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72AB634" w14:textId="77777777" w:rsidR="00DA7403" w:rsidRPr="009B2BD3" w:rsidRDefault="00DA7403" w:rsidP="00DA7403">
      <w:pPr>
        <w:rPr>
          <w:rFonts w:ascii="標楷體" w:eastAsia="標楷體" w:hAnsi="標楷體"/>
        </w:rPr>
      </w:pPr>
    </w:p>
    <w:p w14:paraId="0C9C8B5C" w14:textId="77777777" w:rsidR="00DA7403" w:rsidRPr="009B2BD3" w:rsidRDefault="00DA7403" w:rsidP="00DA7403">
      <w:pPr>
        <w:rPr>
          <w:rFonts w:ascii="標楷體" w:eastAsia="標楷體" w:hAnsi="標楷體"/>
        </w:rPr>
      </w:pPr>
    </w:p>
    <w:p w14:paraId="6C9B112D" w14:textId="77777777" w:rsidR="00DA7403" w:rsidRPr="009B2BD3" w:rsidRDefault="00DA7403" w:rsidP="00DA7403">
      <w:pPr>
        <w:pStyle w:val="ac"/>
        <w:rPr>
          <w:rFonts w:ascii="標楷體" w:hAnsi="標楷體"/>
        </w:rPr>
      </w:pPr>
      <w:r w:rsidRPr="009B2BD3">
        <w:rPr>
          <w:rFonts w:ascii="標楷體" w:hAnsi="標楷體" w:hint="eastAsia"/>
        </w:rPr>
        <w:t>放款管理系統專案</w:t>
      </w:r>
    </w:p>
    <w:p w14:paraId="13EED380" w14:textId="77777777" w:rsidR="00DA7403" w:rsidRPr="009B2BD3" w:rsidRDefault="004D1CE1" w:rsidP="00DA7403">
      <w:pPr>
        <w:pStyle w:val="ac"/>
        <w:rPr>
          <w:rFonts w:ascii="標楷體" w:hAnsi="標楷體"/>
        </w:rPr>
      </w:pPr>
      <w:r w:rsidRPr="004D1CE1">
        <w:rPr>
          <w:rFonts w:ascii="標楷體" w:hAnsi="標楷體" w:hint="eastAsia"/>
        </w:rPr>
        <w:t>業務功能需求規格書</w:t>
      </w:r>
    </w:p>
    <w:p w14:paraId="4C349B8F" w14:textId="77777777" w:rsidR="00DA7403" w:rsidRPr="009B2BD3" w:rsidRDefault="00DA7403" w:rsidP="00DA7403">
      <w:pPr>
        <w:pStyle w:val="ac"/>
        <w:rPr>
          <w:rFonts w:ascii="標楷體" w:hAnsi="標楷體"/>
        </w:rPr>
      </w:pPr>
      <w:bookmarkStart w:id="0" w:name="_Hlk74927010"/>
      <w:r w:rsidRPr="00DA7403">
        <w:rPr>
          <w:rFonts w:ascii="標楷體" w:hAnsi="標楷體" w:hint="eastAsia"/>
        </w:rPr>
        <w:t>帳務作業</w:t>
      </w:r>
    </w:p>
    <w:bookmarkEnd w:id="0"/>
    <w:p w14:paraId="1940906C" w14:textId="77777777" w:rsidR="00DA7403" w:rsidRPr="009B2BD3" w:rsidRDefault="00DA7403" w:rsidP="00DA7403">
      <w:pPr>
        <w:rPr>
          <w:rFonts w:ascii="標楷體" w:eastAsia="標楷體" w:hAnsi="標楷體"/>
        </w:rPr>
      </w:pPr>
    </w:p>
    <w:tbl>
      <w:tblPr>
        <w:tblW w:w="0" w:type="auto"/>
        <w:jc w:val="center"/>
        <w:tblLayout w:type="fixed"/>
        <w:tblCellMar>
          <w:left w:w="28" w:type="dxa"/>
          <w:right w:w="28" w:type="dxa"/>
        </w:tblCellMar>
        <w:tblLook w:val="0000" w:firstRow="0" w:lastRow="0" w:firstColumn="0" w:lastColumn="0" w:noHBand="0" w:noVBand="0"/>
      </w:tblPr>
      <w:tblGrid>
        <w:gridCol w:w="2958"/>
        <w:gridCol w:w="2429"/>
      </w:tblGrid>
      <w:tr w:rsidR="00DA7403" w:rsidRPr="009B2BD3" w14:paraId="72655C4F" w14:textId="77777777" w:rsidTr="00D84E1F">
        <w:trPr>
          <w:trHeight w:val="520"/>
          <w:jc w:val="center"/>
        </w:trPr>
        <w:tc>
          <w:tcPr>
            <w:tcW w:w="2958" w:type="dxa"/>
            <w:vAlign w:val="center"/>
          </w:tcPr>
          <w:p w14:paraId="5CF1400C" w14:textId="77777777" w:rsidR="00DA7403" w:rsidRPr="009B2BD3" w:rsidRDefault="00DA7403" w:rsidP="00D84E1F">
            <w:pPr>
              <w:pStyle w:val="af1"/>
              <w:rPr>
                <w:rFonts w:ascii="標楷體" w:hAnsi="標楷體"/>
              </w:rPr>
            </w:pPr>
            <w:r w:rsidRPr="009B2BD3">
              <w:rPr>
                <w:rFonts w:ascii="標楷體" w:hAnsi="標楷體" w:hint="eastAsia"/>
              </w:rPr>
              <w:t>文件類別代號：</w:t>
            </w:r>
          </w:p>
        </w:tc>
        <w:tc>
          <w:tcPr>
            <w:tcW w:w="2429" w:type="dxa"/>
            <w:vAlign w:val="center"/>
          </w:tcPr>
          <w:p w14:paraId="2E32EAC5" w14:textId="77777777" w:rsidR="00DA7403" w:rsidRPr="009B2BD3" w:rsidRDefault="00DA7403" w:rsidP="00D84E1F">
            <w:pPr>
              <w:pStyle w:val="af"/>
              <w:rPr>
                <w:rFonts w:ascii="標楷體" w:hAnsi="標楷體"/>
              </w:rPr>
            </w:pPr>
            <w:r w:rsidRPr="009B2BD3">
              <w:rPr>
                <w:rFonts w:ascii="標楷體" w:hAnsi="標楷體" w:hint="eastAsia"/>
              </w:rPr>
              <w:t>URS</w:t>
            </w:r>
          </w:p>
        </w:tc>
      </w:tr>
      <w:tr w:rsidR="00DA7403" w:rsidRPr="009B2BD3" w14:paraId="0EB9D497" w14:textId="77777777" w:rsidTr="00D84E1F">
        <w:trPr>
          <w:trHeight w:val="520"/>
          <w:jc w:val="center"/>
        </w:trPr>
        <w:tc>
          <w:tcPr>
            <w:tcW w:w="2958" w:type="dxa"/>
            <w:vAlign w:val="center"/>
          </w:tcPr>
          <w:p w14:paraId="35932D40" w14:textId="77777777" w:rsidR="00DA7403" w:rsidRPr="009B2BD3" w:rsidRDefault="00DA7403" w:rsidP="00D84E1F">
            <w:pPr>
              <w:pStyle w:val="af1"/>
              <w:rPr>
                <w:rFonts w:ascii="標楷體" w:hAnsi="標楷體"/>
              </w:rPr>
            </w:pPr>
            <w:r w:rsidRPr="009B2BD3">
              <w:rPr>
                <w:rFonts w:ascii="標楷體" w:hAnsi="標楷體" w:hint="eastAsia"/>
              </w:rPr>
              <w:t>版　　　　次：</w:t>
            </w:r>
          </w:p>
        </w:tc>
        <w:tc>
          <w:tcPr>
            <w:tcW w:w="2429" w:type="dxa"/>
            <w:vAlign w:val="center"/>
          </w:tcPr>
          <w:p w14:paraId="6A3BAF1D" w14:textId="6068E5ED" w:rsidR="00DA7403" w:rsidRPr="009B2BD3" w:rsidRDefault="00DA7403" w:rsidP="00D84E1F">
            <w:pPr>
              <w:pStyle w:val="ad"/>
              <w:rPr>
                <w:rFonts w:ascii="標楷體" w:hAnsi="標楷體"/>
              </w:rPr>
            </w:pPr>
            <w:r w:rsidRPr="009B2BD3">
              <w:rPr>
                <w:rFonts w:ascii="標楷體" w:hAnsi="標楷體"/>
              </w:rPr>
              <w:t>V</w:t>
            </w:r>
            <w:r w:rsidR="000F0739">
              <w:rPr>
                <w:rFonts w:ascii="標楷體" w:hAnsi="標楷體" w:hint="eastAsia"/>
              </w:rPr>
              <w:t>2</w:t>
            </w:r>
            <w:r w:rsidRPr="009B2BD3">
              <w:rPr>
                <w:rFonts w:ascii="標楷體" w:hAnsi="標楷體" w:hint="eastAsia"/>
              </w:rPr>
              <w:t>.</w:t>
            </w:r>
            <w:r w:rsidR="000F0739">
              <w:rPr>
                <w:rFonts w:ascii="標楷體" w:hAnsi="標楷體"/>
              </w:rPr>
              <w:t>00</w:t>
            </w:r>
          </w:p>
        </w:tc>
      </w:tr>
      <w:tr w:rsidR="00DA7403" w:rsidRPr="009B2BD3" w14:paraId="0DA4AFA4" w14:textId="77777777" w:rsidTr="00D84E1F">
        <w:trPr>
          <w:trHeight w:val="520"/>
          <w:jc w:val="center"/>
        </w:trPr>
        <w:tc>
          <w:tcPr>
            <w:tcW w:w="2958" w:type="dxa"/>
            <w:vAlign w:val="center"/>
          </w:tcPr>
          <w:p w14:paraId="0A1D4B4C" w14:textId="77777777" w:rsidR="00DA7403" w:rsidRPr="009B2BD3" w:rsidRDefault="00DA7403" w:rsidP="00D84E1F">
            <w:pPr>
              <w:pStyle w:val="af1"/>
              <w:rPr>
                <w:rFonts w:ascii="標楷體" w:hAnsi="標楷體"/>
              </w:rPr>
            </w:pPr>
            <w:r w:rsidRPr="009B2BD3">
              <w:rPr>
                <w:rFonts w:ascii="標楷體" w:hAnsi="標楷體" w:hint="eastAsia"/>
              </w:rPr>
              <w:t>機　密 等 級：</w:t>
            </w:r>
          </w:p>
        </w:tc>
        <w:tc>
          <w:tcPr>
            <w:tcW w:w="2429" w:type="dxa"/>
            <w:vAlign w:val="center"/>
          </w:tcPr>
          <w:p w14:paraId="20DE5D0E" w14:textId="77777777" w:rsidR="00DA7403" w:rsidRPr="009B2BD3" w:rsidRDefault="00DA7403" w:rsidP="00D84E1F">
            <w:pPr>
              <w:pStyle w:val="af1"/>
              <w:rPr>
                <w:rFonts w:ascii="標楷體" w:hAnsi="標楷體"/>
              </w:rPr>
            </w:pPr>
            <w:r w:rsidRPr="009B2BD3">
              <w:rPr>
                <w:rFonts w:ascii="標楷體" w:hAnsi="標楷體" w:hint="eastAsia"/>
              </w:rPr>
              <w:t>密</w:t>
            </w:r>
          </w:p>
        </w:tc>
      </w:tr>
      <w:tr w:rsidR="00DA7403" w:rsidRPr="009B2BD3" w14:paraId="30A9ADFB" w14:textId="77777777" w:rsidTr="00D84E1F">
        <w:trPr>
          <w:trHeight w:val="520"/>
          <w:jc w:val="center"/>
        </w:trPr>
        <w:tc>
          <w:tcPr>
            <w:tcW w:w="2958" w:type="dxa"/>
            <w:vAlign w:val="center"/>
          </w:tcPr>
          <w:p w14:paraId="01F2D9FC" w14:textId="77777777" w:rsidR="00DA7403" w:rsidRPr="009B2BD3" w:rsidRDefault="00DA7403" w:rsidP="00D84E1F">
            <w:pPr>
              <w:pStyle w:val="af1"/>
              <w:rPr>
                <w:rFonts w:ascii="標楷體" w:hAnsi="標楷體"/>
              </w:rPr>
            </w:pPr>
            <w:r w:rsidRPr="009B2BD3">
              <w:rPr>
                <w:rFonts w:ascii="標楷體" w:hAnsi="標楷體" w:hint="eastAsia"/>
              </w:rPr>
              <w:t>文  件 日 期：</w:t>
            </w:r>
          </w:p>
        </w:tc>
        <w:tc>
          <w:tcPr>
            <w:tcW w:w="2429" w:type="dxa"/>
            <w:vAlign w:val="center"/>
          </w:tcPr>
          <w:p w14:paraId="5CA13CE3" w14:textId="3BB1BBC8" w:rsidR="00DA7403" w:rsidRPr="009B2BD3" w:rsidRDefault="00DA7403" w:rsidP="00D84E1F">
            <w:pPr>
              <w:pStyle w:val="af0"/>
              <w:rPr>
                <w:rFonts w:ascii="標楷體" w:hAnsi="標楷體"/>
              </w:rPr>
            </w:pPr>
            <w:r w:rsidRPr="009B2BD3">
              <w:rPr>
                <w:rFonts w:ascii="標楷體" w:hAnsi="標楷體"/>
              </w:rPr>
              <w:t>20</w:t>
            </w:r>
            <w:r w:rsidR="00091407">
              <w:rPr>
                <w:rFonts w:ascii="標楷體" w:hAnsi="標楷體" w:hint="eastAsia"/>
              </w:rPr>
              <w:t>2</w:t>
            </w:r>
            <w:r w:rsidR="004B4750">
              <w:rPr>
                <w:rFonts w:ascii="標楷體" w:hAnsi="標楷體" w:hint="eastAsia"/>
              </w:rPr>
              <w:t>2</w:t>
            </w:r>
            <w:r w:rsidRPr="009B2BD3">
              <w:rPr>
                <w:rFonts w:ascii="標楷體" w:hAnsi="標楷體"/>
              </w:rPr>
              <w:t>/</w:t>
            </w:r>
            <w:r w:rsidR="000919B9">
              <w:rPr>
                <w:rFonts w:ascii="標楷體" w:hAnsi="標楷體" w:hint="eastAsia"/>
              </w:rPr>
              <w:t>1</w:t>
            </w:r>
            <w:r w:rsidR="008E6A7C">
              <w:rPr>
                <w:rFonts w:ascii="標楷體" w:hAnsi="標楷體" w:hint="eastAsia"/>
              </w:rPr>
              <w:t>2</w:t>
            </w:r>
            <w:r w:rsidR="00C5034B">
              <w:rPr>
                <w:rFonts w:ascii="標楷體" w:hAnsi="標楷體"/>
              </w:rPr>
              <w:t>/</w:t>
            </w:r>
            <w:r w:rsidR="000F0739">
              <w:rPr>
                <w:rFonts w:ascii="標楷體" w:hAnsi="標楷體"/>
              </w:rPr>
              <w:t>30</w:t>
            </w:r>
          </w:p>
        </w:tc>
      </w:tr>
    </w:tbl>
    <w:p w14:paraId="788434AC" w14:textId="77777777" w:rsidR="00DA7403" w:rsidRPr="009B2BD3" w:rsidRDefault="00DA7403" w:rsidP="00DA7403">
      <w:pPr>
        <w:rPr>
          <w:rFonts w:ascii="標楷體" w:eastAsia="標楷體" w:hAnsi="標楷體"/>
        </w:rPr>
      </w:pPr>
    </w:p>
    <w:p w14:paraId="02E5970F" w14:textId="77777777" w:rsidR="00DA7403" w:rsidRPr="009B2BD3" w:rsidRDefault="00DA7403" w:rsidP="00DA7403">
      <w:pPr>
        <w:rPr>
          <w:rFonts w:ascii="標楷體" w:eastAsia="標楷體" w:hAnsi="標楷體"/>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64"/>
        <w:gridCol w:w="2564"/>
        <w:gridCol w:w="2564"/>
      </w:tblGrid>
      <w:tr w:rsidR="00DA7403" w:rsidRPr="009B2BD3" w14:paraId="51A3D635" w14:textId="77777777" w:rsidTr="00D84E1F">
        <w:trPr>
          <w:jc w:val="center"/>
        </w:trPr>
        <w:tc>
          <w:tcPr>
            <w:tcW w:w="2564" w:type="dxa"/>
          </w:tcPr>
          <w:p w14:paraId="3CE0D591" w14:textId="77777777" w:rsidR="00DA7403" w:rsidRPr="009B2BD3" w:rsidRDefault="00DA7403" w:rsidP="00D84E1F">
            <w:pPr>
              <w:pStyle w:val="ae"/>
              <w:widowControl w:val="0"/>
              <w:rPr>
                <w:rFonts w:ascii="標楷體" w:hAnsi="標楷體"/>
              </w:rPr>
            </w:pPr>
            <w:r w:rsidRPr="009B2BD3">
              <w:rPr>
                <w:rFonts w:ascii="標楷體" w:hAnsi="標楷體" w:hint="eastAsia"/>
              </w:rPr>
              <w:t>製作</w:t>
            </w:r>
          </w:p>
        </w:tc>
        <w:tc>
          <w:tcPr>
            <w:tcW w:w="2564" w:type="dxa"/>
          </w:tcPr>
          <w:p w14:paraId="186E0195" w14:textId="77777777" w:rsidR="00DA7403" w:rsidRPr="009B2BD3" w:rsidRDefault="00DA7403" w:rsidP="00D84E1F">
            <w:pPr>
              <w:pStyle w:val="ae"/>
              <w:widowControl w:val="0"/>
              <w:rPr>
                <w:rFonts w:ascii="標楷體" w:hAnsi="標楷體"/>
              </w:rPr>
            </w:pPr>
            <w:r w:rsidRPr="009B2BD3">
              <w:rPr>
                <w:rFonts w:ascii="標楷體" w:hAnsi="標楷體" w:hint="eastAsia"/>
              </w:rPr>
              <w:t>審查</w:t>
            </w:r>
          </w:p>
        </w:tc>
        <w:tc>
          <w:tcPr>
            <w:tcW w:w="2564" w:type="dxa"/>
          </w:tcPr>
          <w:p w14:paraId="4F3F7CCE" w14:textId="77777777" w:rsidR="00DA7403" w:rsidRPr="009B2BD3" w:rsidRDefault="00DA7403" w:rsidP="00D84E1F">
            <w:pPr>
              <w:pStyle w:val="ae"/>
              <w:widowControl w:val="0"/>
              <w:rPr>
                <w:rFonts w:ascii="標楷體" w:hAnsi="標楷體"/>
              </w:rPr>
            </w:pPr>
            <w:r w:rsidRPr="009B2BD3">
              <w:rPr>
                <w:rFonts w:ascii="標楷體" w:hAnsi="標楷體" w:hint="eastAsia"/>
              </w:rPr>
              <w:t>核可</w:t>
            </w:r>
          </w:p>
        </w:tc>
      </w:tr>
      <w:tr w:rsidR="00DA7403" w:rsidRPr="009B2BD3" w14:paraId="5E4E5748" w14:textId="77777777" w:rsidTr="00D84E1F">
        <w:trPr>
          <w:trHeight w:val="2511"/>
          <w:jc w:val="center"/>
        </w:trPr>
        <w:tc>
          <w:tcPr>
            <w:tcW w:w="2564" w:type="dxa"/>
          </w:tcPr>
          <w:p w14:paraId="155D9443" w14:textId="77777777" w:rsidR="00DA7403" w:rsidRPr="009B2BD3" w:rsidRDefault="00DA7403" w:rsidP="00D84E1F">
            <w:pPr>
              <w:pStyle w:val="af2"/>
              <w:rPr>
                <w:rFonts w:ascii="標楷體" w:hAnsi="標楷體"/>
              </w:rPr>
            </w:pPr>
          </w:p>
        </w:tc>
        <w:tc>
          <w:tcPr>
            <w:tcW w:w="2564" w:type="dxa"/>
          </w:tcPr>
          <w:p w14:paraId="420D7C1F" w14:textId="77777777" w:rsidR="00DA7403" w:rsidRPr="009B2BD3" w:rsidRDefault="00DA7403" w:rsidP="00D84E1F">
            <w:pPr>
              <w:pStyle w:val="af2"/>
              <w:rPr>
                <w:rFonts w:ascii="標楷體" w:hAnsi="標楷體"/>
              </w:rPr>
            </w:pPr>
          </w:p>
        </w:tc>
        <w:tc>
          <w:tcPr>
            <w:tcW w:w="2564" w:type="dxa"/>
          </w:tcPr>
          <w:p w14:paraId="1A5F8A6E" w14:textId="77777777" w:rsidR="00DA7403" w:rsidRPr="009B2BD3" w:rsidRDefault="00DA7403" w:rsidP="00D84E1F">
            <w:pPr>
              <w:pStyle w:val="af2"/>
              <w:rPr>
                <w:rFonts w:ascii="標楷體" w:hAnsi="標楷體"/>
              </w:rPr>
            </w:pPr>
          </w:p>
        </w:tc>
      </w:tr>
    </w:tbl>
    <w:p w14:paraId="7E773D45" w14:textId="77777777" w:rsidR="00DA7403" w:rsidRPr="009B2BD3" w:rsidRDefault="00DA7403" w:rsidP="00DA7403">
      <w:pPr>
        <w:rPr>
          <w:rFonts w:ascii="標楷體" w:eastAsia="標楷體" w:hAnsi="標楷體"/>
        </w:rPr>
      </w:pPr>
    </w:p>
    <w:p w14:paraId="3F767149" w14:textId="77777777" w:rsidR="00DA7403" w:rsidRPr="009B2BD3" w:rsidRDefault="00DA7403" w:rsidP="00DA7403">
      <w:pPr>
        <w:rPr>
          <w:rFonts w:ascii="標楷體" w:eastAsia="標楷體" w:hAnsi="標楷體"/>
        </w:rPr>
      </w:pPr>
    </w:p>
    <w:p w14:paraId="3DE4C2AE" w14:textId="77777777" w:rsidR="00DA7403" w:rsidRPr="009B2BD3" w:rsidRDefault="00DA7403" w:rsidP="00DA7403">
      <w:pPr>
        <w:rPr>
          <w:rFonts w:ascii="標楷體" w:eastAsia="標楷體" w:hAnsi="標楷體"/>
        </w:rPr>
      </w:pPr>
    </w:p>
    <w:p w14:paraId="0C0D59CB" w14:textId="77777777" w:rsidR="00DA7403" w:rsidRPr="009B2BD3" w:rsidRDefault="00DA7403" w:rsidP="00DA7403">
      <w:pPr>
        <w:pStyle w:val="ae"/>
        <w:widowControl w:val="0"/>
        <w:spacing w:line="0" w:lineRule="atLeast"/>
        <w:rPr>
          <w:rStyle w:val="af4"/>
          <w:rFonts w:ascii="標楷體" w:hAnsi="標楷體"/>
        </w:rPr>
      </w:pPr>
      <w:r w:rsidRPr="009B2BD3">
        <w:rPr>
          <w:rStyle w:val="af4"/>
          <w:rFonts w:ascii="標楷體" w:hAnsi="標楷體" w:hint="eastAsia"/>
        </w:rPr>
        <w:t>新光人壽保險股份有限公司</w:t>
      </w:r>
    </w:p>
    <w:p w14:paraId="773A6648" w14:textId="08C5B003" w:rsidR="00DA7403" w:rsidRPr="009B2BD3" w:rsidRDefault="00DA7403" w:rsidP="00DA7403">
      <w:pPr>
        <w:spacing w:line="0" w:lineRule="atLeast"/>
        <w:jc w:val="center"/>
        <w:rPr>
          <w:rFonts w:ascii="標楷體" w:eastAsia="標楷體" w:hAnsi="標楷體"/>
          <w:sz w:val="32"/>
        </w:rPr>
      </w:pPr>
      <w:r w:rsidRPr="009B2BD3">
        <w:rPr>
          <w:rStyle w:val="af3"/>
          <w:rFonts w:ascii="標楷體" w:hAnsi="標楷體" w:hint="eastAsia"/>
        </w:rPr>
        <w:t>Shin Kong Life Insurance</w:t>
      </w:r>
      <w:r w:rsidRPr="009B2BD3">
        <w:rPr>
          <w:rStyle w:val="af3"/>
          <w:rFonts w:ascii="標楷體" w:hAnsi="標楷體"/>
        </w:rPr>
        <w:t xml:space="preserve"> Co., Ltd.</w:t>
      </w:r>
      <w:r w:rsidR="007D1448">
        <w:rPr>
          <w:noProof/>
        </w:rPr>
        <mc:AlternateContent>
          <mc:Choice Requires="wps">
            <w:drawing>
              <wp:anchor distT="0" distB="0" distL="114300" distR="114300" simplePos="0" relativeHeight="251651072" behindDoc="0" locked="0" layoutInCell="1" allowOverlap="1" wp14:anchorId="2DBC620E" wp14:editId="001D8D63">
                <wp:simplePos x="0" y="0"/>
                <wp:positionH relativeFrom="column">
                  <wp:posOffset>1988185</wp:posOffset>
                </wp:positionH>
                <wp:positionV relativeFrom="paragraph">
                  <wp:posOffset>9373235</wp:posOffset>
                </wp:positionV>
                <wp:extent cx="3429000" cy="800100"/>
                <wp:effectExtent l="0" t="0" r="0" b="0"/>
                <wp:wrapNone/>
                <wp:docPr id="1600" name="文字方塊 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8001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2394804" w14:textId="77777777" w:rsidR="002642D5" w:rsidRDefault="002642D5" w:rsidP="00DA7403">
                            <w:pPr>
                              <w:pStyle w:val="ae"/>
                              <w:widowControl w:val="0"/>
                              <w:spacing w:line="0" w:lineRule="atLeast"/>
                              <w:rPr>
                                <w:rStyle w:val="af4"/>
                              </w:rPr>
                            </w:pPr>
                            <w:r>
                              <w:rPr>
                                <w:rStyle w:val="af4"/>
                                <w:rFonts w:hint="eastAsia"/>
                              </w:rPr>
                              <w:t>新光人壽保險股份有限公司</w:t>
                            </w:r>
                          </w:p>
                          <w:p w14:paraId="6A8C7D65" w14:textId="77777777" w:rsidR="002642D5" w:rsidRDefault="002642D5" w:rsidP="00DA7403">
                            <w:pPr>
                              <w:spacing w:line="0" w:lineRule="atLeast"/>
                              <w:jc w:val="center"/>
                              <w:rPr>
                                <w:sz w:val="32"/>
                              </w:rPr>
                            </w:pPr>
                            <w:r>
                              <w:rPr>
                                <w:rStyle w:val="af3"/>
                                <w:rFonts w:hint="eastAsia"/>
                              </w:rPr>
                              <w:t>Shin Kong Life Insurance</w:t>
                            </w:r>
                            <w:r>
                              <w:rPr>
                                <w:rStyle w:val="af3"/>
                              </w:rPr>
                              <w:t xml:space="preserve"> Co., Ltd.</w:t>
                            </w:r>
                          </w:p>
                          <w:p w14:paraId="2AB37186" w14:textId="77777777" w:rsidR="002642D5" w:rsidRDefault="002642D5" w:rsidP="00DA7403"/>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DBC620E" id="_x0000_t202" coordsize="21600,21600" o:spt="202" path="m,l,21600r21600,l21600,xe">
                <v:stroke joinstyle="miter"/>
                <v:path gradientshapeok="t" o:connecttype="rect"/>
              </v:shapetype>
              <v:shape id="文字方塊 76" o:spid="_x0000_s1026" type="#_x0000_t202" style="position:absolute;left:0;text-align:left;margin-left:156.55pt;margin-top:738.05pt;width:270pt;height:63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" stroked="f">
                <v:textbox>
                  <w:txbxContent>
                    <w:p w14:paraId="02394804" w14:textId="77777777" w:rsidR="002642D5" w:rsidRDefault="002642D5" w:rsidP="00DA7403">
                      <w:pPr>
                        <w:pStyle w:val="ae"/>
                        <w:widowControl w:val="0"/>
                        <w:spacing w:line="0" w:lineRule="atLeast"/>
                        <w:rPr>
                          <w:rStyle w:val="af4"/>
                        </w:rPr>
                      </w:pPr>
                      <w:r>
                        <w:rPr>
                          <w:rStyle w:val="af4"/>
                          <w:rFonts w:hint="eastAsia"/>
                        </w:rPr>
                        <w:t>新光人壽保險股份有限公司</w:t>
                      </w:r>
                    </w:p>
                    <w:p w14:paraId="6A8C7D65" w14:textId="77777777" w:rsidR="002642D5" w:rsidRDefault="002642D5" w:rsidP="00DA7403">
                      <w:pPr>
                        <w:spacing w:line="0" w:lineRule="atLeast"/>
                        <w:jc w:val="center"/>
                        <w:rPr>
                          <w:sz w:val="32"/>
                        </w:rPr>
                      </w:pPr>
                      <w:r>
                        <w:rPr>
                          <w:rStyle w:val="af3"/>
                          <w:rFonts w:hint="eastAsia"/>
                        </w:rPr>
                        <w:t>Shin Kong Life Insurance</w:t>
                      </w:r>
                      <w:r>
                        <w:rPr>
                          <w:rStyle w:val="af3"/>
                        </w:rPr>
                        <w:t xml:space="preserve"> Co., Ltd.</w:t>
                      </w:r>
                    </w:p>
                    <w:p w14:paraId="2AB37186" w14:textId="77777777" w:rsidR="002642D5" w:rsidRDefault="002642D5" w:rsidP="00DA7403"/>
                  </w:txbxContent>
                </v:textbox>
              </v:shape>
            </w:pict>
          </mc:Fallback>
        </mc:AlternateContent>
      </w:r>
      <w:r w:rsidR="007D1448">
        <w:rPr>
          <w:noProof/>
        </w:rPr>
        <mc:AlternateContent>
          <mc:Choice Requires="wps">
            <w:drawing>
              <wp:anchor distT="0" distB="0" distL="114300" distR="114300" simplePos="0" relativeHeight="251650048" behindDoc="0" locked="0" layoutInCell="1" allowOverlap="1" wp14:anchorId="2F0A91B9" wp14:editId="448A3F23">
                <wp:simplePos x="0" y="0"/>
                <wp:positionH relativeFrom="column">
                  <wp:posOffset>1988185</wp:posOffset>
                </wp:positionH>
                <wp:positionV relativeFrom="paragraph">
                  <wp:posOffset>9373235</wp:posOffset>
                </wp:positionV>
                <wp:extent cx="3429000" cy="800100"/>
                <wp:effectExtent l="0" t="0" r="0" b="0"/>
                <wp:wrapNone/>
                <wp:docPr id="1599" name="文字方塊 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8001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6915376" w14:textId="77777777" w:rsidR="002642D5" w:rsidRDefault="002642D5" w:rsidP="00DA7403">
                            <w:pPr>
                              <w:pStyle w:val="ae"/>
                              <w:widowControl w:val="0"/>
                              <w:spacing w:line="0" w:lineRule="atLeast"/>
                              <w:rPr>
                                <w:rStyle w:val="af4"/>
                              </w:rPr>
                            </w:pPr>
                            <w:r>
                              <w:rPr>
                                <w:rStyle w:val="af4"/>
                                <w:rFonts w:hint="eastAsia"/>
                              </w:rPr>
                              <w:t>新光人壽保險股份有限公司</w:t>
                            </w:r>
                          </w:p>
                          <w:p w14:paraId="303B9422" w14:textId="77777777" w:rsidR="002642D5" w:rsidRDefault="002642D5" w:rsidP="00DA7403">
                            <w:pPr>
                              <w:spacing w:line="0" w:lineRule="atLeast"/>
                              <w:jc w:val="center"/>
                              <w:rPr>
                                <w:sz w:val="32"/>
                              </w:rPr>
                            </w:pPr>
                            <w:r>
                              <w:rPr>
                                <w:rStyle w:val="af3"/>
                                <w:rFonts w:hint="eastAsia"/>
                              </w:rPr>
                              <w:t>Shin Kong Life Insurance</w:t>
                            </w:r>
                            <w:r>
                              <w:rPr>
                                <w:rStyle w:val="af3"/>
                              </w:rPr>
                              <w:t xml:space="preserve"> Co., Ltd.</w:t>
                            </w:r>
                          </w:p>
                          <w:p w14:paraId="78AEB404" w14:textId="77777777" w:rsidR="002642D5" w:rsidRDefault="002642D5" w:rsidP="00DA7403"/>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F0A91B9" id="文字方塊 75" o:spid="_x0000_s1027" type="#_x0000_t202" style="position:absolute;left:0;text-align:left;margin-left:156.55pt;margin-top:738.05pt;width:270pt;height:63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" stroked="f">
                <v:textbox>
                  <w:txbxContent>
                    <w:p w14:paraId="26915376" w14:textId="77777777" w:rsidR="002642D5" w:rsidRDefault="002642D5" w:rsidP="00DA7403">
                      <w:pPr>
                        <w:pStyle w:val="ae"/>
                        <w:widowControl w:val="0"/>
                        <w:spacing w:line="0" w:lineRule="atLeast"/>
                        <w:rPr>
                          <w:rStyle w:val="af4"/>
                        </w:rPr>
                      </w:pPr>
                      <w:r>
                        <w:rPr>
                          <w:rStyle w:val="af4"/>
                          <w:rFonts w:hint="eastAsia"/>
                        </w:rPr>
                        <w:t>新光人壽保險股份有限公司</w:t>
                      </w:r>
                    </w:p>
                    <w:p w14:paraId="303B9422" w14:textId="77777777" w:rsidR="002642D5" w:rsidRDefault="002642D5" w:rsidP="00DA7403">
                      <w:pPr>
                        <w:spacing w:line="0" w:lineRule="atLeast"/>
                        <w:jc w:val="center"/>
                        <w:rPr>
                          <w:sz w:val="32"/>
                        </w:rPr>
                      </w:pPr>
                      <w:r>
                        <w:rPr>
                          <w:rStyle w:val="af3"/>
                          <w:rFonts w:hint="eastAsia"/>
                        </w:rPr>
                        <w:t>Shin Kong Life Insurance</w:t>
                      </w:r>
                      <w:r>
                        <w:rPr>
                          <w:rStyle w:val="af3"/>
                        </w:rPr>
                        <w:t xml:space="preserve"> Co., Ltd.</w:t>
                      </w:r>
                    </w:p>
                    <w:p w14:paraId="78AEB404" w14:textId="77777777" w:rsidR="002642D5" w:rsidRDefault="002642D5" w:rsidP="00DA7403"/>
                  </w:txbxContent>
                </v:textbox>
              </v:shape>
            </w:pict>
          </mc:Fallback>
        </mc:AlternateContent>
      </w:r>
    </w:p>
    <w:p w14:paraId="1672D870" w14:textId="77777777" w:rsidR="00D22C68" w:rsidRPr="00DA7403" w:rsidRDefault="00D22C68" w:rsidP="00AF2085">
      <w:pPr>
        <w:sectPr w:rsidR="00D22C68" w:rsidRPr="00DA7403" w:rsidSect="00DA7403">
          <w:headerReference w:type="default" r:id="rId13"/>
          <w:footerReference w:type="default" r:id="rId14"/>
          <w:headerReference w:type="first" r:id="rId15"/>
          <w:footerReference w:type="first" r:id="rId16"/>
          <w:pgSz w:w="11906" w:h="16838" w:code="9"/>
          <w:pgMar w:top="1418" w:right="851" w:bottom="737" w:left="851" w:header="567" w:footer="567" w:gutter="0"/>
          <w:pgNumType w:start="1" w:chapStyle="1" w:chapSep="enDash"/>
          <w:cols w:space="425"/>
          <w:titlePg/>
          <w:docGrid w:type="lines" w:linePitch="360"/>
        </w:sectPr>
      </w:pPr>
    </w:p>
    <w:p w14:paraId="4EE5F2F7" w14:textId="77777777" w:rsidR="00DA7403" w:rsidRPr="009B2BD3" w:rsidRDefault="00DA7403" w:rsidP="00DA7403">
      <w:pPr>
        <w:pStyle w:val="af5"/>
        <w:rPr>
          <w:rFonts w:ascii="標楷體" w:hAnsi="標楷體"/>
        </w:rPr>
      </w:pPr>
      <w:r w:rsidRPr="009B2BD3">
        <w:rPr>
          <w:rFonts w:ascii="標楷體" w:hAnsi="標楷體" w:hint="eastAsia"/>
        </w:rPr>
        <w:lastRenderedPageBreak/>
        <w:t>文件制／修訂履歷</w:t>
      </w:r>
    </w:p>
    <w:tbl>
      <w:tblPr>
        <w:tblW w:w="106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882"/>
        <w:gridCol w:w="1482"/>
        <w:gridCol w:w="5995"/>
        <w:gridCol w:w="1275"/>
        <w:gridCol w:w="567"/>
        <w:gridCol w:w="439"/>
      </w:tblGrid>
      <w:tr w:rsidR="00DA7403" w:rsidRPr="009B2BD3" w14:paraId="71D72BB9" w14:textId="77777777" w:rsidTr="006D1F93">
        <w:tc>
          <w:tcPr>
            <w:tcW w:w="882" w:type="dxa"/>
          </w:tcPr>
          <w:p w14:paraId="66A6C2FF" w14:textId="77777777" w:rsidR="00DA7403" w:rsidRPr="009B2BD3" w:rsidRDefault="00DA7403" w:rsidP="00D84E1F">
            <w:pPr>
              <w:pStyle w:val="af6"/>
              <w:rPr>
                <w:rFonts w:ascii="標楷體" w:hAnsi="標楷體"/>
              </w:rPr>
            </w:pPr>
            <w:r w:rsidRPr="009B2BD3">
              <w:rPr>
                <w:rFonts w:ascii="標楷體" w:hAnsi="標楷體" w:hint="eastAsia"/>
              </w:rPr>
              <w:t>制／修訂</w:t>
            </w:r>
          </w:p>
          <w:p w14:paraId="2693A59A" w14:textId="77777777" w:rsidR="00DA7403" w:rsidRPr="009B2BD3" w:rsidRDefault="00DA7403" w:rsidP="00D84E1F">
            <w:pPr>
              <w:pStyle w:val="af6"/>
              <w:rPr>
                <w:rFonts w:ascii="標楷體" w:hAnsi="標楷體"/>
              </w:rPr>
            </w:pPr>
            <w:r w:rsidRPr="009B2BD3">
              <w:rPr>
                <w:rFonts w:ascii="標楷體" w:hAnsi="標楷體" w:hint="eastAsia"/>
              </w:rPr>
              <w:t>版次</w:t>
            </w:r>
          </w:p>
        </w:tc>
        <w:tc>
          <w:tcPr>
            <w:tcW w:w="1482" w:type="dxa"/>
          </w:tcPr>
          <w:p w14:paraId="0944CD2E" w14:textId="77777777" w:rsidR="00DA7403" w:rsidRPr="009B2BD3" w:rsidRDefault="00DA7403" w:rsidP="00D84E1F">
            <w:pPr>
              <w:pStyle w:val="af6"/>
              <w:rPr>
                <w:rFonts w:ascii="標楷體" w:hAnsi="標楷體"/>
              </w:rPr>
            </w:pPr>
            <w:r w:rsidRPr="009B2BD3">
              <w:rPr>
                <w:rFonts w:ascii="標楷體" w:hAnsi="標楷體" w:hint="eastAsia"/>
              </w:rPr>
              <w:t>制／修訂</w:t>
            </w:r>
          </w:p>
          <w:p w14:paraId="2F801516" w14:textId="77777777" w:rsidR="00DA7403" w:rsidRPr="009B2BD3" w:rsidRDefault="00DA7403" w:rsidP="00D84E1F">
            <w:pPr>
              <w:pStyle w:val="af6"/>
              <w:rPr>
                <w:rFonts w:ascii="標楷體" w:hAnsi="標楷體"/>
              </w:rPr>
            </w:pPr>
            <w:r w:rsidRPr="009B2BD3">
              <w:rPr>
                <w:rFonts w:ascii="標楷體" w:hAnsi="標楷體" w:hint="eastAsia"/>
              </w:rPr>
              <w:t>日期</w:t>
            </w:r>
          </w:p>
        </w:tc>
        <w:tc>
          <w:tcPr>
            <w:tcW w:w="5995" w:type="dxa"/>
          </w:tcPr>
          <w:p w14:paraId="5FB5A962" w14:textId="77777777" w:rsidR="00DA7403" w:rsidRPr="009B2BD3" w:rsidRDefault="00DA7403" w:rsidP="00D84E1F">
            <w:pPr>
              <w:pStyle w:val="af6"/>
              <w:rPr>
                <w:rFonts w:ascii="標楷體" w:hAnsi="標楷體"/>
              </w:rPr>
            </w:pPr>
            <w:r w:rsidRPr="009B2BD3">
              <w:rPr>
                <w:rFonts w:ascii="標楷體" w:hAnsi="標楷體" w:hint="eastAsia"/>
              </w:rPr>
              <w:t>制／修訂</w:t>
            </w:r>
          </w:p>
          <w:p w14:paraId="572FFDE0" w14:textId="77777777" w:rsidR="00DA7403" w:rsidRPr="009B2BD3" w:rsidRDefault="00DA7403" w:rsidP="00D84E1F">
            <w:pPr>
              <w:pStyle w:val="af6"/>
              <w:rPr>
                <w:rFonts w:ascii="標楷體" w:hAnsi="標楷體"/>
              </w:rPr>
            </w:pPr>
            <w:r w:rsidRPr="009B2BD3">
              <w:rPr>
                <w:rFonts w:ascii="標楷體" w:hAnsi="標楷體" w:hint="eastAsia"/>
              </w:rPr>
              <w:t>說明</w:t>
            </w:r>
          </w:p>
        </w:tc>
        <w:tc>
          <w:tcPr>
            <w:tcW w:w="1275" w:type="dxa"/>
          </w:tcPr>
          <w:p w14:paraId="672B5C14" w14:textId="77777777" w:rsidR="00DA7403" w:rsidRPr="009B2BD3" w:rsidRDefault="00DA7403" w:rsidP="00D84E1F">
            <w:pPr>
              <w:pStyle w:val="af6"/>
              <w:rPr>
                <w:rFonts w:ascii="標楷體" w:hAnsi="標楷體"/>
              </w:rPr>
            </w:pPr>
            <w:r w:rsidRPr="009B2BD3">
              <w:rPr>
                <w:rFonts w:ascii="標楷體" w:hAnsi="標楷體" w:hint="eastAsia"/>
              </w:rPr>
              <w:t>作</w:t>
            </w:r>
          </w:p>
          <w:p w14:paraId="05786614" w14:textId="77777777" w:rsidR="00DA7403" w:rsidRPr="009B2BD3" w:rsidRDefault="00DA7403" w:rsidP="00D84E1F">
            <w:pPr>
              <w:pStyle w:val="af6"/>
              <w:rPr>
                <w:rFonts w:ascii="標楷體" w:hAnsi="標楷體"/>
              </w:rPr>
            </w:pPr>
            <w:r w:rsidRPr="009B2BD3">
              <w:rPr>
                <w:rFonts w:ascii="標楷體" w:hAnsi="標楷體" w:hint="eastAsia"/>
              </w:rPr>
              <w:t>者</w:t>
            </w:r>
          </w:p>
        </w:tc>
        <w:tc>
          <w:tcPr>
            <w:tcW w:w="567" w:type="dxa"/>
          </w:tcPr>
          <w:p w14:paraId="76F0B593" w14:textId="77777777" w:rsidR="00DA7403" w:rsidRPr="009B2BD3" w:rsidRDefault="00DA7403" w:rsidP="00D84E1F">
            <w:pPr>
              <w:pStyle w:val="af6"/>
              <w:rPr>
                <w:rFonts w:ascii="標楷體" w:hAnsi="標楷體"/>
              </w:rPr>
            </w:pPr>
            <w:r w:rsidRPr="009B2BD3">
              <w:rPr>
                <w:rFonts w:ascii="標楷體" w:hAnsi="標楷體" w:hint="eastAsia"/>
              </w:rPr>
              <w:t>核</w:t>
            </w:r>
          </w:p>
          <w:p w14:paraId="0B72BDF8" w14:textId="77777777" w:rsidR="00DA7403" w:rsidRPr="009B2BD3" w:rsidRDefault="00DA7403" w:rsidP="00D84E1F">
            <w:pPr>
              <w:pStyle w:val="af6"/>
              <w:rPr>
                <w:rFonts w:ascii="標楷體" w:hAnsi="標楷體"/>
              </w:rPr>
            </w:pPr>
            <w:r w:rsidRPr="009B2BD3">
              <w:rPr>
                <w:rFonts w:ascii="標楷體" w:hAnsi="標楷體" w:hint="eastAsia"/>
              </w:rPr>
              <w:t>准</w:t>
            </w:r>
          </w:p>
        </w:tc>
        <w:tc>
          <w:tcPr>
            <w:tcW w:w="439" w:type="dxa"/>
          </w:tcPr>
          <w:p w14:paraId="4BEE866B" w14:textId="77777777" w:rsidR="00DA7403" w:rsidRPr="009B2BD3" w:rsidRDefault="00DA7403" w:rsidP="00D84E1F">
            <w:pPr>
              <w:pStyle w:val="af6"/>
              <w:rPr>
                <w:rFonts w:ascii="標楷體" w:hAnsi="標楷體"/>
              </w:rPr>
            </w:pPr>
            <w:r w:rsidRPr="009B2BD3">
              <w:rPr>
                <w:rFonts w:ascii="標楷體" w:hAnsi="標楷體" w:hint="eastAsia"/>
              </w:rPr>
              <w:t>備</w:t>
            </w:r>
          </w:p>
          <w:p w14:paraId="18A7A0F9" w14:textId="77777777" w:rsidR="00DA7403" w:rsidRPr="009B2BD3" w:rsidRDefault="00DA7403" w:rsidP="00D84E1F">
            <w:pPr>
              <w:pStyle w:val="af6"/>
              <w:rPr>
                <w:rFonts w:ascii="標楷體" w:hAnsi="標楷體"/>
              </w:rPr>
            </w:pPr>
            <w:r w:rsidRPr="009B2BD3">
              <w:rPr>
                <w:rFonts w:ascii="標楷體" w:hAnsi="標楷體" w:hint="eastAsia"/>
              </w:rPr>
              <w:t>註</w:t>
            </w:r>
          </w:p>
        </w:tc>
      </w:tr>
      <w:tr w:rsidR="00DA7403" w:rsidRPr="009B2BD3" w14:paraId="6257A6D3" w14:textId="77777777" w:rsidTr="006D1F93">
        <w:trPr>
          <w:trHeight w:val="405"/>
        </w:trPr>
        <w:tc>
          <w:tcPr>
            <w:tcW w:w="882" w:type="dxa"/>
            <w:vAlign w:val="center"/>
          </w:tcPr>
          <w:p w14:paraId="66B54C0B" w14:textId="77777777" w:rsidR="00DA7403" w:rsidRPr="009B2BD3" w:rsidRDefault="00DA7403" w:rsidP="004429A9">
            <w:pPr>
              <w:pStyle w:val="11"/>
              <w:rPr>
                <w:rFonts w:ascii="標楷體" w:hAnsi="標楷體"/>
              </w:rPr>
            </w:pPr>
            <w:r w:rsidRPr="009B2BD3">
              <w:rPr>
                <w:rFonts w:ascii="標楷體" w:hAnsi="標楷體" w:hint="eastAsia"/>
              </w:rPr>
              <w:t>V0</w:t>
            </w:r>
            <w:r w:rsidR="004429A9">
              <w:rPr>
                <w:rFonts w:ascii="標楷體" w:hAnsi="標楷體" w:hint="eastAsia"/>
              </w:rPr>
              <w:t>.1</w:t>
            </w:r>
          </w:p>
        </w:tc>
        <w:tc>
          <w:tcPr>
            <w:tcW w:w="1482" w:type="dxa"/>
            <w:vAlign w:val="center"/>
          </w:tcPr>
          <w:p w14:paraId="54333B4E" w14:textId="77777777" w:rsidR="00DA7403" w:rsidRPr="009B2BD3" w:rsidRDefault="00DA7403" w:rsidP="00D84E1F">
            <w:pPr>
              <w:pStyle w:val="11"/>
              <w:rPr>
                <w:rFonts w:ascii="標楷體" w:hAnsi="標楷體"/>
              </w:rPr>
            </w:pPr>
            <w:r w:rsidRPr="009B2BD3">
              <w:rPr>
                <w:rFonts w:ascii="標楷體" w:hAnsi="標楷體" w:hint="eastAsia"/>
              </w:rPr>
              <w:t>2019/12/25</w:t>
            </w:r>
          </w:p>
        </w:tc>
        <w:tc>
          <w:tcPr>
            <w:tcW w:w="5995" w:type="dxa"/>
            <w:vAlign w:val="center"/>
          </w:tcPr>
          <w:p w14:paraId="4C76FC19" w14:textId="77777777" w:rsidR="00DA7403" w:rsidRPr="009B2BD3" w:rsidRDefault="00DA7403" w:rsidP="00D84E1F">
            <w:pPr>
              <w:pStyle w:val="11"/>
              <w:rPr>
                <w:rFonts w:ascii="標楷體" w:hAnsi="標楷體"/>
              </w:rPr>
            </w:pPr>
            <w:r w:rsidRPr="009B2BD3">
              <w:rPr>
                <w:rFonts w:ascii="標楷體" w:hAnsi="標楷體" w:hint="eastAsia"/>
              </w:rPr>
              <w:t>初版</w:t>
            </w:r>
          </w:p>
        </w:tc>
        <w:tc>
          <w:tcPr>
            <w:tcW w:w="1275" w:type="dxa"/>
            <w:vAlign w:val="center"/>
          </w:tcPr>
          <w:p w14:paraId="0BB21FFB" w14:textId="77777777" w:rsidR="00DA7403" w:rsidRPr="009B2BD3" w:rsidRDefault="004429A9" w:rsidP="00D84E1F">
            <w:pPr>
              <w:pStyle w:val="11"/>
              <w:rPr>
                <w:rFonts w:ascii="標楷體" w:hAnsi="標楷體"/>
              </w:rPr>
            </w:pPr>
            <w:r w:rsidRPr="004429A9">
              <w:rPr>
                <w:rFonts w:ascii="標楷體" w:hAnsi="標楷體" w:hint="eastAsia"/>
                <w:lang w:eastAsia="zh-HK"/>
              </w:rPr>
              <w:t>趙宗祺</w:t>
            </w:r>
          </w:p>
        </w:tc>
        <w:tc>
          <w:tcPr>
            <w:tcW w:w="567" w:type="dxa"/>
            <w:vAlign w:val="center"/>
          </w:tcPr>
          <w:p w14:paraId="4B818BF1" w14:textId="77777777" w:rsidR="00DA7403" w:rsidRPr="009B2BD3" w:rsidRDefault="00DA7403" w:rsidP="00D84E1F">
            <w:pPr>
              <w:pStyle w:val="11"/>
              <w:rPr>
                <w:rFonts w:ascii="標楷體" w:hAnsi="標楷體"/>
              </w:rPr>
            </w:pPr>
          </w:p>
        </w:tc>
        <w:tc>
          <w:tcPr>
            <w:tcW w:w="439" w:type="dxa"/>
            <w:vAlign w:val="center"/>
          </w:tcPr>
          <w:p w14:paraId="43E27963" w14:textId="77777777" w:rsidR="00DA7403" w:rsidRPr="009B2BD3" w:rsidRDefault="00DA7403" w:rsidP="00D84E1F">
            <w:pPr>
              <w:pStyle w:val="11"/>
              <w:rPr>
                <w:rFonts w:ascii="標楷體" w:hAnsi="標楷體"/>
              </w:rPr>
            </w:pPr>
          </w:p>
        </w:tc>
      </w:tr>
      <w:tr w:rsidR="004429A9" w:rsidRPr="009B2BD3" w14:paraId="46A3813A" w14:textId="77777777" w:rsidTr="006D1F93">
        <w:trPr>
          <w:trHeight w:val="405"/>
        </w:trPr>
        <w:tc>
          <w:tcPr>
            <w:tcW w:w="882" w:type="dxa"/>
            <w:vAlign w:val="center"/>
          </w:tcPr>
          <w:p w14:paraId="57A7E104" w14:textId="77777777" w:rsidR="004429A9" w:rsidRPr="009B2BD3" w:rsidRDefault="004429A9" w:rsidP="007179CE">
            <w:pPr>
              <w:pStyle w:val="11"/>
              <w:rPr>
                <w:rFonts w:ascii="標楷體" w:hAnsi="標楷體"/>
              </w:rPr>
            </w:pPr>
            <w:r w:rsidRPr="009B2BD3">
              <w:rPr>
                <w:rFonts w:ascii="標楷體" w:hAnsi="標楷體" w:hint="eastAsia"/>
              </w:rPr>
              <w:t>V1.0</w:t>
            </w:r>
          </w:p>
        </w:tc>
        <w:tc>
          <w:tcPr>
            <w:tcW w:w="1482" w:type="dxa"/>
            <w:vAlign w:val="center"/>
          </w:tcPr>
          <w:p w14:paraId="5E7033AA" w14:textId="77777777" w:rsidR="004429A9" w:rsidRPr="009B2BD3" w:rsidRDefault="004429A9" w:rsidP="004429A9">
            <w:pPr>
              <w:pStyle w:val="11"/>
              <w:rPr>
                <w:rFonts w:ascii="標楷體" w:hAnsi="標楷體"/>
              </w:rPr>
            </w:pPr>
            <w:r w:rsidRPr="009B2BD3">
              <w:rPr>
                <w:rFonts w:ascii="標楷體" w:hAnsi="標楷體" w:hint="eastAsia"/>
              </w:rPr>
              <w:t>2019/12/</w:t>
            </w:r>
            <w:r>
              <w:rPr>
                <w:rFonts w:ascii="標楷體" w:hAnsi="標楷體" w:hint="eastAsia"/>
              </w:rPr>
              <w:t>31</w:t>
            </w:r>
          </w:p>
        </w:tc>
        <w:tc>
          <w:tcPr>
            <w:tcW w:w="5995" w:type="dxa"/>
            <w:vAlign w:val="center"/>
          </w:tcPr>
          <w:p w14:paraId="117AD91A" w14:textId="77777777" w:rsidR="004429A9" w:rsidRPr="009B2BD3" w:rsidRDefault="004429A9" w:rsidP="007179CE">
            <w:pPr>
              <w:pStyle w:val="11"/>
              <w:rPr>
                <w:rFonts w:ascii="標楷體" w:hAnsi="標楷體"/>
              </w:rPr>
            </w:pPr>
            <w:r w:rsidRPr="004429A9">
              <w:rPr>
                <w:rFonts w:ascii="標楷體" w:hAnsi="標楷體" w:hint="eastAsia"/>
              </w:rPr>
              <w:t>出版</w:t>
            </w:r>
          </w:p>
        </w:tc>
        <w:tc>
          <w:tcPr>
            <w:tcW w:w="1275" w:type="dxa"/>
            <w:vAlign w:val="center"/>
          </w:tcPr>
          <w:p w14:paraId="30E773D7" w14:textId="77777777" w:rsidR="004429A9" w:rsidRPr="009B2BD3" w:rsidRDefault="004429A9" w:rsidP="007179CE">
            <w:pPr>
              <w:pStyle w:val="11"/>
              <w:rPr>
                <w:rFonts w:ascii="標楷體" w:hAnsi="標楷體"/>
              </w:rPr>
            </w:pPr>
            <w:r w:rsidRPr="004429A9">
              <w:rPr>
                <w:rFonts w:ascii="標楷體" w:hAnsi="標楷體" w:hint="eastAsia"/>
                <w:lang w:eastAsia="zh-HK"/>
              </w:rPr>
              <w:t>趙宗祺</w:t>
            </w:r>
          </w:p>
        </w:tc>
        <w:tc>
          <w:tcPr>
            <w:tcW w:w="567" w:type="dxa"/>
          </w:tcPr>
          <w:p w14:paraId="3A53DE31" w14:textId="77777777" w:rsidR="004429A9" w:rsidRPr="009B2BD3" w:rsidRDefault="004429A9" w:rsidP="00D84E1F">
            <w:pPr>
              <w:pStyle w:val="11"/>
              <w:rPr>
                <w:rFonts w:ascii="標楷體" w:hAnsi="標楷體"/>
              </w:rPr>
            </w:pPr>
          </w:p>
        </w:tc>
        <w:tc>
          <w:tcPr>
            <w:tcW w:w="439" w:type="dxa"/>
          </w:tcPr>
          <w:p w14:paraId="3E7FC489" w14:textId="77777777" w:rsidR="004429A9" w:rsidRPr="009B2BD3" w:rsidRDefault="004429A9" w:rsidP="00D84E1F">
            <w:pPr>
              <w:pStyle w:val="11"/>
              <w:rPr>
                <w:rFonts w:ascii="標楷體" w:hAnsi="標楷體"/>
              </w:rPr>
            </w:pPr>
          </w:p>
        </w:tc>
      </w:tr>
      <w:tr w:rsidR="004429A9" w:rsidRPr="009B2BD3" w14:paraId="65AF5286" w14:textId="77777777" w:rsidTr="006D1F93">
        <w:tc>
          <w:tcPr>
            <w:tcW w:w="882" w:type="dxa"/>
            <w:vAlign w:val="center"/>
          </w:tcPr>
          <w:p w14:paraId="09A17686" w14:textId="77777777" w:rsidR="004429A9" w:rsidRPr="009B2BD3" w:rsidRDefault="00091407" w:rsidP="00D84E1F">
            <w:pPr>
              <w:pStyle w:val="11"/>
              <w:rPr>
                <w:rFonts w:ascii="標楷體" w:hAnsi="標楷體"/>
              </w:rPr>
            </w:pPr>
            <w:r>
              <w:rPr>
                <w:rFonts w:ascii="標楷體" w:hAnsi="標楷體" w:hint="eastAsia"/>
              </w:rPr>
              <w:t>V1.1</w:t>
            </w:r>
          </w:p>
        </w:tc>
        <w:tc>
          <w:tcPr>
            <w:tcW w:w="1482" w:type="dxa"/>
            <w:vAlign w:val="center"/>
          </w:tcPr>
          <w:p w14:paraId="124CAE1A" w14:textId="77777777" w:rsidR="004429A9" w:rsidRPr="009B2BD3" w:rsidRDefault="00091407" w:rsidP="00D84E1F">
            <w:pPr>
              <w:pStyle w:val="11"/>
              <w:rPr>
                <w:rFonts w:ascii="標楷體" w:hAnsi="標楷體"/>
              </w:rPr>
            </w:pPr>
            <w:r>
              <w:rPr>
                <w:rFonts w:ascii="標楷體" w:hAnsi="標楷體" w:hint="eastAsia"/>
              </w:rPr>
              <w:t>2021/04/29</w:t>
            </w:r>
          </w:p>
        </w:tc>
        <w:tc>
          <w:tcPr>
            <w:tcW w:w="5995" w:type="dxa"/>
            <w:vAlign w:val="center"/>
          </w:tcPr>
          <w:p w14:paraId="22BFD07F" w14:textId="77777777" w:rsidR="004429A9" w:rsidRDefault="00091407" w:rsidP="00D84E1F">
            <w:pPr>
              <w:pStyle w:val="11"/>
              <w:rPr>
                <w:rFonts w:ascii="標楷體" w:hAnsi="標楷體"/>
              </w:rPr>
            </w:pPr>
            <w:r>
              <w:rPr>
                <w:rFonts w:ascii="標楷體" w:hAnsi="標楷體" w:hint="eastAsia"/>
                <w:lang w:eastAsia="zh-HK"/>
              </w:rPr>
              <w:t>更新</w:t>
            </w:r>
            <w:r>
              <w:rPr>
                <w:rFonts w:ascii="標楷體" w:hAnsi="標楷體" w:hint="eastAsia"/>
              </w:rPr>
              <w:t>URS</w:t>
            </w:r>
          </w:p>
          <w:p w14:paraId="33AE62B1" w14:textId="77777777" w:rsidR="003409CB" w:rsidRPr="009B2BD3" w:rsidRDefault="003409CB" w:rsidP="003409CB">
            <w:pPr>
              <w:pStyle w:val="11"/>
              <w:rPr>
                <w:rFonts w:ascii="標楷體" w:hAnsi="標楷體"/>
              </w:rPr>
            </w:pPr>
            <w:r>
              <w:rPr>
                <w:rFonts w:ascii="標楷體" w:hAnsi="標楷體"/>
              </w:rPr>
              <w:t>L3001</w:t>
            </w:r>
            <w:r>
              <w:rPr>
                <w:rFonts w:ascii="標楷體" w:hAnsi="標楷體" w:hint="eastAsia"/>
              </w:rPr>
              <w:t>,</w:t>
            </w:r>
            <w:r>
              <w:rPr>
                <w:rFonts w:ascii="標楷體" w:hAnsi="標楷體"/>
              </w:rPr>
              <w:t>L3003</w:t>
            </w:r>
            <w:r>
              <w:rPr>
                <w:rFonts w:ascii="標楷體" w:hAnsi="標楷體" w:hint="eastAsia"/>
              </w:rPr>
              <w:t>,</w:t>
            </w:r>
            <w:r>
              <w:rPr>
                <w:rFonts w:ascii="標楷體" w:hAnsi="標楷體"/>
              </w:rPr>
              <w:t>L3120</w:t>
            </w:r>
            <w:r>
              <w:rPr>
                <w:rFonts w:ascii="標楷體" w:hAnsi="標楷體" w:hint="eastAsia"/>
              </w:rPr>
              <w:t>,</w:t>
            </w:r>
            <w:r w:rsidRPr="003409CB">
              <w:rPr>
                <w:rFonts w:ascii="標楷體" w:hAnsi="標楷體"/>
              </w:rPr>
              <w:t>L3915</w:t>
            </w:r>
          </w:p>
        </w:tc>
        <w:tc>
          <w:tcPr>
            <w:tcW w:w="1275" w:type="dxa"/>
            <w:vAlign w:val="center"/>
          </w:tcPr>
          <w:p w14:paraId="440CEFE0" w14:textId="77777777" w:rsidR="004429A9" w:rsidRPr="009B2BD3" w:rsidRDefault="00091407" w:rsidP="00D84E1F">
            <w:pPr>
              <w:pStyle w:val="11"/>
              <w:rPr>
                <w:rFonts w:ascii="標楷體" w:hAnsi="標楷體"/>
              </w:rPr>
            </w:pPr>
            <w:r>
              <w:rPr>
                <w:rFonts w:ascii="標楷體" w:hAnsi="標楷體" w:hint="eastAsia"/>
                <w:lang w:eastAsia="zh-HK"/>
              </w:rPr>
              <w:t>余家興</w:t>
            </w:r>
          </w:p>
        </w:tc>
        <w:tc>
          <w:tcPr>
            <w:tcW w:w="567" w:type="dxa"/>
          </w:tcPr>
          <w:p w14:paraId="3F5B3A78" w14:textId="77777777" w:rsidR="004429A9" w:rsidRPr="009B2BD3" w:rsidRDefault="004429A9" w:rsidP="00D84E1F">
            <w:pPr>
              <w:rPr>
                <w:rFonts w:ascii="標楷體" w:eastAsia="標楷體" w:hAnsi="標楷體"/>
              </w:rPr>
            </w:pPr>
          </w:p>
        </w:tc>
        <w:tc>
          <w:tcPr>
            <w:tcW w:w="439" w:type="dxa"/>
          </w:tcPr>
          <w:p w14:paraId="29DEDC1F" w14:textId="77777777" w:rsidR="004429A9" w:rsidRPr="009B2BD3" w:rsidRDefault="004429A9" w:rsidP="00D84E1F">
            <w:pPr>
              <w:pStyle w:val="11"/>
              <w:rPr>
                <w:rFonts w:ascii="標楷體" w:hAnsi="標楷體"/>
              </w:rPr>
            </w:pPr>
          </w:p>
        </w:tc>
      </w:tr>
      <w:tr w:rsidR="004429A9" w:rsidRPr="009B2BD3" w14:paraId="302BF939" w14:textId="77777777" w:rsidTr="006D1F93">
        <w:tc>
          <w:tcPr>
            <w:tcW w:w="882" w:type="dxa"/>
            <w:vAlign w:val="center"/>
          </w:tcPr>
          <w:p w14:paraId="11FDC08A" w14:textId="77777777" w:rsidR="004429A9" w:rsidRPr="009B2BD3" w:rsidRDefault="00A93D2B" w:rsidP="00D84E1F">
            <w:pPr>
              <w:pStyle w:val="11"/>
              <w:rPr>
                <w:rFonts w:ascii="標楷體" w:hAnsi="標楷體"/>
              </w:rPr>
            </w:pPr>
            <w:r>
              <w:rPr>
                <w:rFonts w:ascii="標楷體" w:hAnsi="標楷體" w:hint="eastAsia"/>
              </w:rPr>
              <w:t>V1.2</w:t>
            </w:r>
          </w:p>
        </w:tc>
        <w:tc>
          <w:tcPr>
            <w:tcW w:w="1482" w:type="dxa"/>
            <w:vAlign w:val="center"/>
          </w:tcPr>
          <w:p w14:paraId="4ED02A26" w14:textId="77777777" w:rsidR="007D2254" w:rsidRPr="009B2BD3" w:rsidRDefault="007D2254" w:rsidP="007D2254">
            <w:pPr>
              <w:pStyle w:val="11"/>
              <w:rPr>
                <w:rFonts w:ascii="標楷體" w:hAnsi="標楷體"/>
              </w:rPr>
            </w:pPr>
            <w:r>
              <w:rPr>
                <w:rFonts w:ascii="標楷體" w:hAnsi="標楷體" w:hint="eastAsia"/>
              </w:rPr>
              <w:t>2021/05/0</w:t>
            </w:r>
            <w:r w:rsidR="00A93D2B">
              <w:rPr>
                <w:rFonts w:ascii="標楷體" w:hAnsi="標楷體" w:hint="eastAsia"/>
              </w:rPr>
              <w:t>7</w:t>
            </w:r>
          </w:p>
        </w:tc>
        <w:tc>
          <w:tcPr>
            <w:tcW w:w="5995" w:type="dxa"/>
            <w:vAlign w:val="center"/>
          </w:tcPr>
          <w:p w14:paraId="22EDE09A" w14:textId="77777777" w:rsidR="007D2254" w:rsidRDefault="007D2254" w:rsidP="007D2254">
            <w:pPr>
              <w:pStyle w:val="11"/>
              <w:rPr>
                <w:rFonts w:ascii="標楷體" w:hAnsi="標楷體"/>
              </w:rPr>
            </w:pPr>
            <w:r>
              <w:rPr>
                <w:rFonts w:ascii="標楷體" w:hAnsi="標楷體" w:hint="eastAsia"/>
                <w:lang w:eastAsia="zh-HK"/>
              </w:rPr>
              <w:t>更新</w:t>
            </w:r>
            <w:r>
              <w:rPr>
                <w:rFonts w:ascii="標楷體" w:hAnsi="標楷體" w:hint="eastAsia"/>
              </w:rPr>
              <w:t>URS</w:t>
            </w:r>
          </w:p>
          <w:p w14:paraId="1ACE43E5" w14:textId="77777777" w:rsidR="007D2254" w:rsidRDefault="007D2254" w:rsidP="00D84E1F">
            <w:pPr>
              <w:pStyle w:val="11"/>
              <w:rPr>
                <w:rFonts w:ascii="標楷體" w:hAnsi="標楷體"/>
              </w:rPr>
            </w:pPr>
            <w:r>
              <w:rPr>
                <w:rFonts w:ascii="標楷體" w:hAnsi="標楷體" w:hint="eastAsia"/>
              </w:rPr>
              <w:t>L</w:t>
            </w:r>
            <w:r>
              <w:rPr>
                <w:rFonts w:ascii="標楷體" w:hAnsi="標楷體"/>
              </w:rPr>
              <w:t>3001</w:t>
            </w:r>
            <w:r>
              <w:rPr>
                <w:rFonts w:ascii="標楷體" w:hAnsi="標楷體" w:hint="eastAsia"/>
              </w:rPr>
              <w:t>,</w:t>
            </w:r>
            <w:r w:rsidR="00E133B2">
              <w:rPr>
                <w:rFonts w:ascii="標楷體" w:hAnsi="標楷體" w:hint="eastAsia"/>
              </w:rPr>
              <w:t>L3003,</w:t>
            </w:r>
            <w:r>
              <w:rPr>
                <w:rFonts w:ascii="標楷體" w:hAnsi="標楷體"/>
              </w:rPr>
              <w:t>L3915</w:t>
            </w:r>
            <w:r w:rsidR="00E133B2">
              <w:rPr>
                <w:rFonts w:ascii="標楷體" w:hAnsi="標楷體"/>
              </w:rPr>
              <w:t xml:space="preserve"> </w:t>
            </w:r>
            <w:r>
              <w:rPr>
                <w:rFonts w:ascii="標楷體" w:hAnsi="標楷體"/>
              </w:rPr>
              <w:t>(</w:t>
            </w:r>
            <w:r>
              <w:rPr>
                <w:rFonts w:ascii="標楷體" w:hAnsi="標楷體" w:hint="eastAsia"/>
              </w:rPr>
              <w:t>新增按鈕功能說明)</w:t>
            </w:r>
          </w:p>
          <w:p w14:paraId="760F7AC2" w14:textId="77777777" w:rsidR="00E133B2" w:rsidRDefault="00E133B2" w:rsidP="00E133B2">
            <w:pPr>
              <w:pStyle w:val="11"/>
              <w:rPr>
                <w:rFonts w:ascii="標楷體" w:hAnsi="標楷體"/>
              </w:rPr>
            </w:pPr>
            <w:r>
              <w:rPr>
                <w:rFonts w:ascii="標楷體" w:hAnsi="標楷體" w:hint="eastAsia"/>
                <w:lang w:eastAsia="zh-HK"/>
              </w:rPr>
              <w:t>交付</w:t>
            </w:r>
            <w:r>
              <w:rPr>
                <w:rFonts w:ascii="標楷體" w:hAnsi="標楷體" w:hint="eastAsia"/>
              </w:rPr>
              <w:t>URS</w:t>
            </w:r>
          </w:p>
          <w:p w14:paraId="4AE56B1F" w14:textId="77777777" w:rsidR="00E133B2" w:rsidRPr="00E133B2" w:rsidRDefault="00E133B2" w:rsidP="00E133B2">
            <w:pPr>
              <w:pStyle w:val="11"/>
              <w:rPr>
                <w:rFonts w:ascii="標楷體" w:hAnsi="標楷體"/>
              </w:rPr>
            </w:pPr>
            <w:r>
              <w:rPr>
                <w:rFonts w:ascii="標楷體" w:hAnsi="標楷體"/>
              </w:rPr>
              <w:t>L3901</w:t>
            </w:r>
            <w:r>
              <w:rPr>
                <w:rFonts w:ascii="標楷體" w:hAnsi="標楷體" w:hint="eastAsia"/>
              </w:rPr>
              <w:t>,</w:t>
            </w:r>
            <w:r>
              <w:rPr>
                <w:rFonts w:ascii="標楷體" w:hAnsi="標楷體"/>
              </w:rPr>
              <w:t>L3110</w:t>
            </w:r>
            <w:r>
              <w:rPr>
                <w:rFonts w:ascii="標楷體" w:hAnsi="標楷體" w:hint="eastAsia"/>
              </w:rPr>
              <w:t>,</w:t>
            </w:r>
            <w:r>
              <w:rPr>
                <w:rFonts w:ascii="標楷體" w:hAnsi="標楷體"/>
              </w:rPr>
              <w:t>L3100</w:t>
            </w:r>
            <w:r>
              <w:rPr>
                <w:rFonts w:ascii="標楷體" w:hAnsi="標楷體" w:hint="eastAsia"/>
              </w:rPr>
              <w:t>,</w:t>
            </w:r>
            <w:r>
              <w:rPr>
                <w:rFonts w:ascii="標楷體" w:hAnsi="標楷體"/>
              </w:rPr>
              <w:t>L3002</w:t>
            </w:r>
            <w:r>
              <w:rPr>
                <w:rFonts w:ascii="標楷體" w:hAnsi="標楷體" w:hint="eastAsia"/>
              </w:rPr>
              <w:t>,</w:t>
            </w:r>
            <w:r w:rsidRPr="00E133B2">
              <w:rPr>
                <w:rFonts w:ascii="標楷體" w:hAnsi="標楷體"/>
              </w:rPr>
              <w:t>L3916</w:t>
            </w:r>
          </w:p>
          <w:p w14:paraId="5E4B6DD6" w14:textId="77777777" w:rsidR="00A93D2B" w:rsidRDefault="00E133B2" w:rsidP="00E133B2">
            <w:pPr>
              <w:pStyle w:val="11"/>
              <w:rPr>
                <w:rFonts w:ascii="標楷體" w:hAnsi="標楷體"/>
              </w:rPr>
            </w:pPr>
            <w:r>
              <w:rPr>
                <w:rFonts w:ascii="標楷體" w:hAnsi="標楷體"/>
              </w:rPr>
              <w:t>L3004</w:t>
            </w:r>
            <w:r>
              <w:rPr>
                <w:rFonts w:ascii="標楷體" w:hAnsi="標楷體" w:hint="eastAsia"/>
              </w:rPr>
              <w:t>,</w:t>
            </w:r>
            <w:r w:rsidRPr="00E133B2">
              <w:rPr>
                <w:rFonts w:ascii="標楷體" w:hAnsi="標楷體"/>
              </w:rPr>
              <w:t>L3130</w:t>
            </w:r>
          </w:p>
          <w:p w14:paraId="0EC181F6" w14:textId="77777777" w:rsidR="005C36ED" w:rsidRDefault="005C36ED" w:rsidP="005C36ED">
            <w:pPr>
              <w:pStyle w:val="11"/>
              <w:rPr>
                <w:rFonts w:ascii="標楷體" w:hAnsi="標楷體"/>
              </w:rPr>
            </w:pPr>
            <w:r>
              <w:rPr>
                <w:rFonts w:ascii="標楷體" w:hAnsi="標楷體" w:hint="eastAsia"/>
              </w:rPr>
              <w:t>L3120</w:t>
            </w:r>
            <w:r>
              <w:rPr>
                <w:rFonts w:ascii="標楷體" w:hAnsi="標楷體"/>
              </w:rPr>
              <w:t>,L3130,L3600(</w:t>
            </w:r>
            <w:r>
              <w:rPr>
                <w:rFonts w:ascii="標楷體" w:hAnsi="標楷體" w:hint="eastAsia"/>
              </w:rPr>
              <w:t>各別新增,修改,刪除,查詢畫面及欄位說明)</w:t>
            </w:r>
          </w:p>
          <w:p w14:paraId="30A37E54" w14:textId="77777777" w:rsidR="005C36ED" w:rsidRPr="009B2BD3" w:rsidRDefault="005C36ED" w:rsidP="005C36ED">
            <w:pPr>
              <w:pStyle w:val="11"/>
              <w:rPr>
                <w:rFonts w:ascii="標楷體" w:hAnsi="標楷體"/>
              </w:rPr>
            </w:pPr>
            <w:r>
              <w:rPr>
                <w:rFonts w:ascii="標楷體" w:hAnsi="標楷體" w:hint="eastAsia"/>
              </w:rPr>
              <w:t>新增附件4.10戶況</w:t>
            </w:r>
          </w:p>
        </w:tc>
        <w:tc>
          <w:tcPr>
            <w:tcW w:w="1275" w:type="dxa"/>
            <w:vAlign w:val="center"/>
          </w:tcPr>
          <w:p w14:paraId="0B322CB1" w14:textId="77777777" w:rsidR="004429A9" w:rsidRPr="009B2BD3" w:rsidRDefault="007D2254" w:rsidP="00D84E1F">
            <w:pPr>
              <w:pStyle w:val="11"/>
              <w:rPr>
                <w:rFonts w:ascii="標楷體" w:hAnsi="標楷體"/>
              </w:rPr>
            </w:pPr>
            <w:r>
              <w:rPr>
                <w:rFonts w:ascii="標楷體" w:hAnsi="標楷體" w:hint="eastAsia"/>
                <w:lang w:eastAsia="zh-HK"/>
              </w:rPr>
              <w:t>余家興</w:t>
            </w:r>
          </w:p>
        </w:tc>
        <w:tc>
          <w:tcPr>
            <w:tcW w:w="567" w:type="dxa"/>
          </w:tcPr>
          <w:p w14:paraId="1EE9436A" w14:textId="77777777" w:rsidR="004429A9" w:rsidRPr="009B2BD3" w:rsidRDefault="004429A9" w:rsidP="00D84E1F">
            <w:pPr>
              <w:pStyle w:val="11"/>
              <w:rPr>
                <w:rFonts w:ascii="標楷體" w:hAnsi="標楷體"/>
              </w:rPr>
            </w:pPr>
          </w:p>
        </w:tc>
        <w:tc>
          <w:tcPr>
            <w:tcW w:w="439" w:type="dxa"/>
          </w:tcPr>
          <w:p w14:paraId="75CC0D6D" w14:textId="77777777" w:rsidR="004429A9" w:rsidRPr="009B2BD3" w:rsidRDefault="004429A9" w:rsidP="00D84E1F">
            <w:pPr>
              <w:pStyle w:val="11"/>
              <w:rPr>
                <w:rFonts w:ascii="標楷體" w:hAnsi="標楷體"/>
              </w:rPr>
            </w:pPr>
          </w:p>
        </w:tc>
      </w:tr>
      <w:tr w:rsidR="004429A9" w:rsidRPr="009B2BD3" w14:paraId="2B10DD87" w14:textId="77777777" w:rsidTr="006D1F93">
        <w:tc>
          <w:tcPr>
            <w:tcW w:w="882" w:type="dxa"/>
            <w:vAlign w:val="center"/>
          </w:tcPr>
          <w:p w14:paraId="2204C578" w14:textId="77777777" w:rsidR="004429A9" w:rsidRPr="009B2BD3" w:rsidRDefault="00CB0DD0" w:rsidP="00D84E1F">
            <w:pPr>
              <w:pStyle w:val="11"/>
              <w:rPr>
                <w:rFonts w:ascii="標楷體" w:hAnsi="標楷體"/>
              </w:rPr>
            </w:pPr>
            <w:r>
              <w:rPr>
                <w:rFonts w:ascii="標楷體" w:hAnsi="標楷體" w:hint="eastAsia"/>
              </w:rPr>
              <w:t>V</w:t>
            </w:r>
            <w:r>
              <w:rPr>
                <w:rFonts w:ascii="標楷體" w:hAnsi="標楷體"/>
              </w:rPr>
              <w:t>1.3</w:t>
            </w:r>
          </w:p>
        </w:tc>
        <w:tc>
          <w:tcPr>
            <w:tcW w:w="1482" w:type="dxa"/>
            <w:vAlign w:val="center"/>
          </w:tcPr>
          <w:p w14:paraId="2C184431" w14:textId="35EC4918" w:rsidR="004429A9" w:rsidRPr="009B2BD3" w:rsidRDefault="00CB0DD0" w:rsidP="00D84E1F">
            <w:pPr>
              <w:pStyle w:val="11"/>
              <w:rPr>
                <w:rFonts w:ascii="標楷體" w:hAnsi="標楷體"/>
              </w:rPr>
            </w:pPr>
            <w:r>
              <w:rPr>
                <w:rFonts w:ascii="標楷體" w:hAnsi="標楷體" w:hint="eastAsia"/>
              </w:rPr>
              <w:t>2</w:t>
            </w:r>
            <w:r>
              <w:rPr>
                <w:rFonts w:ascii="標楷體" w:hAnsi="標楷體"/>
              </w:rPr>
              <w:t>021/</w:t>
            </w:r>
            <w:r w:rsidR="0038235C">
              <w:rPr>
                <w:rFonts w:ascii="標楷體" w:hAnsi="標楷體"/>
              </w:rPr>
              <w:t>0</w:t>
            </w:r>
            <w:r>
              <w:rPr>
                <w:rFonts w:ascii="標楷體" w:hAnsi="標楷體"/>
              </w:rPr>
              <w:t>6/</w:t>
            </w:r>
            <w:r w:rsidR="0038235C">
              <w:rPr>
                <w:rFonts w:ascii="標楷體" w:hAnsi="標楷體"/>
              </w:rPr>
              <w:t>0</w:t>
            </w:r>
            <w:r>
              <w:rPr>
                <w:rFonts w:ascii="標楷體" w:hAnsi="標楷體"/>
              </w:rPr>
              <w:t>4</w:t>
            </w:r>
          </w:p>
        </w:tc>
        <w:tc>
          <w:tcPr>
            <w:tcW w:w="5995" w:type="dxa"/>
            <w:vAlign w:val="center"/>
          </w:tcPr>
          <w:p w14:paraId="39FCDD19" w14:textId="77777777" w:rsidR="004429A9" w:rsidRPr="009B2BD3" w:rsidRDefault="00CB0DD0" w:rsidP="00D84E1F">
            <w:pPr>
              <w:pStyle w:val="11"/>
              <w:rPr>
                <w:rFonts w:ascii="標楷體" w:hAnsi="標楷體"/>
              </w:rPr>
            </w:pPr>
            <w:r>
              <w:rPr>
                <w:rFonts w:ascii="標楷體" w:hAnsi="標楷體" w:hint="eastAsia"/>
              </w:rPr>
              <w:t>更新URS</w:t>
            </w:r>
            <w:r>
              <w:rPr>
                <w:rFonts w:ascii="標楷體" w:hAnsi="標楷體"/>
              </w:rPr>
              <w:br/>
            </w:r>
            <w:r>
              <w:rPr>
                <w:rFonts w:ascii="標楷體" w:hAnsi="標楷體" w:hint="eastAsia"/>
              </w:rPr>
              <w:t>L3901.L3001.L3010.L3600</w:t>
            </w:r>
          </w:p>
        </w:tc>
        <w:tc>
          <w:tcPr>
            <w:tcW w:w="1275" w:type="dxa"/>
            <w:vAlign w:val="center"/>
          </w:tcPr>
          <w:p w14:paraId="34BAE4FE" w14:textId="77777777" w:rsidR="004429A9" w:rsidRPr="009B2BD3" w:rsidRDefault="00CB0DD0" w:rsidP="00D84E1F">
            <w:pPr>
              <w:pStyle w:val="11"/>
              <w:rPr>
                <w:rFonts w:ascii="標楷體" w:hAnsi="標楷體"/>
              </w:rPr>
            </w:pPr>
            <w:r>
              <w:rPr>
                <w:rFonts w:ascii="標楷體" w:hAnsi="標楷體" w:hint="eastAsia"/>
                <w:lang w:eastAsia="zh-HK"/>
              </w:rPr>
              <w:t>余家興</w:t>
            </w:r>
          </w:p>
        </w:tc>
        <w:tc>
          <w:tcPr>
            <w:tcW w:w="567" w:type="dxa"/>
          </w:tcPr>
          <w:p w14:paraId="00EFC71C" w14:textId="77777777" w:rsidR="004429A9" w:rsidRPr="009B2BD3" w:rsidRDefault="004429A9" w:rsidP="00D84E1F">
            <w:pPr>
              <w:pStyle w:val="11"/>
              <w:rPr>
                <w:rFonts w:ascii="標楷體" w:hAnsi="標楷體"/>
              </w:rPr>
            </w:pPr>
          </w:p>
        </w:tc>
        <w:tc>
          <w:tcPr>
            <w:tcW w:w="439" w:type="dxa"/>
          </w:tcPr>
          <w:p w14:paraId="09B620B1" w14:textId="77777777" w:rsidR="004429A9" w:rsidRPr="009B2BD3" w:rsidRDefault="004429A9" w:rsidP="00D84E1F">
            <w:pPr>
              <w:pStyle w:val="11"/>
              <w:rPr>
                <w:rFonts w:ascii="標楷體" w:hAnsi="標楷體"/>
              </w:rPr>
            </w:pPr>
          </w:p>
        </w:tc>
      </w:tr>
      <w:tr w:rsidR="004429A9" w:rsidRPr="009B2BD3" w14:paraId="3205650C" w14:textId="77777777" w:rsidTr="006D1F93">
        <w:tc>
          <w:tcPr>
            <w:tcW w:w="882" w:type="dxa"/>
            <w:vAlign w:val="center"/>
          </w:tcPr>
          <w:p w14:paraId="410F3E00" w14:textId="77777777" w:rsidR="004429A9" w:rsidRPr="009B2BD3" w:rsidRDefault="00862982" w:rsidP="00D84E1F">
            <w:pPr>
              <w:pStyle w:val="11"/>
              <w:rPr>
                <w:rFonts w:ascii="標楷體" w:hAnsi="標楷體"/>
              </w:rPr>
            </w:pPr>
            <w:r>
              <w:rPr>
                <w:rFonts w:ascii="標楷體" w:hAnsi="標楷體"/>
              </w:rPr>
              <w:t>V1.4</w:t>
            </w:r>
          </w:p>
        </w:tc>
        <w:tc>
          <w:tcPr>
            <w:tcW w:w="1482" w:type="dxa"/>
            <w:vAlign w:val="center"/>
          </w:tcPr>
          <w:p w14:paraId="00CA5FCE" w14:textId="72856F9E" w:rsidR="004429A9" w:rsidRPr="009B2BD3" w:rsidRDefault="00862982" w:rsidP="00D84E1F">
            <w:pPr>
              <w:pStyle w:val="11"/>
              <w:rPr>
                <w:rFonts w:ascii="標楷體" w:hAnsi="標楷體"/>
              </w:rPr>
            </w:pPr>
            <w:r>
              <w:rPr>
                <w:rFonts w:ascii="標楷體" w:hAnsi="標楷體" w:hint="eastAsia"/>
              </w:rPr>
              <w:t>2</w:t>
            </w:r>
            <w:r>
              <w:rPr>
                <w:rFonts w:ascii="標楷體" w:hAnsi="標楷體"/>
              </w:rPr>
              <w:t>021/</w:t>
            </w:r>
            <w:r w:rsidR="0038235C">
              <w:rPr>
                <w:rFonts w:ascii="標楷體" w:hAnsi="標楷體"/>
              </w:rPr>
              <w:t>0</w:t>
            </w:r>
            <w:r>
              <w:rPr>
                <w:rFonts w:ascii="標楷體" w:hAnsi="標楷體"/>
              </w:rPr>
              <w:t>6/10</w:t>
            </w:r>
          </w:p>
        </w:tc>
        <w:tc>
          <w:tcPr>
            <w:tcW w:w="5995" w:type="dxa"/>
            <w:vAlign w:val="center"/>
          </w:tcPr>
          <w:p w14:paraId="6ECA1CE0" w14:textId="77777777" w:rsidR="004429A9" w:rsidRDefault="00862982" w:rsidP="00D84E1F">
            <w:pPr>
              <w:pStyle w:val="11"/>
              <w:rPr>
                <w:rFonts w:ascii="標楷體" w:hAnsi="標楷體"/>
              </w:rPr>
            </w:pPr>
            <w:r>
              <w:rPr>
                <w:rFonts w:ascii="標楷體" w:hAnsi="標楷體" w:hint="eastAsia"/>
              </w:rPr>
              <w:t>更新URS</w:t>
            </w:r>
          </w:p>
          <w:p w14:paraId="5AC2C2AC" w14:textId="77777777" w:rsidR="00862982" w:rsidRPr="009B2BD3" w:rsidRDefault="00862982" w:rsidP="00D84E1F">
            <w:pPr>
              <w:pStyle w:val="11"/>
              <w:rPr>
                <w:rFonts w:ascii="標楷體" w:hAnsi="標楷體"/>
              </w:rPr>
            </w:pPr>
            <w:r>
              <w:rPr>
                <w:rFonts w:ascii="標楷體" w:hAnsi="標楷體"/>
              </w:rPr>
              <w:t>L3915.L3003.L3110.L3120.L3100.L3002.L3916.L3210.L3007.L3008.L3009.L3004.L3130</w:t>
            </w:r>
          </w:p>
        </w:tc>
        <w:tc>
          <w:tcPr>
            <w:tcW w:w="1275" w:type="dxa"/>
            <w:vAlign w:val="center"/>
          </w:tcPr>
          <w:p w14:paraId="7CB32B41" w14:textId="77777777" w:rsidR="004429A9" w:rsidRPr="009B2BD3" w:rsidRDefault="00862982" w:rsidP="00D84E1F">
            <w:pPr>
              <w:pStyle w:val="11"/>
              <w:rPr>
                <w:rFonts w:ascii="標楷體" w:hAnsi="標楷體"/>
              </w:rPr>
            </w:pPr>
            <w:r>
              <w:rPr>
                <w:rFonts w:ascii="標楷體" w:hAnsi="標楷體" w:hint="eastAsia"/>
                <w:lang w:eastAsia="zh-HK"/>
              </w:rPr>
              <w:t>余家興</w:t>
            </w:r>
          </w:p>
        </w:tc>
        <w:tc>
          <w:tcPr>
            <w:tcW w:w="567" w:type="dxa"/>
          </w:tcPr>
          <w:p w14:paraId="008F569A" w14:textId="77777777" w:rsidR="004429A9" w:rsidRPr="009B2BD3" w:rsidRDefault="004429A9" w:rsidP="00D84E1F">
            <w:pPr>
              <w:pStyle w:val="11"/>
              <w:rPr>
                <w:rFonts w:ascii="標楷體" w:hAnsi="標楷體"/>
              </w:rPr>
            </w:pPr>
          </w:p>
        </w:tc>
        <w:tc>
          <w:tcPr>
            <w:tcW w:w="439" w:type="dxa"/>
          </w:tcPr>
          <w:p w14:paraId="15F9FA56" w14:textId="77777777" w:rsidR="004429A9" w:rsidRPr="009B2BD3" w:rsidRDefault="004429A9" w:rsidP="00D84E1F">
            <w:pPr>
              <w:pStyle w:val="11"/>
              <w:rPr>
                <w:rFonts w:ascii="標楷體" w:hAnsi="標楷體"/>
              </w:rPr>
            </w:pPr>
          </w:p>
        </w:tc>
      </w:tr>
      <w:tr w:rsidR="00825073" w:rsidRPr="009B2BD3" w14:paraId="00D6A6DD" w14:textId="77777777" w:rsidTr="006D1F93">
        <w:tc>
          <w:tcPr>
            <w:tcW w:w="882" w:type="dxa"/>
            <w:vAlign w:val="center"/>
          </w:tcPr>
          <w:p w14:paraId="14025E5B" w14:textId="77777777" w:rsidR="00825073" w:rsidRDefault="007568EB" w:rsidP="00D84E1F">
            <w:pPr>
              <w:pStyle w:val="11"/>
              <w:rPr>
                <w:rFonts w:ascii="標楷體" w:hAnsi="標楷體"/>
              </w:rPr>
            </w:pPr>
            <w:r>
              <w:rPr>
                <w:rFonts w:ascii="標楷體" w:hAnsi="標楷體" w:hint="eastAsia"/>
              </w:rPr>
              <w:t>V1.5</w:t>
            </w:r>
          </w:p>
        </w:tc>
        <w:tc>
          <w:tcPr>
            <w:tcW w:w="1482" w:type="dxa"/>
            <w:vAlign w:val="center"/>
          </w:tcPr>
          <w:p w14:paraId="39EA94D9" w14:textId="12B8C2AF" w:rsidR="00825073" w:rsidRDefault="007568EB" w:rsidP="00D84E1F">
            <w:pPr>
              <w:pStyle w:val="11"/>
              <w:rPr>
                <w:rFonts w:ascii="標楷體" w:hAnsi="標楷體"/>
              </w:rPr>
            </w:pPr>
            <w:r>
              <w:rPr>
                <w:rFonts w:ascii="標楷體" w:hAnsi="標楷體" w:hint="eastAsia"/>
              </w:rPr>
              <w:t>2021/</w:t>
            </w:r>
            <w:r w:rsidR="0038235C">
              <w:rPr>
                <w:rFonts w:ascii="標楷體" w:hAnsi="標楷體"/>
              </w:rPr>
              <w:t>0</w:t>
            </w:r>
            <w:r>
              <w:rPr>
                <w:rFonts w:ascii="標楷體" w:hAnsi="標楷體" w:hint="eastAsia"/>
              </w:rPr>
              <w:t>6/18</w:t>
            </w:r>
          </w:p>
        </w:tc>
        <w:tc>
          <w:tcPr>
            <w:tcW w:w="5995" w:type="dxa"/>
            <w:vAlign w:val="center"/>
          </w:tcPr>
          <w:p w14:paraId="775D2B79" w14:textId="77777777" w:rsidR="00825073" w:rsidRDefault="007568EB" w:rsidP="00D84E1F">
            <w:pPr>
              <w:pStyle w:val="11"/>
              <w:rPr>
                <w:rFonts w:ascii="標楷體" w:hAnsi="標楷體"/>
              </w:rPr>
            </w:pPr>
            <w:r>
              <w:rPr>
                <w:rFonts w:ascii="標楷體" w:hAnsi="標楷體" w:hint="eastAsia"/>
              </w:rPr>
              <w:t>更新URS</w:t>
            </w:r>
            <w:r>
              <w:rPr>
                <w:rFonts w:ascii="標楷體" w:hAnsi="標楷體"/>
              </w:rPr>
              <w:br/>
            </w:r>
            <w:r>
              <w:rPr>
                <w:rFonts w:ascii="標楷體" w:hAnsi="標楷體" w:hint="eastAsia"/>
              </w:rPr>
              <w:t>L3410.</w:t>
            </w:r>
            <w:r>
              <w:rPr>
                <w:rFonts w:ascii="標楷體" w:hAnsi="標楷體"/>
              </w:rPr>
              <w:t>L3420.L3220.L3230.L3921.L3200.L3911.L3912.L3005</w:t>
            </w:r>
          </w:p>
        </w:tc>
        <w:tc>
          <w:tcPr>
            <w:tcW w:w="1275" w:type="dxa"/>
            <w:vAlign w:val="center"/>
          </w:tcPr>
          <w:p w14:paraId="4C59B2FF" w14:textId="77777777" w:rsidR="00825073" w:rsidRDefault="007568EB" w:rsidP="00D84E1F">
            <w:pPr>
              <w:pStyle w:val="11"/>
              <w:rPr>
                <w:rFonts w:ascii="標楷體" w:hAnsi="標楷體"/>
                <w:lang w:eastAsia="zh-HK"/>
              </w:rPr>
            </w:pPr>
            <w:r>
              <w:rPr>
                <w:rFonts w:ascii="標楷體" w:hAnsi="標楷體" w:hint="eastAsia"/>
                <w:lang w:eastAsia="zh-HK"/>
              </w:rPr>
              <w:t>余家興</w:t>
            </w:r>
          </w:p>
        </w:tc>
        <w:tc>
          <w:tcPr>
            <w:tcW w:w="567" w:type="dxa"/>
          </w:tcPr>
          <w:p w14:paraId="2834CC29" w14:textId="77777777" w:rsidR="00825073" w:rsidRPr="009B2BD3" w:rsidRDefault="00825073" w:rsidP="00D84E1F">
            <w:pPr>
              <w:pStyle w:val="11"/>
              <w:rPr>
                <w:rFonts w:ascii="標楷體" w:hAnsi="標楷體"/>
              </w:rPr>
            </w:pPr>
          </w:p>
        </w:tc>
        <w:tc>
          <w:tcPr>
            <w:tcW w:w="439" w:type="dxa"/>
          </w:tcPr>
          <w:p w14:paraId="0C890D7A" w14:textId="77777777" w:rsidR="00825073" w:rsidRPr="009B2BD3" w:rsidRDefault="00825073" w:rsidP="00D84E1F">
            <w:pPr>
              <w:pStyle w:val="11"/>
              <w:rPr>
                <w:rFonts w:ascii="標楷體" w:hAnsi="標楷體"/>
              </w:rPr>
            </w:pPr>
          </w:p>
        </w:tc>
      </w:tr>
      <w:tr w:rsidR="004B2CFC" w:rsidRPr="009B2BD3" w14:paraId="419C174F" w14:textId="77777777" w:rsidTr="006D1F93">
        <w:tc>
          <w:tcPr>
            <w:tcW w:w="882" w:type="dxa"/>
            <w:vAlign w:val="center"/>
          </w:tcPr>
          <w:p w14:paraId="45CC1FD6" w14:textId="77777777" w:rsidR="004B2CFC" w:rsidRDefault="004B2CFC" w:rsidP="00D84E1F">
            <w:pPr>
              <w:pStyle w:val="11"/>
              <w:rPr>
                <w:rFonts w:ascii="標楷體" w:hAnsi="標楷體"/>
              </w:rPr>
            </w:pPr>
            <w:r>
              <w:rPr>
                <w:rFonts w:ascii="標楷體" w:hAnsi="標楷體" w:hint="eastAsia"/>
              </w:rPr>
              <w:t>V1.6</w:t>
            </w:r>
          </w:p>
        </w:tc>
        <w:tc>
          <w:tcPr>
            <w:tcW w:w="1482" w:type="dxa"/>
            <w:vAlign w:val="center"/>
          </w:tcPr>
          <w:p w14:paraId="42EE2D62" w14:textId="02C4E58C" w:rsidR="004B2CFC" w:rsidRDefault="004B2CFC" w:rsidP="00D84E1F">
            <w:pPr>
              <w:pStyle w:val="11"/>
              <w:rPr>
                <w:rFonts w:ascii="標楷體" w:hAnsi="標楷體"/>
              </w:rPr>
            </w:pPr>
            <w:r>
              <w:rPr>
                <w:rFonts w:ascii="標楷體" w:hAnsi="標楷體" w:hint="eastAsia"/>
              </w:rPr>
              <w:t>2021/</w:t>
            </w:r>
            <w:r w:rsidR="0038235C">
              <w:rPr>
                <w:rFonts w:ascii="標楷體" w:hAnsi="標楷體"/>
              </w:rPr>
              <w:t>0</w:t>
            </w:r>
            <w:r>
              <w:rPr>
                <w:rFonts w:ascii="標楷體" w:hAnsi="標楷體" w:hint="eastAsia"/>
              </w:rPr>
              <w:t>6/25</w:t>
            </w:r>
          </w:p>
        </w:tc>
        <w:tc>
          <w:tcPr>
            <w:tcW w:w="5995" w:type="dxa"/>
            <w:vAlign w:val="center"/>
          </w:tcPr>
          <w:p w14:paraId="464FE955" w14:textId="77777777" w:rsidR="004B2CFC" w:rsidRDefault="004B2CFC" w:rsidP="00D84E1F">
            <w:pPr>
              <w:pStyle w:val="11"/>
              <w:rPr>
                <w:rFonts w:ascii="標楷體" w:hAnsi="標楷體"/>
              </w:rPr>
            </w:pPr>
            <w:r>
              <w:rPr>
                <w:rFonts w:ascii="標楷體" w:hAnsi="標楷體" w:hint="eastAsia"/>
              </w:rPr>
              <w:t>更新URS</w:t>
            </w:r>
          </w:p>
          <w:p w14:paraId="02B74ED4" w14:textId="77777777" w:rsidR="004B2CFC" w:rsidRDefault="00411149" w:rsidP="00D84E1F">
            <w:pPr>
              <w:pStyle w:val="11"/>
              <w:rPr>
                <w:rFonts w:ascii="標楷體" w:hAnsi="標楷體"/>
              </w:rPr>
            </w:pPr>
            <w:r>
              <w:rPr>
                <w:rFonts w:ascii="標楷體" w:hAnsi="標楷體" w:hint="eastAsia"/>
              </w:rPr>
              <w:t>L3925.L3926.L3943.L3922.L3924.L3440</w:t>
            </w:r>
          </w:p>
        </w:tc>
        <w:tc>
          <w:tcPr>
            <w:tcW w:w="1275" w:type="dxa"/>
            <w:vAlign w:val="center"/>
          </w:tcPr>
          <w:p w14:paraId="4D57D289" w14:textId="77777777" w:rsidR="004B2CFC" w:rsidRDefault="004B2CFC" w:rsidP="00D84E1F">
            <w:pPr>
              <w:pStyle w:val="11"/>
              <w:rPr>
                <w:rFonts w:ascii="標楷體" w:hAnsi="標楷體"/>
                <w:lang w:eastAsia="zh-HK"/>
              </w:rPr>
            </w:pPr>
            <w:r>
              <w:rPr>
                <w:rFonts w:ascii="標楷體" w:hAnsi="標楷體" w:hint="eastAsia"/>
                <w:lang w:eastAsia="zh-HK"/>
              </w:rPr>
              <w:t>余家興</w:t>
            </w:r>
          </w:p>
        </w:tc>
        <w:tc>
          <w:tcPr>
            <w:tcW w:w="567" w:type="dxa"/>
          </w:tcPr>
          <w:p w14:paraId="3D34C277" w14:textId="77777777" w:rsidR="004B2CFC" w:rsidRPr="009B2BD3" w:rsidRDefault="004B2CFC" w:rsidP="00D84E1F">
            <w:pPr>
              <w:pStyle w:val="11"/>
              <w:rPr>
                <w:rFonts w:ascii="標楷體" w:hAnsi="標楷體"/>
              </w:rPr>
            </w:pPr>
          </w:p>
        </w:tc>
        <w:tc>
          <w:tcPr>
            <w:tcW w:w="439" w:type="dxa"/>
          </w:tcPr>
          <w:p w14:paraId="2C1520E7" w14:textId="77777777" w:rsidR="004B2CFC" w:rsidRPr="009B2BD3" w:rsidRDefault="004B2CFC" w:rsidP="00D84E1F">
            <w:pPr>
              <w:pStyle w:val="11"/>
              <w:rPr>
                <w:rFonts w:ascii="標楷體" w:hAnsi="標楷體"/>
              </w:rPr>
            </w:pPr>
          </w:p>
        </w:tc>
      </w:tr>
      <w:tr w:rsidR="00EC72D1" w:rsidRPr="009B2BD3" w14:paraId="1388E298" w14:textId="77777777" w:rsidTr="006D1F93">
        <w:tc>
          <w:tcPr>
            <w:tcW w:w="882" w:type="dxa"/>
            <w:vAlign w:val="center"/>
          </w:tcPr>
          <w:p w14:paraId="1C36FFED" w14:textId="77777777" w:rsidR="00EC72D1" w:rsidRDefault="00EC72D1" w:rsidP="00EC72D1">
            <w:pPr>
              <w:pStyle w:val="11"/>
              <w:rPr>
                <w:rFonts w:ascii="標楷體" w:hAnsi="標楷體"/>
              </w:rPr>
            </w:pPr>
            <w:r>
              <w:rPr>
                <w:rFonts w:ascii="標楷體" w:hAnsi="標楷體" w:hint="eastAsia"/>
              </w:rPr>
              <w:t>V1.7</w:t>
            </w:r>
          </w:p>
        </w:tc>
        <w:tc>
          <w:tcPr>
            <w:tcW w:w="1482" w:type="dxa"/>
            <w:vAlign w:val="center"/>
          </w:tcPr>
          <w:p w14:paraId="0504F2DB" w14:textId="3BCA4097" w:rsidR="00EC72D1" w:rsidRDefault="00EC72D1" w:rsidP="00EC72D1">
            <w:pPr>
              <w:pStyle w:val="11"/>
              <w:rPr>
                <w:rFonts w:ascii="標楷體" w:hAnsi="標楷體"/>
              </w:rPr>
            </w:pPr>
            <w:r>
              <w:rPr>
                <w:rFonts w:ascii="標楷體" w:hAnsi="標楷體" w:hint="eastAsia"/>
              </w:rPr>
              <w:t>2021/</w:t>
            </w:r>
            <w:r w:rsidR="0038235C">
              <w:rPr>
                <w:rFonts w:ascii="標楷體" w:hAnsi="標楷體"/>
              </w:rPr>
              <w:t>0</w:t>
            </w:r>
            <w:r>
              <w:rPr>
                <w:rFonts w:ascii="標楷體" w:hAnsi="標楷體" w:hint="eastAsia"/>
              </w:rPr>
              <w:t>7/</w:t>
            </w:r>
            <w:r w:rsidR="0038235C">
              <w:rPr>
                <w:rFonts w:ascii="標楷體" w:hAnsi="標楷體"/>
              </w:rPr>
              <w:t>0</w:t>
            </w:r>
            <w:r>
              <w:rPr>
                <w:rFonts w:ascii="標楷體" w:hAnsi="標楷體" w:hint="eastAsia"/>
              </w:rPr>
              <w:t>2</w:t>
            </w:r>
          </w:p>
        </w:tc>
        <w:tc>
          <w:tcPr>
            <w:tcW w:w="5995" w:type="dxa"/>
            <w:vAlign w:val="center"/>
          </w:tcPr>
          <w:p w14:paraId="29E5612D" w14:textId="77777777" w:rsidR="00EC72D1" w:rsidRDefault="00EC72D1" w:rsidP="00EC72D1">
            <w:pPr>
              <w:pStyle w:val="11"/>
              <w:rPr>
                <w:rFonts w:ascii="標楷體" w:hAnsi="標楷體"/>
              </w:rPr>
            </w:pPr>
            <w:r>
              <w:rPr>
                <w:rFonts w:ascii="標楷體" w:hAnsi="標楷體" w:hint="eastAsia"/>
              </w:rPr>
              <w:t>交付URS</w:t>
            </w:r>
          </w:p>
          <w:p w14:paraId="5FCDB5DD" w14:textId="77777777" w:rsidR="00EC72D1" w:rsidRDefault="00EC72D1" w:rsidP="00EC72D1">
            <w:pPr>
              <w:pStyle w:val="11"/>
              <w:rPr>
                <w:rFonts w:ascii="標楷體" w:hAnsi="標楷體"/>
              </w:rPr>
            </w:pPr>
            <w:r>
              <w:rPr>
                <w:rFonts w:ascii="標楷體" w:hAnsi="標楷體" w:hint="eastAsia"/>
              </w:rPr>
              <w:t>L3932.L3721.L3923.L3711.L3712.L3701</w:t>
            </w:r>
          </w:p>
        </w:tc>
        <w:tc>
          <w:tcPr>
            <w:tcW w:w="1275" w:type="dxa"/>
            <w:vAlign w:val="center"/>
          </w:tcPr>
          <w:p w14:paraId="71C6DA2A" w14:textId="77777777" w:rsidR="00EC72D1" w:rsidRDefault="00EC72D1" w:rsidP="00EC72D1">
            <w:pPr>
              <w:pStyle w:val="11"/>
              <w:rPr>
                <w:rFonts w:ascii="標楷體" w:hAnsi="標楷體"/>
                <w:lang w:eastAsia="zh-HK"/>
              </w:rPr>
            </w:pPr>
            <w:r>
              <w:rPr>
                <w:rFonts w:ascii="標楷體" w:hAnsi="標楷體" w:hint="eastAsia"/>
                <w:lang w:eastAsia="zh-HK"/>
              </w:rPr>
              <w:t>余家興</w:t>
            </w:r>
          </w:p>
        </w:tc>
        <w:tc>
          <w:tcPr>
            <w:tcW w:w="567" w:type="dxa"/>
          </w:tcPr>
          <w:p w14:paraId="74AC7943" w14:textId="77777777" w:rsidR="00EC72D1" w:rsidRPr="009B2BD3" w:rsidRDefault="00EC72D1" w:rsidP="00EC72D1">
            <w:pPr>
              <w:pStyle w:val="11"/>
              <w:rPr>
                <w:rFonts w:ascii="標楷體" w:hAnsi="標楷體"/>
              </w:rPr>
            </w:pPr>
          </w:p>
        </w:tc>
        <w:tc>
          <w:tcPr>
            <w:tcW w:w="439" w:type="dxa"/>
          </w:tcPr>
          <w:p w14:paraId="17B4F0DC" w14:textId="77777777" w:rsidR="00EC72D1" w:rsidRPr="009B2BD3" w:rsidRDefault="00EC72D1" w:rsidP="00EC72D1">
            <w:pPr>
              <w:pStyle w:val="11"/>
              <w:rPr>
                <w:rFonts w:ascii="標楷體" w:hAnsi="標楷體"/>
              </w:rPr>
            </w:pPr>
          </w:p>
        </w:tc>
      </w:tr>
      <w:tr w:rsidR="007C6328" w:rsidRPr="009B2BD3" w14:paraId="76D34C5D" w14:textId="77777777" w:rsidTr="006D1F93">
        <w:tc>
          <w:tcPr>
            <w:tcW w:w="882" w:type="dxa"/>
            <w:vAlign w:val="center"/>
          </w:tcPr>
          <w:p w14:paraId="05699D51" w14:textId="77777777" w:rsidR="007C6328" w:rsidRDefault="007C6328" w:rsidP="00EC72D1">
            <w:pPr>
              <w:pStyle w:val="11"/>
              <w:rPr>
                <w:rFonts w:ascii="標楷體" w:hAnsi="標楷體"/>
              </w:rPr>
            </w:pPr>
            <w:r>
              <w:rPr>
                <w:rFonts w:ascii="標楷體" w:hAnsi="標楷體" w:hint="eastAsia"/>
              </w:rPr>
              <w:t>V1.8</w:t>
            </w:r>
          </w:p>
        </w:tc>
        <w:tc>
          <w:tcPr>
            <w:tcW w:w="1482" w:type="dxa"/>
            <w:vAlign w:val="center"/>
          </w:tcPr>
          <w:p w14:paraId="3FC4D377" w14:textId="0DBCCE7A" w:rsidR="007C6328" w:rsidRDefault="007C6328" w:rsidP="00EC72D1">
            <w:pPr>
              <w:pStyle w:val="11"/>
              <w:rPr>
                <w:rFonts w:ascii="標楷體" w:hAnsi="標楷體"/>
              </w:rPr>
            </w:pPr>
            <w:r>
              <w:rPr>
                <w:rFonts w:ascii="標楷體" w:hAnsi="標楷體" w:hint="eastAsia"/>
              </w:rPr>
              <w:t>2021/</w:t>
            </w:r>
            <w:r w:rsidR="0038235C">
              <w:rPr>
                <w:rFonts w:ascii="標楷體" w:hAnsi="標楷體"/>
              </w:rPr>
              <w:t>0</w:t>
            </w:r>
            <w:r>
              <w:rPr>
                <w:rFonts w:ascii="標楷體" w:hAnsi="標楷體" w:hint="eastAsia"/>
              </w:rPr>
              <w:t>7/16</w:t>
            </w:r>
          </w:p>
        </w:tc>
        <w:tc>
          <w:tcPr>
            <w:tcW w:w="5995" w:type="dxa"/>
            <w:vAlign w:val="center"/>
          </w:tcPr>
          <w:p w14:paraId="7CF1480E" w14:textId="77777777" w:rsidR="007C6328" w:rsidRDefault="007C6328" w:rsidP="00EC72D1">
            <w:pPr>
              <w:pStyle w:val="11"/>
              <w:rPr>
                <w:rFonts w:ascii="標楷體" w:hAnsi="標楷體"/>
              </w:rPr>
            </w:pPr>
            <w:r>
              <w:rPr>
                <w:rFonts w:ascii="標楷體" w:hAnsi="標楷體" w:hint="eastAsia"/>
              </w:rPr>
              <w:t>交付URS</w:t>
            </w:r>
          </w:p>
          <w:p w14:paraId="4F663A65" w14:textId="77777777" w:rsidR="007C6328" w:rsidRDefault="007C6328" w:rsidP="00EC72D1">
            <w:pPr>
              <w:pStyle w:val="11"/>
              <w:rPr>
                <w:rFonts w:ascii="標楷體" w:hAnsi="標楷體"/>
              </w:rPr>
            </w:pPr>
            <w:r>
              <w:rPr>
                <w:rFonts w:ascii="標楷體" w:hAnsi="標楷體" w:hint="eastAsia"/>
              </w:rPr>
              <w:t>L3731</w:t>
            </w:r>
          </w:p>
        </w:tc>
        <w:tc>
          <w:tcPr>
            <w:tcW w:w="1275" w:type="dxa"/>
            <w:vAlign w:val="center"/>
          </w:tcPr>
          <w:p w14:paraId="1FDB1188" w14:textId="77777777" w:rsidR="007C6328" w:rsidRDefault="007C6328" w:rsidP="00EC72D1">
            <w:pPr>
              <w:pStyle w:val="11"/>
              <w:rPr>
                <w:rFonts w:ascii="標楷體" w:hAnsi="標楷體"/>
                <w:lang w:eastAsia="zh-HK"/>
              </w:rPr>
            </w:pPr>
            <w:r>
              <w:rPr>
                <w:rFonts w:ascii="標楷體" w:hAnsi="標楷體" w:hint="eastAsia"/>
                <w:lang w:eastAsia="zh-HK"/>
              </w:rPr>
              <w:t>余家興</w:t>
            </w:r>
          </w:p>
        </w:tc>
        <w:tc>
          <w:tcPr>
            <w:tcW w:w="567" w:type="dxa"/>
          </w:tcPr>
          <w:p w14:paraId="323C43E8" w14:textId="77777777" w:rsidR="007C6328" w:rsidRPr="009B2BD3" w:rsidRDefault="007C6328" w:rsidP="00EC72D1">
            <w:pPr>
              <w:pStyle w:val="11"/>
              <w:rPr>
                <w:rFonts w:ascii="標楷體" w:hAnsi="標楷體"/>
              </w:rPr>
            </w:pPr>
          </w:p>
        </w:tc>
        <w:tc>
          <w:tcPr>
            <w:tcW w:w="439" w:type="dxa"/>
          </w:tcPr>
          <w:p w14:paraId="4D05E948" w14:textId="77777777" w:rsidR="007C6328" w:rsidRPr="009B2BD3" w:rsidRDefault="007C6328" w:rsidP="00EC72D1">
            <w:pPr>
              <w:pStyle w:val="11"/>
              <w:rPr>
                <w:rFonts w:ascii="標楷體" w:hAnsi="標楷體"/>
              </w:rPr>
            </w:pPr>
          </w:p>
        </w:tc>
      </w:tr>
      <w:tr w:rsidR="00EC72D1" w:rsidRPr="009B2BD3" w14:paraId="0420F8CC" w14:textId="77777777" w:rsidTr="006D1F93">
        <w:tc>
          <w:tcPr>
            <w:tcW w:w="882" w:type="dxa"/>
            <w:vAlign w:val="center"/>
          </w:tcPr>
          <w:p w14:paraId="23258A7E" w14:textId="77777777" w:rsidR="00EC72D1" w:rsidRDefault="00FD67E1" w:rsidP="00EC72D1">
            <w:pPr>
              <w:pStyle w:val="11"/>
              <w:rPr>
                <w:rFonts w:ascii="標楷體" w:hAnsi="標楷體"/>
              </w:rPr>
            </w:pPr>
            <w:r>
              <w:rPr>
                <w:rFonts w:ascii="標楷體" w:hAnsi="標楷體" w:hint="eastAsia"/>
              </w:rPr>
              <w:t>V</w:t>
            </w:r>
            <w:r>
              <w:rPr>
                <w:rFonts w:ascii="標楷體" w:hAnsi="標楷體"/>
              </w:rPr>
              <w:t>1.81</w:t>
            </w:r>
          </w:p>
        </w:tc>
        <w:tc>
          <w:tcPr>
            <w:tcW w:w="1482" w:type="dxa"/>
            <w:vAlign w:val="center"/>
          </w:tcPr>
          <w:p w14:paraId="723EBD3E" w14:textId="77777777" w:rsidR="00EC72D1" w:rsidRDefault="00FD67E1" w:rsidP="00EC72D1">
            <w:pPr>
              <w:pStyle w:val="11"/>
              <w:rPr>
                <w:rFonts w:ascii="標楷體" w:hAnsi="標楷體"/>
              </w:rPr>
            </w:pPr>
            <w:r>
              <w:rPr>
                <w:rFonts w:ascii="標楷體" w:hAnsi="標楷體" w:hint="eastAsia"/>
              </w:rPr>
              <w:t>2</w:t>
            </w:r>
            <w:r>
              <w:rPr>
                <w:rFonts w:ascii="標楷體" w:hAnsi="標楷體"/>
              </w:rPr>
              <w:t>021/</w:t>
            </w:r>
            <w:r w:rsidR="0029090A">
              <w:rPr>
                <w:rFonts w:ascii="標楷體" w:hAnsi="標楷體" w:hint="eastAsia"/>
              </w:rPr>
              <w:t>11</w:t>
            </w:r>
            <w:r>
              <w:rPr>
                <w:rFonts w:ascii="標楷體" w:hAnsi="標楷體"/>
              </w:rPr>
              <w:t>/</w:t>
            </w:r>
            <w:r w:rsidR="0029090A">
              <w:rPr>
                <w:rFonts w:ascii="標楷體" w:hAnsi="標楷體" w:hint="eastAsia"/>
              </w:rPr>
              <w:t>04</w:t>
            </w:r>
          </w:p>
        </w:tc>
        <w:tc>
          <w:tcPr>
            <w:tcW w:w="5995" w:type="dxa"/>
            <w:vAlign w:val="center"/>
          </w:tcPr>
          <w:p w14:paraId="6BEED993" w14:textId="77777777" w:rsidR="00EC72D1" w:rsidRDefault="00FD67E1" w:rsidP="00EC72D1">
            <w:pPr>
              <w:pStyle w:val="11"/>
              <w:rPr>
                <w:rFonts w:ascii="標楷體" w:hAnsi="標楷體"/>
              </w:rPr>
            </w:pPr>
            <w:r>
              <w:rPr>
                <w:rFonts w:ascii="標楷體" w:hAnsi="標楷體" w:hint="eastAsia"/>
              </w:rPr>
              <w:t>交付URS</w:t>
            </w:r>
          </w:p>
          <w:p w14:paraId="451DC587" w14:textId="77777777" w:rsidR="00FD67E1" w:rsidRPr="00FD67E1" w:rsidRDefault="00FD67E1" w:rsidP="00EC72D1">
            <w:pPr>
              <w:pStyle w:val="11"/>
              <w:rPr>
                <w:rFonts w:ascii="標楷體" w:hAnsi="標楷體"/>
              </w:rPr>
            </w:pPr>
            <w:r w:rsidRPr="00FD67E1">
              <w:rPr>
                <w:rFonts w:ascii="標楷體" w:hAnsi="標楷體" w:hint="eastAsia"/>
              </w:rPr>
              <w:t>L3901、L3911、L3005、L3912、L3001、L3002、L3916、L3701、L3100、L3110、L3120、L3003、L3921、L3200、L3210、L3220、L3230、L3007、L3922、L3410、L3420、L3923、L3711、L3712、L3932、L3721、L3924、L3440</w:t>
            </w:r>
            <w:r w:rsidR="00CB5874" w:rsidRPr="00FD67E1">
              <w:rPr>
                <w:rFonts w:ascii="標楷體" w:hAnsi="標楷體" w:hint="eastAsia"/>
              </w:rPr>
              <w:t>、</w:t>
            </w:r>
            <w:r w:rsidRPr="00FD67E1">
              <w:rPr>
                <w:rFonts w:ascii="標楷體" w:hAnsi="標楷體" w:hint="eastAsia"/>
              </w:rPr>
              <w:t>L3925、L3009、L3943、L3004、L3731</w:t>
            </w:r>
          </w:p>
        </w:tc>
        <w:tc>
          <w:tcPr>
            <w:tcW w:w="1275" w:type="dxa"/>
            <w:vAlign w:val="center"/>
          </w:tcPr>
          <w:p w14:paraId="222F9FE4" w14:textId="77777777" w:rsidR="00EC72D1" w:rsidRDefault="00FD67E1" w:rsidP="00EC72D1">
            <w:pPr>
              <w:pStyle w:val="11"/>
              <w:rPr>
                <w:rFonts w:ascii="標楷體" w:hAnsi="標楷體"/>
                <w:lang w:eastAsia="zh-HK"/>
              </w:rPr>
            </w:pPr>
            <w:r>
              <w:rPr>
                <w:rFonts w:ascii="標楷體" w:hAnsi="標楷體" w:hint="eastAsia"/>
                <w:lang w:eastAsia="zh-HK"/>
              </w:rPr>
              <w:t>余家興</w:t>
            </w:r>
          </w:p>
        </w:tc>
        <w:tc>
          <w:tcPr>
            <w:tcW w:w="567" w:type="dxa"/>
          </w:tcPr>
          <w:p w14:paraId="1815AB1F" w14:textId="77777777" w:rsidR="00EC72D1" w:rsidRPr="009B2BD3" w:rsidRDefault="00EC72D1" w:rsidP="00EC72D1">
            <w:pPr>
              <w:pStyle w:val="11"/>
              <w:rPr>
                <w:rFonts w:ascii="標楷體" w:hAnsi="標楷體"/>
              </w:rPr>
            </w:pPr>
          </w:p>
        </w:tc>
        <w:tc>
          <w:tcPr>
            <w:tcW w:w="439" w:type="dxa"/>
          </w:tcPr>
          <w:p w14:paraId="12528E12" w14:textId="77777777" w:rsidR="00EC72D1" w:rsidRPr="009B2BD3" w:rsidRDefault="00EC72D1" w:rsidP="00EC72D1">
            <w:pPr>
              <w:pStyle w:val="11"/>
              <w:rPr>
                <w:rFonts w:ascii="標楷體" w:hAnsi="標楷體"/>
              </w:rPr>
            </w:pPr>
          </w:p>
        </w:tc>
      </w:tr>
      <w:tr w:rsidR="00E86663" w:rsidRPr="009B2BD3" w14:paraId="26B1E7FD" w14:textId="77777777" w:rsidTr="006D1F93">
        <w:tc>
          <w:tcPr>
            <w:tcW w:w="882" w:type="dxa"/>
            <w:tcBorders>
              <w:top w:val="single" w:sz="4" w:space="0" w:color="auto"/>
              <w:left w:val="single" w:sz="4" w:space="0" w:color="auto"/>
              <w:bottom w:val="single" w:sz="4" w:space="0" w:color="auto"/>
              <w:right w:val="single" w:sz="4" w:space="0" w:color="auto"/>
            </w:tcBorders>
            <w:vAlign w:val="center"/>
          </w:tcPr>
          <w:p w14:paraId="7FF55CAF" w14:textId="77777777" w:rsidR="00E86663" w:rsidRDefault="00E86663" w:rsidP="00E86663">
            <w:pPr>
              <w:pStyle w:val="11"/>
              <w:rPr>
                <w:rFonts w:ascii="標楷體" w:hAnsi="標楷體"/>
              </w:rPr>
            </w:pPr>
            <w:r>
              <w:rPr>
                <w:rFonts w:ascii="標楷體" w:hAnsi="標楷體" w:hint="eastAsia"/>
              </w:rPr>
              <w:t>V1.82</w:t>
            </w:r>
          </w:p>
        </w:tc>
        <w:tc>
          <w:tcPr>
            <w:tcW w:w="1482" w:type="dxa"/>
            <w:tcBorders>
              <w:top w:val="single" w:sz="4" w:space="0" w:color="auto"/>
              <w:left w:val="single" w:sz="4" w:space="0" w:color="auto"/>
              <w:bottom w:val="single" w:sz="4" w:space="0" w:color="auto"/>
              <w:right w:val="single" w:sz="4" w:space="0" w:color="auto"/>
            </w:tcBorders>
            <w:vAlign w:val="center"/>
          </w:tcPr>
          <w:p w14:paraId="02F196B8" w14:textId="77777777" w:rsidR="00E86663" w:rsidRDefault="00E86663" w:rsidP="00E86663">
            <w:pPr>
              <w:pStyle w:val="11"/>
              <w:rPr>
                <w:rFonts w:ascii="標楷體" w:hAnsi="標楷體"/>
              </w:rPr>
            </w:pPr>
            <w:r>
              <w:rPr>
                <w:rFonts w:ascii="標楷體" w:hAnsi="標楷體" w:hint="eastAsia"/>
              </w:rPr>
              <w:t>2021/11/1</w:t>
            </w:r>
            <w:r w:rsidR="00AF5FA5">
              <w:rPr>
                <w:rFonts w:ascii="標楷體" w:hAnsi="標楷體"/>
              </w:rPr>
              <w:t>2</w:t>
            </w:r>
          </w:p>
        </w:tc>
        <w:tc>
          <w:tcPr>
            <w:tcW w:w="5995" w:type="dxa"/>
            <w:tcBorders>
              <w:top w:val="single" w:sz="4" w:space="0" w:color="auto"/>
              <w:left w:val="single" w:sz="4" w:space="0" w:color="auto"/>
              <w:bottom w:val="single" w:sz="4" w:space="0" w:color="auto"/>
              <w:right w:val="single" w:sz="4" w:space="0" w:color="auto"/>
            </w:tcBorders>
            <w:vAlign w:val="center"/>
          </w:tcPr>
          <w:p w14:paraId="092FCF1D" w14:textId="77777777" w:rsidR="00E86663" w:rsidRDefault="00E86663" w:rsidP="00E86663">
            <w:pPr>
              <w:pStyle w:val="11"/>
              <w:rPr>
                <w:rFonts w:ascii="標楷體" w:hAnsi="標楷體"/>
              </w:rPr>
            </w:pPr>
            <w:r>
              <w:rPr>
                <w:rFonts w:ascii="標楷體" w:hAnsi="標楷體" w:hint="eastAsia"/>
              </w:rPr>
              <w:t>L3130、L3926</w:t>
            </w:r>
          </w:p>
        </w:tc>
        <w:tc>
          <w:tcPr>
            <w:tcW w:w="1275" w:type="dxa"/>
            <w:tcBorders>
              <w:top w:val="single" w:sz="4" w:space="0" w:color="auto"/>
              <w:left w:val="single" w:sz="4" w:space="0" w:color="auto"/>
              <w:bottom w:val="single" w:sz="4" w:space="0" w:color="auto"/>
              <w:right w:val="single" w:sz="4" w:space="0" w:color="auto"/>
            </w:tcBorders>
            <w:vAlign w:val="center"/>
          </w:tcPr>
          <w:p w14:paraId="0A293CD8" w14:textId="77777777" w:rsidR="00E86663" w:rsidRDefault="00E86663" w:rsidP="00E86663">
            <w:pPr>
              <w:pStyle w:val="11"/>
              <w:rPr>
                <w:rFonts w:ascii="標楷體" w:hAnsi="標楷體"/>
                <w:lang w:eastAsia="zh-HK"/>
              </w:rPr>
            </w:pPr>
            <w:r>
              <w:rPr>
                <w:rFonts w:ascii="標楷體" w:hAnsi="標楷體" w:hint="eastAsia"/>
                <w:lang w:eastAsia="zh-HK"/>
              </w:rPr>
              <w:t>余家興</w:t>
            </w:r>
          </w:p>
        </w:tc>
        <w:tc>
          <w:tcPr>
            <w:tcW w:w="567" w:type="dxa"/>
            <w:tcBorders>
              <w:top w:val="single" w:sz="4" w:space="0" w:color="auto"/>
              <w:left w:val="single" w:sz="4" w:space="0" w:color="auto"/>
              <w:bottom w:val="single" w:sz="4" w:space="0" w:color="auto"/>
              <w:right w:val="single" w:sz="4" w:space="0" w:color="auto"/>
            </w:tcBorders>
          </w:tcPr>
          <w:p w14:paraId="6B0FE281" w14:textId="77777777" w:rsidR="00E86663" w:rsidRPr="009B2BD3" w:rsidRDefault="00E86663" w:rsidP="00E86663">
            <w:pPr>
              <w:pStyle w:val="11"/>
              <w:rPr>
                <w:rFonts w:ascii="標楷體" w:hAnsi="標楷體"/>
              </w:rPr>
            </w:pPr>
          </w:p>
        </w:tc>
        <w:tc>
          <w:tcPr>
            <w:tcW w:w="439" w:type="dxa"/>
            <w:tcBorders>
              <w:top w:val="single" w:sz="4" w:space="0" w:color="auto"/>
              <w:left w:val="single" w:sz="4" w:space="0" w:color="auto"/>
              <w:bottom w:val="single" w:sz="4" w:space="0" w:color="auto"/>
              <w:right w:val="single" w:sz="4" w:space="0" w:color="auto"/>
            </w:tcBorders>
          </w:tcPr>
          <w:p w14:paraId="5B715AB6" w14:textId="77777777" w:rsidR="00E86663" w:rsidRPr="009B2BD3" w:rsidRDefault="00E86663" w:rsidP="00E86663">
            <w:pPr>
              <w:pStyle w:val="11"/>
              <w:rPr>
                <w:rFonts w:ascii="標楷體" w:hAnsi="標楷體"/>
              </w:rPr>
            </w:pPr>
          </w:p>
        </w:tc>
      </w:tr>
      <w:tr w:rsidR="00730478" w:rsidRPr="009B2BD3" w14:paraId="51D198E5" w14:textId="77777777" w:rsidTr="006D1F93">
        <w:tc>
          <w:tcPr>
            <w:tcW w:w="882" w:type="dxa"/>
            <w:tcBorders>
              <w:top w:val="single" w:sz="4" w:space="0" w:color="auto"/>
              <w:left w:val="single" w:sz="4" w:space="0" w:color="auto"/>
              <w:bottom w:val="single" w:sz="4" w:space="0" w:color="auto"/>
              <w:right w:val="single" w:sz="4" w:space="0" w:color="auto"/>
            </w:tcBorders>
            <w:vAlign w:val="center"/>
          </w:tcPr>
          <w:p w14:paraId="121D8FA8" w14:textId="77777777" w:rsidR="00730478" w:rsidRDefault="00730478" w:rsidP="00E86663">
            <w:pPr>
              <w:pStyle w:val="11"/>
              <w:rPr>
                <w:rFonts w:ascii="標楷體" w:hAnsi="標楷體"/>
              </w:rPr>
            </w:pPr>
            <w:r>
              <w:rPr>
                <w:rFonts w:ascii="標楷體" w:hAnsi="標楷體" w:hint="eastAsia"/>
              </w:rPr>
              <w:lastRenderedPageBreak/>
              <w:t>V1</w:t>
            </w:r>
            <w:r>
              <w:rPr>
                <w:rFonts w:ascii="標楷體" w:hAnsi="標楷體"/>
              </w:rPr>
              <w:t>.83</w:t>
            </w:r>
          </w:p>
        </w:tc>
        <w:tc>
          <w:tcPr>
            <w:tcW w:w="1482" w:type="dxa"/>
            <w:tcBorders>
              <w:top w:val="single" w:sz="4" w:space="0" w:color="auto"/>
              <w:left w:val="single" w:sz="4" w:space="0" w:color="auto"/>
              <w:bottom w:val="single" w:sz="4" w:space="0" w:color="auto"/>
              <w:right w:val="single" w:sz="4" w:space="0" w:color="auto"/>
            </w:tcBorders>
            <w:vAlign w:val="center"/>
          </w:tcPr>
          <w:p w14:paraId="131CE318" w14:textId="77777777" w:rsidR="00730478" w:rsidRDefault="00730478" w:rsidP="00E86663">
            <w:pPr>
              <w:pStyle w:val="11"/>
              <w:rPr>
                <w:rFonts w:ascii="標楷體" w:hAnsi="標楷體"/>
              </w:rPr>
            </w:pPr>
            <w:r>
              <w:rPr>
                <w:rFonts w:ascii="標楷體" w:hAnsi="標楷體" w:hint="eastAsia"/>
              </w:rPr>
              <w:t>2</w:t>
            </w:r>
            <w:r>
              <w:rPr>
                <w:rFonts w:ascii="標楷體" w:hAnsi="標楷體"/>
              </w:rPr>
              <w:t>021/11/22</w:t>
            </w:r>
          </w:p>
        </w:tc>
        <w:tc>
          <w:tcPr>
            <w:tcW w:w="5995" w:type="dxa"/>
            <w:tcBorders>
              <w:top w:val="single" w:sz="4" w:space="0" w:color="auto"/>
              <w:left w:val="single" w:sz="4" w:space="0" w:color="auto"/>
              <w:bottom w:val="single" w:sz="4" w:space="0" w:color="auto"/>
              <w:right w:val="single" w:sz="4" w:space="0" w:color="auto"/>
            </w:tcBorders>
            <w:vAlign w:val="center"/>
          </w:tcPr>
          <w:p w14:paraId="5640D8FF" w14:textId="77777777" w:rsidR="00730478" w:rsidRDefault="00730478" w:rsidP="00E86663">
            <w:pPr>
              <w:pStyle w:val="11"/>
              <w:rPr>
                <w:rFonts w:ascii="標楷體" w:hAnsi="標楷體"/>
              </w:rPr>
            </w:pPr>
            <w:r>
              <w:rPr>
                <w:rFonts w:ascii="標楷體" w:hAnsi="標楷體" w:hint="eastAsia"/>
              </w:rPr>
              <w:t>目錄調整</w:t>
            </w:r>
          </w:p>
        </w:tc>
        <w:tc>
          <w:tcPr>
            <w:tcW w:w="1275" w:type="dxa"/>
            <w:tcBorders>
              <w:top w:val="single" w:sz="4" w:space="0" w:color="auto"/>
              <w:left w:val="single" w:sz="4" w:space="0" w:color="auto"/>
              <w:bottom w:val="single" w:sz="4" w:space="0" w:color="auto"/>
              <w:right w:val="single" w:sz="4" w:space="0" w:color="auto"/>
            </w:tcBorders>
            <w:vAlign w:val="center"/>
          </w:tcPr>
          <w:p w14:paraId="10D1A135" w14:textId="77777777" w:rsidR="00730478" w:rsidRDefault="00730478" w:rsidP="00E86663">
            <w:pPr>
              <w:pStyle w:val="11"/>
              <w:rPr>
                <w:rFonts w:ascii="標楷體" w:hAnsi="標楷體"/>
                <w:lang w:eastAsia="zh-HK"/>
              </w:rPr>
            </w:pPr>
            <w:r>
              <w:rPr>
                <w:rFonts w:ascii="標楷體" w:hAnsi="標楷體" w:hint="eastAsia"/>
                <w:lang w:eastAsia="zh-HK"/>
              </w:rPr>
              <w:t>何書溱</w:t>
            </w:r>
          </w:p>
        </w:tc>
        <w:tc>
          <w:tcPr>
            <w:tcW w:w="567" w:type="dxa"/>
            <w:tcBorders>
              <w:top w:val="single" w:sz="4" w:space="0" w:color="auto"/>
              <w:left w:val="single" w:sz="4" w:space="0" w:color="auto"/>
              <w:bottom w:val="single" w:sz="4" w:space="0" w:color="auto"/>
              <w:right w:val="single" w:sz="4" w:space="0" w:color="auto"/>
            </w:tcBorders>
          </w:tcPr>
          <w:p w14:paraId="55221750" w14:textId="77777777" w:rsidR="00730478" w:rsidRPr="009B2BD3" w:rsidRDefault="00730478" w:rsidP="00E86663">
            <w:pPr>
              <w:pStyle w:val="11"/>
              <w:rPr>
                <w:rFonts w:ascii="標楷體" w:hAnsi="標楷體"/>
              </w:rPr>
            </w:pPr>
          </w:p>
        </w:tc>
        <w:tc>
          <w:tcPr>
            <w:tcW w:w="439" w:type="dxa"/>
            <w:tcBorders>
              <w:top w:val="single" w:sz="4" w:space="0" w:color="auto"/>
              <w:left w:val="single" w:sz="4" w:space="0" w:color="auto"/>
              <w:bottom w:val="single" w:sz="4" w:space="0" w:color="auto"/>
              <w:right w:val="single" w:sz="4" w:space="0" w:color="auto"/>
            </w:tcBorders>
          </w:tcPr>
          <w:p w14:paraId="17E54696" w14:textId="77777777" w:rsidR="00730478" w:rsidRPr="009B2BD3" w:rsidRDefault="00730478" w:rsidP="00E86663">
            <w:pPr>
              <w:pStyle w:val="11"/>
              <w:rPr>
                <w:rFonts w:ascii="標楷體" w:hAnsi="標楷體"/>
              </w:rPr>
            </w:pPr>
          </w:p>
        </w:tc>
      </w:tr>
      <w:tr w:rsidR="00CB5874" w:rsidRPr="009B2BD3" w14:paraId="07179772" w14:textId="77777777" w:rsidTr="006D1F93">
        <w:tc>
          <w:tcPr>
            <w:tcW w:w="882" w:type="dxa"/>
            <w:tcBorders>
              <w:top w:val="single" w:sz="4" w:space="0" w:color="auto"/>
              <w:left w:val="single" w:sz="4" w:space="0" w:color="auto"/>
              <w:bottom w:val="single" w:sz="4" w:space="0" w:color="auto"/>
              <w:right w:val="single" w:sz="4" w:space="0" w:color="auto"/>
            </w:tcBorders>
            <w:vAlign w:val="center"/>
          </w:tcPr>
          <w:p w14:paraId="70E37011" w14:textId="77777777" w:rsidR="00CB5874" w:rsidRDefault="00685576" w:rsidP="00E86663">
            <w:pPr>
              <w:pStyle w:val="11"/>
              <w:rPr>
                <w:rFonts w:ascii="標楷體" w:hAnsi="標楷體"/>
              </w:rPr>
            </w:pPr>
            <w:r>
              <w:rPr>
                <w:rFonts w:ascii="標楷體" w:hAnsi="標楷體"/>
              </w:rPr>
              <w:t>V1.84</w:t>
            </w:r>
          </w:p>
        </w:tc>
        <w:tc>
          <w:tcPr>
            <w:tcW w:w="1482" w:type="dxa"/>
            <w:tcBorders>
              <w:top w:val="single" w:sz="4" w:space="0" w:color="auto"/>
              <w:left w:val="single" w:sz="4" w:space="0" w:color="auto"/>
              <w:bottom w:val="single" w:sz="4" w:space="0" w:color="auto"/>
              <w:right w:val="single" w:sz="4" w:space="0" w:color="auto"/>
            </w:tcBorders>
            <w:vAlign w:val="center"/>
          </w:tcPr>
          <w:p w14:paraId="604F2513" w14:textId="77777777" w:rsidR="00CB5874" w:rsidRDefault="00685576" w:rsidP="00E86663">
            <w:pPr>
              <w:pStyle w:val="11"/>
              <w:rPr>
                <w:rFonts w:ascii="標楷體" w:hAnsi="標楷體"/>
              </w:rPr>
            </w:pPr>
            <w:r>
              <w:rPr>
                <w:rFonts w:ascii="標楷體" w:hAnsi="標楷體" w:hint="eastAsia"/>
              </w:rPr>
              <w:t>2021/12/09</w:t>
            </w:r>
          </w:p>
        </w:tc>
        <w:tc>
          <w:tcPr>
            <w:tcW w:w="5995" w:type="dxa"/>
            <w:tcBorders>
              <w:top w:val="single" w:sz="4" w:space="0" w:color="auto"/>
              <w:left w:val="single" w:sz="4" w:space="0" w:color="auto"/>
              <w:bottom w:val="single" w:sz="4" w:space="0" w:color="auto"/>
              <w:right w:val="single" w:sz="4" w:space="0" w:color="auto"/>
            </w:tcBorders>
            <w:vAlign w:val="center"/>
          </w:tcPr>
          <w:p w14:paraId="574E2F21" w14:textId="77777777" w:rsidR="00685576" w:rsidRDefault="00685576" w:rsidP="00E86663">
            <w:pPr>
              <w:pStyle w:val="11"/>
              <w:rPr>
                <w:rFonts w:ascii="標楷體" w:hAnsi="標楷體"/>
              </w:rPr>
            </w:pPr>
            <w:r>
              <w:rPr>
                <w:rFonts w:ascii="標楷體" w:hAnsi="標楷體" w:hint="eastAsia"/>
              </w:rPr>
              <w:t>正式交付URS：L3240、L3917</w:t>
            </w:r>
          </w:p>
          <w:p w14:paraId="6D72EE09" w14:textId="2DFF29D5" w:rsidR="00CB5874" w:rsidRDefault="00CB5874" w:rsidP="00E86663">
            <w:pPr>
              <w:pStyle w:val="11"/>
              <w:rPr>
                <w:rFonts w:ascii="標楷體" w:hAnsi="標楷體"/>
              </w:rPr>
            </w:pPr>
            <w:r>
              <w:rPr>
                <w:rFonts w:ascii="標楷體" w:hAnsi="標楷體" w:hint="eastAsia"/>
              </w:rPr>
              <w:t>更新URS L3911</w:t>
            </w:r>
            <w:r w:rsidR="00685576">
              <w:rPr>
                <w:rFonts w:ascii="標楷體" w:hAnsi="標楷體" w:hint="eastAsia"/>
              </w:rPr>
              <w:t>、L3220、L3921(總計說明修正</w:t>
            </w:r>
            <w:r w:rsidR="00685576">
              <w:rPr>
                <w:rFonts w:ascii="標楷體" w:hAnsi="標楷體"/>
              </w:rPr>
              <w:t>,</w:t>
            </w:r>
            <w:r w:rsidR="00685576">
              <w:rPr>
                <w:rFonts w:ascii="標楷體" w:hAnsi="標楷體" w:hint="eastAsia"/>
              </w:rPr>
              <w:t>黃底標示)</w:t>
            </w:r>
          </w:p>
        </w:tc>
        <w:tc>
          <w:tcPr>
            <w:tcW w:w="1275" w:type="dxa"/>
            <w:tcBorders>
              <w:top w:val="single" w:sz="4" w:space="0" w:color="auto"/>
              <w:left w:val="single" w:sz="4" w:space="0" w:color="auto"/>
              <w:bottom w:val="single" w:sz="4" w:space="0" w:color="auto"/>
              <w:right w:val="single" w:sz="4" w:space="0" w:color="auto"/>
            </w:tcBorders>
            <w:vAlign w:val="center"/>
          </w:tcPr>
          <w:p w14:paraId="6D22C26F" w14:textId="77777777" w:rsidR="00CB5874" w:rsidRDefault="00CB5874" w:rsidP="00E86663">
            <w:pPr>
              <w:pStyle w:val="11"/>
              <w:rPr>
                <w:rFonts w:ascii="標楷體" w:hAnsi="標楷體"/>
                <w:lang w:eastAsia="zh-HK"/>
              </w:rPr>
            </w:pPr>
            <w:r>
              <w:rPr>
                <w:rFonts w:ascii="標楷體" w:hAnsi="標楷體" w:hint="eastAsia"/>
                <w:lang w:eastAsia="zh-HK"/>
              </w:rPr>
              <w:t>余家興</w:t>
            </w:r>
          </w:p>
        </w:tc>
        <w:tc>
          <w:tcPr>
            <w:tcW w:w="567" w:type="dxa"/>
            <w:tcBorders>
              <w:top w:val="single" w:sz="4" w:space="0" w:color="auto"/>
              <w:left w:val="single" w:sz="4" w:space="0" w:color="auto"/>
              <w:bottom w:val="single" w:sz="4" w:space="0" w:color="auto"/>
              <w:right w:val="single" w:sz="4" w:space="0" w:color="auto"/>
            </w:tcBorders>
          </w:tcPr>
          <w:p w14:paraId="6989FD34" w14:textId="77777777" w:rsidR="00CB5874" w:rsidRPr="009B2BD3" w:rsidRDefault="00CB5874" w:rsidP="00E86663">
            <w:pPr>
              <w:pStyle w:val="11"/>
              <w:rPr>
                <w:rFonts w:ascii="標楷體" w:hAnsi="標楷體"/>
              </w:rPr>
            </w:pPr>
          </w:p>
        </w:tc>
        <w:tc>
          <w:tcPr>
            <w:tcW w:w="439" w:type="dxa"/>
            <w:tcBorders>
              <w:top w:val="single" w:sz="4" w:space="0" w:color="auto"/>
              <w:left w:val="single" w:sz="4" w:space="0" w:color="auto"/>
              <w:bottom w:val="single" w:sz="4" w:space="0" w:color="auto"/>
              <w:right w:val="single" w:sz="4" w:space="0" w:color="auto"/>
            </w:tcBorders>
          </w:tcPr>
          <w:p w14:paraId="6DC3AED8" w14:textId="77777777" w:rsidR="00CB5874" w:rsidRPr="009B2BD3" w:rsidRDefault="00CB5874" w:rsidP="00E86663">
            <w:pPr>
              <w:pStyle w:val="11"/>
              <w:rPr>
                <w:rFonts w:ascii="標楷體" w:hAnsi="標楷體"/>
              </w:rPr>
            </w:pPr>
          </w:p>
        </w:tc>
      </w:tr>
      <w:tr w:rsidR="00AC4995" w:rsidRPr="009B2BD3" w14:paraId="710471D1" w14:textId="77777777" w:rsidTr="006D1F93">
        <w:tc>
          <w:tcPr>
            <w:tcW w:w="882" w:type="dxa"/>
            <w:tcBorders>
              <w:top w:val="single" w:sz="4" w:space="0" w:color="auto"/>
              <w:left w:val="single" w:sz="4" w:space="0" w:color="auto"/>
              <w:bottom w:val="single" w:sz="4" w:space="0" w:color="auto"/>
              <w:right w:val="single" w:sz="4" w:space="0" w:color="auto"/>
            </w:tcBorders>
            <w:vAlign w:val="center"/>
          </w:tcPr>
          <w:p w14:paraId="2F19B75F" w14:textId="77777777" w:rsidR="00AC4995" w:rsidRDefault="00AC4995" w:rsidP="00E86663">
            <w:pPr>
              <w:pStyle w:val="11"/>
              <w:rPr>
                <w:rFonts w:ascii="標楷體" w:hAnsi="標楷體"/>
              </w:rPr>
            </w:pPr>
            <w:r>
              <w:rPr>
                <w:rFonts w:ascii="標楷體" w:hAnsi="標楷體" w:hint="eastAsia"/>
              </w:rPr>
              <w:t>V</w:t>
            </w:r>
            <w:r>
              <w:rPr>
                <w:rFonts w:ascii="標楷體" w:hAnsi="標楷體"/>
              </w:rPr>
              <w:t>1.</w:t>
            </w:r>
            <w:r w:rsidR="0006234C">
              <w:rPr>
                <w:rFonts w:ascii="標楷體" w:hAnsi="標楷體"/>
              </w:rPr>
              <w:t>9</w:t>
            </w:r>
          </w:p>
        </w:tc>
        <w:tc>
          <w:tcPr>
            <w:tcW w:w="1482" w:type="dxa"/>
            <w:tcBorders>
              <w:top w:val="single" w:sz="4" w:space="0" w:color="auto"/>
              <w:left w:val="single" w:sz="4" w:space="0" w:color="auto"/>
              <w:bottom w:val="single" w:sz="4" w:space="0" w:color="auto"/>
              <w:right w:val="single" w:sz="4" w:space="0" w:color="auto"/>
            </w:tcBorders>
            <w:vAlign w:val="center"/>
          </w:tcPr>
          <w:p w14:paraId="089C91E1" w14:textId="77777777" w:rsidR="00AC4995" w:rsidRDefault="00AC4995" w:rsidP="00E86663">
            <w:pPr>
              <w:pStyle w:val="11"/>
              <w:rPr>
                <w:rFonts w:ascii="標楷體" w:hAnsi="標楷體"/>
              </w:rPr>
            </w:pPr>
            <w:r>
              <w:rPr>
                <w:rFonts w:ascii="標楷體" w:hAnsi="標楷體" w:hint="eastAsia"/>
              </w:rPr>
              <w:t>2</w:t>
            </w:r>
            <w:r>
              <w:rPr>
                <w:rFonts w:ascii="標楷體" w:hAnsi="標楷體"/>
              </w:rPr>
              <w:t>021/12/16</w:t>
            </w:r>
          </w:p>
        </w:tc>
        <w:tc>
          <w:tcPr>
            <w:tcW w:w="5995" w:type="dxa"/>
            <w:tcBorders>
              <w:top w:val="single" w:sz="4" w:space="0" w:color="auto"/>
              <w:left w:val="single" w:sz="4" w:space="0" w:color="auto"/>
              <w:bottom w:val="single" w:sz="4" w:space="0" w:color="auto"/>
              <w:right w:val="single" w:sz="4" w:space="0" w:color="auto"/>
            </w:tcBorders>
            <w:vAlign w:val="center"/>
          </w:tcPr>
          <w:p w14:paraId="79951A75" w14:textId="77777777" w:rsidR="00AC4995" w:rsidRDefault="00AC4995" w:rsidP="00E86663">
            <w:pPr>
              <w:pStyle w:val="11"/>
              <w:rPr>
                <w:rFonts w:ascii="標楷體" w:hAnsi="標楷體"/>
              </w:rPr>
            </w:pPr>
            <w:r>
              <w:rPr>
                <w:rFonts w:ascii="標楷體" w:hAnsi="標楷體" w:hint="eastAsia"/>
              </w:rPr>
              <w:t>目錄調整</w:t>
            </w:r>
          </w:p>
        </w:tc>
        <w:tc>
          <w:tcPr>
            <w:tcW w:w="1275" w:type="dxa"/>
            <w:tcBorders>
              <w:top w:val="single" w:sz="4" w:space="0" w:color="auto"/>
              <w:left w:val="single" w:sz="4" w:space="0" w:color="auto"/>
              <w:bottom w:val="single" w:sz="4" w:space="0" w:color="auto"/>
              <w:right w:val="single" w:sz="4" w:space="0" w:color="auto"/>
            </w:tcBorders>
            <w:vAlign w:val="center"/>
          </w:tcPr>
          <w:p w14:paraId="682503C5" w14:textId="77777777" w:rsidR="00AC4995" w:rsidRDefault="00AC4995" w:rsidP="00E86663">
            <w:pPr>
              <w:pStyle w:val="11"/>
              <w:rPr>
                <w:rFonts w:ascii="標楷體" w:hAnsi="標楷體"/>
                <w:lang w:eastAsia="zh-HK"/>
              </w:rPr>
            </w:pPr>
            <w:r>
              <w:rPr>
                <w:rFonts w:ascii="標楷體" w:hAnsi="標楷體" w:hint="eastAsia"/>
                <w:lang w:eastAsia="zh-HK"/>
              </w:rPr>
              <w:t>何書溱</w:t>
            </w:r>
          </w:p>
        </w:tc>
        <w:tc>
          <w:tcPr>
            <w:tcW w:w="567" w:type="dxa"/>
            <w:tcBorders>
              <w:top w:val="single" w:sz="4" w:space="0" w:color="auto"/>
              <w:left w:val="single" w:sz="4" w:space="0" w:color="auto"/>
              <w:bottom w:val="single" w:sz="4" w:space="0" w:color="auto"/>
              <w:right w:val="single" w:sz="4" w:space="0" w:color="auto"/>
            </w:tcBorders>
          </w:tcPr>
          <w:p w14:paraId="6F0E93C6" w14:textId="77777777" w:rsidR="00AC4995" w:rsidRPr="009B2BD3" w:rsidRDefault="00AC4995" w:rsidP="00E86663">
            <w:pPr>
              <w:pStyle w:val="11"/>
              <w:rPr>
                <w:rFonts w:ascii="標楷體" w:hAnsi="標楷體"/>
              </w:rPr>
            </w:pPr>
          </w:p>
        </w:tc>
        <w:tc>
          <w:tcPr>
            <w:tcW w:w="439" w:type="dxa"/>
            <w:tcBorders>
              <w:top w:val="single" w:sz="4" w:space="0" w:color="auto"/>
              <w:left w:val="single" w:sz="4" w:space="0" w:color="auto"/>
              <w:bottom w:val="single" w:sz="4" w:space="0" w:color="auto"/>
              <w:right w:val="single" w:sz="4" w:space="0" w:color="auto"/>
            </w:tcBorders>
          </w:tcPr>
          <w:p w14:paraId="1D4812C3" w14:textId="77777777" w:rsidR="00AC4995" w:rsidRPr="009B2BD3" w:rsidRDefault="00AC4995" w:rsidP="00E86663">
            <w:pPr>
              <w:pStyle w:val="11"/>
              <w:rPr>
                <w:rFonts w:ascii="標楷體" w:hAnsi="標楷體"/>
              </w:rPr>
            </w:pPr>
          </w:p>
        </w:tc>
      </w:tr>
      <w:tr w:rsidR="001C1EEF" w:rsidRPr="009B2BD3" w14:paraId="06E63954" w14:textId="77777777" w:rsidTr="006D1F93">
        <w:tc>
          <w:tcPr>
            <w:tcW w:w="882" w:type="dxa"/>
            <w:tcBorders>
              <w:top w:val="single" w:sz="4" w:space="0" w:color="auto"/>
              <w:left w:val="single" w:sz="4" w:space="0" w:color="auto"/>
              <w:bottom w:val="single" w:sz="4" w:space="0" w:color="auto"/>
              <w:right w:val="single" w:sz="4" w:space="0" w:color="auto"/>
            </w:tcBorders>
            <w:vAlign w:val="center"/>
          </w:tcPr>
          <w:p w14:paraId="3410D66A" w14:textId="0602512F" w:rsidR="001C1EEF" w:rsidRDefault="001C1EEF" w:rsidP="00E86663">
            <w:pPr>
              <w:pStyle w:val="11"/>
              <w:rPr>
                <w:rFonts w:ascii="標楷體" w:hAnsi="標楷體"/>
              </w:rPr>
            </w:pPr>
            <w:r>
              <w:rPr>
                <w:rFonts w:ascii="標楷體" w:hAnsi="標楷體"/>
              </w:rPr>
              <w:t>V1.91</w:t>
            </w:r>
          </w:p>
        </w:tc>
        <w:tc>
          <w:tcPr>
            <w:tcW w:w="1482" w:type="dxa"/>
            <w:tcBorders>
              <w:top w:val="single" w:sz="4" w:space="0" w:color="auto"/>
              <w:left w:val="single" w:sz="4" w:space="0" w:color="auto"/>
              <w:bottom w:val="single" w:sz="4" w:space="0" w:color="auto"/>
              <w:right w:val="single" w:sz="4" w:space="0" w:color="auto"/>
            </w:tcBorders>
            <w:vAlign w:val="center"/>
          </w:tcPr>
          <w:p w14:paraId="04FE5D94" w14:textId="08A9D08F" w:rsidR="001C1EEF" w:rsidRDefault="001C1EEF" w:rsidP="00E86663">
            <w:pPr>
              <w:pStyle w:val="11"/>
              <w:rPr>
                <w:rFonts w:ascii="標楷體" w:hAnsi="標楷體"/>
              </w:rPr>
            </w:pPr>
            <w:r>
              <w:rPr>
                <w:rFonts w:ascii="標楷體" w:hAnsi="標楷體" w:hint="eastAsia"/>
              </w:rPr>
              <w:t>2</w:t>
            </w:r>
            <w:r>
              <w:rPr>
                <w:rFonts w:ascii="標楷體" w:hAnsi="標楷體"/>
              </w:rPr>
              <w:t>021/12/20</w:t>
            </w:r>
          </w:p>
        </w:tc>
        <w:tc>
          <w:tcPr>
            <w:tcW w:w="5995" w:type="dxa"/>
            <w:tcBorders>
              <w:top w:val="single" w:sz="4" w:space="0" w:color="auto"/>
              <w:left w:val="single" w:sz="4" w:space="0" w:color="auto"/>
              <w:bottom w:val="single" w:sz="4" w:space="0" w:color="auto"/>
              <w:right w:val="single" w:sz="4" w:space="0" w:color="auto"/>
            </w:tcBorders>
            <w:vAlign w:val="center"/>
          </w:tcPr>
          <w:p w14:paraId="2D58ABAB" w14:textId="67999FC3" w:rsidR="001C1EEF" w:rsidRDefault="001C1EEF" w:rsidP="00E86663">
            <w:pPr>
              <w:pStyle w:val="11"/>
              <w:rPr>
                <w:rFonts w:ascii="標楷體" w:hAnsi="標楷體"/>
              </w:rPr>
            </w:pPr>
            <w:r>
              <w:rPr>
                <w:rFonts w:ascii="標楷體" w:hAnsi="標楷體" w:hint="eastAsia"/>
              </w:rPr>
              <w:t>更新URS：L3911</w:t>
            </w:r>
          </w:p>
        </w:tc>
        <w:tc>
          <w:tcPr>
            <w:tcW w:w="1275" w:type="dxa"/>
            <w:tcBorders>
              <w:top w:val="single" w:sz="4" w:space="0" w:color="auto"/>
              <w:left w:val="single" w:sz="4" w:space="0" w:color="auto"/>
              <w:bottom w:val="single" w:sz="4" w:space="0" w:color="auto"/>
              <w:right w:val="single" w:sz="4" w:space="0" w:color="auto"/>
            </w:tcBorders>
            <w:vAlign w:val="center"/>
          </w:tcPr>
          <w:p w14:paraId="3DBE7BBD" w14:textId="0040FABE" w:rsidR="001C1EEF" w:rsidRDefault="00374E04" w:rsidP="00E86663">
            <w:pPr>
              <w:pStyle w:val="11"/>
              <w:rPr>
                <w:rFonts w:ascii="標楷體" w:hAnsi="標楷體"/>
                <w:lang w:eastAsia="zh-HK"/>
              </w:rPr>
            </w:pPr>
            <w:r>
              <w:rPr>
                <w:rFonts w:ascii="標楷體" w:hAnsi="標楷體" w:hint="eastAsia"/>
                <w:lang w:eastAsia="zh-HK"/>
              </w:rPr>
              <w:t>余家興</w:t>
            </w:r>
          </w:p>
        </w:tc>
        <w:tc>
          <w:tcPr>
            <w:tcW w:w="567" w:type="dxa"/>
            <w:tcBorders>
              <w:top w:val="single" w:sz="4" w:space="0" w:color="auto"/>
              <w:left w:val="single" w:sz="4" w:space="0" w:color="auto"/>
              <w:bottom w:val="single" w:sz="4" w:space="0" w:color="auto"/>
              <w:right w:val="single" w:sz="4" w:space="0" w:color="auto"/>
            </w:tcBorders>
          </w:tcPr>
          <w:p w14:paraId="4F9DD97A" w14:textId="77777777" w:rsidR="001C1EEF" w:rsidRPr="009B2BD3" w:rsidRDefault="001C1EEF" w:rsidP="00E86663">
            <w:pPr>
              <w:pStyle w:val="11"/>
              <w:rPr>
                <w:rFonts w:ascii="標楷體" w:hAnsi="標楷體"/>
              </w:rPr>
            </w:pPr>
          </w:p>
        </w:tc>
        <w:tc>
          <w:tcPr>
            <w:tcW w:w="439" w:type="dxa"/>
            <w:tcBorders>
              <w:top w:val="single" w:sz="4" w:space="0" w:color="auto"/>
              <w:left w:val="single" w:sz="4" w:space="0" w:color="auto"/>
              <w:bottom w:val="single" w:sz="4" w:space="0" w:color="auto"/>
              <w:right w:val="single" w:sz="4" w:space="0" w:color="auto"/>
            </w:tcBorders>
          </w:tcPr>
          <w:p w14:paraId="75ACF2A9" w14:textId="77777777" w:rsidR="001C1EEF" w:rsidRPr="009B2BD3" w:rsidRDefault="001C1EEF" w:rsidP="00E86663">
            <w:pPr>
              <w:pStyle w:val="11"/>
              <w:rPr>
                <w:rFonts w:ascii="標楷體" w:hAnsi="標楷體"/>
              </w:rPr>
            </w:pPr>
          </w:p>
        </w:tc>
      </w:tr>
      <w:tr w:rsidR="00B71567" w:rsidRPr="009B2BD3" w14:paraId="53DBFF47" w14:textId="77777777" w:rsidTr="006D1F93">
        <w:tc>
          <w:tcPr>
            <w:tcW w:w="882" w:type="dxa"/>
            <w:tcBorders>
              <w:top w:val="single" w:sz="4" w:space="0" w:color="auto"/>
              <w:left w:val="single" w:sz="4" w:space="0" w:color="auto"/>
              <w:bottom w:val="single" w:sz="4" w:space="0" w:color="auto"/>
              <w:right w:val="single" w:sz="4" w:space="0" w:color="auto"/>
            </w:tcBorders>
            <w:vAlign w:val="center"/>
          </w:tcPr>
          <w:p w14:paraId="1E1478D1" w14:textId="1F579009" w:rsidR="00B71567" w:rsidRDefault="00B71567" w:rsidP="00B71567">
            <w:pPr>
              <w:pStyle w:val="11"/>
              <w:rPr>
                <w:rFonts w:ascii="標楷體" w:hAnsi="標楷體"/>
              </w:rPr>
            </w:pPr>
            <w:r>
              <w:rPr>
                <w:rFonts w:ascii="標楷體" w:hAnsi="標楷體"/>
              </w:rPr>
              <w:t>V1.9</w:t>
            </w:r>
            <w:r>
              <w:rPr>
                <w:rFonts w:ascii="標楷體" w:hAnsi="標楷體" w:hint="eastAsia"/>
              </w:rPr>
              <w:t>2</w:t>
            </w:r>
          </w:p>
        </w:tc>
        <w:tc>
          <w:tcPr>
            <w:tcW w:w="1482" w:type="dxa"/>
            <w:tcBorders>
              <w:top w:val="single" w:sz="4" w:space="0" w:color="auto"/>
              <w:left w:val="single" w:sz="4" w:space="0" w:color="auto"/>
              <w:bottom w:val="single" w:sz="4" w:space="0" w:color="auto"/>
              <w:right w:val="single" w:sz="4" w:space="0" w:color="auto"/>
            </w:tcBorders>
            <w:vAlign w:val="center"/>
          </w:tcPr>
          <w:p w14:paraId="126BAF16" w14:textId="67B7D10A" w:rsidR="00B71567" w:rsidRDefault="00B71567" w:rsidP="00B71567">
            <w:pPr>
              <w:pStyle w:val="11"/>
              <w:rPr>
                <w:rFonts w:ascii="標楷體" w:hAnsi="標楷體"/>
              </w:rPr>
            </w:pPr>
            <w:r>
              <w:rPr>
                <w:rFonts w:ascii="標楷體" w:hAnsi="標楷體" w:hint="eastAsia"/>
              </w:rPr>
              <w:t>2</w:t>
            </w:r>
            <w:r>
              <w:rPr>
                <w:rFonts w:ascii="標楷體" w:hAnsi="標楷體"/>
              </w:rPr>
              <w:t>02</w:t>
            </w:r>
            <w:r w:rsidR="004B4750">
              <w:rPr>
                <w:rFonts w:ascii="標楷體" w:hAnsi="標楷體" w:hint="eastAsia"/>
              </w:rPr>
              <w:t>2</w:t>
            </w:r>
            <w:r>
              <w:rPr>
                <w:rFonts w:ascii="標楷體" w:hAnsi="標楷體"/>
              </w:rPr>
              <w:t>/</w:t>
            </w:r>
            <w:r w:rsidR="004B4750">
              <w:rPr>
                <w:rFonts w:ascii="標楷體" w:hAnsi="標楷體" w:hint="eastAsia"/>
              </w:rPr>
              <w:t>0</w:t>
            </w:r>
            <w:r>
              <w:rPr>
                <w:rFonts w:ascii="標楷體" w:hAnsi="標楷體"/>
              </w:rPr>
              <w:t>1/</w:t>
            </w:r>
            <w:r w:rsidR="004B4750">
              <w:rPr>
                <w:rFonts w:ascii="標楷體" w:hAnsi="標楷體" w:hint="eastAsia"/>
              </w:rPr>
              <w:t>12</w:t>
            </w:r>
          </w:p>
        </w:tc>
        <w:tc>
          <w:tcPr>
            <w:tcW w:w="5995" w:type="dxa"/>
            <w:tcBorders>
              <w:top w:val="single" w:sz="4" w:space="0" w:color="auto"/>
              <w:left w:val="single" w:sz="4" w:space="0" w:color="auto"/>
              <w:bottom w:val="single" w:sz="4" w:space="0" w:color="auto"/>
              <w:right w:val="single" w:sz="4" w:space="0" w:color="auto"/>
            </w:tcBorders>
            <w:vAlign w:val="center"/>
          </w:tcPr>
          <w:p w14:paraId="5F6FF413" w14:textId="1DD68344" w:rsidR="0078782C" w:rsidRPr="0078782C" w:rsidRDefault="00B71567" w:rsidP="00B71567">
            <w:pPr>
              <w:pStyle w:val="11"/>
              <w:rPr>
                <w:rFonts w:ascii="標楷體" w:hAnsi="標楷體"/>
              </w:rPr>
            </w:pPr>
            <w:r>
              <w:rPr>
                <w:rFonts w:ascii="標楷體" w:hAnsi="標楷體" w:hint="eastAsia"/>
              </w:rPr>
              <w:t>更新URS：(審查意見回覆，黃底</w:t>
            </w:r>
            <w:r w:rsidR="0078782C">
              <w:rPr>
                <w:rFonts w:ascii="標楷體" w:hAnsi="標楷體" w:hint="eastAsia"/>
              </w:rPr>
              <w:t>：2</w:t>
            </w:r>
            <w:r w:rsidR="0078782C">
              <w:rPr>
                <w:rFonts w:ascii="標楷體" w:hAnsi="標楷體"/>
              </w:rPr>
              <w:t>021/12/28</w:t>
            </w:r>
            <w:r w:rsidR="0078782C">
              <w:rPr>
                <w:rFonts w:ascii="標楷體" w:hAnsi="標楷體" w:hint="eastAsia"/>
              </w:rPr>
              <w:t xml:space="preserve"> </w:t>
            </w:r>
            <w:r w:rsidR="0078782C">
              <w:rPr>
                <w:rFonts w:ascii="標楷體" w:hAnsi="標楷體"/>
              </w:rPr>
              <w:t>11:51</w:t>
            </w:r>
            <w:r w:rsidR="0078782C">
              <w:rPr>
                <w:rFonts w:ascii="標楷體" w:hAnsi="標楷體" w:hint="eastAsia"/>
              </w:rPr>
              <w:t>涂宇欣；2</w:t>
            </w:r>
            <w:r w:rsidR="0078782C">
              <w:rPr>
                <w:rFonts w:ascii="標楷體" w:hAnsi="標楷體"/>
              </w:rPr>
              <w:t>021/12/20</w:t>
            </w:r>
            <w:r w:rsidR="0078782C">
              <w:rPr>
                <w:rFonts w:ascii="標楷體" w:hAnsi="標楷體" w:hint="eastAsia"/>
              </w:rPr>
              <w:t xml:space="preserve"> </w:t>
            </w:r>
            <w:r w:rsidR="0078782C">
              <w:rPr>
                <w:rFonts w:ascii="標楷體" w:hAnsi="標楷體"/>
              </w:rPr>
              <w:t>17:30</w:t>
            </w:r>
            <w:r w:rsidR="0078782C">
              <w:rPr>
                <w:rFonts w:ascii="標楷體" w:hAnsi="標楷體" w:hint="eastAsia"/>
              </w:rPr>
              <w:t>林清河；2</w:t>
            </w:r>
            <w:r w:rsidR="0078782C">
              <w:rPr>
                <w:rFonts w:ascii="標楷體" w:hAnsi="標楷體"/>
              </w:rPr>
              <w:t>021/12/15</w:t>
            </w:r>
            <w:r w:rsidR="0078782C">
              <w:rPr>
                <w:rFonts w:ascii="標楷體" w:hAnsi="標楷體" w:hint="eastAsia"/>
              </w:rPr>
              <w:t xml:space="preserve"> </w:t>
            </w:r>
            <w:r w:rsidR="0078782C">
              <w:rPr>
                <w:rFonts w:ascii="標楷體" w:hAnsi="標楷體"/>
              </w:rPr>
              <w:t>09:14</w:t>
            </w:r>
            <w:r w:rsidR="0078782C">
              <w:rPr>
                <w:rFonts w:ascii="標楷體" w:hAnsi="標楷體" w:hint="eastAsia"/>
              </w:rPr>
              <w:t>李珮琪、吳承憲)</w:t>
            </w:r>
          </w:p>
          <w:p w14:paraId="1D4D8A7B" w14:textId="77777777" w:rsidR="00B71567" w:rsidRDefault="00B71567" w:rsidP="00B71567">
            <w:pPr>
              <w:pStyle w:val="11"/>
              <w:rPr>
                <w:rFonts w:ascii="標楷體" w:hAnsi="標楷體"/>
              </w:rPr>
            </w:pPr>
            <w:r>
              <w:rPr>
                <w:rFonts w:ascii="標楷體" w:hAnsi="標楷體" w:hint="eastAsia"/>
              </w:rPr>
              <w:t>1.統一</w:t>
            </w:r>
            <w:r>
              <w:rPr>
                <w:rFonts w:ascii="標楷體" w:hAnsi="標楷體"/>
              </w:rPr>
              <w:t>LoanBorMain</w:t>
            </w:r>
            <w:r>
              <w:rPr>
                <w:rFonts w:ascii="標楷體" w:hAnsi="標楷體" w:hint="eastAsia"/>
              </w:rPr>
              <w:t>為放款主檔；</w:t>
            </w:r>
          </w:p>
          <w:p w14:paraId="42C6655A" w14:textId="77777777" w:rsidR="00B71567" w:rsidRDefault="00B71567" w:rsidP="00B71567">
            <w:pPr>
              <w:pStyle w:val="11"/>
              <w:rPr>
                <w:rFonts w:ascii="標楷體" w:hAnsi="標楷體"/>
              </w:rPr>
            </w:pPr>
            <w:r>
              <w:rPr>
                <w:rFonts w:ascii="標楷體" w:hAnsi="標楷體" w:hint="eastAsia"/>
              </w:rPr>
              <w:t>2.修改1.3系統範圍說明文字；</w:t>
            </w:r>
          </w:p>
          <w:p w14:paraId="502B1146" w14:textId="77777777" w:rsidR="00B71567" w:rsidRDefault="00B71567" w:rsidP="00B71567">
            <w:pPr>
              <w:pStyle w:val="11"/>
              <w:rPr>
                <w:rFonts w:ascii="標楷體" w:hAnsi="標楷體"/>
              </w:rPr>
            </w:pPr>
            <w:r>
              <w:rPr>
                <w:rFonts w:ascii="標楷體" w:hAnsi="標楷體" w:hint="eastAsia"/>
              </w:rPr>
              <w:t>3.更新作業流程圖。</w:t>
            </w:r>
          </w:p>
          <w:p w14:paraId="1F4293A2" w14:textId="77777777" w:rsidR="00B71567" w:rsidRPr="00F8133F" w:rsidRDefault="00B71567" w:rsidP="00B71567">
            <w:pPr>
              <w:pStyle w:val="11"/>
              <w:rPr>
                <w:rFonts w:ascii="標楷體" w:hAnsi="標楷體"/>
              </w:rPr>
            </w:pPr>
            <w:r w:rsidRPr="00F8133F">
              <w:rPr>
                <w:rFonts w:ascii="標楷體" w:hAnsi="標楷體" w:hint="eastAsia"/>
              </w:rPr>
              <w:t>L3230、L3200、L3921、L3913、L3917、L3911、L3220、L3210、</w:t>
            </w:r>
          </w:p>
          <w:p w14:paraId="5826623A" w14:textId="77777777" w:rsidR="00B71567" w:rsidRPr="00F8133F" w:rsidRDefault="00B71567" w:rsidP="00B71567">
            <w:pPr>
              <w:pStyle w:val="11"/>
              <w:rPr>
                <w:rFonts w:ascii="標楷體" w:hAnsi="標楷體"/>
              </w:rPr>
            </w:pPr>
            <w:r w:rsidRPr="00F8133F">
              <w:rPr>
                <w:rFonts w:ascii="標楷體" w:hAnsi="標楷體" w:hint="eastAsia"/>
              </w:rPr>
              <w:t>L3701、L3100、L3007、L3943、L3923、L3711、L3712、L3004、</w:t>
            </w:r>
          </w:p>
          <w:p w14:paraId="539323A2" w14:textId="77777777" w:rsidR="00B71567" w:rsidRPr="00F8133F" w:rsidRDefault="00B71567" w:rsidP="00B71567">
            <w:pPr>
              <w:pStyle w:val="11"/>
              <w:rPr>
                <w:rFonts w:ascii="標楷體" w:hAnsi="標楷體"/>
              </w:rPr>
            </w:pPr>
            <w:r w:rsidRPr="00F8133F">
              <w:rPr>
                <w:rFonts w:ascii="標楷體" w:hAnsi="標楷體" w:hint="eastAsia"/>
              </w:rPr>
              <w:t>L3925、L3926、L3901、L3001、L3002、L3916、L3110、L3003、</w:t>
            </w:r>
          </w:p>
          <w:p w14:paraId="4828AB92" w14:textId="4172889B" w:rsidR="00B71567" w:rsidRDefault="00B71567" w:rsidP="00B71567">
            <w:pPr>
              <w:pStyle w:val="11"/>
              <w:rPr>
                <w:rFonts w:ascii="標楷體" w:hAnsi="標楷體"/>
              </w:rPr>
            </w:pPr>
            <w:r w:rsidRPr="00F8133F">
              <w:rPr>
                <w:rFonts w:ascii="標楷體" w:hAnsi="標楷體"/>
              </w:rPr>
              <w:t>L3731</w:t>
            </w:r>
            <w:r w:rsidR="00AE1094">
              <w:rPr>
                <w:rFonts w:ascii="標楷體" w:hAnsi="標楷體" w:hint="eastAsia"/>
              </w:rPr>
              <w:t>、L3912、L3120</w:t>
            </w:r>
          </w:p>
        </w:tc>
        <w:tc>
          <w:tcPr>
            <w:tcW w:w="1275" w:type="dxa"/>
            <w:tcBorders>
              <w:top w:val="single" w:sz="4" w:space="0" w:color="auto"/>
              <w:left w:val="single" w:sz="4" w:space="0" w:color="auto"/>
              <w:bottom w:val="single" w:sz="4" w:space="0" w:color="auto"/>
              <w:right w:val="single" w:sz="4" w:space="0" w:color="auto"/>
            </w:tcBorders>
            <w:vAlign w:val="center"/>
          </w:tcPr>
          <w:p w14:paraId="5B4ACBF1" w14:textId="2A0EF7C7" w:rsidR="00B71567" w:rsidRDefault="00B71567" w:rsidP="00B71567">
            <w:pPr>
              <w:pStyle w:val="11"/>
              <w:rPr>
                <w:rFonts w:ascii="標楷體" w:hAnsi="標楷體"/>
                <w:lang w:eastAsia="zh-HK"/>
              </w:rPr>
            </w:pPr>
            <w:r>
              <w:rPr>
                <w:rFonts w:ascii="標楷體" w:hAnsi="標楷體" w:hint="eastAsia"/>
                <w:lang w:eastAsia="zh-HK"/>
              </w:rPr>
              <w:t>余家興</w:t>
            </w:r>
          </w:p>
        </w:tc>
        <w:tc>
          <w:tcPr>
            <w:tcW w:w="567" w:type="dxa"/>
            <w:tcBorders>
              <w:top w:val="single" w:sz="4" w:space="0" w:color="auto"/>
              <w:left w:val="single" w:sz="4" w:space="0" w:color="auto"/>
              <w:bottom w:val="single" w:sz="4" w:space="0" w:color="auto"/>
              <w:right w:val="single" w:sz="4" w:space="0" w:color="auto"/>
            </w:tcBorders>
          </w:tcPr>
          <w:p w14:paraId="5F7EB677" w14:textId="77777777" w:rsidR="00B71567" w:rsidRPr="009B2BD3" w:rsidRDefault="00B71567" w:rsidP="00B71567">
            <w:pPr>
              <w:pStyle w:val="11"/>
              <w:rPr>
                <w:rFonts w:ascii="標楷體" w:hAnsi="標楷體"/>
              </w:rPr>
            </w:pPr>
          </w:p>
        </w:tc>
        <w:tc>
          <w:tcPr>
            <w:tcW w:w="439" w:type="dxa"/>
            <w:tcBorders>
              <w:top w:val="single" w:sz="4" w:space="0" w:color="auto"/>
              <w:left w:val="single" w:sz="4" w:space="0" w:color="auto"/>
              <w:bottom w:val="single" w:sz="4" w:space="0" w:color="auto"/>
              <w:right w:val="single" w:sz="4" w:space="0" w:color="auto"/>
            </w:tcBorders>
          </w:tcPr>
          <w:p w14:paraId="1B2ACBE0" w14:textId="77777777" w:rsidR="00B71567" w:rsidRPr="009B2BD3" w:rsidRDefault="00B71567" w:rsidP="00B71567">
            <w:pPr>
              <w:pStyle w:val="11"/>
              <w:rPr>
                <w:rFonts w:ascii="標楷體" w:hAnsi="標楷體"/>
              </w:rPr>
            </w:pPr>
          </w:p>
        </w:tc>
      </w:tr>
      <w:tr w:rsidR="00EF258C" w:rsidRPr="009B2BD3" w14:paraId="7CD52797" w14:textId="77777777" w:rsidTr="006D1F93">
        <w:tc>
          <w:tcPr>
            <w:tcW w:w="882" w:type="dxa"/>
            <w:tcBorders>
              <w:top w:val="single" w:sz="4" w:space="0" w:color="auto"/>
              <w:left w:val="single" w:sz="4" w:space="0" w:color="auto"/>
              <w:bottom w:val="single" w:sz="4" w:space="0" w:color="auto"/>
              <w:right w:val="single" w:sz="4" w:space="0" w:color="auto"/>
            </w:tcBorders>
            <w:vAlign w:val="center"/>
          </w:tcPr>
          <w:p w14:paraId="58B0F1B6" w14:textId="07BD2744" w:rsidR="00EF258C" w:rsidRDefault="00EF258C" w:rsidP="00B71567">
            <w:pPr>
              <w:pStyle w:val="11"/>
              <w:rPr>
                <w:rFonts w:ascii="標楷體" w:hAnsi="標楷體"/>
              </w:rPr>
            </w:pPr>
            <w:r>
              <w:rPr>
                <w:rFonts w:ascii="標楷體" w:hAnsi="標楷體" w:hint="eastAsia"/>
              </w:rPr>
              <w:t>V</w:t>
            </w:r>
            <w:r>
              <w:rPr>
                <w:rFonts w:ascii="標楷體" w:hAnsi="標楷體"/>
              </w:rPr>
              <w:t>1.93</w:t>
            </w:r>
          </w:p>
        </w:tc>
        <w:tc>
          <w:tcPr>
            <w:tcW w:w="1482" w:type="dxa"/>
            <w:tcBorders>
              <w:top w:val="single" w:sz="4" w:space="0" w:color="auto"/>
              <w:left w:val="single" w:sz="4" w:space="0" w:color="auto"/>
              <w:bottom w:val="single" w:sz="4" w:space="0" w:color="auto"/>
              <w:right w:val="single" w:sz="4" w:space="0" w:color="auto"/>
            </w:tcBorders>
            <w:vAlign w:val="center"/>
          </w:tcPr>
          <w:p w14:paraId="1735C443" w14:textId="5383C342" w:rsidR="00EF258C" w:rsidRDefault="00EF258C" w:rsidP="00B71567">
            <w:pPr>
              <w:pStyle w:val="11"/>
              <w:rPr>
                <w:rFonts w:ascii="標楷體" w:hAnsi="標楷體"/>
              </w:rPr>
            </w:pPr>
            <w:r>
              <w:rPr>
                <w:rFonts w:ascii="標楷體" w:hAnsi="標楷體" w:hint="eastAsia"/>
              </w:rPr>
              <w:t>2</w:t>
            </w:r>
            <w:r>
              <w:rPr>
                <w:rFonts w:ascii="標楷體" w:hAnsi="標楷體"/>
              </w:rPr>
              <w:t>022</w:t>
            </w:r>
            <w:r w:rsidR="0052685B">
              <w:rPr>
                <w:rFonts w:ascii="標楷體" w:hAnsi="標楷體"/>
              </w:rPr>
              <w:t>/03/</w:t>
            </w:r>
            <w:r w:rsidR="006C6AE9">
              <w:rPr>
                <w:rFonts w:ascii="標楷體" w:hAnsi="標楷體" w:hint="eastAsia"/>
              </w:rPr>
              <w:t>11</w:t>
            </w:r>
          </w:p>
        </w:tc>
        <w:tc>
          <w:tcPr>
            <w:tcW w:w="5995" w:type="dxa"/>
            <w:tcBorders>
              <w:top w:val="single" w:sz="4" w:space="0" w:color="auto"/>
              <w:left w:val="single" w:sz="4" w:space="0" w:color="auto"/>
              <w:bottom w:val="single" w:sz="4" w:space="0" w:color="auto"/>
              <w:right w:val="single" w:sz="4" w:space="0" w:color="auto"/>
            </w:tcBorders>
            <w:vAlign w:val="center"/>
          </w:tcPr>
          <w:p w14:paraId="36B819C7" w14:textId="77777777" w:rsidR="00EF258C" w:rsidRDefault="00EF258C" w:rsidP="00EF258C">
            <w:pPr>
              <w:pStyle w:val="11"/>
              <w:ind w:left="0"/>
              <w:rPr>
                <w:rFonts w:ascii="標楷體" w:hAnsi="標楷體"/>
              </w:rPr>
            </w:pPr>
            <w:r>
              <w:rPr>
                <w:rFonts w:ascii="標楷體" w:hAnsi="標楷體" w:hint="eastAsia"/>
              </w:rPr>
              <w:t xml:space="preserve">更新URS </w:t>
            </w:r>
            <w:r w:rsidRPr="00EF258C">
              <w:rPr>
                <w:rFonts w:ascii="標楷體" w:hAnsi="標楷體" w:hint="eastAsia"/>
                <w:highlight w:val="yellow"/>
              </w:rPr>
              <w:t>黃底</w:t>
            </w:r>
          </w:p>
          <w:p w14:paraId="757F1C6A" w14:textId="2D51A1DC" w:rsidR="00EF258C" w:rsidRDefault="00EF258C" w:rsidP="000B3165">
            <w:pPr>
              <w:pStyle w:val="11"/>
              <w:numPr>
                <w:ilvl w:val="0"/>
                <w:numId w:val="152"/>
              </w:numPr>
              <w:rPr>
                <w:rFonts w:ascii="標楷體" w:hAnsi="標楷體"/>
              </w:rPr>
            </w:pPr>
            <w:r>
              <w:rPr>
                <w:rFonts w:ascii="標楷體" w:hAnsi="標楷體" w:hint="eastAsia"/>
              </w:rPr>
              <w:t>L3007</w:t>
            </w:r>
            <w:r w:rsidR="0052685B">
              <w:rPr>
                <w:rFonts w:ascii="標楷體" w:hAnsi="標楷體" w:hint="eastAsia"/>
              </w:rPr>
              <w:t>：</w:t>
            </w:r>
            <w:r>
              <w:rPr>
                <w:rFonts w:ascii="標楷體" w:hAnsi="標楷體" w:hint="eastAsia"/>
              </w:rPr>
              <w:t>QC1520，已裁撤銀行，未顯示</w:t>
            </w:r>
          </w:p>
          <w:p w14:paraId="20B885F2" w14:textId="77777777" w:rsidR="00C001B7" w:rsidRDefault="00C001B7" w:rsidP="000B3165">
            <w:pPr>
              <w:pStyle w:val="11"/>
              <w:numPr>
                <w:ilvl w:val="0"/>
                <w:numId w:val="152"/>
              </w:numPr>
              <w:rPr>
                <w:rFonts w:ascii="標楷體" w:hAnsi="標楷體"/>
              </w:rPr>
            </w:pPr>
            <w:r>
              <w:rPr>
                <w:rFonts w:ascii="標楷體" w:hAnsi="標楷體" w:hint="eastAsia"/>
              </w:rPr>
              <w:t>L3200：新增[是否回收費用]欄位</w:t>
            </w:r>
          </w:p>
          <w:p w14:paraId="1FEDF247" w14:textId="77777777" w:rsidR="00C001B7" w:rsidRDefault="00C001B7" w:rsidP="000B3165">
            <w:pPr>
              <w:pStyle w:val="11"/>
              <w:numPr>
                <w:ilvl w:val="0"/>
                <w:numId w:val="152"/>
              </w:numPr>
              <w:rPr>
                <w:rFonts w:ascii="標楷體" w:hAnsi="標楷體"/>
              </w:rPr>
            </w:pPr>
            <w:r>
              <w:rPr>
                <w:rFonts w:ascii="標楷體" w:hAnsi="標楷體" w:hint="eastAsia"/>
              </w:rPr>
              <w:t>L3130：新增[是否內含費用]欄位</w:t>
            </w:r>
          </w:p>
          <w:p w14:paraId="383E5D45" w14:textId="28EE9E66" w:rsidR="0019480A" w:rsidRDefault="0019480A" w:rsidP="000B3165">
            <w:pPr>
              <w:pStyle w:val="11"/>
              <w:numPr>
                <w:ilvl w:val="0"/>
                <w:numId w:val="152"/>
              </w:numPr>
              <w:rPr>
                <w:rFonts w:ascii="標楷體" w:hAnsi="標楷體"/>
              </w:rPr>
            </w:pPr>
            <w:r>
              <w:rPr>
                <w:rFonts w:ascii="標楷體" w:hAnsi="標楷體"/>
              </w:rPr>
              <w:t>L3916</w:t>
            </w:r>
            <w:r>
              <w:rPr>
                <w:rFonts w:ascii="標楷體" w:hAnsi="標楷體" w:hint="eastAsia"/>
              </w:rPr>
              <w:t>：</w:t>
            </w:r>
            <w:r w:rsidR="000C0A38">
              <w:rPr>
                <w:rFonts w:ascii="標楷體" w:hAnsi="標楷體" w:hint="eastAsia"/>
              </w:rPr>
              <w:t>QC1429，</w:t>
            </w:r>
            <w:r>
              <w:rPr>
                <w:rFonts w:ascii="標楷體" w:hAnsi="標楷體" w:hint="eastAsia"/>
              </w:rPr>
              <w:t>新增[展期/借新還舊]欄位</w:t>
            </w:r>
          </w:p>
          <w:p w14:paraId="393340B0" w14:textId="77777777" w:rsidR="008214B2" w:rsidRDefault="008214B2" w:rsidP="000B3165">
            <w:pPr>
              <w:pStyle w:val="11"/>
              <w:numPr>
                <w:ilvl w:val="0"/>
                <w:numId w:val="152"/>
              </w:numPr>
              <w:rPr>
                <w:rFonts w:ascii="標楷體" w:hAnsi="標楷體"/>
              </w:rPr>
            </w:pPr>
            <w:r>
              <w:rPr>
                <w:rFonts w:ascii="標楷體" w:hAnsi="標楷體" w:hint="eastAsia"/>
              </w:rPr>
              <w:t>L3100、L3110：</w:t>
            </w:r>
            <w:r w:rsidR="000C0A38">
              <w:rPr>
                <w:rFonts w:ascii="標楷體" w:hAnsi="標楷體" w:hint="eastAsia"/>
              </w:rPr>
              <w:t>QC1448，</w:t>
            </w:r>
            <w:r>
              <w:rPr>
                <w:rFonts w:ascii="標楷體" w:hAnsi="標楷體" w:hint="eastAsia"/>
              </w:rPr>
              <w:t>更新</w:t>
            </w:r>
            <w:r w:rsidR="000C0A38">
              <w:rPr>
                <w:rFonts w:ascii="標楷體" w:hAnsi="標楷體" w:hint="eastAsia"/>
              </w:rPr>
              <w:t>可用額度</w:t>
            </w:r>
            <w:r>
              <w:rPr>
                <w:rFonts w:ascii="標楷體" w:hAnsi="標楷體" w:hint="eastAsia"/>
              </w:rPr>
              <w:t>檢核說明</w:t>
            </w:r>
          </w:p>
          <w:p w14:paraId="5945648B" w14:textId="77777777" w:rsidR="000C0A38" w:rsidRDefault="000C0A38" w:rsidP="000B3165">
            <w:pPr>
              <w:pStyle w:val="11"/>
              <w:numPr>
                <w:ilvl w:val="0"/>
                <w:numId w:val="152"/>
              </w:numPr>
              <w:rPr>
                <w:rFonts w:ascii="標楷體" w:hAnsi="標楷體"/>
              </w:rPr>
            </w:pPr>
            <w:r>
              <w:rPr>
                <w:rFonts w:ascii="標楷體" w:hAnsi="標楷體" w:hint="eastAsia"/>
              </w:rPr>
              <w:t>L3943：QC1536，刪除[是否為台新]欄位</w:t>
            </w:r>
          </w:p>
          <w:p w14:paraId="15F01FD5" w14:textId="77777777" w:rsidR="00576FB9" w:rsidRDefault="00E2523B" w:rsidP="000B3165">
            <w:pPr>
              <w:pStyle w:val="11"/>
              <w:numPr>
                <w:ilvl w:val="0"/>
                <w:numId w:val="152"/>
              </w:numPr>
              <w:rPr>
                <w:rFonts w:ascii="標楷體" w:hAnsi="標楷體"/>
              </w:rPr>
            </w:pPr>
            <w:r>
              <w:rPr>
                <w:rFonts w:ascii="標楷體" w:hAnsi="標楷體" w:hint="eastAsia"/>
              </w:rPr>
              <w:t>L3130：QC1567，更新檢核說明</w:t>
            </w:r>
          </w:p>
          <w:p w14:paraId="51B18A96" w14:textId="77777777" w:rsidR="00576FB9" w:rsidRDefault="00576FB9" w:rsidP="000B3165">
            <w:pPr>
              <w:pStyle w:val="11"/>
              <w:numPr>
                <w:ilvl w:val="0"/>
                <w:numId w:val="152"/>
              </w:numPr>
              <w:rPr>
                <w:rFonts w:ascii="標楷體" w:hAnsi="標楷體"/>
              </w:rPr>
            </w:pPr>
            <w:r>
              <w:rPr>
                <w:rFonts w:ascii="標楷體" w:hAnsi="標楷體" w:hint="eastAsia"/>
              </w:rPr>
              <w:t>L</w:t>
            </w:r>
            <w:r>
              <w:rPr>
                <w:rFonts w:ascii="標楷體" w:hAnsi="標楷體"/>
              </w:rPr>
              <w:t>3120</w:t>
            </w:r>
            <w:r>
              <w:rPr>
                <w:rFonts w:ascii="標楷體" w:hAnsi="標楷體" w:hint="eastAsia"/>
              </w:rPr>
              <w:t>：更新URS畫面 刪除計件代碼2、金額</w:t>
            </w:r>
          </w:p>
          <w:p w14:paraId="04B6FC76" w14:textId="6A57FABC" w:rsidR="0055339D" w:rsidRDefault="00576FB9" w:rsidP="000B3165">
            <w:pPr>
              <w:pStyle w:val="11"/>
              <w:numPr>
                <w:ilvl w:val="0"/>
                <w:numId w:val="152"/>
              </w:numPr>
              <w:rPr>
                <w:rFonts w:ascii="標楷體" w:hAnsi="標楷體"/>
              </w:rPr>
            </w:pPr>
            <w:r>
              <w:rPr>
                <w:rFonts w:ascii="標楷體" w:hAnsi="標楷體" w:hint="eastAsia"/>
              </w:rPr>
              <w:t>L</w:t>
            </w:r>
            <w:r>
              <w:rPr>
                <w:rFonts w:ascii="標楷體" w:hAnsi="標楷體"/>
              </w:rPr>
              <w:t>3120</w:t>
            </w:r>
            <w:r>
              <w:rPr>
                <w:rFonts w:ascii="標楷體" w:hAnsi="標楷體" w:hint="eastAsia"/>
              </w:rPr>
              <w:t>：QC1447，更新URS畫面</w:t>
            </w:r>
          </w:p>
        </w:tc>
        <w:tc>
          <w:tcPr>
            <w:tcW w:w="1275" w:type="dxa"/>
            <w:tcBorders>
              <w:top w:val="single" w:sz="4" w:space="0" w:color="auto"/>
              <w:left w:val="single" w:sz="4" w:space="0" w:color="auto"/>
              <w:bottom w:val="single" w:sz="4" w:space="0" w:color="auto"/>
              <w:right w:val="single" w:sz="4" w:space="0" w:color="auto"/>
            </w:tcBorders>
            <w:vAlign w:val="center"/>
          </w:tcPr>
          <w:p w14:paraId="5C3A0C4E" w14:textId="77777777" w:rsidR="00EF258C" w:rsidRDefault="00EF258C" w:rsidP="00EF258C">
            <w:pPr>
              <w:pStyle w:val="11"/>
              <w:ind w:left="0"/>
              <w:rPr>
                <w:rFonts w:ascii="標楷體" w:hAnsi="標楷體"/>
                <w:lang w:eastAsia="zh-HK"/>
              </w:rPr>
            </w:pPr>
            <w:r>
              <w:rPr>
                <w:rFonts w:ascii="標楷體" w:hAnsi="標楷體" w:hint="eastAsia"/>
                <w:lang w:eastAsia="zh-HK"/>
              </w:rPr>
              <w:t>楊智誠</w:t>
            </w:r>
          </w:p>
          <w:p w14:paraId="7AFFDE3B" w14:textId="0DBDA2BD" w:rsidR="00C001B7" w:rsidRDefault="00C001B7" w:rsidP="00EF258C">
            <w:pPr>
              <w:pStyle w:val="11"/>
              <w:ind w:left="0"/>
              <w:rPr>
                <w:rFonts w:ascii="標楷體" w:hAnsi="標楷體"/>
                <w:lang w:eastAsia="zh-HK"/>
              </w:rPr>
            </w:pPr>
            <w:r>
              <w:rPr>
                <w:rFonts w:ascii="標楷體" w:hAnsi="標楷體" w:hint="eastAsia"/>
                <w:lang w:eastAsia="zh-HK"/>
              </w:rPr>
              <w:t>余家興</w:t>
            </w:r>
          </w:p>
        </w:tc>
        <w:tc>
          <w:tcPr>
            <w:tcW w:w="567" w:type="dxa"/>
            <w:tcBorders>
              <w:top w:val="single" w:sz="4" w:space="0" w:color="auto"/>
              <w:left w:val="single" w:sz="4" w:space="0" w:color="auto"/>
              <w:bottom w:val="single" w:sz="4" w:space="0" w:color="auto"/>
              <w:right w:val="single" w:sz="4" w:space="0" w:color="auto"/>
            </w:tcBorders>
          </w:tcPr>
          <w:p w14:paraId="44FD7372" w14:textId="6C932EC3" w:rsidR="00EF258C" w:rsidRPr="009B2BD3" w:rsidRDefault="00EF258C" w:rsidP="00B71567">
            <w:pPr>
              <w:pStyle w:val="11"/>
              <w:rPr>
                <w:rFonts w:ascii="標楷體" w:hAnsi="標楷體"/>
              </w:rPr>
            </w:pPr>
          </w:p>
        </w:tc>
        <w:tc>
          <w:tcPr>
            <w:tcW w:w="439" w:type="dxa"/>
            <w:tcBorders>
              <w:top w:val="single" w:sz="4" w:space="0" w:color="auto"/>
              <w:left w:val="single" w:sz="4" w:space="0" w:color="auto"/>
              <w:bottom w:val="single" w:sz="4" w:space="0" w:color="auto"/>
              <w:right w:val="single" w:sz="4" w:space="0" w:color="auto"/>
            </w:tcBorders>
          </w:tcPr>
          <w:p w14:paraId="4A42B98D" w14:textId="77777777" w:rsidR="00EF258C" w:rsidRPr="009B2BD3" w:rsidRDefault="00EF258C" w:rsidP="00B71567">
            <w:pPr>
              <w:pStyle w:val="11"/>
              <w:rPr>
                <w:rFonts w:ascii="標楷體" w:hAnsi="標楷體"/>
              </w:rPr>
            </w:pPr>
          </w:p>
        </w:tc>
      </w:tr>
      <w:tr w:rsidR="00A272C6" w:rsidRPr="009B2BD3" w14:paraId="665D010D" w14:textId="77777777" w:rsidTr="006D1F93">
        <w:tc>
          <w:tcPr>
            <w:tcW w:w="882" w:type="dxa"/>
            <w:tcBorders>
              <w:top w:val="single" w:sz="4" w:space="0" w:color="auto"/>
              <w:left w:val="single" w:sz="4" w:space="0" w:color="auto"/>
              <w:bottom w:val="single" w:sz="4" w:space="0" w:color="auto"/>
              <w:right w:val="single" w:sz="4" w:space="0" w:color="auto"/>
            </w:tcBorders>
            <w:vAlign w:val="center"/>
          </w:tcPr>
          <w:p w14:paraId="0F6FE81F" w14:textId="77777777" w:rsidR="00A272C6" w:rsidRDefault="00A272C6" w:rsidP="00753923">
            <w:pPr>
              <w:pStyle w:val="11"/>
              <w:rPr>
                <w:rFonts w:ascii="標楷體" w:hAnsi="標楷體"/>
              </w:rPr>
            </w:pPr>
            <w:r>
              <w:rPr>
                <w:rFonts w:ascii="標楷體" w:hAnsi="標楷體" w:hint="eastAsia"/>
              </w:rPr>
              <w:t>V1.94</w:t>
            </w:r>
          </w:p>
        </w:tc>
        <w:tc>
          <w:tcPr>
            <w:tcW w:w="1482" w:type="dxa"/>
            <w:tcBorders>
              <w:top w:val="single" w:sz="4" w:space="0" w:color="auto"/>
              <w:left w:val="single" w:sz="4" w:space="0" w:color="auto"/>
              <w:bottom w:val="single" w:sz="4" w:space="0" w:color="auto"/>
              <w:right w:val="single" w:sz="4" w:space="0" w:color="auto"/>
            </w:tcBorders>
            <w:vAlign w:val="center"/>
          </w:tcPr>
          <w:p w14:paraId="5328B5A4" w14:textId="77777777" w:rsidR="00A272C6" w:rsidRDefault="00A272C6" w:rsidP="00753923">
            <w:pPr>
              <w:pStyle w:val="11"/>
              <w:rPr>
                <w:rFonts w:ascii="標楷體" w:hAnsi="標楷體"/>
              </w:rPr>
            </w:pPr>
            <w:r>
              <w:rPr>
                <w:rFonts w:ascii="標楷體" w:hAnsi="標楷體" w:hint="eastAsia"/>
              </w:rPr>
              <w:t>2</w:t>
            </w:r>
            <w:r>
              <w:rPr>
                <w:rFonts w:ascii="標楷體" w:hAnsi="標楷體"/>
              </w:rPr>
              <w:t>022/04/15</w:t>
            </w:r>
          </w:p>
        </w:tc>
        <w:tc>
          <w:tcPr>
            <w:tcW w:w="5995" w:type="dxa"/>
            <w:tcBorders>
              <w:top w:val="single" w:sz="4" w:space="0" w:color="auto"/>
              <w:left w:val="single" w:sz="4" w:space="0" w:color="auto"/>
              <w:bottom w:val="single" w:sz="4" w:space="0" w:color="auto"/>
              <w:right w:val="single" w:sz="4" w:space="0" w:color="auto"/>
            </w:tcBorders>
            <w:vAlign w:val="center"/>
          </w:tcPr>
          <w:p w14:paraId="5BCD4040" w14:textId="77777777" w:rsidR="00A272C6" w:rsidRDefault="00A272C6" w:rsidP="00753923">
            <w:pPr>
              <w:pStyle w:val="11"/>
              <w:ind w:left="0"/>
              <w:rPr>
                <w:rFonts w:ascii="標楷體" w:hAnsi="標楷體"/>
              </w:rPr>
            </w:pPr>
            <w:r>
              <w:rPr>
                <w:rFonts w:ascii="標楷體" w:hAnsi="標楷體" w:hint="eastAsia"/>
              </w:rPr>
              <w:t xml:space="preserve">更新URS </w:t>
            </w:r>
            <w:r w:rsidRPr="006A4D36">
              <w:rPr>
                <w:rFonts w:ascii="標楷體" w:hAnsi="標楷體" w:hint="eastAsia"/>
                <w:highlight w:val="cyan"/>
              </w:rPr>
              <w:t>藍底</w:t>
            </w:r>
          </w:p>
          <w:p w14:paraId="6C26B1C3" w14:textId="77777777" w:rsidR="00A272C6" w:rsidRDefault="00A272C6" w:rsidP="00753923">
            <w:pPr>
              <w:pStyle w:val="11"/>
              <w:numPr>
                <w:ilvl w:val="0"/>
                <w:numId w:val="153"/>
              </w:numPr>
              <w:rPr>
                <w:rFonts w:ascii="標楷體" w:hAnsi="標楷體"/>
              </w:rPr>
            </w:pPr>
            <w:r>
              <w:rPr>
                <w:rFonts w:ascii="標楷體" w:hAnsi="標楷體" w:hint="eastAsia"/>
              </w:rPr>
              <w:t>L3100:QC1618，檢核撥款需額度關聯擔保品</w:t>
            </w:r>
          </w:p>
          <w:p w14:paraId="237E6FDE" w14:textId="77777777" w:rsidR="00A272C6" w:rsidRDefault="00A272C6" w:rsidP="00753923">
            <w:pPr>
              <w:pStyle w:val="11"/>
              <w:numPr>
                <w:ilvl w:val="0"/>
                <w:numId w:val="153"/>
              </w:numPr>
              <w:rPr>
                <w:rFonts w:ascii="標楷體" w:hAnsi="標楷體"/>
              </w:rPr>
            </w:pPr>
            <w:r>
              <w:rPr>
                <w:rFonts w:ascii="標楷體" w:hAnsi="標楷體" w:hint="eastAsia"/>
              </w:rPr>
              <w:t>L3210:QC1477，新增按鈕【額度資料查詢】欄位說明</w:t>
            </w:r>
          </w:p>
          <w:p w14:paraId="44964C06" w14:textId="77777777" w:rsidR="00A272C6" w:rsidRDefault="00A272C6" w:rsidP="00753923">
            <w:pPr>
              <w:pStyle w:val="11"/>
              <w:numPr>
                <w:ilvl w:val="0"/>
                <w:numId w:val="153"/>
              </w:numPr>
              <w:rPr>
                <w:rFonts w:ascii="標楷體" w:hAnsi="標楷體"/>
              </w:rPr>
            </w:pPr>
            <w:r>
              <w:rPr>
                <w:rFonts w:ascii="標楷體" w:hAnsi="標楷體" w:hint="eastAsia"/>
              </w:rPr>
              <w:t>L3007:QC1514，變更交易名稱暫收支票明細資料查詢-&gt;支票明細資料查詢</w:t>
            </w:r>
          </w:p>
          <w:p w14:paraId="54EF5ABE" w14:textId="77777777" w:rsidR="00A272C6" w:rsidRDefault="00A272C6" w:rsidP="00753923">
            <w:pPr>
              <w:pStyle w:val="11"/>
              <w:numPr>
                <w:ilvl w:val="0"/>
                <w:numId w:val="153"/>
              </w:numPr>
              <w:rPr>
                <w:rFonts w:ascii="標楷體" w:hAnsi="標楷體"/>
              </w:rPr>
            </w:pPr>
            <w:r>
              <w:rPr>
                <w:rFonts w:ascii="標楷體" w:hAnsi="標楷體" w:hint="eastAsia"/>
              </w:rPr>
              <w:t>L3912:QC1543，更新URS畫面補上免印花稅金額欄位</w:t>
            </w:r>
          </w:p>
          <w:p w14:paraId="7D791FAF" w14:textId="77777777" w:rsidR="00A272C6" w:rsidRDefault="00A272C6" w:rsidP="00753923">
            <w:pPr>
              <w:pStyle w:val="11"/>
              <w:numPr>
                <w:ilvl w:val="0"/>
                <w:numId w:val="153"/>
              </w:numPr>
              <w:rPr>
                <w:rFonts w:ascii="標楷體" w:hAnsi="標楷體"/>
              </w:rPr>
            </w:pPr>
            <w:r>
              <w:rPr>
                <w:rFonts w:ascii="標楷體" w:hAnsi="標楷體" w:hint="eastAsia"/>
              </w:rPr>
              <w:t>L</w:t>
            </w:r>
            <w:r>
              <w:rPr>
                <w:rFonts w:ascii="標楷體" w:hAnsi="標楷體"/>
              </w:rPr>
              <w:t>3220:QC1583</w:t>
            </w:r>
            <w:r>
              <w:rPr>
                <w:rFonts w:ascii="標楷體" w:hAnsi="標楷體" w:hint="eastAsia"/>
              </w:rPr>
              <w:t>，更新抽退票檢查說明</w:t>
            </w:r>
          </w:p>
          <w:p w14:paraId="2AC175A9" w14:textId="77777777" w:rsidR="00A272C6" w:rsidRDefault="00A272C6" w:rsidP="00753923">
            <w:pPr>
              <w:pStyle w:val="11"/>
              <w:numPr>
                <w:ilvl w:val="0"/>
                <w:numId w:val="153"/>
              </w:numPr>
              <w:rPr>
                <w:rFonts w:ascii="標楷體" w:hAnsi="標楷體"/>
              </w:rPr>
            </w:pPr>
            <w:r>
              <w:rPr>
                <w:rFonts w:ascii="標楷體" w:hAnsi="標楷體" w:hint="eastAsia"/>
              </w:rPr>
              <w:t>L3002:輸出明細新增[撥款金額]、[企金別]</w:t>
            </w:r>
          </w:p>
          <w:p w14:paraId="5ACB9C40" w14:textId="77777777" w:rsidR="00A272C6" w:rsidRDefault="00A272C6" w:rsidP="00753923">
            <w:pPr>
              <w:pStyle w:val="11"/>
              <w:numPr>
                <w:ilvl w:val="0"/>
                <w:numId w:val="153"/>
              </w:numPr>
              <w:rPr>
                <w:rFonts w:ascii="標楷體" w:hAnsi="標楷體"/>
              </w:rPr>
            </w:pPr>
            <w:r>
              <w:rPr>
                <w:rFonts w:ascii="標楷體" w:hAnsi="標楷體"/>
              </w:rPr>
              <w:lastRenderedPageBreak/>
              <w:t>L3924:QC1843</w:t>
            </w:r>
            <w:r>
              <w:rPr>
                <w:rFonts w:ascii="標楷體" w:hAnsi="標楷體" w:hint="eastAsia"/>
              </w:rPr>
              <w:t xml:space="preserve">，更新 </w:t>
            </w:r>
            <w:r>
              <w:rPr>
                <w:rFonts w:ascii="標楷體" w:hAnsi="標楷體"/>
              </w:rPr>
              <w:t>Table List</w:t>
            </w:r>
          </w:p>
          <w:p w14:paraId="50362482" w14:textId="77777777" w:rsidR="00A272C6" w:rsidRDefault="00A272C6" w:rsidP="00753923">
            <w:pPr>
              <w:pStyle w:val="11"/>
              <w:ind w:left="0"/>
              <w:rPr>
                <w:rFonts w:ascii="標楷體" w:hAnsi="標楷體"/>
              </w:rPr>
            </w:pPr>
            <w:r>
              <w:rPr>
                <w:rFonts w:ascii="標楷體" w:hAnsi="標楷體" w:hint="eastAsia"/>
              </w:rPr>
              <w:t>交付URS：</w:t>
            </w:r>
          </w:p>
          <w:p w14:paraId="48236039" w14:textId="77777777" w:rsidR="00A272C6" w:rsidRPr="004D5353" w:rsidRDefault="00A272C6" w:rsidP="00753923">
            <w:pPr>
              <w:pStyle w:val="11"/>
              <w:ind w:left="0"/>
              <w:rPr>
                <w:rFonts w:ascii="標楷體" w:hAnsi="標楷體"/>
              </w:rPr>
            </w:pPr>
            <w:r>
              <w:rPr>
                <w:rFonts w:ascii="標楷體" w:hAnsi="標楷體" w:hint="eastAsia"/>
              </w:rPr>
              <w:t>新增交易[L3072</w:t>
            </w:r>
            <w:r w:rsidRPr="00CB5FB3">
              <w:rPr>
                <w:rFonts w:hint="eastAsia"/>
              </w:rPr>
              <w:t>帳務備忘錄明細資料查詢</w:t>
            </w:r>
            <w:r>
              <w:rPr>
                <w:rFonts w:ascii="標楷體" w:hAnsi="標楷體" w:hint="eastAsia"/>
              </w:rPr>
              <w:t>]、[</w:t>
            </w:r>
            <w:r>
              <w:rPr>
                <w:rFonts w:ascii="標楷體" w:hAnsi="標楷體"/>
              </w:rPr>
              <w:t>L3702</w:t>
            </w:r>
            <w:r w:rsidRPr="00256227">
              <w:rPr>
                <w:rFonts w:ascii="標楷體" w:hAnsi="標楷體" w:hint="eastAsia"/>
              </w:rPr>
              <w:t>帳務備忘錄明細資料維護</w:t>
            </w:r>
            <w:r>
              <w:rPr>
                <w:rFonts w:ascii="標楷體" w:hAnsi="標楷體" w:hint="eastAsia"/>
              </w:rPr>
              <w:t>]：由L</w:t>
            </w:r>
            <w:r>
              <w:rPr>
                <w:rFonts w:ascii="標楷體" w:hAnsi="標楷體"/>
              </w:rPr>
              <w:t>2072</w:t>
            </w:r>
            <w:r>
              <w:rPr>
                <w:rFonts w:ascii="標楷體" w:hAnsi="標楷體" w:hint="eastAsia"/>
              </w:rPr>
              <w:t>、L2702分出交易。</w:t>
            </w:r>
          </w:p>
          <w:p w14:paraId="102F521C" w14:textId="77777777" w:rsidR="00A272C6" w:rsidRPr="001373C2" w:rsidRDefault="00A272C6" w:rsidP="00753923">
            <w:pPr>
              <w:pStyle w:val="11"/>
              <w:ind w:left="360"/>
              <w:rPr>
                <w:rFonts w:ascii="標楷體" w:hAnsi="標楷體"/>
              </w:rPr>
            </w:pPr>
          </w:p>
        </w:tc>
        <w:tc>
          <w:tcPr>
            <w:tcW w:w="1275" w:type="dxa"/>
            <w:tcBorders>
              <w:top w:val="single" w:sz="4" w:space="0" w:color="auto"/>
              <w:left w:val="single" w:sz="4" w:space="0" w:color="auto"/>
              <w:bottom w:val="single" w:sz="4" w:space="0" w:color="auto"/>
              <w:right w:val="single" w:sz="4" w:space="0" w:color="auto"/>
            </w:tcBorders>
            <w:vAlign w:val="center"/>
          </w:tcPr>
          <w:p w14:paraId="026DC921" w14:textId="77777777" w:rsidR="00A272C6" w:rsidRDefault="00A272C6" w:rsidP="00753923">
            <w:pPr>
              <w:pStyle w:val="11"/>
              <w:ind w:left="0"/>
              <w:rPr>
                <w:rFonts w:ascii="標楷體" w:hAnsi="標楷體"/>
                <w:lang w:eastAsia="zh-HK"/>
              </w:rPr>
            </w:pPr>
            <w:r>
              <w:rPr>
                <w:rFonts w:ascii="標楷體" w:hAnsi="標楷體" w:hint="eastAsia"/>
                <w:lang w:eastAsia="zh-HK"/>
              </w:rPr>
              <w:lastRenderedPageBreak/>
              <w:t>余家興</w:t>
            </w:r>
          </w:p>
          <w:p w14:paraId="48C99901" w14:textId="77777777" w:rsidR="00A272C6" w:rsidRDefault="00A272C6" w:rsidP="00753923">
            <w:pPr>
              <w:pStyle w:val="11"/>
              <w:ind w:left="0"/>
              <w:rPr>
                <w:rFonts w:ascii="標楷體" w:hAnsi="標楷體"/>
                <w:lang w:eastAsia="zh-HK"/>
              </w:rPr>
            </w:pPr>
            <w:r>
              <w:rPr>
                <w:rFonts w:ascii="標楷體" w:hAnsi="標楷體" w:hint="eastAsia"/>
                <w:lang w:eastAsia="zh-HK"/>
              </w:rPr>
              <w:t>黃詳惟</w:t>
            </w:r>
          </w:p>
        </w:tc>
        <w:tc>
          <w:tcPr>
            <w:tcW w:w="567" w:type="dxa"/>
            <w:tcBorders>
              <w:top w:val="single" w:sz="4" w:space="0" w:color="auto"/>
              <w:left w:val="single" w:sz="4" w:space="0" w:color="auto"/>
              <w:bottom w:val="single" w:sz="4" w:space="0" w:color="auto"/>
              <w:right w:val="single" w:sz="4" w:space="0" w:color="auto"/>
            </w:tcBorders>
          </w:tcPr>
          <w:p w14:paraId="78FFA709" w14:textId="77777777" w:rsidR="00A272C6" w:rsidRPr="009B2BD3" w:rsidRDefault="00A272C6" w:rsidP="00753923">
            <w:pPr>
              <w:pStyle w:val="11"/>
              <w:rPr>
                <w:rFonts w:ascii="標楷體" w:hAnsi="標楷體"/>
              </w:rPr>
            </w:pPr>
          </w:p>
        </w:tc>
        <w:tc>
          <w:tcPr>
            <w:tcW w:w="439" w:type="dxa"/>
            <w:tcBorders>
              <w:top w:val="single" w:sz="4" w:space="0" w:color="auto"/>
              <w:left w:val="single" w:sz="4" w:space="0" w:color="auto"/>
              <w:bottom w:val="single" w:sz="4" w:space="0" w:color="auto"/>
              <w:right w:val="single" w:sz="4" w:space="0" w:color="auto"/>
            </w:tcBorders>
          </w:tcPr>
          <w:p w14:paraId="02B7F5CA" w14:textId="77777777" w:rsidR="00A272C6" w:rsidRPr="009B2BD3" w:rsidRDefault="00A272C6" w:rsidP="00753923">
            <w:pPr>
              <w:pStyle w:val="11"/>
              <w:rPr>
                <w:rFonts w:ascii="標楷體" w:hAnsi="標楷體"/>
              </w:rPr>
            </w:pPr>
          </w:p>
        </w:tc>
      </w:tr>
      <w:tr w:rsidR="00F65AA9" w:rsidRPr="009B2BD3" w14:paraId="1F6D8662" w14:textId="77777777" w:rsidTr="006D1F93">
        <w:tc>
          <w:tcPr>
            <w:tcW w:w="882" w:type="dxa"/>
            <w:tcBorders>
              <w:top w:val="single" w:sz="4" w:space="0" w:color="auto"/>
              <w:left w:val="single" w:sz="4" w:space="0" w:color="auto"/>
              <w:bottom w:val="single" w:sz="4" w:space="0" w:color="auto"/>
              <w:right w:val="single" w:sz="4" w:space="0" w:color="auto"/>
            </w:tcBorders>
            <w:vAlign w:val="center"/>
          </w:tcPr>
          <w:p w14:paraId="775BB9EC" w14:textId="4618AD1F" w:rsidR="00F65AA9" w:rsidRDefault="00F65AA9" w:rsidP="00B71567">
            <w:pPr>
              <w:pStyle w:val="11"/>
              <w:rPr>
                <w:rFonts w:ascii="標楷體" w:hAnsi="標楷體"/>
              </w:rPr>
            </w:pPr>
            <w:r>
              <w:rPr>
                <w:rFonts w:ascii="標楷體" w:hAnsi="標楷體" w:hint="eastAsia"/>
              </w:rPr>
              <w:t>V1.9</w:t>
            </w:r>
            <w:r w:rsidR="00A272C6">
              <w:rPr>
                <w:rFonts w:ascii="標楷體" w:hAnsi="標楷體" w:hint="eastAsia"/>
              </w:rPr>
              <w:t>5</w:t>
            </w:r>
          </w:p>
        </w:tc>
        <w:tc>
          <w:tcPr>
            <w:tcW w:w="1482" w:type="dxa"/>
            <w:tcBorders>
              <w:top w:val="single" w:sz="4" w:space="0" w:color="auto"/>
              <w:left w:val="single" w:sz="4" w:space="0" w:color="auto"/>
              <w:bottom w:val="single" w:sz="4" w:space="0" w:color="auto"/>
              <w:right w:val="single" w:sz="4" w:space="0" w:color="auto"/>
            </w:tcBorders>
            <w:vAlign w:val="center"/>
          </w:tcPr>
          <w:p w14:paraId="14F88B5F" w14:textId="6244B2CB" w:rsidR="00F65AA9" w:rsidRDefault="004D5353" w:rsidP="00B71567">
            <w:pPr>
              <w:pStyle w:val="11"/>
              <w:rPr>
                <w:rFonts w:ascii="標楷體" w:hAnsi="標楷體"/>
              </w:rPr>
            </w:pPr>
            <w:r>
              <w:rPr>
                <w:rFonts w:ascii="標楷體" w:hAnsi="標楷體" w:hint="eastAsia"/>
              </w:rPr>
              <w:t>2</w:t>
            </w:r>
            <w:r>
              <w:rPr>
                <w:rFonts w:ascii="標楷體" w:hAnsi="標楷體"/>
              </w:rPr>
              <w:t>022/</w:t>
            </w:r>
            <w:r w:rsidR="00A272C6">
              <w:rPr>
                <w:rFonts w:ascii="標楷體" w:hAnsi="標楷體" w:hint="eastAsia"/>
              </w:rPr>
              <w:t>0</w:t>
            </w:r>
            <w:r w:rsidR="00C5034B">
              <w:rPr>
                <w:rFonts w:ascii="標楷體" w:hAnsi="標楷體"/>
              </w:rPr>
              <w:t>5/13</w:t>
            </w:r>
          </w:p>
        </w:tc>
        <w:tc>
          <w:tcPr>
            <w:tcW w:w="5995" w:type="dxa"/>
            <w:tcBorders>
              <w:top w:val="single" w:sz="4" w:space="0" w:color="auto"/>
              <w:left w:val="single" w:sz="4" w:space="0" w:color="auto"/>
              <w:bottom w:val="single" w:sz="4" w:space="0" w:color="auto"/>
              <w:right w:val="single" w:sz="4" w:space="0" w:color="auto"/>
            </w:tcBorders>
            <w:vAlign w:val="center"/>
          </w:tcPr>
          <w:p w14:paraId="2E273E35" w14:textId="6A72D960" w:rsidR="00A272C6" w:rsidRDefault="006A4D36" w:rsidP="00A272C6">
            <w:pPr>
              <w:pStyle w:val="11"/>
              <w:ind w:left="0"/>
              <w:rPr>
                <w:rFonts w:ascii="標楷體" w:hAnsi="標楷體"/>
              </w:rPr>
            </w:pPr>
            <w:r>
              <w:rPr>
                <w:rFonts w:ascii="標楷體" w:hAnsi="標楷體" w:hint="eastAsia"/>
              </w:rPr>
              <w:t xml:space="preserve">更新URS </w:t>
            </w:r>
            <w:r w:rsidR="00A272C6" w:rsidRPr="00A272C6">
              <w:rPr>
                <w:rFonts w:ascii="標楷體" w:hAnsi="標楷體" w:hint="eastAsia"/>
                <w:highlight w:val="yellow"/>
              </w:rPr>
              <w:t>黃</w:t>
            </w:r>
            <w:r w:rsidRPr="00A272C6">
              <w:rPr>
                <w:rFonts w:ascii="標楷體" w:hAnsi="標楷體" w:hint="eastAsia"/>
                <w:highlight w:val="yellow"/>
              </w:rPr>
              <w:t>底</w:t>
            </w:r>
          </w:p>
          <w:p w14:paraId="590B25B0" w14:textId="77777777" w:rsidR="00F91C4F" w:rsidRDefault="00A272C6" w:rsidP="00F91C4F">
            <w:pPr>
              <w:pStyle w:val="11"/>
              <w:numPr>
                <w:ilvl w:val="0"/>
                <w:numId w:val="156"/>
              </w:numPr>
              <w:rPr>
                <w:rFonts w:ascii="標楷體" w:hAnsi="標楷體"/>
              </w:rPr>
            </w:pPr>
            <w:r>
              <w:rPr>
                <w:rFonts w:ascii="標楷體" w:hAnsi="標楷體" w:hint="eastAsia"/>
              </w:rPr>
              <w:t>L3924:畫面新增[轉催收利息]欄位</w:t>
            </w:r>
          </w:p>
          <w:p w14:paraId="56C47BEA" w14:textId="27E41D16" w:rsidR="00F91C4F" w:rsidRPr="00F91C4F" w:rsidRDefault="00F91C4F" w:rsidP="00F91C4F">
            <w:pPr>
              <w:pStyle w:val="11"/>
              <w:numPr>
                <w:ilvl w:val="0"/>
                <w:numId w:val="156"/>
              </w:numPr>
              <w:rPr>
                <w:rFonts w:ascii="標楷體" w:hAnsi="標楷體"/>
              </w:rPr>
            </w:pPr>
            <w:r>
              <w:rPr>
                <w:rFonts w:ascii="標楷體" w:hAnsi="標楷體" w:hint="eastAsia"/>
              </w:rPr>
              <w:t>L3100:計件代碼純顯示額度資料,不可修改</w:t>
            </w:r>
          </w:p>
          <w:p w14:paraId="4AD2B2A6" w14:textId="76389CAB" w:rsidR="00F91C4F" w:rsidRDefault="00F91C4F" w:rsidP="00F91C4F">
            <w:pPr>
              <w:pStyle w:val="11"/>
              <w:numPr>
                <w:ilvl w:val="0"/>
                <w:numId w:val="156"/>
              </w:numPr>
              <w:rPr>
                <w:rFonts w:ascii="標楷體" w:hAnsi="標楷體"/>
              </w:rPr>
            </w:pPr>
            <w:r>
              <w:rPr>
                <w:rFonts w:ascii="標楷體" w:hAnsi="標楷體" w:hint="eastAsia"/>
              </w:rPr>
              <w:t>L3110:計件代碼純顯示額度資料,不可修改</w:t>
            </w:r>
          </w:p>
          <w:p w14:paraId="74DF4B59" w14:textId="3BB05DC3" w:rsidR="00BD160D" w:rsidRDefault="00BD160D" w:rsidP="00F91C4F">
            <w:pPr>
              <w:pStyle w:val="11"/>
              <w:numPr>
                <w:ilvl w:val="0"/>
                <w:numId w:val="156"/>
              </w:numPr>
              <w:rPr>
                <w:rFonts w:ascii="標楷體" w:hAnsi="標楷體"/>
              </w:rPr>
            </w:pPr>
            <w:r>
              <w:rPr>
                <w:rFonts w:ascii="標楷體" w:hAnsi="標楷體" w:hint="eastAsia"/>
              </w:rPr>
              <w:t>L</w:t>
            </w:r>
            <w:r>
              <w:rPr>
                <w:rFonts w:ascii="標楷體" w:hAnsi="標楷體"/>
              </w:rPr>
              <w:t>3005:</w:t>
            </w:r>
            <w:r>
              <w:rPr>
                <w:rFonts w:ascii="標楷體" w:hAnsi="標楷體" w:hint="eastAsia"/>
              </w:rPr>
              <w:t>畫面按鈕「帳務備忘錄（原系統）」</w:t>
            </w:r>
          </w:p>
          <w:p w14:paraId="7809DD8D" w14:textId="6E06C152" w:rsidR="00BD160D" w:rsidRDefault="00BD160D" w:rsidP="00F91C4F">
            <w:pPr>
              <w:pStyle w:val="11"/>
              <w:numPr>
                <w:ilvl w:val="0"/>
                <w:numId w:val="156"/>
              </w:numPr>
              <w:rPr>
                <w:rFonts w:ascii="標楷體" w:hAnsi="標楷體"/>
              </w:rPr>
            </w:pPr>
            <w:r>
              <w:rPr>
                <w:rFonts w:ascii="標楷體" w:hAnsi="標楷體"/>
              </w:rPr>
              <w:t>L3072</w:t>
            </w:r>
            <w:r>
              <w:rPr>
                <w:rFonts w:ascii="標楷體" w:hAnsi="標楷體" w:hint="eastAsia"/>
              </w:rPr>
              <w:t>:畫面顯示修改為戶號-額度-撥款-交易內容檔序號</w:t>
            </w:r>
          </w:p>
          <w:p w14:paraId="1E078013" w14:textId="2B1EA5F0" w:rsidR="00A272C6" w:rsidRPr="00C5034B" w:rsidRDefault="00BD160D" w:rsidP="00C5034B">
            <w:pPr>
              <w:pStyle w:val="11"/>
              <w:numPr>
                <w:ilvl w:val="0"/>
                <w:numId w:val="156"/>
              </w:numPr>
              <w:rPr>
                <w:rFonts w:ascii="標楷體" w:hAnsi="標楷體"/>
              </w:rPr>
            </w:pPr>
            <w:r>
              <w:rPr>
                <w:rFonts w:ascii="標楷體" w:hAnsi="標楷體" w:hint="eastAsia"/>
              </w:rPr>
              <w:t>L</w:t>
            </w:r>
            <w:r>
              <w:rPr>
                <w:rFonts w:ascii="標楷體" w:hAnsi="標楷體"/>
              </w:rPr>
              <w:t>3702</w:t>
            </w:r>
            <w:r>
              <w:rPr>
                <w:rFonts w:ascii="標楷體" w:hAnsi="標楷體" w:hint="eastAsia"/>
              </w:rPr>
              <w:t>:畫面顯示修改為戶號-額度-撥款-交易內容檔序號</w:t>
            </w:r>
          </w:p>
        </w:tc>
        <w:tc>
          <w:tcPr>
            <w:tcW w:w="1275" w:type="dxa"/>
            <w:tcBorders>
              <w:top w:val="single" w:sz="4" w:space="0" w:color="auto"/>
              <w:left w:val="single" w:sz="4" w:space="0" w:color="auto"/>
              <w:bottom w:val="single" w:sz="4" w:space="0" w:color="auto"/>
              <w:right w:val="single" w:sz="4" w:space="0" w:color="auto"/>
            </w:tcBorders>
            <w:vAlign w:val="center"/>
          </w:tcPr>
          <w:p w14:paraId="10CECE29" w14:textId="77777777" w:rsidR="00BD160D" w:rsidRDefault="00F65AA9" w:rsidP="00A272C6">
            <w:pPr>
              <w:pStyle w:val="11"/>
              <w:ind w:left="0"/>
              <w:rPr>
                <w:rFonts w:ascii="標楷體" w:hAnsi="標楷體"/>
                <w:lang w:eastAsia="zh-HK"/>
              </w:rPr>
            </w:pPr>
            <w:r>
              <w:rPr>
                <w:rFonts w:ascii="標楷體" w:hAnsi="標楷體" w:hint="eastAsia"/>
                <w:lang w:eastAsia="zh-HK"/>
              </w:rPr>
              <w:t>余家興</w:t>
            </w:r>
          </w:p>
          <w:p w14:paraId="20C91419" w14:textId="56C37D8E" w:rsidR="00BD160D" w:rsidRDefault="00BD160D" w:rsidP="00A272C6">
            <w:pPr>
              <w:pStyle w:val="11"/>
              <w:ind w:left="0"/>
              <w:rPr>
                <w:rFonts w:ascii="標楷體" w:hAnsi="標楷體"/>
                <w:lang w:eastAsia="zh-HK"/>
              </w:rPr>
            </w:pPr>
            <w:r>
              <w:rPr>
                <w:rFonts w:ascii="標楷體" w:hAnsi="標楷體" w:hint="eastAsia"/>
                <w:lang w:eastAsia="zh-HK"/>
              </w:rPr>
              <w:t>黃詳惟</w:t>
            </w:r>
          </w:p>
        </w:tc>
        <w:tc>
          <w:tcPr>
            <w:tcW w:w="567" w:type="dxa"/>
            <w:tcBorders>
              <w:top w:val="single" w:sz="4" w:space="0" w:color="auto"/>
              <w:left w:val="single" w:sz="4" w:space="0" w:color="auto"/>
              <w:bottom w:val="single" w:sz="4" w:space="0" w:color="auto"/>
              <w:right w:val="single" w:sz="4" w:space="0" w:color="auto"/>
            </w:tcBorders>
          </w:tcPr>
          <w:p w14:paraId="5D14C997" w14:textId="77777777" w:rsidR="00F65AA9" w:rsidRPr="009B2BD3" w:rsidRDefault="00F65AA9" w:rsidP="00B71567">
            <w:pPr>
              <w:pStyle w:val="11"/>
              <w:rPr>
                <w:rFonts w:ascii="標楷體" w:hAnsi="標楷體"/>
              </w:rPr>
            </w:pPr>
          </w:p>
        </w:tc>
        <w:tc>
          <w:tcPr>
            <w:tcW w:w="439" w:type="dxa"/>
            <w:tcBorders>
              <w:top w:val="single" w:sz="4" w:space="0" w:color="auto"/>
              <w:left w:val="single" w:sz="4" w:space="0" w:color="auto"/>
              <w:bottom w:val="single" w:sz="4" w:space="0" w:color="auto"/>
              <w:right w:val="single" w:sz="4" w:space="0" w:color="auto"/>
            </w:tcBorders>
          </w:tcPr>
          <w:p w14:paraId="01867CC7" w14:textId="77777777" w:rsidR="00F65AA9" w:rsidRPr="009B2BD3" w:rsidRDefault="00F65AA9" w:rsidP="00B71567">
            <w:pPr>
              <w:pStyle w:val="11"/>
              <w:rPr>
                <w:rFonts w:ascii="標楷體" w:hAnsi="標楷體"/>
              </w:rPr>
            </w:pPr>
          </w:p>
        </w:tc>
      </w:tr>
      <w:tr w:rsidR="00C27051" w:rsidRPr="009B2BD3" w14:paraId="29CA0C9D" w14:textId="77777777" w:rsidTr="006D1F93">
        <w:tc>
          <w:tcPr>
            <w:tcW w:w="882" w:type="dxa"/>
            <w:tcBorders>
              <w:top w:val="single" w:sz="4" w:space="0" w:color="auto"/>
              <w:left w:val="single" w:sz="4" w:space="0" w:color="auto"/>
              <w:bottom w:val="single" w:sz="4" w:space="0" w:color="auto"/>
              <w:right w:val="single" w:sz="4" w:space="0" w:color="auto"/>
            </w:tcBorders>
            <w:vAlign w:val="center"/>
          </w:tcPr>
          <w:p w14:paraId="27EAA753" w14:textId="5AECE351" w:rsidR="00C27051" w:rsidRDefault="00C27051" w:rsidP="00B71567">
            <w:pPr>
              <w:pStyle w:val="11"/>
              <w:rPr>
                <w:rFonts w:ascii="標楷體" w:hAnsi="標楷體"/>
              </w:rPr>
            </w:pPr>
            <w:r>
              <w:rPr>
                <w:rFonts w:ascii="標楷體" w:hAnsi="標楷體"/>
              </w:rPr>
              <w:t>V1.96</w:t>
            </w:r>
          </w:p>
        </w:tc>
        <w:tc>
          <w:tcPr>
            <w:tcW w:w="1482" w:type="dxa"/>
            <w:tcBorders>
              <w:top w:val="single" w:sz="4" w:space="0" w:color="auto"/>
              <w:left w:val="single" w:sz="4" w:space="0" w:color="auto"/>
              <w:bottom w:val="single" w:sz="4" w:space="0" w:color="auto"/>
              <w:right w:val="single" w:sz="4" w:space="0" w:color="auto"/>
            </w:tcBorders>
            <w:vAlign w:val="center"/>
          </w:tcPr>
          <w:p w14:paraId="7021D1C6" w14:textId="6F9E6498" w:rsidR="00C27051" w:rsidRDefault="00E7506B" w:rsidP="00722FD0">
            <w:pPr>
              <w:pStyle w:val="11"/>
              <w:rPr>
                <w:rFonts w:ascii="標楷體" w:hAnsi="標楷體"/>
              </w:rPr>
            </w:pPr>
            <w:r>
              <w:rPr>
                <w:rFonts w:ascii="標楷體" w:hAnsi="標楷體" w:hint="eastAsia"/>
              </w:rPr>
              <w:t>2022/</w:t>
            </w:r>
            <w:r w:rsidR="008D5711">
              <w:rPr>
                <w:rFonts w:ascii="標楷體" w:hAnsi="標楷體"/>
              </w:rPr>
              <w:t>0</w:t>
            </w:r>
            <w:r>
              <w:rPr>
                <w:rFonts w:ascii="標楷體" w:hAnsi="標楷體" w:hint="eastAsia"/>
              </w:rPr>
              <w:t>6/</w:t>
            </w:r>
            <w:r w:rsidR="008D5711">
              <w:rPr>
                <w:rFonts w:ascii="標楷體" w:hAnsi="標楷體"/>
              </w:rPr>
              <w:t>0</w:t>
            </w:r>
            <w:r>
              <w:rPr>
                <w:rFonts w:ascii="標楷體" w:hAnsi="標楷體" w:hint="eastAsia"/>
              </w:rPr>
              <w:t>2</w:t>
            </w:r>
          </w:p>
        </w:tc>
        <w:tc>
          <w:tcPr>
            <w:tcW w:w="5995" w:type="dxa"/>
            <w:tcBorders>
              <w:top w:val="single" w:sz="4" w:space="0" w:color="auto"/>
              <w:left w:val="single" w:sz="4" w:space="0" w:color="auto"/>
              <w:bottom w:val="single" w:sz="4" w:space="0" w:color="auto"/>
              <w:right w:val="single" w:sz="4" w:space="0" w:color="auto"/>
            </w:tcBorders>
            <w:vAlign w:val="center"/>
          </w:tcPr>
          <w:p w14:paraId="53E38A30" w14:textId="77777777" w:rsidR="00C27051" w:rsidRDefault="00C27051" w:rsidP="00A272C6">
            <w:pPr>
              <w:pStyle w:val="11"/>
              <w:ind w:left="0"/>
              <w:rPr>
                <w:rFonts w:ascii="標楷體" w:hAnsi="標楷體"/>
              </w:rPr>
            </w:pPr>
            <w:r>
              <w:rPr>
                <w:rFonts w:ascii="標楷體" w:hAnsi="標楷體" w:hint="eastAsia"/>
              </w:rPr>
              <w:t>更新U</w:t>
            </w:r>
            <w:r>
              <w:rPr>
                <w:rFonts w:ascii="標楷體" w:hAnsi="標楷體"/>
              </w:rPr>
              <w:t>RS</w:t>
            </w:r>
            <w:r w:rsidRPr="00C27051">
              <w:rPr>
                <w:rFonts w:ascii="標楷體" w:hAnsi="標楷體" w:hint="eastAsia"/>
                <w:highlight w:val="green"/>
              </w:rPr>
              <w:t>綠底</w:t>
            </w:r>
          </w:p>
          <w:p w14:paraId="2759775D" w14:textId="1F222C28" w:rsidR="00C27051" w:rsidRDefault="00C27051" w:rsidP="00A272C6">
            <w:pPr>
              <w:pStyle w:val="11"/>
              <w:ind w:left="0"/>
              <w:rPr>
                <w:rFonts w:ascii="標楷體" w:hAnsi="標楷體"/>
              </w:rPr>
            </w:pPr>
            <w:r w:rsidRPr="00C27051">
              <w:rPr>
                <w:rFonts w:ascii="標楷體" w:hAnsi="標楷體" w:hint="eastAsia"/>
              </w:rPr>
              <w:t>1.</w:t>
            </w:r>
            <w:r>
              <w:rPr>
                <w:rFonts w:ascii="標楷體" w:hAnsi="標楷體" w:hint="eastAsia"/>
              </w:rPr>
              <w:t>L</w:t>
            </w:r>
            <w:r>
              <w:rPr>
                <w:rFonts w:ascii="標楷體" w:hAnsi="標楷體"/>
              </w:rPr>
              <w:t>3911:</w:t>
            </w:r>
            <w:r>
              <w:rPr>
                <w:rFonts w:ascii="標楷體" w:hAnsi="標楷體" w:hint="eastAsia"/>
              </w:rPr>
              <w:t>新增輸出欄位[撥款序號</w:t>
            </w:r>
            <w:r w:rsidR="00F070B1">
              <w:rPr>
                <w:rFonts w:ascii="標楷體" w:hAnsi="標楷體"/>
              </w:rPr>
              <w:t>]</w:t>
            </w:r>
            <w:r>
              <w:rPr>
                <w:rFonts w:ascii="標楷體" w:hAnsi="標楷體" w:hint="eastAsia"/>
              </w:rPr>
              <w:t>，</w:t>
            </w:r>
            <w:r w:rsidR="00F070B1">
              <w:rPr>
                <w:rFonts w:ascii="標楷體" w:hAnsi="標楷體" w:hint="eastAsia"/>
              </w:rPr>
              <w:t>[</w:t>
            </w:r>
            <w:r>
              <w:rPr>
                <w:rFonts w:ascii="標楷體" w:hAnsi="標楷體" w:hint="eastAsia"/>
              </w:rPr>
              <w:t>本金</w:t>
            </w:r>
            <w:r w:rsidR="00F070B1">
              <w:rPr>
                <w:rFonts w:ascii="標楷體" w:hAnsi="標楷體" w:hint="eastAsia"/>
              </w:rPr>
              <w:t>]</w:t>
            </w:r>
            <w:r>
              <w:rPr>
                <w:rFonts w:ascii="標楷體" w:hAnsi="標楷體" w:hint="eastAsia"/>
              </w:rPr>
              <w:t>，</w:t>
            </w:r>
            <w:r w:rsidR="00F070B1">
              <w:rPr>
                <w:rFonts w:ascii="標楷體" w:hAnsi="標楷體" w:hint="eastAsia"/>
              </w:rPr>
              <w:t>[</w:t>
            </w:r>
            <w:r>
              <w:rPr>
                <w:rFonts w:ascii="標楷體" w:hAnsi="標楷體" w:hint="eastAsia"/>
              </w:rPr>
              <w:t>利息]</w:t>
            </w:r>
          </w:p>
          <w:p w14:paraId="78C420CB" w14:textId="77777777" w:rsidR="00F070B1" w:rsidRDefault="00F070B1" w:rsidP="00A272C6">
            <w:pPr>
              <w:pStyle w:val="11"/>
              <w:ind w:left="0"/>
              <w:rPr>
                <w:rFonts w:ascii="標楷體" w:hAnsi="標楷體"/>
              </w:rPr>
            </w:pPr>
            <w:r>
              <w:rPr>
                <w:rFonts w:ascii="標楷體" w:hAnsi="標楷體" w:hint="eastAsia"/>
              </w:rPr>
              <w:t>2.</w:t>
            </w:r>
            <w:r>
              <w:rPr>
                <w:rFonts w:ascii="標楷體" w:hAnsi="標楷體"/>
              </w:rPr>
              <w:t>L3240:</w:t>
            </w:r>
            <w:r>
              <w:rPr>
                <w:rFonts w:ascii="標楷體" w:hAnsi="標楷體" w:hint="eastAsia"/>
              </w:rPr>
              <w:t>新增主管授權</w:t>
            </w:r>
          </w:p>
          <w:p w14:paraId="1F20CB41" w14:textId="77777777" w:rsidR="00F070B1" w:rsidRDefault="00F070B1" w:rsidP="00A272C6">
            <w:pPr>
              <w:pStyle w:val="11"/>
              <w:ind w:left="0"/>
              <w:rPr>
                <w:rFonts w:ascii="標楷體" w:hAnsi="標楷體"/>
              </w:rPr>
            </w:pPr>
            <w:r>
              <w:rPr>
                <w:rFonts w:ascii="標楷體" w:hAnsi="標楷體" w:hint="eastAsia"/>
              </w:rPr>
              <w:t>3.L</w:t>
            </w:r>
            <w:r>
              <w:rPr>
                <w:rFonts w:ascii="標楷體" w:hAnsi="標楷體"/>
              </w:rPr>
              <w:t>3240:</w:t>
            </w:r>
            <w:r>
              <w:rPr>
                <w:rFonts w:ascii="標楷體" w:hAnsi="標楷體" w:hint="eastAsia"/>
              </w:rPr>
              <w:t>新增畫面資料[撥款序號]，[本金]，[利息]，[違約金]等說明</w:t>
            </w:r>
          </w:p>
          <w:p w14:paraId="305C74FF" w14:textId="77777777" w:rsidR="00E7506B" w:rsidRDefault="00E7506B" w:rsidP="00E7506B">
            <w:pPr>
              <w:pStyle w:val="11"/>
              <w:ind w:left="0"/>
              <w:rPr>
                <w:rFonts w:ascii="標楷體" w:hAnsi="標楷體"/>
              </w:rPr>
            </w:pPr>
            <w:r>
              <w:rPr>
                <w:rFonts w:ascii="標楷體" w:hAnsi="標楷體" w:hint="eastAsia"/>
              </w:rPr>
              <w:t>更新URS</w:t>
            </w:r>
            <w:r>
              <w:rPr>
                <w:rFonts w:ascii="標楷體" w:hAnsi="標楷體" w:hint="eastAsia"/>
                <w:highlight w:val="darkGray"/>
              </w:rPr>
              <w:t>灰</w:t>
            </w:r>
            <w:r w:rsidRPr="00B5748C">
              <w:rPr>
                <w:rFonts w:ascii="標楷體" w:hAnsi="標楷體" w:hint="eastAsia"/>
                <w:highlight w:val="darkGray"/>
              </w:rPr>
              <w:t>底</w:t>
            </w:r>
          </w:p>
          <w:p w14:paraId="5C7999BB" w14:textId="66012F01" w:rsidR="00E7506B" w:rsidRDefault="00E7506B" w:rsidP="00E7506B">
            <w:pPr>
              <w:pStyle w:val="11"/>
              <w:ind w:left="0"/>
              <w:rPr>
                <w:rFonts w:ascii="標楷體" w:hAnsi="標楷體"/>
              </w:rPr>
            </w:pPr>
            <w:r w:rsidRPr="00B5748C">
              <w:rPr>
                <w:rFonts w:ascii="標楷體" w:hAnsi="標楷體" w:hint="eastAsia"/>
              </w:rPr>
              <w:t>1.L3924:新增功能欄位「轉催收利息」</w:t>
            </w:r>
          </w:p>
        </w:tc>
        <w:tc>
          <w:tcPr>
            <w:tcW w:w="1275" w:type="dxa"/>
            <w:tcBorders>
              <w:top w:val="single" w:sz="4" w:space="0" w:color="auto"/>
              <w:left w:val="single" w:sz="4" w:space="0" w:color="auto"/>
              <w:bottom w:val="single" w:sz="4" w:space="0" w:color="auto"/>
              <w:right w:val="single" w:sz="4" w:space="0" w:color="auto"/>
            </w:tcBorders>
            <w:vAlign w:val="center"/>
          </w:tcPr>
          <w:p w14:paraId="16D4F1A7" w14:textId="77777777" w:rsidR="00C27051" w:rsidRDefault="006C2574" w:rsidP="00A272C6">
            <w:pPr>
              <w:pStyle w:val="11"/>
              <w:ind w:left="0"/>
              <w:rPr>
                <w:rFonts w:ascii="標楷體" w:hAnsi="標楷體"/>
                <w:lang w:eastAsia="zh-HK"/>
              </w:rPr>
            </w:pPr>
            <w:r>
              <w:rPr>
                <w:rFonts w:ascii="標楷體" w:hAnsi="標楷體" w:hint="eastAsia"/>
                <w:lang w:eastAsia="zh-HK"/>
              </w:rPr>
              <w:t>陳昱衡</w:t>
            </w:r>
          </w:p>
          <w:p w14:paraId="400B7E10" w14:textId="6A60F3B9" w:rsidR="00E7506B" w:rsidRDefault="00E7506B" w:rsidP="00A272C6">
            <w:pPr>
              <w:pStyle w:val="11"/>
              <w:ind w:left="0"/>
              <w:rPr>
                <w:rFonts w:ascii="標楷體" w:hAnsi="標楷體"/>
                <w:lang w:eastAsia="zh-HK"/>
              </w:rPr>
            </w:pPr>
            <w:r>
              <w:rPr>
                <w:rFonts w:ascii="標楷體" w:hAnsi="標楷體" w:hint="eastAsia"/>
              </w:rPr>
              <w:t>王銘傑</w:t>
            </w:r>
          </w:p>
        </w:tc>
        <w:tc>
          <w:tcPr>
            <w:tcW w:w="567" w:type="dxa"/>
            <w:tcBorders>
              <w:top w:val="single" w:sz="4" w:space="0" w:color="auto"/>
              <w:left w:val="single" w:sz="4" w:space="0" w:color="auto"/>
              <w:bottom w:val="single" w:sz="4" w:space="0" w:color="auto"/>
              <w:right w:val="single" w:sz="4" w:space="0" w:color="auto"/>
            </w:tcBorders>
          </w:tcPr>
          <w:p w14:paraId="13F01191" w14:textId="77777777" w:rsidR="00C27051" w:rsidRPr="009B2BD3" w:rsidRDefault="00C27051" w:rsidP="00B71567">
            <w:pPr>
              <w:pStyle w:val="11"/>
              <w:rPr>
                <w:rFonts w:ascii="標楷體" w:hAnsi="標楷體"/>
              </w:rPr>
            </w:pPr>
          </w:p>
        </w:tc>
        <w:tc>
          <w:tcPr>
            <w:tcW w:w="439" w:type="dxa"/>
            <w:tcBorders>
              <w:top w:val="single" w:sz="4" w:space="0" w:color="auto"/>
              <w:left w:val="single" w:sz="4" w:space="0" w:color="auto"/>
              <w:bottom w:val="single" w:sz="4" w:space="0" w:color="auto"/>
              <w:right w:val="single" w:sz="4" w:space="0" w:color="auto"/>
            </w:tcBorders>
          </w:tcPr>
          <w:p w14:paraId="7BDEB4C6" w14:textId="77777777" w:rsidR="00C27051" w:rsidRPr="009B2BD3" w:rsidRDefault="00C27051" w:rsidP="00B71567">
            <w:pPr>
              <w:pStyle w:val="11"/>
              <w:rPr>
                <w:rFonts w:ascii="標楷體" w:hAnsi="標楷體"/>
              </w:rPr>
            </w:pPr>
          </w:p>
        </w:tc>
      </w:tr>
      <w:tr w:rsidR="007A467A" w:rsidRPr="009B2BD3" w14:paraId="709F0911" w14:textId="77777777" w:rsidTr="006D1F93">
        <w:tc>
          <w:tcPr>
            <w:tcW w:w="882" w:type="dxa"/>
            <w:tcBorders>
              <w:top w:val="single" w:sz="4" w:space="0" w:color="auto"/>
              <w:left w:val="single" w:sz="4" w:space="0" w:color="auto"/>
              <w:bottom w:val="single" w:sz="4" w:space="0" w:color="auto"/>
              <w:right w:val="single" w:sz="4" w:space="0" w:color="auto"/>
            </w:tcBorders>
            <w:vAlign w:val="center"/>
          </w:tcPr>
          <w:p w14:paraId="6E410C0D" w14:textId="77777777" w:rsidR="007A467A" w:rsidRDefault="007A467A" w:rsidP="006F7769">
            <w:pPr>
              <w:pStyle w:val="11"/>
              <w:rPr>
                <w:rFonts w:ascii="標楷體" w:hAnsi="標楷體"/>
              </w:rPr>
            </w:pPr>
            <w:r>
              <w:rPr>
                <w:rFonts w:ascii="標楷體" w:hAnsi="標楷體" w:hint="eastAsia"/>
              </w:rPr>
              <w:t>V1.97</w:t>
            </w:r>
          </w:p>
        </w:tc>
        <w:tc>
          <w:tcPr>
            <w:tcW w:w="1482" w:type="dxa"/>
            <w:tcBorders>
              <w:top w:val="single" w:sz="4" w:space="0" w:color="auto"/>
              <w:left w:val="single" w:sz="4" w:space="0" w:color="auto"/>
              <w:bottom w:val="single" w:sz="4" w:space="0" w:color="auto"/>
              <w:right w:val="single" w:sz="4" w:space="0" w:color="auto"/>
            </w:tcBorders>
            <w:vAlign w:val="center"/>
          </w:tcPr>
          <w:p w14:paraId="50783513" w14:textId="77777777" w:rsidR="007A467A" w:rsidRDefault="007A467A" w:rsidP="006F7769">
            <w:pPr>
              <w:pStyle w:val="11"/>
              <w:rPr>
                <w:rFonts w:ascii="標楷體" w:hAnsi="標楷體"/>
              </w:rPr>
            </w:pPr>
            <w:r>
              <w:rPr>
                <w:rFonts w:ascii="標楷體" w:hAnsi="標楷體" w:hint="eastAsia"/>
              </w:rPr>
              <w:t>2022/</w:t>
            </w:r>
            <w:r>
              <w:rPr>
                <w:rFonts w:ascii="標楷體" w:hAnsi="標楷體"/>
              </w:rPr>
              <w:t>07</w:t>
            </w:r>
            <w:r>
              <w:rPr>
                <w:rFonts w:ascii="標楷體" w:hAnsi="標楷體" w:hint="eastAsia"/>
              </w:rPr>
              <w:t>/</w:t>
            </w:r>
            <w:r>
              <w:rPr>
                <w:rFonts w:ascii="標楷體" w:hAnsi="標楷體"/>
              </w:rPr>
              <w:t>01</w:t>
            </w:r>
          </w:p>
        </w:tc>
        <w:tc>
          <w:tcPr>
            <w:tcW w:w="5995" w:type="dxa"/>
            <w:tcBorders>
              <w:top w:val="single" w:sz="4" w:space="0" w:color="auto"/>
              <w:left w:val="single" w:sz="4" w:space="0" w:color="auto"/>
              <w:bottom w:val="single" w:sz="4" w:space="0" w:color="auto"/>
              <w:right w:val="single" w:sz="4" w:space="0" w:color="auto"/>
            </w:tcBorders>
            <w:vAlign w:val="center"/>
          </w:tcPr>
          <w:p w14:paraId="2E98F88A" w14:textId="77777777" w:rsidR="007A467A" w:rsidRDefault="007A467A" w:rsidP="006F7769">
            <w:pPr>
              <w:pStyle w:val="11"/>
              <w:ind w:left="0"/>
              <w:rPr>
                <w:rFonts w:ascii="標楷體" w:hAnsi="標楷體"/>
              </w:rPr>
            </w:pPr>
            <w:r>
              <w:rPr>
                <w:rFonts w:ascii="標楷體" w:hAnsi="標楷體" w:hint="eastAsia"/>
              </w:rPr>
              <w:t>更新URS</w:t>
            </w:r>
            <w:r w:rsidRPr="00C83FED">
              <w:rPr>
                <w:rFonts w:ascii="標楷體" w:hAnsi="標楷體" w:hint="eastAsia"/>
                <w:color w:val="FF0000"/>
                <w:highlight w:val="yellow"/>
              </w:rPr>
              <w:t>黃底</w:t>
            </w:r>
          </w:p>
          <w:p w14:paraId="3D83896B" w14:textId="77777777" w:rsidR="007A467A" w:rsidRDefault="007A467A" w:rsidP="006F7769">
            <w:pPr>
              <w:pStyle w:val="11"/>
              <w:ind w:left="0"/>
              <w:rPr>
                <w:rFonts w:ascii="標楷體" w:hAnsi="標楷體"/>
              </w:rPr>
            </w:pPr>
            <w:r w:rsidRPr="00B5748C">
              <w:rPr>
                <w:rFonts w:ascii="標楷體" w:hAnsi="標楷體" w:hint="eastAsia"/>
              </w:rPr>
              <w:t>1.</w:t>
            </w:r>
            <w:r>
              <w:rPr>
                <w:rFonts w:ascii="標楷體" w:hAnsi="標楷體" w:hint="eastAsia"/>
              </w:rPr>
              <w:t>QC1392</w:t>
            </w:r>
            <w:r w:rsidRPr="00B5748C">
              <w:rPr>
                <w:rFonts w:ascii="標楷體" w:hAnsi="標楷體" w:hint="eastAsia"/>
              </w:rPr>
              <w:t>:</w:t>
            </w:r>
            <w:r>
              <w:rPr>
                <w:rFonts w:ascii="標楷體" w:hAnsi="標楷體"/>
              </w:rPr>
              <w:t>L3001</w:t>
            </w:r>
            <w:r>
              <w:rPr>
                <w:rFonts w:ascii="標楷體" w:hAnsi="標楷體" w:hint="eastAsia"/>
              </w:rPr>
              <w:t>[可用額度]寫出計算方式</w:t>
            </w:r>
          </w:p>
          <w:p w14:paraId="7A3BAC0D" w14:textId="77777777" w:rsidR="007A467A" w:rsidRPr="00654239" w:rsidRDefault="007A467A" w:rsidP="006F7769">
            <w:pPr>
              <w:pStyle w:val="11"/>
              <w:ind w:left="0"/>
              <w:rPr>
                <w:rFonts w:ascii="標楷體" w:hAnsi="標楷體"/>
              </w:rPr>
            </w:pPr>
            <w:r>
              <w:rPr>
                <w:rFonts w:ascii="標楷體" w:hAnsi="標楷體" w:hint="eastAsia"/>
              </w:rPr>
              <w:t>2.</w:t>
            </w:r>
            <w:r>
              <w:rPr>
                <w:rFonts w:ascii="標楷體" w:hAnsi="標楷體"/>
              </w:rPr>
              <w:t>L3420</w:t>
            </w:r>
            <w:r>
              <w:rPr>
                <w:rFonts w:ascii="標楷體" w:hAnsi="標楷體" w:hint="eastAsia"/>
              </w:rPr>
              <w:t>:轉呆/部分轉呆時新增欄位輸入[董事會核定日期]等資料(舜雯)</w:t>
            </w:r>
          </w:p>
        </w:tc>
        <w:tc>
          <w:tcPr>
            <w:tcW w:w="1275" w:type="dxa"/>
            <w:tcBorders>
              <w:top w:val="single" w:sz="4" w:space="0" w:color="auto"/>
              <w:left w:val="single" w:sz="4" w:space="0" w:color="auto"/>
              <w:bottom w:val="single" w:sz="4" w:space="0" w:color="auto"/>
              <w:right w:val="single" w:sz="4" w:space="0" w:color="auto"/>
            </w:tcBorders>
            <w:vAlign w:val="center"/>
          </w:tcPr>
          <w:p w14:paraId="5E447B49" w14:textId="77777777" w:rsidR="007A467A" w:rsidRDefault="007A467A" w:rsidP="006F7769">
            <w:pPr>
              <w:pStyle w:val="11"/>
              <w:ind w:left="0"/>
              <w:rPr>
                <w:rFonts w:ascii="標楷體" w:hAnsi="標楷體"/>
              </w:rPr>
            </w:pPr>
            <w:r>
              <w:rPr>
                <w:rFonts w:ascii="標楷體" w:hAnsi="標楷體" w:hint="eastAsia"/>
              </w:rPr>
              <w:t>余家興</w:t>
            </w:r>
          </w:p>
          <w:p w14:paraId="043A966F" w14:textId="77777777" w:rsidR="007A467A" w:rsidRDefault="007A467A" w:rsidP="006F7769">
            <w:pPr>
              <w:pStyle w:val="11"/>
              <w:ind w:left="0"/>
              <w:rPr>
                <w:rFonts w:ascii="標楷體" w:hAnsi="標楷體"/>
              </w:rPr>
            </w:pPr>
            <w:r>
              <w:rPr>
                <w:rFonts w:ascii="標楷體" w:hAnsi="標楷體" w:hint="eastAsia"/>
              </w:rPr>
              <w:t>蘇曉玲</w:t>
            </w:r>
          </w:p>
        </w:tc>
        <w:tc>
          <w:tcPr>
            <w:tcW w:w="567" w:type="dxa"/>
            <w:tcBorders>
              <w:top w:val="single" w:sz="4" w:space="0" w:color="auto"/>
              <w:left w:val="single" w:sz="4" w:space="0" w:color="auto"/>
              <w:bottom w:val="single" w:sz="4" w:space="0" w:color="auto"/>
              <w:right w:val="single" w:sz="4" w:space="0" w:color="auto"/>
            </w:tcBorders>
          </w:tcPr>
          <w:p w14:paraId="56A9DDEA" w14:textId="77777777" w:rsidR="007A467A" w:rsidRPr="009B2BD3" w:rsidRDefault="007A467A" w:rsidP="006F7769">
            <w:pPr>
              <w:pStyle w:val="11"/>
              <w:rPr>
                <w:rFonts w:ascii="標楷體" w:hAnsi="標楷體"/>
              </w:rPr>
            </w:pPr>
          </w:p>
        </w:tc>
        <w:tc>
          <w:tcPr>
            <w:tcW w:w="439" w:type="dxa"/>
            <w:tcBorders>
              <w:top w:val="single" w:sz="4" w:space="0" w:color="auto"/>
              <w:left w:val="single" w:sz="4" w:space="0" w:color="auto"/>
              <w:bottom w:val="single" w:sz="4" w:space="0" w:color="auto"/>
              <w:right w:val="single" w:sz="4" w:space="0" w:color="auto"/>
            </w:tcBorders>
          </w:tcPr>
          <w:p w14:paraId="4DB33FAF" w14:textId="77777777" w:rsidR="007A467A" w:rsidRPr="009B2BD3" w:rsidRDefault="007A467A" w:rsidP="006F7769">
            <w:pPr>
              <w:pStyle w:val="11"/>
              <w:rPr>
                <w:rFonts w:ascii="標楷體" w:hAnsi="標楷體"/>
              </w:rPr>
            </w:pPr>
          </w:p>
        </w:tc>
      </w:tr>
      <w:tr w:rsidR="00E7506B" w:rsidRPr="009B2BD3" w14:paraId="4E483527" w14:textId="77777777" w:rsidTr="006D1F93">
        <w:tc>
          <w:tcPr>
            <w:tcW w:w="882" w:type="dxa"/>
            <w:tcBorders>
              <w:top w:val="single" w:sz="4" w:space="0" w:color="auto"/>
              <w:left w:val="single" w:sz="4" w:space="0" w:color="auto"/>
              <w:bottom w:val="single" w:sz="4" w:space="0" w:color="auto"/>
              <w:right w:val="single" w:sz="4" w:space="0" w:color="auto"/>
            </w:tcBorders>
            <w:vAlign w:val="center"/>
          </w:tcPr>
          <w:p w14:paraId="67238EE9" w14:textId="448B566C" w:rsidR="00E7506B" w:rsidRDefault="00E7506B" w:rsidP="00E7506B">
            <w:pPr>
              <w:pStyle w:val="11"/>
              <w:rPr>
                <w:rFonts w:ascii="標楷體" w:hAnsi="標楷體"/>
              </w:rPr>
            </w:pPr>
            <w:r>
              <w:rPr>
                <w:rFonts w:ascii="標楷體" w:hAnsi="標楷體" w:hint="eastAsia"/>
              </w:rPr>
              <w:t>V1.9</w:t>
            </w:r>
            <w:r w:rsidR="007A467A">
              <w:rPr>
                <w:rFonts w:ascii="標楷體" w:hAnsi="標楷體" w:hint="eastAsia"/>
              </w:rPr>
              <w:t>8</w:t>
            </w:r>
          </w:p>
        </w:tc>
        <w:tc>
          <w:tcPr>
            <w:tcW w:w="1482" w:type="dxa"/>
            <w:tcBorders>
              <w:top w:val="single" w:sz="4" w:space="0" w:color="auto"/>
              <w:left w:val="single" w:sz="4" w:space="0" w:color="auto"/>
              <w:bottom w:val="single" w:sz="4" w:space="0" w:color="auto"/>
              <w:right w:val="single" w:sz="4" w:space="0" w:color="auto"/>
            </w:tcBorders>
            <w:vAlign w:val="center"/>
          </w:tcPr>
          <w:p w14:paraId="5A2E5D8E" w14:textId="427D1E37" w:rsidR="00E7506B" w:rsidRDefault="00E7506B" w:rsidP="00E7506B">
            <w:pPr>
              <w:pStyle w:val="11"/>
              <w:rPr>
                <w:rFonts w:ascii="標楷體" w:hAnsi="標楷體"/>
              </w:rPr>
            </w:pPr>
            <w:r>
              <w:rPr>
                <w:rFonts w:ascii="標楷體" w:hAnsi="標楷體" w:hint="eastAsia"/>
              </w:rPr>
              <w:t>2022/</w:t>
            </w:r>
            <w:r w:rsidR="008D5711">
              <w:rPr>
                <w:rFonts w:ascii="標楷體" w:hAnsi="標楷體"/>
              </w:rPr>
              <w:t>0</w:t>
            </w:r>
            <w:r w:rsidR="007A467A">
              <w:rPr>
                <w:rFonts w:ascii="標楷體" w:hAnsi="標楷體" w:hint="eastAsia"/>
              </w:rPr>
              <w:t>8</w:t>
            </w:r>
            <w:r>
              <w:rPr>
                <w:rFonts w:ascii="標楷體" w:hAnsi="標楷體" w:hint="eastAsia"/>
              </w:rPr>
              <w:t>/</w:t>
            </w:r>
            <w:r w:rsidR="007A467A">
              <w:rPr>
                <w:rFonts w:ascii="標楷體" w:hAnsi="標楷體" w:hint="eastAsia"/>
              </w:rPr>
              <w:t>12</w:t>
            </w:r>
          </w:p>
        </w:tc>
        <w:tc>
          <w:tcPr>
            <w:tcW w:w="5995" w:type="dxa"/>
            <w:tcBorders>
              <w:top w:val="single" w:sz="4" w:space="0" w:color="auto"/>
              <w:left w:val="single" w:sz="4" w:space="0" w:color="auto"/>
              <w:bottom w:val="single" w:sz="4" w:space="0" w:color="auto"/>
              <w:right w:val="single" w:sz="4" w:space="0" w:color="auto"/>
            </w:tcBorders>
            <w:vAlign w:val="center"/>
          </w:tcPr>
          <w:p w14:paraId="1887CBB9" w14:textId="41024C14" w:rsidR="00E7506B" w:rsidRDefault="00E7506B" w:rsidP="00E7506B">
            <w:pPr>
              <w:pStyle w:val="11"/>
              <w:ind w:left="0"/>
              <w:rPr>
                <w:rFonts w:ascii="標楷體" w:hAnsi="標楷體"/>
              </w:rPr>
            </w:pPr>
            <w:r>
              <w:rPr>
                <w:rFonts w:ascii="標楷體" w:hAnsi="標楷體" w:hint="eastAsia"/>
              </w:rPr>
              <w:t>更新URS</w:t>
            </w:r>
            <w:r w:rsidR="007A467A" w:rsidRPr="007A467A">
              <w:rPr>
                <w:rFonts w:ascii="標楷體" w:hAnsi="標楷體" w:hint="eastAsia"/>
                <w:color w:val="000000" w:themeColor="text1"/>
                <w:highlight w:val="cyan"/>
              </w:rPr>
              <w:t>藍</w:t>
            </w:r>
            <w:r w:rsidRPr="007A467A">
              <w:rPr>
                <w:rFonts w:ascii="標楷體" w:hAnsi="標楷體" w:hint="eastAsia"/>
                <w:color w:val="000000" w:themeColor="text1"/>
                <w:highlight w:val="cyan"/>
              </w:rPr>
              <w:t>底</w:t>
            </w:r>
          </w:p>
          <w:p w14:paraId="7689E5F6" w14:textId="55801708" w:rsidR="00654239" w:rsidRPr="00654239" w:rsidRDefault="00E7506B" w:rsidP="00E7506B">
            <w:pPr>
              <w:pStyle w:val="11"/>
              <w:ind w:left="0"/>
              <w:rPr>
                <w:rFonts w:ascii="標楷體" w:hAnsi="標楷體"/>
              </w:rPr>
            </w:pPr>
            <w:r w:rsidRPr="00B5748C">
              <w:rPr>
                <w:rFonts w:ascii="標楷體" w:hAnsi="標楷體" w:hint="eastAsia"/>
              </w:rPr>
              <w:t>1.</w:t>
            </w:r>
            <w:r w:rsidR="007A467A">
              <w:rPr>
                <w:rFonts w:ascii="標楷體" w:hAnsi="標楷體" w:hint="eastAsia"/>
              </w:rPr>
              <w:t>L3200 可不輸入撥款序號</w:t>
            </w:r>
          </w:p>
        </w:tc>
        <w:tc>
          <w:tcPr>
            <w:tcW w:w="1275" w:type="dxa"/>
            <w:tcBorders>
              <w:top w:val="single" w:sz="4" w:space="0" w:color="auto"/>
              <w:left w:val="single" w:sz="4" w:space="0" w:color="auto"/>
              <w:bottom w:val="single" w:sz="4" w:space="0" w:color="auto"/>
              <w:right w:val="single" w:sz="4" w:space="0" w:color="auto"/>
            </w:tcBorders>
            <w:vAlign w:val="center"/>
          </w:tcPr>
          <w:p w14:paraId="2348019C" w14:textId="4E5A3CFC" w:rsidR="00654239" w:rsidRDefault="00E7506B" w:rsidP="007A467A">
            <w:pPr>
              <w:pStyle w:val="11"/>
              <w:ind w:left="0"/>
              <w:rPr>
                <w:rFonts w:ascii="標楷體" w:hAnsi="標楷體"/>
              </w:rPr>
            </w:pPr>
            <w:r>
              <w:rPr>
                <w:rFonts w:ascii="標楷體" w:hAnsi="標楷體" w:hint="eastAsia"/>
              </w:rPr>
              <w:t>余家興</w:t>
            </w:r>
          </w:p>
        </w:tc>
        <w:tc>
          <w:tcPr>
            <w:tcW w:w="567" w:type="dxa"/>
            <w:tcBorders>
              <w:top w:val="single" w:sz="4" w:space="0" w:color="auto"/>
              <w:left w:val="single" w:sz="4" w:space="0" w:color="auto"/>
              <w:bottom w:val="single" w:sz="4" w:space="0" w:color="auto"/>
              <w:right w:val="single" w:sz="4" w:space="0" w:color="auto"/>
            </w:tcBorders>
          </w:tcPr>
          <w:p w14:paraId="1C727F3D" w14:textId="77777777" w:rsidR="00E7506B" w:rsidRPr="009B2BD3" w:rsidRDefault="00E7506B" w:rsidP="00E7506B">
            <w:pPr>
              <w:pStyle w:val="11"/>
              <w:rPr>
                <w:rFonts w:ascii="標楷體" w:hAnsi="標楷體"/>
              </w:rPr>
            </w:pPr>
          </w:p>
        </w:tc>
        <w:tc>
          <w:tcPr>
            <w:tcW w:w="439" w:type="dxa"/>
            <w:tcBorders>
              <w:top w:val="single" w:sz="4" w:space="0" w:color="auto"/>
              <w:left w:val="single" w:sz="4" w:space="0" w:color="auto"/>
              <w:bottom w:val="single" w:sz="4" w:space="0" w:color="auto"/>
              <w:right w:val="single" w:sz="4" w:space="0" w:color="auto"/>
            </w:tcBorders>
          </w:tcPr>
          <w:p w14:paraId="6F87F829" w14:textId="77777777" w:rsidR="00E7506B" w:rsidRPr="009B2BD3" w:rsidRDefault="00E7506B" w:rsidP="00E7506B">
            <w:pPr>
              <w:pStyle w:val="11"/>
              <w:rPr>
                <w:rFonts w:ascii="標楷體" w:hAnsi="標楷體"/>
              </w:rPr>
            </w:pPr>
          </w:p>
        </w:tc>
      </w:tr>
      <w:tr w:rsidR="008775FD" w:rsidRPr="009B2BD3" w14:paraId="3F382E73" w14:textId="77777777" w:rsidTr="00996EAA">
        <w:tc>
          <w:tcPr>
            <w:tcW w:w="882" w:type="dxa"/>
            <w:tcBorders>
              <w:top w:val="single" w:sz="4" w:space="0" w:color="auto"/>
              <w:left w:val="single" w:sz="4" w:space="0" w:color="auto"/>
              <w:bottom w:val="single" w:sz="4" w:space="0" w:color="auto"/>
              <w:right w:val="single" w:sz="4" w:space="0" w:color="auto"/>
            </w:tcBorders>
            <w:vAlign w:val="center"/>
          </w:tcPr>
          <w:p w14:paraId="14768F87" w14:textId="77777777" w:rsidR="008775FD" w:rsidRDefault="008775FD" w:rsidP="00996EAA">
            <w:pPr>
              <w:pStyle w:val="11"/>
              <w:rPr>
                <w:rFonts w:ascii="標楷體" w:hAnsi="標楷體"/>
              </w:rPr>
            </w:pPr>
            <w:r>
              <w:rPr>
                <w:rFonts w:ascii="標楷體" w:hAnsi="標楷體" w:hint="eastAsia"/>
              </w:rPr>
              <w:t>V1.99</w:t>
            </w:r>
          </w:p>
        </w:tc>
        <w:tc>
          <w:tcPr>
            <w:tcW w:w="1482" w:type="dxa"/>
            <w:tcBorders>
              <w:top w:val="single" w:sz="4" w:space="0" w:color="auto"/>
              <w:left w:val="single" w:sz="4" w:space="0" w:color="auto"/>
              <w:bottom w:val="single" w:sz="4" w:space="0" w:color="auto"/>
              <w:right w:val="single" w:sz="4" w:space="0" w:color="auto"/>
            </w:tcBorders>
            <w:vAlign w:val="center"/>
          </w:tcPr>
          <w:p w14:paraId="236CE950" w14:textId="0B439E03" w:rsidR="008775FD" w:rsidRDefault="008775FD" w:rsidP="00996EAA">
            <w:pPr>
              <w:pStyle w:val="11"/>
              <w:rPr>
                <w:rFonts w:ascii="標楷體" w:hAnsi="標楷體"/>
              </w:rPr>
            </w:pPr>
            <w:r>
              <w:rPr>
                <w:rFonts w:ascii="標楷體" w:hAnsi="標楷體" w:hint="eastAsia"/>
              </w:rPr>
              <w:t>2022/12/</w:t>
            </w:r>
            <w:r w:rsidR="008500EF">
              <w:rPr>
                <w:rFonts w:ascii="標楷體" w:hAnsi="標楷體"/>
              </w:rPr>
              <w:t>23</w:t>
            </w:r>
          </w:p>
        </w:tc>
        <w:tc>
          <w:tcPr>
            <w:tcW w:w="5995" w:type="dxa"/>
            <w:tcBorders>
              <w:top w:val="single" w:sz="4" w:space="0" w:color="auto"/>
              <w:left w:val="single" w:sz="4" w:space="0" w:color="auto"/>
              <w:bottom w:val="single" w:sz="4" w:space="0" w:color="auto"/>
              <w:right w:val="single" w:sz="4" w:space="0" w:color="auto"/>
            </w:tcBorders>
            <w:vAlign w:val="center"/>
          </w:tcPr>
          <w:p w14:paraId="0082CE7D" w14:textId="4681A421" w:rsidR="008775FD" w:rsidRDefault="008775FD" w:rsidP="008500EF">
            <w:pPr>
              <w:pStyle w:val="11"/>
              <w:ind w:left="0"/>
              <w:rPr>
                <w:rFonts w:ascii="標楷體" w:hAnsi="標楷體"/>
              </w:rPr>
            </w:pPr>
            <w:r>
              <w:rPr>
                <w:rFonts w:ascii="標楷體" w:hAnsi="標楷體" w:hint="eastAsia"/>
              </w:rPr>
              <w:t>更新URS</w:t>
            </w:r>
            <w:r w:rsidRPr="00560E07">
              <w:rPr>
                <w:rFonts w:ascii="標楷體" w:hAnsi="標楷體" w:hint="eastAsia"/>
                <w:highlight w:val="yellow"/>
              </w:rPr>
              <w:t>黃底</w:t>
            </w:r>
            <w:r w:rsidR="008500EF">
              <w:rPr>
                <w:rFonts w:ascii="標楷體" w:hAnsi="標楷體" w:hint="eastAsia"/>
              </w:rPr>
              <w:t xml:space="preserve"> </w:t>
            </w:r>
            <w:r>
              <w:rPr>
                <w:rFonts w:ascii="標楷體" w:hAnsi="標楷體" w:hint="eastAsia"/>
              </w:rPr>
              <w:t>L3100</w:t>
            </w:r>
          </w:p>
          <w:p w14:paraId="30A6D3EE" w14:textId="2AC3B94D" w:rsidR="008500EF" w:rsidRDefault="008500EF" w:rsidP="008500EF">
            <w:pPr>
              <w:pStyle w:val="11"/>
              <w:ind w:left="0"/>
              <w:rPr>
                <w:rFonts w:ascii="標楷體" w:hAnsi="標楷體"/>
              </w:rPr>
            </w:pPr>
            <w:r>
              <w:rPr>
                <w:rFonts w:ascii="標楷體" w:hAnsi="標楷體" w:hint="eastAsia"/>
              </w:rPr>
              <w:t>更新URS</w:t>
            </w:r>
            <w:r>
              <w:rPr>
                <w:rFonts w:ascii="標楷體" w:hAnsi="標楷體" w:hint="eastAsia"/>
                <w:highlight w:val="magenta"/>
              </w:rPr>
              <w:t>紫</w:t>
            </w:r>
            <w:r w:rsidRPr="008775FD">
              <w:rPr>
                <w:rFonts w:ascii="標楷體" w:hAnsi="標楷體" w:hint="eastAsia"/>
                <w:highlight w:val="magenta"/>
              </w:rPr>
              <w:t>底</w:t>
            </w:r>
            <w:r>
              <w:rPr>
                <w:rFonts w:ascii="標楷體" w:hAnsi="標楷體" w:hint="eastAsia"/>
              </w:rPr>
              <w:t xml:space="preserve"> 1.L3922</w:t>
            </w:r>
          </w:p>
        </w:tc>
        <w:tc>
          <w:tcPr>
            <w:tcW w:w="1275" w:type="dxa"/>
            <w:tcBorders>
              <w:top w:val="single" w:sz="4" w:space="0" w:color="auto"/>
              <w:left w:val="single" w:sz="4" w:space="0" w:color="auto"/>
              <w:bottom w:val="single" w:sz="4" w:space="0" w:color="auto"/>
              <w:right w:val="single" w:sz="4" w:space="0" w:color="auto"/>
            </w:tcBorders>
            <w:vAlign w:val="center"/>
          </w:tcPr>
          <w:p w14:paraId="0B1D204A" w14:textId="77777777" w:rsidR="008775FD" w:rsidRDefault="008775FD" w:rsidP="00996EAA">
            <w:pPr>
              <w:pStyle w:val="11"/>
              <w:ind w:left="0"/>
              <w:rPr>
                <w:rFonts w:ascii="標楷體" w:hAnsi="標楷體"/>
              </w:rPr>
            </w:pPr>
            <w:r>
              <w:rPr>
                <w:rFonts w:ascii="標楷體" w:hAnsi="標楷體" w:hint="eastAsia"/>
              </w:rPr>
              <w:t>余家興</w:t>
            </w:r>
          </w:p>
        </w:tc>
        <w:tc>
          <w:tcPr>
            <w:tcW w:w="567" w:type="dxa"/>
            <w:tcBorders>
              <w:top w:val="single" w:sz="4" w:space="0" w:color="auto"/>
              <w:left w:val="single" w:sz="4" w:space="0" w:color="auto"/>
              <w:bottom w:val="single" w:sz="4" w:space="0" w:color="auto"/>
              <w:right w:val="single" w:sz="4" w:space="0" w:color="auto"/>
            </w:tcBorders>
          </w:tcPr>
          <w:p w14:paraId="776C6DA7" w14:textId="77777777" w:rsidR="008775FD" w:rsidRPr="009B2BD3" w:rsidRDefault="008775FD" w:rsidP="00996EAA">
            <w:pPr>
              <w:pStyle w:val="11"/>
              <w:rPr>
                <w:rFonts w:ascii="標楷體" w:hAnsi="標楷體"/>
              </w:rPr>
            </w:pPr>
          </w:p>
        </w:tc>
        <w:tc>
          <w:tcPr>
            <w:tcW w:w="439" w:type="dxa"/>
            <w:tcBorders>
              <w:top w:val="single" w:sz="4" w:space="0" w:color="auto"/>
              <w:left w:val="single" w:sz="4" w:space="0" w:color="auto"/>
              <w:bottom w:val="single" w:sz="4" w:space="0" w:color="auto"/>
              <w:right w:val="single" w:sz="4" w:space="0" w:color="auto"/>
            </w:tcBorders>
          </w:tcPr>
          <w:p w14:paraId="15B79768" w14:textId="77777777" w:rsidR="008775FD" w:rsidRPr="009B2BD3" w:rsidRDefault="008775FD" w:rsidP="00996EAA">
            <w:pPr>
              <w:pStyle w:val="11"/>
              <w:rPr>
                <w:rFonts w:ascii="標楷體" w:hAnsi="標楷體"/>
              </w:rPr>
            </w:pPr>
          </w:p>
        </w:tc>
      </w:tr>
      <w:tr w:rsidR="006D1F93" w:rsidRPr="009B2BD3" w14:paraId="2D938D1E" w14:textId="77777777" w:rsidTr="006D1F93">
        <w:tc>
          <w:tcPr>
            <w:tcW w:w="882" w:type="dxa"/>
            <w:tcBorders>
              <w:top w:val="single" w:sz="4" w:space="0" w:color="auto"/>
              <w:left w:val="single" w:sz="4" w:space="0" w:color="auto"/>
              <w:bottom w:val="single" w:sz="4" w:space="0" w:color="auto"/>
              <w:right w:val="single" w:sz="4" w:space="0" w:color="auto"/>
            </w:tcBorders>
            <w:vAlign w:val="center"/>
          </w:tcPr>
          <w:p w14:paraId="32E67ED7" w14:textId="5FD96068" w:rsidR="006D1F93" w:rsidRDefault="000F0739" w:rsidP="00E7506B">
            <w:pPr>
              <w:pStyle w:val="11"/>
              <w:rPr>
                <w:rFonts w:ascii="標楷體" w:hAnsi="標楷體"/>
              </w:rPr>
            </w:pPr>
            <w:r>
              <w:rPr>
                <w:rFonts w:ascii="標楷體" w:hAnsi="標楷體" w:hint="eastAsia"/>
              </w:rPr>
              <w:t>V</w:t>
            </w:r>
            <w:r>
              <w:rPr>
                <w:rFonts w:ascii="標楷體" w:hAnsi="標楷體"/>
              </w:rPr>
              <w:t>2.00</w:t>
            </w:r>
          </w:p>
        </w:tc>
        <w:tc>
          <w:tcPr>
            <w:tcW w:w="1482" w:type="dxa"/>
            <w:tcBorders>
              <w:top w:val="single" w:sz="4" w:space="0" w:color="auto"/>
              <w:left w:val="single" w:sz="4" w:space="0" w:color="auto"/>
              <w:bottom w:val="single" w:sz="4" w:space="0" w:color="auto"/>
              <w:right w:val="single" w:sz="4" w:space="0" w:color="auto"/>
            </w:tcBorders>
            <w:vAlign w:val="center"/>
          </w:tcPr>
          <w:p w14:paraId="4F9CC3DD" w14:textId="1FD53093" w:rsidR="006D1F93" w:rsidRDefault="000F0739" w:rsidP="00E7506B">
            <w:pPr>
              <w:pStyle w:val="11"/>
              <w:rPr>
                <w:rFonts w:ascii="標楷體" w:hAnsi="標楷體"/>
              </w:rPr>
            </w:pPr>
            <w:r>
              <w:rPr>
                <w:rFonts w:ascii="標楷體" w:hAnsi="標楷體" w:hint="eastAsia"/>
              </w:rPr>
              <w:t>2</w:t>
            </w:r>
            <w:r>
              <w:rPr>
                <w:rFonts w:ascii="標楷體" w:hAnsi="標楷體"/>
              </w:rPr>
              <w:t>022/12/30</w:t>
            </w:r>
          </w:p>
        </w:tc>
        <w:tc>
          <w:tcPr>
            <w:tcW w:w="5995" w:type="dxa"/>
            <w:tcBorders>
              <w:top w:val="single" w:sz="4" w:space="0" w:color="auto"/>
              <w:left w:val="single" w:sz="4" w:space="0" w:color="auto"/>
              <w:bottom w:val="single" w:sz="4" w:space="0" w:color="auto"/>
              <w:right w:val="single" w:sz="4" w:space="0" w:color="auto"/>
            </w:tcBorders>
            <w:vAlign w:val="center"/>
          </w:tcPr>
          <w:p w14:paraId="6F0F14DC" w14:textId="77777777" w:rsidR="000F0739" w:rsidRDefault="000F0739" w:rsidP="00E7506B">
            <w:pPr>
              <w:pStyle w:val="11"/>
              <w:ind w:left="0"/>
              <w:rPr>
                <w:rFonts w:ascii="標楷體" w:hAnsi="標楷體"/>
              </w:rPr>
            </w:pPr>
            <w:r>
              <w:rPr>
                <w:rFonts w:ascii="標楷體" w:hAnsi="標楷體" w:hint="eastAsia"/>
              </w:rPr>
              <w:t>更新URS</w:t>
            </w:r>
            <w:r w:rsidRPr="00560E07">
              <w:rPr>
                <w:rFonts w:ascii="標楷體" w:hAnsi="標楷體" w:hint="eastAsia"/>
                <w:highlight w:val="yellow"/>
              </w:rPr>
              <w:t>黃底</w:t>
            </w:r>
          </w:p>
          <w:p w14:paraId="4C12D33F" w14:textId="15D031B1" w:rsidR="006D1F93" w:rsidRDefault="000F0739" w:rsidP="00E7506B">
            <w:pPr>
              <w:pStyle w:val="11"/>
              <w:ind w:left="0"/>
              <w:rPr>
                <w:rFonts w:ascii="標楷體" w:hAnsi="標楷體" w:hint="eastAsia"/>
              </w:rPr>
            </w:pPr>
            <w:r w:rsidRPr="005020C2">
              <w:rPr>
                <w:rFonts w:ascii="標楷體" w:hAnsi="標楷體" w:hint="eastAsia"/>
              </w:rPr>
              <w:t>第二章需求說明2.2非功能性需求，增[欄位長度]說明</w:t>
            </w:r>
          </w:p>
        </w:tc>
        <w:tc>
          <w:tcPr>
            <w:tcW w:w="1275" w:type="dxa"/>
            <w:tcBorders>
              <w:top w:val="single" w:sz="4" w:space="0" w:color="auto"/>
              <w:left w:val="single" w:sz="4" w:space="0" w:color="auto"/>
              <w:bottom w:val="single" w:sz="4" w:space="0" w:color="auto"/>
              <w:right w:val="single" w:sz="4" w:space="0" w:color="auto"/>
            </w:tcBorders>
            <w:vAlign w:val="center"/>
          </w:tcPr>
          <w:p w14:paraId="093EE930" w14:textId="01C9DC22" w:rsidR="006D1F93" w:rsidRDefault="000F0739" w:rsidP="007A467A">
            <w:pPr>
              <w:pStyle w:val="11"/>
              <w:ind w:left="0"/>
              <w:rPr>
                <w:rFonts w:ascii="標楷體" w:hAnsi="標楷體"/>
              </w:rPr>
            </w:pPr>
            <w:r>
              <w:rPr>
                <w:rFonts w:ascii="標楷體" w:hAnsi="標楷體" w:hint="eastAsia"/>
              </w:rPr>
              <w:t>何書溱</w:t>
            </w:r>
          </w:p>
        </w:tc>
        <w:tc>
          <w:tcPr>
            <w:tcW w:w="567" w:type="dxa"/>
            <w:tcBorders>
              <w:top w:val="single" w:sz="4" w:space="0" w:color="auto"/>
              <w:left w:val="single" w:sz="4" w:space="0" w:color="auto"/>
              <w:bottom w:val="single" w:sz="4" w:space="0" w:color="auto"/>
              <w:right w:val="single" w:sz="4" w:space="0" w:color="auto"/>
            </w:tcBorders>
          </w:tcPr>
          <w:p w14:paraId="4D848CFC" w14:textId="77777777" w:rsidR="006D1F93" w:rsidRPr="009B2BD3" w:rsidRDefault="006D1F93" w:rsidP="00E7506B">
            <w:pPr>
              <w:pStyle w:val="11"/>
              <w:rPr>
                <w:rFonts w:ascii="標楷體" w:hAnsi="標楷體"/>
              </w:rPr>
            </w:pPr>
          </w:p>
        </w:tc>
        <w:tc>
          <w:tcPr>
            <w:tcW w:w="439" w:type="dxa"/>
            <w:tcBorders>
              <w:top w:val="single" w:sz="4" w:space="0" w:color="auto"/>
              <w:left w:val="single" w:sz="4" w:space="0" w:color="auto"/>
              <w:bottom w:val="single" w:sz="4" w:space="0" w:color="auto"/>
              <w:right w:val="single" w:sz="4" w:space="0" w:color="auto"/>
            </w:tcBorders>
          </w:tcPr>
          <w:p w14:paraId="71218260" w14:textId="77777777" w:rsidR="006D1F93" w:rsidRPr="009B2BD3" w:rsidRDefault="006D1F93" w:rsidP="00E7506B">
            <w:pPr>
              <w:pStyle w:val="11"/>
              <w:rPr>
                <w:rFonts w:ascii="標楷體" w:hAnsi="標楷體"/>
              </w:rPr>
            </w:pPr>
          </w:p>
        </w:tc>
      </w:tr>
    </w:tbl>
    <w:p w14:paraId="1298C6C3" w14:textId="10E1B7E1" w:rsidR="0023734E" w:rsidRDefault="0023734E" w:rsidP="009C7065">
      <w:pPr>
        <w:pStyle w:val="af7"/>
      </w:pPr>
    </w:p>
    <w:p w14:paraId="6D82F184" w14:textId="77777777" w:rsidR="00A85B1A" w:rsidRDefault="00A85B1A">
      <w:pPr>
        <w:widowControl/>
        <w:rPr>
          <w:rFonts w:eastAsia="標楷體"/>
          <w:b/>
          <w:sz w:val="36"/>
          <w:u w:val="single"/>
        </w:rPr>
      </w:pPr>
      <w:r>
        <w:br w:type="page"/>
      </w:r>
    </w:p>
    <w:p w14:paraId="0A0DD779" w14:textId="7F86B2B6" w:rsidR="0011788D" w:rsidRPr="003972CE" w:rsidRDefault="0011788D" w:rsidP="00D22C68">
      <w:pPr>
        <w:pStyle w:val="af7"/>
      </w:pPr>
      <w:r w:rsidRPr="003972CE">
        <w:lastRenderedPageBreak/>
        <w:t>目　　錄</w:t>
      </w:r>
    </w:p>
    <w:p w14:paraId="70A1A365" w14:textId="418C5B05" w:rsidR="000F0739" w:rsidRDefault="007D3517">
      <w:pPr>
        <w:pStyle w:val="12"/>
        <w:rPr>
          <w:rFonts w:asciiTheme="minorHAnsi" w:eastAsiaTheme="minorEastAsia" w:hAnsiTheme="minorHAnsi" w:cstheme="minorBidi"/>
          <w:b w:val="0"/>
          <w:caps w:val="0"/>
          <w:sz w:val="24"/>
          <w:szCs w:val="22"/>
        </w:rPr>
      </w:pPr>
      <w:r>
        <w:fldChar w:fldCharType="begin"/>
      </w:r>
      <w:r>
        <w:instrText xml:space="preserve"> TOC \o "1-3" \h \z \u </w:instrText>
      </w:r>
      <w:r>
        <w:fldChar w:fldCharType="separate"/>
      </w:r>
      <w:hyperlink w:anchor="_Toc123136566" w:history="1">
        <w:r w:rsidR="000F0739" w:rsidRPr="00A9041B">
          <w:rPr>
            <w:rStyle w:val="a6"/>
            <w:rFonts w:hint="eastAsia"/>
          </w:rPr>
          <w:t>第</w:t>
        </w:r>
        <w:r w:rsidR="000F0739" w:rsidRPr="00A9041B">
          <w:rPr>
            <w:rStyle w:val="a6"/>
          </w:rPr>
          <w:t>1</w:t>
        </w:r>
        <w:r w:rsidR="000F0739" w:rsidRPr="00A9041B">
          <w:rPr>
            <w:rStyle w:val="a6"/>
            <w:rFonts w:hint="eastAsia"/>
          </w:rPr>
          <w:t>章</w:t>
        </w:r>
        <w:r w:rsidR="000F0739" w:rsidRPr="00A9041B">
          <w:rPr>
            <w:rStyle w:val="a6"/>
          </w:rPr>
          <w:t xml:space="preserve"> </w:t>
        </w:r>
        <w:r w:rsidR="000F0739" w:rsidRPr="00A9041B">
          <w:rPr>
            <w:rStyle w:val="a6"/>
            <w:rFonts w:hint="eastAsia"/>
          </w:rPr>
          <w:t>概述</w:t>
        </w:r>
        <w:r w:rsidR="000F0739">
          <w:rPr>
            <w:webHidden/>
          </w:rPr>
          <w:tab/>
        </w:r>
        <w:r w:rsidR="000F0739">
          <w:rPr>
            <w:webHidden/>
          </w:rPr>
          <w:fldChar w:fldCharType="begin"/>
        </w:r>
        <w:r w:rsidR="000F0739">
          <w:rPr>
            <w:webHidden/>
          </w:rPr>
          <w:instrText xml:space="preserve"> PAGEREF _Toc123136566 \h </w:instrText>
        </w:r>
        <w:r w:rsidR="000F0739">
          <w:rPr>
            <w:webHidden/>
          </w:rPr>
        </w:r>
        <w:r w:rsidR="000F0739">
          <w:rPr>
            <w:webHidden/>
          </w:rPr>
          <w:fldChar w:fldCharType="separate"/>
        </w:r>
        <w:r w:rsidR="000F0739">
          <w:rPr>
            <w:webHidden/>
          </w:rPr>
          <w:t>6</w:t>
        </w:r>
        <w:r w:rsidR="000F0739">
          <w:rPr>
            <w:webHidden/>
          </w:rPr>
          <w:fldChar w:fldCharType="end"/>
        </w:r>
      </w:hyperlink>
    </w:p>
    <w:p w14:paraId="04065374" w14:textId="15F89CBF" w:rsidR="000F0739" w:rsidRDefault="000F0739">
      <w:pPr>
        <w:pStyle w:val="22"/>
        <w:rPr>
          <w:rFonts w:asciiTheme="minorHAnsi" w:eastAsiaTheme="minorEastAsia" w:hAnsiTheme="minorHAnsi" w:cstheme="minorBidi"/>
          <w:szCs w:val="22"/>
        </w:rPr>
      </w:pPr>
      <w:hyperlink w:anchor="_Toc123136567" w:history="1">
        <w:r w:rsidRPr="00A9041B">
          <w:rPr>
            <w:rStyle w:val="a6"/>
          </w:rPr>
          <w:t xml:space="preserve">1.1    </w:t>
        </w:r>
        <w:r w:rsidRPr="00A9041B">
          <w:rPr>
            <w:rStyle w:val="a6"/>
            <w:rFonts w:hint="eastAsia"/>
          </w:rPr>
          <w:t>專案名稱</w:t>
        </w:r>
        <w:r>
          <w:rPr>
            <w:webHidden/>
          </w:rPr>
          <w:tab/>
        </w:r>
        <w:r>
          <w:rPr>
            <w:webHidden/>
          </w:rPr>
          <w:fldChar w:fldCharType="begin"/>
        </w:r>
        <w:r>
          <w:rPr>
            <w:webHidden/>
          </w:rPr>
          <w:instrText xml:space="preserve"> PAGEREF _Toc123136567 \h </w:instrText>
        </w:r>
        <w:r>
          <w:rPr>
            <w:webHidden/>
          </w:rPr>
        </w:r>
        <w:r>
          <w:rPr>
            <w:webHidden/>
          </w:rPr>
          <w:fldChar w:fldCharType="separate"/>
        </w:r>
        <w:r>
          <w:rPr>
            <w:webHidden/>
          </w:rPr>
          <w:t>6</w:t>
        </w:r>
        <w:r>
          <w:rPr>
            <w:webHidden/>
          </w:rPr>
          <w:fldChar w:fldCharType="end"/>
        </w:r>
      </w:hyperlink>
    </w:p>
    <w:p w14:paraId="01BC4310" w14:textId="5993BA3C" w:rsidR="000F0739" w:rsidRDefault="000F0739">
      <w:pPr>
        <w:pStyle w:val="22"/>
        <w:rPr>
          <w:rFonts w:asciiTheme="minorHAnsi" w:eastAsiaTheme="minorEastAsia" w:hAnsiTheme="minorHAnsi" w:cstheme="minorBidi"/>
          <w:szCs w:val="22"/>
        </w:rPr>
      </w:pPr>
      <w:hyperlink w:anchor="_Toc123136568" w:history="1">
        <w:r w:rsidRPr="00A9041B">
          <w:rPr>
            <w:rStyle w:val="a6"/>
          </w:rPr>
          <w:t xml:space="preserve">1.2    </w:t>
        </w:r>
        <w:r w:rsidRPr="00A9041B">
          <w:rPr>
            <w:rStyle w:val="a6"/>
            <w:rFonts w:hint="eastAsia"/>
          </w:rPr>
          <w:t>專案目標</w:t>
        </w:r>
        <w:r>
          <w:rPr>
            <w:webHidden/>
          </w:rPr>
          <w:tab/>
        </w:r>
        <w:r>
          <w:rPr>
            <w:webHidden/>
          </w:rPr>
          <w:fldChar w:fldCharType="begin"/>
        </w:r>
        <w:r>
          <w:rPr>
            <w:webHidden/>
          </w:rPr>
          <w:instrText xml:space="preserve"> PAGEREF _Toc123136568 \h </w:instrText>
        </w:r>
        <w:r>
          <w:rPr>
            <w:webHidden/>
          </w:rPr>
        </w:r>
        <w:r>
          <w:rPr>
            <w:webHidden/>
          </w:rPr>
          <w:fldChar w:fldCharType="separate"/>
        </w:r>
        <w:r>
          <w:rPr>
            <w:webHidden/>
          </w:rPr>
          <w:t>6</w:t>
        </w:r>
        <w:r>
          <w:rPr>
            <w:webHidden/>
          </w:rPr>
          <w:fldChar w:fldCharType="end"/>
        </w:r>
      </w:hyperlink>
    </w:p>
    <w:p w14:paraId="2E657FF3" w14:textId="193A6AEA" w:rsidR="000F0739" w:rsidRDefault="000F0739">
      <w:pPr>
        <w:pStyle w:val="22"/>
        <w:rPr>
          <w:rFonts w:asciiTheme="minorHAnsi" w:eastAsiaTheme="minorEastAsia" w:hAnsiTheme="minorHAnsi" w:cstheme="minorBidi"/>
          <w:szCs w:val="22"/>
        </w:rPr>
      </w:pPr>
      <w:hyperlink w:anchor="_Toc123136569" w:history="1">
        <w:r w:rsidRPr="00A9041B">
          <w:rPr>
            <w:rStyle w:val="a6"/>
          </w:rPr>
          <w:t xml:space="preserve">1.3    </w:t>
        </w:r>
        <w:r w:rsidRPr="00A9041B">
          <w:rPr>
            <w:rStyle w:val="a6"/>
            <w:rFonts w:hint="eastAsia"/>
          </w:rPr>
          <w:t>系統範圍</w:t>
        </w:r>
        <w:r>
          <w:rPr>
            <w:webHidden/>
          </w:rPr>
          <w:tab/>
        </w:r>
        <w:r>
          <w:rPr>
            <w:webHidden/>
          </w:rPr>
          <w:fldChar w:fldCharType="begin"/>
        </w:r>
        <w:r>
          <w:rPr>
            <w:webHidden/>
          </w:rPr>
          <w:instrText xml:space="preserve"> PAGEREF _Toc123136569 \h </w:instrText>
        </w:r>
        <w:r>
          <w:rPr>
            <w:webHidden/>
          </w:rPr>
        </w:r>
        <w:r>
          <w:rPr>
            <w:webHidden/>
          </w:rPr>
          <w:fldChar w:fldCharType="separate"/>
        </w:r>
        <w:r>
          <w:rPr>
            <w:webHidden/>
          </w:rPr>
          <w:t>7</w:t>
        </w:r>
        <w:r>
          <w:rPr>
            <w:webHidden/>
          </w:rPr>
          <w:fldChar w:fldCharType="end"/>
        </w:r>
      </w:hyperlink>
    </w:p>
    <w:p w14:paraId="06EA5D88" w14:textId="46C2B191" w:rsidR="000F0739" w:rsidRDefault="000F0739">
      <w:pPr>
        <w:pStyle w:val="32"/>
        <w:rPr>
          <w:rFonts w:asciiTheme="minorHAnsi" w:eastAsiaTheme="minorEastAsia" w:hAnsiTheme="minorHAnsi" w:cstheme="minorBidi"/>
          <w:noProof/>
          <w:kern w:val="2"/>
          <w:sz w:val="24"/>
        </w:rPr>
      </w:pPr>
      <w:hyperlink w:anchor="_Toc123136570" w:history="1">
        <w:r w:rsidRPr="00A9041B">
          <w:rPr>
            <w:rStyle w:val="a6"/>
            <w:noProof/>
            <w:highlight w:val="yellow"/>
          </w:rPr>
          <w:t>(1)</w:t>
        </w:r>
        <w:r>
          <w:rPr>
            <w:rFonts w:asciiTheme="minorHAnsi" w:eastAsiaTheme="minorEastAsia" w:hAnsiTheme="minorHAnsi" w:cstheme="minorBidi"/>
            <w:noProof/>
            <w:kern w:val="2"/>
            <w:sz w:val="24"/>
          </w:rPr>
          <w:tab/>
        </w:r>
        <w:r w:rsidRPr="00A9041B">
          <w:rPr>
            <w:rStyle w:val="a6"/>
            <w:noProof/>
            <w:highlight w:val="yellow"/>
          </w:rPr>
          <w:t>1.3.1</w:t>
        </w:r>
        <w:r w:rsidRPr="00A9041B">
          <w:rPr>
            <w:rStyle w:val="a6"/>
            <w:rFonts w:hint="eastAsia"/>
            <w:noProof/>
            <w:highlight w:val="yellow"/>
          </w:rPr>
          <w:t>系統範圍</w:t>
        </w:r>
        <w:r>
          <w:rPr>
            <w:noProof/>
            <w:webHidden/>
          </w:rPr>
          <w:tab/>
        </w:r>
        <w:r>
          <w:rPr>
            <w:noProof/>
            <w:webHidden/>
          </w:rPr>
          <w:fldChar w:fldCharType="begin"/>
        </w:r>
        <w:r>
          <w:rPr>
            <w:noProof/>
            <w:webHidden/>
          </w:rPr>
          <w:instrText xml:space="preserve"> PAGEREF _Toc123136570 \h </w:instrText>
        </w:r>
        <w:r>
          <w:rPr>
            <w:noProof/>
            <w:webHidden/>
          </w:rPr>
        </w:r>
        <w:r>
          <w:rPr>
            <w:noProof/>
            <w:webHidden/>
          </w:rPr>
          <w:fldChar w:fldCharType="separate"/>
        </w:r>
        <w:r>
          <w:rPr>
            <w:noProof/>
            <w:webHidden/>
          </w:rPr>
          <w:t>7</w:t>
        </w:r>
        <w:r>
          <w:rPr>
            <w:noProof/>
            <w:webHidden/>
          </w:rPr>
          <w:fldChar w:fldCharType="end"/>
        </w:r>
      </w:hyperlink>
    </w:p>
    <w:p w14:paraId="6812E320" w14:textId="6906F210" w:rsidR="000F0739" w:rsidRDefault="000F0739">
      <w:pPr>
        <w:pStyle w:val="32"/>
        <w:rPr>
          <w:rFonts w:asciiTheme="minorHAnsi" w:eastAsiaTheme="minorEastAsia" w:hAnsiTheme="minorHAnsi" w:cstheme="minorBidi"/>
          <w:noProof/>
          <w:kern w:val="2"/>
          <w:sz w:val="24"/>
        </w:rPr>
      </w:pPr>
      <w:hyperlink w:anchor="_Toc123136571" w:history="1">
        <w:r w:rsidRPr="00A9041B">
          <w:rPr>
            <w:rStyle w:val="a6"/>
            <w:rFonts w:hAnsi="標楷體"/>
            <w:noProof/>
          </w:rPr>
          <w:t>(2)</w:t>
        </w:r>
        <w:r>
          <w:rPr>
            <w:rFonts w:asciiTheme="minorHAnsi" w:eastAsiaTheme="minorEastAsia" w:hAnsiTheme="minorHAnsi" w:cstheme="minorBidi"/>
            <w:noProof/>
            <w:kern w:val="2"/>
            <w:sz w:val="24"/>
          </w:rPr>
          <w:tab/>
        </w:r>
        <w:r w:rsidRPr="00A9041B">
          <w:rPr>
            <w:rStyle w:val="a6"/>
            <w:rFonts w:hAnsi="標楷體"/>
            <w:noProof/>
          </w:rPr>
          <w:t>1.3.2</w:t>
        </w:r>
        <w:r w:rsidRPr="00A9041B">
          <w:rPr>
            <w:rStyle w:val="a6"/>
            <w:rFonts w:hAnsi="標楷體" w:hint="eastAsia"/>
            <w:noProof/>
          </w:rPr>
          <w:t>系統範圍說明</w:t>
        </w:r>
        <w:r>
          <w:rPr>
            <w:noProof/>
            <w:webHidden/>
          </w:rPr>
          <w:tab/>
        </w:r>
        <w:r>
          <w:rPr>
            <w:noProof/>
            <w:webHidden/>
          </w:rPr>
          <w:fldChar w:fldCharType="begin"/>
        </w:r>
        <w:r>
          <w:rPr>
            <w:noProof/>
            <w:webHidden/>
          </w:rPr>
          <w:instrText xml:space="preserve"> PAGEREF _Toc123136571 \h </w:instrText>
        </w:r>
        <w:r>
          <w:rPr>
            <w:noProof/>
            <w:webHidden/>
          </w:rPr>
        </w:r>
        <w:r>
          <w:rPr>
            <w:noProof/>
            <w:webHidden/>
          </w:rPr>
          <w:fldChar w:fldCharType="separate"/>
        </w:r>
        <w:r>
          <w:rPr>
            <w:noProof/>
            <w:webHidden/>
          </w:rPr>
          <w:t>7</w:t>
        </w:r>
        <w:r>
          <w:rPr>
            <w:noProof/>
            <w:webHidden/>
          </w:rPr>
          <w:fldChar w:fldCharType="end"/>
        </w:r>
      </w:hyperlink>
    </w:p>
    <w:p w14:paraId="37A02FB9" w14:textId="2E1DD1B4" w:rsidR="000F0739" w:rsidRDefault="000F0739">
      <w:pPr>
        <w:pStyle w:val="12"/>
        <w:rPr>
          <w:rFonts w:asciiTheme="minorHAnsi" w:eastAsiaTheme="minorEastAsia" w:hAnsiTheme="minorHAnsi" w:cstheme="minorBidi"/>
          <w:b w:val="0"/>
          <w:caps w:val="0"/>
          <w:sz w:val="24"/>
          <w:szCs w:val="22"/>
        </w:rPr>
      </w:pPr>
      <w:hyperlink w:anchor="_Toc123136572" w:history="1">
        <w:r w:rsidRPr="00A9041B">
          <w:rPr>
            <w:rStyle w:val="a6"/>
            <w:rFonts w:hint="eastAsia"/>
          </w:rPr>
          <w:t>第</w:t>
        </w:r>
        <w:r w:rsidRPr="00A9041B">
          <w:rPr>
            <w:rStyle w:val="a6"/>
          </w:rPr>
          <w:t>2</w:t>
        </w:r>
        <w:r w:rsidRPr="00A9041B">
          <w:rPr>
            <w:rStyle w:val="a6"/>
            <w:rFonts w:hint="eastAsia"/>
          </w:rPr>
          <w:t>章</w:t>
        </w:r>
        <w:r w:rsidRPr="00A9041B">
          <w:rPr>
            <w:rStyle w:val="a6"/>
          </w:rPr>
          <w:t xml:space="preserve"> </w:t>
        </w:r>
        <w:r w:rsidRPr="00A9041B">
          <w:rPr>
            <w:rStyle w:val="a6"/>
            <w:rFonts w:hint="eastAsia"/>
          </w:rPr>
          <w:t>需求說明</w:t>
        </w:r>
        <w:r>
          <w:rPr>
            <w:webHidden/>
          </w:rPr>
          <w:tab/>
        </w:r>
        <w:r>
          <w:rPr>
            <w:webHidden/>
          </w:rPr>
          <w:fldChar w:fldCharType="begin"/>
        </w:r>
        <w:r>
          <w:rPr>
            <w:webHidden/>
          </w:rPr>
          <w:instrText xml:space="preserve"> PAGEREF _Toc123136572 \h </w:instrText>
        </w:r>
        <w:r>
          <w:rPr>
            <w:webHidden/>
          </w:rPr>
        </w:r>
        <w:r>
          <w:rPr>
            <w:webHidden/>
          </w:rPr>
          <w:fldChar w:fldCharType="separate"/>
        </w:r>
        <w:r>
          <w:rPr>
            <w:webHidden/>
          </w:rPr>
          <w:t>8</w:t>
        </w:r>
        <w:r>
          <w:rPr>
            <w:webHidden/>
          </w:rPr>
          <w:fldChar w:fldCharType="end"/>
        </w:r>
      </w:hyperlink>
    </w:p>
    <w:p w14:paraId="175391AB" w14:textId="7FC86192" w:rsidR="000F0739" w:rsidRDefault="000F0739">
      <w:pPr>
        <w:pStyle w:val="22"/>
        <w:rPr>
          <w:rFonts w:asciiTheme="minorHAnsi" w:eastAsiaTheme="minorEastAsia" w:hAnsiTheme="minorHAnsi" w:cstheme="minorBidi"/>
          <w:szCs w:val="22"/>
        </w:rPr>
      </w:pPr>
      <w:hyperlink w:anchor="_Toc123136573" w:history="1">
        <w:r w:rsidRPr="00A9041B">
          <w:rPr>
            <w:rStyle w:val="a6"/>
          </w:rPr>
          <w:t xml:space="preserve">2.1    </w:t>
        </w:r>
        <w:r w:rsidRPr="00A9041B">
          <w:rPr>
            <w:rStyle w:val="a6"/>
            <w:rFonts w:hint="eastAsia"/>
          </w:rPr>
          <w:t>功能性需求</w:t>
        </w:r>
        <w:r>
          <w:rPr>
            <w:webHidden/>
          </w:rPr>
          <w:tab/>
        </w:r>
        <w:r>
          <w:rPr>
            <w:webHidden/>
          </w:rPr>
          <w:fldChar w:fldCharType="begin"/>
        </w:r>
        <w:r>
          <w:rPr>
            <w:webHidden/>
          </w:rPr>
          <w:instrText xml:space="preserve"> PAGEREF _Toc123136573 \h </w:instrText>
        </w:r>
        <w:r>
          <w:rPr>
            <w:webHidden/>
          </w:rPr>
        </w:r>
        <w:r>
          <w:rPr>
            <w:webHidden/>
          </w:rPr>
          <w:fldChar w:fldCharType="separate"/>
        </w:r>
        <w:r>
          <w:rPr>
            <w:webHidden/>
          </w:rPr>
          <w:t>8</w:t>
        </w:r>
        <w:r>
          <w:rPr>
            <w:webHidden/>
          </w:rPr>
          <w:fldChar w:fldCharType="end"/>
        </w:r>
      </w:hyperlink>
    </w:p>
    <w:p w14:paraId="7C080F34" w14:textId="3F69A953" w:rsidR="000F0739" w:rsidRDefault="000F0739">
      <w:pPr>
        <w:pStyle w:val="22"/>
        <w:tabs>
          <w:tab w:val="left" w:pos="1440"/>
        </w:tabs>
        <w:rPr>
          <w:rFonts w:asciiTheme="minorHAnsi" w:eastAsiaTheme="minorEastAsia" w:hAnsiTheme="minorHAnsi" w:cstheme="minorBidi"/>
          <w:szCs w:val="22"/>
        </w:rPr>
      </w:pPr>
      <w:hyperlink w:anchor="_Toc123136574" w:history="1">
        <w:r w:rsidRPr="00A9041B">
          <w:rPr>
            <w:rStyle w:val="a6"/>
          </w:rPr>
          <w:t>2.2</w:t>
        </w:r>
        <w:r>
          <w:rPr>
            <w:rFonts w:asciiTheme="minorHAnsi" w:eastAsiaTheme="minorEastAsia" w:hAnsiTheme="minorHAnsi" w:cstheme="minorBidi"/>
            <w:szCs w:val="22"/>
          </w:rPr>
          <w:tab/>
        </w:r>
        <w:r w:rsidRPr="00A9041B">
          <w:rPr>
            <w:rStyle w:val="a6"/>
          </w:rPr>
          <w:t xml:space="preserve"> </w:t>
        </w:r>
        <w:r w:rsidRPr="00A9041B">
          <w:rPr>
            <w:rStyle w:val="a6"/>
            <w:rFonts w:hint="eastAsia"/>
          </w:rPr>
          <w:t>非功能性需求</w:t>
        </w:r>
        <w:r>
          <w:rPr>
            <w:webHidden/>
          </w:rPr>
          <w:tab/>
        </w:r>
        <w:r>
          <w:rPr>
            <w:webHidden/>
          </w:rPr>
          <w:fldChar w:fldCharType="begin"/>
        </w:r>
        <w:r>
          <w:rPr>
            <w:webHidden/>
          </w:rPr>
          <w:instrText xml:space="preserve"> PAGEREF _Toc123136574 \h </w:instrText>
        </w:r>
        <w:r>
          <w:rPr>
            <w:webHidden/>
          </w:rPr>
        </w:r>
        <w:r>
          <w:rPr>
            <w:webHidden/>
          </w:rPr>
          <w:fldChar w:fldCharType="separate"/>
        </w:r>
        <w:r>
          <w:rPr>
            <w:webHidden/>
          </w:rPr>
          <w:t>20</w:t>
        </w:r>
        <w:r>
          <w:rPr>
            <w:webHidden/>
          </w:rPr>
          <w:fldChar w:fldCharType="end"/>
        </w:r>
      </w:hyperlink>
    </w:p>
    <w:p w14:paraId="5C3C4609" w14:textId="2C82C2CD" w:rsidR="000F0739" w:rsidRDefault="000F0739">
      <w:pPr>
        <w:pStyle w:val="12"/>
        <w:rPr>
          <w:rFonts w:asciiTheme="minorHAnsi" w:eastAsiaTheme="minorEastAsia" w:hAnsiTheme="minorHAnsi" w:cstheme="minorBidi"/>
          <w:b w:val="0"/>
          <w:caps w:val="0"/>
          <w:sz w:val="24"/>
          <w:szCs w:val="22"/>
        </w:rPr>
      </w:pPr>
      <w:hyperlink w:anchor="_Toc123136575" w:history="1">
        <w:r w:rsidRPr="00A9041B">
          <w:rPr>
            <w:rStyle w:val="a6"/>
            <w:rFonts w:hint="eastAsia"/>
          </w:rPr>
          <w:t>第</w:t>
        </w:r>
        <w:r w:rsidRPr="00A9041B">
          <w:rPr>
            <w:rStyle w:val="a6"/>
          </w:rPr>
          <w:t>3</w:t>
        </w:r>
        <w:r w:rsidRPr="00A9041B">
          <w:rPr>
            <w:rStyle w:val="a6"/>
            <w:rFonts w:hint="eastAsia"/>
          </w:rPr>
          <w:t>章</w:t>
        </w:r>
        <w:r w:rsidRPr="00A9041B">
          <w:rPr>
            <w:rStyle w:val="a6"/>
          </w:rPr>
          <w:t xml:space="preserve"> </w:t>
        </w:r>
        <w:r w:rsidRPr="00A9041B">
          <w:rPr>
            <w:rStyle w:val="a6"/>
            <w:rFonts w:hint="eastAsia"/>
          </w:rPr>
          <w:t>系統需求</w:t>
        </w:r>
        <w:r>
          <w:rPr>
            <w:webHidden/>
          </w:rPr>
          <w:tab/>
        </w:r>
        <w:r>
          <w:rPr>
            <w:webHidden/>
          </w:rPr>
          <w:fldChar w:fldCharType="begin"/>
        </w:r>
        <w:r>
          <w:rPr>
            <w:webHidden/>
          </w:rPr>
          <w:instrText xml:space="preserve"> PAGEREF _Toc123136575 \h </w:instrText>
        </w:r>
        <w:r>
          <w:rPr>
            <w:webHidden/>
          </w:rPr>
        </w:r>
        <w:r>
          <w:rPr>
            <w:webHidden/>
          </w:rPr>
          <w:fldChar w:fldCharType="separate"/>
        </w:r>
        <w:r>
          <w:rPr>
            <w:webHidden/>
          </w:rPr>
          <w:t>21</w:t>
        </w:r>
        <w:r>
          <w:rPr>
            <w:webHidden/>
          </w:rPr>
          <w:fldChar w:fldCharType="end"/>
        </w:r>
      </w:hyperlink>
    </w:p>
    <w:p w14:paraId="0F57A2C3" w14:textId="00086724" w:rsidR="000F0739" w:rsidRDefault="000F0739">
      <w:pPr>
        <w:pStyle w:val="22"/>
        <w:rPr>
          <w:rFonts w:asciiTheme="minorHAnsi" w:eastAsiaTheme="minorEastAsia" w:hAnsiTheme="minorHAnsi" w:cstheme="minorBidi"/>
          <w:szCs w:val="22"/>
        </w:rPr>
      </w:pPr>
      <w:hyperlink w:anchor="_Toc123136576" w:history="1">
        <w:r w:rsidRPr="00A9041B">
          <w:rPr>
            <w:rStyle w:val="a6"/>
          </w:rPr>
          <w:t xml:space="preserve">3.1    </w:t>
        </w:r>
        <w:r w:rsidRPr="00A9041B">
          <w:rPr>
            <w:rStyle w:val="a6"/>
            <w:rFonts w:hint="eastAsia"/>
          </w:rPr>
          <w:t>系統功能結構圖</w:t>
        </w:r>
        <w:r>
          <w:rPr>
            <w:webHidden/>
          </w:rPr>
          <w:tab/>
        </w:r>
        <w:r>
          <w:rPr>
            <w:webHidden/>
          </w:rPr>
          <w:fldChar w:fldCharType="begin"/>
        </w:r>
        <w:r>
          <w:rPr>
            <w:webHidden/>
          </w:rPr>
          <w:instrText xml:space="preserve"> PAGEREF _Toc123136576 \h </w:instrText>
        </w:r>
        <w:r>
          <w:rPr>
            <w:webHidden/>
          </w:rPr>
        </w:r>
        <w:r>
          <w:rPr>
            <w:webHidden/>
          </w:rPr>
          <w:fldChar w:fldCharType="separate"/>
        </w:r>
        <w:r>
          <w:rPr>
            <w:webHidden/>
          </w:rPr>
          <w:t>21</w:t>
        </w:r>
        <w:r>
          <w:rPr>
            <w:webHidden/>
          </w:rPr>
          <w:fldChar w:fldCharType="end"/>
        </w:r>
      </w:hyperlink>
    </w:p>
    <w:p w14:paraId="300BBE00" w14:textId="5DC80336" w:rsidR="000F0739" w:rsidRDefault="000F0739">
      <w:pPr>
        <w:pStyle w:val="22"/>
        <w:rPr>
          <w:rFonts w:asciiTheme="minorHAnsi" w:eastAsiaTheme="minorEastAsia" w:hAnsiTheme="minorHAnsi" w:cstheme="minorBidi"/>
          <w:szCs w:val="22"/>
        </w:rPr>
      </w:pPr>
      <w:hyperlink w:anchor="_Toc123136577" w:history="1">
        <w:r w:rsidRPr="00A9041B">
          <w:rPr>
            <w:rStyle w:val="a6"/>
          </w:rPr>
          <w:t xml:space="preserve">3.2    </w:t>
        </w:r>
        <w:r w:rsidRPr="00A9041B">
          <w:rPr>
            <w:rStyle w:val="a6"/>
            <w:rFonts w:hint="eastAsia"/>
          </w:rPr>
          <w:t>系統功能說明</w:t>
        </w:r>
        <w:r>
          <w:rPr>
            <w:webHidden/>
          </w:rPr>
          <w:tab/>
        </w:r>
        <w:r>
          <w:rPr>
            <w:webHidden/>
          </w:rPr>
          <w:fldChar w:fldCharType="begin"/>
        </w:r>
        <w:r>
          <w:rPr>
            <w:webHidden/>
          </w:rPr>
          <w:instrText xml:space="preserve"> PAGEREF _Toc123136577 \h </w:instrText>
        </w:r>
        <w:r>
          <w:rPr>
            <w:webHidden/>
          </w:rPr>
        </w:r>
        <w:r>
          <w:rPr>
            <w:webHidden/>
          </w:rPr>
          <w:fldChar w:fldCharType="separate"/>
        </w:r>
        <w:r>
          <w:rPr>
            <w:webHidden/>
          </w:rPr>
          <w:t>24</w:t>
        </w:r>
        <w:r>
          <w:rPr>
            <w:webHidden/>
          </w:rPr>
          <w:fldChar w:fldCharType="end"/>
        </w:r>
      </w:hyperlink>
    </w:p>
    <w:p w14:paraId="4D84D174" w14:textId="2E5C9E82" w:rsidR="000F0739" w:rsidRDefault="000F0739">
      <w:pPr>
        <w:pStyle w:val="32"/>
        <w:rPr>
          <w:rFonts w:asciiTheme="minorHAnsi" w:eastAsiaTheme="minorEastAsia" w:hAnsiTheme="minorHAnsi" w:cstheme="minorBidi"/>
          <w:noProof/>
          <w:kern w:val="2"/>
          <w:sz w:val="24"/>
        </w:rPr>
      </w:pPr>
      <w:hyperlink w:anchor="_Toc123136578" w:history="1">
        <w:r w:rsidRPr="00A9041B">
          <w:rPr>
            <w:rStyle w:val="a6"/>
            <w:noProof/>
          </w:rPr>
          <w:t>(1)</w:t>
        </w:r>
        <w:r>
          <w:rPr>
            <w:rFonts w:asciiTheme="minorHAnsi" w:eastAsiaTheme="minorEastAsia" w:hAnsiTheme="minorHAnsi" w:cstheme="minorBidi"/>
            <w:noProof/>
            <w:kern w:val="2"/>
            <w:sz w:val="24"/>
          </w:rPr>
          <w:tab/>
        </w:r>
        <w:r w:rsidRPr="00A9041B">
          <w:rPr>
            <w:rStyle w:val="a6"/>
            <w:noProof/>
          </w:rPr>
          <w:t>L3901</w:t>
        </w:r>
        <w:r w:rsidRPr="00A9041B">
          <w:rPr>
            <w:rStyle w:val="a6"/>
            <w:rFonts w:hAnsi="標楷體" w:hint="eastAsia"/>
            <w:noProof/>
          </w:rPr>
          <w:t>貸款試算</w:t>
        </w:r>
        <w:r w:rsidRPr="00A9041B">
          <w:rPr>
            <w:rStyle w:val="a6"/>
            <w:noProof/>
          </w:rPr>
          <w:t xml:space="preserve"> ***</w:t>
        </w:r>
        <w:r>
          <w:rPr>
            <w:noProof/>
            <w:webHidden/>
          </w:rPr>
          <w:tab/>
        </w:r>
        <w:r>
          <w:rPr>
            <w:noProof/>
            <w:webHidden/>
          </w:rPr>
          <w:fldChar w:fldCharType="begin"/>
        </w:r>
        <w:r>
          <w:rPr>
            <w:noProof/>
            <w:webHidden/>
          </w:rPr>
          <w:instrText xml:space="preserve"> PAGEREF _Toc123136578 \h </w:instrText>
        </w:r>
        <w:r>
          <w:rPr>
            <w:noProof/>
            <w:webHidden/>
          </w:rPr>
        </w:r>
        <w:r>
          <w:rPr>
            <w:noProof/>
            <w:webHidden/>
          </w:rPr>
          <w:fldChar w:fldCharType="separate"/>
        </w:r>
        <w:r>
          <w:rPr>
            <w:noProof/>
            <w:webHidden/>
          </w:rPr>
          <w:t>24</w:t>
        </w:r>
        <w:r>
          <w:rPr>
            <w:noProof/>
            <w:webHidden/>
          </w:rPr>
          <w:fldChar w:fldCharType="end"/>
        </w:r>
      </w:hyperlink>
    </w:p>
    <w:p w14:paraId="7B64259B" w14:textId="15E55501" w:rsidR="000F0739" w:rsidRDefault="000F0739">
      <w:pPr>
        <w:pStyle w:val="32"/>
        <w:rPr>
          <w:rFonts w:asciiTheme="minorHAnsi" w:eastAsiaTheme="minorEastAsia" w:hAnsiTheme="minorHAnsi" w:cstheme="minorBidi"/>
          <w:noProof/>
          <w:kern w:val="2"/>
          <w:sz w:val="24"/>
        </w:rPr>
      </w:pPr>
      <w:hyperlink w:anchor="_Toc123136579" w:history="1">
        <w:r w:rsidRPr="00A9041B">
          <w:rPr>
            <w:rStyle w:val="a6"/>
            <w:noProof/>
          </w:rPr>
          <w:t>(2)</w:t>
        </w:r>
        <w:r>
          <w:rPr>
            <w:rFonts w:asciiTheme="minorHAnsi" w:eastAsiaTheme="minorEastAsia" w:hAnsiTheme="minorHAnsi" w:cstheme="minorBidi"/>
            <w:noProof/>
            <w:kern w:val="2"/>
            <w:sz w:val="24"/>
          </w:rPr>
          <w:tab/>
        </w:r>
        <w:r w:rsidRPr="00A9041B">
          <w:rPr>
            <w:rStyle w:val="a6"/>
            <w:noProof/>
          </w:rPr>
          <w:t>L3911</w:t>
        </w:r>
        <w:r w:rsidRPr="00A9041B">
          <w:rPr>
            <w:rStyle w:val="a6"/>
            <w:rFonts w:hint="eastAsia"/>
            <w:noProof/>
          </w:rPr>
          <w:t>繳息情形查詢</w:t>
        </w:r>
        <w:r w:rsidRPr="00A9041B">
          <w:rPr>
            <w:rStyle w:val="a6"/>
            <w:noProof/>
          </w:rPr>
          <w:t xml:space="preserve"> ***</w:t>
        </w:r>
        <w:r>
          <w:rPr>
            <w:noProof/>
            <w:webHidden/>
          </w:rPr>
          <w:tab/>
        </w:r>
        <w:r>
          <w:rPr>
            <w:noProof/>
            <w:webHidden/>
          </w:rPr>
          <w:fldChar w:fldCharType="begin"/>
        </w:r>
        <w:r>
          <w:rPr>
            <w:noProof/>
            <w:webHidden/>
          </w:rPr>
          <w:instrText xml:space="preserve"> PAGEREF _Toc123136579 \h </w:instrText>
        </w:r>
        <w:r>
          <w:rPr>
            <w:noProof/>
            <w:webHidden/>
          </w:rPr>
        </w:r>
        <w:r>
          <w:rPr>
            <w:noProof/>
            <w:webHidden/>
          </w:rPr>
          <w:fldChar w:fldCharType="separate"/>
        </w:r>
        <w:r>
          <w:rPr>
            <w:noProof/>
            <w:webHidden/>
          </w:rPr>
          <w:t>30</w:t>
        </w:r>
        <w:r>
          <w:rPr>
            <w:noProof/>
            <w:webHidden/>
          </w:rPr>
          <w:fldChar w:fldCharType="end"/>
        </w:r>
      </w:hyperlink>
    </w:p>
    <w:p w14:paraId="4C039CAD" w14:textId="1E3ED570" w:rsidR="000F0739" w:rsidRDefault="000F0739">
      <w:pPr>
        <w:pStyle w:val="32"/>
        <w:rPr>
          <w:rFonts w:asciiTheme="minorHAnsi" w:eastAsiaTheme="minorEastAsia" w:hAnsiTheme="minorHAnsi" w:cstheme="minorBidi"/>
          <w:noProof/>
          <w:kern w:val="2"/>
          <w:sz w:val="24"/>
        </w:rPr>
      </w:pPr>
      <w:hyperlink w:anchor="_Toc123136580" w:history="1">
        <w:r w:rsidRPr="00A9041B">
          <w:rPr>
            <w:rStyle w:val="a6"/>
            <w:noProof/>
          </w:rPr>
          <w:t>(3)</w:t>
        </w:r>
        <w:r>
          <w:rPr>
            <w:rFonts w:asciiTheme="minorHAnsi" w:eastAsiaTheme="minorEastAsia" w:hAnsiTheme="minorHAnsi" w:cstheme="minorBidi"/>
            <w:noProof/>
            <w:kern w:val="2"/>
            <w:sz w:val="24"/>
          </w:rPr>
          <w:tab/>
        </w:r>
        <w:r w:rsidRPr="00A9041B">
          <w:rPr>
            <w:rStyle w:val="a6"/>
            <w:noProof/>
          </w:rPr>
          <w:t>L3917</w:t>
        </w:r>
        <w:r w:rsidRPr="00A9041B">
          <w:rPr>
            <w:rStyle w:val="a6"/>
            <w:rFonts w:hint="eastAsia"/>
            <w:noProof/>
          </w:rPr>
          <w:t>繳息明細查詢</w:t>
        </w:r>
        <w:r w:rsidRPr="00A9041B">
          <w:rPr>
            <w:rStyle w:val="a6"/>
            <w:noProof/>
          </w:rPr>
          <w:t xml:space="preserve"> ***</w:t>
        </w:r>
        <w:r>
          <w:rPr>
            <w:noProof/>
            <w:webHidden/>
          </w:rPr>
          <w:tab/>
        </w:r>
        <w:r>
          <w:rPr>
            <w:noProof/>
            <w:webHidden/>
          </w:rPr>
          <w:fldChar w:fldCharType="begin"/>
        </w:r>
        <w:r>
          <w:rPr>
            <w:noProof/>
            <w:webHidden/>
          </w:rPr>
          <w:instrText xml:space="preserve"> PAGEREF _Toc123136580 \h </w:instrText>
        </w:r>
        <w:r>
          <w:rPr>
            <w:noProof/>
            <w:webHidden/>
          </w:rPr>
        </w:r>
        <w:r>
          <w:rPr>
            <w:noProof/>
            <w:webHidden/>
          </w:rPr>
          <w:fldChar w:fldCharType="separate"/>
        </w:r>
        <w:r>
          <w:rPr>
            <w:noProof/>
            <w:webHidden/>
          </w:rPr>
          <w:t>36</w:t>
        </w:r>
        <w:r>
          <w:rPr>
            <w:noProof/>
            <w:webHidden/>
          </w:rPr>
          <w:fldChar w:fldCharType="end"/>
        </w:r>
      </w:hyperlink>
    </w:p>
    <w:p w14:paraId="419E6BF2" w14:textId="33FF5DA2" w:rsidR="000F0739" w:rsidRDefault="000F0739">
      <w:pPr>
        <w:pStyle w:val="32"/>
        <w:rPr>
          <w:rFonts w:asciiTheme="minorHAnsi" w:eastAsiaTheme="minorEastAsia" w:hAnsiTheme="minorHAnsi" w:cstheme="minorBidi"/>
          <w:noProof/>
          <w:kern w:val="2"/>
          <w:sz w:val="24"/>
        </w:rPr>
      </w:pPr>
      <w:hyperlink w:anchor="_Toc123136581" w:history="1">
        <w:r w:rsidRPr="00A9041B">
          <w:rPr>
            <w:rStyle w:val="a6"/>
            <w:noProof/>
          </w:rPr>
          <w:t>(4)</w:t>
        </w:r>
        <w:r>
          <w:rPr>
            <w:rFonts w:asciiTheme="minorHAnsi" w:eastAsiaTheme="minorEastAsia" w:hAnsiTheme="minorHAnsi" w:cstheme="minorBidi"/>
            <w:noProof/>
            <w:kern w:val="2"/>
            <w:sz w:val="24"/>
          </w:rPr>
          <w:tab/>
        </w:r>
        <w:r w:rsidRPr="00A9041B">
          <w:rPr>
            <w:rStyle w:val="a6"/>
            <w:noProof/>
          </w:rPr>
          <w:t>L3005</w:t>
        </w:r>
        <w:r w:rsidRPr="00A9041B">
          <w:rPr>
            <w:rStyle w:val="a6"/>
            <w:rFonts w:hint="eastAsia"/>
            <w:noProof/>
          </w:rPr>
          <w:t>交易明細資料查詢</w:t>
        </w:r>
        <w:r w:rsidRPr="00A9041B">
          <w:rPr>
            <w:rStyle w:val="a6"/>
            <w:noProof/>
          </w:rPr>
          <w:t xml:space="preserve"> ***</w:t>
        </w:r>
        <w:r>
          <w:rPr>
            <w:noProof/>
            <w:webHidden/>
          </w:rPr>
          <w:tab/>
        </w:r>
        <w:r>
          <w:rPr>
            <w:noProof/>
            <w:webHidden/>
          </w:rPr>
          <w:fldChar w:fldCharType="begin"/>
        </w:r>
        <w:r>
          <w:rPr>
            <w:noProof/>
            <w:webHidden/>
          </w:rPr>
          <w:instrText xml:space="preserve"> PAGEREF _Toc123136581 \h </w:instrText>
        </w:r>
        <w:r>
          <w:rPr>
            <w:noProof/>
            <w:webHidden/>
          </w:rPr>
        </w:r>
        <w:r>
          <w:rPr>
            <w:noProof/>
            <w:webHidden/>
          </w:rPr>
          <w:fldChar w:fldCharType="separate"/>
        </w:r>
        <w:r>
          <w:rPr>
            <w:noProof/>
            <w:webHidden/>
          </w:rPr>
          <w:t>40</w:t>
        </w:r>
        <w:r>
          <w:rPr>
            <w:noProof/>
            <w:webHidden/>
          </w:rPr>
          <w:fldChar w:fldCharType="end"/>
        </w:r>
      </w:hyperlink>
    </w:p>
    <w:p w14:paraId="759FE73F" w14:textId="64D61423" w:rsidR="000F0739" w:rsidRDefault="000F0739">
      <w:pPr>
        <w:pStyle w:val="32"/>
        <w:rPr>
          <w:rFonts w:asciiTheme="minorHAnsi" w:eastAsiaTheme="minorEastAsia" w:hAnsiTheme="minorHAnsi" w:cstheme="minorBidi"/>
          <w:noProof/>
          <w:kern w:val="2"/>
          <w:sz w:val="24"/>
        </w:rPr>
      </w:pPr>
      <w:hyperlink w:anchor="_Toc123136582" w:history="1">
        <w:r w:rsidRPr="00A9041B">
          <w:rPr>
            <w:rStyle w:val="a6"/>
            <w:noProof/>
          </w:rPr>
          <w:t>(5)</w:t>
        </w:r>
        <w:r>
          <w:rPr>
            <w:rFonts w:asciiTheme="minorHAnsi" w:eastAsiaTheme="minorEastAsia" w:hAnsiTheme="minorHAnsi" w:cstheme="minorBidi"/>
            <w:noProof/>
            <w:kern w:val="2"/>
            <w:sz w:val="24"/>
          </w:rPr>
          <w:tab/>
        </w:r>
        <w:r w:rsidRPr="00A9041B">
          <w:rPr>
            <w:rStyle w:val="a6"/>
            <w:noProof/>
          </w:rPr>
          <w:t>L3912</w:t>
        </w:r>
        <w:r w:rsidRPr="00A9041B">
          <w:rPr>
            <w:rStyle w:val="a6"/>
            <w:rFonts w:hint="eastAsia"/>
            <w:noProof/>
          </w:rPr>
          <w:t>交易內容查詢</w:t>
        </w:r>
        <w:r w:rsidRPr="00A9041B">
          <w:rPr>
            <w:rStyle w:val="a6"/>
            <w:noProof/>
          </w:rPr>
          <w:t xml:space="preserve"> ***</w:t>
        </w:r>
        <w:r>
          <w:rPr>
            <w:noProof/>
            <w:webHidden/>
          </w:rPr>
          <w:tab/>
        </w:r>
        <w:r>
          <w:rPr>
            <w:noProof/>
            <w:webHidden/>
          </w:rPr>
          <w:fldChar w:fldCharType="begin"/>
        </w:r>
        <w:r>
          <w:rPr>
            <w:noProof/>
            <w:webHidden/>
          </w:rPr>
          <w:instrText xml:space="preserve"> PAGEREF _Toc123136582 \h </w:instrText>
        </w:r>
        <w:r>
          <w:rPr>
            <w:noProof/>
            <w:webHidden/>
          </w:rPr>
        </w:r>
        <w:r>
          <w:rPr>
            <w:noProof/>
            <w:webHidden/>
          </w:rPr>
          <w:fldChar w:fldCharType="separate"/>
        </w:r>
        <w:r>
          <w:rPr>
            <w:noProof/>
            <w:webHidden/>
          </w:rPr>
          <w:t>46</w:t>
        </w:r>
        <w:r>
          <w:rPr>
            <w:noProof/>
            <w:webHidden/>
          </w:rPr>
          <w:fldChar w:fldCharType="end"/>
        </w:r>
      </w:hyperlink>
    </w:p>
    <w:p w14:paraId="12774EE8" w14:textId="290658CF" w:rsidR="000F0739" w:rsidRDefault="000F0739">
      <w:pPr>
        <w:pStyle w:val="32"/>
        <w:rPr>
          <w:rFonts w:asciiTheme="minorHAnsi" w:eastAsiaTheme="minorEastAsia" w:hAnsiTheme="minorHAnsi" w:cstheme="minorBidi"/>
          <w:noProof/>
          <w:kern w:val="2"/>
          <w:sz w:val="24"/>
        </w:rPr>
      </w:pPr>
      <w:hyperlink w:anchor="_Toc123136583" w:history="1">
        <w:r w:rsidRPr="00A9041B">
          <w:rPr>
            <w:rStyle w:val="a6"/>
            <w:noProof/>
          </w:rPr>
          <w:t>(6)</w:t>
        </w:r>
        <w:r>
          <w:rPr>
            <w:rFonts w:asciiTheme="minorHAnsi" w:eastAsiaTheme="minorEastAsia" w:hAnsiTheme="minorHAnsi" w:cstheme="minorBidi"/>
            <w:noProof/>
            <w:kern w:val="2"/>
            <w:sz w:val="24"/>
          </w:rPr>
          <w:tab/>
        </w:r>
        <w:r w:rsidRPr="00A9041B">
          <w:rPr>
            <w:rStyle w:val="a6"/>
            <w:noProof/>
          </w:rPr>
          <w:t>L3001</w:t>
        </w:r>
        <w:r w:rsidRPr="00A9041B">
          <w:rPr>
            <w:rStyle w:val="a6"/>
            <w:rFonts w:hint="eastAsia"/>
            <w:noProof/>
          </w:rPr>
          <w:t>放款明細資料查詢</w:t>
        </w:r>
        <w:r w:rsidRPr="00A9041B">
          <w:rPr>
            <w:rStyle w:val="a6"/>
            <w:noProof/>
          </w:rPr>
          <w:t xml:space="preserve"> ***</w:t>
        </w:r>
        <w:r>
          <w:rPr>
            <w:noProof/>
            <w:webHidden/>
          </w:rPr>
          <w:tab/>
        </w:r>
        <w:r>
          <w:rPr>
            <w:noProof/>
            <w:webHidden/>
          </w:rPr>
          <w:fldChar w:fldCharType="begin"/>
        </w:r>
        <w:r>
          <w:rPr>
            <w:noProof/>
            <w:webHidden/>
          </w:rPr>
          <w:instrText xml:space="preserve"> PAGEREF _Toc123136583 \h </w:instrText>
        </w:r>
        <w:r>
          <w:rPr>
            <w:noProof/>
            <w:webHidden/>
          </w:rPr>
        </w:r>
        <w:r>
          <w:rPr>
            <w:noProof/>
            <w:webHidden/>
          </w:rPr>
          <w:fldChar w:fldCharType="separate"/>
        </w:r>
        <w:r>
          <w:rPr>
            <w:noProof/>
            <w:webHidden/>
          </w:rPr>
          <w:t>59</w:t>
        </w:r>
        <w:r>
          <w:rPr>
            <w:noProof/>
            <w:webHidden/>
          </w:rPr>
          <w:fldChar w:fldCharType="end"/>
        </w:r>
      </w:hyperlink>
    </w:p>
    <w:p w14:paraId="061AC6DE" w14:textId="345954F1" w:rsidR="000F0739" w:rsidRDefault="000F0739">
      <w:pPr>
        <w:pStyle w:val="32"/>
        <w:rPr>
          <w:rFonts w:asciiTheme="minorHAnsi" w:eastAsiaTheme="minorEastAsia" w:hAnsiTheme="minorHAnsi" w:cstheme="minorBidi"/>
          <w:noProof/>
          <w:kern w:val="2"/>
          <w:sz w:val="24"/>
        </w:rPr>
      </w:pPr>
      <w:hyperlink w:anchor="_Toc123136584" w:history="1">
        <w:r w:rsidRPr="00A9041B">
          <w:rPr>
            <w:rStyle w:val="a6"/>
            <w:noProof/>
          </w:rPr>
          <w:t>(7)</w:t>
        </w:r>
        <w:r>
          <w:rPr>
            <w:rFonts w:asciiTheme="minorHAnsi" w:eastAsiaTheme="minorEastAsia" w:hAnsiTheme="minorHAnsi" w:cstheme="minorBidi"/>
            <w:noProof/>
            <w:kern w:val="2"/>
            <w:sz w:val="24"/>
          </w:rPr>
          <w:tab/>
        </w:r>
        <w:r w:rsidRPr="00A9041B">
          <w:rPr>
            <w:rStyle w:val="a6"/>
            <w:noProof/>
          </w:rPr>
          <w:t>L3002</w:t>
        </w:r>
        <w:r w:rsidRPr="00A9041B">
          <w:rPr>
            <w:rStyle w:val="a6"/>
            <w:rFonts w:hint="eastAsia"/>
            <w:noProof/>
          </w:rPr>
          <w:t>撥款明細資料查詢</w:t>
        </w:r>
        <w:r w:rsidRPr="00A9041B">
          <w:rPr>
            <w:rStyle w:val="a6"/>
            <w:noProof/>
          </w:rPr>
          <w:t xml:space="preserve"> ***</w:t>
        </w:r>
        <w:r>
          <w:rPr>
            <w:noProof/>
            <w:webHidden/>
          </w:rPr>
          <w:tab/>
        </w:r>
        <w:r>
          <w:rPr>
            <w:noProof/>
            <w:webHidden/>
          </w:rPr>
          <w:fldChar w:fldCharType="begin"/>
        </w:r>
        <w:r>
          <w:rPr>
            <w:noProof/>
            <w:webHidden/>
          </w:rPr>
          <w:instrText xml:space="preserve"> PAGEREF _Toc123136584 \h </w:instrText>
        </w:r>
        <w:r>
          <w:rPr>
            <w:noProof/>
            <w:webHidden/>
          </w:rPr>
        </w:r>
        <w:r>
          <w:rPr>
            <w:noProof/>
            <w:webHidden/>
          </w:rPr>
          <w:fldChar w:fldCharType="separate"/>
        </w:r>
        <w:r>
          <w:rPr>
            <w:noProof/>
            <w:webHidden/>
          </w:rPr>
          <w:t>64</w:t>
        </w:r>
        <w:r>
          <w:rPr>
            <w:noProof/>
            <w:webHidden/>
          </w:rPr>
          <w:fldChar w:fldCharType="end"/>
        </w:r>
      </w:hyperlink>
    </w:p>
    <w:p w14:paraId="4C4BE90C" w14:textId="793568DC" w:rsidR="000F0739" w:rsidRDefault="000F0739">
      <w:pPr>
        <w:pStyle w:val="32"/>
        <w:rPr>
          <w:rFonts w:asciiTheme="minorHAnsi" w:eastAsiaTheme="minorEastAsia" w:hAnsiTheme="minorHAnsi" w:cstheme="minorBidi"/>
          <w:noProof/>
          <w:kern w:val="2"/>
          <w:sz w:val="24"/>
        </w:rPr>
      </w:pPr>
      <w:hyperlink w:anchor="_Toc123136585" w:history="1">
        <w:r w:rsidRPr="00A9041B">
          <w:rPr>
            <w:rStyle w:val="a6"/>
            <w:noProof/>
          </w:rPr>
          <w:t>(8)</w:t>
        </w:r>
        <w:r>
          <w:rPr>
            <w:rFonts w:asciiTheme="minorHAnsi" w:eastAsiaTheme="minorEastAsia" w:hAnsiTheme="minorHAnsi" w:cstheme="minorBidi"/>
            <w:noProof/>
            <w:kern w:val="2"/>
            <w:sz w:val="24"/>
          </w:rPr>
          <w:tab/>
        </w:r>
        <w:r w:rsidRPr="00A9041B">
          <w:rPr>
            <w:rStyle w:val="a6"/>
            <w:noProof/>
          </w:rPr>
          <w:t>L3916</w:t>
        </w:r>
        <w:r w:rsidRPr="00A9041B">
          <w:rPr>
            <w:rStyle w:val="a6"/>
            <w:rFonts w:hint="eastAsia"/>
            <w:noProof/>
          </w:rPr>
          <w:t>撥款內容查詢</w:t>
        </w:r>
        <w:r w:rsidRPr="00A9041B">
          <w:rPr>
            <w:rStyle w:val="a6"/>
            <w:noProof/>
          </w:rPr>
          <w:t xml:space="preserve"> ***</w:t>
        </w:r>
        <w:r>
          <w:rPr>
            <w:noProof/>
            <w:webHidden/>
          </w:rPr>
          <w:tab/>
        </w:r>
        <w:r>
          <w:rPr>
            <w:noProof/>
            <w:webHidden/>
          </w:rPr>
          <w:fldChar w:fldCharType="begin"/>
        </w:r>
        <w:r>
          <w:rPr>
            <w:noProof/>
            <w:webHidden/>
          </w:rPr>
          <w:instrText xml:space="preserve"> PAGEREF _Toc123136585 \h </w:instrText>
        </w:r>
        <w:r>
          <w:rPr>
            <w:noProof/>
            <w:webHidden/>
          </w:rPr>
        </w:r>
        <w:r>
          <w:rPr>
            <w:noProof/>
            <w:webHidden/>
          </w:rPr>
          <w:fldChar w:fldCharType="separate"/>
        </w:r>
        <w:r>
          <w:rPr>
            <w:noProof/>
            <w:webHidden/>
          </w:rPr>
          <w:t>70</w:t>
        </w:r>
        <w:r>
          <w:rPr>
            <w:noProof/>
            <w:webHidden/>
          </w:rPr>
          <w:fldChar w:fldCharType="end"/>
        </w:r>
      </w:hyperlink>
    </w:p>
    <w:p w14:paraId="17384642" w14:textId="5FAEE13D" w:rsidR="000F0739" w:rsidRDefault="000F0739">
      <w:pPr>
        <w:pStyle w:val="32"/>
        <w:rPr>
          <w:rFonts w:asciiTheme="minorHAnsi" w:eastAsiaTheme="minorEastAsia" w:hAnsiTheme="minorHAnsi" w:cstheme="minorBidi"/>
          <w:noProof/>
          <w:kern w:val="2"/>
          <w:sz w:val="24"/>
        </w:rPr>
      </w:pPr>
      <w:hyperlink w:anchor="_Toc123136586" w:history="1">
        <w:r w:rsidRPr="00A9041B">
          <w:rPr>
            <w:rStyle w:val="a6"/>
            <w:noProof/>
          </w:rPr>
          <w:t>(9)</w:t>
        </w:r>
        <w:r>
          <w:rPr>
            <w:rFonts w:asciiTheme="minorHAnsi" w:eastAsiaTheme="minorEastAsia" w:hAnsiTheme="minorHAnsi" w:cstheme="minorBidi"/>
            <w:noProof/>
            <w:kern w:val="2"/>
            <w:sz w:val="24"/>
          </w:rPr>
          <w:tab/>
        </w:r>
        <w:r w:rsidRPr="00A9041B">
          <w:rPr>
            <w:rStyle w:val="a6"/>
            <w:noProof/>
          </w:rPr>
          <w:t>L3701</w:t>
        </w:r>
        <w:r w:rsidRPr="00A9041B">
          <w:rPr>
            <w:rStyle w:val="a6"/>
            <w:rFonts w:hint="eastAsia"/>
            <w:noProof/>
          </w:rPr>
          <w:t>放款內容變更</w:t>
        </w:r>
        <w:r w:rsidRPr="00A9041B">
          <w:rPr>
            <w:rStyle w:val="a6"/>
            <w:noProof/>
          </w:rPr>
          <w:t xml:space="preserve"> ***</w:t>
        </w:r>
        <w:r>
          <w:rPr>
            <w:noProof/>
            <w:webHidden/>
          </w:rPr>
          <w:tab/>
        </w:r>
        <w:r>
          <w:rPr>
            <w:noProof/>
            <w:webHidden/>
          </w:rPr>
          <w:fldChar w:fldCharType="begin"/>
        </w:r>
        <w:r>
          <w:rPr>
            <w:noProof/>
            <w:webHidden/>
          </w:rPr>
          <w:instrText xml:space="preserve"> PAGEREF _Toc123136586 \h </w:instrText>
        </w:r>
        <w:r>
          <w:rPr>
            <w:noProof/>
            <w:webHidden/>
          </w:rPr>
        </w:r>
        <w:r>
          <w:rPr>
            <w:noProof/>
            <w:webHidden/>
          </w:rPr>
          <w:fldChar w:fldCharType="separate"/>
        </w:r>
        <w:r>
          <w:rPr>
            <w:noProof/>
            <w:webHidden/>
          </w:rPr>
          <w:t>77</w:t>
        </w:r>
        <w:r>
          <w:rPr>
            <w:noProof/>
            <w:webHidden/>
          </w:rPr>
          <w:fldChar w:fldCharType="end"/>
        </w:r>
      </w:hyperlink>
    </w:p>
    <w:p w14:paraId="64EBFDBC" w14:textId="4B3BCF82" w:rsidR="000F0739" w:rsidRDefault="000F0739">
      <w:pPr>
        <w:pStyle w:val="32"/>
        <w:rPr>
          <w:rFonts w:asciiTheme="minorHAnsi" w:eastAsiaTheme="minorEastAsia" w:hAnsiTheme="minorHAnsi" w:cstheme="minorBidi"/>
          <w:noProof/>
          <w:kern w:val="2"/>
          <w:sz w:val="24"/>
        </w:rPr>
      </w:pPr>
      <w:hyperlink w:anchor="_Toc123136587" w:history="1">
        <w:r w:rsidRPr="00A9041B">
          <w:rPr>
            <w:rStyle w:val="a6"/>
            <w:noProof/>
          </w:rPr>
          <w:t>(10)</w:t>
        </w:r>
        <w:r>
          <w:rPr>
            <w:rFonts w:asciiTheme="minorHAnsi" w:eastAsiaTheme="minorEastAsia" w:hAnsiTheme="minorHAnsi" w:cstheme="minorBidi"/>
            <w:noProof/>
            <w:kern w:val="2"/>
            <w:sz w:val="24"/>
          </w:rPr>
          <w:tab/>
        </w:r>
        <w:r w:rsidRPr="00A9041B">
          <w:rPr>
            <w:rStyle w:val="a6"/>
            <w:noProof/>
          </w:rPr>
          <w:t>L3100</w:t>
        </w:r>
        <w:r w:rsidRPr="00A9041B">
          <w:rPr>
            <w:rStyle w:val="a6"/>
            <w:rFonts w:hint="eastAsia"/>
            <w:noProof/>
          </w:rPr>
          <w:t>撥款</w:t>
        </w:r>
        <w:r w:rsidRPr="00A9041B">
          <w:rPr>
            <w:rStyle w:val="a6"/>
            <w:noProof/>
          </w:rPr>
          <w:t xml:space="preserve"> ***</w:t>
        </w:r>
        <w:r>
          <w:rPr>
            <w:noProof/>
            <w:webHidden/>
          </w:rPr>
          <w:tab/>
        </w:r>
        <w:r>
          <w:rPr>
            <w:noProof/>
            <w:webHidden/>
          </w:rPr>
          <w:fldChar w:fldCharType="begin"/>
        </w:r>
        <w:r>
          <w:rPr>
            <w:noProof/>
            <w:webHidden/>
          </w:rPr>
          <w:instrText xml:space="preserve"> PAGEREF _Toc123136587 \h </w:instrText>
        </w:r>
        <w:r>
          <w:rPr>
            <w:noProof/>
            <w:webHidden/>
          </w:rPr>
        </w:r>
        <w:r>
          <w:rPr>
            <w:noProof/>
            <w:webHidden/>
          </w:rPr>
          <w:fldChar w:fldCharType="separate"/>
        </w:r>
        <w:r>
          <w:rPr>
            <w:noProof/>
            <w:webHidden/>
          </w:rPr>
          <w:t>111</w:t>
        </w:r>
        <w:r>
          <w:rPr>
            <w:noProof/>
            <w:webHidden/>
          </w:rPr>
          <w:fldChar w:fldCharType="end"/>
        </w:r>
      </w:hyperlink>
    </w:p>
    <w:p w14:paraId="4C71F222" w14:textId="45617050" w:rsidR="000F0739" w:rsidRDefault="000F0739">
      <w:pPr>
        <w:pStyle w:val="32"/>
        <w:rPr>
          <w:rFonts w:asciiTheme="minorHAnsi" w:eastAsiaTheme="minorEastAsia" w:hAnsiTheme="minorHAnsi" w:cstheme="minorBidi"/>
          <w:noProof/>
          <w:kern w:val="2"/>
          <w:sz w:val="24"/>
        </w:rPr>
      </w:pPr>
      <w:hyperlink w:anchor="_Toc123136588" w:history="1">
        <w:r w:rsidRPr="00A9041B">
          <w:rPr>
            <w:rStyle w:val="a6"/>
            <w:noProof/>
          </w:rPr>
          <w:t>(12)</w:t>
        </w:r>
        <w:r>
          <w:rPr>
            <w:rFonts w:asciiTheme="minorHAnsi" w:eastAsiaTheme="minorEastAsia" w:hAnsiTheme="minorHAnsi" w:cstheme="minorBidi"/>
            <w:noProof/>
            <w:kern w:val="2"/>
            <w:sz w:val="24"/>
          </w:rPr>
          <w:tab/>
        </w:r>
        <w:r w:rsidRPr="00A9041B">
          <w:rPr>
            <w:rStyle w:val="a6"/>
            <w:noProof/>
          </w:rPr>
          <w:t>L3921</w:t>
        </w:r>
        <w:r w:rsidRPr="00A9041B">
          <w:rPr>
            <w:rStyle w:val="a6"/>
            <w:rFonts w:hint="eastAsia"/>
            <w:noProof/>
          </w:rPr>
          <w:t>回收試算</w:t>
        </w:r>
        <w:r w:rsidRPr="00A9041B">
          <w:rPr>
            <w:rStyle w:val="a6"/>
            <w:noProof/>
          </w:rPr>
          <w:t xml:space="preserve"> ***</w:t>
        </w:r>
        <w:r>
          <w:rPr>
            <w:noProof/>
            <w:webHidden/>
          </w:rPr>
          <w:tab/>
        </w:r>
        <w:r>
          <w:rPr>
            <w:noProof/>
            <w:webHidden/>
          </w:rPr>
          <w:fldChar w:fldCharType="begin"/>
        </w:r>
        <w:r>
          <w:rPr>
            <w:noProof/>
            <w:webHidden/>
          </w:rPr>
          <w:instrText xml:space="preserve"> PAGEREF _Toc123136588 \h </w:instrText>
        </w:r>
        <w:r>
          <w:rPr>
            <w:noProof/>
            <w:webHidden/>
          </w:rPr>
        </w:r>
        <w:r>
          <w:rPr>
            <w:noProof/>
            <w:webHidden/>
          </w:rPr>
          <w:fldChar w:fldCharType="separate"/>
        </w:r>
        <w:r>
          <w:rPr>
            <w:noProof/>
            <w:webHidden/>
          </w:rPr>
          <w:t>162</w:t>
        </w:r>
        <w:r>
          <w:rPr>
            <w:noProof/>
            <w:webHidden/>
          </w:rPr>
          <w:fldChar w:fldCharType="end"/>
        </w:r>
      </w:hyperlink>
    </w:p>
    <w:p w14:paraId="4A62DE37" w14:textId="5421E75D" w:rsidR="000F0739" w:rsidRDefault="000F0739">
      <w:pPr>
        <w:pStyle w:val="32"/>
        <w:rPr>
          <w:rFonts w:asciiTheme="minorHAnsi" w:eastAsiaTheme="minorEastAsia" w:hAnsiTheme="minorHAnsi" w:cstheme="minorBidi"/>
          <w:noProof/>
          <w:kern w:val="2"/>
          <w:sz w:val="24"/>
        </w:rPr>
      </w:pPr>
      <w:hyperlink w:anchor="_Toc123136589" w:history="1">
        <w:r w:rsidRPr="00A9041B">
          <w:rPr>
            <w:rStyle w:val="a6"/>
            <w:noProof/>
          </w:rPr>
          <w:t>(13)</w:t>
        </w:r>
        <w:r>
          <w:rPr>
            <w:rFonts w:asciiTheme="minorHAnsi" w:eastAsiaTheme="minorEastAsia" w:hAnsiTheme="minorHAnsi" w:cstheme="minorBidi"/>
            <w:noProof/>
            <w:kern w:val="2"/>
            <w:sz w:val="24"/>
          </w:rPr>
          <w:tab/>
        </w:r>
        <w:r w:rsidRPr="00A9041B">
          <w:rPr>
            <w:rStyle w:val="a6"/>
            <w:noProof/>
          </w:rPr>
          <w:t>L3200</w:t>
        </w:r>
        <w:r w:rsidRPr="00A9041B">
          <w:rPr>
            <w:rStyle w:val="a6"/>
            <w:rFonts w:hint="eastAsia"/>
            <w:noProof/>
          </w:rPr>
          <w:t>回收登錄</w:t>
        </w:r>
        <w:r w:rsidRPr="00A9041B">
          <w:rPr>
            <w:rStyle w:val="a6"/>
            <w:noProof/>
          </w:rPr>
          <w:t xml:space="preserve"> (</w:t>
        </w:r>
        <w:r w:rsidRPr="00A9041B">
          <w:rPr>
            <w:rStyle w:val="a6"/>
            <w:rFonts w:hint="eastAsia"/>
            <w:noProof/>
          </w:rPr>
          <w:t>貸方交易</w:t>
        </w:r>
        <w:r w:rsidRPr="00A9041B">
          <w:rPr>
            <w:rStyle w:val="a6"/>
            <w:noProof/>
          </w:rPr>
          <w:t>) ***</w:t>
        </w:r>
        <w:r>
          <w:rPr>
            <w:noProof/>
            <w:webHidden/>
          </w:rPr>
          <w:tab/>
        </w:r>
        <w:r>
          <w:rPr>
            <w:noProof/>
            <w:webHidden/>
          </w:rPr>
          <w:fldChar w:fldCharType="begin"/>
        </w:r>
        <w:r>
          <w:rPr>
            <w:noProof/>
            <w:webHidden/>
          </w:rPr>
          <w:instrText xml:space="preserve"> PAGEREF _Toc123136589 \h </w:instrText>
        </w:r>
        <w:r>
          <w:rPr>
            <w:noProof/>
            <w:webHidden/>
          </w:rPr>
        </w:r>
        <w:r>
          <w:rPr>
            <w:noProof/>
            <w:webHidden/>
          </w:rPr>
          <w:fldChar w:fldCharType="separate"/>
        </w:r>
        <w:r>
          <w:rPr>
            <w:noProof/>
            <w:webHidden/>
          </w:rPr>
          <w:t>167</w:t>
        </w:r>
        <w:r>
          <w:rPr>
            <w:noProof/>
            <w:webHidden/>
          </w:rPr>
          <w:fldChar w:fldCharType="end"/>
        </w:r>
      </w:hyperlink>
    </w:p>
    <w:p w14:paraId="4DF3B1FB" w14:textId="01326614" w:rsidR="000F0739" w:rsidRDefault="000F0739">
      <w:pPr>
        <w:pStyle w:val="32"/>
        <w:rPr>
          <w:rFonts w:asciiTheme="minorHAnsi" w:eastAsiaTheme="minorEastAsia" w:hAnsiTheme="minorHAnsi" w:cstheme="minorBidi"/>
          <w:noProof/>
          <w:kern w:val="2"/>
          <w:sz w:val="24"/>
        </w:rPr>
      </w:pPr>
      <w:hyperlink w:anchor="_Toc123136590" w:history="1">
        <w:r w:rsidRPr="00A9041B">
          <w:rPr>
            <w:rStyle w:val="a6"/>
            <w:noProof/>
          </w:rPr>
          <w:t>(14)</w:t>
        </w:r>
        <w:r>
          <w:rPr>
            <w:rFonts w:asciiTheme="minorHAnsi" w:eastAsiaTheme="minorEastAsia" w:hAnsiTheme="minorHAnsi" w:cstheme="minorBidi"/>
            <w:noProof/>
            <w:kern w:val="2"/>
            <w:sz w:val="24"/>
          </w:rPr>
          <w:tab/>
        </w:r>
        <w:r w:rsidRPr="00A9041B">
          <w:rPr>
            <w:rStyle w:val="a6"/>
            <w:noProof/>
          </w:rPr>
          <w:t>L3210</w:t>
        </w:r>
        <w:r w:rsidRPr="00A9041B">
          <w:rPr>
            <w:rStyle w:val="a6"/>
            <w:rFonts w:hint="eastAsia"/>
            <w:noProof/>
          </w:rPr>
          <w:t>暫收款登錄</w:t>
        </w:r>
        <w:r w:rsidRPr="00A9041B">
          <w:rPr>
            <w:rStyle w:val="a6"/>
            <w:noProof/>
          </w:rPr>
          <w:t xml:space="preserve"> (</w:t>
        </w:r>
        <w:r w:rsidRPr="00A9041B">
          <w:rPr>
            <w:rStyle w:val="a6"/>
            <w:rFonts w:hint="eastAsia"/>
            <w:noProof/>
          </w:rPr>
          <w:t>貸方交易</w:t>
        </w:r>
        <w:r w:rsidRPr="00A9041B">
          <w:rPr>
            <w:rStyle w:val="a6"/>
            <w:noProof/>
          </w:rPr>
          <w:t>) ***</w:t>
        </w:r>
        <w:r>
          <w:rPr>
            <w:noProof/>
            <w:webHidden/>
          </w:rPr>
          <w:tab/>
        </w:r>
        <w:r>
          <w:rPr>
            <w:noProof/>
            <w:webHidden/>
          </w:rPr>
          <w:fldChar w:fldCharType="begin"/>
        </w:r>
        <w:r>
          <w:rPr>
            <w:noProof/>
            <w:webHidden/>
          </w:rPr>
          <w:instrText xml:space="preserve"> PAGEREF _Toc123136590 \h </w:instrText>
        </w:r>
        <w:r>
          <w:rPr>
            <w:noProof/>
            <w:webHidden/>
          </w:rPr>
        </w:r>
        <w:r>
          <w:rPr>
            <w:noProof/>
            <w:webHidden/>
          </w:rPr>
          <w:fldChar w:fldCharType="separate"/>
        </w:r>
        <w:r>
          <w:rPr>
            <w:noProof/>
            <w:webHidden/>
          </w:rPr>
          <w:t>185</w:t>
        </w:r>
        <w:r>
          <w:rPr>
            <w:noProof/>
            <w:webHidden/>
          </w:rPr>
          <w:fldChar w:fldCharType="end"/>
        </w:r>
      </w:hyperlink>
    </w:p>
    <w:p w14:paraId="18FFC766" w14:textId="259A6466" w:rsidR="000F0739" w:rsidRDefault="000F0739">
      <w:pPr>
        <w:pStyle w:val="32"/>
        <w:rPr>
          <w:rFonts w:asciiTheme="minorHAnsi" w:eastAsiaTheme="minorEastAsia" w:hAnsiTheme="minorHAnsi" w:cstheme="minorBidi"/>
          <w:noProof/>
          <w:kern w:val="2"/>
          <w:sz w:val="24"/>
        </w:rPr>
      </w:pPr>
      <w:hyperlink w:anchor="_Toc123136591" w:history="1">
        <w:r w:rsidRPr="00A9041B">
          <w:rPr>
            <w:rStyle w:val="a6"/>
            <w:noProof/>
          </w:rPr>
          <w:t>(15)</w:t>
        </w:r>
        <w:r>
          <w:rPr>
            <w:rFonts w:asciiTheme="minorHAnsi" w:eastAsiaTheme="minorEastAsia" w:hAnsiTheme="minorHAnsi" w:cstheme="minorBidi"/>
            <w:noProof/>
            <w:kern w:val="2"/>
            <w:sz w:val="24"/>
          </w:rPr>
          <w:tab/>
        </w:r>
        <w:r w:rsidRPr="00A9041B">
          <w:rPr>
            <w:rStyle w:val="a6"/>
            <w:noProof/>
          </w:rPr>
          <w:t>L3220</w:t>
        </w:r>
        <w:r w:rsidRPr="00A9041B">
          <w:rPr>
            <w:rStyle w:val="a6"/>
            <w:rFonts w:hint="eastAsia"/>
            <w:noProof/>
          </w:rPr>
          <w:t>暫收款退還</w:t>
        </w:r>
        <w:r w:rsidRPr="00A9041B">
          <w:rPr>
            <w:rStyle w:val="a6"/>
            <w:noProof/>
          </w:rPr>
          <w:t xml:space="preserve"> (</w:t>
        </w:r>
        <w:r w:rsidRPr="00A9041B">
          <w:rPr>
            <w:rStyle w:val="a6"/>
            <w:rFonts w:hint="eastAsia"/>
            <w:noProof/>
          </w:rPr>
          <w:t>借方交易</w:t>
        </w:r>
        <w:r w:rsidRPr="00A9041B">
          <w:rPr>
            <w:rStyle w:val="a6"/>
            <w:noProof/>
          </w:rPr>
          <w:t>) ***</w:t>
        </w:r>
        <w:r>
          <w:rPr>
            <w:noProof/>
            <w:webHidden/>
          </w:rPr>
          <w:tab/>
        </w:r>
        <w:r>
          <w:rPr>
            <w:noProof/>
            <w:webHidden/>
          </w:rPr>
          <w:fldChar w:fldCharType="begin"/>
        </w:r>
        <w:r>
          <w:rPr>
            <w:noProof/>
            <w:webHidden/>
          </w:rPr>
          <w:instrText xml:space="preserve"> PAGEREF _Toc123136591 \h </w:instrText>
        </w:r>
        <w:r>
          <w:rPr>
            <w:noProof/>
            <w:webHidden/>
          </w:rPr>
        </w:r>
        <w:r>
          <w:rPr>
            <w:noProof/>
            <w:webHidden/>
          </w:rPr>
          <w:fldChar w:fldCharType="separate"/>
        </w:r>
        <w:r>
          <w:rPr>
            <w:noProof/>
            <w:webHidden/>
          </w:rPr>
          <w:t>201</w:t>
        </w:r>
        <w:r>
          <w:rPr>
            <w:noProof/>
            <w:webHidden/>
          </w:rPr>
          <w:fldChar w:fldCharType="end"/>
        </w:r>
      </w:hyperlink>
    </w:p>
    <w:p w14:paraId="27914609" w14:textId="66E41576" w:rsidR="000F0739" w:rsidRDefault="000F0739">
      <w:pPr>
        <w:pStyle w:val="32"/>
        <w:rPr>
          <w:rFonts w:asciiTheme="minorHAnsi" w:eastAsiaTheme="minorEastAsia" w:hAnsiTheme="minorHAnsi" w:cstheme="minorBidi"/>
          <w:noProof/>
          <w:kern w:val="2"/>
          <w:sz w:val="24"/>
        </w:rPr>
      </w:pPr>
      <w:hyperlink w:anchor="_Toc123136592" w:history="1">
        <w:r w:rsidRPr="00A9041B">
          <w:rPr>
            <w:rStyle w:val="a6"/>
            <w:noProof/>
          </w:rPr>
          <w:t>(16)</w:t>
        </w:r>
        <w:r>
          <w:rPr>
            <w:rFonts w:asciiTheme="minorHAnsi" w:eastAsiaTheme="minorEastAsia" w:hAnsiTheme="minorHAnsi" w:cstheme="minorBidi"/>
            <w:noProof/>
            <w:kern w:val="2"/>
            <w:sz w:val="24"/>
          </w:rPr>
          <w:tab/>
        </w:r>
        <w:r w:rsidRPr="00A9041B">
          <w:rPr>
            <w:rStyle w:val="a6"/>
            <w:noProof/>
          </w:rPr>
          <w:t>L3230</w:t>
        </w:r>
        <w:r w:rsidRPr="00A9041B">
          <w:rPr>
            <w:rStyle w:val="a6"/>
            <w:rFonts w:hint="eastAsia"/>
            <w:noProof/>
          </w:rPr>
          <w:t>暫收款銷帳</w:t>
        </w:r>
        <w:r w:rsidRPr="00A9041B">
          <w:rPr>
            <w:rStyle w:val="a6"/>
            <w:noProof/>
          </w:rPr>
          <w:t xml:space="preserve"> (</w:t>
        </w:r>
        <w:r w:rsidRPr="00A9041B">
          <w:rPr>
            <w:rStyle w:val="a6"/>
            <w:rFonts w:hint="eastAsia"/>
            <w:noProof/>
          </w:rPr>
          <w:t>借方交易</w:t>
        </w:r>
        <w:r w:rsidRPr="00A9041B">
          <w:rPr>
            <w:rStyle w:val="a6"/>
            <w:noProof/>
          </w:rPr>
          <w:t>) ***</w:t>
        </w:r>
        <w:r>
          <w:rPr>
            <w:noProof/>
            <w:webHidden/>
          </w:rPr>
          <w:tab/>
        </w:r>
        <w:r>
          <w:rPr>
            <w:noProof/>
            <w:webHidden/>
          </w:rPr>
          <w:fldChar w:fldCharType="begin"/>
        </w:r>
        <w:r>
          <w:rPr>
            <w:noProof/>
            <w:webHidden/>
          </w:rPr>
          <w:instrText xml:space="preserve"> PAGEREF _Toc123136592 \h </w:instrText>
        </w:r>
        <w:r>
          <w:rPr>
            <w:noProof/>
            <w:webHidden/>
          </w:rPr>
        </w:r>
        <w:r>
          <w:rPr>
            <w:noProof/>
            <w:webHidden/>
          </w:rPr>
          <w:fldChar w:fldCharType="separate"/>
        </w:r>
        <w:r>
          <w:rPr>
            <w:noProof/>
            <w:webHidden/>
          </w:rPr>
          <w:t>216</w:t>
        </w:r>
        <w:r>
          <w:rPr>
            <w:noProof/>
            <w:webHidden/>
          </w:rPr>
          <w:fldChar w:fldCharType="end"/>
        </w:r>
      </w:hyperlink>
    </w:p>
    <w:p w14:paraId="0B3880AB" w14:textId="46A1D474" w:rsidR="000F0739" w:rsidRDefault="000F0739">
      <w:pPr>
        <w:pStyle w:val="32"/>
        <w:rPr>
          <w:rFonts w:asciiTheme="minorHAnsi" w:eastAsiaTheme="minorEastAsia" w:hAnsiTheme="minorHAnsi" w:cstheme="minorBidi"/>
          <w:noProof/>
          <w:kern w:val="2"/>
          <w:sz w:val="24"/>
        </w:rPr>
      </w:pPr>
      <w:hyperlink w:anchor="_Toc123136593" w:history="1">
        <w:r w:rsidRPr="00A9041B">
          <w:rPr>
            <w:rStyle w:val="a6"/>
            <w:noProof/>
          </w:rPr>
          <w:t>(17)</w:t>
        </w:r>
        <w:r>
          <w:rPr>
            <w:rFonts w:asciiTheme="minorHAnsi" w:eastAsiaTheme="minorEastAsia" w:hAnsiTheme="minorHAnsi" w:cstheme="minorBidi"/>
            <w:noProof/>
            <w:kern w:val="2"/>
            <w:sz w:val="24"/>
          </w:rPr>
          <w:tab/>
        </w:r>
        <w:r w:rsidRPr="00A9041B">
          <w:rPr>
            <w:rStyle w:val="a6"/>
            <w:noProof/>
          </w:rPr>
          <w:t>L3240</w:t>
        </w:r>
        <w:r w:rsidRPr="00A9041B">
          <w:rPr>
            <w:rStyle w:val="a6"/>
            <w:rFonts w:hint="eastAsia"/>
            <w:noProof/>
          </w:rPr>
          <w:t>回收冲正（轉換前資料）</w:t>
        </w:r>
        <w:r w:rsidRPr="00A9041B">
          <w:rPr>
            <w:rStyle w:val="a6"/>
            <w:noProof/>
          </w:rPr>
          <w:t xml:space="preserve"> ***</w:t>
        </w:r>
        <w:r>
          <w:rPr>
            <w:noProof/>
            <w:webHidden/>
          </w:rPr>
          <w:tab/>
        </w:r>
        <w:r>
          <w:rPr>
            <w:noProof/>
            <w:webHidden/>
          </w:rPr>
          <w:fldChar w:fldCharType="begin"/>
        </w:r>
        <w:r>
          <w:rPr>
            <w:noProof/>
            <w:webHidden/>
          </w:rPr>
          <w:instrText xml:space="preserve"> PAGEREF _Toc123136593 \h </w:instrText>
        </w:r>
        <w:r>
          <w:rPr>
            <w:noProof/>
            <w:webHidden/>
          </w:rPr>
        </w:r>
        <w:r>
          <w:rPr>
            <w:noProof/>
            <w:webHidden/>
          </w:rPr>
          <w:fldChar w:fldCharType="separate"/>
        </w:r>
        <w:r>
          <w:rPr>
            <w:noProof/>
            <w:webHidden/>
          </w:rPr>
          <w:t>226</w:t>
        </w:r>
        <w:r>
          <w:rPr>
            <w:noProof/>
            <w:webHidden/>
          </w:rPr>
          <w:fldChar w:fldCharType="end"/>
        </w:r>
      </w:hyperlink>
    </w:p>
    <w:p w14:paraId="11ACD8D8" w14:textId="0EC5282E" w:rsidR="000F0739" w:rsidRDefault="000F0739">
      <w:pPr>
        <w:pStyle w:val="32"/>
        <w:rPr>
          <w:rFonts w:asciiTheme="minorHAnsi" w:eastAsiaTheme="minorEastAsia" w:hAnsiTheme="minorHAnsi" w:cstheme="minorBidi"/>
          <w:noProof/>
          <w:kern w:val="2"/>
          <w:sz w:val="24"/>
        </w:rPr>
      </w:pPr>
      <w:hyperlink w:anchor="_Toc123136594" w:history="1">
        <w:r w:rsidRPr="00A9041B">
          <w:rPr>
            <w:rStyle w:val="a6"/>
            <w:noProof/>
          </w:rPr>
          <w:t>(18)</w:t>
        </w:r>
        <w:r>
          <w:rPr>
            <w:rFonts w:asciiTheme="minorHAnsi" w:eastAsiaTheme="minorEastAsia" w:hAnsiTheme="minorHAnsi" w:cstheme="minorBidi"/>
            <w:noProof/>
            <w:kern w:val="2"/>
            <w:sz w:val="24"/>
          </w:rPr>
          <w:tab/>
        </w:r>
        <w:r w:rsidRPr="00A9041B">
          <w:rPr>
            <w:rStyle w:val="a6"/>
            <w:noProof/>
          </w:rPr>
          <w:t>L3007</w:t>
        </w:r>
        <w:r w:rsidRPr="00A9041B">
          <w:rPr>
            <w:rStyle w:val="a6"/>
            <w:rFonts w:hint="eastAsia"/>
            <w:noProof/>
          </w:rPr>
          <w:t>支票</w:t>
        </w:r>
        <w:r w:rsidRPr="00A9041B">
          <w:rPr>
            <w:rStyle w:val="a6"/>
            <w:rFonts w:hAnsi="標楷體" w:hint="eastAsia"/>
            <w:noProof/>
          </w:rPr>
          <w:t>明細資料</w:t>
        </w:r>
        <w:r w:rsidRPr="00A9041B">
          <w:rPr>
            <w:rStyle w:val="a6"/>
            <w:rFonts w:hint="eastAsia"/>
            <w:noProof/>
          </w:rPr>
          <w:t>查詢</w:t>
        </w:r>
        <w:r w:rsidRPr="00A9041B">
          <w:rPr>
            <w:rStyle w:val="a6"/>
            <w:noProof/>
          </w:rPr>
          <w:t xml:space="preserve"> ***</w:t>
        </w:r>
        <w:r>
          <w:rPr>
            <w:noProof/>
            <w:webHidden/>
          </w:rPr>
          <w:tab/>
        </w:r>
        <w:r>
          <w:rPr>
            <w:noProof/>
            <w:webHidden/>
          </w:rPr>
          <w:fldChar w:fldCharType="begin"/>
        </w:r>
        <w:r>
          <w:rPr>
            <w:noProof/>
            <w:webHidden/>
          </w:rPr>
          <w:instrText xml:space="preserve"> PAGEREF _Toc123136594 \h </w:instrText>
        </w:r>
        <w:r>
          <w:rPr>
            <w:noProof/>
            <w:webHidden/>
          </w:rPr>
        </w:r>
        <w:r>
          <w:rPr>
            <w:noProof/>
            <w:webHidden/>
          </w:rPr>
          <w:fldChar w:fldCharType="separate"/>
        </w:r>
        <w:r>
          <w:rPr>
            <w:noProof/>
            <w:webHidden/>
          </w:rPr>
          <w:t>232</w:t>
        </w:r>
        <w:r>
          <w:rPr>
            <w:noProof/>
            <w:webHidden/>
          </w:rPr>
          <w:fldChar w:fldCharType="end"/>
        </w:r>
      </w:hyperlink>
    </w:p>
    <w:p w14:paraId="2F079D34" w14:textId="0783E69E" w:rsidR="000F0739" w:rsidRDefault="000F0739">
      <w:pPr>
        <w:pStyle w:val="32"/>
        <w:rPr>
          <w:rFonts w:asciiTheme="minorHAnsi" w:eastAsiaTheme="minorEastAsia" w:hAnsiTheme="minorHAnsi" w:cstheme="minorBidi"/>
          <w:noProof/>
          <w:kern w:val="2"/>
          <w:sz w:val="24"/>
        </w:rPr>
      </w:pPr>
      <w:hyperlink w:anchor="_Toc123136595" w:history="1">
        <w:r w:rsidRPr="00A9041B">
          <w:rPr>
            <w:rStyle w:val="a6"/>
            <w:noProof/>
          </w:rPr>
          <w:t>(19)</w:t>
        </w:r>
        <w:r>
          <w:rPr>
            <w:rFonts w:asciiTheme="minorHAnsi" w:eastAsiaTheme="minorEastAsia" w:hAnsiTheme="minorHAnsi" w:cstheme="minorBidi"/>
            <w:noProof/>
            <w:kern w:val="2"/>
            <w:sz w:val="24"/>
          </w:rPr>
          <w:tab/>
        </w:r>
        <w:r w:rsidRPr="00A9041B">
          <w:rPr>
            <w:rStyle w:val="a6"/>
            <w:noProof/>
          </w:rPr>
          <w:t>L3922</w:t>
        </w:r>
        <w:r w:rsidRPr="00A9041B">
          <w:rPr>
            <w:rStyle w:val="a6"/>
            <w:rFonts w:hint="eastAsia"/>
            <w:noProof/>
          </w:rPr>
          <w:t>結案試算</w:t>
        </w:r>
        <w:r w:rsidRPr="00A9041B">
          <w:rPr>
            <w:rStyle w:val="a6"/>
            <w:noProof/>
          </w:rPr>
          <w:t xml:space="preserve"> ***</w:t>
        </w:r>
        <w:r>
          <w:rPr>
            <w:noProof/>
            <w:webHidden/>
          </w:rPr>
          <w:tab/>
        </w:r>
        <w:r>
          <w:rPr>
            <w:noProof/>
            <w:webHidden/>
          </w:rPr>
          <w:fldChar w:fldCharType="begin"/>
        </w:r>
        <w:r>
          <w:rPr>
            <w:noProof/>
            <w:webHidden/>
          </w:rPr>
          <w:instrText xml:space="preserve"> PAGEREF _Toc123136595 \h </w:instrText>
        </w:r>
        <w:r>
          <w:rPr>
            <w:noProof/>
            <w:webHidden/>
          </w:rPr>
        </w:r>
        <w:r>
          <w:rPr>
            <w:noProof/>
            <w:webHidden/>
          </w:rPr>
          <w:fldChar w:fldCharType="separate"/>
        </w:r>
        <w:r>
          <w:rPr>
            <w:noProof/>
            <w:webHidden/>
          </w:rPr>
          <w:t>239</w:t>
        </w:r>
        <w:r>
          <w:rPr>
            <w:noProof/>
            <w:webHidden/>
          </w:rPr>
          <w:fldChar w:fldCharType="end"/>
        </w:r>
      </w:hyperlink>
    </w:p>
    <w:p w14:paraId="52269959" w14:textId="18FDC9EE" w:rsidR="000F0739" w:rsidRDefault="000F0739">
      <w:pPr>
        <w:pStyle w:val="32"/>
        <w:rPr>
          <w:rFonts w:asciiTheme="minorHAnsi" w:eastAsiaTheme="minorEastAsia" w:hAnsiTheme="minorHAnsi" w:cstheme="minorBidi"/>
          <w:noProof/>
          <w:kern w:val="2"/>
          <w:sz w:val="24"/>
        </w:rPr>
      </w:pPr>
      <w:hyperlink w:anchor="_Toc123136596" w:history="1">
        <w:r w:rsidRPr="00A9041B">
          <w:rPr>
            <w:rStyle w:val="a6"/>
            <w:noProof/>
          </w:rPr>
          <w:t>(20)</w:t>
        </w:r>
        <w:r>
          <w:rPr>
            <w:rFonts w:asciiTheme="minorHAnsi" w:eastAsiaTheme="minorEastAsia" w:hAnsiTheme="minorHAnsi" w:cstheme="minorBidi"/>
            <w:noProof/>
            <w:kern w:val="2"/>
            <w:sz w:val="24"/>
          </w:rPr>
          <w:tab/>
        </w:r>
        <w:r w:rsidRPr="00A9041B">
          <w:rPr>
            <w:rStyle w:val="a6"/>
            <w:noProof/>
          </w:rPr>
          <w:t>L3410</w:t>
        </w:r>
        <w:r w:rsidRPr="00A9041B">
          <w:rPr>
            <w:rStyle w:val="a6"/>
            <w:rFonts w:hint="eastAsia"/>
            <w:noProof/>
          </w:rPr>
          <w:t>結案登錄</w:t>
        </w:r>
        <w:r w:rsidRPr="00A9041B">
          <w:rPr>
            <w:rStyle w:val="a6"/>
            <w:noProof/>
          </w:rPr>
          <w:t>-</w:t>
        </w:r>
        <w:r w:rsidRPr="00A9041B">
          <w:rPr>
            <w:rStyle w:val="a6"/>
            <w:rFonts w:hint="eastAsia"/>
            <w:noProof/>
          </w:rPr>
          <w:t>可欠繳</w:t>
        </w:r>
        <w:r w:rsidRPr="00A9041B">
          <w:rPr>
            <w:rStyle w:val="a6"/>
            <w:noProof/>
          </w:rPr>
          <w:t xml:space="preserve"> (</w:t>
        </w:r>
        <w:r w:rsidRPr="00A9041B">
          <w:rPr>
            <w:rStyle w:val="a6"/>
            <w:rFonts w:hAnsi="標楷體" w:hint="eastAsia"/>
            <w:noProof/>
          </w:rPr>
          <w:t>展期</w:t>
        </w:r>
        <w:r w:rsidRPr="00A9041B">
          <w:rPr>
            <w:rStyle w:val="a6"/>
            <w:rFonts w:hAnsi="標楷體"/>
            <w:noProof/>
          </w:rPr>
          <w:t>,</w:t>
        </w:r>
        <w:r w:rsidRPr="00A9041B">
          <w:rPr>
            <w:rStyle w:val="a6"/>
            <w:rFonts w:hint="eastAsia"/>
            <w:noProof/>
          </w:rPr>
          <w:t>貸方交易</w:t>
        </w:r>
        <w:r w:rsidRPr="00A9041B">
          <w:rPr>
            <w:rStyle w:val="a6"/>
            <w:noProof/>
          </w:rPr>
          <w:t>) ***</w:t>
        </w:r>
        <w:r>
          <w:rPr>
            <w:noProof/>
            <w:webHidden/>
          </w:rPr>
          <w:tab/>
        </w:r>
        <w:r>
          <w:rPr>
            <w:noProof/>
            <w:webHidden/>
          </w:rPr>
          <w:fldChar w:fldCharType="begin"/>
        </w:r>
        <w:r>
          <w:rPr>
            <w:noProof/>
            <w:webHidden/>
          </w:rPr>
          <w:instrText xml:space="preserve"> PAGEREF _Toc123136596 \h </w:instrText>
        </w:r>
        <w:r>
          <w:rPr>
            <w:noProof/>
            <w:webHidden/>
          </w:rPr>
        </w:r>
        <w:r>
          <w:rPr>
            <w:noProof/>
            <w:webHidden/>
          </w:rPr>
          <w:fldChar w:fldCharType="separate"/>
        </w:r>
        <w:r>
          <w:rPr>
            <w:noProof/>
            <w:webHidden/>
          </w:rPr>
          <w:t>247</w:t>
        </w:r>
        <w:r>
          <w:rPr>
            <w:noProof/>
            <w:webHidden/>
          </w:rPr>
          <w:fldChar w:fldCharType="end"/>
        </w:r>
      </w:hyperlink>
    </w:p>
    <w:p w14:paraId="2DD5D3C9" w14:textId="5D803236" w:rsidR="000F0739" w:rsidRDefault="000F0739">
      <w:pPr>
        <w:pStyle w:val="32"/>
        <w:rPr>
          <w:rFonts w:asciiTheme="minorHAnsi" w:eastAsiaTheme="minorEastAsia" w:hAnsiTheme="minorHAnsi" w:cstheme="minorBidi"/>
          <w:noProof/>
          <w:kern w:val="2"/>
          <w:sz w:val="24"/>
        </w:rPr>
      </w:pPr>
      <w:hyperlink w:anchor="_Toc123136597" w:history="1">
        <w:r w:rsidRPr="00A9041B">
          <w:rPr>
            <w:rStyle w:val="a6"/>
            <w:noProof/>
          </w:rPr>
          <w:t>(21)</w:t>
        </w:r>
        <w:r>
          <w:rPr>
            <w:rFonts w:asciiTheme="minorHAnsi" w:eastAsiaTheme="minorEastAsia" w:hAnsiTheme="minorHAnsi" w:cstheme="minorBidi"/>
            <w:noProof/>
            <w:kern w:val="2"/>
            <w:sz w:val="24"/>
          </w:rPr>
          <w:tab/>
        </w:r>
        <w:r w:rsidRPr="00A9041B">
          <w:rPr>
            <w:rStyle w:val="a6"/>
            <w:noProof/>
          </w:rPr>
          <w:t>L3420</w:t>
        </w:r>
        <w:r w:rsidRPr="00A9041B">
          <w:rPr>
            <w:rStyle w:val="a6"/>
            <w:rFonts w:hint="eastAsia"/>
            <w:noProof/>
          </w:rPr>
          <w:t>結案登錄</w:t>
        </w:r>
        <w:r w:rsidRPr="00A9041B">
          <w:rPr>
            <w:rStyle w:val="a6"/>
            <w:noProof/>
          </w:rPr>
          <w:t>-</w:t>
        </w:r>
        <w:r w:rsidRPr="00A9041B">
          <w:rPr>
            <w:rStyle w:val="a6"/>
            <w:rFonts w:hint="eastAsia"/>
            <w:noProof/>
          </w:rPr>
          <w:t>不可欠繳</w:t>
        </w:r>
        <w:r w:rsidRPr="00A9041B">
          <w:rPr>
            <w:rStyle w:val="a6"/>
            <w:noProof/>
          </w:rPr>
          <w:t xml:space="preserve"> (</w:t>
        </w:r>
        <w:r w:rsidRPr="00A9041B">
          <w:rPr>
            <w:rStyle w:val="a6"/>
            <w:rFonts w:hint="eastAsia"/>
            <w:noProof/>
          </w:rPr>
          <w:t>貸方交易</w:t>
        </w:r>
        <w:r w:rsidRPr="00A9041B">
          <w:rPr>
            <w:rStyle w:val="a6"/>
            <w:noProof/>
          </w:rPr>
          <w:t>) ***</w:t>
        </w:r>
        <w:r>
          <w:rPr>
            <w:noProof/>
            <w:webHidden/>
          </w:rPr>
          <w:tab/>
        </w:r>
        <w:r>
          <w:rPr>
            <w:noProof/>
            <w:webHidden/>
          </w:rPr>
          <w:fldChar w:fldCharType="begin"/>
        </w:r>
        <w:r>
          <w:rPr>
            <w:noProof/>
            <w:webHidden/>
          </w:rPr>
          <w:instrText xml:space="preserve"> PAGEREF _Toc123136597 \h </w:instrText>
        </w:r>
        <w:r>
          <w:rPr>
            <w:noProof/>
            <w:webHidden/>
          </w:rPr>
        </w:r>
        <w:r>
          <w:rPr>
            <w:noProof/>
            <w:webHidden/>
          </w:rPr>
          <w:fldChar w:fldCharType="separate"/>
        </w:r>
        <w:r>
          <w:rPr>
            <w:noProof/>
            <w:webHidden/>
          </w:rPr>
          <w:t>258</w:t>
        </w:r>
        <w:r>
          <w:rPr>
            <w:noProof/>
            <w:webHidden/>
          </w:rPr>
          <w:fldChar w:fldCharType="end"/>
        </w:r>
      </w:hyperlink>
    </w:p>
    <w:p w14:paraId="7F2A816F" w14:textId="3091B229" w:rsidR="000F0739" w:rsidRDefault="000F0739">
      <w:pPr>
        <w:pStyle w:val="32"/>
        <w:rPr>
          <w:rFonts w:asciiTheme="minorHAnsi" w:eastAsiaTheme="minorEastAsia" w:hAnsiTheme="minorHAnsi" w:cstheme="minorBidi"/>
          <w:noProof/>
          <w:kern w:val="2"/>
          <w:sz w:val="24"/>
        </w:rPr>
      </w:pPr>
      <w:hyperlink w:anchor="_Toc123136598" w:history="1">
        <w:r w:rsidRPr="00A9041B">
          <w:rPr>
            <w:rStyle w:val="a6"/>
            <w:noProof/>
          </w:rPr>
          <w:t>(22)</w:t>
        </w:r>
        <w:r>
          <w:rPr>
            <w:rFonts w:asciiTheme="minorHAnsi" w:eastAsiaTheme="minorEastAsia" w:hAnsiTheme="minorHAnsi" w:cstheme="minorBidi"/>
            <w:noProof/>
            <w:kern w:val="2"/>
            <w:sz w:val="24"/>
          </w:rPr>
          <w:tab/>
        </w:r>
        <w:r w:rsidRPr="00A9041B">
          <w:rPr>
            <w:rStyle w:val="a6"/>
            <w:noProof/>
          </w:rPr>
          <w:t>L3923</w:t>
        </w:r>
        <w:r w:rsidRPr="00A9041B">
          <w:rPr>
            <w:rStyle w:val="a6"/>
            <w:rFonts w:hint="eastAsia"/>
            <w:noProof/>
          </w:rPr>
          <w:t>應繳日試算</w:t>
        </w:r>
        <w:r w:rsidRPr="00A9041B">
          <w:rPr>
            <w:rStyle w:val="a6"/>
            <w:noProof/>
          </w:rPr>
          <w:t xml:space="preserve"> ***</w:t>
        </w:r>
        <w:r>
          <w:rPr>
            <w:noProof/>
            <w:webHidden/>
          </w:rPr>
          <w:tab/>
        </w:r>
        <w:r>
          <w:rPr>
            <w:noProof/>
            <w:webHidden/>
          </w:rPr>
          <w:fldChar w:fldCharType="begin"/>
        </w:r>
        <w:r>
          <w:rPr>
            <w:noProof/>
            <w:webHidden/>
          </w:rPr>
          <w:instrText xml:space="preserve"> PAGEREF _Toc123136598 \h </w:instrText>
        </w:r>
        <w:r>
          <w:rPr>
            <w:noProof/>
            <w:webHidden/>
          </w:rPr>
        </w:r>
        <w:r>
          <w:rPr>
            <w:noProof/>
            <w:webHidden/>
          </w:rPr>
          <w:fldChar w:fldCharType="separate"/>
        </w:r>
        <w:r>
          <w:rPr>
            <w:noProof/>
            <w:webHidden/>
          </w:rPr>
          <w:t>277</w:t>
        </w:r>
        <w:r>
          <w:rPr>
            <w:noProof/>
            <w:webHidden/>
          </w:rPr>
          <w:fldChar w:fldCharType="end"/>
        </w:r>
      </w:hyperlink>
    </w:p>
    <w:p w14:paraId="1CB4811A" w14:textId="502E0C5B" w:rsidR="000F0739" w:rsidRDefault="000F0739">
      <w:pPr>
        <w:pStyle w:val="32"/>
        <w:rPr>
          <w:rFonts w:asciiTheme="minorHAnsi" w:eastAsiaTheme="minorEastAsia" w:hAnsiTheme="minorHAnsi" w:cstheme="minorBidi"/>
          <w:noProof/>
          <w:kern w:val="2"/>
          <w:sz w:val="24"/>
        </w:rPr>
      </w:pPr>
      <w:hyperlink w:anchor="_Toc123136599" w:history="1">
        <w:r w:rsidRPr="00A9041B">
          <w:rPr>
            <w:rStyle w:val="a6"/>
            <w:noProof/>
          </w:rPr>
          <w:t>(23)</w:t>
        </w:r>
        <w:r>
          <w:rPr>
            <w:rFonts w:asciiTheme="minorHAnsi" w:eastAsiaTheme="minorEastAsia" w:hAnsiTheme="minorHAnsi" w:cstheme="minorBidi"/>
            <w:noProof/>
            <w:kern w:val="2"/>
            <w:sz w:val="24"/>
          </w:rPr>
          <w:tab/>
        </w:r>
        <w:r w:rsidRPr="00A9041B">
          <w:rPr>
            <w:rStyle w:val="a6"/>
            <w:noProof/>
          </w:rPr>
          <w:t>L3711</w:t>
        </w:r>
        <w:r w:rsidRPr="00A9041B">
          <w:rPr>
            <w:rStyle w:val="a6"/>
            <w:rFonts w:hint="eastAsia"/>
            <w:noProof/>
          </w:rPr>
          <w:t>應繳日變更</w:t>
        </w:r>
        <w:r w:rsidRPr="00A9041B">
          <w:rPr>
            <w:rStyle w:val="a6"/>
            <w:noProof/>
          </w:rPr>
          <w:t>-</w:t>
        </w:r>
        <w:r w:rsidRPr="00A9041B">
          <w:rPr>
            <w:rStyle w:val="a6"/>
            <w:rFonts w:hint="eastAsia"/>
            <w:noProof/>
          </w:rPr>
          <w:t>不可欠繳</w:t>
        </w:r>
        <w:r w:rsidRPr="00A9041B">
          <w:rPr>
            <w:rStyle w:val="a6"/>
            <w:noProof/>
          </w:rPr>
          <w:t xml:space="preserve"> ***</w:t>
        </w:r>
        <w:r>
          <w:rPr>
            <w:noProof/>
            <w:webHidden/>
          </w:rPr>
          <w:tab/>
        </w:r>
        <w:r>
          <w:rPr>
            <w:noProof/>
            <w:webHidden/>
          </w:rPr>
          <w:fldChar w:fldCharType="begin"/>
        </w:r>
        <w:r>
          <w:rPr>
            <w:noProof/>
            <w:webHidden/>
          </w:rPr>
          <w:instrText xml:space="preserve"> PAGEREF _Toc123136599 \h </w:instrText>
        </w:r>
        <w:r>
          <w:rPr>
            <w:noProof/>
            <w:webHidden/>
          </w:rPr>
        </w:r>
        <w:r>
          <w:rPr>
            <w:noProof/>
            <w:webHidden/>
          </w:rPr>
          <w:fldChar w:fldCharType="separate"/>
        </w:r>
        <w:r>
          <w:rPr>
            <w:noProof/>
            <w:webHidden/>
          </w:rPr>
          <w:t>283</w:t>
        </w:r>
        <w:r>
          <w:rPr>
            <w:noProof/>
            <w:webHidden/>
          </w:rPr>
          <w:fldChar w:fldCharType="end"/>
        </w:r>
      </w:hyperlink>
    </w:p>
    <w:p w14:paraId="53C98D00" w14:textId="7CE369C9" w:rsidR="000F0739" w:rsidRDefault="000F0739">
      <w:pPr>
        <w:pStyle w:val="32"/>
        <w:rPr>
          <w:rFonts w:asciiTheme="minorHAnsi" w:eastAsiaTheme="minorEastAsia" w:hAnsiTheme="minorHAnsi" w:cstheme="minorBidi"/>
          <w:noProof/>
          <w:kern w:val="2"/>
          <w:sz w:val="24"/>
        </w:rPr>
      </w:pPr>
      <w:hyperlink w:anchor="_Toc123136600" w:history="1">
        <w:r w:rsidRPr="00A9041B">
          <w:rPr>
            <w:rStyle w:val="a6"/>
            <w:noProof/>
          </w:rPr>
          <w:t>(24)</w:t>
        </w:r>
        <w:r>
          <w:rPr>
            <w:rFonts w:asciiTheme="minorHAnsi" w:eastAsiaTheme="minorEastAsia" w:hAnsiTheme="minorHAnsi" w:cstheme="minorBidi"/>
            <w:noProof/>
            <w:kern w:val="2"/>
            <w:sz w:val="24"/>
          </w:rPr>
          <w:tab/>
        </w:r>
        <w:r w:rsidRPr="00A9041B">
          <w:rPr>
            <w:rStyle w:val="a6"/>
            <w:noProof/>
          </w:rPr>
          <w:t>L3712</w:t>
        </w:r>
        <w:r w:rsidRPr="00A9041B">
          <w:rPr>
            <w:rStyle w:val="a6"/>
            <w:rFonts w:hint="eastAsia"/>
            <w:noProof/>
          </w:rPr>
          <w:t>應繳日變更</w:t>
        </w:r>
        <w:r w:rsidRPr="00A9041B">
          <w:rPr>
            <w:rStyle w:val="a6"/>
            <w:noProof/>
          </w:rPr>
          <w:t>-</w:t>
        </w:r>
        <w:r w:rsidRPr="00A9041B">
          <w:rPr>
            <w:rStyle w:val="a6"/>
            <w:rFonts w:hint="eastAsia"/>
            <w:noProof/>
          </w:rPr>
          <w:t>可欠繳</w:t>
        </w:r>
        <w:r w:rsidRPr="00A9041B">
          <w:rPr>
            <w:rStyle w:val="a6"/>
            <w:noProof/>
          </w:rPr>
          <w:t xml:space="preserve"> ***</w:t>
        </w:r>
        <w:r>
          <w:rPr>
            <w:noProof/>
            <w:webHidden/>
          </w:rPr>
          <w:tab/>
        </w:r>
        <w:r>
          <w:rPr>
            <w:noProof/>
            <w:webHidden/>
          </w:rPr>
          <w:fldChar w:fldCharType="begin"/>
        </w:r>
        <w:r>
          <w:rPr>
            <w:noProof/>
            <w:webHidden/>
          </w:rPr>
          <w:instrText xml:space="preserve"> PAGEREF _Toc123136600 \h </w:instrText>
        </w:r>
        <w:r>
          <w:rPr>
            <w:noProof/>
            <w:webHidden/>
          </w:rPr>
        </w:r>
        <w:r>
          <w:rPr>
            <w:noProof/>
            <w:webHidden/>
          </w:rPr>
          <w:fldChar w:fldCharType="separate"/>
        </w:r>
        <w:r>
          <w:rPr>
            <w:noProof/>
            <w:webHidden/>
          </w:rPr>
          <w:t>292</w:t>
        </w:r>
        <w:r>
          <w:rPr>
            <w:noProof/>
            <w:webHidden/>
          </w:rPr>
          <w:fldChar w:fldCharType="end"/>
        </w:r>
      </w:hyperlink>
    </w:p>
    <w:p w14:paraId="76330892" w14:textId="53FDC116" w:rsidR="000F0739" w:rsidRDefault="000F0739">
      <w:pPr>
        <w:pStyle w:val="32"/>
        <w:rPr>
          <w:rFonts w:asciiTheme="minorHAnsi" w:eastAsiaTheme="minorEastAsia" w:hAnsiTheme="minorHAnsi" w:cstheme="minorBidi"/>
          <w:noProof/>
          <w:kern w:val="2"/>
          <w:sz w:val="24"/>
        </w:rPr>
      </w:pPr>
      <w:hyperlink w:anchor="_Toc123136601" w:history="1">
        <w:r w:rsidRPr="00A9041B">
          <w:rPr>
            <w:rStyle w:val="a6"/>
            <w:noProof/>
          </w:rPr>
          <w:t>(25)</w:t>
        </w:r>
        <w:r>
          <w:rPr>
            <w:rFonts w:asciiTheme="minorHAnsi" w:eastAsiaTheme="minorEastAsia" w:hAnsiTheme="minorHAnsi" w:cstheme="minorBidi"/>
            <w:noProof/>
            <w:kern w:val="2"/>
            <w:sz w:val="24"/>
          </w:rPr>
          <w:tab/>
        </w:r>
        <w:r w:rsidRPr="00A9041B">
          <w:rPr>
            <w:rStyle w:val="a6"/>
            <w:noProof/>
          </w:rPr>
          <w:t>L3932</w:t>
        </w:r>
        <w:r w:rsidRPr="00A9041B">
          <w:rPr>
            <w:rStyle w:val="a6"/>
            <w:rFonts w:hint="eastAsia"/>
            <w:noProof/>
          </w:rPr>
          <w:t>借戶利率查詢</w:t>
        </w:r>
        <w:r w:rsidRPr="00A9041B">
          <w:rPr>
            <w:rStyle w:val="a6"/>
            <w:noProof/>
          </w:rPr>
          <w:t xml:space="preserve"> ***</w:t>
        </w:r>
        <w:r>
          <w:rPr>
            <w:noProof/>
            <w:webHidden/>
          </w:rPr>
          <w:tab/>
        </w:r>
        <w:r>
          <w:rPr>
            <w:noProof/>
            <w:webHidden/>
          </w:rPr>
          <w:fldChar w:fldCharType="begin"/>
        </w:r>
        <w:r>
          <w:rPr>
            <w:noProof/>
            <w:webHidden/>
          </w:rPr>
          <w:instrText xml:space="preserve"> PAGEREF _Toc123136601 \h </w:instrText>
        </w:r>
        <w:r>
          <w:rPr>
            <w:noProof/>
            <w:webHidden/>
          </w:rPr>
        </w:r>
        <w:r>
          <w:rPr>
            <w:noProof/>
            <w:webHidden/>
          </w:rPr>
          <w:fldChar w:fldCharType="separate"/>
        </w:r>
        <w:r>
          <w:rPr>
            <w:noProof/>
            <w:webHidden/>
          </w:rPr>
          <w:t>299</w:t>
        </w:r>
        <w:r>
          <w:rPr>
            <w:noProof/>
            <w:webHidden/>
          </w:rPr>
          <w:fldChar w:fldCharType="end"/>
        </w:r>
      </w:hyperlink>
    </w:p>
    <w:p w14:paraId="1EDCC57F" w14:textId="5831630C" w:rsidR="000F0739" w:rsidRDefault="000F0739">
      <w:pPr>
        <w:pStyle w:val="32"/>
        <w:rPr>
          <w:rFonts w:asciiTheme="minorHAnsi" w:eastAsiaTheme="minorEastAsia" w:hAnsiTheme="minorHAnsi" w:cstheme="minorBidi"/>
          <w:noProof/>
          <w:kern w:val="2"/>
          <w:sz w:val="24"/>
        </w:rPr>
      </w:pPr>
      <w:hyperlink w:anchor="_Toc123136602" w:history="1">
        <w:r w:rsidRPr="00A9041B">
          <w:rPr>
            <w:rStyle w:val="a6"/>
            <w:noProof/>
          </w:rPr>
          <w:t>(26)</w:t>
        </w:r>
        <w:r>
          <w:rPr>
            <w:rFonts w:asciiTheme="minorHAnsi" w:eastAsiaTheme="minorEastAsia" w:hAnsiTheme="minorHAnsi" w:cstheme="minorBidi"/>
            <w:noProof/>
            <w:kern w:val="2"/>
            <w:sz w:val="24"/>
          </w:rPr>
          <w:tab/>
        </w:r>
        <w:r w:rsidRPr="00A9041B">
          <w:rPr>
            <w:rStyle w:val="a6"/>
            <w:noProof/>
          </w:rPr>
          <w:t>L3721</w:t>
        </w:r>
        <w:r w:rsidRPr="00A9041B">
          <w:rPr>
            <w:rStyle w:val="a6"/>
            <w:rFonts w:hint="eastAsia"/>
            <w:noProof/>
          </w:rPr>
          <w:t>借戶利率變更</w:t>
        </w:r>
        <w:r w:rsidRPr="00A9041B">
          <w:rPr>
            <w:rStyle w:val="a6"/>
            <w:noProof/>
          </w:rPr>
          <w:t xml:space="preserve"> ***</w:t>
        </w:r>
        <w:r>
          <w:rPr>
            <w:noProof/>
            <w:webHidden/>
          </w:rPr>
          <w:tab/>
        </w:r>
        <w:r>
          <w:rPr>
            <w:noProof/>
            <w:webHidden/>
          </w:rPr>
          <w:fldChar w:fldCharType="begin"/>
        </w:r>
        <w:r>
          <w:rPr>
            <w:noProof/>
            <w:webHidden/>
          </w:rPr>
          <w:instrText xml:space="preserve"> PAGEREF _Toc123136602 \h </w:instrText>
        </w:r>
        <w:r>
          <w:rPr>
            <w:noProof/>
            <w:webHidden/>
          </w:rPr>
        </w:r>
        <w:r>
          <w:rPr>
            <w:noProof/>
            <w:webHidden/>
          </w:rPr>
          <w:fldChar w:fldCharType="separate"/>
        </w:r>
        <w:r>
          <w:rPr>
            <w:noProof/>
            <w:webHidden/>
          </w:rPr>
          <w:t>304</w:t>
        </w:r>
        <w:r>
          <w:rPr>
            <w:noProof/>
            <w:webHidden/>
          </w:rPr>
          <w:fldChar w:fldCharType="end"/>
        </w:r>
      </w:hyperlink>
    </w:p>
    <w:p w14:paraId="169167BD" w14:textId="0A13D7A5" w:rsidR="000F0739" w:rsidRDefault="000F0739">
      <w:pPr>
        <w:pStyle w:val="32"/>
        <w:rPr>
          <w:rFonts w:asciiTheme="minorHAnsi" w:eastAsiaTheme="minorEastAsia" w:hAnsiTheme="minorHAnsi" w:cstheme="minorBidi"/>
          <w:noProof/>
          <w:kern w:val="2"/>
          <w:sz w:val="24"/>
        </w:rPr>
      </w:pPr>
      <w:hyperlink w:anchor="_Toc123136603" w:history="1">
        <w:r w:rsidRPr="00A9041B">
          <w:rPr>
            <w:rStyle w:val="a6"/>
            <w:noProof/>
          </w:rPr>
          <w:t>(27)</w:t>
        </w:r>
        <w:r>
          <w:rPr>
            <w:rFonts w:asciiTheme="minorHAnsi" w:eastAsiaTheme="minorEastAsia" w:hAnsiTheme="minorHAnsi" w:cstheme="minorBidi"/>
            <w:noProof/>
            <w:kern w:val="2"/>
            <w:sz w:val="24"/>
          </w:rPr>
          <w:tab/>
        </w:r>
        <w:r w:rsidRPr="00A9041B">
          <w:rPr>
            <w:rStyle w:val="a6"/>
            <w:noProof/>
          </w:rPr>
          <w:t>L3924</w:t>
        </w:r>
        <w:r w:rsidRPr="00A9041B">
          <w:rPr>
            <w:rStyle w:val="a6"/>
            <w:rFonts w:hint="eastAsia"/>
            <w:noProof/>
          </w:rPr>
          <w:t>催收回復試算</w:t>
        </w:r>
        <w:r w:rsidRPr="00A9041B">
          <w:rPr>
            <w:rStyle w:val="a6"/>
            <w:noProof/>
          </w:rPr>
          <w:t xml:space="preserve"> ***</w:t>
        </w:r>
        <w:r>
          <w:rPr>
            <w:noProof/>
            <w:webHidden/>
          </w:rPr>
          <w:tab/>
        </w:r>
        <w:r>
          <w:rPr>
            <w:noProof/>
            <w:webHidden/>
          </w:rPr>
          <w:fldChar w:fldCharType="begin"/>
        </w:r>
        <w:r>
          <w:rPr>
            <w:noProof/>
            <w:webHidden/>
          </w:rPr>
          <w:instrText xml:space="preserve"> PAGEREF _Toc123136603 \h </w:instrText>
        </w:r>
        <w:r>
          <w:rPr>
            <w:noProof/>
            <w:webHidden/>
          </w:rPr>
        </w:r>
        <w:r>
          <w:rPr>
            <w:noProof/>
            <w:webHidden/>
          </w:rPr>
          <w:fldChar w:fldCharType="separate"/>
        </w:r>
        <w:r>
          <w:rPr>
            <w:noProof/>
            <w:webHidden/>
          </w:rPr>
          <w:t>316</w:t>
        </w:r>
        <w:r>
          <w:rPr>
            <w:noProof/>
            <w:webHidden/>
          </w:rPr>
          <w:fldChar w:fldCharType="end"/>
        </w:r>
      </w:hyperlink>
    </w:p>
    <w:p w14:paraId="634585E4" w14:textId="53E683DD" w:rsidR="000F0739" w:rsidRDefault="000F0739">
      <w:pPr>
        <w:pStyle w:val="32"/>
        <w:rPr>
          <w:rFonts w:asciiTheme="minorHAnsi" w:eastAsiaTheme="minorEastAsia" w:hAnsiTheme="minorHAnsi" w:cstheme="minorBidi"/>
          <w:noProof/>
          <w:kern w:val="2"/>
          <w:sz w:val="24"/>
        </w:rPr>
      </w:pPr>
      <w:hyperlink w:anchor="_Toc123136604" w:history="1">
        <w:r w:rsidRPr="00A9041B">
          <w:rPr>
            <w:rStyle w:val="a6"/>
            <w:noProof/>
          </w:rPr>
          <w:t>(28)</w:t>
        </w:r>
        <w:r>
          <w:rPr>
            <w:rFonts w:asciiTheme="minorHAnsi" w:eastAsiaTheme="minorEastAsia" w:hAnsiTheme="minorHAnsi" w:cstheme="minorBidi"/>
            <w:noProof/>
            <w:kern w:val="2"/>
            <w:sz w:val="24"/>
          </w:rPr>
          <w:tab/>
        </w:r>
        <w:r w:rsidRPr="00A9041B">
          <w:rPr>
            <w:rStyle w:val="a6"/>
            <w:noProof/>
          </w:rPr>
          <w:t>L3440</w:t>
        </w:r>
        <w:r w:rsidRPr="00A9041B">
          <w:rPr>
            <w:rStyle w:val="a6"/>
            <w:rFonts w:hint="eastAsia"/>
            <w:noProof/>
          </w:rPr>
          <w:t>催收回復登錄</w:t>
        </w:r>
        <w:r w:rsidRPr="00A9041B">
          <w:rPr>
            <w:rStyle w:val="a6"/>
            <w:noProof/>
          </w:rPr>
          <w:t xml:space="preserve"> (</w:t>
        </w:r>
        <w:r w:rsidRPr="00A9041B">
          <w:rPr>
            <w:rStyle w:val="a6"/>
            <w:rFonts w:hint="eastAsia"/>
            <w:noProof/>
          </w:rPr>
          <w:t>貸方交易</w:t>
        </w:r>
        <w:r w:rsidRPr="00A9041B">
          <w:rPr>
            <w:rStyle w:val="a6"/>
            <w:noProof/>
          </w:rPr>
          <w:t>) ***</w:t>
        </w:r>
        <w:r>
          <w:rPr>
            <w:noProof/>
            <w:webHidden/>
          </w:rPr>
          <w:tab/>
        </w:r>
        <w:r>
          <w:rPr>
            <w:noProof/>
            <w:webHidden/>
          </w:rPr>
          <w:fldChar w:fldCharType="begin"/>
        </w:r>
        <w:r>
          <w:rPr>
            <w:noProof/>
            <w:webHidden/>
          </w:rPr>
          <w:instrText xml:space="preserve"> PAGEREF _Toc123136604 \h </w:instrText>
        </w:r>
        <w:r>
          <w:rPr>
            <w:noProof/>
            <w:webHidden/>
          </w:rPr>
        </w:r>
        <w:r>
          <w:rPr>
            <w:noProof/>
            <w:webHidden/>
          </w:rPr>
          <w:fldChar w:fldCharType="separate"/>
        </w:r>
        <w:r>
          <w:rPr>
            <w:noProof/>
            <w:webHidden/>
          </w:rPr>
          <w:t>323</w:t>
        </w:r>
        <w:r>
          <w:rPr>
            <w:noProof/>
            <w:webHidden/>
          </w:rPr>
          <w:fldChar w:fldCharType="end"/>
        </w:r>
      </w:hyperlink>
    </w:p>
    <w:p w14:paraId="7D2E598F" w14:textId="7A6C4BDE" w:rsidR="000F0739" w:rsidRDefault="000F0739">
      <w:pPr>
        <w:pStyle w:val="32"/>
        <w:rPr>
          <w:rFonts w:asciiTheme="minorHAnsi" w:eastAsiaTheme="minorEastAsia" w:hAnsiTheme="minorHAnsi" w:cstheme="minorBidi"/>
          <w:noProof/>
          <w:kern w:val="2"/>
          <w:sz w:val="24"/>
        </w:rPr>
      </w:pPr>
      <w:hyperlink w:anchor="_Toc123136605" w:history="1">
        <w:r w:rsidRPr="00A9041B">
          <w:rPr>
            <w:rStyle w:val="a6"/>
            <w:noProof/>
          </w:rPr>
          <w:t>(29)</w:t>
        </w:r>
        <w:r>
          <w:rPr>
            <w:rFonts w:asciiTheme="minorHAnsi" w:eastAsiaTheme="minorEastAsia" w:hAnsiTheme="minorHAnsi" w:cstheme="minorBidi"/>
            <w:noProof/>
            <w:kern w:val="2"/>
            <w:sz w:val="24"/>
          </w:rPr>
          <w:tab/>
        </w:r>
        <w:r w:rsidRPr="00A9041B">
          <w:rPr>
            <w:rStyle w:val="a6"/>
            <w:noProof/>
          </w:rPr>
          <w:t>L3925</w:t>
        </w:r>
        <w:r w:rsidRPr="00A9041B">
          <w:rPr>
            <w:rStyle w:val="a6"/>
            <w:rFonts w:hint="eastAsia"/>
            <w:noProof/>
          </w:rPr>
          <w:t>還款分配試算</w:t>
        </w:r>
        <w:r w:rsidRPr="00A9041B">
          <w:rPr>
            <w:rStyle w:val="a6"/>
            <w:noProof/>
          </w:rPr>
          <w:t xml:space="preserve"> ***</w:t>
        </w:r>
        <w:r>
          <w:rPr>
            <w:noProof/>
            <w:webHidden/>
          </w:rPr>
          <w:tab/>
        </w:r>
        <w:r>
          <w:rPr>
            <w:noProof/>
            <w:webHidden/>
          </w:rPr>
          <w:fldChar w:fldCharType="begin"/>
        </w:r>
        <w:r>
          <w:rPr>
            <w:noProof/>
            <w:webHidden/>
          </w:rPr>
          <w:instrText xml:space="preserve"> PAGEREF _Toc123136605 \h </w:instrText>
        </w:r>
        <w:r>
          <w:rPr>
            <w:noProof/>
            <w:webHidden/>
          </w:rPr>
        </w:r>
        <w:r>
          <w:rPr>
            <w:noProof/>
            <w:webHidden/>
          </w:rPr>
          <w:fldChar w:fldCharType="separate"/>
        </w:r>
        <w:r>
          <w:rPr>
            <w:noProof/>
            <w:webHidden/>
          </w:rPr>
          <w:t>332</w:t>
        </w:r>
        <w:r>
          <w:rPr>
            <w:noProof/>
            <w:webHidden/>
          </w:rPr>
          <w:fldChar w:fldCharType="end"/>
        </w:r>
      </w:hyperlink>
    </w:p>
    <w:p w14:paraId="762ECC11" w14:textId="23816A5B" w:rsidR="000F0739" w:rsidRDefault="000F0739">
      <w:pPr>
        <w:pStyle w:val="32"/>
        <w:rPr>
          <w:rFonts w:asciiTheme="minorHAnsi" w:eastAsiaTheme="minorEastAsia" w:hAnsiTheme="minorHAnsi" w:cstheme="minorBidi"/>
          <w:noProof/>
          <w:kern w:val="2"/>
          <w:sz w:val="24"/>
        </w:rPr>
      </w:pPr>
      <w:hyperlink w:anchor="_Toc123136606" w:history="1">
        <w:r w:rsidRPr="00A9041B">
          <w:rPr>
            <w:rStyle w:val="a6"/>
            <w:noProof/>
          </w:rPr>
          <w:t>(30)</w:t>
        </w:r>
        <w:r>
          <w:rPr>
            <w:rFonts w:asciiTheme="minorHAnsi" w:eastAsiaTheme="minorEastAsia" w:hAnsiTheme="minorHAnsi" w:cstheme="minorBidi"/>
            <w:noProof/>
            <w:kern w:val="2"/>
            <w:sz w:val="24"/>
          </w:rPr>
          <w:tab/>
        </w:r>
        <w:r w:rsidRPr="00A9041B">
          <w:rPr>
            <w:rStyle w:val="a6"/>
            <w:noProof/>
          </w:rPr>
          <w:t>L3926</w:t>
        </w:r>
        <w:r w:rsidRPr="00A9041B">
          <w:rPr>
            <w:rStyle w:val="a6"/>
            <w:rFonts w:hint="eastAsia"/>
            <w:noProof/>
          </w:rPr>
          <w:t>變更期款試算</w:t>
        </w:r>
        <w:r w:rsidRPr="00A9041B">
          <w:rPr>
            <w:rStyle w:val="a6"/>
            <w:noProof/>
          </w:rPr>
          <w:t xml:space="preserve"> ***</w:t>
        </w:r>
        <w:r>
          <w:rPr>
            <w:noProof/>
            <w:webHidden/>
          </w:rPr>
          <w:tab/>
        </w:r>
        <w:r>
          <w:rPr>
            <w:noProof/>
            <w:webHidden/>
          </w:rPr>
          <w:fldChar w:fldCharType="begin"/>
        </w:r>
        <w:r>
          <w:rPr>
            <w:noProof/>
            <w:webHidden/>
          </w:rPr>
          <w:instrText xml:space="preserve"> PAGEREF _Toc123136606 \h </w:instrText>
        </w:r>
        <w:r>
          <w:rPr>
            <w:noProof/>
            <w:webHidden/>
          </w:rPr>
        </w:r>
        <w:r>
          <w:rPr>
            <w:noProof/>
            <w:webHidden/>
          </w:rPr>
          <w:fldChar w:fldCharType="separate"/>
        </w:r>
        <w:r>
          <w:rPr>
            <w:noProof/>
            <w:webHidden/>
          </w:rPr>
          <w:t>340</w:t>
        </w:r>
        <w:r>
          <w:rPr>
            <w:noProof/>
            <w:webHidden/>
          </w:rPr>
          <w:fldChar w:fldCharType="end"/>
        </w:r>
      </w:hyperlink>
    </w:p>
    <w:p w14:paraId="7C579199" w14:textId="376AB30C" w:rsidR="000F0739" w:rsidRDefault="000F0739">
      <w:pPr>
        <w:pStyle w:val="32"/>
        <w:rPr>
          <w:rFonts w:asciiTheme="minorHAnsi" w:eastAsiaTheme="minorEastAsia" w:hAnsiTheme="minorHAnsi" w:cstheme="minorBidi"/>
          <w:noProof/>
          <w:kern w:val="2"/>
          <w:sz w:val="24"/>
        </w:rPr>
      </w:pPr>
      <w:hyperlink w:anchor="_Toc123136607" w:history="1">
        <w:r w:rsidRPr="00A9041B">
          <w:rPr>
            <w:rStyle w:val="a6"/>
            <w:noProof/>
          </w:rPr>
          <w:t>(31)</w:t>
        </w:r>
        <w:r>
          <w:rPr>
            <w:rFonts w:asciiTheme="minorHAnsi" w:eastAsiaTheme="minorEastAsia" w:hAnsiTheme="minorHAnsi" w:cstheme="minorBidi"/>
            <w:noProof/>
            <w:kern w:val="2"/>
            <w:sz w:val="24"/>
          </w:rPr>
          <w:tab/>
        </w:r>
        <w:r w:rsidRPr="00A9041B">
          <w:rPr>
            <w:rStyle w:val="a6"/>
            <w:noProof/>
          </w:rPr>
          <w:t>L3009</w:t>
        </w:r>
        <w:r w:rsidRPr="00A9041B">
          <w:rPr>
            <w:rStyle w:val="a6"/>
            <w:rFonts w:hint="eastAsia"/>
            <w:noProof/>
          </w:rPr>
          <w:t>支票明細資料查詢</w:t>
        </w:r>
        <w:r w:rsidRPr="00A9041B">
          <w:rPr>
            <w:rStyle w:val="a6"/>
            <w:noProof/>
          </w:rPr>
          <w:t>-</w:t>
        </w:r>
        <w:r w:rsidRPr="00A9041B">
          <w:rPr>
            <w:rStyle w:val="a6"/>
            <w:rFonts w:hint="eastAsia"/>
            <w:noProof/>
          </w:rPr>
          <w:t>全部</w:t>
        </w:r>
        <w:r w:rsidRPr="00A9041B">
          <w:rPr>
            <w:rStyle w:val="a6"/>
            <w:noProof/>
          </w:rPr>
          <w:t xml:space="preserve"> ***</w:t>
        </w:r>
        <w:r>
          <w:rPr>
            <w:noProof/>
            <w:webHidden/>
          </w:rPr>
          <w:tab/>
        </w:r>
        <w:r>
          <w:rPr>
            <w:noProof/>
            <w:webHidden/>
          </w:rPr>
          <w:fldChar w:fldCharType="begin"/>
        </w:r>
        <w:r>
          <w:rPr>
            <w:noProof/>
            <w:webHidden/>
          </w:rPr>
          <w:instrText xml:space="preserve"> PAGEREF _Toc123136607 \h </w:instrText>
        </w:r>
        <w:r>
          <w:rPr>
            <w:noProof/>
            <w:webHidden/>
          </w:rPr>
        </w:r>
        <w:r>
          <w:rPr>
            <w:noProof/>
            <w:webHidden/>
          </w:rPr>
          <w:fldChar w:fldCharType="separate"/>
        </w:r>
        <w:r>
          <w:rPr>
            <w:noProof/>
            <w:webHidden/>
          </w:rPr>
          <w:t>348</w:t>
        </w:r>
        <w:r>
          <w:rPr>
            <w:noProof/>
            <w:webHidden/>
          </w:rPr>
          <w:fldChar w:fldCharType="end"/>
        </w:r>
      </w:hyperlink>
    </w:p>
    <w:p w14:paraId="46798A4D" w14:textId="3538AFD4" w:rsidR="000F0739" w:rsidRDefault="000F0739">
      <w:pPr>
        <w:pStyle w:val="32"/>
        <w:rPr>
          <w:rFonts w:asciiTheme="minorHAnsi" w:eastAsiaTheme="minorEastAsia" w:hAnsiTheme="minorHAnsi" w:cstheme="minorBidi"/>
          <w:noProof/>
          <w:kern w:val="2"/>
          <w:sz w:val="24"/>
        </w:rPr>
      </w:pPr>
      <w:hyperlink w:anchor="_Toc123136608" w:history="1">
        <w:r w:rsidRPr="00A9041B">
          <w:rPr>
            <w:rStyle w:val="a6"/>
            <w:noProof/>
          </w:rPr>
          <w:t>(32)</w:t>
        </w:r>
        <w:r>
          <w:rPr>
            <w:rFonts w:asciiTheme="minorHAnsi" w:eastAsiaTheme="minorEastAsia" w:hAnsiTheme="minorHAnsi" w:cstheme="minorBidi"/>
            <w:noProof/>
            <w:kern w:val="2"/>
            <w:sz w:val="24"/>
          </w:rPr>
          <w:tab/>
        </w:r>
        <w:r w:rsidRPr="00A9041B">
          <w:rPr>
            <w:rStyle w:val="a6"/>
            <w:noProof/>
          </w:rPr>
          <w:t>L3943</w:t>
        </w:r>
        <w:r w:rsidRPr="00A9041B">
          <w:rPr>
            <w:rStyle w:val="a6"/>
            <w:rFonts w:hint="eastAsia"/>
            <w:noProof/>
          </w:rPr>
          <w:t>支票內容查詢</w:t>
        </w:r>
        <w:r w:rsidRPr="00A9041B">
          <w:rPr>
            <w:rStyle w:val="a6"/>
            <w:noProof/>
          </w:rPr>
          <w:t xml:space="preserve"> ***</w:t>
        </w:r>
        <w:r>
          <w:rPr>
            <w:noProof/>
            <w:webHidden/>
          </w:rPr>
          <w:tab/>
        </w:r>
        <w:r>
          <w:rPr>
            <w:noProof/>
            <w:webHidden/>
          </w:rPr>
          <w:fldChar w:fldCharType="begin"/>
        </w:r>
        <w:r>
          <w:rPr>
            <w:noProof/>
            <w:webHidden/>
          </w:rPr>
          <w:instrText xml:space="preserve"> PAGEREF _Toc123136608 \h </w:instrText>
        </w:r>
        <w:r>
          <w:rPr>
            <w:noProof/>
            <w:webHidden/>
          </w:rPr>
        </w:r>
        <w:r>
          <w:rPr>
            <w:noProof/>
            <w:webHidden/>
          </w:rPr>
          <w:fldChar w:fldCharType="separate"/>
        </w:r>
        <w:r>
          <w:rPr>
            <w:noProof/>
            <w:webHidden/>
          </w:rPr>
          <w:t>352</w:t>
        </w:r>
        <w:r>
          <w:rPr>
            <w:noProof/>
            <w:webHidden/>
          </w:rPr>
          <w:fldChar w:fldCharType="end"/>
        </w:r>
      </w:hyperlink>
    </w:p>
    <w:p w14:paraId="3FBB7F38" w14:textId="0F421662" w:rsidR="000F0739" w:rsidRDefault="000F0739">
      <w:pPr>
        <w:pStyle w:val="32"/>
        <w:rPr>
          <w:rFonts w:asciiTheme="minorHAnsi" w:eastAsiaTheme="minorEastAsia" w:hAnsiTheme="minorHAnsi" w:cstheme="minorBidi"/>
          <w:noProof/>
          <w:kern w:val="2"/>
          <w:sz w:val="24"/>
        </w:rPr>
      </w:pPr>
      <w:hyperlink w:anchor="_Toc123136609" w:history="1">
        <w:r w:rsidRPr="00A9041B">
          <w:rPr>
            <w:rStyle w:val="a6"/>
            <w:noProof/>
          </w:rPr>
          <w:t>(33)</w:t>
        </w:r>
        <w:r>
          <w:rPr>
            <w:rFonts w:asciiTheme="minorHAnsi" w:eastAsiaTheme="minorEastAsia" w:hAnsiTheme="minorHAnsi" w:cstheme="minorBidi"/>
            <w:noProof/>
            <w:kern w:val="2"/>
            <w:sz w:val="24"/>
          </w:rPr>
          <w:tab/>
        </w:r>
        <w:r w:rsidRPr="00A9041B">
          <w:rPr>
            <w:rStyle w:val="a6"/>
            <w:noProof/>
          </w:rPr>
          <w:t>L3004</w:t>
        </w:r>
        <w:r w:rsidRPr="00A9041B">
          <w:rPr>
            <w:rStyle w:val="a6"/>
            <w:rFonts w:hint="eastAsia"/>
            <w:noProof/>
          </w:rPr>
          <w:t>約定</w:t>
        </w:r>
        <w:r w:rsidRPr="00A9041B">
          <w:rPr>
            <w:rStyle w:val="a6"/>
            <w:rFonts w:hAnsi="標楷體" w:hint="eastAsia"/>
            <w:noProof/>
          </w:rPr>
          <w:t>部分償還</w:t>
        </w:r>
        <w:r w:rsidRPr="00A9041B">
          <w:rPr>
            <w:rStyle w:val="a6"/>
            <w:rFonts w:hint="eastAsia"/>
            <w:noProof/>
          </w:rPr>
          <w:t>明細資料查詢</w:t>
        </w:r>
        <w:r w:rsidRPr="00A9041B">
          <w:rPr>
            <w:rStyle w:val="a6"/>
            <w:noProof/>
          </w:rPr>
          <w:t xml:space="preserve"> ***</w:t>
        </w:r>
        <w:r>
          <w:rPr>
            <w:noProof/>
            <w:webHidden/>
          </w:rPr>
          <w:tab/>
        </w:r>
        <w:r>
          <w:rPr>
            <w:noProof/>
            <w:webHidden/>
          </w:rPr>
          <w:fldChar w:fldCharType="begin"/>
        </w:r>
        <w:r>
          <w:rPr>
            <w:noProof/>
            <w:webHidden/>
          </w:rPr>
          <w:instrText xml:space="preserve"> PAGEREF _Toc123136609 \h </w:instrText>
        </w:r>
        <w:r>
          <w:rPr>
            <w:noProof/>
            <w:webHidden/>
          </w:rPr>
        </w:r>
        <w:r>
          <w:rPr>
            <w:noProof/>
            <w:webHidden/>
          </w:rPr>
          <w:fldChar w:fldCharType="separate"/>
        </w:r>
        <w:r>
          <w:rPr>
            <w:noProof/>
            <w:webHidden/>
          </w:rPr>
          <w:t>359</w:t>
        </w:r>
        <w:r>
          <w:rPr>
            <w:noProof/>
            <w:webHidden/>
          </w:rPr>
          <w:fldChar w:fldCharType="end"/>
        </w:r>
      </w:hyperlink>
    </w:p>
    <w:p w14:paraId="170C599E" w14:textId="785E886D" w:rsidR="000F0739" w:rsidRDefault="000F0739">
      <w:pPr>
        <w:pStyle w:val="32"/>
        <w:rPr>
          <w:rFonts w:asciiTheme="minorHAnsi" w:eastAsiaTheme="minorEastAsia" w:hAnsiTheme="minorHAnsi" w:cstheme="minorBidi"/>
          <w:noProof/>
          <w:kern w:val="2"/>
          <w:sz w:val="24"/>
        </w:rPr>
      </w:pPr>
      <w:hyperlink w:anchor="_Toc123136610" w:history="1">
        <w:r w:rsidRPr="00A9041B">
          <w:rPr>
            <w:rStyle w:val="a6"/>
            <w:noProof/>
          </w:rPr>
          <w:t>(34)</w:t>
        </w:r>
        <w:r>
          <w:rPr>
            <w:rFonts w:asciiTheme="minorHAnsi" w:eastAsiaTheme="minorEastAsia" w:hAnsiTheme="minorHAnsi" w:cstheme="minorBidi"/>
            <w:noProof/>
            <w:kern w:val="2"/>
            <w:sz w:val="24"/>
          </w:rPr>
          <w:tab/>
        </w:r>
        <w:r w:rsidRPr="00A9041B">
          <w:rPr>
            <w:rStyle w:val="a6"/>
            <w:noProof/>
          </w:rPr>
          <w:t>L3130</w:t>
        </w:r>
        <w:r w:rsidRPr="00A9041B">
          <w:rPr>
            <w:rStyle w:val="a6"/>
            <w:rFonts w:hAnsi="標楷體" w:hint="eastAsia"/>
            <w:noProof/>
          </w:rPr>
          <w:t>約定部分償還登錄</w:t>
        </w:r>
        <w:r w:rsidRPr="00A9041B">
          <w:rPr>
            <w:rStyle w:val="a6"/>
            <w:noProof/>
          </w:rPr>
          <w:t xml:space="preserve"> ***</w:t>
        </w:r>
        <w:r>
          <w:rPr>
            <w:noProof/>
            <w:webHidden/>
          </w:rPr>
          <w:tab/>
        </w:r>
        <w:r>
          <w:rPr>
            <w:noProof/>
            <w:webHidden/>
          </w:rPr>
          <w:fldChar w:fldCharType="begin"/>
        </w:r>
        <w:r>
          <w:rPr>
            <w:noProof/>
            <w:webHidden/>
          </w:rPr>
          <w:instrText xml:space="preserve"> PAGEREF _Toc123136610 \h </w:instrText>
        </w:r>
        <w:r>
          <w:rPr>
            <w:noProof/>
            <w:webHidden/>
          </w:rPr>
        </w:r>
        <w:r>
          <w:rPr>
            <w:noProof/>
            <w:webHidden/>
          </w:rPr>
          <w:fldChar w:fldCharType="separate"/>
        </w:r>
        <w:r>
          <w:rPr>
            <w:noProof/>
            <w:webHidden/>
          </w:rPr>
          <w:t>364</w:t>
        </w:r>
        <w:r>
          <w:rPr>
            <w:noProof/>
            <w:webHidden/>
          </w:rPr>
          <w:fldChar w:fldCharType="end"/>
        </w:r>
      </w:hyperlink>
    </w:p>
    <w:p w14:paraId="4FD6C6CF" w14:textId="0A2EA82C" w:rsidR="000F0739" w:rsidRDefault="000F0739">
      <w:pPr>
        <w:pStyle w:val="32"/>
        <w:rPr>
          <w:rFonts w:asciiTheme="minorHAnsi" w:eastAsiaTheme="minorEastAsia" w:hAnsiTheme="minorHAnsi" w:cstheme="minorBidi"/>
          <w:noProof/>
          <w:kern w:val="2"/>
          <w:sz w:val="24"/>
        </w:rPr>
      </w:pPr>
      <w:hyperlink w:anchor="_Toc123136611" w:history="1">
        <w:r w:rsidRPr="00A9041B">
          <w:rPr>
            <w:rStyle w:val="a6"/>
            <w:noProof/>
          </w:rPr>
          <w:t>(35)</w:t>
        </w:r>
        <w:r>
          <w:rPr>
            <w:rFonts w:asciiTheme="minorHAnsi" w:eastAsiaTheme="minorEastAsia" w:hAnsiTheme="minorHAnsi" w:cstheme="minorBidi"/>
            <w:noProof/>
            <w:kern w:val="2"/>
            <w:sz w:val="24"/>
          </w:rPr>
          <w:tab/>
        </w:r>
        <w:r w:rsidRPr="00A9041B">
          <w:rPr>
            <w:rStyle w:val="a6"/>
            <w:noProof/>
          </w:rPr>
          <w:t>L3731</w:t>
        </w:r>
        <w:r w:rsidRPr="00A9041B">
          <w:rPr>
            <w:rStyle w:val="a6"/>
            <w:rFonts w:hint="eastAsia"/>
            <w:noProof/>
          </w:rPr>
          <w:t>呆帳戶改呆帳結案戶</w:t>
        </w:r>
        <w:r w:rsidRPr="00A9041B">
          <w:rPr>
            <w:rStyle w:val="a6"/>
            <w:noProof/>
          </w:rPr>
          <w:t xml:space="preserve"> ***</w:t>
        </w:r>
        <w:r>
          <w:rPr>
            <w:noProof/>
            <w:webHidden/>
          </w:rPr>
          <w:tab/>
        </w:r>
        <w:r>
          <w:rPr>
            <w:noProof/>
            <w:webHidden/>
          </w:rPr>
          <w:fldChar w:fldCharType="begin"/>
        </w:r>
        <w:r>
          <w:rPr>
            <w:noProof/>
            <w:webHidden/>
          </w:rPr>
          <w:instrText xml:space="preserve"> PAGEREF _Toc123136611 \h </w:instrText>
        </w:r>
        <w:r>
          <w:rPr>
            <w:noProof/>
            <w:webHidden/>
          </w:rPr>
        </w:r>
        <w:r>
          <w:rPr>
            <w:noProof/>
            <w:webHidden/>
          </w:rPr>
          <w:fldChar w:fldCharType="separate"/>
        </w:r>
        <w:r>
          <w:rPr>
            <w:noProof/>
            <w:webHidden/>
          </w:rPr>
          <w:t>378</w:t>
        </w:r>
        <w:r>
          <w:rPr>
            <w:noProof/>
            <w:webHidden/>
          </w:rPr>
          <w:fldChar w:fldCharType="end"/>
        </w:r>
      </w:hyperlink>
    </w:p>
    <w:p w14:paraId="7D95C6D1" w14:textId="50D7A48E" w:rsidR="000F0739" w:rsidRDefault="000F0739">
      <w:pPr>
        <w:pStyle w:val="32"/>
        <w:rPr>
          <w:rFonts w:asciiTheme="minorHAnsi" w:eastAsiaTheme="minorEastAsia" w:hAnsiTheme="minorHAnsi" w:cstheme="minorBidi"/>
          <w:noProof/>
          <w:kern w:val="2"/>
          <w:sz w:val="24"/>
        </w:rPr>
      </w:pPr>
      <w:hyperlink w:anchor="_Toc123136612" w:history="1">
        <w:r w:rsidRPr="00A9041B">
          <w:rPr>
            <w:rStyle w:val="a6"/>
            <w:noProof/>
          </w:rPr>
          <w:t>(36)</w:t>
        </w:r>
        <w:r>
          <w:rPr>
            <w:rFonts w:asciiTheme="minorHAnsi" w:eastAsiaTheme="minorEastAsia" w:hAnsiTheme="minorHAnsi" w:cstheme="minorBidi"/>
            <w:noProof/>
            <w:kern w:val="2"/>
            <w:sz w:val="24"/>
          </w:rPr>
          <w:tab/>
        </w:r>
        <w:r w:rsidRPr="00A9041B">
          <w:rPr>
            <w:rStyle w:val="a6"/>
            <w:noProof/>
          </w:rPr>
          <w:t>L3913</w:t>
        </w:r>
        <w:r w:rsidRPr="00A9041B">
          <w:rPr>
            <w:rStyle w:val="a6"/>
            <w:rFonts w:hint="eastAsia"/>
            <w:noProof/>
          </w:rPr>
          <w:t>計息明細查詢</w:t>
        </w:r>
        <w:r w:rsidRPr="00A9041B">
          <w:rPr>
            <w:rStyle w:val="a6"/>
            <w:noProof/>
          </w:rPr>
          <w:t xml:space="preserve"> ***</w:t>
        </w:r>
        <w:r>
          <w:rPr>
            <w:noProof/>
            <w:webHidden/>
          </w:rPr>
          <w:tab/>
        </w:r>
        <w:r>
          <w:rPr>
            <w:noProof/>
            <w:webHidden/>
          </w:rPr>
          <w:fldChar w:fldCharType="begin"/>
        </w:r>
        <w:r>
          <w:rPr>
            <w:noProof/>
            <w:webHidden/>
          </w:rPr>
          <w:instrText xml:space="preserve"> PAGEREF _Toc123136612 \h </w:instrText>
        </w:r>
        <w:r>
          <w:rPr>
            <w:noProof/>
            <w:webHidden/>
          </w:rPr>
        </w:r>
        <w:r>
          <w:rPr>
            <w:noProof/>
            <w:webHidden/>
          </w:rPr>
          <w:fldChar w:fldCharType="separate"/>
        </w:r>
        <w:r>
          <w:rPr>
            <w:noProof/>
            <w:webHidden/>
          </w:rPr>
          <w:t>383</w:t>
        </w:r>
        <w:r>
          <w:rPr>
            <w:noProof/>
            <w:webHidden/>
          </w:rPr>
          <w:fldChar w:fldCharType="end"/>
        </w:r>
      </w:hyperlink>
    </w:p>
    <w:p w14:paraId="75F93509" w14:textId="201695A4" w:rsidR="000F0739" w:rsidRDefault="000F0739">
      <w:pPr>
        <w:pStyle w:val="32"/>
        <w:rPr>
          <w:rFonts w:asciiTheme="minorHAnsi" w:eastAsiaTheme="minorEastAsia" w:hAnsiTheme="minorHAnsi" w:cstheme="minorBidi"/>
          <w:noProof/>
          <w:kern w:val="2"/>
          <w:sz w:val="24"/>
        </w:rPr>
      </w:pPr>
      <w:hyperlink w:anchor="_Toc123136613" w:history="1">
        <w:r w:rsidRPr="00A9041B">
          <w:rPr>
            <w:rStyle w:val="a6"/>
            <w:noProof/>
          </w:rPr>
          <w:t>(37)</w:t>
        </w:r>
        <w:r>
          <w:rPr>
            <w:rFonts w:asciiTheme="minorHAnsi" w:eastAsiaTheme="minorEastAsia" w:hAnsiTheme="minorHAnsi" w:cstheme="minorBidi"/>
            <w:noProof/>
            <w:kern w:val="2"/>
            <w:sz w:val="24"/>
          </w:rPr>
          <w:tab/>
        </w:r>
        <w:r w:rsidRPr="00A9041B">
          <w:rPr>
            <w:rStyle w:val="a6"/>
            <w:noProof/>
          </w:rPr>
          <w:t>L3072</w:t>
        </w:r>
        <w:r w:rsidRPr="00A9041B">
          <w:rPr>
            <w:rStyle w:val="a6"/>
            <w:rFonts w:hint="eastAsia"/>
            <w:noProof/>
          </w:rPr>
          <w:t>帳務備忘錄明細資料查詢</w:t>
        </w:r>
        <w:r w:rsidRPr="00A9041B">
          <w:rPr>
            <w:rStyle w:val="a6"/>
            <w:noProof/>
          </w:rPr>
          <w:t xml:space="preserve"> ***</w:t>
        </w:r>
        <w:r>
          <w:rPr>
            <w:noProof/>
            <w:webHidden/>
          </w:rPr>
          <w:tab/>
        </w:r>
        <w:r>
          <w:rPr>
            <w:noProof/>
            <w:webHidden/>
          </w:rPr>
          <w:fldChar w:fldCharType="begin"/>
        </w:r>
        <w:r>
          <w:rPr>
            <w:noProof/>
            <w:webHidden/>
          </w:rPr>
          <w:instrText xml:space="preserve"> PAGEREF _Toc123136613 \h </w:instrText>
        </w:r>
        <w:r>
          <w:rPr>
            <w:noProof/>
            <w:webHidden/>
          </w:rPr>
        </w:r>
        <w:r>
          <w:rPr>
            <w:noProof/>
            <w:webHidden/>
          </w:rPr>
          <w:fldChar w:fldCharType="separate"/>
        </w:r>
        <w:r>
          <w:rPr>
            <w:noProof/>
            <w:webHidden/>
          </w:rPr>
          <w:t>386</w:t>
        </w:r>
        <w:r>
          <w:rPr>
            <w:noProof/>
            <w:webHidden/>
          </w:rPr>
          <w:fldChar w:fldCharType="end"/>
        </w:r>
      </w:hyperlink>
    </w:p>
    <w:p w14:paraId="747496DF" w14:textId="613B4A32" w:rsidR="000F0739" w:rsidRDefault="000F0739">
      <w:pPr>
        <w:pStyle w:val="32"/>
        <w:rPr>
          <w:rFonts w:asciiTheme="minorHAnsi" w:eastAsiaTheme="minorEastAsia" w:hAnsiTheme="minorHAnsi" w:cstheme="minorBidi"/>
          <w:noProof/>
          <w:kern w:val="2"/>
          <w:sz w:val="24"/>
        </w:rPr>
      </w:pPr>
      <w:hyperlink w:anchor="_Toc123136614" w:history="1">
        <w:r w:rsidRPr="00A9041B">
          <w:rPr>
            <w:rStyle w:val="a6"/>
            <w:noProof/>
          </w:rPr>
          <w:t>(38)</w:t>
        </w:r>
        <w:r>
          <w:rPr>
            <w:rFonts w:asciiTheme="minorHAnsi" w:eastAsiaTheme="minorEastAsia" w:hAnsiTheme="minorHAnsi" w:cstheme="minorBidi"/>
            <w:noProof/>
            <w:kern w:val="2"/>
            <w:sz w:val="24"/>
          </w:rPr>
          <w:tab/>
        </w:r>
        <w:r w:rsidRPr="00A9041B">
          <w:rPr>
            <w:rStyle w:val="a6"/>
            <w:noProof/>
          </w:rPr>
          <w:t>L3702</w:t>
        </w:r>
        <w:r w:rsidRPr="00A9041B">
          <w:rPr>
            <w:rStyle w:val="a6"/>
            <w:rFonts w:ascii="標楷體" w:hAnsi="標楷體" w:hint="eastAsia"/>
            <w:noProof/>
          </w:rPr>
          <w:t>帳務備忘錄明細資料維護</w:t>
        </w:r>
        <w:r w:rsidRPr="00A9041B">
          <w:rPr>
            <w:rStyle w:val="a6"/>
            <w:noProof/>
          </w:rPr>
          <w:t xml:space="preserve"> ***</w:t>
        </w:r>
        <w:r>
          <w:rPr>
            <w:noProof/>
            <w:webHidden/>
          </w:rPr>
          <w:tab/>
        </w:r>
        <w:r>
          <w:rPr>
            <w:noProof/>
            <w:webHidden/>
          </w:rPr>
          <w:fldChar w:fldCharType="begin"/>
        </w:r>
        <w:r>
          <w:rPr>
            <w:noProof/>
            <w:webHidden/>
          </w:rPr>
          <w:instrText xml:space="preserve"> PAGEREF _Toc123136614 \h </w:instrText>
        </w:r>
        <w:r>
          <w:rPr>
            <w:noProof/>
            <w:webHidden/>
          </w:rPr>
        </w:r>
        <w:r>
          <w:rPr>
            <w:noProof/>
            <w:webHidden/>
          </w:rPr>
          <w:fldChar w:fldCharType="separate"/>
        </w:r>
        <w:r>
          <w:rPr>
            <w:noProof/>
            <w:webHidden/>
          </w:rPr>
          <w:t>389</w:t>
        </w:r>
        <w:r>
          <w:rPr>
            <w:noProof/>
            <w:webHidden/>
          </w:rPr>
          <w:fldChar w:fldCharType="end"/>
        </w:r>
      </w:hyperlink>
    </w:p>
    <w:p w14:paraId="37CCEBEA" w14:textId="76C43D45" w:rsidR="000F0739" w:rsidRDefault="000F0739">
      <w:pPr>
        <w:pStyle w:val="12"/>
        <w:rPr>
          <w:rFonts w:asciiTheme="minorHAnsi" w:eastAsiaTheme="minorEastAsia" w:hAnsiTheme="minorHAnsi" w:cstheme="minorBidi"/>
          <w:b w:val="0"/>
          <w:caps w:val="0"/>
          <w:sz w:val="24"/>
          <w:szCs w:val="22"/>
        </w:rPr>
      </w:pPr>
      <w:hyperlink w:anchor="_Toc123136615" w:history="1">
        <w:r w:rsidRPr="00A9041B">
          <w:rPr>
            <w:rStyle w:val="a6"/>
            <w:rFonts w:hint="eastAsia"/>
          </w:rPr>
          <w:t>第</w:t>
        </w:r>
        <w:r w:rsidRPr="00A9041B">
          <w:rPr>
            <w:rStyle w:val="a6"/>
          </w:rPr>
          <w:t>4</w:t>
        </w:r>
        <w:r w:rsidRPr="00A9041B">
          <w:rPr>
            <w:rStyle w:val="a6"/>
            <w:rFonts w:hint="eastAsia"/>
          </w:rPr>
          <w:t>章</w:t>
        </w:r>
        <w:r w:rsidRPr="00A9041B">
          <w:rPr>
            <w:rStyle w:val="a6"/>
          </w:rPr>
          <w:t xml:space="preserve"> </w:t>
        </w:r>
        <w:r w:rsidRPr="00A9041B">
          <w:rPr>
            <w:rStyle w:val="a6"/>
            <w:rFonts w:hint="eastAsia"/>
          </w:rPr>
          <w:t>其他與附件</w:t>
        </w:r>
        <w:r>
          <w:rPr>
            <w:webHidden/>
          </w:rPr>
          <w:tab/>
        </w:r>
        <w:r>
          <w:rPr>
            <w:webHidden/>
          </w:rPr>
          <w:fldChar w:fldCharType="begin"/>
        </w:r>
        <w:r>
          <w:rPr>
            <w:webHidden/>
          </w:rPr>
          <w:instrText xml:space="preserve"> PAGEREF _Toc123136615 \h </w:instrText>
        </w:r>
        <w:r>
          <w:rPr>
            <w:webHidden/>
          </w:rPr>
        </w:r>
        <w:r>
          <w:rPr>
            <w:webHidden/>
          </w:rPr>
          <w:fldChar w:fldCharType="separate"/>
        </w:r>
        <w:r>
          <w:rPr>
            <w:webHidden/>
          </w:rPr>
          <w:t>398</w:t>
        </w:r>
        <w:r>
          <w:rPr>
            <w:webHidden/>
          </w:rPr>
          <w:fldChar w:fldCharType="end"/>
        </w:r>
      </w:hyperlink>
    </w:p>
    <w:p w14:paraId="4B833012" w14:textId="7A2EF9B2" w:rsidR="000F0739" w:rsidRDefault="000F0739">
      <w:pPr>
        <w:pStyle w:val="22"/>
        <w:rPr>
          <w:rFonts w:asciiTheme="minorHAnsi" w:eastAsiaTheme="minorEastAsia" w:hAnsiTheme="minorHAnsi" w:cstheme="minorBidi"/>
          <w:szCs w:val="22"/>
        </w:rPr>
      </w:pPr>
      <w:hyperlink w:anchor="_Toc123136616" w:history="1">
        <w:r w:rsidRPr="00A9041B">
          <w:rPr>
            <w:rStyle w:val="a6"/>
          </w:rPr>
          <w:t xml:space="preserve">4.1 </w:t>
        </w:r>
        <w:r w:rsidRPr="00A9041B">
          <w:rPr>
            <w:rStyle w:val="a6"/>
            <w:rFonts w:hint="eastAsia"/>
          </w:rPr>
          <w:t>利息計算公式</w:t>
        </w:r>
        <w:r>
          <w:rPr>
            <w:webHidden/>
          </w:rPr>
          <w:tab/>
        </w:r>
        <w:r>
          <w:rPr>
            <w:webHidden/>
          </w:rPr>
          <w:fldChar w:fldCharType="begin"/>
        </w:r>
        <w:r>
          <w:rPr>
            <w:webHidden/>
          </w:rPr>
          <w:instrText xml:space="preserve"> PAGEREF _Toc123136616 \h </w:instrText>
        </w:r>
        <w:r>
          <w:rPr>
            <w:webHidden/>
          </w:rPr>
        </w:r>
        <w:r>
          <w:rPr>
            <w:webHidden/>
          </w:rPr>
          <w:fldChar w:fldCharType="separate"/>
        </w:r>
        <w:r>
          <w:rPr>
            <w:webHidden/>
          </w:rPr>
          <w:t>398</w:t>
        </w:r>
        <w:r>
          <w:rPr>
            <w:webHidden/>
          </w:rPr>
          <w:fldChar w:fldCharType="end"/>
        </w:r>
      </w:hyperlink>
    </w:p>
    <w:p w14:paraId="02D807FF" w14:textId="7B258AB7" w:rsidR="000F0739" w:rsidRDefault="000F0739">
      <w:pPr>
        <w:pStyle w:val="22"/>
        <w:rPr>
          <w:rFonts w:asciiTheme="minorHAnsi" w:eastAsiaTheme="minorEastAsia" w:hAnsiTheme="minorHAnsi" w:cstheme="minorBidi"/>
          <w:szCs w:val="22"/>
        </w:rPr>
      </w:pPr>
      <w:hyperlink w:anchor="_Toc123136617" w:history="1">
        <w:r w:rsidRPr="00A9041B">
          <w:rPr>
            <w:rStyle w:val="a6"/>
          </w:rPr>
          <w:t xml:space="preserve">4.2 </w:t>
        </w:r>
        <w:r w:rsidRPr="00A9041B">
          <w:rPr>
            <w:rStyle w:val="a6"/>
            <w:rFonts w:hint="eastAsia"/>
          </w:rPr>
          <w:t>違約金計算公式</w:t>
        </w:r>
        <w:r>
          <w:rPr>
            <w:webHidden/>
          </w:rPr>
          <w:tab/>
        </w:r>
        <w:r>
          <w:rPr>
            <w:webHidden/>
          </w:rPr>
          <w:fldChar w:fldCharType="begin"/>
        </w:r>
        <w:r>
          <w:rPr>
            <w:webHidden/>
          </w:rPr>
          <w:instrText xml:space="preserve"> PAGEREF _Toc123136617 \h </w:instrText>
        </w:r>
        <w:r>
          <w:rPr>
            <w:webHidden/>
          </w:rPr>
        </w:r>
        <w:r>
          <w:rPr>
            <w:webHidden/>
          </w:rPr>
          <w:fldChar w:fldCharType="separate"/>
        </w:r>
        <w:r>
          <w:rPr>
            <w:webHidden/>
          </w:rPr>
          <w:t>398</w:t>
        </w:r>
        <w:r>
          <w:rPr>
            <w:webHidden/>
          </w:rPr>
          <w:fldChar w:fldCharType="end"/>
        </w:r>
      </w:hyperlink>
    </w:p>
    <w:p w14:paraId="34B772DE" w14:textId="1FFA8508" w:rsidR="000F0739" w:rsidRDefault="000F0739">
      <w:pPr>
        <w:pStyle w:val="22"/>
        <w:rPr>
          <w:rFonts w:asciiTheme="minorHAnsi" w:eastAsiaTheme="minorEastAsia" w:hAnsiTheme="minorHAnsi" w:cstheme="minorBidi"/>
          <w:szCs w:val="22"/>
        </w:rPr>
      </w:pPr>
      <w:hyperlink w:anchor="_Toc123136618" w:history="1">
        <w:r w:rsidRPr="00A9041B">
          <w:rPr>
            <w:rStyle w:val="a6"/>
          </w:rPr>
          <w:t xml:space="preserve">4.3 </w:t>
        </w:r>
        <w:r w:rsidRPr="00A9041B">
          <w:rPr>
            <w:rStyle w:val="a6"/>
            <w:rFonts w:hint="eastAsia"/>
          </w:rPr>
          <w:t>利率調整說明</w:t>
        </w:r>
        <w:r>
          <w:rPr>
            <w:webHidden/>
          </w:rPr>
          <w:tab/>
        </w:r>
        <w:r>
          <w:rPr>
            <w:webHidden/>
          </w:rPr>
          <w:fldChar w:fldCharType="begin"/>
        </w:r>
        <w:r>
          <w:rPr>
            <w:webHidden/>
          </w:rPr>
          <w:instrText xml:space="preserve"> PAGEREF _Toc123136618 \h </w:instrText>
        </w:r>
        <w:r>
          <w:rPr>
            <w:webHidden/>
          </w:rPr>
        </w:r>
        <w:r>
          <w:rPr>
            <w:webHidden/>
          </w:rPr>
          <w:fldChar w:fldCharType="separate"/>
        </w:r>
        <w:r>
          <w:rPr>
            <w:webHidden/>
          </w:rPr>
          <w:t>400</w:t>
        </w:r>
        <w:r>
          <w:rPr>
            <w:webHidden/>
          </w:rPr>
          <w:fldChar w:fldCharType="end"/>
        </w:r>
      </w:hyperlink>
    </w:p>
    <w:p w14:paraId="7CBE6F16" w14:textId="3DB61A9C" w:rsidR="000F0739" w:rsidRDefault="000F0739">
      <w:pPr>
        <w:pStyle w:val="22"/>
        <w:rPr>
          <w:rFonts w:asciiTheme="minorHAnsi" w:eastAsiaTheme="minorEastAsia" w:hAnsiTheme="minorHAnsi" w:cstheme="minorBidi"/>
          <w:szCs w:val="22"/>
        </w:rPr>
      </w:pPr>
      <w:hyperlink w:anchor="_Toc123136619" w:history="1">
        <w:r w:rsidRPr="00A9041B">
          <w:rPr>
            <w:rStyle w:val="a6"/>
          </w:rPr>
          <w:t xml:space="preserve">4.4 </w:t>
        </w:r>
        <w:r w:rsidRPr="00A9041B">
          <w:rPr>
            <w:rStyle w:val="a6"/>
            <w:rFonts w:hint="eastAsia"/>
          </w:rPr>
          <w:t>應繳日變更條件及利息是否先收</w:t>
        </w:r>
        <w:r>
          <w:rPr>
            <w:webHidden/>
          </w:rPr>
          <w:tab/>
        </w:r>
        <w:r>
          <w:rPr>
            <w:webHidden/>
          </w:rPr>
          <w:fldChar w:fldCharType="begin"/>
        </w:r>
        <w:r>
          <w:rPr>
            <w:webHidden/>
          </w:rPr>
          <w:instrText xml:space="preserve"> PAGEREF _Toc123136619 \h </w:instrText>
        </w:r>
        <w:r>
          <w:rPr>
            <w:webHidden/>
          </w:rPr>
        </w:r>
        <w:r>
          <w:rPr>
            <w:webHidden/>
          </w:rPr>
          <w:fldChar w:fldCharType="separate"/>
        </w:r>
        <w:r>
          <w:rPr>
            <w:webHidden/>
          </w:rPr>
          <w:t>401</w:t>
        </w:r>
        <w:r>
          <w:rPr>
            <w:webHidden/>
          </w:rPr>
          <w:fldChar w:fldCharType="end"/>
        </w:r>
      </w:hyperlink>
    </w:p>
    <w:p w14:paraId="30B897ED" w14:textId="529CA098" w:rsidR="000F0739" w:rsidRDefault="000F0739">
      <w:pPr>
        <w:pStyle w:val="22"/>
        <w:rPr>
          <w:rFonts w:asciiTheme="minorHAnsi" w:eastAsiaTheme="minorEastAsia" w:hAnsiTheme="minorHAnsi" w:cstheme="minorBidi"/>
          <w:szCs w:val="22"/>
        </w:rPr>
      </w:pPr>
      <w:hyperlink w:anchor="_Toc123136620" w:history="1">
        <w:r w:rsidRPr="00A9041B">
          <w:rPr>
            <w:rStyle w:val="a6"/>
          </w:rPr>
          <w:t xml:space="preserve">4.5 </w:t>
        </w:r>
        <w:r w:rsidRPr="00A9041B">
          <w:rPr>
            <w:rStyle w:val="a6"/>
            <w:rFonts w:hint="eastAsia"/>
          </w:rPr>
          <w:t>展期處理方式</w:t>
        </w:r>
        <w:r>
          <w:rPr>
            <w:webHidden/>
          </w:rPr>
          <w:tab/>
        </w:r>
        <w:r>
          <w:rPr>
            <w:webHidden/>
          </w:rPr>
          <w:fldChar w:fldCharType="begin"/>
        </w:r>
        <w:r>
          <w:rPr>
            <w:webHidden/>
          </w:rPr>
          <w:instrText xml:space="preserve"> PAGEREF _Toc123136620 \h </w:instrText>
        </w:r>
        <w:r>
          <w:rPr>
            <w:webHidden/>
          </w:rPr>
        </w:r>
        <w:r>
          <w:rPr>
            <w:webHidden/>
          </w:rPr>
          <w:fldChar w:fldCharType="separate"/>
        </w:r>
        <w:r>
          <w:rPr>
            <w:webHidden/>
          </w:rPr>
          <w:t>401</w:t>
        </w:r>
        <w:r>
          <w:rPr>
            <w:webHidden/>
          </w:rPr>
          <w:fldChar w:fldCharType="end"/>
        </w:r>
      </w:hyperlink>
    </w:p>
    <w:p w14:paraId="34A93F88" w14:textId="0327E0E7" w:rsidR="000F0739" w:rsidRDefault="000F0739">
      <w:pPr>
        <w:pStyle w:val="22"/>
        <w:rPr>
          <w:rFonts w:asciiTheme="minorHAnsi" w:eastAsiaTheme="minorEastAsia" w:hAnsiTheme="minorHAnsi" w:cstheme="minorBidi"/>
          <w:szCs w:val="22"/>
        </w:rPr>
      </w:pPr>
      <w:hyperlink w:anchor="_Toc123136621" w:history="1">
        <w:r w:rsidRPr="00A9041B">
          <w:rPr>
            <w:rStyle w:val="a6"/>
          </w:rPr>
          <w:t xml:space="preserve">4.6 </w:t>
        </w:r>
        <w:r w:rsidRPr="00A9041B">
          <w:rPr>
            <w:rStyle w:val="a6"/>
            <w:rFonts w:hint="eastAsia"/>
          </w:rPr>
          <w:t>部分償還本金處理方式</w:t>
        </w:r>
        <w:r>
          <w:rPr>
            <w:webHidden/>
          </w:rPr>
          <w:tab/>
        </w:r>
        <w:r>
          <w:rPr>
            <w:webHidden/>
          </w:rPr>
          <w:fldChar w:fldCharType="begin"/>
        </w:r>
        <w:r>
          <w:rPr>
            <w:webHidden/>
          </w:rPr>
          <w:instrText xml:space="preserve"> PAGEREF _Toc123136621 \h </w:instrText>
        </w:r>
        <w:r>
          <w:rPr>
            <w:webHidden/>
          </w:rPr>
        </w:r>
        <w:r>
          <w:rPr>
            <w:webHidden/>
          </w:rPr>
          <w:fldChar w:fldCharType="separate"/>
        </w:r>
        <w:r>
          <w:rPr>
            <w:webHidden/>
          </w:rPr>
          <w:t>401</w:t>
        </w:r>
        <w:r>
          <w:rPr>
            <w:webHidden/>
          </w:rPr>
          <w:fldChar w:fldCharType="end"/>
        </w:r>
      </w:hyperlink>
    </w:p>
    <w:p w14:paraId="5BF7157A" w14:textId="355F8560" w:rsidR="000F0739" w:rsidRDefault="000F0739">
      <w:pPr>
        <w:pStyle w:val="22"/>
        <w:rPr>
          <w:rFonts w:asciiTheme="minorHAnsi" w:eastAsiaTheme="minorEastAsia" w:hAnsiTheme="minorHAnsi" w:cstheme="minorBidi"/>
          <w:szCs w:val="22"/>
        </w:rPr>
      </w:pPr>
      <w:hyperlink w:anchor="_Toc123136622" w:history="1">
        <w:r w:rsidRPr="00A9041B">
          <w:rPr>
            <w:rStyle w:val="a6"/>
          </w:rPr>
          <w:t xml:space="preserve">4.7 </w:t>
        </w:r>
        <w:r w:rsidRPr="00A9041B">
          <w:rPr>
            <w:rStyle w:val="a6"/>
            <w:rFonts w:hint="eastAsia"/>
          </w:rPr>
          <w:t>費用計算公式</w:t>
        </w:r>
        <w:r>
          <w:rPr>
            <w:webHidden/>
          </w:rPr>
          <w:tab/>
        </w:r>
        <w:r>
          <w:rPr>
            <w:webHidden/>
          </w:rPr>
          <w:fldChar w:fldCharType="begin"/>
        </w:r>
        <w:r>
          <w:rPr>
            <w:webHidden/>
          </w:rPr>
          <w:instrText xml:space="preserve"> PAGEREF _Toc123136622 \h </w:instrText>
        </w:r>
        <w:r>
          <w:rPr>
            <w:webHidden/>
          </w:rPr>
        </w:r>
        <w:r>
          <w:rPr>
            <w:webHidden/>
          </w:rPr>
          <w:fldChar w:fldCharType="separate"/>
        </w:r>
        <w:r>
          <w:rPr>
            <w:webHidden/>
          </w:rPr>
          <w:t>401</w:t>
        </w:r>
        <w:r>
          <w:rPr>
            <w:webHidden/>
          </w:rPr>
          <w:fldChar w:fldCharType="end"/>
        </w:r>
      </w:hyperlink>
    </w:p>
    <w:p w14:paraId="30FFD7B1" w14:textId="5FE87BC0" w:rsidR="000F0739" w:rsidRDefault="000F0739">
      <w:pPr>
        <w:pStyle w:val="22"/>
        <w:rPr>
          <w:rFonts w:asciiTheme="minorHAnsi" w:eastAsiaTheme="minorEastAsia" w:hAnsiTheme="minorHAnsi" w:cstheme="minorBidi"/>
          <w:szCs w:val="22"/>
        </w:rPr>
      </w:pPr>
      <w:hyperlink w:anchor="_Toc123136623" w:history="1">
        <w:r w:rsidRPr="00A9041B">
          <w:rPr>
            <w:rStyle w:val="a6"/>
          </w:rPr>
          <w:t xml:space="preserve">4.8 </w:t>
        </w:r>
        <w:r w:rsidRPr="00A9041B">
          <w:rPr>
            <w:rStyle w:val="a6"/>
            <w:rFonts w:hint="eastAsia"/>
          </w:rPr>
          <w:t>轉催收、催收回復之作業應注意事項及相關規則：</w:t>
        </w:r>
        <w:r>
          <w:rPr>
            <w:webHidden/>
          </w:rPr>
          <w:tab/>
        </w:r>
        <w:r>
          <w:rPr>
            <w:webHidden/>
          </w:rPr>
          <w:fldChar w:fldCharType="begin"/>
        </w:r>
        <w:r>
          <w:rPr>
            <w:webHidden/>
          </w:rPr>
          <w:instrText xml:space="preserve"> PAGEREF _Toc123136623 \h </w:instrText>
        </w:r>
        <w:r>
          <w:rPr>
            <w:webHidden/>
          </w:rPr>
        </w:r>
        <w:r>
          <w:rPr>
            <w:webHidden/>
          </w:rPr>
          <w:fldChar w:fldCharType="separate"/>
        </w:r>
        <w:r>
          <w:rPr>
            <w:webHidden/>
          </w:rPr>
          <w:t>401</w:t>
        </w:r>
        <w:r>
          <w:rPr>
            <w:webHidden/>
          </w:rPr>
          <w:fldChar w:fldCharType="end"/>
        </w:r>
      </w:hyperlink>
    </w:p>
    <w:p w14:paraId="62026A21" w14:textId="1A47C368" w:rsidR="000F0739" w:rsidRDefault="000F0739">
      <w:pPr>
        <w:pStyle w:val="22"/>
        <w:rPr>
          <w:rFonts w:asciiTheme="minorHAnsi" w:eastAsiaTheme="minorEastAsia" w:hAnsiTheme="minorHAnsi" w:cstheme="minorBidi"/>
          <w:szCs w:val="22"/>
        </w:rPr>
      </w:pPr>
      <w:hyperlink w:anchor="_Toc123136624" w:history="1">
        <w:r w:rsidRPr="00A9041B">
          <w:rPr>
            <w:rStyle w:val="a6"/>
          </w:rPr>
          <w:t xml:space="preserve">4.9 </w:t>
        </w:r>
        <w:r w:rsidRPr="00A9041B">
          <w:rPr>
            <w:rStyle w:val="a6"/>
            <w:rFonts w:hint="eastAsia"/>
          </w:rPr>
          <w:t>轉為呆帳應注意事項及相關規則：</w:t>
        </w:r>
        <w:r>
          <w:rPr>
            <w:webHidden/>
          </w:rPr>
          <w:tab/>
        </w:r>
        <w:r>
          <w:rPr>
            <w:webHidden/>
          </w:rPr>
          <w:fldChar w:fldCharType="begin"/>
        </w:r>
        <w:r>
          <w:rPr>
            <w:webHidden/>
          </w:rPr>
          <w:instrText xml:space="preserve"> PAGEREF _Toc123136624 \h </w:instrText>
        </w:r>
        <w:r>
          <w:rPr>
            <w:webHidden/>
          </w:rPr>
        </w:r>
        <w:r>
          <w:rPr>
            <w:webHidden/>
          </w:rPr>
          <w:fldChar w:fldCharType="separate"/>
        </w:r>
        <w:r>
          <w:rPr>
            <w:webHidden/>
          </w:rPr>
          <w:t>402</w:t>
        </w:r>
        <w:r>
          <w:rPr>
            <w:webHidden/>
          </w:rPr>
          <w:fldChar w:fldCharType="end"/>
        </w:r>
      </w:hyperlink>
    </w:p>
    <w:p w14:paraId="11AE631C" w14:textId="0EBDA07F" w:rsidR="000F0739" w:rsidRDefault="000F0739">
      <w:pPr>
        <w:pStyle w:val="22"/>
        <w:rPr>
          <w:rFonts w:asciiTheme="minorHAnsi" w:eastAsiaTheme="minorEastAsia" w:hAnsiTheme="minorHAnsi" w:cstheme="minorBidi"/>
          <w:szCs w:val="22"/>
        </w:rPr>
      </w:pPr>
      <w:hyperlink w:anchor="_Toc123136625" w:history="1">
        <w:r w:rsidRPr="00A9041B">
          <w:rPr>
            <w:rStyle w:val="a6"/>
          </w:rPr>
          <w:t xml:space="preserve">4.10 </w:t>
        </w:r>
        <w:r w:rsidRPr="00A9041B">
          <w:rPr>
            <w:rStyle w:val="a6"/>
            <w:rFonts w:hint="eastAsia"/>
          </w:rPr>
          <w:t>戶況</w:t>
        </w:r>
        <w:r>
          <w:rPr>
            <w:webHidden/>
          </w:rPr>
          <w:tab/>
        </w:r>
        <w:r>
          <w:rPr>
            <w:webHidden/>
          </w:rPr>
          <w:fldChar w:fldCharType="begin"/>
        </w:r>
        <w:r>
          <w:rPr>
            <w:webHidden/>
          </w:rPr>
          <w:instrText xml:space="preserve"> PAGEREF _Toc123136625 \h </w:instrText>
        </w:r>
        <w:r>
          <w:rPr>
            <w:webHidden/>
          </w:rPr>
        </w:r>
        <w:r>
          <w:rPr>
            <w:webHidden/>
          </w:rPr>
          <w:fldChar w:fldCharType="separate"/>
        </w:r>
        <w:r>
          <w:rPr>
            <w:webHidden/>
          </w:rPr>
          <w:t>403</w:t>
        </w:r>
        <w:r>
          <w:rPr>
            <w:webHidden/>
          </w:rPr>
          <w:fldChar w:fldCharType="end"/>
        </w:r>
      </w:hyperlink>
    </w:p>
    <w:p w14:paraId="6A1CEAF5" w14:textId="2D9BE417" w:rsidR="000F0739" w:rsidRDefault="000F0739">
      <w:pPr>
        <w:pStyle w:val="22"/>
        <w:rPr>
          <w:rFonts w:asciiTheme="minorHAnsi" w:eastAsiaTheme="minorEastAsia" w:hAnsiTheme="minorHAnsi" w:cstheme="minorBidi"/>
          <w:szCs w:val="22"/>
        </w:rPr>
      </w:pPr>
      <w:hyperlink w:anchor="_Toc123136626" w:history="1">
        <w:r w:rsidRPr="00A9041B">
          <w:rPr>
            <w:rStyle w:val="a6"/>
          </w:rPr>
          <w:t xml:space="preserve">4.11 </w:t>
        </w:r>
        <w:r w:rsidRPr="00A9041B">
          <w:rPr>
            <w:rStyle w:val="a6"/>
            <w:rFonts w:hint="eastAsia"/>
          </w:rPr>
          <w:t>附件</w:t>
        </w:r>
        <w:r>
          <w:rPr>
            <w:webHidden/>
          </w:rPr>
          <w:tab/>
        </w:r>
        <w:r>
          <w:rPr>
            <w:webHidden/>
          </w:rPr>
          <w:fldChar w:fldCharType="begin"/>
        </w:r>
        <w:r>
          <w:rPr>
            <w:webHidden/>
          </w:rPr>
          <w:instrText xml:space="preserve"> PAGEREF _Toc123136626 \h </w:instrText>
        </w:r>
        <w:r>
          <w:rPr>
            <w:webHidden/>
          </w:rPr>
        </w:r>
        <w:r>
          <w:rPr>
            <w:webHidden/>
          </w:rPr>
          <w:fldChar w:fldCharType="separate"/>
        </w:r>
        <w:r>
          <w:rPr>
            <w:webHidden/>
          </w:rPr>
          <w:t>405</w:t>
        </w:r>
        <w:r>
          <w:rPr>
            <w:webHidden/>
          </w:rPr>
          <w:fldChar w:fldCharType="end"/>
        </w:r>
      </w:hyperlink>
    </w:p>
    <w:p w14:paraId="437CB77E" w14:textId="726EA546" w:rsidR="00B51EDA" w:rsidRPr="003972CE" w:rsidRDefault="007D3517" w:rsidP="0011788D">
      <w:pPr>
        <w:tabs>
          <w:tab w:val="left" w:pos="2486"/>
        </w:tabs>
        <w:rPr>
          <w:rFonts w:eastAsia="標楷體"/>
          <w:color w:val="000000"/>
        </w:rPr>
      </w:pPr>
      <w:r>
        <w:rPr>
          <w:rFonts w:eastAsia="標楷體"/>
          <w:noProof/>
          <w:sz w:val="28"/>
        </w:rPr>
        <w:fldChar w:fldCharType="end"/>
      </w:r>
    </w:p>
    <w:p w14:paraId="22982562" w14:textId="77777777" w:rsidR="00B51EDA" w:rsidRPr="003972CE" w:rsidRDefault="00B51EDA">
      <w:pPr>
        <w:rPr>
          <w:rFonts w:eastAsia="標楷體"/>
          <w:color w:val="000000"/>
        </w:rPr>
      </w:pPr>
    </w:p>
    <w:p w14:paraId="41DED474" w14:textId="77777777" w:rsidR="00B51EDA" w:rsidRPr="003972CE" w:rsidRDefault="00B51EDA">
      <w:pPr>
        <w:rPr>
          <w:rFonts w:eastAsia="標楷體"/>
          <w:color w:val="000000"/>
        </w:rPr>
      </w:pPr>
    </w:p>
    <w:p w14:paraId="1C89344B" w14:textId="77777777" w:rsidR="00B51EDA" w:rsidRPr="003972CE" w:rsidRDefault="00B51EDA">
      <w:pPr>
        <w:rPr>
          <w:rFonts w:eastAsia="標楷體"/>
          <w:color w:val="000000"/>
        </w:rPr>
      </w:pPr>
    </w:p>
    <w:p w14:paraId="56A7E607" w14:textId="77777777" w:rsidR="00B51EDA" w:rsidRPr="003972CE" w:rsidRDefault="00B51EDA">
      <w:pPr>
        <w:rPr>
          <w:rFonts w:eastAsia="標楷體"/>
          <w:color w:val="000000"/>
        </w:rPr>
      </w:pPr>
    </w:p>
    <w:p w14:paraId="02309102" w14:textId="77777777" w:rsidR="00B51EDA" w:rsidRPr="003972CE" w:rsidRDefault="00B51EDA">
      <w:pPr>
        <w:rPr>
          <w:rFonts w:eastAsia="標楷體"/>
          <w:color w:val="000000"/>
        </w:rPr>
      </w:pPr>
    </w:p>
    <w:p w14:paraId="1C37B3E0" w14:textId="77777777" w:rsidR="00B51EDA" w:rsidRPr="003972CE" w:rsidRDefault="00B51EDA">
      <w:pPr>
        <w:rPr>
          <w:rFonts w:eastAsia="標楷體"/>
          <w:color w:val="000000"/>
        </w:rPr>
      </w:pPr>
    </w:p>
    <w:p w14:paraId="1FFC4A0F" w14:textId="77777777" w:rsidR="00B51EDA" w:rsidRPr="003972CE" w:rsidRDefault="00B51EDA">
      <w:pPr>
        <w:rPr>
          <w:rFonts w:eastAsia="標楷體"/>
          <w:color w:val="000000"/>
        </w:rPr>
      </w:pPr>
    </w:p>
    <w:p w14:paraId="2CB1D5FA" w14:textId="77777777" w:rsidR="00B51EDA" w:rsidRPr="003972CE" w:rsidRDefault="00B51EDA">
      <w:pPr>
        <w:rPr>
          <w:rFonts w:eastAsia="標楷體"/>
          <w:color w:val="000000"/>
        </w:rPr>
      </w:pPr>
    </w:p>
    <w:p w14:paraId="3D6A97F6" w14:textId="77777777" w:rsidR="00B51EDA" w:rsidRPr="003972CE" w:rsidRDefault="00B51EDA">
      <w:pPr>
        <w:rPr>
          <w:rFonts w:eastAsia="標楷體"/>
          <w:color w:val="000000"/>
        </w:rPr>
      </w:pPr>
    </w:p>
    <w:p w14:paraId="3D547E6D" w14:textId="77777777" w:rsidR="0011788D" w:rsidRPr="003972CE" w:rsidRDefault="0011788D">
      <w:pPr>
        <w:rPr>
          <w:rFonts w:eastAsia="標楷體"/>
          <w:color w:val="000000"/>
        </w:rPr>
      </w:pPr>
    </w:p>
    <w:p w14:paraId="6D82EF11" w14:textId="77777777" w:rsidR="00D22C68" w:rsidRDefault="00D22C68">
      <w:pPr>
        <w:rPr>
          <w:rFonts w:eastAsia="標楷體"/>
          <w:color w:val="000000"/>
        </w:rPr>
        <w:sectPr w:rsidR="00D22C68" w:rsidSect="00364C22">
          <w:pgSz w:w="11906" w:h="16838" w:code="9"/>
          <w:pgMar w:top="1418" w:right="851" w:bottom="737" w:left="851" w:header="567" w:footer="68" w:gutter="0"/>
          <w:pgNumType w:fmt="lowerRoman" w:start="1" w:chapSep="enDash"/>
          <w:cols w:space="425"/>
          <w:docGrid w:type="lines" w:linePitch="360"/>
        </w:sectPr>
      </w:pPr>
    </w:p>
    <w:p w14:paraId="531A465A" w14:textId="77777777" w:rsidR="0011788D" w:rsidRPr="003972CE" w:rsidRDefault="0011788D" w:rsidP="0011788D">
      <w:pPr>
        <w:pStyle w:val="1"/>
        <w:numPr>
          <w:ilvl w:val="0"/>
          <w:numId w:val="0"/>
        </w:numPr>
        <w:snapToGrid w:val="0"/>
      </w:pPr>
      <w:bookmarkStart w:id="1" w:name="_Toc88482770"/>
      <w:bookmarkStart w:id="2" w:name="_Toc123136566"/>
      <w:r w:rsidRPr="003972CE">
        <w:rPr>
          <w:sz w:val="32"/>
          <w:szCs w:val="32"/>
          <w:lang w:eastAsia="zh-TW"/>
        </w:rPr>
        <w:lastRenderedPageBreak/>
        <w:t>第</w:t>
      </w:r>
      <w:r w:rsidRPr="003972CE">
        <w:rPr>
          <w:sz w:val="32"/>
          <w:szCs w:val="32"/>
          <w:lang w:eastAsia="zh-TW"/>
        </w:rPr>
        <w:t>1</w:t>
      </w:r>
      <w:r w:rsidRPr="003972CE">
        <w:rPr>
          <w:sz w:val="32"/>
          <w:szCs w:val="32"/>
          <w:lang w:eastAsia="zh-TW"/>
        </w:rPr>
        <w:t>章</w:t>
      </w:r>
      <w:r w:rsidRPr="003972CE">
        <w:rPr>
          <w:szCs w:val="36"/>
          <w:lang w:eastAsia="zh-TW"/>
        </w:rPr>
        <w:t xml:space="preserve"> </w:t>
      </w:r>
      <w:r w:rsidRPr="003972CE">
        <w:rPr>
          <w:szCs w:val="36"/>
        </w:rPr>
        <w:t>概述</w:t>
      </w:r>
      <w:bookmarkEnd w:id="1"/>
      <w:bookmarkEnd w:id="2"/>
    </w:p>
    <w:p w14:paraId="3209C92E" w14:textId="77777777" w:rsidR="0011788D" w:rsidRPr="003972CE" w:rsidRDefault="0011788D" w:rsidP="0011788D">
      <w:pPr>
        <w:pStyle w:val="20"/>
        <w:keepNext w:val="0"/>
        <w:rPr>
          <w:lang w:eastAsia="zh-TW"/>
        </w:rPr>
      </w:pPr>
      <w:bookmarkStart w:id="3" w:name="_Toc88482771"/>
      <w:bookmarkStart w:id="4" w:name="_Toc123136567"/>
      <w:r w:rsidRPr="003972CE">
        <w:rPr>
          <w:lang w:eastAsia="zh-TW"/>
        </w:rPr>
        <w:t>1.1</w:t>
      </w:r>
      <w:r w:rsidR="00716905">
        <w:rPr>
          <w:rFonts w:hint="eastAsia"/>
          <w:lang w:eastAsia="zh-TW"/>
        </w:rPr>
        <w:t xml:space="preserve">    </w:t>
      </w:r>
      <w:r w:rsidRPr="003972CE">
        <w:t>專案名稱</w:t>
      </w:r>
      <w:bookmarkEnd w:id="3"/>
      <w:bookmarkEnd w:id="4"/>
    </w:p>
    <w:p w14:paraId="3C77C56C" w14:textId="77777777" w:rsidR="0011788D" w:rsidRPr="003972CE" w:rsidRDefault="00DA7403" w:rsidP="0011788D">
      <w:pPr>
        <w:pStyle w:val="2TEXT"/>
      </w:pPr>
      <w:r w:rsidRPr="009B2BD3">
        <w:rPr>
          <w:rFonts w:ascii="標楷體" w:hAnsi="標楷體"/>
          <w:szCs w:val="22"/>
        </w:rPr>
        <w:t>新光人壽「</w:t>
      </w:r>
      <w:r w:rsidRPr="009B2BD3">
        <w:rPr>
          <w:rFonts w:ascii="標楷體" w:hAnsi="標楷體" w:hint="eastAsia"/>
          <w:szCs w:val="22"/>
        </w:rPr>
        <w:t>放款</w:t>
      </w:r>
      <w:r w:rsidRPr="009B2BD3">
        <w:rPr>
          <w:rFonts w:ascii="標楷體" w:hAnsi="標楷體" w:hint="eastAsia"/>
          <w:szCs w:val="22"/>
          <w:lang w:eastAsia="zh-HK"/>
        </w:rPr>
        <w:t>管</w:t>
      </w:r>
      <w:r w:rsidRPr="009B2BD3">
        <w:rPr>
          <w:rFonts w:ascii="標楷體" w:hAnsi="標楷體" w:hint="eastAsia"/>
          <w:szCs w:val="22"/>
        </w:rPr>
        <w:t>理系統專案</w:t>
      </w:r>
      <w:r w:rsidRPr="009B2BD3">
        <w:rPr>
          <w:rFonts w:ascii="標楷體" w:hAnsi="標楷體"/>
          <w:szCs w:val="22"/>
        </w:rPr>
        <w:t>」（以下簡稱本專案）。</w:t>
      </w:r>
    </w:p>
    <w:p w14:paraId="59DDA6A9" w14:textId="77777777" w:rsidR="0011788D" w:rsidRPr="003972CE" w:rsidRDefault="0011788D" w:rsidP="0011788D">
      <w:pPr>
        <w:pStyle w:val="20"/>
        <w:keepNext w:val="0"/>
      </w:pPr>
      <w:bookmarkStart w:id="5" w:name="_Toc161455623"/>
      <w:bookmarkStart w:id="6" w:name="_Toc88482772"/>
      <w:bookmarkStart w:id="7" w:name="_Toc123136568"/>
      <w:r w:rsidRPr="003972CE">
        <w:rPr>
          <w:lang w:eastAsia="zh-TW"/>
        </w:rPr>
        <w:t>1.2</w:t>
      </w:r>
      <w:r w:rsidR="00716905">
        <w:rPr>
          <w:rFonts w:hint="eastAsia"/>
          <w:lang w:eastAsia="zh-TW"/>
        </w:rPr>
        <w:t xml:space="preserve">    </w:t>
      </w:r>
      <w:r w:rsidRPr="003972CE">
        <w:t>專案目標</w:t>
      </w:r>
      <w:bookmarkEnd w:id="5"/>
      <w:bookmarkEnd w:id="6"/>
      <w:bookmarkEnd w:id="7"/>
    </w:p>
    <w:p w14:paraId="274F86D9" w14:textId="77777777" w:rsidR="00DA7403" w:rsidRPr="009B2BD3" w:rsidRDefault="00DA7403" w:rsidP="00DA7403">
      <w:pPr>
        <w:pStyle w:val="2TEXT"/>
        <w:ind w:firstLineChars="200" w:firstLine="640"/>
        <w:rPr>
          <w:rFonts w:ascii="標楷體" w:hAnsi="標楷體"/>
          <w:szCs w:val="22"/>
        </w:rPr>
      </w:pPr>
      <w:r w:rsidRPr="009B2BD3">
        <w:rPr>
          <w:rFonts w:ascii="標楷體" w:hAnsi="標楷體" w:hint="eastAsia"/>
          <w:szCs w:val="22"/>
        </w:rPr>
        <w:t>業務連動財務、帳務資訊即時處理，減少原有系統間等候轉檔時間落差，提升作業速度，各類交易操作介面單一化，減少操作複雜度，並整合貸前、貸中、貸後各系統資訊流。統一營運平台資訊，使帳務系統資訊清晰呈現，利於業務推展分析及風險控管，提升競爭力，並有效衡量客戶風險程度，符合外法內規。提升軟硬體規格，</w:t>
      </w:r>
      <w:r w:rsidRPr="009B2BD3">
        <w:rPr>
          <w:rFonts w:ascii="標楷體" w:hAnsi="標楷體" w:hint="eastAsia"/>
          <w:szCs w:val="24"/>
        </w:rPr>
        <w:t>提升資料作業處理及</w:t>
      </w:r>
      <w:r w:rsidRPr="009B2BD3">
        <w:rPr>
          <w:rFonts w:ascii="標楷體" w:hAnsi="標楷體" w:hint="eastAsia"/>
          <w:szCs w:val="22"/>
        </w:rPr>
        <w:t>系統效能，簡化需求開發的困難度。</w:t>
      </w:r>
    </w:p>
    <w:p w14:paraId="30F50A6D" w14:textId="77777777" w:rsidR="0011788D" w:rsidRPr="003972CE" w:rsidRDefault="00DA7403" w:rsidP="0011788D">
      <w:pPr>
        <w:pStyle w:val="20"/>
        <w:keepNext w:val="0"/>
      </w:pPr>
      <w:r>
        <w:rPr>
          <w:lang w:val="en-US" w:eastAsia="zh-TW"/>
        </w:rPr>
        <w:br w:type="page"/>
      </w:r>
      <w:bookmarkStart w:id="8" w:name="_Toc88482773"/>
      <w:bookmarkStart w:id="9" w:name="_Toc123136569"/>
      <w:r w:rsidR="0011788D" w:rsidRPr="003972CE">
        <w:rPr>
          <w:lang w:eastAsia="zh-TW"/>
        </w:rPr>
        <w:lastRenderedPageBreak/>
        <w:t>1.3</w:t>
      </w:r>
      <w:r w:rsidR="00716905">
        <w:rPr>
          <w:rFonts w:hint="eastAsia"/>
          <w:lang w:eastAsia="zh-TW"/>
        </w:rPr>
        <w:t xml:space="preserve">    </w:t>
      </w:r>
      <w:r w:rsidR="0011788D" w:rsidRPr="003972CE">
        <w:t>系統範圍</w:t>
      </w:r>
      <w:bookmarkEnd w:id="8"/>
      <w:bookmarkEnd w:id="9"/>
    </w:p>
    <w:p w14:paraId="439DB809" w14:textId="77777777" w:rsidR="0011788D" w:rsidRPr="009F3CA0" w:rsidRDefault="0011788D" w:rsidP="0011788D">
      <w:pPr>
        <w:pStyle w:val="3"/>
        <w:rPr>
          <w:highlight w:val="yellow"/>
        </w:rPr>
      </w:pPr>
      <w:bookmarkStart w:id="10" w:name="_Toc88482774"/>
      <w:bookmarkStart w:id="11" w:name="_Toc123136570"/>
      <w:r w:rsidRPr="009F3CA0">
        <w:rPr>
          <w:highlight w:val="yellow"/>
          <w:lang w:eastAsia="zh-TW"/>
        </w:rPr>
        <w:t>1.3.1</w:t>
      </w:r>
      <w:r w:rsidRPr="009F3CA0">
        <w:rPr>
          <w:highlight w:val="yellow"/>
        </w:rPr>
        <w:t>系統範圍</w:t>
      </w:r>
      <w:bookmarkEnd w:id="10"/>
      <w:bookmarkEnd w:id="11"/>
    </w:p>
    <w:p w14:paraId="14AA1334" w14:textId="3B3379AD" w:rsidR="00E236D1" w:rsidRPr="00E236D1" w:rsidRDefault="009F3CA0" w:rsidP="009836DB">
      <w:pPr>
        <w:ind w:leftChars="400" w:left="960"/>
      </w:pPr>
      <w:r>
        <w:rPr>
          <w:rFonts w:ascii="標楷體" w:eastAsia="標楷體" w:hAnsi="標楷體" w:hint="eastAsia"/>
        </w:rPr>
        <w:object w:dxaOrig="7824" w:dyaOrig="6360" w14:anchorId="6797876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0.5pt;height:318pt" o:ole="">
            <v:imagedata r:id="rId17" o:title=""/>
          </v:shape>
          <o:OLEObject Type="Embed" ProgID="Visio.Drawing.15" ShapeID="_x0000_i1025" DrawAspect="Content" ObjectID="_1733749360" r:id="rId18"/>
        </w:object>
      </w:r>
    </w:p>
    <w:p w14:paraId="4ACA6C91" w14:textId="77777777" w:rsidR="009F3CA0" w:rsidRDefault="009F3CA0" w:rsidP="009F3CA0">
      <w:pPr>
        <w:pStyle w:val="3"/>
        <w:spacing w:after="240"/>
        <w:rPr>
          <w:rFonts w:hAnsi="標楷體"/>
        </w:rPr>
      </w:pPr>
      <w:bookmarkStart w:id="12" w:name="_Toc87618187"/>
      <w:bookmarkStart w:id="13" w:name="_Toc123136571"/>
      <w:r>
        <w:rPr>
          <w:rFonts w:hAnsi="標楷體" w:hint="eastAsia"/>
        </w:rPr>
        <w:t>1.3.2</w:t>
      </w:r>
      <w:r>
        <w:rPr>
          <w:rFonts w:hAnsi="標楷體" w:hint="eastAsia"/>
        </w:rPr>
        <w:t>系統範圍說明</w:t>
      </w:r>
      <w:bookmarkEnd w:id="12"/>
      <w:bookmarkEnd w:id="13"/>
    </w:p>
    <w:p w14:paraId="52B3CF2A" w14:textId="77777777" w:rsidR="009F3CA0" w:rsidRDefault="009F3CA0" w:rsidP="009F3CA0">
      <w:pPr>
        <w:pStyle w:val="2TEXT"/>
        <w:spacing w:line="276" w:lineRule="auto"/>
        <w:ind w:leftChars="172" w:left="413" w:firstLineChars="200" w:firstLine="640"/>
        <w:rPr>
          <w:rFonts w:ascii="標楷體" w:hAnsi="標楷體"/>
          <w:szCs w:val="22"/>
        </w:rPr>
      </w:pPr>
      <w:r>
        <w:rPr>
          <w:rFonts w:ascii="標楷體" w:hAnsi="標楷體" w:hint="eastAsia"/>
          <w:szCs w:val="22"/>
          <w:highlight w:val="yellow"/>
          <w:lang w:eastAsia="zh-HK"/>
        </w:rPr>
        <w:t>除原</w:t>
      </w:r>
      <w:r>
        <w:rPr>
          <w:rFonts w:ascii="標楷體" w:hAnsi="標楷體" w:hint="eastAsia"/>
          <w:szCs w:val="22"/>
          <w:highlight w:val="yellow"/>
        </w:rPr>
        <w:t>放款管理系統提供9項作業功能</w:t>
      </w:r>
      <w:r>
        <w:rPr>
          <w:rFonts w:ascii="標楷體" w:hAnsi="標楷體" w:hint="eastAsia"/>
          <w:szCs w:val="22"/>
          <w:highlight w:val="yellow"/>
          <w:lang w:eastAsia="zh-HK"/>
        </w:rPr>
        <w:t>外</w:t>
      </w:r>
      <w:r>
        <w:rPr>
          <w:rFonts w:ascii="標楷體" w:hAnsi="標楷體" w:hint="eastAsia"/>
          <w:szCs w:val="22"/>
          <w:highlight w:val="yellow"/>
        </w:rPr>
        <w:t>，</w:t>
      </w:r>
      <w:r>
        <w:rPr>
          <w:rFonts w:ascii="標楷體" w:hAnsi="標楷體" w:hint="eastAsia"/>
          <w:szCs w:val="22"/>
          <w:highlight w:val="yellow"/>
          <w:lang w:eastAsia="zh-HK"/>
        </w:rPr>
        <w:t>併入催收債協功能</w:t>
      </w:r>
      <w:r>
        <w:rPr>
          <w:rFonts w:ascii="標楷體" w:hAnsi="標楷體" w:hint="eastAsia"/>
          <w:szCs w:val="22"/>
          <w:highlight w:val="yellow"/>
        </w:rPr>
        <w:t>，</w:t>
      </w:r>
      <w:r>
        <w:rPr>
          <w:rFonts w:ascii="標楷體" w:hAnsi="標楷體" w:hint="eastAsia"/>
          <w:szCs w:val="22"/>
        </w:rPr>
        <w:t>並與Eloan、核心帳務、及催收債協等前中後台相關資訊整合，使放款部能順利運作放款各項作業。</w:t>
      </w:r>
    </w:p>
    <w:p w14:paraId="7273290B" w14:textId="77777777" w:rsidR="0011788D" w:rsidRPr="009F3CA0" w:rsidRDefault="0011788D">
      <w:pPr>
        <w:rPr>
          <w:rFonts w:eastAsia="標楷體"/>
          <w:color w:val="000000"/>
        </w:rPr>
      </w:pPr>
    </w:p>
    <w:p w14:paraId="46FA8069" w14:textId="77777777" w:rsidR="0011788D" w:rsidRPr="003972CE" w:rsidRDefault="0011788D">
      <w:pPr>
        <w:rPr>
          <w:rFonts w:eastAsia="標楷體"/>
          <w:color w:val="000000"/>
        </w:rPr>
      </w:pPr>
    </w:p>
    <w:p w14:paraId="131D07E6" w14:textId="77777777" w:rsidR="0011788D" w:rsidRPr="003972CE" w:rsidRDefault="0011788D">
      <w:pPr>
        <w:rPr>
          <w:rFonts w:eastAsia="標楷體"/>
          <w:color w:val="000000"/>
        </w:rPr>
      </w:pPr>
    </w:p>
    <w:p w14:paraId="5BC4CE88" w14:textId="77777777" w:rsidR="0011788D" w:rsidRPr="003972CE" w:rsidRDefault="0011788D">
      <w:pPr>
        <w:rPr>
          <w:rFonts w:eastAsia="標楷體"/>
          <w:color w:val="000000"/>
        </w:rPr>
      </w:pPr>
    </w:p>
    <w:p w14:paraId="2834184A" w14:textId="77777777" w:rsidR="0011788D" w:rsidRPr="003972CE" w:rsidRDefault="0011788D">
      <w:pPr>
        <w:rPr>
          <w:rFonts w:eastAsia="標楷體"/>
          <w:color w:val="000000"/>
        </w:rPr>
      </w:pPr>
    </w:p>
    <w:p w14:paraId="7194A366" w14:textId="77777777" w:rsidR="0011788D" w:rsidRPr="003972CE" w:rsidRDefault="0011788D">
      <w:pPr>
        <w:rPr>
          <w:rFonts w:eastAsia="標楷體"/>
          <w:color w:val="000000"/>
        </w:rPr>
      </w:pPr>
    </w:p>
    <w:p w14:paraId="6E4D7C0F" w14:textId="77777777" w:rsidR="0011788D" w:rsidRPr="003972CE" w:rsidRDefault="0011788D">
      <w:pPr>
        <w:rPr>
          <w:rFonts w:eastAsia="標楷體"/>
          <w:color w:val="000000"/>
        </w:rPr>
      </w:pPr>
    </w:p>
    <w:p w14:paraId="2D9D3CF8" w14:textId="77777777" w:rsidR="0011788D" w:rsidRPr="003972CE" w:rsidRDefault="0011788D">
      <w:pPr>
        <w:rPr>
          <w:rFonts w:eastAsia="標楷體"/>
          <w:color w:val="000000"/>
        </w:rPr>
      </w:pPr>
    </w:p>
    <w:p w14:paraId="0438B0C4" w14:textId="77777777" w:rsidR="00FD0BA6" w:rsidRPr="003972CE" w:rsidRDefault="00FD0BA6" w:rsidP="00FD0BA6">
      <w:pPr>
        <w:pStyle w:val="1"/>
        <w:numPr>
          <w:ilvl w:val="0"/>
          <w:numId w:val="0"/>
        </w:numPr>
        <w:snapToGrid w:val="0"/>
      </w:pPr>
      <w:bookmarkStart w:id="14" w:name="_Toc88482776"/>
      <w:bookmarkStart w:id="15" w:name="_Toc123136572"/>
      <w:r w:rsidRPr="003972CE">
        <w:rPr>
          <w:sz w:val="32"/>
          <w:szCs w:val="32"/>
          <w:lang w:eastAsia="zh-TW"/>
        </w:rPr>
        <w:lastRenderedPageBreak/>
        <w:t>第</w:t>
      </w:r>
      <w:r w:rsidRPr="003972CE">
        <w:rPr>
          <w:sz w:val="32"/>
          <w:szCs w:val="32"/>
          <w:lang w:eastAsia="zh-TW"/>
        </w:rPr>
        <w:t>2</w:t>
      </w:r>
      <w:r w:rsidRPr="003972CE">
        <w:rPr>
          <w:sz w:val="32"/>
          <w:szCs w:val="32"/>
          <w:lang w:eastAsia="zh-TW"/>
        </w:rPr>
        <w:t>章</w:t>
      </w:r>
      <w:r w:rsidR="00716905">
        <w:rPr>
          <w:rFonts w:hint="eastAsia"/>
          <w:sz w:val="32"/>
          <w:szCs w:val="32"/>
          <w:lang w:eastAsia="zh-TW"/>
        </w:rPr>
        <w:t xml:space="preserve"> </w:t>
      </w:r>
      <w:r w:rsidRPr="003972CE">
        <w:t>需求說明</w:t>
      </w:r>
      <w:bookmarkEnd w:id="14"/>
      <w:bookmarkEnd w:id="15"/>
    </w:p>
    <w:p w14:paraId="0DE20B4D" w14:textId="77777777" w:rsidR="00FD0BA6" w:rsidRDefault="00FD0BA6" w:rsidP="008433E9">
      <w:pPr>
        <w:pStyle w:val="20"/>
      </w:pPr>
      <w:bookmarkStart w:id="16" w:name="_Toc88482777"/>
      <w:bookmarkStart w:id="17" w:name="_Toc123136573"/>
      <w:r w:rsidRPr="003972CE">
        <w:rPr>
          <w:lang w:eastAsia="zh-TW"/>
        </w:rPr>
        <w:t>2.1</w:t>
      </w:r>
      <w:r w:rsidR="00716905">
        <w:rPr>
          <w:rFonts w:hint="eastAsia"/>
          <w:lang w:eastAsia="zh-TW"/>
        </w:rPr>
        <w:t xml:space="preserve">    </w:t>
      </w:r>
      <w:r w:rsidRPr="003972CE">
        <w:t>功能性需求</w:t>
      </w:r>
      <w:bookmarkEnd w:id="16"/>
      <w:bookmarkEnd w:id="17"/>
    </w:p>
    <w:p w14:paraId="33D83003" w14:textId="77777777" w:rsidR="008433E9" w:rsidRDefault="008433E9" w:rsidP="008433E9">
      <w:pPr>
        <w:rPr>
          <w:lang w:val="x-none" w:eastAsia="x-none"/>
        </w:rPr>
      </w:pPr>
    </w:p>
    <w:p w14:paraId="07B6AEEC" w14:textId="77777777" w:rsidR="00B61F02" w:rsidRPr="003972CE" w:rsidRDefault="00B61F02" w:rsidP="00BF78FB">
      <w:pPr>
        <w:pStyle w:val="60"/>
      </w:pPr>
      <w:r>
        <w:rPr>
          <w:rFonts w:hint="eastAsia"/>
        </w:rPr>
        <w:lastRenderedPageBreak/>
        <w:t>貸款試算</w:t>
      </w:r>
      <w:r w:rsidRPr="003972CE">
        <w:t>流程</w:t>
      </w:r>
      <w:r>
        <w:rPr>
          <w:rFonts w:hint="eastAsia"/>
          <w:lang w:eastAsia="zh-TW"/>
        </w:rPr>
        <w:t xml:space="preserve"> </w:t>
      </w:r>
    </w:p>
    <w:p w14:paraId="06614052" w14:textId="77777777" w:rsidR="00B61F02" w:rsidRDefault="00B61F02" w:rsidP="00B61F02">
      <w:pPr>
        <w:rPr>
          <w:rFonts w:eastAsia="標楷體"/>
        </w:rPr>
      </w:pPr>
    </w:p>
    <w:p w14:paraId="2958C5D6" w14:textId="0949D4A5" w:rsidR="00B61F02" w:rsidRDefault="007D1448" w:rsidP="00B61F02">
      <w:pPr>
        <w:rPr>
          <w:rFonts w:eastAsia="標楷體"/>
        </w:rPr>
      </w:pPr>
      <w:r>
        <w:rPr>
          <w:rFonts w:eastAsia="標楷體"/>
          <w:noProof/>
        </w:rPr>
        <mc:AlternateContent>
          <mc:Choice Requires="wpc">
            <w:drawing>
              <wp:inline distT="0" distB="0" distL="0" distR="0" wp14:anchorId="4385297E" wp14:editId="4C032ED1">
                <wp:extent cx="6479540" cy="4392295"/>
                <wp:effectExtent l="0" t="0" r="0" b="0"/>
                <wp:docPr id="1701" name="畫布 1701"/>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1587" name="Text Box 1703"/>
                        <wps:cNvSpPr txBox="1">
                          <a:spLocks noChangeArrowheads="1"/>
                        </wps:cNvSpPr>
                        <wps:spPr bwMode="auto">
                          <a:xfrm>
                            <a:off x="3697837" y="1137443"/>
                            <a:ext cx="321277" cy="26906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918C797" w14:textId="77777777" w:rsidR="00B61F02" w:rsidRPr="00E03FC1" w:rsidRDefault="00B61F02" w:rsidP="00B61F02">
                              <w:pPr>
                                <w:shd w:val="clear" w:color="auto" w:fill="FFFFFF"/>
                                <w:rPr>
                                  <w:rFonts w:ascii="標楷體" w:eastAsia="標楷體" w:hAnsi="標楷體"/>
                                  <w:sz w:val="20"/>
                                </w:rPr>
                              </w:pPr>
                              <w:r w:rsidRPr="00E03FC1">
                                <w:rPr>
                                  <w:rFonts w:ascii="標楷體" w:eastAsia="標楷體" w:hAnsi="標楷體" w:hint="eastAsia"/>
                                  <w:sz w:val="20"/>
                                </w:rPr>
                                <w:t>否</w:t>
                              </w:r>
                            </w:p>
                          </w:txbxContent>
                        </wps:txbx>
                        <wps:bodyPr rot="0" vert="horz" wrap="square" lIns="91440" tIns="45720" rIns="91440" bIns="45720" anchor="t" anchorCtr="0" upright="1">
                          <a:noAutofit/>
                        </wps:bodyPr>
                      </wps:wsp>
                      <wps:wsp>
                        <wps:cNvPr id="1588" name="Text Box 1704"/>
                        <wps:cNvSpPr txBox="1">
                          <a:spLocks noChangeArrowheads="1"/>
                        </wps:cNvSpPr>
                        <wps:spPr bwMode="auto">
                          <a:xfrm>
                            <a:off x="3187574" y="1765557"/>
                            <a:ext cx="309578" cy="29515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6F2C7E5" w14:textId="77777777" w:rsidR="00B61F02" w:rsidRPr="006B75BF" w:rsidRDefault="00B61F02" w:rsidP="00B61F02">
                              <w:pPr>
                                <w:shd w:val="clear" w:color="auto" w:fill="FFFFFF"/>
                                <w:rPr>
                                  <w:rFonts w:ascii="標楷體" w:eastAsia="標楷體" w:hAnsi="標楷體"/>
                                </w:rPr>
                              </w:pPr>
                              <w:r w:rsidRPr="006B75BF">
                                <w:rPr>
                                  <w:rFonts w:ascii="標楷體" w:eastAsia="標楷體" w:hAnsi="標楷體" w:hint="eastAsia"/>
                                  <w:sz w:val="20"/>
                                </w:rPr>
                                <w:t>是</w:t>
                              </w:r>
                            </w:p>
                          </w:txbxContent>
                        </wps:txbx>
                        <wps:bodyPr rot="0" vert="horz" wrap="square" lIns="91440" tIns="45720" rIns="91440" bIns="45720" anchor="t" anchorCtr="0" upright="1">
                          <a:noAutofit/>
                        </wps:bodyPr>
                      </wps:wsp>
                      <wps:wsp>
                        <wps:cNvPr id="1589" name="Line 1705"/>
                        <wps:cNvCnPr>
                          <a:cxnSpLocks noChangeShapeType="1"/>
                        </wps:cNvCnPr>
                        <wps:spPr bwMode="auto">
                          <a:xfrm>
                            <a:off x="3186674" y="630813"/>
                            <a:ext cx="900" cy="39954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590" name="AutoShape 1706"/>
                        <wps:cNvSpPr>
                          <a:spLocks noChangeArrowheads="1"/>
                        </wps:cNvSpPr>
                        <wps:spPr bwMode="auto">
                          <a:xfrm>
                            <a:off x="2584617" y="2336978"/>
                            <a:ext cx="1167217" cy="570521"/>
                          </a:xfrm>
                          <a:prstGeom prst="flowChartAlternateProcess">
                            <a:avLst/>
                          </a:prstGeom>
                          <a:solidFill>
                            <a:srgbClr val="FFFFFF"/>
                          </a:solidFill>
                          <a:ln w="9525">
                            <a:solidFill>
                              <a:srgbClr val="000000"/>
                            </a:solidFill>
                            <a:miter lim="800000"/>
                            <a:headEnd/>
                            <a:tailEnd/>
                          </a:ln>
                        </wps:spPr>
                        <wps:txbx>
                          <w:txbxContent>
                            <w:p w14:paraId="31A6B5EC" w14:textId="77777777" w:rsidR="00B61F02" w:rsidRPr="00832731" w:rsidRDefault="00B61F02" w:rsidP="00B61F02">
                              <w:pPr>
                                <w:pStyle w:val="a3"/>
                                <w:tabs>
                                  <w:tab w:val="clear" w:pos="4153"/>
                                  <w:tab w:val="clear" w:pos="8306"/>
                                </w:tabs>
                                <w:jc w:val="center"/>
                                <w:rPr>
                                  <w:rStyle w:val="a6"/>
                                  <w:lang w:eastAsia="zh-TW"/>
                                </w:rPr>
                              </w:pPr>
                              <w:r>
                                <w:rPr>
                                  <w:lang w:eastAsia="zh-TW"/>
                                </w:rPr>
                                <w:fldChar w:fldCharType="begin"/>
                              </w:r>
                              <w:r>
                                <w:rPr>
                                  <w:lang w:eastAsia="zh-TW"/>
                                </w:rPr>
                                <w:instrText xml:space="preserve"> HYPERLINK  \l "</w:instrText>
                              </w:r>
                              <w:r>
                                <w:rPr>
                                  <w:rFonts w:hint="eastAsia"/>
                                  <w:lang w:eastAsia="zh-TW"/>
                                </w:rPr>
                                <w:instrText>L3901</w:instrText>
                              </w:r>
                              <w:r>
                                <w:rPr>
                                  <w:rFonts w:hint="eastAsia"/>
                                  <w:lang w:eastAsia="zh-TW"/>
                                </w:rPr>
                                <w:instrText>貸款試算</w:instrText>
                              </w:r>
                              <w:r>
                                <w:rPr>
                                  <w:lang w:eastAsia="zh-TW"/>
                                </w:rPr>
                                <w:instrText xml:space="preserve">" </w:instrText>
                              </w:r>
                              <w:r>
                                <w:rPr>
                                  <w:lang w:eastAsia="zh-TW"/>
                                </w:rPr>
                              </w:r>
                              <w:r>
                                <w:rPr>
                                  <w:lang w:eastAsia="zh-TW"/>
                                </w:rPr>
                                <w:fldChar w:fldCharType="separate"/>
                              </w:r>
                              <w:r w:rsidRPr="00832731">
                                <w:rPr>
                                  <w:rStyle w:val="a6"/>
                                  <w:rFonts w:hint="eastAsia"/>
                                  <w:lang w:eastAsia="zh-TW"/>
                                </w:rPr>
                                <w:t>L3901</w:t>
                              </w:r>
                            </w:p>
                            <w:p w14:paraId="639DEAA3" w14:textId="77777777" w:rsidR="00B61F02" w:rsidRPr="00945972" w:rsidRDefault="00B61F02" w:rsidP="00B61F02">
                              <w:pPr>
                                <w:jc w:val="center"/>
                                <w:rPr>
                                  <w:rFonts w:ascii="標楷體" w:eastAsia="標楷體" w:hAnsi="標楷體"/>
                                  <w:sz w:val="20"/>
                                </w:rPr>
                              </w:pPr>
                              <w:r w:rsidRPr="00832731">
                                <w:rPr>
                                  <w:rStyle w:val="a6"/>
                                  <w:rFonts w:ascii="標楷體" w:eastAsia="標楷體" w:hAnsi="標楷體" w:hint="eastAsia"/>
                                </w:rPr>
                                <w:t>貸款試算</w:t>
                              </w:r>
                              <w:r>
                                <w:rPr>
                                  <w:sz w:val="20"/>
                                  <w:szCs w:val="20"/>
                                  <w:lang w:val="x-none"/>
                                </w:rPr>
                                <w:fldChar w:fldCharType="end"/>
                              </w:r>
                            </w:p>
                            <w:p w14:paraId="3C3F4921" w14:textId="77777777" w:rsidR="00B61F02" w:rsidRDefault="00B61F02" w:rsidP="00B61F02"/>
                          </w:txbxContent>
                        </wps:txbx>
                        <wps:bodyPr rot="0" vert="horz" wrap="square" lIns="91440" tIns="45720" rIns="91440" bIns="45720" anchor="t" anchorCtr="0" upright="1">
                          <a:noAutofit/>
                        </wps:bodyPr>
                      </wps:wsp>
                      <wps:wsp>
                        <wps:cNvPr id="1591" name="Line 1707"/>
                        <wps:cNvCnPr>
                          <a:cxnSpLocks noChangeShapeType="1"/>
                        </wps:cNvCnPr>
                        <wps:spPr bwMode="auto">
                          <a:xfrm>
                            <a:off x="3174975" y="2907500"/>
                            <a:ext cx="12599" cy="603817"/>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592" name="AutoShape 1708"/>
                        <wps:cNvSpPr>
                          <a:spLocks noChangeArrowheads="1"/>
                        </wps:cNvSpPr>
                        <wps:spPr bwMode="auto">
                          <a:xfrm>
                            <a:off x="2584617" y="1030358"/>
                            <a:ext cx="1198715" cy="836885"/>
                          </a:xfrm>
                          <a:prstGeom prst="flowChartDecision">
                            <a:avLst/>
                          </a:prstGeom>
                          <a:solidFill>
                            <a:srgbClr val="FFFFFF"/>
                          </a:solidFill>
                          <a:ln w="9525">
                            <a:solidFill>
                              <a:srgbClr val="000000"/>
                            </a:solidFill>
                            <a:miter lim="800000"/>
                            <a:headEnd/>
                            <a:tailEnd/>
                          </a:ln>
                        </wps:spPr>
                        <wps:txbx>
                          <w:txbxContent>
                            <w:p w14:paraId="122CA8C3" w14:textId="77777777" w:rsidR="00B61F02" w:rsidRPr="00E0269D" w:rsidRDefault="00B61F02" w:rsidP="00B61F02">
                              <w:pPr>
                                <w:pStyle w:val="a3"/>
                                <w:tabs>
                                  <w:tab w:val="clear" w:pos="4153"/>
                                  <w:tab w:val="clear" w:pos="8306"/>
                                </w:tabs>
                                <w:jc w:val="center"/>
                                <w:rPr>
                                  <w:rFonts w:ascii="標楷體" w:eastAsia="標楷體" w:hAnsi="標楷體"/>
                                  <w:sz w:val="24"/>
                                  <w:szCs w:val="24"/>
                                  <w:lang w:eastAsia="zh-TW"/>
                                </w:rPr>
                              </w:pPr>
                              <w:r>
                                <w:rPr>
                                  <w:rFonts w:ascii="標楷體" w:eastAsia="標楷體" w:hAnsi="標楷體" w:hint="eastAsia"/>
                                  <w:sz w:val="24"/>
                                  <w:szCs w:val="24"/>
                                  <w:lang w:eastAsia="zh-TW"/>
                                </w:rPr>
                                <w:t>客戶洽詢</w:t>
                              </w:r>
                            </w:p>
                          </w:txbxContent>
                        </wps:txbx>
                        <wps:bodyPr rot="0" vert="horz" wrap="square" lIns="91440" tIns="45720" rIns="91440" bIns="45720" anchor="t" anchorCtr="0" upright="1">
                          <a:noAutofit/>
                        </wps:bodyPr>
                      </wps:wsp>
                      <wps:wsp>
                        <wps:cNvPr id="1593" name="Line 1709"/>
                        <wps:cNvCnPr>
                          <a:cxnSpLocks noChangeShapeType="1"/>
                        </wps:cNvCnPr>
                        <wps:spPr bwMode="auto">
                          <a:xfrm>
                            <a:off x="3185774" y="1867243"/>
                            <a:ext cx="1800" cy="46973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594" name="AutoShape 1710"/>
                        <wps:cNvSpPr>
                          <a:spLocks noChangeArrowheads="1"/>
                        </wps:cNvSpPr>
                        <wps:spPr bwMode="auto">
                          <a:xfrm>
                            <a:off x="2718707" y="172776"/>
                            <a:ext cx="917935" cy="458037"/>
                          </a:xfrm>
                          <a:prstGeom prst="flowChartTerminator">
                            <a:avLst/>
                          </a:prstGeom>
                          <a:solidFill>
                            <a:srgbClr val="FFFFFF"/>
                          </a:solidFill>
                          <a:ln w="9525">
                            <a:solidFill>
                              <a:srgbClr val="000000"/>
                            </a:solidFill>
                            <a:miter lim="800000"/>
                            <a:headEnd/>
                            <a:tailEnd/>
                          </a:ln>
                        </wps:spPr>
                        <wps:txbx>
                          <w:txbxContent>
                            <w:p w14:paraId="45C46C7F" w14:textId="77777777" w:rsidR="00B61F02" w:rsidRPr="00F67F3C" w:rsidRDefault="00B61F02" w:rsidP="00B61F02">
                              <w:pPr>
                                <w:jc w:val="center"/>
                                <w:rPr>
                                  <w:rFonts w:ascii="標楷體" w:eastAsia="標楷體" w:hAnsi="標楷體"/>
                                </w:rPr>
                              </w:pPr>
                              <w:r>
                                <w:rPr>
                                  <w:rFonts w:ascii="標楷體" w:eastAsia="標楷體" w:hAnsi="標楷體" w:hint="eastAsia"/>
                                </w:rPr>
                                <w:t>開始</w:t>
                              </w:r>
                            </w:p>
                          </w:txbxContent>
                        </wps:txbx>
                        <wps:bodyPr rot="0" vert="horz" wrap="square" lIns="91440" tIns="45720" rIns="91440" bIns="45720" anchor="t" anchorCtr="0" upright="1">
                          <a:noAutofit/>
                        </wps:bodyPr>
                      </wps:wsp>
                      <wps:wsp>
                        <wps:cNvPr id="1595" name="AutoShape 1711"/>
                        <wps:cNvSpPr>
                          <a:spLocks noChangeArrowheads="1"/>
                        </wps:cNvSpPr>
                        <wps:spPr bwMode="auto">
                          <a:xfrm>
                            <a:off x="2718707" y="3511316"/>
                            <a:ext cx="918835" cy="457137"/>
                          </a:xfrm>
                          <a:prstGeom prst="flowChartTerminator">
                            <a:avLst/>
                          </a:prstGeom>
                          <a:solidFill>
                            <a:srgbClr val="FFFFFF"/>
                          </a:solidFill>
                          <a:ln w="9525">
                            <a:solidFill>
                              <a:srgbClr val="000000"/>
                            </a:solidFill>
                            <a:miter lim="800000"/>
                            <a:headEnd/>
                            <a:tailEnd/>
                          </a:ln>
                        </wps:spPr>
                        <wps:txbx>
                          <w:txbxContent>
                            <w:p w14:paraId="10B74AC5" w14:textId="77777777" w:rsidR="00B61F02" w:rsidRPr="00F67F3C" w:rsidRDefault="00B61F02" w:rsidP="00B61F02">
                              <w:pPr>
                                <w:jc w:val="center"/>
                                <w:rPr>
                                  <w:rFonts w:ascii="標楷體" w:eastAsia="標楷體" w:hAnsi="標楷體"/>
                                </w:rPr>
                              </w:pPr>
                              <w:r>
                                <w:rPr>
                                  <w:rFonts w:ascii="標楷體" w:eastAsia="標楷體" w:hAnsi="標楷體" w:hint="eastAsia"/>
                                </w:rPr>
                                <w:t>結束</w:t>
                              </w:r>
                            </w:p>
                          </w:txbxContent>
                        </wps:txbx>
                        <wps:bodyPr rot="0" vert="horz" wrap="square" lIns="91440" tIns="45720" rIns="91440" bIns="45720" anchor="t" anchorCtr="0" upright="1">
                          <a:noAutofit/>
                        </wps:bodyPr>
                      </wps:wsp>
                      <wps:wsp>
                        <wps:cNvPr id="1596" name="AutoShape 1712"/>
                        <wps:cNvCnPr>
                          <a:cxnSpLocks noChangeShapeType="1"/>
                        </wps:cNvCnPr>
                        <wps:spPr bwMode="auto">
                          <a:xfrm rot="5400000">
                            <a:off x="2947349" y="1688125"/>
                            <a:ext cx="1758358" cy="1281509"/>
                          </a:xfrm>
                          <a:prstGeom prst="bentConnector3">
                            <a:avLst>
                              <a:gd name="adj1" fmla="val 99745"/>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1598" name="AutoShape 1713"/>
                        <wps:cNvCnPr>
                          <a:cxnSpLocks noChangeShapeType="1"/>
                        </wps:cNvCnPr>
                        <wps:spPr bwMode="auto">
                          <a:xfrm>
                            <a:off x="3783331" y="1449700"/>
                            <a:ext cx="683951" cy="9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c:wpc>
                  </a:graphicData>
                </a:graphic>
              </wp:inline>
            </w:drawing>
          </mc:Choice>
          <mc:Fallback>
            <w:pict>
              <v:group w14:anchorId="4385297E" id="畫布 1701" o:spid="_x0000_s1028" editas="canvas" style="width:510.2pt;height:345.85pt;mso-position-horizontal-relative:char;mso-position-vertical-relative:line" coordsize="64795,439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">
                <v:shape id="_x0000_s1029" type="#_x0000_t75" style="position:absolute;width:64795;height:43922;visibility:visible;mso-wrap-style:square">
                  <v:fill o:detectmouseclick="t"/>
                  <v:path o:connecttype="none"/>
                </v:shape>
                <v:shape id="Text Box 1703" o:spid="_x0000_s1030" type="#_x0000_t202" style="position:absolute;left:36978;top:11374;width:3213;height:26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" stroked="f">
                  <v:textbox>
                    <w:txbxContent>
                      <w:p w14:paraId="7918C797" w14:textId="77777777" w:rsidR="00B61F02" w:rsidRPr="00E03FC1" w:rsidRDefault="00B61F02" w:rsidP="00B61F02">
                        <w:pPr>
                          <w:shd w:val="clear" w:color="auto" w:fill="FFFFFF"/>
                          <w:rPr>
                            <w:rFonts w:ascii="標楷體" w:eastAsia="標楷體" w:hAnsi="標楷體"/>
                            <w:sz w:val="20"/>
                          </w:rPr>
                        </w:pPr>
                        <w:r w:rsidRPr="00E03FC1">
                          <w:rPr>
                            <w:rFonts w:ascii="標楷體" w:eastAsia="標楷體" w:hAnsi="標楷體" w:hint="eastAsia"/>
                            <w:sz w:val="20"/>
                          </w:rPr>
                          <w:t>否</w:t>
                        </w:r>
                      </w:p>
                    </w:txbxContent>
                  </v:textbox>
                </v:shape>
                <v:shape id="Text Box 1704" o:spid="_x0000_s1031" type="#_x0000_t202" style="position:absolute;left:31875;top:17655;width:3096;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" stroked="f">
                  <v:textbox>
                    <w:txbxContent>
                      <w:p w14:paraId="16F2C7E5" w14:textId="77777777" w:rsidR="00B61F02" w:rsidRPr="006B75BF" w:rsidRDefault="00B61F02" w:rsidP="00B61F02">
                        <w:pPr>
                          <w:shd w:val="clear" w:color="auto" w:fill="FFFFFF"/>
                          <w:rPr>
                            <w:rFonts w:ascii="標楷體" w:eastAsia="標楷體" w:hAnsi="標楷體"/>
                          </w:rPr>
                        </w:pPr>
                        <w:r w:rsidRPr="006B75BF">
                          <w:rPr>
                            <w:rFonts w:ascii="標楷體" w:eastAsia="標楷體" w:hAnsi="標楷體" w:hint="eastAsia"/>
                            <w:sz w:val="20"/>
                          </w:rPr>
                          <w:t>是</w:t>
                        </w:r>
                      </w:p>
                    </w:txbxContent>
                  </v:textbox>
                </v:shape>
                <v:line id="Line 1705" o:spid="_x0000_s1032" style="position:absolute;visibility:visible;mso-wrap-style:square" from="31866,6308" to="31875,103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">
                  <v:stroke endarrow="block"/>
                </v:line>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AutoShape 1706" o:spid="_x0000_s1033" type="#_x0000_t176" style="position:absolute;left:25846;top:23369;width:11672;height:57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">
                  <v:textbox>
                    <w:txbxContent>
                      <w:p w14:paraId="31A6B5EC" w14:textId="77777777" w:rsidR="00B61F02" w:rsidRPr="00832731" w:rsidRDefault="00B61F02" w:rsidP="00B61F02">
                        <w:pPr>
                          <w:pStyle w:val="a3"/>
                          <w:tabs>
                            <w:tab w:val="clear" w:pos="4153"/>
                            <w:tab w:val="clear" w:pos="8306"/>
                          </w:tabs>
                          <w:jc w:val="center"/>
                          <w:rPr>
                            <w:rStyle w:val="a6"/>
                            <w:lang w:eastAsia="zh-TW"/>
                          </w:rPr>
                        </w:pPr>
                        <w:r>
                          <w:rPr>
                            <w:lang w:eastAsia="zh-TW"/>
                          </w:rPr>
                          <w:fldChar w:fldCharType="begin"/>
                        </w:r>
                        <w:r>
                          <w:rPr>
                            <w:lang w:eastAsia="zh-TW"/>
                          </w:rPr>
                          <w:instrText xml:space="preserve"> HYPERLINK  \l "</w:instrText>
                        </w:r>
                        <w:r>
                          <w:rPr>
                            <w:rFonts w:hint="eastAsia"/>
                            <w:lang w:eastAsia="zh-TW"/>
                          </w:rPr>
                          <w:instrText>L3901</w:instrText>
                        </w:r>
                        <w:r>
                          <w:rPr>
                            <w:rFonts w:hint="eastAsia"/>
                            <w:lang w:eastAsia="zh-TW"/>
                          </w:rPr>
                          <w:instrText>貸款試算</w:instrText>
                        </w:r>
                        <w:r>
                          <w:rPr>
                            <w:lang w:eastAsia="zh-TW"/>
                          </w:rPr>
                          <w:instrText xml:space="preserve">" </w:instrText>
                        </w:r>
                        <w:r>
                          <w:rPr>
                            <w:lang w:eastAsia="zh-TW"/>
                          </w:rPr>
                        </w:r>
                        <w:r>
                          <w:rPr>
                            <w:lang w:eastAsia="zh-TW"/>
                          </w:rPr>
                          <w:fldChar w:fldCharType="separate"/>
                        </w:r>
                        <w:r w:rsidRPr="00832731">
                          <w:rPr>
                            <w:rStyle w:val="a6"/>
                            <w:rFonts w:hint="eastAsia"/>
                            <w:lang w:eastAsia="zh-TW"/>
                          </w:rPr>
                          <w:t>L3901</w:t>
                        </w:r>
                      </w:p>
                      <w:p w14:paraId="639DEAA3" w14:textId="77777777" w:rsidR="00B61F02" w:rsidRPr="00945972" w:rsidRDefault="00B61F02" w:rsidP="00B61F02">
                        <w:pPr>
                          <w:jc w:val="center"/>
                          <w:rPr>
                            <w:rFonts w:ascii="標楷體" w:eastAsia="標楷體" w:hAnsi="標楷體"/>
                            <w:sz w:val="20"/>
                          </w:rPr>
                        </w:pPr>
                        <w:r w:rsidRPr="00832731">
                          <w:rPr>
                            <w:rStyle w:val="a6"/>
                            <w:rFonts w:ascii="標楷體" w:eastAsia="標楷體" w:hAnsi="標楷體" w:hint="eastAsia"/>
                          </w:rPr>
                          <w:t>貸款試算</w:t>
                        </w:r>
                        <w:r>
                          <w:rPr>
                            <w:sz w:val="20"/>
                            <w:szCs w:val="20"/>
                            <w:lang w:val="x-none"/>
                          </w:rPr>
                          <w:fldChar w:fldCharType="end"/>
                        </w:r>
                      </w:p>
                      <w:p w14:paraId="3C3F4921" w14:textId="77777777" w:rsidR="00B61F02" w:rsidRDefault="00B61F02" w:rsidP="00B61F02"/>
                    </w:txbxContent>
                  </v:textbox>
                </v:shape>
                <v:line id="Line 1707" o:spid="_x0000_s1034" style="position:absolute;visibility:visible;mso-wrap-style:square" from="31749,29075" to="31875,351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">
                  <v:stroke endarrow="block"/>
                </v:line>
                <v:shapetype id="_x0000_t110" coordsize="21600,21600" o:spt="110" path="m10800,l,10800,10800,21600,21600,10800xe">
                  <v:stroke joinstyle="miter"/>
                  <v:path gradientshapeok="t" o:connecttype="rect" textboxrect="5400,5400,16200,16200"/>
                </v:shapetype>
                <v:shape id="AutoShape 1708" o:spid="_x0000_s1035" type="#_x0000_t110" style="position:absolute;left:25846;top:10303;width:11987;height:8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">
                  <v:textbox>
                    <w:txbxContent>
                      <w:p w14:paraId="122CA8C3" w14:textId="77777777" w:rsidR="00B61F02" w:rsidRPr="00E0269D" w:rsidRDefault="00B61F02" w:rsidP="00B61F02">
                        <w:pPr>
                          <w:pStyle w:val="a3"/>
                          <w:tabs>
                            <w:tab w:val="clear" w:pos="4153"/>
                            <w:tab w:val="clear" w:pos="8306"/>
                          </w:tabs>
                          <w:jc w:val="center"/>
                          <w:rPr>
                            <w:rFonts w:ascii="標楷體" w:eastAsia="標楷體" w:hAnsi="標楷體"/>
                            <w:sz w:val="24"/>
                            <w:szCs w:val="24"/>
                            <w:lang w:eastAsia="zh-TW"/>
                          </w:rPr>
                        </w:pPr>
                        <w:r>
                          <w:rPr>
                            <w:rFonts w:ascii="標楷體" w:eastAsia="標楷體" w:hAnsi="標楷體" w:hint="eastAsia"/>
                            <w:sz w:val="24"/>
                            <w:szCs w:val="24"/>
                            <w:lang w:eastAsia="zh-TW"/>
                          </w:rPr>
                          <w:t>客戶洽詢</w:t>
                        </w:r>
                      </w:p>
                    </w:txbxContent>
                  </v:textbox>
                </v:shape>
                <v:line id="Line 1709" o:spid="_x0000_s1036" style="position:absolute;visibility:visible;mso-wrap-style:square" from="31857,18672" to="31875,233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">
                  <v:stroke endarrow="block"/>
                </v:line>
                <v:shapetype id="_x0000_t116" coordsize="21600,21600" o:spt="116" path="m3475,qx,10800,3475,21600l18125,21600qx21600,10800,18125,xe">
                  <v:stroke joinstyle="miter"/>
                  <v:path gradientshapeok="t" o:connecttype="rect" textboxrect="1018,3163,20582,18437"/>
                </v:shapetype>
                <v:shape id="AutoShape 1710" o:spid="_x0000_s1037" type="#_x0000_t116" style="position:absolute;left:27187;top:1727;width:9179;height:45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">
                  <v:textbox>
                    <w:txbxContent>
                      <w:p w14:paraId="45C46C7F" w14:textId="77777777" w:rsidR="00B61F02" w:rsidRPr="00F67F3C" w:rsidRDefault="00B61F02" w:rsidP="00B61F02">
                        <w:pPr>
                          <w:jc w:val="center"/>
                          <w:rPr>
                            <w:rFonts w:ascii="標楷體" w:eastAsia="標楷體" w:hAnsi="標楷體"/>
                          </w:rPr>
                        </w:pPr>
                        <w:r>
                          <w:rPr>
                            <w:rFonts w:ascii="標楷體" w:eastAsia="標楷體" w:hAnsi="標楷體" w:hint="eastAsia"/>
                          </w:rPr>
                          <w:t>開始</w:t>
                        </w:r>
                      </w:p>
                    </w:txbxContent>
                  </v:textbox>
                </v:shape>
                <v:shape id="AutoShape 1711" o:spid="_x0000_s1038" type="#_x0000_t116" style="position:absolute;left:27187;top:35113;width:9188;height:4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">
                  <v:textbox>
                    <w:txbxContent>
                      <w:p w14:paraId="10B74AC5" w14:textId="77777777" w:rsidR="00B61F02" w:rsidRPr="00F67F3C" w:rsidRDefault="00B61F02" w:rsidP="00B61F02">
                        <w:pPr>
                          <w:jc w:val="center"/>
                          <w:rPr>
                            <w:rFonts w:ascii="標楷體" w:eastAsia="標楷體" w:hAnsi="標楷體"/>
                          </w:rPr>
                        </w:pPr>
                        <w:r>
                          <w:rPr>
                            <w:rFonts w:ascii="標楷體" w:eastAsia="標楷體" w:hAnsi="標楷體" w:hint="eastAsia"/>
                          </w:rPr>
                          <w:t>結束</w:t>
                        </w:r>
                      </w:p>
                    </w:txbxContent>
                  </v:textbox>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AutoShape 1712" o:spid="_x0000_s1039" type="#_x0000_t34" style="position:absolute;left:29473;top:16881;width:17583;height:12815;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" adj="21545">
                  <v:stroke endarrow="block"/>
                </v:shape>
                <v:shapetype id="_x0000_t32" coordsize="21600,21600" o:spt="32" o:oned="t" path="m,l21600,21600e" filled="f">
                  <v:path arrowok="t" fillok="f" o:connecttype="none"/>
                  <o:lock v:ext="edit" shapetype="t"/>
                </v:shapetype>
                <v:shape id="AutoShape 1713" o:spid="_x0000_s1040" type="#_x0000_t32" style="position:absolute;left:37833;top:14497;width:6839;height: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"/>
                <w10:anchorlock/>
              </v:group>
            </w:pict>
          </mc:Fallback>
        </mc:AlternateContent>
      </w:r>
    </w:p>
    <w:p w14:paraId="4C0F7D5B" w14:textId="1C6E5869" w:rsidR="00B61F02" w:rsidRDefault="00D51E92" w:rsidP="00D51E92">
      <w:pPr>
        <w:widowControl/>
        <w:rPr>
          <w:rFonts w:eastAsia="標楷體"/>
        </w:rPr>
      </w:pPr>
      <w:r>
        <w:rPr>
          <w:rFonts w:eastAsia="標楷體"/>
        </w:rPr>
        <w:br w:type="page"/>
      </w:r>
    </w:p>
    <w:p w14:paraId="65240853" w14:textId="77777777" w:rsidR="00B61F02" w:rsidRPr="003E1EC7" w:rsidRDefault="00B61F02" w:rsidP="00BF78FB">
      <w:pPr>
        <w:pStyle w:val="60"/>
        <w:rPr>
          <w:highlight w:val="yellow"/>
        </w:rPr>
      </w:pPr>
      <w:bookmarkStart w:id="18" w:name="_撥款流程"/>
      <w:bookmarkEnd w:id="18"/>
      <w:r w:rsidRPr="003E1EC7">
        <w:rPr>
          <w:rFonts w:hint="eastAsia"/>
          <w:highlight w:val="yellow"/>
        </w:rPr>
        <w:lastRenderedPageBreak/>
        <w:t>撥款</w:t>
      </w:r>
      <w:r w:rsidRPr="003E1EC7">
        <w:rPr>
          <w:highlight w:val="yellow"/>
        </w:rPr>
        <w:t>流程</w:t>
      </w:r>
      <w:r w:rsidRPr="003E1EC7">
        <w:rPr>
          <w:rFonts w:hint="eastAsia"/>
          <w:highlight w:val="yellow"/>
        </w:rPr>
        <w:t xml:space="preserve"> </w:t>
      </w:r>
    </w:p>
    <w:p w14:paraId="2456F879" w14:textId="2E920440" w:rsidR="00B61F02" w:rsidRDefault="00560E07" w:rsidP="00B61F02">
      <w:pPr>
        <w:rPr>
          <w:lang w:val="x-none"/>
        </w:rPr>
      </w:pPr>
      <w:r>
        <w:object w:dxaOrig="11161" w:dyaOrig="23916" w14:anchorId="74A384BD">
          <v:shape id="_x0000_i1026" type="#_x0000_t75" style="width:342pt;height:733pt" o:ole="">
            <v:imagedata r:id="rId19" o:title=""/>
          </v:shape>
          <o:OLEObject Type="Embed" ProgID="Visio.Drawing.15" ShapeID="_x0000_i1026" DrawAspect="Content" ObjectID="_1733749361" r:id="rId20"/>
        </w:object>
      </w:r>
    </w:p>
    <w:p w14:paraId="3786FEBE" w14:textId="77777777" w:rsidR="00B61F02" w:rsidRPr="003E1EC7" w:rsidRDefault="00B61F02" w:rsidP="00BF78FB">
      <w:pPr>
        <w:pStyle w:val="60"/>
        <w:rPr>
          <w:highlight w:val="yellow"/>
        </w:rPr>
      </w:pPr>
      <w:bookmarkStart w:id="19" w:name="_期款回收、部分償還、預繳流程"/>
      <w:bookmarkEnd w:id="19"/>
      <w:r w:rsidRPr="003E1EC7">
        <w:rPr>
          <w:rFonts w:hint="eastAsia"/>
          <w:highlight w:val="yellow"/>
        </w:rPr>
        <w:lastRenderedPageBreak/>
        <w:t>期款回收</w:t>
      </w:r>
      <w:r w:rsidRPr="003E1EC7">
        <w:rPr>
          <w:rFonts w:hAnsi="標楷體" w:hint="eastAsia"/>
          <w:highlight w:val="yellow"/>
        </w:rPr>
        <w:t>、</w:t>
      </w:r>
      <w:r w:rsidRPr="003E1EC7">
        <w:rPr>
          <w:rFonts w:hint="eastAsia"/>
          <w:highlight w:val="yellow"/>
        </w:rPr>
        <w:t>部分償還</w:t>
      </w:r>
      <w:r w:rsidRPr="003E1EC7">
        <w:rPr>
          <w:rFonts w:hAnsi="標楷體" w:hint="eastAsia"/>
          <w:highlight w:val="yellow"/>
        </w:rPr>
        <w:t>、</w:t>
      </w:r>
      <w:r w:rsidRPr="003E1EC7">
        <w:rPr>
          <w:rFonts w:hint="eastAsia"/>
          <w:highlight w:val="yellow"/>
        </w:rPr>
        <w:t>預繳流程</w:t>
      </w:r>
    </w:p>
    <w:p w14:paraId="50E78F1F" w14:textId="77777777" w:rsidR="00B61F02" w:rsidRDefault="00B61F02" w:rsidP="00B61F02">
      <w:pPr>
        <w:rPr>
          <w:lang w:val="x-none"/>
        </w:rPr>
      </w:pPr>
    </w:p>
    <w:p w14:paraId="5E6A78C5" w14:textId="28EF9D92" w:rsidR="00B61F02" w:rsidRDefault="00BF78FB" w:rsidP="00B61F02">
      <w:pPr>
        <w:rPr>
          <w:lang w:val="x-none"/>
        </w:rPr>
      </w:pPr>
      <w:r w:rsidRPr="00B91B0B">
        <w:rPr>
          <w:noProof/>
        </w:rPr>
        <w:drawing>
          <wp:inline distT="0" distB="0" distL="0" distR="0" wp14:anchorId="2485FFEC" wp14:editId="2FD5677B">
            <wp:extent cx="6477000" cy="4381500"/>
            <wp:effectExtent l="0" t="0" r="0" b="0"/>
            <wp:docPr id="1604" name="圖片 1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477000" cy="4381500"/>
                    </a:xfrm>
                    <a:prstGeom prst="rect">
                      <a:avLst/>
                    </a:prstGeom>
                    <a:noFill/>
                    <a:ln>
                      <a:noFill/>
                    </a:ln>
                  </pic:spPr>
                </pic:pic>
              </a:graphicData>
            </a:graphic>
          </wp:inline>
        </w:drawing>
      </w:r>
    </w:p>
    <w:p w14:paraId="35A7F59C" w14:textId="77777777" w:rsidR="00B61F02" w:rsidRDefault="00B61F02" w:rsidP="00B61F02">
      <w:pPr>
        <w:rPr>
          <w:lang w:val="x-none"/>
        </w:rPr>
      </w:pPr>
    </w:p>
    <w:p w14:paraId="07862590" w14:textId="77777777" w:rsidR="00B61F02" w:rsidRDefault="00B61F02" w:rsidP="00B61F02">
      <w:pPr>
        <w:rPr>
          <w:lang w:val="x-none"/>
        </w:rPr>
      </w:pPr>
    </w:p>
    <w:p w14:paraId="405BA828" w14:textId="77777777" w:rsidR="00B61F02" w:rsidRDefault="00B61F02" w:rsidP="00B61F02">
      <w:pPr>
        <w:rPr>
          <w:lang w:val="x-none"/>
        </w:rPr>
      </w:pPr>
    </w:p>
    <w:p w14:paraId="174ECBC5" w14:textId="77777777" w:rsidR="00B61F02" w:rsidRPr="003E1EC7" w:rsidRDefault="00B61F02" w:rsidP="00BF78FB">
      <w:pPr>
        <w:pStyle w:val="60"/>
        <w:rPr>
          <w:highlight w:val="yellow"/>
        </w:rPr>
      </w:pPr>
      <w:bookmarkStart w:id="20" w:name="_逾期原因管理流程"/>
      <w:bookmarkStart w:id="21" w:name="_展期流程"/>
      <w:bookmarkEnd w:id="20"/>
      <w:bookmarkEnd w:id="21"/>
      <w:r w:rsidRPr="003E1EC7">
        <w:rPr>
          <w:rFonts w:hint="eastAsia"/>
          <w:highlight w:val="yellow"/>
        </w:rPr>
        <w:lastRenderedPageBreak/>
        <w:t>展期流程</w:t>
      </w:r>
    </w:p>
    <w:p w14:paraId="44EBF1C0" w14:textId="77777777" w:rsidR="00B61F02" w:rsidRDefault="00B61F02" w:rsidP="00B61F02">
      <w:pPr>
        <w:rPr>
          <w:lang w:val="x-none"/>
        </w:rPr>
      </w:pPr>
    </w:p>
    <w:p w14:paraId="2AA61A88" w14:textId="00549E2C" w:rsidR="00B61F02" w:rsidRDefault="00BF78FB" w:rsidP="00B61F02">
      <w:pPr>
        <w:rPr>
          <w:lang w:val="x-none"/>
        </w:rPr>
      </w:pPr>
      <w:r w:rsidRPr="00B91B0B">
        <w:rPr>
          <w:noProof/>
        </w:rPr>
        <w:drawing>
          <wp:inline distT="0" distB="0" distL="0" distR="0" wp14:anchorId="4ED717C2" wp14:editId="4508DEB5">
            <wp:extent cx="6477000" cy="1584960"/>
            <wp:effectExtent l="0" t="0" r="0" b="0"/>
            <wp:docPr id="1605" name="圖片 1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477000" cy="1584960"/>
                    </a:xfrm>
                    <a:prstGeom prst="rect">
                      <a:avLst/>
                    </a:prstGeom>
                    <a:noFill/>
                    <a:ln>
                      <a:noFill/>
                    </a:ln>
                  </pic:spPr>
                </pic:pic>
              </a:graphicData>
            </a:graphic>
          </wp:inline>
        </w:drawing>
      </w:r>
    </w:p>
    <w:p w14:paraId="4154ADB2" w14:textId="77777777" w:rsidR="00B61F02" w:rsidRDefault="00B61F02" w:rsidP="00B61F02">
      <w:pPr>
        <w:rPr>
          <w:lang w:val="x-none"/>
        </w:rPr>
      </w:pPr>
    </w:p>
    <w:p w14:paraId="0ABB788A" w14:textId="77777777" w:rsidR="00BF78FB" w:rsidRPr="003E1EC7" w:rsidRDefault="00BF78FB" w:rsidP="00BF78FB">
      <w:pPr>
        <w:pStyle w:val="60"/>
        <w:rPr>
          <w:highlight w:val="yellow"/>
        </w:rPr>
      </w:pPr>
      <w:bookmarkStart w:id="22" w:name="_延長年期"/>
      <w:bookmarkEnd w:id="22"/>
      <w:r w:rsidRPr="003E1EC7">
        <w:rPr>
          <w:rFonts w:hint="eastAsia"/>
          <w:highlight w:val="yellow"/>
        </w:rPr>
        <w:lastRenderedPageBreak/>
        <w:t xml:space="preserve">內容變更、延長年期、應繳日變更 </w:t>
      </w:r>
      <w:r w:rsidRPr="003E1EC7">
        <w:rPr>
          <w:highlight w:val="yellow"/>
        </w:rPr>
        <w:t>***</w:t>
      </w:r>
    </w:p>
    <w:p w14:paraId="550BE9B9" w14:textId="26F79782" w:rsidR="00BF78FB" w:rsidRDefault="00BF78FB" w:rsidP="00BF78FB">
      <w:pPr>
        <w:rPr>
          <w:lang w:val="x-none"/>
        </w:rPr>
      </w:pPr>
      <w:r w:rsidRPr="00B91B0B">
        <w:rPr>
          <w:noProof/>
        </w:rPr>
        <w:drawing>
          <wp:inline distT="0" distB="0" distL="0" distR="0" wp14:anchorId="2BAF9A34" wp14:editId="45AA07BC">
            <wp:extent cx="6477000" cy="1455420"/>
            <wp:effectExtent l="0" t="0" r="0" b="0"/>
            <wp:docPr id="1606" name="圖片 1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477000" cy="1455420"/>
                    </a:xfrm>
                    <a:prstGeom prst="rect">
                      <a:avLst/>
                    </a:prstGeom>
                    <a:noFill/>
                    <a:ln>
                      <a:noFill/>
                    </a:ln>
                  </pic:spPr>
                </pic:pic>
              </a:graphicData>
            </a:graphic>
          </wp:inline>
        </w:drawing>
      </w:r>
    </w:p>
    <w:p w14:paraId="16E4B70D" w14:textId="77777777" w:rsidR="00B61F02" w:rsidRDefault="00B61F02" w:rsidP="00B61F02">
      <w:pPr>
        <w:rPr>
          <w:lang w:val="x-none"/>
        </w:rPr>
      </w:pPr>
    </w:p>
    <w:p w14:paraId="5F4F2458" w14:textId="77777777" w:rsidR="00B61F02" w:rsidRDefault="00B61F02" w:rsidP="00B61F02">
      <w:pPr>
        <w:rPr>
          <w:lang w:val="x-none"/>
        </w:rPr>
      </w:pPr>
    </w:p>
    <w:p w14:paraId="7A322DC4" w14:textId="77777777" w:rsidR="00B61F02" w:rsidRDefault="00B61F02" w:rsidP="00B61F02">
      <w:pPr>
        <w:rPr>
          <w:lang w:val="x-none"/>
        </w:rPr>
      </w:pPr>
    </w:p>
    <w:p w14:paraId="7212A452" w14:textId="4BB7A679" w:rsidR="00B61F02" w:rsidRPr="00844E04" w:rsidRDefault="00274FFD" w:rsidP="00BF78FB">
      <w:pPr>
        <w:pStyle w:val="60"/>
        <w:rPr>
          <w:highlight w:val="yellow"/>
        </w:rPr>
      </w:pPr>
      <w:bookmarkStart w:id="23" w:name="_結案、轉催呆流程"/>
      <w:bookmarkEnd w:id="23"/>
      <w:r w:rsidRPr="00844E04">
        <w:rPr>
          <w:rFonts w:hint="eastAsia"/>
          <w:highlight w:val="yellow"/>
          <w:lang w:eastAsia="zh-TW"/>
        </w:rPr>
        <w:lastRenderedPageBreak/>
        <w:t>部分償還、轉催呆、</w:t>
      </w:r>
      <w:r w:rsidR="00B61F02" w:rsidRPr="00844E04">
        <w:rPr>
          <w:rFonts w:hint="eastAsia"/>
          <w:highlight w:val="yellow"/>
        </w:rPr>
        <w:t>結案、</w:t>
      </w:r>
      <w:r w:rsidRPr="00844E04">
        <w:rPr>
          <w:rFonts w:hint="eastAsia"/>
          <w:highlight w:val="yellow"/>
          <w:lang w:eastAsia="zh-TW"/>
        </w:rPr>
        <w:t>清償</w:t>
      </w:r>
      <w:r w:rsidR="00B61F02" w:rsidRPr="00844E04">
        <w:rPr>
          <w:rFonts w:hint="eastAsia"/>
          <w:highlight w:val="yellow"/>
        </w:rPr>
        <w:t>流程</w:t>
      </w:r>
    </w:p>
    <w:p w14:paraId="73932A1E" w14:textId="5B0CA78A" w:rsidR="00B61F02" w:rsidRDefault="00D76E12" w:rsidP="00B61F02">
      <w:pPr>
        <w:rPr>
          <w:lang w:val="x-none"/>
        </w:rPr>
      </w:pPr>
      <w:r w:rsidRPr="00D76E12">
        <w:rPr>
          <w:noProof/>
        </w:rPr>
        <w:drawing>
          <wp:inline distT="0" distB="0" distL="0" distR="0" wp14:anchorId="01D1A8E0" wp14:editId="25666E85">
            <wp:extent cx="6431280" cy="3446689"/>
            <wp:effectExtent l="0" t="0" r="7620" b="1905"/>
            <wp:docPr id="1689" name="圖片 1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497613" cy="3482239"/>
                    </a:xfrm>
                    <a:prstGeom prst="rect">
                      <a:avLst/>
                    </a:prstGeom>
                  </pic:spPr>
                </pic:pic>
              </a:graphicData>
            </a:graphic>
          </wp:inline>
        </w:drawing>
      </w:r>
      <w:r w:rsidRPr="00D76E12">
        <w:rPr>
          <w:noProof/>
        </w:rPr>
        <w:t xml:space="preserve"> </w:t>
      </w:r>
      <w:r w:rsidRPr="00D76E12">
        <w:rPr>
          <w:noProof/>
        </w:rPr>
        <w:drawing>
          <wp:inline distT="0" distB="0" distL="0" distR="0" wp14:anchorId="5831461D" wp14:editId="04CF97B5">
            <wp:extent cx="6477000" cy="3756159"/>
            <wp:effectExtent l="0" t="0" r="0" b="0"/>
            <wp:docPr id="1690" name="圖片 1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507988" cy="3774130"/>
                    </a:xfrm>
                    <a:prstGeom prst="rect">
                      <a:avLst/>
                    </a:prstGeom>
                  </pic:spPr>
                </pic:pic>
              </a:graphicData>
            </a:graphic>
          </wp:inline>
        </w:drawing>
      </w:r>
    </w:p>
    <w:p w14:paraId="5465214B" w14:textId="77777777" w:rsidR="00BF78FB" w:rsidRPr="00844E04" w:rsidRDefault="00BF78FB" w:rsidP="00BF78FB">
      <w:pPr>
        <w:pStyle w:val="60"/>
        <w:rPr>
          <w:highlight w:val="yellow"/>
        </w:rPr>
      </w:pPr>
      <w:bookmarkStart w:id="24" w:name="_借戶利率加減碼、個別加減碼變更流程"/>
      <w:bookmarkEnd w:id="24"/>
      <w:r w:rsidRPr="00844E04">
        <w:rPr>
          <w:rFonts w:hint="eastAsia"/>
          <w:highlight w:val="yellow"/>
        </w:rPr>
        <w:lastRenderedPageBreak/>
        <w:t>借戶利率加減碼、個別加減碼變更流程</w:t>
      </w:r>
      <w:r w:rsidRPr="00844E04">
        <w:rPr>
          <w:rFonts w:hint="eastAsia"/>
          <w:highlight w:val="yellow"/>
          <w:lang w:eastAsia="zh-TW"/>
        </w:rPr>
        <w:t xml:space="preserve"> </w:t>
      </w:r>
      <w:r w:rsidRPr="00844E04">
        <w:rPr>
          <w:highlight w:val="yellow"/>
          <w:lang w:eastAsia="zh-TW"/>
        </w:rPr>
        <w:t>***</w:t>
      </w:r>
    </w:p>
    <w:p w14:paraId="46BB2565" w14:textId="77777777" w:rsidR="00BF78FB" w:rsidRDefault="00BF78FB" w:rsidP="00BF78FB">
      <w:pPr>
        <w:rPr>
          <w:lang w:val="x-none"/>
        </w:rPr>
      </w:pPr>
    </w:p>
    <w:p w14:paraId="149663CB" w14:textId="35FFD668" w:rsidR="00BF78FB" w:rsidRPr="00E62667" w:rsidRDefault="00BF78FB" w:rsidP="00BF78FB">
      <w:pPr>
        <w:rPr>
          <w:lang w:val="x-none"/>
        </w:rPr>
      </w:pPr>
      <w:r w:rsidRPr="008D7277">
        <w:rPr>
          <w:noProof/>
        </w:rPr>
        <w:drawing>
          <wp:inline distT="0" distB="0" distL="0" distR="0" wp14:anchorId="7DF825EA" wp14:editId="3A7F056C">
            <wp:extent cx="6477000" cy="4053840"/>
            <wp:effectExtent l="0" t="0" r="0" b="3810"/>
            <wp:docPr id="1608" name="圖片 1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477000" cy="4053840"/>
                    </a:xfrm>
                    <a:prstGeom prst="rect">
                      <a:avLst/>
                    </a:prstGeom>
                    <a:noFill/>
                    <a:ln>
                      <a:noFill/>
                    </a:ln>
                  </pic:spPr>
                </pic:pic>
              </a:graphicData>
            </a:graphic>
          </wp:inline>
        </w:drawing>
      </w:r>
      <w:r w:rsidRPr="008D7277">
        <w:rPr>
          <w:noProof/>
        </w:rPr>
        <w:drawing>
          <wp:inline distT="0" distB="0" distL="0" distR="0" wp14:anchorId="33D38369" wp14:editId="6AB6F1F6">
            <wp:extent cx="6477000" cy="2887980"/>
            <wp:effectExtent l="0" t="0" r="0" b="7620"/>
            <wp:docPr id="1607" name="圖片 1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477000" cy="2887980"/>
                    </a:xfrm>
                    <a:prstGeom prst="rect">
                      <a:avLst/>
                    </a:prstGeom>
                    <a:noFill/>
                    <a:ln>
                      <a:noFill/>
                    </a:ln>
                  </pic:spPr>
                </pic:pic>
              </a:graphicData>
            </a:graphic>
          </wp:inline>
        </w:drawing>
      </w:r>
    </w:p>
    <w:p w14:paraId="687F1CE3" w14:textId="77777777" w:rsidR="00BF78FB" w:rsidRDefault="00BF78FB" w:rsidP="00BF78FB">
      <w:pPr>
        <w:rPr>
          <w:lang w:val="x-none"/>
        </w:rPr>
      </w:pPr>
    </w:p>
    <w:p w14:paraId="6D0318FB" w14:textId="77777777" w:rsidR="00B61F02" w:rsidRDefault="00B61F02" w:rsidP="00B61F02">
      <w:pPr>
        <w:rPr>
          <w:lang w:val="x-none"/>
        </w:rPr>
      </w:pPr>
    </w:p>
    <w:p w14:paraId="2AE233AB" w14:textId="77777777" w:rsidR="00B61F02" w:rsidRDefault="00B61F02" w:rsidP="00B61F02">
      <w:pPr>
        <w:rPr>
          <w:lang w:val="x-none"/>
        </w:rPr>
      </w:pPr>
    </w:p>
    <w:p w14:paraId="42E502E9" w14:textId="77777777" w:rsidR="00B61F02" w:rsidRDefault="00B61F02" w:rsidP="00B61F02">
      <w:pPr>
        <w:rPr>
          <w:lang w:val="x-none"/>
        </w:rPr>
      </w:pPr>
    </w:p>
    <w:p w14:paraId="66AD6BAD" w14:textId="77777777" w:rsidR="00B61F02" w:rsidRDefault="00B61F02" w:rsidP="00B61F02">
      <w:pPr>
        <w:rPr>
          <w:lang w:val="x-none"/>
        </w:rPr>
      </w:pPr>
    </w:p>
    <w:p w14:paraId="2608AD2E" w14:textId="77777777" w:rsidR="00B61F02" w:rsidRDefault="00B61F02" w:rsidP="00B61F02">
      <w:pPr>
        <w:rPr>
          <w:lang w:val="x-none"/>
        </w:rPr>
      </w:pPr>
    </w:p>
    <w:p w14:paraId="35E895AD" w14:textId="77777777" w:rsidR="00B61F02" w:rsidRDefault="00B61F02" w:rsidP="00B61F02">
      <w:pPr>
        <w:rPr>
          <w:lang w:val="x-none"/>
        </w:rPr>
      </w:pPr>
    </w:p>
    <w:p w14:paraId="58E47088" w14:textId="77777777" w:rsidR="00BF78FB" w:rsidRPr="00844E04" w:rsidRDefault="00BF78FB" w:rsidP="00BF78FB">
      <w:pPr>
        <w:pStyle w:val="60"/>
        <w:rPr>
          <w:highlight w:val="yellow"/>
        </w:rPr>
      </w:pPr>
      <w:r w:rsidRPr="00844E04">
        <w:rPr>
          <w:rFonts w:hint="eastAsia"/>
          <w:highlight w:val="yellow"/>
        </w:rPr>
        <w:lastRenderedPageBreak/>
        <w:t>暫收款登錄、退還、銷帳流程</w:t>
      </w:r>
      <w:r w:rsidRPr="00844E04">
        <w:rPr>
          <w:rFonts w:hint="eastAsia"/>
          <w:highlight w:val="yellow"/>
          <w:lang w:eastAsia="zh-TW"/>
        </w:rPr>
        <w:t xml:space="preserve"> </w:t>
      </w:r>
      <w:r w:rsidRPr="00844E04">
        <w:rPr>
          <w:highlight w:val="yellow"/>
          <w:lang w:eastAsia="zh-TW"/>
        </w:rPr>
        <w:t>***</w:t>
      </w:r>
    </w:p>
    <w:p w14:paraId="4EBDF7E8" w14:textId="77777777" w:rsidR="00BF78FB" w:rsidRDefault="00BF78FB" w:rsidP="00BF78FB">
      <w:pPr>
        <w:rPr>
          <w:lang w:val="x-none"/>
        </w:rPr>
      </w:pPr>
    </w:p>
    <w:p w14:paraId="68DC6BB3" w14:textId="2854F8F0" w:rsidR="00BF78FB" w:rsidRDefault="00BF78FB" w:rsidP="00BF78FB">
      <w:pPr>
        <w:rPr>
          <w:lang w:val="x-none"/>
        </w:rPr>
      </w:pPr>
      <w:r w:rsidRPr="008D7277">
        <w:rPr>
          <w:noProof/>
        </w:rPr>
        <w:drawing>
          <wp:inline distT="0" distB="0" distL="0" distR="0" wp14:anchorId="2D70840D" wp14:editId="091C938B">
            <wp:extent cx="6479540" cy="1789430"/>
            <wp:effectExtent l="0" t="0" r="0" b="1270"/>
            <wp:docPr id="1610" name="圖片 1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479540" cy="1789430"/>
                    </a:xfrm>
                    <a:prstGeom prst="rect">
                      <a:avLst/>
                    </a:prstGeom>
                    <a:noFill/>
                    <a:ln>
                      <a:noFill/>
                    </a:ln>
                  </pic:spPr>
                </pic:pic>
              </a:graphicData>
            </a:graphic>
          </wp:inline>
        </w:drawing>
      </w:r>
    </w:p>
    <w:p w14:paraId="6B1CABDC" w14:textId="59434394" w:rsidR="00BF78FB" w:rsidRDefault="00BF78FB" w:rsidP="00BF78FB">
      <w:pPr>
        <w:rPr>
          <w:lang w:val="x-none"/>
        </w:rPr>
      </w:pPr>
      <w:r w:rsidRPr="008D7277">
        <w:rPr>
          <w:noProof/>
        </w:rPr>
        <w:drawing>
          <wp:inline distT="0" distB="0" distL="0" distR="0" wp14:anchorId="5086A7E9" wp14:editId="37D74A1E">
            <wp:extent cx="6479540" cy="4035425"/>
            <wp:effectExtent l="0" t="0" r="0" b="3175"/>
            <wp:docPr id="1609" name="圖片 1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479540" cy="4035425"/>
                    </a:xfrm>
                    <a:prstGeom prst="rect">
                      <a:avLst/>
                    </a:prstGeom>
                    <a:noFill/>
                    <a:ln>
                      <a:noFill/>
                    </a:ln>
                  </pic:spPr>
                </pic:pic>
              </a:graphicData>
            </a:graphic>
          </wp:inline>
        </w:drawing>
      </w:r>
    </w:p>
    <w:p w14:paraId="029CBBAA" w14:textId="77777777" w:rsidR="00B61F02" w:rsidRDefault="00B61F02" w:rsidP="00B61F02">
      <w:pPr>
        <w:rPr>
          <w:lang w:val="x-none"/>
        </w:rPr>
      </w:pPr>
    </w:p>
    <w:p w14:paraId="51D825C0" w14:textId="77777777" w:rsidR="00B61F02" w:rsidRDefault="00B61F02" w:rsidP="00B61F02">
      <w:pPr>
        <w:rPr>
          <w:lang w:val="x-none"/>
        </w:rPr>
      </w:pPr>
    </w:p>
    <w:p w14:paraId="6C2D0B0B" w14:textId="77777777" w:rsidR="00B61F02" w:rsidRDefault="00B61F02" w:rsidP="00B61F02">
      <w:pPr>
        <w:rPr>
          <w:lang w:val="x-none"/>
        </w:rPr>
      </w:pPr>
    </w:p>
    <w:p w14:paraId="41CA83E4" w14:textId="77777777" w:rsidR="00BF78FB" w:rsidRDefault="00BF78FB" w:rsidP="00BF78FB">
      <w:pPr>
        <w:pStyle w:val="60"/>
      </w:pPr>
      <w:r>
        <w:rPr>
          <w:rFonts w:hint="eastAsia"/>
        </w:rPr>
        <w:lastRenderedPageBreak/>
        <w:t>聯貸案流程</w:t>
      </w:r>
    </w:p>
    <w:p w14:paraId="41847FB5" w14:textId="2EA72965" w:rsidR="00B61F02" w:rsidRDefault="00BF78FB" w:rsidP="00B61F02">
      <w:pPr>
        <w:rPr>
          <w:lang w:val="x-none"/>
        </w:rPr>
      </w:pPr>
      <w:r>
        <w:rPr>
          <w:noProof/>
        </w:rPr>
        <mc:AlternateContent>
          <mc:Choice Requires="wpc">
            <w:drawing>
              <wp:inline distT="0" distB="0" distL="0" distR="0" wp14:anchorId="43DD7F0E" wp14:editId="4E36582D">
                <wp:extent cx="5802630" cy="5616380"/>
                <wp:effectExtent l="0" t="0" r="26670" b="3810"/>
                <wp:docPr id="1634" name="畫布 163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1611" name="Text Box 5"/>
                        <wps:cNvSpPr txBox="1">
                          <a:spLocks noChangeArrowheads="1"/>
                        </wps:cNvSpPr>
                        <wps:spPr bwMode="auto">
                          <a:xfrm>
                            <a:off x="3074481" y="1860990"/>
                            <a:ext cx="440055" cy="2921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5955508" w14:textId="77777777" w:rsidR="00BF78FB" w:rsidRPr="00945972" w:rsidRDefault="00BF78FB" w:rsidP="00BF78FB">
                              <w:pPr>
                                <w:shd w:val="clear" w:color="auto" w:fill="FFFFFF"/>
                                <w:rPr>
                                  <w:rFonts w:ascii="標楷體" w:eastAsia="標楷體" w:hAnsi="標楷體"/>
                                </w:rPr>
                              </w:pPr>
                              <w:r w:rsidRPr="00945972">
                                <w:rPr>
                                  <w:rFonts w:ascii="標楷體" w:eastAsia="標楷體" w:hAnsi="標楷體" w:hint="eastAsia"/>
                                  <w:sz w:val="20"/>
                                </w:rPr>
                                <w:t>核准</w:t>
                              </w:r>
                            </w:p>
                          </w:txbxContent>
                        </wps:txbx>
                        <wps:bodyPr rot="0" vert="horz" wrap="square" lIns="91440" tIns="45720" rIns="91440" bIns="45720" anchor="t" anchorCtr="0" upright="1">
                          <a:noAutofit/>
                        </wps:bodyPr>
                      </wps:wsp>
                      <wps:wsp>
                        <wps:cNvPr id="1612" name="Text Box 6"/>
                        <wps:cNvSpPr txBox="1">
                          <a:spLocks noChangeArrowheads="1"/>
                        </wps:cNvSpPr>
                        <wps:spPr bwMode="auto">
                          <a:xfrm>
                            <a:off x="905321" y="598610"/>
                            <a:ext cx="817880" cy="4286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CEBF28B" w14:textId="77777777" w:rsidR="00BF78FB" w:rsidRDefault="00BF78FB" w:rsidP="00BF78FB">
                              <w:pPr>
                                <w:shd w:val="clear" w:color="auto" w:fill="FFFFFF"/>
                                <w:spacing w:line="280" w:lineRule="exact"/>
                                <w:rPr>
                                  <w:rFonts w:ascii="標楷體" w:eastAsia="標楷體" w:hAnsi="標楷體"/>
                                  <w:sz w:val="16"/>
                                  <w:szCs w:val="16"/>
                                </w:rPr>
                              </w:pPr>
                              <w:r w:rsidRPr="00843657">
                                <w:rPr>
                                  <w:rFonts w:ascii="標楷體" w:eastAsia="標楷體" w:hAnsi="標楷體" w:hint="eastAsia"/>
                                  <w:sz w:val="16"/>
                                  <w:szCs w:val="16"/>
                                </w:rPr>
                                <w:t>修改、拷貝、</w:t>
                              </w:r>
                            </w:p>
                            <w:p w14:paraId="42C481C8" w14:textId="77777777" w:rsidR="00BF78FB" w:rsidRPr="00843657" w:rsidRDefault="00BF78FB" w:rsidP="00BF78FB">
                              <w:pPr>
                                <w:shd w:val="clear" w:color="auto" w:fill="FFFFFF"/>
                                <w:spacing w:line="280" w:lineRule="exact"/>
                                <w:rPr>
                                  <w:rFonts w:ascii="標楷體" w:eastAsia="標楷體" w:hAnsi="標楷體"/>
                                  <w:sz w:val="16"/>
                                  <w:szCs w:val="16"/>
                                </w:rPr>
                              </w:pPr>
                              <w:r w:rsidRPr="00843657">
                                <w:rPr>
                                  <w:rFonts w:ascii="標楷體" w:eastAsia="標楷體" w:hAnsi="標楷體" w:hint="eastAsia"/>
                                  <w:sz w:val="16"/>
                                  <w:szCs w:val="16"/>
                                </w:rPr>
                                <w:t>刪除、查詢</w:t>
                              </w:r>
                            </w:p>
                          </w:txbxContent>
                        </wps:txbx>
                        <wps:bodyPr rot="0" vert="horz" wrap="square" lIns="91440" tIns="45720" rIns="91440" bIns="45720" anchor="t" anchorCtr="0" upright="1">
                          <a:noAutofit/>
                        </wps:bodyPr>
                      </wps:wsp>
                      <wps:wsp>
                        <wps:cNvPr id="1613" name="Text Box 7"/>
                        <wps:cNvSpPr txBox="1">
                          <a:spLocks noChangeArrowheads="1"/>
                        </wps:cNvSpPr>
                        <wps:spPr bwMode="auto">
                          <a:xfrm>
                            <a:off x="2708086" y="4344475"/>
                            <a:ext cx="321310" cy="2654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7B3B3D8" w14:textId="77777777" w:rsidR="00BF78FB" w:rsidRPr="00E03FC1" w:rsidRDefault="00BF78FB" w:rsidP="00BF78FB">
                              <w:pPr>
                                <w:shd w:val="clear" w:color="auto" w:fill="FFFFFF"/>
                                <w:rPr>
                                  <w:rFonts w:ascii="標楷體" w:eastAsia="標楷體" w:hAnsi="標楷體"/>
                                  <w:sz w:val="20"/>
                                </w:rPr>
                              </w:pPr>
                              <w:r w:rsidRPr="00E03FC1">
                                <w:rPr>
                                  <w:rFonts w:ascii="標楷體" w:eastAsia="標楷體" w:hAnsi="標楷體" w:hint="eastAsia"/>
                                  <w:sz w:val="20"/>
                                </w:rPr>
                                <w:t>否</w:t>
                              </w:r>
                            </w:p>
                          </w:txbxContent>
                        </wps:txbx>
                        <wps:bodyPr rot="0" vert="horz" wrap="square" lIns="91440" tIns="45720" rIns="91440" bIns="45720" anchor="t" anchorCtr="0" upright="1">
                          <a:noAutofit/>
                        </wps:bodyPr>
                      </wps:wsp>
                      <wps:wsp>
                        <wps:cNvPr id="1614" name="Text Box 8"/>
                        <wps:cNvSpPr txBox="1">
                          <a:spLocks noChangeArrowheads="1"/>
                        </wps:cNvSpPr>
                        <wps:spPr bwMode="auto">
                          <a:xfrm>
                            <a:off x="3205291" y="3716460"/>
                            <a:ext cx="309245" cy="2933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4072550" w14:textId="77777777" w:rsidR="00BF78FB" w:rsidRPr="006B75BF" w:rsidRDefault="00BF78FB" w:rsidP="00BF78FB">
                              <w:pPr>
                                <w:shd w:val="clear" w:color="auto" w:fill="FFFFFF"/>
                                <w:rPr>
                                  <w:rFonts w:ascii="標楷體" w:eastAsia="標楷體" w:hAnsi="標楷體"/>
                                </w:rPr>
                              </w:pPr>
                              <w:r w:rsidRPr="006B75BF">
                                <w:rPr>
                                  <w:rFonts w:ascii="標楷體" w:eastAsia="標楷體" w:hAnsi="標楷體" w:hint="eastAsia"/>
                                  <w:sz w:val="20"/>
                                </w:rPr>
                                <w:t>是</w:t>
                              </w:r>
                            </w:p>
                          </w:txbxContent>
                        </wps:txbx>
                        <wps:bodyPr rot="0" vert="horz" wrap="square" lIns="91440" tIns="45720" rIns="91440" bIns="45720" anchor="t" anchorCtr="0" upright="1">
                          <a:noAutofit/>
                        </wps:bodyPr>
                      </wps:wsp>
                      <wps:wsp>
                        <wps:cNvPr id="1615" name="Line 9"/>
                        <wps:cNvCnPr>
                          <a:cxnSpLocks noChangeShapeType="1"/>
                        </wps:cNvCnPr>
                        <wps:spPr bwMode="auto">
                          <a:xfrm>
                            <a:off x="2696656" y="320480"/>
                            <a:ext cx="635" cy="87820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616" name="AutoShape 10"/>
                        <wps:cNvSpPr>
                          <a:spLocks noChangeArrowheads="1"/>
                        </wps:cNvSpPr>
                        <wps:spPr bwMode="auto">
                          <a:xfrm>
                            <a:off x="2231836" y="440"/>
                            <a:ext cx="918210" cy="457200"/>
                          </a:xfrm>
                          <a:prstGeom prst="flowChartTerminator">
                            <a:avLst/>
                          </a:prstGeom>
                          <a:solidFill>
                            <a:srgbClr val="FFFFFF"/>
                          </a:solidFill>
                          <a:ln w="9525">
                            <a:solidFill>
                              <a:srgbClr val="000000"/>
                            </a:solidFill>
                            <a:miter lim="800000"/>
                            <a:headEnd/>
                            <a:tailEnd/>
                          </a:ln>
                        </wps:spPr>
                        <wps:txbx>
                          <w:txbxContent>
                            <w:p w14:paraId="712F183F" w14:textId="77777777" w:rsidR="00BF78FB" w:rsidRPr="00F67F3C" w:rsidRDefault="00BF78FB" w:rsidP="00BF78FB">
                              <w:pPr>
                                <w:jc w:val="center"/>
                                <w:rPr>
                                  <w:rFonts w:ascii="標楷體" w:eastAsia="標楷體" w:hAnsi="標楷體"/>
                                </w:rPr>
                              </w:pPr>
                              <w:r>
                                <w:rPr>
                                  <w:rFonts w:ascii="標楷體" w:eastAsia="標楷體" w:hAnsi="標楷體" w:hint="eastAsia"/>
                                </w:rPr>
                                <w:t>開始</w:t>
                              </w:r>
                            </w:p>
                          </w:txbxContent>
                        </wps:txbx>
                        <wps:bodyPr rot="0" vert="horz" wrap="square" lIns="91440" tIns="45720" rIns="91440" bIns="45720" anchor="t" anchorCtr="0" upright="1">
                          <a:noAutofit/>
                        </wps:bodyPr>
                      </wps:wsp>
                      <wps:wsp>
                        <wps:cNvPr id="1617" name="AutoShape 11"/>
                        <wps:cNvSpPr>
                          <a:spLocks noChangeArrowheads="1"/>
                        </wps:cNvSpPr>
                        <wps:spPr bwMode="auto">
                          <a:xfrm>
                            <a:off x="110301" y="1154870"/>
                            <a:ext cx="1168400" cy="660400"/>
                          </a:xfrm>
                          <a:prstGeom prst="flowChartAlternateProcess">
                            <a:avLst/>
                          </a:prstGeom>
                          <a:solidFill>
                            <a:srgbClr val="FFFFFF"/>
                          </a:solidFill>
                          <a:ln w="9525">
                            <a:solidFill>
                              <a:srgbClr val="000000"/>
                            </a:solidFill>
                            <a:miter lim="800000"/>
                            <a:headEnd/>
                            <a:tailEnd/>
                          </a:ln>
                        </wps:spPr>
                        <wps:txbx>
                          <w:txbxContent>
                            <w:p w14:paraId="36C20CD8" w14:textId="77777777" w:rsidR="00BF78FB" w:rsidRPr="00E349FC" w:rsidRDefault="00BF78FB" w:rsidP="00BF78FB">
                              <w:pPr>
                                <w:pStyle w:val="a3"/>
                                <w:tabs>
                                  <w:tab w:val="clear" w:pos="4153"/>
                                  <w:tab w:val="clear" w:pos="8306"/>
                                </w:tabs>
                                <w:spacing w:line="280" w:lineRule="exact"/>
                                <w:jc w:val="center"/>
                                <w:rPr>
                                  <w:rFonts w:ascii="標楷體" w:eastAsia="標楷體" w:hAnsi="標楷體"/>
                                  <w:sz w:val="24"/>
                                  <w:szCs w:val="24"/>
                                  <w:lang w:eastAsia="zh-TW"/>
                                </w:rPr>
                              </w:pPr>
                              <w:r w:rsidRPr="00E349FC">
                                <w:rPr>
                                  <w:rFonts w:ascii="標楷體" w:eastAsia="標楷體" w:hAnsi="標楷體" w:hint="eastAsia"/>
                                  <w:sz w:val="24"/>
                                  <w:szCs w:val="24"/>
                                  <w:lang w:eastAsia="zh-TW"/>
                                </w:rPr>
                                <w:t>L</w:t>
                              </w:r>
                              <w:r w:rsidRPr="00E349FC">
                                <w:rPr>
                                  <w:rFonts w:ascii="標楷體" w:eastAsia="標楷體" w:hAnsi="標楷體"/>
                                  <w:sz w:val="24"/>
                                  <w:szCs w:val="24"/>
                                  <w:lang w:eastAsia="zh-TW"/>
                                </w:rPr>
                                <w:t>2</w:t>
                              </w:r>
                              <w:r w:rsidRPr="00E349FC">
                                <w:rPr>
                                  <w:rFonts w:ascii="標楷體" w:eastAsia="標楷體" w:hAnsi="標楷體" w:hint="eastAsia"/>
                                  <w:sz w:val="24"/>
                                  <w:szCs w:val="24"/>
                                  <w:lang w:eastAsia="zh-TW"/>
                                </w:rPr>
                                <w:t>600</w:t>
                              </w:r>
                            </w:p>
                            <w:p w14:paraId="4D7379EF" w14:textId="77777777" w:rsidR="00BF78FB" w:rsidRPr="00E349FC" w:rsidRDefault="00BF78FB" w:rsidP="00BF78FB">
                              <w:pPr>
                                <w:spacing w:line="280" w:lineRule="exact"/>
                                <w:jc w:val="center"/>
                                <w:rPr>
                                  <w:rFonts w:ascii="標楷體" w:eastAsia="標楷體" w:hAnsi="標楷體"/>
                                </w:rPr>
                              </w:pPr>
                              <w:r w:rsidRPr="00E349FC">
                                <w:rPr>
                                  <w:rFonts w:ascii="標楷體" w:eastAsia="標楷體" w:hAnsi="標楷體" w:hint="eastAsia"/>
                                </w:rPr>
                                <w:t>聯貸案訂約</w:t>
                              </w:r>
                            </w:p>
                            <w:p w14:paraId="621999E4" w14:textId="77777777" w:rsidR="00BF78FB" w:rsidRPr="006C2B29" w:rsidRDefault="00BF78FB" w:rsidP="00BF78FB">
                              <w:pPr>
                                <w:spacing w:line="280" w:lineRule="exact"/>
                                <w:jc w:val="center"/>
                                <w:rPr>
                                  <w:rFonts w:ascii="標楷體" w:eastAsia="標楷體" w:hAnsi="標楷體"/>
                                </w:rPr>
                              </w:pPr>
                              <w:r w:rsidRPr="00E349FC">
                                <w:rPr>
                                  <w:rFonts w:ascii="標楷體" w:eastAsia="標楷體" w:hAnsi="標楷體" w:hint="eastAsia"/>
                                </w:rPr>
                                <w:t>登錄</w:t>
                              </w:r>
                            </w:p>
                            <w:p w14:paraId="0B31B864" w14:textId="77777777" w:rsidR="00BF78FB" w:rsidRDefault="00BF78FB" w:rsidP="00BF78FB"/>
                          </w:txbxContent>
                        </wps:txbx>
                        <wps:bodyPr rot="0" vert="horz" wrap="square" lIns="91440" tIns="45720" rIns="91440" bIns="45720" anchor="t" anchorCtr="0" upright="1">
                          <a:noAutofit/>
                        </wps:bodyPr>
                      </wps:wsp>
                      <wps:wsp>
                        <wps:cNvPr id="1618" name="AutoShape 12"/>
                        <wps:cNvSpPr>
                          <a:spLocks noChangeArrowheads="1"/>
                        </wps:cNvSpPr>
                        <wps:spPr bwMode="auto">
                          <a:xfrm>
                            <a:off x="2096581" y="3594540"/>
                            <a:ext cx="1199515" cy="807720"/>
                          </a:xfrm>
                          <a:prstGeom prst="flowChartDecision">
                            <a:avLst/>
                          </a:prstGeom>
                          <a:solidFill>
                            <a:srgbClr val="FFFFFF"/>
                          </a:solidFill>
                          <a:ln w="9525">
                            <a:solidFill>
                              <a:srgbClr val="000000"/>
                            </a:solidFill>
                            <a:miter lim="800000"/>
                            <a:headEnd/>
                            <a:tailEnd/>
                          </a:ln>
                        </wps:spPr>
                        <wps:txbx>
                          <w:txbxContent>
                            <w:p w14:paraId="0D7B91C6" w14:textId="77777777" w:rsidR="00BF78FB" w:rsidRPr="00007FD3" w:rsidRDefault="00BF78FB" w:rsidP="00BF78FB">
                              <w:pPr>
                                <w:pStyle w:val="a3"/>
                                <w:tabs>
                                  <w:tab w:val="clear" w:pos="4153"/>
                                  <w:tab w:val="clear" w:pos="8306"/>
                                </w:tabs>
                                <w:jc w:val="center"/>
                                <w:rPr>
                                  <w:rFonts w:ascii="標楷體" w:eastAsia="標楷體" w:hAnsi="標楷體"/>
                                  <w:sz w:val="18"/>
                                  <w:szCs w:val="18"/>
                                </w:rPr>
                              </w:pPr>
                              <w:r>
                                <w:rPr>
                                  <w:rFonts w:ascii="標楷體" w:eastAsia="標楷體" w:hAnsi="標楷體" w:hint="eastAsia"/>
                                  <w:sz w:val="24"/>
                                  <w:szCs w:val="24"/>
                                  <w:lang w:eastAsia="zh-TW"/>
                                </w:rPr>
                                <w:t>撥款</w:t>
                              </w:r>
                            </w:p>
                          </w:txbxContent>
                        </wps:txbx>
                        <wps:bodyPr rot="0" vert="horz" wrap="square" lIns="91440" tIns="45720" rIns="91440" bIns="45720" anchor="t" anchorCtr="0" upright="1">
                          <a:noAutofit/>
                        </wps:bodyPr>
                      </wps:wsp>
                      <wps:wsp>
                        <wps:cNvPr id="1619" name="AutoShape 13"/>
                        <wps:cNvSpPr>
                          <a:spLocks noChangeArrowheads="1"/>
                        </wps:cNvSpPr>
                        <wps:spPr bwMode="auto">
                          <a:xfrm>
                            <a:off x="590361" y="3457380"/>
                            <a:ext cx="1570990" cy="322580"/>
                          </a:xfrm>
                          <a:prstGeom prst="wedgeRoundRectCallout">
                            <a:avLst>
                              <a:gd name="adj1" fmla="val 32296"/>
                              <a:gd name="adj2" fmla="val 77755"/>
                              <a:gd name="adj3" fmla="val 16667"/>
                            </a:avLst>
                          </a:prstGeom>
                          <a:solidFill>
                            <a:srgbClr val="FFFFFF"/>
                          </a:solidFill>
                          <a:ln w="9525">
                            <a:solidFill>
                              <a:srgbClr val="000000"/>
                            </a:solidFill>
                            <a:miter lim="800000"/>
                            <a:headEnd/>
                            <a:tailEnd/>
                          </a:ln>
                        </wps:spPr>
                        <wps:txbx>
                          <w:txbxContent>
                            <w:p w14:paraId="58940A4E" w14:textId="77777777" w:rsidR="00BF78FB" w:rsidRPr="009603F1" w:rsidRDefault="00BF78FB" w:rsidP="00BF78FB">
                              <w:pPr>
                                <w:rPr>
                                  <w:rFonts w:ascii="標楷體" w:eastAsia="標楷體" w:hAnsi="標楷體"/>
                                  <w:sz w:val="20"/>
                                  <w:szCs w:val="20"/>
                                </w:rPr>
                              </w:pPr>
                              <w:r>
                                <w:rPr>
                                  <w:rFonts w:ascii="標楷體" w:eastAsia="標楷體" w:hAnsi="標楷體" w:hint="eastAsia"/>
                                  <w:sz w:val="20"/>
                                  <w:szCs w:val="20"/>
                                </w:rPr>
                                <w:t>回收、結案、轉催呆</w:t>
                              </w:r>
                              <w:r>
                                <w:rPr>
                                  <w:rFonts w:ascii="標楷體" w:eastAsia="標楷體" w:hAnsi="標楷體"/>
                                  <w:sz w:val="20"/>
                                  <w:szCs w:val="20"/>
                                </w:rPr>
                                <w:t>…</w:t>
                              </w:r>
                            </w:p>
                          </w:txbxContent>
                        </wps:txbx>
                        <wps:bodyPr rot="0" vert="horz" wrap="square" lIns="91440" tIns="45720" rIns="91440" bIns="45720" anchor="t" anchorCtr="0" upright="1">
                          <a:noAutofit/>
                        </wps:bodyPr>
                      </wps:wsp>
                      <wps:wsp>
                        <wps:cNvPr id="1620" name="Line 14"/>
                        <wps:cNvCnPr>
                          <a:cxnSpLocks noChangeShapeType="1"/>
                        </wps:cNvCnPr>
                        <wps:spPr bwMode="auto">
                          <a:xfrm>
                            <a:off x="3303081" y="3999035"/>
                            <a:ext cx="508635" cy="190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621" name="AutoShape 15"/>
                        <wps:cNvSpPr>
                          <a:spLocks noChangeArrowheads="1"/>
                        </wps:cNvSpPr>
                        <wps:spPr bwMode="auto">
                          <a:xfrm>
                            <a:off x="3811716" y="3716460"/>
                            <a:ext cx="1141730" cy="556895"/>
                          </a:xfrm>
                          <a:prstGeom prst="flowChartPredefinedProcess">
                            <a:avLst/>
                          </a:prstGeom>
                          <a:gradFill rotWithShape="0">
                            <a:gsLst>
                              <a:gs pos="0">
                                <a:srgbClr val="C2D69B"/>
                              </a:gs>
                              <a:gs pos="50000">
                                <a:srgbClr val="EAF1DD"/>
                              </a:gs>
                              <a:gs pos="100000">
                                <a:srgbClr val="C2D69B"/>
                              </a:gs>
                            </a:gsLst>
                            <a:lin ang="18900000" scaled="1"/>
                          </a:gradFill>
                          <a:ln w="12700">
                            <a:solidFill>
                              <a:srgbClr val="C2D69B"/>
                            </a:solidFill>
                            <a:miter lim="800000"/>
                            <a:headEnd/>
                            <a:tailEnd/>
                          </a:ln>
                          <a:effectLst>
                            <a:outerShdw dist="28398" dir="3806097" algn="ctr" rotWithShape="0">
                              <a:srgbClr val="4E6128">
                                <a:alpha val="50000"/>
                              </a:srgbClr>
                            </a:outerShdw>
                          </a:effectLst>
                        </wps:spPr>
                        <wps:txbx>
                          <w:txbxContent>
                            <w:p w14:paraId="425C4713" w14:textId="77777777" w:rsidR="00BF78FB" w:rsidRDefault="00BF78FB" w:rsidP="00BF78FB">
                              <w:pPr>
                                <w:spacing w:line="320" w:lineRule="exact"/>
                                <w:jc w:val="center"/>
                                <w:rPr>
                                  <w:rFonts w:ascii="標楷體" w:eastAsia="標楷體" w:hAnsi="標楷體"/>
                                </w:rPr>
                              </w:pPr>
                              <w:r>
                                <w:rPr>
                                  <w:rFonts w:ascii="標楷體" w:eastAsia="標楷體" w:hAnsi="標楷體" w:hint="eastAsia"/>
                                </w:rPr>
                                <w:t>一般貸款</w:t>
                              </w:r>
                            </w:p>
                            <w:p w14:paraId="691F7D97" w14:textId="77777777" w:rsidR="00BF78FB" w:rsidRDefault="00BF78FB" w:rsidP="00BF78FB">
                              <w:pPr>
                                <w:spacing w:line="320" w:lineRule="exact"/>
                                <w:jc w:val="center"/>
                              </w:pPr>
                              <w:r w:rsidRPr="00990DC5">
                                <w:rPr>
                                  <w:rFonts w:ascii="標楷體" w:eastAsia="標楷體" w:hAnsi="標楷體" w:hint="eastAsia"/>
                                </w:rPr>
                                <w:t>流程</w:t>
                              </w:r>
                            </w:p>
                          </w:txbxContent>
                        </wps:txbx>
                        <wps:bodyPr rot="0" vert="horz" wrap="square" lIns="91440" tIns="45720" rIns="91440" bIns="45720" anchor="t" anchorCtr="0" upright="1">
                          <a:noAutofit/>
                        </wps:bodyPr>
                      </wps:wsp>
                      <wps:wsp>
                        <wps:cNvPr id="1622" name="Line 16"/>
                        <wps:cNvCnPr>
                          <a:cxnSpLocks noChangeShapeType="1"/>
                        </wps:cNvCnPr>
                        <wps:spPr bwMode="auto">
                          <a:xfrm>
                            <a:off x="2705546" y="4402260"/>
                            <a:ext cx="2540" cy="76136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623" name="AutoShape 17"/>
                        <wps:cNvCnPr>
                          <a:cxnSpLocks noChangeShapeType="1"/>
                          <a:stCxn id="1621" idx="2"/>
                        </wps:cNvCnPr>
                        <wps:spPr bwMode="auto">
                          <a:xfrm rot="5400000">
                            <a:off x="3331021" y="3646610"/>
                            <a:ext cx="424815" cy="1678305"/>
                          </a:xfrm>
                          <a:prstGeom prst="bentConnector2">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1624" name="AutoShape 18"/>
                        <wps:cNvSpPr>
                          <a:spLocks noChangeArrowheads="1"/>
                        </wps:cNvSpPr>
                        <wps:spPr bwMode="auto">
                          <a:xfrm>
                            <a:off x="2231836" y="5125525"/>
                            <a:ext cx="915035" cy="455295"/>
                          </a:xfrm>
                          <a:prstGeom prst="flowChartTerminator">
                            <a:avLst/>
                          </a:prstGeom>
                          <a:solidFill>
                            <a:srgbClr val="FFFFFF"/>
                          </a:solidFill>
                          <a:ln w="9525">
                            <a:solidFill>
                              <a:srgbClr val="000000"/>
                            </a:solidFill>
                            <a:miter lim="800000"/>
                            <a:headEnd/>
                            <a:tailEnd/>
                          </a:ln>
                        </wps:spPr>
                        <wps:txbx>
                          <w:txbxContent>
                            <w:p w14:paraId="7821F3F3" w14:textId="77777777" w:rsidR="00BF78FB" w:rsidRPr="00F67F3C" w:rsidRDefault="00BF78FB" w:rsidP="00BF78FB">
                              <w:pPr>
                                <w:jc w:val="center"/>
                                <w:rPr>
                                  <w:rFonts w:ascii="標楷體" w:eastAsia="標楷體" w:hAnsi="標楷體"/>
                                </w:rPr>
                              </w:pPr>
                              <w:r w:rsidRPr="00F67F3C">
                                <w:rPr>
                                  <w:rFonts w:ascii="標楷體" w:eastAsia="標楷體" w:hAnsi="標楷體" w:hint="eastAsia"/>
                                </w:rPr>
                                <w:t>結束</w:t>
                              </w:r>
                            </w:p>
                          </w:txbxContent>
                        </wps:txbx>
                        <wps:bodyPr rot="0" vert="horz" wrap="square" lIns="91440" tIns="45720" rIns="91440" bIns="45720" anchor="t" anchorCtr="0" upright="1">
                          <a:noAutofit/>
                        </wps:bodyPr>
                      </wps:wsp>
                      <wps:wsp>
                        <wps:cNvPr id="1625" name="AutoShape 19"/>
                        <wps:cNvSpPr>
                          <a:spLocks noChangeArrowheads="1"/>
                        </wps:cNvSpPr>
                        <wps:spPr bwMode="auto">
                          <a:xfrm>
                            <a:off x="36006" y="96325"/>
                            <a:ext cx="1324610" cy="461645"/>
                          </a:xfrm>
                          <a:prstGeom prst="flowChartAlternateProcess">
                            <a:avLst/>
                          </a:prstGeom>
                          <a:solidFill>
                            <a:srgbClr val="FFFFFF"/>
                          </a:solidFill>
                          <a:ln w="9525">
                            <a:solidFill>
                              <a:srgbClr val="000000"/>
                            </a:solidFill>
                            <a:miter lim="800000"/>
                            <a:headEnd/>
                            <a:tailEnd/>
                          </a:ln>
                        </wps:spPr>
                        <wps:txbx>
                          <w:txbxContent>
                            <w:p w14:paraId="4998B946" w14:textId="77777777" w:rsidR="00BF78FB" w:rsidRPr="009E18FA" w:rsidRDefault="00BF78FB" w:rsidP="00BF78FB">
                              <w:pPr>
                                <w:spacing w:line="240" w:lineRule="exact"/>
                                <w:rPr>
                                  <w:rFonts w:ascii="標楷體" w:eastAsia="標楷體" w:hAnsi="標楷體"/>
                                  <w:sz w:val="22"/>
                                  <w:szCs w:val="22"/>
                                </w:rPr>
                              </w:pPr>
                              <w:r w:rsidRPr="00E349FC">
                                <w:rPr>
                                  <w:rFonts w:ascii="標楷體" w:eastAsia="標楷體" w:hAnsi="標楷體" w:hint="eastAsia"/>
                                  <w:sz w:val="22"/>
                                  <w:szCs w:val="22"/>
                                </w:rPr>
                                <w:t>L2060</w:t>
                              </w:r>
                              <w:r w:rsidRPr="00E349FC">
                                <w:rPr>
                                  <w:rFonts w:eastAsia="標楷體" w:hint="eastAsia"/>
                                  <w:sz w:val="22"/>
                                  <w:szCs w:val="22"/>
                                </w:rPr>
                                <w:t>聯貸案訂約明細資料查詢</w:t>
                              </w:r>
                            </w:p>
                            <w:p w14:paraId="03087FFC" w14:textId="77777777" w:rsidR="00BF78FB" w:rsidRDefault="00BF78FB" w:rsidP="00BF78FB"/>
                          </w:txbxContent>
                        </wps:txbx>
                        <wps:bodyPr rot="0" vert="horz" wrap="square" lIns="91440" tIns="45720" rIns="91440" bIns="45720" anchor="t" anchorCtr="0" upright="1">
                          <a:noAutofit/>
                        </wps:bodyPr>
                      </wps:wsp>
                      <wps:wsp>
                        <wps:cNvPr id="1626" name="AutoShape 20"/>
                        <wps:cNvCnPr>
                          <a:cxnSpLocks noChangeShapeType="1"/>
                          <a:stCxn id="1625" idx="2"/>
                          <a:endCxn id="1617" idx="0"/>
                        </wps:cNvCnPr>
                        <wps:spPr bwMode="auto">
                          <a:xfrm flipH="1">
                            <a:off x="694501" y="557970"/>
                            <a:ext cx="3810" cy="5969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627" name="AutoShape 21"/>
                        <wps:cNvSpPr>
                          <a:spLocks noChangeArrowheads="1"/>
                        </wps:cNvSpPr>
                        <wps:spPr bwMode="auto">
                          <a:xfrm>
                            <a:off x="2096581" y="1198685"/>
                            <a:ext cx="1167765" cy="569595"/>
                          </a:xfrm>
                          <a:prstGeom prst="flowChartAlternateProcess">
                            <a:avLst/>
                          </a:prstGeom>
                          <a:solidFill>
                            <a:srgbClr val="FFFFFF"/>
                          </a:solidFill>
                          <a:ln w="9525">
                            <a:solidFill>
                              <a:srgbClr val="000000"/>
                            </a:solidFill>
                            <a:miter lim="800000"/>
                            <a:headEnd/>
                            <a:tailEnd/>
                          </a:ln>
                        </wps:spPr>
                        <wps:txbx>
                          <w:txbxContent>
                            <w:p w14:paraId="782299F2" w14:textId="77777777" w:rsidR="00BF78FB" w:rsidRDefault="00BF78FB" w:rsidP="00BF78FB">
                              <w:pPr>
                                <w:pStyle w:val="a3"/>
                                <w:tabs>
                                  <w:tab w:val="clear" w:pos="4153"/>
                                  <w:tab w:val="clear" w:pos="8306"/>
                                </w:tabs>
                                <w:jc w:val="center"/>
                              </w:pPr>
                              <w:r>
                                <w:rPr>
                                  <w:rFonts w:hint="eastAsia"/>
                                  <w:lang w:eastAsia="zh-TW"/>
                                </w:rPr>
                                <w:t>L2111</w:t>
                              </w:r>
                            </w:p>
                            <w:p w14:paraId="6278C9FB" w14:textId="77777777" w:rsidR="00BF78FB" w:rsidRDefault="00BF78FB" w:rsidP="00BF78FB">
                              <w:pPr>
                                <w:jc w:val="center"/>
                                <w:rPr>
                                  <w:sz w:val="20"/>
                                </w:rPr>
                              </w:pPr>
                              <w:r w:rsidRPr="00437EE9">
                                <w:rPr>
                                  <w:rFonts w:ascii="標楷體" w:eastAsia="標楷體" w:hAnsi="標楷體" w:hint="eastAsia"/>
                                </w:rPr>
                                <w:t>案件申請登錄</w:t>
                              </w:r>
                            </w:p>
                            <w:p w14:paraId="4EE996B2" w14:textId="77777777" w:rsidR="00BF78FB" w:rsidRDefault="00BF78FB" w:rsidP="00BF78FB"/>
                          </w:txbxContent>
                        </wps:txbx>
                        <wps:bodyPr rot="0" vert="horz" wrap="square" lIns="91440" tIns="45720" rIns="91440" bIns="45720" anchor="t" anchorCtr="0" upright="1">
                          <a:noAutofit/>
                        </wps:bodyPr>
                      </wps:wsp>
                      <wps:wsp>
                        <wps:cNvPr id="1628" name="AutoShape 22"/>
                        <wps:cNvSpPr>
                          <a:spLocks noChangeArrowheads="1"/>
                        </wps:cNvSpPr>
                        <wps:spPr bwMode="auto">
                          <a:xfrm>
                            <a:off x="2096581" y="2254055"/>
                            <a:ext cx="1167765" cy="571500"/>
                          </a:xfrm>
                          <a:prstGeom prst="flowChartAlternateProcess">
                            <a:avLst/>
                          </a:prstGeom>
                          <a:solidFill>
                            <a:srgbClr val="FFFFFF"/>
                          </a:solidFill>
                          <a:ln w="9525">
                            <a:solidFill>
                              <a:srgbClr val="000000"/>
                            </a:solidFill>
                            <a:miter lim="800000"/>
                            <a:headEnd/>
                            <a:tailEnd/>
                          </a:ln>
                        </wps:spPr>
                        <wps:txbx>
                          <w:txbxContent>
                            <w:p w14:paraId="724715CF" w14:textId="77777777" w:rsidR="00BF78FB" w:rsidRDefault="00BF78FB" w:rsidP="00BF78FB">
                              <w:pPr>
                                <w:pStyle w:val="a3"/>
                                <w:tabs>
                                  <w:tab w:val="clear" w:pos="4153"/>
                                  <w:tab w:val="clear" w:pos="8306"/>
                                </w:tabs>
                                <w:jc w:val="center"/>
                              </w:pPr>
                              <w:r>
                                <w:rPr>
                                  <w:rFonts w:hint="eastAsia"/>
                                  <w:lang w:eastAsia="zh-TW"/>
                                </w:rPr>
                                <w:t>L2153</w:t>
                              </w:r>
                            </w:p>
                            <w:p w14:paraId="2C1C9CAA" w14:textId="77777777" w:rsidR="00BF78FB" w:rsidRPr="00945972" w:rsidRDefault="00BF78FB" w:rsidP="00BF78FB">
                              <w:pPr>
                                <w:jc w:val="center"/>
                                <w:rPr>
                                  <w:rFonts w:ascii="標楷體" w:eastAsia="標楷體" w:hAnsi="標楷體"/>
                                  <w:sz w:val="20"/>
                                </w:rPr>
                              </w:pPr>
                              <w:r w:rsidRPr="00945972">
                                <w:rPr>
                                  <w:rFonts w:ascii="標楷體" w:eastAsia="標楷體" w:hAnsi="標楷體" w:hint="eastAsia"/>
                                </w:rPr>
                                <w:t>核准額度登錄</w:t>
                              </w:r>
                            </w:p>
                            <w:p w14:paraId="60B2DFFA" w14:textId="77777777" w:rsidR="00BF78FB" w:rsidRDefault="00BF78FB" w:rsidP="00BF78FB"/>
                          </w:txbxContent>
                        </wps:txbx>
                        <wps:bodyPr rot="0" vert="horz" wrap="square" lIns="91440" tIns="45720" rIns="91440" bIns="45720" anchor="t" anchorCtr="0" upright="1">
                          <a:noAutofit/>
                        </wps:bodyPr>
                      </wps:wsp>
                      <wps:wsp>
                        <wps:cNvPr id="1629" name="AutoShape 23"/>
                        <wps:cNvCnPr>
                          <a:cxnSpLocks noChangeShapeType="1"/>
                          <a:stCxn id="1627" idx="2"/>
                          <a:endCxn id="1628" idx="0"/>
                        </wps:cNvCnPr>
                        <wps:spPr bwMode="auto">
                          <a:xfrm>
                            <a:off x="2680781" y="1768280"/>
                            <a:ext cx="635" cy="48577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630" name="AutoShape 24"/>
                        <wps:cNvCnPr>
                          <a:cxnSpLocks noChangeShapeType="1"/>
                          <a:stCxn id="1628" idx="2"/>
                          <a:endCxn id="1618" idx="0"/>
                        </wps:cNvCnPr>
                        <wps:spPr bwMode="auto">
                          <a:xfrm>
                            <a:off x="2680781" y="2825555"/>
                            <a:ext cx="15875" cy="76898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631" name="AutoShape 25"/>
                        <wps:cNvCnPr>
                          <a:cxnSpLocks noChangeShapeType="1"/>
                          <a:stCxn id="1617" idx="3"/>
                          <a:endCxn id="1627" idx="1"/>
                        </wps:cNvCnPr>
                        <wps:spPr bwMode="auto">
                          <a:xfrm flipV="1">
                            <a:off x="1278701" y="1483800"/>
                            <a:ext cx="817880" cy="127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632" name="AutoShape 26"/>
                        <wps:cNvSpPr>
                          <a:spLocks noChangeArrowheads="1"/>
                        </wps:cNvSpPr>
                        <wps:spPr bwMode="auto">
                          <a:xfrm>
                            <a:off x="4382581" y="598610"/>
                            <a:ext cx="1420495" cy="461645"/>
                          </a:xfrm>
                          <a:prstGeom prst="flowChartAlternateProcess">
                            <a:avLst/>
                          </a:prstGeom>
                          <a:solidFill>
                            <a:srgbClr val="FFFFFF"/>
                          </a:solidFill>
                          <a:ln w="9525">
                            <a:solidFill>
                              <a:srgbClr val="000000"/>
                            </a:solidFill>
                            <a:miter lim="800000"/>
                            <a:headEnd/>
                            <a:tailEnd/>
                          </a:ln>
                        </wps:spPr>
                        <wps:txbx>
                          <w:txbxContent>
                            <w:p w14:paraId="494758D4" w14:textId="77777777" w:rsidR="00BF78FB" w:rsidRPr="009E18FA" w:rsidRDefault="00BF78FB" w:rsidP="00BF78FB">
                              <w:pPr>
                                <w:spacing w:line="240" w:lineRule="exact"/>
                                <w:rPr>
                                  <w:rFonts w:ascii="標楷體" w:eastAsia="標楷體" w:hAnsi="標楷體"/>
                                  <w:sz w:val="22"/>
                                  <w:szCs w:val="22"/>
                                </w:rPr>
                              </w:pPr>
                              <w:r w:rsidRPr="00E349FC">
                                <w:rPr>
                                  <w:rFonts w:ascii="標楷體" w:eastAsia="標楷體" w:hAnsi="標楷體" w:hint="eastAsia"/>
                                  <w:sz w:val="22"/>
                                  <w:szCs w:val="22"/>
                                </w:rPr>
                                <w:t>L2064</w:t>
                              </w:r>
                              <w:r w:rsidRPr="00E349FC">
                                <w:rPr>
                                  <w:rFonts w:eastAsia="標楷體" w:hint="eastAsia"/>
                                  <w:sz w:val="22"/>
                                  <w:szCs w:val="22"/>
                                </w:rPr>
                                <w:t>聯貸費用明細資料查詢</w:t>
                              </w:r>
                            </w:p>
                            <w:p w14:paraId="5127A324" w14:textId="77777777" w:rsidR="00BF78FB" w:rsidRDefault="00BF78FB" w:rsidP="00BF78FB"/>
                          </w:txbxContent>
                        </wps:txbx>
                        <wps:bodyPr rot="0" vert="horz" wrap="square" lIns="91440" tIns="45720" rIns="91440" bIns="45720" anchor="t" anchorCtr="0" upright="1">
                          <a:noAutofit/>
                        </wps:bodyPr>
                      </wps:wsp>
                      <wps:wsp>
                        <wps:cNvPr id="1633" name="AutoShape 27"/>
                        <wps:cNvSpPr>
                          <a:spLocks noChangeArrowheads="1"/>
                        </wps:cNvSpPr>
                        <wps:spPr bwMode="auto">
                          <a:xfrm>
                            <a:off x="4382581" y="1353625"/>
                            <a:ext cx="1420495" cy="461645"/>
                          </a:xfrm>
                          <a:prstGeom prst="flowChartAlternateProcess">
                            <a:avLst/>
                          </a:prstGeom>
                          <a:solidFill>
                            <a:srgbClr val="FFFFFF"/>
                          </a:solidFill>
                          <a:ln w="9525">
                            <a:solidFill>
                              <a:srgbClr val="000000"/>
                            </a:solidFill>
                            <a:miter lim="800000"/>
                            <a:headEnd/>
                            <a:tailEnd/>
                          </a:ln>
                        </wps:spPr>
                        <wps:txbx>
                          <w:txbxContent>
                            <w:p w14:paraId="78AA8C05" w14:textId="77777777" w:rsidR="00BF78FB" w:rsidRPr="00E349FC" w:rsidRDefault="00BF78FB" w:rsidP="00BF78FB">
                              <w:pPr>
                                <w:spacing w:line="240" w:lineRule="exact"/>
                                <w:rPr>
                                  <w:rFonts w:ascii="標楷體" w:eastAsia="標楷體" w:hAnsi="標楷體"/>
                                  <w:sz w:val="22"/>
                                  <w:szCs w:val="22"/>
                                </w:rPr>
                              </w:pPr>
                              <w:r w:rsidRPr="00E349FC">
                                <w:rPr>
                                  <w:rFonts w:ascii="標楷體" w:eastAsia="標楷體" w:hAnsi="標楷體" w:hint="eastAsia"/>
                                  <w:sz w:val="22"/>
                                  <w:szCs w:val="22"/>
                                </w:rPr>
                                <w:t>L2</w:t>
                              </w:r>
                              <w:r>
                                <w:rPr>
                                  <w:rFonts w:ascii="標楷體" w:eastAsia="標楷體" w:hAnsi="標楷體"/>
                                  <w:sz w:val="22"/>
                                  <w:szCs w:val="22"/>
                                </w:rPr>
                                <w:t>60</w:t>
                              </w:r>
                              <w:r w:rsidRPr="00E349FC">
                                <w:rPr>
                                  <w:rFonts w:ascii="標楷體" w:eastAsia="標楷體" w:hAnsi="標楷體" w:hint="eastAsia"/>
                                  <w:sz w:val="22"/>
                                  <w:szCs w:val="22"/>
                                </w:rPr>
                                <w:t>4</w:t>
                              </w:r>
                              <w:r w:rsidRPr="00E349FC">
                                <w:rPr>
                                  <w:rFonts w:eastAsia="標楷體" w:hint="eastAsia"/>
                                  <w:sz w:val="22"/>
                                  <w:szCs w:val="22"/>
                                </w:rPr>
                                <w:t>聯貸費用維護</w:t>
                              </w:r>
                            </w:p>
                          </w:txbxContent>
                        </wps:txbx>
                        <wps:bodyPr rot="0" vert="horz" wrap="square" lIns="91440" tIns="45720" rIns="91440" bIns="45720" anchor="t" anchorCtr="0" upright="1">
                          <a:noAutofit/>
                        </wps:bodyPr>
                      </wps:wsp>
                    </wpc:wpc>
                  </a:graphicData>
                </a:graphic>
              </wp:inline>
            </w:drawing>
          </mc:Choice>
          <mc:Fallback>
            <w:pict>
              <v:group w14:anchorId="43DD7F0E" id="畫布 1634" o:spid="_x0000_s1041" editas="canvas" style="width:456.9pt;height:442.25pt;mso-position-horizontal-relative:char;mso-position-vertical-relative:line" coordsize="58026,561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">
                <v:shape id="_x0000_s1042" type="#_x0000_t75" style="position:absolute;width:58026;height:56159;visibility:visible;mso-wrap-style:square">
                  <v:fill o:detectmouseclick="t"/>
                  <v:path o:connecttype="none"/>
                </v:shape>
                <v:shape id="Text Box 5" o:spid="_x0000_s1043" type="#_x0000_t202" style="position:absolute;left:30744;top:18609;width:4401;height:2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" stroked="f">
                  <v:textbox>
                    <w:txbxContent>
                      <w:p w14:paraId="35955508" w14:textId="77777777" w:rsidR="00BF78FB" w:rsidRPr="00945972" w:rsidRDefault="00BF78FB" w:rsidP="00BF78FB">
                        <w:pPr>
                          <w:shd w:val="clear" w:color="auto" w:fill="FFFFFF"/>
                          <w:rPr>
                            <w:rFonts w:ascii="標楷體" w:eastAsia="標楷體" w:hAnsi="標楷體"/>
                          </w:rPr>
                        </w:pPr>
                        <w:r w:rsidRPr="00945972">
                          <w:rPr>
                            <w:rFonts w:ascii="標楷體" w:eastAsia="標楷體" w:hAnsi="標楷體" w:hint="eastAsia"/>
                            <w:sz w:val="20"/>
                          </w:rPr>
                          <w:t>核准</w:t>
                        </w:r>
                      </w:p>
                    </w:txbxContent>
                  </v:textbox>
                </v:shape>
                <v:shape id="Text Box 6" o:spid="_x0000_s1044" type="#_x0000_t202" style="position:absolute;left:9053;top:5986;width:8179;height:4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" stroked="f">
                  <v:textbox>
                    <w:txbxContent>
                      <w:p w14:paraId="3CEBF28B" w14:textId="77777777" w:rsidR="00BF78FB" w:rsidRDefault="00BF78FB" w:rsidP="00BF78FB">
                        <w:pPr>
                          <w:shd w:val="clear" w:color="auto" w:fill="FFFFFF"/>
                          <w:spacing w:line="280" w:lineRule="exact"/>
                          <w:rPr>
                            <w:rFonts w:ascii="標楷體" w:eastAsia="標楷體" w:hAnsi="標楷體"/>
                            <w:sz w:val="16"/>
                            <w:szCs w:val="16"/>
                          </w:rPr>
                        </w:pPr>
                        <w:r w:rsidRPr="00843657">
                          <w:rPr>
                            <w:rFonts w:ascii="標楷體" w:eastAsia="標楷體" w:hAnsi="標楷體" w:hint="eastAsia"/>
                            <w:sz w:val="16"/>
                            <w:szCs w:val="16"/>
                          </w:rPr>
                          <w:t>修改、拷貝、</w:t>
                        </w:r>
                      </w:p>
                      <w:p w14:paraId="42C481C8" w14:textId="77777777" w:rsidR="00BF78FB" w:rsidRPr="00843657" w:rsidRDefault="00BF78FB" w:rsidP="00BF78FB">
                        <w:pPr>
                          <w:shd w:val="clear" w:color="auto" w:fill="FFFFFF"/>
                          <w:spacing w:line="280" w:lineRule="exact"/>
                          <w:rPr>
                            <w:rFonts w:ascii="標楷體" w:eastAsia="標楷體" w:hAnsi="標楷體"/>
                            <w:sz w:val="16"/>
                            <w:szCs w:val="16"/>
                          </w:rPr>
                        </w:pPr>
                        <w:r w:rsidRPr="00843657">
                          <w:rPr>
                            <w:rFonts w:ascii="標楷體" w:eastAsia="標楷體" w:hAnsi="標楷體" w:hint="eastAsia"/>
                            <w:sz w:val="16"/>
                            <w:szCs w:val="16"/>
                          </w:rPr>
                          <w:t>刪除、查詢</w:t>
                        </w:r>
                      </w:p>
                    </w:txbxContent>
                  </v:textbox>
                </v:shape>
                <v:shape id="Text Box 7" o:spid="_x0000_s1045" type="#_x0000_t202" style="position:absolute;left:27080;top:43444;width:3213;height:26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" stroked="f">
                  <v:textbox>
                    <w:txbxContent>
                      <w:p w14:paraId="07B3B3D8" w14:textId="77777777" w:rsidR="00BF78FB" w:rsidRPr="00E03FC1" w:rsidRDefault="00BF78FB" w:rsidP="00BF78FB">
                        <w:pPr>
                          <w:shd w:val="clear" w:color="auto" w:fill="FFFFFF"/>
                          <w:rPr>
                            <w:rFonts w:ascii="標楷體" w:eastAsia="標楷體" w:hAnsi="標楷體"/>
                            <w:sz w:val="20"/>
                          </w:rPr>
                        </w:pPr>
                        <w:r w:rsidRPr="00E03FC1">
                          <w:rPr>
                            <w:rFonts w:ascii="標楷體" w:eastAsia="標楷體" w:hAnsi="標楷體" w:hint="eastAsia"/>
                            <w:sz w:val="20"/>
                          </w:rPr>
                          <w:t>否</w:t>
                        </w:r>
                      </w:p>
                    </w:txbxContent>
                  </v:textbox>
                </v:shape>
                <v:shape id="Text Box 8" o:spid="_x0000_s1046" type="#_x0000_t202" style="position:absolute;left:32052;top:37164;width:3093;height:2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" stroked="f">
                  <v:textbox>
                    <w:txbxContent>
                      <w:p w14:paraId="14072550" w14:textId="77777777" w:rsidR="00BF78FB" w:rsidRPr="006B75BF" w:rsidRDefault="00BF78FB" w:rsidP="00BF78FB">
                        <w:pPr>
                          <w:shd w:val="clear" w:color="auto" w:fill="FFFFFF"/>
                          <w:rPr>
                            <w:rFonts w:ascii="標楷體" w:eastAsia="標楷體" w:hAnsi="標楷體"/>
                          </w:rPr>
                        </w:pPr>
                        <w:r w:rsidRPr="006B75BF">
                          <w:rPr>
                            <w:rFonts w:ascii="標楷體" w:eastAsia="標楷體" w:hAnsi="標楷體" w:hint="eastAsia"/>
                            <w:sz w:val="20"/>
                          </w:rPr>
                          <w:t>是</w:t>
                        </w:r>
                      </w:p>
                    </w:txbxContent>
                  </v:textbox>
                </v:shape>
                <v:line id="Line 9" o:spid="_x0000_s1047" style="position:absolute;visibility:visible;mso-wrap-style:square" from="26966,3204" to="26972,119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">
                  <v:stroke endarrow="block"/>
                </v:line>
                <v:shape id="AutoShape 10" o:spid="_x0000_s1048" type="#_x0000_t116" style="position:absolute;left:22318;top:4;width:918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">
                  <v:textbox>
                    <w:txbxContent>
                      <w:p w14:paraId="712F183F" w14:textId="77777777" w:rsidR="00BF78FB" w:rsidRPr="00F67F3C" w:rsidRDefault="00BF78FB" w:rsidP="00BF78FB">
                        <w:pPr>
                          <w:jc w:val="center"/>
                          <w:rPr>
                            <w:rFonts w:ascii="標楷體" w:eastAsia="標楷體" w:hAnsi="標楷體"/>
                          </w:rPr>
                        </w:pPr>
                        <w:r>
                          <w:rPr>
                            <w:rFonts w:ascii="標楷體" w:eastAsia="標楷體" w:hAnsi="標楷體" w:hint="eastAsia"/>
                          </w:rPr>
                          <w:t>開始</w:t>
                        </w:r>
                      </w:p>
                    </w:txbxContent>
                  </v:textbox>
                </v:shape>
                <v:shape id="AutoShape 11" o:spid="_x0000_s1049" type="#_x0000_t176" style="position:absolute;left:1103;top:11548;width:11684;height:66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">
                  <v:textbox>
                    <w:txbxContent>
                      <w:p w14:paraId="36C20CD8" w14:textId="77777777" w:rsidR="00BF78FB" w:rsidRPr="00E349FC" w:rsidRDefault="00BF78FB" w:rsidP="00BF78FB">
                        <w:pPr>
                          <w:pStyle w:val="a3"/>
                          <w:tabs>
                            <w:tab w:val="clear" w:pos="4153"/>
                            <w:tab w:val="clear" w:pos="8306"/>
                          </w:tabs>
                          <w:spacing w:line="280" w:lineRule="exact"/>
                          <w:jc w:val="center"/>
                          <w:rPr>
                            <w:rFonts w:ascii="標楷體" w:eastAsia="標楷體" w:hAnsi="標楷體"/>
                            <w:sz w:val="24"/>
                            <w:szCs w:val="24"/>
                            <w:lang w:eastAsia="zh-TW"/>
                          </w:rPr>
                        </w:pPr>
                        <w:r w:rsidRPr="00E349FC">
                          <w:rPr>
                            <w:rFonts w:ascii="標楷體" w:eastAsia="標楷體" w:hAnsi="標楷體" w:hint="eastAsia"/>
                            <w:sz w:val="24"/>
                            <w:szCs w:val="24"/>
                            <w:lang w:eastAsia="zh-TW"/>
                          </w:rPr>
                          <w:t>L</w:t>
                        </w:r>
                        <w:r w:rsidRPr="00E349FC">
                          <w:rPr>
                            <w:rFonts w:ascii="標楷體" w:eastAsia="標楷體" w:hAnsi="標楷體"/>
                            <w:sz w:val="24"/>
                            <w:szCs w:val="24"/>
                            <w:lang w:eastAsia="zh-TW"/>
                          </w:rPr>
                          <w:t>2</w:t>
                        </w:r>
                        <w:r w:rsidRPr="00E349FC">
                          <w:rPr>
                            <w:rFonts w:ascii="標楷體" w:eastAsia="標楷體" w:hAnsi="標楷體" w:hint="eastAsia"/>
                            <w:sz w:val="24"/>
                            <w:szCs w:val="24"/>
                            <w:lang w:eastAsia="zh-TW"/>
                          </w:rPr>
                          <w:t>600</w:t>
                        </w:r>
                      </w:p>
                      <w:p w14:paraId="4D7379EF" w14:textId="77777777" w:rsidR="00BF78FB" w:rsidRPr="00E349FC" w:rsidRDefault="00BF78FB" w:rsidP="00BF78FB">
                        <w:pPr>
                          <w:spacing w:line="280" w:lineRule="exact"/>
                          <w:jc w:val="center"/>
                          <w:rPr>
                            <w:rFonts w:ascii="標楷體" w:eastAsia="標楷體" w:hAnsi="標楷體"/>
                          </w:rPr>
                        </w:pPr>
                        <w:r w:rsidRPr="00E349FC">
                          <w:rPr>
                            <w:rFonts w:ascii="標楷體" w:eastAsia="標楷體" w:hAnsi="標楷體" w:hint="eastAsia"/>
                          </w:rPr>
                          <w:t>聯貸案訂約</w:t>
                        </w:r>
                      </w:p>
                      <w:p w14:paraId="621999E4" w14:textId="77777777" w:rsidR="00BF78FB" w:rsidRPr="006C2B29" w:rsidRDefault="00BF78FB" w:rsidP="00BF78FB">
                        <w:pPr>
                          <w:spacing w:line="280" w:lineRule="exact"/>
                          <w:jc w:val="center"/>
                          <w:rPr>
                            <w:rFonts w:ascii="標楷體" w:eastAsia="標楷體" w:hAnsi="標楷體"/>
                          </w:rPr>
                        </w:pPr>
                        <w:r w:rsidRPr="00E349FC">
                          <w:rPr>
                            <w:rFonts w:ascii="標楷體" w:eastAsia="標楷體" w:hAnsi="標楷體" w:hint="eastAsia"/>
                          </w:rPr>
                          <w:t>登錄</w:t>
                        </w:r>
                      </w:p>
                      <w:p w14:paraId="0B31B864" w14:textId="77777777" w:rsidR="00BF78FB" w:rsidRDefault="00BF78FB" w:rsidP="00BF78FB"/>
                    </w:txbxContent>
                  </v:textbox>
                </v:shape>
                <v:shape id="AutoShape 12" o:spid="_x0000_s1050" type="#_x0000_t110" style="position:absolute;left:20965;top:35945;width:11995;height:80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">
                  <v:textbox>
                    <w:txbxContent>
                      <w:p w14:paraId="0D7B91C6" w14:textId="77777777" w:rsidR="00BF78FB" w:rsidRPr="00007FD3" w:rsidRDefault="00BF78FB" w:rsidP="00BF78FB">
                        <w:pPr>
                          <w:pStyle w:val="a3"/>
                          <w:tabs>
                            <w:tab w:val="clear" w:pos="4153"/>
                            <w:tab w:val="clear" w:pos="8306"/>
                          </w:tabs>
                          <w:jc w:val="center"/>
                          <w:rPr>
                            <w:rFonts w:ascii="標楷體" w:eastAsia="標楷體" w:hAnsi="標楷體"/>
                            <w:sz w:val="18"/>
                            <w:szCs w:val="18"/>
                          </w:rPr>
                        </w:pPr>
                        <w:r>
                          <w:rPr>
                            <w:rFonts w:ascii="標楷體" w:eastAsia="標楷體" w:hAnsi="標楷體" w:hint="eastAsia"/>
                            <w:sz w:val="24"/>
                            <w:szCs w:val="24"/>
                            <w:lang w:eastAsia="zh-TW"/>
                          </w:rPr>
                          <w:t>撥款</w:t>
                        </w:r>
                      </w:p>
                    </w:txbxContent>
                  </v:textbox>
                </v:shape>
                <v:shapetyp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AutoShape 13" o:spid="_x0000_s1051" type="#_x0000_t62" style="position:absolute;left:5903;top:34573;width:15710;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" adj="17776,27595">
                  <v:textbox>
                    <w:txbxContent>
                      <w:p w14:paraId="58940A4E" w14:textId="77777777" w:rsidR="00BF78FB" w:rsidRPr="009603F1" w:rsidRDefault="00BF78FB" w:rsidP="00BF78FB">
                        <w:pPr>
                          <w:rPr>
                            <w:rFonts w:ascii="標楷體" w:eastAsia="標楷體" w:hAnsi="標楷體"/>
                            <w:sz w:val="20"/>
                            <w:szCs w:val="20"/>
                          </w:rPr>
                        </w:pPr>
                        <w:r>
                          <w:rPr>
                            <w:rFonts w:ascii="標楷體" w:eastAsia="標楷體" w:hAnsi="標楷體" w:hint="eastAsia"/>
                            <w:sz w:val="20"/>
                            <w:szCs w:val="20"/>
                          </w:rPr>
                          <w:t>回收、結案、轉催呆</w:t>
                        </w:r>
                        <w:r>
                          <w:rPr>
                            <w:rFonts w:ascii="標楷體" w:eastAsia="標楷體" w:hAnsi="標楷體"/>
                            <w:sz w:val="20"/>
                            <w:szCs w:val="20"/>
                          </w:rPr>
                          <w:t>…</w:t>
                        </w:r>
                      </w:p>
                    </w:txbxContent>
                  </v:textbox>
                </v:shape>
                <v:line id="Line 14" o:spid="_x0000_s1052" style="position:absolute;visibility:visible;mso-wrap-style:square" from="33030,39990" to="38117,400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">
                  <v:stroke endarrow="block"/>
                </v:line>
                <v:shapetype id="_x0000_t112" coordsize="21600,21600" o:spt="112" path="m,l,21600r21600,l21600,xem2610,nfl2610,21600em18990,nfl18990,21600e">
                  <v:stroke joinstyle="miter"/>
                  <v:path o:extrusionok="f" gradientshapeok="t" o:connecttype="rect" textboxrect="2610,0,18990,21600"/>
                </v:shapetype>
                <v:shape id="AutoShape 15" o:spid="_x0000_s1053" type="#_x0000_t112" style="position:absolute;left:38117;top:37164;width:11417;height:55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" fillcolor="#c2d69b" strokecolor="#c2d69b" strokeweight="1pt">
                  <v:fill color2="#eaf1dd" angle="135" focus="50%" type="gradient"/>
                  <v:shadow on="t" color="#4e6128" opacity=".5" offset="1pt"/>
                  <v:textbox>
                    <w:txbxContent>
                      <w:p w14:paraId="425C4713" w14:textId="77777777" w:rsidR="00BF78FB" w:rsidRDefault="00BF78FB" w:rsidP="00BF78FB">
                        <w:pPr>
                          <w:spacing w:line="320" w:lineRule="exact"/>
                          <w:jc w:val="center"/>
                          <w:rPr>
                            <w:rFonts w:ascii="標楷體" w:eastAsia="標楷體" w:hAnsi="標楷體"/>
                          </w:rPr>
                        </w:pPr>
                        <w:r>
                          <w:rPr>
                            <w:rFonts w:ascii="標楷體" w:eastAsia="標楷體" w:hAnsi="標楷體" w:hint="eastAsia"/>
                          </w:rPr>
                          <w:t>一般貸款</w:t>
                        </w:r>
                      </w:p>
                      <w:p w14:paraId="691F7D97" w14:textId="77777777" w:rsidR="00BF78FB" w:rsidRDefault="00BF78FB" w:rsidP="00BF78FB">
                        <w:pPr>
                          <w:spacing w:line="320" w:lineRule="exact"/>
                          <w:jc w:val="center"/>
                        </w:pPr>
                        <w:r w:rsidRPr="00990DC5">
                          <w:rPr>
                            <w:rFonts w:ascii="標楷體" w:eastAsia="標楷體" w:hAnsi="標楷體" w:hint="eastAsia"/>
                          </w:rPr>
                          <w:t>流程</w:t>
                        </w:r>
                      </w:p>
                    </w:txbxContent>
                  </v:textbox>
                </v:shape>
                <v:line id="Line 16" o:spid="_x0000_s1054" style="position:absolute;visibility:visible;mso-wrap-style:square" from="27055,44022" to="27080,516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">
                  <v:stroke endarrow="block"/>
                </v:line>
                <v:shapetype id="_x0000_t33" coordsize="21600,21600" o:spt="33" o:oned="t" path="m,l21600,r,21600e" filled="f">
                  <v:stroke joinstyle="miter"/>
                  <v:path arrowok="t" fillok="f" o:connecttype="none"/>
                  <o:lock v:ext="edit" shapetype="t"/>
                </v:shapetype>
                <v:shape id="AutoShape 17" o:spid="_x0000_s1055" type="#_x0000_t33" style="position:absolute;left:33310;top:36465;width:4248;height:16783;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">
                  <v:stroke endarrow="block"/>
                </v:shape>
                <v:shape id="AutoShape 18" o:spid="_x0000_s1056" type="#_x0000_t116" style="position:absolute;left:22318;top:51255;width:9150;height:45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">
                  <v:textbox>
                    <w:txbxContent>
                      <w:p w14:paraId="7821F3F3" w14:textId="77777777" w:rsidR="00BF78FB" w:rsidRPr="00F67F3C" w:rsidRDefault="00BF78FB" w:rsidP="00BF78FB">
                        <w:pPr>
                          <w:jc w:val="center"/>
                          <w:rPr>
                            <w:rFonts w:ascii="標楷體" w:eastAsia="標楷體" w:hAnsi="標楷體"/>
                          </w:rPr>
                        </w:pPr>
                        <w:r w:rsidRPr="00F67F3C">
                          <w:rPr>
                            <w:rFonts w:ascii="標楷體" w:eastAsia="標楷體" w:hAnsi="標楷體" w:hint="eastAsia"/>
                          </w:rPr>
                          <w:t>結束</w:t>
                        </w:r>
                      </w:p>
                    </w:txbxContent>
                  </v:textbox>
                </v:shape>
                <v:shape id="AutoShape 19" o:spid="_x0000_s1057" type="#_x0000_t176" style="position:absolute;left:360;top:963;width:13246;height:46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">
                  <v:textbox>
                    <w:txbxContent>
                      <w:p w14:paraId="4998B946" w14:textId="77777777" w:rsidR="00BF78FB" w:rsidRPr="009E18FA" w:rsidRDefault="00BF78FB" w:rsidP="00BF78FB">
                        <w:pPr>
                          <w:spacing w:line="240" w:lineRule="exact"/>
                          <w:rPr>
                            <w:rFonts w:ascii="標楷體" w:eastAsia="標楷體" w:hAnsi="標楷體"/>
                            <w:sz w:val="22"/>
                            <w:szCs w:val="22"/>
                          </w:rPr>
                        </w:pPr>
                        <w:r w:rsidRPr="00E349FC">
                          <w:rPr>
                            <w:rFonts w:ascii="標楷體" w:eastAsia="標楷體" w:hAnsi="標楷體" w:hint="eastAsia"/>
                            <w:sz w:val="22"/>
                            <w:szCs w:val="22"/>
                          </w:rPr>
                          <w:t>L2060</w:t>
                        </w:r>
                        <w:r w:rsidRPr="00E349FC">
                          <w:rPr>
                            <w:rFonts w:eastAsia="標楷體" w:hint="eastAsia"/>
                            <w:sz w:val="22"/>
                            <w:szCs w:val="22"/>
                          </w:rPr>
                          <w:t>聯貸案訂約明細資料查詢</w:t>
                        </w:r>
                      </w:p>
                      <w:p w14:paraId="03087FFC" w14:textId="77777777" w:rsidR="00BF78FB" w:rsidRDefault="00BF78FB" w:rsidP="00BF78FB"/>
                    </w:txbxContent>
                  </v:textbox>
                </v:shape>
                <v:shape id="AutoShape 20" o:spid="_x0000_s1058" type="#_x0000_t32" style="position:absolute;left:6945;top:5579;width:38;height:596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">
                  <v:stroke endarrow="block"/>
                </v:shape>
                <v:shape id="AutoShape 21" o:spid="_x0000_s1059" type="#_x0000_t176" style="position:absolute;left:20965;top:11986;width:11678;height:5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">
                  <v:textbox>
                    <w:txbxContent>
                      <w:p w14:paraId="782299F2" w14:textId="77777777" w:rsidR="00BF78FB" w:rsidRDefault="00BF78FB" w:rsidP="00BF78FB">
                        <w:pPr>
                          <w:pStyle w:val="a3"/>
                          <w:tabs>
                            <w:tab w:val="clear" w:pos="4153"/>
                            <w:tab w:val="clear" w:pos="8306"/>
                          </w:tabs>
                          <w:jc w:val="center"/>
                        </w:pPr>
                        <w:r>
                          <w:rPr>
                            <w:rFonts w:hint="eastAsia"/>
                            <w:lang w:eastAsia="zh-TW"/>
                          </w:rPr>
                          <w:t>L2111</w:t>
                        </w:r>
                      </w:p>
                      <w:p w14:paraId="6278C9FB" w14:textId="77777777" w:rsidR="00BF78FB" w:rsidRDefault="00BF78FB" w:rsidP="00BF78FB">
                        <w:pPr>
                          <w:jc w:val="center"/>
                          <w:rPr>
                            <w:sz w:val="20"/>
                          </w:rPr>
                        </w:pPr>
                        <w:r w:rsidRPr="00437EE9">
                          <w:rPr>
                            <w:rFonts w:ascii="標楷體" w:eastAsia="標楷體" w:hAnsi="標楷體" w:hint="eastAsia"/>
                          </w:rPr>
                          <w:t>案件申請登錄</w:t>
                        </w:r>
                      </w:p>
                      <w:p w14:paraId="4EE996B2" w14:textId="77777777" w:rsidR="00BF78FB" w:rsidRDefault="00BF78FB" w:rsidP="00BF78FB"/>
                    </w:txbxContent>
                  </v:textbox>
                </v:shape>
                <v:shape id="AutoShape 22" o:spid="_x0000_s1060" type="#_x0000_t176" style="position:absolute;left:20965;top:22540;width:11678;height:5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">
                  <v:textbox>
                    <w:txbxContent>
                      <w:p w14:paraId="724715CF" w14:textId="77777777" w:rsidR="00BF78FB" w:rsidRDefault="00BF78FB" w:rsidP="00BF78FB">
                        <w:pPr>
                          <w:pStyle w:val="a3"/>
                          <w:tabs>
                            <w:tab w:val="clear" w:pos="4153"/>
                            <w:tab w:val="clear" w:pos="8306"/>
                          </w:tabs>
                          <w:jc w:val="center"/>
                        </w:pPr>
                        <w:r>
                          <w:rPr>
                            <w:rFonts w:hint="eastAsia"/>
                            <w:lang w:eastAsia="zh-TW"/>
                          </w:rPr>
                          <w:t>L2153</w:t>
                        </w:r>
                      </w:p>
                      <w:p w14:paraId="2C1C9CAA" w14:textId="77777777" w:rsidR="00BF78FB" w:rsidRPr="00945972" w:rsidRDefault="00BF78FB" w:rsidP="00BF78FB">
                        <w:pPr>
                          <w:jc w:val="center"/>
                          <w:rPr>
                            <w:rFonts w:ascii="標楷體" w:eastAsia="標楷體" w:hAnsi="標楷體"/>
                            <w:sz w:val="20"/>
                          </w:rPr>
                        </w:pPr>
                        <w:r w:rsidRPr="00945972">
                          <w:rPr>
                            <w:rFonts w:ascii="標楷體" w:eastAsia="標楷體" w:hAnsi="標楷體" w:hint="eastAsia"/>
                          </w:rPr>
                          <w:t>核准額度登錄</w:t>
                        </w:r>
                      </w:p>
                      <w:p w14:paraId="60B2DFFA" w14:textId="77777777" w:rsidR="00BF78FB" w:rsidRDefault="00BF78FB" w:rsidP="00BF78FB"/>
                    </w:txbxContent>
                  </v:textbox>
                </v:shape>
                <v:shape id="AutoShape 23" o:spid="_x0000_s1061" type="#_x0000_t32" style="position:absolute;left:26807;top:17682;width:7;height:485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">
                  <v:stroke endarrow="block"/>
                </v:shape>
                <v:shape id="AutoShape 24" o:spid="_x0000_s1062" type="#_x0000_t32" style="position:absolute;left:26807;top:28255;width:159;height:76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">
                  <v:stroke endarrow="block"/>
                </v:shape>
                <v:shape id="AutoShape 25" o:spid="_x0000_s1063" type="#_x0000_t32" style="position:absolute;left:12787;top:14838;width:8178;height:1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">
                  <v:stroke endarrow="block"/>
                </v:shape>
                <v:shape id="AutoShape 26" o:spid="_x0000_s1064" type="#_x0000_t176" style="position:absolute;left:43825;top:5986;width:14205;height:46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">
                  <v:textbox>
                    <w:txbxContent>
                      <w:p w14:paraId="494758D4" w14:textId="77777777" w:rsidR="00BF78FB" w:rsidRPr="009E18FA" w:rsidRDefault="00BF78FB" w:rsidP="00BF78FB">
                        <w:pPr>
                          <w:spacing w:line="240" w:lineRule="exact"/>
                          <w:rPr>
                            <w:rFonts w:ascii="標楷體" w:eastAsia="標楷體" w:hAnsi="標楷體"/>
                            <w:sz w:val="22"/>
                            <w:szCs w:val="22"/>
                          </w:rPr>
                        </w:pPr>
                        <w:r w:rsidRPr="00E349FC">
                          <w:rPr>
                            <w:rFonts w:ascii="標楷體" w:eastAsia="標楷體" w:hAnsi="標楷體" w:hint="eastAsia"/>
                            <w:sz w:val="22"/>
                            <w:szCs w:val="22"/>
                          </w:rPr>
                          <w:t>L2064</w:t>
                        </w:r>
                        <w:r w:rsidRPr="00E349FC">
                          <w:rPr>
                            <w:rFonts w:eastAsia="標楷體" w:hint="eastAsia"/>
                            <w:sz w:val="22"/>
                            <w:szCs w:val="22"/>
                          </w:rPr>
                          <w:t>聯貸費用明細資料查詢</w:t>
                        </w:r>
                      </w:p>
                      <w:p w14:paraId="5127A324" w14:textId="77777777" w:rsidR="00BF78FB" w:rsidRDefault="00BF78FB" w:rsidP="00BF78FB"/>
                    </w:txbxContent>
                  </v:textbox>
                </v:shape>
                <v:shape id="AutoShape 27" o:spid="_x0000_s1065" type="#_x0000_t176" style="position:absolute;left:43825;top:13536;width:14205;height:46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">
                  <v:textbox>
                    <w:txbxContent>
                      <w:p w14:paraId="78AA8C05" w14:textId="77777777" w:rsidR="00BF78FB" w:rsidRPr="00E349FC" w:rsidRDefault="00BF78FB" w:rsidP="00BF78FB">
                        <w:pPr>
                          <w:spacing w:line="240" w:lineRule="exact"/>
                          <w:rPr>
                            <w:rFonts w:ascii="標楷體" w:eastAsia="標楷體" w:hAnsi="標楷體"/>
                            <w:sz w:val="22"/>
                            <w:szCs w:val="22"/>
                          </w:rPr>
                        </w:pPr>
                        <w:r w:rsidRPr="00E349FC">
                          <w:rPr>
                            <w:rFonts w:ascii="標楷體" w:eastAsia="標楷體" w:hAnsi="標楷體" w:hint="eastAsia"/>
                            <w:sz w:val="22"/>
                            <w:szCs w:val="22"/>
                          </w:rPr>
                          <w:t>L2</w:t>
                        </w:r>
                        <w:r>
                          <w:rPr>
                            <w:rFonts w:ascii="標楷體" w:eastAsia="標楷體" w:hAnsi="標楷體"/>
                            <w:sz w:val="22"/>
                            <w:szCs w:val="22"/>
                          </w:rPr>
                          <w:t>60</w:t>
                        </w:r>
                        <w:r w:rsidRPr="00E349FC">
                          <w:rPr>
                            <w:rFonts w:ascii="標楷體" w:eastAsia="標楷體" w:hAnsi="標楷體" w:hint="eastAsia"/>
                            <w:sz w:val="22"/>
                            <w:szCs w:val="22"/>
                          </w:rPr>
                          <w:t>4</w:t>
                        </w:r>
                        <w:r w:rsidRPr="00E349FC">
                          <w:rPr>
                            <w:rFonts w:eastAsia="標楷體" w:hint="eastAsia"/>
                            <w:sz w:val="22"/>
                            <w:szCs w:val="22"/>
                          </w:rPr>
                          <w:t>聯貸費用維護</w:t>
                        </w:r>
                      </w:p>
                    </w:txbxContent>
                  </v:textbox>
                </v:shape>
                <w10:anchorlock/>
              </v:group>
            </w:pict>
          </mc:Fallback>
        </mc:AlternateContent>
      </w:r>
    </w:p>
    <w:p w14:paraId="24AC4F70" w14:textId="77777777" w:rsidR="00BF78FB" w:rsidRDefault="00BF78FB" w:rsidP="00BF78FB">
      <w:pPr>
        <w:pStyle w:val="60"/>
      </w:pPr>
      <w:bookmarkStart w:id="25" w:name="_應繳日變更"/>
      <w:bookmarkEnd w:id="25"/>
      <w:r w:rsidRPr="00803016">
        <w:rPr>
          <w:rFonts w:hint="eastAsia"/>
        </w:rPr>
        <w:lastRenderedPageBreak/>
        <w:t>放款帳務</w:t>
      </w:r>
      <w:r>
        <w:rPr>
          <w:rFonts w:hint="eastAsia"/>
        </w:rPr>
        <w:t>流程</w:t>
      </w:r>
    </w:p>
    <w:p w14:paraId="01704E90" w14:textId="4DC03E94" w:rsidR="00BF78FB" w:rsidRPr="00803016" w:rsidRDefault="00BF78FB" w:rsidP="00BF78FB">
      <w:pPr>
        <w:rPr>
          <w:lang w:val="x-none"/>
        </w:rPr>
      </w:pPr>
      <w:r>
        <w:rPr>
          <w:rFonts w:eastAsia="標楷體"/>
          <w:noProof/>
        </w:rPr>
        <mc:AlternateContent>
          <mc:Choice Requires="wpc">
            <w:drawing>
              <wp:inline distT="0" distB="0" distL="0" distR="0" wp14:anchorId="632D8F7A" wp14:editId="65E621BF">
                <wp:extent cx="9251315" cy="4934585"/>
                <wp:effectExtent l="0" t="0" r="0" b="0"/>
                <wp:docPr id="1688" name="畫布 168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1635" name="AutoShape 30"/>
                        <wps:cNvSpPr>
                          <a:spLocks noChangeArrowheads="1"/>
                        </wps:cNvSpPr>
                        <wps:spPr bwMode="auto">
                          <a:xfrm>
                            <a:off x="164462" y="5178"/>
                            <a:ext cx="770511" cy="510028"/>
                          </a:xfrm>
                          <a:prstGeom prst="flowChartAlternateProcess">
                            <a:avLst/>
                          </a:prstGeom>
                          <a:solidFill>
                            <a:srgbClr val="FFFFFF"/>
                          </a:solidFill>
                          <a:ln w="9525">
                            <a:solidFill>
                              <a:srgbClr val="000000"/>
                            </a:solidFill>
                            <a:miter lim="800000"/>
                            <a:headEnd/>
                            <a:tailEnd/>
                          </a:ln>
                        </wps:spPr>
                        <wps:txbx>
                          <w:txbxContent>
                            <w:p w14:paraId="17CB7163" w14:textId="77777777" w:rsidR="00BF78FB" w:rsidRPr="00C13E4B" w:rsidRDefault="00BF78FB" w:rsidP="00BF78FB">
                              <w:pPr>
                                <w:pStyle w:val="a3"/>
                                <w:tabs>
                                  <w:tab w:val="clear" w:pos="4153"/>
                                  <w:tab w:val="clear" w:pos="8306"/>
                                </w:tabs>
                                <w:jc w:val="center"/>
                                <w:rPr>
                                  <w:rFonts w:ascii="標楷體" w:eastAsia="標楷體" w:hAnsi="標楷體"/>
                                  <w:sz w:val="24"/>
                                  <w:szCs w:val="24"/>
                                  <w:lang w:eastAsia="zh-TW"/>
                                </w:rPr>
                              </w:pPr>
                              <w:r w:rsidRPr="00C13E4B">
                                <w:rPr>
                                  <w:rFonts w:ascii="標楷體" w:eastAsia="標楷體" w:hAnsi="標楷體" w:hint="eastAsia"/>
                                  <w:sz w:val="24"/>
                                  <w:szCs w:val="24"/>
                                  <w:lang w:eastAsia="zh-TW"/>
                                </w:rPr>
                                <w:t>基本利</w:t>
                              </w:r>
                            </w:p>
                            <w:p w14:paraId="72C9AA25" w14:textId="77777777" w:rsidR="00BF78FB" w:rsidRDefault="00BF78FB" w:rsidP="00BF78FB">
                              <w:pPr>
                                <w:pStyle w:val="a3"/>
                                <w:tabs>
                                  <w:tab w:val="clear" w:pos="4153"/>
                                  <w:tab w:val="clear" w:pos="8306"/>
                                </w:tabs>
                                <w:jc w:val="center"/>
                                <w:rPr>
                                  <w:rFonts w:ascii="標楷體" w:eastAsia="標楷體" w:hAnsi="標楷體"/>
                                  <w:lang w:eastAsia="zh-TW"/>
                                </w:rPr>
                              </w:pPr>
                              <w:r w:rsidRPr="00C13E4B">
                                <w:rPr>
                                  <w:rFonts w:ascii="標楷體" w:eastAsia="標楷體" w:hAnsi="標楷體" w:hint="eastAsia"/>
                                  <w:sz w:val="24"/>
                                  <w:szCs w:val="24"/>
                                  <w:lang w:eastAsia="zh-TW"/>
                                </w:rPr>
                                <w:t>率檔</w:t>
                              </w:r>
                            </w:p>
                            <w:p w14:paraId="3D913CB6" w14:textId="77777777" w:rsidR="00BF78FB" w:rsidRPr="00FC1475" w:rsidRDefault="00BF78FB" w:rsidP="00BF78FB">
                              <w:pPr>
                                <w:pStyle w:val="a3"/>
                                <w:tabs>
                                  <w:tab w:val="clear" w:pos="4153"/>
                                  <w:tab w:val="clear" w:pos="8306"/>
                                </w:tabs>
                                <w:jc w:val="center"/>
                                <w:rPr>
                                  <w:rFonts w:ascii="標楷體" w:eastAsia="標楷體" w:hAnsi="標楷體"/>
                                  <w:lang w:eastAsia="zh-TW"/>
                                </w:rPr>
                              </w:pPr>
                            </w:p>
                          </w:txbxContent>
                        </wps:txbx>
                        <wps:bodyPr rot="0" vert="horz" wrap="square" lIns="91440" tIns="45720" rIns="91440" bIns="45720" anchor="t" anchorCtr="0" upright="1">
                          <a:noAutofit/>
                        </wps:bodyPr>
                      </wps:wsp>
                      <wps:wsp>
                        <wps:cNvPr id="1636" name="AutoShape 31"/>
                        <wps:cNvSpPr>
                          <a:spLocks noChangeArrowheads="1"/>
                        </wps:cNvSpPr>
                        <wps:spPr bwMode="auto">
                          <a:xfrm>
                            <a:off x="164462" y="741741"/>
                            <a:ext cx="770511" cy="283493"/>
                          </a:xfrm>
                          <a:prstGeom prst="flowChartAlternateProcess">
                            <a:avLst/>
                          </a:prstGeom>
                          <a:solidFill>
                            <a:srgbClr val="FFFFFF"/>
                          </a:solidFill>
                          <a:ln w="9525">
                            <a:solidFill>
                              <a:srgbClr val="000000"/>
                            </a:solidFill>
                            <a:miter lim="800000"/>
                            <a:headEnd/>
                            <a:tailEnd/>
                          </a:ln>
                        </wps:spPr>
                        <wps:txbx>
                          <w:txbxContent>
                            <w:p w14:paraId="07D2E1EB" w14:textId="77777777" w:rsidR="00BF78FB" w:rsidRPr="00C13E4B" w:rsidRDefault="00BF78FB" w:rsidP="00BF78FB">
                              <w:pPr>
                                <w:pStyle w:val="a3"/>
                                <w:tabs>
                                  <w:tab w:val="clear" w:pos="4153"/>
                                  <w:tab w:val="clear" w:pos="8306"/>
                                </w:tabs>
                                <w:jc w:val="center"/>
                                <w:rPr>
                                  <w:rFonts w:ascii="標楷體" w:eastAsia="標楷體" w:hAnsi="標楷體"/>
                                  <w:sz w:val="24"/>
                                  <w:szCs w:val="24"/>
                                  <w:lang w:eastAsia="zh-TW"/>
                                </w:rPr>
                              </w:pPr>
                              <w:r w:rsidRPr="00C13E4B">
                                <w:rPr>
                                  <w:rFonts w:ascii="標楷體" w:eastAsia="標楷體" w:hAnsi="標楷體" w:hint="eastAsia"/>
                                  <w:sz w:val="24"/>
                                  <w:szCs w:val="24"/>
                                  <w:lang w:eastAsia="zh-TW"/>
                                </w:rPr>
                                <w:t>客戶檔</w:t>
                              </w:r>
                            </w:p>
                          </w:txbxContent>
                        </wps:txbx>
                        <wps:bodyPr rot="0" vert="horz" wrap="square" lIns="91440" tIns="45720" rIns="91440" bIns="45720" anchor="t" anchorCtr="0" upright="1">
                          <a:noAutofit/>
                        </wps:bodyPr>
                      </wps:wsp>
                      <wps:wsp>
                        <wps:cNvPr id="1637" name="AutoShape 32"/>
                        <wps:cNvSpPr>
                          <a:spLocks noChangeArrowheads="1"/>
                        </wps:cNvSpPr>
                        <wps:spPr bwMode="auto">
                          <a:xfrm>
                            <a:off x="164462" y="1346267"/>
                            <a:ext cx="770511" cy="535918"/>
                          </a:xfrm>
                          <a:prstGeom prst="flowChartAlternateProcess">
                            <a:avLst/>
                          </a:prstGeom>
                          <a:solidFill>
                            <a:srgbClr val="FFFFFF"/>
                          </a:solidFill>
                          <a:ln w="9525">
                            <a:solidFill>
                              <a:srgbClr val="000000"/>
                            </a:solidFill>
                            <a:miter lim="800000"/>
                            <a:headEnd/>
                            <a:tailEnd/>
                          </a:ln>
                        </wps:spPr>
                        <wps:txbx>
                          <w:txbxContent>
                            <w:p w14:paraId="4031B901" w14:textId="77777777" w:rsidR="00BF78FB" w:rsidRPr="00C13E4B" w:rsidRDefault="00BF78FB" w:rsidP="00BF78FB">
                              <w:pPr>
                                <w:pStyle w:val="a3"/>
                                <w:tabs>
                                  <w:tab w:val="clear" w:pos="4153"/>
                                  <w:tab w:val="clear" w:pos="8306"/>
                                </w:tabs>
                                <w:jc w:val="center"/>
                                <w:rPr>
                                  <w:rFonts w:ascii="標楷體" w:eastAsia="標楷體" w:hAnsi="標楷體"/>
                                  <w:sz w:val="24"/>
                                  <w:szCs w:val="24"/>
                                  <w:lang w:eastAsia="zh-TW"/>
                                </w:rPr>
                              </w:pPr>
                              <w:r>
                                <w:rPr>
                                  <w:rFonts w:ascii="標楷體" w:eastAsia="標楷體" w:hAnsi="標楷體" w:hint="eastAsia"/>
                                  <w:sz w:val="24"/>
                                  <w:szCs w:val="24"/>
                                  <w:lang w:eastAsia="zh-TW"/>
                                </w:rPr>
                                <w:t>擔保</w:t>
                              </w:r>
                              <w:r w:rsidRPr="00C13E4B">
                                <w:rPr>
                                  <w:rFonts w:ascii="標楷體" w:eastAsia="標楷體" w:hAnsi="標楷體" w:hint="eastAsia"/>
                                  <w:sz w:val="24"/>
                                  <w:szCs w:val="24"/>
                                  <w:lang w:eastAsia="zh-TW"/>
                                </w:rPr>
                                <w:t>品檔</w:t>
                              </w:r>
                            </w:p>
                          </w:txbxContent>
                        </wps:txbx>
                        <wps:bodyPr rot="0" vert="horz" wrap="square" lIns="91440" tIns="45720" rIns="91440" bIns="45720" anchor="t" anchorCtr="0" upright="1">
                          <a:noAutofit/>
                        </wps:bodyPr>
                      </wps:wsp>
                      <wps:wsp>
                        <wps:cNvPr id="1638" name="AutoShape 33"/>
                        <wps:cNvSpPr>
                          <a:spLocks noChangeArrowheads="1"/>
                        </wps:cNvSpPr>
                        <wps:spPr bwMode="auto">
                          <a:xfrm>
                            <a:off x="1456849" y="93203"/>
                            <a:ext cx="771806" cy="284787"/>
                          </a:xfrm>
                          <a:prstGeom prst="flowChartAlternateProcess">
                            <a:avLst/>
                          </a:prstGeom>
                          <a:solidFill>
                            <a:srgbClr val="FFFFFF"/>
                          </a:solidFill>
                          <a:ln w="9525">
                            <a:solidFill>
                              <a:srgbClr val="000000"/>
                            </a:solidFill>
                            <a:miter lim="800000"/>
                            <a:headEnd/>
                            <a:tailEnd/>
                          </a:ln>
                        </wps:spPr>
                        <wps:txbx>
                          <w:txbxContent>
                            <w:p w14:paraId="4E9343E3" w14:textId="77777777" w:rsidR="00BF78FB" w:rsidRPr="00C13E4B" w:rsidRDefault="00BF78FB" w:rsidP="00BF78FB">
                              <w:pPr>
                                <w:pStyle w:val="a3"/>
                                <w:tabs>
                                  <w:tab w:val="clear" w:pos="4153"/>
                                  <w:tab w:val="clear" w:pos="8306"/>
                                </w:tabs>
                                <w:jc w:val="center"/>
                                <w:rPr>
                                  <w:rFonts w:ascii="標楷體" w:eastAsia="標楷體" w:hAnsi="標楷體"/>
                                  <w:sz w:val="24"/>
                                  <w:szCs w:val="24"/>
                                  <w:lang w:eastAsia="zh-TW"/>
                                </w:rPr>
                              </w:pPr>
                              <w:r w:rsidRPr="00C13E4B">
                                <w:rPr>
                                  <w:rFonts w:ascii="標楷體" w:eastAsia="標楷體" w:hAnsi="標楷體" w:hint="eastAsia"/>
                                  <w:sz w:val="24"/>
                                  <w:szCs w:val="24"/>
                                  <w:lang w:eastAsia="zh-TW"/>
                                </w:rPr>
                                <w:t>商品檔</w:t>
                              </w:r>
                            </w:p>
                          </w:txbxContent>
                        </wps:txbx>
                        <wps:bodyPr rot="0" vert="horz" wrap="square" lIns="91440" tIns="45720" rIns="91440" bIns="45720" anchor="t" anchorCtr="0" upright="1">
                          <a:noAutofit/>
                        </wps:bodyPr>
                      </wps:wsp>
                      <wps:wsp>
                        <wps:cNvPr id="1639" name="AutoShape 34"/>
                        <wps:cNvSpPr>
                          <a:spLocks noChangeArrowheads="1"/>
                        </wps:cNvSpPr>
                        <wps:spPr bwMode="auto">
                          <a:xfrm>
                            <a:off x="2833409" y="89320"/>
                            <a:ext cx="855980" cy="286082"/>
                          </a:xfrm>
                          <a:prstGeom prst="flowChartAlternateProcess">
                            <a:avLst/>
                          </a:prstGeom>
                          <a:solidFill>
                            <a:srgbClr val="FFFFFF"/>
                          </a:solidFill>
                          <a:ln w="9525">
                            <a:solidFill>
                              <a:srgbClr val="000000"/>
                            </a:solidFill>
                            <a:miter lim="800000"/>
                            <a:headEnd/>
                            <a:tailEnd/>
                          </a:ln>
                        </wps:spPr>
                        <wps:txbx>
                          <w:txbxContent>
                            <w:p w14:paraId="02A04438" w14:textId="77777777" w:rsidR="00BF78FB" w:rsidRPr="00C13E4B" w:rsidRDefault="00BF78FB" w:rsidP="00BF78FB">
                              <w:pPr>
                                <w:pStyle w:val="a3"/>
                                <w:tabs>
                                  <w:tab w:val="clear" w:pos="4153"/>
                                  <w:tab w:val="clear" w:pos="8306"/>
                                </w:tabs>
                                <w:jc w:val="center"/>
                                <w:rPr>
                                  <w:rFonts w:ascii="標楷體" w:eastAsia="標楷體" w:hAnsi="標楷體"/>
                                  <w:sz w:val="24"/>
                                  <w:szCs w:val="24"/>
                                  <w:lang w:eastAsia="zh-TW"/>
                                </w:rPr>
                              </w:pPr>
                              <w:r w:rsidRPr="00C13E4B">
                                <w:rPr>
                                  <w:rFonts w:ascii="標楷體" w:eastAsia="標楷體" w:hAnsi="標楷體" w:hint="eastAsia"/>
                                  <w:sz w:val="24"/>
                                  <w:szCs w:val="24"/>
                                  <w:lang w:eastAsia="zh-TW"/>
                                </w:rPr>
                                <w:t>建立額度</w:t>
                              </w:r>
                            </w:p>
                          </w:txbxContent>
                        </wps:txbx>
                        <wps:bodyPr rot="0" vert="horz" wrap="square" lIns="91440" tIns="45720" rIns="91440" bIns="45720" anchor="t" anchorCtr="0" upright="1">
                          <a:noAutofit/>
                        </wps:bodyPr>
                      </wps:wsp>
                      <wps:wsp>
                        <wps:cNvPr id="1640" name="AutoShape 35"/>
                        <wps:cNvCnPr>
                          <a:cxnSpLocks noChangeShapeType="1"/>
                        </wps:cNvCnPr>
                        <wps:spPr bwMode="auto">
                          <a:xfrm flipV="1">
                            <a:off x="934973" y="256308"/>
                            <a:ext cx="521876" cy="388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641" name="AutoShape 36"/>
                        <wps:cNvCnPr>
                          <a:cxnSpLocks noChangeShapeType="1"/>
                          <a:stCxn id="1638" idx="3"/>
                          <a:endCxn id="1639" idx="1"/>
                        </wps:cNvCnPr>
                        <wps:spPr bwMode="auto">
                          <a:xfrm flipV="1">
                            <a:off x="2228655" y="233008"/>
                            <a:ext cx="604754" cy="2589"/>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642" name="AutoShape 37"/>
                        <wps:cNvCnPr>
                          <a:cxnSpLocks noChangeShapeType="1"/>
                        </wps:cNvCnPr>
                        <wps:spPr bwMode="auto">
                          <a:xfrm flipV="1">
                            <a:off x="934973" y="235597"/>
                            <a:ext cx="1625196" cy="1273775"/>
                          </a:xfrm>
                          <a:prstGeom prst="bentConnector3">
                            <a:avLst>
                              <a:gd name="adj1" fmla="val 100037"/>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643" name="AutoShape 38"/>
                        <wps:cNvCnPr>
                          <a:cxnSpLocks noChangeShapeType="1"/>
                          <a:stCxn id="1636" idx="3"/>
                        </wps:cNvCnPr>
                        <wps:spPr bwMode="auto">
                          <a:xfrm>
                            <a:off x="934973" y="884135"/>
                            <a:ext cx="1625196" cy="1294"/>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644" name="AutoShape 39"/>
                        <wps:cNvCnPr>
                          <a:cxnSpLocks noChangeShapeType="1"/>
                          <a:endCxn id="1645" idx="1"/>
                        </wps:cNvCnPr>
                        <wps:spPr bwMode="auto">
                          <a:xfrm>
                            <a:off x="3689389" y="229124"/>
                            <a:ext cx="721302" cy="388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645" name="AutoShape 40"/>
                        <wps:cNvSpPr>
                          <a:spLocks noChangeArrowheads="1"/>
                        </wps:cNvSpPr>
                        <wps:spPr bwMode="auto">
                          <a:xfrm>
                            <a:off x="4410691" y="88025"/>
                            <a:ext cx="770511" cy="289965"/>
                          </a:xfrm>
                          <a:prstGeom prst="flowChartAlternateProcess">
                            <a:avLst/>
                          </a:prstGeom>
                          <a:solidFill>
                            <a:srgbClr val="FFFFFF"/>
                          </a:solidFill>
                          <a:ln w="9525">
                            <a:solidFill>
                              <a:srgbClr val="000000"/>
                            </a:solidFill>
                            <a:miter lim="800000"/>
                            <a:headEnd/>
                            <a:tailEnd/>
                          </a:ln>
                        </wps:spPr>
                        <wps:txbx>
                          <w:txbxContent>
                            <w:p w14:paraId="5965C945" w14:textId="77777777" w:rsidR="00BF78FB" w:rsidRPr="00C13E4B" w:rsidRDefault="00BF78FB" w:rsidP="00BF78FB">
                              <w:pPr>
                                <w:pStyle w:val="a3"/>
                                <w:tabs>
                                  <w:tab w:val="clear" w:pos="4153"/>
                                  <w:tab w:val="clear" w:pos="8306"/>
                                </w:tabs>
                                <w:jc w:val="center"/>
                                <w:rPr>
                                  <w:rFonts w:ascii="標楷體" w:eastAsia="標楷體" w:hAnsi="標楷體"/>
                                  <w:sz w:val="24"/>
                                  <w:szCs w:val="24"/>
                                  <w:lang w:eastAsia="zh-TW"/>
                                </w:rPr>
                              </w:pPr>
                              <w:r w:rsidRPr="00C13E4B">
                                <w:rPr>
                                  <w:rFonts w:ascii="標楷體" w:eastAsia="標楷體" w:hAnsi="標楷體" w:hint="eastAsia"/>
                                  <w:sz w:val="24"/>
                                  <w:szCs w:val="24"/>
                                  <w:lang w:eastAsia="zh-TW"/>
                                </w:rPr>
                                <w:t>撥款</w:t>
                              </w:r>
                            </w:p>
                          </w:txbxContent>
                        </wps:txbx>
                        <wps:bodyPr rot="0" vert="horz" wrap="square" lIns="91440" tIns="45720" rIns="91440" bIns="45720" anchor="t" anchorCtr="0" upright="1">
                          <a:noAutofit/>
                        </wps:bodyPr>
                      </wps:wsp>
                      <wps:wsp>
                        <wps:cNvPr id="1646" name="流程圖: 文件 88"/>
                        <wps:cNvSpPr>
                          <a:spLocks noChangeArrowheads="1"/>
                        </wps:cNvSpPr>
                        <wps:spPr bwMode="auto">
                          <a:xfrm>
                            <a:off x="4335583" y="1025234"/>
                            <a:ext cx="936268" cy="444009"/>
                          </a:xfrm>
                          <a:prstGeom prst="flowChartDocument">
                            <a:avLst/>
                          </a:prstGeom>
                          <a:gradFill rotWithShape="0">
                            <a:gsLst>
                              <a:gs pos="0">
                                <a:srgbClr val="C2D69B"/>
                              </a:gs>
                              <a:gs pos="50000">
                                <a:srgbClr val="EAF1DD"/>
                              </a:gs>
                              <a:gs pos="100000">
                                <a:srgbClr val="C2D69B"/>
                              </a:gs>
                            </a:gsLst>
                            <a:lin ang="18900000" scaled="1"/>
                          </a:gradFill>
                          <a:ln w="12700" algn="ctr">
                            <a:solidFill>
                              <a:srgbClr val="C2D69B"/>
                            </a:solidFill>
                            <a:miter lim="800000"/>
                            <a:headEnd/>
                            <a:tailEnd/>
                          </a:ln>
                          <a:effectLst>
                            <a:outerShdw dist="28398" dir="3806097" algn="ctr" rotWithShape="0">
                              <a:srgbClr val="4E6128">
                                <a:alpha val="50000"/>
                              </a:srgbClr>
                            </a:outerShdw>
                          </a:effectLst>
                        </wps:spPr>
                        <wps:txbx>
                          <w:txbxContent>
                            <w:p w14:paraId="30E74D5D" w14:textId="77777777" w:rsidR="00BF78FB" w:rsidRPr="005E73DD" w:rsidRDefault="00BF78FB" w:rsidP="00BF78FB">
                              <w:pPr>
                                <w:spacing w:before="100" w:beforeAutospacing="1" w:after="100" w:afterAutospacing="1" w:line="220" w:lineRule="exact"/>
                                <w:contextualSpacing/>
                                <w:jc w:val="center"/>
                                <w:rPr>
                                  <w:rFonts w:ascii="標楷體" w:eastAsia="標楷體" w:hAnsi="標楷體"/>
                                  <w:sz w:val="20"/>
                                  <w:szCs w:val="20"/>
                                </w:rPr>
                              </w:pPr>
                              <w:r w:rsidRPr="005E73DD">
                                <w:rPr>
                                  <w:rFonts w:ascii="標楷體" w:eastAsia="標楷體" w:hAnsi="標楷體" w:hint="eastAsia"/>
                                  <w:sz w:val="20"/>
                                  <w:szCs w:val="20"/>
                                </w:rPr>
                                <w:t>匯款單</w:t>
                              </w:r>
                            </w:p>
                            <w:p w14:paraId="348FA57A" w14:textId="77777777" w:rsidR="00BF78FB" w:rsidRPr="00A05877" w:rsidRDefault="00BF78FB" w:rsidP="00BF78FB">
                              <w:pPr>
                                <w:spacing w:before="100" w:beforeAutospacing="1" w:after="100" w:afterAutospacing="1" w:line="220" w:lineRule="exact"/>
                                <w:contextualSpacing/>
                                <w:jc w:val="center"/>
                                <w:rPr>
                                  <w:rFonts w:ascii="標楷體" w:eastAsia="標楷體" w:hAnsi="標楷體"/>
                                  <w:sz w:val="16"/>
                                  <w:szCs w:val="16"/>
                                </w:rPr>
                              </w:pPr>
                              <w:r w:rsidRPr="005E73DD">
                                <w:rPr>
                                  <w:rFonts w:ascii="標楷體" w:eastAsia="標楷體" w:hAnsi="標楷體" w:hint="eastAsia"/>
                                  <w:sz w:val="20"/>
                                  <w:szCs w:val="20"/>
                                </w:rPr>
                                <w:t>(單筆)</w:t>
                              </w:r>
                            </w:p>
                          </w:txbxContent>
                        </wps:txbx>
                        <wps:bodyPr rot="0" vert="horz" wrap="square" lIns="91440" tIns="45720" rIns="91440" bIns="45720" anchor="ctr" anchorCtr="0" upright="1">
                          <a:noAutofit/>
                        </wps:bodyPr>
                      </wps:wsp>
                      <wps:wsp>
                        <wps:cNvPr id="1647" name="流程圖: 多重文件 90"/>
                        <wps:cNvSpPr>
                          <a:spLocks noChangeArrowheads="1"/>
                        </wps:cNvSpPr>
                        <wps:spPr bwMode="auto">
                          <a:xfrm>
                            <a:off x="4335583" y="1541734"/>
                            <a:ext cx="994542" cy="620059"/>
                          </a:xfrm>
                          <a:prstGeom prst="flowChartMultidocument">
                            <a:avLst/>
                          </a:prstGeom>
                          <a:gradFill rotWithShape="0">
                            <a:gsLst>
                              <a:gs pos="0">
                                <a:srgbClr val="C2D69B"/>
                              </a:gs>
                              <a:gs pos="50000">
                                <a:srgbClr val="EAF1DD"/>
                              </a:gs>
                              <a:gs pos="100000">
                                <a:srgbClr val="C2D69B"/>
                              </a:gs>
                            </a:gsLst>
                            <a:lin ang="18900000" scaled="1"/>
                          </a:gradFill>
                          <a:ln w="12700" algn="ctr">
                            <a:solidFill>
                              <a:srgbClr val="C2D69B"/>
                            </a:solidFill>
                            <a:miter lim="800000"/>
                            <a:headEnd/>
                            <a:tailEnd/>
                          </a:ln>
                          <a:effectLst>
                            <a:outerShdw dist="28398" dir="3806097" algn="ctr" rotWithShape="0">
                              <a:srgbClr val="4E6128">
                                <a:alpha val="50000"/>
                              </a:srgbClr>
                            </a:outerShdw>
                          </a:effectLst>
                        </wps:spPr>
                        <wps:txbx>
                          <w:txbxContent>
                            <w:p w14:paraId="05CC181C" w14:textId="77777777" w:rsidR="00BF78FB" w:rsidRDefault="00BF78FB" w:rsidP="00BF78FB">
                              <w:pPr>
                                <w:spacing w:line="220" w:lineRule="exact"/>
                                <w:jc w:val="center"/>
                                <w:rPr>
                                  <w:rFonts w:ascii="標楷體" w:eastAsia="標楷體" w:hAnsi="標楷體"/>
                                  <w:sz w:val="20"/>
                                  <w:szCs w:val="20"/>
                                </w:rPr>
                              </w:pPr>
                              <w:r w:rsidRPr="00F50959">
                                <w:rPr>
                                  <w:rFonts w:ascii="標楷體" w:eastAsia="標楷體" w:hAnsi="標楷體" w:hint="eastAsia"/>
                                  <w:sz w:val="20"/>
                                  <w:szCs w:val="20"/>
                                </w:rPr>
                                <w:t>匯款單</w:t>
                              </w:r>
                            </w:p>
                            <w:p w14:paraId="01C59509" w14:textId="77777777" w:rsidR="00BF78FB" w:rsidRPr="00F50959" w:rsidRDefault="00BF78FB" w:rsidP="00BF78FB">
                              <w:pPr>
                                <w:spacing w:line="220" w:lineRule="exact"/>
                                <w:jc w:val="center"/>
                                <w:rPr>
                                  <w:rFonts w:ascii="標楷體" w:eastAsia="標楷體" w:hAnsi="標楷體"/>
                                  <w:sz w:val="20"/>
                                  <w:szCs w:val="20"/>
                                </w:rPr>
                              </w:pPr>
                              <w:r>
                                <w:rPr>
                                  <w:rFonts w:ascii="標楷體" w:eastAsia="標楷體" w:hAnsi="標楷體" w:hint="eastAsia"/>
                                  <w:sz w:val="20"/>
                                  <w:szCs w:val="20"/>
                                </w:rPr>
                                <w:t>(整批)</w:t>
                              </w:r>
                            </w:p>
                          </w:txbxContent>
                        </wps:txbx>
                        <wps:bodyPr rot="0" vert="horz" wrap="square" lIns="91440" tIns="45720" rIns="91440" bIns="45720" anchor="ctr" anchorCtr="0" upright="1">
                          <a:noAutofit/>
                        </wps:bodyPr>
                      </wps:wsp>
                      <wps:wsp>
                        <wps:cNvPr id="1648" name="AutoShape 43"/>
                        <wps:cNvSpPr>
                          <a:spLocks noChangeArrowheads="1"/>
                        </wps:cNvSpPr>
                        <wps:spPr bwMode="auto">
                          <a:xfrm>
                            <a:off x="4784940" y="466015"/>
                            <a:ext cx="90648" cy="419414"/>
                          </a:xfrm>
                          <a:prstGeom prst="downArrow">
                            <a:avLst>
                              <a:gd name="adj1" fmla="val 50000"/>
                              <a:gd name="adj2" fmla="val 115714"/>
                            </a:avLst>
                          </a:prstGeom>
                          <a:solidFill>
                            <a:srgbClr val="FFFFFF"/>
                          </a:solidFill>
                          <a:ln w="9525">
                            <a:solidFill>
                              <a:srgbClr val="000000"/>
                            </a:solidFill>
                            <a:miter lim="800000"/>
                            <a:headEnd/>
                            <a:tailEnd/>
                          </a:ln>
                        </wps:spPr>
                        <wps:bodyPr rot="0" vert="eaVert" wrap="square" lIns="91440" tIns="45720" rIns="91440" bIns="45720" anchor="t" anchorCtr="0" upright="1">
                          <a:noAutofit/>
                        </wps:bodyPr>
                      </wps:wsp>
                      <wps:wsp>
                        <wps:cNvPr id="1649" name="AutoShape 44"/>
                        <wps:cNvSpPr>
                          <a:spLocks noChangeArrowheads="1"/>
                        </wps:cNvSpPr>
                        <wps:spPr bwMode="auto">
                          <a:xfrm>
                            <a:off x="4759040" y="2213573"/>
                            <a:ext cx="571085" cy="271842"/>
                          </a:xfrm>
                          <a:prstGeom prst="wedgeRoundRectCallout">
                            <a:avLst>
                              <a:gd name="adj1" fmla="val 19301"/>
                              <a:gd name="adj2" fmla="val -76167"/>
                              <a:gd name="adj3" fmla="val 16667"/>
                            </a:avLst>
                          </a:prstGeom>
                          <a:solidFill>
                            <a:srgbClr val="FFFFFF"/>
                          </a:solidFill>
                          <a:ln w="9525">
                            <a:solidFill>
                              <a:srgbClr val="000000"/>
                            </a:solidFill>
                            <a:miter lim="800000"/>
                            <a:headEnd/>
                            <a:tailEnd/>
                          </a:ln>
                        </wps:spPr>
                        <wps:txbx>
                          <w:txbxContent>
                            <w:p w14:paraId="13F329DA" w14:textId="77777777" w:rsidR="00BF78FB" w:rsidRPr="005E73DD" w:rsidRDefault="00BF78FB" w:rsidP="00BF78FB">
                              <w:pPr>
                                <w:spacing w:line="240" w:lineRule="exact"/>
                                <w:rPr>
                                  <w:rFonts w:ascii="標楷體" w:eastAsia="標楷體" w:hAnsi="標楷體"/>
                                  <w:sz w:val="18"/>
                                  <w:szCs w:val="18"/>
                                </w:rPr>
                              </w:pPr>
                              <w:r w:rsidRPr="005E73DD">
                                <w:rPr>
                                  <w:rFonts w:ascii="標楷體" w:eastAsia="標楷體" w:hAnsi="標楷體" w:hint="eastAsia"/>
                                  <w:sz w:val="18"/>
                                  <w:szCs w:val="18"/>
                                </w:rPr>
                                <w:t>可分批</w:t>
                              </w:r>
                            </w:p>
                          </w:txbxContent>
                        </wps:txbx>
                        <wps:bodyPr rot="0" vert="horz" wrap="square" lIns="91440" tIns="45720" rIns="91440" bIns="45720" anchor="t" anchorCtr="0" upright="1">
                          <a:noAutofit/>
                        </wps:bodyPr>
                      </wps:wsp>
                      <wps:wsp>
                        <wps:cNvPr id="1651" name="AutoShape 45"/>
                        <wps:cNvCnPr>
                          <a:cxnSpLocks noChangeShapeType="1"/>
                          <a:stCxn id="1645" idx="3"/>
                          <a:endCxn id="1652" idx="1"/>
                        </wps:cNvCnPr>
                        <wps:spPr bwMode="auto">
                          <a:xfrm>
                            <a:off x="5181203" y="233008"/>
                            <a:ext cx="704467" cy="2589"/>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652" name="AutoShape 46"/>
                        <wps:cNvSpPr>
                          <a:spLocks noChangeArrowheads="1"/>
                        </wps:cNvSpPr>
                        <wps:spPr bwMode="auto">
                          <a:xfrm>
                            <a:off x="5885670" y="93203"/>
                            <a:ext cx="769216" cy="286082"/>
                          </a:xfrm>
                          <a:prstGeom prst="flowChartAlternateProcess">
                            <a:avLst/>
                          </a:prstGeom>
                          <a:solidFill>
                            <a:srgbClr val="FFFFFF"/>
                          </a:solidFill>
                          <a:ln w="9525">
                            <a:solidFill>
                              <a:srgbClr val="000000"/>
                            </a:solidFill>
                            <a:miter lim="800000"/>
                            <a:headEnd/>
                            <a:tailEnd/>
                          </a:ln>
                        </wps:spPr>
                        <wps:txbx>
                          <w:txbxContent>
                            <w:p w14:paraId="729950C8" w14:textId="77777777" w:rsidR="00BF78FB" w:rsidRPr="00C13E4B" w:rsidRDefault="00BF78FB" w:rsidP="00BF78FB">
                              <w:pPr>
                                <w:pStyle w:val="a3"/>
                                <w:tabs>
                                  <w:tab w:val="clear" w:pos="4153"/>
                                  <w:tab w:val="clear" w:pos="8306"/>
                                </w:tabs>
                                <w:jc w:val="center"/>
                                <w:rPr>
                                  <w:rFonts w:ascii="標楷體" w:eastAsia="標楷體" w:hAnsi="標楷體"/>
                                  <w:sz w:val="24"/>
                                  <w:szCs w:val="24"/>
                                  <w:lang w:eastAsia="zh-TW"/>
                                </w:rPr>
                              </w:pPr>
                              <w:r w:rsidRPr="00C13E4B">
                                <w:rPr>
                                  <w:rFonts w:ascii="標楷體" w:eastAsia="標楷體" w:hAnsi="標楷體" w:hint="eastAsia"/>
                                  <w:sz w:val="24"/>
                                  <w:szCs w:val="24"/>
                                  <w:lang w:eastAsia="zh-TW"/>
                                </w:rPr>
                                <w:t>回收</w:t>
                              </w:r>
                            </w:p>
                          </w:txbxContent>
                        </wps:txbx>
                        <wps:bodyPr rot="0" vert="horz" wrap="square" lIns="91440" tIns="45720" rIns="91440" bIns="45720" anchor="t" anchorCtr="0" upright="1">
                          <a:noAutofit/>
                        </wps:bodyPr>
                      </wps:wsp>
                      <wps:wsp>
                        <wps:cNvPr id="1653" name="AutoShape 47"/>
                        <wps:cNvSpPr>
                          <a:spLocks noChangeArrowheads="1"/>
                        </wps:cNvSpPr>
                        <wps:spPr bwMode="auto">
                          <a:xfrm>
                            <a:off x="6209414" y="466015"/>
                            <a:ext cx="90648" cy="418119"/>
                          </a:xfrm>
                          <a:prstGeom prst="upArrow">
                            <a:avLst>
                              <a:gd name="adj1" fmla="val 50000"/>
                              <a:gd name="adj2" fmla="val 115357"/>
                            </a:avLst>
                          </a:prstGeom>
                          <a:solidFill>
                            <a:srgbClr val="FFFFFF"/>
                          </a:solidFill>
                          <a:ln w="9525">
                            <a:solidFill>
                              <a:srgbClr val="000000"/>
                            </a:solidFill>
                            <a:miter lim="800000"/>
                            <a:headEnd/>
                            <a:tailEnd/>
                          </a:ln>
                        </wps:spPr>
                        <wps:bodyPr rot="0" vert="eaVert" wrap="square" lIns="91440" tIns="45720" rIns="91440" bIns="45720" anchor="t" anchorCtr="0" upright="1">
                          <a:noAutofit/>
                        </wps:bodyPr>
                      </wps:wsp>
                      <wps:wsp>
                        <wps:cNvPr id="1654" name="AutoShape 48"/>
                        <wps:cNvSpPr>
                          <a:spLocks noChangeArrowheads="1"/>
                        </wps:cNvSpPr>
                        <wps:spPr bwMode="auto">
                          <a:xfrm>
                            <a:off x="1195264" y="1882184"/>
                            <a:ext cx="1244473" cy="279609"/>
                          </a:xfrm>
                          <a:prstGeom prst="flowChartPredefinedProcess">
                            <a:avLst/>
                          </a:prstGeom>
                          <a:gradFill rotWithShape="0">
                            <a:gsLst>
                              <a:gs pos="0">
                                <a:srgbClr val="C2D69B"/>
                              </a:gs>
                              <a:gs pos="50000">
                                <a:srgbClr val="EAF1DD"/>
                              </a:gs>
                              <a:gs pos="100000">
                                <a:srgbClr val="C2D69B"/>
                              </a:gs>
                            </a:gsLst>
                            <a:lin ang="18900000" scaled="1"/>
                          </a:gradFill>
                          <a:ln w="12700">
                            <a:solidFill>
                              <a:srgbClr val="C2D69B"/>
                            </a:solidFill>
                            <a:miter lim="800000"/>
                            <a:headEnd/>
                            <a:tailEnd/>
                          </a:ln>
                          <a:effectLst>
                            <a:outerShdw dist="28398" dir="3806097" algn="ctr" rotWithShape="0">
                              <a:srgbClr val="4E6128">
                                <a:alpha val="50000"/>
                              </a:srgbClr>
                            </a:outerShdw>
                          </a:effectLst>
                        </wps:spPr>
                        <wps:txbx>
                          <w:txbxContent>
                            <w:p w14:paraId="7EBD0F86" w14:textId="77777777" w:rsidR="00BF78FB" w:rsidRPr="005E73DD" w:rsidRDefault="00BF78FB" w:rsidP="00BF78FB">
                              <w:pPr>
                                <w:spacing w:line="280" w:lineRule="exact"/>
                                <w:rPr>
                                  <w:rFonts w:ascii="標楷體" w:eastAsia="標楷體" w:hAnsi="標楷體"/>
                                  <w:sz w:val="20"/>
                                  <w:szCs w:val="20"/>
                                </w:rPr>
                              </w:pPr>
                              <w:r w:rsidRPr="005E73DD">
                                <w:rPr>
                                  <w:rFonts w:ascii="標楷體" w:eastAsia="標楷體" w:hAnsi="標楷體" w:hint="eastAsia"/>
                                  <w:sz w:val="20"/>
                                  <w:szCs w:val="20"/>
                                </w:rPr>
                                <w:t>整批入帳作業</w:t>
                              </w:r>
                            </w:p>
                          </w:txbxContent>
                        </wps:txbx>
                        <wps:bodyPr rot="0" vert="horz" wrap="square" lIns="91440" tIns="45720" rIns="91440" bIns="45720" anchor="t" anchorCtr="0" upright="1">
                          <a:noAutofit/>
                        </wps:bodyPr>
                      </wps:wsp>
                      <wps:wsp>
                        <wps:cNvPr id="1655" name="AutoShape 49"/>
                        <wps:cNvSpPr>
                          <a:spLocks noChangeArrowheads="1"/>
                        </wps:cNvSpPr>
                        <wps:spPr bwMode="auto">
                          <a:xfrm>
                            <a:off x="7075754" y="2147554"/>
                            <a:ext cx="1129220" cy="293849"/>
                          </a:xfrm>
                          <a:prstGeom prst="wedgeRoundRectCallout">
                            <a:avLst>
                              <a:gd name="adj1" fmla="val -55907"/>
                              <a:gd name="adj2" fmla="val 16306"/>
                              <a:gd name="adj3" fmla="val 16667"/>
                            </a:avLst>
                          </a:prstGeom>
                          <a:solidFill>
                            <a:srgbClr val="FFFFFF"/>
                          </a:solidFill>
                          <a:ln w="9525">
                            <a:solidFill>
                              <a:srgbClr val="000000"/>
                            </a:solidFill>
                            <a:miter lim="800000"/>
                            <a:headEnd/>
                            <a:tailEnd/>
                          </a:ln>
                        </wps:spPr>
                        <wps:txbx>
                          <w:txbxContent>
                            <w:p w14:paraId="36098616" w14:textId="77777777" w:rsidR="00BF78FB" w:rsidRPr="00196655" w:rsidRDefault="00BF78FB" w:rsidP="00BF78FB">
                              <w:pPr>
                                <w:spacing w:line="240" w:lineRule="exact"/>
                                <w:rPr>
                                  <w:rFonts w:ascii="標楷體" w:eastAsia="標楷體" w:hAnsi="標楷體"/>
                                  <w:sz w:val="18"/>
                                  <w:szCs w:val="18"/>
                                </w:rPr>
                              </w:pPr>
                              <w:r w:rsidRPr="00D56213">
                                <w:rPr>
                                  <w:rFonts w:ascii="標楷體" w:eastAsia="標楷體" w:hAnsi="標楷體" w:hint="eastAsia"/>
                                  <w:sz w:val="18"/>
                                  <w:szCs w:val="18"/>
                                </w:rPr>
                                <w:t>※</w:t>
                              </w:r>
                              <w:r>
                                <w:rPr>
                                  <w:rFonts w:ascii="標楷體" w:eastAsia="標楷體" w:hAnsi="標楷體" w:hint="eastAsia"/>
                                  <w:sz w:val="18"/>
                                  <w:szCs w:val="18"/>
                                </w:rPr>
                                <w:t>可二扣、三扣</w:t>
                              </w:r>
                              <w:r>
                                <w:rPr>
                                  <w:rFonts w:ascii="標楷體" w:eastAsia="標楷體" w:hAnsi="標楷體"/>
                                  <w:sz w:val="18"/>
                                  <w:szCs w:val="18"/>
                                </w:rPr>
                                <w:t>…</w:t>
                              </w:r>
                            </w:p>
                          </w:txbxContent>
                        </wps:txbx>
                        <wps:bodyPr rot="0" vert="horz" wrap="square" lIns="91440" tIns="45720" rIns="91440" bIns="45720" anchor="t" anchorCtr="0" upright="1">
                          <a:noAutofit/>
                        </wps:bodyPr>
                      </wps:wsp>
                      <wps:wsp>
                        <wps:cNvPr id="1656" name="AutoShape 50"/>
                        <wps:cNvSpPr>
                          <a:spLocks noChangeArrowheads="1"/>
                        </wps:cNvSpPr>
                        <wps:spPr bwMode="auto">
                          <a:xfrm>
                            <a:off x="5668114" y="2485415"/>
                            <a:ext cx="1245768" cy="458248"/>
                          </a:xfrm>
                          <a:prstGeom prst="flowChartAlternateProcess">
                            <a:avLst/>
                          </a:prstGeom>
                          <a:solidFill>
                            <a:srgbClr val="FFFFFF"/>
                          </a:solidFill>
                          <a:ln w="9525">
                            <a:solidFill>
                              <a:srgbClr val="000000"/>
                            </a:solidFill>
                            <a:miter lim="800000"/>
                            <a:headEnd/>
                            <a:tailEnd/>
                          </a:ln>
                        </wps:spPr>
                        <wps:txbx>
                          <w:txbxContent>
                            <w:p w14:paraId="2669BDF4" w14:textId="77777777" w:rsidR="00BF78FB" w:rsidRPr="00D56213" w:rsidRDefault="00BF78FB" w:rsidP="00BF78FB">
                              <w:pPr>
                                <w:pStyle w:val="a3"/>
                                <w:tabs>
                                  <w:tab w:val="clear" w:pos="4153"/>
                                  <w:tab w:val="clear" w:pos="8306"/>
                                </w:tabs>
                                <w:jc w:val="center"/>
                                <w:rPr>
                                  <w:rFonts w:ascii="標楷體" w:eastAsia="標楷體" w:hAnsi="標楷體"/>
                                  <w:lang w:eastAsia="zh-TW"/>
                                </w:rPr>
                              </w:pPr>
                              <w:r w:rsidRPr="00D56213">
                                <w:rPr>
                                  <w:rFonts w:ascii="標楷體" w:eastAsia="標楷體" w:hAnsi="標楷體" w:hint="eastAsia"/>
                                </w:rPr>
                                <w:t>部分償還本金</w:t>
                              </w:r>
                            </w:p>
                            <w:p w14:paraId="41A909D0" w14:textId="77777777" w:rsidR="00BF78FB" w:rsidRPr="00D56213" w:rsidRDefault="00BF78FB" w:rsidP="00BF78FB">
                              <w:pPr>
                                <w:pStyle w:val="a3"/>
                                <w:tabs>
                                  <w:tab w:val="clear" w:pos="4153"/>
                                  <w:tab w:val="clear" w:pos="8306"/>
                                </w:tabs>
                                <w:jc w:val="center"/>
                                <w:rPr>
                                  <w:rFonts w:ascii="標楷體" w:eastAsia="標楷體" w:hAnsi="標楷體"/>
                                  <w:lang w:eastAsia="zh-TW"/>
                                </w:rPr>
                              </w:pPr>
                              <w:r w:rsidRPr="00D56213">
                                <w:rPr>
                                  <w:rFonts w:ascii="標楷體" w:eastAsia="標楷體" w:hAnsi="標楷體" w:hint="eastAsia"/>
                                  <w:lang w:eastAsia="zh-TW"/>
                                </w:rPr>
                                <w:t>(大額還款)</w:t>
                              </w:r>
                            </w:p>
                          </w:txbxContent>
                        </wps:txbx>
                        <wps:bodyPr rot="0" vert="horz" wrap="square" lIns="91440" tIns="45720" rIns="91440" bIns="45720" anchor="t" anchorCtr="0" upright="1">
                          <a:noAutofit/>
                        </wps:bodyPr>
                      </wps:wsp>
                      <wps:wsp>
                        <wps:cNvPr id="1657" name="AutoShape 51"/>
                        <wps:cNvSpPr>
                          <a:spLocks noChangeArrowheads="1"/>
                        </wps:cNvSpPr>
                        <wps:spPr bwMode="auto">
                          <a:xfrm>
                            <a:off x="7039494" y="2530722"/>
                            <a:ext cx="1507353" cy="436242"/>
                          </a:xfrm>
                          <a:prstGeom prst="wedgeRoundRectCallout">
                            <a:avLst>
                              <a:gd name="adj1" fmla="val -54509"/>
                              <a:gd name="adj2" fmla="val 21616"/>
                              <a:gd name="adj3" fmla="val 16667"/>
                            </a:avLst>
                          </a:prstGeom>
                          <a:solidFill>
                            <a:srgbClr val="FFFFFF"/>
                          </a:solidFill>
                          <a:ln w="9525">
                            <a:solidFill>
                              <a:srgbClr val="000000"/>
                            </a:solidFill>
                            <a:miter lim="800000"/>
                            <a:headEnd/>
                            <a:tailEnd/>
                          </a:ln>
                        </wps:spPr>
                        <wps:txbx>
                          <w:txbxContent>
                            <w:p w14:paraId="0CEA580B" w14:textId="77777777" w:rsidR="00BF78FB" w:rsidRPr="00D56213" w:rsidRDefault="00BF78FB" w:rsidP="00BF78FB">
                              <w:pPr>
                                <w:spacing w:line="200" w:lineRule="exact"/>
                                <w:rPr>
                                  <w:rFonts w:ascii="標楷體" w:eastAsia="標楷體" w:hAnsi="標楷體"/>
                                  <w:sz w:val="18"/>
                                  <w:szCs w:val="18"/>
                                </w:rPr>
                              </w:pPr>
                              <w:r w:rsidRPr="00D56213">
                                <w:rPr>
                                  <w:rFonts w:ascii="標楷體" w:eastAsia="標楷體" w:hAnsi="標楷體" w:hint="eastAsia"/>
                                  <w:sz w:val="18"/>
                                  <w:szCs w:val="18"/>
                                </w:rPr>
                                <w:t>※減少每期攤還金額</w:t>
                              </w:r>
                              <w:r>
                                <w:rPr>
                                  <w:rFonts w:ascii="標楷體" w:eastAsia="標楷體" w:hAnsi="標楷體" w:hint="eastAsia"/>
                                  <w:sz w:val="18"/>
                                  <w:szCs w:val="18"/>
                                </w:rPr>
                                <w:t>或</w:t>
                              </w:r>
                            </w:p>
                            <w:p w14:paraId="15404B8E" w14:textId="77777777" w:rsidR="00BF78FB" w:rsidRDefault="00BF78FB" w:rsidP="00BF78FB">
                              <w:pPr>
                                <w:pStyle w:val="a3"/>
                                <w:tabs>
                                  <w:tab w:val="clear" w:pos="4153"/>
                                  <w:tab w:val="clear" w:pos="8306"/>
                                </w:tabs>
                                <w:spacing w:line="200" w:lineRule="exact"/>
                                <w:rPr>
                                  <w:rFonts w:ascii="標楷體" w:eastAsia="標楷體" w:hAnsi="標楷體"/>
                                  <w:sz w:val="18"/>
                                  <w:szCs w:val="18"/>
                                  <w:lang w:eastAsia="zh-TW"/>
                                </w:rPr>
                              </w:pPr>
                              <w:r w:rsidRPr="00D56213">
                                <w:rPr>
                                  <w:rFonts w:ascii="標楷體" w:eastAsia="標楷體" w:hAnsi="標楷體" w:hint="eastAsia"/>
                                  <w:sz w:val="18"/>
                                  <w:szCs w:val="18"/>
                                </w:rPr>
                                <w:t>縮短應繳期數</w:t>
                              </w:r>
                            </w:p>
                          </w:txbxContent>
                        </wps:txbx>
                        <wps:bodyPr rot="0" vert="horz" wrap="square" lIns="91440" tIns="45720" rIns="91440" bIns="45720" anchor="t" anchorCtr="0" upright="1">
                          <a:noAutofit/>
                        </wps:bodyPr>
                      </wps:wsp>
                      <wps:wsp>
                        <wps:cNvPr id="1658" name="AutoShape 52"/>
                        <wps:cNvSpPr>
                          <a:spLocks noChangeArrowheads="1"/>
                        </wps:cNvSpPr>
                        <wps:spPr bwMode="auto">
                          <a:xfrm>
                            <a:off x="5668114" y="3036867"/>
                            <a:ext cx="1245768" cy="278315"/>
                          </a:xfrm>
                          <a:prstGeom prst="flowChartAlternateProcess">
                            <a:avLst/>
                          </a:prstGeom>
                          <a:solidFill>
                            <a:srgbClr val="FFFFFF"/>
                          </a:solidFill>
                          <a:ln w="9525">
                            <a:solidFill>
                              <a:srgbClr val="000000"/>
                            </a:solidFill>
                            <a:miter lim="800000"/>
                            <a:headEnd/>
                            <a:tailEnd/>
                          </a:ln>
                        </wps:spPr>
                        <wps:txbx>
                          <w:txbxContent>
                            <w:p w14:paraId="5E9F4AD8" w14:textId="77777777" w:rsidR="00BF78FB" w:rsidRPr="00975847" w:rsidRDefault="00BF78FB" w:rsidP="00BF78FB">
                              <w:pPr>
                                <w:pStyle w:val="a3"/>
                                <w:tabs>
                                  <w:tab w:val="clear" w:pos="4153"/>
                                  <w:tab w:val="clear" w:pos="8306"/>
                                </w:tabs>
                                <w:spacing w:line="200" w:lineRule="exact"/>
                                <w:jc w:val="center"/>
                                <w:rPr>
                                  <w:rFonts w:ascii="標楷體" w:eastAsia="標楷體" w:hAnsi="標楷體"/>
                                  <w:lang w:eastAsia="zh-TW"/>
                                </w:rPr>
                              </w:pPr>
                              <w:r w:rsidRPr="00975847">
                                <w:rPr>
                                  <w:rFonts w:ascii="標楷體" w:eastAsia="標楷體" w:hAnsi="標楷體" w:hint="eastAsia"/>
                                  <w:lang w:eastAsia="zh-TW"/>
                                </w:rPr>
                                <w:t>暫收抵繳</w:t>
                              </w:r>
                            </w:p>
                          </w:txbxContent>
                        </wps:txbx>
                        <wps:bodyPr rot="0" vert="horz" wrap="square" lIns="91440" tIns="45720" rIns="91440" bIns="45720" anchor="t" anchorCtr="0" upright="1">
                          <a:noAutofit/>
                        </wps:bodyPr>
                      </wps:wsp>
                      <wps:wsp>
                        <wps:cNvPr id="1659" name="AutoShape 53"/>
                        <wps:cNvCnPr>
                          <a:cxnSpLocks noChangeShapeType="1"/>
                          <a:stCxn id="1652" idx="3"/>
                        </wps:cNvCnPr>
                        <wps:spPr bwMode="auto">
                          <a:xfrm>
                            <a:off x="6654886" y="235597"/>
                            <a:ext cx="1550087" cy="2589"/>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660" name="AutoShape 54"/>
                        <wps:cNvSpPr>
                          <a:spLocks noChangeArrowheads="1"/>
                        </wps:cNvSpPr>
                        <wps:spPr bwMode="auto">
                          <a:xfrm>
                            <a:off x="8197204" y="88025"/>
                            <a:ext cx="349644" cy="322327"/>
                          </a:xfrm>
                          <a:prstGeom prst="flowChartConnector">
                            <a:avLst/>
                          </a:prstGeom>
                          <a:solidFill>
                            <a:srgbClr val="FFFFFF"/>
                          </a:solidFill>
                          <a:ln w="9525">
                            <a:solidFill>
                              <a:srgbClr val="000000"/>
                            </a:solidFill>
                            <a:round/>
                            <a:headEnd/>
                            <a:tailEnd/>
                          </a:ln>
                        </wps:spPr>
                        <wps:txbx>
                          <w:txbxContent>
                            <w:p w14:paraId="20072C85" w14:textId="77777777" w:rsidR="00BF78FB" w:rsidRPr="00975847" w:rsidRDefault="00BF78FB" w:rsidP="00BF78FB">
                              <w:pPr>
                                <w:spacing w:line="240" w:lineRule="exact"/>
                                <w:jc w:val="both"/>
                                <w:rPr>
                                  <w:sz w:val="20"/>
                                  <w:szCs w:val="20"/>
                                </w:rPr>
                              </w:pPr>
                              <w:r>
                                <w:rPr>
                                  <w:rFonts w:hint="eastAsia"/>
                                </w:rPr>
                                <w:t>A</w:t>
                              </w:r>
                            </w:p>
                          </w:txbxContent>
                        </wps:txbx>
                        <wps:bodyPr rot="0" vert="horz" wrap="square" lIns="91440" tIns="45720" rIns="91440" bIns="45720" anchor="t" anchorCtr="0" upright="1">
                          <a:noAutofit/>
                        </wps:bodyPr>
                      </wps:wsp>
                      <wps:wsp>
                        <wps:cNvPr id="1661" name="AutoShape 55"/>
                        <wps:cNvSpPr>
                          <a:spLocks noChangeArrowheads="1"/>
                        </wps:cNvSpPr>
                        <wps:spPr bwMode="auto">
                          <a:xfrm>
                            <a:off x="2793265" y="515206"/>
                            <a:ext cx="1002312" cy="1467948"/>
                          </a:xfrm>
                          <a:prstGeom prst="wedgeRoundRectCallout">
                            <a:avLst>
                              <a:gd name="adj1" fmla="val -21167"/>
                              <a:gd name="adj2" fmla="val -53676"/>
                              <a:gd name="adj3" fmla="val 16667"/>
                            </a:avLst>
                          </a:prstGeom>
                          <a:solidFill>
                            <a:srgbClr val="FFFFFF"/>
                          </a:solidFill>
                          <a:ln w="9525">
                            <a:solidFill>
                              <a:srgbClr val="000000"/>
                            </a:solidFill>
                            <a:miter lim="800000"/>
                            <a:headEnd/>
                            <a:tailEnd/>
                          </a:ln>
                        </wps:spPr>
                        <wps:txbx>
                          <w:txbxContent>
                            <w:p w14:paraId="4E439AF2" w14:textId="77777777" w:rsidR="00BF78FB" w:rsidRDefault="00BF78FB" w:rsidP="00BF78FB">
                              <w:pPr>
                                <w:spacing w:line="200" w:lineRule="exact"/>
                                <w:rPr>
                                  <w:rFonts w:ascii="標楷體" w:eastAsia="標楷體" w:hAnsi="標楷體"/>
                                  <w:sz w:val="18"/>
                                  <w:szCs w:val="18"/>
                                </w:rPr>
                              </w:pPr>
                              <w:r w:rsidRPr="00D56213">
                                <w:rPr>
                                  <w:rFonts w:ascii="標楷體" w:eastAsia="標楷體" w:hAnsi="標楷體" w:hint="eastAsia"/>
                                  <w:sz w:val="18"/>
                                  <w:szCs w:val="18"/>
                                </w:rPr>
                                <w:t>※</w:t>
                              </w:r>
                              <w:r w:rsidRPr="0031462A">
                                <w:rPr>
                                  <w:rFonts w:ascii="標楷體" w:eastAsia="標楷體" w:hAnsi="標楷體" w:hint="eastAsia"/>
                                  <w:sz w:val="18"/>
                                  <w:szCs w:val="18"/>
                                </w:rPr>
                                <w:t>利率區分</w:t>
                              </w:r>
                            </w:p>
                            <w:p w14:paraId="129C0B56" w14:textId="77777777" w:rsidR="00BF78FB" w:rsidRPr="0031462A" w:rsidRDefault="00BF78FB" w:rsidP="00BF78FB">
                              <w:pPr>
                                <w:spacing w:line="200" w:lineRule="exact"/>
                                <w:rPr>
                                  <w:rFonts w:ascii="標楷體" w:eastAsia="標楷體" w:hAnsi="標楷體"/>
                                  <w:sz w:val="18"/>
                                  <w:szCs w:val="18"/>
                                </w:rPr>
                              </w:pPr>
                              <w:r>
                                <w:rPr>
                                  <w:rFonts w:ascii="標楷體" w:eastAsia="標楷體" w:hAnsi="標楷體" w:hint="eastAsia"/>
                                  <w:sz w:val="18"/>
                                  <w:szCs w:val="18"/>
                                </w:rPr>
                                <w:t xml:space="preserve"> </w:t>
                              </w:r>
                              <w:r w:rsidRPr="0031462A">
                                <w:rPr>
                                  <w:rFonts w:ascii="標楷體" w:eastAsia="標楷體" w:hAnsi="標楷體" w:hint="eastAsia"/>
                                  <w:sz w:val="18"/>
                                  <w:szCs w:val="18"/>
                                </w:rPr>
                                <w:t>1:機動</w:t>
                              </w:r>
                            </w:p>
                            <w:p w14:paraId="076B986B" w14:textId="77777777" w:rsidR="00BF78FB" w:rsidRPr="0031462A" w:rsidRDefault="00BF78FB" w:rsidP="00BF78FB">
                              <w:pPr>
                                <w:spacing w:line="200" w:lineRule="exact"/>
                                <w:rPr>
                                  <w:rFonts w:ascii="標楷體" w:eastAsia="標楷體" w:hAnsi="標楷體"/>
                                  <w:sz w:val="18"/>
                                  <w:szCs w:val="18"/>
                                </w:rPr>
                              </w:pPr>
                              <w:r>
                                <w:rPr>
                                  <w:rFonts w:ascii="標楷體" w:eastAsia="標楷體" w:hAnsi="標楷體" w:hint="eastAsia"/>
                                  <w:sz w:val="18"/>
                                  <w:szCs w:val="18"/>
                                </w:rPr>
                                <w:t xml:space="preserve"> </w:t>
                              </w:r>
                              <w:r w:rsidRPr="0031462A">
                                <w:rPr>
                                  <w:rFonts w:ascii="標楷體" w:eastAsia="標楷體" w:hAnsi="標楷體" w:hint="eastAsia"/>
                                  <w:sz w:val="18"/>
                                  <w:szCs w:val="18"/>
                                </w:rPr>
                                <w:t>2:固動</w:t>
                              </w:r>
                            </w:p>
                            <w:p w14:paraId="45C300DC" w14:textId="77777777" w:rsidR="00BF78FB" w:rsidRPr="0031462A" w:rsidRDefault="00BF78FB" w:rsidP="00BF78FB">
                              <w:pPr>
                                <w:spacing w:line="200" w:lineRule="exact"/>
                                <w:rPr>
                                  <w:rFonts w:ascii="標楷體" w:eastAsia="標楷體" w:hAnsi="標楷體"/>
                                  <w:sz w:val="18"/>
                                  <w:szCs w:val="18"/>
                                </w:rPr>
                              </w:pPr>
                              <w:r>
                                <w:rPr>
                                  <w:rFonts w:ascii="標楷體" w:eastAsia="標楷體" w:hAnsi="標楷體" w:hint="eastAsia"/>
                                  <w:sz w:val="18"/>
                                  <w:szCs w:val="18"/>
                                </w:rPr>
                                <w:t xml:space="preserve"> </w:t>
                              </w:r>
                              <w:r w:rsidRPr="0031462A">
                                <w:rPr>
                                  <w:rFonts w:ascii="標楷體" w:eastAsia="標楷體" w:hAnsi="標楷體" w:hint="eastAsia"/>
                                  <w:sz w:val="18"/>
                                  <w:szCs w:val="18"/>
                                </w:rPr>
                                <w:t>3:定期機動</w:t>
                              </w:r>
                            </w:p>
                            <w:p w14:paraId="6504D668" w14:textId="77777777" w:rsidR="00BF78FB" w:rsidRPr="0031462A" w:rsidRDefault="00BF78FB" w:rsidP="00BF78FB">
                              <w:pPr>
                                <w:spacing w:line="200" w:lineRule="exact"/>
                                <w:rPr>
                                  <w:rFonts w:ascii="標楷體" w:eastAsia="標楷體" w:hAnsi="標楷體"/>
                                  <w:sz w:val="18"/>
                                  <w:szCs w:val="18"/>
                                </w:rPr>
                              </w:pPr>
                              <w:r w:rsidRPr="00D56213">
                                <w:rPr>
                                  <w:rFonts w:ascii="標楷體" w:eastAsia="標楷體" w:hAnsi="標楷體" w:hint="eastAsia"/>
                                  <w:sz w:val="18"/>
                                  <w:szCs w:val="18"/>
                                </w:rPr>
                                <w:t>※</w:t>
                              </w:r>
                              <w:r w:rsidRPr="0031462A">
                                <w:rPr>
                                  <w:rFonts w:ascii="標楷體" w:eastAsia="標楷體" w:hAnsi="標楷體" w:hint="eastAsia"/>
                                  <w:sz w:val="18"/>
                                  <w:szCs w:val="18"/>
                                </w:rPr>
                                <w:t>攤還方式</w:t>
                              </w:r>
                            </w:p>
                            <w:p w14:paraId="05A22F7F" w14:textId="77777777" w:rsidR="00BF78FB" w:rsidRPr="0031462A" w:rsidRDefault="00BF78FB" w:rsidP="00BF78FB">
                              <w:pPr>
                                <w:spacing w:line="200" w:lineRule="exact"/>
                                <w:rPr>
                                  <w:rFonts w:ascii="標楷體" w:eastAsia="標楷體" w:hAnsi="標楷體"/>
                                  <w:sz w:val="18"/>
                                  <w:szCs w:val="18"/>
                                </w:rPr>
                              </w:pPr>
                              <w:r>
                                <w:rPr>
                                  <w:rFonts w:ascii="標楷體" w:eastAsia="標楷體" w:hAnsi="標楷體" w:hint="eastAsia"/>
                                  <w:sz w:val="18"/>
                                  <w:szCs w:val="18"/>
                                </w:rPr>
                                <w:t xml:space="preserve"> </w:t>
                              </w:r>
                              <w:r w:rsidRPr="0031462A">
                                <w:rPr>
                                  <w:rFonts w:ascii="標楷體" w:eastAsia="標楷體" w:hAnsi="標楷體" w:hint="eastAsia"/>
                                  <w:sz w:val="18"/>
                                  <w:szCs w:val="18"/>
                                </w:rPr>
                                <w:t>1.按月繳息</w:t>
                              </w:r>
                            </w:p>
                            <w:p w14:paraId="3A04DB33" w14:textId="77777777" w:rsidR="00BF78FB" w:rsidRPr="0031462A" w:rsidRDefault="00BF78FB" w:rsidP="00BF78FB">
                              <w:pPr>
                                <w:spacing w:line="200" w:lineRule="exact"/>
                                <w:rPr>
                                  <w:rFonts w:ascii="標楷體" w:eastAsia="標楷體" w:hAnsi="標楷體"/>
                                  <w:sz w:val="18"/>
                                  <w:szCs w:val="18"/>
                                </w:rPr>
                              </w:pPr>
                              <w:r>
                                <w:rPr>
                                  <w:rFonts w:ascii="標楷體" w:eastAsia="標楷體" w:hAnsi="標楷體" w:hint="eastAsia"/>
                                  <w:sz w:val="18"/>
                                  <w:szCs w:val="18"/>
                                </w:rPr>
                                <w:t xml:space="preserve"> </w:t>
                              </w:r>
                              <w:r w:rsidRPr="0031462A">
                                <w:rPr>
                                  <w:rFonts w:ascii="標楷體" w:eastAsia="標楷體" w:hAnsi="標楷體" w:hint="eastAsia"/>
                                  <w:sz w:val="18"/>
                                  <w:szCs w:val="18"/>
                                </w:rPr>
                                <w:t xml:space="preserve">2.到期取息 </w:t>
                              </w:r>
                            </w:p>
                            <w:p w14:paraId="675A18FA" w14:textId="77777777" w:rsidR="00BF78FB" w:rsidRPr="0031462A" w:rsidRDefault="00BF78FB" w:rsidP="00BF78FB">
                              <w:pPr>
                                <w:spacing w:line="200" w:lineRule="exact"/>
                                <w:rPr>
                                  <w:rFonts w:ascii="標楷體" w:eastAsia="標楷體" w:hAnsi="標楷體"/>
                                  <w:sz w:val="18"/>
                                  <w:szCs w:val="18"/>
                                </w:rPr>
                              </w:pPr>
                              <w:r>
                                <w:rPr>
                                  <w:rFonts w:ascii="標楷體" w:eastAsia="標楷體" w:hAnsi="標楷體" w:hint="eastAsia"/>
                                  <w:sz w:val="18"/>
                                  <w:szCs w:val="18"/>
                                </w:rPr>
                                <w:t xml:space="preserve"> </w:t>
                              </w:r>
                              <w:r w:rsidRPr="0031462A">
                                <w:rPr>
                                  <w:rFonts w:ascii="標楷體" w:eastAsia="標楷體" w:hAnsi="標楷體" w:hint="eastAsia"/>
                                  <w:sz w:val="18"/>
                                  <w:szCs w:val="18"/>
                                </w:rPr>
                                <w:t>3.本息平均法</w:t>
                              </w:r>
                            </w:p>
                            <w:p w14:paraId="067D2CC7" w14:textId="77777777" w:rsidR="00BF78FB" w:rsidRPr="0031462A" w:rsidRDefault="00BF78FB" w:rsidP="00BF78FB">
                              <w:pPr>
                                <w:spacing w:line="200" w:lineRule="exact"/>
                                <w:rPr>
                                  <w:rFonts w:ascii="標楷體" w:eastAsia="標楷體" w:hAnsi="標楷體"/>
                                  <w:sz w:val="18"/>
                                  <w:szCs w:val="18"/>
                                </w:rPr>
                              </w:pPr>
                              <w:r>
                                <w:rPr>
                                  <w:rFonts w:ascii="標楷體" w:eastAsia="標楷體" w:hAnsi="標楷體" w:hint="eastAsia"/>
                                  <w:sz w:val="18"/>
                                  <w:szCs w:val="18"/>
                                </w:rPr>
                                <w:t xml:space="preserve"> </w:t>
                              </w:r>
                              <w:r w:rsidRPr="0031462A">
                                <w:rPr>
                                  <w:rFonts w:ascii="標楷體" w:eastAsia="標楷體" w:hAnsi="標楷體" w:hint="eastAsia"/>
                                  <w:sz w:val="18"/>
                                  <w:szCs w:val="18"/>
                                </w:rPr>
                                <w:t>4.本金平均法</w:t>
                              </w:r>
                            </w:p>
                            <w:p w14:paraId="0B2B8EBC" w14:textId="77777777" w:rsidR="00BF78FB" w:rsidRPr="0031462A" w:rsidRDefault="00BF78FB" w:rsidP="00BF78FB">
                              <w:pPr>
                                <w:spacing w:line="200" w:lineRule="exact"/>
                                <w:rPr>
                                  <w:rFonts w:ascii="標楷體" w:eastAsia="標楷體" w:hAnsi="標楷體"/>
                                  <w:sz w:val="18"/>
                                  <w:szCs w:val="18"/>
                                </w:rPr>
                              </w:pPr>
                              <w:r>
                                <w:rPr>
                                  <w:rFonts w:ascii="標楷體" w:eastAsia="標楷體" w:hAnsi="標楷體" w:hint="eastAsia"/>
                                  <w:sz w:val="18"/>
                                  <w:szCs w:val="18"/>
                                </w:rPr>
                                <w:t xml:space="preserve"> </w:t>
                              </w:r>
                              <w:r w:rsidRPr="0031462A">
                                <w:rPr>
                                  <w:rFonts w:ascii="標楷體" w:eastAsia="標楷體" w:hAnsi="標楷體" w:hint="eastAsia"/>
                                  <w:sz w:val="18"/>
                                  <w:szCs w:val="18"/>
                                </w:rPr>
                                <w:t>9.約定還本</w:t>
                              </w:r>
                            </w:p>
                          </w:txbxContent>
                        </wps:txbx>
                        <wps:bodyPr rot="0" vert="horz" wrap="square" lIns="91440" tIns="45720" rIns="91440" bIns="45720" anchor="t" anchorCtr="0" upright="1">
                          <a:noAutofit/>
                        </wps:bodyPr>
                      </wps:wsp>
                      <wps:wsp>
                        <wps:cNvPr id="1662" name="AutoShape 56"/>
                        <wps:cNvSpPr>
                          <a:spLocks noChangeArrowheads="1"/>
                        </wps:cNvSpPr>
                        <wps:spPr bwMode="auto">
                          <a:xfrm>
                            <a:off x="235686" y="2318426"/>
                            <a:ext cx="349644" cy="323622"/>
                          </a:xfrm>
                          <a:prstGeom prst="flowChartConnector">
                            <a:avLst/>
                          </a:prstGeom>
                          <a:solidFill>
                            <a:srgbClr val="FFFFFF"/>
                          </a:solidFill>
                          <a:ln w="9525">
                            <a:solidFill>
                              <a:srgbClr val="000000"/>
                            </a:solidFill>
                            <a:round/>
                            <a:headEnd/>
                            <a:tailEnd/>
                          </a:ln>
                        </wps:spPr>
                        <wps:txbx>
                          <w:txbxContent>
                            <w:p w14:paraId="210F7DDE" w14:textId="77777777" w:rsidR="00BF78FB" w:rsidRPr="00975847" w:rsidRDefault="00BF78FB" w:rsidP="00BF78FB">
                              <w:pPr>
                                <w:spacing w:line="240" w:lineRule="exact"/>
                                <w:jc w:val="both"/>
                                <w:rPr>
                                  <w:sz w:val="20"/>
                                  <w:szCs w:val="20"/>
                                </w:rPr>
                              </w:pPr>
                              <w:r>
                                <w:rPr>
                                  <w:rFonts w:hint="eastAsia"/>
                                </w:rPr>
                                <w:t>A</w:t>
                              </w:r>
                            </w:p>
                          </w:txbxContent>
                        </wps:txbx>
                        <wps:bodyPr rot="0" vert="horz" wrap="square" lIns="91440" tIns="45720" rIns="91440" bIns="45720" anchor="t" anchorCtr="0" upright="1">
                          <a:noAutofit/>
                        </wps:bodyPr>
                      </wps:wsp>
                      <wps:wsp>
                        <wps:cNvPr id="1663" name="AutoShape 57"/>
                        <wps:cNvCnPr>
                          <a:cxnSpLocks noChangeShapeType="1"/>
                        </wps:cNvCnPr>
                        <wps:spPr bwMode="auto">
                          <a:xfrm flipV="1">
                            <a:off x="585330" y="2478943"/>
                            <a:ext cx="687633" cy="388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664" name="AutoShape 58"/>
                        <wps:cNvSpPr>
                          <a:spLocks noChangeArrowheads="1"/>
                        </wps:cNvSpPr>
                        <wps:spPr bwMode="auto">
                          <a:xfrm>
                            <a:off x="1272962" y="2357261"/>
                            <a:ext cx="994542" cy="284787"/>
                          </a:xfrm>
                          <a:prstGeom prst="flowChartAlternateProcess">
                            <a:avLst/>
                          </a:prstGeom>
                          <a:solidFill>
                            <a:srgbClr val="FFFFFF"/>
                          </a:solidFill>
                          <a:ln w="9525">
                            <a:solidFill>
                              <a:srgbClr val="000000"/>
                            </a:solidFill>
                            <a:miter lim="800000"/>
                            <a:headEnd/>
                            <a:tailEnd/>
                          </a:ln>
                        </wps:spPr>
                        <wps:txbx>
                          <w:txbxContent>
                            <w:p w14:paraId="6A5C70A2" w14:textId="77777777" w:rsidR="00BF78FB" w:rsidRPr="00C13E4B" w:rsidRDefault="00BF78FB" w:rsidP="00BF78FB">
                              <w:pPr>
                                <w:pStyle w:val="a3"/>
                                <w:tabs>
                                  <w:tab w:val="clear" w:pos="4153"/>
                                  <w:tab w:val="clear" w:pos="8306"/>
                                </w:tabs>
                                <w:jc w:val="center"/>
                                <w:rPr>
                                  <w:rFonts w:ascii="標楷體" w:eastAsia="標楷體" w:hAnsi="標楷體"/>
                                  <w:sz w:val="24"/>
                                  <w:szCs w:val="24"/>
                                  <w:lang w:eastAsia="zh-TW"/>
                                </w:rPr>
                              </w:pPr>
                              <w:r>
                                <w:rPr>
                                  <w:rFonts w:ascii="標楷體" w:eastAsia="標楷體" w:hAnsi="標楷體" w:hint="eastAsia"/>
                                  <w:sz w:val="24"/>
                                  <w:szCs w:val="24"/>
                                  <w:lang w:eastAsia="zh-TW"/>
                                </w:rPr>
                                <w:t>結案</w:t>
                              </w:r>
                            </w:p>
                          </w:txbxContent>
                        </wps:txbx>
                        <wps:bodyPr rot="0" vert="horz" wrap="square" lIns="91440" tIns="45720" rIns="91440" bIns="45720" anchor="t" anchorCtr="0" upright="1">
                          <a:noAutofit/>
                        </wps:bodyPr>
                      </wps:wsp>
                      <wps:wsp>
                        <wps:cNvPr id="1665" name="AutoShape 59"/>
                        <wps:cNvSpPr>
                          <a:spLocks noChangeArrowheads="1"/>
                        </wps:cNvSpPr>
                        <wps:spPr bwMode="auto">
                          <a:xfrm>
                            <a:off x="1272962" y="3102886"/>
                            <a:ext cx="994542" cy="561807"/>
                          </a:xfrm>
                          <a:prstGeom prst="flowChartAlternateProcess">
                            <a:avLst/>
                          </a:prstGeom>
                          <a:solidFill>
                            <a:srgbClr val="FFFFFF"/>
                          </a:solidFill>
                          <a:ln w="9525">
                            <a:solidFill>
                              <a:srgbClr val="000000"/>
                            </a:solidFill>
                            <a:miter lim="800000"/>
                            <a:headEnd/>
                            <a:tailEnd/>
                          </a:ln>
                        </wps:spPr>
                        <wps:txbx>
                          <w:txbxContent>
                            <w:p w14:paraId="7759DF86" w14:textId="77777777" w:rsidR="00BF78FB" w:rsidRDefault="00BF78FB" w:rsidP="00BF78FB">
                              <w:pPr>
                                <w:pStyle w:val="a3"/>
                                <w:tabs>
                                  <w:tab w:val="clear" w:pos="4153"/>
                                  <w:tab w:val="clear" w:pos="8306"/>
                                </w:tabs>
                                <w:jc w:val="center"/>
                                <w:rPr>
                                  <w:rFonts w:ascii="標楷體" w:eastAsia="標楷體" w:hAnsi="標楷體"/>
                                  <w:sz w:val="24"/>
                                  <w:szCs w:val="24"/>
                                  <w:lang w:eastAsia="zh-TW"/>
                                </w:rPr>
                              </w:pPr>
                              <w:r>
                                <w:rPr>
                                  <w:rFonts w:ascii="標楷體" w:eastAsia="標楷體" w:hAnsi="標楷體" w:hint="eastAsia"/>
                                  <w:sz w:val="24"/>
                                  <w:szCs w:val="24"/>
                                  <w:lang w:eastAsia="zh-TW"/>
                                </w:rPr>
                                <w:t>展期</w:t>
                              </w:r>
                            </w:p>
                            <w:p w14:paraId="4DE10E5E" w14:textId="77777777" w:rsidR="00BF78FB" w:rsidRDefault="00BF78FB" w:rsidP="00BF78FB">
                              <w:pPr>
                                <w:pStyle w:val="a3"/>
                                <w:tabs>
                                  <w:tab w:val="clear" w:pos="4153"/>
                                  <w:tab w:val="clear" w:pos="8306"/>
                                </w:tabs>
                                <w:jc w:val="center"/>
                                <w:rPr>
                                  <w:rFonts w:ascii="標楷體" w:eastAsia="標楷體" w:hAnsi="標楷體"/>
                                  <w:sz w:val="24"/>
                                  <w:szCs w:val="24"/>
                                  <w:lang w:eastAsia="zh-TW"/>
                                </w:rPr>
                              </w:pPr>
                              <w:r>
                                <w:rPr>
                                  <w:rFonts w:ascii="標楷體" w:eastAsia="標楷體" w:hAnsi="標楷體" w:hint="eastAsia"/>
                                  <w:sz w:val="24"/>
                                  <w:szCs w:val="24"/>
                                  <w:lang w:eastAsia="zh-TW"/>
                                </w:rPr>
                                <w:t>(借新還舊)</w:t>
                              </w:r>
                            </w:p>
                            <w:p w14:paraId="4DF0FB32" w14:textId="77777777" w:rsidR="00BF78FB" w:rsidRPr="00C13E4B" w:rsidRDefault="00BF78FB" w:rsidP="00BF78FB">
                              <w:pPr>
                                <w:pStyle w:val="a3"/>
                                <w:tabs>
                                  <w:tab w:val="clear" w:pos="4153"/>
                                  <w:tab w:val="clear" w:pos="8306"/>
                                </w:tabs>
                                <w:jc w:val="center"/>
                                <w:rPr>
                                  <w:rFonts w:ascii="標楷體" w:eastAsia="標楷體" w:hAnsi="標楷體"/>
                                  <w:sz w:val="24"/>
                                  <w:szCs w:val="24"/>
                                  <w:lang w:eastAsia="zh-TW"/>
                                </w:rPr>
                              </w:pPr>
                            </w:p>
                          </w:txbxContent>
                        </wps:txbx>
                        <wps:bodyPr rot="0" vert="horz" wrap="square" lIns="91440" tIns="45720" rIns="91440" bIns="45720" anchor="t" anchorCtr="0" upright="1">
                          <a:noAutofit/>
                        </wps:bodyPr>
                      </wps:wsp>
                      <wps:wsp>
                        <wps:cNvPr id="1666" name="AutoShape 60"/>
                        <wps:cNvSpPr>
                          <a:spLocks noChangeArrowheads="1"/>
                        </wps:cNvSpPr>
                        <wps:spPr bwMode="auto">
                          <a:xfrm>
                            <a:off x="1272962" y="2731368"/>
                            <a:ext cx="994542" cy="286082"/>
                          </a:xfrm>
                          <a:prstGeom prst="flowChartAlternateProcess">
                            <a:avLst/>
                          </a:prstGeom>
                          <a:solidFill>
                            <a:srgbClr val="FFFFFF"/>
                          </a:solidFill>
                          <a:ln w="9525">
                            <a:solidFill>
                              <a:srgbClr val="000000"/>
                            </a:solidFill>
                            <a:miter lim="800000"/>
                            <a:headEnd/>
                            <a:tailEnd/>
                          </a:ln>
                        </wps:spPr>
                        <wps:txbx>
                          <w:txbxContent>
                            <w:p w14:paraId="30E19F35" w14:textId="77777777" w:rsidR="00BF78FB" w:rsidRPr="002D36AD" w:rsidRDefault="00BF78FB" w:rsidP="00BF78FB">
                              <w:pPr>
                                <w:pStyle w:val="a3"/>
                                <w:tabs>
                                  <w:tab w:val="clear" w:pos="4153"/>
                                  <w:tab w:val="clear" w:pos="8306"/>
                                </w:tabs>
                                <w:jc w:val="center"/>
                                <w:rPr>
                                  <w:rFonts w:ascii="標楷體" w:eastAsia="標楷體" w:hAnsi="標楷體"/>
                                  <w:sz w:val="24"/>
                                  <w:szCs w:val="24"/>
                                  <w:lang w:eastAsia="zh-TW"/>
                                </w:rPr>
                              </w:pPr>
                              <w:r w:rsidRPr="002D36AD">
                                <w:rPr>
                                  <w:rFonts w:ascii="標楷體" w:eastAsia="標楷體" w:hAnsi="標楷體" w:hint="eastAsia"/>
                                  <w:sz w:val="24"/>
                                  <w:szCs w:val="24"/>
                                  <w:lang w:eastAsia="zh-TW"/>
                                </w:rPr>
                                <w:t>延長年期</w:t>
                              </w:r>
                            </w:p>
                          </w:txbxContent>
                        </wps:txbx>
                        <wps:bodyPr rot="0" vert="horz" wrap="square" lIns="91440" tIns="45720" rIns="91440" bIns="45720" anchor="t" anchorCtr="0" upright="1">
                          <a:noAutofit/>
                        </wps:bodyPr>
                      </wps:wsp>
                      <wps:wsp>
                        <wps:cNvPr id="1667" name="AutoShape 61"/>
                        <wps:cNvSpPr>
                          <a:spLocks noChangeArrowheads="1"/>
                        </wps:cNvSpPr>
                        <wps:spPr bwMode="auto">
                          <a:xfrm>
                            <a:off x="1272962" y="3777313"/>
                            <a:ext cx="994542" cy="284787"/>
                          </a:xfrm>
                          <a:prstGeom prst="flowChartAlternateProcess">
                            <a:avLst/>
                          </a:prstGeom>
                          <a:solidFill>
                            <a:srgbClr val="FFFFFF"/>
                          </a:solidFill>
                          <a:ln w="9525">
                            <a:solidFill>
                              <a:srgbClr val="000000"/>
                            </a:solidFill>
                            <a:miter lim="800000"/>
                            <a:headEnd/>
                            <a:tailEnd/>
                          </a:ln>
                        </wps:spPr>
                        <wps:txbx>
                          <w:txbxContent>
                            <w:p w14:paraId="5AA57943" w14:textId="77777777" w:rsidR="00BF78FB" w:rsidRPr="002D36AD" w:rsidRDefault="00BF78FB" w:rsidP="00BF78FB">
                              <w:pPr>
                                <w:pStyle w:val="a3"/>
                                <w:tabs>
                                  <w:tab w:val="clear" w:pos="4153"/>
                                  <w:tab w:val="clear" w:pos="8306"/>
                                </w:tabs>
                                <w:jc w:val="center"/>
                                <w:rPr>
                                  <w:rFonts w:ascii="標楷體" w:eastAsia="標楷體" w:hAnsi="標楷體"/>
                                  <w:sz w:val="24"/>
                                  <w:szCs w:val="24"/>
                                  <w:lang w:eastAsia="zh-TW"/>
                                </w:rPr>
                              </w:pPr>
                              <w:r>
                                <w:rPr>
                                  <w:rFonts w:ascii="標楷體" w:eastAsia="標楷體" w:hAnsi="標楷體" w:hint="eastAsia"/>
                                  <w:sz w:val="24"/>
                                  <w:szCs w:val="24"/>
                                  <w:lang w:eastAsia="zh-TW"/>
                                </w:rPr>
                                <w:t>轉催收</w:t>
                              </w:r>
                            </w:p>
                          </w:txbxContent>
                        </wps:txbx>
                        <wps:bodyPr rot="0" vert="horz" wrap="square" lIns="91440" tIns="45720" rIns="91440" bIns="45720" anchor="t" anchorCtr="0" upright="1">
                          <a:noAutofit/>
                        </wps:bodyPr>
                      </wps:wsp>
                      <wps:wsp>
                        <wps:cNvPr id="1668" name="AutoShape 62"/>
                        <wps:cNvSpPr>
                          <a:spLocks noChangeArrowheads="1"/>
                        </wps:cNvSpPr>
                        <wps:spPr bwMode="auto">
                          <a:xfrm>
                            <a:off x="2306354" y="3543011"/>
                            <a:ext cx="704467" cy="271842"/>
                          </a:xfrm>
                          <a:prstGeom prst="wedgeRoundRectCallout">
                            <a:avLst>
                              <a:gd name="adj1" fmla="val -34042"/>
                              <a:gd name="adj2" fmla="val 69625"/>
                              <a:gd name="adj3" fmla="val 16667"/>
                            </a:avLst>
                          </a:prstGeom>
                          <a:solidFill>
                            <a:srgbClr val="FFFFFF"/>
                          </a:solidFill>
                          <a:ln w="9525">
                            <a:solidFill>
                              <a:srgbClr val="000000"/>
                            </a:solidFill>
                            <a:miter lim="800000"/>
                            <a:headEnd/>
                            <a:tailEnd/>
                          </a:ln>
                        </wps:spPr>
                        <wps:txbx>
                          <w:txbxContent>
                            <w:p w14:paraId="1929E459" w14:textId="77777777" w:rsidR="00BF78FB" w:rsidRPr="005E73DD" w:rsidRDefault="00BF78FB" w:rsidP="00BF78FB">
                              <w:pPr>
                                <w:spacing w:line="240" w:lineRule="exact"/>
                                <w:rPr>
                                  <w:rFonts w:ascii="標楷體" w:eastAsia="標楷體" w:hAnsi="標楷體"/>
                                  <w:sz w:val="18"/>
                                  <w:szCs w:val="18"/>
                                </w:rPr>
                              </w:pPr>
                              <w:r>
                                <w:rPr>
                                  <w:rFonts w:ascii="標楷體" w:eastAsia="標楷體" w:hAnsi="標楷體" w:hint="eastAsia"/>
                                  <w:sz w:val="18"/>
                                  <w:szCs w:val="18"/>
                                </w:rPr>
                                <w:t>單一額度</w:t>
                              </w:r>
                            </w:p>
                          </w:txbxContent>
                        </wps:txbx>
                        <wps:bodyPr rot="0" vert="horz" wrap="square" lIns="91440" tIns="45720" rIns="91440" bIns="45720" anchor="t" anchorCtr="0" upright="1">
                          <a:noAutofit/>
                        </wps:bodyPr>
                      </wps:wsp>
                      <wps:wsp>
                        <wps:cNvPr id="1669" name="AutoShape 63"/>
                        <wps:cNvSpPr>
                          <a:spLocks noChangeArrowheads="1"/>
                        </wps:cNvSpPr>
                        <wps:spPr bwMode="auto">
                          <a:xfrm>
                            <a:off x="3642770" y="3036867"/>
                            <a:ext cx="871519" cy="284787"/>
                          </a:xfrm>
                          <a:prstGeom prst="flowChartAlternateProcess">
                            <a:avLst/>
                          </a:prstGeom>
                          <a:solidFill>
                            <a:srgbClr val="FFFFFF"/>
                          </a:solidFill>
                          <a:ln w="9525">
                            <a:solidFill>
                              <a:srgbClr val="000000"/>
                            </a:solidFill>
                            <a:miter lim="800000"/>
                            <a:headEnd/>
                            <a:tailEnd/>
                          </a:ln>
                        </wps:spPr>
                        <wps:txbx>
                          <w:txbxContent>
                            <w:p w14:paraId="7729D81C" w14:textId="77777777" w:rsidR="00BF78FB" w:rsidRPr="002D36AD" w:rsidRDefault="00BF78FB" w:rsidP="00BF78FB">
                              <w:pPr>
                                <w:pStyle w:val="a3"/>
                                <w:tabs>
                                  <w:tab w:val="clear" w:pos="4153"/>
                                  <w:tab w:val="clear" w:pos="8306"/>
                                </w:tabs>
                                <w:jc w:val="center"/>
                                <w:rPr>
                                  <w:rFonts w:ascii="標楷體" w:eastAsia="標楷體" w:hAnsi="標楷體"/>
                                  <w:sz w:val="24"/>
                                  <w:szCs w:val="24"/>
                                  <w:lang w:eastAsia="zh-TW"/>
                                </w:rPr>
                              </w:pPr>
                              <w:r>
                                <w:rPr>
                                  <w:rFonts w:ascii="標楷體" w:eastAsia="標楷體" w:hAnsi="標楷體" w:hint="eastAsia"/>
                                  <w:sz w:val="24"/>
                                  <w:szCs w:val="24"/>
                                  <w:lang w:eastAsia="zh-TW"/>
                                </w:rPr>
                                <w:t>催收回復</w:t>
                              </w:r>
                            </w:p>
                          </w:txbxContent>
                        </wps:txbx>
                        <wps:bodyPr rot="0" vert="horz" wrap="square" lIns="91440" tIns="45720" rIns="91440" bIns="45720" anchor="t" anchorCtr="0" upright="1">
                          <a:noAutofit/>
                        </wps:bodyPr>
                      </wps:wsp>
                      <wps:wsp>
                        <wps:cNvPr id="1670" name="AutoShape 64"/>
                        <wps:cNvSpPr>
                          <a:spLocks noChangeArrowheads="1"/>
                        </wps:cNvSpPr>
                        <wps:spPr bwMode="auto">
                          <a:xfrm>
                            <a:off x="3671260" y="4144948"/>
                            <a:ext cx="870224" cy="286082"/>
                          </a:xfrm>
                          <a:prstGeom prst="flowChartAlternateProcess">
                            <a:avLst/>
                          </a:prstGeom>
                          <a:solidFill>
                            <a:srgbClr val="FFFFFF"/>
                          </a:solidFill>
                          <a:ln w="9525">
                            <a:solidFill>
                              <a:srgbClr val="000000"/>
                            </a:solidFill>
                            <a:miter lim="800000"/>
                            <a:headEnd/>
                            <a:tailEnd/>
                          </a:ln>
                        </wps:spPr>
                        <wps:txbx>
                          <w:txbxContent>
                            <w:p w14:paraId="1B54A9B4" w14:textId="77777777" w:rsidR="00BF78FB" w:rsidRPr="002D36AD" w:rsidRDefault="00BF78FB" w:rsidP="00BF78FB">
                              <w:pPr>
                                <w:pStyle w:val="a3"/>
                                <w:tabs>
                                  <w:tab w:val="clear" w:pos="4153"/>
                                  <w:tab w:val="clear" w:pos="8306"/>
                                </w:tabs>
                                <w:jc w:val="center"/>
                                <w:rPr>
                                  <w:rFonts w:ascii="標楷體" w:eastAsia="標楷體" w:hAnsi="標楷體"/>
                                  <w:sz w:val="24"/>
                                  <w:szCs w:val="24"/>
                                  <w:lang w:eastAsia="zh-TW"/>
                                </w:rPr>
                              </w:pPr>
                              <w:r>
                                <w:rPr>
                                  <w:rFonts w:ascii="標楷體" w:eastAsia="標楷體" w:hAnsi="標楷體" w:hint="eastAsia"/>
                                  <w:sz w:val="24"/>
                                  <w:szCs w:val="24"/>
                                  <w:lang w:eastAsia="zh-TW"/>
                                </w:rPr>
                                <w:t>全部轉呆</w:t>
                              </w:r>
                            </w:p>
                          </w:txbxContent>
                        </wps:txbx>
                        <wps:bodyPr rot="0" vert="horz" wrap="square" lIns="91440" tIns="45720" rIns="91440" bIns="45720" anchor="t" anchorCtr="0" upright="1">
                          <a:noAutofit/>
                        </wps:bodyPr>
                      </wps:wsp>
                      <wps:wsp>
                        <wps:cNvPr id="1671" name="AutoShape 65"/>
                        <wps:cNvSpPr>
                          <a:spLocks noChangeArrowheads="1"/>
                        </wps:cNvSpPr>
                        <wps:spPr bwMode="auto">
                          <a:xfrm>
                            <a:off x="3658310" y="3400618"/>
                            <a:ext cx="871519" cy="284787"/>
                          </a:xfrm>
                          <a:prstGeom prst="flowChartAlternateProcess">
                            <a:avLst/>
                          </a:prstGeom>
                          <a:solidFill>
                            <a:srgbClr val="FFFFFF"/>
                          </a:solidFill>
                          <a:ln w="9525">
                            <a:solidFill>
                              <a:srgbClr val="000000"/>
                            </a:solidFill>
                            <a:miter lim="800000"/>
                            <a:headEnd/>
                            <a:tailEnd/>
                          </a:ln>
                        </wps:spPr>
                        <wps:txbx>
                          <w:txbxContent>
                            <w:p w14:paraId="19FF17DD" w14:textId="77777777" w:rsidR="00BF78FB" w:rsidRPr="002D36AD" w:rsidRDefault="00BF78FB" w:rsidP="00BF78FB">
                              <w:pPr>
                                <w:pStyle w:val="a3"/>
                                <w:tabs>
                                  <w:tab w:val="clear" w:pos="4153"/>
                                  <w:tab w:val="clear" w:pos="8306"/>
                                </w:tabs>
                                <w:jc w:val="center"/>
                                <w:rPr>
                                  <w:rFonts w:ascii="標楷體" w:eastAsia="標楷體" w:hAnsi="標楷體"/>
                                  <w:sz w:val="24"/>
                                  <w:szCs w:val="24"/>
                                  <w:lang w:eastAsia="zh-TW"/>
                                </w:rPr>
                              </w:pPr>
                              <w:r>
                                <w:rPr>
                                  <w:rFonts w:ascii="標楷體" w:eastAsia="標楷體" w:hAnsi="標楷體" w:hint="eastAsia"/>
                                  <w:sz w:val="24"/>
                                  <w:szCs w:val="24"/>
                                  <w:lang w:eastAsia="zh-TW"/>
                                </w:rPr>
                                <w:t>催收收回</w:t>
                              </w:r>
                            </w:p>
                          </w:txbxContent>
                        </wps:txbx>
                        <wps:bodyPr rot="0" vert="horz" wrap="square" lIns="91440" tIns="45720" rIns="91440" bIns="45720" anchor="t" anchorCtr="0" upright="1">
                          <a:noAutofit/>
                        </wps:bodyPr>
                      </wps:wsp>
                      <wps:wsp>
                        <wps:cNvPr id="1672" name="AutoShape 66"/>
                        <wps:cNvSpPr>
                          <a:spLocks noChangeArrowheads="1"/>
                        </wps:cNvSpPr>
                        <wps:spPr bwMode="auto">
                          <a:xfrm>
                            <a:off x="3669965" y="3778608"/>
                            <a:ext cx="871519" cy="283493"/>
                          </a:xfrm>
                          <a:prstGeom prst="flowChartAlternateProcess">
                            <a:avLst/>
                          </a:prstGeom>
                          <a:solidFill>
                            <a:srgbClr val="FFFFFF"/>
                          </a:solidFill>
                          <a:ln w="9525">
                            <a:solidFill>
                              <a:srgbClr val="000000"/>
                            </a:solidFill>
                            <a:miter lim="800000"/>
                            <a:headEnd/>
                            <a:tailEnd/>
                          </a:ln>
                        </wps:spPr>
                        <wps:txbx>
                          <w:txbxContent>
                            <w:p w14:paraId="6A4338F9" w14:textId="77777777" w:rsidR="00BF78FB" w:rsidRPr="002D36AD" w:rsidRDefault="00BF78FB" w:rsidP="00BF78FB">
                              <w:pPr>
                                <w:pStyle w:val="a3"/>
                                <w:tabs>
                                  <w:tab w:val="clear" w:pos="4153"/>
                                  <w:tab w:val="clear" w:pos="8306"/>
                                </w:tabs>
                                <w:jc w:val="center"/>
                                <w:rPr>
                                  <w:rFonts w:ascii="標楷體" w:eastAsia="標楷體" w:hAnsi="標楷體"/>
                                  <w:sz w:val="24"/>
                                  <w:szCs w:val="24"/>
                                  <w:lang w:eastAsia="zh-TW"/>
                                </w:rPr>
                              </w:pPr>
                              <w:r>
                                <w:rPr>
                                  <w:rFonts w:ascii="標楷體" w:eastAsia="標楷體" w:hAnsi="標楷體" w:hint="eastAsia"/>
                                  <w:sz w:val="24"/>
                                  <w:szCs w:val="24"/>
                                  <w:lang w:eastAsia="zh-TW"/>
                                </w:rPr>
                                <w:t>部份轉呆</w:t>
                              </w:r>
                            </w:p>
                          </w:txbxContent>
                        </wps:txbx>
                        <wps:bodyPr rot="0" vert="horz" wrap="square" lIns="91440" tIns="45720" rIns="91440" bIns="45720" anchor="t" anchorCtr="0" upright="1">
                          <a:noAutofit/>
                        </wps:bodyPr>
                      </wps:wsp>
                      <wps:wsp>
                        <wps:cNvPr id="1673" name="AutoShape 67"/>
                        <wps:cNvCnPr>
                          <a:cxnSpLocks noChangeShapeType="1"/>
                          <a:stCxn id="1667" idx="3"/>
                          <a:endCxn id="1672" idx="1"/>
                        </wps:cNvCnPr>
                        <wps:spPr bwMode="auto">
                          <a:xfrm>
                            <a:off x="2267505" y="3919707"/>
                            <a:ext cx="1402460" cy="1294"/>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675" name="AutoShape 68"/>
                        <wps:cNvCnPr>
                          <a:cxnSpLocks noChangeShapeType="1"/>
                          <a:endCxn id="1670" idx="1"/>
                        </wps:cNvCnPr>
                        <wps:spPr bwMode="auto">
                          <a:xfrm>
                            <a:off x="3267227" y="3893817"/>
                            <a:ext cx="404033" cy="394819"/>
                          </a:xfrm>
                          <a:prstGeom prst="bentConnector3">
                            <a:avLst>
                              <a:gd name="adj1" fmla="val 0"/>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1676" name="AutoShape 69"/>
                        <wps:cNvCnPr>
                          <a:cxnSpLocks noChangeShapeType="1"/>
                          <a:endCxn id="1669" idx="1"/>
                        </wps:cNvCnPr>
                        <wps:spPr bwMode="auto">
                          <a:xfrm rot="16200000">
                            <a:off x="3089953" y="3356534"/>
                            <a:ext cx="730091" cy="375543"/>
                          </a:xfrm>
                          <a:prstGeom prst="bentConnector2">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1677" name="AutoShape 70"/>
                        <wps:cNvCnPr>
                          <a:cxnSpLocks noChangeShapeType="1"/>
                          <a:endCxn id="1671" idx="1"/>
                        </wps:cNvCnPr>
                        <wps:spPr bwMode="auto">
                          <a:xfrm>
                            <a:off x="3267227" y="3541717"/>
                            <a:ext cx="391083" cy="1294"/>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678" name="AutoShape 71"/>
                        <wps:cNvCnPr>
                          <a:cxnSpLocks noChangeShapeType="1"/>
                        </wps:cNvCnPr>
                        <wps:spPr bwMode="auto">
                          <a:xfrm rot="16200000" flipH="1">
                            <a:off x="41816" y="3208930"/>
                            <a:ext cx="1992216" cy="546480"/>
                          </a:xfrm>
                          <a:prstGeom prst="bentConnector3">
                            <a:avLst>
                              <a:gd name="adj1" fmla="val 99806"/>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1679" name="AutoShape 72"/>
                        <wps:cNvCnPr>
                          <a:cxnSpLocks noChangeShapeType="1"/>
                          <a:endCxn id="1666" idx="1"/>
                        </wps:cNvCnPr>
                        <wps:spPr bwMode="auto">
                          <a:xfrm flipV="1">
                            <a:off x="765331" y="2875056"/>
                            <a:ext cx="507631" cy="1294"/>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680" name="AutoShape 73"/>
                        <wps:cNvCnPr>
                          <a:cxnSpLocks noChangeShapeType="1"/>
                          <a:endCxn id="1665" idx="1"/>
                        </wps:cNvCnPr>
                        <wps:spPr bwMode="auto">
                          <a:xfrm>
                            <a:off x="765331" y="3382495"/>
                            <a:ext cx="507631" cy="1294"/>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681" name="AutoShape 74"/>
                        <wps:cNvSpPr>
                          <a:spLocks noChangeArrowheads="1"/>
                        </wps:cNvSpPr>
                        <wps:spPr bwMode="auto">
                          <a:xfrm>
                            <a:off x="7039494" y="499672"/>
                            <a:ext cx="1507353" cy="1567624"/>
                          </a:xfrm>
                          <a:prstGeom prst="wedgeRoundRectCallout">
                            <a:avLst>
                              <a:gd name="adj1" fmla="val -49324"/>
                              <a:gd name="adj2" fmla="val -53847"/>
                              <a:gd name="adj3" fmla="val 16667"/>
                            </a:avLst>
                          </a:prstGeom>
                          <a:solidFill>
                            <a:srgbClr val="FFFFFF"/>
                          </a:solidFill>
                          <a:ln w="9525">
                            <a:solidFill>
                              <a:srgbClr val="000000"/>
                            </a:solidFill>
                            <a:miter lim="800000"/>
                            <a:headEnd/>
                            <a:tailEnd/>
                          </a:ln>
                        </wps:spPr>
                        <wps:txbx>
                          <w:txbxContent>
                            <w:p w14:paraId="2FED916F" w14:textId="77777777" w:rsidR="00BF78FB" w:rsidRDefault="00BF78FB" w:rsidP="00BF78FB">
                              <w:pPr>
                                <w:spacing w:line="240" w:lineRule="exact"/>
                                <w:rPr>
                                  <w:rFonts w:ascii="標楷體" w:eastAsia="標楷體" w:hAnsi="標楷體"/>
                                  <w:sz w:val="18"/>
                                  <w:szCs w:val="18"/>
                                </w:rPr>
                              </w:pPr>
                              <w:r w:rsidRPr="00D56213">
                                <w:rPr>
                                  <w:rFonts w:ascii="標楷體" w:eastAsia="標楷體" w:hAnsi="標楷體" w:hint="eastAsia"/>
                                  <w:sz w:val="18"/>
                                  <w:szCs w:val="18"/>
                                </w:rPr>
                                <w:t>※</w:t>
                              </w:r>
                              <w:r>
                                <w:rPr>
                                  <w:rFonts w:ascii="標楷體" w:eastAsia="標楷體" w:hAnsi="標楷體" w:hint="eastAsia"/>
                                  <w:sz w:val="18"/>
                                  <w:szCs w:val="18"/>
                                </w:rPr>
                                <w:t>可集體回收</w:t>
                              </w:r>
                            </w:p>
                            <w:p w14:paraId="47F11528" w14:textId="77777777" w:rsidR="00BF78FB" w:rsidRDefault="00BF78FB" w:rsidP="00BF78FB">
                              <w:pPr>
                                <w:spacing w:line="240" w:lineRule="exact"/>
                                <w:rPr>
                                  <w:rFonts w:ascii="標楷體" w:eastAsia="標楷體" w:hAnsi="標楷體"/>
                                  <w:sz w:val="18"/>
                                  <w:szCs w:val="18"/>
                                </w:rPr>
                              </w:pPr>
                              <w:r>
                                <w:rPr>
                                  <w:rFonts w:ascii="標楷體" w:eastAsia="標楷體" w:hAnsi="標楷體" w:hint="eastAsia"/>
                                  <w:sz w:val="18"/>
                                  <w:szCs w:val="18"/>
                                </w:rPr>
                                <w:t>※即</w:t>
                              </w:r>
                              <w:r w:rsidRPr="00D56213">
                                <w:rPr>
                                  <w:rFonts w:ascii="標楷體" w:eastAsia="標楷體" w:hAnsi="標楷體" w:hint="eastAsia"/>
                                  <w:sz w:val="18"/>
                                  <w:szCs w:val="18"/>
                                </w:rPr>
                                <w:t>時計算本利、餘額</w:t>
                              </w:r>
                            </w:p>
                            <w:p w14:paraId="06C58477" w14:textId="77777777" w:rsidR="00BF78FB" w:rsidRDefault="00BF78FB" w:rsidP="00BF78FB">
                              <w:pPr>
                                <w:spacing w:line="240" w:lineRule="exact"/>
                                <w:rPr>
                                  <w:rFonts w:ascii="標楷體" w:eastAsia="標楷體" w:hAnsi="標楷體"/>
                                  <w:sz w:val="18"/>
                                  <w:szCs w:val="18"/>
                                </w:rPr>
                              </w:pPr>
                              <w:r w:rsidRPr="00D56213">
                                <w:rPr>
                                  <w:rFonts w:ascii="標楷體" w:eastAsia="標楷體" w:hAnsi="標楷體" w:hint="eastAsia"/>
                                  <w:sz w:val="18"/>
                                  <w:szCs w:val="18"/>
                                </w:rPr>
                                <w:t>※</w:t>
                              </w:r>
                              <w:r>
                                <w:rPr>
                                  <w:rFonts w:ascii="標楷體" w:eastAsia="標楷體" w:hAnsi="標楷體" w:hint="eastAsia"/>
                                  <w:sz w:val="18"/>
                                  <w:szCs w:val="18"/>
                                </w:rPr>
                                <w:t>抵帳順序</w:t>
                              </w:r>
                            </w:p>
                            <w:p w14:paraId="6277700B" w14:textId="77777777" w:rsidR="00BF78FB" w:rsidRDefault="00BF78FB" w:rsidP="00BF78FB">
                              <w:pPr>
                                <w:spacing w:line="240" w:lineRule="exact"/>
                                <w:rPr>
                                  <w:rFonts w:ascii="標楷體" w:eastAsia="標楷體" w:hAnsi="標楷體"/>
                                  <w:sz w:val="18"/>
                                  <w:szCs w:val="18"/>
                                </w:rPr>
                              </w:pPr>
                              <w:r>
                                <w:rPr>
                                  <w:rFonts w:ascii="標楷體" w:eastAsia="標楷體" w:hAnsi="標楷體" w:hint="eastAsia"/>
                                  <w:sz w:val="18"/>
                                  <w:szCs w:val="18"/>
                                </w:rPr>
                                <w:t xml:space="preserve">  1.客戶指定</w:t>
                              </w:r>
                            </w:p>
                            <w:p w14:paraId="1B123349" w14:textId="77777777" w:rsidR="00BF78FB" w:rsidRDefault="00BF78FB" w:rsidP="00BF78FB">
                              <w:pPr>
                                <w:spacing w:line="240" w:lineRule="exact"/>
                                <w:rPr>
                                  <w:rFonts w:ascii="標楷體" w:eastAsia="標楷體" w:hAnsi="標楷體"/>
                                  <w:sz w:val="18"/>
                                  <w:szCs w:val="18"/>
                                </w:rPr>
                              </w:pPr>
                              <w:r>
                                <w:rPr>
                                  <w:rFonts w:ascii="標楷體" w:eastAsia="標楷體" w:hAnsi="標楷體" w:hint="eastAsia"/>
                                  <w:sz w:val="18"/>
                                  <w:szCs w:val="18"/>
                                </w:rPr>
                                <w:t xml:space="preserve">  2.應繳日:先到先還</w:t>
                              </w:r>
                            </w:p>
                            <w:p w14:paraId="24463078" w14:textId="77777777" w:rsidR="00BF78FB" w:rsidRDefault="00BF78FB" w:rsidP="00BF78FB">
                              <w:pPr>
                                <w:spacing w:line="240" w:lineRule="exact"/>
                                <w:rPr>
                                  <w:rFonts w:ascii="標楷體" w:eastAsia="標楷體" w:hAnsi="標楷體"/>
                                  <w:sz w:val="18"/>
                                  <w:szCs w:val="18"/>
                                </w:rPr>
                              </w:pPr>
                              <w:r>
                                <w:rPr>
                                  <w:rFonts w:ascii="標楷體" w:eastAsia="標楷體" w:hAnsi="標楷體" w:hint="eastAsia"/>
                                  <w:sz w:val="18"/>
                                  <w:szCs w:val="18"/>
                                </w:rPr>
                                <w:t xml:space="preserve">  3.利率:高的先還</w:t>
                              </w:r>
                            </w:p>
                            <w:p w14:paraId="33BE20DE" w14:textId="77777777" w:rsidR="00BF78FB" w:rsidRDefault="00BF78FB" w:rsidP="00BF78FB">
                              <w:pPr>
                                <w:spacing w:line="240" w:lineRule="exact"/>
                                <w:rPr>
                                  <w:rFonts w:ascii="標楷體" w:eastAsia="標楷體" w:hAnsi="標楷體"/>
                                  <w:sz w:val="18"/>
                                  <w:szCs w:val="18"/>
                                </w:rPr>
                              </w:pPr>
                              <w:r w:rsidRPr="00D56213">
                                <w:rPr>
                                  <w:rFonts w:ascii="標楷體" w:eastAsia="標楷體" w:hAnsi="標楷體" w:hint="eastAsia"/>
                                  <w:sz w:val="18"/>
                                  <w:szCs w:val="18"/>
                                </w:rPr>
                                <w:t>※</w:t>
                              </w:r>
                              <w:r>
                                <w:rPr>
                                  <w:rFonts w:ascii="標楷體" w:eastAsia="標楷體" w:hAnsi="標楷體" w:hint="eastAsia"/>
                                  <w:sz w:val="18"/>
                                  <w:szCs w:val="18"/>
                                </w:rPr>
                                <w:t>利率變動</w:t>
                              </w:r>
                            </w:p>
                            <w:p w14:paraId="1FFFC41C" w14:textId="77777777" w:rsidR="00BF78FB" w:rsidRDefault="00BF78FB" w:rsidP="00BF78FB">
                              <w:pPr>
                                <w:spacing w:line="240" w:lineRule="exact"/>
                                <w:rPr>
                                  <w:rFonts w:ascii="標楷體" w:eastAsia="標楷體" w:hAnsi="標楷體"/>
                                  <w:sz w:val="18"/>
                                  <w:szCs w:val="18"/>
                                </w:rPr>
                              </w:pPr>
                              <w:r>
                                <w:rPr>
                                  <w:rFonts w:ascii="標楷體" w:eastAsia="標楷體" w:hAnsi="標楷體" w:hint="eastAsia"/>
                                  <w:sz w:val="18"/>
                                  <w:szCs w:val="18"/>
                                </w:rPr>
                                <w:t xml:space="preserve">  1.單一客戶:分段計息</w:t>
                              </w:r>
                            </w:p>
                            <w:p w14:paraId="32132962" w14:textId="77777777" w:rsidR="00BF78FB" w:rsidRPr="00196655" w:rsidRDefault="00BF78FB" w:rsidP="00BF78FB">
                              <w:pPr>
                                <w:spacing w:line="240" w:lineRule="exact"/>
                                <w:rPr>
                                  <w:rFonts w:ascii="標楷體" w:eastAsia="標楷體" w:hAnsi="標楷體"/>
                                  <w:sz w:val="18"/>
                                  <w:szCs w:val="18"/>
                                </w:rPr>
                              </w:pPr>
                              <w:r>
                                <w:rPr>
                                  <w:rFonts w:ascii="標楷體" w:eastAsia="標楷體" w:hAnsi="標楷體" w:hint="eastAsia"/>
                                  <w:sz w:val="18"/>
                                  <w:szCs w:val="18"/>
                                </w:rPr>
                                <w:t xml:space="preserve">  2.整批調整</w:t>
                              </w:r>
                            </w:p>
                          </w:txbxContent>
                        </wps:txbx>
                        <wps:bodyPr rot="0" vert="horz" wrap="square" lIns="91440" tIns="45720" rIns="91440" bIns="45720" anchor="t" anchorCtr="0" upright="1">
                          <a:noAutofit/>
                        </wps:bodyPr>
                      </wps:wsp>
                      <wps:wsp>
                        <wps:cNvPr id="1682" name="AutoShape 75"/>
                        <wps:cNvSpPr>
                          <a:spLocks noChangeArrowheads="1"/>
                        </wps:cNvSpPr>
                        <wps:spPr bwMode="auto">
                          <a:xfrm>
                            <a:off x="2833409" y="2067296"/>
                            <a:ext cx="967348" cy="502261"/>
                          </a:xfrm>
                          <a:prstGeom prst="flowChartAlternateProcess">
                            <a:avLst/>
                          </a:prstGeom>
                          <a:solidFill>
                            <a:srgbClr val="FFFFFF"/>
                          </a:solidFill>
                          <a:ln w="9525">
                            <a:solidFill>
                              <a:srgbClr val="000000"/>
                            </a:solidFill>
                            <a:miter lim="800000"/>
                            <a:headEnd/>
                            <a:tailEnd/>
                          </a:ln>
                        </wps:spPr>
                        <wps:txbx>
                          <w:txbxContent>
                            <w:p w14:paraId="24276BD2" w14:textId="77777777" w:rsidR="00BF78FB" w:rsidRDefault="00BF78FB" w:rsidP="00BF78FB">
                              <w:pPr>
                                <w:pStyle w:val="a3"/>
                                <w:tabs>
                                  <w:tab w:val="clear" w:pos="4153"/>
                                  <w:tab w:val="clear" w:pos="8306"/>
                                </w:tabs>
                                <w:jc w:val="center"/>
                                <w:rPr>
                                  <w:rFonts w:ascii="標楷體" w:eastAsia="標楷體" w:hAnsi="標楷體"/>
                                  <w:sz w:val="24"/>
                                  <w:szCs w:val="24"/>
                                  <w:lang w:eastAsia="zh-TW"/>
                                </w:rPr>
                              </w:pPr>
                              <w:r>
                                <w:rPr>
                                  <w:rFonts w:ascii="標楷體" w:eastAsia="標楷體" w:hAnsi="標楷體" w:hint="eastAsia"/>
                                  <w:sz w:val="24"/>
                                  <w:szCs w:val="24"/>
                                  <w:lang w:eastAsia="zh-TW"/>
                                </w:rPr>
                                <w:t>建立額度</w:t>
                              </w:r>
                            </w:p>
                            <w:p w14:paraId="17601B40" w14:textId="77777777" w:rsidR="00BF78FB" w:rsidRPr="00C13E4B" w:rsidRDefault="00BF78FB" w:rsidP="00BF78FB">
                              <w:pPr>
                                <w:pStyle w:val="a3"/>
                                <w:tabs>
                                  <w:tab w:val="clear" w:pos="4153"/>
                                  <w:tab w:val="clear" w:pos="8306"/>
                                </w:tabs>
                                <w:jc w:val="center"/>
                                <w:rPr>
                                  <w:rFonts w:ascii="標楷體" w:eastAsia="標楷體" w:hAnsi="標楷體"/>
                                  <w:sz w:val="24"/>
                                  <w:szCs w:val="24"/>
                                  <w:lang w:eastAsia="zh-TW"/>
                                </w:rPr>
                              </w:pPr>
                              <w:r>
                                <w:rPr>
                                  <w:rFonts w:ascii="標楷體" w:eastAsia="標楷體" w:hAnsi="標楷體" w:hint="eastAsia"/>
                                  <w:sz w:val="24"/>
                                  <w:szCs w:val="24"/>
                                  <w:lang w:eastAsia="zh-TW"/>
                                </w:rPr>
                                <w:t>押品關聯</w:t>
                              </w:r>
                            </w:p>
                          </w:txbxContent>
                        </wps:txbx>
                        <wps:bodyPr rot="0" vert="horz" wrap="square" lIns="91440" tIns="45720" rIns="91440" bIns="45720" anchor="t" anchorCtr="0" upright="1">
                          <a:noAutofit/>
                        </wps:bodyPr>
                      </wps:wsp>
                      <wps:wsp>
                        <wps:cNvPr id="1683" name="AutoShape 76"/>
                        <wps:cNvCnPr>
                          <a:cxnSpLocks noChangeShapeType="1"/>
                          <a:stCxn id="1682" idx="3"/>
                        </wps:cNvCnPr>
                        <wps:spPr bwMode="auto">
                          <a:xfrm flipV="1">
                            <a:off x="3800757" y="235597"/>
                            <a:ext cx="297845" cy="2082830"/>
                          </a:xfrm>
                          <a:prstGeom prst="bentConnector2">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1684" name="AutoShape 77"/>
                        <wps:cNvSpPr>
                          <a:spLocks noChangeArrowheads="1"/>
                        </wps:cNvSpPr>
                        <wps:spPr bwMode="auto">
                          <a:xfrm>
                            <a:off x="5668114" y="1025234"/>
                            <a:ext cx="1245768" cy="1368273"/>
                          </a:xfrm>
                          <a:prstGeom prst="flowChartPredefinedProcess">
                            <a:avLst/>
                          </a:prstGeom>
                          <a:gradFill rotWithShape="0">
                            <a:gsLst>
                              <a:gs pos="0">
                                <a:srgbClr val="C2D69B"/>
                              </a:gs>
                              <a:gs pos="50000">
                                <a:srgbClr val="EAF1DD"/>
                              </a:gs>
                              <a:gs pos="100000">
                                <a:srgbClr val="C2D69B"/>
                              </a:gs>
                            </a:gsLst>
                            <a:lin ang="18900000" scaled="1"/>
                          </a:gradFill>
                          <a:ln w="12700">
                            <a:solidFill>
                              <a:srgbClr val="C2D69B"/>
                            </a:solidFill>
                            <a:miter lim="800000"/>
                            <a:headEnd/>
                            <a:tailEnd/>
                          </a:ln>
                          <a:effectLst>
                            <a:outerShdw dist="28398" dir="3806097" algn="ctr" rotWithShape="0">
                              <a:srgbClr val="4E6128">
                                <a:alpha val="50000"/>
                              </a:srgbClr>
                            </a:outerShdw>
                          </a:effectLst>
                        </wps:spPr>
                        <wps:txbx>
                          <w:txbxContent>
                            <w:p w14:paraId="5D02366C" w14:textId="77777777" w:rsidR="00BF78FB" w:rsidRPr="005E73DD" w:rsidRDefault="00BF78FB" w:rsidP="00BF78FB">
                              <w:pPr>
                                <w:spacing w:line="280" w:lineRule="exact"/>
                                <w:rPr>
                                  <w:rFonts w:ascii="標楷體" w:eastAsia="標楷體" w:hAnsi="標楷體"/>
                                  <w:sz w:val="20"/>
                                  <w:szCs w:val="20"/>
                                </w:rPr>
                              </w:pPr>
                              <w:r w:rsidRPr="005E73DD">
                                <w:rPr>
                                  <w:rFonts w:ascii="標楷體" w:eastAsia="標楷體" w:hAnsi="標楷體" w:hint="eastAsia"/>
                                  <w:sz w:val="20"/>
                                  <w:szCs w:val="20"/>
                                </w:rPr>
                                <w:t>整批入帳作業</w:t>
                              </w:r>
                            </w:p>
                            <w:p w14:paraId="38EEB4B6" w14:textId="77777777" w:rsidR="00BF78FB" w:rsidRPr="005E73DD" w:rsidRDefault="00BF78FB" w:rsidP="00BF78FB">
                              <w:pPr>
                                <w:spacing w:line="280" w:lineRule="exact"/>
                                <w:rPr>
                                  <w:rFonts w:ascii="標楷體" w:eastAsia="標楷體" w:hAnsi="標楷體"/>
                                  <w:sz w:val="20"/>
                                  <w:szCs w:val="20"/>
                                </w:rPr>
                              </w:pPr>
                              <w:r w:rsidRPr="005E73DD">
                                <w:rPr>
                                  <w:rFonts w:ascii="標楷體" w:eastAsia="標楷體" w:hAnsi="標楷體" w:hint="eastAsia"/>
                                  <w:sz w:val="20"/>
                                  <w:szCs w:val="20"/>
                                </w:rPr>
                                <w:t>1.匯款轉帳</w:t>
                              </w:r>
                            </w:p>
                            <w:p w14:paraId="38977E0A" w14:textId="77777777" w:rsidR="00BF78FB" w:rsidRPr="005E73DD" w:rsidRDefault="00BF78FB" w:rsidP="00BF78FB">
                              <w:pPr>
                                <w:spacing w:line="280" w:lineRule="exact"/>
                                <w:rPr>
                                  <w:rFonts w:ascii="標楷體" w:eastAsia="標楷體" w:hAnsi="標楷體"/>
                                  <w:sz w:val="20"/>
                                  <w:szCs w:val="20"/>
                                </w:rPr>
                              </w:pPr>
                              <w:r w:rsidRPr="005E73DD">
                                <w:rPr>
                                  <w:rFonts w:ascii="標楷體" w:eastAsia="標楷體" w:hAnsi="標楷體" w:hint="eastAsia"/>
                                  <w:sz w:val="20"/>
                                  <w:szCs w:val="20"/>
                                </w:rPr>
                                <w:t>2.銀行口款</w:t>
                              </w:r>
                            </w:p>
                            <w:p w14:paraId="26CB09E5" w14:textId="77777777" w:rsidR="00BF78FB" w:rsidRPr="005E73DD" w:rsidRDefault="00BF78FB" w:rsidP="00BF78FB">
                              <w:pPr>
                                <w:spacing w:line="280" w:lineRule="exact"/>
                                <w:rPr>
                                  <w:rFonts w:ascii="標楷體" w:eastAsia="標楷體" w:hAnsi="標楷體"/>
                                  <w:sz w:val="20"/>
                                  <w:szCs w:val="20"/>
                                </w:rPr>
                              </w:pPr>
                              <w:r w:rsidRPr="005E73DD">
                                <w:rPr>
                                  <w:rFonts w:ascii="標楷體" w:eastAsia="標楷體" w:hAnsi="標楷體" w:hint="eastAsia"/>
                                  <w:sz w:val="20"/>
                                  <w:szCs w:val="20"/>
                                </w:rPr>
                                <w:t>3.郵局扣款</w:t>
                              </w:r>
                            </w:p>
                            <w:p w14:paraId="56475BE0" w14:textId="77777777" w:rsidR="00BF78FB" w:rsidRPr="005E73DD" w:rsidRDefault="00BF78FB" w:rsidP="00BF78FB">
                              <w:pPr>
                                <w:spacing w:line="280" w:lineRule="exact"/>
                                <w:rPr>
                                  <w:rFonts w:ascii="標楷體" w:eastAsia="標楷體" w:hAnsi="標楷體"/>
                                  <w:sz w:val="20"/>
                                  <w:szCs w:val="20"/>
                                </w:rPr>
                              </w:pPr>
                              <w:r w:rsidRPr="005E73DD">
                                <w:rPr>
                                  <w:rFonts w:ascii="標楷體" w:eastAsia="標楷體" w:hAnsi="標楷體" w:hint="eastAsia"/>
                                  <w:sz w:val="20"/>
                                  <w:szCs w:val="20"/>
                                </w:rPr>
                                <w:t>4.員工扣薪</w:t>
                              </w:r>
                            </w:p>
                            <w:p w14:paraId="0A9C775F" w14:textId="77777777" w:rsidR="00BF78FB" w:rsidRPr="005E73DD" w:rsidRDefault="00BF78FB" w:rsidP="00BF78FB">
                              <w:pPr>
                                <w:spacing w:line="280" w:lineRule="exact"/>
                                <w:rPr>
                                  <w:rFonts w:ascii="標楷體" w:eastAsia="標楷體" w:hAnsi="標楷體"/>
                                  <w:sz w:val="20"/>
                                  <w:szCs w:val="20"/>
                                </w:rPr>
                              </w:pPr>
                              <w:r w:rsidRPr="005E73DD">
                                <w:rPr>
                                  <w:rFonts w:ascii="標楷體" w:eastAsia="標楷體" w:hAnsi="標楷體" w:hint="eastAsia"/>
                                  <w:sz w:val="20"/>
                                  <w:szCs w:val="20"/>
                                </w:rPr>
                                <w:t>5.聯貸入帳</w:t>
                              </w:r>
                            </w:p>
                            <w:p w14:paraId="2F9C2691" w14:textId="77777777" w:rsidR="00BF78FB" w:rsidRDefault="00BF78FB" w:rsidP="00BF78FB">
                              <w:pPr>
                                <w:spacing w:line="280" w:lineRule="exact"/>
                              </w:pPr>
                              <w:r w:rsidRPr="005E73DD">
                                <w:rPr>
                                  <w:rFonts w:ascii="標楷體" w:eastAsia="標楷體" w:hAnsi="標楷體" w:hint="eastAsia"/>
                                  <w:sz w:val="20"/>
                                  <w:szCs w:val="20"/>
                                </w:rPr>
                                <w:t>6.支票兌現</w:t>
                              </w:r>
                            </w:p>
                          </w:txbxContent>
                        </wps:txbx>
                        <wps:bodyPr rot="0" vert="horz" wrap="square" lIns="91440" tIns="45720" rIns="91440" bIns="45720" anchor="t" anchorCtr="0" upright="1">
                          <a:noAutofit/>
                        </wps:bodyPr>
                      </wps:wsp>
                      <wps:wsp>
                        <wps:cNvPr id="1685" name="AutoShape 78"/>
                        <wps:cNvSpPr>
                          <a:spLocks noChangeArrowheads="1"/>
                        </wps:cNvSpPr>
                        <wps:spPr bwMode="auto">
                          <a:xfrm>
                            <a:off x="1765054" y="2230401"/>
                            <a:ext cx="90648" cy="88025"/>
                          </a:xfrm>
                          <a:prstGeom prst="downArrow">
                            <a:avLst>
                              <a:gd name="adj1" fmla="val 50000"/>
                              <a:gd name="adj2" fmla="val 25000"/>
                            </a:avLst>
                          </a:prstGeom>
                          <a:solidFill>
                            <a:srgbClr val="FFFFFF"/>
                          </a:solidFill>
                          <a:ln w="9525">
                            <a:solidFill>
                              <a:srgbClr val="000000"/>
                            </a:solidFill>
                            <a:miter lim="800000"/>
                            <a:headEnd/>
                            <a:tailEnd/>
                          </a:ln>
                        </wps:spPr>
                        <wps:bodyPr rot="0" vert="eaVert" wrap="square" lIns="91440" tIns="45720" rIns="91440" bIns="45720" anchor="t" anchorCtr="0" upright="1">
                          <a:noAutofit/>
                        </wps:bodyPr>
                      </wps:wsp>
                      <wps:wsp>
                        <wps:cNvPr id="1686" name="AutoShape 79"/>
                        <wps:cNvSpPr>
                          <a:spLocks noChangeArrowheads="1"/>
                        </wps:cNvSpPr>
                        <wps:spPr bwMode="auto">
                          <a:xfrm>
                            <a:off x="1311812" y="4227795"/>
                            <a:ext cx="955693" cy="526856"/>
                          </a:xfrm>
                          <a:prstGeom prst="flowChartAlternateProcess">
                            <a:avLst/>
                          </a:prstGeom>
                          <a:gradFill rotWithShape="0">
                            <a:gsLst>
                              <a:gs pos="0">
                                <a:srgbClr val="C2D69B"/>
                              </a:gs>
                              <a:gs pos="50000">
                                <a:srgbClr val="EAF1DD"/>
                              </a:gs>
                              <a:gs pos="100000">
                                <a:srgbClr val="C2D69B"/>
                              </a:gs>
                            </a:gsLst>
                            <a:lin ang="18900000" scaled="1"/>
                          </a:gradFill>
                          <a:ln w="12700">
                            <a:solidFill>
                              <a:srgbClr val="C2D69B"/>
                            </a:solidFill>
                            <a:miter lim="800000"/>
                            <a:headEnd/>
                            <a:tailEnd/>
                          </a:ln>
                          <a:effectLst>
                            <a:outerShdw dist="28398" dir="3806097" algn="ctr" rotWithShape="0">
                              <a:srgbClr val="4E6128">
                                <a:alpha val="50000"/>
                              </a:srgbClr>
                            </a:outerShdw>
                          </a:effectLst>
                        </wps:spPr>
                        <wps:txbx>
                          <w:txbxContent>
                            <w:p w14:paraId="14806537" w14:textId="77777777" w:rsidR="00BF78FB" w:rsidRDefault="00BF78FB" w:rsidP="00BF78FB">
                              <w:pPr>
                                <w:pStyle w:val="a3"/>
                                <w:tabs>
                                  <w:tab w:val="clear" w:pos="4153"/>
                                  <w:tab w:val="clear" w:pos="8306"/>
                                </w:tabs>
                                <w:jc w:val="center"/>
                                <w:rPr>
                                  <w:rFonts w:ascii="標楷體" w:eastAsia="標楷體" w:hAnsi="標楷體"/>
                                  <w:sz w:val="24"/>
                                  <w:szCs w:val="24"/>
                                  <w:lang w:eastAsia="zh-TW"/>
                                </w:rPr>
                              </w:pPr>
                              <w:r>
                                <w:rPr>
                                  <w:rFonts w:ascii="標楷體" w:eastAsia="標楷體" w:hAnsi="標楷體" w:hint="eastAsia"/>
                                  <w:sz w:val="24"/>
                                  <w:szCs w:val="24"/>
                                  <w:lang w:eastAsia="zh-TW"/>
                                </w:rPr>
                                <w:t>逾期放款</w:t>
                              </w:r>
                            </w:p>
                            <w:p w14:paraId="1CB7AEF9" w14:textId="77777777" w:rsidR="00BF78FB" w:rsidRPr="002D36AD" w:rsidRDefault="00BF78FB" w:rsidP="00BF78FB">
                              <w:pPr>
                                <w:pStyle w:val="a3"/>
                                <w:tabs>
                                  <w:tab w:val="clear" w:pos="4153"/>
                                  <w:tab w:val="clear" w:pos="8306"/>
                                </w:tabs>
                                <w:jc w:val="center"/>
                                <w:rPr>
                                  <w:rFonts w:ascii="標楷體" w:eastAsia="標楷體" w:hAnsi="標楷體"/>
                                  <w:sz w:val="24"/>
                                  <w:szCs w:val="24"/>
                                  <w:lang w:eastAsia="zh-TW"/>
                                </w:rPr>
                              </w:pPr>
                              <w:r>
                                <w:rPr>
                                  <w:rFonts w:ascii="標楷體" w:eastAsia="標楷體" w:hAnsi="標楷體" w:hint="eastAsia"/>
                                  <w:sz w:val="24"/>
                                  <w:szCs w:val="24"/>
                                  <w:lang w:eastAsia="zh-TW"/>
                                </w:rPr>
                                <w:t>(批次)</w:t>
                              </w:r>
                            </w:p>
                          </w:txbxContent>
                        </wps:txbx>
                        <wps:bodyPr rot="0" vert="horz" wrap="square" lIns="91440" tIns="45720" rIns="91440" bIns="45720" anchor="t" anchorCtr="0" upright="1">
                          <a:noAutofit/>
                        </wps:bodyPr>
                      </wps:wsp>
                      <wps:wsp>
                        <wps:cNvPr id="1687" name="AutoShape 80"/>
                        <wps:cNvCnPr>
                          <a:cxnSpLocks noChangeShapeType="1"/>
                        </wps:cNvCnPr>
                        <wps:spPr bwMode="auto">
                          <a:xfrm>
                            <a:off x="765331" y="3922296"/>
                            <a:ext cx="507631" cy="1294"/>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c:wpc>
                  </a:graphicData>
                </a:graphic>
              </wp:inline>
            </w:drawing>
          </mc:Choice>
          <mc:Fallback>
            <w:pict>
              <v:group w14:anchorId="632D8F7A" id="畫布 1688" o:spid="_x0000_s1066" editas="canvas" style="width:728.45pt;height:388.55pt;mso-position-horizontal-relative:char;mso-position-vertical-relative:line" coordsize="92513,493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">
                <v:shape id="_x0000_s1067" type="#_x0000_t75" style="position:absolute;width:92513;height:49345;visibility:visible;mso-wrap-style:square">
                  <v:fill o:detectmouseclick="t"/>
                  <v:path o:connecttype="none"/>
                </v:shape>
                <v:shape id="AutoShape 30" o:spid="_x0000_s1068" type="#_x0000_t176" style="position:absolute;left:1644;top:51;width:7705;height:51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">
                  <v:textbox>
                    <w:txbxContent>
                      <w:p w14:paraId="17CB7163" w14:textId="77777777" w:rsidR="00BF78FB" w:rsidRPr="00C13E4B" w:rsidRDefault="00BF78FB" w:rsidP="00BF78FB">
                        <w:pPr>
                          <w:pStyle w:val="a3"/>
                          <w:tabs>
                            <w:tab w:val="clear" w:pos="4153"/>
                            <w:tab w:val="clear" w:pos="8306"/>
                          </w:tabs>
                          <w:jc w:val="center"/>
                          <w:rPr>
                            <w:rFonts w:ascii="標楷體" w:eastAsia="標楷體" w:hAnsi="標楷體"/>
                            <w:sz w:val="24"/>
                            <w:szCs w:val="24"/>
                            <w:lang w:eastAsia="zh-TW"/>
                          </w:rPr>
                        </w:pPr>
                        <w:r w:rsidRPr="00C13E4B">
                          <w:rPr>
                            <w:rFonts w:ascii="標楷體" w:eastAsia="標楷體" w:hAnsi="標楷體" w:hint="eastAsia"/>
                            <w:sz w:val="24"/>
                            <w:szCs w:val="24"/>
                            <w:lang w:eastAsia="zh-TW"/>
                          </w:rPr>
                          <w:t>基本利</w:t>
                        </w:r>
                      </w:p>
                      <w:p w14:paraId="72C9AA25" w14:textId="77777777" w:rsidR="00BF78FB" w:rsidRDefault="00BF78FB" w:rsidP="00BF78FB">
                        <w:pPr>
                          <w:pStyle w:val="a3"/>
                          <w:tabs>
                            <w:tab w:val="clear" w:pos="4153"/>
                            <w:tab w:val="clear" w:pos="8306"/>
                          </w:tabs>
                          <w:jc w:val="center"/>
                          <w:rPr>
                            <w:rFonts w:ascii="標楷體" w:eastAsia="標楷體" w:hAnsi="標楷體"/>
                            <w:lang w:eastAsia="zh-TW"/>
                          </w:rPr>
                        </w:pPr>
                        <w:r w:rsidRPr="00C13E4B">
                          <w:rPr>
                            <w:rFonts w:ascii="標楷體" w:eastAsia="標楷體" w:hAnsi="標楷體" w:hint="eastAsia"/>
                            <w:sz w:val="24"/>
                            <w:szCs w:val="24"/>
                            <w:lang w:eastAsia="zh-TW"/>
                          </w:rPr>
                          <w:t>率檔</w:t>
                        </w:r>
                      </w:p>
                      <w:p w14:paraId="3D913CB6" w14:textId="77777777" w:rsidR="00BF78FB" w:rsidRPr="00FC1475" w:rsidRDefault="00BF78FB" w:rsidP="00BF78FB">
                        <w:pPr>
                          <w:pStyle w:val="a3"/>
                          <w:tabs>
                            <w:tab w:val="clear" w:pos="4153"/>
                            <w:tab w:val="clear" w:pos="8306"/>
                          </w:tabs>
                          <w:jc w:val="center"/>
                          <w:rPr>
                            <w:rFonts w:ascii="標楷體" w:eastAsia="標楷體" w:hAnsi="標楷體"/>
                            <w:lang w:eastAsia="zh-TW"/>
                          </w:rPr>
                        </w:pPr>
                      </w:p>
                    </w:txbxContent>
                  </v:textbox>
                </v:shape>
                <v:shape id="AutoShape 31" o:spid="_x0000_s1069" type="#_x0000_t176" style="position:absolute;left:1644;top:7417;width:7705;height:2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">
                  <v:textbox>
                    <w:txbxContent>
                      <w:p w14:paraId="07D2E1EB" w14:textId="77777777" w:rsidR="00BF78FB" w:rsidRPr="00C13E4B" w:rsidRDefault="00BF78FB" w:rsidP="00BF78FB">
                        <w:pPr>
                          <w:pStyle w:val="a3"/>
                          <w:tabs>
                            <w:tab w:val="clear" w:pos="4153"/>
                            <w:tab w:val="clear" w:pos="8306"/>
                          </w:tabs>
                          <w:jc w:val="center"/>
                          <w:rPr>
                            <w:rFonts w:ascii="標楷體" w:eastAsia="標楷體" w:hAnsi="標楷體"/>
                            <w:sz w:val="24"/>
                            <w:szCs w:val="24"/>
                            <w:lang w:eastAsia="zh-TW"/>
                          </w:rPr>
                        </w:pPr>
                        <w:r w:rsidRPr="00C13E4B">
                          <w:rPr>
                            <w:rFonts w:ascii="標楷體" w:eastAsia="標楷體" w:hAnsi="標楷體" w:hint="eastAsia"/>
                            <w:sz w:val="24"/>
                            <w:szCs w:val="24"/>
                            <w:lang w:eastAsia="zh-TW"/>
                          </w:rPr>
                          <w:t>客戶檔</w:t>
                        </w:r>
                      </w:p>
                    </w:txbxContent>
                  </v:textbox>
                </v:shape>
                <v:shape id="AutoShape 32" o:spid="_x0000_s1070" type="#_x0000_t176" style="position:absolute;left:1644;top:13462;width:7705;height:53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">
                  <v:textbox>
                    <w:txbxContent>
                      <w:p w14:paraId="4031B901" w14:textId="77777777" w:rsidR="00BF78FB" w:rsidRPr="00C13E4B" w:rsidRDefault="00BF78FB" w:rsidP="00BF78FB">
                        <w:pPr>
                          <w:pStyle w:val="a3"/>
                          <w:tabs>
                            <w:tab w:val="clear" w:pos="4153"/>
                            <w:tab w:val="clear" w:pos="8306"/>
                          </w:tabs>
                          <w:jc w:val="center"/>
                          <w:rPr>
                            <w:rFonts w:ascii="標楷體" w:eastAsia="標楷體" w:hAnsi="標楷體"/>
                            <w:sz w:val="24"/>
                            <w:szCs w:val="24"/>
                            <w:lang w:eastAsia="zh-TW"/>
                          </w:rPr>
                        </w:pPr>
                        <w:r>
                          <w:rPr>
                            <w:rFonts w:ascii="標楷體" w:eastAsia="標楷體" w:hAnsi="標楷體" w:hint="eastAsia"/>
                            <w:sz w:val="24"/>
                            <w:szCs w:val="24"/>
                            <w:lang w:eastAsia="zh-TW"/>
                          </w:rPr>
                          <w:t>擔保</w:t>
                        </w:r>
                        <w:r w:rsidRPr="00C13E4B">
                          <w:rPr>
                            <w:rFonts w:ascii="標楷體" w:eastAsia="標楷體" w:hAnsi="標楷體" w:hint="eastAsia"/>
                            <w:sz w:val="24"/>
                            <w:szCs w:val="24"/>
                            <w:lang w:eastAsia="zh-TW"/>
                          </w:rPr>
                          <w:t>品檔</w:t>
                        </w:r>
                      </w:p>
                    </w:txbxContent>
                  </v:textbox>
                </v:shape>
                <v:shape id="AutoShape 33" o:spid="_x0000_s1071" type="#_x0000_t176" style="position:absolute;left:14568;top:932;width:7718;height:28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">
                  <v:textbox>
                    <w:txbxContent>
                      <w:p w14:paraId="4E9343E3" w14:textId="77777777" w:rsidR="00BF78FB" w:rsidRPr="00C13E4B" w:rsidRDefault="00BF78FB" w:rsidP="00BF78FB">
                        <w:pPr>
                          <w:pStyle w:val="a3"/>
                          <w:tabs>
                            <w:tab w:val="clear" w:pos="4153"/>
                            <w:tab w:val="clear" w:pos="8306"/>
                          </w:tabs>
                          <w:jc w:val="center"/>
                          <w:rPr>
                            <w:rFonts w:ascii="標楷體" w:eastAsia="標楷體" w:hAnsi="標楷體"/>
                            <w:sz w:val="24"/>
                            <w:szCs w:val="24"/>
                            <w:lang w:eastAsia="zh-TW"/>
                          </w:rPr>
                        </w:pPr>
                        <w:r w:rsidRPr="00C13E4B">
                          <w:rPr>
                            <w:rFonts w:ascii="標楷體" w:eastAsia="標楷體" w:hAnsi="標楷體" w:hint="eastAsia"/>
                            <w:sz w:val="24"/>
                            <w:szCs w:val="24"/>
                            <w:lang w:eastAsia="zh-TW"/>
                          </w:rPr>
                          <w:t>商品檔</w:t>
                        </w:r>
                      </w:p>
                    </w:txbxContent>
                  </v:textbox>
                </v:shape>
                <v:shape id="AutoShape 34" o:spid="_x0000_s1072" type="#_x0000_t176" style="position:absolute;left:28334;top:893;width:8559;height:28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">
                  <v:textbox>
                    <w:txbxContent>
                      <w:p w14:paraId="02A04438" w14:textId="77777777" w:rsidR="00BF78FB" w:rsidRPr="00C13E4B" w:rsidRDefault="00BF78FB" w:rsidP="00BF78FB">
                        <w:pPr>
                          <w:pStyle w:val="a3"/>
                          <w:tabs>
                            <w:tab w:val="clear" w:pos="4153"/>
                            <w:tab w:val="clear" w:pos="8306"/>
                          </w:tabs>
                          <w:jc w:val="center"/>
                          <w:rPr>
                            <w:rFonts w:ascii="標楷體" w:eastAsia="標楷體" w:hAnsi="標楷體"/>
                            <w:sz w:val="24"/>
                            <w:szCs w:val="24"/>
                            <w:lang w:eastAsia="zh-TW"/>
                          </w:rPr>
                        </w:pPr>
                        <w:r w:rsidRPr="00C13E4B">
                          <w:rPr>
                            <w:rFonts w:ascii="標楷體" w:eastAsia="標楷體" w:hAnsi="標楷體" w:hint="eastAsia"/>
                            <w:sz w:val="24"/>
                            <w:szCs w:val="24"/>
                            <w:lang w:eastAsia="zh-TW"/>
                          </w:rPr>
                          <w:t>建立額度</w:t>
                        </w:r>
                      </w:p>
                    </w:txbxContent>
                  </v:textbox>
                </v:shape>
                <v:shape id="AutoShape 35" o:spid="_x0000_s1073" type="#_x0000_t32" style="position:absolute;left:9349;top:2563;width:5219;height:3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">
                  <v:stroke endarrow="block"/>
                </v:shape>
                <v:shape id="AutoShape 36" o:spid="_x0000_s1074" type="#_x0000_t32" style="position:absolute;left:22286;top:2330;width:6048;height:2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">
                  <v:stroke endarrow="block"/>
                </v:shape>
                <v:shape id="AutoShape 37" o:spid="_x0000_s1075" type="#_x0000_t34" style="position:absolute;left:9349;top:2355;width:16252;height:12738;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" adj="21608"/>
                <v:shape id="AutoShape 38" o:spid="_x0000_s1076" type="#_x0000_t32" style="position:absolute;left:9349;top:8841;width:16252;height:1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"/>
                <v:shape id="AutoShape 39" o:spid="_x0000_s1077" type="#_x0000_t32" style="position:absolute;left:36893;top:2291;width:7213;height:3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">
                  <v:stroke endarrow="block"/>
                </v:shape>
                <v:shape id="AutoShape 40" o:spid="_x0000_s1078" type="#_x0000_t176" style="position:absolute;left:44106;top:880;width:7706;height:2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">
                  <v:textbox>
                    <w:txbxContent>
                      <w:p w14:paraId="5965C945" w14:textId="77777777" w:rsidR="00BF78FB" w:rsidRPr="00C13E4B" w:rsidRDefault="00BF78FB" w:rsidP="00BF78FB">
                        <w:pPr>
                          <w:pStyle w:val="a3"/>
                          <w:tabs>
                            <w:tab w:val="clear" w:pos="4153"/>
                            <w:tab w:val="clear" w:pos="8306"/>
                          </w:tabs>
                          <w:jc w:val="center"/>
                          <w:rPr>
                            <w:rFonts w:ascii="標楷體" w:eastAsia="標楷體" w:hAnsi="標楷體"/>
                            <w:sz w:val="24"/>
                            <w:szCs w:val="24"/>
                            <w:lang w:eastAsia="zh-TW"/>
                          </w:rPr>
                        </w:pPr>
                        <w:r w:rsidRPr="00C13E4B">
                          <w:rPr>
                            <w:rFonts w:ascii="標楷體" w:eastAsia="標楷體" w:hAnsi="標楷體" w:hint="eastAsia"/>
                            <w:sz w:val="24"/>
                            <w:szCs w:val="24"/>
                            <w:lang w:eastAsia="zh-TW"/>
                          </w:rPr>
                          <w:t>撥款</w:t>
                        </w:r>
                      </w:p>
                    </w:txbxContent>
                  </v:textbox>
                </v:shape>
                <v:shapetype id="_x0000_t114" coordsize="21600,21600" o:spt="114" path="m,20172v945,400,1887,628,2795,913c3587,21312,4342,21370,5060,21597v2037,,2567,-227,3095,-285c8722,21197,9325,20970,9855,20800v490,-228,945,-400,1472,-740c11817,19887,12347,19660,12875,19375v567,-228,1095,-513,1700,-740c15177,18462,15782,18122,16537,17950v718,-113,1398,-398,2228,-513c19635,17437,20577,17322,21597,17322l21597,,,xe">
                  <v:stroke joinstyle="miter"/>
                  <v:path o:connecttype="custom" o:connectlocs="10800,0;0,10800;10800,20400;21600,10800" textboxrect="0,0,21600,17322"/>
                </v:shapetype>
                <v:shape id="流程圖: 文件 88" o:spid="_x0000_s1079" type="#_x0000_t114" style="position:absolute;left:43355;top:10252;width:9363;height:44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" fillcolor="#c2d69b" strokecolor="#c2d69b" strokeweight="1pt">
                  <v:fill color2="#eaf1dd" angle="135" focus="50%" type="gradient"/>
                  <v:shadow on="t" color="#4e6128" opacity=".5" offset="1pt"/>
                  <v:textbox>
                    <w:txbxContent>
                      <w:p w14:paraId="30E74D5D" w14:textId="77777777" w:rsidR="00BF78FB" w:rsidRPr="005E73DD" w:rsidRDefault="00BF78FB" w:rsidP="00BF78FB">
                        <w:pPr>
                          <w:spacing w:before="100" w:beforeAutospacing="1" w:after="100" w:afterAutospacing="1" w:line="220" w:lineRule="exact"/>
                          <w:contextualSpacing/>
                          <w:jc w:val="center"/>
                          <w:rPr>
                            <w:rFonts w:ascii="標楷體" w:eastAsia="標楷體" w:hAnsi="標楷體"/>
                            <w:sz w:val="20"/>
                            <w:szCs w:val="20"/>
                          </w:rPr>
                        </w:pPr>
                        <w:r w:rsidRPr="005E73DD">
                          <w:rPr>
                            <w:rFonts w:ascii="標楷體" w:eastAsia="標楷體" w:hAnsi="標楷體" w:hint="eastAsia"/>
                            <w:sz w:val="20"/>
                            <w:szCs w:val="20"/>
                          </w:rPr>
                          <w:t>匯款單</w:t>
                        </w:r>
                      </w:p>
                      <w:p w14:paraId="348FA57A" w14:textId="77777777" w:rsidR="00BF78FB" w:rsidRPr="00A05877" w:rsidRDefault="00BF78FB" w:rsidP="00BF78FB">
                        <w:pPr>
                          <w:spacing w:before="100" w:beforeAutospacing="1" w:after="100" w:afterAutospacing="1" w:line="220" w:lineRule="exact"/>
                          <w:contextualSpacing/>
                          <w:jc w:val="center"/>
                          <w:rPr>
                            <w:rFonts w:ascii="標楷體" w:eastAsia="標楷體" w:hAnsi="標楷體"/>
                            <w:sz w:val="16"/>
                            <w:szCs w:val="16"/>
                          </w:rPr>
                        </w:pPr>
                        <w:r w:rsidRPr="005E73DD">
                          <w:rPr>
                            <w:rFonts w:ascii="標楷體" w:eastAsia="標楷體" w:hAnsi="標楷體" w:hint="eastAsia"/>
                            <w:sz w:val="20"/>
                            <w:szCs w:val="20"/>
                          </w:rPr>
                          <w:t>(單筆)</w:t>
                        </w:r>
                      </w:p>
                    </w:txbxContent>
                  </v:textbox>
                </v:shape>
                <v:shapetype id="_x0000_t115" coordsize="21600,21600" o:spt="115" path="m,20465v810,317,1620,452,2397,725c3077,21325,3790,21417,4405,21597v1620,,2202,-180,2657,-272c7580,21280,8002,21010,8455,20917v422,-135,810,-405,1327,-542c10205,20150,10657,19967,11080,19742v517,-182,970,-407,1425,-590c13087,19017,13605,18745,14255,18610v615,-180,1262,-318,1942,-408c16975,18202,17785,18022,18595,18022r,-1670l19192,16252r808,l20000,14467r722,-75l21597,14392,21597,,2972,r,1815l1532,1815r,1860l,3675,,20465xem1532,3675nfl18595,3675r,12677em2972,1815nfl20000,1815r,12652e">
                  <v:stroke joinstyle="miter"/>
                  <v:path o:extrusionok="f" o:connecttype="custom" o:connectlocs="10800,0;0,10800;10800,19890;21600,10800" textboxrect="0,3675,18595,18022"/>
                </v:shapetype>
                <v:shape id="流程圖: 多重文件 90" o:spid="_x0000_s1080" type="#_x0000_t115" style="position:absolute;left:43355;top:15417;width:9946;height:62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" fillcolor="#c2d69b" strokecolor="#c2d69b" strokeweight="1pt">
                  <v:fill color2="#eaf1dd" angle="135" focus="50%" type="gradient"/>
                  <v:shadow on="t" color="#4e6128" opacity=".5" offset="1pt"/>
                  <v:textbox>
                    <w:txbxContent>
                      <w:p w14:paraId="05CC181C" w14:textId="77777777" w:rsidR="00BF78FB" w:rsidRDefault="00BF78FB" w:rsidP="00BF78FB">
                        <w:pPr>
                          <w:spacing w:line="220" w:lineRule="exact"/>
                          <w:jc w:val="center"/>
                          <w:rPr>
                            <w:rFonts w:ascii="標楷體" w:eastAsia="標楷體" w:hAnsi="標楷體"/>
                            <w:sz w:val="20"/>
                            <w:szCs w:val="20"/>
                          </w:rPr>
                        </w:pPr>
                        <w:r w:rsidRPr="00F50959">
                          <w:rPr>
                            <w:rFonts w:ascii="標楷體" w:eastAsia="標楷體" w:hAnsi="標楷體" w:hint="eastAsia"/>
                            <w:sz w:val="20"/>
                            <w:szCs w:val="20"/>
                          </w:rPr>
                          <w:t>匯款單</w:t>
                        </w:r>
                      </w:p>
                      <w:p w14:paraId="01C59509" w14:textId="77777777" w:rsidR="00BF78FB" w:rsidRPr="00F50959" w:rsidRDefault="00BF78FB" w:rsidP="00BF78FB">
                        <w:pPr>
                          <w:spacing w:line="220" w:lineRule="exact"/>
                          <w:jc w:val="center"/>
                          <w:rPr>
                            <w:rFonts w:ascii="標楷體" w:eastAsia="標楷體" w:hAnsi="標楷體"/>
                            <w:sz w:val="20"/>
                            <w:szCs w:val="20"/>
                          </w:rPr>
                        </w:pPr>
                        <w:r>
                          <w:rPr>
                            <w:rFonts w:ascii="標楷體" w:eastAsia="標楷體" w:hAnsi="標楷體" w:hint="eastAsia"/>
                            <w:sz w:val="20"/>
                            <w:szCs w:val="20"/>
                          </w:rPr>
                          <w:t>(整批)</w:t>
                        </w:r>
                      </w:p>
                    </w:txbxContent>
                  </v:textbox>
                </v:shap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utoShape 43" o:spid="_x0000_s1081" type="#_x0000_t67" style="position:absolute;left:47849;top:4660;width:906;height:41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" adj="16198">
                  <v:textbox style="layout-flow:vertical-ideographic"/>
                </v:shape>
                <v:shape id="AutoShape 44" o:spid="_x0000_s1082" type="#_x0000_t62" style="position:absolute;left:47590;top:22135;width:5711;height:2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" adj="14969,-5652">
                  <v:textbox>
                    <w:txbxContent>
                      <w:p w14:paraId="13F329DA" w14:textId="77777777" w:rsidR="00BF78FB" w:rsidRPr="005E73DD" w:rsidRDefault="00BF78FB" w:rsidP="00BF78FB">
                        <w:pPr>
                          <w:spacing w:line="240" w:lineRule="exact"/>
                          <w:rPr>
                            <w:rFonts w:ascii="標楷體" w:eastAsia="標楷體" w:hAnsi="標楷體"/>
                            <w:sz w:val="18"/>
                            <w:szCs w:val="18"/>
                          </w:rPr>
                        </w:pPr>
                        <w:r w:rsidRPr="005E73DD">
                          <w:rPr>
                            <w:rFonts w:ascii="標楷體" w:eastAsia="標楷體" w:hAnsi="標楷體" w:hint="eastAsia"/>
                            <w:sz w:val="18"/>
                            <w:szCs w:val="18"/>
                          </w:rPr>
                          <w:t>可分批</w:t>
                        </w:r>
                      </w:p>
                    </w:txbxContent>
                  </v:textbox>
                </v:shape>
                <v:shape id="AutoShape 45" o:spid="_x0000_s1083" type="#_x0000_t32" style="position:absolute;left:51812;top:2330;width:7044;height:2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">
                  <v:stroke endarrow="block"/>
                </v:shape>
                <v:shape id="AutoShape 46" o:spid="_x0000_s1084" type="#_x0000_t176" style="position:absolute;left:58856;top:932;width:7692;height:2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">
                  <v:textbox>
                    <w:txbxContent>
                      <w:p w14:paraId="729950C8" w14:textId="77777777" w:rsidR="00BF78FB" w:rsidRPr="00C13E4B" w:rsidRDefault="00BF78FB" w:rsidP="00BF78FB">
                        <w:pPr>
                          <w:pStyle w:val="a3"/>
                          <w:tabs>
                            <w:tab w:val="clear" w:pos="4153"/>
                            <w:tab w:val="clear" w:pos="8306"/>
                          </w:tabs>
                          <w:jc w:val="center"/>
                          <w:rPr>
                            <w:rFonts w:ascii="標楷體" w:eastAsia="標楷體" w:hAnsi="標楷體"/>
                            <w:sz w:val="24"/>
                            <w:szCs w:val="24"/>
                            <w:lang w:eastAsia="zh-TW"/>
                          </w:rPr>
                        </w:pPr>
                        <w:r w:rsidRPr="00C13E4B">
                          <w:rPr>
                            <w:rFonts w:ascii="標楷體" w:eastAsia="標楷體" w:hAnsi="標楷體" w:hint="eastAsia"/>
                            <w:sz w:val="24"/>
                            <w:szCs w:val="24"/>
                            <w:lang w:eastAsia="zh-TW"/>
                          </w:rPr>
                          <w:t>回收</w:t>
                        </w:r>
                      </w:p>
                    </w:txbxContent>
                  </v:textbox>
                </v:shape>
                <v:shapetype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AutoShape 47" o:spid="_x0000_s1085" type="#_x0000_t68" style="position:absolute;left:62094;top:4660;width:906;height:41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" adj="5402">
                  <v:textbox style="layout-flow:vertical-ideographic"/>
                </v:shape>
                <v:shape id="AutoShape 48" o:spid="_x0000_s1086" type="#_x0000_t112" style="position:absolute;left:11952;top:18821;width:12445;height:27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" fillcolor="#c2d69b" strokecolor="#c2d69b" strokeweight="1pt">
                  <v:fill color2="#eaf1dd" angle="135" focus="50%" type="gradient"/>
                  <v:shadow on="t" color="#4e6128" opacity=".5" offset="1pt"/>
                  <v:textbox>
                    <w:txbxContent>
                      <w:p w14:paraId="7EBD0F86" w14:textId="77777777" w:rsidR="00BF78FB" w:rsidRPr="005E73DD" w:rsidRDefault="00BF78FB" w:rsidP="00BF78FB">
                        <w:pPr>
                          <w:spacing w:line="280" w:lineRule="exact"/>
                          <w:rPr>
                            <w:rFonts w:ascii="標楷體" w:eastAsia="標楷體" w:hAnsi="標楷體"/>
                            <w:sz w:val="20"/>
                            <w:szCs w:val="20"/>
                          </w:rPr>
                        </w:pPr>
                        <w:r w:rsidRPr="005E73DD">
                          <w:rPr>
                            <w:rFonts w:ascii="標楷體" w:eastAsia="標楷體" w:hAnsi="標楷體" w:hint="eastAsia"/>
                            <w:sz w:val="20"/>
                            <w:szCs w:val="20"/>
                          </w:rPr>
                          <w:t>整批入帳作業</w:t>
                        </w:r>
                      </w:p>
                    </w:txbxContent>
                  </v:textbox>
                </v:shape>
                <v:shape id="AutoShape 49" o:spid="_x0000_s1087" type="#_x0000_t62" style="position:absolute;left:70757;top:21475;width:11292;height:29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" adj="-1276,14322">
                  <v:textbox>
                    <w:txbxContent>
                      <w:p w14:paraId="36098616" w14:textId="77777777" w:rsidR="00BF78FB" w:rsidRPr="00196655" w:rsidRDefault="00BF78FB" w:rsidP="00BF78FB">
                        <w:pPr>
                          <w:spacing w:line="240" w:lineRule="exact"/>
                          <w:rPr>
                            <w:rFonts w:ascii="標楷體" w:eastAsia="標楷體" w:hAnsi="標楷體"/>
                            <w:sz w:val="18"/>
                            <w:szCs w:val="18"/>
                          </w:rPr>
                        </w:pPr>
                        <w:r w:rsidRPr="00D56213">
                          <w:rPr>
                            <w:rFonts w:ascii="標楷體" w:eastAsia="標楷體" w:hAnsi="標楷體" w:hint="eastAsia"/>
                            <w:sz w:val="18"/>
                            <w:szCs w:val="18"/>
                          </w:rPr>
                          <w:t>※</w:t>
                        </w:r>
                        <w:r>
                          <w:rPr>
                            <w:rFonts w:ascii="標楷體" w:eastAsia="標楷體" w:hAnsi="標楷體" w:hint="eastAsia"/>
                            <w:sz w:val="18"/>
                            <w:szCs w:val="18"/>
                          </w:rPr>
                          <w:t>可二扣、三扣</w:t>
                        </w:r>
                        <w:r>
                          <w:rPr>
                            <w:rFonts w:ascii="標楷體" w:eastAsia="標楷體" w:hAnsi="標楷體"/>
                            <w:sz w:val="18"/>
                            <w:szCs w:val="18"/>
                          </w:rPr>
                          <w:t>…</w:t>
                        </w:r>
                      </w:p>
                    </w:txbxContent>
                  </v:textbox>
                </v:shape>
                <v:shape id="AutoShape 50" o:spid="_x0000_s1088" type="#_x0000_t176" style="position:absolute;left:56681;top:24854;width:12457;height:45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">
                  <v:textbox>
                    <w:txbxContent>
                      <w:p w14:paraId="2669BDF4" w14:textId="77777777" w:rsidR="00BF78FB" w:rsidRPr="00D56213" w:rsidRDefault="00BF78FB" w:rsidP="00BF78FB">
                        <w:pPr>
                          <w:pStyle w:val="a3"/>
                          <w:tabs>
                            <w:tab w:val="clear" w:pos="4153"/>
                            <w:tab w:val="clear" w:pos="8306"/>
                          </w:tabs>
                          <w:jc w:val="center"/>
                          <w:rPr>
                            <w:rFonts w:ascii="標楷體" w:eastAsia="標楷體" w:hAnsi="標楷體"/>
                            <w:lang w:eastAsia="zh-TW"/>
                          </w:rPr>
                        </w:pPr>
                        <w:r w:rsidRPr="00D56213">
                          <w:rPr>
                            <w:rFonts w:ascii="標楷體" w:eastAsia="標楷體" w:hAnsi="標楷體" w:hint="eastAsia"/>
                          </w:rPr>
                          <w:t>部分償還本金</w:t>
                        </w:r>
                      </w:p>
                      <w:p w14:paraId="41A909D0" w14:textId="77777777" w:rsidR="00BF78FB" w:rsidRPr="00D56213" w:rsidRDefault="00BF78FB" w:rsidP="00BF78FB">
                        <w:pPr>
                          <w:pStyle w:val="a3"/>
                          <w:tabs>
                            <w:tab w:val="clear" w:pos="4153"/>
                            <w:tab w:val="clear" w:pos="8306"/>
                          </w:tabs>
                          <w:jc w:val="center"/>
                          <w:rPr>
                            <w:rFonts w:ascii="標楷體" w:eastAsia="標楷體" w:hAnsi="標楷體"/>
                            <w:lang w:eastAsia="zh-TW"/>
                          </w:rPr>
                        </w:pPr>
                        <w:r w:rsidRPr="00D56213">
                          <w:rPr>
                            <w:rFonts w:ascii="標楷體" w:eastAsia="標楷體" w:hAnsi="標楷體" w:hint="eastAsia"/>
                            <w:lang w:eastAsia="zh-TW"/>
                          </w:rPr>
                          <w:t>(大額還款)</w:t>
                        </w:r>
                      </w:p>
                    </w:txbxContent>
                  </v:textbox>
                </v:shape>
                <v:shape id="AutoShape 51" o:spid="_x0000_s1089" type="#_x0000_t62" style="position:absolute;left:70394;top:25307;width:15074;height:4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" adj="-974,15469">
                  <v:textbox>
                    <w:txbxContent>
                      <w:p w14:paraId="0CEA580B" w14:textId="77777777" w:rsidR="00BF78FB" w:rsidRPr="00D56213" w:rsidRDefault="00BF78FB" w:rsidP="00BF78FB">
                        <w:pPr>
                          <w:spacing w:line="200" w:lineRule="exact"/>
                          <w:rPr>
                            <w:rFonts w:ascii="標楷體" w:eastAsia="標楷體" w:hAnsi="標楷體"/>
                            <w:sz w:val="18"/>
                            <w:szCs w:val="18"/>
                          </w:rPr>
                        </w:pPr>
                        <w:r w:rsidRPr="00D56213">
                          <w:rPr>
                            <w:rFonts w:ascii="標楷體" w:eastAsia="標楷體" w:hAnsi="標楷體" w:hint="eastAsia"/>
                            <w:sz w:val="18"/>
                            <w:szCs w:val="18"/>
                          </w:rPr>
                          <w:t>※減少每期攤還金額</w:t>
                        </w:r>
                        <w:r>
                          <w:rPr>
                            <w:rFonts w:ascii="標楷體" w:eastAsia="標楷體" w:hAnsi="標楷體" w:hint="eastAsia"/>
                            <w:sz w:val="18"/>
                            <w:szCs w:val="18"/>
                          </w:rPr>
                          <w:t>或</w:t>
                        </w:r>
                      </w:p>
                      <w:p w14:paraId="15404B8E" w14:textId="77777777" w:rsidR="00BF78FB" w:rsidRDefault="00BF78FB" w:rsidP="00BF78FB">
                        <w:pPr>
                          <w:pStyle w:val="a3"/>
                          <w:tabs>
                            <w:tab w:val="clear" w:pos="4153"/>
                            <w:tab w:val="clear" w:pos="8306"/>
                          </w:tabs>
                          <w:spacing w:line="200" w:lineRule="exact"/>
                          <w:rPr>
                            <w:rFonts w:ascii="標楷體" w:eastAsia="標楷體" w:hAnsi="標楷體"/>
                            <w:sz w:val="18"/>
                            <w:szCs w:val="18"/>
                            <w:lang w:eastAsia="zh-TW"/>
                          </w:rPr>
                        </w:pPr>
                        <w:r w:rsidRPr="00D56213">
                          <w:rPr>
                            <w:rFonts w:ascii="標楷體" w:eastAsia="標楷體" w:hAnsi="標楷體" w:hint="eastAsia"/>
                            <w:sz w:val="18"/>
                            <w:szCs w:val="18"/>
                          </w:rPr>
                          <w:t>縮短應繳期數</w:t>
                        </w:r>
                      </w:p>
                    </w:txbxContent>
                  </v:textbox>
                </v:shape>
                <v:shape id="AutoShape 52" o:spid="_x0000_s1090" type="#_x0000_t176" style="position:absolute;left:56681;top:30368;width:12457;height:27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">
                  <v:textbox>
                    <w:txbxContent>
                      <w:p w14:paraId="5E9F4AD8" w14:textId="77777777" w:rsidR="00BF78FB" w:rsidRPr="00975847" w:rsidRDefault="00BF78FB" w:rsidP="00BF78FB">
                        <w:pPr>
                          <w:pStyle w:val="a3"/>
                          <w:tabs>
                            <w:tab w:val="clear" w:pos="4153"/>
                            <w:tab w:val="clear" w:pos="8306"/>
                          </w:tabs>
                          <w:spacing w:line="200" w:lineRule="exact"/>
                          <w:jc w:val="center"/>
                          <w:rPr>
                            <w:rFonts w:ascii="標楷體" w:eastAsia="標楷體" w:hAnsi="標楷體"/>
                            <w:lang w:eastAsia="zh-TW"/>
                          </w:rPr>
                        </w:pPr>
                        <w:r w:rsidRPr="00975847">
                          <w:rPr>
                            <w:rFonts w:ascii="標楷體" w:eastAsia="標楷體" w:hAnsi="標楷體" w:hint="eastAsia"/>
                            <w:lang w:eastAsia="zh-TW"/>
                          </w:rPr>
                          <w:t>暫收抵繳</w:t>
                        </w:r>
                      </w:p>
                    </w:txbxContent>
                  </v:textbox>
                </v:shape>
                <v:shape id="AutoShape 53" o:spid="_x0000_s1091" type="#_x0000_t32" style="position:absolute;left:66548;top:2355;width:15501;height: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">
                  <v:stroke endarrow="block"/>
                </v:shape>
                <v:shapetype id="_x0000_t120" coordsize="21600,21600" o:spt="120" path="m10800,qx,10800,10800,21600,21600,10800,10800,xe">
                  <v:path gradientshapeok="t" o:connecttype="custom" o:connectlocs="10800,0;3163,3163;0,10800;3163,18437;10800,21600;18437,18437;21600,10800;18437,3163" textboxrect="3163,3163,18437,18437"/>
                </v:shapetype>
                <v:shape id="AutoShape 54" o:spid="_x0000_s1092" type="#_x0000_t120" style="position:absolute;left:81972;top:880;width:3496;height:32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">
                  <v:textbox>
                    <w:txbxContent>
                      <w:p w14:paraId="20072C85" w14:textId="77777777" w:rsidR="00BF78FB" w:rsidRPr="00975847" w:rsidRDefault="00BF78FB" w:rsidP="00BF78FB">
                        <w:pPr>
                          <w:spacing w:line="240" w:lineRule="exact"/>
                          <w:jc w:val="both"/>
                          <w:rPr>
                            <w:sz w:val="20"/>
                            <w:szCs w:val="20"/>
                          </w:rPr>
                        </w:pPr>
                        <w:r>
                          <w:rPr>
                            <w:rFonts w:hint="eastAsia"/>
                          </w:rPr>
                          <w:t>A</w:t>
                        </w:r>
                      </w:p>
                    </w:txbxContent>
                  </v:textbox>
                </v:shape>
                <v:shape id="AutoShape 55" o:spid="_x0000_s1093" type="#_x0000_t62" style="position:absolute;left:27932;top:5152;width:10023;height:146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" adj="6228,-794">
                  <v:textbox>
                    <w:txbxContent>
                      <w:p w14:paraId="4E439AF2" w14:textId="77777777" w:rsidR="00BF78FB" w:rsidRDefault="00BF78FB" w:rsidP="00BF78FB">
                        <w:pPr>
                          <w:spacing w:line="200" w:lineRule="exact"/>
                          <w:rPr>
                            <w:rFonts w:ascii="標楷體" w:eastAsia="標楷體" w:hAnsi="標楷體"/>
                            <w:sz w:val="18"/>
                            <w:szCs w:val="18"/>
                          </w:rPr>
                        </w:pPr>
                        <w:r w:rsidRPr="00D56213">
                          <w:rPr>
                            <w:rFonts w:ascii="標楷體" w:eastAsia="標楷體" w:hAnsi="標楷體" w:hint="eastAsia"/>
                            <w:sz w:val="18"/>
                            <w:szCs w:val="18"/>
                          </w:rPr>
                          <w:t>※</w:t>
                        </w:r>
                        <w:r w:rsidRPr="0031462A">
                          <w:rPr>
                            <w:rFonts w:ascii="標楷體" w:eastAsia="標楷體" w:hAnsi="標楷體" w:hint="eastAsia"/>
                            <w:sz w:val="18"/>
                            <w:szCs w:val="18"/>
                          </w:rPr>
                          <w:t>利率區分</w:t>
                        </w:r>
                      </w:p>
                      <w:p w14:paraId="129C0B56" w14:textId="77777777" w:rsidR="00BF78FB" w:rsidRPr="0031462A" w:rsidRDefault="00BF78FB" w:rsidP="00BF78FB">
                        <w:pPr>
                          <w:spacing w:line="200" w:lineRule="exact"/>
                          <w:rPr>
                            <w:rFonts w:ascii="標楷體" w:eastAsia="標楷體" w:hAnsi="標楷體"/>
                            <w:sz w:val="18"/>
                            <w:szCs w:val="18"/>
                          </w:rPr>
                        </w:pPr>
                        <w:r>
                          <w:rPr>
                            <w:rFonts w:ascii="標楷體" w:eastAsia="標楷體" w:hAnsi="標楷體" w:hint="eastAsia"/>
                            <w:sz w:val="18"/>
                            <w:szCs w:val="18"/>
                          </w:rPr>
                          <w:t xml:space="preserve"> </w:t>
                        </w:r>
                        <w:r w:rsidRPr="0031462A">
                          <w:rPr>
                            <w:rFonts w:ascii="標楷體" w:eastAsia="標楷體" w:hAnsi="標楷體" w:hint="eastAsia"/>
                            <w:sz w:val="18"/>
                            <w:szCs w:val="18"/>
                          </w:rPr>
                          <w:t>1:機動</w:t>
                        </w:r>
                      </w:p>
                      <w:p w14:paraId="076B986B" w14:textId="77777777" w:rsidR="00BF78FB" w:rsidRPr="0031462A" w:rsidRDefault="00BF78FB" w:rsidP="00BF78FB">
                        <w:pPr>
                          <w:spacing w:line="200" w:lineRule="exact"/>
                          <w:rPr>
                            <w:rFonts w:ascii="標楷體" w:eastAsia="標楷體" w:hAnsi="標楷體"/>
                            <w:sz w:val="18"/>
                            <w:szCs w:val="18"/>
                          </w:rPr>
                        </w:pPr>
                        <w:r>
                          <w:rPr>
                            <w:rFonts w:ascii="標楷體" w:eastAsia="標楷體" w:hAnsi="標楷體" w:hint="eastAsia"/>
                            <w:sz w:val="18"/>
                            <w:szCs w:val="18"/>
                          </w:rPr>
                          <w:t xml:space="preserve"> </w:t>
                        </w:r>
                        <w:r w:rsidRPr="0031462A">
                          <w:rPr>
                            <w:rFonts w:ascii="標楷體" w:eastAsia="標楷體" w:hAnsi="標楷體" w:hint="eastAsia"/>
                            <w:sz w:val="18"/>
                            <w:szCs w:val="18"/>
                          </w:rPr>
                          <w:t>2:固動</w:t>
                        </w:r>
                      </w:p>
                      <w:p w14:paraId="45C300DC" w14:textId="77777777" w:rsidR="00BF78FB" w:rsidRPr="0031462A" w:rsidRDefault="00BF78FB" w:rsidP="00BF78FB">
                        <w:pPr>
                          <w:spacing w:line="200" w:lineRule="exact"/>
                          <w:rPr>
                            <w:rFonts w:ascii="標楷體" w:eastAsia="標楷體" w:hAnsi="標楷體"/>
                            <w:sz w:val="18"/>
                            <w:szCs w:val="18"/>
                          </w:rPr>
                        </w:pPr>
                        <w:r>
                          <w:rPr>
                            <w:rFonts w:ascii="標楷體" w:eastAsia="標楷體" w:hAnsi="標楷體" w:hint="eastAsia"/>
                            <w:sz w:val="18"/>
                            <w:szCs w:val="18"/>
                          </w:rPr>
                          <w:t xml:space="preserve"> </w:t>
                        </w:r>
                        <w:r w:rsidRPr="0031462A">
                          <w:rPr>
                            <w:rFonts w:ascii="標楷體" w:eastAsia="標楷體" w:hAnsi="標楷體" w:hint="eastAsia"/>
                            <w:sz w:val="18"/>
                            <w:szCs w:val="18"/>
                          </w:rPr>
                          <w:t>3:定期機動</w:t>
                        </w:r>
                      </w:p>
                      <w:p w14:paraId="6504D668" w14:textId="77777777" w:rsidR="00BF78FB" w:rsidRPr="0031462A" w:rsidRDefault="00BF78FB" w:rsidP="00BF78FB">
                        <w:pPr>
                          <w:spacing w:line="200" w:lineRule="exact"/>
                          <w:rPr>
                            <w:rFonts w:ascii="標楷體" w:eastAsia="標楷體" w:hAnsi="標楷體"/>
                            <w:sz w:val="18"/>
                            <w:szCs w:val="18"/>
                          </w:rPr>
                        </w:pPr>
                        <w:r w:rsidRPr="00D56213">
                          <w:rPr>
                            <w:rFonts w:ascii="標楷體" w:eastAsia="標楷體" w:hAnsi="標楷體" w:hint="eastAsia"/>
                            <w:sz w:val="18"/>
                            <w:szCs w:val="18"/>
                          </w:rPr>
                          <w:t>※</w:t>
                        </w:r>
                        <w:r w:rsidRPr="0031462A">
                          <w:rPr>
                            <w:rFonts w:ascii="標楷體" w:eastAsia="標楷體" w:hAnsi="標楷體" w:hint="eastAsia"/>
                            <w:sz w:val="18"/>
                            <w:szCs w:val="18"/>
                          </w:rPr>
                          <w:t>攤還方式</w:t>
                        </w:r>
                      </w:p>
                      <w:p w14:paraId="05A22F7F" w14:textId="77777777" w:rsidR="00BF78FB" w:rsidRPr="0031462A" w:rsidRDefault="00BF78FB" w:rsidP="00BF78FB">
                        <w:pPr>
                          <w:spacing w:line="200" w:lineRule="exact"/>
                          <w:rPr>
                            <w:rFonts w:ascii="標楷體" w:eastAsia="標楷體" w:hAnsi="標楷體"/>
                            <w:sz w:val="18"/>
                            <w:szCs w:val="18"/>
                          </w:rPr>
                        </w:pPr>
                        <w:r>
                          <w:rPr>
                            <w:rFonts w:ascii="標楷體" w:eastAsia="標楷體" w:hAnsi="標楷體" w:hint="eastAsia"/>
                            <w:sz w:val="18"/>
                            <w:szCs w:val="18"/>
                          </w:rPr>
                          <w:t xml:space="preserve"> </w:t>
                        </w:r>
                        <w:r w:rsidRPr="0031462A">
                          <w:rPr>
                            <w:rFonts w:ascii="標楷體" w:eastAsia="標楷體" w:hAnsi="標楷體" w:hint="eastAsia"/>
                            <w:sz w:val="18"/>
                            <w:szCs w:val="18"/>
                          </w:rPr>
                          <w:t>1.按月繳息</w:t>
                        </w:r>
                      </w:p>
                      <w:p w14:paraId="3A04DB33" w14:textId="77777777" w:rsidR="00BF78FB" w:rsidRPr="0031462A" w:rsidRDefault="00BF78FB" w:rsidP="00BF78FB">
                        <w:pPr>
                          <w:spacing w:line="200" w:lineRule="exact"/>
                          <w:rPr>
                            <w:rFonts w:ascii="標楷體" w:eastAsia="標楷體" w:hAnsi="標楷體"/>
                            <w:sz w:val="18"/>
                            <w:szCs w:val="18"/>
                          </w:rPr>
                        </w:pPr>
                        <w:r>
                          <w:rPr>
                            <w:rFonts w:ascii="標楷體" w:eastAsia="標楷體" w:hAnsi="標楷體" w:hint="eastAsia"/>
                            <w:sz w:val="18"/>
                            <w:szCs w:val="18"/>
                          </w:rPr>
                          <w:t xml:space="preserve"> </w:t>
                        </w:r>
                        <w:r w:rsidRPr="0031462A">
                          <w:rPr>
                            <w:rFonts w:ascii="標楷體" w:eastAsia="標楷體" w:hAnsi="標楷體" w:hint="eastAsia"/>
                            <w:sz w:val="18"/>
                            <w:szCs w:val="18"/>
                          </w:rPr>
                          <w:t xml:space="preserve">2.到期取息 </w:t>
                        </w:r>
                      </w:p>
                      <w:p w14:paraId="675A18FA" w14:textId="77777777" w:rsidR="00BF78FB" w:rsidRPr="0031462A" w:rsidRDefault="00BF78FB" w:rsidP="00BF78FB">
                        <w:pPr>
                          <w:spacing w:line="200" w:lineRule="exact"/>
                          <w:rPr>
                            <w:rFonts w:ascii="標楷體" w:eastAsia="標楷體" w:hAnsi="標楷體"/>
                            <w:sz w:val="18"/>
                            <w:szCs w:val="18"/>
                          </w:rPr>
                        </w:pPr>
                        <w:r>
                          <w:rPr>
                            <w:rFonts w:ascii="標楷體" w:eastAsia="標楷體" w:hAnsi="標楷體" w:hint="eastAsia"/>
                            <w:sz w:val="18"/>
                            <w:szCs w:val="18"/>
                          </w:rPr>
                          <w:t xml:space="preserve"> </w:t>
                        </w:r>
                        <w:r w:rsidRPr="0031462A">
                          <w:rPr>
                            <w:rFonts w:ascii="標楷體" w:eastAsia="標楷體" w:hAnsi="標楷體" w:hint="eastAsia"/>
                            <w:sz w:val="18"/>
                            <w:szCs w:val="18"/>
                          </w:rPr>
                          <w:t>3.本息平均法</w:t>
                        </w:r>
                      </w:p>
                      <w:p w14:paraId="067D2CC7" w14:textId="77777777" w:rsidR="00BF78FB" w:rsidRPr="0031462A" w:rsidRDefault="00BF78FB" w:rsidP="00BF78FB">
                        <w:pPr>
                          <w:spacing w:line="200" w:lineRule="exact"/>
                          <w:rPr>
                            <w:rFonts w:ascii="標楷體" w:eastAsia="標楷體" w:hAnsi="標楷體"/>
                            <w:sz w:val="18"/>
                            <w:szCs w:val="18"/>
                          </w:rPr>
                        </w:pPr>
                        <w:r>
                          <w:rPr>
                            <w:rFonts w:ascii="標楷體" w:eastAsia="標楷體" w:hAnsi="標楷體" w:hint="eastAsia"/>
                            <w:sz w:val="18"/>
                            <w:szCs w:val="18"/>
                          </w:rPr>
                          <w:t xml:space="preserve"> </w:t>
                        </w:r>
                        <w:r w:rsidRPr="0031462A">
                          <w:rPr>
                            <w:rFonts w:ascii="標楷體" w:eastAsia="標楷體" w:hAnsi="標楷體" w:hint="eastAsia"/>
                            <w:sz w:val="18"/>
                            <w:szCs w:val="18"/>
                          </w:rPr>
                          <w:t>4.本金平均法</w:t>
                        </w:r>
                      </w:p>
                      <w:p w14:paraId="0B2B8EBC" w14:textId="77777777" w:rsidR="00BF78FB" w:rsidRPr="0031462A" w:rsidRDefault="00BF78FB" w:rsidP="00BF78FB">
                        <w:pPr>
                          <w:spacing w:line="200" w:lineRule="exact"/>
                          <w:rPr>
                            <w:rFonts w:ascii="標楷體" w:eastAsia="標楷體" w:hAnsi="標楷體"/>
                            <w:sz w:val="18"/>
                            <w:szCs w:val="18"/>
                          </w:rPr>
                        </w:pPr>
                        <w:r>
                          <w:rPr>
                            <w:rFonts w:ascii="標楷體" w:eastAsia="標楷體" w:hAnsi="標楷體" w:hint="eastAsia"/>
                            <w:sz w:val="18"/>
                            <w:szCs w:val="18"/>
                          </w:rPr>
                          <w:t xml:space="preserve"> </w:t>
                        </w:r>
                        <w:r w:rsidRPr="0031462A">
                          <w:rPr>
                            <w:rFonts w:ascii="標楷體" w:eastAsia="標楷體" w:hAnsi="標楷體" w:hint="eastAsia"/>
                            <w:sz w:val="18"/>
                            <w:szCs w:val="18"/>
                          </w:rPr>
                          <w:t>9.約定還本</w:t>
                        </w:r>
                      </w:p>
                    </w:txbxContent>
                  </v:textbox>
                </v:shape>
                <v:shape id="AutoShape 56" o:spid="_x0000_s1094" type="#_x0000_t120" style="position:absolute;left:2356;top:23184;width:3497;height:3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">
                  <v:textbox>
                    <w:txbxContent>
                      <w:p w14:paraId="210F7DDE" w14:textId="77777777" w:rsidR="00BF78FB" w:rsidRPr="00975847" w:rsidRDefault="00BF78FB" w:rsidP="00BF78FB">
                        <w:pPr>
                          <w:spacing w:line="240" w:lineRule="exact"/>
                          <w:jc w:val="both"/>
                          <w:rPr>
                            <w:sz w:val="20"/>
                            <w:szCs w:val="20"/>
                          </w:rPr>
                        </w:pPr>
                        <w:r>
                          <w:rPr>
                            <w:rFonts w:hint="eastAsia"/>
                          </w:rPr>
                          <w:t>A</w:t>
                        </w:r>
                      </w:p>
                    </w:txbxContent>
                  </v:textbox>
                </v:shape>
                <v:shape id="AutoShape 57" o:spid="_x0000_s1095" type="#_x0000_t32" style="position:absolute;left:5853;top:24789;width:6876;height:3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">
                  <v:stroke endarrow="block"/>
                </v:shape>
                <v:shape id="AutoShape 58" o:spid="_x0000_s1096" type="#_x0000_t176" style="position:absolute;left:12729;top:23572;width:9946;height:28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">
                  <v:textbox>
                    <w:txbxContent>
                      <w:p w14:paraId="6A5C70A2" w14:textId="77777777" w:rsidR="00BF78FB" w:rsidRPr="00C13E4B" w:rsidRDefault="00BF78FB" w:rsidP="00BF78FB">
                        <w:pPr>
                          <w:pStyle w:val="a3"/>
                          <w:tabs>
                            <w:tab w:val="clear" w:pos="4153"/>
                            <w:tab w:val="clear" w:pos="8306"/>
                          </w:tabs>
                          <w:jc w:val="center"/>
                          <w:rPr>
                            <w:rFonts w:ascii="標楷體" w:eastAsia="標楷體" w:hAnsi="標楷體"/>
                            <w:sz w:val="24"/>
                            <w:szCs w:val="24"/>
                            <w:lang w:eastAsia="zh-TW"/>
                          </w:rPr>
                        </w:pPr>
                        <w:r>
                          <w:rPr>
                            <w:rFonts w:ascii="標楷體" w:eastAsia="標楷體" w:hAnsi="標楷體" w:hint="eastAsia"/>
                            <w:sz w:val="24"/>
                            <w:szCs w:val="24"/>
                            <w:lang w:eastAsia="zh-TW"/>
                          </w:rPr>
                          <w:t>結案</w:t>
                        </w:r>
                      </w:p>
                    </w:txbxContent>
                  </v:textbox>
                </v:shape>
                <v:shape id="AutoShape 59" o:spid="_x0000_s1097" type="#_x0000_t176" style="position:absolute;left:12729;top:31028;width:9946;height:56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">
                  <v:textbox>
                    <w:txbxContent>
                      <w:p w14:paraId="7759DF86" w14:textId="77777777" w:rsidR="00BF78FB" w:rsidRDefault="00BF78FB" w:rsidP="00BF78FB">
                        <w:pPr>
                          <w:pStyle w:val="a3"/>
                          <w:tabs>
                            <w:tab w:val="clear" w:pos="4153"/>
                            <w:tab w:val="clear" w:pos="8306"/>
                          </w:tabs>
                          <w:jc w:val="center"/>
                          <w:rPr>
                            <w:rFonts w:ascii="標楷體" w:eastAsia="標楷體" w:hAnsi="標楷體"/>
                            <w:sz w:val="24"/>
                            <w:szCs w:val="24"/>
                            <w:lang w:eastAsia="zh-TW"/>
                          </w:rPr>
                        </w:pPr>
                        <w:r>
                          <w:rPr>
                            <w:rFonts w:ascii="標楷體" w:eastAsia="標楷體" w:hAnsi="標楷體" w:hint="eastAsia"/>
                            <w:sz w:val="24"/>
                            <w:szCs w:val="24"/>
                            <w:lang w:eastAsia="zh-TW"/>
                          </w:rPr>
                          <w:t>展期</w:t>
                        </w:r>
                      </w:p>
                      <w:p w14:paraId="4DE10E5E" w14:textId="77777777" w:rsidR="00BF78FB" w:rsidRDefault="00BF78FB" w:rsidP="00BF78FB">
                        <w:pPr>
                          <w:pStyle w:val="a3"/>
                          <w:tabs>
                            <w:tab w:val="clear" w:pos="4153"/>
                            <w:tab w:val="clear" w:pos="8306"/>
                          </w:tabs>
                          <w:jc w:val="center"/>
                          <w:rPr>
                            <w:rFonts w:ascii="標楷體" w:eastAsia="標楷體" w:hAnsi="標楷體"/>
                            <w:sz w:val="24"/>
                            <w:szCs w:val="24"/>
                            <w:lang w:eastAsia="zh-TW"/>
                          </w:rPr>
                        </w:pPr>
                        <w:r>
                          <w:rPr>
                            <w:rFonts w:ascii="標楷體" w:eastAsia="標楷體" w:hAnsi="標楷體" w:hint="eastAsia"/>
                            <w:sz w:val="24"/>
                            <w:szCs w:val="24"/>
                            <w:lang w:eastAsia="zh-TW"/>
                          </w:rPr>
                          <w:t>(借新還舊)</w:t>
                        </w:r>
                      </w:p>
                      <w:p w14:paraId="4DF0FB32" w14:textId="77777777" w:rsidR="00BF78FB" w:rsidRPr="00C13E4B" w:rsidRDefault="00BF78FB" w:rsidP="00BF78FB">
                        <w:pPr>
                          <w:pStyle w:val="a3"/>
                          <w:tabs>
                            <w:tab w:val="clear" w:pos="4153"/>
                            <w:tab w:val="clear" w:pos="8306"/>
                          </w:tabs>
                          <w:jc w:val="center"/>
                          <w:rPr>
                            <w:rFonts w:ascii="標楷體" w:eastAsia="標楷體" w:hAnsi="標楷體"/>
                            <w:sz w:val="24"/>
                            <w:szCs w:val="24"/>
                            <w:lang w:eastAsia="zh-TW"/>
                          </w:rPr>
                        </w:pPr>
                      </w:p>
                    </w:txbxContent>
                  </v:textbox>
                </v:shape>
                <v:shape id="AutoShape 60" o:spid="_x0000_s1098" type="#_x0000_t176" style="position:absolute;left:12729;top:27313;width:9946;height:28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">
                  <v:textbox>
                    <w:txbxContent>
                      <w:p w14:paraId="30E19F35" w14:textId="77777777" w:rsidR="00BF78FB" w:rsidRPr="002D36AD" w:rsidRDefault="00BF78FB" w:rsidP="00BF78FB">
                        <w:pPr>
                          <w:pStyle w:val="a3"/>
                          <w:tabs>
                            <w:tab w:val="clear" w:pos="4153"/>
                            <w:tab w:val="clear" w:pos="8306"/>
                          </w:tabs>
                          <w:jc w:val="center"/>
                          <w:rPr>
                            <w:rFonts w:ascii="標楷體" w:eastAsia="標楷體" w:hAnsi="標楷體"/>
                            <w:sz w:val="24"/>
                            <w:szCs w:val="24"/>
                            <w:lang w:eastAsia="zh-TW"/>
                          </w:rPr>
                        </w:pPr>
                        <w:r w:rsidRPr="002D36AD">
                          <w:rPr>
                            <w:rFonts w:ascii="標楷體" w:eastAsia="標楷體" w:hAnsi="標楷體" w:hint="eastAsia"/>
                            <w:sz w:val="24"/>
                            <w:szCs w:val="24"/>
                            <w:lang w:eastAsia="zh-TW"/>
                          </w:rPr>
                          <w:t>延長年期</w:t>
                        </w:r>
                      </w:p>
                    </w:txbxContent>
                  </v:textbox>
                </v:shape>
                <v:shape id="AutoShape 61" o:spid="_x0000_s1099" type="#_x0000_t176" style="position:absolute;left:12729;top:37773;width:9946;height:28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">
                  <v:textbox>
                    <w:txbxContent>
                      <w:p w14:paraId="5AA57943" w14:textId="77777777" w:rsidR="00BF78FB" w:rsidRPr="002D36AD" w:rsidRDefault="00BF78FB" w:rsidP="00BF78FB">
                        <w:pPr>
                          <w:pStyle w:val="a3"/>
                          <w:tabs>
                            <w:tab w:val="clear" w:pos="4153"/>
                            <w:tab w:val="clear" w:pos="8306"/>
                          </w:tabs>
                          <w:jc w:val="center"/>
                          <w:rPr>
                            <w:rFonts w:ascii="標楷體" w:eastAsia="標楷體" w:hAnsi="標楷體"/>
                            <w:sz w:val="24"/>
                            <w:szCs w:val="24"/>
                            <w:lang w:eastAsia="zh-TW"/>
                          </w:rPr>
                        </w:pPr>
                        <w:r>
                          <w:rPr>
                            <w:rFonts w:ascii="標楷體" w:eastAsia="標楷體" w:hAnsi="標楷體" w:hint="eastAsia"/>
                            <w:sz w:val="24"/>
                            <w:szCs w:val="24"/>
                            <w:lang w:eastAsia="zh-TW"/>
                          </w:rPr>
                          <w:t>轉催收</w:t>
                        </w:r>
                      </w:p>
                    </w:txbxContent>
                  </v:textbox>
                </v:shape>
                <v:shape id="AutoShape 62" o:spid="_x0000_s1100" type="#_x0000_t62" style="position:absolute;left:23063;top:35430;width:7045;height:27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" adj="3447,25839">
                  <v:textbox>
                    <w:txbxContent>
                      <w:p w14:paraId="1929E459" w14:textId="77777777" w:rsidR="00BF78FB" w:rsidRPr="005E73DD" w:rsidRDefault="00BF78FB" w:rsidP="00BF78FB">
                        <w:pPr>
                          <w:spacing w:line="240" w:lineRule="exact"/>
                          <w:rPr>
                            <w:rFonts w:ascii="標楷體" w:eastAsia="標楷體" w:hAnsi="標楷體"/>
                            <w:sz w:val="18"/>
                            <w:szCs w:val="18"/>
                          </w:rPr>
                        </w:pPr>
                        <w:r>
                          <w:rPr>
                            <w:rFonts w:ascii="標楷體" w:eastAsia="標楷體" w:hAnsi="標楷體" w:hint="eastAsia"/>
                            <w:sz w:val="18"/>
                            <w:szCs w:val="18"/>
                          </w:rPr>
                          <w:t>單一額度</w:t>
                        </w:r>
                      </w:p>
                    </w:txbxContent>
                  </v:textbox>
                </v:shape>
                <v:shape id="AutoShape 63" o:spid="_x0000_s1101" type="#_x0000_t176" style="position:absolute;left:36427;top:30368;width:8715;height:28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">
                  <v:textbox>
                    <w:txbxContent>
                      <w:p w14:paraId="7729D81C" w14:textId="77777777" w:rsidR="00BF78FB" w:rsidRPr="002D36AD" w:rsidRDefault="00BF78FB" w:rsidP="00BF78FB">
                        <w:pPr>
                          <w:pStyle w:val="a3"/>
                          <w:tabs>
                            <w:tab w:val="clear" w:pos="4153"/>
                            <w:tab w:val="clear" w:pos="8306"/>
                          </w:tabs>
                          <w:jc w:val="center"/>
                          <w:rPr>
                            <w:rFonts w:ascii="標楷體" w:eastAsia="標楷體" w:hAnsi="標楷體"/>
                            <w:sz w:val="24"/>
                            <w:szCs w:val="24"/>
                            <w:lang w:eastAsia="zh-TW"/>
                          </w:rPr>
                        </w:pPr>
                        <w:r>
                          <w:rPr>
                            <w:rFonts w:ascii="標楷體" w:eastAsia="標楷體" w:hAnsi="標楷體" w:hint="eastAsia"/>
                            <w:sz w:val="24"/>
                            <w:szCs w:val="24"/>
                            <w:lang w:eastAsia="zh-TW"/>
                          </w:rPr>
                          <w:t>催收回復</w:t>
                        </w:r>
                      </w:p>
                    </w:txbxContent>
                  </v:textbox>
                </v:shape>
                <v:shape id="AutoShape 64" o:spid="_x0000_s1102" type="#_x0000_t176" style="position:absolute;left:36712;top:41449;width:8702;height:28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">
                  <v:textbox>
                    <w:txbxContent>
                      <w:p w14:paraId="1B54A9B4" w14:textId="77777777" w:rsidR="00BF78FB" w:rsidRPr="002D36AD" w:rsidRDefault="00BF78FB" w:rsidP="00BF78FB">
                        <w:pPr>
                          <w:pStyle w:val="a3"/>
                          <w:tabs>
                            <w:tab w:val="clear" w:pos="4153"/>
                            <w:tab w:val="clear" w:pos="8306"/>
                          </w:tabs>
                          <w:jc w:val="center"/>
                          <w:rPr>
                            <w:rFonts w:ascii="標楷體" w:eastAsia="標楷體" w:hAnsi="標楷體"/>
                            <w:sz w:val="24"/>
                            <w:szCs w:val="24"/>
                            <w:lang w:eastAsia="zh-TW"/>
                          </w:rPr>
                        </w:pPr>
                        <w:r>
                          <w:rPr>
                            <w:rFonts w:ascii="標楷體" w:eastAsia="標楷體" w:hAnsi="標楷體" w:hint="eastAsia"/>
                            <w:sz w:val="24"/>
                            <w:szCs w:val="24"/>
                            <w:lang w:eastAsia="zh-TW"/>
                          </w:rPr>
                          <w:t>全部轉呆</w:t>
                        </w:r>
                      </w:p>
                    </w:txbxContent>
                  </v:textbox>
                </v:shape>
                <v:shape id="AutoShape 65" o:spid="_x0000_s1103" type="#_x0000_t176" style="position:absolute;left:36583;top:34006;width:8715;height:28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">
                  <v:textbox>
                    <w:txbxContent>
                      <w:p w14:paraId="19FF17DD" w14:textId="77777777" w:rsidR="00BF78FB" w:rsidRPr="002D36AD" w:rsidRDefault="00BF78FB" w:rsidP="00BF78FB">
                        <w:pPr>
                          <w:pStyle w:val="a3"/>
                          <w:tabs>
                            <w:tab w:val="clear" w:pos="4153"/>
                            <w:tab w:val="clear" w:pos="8306"/>
                          </w:tabs>
                          <w:jc w:val="center"/>
                          <w:rPr>
                            <w:rFonts w:ascii="標楷體" w:eastAsia="標楷體" w:hAnsi="標楷體"/>
                            <w:sz w:val="24"/>
                            <w:szCs w:val="24"/>
                            <w:lang w:eastAsia="zh-TW"/>
                          </w:rPr>
                        </w:pPr>
                        <w:r>
                          <w:rPr>
                            <w:rFonts w:ascii="標楷體" w:eastAsia="標楷體" w:hAnsi="標楷體" w:hint="eastAsia"/>
                            <w:sz w:val="24"/>
                            <w:szCs w:val="24"/>
                            <w:lang w:eastAsia="zh-TW"/>
                          </w:rPr>
                          <w:t>催收收回</w:t>
                        </w:r>
                      </w:p>
                    </w:txbxContent>
                  </v:textbox>
                </v:shape>
                <v:shape id="AutoShape 66" o:spid="_x0000_s1104" type="#_x0000_t176" style="position:absolute;left:36699;top:37786;width:8715;height:2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">
                  <v:textbox>
                    <w:txbxContent>
                      <w:p w14:paraId="6A4338F9" w14:textId="77777777" w:rsidR="00BF78FB" w:rsidRPr="002D36AD" w:rsidRDefault="00BF78FB" w:rsidP="00BF78FB">
                        <w:pPr>
                          <w:pStyle w:val="a3"/>
                          <w:tabs>
                            <w:tab w:val="clear" w:pos="4153"/>
                            <w:tab w:val="clear" w:pos="8306"/>
                          </w:tabs>
                          <w:jc w:val="center"/>
                          <w:rPr>
                            <w:rFonts w:ascii="標楷體" w:eastAsia="標楷體" w:hAnsi="標楷體"/>
                            <w:sz w:val="24"/>
                            <w:szCs w:val="24"/>
                            <w:lang w:eastAsia="zh-TW"/>
                          </w:rPr>
                        </w:pPr>
                        <w:r>
                          <w:rPr>
                            <w:rFonts w:ascii="標楷體" w:eastAsia="標楷體" w:hAnsi="標楷體" w:hint="eastAsia"/>
                            <w:sz w:val="24"/>
                            <w:szCs w:val="24"/>
                            <w:lang w:eastAsia="zh-TW"/>
                          </w:rPr>
                          <w:t>部份轉呆</w:t>
                        </w:r>
                      </w:p>
                    </w:txbxContent>
                  </v:textbox>
                </v:shape>
                <v:shape id="AutoShape 67" o:spid="_x0000_s1105" type="#_x0000_t32" style="position:absolute;left:22675;top:39197;width:14024;height:1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">
                  <v:stroke endarrow="block"/>
                </v:shape>
                <v:shape id="AutoShape 68" o:spid="_x0000_s1106" type="#_x0000_t34" style="position:absolute;left:32672;top:38938;width:4040;height:3948;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" adj="0">
                  <v:stroke endarrow="block"/>
                </v:shape>
                <v:shape id="AutoShape 69" o:spid="_x0000_s1107" type="#_x0000_t33" style="position:absolute;left:30899;top:33565;width:7301;height:3755;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">
                  <v:stroke endarrow="block"/>
                </v:shape>
                <v:shape id="AutoShape 70" o:spid="_x0000_s1108" type="#_x0000_t32" style="position:absolute;left:32672;top:35417;width:3911;height:1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">
                  <v:stroke endarrow="block"/>
                </v:shape>
                <v:shape id="AutoShape 71" o:spid="_x0000_s1109" type="#_x0000_t34" style="position:absolute;left:418;top:32088;width:19922;height:546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" adj="21558">
                  <v:stroke endarrow="block"/>
                </v:shape>
                <v:shape id="AutoShape 72" o:spid="_x0000_s1110" type="#_x0000_t32" style="position:absolute;left:7653;top:28750;width:5076;height:1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">
                  <v:stroke endarrow="block"/>
                </v:shape>
                <v:shape id="AutoShape 73" o:spid="_x0000_s1111" type="#_x0000_t32" style="position:absolute;left:7653;top:33824;width:5076;height:1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">
                  <v:stroke endarrow="block"/>
                </v:shape>
                <v:shape id="AutoShape 74" o:spid="_x0000_s1112" type="#_x0000_t62" style="position:absolute;left:70394;top:4996;width:15074;height:156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" adj="146,-831">
                  <v:textbox>
                    <w:txbxContent>
                      <w:p w14:paraId="2FED916F" w14:textId="77777777" w:rsidR="00BF78FB" w:rsidRDefault="00BF78FB" w:rsidP="00BF78FB">
                        <w:pPr>
                          <w:spacing w:line="240" w:lineRule="exact"/>
                          <w:rPr>
                            <w:rFonts w:ascii="標楷體" w:eastAsia="標楷體" w:hAnsi="標楷體"/>
                            <w:sz w:val="18"/>
                            <w:szCs w:val="18"/>
                          </w:rPr>
                        </w:pPr>
                        <w:r w:rsidRPr="00D56213">
                          <w:rPr>
                            <w:rFonts w:ascii="標楷體" w:eastAsia="標楷體" w:hAnsi="標楷體" w:hint="eastAsia"/>
                            <w:sz w:val="18"/>
                            <w:szCs w:val="18"/>
                          </w:rPr>
                          <w:t>※</w:t>
                        </w:r>
                        <w:r>
                          <w:rPr>
                            <w:rFonts w:ascii="標楷體" w:eastAsia="標楷體" w:hAnsi="標楷體" w:hint="eastAsia"/>
                            <w:sz w:val="18"/>
                            <w:szCs w:val="18"/>
                          </w:rPr>
                          <w:t>可集體回收</w:t>
                        </w:r>
                      </w:p>
                      <w:p w14:paraId="47F11528" w14:textId="77777777" w:rsidR="00BF78FB" w:rsidRDefault="00BF78FB" w:rsidP="00BF78FB">
                        <w:pPr>
                          <w:spacing w:line="240" w:lineRule="exact"/>
                          <w:rPr>
                            <w:rFonts w:ascii="標楷體" w:eastAsia="標楷體" w:hAnsi="標楷體"/>
                            <w:sz w:val="18"/>
                            <w:szCs w:val="18"/>
                          </w:rPr>
                        </w:pPr>
                        <w:r>
                          <w:rPr>
                            <w:rFonts w:ascii="標楷體" w:eastAsia="標楷體" w:hAnsi="標楷體" w:hint="eastAsia"/>
                            <w:sz w:val="18"/>
                            <w:szCs w:val="18"/>
                          </w:rPr>
                          <w:t>※即</w:t>
                        </w:r>
                        <w:r w:rsidRPr="00D56213">
                          <w:rPr>
                            <w:rFonts w:ascii="標楷體" w:eastAsia="標楷體" w:hAnsi="標楷體" w:hint="eastAsia"/>
                            <w:sz w:val="18"/>
                            <w:szCs w:val="18"/>
                          </w:rPr>
                          <w:t>時計算本利、餘額</w:t>
                        </w:r>
                      </w:p>
                      <w:p w14:paraId="06C58477" w14:textId="77777777" w:rsidR="00BF78FB" w:rsidRDefault="00BF78FB" w:rsidP="00BF78FB">
                        <w:pPr>
                          <w:spacing w:line="240" w:lineRule="exact"/>
                          <w:rPr>
                            <w:rFonts w:ascii="標楷體" w:eastAsia="標楷體" w:hAnsi="標楷體"/>
                            <w:sz w:val="18"/>
                            <w:szCs w:val="18"/>
                          </w:rPr>
                        </w:pPr>
                        <w:r w:rsidRPr="00D56213">
                          <w:rPr>
                            <w:rFonts w:ascii="標楷體" w:eastAsia="標楷體" w:hAnsi="標楷體" w:hint="eastAsia"/>
                            <w:sz w:val="18"/>
                            <w:szCs w:val="18"/>
                          </w:rPr>
                          <w:t>※</w:t>
                        </w:r>
                        <w:r>
                          <w:rPr>
                            <w:rFonts w:ascii="標楷體" w:eastAsia="標楷體" w:hAnsi="標楷體" w:hint="eastAsia"/>
                            <w:sz w:val="18"/>
                            <w:szCs w:val="18"/>
                          </w:rPr>
                          <w:t>抵帳順序</w:t>
                        </w:r>
                      </w:p>
                      <w:p w14:paraId="6277700B" w14:textId="77777777" w:rsidR="00BF78FB" w:rsidRDefault="00BF78FB" w:rsidP="00BF78FB">
                        <w:pPr>
                          <w:spacing w:line="240" w:lineRule="exact"/>
                          <w:rPr>
                            <w:rFonts w:ascii="標楷體" w:eastAsia="標楷體" w:hAnsi="標楷體"/>
                            <w:sz w:val="18"/>
                            <w:szCs w:val="18"/>
                          </w:rPr>
                        </w:pPr>
                        <w:r>
                          <w:rPr>
                            <w:rFonts w:ascii="標楷體" w:eastAsia="標楷體" w:hAnsi="標楷體" w:hint="eastAsia"/>
                            <w:sz w:val="18"/>
                            <w:szCs w:val="18"/>
                          </w:rPr>
                          <w:t xml:space="preserve">  1.客戶指定</w:t>
                        </w:r>
                      </w:p>
                      <w:p w14:paraId="1B123349" w14:textId="77777777" w:rsidR="00BF78FB" w:rsidRDefault="00BF78FB" w:rsidP="00BF78FB">
                        <w:pPr>
                          <w:spacing w:line="240" w:lineRule="exact"/>
                          <w:rPr>
                            <w:rFonts w:ascii="標楷體" w:eastAsia="標楷體" w:hAnsi="標楷體"/>
                            <w:sz w:val="18"/>
                            <w:szCs w:val="18"/>
                          </w:rPr>
                        </w:pPr>
                        <w:r>
                          <w:rPr>
                            <w:rFonts w:ascii="標楷體" w:eastAsia="標楷體" w:hAnsi="標楷體" w:hint="eastAsia"/>
                            <w:sz w:val="18"/>
                            <w:szCs w:val="18"/>
                          </w:rPr>
                          <w:t xml:space="preserve">  2.應繳日:先到先還</w:t>
                        </w:r>
                      </w:p>
                      <w:p w14:paraId="24463078" w14:textId="77777777" w:rsidR="00BF78FB" w:rsidRDefault="00BF78FB" w:rsidP="00BF78FB">
                        <w:pPr>
                          <w:spacing w:line="240" w:lineRule="exact"/>
                          <w:rPr>
                            <w:rFonts w:ascii="標楷體" w:eastAsia="標楷體" w:hAnsi="標楷體"/>
                            <w:sz w:val="18"/>
                            <w:szCs w:val="18"/>
                          </w:rPr>
                        </w:pPr>
                        <w:r>
                          <w:rPr>
                            <w:rFonts w:ascii="標楷體" w:eastAsia="標楷體" w:hAnsi="標楷體" w:hint="eastAsia"/>
                            <w:sz w:val="18"/>
                            <w:szCs w:val="18"/>
                          </w:rPr>
                          <w:t xml:space="preserve">  3.利率:高的先還</w:t>
                        </w:r>
                      </w:p>
                      <w:p w14:paraId="33BE20DE" w14:textId="77777777" w:rsidR="00BF78FB" w:rsidRDefault="00BF78FB" w:rsidP="00BF78FB">
                        <w:pPr>
                          <w:spacing w:line="240" w:lineRule="exact"/>
                          <w:rPr>
                            <w:rFonts w:ascii="標楷體" w:eastAsia="標楷體" w:hAnsi="標楷體"/>
                            <w:sz w:val="18"/>
                            <w:szCs w:val="18"/>
                          </w:rPr>
                        </w:pPr>
                        <w:r w:rsidRPr="00D56213">
                          <w:rPr>
                            <w:rFonts w:ascii="標楷體" w:eastAsia="標楷體" w:hAnsi="標楷體" w:hint="eastAsia"/>
                            <w:sz w:val="18"/>
                            <w:szCs w:val="18"/>
                          </w:rPr>
                          <w:t>※</w:t>
                        </w:r>
                        <w:r>
                          <w:rPr>
                            <w:rFonts w:ascii="標楷體" w:eastAsia="標楷體" w:hAnsi="標楷體" w:hint="eastAsia"/>
                            <w:sz w:val="18"/>
                            <w:szCs w:val="18"/>
                          </w:rPr>
                          <w:t>利率變動</w:t>
                        </w:r>
                      </w:p>
                      <w:p w14:paraId="1FFFC41C" w14:textId="77777777" w:rsidR="00BF78FB" w:rsidRDefault="00BF78FB" w:rsidP="00BF78FB">
                        <w:pPr>
                          <w:spacing w:line="240" w:lineRule="exact"/>
                          <w:rPr>
                            <w:rFonts w:ascii="標楷體" w:eastAsia="標楷體" w:hAnsi="標楷體"/>
                            <w:sz w:val="18"/>
                            <w:szCs w:val="18"/>
                          </w:rPr>
                        </w:pPr>
                        <w:r>
                          <w:rPr>
                            <w:rFonts w:ascii="標楷體" w:eastAsia="標楷體" w:hAnsi="標楷體" w:hint="eastAsia"/>
                            <w:sz w:val="18"/>
                            <w:szCs w:val="18"/>
                          </w:rPr>
                          <w:t xml:space="preserve">  1.單一客戶:分段計息</w:t>
                        </w:r>
                      </w:p>
                      <w:p w14:paraId="32132962" w14:textId="77777777" w:rsidR="00BF78FB" w:rsidRPr="00196655" w:rsidRDefault="00BF78FB" w:rsidP="00BF78FB">
                        <w:pPr>
                          <w:spacing w:line="240" w:lineRule="exact"/>
                          <w:rPr>
                            <w:rFonts w:ascii="標楷體" w:eastAsia="標楷體" w:hAnsi="標楷體"/>
                            <w:sz w:val="18"/>
                            <w:szCs w:val="18"/>
                          </w:rPr>
                        </w:pPr>
                        <w:r>
                          <w:rPr>
                            <w:rFonts w:ascii="標楷體" w:eastAsia="標楷體" w:hAnsi="標楷體" w:hint="eastAsia"/>
                            <w:sz w:val="18"/>
                            <w:szCs w:val="18"/>
                          </w:rPr>
                          <w:t xml:space="preserve">  2.整批調整</w:t>
                        </w:r>
                      </w:p>
                    </w:txbxContent>
                  </v:textbox>
                </v:shape>
                <v:shape id="AutoShape 75" o:spid="_x0000_s1113" type="#_x0000_t176" style="position:absolute;left:28334;top:20672;width:9673;height:50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">
                  <v:textbox>
                    <w:txbxContent>
                      <w:p w14:paraId="24276BD2" w14:textId="77777777" w:rsidR="00BF78FB" w:rsidRDefault="00BF78FB" w:rsidP="00BF78FB">
                        <w:pPr>
                          <w:pStyle w:val="a3"/>
                          <w:tabs>
                            <w:tab w:val="clear" w:pos="4153"/>
                            <w:tab w:val="clear" w:pos="8306"/>
                          </w:tabs>
                          <w:jc w:val="center"/>
                          <w:rPr>
                            <w:rFonts w:ascii="標楷體" w:eastAsia="標楷體" w:hAnsi="標楷體"/>
                            <w:sz w:val="24"/>
                            <w:szCs w:val="24"/>
                            <w:lang w:eastAsia="zh-TW"/>
                          </w:rPr>
                        </w:pPr>
                        <w:r>
                          <w:rPr>
                            <w:rFonts w:ascii="標楷體" w:eastAsia="標楷體" w:hAnsi="標楷體" w:hint="eastAsia"/>
                            <w:sz w:val="24"/>
                            <w:szCs w:val="24"/>
                            <w:lang w:eastAsia="zh-TW"/>
                          </w:rPr>
                          <w:t>建立額度</w:t>
                        </w:r>
                      </w:p>
                      <w:p w14:paraId="17601B40" w14:textId="77777777" w:rsidR="00BF78FB" w:rsidRPr="00C13E4B" w:rsidRDefault="00BF78FB" w:rsidP="00BF78FB">
                        <w:pPr>
                          <w:pStyle w:val="a3"/>
                          <w:tabs>
                            <w:tab w:val="clear" w:pos="4153"/>
                            <w:tab w:val="clear" w:pos="8306"/>
                          </w:tabs>
                          <w:jc w:val="center"/>
                          <w:rPr>
                            <w:rFonts w:ascii="標楷體" w:eastAsia="標楷體" w:hAnsi="標楷體"/>
                            <w:sz w:val="24"/>
                            <w:szCs w:val="24"/>
                            <w:lang w:eastAsia="zh-TW"/>
                          </w:rPr>
                        </w:pPr>
                        <w:r>
                          <w:rPr>
                            <w:rFonts w:ascii="標楷體" w:eastAsia="標楷體" w:hAnsi="標楷體" w:hint="eastAsia"/>
                            <w:sz w:val="24"/>
                            <w:szCs w:val="24"/>
                            <w:lang w:eastAsia="zh-TW"/>
                          </w:rPr>
                          <w:t>押品關聯</w:t>
                        </w:r>
                      </w:p>
                    </w:txbxContent>
                  </v:textbox>
                </v:shape>
                <v:shape id="AutoShape 76" o:spid="_x0000_s1114" type="#_x0000_t33" style="position:absolute;left:38007;top:2355;width:2979;height:20829;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">
                  <v:stroke endarrow="block"/>
                </v:shape>
                <v:shape id="AutoShape 77" o:spid="_x0000_s1115" type="#_x0000_t112" style="position:absolute;left:56681;top:10252;width:12457;height:13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" fillcolor="#c2d69b" strokecolor="#c2d69b" strokeweight="1pt">
                  <v:fill color2="#eaf1dd" angle="135" focus="50%" type="gradient"/>
                  <v:shadow on="t" color="#4e6128" opacity=".5" offset="1pt"/>
                  <v:textbox>
                    <w:txbxContent>
                      <w:p w14:paraId="5D02366C" w14:textId="77777777" w:rsidR="00BF78FB" w:rsidRPr="005E73DD" w:rsidRDefault="00BF78FB" w:rsidP="00BF78FB">
                        <w:pPr>
                          <w:spacing w:line="280" w:lineRule="exact"/>
                          <w:rPr>
                            <w:rFonts w:ascii="標楷體" w:eastAsia="標楷體" w:hAnsi="標楷體"/>
                            <w:sz w:val="20"/>
                            <w:szCs w:val="20"/>
                          </w:rPr>
                        </w:pPr>
                        <w:r w:rsidRPr="005E73DD">
                          <w:rPr>
                            <w:rFonts w:ascii="標楷體" w:eastAsia="標楷體" w:hAnsi="標楷體" w:hint="eastAsia"/>
                            <w:sz w:val="20"/>
                            <w:szCs w:val="20"/>
                          </w:rPr>
                          <w:t>整批入帳作業</w:t>
                        </w:r>
                      </w:p>
                      <w:p w14:paraId="38EEB4B6" w14:textId="77777777" w:rsidR="00BF78FB" w:rsidRPr="005E73DD" w:rsidRDefault="00BF78FB" w:rsidP="00BF78FB">
                        <w:pPr>
                          <w:spacing w:line="280" w:lineRule="exact"/>
                          <w:rPr>
                            <w:rFonts w:ascii="標楷體" w:eastAsia="標楷體" w:hAnsi="標楷體"/>
                            <w:sz w:val="20"/>
                            <w:szCs w:val="20"/>
                          </w:rPr>
                        </w:pPr>
                        <w:r w:rsidRPr="005E73DD">
                          <w:rPr>
                            <w:rFonts w:ascii="標楷體" w:eastAsia="標楷體" w:hAnsi="標楷體" w:hint="eastAsia"/>
                            <w:sz w:val="20"/>
                            <w:szCs w:val="20"/>
                          </w:rPr>
                          <w:t>1.匯款轉帳</w:t>
                        </w:r>
                      </w:p>
                      <w:p w14:paraId="38977E0A" w14:textId="77777777" w:rsidR="00BF78FB" w:rsidRPr="005E73DD" w:rsidRDefault="00BF78FB" w:rsidP="00BF78FB">
                        <w:pPr>
                          <w:spacing w:line="280" w:lineRule="exact"/>
                          <w:rPr>
                            <w:rFonts w:ascii="標楷體" w:eastAsia="標楷體" w:hAnsi="標楷體"/>
                            <w:sz w:val="20"/>
                            <w:szCs w:val="20"/>
                          </w:rPr>
                        </w:pPr>
                        <w:r w:rsidRPr="005E73DD">
                          <w:rPr>
                            <w:rFonts w:ascii="標楷體" w:eastAsia="標楷體" w:hAnsi="標楷體" w:hint="eastAsia"/>
                            <w:sz w:val="20"/>
                            <w:szCs w:val="20"/>
                          </w:rPr>
                          <w:t>2.銀行口款</w:t>
                        </w:r>
                      </w:p>
                      <w:p w14:paraId="26CB09E5" w14:textId="77777777" w:rsidR="00BF78FB" w:rsidRPr="005E73DD" w:rsidRDefault="00BF78FB" w:rsidP="00BF78FB">
                        <w:pPr>
                          <w:spacing w:line="280" w:lineRule="exact"/>
                          <w:rPr>
                            <w:rFonts w:ascii="標楷體" w:eastAsia="標楷體" w:hAnsi="標楷體"/>
                            <w:sz w:val="20"/>
                            <w:szCs w:val="20"/>
                          </w:rPr>
                        </w:pPr>
                        <w:r w:rsidRPr="005E73DD">
                          <w:rPr>
                            <w:rFonts w:ascii="標楷體" w:eastAsia="標楷體" w:hAnsi="標楷體" w:hint="eastAsia"/>
                            <w:sz w:val="20"/>
                            <w:szCs w:val="20"/>
                          </w:rPr>
                          <w:t>3.郵局扣款</w:t>
                        </w:r>
                      </w:p>
                      <w:p w14:paraId="56475BE0" w14:textId="77777777" w:rsidR="00BF78FB" w:rsidRPr="005E73DD" w:rsidRDefault="00BF78FB" w:rsidP="00BF78FB">
                        <w:pPr>
                          <w:spacing w:line="280" w:lineRule="exact"/>
                          <w:rPr>
                            <w:rFonts w:ascii="標楷體" w:eastAsia="標楷體" w:hAnsi="標楷體"/>
                            <w:sz w:val="20"/>
                            <w:szCs w:val="20"/>
                          </w:rPr>
                        </w:pPr>
                        <w:r w:rsidRPr="005E73DD">
                          <w:rPr>
                            <w:rFonts w:ascii="標楷體" w:eastAsia="標楷體" w:hAnsi="標楷體" w:hint="eastAsia"/>
                            <w:sz w:val="20"/>
                            <w:szCs w:val="20"/>
                          </w:rPr>
                          <w:t>4.員工扣薪</w:t>
                        </w:r>
                      </w:p>
                      <w:p w14:paraId="0A9C775F" w14:textId="77777777" w:rsidR="00BF78FB" w:rsidRPr="005E73DD" w:rsidRDefault="00BF78FB" w:rsidP="00BF78FB">
                        <w:pPr>
                          <w:spacing w:line="280" w:lineRule="exact"/>
                          <w:rPr>
                            <w:rFonts w:ascii="標楷體" w:eastAsia="標楷體" w:hAnsi="標楷體"/>
                            <w:sz w:val="20"/>
                            <w:szCs w:val="20"/>
                          </w:rPr>
                        </w:pPr>
                        <w:r w:rsidRPr="005E73DD">
                          <w:rPr>
                            <w:rFonts w:ascii="標楷體" w:eastAsia="標楷體" w:hAnsi="標楷體" w:hint="eastAsia"/>
                            <w:sz w:val="20"/>
                            <w:szCs w:val="20"/>
                          </w:rPr>
                          <w:t>5.聯貸入帳</w:t>
                        </w:r>
                      </w:p>
                      <w:p w14:paraId="2F9C2691" w14:textId="77777777" w:rsidR="00BF78FB" w:rsidRDefault="00BF78FB" w:rsidP="00BF78FB">
                        <w:pPr>
                          <w:spacing w:line="280" w:lineRule="exact"/>
                        </w:pPr>
                        <w:r w:rsidRPr="005E73DD">
                          <w:rPr>
                            <w:rFonts w:ascii="標楷體" w:eastAsia="標楷體" w:hAnsi="標楷體" w:hint="eastAsia"/>
                            <w:sz w:val="20"/>
                            <w:szCs w:val="20"/>
                          </w:rPr>
                          <w:t>6.支票兌現</w:t>
                        </w:r>
                      </w:p>
                    </w:txbxContent>
                  </v:textbox>
                </v:shape>
                <v:shape id="AutoShape 78" o:spid="_x0000_s1116" type="#_x0000_t67" style="position:absolute;left:17650;top:22304;width:907;height: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">
                  <v:textbox style="layout-flow:vertical-ideographic"/>
                </v:shape>
                <v:shape id="AutoShape 79" o:spid="_x0000_s1117" type="#_x0000_t176" style="position:absolute;left:13118;top:42277;width:9557;height:5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" fillcolor="#c2d69b" strokecolor="#c2d69b" strokeweight="1pt">
                  <v:fill color2="#eaf1dd" angle="135" focus="50%" type="gradient"/>
                  <v:shadow on="t" color="#4e6128" opacity=".5" offset="1pt"/>
                  <v:textbox>
                    <w:txbxContent>
                      <w:p w14:paraId="14806537" w14:textId="77777777" w:rsidR="00BF78FB" w:rsidRDefault="00BF78FB" w:rsidP="00BF78FB">
                        <w:pPr>
                          <w:pStyle w:val="a3"/>
                          <w:tabs>
                            <w:tab w:val="clear" w:pos="4153"/>
                            <w:tab w:val="clear" w:pos="8306"/>
                          </w:tabs>
                          <w:jc w:val="center"/>
                          <w:rPr>
                            <w:rFonts w:ascii="標楷體" w:eastAsia="標楷體" w:hAnsi="標楷體"/>
                            <w:sz w:val="24"/>
                            <w:szCs w:val="24"/>
                            <w:lang w:eastAsia="zh-TW"/>
                          </w:rPr>
                        </w:pPr>
                        <w:r>
                          <w:rPr>
                            <w:rFonts w:ascii="標楷體" w:eastAsia="標楷體" w:hAnsi="標楷體" w:hint="eastAsia"/>
                            <w:sz w:val="24"/>
                            <w:szCs w:val="24"/>
                            <w:lang w:eastAsia="zh-TW"/>
                          </w:rPr>
                          <w:t>逾期放款</w:t>
                        </w:r>
                      </w:p>
                      <w:p w14:paraId="1CB7AEF9" w14:textId="77777777" w:rsidR="00BF78FB" w:rsidRPr="002D36AD" w:rsidRDefault="00BF78FB" w:rsidP="00BF78FB">
                        <w:pPr>
                          <w:pStyle w:val="a3"/>
                          <w:tabs>
                            <w:tab w:val="clear" w:pos="4153"/>
                            <w:tab w:val="clear" w:pos="8306"/>
                          </w:tabs>
                          <w:jc w:val="center"/>
                          <w:rPr>
                            <w:rFonts w:ascii="標楷體" w:eastAsia="標楷體" w:hAnsi="標楷體"/>
                            <w:sz w:val="24"/>
                            <w:szCs w:val="24"/>
                            <w:lang w:eastAsia="zh-TW"/>
                          </w:rPr>
                        </w:pPr>
                        <w:r>
                          <w:rPr>
                            <w:rFonts w:ascii="標楷體" w:eastAsia="標楷體" w:hAnsi="標楷體" w:hint="eastAsia"/>
                            <w:sz w:val="24"/>
                            <w:szCs w:val="24"/>
                            <w:lang w:eastAsia="zh-TW"/>
                          </w:rPr>
                          <w:t>(批次)</w:t>
                        </w:r>
                      </w:p>
                    </w:txbxContent>
                  </v:textbox>
                </v:shape>
                <v:shape id="AutoShape 80" o:spid="_x0000_s1118" type="#_x0000_t32" style="position:absolute;left:7653;top:39222;width:5076;height:1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">
                  <v:stroke endarrow="block"/>
                </v:shape>
                <w10:anchorlock/>
              </v:group>
            </w:pict>
          </mc:Fallback>
        </mc:AlternateContent>
      </w:r>
    </w:p>
    <w:p w14:paraId="5DAB70ED" w14:textId="77777777" w:rsidR="00BF78FB" w:rsidRDefault="00BF78FB" w:rsidP="00BF78FB">
      <w:pPr>
        <w:rPr>
          <w:rFonts w:ascii="標楷體" w:eastAsia="標楷體" w:hAnsi="標楷體"/>
          <w:lang w:val="x-none"/>
        </w:rPr>
      </w:pPr>
    </w:p>
    <w:p w14:paraId="4950E70A" w14:textId="71ED0E03" w:rsidR="00BF78FB" w:rsidRDefault="00BF78FB">
      <w:pPr>
        <w:widowControl/>
        <w:rPr>
          <w:lang w:val="x-none"/>
        </w:rPr>
      </w:pPr>
      <w:r>
        <w:rPr>
          <w:lang w:val="x-none"/>
        </w:rPr>
        <w:br w:type="page"/>
      </w:r>
    </w:p>
    <w:p w14:paraId="2E3F748A" w14:textId="77777777" w:rsidR="00BF78FB" w:rsidRDefault="00BF78FB" w:rsidP="00BF78FB">
      <w:pPr>
        <w:rPr>
          <w:lang w:val="x-none"/>
        </w:rPr>
        <w:sectPr w:rsidR="00BF78FB" w:rsidSect="00930919">
          <w:pgSz w:w="11906" w:h="16838" w:code="9"/>
          <w:pgMar w:top="1418" w:right="851" w:bottom="737" w:left="851" w:header="567" w:footer="68" w:gutter="0"/>
          <w:pgNumType w:chapSep="enDash"/>
          <w:cols w:space="425"/>
          <w:docGrid w:type="linesAndChars" w:linePitch="360"/>
        </w:sectPr>
      </w:pPr>
    </w:p>
    <w:p w14:paraId="6EAA5407" w14:textId="77777777" w:rsidR="00FD0BA6" w:rsidRPr="003972CE" w:rsidRDefault="00BA16A5" w:rsidP="004703AA">
      <w:pPr>
        <w:pStyle w:val="20"/>
        <w:keepNext w:val="0"/>
        <w:rPr>
          <w:lang w:eastAsia="zh-TW"/>
        </w:rPr>
      </w:pPr>
      <w:bookmarkStart w:id="26" w:name="_聯貸案流程"/>
      <w:bookmarkStart w:id="27" w:name="_客戶洽詢流程"/>
      <w:bookmarkStart w:id="28" w:name="_貸款試算流程"/>
      <w:bookmarkStart w:id="29" w:name="_Toc88482778"/>
      <w:bookmarkStart w:id="30" w:name="_Toc123136574"/>
      <w:bookmarkEnd w:id="26"/>
      <w:bookmarkEnd w:id="27"/>
      <w:bookmarkEnd w:id="28"/>
      <w:r>
        <w:rPr>
          <w:rFonts w:hint="eastAsia"/>
          <w:lang w:eastAsia="zh-TW"/>
        </w:rPr>
        <w:lastRenderedPageBreak/>
        <w:t>2.2</w:t>
      </w:r>
      <w:r w:rsidR="004703AA">
        <w:rPr>
          <w:rFonts w:hint="eastAsia"/>
          <w:lang w:eastAsia="zh-TW"/>
        </w:rPr>
        <w:tab/>
      </w:r>
      <w:r w:rsidR="004703AA">
        <w:rPr>
          <w:rFonts w:hint="eastAsia"/>
          <w:lang w:eastAsia="zh-TW"/>
        </w:rPr>
        <w:tab/>
      </w:r>
      <w:r w:rsidR="00FD0BA6" w:rsidRPr="003972CE">
        <w:rPr>
          <w:lang w:eastAsia="zh-TW"/>
        </w:rPr>
        <w:t>非功能性需求</w:t>
      </w:r>
      <w:bookmarkEnd w:id="29"/>
      <w:bookmarkEnd w:id="30"/>
    </w:p>
    <w:p w14:paraId="1766910C" w14:textId="77777777" w:rsidR="00FD0BA6" w:rsidRPr="003972CE" w:rsidRDefault="00FD0BA6" w:rsidP="00FD0BA6">
      <w:pPr>
        <w:tabs>
          <w:tab w:val="left" w:pos="788"/>
        </w:tabs>
        <w:rPr>
          <w:rFonts w:eastAsia="標楷體"/>
        </w:rPr>
      </w:pPr>
    </w:p>
    <w:p w14:paraId="54D7409E" w14:textId="77777777" w:rsidR="00FD0BA6" w:rsidRPr="003972CE" w:rsidRDefault="00FD0BA6" w:rsidP="00FD0BA6">
      <w:pPr>
        <w:tabs>
          <w:tab w:val="left" w:pos="788"/>
        </w:tabs>
        <w:rPr>
          <w:rFonts w:eastAsia="標楷體"/>
        </w:rPr>
      </w:pPr>
    </w:p>
    <w:p w14:paraId="52C18386" w14:textId="77777777" w:rsidR="000F0739" w:rsidRPr="005020C2" w:rsidRDefault="000F0739" w:rsidP="000F0739">
      <w:pPr>
        <w:pStyle w:val="afc"/>
        <w:spacing w:after="48"/>
        <w:rPr>
          <w:rFonts w:ascii="標楷體" w:eastAsia="標楷體" w:hAnsi="標楷體"/>
          <w:sz w:val="32"/>
          <w:szCs w:val="32"/>
          <w:highlight w:val="yellow"/>
        </w:rPr>
      </w:pPr>
      <w:r w:rsidRPr="005020C2">
        <w:rPr>
          <w:rFonts w:ascii="標楷體" w:eastAsia="標楷體" w:hAnsi="標楷體" w:hint="eastAsia"/>
          <w:sz w:val="32"/>
          <w:szCs w:val="32"/>
          <w:highlight w:val="yellow"/>
        </w:rPr>
        <w:t>(1)欄位長度</w:t>
      </w:r>
    </w:p>
    <w:p w14:paraId="64DF8631" w14:textId="77777777" w:rsidR="000F0739" w:rsidRDefault="000F0739" w:rsidP="000F0739">
      <w:pPr>
        <w:ind w:leftChars="400" w:left="960"/>
        <w:rPr>
          <w:rFonts w:ascii="標楷體" w:eastAsia="標楷體" w:hAnsi="標楷體"/>
          <w:highlight w:val="green"/>
        </w:rPr>
      </w:pPr>
    </w:p>
    <w:p w14:paraId="6E2BEFD2" w14:textId="77777777" w:rsidR="000F0739" w:rsidRDefault="000F0739" w:rsidP="000F0739">
      <w:pPr>
        <w:ind w:leftChars="400" w:left="960"/>
        <w:rPr>
          <w:rFonts w:ascii="標楷體" w:eastAsia="標楷體" w:hAnsi="標楷體"/>
        </w:rPr>
      </w:pPr>
      <w:r w:rsidRPr="005020C2">
        <w:rPr>
          <w:rFonts w:ascii="標楷體" w:eastAsia="標楷體" w:hAnsi="標楷體" w:hint="eastAsia"/>
          <w:highlight w:val="yellow"/>
        </w:rPr>
        <w:t>欄位長度如未限制輸入型態，當輸入全形中文或全形英數字時，其欄位長度佔2位，可輸入字數需相應減少。</w:t>
      </w:r>
    </w:p>
    <w:p w14:paraId="60D6BD45" w14:textId="509FC7B7" w:rsidR="009836DB" w:rsidRPr="000F0739" w:rsidRDefault="009836DB" w:rsidP="000F0739">
      <w:pPr>
        <w:tabs>
          <w:tab w:val="left" w:pos="788"/>
        </w:tabs>
        <w:rPr>
          <w:rFonts w:ascii="標楷體" w:eastAsia="標楷體" w:hAnsi="標楷體"/>
          <w:sz w:val="32"/>
          <w:szCs w:val="32"/>
        </w:rPr>
      </w:pPr>
    </w:p>
    <w:p w14:paraId="2927F209" w14:textId="77777777" w:rsidR="00FD0BA6" w:rsidRPr="003972CE" w:rsidRDefault="00FD0BA6" w:rsidP="00FD0BA6">
      <w:pPr>
        <w:tabs>
          <w:tab w:val="left" w:pos="788"/>
        </w:tabs>
        <w:rPr>
          <w:rFonts w:eastAsia="標楷體"/>
        </w:rPr>
      </w:pPr>
    </w:p>
    <w:p w14:paraId="7C7D014F" w14:textId="77777777" w:rsidR="00FD0BA6" w:rsidRPr="003972CE" w:rsidRDefault="00FD0BA6" w:rsidP="00FD0BA6">
      <w:pPr>
        <w:tabs>
          <w:tab w:val="left" w:pos="788"/>
        </w:tabs>
        <w:rPr>
          <w:rFonts w:eastAsia="標楷體"/>
        </w:rPr>
      </w:pPr>
    </w:p>
    <w:p w14:paraId="62A81CD2" w14:textId="77777777" w:rsidR="00FD0BA6" w:rsidRPr="003972CE" w:rsidRDefault="00FD0BA6" w:rsidP="00FD0BA6">
      <w:pPr>
        <w:pStyle w:val="1"/>
        <w:numPr>
          <w:ilvl w:val="0"/>
          <w:numId w:val="0"/>
        </w:numPr>
        <w:snapToGrid w:val="0"/>
      </w:pPr>
      <w:bookmarkStart w:id="31" w:name="_Toc88482779"/>
      <w:bookmarkStart w:id="32" w:name="_Toc123136575"/>
      <w:r w:rsidRPr="003972CE">
        <w:rPr>
          <w:sz w:val="32"/>
          <w:szCs w:val="32"/>
          <w:lang w:eastAsia="zh-TW"/>
        </w:rPr>
        <w:lastRenderedPageBreak/>
        <w:t>第</w:t>
      </w:r>
      <w:r w:rsidRPr="003972CE">
        <w:rPr>
          <w:sz w:val="32"/>
          <w:szCs w:val="32"/>
          <w:lang w:eastAsia="zh-TW"/>
        </w:rPr>
        <w:t>3</w:t>
      </w:r>
      <w:r w:rsidRPr="003972CE">
        <w:rPr>
          <w:sz w:val="32"/>
          <w:szCs w:val="32"/>
          <w:lang w:eastAsia="zh-TW"/>
        </w:rPr>
        <w:t>章</w:t>
      </w:r>
      <w:r w:rsidR="00441668">
        <w:rPr>
          <w:sz w:val="32"/>
          <w:szCs w:val="32"/>
          <w:lang w:eastAsia="zh-TW"/>
        </w:rPr>
        <w:t xml:space="preserve"> </w:t>
      </w:r>
      <w:r w:rsidRPr="003972CE">
        <w:rPr>
          <w:sz w:val="32"/>
          <w:szCs w:val="32"/>
        </w:rPr>
        <w:t>系統需求</w:t>
      </w:r>
      <w:bookmarkEnd w:id="31"/>
      <w:bookmarkEnd w:id="32"/>
    </w:p>
    <w:p w14:paraId="66669E7F" w14:textId="77777777" w:rsidR="00FD0BA6" w:rsidRPr="003972CE" w:rsidRDefault="00716905" w:rsidP="00FD0BA6">
      <w:pPr>
        <w:pStyle w:val="20"/>
        <w:keepNext w:val="0"/>
        <w:rPr>
          <w:lang w:eastAsia="zh-TW"/>
        </w:rPr>
      </w:pPr>
      <w:bookmarkStart w:id="33" w:name="_3.1__"/>
      <w:bookmarkStart w:id="34" w:name="_Toc88482780"/>
      <w:bookmarkStart w:id="35" w:name="_Toc123136576"/>
      <w:bookmarkEnd w:id="33"/>
      <w:r>
        <w:rPr>
          <w:lang w:eastAsia="zh-TW"/>
        </w:rPr>
        <w:t>3.1</w:t>
      </w:r>
      <w:r>
        <w:rPr>
          <w:rFonts w:hint="eastAsia"/>
          <w:lang w:eastAsia="zh-TW"/>
        </w:rPr>
        <w:t xml:space="preserve">    </w:t>
      </w:r>
      <w:r w:rsidR="00FD0BA6" w:rsidRPr="003972CE">
        <w:t>系統功能結構圖</w:t>
      </w:r>
      <w:bookmarkEnd w:id="34"/>
      <w:bookmarkEnd w:id="35"/>
    </w:p>
    <w:p w14:paraId="09DB51CC" w14:textId="77777777" w:rsidR="00624E16" w:rsidRDefault="00624E16" w:rsidP="00213FE5">
      <w:pPr>
        <w:pStyle w:val="2TEXT"/>
      </w:pPr>
    </w:p>
    <w:tbl>
      <w:tblPr>
        <w:tblW w:w="8392" w:type="dxa"/>
        <w:tblInd w:w="9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28" w:type="dxa"/>
          <w:right w:w="28" w:type="dxa"/>
        </w:tblCellMar>
        <w:tblLook w:val="0000" w:firstRow="0" w:lastRow="0" w:firstColumn="0" w:lastColumn="0" w:noHBand="0" w:noVBand="0"/>
      </w:tblPr>
      <w:tblGrid>
        <w:gridCol w:w="434"/>
        <w:gridCol w:w="728"/>
        <w:gridCol w:w="2835"/>
        <w:gridCol w:w="351"/>
        <w:gridCol w:w="600"/>
        <w:gridCol w:w="609"/>
        <w:gridCol w:w="831"/>
        <w:gridCol w:w="600"/>
        <w:gridCol w:w="600"/>
        <w:gridCol w:w="378"/>
        <w:gridCol w:w="426"/>
      </w:tblGrid>
      <w:tr w:rsidR="00F2647A" w14:paraId="4D19ACE5" w14:textId="77777777" w:rsidTr="00F2647A">
        <w:trPr>
          <w:tblHeader/>
        </w:trPr>
        <w:tc>
          <w:tcPr>
            <w:tcW w:w="434" w:type="dxa"/>
          </w:tcPr>
          <w:p w14:paraId="3DDDA28D" w14:textId="77777777" w:rsidR="00F2647A" w:rsidRDefault="00F2647A" w:rsidP="00FC1CA3">
            <w:pPr>
              <w:snapToGrid w:val="0"/>
              <w:rPr>
                <w:rFonts w:ascii="標楷體" w:eastAsia="標楷體" w:hAnsi="標楷體"/>
              </w:rPr>
            </w:pPr>
            <w:r>
              <w:rPr>
                <w:rFonts w:ascii="標楷體" w:eastAsia="標楷體" w:hAnsi="標楷體" w:hint="eastAsia"/>
              </w:rPr>
              <w:lastRenderedPageBreak/>
              <w:t>序號</w:t>
            </w:r>
          </w:p>
        </w:tc>
        <w:tc>
          <w:tcPr>
            <w:tcW w:w="728" w:type="dxa"/>
          </w:tcPr>
          <w:p w14:paraId="7AB1D1D6" w14:textId="77777777" w:rsidR="00F2647A" w:rsidRDefault="00F2647A" w:rsidP="00FC1CA3">
            <w:pPr>
              <w:snapToGrid w:val="0"/>
              <w:rPr>
                <w:rFonts w:ascii="標楷體" w:eastAsia="標楷體" w:hAnsi="標楷體"/>
              </w:rPr>
            </w:pPr>
            <w:r>
              <w:rPr>
                <w:rFonts w:ascii="標楷體" w:eastAsia="標楷體" w:hAnsi="標楷體" w:hint="eastAsia"/>
              </w:rPr>
              <w:t>交易代號</w:t>
            </w:r>
          </w:p>
        </w:tc>
        <w:tc>
          <w:tcPr>
            <w:tcW w:w="2835" w:type="dxa"/>
          </w:tcPr>
          <w:p w14:paraId="12CBFE0C" w14:textId="77777777" w:rsidR="00F2647A" w:rsidRDefault="00F2647A" w:rsidP="00FC1CA3">
            <w:pPr>
              <w:pStyle w:val="af9"/>
              <w:snapToGrid w:val="0"/>
              <w:rPr>
                <w:rFonts w:ascii="標楷體" w:eastAsia="標楷體" w:hAnsi="標楷體"/>
              </w:rPr>
            </w:pPr>
            <w:r>
              <w:rPr>
                <w:rFonts w:ascii="標楷體" w:eastAsia="標楷體" w:hAnsi="標楷體" w:hint="eastAsia"/>
              </w:rPr>
              <w:t>交易名稱</w:t>
            </w:r>
          </w:p>
        </w:tc>
        <w:tc>
          <w:tcPr>
            <w:tcW w:w="351" w:type="dxa"/>
          </w:tcPr>
          <w:p w14:paraId="36DDDD37" w14:textId="77777777" w:rsidR="00F2647A" w:rsidRDefault="00F2647A" w:rsidP="00FC1CA3">
            <w:pPr>
              <w:snapToGrid w:val="0"/>
              <w:rPr>
                <w:rFonts w:ascii="標楷體" w:eastAsia="標楷體" w:hAnsi="標楷體"/>
              </w:rPr>
            </w:pPr>
            <w:r>
              <w:rPr>
                <w:rFonts w:ascii="標楷體" w:eastAsia="標楷體" w:hAnsi="標楷體" w:hint="eastAsia"/>
              </w:rPr>
              <w:t>段式</w:t>
            </w:r>
          </w:p>
        </w:tc>
        <w:tc>
          <w:tcPr>
            <w:tcW w:w="600" w:type="dxa"/>
          </w:tcPr>
          <w:p w14:paraId="787C4C10" w14:textId="77777777" w:rsidR="00F2647A" w:rsidRDefault="004D1CE1" w:rsidP="00FC1CA3">
            <w:pPr>
              <w:snapToGrid w:val="0"/>
              <w:rPr>
                <w:rFonts w:ascii="標楷體" w:eastAsia="標楷體" w:hAnsi="標楷體"/>
              </w:rPr>
            </w:pPr>
            <w:r w:rsidRPr="004D1CE1">
              <w:rPr>
                <w:rFonts w:ascii="標楷體" w:eastAsia="標楷體" w:hAnsi="標楷體" w:hint="eastAsia"/>
              </w:rPr>
              <w:t>經辦</w:t>
            </w:r>
            <w:r w:rsidR="00F2647A">
              <w:rPr>
                <w:rFonts w:ascii="標楷體" w:eastAsia="標楷體" w:hAnsi="標楷體" w:hint="eastAsia"/>
              </w:rPr>
              <w:t>等級</w:t>
            </w:r>
          </w:p>
        </w:tc>
        <w:tc>
          <w:tcPr>
            <w:tcW w:w="609" w:type="dxa"/>
          </w:tcPr>
          <w:p w14:paraId="537EEDC9" w14:textId="77777777" w:rsidR="00F2647A" w:rsidRDefault="00F2647A" w:rsidP="00FC1CA3">
            <w:pPr>
              <w:snapToGrid w:val="0"/>
              <w:rPr>
                <w:rFonts w:ascii="標楷體" w:eastAsia="標楷體" w:hAnsi="標楷體"/>
                <w:lang w:val="en-AU"/>
              </w:rPr>
            </w:pPr>
            <w:r>
              <w:rPr>
                <w:rFonts w:ascii="標楷體" w:eastAsia="標楷體" w:hAnsi="標楷體" w:hint="eastAsia"/>
              </w:rPr>
              <w:t>主管</w:t>
            </w:r>
            <w:r>
              <w:rPr>
                <w:rFonts w:ascii="標楷體" w:eastAsia="標楷體" w:hAnsi="標楷體" w:hint="eastAsia"/>
                <w:lang w:val="en-AU"/>
              </w:rPr>
              <w:t>核可</w:t>
            </w:r>
          </w:p>
        </w:tc>
        <w:tc>
          <w:tcPr>
            <w:tcW w:w="831" w:type="dxa"/>
          </w:tcPr>
          <w:p w14:paraId="4775081E" w14:textId="77777777" w:rsidR="00F2647A" w:rsidRDefault="00F2647A" w:rsidP="00FC1CA3">
            <w:pPr>
              <w:snapToGrid w:val="0"/>
              <w:rPr>
                <w:rFonts w:ascii="標楷體" w:eastAsia="標楷體" w:hAnsi="標楷體"/>
              </w:rPr>
            </w:pPr>
            <w:r>
              <w:rPr>
                <w:rFonts w:ascii="標楷體" w:eastAsia="標楷體" w:hAnsi="標楷體" w:hint="eastAsia"/>
              </w:rPr>
              <w:t>可執行之單位</w:t>
            </w:r>
          </w:p>
        </w:tc>
        <w:tc>
          <w:tcPr>
            <w:tcW w:w="600" w:type="dxa"/>
          </w:tcPr>
          <w:p w14:paraId="6FC54767" w14:textId="77777777" w:rsidR="00F2647A" w:rsidRDefault="00F2647A" w:rsidP="00FC1CA3">
            <w:pPr>
              <w:snapToGrid w:val="0"/>
              <w:rPr>
                <w:rFonts w:ascii="標楷體" w:eastAsia="標楷體" w:hAnsi="標楷體"/>
              </w:rPr>
            </w:pPr>
            <w:r>
              <w:rPr>
                <w:rFonts w:ascii="標楷體" w:eastAsia="標楷體" w:hAnsi="標楷體" w:hint="eastAsia"/>
              </w:rPr>
              <w:t>帳務交易</w:t>
            </w:r>
          </w:p>
        </w:tc>
        <w:tc>
          <w:tcPr>
            <w:tcW w:w="600" w:type="dxa"/>
          </w:tcPr>
          <w:p w14:paraId="7E5138D2" w14:textId="77777777" w:rsidR="00F2647A" w:rsidRDefault="00F2647A" w:rsidP="00FC1CA3">
            <w:pPr>
              <w:snapToGrid w:val="0"/>
              <w:rPr>
                <w:rFonts w:ascii="標楷體" w:eastAsia="標楷體" w:hAnsi="標楷體"/>
              </w:rPr>
            </w:pPr>
            <w:r>
              <w:rPr>
                <w:rFonts w:ascii="標楷體" w:eastAsia="標楷體" w:hAnsi="標楷體" w:hint="eastAsia"/>
              </w:rPr>
              <w:t>額度</w:t>
            </w:r>
          </w:p>
          <w:p w14:paraId="0CFDBA9E" w14:textId="77777777" w:rsidR="00F2647A" w:rsidRDefault="00F2647A" w:rsidP="00FC1CA3">
            <w:pPr>
              <w:snapToGrid w:val="0"/>
              <w:rPr>
                <w:rFonts w:ascii="標楷體" w:eastAsia="標楷體" w:hAnsi="標楷體"/>
              </w:rPr>
            </w:pPr>
            <w:r>
              <w:rPr>
                <w:rFonts w:ascii="標楷體" w:eastAsia="標楷體" w:hAnsi="標楷體" w:hint="eastAsia"/>
              </w:rPr>
              <w:t>處理</w:t>
            </w:r>
          </w:p>
        </w:tc>
        <w:tc>
          <w:tcPr>
            <w:tcW w:w="378" w:type="dxa"/>
          </w:tcPr>
          <w:p w14:paraId="7CECE948" w14:textId="77777777" w:rsidR="00F2647A" w:rsidRDefault="00F2647A" w:rsidP="00FC1CA3">
            <w:pPr>
              <w:snapToGrid w:val="0"/>
              <w:rPr>
                <w:rFonts w:ascii="標楷體" w:eastAsia="標楷體" w:hAnsi="標楷體"/>
              </w:rPr>
            </w:pPr>
            <w:r>
              <w:rPr>
                <w:rFonts w:ascii="標楷體" w:eastAsia="標楷體" w:hAnsi="標楷體" w:hint="eastAsia"/>
              </w:rPr>
              <w:t>訂正</w:t>
            </w:r>
          </w:p>
        </w:tc>
        <w:tc>
          <w:tcPr>
            <w:tcW w:w="426" w:type="dxa"/>
          </w:tcPr>
          <w:p w14:paraId="27BE5D9A" w14:textId="77777777" w:rsidR="00F2647A" w:rsidRDefault="00F2647A" w:rsidP="00FC1CA3">
            <w:pPr>
              <w:snapToGrid w:val="0"/>
              <w:rPr>
                <w:rFonts w:ascii="標楷體" w:eastAsia="標楷體" w:hAnsi="標楷體"/>
              </w:rPr>
            </w:pPr>
            <w:r>
              <w:rPr>
                <w:rFonts w:ascii="標楷體" w:eastAsia="標楷體" w:hAnsi="標楷體" w:hint="eastAsia"/>
              </w:rPr>
              <w:t>列印</w:t>
            </w:r>
          </w:p>
        </w:tc>
      </w:tr>
      <w:tr w:rsidR="00F2647A" w14:paraId="3A3E5205" w14:textId="77777777" w:rsidTr="00F2647A">
        <w:trPr>
          <w:tblHeader/>
        </w:trPr>
        <w:tc>
          <w:tcPr>
            <w:tcW w:w="434" w:type="dxa"/>
          </w:tcPr>
          <w:p w14:paraId="6D0A9FC3" w14:textId="77777777" w:rsidR="00F2647A" w:rsidRPr="000157A5" w:rsidRDefault="00F2647A" w:rsidP="000B3165">
            <w:pPr>
              <w:pStyle w:val="af9"/>
              <w:numPr>
                <w:ilvl w:val="0"/>
                <w:numId w:val="146"/>
              </w:numPr>
              <w:jc w:val="center"/>
              <w:rPr>
                <w:rFonts w:ascii="標楷體" w:hAnsi="標楷體"/>
                <w:color w:val="000000"/>
              </w:rPr>
            </w:pPr>
          </w:p>
        </w:tc>
        <w:tc>
          <w:tcPr>
            <w:tcW w:w="728" w:type="dxa"/>
          </w:tcPr>
          <w:p w14:paraId="4B9FDC1F" w14:textId="77777777" w:rsidR="00F2647A" w:rsidRPr="000157A5" w:rsidRDefault="00F2647A" w:rsidP="00FC1CA3">
            <w:pPr>
              <w:pStyle w:val="af9"/>
              <w:rPr>
                <w:rFonts w:ascii="標楷體" w:hAnsi="標楷體"/>
                <w:color w:val="000000"/>
              </w:rPr>
            </w:pPr>
            <w:r w:rsidRPr="000157A5">
              <w:rPr>
                <w:rFonts w:ascii="標楷體" w:hAnsi="標楷體" w:hint="eastAsia"/>
                <w:color w:val="000000"/>
              </w:rPr>
              <w:t>L3901</w:t>
            </w:r>
          </w:p>
        </w:tc>
        <w:tc>
          <w:tcPr>
            <w:tcW w:w="2835" w:type="dxa"/>
          </w:tcPr>
          <w:p w14:paraId="4ECC7AD6" w14:textId="77777777" w:rsidR="00F2647A" w:rsidRPr="000157A5" w:rsidRDefault="00F2647A" w:rsidP="00FC1CA3">
            <w:pPr>
              <w:pStyle w:val="af9"/>
              <w:rPr>
                <w:rFonts w:ascii="標楷體" w:eastAsia="標楷體" w:hAnsi="標楷體"/>
                <w:color w:val="000000"/>
              </w:rPr>
            </w:pPr>
            <w:r w:rsidRPr="000157A5">
              <w:rPr>
                <w:rFonts w:ascii="標楷體" w:eastAsia="標楷體" w:hAnsi="標楷體" w:hint="eastAsia"/>
                <w:color w:val="000000"/>
              </w:rPr>
              <w:t>客戶洽詢查詢</w:t>
            </w:r>
          </w:p>
        </w:tc>
        <w:tc>
          <w:tcPr>
            <w:tcW w:w="351" w:type="dxa"/>
          </w:tcPr>
          <w:p w14:paraId="15913AF6"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1</w:t>
            </w:r>
          </w:p>
        </w:tc>
        <w:tc>
          <w:tcPr>
            <w:tcW w:w="600" w:type="dxa"/>
          </w:tcPr>
          <w:p w14:paraId="7F8FB353"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B</w:t>
            </w:r>
          </w:p>
        </w:tc>
        <w:tc>
          <w:tcPr>
            <w:tcW w:w="609" w:type="dxa"/>
          </w:tcPr>
          <w:p w14:paraId="46DF6DB0"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c>
          <w:tcPr>
            <w:tcW w:w="831" w:type="dxa"/>
          </w:tcPr>
          <w:p w14:paraId="047FE091" w14:textId="77777777" w:rsidR="00F2647A" w:rsidRPr="000157A5" w:rsidRDefault="00F2647A" w:rsidP="00FC1CA3">
            <w:pPr>
              <w:pStyle w:val="af9"/>
              <w:jc w:val="center"/>
              <w:rPr>
                <w:rFonts w:ascii="標楷體" w:hAnsi="標楷體"/>
                <w:color w:val="000000"/>
              </w:rPr>
            </w:pPr>
          </w:p>
        </w:tc>
        <w:tc>
          <w:tcPr>
            <w:tcW w:w="600" w:type="dxa"/>
          </w:tcPr>
          <w:p w14:paraId="38D6D62B"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c>
          <w:tcPr>
            <w:tcW w:w="600" w:type="dxa"/>
          </w:tcPr>
          <w:p w14:paraId="24E31201"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c>
          <w:tcPr>
            <w:tcW w:w="378" w:type="dxa"/>
          </w:tcPr>
          <w:p w14:paraId="363676CC"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c>
          <w:tcPr>
            <w:tcW w:w="426" w:type="dxa"/>
          </w:tcPr>
          <w:p w14:paraId="6278400E"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r>
      <w:tr w:rsidR="00F2647A" w14:paraId="25181DEB" w14:textId="77777777" w:rsidTr="00F2647A">
        <w:trPr>
          <w:tblHeader/>
        </w:trPr>
        <w:tc>
          <w:tcPr>
            <w:tcW w:w="434" w:type="dxa"/>
          </w:tcPr>
          <w:p w14:paraId="03DD6A1A" w14:textId="77777777" w:rsidR="00F2647A" w:rsidRPr="000157A5" w:rsidRDefault="00F2647A" w:rsidP="000B3165">
            <w:pPr>
              <w:pStyle w:val="af9"/>
              <w:numPr>
                <w:ilvl w:val="0"/>
                <w:numId w:val="146"/>
              </w:numPr>
              <w:jc w:val="center"/>
              <w:rPr>
                <w:rFonts w:ascii="標楷體" w:hAnsi="標楷體"/>
                <w:color w:val="000000"/>
              </w:rPr>
            </w:pPr>
          </w:p>
        </w:tc>
        <w:tc>
          <w:tcPr>
            <w:tcW w:w="728" w:type="dxa"/>
          </w:tcPr>
          <w:p w14:paraId="603C2A94" w14:textId="77777777" w:rsidR="00F2647A" w:rsidRPr="000157A5" w:rsidRDefault="00F2647A" w:rsidP="00FC1CA3">
            <w:pPr>
              <w:pStyle w:val="af9"/>
              <w:rPr>
                <w:rFonts w:ascii="標楷體" w:hAnsi="標楷體"/>
                <w:color w:val="000000"/>
              </w:rPr>
            </w:pPr>
            <w:r w:rsidRPr="000157A5">
              <w:rPr>
                <w:rFonts w:ascii="標楷體" w:hAnsi="標楷體" w:hint="eastAsia"/>
                <w:color w:val="000000"/>
              </w:rPr>
              <w:t>L3911</w:t>
            </w:r>
          </w:p>
        </w:tc>
        <w:tc>
          <w:tcPr>
            <w:tcW w:w="2835" w:type="dxa"/>
          </w:tcPr>
          <w:p w14:paraId="7F3A6660" w14:textId="77777777" w:rsidR="00F2647A" w:rsidRPr="000157A5" w:rsidRDefault="00F2647A" w:rsidP="00FC1CA3">
            <w:pPr>
              <w:pStyle w:val="af9"/>
              <w:rPr>
                <w:rFonts w:ascii="標楷體" w:eastAsia="標楷體" w:hAnsi="標楷體"/>
                <w:color w:val="000000"/>
              </w:rPr>
            </w:pPr>
            <w:r w:rsidRPr="000157A5">
              <w:rPr>
                <w:rFonts w:ascii="標楷體" w:eastAsia="標楷體" w:hAnsi="標楷體" w:hint="eastAsia"/>
                <w:color w:val="000000"/>
              </w:rPr>
              <w:t>繳息情形查詢</w:t>
            </w:r>
          </w:p>
        </w:tc>
        <w:tc>
          <w:tcPr>
            <w:tcW w:w="351" w:type="dxa"/>
          </w:tcPr>
          <w:p w14:paraId="7E765F51"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1</w:t>
            </w:r>
          </w:p>
        </w:tc>
        <w:tc>
          <w:tcPr>
            <w:tcW w:w="600" w:type="dxa"/>
          </w:tcPr>
          <w:p w14:paraId="1E339CBD"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B</w:t>
            </w:r>
          </w:p>
        </w:tc>
        <w:tc>
          <w:tcPr>
            <w:tcW w:w="609" w:type="dxa"/>
          </w:tcPr>
          <w:p w14:paraId="3D10D14E"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c>
          <w:tcPr>
            <w:tcW w:w="831" w:type="dxa"/>
          </w:tcPr>
          <w:p w14:paraId="493A8496" w14:textId="77777777" w:rsidR="00F2647A" w:rsidRPr="000157A5" w:rsidRDefault="00F2647A" w:rsidP="00FC1CA3">
            <w:pPr>
              <w:pStyle w:val="af9"/>
              <w:jc w:val="center"/>
              <w:rPr>
                <w:rFonts w:ascii="標楷體" w:hAnsi="標楷體"/>
                <w:color w:val="000000"/>
              </w:rPr>
            </w:pPr>
          </w:p>
        </w:tc>
        <w:tc>
          <w:tcPr>
            <w:tcW w:w="600" w:type="dxa"/>
          </w:tcPr>
          <w:p w14:paraId="64FD53DE"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c>
          <w:tcPr>
            <w:tcW w:w="600" w:type="dxa"/>
          </w:tcPr>
          <w:p w14:paraId="658762A2"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c>
          <w:tcPr>
            <w:tcW w:w="378" w:type="dxa"/>
          </w:tcPr>
          <w:p w14:paraId="15DFCBC7"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c>
          <w:tcPr>
            <w:tcW w:w="426" w:type="dxa"/>
          </w:tcPr>
          <w:p w14:paraId="45994C7C"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r>
      <w:tr w:rsidR="00F2647A" w14:paraId="39391E4D" w14:textId="77777777" w:rsidTr="00F2647A">
        <w:trPr>
          <w:tblHeader/>
        </w:trPr>
        <w:tc>
          <w:tcPr>
            <w:tcW w:w="434" w:type="dxa"/>
          </w:tcPr>
          <w:p w14:paraId="2940974A" w14:textId="77777777" w:rsidR="00F2647A" w:rsidRPr="000157A5" w:rsidRDefault="00F2647A" w:rsidP="000B3165">
            <w:pPr>
              <w:pStyle w:val="af9"/>
              <w:numPr>
                <w:ilvl w:val="0"/>
                <w:numId w:val="146"/>
              </w:numPr>
              <w:jc w:val="center"/>
              <w:rPr>
                <w:rFonts w:ascii="標楷體" w:hAnsi="標楷體"/>
                <w:color w:val="000000"/>
              </w:rPr>
            </w:pPr>
          </w:p>
        </w:tc>
        <w:tc>
          <w:tcPr>
            <w:tcW w:w="728" w:type="dxa"/>
          </w:tcPr>
          <w:p w14:paraId="2DF8C056" w14:textId="77777777" w:rsidR="00F2647A" w:rsidRPr="000157A5" w:rsidRDefault="00F2647A" w:rsidP="00FC1CA3">
            <w:pPr>
              <w:pStyle w:val="af9"/>
              <w:rPr>
                <w:rFonts w:ascii="標楷體" w:hAnsi="標楷體"/>
                <w:color w:val="000000"/>
              </w:rPr>
            </w:pPr>
            <w:r w:rsidRPr="000157A5">
              <w:rPr>
                <w:rFonts w:ascii="標楷體" w:hAnsi="標楷體" w:hint="eastAsia"/>
                <w:color w:val="000000"/>
              </w:rPr>
              <w:t>L3005</w:t>
            </w:r>
          </w:p>
        </w:tc>
        <w:tc>
          <w:tcPr>
            <w:tcW w:w="2835" w:type="dxa"/>
          </w:tcPr>
          <w:p w14:paraId="3AF75D89" w14:textId="77777777" w:rsidR="00F2647A" w:rsidRPr="000157A5" w:rsidRDefault="00F2647A" w:rsidP="00FC1CA3">
            <w:pPr>
              <w:pStyle w:val="af9"/>
              <w:rPr>
                <w:rFonts w:ascii="標楷體" w:eastAsia="標楷體" w:hAnsi="標楷體"/>
                <w:color w:val="000000"/>
              </w:rPr>
            </w:pPr>
            <w:r w:rsidRPr="000157A5">
              <w:rPr>
                <w:rFonts w:ascii="標楷體" w:eastAsia="標楷體" w:hAnsi="標楷體" w:hint="eastAsia"/>
                <w:color w:val="000000"/>
              </w:rPr>
              <w:t>交易明細資料查詢</w:t>
            </w:r>
          </w:p>
        </w:tc>
        <w:tc>
          <w:tcPr>
            <w:tcW w:w="351" w:type="dxa"/>
          </w:tcPr>
          <w:p w14:paraId="3ECC36BF"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1</w:t>
            </w:r>
          </w:p>
        </w:tc>
        <w:tc>
          <w:tcPr>
            <w:tcW w:w="600" w:type="dxa"/>
          </w:tcPr>
          <w:p w14:paraId="3B5D1F65"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B</w:t>
            </w:r>
          </w:p>
        </w:tc>
        <w:tc>
          <w:tcPr>
            <w:tcW w:w="609" w:type="dxa"/>
          </w:tcPr>
          <w:p w14:paraId="7E8A2FA4"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c>
          <w:tcPr>
            <w:tcW w:w="831" w:type="dxa"/>
          </w:tcPr>
          <w:p w14:paraId="1652B180" w14:textId="77777777" w:rsidR="00F2647A" w:rsidRPr="000157A5" w:rsidRDefault="00F2647A" w:rsidP="00FC1CA3">
            <w:pPr>
              <w:pStyle w:val="af9"/>
              <w:jc w:val="center"/>
              <w:rPr>
                <w:rFonts w:ascii="標楷體" w:hAnsi="標楷體"/>
                <w:color w:val="000000"/>
              </w:rPr>
            </w:pPr>
          </w:p>
        </w:tc>
        <w:tc>
          <w:tcPr>
            <w:tcW w:w="600" w:type="dxa"/>
          </w:tcPr>
          <w:p w14:paraId="7D7025FB"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c>
          <w:tcPr>
            <w:tcW w:w="600" w:type="dxa"/>
          </w:tcPr>
          <w:p w14:paraId="526E0E03"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c>
          <w:tcPr>
            <w:tcW w:w="378" w:type="dxa"/>
          </w:tcPr>
          <w:p w14:paraId="631C5E6E"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c>
          <w:tcPr>
            <w:tcW w:w="426" w:type="dxa"/>
          </w:tcPr>
          <w:p w14:paraId="525F9DE4"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r>
      <w:tr w:rsidR="00F2647A" w14:paraId="0DA0A52B" w14:textId="77777777" w:rsidTr="00F2647A">
        <w:trPr>
          <w:tblHeader/>
        </w:trPr>
        <w:tc>
          <w:tcPr>
            <w:tcW w:w="434" w:type="dxa"/>
          </w:tcPr>
          <w:p w14:paraId="5F4C4E15" w14:textId="77777777" w:rsidR="00F2647A" w:rsidRPr="000157A5" w:rsidRDefault="00F2647A" w:rsidP="000B3165">
            <w:pPr>
              <w:pStyle w:val="af9"/>
              <w:numPr>
                <w:ilvl w:val="0"/>
                <w:numId w:val="146"/>
              </w:numPr>
              <w:jc w:val="center"/>
              <w:rPr>
                <w:rFonts w:ascii="標楷體" w:hAnsi="標楷體"/>
                <w:color w:val="000000"/>
              </w:rPr>
            </w:pPr>
          </w:p>
        </w:tc>
        <w:tc>
          <w:tcPr>
            <w:tcW w:w="728" w:type="dxa"/>
          </w:tcPr>
          <w:p w14:paraId="0D5C5ADE" w14:textId="77777777" w:rsidR="00F2647A" w:rsidRPr="000157A5" w:rsidRDefault="00F2647A" w:rsidP="00FC1CA3">
            <w:pPr>
              <w:pStyle w:val="af9"/>
              <w:rPr>
                <w:rFonts w:ascii="標楷體" w:hAnsi="標楷體"/>
                <w:color w:val="000000"/>
              </w:rPr>
            </w:pPr>
            <w:r w:rsidRPr="000157A5">
              <w:rPr>
                <w:rFonts w:ascii="標楷體" w:hAnsi="標楷體" w:hint="eastAsia"/>
                <w:color w:val="000000"/>
              </w:rPr>
              <w:t>L3912</w:t>
            </w:r>
          </w:p>
        </w:tc>
        <w:tc>
          <w:tcPr>
            <w:tcW w:w="2835" w:type="dxa"/>
          </w:tcPr>
          <w:p w14:paraId="2B16A4F5" w14:textId="77777777" w:rsidR="00F2647A" w:rsidRPr="000157A5" w:rsidRDefault="00F2647A" w:rsidP="00FC1CA3">
            <w:pPr>
              <w:pStyle w:val="af9"/>
              <w:rPr>
                <w:rFonts w:ascii="標楷體" w:eastAsia="標楷體" w:hAnsi="標楷體"/>
                <w:color w:val="000000"/>
              </w:rPr>
            </w:pPr>
            <w:r w:rsidRPr="000157A5">
              <w:rPr>
                <w:rFonts w:ascii="標楷體" w:eastAsia="標楷體" w:hAnsi="標楷體" w:hint="eastAsia"/>
                <w:color w:val="000000"/>
              </w:rPr>
              <w:t>交易內容查詢</w:t>
            </w:r>
          </w:p>
        </w:tc>
        <w:tc>
          <w:tcPr>
            <w:tcW w:w="351" w:type="dxa"/>
          </w:tcPr>
          <w:p w14:paraId="1EC30839"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1</w:t>
            </w:r>
          </w:p>
        </w:tc>
        <w:tc>
          <w:tcPr>
            <w:tcW w:w="600" w:type="dxa"/>
          </w:tcPr>
          <w:p w14:paraId="3B1F358B"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B</w:t>
            </w:r>
          </w:p>
        </w:tc>
        <w:tc>
          <w:tcPr>
            <w:tcW w:w="609" w:type="dxa"/>
          </w:tcPr>
          <w:p w14:paraId="3755F03C"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c>
          <w:tcPr>
            <w:tcW w:w="831" w:type="dxa"/>
          </w:tcPr>
          <w:p w14:paraId="76EE065C" w14:textId="77777777" w:rsidR="00F2647A" w:rsidRPr="000157A5" w:rsidRDefault="00F2647A" w:rsidP="00FC1CA3">
            <w:pPr>
              <w:pStyle w:val="af9"/>
              <w:jc w:val="center"/>
              <w:rPr>
                <w:rFonts w:ascii="標楷體" w:hAnsi="標楷體"/>
                <w:color w:val="000000"/>
              </w:rPr>
            </w:pPr>
          </w:p>
        </w:tc>
        <w:tc>
          <w:tcPr>
            <w:tcW w:w="600" w:type="dxa"/>
          </w:tcPr>
          <w:p w14:paraId="2476EC16"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c>
          <w:tcPr>
            <w:tcW w:w="600" w:type="dxa"/>
          </w:tcPr>
          <w:p w14:paraId="014BDACB"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c>
          <w:tcPr>
            <w:tcW w:w="378" w:type="dxa"/>
          </w:tcPr>
          <w:p w14:paraId="56154635"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c>
          <w:tcPr>
            <w:tcW w:w="426" w:type="dxa"/>
          </w:tcPr>
          <w:p w14:paraId="09333C65"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r>
      <w:tr w:rsidR="00F2647A" w14:paraId="2251572F" w14:textId="77777777" w:rsidTr="00F2647A">
        <w:trPr>
          <w:tblHeader/>
        </w:trPr>
        <w:tc>
          <w:tcPr>
            <w:tcW w:w="434" w:type="dxa"/>
          </w:tcPr>
          <w:p w14:paraId="66ED181E" w14:textId="77777777" w:rsidR="00F2647A" w:rsidRPr="000157A5" w:rsidRDefault="00F2647A" w:rsidP="000B3165">
            <w:pPr>
              <w:pStyle w:val="af9"/>
              <w:numPr>
                <w:ilvl w:val="0"/>
                <w:numId w:val="146"/>
              </w:numPr>
              <w:jc w:val="center"/>
              <w:rPr>
                <w:rFonts w:ascii="標楷體" w:hAnsi="標楷體"/>
                <w:color w:val="000000"/>
              </w:rPr>
            </w:pPr>
          </w:p>
        </w:tc>
        <w:tc>
          <w:tcPr>
            <w:tcW w:w="728" w:type="dxa"/>
          </w:tcPr>
          <w:p w14:paraId="30C32B43" w14:textId="77777777" w:rsidR="00F2647A" w:rsidRPr="000157A5" w:rsidRDefault="00F2647A" w:rsidP="00FC1CA3">
            <w:pPr>
              <w:pStyle w:val="af9"/>
              <w:rPr>
                <w:rFonts w:ascii="標楷體" w:hAnsi="標楷體"/>
                <w:color w:val="000000"/>
              </w:rPr>
            </w:pPr>
            <w:r w:rsidRPr="000157A5">
              <w:rPr>
                <w:rFonts w:ascii="標楷體" w:hAnsi="標楷體" w:hint="eastAsia"/>
                <w:color w:val="000000"/>
              </w:rPr>
              <w:t>L3001</w:t>
            </w:r>
          </w:p>
        </w:tc>
        <w:tc>
          <w:tcPr>
            <w:tcW w:w="2835" w:type="dxa"/>
          </w:tcPr>
          <w:p w14:paraId="4A5F868D" w14:textId="77777777" w:rsidR="00F2647A" w:rsidRPr="000157A5" w:rsidRDefault="00F2647A" w:rsidP="00526E26">
            <w:pPr>
              <w:pStyle w:val="af9"/>
              <w:rPr>
                <w:rFonts w:ascii="標楷體" w:eastAsia="標楷體" w:hAnsi="標楷體"/>
                <w:color w:val="000000"/>
              </w:rPr>
            </w:pPr>
            <w:r w:rsidRPr="000157A5">
              <w:rPr>
                <w:rFonts w:ascii="標楷體" w:eastAsia="標楷體" w:hAnsi="標楷體" w:hint="eastAsia"/>
                <w:color w:val="000000"/>
              </w:rPr>
              <w:t>放款明細資料查詢</w:t>
            </w:r>
          </w:p>
        </w:tc>
        <w:tc>
          <w:tcPr>
            <w:tcW w:w="351" w:type="dxa"/>
          </w:tcPr>
          <w:p w14:paraId="4DB9A790"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1</w:t>
            </w:r>
          </w:p>
        </w:tc>
        <w:tc>
          <w:tcPr>
            <w:tcW w:w="600" w:type="dxa"/>
          </w:tcPr>
          <w:p w14:paraId="665E1F12"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B</w:t>
            </w:r>
          </w:p>
        </w:tc>
        <w:tc>
          <w:tcPr>
            <w:tcW w:w="609" w:type="dxa"/>
          </w:tcPr>
          <w:p w14:paraId="43DAD4A0"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c>
          <w:tcPr>
            <w:tcW w:w="831" w:type="dxa"/>
          </w:tcPr>
          <w:p w14:paraId="3D1BC4DC" w14:textId="77777777" w:rsidR="00F2647A" w:rsidRPr="000157A5" w:rsidRDefault="00F2647A" w:rsidP="00FC1CA3">
            <w:pPr>
              <w:pStyle w:val="af9"/>
              <w:jc w:val="center"/>
              <w:rPr>
                <w:rFonts w:ascii="標楷體" w:hAnsi="標楷體"/>
                <w:color w:val="000000"/>
              </w:rPr>
            </w:pPr>
          </w:p>
        </w:tc>
        <w:tc>
          <w:tcPr>
            <w:tcW w:w="600" w:type="dxa"/>
          </w:tcPr>
          <w:p w14:paraId="6D5BF161"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c>
          <w:tcPr>
            <w:tcW w:w="600" w:type="dxa"/>
          </w:tcPr>
          <w:p w14:paraId="7B47FEAF"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c>
          <w:tcPr>
            <w:tcW w:w="378" w:type="dxa"/>
          </w:tcPr>
          <w:p w14:paraId="140287DF"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c>
          <w:tcPr>
            <w:tcW w:w="426" w:type="dxa"/>
          </w:tcPr>
          <w:p w14:paraId="40233913"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r>
      <w:tr w:rsidR="00F2647A" w14:paraId="332DBE6E" w14:textId="77777777" w:rsidTr="00F2647A">
        <w:trPr>
          <w:tblHeader/>
        </w:trPr>
        <w:tc>
          <w:tcPr>
            <w:tcW w:w="434" w:type="dxa"/>
          </w:tcPr>
          <w:p w14:paraId="258A7247" w14:textId="77777777" w:rsidR="00F2647A" w:rsidRPr="000157A5" w:rsidRDefault="00F2647A" w:rsidP="000B3165">
            <w:pPr>
              <w:pStyle w:val="af9"/>
              <w:numPr>
                <w:ilvl w:val="0"/>
                <w:numId w:val="146"/>
              </w:numPr>
              <w:jc w:val="center"/>
              <w:rPr>
                <w:rFonts w:ascii="標楷體" w:hAnsi="標楷體"/>
                <w:color w:val="000000"/>
              </w:rPr>
            </w:pPr>
          </w:p>
        </w:tc>
        <w:tc>
          <w:tcPr>
            <w:tcW w:w="728" w:type="dxa"/>
          </w:tcPr>
          <w:p w14:paraId="4B4EDD37" w14:textId="77777777" w:rsidR="00F2647A" w:rsidRPr="000157A5" w:rsidRDefault="00F2647A" w:rsidP="00FC1CA3">
            <w:pPr>
              <w:pStyle w:val="af9"/>
              <w:rPr>
                <w:rFonts w:ascii="標楷體" w:hAnsi="標楷體"/>
                <w:color w:val="000000"/>
              </w:rPr>
            </w:pPr>
            <w:r w:rsidRPr="000157A5">
              <w:rPr>
                <w:rFonts w:ascii="標楷體" w:hAnsi="標楷體" w:hint="eastAsia"/>
                <w:color w:val="000000"/>
              </w:rPr>
              <w:t>L3002</w:t>
            </w:r>
          </w:p>
        </w:tc>
        <w:tc>
          <w:tcPr>
            <w:tcW w:w="2835" w:type="dxa"/>
          </w:tcPr>
          <w:p w14:paraId="2B897580" w14:textId="77777777" w:rsidR="00F2647A" w:rsidRPr="000157A5" w:rsidRDefault="00F2647A" w:rsidP="00FC1CA3">
            <w:pPr>
              <w:pStyle w:val="af9"/>
              <w:rPr>
                <w:rFonts w:ascii="標楷體" w:eastAsia="標楷體" w:hAnsi="標楷體"/>
                <w:color w:val="000000"/>
              </w:rPr>
            </w:pPr>
            <w:r w:rsidRPr="000157A5">
              <w:rPr>
                <w:rFonts w:ascii="標楷體" w:eastAsia="標楷體" w:hAnsi="標楷體" w:hint="eastAsia"/>
                <w:color w:val="000000"/>
              </w:rPr>
              <w:t>撥款明細資料查詢</w:t>
            </w:r>
          </w:p>
        </w:tc>
        <w:tc>
          <w:tcPr>
            <w:tcW w:w="351" w:type="dxa"/>
          </w:tcPr>
          <w:p w14:paraId="536D8644"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1</w:t>
            </w:r>
          </w:p>
        </w:tc>
        <w:tc>
          <w:tcPr>
            <w:tcW w:w="600" w:type="dxa"/>
          </w:tcPr>
          <w:p w14:paraId="2BC4C595"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B</w:t>
            </w:r>
          </w:p>
        </w:tc>
        <w:tc>
          <w:tcPr>
            <w:tcW w:w="609" w:type="dxa"/>
          </w:tcPr>
          <w:p w14:paraId="36DCA7AB"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c>
          <w:tcPr>
            <w:tcW w:w="831" w:type="dxa"/>
          </w:tcPr>
          <w:p w14:paraId="4A1909FC" w14:textId="77777777" w:rsidR="00F2647A" w:rsidRPr="000157A5" w:rsidRDefault="00F2647A" w:rsidP="00FC1CA3">
            <w:pPr>
              <w:pStyle w:val="af9"/>
              <w:jc w:val="center"/>
              <w:rPr>
                <w:rFonts w:ascii="標楷體" w:hAnsi="標楷體"/>
                <w:color w:val="000000"/>
              </w:rPr>
            </w:pPr>
          </w:p>
        </w:tc>
        <w:tc>
          <w:tcPr>
            <w:tcW w:w="600" w:type="dxa"/>
          </w:tcPr>
          <w:p w14:paraId="3DA0F199"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c>
          <w:tcPr>
            <w:tcW w:w="600" w:type="dxa"/>
          </w:tcPr>
          <w:p w14:paraId="62614762"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c>
          <w:tcPr>
            <w:tcW w:w="378" w:type="dxa"/>
          </w:tcPr>
          <w:p w14:paraId="48FC5B69"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c>
          <w:tcPr>
            <w:tcW w:w="426" w:type="dxa"/>
          </w:tcPr>
          <w:p w14:paraId="144B98B3"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r>
      <w:tr w:rsidR="00F2647A" w14:paraId="12F374FF" w14:textId="77777777" w:rsidTr="00F2647A">
        <w:trPr>
          <w:tblHeader/>
        </w:trPr>
        <w:tc>
          <w:tcPr>
            <w:tcW w:w="434" w:type="dxa"/>
          </w:tcPr>
          <w:p w14:paraId="7CEF4CA9" w14:textId="77777777" w:rsidR="00F2647A" w:rsidRPr="000157A5" w:rsidRDefault="00F2647A" w:rsidP="000B3165">
            <w:pPr>
              <w:pStyle w:val="af9"/>
              <w:numPr>
                <w:ilvl w:val="0"/>
                <w:numId w:val="146"/>
              </w:numPr>
              <w:jc w:val="center"/>
              <w:rPr>
                <w:rFonts w:ascii="標楷體" w:hAnsi="標楷體"/>
                <w:color w:val="000000"/>
              </w:rPr>
            </w:pPr>
          </w:p>
        </w:tc>
        <w:tc>
          <w:tcPr>
            <w:tcW w:w="728" w:type="dxa"/>
          </w:tcPr>
          <w:p w14:paraId="035CF346" w14:textId="77777777" w:rsidR="00F2647A" w:rsidRPr="000157A5" w:rsidRDefault="00F2647A" w:rsidP="00FC1CA3">
            <w:pPr>
              <w:pStyle w:val="af9"/>
              <w:rPr>
                <w:rFonts w:ascii="標楷體" w:hAnsi="標楷體"/>
                <w:color w:val="000000"/>
              </w:rPr>
            </w:pPr>
            <w:r w:rsidRPr="000157A5">
              <w:rPr>
                <w:rFonts w:ascii="標楷體" w:hAnsi="標楷體" w:hint="eastAsia"/>
                <w:color w:val="000000"/>
              </w:rPr>
              <w:t>L3916</w:t>
            </w:r>
          </w:p>
        </w:tc>
        <w:tc>
          <w:tcPr>
            <w:tcW w:w="2835" w:type="dxa"/>
          </w:tcPr>
          <w:p w14:paraId="1FED6BEB" w14:textId="77777777" w:rsidR="00F2647A" w:rsidRPr="000157A5" w:rsidRDefault="00F2647A" w:rsidP="00FC1CA3">
            <w:pPr>
              <w:pStyle w:val="af9"/>
              <w:rPr>
                <w:rFonts w:ascii="標楷體" w:eastAsia="標楷體" w:hAnsi="標楷體"/>
                <w:color w:val="000000"/>
              </w:rPr>
            </w:pPr>
            <w:r w:rsidRPr="000157A5">
              <w:rPr>
                <w:rFonts w:ascii="標楷體" w:eastAsia="標楷體" w:hAnsi="標楷體" w:hint="eastAsia"/>
                <w:color w:val="000000"/>
              </w:rPr>
              <w:t>撥款內容查詢</w:t>
            </w:r>
          </w:p>
        </w:tc>
        <w:tc>
          <w:tcPr>
            <w:tcW w:w="351" w:type="dxa"/>
          </w:tcPr>
          <w:p w14:paraId="7251E5A4"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1</w:t>
            </w:r>
          </w:p>
        </w:tc>
        <w:tc>
          <w:tcPr>
            <w:tcW w:w="600" w:type="dxa"/>
          </w:tcPr>
          <w:p w14:paraId="4AE3CB86"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B</w:t>
            </w:r>
          </w:p>
        </w:tc>
        <w:tc>
          <w:tcPr>
            <w:tcW w:w="609" w:type="dxa"/>
          </w:tcPr>
          <w:p w14:paraId="2003B2C4"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c>
          <w:tcPr>
            <w:tcW w:w="831" w:type="dxa"/>
          </w:tcPr>
          <w:p w14:paraId="48EDCFEF" w14:textId="77777777" w:rsidR="00F2647A" w:rsidRPr="000157A5" w:rsidRDefault="00F2647A" w:rsidP="00FC1CA3">
            <w:pPr>
              <w:pStyle w:val="af9"/>
              <w:jc w:val="center"/>
              <w:rPr>
                <w:rFonts w:ascii="標楷體" w:hAnsi="標楷體"/>
                <w:color w:val="000000"/>
              </w:rPr>
            </w:pPr>
          </w:p>
        </w:tc>
        <w:tc>
          <w:tcPr>
            <w:tcW w:w="600" w:type="dxa"/>
          </w:tcPr>
          <w:p w14:paraId="664EEFA5"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c>
          <w:tcPr>
            <w:tcW w:w="600" w:type="dxa"/>
          </w:tcPr>
          <w:p w14:paraId="7D4C7563"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c>
          <w:tcPr>
            <w:tcW w:w="378" w:type="dxa"/>
          </w:tcPr>
          <w:p w14:paraId="79405F1B"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c>
          <w:tcPr>
            <w:tcW w:w="426" w:type="dxa"/>
          </w:tcPr>
          <w:p w14:paraId="358D90A9"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r>
      <w:tr w:rsidR="00F2647A" w14:paraId="1054450B" w14:textId="77777777" w:rsidTr="00F2647A">
        <w:trPr>
          <w:tblHeader/>
        </w:trPr>
        <w:tc>
          <w:tcPr>
            <w:tcW w:w="434" w:type="dxa"/>
          </w:tcPr>
          <w:p w14:paraId="20DC06B2" w14:textId="77777777" w:rsidR="00F2647A" w:rsidRPr="000157A5" w:rsidRDefault="00F2647A" w:rsidP="000B3165">
            <w:pPr>
              <w:pStyle w:val="af9"/>
              <w:numPr>
                <w:ilvl w:val="0"/>
                <w:numId w:val="146"/>
              </w:numPr>
              <w:jc w:val="center"/>
              <w:rPr>
                <w:rFonts w:ascii="標楷體" w:hAnsi="標楷體"/>
                <w:color w:val="000000"/>
              </w:rPr>
            </w:pPr>
          </w:p>
        </w:tc>
        <w:tc>
          <w:tcPr>
            <w:tcW w:w="728" w:type="dxa"/>
          </w:tcPr>
          <w:p w14:paraId="33F9AD03" w14:textId="77777777" w:rsidR="00F2647A" w:rsidRPr="000157A5" w:rsidRDefault="00F2647A" w:rsidP="00FC1CA3">
            <w:pPr>
              <w:pStyle w:val="af9"/>
              <w:rPr>
                <w:rFonts w:ascii="標楷體" w:hAnsi="標楷體"/>
                <w:color w:val="000000"/>
              </w:rPr>
            </w:pPr>
            <w:r w:rsidRPr="000157A5">
              <w:rPr>
                <w:rFonts w:ascii="標楷體" w:hAnsi="標楷體" w:hint="eastAsia"/>
                <w:color w:val="000000"/>
              </w:rPr>
              <w:t>L3701</w:t>
            </w:r>
          </w:p>
        </w:tc>
        <w:tc>
          <w:tcPr>
            <w:tcW w:w="2835" w:type="dxa"/>
          </w:tcPr>
          <w:p w14:paraId="0C6F1779" w14:textId="77777777" w:rsidR="00F2647A" w:rsidRPr="000157A5" w:rsidRDefault="00F2647A" w:rsidP="00213FE5">
            <w:pPr>
              <w:rPr>
                <w:rFonts w:ascii="標楷體" w:eastAsia="標楷體" w:hAnsi="標楷體"/>
                <w:color w:val="000000"/>
              </w:rPr>
            </w:pPr>
            <w:r w:rsidRPr="000157A5">
              <w:rPr>
                <w:rFonts w:ascii="標楷體" w:eastAsia="標楷體" w:hAnsi="標楷體" w:hint="eastAsia"/>
                <w:color w:val="000000"/>
              </w:rPr>
              <w:t>放款內容變更</w:t>
            </w:r>
          </w:p>
        </w:tc>
        <w:tc>
          <w:tcPr>
            <w:tcW w:w="351" w:type="dxa"/>
          </w:tcPr>
          <w:p w14:paraId="1CE42618"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2</w:t>
            </w:r>
          </w:p>
        </w:tc>
        <w:tc>
          <w:tcPr>
            <w:tcW w:w="600" w:type="dxa"/>
          </w:tcPr>
          <w:p w14:paraId="779635D7"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T</w:t>
            </w:r>
          </w:p>
        </w:tc>
        <w:tc>
          <w:tcPr>
            <w:tcW w:w="609" w:type="dxa"/>
          </w:tcPr>
          <w:p w14:paraId="589C721D"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V</w:t>
            </w:r>
          </w:p>
        </w:tc>
        <w:tc>
          <w:tcPr>
            <w:tcW w:w="831" w:type="dxa"/>
          </w:tcPr>
          <w:p w14:paraId="04D2A9DD" w14:textId="77777777" w:rsidR="00F2647A" w:rsidRPr="000157A5" w:rsidRDefault="00F2647A" w:rsidP="00FC1CA3">
            <w:pPr>
              <w:pStyle w:val="af9"/>
              <w:jc w:val="center"/>
              <w:rPr>
                <w:rFonts w:ascii="標楷體" w:hAnsi="標楷體"/>
                <w:color w:val="000000"/>
              </w:rPr>
            </w:pPr>
          </w:p>
        </w:tc>
        <w:tc>
          <w:tcPr>
            <w:tcW w:w="600" w:type="dxa"/>
          </w:tcPr>
          <w:p w14:paraId="20CB4945"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c>
          <w:tcPr>
            <w:tcW w:w="600" w:type="dxa"/>
          </w:tcPr>
          <w:p w14:paraId="31C6A892"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c>
          <w:tcPr>
            <w:tcW w:w="378" w:type="dxa"/>
          </w:tcPr>
          <w:p w14:paraId="2D3DADF9"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c>
          <w:tcPr>
            <w:tcW w:w="426" w:type="dxa"/>
          </w:tcPr>
          <w:p w14:paraId="3248077E"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r>
      <w:tr w:rsidR="00F2647A" w14:paraId="2867D70C" w14:textId="77777777" w:rsidTr="00F2647A">
        <w:trPr>
          <w:tblHeader/>
        </w:trPr>
        <w:tc>
          <w:tcPr>
            <w:tcW w:w="434" w:type="dxa"/>
          </w:tcPr>
          <w:p w14:paraId="0BE9696D" w14:textId="77777777" w:rsidR="00F2647A" w:rsidRPr="000157A5" w:rsidRDefault="00F2647A" w:rsidP="000B3165">
            <w:pPr>
              <w:pStyle w:val="af9"/>
              <w:numPr>
                <w:ilvl w:val="0"/>
                <w:numId w:val="146"/>
              </w:numPr>
              <w:jc w:val="center"/>
              <w:rPr>
                <w:rFonts w:ascii="標楷體" w:hAnsi="標楷體"/>
                <w:color w:val="000000"/>
              </w:rPr>
            </w:pPr>
          </w:p>
        </w:tc>
        <w:tc>
          <w:tcPr>
            <w:tcW w:w="728" w:type="dxa"/>
          </w:tcPr>
          <w:p w14:paraId="147E3771" w14:textId="77777777" w:rsidR="00F2647A" w:rsidRPr="000157A5" w:rsidRDefault="00F2647A" w:rsidP="00FC1CA3">
            <w:pPr>
              <w:pStyle w:val="af9"/>
              <w:rPr>
                <w:rFonts w:ascii="標楷體" w:hAnsi="標楷體"/>
                <w:color w:val="000000"/>
              </w:rPr>
            </w:pPr>
            <w:r w:rsidRPr="000157A5">
              <w:rPr>
                <w:rFonts w:ascii="標楷體" w:hAnsi="標楷體" w:hint="eastAsia"/>
                <w:color w:val="000000"/>
              </w:rPr>
              <w:t>L3100</w:t>
            </w:r>
          </w:p>
        </w:tc>
        <w:tc>
          <w:tcPr>
            <w:tcW w:w="2835" w:type="dxa"/>
          </w:tcPr>
          <w:p w14:paraId="4921B069" w14:textId="77777777" w:rsidR="00F2647A" w:rsidRPr="000157A5" w:rsidRDefault="00F2647A" w:rsidP="00FC1CA3">
            <w:pPr>
              <w:pStyle w:val="af9"/>
              <w:rPr>
                <w:rFonts w:ascii="標楷體" w:eastAsia="標楷體" w:hAnsi="標楷體"/>
                <w:color w:val="000000"/>
              </w:rPr>
            </w:pPr>
            <w:r w:rsidRPr="000157A5">
              <w:rPr>
                <w:rFonts w:ascii="標楷體" w:eastAsia="標楷體" w:hAnsi="標楷體" w:hint="eastAsia"/>
                <w:color w:val="000000"/>
              </w:rPr>
              <w:t>撥款</w:t>
            </w:r>
          </w:p>
        </w:tc>
        <w:tc>
          <w:tcPr>
            <w:tcW w:w="351" w:type="dxa"/>
          </w:tcPr>
          <w:p w14:paraId="2C797520"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2</w:t>
            </w:r>
          </w:p>
        </w:tc>
        <w:tc>
          <w:tcPr>
            <w:tcW w:w="600" w:type="dxa"/>
          </w:tcPr>
          <w:p w14:paraId="4A8F2351"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T</w:t>
            </w:r>
          </w:p>
        </w:tc>
        <w:tc>
          <w:tcPr>
            <w:tcW w:w="609" w:type="dxa"/>
          </w:tcPr>
          <w:p w14:paraId="704ABA55"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V</w:t>
            </w:r>
          </w:p>
        </w:tc>
        <w:tc>
          <w:tcPr>
            <w:tcW w:w="831" w:type="dxa"/>
          </w:tcPr>
          <w:p w14:paraId="7DDB3BE5" w14:textId="77777777" w:rsidR="00F2647A" w:rsidRPr="000157A5" w:rsidRDefault="00F2647A" w:rsidP="00FC1CA3">
            <w:pPr>
              <w:pStyle w:val="af9"/>
              <w:jc w:val="center"/>
              <w:rPr>
                <w:rFonts w:ascii="標楷體" w:hAnsi="標楷體"/>
                <w:color w:val="000000"/>
              </w:rPr>
            </w:pPr>
          </w:p>
        </w:tc>
        <w:tc>
          <w:tcPr>
            <w:tcW w:w="600" w:type="dxa"/>
          </w:tcPr>
          <w:p w14:paraId="5E95CB7B"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V</w:t>
            </w:r>
          </w:p>
        </w:tc>
        <w:tc>
          <w:tcPr>
            <w:tcW w:w="600" w:type="dxa"/>
          </w:tcPr>
          <w:p w14:paraId="33AC214D"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V</w:t>
            </w:r>
          </w:p>
        </w:tc>
        <w:tc>
          <w:tcPr>
            <w:tcW w:w="378" w:type="dxa"/>
          </w:tcPr>
          <w:p w14:paraId="6D8644DC"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V</w:t>
            </w:r>
          </w:p>
        </w:tc>
        <w:tc>
          <w:tcPr>
            <w:tcW w:w="426" w:type="dxa"/>
          </w:tcPr>
          <w:p w14:paraId="530CAD79" w14:textId="77777777" w:rsidR="00F2647A" w:rsidRPr="000157A5" w:rsidRDefault="00F2647A" w:rsidP="00F2647A">
            <w:pPr>
              <w:pStyle w:val="af9"/>
              <w:jc w:val="center"/>
              <w:rPr>
                <w:rFonts w:ascii="標楷體" w:hAnsi="標楷體"/>
                <w:color w:val="000000"/>
              </w:rPr>
            </w:pPr>
            <w:r w:rsidRPr="000157A5">
              <w:rPr>
                <w:rFonts w:ascii="標楷體" w:hAnsi="標楷體" w:hint="eastAsia"/>
                <w:color w:val="000000"/>
              </w:rPr>
              <w:t>V</w:t>
            </w:r>
          </w:p>
        </w:tc>
      </w:tr>
      <w:tr w:rsidR="00F2647A" w14:paraId="2523F76A" w14:textId="77777777" w:rsidTr="00F2647A">
        <w:trPr>
          <w:tblHeader/>
        </w:trPr>
        <w:tc>
          <w:tcPr>
            <w:tcW w:w="434" w:type="dxa"/>
          </w:tcPr>
          <w:p w14:paraId="256493D1" w14:textId="77777777" w:rsidR="00F2647A" w:rsidRPr="000157A5" w:rsidRDefault="00F2647A" w:rsidP="000B3165">
            <w:pPr>
              <w:pStyle w:val="af9"/>
              <w:numPr>
                <w:ilvl w:val="0"/>
                <w:numId w:val="146"/>
              </w:numPr>
              <w:jc w:val="center"/>
              <w:rPr>
                <w:rFonts w:ascii="標楷體" w:hAnsi="標楷體"/>
                <w:color w:val="000000"/>
              </w:rPr>
            </w:pPr>
          </w:p>
        </w:tc>
        <w:tc>
          <w:tcPr>
            <w:tcW w:w="728" w:type="dxa"/>
          </w:tcPr>
          <w:p w14:paraId="1E878A27" w14:textId="77777777" w:rsidR="00F2647A" w:rsidRPr="000157A5" w:rsidRDefault="00F2647A" w:rsidP="00FC1CA3">
            <w:pPr>
              <w:pStyle w:val="af9"/>
              <w:rPr>
                <w:rFonts w:ascii="標楷體" w:hAnsi="標楷體"/>
                <w:color w:val="000000"/>
              </w:rPr>
            </w:pPr>
            <w:r w:rsidRPr="000157A5">
              <w:rPr>
                <w:rFonts w:ascii="標楷體" w:hAnsi="標楷體" w:hint="eastAsia"/>
                <w:color w:val="000000"/>
              </w:rPr>
              <w:t>L3921</w:t>
            </w:r>
          </w:p>
        </w:tc>
        <w:tc>
          <w:tcPr>
            <w:tcW w:w="2835" w:type="dxa"/>
          </w:tcPr>
          <w:p w14:paraId="50CBA9BF" w14:textId="77777777" w:rsidR="00F2647A" w:rsidRPr="000157A5" w:rsidRDefault="00F2647A" w:rsidP="00FC1CA3">
            <w:pPr>
              <w:pStyle w:val="af9"/>
              <w:rPr>
                <w:rFonts w:ascii="標楷體" w:eastAsia="標楷體" w:hAnsi="標楷體"/>
                <w:color w:val="000000"/>
              </w:rPr>
            </w:pPr>
            <w:r w:rsidRPr="000157A5">
              <w:rPr>
                <w:rFonts w:ascii="標楷體" w:eastAsia="標楷體" w:hAnsi="標楷體" w:hint="eastAsia"/>
                <w:color w:val="000000"/>
              </w:rPr>
              <w:t>回收試算</w:t>
            </w:r>
          </w:p>
        </w:tc>
        <w:tc>
          <w:tcPr>
            <w:tcW w:w="351" w:type="dxa"/>
          </w:tcPr>
          <w:p w14:paraId="303BEB57"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1</w:t>
            </w:r>
          </w:p>
        </w:tc>
        <w:tc>
          <w:tcPr>
            <w:tcW w:w="600" w:type="dxa"/>
          </w:tcPr>
          <w:p w14:paraId="05C0321D"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B</w:t>
            </w:r>
          </w:p>
        </w:tc>
        <w:tc>
          <w:tcPr>
            <w:tcW w:w="609" w:type="dxa"/>
          </w:tcPr>
          <w:p w14:paraId="394F3D48"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c>
          <w:tcPr>
            <w:tcW w:w="831" w:type="dxa"/>
          </w:tcPr>
          <w:p w14:paraId="2FEEB638" w14:textId="77777777" w:rsidR="00F2647A" w:rsidRPr="000157A5" w:rsidRDefault="00F2647A" w:rsidP="00FC1CA3">
            <w:pPr>
              <w:pStyle w:val="af9"/>
              <w:jc w:val="center"/>
              <w:rPr>
                <w:rFonts w:ascii="標楷體" w:hAnsi="標楷體"/>
                <w:color w:val="000000"/>
              </w:rPr>
            </w:pPr>
          </w:p>
        </w:tc>
        <w:tc>
          <w:tcPr>
            <w:tcW w:w="600" w:type="dxa"/>
          </w:tcPr>
          <w:p w14:paraId="73D14B9F"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c>
          <w:tcPr>
            <w:tcW w:w="600" w:type="dxa"/>
          </w:tcPr>
          <w:p w14:paraId="3F4F0554"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c>
          <w:tcPr>
            <w:tcW w:w="378" w:type="dxa"/>
          </w:tcPr>
          <w:p w14:paraId="558C3703"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c>
          <w:tcPr>
            <w:tcW w:w="426" w:type="dxa"/>
          </w:tcPr>
          <w:p w14:paraId="7F276393"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r>
      <w:tr w:rsidR="00F2647A" w14:paraId="1706730D" w14:textId="77777777" w:rsidTr="00F2647A">
        <w:trPr>
          <w:tblHeader/>
        </w:trPr>
        <w:tc>
          <w:tcPr>
            <w:tcW w:w="434" w:type="dxa"/>
          </w:tcPr>
          <w:p w14:paraId="6FD75E78" w14:textId="77777777" w:rsidR="00F2647A" w:rsidRPr="000157A5" w:rsidRDefault="00F2647A" w:rsidP="000B3165">
            <w:pPr>
              <w:pStyle w:val="af9"/>
              <w:numPr>
                <w:ilvl w:val="0"/>
                <w:numId w:val="146"/>
              </w:numPr>
              <w:jc w:val="center"/>
              <w:rPr>
                <w:rFonts w:ascii="標楷體" w:hAnsi="標楷體"/>
                <w:color w:val="000000"/>
              </w:rPr>
            </w:pPr>
          </w:p>
        </w:tc>
        <w:tc>
          <w:tcPr>
            <w:tcW w:w="728" w:type="dxa"/>
          </w:tcPr>
          <w:p w14:paraId="34500DF1" w14:textId="77777777" w:rsidR="00F2647A" w:rsidRPr="000157A5" w:rsidRDefault="00F2647A" w:rsidP="00FC1CA3">
            <w:pPr>
              <w:pStyle w:val="af9"/>
              <w:rPr>
                <w:rFonts w:ascii="標楷體" w:hAnsi="標楷體"/>
                <w:color w:val="000000"/>
              </w:rPr>
            </w:pPr>
            <w:r w:rsidRPr="000157A5">
              <w:rPr>
                <w:rFonts w:ascii="標楷體" w:hAnsi="標楷體" w:hint="eastAsia"/>
                <w:color w:val="000000"/>
              </w:rPr>
              <w:t>L3200</w:t>
            </w:r>
          </w:p>
        </w:tc>
        <w:tc>
          <w:tcPr>
            <w:tcW w:w="2835" w:type="dxa"/>
          </w:tcPr>
          <w:p w14:paraId="7E33A333" w14:textId="77777777" w:rsidR="00F2647A" w:rsidRPr="000157A5" w:rsidRDefault="00F2647A" w:rsidP="00FC1CA3">
            <w:pPr>
              <w:pStyle w:val="af9"/>
              <w:rPr>
                <w:rFonts w:ascii="標楷體" w:eastAsia="標楷體" w:hAnsi="標楷體"/>
                <w:color w:val="000000"/>
              </w:rPr>
            </w:pPr>
            <w:r w:rsidRPr="000157A5">
              <w:rPr>
                <w:rFonts w:ascii="標楷體" w:eastAsia="標楷體" w:hAnsi="標楷體" w:hint="eastAsia"/>
                <w:color w:val="000000"/>
              </w:rPr>
              <w:t>回收登錄</w:t>
            </w:r>
          </w:p>
        </w:tc>
        <w:tc>
          <w:tcPr>
            <w:tcW w:w="351" w:type="dxa"/>
          </w:tcPr>
          <w:p w14:paraId="1E08D4C4"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1</w:t>
            </w:r>
          </w:p>
        </w:tc>
        <w:tc>
          <w:tcPr>
            <w:tcW w:w="600" w:type="dxa"/>
          </w:tcPr>
          <w:p w14:paraId="53D712C8"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T</w:t>
            </w:r>
          </w:p>
        </w:tc>
        <w:tc>
          <w:tcPr>
            <w:tcW w:w="609" w:type="dxa"/>
          </w:tcPr>
          <w:p w14:paraId="7CF8699B"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O</w:t>
            </w:r>
          </w:p>
        </w:tc>
        <w:tc>
          <w:tcPr>
            <w:tcW w:w="831" w:type="dxa"/>
          </w:tcPr>
          <w:p w14:paraId="60F84F2D" w14:textId="77777777" w:rsidR="00F2647A" w:rsidRPr="000157A5" w:rsidRDefault="00F2647A" w:rsidP="00FC1CA3">
            <w:pPr>
              <w:pStyle w:val="af9"/>
              <w:jc w:val="center"/>
              <w:rPr>
                <w:rFonts w:ascii="標楷體" w:hAnsi="標楷體"/>
                <w:color w:val="000000"/>
              </w:rPr>
            </w:pPr>
          </w:p>
        </w:tc>
        <w:tc>
          <w:tcPr>
            <w:tcW w:w="600" w:type="dxa"/>
          </w:tcPr>
          <w:p w14:paraId="31025288"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V</w:t>
            </w:r>
          </w:p>
        </w:tc>
        <w:tc>
          <w:tcPr>
            <w:tcW w:w="600" w:type="dxa"/>
          </w:tcPr>
          <w:p w14:paraId="4124F570"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V</w:t>
            </w:r>
          </w:p>
        </w:tc>
        <w:tc>
          <w:tcPr>
            <w:tcW w:w="378" w:type="dxa"/>
          </w:tcPr>
          <w:p w14:paraId="41E88ED9"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V</w:t>
            </w:r>
          </w:p>
        </w:tc>
        <w:tc>
          <w:tcPr>
            <w:tcW w:w="426" w:type="dxa"/>
          </w:tcPr>
          <w:p w14:paraId="11BCE769"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V</w:t>
            </w:r>
          </w:p>
        </w:tc>
      </w:tr>
      <w:tr w:rsidR="00F2647A" w14:paraId="3ED49593" w14:textId="77777777" w:rsidTr="00F2647A">
        <w:trPr>
          <w:tblHeader/>
        </w:trPr>
        <w:tc>
          <w:tcPr>
            <w:tcW w:w="434" w:type="dxa"/>
          </w:tcPr>
          <w:p w14:paraId="6D786D45" w14:textId="77777777" w:rsidR="00F2647A" w:rsidRPr="000157A5" w:rsidRDefault="00F2647A" w:rsidP="000B3165">
            <w:pPr>
              <w:pStyle w:val="af9"/>
              <w:numPr>
                <w:ilvl w:val="0"/>
                <w:numId w:val="146"/>
              </w:numPr>
              <w:jc w:val="center"/>
              <w:rPr>
                <w:rFonts w:ascii="標楷體" w:hAnsi="標楷體"/>
                <w:color w:val="000000"/>
              </w:rPr>
            </w:pPr>
          </w:p>
        </w:tc>
        <w:tc>
          <w:tcPr>
            <w:tcW w:w="728" w:type="dxa"/>
          </w:tcPr>
          <w:p w14:paraId="4004EF12" w14:textId="77777777" w:rsidR="00F2647A" w:rsidRPr="000157A5" w:rsidRDefault="00F2647A" w:rsidP="00FC1CA3">
            <w:pPr>
              <w:pStyle w:val="af9"/>
              <w:rPr>
                <w:rFonts w:ascii="標楷體" w:hAnsi="標楷體"/>
                <w:color w:val="000000"/>
              </w:rPr>
            </w:pPr>
            <w:r w:rsidRPr="000157A5">
              <w:rPr>
                <w:rFonts w:ascii="標楷體" w:hAnsi="標楷體" w:hint="eastAsia"/>
                <w:color w:val="000000"/>
              </w:rPr>
              <w:t>L3210</w:t>
            </w:r>
          </w:p>
        </w:tc>
        <w:tc>
          <w:tcPr>
            <w:tcW w:w="2835" w:type="dxa"/>
          </w:tcPr>
          <w:p w14:paraId="18545AE3" w14:textId="77777777" w:rsidR="00F2647A" w:rsidRPr="000157A5" w:rsidRDefault="00F2647A" w:rsidP="00FC1CA3">
            <w:pPr>
              <w:pStyle w:val="af9"/>
              <w:rPr>
                <w:rFonts w:ascii="標楷體" w:eastAsia="標楷體" w:hAnsi="標楷體"/>
                <w:color w:val="000000"/>
              </w:rPr>
            </w:pPr>
            <w:r w:rsidRPr="000157A5">
              <w:rPr>
                <w:rFonts w:ascii="標楷體" w:eastAsia="標楷體" w:hAnsi="標楷體" w:hint="eastAsia"/>
                <w:color w:val="000000"/>
              </w:rPr>
              <w:t>暫收款登錄</w:t>
            </w:r>
          </w:p>
        </w:tc>
        <w:tc>
          <w:tcPr>
            <w:tcW w:w="351" w:type="dxa"/>
          </w:tcPr>
          <w:p w14:paraId="772F65AB"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1</w:t>
            </w:r>
          </w:p>
        </w:tc>
        <w:tc>
          <w:tcPr>
            <w:tcW w:w="600" w:type="dxa"/>
          </w:tcPr>
          <w:p w14:paraId="705C3B97"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T</w:t>
            </w:r>
          </w:p>
        </w:tc>
        <w:tc>
          <w:tcPr>
            <w:tcW w:w="609" w:type="dxa"/>
          </w:tcPr>
          <w:p w14:paraId="1D671468"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c>
          <w:tcPr>
            <w:tcW w:w="831" w:type="dxa"/>
          </w:tcPr>
          <w:p w14:paraId="168699B3" w14:textId="77777777" w:rsidR="00F2647A" w:rsidRPr="000157A5" w:rsidRDefault="00F2647A" w:rsidP="00FC1CA3">
            <w:pPr>
              <w:pStyle w:val="af9"/>
              <w:jc w:val="center"/>
              <w:rPr>
                <w:rFonts w:ascii="標楷體" w:hAnsi="標楷體"/>
                <w:color w:val="000000"/>
              </w:rPr>
            </w:pPr>
          </w:p>
        </w:tc>
        <w:tc>
          <w:tcPr>
            <w:tcW w:w="600" w:type="dxa"/>
          </w:tcPr>
          <w:p w14:paraId="44C3192E"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V</w:t>
            </w:r>
          </w:p>
        </w:tc>
        <w:tc>
          <w:tcPr>
            <w:tcW w:w="600" w:type="dxa"/>
          </w:tcPr>
          <w:p w14:paraId="0BA9D98C"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V</w:t>
            </w:r>
          </w:p>
        </w:tc>
        <w:tc>
          <w:tcPr>
            <w:tcW w:w="378" w:type="dxa"/>
          </w:tcPr>
          <w:p w14:paraId="0E0B8F8D"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V</w:t>
            </w:r>
          </w:p>
        </w:tc>
        <w:tc>
          <w:tcPr>
            <w:tcW w:w="426" w:type="dxa"/>
          </w:tcPr>
          <w:p w14:paraId="6C8ED6D5"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V</w:t>
            </w:r>
          </w:p>
        </w:tc>
      </w:tr>
      <w:tr w:rsidR="000D6440" w14:paraId="29347C38" w14:textId="77777777" w:rsidTr="00F2647A">
        <w:trPr>
          <w:tblHeader/>
        </w:trPr>
        <w:tc>
          <w:tcPr>
            <w:tcW w:w="434" w:type="dxa"/>
          </w:tcPr>
          <w:p w14:paraId="7C7B0D54" w14:textId="77777777" w:rsidR="000D6440" w:rsidRPr="000157A5" w:rsidRDefault="000D6440" w:rsidP="000B3165">
            <w:pPr>
              <w:pStyle w:val="af9"/>
              <w:numPr>
                <w:ilvl w:val="0"/>
                <w:numId w:val="146"/>
              </w:numPr>
              <w:jc w:val="center"/>
              <w:rPr>
                <w:rFonts w:ascii="標楷體" w:hAnsi="標楷體"/>
                <w:color w:val="000000"/>
              </w:rPr>
            </w:pPr>
          </w:p>
        </w:tc>
        <w:tc>
          <w:tcPr>
            <w:tcW w:w="728" w:type="dxa"/>
          </w:tcPr>
          <w:p w14:paraId="17BB430F" w14:textId="77777777" w:rsidR="000D6440" w:rsidRPr="000157A5" w:rsidRDefault="000D6440" w:rsidP="00FC1CA3">
            <w:pPr>
              <w:pStyle w:val="af9"/>
              <w:rPr>
                <w:rFonts w:ascii="標楷體" w:hAnsi="標楷體"/>
                <w:color w:val="000000"/>
              </w:rPr>
            </w:pPr>
            <w:r w:rsidRPr="000157A5">
              <w:rPr>
                <w:rFonts w:ascii="標楷體" w:hAnsi="標楷體" w:hint="eastAsia"/>
                <w:color w:val="000000"/>
              </w:rPr>
              <w:t>L3220</w:t>
            </w:r>
          </w:p>
        </w:tc>
        <w:tc>
          <w:tcPr>
            <w:tcW w:w="2835" w:type="dxa"/>
          </w:tcPr>
          <w:p w14:paraId="06084D86" w14:textId="77777777" w:rsidR="000D6440" w:rsidRPr="000157A5" w:rsidRDefault="000D6440" w:rsidP="00FC1CA3">
            <w:pPr>
              <w:pStyle w:val="af9"/>
              <w:rPr>
                <w:rFonts w:ascii="標楷體" w:eastAsia="標楷體" w:hAnsi="標楷體"/>
                <w:color w:val="000000"/>
              </w:rPr>
            </w:pPr>
            <w:r w:rsidRPr="000157A5">
              <w:rPr>
                <w:rFonts w:ascii="標楷體" w:eastAsia="標楷體" w:hAnsi="標楷體" w:hint="eastAsia"/>
                <w:color w:val="000000"/>
              </w:rPr>
              <w:t>暫收款退還</w:t>
            </w:r>
          </w:p>
        </w:tc>
        <w:tc>
          <w:tcPr>
            <w:tcW w:w="351" w:type="dxa"/>
          </w:tcPr>
          <w:p w14:paraId="0792D491"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1</w:t>
            </w:r>
          </w:p>
        </w:tc>
        <w:tc>
          <w:tcPr>
            <w:tcW w:w="600" w:type="dxa"/>
          </w:tcPr>
          <w:p w14:paraId="26F16BB6"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T</w:t>
            </w:r>
          </w:p>
        </w:tc>
        <w:tc>
          <w:tcPr>
            <w:tcW w:w="609" w:type="dxa"/>
          </w:tcPr>
          <w:p w14:paraId="16BDDEF7"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831" w:type="dxa"/>
          </w:tcPr>
          <w:p w14:paraId="0D1F65E7" w14:textId="77777777" w:rsidR="000D6440" w:rsidRPr="000157A5" w:rsidRDefault="000D6440" w:rsidP="00FC1CA3">
            <w:pPr>
              <w:pStyle w:val="af9"/>
              <w:jc w:val="center"/>
              <w:rPr>
                <w:rFonts w:ascii="標楷體" w:hAnsi="標楷體"/>
                <w:color w:val="000000"/>
              </w:rPr>
            </w:pPr>
          </w:p>
        </w:tc>
        <w:tc>
          <w:tcPr>
            <w:tcW w:w="600" w:type="dxa"/>
          </w:tcPr>
          <w:p w14:paraId="0894FCED"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V</w:t>
            </w:r>
          </w:p>
        </w:tc>
        <w:tc>
          <w:tcPr>
            <w:tcW w:w="600" w:type="dxa"/>
          </w:tcPr>
          <w:p w14:paraId="56B7D7CE"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V</w:t>
            </w:r>
          </w:p>
        </w:tc>
        <w:tc>
          <w:tcPr>
            <w:tcW w:w="378" w:type="dxa"/>
          </w:tcPr>
          <w:p w14:paraId="65DECD27"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V</w:t>
            </w:r>
          </w:p>
        </w:tc>
        <w:tc>
          <w:tcPr>
            <w:tcW w:w="426" w:type="dxa"/>
          </w:tcPr>
          <w:p w14:paraId="2F7150C6"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V</w:t>
            </w:r>
          </w:p>
        </w:tc>
      </w:tr>
      <w:tr w:rsidR="000D6440" w14:paraId="2E20F1FD" w14:textId="77777777" w:rsidTr="00F2647A">
        <w:trPr>
          <w:tblHeader/>
        </w:trPr>
        <w:tc>
          <w:tcPr>
            <w:tcW w:w="434" w:type="dxa"/>
          </w:tcPr>
          <w:p w14:paraId="5D8E4456" w14:textId="77777777" w:rsidR="000D6440" w:rsidRPr="000157A5" w:rsidRDefault="000D6440" w:rsidP="000B3165">
            <w:pPr>
              <w:pStyle w:val="af9"/>
              <w:numPr>
                <w:ilvl w:val="0"/>
                <w:numId w:val="146"/>
              </w:numPr>
              <w:jc w:val="center"/>
              <w:rPr>
                <w:rFonts w:ascii="標楷體" w:hAnsi="標楷體"/>
                <w:color w:val="000000"/>
              </w:rPr>
            </w:pPr>
          </w:p>
        </w:tc>
        <w:tc>
          <w:tcPr>
            <w:tcW w:w="728" w:type="dxa"/>
          </w:tcPr>
          <w:p w14:paraId="35E088D6" w14:textId="77777777" w:rsidR="000D6440" w:rsidRPr="000157A5" w:rsidRDefault="000D6440" w:rsidP="00AD533A">
            <w:pPr>
              <w:pStyle w:val="af9"/>
              <w:rPr>
                <w:rFonts w:ascii="標楷體" w:hAnsi="標楷體"/>
                <w:color w:val="000000"/>
              </w:rPr>
            </w:pPr>
            <w:r w:rsidRPr="000157A5">
              <w:rPr>
                <w:rFonts w:ascii="標楷體" w:hAnsi="標楷體" w:hint="eastAsia"/>
                <w:color w:val="000000"/>
              </w:rPr>
              <w:t>L3230</w:t>
            </w:r>
          </w:p>
        </w:tc>
        <w:tc>
          <w:tcPr>
            <w:tcW w:w="2835" w:type="dxa"/>
          </w:tcPr>
          <w:p w14:paraId="01EE3B4F" w14:textId="77777777" w:rsidR="000D6440" w:rsidRPr="000157A5" w:rsidRDefault="000D6440" w:rsidP="00AD533A">
            <w:pPr>
              <w:pStyle w:val="af9"/>
              <w:rPr>
                <w:rFonts w:ascii="標楷體" w:eastAsia="標楷體" w:hAnsi="標楷體"/>
                <w:color w:val="000000"/>
              </w:rPr>
            </w:pPr>
            <w:r w:rsidRPr="000157A5">
              <w:rPr>
                <w:rFonts w:ascii="標楷體" w:eastAsia="標楷體" w:hAnsi="標楷體" w:hint="eastAsia"/>
                <w:color w:val="000000"/>
              </w:rPr>
              <w:t>暫收款銷帳</w:t>
            </w:r>
          </w:p>
        </w:tc>
        <w:tc>
          <w:tcPr>
            <w:tcW w:w="351" w:type="dxa"/>
          </w:tcPr>
          <w:p w14:paraId="2B65F6B4" w14:textId="77777777" w:rsidR="000D6440" w:rsidRPr="000157A5" w:rsidRDefault="000D6440" w:rsidP="00AD533A">
            <w:pPr>
              <w:pStyle w:val="af9"/>
              <w:jc w:val="center"/>
              <w:rPr>
                <w:rFonts w:ascii="標楷體" w:hAnsi="標楷體"/>
                <w:color w:val="000000"/>
              </w:rPr>
            </w:pPr>
            <w:r w:rsidRPr="000157A5">
              <w:rPr>
                <w:rFonts w:ascii="標楷體" w:hAnsi="標楷體" w:hint="eastAsia"/>
                <w:color w:val="000000"/>
              </w:rPr>
              <w:t>1</w:t>
            </w:r>
          </w:p>
        </w:tc>
        <w:tc>
          <w:tcPr>
            <w:tcW w:w="600" w:type="dxa"/>
          </w:tcPr>
          <w:p w14:paraId="01B6294B" w14:textId="77777777" w:rsidR="000D6440" w:rsidRPr="000157A5" w:rsidRDefault="000D6440" w:rsidP="00AD533A">
            <w:pPr>
              <w:pStyle w:val="af9"/>
              <w:jc w:val="center"/>
              <w:rPr>
                <w:rFonts w:ascii="標楷體" w:hAnsi="標楷體"/>
                <w:color w:val="000000"/>
              </w:rPr>
            </w:pPr>
            <w:r w:rsidRPr="000157A5">
              <w:rPr>
                <w:rFonts w:ascii="標楷體" w:hAnsi="標楷體" w:hint="eastAsia"/>
                <w:color w:val="000000"/>
              </w:rPr>
              <w:t>T</w:t>
            </w:r>
          </w:p>
        </w:tc>
        <w:tc>
          <w:tcPr>
            <w:tcW w:w="609" w:type="dxa"/>
          </w:tcPr>
          <w:p w14:paraId="445ADAD1" w14:textId="77777777" w:rsidR="000D6440" w:rsidRPr="000157A5" w:rsidRDefault="000D6440" w:rsidP="00AD533A">
            <w:pPr>
              <w:pStyle w:val="af9"/>
              <w:jc w:val="center"/>
              <w:rPr>
                <w:rFonts w:ascii="標楷體" w:hAnsi="標楷體"/>
                <w:color w:val="000000"/>
              </w:rPr>
            </w:pPr>
            <w:r w:rsidRPr="000157A5">
              <w:rPr>
                <w:rFonts w:ascii="標楷體" w:hAnsi="標楷體" w:hint="eastAsia"/>
                <w:color w:val="000000"/>
              </w:rPr>
              <w:t>X</w:t>
            </w:r>
          </w:p>
        </w:tc>
        <w:tc>
          <w:tcPr>
            <w:tcW w:w="831" w:type="dxa"/>
          </w:tcPr>
          <w:p w14:paraId="6C896316" w14:textId="77777777" w:rsidR="000D6440" w:rsidRPr="000157A5" w:rsidRDefault="000D6440" w:rsidP="00AD533A">
            <w:pPr>
              <w:pStyle w:val="af9"/>
              <w:jc w:val="center"/>
              <w:rPr>
                <w:rFonts w:ascii="標楷體" w:hAnsi="標楷體"/>
                <w:color w:val="000000"/>
              </w:rPr>
            </w:pPr>
          </w:p>
        </w:tc>
        <w:tc>
          <w:tcPr>
            <w:tcW w:w="600" w:type="dxa"/>
          </w:tcPr>
          <w:p w14:paraId="6DAB27B1" w14:textId="77777777" w:rsidR="000D6440" w:rsidRPr="000157A5" w:rsidRDefault="000D6440" w:rsidP="00AD533A">
            <w:pPr>
              <w:pStyle w:val="af9"/>
              <w:jc w:val="center"/>
              <w:rPr>
                <w:rFonts w:ascii="標楷體" w:hAnsi="標楷體"/>
                <w:color w:val="000000"/>
              </w:rPr>
            </w:pPr>
            <w:r w:rsidRPr="000157A5">
              <w:rPr>
                <w:rFonts w:ascii="標楷體" w:hAnsi="標楷體" w:hint="eastAsia"/>
                <w:color w:val="000000"/>
              </w:rPr>
              <w:t>V</w:t>
            </w:r>
          </w:p>
        </w:tc>
        <w:tc>
          <w:tcPr>
            <w:tcW w:w="600" w:type="dxa"/>
          </w:tcPr>
          <w:p w14:paraId="5A1EB64C" w14:textId="77777777" w:rsidR="000D6440" w:rsidRPr="000157A5" w:rsidRDefault="000D6440" w:rsidP="00AD533A">
            <w:pPr>
              <w:pStyle w:val="af9"/>
              <w:jc w:val="center"/>
              <w:rPr>
                <w:rFonts w:ascii="標楷體" w:hAnsi="標楷體"/>
                <w:color w:val="000000"/>
              </w:rPr>
            </w:pPr>
            <w:r w:rsidRPr="000157A5">
              <w:rPr>
                <w:rFonts w:ascii="標楷體" w:hAnsi="標楷體" w:hint="eastAsia"/>
                <w:color w:val="000000"/>
              </w:rPr>
              <w:t>V</w:t>
            </w:r>
          </w:p>
        </w:tc>
        <w:tc>
          <w:tcPr>
            <w:tcW w:w="378" w:type="dxa"/>
          </w:tcPr>
          <w:p w14:paraId="67446B55" w14:textId="77777777" w:rsidR="000D6440" w:rsidRPr="000157A5" w:rsidRDefault="000D6440" w:rsidP="00AD533A">
            <w:pPr>
              <w:pStyle w:val="af9"/>
              <w:jc w:val="center"/>
              <w:rPr>
                <w:rFonts w:ascii="標楷體" w:hAnsi="標楷體"/>
                <w:color w:val="000000"/>
              </w:rPr>
            </w:pPr>
            <w:r w:rsidRPr="000157A5">
              <w:rPr>
                <w:rFonts w:ascii="標楷體" w:hAnsi="標楷體" w:hint="eastAsia"/>
                <w:color w:val="000000"/>
              </w:rPr>
              <w:t>V</w:t>
            </w:r>
          </w:p>
        </w:tc>
        <w:tc>
          <w:tcPr>
            <w:tcW w:w="426" w:type="dxa"/>
          </w:tcPr>
          <w:p w14:paraId="46D68108" w14:textId="77777777" w:rsidR="000D6440" w:rsidRPr="000157A5" w:rsidRDefault="000D6440" w:rsidP="00AD533A">
            <w:pPr>
              <w:pStyle w:val="af9"/>
              <w:jc w:val="center"/>
              <w:rPr>
                <w:rFonts w:ascii="標楷體" w:hAnsi="標楷體"/>
                <w:color w:val="000000"/>
              </w:rPr>
            </w:pPr>
            <w:r w:rsidRPr="000157A5">
              <w:rPr>
                <w:rFonts w:ascii="標楷體" w:hAnsi="標楷體" w:hint="eastAsia"/>
                <w:color w:val="000000"/>
              </w:rPr>
              <w:t>V</w:t>
            </w:r>
          </w:p>
        </w:tc>
      </w:tr>
      <w:tr w:rsidR="000D6440" w14:paraId="02A706D8" w14:textId="77777777" w:rsidTr="00F2647A">
        <w:trPr>
          <w:tblHeader/>
        </w:trPr>
        <w:tc>
          <w:tcPr>
            <w:tcW w:w="434" w:type="dxa"/>
          </w:tcPr>
          <w:p w14:paraId="40F047D5" w14:textId="77777777" w:rsidR="000D6440" w:rsidRPr="000157A5" w:rsidRDefault="000D6440" w:rsidP="000B3165">
            <w:pPr>
              <w:pStyle w:val="af9"/>
              <w:numPr>
                <w:ilvl w:val="0"/>
                <w:numId w:val="146"/>
              </w:numPr>
              <w:jc w:val="center"/>
              <w:rPr>
                <w:rFonts w:ascii="標楷體" w:hAnsi="標楷體"/>
                <w:color w:val="000000"/>
              </w:rPr>
            </w:pPr>
          </w:p>
        </w:tc>
        <w:tc>
          <w:tcPr>
            <w:tcW w:w="728" w:type="dxa"/>
          </w:tcPr>
          <w:p w14:paraId="5D0096CF" w14:textId="77777777" w:rsidR="000D6440" w:rsidRPr="000157A5" w:rsidRDefault="000D6440" w:rsidP="00FC1CA3">
            <w:pPr>
              <w:pStyle w:val="af9"/>
              <w:rPr>
                <w:rFonts w:ascii="標楷體" w:hAnsi="標楷體"/>
                <w:color w:val="000000"/>
              </w:rPr>
            </w:pPr>
            <w:r w:rsidRPr="000157A5">
              <w:rPr>
                <w:rFonts w:ascii="標楷體" w:hAnsi="標楷體" w:hint="eastAsia"/>
                <w:color w:val="000000"/>
              </w:rPr>
              <w:t>L3007</w:t>
            </w:r>
          </w:p>
        </w:tc>
        <w:tc>
          <w:tcPr>
            <w:tcW w:w="2835" w:type="dxa"/>
          </w:tcPr>
          <w:p w14:paraId="7AA67AA2" w14:textId="63005436" w:rsidR="000D6440" w:rsidRPr="000157A5" w:rsidRDefault="000D6440" w:rsidP="00FC1CA3">
            <w:pPr>
              <w:pStyle w:val="af9"/>
              <w:rPr>
                <w:rFonts w:ascii="標楷體" w:eastAsia="標楷體" w:hAnsi="標楷體"/>
                <w:color w:val="000000"/>
              </w:rPr>
            </w:pPr>
            <w:r w:rsidRPr="001E1CEB">
              <w:rPr>
                <w:rFonts w:ascii="標楷體" w:eastAsia="標楷體" w:hAnsi="標楷體" w:hint="eastAsia"/>
                <w:color w:val="000000"/>
                <w:highlight w:val="cyan"/>
              </w:rPr>
              <w:t>支票明細資料查詢</w:t>
            </w:r>
          </w:p>
        </w:tc>
        <w:tc>
          <w:tcPr>
            <w:tcW w:w="351" w:type="dxa"/>
          </w:tcPr>
          <w:p w14:paraId="5FBB8738"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1</w:t>
            </w:r>
          </w:p>
        </w:tc>
        <w:tc>
          <w:tcPr>
            <w:tcW w:w="600" w:type="dxa"/>
          </w:tcPr>
          <w:p w14:paraId="383F5E9D"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B</w:t>
            </w:r>
          </w:p>
        </w:tc>
        <w:tc>
          <w:tcPr>
            <w:tcW w:w="609" w:type="dxa"/>
          </w:tcPr>
          <w:p w14:paraId="721D7CC2"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831" w:type="dxa"/>
          </w:tcPr>
          <w:p w14:paraId="70480281" w14:textId="77777777" w:rsidR="000D6440" w:rsidRPr="000157A5" w:rsidRDefault="000D6440" w:rsidP="00FC1CA3">
            <w:pPr>
              <w:pStyle w:val="af9"/>
              <w:jc w:val="center"/>
              <w:rPr>
                <w:rFonts w:ascii="標楷體" w:hAnsi="標楷體"/>
                <w:color w:val="000000"/>
              </w:rPr>
            </w:pPr>
          </w:p>
        </w:tc>
        <w:tc>
          <w:tcPr>
            <w:tcW w:w="600" w:type="dxa"/>
          </w:tcPr>
          <w:p w14:paraId="1594FB96"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600" w:type="dxa"/>
          </w:tcPr>
          <w:p w14:paraId="0F84728D"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378" w:type="dxa"/>
          </w:tcPr>
          <w:p w14:paraId="672B4285"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426" w:type="dxa"/>
          </w:tcPr>
          <w:p w14:paraId="01A3C41C"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r>
      <w:tr w:rsidR="000D6440" w14:paraId="207889FE" w14:textId="77777777" w:rsidTr="00F2647A">
        <w:trPr>
          <w:tblHeader/>
        </w:trPr>
        <w:tc>
          <w:tcPr>
            <w:tcW w:w="434" w:type="dxa"/>
          </w:tcPr>
          <w:p w14:paraId="5CBE4770" w14:textId="77777777" w:rsidR="000D6440" w:rsidRPr="000157A5" w:rsidRDefault="000D6440" w:rsidP="000B3165">
            <w:pPr>
              <w:pStyle w:val="af9"/>
              <w:numPr>
                <w:ilvl w:val="0"/>
                <w:numId w:val="146"/>
              </w:numPr>
              <w:jc w:val="center"/>
              <w:rPr>
                <w:rFonts w:ascii="標楷體" w:hAnsi="標楷體"/>
                <w:color w:val="000000"/>
              </w:rPr>
            </w:pPr>
          </w:p>
        </w:tc>
        <w:tc>
          <w:tcPr>
            <w:tcW w:w="728" w:type="dxa"/>
          </w:tcPr>
          <w:p w14:paraId="0AC77728" w14:textId="77777777" w:rsidR="000D6440" w:rsidRPr="000157A5" w:rsidRDefault="000D6440" w:rsidP="00FC1CA3">
            <w:pPr>
              <w:pStyle w:val="af9"/>
              <w:rPr>
                <w:rFonts w:ascii="標楷體" w:hAnsi="標楷體"/>
                <w:color w:val="000000"/>
              </w:rPr>
            </w:pPr>
            <w:r w:rsidRPr="000157A5">
              <w:rPr>
                <w:rFonts w:ascii="標楷體" w:hAnsi="標楷體" w:hint="eastAsia"/>
                <w:color w:val="000000"/>
              </w:rPr>
              <w:t>L3922</w:t>
            </w:r>
          </w:p>
        </w:tc>
        <w:tc>
          <w:tcPr>
            <w:tcW w:w="2835" w:type="dxa"/>
          </w:tcPr>
          <w:p w14:paraId="2132EE22" w14:textId="77777777" w:rsidR="000D6440" w:rsidRPr="000157A5" w:rsidRDefault="000D6440" w:rsidP="00FC1CA3">
            <w:pPr>
              <w:pStyle w:val="af9"/>
              <w:rPr>
                <w:rFonts w:ascii="標楷體" w:eastAsia="標楷體" w:hAnsi="標楷體"/>
                <w:color w:val="000000"/>
              </w:rPr>
            </w:pPr>
            <w:r w:rsidRPr="000157A5">
              <w:rPr>
                <w:rFonts w:ascii="標楷體" w:eastAsia="標楷體" w:hAnsi="標楷體" w:hint="eastAsia"/>
                <w:color w:val="000000"/>
              </w:rPr>
              <w:t>結案試算</w:t>
            </w:r>
          </w:p>
        </w:tc>
        <w:tc>
          <w:tcPr>
            <w:tcW w:w="351" w:type="dxa"/>
          </w:tcPr>
          <w:p w14:paraId="39E65576"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1</w:t>
            </w:r>
          </w:p>
        </w:tc>
        <w:tc>
          <w:tcPr>
            <w:tcW w:w="600" w:type="dxa"/>
          </w:tcPr>
          <w:p w14:paraId="546951CE"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B</w:t>
            </w:r>
          </w:p>
        </w:tc>
        <w:tc>
          <w:tcPr>
            <w:tcW w:w="609" w:type="dxa"/>
          </w:tcPr>
          <w:p w14:paraId="67741FAE"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831" w:type="dxa"/>
          </w:tcPr>
          <w:p w14:paraId="6CF039DD" w14:textId="77777777" w:rsidR="000D6440" w:rsidRPr="000157A5" w:rsidRDefault="000D6440" w:rsidP="00FC1CA3">
            <w:pPr>
              <w:pStyle w:val="af9"/>
              <w:jc w:val="center"/>
              <w:rPr>
                <w:rFonts w:ascii="標楷體" w:hAnsi="標楷體"/>
                <w:color w:val="000000"/>
              </w:rPr>
            </w:pPr>
          </w:p>
        </w:tc>
        <w:tc>
          <w:tcPr>
            <w:tcW w:w="600" w:type="dxa"/>
          </w:tcPr>
          <w:p w14:paraId="56E8C374"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600" w:type="dxa"/>
          </w:tcPr>
          <w:p w14:paraId="3A9F0FD5"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378" w:type="dxa"/>
          </w:tcPr>
          <w:p w14:paraId="032F3E4B"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426" w:type="dxa"/>
          </w:tcPr>
          <w:p w14:paraId="4675638A"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r>
      <w:tr w:rsidR="000D6440" w14:paraId="0ADBA55D" w14:textId="77777777" w:rsidTr="00F2647A">
        <w:trPr>
          <w:tblHeader/>
        </w:trPr>
        <w:tc>
          <w:tcPr>
            <w:tcW w:w="434" w:type="dxa"/>
          </w:tcPr>
          <w:p w14:paraId="4B528C1F" w14:textId="77777777" w:rsidR="000D6440" w:rsidRPr="000157A5" w:rsidRDefault="000D6440" w:rsidP="000B3165">
            <w:pPr>
              <w:pStyle w:val="af9"/>
              <w:numPr>
                <w:ilvl w:val="0"/>
                <w:numId w:val="146"/>
              </w:numPr>
              <w:jc w:val="center"/>
              <w:rPr>
                <w:rFonts w:ascii="標楷體" w:hAnsi="標楷體"/>
                <w:color w:val="000000"/>
              </w:rPr>
            </w:pPr>
          </w:p>
        </w:tc>
        <w:tc>
          <w:tcPr>
            <w:tcW w:w="728" w:type="dxa"/>
          </w:tcPr>
          <w:p w14:paraId="38D6599A" w14:textId="77777777" w:rsidR="000D6440" w:rsidRPr="000157A5" w:rsidRDefault="000D6440" w:rsidP="00FC1CA3">
            <w:pPr>
              <w:pStyle w:val="af9"/>
              <w:rPr>
                <w:rFonts w:ascii="標楷體" w:hAnsi="標楷體"/>
                <w:color w:val="000000"/>
              </w:rPr>
            </w:pPr>
            <w:r w:rsidRPr="000157A5">
              <w:rPr>
                <w:rFonts w:ascii="標楷體" w:hAnsi="標楷體" w:hint="eastAsia"/>
                <w:color w:val="000000"/>
              </w:rPr>
              <w:t>L3410</w:t>
            </w:r>
          </w:p>
        </w:tc>
        <w:tc>
          <w:tcPr>
            <w:tcW w:w="2835" w:type="dxa"/>
          </w:tcPr>
          <w:p w14:paraId="123848B5" w14:textId="77777777" w:rsidR="000D6440" w:rsidRPr="000157A5" w:rsidRDefault="000D6440" w:rsidP="00FC1CA3">
            <w:pPr>
              <w:pStyle w:val="af9"/>
              <w:rPr>
                <w:rFonts w:ascii="標楷體" w:eastAsia="標楷體" w:hAnsi="標楷體"/>
                <w:color w:val="000000"/>
              </w:rPr>
            </w:pPr>
            <w:r w:rsidRPr="000157A5">
              <w:rPr>
                <w:rFonts w:ascii="標楷體" w:eastAsia="標楷體" w:hAnsi="標楷體" w:hint="eastAsia"/>
                <w:color w:val="000000"/>
              </w:rPr>
              <w:t>結案登錄-可欠繳</w:t>
            </w:r>
          </w:p>
        </w:tc>
        <w:tc>
          <w:tcPr>
            <w:tcW w:w="351" w:type="dxa"/>
          </w:tcPr>
          <w:p w14:paraId="144A007A"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1</w:t>
            </w:r>
          </w:p>
        </w:tc>
        <w:tc>
          <w:tcPr>
            <w:tcW w:w="600" w:type="dxa"/>
          </w:tcPr>
          <w:p w14:paraId="76010F0D"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T</w:t>
            </w:r>
          </w:p>
        </w:tc>
        <w:tc>
          <w:tcPr>
            <w:tcW w:w="609" w:type="dxa"/>
          </w:tcPr>
          <w:p w14:paraId="21AB518C"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831" w:type="dxa"/>
          </w:tcPr>
          <w:p w14:paraId="44642A05" w14:textId="77777777" w:rsidR="000D6440" w:rsidRPr="000157A5" w:rsidRDefault="000D6440" w:rsidP="00FC1CA3">
            <w:pPr>
              <w:pStyle w:val="af9"/>
              <w:jc w:val="center"/>
              <w:rPr>
                <w:rFonts w:ascii="標楷體" w:hAnsi="標楷體"/>
                <w:color w:val="000000"/>
              </w:rPr>
            </w:pPr>
          </w:p>
        </w:tc>
        <w:tc>
          <w:tcPr>
            <w:tcW w:w="600" w:type="dxa"/>
          </w:tcPr>
          <w:p w14:paraId="51ACEA91"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V</w:t>
            </w:r>
          </w:p>
        </w:tc>
        <w:tc>
          <w:tcPr>
            <w:tcW w:w="600" w:type="dxa"/>
          </w:tcPr>
          <w:p w14:paraId="71AF93F7"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V</w:t>
            </w:r>
          </w:p>
        </w:tc>
        <w:tc>
          <w:tcPr>
            <w:tcW w:w="378" w:type="dxa"/>
          </w:tcPr>
          <w:p w14:paraId="77CC5C05"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V</w:t>
            </w:r>
          </w:p>
        </w:tc>
        <w:tc>
          <w:tcPr>
            <w:tcW w:w="426" w:type="dxa"/>
          </w:tcPr>
          <w:p w14:paraId="75F31E3B"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V</w:t>
            </w:r>
          </w:p>
        </w:tc>
      </w:tr>
      <w:tr w:rsidR="000D6440" w14:paraId="1FE5061A" w14:textId="77777777" w:rsidTr="00F2647A">
        <w:trPr>
          <w:tblHeader/>
        </w:trPr>
        <w:tc>
          <w:tcPr>
            <w:tcW w:w="434" w:type="dxa"/>
          </w:tcPr>
          <w:p w14:paraId="276391DD" w14:textId="77777777" w:rsidR="000D6440" w:rsidRPr="000157A5" w:rsidRDefault="000D6440" w:rsidP="000B3165">
            <w:pPr>
              <w:pStyle w:val="af9"/>
              <w:numPr>
                <w:ilvl w:val="0"/>
                <w:numId w:val="146"/>
              </w:numPr>
              <w:jc w:val="center"/>
              <w:rPr>
                <w:rFonts w:ascii="標楷體" w:hAnsi="標楷體"/>
                <w:color w:val="000000"/>
              </w:rPr>
            </w:pPr>
          </w:p>
        </w:tc>
        <w:tc>
          <w:tcPr>
            <w:tcW w:w="728" w:type="dxa"/>
          </w:tcPr>
          <w:p w14:paraId="31DFA427" w14:textId="77777777" w:rsidR="000D6440" w:rsidRPr="000157A5" w:rsidRDefault="000D6440" w:rsidP="00FC1CA3">
            <w:pPr>
              <w:pStyle w:val="af9"/>
              <w:rPr>
                <w:rFonts w:ascii="標楷體" w:hAnsi="標楷體"/>
                <w:color w:val="000000"/>
              </w:rPr>
            </w:pPr>
            <w:r w:rsidRPr="000157A5">
              <w:rPr>
                <w:rFonts w:ascii="標楷體" w:hAnsi="標楷體" w:hint="eastAsia"/>
                <w:color w:val="000000"/>
              </w:rPr>
              <w:t>L3420</w:t>
            </w:r>
          </w:p>
        </w:tc>
        <w:tc>
          <w:tcPr>
            <w:tcW w:w="2835" w:type="dxa"/>
          </w:tcPr>
          <w:p w14:paraId="6BA92FFA" w14:textId="77777777" w:rsidR="000D6440" w:rsidRPr="000157A5" w:rsidRDefault="000D6440" w:rsidP="00FC1CA3">
            <w:pPr>
              <w:pStyle w:val="af9"/>
              <w:rPr>
                <w:rFonts w:ascii="標楷體" w:eastAsia="標楷體" w:hAnsi="標楷體"/>
                <w:color w:val="000000"/>
              </w:rPr>
            </w:pPr>
            <w:r w:rsidRPr="000157A5">
              <w:rPr>
                <w:rFonts w:ascii="標楷體" w:eastAsia="標楷體" w:hAnsi="標楷體" w:hint="eastAsia"/>
                <w:color w:val="000000"/>
              </w:rPr>
              <w:t>結案登錄-不可欠繳</w:t>
            </w:r>
          </w:p>
        </w:tc>
        <w:tc>
          <w:tcPr>
            <w:tcW w:w="351" w:type="dxa"/>
          </w:tcPr>
          <w:p w14:paraId="54A2726B"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1</w:t>
            </w:r>
          </w:p>
        </w:tc>
        <w:tc>
          <w:tcPr>
            <w:tcW w:w="600" w:type="dxa"/>
          </w:tcPr>
          <w:p w14:paraId="770C6296"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T</w:t>
            </w:r>
          </w:p>
        </w:tc>
        <w:tc>
          <w:tcPr>
            <w:tcW w:w="609" w:type="dxa"/>
          </w:tcPr>
          <w:p w14:paraId="312F0E07"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O</w:t>
            </w:r>
          </w:p>
        </w:tc>
        <w:tc>
          <w:tcPr>
            <w:tcW w:w="831" w:type="dxa"/>
          </w:tcPr>
          <w:p w14:paraId="7539EDFE" w14:textId="77777777" w:rsidR="000D6440" w:rsidRPr="000157A5" w:rsidRDefault="000D6440" w:rsidP="00FC1CA3">
            <w:pPr>
              <w:pStyle w:val="af9"/>
              <w:jc w:val="center"/>
              <w:rPr>
                <w:rFonts w:ascii="標楷體" w:hAnsi="標楷體"/>
                <w:color w:val="000000"/>
              </w:rPr>
            </w:pPr>
          </w:p>
        </w:tc>
        <w:tc>
          <w:tcPr>
            <w:tcW w:w="600" w:type="dxa"/>
          </w:tcPr>
          <w:p w14:paraId="4A6C261B"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V</w:t>
            </w:r>
          </w:p>
        </w:tc>
        <w:tc>
          <w:tcPr>
            <w:tcW w:w="600" w:type="dxa"/>
          </w:tcPr>
          <w:p w14:paraId="31FEA4F6"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V</w:t>
            </w:r>
          </w:p>
        </w:tc>
        <w:tc>
          <w:tcPr>
            <w:tcW w:w="378" w:type="dxa"/>
          </w:tcPr>
          <w:p w14:paraId="110B5254"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V</w:t>
            </w:r>
          </w:p>
        </w:tc>
        <w:tc>
          <w:tcPr>
            <w:tcW w:w="426" w:type="dxa"/>
          </w:tcPr>
          <w:p w14:paraId="7A6215A3"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V</w:t>
            </w:r>
          </w:p>
        </w:tc>
      </w:tr>
      <w:tr w:rsidR="000D6440" w14:paraId="57FE0D6B" w14:textId="77777777" w:rsidTr="00F2647A">
        <w:trPr>
          <w:tblHeader/>
        </w:trPr>
        <w:tc>
          <w:tcPr>
            <w:tcW w:w="434" w:type="dxa"/>
          </w:tcPr>
          <w:p w14:paraId="3027DEE6" w14:textId="77777777" w:rsidR="000D6440" w:rsidRPr="000157A5" w:rsidRDefault="000D6440" w:rsidP="000B3165">
            <w:pPr>
              <w:pStyle w:val="af9"/>
              <w:numPr>
                <w:ilvl w:val="0"/>
                <w:numId w:val="146"/>
              </w:numPr>
              <w:jc w:val="center"/>
              <w:rPr>
                <w:rFonts w:ascii="標楷體" w:hAnsi="標楷體"/>
                <w:color w:val="000000"/>
              </w:rPr>
            </w:pPr>
          </w:p>
        </w:tc>
        <w:tc>
          <w:tcPr>
            <w:tcW w:w="728" w:type="dxa"/>
          </w:tcPr>
          <w:p w14:paraId="049EF407" w14:textId="77777777" w:rsidR="000D6440" w:rsidRPr="000157A5" w:rsidRDefault="000D6440" w:rsidP="00FC1CA3">
            <w:pPr>
              <w:pStyle w:val="af9"/>
              <w:rPr>
                <w:rFonts w:ascii="標楷體" w:hAnsi="標楷體"/>
                <w:color w:val="000000"/>
              </w:rPr>
            </w:pPr>
            <w:r w:rsidRPr="000157A5">
              <w:rPr>
                <w:rFonts w:ascii="標楷體" w:hAnsi="標楷體" w:hint="eastAsia"/>
                <w:color w:val="000000"/>
              </w:rPr>
              <w:t>L3923</w:t>
            </w:r>
          </w:p>
        </w:tc>
        <w:tc>
          <w:tcPr>
            <w:tcW w:w="2835" w:type="dxa"/>
          </w:tcPr>
          <w:p w14:paraId="6104552E" w14:textId="77777777" w:rsidR="000D6440" w:rsidRPr="000157A5" w:rsidRDefault="000D6440" w:rsidP="00FC1CA3">
            <w:pPr>
              <w:pStyle w:val="af9"/>
              <w:rPr>
                <w:rFonts w:ascii="標楷體" w:eastAsia="標楷體" w:hAnsi="標楷體"/>
                <w:color w:val="000000"/>
              </w:rPr>
            </w:pPr>
            <w:r w:rsidRPr="000157A5">
              <w:rPr>
                <w:rFonts w:ascii="標楷體" w:eastAsia="標楷體" w:hAnsi="標楷體" w:hint="eastAsia"/>
                <w:color w:val="000000"/>
              </w:rPr>
              <w:t>應繳日試算</w:t>
            </w:r>
          </w:p>
        </w:tc>
        <w:tc>
          <w:tcPr>
            <w:tcW w:w="351" w:type="dxa"/>
          </w:tcPr>
          <w:p w14:paraId="7E44BF17"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1</w:t>
            </w:r>
          </w:p>
        </w:tc>
        <w:tc>
          <w:tcPr>
            <w:tcW w:w="600" w:type="dxa"/>
          </w:tcPr>
          <w:p w14:paraId="2E63DF73"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B</w:t>
            </w:r>
          </w:p>
        </w:tc>
        <w:tc>
          <w:tcPr>
            <w:tcW w:w="609" w:type="dxa"/>
          </w:tcPr>
          <w:p w14:paraId="48800FA0"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831" w:type="dxa"/>
          </w:tcPr>
          <w:p w14:paraId="73E44696" w14:textId="77777777" w:rsidR="000D6440" w:rsidRPr="000157A5" w:rsidRDefault="000D6440" w:rsidP="00FC1CA3">
            <w:pPr>
              <w:pStyle w:val="af9"/>
              <w:jc w:val="center"/>
              <w:rPr>
                <w:rFonts w:ascii="標楷體" w:hAnsi="標楷體"/>
                <w:color w:val="000000"/>
              </w:rPr>
            </w:pPr>
          </w:p>
        </w:tc>
        <w:tc>
          <w:tcPr>
            <w:tcW w:w="600" w:type="dxa"/>
          </w:tcPr>
          <w:p w14:paraId="1774E40D"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600" w:type="dxa"/>
          </w:tcPr>
          <w:p w14:paraId="7A5D8E6D"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378" w:type="dxa"/>
          </w:tcPr>
          <w:p w14:paraId="722DE547"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426" w:type="dxa"/>
          </w:tcPr>
          <w:p w14:paraId="65C1D465"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r>
      <w:tr w:rsidR="000D6440" w14:paraId="31814AB1" w14:textId="77777777" w:rsidTr="00F2647A">
        <w:trPr>
          <w:tblHeader/>
        </w:trPr>
        <w:tc>
          <w:tcPr>
            <w:tcW w:w="434" w:type="dxa"/>
          </w:tcPr>
          <w:p w14:paraId="48559CD5" w14:textId="77777777" w:rsidR="000D6440" w:rsidRPr="000157A5" w:rsidRDefault="000D6440" w:rsidP="000B3165">
            <w:pPr>
              <w:pStyle w:val="af9"/>
              <w:numPr>
                <w:ilvl w:val="0"/>
                <w:numId w:val="146"/>
              </w:numPr>
              <w:jc w:val="center"/>
              <w:rPr>
                <w:rFonts w:ascii="標楷體" w:hAnsi="標楷體"/>
                <w:color w:val="000000"/>
              </w:rPr>
            </w:pPr>
          </w:p>
        </w:tc>
        <w:tc>
          <w:tcPr>
            <w:tcW w:w="728" w:type="dxa"/>
          </w:tcPr>
          <w:p w14:paraId="176E84DA" w14:textId="77777777" w:rsidR="000D6440" w:rsidRPr="000157A5" w:rsidRDefault="000D6440" w:rsidP="00FC1CA3">
            <w:pPr>
              <w:pStyle w:val="af9"/>
              <w:rPr>
                <w:rFonts w:ascii="標楷體" w:hAnsi="標楷體"/>
                <w:color w:val="000000"/>
              </w:rPr>
            </w:pPr>
            <w:r w:rsidRPr="000157A5">
              <w:rPr>
                <w:rFonts w:ascii="標楷體" w:hAnsi="標楷體" w:hint="eastAsia"/>
                <w:color w:val="000000"/>
              </w:rPr>
              <w:t>L3711</w:t>
            </w:r>
          </w:p>
        </w:tc>
        <w:tc>
          <w:tcPr>
            <w:tcW w:w="2835" w:type="dxa"/>
          </w:tcPr>
          <w:p w14:paraId="05EB6123" w14:textId="77777777" w:rsidR="000D6440" w:rsidRPr="000157A5" w:rsidRDefault="000D6440" w:rsidP="00FC1CA3">
            <w:pPr>
              <w:pStyle w:val="af9"/>
              <w:rPr>
                <w:rFonts w:ascii="標楷體" w:eastAsia="標楷體" w:hAnsi="標楷體"/>
                <w:color w:val="000000"/>
              </w:rPr>
            </w:pPr>
            <w:r w:rsidRPr="000157A5">
              <w:rPr>
                <w:rFonts w:ascii="標楷體" w:eastAsia="標楷體" w:hAnsi="標楷體" w:hint="eastAsia"/>
                <w:color w:val="000000"/>
              </w:rPr>
              <w:t>應繳日變更-不可欠繳</w:t>
            </w:r>
          </w:p>
        </w:tc>
        <w:tc>
          <w:tcPr>
            <w:tcW w:w="351" w:type="dxa"/>
          </w:tcPr>
          <w:p w14:paraId="31FA2933"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1</w:t>
            </w:r>
          </w:p>
        </w:tc>
        <w:tc>
          <w:tcPr>
            <w:tcW w:w="600" w:type="dxa"/>
          </w:tcPr>
          <w:p w14:paraId="650B46D1"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T</w:t>
            </w:r>
          </w:p>
        </w:tc>
        <w:tc>
          <w:tcPr>
            <w:tcW w:w="609" w:type="dxa"/>
          </w:tcPr>
          <w:p w14:paraId="7CA8B017"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O</w:t>
            </w:r>
          </w:p>
        </w:tc>
        <w:tc>
          <w:tcPr>
            <w:tcW w:w="831" w:type="dxa"/>
          </w:tcPr>
          <w:p w14:paraId="6E785F55" w14:textId="77777777" w:rsidR="000D6440" w:rsidRPr="000157A5" w:rsidRDefault="000D6440" w:rsidP="00FC1CA3">
            <w:pPr>
              <w:pStyle w:val="af9"/>
              <w:jc w:val="center"/>
              <w:rPr>
                <w:rFonts w:ascii="標楷體" w:hAnsi="標楷體"/>
                <w:color w:val="000000"/>
              </w:rPr>
            </w:pPr>
          </w:p>
        </w:tc>
        <w:tc>
          <w:tcPr>
            <w:tcW w:w="600" w:type="dxa"/>
          </w:tcPr>
          <w:p w14:paraId="1AEE3F2F"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V</w:t>
            </w:r>
          </w:p>
        </w:tc>
        <w:tc>
          <w:tcPr>
            <w:tcW w:w="600" w:type="dxa"/>
          </w:tcPr>
          <w:p w14:paraId="40FAB8EE"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378" w:type="dxa"/>
          </w:tcPr>
          <w:p w14:paraId="6D95478B"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V</w:t>
            </w:r>
          </w:p>
        </w:tc>
        <w:tc>
          <w:tcPr>
            <w:tcW w:w="426" w:type="dxa"/>
          </w:tcPr>
          <w:p w14:paraId="12E68B79"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V</w:t>
            </w:r>
          </w:p>
        </w:tc>
      </w:tr>
      <w:tr w:rsidR="000D6440" w14:paraId="265100B7" w14:textId="77777777" w:rsidTr="00F2647A">
        <w:trPr>
          <w:tblHeader/>
        </w:trPr>
        <w:tc>
          <w:tcPr>
            <w:tcW w:w="434" w:type="dxa"/>
          </w:tcPr>
          <w:p w14:paraId="481B48CF" w14:textId="77777777" w:rsidR="000D6440" w:rsidRPr="000157A5" w:rsidRDefault="000D6440" w:rsidP="000B3165">
            <w:pPr>
              <w:pStyle w:val="af9"/>
              <w:numPr>
                <w:ilvl w:val="0"/>
                <w:numId w:val="146"/>
              </w:numPr>
              <w:jc w:val="center"/>
              <w:rPr>
                <w:rFonts w:ascii="標楷體" w:hAnsi="標楷體"/>
                <w:color w:val="000000"/>
              </w:rPr>
            </w:pPr>
          </w:p>
        </w:tc>
        <w:tc>
          <w:tcPr>
            <w:tcW w:w="728" w:type="dxa"/>
          </w:tcPr>
          <w:p w14:paraId="59C5053D" w14:textId="77777777" w:rsidR="000D6440" w:rsidRPr="000157A5" w:rsidRDefault="000D6440" w:rsidP="00FC1CA3">
            <w:pPr>
              <w:pStyle w:val="af9"/>
              <w:rPr>
                <w:rFonts w:ascii="標楷體" w:hAnsi="標楷體"/>
                <w:color w:val="000000"/>
              </w:rPr>
            </w:pPr>
            <w:r w:rsidRPr="000157A5">
              <w:rPr>
                <w:rFonts w:ascii="標楷體" w:hAnsi="標楷體" w:hint="eastAsia"/>
                <w:color w:val="000000"/>
              </w:rPr>
              <w:t>L3712</w:t>
            </w:r>
          </w:p>
        </w:tc>
        <w:tc>
          <w:tcPr>
            <w:tcW w:w="2835" w:type="dxa"/>
          </w:tcPr>
          <w:p w14:paraId="7666DF68" w14:textId="77777777" w:rsidR="000D6440" w:rsidRPr="000157A5" w:rsidRDefault="000D6440" w:rsidP="00FC1CA3">
            <w:pPr>
              <w:pStyle w:val="af9"/>
              <w:rPr>
                <w:rFonts w:ascii="標楷體" w:eastAsia="標楷體" w:hAnsi="標楷體"/>
                <w:color w:val="000000"/>
              </w:rPr>
            </w:pPr>
            <w:r w:rsidRPr="000157A5">
              <w:rPr>
                <w:rFonts w:ascii="標楷體" w:eastAsia="標楷體" w:hAnsi="標楷體" w:hint="eastAsia"/>
                <w:color w:val="000000"/>
              </w:rPr>
              <w:t>應繳日變更-可欠繳</w:t>
            </w:r>
          </w:p>
        </w:tc>
        <w:tc>
          <w:tcPr>
            <w:tcW w:w="351" w:type="dxa"/>
          </w:tcPr>
          <w:p w14:paraId="63958859"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1</w:t>
            </w:r>
          </w:p>
        </w:tc>
        <w:tc>
          <w:tcPr>
            <w:tcW w:w="600" w:type="dxa"/>
          </w:tcPr>
          <w:p w14:paraId="7A9CAA00"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T</w:t>
            </w:r>
          </w:p>
        </w:tc>
        <w:tc>
          <w:tcPr>
            <w:tcW w:w="609" w:type="dxa"/>
          </w:tcPr>
          <w:p w14:paraId="6732C2E0"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831" w:type="dxa"/>
          </w:tcPr>
          <w:p w14:paraId="216AF567" w14:textId="77777777" w:rsidR="000D6440" w:rsidRPr="000157A5" w:rsidRDefault="000D6440" w:rsidP="00FC1CA3">
            <w:pPr>
              <w:pStyle w:val="af9"/>
              <w:jc w:val="center"/>
              <w:rPr>
                <w:rFonts w:ascii="標楷體" w:hAnsi="標楷體"/>
                <w:color w:val="000000"/>
              </w:rPr>
            </w:pPr>
          </w:p>
        </w:tc>
        <w:tc>
          <w:tcPr>
            <w:tcW w:w="600" w:type="dxa"/>
          </w:tcPr>
          <w:p w14:paraId="1F5524B8"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600" w:type="dxa"/>
          </w:tcPr>
          <w:p w14:paraId="206E7871"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378" w:type="dxa"/>
          </w:tcPr>
          <w:p w14:paraId="490F5979"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426" w:type="dxa"/>
          </w:tcPr>
          <w:p w14:paraId="6CE8494D"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V</w:t>
            </w:r>
          </w:p>
        </w:tc>
      </w:tr>
      <w:tr w:rsidR="000D6440" w14:paraId="4C2FC021" w14:textId="77777777" w:rsidTr="00F2647A">
        <w:trPr>
          <w:tblHeader/>
        </w:trPr>
        <w:tc>
          <w:tcPr>
            <w:tcW w:w="434" w:type="dxa"/>
          </w:tcPr>
          <w:p w14:paraId="0C953C22" w14:textId="77777777" w:rsidR="000D6440" w:rsidRPr="000157A5" w:rsidRDefault="000D6440" w:rsidP="000B3165">
            <w:pPr>
              <w:pStyle w:val="af9"/>
              <w:numPr>
                <w:ilvl w:val="0"/>
                <w:numId w:val="146"/>
              </w:numPr>
              <w:jc w:val="center"/>
              <w:rPr>
                <w:rFonts w:ascii="標楷體" w:hAnsi="標楷體"/>
                <w:color w:val="000000"/>
              </w:rPr>
            </w:pPr>
          </w:p>
        </w:tc>
        <w:tc>
          <w:tcPr>
            <w:tcW w:w="728" w:type="dxa"/>
          </w:tcPr>
          <w:p w14:paraId="54309B0C" w14:textId="77777777" w:rsidR="000D6440" w:rsidRPr="000157A5" w:rsidRDefault="000D6440" w:rsidP="00FC1CA3">
            <w:pPr>
              <w:pStyle w:val="af9"/>
              <w:rPr>
                <w:rFonts w:ascii="標楷體" w:hAnsi="標楷體"/>
                <w:color w:val="000000"/>
              </w:rPr>
            </w:pPr>
            <w:r w:rsidRPr="000157A5">
              <w:rPr>
                <w:rFonts w:ascii="標楷體" w:hAnsi="標楷體" w:hint="eastAsia"/>
                <w:color w:val="000000"/>
              </w:rPr>
              <w:t>L3932</w:t>
            </w:r>
          </w:p>
        </w:tc>
        <w:tc>
          <w:tcPr>
            <w:tcW w:w="2835" w:type="dxa"/>
          </w:tcPr>
          <w:p w14:paraId="67B90C20" w14:textId="77777777" w:rsidR="000D6440" w:rsidRPr="000157A5" w:rsidRDefault="000D6440" w:rsidP="00FC1CA3">
            <w:pPr>
              <w:pStyle w:val="af9"/>
              <w:rPr>
                <w:rFonts w:ascii="標楷體" w:eastAsia="標楷體" w:hAnsi="標楷體"/>
                <w:color w:val="000000"/>
              </w:rPr>
            </w:pPr>
            <w:r w:rsidRPr="000157A5">
              <w:rPr>
                <w:rFonts w:ascii="標楷體" w:eastAsia="標楷體" w:hAnsi="標楷體" w:hint="eastAsia"/>
                <w:color w:val="000000"/>
              </w:rPr>
              <w:t>借戶利率查詢</w:t>
            </w:r>
          </w:p>
        </w:tc>
        <w:tc>
          <w:tcPr>
            <w:tcW w:w="351" w:type="dxa"/>
          </w:tcPr>
          <w:p w14:paraId="41130FA0"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1</w:t>
            </w:r>
          </w:p>
        </w:tc>
        <w:tc>
          <w:tcPr>
            <w:tcW w:w="600" w:type="dxa"/>
          </w:tcPr>
          <w:p w14:paraId="134B4B76"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B</w:t>
            </w:r>
          </w:p>
        </w:tc>
        <w:tc>
          <w:tcPr>
            <w:tcW w:w="609" w:type="dxa"/>
          </w:tcPr>
          <w:p w14:paraId="4A9ABBA4"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831" w:type="dxa"/>
          </w:tcPr>
          <w:p w14:paraId="2D1D7140" w14:textId="77777777" w:rsidR="000D6440" w:rsidRPr="000157A5" w:rsidRDefault="000D6440" w:rsidP="00FC1CA3">
            <w:pPr>
              <w:pStyle w:val="af9"/>
              <w:jc w:val="center"/>
              <w:rPr>
                <w:rFonts w:ascii="標楷體" w:hAnsi="標楷體"/>
                <w:color w:val="000000"/>
              </w:rPr>
            </w:pPr>
          </w:p>
        </w:tc>
        <w:tc>
          <w:tcPr>
            <w:tcW w:w="600" w:type="dxa"/>
          </w:tcPr>
          <w:p w14:paraId="5D8E6297"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600" w:type="dxa"/>
          </w:tcPr>
          <w:p w14:paraId="3A69197E"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378" w:type="dxa"/>
          </w:tcPr>
          <w:p w14:paraId="6D03BA0E"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426" w:type="dxa"/>
          </w:tcPr>
          <w:p w14:paraId="4305AFA2"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r>
      <w:tr w:rsidR="000D6440" w14:paraId="31FE2F10" w14:textId="77777777" w:rsidTr="00F2647A">
        <w:trPr>
          <w:tblHeader/>
        </w:trPr>
        <w:tc>
          <w:tcPr>
            <w:tcW w:w="434" w:type="dxa"/>
          </w:tcPr>
          <w:p w14:paraId="5EEA8981" w14:textId="77777777" w:rsidR="000D6440" w:rsidRPr="000157A5" w:rsidRDefault="000D6440" w:rsidP="000B3165">
            <w:pPr>
              <w:pStyle w:val="af9"/>
              <w:numPr>
                <w:ilvl w:val="0"/>
                <w:numId w:val="146"/>
              </w:numPr>
              <w:jc w:val="center"/>
              <w:rPr>
                <w:rFonts w:ascii="標楷體" w:hAnsi="標楷體"/>
                <w:color w:val="000000"/>
              </w:rPr>
            </w:pPr>
          </w:p>
        </w:tc>
        <w:tc>
          <w:tcPr>
            <w:tcW w:w="728" w:type="dxa"/>
          </w:tcPr>
          <w:p w14:paraId="66A9F9B2" w14:textId="77777777" w:rsidR="000D6440" w:rsidRPr="000157A5" w:rsidRDefault="000D6440" w:rsidP="00FC1CA3">
            <w:pPr>
              <w:pStyle w:val="af9"/>
              <w:rPr>
                <w:rFonts w:ascii="標楷體" w:hAnsi="標楷體"/>
                <w:color w:val="000000"/>
              </w:rPr>
            </w:pPr>
            <w:r w:rsidRPr="000157A5">
              <w:rPr>
                <w:rFonts w:ascii="標楷體" w:hAnsi="標楷體" w:hint="eastAsia"/>
                <w:color w:val="000000"/>
              </w:rPr>
              <w:t>L3721</w:t>
            </w:r>
          </w:p>
        </w:tc>
        <w:tc>
          <w:tcPr>
            <w:tcW w:w="2835" w:type="dxa"/>
          </w:tcPr>
          <w:p w14:paraId="21DD07B8" w14:textId="77777777" w:rsidR="000D6440" w:rsidRPr="000157A5" w:rsidRDefault="000D6440" w:rsidP="00FC1CA3">
            <w:pPr>
              <w:pStyle w:val="af9"/>
              <w:rPr>
                <w:rFonts w:ascii="標楷體" w:eastAsia="標楷體" w:hAnsi="標楷體"/>
                <w:color w:val="000000"/>
              </w:rPr>
            </w:pPr>
            <w:r w:rsidRPr="000157A5">
              <w:rPr>
                <w:rFonts w:ascii="標楷體" w:eastAsia="標楷體" w:hAnsi="標楷體" w:hint="eastAsia"/>
                <w:color w:val="000000"/>
              </w:rPr>
              <w:t>借戶利率變更</w:t>
            </w:r>
          </w:p>
        </w:tc>
        <w:tc>
          <w:tcPr>
            <w:tcW w:w="351" w:type="dxa"/>
          </w:tcPr>
          <w:p w14:paraId="377DE075"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2</w:t>
            </w:r>
          </w:p>
        </w:tc>
        <w:tc>
          <w:tcPr>
            <w:tcW w:w="600" w:type="dxa"/>
          </w:tcPr>
          <w:p w14:paraId="7318AE56"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T</w:t>
            </w:r>
          </w:p>
        </w:tc>
        <w:tc>
          <w:tcPr>
            <w:tcW w:w="609" w:type="dxa"/>
          </w:tcPr>
          <w:p w14:paraId="14E4FE2C"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V</w:t>
            </w:r>
          </w:p>
        </w:tc>
        <w:tc>
          <w:tcPr>
            <w:tcW w:w="831" w:type="dxa"/>
          </w:tcPr>
          <w:p w14:paraId="2FF7AB3D" w14:textId="77777777" w:rsidR="000D6440" w:rsidRPr="000157A5" w:rsidRDefault="000D6440" w:rsidP="00FC1CA3">
            <w:pPr>
              <w:pStyle w:val="af9"/>
              <w:jc w:val="center"/>
              <w:rPr>
                <w:rFonts w:ascii="標楷體" w:hAnsi="標楷體"/>
                <w:color w:val="000000"/>
              </w:rPr>
            </w:pPr>
          </w:p>
        </w:tc>
        <w:tc>
          <w:tcPr>
            <w:tcW w:w="600" w:type="dxa"/>
          </w:tcPr>
          <w:p w14:paraId="4B71010D"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600" w:type="dxa"/>
          </w:tcPr>
          <w:p w14:paraId="49422AE9"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378" w:type="dxa"/>
          </w:tcPr>
          <w:p w14:paraId="0A7508A9"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426" w:type="dxa"/>
          </w:tcPr>
          <w:p w14:paraId="46D9F0F8"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V</w:t>
            </w:r>
          </w:p>
        </w:tc>
      </w:tr>
      <w:tr w:rsidR="000D6440" w14:paraId="6AD50D50" w14:textId="77777777" w:rsidTr="00F2647A">
        <w:trPr>
          <w:tblHeader/>
        </w:trPr>
        <w:tc>
          <w:tcPr>
            <w:tcW w:w="434" w:type="dxa"/>
          </w:tcPr>
          <w:p w14:paraId="7F6051E6" w14:textId="77777777" w:rsidR="000D6440" w:rsidRPr="000157A5" w:rsidRDefault="000D6440" w:rsidP="000B3165">
            <w:pPr>
              <w:pStyle w:val="af9"/>
              <w:numPr>
                <w:ilvl w:val="0"/>
                <w:numId w:val="146"/>
              </w:numPr>
              <w:jc w:val="center"/>
              <w:rPr>
                <w:rFonts w:ascii="標楷體" w:hAnsi="標楷體"/>
                <w:color w:val="000000"/>
              </w:rPr>
            </w:pPr>
          </w:p>
        </w:tc>
        <w:tc>
          <w:tcPr>
            <w:tcW w:w="728" w:type="dxa"/>
          </w:tcPr>
          <w:p w14:paraId="2D32E3A2" w14:textId="77777777" w:rsidR="000D6440" w:rsidRPr="000157A5" w:rsidRDefault="000D6440" w:rsidP="00FC1CA3">
            <w:pPr>
              <w:pStyle w:val="af9"/>
              <w:rPr>
                <w:rFonts w:ascii="標楷體" w:hAnsi="標楷體"/>
                <w:color w:val="000000"/>
              </w:rPr>
            </w:pPr>
            <w:r w:rsidRPr="000157A5">
              <w:rPr>
                <w:rFonts w:ascii="標楷體" w:hAnsi="標楷體" w:hint="eastAsia"/>
                <w:color w:val="000000"/>
              </w:rPr>
              <w:t>L3140</w:t>
            </w:r>
          </w:p>
        </w:tc>
        <w:tc>
          <w:tcPr>
            <w:tcW w:w="2835" w:type="dxa"/>
          </w:tcPr>
          <w:p w14:paraId="14539A17" w14:textId="77777777" w:rsidR="000D6440" w:rsidRPr="000157A5" w:rsidRDefault="000D6440" w:rsidP="00FC1CA3">
            <w:pPr>
              <w:pStyle w:val="af9"/>
              <w:rPr>
                <w:rFonts w:ascii="標楷體" w:eastAsia="標楷體" w:hAnsi="標楷體"/>
                <w:color w:val="000000"/>
              </w:rPr>
            </w:pPr>
            <w:r w:rsidRPr="000157A5">
              <w:rPr>
                <w:rFonts w:ascii="標楷體" w:eastAsia="標楷體" w:hAnsi="標楷體" w:hint="eastAsia"/>
                <w:color w:val="000000"/>
              </w:rPr>
              <w:t>未齊案件管理</w:t>
            </w:r>
          </w:p>
        </w:tc>
        <w:tc>
          <w:tcPr>
            <w:tcW w:w="351" w:type="dxa"/>
          </w:tcPr>
          <w:p w14:paraId="664B2ED5"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1</w:t>
            </w:r>
          </w:p>
        </w:tc>
        <w:tc>
          <w:tcPr>
            <w:tcW w:w="600" w:type="dxa"/>
          </w:tcPr>
          <w:p w14:paraId="6D509058"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T</w:t>
            </w:r>
          </w:p>
        </w:tc>
        <w:tc>
          <w:tcPr>
            <w:tcW w:w="609" w:type="dxa"/>
          </w:tcPr>
          <w:p w14:paraId="46BE808C"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831" w:type="dxa"/>
          </w:tcPr>
          <w:p w14:paraId="15564903" w14:textId="77777777" w:rsidR="000D6440" w:rsidRPr="000157A5" w:rsidRDefault="000D6440" w:rsidP="00FC1CA3">
            <w:pPr>
              <w:pStyle w:val="af9"/>
              <w:jc w:val="center"/>
              <w:rPr>
                <w:rFonts w:ascii="標楷體" w:hAnsi="標楷體"/>
                <w:color w:val="000000"/>
              </w:rPr>
            </w:pPr>
          </w:p>
        </w:tc>
        <w:tc>
          <w:tcPr>
            <w:tcW w:w="600" w:type="dxa"/>
          </w:tcPr>
          <w:p w14:paraId="2A3BBCE0"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600" w:type="dxa"/>
          </w:tcPr>
          <w:p w14:paraId="50C9AD79"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378" w:type="dxa"/>
          </w:tcPr>
          <w:p w14:paraId="6410DB76"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426" w:type="dxa"/>
          </w:tcPr>
          <w:p w14:paraId="75C03C45"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V</w:t>
            </w:r>
          </w:p>
        </w:tc>
      </w:tr>
      <w:tr w:rsidR="000D6440" w14:paraId="3BCCB14B" w14:textId="77777777" w:rsidTr="00F2647A">
        <w:trPr>
          <w:tblHeader/>
        </w:trPr>
        <w:tc>
          <w:tcPr>
            <w:tcW w:w="434" w:type="dxa"/>
          </w:tcPr>
          <w:p w14:paraId="0A6CA5C9" w14:textId="77777777" w:rsidR="000D6440" w:rsidRPr="000157A5" w:rsidRDefault="000D6440" w:rsidP="000B3165">
            <w:pPr>
              <w:pStyle w:val="af9"/>
              <w:numPr>
                <w:ilvl w:val="0"/>
                <w:numId w:val="146"/>
              </w:numPr>
              <w:jc w:val="center"/>
              <w:rPr>
                <w:rFonts w:ascii="標楷體" w:hAnsi="標楷體"/>
                <w:color w:val="000000"/>
              </w:rPr>
            </w:pPr>
          </w:p>
        </w:tc>
        <w:tc>
          <w:tcPr>
            <w:tcW w:w="728" w:type="dxa"/>
          </w:tcPr>
          <w:p w14:paraId="0520BCE8" w14:textId="77777777" w:rsidR="000D6440" w:rsidRPr="000157A5" w:rsidRDefault="000D6440" w:rsidP="00FC1CA3">
            <w:pPr>
              <w:pStyle w:val="af9"/>
              <w:rPr>
                <w:rFonts w:ascii="標楷體" w:hAnsi="標楷體"/>
                <w:color w:val="000000"/>
              </w:rPr>
            </w:pPr>
            <w:r w:rsidRPr="000157A5">
              <w:rPr>
                <w:rFonts w:ascii="標楷體" w:hAnsi="標楷體" w:hint="eastAsia"/>
                <w:color w:val="000000"/>
              </w:rPr>
              <w:t>L3924</w:t>
            </w:r>
          </w:p>
        </w:tc>
        <w:tc>
          <w:tcPr>
            <w:tcW w:w="2835" w:type="dxa"/>
          </w:tcPr>
          <w:p w14:paraId="53FBBC30" w14:textId="77777777" w:rsidR="000D6440" w:rsidRPr="000157A5" w:rsidRDefault="000D6440" w:rsidP="00FC1CA3">
            <w:pPr>
              <w:pStyle w:val="af9"/>
              <w:rPr>
                <w:rFonts w:ascii="標楷體" w:eastAsia="標楷體" w:hAnsi="標楷體"/>
                <w:color w:val="000000"/>
              </w:rPr>
            </w:pPr>
            <w:r w:rsidRPr="000157A5">
              <w:rPr>
                <w:rFonts w:ascii="標楷體" w:eastAsia="標楷體" w:hAnsi="標楷體" w:hint="eastAsia"/>
                <w:color w:val="000000"/>
              </w:rPr>
              <w:t>催收回復試算</w:t>
            </w:r>
          </w:p>
        </w:tc>
        <w:tc>
          <w:tcPr>
            <w:tcW w:w="351" w:type="dxa"/>
          </w:tcPr>
          <w:p w14:paraId="7B6F6835"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1</w:t>
            </w:r>
          </w:p>
        </w:tc>
        <w:tc>
          <w:tcPr>
            <w:tcW w:w="600" w:type="dxa"/>
          </w:tcPr>
          <w:p w14:paraId="7BFDB33C"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B</w:t>
            </w:r>
          </w:p>
        </w:tc>
        <w:tc>
          <w:tcPr>
            <w:tcW w:w="609" w:type="dxa"/>
          </w:tcPr>
          <w:p w14:paraId="4ED1F9E9"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831" w:type="dxa"/>
          </w:tcPr>
          <w:p w14:paraId="686D35E3" w14:textId="77777777" w:rsidR="000D6440" w:rsidRPr="000157A5" w:rsidRDefault="000D6440" w:rsidP="00FC1CA3">
            <w:pPr>
              <w:pStyle w:val="af9"/>
              <w:jc w:val="center"/>
              <w:rPr>
                <w:rFonts w:ascii="標楷體" w:hAnsi="標楷體"/>
                <w:color w:val="000000"/>
              </w:rPr>
            </w:pPr>
          </w:p>
        </w:tc>
        <w:tc>
          <w:tcPr>
            <w:tcW w:w="600" w:type="dxa"/>
          </w:tcPr>
          <w:p w14:paraId="40B921ED"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600" w:type="dxa"/>
          </w:tcPr>
          <w:p w14:paraId="1957607C"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378" w:type="dxa"/>
          </w:tcPr>
          <w:p w14:paraId="481D314A"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426" w:type="dxa"/>
          </w:tcPr>
          <w:p w14:paraId="22F8BF39"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r>
      <w:tr w:rsidR="000D6440" w14:paraId="2EFFC0AC" w14:textId="77777777" w:rsidTr="00F2647A">
        <w:trPr>
          <w:tblHeader/>
        </w:trPr>
        <w:tc>
          <w:tcPr>
            <w:tcW w:w="434" w:type="dxa"/>
          </w:tcPr>
          <w:p w14:paraId="36BA5DF1" w14:textId="77777777" w:rsidR="000D6440" w:rsidRPr="000157A5" w:rsidRDefault="000D6440" w:rsidP="000B3165">
            <w:pPr>
              <w:pStyle w:val="af9"/>
              <w:numPr>
                <w:ilvl w:val="0"/>
                <w:numId w:val="146"/>
              </w:numPr>
              <w:jc w:val="center"/>
              <w:rPr>
                <w:rFonts w:ascii="標楷體" w:hAnsi="標楷體"/>
                <w:color w:val="000000"/>
              </w:rPr>
            </w:pPr>
          </w:p>
        </w:tc>
        <w:tc>
          <w:tcPr>
            <w:tcW w:w="728" w:type="dxa"/>
          </w:tcPr>
          <w:p w14:paraId="26B2BC45" w14:textId="77777777" w:rsidR="000D6440" w:rsidRPr="000157A5" w:rsidRDefault="000D6440" w:rsidP="00FC1CA3">
            <w:pPr>
              <w:pStyle w:val="af9"/>
              <w:rPr>
                <w:rFonts w:ascii="標楷體" w:hAnsi="標楷體"/>
                <w:color w:val="000000"/>
              </w:rPr>
            </w:pPr>
            <w:r w:rsidRPr="000157A5">
              <w:rPr>
                <w:rFonts w:ascii="標楷體" w:hAnsi="標楷體" w:hint="eastAsia"/>
                <w:color w:val="000000"/>
              </w:rPr>
              <w:t>L3440</w:t>
            </w:r>
          </w:p>
        </w:tc>
        <w:tc>
          <w:tcPr>
            <w:tcW w:w="2835" w:type="dxa"/>
          </w:tcPr>
          <w:p w14:paraId="31ED751D" w14:textId="77777777" w:rsidR="000D6440" w:rsidRPr="000157A5" w:rsidRDefault="000D6440" w:rsidP="00FC1CA3">
            <w:pPr>
              <w:pStyle w:val="af9"/>
              <w:rPr>
                <w:rFonts w:ascii="標楷體" w:eastAsia="標楷體" w:hAnsi="標楷體"/>
                <w:color w:val="000000"/>
              </w:rPr>
            </w:pPr>
            <w:r w:rsidRPr="000157A5">
              <w:rPr>
                <w:rFonts w:ascii="標楷體" w:eastAsia="標楷體" w:hAnsi="標楷體" w:hint="eastAsia"/>
                <w:color w:val="000000"/>
              </w:rPr>
              <w:t>催收回復登錄</w:t>
            </w:r>
          </w:p>
        </w:tc>
        <w:tc>
          <w:tcPr>
            <w:tcW w:w="351" w:type="dxa"/>
          </w:tcPr>
          <w:p w14:paraId="7DB2AF66"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1</w:t>
            </w:r>
          </w:p>
        </w:tc>
        <w:tc>
          <w:tcPr>
            <w:tcW w:w="600" w:type="dxa"/>
          </w:tcPr>
          <w:p w14:paraId="4AFFE267"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T</w:t>
            </w:r>
          </w:p>
        </w:tc>
        <w:tc>
          <w:tcPr>
            <w:tcW w:w="609" w:type="dxa"/>
          </w:tcPr>
          <w:p w14:paraId="559D571E"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O</w:t>
            </w:r>
          </w:p>
        </w:tc>
        <w:tc>
          <w:tcPr>
            <w:tcW w:w="831" w:type="dxa"/>
          </w:tcPr>
          <w:p w14:paraId="1024019A" w14:textId="77777777" w:rsidR="000D6440" w:rsidRPr="000157A5" w:rsidRDefault="000D6440" w:rsidP="00FC1CA3">
            <w:pPr>
              <w:pStyle w:val="af9"/>
              <w:jc w:val="center"/>
              <w:rPr>
                <w:rFonts w:ascii="標楷體" w:hAnsi="標楷體"/>
                <w:color w:val="000000"/>
              </w:rPr>
            </w:pPr>
          </w:p>
        </w:tc>
        <w:tc>
          <w:tcPr>
            <w:tcW w:w="600" w:type="dxa"/>
          </w:tcPr>
          <w:p w14:paraId="505E3368"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V</w:t>
            </w:r>
          </w:p>
        </w:tc>
        <w:tc>
          <w:tcPr>
            <w:tcW w:w="600" w:type="dxa"/>
          </w:tcPr>
          <w:p w14:paraId="48E6FB0A"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378" w:type="dxa"/>
          </w:tcPr>
          <w:p w14:paraId="60399BCD"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V</w:t>
            </w:r>
          </w:p>
        </w:tc>
        <w:tc>
          <w:tcPr>
            <w:tcW w:w="426" w:type="dxa"/>
          </w:tcPr>
          <w:p w14:paraId="1D1AFA44"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V</w:t>
            </w:r>
          </w:p>
        </w:tc>
      </w:tr>
      <w:tr w:rsidR="000D6440" w14:paraId="6786EBE7" w14:textId="77777777" w:rsidTr="00F2647A">
        <w:trPr>
          <w:tblHeader/>
        </w:trPr>
        <w:tc>
          <w:tcPr>
            <w:tcW w:w="434" w:type="dxa"/>
          </w:tcPr>
          <w:p w14:paraId="248F4247" w14:textId="77777777" w:rsidR="000D6440" w:rsidRPr="000157A5" w:rsidRDefault="000D6440" w:rsidP="000B3165">
            <w:pPr>
              <w:pStyle w:val="af9"/>
              <w:numPr>
                <w:ilvl w:val="0"/>
                <w:numId w:val="146"/>
              </w:numPr>
              <w:jc w:val="center"/>
              <w:rPr>
                <w:rFonts w:ascii="標楷體" w:hAnsi="標楷體"/>
                <w:color w:val="000000"/>
              </w:rPr>
            </w:pPr>
          </w:p>
        </w:tc>
        <w:tc>
          <w:tcPr>
            <w:tcW w:w="728" w:type="dxa"/>
          </w:tcPr>
          <w:p w14:paraId="26EE75B0" w14:textId="77777777" w:rsidR="000D6440" w:rsidRPr="000157A5" w:rsidRDefault="000D6440" w:rsidP="00FC1CA3">
            <w:pPr>
              <w:pStyle w:val="af9"/>
              <w:rPr>
                <w:rFonts w:ascii="標楷體" w:hAnsi="標楷體"/>
                <w:color w:val="000000"/>
              </w:rPr>
            </w:pPr>
            <w:r w:rsidRPr="000157A5">
              <w:rPr>
                <w:rFonts w:ascii="標楷體" w:hAnsi="標楷體" w:hint="eastAsia"/>
                <w:color w:val="000000"/>
              </w:rPr>
              <w:t>L3925</w:t>
            </w:r>
          </w:p>
        </w:tc>
        <w:tc>
          <w:tcPr>
            <w:tcW w:w="2835" w:type="dxa"/>
          </w:tcPr>
          <w:p w14:paraId="252596E3" w14:textId="77777777" w:rsidR="000D6440" w:rsidRPr="000157A5" w:rsidRDefault="000D6440" w:rsidP="00FC1CA3">
            <w:pPr>
              <w:pStyle w:val="af9"/>
              <w:rPr>
                <w:rFonts w:ascii="標楷體" w:eastAsia="標楷體" w:hAnsi="標楷體"/>
                <w:color w:val="000000"/>
              </w:rPr>
            </w:pPr>
            <w:r w:rsidRPr="000157A5">
              <w:rPr>
                <w:rFonts w:ascii="標楷體" w:eastAsia="標楷體" w:hAnsi="標楷體" w:hint="eastAsia"/>
                <w:color w:val="000000"/>
              </w:rPr>
              <w:t>還款分配試算</w:t>
            </w:r>
          </w:p>
        </w:tc>
        <w:tc>
          <w:tcPr>
            <w:tcW w:w="351" w:type="dxa"/>
          </w:tcPr>
          <w:p w14:paraId="2E1A53EA"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1</w:t>
            </w:r>
          </w:p>
        </w:tc>
        <w:tc>
          <w:tcPr>
            <w:tcW w:w="600" w:type="dxa"/>
          </w:tcPr>
          <w:p w14:paraId="4311FC7E"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B</w:t>
            </w:r>
          </w:p>
        </w:tc>
        <w:tc>
          <w:tcPr>
            <w:tcW w:w="609" w:type="dxa"/>
          </w:tcPr>
          <w:p w14:paraId="2410485D"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831" w:type="dxa"/>
          </w:tcPr>
          <w:p w14:paraId="1FB4E26B" w14:textId="77777777" w:rsidR="000D6440" w:rsidRPr="000157A5" w:rsidRDefault="000D6440" w:rsidP="00FC1CA3">
            <w:pPr>
              <w:pStyle w:val="af9"/>
              <w:jc w:val="center"/>
              <w:rPr>
                <w:rFonts w:ascii="標楷體" w:hAnsi="標楷體"/>
                <w:color w:val="000000"/>
              </w:rPr>
            </w:pPr>
          </w:p>
        </w:tc>
        <w:tc>
          <w:tcPr>
            <w:tcW w:w="600" w:type="dxa"/>
          </w:tcPr>
          <w:p w14:paraId="795ED30C"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600" w:type="dxa"/>
          </w:tcPr>
          <w:p w14:paraId="45D36BB2"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378" w:type="dxa"/>
          </w:tcPr>
          <w:p w14:paraId="5AD75AB6"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426" w:type="dxa"/>
          </w:tcPr>
          <w:p w14:paraId="12BFEA29"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r>
      <w:tr w:rsidR="000D6440" w14:paraId="2684F152" w14:textId="77777777" w:rsidTr="00F2647A">
        <w:trPr>
          <w:tblHeader/>
        </w:trPr>
        <w:tc>
          <w:tcPr>
            <w:tcW w:w="434" w:type="dxa"/>
          </w:tcPr>
          <w:p w14:paraId="3E14E1EC" w14:textId="77777777" w:rsidR="000D6440" w:rsidRPr="000157A5" w:rsidRDefault="000D6440" w:rsidP="000B3165">
            <w:pPr>
              <w:pStyle w:val="af9"/>
              <w:numPr>
                <w:ilvl w:val="0"/>
                <w:numId w:val="146"/>
              </w:numPr>
              <w:jc w:val="center"/>
              <w:rPr>
                <w:rFonts w:ascii="標楷體" w:hAnsi="標楷體"/>
                <w:color w:val="000000"/>
              </w:rPr>
            </w:pPr>
          </w:p>
        </w:tc>
        <w:tc>
          <w:tcPr>
            <w:tcW w:w="728" w:type="dxa"/>
          </w:tcPr>
          <w:p w14:paraId="422BEEE1" w14:textId="77777777" w:rsidR="000D6440" w:rsidRPr="000157A5" w:rsidRDefault="000D6440" w:rsidP="00FC1CA3">
            <w:pPr>
              <w:pStyle w:val="af9"/>
              <w:rPr>
                <w:rFonts w:ascii="標楷體" w:hAnsi="標楷體"/>
                <w:color w:val="000000"/>
              </w:rPr>
            </w:pPr>
            <w:r w:rsidRPr="000157A5">
              <w:rPr>
                <w:rFonts w:ascii="標楷體" w:hAnsi="標楷體" w:hint="eastAsia"/>
                <w:color w:val="000000"/>
              </w:rPr>
              <w:t>L3926</w:t>
            </w:r>
          </w:p>
        </w:tc>
        <w:tc>
          <w:tcPr>
            <w:tcW w:w="2835" w:type="dxa"/>
          </w:tcPr>
          <w:p w14:paraId="2A7806E8" w14:textId="77777777" w:rsidR="000D6440" w:rsidRPr="000157A5" w:rsidRDefault="000D6440" w:rsidP="00FC1CA3">
            <w:pPr>
              <w:pStyle w:val="af9"/>
              <w:rPr>
                <w:rFonts w:ascii="標楷體" w:eastAsia="標楷體" w:hAnsi="標楷體"/>
                <w:color w:val="000000"/>
              </w:rPr>
            </w:pPr>
            <w:r w:rsidRPr="000157A5">
              <w:rPr>
                <w:rFonts w:ascii="標楷體" w:eastAsia="標楷體" w:hAnsi="標楷體" w:hint="eastAsia"/>
                <w:color w:val="000000"/>
              </w:rPr>
              <w:t>變更期款試算</w:t>
            </w:r>
          </w:p>
        </w:tc>
        <w:tc>
          <w:tcPr>
            <w:tcW w:w="351" w:type="dxa"/>
          </w:tcPr>
          <w:p w14:paraId="59ADAB9A"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1</w:t>
            </w:r>
          </w:p>
        </w:tc>
        <w:tc>
          <w:tcPr>
            <w:tcW w:w="600" w:type="dxa"/>
          </w:tcPr>
          <w:p w14:paraId="769D0B0F"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B</w:t>
            </w:r>
          </w:p>
        </w:tc>
        <w:tc>
          <w:tcPr>
            <w:tcW w:w="609" w:type="dxa"/>
          </w:tcPr>
          <w:p w14:paraId="01BE2FAC"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831" w:type="dxa"/>
          </w:tcPr>
          <w:p w14:paraId="78377847" w14:textId="77777777" w:rsidR="000D6440" w:rsidRPr="000157A5" w:rsidRDefault="000D6440" w:rsidP="00FC1CA3">
            <w:pPr>
              <w:pStyle w:val="af9"/>
              <w:jc w:val="center"/>
              <w:rPr>
                <w:rFonts w:ascii="標楷體" w:hAnsi="標楷體"/>
                <w:color w:val="000000"/>
              </w:rPr>
            </w:pPr>
          </w:p>
        </w:tc>
        <w:tc>
          <w:tcPr>
            <w:tcW w:w="600" w:type="dxa"/>
          </w:tcPr>
          <w:p w14:paraId="030E2EBD"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600" w:type="dxa"/>
          </w:tcPr>
          <w:p w14:paraId="5223C547"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378" w:type="dxa"/>
          </w:tcPr>
          <w:p w14:paraId="41540C9D"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426" w:type="dxa"/>
          </w:tcPr>
          <w:p w14:paraId="5074A904"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r>
      <w:tr w:rsidR="000D6440" w14:paraId="5A408B06" w14:textId="77777777" w:rsidTr="00F2647A">
        <w:trPr>
          <w:tblHeader/>
        </w:trPr>
        <w:tc>
          <w:tcPr>
            <w:tcW w:w="434" w:type="dxa"/>
          </w:tcPr>
          <w:p w14:paraId="552A9BB9" w14:textId="77777777" w:rsidR="000D6440" w:rsidRPr="000157A5" w:rsidRDefault="000D6440" w:rsidP="000B3165">
            <w:pPr>
              <w:pStyle w:val="af9"/>
              <w:numPr>
                <w:ilvl w:val="0"/>
                <w:numId w:val="146"/>
              </w:numPr>
              <w:jc w:val="center"/>
              <w:rPr>
                <w:rFonts w:ascii="標楷體" w:hAnsi="標楷體"/>
                <w:color w:val="000000"/>
              </w:rPr>
            </w:pPr>
          </w:p>
        </w:tc>
        <w:tc>
          <w:tcPr>
            <w:tcW w:w="728" w:type="dxa"/>
          </w:tcPr>
          <w:p w14:paraId="5EA4E63E" w14:textId="77777777" w:rsidR="000D6440" w:rsidRPr="000157A5" w:rsidRDefault="000D6440" w:rsidP="00FC1CA3">
            <w:pPr>
              <w:pStyle w:val="af9"/>
              <w:rPr>
                <w:rFonts w:ascii="標楷體" w:hAnsi="標楷體"/>
                <w:color w:val="000000"/>
              </w:rPr>
            </w:pPr>
            <w:r w:rsidRPr="000157A5">
              <w:rPr>
                <w:rFonts w:ascii="標楷體" w:hAnsi="標楷體" w:hint="eastAsia"/>
                <w:color w:val="000000"/>
              </w:rPr>
              <w:t>L3009</w:t>
            </w:r>
          </w:p>
        </w:tc>
        <w:tc>
          <w:tcPr>
            <w:tcW w:w="2835" w:type="dxa"/>
          </w:tcPr>
          <w:p w14:paraId="7721B0C9" w14:textId="77777777" w:rsidR="000D6440" w:rsidRPr="000157A5" w:rsidRDefault="000D6440" w:rsidP="00FC1CA3">
            <w:pPr>
              <w:pStyle w:val="af9"/>
              <w:rPr>
                <w:rFonts w:ascii="標楷體" w:eastAsia="標楷體" w:hAnsi="標楷體"/>
                <w:color w:val="000000"/>
              </w:rPr>
            </w:pPr>
            <w:r w:rsidRPr="000157A5">
              <w:rPr>
                <w:rFonts w:ascii="標楷體" w:eastAsia="標楷體" w:hAnsi="標楷體" w:hint="eastAsia"/>
                <w:color w:val="000000"/>
              </w:rPr>
              <w:t>支票明細資料查詢-全部</w:t>
            </w:r>
          </w:p>
        </w:tc>
        <w:tc>
          <w:tcPr>
            <w:tcW w:w="351" w:type="dxa"/>
          </w:tcPr>
          <w:p w14:paraId="62880E2C"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1</w:t>
            </w:r>
          </w:p>
        </w:tc>
        <w:tc>
          <w:tcPr>
            <w:tcW w:w="600" w:type="dxa"/>
          </w:tcPr>
          <w:p w14:paraId="18949144"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B</w:t>
            </w:r>
          </w:p>
        </w:tc>
        <w:tc>
          <w:tcPr>
            <w:tcW w:w="609" w:type="dxa"/>
          </w:tcPr>
          <w:p w14:paraId="1695AB08"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831" w:type="dxa"/>
          </w:tcPr>
          <w:p w14:paraId="06CF16C5" w14:textId="77777777" w:rsidR="000D6440" w:rsidRPr="000157A5" w:rsidRDefault="000D6440" w:rsidP="00FC1CA3">
            <w:pPr>
              <w:pStyle w:val="af9"/>
              <w:jc w:val="center"/>
              <w:rPr>
                <w:rFonts w:ascii="標楷體" w:hAnsi="標楷體"/>
                <w:color w:val="000000"/>
              </w:rPr>
            </w:pPr>
          </w:p>
        </w:tc>
        <w:tc>
          <w:tcPr>
            <w:tcW w:w="600" w:type="dxa"/>
          </w:tcPr>
          <w:p w14:paraId="51A93445"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600" w:type="dxa"/>
          </w:tcPr>
          <w:p w14:paraId="63471773"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378" w:type="dxa"/>
          </w:tcPr>
          <w:p w14:paraId="395B958F"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426" w:type="dxa"/>
          </w:tcPr>
          <w:p w14:paraId="09854F51"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r>
      <w:tr w:rsidR="000D6440" w14:paraId="5F981D8D" w14:textId="77777777" w:rsidTr="00F2647A">
        <w:trPr>
          <w:tblHeader/>
        </w:trPr>
        <w:tc>
          <w:tcPr>
            <w:tcW w:w="434" w:type="dxa"/>
          </w:tcPr>
          <w:p w14:paraId="792252A6" w14:textId="77777777" w:rsidR="000D6440" w:rsidRPr="000157A5" w:rsidRDefault="000D6440" w:rsidP="000B3165">
            <w:pPr>
              <w:pStyle w:val="af9"/>
              <w:numPr>
                <w:ilvl w:val="0"/>
                <w:numId w:val="146"/>
              </w:numPr>
              <w:jc w:val="center"/>
              <w:rPr>
                <w:rFonts w:ascii="標楷體" w:hAnsi="標楷體"/>
                <w:color w:val="000000"/>
              </w:rPr>
            </w:pPr>
          </w:p>
        </w:tc>
        <w:tc>
          <w:tcPr>
            <w:tcW w:w="728" w:type="dxa"/>
          </w:tcPr>
          <w:p w14:paraId="34C9929B" w14:textId="77777777" w:rsidR="000D6440" w:rsidRPr="000157A5" w:rsidRDefault="000D6440" w:rsidP="00FC1CA3">
            <w:pPr>
              <w:pStyle w:val="af9"/>
              <w:rPr>
                <w:rFonts w:ascii="標楷體" w:hAnsi="標楷體"/>
                <w:color w:val="000000"/>
              </w:rPr>
            </w:pPr>
            <w:r w:rsidRPr="000157A5">
              <w:rPr>
                <w:rFonts w:ascii="標楷體" w:hAnsi="標楷體" w:hint="eastAsia"/>
                <w:color w:val="000000"/>
              </w:rPr>
              <w:t>L3943</w:t>
            </w:r>
          </w:p>
        </w:tc>
        <w:tc>
          <w:tcPr>
            <w:tcW w:w="2835" w:type="dxa"/>
          </w:tcPr>
          <w:p w14:paraId="340A1828" w14:textId="77777777" w:rsidR="000D6440" w:rsidRPr="000157A5" w:rsidRDefault="000D6440" w:rsidP="00FC1CA3">
            <w:pPr>
              <w:pStyle w:val="af9"/>
              <w:rPr>
                <w:rFonts w:ascii="標楷體" w:eastAsia="標楷體" w:hAnsi="標楷體"/>
                <w:color w:val="000000"/>
              </w:rPr>
            </w:pPr>
            <w:r w:rsidRPr="000157A5">
              <w:rPr>
                <w:rFonts w:ascii="標楷體" w:eastAsia="標楷體" w:hAnsi="標楷體" w:hint="eastAsia"/>
                <w:color w:val="000000"/>
              </w:rPr>
              <w:t>支票內容查詢</w:t>
            </w:r>
          </w:p>
        </w:tc>
        <w:tc>
          <w:tcPr>
            <w:tcW w:w="351" w:type="dxa"/>
          </w:tcPr>
          <w:p w14:paraId="024D73D4"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1</w:t>
            </w:r>
          </w:p>
        </w:tc>
        <w:tc>
          <w:tcPr>
            <w:tcW w:w="600" w:type="dxa"/>
          </w:tcPr>
          <w:p w14:paraId="70612F74"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B</w:t>
            </w:r>
          </w:p>
        </w:tc>
        <w:tc>
          <w:tcPr>
            <w:tcW w:w="609" w:type="dxa"/>
          </w:tcPr>
          <w:p w14:paraId="5B66721F"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831" w:type="dxa"/>
          </w:tcPr>
          <w:p w14:paraId="0434FF49" w14:textId="77777777" w:rsidR="000D6440" w:rsidRPr="000157A5" w:rsidRDefault="000D6440" w:rsidP="00FC1CA3">
            <w:pPr>
              <w:pStyle w:val="af9"/>
              <w:jc w:val="center"/>
              <w:rPr>
                <w:rFonts w:ascii="標楷體" w:hAnsi="標楷體"/>
                <w:color w:val="000000"/>
              </w:rPr>
            </w:pPr>
          </w:p>
        </w:tc>
        <w:tc>
          <w:tcPr>
            <w:tcW w:w="600" w:type="dxa"/>
          </w:tcPr>
          <w:p w14:paraId="003235D7"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600" w:type="dxa"/>
          </w:tcPr>
          <w:p w14:paraId="214833ED"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378" w:type="dxa"/>
          </w:tcPr>
          <w:p w14:paraId="69FCD520"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426" w:type="dxa"/>
          </w:tcPr>
          <w:p w14:paraId="23892689"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r>
      <w:tr w:rsidR="000D6440" w14:paraId="243ED2B8" w14:textId="77777777" w:rsidTr="00F2647A">
        <w:trPr>
          <w:tblHeader/>
        </w:trPr>
        <w:tc>
          <w:tcPr>
            <w:tcW w:w="434" w:type="dxa"/>
          </w:tcPr>
          <w:p w14:paraId="69B28482" w14:textId="77777777" w:rsidR="000D6440" w:rsidRPr="000157A5" w:rsidRDefault="000D6440" w:rsidP="000B3165">
            <w:pPr>
              <w:pStyle w:val="af9"/>
              <w:numPr>
                <w:ilvl w:val="0"/>
                <w:numId w:val="146"/>
              </w:numPr>
              <w:jc w:val="center"/>
              <w:rPr>
                <w:rFonts w:ascii="標楷體" w:hAnsi="標楷體"/>
                <w:color w:val="000000"/>
              </w:rPr>
            </w:pPr>
          </w:p>
        </w:tc>
        <w:tc>
          <w:tcPr>
            <w:tcW w:w="728" w:type="dxa"/>
          </w:tcPr>
          <w:p w14:paraId="00926AB6" w14:textId="77777777" w:rsidR="000D6440" w:rsidRPr="000157A5" w:rsidRDefault="000D6440" w:rsidP="00FC1CA3">
            <w:pPr>
              <w:pStyle w:val="af9"/>
              <w:rPr>
                <w:rFonts w:ascii="標楷體" w:hAnsi="標楷體"/>
                <w:color w:val="000000"/>
              </w:rPr>
            </w:pPr>
            <w:r w:rsidRPr="000157A5">
              <w:rPr>
                <w:rFonts w:ascii="標楷體" w:hAnsi="標楷體" w:hint="eastAsia"/>
                <w:color w:val="000000"/>
              </w:rPr>
              <w:t>L3004</w:t>
            </w:r>
          </w:p>
        </w:tc>
        <w:tc>
          <w:tcPr>
            <w:tcW w:w="2835" w:type="dxa"/>
          </w:tcPr>
          <w:p w14:paraId="0C1488C9" w14:textId="77777777" w:rsidR="000D6440" w:rsidRPr="000157A5" w:rsidRDefault="000D6440" w:rsidP="004D0E6D">
            <w:pPr>
              <w:pStyle w:val="af9"/>
              <w:rPr>
                <w:rFonts w:ascii="標楷體" w:eastAsia="標楷體" w:hAnsi="標楷體"/>
                <w:color w:val="000000"/>
              </w:rPr>
            </w:pPr>
            <w:r w:rsidRPr="000157A5">
              <w:rPr>
                <w:rFonts w:ascii="標楷體" w:eastAsia="標楷體" w:hAnsi="標楷體" w:hint="eastAsia"/>
                <w:color w:val="000000"/>
              </w:rPr>
              <w:t>約定部分償還明細資料查詢</w:t>
            </w:r>
          </w:p>
        </w:tc>
        <w:tc>
          <w:tcPr>
            <w:tcW w:w="351" w:type="dxa"/>
          </w:tcPr>
          <w:p w14:paraId="0AD03122"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1</w:t>
            </w:r>
          </w:p>
        </w:tc>
        <w:tc>
          <w:tcPr>
            <w:tcW w:w="600" w:type="dxa"/>
          </w:tcPr>
          <w:p w14:paraId="6FF9A779"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B</w:t>
            </w:r>
          </w:p>
        </w:tc>
        <w:tc>
          <w:tcPr>
            <w:tcW w:w="609" w:type="dxa"/>
          </w:tcPr>
          <w:p w14:paraId="579AC567"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831" w:type="dxa"/>
          </w:tcPr>
          <w:p w14:paraId="6793ECFD" w14:textId="77777777" w:rsidR="000D6440" w:rsidRPr="000157A5" w:rsidRDefault="000D6440" w:rsidP="00FC1CA3">
            <w:pPr>
              <w:pStyle w:val="af9"/>
              <w:jc w:val="center"/>
              <w:rPr>
                <w:rFonts w:ascii="標楷體" w:hAnsi="標楷體"/>
                <w:color w:val="000000"/>
              </w:rPr>
            </w:pPr>
          </w:p>
        </w:tc>
        <w:tc>
          <w:tcPr>
            <w:tcW w:w="600" w:type="dxa"/>
          </w:tcPr>
          <w:p w14:paraId="30F78751"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600" w:type="dxa"/>
          </w:tcPr>
          <w:p w14:paraId="230F0D5D"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378" w:type="dxa"/>
          </w:tcPr>
          <w:p w14:paraId="13806195"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426" w:type="dxa"/>
          </w:tcPr>
          <w:p w14:paraId="3F2C5ED4"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r>
      <w:tr w:rsidR="008433E9" w14:paraId="0B48BF61" w14:textId="77777777" w:rsidTr="005C1FB4">
        <w:trPr>
          <w:tblHeader/>
        </w:trPr>
        <w:tc>
          <w:tcPr>
            <w:tcW w:w="434" w:type="dxa"/>
          </w:tcPr>
          <w:p w14:paraId="19269F4F" w14:textId="77777777" w:rsidR="008433E9" w:rsidRPr="000157A5" w:rsidRDefault="008433E9" w:rsidP="000B3165">
            <w:pPr>
              <w:pStyle w:val="af9"/>
              <w:numPr>
                <w:ilvl w:val="0"/>
                <w:numId w:val="146"/>
              </w:numPr>
              <w:jc w:val="center"/>
              <w:rPr>
                <w:rFonts w:ascii="標楷體" w:hAnsi="標楷體"/>
                <w:color w:val="000000"/>
              </w:rPr>
            </w:pPr>
          </w:p>
        </w:tc>
        <w:tc>
          <w:tcPr>
            <w:tcW w:w="728" w:type="dxa"/>
          </w:tcPr>
          <w:p w14:paraId="79BA5198" w14:textId="77777777" w:rsidR="008433E9" w:rsidRPr="000157A5" w:rsidRDefault="008433E9" w:rsidP="005C1FB4">
            <w:pPr>
              <w:pStyle w:val="af9"/>
              <w:rPr>
                <w:rFonts w:ascii="標楷體" w:hAnsi="標楷體"/>
                <w:color w:val="000000"/>
              </w:rPr>
            </w:pPr>
            <w:r w:rsidRPr="000157A5">
              <w:rPr>
                <w:rFonts w:ascii="標楷體" w:hAnsi="標楷體" w:hint="eastAsia"/>
                <w:color w:val="000000"/>
              </w:rPr>
              <w:t>L3130</w:t>
            </w:r>
          </w:p>
        </w:tc>
        <w:tc>
          <w:tcPr>
            <w:tcW w:w="2835" w:type="dxa"/>
          </w:tcPr>
          <w:p w14:paraId="7BD92163" w14:textId="77777777" w:rsidR="008433E9" w:rsidRPr="000157A5" w:rsidRDefault="008433E9" w:rsidP="005C1FB4">
            <w:pPr>
              <w:pStyle w:val="af9"/>
              <w:rPr>
                <w:rFonts w:ascii="標楷體" w:eastAsia="標楷體" w:hAnsi="標楷體"/>
                <w:color w:val="000000"/>
              </w:rPr>
            </w:pPr>
            <w:r w:rsidRPr="000157A5">
              <w:rPr>
                <w:rFonts w:ascii="標楷體" w:eastAsia="標楷體" w:hAnsi="標楷體" w:hint="eastAsia"/>
                <w:color w:val="000000"/>
              </w:rPr>
              <w:t>約定部分償還登錄</w:t>
            </w:r>
          </w:p>
        </w:tc>
        <w:tc>
          <w:tcPr>
            <w:tcW w:w="351" w:type="dxa"/>
          </w:tcPr>
          <w:p w14:paraId="53E2C5D4" w14:textId="77777777" w:rsidR="008433E9" w:rsidRPr="000157A5" w:rsidRDefault="008433E9" w:rsidP="005C1FB4">
            <w:pPr>
              <w:pStyle w:val="af9"/>
              <w:jc w:val="center"/>
              <w:rPr>
                <w:rFonts w:ascii="標楷體" w:hAnsi="標楷體"/>
                <w:color w:val="000000"/>
              </w:rPr>
            </w:pPr>
            <w:r w:rsidRPr="000157A5">
              <w:rPr>
                <w:rFonts w:ascii="標楷體" w:hAnsi="標楷體" w:hint="eastAsia"/>
                <w:color w:val="000000"/>
              </w:rPr>
              <w:t>1</w:t>
            </w:r>
          </w:p>
        </w:tc>
        <w:tc>
          <w:tcPr>
            <w:tcW w:w="600" w:type="dxa"/>
          </w:tcPr>
          <w:p w14:paraId="3DCC4163" w14:textId="77777777" w:rsidR="008433E9" w:rsidRPr="000157A5" w:rsidRDefault="008433E9" w:rsidP="005C1FB4">
            <w:pPr>
              <w:pStyle w:val="af9"/>
              <w:jc w:val="center"/>
              <w:rPr>
                <w:rFonts w:ascii="標楷體" w:hAnsi="標楷體"/>
                <w:color w:val="000000"/>
              </w:rPr>
            </w:pPr>
            <w:r w:rsidRPr="000157A5">
              <w:rPr>
                <w:rFonts w:ascii="標楷體" w:hAnsi="標楷體" w:hint="eastAsia"/>
                <w:color w:val="000000"/>
              </w:rPr>
              <w:t>T</w:t>
            </w:r>
          </w:p>
        </w:tc>
        <w:tc>
          <w:tcPr>
            <w:tcW w:w="609" w:type="dxa"/>
          </w:tcPr>
          <w:p w14:paraId="5FF557F7" w14:textId="77777777" w:rsidR="008433E9" w:rsidRPr="000157A5" w:rsidRDefault="008433E9" w:rsidP="005C1FB4">
            <w:pPr>
              <w:pStyle w:val="af9"/>
              <w:jc w:val="center"/>
              <w:rPr>
                <w:rFonts w:ascii="標楷體" w:hAnsi="標楷體"/>
                <w:color w:val="000000"/>
              </w:rPr>
            </w:pPr>
            <w:r w:rsidRPr="000157A5">
              <w:rPr>
                <w:rFonts w:ascii="標楷體" w:hAnsi="標楷體" w:hint="eastAsia"/>
                <w:color w:val="000000"/>
              </w:rPr>
              <w:t>X</w:t>
            </w:r>
          </w:p>
        </w:tc>
        <w:tc>
          <w:tcPr>
            <w:tcW w:w="831" w:type="dxa"/>
          </w:tcPr>
          <w:p w14:paraId="623C993D" w14:textId="77777777" w:rsidR="008433E9" w:rsidRPr="000157A5" w:rsidRDefault="008433E9" w:rsidP="005C1FB4">
            <w:pPr>
              <w:pStyle w:val="af9"/>
              <w:jc w:val="center"/>
              <w:rPr>
                <w:rFonts w:ascii="標楷體" w:hAnsi="標楷體"/>
                <w:color w:val="000000"/>
              </w:rPr>
            </w:pPr>
          </w:p>
        </w:tc>
        <w:tc>
          <w:tcPr>
            <w:tcW w:w="600" w:type="dxa"/>
          </w:tcPr>
          <w:p w14:paraId="49CF9253" w14:textId="77777777" w:rsidR="008433E9" w:rsidRPr="000157A5" w:rsidRDefault="008433E9" w:rsidP="005C1FB4">
            <w:pPr>
              <w:pStyle w:val="af9"/>
              <w:jc w:val="center"/>
              <w:rPr>
                <w:rFonts w:ascii="標楷體" w:hAnsi="標楷體"/>
                <w:color w:val="000000"/>
              </w:rPr>
            </w:pPr>
            <w:r w:rsidRPr="000157A5">
              <w:rPr>
                <w:rFonts w:ascii="標楷體" w:hAnsi="標楷體" w:hint="eastAsia"/>
                <w:color w:val="000000"/>
              </w:rPr>
              <w:t>X</w:t>
            </w:r>
          </w:p>
        </w:tc>
        <w:tc>
          <w:tcPr>
            <w:tcW w:w="600" w:type="dxa"/>
          </w:tcPr>
          <w:p w14:paraId="3B2D59D6" w14:textId="77777777" w:rsidR="008433E9" w:rsidRPr="000157A5" w:rsidRDefault="008433E9" w:rsidP="005C1FB4">
            <w:pPr>
              <w:pStyle w:val="af9"/>
              <w:jc w:val="center"/>
              <w:rPr>
                <w:rFonts w:ascii="標楷體" w:hAnsi="標楷體"/>
                <w:color w:val="000000"/>
              </w:rPr>
            </w:pPr>
            <w:r w:rsidRPr="000157A5">
              <w:rPr>
                <w:rFonts w:ascii="標楷體" w:hAnsi="標楷體" w:hint="eastAsia"/>
                <w:color w:val="000000"/>
              </w:rPr>
              <w:t>X</w:t>
            </w:r>
          </w:p>
        </w:tc>
        <w:tc>
          <w:tcPr>
            <w:tcW w:w="378" w:type="dxa"/>
          </w:tcPr>
          <w:p w14:paraId="55DC3EDB" w14:textId="77777777" w:rsidR="008433E9" w:rsidRPr="000157A5" w:rsidRDefault="008433E9" w:rsidP="005C1FB4">
            <w:pPr>
              <w:pStyle w:val="af9"/>
              <w:jc w:val="center"/>
              <w:rPr>
                <w:rFonts w:ascii="標楷體" w:hAnsi="標楷體"/>
                <w:color w:val="000000"/>
              </w:rPr>
            </w:pPr>
            <w:r w:rsidRPr="000157A5">
              <w:rPr>
                <w:rFonts w:ascii="標楷體" w:hAnsi="標楷體" w:hint="eastAsia"/>
                <w:color w:val="000000"/>
              </w:rPr>
              <w:t>X</w:t>
            </w:r>
          </w:p>
        </w:tc>
        <w:tc>
          <w:tcPr>
            <w:tcW w:w="426" w:type="dxa"/>
          </w:tcPr>
          <w:p w14:paraId="7D6448C6" w14:textId="77777777" w:rsidR="008433E9" w:rsidRPr="000157A5" w:rsidRDefault="008433E9" w:rsidP="005C1FB4">
            <w:pPr>
              <w:pStyle w:val="af9"/>
              <w:jc w:val="center"/>
              <w:rPr>
                <w:rFonts w:ascii="標楷體" w:hAnsi="標楷體"/>
                <w:color w:val="000000"/>
              </w:rPr>
            </w:pPr>
            <w:r w:rsidRPr="000157A5">
              <w:rPr>
                <w:rFonts w:ascii="標楷體" w:hAnsi="標楷體" w:hint="eastAsia"/>
                <w:color w:val="000000"/>
              </w:rPr>
              <w:t>V</w:t>
            </w:r>
          </w:p>
        </w:tc>
      </w:tr>
      <w:tr w:rsidR="000D6440" w14:paraId="1BC5B943" w14:textId="77777777" w:rsidTr="00F2647A">
        <w:trPr>
          <w:tblHeader/>
        </w:trPr>
        <w:tc>
          <w:tcPr>
            <w:tcW w:w="434" w:type="dxa"/>
          </w:tcPr>
          <w:p w14:paraId="00E2B200" w14:textId="77777777" w:rsidR="000D6440" w:rsidRPr="000157A5" w:rsidRDefault="000D6440" w:rsidP="000B3165">
            <w:pPr>
              <w:pStyle w:val="af9"/>
              <w:numPr>
                <w:ilvl w:val="0"/>
                <w:numId w:val="146"/>
              </w:numPr>
              <w:jc w:val="center"/>
              <w:rPr>
                <w:rFonts w:ascii="標楷體" w:hAnsi="標楷體"/>
                <w:color w:val="000000"/>
              </w:rPr>
            </w:pPr>
          </w:p>
        </w:tc>
        <w:tc>
          <w:tcPr>
            <w:tcW w:w="728" w:type="dxa"/>
          </w:tcPr>
          <w:p w14:paraId="13D3619A" w14:textId="77777777" w:rsidR="000D6440" w:rsidRPr="000157A5" w:rsidRDefault="000D6440" w:rsidP="00FC1CA3">
            <w:pPr>
              <w:pStyle w:val="af9"/>
              <w:rPr>
                <w:rFonts w:ascii="標楷體" w:hAnsi="標楷體"/>
                <w:color w:val="000000"/>
              </w:rPr>
            </w:pPr>
            <w:r w:rsidRPr="000157A5">
              <w:rPr>
                <w:rFonts w:ascii="標楷體" w:hAnsi="標楷體" w:hint="eastAsia"/>
                <w:color w:val="000000"/>
              </w:rPr>
              <w:t>L3</w:t>
            </w:r>
            <w:r w:rsidR="008433E9">
              <w:rPr>
                <w:rFonts w:ascii="標楷體" w:hAnsi="標楷體" w:hint="eastAsia"/>
                <w:color w:val="000000"/>
              </w:rPr>
              <w:t>7</w:t>
            </w:r>
            <w:r w:rsidRPr="000157A5">
              <w:rPr>
                <w:rFonts w:ascii="標楷體" w:hAnsi="標楷體" w:hint="eastAsia"/>
                <w:color w:val="000000"/>
              </w:rPr>
              <w:t>3</w:t>
            </w:r>
            <w:r w:rsidR="008433E9">
              <w:rPr>
                <w:rFonts w:ascii="標楷體" w:hAnsi="標楷體" w:hint="eastAsia"/>
                <w:color w:val="000000"/>
              </w:rPr>
              <w:t>1</w:t>
            </w:r>
          </w:p>
        </w:tc>
        <w:tc>
          <w:tcPr>
            <w:tcW w:w="2835" w:type="dxa"/>
          </w:tcPr>
          <w:p w14:paraId="2F53FBE2" w14:textId="77777777" w:rsidR="000D6440" w:rsidRPr="000157A5" w:rsidRDefault="008433E9" w:rsidP="00FC1CA3">
            <w:pPr>
              <w:pStyle w:val="af9"/>
              <w:rPr>
                <w:rFonts w:ascii="標楷體" w:eastAsia="標楷體" w:hAnsi="標楷體"/>
                <w:color w:val="000000"/>
              </w:rPr>
            </w:pPr>
            <w:r>
              <w:rPr>
                <w:rFonts w:ascii="標楷體" w:eastAsia="標楷體" w:hAnsi="標楷體" w:hint="eastAsia"/>
                <w:color w:val="000000"/>
              </w:rPr>
              <w:t>呆帳戶改呆帳結案戶</w:t>
            </w:r>
          </w:p>
        </w:tc>
        <w:tc>
          <w:tcPr>
            <w:tcW w:w="351" w:type="dxa"/>
          </w:tcPr>
          <w:p w14:paraId="43F2CF27"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1</w:t>
            </w:r>
          </w:p>
        </w:tc>
        <w:tc>
          <w:tcPr>
            <w:tcW w:w="600" w:type="dxa"/>
          </w:tcPr>
          <w:p w14:paraId="5501D648"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T</w:t>
            </w:r>
          </w:p>
        </w:tc>
        <w:tc>
          <w:tcPr>
            <w:tcW w:w="609" w:type="dxa"/>
          </w:tcPr>
          <w:p w14:paraId="428678D9"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831" w:type="dxa"/>
          </w:tcPr>
          <w:p w14:paraId="3BD6FDDD" w14:textId="77777777" w:rsidR="000D6440" w:rsidRPr="000157A5" w:rsidRDefault="000D6440" w:rsidP="00FC1CA3">
            <w:pPr>
              <w:pStyle w:val="af9"/>
              <w:jc w:val="center"/>
              <w:rPr>
                <w:rFonts w:ascii="標楷體" w:hAnsi="標楷體"/>
                <w:color w:val="000000"/>
              </w:rPr>
            </w:pPr>
          </w:p>
        </w:tc>
        <w:tc>
          <w:tcPr>
            <w:tcW w:w="600" w:type="dxa"/>
          </w:tcPr>
          <w:p w14:paraId="41D5E9BE"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600" w:type="dxa"/>
          </w:tcPr>
          <w:p w14:paraId="4674EB6D"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378" w:type="dxa"/>
          </w:tcPr>
          <w:p w14:paraId="0E78806E" w14:textId="77777777" w:rsidR="000D6440" w:rsidRPr="000157A5" w:rsidRDefault="008433E9" w:rsidP="00FC1CA3">
            <w:pPr>
              <w:pStyle w:val="af9"/>
              <w:jc w:val="center"/>
              <w:rPr>
                <w:rFonts w:ascii="標楷體" w:hAnsi="標楷體"/>
                <w:color w:val="000000"/>
              </w:rPr>
            </w:pPr>
            <w:r>
              <w:rPr>
                <w:rFonts w:ascii="標楷體" w:hAnsi="標楷體" w:hint="eastAsia"/>
                <w:color w:val="000000"/>
              </w:rPr>
              <w:t>V</w:t>
            </w:r>
          </w:p>
        </w:tc>
        <w:tc>
          <w:tcPr>
            <w:tcW w:w="426" w:type="dxa"/>
          </w:tcPr>
          <w:p w14:paraId="3FE3A88B"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V</w:t>
            </w:r>
          </w:p>
        </w:tc>
      </w:tr>
      <w:tr w:rsidR="000D6440" w14:paraId="54999335" w14:textId="77777777" w:rsidTr="00D84E1F">
        <w:trPr>
          <w:tblHeader/>
        </w:trPr>
        <w:tc>
          <w:tcPr>
            <w:tcW w:w="8392" w:type="dxa"/>
            <w:gridSpan w:val="11"/>
          </w:tcPr>
          <w:p w14:paraId="0B60EDE0" w14:textId="77777777" w:rsidR="000D6440" w:rsidRPr="00D87454" w:rsidRDefault="000D6440" w:rsidP="00D87454">
            <w:pPr>
              <w:tabs>
                <w:tab w:val="left" w:pos="2012"/>
              </w:tabs>
              <w:snapToGrid w:val="0"/>
              <w:ind w:firstLine="240"/>
              <w:rPr>
                <w:rFonts w:ascii="標楷體" w:eastAsia="標楷體" w:hAnsi="標楷體"/>
                <w:sz w:val="22"/>
                <w:szCs w:val="22"/>
              </w:rPr>
            </w:pPr>
            <w:r w:rsidRPr="00D87454">
              <w:rPr>
                <w:rFonts w:ascii="標楷體" w:eastAsia="標楷體" w:hAnsi="標楷體" w:hint="eastAsia"/>
                <w:sz w:val="22"/>
                <w:szCs w:val="22"/>
              </w:rPr>
              <w:lastRenderedPageBreak/>
              <w:t>備註：</w:t>
            </w:r>
            <w:r w:rsidR="004D1CE1" w:rsidRPr="004D1CE1">
              <w:rPr>
                <w:rFonts w:ascii="標楷體" w:eastAsia="標楷體" w:hAnsi="標楷體" w:hint="eastAsia"/>
                <w:sz w:val="22"/>
                <w:szCs w:val="22"/>
              </w:rPr>
              <w:t>經辦</w:t>
            </w:r>
            <w:r w:rsidRPr="00D87454">
              <w:rPr>
                <w:rFonts w:ascii="標楷體" w:eastAsia="標楷體" w:hAnsi="標楷體" w:hint="eastAsia"/>
                <w:sz w:val="22"/>
                <w:szCs w:val="22"/>
              </w:rPr>
              <w:t>等級 B: 所有交易主管及</w:t>
            </w:r>
            <w:r w:rsidR="004D1CE1" w:rsidRPr="004D1CE1">
              <w:rPr>
                <w:rFonts w:ascii="標楷體" w:eastAsia="標楷體" w:hAnsi="標楷體" w:hint="eastAsia"/>
                <w:sz w:val="22"/>
                <w:szCs w:val="22"/>
              </w:rPr>
              <w:t>經辦</w:t>
            </w:r>
            <w:r w:rsidRPr="00D87454">
              <w:rPr>
                <w:rFonts w:ascii="標楷體" w:eastAsia="標楷體" w:hAnsi="標楷體" w:hint="eastAsia"/>
                <w:sz w:val="22"/>
                <w:szCs w:val="22"/>
              </w:rPr>
              <w:t>皆可執行該交易</w:t>
            </w:r>
          </w:p>
          <w:p w14:paraId="20925623" w14:textId="77777777" w:rsidR="000D6440" w:rsidRPr="00D87454" w:rsidRDefault="000D6440" w:rsidP="00D87454">
            <w:pPr>
              <w:ind w:firstLineChars="850" w:firstLine="1870"/>
              <w:rPr>
                <w:rFonts w:ascii="標楷體" w:eastAsia="標楷體" w:hAnsi="標楷體"/>
                <w:sz w:val="22"/>
                <w:szCs w:val="22"/>
              </w:rPr>
            </w:pPr>
            <w:r w:rsidRPr="00D87454">
              <w:rPr>
                <w:rFonts w:ascii="標楷體" w:eastAsia="標楷體" w:hAnsi="標楷體" w:hint="eastAsia"/>
                <w:sz w:val="22"/>
                <w:szCs w:val="22"/>
              </w:rPr>
              <w:t>S: 僅主管可執行該交易</w:t>
            </w:r>
          </w:p>
          <w:p w14:paraId="28FF3330" w14:textId="77777777" w:rsidR="000D6440" w:rsidRPr="00D87454" w:rsidRDefault="000D6440" w:rsidP="00D87454">
            <w:pPr>
              <w:ind w:firstLineChars="850" w:firstLine="1870"/>
              <w:rPr>
                <w:rFonts w:ascii="標楷體" w:eastAsia="標楷體" w:hAnsi="標楷體"/>
                <w:sz w:val="22"/>
                <w:szCs w:val="22"/>
              </w:rPr>
            </w:pPr>
            <w:r w:rsidRPr="00D87454">
              <w:rPr>
                <w:rFonts w:ascii="標楷體" w:eastAsia="標楷體" w:hAnsi="標楷體" w:hint="eastAsia"/>
                <w:sz w:val="22"/>
                <w:szCs w:val="22"/>
              </w:rPr>
              <w:t>T: 僅</w:t>
            </w:r>
            <w:r w:rsidR="004D1CE1" w:rsidRPr="004D1CE1">
              <w:rPr>
                <w:rFonts w:ascii="標楷體" w:eastAsia="標楷體" w:hAnsi="標楷體" w:hint="eastAsia"/>
                <w:sz w:val="22"/>
                <w:szCs w:val="22"/>
              </w:rPr>
              <w:t>經辦</w:t>
            </w:r>
            <w:r w:rsidRPr="00D87454">
              <w:rPr>
                <w:rFonts w:ascii="標楷體" w:eastAsia="標楷體" w:hAnsi="標楷體" w:hint="eastAsia"/>
                <w:sz w:val="22"/>
                <w:szCs w:val="22"/>
              </w:rPr>
              <w:t>可執行該交易</w:t>
            </w:r>
          </w:p>
          <w:p w14:paraId="615B944C" w14:textId="77777777" w:rsidR="000D6440" w:rsidRPr="00D87454" w:rsidRDefault="000D6440" w:rsidP="00D87454">
            <w:pPr>
              <w:ind w:firstLineChars="400" w:firstLine="880"/>
              <w:rPr>
                <w:rFonts w:ascii="標楷體" w:eastAsia="標楷體" w:hAnsi="標楷體"/>
                <w:sz w:val="22"/>
                <w:szCs w:val="22"/>
              </w:rPr>
            </w:pPr>
            <w:r w:rsidRPr="00D87454">
              <w:rPr>
                <w:rFonts w:ascii="標楷體" w:eastAsia="標楷體" w:hAnsi="標楷體" w:hint="eastAsia"/>
                <w:sz w:val="22"/>
                <w:szCs w:val="22"/>
              </w:rPr>
              <w:t>主管核可 V: 該交易須主管核可</w:t>
            </w:r>
          </w:p>
          <w:p w14:paraId="11551BFA" w14:textId="77777777" w:rsidR="000D6440" w:rsidRPr="00D87454" w:rsidRDefault="000D6440" w:rsidP="00D87454">
            <w:pPr>
              <w:ind w:firstLineChars="850" w:firstLine="1870"/>
              <w:rPr>
                <w:rFonts w:ascii="標楷體" w:eastAsia="標楷體" w:hAnsi="標楷體"/>
                <w:sz w:val="22"/>
                <w:szCs w:val="22"/>
              </w:rPr>
            </w:pPr>
            <w:r w:rsidRPr="00D87454">
              <w:rPr>
                <w:rFonts w:ascii="標楷體" w:eastAsia="標楷體" w:hAnsi="標楷體" w:hint="eastAsia"/>
                <w:sz w:val="22"/>
                <w:szCs w:val="22"/>
              </w:rPr>
              <w:t>O: 該交易選擇性的須主管核可，詳細內容請參閱該交易之交易說明</w:t>
            </w:r>
          </w:p>
          <w:p w14:paraId="091EFCAC" w14:textId="77777777" w:rsidR="000D6440" w:rsidRPr="00D87454" w:rsidRDefault="000D6440" w:rsidP="00D87454">
            <w:pPr>
              <w:ind w:firstLineChars="250" w:firstLine="550"/>
              <w:rPr>
                <w:rFonts w:ascii="標楷體" w:eastAsia="標楷體" w:hAnsi="標楷體"/>
                <w:sz w:val="22"/>
                <w:szCs w:val="22"/>
              </w:rPr>
            </w:pPr>
            <w:r w:rsidRPr="00D87454">
              <w:rPr>
                <w:rFonts w:ascii="標楷體" w:eastAsia="標楷體" w:hAnsi="標楷體" w:hint="eastAsia"/>
                <w:sz w:val="22"/>
                <w:szCs w:val="22"/>
              </w:rPr>
              <w:t>可執行之單位：</w:t>
            </w:r>
          </w:p>
          <w:p w14:paraId="04D00477" w14:textId="77777777" w:rsidR="000D6440" w:rsidRPr="00D87454" w:rsidRDefault="000D6440" w:rsidP="00D87454">
            <w:pPr>
              <w:ind w:firstLineChars="400" w:firstLine="880"/>
              <w:rPr>
                <w:rFonts w:ascii="標楷體" w:eastAsia="標楷體" w:hAnsi="標楷體"/>
                <w:sz w:val="22"/>
                <w:szCs w:val="22"/>
              </w:rPr>
            </w:pPr>
            <w:r w:rsidRPr="00D87454">
              <w:rPr>
                <w:rFonts w:ascii="標楷體" w:eastAsia="標楷體" w:hAnsi="標楷體" w:hint="eastAsia"/>
                <w:sz w:val="22"/>
                <w:szCs w:val="22"/>
              </w:rPr>
              <w:t>帳務交易 V: 該交易屬帳務性交易</w:t>
            </w:r>
          </w:p>
          <w:p w14:paraId="3B4802A0" w14:textId="77777777" w:rsidR="000D6440" w:rsidRPr="000157A5" w:rsidRDefault="000D6440" w:rsidP="00D87454">
            <w:pPr>
              <w:pStyle w:val="af9"/>
              <w:ind w:firstLineChars="400" w:firstLine="880"/>
              <w:rPr>
                <w:rFonts w:ascii="標楷體" w:hAnsi="標楷體"/>
                <w:color w:val="000000"/>
              </w:rPr>
            </w:pPr>
            <w:r w:rsidRPr="00D87454">
              <w:rPr>
                <w:rFonts w:ascii="標楷體" w:eastAsia="標楷體" w:hAnsi="標楷體" w:hint="eastAsia"/>
                <w:sz w:val="22"/>
                <w:szCs w:val="22"/>
              </w:rPr>
              <w:t>訂正交易 V: 該交易當天可訂正</w:t>
            </w:r>
          </w:p>
        </w:tc>
      </w:tr>
    </w:tbl>
    <w:p w14:paraId="22B1455A" w14:textId="77777777" w:rsidR="00624E16" w:rsidRDefault="00624E16" w:rsidP="00624E16"/>
    <w:p w14:paraId="05BE5328" w14:textId="77777777" w:rsidR="009836DB" w:rsidRDefault="009836DB" w:rsidP="00624E16"/>
    <w:p w14:paraId="7188E79E" w14:textId="77777777" w:rsidR="009836DB" w:rsidRDefault="009836DB" w:rsidP="00624E16"/>
    <w:p w14:paraId="2C2A7A2E" w14:textId="77777777" w:rsidR="009836DB" w:rsidRDefault="009836DB" w:rsidP="00624E16"/>
    <w:p w14:paraId="749E1232" w14:textId="77777777" w:rsidR="009836DB" w:rsidRDefault="009836DB" w:rsidP="00624E16"/>
    <w:p w14:paraId="6F2D000C" w14:textId="77777777" w:rsidR="009836DB" w:rsidRDefault="009836DB" w:rsidP="00624E16"/>
    <w:p w14:paraId="2C67BE2D" w14:textId="77777777" w:rsidR="005A567F" w:rsidRDefault="00D87454" w:rsidP="00624E16">
      <w:r>
        <w:br w:type="page"/>
      </w:r>
    </w:p>
    <w:p w14:paraId="22F79AE4" w14:textId="77777777" w:rsidR="00FD0BA6" w:rsidRPr="003972CE" w:rsidRDefault="00624E16" w:rsidP="00FD0BA6">
      <w:pPr>
        <w:pStyle w:val="20"/>
        <w:keepNext w:val="0"/>
        <w:rPr>
          <w:lang w:eastAsia="zh-TW"/>
        </w:rPr>
      </w:pPr>
      <w:bookmarkStart w:id="36" w:name="_Toc88482781"/>
      <w:bookmarkStart w:id="37" w:name="_Toc123136577"/>
      <w:r>
        <w:rPr>
          <w:lang w:eastAsia="zh-TW"/>
        </w:rPr>
        <w:lastRenderedPageBreak/>
        <w:t>3.2</w:t>
      </w:r>
      <w:r>
        <w:rPr>
          <w:rFonts w:hint="eastAsia"/>
          <w:lang w:eastAsia="zh-TW"/>
        </w:rPr>
        <w:t xml:space="preserve">    </w:t>
      </w:r>
      <w:r w:rsidR="00FD0BA6" w:rsidRPr="003972CE">
        <w:t>系統功能說明</w:t>
      </w:r>
      <w:bookmarkEnd w:id="36"/>
      <w:bookmarkEnd w:id="37"/>
    </w:p>
    <w:bookmarkStart w:id="38" w:name="_L3911繳息情形查詢"/>
    <w:bookmarkEnd w:id="38"/>
    <w:p w14:paraId="0FFDEECE" w14:textId="77777777" w:rsidR="002F13A1" w:rsidRDefault="00761668" w:rsidP="000B3165">
      <w:pPr>
        <w:pStyle w:val="3"/>
        <w:numPr>
          <w:ilvl w:val="0"/>
          <w:numId w:val="150"/>
        </w:numPr>
      </w:pPr>
      <w:r>
        <w:fldChar w:fldCharType="begin"/>
      </w:r>
      <w:r>
        <w:instrText xml:space="preserve"> HYPERLINK  \l "</w:instrText>
      </w:r>
      <w:r>
        <w:rPr>
          <w:rFonts w:hint="eastAsia"/>
        </w:rPr>
        <w:instrText>_</w:instrText>
      </w:r>
      <w:r>
        <w:rPr>
          <w:rFonts w:hint="eastAsia"/>
        </w:rPr>
        <w:instrText>貸款試算流程</w:instrText>
      </w:r>
      <w:r>
        <w:instrText xml:space="preserve">" </w:instrText>
      </w:r>
      <w:r>
        <w:fldChar w:fldCharType="separate"/>
      </w:r>
      <w:bookmarkStart w:id="39" w:name="_Toc123136578"/>
      <w:r w:rsidRPr="00832731">
        <w:rPr>
          <w:rStyle w:val="a6"/>
          <w:rFonts w:hint="eastAsia"/>
          <w:lang w:eastAsia="zh-TW"/>
        </w:rPr>
        <w:t>L3901</w:t>
      </w:r>
      <w:r w:rsidRPr="00FD2CE9">
        <w:rPr>
          <w:rStyle w:val="a6"/>
          <w:rFonts w:hAnsi="標楷體" w:hint="eastAsia"/>
        </w:rPr>
        <w:t>貸款試算</w:t>
      </w:r>
      <w:r>
        <w:fldChar w:fldCharType="end"/>
      </w:r>
      <w:r>
        <w:t xml:space="preserve"> ***</w:t>
      </w:r>
      <w:bookmarkEnd w:id="39"/>
    </w:p>
    <w:p w14:paraId="1BBEFD60" w14:textId="77777777" w:rsidR="00F24E89" w:rsidRDefault="00F24E89" w:rsidP="00C46AE2">
      <w:pPr>
        <w:pStyle w:val="af8"/>
      </w:pPr>
      <w:r w:rsidRPr="003972CE">
        <w:t>功能說明</w:t>
      </w:r>
    </w:p>
    <w:p w14:paraId="090B099F" w14:textId="77777777" w:rsidR="00F24E89" w:rsidRDefault="00F24E89" w:rsidP="00F24E89"/>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F24E89" w:rsidRPr="003972CE" w14:paraId="0DE77424" w14:textId="77777777" w:rsidTr="00A5758F">
        <w:trPr>
          <w:trHeight w:val="277"/>
        </w:trPr>
        <w:tc>
          <w:tcPr>
            <w:tcW w:w="1548" w:type="dxa"/>
            <w:tcBorders>
              <w:top w:val="single" w:sz="8" w:space="0" w:color="000000"/>
              <w:bottom w:val="single" w:sz="8" w:space="0" w:color="000000"/>
              <w:right w:val="single" w:sz="8" w:space="0" w:color="000000"/>
            </w:tcBorders>
            <w:shd w:val="clear" w:color="auto" w:fill="F3F3F3"/>
          </w:tcPr>
          <w:p w14:paraId="077CBFA7" w14:textId="77777777" w:rsidR="00F24E89" w:rsidRPr="003972CE" w:rsidRDefault="00F24E89" w:rsidP="00A5758F">
            <w:pPr>
              <w:rPr>
                <w:rFonts w:eastAsia="標楷體"/>
              </w:rPr>
            </w:pPr>
            <w:r w:rsidRPr="003972CE">
              <w:rPr>
                <w:rFonts w:eastAsia="標楷體"/>
              </w:rPr>
              <w:t>功能名稱</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57D1278F" w14:textId="77777777" w:rsidR="00F24E89" w:rsidRPr="002518F2" w:rsidRDefault="00F24E89" w:rsidP="00A5758F">
            <w:pPr>
              <w:rPr>
                <w:rFonts w:ascii="標楷體" w:eastAsia="標楷體" w:hAnsi="標楷體"/>
              </w:rPr>
            </w:pPr>
            <w:r>
              <w:rPr>
                <w:rFonts w:ascii="標楷體" w:eastAsia="標楷體" w:hAnsi="標楷體" w:hint="eastAsia"/>
              </w:rPr>
              <w:t>貸款試算</w:t>
            </w:r>
          </w:p>
        </w:tc>
      </w:tr>
      <w:tr w:rsidR="00F24E89" w:rsidRPr="003972CE" w14:paraId="3D3BED32" w14:textId="77777777" w:rsidTr="00A5758F">
        <w:trPr>
          <w:trHeight w:val="277"/>
        </w:trPr>
        <w:tc>
          <w:tcPr>
            <w:tcW w:w="1548" w:type="dxa"/>
            <w:tcBorders>
              <w:top w:val="single" w:sz="8" w:space="0" w:color="000000"/>
              <w:bottom w:val="single" w:sz="8" w:space="0" w:color="000000"/>
              <w:right w:val="single" w:sz="8" w:space="0" w:color="000000"/>
            </w:tcBorders>
            <w:shd w:val="clear" w:color="auto" w:fill="F3F3F3"/>
          </w:tcPr>
          <w:p w14:paraId="035F3EBB" w14:textId="77777777" w:rsidR="00F24E89" w:rsidRPr="003972CE" w:rsidRDefault="00F24E89" w:rsidP="00A5758F">
            <w:pPr>
              <w:rPr>
                <w:rFonts w:eastAsia="標楷體"/>
              </w:rPr>
            </w:pPr>
            <w:r w:rsidRPr="003972CE">
              <w:rPr>
                <w:rFonts w:eastAsia="標楷體"/>
              </w:rPr>
              <w:t>進入條件</w:t>
            </w:r>
          </w:p>
        </w:tc>
        <w:tc>
          <w:tcPr>
            <w:tcW w:w="6318" w:type="dxa"/>
            <w:tcBorders>
              <w:top w:val="single" w:sz="8" w:space="0" w:color="000000"/>
              <w:left w:val="single" w:sz="8" w:space="0" w:color="000000"/>
              <w:bottom w:val="single" w:sz="8" w:space="0" w:color="000000"/>
            </w:tcBorders>
          </w:tcPr>
          <w:p w14:paraId="77F64181" w14:textId="77777777" w:rsidR="00F24E89" w:rsidRPr="00C40A12" w:rsidRDefault="00F24E89" w:rsidP="00A5758F">
            <w:pPr>
              <w:rPr>
                <w:rFonts w:ascii="標楷體" w:eastAsia="標楷體" w:hAnsi="標楷體"/>
              </w:rPr>
            </w:pPr>
            <w:r>
              <w:rPr>
                <w:rFonts w:ascii="標楷體" w:eastAsia="標楷體" w:hAnsi="標楷體" w:hint="eastAsia"/>
              </w:rPr>
              <w:t>此功能供客戶洽詢時,輸入假設之條件(例如:本金,利率,期數等),由電腦試算出每期應攤還之本金,利息及放款餘額.</w:t>
            </w:r>
          </w:p>
        </w:tc>
      </w:tr>
      <w:tr w:rsidR="00F24E89" w:rsidRPr="003972CE" w14:paraId="33A5B489" w14:textId="77777777" w:rsidTr="00A5758F">
        <w:trPr>
          <w:trHeight w:val="773"/>
        </w:trPr>
        <w:tc>
          <w:tcPr>
            <w:tcW w:w="1548" w:type="dxa"/>
            <w:tcBorders>
              <w:top w:val="single" w:sz="8" w:space="0" w:color="000000"/>
              <w:bottom w:val="single" w:sz="8" w:space="0" w:color="000000"/>
              <w:right w:val="single" w:sz="8" w:space="0" w:color="000000"/>
            </w:tcBorders>
            <w:shd w:val="clear" w:color="auto" w:fill="F3F3F3"/>
          </w:tcPr>
          <w:p w14:paraId="3F077067" w14:textId="77777777" w:rsidR="00F24E89" w:rsidRPr="003972CE" w:rsidRDefault="00F24E89" w:rsidP="00A5758F">
            <w:pPr>
              <w:rPr>
                <w:rFonts w:eastAsia="標楷體"/>
              </w:rPr>
            </w:pPr>
            <w:r w:rsidRPr="003972CE">
              <w:rPr>
                <w:rFonts w:eastAsia="標楷體"/>
              </w:rPr>
              <w:t>基本流程</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1B700613" w14:textId="77777777" w:rsidR="00F24E89" w:rsidRPr="00380424" w:rsidRDefault="00F24E89" w:rsidP="000B3165">
            <w:pPr>
              <w:numPr>
                <w:ilvl w:val="0"/>
                <w:numId w:val="120"/>
              </w:numPr>
              <w:ind w:left="196" w:hanging="196"/>
              <w:rPr>
                <w:rFonts w:eastAsia="標楷體"/>
              </w:rPr>
            </w:pPr>
            <w:r w:rsidRPr="00243D7C">
              <w:rPr>
                <w:rFonts w:eastAsia="標楷體" w:hint="eastAsia"/>
              </w:rPr>
              <w:t>參考「</w:t>
            </w:r>
            <w:r w:rsidRPr="00BF0A2D">
              <w:rPr>
                <w:rFonts w:eastAsia="標楷體" w:hint="eastAsia"/>
              </w:rPr>
              <w:t>貸款試算流程</w:t>
            </w:r>
            <w:r w:rsidRPr="00243D7C">
              <w:rPr>
                <w:rFonts w:eastAsia="標楷體" w:hint="eastAsia"/>
              </w:rPr>
              <w:t>」流程</w:t>
            </w:r>
          </w:p>
        </w:tc>
      </w:tr>
      <w:tr w:rsidR="00F24E89" w:rsidRPr="003972CE" w14:paraId="7AB837C0" w14:textId="77777777" w:rsidTr="00A5758F">
        <w:trPr>
          <w:trHeight w:val="321"/>
        </w:trPr>
        <w:tc>
          <w:tcPr>
            <w:tcW w:w="1548" w:type="dxa"/>
            <w:tcBorders>
              <w:top w:val="single" w:sz="8" w:space="0" w:color="000000"/>
              <w:bottom w:val="single" w:sz="8" w:space="0" w:color="000000"/>
              <w:right w:val="single" w:sz="8" w:space="0" w:color="000000"/>
            </w:tcBorders>
            <w:shd w:val="clear" w:color="auto" w:fill="F3F3F3"/>
          </w:tcPr>
          <w:p w14:paraId="770BB6FF" w14:textId="77777777" w:rsidR="00F24E89" w:rsidRPr="003972CE" w:rsidRDefault="00F24E89" w:rsidP="00A5758F">
            <w:pPr>
              <w:rPr>
                <w:rFonts w:eastAsia="標楷體"/>
              </w:rPr>
            </w:pPr>
            <w:r w:rsidRPr="003972CE">
              <w:rPr>
                <w:rFonts w:eastAsia="標楷體"/>
              </w:rPr>
              <w:t>選用流程</w:t>
            </w:r>
          </w:p>
        </w:tc>
        <w:tc>
          <w:tcPr>
            <w:tcW w:w="6318" w:type="dxa"/>
            <w:tcBorders>
              <w:top w:val="single" w:sz="8" w:space="0" w:color="000000"/>
              <w:left w:val="single" w:sz="8" w:space="0" w:color="000000"/>
              <w:bottom w:val="single" w:sz="8" w:space="0" w:color="000000"/>
            </w:tcBorders>
          </w:tcPr>
          <w:p w14:paraId="17783C91" w14:textId="77777777" w:rsidR="00F24E89" w:rsidRPr="003972CE" w:rsidRDefault="00F24E89" w:rsidP="00A5758F">
            <w:pPr>
              <w:rPr>
                <w:rFonts w:eastAsia="標楷體"/>
              </w:rPr>
            </w:pPr>
          </w:p>
        </w:tc>
      </w:tr>
      <w:tr w:rsidR="00F24E89" w:rsidRPr="003972CE" w14:paraId="01D58F9E" w14:textId="77777777" w:rsidTr="00A5758F">
        <w:trPr>
          <w:trHeight w:val="1311"/>
        </w:trPr>
        <w:tc>
          <w:tcPr>
            <w:tcW w:w="1548" w:type="dxa"/>
            <w:tcBorders>
              <w:top w:val="single" w:sz="8" w:space="0" w:color="000000"/>
              <w:bottom w:val="single" w:sz="8" w:space="0" w:color="000000"/>
              <w:right w:val="single" w:sz="8" w:space="0" w:color="000000"/>
            </w:tcBorders>
            <w:shd w:val="clear" w:color="auto" w:fill="F3F3F3"/>
          </w:tcPr>
          <w:p w14:paraId="083FBFFB" w14:textId="77777777" w:rsidR="00F24E89" w:rsidRPr="003972CE" w:rsidRDefault="00F24E89" w:rsidP="00A5758F">
            <w:pPr>
              <w:rPr>
                <w:rFonts w:eastAsia="標楷體"/>
              </w:rPr>
            </w:pPr>
            <w:r w:rsidRPr="003972CE">
              <w:rPr>
                <w:rFonts w:eastAsia="標楷體"/>
              </w:rPr>
              <w:t>例外流程</w:t>
            </w:r>
          </w:p>
        </w:tc>
        <w:tc>
          <w:tcPr>
            <w:tcW w:w="6318" w:type="dxa"/>
            <w:tcBorders>
              <w:top w:val="single" w:sz="8" w:space="0" w:color="000000"/>
              <w:left w:val="single" w:sz="8" w:space="0" w:color="000000"/>
              <w:bottom w:val="single" w:sz="8" w:space="0" w:color="000000"/>
            </w:tcBorders>
          </w:tcPr>
          <w:p w14:paraId="10B4C426" w14:textId="77777777" w:rsidR="00F24E89" w:rsidRPr="003972CE" w:rsidRDefault="00F24E89" w:rsidP="00A5758F">
            <w:pPr>
              <w:rPr>
                <w:rFonts w:eastAsia="標楷體"/>
              </w:rPr>
            </w:pPr>
          </w:p>
        </w:tc>
      </w:tr>
      <w:tr w:rsidR="00F24E89" w:rsidRPr="003972CE" w14:paraId="4BFD26ED" w14:textId="77777777" w:rsidTr="00A5758F">
        <w:trPr>
          <w:trHeight w:val="278"/>
        </w:trPr>
        <w:tc>
          <w:tcPr>
            <w:tcW w:w="1548" w:type="dxa"/>
            <w:tcBorders>
              <w:top w:val="single" w:sz="8" w:space="0" w:color="000000"/>
              <w:bottom w:val="single" w:sz="8" w:space="0" w:color="000000"/>
              <w:right w:val="single" w:sz="8" w:space="0" w:color="000000"/>
            </w:tcBorders>
            <w:shd w:val="clear" w:color="auto" w:fill="F3F3F3"/>
          </w:tcPr>
          <w:p w14:paraId="78F36182" w14:textId="77777777" w:rsidR="00F24E89" w:rsidRPr="003972CE" w:rsidRDefault="00F24E89" w:rsidP="00A5758F">
            <w:pPr>
              <w:rPr>
                <w:rFonts w:eastAsia="標楷體"/>
              </w:rPr>
            </w:pPr>
            <w:r w:rsidRPr="003972CE">
              <w:rPr>
                <w:rFonts w:eastAsia="標楷體"/>
              </w:rPr>
              <w:t>執行後狀況</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2BF0B283" w14:textId="77777777" w:rsidR="00F24E89" w:rsidRPr="003972CE" w:rsidRDefault="00F24E89" w:rsidP="00A5758F">
            <w:pPr>
              <w:rPr>
                <w:rFonts w:eastAsia="標楷體"/>
              </w:rPr>
            </w:pPr>
          </w:p>
        </w:tc>
      </w:tr>
      <w:tr w:rsidR="00F24E89" w:rsidRPr="003972CE" w14:paraId="5AFD2ACD" w14:textId="77777777" w:rsidTr="00A5758F">
        <w:trPr>
          <w:trHeight w:val="358"/>
        </w:trPr>
        <w:tc>
          <w:tcPr>
            <w:tcW w:w="1548" w:type="dxa"/>
            <w:tcBorders>
              <w:top w:val="single" w:sz="8" w:space="0" w:color="000000"/>
              <w:bottom w:val="single" w:sz="8" w:space="0" w:color="000000"/>
              <w:right w:val="single" w:sz="8" w:space="0" w:color="000000"/>
            </w:tcBorders>
            <w:shd w:val="clear" w:color="auto" w:fill="F3F3F3"/>
          </w:tcPr>
          <w:p w14:paraId="49CB3C0C" w14:textId="77777777" w:rsidR="00F24E89" w:rsidRPr="003972CE" w:rsidRDefault="00F24E89" w:rsidP="00A5758F">
            <w:pPr>
              <w:rPr>
                <w:rFonts w:eastAsia="標楷體"/>
              </w:rPr>
            </w:pPr>
            <w:r w:rsidRPr="003972CE">
              <w:rPr>
                <w:rFonts w:eastAsia="標楷體"/>
              </w:rPr>
              <w:t>特別需求</w:t>
            </w:r>
          </w:p>
        </w:tc>
        <w:tc>
          <w:tcPr>
            <w:tcW w:w="6318" w:type="dxa"/>
            <w:tcBorders>
              <w:top w:val="single" w:sz="8" w:space="0" w:color="000000"/>
              <w:left w:val="single" w:sz="8" w:space="0" w:color="000000"/>
              <w:bottom w:val="single" w:sz="8" w:space="0" w:color="000000"/>
            </w:tcBorders>
          </w:tcPr>
          <w:p w14:paraId="14CB6C0F" w14:textId="77777777" w:rsidR="00F24E89" w:rsidRPr="003972CE" w:rsidRDefault="00F24E89" w:rsidP="00A5758F">
            <w:pPr>
              <w:rPr>
                <w:rFonts w:eastAsia="標楷體"/>
              </w:rPr>
            </w:pPr>
            <w:r>
              <w:rPr>
                <w:rFonts w:ascii="標楷體" w:eastAsia="標楷體" w:hAnsi="標楷體" w:hint="eastAsia"/>
                <w:lang w:eastAsia="zh-HK"/>
              </w:rPr>
              <w:t>使用共用元件LoanDueAmtCom進行貸款本金及利息試算</w:t>
            </w:r>
          </w:p>
        </w:tc>
      </w:tr>
      <w:tr w:rsidR="00F24E89" w:rsidRPr="003972CE" w14:paraId="7DBA1313" w14:textId="77777777" w:rsidTr="00A5758F">
        <w:trPr>
          <w:trHeight w:val="278"/>
        </w:trPr>
        <w:tc>
          <w:tcPr>
            <w:tcW w:w="1548" w:type="dxa"/>
            <w:tcBorders>
              <w:top w:val="single" w:sz="8" w:space="0" w:color="000000"/>
              <w:bottom w:val="single" w:sz="8" w:space="0" w:color="000000"/>
              <w:right w:val="single" w:sz="8" w:space="0" w:color="000000"/>
            </w:tcBorders>
            <w:shd w:val="clear" w:color="auto" w:fill="F3F3F3"/>
          </w:tcPr>
          <w:p w14:paraId="3D5FF2E2" w14:textId="77777777" w:rsidR="00F24E89" w:rsidRPr="003972CE" w:rsidRDefault="00F24E89" w:rsidP="00A5758F">
            <w:pPr>
              <w:rPr>
                <w:rFonts w:eastAsia="標楷體"/>
              </w:rPr>
            </w:pPr>
            <w:r w:rsidRPr="003972CE">
              <w:rPr>
                <w:rFonts w:eastAsia="標楷體"/>
              </w:rPr>
              <w:t>參考</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24F59DF9" w14:textId="77777777" w:rsidR="00F24E89" w:rsidRPr="003972CE" w:rsidRDefault="00F24E89" w:rsidP="00A5758F">
            <w:pPr>
              <w:rPr>
                <w:rFonts w:eastAsia="標楷體"/>
              </w:rPr>
            </w:pPr>
            <w:r>
              <w:rPr>
                <w:rFonts w:ascii="標楷體" w:eastAsia="標楷體" w:hAnsi="標楷體" w:hint="eastAsia"/>
              </w:rPr>
              <w:t>繳息週期未輸入時,內定值為1月</w:t>
            </w:r>
          </w:p>
        </w:tc>
      </w:tr>
    </w:tbl>
    <w:p w14:paraId="667AB3E4" w14:textId="77777777" w:rsidR="00F24E89" w:rsidRDefault="00F24E89" w:rsidP="00F24E89"/>
    <w:p w14:paraId="0C541290" w14:textId="77777777" w:rsidR="00F24E89" w:rsidRPr="00380424" w:rsidRDefault="00F24E89" w:rsidP="00F24E89"/>
    <w:p w14:paraId="1058E4E6" w14:textId="77777777" w:rsidR="00F24E89" w:rsidRDefault="00F24E89" w:rsidP="00F24E89"/>
    <w:p w14:paraId="3D520314" w14:textId="77777777" w:rsidR="00F24E89" w:rsidRPr="003972CE" w:rsidRDefault="00F24E89" w:rsidP="00C46AE2">
      <w:pPr>
        <w:pStyle w:val="af8"/>
      </w:pPr>
      <w:r w:rsidRPr="003972CE">
        <w:t>UI畫面</w:t>
      </w:r>
    </w:p>
    <w:p w14:paraId="0E4CE099" w14:textId="77777777" w:rsidR="00F24E89" w:rsidRDefault="00F24E89" w:rsidP="00F24E89">
      <w:pPr>
        <w:pStyle w:val="42"/>
        <w:spacing w:after="48"/>
        <w:ind w:left="1133"/>
        <w:rPr>
          <w:rFonts w:hAnsi="標楷體"/>
        </w:rPr>
      </w:pPr>
      <w:r w:rsidRPr="00743962">
        <w:rPr>
          <w:rFonts w:hAnsi="標楷體" w:hint="eastAsia"/>
        </w:rPr>
        <w:t>輸入畫面：</w:t>
      </w:r>
    </w:p>
    <w:p w14:paraId="36510840" w14:textId="3E00A927" w:rsidR="00F24E89" w:rsidRDefault="00F24E89" w:rsidP="00F24E89">
      <w:pPr>
        <w:pStyle w:val="42"/>
        <w:spacing w:after="48"/>
        <w:ind w:leftChars="0" w:left="0"/>
        <w:rPr>
          <w:rFonts w:hAnsi="標楷體"/>
        </w:rPr>
      </w:pPr>
      <w:r w:rsidRPr="000337B3">
        <w:rPr>
          <w:noProof/>
        </w:rPr>
        <w:t xml:space="preserve"> </w:t>
      </w:r>
      <w:r w:rsidR="007D1448" w:rsidRPr="009A744F">
        <w:rPr>
          <w:noProof/>
        </w:rPr>
        <w:drawing>
          <wp:inline distT="0" distB="0" distL="0" distR="0" wp14:anchorId="33896396" wp14:editId="51B59421">
            <wp:extent cx="6483350" cy="1936750"/>
            <wp:effectExtent l="0" t="0" r="0" b="0"/>
            <wp:docPr id="1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483350" cy="1936750"/>
                    </a:xfrm>
                    <a:prstGeom prst="rect">
                      <a:avLst/>
                    </a:prstGeom>
                    <a:noFill/>
                    <a:ln>
                      <a:noFill/>
                    </a:ln>
                  </pic:spPr>
                </pic:pic>
              </a:graphicData>
            </a:graphic>
          </wp:inline>
        </w:drawing>
      </w:r>
    </w:p>
    <w:p w14:paraId="5DB661B4" w14:textId="77777777" w:rsidR="00F24E89" w:rsidRDefault="00F24E89" w:rsidP="00F24E89">
      <w:pPr>
        <w:pStyle w:val="42"/>
        <w:spacing w:after="48"/>
        <w:ind w:leftChars="0" w:left="0"/>
        <w:rPr>
          <w:rFonts w:hAnsi="標楷體"/>
        </w:rPr>
      </w:pPr>
    </w:p>
    <w:p w14:paraId="38CF2A28" w14:textId="77777777" w:rsidR="00F24E89" w:rsidRDefault="00F24E89" w:rsidP="00C46AE2">
      <w:pPr>
        <w:pStyle w:val="af8"/>
      </w:pPr>
      <w:r>
        <w:t>輸入畫面</w:t>
      </w:r>
      <w:r>
        <w:rPr>
          <w:rFonts w:hint="eastAsia"/>
          <w:lang w:eastAsia="zh-HK"/>
        </w:rPr>
        <w:t>按鈕</w:t>
      </w:r>
      <w:r>
        <w:t>說明</w:t>
      </w:r>
    </w:p>
    <w:p w14:paraId="7E910C5B" w14:textId="77777777" w:rsidR="00F24E89" w:rsidRPr="00F5236F" w:rsidRDefault="00F24E89" w:rsidP="00F24E89"/>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3"/>
        <w:gridCol w:w="6983"/>
      </w:tblGrid>
      <w:tr w:rsidR="00F24E89" w:rsidRPr="00F5236F" w14:paraId="50902725" w14:textId="77777777" w:rsidTr="00A5758F">
        <w:tc>
          <w:tcPr>
            <w:tcW w:w="851" w:type="dxa"/>
            <w:shd w:val="clear" w:color="auto" w:fill="D9D9D9"/>
          </w:tcPr>
          <w:p w14:paraId="1D93F85F" w14:textId="77777777" w:rsidR="00F24E89" w:rsidRPr="00D61809" w:rsidRDefault="00F24E89" w:rsidP="00A5758F">
            <w:pPr>
              <w:jc w:val="center"/>
              <w:rPr>
                <w:rFonts w:ascii="標楷體" w:eastAsia="標楷體" w:hAnsi="標楷體"/>
              </w:rPr>
            </w:pPr>
            <w:r w:rsidRPr="00D61809">
              <w:rPr>
                <w:rFonts w:ascii="標楷體" w:eastAsia="標楷體" w:hAnsi="標楷體" w:hint="eastAsia"/>
                <w:lang w:eastAsia="zh-HK"/>
              </w:rPr>
              <w:t>序號</w:t>
            </w:r>
          </w:p>
        </w:tc>
        <w:tc>
          <w:tcPr>
            <w:tcW w:w="2126" w:type="dxa"/>
            <w:shd w:val="clear" w:color="auto" w:fill="D9D9D9"/>
          </w:tcPr>
          <w:p w14:paraId="50AC0AFC" w14:textId="77777777" w:rsidR="00F24E89" w:rsidRPr="00D61809" w:rsidRDefault="00F24E89" w:rsidP="00A5758F">
            <w:pPr>
              <w:jc w:val="center"/>
              <w:rPr>
                <w:rFonts w:ascii="標楷體" w:eastAsia="標楷體" w:hAnsi="標楷體"/>
              </w:rPr>
            </w:pPr>
            <w:r w:rsidRPr="00D61809">
              <w:rPr>
                <w:rFonts w:ascii="標楷體" w:eastAsia="標楷體" w:hAnsi="標楷體" w:hint="eastAsia"/>
                <w:lang w:eastAsia="zh-HK"/>
              </w:rPr>
              <w:t>按鈕名稱</w:t>
            </w:r>
          </w:p>
        </w:tc>
        <w:tc>
          <w:tcPr>
            <w:tcW w:w="7033" w:type="dxa"/>
            <w:shd w:val="clear" w:color="auto" w:fill="D9D9D9"/>
          </w:tcPr>
          <w:p w14:paraId="732E4168" w14:textId="77777777" w:rsidR="00F24E89" w:rsidRPr="00D61809" w:rsidRDefault="00F24E89" w:rsidP="00A5758F">
            <w:pPr>
              <w:jc w:val="center"/>
              <w:rPr>
                <w:rFonts w:ascii="標楷體" w:eastAsia="標楷體" w:hAnsi="標楷體"/>
              </w:rPr>
            </w:pPr>
            <w:r w:rsidRPr="00D61809">
              <w:rPr>
                <w:rFonts w:ascii="標楷體" w:eastAsia="標楷體" w:hAnsi="標楷體" w:hint="eastAsia"/>
                <w:lang w:eastAsia="zh-HK"/>
              </w:rPr>
              <w:t>功能說明</w:t>
            </w:r>
          </w:p>
        </w:tc>
      </w:tr>
      <w:tr w:rsidR="00F24E89" w:rsidRPr="00EF520F" w14:paraId="401ED740" w14:textId="77777777" w:rsidTr="00A5758F">
        <w:tc>
          <w:tcPr>
            <w:tcW w:w="851" w:type="dxa"/>
            <w:shd w:val="clear" w:color="auto" w:fill="auto"/>
          </w:tcPr>
          <w:p w14:paraId="453A93BA" w14:textId="77777777" w:rsidR="00F24E89" w:rsidRPr="00D61809" w:rsidRDefault="00F24E89" w:rsidP="00A5758F">
            <w:pPr>
              <w:jc w:val="center"/>
              <w:rPr>
                <w:rFonts w:ascii="標楷體" w:eastAsia="標楷體" w:hAnsi="標楷體"/>
              </w:rPr>
            </w:pPr>
            <w:r w:rsidRPr="00D61809">
              <w:rPr>
                <w:rFonts w:ascii="標楷體" w:eastAsia="標楷體" w:hAnsi="標楷體" w:hint="eastAsia"/>
              </w:rPr>
              <w:t>1</w:t>
            </w:r>
          </w:p>
        </w:tc>
        <w:tc>
          <w:tcPr>
            <w:tcW w:w="2126" w:type="dxa"/>
            <w:shd w:val="clear" w:color="auto" w:fill="auto"/>
          </w:tcPr>
          <w:p w14:paraId="734225E0" w14:textId="77777777" w:rsidR="00F24E89" w:rsidRPr="00D61809" w:rsidRDefault="00F24E89" w:rsidP="00A5758F">
            <w:pPr>
              <w:rPr>
                <w:rFonts w:ascii="標楷體" w:eastAsia="標楷體" w:hAnsi="標楷體"/>
              </w:rPr>
            </w:pPr>
            <w:r>
              <w:rPr>
                <w:rFonts w:ascii="標楷體" w:eastAsia="標楷體" w:hAnsi="標楷體" w:hint="eastAsia"/>
              </w:rPr>
              <w:t>試算</w:t>
            </w:r>
          </w:p>
        </w:tc>
        <w:tc>
          <w:tcPr>
            <w:tcW w:w="7033" w:type="dxa"/>
            <w:shd w:val="clear" w:color="auto" w:fill="auto"/>
          </w:tcPr>
          <w:p w14:paraId="4BB40460" w14:textId="77777777" w:rsidR="00F24E89" w:rsidRDefault="00F24E89" w:rsidP="00A5758F">
            <w:pPr>
              <w:rPr>
                <w:rFonts w:ascii="標楷體" w:eastAsia="標楷體" w:hAnsi="標楷體"/>
                <w:color w:val="000000"/>
              </w:rPr>
            </w:pPr>
            <w:r w:rsidRPr="008937D1">
              <w:rPr>
                <w:rFonts w:ascii="標楷體" w:eastAsia="標楷體" w:hAnsi="標楷體" w:hint="eastAsia"/>
                <w:color w:val="000000"/>
              </w:rPr>
              <w:t>執行</w:t>
            </w:r>
            <w:r>
              <w:rPr>
                <w:rFonts w:ascii="標楷體" w:eastAsia="標楷體" w:hAnsi="標楷體" w:hint="eastAsia"/>
                <w:color w:val="000000"/>
              </w:rPr>
              <w:t>輸入條件試算</w:t>
            </w:r>
          </w:p>
          <w:p w14:paraId="5418B668" w14:textId="77777777" w:rsidR="00F24E89" w:rsidRPr="00651325" w:rsidRDefault="00F24E89" w:rsidP="00A5758F">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531AA453" w14:textId="77777777" w:rsidR="00F24E89" w:rsidRPr="008937D1" w:rsidRDefault="00F24E89" w:rsidP="00A5758F">
            <w:pPr>
              <w:rPr>
                <w:rFonts w:ascii="標楷體" w:eastAsia="標楷體" w:hAnsi="標楷體"/>
                <w:lang w:eastAsia="zh-HK"/>
              </w:rPr>
            </w:pPr>
            <w:r>
              <w:rPr>
                <w:rFonts w:ascii="標楷體" w:eastAsia="標楷體" w:hAnsi="標楷體" w:hint="eastAsia"/>
              </w:rPr>
              <w:t>依輸入條件顯示試算結果</w:t>
            </w:r>
          </w:p>
        </w:tc>
      </w:tr>
      <w:tr w:rsidR="00F24E89" w:rsidRPr="00F5236F" w14:paraId="1F0FE5BA" w14:textId="77777777" w:rsidTr="00A5758F">
        <w:tc>
          <w:tcPr>
            <w:tcW w:w="851" w:type="dxa"/>
            <w:shd w:val="clear" w:color="auto" w:fill="auto"/>
          </w:tcPr>
          <w:p w14:paraId="7A347695" w14:textId="77777777" w:rsidR="00F24E89" w:rsidRPr="00D61809" w:rsidRDefault="00F24E89" w:rsidP="00A5758F">
            <w:pPr>
              <w:jc w:val="center"/>
              <w:rPr>
                <w:rFonts w:ascii="標楷體" w:eastAsia="標楷體" w:hAnsi="標楷體"/>
              </w:rPr>
            </w:pPr>
            <w:r w:rsidRPr="00D61809">
              <w:rPr>
                <w:rFonts w:ascii="標楷體" w:eastAsia="標楷體" w:hAnsi="標楷體" w:hint="eastAsia"/>
              </w:rPr>
              <w:lastRenderedPageBreak/>
              <w:t>2</w:t>
            </w:r>
          </w:p>
        </w:tc>
        <w:tc>
          <w:tcPr>
            <w:tcW w:w="2126" w:type="dxa"/>
            <w:shd w:val="clear" w:color="auto" w:fill="auto"/>
          </w:tcPr>
          <w:p w14:paraId="49B62525" w14:textId="77777777" w:rsidR="00F24E89" w:rsidRPr="00D61809" w:rsidRDefault="00F24E89" w:rsidP="00A5758F">
            <w:pPr>
              <w:rPr>
                <w:rFonts w:ascii="標楷體" w:eastAsia="標楷體" w:hAnsi="標楷體"/>
                <w:lang w:eastAsia="zh-HK"/>
              </w:rPr>
            </w:pPr>
            <w:r w:rsidRPr="00D61809">
              <w:rPr>
                <w:rFonts w:ascii="標楷體" w:eastAsia="標楷體" w:hAnsi="標楷體" w:hint="eastAsia"/>
                <w:lang w:eastAsia="zh-HK"/>
              </w:rPr>
              <w:t>離開</w:t>
            </w:r>
          </w:p>
        </w:tc>
        <w:tc>
          <w:tcPr>
            <w:tcW w:w="7033" w:type="dxa"/>
            <w:shd w:val="clear" w:color="auto" w:fill="auto"/>
          </w:tcPr>
          <w:p w14:paraId="6BBBCF62" w14:textId="77777777" w:rsidR="00F24E89" w:rsidRPr="008937D1" w:rsidRDefault="00F24E89" w:rsidP="00A5758F">
            <w:pPr>
              <w:rPr>
                <w:rFonts w:ascii="標楷體" w:eastAsia="標楷體" w:hAnsi="標楷體"/>
                <w:lang w:eastAsia="zh-HK"/>
              </w:rPr>
            </w:pPr>
            <w:r w:rsidRPr="008937D1">
              <w:rPr>
                <w:rFonts w:ascii="標楷體" w:eastAsia="標楷體" w:hAnsi="標楷體" w:hint="eastAsia"/>
                <w:lang w:eastAsia="zh-HK"/>
              </w:rPr>
              <w:t>關閉此查詢畫面</w:t>
            </w:r>
          </w:p>
        </w:tc>
      </w:tr>
      <w:tr w:rsidR="00F24E89" w:rsidRPr="00F5236F" w14:paraId="7A66CABF" w14:textId="77777777" w:rsidTr="00A5758F">
        <w:tc>
          <w:tcPr>
            <w:tcW w:w="851" w:type="dxa"/>
            <w:tcBorders>
              <w:top w:val="single" w:sz="4" w:space="0" w:color="auto"/>
              <w:left w:val="single" w:sz="4" w:space="0" w:color="auto"/>
              <w:bottom w:val="single" w:sz="4" w:space="0" w:color="auto"/>
              <w:right w:val="single" w:sz="4" w:space="0" w:color="auto"/>
            </w:tcBorders>
            <w:shd w:val="clear" w:color="auto" w:fill="auto"/>
          </w:tcPr>
          <w:p w14:paraId="3FECE59D" w14:textId="77777777" w:rsidR="00F24E89" w:rsidRPr="004F7CA5" w:rsidRDefault="00F24E89" w:rsidP="00A5758F">
            <w:pPr>
              <w:jc w:val="center"/>
              <w:rPr>
                <w:rFonts w:ascii="標楷體" w:eastAsia="標楷體" w:hAnsi="標楷體"/>
              </w:rPr>
            </w:pPr>
            <w:r w:rsidRPr="004F7CA5">
              <w:rPr>
                <w:rFonts w:ascii="標楷體" w:eastAsia="標楷體" w:hAnsi="標楷體" w:hint="eastAsia"/>
              </w:rPr>
              <w:t>3</w:t>
            </w:r>
          </w:p>
        </w:tc>
        <w:tc>
          <w:tcPr>
            <w:tcW w:w="2126" w:type="dxa"/>
            <w:tcBorders>
              <w:top w:val="single" w:sz="4" w:space="0" w:color="auto"/>
              <w:left w:val="single" w:sz="4" w:space="0" w:color="auto"/>
              <w:bottom w:val="single" w:sz="4" w:space="0" w:color="auto"/>
              <w:right w:val="single" w:sz="4" w:space="0" w:color="auto"/>
            </w:tcBorders>
            <w:shd w:val="clear" w:color="auto" w:fill="auto"/>
          </w:tcPr>
          <w:p w14:paraId="7E319817" w14:textId="77777777" w:rsidR="00F24E89" w:rsidRPr="004F7CA5" w:rsidRDefault="00F24E89" w:rsidP="00A5758F">
            <w:pPr>
              <w:rPr>
                <w:rFonts w:ascii="標楷體" w:eastAsia="標楷體" w:hAnsi="標楷體"/>
                <w:lang w:eastAsia="zh-HK"/>
              </w:rPr>
            </w:pPr>
            <w:r w:rsidRPr="004F7CA5">
              <w:rPr>
                <w:rFonts w:ascii="標楷體" w:eastAsia="標楷體" w:hAnsi="標楷體" w:hint="eastAsia"/>
                <w:lang w:eastAsia="zh-HK"/>
              </w:rPr>
              <w:t>隱藏/顯示</w:t>
            </w:r>
          </w:p>
        </w:tc>
        <w:tc>
          <w:tcPr>
            <w:tcW w:w="7033" w:type="dxa"/>
            <w:tcBorders>
              <w:top w:val="single" w:sz="4" w:space="0" w:color="auto"/>
              <w:left w:val="single" w:sz="4" w:space="0" w:color="auto"/>
              <w:bottom w:val="single" w:sz="4" w:space="0" w:color="auto"/>
              <w:right w:val="single" w:sz="4" w:space="0" w:color="auto"/>
            </w:tcBorders>
            <w:shd w:val="clear" w:color="auto" w:fill="auto"/>
          </w:tcPr>
          <w:p w14:paraId="4FA4A550" w14:textId="77777777" w:rsidR="00F24E89" w:rsidRPr="004F7CA5" w:rsidRDefault="00F24E89" w:rsidP="00A5758F">
            <w:pPr>
              <w:rPr>
                <w:rFonts w:ascii="標楷體" w:eastAsia="標楷體" w:hAnsi="標楷體"/>
                <w:lang w:eastAsia="zh-HK"/>
              </w:rPr>
            </w:pPr>
            <w:r w:rsidRPr="004F7CA5">
              <w:rPr>
                <w:rFonts w:ascii="標楷體" w:eastAsia="標楷體" w:hAnsi="標楷體" w:hint="eastAsia"/>
                <w:lang w:eastAsia="zh-HK"/>
              </w:rPr>
              <w:t>輸入條件切換隱藏及顯示</w:t>
            </w:r>
          </w:p>
        </w:tc>
      </w:tr>
    </w:tbl>
    <w:p w14:paraId="547CF5AD" w14:textId="77777777" w:rsidR="00F24E89" w:rsidRDefault="00F24E89" w:rsidP="00F24E89">
      <w:pPr>
        <w:pStyle w:val="42"/>
        <w:spacing w:after="48"/>
        <w:ind w:leftChars="0" w:left="0"/>
        <w:rPr>
          <w:rFonts w:hAnsi="標楷體"/>
        </w:rPr>
      </w:pPr>
    </w:p>
    <w:p w14:paraId="58E9C417" w14:textId="77777777" w:rsidR="00F24E89" w:rsidRDefault="00F24E89" w:rsidP="00F24E89">
      <w:pPr>
        <w:pStyle w:val="42"/>
        <w:spacing w:after="48"/>
        <w:ind w:leftChars="0" w:left="0"/>
        <w:rPr>
          <w:rFonts w:hAnsi="標楷體"/>
        </w:rPr>
      </w:pPr>
    </w:p>
    <w:p w14:paraId="1B1482D2" w14:textId="77777777" w:rsidR="00F24E89" w:rsidRPr="00C40A12" w:rsidRDefault="00F24E89" w:rsidP="00C46AE2">
      <w:pPr>
        <w:pStyle w:val="af8"/>
        <w:rPr>
          <w:rFonts w:hAnsi="Times New Roman"/>
        </w:rPr>
      </w:pPr>
      <w:r>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67"/>
        <w:gridCol w:w="671"/>
        <w:gridCol w:w="599"/>
        <w:gridCol w:w="527"/>
        <w:gridCol w:w="4056"/>
        <w:gridCol w:w="477"/>
        <w:gridCol w:w="588"/>
        <w:gridCol w:w="2809"/>
      </w:tblGrid>
      <w:tr w:rsidR="00F24E89" w:rsidRPr="00362205" w14:paraId="377560E4" w14:textId="77777777" w:rsidTr="00A5758F">
        <w:trPr>
          <w:trHeight w:val="388"/>
          <w:jc w:val="center"/>
        </w:trPr>
        <w:tc>
          <w:tcPr>
            <w:tcW w:w="480" w:type="dxa"/>
            <w:vMerge w:val="restart"/>
            <w:shd w:val="clear" w:color="auto" w:fill="D9D9D9"/>
          </w:tcPr>
          <w:p w14:paraId="7CEB6B4E" w14:textId="77777777" w:rsidR="00F24E89" w:rsidRPr="00362205" w:rsidRDefault="00F24E89" w:rsidP="00A5758F">
            <w:pPr>
              <w:rPr>
                <w:rFonts w:ascii="標楷體" w:eastAsia="標楷體" w:hAnsi="標楷體"/>
              </w:rPr>
            </w:pPr>
            <w:r w:rsidRPr="00362205">
              <w:rPr>
                <w:rFonts w:ascii="標楷體" w:eastAsia="標楷體" w:hAnsi="標楷體"/>
              </w:rPr>
              <w:t>序號</w:t>
            </w:r>
          </w:p>
        </w:tc>
        <w:tc>
          <w:tcPr>
            <w:tcW w:w="796" w:type="dxa"/>
            <w:vMerge w:val="restart"/>
            <w:shd w:val="clear" w:color="auto" w:fill="D9D9D9"/>
          </w:tcPr>
          <w:p w14:paraId="6E80984D" w14:textId="77777777" w:rsidR="00F24E89" w:rsidRPr="00362205" w:rsidRDefault="00F24E89" w:rsidP="00A5758F">
            <w:pPr>
              <w:rPr>
                <w:rFonts w:ascii="標楷體" w:eastAsia="標楷體" w:hAnsi="標楷體"/>
              </w:rPr>
            </w:pPr>
            <w:r w:rsidRPr="00362205">
              <w:rPr>
                <w:rFonts w:ascii="標楷體" w:eastAsia="標楷體" w:hAnsi="標楷體"/>
              </w:rPr>
              <w:t>欄位</w:t>
            </w:r>
          </w:p>
        </w:tc>
        <w:tc>
          <w:tcPr>
            <w:tcW w:w="6415" w:type="dxa"/>
            <w:gridSpan w:val="5"/>
            <w:shd w:val="clear" w:color="auto" w:fill="D9D9D9"/>
          </w:tcPr>
          <w:p w14:paraId="565FC3AC" w14:textId="77777777" w:rsidR="00F24E89" w:rsidRPr="00362205" w:rsidRDefault="00F24E89" w:rsidP="00A5758F">
            <w:pPr>
              <w:jc w:val="center"/>
              <w:rPr>
                <w:rFonts w:ascii="標楷體" w:eastAsia="標楷體" w:hAnsi="標楷體"/>
              </w:rPr>
            </w:pPr>
            <w:r w:rsidRPr="00362205">
              <w:rPr>
                <w:rFonts w:ascii="標楷體" w:eastAsia="標楷體" w:hAnsi="標楷體"/>
              </w:rPr>
              <w:t>說明</w:t>
            </w:r>
          </w:p>
        </w:tc>
        <w:tc>
          <w:tcPr>
            <w:tcW w:w="2729" w:type="dxa"/>
            <w:vMerge w:val="restart"/>
            <w:shd w:val="clear" w:color="auto" w:fill="D9D9D9"/>
          </w:tcPr>
          <w:p w14:paraId="32E28782" w14:textId="77777777" w:rsidR="00F24E89" w:rsidRPr="00362205" w:rsidRDefault="00F24E89" w:rsidP="00A5758F">
            <w:pPr>
              <w:rPr>
                <w:rFonts w:ascii="標楷體" w:eastAsia="標楷體" w:hAnsi="標楷體"/>
              </w:rPr>
            </w:pPr>
            <w:r w:rsidRPr="00362205">
              <w:rPr>
                <w:rFonts w:ascii="標楷體" w:eastAsia="標楷體" w:hAnsi="標楷體"/>
              </w:rPr>
              <w:t>處理邏輯及注意事項</w:t>
            </w:r>
          </w:p>
        </w:tc>
      </w:tr>
      <w:tr w:rsidR="00F24E89" w:rsidRPr="00362205" w14:paraId="74651E34" w14:textId="77777777" w:rsidTr="00A5758F">
        <w:trPr>
          <w:trHeight w:val="244"/>
          <w:jc w:val="center"/>
        </w:trPr>
        <w:tc>
          <w:tcPr>
            <w:tcW w:w="480" w:type="dxa"/>
            <w:vMerge/>
            <w:shd w:val="clear" w:color="auto" w:fill="D9D9D9"/>
          </w:tcPr>
          <w:p w14:paraId="2D12DC6D" w14:textId="77777777" w:rsidR="00F24E89" w:rsidRPr="00362205" w:rsidRDefault="00F24E89" w:rsidP="00A5758F">
            <w:pPr>
              <w:rPr>
                <w:rFonts w:ascii="標楷體" w:eastAsia="標楷體" w:hAnsi="標楷體"/>
              </w:rPr>
            </w:pPr>
          </w:p>
        </w:tc>
        <w:tc>
          <w:tcPr>
            <w:tcW w:w="796" w:type="dxa"/>
            <w:vMerge/>
            <w:shd w:val="clear" w:color="auto" w:fill="D9D9D9"/>
          </w:tcPr>
          <w:p w14:paraId="479F1405" w14:textId="77777777" w:rsidR="00F24E89" w:rsidRPr="00362205" w:rsidRDefault="00F24E89" w:rsidP="00A5758F">
            <w:pPr>
              <w:rPr>
                <w:rFonts w:ascii="標楷體" w:eastAsia="標楷體" w:hAnsi="標楷體"/>
              </w:rPr>
            </w:pPr>
          </w:p>
        </w:tc>
        <w:tc>
          <w:tcPr>
            <w:tcW w:w="630" w:type="dxa"/>
            <w:shd w:val="clear" w:color="auto" w:fill="D9D9D9"/>
          </w:tcPr>
          <w:p w14:paraId="3CCFD62A" w14:textId="77777777" w:rsidR="00F24E89" w:rsidRPr="00362205" w:rsidRDefault="00F24E89" w:rsidP="00A5758F">
            <w:pPr>
              <w:rPr>
                <w:rFonts w:ascii="標楷體" w:eastAsia="標楷體" w:hAnsi="標楷體"/>
              </w:rPr>
            </w:pPr>
            <w:r>
              <w:rPr>
                <w:rFonts w:ascii="標楷體" w:eastAsia="標楷體" w:hAnsi="標楷體" w:hint="eastAsia"/>
              </w:rPr>
              <w:t>資料</w:t>
            </w:r>
            <w:r w:rsidRPr="004E09B8">
              <w:rPr>
                <w:rFonts w:ascii="標楷體" w:eastAsia="標楷體" w:hAnsi="標楷體" w:hint="eastAsia"/>
              </w:rPr>
              <w:t>長度</w:t>
            </w:r>
          </w:p>
        </w:tc>
        <w:tc>
          <w:tcPr>
            <w:tcW w:w="621" w:type="dxa"/>
            <w:shd w:val="clear" w:color="auto" w:fill="D9D9D9"/>
          </w:tcPr>
          <w:p w14:paraId="0C57D4A4" w14:textId="77777777" w:rsidR="00F24E89" w:rsidRPr="00362205" w:rsidRDefault="00F24E89" w:rsidP="00A5758F">
            <w:pPr>
              <w:rPr>
                <w:rFonts w:ascii="標楷體" w:eastAsia="標楷體" w:hAnsi="標楷體"/>
              </w:rPr>
            </w:pPr>
            <w:r w:rsidRPr="00362205">
              <w:rPr>
                <w:rFonts w:ascii="標楷體" w:eastAsia="標楷體" w:hAnsi="標楷體"/>
              </w:rPr>
              <w:t>預設值</w:t>
            </w:r>
          </w:p>
        </w:tc>
        <w:tc>
          <w:tcPr>
            <w:tcW w:w="4056" w:type="dxa"/>
            <w:shd w:val="clear" w:color="auto" w:fill="D9D9D9"/>
          </w:tcPr>
          <w:p w14:paraId="208540B7" w14:textId="77777777" w:rsidR="00F24E89" w:rsidRPr="00362205" w:rsidRDefault="00F24E89" w:rsidP="00A5758F">
            <w:pPr>
              <w:rPr>
                <w:rFonts w:ascii="標楷體" w:eastAsia="標楷體" w:hAnsi="標楷體"/>
              </w:rPr>
            </w:pPr>
            <w:r w:rsidRPr="00362205">
              <w:rPr>
                <w:rFonts w:ascii="標楷體" w:eastAsia="標楷體" w:hAnsi="標楷體"/>
              </w:rPr>
              <w:t>選單內容</w:t>
            </w:r>
          </w:p>
        </w:tc>
        <w:tc>
          <w:tcPr>
            <w:tcW w:w="505" w:type="dxa"/>
            <w:shd w:val="clear" w:color="auto" w:fill="D9D9D9"/>
          </w:tcPr>
          <w:p w14:paraId="33107B9B" w14:textId="77777777" w:rsidR="00F24E89" w:rsidRPr="00362205" w:rsidRDefault="00F24E89" w:rsidP="00A5758F">
            <w:pPr>
              <w:rPr>
                <w:rFonts w:ascii="標楷體" w:eastAsia="標楷體" w:hAnsi="標楷體"/>
              </w:rPr>
            </w:pPr>
            <w:r w:rsidRPr="00362205">
              <w:rPr>
                <w:rFonts w:ascii="標楷體" w:eastAsia="標楷體" w:hAnsi="標楷體"/>
              </w:rPr>
              <w:t>必填</w:t>
            </w:r>
          </w:p>
        </w:tc>
        <w:tc>
          <w:tcPr>
            <w:tcW w:w="603" w:type="dxa"/>
            <w:shd w:val="clear" w:color="auto" w:fill="D9D9D9"/>
          </w:tcPr>
          <w:p w14:paraId="1A62BBF5" w14:textId="77777777" w:rsidR="00F24E89" w:rsidRPr="00362205" w:rsidRDefault="00F24E89" w:rsidP="00A5758F">
            <w:pPr>
              <w:rPr>
                <w:rFonts w:ascii="標楷體" w:eastAsia="標楷體" w:hAnsi="標楷體"/>
              </w:rPr>
            </w:pPr>
            <w:r w:rsidRPr="00362205">
              <w:rPr>
                <w:rFonts w:ascii="標楷體" w:eastAsia="標楷體" w:hAnsi="標楷體"/>
              </w:rPr>
              <w:t>R/W</w:t>
            </w:r>
          </w:p>
        </w:tc>
        <w:tc>
          <w:tcPr>
            <w:tcW w:w="2729" w:type="dxa"/>
            <w:vMerge/>
            <w:shd w:val="clear" w:color="auto" w:fill="D9D9D9"/>
          </w:tcPr>
          <w:p w14:paraId="58D166E4" w14:textId="77777777" w:rsidR="00F24E89" w:rsidRPr="00362205" w:rsidRDefault="00F24E89" w:rsidP="00A5758F">
            <w:pPr>
              <w:rPr>
                <w:rFonts w:ascii="標楷體" w:eastAsia="標楷體" w:hAnsi="標楷體"/>
              </w:rPr>
            </w:pPr>
          </w:p>
        </w:tc>
      </w:tr>
      <w:tr w:rsidR="00F24E89" w:rsidRPr="00362205" w14:paraId="2C93BA9D" w14:textId="77777777" w:rsidTr="00A5758F">
        <w:trPr>
          <w:trHeight w:val="244"/>
          <w:jc w:val="center"/>
        </w:trPr>
        <w:tc>
          <w:tcPr>
            <w:tcW w:w="480" w:type="dxa"/>
          </w:tcPr>
          <w:p w14:paraId="6644A7E0" w14:textId="77777777" w:rsidR="00F24E89" w:rsidRDefault="00F24E89" w:rsidP="007C5255">
            <w:pPr>
              <w:numPr>
                <w:ilvl w:val="0"/>
                <w:numId w:val="87"/>
              </w:numPr>
              <w:rPr>
                <w:rFonts w:ascii="標楷體" w:eastAsia="標楷體" w:hAnsi="標楷體"/>
              </w:rPr>
            </w:pPr>
          </w:p>
        </w:tc>
        <w:tc>
          <w:tcPr>
            <w:tcW w:w="796" w:type="dxa"/>
          </w:tcPr>
          <w:p w14:paraId="72E9274B" w14:textId="77777777" w:rsidR="00F24E89" w:rsidRDefault="00F24E89" w:rsidP="00A5758F">
            <w:pPr>
              <w:rPr>
                <w:rFonts w:ascii="標楷體" w:eastAsia="標楷體" w:hAnsi="標楷體"/>
              </w:rPr>
            </w:pPr>
            <w:r w:rsidRPr="00B770C4">
              <w:rPr>
                <w:rFonts w:ascii="標楷體" w:eastAsia="標楷體" w:hAnsi="標楷體" w:hint="eastAsia"/>
              </w:rPr>
              <w:t>本金</w:t>
            </w:r>
          </w:p>
        </w:tc>
        <w:tc>
          <w:tcPr>
            <w:tcW w:w="630" w:type="dxa"/>
          </w:tcPr>
          <w:p w14:paraId="7595702A" w14:textId="77777777" w:rsidR="00F24E89" w:rsidRPr="003D7B59" w:rsidRDefault="00F24E89" w:rsidP="00A5758F">
            <w:pPr>
              <w:rPr>
                <w:rFonts w:ascii="標楷體" w:eastAsia="標楷體" w:hAnsi="標楷體"/>
              </w:rPr>
            </w:pPr>
            <w:r>
              <w:rPr>
                <w:rFonts w:ascii="標楷體" w:eastAsia="標楷體" w:hAnsi="標楷體" w:hint="eastAsia"/>
              </w:rPr>
              <w:t>1</w:t>
            </w:r>
            <w:r>
              <w:rPr>
                <w:rFonts w:ascii="標楷體" w:eastAsia="標楷體" w:hAnsi="標楷體"/>
              </w:rPr>
              <w:t>4</w:t>
            </w:r>
          </w:p>
        </w:tc>
        <w:tc>
          <w:tcPr>
            <w:tcW w:w="621" w:type="dxa"/>
          </w:tcPr>
          <w:p w14:paraId="00FCE848" w14:textId="77777777" w:rsidR="00F24E89" w:rsidRPr="00362205" w:rsidRDefault="00F24E89" w:rsidP="00A5758F">
            <w:pPr>
              <w:rPr>
                <w:rFonts w:ascii="標楷體" w:eastAsia="標楷體" w:hAnsi="標楷體"/>
              </w:rPr>
            </w:pPr>
          </w:p>
        </w:tc>
        <w:tc>
          <w:tcPr>
            <w:tcW w:w="4056" w:type="dxa"/>
          </w:tcPr>
          <w:p w14:paraId="0167D0BA" w14:textId="77777777" w:rsidR="00F24E89" w:rsidRPr="00362205" w:rsidRDefault="00F24E89" w:rsidP="00A5758F">
            <w:pPr>
              <w:rPr>
                <w:rFonts w:ascii="標楷體" w:eastAsia="標楷體" w:hAnsi="標楷體"/>
              </w:rPr>
            </w:pPr>
          </w:p>
        </w:tc>
        <w:tc>
          <w:tcPr>
            <w:tcW w:w="505" w:type="dxa"/>
          </w:tcPr>
          <w:p w14:paraId="06BF1663" w14:textId="77777777" w:rsidR="00F24E89" w:rsidRPr="00362205" w:rsidRDefault="00F24E89" w:rsidP="00A5758F">
            <w:pPr>
              <w:rPr>
                <w:rFonts w:ascii="標楷體" w:eastAsia="標楷體" w:hAnsi="標楷體"/>
              </w:rPr>
            </w:pPr>
            <w:r>
              <w:rPr>
                <w:rFonts w:ascii="標楷體" w:eastAsia="標楷體" w:hAnsi="標楷體" w:hint="eastAsia"/>
              </w:rPr>
              <w:t>V</w:t>
            </w:r>
          </w:p>
        </w:tc>
        <w:tc>
          <w:tcPr>
            <w:tcW w:w="603" w:type="dxa"/>
          </w:tcPr>
          <w:p w14:paraId="6BCA9662" w14:textId="77777777" w:rsidR="00F24E89" w:rsidRDefault="00F24E89" w:rsidP="00A5758F">
            <w:pPr>
              <w:jc w:val="center"/>
              <w:rPr>
                <w:rFonts w:ascii="標楷體" w:eastAsia="標楷體" w:hAnsi="標楷體"/>
              </w:rPr>
            </w:pPr>
            <w:r>
              <w:rPr>
                <w:rFonts w:ascii="標楷體" w:eastAsia="標楷體" w:hAnsi="標楷體" w:hint="eastAsia"/>
              </w:rPr>
              <w:t>W</w:t>
            </w:r>
          </w:p>
        </w:tc>
        <w:tc>
          <w:tcPr>
            <w:tcW w:w="2729" w:type="dxa"/>
          </w:tcPr>
          <w:p w14:paraId="55F82AED" w14:textId="77777777" w:rsidR="00F24E89" w:rsidRDefault="00F24E89" w:rsidP="00A5758F">
            <w:pPr>
              <w:ind w:left="348" w:hangingChars="145" w:hanging="348"/>
              <w:rPr>
                <w:rFonts w:ascii="標楷體" w:eastAsia="標楷體" w:hAnsi="標楷體"/>
              </w:rPr>
            </w:pPr>
            <w:r>
              <w:rPr>
                <w:rFonts w:ascii="標楷體" w:eastAsia="標楷體" w:hAnsi="標楷體" w:hint="eastAsia"/>
              </w:rPr>
              <w:t>1.必須輸入數字</w:t>
            </w:r>
            <w:r w:rsidRPr="00876614">
              <w:rPr>
                <w:rFonts w:ascii="標楷體" w:eastAsia="標楷體" w:hAnsi="標楷體" w:hint="eastAsia"/>
              </w:rPr>
              <w:t>,檢核條件：</w:t>
            </w:r>
            <w:r>
              <w:rPr>
                <w:rFonts w:ascii="標楷體" w:eastAsia="標楷體" w:hAnsi="標楷體" w:hint="eastAsia"/>
              </w:rPr>
              <w:t>不可為0/V</w:t>
            </w:r>
            <w:r>
              <w:rPr>
                <w:rFonts w:ascii="標楷體" w:eastAsia="標楷體" w:hAnsi="標楷體"/>
              </w:rPr>
              <w:t>(2,0)</w:t>
            </w:r>
          </w:p>
        </w:tc>
      </w:tr>
      <w:tr w:rsidR="00F24E89" w:rsidRPr="00362205" w14:paraId="3A22461C" w14:textId="77777777" w:rsidTr="00A5758F">
        <w:trPr>
          <w:trHeight w:val="244"/>
          <w:jc w:val="center"/>
        </w:trPr>
        <w:tc>
          <w:tcPr>
            <w:tcW w:w="480" w:type="dxa"/>
          </w:tcPr>
          <w:p w14:paraId="3A6ADDD2" w14:textId="77777777" w:rsidR="00F24E89" w:rsidRDefault="00F24E89" w:rsidP="007C5255">
            <w:pPr>
              <w:numPr>
                <w:ilvl w:val="0"/>
                <w:numId w:val="87"/>
              </w:numPr>
              <w:rPr>
                <w:rFonts w:ascii="標楷體" w:eastAsia="標楷體" w:hAnsi="標楷體"/>
              </w:rPr>
            </w:pPr>
          </w:p>
        </w:tc>
        <w:tc>
          <w:tcPr>
            <w:tcW w:w="796" w:type="dxa"/>
          </w:tcPr>
          <w:p w14:paraId="30CC9163" w14:textId="77777777" w:rsidR="00F24E89" w:rsidRDefault="00F24E89" w:rsidP="00A5758F">
            <w:pPr>
              <w:rPr>
                <w:rFonts w:ascii="標楷體" w:eastAsia="標楷體" w:hAnsi="標楷體"/>
              </w:rPr>
            </w:pPr>
            <w:r w:rsidRPr="00B770C4">
              <w:rPr>
                <w:rFonts w:ascii="標楷體" w:eastAsia="標楷體" w:hAnsi="標楷體" w:hint="eastAsia"/>
              </w:rPr>
              <w:t>攤還方式</w:t>
            </w:r>
          </w:p>
        </w:tc>
        <w:tc>
          <w:tcPr>
            <w:tcW w:w="630" w:type="dxa"/>
          </w:tcPr>
          <w:p w14:paraId="32F26379" w14:textId="77777777" w:rsidR="00F24E89" w:rsidRPr="003D7B59" w:rsidRDefault="00F24E89" w:rsidP="00A5758F">
            <w:pPr>
              <w:rPr>
                <w:rFonts w:ascii="標楷體" w:eastAsia="標楷體" w:hAnsi="標楷體"/>
              </w:rPr>
            </w:pPr>
            <w:r>
              <w:rPr>
                <w:rFonts w:ascii="標楷體" w:eastAsia="標楷體" w:hAnsi="標楷體"/>
              </w:rPr>
              <w:t>1</w:t>
            </w:r>
          </w:p>
        </w:tc>
        <w:tc>
          <w:tcPr>
            <w:tcW w:w="621" w:type="dxa"/>
          </w:tcPr>
          <w:p w14:paraId="17DEF100" w14:textId="77777777" w:rsidR="00F24E89" w:rsidRDefault="00F24E89" w:rsidP="00A5758F">
            <w:pPr>
              <w:rPr>
                <w:rFonts w:ascii="標楷體" w:eastAsia="標楷體" w:hAnsi="標楷體"/>
              </w:rPr>
            </w:pPr>
          </w:p>
        </w:tc>
        <w:tc>
          <w:tcPr>
            <w:tcW w:w="4056" w:type="dxa"/>
          </w:tcPr>
          <w:p w14:paraId="5ED050E2" w14:textId="77777777" w:rsidR="00F24E89" w:rsidRDefault="00F24E89" w:rsidP="00A5758F">
            <w:pPr>
              <w:rPr>
                <w:rFonts w:ascii="標楷體" w:eastAsia="標楷體" w:hAnsi="標楷體"/>
              </w:rPr>
            </w:pPr>
            <w:r w:rsidRPr="00AE5438">
              <w:rPr>
                <w:rFonts w:ascii="標楷體" w:eastAsia="標楷體" w:hAnsi="標楷體" w:hint="eastAsia"/>
              </w:rPr>
              <w:t>下拉選單依據CdCode的DefCode=CdCode.</w:t>
            </w:r>
            <w:r w:rsidRPr="00B770C4">
              <w:rPr>
                <w:rFonts w:ascii="標楷體" w:eastAsia="標楷體" w:hAnsi="標楷體"/>
              </w:rPr>
              <w:t>FacmAmortizedCode</w:t>
            </w:r>
            <w:r w:rsidRPr="00AE5438">
              <w:rPr>
                <w:rFonts w:ascii="標楷體" w:eastAsia="標楷體" w:hAnsi="標楷體" w:hint="eastAsia"/>
              </w:rPr>
              <w:t>限[啟用記號(Enable)]=[Y.啟用][選單</w:t>
            </w:r>
            <w:r>
              <w:rPr>
                <w:rFonts w:ascii="標楷體" w:eastAsia="標楷體" w:hAnsi="標楷體" w:hint="eastAsia"/>
              </w:rPr>
              <w:t>1</w:t>
            </w:r>
            <w:r w:rsidRPr="00AE5438">
              <w:rPr>
                <w:rFonts w:ascii="標楷體" w:eastAsia="標楷體" w:hAnsi="標楷體" w:hint="eastAsia"/>
              </w:rPr>
              <w:t>]</w:t>
            </w:r>
          </w:p>
        </w:tc>
        <w:tc>
          <w:tcPr>
            <w:tcW w:w="505" w:type="dxa"/>
          </w:tcPr>
          <w:p w14:paraId="78BBDDAB" w14:textId="77777777" w:rsidR="00F24E89" w:rsidRDefault="00F24E89" w:rsidP="00A5758F">
            <w:pPr>
              <w:rPr>
                <w:rFonts w:ascii="標楷體" w:eastAsia="標楷體" w:hAnsi="標楷體"/>
              </w:rPr>
            </w:pPr>
            <w:r>
              <w:rPr>
                <w:rFonts w:ascii="標楷體" w:eastAsia="標楷體" w:hAnsi="標楷體" w:hint="eastAsia"/>
              </w:rPr>
              <w:t>V</w:t>
            </w:r>
          </w:p>
        </w:tc>
        <w:tc>
          <w:tcPr>
            <w:tcW w:w="603" w:type="dxa"/>
          </w:tcPr>
          <w:p w14:paraId="5A33D4B8" w14:textId="77777777" w:rsidR="00F24E89" w:rsidRDefault="00F24E89" w:rsidP="00A5758F">
            <w:pPr>
              <w:jc w:val="center"/>
              <w:rPr>
                <w:rFonts w:ascii="標楷體" w:eastAsia="標楷體" w:hAnsi="標楷體"/>
              </w:rPr>
            </w:pPr>
            <w:r>
              <w:rPr>
                <w:rFonts w:ascii="標楷體" w:eastAsia="標楷體" w:hAnsi="標楷體" w:hint="eastAsia"/>
              </w:rPr>
              <w:t>W</w:t>
            </w:r>
          </w:p>
        </w:tc>
        <w:tc>
          <w:tcPr>
            <w:tcW w:w="2729" w:type="dxa"/>
          </w:tcPr>
          <w:p w14:paraId="11746A64" w14:textId="77777777" w:rsidR="00F24E89" w:rsidRDefault="00F24E89" w:rsidP="00A5758F">
            <w:pPr>
              <w:ind w:left="348" w:hangingChars="145" w:hanging="348"/>
              <w:rPr>
                <w:rFonts w:ascii="標楷體" w:eastAsia="標楷體" w:hAnsi="標楷體"/>
              </w:rPr>
            </w:pPr>
            <w:r>
              <w:rPr>
                <w:rFonts w:ascii="標楷體" w:eastAsia="標楷體" w:hAnsi="標楷體" w:hint="eastAsia"/>
              </w:rPr>
              <w:t>1.</w:t>
            </w:r>
            <w:r w:rsidRPr="00092413">
              <w:rPr>
                <w:rFonts w:ascii="標楷體" w:eastAsia="標楷體" w:hAnsi="標楷體" w:hint="eastAsia"/>
              </w:rPr>
              <w:t>必須輸入代碼,檢核條件：依選單/V(H)</w:t>
            </w:r>
          </w:p>
        </w:tc>
      </w:tr>
      <w:tr w:rsidR="00F24E89" w:rsidRPr="00362205" w14:paraId="6BE1E4E2" w14:textId="77777777" w:rsidTr="00A5758F">
        <w:trPr>
          <w:trHeight w:val="244"/>
          <w:jc w:val="center"/>
        </w:trPr>
        <w:tc>
          <w:tcPr>
            <w:tcW w:w="480" w:type="dxa"/>
          </w:tcPr>
          <w:p w14:paraId="4FE87A76" w14:textId="77777777" w:rsidR="00F24E89" w:rsidRDefault="00F24E89" w:rsidP="007C5255">
            <w:pPr>
              <w:numPr>
                <w:ilvl w:val="0"/>
                <w:numId w:val="87"/>
              </w:numPr>
              <w:rPr>
                <w:rFonts w:ascii="標楷體" w:eastAsia="標楷體" w:hAnsi="標楷體"/>
              </w:rPr>
            </w:pPr>
          </w:p>
        </w:tc>
        <w:tc>
          <w:tcPr>
            <w:tcW w:w="796" w:type="dxa"/>
          </w:tcPr>
          <w:p w14:paraId="24AED5FD" w14:textId="77777777" w:rsidR="00F24E89" w:rsidRDefault="00F24E89" w:rsidP="00A5758F">
            <w:pPr>
              <w:rPr>
                <w:rFonts w:ascii="標楷體" w:eastAsia="標楷體" w:hAnsi="標楷體"/>
              </w:rPr>
            </w:pPr>
            <w:r w:rsidRPr="00B770C4">
              <w:rPr>
                <w:rFonts w:ascii="標楷體" w:eastAsia="標楷體" w:hAnsi="標楷體" w:hint="eastAsia"/>
              </w:rPr>
              <w:t>週期基準</w:t>
            </w:r>
          </w:p>
        </w:tc>
        <w:tc>
          <w:tcPr>
            <w:tcW w:w="630" w:type="dxa"/>
          </w:tcPr>
          <w:p w14:paraId="62540B92" w14:textId="77777777" w:rsidR="00F24E89" w:rsidRPr="003D7B59" w:rsidRDefault="00F24E89" w:rsidP="00A5758F">
            <w:pPr>
              <w:rPr>
                <w:rFonts w:ascii="標楷體" w:eastAsia="標楷體" w:hAnsi="標楷體"/>
              </w:rPr>
            </w:pPr>
            <w:r>
              <w:rPr>
                <w:rFonts w:ascii="標楷體" w:eastAsia="標楷體" w:hAnsi="標楷體"/>
              </w:rPr>
              <w:t>1</w:t>
            </w:r>
          </w:p>
        </w:tc>
        <w:tc>
          <w:tcPr>
            <w:tcW w:w="621" w:type="dxa"/>
          </w:tcPr>
          <w:p w14:paraId="4D4CD6E0" w14:textId="77777777" w:rsidR="00F24E89" w:rsidRDefault="00F24E89" w:rsidP="00A5758F">
            <w:pPr>
              <w:rPr>
                <w:rFonts w:ascii="標楷體" w:eastAsia="標楷體" w:hAnsi="標楷體"/>
              </w:rPr>
            </w:pPr>
          </w:p>
        </w:tc>
        <w:tc>
          <w:tcPr>
            <w:tcW w:w="4056" w:type="dxa"/>
          </w:tcPr>
          <w:p w14:paraId="17DC2C5D" w14:textId="77777777" w:rsidR="00F24E89" w:rsidRDefault="00F24E89" w:rsidP="00A5758F">
            <w:pPr>
              <w:rPr>
                <w:rFonts w:ascii="標楷體" w:eastAsia="標楷體" w:hAnsi="標楷體"/>
              </w:rPr>
            </w:pPr>
            <w:r w:rsidRPr="00AE5438">
              <w:rPr>
                <w:rFonts w:ascii="標楷體" w:eastAsia="標楷體" w:hAnsi="標楷體" w:hint="eastAsia"/>
              </w:rPr>
              <w:t>下拉選單依據CdCode的DefCode=CdCode.</w:t>
            </w:r>
            <w:r w:rsidRPr="00A52F06">
              <w:rPr>
                <w:rFonts w:ascii="標楷體" w:eastAsia="標楷體" w:hAnsi="標楷體"/>
              </w:rPr>
              <w:t>FreqBase</w:t>
            </w:r>
            <w:r w:rsidRPr="00AE5438">
              <w:rPr>
                <w:rFonts w:ascii="標楷體" w:eastAsia="標楷體" w:hAnsi="標楷體" w:hint="eastAsia"/>
              </w:rPr>
              <w:t>限[啟用記號(Enable)]=[Y.啟用][選單</w:t>
            </w:r>
            <w:r>
              <w:rPr>
                <w:rFonts w:ascii="標楷體" w:eastAsia="標楷體" w:hAnsi="標楷體" w:hint="eastAsia"/>
              </w:rPr>
              <w:t>2</w:t>
            </w:r>
            <w:r w:rsidRPr="00AE5438">
              <w:rPr>
                <w:rFonts w:ascii="標楷體" w:eastAsia="標楷體" w:hAnsi="標楷體" w:hint="eastAsia"/>
              </w:rPr>
              <w:t>]</w:t>
            </w:r>
          </w:p>
        </w:tc>
        <w:tc>
          <w:tcPr>
            <w:tcW w:w="505" w:type="dxa"/>
          </w:tcPr>
          <w:p w14:paraId="749EAF38" w14:textId="77777777" w:rsidR="00F24E89" w:rsidRDefault="00F24E89" w:rsidP="00A5758F">
            <w:pPr>
              <w:rPr>
                <w:rFonts w:ascii="標楷體" w:eastAsia="標楷體" w:hAnsi="標楷體"/>
              </w:rPr>
            </w:pPr>
          </w:p>
        </w:tc>
        <w:tc>
          <w:tcPr>
            <w:tcW w:w="603" w:type="dxa"/>
          </w:tcPr>
          <w:p w14:paraId="06B4E378" w14:textId="77777777" w:rsidR="00F24E89" w:rsidRDefault="00F24E89" w:rsidP="00A5758F">
            <w:pPr>
              <w:jc w:val="center"/>
              <w:rPr>
                <w:rFonts w:ascii="標楷體" w:eastAsia="標楷體" w:hAnsi="標楷體"/>
              </w:rPr>
            </w:pPr>
            <w:r>
              <w:rPr>
                <w:rFonts w:ascii="標楷體" w:eastAsia="標楷體" w:hAnsi="標楷體" w:hint="eastAsia"/>
              </w:rPr>
              <w:t>W</w:t>
            </w:r>
          </w:p>
        </w:tc>
        <w:tc>
          <w:tcPr>
            <w:tcW w:w="2729" w:type="dxa"/>
          </w:tcPr>
          <w:p w14:paraId="64872A43" w14:textId="77777777" w:rsidR="00F24E89" w:rsidRDefault="00F24E89" w:rsidP="00A5758F">
            <w:pPr>
              <w:ind w:leftChars="-7" w:left="266" w:hangingChars="118" w:hanging="283"/>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攤還方式(</w:t>
            </w:r>
            <w:r w:rsidRPr="00A01324">
              <w:rPr>
                <w:rFonts w:ascii="標楷體" w:eastAsia="標楷體" w:hAnsi="標楷體"/>
              </w:rPr>
              <w:t>AmortizedCode</w:t>
            </w:r>
            <w:r>
              <w:rPr>
                <w:rFonts w:ascii="標楷體" w:eastAsia="標楷體" w:hAnsi="標楷體" w:hint="eastAsia"/>
              </w:rPr>
              <w:t>)]為[1.按月繳息],預設[2</w:t>
            </w:r>
            <w:r>
              <w:rPr>
                <w:rFonts w:ascii="標楷體" w:eastAsia="標楷體" w:hAnsi="標楷體"/>
              </w:rPr>
              <w:t>.</w:t>
            </w:r>
            <w:r>
              <w:rPr>
                <w:rFonts w:ascii="標楷體" w:eastAsia="標楷體" w:hAnsi="標楷體" w:hint="eastAsia"/>
              </w:rPr>
              <w:t>單位:月</w:t>
            </w:r>
            <w:r>
              <w:rPr>
                <w:rFonts w:ascii="標楷體" w:eastAsia="標楷體" w:hAnsi="標楷體"/>
              </w:rPr>
              <w:t>]</w:t>
            </w:r>
            <w:r>
              <w:rPr>
                <w:rFonts w:ascii="標楷體" w:eastAsia="標楷體" w:hAnsi="標楷體" w:hint="eastAsia"/>
              </w:rPr>
              <w:t>不可修改,其他必須輸入</w:t>
            </w:r>
          </w:p>
          <w:p w14:paraId="306D4AF8" w14:textId="77777777" w:rsidR="00F24E89" w:rsidRDefault="00F24E89" w:rsidP="00A5758F">
            <w:pPr>
              <w:ind w:leftChars="-7" w:left="266" w:hangingChars="118" w:hanging="283"/>
              <w:rPr>
                <w:rFonts w:ascii="標楷體" w:eastAsia="標楷體" w:hAnsi="標楷體"/>
              </w:rPr>
            </w:pPr>
            <w:r>
              <w:rPr>
                <w:rFonts w:ascii="標楷體" w:eastAsia="標楷體" w:hAnsi="標楷體" w:hint="eastAsia"/>
              </w:rPr>
              <w:t>2.</w:t>
            </w:r>
            <w:r w:rsidRPr="00092413">
              <w:rPr>
                <w:rFonts w:ascii="標楷體" w:eastAsia="標楷體" w:hAnsi="標楷體" w:hint="eastAsia"/>
              </w:rPr>
              <w:t>輸入代碼,檢核條件：依選單/V(H)</w:t>
            </w:r>
          </w:p>
        </w:tc>
      </w:tr>
      <w:tr w:rsidR="00F24E89" w:rsidRPr="00362205" w14:paraId="14D699CA" w14:textId="77777777" w:rsidTr="00A5758F">
        <w:trPr>
          <w:trHeight w:val="244"/>
          <w:jc w:val="center"/>
        </w:trPr>
        <w:tc>
          <w:tcPr>
            <w:tcW w:w="480" w:type="dxa"/>
          </w:tcPr>
          <w:p w14:paraId="5416954E" w14:textId="77777777" w:rsidR="00F24E89" w:rsidRDefault="00F24E89" w:rsidP="007C5255">
            <w:pPr>
              <w:numPr>
                <w:ilvl w:val="0"/>
                <w:numId w:val="87"/>
              </w:numPr>
              <w:rPr>
                <w:rFonts w:ascii="標楷體" w:eastAsia="標楷體" w:hAnsi="標楷體"/>
              </w:rPr>
            </w:pPr>
          </w:p>
        </w:tc>
        <w:tc>
          <w:tcPr>
            <w:tcW w:w="796" w:type="dxa"/>
          </w:tcPr>
          <w:p w14:paraId="016ABE10" w14:textId="77777777" w:rsidR="00F24E89" w:rsidRDefault="00F24E89" w:rsidP="00A5758F">
            <w:pPr>
              <w:rPr>
                <w:rFonts w:ascii="標楷體" w:eastAsia="標楷體" w:hAnsi="標楷體"/>
              </w:rPr>
            </w:pPr>
            <w:r w:rsidRPr="00B770C4">
              <w:rPr>
                <w:rFonts w:ascii="標楷體" w:eastAsia="標楷體" w:hAnsi="標楷體" w:hint="eastAsia"/>
              </w:rPr>
              <w:t>貸放期限(期數)</w:t>
            </w:r>
          </w:p>
        </w:tc>
        <w:tc>
          <w:tcPr>
            <w:tcW w:w="630" w:type="dxa"/>
          </w:tcPr>
          <w:p w14:paraId="770A0E6D" w14:textId="77777777" w:rsidR="00F24E89" w:rsidRPr="003D7B59" w:rsidRDefault="00F24E89" w:rsidP="00A5758F">
            <w:pPr>
              <w:rPr>
                <w:rFonts w:ascii="標楷體" w:eastAsia="標楷體" w:hAnsi="標楷體"/>
              </w:rPr>
            </w:pPr>
            <w:r>
              <w:rPr>
                <w:rFonts w:ascii="標楷體" w:eastAsia="標楷體" w:hAnsi="標楷體"/>
              </w:rPr>
              <w:t>4</w:t>
            </w:r>
          </w:p>
        </w:tc>
        <w:tc>
          <w:tcPr>
            <w:tcW w:w="621" w:type="dxa"/>
          </w:tcPr>
          <w:p w14:paraId="57D868A7" w14:textId="77777777" w:rsidR="00F24E89" w:rsidRDefault="00F24E89" w:rsidP="00A5758F">
            <w:pPr>
              <w:rPr>
                <w:rFonts w:ascii="標楷體" w:eastAsia="標楷體" w:hAnsi="標楷體"/>
              </w:rPr>
            </w:pPr>
          </w:p>
        </w:tc>
        <w:tc>
          <w:tcPr>
            <w:tcW w:w="4056" w:type="dxa"/>
          </w:tcPr>
          <w:p w14:paraId="2433BA31" w14:textId="77777777" w:rsidR="00F24E89" w:rsidRDefault="00F24E89" w:rsidP="00A5758F">
            <w:pPr>
              <w:rPr>
                <w:rFonts w:ascii="標楷體" w:eastAsia="標楷體" w:hAnsi="標楷體"/>
              </w:rPr>
            </w:pPr>
          </w:p>
        </w:tc>
        <w:tc>
          <w:tcPr>
            <w:tcW w:w="505" w:type="dxa"/>
          </w:tcPr>
          <w:p w14:paraId="6F7AB660" w14:textId="77777777" w:rsidR="00F24E89" w:rsidRDefault="00F24E89" w:rsidP="00A5758F">
            <w:pPr>
              <w:rPr>
                <w:rFonts w:ascii="標楷體" w:eastAsia="標楷體" w:hAnsi="標楷體"/>
              </w:rPr>
            </w:pPr>
            <w:r>
              <w:rPr>
                <w:rFonts w:ascii="標楷體" w:eastAsia="標楷體" w:hAnsi="標楷體" w:hint="eastAsia"/>
              </w:rPr>
              <w:t>V</w:t>
            </w:r>
          </w:p>
        </w:tc>
        <w:tc>
          <w:tcPr>
            <w:tcW w:w="603" w:type="dxa"/>
          </w:tcPr>
          <w:p w14:paraId="51B37324" w14:textId="77777777" w:rsidR="00F24E89" w:rsidRDefault="00F24E89" w:rsidP="00A5758F">
            <w:pPr>
              <w:jc w:val="center"/>
              <w:rPr>
                <w:rFonts w:ascii="標楷體" w:eastAsia="標楷體" w:hAnsi="標楷體"/>
              </w:rPr>
            </w:pPr>
            <w:r>
              <w:rPr>
                <w:rFonts w:ascii="標楷體" w:eastAsia="標楷體" w:hAnsi="標楷體" w:hint="eastAsia"/>
              </w:rPr>
              <w:t>W</w:t>
            </w:r>
          </w:p>
        </w:tc>
        <w:tc>
          <w:tcPr>
            <w:tcW w:w="2729" w:type="dxa"/>
          </w:tcPr>
          <w:p w14:paraId="6C550611" w14:textId="77777777" w:rsidR="00F24E89" w:rsidRDefault="00F24E89" w:rsidP="00A5758F">
            <w:pPr>
              <w:ind w:left="204" w:hangingChars="85" w:hanging="204"/>
              <w:rPr>
                <w:rFonts w:ascii="標楷體" w:eastAsia="標楷體" w:hAnsi="標楷體"/>
              </w:rPr>
            </w:pPr>
            <w:r>
              <w:rPr>
                <w:rFonts w:ascii="標楷體" w:eastAsia="標楷體" w:hAnsi="標楷體" w:hint="eastAsia"/>
              </w:rPr>
              <w:t>1.必須輸入,</w:t>
            </w:r>
            <w:r w:rsidRPr="00092413">
              <w:rPr>
                <w:rFonts w:ascii="標楷體" w:eastAsia="標楷體" w:hAnsi="標楷體" w:hint="eastAsia"/>
              </w:rPr>
              <w:t>輸入時檢核條件:</w:t>
            </w:r>
            <w:r>
              <w:rPr>
                <w:rFonts w:ascii="標楷體" w:eastAsia="標楷體" w:hAnsi="標楷體" w:hint="eastAsia"/>
              </w:rPr>
              <w:t>不可輸入0/</w:t>
            </w:r>
            <w:r>
              <w:rPr>
                <w:rFonts w:ascii="標楷體" w:eastAsia="標楷體" w:hAnsi="標楷體"/>
              </w:rPr>
              <w:t>V(2,0)</w:t>
            </w:r>
          </w:p>
        </w:tc>
      </w:tr>
      <w:tr w:rsidR="00F24E89" w:rsidRPr="00362205" w14:paraId="5E2A7280" w14:textId="77777777" w:rsidTr="00A5758F">
        <w:trPr>
          <w:trHeight w:val="244"/>
          <w:jc w:val="center"/>
        </w:trPr>
        <w:tc>
          <w:tcPr>
            <w:tcW w:w="480" w:type="dxa"/>
          </w:tcPr>
          <w:p w14:paraId="07D6852C" w14:textId="77777777" w:rsidR="00F24E89" w:rsidRDefault="00F24E89" w:rsidP="007C5255">
            <w:pPr>
              <w:numPr>
                <w:ilvl w:val="0"/>
                <w:numId w:val="87"/>
              </w:numPr>
              <w:rPr>
                <w:rFonts w:ascii="標楷體" w:eastAsia="標楷體" w:hAnsi="標楷體"/>
              </w:rPr>
            </w:pPr>
          </w:p>
        </w:tc>
        <w:tc>
          <w:tcPr>
            <w:tcW w:w="796" w:type="dxa"/>
          </w:tcPr>
          <w:p w14:paraId="4BBF9198" w14:textId="77777777" w:rsidR="00F24E89" w:rsidRDefault="00F24E89" w:rsidP="00A5758F">
            <w:pPr>
              <w:rPr>
                <w:rFonts w:ascii="標楷體" w:eastAsia="標楷體" w:hAnsi="標楷體"/>
              </w:rPr>
            </w:pPr>
            <w:r w:rsidRPr="00B770C4">
              <w:rPr>
                <w:rFonts w:ascii="標楷體" w:eastAsia="標楷體" w:hAnsi="標楷體" w:hint="eastAsia"/>
              </w:rPr>
              <w:t>繳息週期</w:t>
            </w:r>
          </w:p>
        </w:tc>
        <w:tc>
          <w:tcPr>
            <w:tcW w:w="630" w:type="dxa"/>
          </w:tcPr>
          <w:p w14:paraId="0F415F4B" w14:textId="77777777" w:rsidR="00F24E89" w:rsidRPr="003D7B59" w:rsidRDefault="00F24E89" w:rsidP="00A5758F">
            <w:pPr>
              <w:rPr>
                <w:rFonts w:ascii="標楷體" w:eastAsia="標楷體" w:hAnsi="標楷體"/>
              </w:rPr>
            </w:pPr>
            <w:r>
              <w:rPr>
                <w:rFonts w:ascii="標楷體" w:eastAsia="標楷體" w:hAnsi="標楷體"/>
              </w:rPr>
              <w:t>2</w:t>
            </w:r>
          </w:p>
        </w:tc>
        <w:tc>
          <w:tcPr>
            <w:tcW w:w="621" w:type="dxa"/>
          </w:tcPr>
          <w:p w14:paraId="59F18960" w14:textId="77777777" w:rsidR="00F24E89" w:rsidRDefault="00F24E89" w:rsidP="00A5758F">
            <w:pPr>
              <w:rPr>
                <w:rFonts w:ascii="標楷體" w:eastAsia="標楷體" w:hAnsi="標楷體"/>
              </w:rPr>
            </w:pPr>
          </w:p>
        </w:tc>
        <w:tc>
          <w:tcPr>
            <w:tcW w:w="4056" w:type="dxa"/>
          </w:tcPr>
          <w:p w14:paraId="22300C81" w14:textId="77777777" w:rsidR="00F24E89" w:rsidRDefault="00F24E89" w:rsidP="00A5758F">
            <w:pPr>
              <w:rPr>
                <w:rFonts w:ascii="標楷體" w:eastAsia="標楷體" w:hAnsi="標楷體"/>
              </w:rPr>
            </w:pPr>
          </w:p>
        </w:tc>
        <w:tc>
          <w:tcPr>
            <w:tcW w:w="505" w:type="dxa"/>
          </w:tcPr>
          <w:p w14:paraId="285C8888" w14:textId="78276694" w:rsidR="00F24E89" w:rsidRDefault="00F24E89" w:rsidP="00A5758F">
            <w:pPr>
              <w:rPr>
                <w:rFonts w:ascii="標楷體" w:eastAsia="標楷體" w:hAnsi="標楷體"/>
              </w:rPr>
            </w:pPr>
          </w:p>
        </w:tc>
        <w:tc>
          <w:tcPr>
            <w:tcW w:w="603" w:type="dxa"/>
          </w:tcPr>
          <w:p w14:paraId="00EE90D1" w14:textId="77777777" w:rsidR="00F24E89" w:rsidRDefault="00F24E89" w:rsidP="00A5758F">
            <w:pPr>
              <w:jc w:val="center"/>
              <w:rPr>
                <w:rFonts w:ascii="標楷體" w:eastAsia="標楷體" w:hAnsi="標楷體"/>
              </w:rPr>
            </w:pPr>
            <w:r>
              <w:rPr>
                <w:rFonts w:ascii="標楷體" w:eastAsia="標楷體" w:hAnsi="標楷體" w:hint="eastAsia"/>
              </w:rPr>
              <w:t>W</w:t>
            </w:r>
          </w:p>
        </w:tc>
        <w:tc>
          <w:tcPr>
            <w:tcW w:w="2729" w:type="dxa"/>
          </w:tcPr>
          <w:p w14:paraId="5B36595F" w14:textId="77777777" w:rsidR="00F24E89" w:rsidRDefault="00F24E89" w:rsidP="00A5758F">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攤還方式(</w:t>
            </w:r>
            <w:r w:rsidRPr="00A01324">
              <w:rPr>
                <w:rFonts w:ascii="標楷體" w:eastAsia="標楷體" w:hAnsi="標楷體"/>
              </w:rPr>
              <w:t>AmortizedCode</w:t>
            </w:r>
            <w:r>
              <w:rPr>
                <w:rFonts w:ascii="標楷體" w:eastAsia="標楷體" w:hAnsi="標楷體" w:hint="eastAsia"/>
              </w:rPr>
              <w:t>)]為</w:t>
            </w:r>
            <w:r>
              <w:rPr>
                <w:rFonts w:ascii="標楷體" w:eastAsia="標楷體" w:hAnsi="標楷體"/>
              </w:rPr>
              <w:t xml:space="preserve"> [</w:t>
            </w:r>
            <w:r>
              <w:rPr>
                <w:rFonts w:ascii="標楷體" w:eastAsia="標楷體" w:hAnsi="標楷體" w:hint="eastAsia"/>
              </w:rPr>
              <w:t>2.到期取息]時,不可輸入</w:t>
            </w:r>
          </w:p>
          <w:p w14:paraId="4F0F7B3C" w14:textId="77777777" w:rsidR="00F24E89" w:rsidRDefault="00F24E89" w:rsidP="00A5758F">
            <w:pPr>
              <w:rPr>
                <w:rFonts w:ascii="標楷體" w:eastAsia="標楷體" w:hAnsi="標楷體"/>
              </w:rPr>
            </w:pPr>
            <w:r>
              <w:rPr>
                <w:rFonts w:ascii="標楷體" w:eastAsia="標楷體" w:hAnsi="標楷體" w:hint="eastAsia"/>
              </w:rPr>
              <w:t>2.[</w:t>
            </w:r>
            <w:r w:rsidRPr="00B770C4">
              <w:rPr>
                <w:rFonts w:ascii="標楷體" w:eastAsia="標楷體" w:hAnsi="標楷體" w:hint="eastAsia"/>
              </w:rPr>
              <w:t>週期基準</w:t>
            </w:r>
            <w:r>
              <w:rPr>
                <w:rFonts w:ascii="標楷體" w:eastAsia="標楷體" w:hAnsi="標楷體" w:hint="eastAsia"/>
              </w:rPr>
              <w:t>(</w:t>
            </w:r>
            <w:r w:rsidRPr="00D02369">
              <w:rPr>
                <w:rFonts w:ascii="標楷體" w:eastAsia="標楷體" w:hAnsi="標楷體"/>
              </w:rPr>
              <w:t>FreqBase</w:t>
            </w:r>
            <w:r>
              <w:rPr>
                <w:rFonts w:ascii="標楷體" w:eastAsia="標楷體" w:hAnsi="標楷體" w:hint="eastAsia"/>
              </w:rPr>
              <w:t>)]為[3</w:t>
            </w:r>
            <w:r>
              <w:rPr>
                <w:rFonts w:ascii="標楷體" w:eastAsia="標楷體" w:hAnsi="標楷體"/>
              </w:rPr>
              <w:t>.</w:t>
            </w:r>
            <w:r>
              <w:rPr>
                <w:rFonts w:ascii="標楷體" w:eastAsia="標楷體" w:hAnsi="標楷體" w:hint="eastAsia"/>
              </w:rPr>
              <w:t>單位:週]時預設為2</w:t>
            </w:r>
            <w:r>
              <w:rPr>
                <w:rFonts w:ascii="標楷體" w:eastAsia="標楷體" w:hAnsi="標楷體"/>
              </w:rPr>
              <w:t>,</w:t>
            </w:r>
            <w:r>
              <w:rPr>
                <w:rFonts w:ascii="標楷體" w:eastAsia="標楷體" w:hAnsi="標楷體" w:hint="eastAsia"/>
              </w:rPr>
              <w:t>其他預設1</w:t>
            </w:r>
          </w:p>
          <w:p w14:paraId="1FF79D6B" w14:textId="77777777" w:rsidR="00F24E89" w:rsidRPr="005F307F" w:rsidRDefault="00F24E89" w:rsidP="00A5758F">
            <w:pPr>
              <w:rPr>
                <w:rFonts w:ascii="標楷體" w:eastAsia="標楷體" w:hAnsi="標楷體"/>
              </w:rPr>
            </w:pPr>
            <w:r>
              <w:rPr>
                <w:rFonts w:ascii="標楷體" w:eastAsia="標楷體" w:hAnsi="標楷體" w:hint="eastAsia"/>
              </w:rPr>
              <w:t>3.</w:t>
            </w:r>
            <w:r w:rsidRPr="005F307F">
              <w:rPr>
                <w:rFonts w:ascii="標楷體" w:eastAsia="標楷體" w:hAnsi="標楷體" w:hint="eastAsia"/>
              </w:rPr>
              <w:t>輸入時檢核條件:</w:t>
            </w:r>
          </w:p>
          <w:p w14:paraId="795EC592" w14:textId="77777777" w:rsidR="00F24E89" w:rsidRDefault="00F24E89" w:rsidP="00A5758F">
            <w:pPr>
              <w:ind w:left="552" w:hangingChars="230" w:hanging="552"/>
              <w:rPr>
                <w:rFonts w:ascii="標楷體" w:eastAsia="標楷體" w:hAnsi="標楷體"/>
              </w:rPr>
            </w:pPr>
            <w:r w:rsidRPr="005F307F">
              <w:rPr>
                <w:rFonts w:ascii="標楷體" w:eastAsia="標楷體" w:hAnsi="標楷體" w:hint="eastAsia"/>
              </w:rPr>
              <w:t>(1).</w:t>
            </w:r>
            <w:r>
              <w:rPr>
                <w:rFonts w:ascii="標楷體" w:eastAsia="標楷體" w:hAnsi="標楷體" w:hint="eastAsia"/>
              </w:rPr>
              <w:t>只可輸入1.2.3.4.6.12/</w:t>
            </w:r>
            <w:r>
              <w:t xml:space="preserve"> </w:t>
            </w:r>
            <w:r w:rsidRPr="005F307F">
              <w:rPr>
                <w:rFonts w:ascii="標楷體" w:eastAsia="標楷體" w:hAnsi="標楷體"/>
              </w:rPr>
              <w:t>V(1,1,2,3,4,6,12)</w:t>
            </w:r>
          </w:p>
          <w:p w14:paraId="43CE589E" w14:textId="77777777" w:rsidR="00F24E89" w:rsidRDefault="00F24E89" w:rsidP="00A5758F">
            <w:pPr>
              <w:ind w:left="552" w:hangingChars="230" w:hanging="552"/>
              <w:rPr>
                <w:rFonts w:ascii="標楷體" w:eastAsia="標楷體" w:hAnsi="標楷體"/>
              </w:rPr>
            </w:pPr>
            <w:r>
              <w:rPr>
                <w:rFonts w:ascii="標楷體" w:eastAsia="標楷體" w:hAnsi="標楷體" w:hint="eastAsia"/>
              </w:rPr>
              <w:t>(2).輸入值不可大於</w:t>
            </w:r>
            <w:r w:rsidRPr="001D5BAE">
              <w:rPr>
                <w:rFonts w:ascii="標楷體" w:eastAsia="標楷體" w:hAnsi="標楷體" w:hint="eastAsia"/>
              </w:rPr>
              <w:t>貸放期限</w:t>
            </w:r>
            <w:r>
              <w:rPr>
                <w:rFonts w:ascii="標楷體" w:eastAsia="標楷體" w:hAnsi="標楷體" w:hint="eastAsia"/>
              </w:rPr>
              <w:t>/</w:t>
            </w:r>
            <w:r>
              <w:t xml:space="preserve"> </w:t>
            </w:r>
            <w:r w:rsidRPr="005F307F">
              <w:rPr>
                <w:rFonts w:ascii="標楷體" w:eastAsia="標楷體" w:hAnsi="標楷體"/>
              </w:rPr>
              <w:t>V(5,1,</w:t>
            </w:r>
            <w:r w:rsidRPr="001D5BAE">
              <w:rPr>
                <w:rFonts w:ascii="標楷體" w:eastAsia="標楷體" w:hAnsi="標楷體" w:hint="eastAsia"/>
              </w:rPr>
              <w:t>貸放期限</w:t>
            </w:r>
            <w:r w:rsidRPr="005F307F">
              <w:rPr>
                <w:rFonts w:ascii="標楷體" w:eastAsia="標楷體" w:hAnsi="標楷體"/>
              </w:rPr>
              <w:t>)</w:t>
            </w:r>
          </w:p>
        </w:tc>
      </w:tr>
      <w:tr w:rsidR="00F24E89" w:rsidRPr="00362205" w14:paraId="6B031D52" w14:textId="77777777" w:rsidTr="00A5758F">
        <w:trPr>
          <w:trHeight w:val="244"/>
          <w:jc w:val="center"/>
        </w:trPr>
        <w:tc>
          <w:tcPr>
            <w:tcW w:w="480" w:type="dxa"/>
          </w:tcPr>
          <w:p w14:paraId="1D776ED2" w14:textId="77777777" w:rsidR="00F24E89" w:rsidRDefault="00F24E89" w:rsidP="00A5758F">
            <w:pPr>
              <w:rPr>
                <w:rFonts w:ascii="標楷體" w:eastAsia="標楷體" w:hAnsi="標楷體"/>
              </w:rPr>
            </w:pPr>
          </w:p>
        </w:tc>
        <w:tc>
          <w:tcPr>
            <w:tcW w:w="9940" w:type="dxa"/>
            <w:gridSpan w:val="7"/>
          </w:tcPr>
          <w:p w14:paraId="09E32B5C" w14:textId="77777777" w:rsidR="00F24E89" w:rsidRPr="00CC2BB7" w:rsidRDefault="00F24E89" w:rsidP="00A5758F">
            <w:pPr>
              <w:rPr>
                <w:rFonts w:ascii="標楷體" w:eastAsia="標楷體" w:hAnsi="標楷體"/>
              </w:rPr>
            </w:pPr>
            <w:r w:rsidRPr="00913BBC">
              <w:rPr>
                <w:rFonts w:ascii="標楷體" w:eastAsia="標楷體" w:hAnsi="標楷體" w:hint="eastAsia"/>
              </w:rPr>
              <w:t>貸放期限須為繳息週期的倍數</w:t>
            </w:r>
            <w:r>
              <w:rPr>
                <w:rFonts w:ascii="標楷體" w:eastAsia="標楷體" w:hAnsi="標楷體" w:hint="eastAsia"/>
              </w:rPr>
              <w:t>,貸放期限除繳息週期(無條件捨去小數位)需等於貸放期限除繳息週期(小數位</w:t>
            </w:r>
            <w:r w:rsidRPr="00913BBC">
              <w:rPr>
                <w:rFonts w:ascii="標楷體" w:eastAsia="標楷體" w:hAnsi="標楷體" w:hint="eastAsia"/>
              </w:rPr>
              <w:t>第</w:t>
            </w:r>
            <w:r>
              <w:rPr>
                <w:rFonts w:ascii="標楷體" w:eastAsia="標楷體" w:hAnsi="標楷體" w:hint="eastAsia"/>
              </w:rPr>
              <w:t>2</w:t>
            </w:r>
            <w:r w:rsidRPr="00913BBC">
              <w:rPr>
                <w:rFonts w:ascii="標楷體" w:eastAsia="標楷體" w:hAnsi="標楷體" w:hint="eastAsia"/>
              </w:rPr>
              <w:t>位做四捨五入</w:t>
            </w:r>
            <w:r>
              <w:rPr>
                <w:rFonts w:ascii="標楷體" w:eastAsia="標楷體" w:hAnsi="標楷體" w:hint="eastAsia"/>
              </w:rPr>
              <w:t>)</w:t>
            </w:r>
            <w:r>
              <w:rPr>
                <w:rFonts w:ascii="標楷體" w:eastAsia="標楷體" w:hAnsi="標楷體"/>
              </w:rPr>
              <w:t>,</w:t>
            </w:r>
            <w:r>
              <w:rPr>
                <w:rFonts w:ascii="標楷體" w:eastAsia="標楷體" w:hAnsi="標楷體" w:hint="eastAsia"/>
              </w:rPr>
              <w:t>若不等於則出現錯誤訊息(</w:t>
            </w:r>
            <w:r>
              <w:rPr>
                <w:rFonts w:ascii="標楷體" w:eastAsia="標楷體" w:hAnsi="標楷體"/>
              </w:rPr>
              <w:t>“</w:t>
            </w:r>
            <w:r w:rsidRPr="00CC2BB7">
              <w:rPr>
                <w:rFonts w:ascii="標楷體" w:eastAsia="標楷體" w:hAnsi="標楷體" w:hint="eastAsia"/>
              </w:rPr>
              <w:t>此欄位錯誤，貸放期限須為繳息週期的倍數</w:t>
            </w:r>
            <w:r>
              <w:rPr>
                <w:rFonts w:ascii="標楷體" w:eastAsia="標楷體" w:hAnsi="標楷體"/>
              </w:rPr>
              <w:t>”</w:t>
            </w:r>
            <w:r>
              <w:rPr>
                <w:rFonts w:ascii="標楷體" w:eastAsia="標楷體" w:hAnsi="標楷體" w:hint="eastAsia"/>
              </w:rPr>
              <w:t>)</w:t>
            </w:r>
          </w:p>
        </w:tc>
      </w:tr>
      <w:tr w:rsidR="00F24E89" w:rsidRPr="00362205" w14:paraId="7B313C15" w14:textId="77777777" w:rsidTr="00A5758F">
        <w:trPr>
          <w:trHeight w:val="244"/>
          <w:jc w:val="center"/>
        </w:trPr>
        <w:tc>
          <w:tcPr>
            <w:tcW w:w="480" w:type="dxa"/>
          </w:tcPr>
          <w:p w14:paraId="7188B5C4" w14:textId="77777777" w:rsidR="00F24E89" w:rsidRDefault="00F24E89" w:rsidP="007C5255">
            <w:pPr>
              <w:numPr>
                <w:ilvl w:val="0"/>
                <w:numId w:val="87"/>
              </w:numPr>
              <w:rPr>
                <w:rFonts w:ascii="標楷體" w:eastAsia="標楷體" w:hAnsi="標楷體"/>
              </w:rPr>
            </w:pPr>
          </w:p>
        </w:tc>
        <w:tc>
          <w:tcPr>
            <w:tcW w:w="796" w:type="dxa"/>
          </w:tcPr>
          <w:p w14:paraId="24B21E76" w14:textId="77777777" w:rsidR="00F24E89" w:rsidRDefault="00F24E89" w:rsidP="00A5758F">
            <w:pPr>
              <w:rPr>
                <w:rFonts w:ascii="標楷體" w:eastAsia="標楷體" w:hAnsi="標楷體"/>
              </w:rPr>
            </w:pPr>
            <w:r w:rsidRPr="00B770C4">
              <w:rPr>
                <w:rFonts w:ascii="標楷體" w:eastAsia="標楷體" w:hAnsi="標楷體" w:hint="eastAsia"/>
              </w:rPr>
              <w:t>寬限期</w:t>
            </w:r>
          </w:p>
        </w:tc>
        <w:tc>
          <w:tcPr>
            <w:tcW w:w="630" w:type="dxa"/>
          </w:tcPr>
          <w:p w14:paraId="60474AE4" w14:textId="77777777" w:rsidR="00F24E89" w:rsidRPr="003D7B59" w:rsidRDefault="00F24E89" w:rsidP="00A5758F">
            <w:pPr>
              <w:rPr>
                <w:rFonts w:ascii="標楷體" w:eastAsia="標楷體" w:hAnsi="標楷體"/>
              </w:rPr>
            </w:pPr>
            <w:r>
              <w:rPr>
                <w:rFonts w:ascii="標楷體" w:eastAsia="標楷體" w:hAnsi="標楷體"/>
              </w:rPr>
              <w:t>3</w:t>
            </w:r>
          </w:p>
        </w:tc>
        <w:tc>
          <w:tcPr>
            <w:tcW w:w="621" w:type="dxa"/>
          </w:tcPr>
          <w:p w14:paraId="2A10E53F" w14:textId="77777777" w:rsidR="00F24E89" w:rsidRDefault="00F24E89" w:rsidP="00A5758F">
            <w:pPr>
              <w:rPr>
                <w:rFonts w:ascii="標楷體" w:eastAsia="標楷體" w:hAnsi="標楷體"/>
              </w:rPr>
            </w:pPr>
          </w:p>
        </w:tc>
        <w:tc>
          <w:tcPr>
            <w:tcW w:w="4056" w:type="dxa"/>
          </w:tcPr>
          <w:p w14:paraId="65376240" w14:textId="77777777" w:rsidR="00F24E89" w:rsidRDefault="00F24E89" w:rsidP="00A5758F">
            <w:pPr>
              <w:rPr>
                <w:rFonts w:ascii="標楷體" w:eastAsia="標楷體" w:hAnsi="標楷體"/>
              </w:rPr>
            </w:pPr>
          </w:p>
        </w:tc>
        <w:tc>
          <w:tcPr>
            <w:tcW w:w="505" w:type="dxa"/>
          </w:tcPr>
          <w:p w14:paraId="18C10C37" w14:textId="77777777" w:rsidR="00F24E89" w:rsidRDefault="00F24E89" w:rsidP="00A5758F">
            <w:pPr>
              <w:rPr>
                <w:rFonts w:ascii="標楷體" w:eastAsia="標楷體" w:hAnsi="標楷體"/>
              </w:rPr>
            </w:pPr>
          </w:p>
        </w:tc>
        <w:tc>
          <w:tcPr>
            <w:tcW w:w="603" w:type="dxa"/>
          </w:tcPr>
          <w:p w14:paraId="40FE6116" w14:textId="77777777" w:rsidR="00F24E89" w:rsidRDefault="00F24E89" w:rsidP="00A5758F">
            <w:pPr>
              <w:jc w:val="center"/>
              <w:rPr>
                <w:rFonts w:ascii="標楷體" w:eastAsia="標楷體" w:hAnsi="標楷體"/>
              </w:rPr>
            </w:pPr>
            <w:r>
              <w:rPr>
                <w:rFonts w:ascii="標楷體" w:eastAsia="標楷體" w:hAnsi="標楷體" w:hint="eastAsia"/>
              </w:rPr>
              <w:t>W</w:t>
            </w:r>
          </w:p>
        </w:tc>
        <w:tc>
          <w:tcPr>
            <w:tcW w:w="2729" w:type="dxa"/>
          </w:tcPr>
          <w:p w14:paraId="79DF714A" w14:textId="77777777" w:rsidR="00F24E89" w:rsidRDefault="00F24E89" w:rsidP="007C5255">
            <w:pPr>
              <w:numPr>
                <w:ilvl w:val="0"/>
                <w:numId w:val="88"/>
              </w:numPr>
              <w:ind w:left="241" w:hanging="241"/>
              <w:rPr>
                <w:rFonts w:ascii="標楷體" w:eastAsia="標楷體" w:hAnsi="標楷體"/>
              </w:rPr>
            </w:pPr>
            <w:r>
              <w:rPr>
                <w:rFonts w:ascii="標楷體" w:eastAsia="標楷體" w:hAnsi="標楷體"/>
              </w:rPr>
              <w:t>[</w:t>
            </w:r>
            <w:r>
              <w:rPr>
                <w:rFonts w:ascii="標楷體" w:eastAsia="標楷體" w:hAnsi="標楷體" w:hint="eastAsia"/>
              </w:rPr>
              <w:t>攤還方式(</w:t>
            </w:r>
            <w:r w:rsidRPr="00A01324">
              <w:rPr>
                <w:rFonts w:ascii="標楷體" w:eastAsia="標楷體" w:hAnsi="標楷體"/>
              </w:rPr>
              <w:t>AmortizedCode</w:t>
            </w:r>
            <w:r>
              <w:rPr>
                <w:rFonts w:ascii="標楷體" w:eastAsia="標楷體" w:hAnsi="標楷體" w:hint="eastAsia"/>
              </w:rPr>
              <w:t>)]為[3.本息平均法]</w:t>
            </w:r>
            <w:r>
              <w:rPr>
                <w:rFonts w:ascii="標楷體" w:eastAsia="標楷體" w:hAnsi="標楷體"/>
              </w:rPr>
              <w:t>,</w:t>
            </w:r>
            <w:r>
              <w:rPr>
                <w:rFonts w:ascii="標楷體" w:eastAsia="標楷體" w:hAnsi="標楷體" w:hint="eastAsia"/>
              </w:rPr>
              <w:t>[4.本金平均法]時,可以輸入,其他不可輸入</w:t>
            </w:r>
          </w:p>
          <w:p w14:paraId="0C0A1E18" w14:textId="77777777" w:rsidR="00F24E89" w:rsidRPr="00380424" w:rsidRDefault="00F24E89" w:rsidP="007C5255">
            <w:pPr>
              <w:numPr>
                <w:ilvl w:val="0"/>
                <w:numId w:val="88"/>
              </w:numPr>
              <w:ind w:left="241" w:hanging="241"/>
              <w:rPr>
                <w:rFonts w:ascii="標楷體" w:eastAsia="標楷體" w:hAnsi="標楷體"/>
              </w:rPr>
            </w:pPr>
            <w:r>
              <w:rPr>
                <w:rFonts w:ascii="標楷體" w:eastAsia="標楷體" w:hAnsi="標楷體" w:hint="eastAsia"/>
              </w:rPr>
              <w:t>輸入時,檢核條件:不可大於(</w:t>
            </w:r>
            <w:r w:rsidRPr="00640D9B">
              <w:rPr>
                <w:rFonts w:ascii="標楷體" w:eastAsia="標楷體" w:hAnsi="標楷體" w:hint="eastAsia"/>
              </w:rPr>
              <w:t>貸放期限</w:t>
            </w:r>
            <w:r>
              <w:rPr>
                <w:rFonts w:ascii="標楷體" w:eastAsia="標楷體" w:hAnsi="標楷體" w:hint="eastAsia"/>
              </w:rPr>
              <w:t>除繳息週期)</w:t>
            </w:r>
            <w:r w:rsidRPr="00380424">
              <w:rPr>
                <w:rFonts w:ascii="標楷體" w:eastAsia="標楷體" w:hAnsi="標楷體" w:hint="eastAsia"/>
              </w:rPr>
              <w:t xml:space="preserve"> </w:t>
            </w:r>
            <w:r>
              <w:rPr>
                <w:rFonts w:ascii="標楷體" w:eastAsia="標楷體" w:hAnsi="標楷體"/>
              </w:rPr>
              <w:t>/</w:t>
            </w:r>
            <w:r>
              <w:rPr>
                <w:rFonts w:ascii="標楷體" w:eastAsia="標楷體" w:hAnsi="標楷體" w:hint="eastAsia"/>
              </w:rPr>
              <w:t>V(5)</w:t>
            </w:r>
          </w:p>
        </w:tc>
      </w:tr>
      <w:tr w:rsidR="00F24E89" w:rsidRPr="00362205" w14:paraId="0358692D" w14:textId="77777777" w:rsidTr="00A5758F">
        <w:trPr>
          <w:trHeight w:val="244"/>
          <w:jc w:val="center"/>
        </w:trPr>
        <w:tc>
          <w:tcPr>
            <w:tcW w:w="1906" w:type="dxa"/>
            <w:gridSpan w:val="3"/>
          </w:tcPr>
          <w:p w14:paraId="2ADAE8C4" w14:textId="36198068" w:rsidR="00F24E89" w:rsidRPr="003D7B59" w:rsidRDefault="00F24E89" w:rsidP="00A5758F">
            <w:pPr>
              <w:rPr>
                <w:rFonts w:ascii="標楷體" w:eastAsia="標楷體" w:hAnsi="標楷體"/>
              </w:rPr>
            </w:pPr>
            <w:r w:rsidRPr="00C40A12">
              <w:rPr>
                <w:rFonts w:ascii="標楷體" w:eastAsia="標楷體" w:hAnsi="標楷體" w:hint="eastAsia"/>
                <w:color w:val="FF0000"/>
              </w:rPr>
              <w:t>利率</w:t>
            </w:r>
            <w:r>
              <w:rPr>
                <w:rFonts w:ascii="標楷體" w:eastAsia="標楷體" w:hAnsi="標楷體" w:hint="eastAsia"/>
                <w:color w:val="FF0000"/>
              </w:rPr>
              <w:t>(</w:t>
            </w:r>
            <w:r>
              <w:rPr>
                <w:rFonts w:ascii="標楷體" w:eastAsia="標楷體" w:hAnsi="標楷體" w:hint="eastAsia"/>
                <w:color w:val="FF0000"/>
                <w:lang w:eastAsia="zh-HK"/>
              </w:rPr>
              <w:t>最多</w:t>
            </w:r>
            <w:r w:rsidR="00501A40">
              <w:rPr>
                <w:rFonts w:ascii="標楷體" w:eastAsia="標楷體" w:hAnsi="標楷體" w:hint="eastAsia"/>
                <w:color w:val="FF0000"/>
              </w:rPr>
              <w:t>10</w:t>
            </w:r>
            <w:r>
              <w:rPr>
                <w:rFonts w:ascii="標楷體" w:eastAsia="標楷體" w:hAnsi="標楷體" w:hint="eastAsia"/>
                <w:color w:val="FF0000"/>
                <w:lang w:eastAsia="zh-HK"/>
              </w:rPr>
              <w:t>期</w:t>
            </w:r>
            <w:r>
              <w:rPr>
                <w:rFonts w:ascii="標楷體" w:eastAsia="標楷體" w:hAnsi="標楷體" w:hint="eastAsia"/>
                <w:color w:val="FF0000"/>
              </w:rPr>
              <w:t>)</w:t>
            </w:r>
          </w:p>
        </w:tc>
        <w:tc>
          <w:tcPr>
            <w:tcW w:w="621" w:type="dxa"/>
          </w:tcPr>
          <w:p w14:paraId="2B2079DA" w14:textId="77777777" w:rsidR="00F24E89" w:rsidRDefault="00F24E89" w:rsidP="00A5758F">
            <w:pPr>
              <w:rPr>
                <w:rFonts w:ascii="標楷體" w:eastAsia="標楷體" w:hAnsi="標楷體"/>
              </w:rPr>
            </w:pPr>
          </w:p>
        </w:tc>
        <w:tc>
          <w:tcPr>
            <w:tcW w:w="4056" w:type="dxa"/>
          </w:tcPr>
          <w:p w14:paraId="17EF6116" w14:textId="77777777" w:rsidR="00F24E89" w:rsidRDefault="00F24E89" w:rsidP="00A5758F">
            <w:pPr>
              <w:rPr>
                <w:rFonts w:ascii="標楷體" w:eastAsia="標楷體" w:hAnsi="標楷體"/>
              </w:rPr>
            </w:pPr>
          </w:p>
        </w:tc>
        <w:tc>
          <w:tcPr>
            <w:tcW w:w="505" w:type="dxa"/>
          </w:tcPr>
          <w:p w14:paraId="556C4802" w14:textId="77777777" w:rsidR="00F24E89" w:rsidRDefault="00F24E89" w:rsidP="00A5758F">
            <w:pPr>
              <w:rPr>
                <w:rFonts w:ascii="標楷體" w:eastAsia="標楷體" w:hAnsi="標楷體"/>
              </w:rPr>
            </w:pPr>
          </w:p>
        </w:tc>
        <w:tc>
          <w:tcPr>
            <w:tcW w:w="603" w:type="dxa"/>
          </w:tcPr>
          <w:p w14:paraId="3613455A" w14:textId="77777777" w:rsidR="00F24E89" w:rsidRDefault="00F24E89" w:rsidP="00A5758F">
            <w:pPr>
              <w:jc w:val="center"/>
              <w:rPr>
                <w:rFonts w:ascii="標楷體" w:eastAsia="標楷體" w:hAnsi="標楷體"/>
              </w:rPr>
            </w:pPr>
          </w:p>
        </w:tc>
        <w:tc>
          <w:tcPr>
            <w:tcW w:w="2729" w:type="dxa"/>
          </w:tcPr>
          <w:p w14:paraId="1C585242" w14:textId="77777777" w:rsidR="00F24E89" w:rsidRDefault="00F24E89" w:rsidP="00A5758F">
            <w:pPr>
              <w:rPr>
                <w:rFonts w:ascii="標楷體" w:eastAsia="標楷體" w:hAnsi="標楷體"/>
              </w:rPr>
            </w:pPr>
          </w:p>
        </w:tc>
      </w:tr>
      <w:tr w:rsidR="00F24E89" w:rsidRPr="00362205" w14:paraId="5C32BCCB" w14:textId="77777777" w:rsidTr="00A5758F">
        <w:trPr>
          <w:trHeight w:val="244"/>
          <w:jc w:val="center"/>
        </w:trPr>
        <w:tc>
          <w:tcPr>
            <w:tcW w:w="480" w:type="dxa"/>
          </w:tcPr>
          <w:p w14:paraId="71C7837D" w14:textId="77777777" w:rsidR="00F24E89" w:rsidRDefault="00F24E89" w:rsidP="007C5255">
            <w:pPr>
              <w:numPr>
                <w:ilvl w:val="0"/>
                <w:numId w:val="87"/>
              </w:numPr>
              <w:rPr>
                <w:rFonts w:ascii="標楷體" w:eastAsia="標楷體" w:hAnsi="標楷體"/>
              </w:rPr>
            </w:pPr>
          </w:p>
        </w:tc>
        <w:tc>
          <w:tcPr>
            <w:tcW w:w="796" w:type="dxa"/>
          </w:tcPr>
          <w:p w14:paraId="0E0C4FB2" w14:textId="77777777" w:rsidR="00F24E89" w:rsidRDefault="00F24E89" w:rsidP="00A5758F">
            <w:pPr>
              <w:rPr>
                <w:rFonts w:ascii="標楷體" w:eastAsia="標楷體" w:hAnsi="標楷體"/>
              </w:rPr>
            </w:pPr>
            <w:r w:rsidRPr="00B770C4">
              <w:rPr>
                <w:rFonts w:ascii="標楷體" w:eastAsia="標楷體" w:hAnsi="標楷體" w:hint="eastAsia"/>
              </w:rPr>
              <w:t>起期數</w:t>
            </w:r>
          </w:p>
        </w:tc>
        <w:tc>
          <w:tcPr>
            <w:tcW w:w="630" w:type="dxa"/>
          </w:tcPr>
          <w:p w14:paraId="095A07C1" w14:textId="77777777" w:rsidR="00F24E89" w:rsidRPr="003D7B59" w:rsidRDefault="00F24E89" w:rsidP="00A5758F">
            <w:pPr>
              <w:rPr>
                <w:rFonts w:ascii="標楷體" w:eastAsia="標楷體" w:hAnsi="標楷體"/>
              </w:rPr>
            </w:pPr>
          </w:p>
        </w:tc>
        <w:tc>
          <w:tcPr>
            <w:tcW w:w="621" w:type="dxa"/>
          </w:tcPr>
          <w:p w14:paraId="5DE83168" w14:textId="77777777" w:rsidR="00F24E89" w:rsidRDefault="00F24E89" w:rsidP="00A5758F">
            <w:pPr>
              <w:rPr>
                <w:rFonts w:ascii="標楷體" w:eastAsia="標楷體" w:hAnsi="標楷體"/>
              </w:rPr>
            </w:pPr>
          </w:p>
        </w:tc>
        <w:tc>
          <w:tcPr>
            <w:tcW w:w="4056" w:type="dxa"/>
          </w:tcPr>
          <w:p w14:paraId="2FBC48C3" w14:textId="77777777" w:rsidR="00F24E89" w:rsidRDefault="00F24E89" w:rsidP="00A5758F">
            <w:pPr>
              <w:rPr>
                <w:rFonts w:ascii="標楷體" w:eastAsia="標楷體" w:hAnsi="標楷體"/>
              </w:rPr>
            </w:pPr>
          </w:p>
        </w:tc>
        <w:tc>
          <w:tcPr>
            <w:tcW w:w="505" w:type="dxa"/>
          </w:tcPr>
          <w:p w14:paraId="65401C7B" w14:textId="77777777" w:rsidR="00F24E89" w:rsidRDefault="00F24E89" w:rsidP="00A5758F">
            <w:pPr>
              <w:rPr>
                <w:rFonts w:ascii="標楷體" w:eastAsia="標楷體" w:hAnsi="標楷體"/>
              </w:rPr>
            </w:pPr>
          </w:p>
        </w:tc>
        <w:tc>
          <w:tcPr>
            <w:tcW w:w="603" w:type="dxa"/>
          </w:tcPr>
          <w:p w14:paraId="67918B00" w14:textId="77777777" w:rsidR="00F24E89" w:rsidRDefault="00F24E89" w:rsidP="00A5758F">
            <w:pPr>
              <w:jc w:val="center"/>
              <w:rPr>
                <w:rFonts w:ascii="標楷體" w:eastAsia="標楷體" w:hAnsi="標楷體"/>
              </w:rPr>
            </w:pPr>
            <w:r>
              <w:rPr>
                <w:rFonts w:ascii="標楷體" w:eastAsia="標楷體" w:hAnsi="標楷體" w:hint="eastAsia"/>
              </w:rPr>
              <w:t>R</w:t>
            </w:r>
          </w:p>
        </w:tc>
        <w:tc>
          <w:tcPr>
            <w:tcW w:w="2729" w:type="dxa"/>
          </w:tcPr>
          <w:p w14:paraId="558E638E" w14:textId="77777777" w:rsidR="00F24E89" w:rsidRDefault="00F24E89" w:rsidP="007C5255">
            <w:pPr>
              <w:numPr>
                <w:ilvl w:val="0"/>
                <w:numId w:val="90"/>
              </w:numPr>
              <w:ind w:left="241" w:hanging="241"/>
              <w:rPr>
                <w:rFonts w:ascii="標楷體" w:eastAsia="標楷體" w:hAnsi="標楷體"/>
              </w:rPr>
            </w:pPr>
            <w:r>
              <w:rPr>
                <w:rFonts w:ascii="標楷體" w:eastAsia="標楷體" w:hAnsi="標楷體" w:hint="eastAsia"/>
              </w:rPr>
              <w:t>第一筆固定為1</w:t>
            </w:r>
          </w:p>
          <w:p w14:paraId="528E0F48" w14:textId="77777777" w:rsidR="00F24E89" w:rsidRDefault="00F24E89" w:rsidP="007C5255">
            <w:pPr>
              <w:numPr>
                <w:ilvl w:val="0"/>
                <w:numId w:val="90"/>
              </w:numPr>
              <w:ind w:left="241" w:hanging="241"/>
              <w:rPr>
                <w:rFonts w:ascii="標楷體" w:eastAsia="標楷體" w:hAnsi="標楷體"/>
              </w:rPr>
            </w:pPr>
            <w:r>
              <w:rPr>
                <w:rFonts w:ascii="標楷體" w:eastAsia="標楷體" w:hAnsi="標楷體" w:hint="eastAsia"/>
              </w:rPr>
              <w:t>第二筆起固定為上一筆迄期數+1</w:t>
            </w:r>
          </w:p>
          <w:p w14:paraId="2EED2F0C" w14:textId="77777777" w:rsidR="00F24E89" w:rsidRDefault="00F24E89" w:rsidP="007C5255">
            <w:pPr>
              <w:numPr>
                <w:ilvl w:val="0"/>
                <w:numId w:val="90"/>
              </w:numPr>
              <w:ind w:left="241" w:hanging="241"/>
              <w:rPr>
                <w:rFonts w:ascii="標楷體" w:eastAsia="標楷體" w:hAnsi="標楷體"/>
              </w:rPr>
            </w:pPr>
            <w:r>
              <w:rPr>
                <w:rFonts w:ascii="標楷體" w:eastAsia="標楷體" w:hAnsi="標楷體" w:hint="eastAsia"/>
                <w:lang w:eastAsia="zh-HK"/>
              </w:rPr>
              <w:t>上一筆</w:t>
            </w:r>
            <w:r>
              <w:rPr>
                <w:rFonts w:ascii="標楷體" w:eastAsia="標楷體" w:hAnsi="標楷體" w:hint="eastAsia"/>
              </w:rPr>
              <w:t>[</w:t>
            </w:r>
            <w:r w:rsidRPr="00B770C4">
              <w:rPr>
                <w:rFonts w:ascii="標楷體" w:eastAsia="標楷體" w:hAnsi="標楷體" w:hint="eastAsia"/>
              </w:rPr>
              <w:t>迄期數</w:t>
            </w:r>
            <w:r>
              <w:rPr>
                <w:rFonts w:ascii="標楷體" w:eastAsia="標楷體" w:hAnsi="標楷體" w:hint="eastAsia"/>
              </w:rPr>
              <w:t>]= [</w:t>
            </w:r>
            <w:r w:rsidRPr="00B770C4">
              <w:rPr>
                <w:rFonts w:ascii="標楷體" w:eastAsia="標楷體" w:hAnsi="標楷體" w:hint="eastAsia"/>
              </w:rPr>
              <w:t>貸放期限(期數)</w:t>
            </w:r>
            <w:r>
              <w:rPr>
                <w:rFonts w:ascii="標楷體" w:eastAsia="標楷體" w:hAnsi="標楷體" w:hint="eastAsia"/>
              </w:rPr>
              <w:t>]</w:t>
            </w:r>
            <w:r>
              <w:rPr>
                <w:rFonts w:ascii="標楷體" w:eastAsia="標楷體" w:hAnsi="標楷體" w:hint="eastAsia"/>
                <w:lang w:eastAsia="zh-HK"/>
              </w:rPr>
              <w:t>時</w:t>
            </w:r>
            <w:r>
              <w:rPr>
                <w:rFonts w:ascii="標楷體" w:eastAsia="標楷體" w:hAnsi="標楷體" w:hint="eastAsia"/>
              </w:rPr>
              <w:t>,</w:t>
            </w:r>
            <w:r>
              <w:rPr>
                <w:rFonts w:ascii="標楷體" w:eastAsia="標楷體" w:hAnsi="標楷體" w:hint="eastAsia"/>
                <w:lang w:eastAsia="zh-HK"/>
              </w:rPr>
              <w:t>自動隱</w:t>
            </w:r>
            <w:r>
              <w:rPr>
                <w:rFonts w:ascii="標楷體" w:eastAsia="標楷體" w:hAnsi="標楷體" w:hint="eastAsia"/>
              </w:rPr>
              <w:t>藏</w:t>
            </w:r>
            <w:r>
              <w:rPr>
                <w:rFonts w:ascii="標楷體" w:eastAsia="標楷體" w:hAnsi="標楷體" w:hint="eastAsia"/>
                <w:lang w:eastAsia="zh-HK"/>
              </w:rPr>
              <w:t>本筆相關欄位</w:t>
            </w:r>
          </w:p>
        </w:tc>
      </w:tr>
      <w:tr w:rsidR="00F24E89" w:rsidRPr="00362205" w14:paraId="472138C4" w14:textId="77777777" w:rsidTr="00A5758F">
        <w:trPr>
          <w:trHeight w:val="244"/>
          <w:jc w:val="center"/>
        </w:trPr>
        <w:tc>
          <w:tcPr>
            <w:tcW w:w="480" w:type="dxa"/>
          </w:tcPr>
          <w:p w14:paraId="2181A4FE" w14:textId="77777777" w:rsidR="00F24E89" w:rsidRDefault="00F24E89" w:rsidP="007C5255">
            <w:pPr>
              <w:numPr>
                <w:ilvl w:val="0"/>
                <w:numId w:val="87"/>
              </w:numPr>
              <w:rPr>
                <w:rFonts w:ascii="標楷體" w:eastAsia="標楷體" w:hAnsi="標楷體"/>
              </w:rPr>
            </w:pPr>
          </w:p>
        </w:tc>
        <w:tc>
          <w:tcPr>
            <w:tcW w:w="796" w:type="dxa"/>
          </w:tcPr>
          <w:p w14:paraId="05A377AC" w14:textId="77777777" w:rsidR="00F24E89" w:rsidRPr="00B770C4" w:rsidRDefault="00F24E89" w:rsidP="00A5758F">
            <w:pPr>
              <w:rPr>
                <w:rFonts w:ascii="標楷體" w:eastAsia="標楷體" w:hAnsi="標楷體"/>
              </w:rPr>
            </w:pPr>
            <w:r w:rsidRPr="00B770C4">
              <w:rPr>
                <w:rFonts w:ascii="標楷體" w:eastAsia="標楷體" w:hAnsi="標楷體" w:hint="eastAsia"/>
              </w:rPr>
              <w:t>迄期數</w:t>
            </w:r>
          </w:p>
        </w:tc>
        <w:tc>
          <w:tcPr>
            <w:tcW w:w="630" w:type="dxa"/>
          </w:tcPr>
          <w:p w14:paraId="6B32BB54" w14:textId="77777777" w:rsidR="00F24E89" w:rsidRPr="003D7B59" w:rsidRDefault="00F24E89" w:rsidP="00A5758F">
            <w:pPr>
              <w:rPr>
                <w:rFonts w:ascii="標楷體" w:eastAsia="標楷體" w:hAnsi="標楷體"/>
              </w:rPr>
            </w:pPr>
            <w:r>
              <w:rPr>
                <w:rFonts w:ascii="標楷體" w:eastAsia="標楷體" w:hAnsi="標楷體"/>
              </w:rPr>
              <w:t>4</w:t>
            </w:r>
          </w:p>
        </w:tc>
        <w:tc>
          <w:tcPr>
            <w:tcW w:w="621" w:type="dxa"/>
          </w:tcPr>
          <w:p w14:paraId="1449680D" w14:textId="77777777" w:rsidR="00F24E89" w:rsidRDefault="00F24E89" w:rsidP="00A5758F">
            <w:pPr>
              <w:rPr>
                <w:rFonts w:ascii="標楷體" w:eastAsia="標楷體" w:hAnsi="標楷體"/>
              </w:rPr>
            </w:pPr>
          </w:p>
        </w:tc>
        <w:tc>
          <w:tcPr>
            <w:tcW w:w="4056" w:type="dxa"/>
          </w:tcPr>
          <w:p w14:paraId="5F2968CD" w14:textId="77777777" w:rsidR="00F24E89" w:rsidRDefault="00F24E89" w:rsidP="00A5758F">
            <w:pPr>
              <w:rPr>
                <w:rFonts w:ascii="標楷體" w:eastAsia="標楷體" w:hAnsi="標楷體"/>
              </w:rPr>
            </w:pPr>
          </w:p>
        </w:tc>
        <w:tc>
          <w:tcPr>
            <w:tcW w:w="505" w:type="dxa"/>
          </w:tcPr>
          <w:p w14:paraId="52A67583" w14:textId="77777777" w:rsidR="00F24E89" w:rsidRDefault="00F24E89" w:rsidP="00A5758F">
            <w:pPr>
              <w:rPr>
                <w:rFonts w:ascii="標楷體" w:eastAsia="標楷體" w:hAnsi="標楷體"/>
              </w:rPr>
            </w:pPr>
          </w:p>
        </w:tc>
        <w:tc>
          <w:tcPr>
            <w:tcW w:w="603" w:type="dxa"/>
          </w:tcPr>
          <w:p w14:paraId="56F6F1CA" w14:textId="77777777" w:rsidR="00F24E89" w:rsidRDefault="00F24E89" w:rsidP="00A5758F">
            <w:pPr>
              <w:jc w:val="center"/>
              <w:rPr>
                <w:rFonts w:ascii="標楷體" w:eastAsia="標楷體" w:hAnsi="標楷體"/>
              </w:rPr>
            </w:pPr>
            <w:r>
              <w:rPr>
                <w:rFonts w:ascii="標楷體" w:eastAsia="標楷體" w:hAnsi="標楷體" w:hint="eastAsia"/>
              </w:rPr>
              <w:t>W</w:t>
            </w:r>
          </w:p>
        </w:tc>
        <w:tc>
          <w:tcPr>
            <w:tcW w:w="2729" w:type="dxa"/>
          </w:tcPr>
          <w:p w14:paraId="5AA6ABFF" w14:textId="47D2377E" w:rsidR="00F24E89" w:rsidRPr="00760225" w:rsidRDefault="00F24E89" w:rsidP="007C5255">
            <w:pPr>
              <w:numPr>
                <w:ilvl w:val="0"/>
                <w:numId w:val="91"/>
              </w:numPr>
              <w:ind w:left="246" w:hanging="246"/>
              <w:rPr>
                <w:rFonts w:ascii="標楷體" w:eastAsia="標楷體" w:hAnsi="標楷體"/>
              </w:rPr>
            </w:pPr>
            <w:r>
              <w:rPr>
                <w:rFonts w:ascii="標楷體" w:eastAsia="標楷體" w:hAnsi="標楷體" w:hint="eastAsia"/>
              </w:rPr>
              <w:t>預設[</w:t>
            </w:r>
            <w:r w:rsidRPr="00B770C4">
              <w:rPr>
                <w:rFonts w:ascii="標楷體" w:eastAsia="標楷體" w:hAnsi="標楷體" w:hint="eastAsia"/>
              </w:rPr>
              <w:t>貸放期限(期數)</w:t>
            </w:r>
            <w:r>
              <w:rPr>
                <w:rFonts w:ascii="標楷體" w:eastAsia="標楷體" w:hAnsi="標楷體" w:hint="eastAsia"/>
              </w:rPr>
              <w:t>],</w:t>
            </w:r>
            <w:r>
              <w:rPr>
                <w:rFonts w:ascii="標楷體" w:eastAsia="標楷體" w:hAnsi="標楷體" w:hint="eastAsia"/>
                <w:lang w:eastAsia="zh-HK"/>
              </w:rPr>
              <w:t>除</w:t>
            </w:r>
            <w:r w:rsidR="00E13903">
              <w:rPr>
                <w:rFonts w:ascii="標楷體" w:eastAsia="標楷體" w:hAnsi="標楷體" w:hint="eastAsia"/>
                <w:lang w:eastAsia="zh-HK"/>
              </w:rPr>
              <w:t>最後一</w:t>
            </w:r>
            <w:r>
              <w:rPr>
                <w:rFonts w:ascii="標楷體" w:eastAsia="標楷體" w:hAnsi="標楷體" w:hint="eastAsia"/>
                <w:lang w:eastAsia="zh-HK"/>
              </w:rPr>
              <w:t>筆不可修改</w:t>
            </w:r>
            <w:r>
              <w:rPr>
                <w:rFonts w:ascii="標楷體" w:eastAsia="標楷體" w:hAnsi="標楷體" w:hint="eastAsia"/>
              </w:rPr>
              <w:t>,</w:t>
            </w:r>
            <w:r w:rsidR="00E13903">
              <w:rPr>
                <w:rFonts w:ascii="標楷體" w:eastAsia="標楷體" w:hAnsi="標楷體" w:hint="eastAsia"/>
                <w:lang w:eastAsia="zh-HK"/>
              </w:rPr>
              <w:t>其他</w:t>
            </w:r>
            <w:r>
              <w:rPr>
                <w:rFonts w:ascii="標楷體" w:eastAsia="標楷體" w:hAnsi="標楷體" w:hint="eastAsia"/>
              </w:rPr>
              <w:t>可修改,檢核條件:</w:t>
            </w:r>
            <w:r w:rsidRPr="00760225">
              <w:rPr>
                <w:rFonts w:ascii="標楷體" w:eastAsia="標楷體" w:hAnsi="標楷體" w:hint="eastAsia"/>
              </w:rPr>
              <w:t>輸入範圍為[起期數]至[貸放期限(期數)]</w:t>
            </w:r>
            <w:r>
              <w:rPr>
                <w:rFonts w:ascii="標楷體" w:eastAsia="標楷體" w:hAnsi="標楷體" w:hint="eastAsia"/>
              </w:rPr>
              <w:t>/V(5)</w:t>
            </w:r>
          </w:p>
        </w:tc>
      </w:tr>
      <w:tr w:rsidR="00F24E89" w:rsidRPr="00362205" w14:paraId="4BB7FE32" w14:textId="77777777" w:rsidTr="00A5758F">
        <w:trPr>
          <w:trHeight w:val="244"/>
          <w:jc w:val="center"/>
        </w:trPr>
        <w:tc>
          <w:tcPr>
            <w:tcW w:w="480" w:type="dxa"/>
          </w:tcPr>
          <w:p w14:paraId="608B9CF4" w14:textId="77777777" w:rsidR="00F24E89" w:rsidRDefault="00F24E89" w:rsidP="007C5255">
            <w:pPr>
              <w:numPr>
                <w:ilvl w:val="0"/>
                <w:numId w:val="87"/>
              </w:numPr>
              <w:rPr>
                <w:rFonts w:ascii="標楷體" w:eastAsia="標楷體" w:hAnsi="標楷體"/>
              </w:rPr>
            </w:pPr>
          </w:p>
        </w:tc>
        <w:tc>
          <w:tcPr>
            <w:tcW w:w="796" w:type="dxa"/>
          </w:tcPr>
          <w:p w14:paraId="6711301A" w14:textId="77777777" w:rsidR="00F24E89" w:rsidRPr="00B770C4" w:rsidRDefault="00F24E89" w:rsidP="00A5758F">
            <w:pPr>
              <w:rPr>
                <w:rFonts w:ascii="標楷體" w:eastAsia="標楷體" w:hAnsi="標楷體"/>
              </w:rPr>
            </w:pPr>
            <w:r w:rsidRPr="00B770C4">
              <w:rPr>
                <w:rFonts w:ascii="標楷體" w:eastAsia="標楷體" w:hAnsi="標楷體" w:hint="eastAsia"/>
              </w:rPr>
              <w:t>利率</w:t>
            </w:r>
          </w:p>
        </w:tc>
        <w:tc>
          <w:tcPr>
            <w:tcW w:w="630" w:type="dxa"/>
          </w:tcPr>
          <w:p w14:paraId="196F5221" w14:textId="77777777" w:rsidR="00F24E89" w:rsidRPr="003D7B59" w:rsidRDefault="00F24E89" w:rsidP="00A5758F">
            <w:pPr>
              <w:rPr>
                <w:rFonts w:ascii="標楷體" w:eastAsia="標楷體" w:hAnsi="標楷體"/>
              </w:rPr>
            </w:pPr>
            <w:r>
              <w:rPr>
                <w:rFonts w:ascii="標楷體" w:eastAsia="標楷體" w:hAnsi="標楷體"/>
              </w:rPr>
              <w:t>2.4</w:t>
            </w:r>
          </w:p>
        </w:tc>
        <w:tc>
          <w:tcPr>
            <w:tcW w:w="621" w:type="dxa"/>
          </w:tcPr>
          <w:p w14:paraId="5EAE790E" w14:textId="77777777" w:rsidR="00F24E89" w:rsidRDefault="00F24E89" w:rsidP="00A5758F">
            <w:pPr>
              <w:rPr>
                <w:rFonts w:ascii="標楷體" w:eastAsia="標楷體" w:hAnsi="標楷體"/>
              </w:rPr>
            </w:pPr>
          </w:p>
        </w:tc>
        <w:tc>
          <w:tcPr>
            <w:tcW w:w="4056" w:type="dxa"/>
          </w:tcPr>
          <w:p w14:paraId="6666E959" w14:textId="77777777" w:rsidR="00F24E89" w:rsidRDefault="00F24E89" w:rsidP="00A5758F">
            <w:pPr>
              <w:rPr>
                <w:rFonts w:ascii="標楷體" w:eastAsia="標楷體" w:hAnsi="標楷體"/>
              </w:rPr>
            </w:pPr>
          </w:p>
        </w:tc>
        <w:tc>
          <w:tcPr>
            <w:tcW w:w="505" w:type="dxa"/>
          </w:tcPr>
          <w:p w14:paraId="1512DE51" w14:textId="77777777" w:rsidR="00F24E89" w:rsidRDefault="00F24E89" w:rsidP="00A5758F">
            <w:pPr>
              <w:rPr>
                <w:rFonts w:ascii="標楷體" w:eastAsia="標楷體" w:hAnsi="標楷體"/>
              </w:rPr>
            </w:pPr>
          </w:p>
        </w:tc>
        <w:tc>
          <w:tcPr>
            <w:tcW w:w="603" w:type="dxa"/>
          </w:tcPr>
          <w:p w14:paraId="0FE77AE2" w14:textId="77777777" w:rsidR="00F24E89" w:rsidRDefault="00F24E89" w:rsidP="00A5758F">
            <w:pPr>
              <w:jc w:val="center"/>
              <w:rPr>
                <w:rFonts w:ascii="標楷體" w:eastAsia="標楷體" w:hAnsi="標楷體"/>
              </w:rPr>
            </w:pPr>
            <w:r>
              <w:rPr>
                <w:rFonts w:ascii="標楷體" w:eastAsia="標楷體" w:hAnsi="標楷體" w:hint="eastAsia"/>
              </w:rPr>
              <w:t>W</w:t>
            </w:r>
          </w:p>
        </w:tc>
        <w:tc>
          <w:tcPr>
            <w:tcW w:w="2729" w:type="dxa"/>
          </w:tcPr>
          <w:p w14:paraId="3E61DF15" w14:textId="77777777" w:rsidR="00F24E89" w:rsidRDefault="00F24E89" w:rsidP="007C5255">
            <w:pPr>
              <w:numPr>
                <w:ilvl w:val="0"/>
                <w:numId w:val="92"/>
              </w:numPr>
              <w:ind w:left="241" w:hanging="241"/>
              <w:rPr>
                <w:rFonts w:ascii="標楷體" w:eastAsia="標楷體" w:hAnsi="標楷體"/>
              </w:rPr>
            </w:pPr>
            <w:r>
              <w:rPr>
                <w:rFonts w:ascii="標楷體" w:eastAsia="標楷體" w:hAnsi="標楷體" w:hint="eastAsia"/>
                <w:lang w:eastAsia="zh-HK"/>
              </w:rPr>
              <w:t>本筆</w:t>
            </w:r>
            <w:r>
              <w:rPr>
                <w:rFonts w:ascii="標楷體" w:eastAsia="標楷體" w:hAnsi="標楷體" w:hint="eastAsia"/>
              </w:rPr>
              <w:t>[</w:t>
            </w:r>
            <w:r w:rsidRPr="00B770C4">
              <w:rPr>
                <w:rFonts w:ascii="標楷體" w:eastAsia="標楷體" w:hAnsi="標楷體" w:hint="eastAsia"/>
              </w:rPr>
              <w:t>起期數</w:t>
            </w:r>
            <w:r>
              <w:rPr>
                <w:rFonts w:ascii="標楷體" w:eastAsia="標楷體" w:hAnsi="標楷體" w:hint="eastAsia"/>
              </w:rPr>
              <w:t>]&gt;0,</w:t>
            </w:r>
            <w:r w:rsidRPr="008B264D">
              <w:rPr>
                <w:rFonts w:ascii="標楷體" w:eastAsia="標楷體" w:hAnsi="標楷體" w:hint="eastAsia"/>
              </w:rPr>
              <w:t>必須輸入數字,檢核條件：</w:t>
            </w:r>
            <w:r>
              <w:rPr>
                <w:rFonts w:ascii="標楷體" w:eastAsia="標楷體" w:hAnsi="標楷體" w:hint="eastAsia"/>
              </w:rPr>
              <w:t>不可輸入0/</w:t>
            </w:r>
            <w:r>
              <w:rPr>
                <w:rFonts w:ascii="標楷體" w:eastAsia="標楷體" w:hAnsi="標楷體"/>
              </w:rPr>
              <w:t>V(2,0)</w:t>
            </w:r>
          </w:p>
        </w:tc>
      </w:tr>
      <w:tr w:rsidR="00F24E89" w:rsidRPr="00362205" w14:paraId="72DABC69" w14:textId="77777777" w:rsidTr="00A5758F">
        <w:trPr>
          <w:trHeight w:val="244"/>
          <w:jc w:val="center"/>
        </w:trPr>
        <w:tc>
          <w:tcPr>
            <w:tcW w:w="1906" w:type="dxa"/>
            <w:gridSpan w:val="3"/>
          </w:tcPr>
          <w:p w14:paraId="6C9FAEA3" w14:textId="77777777" w:rsidR="00F24E89" w:rsidRDefault="00F24E89" w:rsidP="00A5758F">
            <w:pPr>
              <w:rPr>
                <w:rFonts w:ascii="標楷體" w:eastAsia="標楷體" w:hAnsi="標楷體"/>
              </w:rPr>
            </w:pPr>
          </w:p>
        </w:tc>
        <w:tc>
          <w:tcPr>
            <w:tcW w:w="621" w:type="dxa"/>
          </w:tcPr>
          <w:p w14:paraId="44FB8153" w14:textId="77777777" w:rsidR="00F24E89" w:rsidRDefault="00F24E89" w:rsidP="00A5758F">
            <w:pPr>
              <w:rPr>
                <w:rFonts w:ascii="標楷體" w:eastAsia="標楷體" w:hAnsi="標楷體"/>
              </w:rPr>
            </w:pPr>
          </w:p>
        </w:tc>
        <w:tc>
          <w:tcPr>
            <w:tcW w:w="4056" w:type="dxa"/>
          </w:tcPr>
          <w:p w14:paraId="7F9D2C62" w14:textId="77777777" w:rsidR="00F24E89" w:rsidRDefault="00F24E89" w:rsidP="00A5758F">
            <w:pPr>
              <w:rPr>
                <w:rFonts w:ascii="標楷體" w:eastAsia="標楷體" w:hAnsi="標楷體"/>
              </w:rPr>
            </w:pPr>
          </w:p>
        </w:tc>
        <w:tc>
          <w:tcPr>
            <w:tcW w:w="505" w:type="dxa"/>
          </w:tcPr>
          <w:p w14:paraId="4BBCA6A2" w14:textId="77777777" w:rsidR="00F24E89" w:rsidRDefault="00F24E89" w:rsidP="00A5758F">
            <w:pPr>
              <w:rPr>
                <w:rFonts w:ascii="標楷體" w:eastAsia="標楷體" w:hAnsi="標楷體"/>
              </w:rPr>
            </w:pPr>
          </w:p>
        </w:tc>
        <w:tc>
          <w:tcPr>
            <w:tcW w:w="603" w:type="dxa"/>
          </w:tcPr>
          <w:p w14:paraId="1F517895" w14:textId="77777777" w:rsidR="00F24E89" w:rsidRDefault="00F24E89" w:rsidP="00A5758F">
            <w:pPr>
              <w:jc w:val="center"/>
              <w:rPr>
                <w:rFonts w:ascii="標楷體" w:eastAsia="標楷體" w:hAnsi="標楷體"/>
              </w:rPr>
            </w:pPr>
          </w:p>
        </w:tc>
        <w:tc>
          <w:tcPr>
            <w:tcW w:w="2729" w:type="dxa"/>
          </w:tcPr>
          <w:p w14:paraId="138BBCE8" w14:textId="77777777" w:rsidR="00F24E89" w:rsidRDefault="00F24E89" w:rsidP="007C5255">
            <w:pPr>
              <w:numPr>
                <w:ilvl w:val="0"/>
                <w:numId w:val="92"/>
              </w:numPr>
              <w:ind w:left="241" w:hanging="241"/>
              <w:rPr>
                <w:rFonts w:ascii="標楷體" w:eastAsia="標楷體" w:hAnsi="標楷體"/>
                <w:lang w:eastAsia="zh-HK"/>
              </w:rPr>
            </w:pPr>
          </w:p>
        </w:tc>
      </w:tr>
      <w:tr w:rsidR="00F24E89" w:rsidRPr="00362205" w14:paraId="0B08B8D4" w14:textId="77777777" w:rsidTr="00A5758F">
        <w:trPr>
          <w:trHeight w:val="244"/>
          <w:jc w:val="center"/>
        </w:trPr>
        <w:tc>
          <w:tcPr>
            <w:tcW w:w="480" w:type="dxa"/>
          </w:tcPr>
          <w:p w14:paraId="4C7B07D2" w14:textId="77777777" w:rsidR="00F24E89" w:rsidRDefault="00F24E89" w:rsidP="007C5255">
            <w:pPr>
              <w:numPr>
                <w:ilvl w:val="0"/>
                <w:numId w:val="87"/>
              </w:numPr>
              <w:rPr>
                <w:rFonts w:ascii="標楷體" w:eastAsia="標楷體" w:hAnsi="標楷體"/>
              </w:rPr>
            </w:pPr>
          </w:p>
        </w:tc>
        <w:tc>
          <w:tcPr>
            <w:tcW w:w="796" w:type="dxa"/>
          </w:tcPr>
          <w:p w14:paraId="26E7F0E9" w14:textId="77777777" w:rsidR="00F24E89" w:rsidRDefault="00F24E89" w:rsidP="00A5758F">
            <w:pPr>
              <w:rPr>
                <w:rFonts w:ascii="標楷體" w:eastAsia="標楷體" w:hAnsi="標楷體"/>
              </w:rPr>
            </w:pPr>
            <w:r w:rsidRPr="00B770C4">
              <w:rPr>
                <w:rFonts w:ascii="標楷體" w:eastAsia="標楷體" w:hAnsi="標楷體" w:hint="eastAsia"/>
              </w:rPr>
              <w:t>最後一期餘額</w:t>
            </w:r>
          </w:p>
        </w:tc>
        <w:tc>
          <w:tcPr>
            <w:tcW w:w="630" w:type="dxa"/>
          </w:tcPr>
          <w:p w14:paraId="2B11EA85" w14:textId="77777777" w:rsidR="00F24E89" w:rsidRPr="003D7B59" w:rsidRDefault="00F24E89" w:rsidP="00A5758F">
            <w:pPr>
              <w:rPr>
                <w:rFonts w:ascii="標楷體" w:eastAsia="標楷體" w:hAnsi="標楷體"/>
              </w:rPr>
            </w:pPr>
            <w:r>
              <w:rPr>
                <w:rFonts w:ascii="標楷體" w:eastAsia="標楷體" w:hAnsi="標楷體"/>
              </w:rPr>
              <w:t>14</w:t>
            </w:r>
          </w:p>
        </w:tc>
        <w:tc>
          <w:tcPr>
            <w:tcW w:w="621" w:type="dxa"/>
          </w:tcPr>
          <w:p w14:paraId="695EBBEB" w14:textId="77777777" w:rsidR="00F24E89" w:rsidRDefault="00F24E89" w:rsidP="00A5758F">
            <w:pPr>
              <w:rPr>
                <w:rFonts w:ascii="標楷體" w:eastAsia="標楷體" w:hAnsi="標楷體"/>
              </w:rPr>
            </w:pPr>
          </w:p>
        </w:tc>
        <w:tc>
          <w:tcPr>
            <w:tcW w:w="4056" w:type="dxa"/>
          </w:tcPr>
          <w:p w14:paraId="725C0AC6" w14:textId="77777777" w:rsidR="00F24E89" w:rsidRDefault="00F24E89" w:rsidP="00A5758F">
            <w:pPr>
              <w:rPr>
                <w:rFonts w:ascii="標楷體" w:eastAsia="標楷體" w:hAnsi="標楷體"/>
              </w:rPr>
            </w:pPr>
          </w:p>
        </w:tc>
        <w:tc>
          <w:tcPr>
            <w:tcW w:w="505" w:type="dxa"/>
          </w:tcPr>
          <w:p w14:paraId="5016370E" w14:textId="77777777" w:rsidR="00F24E89" w:rsidRDefault="00F24E89" w:rsidP="00A5758F">
            <w:pPr>
              <w:rPr>
                <w:rFonts w:ascii="標楷體" w:eastAsia="標楷體" w:hAnsi="標楷體"/>
              </w:rPr>
            </w:pPr>
          </w:p>
        </w:tc>
        <w:tc>
          <w:tcPr>
            <w:tcW w:w="603" w:type="dxa"/>
          </w:tcPr>
          <w:p w14:paraId="7F4AE7ED" w14:textId="77777777" w:rsidR="00F24E89" w:rsidRDefault="00F24E89" w:rsidP="00A5758F">
            <w:pPr>
              <w:jc w:val="center"/>
              <w:rPr>
                <w:rFonts w:ascii="標楷體" w:eastAsia="標楷體" w:hAnsi="標楷體"/>
              </w:rPr>
            </w:pPr>
            <w:r>
              <w:rPr>
                <w:rFonts w:ascii="標楷體" w:eastAsia="標楷體" w:hAnsi="標楷體" w:hint="eastAsia"/>
              </w:rPr>
              <w:t>W</w:t>
            </w:r>
          </w:p>
        </w:tc>
        <w:tc>
          <w:tcPr>
            <w:tcW w:w="2729" w:type="dxa"/>
          </w:tcPr>
          <w:p w14:paraId="77B0791D" w14:textId="77777777" w:rsidR="00F24E89" w:rsidRDefault="00F24E89" w:rsidP="007C5255">
            <w:pPr>
              <w:numPr>
                <w:ilvl w:val="0"/>
                <w:numId w:val="89"/>
              </w:numPr>
              <w:ind w:left="241" w:hanging="241"/>
              <w:rPr>
                <w:rFonts w:ascii="標楷體" w:eastAsia="標楷體" w:hAnsi="標楷體"/>
              </w:rPr>
            </w:pPr>
            <w:r>
              <w:rPr>
                <w:rFonts w:ascii="標楷體" w:eastAsia="標楷體" w:hAnsi="標楷體"/>
              </w:rPr>
              <w:t>[</w:t>
            </w:r>
            <w:r>
              <w:rPr>
                <w:rFonts w:ascii="標楷體" w:eastAsia="標楷體" w:hAnsi="標楷體" w:hint="eastAsia"/>
              </w:rPr>
              <w:t>攤還方式(</w:t>
            </w:r>
            <w:r w:rsidRPr="00A01324">
              <w:rPr>
                <w:rFonts w:ascii="標楷體" w:eastAsia="標楷體" w:hAnsi="標楷體"/>
              </w:rPr>
              <w:t>AmortizedCode</w:t>
            </w:r>
            <w:r>
              <w:rPr>
                <w:rFonts w:ascii="標楷體" w:eastAsia="標楷體" w:hAnsi="標楷體" w:hint="eastAsia"/>
              </w:rPr>
              <w:t>)]為[3.本息平均法]</w:t>
            </w:r>
            <w:r>
              <w:rPr>
                <w:rFonts w:ascii="標楷體" w:eastAsia="標楷體" w:hAnsi="標楷體"/>
              </w:rPr>
              <w:t>,</w:t>
            </w:r>
            <w:r>
              <w:rPr>
                <w:rFonts w:ascii="標楷體" w:eastAsia="標楷體" w:hAnsi="標楷體" w:hint="eastAsia"/>
              </w:rPr>
              <w:t>[4.本金平均法]時,可以輸入,其他不可輸入</w:t>
            </w:r>
          </w:p>
          <w:p w14:paraId="48233DDA" w14:textId="77777777" w:rsidR="00F24E89" w:rsidRDefault="00F24E89" w:rsidP="007C5255">
            <w:pPr>
              <w:numPr>
                <w:ilvl w:val="0"/>
                <w:numId w:val="89"/>
              </w:numPr>
              <w:ind w:left="241" w:hanging="241"/>
              <w:rPr>
                <w:rFonts w:ascii="標楷體" w:eastAsia="標楷體" w:hAnsi="標楷體"/>
              </w:rPr>
            </w:pPr>
            <w:r>
              <w:rPr>
                <w:rFonts w:ascii="標楷體" w:eastAsia="標楷體" w:hAnsi="標楷體" w:hint="eastAsia"/>
              </w:rPr>
              <w:t>輸入時,檢核條件:需小於本金/V(5)</w:t>
            </w:r>
          </w:p>
        </w:tc>
      </w:tr>
      <w:tr w:rsidR="00F24E89" w:rsidRPr="00362205" w14:paraId="7EE0F726" w14:textId="77777777" w:rsidTr="00A5758F">
        <w:trPr>
          <w:trHeight w:val="244"/>
          <w:jc w:val="center"/>
        </w:trPr>
        <w:tc>
          <w:tcPr>
            <w:tcW w:w="480" w:type="dxa"/>
          </w:tcPr>
          <w:p w14:paraId="68A74E51" w14:textId="77777777" w:rsidR="00F24E89" w:rsidRDefault="00F24E89" w:rsidP="007C5255">
            <w:pPr>
              <w:numPr>
                <w:ilvl w:val="0"/>
                <w:numId w:val="87"/>
              </w:numPr>
              <w:rPr>
                <w:rFonts w:ascii="標楷體" w:eastAsia="標楷體" w:hAnsi="標楷體"/>
              </w:rPr>
            </w:pPr>
          </w:p>
        </w:tc>
        <w:tc>
          <w:tcPr>
            <w:tcW w:w="796" w:type="dxa"/>
          </w:tcPr>
          <w:p w14:paraId="75746731" w14:textId="77777777" w:rsidR="00F24E89" w:rsidRDefault="00F24E89" w:rsidP="00A5758F">
            <w:pPr>
              <w:rPr>
                <w:rFonts w:ascii="標楷體" w:eastAsia="標楷體" w:hAnsi="標楷體"/>
              </w:rPr>
            </w:pPr>
            <w:r>
              <w:rPr>
                <w:rFonts w:ascii="標楷體" w:eastAsia="標楷體" w:hAnsi="標楷體" w:hint="eastAsia"/>
              </w:rPr>
              <w:t>顯示方式</w:t>
            </w:r>
          </w:p>
        </w:tc>
        <w:tc>
          <w:tcPr>
            <w:tcW w:w="630" w:type="dxa"/>
          </w:tcPr>
          <w:p w14:paraId="0DA7C6FA" w14:textId="77777777" w:rsidR="00F24E89" w:rsidRPr="003D7B59" w:rsidRDefault="00F24E89" w:rsidP="00A5758F">
            <w:pPr>
              <w:rPr>
                <w:rFonts w:ascii="標楷體" w:eastAsia="標楷體" w:hAnsi="標楷體"/>
              </w:rPr>
            </w:pPr>
            <w:r>
              <w:rPr>
                <w:rFonts w:ascii="標楷體" w:eastAsia="標楷體" w:hAnsi="標楷體"/>
              </w:rPr>
              <w:t>1</w:t>
            </w:r>
          </w:p>
        </w:tc>
        <w:tc>
          <w:tcPr>
            <w:tcW w:w="621" w:type="dxa"/>
          </w:tcPr>
          <w:p w14:paraId="7889282D" w14:textId="77777777" w:rsidR="00F24E89" w:rsidRDefault="00F24E89" w:rsidP="00A5758F">
            <w:pPr>
              <w:rPr>
                <w:rFonts w:ascii="標楷體" w:eastAsia="標楷體" w:hAnsi="標楷體"/>
              </w:rPr>
            </w:pPr>
            <w:r>
              <w:rPr>
                <w:rFonts w:ascii="標楷體" w:eastAsia="標楷體" w:hAnsi="標楷體" w:hint="eastAsia"/>
              </w:rPr>
              <w:t>0</w:t>
            </w:r>
          </w:p>
        </w:tc>
        <w:tc>
          <w:tcPr>
            <w:tcW w:w="4056" w:type="dxa"/>
          </w:tcPr>
          <w:p w14:paraId="40D751DD" w14:textId="77777777" w:rsidR="00F24E89" w:rsidRDefault="00F24E89" w:rsidP="00A5758F">
            <w:pPr>
              <w:rPr>
                <w:rFonts w:ascii="標楷體" w:eastAsia="標楷體" w:hAnsi="標楷體"/>
              </w:rPr>
            </w:pPr>
            <w:r>
              <w:rPr>
                <w:rFonts w:ascii="標楷體" w:eastAsia="標楷體" w:hAnsi="標楷體" w:hint="eastAsia"/>
              </w:rPr>
              <w:t>0:瀏覽</w:t>
            </w:r>
          </w:p>
          <w:p w14:paraId="1F6C6D85" w14:textId="77777777" w:rsidR="00F24E89" w:rsidRDefault="00F24E89" w:rsidP="00A5758F">
            <w:pPr>
              <w:rPr>
                <w:rFonts w:ascii="標楷體" w:eastAsia="標楷體" w:hAnsi="標楷體"/>
              </w:rPr>
            </w:pPr>
            <w:r>
              <w:rPr>
                <w:rFonts w:ascii="標楷體" w:eastAsia="標楷體" w:hAnsi="標楷體" w:hint="eastAsia"/>
              </w:rPr>
              <w:t>1:印表</w:t>
            </w:r>
          </w:p>
        </w:tc>
        <w:tc>
          <w:tcPr>
            <w:tcW w:w="505" w:type="dxa"/>
          </w:tcPr>
          <w:p w14:paraId="1DB23FD1" w14:textId="77777777" w:rsidR="00F24E89" w:rsidRDefault="00F24E89" w:rsidP="00A5758F">
            <w:pPr>
              <w:rPr>
                <w:rFonts w:ascii="標楷體" w:eastAsia="標楷體" w:hAnsi="標楷體"/>
              </w:rPr>
            </w:pPr>
            <w:r>
              <w:rPr>
                <w:rFonts w:ascii="標楷體" w:eastAsia="標楷體" w:hAnsi="標楷體" w:hint="eastAsia"/>
              </w:rPr>
              <w:t>V</w:t>
            </w:r>
          </w:p>
        </w:tc>
        <w:tc>
          <w:tcPr>
            <w:tcW w:w="603" w:type="dxa"/>
          </w:tcPr>
          <w:p w14:paraId="5A46E6C0" w14:textId="77777777" w:rsidR="00F24E89" w:rsidRDefault="00F24E89" w:rsidP="00A5758F">
            <w:pPr>
              <w:jc w:val="center"/>
              <w:rPr>
                <w:rFonts w:ascii="標楷體" w:eastAsia="標楷體" w:hAnsi="標楷體"/>
              </w:rPr>
            </w:pPr>
            <w:r>
              <w:rPr>
                <w:rFonts w:ascii="標楷體" w:eastAsia="標楷體" w:hAnsi="標楷體" w:hint="eastAsia"/>
              </w:rPr>
              <w:t>W</w:t>
            </w:r>
          </w:p>
        </w:tc>
        <w:tc>
          <w:tcPr>
            <w:tcW w:w="2729" w:type="dxa"/>
          </w:tcPr>
          <w:p w14:paraId="6D0F4BEF" w14:textId="77777777" w:rsidR="00F24E89" w:rsidRDefault="00F24E89" w:rsidP="00A5758F">
            <w:pPr>
              <w:ind w:left="245" w:hangingChars="102" w:hanging="245"/>
              <w:rPr>
                <w:rFonts w:ascii="標楷體" w:eastAsia="標楷體" w:hAnsi="標楷體"/>
              </w:rPr>
            </w:pPr>
            <w:r>
              <w:rPr>
                <w:rFonts w:ascii="標楷體" w:eastAsia="標楷體" w:hAnsi="標楷體" w:hint="eastAsia"/>
                <w:color w:val="000000"/>
              </w:rPr>
              <w:t>1</w:t>
            </w:r>
            <w:r>
              <w:rPr>
                <w:rFonts w:ascii="標楷體" w:eastAsia="標楷體" w:hAnsi="標楷體"/>
                <w:color w:val="000000"/>
              </w:rPr>
              <w:t>.</w:t>
            </w:r>
            <w:r w:rsidRPr="00811666">
              <w:rPr>
                <w:rFonts w:ascii="標楷體" w:eastAsia="標楷體" w:hAnsi="標楷體" w:hint="eastAsia"/>
                <w:color w:val="000000"/>
              </w:rPr>
              <w:t>必須輸入代碼,檢核條件：依選單/V(H)</w:t>
            </w:r>
          </w:p>
        </w:tc>
      </w:tr>
    </w:tbl>
    <w:p w14:paraId="1776593B" w14:textId="77777777" w:rsidR="00F24E89" w:rsidRPr="00D02369" w:rsidRDefault="00F24E89" w:rsidP="00F24E89">
      <w:pPr>
        <w:pStyle w:val="42"/>
        <w:spacing w:after="48"/>
        <w:ind w:leftChars="0" w:left="0"/>
        <w:rPr>
          <w:rFonts w:hAnsi="標楷體"/>
        </w:rPr>
      </w:pPr>
    </w:p>
    <w:p w14:paraId="3249D99E" w14:textId="77777777" w:rsidR="00F24E89" w:rsidRDefault="00F24E89" w:rsidP="00F24E89">
      <w:pPr>
        <w:pStyle w:val="42"/>
        <w:spacing w:after="48"/>
        <w:ind w:leftChars="0" w:left="0"/>
        <w:rPr>
          <w:rFonts w:hAnsi="標楷體"/>
        </w:rPr>
      </w:pPr>
    </w:p>
    <w:p w14:paraId="562E4A2E" w14:textId="77777777" w:rsidR="00F24E89" w:rsidRDefault="00F24E89" w:rsidP="00F24E89">
      <w:pPr>
        <w:pStyle w:val="42"/>
        <w:spacing w:after="48"/>
        <w:ind w:leftChars="0" w:left="0"/>
        <w:rPr>
          <w:rFonts w:hAnsi="標楷體"/>
        </w:rPr>
      </w:pPr>
    </w:p>
    <w:p w14:paraId="48E0A100" w14:textId="77777777" w:rsidR="00F24E89" w:rsidRDefault="00F24E89" w:rsidP="00F24E89">
      <w:pPr>
        <w:pStyle w:val="42"/>
        <w:spacing w:after="48"/>
        <w:ind w:leftChars="0" w:left="0"/>
        <w:rPr>
          <w:rFonts w:hAnsi="標楷體"/>
        </w:rPr>
      </w:pPr>
    </w:p>
    <w:p w14:paraId="6C8D521E" w14:textId="77777777" w:rsidR="00F24E89" w:rsidRDefault="00F24E89" w:rsidP="00F24E89">
      <w:pPr>
        <w:pStyle w:val="42"/>
        <w:spacing w:after="48"/>
        <w:ind w:left="1133"/>
        <w:rPr>
          <w:rFonts w:hAnsi="標楷體"/>
        </w:rPr>
      </w:pPr>
      <w:r>
        <w:rPr>
          <w:rFonts w:hAnsi="標楷體" w:hint="eastAsia"/>
        </w:rPr>
        <w:lastRenderedPageBreak/>
        <w:t>輸出</w:t>
      </w:r>
      <w:r w:rsidRPr="00743962">
        <w:rPr>
          <w:rFonts w:hAnsi="標楷體" w:hint="eastAsia"/>
        </w:rPr>
        <w:t>畫面：</w:t>
      </w:r>
    </w:p>
    <w:p w14:paraId="04942FEE" w14:textId="709497F6" w:rsidR="00F24E89" w:rsidRDefault="00F24E89" w:rsidP="00F24E89">
      <w:pPr>
        <w:pStyle w:val="42"/>
        <w:spacing w:after="48"/>
        <w:ind w:leftChars="0" w:left="0"/>
        <w:rPr>
          <w:noProof/>
        </w:rPr>
      </w:pPr>
      <w:r w:rsidRPr="000337B3">
        <w:rPr>
          <w:noProof/>
        </w:rPr>
        <w:t xml:space="preserve"> </w:t>
      </w:r>
      <w:r w:rsidR="007D1448" w:rsidRPr="00151678">
        <w:rPr>
          <w:noProof/>
        </w:rPr>
        <w:drawing>
          <wp:inline distT="0" distB="0" distL="0" distR="0" wp14:anchorId="38BE2D96" wp14:editId="042A94A1">
            <wp:extent cx="6483350" cy="2736850"/>
            <wp:effectExtent l="0" t="0" r="0" b="0"/>
            <wp:docPr id="1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483350" cy="2736850"/>
                    </a:xfrm>
                    <a:prstGeom prst="rect">
                      <a:avLst/>
                    </a:prstGeom>
                    <a:noFill/>
                    <a:ln>
                      <a:noFill/>
                    </a:ln>
                  </pic:spPr>
                </pic:pic>
              </a:graphicData>
            </a:graphic>
          </wp:inline>
        </w:drawing>
      </w:r>
      <w:r w:rsidR="007D1448" w:rsidRPr="00151678">
        <w:rPr>
          <w:noProof/>
        </w:rPr>
        <w:drawing>
          <wp:inline distT="0" distB="0" distL="0" distR="0" wp14:anchorId="72E7A0E4" wp14:editId="075A0391">
            <wp:extent cx="6477000" cy="1670050"/>
            <wp:effectExtent l="0" t="0" r="0" b="0"/>
            <wp:docPr id="1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477000" cy="1670050"/>
                    </a:xfrm>
                    <a:prstGeom prst="rect">
                      <a:avLst/>
                    </a:prstGeom>
                    <a:noFill/>
                    <a:ln>
                      <a:noFill/>
                    </a:ln>
                  </pic:spPr>
                </pic:pic>
              </a:graphicData>
            </a:graphic>
          </wp:inline>
        </w:drawing>
      </w:r>
      <w:r w:rsidRPr="009D77B9" w:rsidDel="009D77B9">
        <w:rPr>
          <w:noProof/>
        </w:rPr>
        <w:t xml:space="preserve"> </w:t>
      </w:r>
    </w:p>
    <w:p w14:paraId="43FF67A5" w14:textId="77777777" w:rsidR="00F24E89" w:rsidRDefault="00F24E89" w:rsidP="00F24E89">
      <w:pPr>
        <w:pStyle w:val="42"/>
        <w:spacing w:after="48"/>
        <w:ind w:leftChars="0" w:left="0"/>
        <w:rPr>
          <w:rFonts w:hAnsi="標楷體"/>
        </w:rPr>
      </w:pPr>
    </w:p>
    <w:p w14:paraId="383808E6" w14:textId="77777777" w:rsidR="00F24E89" w:rsidRDefault="00F24E89" w:rsidP="00C46AE2">
      <w:pPr>
        <w:pStyle w:val="af8"/>
      </w:pPr>
      <w:r>
        <w:rPr>
          <w:rFonts w:hint="eastAsia"/>
        </w:rPr>
        <w:t>輸出</w:t>
      </w:r>
      <w:r w:rsidRPr="003972CE">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7"/>
        <w:gridCol w:w="1029"/>
        <w:gridCol w:w="1722"/>
        <w:gridCol w:w="3393"/>
        <w:gridCol w:w="3343"/>
      </w:tblGrid>
      <w:tr w:rsidR="00F24E89" w:rsidRPr="008F1D46" w14:paraId="3C6D2885" w14:textId="77777777" w:rsidTr="00A5758F">
        <w:tc>
          <w:tcPr>
            <w:tcW w:w="717" w:type="dxa"/>
            <w:shd w:val="clear" w:color="auto" w:fill="D9D9D9"/>
          </w:tcPr>
          <w:p w14:paraId="58BA1EDE" w14:textId="77777777" w:rsidR="00F24E89" w:rsidRPr="004F7CA5" w:rsidRDefault="00F24E89" w:rsidP="00A5758F">
            <w:pPr>
              <w:jc w:val="center"/>
              <w:rPr>
                <w:rFonts w:ascii="標楷體" w:eastAsia="標楷體" w:hAnsi="標楷體"/>
                <w:lang w:eastAsia="zh-HK"/>
              </w:rPr>
            </w:pPr>
            <w:r w:rsidRPr="004F7CA5">
              <w:rPr>
                <w:rFonts w:ascii="標楷體" w:eastAsia="標楷體" w:hAnsi="標楷體" w:hint="eastAsia"/>
                <w:lang w:eastAsia="zh-HK"/>
              </w:rPr>
              <w:t>序號</w:t>
            </w:r>
          </w:p>
        </w:tc>
        <w:tc>
          <w:tcPr>
            <w:tcW w:w="1050" w:type="dxa"/>
            <w:shd w:val="clear" w:color="auto" w:fill="D9D9D9"/>
          </w:tcPr>
          <w:p w14:paraId="773F1724" w14:textId="77777777" w:rsidR="00F24E89" w:rsidRPr="004F7CA5" w:rsidRDefault="00F24E89" w:rsidP="00A5758F">
            <w:pPr>
              <w:jc w:val="center"/>
              <w:rPr>
                <w:rFonts w:ascii="標楷體" w:eastAsia="標楷體" w:hAnsi="標楷體"/>
                <w:lang w:eastAsia="zh-HK"/>
              </w:rPr>
            </w:pPr>
            <w:r w:rsidRPr="004F7CA5">
              <w:rPr>
                <w:rFonts w:ascii="標楷體" w:eastAsia="標楷體" w:hAnsi="標楷體" w:hint="eastAsia"/>
                <w:lang w:eastAsia="zh-HK"/>
              </w:rPr>
              <w:t>欄位型態</w:t>
            </w:r>
          </w:p>
        </w:tc>
        <w:tc>
          <w:tcPr>
            <w:tcW w:w="1769" w:type="dxa"/>
            <w:shd w:val="clear" w:color="auto" w:fill="D9D9D9"/>
          </w:tcPr>
          <w:p w14:paraId="4A67C0E1" w14:textId="77777777" w:rsidR="00F24E89" w:rsidRPr="004F7CA5" w:rsidRDefault="00F24E89" w:rsidP="00A5758F">
            <w:pPr>
              <w:jc w:val="center"/>
              <w:rPr>
                <w:rFonts w:ascii="標楷體" w:eastAsia="標楷體" w:hAnsi="標楷體"/>
                <w:lang w:eastAsia="zh-HK"/>
              </w:rPr>
            </w:pPr>
            <w:r w:rsidRPr="004F7CA5">
              <w:rPr>
                <w:rFonts w:ascii="標楷體" w:eastAsia="標楷體" w:hAnsi="標楷體" w:hint="eastAsia"/>
                <w:lang w:eastAsia="zh-HK"/>
              </w:rPr>
              <w:t>欄位名稱</w:t>
            </w:r>
          </w:p>
        </w:tc>
        <w:tc>
          <w:tcPr>
            <w:tcW w:w="3456" w:type="dxa"/>
            <w:shd w:val="clear" w:color="auto" w:fill="D9D9D9"/>
          </w:tcPr>
          <w:p w14:paraId="095F5ADF" w14:textId="77777777" w:rsidR="00F24E89" w:rsidRPr="004F7CA5" w:rsidRDefault="00F24E89" w:rsidP="00A5758F">
            <w:pPr>
              <w:jc w:val="center"/>
              <w:rPr>
                <w:rFonts w:ascii="標楷體" w:eastAsia="標楷體" w:hAnsi="標楷體"/>
              </w:rPr>
            </w:pPr>
            <w:r w:rsidRPr="004F7CA5">
              <w:rPr>
                <w:rFonts w:ascii="標楷體" w:eastAsia="標楷體" w:hAnsi="標楷體" w:hint="eastAsia"/>
                <w:lang w:eastAsia="zh-HK"/>
              </w:rPr>
              <w:t>資料來源</w:t>
            </w:r>
          </w:p>
        </w:tc>
        <w:tc>
          <w:tcPr>
            <w:tcW w:w="3428" w:type="dxa"/>
            <w:shd w:val="clear" w:color="auto" w:fill="D9D9D9"/>
          </w:tcPr>
          <w:p w14:paraId="2A2DDC67" w14:textId="77777777" w:rsidR="00F24E89" w:rsidRPr="004F7CA5" w:rsidRDefault="00F24E89" w:rsidP="00A5758F">
            <w:pPr>
              <w:jc w:val="center"/>
              <w:rPr>
                <w:rFonts w:ascii="標楷體" w:eastAsia="標楷體" w:hAnsi="標楷體"/>
                <w:lang w:eastAsia="zh-HK"/>
              </w:rPr>
            </w:pPr>
            <w:r w:rsidRPr="004F7CA5">
              <w:rPr>
                <w:rFonts w:ascii="標楷體" w:eastAsia="標楷體" w:hAnsi="標楷體" w:hint="eastAsia"/>
                <w:lang w:eastAsia="zh-HK"/>
              </w:rPr>
              <w:t>輸出</w:t>
            </w:r>
            <w:r w:rsidRPr="004F7CA5">
              <w:rPr>
                <w:rFonts w:ascii="標楷體" w:eastAsia="標楷體" w:hAnsi="標楷體" w:hint="eastAsia"/>
              </w:rPr>
              <w:t>/</w:t>
            </w:r>
            <w:r w:rsidRPr="004F7CA5">
              <w:rPr>
                <w:rFonts w:ascii="標楷體" w:eastAsia="標楷體" w:hAnsi="標楷體" w:hint="eastAsia"/>
                <w:lang w:eastAsia="zh-HK"/>
              </w:rPr>
              <w:t>功能說明</w:t>
            </w:r>
          </w:p>
        </w:tc>
      </w:tr>
      <w:tr w:rsidR="00F24E89" w:rsidRPr="008F1D46" w14:paraId="5545416F" w14:textId="77777777" w:rsidTr="00A5758F">
        <w:tc>
          <w:tcPr>
            <w:tcW w:w="717" w:type="dxa"/>
            <w:shd w:val="clear" w:color="auto" w:fill="auto"/>
          </w:tcPr>
          <w:p w14:paraId="42B84CA2" w14:textId="77777777" w:rsidR="00F24E89" w:rsidRPr="004F7CA5" w:rsidRDefault="00F24E89" w:rsidP="007C5255">
            <w:pPr>
              <w:numPr>
                <w:ilvl w:val="0"/>
                <w:numId w:val="93"/>
              </w:numPr>
              <w:jc w:val="center"/>
              <w:rPr>
                <w:rFonts w:ascii="標楷體" w:eastAsia="標楷體" w:hAnsi="標楷體"/>
              </w:rPr>
            </w:pPr>
          </w:p>
        </w:tc>
        <w:tc>
          <w:tcPr>
            <w:tcW w:w="1050" w:type="dxa"/>
            <w:shd w:val="clear" w:color="auto" w:fill="auto"/>
          </w:tcPr>
          <w:p w14:paraId="3360C648" w14:textId="77777777" w:rsidR="00F24E89" w:rsidRPr="004F7CA5" w:rsidRDefault="00F24E89" w:rsidP="00A5758F">
            <w:pPr>
              <w:jc w:val="center"/>
              <w:rPr>
                <w:rFonts w:ascii="標楷體" w:eastAsia="標楷體" w:hAnsi="標楷體"/>
                <w:lang w:eastAsia="zh-HK"/>
              </w:rPr>
            </w:pPr>
            <w:r w:rsidRPr="004F7CA5">
              <w:rPr>
                <w:rFonts w:ascii="標楷體" w:eastAsia="標楷體" w:hAnsi="標楷體" w:hint="eastAsia"/>
                <w:lang w:eastAsia="zh-HK"/>
              </w:rPr>
              <w:t>資料</w:t>
            </w:r>
          </w:p>
        </w:tc>
        <w:tc>
          <w:tcPr>
            <w:tcW w:w="1769" w:type="dxa"/>
            <w:shd w:val="clear" w:color="auto" w:fill="auto"/>
          </w:tcPr>
          <w:p w14:paraId="22A3936C" w14:textId="77777777" w:rsidR="00F24E89" w:rsidRPr="004F7CA5" w:rsidRDefault="00F24E89" w:rsidP="00A5758F">
            <w:pPr>
              <w:rPr>
                <w:rFonts w:ascii="標楷體" w:eastAsia="標楷體" w:hAnsi="標楷體"/>
                <w:lang w:eastAsia="zh-HK"/>
              </w:rPr>
            </w:pPr>
            <w:r w:rsidRPr="00245F7E">
              <w:rPr>
                <w:rFonts w:ascii="標楷體" w:eastAsia="標楷體" w:hAnsi="標楷體" w:hint="eastAsia"/>
              </w:rPr>
              <w:t>繳款期數</w:t>
            </w:r>
          </w:p>
        </w:tc>
        <w:tc>
          <w:tcPr>
            <w:tcW w:w="3456" w:type="dxa"/>
            <w:shd w:val="clear" w:color="auto" w:fill="auto"/>
          </w:tcPr>
          <w:p w14:paraId="785B52D9" w14:textId="77777777" w:rsidR="00F24E89" w:rsidRPr="004F7CA5" w:rsidRDefault="00F24E89" w:rsidP="00A5758F">
            <w:pPr>
              <w:rPr>
                <w:rFonts w:ascii="標楷體" w:eastAsia="標楷體" w:hAnsi="標楷體"/>
                <w:lang w:eastAsia="zh-HK"/>
              </w:rPr>
            </w:pPr>
            <w:r>
              <w:rPr>
                <w:rFonts w:ascii="標楷體" w:eastAsia="標楷體" w:hAnsi="標楷體" w:hint="eastAsia"/>
                <w:lang w:eastAsia="zh-HK"/>
              </w:rPr>
              <w:t>期數</w:t>
            </w:r>
          </w:p>
        </w:tc>
        <w:tc>
          <w:tcPr>
            <w:tcW w:w="3428" w:type="dxa"/>
            <w:shd w:val="clear" w:color="auto" w:fill="auto"/>
          </w:tcPr>
          <w:p w14:paraId="62864D02" w14:textId="77777777" w:rsidR="00F24E89" w:rsidRPr="004F7CA5" w:rsidRDefault="00F24E89" w:rsidP="00A5758F">
            <w:pPr>
              <w:rPr>
                <w:rFonts w:ascii="標楷體" w:eastAsia="標楷體" w:hAnsi="標楷體"/>
                <w:lang w:eastAsia="zh-HK"/>
              </w:rPr>
            </w:pPr>
            <w:r w:rsidRPr="00245F7E">
              <w:rPr>
                <w:rFonts w:ascii="標楷體" w:eastAsia="標楷體" w:hAnsi="標楷體" w:hint="eastAsia"/>
              </w:rPr>
              <w:t>繳款期數</w:t>
            </w:r>
          </w:p>
        </w:tc>
      </w:tr>
      <w:tr w:rsidR="00F24E89" w:rsidRPr="008F1D46" w14:paraId="7CACDD5C" w14:textId="77777777" w:rsidTr="00A5758F">
        <w:tc>
          <w:tcPr>
            <w:tcW w:w="717" w:type="dxa"/>
            <w:shd w:val="clear" w:color="auto" w:fill="auto"/>
          </w:tcPr>
          <w:p w14:paraId="5CEC14E4" w14:textId="77777777" w:rsidR="00F24E89" w:rsidRPr="004F7CA5" w:rsidRDefault="00F24E89" w:rsidP="007C5255">
            <w:pPr>
              <w:numPr>
                <w:ilvl w:val="0"/>
                <w:numId w:val="93"/>
              </w:numPr>
              <w:jc w:val="center"/>
              <w:rPr>
                <w:rFonts w:ascii="標楷體" w:eastAsia="標楷體" w:hAnsi="標楷體"/>
              </w:rPr>
            </w:pPr>
          </w:p>
        </w:tc>
        <w:tc>
          <w:tcPr>
            <w:tcW w:w="1050" w:type="dxa"/>
            <w:shd w:val="clear" w:color="auto" w:fill="auto"/>
          </w:tcPr>
          <w:p w14:paraId="67EA594D" w14:textId="77777777" w:rsidR="00F24E89" w:rsidRPr="004F7CA5" w:rsidRDefault="00F24E89" w:rsidP="00A5758F">
            <w:pPr>
              <w:jc w:val="center"/>
              <w:rPr>
                <w:rFonts w:ascii="標楷體" w:eastAsia="標楷體" w:hAnsi="標楷體"/>
                <w:lang w:eastAsia="zh-HK"/>
              </w:rPr>
            </w:pPr>
            <w:r w:rsidRPr="004F7CA5">
              <w:rPr>
                <w:rFonts w:ascii="標楷體" w:eastAsia="標楷體" w:hAnsi="標楷體" w:hint="eastAsia"/>
                <w:lang w:eastAsia="zh-HK"/>
              </w:rPr>
              <w:t>資料</w:t>
            </w:r>
          </w:p>
        </w:tc>
        <w:tc>
          <w:tcPr>
            <w:tcW w:w="1769" w:type="dxa"/>
            <w:shd w:val="clear" w:color="auto" w:fill="auto"/>
          </w:tcPr>
          <w:p w14:paraId="2470BD16" w14:textId="77777777" w:rsidR="00F24E89" w:rsidRPr="004F7CA5" w:rsidRDefault="00F24E89" w:rsidP="00A5758F">
            <w:pPr>
              <w:rPr>
                <w:rFonts w:ascii="標楷體" w:eastAsia="標楷體" w:hAnsi="標楷體"/>
                <w:lang w:eastAsia="zh-HK"/>
              </w:rPr>
            </w:pPr>
            <w:r w:rsidRPr="00245F7E">
              <w:rPr>
                <w:rFonts w:ascii="標楷體" w:eastAsia="標楷體" w:hAnsi="標楷體" w:hint="eastAsia"/>
              </w:rPr>
              <w:t>應繳本金</w:t>
            </w:r>
          </w:p>
        </w:tc>
        <w:tc>
          <w:tcPr>
            <w:tcW w:w="3456" w:type="dxa"/>
            <w:shd w:val="clear" w:color="auto" w:fill="auto"/>
          </w:tcPr>
          <w:p w14:paraId="1412ADDE" w14:textId="77777777" w:rsidR="00F24E89" w:rsidRDefault="00F24E89" w:rsidP="007C5255">
            <w:pPr>
              <w:numPr>
                <w:ilvl w:val="0"/>
                <w:numId w:val="94"/>
              </w:numPr>
              <w:ind w:left="288" w:hanging="288"/>
              <w:rPr>
                <w:rFonts w:ascii="標楷體" w:eastAsia="標楷體" w:hAnsi="標楷體"/>
                <w:lang w:eastAsia="zh-HK"/>
              </w:rPr>
            </w:pPr>
            <w:r>
              <w:rPr>
                <w:rFonts w:ascii="標楷體" w:eastAsia="標楷體" w:hAnsi="標楷體" w:hint="eastAsia"/>
                <w:lang w:eastAsia="zh-HK"/>
              </w:rPr>
              <w:t>按月繳息</w:t>
            </w:r>
            <w:r>
              <w:rPr>
                <w:rFonts w:ascii="標楷體" w:eastAsia="標楷體" w:hAnsi="標楷體" w:hint="eastAsia"/>
              </w:rPr>
              <w:t>:固定0</w:t>
            </w:r>
            <w:r>
              <w:rPr>
                <w:rFonts w:ascii="標楷體" w:eastAsia="標楷體" w:hAnsi="標楷體"/>
              </w:rPr>
              <w:t>,</w:t>
            </w:r>
            <w:r>
              <w:rPr>
                <w:rFonts w:ascii="標楷體" w:eastAsia="標楷體" w:hAnsi="標楷體" w:hint="eastAsia"/>
              </w:rPr>
              <w:t>最後一期還貸款金額</w:t>
            </w:r>
          </w:p>
          <w:p w14:paraId="2BA4CBF5" w14:textId="77777777" w:rsidR="00F24E89" w:rsidRDefault="00F24E89" w:rsidP="007C5255">
            <w:pPr>
              <w:numPr>
                <w:ilvl w:val="0"/>
                <w:numId w:val="94"/>
              </w:numPr>
              <w:ind w:left="288" w:hanging="288"/>
              <w:rPr>
                <w:rFonts w:ascii="標楷體" w:eastAsia="標楷體" w:hAnsi="標楷體"/>
                <w:lang w:eastAsia="zh-HK"/>
              </w:rPr>
            </w:pPr>
            <w:r>
              <w:rPr>
                <w:rFonts w:ascii="標楷體" w:eastAsia="標楷體" w:hAnsi="標楷體" w:hint="eastAsia"/>
              </w:rPr>
              <w:t>到期取息:到期日收取貸款金額</w:t>
            </w:r>
          </w:p>
          <w:p w14:paraId="6C313338" w14:textId="77777777" w:rsidR="00F24E89" w:rsidRDefault="00F24E89" w:rsidP="007C5255">
            <w:pPr>
              <w:numPr>
                <w:ilvl w:val="0"/>
                <w:numId w:val="94"/>
              </w:numPr>
              <w:ind w:left="288" w:hanging="288"/>
              <w:rPr>
                <w:rFonts w:ascii="標楷體" w:eastAsia="標楷體" w:hAnsi="標楷體"/>
                <w:lang w:eastAsia="zh-HK"/>
              </w:rPr>
            </w:pPr>
            <w:r>
              <w:rPr>
                <w:rFonts w:ascii="標楷體" w:eastAsia="標楷體" w:hAnsi="標楷體" w:hint="eastAsia"/>
              </w:rPr>
              <w:t>本息平均法:每期攤還金額-應繳利息</w:t>
            </w:r>
          </w:p>
          <w:p w14:paraId="3686D48B" w14:textId="77777777" w:rsidR="00F24E89" w:rsidRPr="004F7CA5" w:rsidRDefault="00F24E89" w:rsidP="007C5255">
            <w:pPr>
              <w:numPr>
                <w:ilvl w:val="0"/>
                <w:numId w:val="94"/>
              </w:numPr>
              <w:ind w:left="288" w:hanging="288"/>
              <w:rPr>
                <w:rFonts w:ascii="標楷體" w:eastAsia="標楷體" w:hAnsi="標楷體"/>
                <w:lang w:eastAsia="zh-HK"/>
              </w:rPr>
            </w:pPr>
            <w:r>
              <w:rPr>
                <w:rFonts w:ascii="標楷體" w:eastAsia="標楷體" w:hAnsi="標楷體" w:hint="eastAsia"/>
                <w:lang w:eastAsia="zh-HK"/>
              </w:rPr>
              <w:t>本金平均法</w:t>
            </w:r>
            <w:r>
              <w:rPr>
                <w:rFonts w:ascii="標楷體" w:eastAsia="標楷體" w:hAnsi="標楷體" w:hint="eastAsia"/>
              </w:rPr>
              <w:t>:貸款金額/總期數</w:t>
            </w:r>
          </w:p>
        </w:tc>
        <w:tc>
          <w:tcPr>
            <w:tcW w:w="3428" w:type="dxa"/>
            <w:shd w:val="clear" w:color="auto" w:fill="auto"/>
          </w:tcPr>
          <w:p w14:paraId="6D94B33B" w14:textId="77777777" w:rsidR="00F24E89" w:rsidRPr="004F7CA5" w:rsidRDefault="00F24E89" w:rsidP="00A5758F">
            <w:pPr>
              <w:rPr>
                <w:rFonts w:ascii="標楷體" w:eastAsia="標楷體" w:hAnsi="標楷體"/>
                <w:lang w:eastAsia="zh-HK"/>
              </w:rPr>
            </w:pPr>
            <w:r w:rsidRPr="00245F7E">
              <w:rPr>
                <w:rFonts w:ascii="標楷體" w:eastAsia="標楷體" w:hAnsi="標楷體" w:hint="eastAsia"/>
              </w:rPr>
              <w:t>應繳本金</w:t>
            </w:r>
            <w:r>
              <w:rPr>
                <w:rFonts w:ascii="標楷體" w:eastAsia="標楷體" w:hAnsi="標楷體" w:hint="eastAsia"/>
              </w:rPr>
              <w:t>9</w:t>
            </w:r>
            <w:r>
              <w:rPr>
                <w:rFonts w:ascii="標楷體" w:eastAsia="標楷體" w:hAnsi="標楷體"/>
              </w:rPr>
              <w:t>99,999</w:t>
            </w:r>
          </w:p>
        </w:tc>
      </w:tr>
      <w:tr w:rsidR="00F24E89" w:rsidRPr="008F1D46" w14:paraId="2329B6B4" w14:textId="77777777" w:rsidTr="00A5758F">
        <w:tc>
          <w:tcPr>
            <w:tcW w:w="717" w:type="dxa"/>
            <w:shd w:val="clear" w:color="auto" w:fill="auto"/>
          </w:tcPr>
          <w:p w14:paraId="0EB5073D" w14:textId="77777777" w:rsidR="00F24E89" w:rsidRPr="004F7CA5" w:rsidRDefault="00F24E89" w:rsidP="007C5255">
            <w:pPr>
              <w:numPr>
                <w:ilvl w:val="0"/>
                <w:numId w:val="93"/>
              </w:numPr>
              <w:jc w:val="center"/>
              <w:rPr>
                <w:rFonts w:ascii="標楷體" w:eastAsia="標楷體" w:hAnsi="標楷體"/>
              </w:rPr>
            </w:pPr>
          </w:p>
        </w:tc>
        <w:tc>
          <w:tcPr>
            <w:tcW w:w="1050" w:type="dxa"/>
            <w:shd w:val="clear" w:color="auto" w:fill="auto"/>
          </w:tcPr>
          <w:p w14:paraId="51E36987" w14:textId="77777777" w:rsidR="00F24E89" w:rsidRPr="004F7CA5" w:rsidRDefault="00F24E89" w:rsidP="00A5758F">
            <w:pPr>
              <w:jc w:val="center"/>
              <w:rPr>
                <w:rFonts w:ascii="標楷體" w:eastAsia="標楷體" w:hAnsi="標楷體"/>
                <w:lang w:eastAsia="zh-HK"/>
              </w:rPr>
            </w:pPr>
            <w:r w:rsidRPr="004F7CA5">
              <w:rPr>
                <w:rFonts w:ascii="標楷體" w:eastAsia="標楷體" w:hAnsi="標楷體" w:hint="eastAsia"/>
                <w:lang w:eastAsia="zh-HK"/>
              </w:rPr>
              <w:t>資料</w:t>
            </w:r>
          </w:p>
        </w:tc>
        <w:tc>
          <w:tcPr>
            <w:tcW w:w="1769" w:type="dxa"/>
            <w:shd w:val="clear" w:color="auto" w:fill="auto"/>
          </w:tcPr>
          <w:p w14:paraId="1C544CFE" w14:textId="77777777" w:rsidR="00F24E89" w:rsidRPr="004F7CA5" w:rsidRDefault="00F24E89" w:rsidP="00A5758F">
            <w:pPr>
              <w:rPr>
                <w:rFonts w:ascii="標楷體" w:eastAsia="標楷體" w:hAnsi="標楷體"/>
                <w:lang w:eastAsia="zh-HK"/>
              </w:rPr>
            </w:pPr>
            <w:r w:rsidRPr="00245F7E">
              <w:rPr>
                <w:rFonts w:ascii="標楷體" w:eastAsia="標楷體" w:hAnsi="標楷體" w:hint="eastAsia"/>
              </w:rPr>
              <w:t>應繳利息</w:t>
            </w:r>
          </w:p>
        </w:tc>
        <w:tc>
          <w:tcPr>
            <w:tcW w:w="3456" w:type="dxa"/>
            <w:shd w:val="clear" w:color="auto" w:fill="auto"/>
          </w:tcPr>
          <w:p w14:paraId="691A63CB" w14:textId="77777777" w:rsidR="00F24E89" w:rsidRDefault="00F24E89" w:rsidP="007C5255">
            <w:pPr>
              <w:numPr>
                <w:ilvl w:val="0"/>
                <w:numId w:val="95"/>
              </w:numPr>
              <w:ind w:left="288" w:hanging="288"/>
              <w:rPr>
                <w:rFonts w:ascii="標楷體" w:eastAsia="標楷體" w:hAnsi="標楷體"/>
              </w:rPr>
            </w:pPr>
            <w:r>
              <w:rPr>
                <w:rFonts w:ascii="標楷體" w:eastAsia="標楷體" w:hAnsi="標楷體" w:hint="eastAsia"/>
                <w:lang w:eastAsia="zh-HK"/>
              </w:rPr>
              <w:t>按月繳息</w:t>
            </w:r>
            <w:r>
              <w:rPr>
                <w:rFonts w:ascii="標楷體" w:eastAsia="標楷體" w:hAnsi="標楷體" w:hint="eastAsia"/>
              </w:rPr>
              <w:t>:貸款金額*利率%/(</w:t>
            </w:r>
            <w:r w:rsidRPr="00681C95">
              <w:rPr>
                <w:rFonts w:ascii="標楷體" w:eastAsia="標楷體" w:hAnsi="標楷體" w:hint="eastAsia"/>
              </w:rPr>
              <w:t>週期基準</w:t>
            </w:r>
            <w:r>
              <w:rPr>
                <w:rFonts w:ascii="標楷體" w:eastAsia="標楷體" w:hAnsi="標楷體" w:hint="eastAsia"/>
              </w:rPr>
              <w:t>=週52,其他12)*繳息週期</w:t>
            </w:r>
            <w:r>
              <w:rPr>
                <w:rFonts w:ascii="標楷體" w:eastAsia="標楷體" w:hAnsi="標楷體"/>
              </w:rPr>
              <w:t xml:space="preserve"> </w:t>
            </w:r>
          </w:p>
          <w:p w14:paraId="34735370" w14:textId="77777777" w:rsidR="00F24E89" w:rsidRDefault="00F24E89" w:rsidP="007C5255">
            <w:pPr>
              <w:numPr>
                <w:ilvl w:val="0"/>
                <w:numId w:val="95"/>
              </w:numPr>
              <w:ind w:left="288" w:hanging="288"/>
              <w:rPr>
                <w:rFonts w:ascii="標楷體" w:eastAsia="標楷體" w:hAnsi="標楷體"/>
              </w:rPr>
            </w:pPr>
            <w:r>
              <w:rPr>
                <w:rFonts w:ascii="標楷體" w:eastAsia="標楷體" w:hAnsi="標楷體" w:hint="eastAsia"/>
              </w:rPr>
              <w:t>到期取息:到期日收取貸款金額*利率%</w:t>
            </w:r>
          </w:p>
          <w:p w14:paraId="4754D0B8" w14:textId="77777777" w:rsidR="00F24E89" w:rsidRDefault="00F24E89" w:rsidP="007C5255">
            <w:pPr>
              <w:numPr>
                <w:ilvl w:val="0"/>
                <w:numId w:val="95"/>
              </w:numPr>
              <w:ind w:left="288" w:hanging="288"/>
              <w:rPr>
                <w:rFonts w:ascii="標楷體" w:eastAsia="標楷體" w:hAnsi="標楷體"/>
              </w:rPr>
            </w:pPr>
            <w:r>
              <w:rPr>
                <w:rFonts w:ascii="標楷體" w:eastAsia="標楷體" w:hAnsi="標楷體" w:hint="eastAsia"/>
              </w:rPr>
              <w:t>本息平均法:上期放款餘額*利率%/(</w:t>
            </w:r>
            <w:r w:rsidRPr="00681C95">
              <w:rPr>
                <w:rFonts w:ascii="標楷體" w:eastAsia="標楷體" w:hAnsi="標楷體" w:hint="eastAsia"/>
              </w:rPr>
              <w:t>週期基準</w:t>
            </w:r>
            <w:r>
              <w:rPr>
                <w:rFonts w:ascii="標楷體" w:eastAsia="標楷體" w:hAnsi="標楷體" w:hint="eastAsia"/>
              </w:rPr>
              <w:t>=週52,其</w:t>
            </w:r>
            <w:r>
              <w:rPr>
                <w:rFonts w:ascii="標楷體" w:eastAsia="標楷體" w:hAnsi="標楷體" w:hint="eastAsia"/>
              </w:rPr>
              <w:lastRenderedPageBreak/>
              <w:t>他12)</w:t>
            </w:r>
          </w:p>
          <w:p w14:paraId="1BD8054D" w14:textId="77777777" w:rsidR="00F24E89" w:rsidRPr="004F7CA5" w:rsidRDefault="00F24E89" w:rsidP="007C5255">
            <w:pPr>
              <w:numPr>
                <w:ilvl w:val="0"/>
                <w:numId w:val="95"/>
              </w:numPr>
              <w:ind w:left="288" w:hanging="288"/>
              <w:rPr>
                <w:rFonts w:ascii="標楷體" w:eastAsia="標楷體" w:hAnsi="標楷體"/>
              </w:rPr>
            </w:pPr>
            <w:r>
              <w:rPr>
                <w:rFonts w:ascii="標楷體" w:eastAsia="標楷體" w:hAnsi="標楷體" w:hint="eastAsia"/>
              </w:rPr>
              <w:t>本金平均法:上期放款餘額*利率%/(</w:t>
            </w:r>
            <w:r w:rsidRPr="00681C95">
              <w:rPr>
                <w:rFonts w:ascii="標楷體" w:eastAsia="標楷體" w:hAnsi="標楷體" w:hint="eastAsia"/>
              </w:rPr>
              <w:t>週期基準</w:t>
            </w:r>
            <w:r>
              <w:rPr>
                <w:rFonts w:ascii="標楷體" w:eastAsia="標楷體" w:hAnsi="標楷體" w:hint="eastAsia"/>
              </w:rPr>
              <w:t>=週52,其他12)</w:t>
            </w:r>
          </w:p>
        </w:tc>
        <w:tc>
          <w:tcPr>
            <w:tcW w:w="3428" w:type="dxa"/>
            <w:shd w:val="clear" w:color="auto" w:fill="auto"/>
          </w:tcPr>
          <w:p w14:paraId="49502860" w14:textId="77777777" w:rsidR="00F24E89" w:rsidRPr="004F7CA5" w:rsidRDefault="00F24E89" w:rsidP="00A5758F">
            <w:pPr>
              <w:rPr>
                <w:rFonts w:ascii="標楷體" w:eastAsia="標楷體" w:hAnsi="標楷體"/>
                <w:lang w:eastAsia="zh-HK"/>
              </w:rPr>
            </w:pPr>
            <w:r w:rsidRPr="00245F7E">
              <w:rPr>
                <w:rFonts w:ascii="標楷體" w:eastAsia="標楷體" w:hAnsi="標楷體" w:hint="eastAsia"/>
              </w:rPr>
              <w:lastRenderedPageBreak/>
              <w:t>應繳利息</w:t>
            </w:r>
            <w:r>
              <w:rPr>
                <w:rFonts w:ascii="標楷體" w:eastAsia="標楷體" w:hAnsi="標楷體" w:hint="eastAsia"/>
              </w:rPr>
              <w:t>9</w:t>
            </w:r>
            <w:r>
              <w:rPr>
                <w:rFonts w:ascii="標楷體" w:eastAsia="標楷體" w:hAnsi="標楷體"/>
              </w:rPr>
              <w:t>99,999</w:t>
            </w:r>
          </w:p>
        </w:tc>
      </w:tr>
      <w:tr w:rsidR="00F24E89" w:rsidRPr="008F1D46" w14:paraId="761E78CB" w14:textId="77777777" w:rsidTr="00A5758F">
        <w:tc>
          <w:tcPr>
            <w:tcW w:w="717" w:type="dxa"/>
            <w:shd w:val="clear" w:color="auto" w:fill="auto"/>
          </w:tcPr>
          <w:p w14:paraId="1252EA57" w14:textId="77777777" w:rsidR="00F24E89" w:rsidRPr="004F7CA5" w:rsidRDefault="00F24E89" w:rsidP="007C5255">
            <w:pPr>
              <w:numPr>
                <w:ilvl w:val="0"/>
                <w:numId w:val="93"/>
              </w:numPr>
              <w:jc w:val="center"/>
              <w:rPr>
                <w:rFonts w:ascii="標楷體" w:eastAsia="標楷體" w:hAnsi="標楷體"/>
              </w:rPr>
            </w:pPr>
          </w:p>
        </w:tc>
        <w:tc>
          <w:tcPr>
            <w:tcW w:w="1050" w:type="dxa"/>
            <w:shd w:val="clear" w:color="auto" w:fill="auto"/>
          </w:tcPr>
          <w:p w14:paraId="11F4C202" w14:textId="77777777" w:rsidR="00F24E89" w:rsidRPr="004F7CA5" w:rsidRDefault="00F24E89" w:rsidP="00A5758F">
            <w:pPr>
              <w:jc w:val="center"/>
              <w:rPr>
                <w:rFonts w:ascii="標楷體" w:eastAsia="標楷體" w:hAnsi="標楷體"/>
                <w:lang w:eastAsia="zh-HK"/>
              </w:rPr>
            </w:pPr>
            <w:r w:rsidRPr="004F7CA5">
              <w:rPr>
                <w:rFonts w:ascii="標楷體" w:eastAsia="標楷體" w:hAnsi="標楷體" w:hint="eastAsia"/>
                <w:lang w:eastAsia="zh-HK"/>
              </w:rPr>
              <w:t>資料</w:t>
            </w:r>
          </w:p>
        </w:tc>
        <w:tc>
          <w:tcPr>
            <w:tcW w:w="1769" w:type="dxa"/>
            <w:shd w:val="clear" w:color="auto" w:fill="auto"/>
          </w:tcPr>
          <w:p w14:paraId="75C37541" w14:textId="77777777" w:rsidR="00F24E89" w:rsidRPr="004F7CA5" w:rsidRDefault="00F24E89" w:rsidP="00A5758F">
            <w:pPr>
              <w:rPr>
                <w:rFonts w:ascii="標楷體" w:eastAsia="標楷體" w:hAnsi="標楷體"/>
                <w:lang w:eastAsia="zh-HK"/>
              </w:rPr>
            </w:pPr>
            <w:r w:rsidRPr="00245F7E">
              <w:rPr>
                <w:rFonts w:ascii="標楷體" w:eastAsia="標楷體" w:hAnsi="標楷體" w:hint="eastAsia"/>
              </w:rPr>
              <w:t>本利合計</w:t>
            </w:r>
          </w:p>
        </w:tc>
        <w:tc>
          <w:tcPr>
            <w:tcW w:w="3456" w:type="dxa"/>
            <w:shd w:val="clear" w:color="auto" w:fill="auto"/>
          </w:tcPr>
          <w:p w14:paraId="66763719" w14:textId="77777777" w:rsidR="00F24E89" w:rsidRDefault="00F24E89" w:rsidP="00A5758F">
            <w:pPr>
              <w:numPr>
                <w:ilvl w:val="0"/>
                <w:numId w:val="5"/>
              </w:numPr>
              <w:tabs>
                <w:tab w:val="clear" w:pos="1134"/>
                <w:tab w:val="num" w:pos="288"/>
              </w:tabs>
              <w:rPr>
                <w:rFonts w:ascii="標楷體" w:eastAsia="標楷體" w:hAnsi="標楷體"/>
              </w:rPr>
            </w:pPr>
            <w:r w:rsidRPr="00245F7E">
              <w:rPr>
                <w:rFonts w:ascii="標楷體" w:eastAsia="標楷體" w:hAnsi="標楷體" w:hint="eastAsia"/>
              </w:rPr>
              <w:t>應繳本金</w:t>
            </w:r>
            <w:r>
              <w:rPr>
                <w:rFonts w:ascii="標楷體" w:eastAsia="標楷體" w:hAnsi="標楷體" w:hint="eastAsia"/>
              </w:rPr>
              <w:t>+</w:t>
            </w:r>
            <w:r w:rsidRPr="00245F7E">
              <w:rPr>
                <w:rFonts w:ascii="標楷體" w:eastAsia="標楷體" w:hAnsi="標楷體" w:hint="eastAsia"/>
              </w:rPr>
              <w:t>應繳利息</w:t>
            </w:r>
          </w:p>
          <w:p w14:paraId="602C96EB" w14:textId="77777777" w:rsidR="00F24E89" w:rsidRPr="00C40A12" w:rsidRDefault="00F24E89" w:rsidP="00A5758F">
            <w:pPr>
              <w:numPr>
                <w:ilvl w:val="0"/>
                <w:numId w:val="5"/>
              </w:numPr>
              <w:tabs>
                <w:tab w:val="clear" w:pos="1134"/>
                <w:tab w:val="num" w:pos="288"/>
              </w:tabs>
              <w:rPr>
                <w:rFonts w:ascii="標楷體" w:eastAsia="標楷體" w:hAnsi="標楷體"/>
                <w:lang w:eastAsia="zh-HK"/>
              </w:rPr>
            </w:pPr>
            <w:r>
              <w:rPr>
                <w:rFonts w:ascii="標楷體" w:eastAsia="標楷體" w:hAnsi="標楷體" w:hint="eastAsia"/>
              </w:rPr>
              <w:t>本息平均法:每期攤還金額</w:t>
            </w:r>
          </w:p>
        </w:tc>
        <w:tc>
          <w:tcPr>
            <w:tcW w:w="3428" w:type="dxa"/>
            <w:shd w:val="clear" w:color="auto" w:fill="auto"/>
          </w:tcPr>
          <w:p w14:paraId="29A6913C" w14:textId="77777777" w:rsidR="00F24E89" w:rsidRPr="004F7CA5" w:rsidRDefault="00F24E89" w:rsidP="00A5758F">
            <w:pPr>
              <w:rPr>
                <w:rFonts w:ascii="標楷體" w:eastAsia="標楷體" w:hAnsi="標楷體"/>
                <w:lang w:eastAsia="zh-HK"/>
              </w:rPr>
            </w:pPr>
            <w:r w:rsidRPr="00245F7E">
              <w:rPr>
                <w:rFonts w:ascii="標楷體" w:eastAsia="標楷體" w:hAnsi="標楷體" w:hint="eastAsia"/>
              </w:rPr>
              <w:t>本利合計</w:t>
            </w:r>
            <w:r>
              <w:rPr>
                <w:rFonts w:ascii="標楷體" w:eastAsia="標楷體" w:hAnsi="標楷體" w:hint="eastAsia"/>
              </w:rPr>
              <w:t>9</w:t>
            </w:r>
            <w:r>
              <w:rPr>
                <w:rFonts w:ascii="標楷體" w:eastAsia="標楷體" w:hAnsi="標楷體"/>
              </w:rPr>
              <w:t>99,999</w:t>
            </w:r>
          </w:p>
        </w:tc>
      </w:tr>
      <w:tr w:rsidR="00F24E89" w:rsidRPr="008F1D46" w14:paraId="3EA5170B" w14:textId="77777777" w:rsidTr="00A5758F">
        <w:tc>
          <w:tcPr>
            <w:tcW w:w="717" w:type="dxa"/>
            <w:shd w:val="clear" w:color="auto" w:fill="auto"/>
          </w:tcPr>
          <w:p w14:paraId="0A0D0753" w14:textId="77777777" w:rsidR="00F24E89" w:rsidRPr="004F7CA5" w:rsidRDefault="00F24E89" w:rsidP="007C5255">
            <w:pPr>
              <w:numPr>
                <w:ilvl w:val="0"/>
                <w:numId w:val="93"/>
              </w:numPr>
              <w:jc w:val="center"/>
              <w:rPr>
                <w:rFonts w:ascii="標楷體" w:eastAsia="標楷體" w:hAnsi="標楷體"/>
              </w:rPr>
            </w:pPr>
          </w:p>
        </w:tc>
        <w:tc>
          <w:tcPr>
            <w:tcW w:w="1050" w:type="dxa"/>
            <w:shd w:val="clear" w:color="auto" w:fill="auto"/>
          </w:tcPr>
          <w:p w14:paraId="30DEAD21" w14:textId="77777777" w:rsidR="00F24E89" w:rsidRPr="004F7CA5" w:rsidRDefault="00F24E89" w:rsidP="00A5758F">
            <w:pPr>
              <w:jc w:val="center"/>
              <w:rPr>
                <w:rFonts w:ascii="標楷體" w:eastAsia="標楷體" w:hAnsi="標楷體"/>
                <w:lang w:eastAsia="zh-HK"/>
              </w:rPr>
            </w:pPr>
            <w:r w:rsidRPr="004F7CA5">
              <w:rPr>
                <w:rFonts w:ascii="標楷體" w:eastAsia="標楷體" w:hAnsi="標楷體" w:hint="eastAsia"/>
                <w:lang w:eastAsia="zh-HK"/>
              </w:rPr>
              <w:t>資料</w:t>
            </w:r>
          </w:p>
        </w:tc>
        <w:tc>
          <w:tcPr>
            <w:tcW w:w="1769" w:type="dxa"/>
            <w:shd w:val="clear" w:color="auto" w:fill="auto"/>
          </w:tcPr>
          <w:p w14:paraId="69A4AABF" w14:textId="77777777" w:rsidR="00F24E89" w:rsidRPr="004F7CA5" w:rsidRDefault="00F24E89" w:rsidP="00A5758F">
            <w:pPr>
              <w:rPr>
                <w:rFonts w:ascii="標楷體" w:eastAsia="標楷體" w:hAnsi="標楷體"/>
                <w:lang w:eastAsia="zh-HK"/>
              </w:rPr>
            </w:pPr>
            <w:r w:rsidRPr="00245F7E">
              <w:rPr>
                <w:rFonts w:ascii="標楷體" w:eastAsia="標楷體" w:hAnsi="標楷體" w:hint="eastAsia"/>
              </w:rPr>
              <w:t>放款餘額</w:t>
            </w:r>
          </w:p>
        </w:tc>
        <w:tc>
          <w:tcPr>
            <w:tcW w:w="3456" w:type="dxa"/>
            <w:shd w:val="clear" w:color="auto" w:fill="auto"/>
          </w:tcPr>
          <w:p w14:paraId="6D374078" w14:textId="77777777" w:rsidR="00F24E89" w:rsidRDefault="00F24E89" w:rsidP="007C5255">
            <w:pPr>
              <w:numPr>
                <w:ilvl w:val="0"/>
                <w:numId w:val="96"/>
              </w:numPr>
              <w:ind w:left="288" w:hanging="288"/>
              <w:rPr>
                <w:rFonts w:ascii="標楷體" w:eastAsia="標楷體" w:hAnsi="標楷體"/>
                <w:lang w:eastAsia="zh-HK"/>
              </w:rPr>
            </w:pPr>
            <w:r>
              <w:rPr>
                <w:rFonts w:ascii="標楷體" w:eastAsia="標楷體" w:hAnsi="標楷體" w:hint="eastAsia"/>
                <w:lang w:eastAsia="zh-HK"/>
              </w:rPr>
              <w:t>按月繳息</w:t>
            </w:r>
            <w:r>
              <w:rPr>
                <w:rFonts w:ascii="標楷體" w:eastAsia="標楷體" w:hAnsi="標楷體" w:hint="eastAsia"/>
              </w:rPr>
              <w:t>:固定貸款金額,最後一期0</w:t>
            </w:r>
          </w:p>
          <w:p w14:paraId="7BB128B0" w14:textId="77777777" w:rsidR="00F24E89" w:rsidRDefault="00F24E89" w:rsidP="007C5255">
            <w:pPr>
              <w:numPr>
                <w:ilvl w:val="0"/>
                <w:numId w:val="96"/>
              </w:numPr>
              <w:ind w:left="288" w:hanging="288"/>
              <w:rPr>
                <w:rFonts w:ascii="標楷體" w:eastAsia="標楷體" w:hAnsi="標楷體"/>
                <w:lang w:eastAsia="zh-HK"/>
              </w:rPr>
            </w:pPr>
            <w:r>
              <w:rPr>
                <w:rFonts w:ascii="標楷體" w:eastAsia="標楷體" w:hAnsi="標楷體" w:hint="eastAsia"/>
              </w:rPr>
              <w:t>到期取息:最後一期為0</w:t>
            </w:r>
          </w:p>
          <w:p w14:paraId="5672D3C2" w14:textId="77777777" w:rsidR="00F24E89" w:rsidRPr="00625EE7" w:rsidRDefault="00F24E89" w:rsidP="007C5255">
            <w:pPr>
              <w:numPr>
                <w:ilvl w:val="0"/>
                <w:numId w:val="96"/>
              </w:numPr>
              <w:ind w:left="288" w:hanging="288"/>
              <w:rPr>
                <w:rFonts w:ascii="標楷體" w:eastAsia="標楷體" w:hAnsi="標楷體"/>
                <w:lang w:eastAsia="zh-HK"/>
              </w:rPr>
            </w:pPr>
            <w:r w:rsidRPr="00625EE7">
              <w:rPr>
                <w:rFonts w:ascii="標楷體" w:eastAsia="標楷體" w:hAnsi="標楷體" w:hint="eastAsia"/>
                <w:lang w:eastAsia="zh-HK"/>
              </w:rPr>
              <w:t>本息平均法</w:t>
            </w:r>
            <w:r w:rsidRPr="00625EE7">
              <w:rPr>
                <w:rFonts w:ascii="標楷體" w:eastAsia="標楷體" w:hAnsi="標楷體" w:hint="eastAsia"/>
              </w:rPr>
              <w:t>:</w:t>
            </w:r>
            <w:r w:rsidRPr="00625EE7">
              <w:rPr>
                <w:rFonts w:ascii="標楷體" w:eastAsia="標楷體" w:hAnsi="標楷體" w:hint="eastAsia"/>
                <w:lang w:eastAsia="zh-HK"/>
              </w:rPr>
              <w:t>上期放款餘額</w:t>
            </w:r>
            <w:r w:rsidRPr="00625EE7">
              <w:rPr>
                <w:rFonts w:ascii="標楷體" w:eastAsia="標楷體" w:hAnsi="標楷體" w:hint="eastAsia"/>
              </w:rPr>
              <w:t>-</w:t>
            </w:r>
            <w:r w:rsidRPr="00625EE7">
              <w:rPr>
                <w:rFonts w:ascii="標楷體" w:eastAsia="標楷體" w:hAnsi="標楷體" w:hint="eastAsia"/>
                <w:lang w:eastAsia="zh-HK"/>
              </w:rPr>
              <w:t>當期應繳本金</w:t>
            </w:r>
          </w:p>
          <w:p w14:paraId="0E32A201" w14:textId="77777777" w:rsidR="00F24E89" w:rsidRPr="004F7CA5" w:rsidRDefault="00F24E89" w:rsidP="007C5255">
            <w:pPr>
              <w:numPr>
                <w:ilvl w:val="0"/>
                <w:numId w:val="96"/>
              </w:numPr>
              <w:ind w:left="288" w:hanging="288"/>
              <w:rPr>
                <w:rFonts w:ascii="標楷體" w:eastAsia="標楷體" w:hAnsi="標楷體"/>
                <w:lang w:eastAsia="zh-HK"/>
              </w:rPr>
            </w:pPr>
            <w:r>
              <w:rPr>
                <w:rFonts w:ascii="標楷體" w:eastAsia="標楷體" w:hAnsi="標楷體" w:hint="eastAsia"/>
                <w:lang w:eastAsia="zh-HK"/>
              </w:rPr>
              <w:t>本金平均法</w:t>
            </w:r>
            <w:r>
              <w:rPr>
                <w:rFonts w:ascii="標楷體" w:eastAsia="標楷體" w:hAnsi="標楷體" w:hint="eastAsia"/>
              </w:rPr>
              <w:t>:</w:t>
            </w:r>
            <w:r>
              <w:rPr>
                <w:rFonts w:ascii="標楷體" w:eastAsia="標楷體" w:hAnsi="標楷體" w:hint="eastAsia"/>
                <w:lang w:eastAsia="zh-HK"/>
              </w:rPr>
              <w:t>上期放款餘額</w:t>
            </w:r>
            <w:r>
              <w:rPr>
                <w:rFonts w:ascii="標楷體" w:eastAsia="標楷體" w:hAnsi="標楷體" w:hint="eastAsia"/>
              </w:rPr>
              <w:t>-</w:t>
            </w:r>
            <w:r>
              <w:rPr>
                <w:rFonts w:ascii="標楷體" w:eastAsia="標楷體" w:hAnsi="標楷體" w:hint="eastAsia"/>
                <w:lang w:eastAsia="zh-HK"/>
              </w:rPr>
              <w:t>當期應繳本金</w:t>
            </w:r>
          </w:p>
        </w:tc>
        <w:tc>
          <w:tcPr>
            <w:tcW w:w="3428" w:type="dxa"/>
            <w:shd w:val="clear" w:color="auto" w:fill="auto"/>
          </w:tcPr>
          <w:p w14:paraId="477DC2C0" w14:textId="77777777" w:rsidR="00F24E89" w:rsidRPr="004F7CA5" w:rsidRDefault="00F24E89" w:rsidP="00A5758F">
            <w:pPr>
              <w:rPr>
                <w:rFonts w:ascii="標楷體" w:eastAsia="標楷體" w:hAnsi="標楷體"/>
                <w:lang w:eastAsia="zh-HK"/>
              </w:rPr>
            </w:pPr>
            <w:r w:rsidRPr="00245F7E">
              <w:rPr>
                <w:rFonts w:ascii="標楷體" w:eastAsia="標楷體" w:hAnsi="標楷體" w:hint="eastAsia"/>
              </w:rPr>
              <w:t>放款餘額</w:t>
            </w:r>
            <w:r>
              <w:rPr>
                <w:rFonts w:ascii="標楷體" w:eastAsia="標楷體" w:hAnsi="標楷體" w:hint="eastAsia"/>
              </w:rPr>
              <w:t>999</w:t>
            </w:r>
            <w:r>
              <w:rPr>
                <w:rFonts w:ascii="標楷體" w:eastAsia="標楷體" w:hAnsi="標楷體"/>
              </w:rPr>
              <w:t>,999</w:t>
            </w:r>
          </w:p>
        </w:tc>
      </w:tr>
    </w:tbl>
    <w:p w14:paraId="5E71CBEC" w14:textId="77777777" w:rsidR="00F24E89" w:rsidRDefault="00F24E89" w:rsidP="00F24E89">
      <w:pPr>
        <w:pStyle w:val="42"/>
        <w:spacing w:after="48"/>
        <w:ind w:leftChars="0" w:left="0"/>
        <w:rPr>
          <w:rFonts w:hAnsi="標楷體"/>
        </w:rPr>
      </w:pPr>
    </w:p>
    <w:p w14:paraId="4EA90F26" w14:textId="77777777" w:rsidR="00761668" w:rsidRDefault="00761668" w:rsidP="00F24E89">
      <w:pPr>
        <w:pStyle w:val="42"/>
        <w:spacing w:after="48"/>
        <w:ind w:leftChars="0" w:left="0"/>
        <w:rPr>
          <w:rFonts w:hAnsi="標楷體"/>
        </w:rPr>
      </w:pPr>
    </w:p>
    <w:p w14:paraId="46B70CA8" w14:textId="77777777" w:rsidR="00761668" w:rsidRDefault="00761668" w:rsidP="00761668">
      <w:pPr>
        <w:pStyle w:val="af8"/>
      </w:pPr>
      <w:r>
        <w:rPr>
          <w:rFonts w:hint="eastAsia"/>
          <w:lang w:eastAsia="zh-HK"/>
        </w:rPr>
        <w:t>選單</w:t>
      </w:r>
      <w:r>
        <w:rPr>
          <w:rFonts w:hint="eastAsia"/>
        </w:rPr>
        <w:t>1/L60</w:t>
      </w:r>
      <w:r>
        <w:t>64</w:t>
      </w:r>
    </w:p>
    <w:p w14:paraId="776D596D" w14:textId="57133A3D" w:rsidR="00761668" w:rsidRDefault="007D1448" w:rsidP="00761668">
      <w:pPr>
        <w:rPr>
          <w:noProof/>
        </w:rPr>
      </w:pPr>
      <w:r w:rsidRPr="00DF0A14">
        <w:rPr>
          <w:noProof/>
        </w:rPr>
        <w:drawing>
          <wp:inline distT="0" distB="0" distL="0" distR="0" wp14:anchorId="3B143D05" wp14:editId="7DE1B615">
            <wp:extent cx="6477000" cy="3676650"/>
            <wp:effectExtent l="0" t="0" r="0" b="0"/>
            <wp:docPr id="1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477000" cy="3676650"/>
                    </a:xfrm>
                    <a:prstGeom prst="rect">
                      <a:avLst/>
                    </a:prstGeom>
                    <a:noFill/>
                    <a:ln>
                      <a:noFill/>
                    </a:ln>
                  </pic:spPr>
                </pic:pic>
              </a:graphicData>
            </a:graphic>
          </wp:inline>
        </w:drawing>
      </w:r>
    </w:p>
    <w:p w14:paraId="390CA6FB" w14:textId="77777777" w:rsidR="00761668" w:rsidRPr="00A2270B" w:rsidRDefault="00761668" w:rsidP="00761668"/>
    <w:p w14:paraId="356EB2BE" w14:textId="77777777" w:rsidR="00761668" w:rsidRDefault="00761668" w:rsidP="00761668">
      <w:pPr>
        <w:pStyle w:val="af8"/>
      </w:pPr>
      <w:r>
        <w:rPr>
          <w:rFonts w:hint="eastAsia"/>
          <w:lang w:eastAsia="zh-HK"/>
        </w:rPr>
        <w:t>選單</w:t>
      </w:r>
      <w:r>
        <w:t>2</w:t>
      </w:r>
      <w:r>
        <w:rPr>
          <w:rFonts w:hint="eastAsia"/>
        </w:rPr>
        <w:t>/L60</w:t>
      </w:r>
      <w:r>
        <w:t>64</w:t>
      </w:r>
    </w:p>
    <w:p w14:paraId="72CBE867" w14:textId="678CFB7C" w:rsidR="00761668" w:rsidRPr="00A2270B" w:rsidRDefault="007D1448" w:rsidP="00761668">
      <w:r w:rsidRPr="00DF0A14">
        <w:rPr>
          <w:noProof/>
        </w:rPr>
        <w:lastRenderedPageBreak/>
        <w:drawing>
          <wp:inline distT="0" distB="0" distL="0" distR="0" wp14:anchorId="1275BBC4" wp14:editId="0FCDDC66">
            <wp:extent cx="6477000" cy="3327400"/>
            <wp:effectExtent l="0" t="0" r="0" b="0"/>
            <wp:docPr id="2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477000" cy="3327400"/>
                    </a:xfrm>
                    <a:prstGeom prst="rect">
                      <a:avLst/>
                    </a:prstGeom>
                    <a:noFill/>
                    <a:ln>
                      <a:noFill/>
                    </a:ln>
                  </pic:spPr>
                </pic:pic>
              </a:graphicData>
            </a:graphic>
          </wp:inline>
        </w:drawing>
      </w:r>
    </w:p>
    <w:p w14:paraId="139FBF44" w14:textId="77777777" w:rsidR="00761668" w:rsidRDefault="00761668" w:rsidP="00761668">
      <w:pPr>
        <w:pStyle w:val="42"/>
        <w:spacing w:after="48"/>
        <w:ind w:leftChars="0" w:left="0"/>
        <w:rPr>
          <w:rFonts w:hAnsi="標楷體"/>
        </w:rPr>
      </w:pPr>
    </w:p>
    <w:p w14:paraId="72795351" w14:textId="77777777" w:rsidR="00761668" w:rsidRDefault="00761668" w:rsidP="00F24E89">
      <w:pPr>
        <w:pStyle w:val="42"/>
        <w:spacing w:after="48"/>
        <w:ind w:leftChars="0" w:left="0"/>
        <w:rPr>
          <w:rFonts w:hAnsi="標楷體"/>
        </w:rPr>
      </w:pPr>
    </w:p>
    <w:p w14:paraId="337E2C6F" w14:textId="77777777" w:rsidR="00761668" w:rsidRDefault="00761668" w:rsidP="00F24E89">
      <w:pPr>
        <w:pStyle w:val="42"/>
        <w:spacing w:after="48"/>
        <w:ind w:leftChars="0" w:left="0"/>
        <w:rPr>
          <w:rFonts w:hAnsi="標楷體"/>
        </w:rPr>
      </w:pPr>
    </w:p>
    <w:p w14:paraId="0A7B6848" w14:textId="77777777" w:rsidR="00761668" w:rsidRDefault="00761668" w:rsidP="00F24E89">
      <w:pPr>
        <w:pStyle w:val="42"/>
        <w:spacing w:after="48"/>
        <w:ind w:leftChars="0" w:left="0"/>
        <w:rPr>
          <w:rFonts w:hAnsi="標楷體"/>
        </w:rPr>
      </w:pPr>
      <w:r>
        <w:rPr>
          <w:rFonts w:hAnsi="標楷體"/>
        </w:rPr>
        <w:br w:type="page"/>
      </w:r>
    </w:p>
    <w:p w14:paraId="3B5C5059" w14:textId="77777777" w:rsidR="00CB5874" w:rsidRPr="003972CE" w:rsidRDefault="000F0739" w:rsidP="00CB5874">
      <w:pPr>
        <w:pStyle w:val="3"/>
      </w:pPr>
      <w:hyperlink w:anchor="_期款回收、部分償還、預繳流程" w:history="1">
        <w:bookmarkStart w:id="40" w:name="_Toc123136579"/>
        <w:r w:rsidR="00CB5874" w:rsidRPr="00824912">
          <w:rPr>
            <w:rStyle w:val="a6"/>
            <w:rFonts w:hint="eastAsia"/>
          </w:rPr>
          <w:t>L3911</w:t>
        </w:r>
        <w:r w:rsidR="00CB5874" w:rsidRPr="00824912">
          <w:rPr>
            <w:rStyle w:val="a6"/>
            <w:rFonts w:hint="eastAsia"/>
          </w:rPr>
          <w:t>繳息情形查詢</w:t>
        </w:r>
      </w:hyperlink>
      <w:r w:rsidR="00CB5874">
        <w:rPr>
          <w:rFonts w:hint="eastAsia"/>
        </w:rPr>
        <w:t xml:space="preserve"> </w:t>
      </w:r>
      <w:r w:rsidR="00CB5874">
        <w:t>***</w:t>
      </w:r>
      <w:bookmarkEnd w:id="40"/>
    </w:p>
    <w:p w14:paraId="5F833707" w14:textId="77777777" w:rsidR="00CB5874" w:rsidRDefault="00CB5874" w:rsidP="00CB5874">
      <w:pPr>
        <w:pStyle w:val="af8"/>
        <w:tabs>
          <w:tab w:val="num" w:pos="1559"/>
        </w:tabs>
        <w:spacing w:before="0"/>
        <w:ind w:left="1559" w:hanging="425"/>
      </w:pPr>
      <w:bookmarkStart w:id="41" w:name="_Hlk72512666"/>
      <w:r w:rsidRPr="003972CE">
        <w:t>功能說明</w:t>
      </w:r>
    </w:p>
    <w:p w14:paraId="47E2F96F" w14:textId="77777777" w:rsidR="00CB5874" w:rsidRDefault="00CB5874" w:rsidP="00CB5874"/>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CB5874" w:rsidRPr="003972CE" w14:paraId="7C26C399" w14:textId="77777777" w:rsidTr="00E46F86">
        <w:trPr>
          <w:trHeight w:val="277"/>
        </w:trPr>
        <w:tc>
          <w:tcPr>
            <w:tcW w:w="1548" w:type="dxa"/>
            <w:tcBorders>
              <w:top w:val="single" w:sz="8" w:space="0" w:color="000000"/>
              <w:bottom w:val="single" w:sz="8" w:space="0" w:color="000000"/>
              <w:right w:val="single" w:sz="8" w:space="0" w:color="000000"/>
            </w:tcBorders>
            <w:shd w:val="clear" w:color="auto" w:fill="F3F3F3"/>
          </w:tcPr>
          <w:p w14:paraId="6987F4C2" w14:textId="77777777" w:rsidR="00CB5874" w:rsidRPr="003972CE" w:rsidRDefault="00CB5874" w:rsidP="00E46F86">
            <w:pPr>
              <w:rPr>
                <w:rFonts w:eastAsia="標楷體"/>
              </w:rPr>
            </w:pPr>
            <w:r w:rsidRPr="003972CE">
              <w:rPr>
                <w:rFonts w:eastAsia="標楷體"/>
              </w:rPr>
              <w:t>功能名稱</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1FC5A3B9" w14:textId="77777777" w:rsidR="00CB5874" w:rsidRPr="00E77879" w:rsidRDefault="00CB5874" w:rsidP="00E46F86">
            <w:pPr>
              <w:rPr>
                <w:rFonts w:ascii="標楷體" w:eastAsia="標楷體" w:hAnsi="標楷體"/>
              </w:rPr>
            </w:pPr>
            <w:r w:rsidRPr="00333FC4">
              <w:rPr>
                <w:rFonts w:ascii="標楷體" w:eastAsia="標楷體" w:hAnsi="標楷體" w:hint="eastAsia"/>
              </w:rPr>
              <w:t>繳息情形查詢</w:t>
            </w:r>
          </w:p>
        </w:tc>
      </w:tr>
      <w:tr w:rsidR="00CB5874" w:rsidRPr="003972CE" w14:paraId="0D099C7A" w14:textId="77777777" w:rsidTr="00E46F86">
        <w:trPr>
          <w:trHeight w:val="277"/>
        </w:trPr>
        <w:tc>
          <w:tcPr>
            <w:tcW w:w="1548" w:type="dxa"/>
            <w:tcBorders>
              <w:top w:val="single" w:sz="8" w:space="0" w:color="000000"/>
              <w:bottom w:val="single" w:sz="8" w:space="0" w:color="000000"/>
              <w:right w:val="single" w:sz="8" w:space="0" w:color="000000"/>
            </w:tcBorders>
            <w:shd w:val="clear" w:color="auto" w:fill="F3F3F3"/>
          </w:tcPr>
          <w:p w14:paraId="762ACB26" w14:textId="77777777" w:rsidR="00CB5874" w:rsidRPr="003972CE" w:rsidRDefault="00CB5874" w:rsidP="00E46F86">
            <w:pPr>
              <w:rPr>
                <w:rFonts w:eastAsia="標楷體"/>
              </w:rPr>
            </w:pPr>
            <w:r w:rsidRPr="003972CE">
              <w:rPr>
                <w:rFonts w:eastAsia="標楷體"/>
              </w:rPr>
              <w:t>進入條件</w:t>
            </w:r>
          </w:p>
        </w:tc>
        <w:tc>
          <w:tcPr>
            <w:tcW w:w="6318" w:type="dxa"/>
            <w:tcBorders>
              <w:top w:val="single" w:sz="8" w:space="0" w:color="000000"/>
              <w:left w:val="single" w:sz="8" w:space="0" w:color="000000"/>
              <w:bottom w:val="single" w:sz="8" w:space="0" w:color="000000"/>
            </w:tcBorders>
          </w:tcPr>
          <w:p w14:paraId="62C079B2" w14:textId="77777777" w:rsidR="00CB5874" w:rsidRPr="003D60EF" w:rsidRDefault="00CB5874" w:rsidP="00E46F86">
            <w:pPr>
              <w:rPr>
                <w:rFonts w:ascii="標楷體" w:eastAsia="標楷體" w:hAnsi="標楷體"/>
              </w:rPr>
            </w:pPr>
            <w:r>
              <w:rPr>
                <w:rFonts w:ascii="標楷體" w:eastAsia="標楷體" w:hAnsi="標楷體" w:hint="eastAsia"/>
              </w:rPr>
              <w:t>此功能供查詢某一戶號,其某一額度繳交期款之過程(不含部分償還本金)</w:t>
            </w:r>
          </w:p>
        </w:tc>
      </w:tr>
      <w:tr w:rsidR="00CB5874" w:rsidRPr="003972CE" w14:paraId="7D4D650E" w14:textId="77777777" w:rsidTr="00E46F86">
        <w:trPr>
          <w:trHeight w:val="773"/>
        </w:trPr>
        <w:tc>
          <w:tcPr>
            <w:tcW w:w="1548" w:type="dxa"/>
            <w:tcBorders>
              <w:top w:val="single" w:sz="8" w:space="0" w:color="000000"/>
              <w:bottom w:val="single" w:sz="8" w:space="0" w:color="000000"/>
              <w:right w:val="single" w:sz="8" w:space="0" w:color="000000"/>
            </w:tcBorders>
            <w:shd w:val="clear" w:color="auto" w:fill="F3F3F3"/>
          </w:tcPr>
          <w:p w14:paraId="44C49CA2" w14:textId="77777777" w:rsidR="00CB5874" w:rsidRPr="003972CE" w:rsidRDefault="00CB5874" w:rsidP="00E46F86">
            <w:pPr>
              <w:rPr>
                <w:rFonts w:eastAsia="標楷體"/>
              </w:rPr>
            </w:pPr>
            <w:r w:rsidRPr="003972CE">
              <w:rPr>
                <w:rFonts w:eastAsia="標楷體"/>
              </w:rPr>
              <w:t>基本流程</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45B9C20D" w14:textId="77777777" w:rsidR="00CB5874" w:rsidRPr="00B7209F" w:rsidRDefault="00CB5874" w:rsidP="00E46F86">
            <w:pPr>
              <w:rPr>
                <w:rFonts w:ascii="標楷體" w:eastAsia="標楷體" w:hAnsi="標楷體"/>
              </w:rPr>
            </w:pPr>
            <w:r w:rsidRPr="00B7209F">
              <w:rPr>
                <w:rFonts w:ascii="標楷體" w:eastAsia="標楷體" w:hAnsi="標楷體" w:hint="eastAsia"/>
              </w:rPr>
              <w:t>參考「</w:t>
            </w:r>
            <w:r w:rsidRPr="00FB3E80">
              <w:rPr>
                <w:rFonts w:ascii="標楷體" w:eastAsia="標楷體" w:hAnsi="標楷體" w:hint="eastAsia"/>
              </w:rPr>
              <w:t>作業流程.回收作業</w:t>
            </w:r>
            <w:r w:rsidRPr="00B7209F">
              <w:rPr>
                <w:rFonts w:ascii="標楷體" w:eastAsia="標楷體" w:hAnsi="標楷體" w:hint="eastAsia"/>
              </w:rPr>
              <w:t>」流程</w:t>
            </w:r>
          </w:p>
          <w:p w14:paraId="02564657" w14:textId="77777777" w:rsidR="00CB5874" w:rsidRDefault="00CB5874" w:rsidP="00E46F86">
            <w:pPr>
              <w:rPr>
                <w:rFonts w:ascii="標楷體" w:eastAsia="標楷體" w:hAnsi="標楷體"/>
              </w:rPr>
            </w:pPr>
            <w:r w:rsidRPr="00B7209F">
              <w:rPr>
                <w:rFonts w:ascii="標楷體" w:eastAsia="標楷體" w:hAnsi="標楷體" w:hint="eastAsia"/>
              </w:rPr>
              <w:t>1.查詢</w:t>
            </w:r>
            <w:r>
              <w:rPr>
                <w:rFonts w:ascii="標楷體" w:eastAsia="標楷體" w:hAnsi="標楷體" w:hint="eastAsia"/>
              </w:rPr>
              <w:t>放款主</w:t>
            </w:r>
            <w:r w:rsidRPr="00B7209F">
              <w:rPr>
                <w:rFonts w:ascii="標楷體" w:eastAsia="標楷體" w:hAnsi="標楷體" w:hint="eastAsia"/>
              </w:rPr>
              <w:t>檔(</w:t>
            </w:r>
            <w:r>
              <w:rPr>
                <w:rFonts w:ascii="標楷體" w:eastAsia="標楷體" w:hAnsi="標楷體" w:hint="eastAsia"/>
              </w:rPr>
              <w:t>L</w:t>
            </w:r>
            <w:r>
              <w:rPr>
                <w:rFonts w:ascii="標楷體" w:eastAsia="標楷體" w:hAnsi="標楷體"/>
              </w:rPr>
              <w:t>oanBorMain</w:t>
            </w:r>
            <w:r w:rsidRPr="00B7209F">
              <w:rPr>
                <w:rFonts w:ascii="標楷體" w:eastAsia="標楷體" w:hAnsi="標楷體" w:hint="eastAsia"/>
              </w:rPr>
              <w:t>)</w:t>
            </w:r>
          </w:p>
          <w:p w14:paraId="42D5345F" w14:textId="77777777" w:rsidR="00CB5874" w:rsidRPr="00B7209F" w:rsidRDefault="00CB5874" w:rsidP="00E46F86">
            <w:pPr>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rPr>
              <w:t>該額度利率如有變動時,最多僅顯示三組利率</w:t>
            </w:r>
          </w:p>
          <w:p w14:paraId="08470645" w14:textId="77777777" w:rsidR="00CB5874" w:rsidRDefault="00CB5874" w:rsidP="00E46F86">
            <w:pPr>
              <w:rPr>
                <w:rFonts w:eastAsia="標楷體"/>
              </w:rPr>
            </w:pPr>
            <w:r>
              <w:rPr>
                <w:rFonts w:ascii="標楷體" w:eastAsia="標楷體" w:hAnsi="標楷體"/>
              </w:rPr>
              <w:t>3</w:t>
            </w:r>
            <w:r w:rsidRPr="00B7209F">
              <w:rPr>
                <w:rFonts w:ascii="標楷體" w:eastAsia="標楷體" w:hAnsi="標楷體" w:hint="eastAsia"/>
              </w:rPr>
              <w:t>.依據輸入查詢條件,輸出查詢資料</w:t>
            </w:r>
          </w:p>
          <w:p w14:paraId="27C842CF" w14:textId="77777777" w:rsidR="00CB5874" w:rsidRPr="006370CA" w:rsidRDefault="00CB5874" w:rsidP="00CB5874">
            <w:pPr>
              <w:numPr>
                <w:ilvl w:val="0"/>
                <w:numId w:val="74"/>
              </w:numPr>
              <w:rPr>
                <w:rFonts w:ascii="標楷體" w:eastAsia="標楷體" w:hAnsi="標楷體"/>
              </w:rPr>
            </w:pPr>
            <w:r>
              <w:rPr>
                <w:rFonts w:ascii="標楷體" w:eastAsia="標楷體" w:hAnsi="標楷體" w:hint="eastAsia"/>
              </w:rPr>
              <w:t>[借戶戶號</w:t>
            </w:r>
            <w:r w:rsidRPr="006370CA">
              <w:rPr>
                <w:rFonts w:ascii="標楷體" w:eastAsia="標楷體" w:hAnsi="標楷體" w:hint="eastAsia"/>
              </w:rPr>
              <w:t>(</w:t>
            </w:r>
            <w:r w:rsidRPr="006370CA">
              <w:rPr>
                <w:rFonts w:ascii="標楷體" w:eastAsia="標楷體" w:hAnsi="標楷體"/>
              </w:rPr>
              <w:t>CustNo)</w:t>
            </w:r>
            <w:r>
              <w:rPr>
                <w:rFonts w:ascii="標楷體" w:eastAsia="標楷體" w:hAnsi="標楷體" w:hint="eastAsia"/>
              </w:rPr>
              <w:t>]</w:t>
            </w:r>
            <w:r w:rsidRPr="006370CA">
              <w:rPr>
                <w:rFonts w:ascii="標楷體" w:eastAsia="標楷體" w:hAnsi="標楷體"/>
              </w:rPr>
              <w:t xml:space="preserve"> = </w:t>
            </w:r>
            <w:r w:rsidRPr="006370CA">
              <w:rPr>
                <w:rFonts w:ascii="標楷體" w:eastAsia="標楷體" w:hAnsi="標楷體" w:hint="eastAsia"/>
              </w:rPr>
              <w:t>輸入條件「</w:t>
            </w:r>
            <w:r>
              <w:rPr>
                <w:rFonts w:ascii="標楷體" w:eastAsia="標楷體" w:hAnsi="標楷體" w:hint="eastAsia"/>
              </w:rPr>
              <w:t>借戶戶號</w:t>
            </w:r>
            <w:r w:rsidRPr="006370CA">
              <w:rPr>
                <w:rFonts w:ascii="標楷體" w:eastAsia="標楷體" w:hAnsi="標楷體" w:hint="eastAsia"/>
              </w:rPr>
              <w:t>」</w:t>
            </w:r>
          </w:p>
          <w:p w14:paraId="48B7CC73" w14:textId="77777777" w:rsidR="00CB5874" w:rsidRPr="004657D0" w:rsidRDefault="00CB5874" w:rsidP="00CB5874">
            <w:pPr>
              <w:numPr>
                <w:ilvl w:val="0"/>
                <w:numId w:val="74"/>
              </w:numPr>
              <w:rPr>
                <w:rFonts w:ascii="標楷體" w:eastAsia="標楷體" w:hAnsi="標楷體"/>
              </w:rPr>
            </w:pPr>
            <w:r>
              <w:rPr>
                <w:rFonts w:ascii="標楷體" w:eastAsia="標楷體" w:hAnsi="標楷體" w:hint="eastAsia"/>
              </w:rPr>
              <w:t>[</w:t>
            </w:r>
            <w:r w:rsidRPr="004657D0">
              <w:rPr>
                <w:rFonts w:ascii="標楷體" w:eastAsia="標楷體" w:hAnsi="標楷體" w:hint="eastAsia"/>
              </w:rPr>
              <w:t>統一編號</w:t>
            </w:r>
            <w:r w:rsidRPr="003D60EF">
              <w:rPr>
                <w:rFonts w:ascii="標楷體" w:eastAsia="標楷體" w:hAnsi="標楷體" w:hint="eastAsia"/>
              </w:rPr>
              <w:t>(</w:t>
            </w:r>
            <w:r w:rsidRPr="004657D0">
              <w:rPr>
                <w:rFonts w:ascii="標楷體" w:eastAsia="標楷體" w:hAnsi="標楷體"/>
              </w:rPr>
              <w:t>CustId)</w:t>
            </w:r>
            <w:r>
              <w:rPr>
                <w:rFonts w:ascii="標楷體" w:eastAsia="標楷體" w:hAnsi="標楷體" w:hint="eastAsia"/>
              </w:rPr>
              <w:t>]</w:t>
            </w:r>
            <w:r w:rsidRPr="004657D0">
              <w:rPr>
                <w:rFonts w:ascii="標楷體" w:eastAsia="標楷體" w:hAnsi="標楷體"/>
              </w:rPr>
              <w:t xml:space="preserve"> = </w:t>
            </w:r>
            <w:r w:rsidRPr="004657D0">
              <w:rPr>
                <w:rFonts w:ascii="標楷體" w:eastAsia="標楷體" w:hAnsi="標楷體" w:hint="eastAsia"/>
              </w:rPr>
              <w:t>輸入條件「統一編號」</w:t>
            </w:r>
          </w:p>
          <w:p w14:paraId="4E2B3C08" w14:textId="77777777" w:rsidR="00CB5874" w:rsidRPr="004657D0" w:rsidRDefault="00CB5874" w:rsidP="00CB5874">
            <w:pPr>
              <w:numPr>
                <w:ilvl w:val="0"/>
                <w:numId w:val="74"/>
              </w:numPr>
              <w:rPr>
                <w:rFonts w:ascii="標楷體" w:eastAsia="標楷體" w:hAnsi="標楷體"/>
              </w:rPr>
            </w:pPr>
            <w:r>
              <w:rPr>
                <w:rFonts w:ascii="標楷體" w:eastAsia="標楷體" w:hAnsi="標楷體" w:hint="eastAsia"/>
              </w:rPr>
              <w:t>[</w:t>
            </w:r>
            <w:r w:rsidRPr="004657D0">
              <w:rPr>
                <w:rFonts w:ascii="標楷體" w:eastAsia="標楷體" w:hAnsi="標楷體" w:hint="eastAsia"/>
              </w:rPr>
              <w:t>核准編號</w:t>
            </w:r>
            <w:r w:rsidRPr="003D60EF">
              <w:rPr>
                <w:rFonts w:ascii="標楷體" w:eastAsia="標楷體" w:hAnsi="標楷體" w:hint="eastAsia"/>
              </w:rPr>
              <w:t>(</w:t>
            </w:r>
            <w:r w:rsidRPr="004657D0">
              <w:rPr>
                <w:rFonts w:ascii="標楷體" w:eastAsia="標楷體" w:hAnsi="標楷體"/>
              </w:rPr>
              <w:t>ApplNo)</w:t>
            </w:r>
            <w:r>
              <w:rPr>
                <w:rFonts w:ascii="標楷體" w:eastAsia="標楷體" w:hAnsi="標楷體" w:hint="eastAsia"/>
              </w:rPr>
              <w:t>]</w:t>
            </w:r>
            <w:r w:rsidRPr="004657D0">
              <w:rPr>
                <w:rFonts w:ascii="標楷體" w:eastAsia="標楷體" w:hAnsi="標楷體"/>
              </w:rPr>
              <w:t xml:space="preserve"> = </w:t>
            </w:r>
            <w:r w:rsidRPr="004657D0">
              <w:rPr>
                <w:rFonts w:ascii="標楷體" w:eastAsia="標楷體" w:hAnsi="標楷體" w:hint="eastAsia"/>
              </w:rPr>
              <w:t>輸入條件「核准編號」</w:t>
            </w:r>
          </w:p>
          <w:p w14:paraId="6BAADA17" w14:textId="77777777" w:rsidR="00CB5874" w:rsidRDefault="00CB5874" w:rsidP="00CB5874">
            <w:pPr>
              <w:numPr>
                <w:ilvl w:val="0"/>
                <w:numId w:val="74"/>
              </w:numPr>
              <w:rPr>
                <w:rFonts w:ascii="標楷體" w:eastAsia="標楷體" w:hAnsi="標楷體"/>
              </w:rPr>
            </w:pPr>
            <w:r>
              <w:rPr>
                <w:rFonts w:ascii="標楷體" w:eastAsia="標楷體" w:hAnsi="標楷體" w:hint="eastAsia"/>
              </w:rPr>
              <w:t>[</w:t>
            </w:r>
            <w:r w:rsidRPr="004657D0">
              <w:rPr>
                <w:rFonts w:ascii="標楷體" w:eastAsia="標楷體" w:hAnsi="標楷體" w:hint="eastAsia"/>
              </w:rPr>
              <w:t>額度編號</w:t>
            </w:r>
            <w:r>
              <w:rPr>
                <w:rFonts w:ascii="標楷體" w:eastAsia="標楷體" w:hAnsi="標楷體" w:hint="eastAsia"/>
              </w:rPr>
              <w:t>(F</w:t>
            </w:r>
            <w:r>
              <w:rPr>
                <w:rFonts w:ascii="標楷體" w:eastAsia="標楷體" w:hAnsi="標楷體"/>
              </w:rPr>
              <w:t>acmNo)</w:t>
            </w:r>
            <w:r>
              <w:rPr>
                <w:rFonts w:ascii="標楷體" w:eastAsia="標楷體" w:hAnsi="標楷體" w:hint="eastAsia"/>
              </w:rPr>
              <w:t>]</w:t>
            </w:r>
            <w:r>
              <w:rPr>
                <w:rFonts w:ascii="標楷體" w:eastAsia="標楷體" w:hAnsi="標楷體"/>
              </w:rPr>
              <w:t xml:space="preserve"> = </w:t>
            </w:r>
            <w:r>
              <w:rPr>
                <w:rFonts w:ascii="標楷體" w:eastAsia="標楷體" w:hAnsi="標楷體" w:hint="eastAsia"/>
              </w:rPr>
              <w:t>輸入條件</w:t>
            </w:r>
            <w:r w:rsidRPr="004657D0">
              <w:rPr>
                <w:rFonts w:ascii="標楷體" w:eastAsia="標楷體" w:hAnsi="標楷體" w:hint="eastAsia"/>
              </w:rPr>
              <w:t>「額度編號」</w:t>
            </w:r>
          </w:p>
          <w:p w14:paraId="147DA6BC" w14:textId="77777777" w:rsidR="00CB5874" w:rsidRPr="006370CA" w:rsidRDefault="00CB5874" w:rsidP="00CB5874">
            <w:pPr>
              <w:numPr>
                <w:ilvl w:val="0"/>
                <w:numId w:val="74"/>
              </w:numPr>
              <w:rPr>
                <w:rFonts w:ascii="標楷體" w:eastAsia="標楷體" w:hAnsi="標楷體"/>
              </w:rPr>
            </w:pPr>
            <w:r>
              <w:rPr>
                <w:rFonts w:ascii="標楷體" w:eastAsia="標楷體" w:hAnsi="標楷體" w:hint="eastAsia"/>
              </w:rPr>
              <w:t>[</w:t>
            </w:r>
            <w:r w:rsidRPr="006370CA">
              <w:rPr>
                <w:rFonts w:ascii="標楷體" w:eastAsia="標楷體" w:hAnsi="標楷體" w:hint="eastAsia"/>
              </w:rPr>
              <w:t>撥款序號(B</w:t>
            </w:r>
            <w:r w:rsidRPr="006370CA">
              <w:rPr>
                <w:rFonts w:ascii="標楷體" w:eastAsia="標楷體" w:hAnsi="標楷體"/>
              </w:rPr>
              <w:t>ormNo)</w:t>
            </w:r>
            <w:r>
              <w:rPr>
                <w:rFonts w:ascii="標楷體" w:eastAsia="標楷體" w:hAnsi="標楷體" w:hint="eastAsia"/>
              </w:rPr>
              <w:t>]</w:t>
            </w:r>
            <w:r w:rsidRPr="006370CA">
              <w:rPr>
                <w:rFonts w:ascii="標楷體" w:eastAsia="標楷體" w:hAnsi="標楷體"/>
              </w:rPr>
              <w:t xml:space="preserve"> = </w:t>
            </w:r>
            <w:r w:rsidRPr="006370CA">
              <w:rPr>
                <w:rFonts w:ascii="標楷體" w:eastAsia="標楷體" w:hAnsi="標楷體" w:hint="eastAsia"/>
              </w:rPr>
              <w:t>輸入條件「撥款序號」</w:t>
            </w:r>
          </w:p>
          <w:p w14:paraId="33722FDF" w14:textId="77777777" w:rsidR="00CB5874" w:rsidRPr="00982469" w:rsidRDefault="00CB5874" w:rsidP="00E46F86">
            <w:pPr>
              <w:rPr>
                <w:rFonts w:ascii="標楷體" w:eastAsia="標楷體" w:hAnsi="標楷體"/>
              </w:rPr>
            </w:pPr>
            <w:r>
              <w:rPr>
                <w:rFonts w:ascii="標楷體" w:eastAsia="標楷體" w:hAnsi="標楷體" w:hint="eastAsia"/>
              </w:rPr>
              <w:t>4</w:t>
            </w:r>
            <w:r>
              <w:rPr>
                <w:rFonts w:ascii="標楷體" w:eastAsia="標楷體" w:hAnsi="標楷體"/>
              </w:rPr>
              <w:t>.</w:t>
            </w:r>
            <w:r w:rsidRPr="006370CA">
              <w:rPr>
                <w:rFonts w:ascii="標楷體" w:eastAsia="標楷體" w:hAnsi="標楷體" w:hint="eastAsia"/>
              </w:rPr>
              <w:t>資料排序:</w:t>
            </w:r>
            <w:r w:rsidRPr="00982469">
              <w:rPr>
                <w:rFonts w:ascii="標楷體" w:eastAsia="標楷體" w:hAnsi="標楷體"/>
              </w:rPr>
              <w:t xml:space="preserve"> </w:t>
            </w:r>
          </w:p>
          <w:p w14:paraId="3EA352FB" w14:textId="77777777" w:rsidR="00CB5874" w:rsidRPr="00982469" w:rsidRDefault="00CB5874" w:rsidP="00E46F86">
            <w:pPr>
              <w:rPr>
                <w:rFonts w:ascii="標楷體" w:eastAsia="標楷體" w:hAnsi="標楷體"/>
              </w:rPr>
            </w:pPr>
            <w:r w:rsidRPr="00982469">
              <w:rPr>
                <w:rFonts w:ascii="標楷體" w:eastAsia="標楷體" w:hAnsi="標楷體" w:hint="eastAsia"/>
              </w:rPr>
              <w:t>(1).[</w:t>
            </w:r>
            <w:r>
              <w:rPr>
                <w:rFonts w:ascii="標楷體" w:eastAsia="標楷體" w:hAnsi="標楷體" w:hint="eastAsia"/>
              </w:rPr>
              <w:t>計息迄日</w:t>
            </w:r>
            <w:r w:rsidRPr="00982469">
              <w:rPr>
                <w:rFonts w:ascii="標楷體" w:eastAsia="標楷體" w:hAnsi="標楷體" w:hint="eastAsia"/>
              </w:rPr>
              <w:t>]由</w:t>
            </w:r>
            <w:r>
              <w:rPr>
                <w:rFonts w:ascii="標楷體" w:eastAsia="標楷體" w:hAnsi="標楷體" w:hint="eastAsia"/>
              </w:rPr>
              <w:t>大</w:t>
            </w:r>
            <w:r w:rsidRPr="00982469">
              <w:rPr>
                <w:rFonts w:ascii="標楷體" w:eastAsia="標楷體" w:hAnsi="標楷體" w:hint="eastAsia"/>
              </w:rPr>
              <w:t>至</w:t>
            </w:r>
            <w:r>
              <w:rPr>
                <w:rFonts w:ascii="標楷體" w:eastAsia="標楷體" w:hAnsi="標楷體" w:hint="eastAsia"/>
              </w:rPr>
              <w:t>小</w:t>
            </w:r>
            <w:r w:rsidRPr="00982469">
              <w:rPr>
                <w:rFonts w:ascii="標楷體" w:eastAsia="標楷體" w:hAnsi="標楷體" w:hint="eastAsia"/>
              </w:rPr>
              <w:t>排序</w:t>
            </w:r>
          </w:p>
          <w:p w14:paraId="1AB34047" w14:textId="77777777" w:rsidR="00CB5874" w:rsidRPr="00982469" w:rsidRDefault="00CB5874" w:rsidP="00E46F86">
            <w:pPr>
              <w:rPr>
                <w:rFonts w:ascii="標楷體" w:eastAsia="標楷體" w:hAnsi="標楷體"/>
              </w:rPr>
            </w:pPr>
            <w:r w:rsidRPr="00982469">
              <w:rPr>
                <w:rFonts w:ascii="標楷體" w:eastAsia="標楷體" w:hAnsi="標楷體" w:hint="eastAsia"/>
              </w:rPr>
              <w:t>(</w:t>
            </w:r>
            <w:r>
              <w:rPr>
                <w:rFonts w:ascii="標楷體" w:eastAsia="標楷體" w:hAnsi="標楷體" w:hint="eastAsia"/>
              </w:rPr>
              <w:t>2</w:t>
            </w:r>
            <w:r w:rsidRPr="00982469">
              <w:rPr>
                <w:rFonts w:ascii="標楷體" w:eastAsia="標楷體" w:hAnsi="標楷體" w:hint="eastAsia"/>
              </w:rPr>
              <w:t>).[</w:t>
            </w:r>
            <w:r>
              <w:rPr>
                <w:rFonts w:ascii="標楷體" w:eastAsia="標楷體" w:hAnsi="標楷體" w:hint="eastAsia"/>
              </w:rPr>
              <w:t>會計日期</w:t>
            </w:r>
            <w:r w:rsidRPr="00982469">
              <w:rPr>
                <w:rFonts w:ascii="標楷體" w:eastAsia="標楷體" w:hAnsi="標楷體" w:hint="eastAsia"/>
              </w:rPr>
              <w:t>]由</w:t>
            </w:r>
            <w:r>
              <w:rPr>
                <w:rFonts w:ascii="標楷體" w:eastAsia="標楷體" w:hAnsi="標楷體" w:hint="eastAsia"/>
              </w:rPr>
              <w:t>小</w:t>
            </w:r>
            <w:r w:rsidRPr="00982469">
              <w:rPr>
                <w:rFonts w:ascii="標楷體" w:eastAsia="標楷體" w:hAnsi="標楷體" w:hint="eastAsia"/>
              </w:rPr>
              <w:t>至</w:t>
            </w:r>
            <w:r>
              <w:rPr>
                <w:rFonts w:ascii="標楷體" w:eastAsia="標楷體" w:hAnsi="標楷體" w:hint="eastAsia"/>
              </w:rPr>
              <w:t>大</w:t>
            </w:r>
            <w:r w:rsidRPr="00982469">
              <w:rPr>
                <w:rFonts w:ascii="標楷體" w:eastAsia="標楷體" w:hAnsi="標楷體" w:hint="eastAsia"/>
              </w:rPr>
              <w:t>排序</w:t>
            </w:r>
          </w:p>
          <w:p w14:paraId="69B59624" w14:textId="77777777" w:rsidR="00CB5874" w:rsidRPr="00982469" w:rsidRDefault="00CB5874" w:rsidP="00E46F86">
            <w:pPr>
              <w:rPr>
                <w:rFonts w:ascii="標楷體" w:eastAsia="標楷體" w:hAnsi="標楷體"/>
              </w:rPr>
            </w:pPr>
            <w:r w:rsidRPr="00982469">
              <w:rPr>
                <w:rFonts w:ascii="標楷體" w:eastAsia="標楷體" w:hAnsi="標楷體" w:hint="eastAsia"/>
              </w:rPr>
              <w:t>(</w:t>
            </w:r>
            <w:r>
              <w:rPr>
                <w:rFonts w:ascii="標楷體" w:eastAsia="標楷體" w:hAnsi="標楷體" w:hint="eastAsia"/>
              </w:rPr>
              <w:t>3</w:t>
            </w:r>
            <w:r w:rsidRPr="00982469">
              <w:rPr>
                <w:rFonts w:ascii="標楷體" w:eastAsia="標楷體" w:hAnsi="標楷體" w:hint="eastAsia"/>
              </w:rPr>
              <w:t>).[</w:t>
            </w:r>
            <w:r>
              <w:rPr>
                <w:rFonts w:ascii="標楷體" w:eastAsia="標楷體" w:hAnsi="標楷體" w:hint="eastAsia"/>
              </w:rPr>
              <w:t>單位別</w:t>
            </w:r>
            <w:r w:rsidRPr="00982469">
              <w:rPr>
                <w:rFonts w:ascii="標楷體" w:eastAsia="標楷體" w:hAnsi="標楷體" w:hint="eastAsia"/>
              </w:rPr>
              <w:t>]由</w:t>
            </w:r>
            <w:r>
              <w:rPr>
                <w:rFonts w:ascii="標楷體" w:eastAsia="標楷體" w:hAnsi="標楷體" w:hint="eastAsia"/>
              </w:rPr>
              <w:t>小</w:t>
            </w:r>
            <w:r w:rsidRPr="00982469">
              <w:rPr>
                <w:rFonts w:ascii="標楷體" w:eastAsia="標楷體" w:hAnsi="標楷體" w:hint="eastAsia"/>
              </w:rPr>
              <w:t>至</w:t>
            </w:r>
            <w:r>
              <w:rPr>
                <w:rFonts w:ascii="標楷體" w:eastAsia="標楷體" w:hAnsi="標楷體" w:hint="eastAsia"/>
              </w:rPr>
              <w:t>大</w:t>
            </w:r>
            <w:r w:rsidRPr="00982469">
              <w:rPr>
                <w:rFonts w:ascii="標楷體" w:eastAsia="標楷體" w:hAnsi="標楷體" w:hint="eastAsia"/>
              </w:rPr>
              <w:t>排序</w:t>
            </w:r>
          </w:p>
          <w:p w14:paraId="764DE5AD" w14:textId="77777777" w:rsidR="00CB5874" w:rsidRPr="00982469" w:rsidRDefault="00CB5874" w:rsidP="00E46F86">
            <w:pPr>
              <w:rPr>
                <w:rFonts w:ascii="標楷體" w:eastAsia="標楷體" w:hAnsi="標楷體"/>
              </w:rPr>
            </w:pPr>
            <w:r w:rsidRPr="00982469">
              <w:rPr>
                <w:rFonts w:ascii="標楷體" w:eastAsia="標楷體" w:hAnsi="標楷體" w:hint="eastAsia"/>
              </w:rPr>
              <w:t>(</w:t>
            </w:r>
            <w:r>
              <w:rPr>
                <w:rFonts w:ascii="標楷體" w:eastAsia="標楷體" w:hAnsi="標楷體" w:hint="eastAsia"/>
              </w:rPr>
              <w:t>4</w:t>
            </w:r>
            <w:r w:rsidRPr="00982469">
              <w:rPr>
                <w:rFonts w:ascii="標楷體" w:eastAsia="標楷體" w:hAnsi="標楷體" w:hint="eastAsia"/>
              </w:rPr>
              <w:t>).[</w:t>
            </w:r>
            <w:r>
              <w:rPr>
                <w:rFonts w:ascii="標楷體" w:eastAsia="標楷體" w:hAnsi="標楷體" w:hint="eastAsia"/>
              </w:rPr>
              <w:t>櫃員編號</w:t>
            </w:r>
            <w:r w:rsidRPr="00982469">
              <w:rPr>
                <w:rFonts w:ascii="標楷體" w:eastAsia="標楷體" w:hAnsi="標楷體" w:hint="eastAsia"/>
              </w:rPr>
              <w:t>]由</w:t>
            </w:r>
            <w:r>
              <w:rPr>
                <w:rFonts w:ascii="標楷體" w:eastAsia="標楷體" w:hAnsi="標楷體" w:hint="eastAsia"/>
              </w:rPr>
              <w:t>小</w:t>
            </w:r>
            <w:r w:rsidRPr="00982469">
              <w:rPr>
                <w:rFonts w:ascii="標楷體" w:eastAsia="標楷體" w:hAnsi="標楷體" w:hint="eastAsia"/>
              </w:rPr>
              <w:t>至</w:t>
            </w:r>
            <w:r>
              <w:rPr>
                <w:rFonts w:ascii="標楷體" w:eastAsia="標楷體" w:hAnsi="標楷體" w:hint="eastAsia"/>
              </w:rPr>
              <w:t>大</w:t>
            </w:r>
            <w:r w:rsidRPr="00982469">
              <w:rPr>
                <w:rFonts w:ascii="標楷體" w:eastAsia="標楷體" w:hAnsi="標楷體" w:hint="eastAsia"/>
              </w:rPr>
              <w:t>排序</w:t>
            </w:r>
          </w:p>
          <w:p w14:paraId="25710EB1" w14:textId="77777777" w:rsidR="00CB5874" w:rsidRPr="006370CA" w:rsidRDefault="00CB5874" w:rsidP="00E46F86">
            <w:pPr>
              <w:rPr>
                <w:rFonts w:ascii="標楷體" w:eastAsia="標楷體" w:hAnsi="標楷體"/>
              </w:rPr>
            </w:pPr>
            <w:r w:rsidRPr="00982469">
              <w:rPr>
                <w:rFonts w:ascii="標楷體" w:eastAsia="標楷體" w:hAnsi="標楷體" w:hint="eastAsia"/>
              </w:rPr>
              <w:t>(</w:t>
            </w:r>
            <w:r>
              <w:rPr>
                <w:rFonts w:ascii="標楷體" w:eastAsia="標楷體" w:hAnsi="標楷體" w:hint="eastAsia"/>
              </w:rPr>
              <w:t>5</w:t>
            </w:r>
            <w:r w:rsidRPr="00982469">
              <w:rPr>
                <w:rFonts w:ascii="標楷體" w:eastAsia="標楷體" w:hAnsi="標楷體" w:hint="eastAsia"/>
              </w:rPr>
              <w:t>).[</w:t>
            </w:r>
            <w:r>
              <w:rPr>
                <w:rFonts w:ascii="標楷體" w:eastAsia="標楷體" w:hAnsi="標楷體" w:hint="eastAsia"/>
              </w:rPr>
              <w:t>交易序號</w:t>
            </w:r>
            <w:r w:rsidRPr="00982469">
              <w:rPr>
                <w:rFonts w:ascii="標楷體" w:eastAsia="標楷體" w:hAnsi="標楷體" w:hint="eastAsia"/>
              </w:rPr>
              <w:t>]由</w:t>
            </w:r>
            <w:r>
              <w:rPr>
                <w:rFonts w:ascii="標楷體" w:eastAsia="標楷體" w:hAnsi="標楷體" w:hint="eastAsia"/>
              </w:rPr>
              <w:t>小</w:t>
            </w:r>
            <w:r w:rsidRPr="00982469">
              <w:rPr>
                <w:rFonts w:ascii="標楷體" w:eastAsia="標楷體" w:hAnsi="標楷體" w:hint="eastAsia"/>
              </w:rPr>
              <w:t>至</w:t>
            </w:r>
            <w:r>
              <w:rPr>
                <w:rFonts w:ascii="標楷體" w:eastAsia="標楷體" w:hAnsi="標楷體" w:hint="eastAsia"/>
              </w:rPr>
              <w:t>大</w:t>
            </w:r>
            <w:r w:rsidRPr="00982469">
              <w:rPr>
                <w:rFonts w:ascii="標楷體" w:eastAsia="標楷體" w:hAnsi="標楷體" w:hint="eastAsia"/>
              </w:rPr>
              <w:t>排序</w:t>
            </w:r>
          </w:p>
        </w:tc>
      </w:tr>
      <w:tr w:rsidR="00CB5874" w:rsidRPr="003972CE" w14:paraId="6CB6FBD0" w14:textId="77777777" w:rsidTr="00E46F86">
        <w:trPr>
          <w:trHeight w:val="321"/>
        </w:trPr>
        <w:tc>
          <w:tcPr>
            <w:tcW w:w="1548" w:type="dxa"/>
            <w:tcBorders>
              <w:top w:val="single" w:sz="8" w:space="0" w:color="000000"/>
              <w:bottom w:val="single" w:sz="8" w:space="0" w:color="000000"/>
              <w:right w:val="single" w:sz="8" w:space="0" w:color="000000"/>
            </w:tcBorders>
            <w:shd w:val="clear" w:color="auto" w:fill="F3F3F3"/>
          </w:tcPr>
          <w:p w14:paraId="1D2AB23D" w14:textId="77777777" w:rsidR="00CB5874" w:rsidRPr="003972CE" w:rsidRDefault="00CB5874" w:rsidP="00E46F86">
            <w:pPr>
              <w:rPr>
                <w:rFonts w:eastAsia="標楷體"/>
              </w:rPr>
            </w:pPr>
            <w:r w:rsidRPr="003972CE">
              <w:rPr>
                <w:rFonts w:eastAsia="標楷體"/>
              </w:rPr>
              <w:t>選用流程</w:t>
            </w:r>
          </w:p>
        </w:tc>
        <w:tc>
          <w:tcPr>
            <w:tcW w:w="6318" w:type="dxa"/>
            <w:tcBorders>
              <w:top w:val="single" w:sz="8" w:space="0" w:color="000000"/>
              <w:left w:val="single" w:sz="8" w:space="0" w:color="000000"/>
              <w:bottom w:val="single" w:sz="8" w:space="0" w:color="000000"/>
            </w:tcBorders>
          </w:tcPr>
          <w:p w14:paraId="0A049439" w14:textId="77777777" w:rsidR="00CB5874" w:rsidRPr="003972CE" w:rsidRDefault="00CB5874" w:rsidP="00E46F86">
            <w:pPr>
              <w:rPr>
                <w:rFonts w:eastAsia="標楷體"/>
              </w:rPr>
            </w:pPr>
          </w:p>
        </w:tc>
      </w:tr>
      <w:tr w:rsidR="00CB5874" w:rsidRPr="003972CE" w14:paraId="57DE3D27" w14:textId="77777777" w:rsidTr="00E46F86">
        <w:trPr>
          <w:trHeight w:val="1311"/>
        </w:trPr>
        <w:tc>
          <w:tcPr>
            <w:tcW w:w="1548" w:type="dxa"/>
            <w:tcBorders>
              <w:top w:val="single" w:sz="8" w:space="0" w:color="000000"/>
              <w:bottom w:val="single" w:sz="8" w:space="0" w:color="000000"/>
              <w:right w:val="single" w:sz="8" w:space="0" w:color="000000"/>
            </w:tcBorders>
            <w:shd w:val="clear" w:color="auto" w:fill="F3F3F3"/>
          </w:tcPr>
          <w:p w14:paraId="42E741BD" w14:textId="77777777" w:rsidR="00CB5874" w:rsidRPr="003972CE" w:rsidRDefault="00CB5874" w:rsidP="00E46F86">
            <w:pPr>
              <w:rPr>
                <w:rFonts w:eastAsia="標楷體"/>
              </w:rPr>
            </w:pPr>
            <w:r w:rsidRPr="003972CE">
              <w:rPr>
                <w:rFonts w:eastAsia="標楷體"/>
              </w:rPr>
              <w:t>例外流程</w:t>
            </w:r>
          </w:p>
        </w:tc>
        <w:tc>
          <w:tcPr>
            <w:tcW w:w="6318" w:type="dxa"/>
            <w:tcBorders>
              <w:top w:val="single" w:sz="8" w:space="0" w:color="000000"/>
              <w:left w:val="single" w:sz="8" w:space="0" w:color="000000"/>
              <w:bottom w:val="single" w:sz="8" w:space="0" w:color="000000"/>
            </w:tcBorders>
          </w:tcPr>
          <w:p w14:paraId="3CD1CE25" w14:textId="77777777" w:rsidR="00CB5874" w:rsidRPr="003972CE" w:rsidRDefault="00CB5874" w:rsidP="00E46F86">
            <w:pPr>
              <w:rPr>
                <w:rFonts w:eastAsia="標楷體"/>
              </w:rPr>
            </w:pPr>
          </w:p>
        </w:tc>
      </w:tr>
      <w:tr w:rsidR="00CB5874" w:rsidRPr="003972CE" w14:paraId="3AA07914" w14:textId="77777777" w:rsidTr="00E46F86">
        <w:trPr>
          <w:trHeight w:val="278"/>
        </w:trPr>
        <w:tc>
          <w:tcPr>
            <w:tcW w:w="1548" w:type="dxa"/>
            <w:tcBorders>
              <w:top w:val="single" w:sz="8" w:space="0" w:color="000000"/>
              <w:bottom w:val="single" w:sz="8" w:space="0" w:color="000000"/>
              <w:right w:val="single" w:sz="8" w:space="0" w:color="000000"/>
            </w:tcBorders>
            <w:shd w:val="clear" w:color="auto" w:fill="F3F3F3"/>
          </w:tcPr>
          <w:p w14:paraId="03DCE799" w14:textId="77777777" w:rsidR="00CB5874" w:rsidRPr="003972CE" w:rsidRDefault="00CB5874" w:rsidP="00E46F86">
            <w:pPr>
              <w:rPr>
                <w:rFonts w:eastAsia="標楷體"/>
              </w:rPr>
            </w:pPr>
            <w:r w:rsidRPr="003972CE">
              <w:rPr>
                <w:rFonts w:eastAsia="標楷體"/>
              </w:rPr>
              <w:t>執行後狀況</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4CAD97AC" w14:textId="77777777" w:rsidR="00CB5874" w:rsidRPr="003972CE" w:rsidRDefault="00CB5874" w:rsidP="00E46F86">
            <w:pPr>
              <w:rPr>
                <w:rFonts w:eastAsia="標楷體"/>
              </w:rPr>
            </w:pPr>
            <w:r>
              <w:rPr>
                <w:rFonts w:ascii="標楷體" w:eastAsia="標楷體" w:hAnsi="標楷體" w:hint="eastAsia"/>
                <w:lang w:eastAsia="zh-HK"/>
              </w:rPr>
              <w:t>提供資料查詢輸出</w:t>
            </w:r>
          </w:p>
        </w:tc>
      </w:tr>
      <w:tr w:rsidR="00CB5874" w:rsidRPr="003972CE" w14:paraId="02201624" w14:textId="77777777" w:rsidTr="00E46F86">
        <w:trPr>
          <w:trHeight w:val="358"/>
        </w:trPr>
        <w:tc>
          <w:tcPr>
            <w:tcW w:w="1548" w:type="dxa"/>
            <w:tcBorders>
              <w:top w:val="single" w:sz="8" w:space="0" w:color="000000"/>
              <w:bottom w:val="single" w:sz="8" w:space="0" w:color="000000"/>
              <w:right w:val="single" w:sz="8" w:space="0" w:color="000000"/>
            </w:tcBorders>
            <w:shd w:val="clear" w:color="auto" w:fill="F3F3F3"/>
          </w:tcPr>
          <w:p w14:paraId="3951B4B4" w14:textId="77777777" w:rsidR="00CB5874" w:rsidRPr="003972CE" w:rsidRDefault="00CB5874" w:rsidP="00E46F86">
            <w:pPr>
              <w:rPr>
                <w:rFonts w:eastAsia="標楷體"/>
              </w:rPr>
            </w:pPr>
            <w:r w:rsidRPr="003972CE">
              <w:rPr>
                <w:rFonts w:eastAsia="標楷體"/>
              </w:rPr>
              <w:t>特別需求</w:t>
            </w:r>
          </w:p>
        </w:tc>
        <w:tc>
          <w:tcPr>
            <w:tcW w:w="6318" w:type="dxa"/>
            <w:tcBorders>
              <w:top w:val="single" w:sz="8" w:space="0" w:color="000000"/>
              <w:left w:val="single" w:sz="8" w:space="0" w:color="000000"/>
              <w:bottom w:val="single" w:sz="8" w:space="0" w:color="000000"/>
            </w:tcBorders>
          </w:tcPr>
          <w:p w14:paraId="0E8E3F53" w14:textId="77777777" w:rsidR="00CB5874" w:rsidRPr="003972CE" w:rsidRDefault="00CB5874" w:rsidP="00E46F86">
            <w:pPr>
              <w:rPr>
                <w:rFonts w:eastAsia="標楷體"/>
              </w:rPr>
            </w:pPr>
          </w:p>
        </w:tc>
      </w:tr>
      <w:tr w:rsidR="00CB5874" w:rsidRPr="003972CE" w14:paraId="136315B9" w14:textId="77777777" w:rsidTr="00E46F86">
        <w:trPr>
          <w:trHeight w:val="278"/>
        </w:trPr>
        <w:tc>
          <w:tcPr>
            <w:tcW w:w="1548" w:type="dxa"/>
            <w:tcBorders>
              <w:top w:val="single" w:sz="8" w:space="0" w:color="000000"/>
              <w:bottom w:val="single" w:sz="8" w:space="0" w:color="000000"/>
              <w:right w:val="single" w:sz="8" w:space="0" w:color="000000"/>
            </w:tcBorders>
            <w:shd w:val="clear" w:color="auto" w:fill="F3F3F3"/>
          </w:tcPr>
          <w:p w14:paraId="23FE2564" w14:textId="77777777" w:rsidR="00CB5874" w:rsidRPr="003972CE" w:rsidRDefault="00CB5874" w:rsidP="00E46F86">
            <w:pPr>
              <w:rPr>
                <w:rFonts w:eastAsia="標楷體"/>
              </w:rPr>
            </w:pPr>
            <w:r w:rsidRPr="003972CE">
              <w:rPr>
                <w:rFonts w:eastAsia="標楷體"/>
              </w:rPr>
              <w:t>參考</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67ED3DA7" w14:textId="77777777" w:rsidR="00CB5874" w:rsidRPr="003972CE" w:rsidRDefault="00CB5874" w:rsidP="00E46F86">
            <w:pPr>
              <w:rPr>
                <w:rFonts w:eastAsia="標楷體"/>
              </w:rPr>
            </w:pPr>
          </w:p>
        </w:tc>
      </w:tr>
    </w:tbl>
    <w:p w14:paraId="5B451CD1" w14:textId="77777777" w:rsidR="00CB5874" w:rsidRDefault="00CB5874" w:rsidP="00CB5874"/>
    <w:p w14:paraId="056F6A20" w14:textId="77777777" w:rsidR="00CB5874" w:rsidRPr="005F1722" w:rsidRDefault="00CB5874" w:rsidP="00CB5874">
      <w:pPr>
        <w:pStyle w:val="af8"/>
        <w:tabs>
          <w:tab w:val="num" w:pos="1559"/>
        </w:tabs>
        <w:spacing w:before="0"/>
        <w:ind w:left="1559" w:hanging="425"/>
      </w:pPr>
      <w:r>
        <w:rPr>
          <w:rFonts w:hint="eastAsia"/>
        </w:rPr>
        <w:t>Ta</w:t>
      </w:r>
      <w:r>
        <w:t>ble List</w:t>
      </w:r>
      <w:r w:rsidRPr="005F1722">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CB5874" w:rsidRPr="0022279A" w14:paraId="6EF8EF1D" w14:textId="77777777" w:rsidTr="00E46F86">
        <w:tc>
          <w:tcPr>
            <w:tcW w:w="851" w:type="dxa"/>
            <w:shd w:val="clear" w:color="auto" w:fill="D9D9D9"/>
          </w:tcPr>
          <w:p w14:paraId="1E470C31" w14:textId="77777777" w:rsidR="00CB5874" w:rsidRPr="004F7CA5" w:rsidRDefault="00CB5874" w:rsidP="00E46F86">
            <w:pPr>
              <w:jc w:val="center"/>
              <w:rPr>
                <w:rFonts w:ascii="標楷體" w:eastAsia="標楷體" w:hAnsi="標楷體"/>
              </w:rPr>
            </w:pPr>
            <w:r w:rsidRPr="004F7CA5">
              <w:rPr>
                <w:rFonts w:ascii="標楷體" w:eastAsia="標楷體" w:hAnsi="標楷體" w:hint="eastAsia"/>
                <w:lang w:eastAsia="zh-HK"/>
              </w:rPr>
              <w:t>序號</w:t>
            </w:r>
          </w:p>
        </w:tc>
        <w:tc>
          <w:tcPr>
            <w:tcW w:w="3118" w:type="dxa"/>
            <w:shd w:val="clear" w:color="auto" w:fill="D9D9D9"/>
          </w:tcPr>
          <w:p w14:paraId="26AB80FB" w14:textId="77777777" w:rsidR="00CB5874" w:rsidRPr="004F7CA5" w:rsidRDefault="00CB5874" w:rsidP="00E46F86">
            <w:pPr>
              <w:jc w:val="center"/>
              <w:rPr>
                <w:rFonts w:ascii="標楷體" w:eastAsia="標楷體" w:hAnsi="標楷體"/>
              </w:rPr>
            </w:pPr>
            <w:r w:rsidRPr="004F7CA5">
              <w:rPr>
                <w:rFonts w:ascii="標楷體" w:eastAsia="標楷體" w:hAnsi="標楷體" w:hint="eastAsia"/>
                <w:lang w:eastAsia="zh-HK"/>
              </w:rPr>
              <w:t>名稱</w:t>
            </w:r>
          </w:p>
        </w:tc>
        <w:tc>
          <w:tcPr>
            <w:tcW w:w="3828" w:type="dxa"/>
            <w:shd w:val="clear" w:color="auto" w:fill="D9D9D9"/>
          </w:tcPr>
          <w:p w14:paraId="1C7FD41C" w14:textId="77777777" w:rsidR="00CB5874" w:rsidRPr="004F7CA5" w:rsidRDefault="00CB5874" w:rsidP="00E46F86">
            <w:pPr>
              <w:jc w:val="center"/>
              <w:rPr>
                <w:rFonts w:ascii="標楷體" w:eastAsia="標楷體" w:hAnsi="標楷體"/>
              </w:rPr>
            </w:pPr>
            <w:r w:rsidRPr="004F7CA5">
              <w:rPr>
                <w:rFonts w:ascii="標楷體" w:eastAsia="標楷體" w:hAnsi="標楷體" w:hint="eastAsia"/>
                <w:lang w:eastAsia="zh-HK"/>
              </w:rPr>
              <w:t>說明</w:t>
            </w:r>
          </w:p>
        </w:tc>
      </w:tr>
      <w:tr w:rsidR="00CB5874" w:rsidRPr="0022279A" w14:paraId="4970AD0C" w14:textId="77777777" w:rsidTr="00E46F86">
        <w:tc>
          <w:tcPr>
            <w:tcW w:w="851" w:type="dxa"/>
            <w:shd w:val="clear" w:color="auto" w:fill="auto"/>
          </w:tcPr>
          <w:p w14:paraId="5EFA2D89" w14:textId="77777777" w:rsidR="00CB5874" w:rsidRPr="004F7CA5" w:rsidRDefault="00CB5874" w:rsidP="00E46F86">
            <w:pPr>
              <w:jc w:val="center"/>
              <w:rPr>
                <w:rFonts w:ascii="標楷體" w:eastAsia="標楷體" w:hAnsi="標楷體"/>
              </w:rPr>
            </w:pPr>
            <w:r w:rsidRPr="004F7CA5">
              <w:rPr>
                <w:rFonts w:ascii="標楷體" w:eastAsia="標楷體" w:hAnsi="標楷體" w:hint="eastAsia"/>
              </w:rPr>
              <w:t>1</w:t>
            </w:r>
          </w:p>
        </w:tc>
        <w:tc>
          <w:tcPr>
            <w:tcW w:w="3118" w:type="dxa"/>
            <w:shd w:val="clear" w:color="auto" w:fill="auto"/>
          </w:tcPr>
          <w:p w14:paraId="3EB1C04E" w14:textId="77777777" w:rsidR="00CB5874" w:rsidRPr="004F7CA5" w:rsidRDefault="00CB5874" w:rsidP="00E46F86">
            <w:pPr>
              <w:rPr>
                <w:rFonts w:ascii="標楷體" w:eastAsia="標楷體" w:hAnsi="標楷體"/>
              </w:rPr>
            </w:pPr>
            <w:r w:rsidRPr="00743670">
              <w:rPr>
                <w:rFonts w:ascii="標楷體" w:eastAsia="標楷體" w:hAnsi="標楷體"/>
              </w:rPr>
              <w:t>LoanBorMain</w:t>
            </w:r>
          </w:p>
        </w:tc>
        <w:tc>
          <w:tcPr>
            <w:tcW w:w="3828" w:type="dxa"/>
            <w:shd w:val="clear" w:color="auto" w:fill="auto"/>
          </w:tcPr>
          <w:p w14:paraId="442B3A84" w14:textId="77777777" w:rsidR="00CB5874" w:rsidRPr="004F7CA5" w:rsidRDefault="00CB5874" w:rsidP="00E46F86">
            <w:pPr>
              <w:rPr>
                <w:rFonts w:ascii="標楷體" w:eastAsia="標楷體" w:hAnsi="標楷體"/>
              </w:rPr>
            </w:pPr>
            <w:r>
              <w:rPr>
                <w:rFonts w:ascii="標楷體" w:eastAsia="標楷體" w:hAnsi="標楷體" w:hint="eastAsia"/>
                <w:lang w:eastAsia="zh-HK"/>
              </w:rPr>
              <w:t>放款</w:t>
            </w:r>
            <w:r w:rsidRPr="004F7CA5">
              <w:rPr>
                <w:rFonts w:ascii="標楷體" w:eastAsia="標楷體" w:hAnsi="標楷體" w:hint="eastAsia"/>
                <w:lang w:eastAsia="zh-HK"/>
              </w:rPr>
              <w:t>主檔</w:t>
            </w:r>
          </w:p>
        </w:tc>
      </w:tr>
      <w:tr w:rsidR="00CB5874" w:rsidRPr="0022279A" w14:paraId="00022437" w14:textId="77777777" w:rsidTr="00E46F86">
        <w:tc>
          <w:tcPr>
            <w:tcW w:w="851" w:type="dxa"/>
            <w:shd w:val="clear" w:color="auto" w:fill="auto"/>
          </w:tcPr>
          <w:p w14:paraId="02AB9010" w14:textId="77777777" w:rsidR="00CB5874" w:rsidRPr="004F7CA5" w:rsidRDefault="00CB5874" w:rsidP="00E46F86">
            <w:pPr>
              <w:jc w:val="center"/>
              <w:rPr>
                <w:rFonts w:ascii="標楷體" w:eastAsia="標楷體" w:hAnsi="標楷體"/>
              </w:rPr>
            </w:pPr>
            <w:r w:rsidRPr="004F7CA5">
              <w:rPr>
                <w:rFonts w:ascii="標楷體" w:eastAsia="標楷體" w:hAnsi="標楷體" w:hint="eastAsia"/>
              </w:rPr>
              <w:t>2</w:t>
            </w:r>
          </w:p>
        </w:tc>
        <w:tc>
          <w:tcPr>
            <w:tcW w:w="3118" w:type="dxa"/>
            <w:shd w:val="clear" w:color="auto" w:fill="auto"/>
          </w:tcPr>
          <w:p w14:paraId="0AC25C1B" w14:textId="77777777" w:rsidR="00CB5874" w:rsidRPr="004F7CA5" w:rsidRDefault="00CB5874" w:rsidP="00E46F86">
            <w:pPr>
              <w:rPr>
                <w:rFonts w:ascii="標楷體" w:eastAsia="標楷體" w:hAnsi="標楷體"/>
              </w:rPr>
            </w:pPr>
            <w:r w:rsidRPr="00743670">
              <w:rPr>
                <w:rFonts w:ascii="標楷體" w:eastAsia="標楷體" w:hAnsi="標楷體"/>
              </w:rPr>
              <w:t>LoanBorTx</w:t>
            </w:r>
          </w:p>
        </w:tc>
        <w:tc>
          <w:tcPr>
            <w:tcW w:w="3828" w:type="dxa"/>
            <w:shd w:val="clear" w:color="auto" w:fill="auto"/>
          </w:tcPr>
          <w:p w14:paraId="5D542451" w14:textId="77777777" w:rsidR="00CB5874" w:rsidRPr="004F7CA5" w:rsidRDefault="00CB5874" w:rsidP="00E46F86">
            <w:pPr>
              <w:rPr>
                <w:rFonts w:ascii="標楷體" w:eastAsia="標楷體" w:hAnsi="標楷體"/>
              </w:rPr>
            </w:pPr>
            <w:r w:rsidRPr="004F7CA5">
              <w:rPr>
                <w:rFonts w:ascii="標楷體" w:eastAsia="標楷體" w:hAnsi="標楷體" w:hint="eastAsia"/>
              </w:rPr>
              <w:t>放款</w:t>
            </w:r>
            <w:r>
              <w:rPr>
                <w:rFonts w:ascii="標楷體" w:eastAsia="標楷體" w:hAnsi="標楷體" w:hint="eastAsia"/>
              </w:rPr>
              <w:t>交易內容</w:t>
            </w:r>
            <w:r w:rsidRPr="004F7CA5">
              <w:rPr>
                <w:rFonts w:ascii="標楷體" w:eastAsia="標楷體" w:hAnsi="標楷體" w:hint="eastAsia"/>
              </w:rPr>
              <w:t>檔</w:t>
            </w:r>
          </w:p>
        </w:tc>
      </w:tr>
      <w:tr w:rsidR="00CB5874" w:rsidRPr="0022279A" w14:paraId="5E718A85" w14:textId="77777777" w:rsidTr="00E46F86">
        <w:tc>
          <w:tcPr>
            <w:tcW w:w="851" w:type="dxa"/>
            <w:shd w:val="clear" w:color="auto" w:fill="auto"/>
          </w:tcPr>
          <w:p w14:paraId="6D3412A4" w14:textId="77777777" w:rsidR="00CB5874" w:rsidRPr="004F7CA5" w:rsidRDefault="00CB5874" w:rsidP="00E46F86">
            <w:pPr>
              <w:jc w:val="center"/>
              <w:rPr>
                <w:rFonts w:ascii="標楷體" w:eastAsia="標楷體" w:hAnsi="標楷體"/>
              </w:rPr>
            </w:pPr>
            <w:r>
              <w:rPr>
                <w:rFonts w:ascii="標楷體" w:eastAsia="標楷體" w:hAnsi="標楷體" w:hint="eastAsia"/>
              </w:rPr>
              <w:t>3</w:t>
            </w:r>
          </w:p>
        </w:tc>
        <w:tc>
          <w:tcPr>
            <w:tcW w:w="3118" w:type="dxa"/>
            <w:shd w:val="clear" w:color="auto" w:fill="auto"/>
          </w:tcPr>
          <w:p w14:paraId="01BC146C" w14:textId="77777777" w:rsidR="00CB5874" w:rsidRPr="00743670" w:rsidRDefault="00CB5874" w:rsidP="00E46F86">
            <w:pPr>
              <w:rPr>
                <w:rFonts w:ascii="標楷體" w:eastAsia="標楷體" w:hAnsi="標楷體"/>
              </w:rPr>
            </w:pPr>
            <w:r w:rsidRPr="00743670">
              <w:rPr>
                <w:rFonts w:ascii="標楷體" w:eastAsia="標楷體" w:hAnsi="標楷體"/>
              </w:rPr>
              <w:t>LoanRateChange</w:t>
            </w:r>
          </w:p>
        </w:tc>
        <w:tc>
          <w:tcPr>
            <w:tcW w:w="3828" w:type="dxa"/>
            <w:shd w:val="clear" w:color="auto" w:fill="auto"/>
          </w:tcPr>
          <w:p w14:paraId="2768116F" w14:textId="77777777" w:rsidR="00CB5874" w:rsidRPr="004F7CA5" w:rsidRDefault="00CB5874" w:rsidP="00E46F86">
            <w:pPr>
              <w:rPr>
                <w:rFonts w:ascii="標楷體" w:eastAsia="標楷體" w:hAnsi="標楷體"/>
              </w:rPr>
            </w:pPr>
            <w:r w:rsidRPr="00743670">
              <w:rPr>
                <w:rFonts w:ascii="標楷體" w:eastAsia="標楷體" w:hAnsi="標楷體" w:hint="eastAsia"/>
              </w:rPr>
              <w:t>放款利率變動檔</w:t>
            </w:r>
          </w:p>
        </w:tc>
      </w:tr>
      <w:tr w:rsidR="00CB5874" w:rsidRPr="0022279A" w14:paraId="7DFB6850" w14:textId="77777777" w:rsidTr="00E46F86">
        <w:tc>
          <w:tcPr>
            <w:tcW w:w="851" w:type="dxa"/>
            <w:shd w:val="clear" w:color="auto" w:fill="auto"/>
          </w:tcPr>
          <w:p w14:paraId="44DBEDD4" w14:textId="77777777" w:rsidR="00CB5874" w:rsidRDefault="00CB5874" w:rsidP="00E46F86">
            <w:pPr>
              <w:jc w:val="center"/>
              <w:rPr>
                <w:rFonts w:ascii="標楷體" w:eastAsia="標楷體" w:hAnsi="標楷體"/>
              </w:rPr>
            </w:pPr>
            <w:r>
              <w:rPr>
                <w:rFonts w:ascii="標楷體" w:eastAsia="標楷體" w:hAnsi="標楷體" w:hint="eastAsia"/>
              </w:rPr>
              <w:t>4</w:t>
            </w:r>
          </w:p>
        </w:tc>
        <w:tc>
          <w:tcPr>
            <w:tcW w:w="3118" w:type="dxa"/>
            <w:shd w:val="clear" w:color="auto" w:fill="auto"/>
          </w:tcPr>
          <w:p w14:paraId="443FABDE" w14:textId="77777777" w:rsidR="00CB5874" w:rsidRPr="00743670" w:rsidRDefault="00CB5874" w:rsidP="00E46F86">
            <w:pPr>
              <w:rPr>
                <w:rFonts w:ascii="標楷體" w:eastAsia="標楷體" w:hAnsi="標楷體"/>
              </w:rPr>
            </w:pPr>
            <w:r>
              <w:rPr>
                <w:rFonts w:ascii="標楷體" w:eastAsia="標楷體" w:hAnsi="標楷體" w:hint="eastAsia"/>
              </w:rPr>
              <w:t>C</w:t>
            </w:r>
            <w:r>
              <w:rPr>
                <w:rFonts w:ascii="標楷體" w:eastAsia="標楷體" w:hAnsi="標楷體"/>
              </w:rPr>
              <w:t>ustMain</w:t>
            </w:r>
          </w:p>
        </w:tc>
        <w:tc>
          <w:tcPr>
            <w:tcW w:w="3828" w:type="dxa"/>
            <w:shd w:val="clear" w:color="auto" w:fill="auto"/>
          </w:tcPr>
          <w:p w14:paraId="59B132EC" w14:textId="77777777" w:rsidR="00CB5874" w:rsidRPr="00743670" w:rsidRDefault="00CB5874" w:rsidP="00E46F86">
            <w:pPr>
              <w:rPr>
                <w:rFonts w:ascii="標楷體" w:eastAsia="標楷體" w:hAnsi="標楷體"/>
              </w:rPr>
            </w:pPr>
            <w:r>
              <w:rPr>
                <w:rFonts w:ascii="標楷體" w:eastAsia="標楷體" w:hAnsi="標楷體" w:hint="eastAsia"/>
              </w:rPr>
              <w:t>客戶主檔</w:t>
            </w:r>
          </w:p>
        </w:tc>
      </w:tr>
      <w:tr w:rsidR="00CB5874" w:rsidRPr="0022279A" w14:paraId="373CD3EC" w14:textId="77777777" w:rsidTr="00E46F86">
        <w:tc>
          <w:tcPr>
            <w:tcW w:w="851" w:type="dxa"/>
            <w:shd w:val="clear" w:color="auto" w:fill="auto"/>
          </w:tcPr>
          <w:p w14:paraId="30DDCA70" w14:textId="77777777" w:rsidR="00CB5874" w:rsidRDefault="00CB5874" w:rsidP="00E46F86">
            <w:pPr>
              <w:jc w:val="center"/>
              <w:rPr>
                <w:rFonts w:ascii="標楷體" w:eastAsia="標楷體" w:hAnsi="標楷體"/>
              </w:rPr>
            </w:pPr>
            <w:r>
              <w:rPr>
                <w:rFonts w:ascii="標楷體" w:eastAsia="標楷體" w:hAnsi="標楷體" w:hint="eastAsia"/>
              </w:rPr>
              <w:t>5</w:t>
            </w:r>
          </w:p>
        </w:tc>
        <w:tc>
          <w:tcPr>
            <w:tcW w:w="3118" w:type="dxa"/>
            <w:shd w:val="clear" w:color="auto" w:fill="auto"/>
          </w:tcPr>
          <w:p w14:paraId="47ABEA74" w14:textId="77777777" w:rsidR="00CB5874" w:rsidRDefault="00CB5874" w:rsidP="00E46F86">
            <w:pPr>
              <w:rPr>
                <w:rFonts w:ascii="標楷體" w:eastAsia="標楷體" w:hAnsi="標楷體"/>
              </w:rPr>
            </w:pPr>
            <w:r>
              <w:rPr>
                <w:rFonts w:ascii="標楷體" w:eastAsia="標楷體" w:hAnsi="標楷體" w:hint="eastAsia"/>
              </w:rPr>
              <w:t>C</w:t>
            </w:r>
            <w:r>
              <w:rPr>
                <w:rFonts w:ascii="標楷體" w:eastAsia="標楷體" w:hAnsi="標楷體"/>
              </w:rPr>
              <w:t>dCode</w:t>
            </w:r>
          </w:p>
        </w:tc>
        <w:tc>
          <w:tcPr>
            <w:tcW w:w="3828" w:type="dxa"/>
            <w:shd w:val="clear" w:color="auto" w:fill="auto"/>
          </w:tcPr>
          <w:p w14:paraId="294E2DB9" w14:textId="77777777" w:rsidR="00CB5874" w:rsidRDefault="00CB5874" w:rsidP="00E46F86">
            <w:pPr>
              <w:rPr>
                <w:rFonts w:ascii="標楷體" w:eastAsia="標楷體" w:hAnsi="標楷體"/>
              </w:rPr>
            </w:pPr>
            <w:r>
              <w:rPr>
                <w:rFonts w:ascii="標楷體" w:eastAsia="標楷體" w:hAnsi="標楷體" w:hint="eastAsia"/>
              </w:rPr>
              <w:t>共用代碼檔</w:t>
            </w:r>
          </w:p>
        </w:tc>
      </w:tr>
    </w:tbl>
    <w:p w14:paraId="339AC3AD" w14:textId="77777777" w:rsidR="00CB5874" w:rsidRDefault="00CB5874" w:rsidP="00CB5874"/>
    <w:p w14:paraId="53518D80" w14:textId="77777777" w:rsidR="00CB5874" w:rsidRPr="006370CA" w:rsidRDefault="00CB5874" w:rsidP="00CB5874"/>
    <w:p w14:paraId="7AAE568A" w14:textId="77777777" w:rsidR="00CB5874" w:rsidRPr="003972CE" w:rsidRDefault="00CB5874" w:rsidP="00CB5874">
      <w:pPr>
        <w:pStyle w:val="af8"/>
        <w:tabs>
          <w:tab w:val="num" w:pos="1559"/>
        </w:tabs>
        <w:spacing w:before="0"/>
        <w:ind w:left="1559" w:hanging="425"/>
      </w:pPr>
      <w:r w:rsidRPr="003972CE">
        <w:t>UI畫面</w:t>
      </w:r>
    </w:p>
    <w:p w14:paraId="0D3AF3AE" w14:textId="77777777" w:rsidR="00CB5874" w:rsidRDefault="00CB5874" w:rsidP="00CB5874">
      <w:pPr>
        <w:pStyle w:val="42"/>
        <w:spacing w:after="48"/>
        <w:ind w:left="1133"/>
        <w:rPr>
          <w:rFonts w:hAnsi="標楷體"/>
        </w:rPr>
      </w:pPr>
      <w:r w:rsidRPr="00743962">
        <w:rPr>
          <w:rFonts w:hAnsi="標楷體" w:hint="eastAsia"/>
        </w:rPr>
        <w:t>輸入畫面：</w:t>
      </w:r>
    </w:p>
    <w:p w14:paraId="29A32451" w14:textId="4D1F26A4" w:rsidR="00CB5874" w:rsidRDefault="007D1448" w:rsidP="00CB5874">
      <w:pPr>
        <w:pStyle w:val="42"/>
        <w:spacing w:after="48"/>
        <w:ind w:leftChars="0" w:left="0"/>
        <w:rPr>
          <w:noProof/>
        </w:rPr>
      </w:pPr>
      <w:r w:rsidRPr="00C42AB2">
        <w:rPr>
          <w:noProof/>
        </w:rPr>
        <w:lastRenderedPageBreak/>
        <w:drawing>
          <wp:inline distT="0" distB="0" distL="0" distR="0" wp14:anchorId="49B1049A" wp14:editId="1567E093">
            <wp:extent cx="6477000" cy="2400300"/>
            <wp:effectExtent l="0" t="0" r="0" b="0"/>
            <wp:docPr id="21"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477000" cy="2400300"/>
                    </a:xfrm>
                    <a:prstGeom prst="rect">
                      <a:avLst/>
                    </a:prstGeom>
                    <a:noFill/>
                    <a:ln>
                      <a:noFill/>
                    </a:ln>
                  </pic:spPr>
                </pic:pic>
              </a:graphicData>
            </a:graphic>
          </wp:inline>
        </w:drawing>
      </w:r>
    </w:p>
    <w:p w14:paraId="72B5038D" w14:textId="77777777" w:rsidR="00CB5874" w:rsidRDefault="00CB5874" w:rsidP="00CB5874">
      <w:pPr>
        <w:pStyle w:val="42"/>
        <w:spacing w:after="48"/>
        <w:ind w:leftChars="0" w:left="0"/>
        <w:rPr>
          <w:noProof/>
        </w:rPr>
      </w:pPr>
    </w:p>
    <w:p w14:paraId="2556270B" w14:textId="77777777" w:rsidR="00CB5874" w:rsidRDefault="00CB5874" w:rsidP="00CB5874">
      <w:pPr>
        <w:pStyle w:val="af8"/>
        <w:tabs>
          <w:tab w:val="num" w:pos="1559"/>
        </w:tabs>
        <w:spacing w:before="0"/>
        <w:ind w:left="1559" w:hanging="425"/>
      </w:pPr>
      <w:r>
        <w:t>輸入畫面</w:t>
      </w:r>
      <w:r>
        <w:rPr>
          <w:rFonts w:hint="eastAsia"/>
          <w:lang w:eastAsia="zh-HK"/>
        </w:rPr>
        <w:t>按鈕</w:t>
      </w:r>
      <w:r>
        <w:t>說明</w:t>
      </w:r>
    </w:p>
    <w:p w14:paraId="75249D58" w14:textId="77777777" w:rsidR="00CB5874" w:rsidRPr="00F5236F" w:rsidRDefault="00CB5874" w:rsidP="00CB5874"/>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2"/>
        <w:gridCol w:w="6984"/>
      </w:tblGrid>
      <w:tr w:rsidR="00CB5874" w:rsidRPr="00F5236F" w14:paraId="0D3546ED" w14:textId="77777777" w:rsidTr="00E46F86">
        <w:tc>
          <w:tcPr>
            <w:tcW w:w="851" w:type="dxa"/>
            <w:shd w:val="clear" w:color="auto" w:fill="D9D9D9"/>
          </w:tcPr>
          <w:p w14:paraId="18B53CB2" w14:textId="77777777" w:rsidR="00CB5874" w:rsidRPr="004F7CA5" w:rsidRDefault="00CB5874" w:rsidP="00E46F86">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7BE638B9" w14:textId="77777777" w:rsidR="00CB5874" w:rsidRPr="004F7CA5" w:rsidRDefault="00CB5874" w:rsidP="00E46F86">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4A1B1D06" w14:textId="77777777" w:rsidR="00CB5874" w:rsidRPr="004F7CA5" w:rsidRDefault="00CB5874" w:rsidP="00E46F86">
            <w:pPr>
              <w:jc w:val="center"/>
              <w:rPr>
                <w:rFonts w:ascii="標楷體" w:eastAsia="標楷體" w:hAnsi="標楷體"/>
              </w:rPr>
            </w:pPr>
            <w:r w:rsidRPr="004F7CA5">
              <w:rPr>
                <w:rFonts w:ascii="標楷體" w:eastAsia="標楷體" w:hAnsi="標楷體" w:hint="eastAsia"/>
                <w:lang w:eastAsia="zh-HK"/>
              </w:rPr>
              <w:t>功能說明</w:t>
            </w:r>
          </w:p>
        </w:tc>
      </w:tr>
      <w:tr w:rsidR="00CB5874" w:rsidRPr="00CF124E" w14:paraId="05BDC63C" w14:textId="77777777" w:rsidTr="00E46F86">
        <w:tc>
          <w:tcPr>
            <w:tcW w:w="851" w:type="dxa"/>
            <w:shd w:val="clear" w:color="auto" w:fill="auto"/>
          </w:tcPr>
          <w:p w14:paraId="4FEE9A1C" w14:textId="77777777" w:rsidR="00CB5874" w:rsidRPr="004F7CA5" w:rsidRDefault="00CB5874" w:rsidP="00E46F86">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0F9AFDDD" w14:textId="77777777" w:rsidR="00CB5874" w:rsidRPr="004F7CA5" w:rsidRDefault="00CB5874" w:rsidP="00E46F86">
            <w:pPr>
              <w:rPr>
                <w:rFonts w:ascii="標楷體" w:eastAsia="標楷體" w:hAnsi="標楷體"/>
                <w:lang w:eastAsia="zh-HK"/>
              </w:rPr>
            </w:pPr>
            <w:r w:rsidRPr="004F7CA5">
              <w:rPr>
                <w:rFonts w:ascii="標楷體" w:eastAsia="標楷體" w:hAnsi="標楷體" w:hint="eastAsia"/>
                <w:lang w:eastAsia="zh-HK"/>
              </w:rPr>
              <w:t>查詢</w:t>
            </w:r>
          </w:p>
        </w:tc>
        <w:tc>
          <w:tcPr>
            <w:tcW w:w="7033" w:type="dxa"/>
            <w:shd w:val="clear" w:color="auto" w:fill="auto"/>
          </w:tcPr>
          <w:p w14:paraId="4809CB05" w14:textId="77777777" w:rsidR="00CB5874" w:rsidRDefault="00CB5874" w:rsidP="00E46F86">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3ABE6073" w14:textId="77777777" w:rsidR="00CB5874" w:rsidRDefault="00CB5874" w:rsidP="00E46F86">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依查詢條件</w:t>
            </w:r>
            <w:r>
              <w:rPr>
                <w:rFonts w:ascii="標楷體" w:eastAsia="標楷體" w:hAnsi="標楷體" w:hint="eastAsia"/>
              </w:rPr>
              <w:t>,查詢[放款主檔]</w:t>
            </w:r>
            <w:r>
              <w:rPr>
                <w:rFonts w:ascii="標楷體" w:eastAsia="標楷體" w:hAnsi="標楷體" w:hint="eastAsia"/>
                <w:lang w:eastAsia="zh-HK"/>
              </w:rPr>
              <w:t>無符合資料時</w:t>
            </w:r>
            <w:r>
              <w:rPr>
                <w:rFonts w:ascii="標楷體" w:eastAsia="標楷體" w:hAnsi="標楷體" w:hint="eastAsia"/>
              </w:rPr>
              <w:t>,</w:t>
            </w:r>
            <w:r>
              <w:rPr>
                <w:rFonts w:ascii="標楷體" w:eastAsia="標楷體" w:hAnsi="標楷體" w:hint="eastAsia"/>
                <w:lang w:eastAsia="zh-HK"/>
              </w:rPr>
              <w:t>顯示錯</w:t>
            </w:r>
            <w:r>
              <w:rPr>
                <w:rFonts w:ascii="標楷體" w:eastAsia="標楷體" w:hAnsi="標楷體" w:hint="eastAsia"/>
              </w:rPr>
              <w:t>誤</w:t>
            </w:r>
            <w:r w:rsidRPr="00651325">
              <w:rPr>
                <w:rFonts w:ascii="標楷體" w:eastAsia="標楷體" w:hAnsi="標楷體" w:hint="eastAsia"/>
                <w:lang w:eastAsia="zh-HK"/>
              </w:rPr>
              <w:t>訊</w:t>
            </w:r>
            <w:r w:rsidRPr="00651325">
              <w:rPr>
                <w:rFonts w:ascii="標楷體" w:eastAsia="標楷體" w:hAnsi="標楷體" w:hint="eastAsia"/>
              </w:rPr>
              <w:t>息"</w:t>
            </w:r>
            <w:r w:rsidRPr="007920D9">
              <w:rPr>
                <w:rFonts w:ascii="標楷體" w:eastAsia="標楷體" w:hAnsi="標楷體"/>
              </w:rPr>
              <w:t>E</w:t>
            </w:r>
            <w:r>
              <w:rPr>
                <w:rFonts w:ascii="標楷體" w:eastAsia="標楷體" w:hAnsi="標楷體" w:hint="eastAsia"/>
              </w:rPr>
              <w:t>0001</w:t>
            </w:r>
            <w:r w:rsidRPr="00651325">
              <w:rPr>
                <w:rFonts w:ascii="標楷體" w:eastAsia="標楷體" w:hAnsi="標楷體" w:hint="eastAsia"/>
              </w:rPr>
              <w:t>:</w:t>
            </w:r>
            <w:r w:rsidRPr="001C12C4">
              <w:rPr>
                <w:rFonts w:ascii="標楷體" w:eastAsia="標楷體" w:hAnsi="標楷體"/>
              </w:rPr>
              <w:t>查詢資料不存在</w:t>
            </w:r>
            <w:r>
              <w:rPr>
                <w:rFonts w:ascii="標楷體" w:eastAsia="標楷體" w:hAnsi="標楷體" w:hint="eastAsia"/>
              </w:rPr>
              <w:t>(</w:t>
            </w:r>
            <w:r w:rsidRPr="001C12C4">
              <w:rPr>
                <w:rFonts w:ascii="標楷體" w:eastAsia="標楷體" w:hAnsi="標楷體"/>
              </w:rPr>
              <w:t>放款主檔</w:t>
            </w:r>
            <w:r>
              <w:rPr>
                <w:rFonts w:ascii="標楷體" w:eastAsia="標楷體" w:hAnsi="標楷體" w:hint="eastAsia"/>
              </w:rPr>
              <w:t>)</w:t>
            </w:r>
            <w:r w:rsidRPr="00651325">
              <w:rPr>
                <w:rFonts w:ascii="標楷體" w:eastAsia="標楷體" w:hAnsi="標楷體" w:hint="eastAsia"/>
              </w:rPr>
              <w:t>"</w:t>
            </w:r>
          </w:p>
          <w:p w14:paraId="3486E941" w14:textId="77777777" w:rsidR="00CB5874" w:rsidRPr="00FB3E80" w:rsidRDefault="00CB5874" w:rsidP="00E46F86">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依查詢條件</w:t>
            </w:r>
            <w:r>
              <w:rPr>
                <w:rFonts w:ascii="標楷體" w:eastAsia="標楷體" w:hAnsi="標楷體" w:hint="eastAsia"/>
              </w:rPr>
              <w:t>,查詢[放款交易內容檔],</w:t>
            </w:r>
            <w:r>
              <w:rPr>
                <w:rFonts w:ascii="標楷體" w:eastAsia="標楷體" w:hAnsi="標楷體" w:hint="eastAsia"/>
                <w:lang w:eastAsia="zh-HK"/>
              </w:rPr>
              <w:t>無符合資料時</w:t>
            </w:r>
            <w:r>
              <w:rPr>
                <w:rFonts w:ascii="標楷體" w:eastAsia="標楷體" w:hAnsi="標楷體" w:hint="eastAsia"/>
              </w:rPr>
              <w:t>,</w:t>
            </w:r>
            <w:r>
              <w:rPr>
                <w:rFonts w:ascii="標楷體" w:eastAsia="標楷體" w:hAnsi="標楷體" w:hint="eastAsia"/>
                <w:lang w:eastAsia="zh-HK"/>
              </w:rPr>
              <w:t>顯示錯</w:t>
            </w:r>
            <w:r>
              <w:rPr>
                <w:rFonts w:ascii="標楷體" w:eastAsia="標楷體" w:hAnsi="標楷體" w:hint="eastAsia"/>
              </w:rPr>
              <w:t>誤</w:t>
            </w:r>
            <w:r w:rsidRPr="00651325">
              <w:rPr>
                <w:rFonts w:ascii="標楷體" w:eastAsia="標楷體" w:hAnsi="標楷體" w:hint="eastAsia"/>
                <w:lang w:eastAsia="zh-HK"/>
              </w:rPr>
              <w:t>訊</w:t>
            </w:r>
            <w:r w:rsidRPr="00651325">
              <w:rPr>
                <w:rFonts w:ascii="標楷體" w:eastAsia="標楷體" w:hAnsi="標楷體" w:hint="eastAsia"/>
              </w:rPr>
              <w:t>息"</w:t>
            </w:r>
            <w:r w:rsidRPr="007920D9">
              <w:rPr>
                <w:rFonts w:ascii="標楷體" w:eastAsia="標楷體" w:hAnsi="標楷體"/>
              </w:rPr>
              <w:t>E</w:t>
            </w:r>
            <w:r>
              <w:rPr>
                <w:rFonts w:ascii="標楷體" w:eastAsia="標楷體" w:hAnsi="標楷體" w:hint="eastAsia"/>
              </w:rPr>
              <w:t>0001</w:t>
            </w:r>
            <w:r w:rsidRPr="00651325">
              <w:rPr>
                <w:rFonts w:ascii="標楷體" w:eastAsia="標楷體" w:hAnsi="標楷體" w:hint="eastAsia"/>
              </w:rPr>
              <w:t>:</w:t>
            </w:r>
            <w:r w:rsidRPr="001C12C4">
              <w:rPr>
                <w:rFonts w:ascii="標楷體" w:eastAsia="標楷體" w:hAnsi="標楷體"/>
              </w:rPr>
              <w:t>查詢資料不存在</w:t>
            </w:r>
            <w:r>
              <w:rPr>
                <w:rFonts w:ascii="標楷體" w:eastAsia="標楷體" w:hAnsi="標楷體" w:hint="eastAsia"/>
              </w:rPr>
              <w:t>(</w:t>
            </w:r>
            <w:r w:rsidRPr="00FB3E80">
              <w:rPr>
                <w:rFonts w:ascii="標楷體" w:eastAsia="標楷體" w:hAnsi="標楷體" w:hint="eastAsia"/>
              </w:rPr>
              <w:t>放款交易內容檔</w:t>
            </w:r>
            <w:r>
              <w:rPr>
                <w:rFonts w:ascii="標楷體" w:eastAsia="標楷體" w:hAnsi="標楷體" w:hint="eastAsia"/>
              </w:rPr>
              <w:t>)</w:t>
            </w:r>
            <w:r w:rsidRPr="00651325">
              <w:rPr>
                <w:rFonts w:ascii="標楷體" w:eastAsia="標楷體" w:hAnsi="標楷體" w:hint="eastAsia"/>
              </w:rPr>
              <w:t>"</w:t>
            </w:r>
          </w:p>
          <w:p w14:paraId="36AF3569" w14:textId="77777777" w:rsidR="00CB5874" w:rsidRPr="00651325" w:rsidRDefault="00CB5874" w:rsidP="00E46F86">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7AA0CBF7" w14:textId="77777777" w:rsidR="00CB5874" w:rsidRPr="004F7CA5" w:rsidRDefault="00CB5874" w:rsidP="00E46F86">
            <w:pPr>
              <w:rPr>
                <w:rFonts w:eastAsia="標楷體"/>
                <w:lang w:eastAsia="zh-HK"/>
              </w:rPr>
            </w:pPr>
            <w:r>
              <w:rPr>
                <w:rFonts w:ascii="標楷體" w:eastAsia="標楷體" w:hAnsi="標楷體" w:hint="eastAsia"/>
              </w:rPr>
              <w:t>依查詢條件顯示查詢結果</w:t>
            </w:r>
          </w:p>
        </w:tc>
      </w:tr>
      <w:tr w:rsidR="00CB5874" w:rsidRPr="00F5236F" w14:paraId="0DFFF143" w14:textId="77777777" w:rsidTr="00E46F86">
        <w:tc>
          <w:tcPr>
            <w:tcW w:w="851" w:type="dxa"/>
            <w:shd w:val="clear" w:color="auto" w:fill="auto"/>
          </w:tcPr>
          <w:p w14:paraId="5C6A96E1" w14:textId="77777777" w:rsidR="00CB5874" w:rsidRPr="004F7CA5" w:rsidRDefault="00CB5874" w:rsidP="00E46F86">
            <w:pPr>
              <w:jc w:val="center"/>
              <w:rPr>
                <w:rFonts w:ascii="標楷體" w:eastAsia="標楷體" w:hAnsi="標楷體"/>
              </w:rPr>
            </w:pPr>
            <w:r>
              <w:rPr>
                <w:rFonts w:ascii="標楷體" w:eastAsia="標楷體" w:hAnsi="標楷體" w:hint="eastAsia"/>
              </w:rPr>
              <w:t>2</w:t>
            </w:r>
          </w:p>
        </w:tc>
        <w:tc>
          <w:tcPr>
            <w:tcW w:w="2126" w:type="dxa"/>
            <w:shd w:val="clear" w:color="auto" w:fill="auto"/>
          </w:tcPr>
          <w:p w14:paraId="002B2097" w14:textId="77777777" w:rsidR="00CB5874" w:rsidRPr="004F7CA5" w:rsidRDefault="00CB5874" w:rsidP="00E46F86">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118DF515" w14:textId="77777777" w:rsidR="00CB5874" w:rsidRPr="004F7CA5" w:rsidRDefault="00CB5874" w:rsidP="00E46F86">
            <w:pPr>
              <w:rPr>
                <w:rFonts w:ascii="標楷體" w:eastAsia="標楷體" w:hAnsi="標楷體"/>
                <w:lang w:eastAsia="zh-HK"/>
              </w:rPr>
            </w:pPr>
            <w:r w:rsidRPr="004F7CA5">
              <w:rPr>
                <w:rFonts w:ascii="標楷體" w:eastAsia="標楷體" w:hAnsi="標楷體" w:hint="eastAsia"/>
                <w:lang w:eastAsia="zh-HK"/>
              </w:rPr>
              <w:t>關閉此查詢畫面</w:t>
            </w:r>
          </w:p>
        </w:tc>
      </w:tr>
      <w:tr w:rsidR="00CB5874" w:rsidRPr="00F5236F" w14:paraId="3063FB9C" w14:textId="77777777" w:rsidTr="00E46F86">
        <w:tc>
          <w:tcPr>
            <w:tcW w:w="851" w:type="dxa"/>
            <w:shd w:val="clear" w:color="auto" w:fill="auto"/>
          </w:tcPr>
          <w:p w14:paraId="2ED755E3" w14:textId="77777777" w:rsidR="00CB5874" w:rsidRDefault="00CB5874" w:rsidP="00E46F86">
            <w:pPr>
              <w:jc w:val="center"/>
              <w:rPr>
                <w:rFonts w:ascii="標楷體" w:eastAsia="標楷體" w:hAnsi="標楷體"/>
              </w:rPr>
            </w:pPr>
            <w:r>
              <w:rPr>
                <w:rFonts w:ascii="標楷體" w:eastAsia="標楷體" w:hAnsi="標楷體" w:hint="eastAsia"/>
              </w:rPr>
              <w:t>3</w:t>
            </w:r>
          </w:p>
        </w:tc>
        <w:tc>
          <w:tcPr>
            <w:tcW w:w="2126" w:type="dxa"/>
            <w:shd w:val="clear" w:color="auto" w:fill="auto"/>
          </w:tcPr>
          <w:p w14:paraId="1606BA7E" w14:textId="77777777" w:rsidR="00CB5874" w:rsidRPr="004F7CA5" w:rsidRDefault="00CB5874" w:rsidP="00E46F86">
            <w:pPr>
              <w:rPr>
                <w:rFonts w:ascii="標楷體" w:eastAsia="標楷體" w:hAnsi="標楷體"/>
                <w:lang w:eastAsia="zh-HK"/>
              </w:rPr>
            </w:pPr>
            <w:r w:rsidRPr="004F7CA5">
              <w:rPr>
                <w:rFonts w:ascii="標楷體" w:eastAsia="標楷體" w:hAnsi="標楷體" w:hint="eastAsia"/>
                <w:lang w:eastAsia="zh-HK"/>
              </w:rPr>
              <w:t>隱</w:t>
            </w:r>
            <w:r w:rsidRPr="004F7CA5">
              <w:rPr>
                <w:rFonts w:ascii="標楷體" w:eastAsia="標楷體" w:hAnsi="標楷體" w:hint="eastAsia"/>
              </w:rPr>
              <w:t>藏/</w:t>
            </w:r>
            <w:r w:rsidRPr="004F7CA5">
              <w:rPr>
                <w:rFonts w:ascii="標楷體" w:eastAsia="標楷體" w:hAnsi="標楷體" w:hint="eastAsia"/>
                <w:lang w:eastAsia="zh-HK"/>
              </w:rPr>
              <w:t>顯示</w:t>
            </w:r>
          </w:p>
        </w:tc>
        <w:tc>
          <w:tcPr>
            <w:tcW w:w="7033" w:type="dxa"/>
            <w:shd w:val="clear" w:color="auto" w:fill="auto"/>
          </w:tcPr>
          <w:p w14:paraId="1B2D3557" w14:textId="77777777" w:rsidR="00CB5874" w:rsidRPr="004F7CA5" w:rsidRDefault="00CB5874" w:rsidP="00E46F86">
            <w:pPr>
              <w:rPr>
                <w:rFonts w:ascii="標楷體" w:eastAsia="標楷體" w:hAnsi="標楷體"/>
                <w:lang w:eastAsia="zh-HK"/>
              </w:rPr>
            </w:pPr>
            <w:r w:rsidRPr="004F7CA5">
              <w:rPr>
                <w:rFonts w:ascii="標楷體" w:eastAsia="標楷體" w:hAnsi="標楷體" w:hint="eastAsia"/>
                <w:lang w:eastAsia="zh-HK"/>
              </w:rPr>
              <w:t>輸入條件切換隱</w:t>
            </w:r>
            <w:r w:rsidRPr="004F7CA5">
              <w:rPr>
                <w:rFonts w:ascii="標楷體" w:eastAsia="標楷體" w:hAnsi="標楷體" w:hint="eastAsia"/>
              </w:rPr>
              <w:t>藏</w:t>
            </w:r>
            <w:r w:rsidRPr="004F7CA5">
              <w:rPr>
                <w:rFonts w:ascii="標楷體" w:eastAsia="標楷體" w:hAnsi="標楷體" w:hint="eastAsia"/>
                <w:lang w:eastAsia="zh-HK"/>
              </w:rPr>
              <w:t>及顯示</w:t>
            </w:r>
          </w:p>
        </w:tc>
      </w:tr>
    </w:tbl>
    <w:p w14:paraId="06B86193" w14:textId="77777777" w:rsidR="00CB5874" w:rsidRDefault="00CB5874" w:rsidP="00CB5874">
      <w:pPr>
        <w:pStyle w:val="42"/>
        <w:spacing w:after="48"/>
        <w:ind w:leftChars="0" w:left="0"/>
        <w:rPr>
          <w:noProof/>
        </w:rPr>
      </w:pPr>
    </w:p>
    <w:p w14:paraId="6A83E5F8" w14:textId="77777777" w:rsidR="00CB5874" w:rsidRPr="00743962" w:rsidRDefault="00CB5874" w:rsidP="00CB5874">
      <w:pPr>
        <w:pStyle w:val="42"/>
        <w:spacing w:after="48"/>
        <w:ind w:leftChars="0" w:left="0"/>
        <w:rPr>
          <w:rFonts w:hAnsi="標楷體"/>
        </w:rPr>
      </w:pPr>
    </w:p>
    <w:p w14:paraId="611A4351" w14:textId="77777777" w:rsidR="00CB5874" w:rsidRDefault="00CB5874" w:rsidP="00CB5874">
      <w:pPr>
        <w:pStyle w:val="af8"/>
        <w:tabs>
          <w:tab w:val="num" w:pos="1559"/>
        </w:tabs>
        <w:spacing w:before="0"/>
        <w:ind w:left="1559" w:hanging="425"/>
      </w:pPr>
      <w:r>
        <w:rPr>
          <w:rFonts w:hint="eastAsia"/>
        </w:rPr>
        <w:t>輸入</w:t>
      </w:r>
      <w:r w:rsidRPr="003972CE">
        <w:t>畫面資料說明</w:t>
      </w:r>
    </w:p>
    <w:p w14:paraId="47956DAA" w14:textId="77777777" w:rsidR="00CB5874" w:rsidRPr="005D3385" w:rsidRDefault="00CB5874" w:rsidP="00CB5874"/>
    <w:tbl>
      <w:tblPr>
        <w:tblW w:w="1042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12"/>
        <w:gridCol w:w="1724"/>
        <w:gridCol w:w="1558"/>
        <w:gridCol w:w="993"/>
        <w:gridCol w:w="1489"/>
        <w:gridCol w:w="6"/>
        <w:gridCol w:w="617"/>
        <w:gridCol w:w="658"/>
        <w:gridCol w:w="8"/>
        <w:gridCol w:w="2856"/>
      </w:tblGrid>
      <w:tr w:rsidR="00CB5874" w:rsidRPr="00847BB7" w14:paraId="361F983F" w14:textId="77777777" w:rsidTr="00E46F86">
        <w:trPr>
          <w:trHeight w:val="388"/>
          <w:tblHeader/>
          <w:jc w:val="center"/>
        </w:trPr>
        <w:tc>
          <w:tcPr>
            <w:tcW w:w="512" w:type="dxa"/>
            <w:vMerge w:val="restart"/>
            <w:shd w:val="clear" w:color="auto" w:fill="D9D9D9"/>
          </w:tcPr>
          <w:p w14:paraId="4A9CFA88" w14:textId="77777777" w:rsidR="00CB5874" w:rsidRPr="00847BB7" w:rsidRDefault="00CB5874" w:rsidP="00E46F86">
            <w:pPr>
              <w:rPr>
                <w:rFonts w:ascii="標楷體" w:eastAsia="標楷體" w:hAnsi="標楷體"/>
              </w:rPr>
            </w:pPr>
            <w:r w:rsidRPr="00847BB7">
              <w:rPr>
                <w:rFonts w:ascii="標楷體" w:eastAsia="標楷體" w:hAnsi="標楷體"/>
              </w:rPr>
              <w:t>序號</w:t>
            </w:r>
          </w:p>
        </w:tc>
        <w:tc>
          <w:tcPr>
            <w:tcW w:w="1724" w:type="dxa"/>
            <w:vMerge w:val="restart"/>
            <w:shd w:val="clear" w:color="auto" w:fill="D9D9D9"/>
          </w:tcPr>
          <w:p w14:paraId="03442334" w14:textId="77777777" w:rsidR="00CB5874" w:rsidRPr="00847BB7" w:rsidRDefault="00CB5874" w:rsidP="00E46F86">
            <w:pPr>
              <w:rPr>
                <w:rFonts w:ascii="標楷體" w:eastAsia="標楷體" w:hAnsi="標楷體"/>
              </w:rPr>
            </w:pPr>
            <w:r w:rsidRPr="00847BB7">
              <w:rPr>
                <w:rFonts w:ascii="標楷體" w:eastAsia="標楷體" w:hAnsi="標楷體"/>
              </w:rPr>
              <w:t>欄位</w:t>
            </w:r>
          </w:p>
        </w:tc>
        <w:tc>
          <w:tcPr>
            <w:tcW w:w="5329" w:type="dxa"/>
            <w:gridSpan w:val="7"/>
            <w:shd w:val="clear" w:color="auto" w:fill="D9D9D9"/>
          </w:tcPr>
          <w:p w14:paraId="680735AA" w14:textId="77777777" w:rsidR="00CB5874" w:rsidRPr="00847BB7" w:rsidRDefault="00CB5874" w:rsidP="00E46F86">
            <w:pPr>
              <w:jc w:val="center"/>
              <w:rPr>
                <w:rFonts w:ascii="標楷體" w:eastAsia="標楷體" w:hAnsi="標楷體"/>
              </w:rPr>
            </w:pPr>
            <w:r w:rsidRPr="00847BB7">
              <w:rPr>
                <w:rFonts w:ascii="標楷體" w:eastAsia="標楷體" w:hAnsi="標楷體"/>
              </w:rPr>
              <w:t>說明</w:t>
            </w:r>
          </w:p>
        </w:tc>
        <w:tc>
          <w:tcPr>
            <w:tcW w:w="2856" w:type="dxa"/>
            <w:vMerge w:val="restart"/>
            <w:shd w:val="clear" w:color="auto" w:fill="D9D9D9"/>
          </w:tcPr>
          <w:p w14:paraId="77A2A84D" w14:textId="77777777" w:rsidR="00CB5874" w:rsidRPr="00847BB7" w:rsidRDefault="00CB5874" w:rsidP="00E46F86">
            <w:pPr>
              <w:rPr>
                <w:rFonts w:ascii="標楷體" w:eastAsia="標楷體" w:hAnsi="標楷體"/>
              </w:rPr>
            </w:pPr>
            <w:r w:rsidRPr="00847BB7">
              <w:rPr>
                <w:rFonts w:ascii="標楷體" w:eastAsia="標楷體" w:hAnsi="標楷體"/>
              </w:rPr>
              <w:t>處理邏輯及注意事項</w:t>
            </w:r>
          </w:p>
        </w:tc>
      </w:tr>
      <w:tr w:rsidR="00CB5874" w:rsidRPr="00847BB7" w14:paraId="601DE25F" w14:textId="77777777" w:rsidTr="00E46F86">
        <w:trPr>
          <w:trHeight w:val="244"/>
          <w:tblHeader/>
          <w:jc w:val="center"/>
        </w:trPr>
        <w:tc>
          <w:tcPr>
            <w:tcW w:w="512" w:type="dxa"/>
            <w:vMerge/>
            <w:shd w:val="clear" w:color="auto" w:fill="D9D9D9"/>
          </w:tcPr>
          <w:p w14:paraId="75206F8B" w14:textId="77777777" w:rsidR="00CB5874" w:rsidRPr="00847BB7" w:rsidRDefault="00CB5874" w:rsidP="00E46F86">
            <w:pPr>
              <w:rPr>
                <w:rFonts w:ascii="標楷體" w:eastAsia="標楷體" w:hAnsi="標楷體"/>
              </w:rPr>
            </w:pPr>
          </w:p>
        </w:tc>
        <w:tc>
          <w:tcPr>
            <w:tcW w:w="1724" w:type="dxa"/>
            <w:vMerge/>
            <w:shd w:val="clear" w:color="auto" w:fill="D9D9D9"/>
          </w:tcPr>
          <w:p w14:paraId="78640C59" w14:textId="77777777" w:rsidR="00CB5874" w:rsidRPr="00847BB7" w:rsidRDefault="00CB5874" w:rsidP="00E46F86">
            <w:pPr>
              <w:rPr>
                <w:rFonts w:ascii="標楷體" w:eastAsia="標楷體" w:hAnsi="標楷體"/>
              </w:rPr>
            </w:pPr>
          </w:p>
        </w:tc>
        <w:tc>
          <w:tcPr>
            <w:tcW w:w="1558" w:type="dxa"/>
            <w:shd w:val="clear" w:color="auto" w:fill="D9D9D9"/>
          </w:tcPr>
          <w:p w14:paraId="313A9F0E" w14:textId="77777777" w:rsidR="00CB5874" w:rsidRPr="00847BB7" w:rsidRDefault="00CB5874" w:rsidP="00E46F86">
            <w:pPr>
              <w:rPr>
                <w:rFonts w:ascii="標楷體" w:eastAsia="標楷體" w:hAnsi="標楷體"/>
              </w:rPr>
            </w:pPr>
            <w:r>
              <w:rPr>
                <w:rFonts w:ascii="標楷體" w:eastAsia="標楷體" w:hAnsi="標楷體" w:hint="eastAsia"/>
              </w:rPr>
              <w:t>資料長度</w:t>
            </w:r>
          </w:p>
        </w:tc>
        <w:tc>
          <w:tcPr>
            <w:tcW w:w="993" w:type="dxa"/>
            <w:shd w:val="clear" w:color="auto" w:fill="D9D9D9"/>
          </w:tcPr>
          <w:p w14:paraId="30F4A524" w14:textId="77777777" w:rsidR="00CB5874" w:rsidRPr="00847BB7" w:rsidRDefault="00CB5874" w:rsidP="00E46F86">
            <w:pPr>
              <w:rPr>
                <w:rFonts w:ascii="標楷體" w:eastAsia="標楷體" w:hAnsi="標楷體"/>
              </w:rPr>
            </w:pPr>
            <w:r w:rsidRPr="00847BB7">
              <w:rPr>
                <w:rFonts w:ascii="標楷體" w:eastAsia="標楷體" w:hAnsi="標楷體"/>
              </w:rPr>
              <w:t>預設值</w:t>
            </w:r>
          </w:p>
        </w:tc>
        <w:tc>
          <w:tcPr>
            <w:tcW w:w="1489" w:type="dxa"/>
            <w:shd w:val="clear" w:color="auto" w:fill="D9D9D9"/>
          </w:tcPr>
          <w:p w14:paraId="347033BD" w14:textId="77777777" w:rsidR="00CB5874" w:rsidRPr="00847BB7" w:rsidRDefault="00CB5874" w:rsidP="00E46F86">
            <w:pPr>
              <w:rPr>
                <w:rFonts w:ascii="標楷體" w:eastAsia="標楷體" w:hAnsi="標楷體"/>
              </w:rPr>
            </w:pPr>
            <w:r w:rsidRPr="00847BB7">
              <w:rPr>
                <w:rFonts w:ascii="標楷體" w:eastAsia="標楷體" w:hAnsi="標楷體"/>
              </w:rPr>
              <w:t>選單內容</w:t>
            </w:r>
          </w:p>
        </w:tc>
        <w:tc>
          <w:tcPr>
            <w:tcW w:w="623" w:type="dxa"/>
            <w:gridSpan w:val="2"/>
            <w:shd w:val="clear" w:color="auto" w:fill="D9D9D9"/>
          </w:tcPr>
          <w:p w14:paraId="4F7DB572" w14:textId="77777777" w:rsidR="00CB5874" w:rsidRPr="00847BB7" w:rsidRDefault="00CB5874" w:rsidP="00E46F86">
            <w:pPr>
              <w:rPr>
                <w:rFonts w:ascii="標楷體" w:eastAsia="標楷體" w:hAnsi="標楷體"/>
              </w:rPr>
            </w:pPr>
            <w:r w:rsidRPr="00847BB7">
              <w:rPr>
                <w:rFonts w:ascii="標楷體" w:eastAsia="標楷體" w:hAnsi="標楷體"/>
              </w:rPr>
              <w:t>必填</w:t>
            </w:r>
          </w:p>
        </w:tc>
        <w:tc>
          <w:tcPr>
            <w:tcW w:w="666" w:type="dxa"/>
            <w:gridSpan w:val="2"/>
            <w:shd w:val="clear" w:color="auto" w:fill="D9D9D9"/>
          </w:tcPr>
          <w:p w14:paraId="24A6C3D0" w14:textId="77777777" w:rsidR="00CB5874" w:rsidRPr="00847BB7" w:rsidRDefault="00CB5874" w:rsidP="00E46F86">
            <w:pPr>
              <w:rPr>
                <w:rFonts w:ascii="標楷體" w:eastAsia="標楷體" w:hAnsi="標楷體"/>
              </w:rPr>
            </w:pPr>
            <w:r w:rsidRPr="00847BB7">
              <w:rPr>
                <w:rFonts w:ascii="標楷體" w:eastAsia="標楷體" w:hAnsi="標楷體"/>
              </w:rPr>
              <w:t>R/W</w:t>
            </w:r>
          </w:p>
        </w:tc>
        <w:tc>
          <w:tcPr>
            <w:tcW w:w="2856" w:type="dxa"/>
            <w:vMerge/>
            <w:shd w:val="clear" w:color="auto" w:fill="D9D9D9"/>
          </w:tcPr>
          <w:p w14:paraId="2CB2BD88" w14:textId="77777777" w:rsidR="00CB5874" w:rsidRPr="00847BB7" w:rsidRDefault="00CB5874" w:rsidP="00E46F86">
            <w:pPr>
              <w:rPr>
                <w:rFonts w:ascii="標楷體" w:eastAsia="標楷體" w:hAnsi="標楷體"/>
              </w:rPr>
            </w:pPr>
          </w:p>
        </w:tc>
      </w:tr>
      <w:tr w:rsidR="00CB5874" w:rsidRPr="006C121E" w14:paraId="528D13C3" w14:textId="77777777" w:rsidTr="00E46F86">
        <w:trPr>
          <w:trHeight w:val="244"/>
          <w:jc w:val="center"/>
        </w:trPr>
        <w:tc>
          <w:tcPr>
            <w:tcW w:w="512" w:type="dxa"/>
          </w:tcPr>
          <w:p w14:paraId="758239CA" w14:textId="77777777" w:rsidR="00CB5874" w:rsidRPr="006C121E" w:rsidRDefault="00CB5874" w:rsidP="00E46F86">
            <w:pPr>
              <w:rPr>
                <w:rFonts w:ascii="標楷體" w:eastAsia="標楷體" w:hAnsi="標楷體"/>
              </w:rPr>
            </w:pPr>
          </w:p>
        </w:tc>
        <w:tc>
          <w:tcPr>
            <w:tcW w:w="9909" w:type="dxa"/>
            <w:gridSpan w:val="9"/>
          </w:tcPr>
          <w:p w14:paraId="1FEFEE13" w14:textId="77777777" w:rsidR="00CB5874" w:rsidRPr="006C121E" w:rsidRDefault="00CB5874" w:rsidP="00E46F86">
            <w:pPr>
              <w:ind w:left="214" w:hangingChars="89" w:hanging="214"/>
              <w:rPr>
                <w:rFonts w:ascii="標楷體" w:eastAsia="標楷體" w:hAnsi="標楷體"/>
              </w:rPr>
            </w:pPr>
            <w:r>
              <w:rPr>
                <w:rFonts w:ascii="標楷體" w:eastAsia="標楷體" w:hAnsi="標楷體" w:hint="eastAsia"/>
              </w:rPr>
              <w:t>借戶戶號</w:t>
            </w:r>
            <w:r w:rsidRPr="006C121E">
              <w:rPr>
                <w:rFonts w:ascii="標楷體" w:eastAsia="標楷體" w:hAnsi="標楷體" w:hint="eastAsia"/>
              </w:rPr>
              <w:t>,統一編號或核准編號擇一輸入</w:t>
            </w:r>
          </w:p>
        </w:tc>
      </w:tr>
      <w:tr w:rsidR="00CB5874" w:rsidRPr="006C121E" w14:paraId="317E6456" w14:textId="77777777" w:rsidTr="00E46F86">
        <w:trPr>
          <w:trHeight w:val="244"/>
          <w:jc w:val="center"/>
        </w:trPr>
        <w:tc>
          <w:tcPr>
            <w:tcW w:w="512" w:type="dxa"/>
          </w:tcPr>
          <w:p w14:paraId="093BF6E9" w14:textId="77777777" w:rsidR="00CB5874" w:rsidRPr="006C121E" w:rsidRDefault="00CB5874" w:rsidP="00E46F86">
            <w:pPr>
              <w:rPr>
                <w:rFonts w:ascii="標楷體" w:eastAsia="標楷體" w:hAnsi="標楷體"/>
              </w:rPr>
            </w:pPr>
            <w:r>
              <w:rPr>
                <w:rFonts w:ascii="標楷體" w:eastAsia="標楷體" w:hAnsi="標楷體"/>
              </w:rPr>
              <w:t>1.</w:t>
            </w:r>
          </w:p>
        </w:tc>
        <w:tc>
          <w:tcPr>
            <w:tcW w:w="1724" w:type="dxa"/>
          </w:tcPr>
          <w:p w14:paraId="5C7BFEAB" w14:textId="77777777" w:rsidR="00CB5874" w:rsidRPr="006C121E" w:rsidRDefault="00CB5874" w:rsidP="00E46F86">
            <w:pPr>
              <w:rPr>
                <w:rFonts w:ascii="標楷體" w:eastAsia="標楷體" w:hAnsi="標楷體"/>
              </w:rPr>
            </w:pPr>
            <w:r>
              <w:rPr>
                <w:rFonts w:ascii="標楷體" w:eastAsia="標楷體" w:hAnsi="標楷體" w:hint="eastAsia"/>
              </w:rPr>
              <w:t>借戶戶號</w:t>
            </w:r>
          </w:p>
        </w:tc>
        <w:tc>
          <w:tcPr>
            <w:tcW w:w="1558" w:type="dxa"/>
          </w:tcPr>
          <w:p w14:paraId="1BE5BE8A" w14:textId="77777777" w:rsidR="00CB5874" w:rsidRPr="006C121E" w:rsidRDefault="00CB5874" w:rsidP="00E46F86">
            <w:pPr>
              <w:rPr>
                <w:rFonts w:ascii="標楷體" w:eastAsia="標楷體" w:hAnsi="標楷體"/>
              </w:rPr>
            </w:pPr>
            <w:r w:rsidRPr="006C121E">
              <w:rPr>
                <w:rFonts w:ascii="標楷體" w:eastAsia="標楷體" w:hAnsi="標楷體" w:hint="eastAsia"/>
              </w:rPr>
              <w:t>7</w:t>
            </w:r>
          </w:p>
        </w:tc>
        <w:tc>
          <w:tcPr>
            <w:tcW w:w="993" w:type="dxa"/>
          </w:tcPr>
          <w:p w14:paraId="57CB747F" w14:textId="77777777" w:rsidR="00CB5874" w:rsidRPr="006C121E" w:rsidRDefault="00CB5874" w:rsidP="00E46F86">
            <w:pPr>
              <w:rPr>
                <w:rFonts w:ascii="標楷體" w:eastAsia="標楷體" w:hAnsi="標楷體"/>
              </w:rPr>
            </w:pPr>
          </w:p>
        </w:tc>
        <w:tc>
          <w:tcPr>
            <w:tcW w:w="1495" w:type="dxa"/>
            <w:gridSpan w:val="2"/>
          </w:tcPr>
          <w:p w14:paraId="3341071A" w14:textId="77777777" w:rsidR="00CB5874" w:rsidRPr="006C121E" w:rsidRDefault="00CB5874" w:rsidP="00E46F86">
            <w:pPr>
              <w:rPr>
                <w:rFonts w:ascii="標楷體" w:eastAsia="標楷體" w:hAnsi="標楷體"/>
              </w:rPr>
            </w:pPr>
          </w:p>
        </w:tc>
        <w:tc>
          <w:tcPr>
            <w:tcW w:w="617" w:type="dxa"/>
          </w:tcPr>
          <w:p w14:paraId="60BA378D" w14:textId="77777777" w:rsidR="00CB5874" w:rsidRPr="006C121E" w:rsidRDefault="00CB5874" w:rsidP="00E46F86">
            <w:pPr>
              <w:rPr>
                <w:rFonts w:ascii="標楷體" w:eastAsia="標楷體" w:hAnsi="標楷體"/>
              </w:rPr>
            </w:pPr>
          </w:p>
        </w:tc>
        <w:tc>
          <w:tcPr>
            <w:tcW w:w="658" w:type="dxa"/>
          </w:tcPr>
          <w:p w14:paraId="62F20485" w14:textId="77777777" w:rsidR="00CB5874" w:rsidRPr="006C121E" w:rsidRDefault="00CB5874" w:rsidP="00E46F86">
            <w:pPr>
              <w:jc w:val="center"/>
              <w:rPr>
                <w:rFonts w:ascii="標楷體" w:eastAsia="標楷體" w:hAnsi="標楷體"/>
              </w:rPr>
            </w:pPr>
            <w:r w:rsidRPr="006C121E">
              <w:rPr>
                <w:rFonts w:ascii="標楷體" w:eastAsia="標楷體" w:hAnsi="標楷體" w:hint="eastAsia"/>
              </w:rPr>
              <w:t>W</w:t>
            </w:r>
          </w:p>
        </w:tc>
        <w:tc>
          <w:tcPr>
            <w:tcW w:w="2864" w:type="dxa"/>
            <w:gridSpan w:val="2"/>
          </w:tcPr>
          <w:p w14:paraId="79A45C85" w14:textId="77777777" w:rsidR="00CB5874" w:rsidRPr="006C121E" w:rsidRDefault="00CB5874" w:rsidP="00E46F86">
            <w:pPr>
              <w:ind w:left="214" w:hangingChars="89" w:hanging="214"/>
              <w:rPr>
                <w:rFonts w:ascii="標楷體" w:eastAsia="標楷體" w:hAnsi="標楷體"/>
              </w:rPr>
            </w:pPr>
            <w:r w:rsidRPr="006C121E">
              <w:rPr>
                <w:rFonts w:ascii="標楷體" w:eastAsia="標楷體" w:hAnsi="標楷體" w:hint="eastAsia"/>
              </w:rPr>
              <w:t>1</w:t>
            </w:r>
            <w:r w:rsidRPr="006C121E">
              <w:rPr>
                <w:rFonts w:ascii="標楷體" w:eastAsia="標楷體" w:hAnsi="標楷體"/>
              </w:rPr>
              <w:t>.</w:t>
            </w:r>
            <w:r w:rsidRPr="006C121E">
              <w:rPr>
                <w:rFonts w:ascii="標楷體" w:eastAsia="標楷體" w:hAnsi="標楷體" w:hint="eastAsia"/>
              </w:rPr>
              <w:t>自行輸入數字</w:t>
            </w:r>
            <w:r>
              <w:rPr>
                <w:rFonts w:ascii="標楷體" w:eastAsia="標楷體" w:hAnsi="標楷體" w:hint="eastAsia"/>
              </w:rPr>
              <w:t>,有值時</w:t>
            </w:r>
            <w:r w:rsidRPr="006C121E">
              <w:rPr>
                <w:rFonts w:ascii="標楷體" w:eastAsia="標楷體" w:hAnsi="標楷體" w:hint="eastAsia"/>
              </w:rPr>
              <w:t>,檢核條件:需檢核是否存在[客戶主檔(CustMain)]</w:t>
            </w:r>
          </w:p>
        </w:tc>
      </w:tr>
      <w:tr w:rsidR="00CB5874" w:rsidRPr="006C121E" w14:paraId="4D39ED7E" w14:textId="77777777" w:rsidTr="00E46F86">
        <w:trPr>
          <w:trHeight w:val="244"/>
          <w:jc w:val="center"/>
        </w:trPr>
        <w:tc>
          <w:tcPr>
            <w:tcW w:w="512" w:type="dxa"/>
          </w:tcPr>
          <w:p w14:paraId="58DC0132" w14:textId="77777777" w:rsidR="00CB5874" w:rsidRPr="006C121E" w:rsidRDefault="00CB5874" w:rsidP="00E46F86">
            <w:pPr>
              <w:rPr>
                <w:rFonts w:ascii="標楷體" w:eastAsia="標楷體" w:hAnsi="標楷體"/>
              </w:rPr>
            </w:pPr>
          </w:p>
        </w:tc>
        <w:tc>
          <w:tcPr>
            <w:tcW w:w="1724" w:type="dxa"/>
          </w:tcPr>
          <w:p w14:paraId="0B26BFB9" w14:textId="77777777" w:rsidR="00CB5874" w:rsidRPr="006C121E" w:rsidRDefault="00CB5874" w:rsidP="00E46F86">
            <w:pPr>
              <w:rPr>
                <w:rFonts w:ascii="標楷體" w:eastAsia="標楷體" w:hAnsi="標楷體"/>
              </w:rPr>
            </w:pPr>
            <w:r>
              <w:rPr>
                <w:rFonts w:ascii="標楷體" w:eastAsia="標楷體" w:hAnsi="標楷體" w:hint="eastAsia"/>
              </w:rPr>
              <w:t>額度資料</w:t>
            </w:r>
            <w:r w:rsidRPr="006C121E">
              <w:rPr>
                <w:rFonts w:ascii="標楷體" w:eastAsia="標楷體" w:hAnsi="標楷體" w:hint="eastAsia"/>
              </w:rPr>
              <w:t>查詢</w:t>
            </w:r>
          </w:p>
        </w:tc>
        <w:tc>
          <w:tcPr>
            <w:tcW w:w="1558" w:type="dxa"/>
          </w:tcPr>
          <w:p w14:paraId="6895C68A" w14:textId="77777777" w:rsidR="00CB5874" w:rsidRPr="006C121E" w:rsidRDefault="00CB5874" w:rsidP="00E46F86">
            <w:pPr>
              <w:rPr>
                <w:rFonts w:ascii="標楷體" w:eastAsia="標楷體" w:hAnsi="標楷體"/>
              </w:rPr>
            </w:pPr>
            <w:r w:rsidRPr="006C121E">
              <w:rPr>
                <w:rFonts w:ascii="標楷體" w:eastAsia="標楷體" w:hAnsi="標楷體" w:hint="eastAsia"/>
              </w:rPr>
              <w:t>按鈕</w:t>
            </w:r>
          </w:p>
        </w:tc>
        <w:tc>
          <w:tcPr>
            <w:tcW w:w="993" w:type="dxa"/>
          </w:tcPr>
          <w:p w14:paraId="54EE8E06" w14:textId="77777777" w:rsidR="00CB5874" w:rsidRPr="006C121E" w:rsidRDefault="00CB5874" w:rsidP="00E46F86">
            <w:pPr>
              <w:rPr>
                <w:rFonts w:ascii="標楷體" w:eastAsia="標楷體" w:hAnsi="標楷體"/>
              </w:rPr>
            </w:pPr>
          </w:p>
        </w:tc>
        <w:tc>
          <w:tcPr>
            <w:tcW w:w="1495" w:type="dxa"/>
            <w:gridSpan w:val="2"/>
          </w:tcPr>
          <w:p w14:paraId="5ECB599D" w14:textId="77777777" w:rsidR="00CB5874" w:rsidRPr="006C121E" w:rsidRDefault="00CB5874" w:rsidP="00E46F86">
            <w:pPr>
              <w:rPr>
                <w:rFonts w:ascii="標楷體" w:eastAsia="標楷體" w:hAnsi="標楷體"/>
              </w:rPr>
            </w:pPr>
          </w:p>
        </w:tc>
        <w:tc>
          <w:tcPr>
            <w:tcW w:w="617" w:type="dxa"/>
          </w:tcPr>
          <w:p w14:paraId="3A39C948" w14:textId="77777777" w:rsidR="00CB5874" w:rsidRPr="006C121E" w:rsidRDefault="00CB5874" w:rsidP="00E46F86">
            <w:pPr>
              <w:rPr>
                <w:rFonts w:ascii="標楷體" w:eastAsia="標楷體" w:hAnsi="標楷體"/>
              </w:rPr>
            </w:pPr>
          </w:p>
        </w:tc>
        <w:tc>
          <w:tcPr>
            <w:tcW w:w="658" w:type="dxa"/>
          </w:tcPr>
          <w:p w14:paraId="55EBA28D" w14:textId="77777777" w:rsidR="00CB5874" w:rsidRPr="006C121E" w:rsidRDefault="00CB5874" w:rsidP="00E46F86">
            <w:pPr>
              <w:jc w:val="center"/>
              <w:rPr>
                <w:rFonts w:ascii="標楷體" w:eastAsia="標楷體" w:hAnsi="標楷體"/>
              </w:rPr>
            </w:pPr>
          </w:p>
        </w:tc>
        <w:tc>
          <w:tcPr>
            <w:tcW w:w="2864" w:type="dxa"/>
            <w:gridSpan w:val="2"/>
          </w:tcPr>
          <w:p w14:paraId="4BC7DB6E" w14:textId="21B3EE94" w:rsidR="00CB5874" w:rsidRPr="006C121E" w:rsidRDefault="0062767F" w:rsidP="00E46F86">
            <w:pPr>
              <w:ind w:left="214" w:hangingChars="89" w:hanging="214"/>
              <w:rPr>
                <w:rFonts w:ascii="標楷體" w:eastAsia="標楷體" w:hAnsi="標楷體"/>
              </w:rPr>
            </w:pPr>
            <w:r w:rsidRPr="0062767F">
              <w:rPr>
                <w:rFonts w:ascii="標楷體" w:eastAsia="標楷體" w:hAnsi="標楷體" w:hint="eastAsia"/>
                <w:highlight w:val="yellow"/>
              </w:rPr>
              <w:t>連結至【L</w:t>
            </w:r>
            <w:r w:rsidRPr="0062767F">
              <w:rPr>
                <w:rFonts w:ascii="標楷體" w:eastAsia="標楷體" w:hAnsi="標楷體"/>
                <w:highlight w:val="yellow"/>
              </w:rPr>
              <w:t>2015</w:t>
            </w:r>
            <w:r w:rsidRPr="0062767F">
              <w:rPr>
                <w:rFonts w:ascii="標楷體" w:eastAsia="標楷體" w:hAnsi="標楷體" w:hint="eastAsia"/>
                <w:highlight w:val="yellow"/>
              </w:rPr>
              <w:t>額度明細資料查詢】供查詢,帶回[戶號]、[戶名]</w:t>
            </w:r>
          </w:p>
        </w:tc>
      </w:tr>
      <w:tr w:rsidR="00CB5874" w:rsidRPr="006C121E" w14:paraId="16646BED" w14:textId="77777777" w:rsidTr="00E46F86">
        <w:trPr>
          <w:trHeight w:val="244"/>
          <w:jc w:val="center"/>
        </w:trPr>
        <w:tc>
          <w:tcPr>
            <w:tcW w:w="512" w:type="dxa"/>
          </w:tcPr>
          <w:p w14:paraId="4258CF25" w14:textId="77777777" w:rsidR="00CB5874" w:rsidRPr="006C121E" w:rsidRDefault="00CB5874" w:rsidP="00E46F86">
            <w:pPr>
              <w:rPr>
                <w:rFonts w:ascii="標楷體" w:eastAsia="標楷體" w:hAnsi="標楷體"/>
              </w:rPr>
            </w:pPr>
          </w:p>
        </w:tc>
        <w:tc>
          <w:tcPr>
            <w:tcW w:w="1724" w:type="dxa"/>
          </w:tcPr>
          <w:p w14:paraId="640F8625" w14:textId="77777777" w:rsidR="00CB5874" w:rsidRPr="006C121E" w:rsidRDefault="00CB5874" w:rsidP="00E46F86">
            <w:pPr>
              <w:rPr>
                <w:rFonts w:ascii="標楷體" w:eastAsia="標楷體" w:hAnsi="標楷體"/>
              </w:rPr>
            </w:pPr>
            <w:r w:rsidRPr="006C121E">
              <w:rPr>
                <w:rFonts w:ascii="標楷體" w:eastAsia="標楷體" w:hAnsi="標楷體" w:hint="eastAsia"/>
              </w:rPr>
              <w:t>戶名</w:t>
            </w:r>
          </w:p>
        </w:tc>
        <w:tc>
          <w:tcPr>
            <w:tcW w:w="1558" w:type="dxa"/>
          </w:tcPr>
          <w:p w14:paraId="429A3320" w14:textId="77777777" w:rsidR="00CB5874" w:rsidRPr="006C121E" w:rsidRDefault="00CB5874" w:rsidP="00E46F86">
            <w:pPr>
              <w:rPr>
                <w:rFonts w:ascii="標楷體" w:eastAsia="標楷體" w:hAnsi="標楷體"/>
              </w:rPr>
            </w:pPr>
          </w:p>
        </w:tc>
        <w:tc>
          <w:tcPr>
            <w:tcW w:w="993" w:type="dxa"/>
          </w:tcPr>
          <w:p w14:paraId="30A82BDE" w14:textId="77777777" w:rsidR="00CB5874" w:rsidRPr="006C121E" w:rsidRDefault="00CB5874" w:rsidP="00E46F86">
            <w:pPr>
              <w:rPr>
                <w:rFonts w:ascii="標楷體" w:eastAsia="標楷體" w:hAnsi="標楷體"/>
              </w:rPr>
            </w:pPr>
          </w:p>
        </w:tc>
        <w:tc>
          <w:tcPr>
            <w:tcW w:w="1495" w:type="dxa"/>
            <w:gridSpan w:val="2"/>
          </w:tcPr>
          <w:p w14:paraId="3EA7A3F0" w14:textId="77777777" w:rsidR="00CB5874" w:rsidRPr="006C121E" w:rsidRDefault="00CB5874" w:rsidP="00E46F86">
            <w:pPr>
              <w:rPr>
                <w:rFonts w:ascii="標楷體" w:eastAsia="標楷體" w:hAnsi="標楷體"/>
              </w:rPr>
            </w:pPr>
          </w:p>
        </w:tc>
        <w:tc>
          <w:tcPr>
            <w:tcW w:w="617" w:type="dxa"/>
          </w:tcPr>
          <w:p w14:paraId="4049022F" w14:textId="77777777" w:rsidR="00CB5874" w:rsidRPr="006C121E" w:rsidRDefault="00CB5874" w:rsidP="00E46F86">
            <w:pPr>
              <w:rPr>
                <w:rFonts w:ascii="標楷體" w:eastAsia="標楷體" w:hAnsi="標楷體"/>
              </w:rPr>
            </w:pPr>
          </w:p>
        </w:tc>
        <w:tc>
          <w:tcPr>
            <w:tcW w:w="658" w:type="dxa"/>
          </w:tcPr>
          <w:p w14:paraId="4BE5904D" w14:textId="77777777" w:rsidR="00CB5874" w:rsidRPr="006C121E" w:rsidRDefault="00CB5874" w:rsidP="00E46F86">
            <w:pPr>
              <w:jc w:val="center"/>
              <w:rPr>
                <w:rFonts w:ascii="標楷體" w:eastAsia="標楷體" w:hAnsi="標楷體"/>
              </w:rPr>
            </w:pPr>
            <w:r w:rsidRPr="006C121E">
              <w:rPr>
                <w:rFonts w:ascii="標楷體" w:eastAsia="標楷體" w:hAnsi="標楷體" w:hint="eastAsia"/>
              </w:rPr>
              <w:t>R</w:t>
            </w:r>
          </w:p>
        </w:tc>
        <w:tc>
          <w:tcPr>
            <w:tcW w:w="2864" w:type="dxa"/>
            <w:gridSpan w:val="2"/>
          </w:tcPr>
          <w:p w14:paraId="40DDC1E6" w14:textId="77777777" w:rsidR="00CB5874" w:rsidRPr="006C121E" w:rsidRDefault="00CB5874" w:rsidP="00E46F86">
            <w:pPr>
              <w:rPr>
                <w:rFonts w:ascii="標楷體" w:eastAsia="標楷體" w:hAnsi="標楷體"/>
              </w:rPr>
            </w:pPr>
            <w:r w:rsidRPr="006C121E">
              <w:rPr>
                <w:rFonts w:ascii="標楷體" w:eastAsia="標楷體" w:hAnsi="標楷體" w:hint="eastAsia"/>
              </w:rPr>
              <w:t>依據[</w:t>
            </w:r>
            <w:r>
              <w:rPr>
                <w:rFonts w:ascii="標楷體" w:eastAsia="標楷體" w:hAnsi="標楷體" w:hint="eastAsia"/>
              </w:rPr>
              <w:t>借戶戶號</w:t>
            </w:r>
            <w:r w:rsidRPr="006C121E">
              <w:rPr>
                <w:rFonts w:ascii="標楷體" w:eastAsia="標楷體" w:hAnsi="標楷體" w:hint="eastAsia"/>
              </w:rPr>
              <w:t>(</w:t>
            </w:r>
            <w:r w:rsidRPr="006C121E">
              <w:rPr>
                <w:rFonts w:ascii="標楷體" w:eastAsia="標楷體" w:hAnsi="標楷體"/>
              </w:rPr>
              <w:t>CustNo)</w:t>
            </w:r>
            <w:r w:rsidRPr="006C121E">
              <w:rPr>
                <w:rFonts w:ascii="標楷體" w:eastAsia="標楷體" w:hAnsi="標楷體" w:hint="eastAsia"/>
              </w:rPr>
              <w:t>],對應[客戶主檔(</w:t>
            </w:r>
            <w:r w:rsidRPr="006C121E">
              <w:rPr>
                <w:rFonts w:ascii="標楷體" w:eastAsia="標楷體" w:hAnsi="標楷體"/>
              </w:rPr>
              <w:t>Cust</w:t>
            </w:r>
            <w:r w:rsidRPr="006C121E">
              <w:rPr>
                <w:rFonts w:ascii="標楷體" w:eastAsia="標楷體" w:hAnsi="標楷體" w:hint="eastAsia"/>
              </w:rPr>
              <w:t>Main)]顯示[戶名(</w:t>
            </w:r>
            <w:r w:rsidRPr="006C121E">
              <w:rPr>
                <w:rFonts w:ascii="標楷體" w:eastAsia="標楷體" w:hAnsi="標楷體"/>
              </w:rPr>
              <w:t>CustName)</w:t>
            </w:r>
            <w:r w:rsidRPr="006C121E">
              <w:rPr>
                <w:rFonts w:ascii="標楷體" w:eastAsia="標楷體" w:hAnsi="標楷體" w:hint="eastAsia"/>
              </w:rPr>
              <w:t>]</w:t>
            </w:r>
          </w:p>
        </w:tc>
      </w:tr>
      <w:tr w:rsidR="00CB5874" w:rsidRPr="006C121E" w14:paraId="395A7E63" w14:textId="77777777" w:rsidTr="00E46F86">
        <w:trPr>
          <w:trHeight w:val="244"/>
          <w:jc w:val="center"/>
        </w:trPr>
        <w:tc>
          <w:tcPr>
            <w:tcW w:w="512" w:type="dxa"/>
          </w:tcPr>
          <w:p w14:paraId="258D0EA2" w14:textId="77777777" w:rsidR="00CB5874" w:rsidRPr="006C121E" w:rsidRDefault="00CB5874" w:rsidP="00E46F86">
            <w:pPr>
              <w:rPr>
                <w:rFonts w:ascii="標楷體" w:eastAsia="標楷體" w:hAnsi="標楷體"/>
              </w:rPr>
            </w:pPr>
            <w:r>
              <w:rPr>
                <w:rFonts w:ascii="標楷體" w:eastAsia="標楷體" w:hAnsi="標楷體"/>
              </w:rPr>
              <w:lastRenderedPageBreak/>
              <w:t>2</w:t>
            </w:r>
            <w:r w:rsidRPr="006C121E">
              <w:rPr>
                <w:rFonts w:ascii="標楷體" w:eastAsia="標楷體" w:hAnsi="標楷體" w:hint="eastAsia"/>
              </w:rPr>
              <w:t>.</w:t>
            </w:r>
          </w:p>
        </w:tc>
        <w:tc>
          <w:tcPr>
            <w:tcW w:w="1724" w:type="dxa"/>
          </w:tcPr>
          <w:p w14:paraId="2F7724C9" w14:textId="77777777" w:rsidR="00CB5874" w:rsidRPr="006C121E" w:rsidRDefault="00CB5874" w:rsidP="00E46F86">
            <w:pPr>
              <w:rPr>
                <w:rFonts w:ascii="標楷體" w:eastAsia="標楷體" w:hAnsi="標楷體"/>
              </w:rPr>
            </w:pPr>
            <w:r w:rsidRPr="006C121E">
              <w:rPr>
                <w:rFonts w:ascii="標楷體" w:eastAsia="標楷體" w:hAnsi="標楷體" w:hint="eastAsia"/>
              </w:rPr>
              <w:t>統一編號</w:t>
            </w:r>
          </w:p>
        </w:tc>
        <w:tc>
          <w:tcPr>
            <w:tcW w:w="1558" w:type="dxa"/>
          </w:tcPr>
          <w:p w14:paraId="08CAF4E3" w14:textId="77777777" w:rsidR="00CB5874" w:rsidRPr="006C121E" w:rsidRDefault="00CB5874" w:rsidP="00E46F86">
            <w:pPr>
              <w:rPr>
                <w:rFonts w:ascii="標楷體" w:eastAsia="標楷體" w:hAnsi="標楷體"/>
              </w:rPr>
            </w:pPr>
            <w:r w:rsidRPr="006C121E">
              <w:rPr>
                <w:rFonts w:ascii="標楷體" w:eastAsia="標楷體" w:hAnsi="標楷體" w:hint="eastAsia"/>
              </w:rPr>
              <w:t>10</w:t>
            </w:r>
          </w:p>
        </w:tc>
        <w:tc>
          <w:tcPr>
            <w:tcW w:w="993" w:type="dxa"/>
          </w:tcPr>
          <w:p w14:paraId="6D214EFA" w14:textId="77777777" w:rsidR="00CB5874" w:rsidRPr="006C121E" w:rsidRDefault="00CB5874" w:rsidP="00E46F86">
            <w:pPr>
              <w:rPr>
                <w:rFonts w:ascii="標楷體" w:eastAsia="標楷體" w:hAnsi="標楷體"/>
              </w:rPr>
            </w:pPr>
          </w:p>
        </w:tc>
        <w:tc>
          <w:tcPr>
            <w:tcW w:w="1495" w:type="dxa"/>
            <w:gridSpan w:val="2"/>
          </w:tcPr>
          <w:p w14:paraId="31DFB499" w14:textId="77777777" w:rsidR="00CB5874" w:rsidRPr="006C121E" w:rsidRDefault="00CB5874" w:rsidP="00E46F86">
            <w:pPr>
              <w:rPr>
                <w:rFonts w:ascii="標楷體" w:eastAsia="標楷體" w:hAnsi="標楷體"/>
              </w:rPr>
            </w:pPr>
          </w:p>
        </w:tc>
        <w:tc>
          <w:tcPr>
            <w:tcW w:w="617" w:type="dxa"/>
          </w:tcPr>
          <w:p w14:paraId="6E201B16" w14:textId="77777777" w:rsidR="00CB5874" w:rsidRPr="006C121E" w:rsidRDefault="00CB5874" w:rsidP="00E46F86">
            <w:pPr>
              <w:rPr>
                <w:rFonts w:ascii="標楷體" w:eastAsia="標楷體" w:hAnsi="標楷體"/>
              </w:rPr>
            </w:pPr>
          </w:p>
        </w:tc>
        <w:tc>
          <w:tcPr>
            <w:tcW w:w="658" w:type="dxa"/>
          </w:tcPr>
          <w:p w14:paraId="60BBFC19" w14:textId="77777777" w:rsidR="00CB5874" w:rsidRPr="006C121E" w:rsidRDefault="00CB5874" w:rsidP="00E46F86">
            <w:pPr>
              <w:jc w:val="center"/>
              <w:rPr>
                <w:rFonts w:ascii="標楷體" w:eastAsia="標楷體" w:hAnsi="標楷體"/>
              </w:rPr>
            </w:pPr>
            <w:r w:rsidRPr="006C121E">
              <w:rPr>
                <w:rFonts w:ascii="標楷體" w:eastAsia="標楷體" w:hAnsi="標楷體" w:hint="eastAsia"/>
              </w:rPr>
              <w:t>W</w:t>
            </w:r>
          </w:p>
        </w:tc>
        <w:tc>
          <w:tcPr>
            <w:tcW w:w="2864" w:type="dxa"/>
            <w:gridSpan w:val="2"/>
          </w:tcPr>
          <w:p w14:paraId="26C33482" w14:textId="77777777" w:rsidR="00CB5874" w:rsidRPr="006C121E" w:rsidRDefault="00CB5874" w:rsidP="00E46F86">
            <w:pPr>
              <w:ind w:leftChars="30" w:left="355" w:hangingChars="118" w:hanging="283"/>
              <w:rPr>
                <w:rFonts w:ascii="標楷體" w:eastAsia="標楷體" w:hAnsi="標楷體"/>
              </w:rPr>
            </w:pPr>
            <w:r w:rsidRPr="006C121E">
              <w:rPr>
                <w:rFonts w:ascii="標楷體" w:eastAsia="標楷體" w:hAnsi="標楷體" w:hint="eastAsia"/>
              </w:rPr>
              <w:t>1.自行輸入文字</w:t>
            </w:r>
            <w:r>
              <w:rPr>
                <w:rFonts w:ascii="標楷體" w:eastAsia="標楷體" w:hAnsi="標楷體" w:hint="eastAsia"/>
              </w:rPr>
              <w:t>,有值時</w:t>
            </w:r>
            <w:r w:rsidRPr="006C121E">
              <w:rPr>
                <w:rFonts w:ascii="標楷體" w:eastAsia="標楷體" w:hAnsi="標楷體" w:hint="eastAsia"/>
              </w:rPr>
              <w:t>,檢核條件：</w:t>
            </w:r>
          </w:p>
          <w:p w14:paraId="29C22882" w14:textId="77777777" w:rsidR="00CB5874" w:rsidRPr="006C121E" w:rsidRDefault="00CB5874" w:rsidP="00E46F86">
            <w:pPr>
              <w:ind w:leftChars="30" w:left="355" w:hangingChars="118" w:hanging="283"/>
              <w:rPr>
                <w:rFonts w:ascii="標楷體" w:eastAsia="標楷體" w:hAnsi="標楷體"/>
              </w:rPr>
            </w:pPr>
            <w:r w:rsidRPr="006C121E">
              <w:rPr>
                <w:rFonts w:ascii="標楷體" w:eastAsia="標楷體" w:hAnsi="標楷體" w:hint="eastAsia"/>
              </w:rPr>
              <w:t>(</w:t>
            </w:r>
            <w:r w:rsidRPr="006C121E">
              <w:rPr>
                <w:rFonts w:ascii="標楷體" w:eastAsia="標楷體" w:hAnsi="標楷體"/>
              </w:rPr>
              <w:t>1).</w:t>
            </w:r>
            <w:r w:rsidRPr="006C121E">
              <w:rPr>
                <w:rFonts w:ascii="標楷體" w:eastAsia="標楷體" w:hAnsi="標楷體" w:hint="eastAsia"/>
              </w:rPr>
              <w:t>身份證格式/A(ID_UNINO,0)</w:t>
            </w:r>
          </w:p>
          <w:p w14:paraId="1898CF6E" w14:textId="77777777" w:rsidR="00CB5874" w:rsidRPr="006C121E" w:rsidRDefault="00CB5874" w:rsidP="00E46F86">
            <w:pPr>
              <w:ind w:leftChars="30" w:left="355" w:hangingChars="118" w:hanging="283"/>
              <w:rPr>
                <w:rFonts w:ascii="標楷體" w:eastAsia="標楷體" w:hAnsi="標楷體"/>
              </w:rPr>
            </w:pPr>
            <w:r w:rsidRPr="006C121E">
              <w:rPr>
                <w:rFonts w:ascii="標楷體" w:eastAsia="標楷體" w:hAnsi="標楷體" w:hint="eastAsia"/>
              </w:rPr>
              <w:t>(</w:t>
            </w:r>
            <w:r w:rsidRPr="006C121E">
              <w:rPr>
                <w:rFonts w:ascii="標楷體" w:eastAsia="標楷體" w:hAnsi="標楷體"/>
              </w:rPr>
              <w:t>2).</w:t>
            </w:r>
            <w:r w:rsidRPr="006C121E">
              <w:rPr>
                <w:rFonts w:ascii="標楷體" w:eastAsia="標楷體" w:hAnsi="標楷體" w:hint="eastAsia"/>
              </w:rPr>
              <w:t>需檢核是否存在[客戶主檔(CustMain)]</w:t>
            </w:r>
          </w:p>
        </w:tc>
      </w:tr>
      <w:tr w:rsidR="00CB5874" w:rsidRPr="006C121E" w14:paraId="1B15E2B7" w14:textId="77777777" w:rsidTr="00E46F86">
        <w:trPr>
          <w:trHeight w:val="244"/>
          <w:jc w:val="center"/>
        </w:trPr>
        <w:tc>
          <w:tcPr>
            <w:tcW w:w="512" w:type="dxa"/>
          </w:tcPr>
          <w:p w14:paraId="5FAF641F" w14:textId="77777777" w:rsidR="00CB5874" w:rsidRPr="006C121E" w:rsidRDefault="00CB5874" w:rsidP="00E46F86">
            <w:pPr>
              <w:rPr>
                <w:rFonts w:ascii="標楷體" w:eastAsia="標楷體" w:hAnsi="標楷體"/>
              </w:rPr>
            </w:pPr>
          </w:p>
        </w:tc>
        <w:tc>
          <w:tcPr>
            <w:tcW w:w="1724" w:type="dxa"/>
          </w:tcPr>
          <w:p w14:paraId="66A0D007" w14:textId="77777777" w:rsidR="00CB5874" w:rsidRPr="006C121E" w:rsidRDefault="00CB5874" w:rsidP="00E46F86">
            <w:pPr>
              <w:rPr>
                <w:rFonts w:ascii="標楷體" w:eastAsia="標楷體" w:hAnsi="標楷體"/>
              </w:rPr>
            </w:pPr>
            <w:r w:rsidRPr="006C121E">
              <w:rPr>
                <w:rFonts w:ascii="標楷體" w:eastAsia="標楷體" w:hAnsi="標楷體" w:hint="eastAsia"/>
              </w:rPr>
              <w:t>顧客資料查詢</w:t>
            </w:r>
          </w:p>
        </w:tc>
        <w:tc>
          <w:tcPr>
            <w:tcW w:w="1558" w:type="dxa"/>
          </w:tcPr>
          <w:p w14:paraId="4259836B" w14:textId="77777777" w:rsidR="00CB5874" w:rsidRPr="006C121E" w:rsidRDefault="00CB5874" w:rsidP="00E46F86">
            <w:pPr>
              <w:rPr>
                <w:rFonts w:ascii="標楷體" w:eastAsia="標楷體" w:hAnsi="標楷體"/>
              </w:rPr>
            </w:pPr>
            <w:r w:rsidRPr="006C121E">
              <w:rPr>
                <w:rFonts w:ascii="標楷體" w:eastAsia="標楷體" w:hAnsi="標楷體" w:hint="eastAsia"/>
              </w:rPr>
              <w:t>按鈕</w:t>
            </w:r>
          </w:p>
        </w:tc>
        <w:tc>
          <w:tcPr>
            <w:tcW w:w="993" w:type="dxa"/>
          </w:tcPr>
          <w:p w14:paraId="7F1388C4" w14:textId="77777777" w:rsidR="00CB5874" w:rsidRPr="006C121E" w:rsidRDefault="00CB5874" w:rsidP="00E46F86">
            <w:pPr>
              <w:rPr>
                <w:rFonts w:ascii="標楷體" w:eastAsia="標楷體" w:hAnsi="標楷體"/>
              </w:rPr>
            </w:pPr>
          </w:p>
        </w:tc>
        <w:tc>
          <w:tcPr>
            <w:tcW w:w="1495" w:type="dxa"/>
            <w:gridSpan w:val="2"/>
          </w:tcPr>
          <w:p w14:paraId="2B72D2CC" w14:textId="77777777" w:rsidR="00CB5874" w:rsidRPr="006C121E" w:rsidRDefault="00CB5874" w:rsidP="00E46F86">
            <w:pPr>
              <w:rPr>
                <w:rFonts w:ascii="標楷體" w:eastAsia="標楷體" w:hAnsi="標楷體"/>
              </w:rPr>
            </w:pPr>
          </w:p>
        </w:tc>
        <w:tc>
          <w:tcPr>
            <w:tcW w:w="617" w:type="dxa"/>
          </w:tcPr>
          <w:p w14:paraId="6F0D9EDE" w14:textId="77777777" w:rsidR="00CB5874" w:rsidRPr="006C121E" w:rsidRDefault="00CB5874" w:rsidP="00E46F86">
            <w:pPr>
              <w:rPr>
                <w:rFonts w:ascii="標楷體" w:eastAsia="標楷體" w:hAnsi="標楷體"/>
              </w:rPr>
            </w:pPr>
          </w:p>
        </w:tc>
        <w:tc>
          <w:tcPr>
            <w:tcW w:w="658" w:type="dxa"/>
          </w:tcPr>
          <w:p w14:paraId="7894A4C7" w14:textId="77777777" w:rsidR="00CB5874" w:rsidRPr="006C121E" w:rsidRDefault="00CB5874" w:rsidP="00E46F86">
            <w:pPr>
              <w:jc w:val="center"/>
              <w:rPr>
                <w:rFonts w:ascii="標楷體" w:eastAsia="標楷體" w:hAnsi="標楷體"/>
              </w:rPr>
            </w:pPr>
          </w:p>
        </w:tc>
        <w:tc>
          <w:tcPr>
            <w:tcW w:w="2864" w:type="dxa"/>
            <w:gridSpan w:val="2"/>
          </w:tcPr>
          <w:p w14:paraId="7982697D" w14:textId="19817F83" w:rsidR="00CB5874" w:rsidRPr="006C121E" w:rsidRDefault="0062767F" w:rsidP="00E46F86">
            <w:pPr>
              <w:rPr>
                <w:rFonts w:ascii="標楷體" w:eastAsia="標楷體" w:hAnsi="標楷體"/>
              </w:rPr>
            </w:pPr>
            <w:r w:rsidRPr="0062767F">
              <w:rPr>
                <w:rFonts w:ascii="標楷體" w:eastAsia="標楷體" w:hAnsi="標楷體" w:hint="eastAsia"/>
                <w:highlight w:val="yellow"/>
              </w:rPr>
              <w:t>連結至【L1001顧客明細資料查詢】供查詢,帶回[統一編號]、[戶名]</w:t>
            </w:r>
          </w:p>
        </w:tc>
      </w:tr>
      <w:tr w:rsidR="00CB5874" w:rsidRPr="006C121E" w14:paraId="31BD2965" w14:textId="77777777" w:rsidTr="00E46F86">
        <w:trPr>
          <w:trHeight w:val="244"/>
          <w:jc w:val="center"/>
        </w:trPr>
        <w:tc>
          <w:tcPr>
            <w:tcW w:w="512" w:type="dxa"/>
          </w:tcPr>
          <w:p w14:paraId="31A73529" w14:textId="77777777" w:rsidR="00CB5874" w:rsidRPr="006C121E" w:rsidRDefault="00CB5874" w:rsidP="00E46F86">
            <w:pPr>
              <w:rPr>
                <w:rFonts w:ascii="標楷體" w:eastAsia="標楷體" w:hAnsi="標楷體"/>
              </w:rPr>
            </w:pPr>
          </w:p>
        </w:tc>
        <w:tc>
          <w:tcPr>
            <w:tcW w:w="1724" w:type="dxa"/>
          </w:tcPr>
          <w:p w14:paraId="76AF45F3" w14:textId="77777777" w:rsidR="00CB5874" w:rsidRPr="006C121E" w:rsidRDefault="00CB5874" w:rsidP="00E46F86">
            <w:pPr>
              <w:rPr>
                <w:rFonts w:ascii="標楷體" w:eastAsia="標楷體" w:hAnsi="標楷體"/>
              </w:rPr>
            </w:pPr>
            <w:r w:rsidRPr="006C121E">
              <w:rPr>
                <w:rFonts w:ascii="標楷體" w:eastAsia="標楷體" w:hAnsi="標楷體" w:hint="eastAsia"/>
              </w:rPr>
              <w:t>戶名</w:t>
            </w:r>
          </w:p>
        </w:tc>
        <w:tc>
          <w:tcPr>
            <w:tcW w:w="1558" w:type="dxa"/>
          </w:tcPr>
          <w:p w14:paraId="3D1B763C" w14:textId="77777777" w:rsidR="00CB5874" w:rsidRPr="006C121E" w:rsidRDefault="00CB5874" w:rsidP="00E46F86">
            <w:pPr>
              <w:rPr>
                <w:rFonts w:ascii="標楷體" w:eastAsia="標楷體" w:hAnsi="標楷體"/>
              </w:rPr>
            </w:pPr>
          </w:p>
        </w:tc>
        <w:tc>
          <w:tcPr>
            <w:tcW w:w="993" w:type="dxa"/>
          </w:tcPr>
          <w:p w14:paraId="6193B87B" w14:textId="77777777" w:rsidR="00CB5874" w:rsidRPr="006C121E" w:rsidRDefault="00CB5874" w:rsidP="00E46F86">
            <w:pPr>
              <w:rPr>
                <w:rFonts w:ascii="標楷體" w:eastAsia="標楷體" w:hAnsi="標楷體"/>
              </w:rPr>
            </w:pPr>
          </w:p>
        </w:tc>
        <w:tc>
          <w:tcPr>
            <w:tcW w:w="1495" w:type="dxa"/>
            <w:gridSpan w:val="2"/>
          </w:tcPr>
          <w:p w14:paraId="7B193AF8" w14:textId="77777777" w:rsidR="00CB5874" w:rsidRPr="006C121E" w:rsidRDefault="00CB5874" w:rsidP="00E46F86">
            <w:pPr>
              <w:rPr>
                <w:rFonts w:ascii="標楷體" w:eastAsia="標楷體" w:hAnsi="標楷體"/>
              </w:rPr>
            </w:pPr>
          </w:p>
        </w:tc>
        <w:tc>
          <w:tcPr>
            <w:tcW w:w="617" w:type="dxa"/>
          </w:tcPr>
          <w:p w14:paraId="11F838B4" w14:textId="77777777" w:rsidR="00CB5874" w:rsidRPr="006C121E" w:rsidRDefault="00CB5874" w:rsidP="00E46F86">
            <w:pPr>
              <w:rPr>
                <w:rFonts w:ascii="標楷體" w:eastAsia="標楷體" w:hAnsi="標楷體"/>
              </w:rPr>
            </w:pPr>
          </w:p>
        </w:tc>
        <w:tc>
          <w:tcPr>
            <w:tcW w:w="658" w:type="dxa"/>
          </w:tcPr>
          <w:p w14:paraId="7AA4078F" w14:textId="77777777" w:rsidR="00CB5874" w:rsidRPr="006C121E" w:rsidRDefault="00CB5874" w:rsidP="00E46F86">
            <w:pPr>
              <w:jc w:val="center"/>
              <w:rPr>
                <w:rFonts w:ascii="標楷體" w:eastAsia="標楷體" w:hAnsi="標楷體"/>
              </w:rPr>
            </w:pPr>
            <w:r w:rsidRPr="006C121E">
              <w:rPr>
                <w:rFonts w:ascii="標楷體" w:eastAsia="標楷體" w:hAnsi="標楷體" w:hint="eastAsia"/>
              </w:rPr>
              <w:t>R</w:t>
            </w:r>
          </w:p>
        </w:tc>
        <w:tc>
          <w:tcPr>
            <w:tcW w:w="2864" w:type="dxa"/>
            <w:gridSpan w:val="2"/>
          </w:tcPr>
          <w:p w14:paraId="01C305AB" w14:textId="77777777" w:rsidR="00CB5874" w:rsidRPr="006C121E" w:rsidRDefault="00CB5874" w:rsidP="00E46F86">
            <w:pPr>
              <w:rPr>
                <w:rFonts w:ascii="標楷體" w:eastAsia="標楷體" w:hAnsi="標楷體"/>
              </w:rPr>
            </w:pPr>
            <w:r w:rsidRPr="006C121E">
              <w:rPr>
                <w:rFonts w:ascii="標楷體" w:eastAsia="標楷體" w:hAnsi="標楷體" w:hint="eastAsia"/>
              </w:rPr>
              <w:t>依據[統一編號(</w:t>
            </w:r>
            <w:r w:rsidRPr="006C121E">
              <w:rPr>
                <w:rFonts w:ascii="標楷體" w:eastAsia="標楷體" w:hAnsi="標楷體"/>
              </w:rPr>
              <w:t>CustId)</w:t>
            </w:r>
            <w:r w:rsidRPr="006C121E">
              <w:rPr>
                <w:rFonts w:ascii="標楷體" w:eastAsia="標楷體" w:hAnsi="標楷體" w:hint="eastAsia"/>
              </w:rPr>
              <w:t>],對應[客戶主檔(</w:t>
            </w:r>
            <w:r w:rsidRPr="006C121E">
              <w:rPr>
                <w:rFonts w:ascii="標楷體" w:eastAsia="標楷體" w:hAnsi="標楷體"/>
              </w:rPr>
              <w:t>Cust</w:t>
            </w:r>
            <w:r w:rsidRPr="006C121E">
              <w:rPr>
                <w:rFonts w:ascii="標楷體" w:eastAsia="標楷體" w:hAnsi="標楷體" w:hint="eastAsia"/>
              </w:rPr>
              <w:t>Main)]顯示[戶名(</w:t>
            </w:r>
            <w:r w:rsidRPr="006C121E">
              <w:rPr>
                <w:rFonts w:ascii="標楷體" w:eastAsia="標楷體" w:hAnsi="標楷體"/>
              </w:rPr>
              <w:t>CustName)</w:t>
            </w:r>
            <w:r w:rsidRPr="006C121E">
              <w:rPr>
                <w:rFonts w:ascii="標楷體" w:eastAsia="標楷體" w:hAnsi="標楷體" w:hint="eastAsia"/>
              </w:rPr>
              <w:t>]</w:t>
            </w:r>
          </w:p>
        </w:tc>
      </w:tr>
      <w:tr w:rsidR="00CB5874" w:rsidRPr="006C121E" w14:paraId="5001B5A0" w14:textId="77777777" w:rsidTr="00E46F86">
        <w:trPr>
          <w:trHeight w:val="244"/>
          <w:jc w:val="center"/>
        </w:trPr>
        <w:tc>
          <w:tcPr>
            <w:tcW w:w="512" w:type="dxa"/>
          </w:tcPr>
          <w:p w14:paraId="40E9CAFB" w14:textId="77777777" w:rsidR="00CB5874" w:rsidRPr="006C121E" w:rsidRDefault="00CB5874" w:rsidP="00E46F86">
            <w:pPr>
              <w:rPr>
                <w:rFonts w:ascii="標楷體" w:eastAsia="標楷體" w:hAnsi="標楷體"/>
              </w:rPr>
            </w:pPr>
            <w:r>
              <w:rPr>
                <w:rFonts w:ascii="標楷體" w:eastAsia="標楷體" w:hAnsi="標楷體"/>
              </w:rPr>
              <w:t>3</w:t>
            </w:r>
            <w:r w:rsidRPr="006C121E">
              <w:rPr>
                <w:rFonts w:ascii="標楷體" w:eastAsia="標楷體" w:hAnsi="標楷體" w:hint="eastAsia"/>
              </w:rPr>
              <w:t>.</w:t>
            </w:r>
          </w:p>
        </w:tc>
        <w:tc>
          <w:tcPr>
            <w:tcW w:w="1724" w:type="dxa"/>
          </w:tcPr>
          <w:p w14:paraId="641CCE02" w14:textId="77777777" w:rsidR="00CB5874" w:rsidRPr="006C121E" w:rsidRDefault="00CB5874" w:rsidP="00E46F86">
            <w:pPr>
              <w:rPr>
                <w:rFonts w:ascii="標楷體" w:eastAsia="標楷體" w:hAnsi="標楷體"/>
              </w:rPr>
            </w:pPr>
            <w:r w:rsidRPr="006C121E">
              <w:rPr>
                <w:rFonts w:ascii="標楷體" w:eastAsia="標楷體" w:hAnsi="標楷體" w:hint="eastAsia"/>
              </w:rPr>
              <w:t>核准號碼</w:t>
            </w:r>
          </w:p>
        </w:tc>
        <w:tc>
          <w:tcPr>
            <w:tcW w:w="1558" w:type="dxa"/>
          </w:tcPr>
          <w:p w14:paraId="4017FFDD" w14:textId="77777777" w:rsidR="00CB5874" w:rsidRPr="006C121E" w:rsidRDefault="00CB5874" w:rsidP="00E46F86">
            <w:pPr>
              <w:rPr>
                <w:rFonts w:ascii="標楷體" w:eastAsia="標楷體" w:hAnsi="標楷體"/>
              </w:rPr>
            </w:pPr>
            <w:r w:rsidRPr="006C121E">
              <w:rPr>
                <w:rFonts w:ascii="標楷體" w:eastAsia="標楷體" w:hAnsi="標楷體" w:hint="eastAsia"/>
              </w:rPr>
              <w:t>7</w:t>
            </w:r>
          </w:p>
        </w:tc>
        <w:tc>
          <w:tcPr>
            <w:tcW w:w="993" w:type="dxa"/>
          </w:tcPr>
          <w:p w14:paraId="73BF92A8" w14:textId="77777777" w:rsidR="00CB5874" w:rsidRPr="006C121E" w:rsidRDefault="00CB5874" w:rsidP="00E46F86">
            <w:pPr>
              <w:rPr>
                <w:rFonts w:ascii="標楷體" w:eastAsia="標楷體" w:hAnsi="標楷體"/>
              </w:rPr>
            </w:pPr>
          </w:p>
        </w:tc>
        <w:tc>
          <w:tcPr>
            <w:tcW w:w="1495" w:type="dxa"/>
            <w:gridSpan w:val="2"/>
          </w:tcPr>
          <w:p w14:paraId="176A1AEA" w14:textId="77777777" w:rsidR="00CB5874" w:rsidRPr="006C121E" w:rsidRDefault="00CB5874" w:rsidP="00E46F86">
            <w:pPr>
              <w:rPr>
                <w:rFonts w:ascii="標楷體" w:eastAsia="標楷體" w:hAnsi="標楷體"/>
              </w:rPr>
            </w:pPr>
          </w:p>
        </w:tc>
        <w:tc>
          <w:tcPr>
            <w:tcW w:w="617" w:type="dxa"/>
          </w:tcPr>
          <w:p w14:paraId="5C973B6D" w14:textId="77777777" w:rsidR="00CB5874" w:rsidRPr="006C121E" w:rsidRDefault="00CB5874" w:rsidP="00E46F86">
            <w:pPr>
              <w:rPr>
                <w:rFonts w:ascii="標楷體" w:eastAsia="標楷體" w:hAnsi="標楷體"/>
              </w:rPr>
            </w:pPr>
          </w:p>
        </w:tc>
        <w:tc>
          <w:tcPr>
            <w:tcW w:w="658" w:type="dxa"/>
          </w:tcPr>
          <w:p w14:paraId="30CFBC2F" w14:textId="77777777" w:rsidR="00CB5874" w:rsidRPr="006C121E" w:rsidRDefault="00CB5874" w:rsidP="00E46F86">
            <w:pPr>
              <w:jc w:val="center"/>
              <w:rPr>
                <w:rFonts w:ascii="標楷體" w:eastAsia="標楷體" w:hAnsi="標楷體"/>
              </w:rPr>
            </w:pPr>
            <w:r w:rsidRPr="006C121E">
              <w:rPr>
                <w:rFonts w:ascii="標楷體" w:eastAsia="標楷體" w:hAnsi="標楷體" w:hint="eastAsia"/>
              </w:rPr>
              <w:t>W</w:t>
            </w:r>
          </w:p>
        </w:tc>
        <w:tc>
          <w:tcPr>
            <w:tcW w:w="2864" w:type="dxa"/>
            <w:gridSpan w:val="2"/>
          </w:tcPr>
          <w:p w14:paraId="2C732D05" w14:textId="77777777" w:rsidR="00CB5874" w:rsidRPr="006C121E" w:rsidRDefault="00CB5874" w:rsidP="00E46F86">
            <w:pPr>
              <w:rPr>
                <w:rFonts w:ascii="標楷體" w:eastAsia="標楷體" w:hAnsi="標楷體"/>
              </w:rPr>
            </w:pPr>
            <w:r w:rsidRPr="006C121E">
              <w:rPr>
                <w:rFonts w:ascii="標楷體" w:eastAsia="標楷體" w:hAnsi="標楷體" w:hint="eastAsia"/>
              </w:rPr>
              <w:t>1.自行輸入數字</w:t>
            </w:r>
            <w:r>
              <w:rPr>
                <w:rFonts w:ascii="標楷體" w:eastAsia="標楷體" w:hAnsi="標楷體" w:hint="eastAsia"/>
              </w:rPr>
              <w:t>,有值時</w:t>
            </w:r>
            <w:r w:rsidRPr="006C121E">
              <w:rPr>
                <w:rFonts w:ascii="標楷體" w:eastAsia="標楷體" w:hAnsi="標楷體" w:hint="eastAsia"/>
              </w:rPr>
              <w:t>,檢核條件：</w:t>
            </w:r>
          </w:p>
          <w:p w14:paraId="5992D967" w14:textId="77777777" w:rsidR="00CB5874" w:rsidRDefault="00CB5874" w:rsidP="00E46F86">
            <w:pPr>
              <w:ind w:left="497" w:hangingChars="207" w:hanging="497"/>
              <w:rPr>
                <w:rFonts w:ascii="標楷體" w:eastAsia="標楷體" w:hAnsi="標楷體"/>
              </w:rPr>
            </w:pPr>
            <w:r w:rsidRPr="006C121E">
              <w:rPr>
                <w:rFonts w:ascii="標楷體" w:eastAsia="標楷體" w:hAnsi="標楷體" w:hint="eastAsia"/>
              </w:rPr>
              <w:t>(1).</w:t>
            </w:r>
            <w:r>
              <w:rPr>
                <w:rFonts w:ascii="標楷體" w:eastAsia="標楷體" w:hAnsi="標楷體" w:hint="eastAsia"/>
              </w:rPr>
              <w:t>不可為0/V(2,</w:t>
            </w:r>
            <w:r>
              <w:rPr>
                <w:rFonts w:ascii="標楷體" w:eastAsia="標楷體" w:hAnsi="標楷體"/>
              </w:rPr>
              <w:t>0)</w:t>
            </w:r>
          </w:p>
          <w:p w14:paraId="71AB3448" w14:textId="77777777" w:rsidR="00CB5874" w:rsidRPr="006C121E" w:rsidRDefault="00CB5874" w:rsidP="00E46F86">
            <w:pPr>
              <w:ind w:left="497" w:hangingChars="207" w:hanging="497"/>
              <w:rPr>
                <w:rFonts w:ascii="標楷體" w:eastAsia="標楷體" w:hAnsi="標楷體"/>
              </w:rPr>
            </w:pPr>
            <w:r>
              <w:rPr>
                <w:rFonts w:ascii="標楷體" w:eastAsia="標楷體" w:hAnsi="標楷體" w:hint="eastAsia"/>
              </w:rPr>
              <w:t>(</w:t>
            </w:r>
            <w:r>
              <w:rPr>
                <w:rFonts w:ascii="標楷體" w:eastAsia="標楷體" w:hAnsi="標楷體"/>
              </w:rPr>
              <w:t>2).</w:t>
            </w:r>
            <w:r w:rsidRPr="006C121E">
              <w:rPr>
                <w:rFonts w:ascii="標楷體" w:eastAsia="標楷體" w:hAnsi="標楷體" w:hint="eastAsia"/>
              </w:rPr>
              <w:t>需檢核是否存在[額度主檔(FacMain)]</w:t>
            </w:r>
          </w:p>
        </w:tc>
      </w:tr>
      <w:tr w:rsidR="00CB5874" w:rsidRPr="006C121E" w14:paraId="171EC0C3" w14:textId="77777777" w:rsidTr="00E46F86">
        <w:trPr>
          <w:trHeight w:val="244"/>
          <w:jc w:val="center"/>
        </w:trPr>
        <w:tc>
          <w:tcPr>
            <w:tcW w:w="512" w:type="dxa"/>
          </w:tcPr>
          <w:p w14:paraId="6CA1A48C" w14:textId="77777777" w:rsidR="00CB5874" w:rsidRPr="006C121E" w:rsidRDefault="00CB5874" w:rsidP="00E46F86">
            <w:pPr>
              <w:rPr>
                <w:rFonts w:ascii="標楷體" w:eastAsia="標楷體" w:hAnsi="標楷體"/>
              </w:rPr>
            </w:pPr>
          </w:p>
        </w:tc>
        <w:tc>
          <w:tcPr>
            <w:tcW w:w="1724" w:type="dxa"/>
          </w:tcPr>
          <w:p w14:paraId="10327E81" w14:textId="77777777" w:rsidR="00CB5874" w:rsidRPr="006C121E" w:rsidRDefault="00CB5874" w:rsidP="00E46F86">
            <w:pPr>
              <w:rPr>
                <w:rFonts w:ascii="標楷體" w:eastAsia="標楷體" w:hAnsi="標楷體"/>
              </w:rPr>
            </w:pPr>
            <w:r w:rsidRPr="006C121E">
              <w:rPr>
                <w:rFonts w:ascii="標楷體" w:eastAsia="標楷體" w:hAnsi="標楷體" w:hint="eastAsia"/>
              </w:rPr>
              <w:t>核准號碼查詢</w:t>
            </w:r>
          </w:p>
        </w:tc>
        <w:tc>
          <w:tcPr>
            <w:tcW w:w="1558" w:type="dxa"/>
          </w:tcPr>
          <w:p w14:paraId="7C2BE736" w14:textId="77777777" w:rsidR="00CB5874" w:rsidRPr="006C121E" w:rsidRDefault="00CB5874" w:rsidP="00E46F86">
            <w:pPr>
              <w:rPr>
                <w:rFonts w:ascii="標楷體" w:eastAsia="標楷體" w:hAnsi="標楷體"/>
              </w:rPr>
            </w:pPr>
            <w:r w:rsidRPr="006C121E">
              <w:rPr>
                <w:rFonts w:ascii="標楷體" w:eastAsia="標楷體" w:hAnsi="標楷體" w:hint="eastAsia"/>
              </w:rPr>
              <w:t>按鈕</w:t>
            </w:r>
          </w:p>
        </w:tc>
        <w:tc>
          <w:tcPr>
            <w:tcW w:w="993" w:type="dxa"/>
          </w:tcPr>
          <w:p w14:paraId="3B520657" w14:textId="77777777" w:rsidR="00CB5874" w:rsidRPr="006C121E" w:rsidRDefault="00CB5874" w:rsidP="00E46F86">
            <w:pPr>
              <w:rPr>
                <w:rFonts w:ascii="標楷體" w:eastAsia="標楷體" w:hAnsi="標楷體"/>
              </w:rPr>
            </w:pPr>
          </w:p>
        </w:tc>
        <w:tc>
          <w:tcPr>
            <w:tcW w:w="1495" w:type="dxa"/>
            <w:gridSpan w:val="2"/>
          </w:tcPr>
          <w:p w14:paraId="54CA1E08" w14:textId="77777777" w:rsidR="00CB5874" w:rsidRPr="006C121E" w:rsidRDefault="00CB5874" w:rsidP="00E46F86">
            <w:pPr>
              <w:rPr>
                <w:rFonts w:ascii="標楷體" w:eastAsia="標楷體" w:hAnsi="標楷體"/>
              </w:rPr>
            </w:pPr>
          </w:p>
        </w:tc>
        <w:tc>
          <w:tcPr>
            <w:tcW w:w="617" w:type="dxa"/>
          </w:tcPr>
          <w:p w14:paraId="68EEFE5B" w14:textId="77777777" w:rsidR="00CB5874" w:rsidRPr="006C121E" w:rsidRDefault="00CB5874" w:rsidP="00E46F86">
            <w:pPr>
              <w:rPr>
                <w:rFonts w:ascii="標楷體" w:eastAsia="標楷體" w:hAnsi="標楷體"/>
              </w:rPr>
            </w:pPr>
          </w:p>
        </w:tc>
        <w:tc>
          <w:tcPr>
            <w:tcW w:w="658" w:type="dxa"/>
          </w:tcPr>
          <w:p w14:paraId="33A0E704" w14:textId="77777777" w:rsidR="00CB5874" w:rsidRPr="006C121E" w:rsidRDefault="00CB5874" w:rsidP="00E46F86">
            <w:pPr>
              <w:jc w:val="center"/>
              <w:rPr>
                <w:rFonts w:ascii="標楷體" w:eastAsia="標楷體" w:hAnsi="標楷體"/>
              </w:rPr>
            </w:pPr>
          </w:p>
        </w:tc>
        <w:tc>
          <w:tcPr>
            <w:tcW w:w="2864" w:type="dxa"/>
            <w:gridSpan w:val="2"/>
          </w:tcPr>
          <w:p w14:paraId="3ECB44E4" w14:textId="38729145" w:rsidR="00CB5874" w:rsidRPr="006C121E" w:rsidRDefault="00CB5874" w:rsidP="00E46F86">
            <w:pPr>
              <w:rPr>
                <w:rFonts w:ascii="標楷體" w:eastAsia="標楷體" w:hAnsi="標楷體"/>
              </w:rPr>
            </w:pPr>
            <w:r w:rsidRPr="0062767F">
              <w:rPr>
                <w:rFonts w:ascii="標楷體" w:eastAsia="標楷體" w:hAnsi="標楷體" w:hint="eastAsia"/>
                <w:highlight w:val="yellow"/>
              </w:rPr>
              <w:t>連結至【L</w:t>
            </w:r>
            <w:r w:rsidRPr="0062767F">
              <w:rPr>
                <w:rFonts w:ascii="標楷體" w:eastAsia="標楷體" w:hAnsi="標楷體"/>
                <w:highlight w:val="yellow"/>
              </w:rPr>
              <w:t>201</w:t>
            </w:r>
            <w:r w:rsidRPr="0062767F">
              <w:rPr>
                <w:rFonts w:ascii="標楷體" w:eastAsia="標楷體" w:hAnsi="標楷體" w:hint="eastAsia"/>
                <w:highlight w:val="yellow"/>
              </w:rPr>
              <w:t>6核准號碼明細資料查詢】供查詢,帶回[核准編號]</w:t>
            </w:r>
            <w:r w:rsidR="0062767F" w:rsidRPr="0062767F">
              <w:rPr>
                <w:rFonts w:ascii="標楷體" w:eastAsia="標楷體" w:hAnsi="標楷體"/>
                <w:highlight w:val="yellow"/>
              </w:rPr>
              <w:t>[</w:t>
            </w:r>
            <w:r w:rsidR="0062767F" w:rsidRPr="0062767F">
              <w:rPr>
                <w:rFonts w:ascii="標楷體" w:eastAsia="標楷體" w:hAnsi="標楷體" w:hint="eastAsia"/>
                <w:highlight w:val="yellow"/>
              </w:rPr>
              <w:t>戶名</w:t>
            </w:r>
            <w:r w:rsidR="0062767F" w:rsidRPr="0062767F">
              <w:rPr>
                <w:rFonts w:ascii="標楷體" w:eastAsia="標楷體" w:hAnsi="標楷體"/>
                <w:highlight w:val="yellow"/>
              </w:rPr>
              <w:t>]</w:t>
            </w:r>
          </w:p>
        </w:tc>
      </w:tr>
      <w:tr w:rsidR="00CB5874" w:rsidRPr="006C121E" w14:paraId="59174B84" w14:textId="77777777" w:rsidTr="00E46F86">
        <w:trPr>
          <w:trHeight w:val="244"/>
          <w:jc w:val="center"/>
        </w:trPr>
        <w:tc>
          <w:tcPr>
            <w:tcW w:w="512" w:type="dxa"/>
          </w:tcPr>
          <w:p w14:paraId="11D5BBD4" w14:textId="77777777" w:rsidR="00CB5874" w:rsidRPr="006C121E" w:rsidRDefault="00CB5874" w:rsidP="00E46F86">
            <w:pPr>
              <w:rPr>
                <w:rFonts w:ascii="標楷體" w:eastAsia="標楷體" w:hAnsi="標楷體"/>
              </w:rPr>
            </w:pPr>
          </w:p>
        </w:tc>
        <w:tc>
          <w:tcPr>
            <w:tcW w:w="1724" w:type="dxa"/>
          </w:tcPr>
          <w:p w14:paraId="4F937654" w14:textId="77777777" w:rsidR="00CB5874" w:rsidRPr="006C121E" w:rsidRDefault="00CB5874" w:rsidP="00E46F86">
            <w:pPr>
              <w:rPr>
                <w:rFonts w:ascii="標楷體" w:eastAsia="標楷體" w:hAnsi="標楷體"/>
              </w:rPr>
            </w:pPr>
            <w:r w:rsidRPr="006C121E">
              <w:rPr>
                <w:rFonts w:ascii="標楷體" w:eastAsia="標楷體" w:hAnsi="標楷體" w:hint="eastAsia"/>
              </w:rPr>
              <w:t>戶名</w:t>
            </w:r>
          </w:p>
        </w:tc>
        <w:tc>
          <w:tcPr>
            <w:tcW w:w="1558" w:type="dxa"/>
          </w:tcPr>
          <w:p w14:paraId="672F44D6" w14:textId="77777777" w:rsidR="00CB5874" w:rsidRPr="006C121E" w:rsidRDefault="00CB5874" w:rsidP="00E46F86">
            <w:pPr>
              <w:rPr>
                <w:rFonts w:ascii="標楷體" w:eastAsia="標楷體" w:hAnsi="標楷體"/>
              </w:rPr>
            </w:pPr>
          </w:p>
        </w:tc>
        <w:tc>
          <w:tcPr>
            <w:tcW w:w="993" w:type="dxa"/>
          </w:tcPr>
          <w:p w14:paraId="1B70BB28" w14:textId="77777777" w:rsidR="00CB5874" w:rsidRPr="006C121E" w:rsidRDefault="00CB5874" w:rsidP="00E46F86">
            <w:pPr>
              <w:rPr>
                <w:rFonts w:ascii="標楷體" w:eastAsia="標楷體" w:hAnsi="標楷體"/>
              </w:rPr>
            </w:pPr>
          </w:p>
        </w:tc>
        <w:tc>
          <w:tcPr>
            <w:tcW w:w="1495" w:type="dxa"/>
            <w:gridSpan w:val="2"/>
          </w:tcPr>
          <w:p w14:paraId="4EC8B935" w14:textId="77777777" w:rsidR="00CB5874" w:rsidRPr="006C121E" w:rsidRDefault="00CB5874" w:rsidP="00E46F86">
            <w:pPr>
              <w:rPr>
                <w:rFonts w:ascii="標楷體" w:eastAsia="標楷體" w:hAnsi="標楷體"/>
              </w:rPr>
            </w:pPr>
          </w:p>
        </w:tc>
        <w:tc>
          <w:tcPr>
            <w:tcW w:w="617" w:type="dxa"/>
          </w:tcPr>
          <w:p w14:paraId="057611A1" w14:textId="77777777" w:rsidR="00CB5874" w:rsidRPr="006C121E" w:rsidRDefault="00CB5874" w:rsidP="00E46F86">
            <w:pPr>
              <w:rPr>
                <w:rFonts w:ascii="標楷體" w:eastAsia="標楷體" w:hAnsi="標楷體"/>
              </w:rPr>
            </w:pPr>
          </w:p>
        </w:tc>
        <w:tc>
          <w:tcPr>
            <w:tcW w:w="658" w:type="dxa"/>
          </w:tcPr>
          <w:p w14:paraId="1D8F0C21" w14:textId="77777777" w:rsidR="00CB5874" w:rsidRPr="006C121E" w:rsidRDefault="00CB5874" w:rsidP="00E46F86">
            <w:pPr>
              <w:jc w:val="center"/>
              <w:rPr>
                <w:rFonts w:ascii="標楷體" w:eastAsia="標楷體" w:hAnsi="標楷體"/>
              </w:rPr>
            </w:pPr>
            <w:r>
              <w:rPr>
                <w:rFonts w:ascii="標楷體" w:eastAsia="標楷體" w:hAnsi="標楷體" w:hint="eastAsia"/>
              </w:rPr>
              <w:t>R</w:t>
            </w:r>
          </w:p>
        </w:tc>
        <w:tc>
          <w:tcPr>
            <w:tcW w:w="2864" w:type="dxa"/>
            <w:gridSpan w:val="2"/>
          </w:tcPr>
          <w:p w14:paraId="13D12223" w14:textId="77777777" w:rsidR="00CB5874" w:rsidRPr="006C121E" w:rsidRDefault="00CB5874" w:rsidP="00E46F86">
            <w:pPr>
              <w:rPr>
                <w:rFonts w:ascii="標楷體" w:eastAsia="標楷體" w:hAnsi="標楷體"/>
              </w:rPr>
            </w:pPr>
            <w:r w:rsidRPr="006C121E">
              <w:rPr>
                <w:rFonts w:ascii="標楷體" w:eastAsia="標楷體" w:hAnsi="標楷體" w:hint="eastAsia"/>
              </w:rPr>
              <w:t>依據[核准號碼(</w:t>
            </w:r>
            <w:r>
              <w:rPr>
                <w:rFonts w:ascii="標楷體" w:eastAsia="標楷體" w:hAnsi="標楷體"/>
              </w:rPr>
              <w:t>ApplNo</w:t>
            </w:r>
            <w:r w:rsidRPr="006C121E">
              <w:rPr>
                <w:rFonts w:ascii="標楷體" w:eastAsia="標楷體" w:hAnsi="標楷體"/>
              </w:rPr>
              <w:t>)</w:t>
            </w:r>
            <w:r w:rsidRPr="006C121E">
              <w:rPr>
                <w:rFonts w:ascii="標楷體" w:eastAsia="標楷體" w:hAnsi="標楷體" w:hint="eastAsia"/>
              </w:rPr>
              <w:t>],對應[</w:t>
            </w:r>
            <w:r>
              <w:rPr>
                <w:rFonts w:ascii="標楷體" w:eastAsia="標楷體" w:hAnsi="標楷體" w:hint="eastAsia"/>
              </w:rPr>
              <w:t>額度</w:t>
            </w:r>
            <w:r w:rsidRPr="006C121E">
              <w:rPr>
                <w:rFonts w:ascii="標楷體" w:eastAsia="標楷體" w:hAnsi="標楷體" w:hint="eastAsia"/>
              </w:rPr>
              <w:t>主檔(</w:t>
            </w:r>
            <w:r>
              <w:rPr>
                <w:rFonts w:ascii="標楷體" w:eastAsia="標楷體" w:hAnsi="標楷體" w:hint="eastAsia"/>
              </w:rPr>
              <w:t>F</w:t>
            </w:r>
            <w:r>
              <w:rPr>
                <w:rFonts w:ascii="標楷體" w:eastAsia="標楷體" w:hAnsi="標楷體"/>
              </w:rPr>
              <w:t>ac</w:t>
            </w:r>
            <w:r w:rsidRPr="006C121E">
              <w:rPr>
                <w:rFonts w:ascii="標楷體" w:eastAsia="標楷體" w:hAnsi="標楷體" w:hint="eastAsia"/>
              </w:rPr>
              <w:t>Main)]</w:t>
            </w:r>
            <w:r>
              <w:rPr>
                <w:rFonts w:ascii="標楷體" w:eastAsia="標楷體" w:hAnsi="標楷體" w:hint="eastAsia"/>
              </w:rPr>
              <w:t>取得[戶號(</w:t>
            </w:r>
            <w:r>
              <w:rPr>
                <w:rFonts w:ascii="標楷體" w:eastAsia="標楷體" w:hAnsi="標楷體"/>
              </w:rPr>
              <w:t>CustNo)</w:t>
            </w:r>
            <w:r>
              <w:rPr>
                <w:rFonts w:ascii="標楷體" w:eastAsia="標楷體" w:hAnsi="標楷體" w:hint="eastAsia"/>
              </w:rPr>
              <w:t>]</w:t>
            </w:r>
            <w:r>
              <w:rPr>
                <w:rFonts w:ascii="標楷體" w:eastAsia="標楷體" w:hAnsi="標楷體"/>
              </w:rPr>
              <w:t>,</w:t>
            </w:r>
            <w:r>
              <w:rPr>
                <w:rFonts w:ascii="標楷體" w:eastAsia="標楷體" w:hAnsi="標楷體" w:hint="eastAsia"/>
              </w:rPr>
              <w:t>對應[客戶主檔(C</w:t>
            </w:r>
            <w:r>
              <w:rPr>
                <w:rFonts w:ascii="標楷體" w:eastAsia="標楷體" w:hAnsi="標楷體"/>
              </w:rPr>
              <w:t>ustMain</w:t>
            </w:r>
            <w:r>
              <w:rPr>
                <w:rFonts w:ascii="標楷體" w:eastAsia="標楷體" w:hAnsi="標楷體" w:hint="eastAsia"/>
              </w:rPr>
              <w:t>)]</w:t>
            </w:r>
            <w:r w:rsidRPr="006C121E">
              <w:rPr>
                <w:rFonts w:ascii="標楷體" w:eastAsia="標楷體" w:hAnsi="標楷體" w:hint="eastAsia"/>
              </w:rPr>
              <w:t>顯示[戶名(</w:t>
            </w:r>
            <w:r w:rsidRPr="006C121E">
              <w:rPr>
                <w:rFonts w:ascii="標楷體" w:eastAsia="標楷體" w:hAnsi="標楷體"/>
              </w:rPr>
              <w:t>CustName)</w:t>
            </w:r>
            <w:r w:rsidRPr="006C121E">
              <w:rPr>
                <w:rFonts w:ascii="標楷體" w:eastAsia="標楷體" w:hAnsi="標楷體" w:hint="eastAsia"/>
              </w:rPr>
              <w:t>]</w:t>
            </w:r>
          </w:p>
        </w:tc>
      </w:tr>
      <w:tr w:rsidR="00CB5874" w:rsidRPr="006C121E" w14:paraId="41DC2EBC" w14:textId="77777777" w:rsidTr="00E46F86">
        <w:trPr>
          <w:trHeight w:val="244"/>
          <w:jc w:val="center"/>
        </w:trPr>
        <w:tc>
          <w:tcPr>
            <w:tcW w:w="512" w:type="dxa"/>
          </w:tcPr>
          <w:p w14:paraId="6DB8E6A2" w14:textId="77777777" w:rsidR="00CB5874" w:rsidRPr="006C121E" w:rsidRDefault="00CB5874" w:rsidP="00E46F86">
            <w:pPr>
              <w:rPr>
                <w:rFonts w:ascii="標楷體" w:eastAsia="標楷體" w:hAnsi="標楷體"/>
              </w:rPr>
            </w:pPr>
          </w:p>
        </w:tc>
        <w:tc>
          <w:tcPr>
            <w:tcW w:w="9909" w:type="dxa"/>
            <w:gridSpan w:val="9"/>
          </w:tcPr>
          <w:p w14:paraId="6974D354" w14:textId="77777777" w:rsidR="00CB5874" w:rsidRPr="006C121E" w:rsidRDefault="00CB5874" w:rsidP="00E46F86">
            <w:pPr>
              <w:rPr>
                <w:rFonts w:ascii="標楷體" w:eastAsia="標楷體" w:hAnsi="標楷體"/>
              </w:rPr>
            </w:pPr>
            <w:r w:rsidRPr="00A0645C">
              <w:rPr>
                <w:rFonts w:ascii="標楷體" w:eastAsia="標楷體" w:hAnsi="標楷體" w:hint="eastAsia"/>
              </w:rPr>
              <w:t>以上項目需擇一輸入,否則顯示錯誤訊息"需擇一輸入查詢條件"</w:t>
            </w:r>
          </w:p>
        </w:tc>
      </w:tr>
      <w:tr w:rsidR="00CB5874" w:rsidRPr="003972CE" w14:paraId="007DF871" w14:textId="77777777" w:rsidTr="00E46F86">
        <w:trPr>
          <w:trHeight w:val="982"/>
          <w:jc w:val="center"/>
        </w:trPr>
        <w:tc>
          <w:tcPr>
            <w:tcW w:w="512" w:type="dxa"/>
            <w:tcBorders>
              <w:top w:val="single" w:sz="4" w:space="0" w:color="auto"/>
              <w:left w:val="single" w:sz="4" w:space="0" w:color="auto"/>
              <w:bottom w:val="single" w:sz="4" w:space="0" w:color="auto"/>
              <w:right w:val="single" w:sz="4" w:space="0" w:color="auto"/>
            </w:tcBorders>
          </w:tcPr>
          <w:p w14:paraId="36F9A762" w14:textId="77777777" w:rsidR="00CB5874" w:rsidRPr="00042C51" w:rsidRDefault="00CB5874" w:rsidP="00E46F86">
            <w:pPr>
              <w:rPr>
                <w:rFonts w:ascii="標楷體" w:eastAsia="標楷體" w:hAnsi="標楷體"/>
              </w:rPr>
            </w:pPr>
            <w:r>
              <w:rPr>
                <w:rFonts w:ascii="標楷體" w:eastAsia="標楷體" w:hAnsi="標楷體" w:hint="eastAsia"/>
              </w:rPr>
              <w:t>4</w:t>
            </w:r>
          </w:p>
        </w:tc>
        <w:tc>
          <w:tcPr>
            <w:tcW w:w="1724" w:type="dxa"/>
            <w:tcBorders>
              <w:top w:val="single" w:sz="4" w:space="0" w:color="auto"/>
              <w:left w:val="single" w:sz="4" w:space="0" w:color="auto"/>
              <w:bottom w:val="single" w:sz="4" w:space="0" w:color="auto"/>
              <w:right w:val="single" w:sz="4" w:space="0" w:color="auto"/>
            </w:tcBorders>
          </w:tcPr>
          <w:p w14:paraId="22972036" w14:textId="77777777" w:rsidR="00CB5874" w:rsidRPr="005934E4" w:rsidRDefault="00CB5874" w:rsidP="00E46F86">
            <w:pPr>
              <w:rPr>
                <w:rFonts w:ascii="標楷體" w:eastAsia="標楷體" w:hAnsi="標楷體"/>
              </w:rPr>
            </w:pPr>
            <w:r>
              <w:rPr>
                <w:rFonts w:ascii="標楷體" w:eastAsia="標楷體" w:hAnsi="標楷體" w:hint="eastAsia"/>
              </w:rPr>
              <w:t>額度編號</w:t>
            </w:r>
          </w:p>
        </w:tc>
        <w:tc>
          <w:tcPr>
            <w:tcW w:w="1558" w:type="dxa"/>
            <w:tcBorders>
              <w:top w:val="single" w:sz="4" w:space="0" w:color="auto"/>
              <w:left w:val="single" w:sz="4" w:space="0" w:color="auto"/>
              <w:bottom w:val="single" w:sz="4" w:space="0" w:color="auto"/>
              <w:right w:val="single" w:sz="4" w:space="0" w:color="auto"/>
            </w:tcBorders>
          </w:tcPr>
          <w:p w14:paraId="1ABB87A5" w14:textId="77777777" w:rsidR="00CB5874" w:rsidRDefault="00CB5874" w:rsidP="00E46F86">
            <w:pPr>
              <w:rPr>
                <w:rFonts w:ascii="標楷體" w:eastAsia="標楷體" w:hAnsi="標楷體"/>
              </w:rPr>
            </w:pPr>
            <w:r>
              <w:rPr>
                <w:rFonts w:ascii="標楷體" w:eastAsia="標楷體" w:hAnsi="標楷體" w:hint="eastAsia"/>
              </w:rPr>
              <w:t>3</w:t>
            </w:r>
          </w:p>
        </w:tc>
        <w:tc>
          <w:tcPr>
            <w:tcW w:w="993" w:type="dxa"/>
            <w:tcBorders>
              <w:top w:val="single" w:sz="4" w:space="0" w:color="auto"/>
              <w:left w:val="single" w:sz="4" w:space="0" w:color="auto"/>
              <w:bottom w:val="single" w:sz="4" w:space="0" w:color="auto"/>
              <w:right w:val="single" w:sz="4" w:space="0" w:color="auto"/>
            </w:tcBorders>
          </w:tcPr>
          <w:p w14:paraId="274F781F" w14:textId="77777777" w:rsidR="00CB5874" w:rsidRPr="00023341" w:rsidRDefault="00CB5874" w:rsidP="00E46F86">
            <w:pPr>
              <w:rPr>
                <w:rFonts w:ascii="標楷體" w:eastAsia="標楷體" w:hAnsi="標楷體"/>
              </w:rPr>
            </w:pPr>
          </w:p>
        </w:tc>
        <w:tc>
          <w:tcPr>
            <w:tcW w:w="1489" w:type="dxa"/>
            <w:tcBorders>
              <w:top w:val="single" w:sz="4" w:space="0" w:color="auto"/>
              <w:left w:val="single" w:sz="4" w:space="0" w:color="auto"/>
              <w:bottom w:val="single" w:sz="4" w:space="0" w:color="auto"/>
              <w:right w:val="single" w:sz="4" w:space="0" w:color="auto"/>
            </w:tcBorders>
          </w:tcPr>
          <w:p w14:paraId="2EBFF310" w14:textId="77777777" w:rsidR="00CB5874" w:rsidRPr="00053341" w:rsidRDefault="00CB5874" w:rsidP="00E46F86">
            <w:pPr>
              <w:rPr>
                <w:rFonts w:eastAsia="標楷體"/>
              </w:rPr>
            </w:pPr>
          </w:p>
        </w:tc>
        <w:tc>
          <w:tcPr>
            <w:tcW w:w="623" w:type="dxa"/>
            <w:gridSpan w:val="2"/>
            <w:tcBorders>
              <w:left w:val="single" w:sz="4" w:space="0" w:color="auto"/>
              <w:right w:val="single" w:sz="4" w:space="0" w:color="auto"/>
            </w:tcBorders>
          </w:tcPr>
          <w:p w14:paraId="14DC7053" w14:textId="77777777" w:rsidR="00CB5874" w:rsidRPr="00023341" w:rsidRDefault="00CB5874" w:rsidP="00E46F86">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67CDECE0" w14:textId="77777777" w:rsidR="00CB5874" w:rsidRDefault="00CB5874" w:rsidP="00E46F86">
            <w:pPr>
              <w:jc w:val="center"/>
              <w:rPr>
                <w:rFonts w:ascii="標楷體" w:eastAsia="標楷體" w:hAnsi="標楷體"/>
              </w:rPr>
            </w:pPr>
            <w:r>
              <w:rPr>
                <w:rFonts w:ascii="標楷體" w:eastAsia="標楷體" w:hAnsi="標楷體" w:hint="eastAsia"/>
              </w:rPr>
              <w:t>W</w:t>
            </w:r>
          </w:p>
        </w:tc>
        <w:tc>
          <w:tcPr>
            <w:tcW w:w="2856" w:type="dxa"/>
            <w:tcBorders>
              <w:left w:val="single" w:sz="4" w:space="0" w:color="auto"/>
              <w:right w:val="single" w:sz="4" w:space="0" w:color="auto"/>
            </w:tcBorders>
          </w:tcPr>
          <w:p w14:paraId="62054D93" w14:textId="77777777" w:rsidR="00CB5874" w:rsidRPr="00C40A12" w:rsidRDefault="00CB5874" w:rsidP="00E46F86">
            <w:pPr>
              <w:rPr>
                <w:rFonts w:ascii="標楷體" w:eastAsia="標楷體" w:hAnsi="標楷體"/>
              </w:rPr>
            </w:pPr>
            <w:r>
              <w:rPr>
                <w:rFonts w:ascii="標楷體" w:eastAsia="標楷體" w:hAnsi="標楷體"/>
              </w:rPr>
              <w:t>1.</w:t>
            </w:r>
            <w:r>
              <w:rPr>
                <w:rFonts w:ascii="標楷體" w:eastAsia="標楷體" w:hAnsi="標楷體" w:hint="eastAsia"/>
              </w:rPr>
              <w:t>[核准號碼]有輸入時,自動帶值,不可修改,其他.自行輸入數字</w:t>
            </w:r>
          </w:p>
        </w:tc>
      </w:tr>
      <w:tr w:rsidR="00CB5874" w:rsidRPr="003972CE" w14:paraId="7FCF3BDD" w14:textId="77777777" w:rsidTr="00E46F86">
        <w:trPr>
          <w:trHeight w:val="982"/>
          <w:jc w:val="center"/>
        </w:trPr>
        <w:tc>
          <w:tcPr>
            <w:tcW w:w="512" w:type="dxa"/>
            <w:tcBorders>
              <w:top w:val="single" w:sz="4" w:space="0" w:color="auto"/>
              <w:left w:val="single" w:sz="4" w:space="0" w:color="auto"/>
              <w:bottom w:val="single" w:sz="4" w:space="0" w:color="auto"/>
              <w:right w:val="single" w:sz="4" w:space="0" w:color="auto"/>
            </w:tcBorders>
          </w:tcPr>
          <w:p w14:paraId="7BB0BA13" w14:textId="77777777" w:rsidR="00CB5874" w:rsidRPr="00023341" w:rsidRDefault="00CB5874" w:rsidP="00E46F86">
            <w:pPr>
              <w:ind w:left="480"/>
              <w:rPr>
                <w:rFonts w:ascii="標楷體" w:eastAsia="標楷體" w:hAnsi="標楷體"/>
              </w:rPr>
            </w:pPr>
          </w:p>
        </w:tc>
        <w:tc>
          <w:tcPr>
            <w:tcW w:w="1724" w:type="dxa"/>
            <w:tcBorders>
              <w:top w:val="single" w:sz="4" w:space="0" w:color="auto"/>
              <w:left w:val="single" w:sz="4" w:space="0" w:color="auto"/>
              <w:bottom w:val="single" w:sz="4" w:space="0" w:color="auto"/>
              <w:right w:val="single" w:sz="4" w:space="0" w:color="auto"/>
            </w:tcBorders>
          </w:tcPr>
          <w:p w14:paraId="45DF5F7E" w14:textId="77777777" w:rsidR="00CB5874" w:rsidRDefault="00CB5874" w:rsidP="00E46F86">
            <w:pPr>
              <w:rPr>
                <w:rFonts w:ascii="標楷體" w:eastAsia="標楷體" w:hAnsi="標楷體"/>
              </w:rPr>
            </w:pPr>
            <w:r>
              <w:rPr>
                <w:rFonts w:ascii="標楷體" w:eastAsia="標楷體" w:hAnsi="標楷體" w:hint="eastAsia"/>
              </w:rPr>
              <w:t>額度資料查詢</w:t>
            </w:r>
          </w:p>
        </w:tc>
        <w:tc>
          <w:tcPr>
            <w:tcW w:w="1558" w:type="dxa"/>
            <w:tcBorders>
              <w:top w:val="single" w:sz="4" w:space="0" w:color="auto"/>
              <w:left w:val="single" w:sz="4" w:space="0" w:color="auto"/>
              <w:bottom w:val="single" w:sz="4" w:space="0" w:color="auto"/>
              <w:right w:val="single" w:sz="4" w:space="0" w:color="auto"/>
            </w:tcBorders>
          </w:tcPr>
          <w:p w14:paraId="255F3C11" w14:textId="77777777" w:rsidR="00CB5874" w:rsidRDefault="00CB5874" w:rsidP="00E46F86">
            <w:pPr>
              <w:rPr>
                <w:rFonts w:ascii="標楷體" w:eastAsia="標楷體" w:hAnsi="標楷體"/>
              </w:rPr>
            </w:pPr>
            <w:r>
              <w:rPr>
                <w:rFonts w:ascii="標楷體" w:eastAsia="標楷體" w:hAnsi="標楷體" w:hint="eastAsia"/>
              </w:rPr>
              <w:t>按鈕</w:t>
            </w:r>
          </w:p>
        </w:tc>
        <w:tc>
          <w:tcPr>
            <w:tcW w:w="993" w:type="dxa"/>
            <w:tcBorders>
              <w:top w:val="single" w:sz="4" w:space="0" w:color="auto"/>
              <w:left w:val="single" w:sz="4" w:space="0" w:color="auto"/>
              <w:bottom w:val="single" w:sz="4" w:space="0" w:color="auto"/>
              <w:right w:val="single" w:sz="4" w:space="0" w:color="auto"/>
            </w:tcBorders>
          </w:tcPr>
          <w:p w14:paraId="5190231A" w14:textId="77777777" w:rsidR="00CB5874" w:rsidRPr="00023341" w:rsidRDefault="00CB5874" w:rsidP="00E46F86">
            <w:pPr>
              <w:rPr>
                <w:rFonts w:ascii="標楷體" w:eastAsia="標楷體" w:hAnsi="標楷體"/>
              </w:rPr>
            </w:pPr>
          </w:p>
        </w:tc>
        <w:tc>
          <w:tcPr>
            <w:tcW w:w="1489" w:type="dxa"/>
            <w:tcBorders>
              <w:top w:val="single" w:sz="4" w:space="0" w:color="auto"/>
              <w:left w:val="single" w:sz="4" w:space="0" w:color="auto"/>
              <w:bottom w:val="single" w:sz="4" w:space="0" w:color="auto"/>
              <w:right w:val="single" w:sz="4" w:space="0" w:color="auto"/>
            </w:tcBorders>
          </w:tcPr>
          <w:p w14:paraId="219F8EDD" w14:textId="77777777" w:rsidR="00CB5874" w:rsidRPr="00053341" w:rsidRDefault="00CB5874" w:rsidP="00E46F86">
            <w:pPr>
              <w:rPr>
                <w:rFonts w:eastAsia="標楷體"/>
              </w:rPr>
            </w:pPr>
          </w:p>
        </w:tc>
        <w:tc>
          <w:tcPr>
            <w:tcW w:w="623" w:type="dxa"/>
            <w:gridSpan w:val="2"/>
            <w:tcBorders>
              <w:left w:val="single" w:sz="4" w:space="0" w:color="auto"/>
              <w:right w:val="single" w:sz="4" w:space="0" w:color="auto"/>
            </w:tcBorders>
          </w:tcPr>
          <w:p w14:paraId="013875C7" w14:textId="77777777" w:rsidR="00CB5874" w:rsidRPr="00023341" w:rsidRDefault="00CB5874" w:rsidP="00E46F86">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6E0AFD53" w14:textId="77777777" w:rsidR="00CB5874" w:rsidRDefault="00CB5874" w:rsidP="00E46F86">
            <w:pPr>
              <w:jc w:val="center"/>
              <w:rPr>
                <w:rFonts w:ascii="標楷體" w:eastAsia="標楷體" w:hAnsi="標楷體"/>
              </w:rPr>
            </w:pPr>
          </w:p>
        </w:tc>
        <w:tc>
          <w:tcPr>
            <w:tcW w:w="2856" w:type="dxa"/>
            <w:tcBorders>
              <w:left w:val="single" w:sz="4" w:space="0" w:color="auto"/>
              <w:right w:val="single" w:sz="4" w:space="0" w:color="auto"/>
            </w:tcBorders>
          </w:tcPr>
          <w:p w14:paraId="36A55589" w14:textId="77777777" w:rsidR="00CB5874" w:rsidRDefault="00CB5874" w:rsidP="00E46F86">
            <w:pPr>
              <w:rPr>
                <w:rFonts w:ascii="標楷體" w:eastAsia="標楷體" w:hAnsi="標楷體"/>
              </w:rPr>
            </w:pPr>
            <w:r>
              <w:rPr>
                <w:rFonts w:ascii="標楷體" w:eastAsia="標楷體" w:hAnsi="標楷體" w:hint="eastAsia"/>
              </w:rPr>
              <w:t>連結至【L2015額度</w:t>
            </w:r>
            <w:r w:rsidRPr="009C25E5">
              <w:rPr>
                <w:rFonts w:ascii="標楷體" w:eastAsia="標楷體" w:hAnsi="標楷體" w:hint="eastAsia"/>
              </w:rPr>
              <w:t>明細資料查詢</w:t>
            </w:r>
            <w:r>
              <w:rPr>
                <w:rFonts w:ascii="標楷體" w:eastAsia="標楷體" w:hAnsi="標楷體" w:hint="eastAsia"/>
              </w:rPr>
              <w:t>】供查詢,帶回額度編號</w:t>
            </w:r>
          </w:p>
        </w:tc>
      </w:tr>
      <w:tr w:rsidR="00CB5874" w:rsidRPr="003972CE" w14:paraId="4D726645" w14:textId="77777777" w:rsidTr="00E46F86">
        <w:trPr>
          <w:trHeight w:val="982"/>
          <w:jc w:val="center"/>
        </w:trPr>
        <w:tc>
          <w:tcPr>
            <w:tcW w:w="512" w:type="dxa"/>
            <w:tcBorders>
              <w:top w:val="single" w:sz="4" w:space="0" w:color="auto"/>
              <w:left w:val="single" w:sz="4" w:space="0" w:color="auto"/>
              <w:bottom w:val="single" w:sz="4" w:space="0" w:color="auto"/>
              <w:right w:val="single" w:sz="4" w:space="0" w:color="auto"/>
            </w:tcBorders>
          </w:tcPr>
          <w:p w14:paraId="4C3877FC" w14:textId="77777777" w:rsidR="00CB5874" w:rsidRPr="00023341" w:rsidRDefault="00CB5874" w:rsidP="00E46F86">
            <w:pPr>
              <w:rPr>
                <w:rFonts w:ascii="標楷體" w:eastAsia="標楷體" w:hAnsi="標楷體"/>
              </w:rPr>
            </w:pPr>
            <w:r>
              <w:rPr>
                <w:rFonts w:ascii="標楷體" w:eastAsia="標楷體" w:hAnsi="標楷體" w:hint="eastAsia"/>
              </w:rPr>
              <w:t>5</w:t>
            </w:r>
          </w:p>
        </w:tc>
        <w:tc>
          <w:tcPr>
            <w:tcW w:w="1724" w:type="dxa"/>
            <w:tcBorders>
              <w:top w:val="single" w:sz="4" w:space="0" w:color="auto"/>
              <w:left w:val="single" w:sz="4" w:space="0" w:color="auto"/>
              <w:bottom w:val="single" w:sz="4" w:space="0" w:color="auto"/>
              <w:right w:val="single" w:sz="4" w:space="0" w:color="auto"/>
            </w:tcBorders>
          </w:tcPr>
          <w:p w14:paraId="2D5FCB33" w14:textId="77777777" w:rsidR="00CB5874" w:rsidRDefault="00CB5874" w:rsidP="00E46F86">
            <w:pPr>
              <w:rPr>
                <w:rFonts w:ascii="標楷體" w:eastAsia="標楷體" w:hAnsi="標楷體"/>
              </w:rPr>
            </w:pPr>
            <w:r w:rsidRPr="006A5541">
              <w:rPr>
                <w:rFonts w:ascii="標楷體" w:eastAsia="標楷體" w:hAnsi="標楷體"/>
              </w:rPr>
              <w:t>撥款序號</w:t>
            </w:r>
          </w:p>
        </w:tc>
        <w:tc>
          <w:tcPr>
            <w:tcW w:w="1558" w:type="dxa"/>
            <w:tcBorders>
              <w:top w:val="single" w:sz="4" w:space="0" w:color="auto"/>
              <w:left w:val="single" w:sz="4" w:space="0" w:color="auto"/>
              <w:bottom w:val="single" w:sz="4" w:space="0" w:color="auto"/>
              <w:right w:val="single" w:sz="4" w:space="0" w:color="auto"/>
            </w:tcBorders>
          </w:tcPr>
          <w:p w14:paraId="4F033666" w14:textId="77777777" w:rsidR="00CB5874" w:rsidRDefault="00CB5874" w:rsidP="00E46F86">
            <w:pPr>
              <w:rPr>
                <w:rFonts w:ascii="標楷體" w:eastAsia="標楷體" w:hAnsi="標楷體"/>
              </w:rPr>
            </w:pPr>
            <w:r>
              <w:rPr>
                <w:rFonts w:ascii="標楷體" w:eastAsia="標楷體" w:hAnsi="標楷體" w:hint="eastAsia"/>
              </w:rPr>
              <w:t>3</w:t>
            </w:r>
          </w:p>
        </w:tc>
        <w:tc>
          <w:tcPr>
            <w:tcW w:w="993" w:type="dxa"/>
            <w:tcBorders>
              <w:top w:val="single" w:sz="4" w:space="0" w:color="auto"/>
              <w:left w:val="single" w:sz="4" w:space="0" w:color="auto"/>
              <w:bottom w:val="single" w:sz="4" w:space="0" w:color="auto"/>
              <w:right w:val="single" w:sz="4" w:space="0" w:color="auto"/>
            </w:tcBorders>
          </w:tcPr>
          <w:p w14:paraId="494ABCD9" w14:textId="77777777" w:rsidR="00CB5874" w:rsidRPr="00023341" w:rsidRDefault="00CB5874" w:rsidP="00E46F86">
            <w:pPr>
              <w:rPr>
                <w:rFonts w:ascii="標楷體" w:eastAsia="標楷體" w:hAnsi="標楷體"/>
              </w:rPr>
            </w:pPr>
          </w:p>
        </w:tc>
        <w:tc>
          <w:tcPr>
            <w:tcW w:w="1489" w:type="dxa"/>
            <w:tcBorders>
              <w:top w:val="single" w:sz="4" w:space="0" w:color="auto"/>
              <w:left w:val="single" w:sz="4" w:space="0" w:color="auto"/>
              <w:bottom w:val="single" w:sz="4" w:space="0" w:color="auto"/>
              <w:right w:val="single" w:sz="4" w:space="0" w:color="auto"/>
            </w:tcBorders>
          </w:tcPr>
          <w:p w14:paraId="533BA9D9" w14:textId="77777777" w:rsidR="00CB5874" w:rsidRPr="00227142" w:rsidRDefault="00CB5874" w:rsidP="00E46F86">
            <w:pPr>
              <w:rPr>
                <w:rFonts w:ascii="標楷體" w:eastAsia="標楷體" w:hAnsi="標楷體"/>
              </w:rPr>
            </w:pPr>
          </w:p>
        </w:tc>
        <w:tc>
          <w:tcPr>
            <w:tcW w:w="623" w:type="dxa"/>
            <w:gridSpan w:val="2"/>
            <w:tcBorders>
              <w:left w:val="single" w:sz="4" w:space="0" w:color="auto"/>
              <w:right w:val="single" w:sz="4" w:space="0" w:color="auto"/>
            </w:tcBorders>
          </w:tcPr>
          <w:p w14:paraId="32EFBB94" w14:textId="77777777" w:rsidR="00CB5874" w:rsidRDefault="00CB5874" w:rsidP="00E46F86">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31FBFD20" w14:textId="77777777" w:rsidR="00CB5874" w:rsidRDefault="00CB5874" w:rsidP="00E46F86">
            <w:pPr>
              <w:jc w:val="center"/>
              <w:rPr>
                <w:rFonts w:ascii="標楷體" w:eastAsia="標楷體" w:hAnsi="標楷體"/>
              </w:rPr>
            </w:pPr>
            <w:r>
              <w:rPr>
                <w:rFonts w:ascii="標楷體" w:eastAsia="標楷體" w:hAnsi="標楷體" w:hint="eastAsia"/>
              </w:rPr>
              <w:t>W</w:t>
            </w:r>
          </w:p>
        </w:tc>
        <w:tc>
          <w:tcPr>
            <w:tcW w:w="2856" w:type="dxa"/>
            <w:tcBorders>
              <w:left w:val="single" w:sz="4" w:space="0" w:color="auto"/>
              <w:right w:val="single" w:sz="4" w:space="0" w:color="auto"/>
            </w:tcBorders>
          </w:tcPr>
          <w:p w14:paraId="2B2A7EBB" w14:textId="77777777" w:rsidR="00CB5874" w:rsidRDefault="00CB5874" w:rsidP="00E46F86">
            <w:pPr>
              <w:ind w:left="235" w:hangingChars="98" w:hanging="235"/>
              <w:rPr>
                <w:rFonts w:ascii="標楷體" w:eastAsia="標楷體" w:hAnsi="標楷體"/>
              </w:rPr>
            </w:pPr>
            <w:r>
              <w:rPr>
                <w:rFonts w:ascii="標楷體" w:eastAsia="標楷體" w:hAnsi="標楷體" w:hint="eastAsia"/>
              </w:rPr>
              <w:t>1.額度編號未輸入時不可輸入</w:t>
            </w:r>
          </w:p>
          <w:p w14:paraId="184C9810" w14:textId="77777777" w:rsidR="00CB5874" w:rsidRDefault="00CB5874" w:rsidP="00E46F86">
            <w:pPr>
              <w:ind w:left="235" w:hangingChars="98" w:hanging="235"/>
              <w:rPr>
                <w:rFonts w:ascii="標楷體" w:eastAsia="標楷體" w:hAnsi="標楷體"/>
              </w:rPr>
            </w:pPr>
            <w:r>
              <w:rPr>
                <w:rFonts w:ascii="標楷體" w:eastAsia="標楷體" w:hAnsi="標楷體" w:hint="eastAsia"/>
              </w:rPr>
              <w:t>2.自行輸入數字</w:t>
            </w:r>
          </w:p>
        </w:tc>
      </w:tr>
      <w:tr w:rsidR="00CB5874" w:rsidRPr="003972CE" w14:paraId="1BC521A0" w14:textId="77777777" w:rsidTr="00E46F86">
        <w:trPr>
          <w:trHeight w:val="982"/>
          <w:jc w:val="center"/>
        </w:trPr>
        <w:tc>
          <w:tcPr>
            <w:tcW w:w="512" w:type="dxa"/>
            <w:tcBorders>
              <w:top w:val="single" w:sz="4" w:space="0" w:color="auto"/>
              <w:left w:val="single" w:sz="4" w:space="0" w:color="auto"/>
              <w:bottom w:val="single" w:sz="4" w:space="0" w:color="auto"/>
              <w:right w:val="single" w:sz="4" w:space="0" w:color="auto"/>
            </w:tcBorders>
          </w:tcPr>
          <w:p w14:paraId="38CA3158" w14:textId="77777777" w:rsidR="00CB5874" w:rsidRPr="00023341" w:rsidRDefault="00CB5874" w:rsidP="00E46F86">
            <w:pPr>
              <w:rPr>
                <w:rFonts w:ascii="標楷體" w:eastAsia="標楷體" w:hAnsi="標楷體"/>
              </w:rPr>
            </w:pPr>
            <w:r>
              <w:rPr>
                <w:rFonts w:ascii="標楷體" w:eastAsia="標楷體" w:hAnsi="標楷體" w:hint="eastAsia"/>
              </w:rPr>
              <w:t>6</w:t>
            </w:r>
          </w:p>
        </w:tc>
        <w:tc>
          <w:tcPr>
            <w:tcW w:w="1724" w:type="dxa"/>
            <w:tcBorders>
              <w:top w:val="single" w:sz="4" w:space="0" w:color="auto"/>
              <w:left w:val="single" w:sz="4" w:space="0" w:color="auto"/>
              <w:bottom w:val="single" w:sz="4" w:space="0" w:color="auto"/>
              <w:right w:val="single" w:sz="4" w:space="0" w:color="auto"/>
            </w:tcBorders>
          </w:tcPr>
          <w:p w14:paraId="3FD3D35D" w14:textId="77777777" w:rsidR="00CB5874" w:rsidRDefault="00CB5874" w:rsidP="00E46F86">
            <w:pPr>
              <w:rPr>
                <w:rFonts w:ascii="標楷體" w:eastAsia="標楷體" w:hAnsi="標楷體"/>
              </w:rPr>
            </w:pPr>
            <w:r>
              <w:rPr>
                <w:rFonts w:ascii="標楷體" w:eastAsia="標楷體" w:hAnsi="標楷體" w:hint="eastAsia"/>
              </w:rPr>
              <w:t>入帳日期(起)</w:t>
            </w:r>
          </w:p>
        </w:tc>
        <w:tc>
          <w:tcPr>
            <w:tcW w:w="1558" w:type="dxa"/>
            <w:tcBorders>
              <w:top w:val="single" w:sz="4" w:space="0" w:color="auto"/>
              <w:left w:val="single" w:sz="4" w:space="0" w:color="auto"/>
              <w:bottom w:val="single" w:sz="4" w:space="0" w:color="auto"/>
              <w:right w:val="single" w:sz="4" w:space="0" w:color="auto"/>
            </w:tcBorders>
          </w:tcPr>
          <w:p w14:paraId="3C605AD2" w14:textId="77777777" w:rsidR="00CB5874" w:rsidRDefault="00CB5874" w:rsidP="00E46F86">
            <w:pPr>
              <w:rPr>
                <w:rFonts w:ascii="標楷體" w:eastAsia="標楷體" w:hAnsi="標楷體"/>
              </w:rPr>
            </w:pPr>
            <w:r>
              <w:rPr>
                <w:rFonts w:ascii="標楷體" w:eastAsia="標楷體" w:hAnsi="標楷體" w:hint="eastAsia"/>
              </w:rPr>
              <w:t>7</w:t>
            </w:r>
          </w:p>
        </w:tc>
        <w:tc>
          <w:tcPr>
            <w:tcW w:w="993" w:type="dxa"/>
            <w:tcBorders>
              <w:top w:val="single" w:sz="4" w:space="0" w:color="auto"/>
              <w:left w:val="single" w:sz="4" w:space="0" w:color="auto"/>
              <w:bottom w:val="single" w:sz="4" w:space="0" w:color="auto"/>
              <w:right w:val="single" w:sz="4" w:space="0" w:color="auto"/>
            </w:tcBorders>
          </w:tcPr>
          <w:p w14:paraId="5789016E" w14:textId="77777777" w:rsidR="00CB5874" w:rsidRPr="00023341" w:rsidRDefault="00CB5874" w:rsidP="00E46F86">
            <w:pPr>
              <w:rPr>
                <w:rFonts w:ascii="標楷體" w:eastAsia="標楷體" w:hAnsi="標楷體"/>
              </w:rPr>
            </w:pPr>
            <w:r>
              <w:rPr>
                <w:rFonts w:ascii="標楷體" w:eastAsia="標楷體" w:hAnsi="標楷體" w:hint="eastAsia"/>
              </w:rPr>
              <w:t>0</w:t>
            </w:r>
          </w:p>
        </w:tc>
        <w:tc>
          <w:tcPr>
            <w:tcW w:w="1489" w:type="dxa"/>
            <w:tcBorders>
              <w:top w:val="single" w:sz="4" w:space="0" w:color="auto"/>
              <w:left w:val="single" w:sz="4" w:space="0" w:color="auto"/>
              <w:bottom w:val="single" w:sz="4" w:space="0" w:color="auto"/>
              <w:right w:val="single" w:sz="4" w:space="0" w:color="auto"/>
            </w:tcBorders>
          </w:tcPr>
          <w:p w14:paraId="3E08BC51" w14:textId="77777777" w:rsidR="00CB5874" w:rsidRPr="00227142" w:rsidRDefault="00CB5874" w:rsidP="00E46F86">
            <w:pPr>
              <w:rPr>
                <w:rFonts w:ascii="標楷體" w:eastAsia="標楷體" w:hAnsi="標楷體"/>
              </w:rPr>
            </w:pPr>
            <w:r>
              <w:rPr>
                <w:rFonts w:ascii="標楷體" w:eastAsia="標楷體" w:hAnsi="標楷體" w:hint="eastAsia"/>
              </w:rPr>
              <w:t>日期選單</w:t>
            </w:r>
          </w:p>
        </w:tc>
        <w:tc>
          <w:tcPr>
            <w:tcW w:w="623" w:type="dxa"/>
            <w:gridSpan w:val="2"/>
            <w:tcBorders>
              <w:left w:val="single" w:sz="4" w:space="0" w:color="auto"/>
              <w:right w:val="single" w:sz="4" w:space="0" w:color="auto"/>
            </w:tcBorders>
          </w:tcPr>
          <w:p w14:paraId="702D43B8" w14:textId="77777777" w:rsidR="00CB5874" w:rsidRDefault="00CB5874" w:rsidP="00E46F86">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138BD0F3" w14:textId="77777777" w:rsidR="00CB5874" w:rsidRDefault="00CB5874" w:rsidP="00E46F86">
            <w:pPr>
              <w:jc w:val="center"/>
              <w:rPr>
                <w:rFonts w:ascii="標楷體" w:eastAsia="標楷體" w:hAnsi="標楷體"/>
              </w:rPr>
            </w:pPr>
            <w:r>
              <w:rPr>
                <w:rFonts w:ascii="標楷體" w:eastAsia="標楷體" w:hAnsi="標楷體" w:hint="eastAsia"/>
              </w:rPr>
              <w:t>W</w:t>
            </w:r>
          </w:p>
        </w:tc>
        <w:tc>
          <w:tcPr>
            <w:tcW w:w="2856" w:type="dxa"/>
            <w:tcBorders>
              <w:left w:val="single" w:sz="4" w:space="0" w:color="auto"/>
              <w:right w:val="single" w:sz="4" w:space="0" w:color="auto"/>
            </w:tcBorders>
          </w:tcPr>
          <w:p w14:paraId="75DBAB5A" w14:textId="77777777" w:rsidR="00CB5874" w:rsidRDefault="00CB5874" w:rsidP="00E46F86">
            <w:pPr>
              <w:ind w:left="235" w:hangingChars="98" w:hanging="235"/>
            </w:pPr>
            <w:r>
              <w:rPr>
                <w:rFonts w:ascii="標楷體" w:eastAsia="標楷體" w:hAnsi="標楷體" w:hint="eastAsia"/>
                <w:lang w:val="x-none"/>
              </w:rPr>
              <w:t>1.自行輸入日期,有輸入時,檢核條件:</w:t>
            </w:r>
            <w:r>
              <w:t xml:space="preserve"> </w:t>
            </w:r>
          </w:p>
          <w:p w14:paraId="07499AED" w14:textId="77777777" w:rsidR="00CB5874" w:rsidRDefault="00CB5874" w:rsidP="00E46F86">
            <w:pPr>
              <w:ind w:left="235" w:hangingChars="98" w:hanging="235"/>
              <w:rPr>
                <w:rFonts w:ascii="標楷體" w:eastAsia="標楷體" w:hAnsi="標楷體"/>
                <w:lang w:val="x-none"/>
              </w:rPr>
            </w:pPr>
            <w:r>
              <w:rPr>
                <w:rFonts w:ascii="標楷體" w:eastAsia="標楷體" w:hAnsi="標楷體"/>
                <w:lang w:val="x-none"/>
              </w:rPr>
              <w:t>(1).</w:t>
            </w:r>
            <w:r>
              <w:rPr>
                <w:rFonts w:hint="eastAsia"/>
              </w:rPr>
              <w:t xml:space="preserve"> </w:t>
            </w:r>
            <w:r w:rsidRPr="00042C51">
              <w:rPr>
                <w:rFonts w:ascii="標楷體" w:eastAsia="標楷體" w:hAnsi="標楷體" w:hint="eastAsia"/>
                <w:lang w:val="x-none"/>
              </w:rPr>
              <w:t>日期格式/A(DATE,0)</w:t>
            </w:r>
          </w:p>
          <w:p w14:paraId="2DC93A0F" w14:textId="77777777" w:rsidR="00CB5874" w:rsidRPr="005671EA" w:rsidRDefault="00CB5874" w:rsidP="00E46F86">
            <w:pPr>
              <w:ind w:left="235" w:hangingChars="98" w:hanging="235"/>
              <w:rPr>
                <w:rFonts w:ascii="標楷體" w:eastAsia="標楷體" w:hAnsi="標楷體"/>
                <w:lang w:val="x-none"/>
              </w:rPr>
            </w:pPr>
            <w:r>
              <w:rPr>
                <w:rFonts w:ascii="標楷體" w:eastAsia="標楷體" w:hAnsi="標楷體"/>
                <w:lang w:val="x-none"/>
              </w:rPr>
              <w:lastRenderedPageBreak/>
              <w:t>(2).</w:t>
            </w:r>
            <w:r>
              <w:rPr>
                <w:rFonts w:ascii="標楷體" w:eastAsia="標楷體" w:hAnsi="標楷體" w:hint="eastAsia"/>
                <w:lang w:val="x-none"/>
              </w:rPr>
              <w:t>不可大於會計日/</w:t>
            </w:r>
            <w:r>
              <w:rPr>
                <w:rFonts w:ascii="標楷體" w:eastAsia="標楷體" w:hAnsi="標楷體"/>
                <w:lang w:val="x-none"/>
              </w:rPr>
              <w:t>V(5)</w:t>
            </w:r>
          </w:p>
        </w:tc>
      </w:tr>
      <w:tr w:rsidR="00CB5874" w:rsidRPr="003972CE" w14:paraId="0B045E7C" w14:textId="77777777" w:rsidTr="00E46F86">
        <w:trPr>
          <w:trHeight w:val="982"/>
          <w:jc w:val="center"/>
        </w:trPr>
        <w:tc>
          <w:tcPr>
            <w:tcW w:w="512" w:type="dxa"/>
            <w:tcBorders>
              <w:top w:val="single" w:sz="4" w:space="0" w:color="auto"/>
              <w:left w:val="single" w:sz="4" w:space="0" w:color="auto"/>
              <w:bottom w:val="single" w:sz="4" w:space="0" w:color="auto"/>
              <w:right w:val="single" w:sz="4" w:space="0" w:color="auto"/>
            </w:tcBorders>
          </w:tcPr>
          <w:p w14:paraId="74A7B83C" w14:textId="77777777" w:rsidR="00CB5874" w:rsidRPr="00023341" w:rsidRDefault="00CB5874" w:rsidP="00E46F86">
            <w:pPr>
              <w:rPr>
                <w:rFonts w:ascii="標楷體" w:eastAsia="標楷體" w:hAnsi="標楷體"/>
              </w:rPr>
            </w:pPr>
            <w:r>
              <w:rPr>
                <w:rFonts w:ascii="標楷體" w:eastAsia="標楷體" w:hAnsi="標楷體" w:hint="eastAsia"/>
              </w:rPr>
              <w:lastRenderedPageBreak/>
              <w:t>6-1</w:t>
            </w:r>
          </w:p>
        </w:tc>
        <w:tc>
          <w:tcPr>
            <w:tcW w:w="1724" w:type="dxa"/>
            <w:tcBorders>
              <w:top w:val="single" w:sz="4" w:space="0" w:color="auto"/>
              <w:left w:val="single" w:sz="4" w:space="0" w:color="auto"/>
              <w:bottom w:val="single" w:sz="4" w:space="0" w:color="auto"/>
              <w:right w:val="single" w:sz="4" w:space="0" w:color="auto"/>
            </w:tcBorders>
          </w:tcPr>
          <w:p w14:paraId="6153D014" w14:textId="77777777" w:rsidR="00CB5874" w:rsidRDefault="00CB5874" w:rsidP="00E46F86">
            <w:pPr>
              <w:rPr>
                <w:rFonts w:ascii="標楷體" w:eastAsia="標楷體" w:hAnsi="標楷體"/>
              </w:rPr>
            </w:pPr>
            <w:r>
              <w:rPr>
                <w:rFonts w:ascii="標楷體" w:eastAsia="標楷體" w:hAnsi="標楷體" w:hint="eastAsia"/>
              </w:rPr>
              <w:t>入帳日期(迄)</w:t>
            </w:r>
          </w:p>
        </w:tc>
        <w:tc>
          <w:tcPr>
            <w:tcW w:w="1558" w:type="dxa"/>
            <w:tcBorders>
              <w:top w:val="single" w:sz="4" w:space="0" w:color="auto"/>
              <w:left w:val="single" w:sz="4" w:space="0" w:color="auto"/>
              <w:bottom w:val="single" w:sz="4" w:space="0" w:color="auto"/>
              <w:right w:val="single" w:sz="4" w:space="0" w:color="auto"/>
            </w:tcBorders>
          </w:tcPr>
          <w:p w14:paraId="676279E3" w14:textId="77777777" w:rsidR="00CB5874" w:rsidRDefault="00CB5874" w:rsidP="00E46F86">
            <w:pPr>
              <w:rPr>
                <w:rFonts w:ascii="標楷體" w:eastAsia="標楷體" w:hAnsi="標楷體"/>
              </w:rPr>
            </w:pPr>
            <w:r>
              <w:rPr>
                <w:rFonts w:ascii="標楷體" w:eastAsia="標楷體" w:hAnsi="標楷體" w:hint="eastAsia"/>
              </w:rPr>
              <w:t>7</w:t>
            </w:r>
          </w:p>
        </w:tc>
        <w:tc>
          <w:tcPr>
            <w:tcW w:w="993" w:type="dxa"/>
            <w:tcBorders>
              <w:top w:val="single" w:sz="4" w:space="0" w:color="auto"/>
              <w:left w:val="single" w:sz="4" w:space="0" w:color="auto"/>
              <w:bottom w:val="single" w:sz="4" w:space="0" w:color="auto"/>
              <w:right w:val="single" w:sz="4" w:space="0" w:color="auto"/>
            </w:tcBorders>
          </w:tcPr>
          <w:p w14:paraId="47EAE583" w14:textId="77777777" w:rsidR="00CB5874" w:rsidRPr="00023341" w:rsidRDefault="00CB5874" w:rsidP="00E46F86">
            <w:pPr>
              <w:rPr>
                <w:rFonts w:ascii="標楷體" w:eastAsia="標楷體" w:hAnsi="標楷體"/>
              </w:rPr>
            </w:pPr>
            <w:r>
              <w:rPr>
                <w:rFonts w:ascii="標楷體" w:eastAsia="標楷體" w:hAnsi="標楷體" w:hint="eastAsia"/>
              </w:rPr>
              <w:t>會計日</w:t>
            </w:r>
          </w:p>
        </w:tc>
        <w:tc>
          <w:tcPr>
            <w:tcW w:w="1489" w:type="dxa"/>
            <w:tcBorders>
              <w:top w:val="single" w:sz="4" w:space="0" w:color="auto"/>
              <w:left w:val="single" w:sz="4" w:space="0" w:color="auto"/>
              <w:bottom w:val="single" w:sz="4" w:space="0" w:color="auto"/>
              <w:right w:val="single" w:sz="4" w:space="0" w:color="auto"/>
            </w:tcBorders>
          </w:tcPr>
          <w:p w14:paraId="1973A996" w14:textId="77777777" w:rsidR="00CB5874" w:rsidRPr="00227142" w:rsidRDefault="00CB5874" w:rsidP="00E46F86">
            <w:pPr>
              <w:rPr>
                <w:rFonts w:ascii="標楷體" w:eastAsia="標楷體" w:hAnsi="標楷體"/>
              </w:rPr>
            </w:pPr>
            <w:r>
              <w:rPr>
                <w:rFonts w:ascii="標楷體" w:eastAsia="標楷體" w:hAnsi="標楷體" w:hint="eastAsia"/>
              </w:rPr>
              <w:t>日期選單</w:t>
            </w:r>
          </w:p>
        </w:tc>
        <w:tc>
          <w:tcPr>
            <w:tcW w:w="623" w:type="dxa"/>
            <w:gridSpan w:val="2"/>
            <w:tcBorders>
              <w:left w:val="single" w:sz="4" w:space="0" w:color="auto"/>
              <w:right w:val="single" w:sz="4" w:space="0" w:color="auto"/>
            </w:tcBorders>
          </w:tcPr>
          <w:p w14:paraId="053D8E8D" w14:textId="77777777" w:rsidR="00CB5874" w:rsidRDefault="00CB5874" w:rsidP="00E46F86">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25926D66" w14:textId="77777777" w:rsidR="00CB5874" w:rsidRDefault="00CB5874" w:rsidP="00E46F86">
            <w:pPr>
              <w:jc w:val="center"/>
              <w:rPr>
                <w:rFonts w:ascii="標楷體" w:eastAsia="標楷體" w:hAnsi="標楷體"/>
              </w:rPr>
            </w:pPr>
            <w:r>
              <w:rPr>
                <w:rFonts w:ascii="標楷體" w:eastAsia="標楷體" w:hAnsi="標楷體" w:hint="eastAsia"/>
              </w:rPr>
              <w:t>W</w:t>
            </w:r>
          </w:p>
        </w:tc>
        <w:tc>
          <w:tcPr>
            <w:tcW w:w="2856" w:type="dxa"/>
            <w:tcBorders>
              <w:left w:val="single" w:sz="4" w:space="0" w:color="auto"/>
              <w:right w:val="single" w:sz="4" w:space="0" w:color="auto"/>
            </w:tcBorders>
          </w:tcPr>
          <w:p w14:paraId="7D7BA20A" w14:textId="77777777" w:rsidR="00CB5874" w:rsidRDefault="00CB5874" w:rsidP="00E46F86">
            <w:pPr>
              <w:ind w:left="235" w:hangingChars="98" w:hanging="235"/>
              <w:rPr>
                <w:rFonts w:ascii="標楷體" w:eastAsia="標楷體" w:hAnsi="標楷體"/>
              </w:rPr>
            </w:pPr>
            <w:r>
              <w:rPr>
                <w:rFonts w:ascii="標楷體" w:eastAsia="標楷體" w:hAnsi="標楷體"/>
                <w:lang w:val="x-none"/>
              </w:rPr>
              <w:t>1.</w:t>
            </w:r>
            <w:r>
              <w:rPr>
                <w:rFonts w:ascii="標楷體" w:eastAsia="標楷體" w:hAnsi="標楷體" w:hint="eastAsia"/>
                <w:lang w:val="x-none"/>
              </w:rPr>
              <w:t>自行輸入日期,有輸入時,檢核條件:</w:t>
            </w:r>
            <w:r>
              <w:t xml:space="preserve"> </w:t>
            </w:r>
            <w:r w:rsidRPr="00042C51">
              <w:rPr>
                <w:rFonts w:ascii="標楷體" w:eastAsia="標楷體" w:hAnsi="標楷體" w:hint="eastAsia"/>
                <w:lang w:val="x-none"/>
              </w:rPr>
              <w:t>日期格式/A(DATE,0)</w:t>
            </w:r>
            <w:r>
              <w:rPr>
                <w:rFonts w:ascii="標楷體" w:eastAsia="標楷體" w:hAnsi="標楷體"/>
              </w:rPr>
              <w:t xml:space="preserve"> </w:t>
            </w:r>
          </w:p>
        </w:tc>
      </w:tr>
    </w:tbl>
    <w:p w14:paraId="41A97079" w14:textId="77777777" w:rsidR="00CB5874" w:rsidRPr="00743962" w:rsidRDefault="00CB5874" w:rsidP="00CB5874">
      <w:pPr>
        <w:pStyle w:val="42"/>
        <w:spacing w:after="48"/>
        <w:ind w:leftChars="0" w:left="0"/>
        <w:rPr>
          <w:rFonts w:hAnsi="標楷體"/>
        </w:rPr>
      </w:pPr>
      <w:r>
        <w:rPr>
          <w:rFonts w:hAnsi="標楷體"/>
        </w:rPr>
        <w:br w:type="page"/>
      </w:r>
    </w:p>
    <w:p w14:paraId="1C4C98FE" w14:textId="77777777" w:rsidR="00CB5874" w:rsidRDefault="00CB5874" w:rsidP="00CB5874">
      <w:pPr>
        <w:pStyle w:val="42"/>
        <w:spacing w:after="48"/>
        <w:ind w:leftChars="0" w:left="0"/>
        <w:rPr>
          <w:rFonts w:hAnsi="標楷體"/>
        </w:rPr>
      </w:pPr>
      <w:r>
        <w:rPr>
          <w:rFonts w:hAnsi="標楷體" w:hint="eastAsia"/>
        </w:rPr>
        <w:lastRenderedPageBreak/>
        <w:t xml:space="preserve">          </w:t>
      </w:r>
      <w:r>
        <w:rPr>
          <w:rFonts w:hAnsi="標楷體" w:hint="eastAsia"/>
        </w:rPr>
        <w:t>輸出</w:t>
      </w:r>
      <w:r w:rsidRPr="00743962">
        <w:rPr>
          <w:rFonts w:hAnsi="標楷體" w:hint="eastAsia"/>
        </w:rPr>
        <w:t>畫面：</w:t>
      </w:r>
    </w:p>
    <w:p w14:paraId="4196033E" w14:textId="3959C234" w:rsidR="00CB5874" w:rsidRDefault="00CB234D" w:rsidP="00CB5874">
      <w:pPr>
        <w:pStyle w:val="42"/>
        <w:spacing w:after="48"/>
        <w:ind w:leftChars="0" w:left="0"/>
        <w:rPr>
          <w:rFonts w:hAnsi="標楷體"/>
        </w:rPr>
      </w:pPr>
      <w:r w:rsidRPr="00CB234D">
        <w:rPr>
          <w:noProof/>
        </w:rPr>
        <w:drawing>
          <wp:inline distT="0" distB="0" distL="0" distR="0" wp14:anchorId="30356017" wp14:editId="66AE6E37">
            <wp:extent cx="6479540" cy="2687955"/>
            <wp:effectExtent l="0" t="0" r="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479540" cy="2687955"/>
                    </a:xfrm>
                    <a:prstGeom prst="rect">
                      <a:avLst/>
                    </a:prstGeom>
                  </pic:spPr>
                </pic:pic>
              </a:graphicData>
            </a:graphic>
          </wp:inline>
        </w:drawing>
      </w:r>
      <w:r w:rsidR="00CB5874" w:rsidRPr="001C6C9A">
        <w:rPr>
          <w:noProof/>
        </w:rPr>
        <w:t xml:space="preserve"> </w:t>
      </w:r>
    </w:p>
    <w:p w14:paraId="3307397E" w14:textId="77777777" w:rsidR="00CB5874" w:rsidRDefault="00CB5874" w:rsidP="00CB5874">
      <w:pPr>
        <w:tabs>
          <w:tab w:val="left" w:pos="788"/>
        </w:tabs>
        <w:rPr>
          <w:rFonts w:ascii="標楷體" w:eastAsia="標楷體" w:hAnsi="標楷體"/>
        </w:rPr>
      </w:pPr>
    </w:p>
    <w:p w14:paraId="373553B1" w14:textId="77777777" w:rsidR="00CB5874" w:rsidRDefault="00CB5874" w:rsidP="00CB5874">
      <w:pPr>
        <w:pStyle w:val="af8"/>
        <w:tabs>
          <w:tab w:val="num" w:pos="1559"/>
        </w:tabs>
        <w:spacing w:before="0"/>
        <w:ind w:left="1559" w:hanging="425"/>
      </w:pPr>
      <w:r>
        <w:rPr>
          <w:rFonts w:hint="eastAsia"/>
        </w:rPr>
        <w:t>輸出</w:t>
      </w:r>
      <w:r w:rsidRPr="003972CE">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43"/>
        <w:gridCol w:w="880"/>
        <w:gridCol w:w="1395"/>
        <w:gridCol w:w="4573"/>
        <w:gridCol w:w="2703"/>
      </w:tblGrid>
      <w:tr w:rsidR="00CB5874" w:rsidRPr="008F1D46" w14:paraId="605EAFBD" w14:textId="77777777" w:rsidTr="00E46F86">
        <w:tc>
          <w:tcPr>
            <w:tcW w:w="643" w:type="dxa"/>
            <w:shd w:val="clear" w:color="auto" w:fill="D9D9D9"/>
          </w:tcPr>
          <w:p w14:paraId="13D87AA1" w14:textId="77777777" w:rsidR="00CB5874" w:rsidRPr="00E2489F" w:rsidRDefault="00CB5874" w:rsidP="00E46F86">
            <w:pPr>
              <w:jc w:val="center"/>
              <w:rPr>
                <w:rFonts w:ascii="標楷體" w:eastAsia="標楷體" w:hAnsi="標楷體"/>
                <w:lang w:eastAsia="zh-HK"/>
              </w:rPr>
            </w:pPr>
            <w:r w:rsidRPr="00E2489F">
              <w:rPr>
                <w:rFonts w:ascii="標楷體" w:eastAsia="標楷體" w:hAnsi="標楷體" w:hint="eastAsia"/>
                <w:lang w:eastAsia="zh-HK"/>
              </w:rPr>
              <w:t>序號</w:t>
            </w:r>
          </w:p>
        </w:tc>
        <w:tc>
          <w:tcPr>
            <w:tcW w:w="880" w:type="dxa"/>
            <w:shd w:val="clear" w:color="auto" w:fill="D9D9D9"/>
          </w:tcPr>
          <w:p w14:paraId="72E53758" w14:textId="77777777" w:rsidR="00CB5874" w:rsidRPr="00E2489F" w:rsidRDefault="00CB5874" w:rsidP="00E46F86">
            <w:pPr>
              <w:jc w:val="center"/>
              <w:rPr>
                <w:rFonts w:ascii="標楷體" w:eastAsia="標楷體" w:hAnsi="標楷體"/>
                <w:lang w:eastAsia="zh-HK"/>
              </w:rPr>
            </w:pPr>
            <w:r w:rsidRPr="00E2489F">
              <w:rPr>
                <w:rFonts w:ascii="標楷體" w:eastAsia="標楷體" w:hAnsi="標楷體" w:hint="eastAsia"/>
                <w:lang w:eastAsia="zh-HK"/>
              </w:rPr>
              <w:t>欄位型態</w:t>
            </w:r>
          </w:p>
        </w:tc>
        <w:tc>
          <w:tcPr>
            <w:tcW w:w="1395" w:type="dxa"/>
            <w:shd w:val="clear" w:color="auto" w:fill="D9D9D9"/>
          </w:tcPr>
          <w:p w14:paraId="5E892866" w14:textId="77777777" w:rsidR="00CB5874" w:rsidRPr="00E2489F" w:rsidRDefault="00CB5874" w:rsidP="00E46F86">
            <w:pPr>
              <w:jc w:val="center"/>
              <w:rPr>
                <w:rFonts w:ascii="標楷體" w:eastAsia="標楷體" w:hAnsi="標楷體"/>
                <w:lang w:eastAsia="zh-HK"/>
              </w:rPr>
            </w:pPr>
            <w:r w:rsidRPr="00E2489F">
              <w:rPr>
                <w:rFonts w:ascii="標楷體" w:eastAsia="標楷體" w:hAnsi="標楷體" w:hint="eastAsia"/>
                <w:lang w:eastAsia="zh-HK"/>
              </w:rPr>
              <w:t>欄位名稱</w:t>
            </w:r>
          </w:p>
        </w:tc>
        <w:tc>
          <w:tcPr>
            <w:tcW w:w="4573" w:type="dxa"/>
            <w:shd w:val="clear" w:color="auto" w:fill="D9D9D9"/>
          </w:tcPr>
          <w:p w14:paraId="4EDFAD97" w14:textId="77777777" w:rsidR="00CB5874" w:rsidRPr="00E2489F" w:rsidRDefault="00CB5874" w:rsidP="00E46F86">
            <w:pPr>
              <w:jc w:val="center"/>
              <w:rPr>
                <w:rFonts w:ascii="標楷體" w:eastAsia="標楷體" w:hAnsi="標楷體"/>
              </w:rPr>
            </w:pPr>
            <w:r w:rsidRPr="00E2489F">
              <w:rPr>
                <w:rFonts w:ascii="標楷體" w:eastAsia="標楷體" w:hAnsi="標楷體" w:hint="eastAsia"/>
                <w:lang w:eastAsia="zh-HK"/>
              </w:rPr>
              <w:t>資料來源</w:t>
            </w:r>
          </w:p>
        </w:tc>
        <w:tc>
          <w:tcPr>
            <w:tcW w:w="2703" w:type="dxa"/>
            <w:shd w:val="clear" w:color="auto" w:fill="D9D9D9"/>
          </w:tcPr>
          <w:p w14:paraId="76136034" w14:textId="77777777" w:rsidR="00CB5874" w:rsidRPr="004657D0" w:rsidRDefault="00CB5874" w:rsidP="00E46F86">
            <w:pPr>
              <w:jc w:val="center"/>
              <w:rPr>
                <w:rFonts w:ascii="標楷體" w:eastAsia="標楷體" w:hAnsi="標楷體"/>
                <w:lang w:eastAsia="zh-HK"/>
              </w:rPr>
            </w:pPr>
            <w:r w:rsidRPr="003D60EF">
              <w:rPr>
                <w:rFonts w:ascii="標楷體" w:eastAsia="標楷體" w:hAnsi="標楷體" w:hint="eastAsia"/>
                <w:lang w:eastAsia="zh-HK"/>
              </w:rPr>
              <w:t>輸出</w:t>
            </w:r>
            <w:r w:rsidRPr="004657D0">
              <w:rPr>
                <w:rFonts w:ascii="標楷體" w:eastAsia="標楷體" w:hAnsi="標楷體" w:hint="eastAsia"/>
              </w:rPr>
              <w:t>/</w:t>
            </w:r>
            <w:r w:rsidRPr="004657D0">
              <w:rPr>
                <w:rFonts w:ascii="標楷體" w:eastAsia="標楷體" w:hAnsi="標楷體" w:hint="eastAsia"/>
                <w:lang w:eastAsia="zh-HK"/>
              </w:rPr>
              <w:t>功能說明</w:t>
            </w:r>
          </w:p>
        </w:tc>
      </w:tr>
      <w:tr w:rsidR="00CB5874" w:rsidRPr="008F1D46" w14:paraId="05613FC4" w14:textId="77777777" w:rsidTr="00E46F86">
        <w:tc>
          <w:tcPr>
            <w:tcW w:w="643" w:type="dxa"/>
            <w:shd w:val="clear" w:color="auto" w:fill="auto"/>
          </w:tcPr>
          <w:p w14:paraId="2B88C173" w14:textId="77777777" w:rsidR="00CB5874" w:rsidRPr="00E2489F" w:rsidRDefault="00CB5874" w:rsidP="000B3165">
            <w:pPr>
              <w:numPr>
                <w:ilvl w:val="0"/>
                <w:numId w:val="117"/>
              </w:numPr>
              <w:jc w:val="center"/>
              <w:rPr>
                <w:rFonts w:ascii="標楷體" w:eastAsia="標楷體" w:hAnsi="標楷體"/>
                <w:lang w:eastAsia="zh-HK"/>
              </w:rPr>
            </w:pPr>
          </w:p>
        </w:tc>
        <w:tc>
          <w:tcPr>
            <w:tcW w:w="880" w:type="dxa"/>
            <w:shd w:val="clear" w:color="auto" w:fill="auto"/>
          </w:tcPr>
          <w:p w14:paraId="38721FCF" w14:textId="77777777" w:rsidR="00CB5874" w:rsidRPr="00E2489F" w:rsidRDefault="00CB5874" w:rsidP="00E46F86">
            <w:pPr>
              <w:jc w:val="center"/>
              <w:rPr>
                <w:rFonts w:ascii="標楷體" w:eastAsia="標楷體" w:hAnsi="標楷體"/>
                <w:lang w:eastAsia="zh-HK"/>
              </w:rPr>
            </w:pPr>
            <w:r w:rsidRPr="00E2489F">
              <w:rPr>
                <w:rFonts w:ascii="標楷體" w:eastAsia="標楷體" w:hAnsi="標楷體" w:hint="eastAsia"/>
                <w:lang w:eastAsia="zh-HK"/>
              </w:rPr>
              <w:t>資料</w:t>
            </w:r>
          </w:p>
        </w:tc>
        <w:tc>
          <w:tcPr>
            <w:tcW w:w="1395" w:type="dxa"/>
            <w:shd w:val="clear" w:color="auto" w:fill="auto"/>
          </w:tcPr>
          <w:p w14:paraId="0D3B2989" w14:textId="77777777" w:rsidR="00CB5874" w:rsidRPr="00AE0C53" w:rsidRDefault="00CB5874" w:rsidP="00E46F86">
            <w:pPr>
              <w:rPr>
                <w:rFonts w:ascii="標楷體" w:eastAsia="標楷體" w:hAnsi="標楷體"/>
                <w:color w:val="000000"/>
              </w:rPr>
            </w:pPr>
            <w:r>
              <w:rPr>
                <w:rFonts w:ascii="標楷體" w:eastAsia="標楷體" w:hAnsi="標楷體" w:hint="eastAsia"/>
                <w:color w:val="000000"/>
              </w:rPr>
              <w:t>借戶戶號</w:t>
            </w:r>
          </w:p>
        </w:tc>
        <w:tc>
          <w:tcPr>
            <w:tcW w:w="4573" w:type="dxa"/>
            <w:shd w:val="clear" w:color="auto" w:fill="auto"/>
          </w:tcPr>
          <w:p w14:paraId="31B51E60" w14:textId="77777777" w:rsidR="00CB5874" w:rsidRDefault="00CB5874" w:rsidP="00E46F86">
            <w:pPr>
              <w:rPr>
                <w:rFonts w:ascii="標楷體" w:eastAsia="標楷體" w:hAnsi="標楷體"/>
                <w:lang w:eastAsia="zh-HK"/>
              </w:rPr>
            </w:pPr>
            <w:r>
              <w:rPr>
                <w:rFonts w:ascii="標楷體" w:eastAsia="標楷體" w:hAnsi="標楷體" w:hint="eastAsia"/>
                <w:lang w:eastAsia="zh-HK"/>
              </w:rPr>
              <w:t>戶號</w:t>
            </w:r>
          </w:p>
          <w:p w14:paraId="0C5B05CC" w14:textId="77777777" w:rsidR="00CB5874" w:rsidRPr="004657D0" w:rsidRDefault="00CB5874" w:rsidP="00E46F86">
            <w:pPr>
              <w:rPr>
                <w:rFonts w:ascii="標楷體" w:eastAsia="標楷體" w:hAnsi="標楷體"/>
                <w:lang w:eastAsia="zh-HK"/>
              </w:rPr>
            </w:pPr>
            <w:r>
              <w:rPr>
                <w:rFonts w:ascii="標楷體" w:eastAsia="標楷體" w:hAnsi="標楷體" w:hint="eastAsia"/>
                <w:lang w:eastAsia="zh-HK"/>
              </w:rPr>
              <w:t>戶名</w:t>
            </w:r>
          </w:p>
        </w:tc>
        <w:tc>
          <w:tcPr>
            <w:tcW w:w="2703" w:type="dxa"/>
            <w:shd w:val="clear" w:color="auto" w:fill="auto"/>
          </w:tcPr>
          <w:p w14:paraId="1AFA0A13" w14:textId="77777777" w:rsidR="00CB5874" w:rsidRPr="004657D0" w:rsidRDefault="00CB5874" w:rsidP="00E46F86">
            <w:pPr>
              <w:rPr>
                <w:rFonts w:ascii="標楷體" w:eastAsia="標楷體" w:hAnsi="標楷體"/>
                <w:lang w:eastAsia="zh-HK"/>
              </w:rPr>
            </w:pPr>
            <w:r>
              <w:rPr>
                <w:rFonts w:ascii="標楷體" w:eastAsia="標楷體" w:hAnsi="標楷體" w:hint="eastAsia"/>
                <w:color w:val="000000"/>
              </w:rPr>
              <w:t>借戶戶號</w:t>
            </w:r>
          </w:p>
        </w:tc>
      </w:tr>
      <w:tr w:rsidR="00CB5874" w:rsidRPr="008F1D46" w14:paraId="1A7ED3C2" w14:textId="77777777" w:rsidTr="00E46F86">
        <w:tc>
          <w:tcPr>
            <w:tcW w:w="643" w:type="dxa"/>
            <w:shd w:val="clear" w:color="auto" w:fill="auto"/>
          </w:tcPr>
          <w:p w14:paraId="7ED7F2E7" w14:textId="77777777" w:rsidR="00CB5874" w:rsidRPr="00E2489F" w:rsidRDefault="00CB5874" w:rsidP="000B3165">
            <w:pPr>
              <w:numPr>
                <w:ilvl w:val="0"/>
                <w:numId w:val="117"/>
              </w:numPr>
              <w:jc w:val="center"/>
              <w:rPr>
                <w:rFonts w:ascii="標楷體" w:eastAsia="標楷體" w:hAnsi="標楷體"/>
              </w:rPr>
            </w:pPr>
          </w:p>
        </w:tc>
        <w:tc>
          <w:tcPr>
            <w:tcW w:w="880" w:type="dxa"/>
            <w:shd w:val="clear" w:color="auto" w:fill="auto"/>
          </w:tcPr>
          <w:p w14:paraId="3D8E8AAB" w14:textId="77777777" w:rsidR="00CB5874" w:rsidRPr="00E2489F" w:rsidRDefault="00CB5874" w:rsidP="00E46F86">
            <w:pPr>
              <w:jc w:val="center"/>
              <w:rPr>
                <w:rFonts w:ascii="標楷體" w:eastAsia="標楷體" w:hAnsi="標楷體"/>
                <w:lang w:eastAsia="zh-HK"/>
              </w:rPr>
            </w:pPr>
            <w:r w:rsidRPr="00E2489F">
              <w:rPr>
                <w:rFonts w:ascii="標楷體" w:eastAsia="標楷體" w:hAnsi="標楷體" w:hint="eastAsia"/>
                <w:lang w:eastAsia="zh-HK"/>
              </w:rPr>
              <w:t>資料</w:t>
            </w:r>
          </w:p>
        </w:tc>
        <w:tc>
          <w:tcPr>
            <w:tcW w:w="1395" w:type="dxa"/>
            <w:shd w:val="clear" w:color="auto" w:fill="auto"/>
          </w:tcPr>
          <w:p w14:paraId="206A9A9D" w14:textId="77777777" w:rsidR="00CB5874" w:rsidRPr="00AE0C53" w:rsidRDefault="00CB5874" w:rsidP="00E46F86">
            <w:pPr>
              <w:rPr>
                <w:rFonts w:ascii="標楷體" w:eastAsia="標楷體" w:hAnsi="標楷體"/>
                <w:color w:val="000000"/>
              </w:rPr>
            </w:pPr>
            <w:r w:rsidRPr="00AE0C53">
              <w:rPr>
                <w:rFonts w:ascii="標楷體" w:eastAsia="標楷體" w:hAnsi="標楷體"/>
                <w:color w:val="000000"/>
              </w:rPr>
              <w:t>放款餘額</w:t>
            </w:r>
          </w:p>
        </w:tc>
        <w:tc>
          <w:tcPr>
            <w:tcW w:w="4573" w:type="dxa"/>
            <w:shd w:val="clear" w:color="auto" w:fill="auto"/>
          </w:tcPr>
          <w:p w14:paraId="34BA405E" w14:textId="77777777" w:rsidR="00CB5874" w:rsidRPr="0074114C" w:rsidRDefault="00CB5874" w:rsidP="00E46F86">
            <w:pPr>
              <w:rPr>
                <w:rFonts w:ascii="標楷體" w:eastAsia="標楷體" w:hAnsi="標楷體"/>
                <w:color w:val="000000"/>
              </w:rPr>
            </w:pPr>
            <w:r w:rsidRPr="00A6600B">
              <w:rPr>
                <w:rFonts w:ascii="標楷體" w:eastAsia="標楷體" w:hAnsi="標楷體"/>
                <w:color w:val="000000"/>
              </w:rPr>
              <w:t>LoanBorMain.LoanBal</w:t>
            </w:r>
          </w:p>
        </w:tc>
        <w:tc>
          <w:tcPr>
            <w:tcW w:w="2703" w:type="dxa"/>
            <w:shd w:val="clear" w:color="auto" w:fill="auto"/>
          </w:tcPr>
          <w:p w14:paraId="68442CFD" w14:textId="77777777" w:rsidR="00CB5874" w:rsidRPr="004657D0" w:rsidRDefault="00CB5874" w:rsidP="00E46F86">
            <w:pPr>
              <w:rPr>
                <w:rFonts w:ascii="標楷體" w:eastAsia="標楷體" w:hAnsi="標楷體"/>
                <w:lang w:eastAsia="zh-HK"/>
              </w:rPr>
            </w:pPr>
            <w:r w:rsidRPr="00AE0C53">
              <w:rPr>
                <w:rFonts w:ascii="標楷體" w:eastAsia="標楷體" w:hAnsi="標楷體"/>
                <w:color w:val="000000"/>
              </w:rPr>
              <w:t>放款餘額</w:t>
            </w:r>
            <w:r>
              <w:rPr>
                <w:rFonts w:ascii="標楷體" w:eastAsia="標楷體" w:hAnsi="標楷體" w:hint="eastAsia"/>
                <w:color w:val="000000"/>
              </w:rPr>
              <w:t>9</w:t>
            </w:r>
            <w:r>
              <w:rPr>
                <w:rFonts w:ascii="標楷體" w:eastAsia="標楷體" w:hAnsi="標楷體"/>
                <w:color w:val="000000"/>
              </w:rPr>
              <w:t>99</w:t>
            </w:r>
            <w:r>
              <w:rPr>
                <w:rFonts w:ascii="標楷體" w:eastAsia="標楷體" w:hAnsi="標楷體" w:hint="eastAsia"/>
                <w:color w:val="000000"/>
              </w:rPr>
              <w:t>,</w:t>
            </w:r>
            <w:r>
              <w:rPr>
                <w:rFonts w:ascii="標楷體" w:eastAsia="標楷體" w:hAnsi="標楷體"/>
                <w:color w:val="000000"/>
              </w:rPr>
              <w:t>999</w:t>
            </w:r>
          </w:p>
        </w:tc>
      </w:tr>
      <w:tr w:rsidR="00CB5874" w:rsidRPr="008F1D46" w14:paraId="3B642B3D" w14:textId="77777777" w:rsidTr="00E46F86">
        <w:tc>
          <w:tcPr>
            <w:tcW w:w="643" w:type="dxa"/>
            <w:shd w:val="clear" w:color="auto" w:fill="auto"/>
          </w:tcPr>
          <w:p w14:paraId="0E8E77E5" w14:textId="77777777" w:rsidR="00CB5874" w:rsidRPr="00E2489F" w:rsidRDefault="00CB5874" w:rsidP="000B3165">
            <w:pPr>
              <w:numPr>
                <w:ilvl w:val="0"/>
                <w:numId w:val="117"/>
              </w:numPr>
              <w:jc w:val="center"/>
              <w:rPr>
                <w:rFonts w:ascii="標楷體" w:eastAsia="標楷體" w:hAnsi="標楷體"/>
                <w:lang w:eastAsia="zh-HK"/>
              </w:rPr>
            </w:pPr>
          </w:p>
        </w:tc>
        <w:tc>
          <w:tcPr>
            <w:tcW w:w="880" w:type="dxa"/>
            <w:shd w:val="clear" w:color="auto" w:fill="auto"/>
          </w:tcPr>
          <w:p w14:paraId="0A9A4B6F" w14:textId="77777777" w:rsidR="00CB5874" w:rsidRPr="00E2489F" w:rsidRDefault="00CB5874" w:rsidP="00E46F86">
            <w:pPr>
              <w:jc w:val="center"/>
              <w:rPr>
                <w:rFonts w:ascii="標楷體" w:eastAsia="標楷體" w:hAnsi="標楷體"/>
                <w:lang w:eastAsia="zh-HK"/>
              </w:rPr>
            </w:pPr>
            <w:r w:rsidRPr="00E2489F">
              <w:rPr>
                <w:rFonts w:ascii="標楷體" w:eastAsia="標楷體" w:hAnsi="標楷體" w:hint="eastAsia"/>
                <w:lang w:eastAsia="zh-HK"/>
              </w:rPr>
              <w:t>資料</w:t>
            </w:r>
          </w:p>
        </w:tc>
        <w:tc>
          <w:tcPr>
            <w:tcW w:w="1395" w:type="dxa"/>
            <w:shd w:val="clear" w:color="auto" w:fill="auto"/>
          </w:tcPr>
          <w:p w14:paraId="5C4CA07D" w14:textId="77777777" w:rsidR="00CB5874" w:rsidRPr="00AE0C53" w:rsidRDefault="00CB5874" w:rsidP="00E46F86">
            <w:pPr>
              <w:rPr>
                <w:rFonts w:ascii="標楷體" w:eastAsia="標楷體" w:hAnsi="標楷體"/>
                <w:color w:val="000000"/>
              </w:rPr>
            </w:pPr>
            <w:r>
              <w:rPr>
                <w:rFonts w:ascii="標楷體" w:eastAsia="標楷體" w:hAnsi="標楷體" w:hint="eastAsia"/>
                <w:color w:val="000000"/>
              </w:rPr>
              <w:t>應繳日</w:t>
            </w:r>
          </w:p>
        </w:tc>
        <w:tc>
          <w:tcPr>
            <w:tcW w:w="4573" w:type="dxa"/>
            <w:shd w:val="clear" w:color="auto" w:fill="auto"/>
          </w:tcPr>
          <w:p w14:paraId="02B5B9F9" w14:textId="77777777" w:rsidR="00CB5874" w:rsidRDefault="00CB5874" w:rsidP="00E46F86">
            <w:pPr>
              <w:rPr>
                <w:rFonts w:ascii="標楷體" w:eastAsia="標楷體" w:hAnsi="標楷體"/>
                <w:lang w:eastAsia="zh-HK"/>
              </w:rPr>
            </w:pPr>
            <w:r w:rsidRPr="00A6600B">
              <w:rPr>
                <w:rFonts w:ascii="標楷體" w:eastAsia="標楷體" w:hAnsi="標楷體"/>
                <w:lang w:eastAsia="zh-HK"/>
              </w:rPr>
              <w:t>LoanBorMain.SpecificDd</w:t>
            </w:r>
          </w:p>
        </w:tc>
        <w:tc>
          <w:tcPr>
            <w:tcW w:w="2703" w:type="dxa"/>
            <w:shd w:val="clear" w:color="auto" w:fill="auto"/>
          </w:tcPr>
          <w:p w14:paraId="10AC41C7" w14:textId="77777777" w:rsidR="00CB5874" w:rsidRDefault="00CB5874" w:rsidP="00E46F86">
            <w:pPr>
              <w:rPr>
                <w:rFonts w:ascii="標楷體" w:eastAsia="標楷體" w:hAnsi="標楷體"/>
                <w:lang w:eastAsia="zh-HK"/>
              </w:rPr>
            </w:pPr>
            <w:r>
              <w:rPr>
                <w:rFonts w:ascii="標楷體" w:eastAsia="標楷體" w:hAnsi="標楷體" w:hint="eastAsia"/>
                <w:color w:val="000000"/>
              </w:rPr>
              <w:t>應繳日d</w:t>
            </w:r>
            <w:r>
              <w:rPr>
                <w:rFonts w:ascii="標楷體" w:eastAsia="標楷體" w:hAnsi="標楷體"/>
                <w:color w:val="000000"/>
              </w:rPr>
              <w:t>d</w:t>
            </w:r>
          </w:p>
        </w:tc>
      </w:tr>
      <w:tr w:rsidR="00CB5874" w:rsidRPr="008F1D46" w14:paraId="4B35561C" w14:textId="77777777" w:rsidTr="00E46F86">
        <w:tc>
          <w:tcPr>
            <w:tcW w:w="643" w:type="dxa"/>
            <w:shd w:val="clear" w:color="auto" w:fill="auto"/>
          </w:tcPr>
          <w:p w14:paraId="0CDB99A1" w14:textId="77777777" w:rsidR="00CB5874" w:rsidRPr="00E2489F" w:rsidRDefault="00CB5874" w:rsidP="000B3165">
            <w:pPr>
              <w:numPr>
                <w:ilvl w:val="0"/>
                <w:numId w:val="117"/>
              </w:numPr>
              <w:jc w:val="center"/>
              <w:rPr>
                <w:rFonts w:ascii="標楷體" w:eastAsia="標楷體" w:hAnsi="標楷體"/>
              </w:rPr>
            </w:pPr>
          </w:p>
        </w:tc>
        <w:tc>
          <w:tcPr>
            <w:tcW w:w="880" w:type="dxa"/>
            <w:shd w:val="clear" w:color="auto" w:fill="auto"/>
          </w:tcPr>
          <w:p w14:paraId="5FA1807D" w14:textId="77777777" w:rsidR="00CB5874" w:rsidRPr="00E2489F" w:rsidRDefault="00CB5874" w:rsidP="00E46F86">
            <w:pPr>
              <w:jc w:val="center"/>
              <w:rPr>
                <w:rFonts w:ascii="標楷體" w:eastAsia="標楷體" w:hAnsi="標楷體"/>
                <w:lang w:eastAsia="zh-HK"/>
              </w:rPr>
            </w:pPr>
            <w:r w:rsidRPr="00E2489F">
              <w:rPr>
                <w:rFonts w:ascii="標楷體" w:eastAsia="標楷體" w:hAnsi="標楷體" w:hint="eastAsia"/>
                <w:lang w:eastAsia="zh-HK"/>
              </w:rPr>
              <w:t>資料</w:t>
            </w:r>
          </w:p>
        </w:tc>
        <w:tc>
          <w:tcPr>
            <w:tcW w:w="1395" w:type="dxa"/>
            <w:shd w:val="clear" w:color="auto" w:fill="auto"/>
          </w:tcPr>
          <w:p w14:paraId="51CB34CB" w14:textId="77777777" w:rsidR="00CB5874" w:rsidRPr="00AE0C53" w:rsidRDefault="00CB5874" w:rsidP="00E46F86">
            <w:pPr>
              <w:rPr>
                <w:rFonts w:ascii="標楷體" w:eastAsia="標楷體" w:hAnsi="標楷體"/>
                <w:color w:val="000000"/>
              </w:rPr>
            </w:pPr>
            <w:r w:rsidRPr="00AE0C53">
              <w:rPr>
                <w:rFonts w:ascii="標楷體" w:eastAsia="標楷體" w:hAnsi="標楷體"/>
                <w:color w:val="000000"/>
              </w:rPr>
              <w:t>入帳日期</w:t>
            </w:r>
            <w:r>
              <w:rPr>
                <w:rFonts w:ascii="標楷體" w:eastAsia="標楷體" w:hAnsi="標楷體" w:hint="eastAsia"/>
                <w:color w:val="000000"/>
              </w:rPr>
              <w:t>起</w:t>
            </w:r>
          </w:p>
        </w:tc>
        <w:tc>
          <w:tcPr>
            <w:tcW w:w="4573" w:type="dxa"/>
            <w:shd w:val="clear" w:color="auto" w:fill="auto"/>
          </w:tcPr>
          <w:p w14:paraId="7BB53379" w14:textId="77777777" w:rsidR="00CB5874" w:rsidRDefault="00CB5874" w:rsidP="00E46F86">
            <w:pPr>
              <w:rPr>
                <w:rFonts w:ascii="標楷體" w:eastAsia="標楷體" w:hAnsi="標楷體"/>
                <w:lang w:eastAsia="zh-HK"/>
              </w:rPr>
            </w:pPr>
            <w:r>
              <w:rPr>
                <w:rFonts w:ascii="標楷體" w:eastAsia="標楷體" w:hAnsi="標楷體" w:hint="eastAsia"/>
                <w:lang w:eastAsia="zh-HK"/>
              </w:rPr>
              <w:t>輸入欄位</w:t>
            </w:r>
          </w:p>
          <w:p w14:paraId="7184A017" w14:textId="77777777" w:rsidR="00CB5874" w:rsidRPr="004657D0" w:rsidRDefault="00CB5874" w:rsidP="00E46F86">
            <w:pPr>
              <w:rPr>
                <w:rFonts w:ascii="標楷體" w:eastAsia="標楷體" w:hAnsi="標楷體"/>
                <w:lang w:eastAsia="zh-HK"/>
              </w:rPr>
            </w:pPr>
            <w:r>
              <w:rPr>
                <w:rFonts w:ascii="標楷體" w:eastAsia="標楷體" w:hAnsi="標楷體" w:hint="eastAsia"/>
                <w:lang w:eastAsia="zh-HK"/>
              </w:rPr>
              <w:t>入帳日期起</w:t>
            </w:r>
          </w:p>
        </w:tc>
        <w:tc>
          <w:tcPr>
            <w:tcW w:w="2703" w:type="dxa"/>
            <w:shd w:val="clear" w:color="auto" w:fill="auto"/>
          </w:tcPr>
          <w:p w14:paraId="07FE8B5E" w14:textId="77777777" w:rsidR="00CB5874" w:rsidRPr="004657D0" w:rsidRDefault="00CB5874" w:rsidP="00E46F86">
            <w:pPr>
              <w:rPr>
                <w:rFonts w:ascii="標楷體" w:eastAsia="標楷體" w:hAnsi="標楷體"/>
                <w:lang w:eastAsia="zh-HK"/>
              </w:rPr>
            </w:pPr>
            <w:r w:rsidRPr="00AE0C53">
              <w:rPr>
                <w:rFonts w:ascii="標楷體" w:eastAsia="標楷體" w:hAnsi="標楷體"/>
                <w:color w:val="000000"/>
              </w:rPr>
              <w:t>入帳日期</w:t>
            </w:r>
            <w:r>
              <w:rPr>
                <w:rFonts w:ascii="標楷體" w:eastAsia="標楷體" w:hAnsi="標楷體" w:hint="eastAsia"/>
                <w:color w:val="000000"/>
              </w:rPr>
              <w:t>y</w:t>
            </w:r>
            <w:r>
              <w:rPr>
                <w:rFonts w:ascii="標楷體" w:eastAsia="標楷體" w:hAnsi="標楷體"/>
                <w:color w:val="000000"/>
              </w:rPr>
              <w:t>yy/mm/dd</w:t>
            </w:r>
          </w:p>
        </w:tc>
      </w:tr>
      <w:tr w:rsidR="00CB5874" w:rsidRPr="008F1D46" w14:paraId="2DBE18B1" w14:textId="77777777" w:rsidTr="00E46F86">
        <w:tc>
          <w:tcPr>
            <w:tcW w:w="643" w:type="dxa"/>
            <w:shd w:val="clear" w:color="auto" w:fill="auto"/>
          </w:tcPr>
          <w:p w14:paraId="58355C84" w14:textId="77777777" w:rsidR="00CB5874" w:rsidRPr="00E2489F" w:rsidRDefault="00CB5874" w:rsidP="00E46F86">
            <w:pPr>
              <w:rPr>
                <w:rFonts w:ascii="標楷體" w:eastAsia="標楷體" w:hAnsi="標楷體"/>
              </w:rPr>
            </w:pPr>
            <w:r>
              <w:rPr>
                <w:rFonts w:ascii="標楷體" w:eastAsia="標楷體" w:hAnsi="標楷體" w:hint="eastAsia"/>
              </w:rPr>
              <w:t>4-1</w:t>
            </w:r>
          </w:p>
        </w:tc>
        <w:tc>
          <w:tcPr>
            <w:tcW w:w="880" w:type="dxa"/>
            <w:shd w:val="clear" w:color="auto" w:fill="auto"/>
          </w:tcPr>
          <w:p w14:paraId="122B26D2" w14:textId="77777777" w:rsidR="00CB5874" w:rsidRPr="00E2489F" w:rsidRDefault="00CB5874" w:rsidP="00E46F86">
            <w:pPr>
              <w:jc w:val="center"/>
              <w:rPr>
                <w:rFonts w:ascii="標楷體" w:eastAsia="標楷體" w:hAnsi="標楷體"/>
                <w:lang w:eastAsia="zh-HK"/>
              </w:rPr>
            </w:pPr>
            <w:r w:rsidRPr="00E2489F">
              <w:rPr>
                <w:rFonts w:ascii="標楷體" w:eastAsia="標楷體" w:hAnsi="標楷體" w:hint="eastAsia"/>
                <w:lang w:eastAsia="zh-HK"/>
              </w:rPr>
              <w:t>資料</w:t>
            </w:r>
          </w:p>
        </w:tc>
        <w:tc>
          <w:tcPr>
            <w:tcW w:w="1395" w:type="dxa"/>
            <w:shd w:val="clear" w:color="auto" w:fill="auto"/>
          </w:tcPr>
          <w:p w14:paraId="1C7D0B3A" w14:textId="77777777" w:rsidR="00CB5874" w:rsidRPr="00AE0C53" w:rsidRDefault="00CB5874" w:rsidP="00E46F86">
            <w:pPr>
              <w:rPr>
                <w:rFonts w:ascii="標楷體" w:eastAsia="標楷體" w:hAnsi="標楷體"/>
                <w:color w:val="000000"/>
              </w:rPr>
            </w:pPr>
            <w:r w:rsidRPr="00AE0C53">
              <w:rPr>
                <w:rFonts w:ascii="標楷體" w:eastAsia="標楷體" w:hAnsi="標楷體"/>
                <w:color w:val="000000"/>
              </w:rPr>
              <w:t>入帳日期</w:t>
            </w:r>
            <w:r>
              <w:rPr>
                <w:rFonts w:ascii="標楷體" w:eastAsia="標楷體" w:hAnsi="標楷體" w:hint="eastAsia"/>
                <w:color w:val="000000"/>
              </w:rPr>
              <w:t>迄</w:t>
            </w:r>
          </w:p>
        </w:tc>
        <w:tc>
          <w:tcPr>
            <w:tcW w:w="4573" w:type="dxa"/>
            <w:shd w:val="clear" w:color="auto" w:fill="auto"/>
          </w:tcPr>
          <w:p w14:paraId="042467BF" w14:textId="77777777" w:rsidR="00CB5874" w:rsidRDefault="00CB5874" w:rsidP="00E46F86">
            <w:pPr>
              <w:rPr>
                <w:rFonts w:ascii="標楷體" w:eastAsia="標楷體" w:hAnsi="標楷體"/>
                <w:lang w:eastAsia="zh-HK"/>
              </w:rPr>
            </w:pPr>
            <w:r>
              <w:rPr>
                <w:rFonts w:ascii="標楷體" w:eastAsia="標楷體" w:hAnsi="標楷體" w:hint="eastAsia"/>
                <w:lang w:eastAsia="zh-HK"/>
              </w:rPr>
              <w:t>輸入欄位</w:t>
            </w:r>
          </w:p>
          <w:p w14:paraId="03ACBC4B" w14:textId="77777777" w:rsidR="00CB5874" w:rsidRDefault="00CB5874" w:rsidP="00E46F86">
            <w:pPr>
              <w:rPr>
                <w:rFonts w:ascii="標楷體" w:eastAsia="標楷體" w:hAnsi="標楷體"/>
                <w:lang w:eastAsia="zh-HK"/>
              </w:rPr>
            </w:pPr>
            <w:r>
              <w:rPr>
                <w:rFonts w:ascii="標楷體" w:eastAsia="標楷體" w:hAnsi="標楷體" w:hint="eastAsia"/>
                <w:lang w:eastAsia="zh-HK"/>
              </w:rPr>
              <w:t>入帳日期迄</w:t>
            </w:r>
          </w:p>
        </w:tc>
        <w:tc>
          <w:tcPr>
            <w:tcW w:w="2703" w:type="dxa"/>
            <w:shd w:val="clear" w:color="auto" w:fill="auto"/>
          </w:tcPr>
          <w:p w14:paraId="14C03BAD" w14:textId="77777777" w:rsidR="00CB5874" w:rsidRPr="00AE0C53" w:rsidRDefault="00CB5874" w:rsidP="00E46F86">
            <w:pPr>
              <w:rPr>
                <w:rFonts w:ascii="標楷體" w:eastAsia="標楷體" w:hAnsi="標楷體"/>
                <w:color w:val="000000"/>
              </w:rPr>
            </w:pPr>
            <w:r w:rsidRPr="00AE0C53">
              <w:rPr>
                <w:rFonts w:ascii="標楷體" w:eastAsia="標楷體" w:hAnsi="標楷體"/>
                <w:color w:val="000000"/>
              </w:rPr>
              <w:t>入帳日期</w:t>
            </w:r>
            <w:r>
              <w:rPr>
                <w:rFonts w:ascii="標楷體" w:eastAsia="標楷體" w:hAnsi="標楷體" w:hint="eastAsia"/>
                <w:color w:val="000000"/>
              </w:rPr>
              <w:t>y</w:t>
            </w:r>
            <w:r>
              <w:rPr>
                <w:rFonts w:ascii="標楷體" w:eastAsia="標楷體" w:hAnsi="標楷體"/>
                <w:color w:val="000000"/>
              </w:rPr>
              <w:t>yy/mm/dd</w:t>
            </w:r>
          </w:p>
        </w:tc>
      </w:tr>
      <w:tr w:rsidR="00CB5874" w:rsidRPr="008F1D46" w14:paraId="37F5D4F5" w14:textId="77777777" w:rsidTr="00E46F86">
        <w:tc>
          <w:tcPr>
            <w:tcW w:w="643" w:type="dxa"/>
            <w:shd w:val="clear" w:color="auto" w:fill="auto"/>
          </w:tcPr>
          <w:p w14:paraId="70C604A8" w14:textId="77777777" w:rsidR="00CB5874" w:rsidRPr="00E2489F" w:rsidRDefault="00CB5874" w:rsidP="000B3165">
            <w:pPr>
              <w:numPr>
                <w:ilvl w:val="0"/>
                <w:numId w:val="117"/>
              </w:numPr>
              <w:jc w:val="center"/>
              <w:rPr>
                <w:rFonts w:ascii="標楷體" w:eastAsia="標楷體" w:hAnsi="標楷體"/>
              </w:rPr>
            </w:pPr>
          </w:p>
        </w:tc>
        <w:tc>
          <w:tcPr>
            <w:tcW w:w="880" w:type="dxa"/>
            <w:shd w:val="clear" w:color="auto" w:fill="auto"/>
          </w:tcPr>
          <w:p w14:paraId="77AD905F" w14:textId="77777777" w:rsidR="00CB5874" w:rsidRPr="00E2489F" w:rsidRDefault="00CB5874" w:rsidP="00E46F86">
            <w:pPr>
              <w:jc w:val="center"/>
              <w:rPr>
                <w:rFonts w:ascii="標楷體" w:eastAsia="標楷體" w:hAnsi="標楷體"/>
                <w:lang w:eastAsia="zh-HK"/>
              </w:rPr>
            </w:pPr>
            <w:r w:rsidRPr="00E2489F">
              <w:rPr>
                <w:rFonts w:ascii="標楷體" w:eastAsia="標楷體" w:hAnsi="標楷體" w:hint="eastAsia"/>
                <w:lang w:eastAsia="zh-HK"/>
              </w:rPr>
              <w:t>資料</w:t>
            </w:r>
          </w:p>
        </w:tc>
        <w:tc>
          <w:tcPr>
            <w:tcW w:w="1395" w:type="dxa"/>
            <w:shd w:val="clear" w:color="auto" w:fill="auto"/>
          </w:tcPr>
          <w:p w14:paraId="588889B7" w14:textId="77777777" w:rsidR="00CB5874" w:rsidRPr="00AE0C53" w:rsidRDefault="00CB5874" w:rsidP="00E46F86">
            <w:pPr>
              <w:rPr>
                <w:rFonts w:ascii="標楷體" w:eastAsia="標楷體" w:hAnsi="標楷體"/>
                <w:color w:val="000000"/>
              </w:rPr>
            </w:pPr>
            <w:r w:rsidRPr="00AE0C53">
              <w:rPr>
                <w:rFonts w:ascii="標楷體" w:eastAsia="標楷體" w:hAnsi="標楷體"/>
                <w:color w:val="000000"/>
              </w:rPr>
              <w:t>利率</w:t>
            </w:r>
          </w:p>
        </w:tc>
        <w:tc>
          <w:tcPr>
            <w:tcW w:w="4573" w:type="dxa"/>
            <w:shd w:val="clear" w:color="auto" w:fill="auto"/>
          </w:tcPr>
          <w:p w14:paraId="09181F67" w14:textId="77777777" w:rsidR="00CB5874" w:rsidRPr="0074114C" w:rsidRDefault="00CB5874" w:rsidP="00E46F86">
            <w:pPr>
              <w:rPr>
                <w:rFonts w:ascii="標楷體" w:eastAsia="標楷體" w:hAnsi="標楷體"/>
                <w:color w:val="000000"/>
              </w:rPr>
            </w:pPr>
            <w:r w:rsidRPr="00A06672">
              <w:rPr>
                <w:rFonts w:ascii="標楷體" w:eastAsia="標楷體" w:hAnsi="標楷體"/>
                <w:color w:val="000000"/>
              </w:rPr>
              <w:t>LoanRateChange</w:t>
            </w:r>
            <w:r>
              <w:rPr>
                <w:rFonts w:ascii="標楷體" w:eastAsia="標楷體" w:hAnsi="標楷體" w:hint="eastAsia"/>
                <w:color w:val="000000"/>
              </w:rPr>
              <w:t>.</w:t>
            </w:r>
            <w:r w:rsidRPr="00A06672">
              <w:rPr>
                <w:rFonts w:ascii="標楷體" w:eastAsia="標楷體" w:hAnsi="標楷體"/>
                <w:color w:val="000000"/>
              </w:rPr>
              <w:t>FitRate</w:t>
            </w:r>
          </w:p>
        </w:tc>
        <w:tc>
          <w:tcPr>
            <w:tcW w:w="2703" w:type="dxa"/>
            <w:shd w:val="clear" w:color="auto" w:fill="auto"/>
          </w:tcPr>
          <w:p w14:paraId="7D7977CC" w14:textId="77777777" w:rsidR="00CB5874" w:rsidRPr="004657D0" w:rsidRDefault="00CB5874" w:rsidP="00E46F86">
            <w:pPr>
              <w:rPr>
                <w:rFonts w:ascii="標楷體" w:eastAsia="標楷體" w:hAnsi="標楷體"/>
                <w:lang w:eastAsia="zh-HK"/>
              </w:rPr>
            </w:pPr>
            <w:r w:rsidRPr="00AE0C53">
              <w:rPr>
                <w:rFonts w:ascii="標楷體" w:eastAsia="標楷體" w:hAnsi="標楷體"/>
                <w:color w:val="000000"/>
              </w:rPr>
              <w:t>利率</w:t>
            </w:r>
            <w:r>
              <w:rPr>
                <w:rFonts w:ascii="標楷體" w:eastAsia="標楷體" w:hAnsi="標楷體" w:hint="eastAsia"/>
                <w:color w:val="000000"/>
              </w:rPr>
              <w:t>99.9999</w:t>
            </w:r>
          </w:p>
        </w:tc>
      </w:tr>
      <w:tr w:rsidR="00CB5874" w:rsidRPr="008F1D46" w14:paraId="0526519D" w14:textId="77777777" w:rsidTr="00E46F86">
        <w:tc>
          <w:tcPr>
            <w:tcW w:w="643" w:type="dxa"/>
            <w:shd w:val="clear" w:color="auto" w:fill="auto"/>
          </w:tcPr>
          <w:p w14:paraId="6CF77A9E" w14:textId="77777777" w:rsidR="00CB5874" w:rsidRPr="00E2489F" w:rsidRDefault="00CB5874" w:rsidP="00E46F86">
            <w:pPr>
              <w:rPr>
                <w:rFonts w:ascii="標楷體" w:eastAsia="標楷體" w:hAnsi="標楷體"/>
              </w:rPr>
            </w:pPr>
            <w:r>
              <w:rPr>
                <w:rFonts w:ascii="標楷體" w:eastAsia="標楷體" w:hAnsi="標楷體" w:hint="eastAsia"/>
              </w:rPr>
              <w:t>5-1</w:t>
            </w:r>
          </w:p>
        </w:tc>
        <w:tc>
          <w:tcPr>
            <w:tcW w:w="880" w:type="dxa"/>
            <w:shd w:val="clear" w:color="auto" w:fill="auto"/>
          </w:tcPr>
          <w:p w14:paraId="6D27E167" w14:textId="77777777" w:rsidR="00CB5874" w:rsidRPr="00E2489F" w:rsidRDefault="00CB5874" w:rsidP="00E46F86">
            <w:pPr>
              <w:jc w:val="center"/>
              <w:rPr>
                <w:rFonts w:ascii="標楷體" w:eastAsia="標楷體" w:hAnsi="標楷體"/>
                <w:lang w:eastAsia="zh-HK"/>
              </w:rPr>
            </w:pPr>
            <w:r w:rsidRPr="00E2489F">
              <w:rPr>
                <w:rFonts w:ascii="標楷體" w:eastAsia="標楷體" w:hAnsi="標楷體" w:hint="eastAsia"/>
                <w:lang w:eastAsia="zh-HK"/>
              </w:rPr>
              <w:t>資料</w:t>
            </w:r>
          </w:p>
        </w:tc>
        <w:tc>
          <w:tcPr>
            <w:tcW w:w="1395" w:type="dxa"/>
            <w:shd w:val="clear" w:color="auto" w:fill="auto"/>
          </w:tcPr>
          <w:p w14:paraId="2DFF1CBD" w14:textId="77777777" w:rsidR="00CB5874" w:rsidRPr="00AE0C53" w:rsidRDefault="00CB5874" w:rsidP="00E46F86">
            <w:pPr>
              <w:rPr>
                <w:rFonts w:ascii="標楷體" w:eastAsia="標楷體" w:hAnsi="標楷體"/>
                <w:color w:val="000000"/>
              </w:rPr>
            </w:pPr>
            <w:r>
              <w:rPr>
                <w:rFonts w:ascii="標楷體" w:eastAsia="標楷體" w:hAnsi="標楷體" w:hint="eastAsia"/>
                <w:color w:val="000000"/>
              </w:rPr>
              <w:t>生效日</w:t>
            </w:r>
          </w:p>
        </w:tc>
        <w:tc>
          <w:tcPr>
            <w:tcW w:w="4573" w:type="dxa"/>
            <w:shd w:val="clear" w:color="auto" w:fill="auto"/>
          </w:tcPr>
          <w:p w14:paraId="2EFE3CED" w14:textId="77777777" w:rsidR="00CB5874" w:rsidRPr="0074114C" w:rsidRDefault="00CB5874" w:rsidP="00E46F86">
            <w:pPr>
              <w:rPr>
                <w:rFonts w:ascii="標楷體" w:eastAsia="標楷體" w:hAnsi="標楷體"/>
                <w:color w:val="000000"/>
              </w:rPr>
            </w:pPr>
            <w:r w:rsidRPr="00A06672">
              <w:rPr>
                <w:rFonts w:ascii="標楷體" w:eastAsia="標楷體" w:hAnsi="標楷體"/>
                <w:color w:val="000000"/>
              </w:rPr>
              <w:t>LoanRateChange</w:t>
            </w:r>
            <w:r>
              <w:rPr>
                <w:rFonts w:ascii="標楷體" w:eastAsia="標楷體" w:hAnsi="標楷體" w:hint="eastAsia"/>
                <w:color w:val="000000"/>
              </w:rPr>
              <w:t>.</w:t>
            </w:r>
            <w:r w:rsidRPr="00CE5D45">
              <w:rPr>
                <w:rFonts w:ascii="標楷體" w:eastAsia="標楷體" w:hAnsi="標楷體"/>
                <w:color w:val="000000"/>
              </w:rPr>
              <w:t>EffectDate</w:t>
            </w:r>
          </w:p>
        </w:tc>
        <w:tc>
          <w:tcPr>
            <w:tcW w:w="2703" w:type="dxa"/>
            <w:shd w:val="clear" w:color="auto" w:fill="auto"/>
          </w:tcPr>
          <w:p w14:paraId="6A7427C3" w14:textId="77777777" w:rsidR="00CB5874" w:rsidRPr="004657D0" w:rsidRDefault="00CB5874" w:rsidP="00E46F86">
            <w:pPr>
              <w:rPr>
                <w:rFonts w:ascii="標楷體" w:eastAsia="標楷體" w:hAnsi="標楷體"/>
                <w:lang w:eastAsia="zh-HK"/>
              </w:rPr>
            </w:pPr>
            <w:r>
              <w:rPr>
                <w:rFonts w:ascii="標楷體" w:eastAsia="標楷體" w:hAnsi="標楷體" w:hint="eastAsia"/>
                <w:color w:val="000000"/>
              </w:rPr>
              <w:t>生效日y</w:t>
            </w:r>
            <w:r>
              <w:rPr>
                <w:rFonts w:ascii="標楷體" w:eastAsia="標楷體" w:hAnsi="標楷體"/>
                <w:color w:val="000000"/>
              </w:rPr>
              <w:t>yy/mm/dd</w:t>
            </w:r>
          </w:p>
        </w:tc>
      </w:tr>
    </w:tbl>
    <w:p w14:paraId="2A15AB7C" w14:textId="77777777" w:rsidR="00CB5874" w:rsidRDefault="00CB5874" w:rsidP="00CB5874"/>
    <w:p w14:paraId="1C607769" w14:textId="77777777" w:rsidR="00CB5874" w:rsidRDefault="00CB5874" w:rsidP="00CB5874">
      <w:pPr>
        <w:pStyle w:val="af8"/>
        <w:tabs>
          <w:tab w:val="num" w:pos="1559"/>
        </w:tabs>
        <w:spacing w:before="0"/>
        <w:ind w:left="1559" w:hanging="425"/>
      </w:pPr>
      <w:r>
        <w:rPr>
          <w:rFonts w:hint="eastAsia"/>
        </w:rPr>
        <w:t>輸出多筆</w:t>
      </w:r>
      <w:r w:rsidRPr="003972CE">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38"/>
        <w:gridCol w:w="868"/>
        <w:gridCol w:w="1367"/>
        <w:gridCol w:w="4639"/>
        <w:gridCol w:w="2682"/>
      </w:tblGrid>
      <w:tr w:rsidR="00CB5874" w:rsidRPr="008F1D46" w14:paraId="43272514" w14:textId="77777777" w:rsidTr="00E46F86">
        <w:tc>
          <w:tcPr>
            <w:tcW w:w="638" w:type="dxa"/>
            <w:shd w:val="clear" w:color="auto" w:fill="D9D9D9"/>
          </w:tcPr>
          <w:p w14:paraId="3BD1B5EF" w14:textId="77777777" w:rsidR="00CB5874" w:rsidRPr="004F7CA5" w:rsidRDefault="00CB5874" w:rsidP="00E46F86">
            <w:pPr>
              <w:jc w:val="center"/>
              <w:rPr>
                <w:rFonts w:ascii="標楷體" w:eastAsia="標楷體" w:hAnsi="標楷體"/>
                <w:lang w:eastAsia="zh-HK"/>
              </w:rPr>
            </w:pPr>
            <w:r w:rsidRPr="004F7CA5">
              <w:rPr>
                <w:rFonts w:ascii="標楷體" w:eastAsia="標楷體" w:hAnsi="標楷體" w:hint="eastAsia"/>
                <w:lang w:eastAsia="zh-HK"/>
              </w:rPr>
              <w:t>序號</w:t>
            </w:r>
          </w:p>
        </w:tc>
        <w:tc>
          <w:tcPr>
            <w:tcW w:w="868" w:type="dxa"/>
            <w:shd w:val="clear" w:color="auto" w:fill="D9D9D9"/>
          </w:tcPr>
          <w:p w14:paraId="773D73E7" w14:textId="77777777" w:rsidR="00CB5874" w:rsidRPr="004F7CA5" w:rsidRDefault="00CB5874" w:rsidP="00E46F86">
            <w:pPr>
              <w:jc w:val="center"/>
              <w:rPr>
                <w:rFonts w:ascii="標楷體" w:eastAsia="標楷體" w:hAnsi="標楷體"/>
                <w:lang w:eastAsia="zh-HK"/>
              </w:rPr>
            </w:pPr>
            <w:r w:rsidRPr="004F7CA5">
              <w:rPr>
                <w:rFonts w:ascii="標楷體" w:eastAsia="標楷體" w:hAnsi="標楷體" w:hint="eastAsia"/>
                <w:lang w:eastAsia="zh-HK"/>
              </w:rPr>
              <w:t>欄位型態</w:t>
            </w:r>
          </w:p>
        </w:tc>
        <w:tc>
          <w:tcPr>
            <w:tcW w:w="1367" w:type="dxa"/>
            <w:shd w:val="clear" w:color="auto" w:fill="D9D9D9"/>
          </w:tcPr>
          <w:p w14:paraId="0B945C35" w14:textId="77777777" w:rsidR="00CB5874" w:rsidRPr="004F7CA5" w:rsidRDefault="00CB5874" w:rsidP="00E46F86">
            <w:pPr>
              <w:jc w:val="center"/>
              <w:rPr>
                <w:rFonts w:ascii="標楷體" w:eastAsia="標楷體" w:hAnsi="標楷體"/>
                <w:lang w:eastAsia="zh-HK"/>
              </w:rPr>
            </w:pPr>
            <w:r w:rsidRPr="004F7CA5">
              <w:rPr>
                <w:rFonts w:ascii="標楷體" w:eastAsia="標楷體" w:hAnsi="標楷體" w:hint="eastAsia"/>
                <w:lang w:eastAsia="zh-HK"/>
              </w:rPr>
              <w:t>欄位名稱</w:t>
            </w:r>
          </w:p>
        </w:tc>
        <w:tc>
          <w:tcPr>
            <w:tcW w:w="4639" w:type="dxa"/>
            <w:shd w:val="clear" w:color="auto" w:fill="D9D9D9"/>
          </w:tcPr>
          <w:p w14:paraId="55A21753" w14:textId="77777777" w:rsidR="00CB5874" w:rsidRPr="004F7CA5" w:rsidRDefault="00CB5874" w:rsidP="00E46F86">
            <w:pPr>
              <w:jc w:val="center"/>
              <w:rPr>
                <w:rFonts w:ascii="標楷體" w:eastAsia="標楷體" w:hAnsi="標楷體"/>
              </w:rPr>
            </w:pPr>
            <w:r w:rsidRPr="004F7CA5">
              <w:rPr>
                <w:rFonts w:ascii="標楷體" w:eastAsia="標楷體" w:hAnsi="標楷體" w:hint="eastAsia"/>
                <w:lang w:eastAsia="zh-HK"/>
              </w:rPr>
              <w:t>資料來源</w:t>
            </w:r>
          </w:p>
        </w:tc>
        <w:tc>
          <w:tcPr>
            <w:tcW w:w="2682" w:type="dxa"/>
            <w:shd w:val="clear" w:color="auto" w:fill="D9D9D9"/>
          </w:tcPr>
          <w:p w14:paraId="46659C3A" w14:textId="77777777" w:rsidR="00CB5874" w:rsidRPr="004F7CA5" w:rsidRDefault="00CB5874" w:rsidP="00E46F86">
            <w:pPr>
              <w:jc w:val="center"/>
              <w:rPr>
                <w:rFonts w:ascii="標楷體" w:eastAsia="標楷體" w:hAnsi="標楷體"/>
                <w:lang w:eastAsia="zh-HK"/>
              </w:rPr>
            </w:pPr>
            <w:r w:rsidRPr="004F7CA5">
              <w:rPr>
                <w:rFonts w:ascii="標楷體" w:eastAsia="標楷體" w:hAnsi="標楷體" w:hint="eastAsia"/>
                <w:lang w:eastAsia="zh-HK"/>
              </w:rPr>
              <w:t>輸出</w:t>
            </w:r>
            <w:r w:rsidRPr="004F7CA5">
              <w:rPr>
                <w:rFonts w:ascii="標楷體" w:eastAsia="標楷體" w:hAnsi="標楷體" w:hint="eastAsia"/>
              </w:rPr>
              <w:t>/</w:t>
            </w:r>
            <w:r w:rsidRPr="004F7CA5">
              <w:rPr>
                <w:rFonts w:ascii="標楷體" w:eastAsia="標楷體" w:hAnsi="標楷體" w:hint="eastAsia"/>
                <w:lang w:eastAsia="zh-HK"/>
              </w:rPr>
              <w:t>功能說明</w:t>
            </w:r>
          </w:p>
        </w:tc>
      </w:tr>
      <w:tr w:rsidR="00CB5874" w:rsidRPr="008F1D46" w14:paraId="60798889" w14:textId="77777777" w:rsidTr="00E46F86">
        <w:tc>
          <w:tcPr>
            <w:tcW w:w="638" w:type="dxa"/>
            <w:shd w:val="clear" w:color="auto" w:fill="auto"/>
          </w:tcPr>
          <w:p w14:paraId="4FC63918" w14:textId="77777777" w:rsidR="00CB5874" w:rsidRPr="00B71567" w:rsidRDefault="00CB5874" w:rsidP="000B3165">
            <w:pPr>
              <w:numPr>
                <w:ilvl w:val="0"/>
                <w:numId w:val="118"/>
              </w:numPr>
              <w:jc w:val="center"/>
              <w:rPr>
                <w:rFonts w:ascii="標楷體" w:eastAsia="標楷體" w:hAnsi="標楷體"/>
              </w:rPr>
            </w:pPr>
          </w:p>
        </w:tc>
        <w:tc>
          <w:tcPr>
            <w:tcW w:w="868" w:type="dxa"/>
            <w:shd w:val="clear" w:color="auto" w:fill="auto"/>
          </w:tcPr>
          <w:p w14:paraId="02893CD7" w14:textId="77777777" w:rsidR="00CB5874" w:rsidRPr="00B71567" w:rsidRDefault="00CB5874" w:rsidP="00E46F86">
            <w:pPr>
              <w:jc w:val="center"/>
              <w:rPr>
                <w:rFonts w:ascii="標楷體" w:eastAsia="標楷體" w:hAnsi="標楷體"/>
              </w:rPr>
            </w:pPr>
            <w:r w:rsidRPr="00B71567">
              <w:rPr>
                <w:rFonts w:ascii="標楷體" w:eastAsia="標楷體" w:hAnsi="標楷體" w:hint="eastAsia"/>
              </w:rPr>
              <w:t>按鈕</w:t>
            </w:r>
          </w:p>
        </w:tc>
        <w:tc>
          <w:tcPr>
            <w:tcW w:w="1367" w:type="dxa"/>
            <w:shd w:val="clear" w:color="auto" w:fill="auto"/>
          </w:tcPr>
          <w:p w14:paraId="65EFC5E4" w14:textId="77777777" w:rsidR="00CB5874" w:rsidRPr="00B71567" w:rsidRDefault="00CB5874" w:rsidP="00E46F86">
            <w:pPr>
              <w:rPr>
                <w:rFonts w:ascii="標楷體" w:eastAsia="標楷體" w:hAnsi="標楷體"/>
                <w:lang w:eastAsia="zh-HK"/>
              </w:rPr>
            </w:pPr>
            <w:r w:rsidRPr="00B71567">
              <w:rPr>
                <w:rFonts w:ascii="標楷體" w:eastAsia="標楷體" w:hAnsi="標楷體" w:hint="eastAsia"/>
                <w:lang w:eastAsia="zh-HK"/>
              </w:rPr>
              <w:t>內容查詢</w:t>
            </w:r>
          </w:p>
        </w:tc>
        <w:tc>
          <w:tcPr>
            <w:tcW w:w="4639" w:type="dxa"/>
            <w:shd w:val="clear" w:color="auto" w:fill="auto"/>
          </w:tcPr>
          <w:p w14:paraId="3A87A81A" w14:textId="77777777" w:rsidR="00CB5874" w:rsidRPr="00B71567" w:rsidRDefault="00CB5874" w:rsidP="00E46F86">
            <w:pPr>
              <w:rPr>
                <w:rFonts w:ascii="標楷體" w:eastAsia="標楷體" w:hAnsi="標楷體"/>
                <w:lang w:eastAsia="zh-HK"/>
              </w:rPr>
            </w:pPr>
          </w:p>
        </w:tc>
        <w:tc>
          <w:tcPr>
            <w:tcW w:w="2682" w:type="dxa"/>
            <w:shd w:val="clear" w:color="auto" w:fill="auto"/>
          </w:tcPr>
          <w:p w14:paraId="0148C9FC" w14:textId="77777777" w:rsidR="00CB5874" w:rsidRPr="00B71567" w:rsidRDefault="00CB5874" w:rsidP="00E46F86">
            <w:pPr>
              <w:rPr>
                <w:rFonts w:ascii="標楷體" w:eastAsia="標楷體" w:hAnsi="標楷體"/>
                <w:lang w:eastAsia="zh-HK"/>
              </w:rPr>
            </w:pPr>
            <w:r w:rsidRPr="00B71567">
              <w:rPr>
                <w:rFonts w:ascii="標楷體" w:eastAsia="標楷體" w:hAnsi="標楷體" w:hint="eastAsia"/>
                <w:lang w:eastAsia="zh-HK"/>
              </w:rPr>
              <w:t>連結[L</w:t>
            </w:r>
            <w:r w:rsidRPr="00B71567">
              <w:rPr>
                <w:rFonts w:ascii="標楷體" w:eastAsia="標楷體" w:hAnsi="標楷體"/>
                <w:lang w:eastAsia="zh-HK"/>
              </w:rPr>
              <w:t>3</w:t>
            </w:r>
            <w:r w:rsidRPr="00B71567">
              <w:rPr>
                <w:rFonts w:ascii="標楷體" w:eastAsia="標楷體" w:hAnsi="標楷體" w:hint="eastAsia"/>
                <w:lang w:eastAsia="zh-HK"/>
              </w:rPr>
              <w:t>9</w:t>
            </w:r>
            <w:r w:rsidRPr="00B71567">
              <w:rPr>
                <w:rFonts w:ascii="標楷體" w:eastAsia="標楷體" w:hAnsi="標楷體"/>
                <w:lang w:eastAsia="zh-HK"/>
              </w:rPr>
              <w:t>17</w:t>
            </w:r>
            <w:r w:rsidRPr="00B71567">
              <w:rPr>
                <w:rFonts w:ascii="標楷體" w:eastAsia="標楷體" w:hAnsi="標楷體" w:hint="eastAsia"/>
                <w:lang w:eastAsia="zh-HK"/>
              </w:rPr>
              <w:t>繳息明細查詢]</w:t>
            </w:r>
          </w:p>
        </w:tc>
      </w:tr>
      <w:tr w:rsidR="00CB5874" w:rsidRPr="008F1D46" w14:paraId="443D1615" w14:textId="77777777" w:rsidTr="00E46F86">
        <w:tc>
          <w:tcPr>
            <w:tcW w:w="638" w:type="dxa"/>
            <w:shd w:val="clear" w:color="auto" w:fill="auto"/>
          </w:tcPr>
          <w:p w14:paraId="3177CE42" w14:textId="77777777" w:rsidR="00CB5874" w:rsidRPr="004F7CA5" w:rsidRDefault="00CB5874" w:rsidP="000B3165">
            <w:pPr>
              <w:numPr>
                <w:ilvl w:val="0"/>
                <w:numId w:val="118"/>
              </w:numPr>
              <w:jc w:val="center"/>
              <w:rPr>
                <w:rFonts w:ascii="標楷體" w:eastAsia="標楷體" w:hAnsi="標楷體"/>
              </w:rPr>
            </w:pPr>
          </w:p>
        </w:tc>
        <w:tc>
          <w:tcPr>
            <w:tcW w:w="868" w:type="dxa"/>
            <w:shd w:val="clear" w:color="auto" w:fill="auto"/>
          </w:tcPr>
          <w:p w14:paraId="5C307ACA" w14:textId="77777777" w:rsidR="00CB5874" w:rsidRPr="004F7CA5" w:rsidRDefault="00CB5874" w:rsidP="00E46F86">
            <w:pPr>
              <w:jc w:val="center"/>
              <w:rPr>
                <w:rFonts w:ascii="標楷體" w:eastAsia="標楷體" w:hAnsi="標楷體"/>
                <w:lang w:eastAsia="zh-HK"/>
              </w:rPr>
            </w:pPr>
            <w:r w:rsidRPr="004F7CA5">
              <w:rPr>
                <w:rFonts w:ascii="標楷體" w:eastAsia="標楷體" w:hAnsi="標楷體" w:hint="eastAsia"/>
                <w:lang w:eastAsia="zh-HK"/>
              </w:rPr>
              <w:t>資料</w:t>
            </w:r>
          </w:p>
        </w:tc>
        <w:tc>
          <w:tcPr>
            <w:tcW w:w="1367" w:type="dxa"/>
            <w:shd w:val="clear" w:color="auto" w:fill="auto"/>
          </w:tcPr>
          <w:p w14:paraId="4AE375CB" w14:textId="77777777" w:rsidR="00CB5874" w:rsidRPr="004F7CA5" w:rsidRDefault="00CB5874" w:rsidP="00E46F86">
            <w:pPr>
              <w:rPr>
                <w:rFonts w:ascii="標楷體" w:eastAsia="標楷體" w:hAnsi="標楷體"/>
                <w:lang w:eastAsia="zh-HK"/>
              </w:rPr>
            </w:pPr>
            <w:r w:rsidRPr="007E3C0D">
              <w:rPr>
                <w:rFonts w:ascii="標楷體" w:eastAsia="標楷體" w:hAnsi="標楷體"/>
                <w:lang w:eastAsia="zh-HK"/>
              </w:rPr>
              <w:t>額度編號</w:t>
            </w:r>
          </w:p>
        </w:tc>
        <w:tc>
          <w:tcPr>
            <w:tcW w:w="4639" w:type="dxa"/>
            <w:shd w:val="clear" w:color="auto" w:fill="auto"/>
          </w:tcPr>
          <w:p w14:paraId="132AC17E" w14:textId="77777777" w:rsidR="00CB5874" w:rsidRPr="004F7CA5" w:rsidRDefault="00CB5874" w:rsidP="00E46F86">
            <w:pPr>
              <w:rPr>
                <w:rFonts w:ascii="標楷體" w:eastAsia="標楷體" w:hAnsi="標楷體"/>
                <w:lang w:eastAsia="zh-HK"/>
              </w:rPr>
            </w:pPr>
            <w:r w:rsidRPr="008C0101">
              <w:rPr>
                <w:rFonts w:ascii="標楷體" w:eastAsia="標楷體" w:hAnsi="標楷體"/>
                <w:lang w:eastAsia="zh-HK"/>
              </w:rPr>
              <w:t>LoanBorTx</w:t>
            </w:r>
            <w:r w:rsidRPr="008C0101">
              <w:rPr>
                <w:rFonts w:ascii="標楷體" w:eastAsia="標楷體" w:hAnsi="標楷體" w:hint="eastAsia"/>
                <w:lang w:eastAsia="zh-HK"/>
              </w:rPr>
              <w:t>.</w:t>
            </w:r>
            <w:r w:rsidRPr="008C0101">
              <w:rPr>
                <w:rFonts w:ascii="標楷體" w:eastAsia="標楷體" w:hAnsi="標楷體"/>
                <w:lang w:eastAsia="zh-HK"/>
              </w:rPr>
              <w:t>FacmNo</w:t>
            </w:r>
          </w:p>
        </w:tc>
        <w:tc>
          <w:tcPr>
            <w:tcW w:w="2682" w:type="dxa"/>
            <w:shd w:val="clear" w:color="auto" w:fill="auto"/>
          </w:tcPr>
          <w:p w14:paraId="6A4DC2F5" w14:textId="77777777" w:rsidR="00CB5874" w:rsidRPr="004F7CA5" w:rsidRDefault="00CB5874" w:rsidP="00E46F86">
            <w:pPr>
              <w:rPr>
                <w:rFonts w:ascii="標楷體" w:eastAsia="標楷體" w:hAnsi="標楷體"/>
                <w:lang w:eastAsia="zh-HK"/>
              </w:rPr>
            </w:pPr>
            <w:r w:rsidRPr="007E3C0D">
              <w:rPr>
                <w:rFonts w:ascii="標楷體" w:eastAsia="標楷體" w:hAnsi="標楷體"/>
                <w:lang w:eastAsia="zh-HK"/>
              </w:rPr>
              <w:t>額度編號</w:t>
            </w:r>
          </w:p>
        </w:tc>
      </w:tr>
      <w:tr w:rsidR="00CB234D" w:rsidRPr="008F1D46" w14:paraId="4A49A19B" w14:textId="77777777" w:rsidTr="00E46F86">
        <w:tc>
          <w:tcPr>
            <w:tcW w:w="638" w:type="dxa"/>
            <w:shd w:val="clear" w:color="auto" w:fill="auto"/>
          </w:tcPr>
          <w:p w14:paraId="0AB0EC31" w14:textId="77777777" w:rsidR="00CB234D" w:rsidRPr="00722FD0" w:rsidRDefault="00CB234D" w:rsidP="000B3165">
            <w:pPr>
              <w:numPr>
                <w:ilvl w:val="0"/>
                <w:numId w:val="118"/>
              </w:numPr>
              <w:jc w:val="center"/>
              <w:rPr>
                <w:rFonts w:ascii="標楷體" w:eastAsia="標楷體" w:hAnsi="標楷體"/>
                <w:highlight w:val="green"/>
              </w:rPr>
            </w:pPr>
          </w:p>
        </w:tc>
        <w:tc>
          <w:tcPr>
            <w:tcW w:w="868" w:type="dxa"/>
            <w:shd w:val="clear" w:color="auto" w:fill="auto"/>
          </w:tcPr>
          <w:p w14:paraId="4061D477" w14:textId="40BB2338" w:rsidR="00CB234D" w:rsidRPr="00722FD0" w:rsidRDefault="00CB234D" w:rsidP="00E46F86">
            <w:pPr>
              <w:jc w:val="center"/>
              <w:rPr>
                <w:rFonts w:ascii="標楷體" w:eastAsia="標楷體" w:hAnsi="標楷體"/>
                <w:highlight w:val="green"/>
                <w:lang w:eastAsia="zh-HK"/>
              </w:rPr>
            </w:pPr>
            <w:r w:rsidRPr="00722FD0">
              <w:rPr>
                <w:rFonts w:ascii="標楷體" w:eastAsia="標楷體" w:hAnsi="標楷體" w:hint="eastAsia"/>
                <w:highlight w:val="green"/>
                <w:lang w:eastAsia="zh-HK"/>
              </w:rPr>
              <w:t>資料</w:t>
            </w:r>
          </w:p>
        </w:tc>
        <w:tc>
          <w:tcPr>
            <w:tcW w:w="1367" w:type="dxa"/>
            <w:shd w:val="clear" w:color="auto" w:fill="auto"/>
          </w:tcPr>
          <w:p w14:paraId="0420A9B5" w14:textId="5600890B" w:rsidR="00CB234D" w:rsidRPr="00722FD0" w:rsidRDefault="00CB234D" w:rsidP="00E46F86">
            <w:pPr>
              <w:rPr>
                <w:rFonts w:ascii="標楷體" w:eastAsia="標楷體" w:hAnsi="標楷體"/>
                <w:highlight w:val="green"/>
                <w:lang w:eastAsia="zh-HK"/>
              </w:rPr>
            </w:pPr>
            <w:r w:rsidRPr="00722FD0">
              <w:rPr>
                <w:rFonts w:ascii="標楷體" w:eastAsia="標楷體" w:hAnsi="標楷體" w:hint="eastAsia"/>
                <w:highlight w:val="green"/>
                <w:lang w:eastAsia="zh-HK"/>
              </w:rPr>
              <w:t>撥款序號</w:t>
            </w:r>
          </w:p>
        </w:tc>
        <w:tc>
          <w:tcPr>
            <w:tcW w:w="4639" w:type="dxa"/>
            <w:shd w:val="clear" w:color="auto" w:fill="auto"/>
          </w:tcPr>
          <w:p w14:paraId="741B3B60" w14:textId="706D5D0E" w:rsidR="00CB234D" w:rsidRPr="00722FD0" w:rsidRDefault="00CB234D" w:rsidP="00E46F86">
            <w:pPr>
              <w:rPr>
                <w:rFonts w:ascii="標楷體" w:eastAsia="標楷體" w:hAnsi="標楷體"/>
                <w:highlight w:val="green"/>
                <w:lang w:eastAsia="zh-HK"/>
              </w:rPr>
            </w:pPr>
            <w:r w:rsidRPr="00722FD0">
              <w:rPr>
                <w:rFonts w:ascii="標楷體" w:eastAsia="標楷體" w:hAnsi="標楷體"/>
                <w:highlight w:val="green"/>
                <w:lang w:eastAsia="zh-HK"/>
              </w:rPr>
              <w:t>LoanBorTx</w:t>
            </w:r>
            <w:r w:rsidRPr="00722FD0">
              <w:rPr>
                <w:rFonts w:ascii="標楷體" w:eastAsia="標楷體" w:hAnsi="標楷體" w:hint="eastAsia"/>
                <w:highlight w:val="green"/>
              </w:rPr>
              <w:t>.</w:t>
            </w:r>
            <w:r w:rsidRPr="00722FD0">
              <w:rPr>
                <w:rFonts w:ascii="標楷體" w:eastAsia="標楷體" w:hAnsi="標楷體" w:hint="eastAsia"/>
                <w:highlight w:val="green"/>
                <w:lang w:eastAsia="zh-HK"/>
              </w:rPr>
              <w:t>B</w:t>
            </w:r>
            <w:r w:rsidRPr="00722FD0">
              <w:rPr>
                <w:rFonts w:ascii="標楷體" w:eastAsia="標楷體" w:hAnsi="標楷體"/>
                <w:highlight w:val="green"/>
                <w:lang w:eastAsia="zh-HK"/>
              </w:rPr>
              <w:t>ormNo</w:t>
            </w:r>
          </w:p>
        </w:tc>
        <w:tc>
          <w:tcPr>
            <w:tcW w:w="2682" w:type="dxa"/>
            <w:shd w:val="clear" w:color="auto" w:fill="auto"/>
          </w:tcPr>
          <w:p w14:paraId="53C1BBAC" w14:textId="115348B2" w:rsidR="00CB234D" w:rsidRPr="00722FD0" w:rsidRDefault="00CB234D" w:rsidP="00E46F86">
            <w:pPr>
              <w:rPr>
                <w:rFonts w:ascii="標楷體" w:eastAsia="標楷體" w:hAnsi="標楷體"/>
                <w:highlight w:val="green"/>
                <w:lang w:eastAsia="zh-HK"/>
              </w:rPr>
            </w:pPr>
            <w:r w:rsidRPr="00722FD0">
              <w:rPr>
                <w:rFonts w:ascii="標楷體" w:eastAsia="標楷體" w:hAnsi="標楷體" w:hint="eastAsia"/>
                <w:highlight w:val="green"/>
                <w:lang w:eastAsia="zh-HK"/>
              </w:rPr>
              <w:t>撥款編號</w:t>
            </w:r>
            <w:r w:rsidRPr="00722FD0">
              <w:rPr>
                <w:rFonts w:ascii="標楷體" w:eastAsia="標楷體" w:hAnsi="標楷體" w:hint="eastAsia"/>
                <w:highlight w:val="green"/>
              </w:rPr>
              <w:t>(相同資料合併時顯示為000)</w:t>
            </w:r>
          </w:p>
        </w:tc>
      </w:tr>
      <w:tr w:rsidR="00CB5874" w:rsidRPr="008F1D46" w14:paraId="52457EB6" w14:textId="77777777" w:rsidTr="00E46F86">
        <w:tc>
          <w:tcPr>
            <w:tcW w:w="638" w:type="dxa"/>
            <w:shd w:val="clear" w:color="auto" w:fill="auto"/>
          </w:tcPr>
          <w:p w14:paraId="7684FEBD" w14:textId="77777777" w:rsidR="00CB5874" w:rsidRPr="004F7CA5" w:rsidRDefault="00CB5874" w:rsidP="000B3165">
            <w:pPr>
              <w:numPr>
                <w:ilvl w:val="0"/>
                <w:numId w:val="118"/>
              </w:numPr>
              <w:jc w:val="center"/>
              <w:rPr>
                <w:rFonts w:ascii="標楷體" w:eastAsia="標楷體" w:hAnsi="標楷體"/>
              </w:rPr>
            </w:pPr>
          </w:p>
        </w:tc>
        <w:tc>
          <w:tcPr>
            <w:tcW w:w="868" w:type="dxa"/>
            <w:shd w:val="clear" w:color="auto" w:fill="auto"/>
          </w:tcPr>
          <w:p w14:paraId="672D9411" w14:textId="77777777" w:rsidR="00CB5874" w:rsidRPr="004F7CA5" w:rsidRDefault="00CB5874" w:rsidP="00E46F86">
            <w:pPr>
              <w:jc w:val="center"/>
              <w:rPr>
                <w:rFonts w:ascii="標楷體" w:eastAsia="標楷體" w:hAnsi="標楷體"/>
                <w:lang w:eastAsia="zh-HK"/>
              </w:rPr>
            </w:pPr>
            <w:r w:rsidRPr="004F7CA5">
              <w:rPr>
                <w:rFonts w:ascii="標楷體" w:eastAsia="標楷體" w:hAnsi="標楷體" w:hint="eastAsia"/>
                <w:lang w:eastAsia="zh-HK"/>
              </w:rPr>
              <w:t>資料</w:t>
            </w:r>
          </w:p>
        </w:tc>
        <w:tc>
          <w:tcPr>
            <w:tcW w:w="1367" w:type="dxa"/>
            <w:shd w:val="clear" w:color="auto" w:fill="auto"/>
          </w:tcPr>
          <w:p w14:paraId="5A96304F" w14:textId="77777777" w:rsidR="00CB5874" w:rsidRPr="004F7CA5" w:rsidRDefault="00CB5874" w:rsidP="00E46F86">
            <w:pPr>
              <w:rPr>
                <w:rFonts w:ascii="標楷體" w:eastAsia="標楷體" w:hAnsi="標楷體"/>
                <w:lang w:eastAsia="zh-HK"/>
              </w:rPr>
            </w:pPr>
            <w:r w:rsidRPr="007E3C0D">
              <w:rPr>
                <w:rFonts w:ascii="標楷體" w:eastAsia="標楷體" w:hAnsi="標楷體"/>
                <w:lang w:eastAsia="zh-HK"/>
              </w:rPr>
              <w:t>入帳日</w:t>
            </w:r>
          </w:p>
        </w:tc>
        <w:tc>
          <w:tcPr>
            <w:tcW w:w="4639" w:type="dxa"/>
            <w:shd w:val="clear" w:color="auto" w:fill="auto"/>
          </w:tcPr>
          <w:p w14:paraId="4EC82243" w14:textId="77777777" w:rsidR="00CB5874" w:rsidRPr="00C40A12" w:rsidRDefault="00CB5874" w:rsidP="00E46F86">
            <w:pPr>
              <w:rPr>
                <w:rFonts w:ascii="標楷體" w:eastAsia="標楷體" w:hAnsi="標楷體"/>
                <w:lang w:eastAsia="zh-HK"/>
              </w:rPr>
            </w:pPr>
            <w:r w:rsidRPr="008C0101">
              <w:rPr>
                <w:rFonts w:ascii="標楷體" w:eastAsia="標楷體" w:hAnsi="標楷體"/>
                <w:lang w:eastAsia="zh-HK"/>
              </w:rPr>
              <w:t>LoanBorTx</w:t>
            </w:r>
            <w:r w:rsidRPr="008C0101">
              <w:rPr>
                <w:rFonts w:ascii="標楷體" w:eastAsia="標楷體" w:hAnsi="標楷體" w:hint="eastAsia"/>
                <w:lang w:eastAsia="zh-HK"/>
              </w:rPr>
              <w:t>.</w:t>
            </w:r>
            <w:r w:rsidRPr="008C0101">
              <w:rPr>
                <w:rFonts w:ascii="標楷體" w:eastAsia="標楷體" w:hAnsi="標楷體"/>
                <w:lang w:eastAsia="zh-HK"/>
              </w:rPr>
              <w:t>EntryDate</w:t>
            </w:r>
          </w:p>
        </w:tc>
        <w:tc>
          <w:tcPr>
            <w:tcW w:w="2682" w:type="dxa"/>
            <w:shd w:val="clear" w:color="auto" w:fill="auto"/>
          </w:tcPr>
          <w:p w14:paraId="6ED73CD4" w14:textId="77777777" w:rsidR="00CB5874" w:rsidRPr="004F7CA5" w:rsidRDefault="00CB5874" w:rsidP="00E46F86">
            <w:pPr>
              <w:rPr>
                <w:rFonts w:ascii="標楷體" w:eastAsia="標楷體" w:hAnsi="標楷體"/>
              </w:rPr>
            </w:pPr>
            <w:r w:rsidRPr="007E3C0D">
              <w:rPr>
                <w:rFonts w:ascii="標楷體" w:eastAsia="標楷體" w:hAnsi="標楷體"/>
                <w:lang w:eastAsia="zh-HK"/>
              </w:rPr>
              <w:t>入帳日</w:t>
            </w:r>
            <w:r>
              <w:rPr>
                <w:rFonts w:ascii="標楷體" w:eastAsia="標楷體" w:hAnsi="標楷體" w:hint="eastAsia"/>
              </w:rPr>
              <w:t>y</w:t>
            </w:r>
            <w:r>
              <w:rPr>
                <w:rFonts w:ascii="標楷體" w:eastAsia="標楷體" w:hAnsi="標楷體"/>
              </w:rPr>
              <w:t>yy/mm/dd</w:t>
            </w:r>
          </w:p>
        </w:tc>
      </w:tr>
      <w:tr w:rsidR="00CB5874" w:rsidRPr="008F1D46" w14:paraId="0BAE5091" w14:textId="77777777" w:rsidTr="00E46F86">
        <w:tc>
          <w:tcPr>
            <w:tcW w:w="638" w:type="dxa"/>
            <w:shd w:val="clear" w:color="auto" w:fill="auto"/>
          </w:tcPr>
          <w:p w14:paraId="4F1AE2F5" w14:textId="77777777" w:rsidR="00CB5874" w:rsidRPr="004F7CA5" w:rsidRDefault="00CB5874" w:rsidP="000B3165">
            <w:pPr>
              <w:numPr>
                <w:ilvl w:val="0"/>
                <w:numId w:val="118"/>
              </w:numPr>
              <w:jc w:val="center"/>
              <w:rPr>
                <w:rFonts w:ascii="標楷體" w:eastAsia="標楷體" w:hAnsi="標楷體"/>
              </w:rPr>
            </w:pPr>
          </w:p>
        </w:tc>
        <w:tc>
          <w:tcPr>
            <w:tcW w:w="868" w:type="dxa"/>
            <w:shd w:val="clear" w:color="auto" w:fill="auto"/>
          </w:tcPr>
          <w:p w14:paraId="5581BED9" w14:textId="77777777" w:rsidR="00CB5874" w:rsidRPr="004F7CA5" w:rsidRDefault="00CB5874" w:rsidP="00E46F86">
            <w:pPr>
              <w:jc w:val="center"/>
              <w:rPr>
                <w:rFonts w:ascii="標楷體" w:eastAsia="標楷體" w:hAnsi="標楷體"/>
                <w:lang w:eastAsia="zh-HK"/>
              </w:rPr>
            </w:pPr>
            <w:r w:rsidRPr="004F7CA5">
              <w:rPr>
                <w:rFonts w:ascii="標楷體" w:eastAsia="標楷體" w:hAnsi="標楷體" w:hint="eastAsia"/>
                <w:lang w:eastAsia="zh-HK"/>
              </w:rPr>
              <w:t>資料</w:t>
            </w:r>
          </w:p>
        </w:tc>
        <w:tc>
          <w:tcPr>
            <w:tcW w:w="1367" w:type="dxa"/>
            <w:shd w:val="clear" w:color="auto" w:fill="auto"/>
          </w:tcPr>
          <w:p w14:paraId="6D836F9C" w14:textId="77777777" w:rsidR="00CB5874" w:rsidRPr="004F7CA5" w:rsidRDefault="00CB5874" w:rsidP="00E46F86">
            <w:pPr>
              <w:rPr>
                <w:rFonts w:ascii="標楷體" w:eastAsia="標楷體" w:hAnsi="標楷體"/>
                <w:lang w:eastAsia="zh-HK"/>
              </w:rPr>
            </w:pPr>
            <w:r w:rsidRPr="007E3C0D">
              <w:rPr>
                <w:rFonts w:ascii="標楷體" w:eastAsia="標楷體" w:hAnsi="標楷體"/>
                <w:lang w:eastAsia="zh-HK"/>
              </w:rPr>
              <w:t>計息起日</w:t>
            </w:r>
          </w:p>
        </w:tc>
        <w:tc>
          <w:tcPr>
            <w:tcW w:w="4639" w:type="dxa"/>
            <w:shd w:val="clear" w:color="auto" w:fill="auto"/>
          </w:tcPr>
          <w:p w14:paraId="665D9946" w14:textId="77777777" w:rsidR="00CB5874" w:rsidRPr="004F7CA5" w:rsidRDefault="00CB5874" w:rsidP="00E46F86">
            <w:pPr>
              <w:rPr>
                <w:rFonts w:ascii="標楷體" w:eastAsia="標楷體" w:hAnsi="標楷體"/>
                <w:lang w:eastAsia="zh-HK"/>
              </w:rPr>
            </w:pPr>
            <w:r w:rsidRPr="008C0101">
              <w:rPr>
                <w:rFonts w:ascii="標楷體" w:eastAsia="標楷體" w:hAnsi="標楷體"/>
                <w:lang w:eastAsia="zh-HK"/>
              </w:rPr>
              <w:t>LoanBorTx</w:t>
            </w:r>
            <w:r w:rsidRPr="008C0101">
              <w:rPr>
                <w:rFonts w:ascii="標楷體" w:eastAsia="標楷體" w:hAnsi="標楷體" w:hint="eastAsia"/>
                <w:lang w:eastAsia="zh-HK"/>
              </w:rPr>
              <w:t>.</w:t>
            </w:r>
            <w:r w:rsidRPr="008C0101">
              <w:rPr>
                <w:rFonts w:ascii="標楷體" w:eastAsia="標楷體" w:hAnsi="標楷體"/>
                <w:lang w:eastAsia="zh-HK"/>
              </w:rPr>
              <w:t>IntStartDate</w:t>
            </w:r>
          </w:p>
        </w:tc>
        <w:tc>
          <w:tcPr>
            <w:tcW w:w="2682" w:type="dxa"/>
            <w:shd w:val="clear" w:color="auto" w:fill="auto"/>
          </w:tcPr>
          <w:p w14:paraId="2FCDF7F5" w14:textId="77777777" w:rsidR="00CB5874" w:rsidRPr="004F7CA5" w:rsidRDefault="00CB5874" w:rsidP="00E46F86">
            <w:pPr>
              <w:rPr>
                <w:rFonts w:ascii="標楷體" w:eastAsia="標楷體" w:hAnsi="標楷體"/>
                <w:lang w:eastAsia="zh-HK"/>
              </w:rPr>
            </w:pPr>
            <w:r w:rsidRPr="007E3C0D">
              <w:rPr>
                <w:rFonts w:ascii="標楷體" w:eastAsia="標楷體" w:hAnsi="標楷體"/>
                <w:lang w:eastAsia="zh-HK"/>
              </w:rPr>
              <w:t>計息起日</w:t>
            </w:r>
            <w:r>
              <w:rPr>
                <w:rFonts w:ascii="標楷體" w:eastAsia="標楷體" w:hAnsi="標楷體" w:hint="eastAsia"/>
              </w:rPr>
              <w:t>y</w:t>
            </w:r>
            <w:r>
              <w:rPr>
                <w:rFonts w:ascii="標楷體" w:eastAsia="標楷體" w:hAnsi="標楷體"/>
              </w:rPr>
              <w:t>yy/mm/dd</w:t>
            </w:r>
          </w:p>
        </w:tc>
      </w:tr>
      <w:tr w:rsidR="00CB5874" w:rsidRPr="008F1D46" w14:paraId="3ECB3A12" w14:textId="77777777" w:rsidTr="00E46F86">
        <w:tc>
          <w:tcPr>
            <w:tcW w:w="638" w:type="dxa"/>
            <w:shd w:val="clear" w:color="auto" w:fill="auto"/>
          </w:tcPr>
          <w:p w14:paraId="395586FE" w14:textId="77777777" w:rsidR="00CB5874" w:rsidRPr="004F7CA5" w:rsidRDefault="00CB5874" w:rsidP="000B3165">
            <w:pPr>
              <w:numPr>
                <w:ilvl w:val="0"/>
                <w:numId w:val="118"/>
              </w:numPr>
              <w:jc w:val="center"/>
              <w:rPr>
                <w:rFonts w:ascii="標楷體" w:eastAsia="標楷體" w:hAnsi="標楷體"/>
              </w:rPr>
            </w:pPr>
          </w:p>
        </w:tc>
        <w:tc>
          <w:tcPr>
            <w:tcW w:w="868" w:type="dxa"/>
            <w:shd w:val="clear" w:color="auto" w:fill="auto"/>
          </w:tcPr>
          <w:p w14:paraId="2128A095" w14:textId="77777777" w:rsidR="00CB5874" w:rsidRPr="004F7CA5" w:rsidRDefault="00CB5874" w:rsidP="00E46F86">
            <w:pPr>
              <w:jc w:val="center"/>
              <w:rPr>
                <w:rFonts w:ascii="標楷體" w:eastAsia="標楷體" w:hAnsi="標楷體"/>
                <w:lang w:eastAsia="zh-HK"/>
              </w:rPr>
            </w:pPr>
            <w:r w:rsidRPr="004F7CA5">
              <w:rPr>
                <w:rFonts w:ascii="標楷體" w:eastAsia="標楷體" w:hAnsi="標楷體" w:hint="eastAsia"/>
                <w:lang w:eastAsia="zh-HK"/>
              </w:rPr>
              <w:t>資料</w:t>
            </w:r>
          </w:p>
        </w:tc>
        <w:tc>
          <w:tcPr>
            <w:tcW w:w="1367" w:type="dxa"/>
            <w:shd w:val="clear" w:color="auto" w:fill="auto"/>
          </w:tcPr>
          <w:p w14:paraId="2EA53398" w14:textId="77777777" w:rsidR="00CB5874" w:rsidRPr="004F7CA5" w:rsidRDefault="00CB5874" w:rsidP="00E46F86">
            <w:pPr>
              <w:rPr>
                <w:rFonts w:ascii="標楷體" w:eastAsia="標楷體" w:hAnsi="標楷體"/>
                <w:lang w:eastAsia="zh-HK"/>
              </w:rPr>
            </w:pPr>
            <w:r w:rsidRPr="007E3C0D">
              <w:rPr>
                <w:rFonts w:ascii="標楷體" w:eastAsia="標楷體" w:hAnsi="標楷體"/>
                <w:lang w:eastAsia="zh-HK"/>
              </w:rPr>
              <w:t>計息迄日</w:t>
            </w:r>
          </w:p>
        </w:tc>
        <w:tc>
          <w:tcPr>
            <w:tcW w:w="4639" w:type="dxa"/>
            <w:shd w:val="clear" w:color="auto" w:fill="auto"/>
          </w:tcPr>
          <w:p w14:paraId="12B9224B" w14:textId="77777777" w:rsidR="00CB5874" w:rsidRPr="004F7CA5" w:rsidRDefault="00CB5874" w:rsidP="00E46F86">
            <w:pPr>
              <w:rPr>
                <w:rFonts w:ascii="標楷體" w:eastAsia="標楷體" w:hAnsi="標楷體"/>
                <w:lang w:eastAsia="zh-HK"/>
              </w:rPr>
            </w:pPr>
            <w:r w:rsidRPr="008C0101">
              <w:rPr>
                <w:rFonts w:ascii="標楷體" w:eastAsia="標楷體" w:hAnsi="標楷體"/>
                <w:lang w:eastAsia="zh-HK"/>
              </w:rPr>
              <w:t>LoanBorTx</w:t>
            </w:r>
            <w:r w:rsidRPr="008C0101">
              <w:rPr>
                <w:rFonts w:ascii="標楷體" w:eastAsia="標楷體" w:hAnsi="標楷體" w:hint="eastAsia"/>
                <w:lang w:eastAsia="zh-HK"/>
              </w:rPr>
              <w:t>.</w:t>
            </w:r>
            <w:r w:rsidRPr="008C0101">
              <w:rPr>
                <w:rFonts w:ascii="標楷體" w:eastAsia="標楷體" w:hAnsi="標楷體"/>
                <w:lang w:eastAsia="zh-HK"/>
              </w:rPr>
              <w:t>IntEndDate</w:t>
            </w:r>
          </w:p>
        </w:tc>
        <w:tc>
          <w:tcPr>
            <w:tcW w:w="2682" w:type="dxa"/>
            <w:shd w:val="clear" w:color="auto" w:fill="auto"/>
          </w:tcPr>
          <w:p w14:paraId="63654314" w14:textId="77777777" w:rsidR="00CB5874" w:rsidRPr="004F7CA5" w:rsidRDefault="00CB5874" w:rsidP="00E46F86">
            <w:pPr>
              <w:rPr>
                <w:rFonts w:ascii="標楷體" w:eastAsia="標楷體" w:hAnsi="標楷體"/>
                <w:lang w:eastAsia="zh-HK"/>
              </w:rPr>
            </w:pPr>
            <w:r w:rsidRPr="007E3C0D">
              <w:rPr>
                <w:rFonts w:ascii="標楷體" w:eastAsia="標楷體" w:hAnsi="標楷體"/>
                <w:lang w:eastAsia="zh-HK"/>
              </w:rPr>
              <w:t>計息迄日</w:t>
            </w:r>
            <w:r>
              <w:rPr>
                <w:rFonts w:ascii="標楷體" w:eastAsia="標楷體" w:hAnsi="標楷體" w:hint="eastAsia"/>
              </w:rPr>
              <w:t>y</w:t>
            </w:r>
            <w:r>
              <w:rPr>
                <w:rFonts w:ascii="標楷體" w:eastAsia="標楷體" w:hAnsi="標楷體"/>
              </w:rPr>
              <w:t>yy/mm/dd</w:t>
            </w:r>
          </w:p>
        </w:tc>
      </w:tr>
      <w:tr w:rsidR="00CB5874" w:rsidRPr="008F1D46" w14:paraId="588F7F6D" w14:textId="77777777" w:rsidTr="00E46F86">
        <w:tc>
          <w:tcPr>
            <w:tcW w:w="638" w:type="dxa"/>
            <w:shd w:val="clear" w:color="auto" w:fill="auto"/>
          </w:tcPr>
          <w:p w14:paraId="157F9C48" w14:textId="77777777" w:rsidR="00CB5874" w:rsidRPr="004F7CA5" w:rsidRDefault="00CB5874" w:rsidP="000B3165">
            <w:pPr>
              <w:numPr>
                <w:ilvl w:val="0"/>
                <w:numId w:val="118"/>
              </w:numPr>
              <w:jc w:val="center"/>
              <w:rPr>
                <w:rFonts w:ascii="標楷體" w:eastAsia="標楷體" w:hAnsi="標楷體"/>
              </w:rPr>
            </w:pPr>
          </w:p>
        </w:tc>
        <w:tc>
          <w:tcPr>
            <w:tcW w:w="868" w:type="dxa"/>
            <w:shd w:val="clear" w:color="auto" w:fill="auto"/>
          </w:tcPr>
          <w:p w14:paraId="5B9B4488" w14:textId="77777777" w:rsidR="00CB5874" w:rsidRPr="004F7CA5" w:rsidRDefault="00CB5874" w:rsidP="00E46F86">
            <w:pPr>
              <w:jc w:val="center"/>
              <w:rPr>
                <w:rFonts w:ascii="標楷體" w:eastAsia="標楷體" w:hAnsi="標楷體"/>
                <w:lang w:eastAsia="zh-HK"/>
              </w:rPr>
            </w:pPr>
            <w:r w:rsidRPr="004F7CA5">
              <w:rPr>
                <w:rFonts w:ascii="標楷體" w:eastAsia="標楷體" w:hAnsi="標楷體" w:hint="eastAsia"/>
                <w:lang w:eastAsia="zh-HK"/>
              </w:rPr>
              <w:t>資料</w:t>
            </w:r>
          </w:p>
        </w:tc>
        <w:tc>
          <w:tcPr>
            <w:tcW w:w="1367" w:type="dxa"/>
            <w:shd w:val="clear" w:color="auto" w:fill="auto"/>
          </w:tcPr>
          <w:p w14:paraId="6EA0EF18" w14:textId="77777777" w:rsidR="00CB5874" w:rsidRPr="004F7CA5" w:rsidRDefault="00CB5874" w:rsidP="00E46F86">
            <w:pPr>
              <w:rPr>
                <w:rFonts w:ascii="標楷體" w:eastAsia="標楷體" w:hAnsi="標楷體"/>
                <w:lang w:eastAsia="zh-HK"/>
              </w:rPr>
            </w:pPr>
            <w:r w:rsidRPr="007E3C0D">
              <w:rPr>
                <w:rFonts w:ascii="標楷體" w:eastAsia="標楷體" w:hAnsi="標楷體"/>
                <w:lang w:eastAsia="zh-HK"/>
              </w:rPr>
              <w:t>幣別</w:t>
            </w:r>
          </w:p>
        </w:tc>
        <w:tc>
          <w:tcPr>
            <w:tcW w:w="4639" w:type="dxa"/>
            <w:shd w:val="clear" w:color="auto" w:fill="auto"/>
          </w:tcPr>
          <w:p w14:paraId="2F0155D2" w14:textId="77777777" w:rsidR="00CB5874" w:rsidRPr="004F7CA5" w:rsidRDefault="00CB5874" w:rsidP="00E46F86">
            <w:pPr>
              <w:rPr>
                <w:rFonts w:ascii="標楷體" w:eastAsia="標楷體" w:hAnsi="標楷體"/>
                <w:lang w:eastAsia="zh-HK"/>
              </w:rPr>
            </w:pPr>
            <w:r w:rsidRPr="008C0101">
              <w:rPr>
                <w:rFonts w:ascii="標楷體" w:eastAsia="標楷體" w:hAnsi="標楷體"/>
                <w:lang w:eastAsia="zh-HK"/>
              </w:rPr>
              <w:t>LoanBorTx</w:t>
            </w:r>
            <w:r w:rsidRPr="008C0101">
              <w:rPr>
                <w:rFonts w:ascii="標楷體" w:eastAsia="標楷體" w:hAnsi="標楷體" w:hint="eastAsia"/>
                <w:lang w:eastAsia="zh-HK"/>
              </w:rPr>
              <w:t>.</w:t>
            </w:r>
            <w:r w:rsidRPr="008C0101">
              <w:rPr>
                <w:rFonts w:ascii="標楷體" w:eastAsia="標楷體" w:hAnsi="標楷體"/>
                <w:lang w:eastAsia="zh-HK"/>
              </w:rPr>
              <w:t>TitaCurCd</w:t>
            </w:r>
          </w:p>
        </w:tc>
        <w:tc>
          <w:tcPr>
            <w:tcW w:w="2682" w:type="dxa"/>
            <w:shd w:val="clear" w:color="auto" w:fill="auto"/>
          </w:tcPr>
          <w:p w14:paraId="6146148E" w14:textId="77777777" w:rsidR="00CB5874" w:rsidRPr="004F7CA5" w:rsidRDefault="00CB5874" w:rsidP="00E46F86">
            <w:pPr>
              <w:rPr>
                <w:rFonts w:ascii="標楷體" w:eastAsia="標楷體" w:hAnsi="標楷體"/>
                <w:lang w:eastAsia="zh-HK"/>
              </w:rPr>
            </w:pPr>
            <w:r w:rsidRPr="007E3C0D">
              <w:rPr>
                <w:rFonts w:ascii="標楷體" w:eastAsia="標楷體" w:hAnsi="標楷體"/>
                <w:lang w:eastAsia="zh-HK"/>
              </w:rPr>
              <w:t>幣別</w:t>
            </w:r>
          </w:p>
        </w:tc>
      </w:tr>
      <w:tr w:rsidR="00CB5874" w:rsidRPr="008F1D46" w14:paraId="3A706DC9" w14:textId="77777777" w:rsidTr="00E46F86">
        <w:tc>
          <w:tcPr>
            <w:tcW w:w="638" w:type="dxa"/>
            <w:shd w:val="clear" w:color="auto" w:fill="auto"/>
          </w:tcPr>
          <w:p w14:paraId="14184B65" w14:textId="77777777" w:rsidR="00CB5874" w:rsidRPr="004F7CA5" w:rsidRDefault="00CB5874" w:rsidP="000B3165">
            <w:pPr>
              <w:numPr>
                <w:ilvl w:val="0"/>
                <w:numId w:val="118"/>
              </w:numPr>
              <w:jc w:val="center"/>
              <w:rPr>
                <w:rFonts w:ascii="標楷體" w:eastAsia="標楷體" w:hAnsi="標楷體"/>
              </w:rPr>
            </w:pPr>
          </w:p>
        </w:tc>
        <w:tc>
          <w:tcPr>
            <w:tcW w:w="868" w:type="dxa"/>
            <w:shd w:val="clear" w:color="auto" w:fill="auto"/>
          </w:tcPr>
          <w:p w14:paraId="03113085" w14:textId="77777777" w:rsidR="00CB5874" w:rsidRPr="004F7CA5" w:rsidRDefault="00CB5874" w:rsidP="00E46F86">
            <w:pPr>
              <w:jc w:val="center"/>
              <w:rPr>
                <w:rFonts w:ascii="標楷體" w:eastAsia="標楷體" w:hAnsi="標楷體"/>
                <w:lang w:eastAsia="zh-HK"/>
              </w:rPr>
            </w:pPr>
            <w:r w:rsidRPr="004F7CA5">
              <w:rPr>
                <w:rFonts w:ascii="標楷體" w:eastAsia="標楷體" w:hAnsi="標楷體" w:hint="eastAsia"/>
                <w:lang w:eastAsia="zh-HK"/>
              </w:rPr>
              <w:t>資料</w:t>
            </w:r>
          </w:p>
        </w:tc>
        <w:tc>
          <w:tcPr>
            <w:tcW w:w="1367" w:type="dxa"/>
            <w:shd w:val="clear" w:color="auto" w:fill="auto"/>
          </w:tcPr>
          <w:p w14:paraId="457F1517" w14:textId="77777777" w:rsidR="00CB5874" w:rsidRPr="004F7CA5" w:rsidRDefault="00CB5874" w:rsidP="00E46F86">
            <w:pPr>
              <w:rPr>
                <w:rFonts w:ascii="標楷體" w:eastAsia="標楷體" w:hAnsi="標楷體"/>
                <w:lang w:eastAsia="zh-HK"/>
              </w:rPr>
            </w:pPr>
            <w:r w:rsidRPr="007E3C0D">
              <w:rPr>
                <w:rFonts w:ascii="標楷體" w:eastAsia="標楷體" w:hAnsi="標楷體"/>
                <w:lang w:eastAsia="zh-HK"/>
              </w:rPr>
              <w:t>交易金額</w:t>
            </w:r>
          </w:p>
        </w:tc>
        <w:tc>
          <w:tcPr>
            <w:tcW w:w="4639" w:type="dxa"/>
            <w:shd w:val="clear" w:color="auto" w:fill="auto"/>
          </w:tcPr>
          <w:p w14:paraId="3758E4BB" w14:textId="77777777" w:rsidR="00CB5874" w:rsidRPr="004F7CA5" w:rsidRDefault="00CB5874" w:rsidP="00E46F86">
            <w:pPr>
              <w:rPr>
                <w:rFonts w:ascii="標楷體" w:eastAsia="標楷體" w:hAnsi="標楷體"/>
                <w:lang w:eastAsia="zh-HK"/>
              </w:rPr>
            </w:pPr>
            <w:r w:rsidRPr="008C0101">
              <w:rPr>
                <w:rFonts w:ascii="標楷體" w:eastAsia="標楷體" w:hAnsi="標楷體"/>
                <w:lang w:eastAsia="zh-HK"/>
              </w:rPr>
              <w:t>LoanBorTx</w:t>
            </w:r>
            <w:r w:rsidRPr="008C0101">
              <w:rPr>
                <w:rFonts w:ascii="標楷體" w:eastAsia="標楷體" w:hAnsi="標楷體" w:hint="eastAsia"/>
                <w:lang w:eastAsia="zh-HK"/>
              </w:rPr>
              <w:t>.</w:t>
            </w:r>
            <w:r w:rsidRPr="008C0101">
              <w:rPr>
                <w:rFonts w:ascii="標楷體" w:eastAsia="標楷體" w:hAnsi="標楷體"/>
                <w:lang w:eastAsia="zh-HK"/>
              </w:rPr>
              <w:t>TxAmt</w:t>
            </w:r>
          </w:p>
        </w:tc>
        <w:tc>
          <w:tcPr>
            <w:tcW w:w="2682" w:type="dxa"/>
            <w:shd w:val="clear" w:color="auto" w:fill="auto"/>
          </w:tcPr>
          <w:p w14:paraId="684BAE73" w14:textId="77777777" w:rsidR="00CB5874" w:rsidRPr="004F7CA5" w:rsidRDefault="00CB5874" w:rsidP="00E46F86">
            <w:pPr>
              <w:rPr>
                <w:rFonts w:ascii="標楷體" w:eastAsia="標楷體" w:hAnsi="標楷體"/>
              </w:rPr>
            </w:pPr>
            <w:r w:rsidRPr="007E3C0D">
              <w:rPr>
                <w:rFonts w:ascii="標楷體" w:eastAsia="標楷體" w:hAnsi="標楷體"/>
                <w:lang w:eastAsia="zh-HK"/>
              </w:rPr>
              <w:t>交易金額</w:t>
            </w:r>
            <w:r>
              <w:rPr>
                <w:rFonts w:ascii="標楷體" w:eastAsia="標楷體" w:hAnsi="標楷體" w:hint="eastAsia"/>
              </w:rPr>
              <w:t>9</w:t>
            </w:r>
            <w:r>
              <w:rPr>
                <w:rFonts w:ascii="標楷體" w:eastAsia="標楷體" w:hAnsi="標楷體"/>
              </w:rPr>
              <w:t>99,999</w:t>
            </w:r>
          </w:p>
        </w:tc>
      </w:tr>
      <w:tr w:rsidR="00CB5874" w:rsidRPr="008F1D46" w14:paraId="0C47111C" w14:textId="77777777" w:rsidTr="00E46F86">
        <w:tc>
          <w:tcPr>
            <w:tcW w:w="638" w:type="dxa"/>
            <w:shd w:val="clear" w:color="auto" w:fill="auto"/>
          </w:tcPr>
          <w:p w14:paraId="0630831A" w14:textId="77777777" w:rsidR="00CB5874" w:rsidRPr="004F7CA5" w:rsidRDefault="00CB5874" w:rsidP="000B3165">
            <w:pPr>
              <w:numPr>
                <w:ilvl w:val="0"/>
                <w:numId w:val="118"/>
              </w:numPr>
              <w:jc w:val="center"/>
              <w:rPr>
                <w:rFonts w:ascii="標楷體" w:eastAsia="標楷體" w:hAnsi="標楷體"/>
              </w:rPr>
            </w:pPr>
          </w:p>
        </w:tc>
        <w:tc>
          <w:tcPr>
            <w:tcW w:w="868" w:type="dxa"/>
            <w:shd w:val="clear" w:color="auto" w:fill="auto"/>
          </w:tcPr>
          <w:p w14:paraId="0E223013" w14:textId="77777777" w:rsidR="00CB5874" w:rsidRPr="00A04B51" w:rsidRDefault="00CB5874" w:rsidP="00E46F86">
            <w:pPr>
              <w:jc w:val="center"/>
              <w:rPr>
                <w:rFonts w:ascii="標楷體" w:eastAsia="標楷體" w:hAnsi="標楷體"/>
                <w:highlight w:val="yellow"/>
                <w:lang w:eastAsia="zh-HK"/>
              </w:rPr>
            </w:pPr>
            <w:r w:rsidRPr="00A04B51">
              <w:rPr>
                <w:rFonts w:ascii="標楷體" w:eastAsia="標楷體" w:hAnsi="標楷體" w:hint="eastAsia"/>
                <w:highlight w:val="yellow"/>
                <w:lang w:eastAsia="zh-HK"/>
              </w:rPr>
              <w:t>資料</w:t>
            </w:r>
          </w:p>
        </w:tc>
        <w:tc>
          <w:tcPr>
            <w:tcW w:w="1367" w:type="dxa"/>
            <w:shd w:val="clear" w:color="auto" w:fill="auto"/>
          </w:tcPr>
          <w:p w14:paraId="509B0226" w14:textId="77777777" w:rsidR="00CB5874" w:rsidRPr="00A04B51" w:rsidRDefault="00CB5874" w:rsidP="00E46F86">
            <w:pPr>
              <w:rPr>
                <w:rFonts w:ascii="標楷體" w:eastAsia="標楷體" w:hAnsi="標楷體"/>
                <w:highlight w:val="yellow"/>
                <w:lang w:eastAsia="zh-HK"/>
              </w:rPr>
            </w:pPr>
            <w:r w:rsidRPr="00A04B51">
              <w:rPr>
                <w:rFonts w:ascii="標楷體" w:eastAsia="標楷體" w:hAnsi="標楷體" w:hint="eastAsia"/>
                <w:highlight w:val="yellow"/>
                <w:lang w:eastAsia="zh-HK"/>
              </w:rPr>
              <w:t>暫收</w:t>
            </w:r>
            <w:r w:rsidRPr="00A04B51">
              <w:rPr>
                <w:rFonts w:ascii="標楷體" w:eastAsia="標楷體" w:hAnsi="標楷體"/>
                <w:highlight w:val="yellow"/>
                <w:lang w:eastAsia="zh-HK"/>
              </w:rPr>
              <w:t>金額</w:t>
            </w:r>
          </w:p>
        </w:tc>
        <w:tc>
          <w:tcPr>
            <w:tcW w:w="4639" w:type="dxa"/>
            <w:shd w:val="clear" w:color="auto" w:fill="auto"/>
          </w:tcPr>
          <w:p w14:paraId="65AE3CF3" w14:textId="77777777" w:rsidR="00CB5874" w:rsidRPr="00A04B51" w:rsidRDefault="00CB5874" w:rsidP="00E46F86">
            <w:pPr>
              <w:rPr>
                <w:rFonts w:ascii="標楷體" w:eastAsia="標楷體" w:hAnsi="標楷體"/>
                <w:highlight w:val="yellow"/>
                <w:lang w:eastAsia="zh-HK"/>
              </w:rPr>
            </w:pPr>
            <w:r w:rsidRPr="00A04B51">
              <w:rPr>
                <w:rFonts w:ascii="標楷體" w:eastAsia="標楷體" w:hAnsi="標楷體"/>
                <w:highlight w:val="yellow"/>
                <w:lang w:eastAsia="zh-HK"/>
              </w:rPr>
              <w:t>LoanBorTx</w:t>
            </w:r>
            <w:r w:rsidRPr="00A04B51">
              <w:rPr>
                <w:rFonts w:ascii="標楷體" w:eastAsia="標楷體" w:hAnsi="標楷體" w:hint="eastAsia"/>
                <w:highlight w:val="yellow"/>
                <w:lang w:eastAsia="zh-HK"/>
              </w:rPr>
              <w:t>.</w:t>
            </w:r>
            <w:r w:rsidRPr="00A04B51">
              <w:rPr>
                <w:rFonts w:ascii="標楷體" w:eastAsia="標楷體" w:hAnsi="標楷體"/>
                <w:highlight w:val="yellow"/>
                <w:lang w:eastAsia="zh-HK"/>
              </w:rPr>
              <w:t>TempAmt</w:t>
            </w:r>
          </w:p>
        </w:tc>
        <w:tc>
          <w:tcPr>
            <w:tcW w:w="2682" w:type="dxa"/>
            <w:shd w:val="clear" w:color="auto" w:fill="auto"/>
          </w:tcPr>
          <w:p w14:paraId="68652B9D" w14:textId="77777777" w:rsidR="00CB5874" w:rsidRPr="004F7CA5" w:rsidRDefault="00CB5874" w:rsidP="00E46F86">
            <w:pPr>
              <w:rPr>
                <w:rFonts w:ascii="標楷體" w:eastAsia="標楷體" w:hAnsi="標楷體"/>
              </w:rPr>
            </w:pPr>
            <w:r w:rsidRPr="00A04B51">
              <w:rPr>
                <w:rFonts w:ascii="標楷體" w:eastAsia="標楷體" w:hAnsi="標楷體" w:hint="eastAsia"/>
                <w:highlight w:val="yellow"/>
                <w:lang w:eastAsia="zh-HK"/>
              </w:rPr>
              <w:t>暫收</w:t>
            </w:r>
            <w:r w:rsidRPr="00A04B51">
              <w:rPr>
                <w:rFonts w:ascii="標楷體" w:eastAsia="標楷體" w:hAnsi="標楷體"/>
                <w:highlight w:val="yellow"/>
                <w:lang w:eastAsia="zh-HK"/>
              </w:rPr>
              <w:t>金額</w:t>
            </w:r>
            <w:r w:rsidRPr="00A04B51">
              <w:rPr>
                <w:rFonts w:ascii="標楷體" w:eastAsia="標楷體" w:hAnsi="標楷體" w:hint="eastAsia"/>
                <w:highlight w:val="yellow"/>
              </w:rPr>
              <w:t>9</w:t>
            </w:r>
            <w:r w:rsidRPr="00A04B51">
              <w:rPr>
                <w:rFonts w:ascii="標楷體" w:eastAsia="標楷體" w:hAnsi="標楷體"/>
                <w:highlight w:val="yellow"/>
              </w:rPr>
              <w:t>99,999</w:t>
            </w:r>
          </w:p>
        </w:tc>
      </w:tr>
      <w:tr w:rsidR="00CB5874" w:rsidRPr="008F1D46" w14:paraId="12ACA8A6" w14:textId="77777777" w:rsidTr="00E46F86">
        <w:tc>
          <w:tcPr>
            <w:tcW w:w="638" w:type="dxa"/>
            <w:shd w:val="clear" w:color="auto" w:fill="auto"/>
          </w:tcPr>
          <w:p w14:paraId="1D68284E" w14:textId="77777777" w:rsidR="00CB5874" w:rsidRPr="004F7CA5" w:rsidRDefault="00CB5874" w:rsidP="000B3165">
            <w:pPr>
              <w:numPr>
                <w:ilvl w:val="0"/>
                <w:numId w:val="118"/>
              </w:numPr>
              <w:jc w:val="center"/>
              <w:rPr>
                <w:rFonts w:ascii="標楷體" w:eastAsia="標楷體" w:hAnsi="標楷體"/>
              </w:rPr>
            </w:pPr>
          </w:p>
        </w:tc>
        <w:tc>
          <w:tcPr>
            <w:tcW w:w="868" w:type="dxa"/>
            <w:shd w:val="clear" w:color="auto" w:fill="auto"/>
          </w:tcPr>
          <w:p w14:paraId="3FDEF69A" w14:textId="77777777" w:rsidR="00CB5874" w:rsidRPr="004F7CA5" w:rsidRDefault="00CB5874" w:rsidP="00E46F86">
            <w:pPr>
              <w:jc w:val="center"/>
              <w:rPr>
                <w:rFonts w:ascii="標楷體" w:eastAsia="標楷體" w:hAnsi="標楷體"/>
                <w:lang w:eastAsia="zh-HK"/>
              </w:rPr>
            </w:pPr>
            <w:r w:rsidRPr="004F7CA5">
              <w:rPr>
                <w:rFonts w:ascii="標楷體" w:eastAsia="標楷體" w:hAnsi="標楷體" w:hint="eastAsia"/>
                <w:lang w:eastAsia="zh-HK"/>
              </w:rPr>
              <w:t>資料</w:t>
            </w:r>
          </w:p>
        </w:tc>
        <w:tc>
          <w:tcPr>
            <w:tcW w:w="1367" w:type="dxa"/>
            <w:shd w:val="clear" w:color="auto" w:fill="auto"/>
          </w:tcPr>
          <w:p w14:paraId="67A7499C" w14:textId="77777777" w:rsidR="00CB5874" w:rsidRPr="004F7CA5" w:rsidRDefault="00CB5874" w:rsidP="00E46F86">
            <w:pPr>
              <w:rPr>
                <w:rFonts w:ascii="標楷體" w:eastAsia="標楷體" w:hAnsi="標楷體"/>
                <w:lang w:eastAsia="zh-HK"/>
              </w:rPr>
            </w:pPr>
            <w:r w:rsidRPr="007E3C0D">
              <w:rPr>
                <w:rFonts w:ascii="標楷體" w:eastAsia="標楷體" w:hAnsi="標楷體"/>
                <w:lang w:eastAsia="zh-HK"/>
              </w:rPr>
              <w:t>溢短收</w:t>
            </w:r>
          </w:p>
        </w:tc>
        <w:tc>
          <w:tcPr>
            <w:tcW w:w="4639" w:type="dxa"/>
            <w:shd w:val="clear" w:color="auto" w:fill="auto"/>
          </w:tcPr>
          <w:p w14:paraId="17BFD372" w14:textId="77777777" w:rsidR="00CB5874" w:rsidRPr="004F7CA5" w:rsidRDefault="00CB5874" w:rsidP="00E46F86">
            <w:pPr>
              <w:rPr>
                <w:rFonts w:ascii="標楷體" w:eastAsia="標楷體" w:hAnsi="標楷體"/>
                <w:lang w:eastAsia="zh-HK"/>
              </w:rPr>
            </w:pPr>
            <w:r w:rsidRPr="008C0101">
              <w:rPr>
                <w:rFonts w:ascii="標楷體" w:eastAsia="標楷體" w:hAnsi="標楷體"/>
                <w:lang w:eastAsia="zh-HK"/>
              </w:rPr>
              <w:t>LoanBorTx</w:t>
            </w:r>
            <w:r w:rsidRPr="008C0101">
              <w:rPr>
                <w:rFonts w:ascii="標楷體" w:eastAsia="標楷體" w:hAnsi="標楷體" w:hint="eastAsia"/>
                <w:lang w:eastAsia="zh-HK"/>
              </w:rPr>
              <w:t>.</w:t>
            </w:r>
            <w:r w:rsidRPr="008C0101">
              <w:rPr>
                <w:rFonts w:ascii="標楷體" w:eastAsia="標楷體" w:hAnsi="標楷體"/>
                <w:lang w:eastAsia="zh-HK"/>
              </w:rPr>
              <w:t>Overflow</w:t>
            </w:r>
            <w:r w:rsidRPr="008C0101">
              <w:rPr>
                <w:rFonts w:ascii="標楷體" w:eastAsia="標楷體" w:hAnsi="標楷體" w:hint="eastAsia"/>
                <w:lang w:eastAsia="zh-HK"/>
              </w:rPr>
              <w:t>-</w:t>
            </w:r>
            <w:r w:rsidRPr="008C0101">
              <w:rPr>
                <w:rFonts w:ascii="標楷體" w:eastAsia="標楷體" w:hAnsi="標楷體"/>
                <w:lang w:eastAsia="zh-HK"/>
              </w:rPr>
              <w:t xml:space="preserve"> LoanBorTx</w:t>
            </w:r>
            <w:r w:rsidRPr="008C0101">
              <w:rPr>
                <w:rFonts w:ascii="標楷體" w:eastAsia="標楷體" w:hAnsi="標楷體" w:hint="eastAsia"/>
                <w:lang w:eastAsia="zh-HK"/>
              </w:rPr>
              <w:t>.</w:t>
            </w:r>
            <w:r w:rsidRPr="008C0101">
              <w:rPr>
                <w:rFonts w:ascii="標楷體" w:eastAsia="標楷體" w:hAnsi="標楷體"/>
                <w:lang w:eastAsia="zh-HK"/>
              </w:rPr>
              <w:t>Shortfall</w:t>
            </w:r>
          </w:p>
        </w:tc>
        <w:tc>
          <w:tcPr>
            <w:tcW w:w="2682" w:type="dxa"/>
            <w:shd w:val="clear" w:color="auto" w:fill="auto"/>
          </w:tcPr>
          <w:p w14:paraId="351F73DD" w14:textId="77777777" w:rsidR="00CB5874" w:rsidRPr="004F7CA5" w:rsidRDefault="00CB5874" w:rsidP="00E46F86">
            <w:pPr>
              <w:rPr>
                <w:rFonts w:ascii="標楷體" w:eastAsia="標楷體" w:hAnsi="標楷體"/>
              </w:rPr>
            </w:pPr>
            <w:r w:rsidRPr="007E3C0D">
              <w:rPr>
                <w:rFonts w:ascii="標楷體" w:eastAsia="標楷體" w:hAnsi="標楷體"/>
                <w:lang w:eastAsia="zh-HK"/>
              </w:rPr>
              <w:t>溢短收</w:t>
            </w:r>
            <w:r>
              <w:rPr>
                <w:rFonts w:ascii="標楷體" w:eastAsia="標楷體" w:hAnsi="標楷體" w:hint="eastAsia"/>
              </w:rPr>
              <w:t>9</w:t>
            </w:r>
            <w:r>
              <w:rPr>
                <w:rFonts w:ascii="標楷體" w:eastAsia="標楷體" w:hAnsi="標楷體"/>
              </w:rPr>
              <w:t>99,999</w:t>
            </w:r>
          </w:p>
        </w:tc>
      </w:tr>
      <w:tr w:rsidR="00CB234D" w:rsidRPr="008F1D46" w14:paraId="078AA64F" w14:textId="77777777" w:rsidTr="00E46F86">
        <w:tc>
          <w:tcPr>
            <w:tcW w:w="638" w:type="dxa"/>
            <w:shd w:val="clear" w:color="auto" w:fill="auto"/>
          </w:tcPr>
          <w:p w14:paraId="7C163231" w14:textId="77777777" w:rsidR="00CB234D" w:rsidRPr="00722FD0" w:rsidRDefault="00CB234D" w:rsidP="000B3165">
            <w:pPr>
              <w:numPr>
                <w:ilvl w:val="0"/>
                <w:numId w:val="118"/>
              </w:numPr>
              <w:jc w:val="center"/>
              <w:rPr>
                <w:rFonts w:ascii="標楷體" w:eastAsia="標楷體" w:hAnsi="標楷體"/>
                <w:highlight w:val="green"/>
              </w:rPr>
            </w:pPr>
          </w:p>
        </w:tc>
        <w:tc>
          <w:tcPr>
            <w:tcW w:w="868" w:type="dxa"/>
            <w:shd w:val="clear" w:color="auto" w:fill="auto"/>
          </w:tcPr>
          <w:p w14:paraId="7A907629" w14:textId="0FE0AB31" w:rsidR="00CB234D" w:rsidRPr="00722FD0" w:rsidRDefault="00CB234D" w:rsidP="00E46F86">
            <w:pPr>
              <w:jc w:val="center"/>
              <w:rPr>
                <w:rFonts w:ascii="標楷體" w:eastAsia="標楷體" w:hAnsi="標楷體"/>
                <w:highlight w:val="green"/>
                <w:lang w:eastAsia="zh-HK"/>
              </w:rPr>
            </w:pPr>
            <w:r w:rsidRPr="00722FD0">
              <w:rPr>
                <w:rFonts w:ascii="標楷體" w:eastAsia="標楷體" w:hAnsi="標楷體" w:hint="eastAsia"/>
                <w:highlight w:val="green"/>
                <w:lang w:eastAsia="zh-HK"/>
              </w:rPr>
              <w:t>資料</w:t>
            </w:r>
          </w:p>
        </w:tc>
        <w:tc>
          <w:tcPr>
            <w:tcW w:w="1367" w:type="dxa"/>
            <w:shd w:val="clear" w:color="auto" w:fill="auto"/>
          </w:tcPr>
          <w:p w14:paraId="1312068C" w14:textId="572D1CDA" w:rsidR="00CB234D" w:rsidRPr="00722FD0" w:rsidRDefault="00CB234D" w:rsidP="00E46F86">
            <w:pPr>
              <w:rPr>
                <w:rFonts w:ascii="標楷體" w:eastAsia="標楷體" w:hAnsi="標楷體"/>
                <w:highlight w:val="green"/>
                <w:lang w:eastAsia="zh-HK"/>
              </w:rPr>
            </w:pPr>
            <w:r w:rsidRPr="00722FD0">
              <w:rPr>
                <w:rFonts w:ascii="標楷體" w:eastAsia="標楷體" w:hAnsi="標楷體" w:hint="eastAsia"/>
                <w:highlight w:val="green"/>
                <w:lang w:eastAsia="zh-HK"/>
              </w:rPr>
              <w:t>本金</w:t>
            </w:r>
          </w:p>
        </w:tc>
        <w:tc>
          <w:tcPr>
            <w:tcW w:w="4639" w:type="dxa"/>
            <w:shd w:val="clear" w:color="auto" w:fill="auto"/>
          </w:tcPr>
          <w:p w14:paraId="3591E1E1" w14:textId="320A0B43" w:rsidR="00CB234D" w:rsidRPr="00722FD0" w:rsidRDefault="00CB234D" w:rsidP="00E46F86">
            <w:pPr>
              <w:rPr>
                <w:rFonts w:ascii="標楷體" w:eastAsia="標楷體" w:hAnsi="標楷體"/>
                <w:highlight w:val="green"/>
                <w:lang w:eastAsia="zh-HK"/>
              </w:rPr>
            </w:pPr>
            <w:r w:rsidRPr="00722FD0">
              <w:rPr>
                <w:rFonts w:ascii="標楷體" w:eastAsia="標楷體" w:hAnsi="標楷體"/>
                <w:highlight w:val="green"/>
                <w:lang w:eastAsia="zh-HK"/>
              </w:rPr>
              <w:t>LoanBorTx</w:t>
            </w:r>
            <w:r w:rsidRPr="00722FD0">
              <w:rPr>
                <w:rFonts w:ascii="標楷體" w:eastAsia="標楷體" w:hAnsi="標楷體" w:hint="eastAsia"/>
                <w:highlight w:val="green"/>
              </w:rPr>
              <w:t>.</w:t>
            </w:r>
            <w:r w:rsidRPr="00722FD0">
              <w:rPr>
                <w:rFonts w:ascii="標楷體" w:eastAsia="標楷體" w:hAnsi="標楷體"/>
                <w:highlight w:val="green"/>
              </w:rPr>
              <w:t>Principal</w:t>
            </w:r>
          </w:p>
        </w:tc>
        <w:tc>
          <w:tcPr>
            <w:tcW w:w="2682" w:type="dxa"/>
            <w:shd w:val="clear" w:color="auto" w:fill="auto"/>
          </w:tcPr>
          <w:p w14:paraId="38935758" w14:textId="6EF7B87A" w:rsidR="00CB234D" w:rsidRPr="00722FD0" w:rsidRDefault="00CB234D" w:rsidP="00E46F86">
            <w:pPr>
              <w:rPr>
                <w:rFonts w:ascii="標楷體" w:eastAsia="標楷體" w:hAnsi="標楷體"/>
                <w:highlight w:val="green"/>
                <w:lang w:eastAsia="zh-HK"/>
              </w:rPr>
            </w:pPr>
            <w:r w:rsidRPr="00722FD0">
              <w:rPr>
                <w:rFonts w:ascii="標楷體" w:eastAsia="標楷體" w:hAnsi="標楷體" w:hint="eastAsia"/>
                <w:highlight w:val="green"/>
                <w:lang w:eastAsia="zh-HK"/>
              </w:rPr>
              <w:t>本金</w:t>
            </w:r>
            <w:r w:rsidRPr="00722FD0">
              <w:rPr>
                <w:rFonts w:ascii="標楷體" w:eastAsia="標楷體" w:hAnsi="標楷體" w:hint="eastAsia"/>
                <w:highlight w:val="green"/>
              </w:rPr>
              <w:t>9</w:t>
            </w:r>
            <w:r w:rsidRPr="00722FD0">
              <w:rPr>
                <w:rFonts w:ascii="標楷體" w:eastAsia="標楷體" w:hAnsi="標楷體"/>
                <w:highlight w:val="green"/>
              </w:rPr>
              <w:t>99,999</w:t>
            </w:r>
          </w:p>
        </w:tc>
      </w:tr>
      <w:tr w:rsidR="00CB234D" w:rsidRPr="008F1D46" w14:paraId="07F3FF8A" w14:textId="77777777" w:rsidTr="00E46F86">
        <w:tc>
          <w:tcPr>
            <w:tcW w:w="638" w:type="dxa"/>
            <w:shd w:val="clear" w:color="auto" w:fill="auto"/>
          </w:tcPr>
          <w:p w14:paraId="3DDCB5C6" w14:textId="77777777" w:rsidR="00CB234D" w:rsidRPr="00722FD0" w:rsidRDefault="00CB234D" w:rsidP="000B3165">
            <w:pPr>
              <w:numPr>
                <w:ilvl w:val="0"/>
                <w:numId w:val="118"/>
              </w:numPr>
              <w:jc w:val="center"/>
              <w:rPr>
                <w:rFonts w:ascii="標楷體" w:eastAsia="標楷體" w:hAnsi="標楷體"/>
                <w:highlight w:val="green"/>
              </w:rPr>
            </w:pPr>
          </w:p>
        </w:tc>
        <w:tc>
          <w:tcPr>
            <w:tcW w:w="868" w:type="dxa"/>
            <w:shd w:val="clear" w:color="auto" w:fill="auto"/>
          </w:tcPr>
          <w:p w14:paraId="57364E7C" w14:textId="058F96A5" w:rsidR="00CB234D" w:rsidRPr="00722FD0" w:rsidRDefault="00CB234D" w:rsidP="00E46F86">
            <w:pPr>
              <w:jc w:val="center"/>
              <w:rPr>
                <w:rFonts w:ascii="標楷體" w:eastAsia="標楷體" w:hAnsi="標楷體"/>
                <w:highlight w:val="green"/>
                <w:lang w:eastAsia="zh-HK"/>
              </w:rPr>
            </w:pPr>
            <w:r w:rsidRPr="00722FD0">
              <w:rPr>
                <w:rFonts w:ascii="標楷體" w:eastAsia="標楷體" w:hAnsi="標楷體" w:hint="eastAsia"/>
                <w:highlight w:val="green"/>
                <w:lang w:eastAsia="zh-HK"/>
              </w:rPr>
              <w:t>資料</w:t>
            </w:r>
          </w:p>
        </w:tc>
        <w:tc>
          <w:tcPr>
            <w:tcW w:w="1367" w:type="dxa"/>
            <w:shd w:val="clear" w:color="auto" w:fill="auto"/>
          </w:tcPr>
          <w:p w14:paraId="596DD7EB" w14:textId="3048330D" w:rsidR="00CB234D" w:rsidRPr="00722FD0" w:rsidRDefault="00CB234D" w:rsidP="00E46F86">
            <w:pPr>
              <w:rPr>
                <w:rFonts w:ascii="標楷體" w:eastAsia="標楷體" w:hAnsi="標楷體"/>
                <w:highlight w:val="green"/>
                <w:lang w:eastAsia="zh-HK"/>
              </w:rPr>
            </w:pPr>
            <w:r w:rsidRPr="00722FD0">
              <w:rPr>
                <w:rFonts w:ascii="標楷體" w:eastAsia="標楷體" w:hAnsi="標楷體" w:hint="eastAsia"/>
                <w:highlight w:val="green"/>
                <w:lang w:eastAsia="zh-HK"/>
              </w:rPr>
              <w:t>利息</w:t>
            </w:r>
          </w:p>
        </w:tc>
        <w:tc>
          <w:tcPr>
            <w:tcW w:w="4639" w:type="dxa"/>
            <w:shd w:val="clear" w:color="auto" w:fill="auto"/>
          </w:tcPr>
          <w:p w14:paraId="66012949" w14:textId="242B5E14" w:rsidR="00CB234D" w:rsidRPr="00722FD0" w:rsidRDefault="00CB234D" w:rsidP="00E46F86">
            <w:pPr>
              <w:rPr>
                <w:rFonts w:ascii="標楷體" w:eastAsia="標楷體" w:hAnsi="標楷體"/>
                <w:highlight w:val="green"/>
                <w:lang w:eastAsia="zh-HK"/>
              </w:rPr>
            </w:pPr>
            <w:r w:rsidRPr="00722FD0">
              <w:rPr>
                <w:rFonts w:ascii="標楷體" w:eastAsia="標楷體" w:hAnsi="標楷體"/>
                <w:highlight w:val="green"/>
                <w:lang w:eastAsia="zh-HK"/>
              </w:rPr>
              <w:t>LoanBorTx.Interest</w:t>
            </w:r>
          </w:p>
        </w:tc>
        <w:tc>
          <w:tcPr>
            <w:tcW w:w="2682" w:type="dxa"/>
            <w:shd w:val="clear" w:color="auto" w:fill="auto"/>
          </w:tcPr>
          <w:p w14:paraId="5599CA55" w14:textId="65059827" w:rsidR="00CB234D" w:rsidRPr="00722FD0" w:rsidRDefault="00CB234D" w:rsidP="00E46F86">
            <w:pPr>
              <w:rPr>
                <w:rFonts w:ascii="標楷體" w:eastAsia="標楷體" w:hAnsi="標楷體"/>
                <w:highlight w:val="green"/>
                <w:lang w:eastAsia="zh-HK"/>
              </w:rPr>
            </w:pPr>
            <w:r w:rsidRPr="00722FD0">
              <w:rPr>
                <w:rFonts w:ascii="標楷體" w:eastAsia="標楷體" w:hAnsi="標楷體" w:hint="eastAsia"/>
                <w:highlight w:val="green"/>
                <w:lang w:eastAsia="zh-HK"/>
              </w:rPr>
              <w:t>利息</w:t>
            </w:r>
            <w:r w:rsidRPr="00722FD0">
              <w:rPr>
                <w:rFonts w:ascii="標楷體" w:eastAsia="標楷體" w:hAnsi="標楷體" w:hint="eastAsia"/>
                <w:highlight w:val="green"/>
              </w:rPr>
              <w:t>9</w:t>
            </w:r>
            <w:r w:rsidRPr="00722FD0">
              <w:rPr>
                <w:rFonts w:ascii="標楷體" w:eastAsia="標楷體" w:hAnsi="標楷體"/>
                <w:highlight w:val="green"/>
              </w:rPr>
              <w:t>99,999</w:t>
            </w:r>
          </w:p>
        </w:tc>
      </w:tr>
      <w:tr w:rsidR="00CB5874" w:rsidRPr="008F1D46" w14:paraId="694A8408" w14:textId="77777777" w:rsidTr="00E46F86">
        <w:tc>
          <w:tcPr>
            <w:tcW w:w="638" w:type="dxa"/>
            <w:shd w:val="clear" w:color="auto" w:fill="auto"/>
          </w:tcPr>
          <w:p w14:paraId="04CEA719" w14:textId="77777777" w:rsidR="00CB5874" w:rsidRPr="00722FD0" w:rsidRDefault="00CB5874" w:rsidP="000B3165">
            <w:pPr>
              <w:numPr>
                <w:ilvl w:val="0"/>
                <w:numId w:val="118"/>
              </w:numPr>
              <w:jc w:val="center"/>
              <w:rPr>
                <w:rFonts w:ascii="標楷體" w:eastAsia="標楷體" w:hAnsi="標楷體"/>
                <w:highlight w:val="green"/>
              </w:rPr>
            </w:pPr>
          </w:p>
        </w:tc>
        <w:tc>
          <w:tcPr>
            <w:tcW w:w="868" w:type="dxa"/>
            <w:shd w:val="clear" w:color="auto" w:fill="auto"/>
          </w:tcPr>
          <w:p w14:paraId="06ED25CE" w14:textId="77777777" w:rsidR="00CB5874" w:rsidRPr="00722FD0" w:rsidRDefault="00CB5874" w:rsidP="00E46F86">
            <w:pPr>
              <w:jc w:val="center"/>
              <w:rPr>
                <w:rFonts w:ascii="標楷體" w:eastAsia="標楷體" w:hAnsi="標楷體"/>
                <w:highlight w:val="green"/>
                <w:lang w:eastAsia="zh-HK"/>
              </w:rPr>
            </w:pPr>
            <w:r w:rsidRPr="00722FD0">
              <w:rPr>
                <w:rFonts w:ascii="標楷體" w:eastAsia="標楷體" w:hAnsi="標楷體" w:hint="eastAsia"/>
                <w:highlight w:val="green"/>
                <w:lang w:eastAsia="zh-HK"/>
              </w:rPr>
              <w:t>資料</w:t>
            </w:r>
          </w:p>
        </w:tc>
        <w:tc>
          <w:tcPr>
            <w:tcW w:w="1367" w:type="dxa"/>
            <w:shd w:val="clear" w:color="auto" w:fill="auto"/>
          </w:tcPr>
          <w:p w14:paraId="52CFFA65" w14:textId="77777777" w:rsidR="00CB5874" w:rsidRPr="00722FD0" w:rsidRDefault="00CB5874" w:rsidP="00E46F86">
            <w:pPr>
              <w:rPr>
                <w:rFonts w:ascii="標楷體" w:eastAsia="標楷體" w:hAnsi="標楷體"/>
                <w:highlight w:val="green"/>
                <w:lang w:eastAsia="zh-HK"/>
              </w:rPr>
            </w:pPr>
            <w:r w:rsidRPr="00722FD0">
              <w:rPr>
                <w:rFonts w:ascii="標楷體" w:eastAsia="標楷體" w:hAnsi="標楷體"/>
                <w:highlight w:val="green"/>
                <w:lang w:eastAsia="zh-HK"/>
              </w:rPr>
              <w:t>違約金</w:t>
            </w:r>
          </w:p>
        </w:tc>
        <w:tc>
          <w:tcPr>
            <w:tcW w:w="4639" w:type="dxa"/>
            <w:shd w:val="clear" w:color="auto" w:fill="auto"/>
          </w:tcPr>
          <w:p w14:paraId="7B2F5108" w14:textId="77777777" w:rsidR="00CB5874" w:rsidRPr="00722FD0" w:rsidRDefault="00CB5874" w:rsidP="00E46F86">
            <w:pPr>
              <w:rPr>
                <w:rFonts w:ascii="標楷體" w:eastAsia="標楷體" w:hAnsi="標楷體"/>
                <w:highlight w:val="green"/>
                <w:lang w:eastAsia="zh-HK"/>
              </w:rPr>
            </w:pPr>
            <w:r w:rsidRPr="00722FD0">
              <w:rPr>
                <w:rFonts w:ascii="標楷體" w:eastAsia="標楷體" w:hAnsi="標楷體"/>
                <w:highlight w:val="green"/>
                <w:lang w:eastAsia="zh-HK"/>
              </w:rPr>
              <w:t>LoanBorTx</w:t>
            </w:r>
            <w:r w:rsidRPr="00722FD0">
              <w:rPr>
                <w:rFonts w:ascii="標楷體" w:eastAsia="標楷體" w:hAnsi="標楷體" w:hint="eastAsia"/>
                <w:highlight w:val="green"/>
                <w:lang w:eastAsia="zh-HK"/>
              </w:rPr>
              <w:t>.</w:t>
            </w:r>
            <w:r w:rsidRPr="00722FD0">
              <w:rPr>
                <w:rFonts w:ascii="標楷體" w:eastAsia="標楷體" w:hAnsi="標楷體"/>
                <w:highlight w:val="green"/>
                <w:lang w:eastAsia="zh-HK"/>
              </w:rPr>
              <w:t>BreachAmt</w:t>
            </w:r>
            <w:r w:rsidR="00CB234D" w:rsidRPr="00722FD0">
              <w:rPr>
                <w:rFonts w:ascii="標楷體" w:eastAsia="標楷體" w:hAnsi="標楷體"/>
                <w:highlight w:val="green"/>
                <w:lang w:eastAsia="zh-HK"/>
              </w:rPr>
              <w:t>+ LoanBorTx.DelayInt+</w:t>
            </w:r>
          </w:p>
          <w:p w14:paraId="0FC5D521" w14:textId="4253717A" w:rsidR="00CB234D" w:rsidRPr="00722FD0" w:rsidRDefault="00CB234D" w:rsidP="00E46F86">
            <w:pPr>
              <w:rPr>
                <w:rFonts w:ascii="標楷體" w:eastAsia="標楷體" w:hAnsi="標楷體"/>
                <w:highlight w:val="green"/>
                <w:lang w:eastAsia="zh-HK"/>
              </w:rPr>
            </w:pPr>
            <w:r w:rsidRPr="00722FD0">
              <w:rPr>
                <w:rFonts w:ascii="標楷體" w:eastAsia="標楷體" w:hAnsi="標楷體"/>
                <w:highlight w:val="green"/>
                <w:lang w:eastAsia="zh-HK"/>
              </w:rPr>
              <w:t>LoanBorTx.CloseBreachAmt</w:t>
            </w:r>
          </w:p>
        </w:tc>
        <w:tc>
          <w:tcPr>
            <w:tcW w:w="2682" w:type="dxa"/>
            <w:shd w:val="clear" w:color="auto" w:fill="auto"/>
          </w:tcPr>
          <w:p w14:paraId="588E3462" w14:textId="77777777" w:rsidR="00722FD0" w:rsidRDefault="00CB5874" w:rsidP="00E46F86">
            <w:pPr>
              <w:rPr>
                <w:rFonts w:ascii="標楷體" w:eastAsia="標楷體" w:hAnsi="標楷體"/>
                <w:highlight w:val="green"/>
              </w:rPr>
            </w:pPr>
            <w:r w:rsidRPr="00722FD0">
              <w:rPr>
                <w:rFonts w:ascii="標楷體" w:eastAsia="標楷體" w:hAnsi="標楷體"/>
                <w:highlight w:val="green"/>
                <w:lang w:eastAsia="zh-HK"/>
              </w:rPr>
              <w:t>違約金</w:t>
            </w:r>
            <w:r w:rsidRPr="00722FD0">
              <w:rPr>
                <w:rFonts w:ascii="標楷體" w:eastAsia="標楷體" w:hAnsi="標楷體" w:hint="eastAsia"/>
                <w:highlight w:val="green"/>
              </w:rPr>
              <w:t>9</w:t>
            </w:r>
            <w:r w:rsidRPr="00722FD0">
              <w:rPr>
                <w:rFonts w:ascii="標楷體" w:eastAsia="標楷體" w:hAnsi="標楷體"/>
                <w:highlight w:val="green"/>
              </w:rPr>
              <w:t>99,999</w:t>
            </w:r>
          </w:p>
          <w:p w14:paraId="338DFDB3" w14:textId="5C94EE7E" w:rsidR="00CB5874" w:rsidRPr="00722FD0" w:rsidRDefault="00CB234D" w:rsidP="00E46F86">
            <w:pPr>
              <w:rPr>
                <w:rFonts w:ascii="標楷體" w:eastAsia="標楷體" w:hAnsi="標楷體"/>
                <w:highlight w:val="green"/>
              </w:rPr>
            </w:pPr>
            <w:r w:rsidRPr="00722FD0">
              <w:rPr>
                <w:rFonts w:ascii="標楷體" w:eastAsia="標楷體" w:hAnsi="標楷體" w:hint="eastAsia"/>
                <w:highlight w:val="green"/>
              </w:rPr>
              <w:t>(違約金+延滯息+清償違約金)</w:t>
            </w:r>
          </w:p>
        </w:tc>
      </w:tr>
      <w:tr w:rsidR="00CB5874" w:rsidRPr="008F1D46" w14:paraId="64EB662A" w14:textId="77777777" w:rsidTr="00E46F86">
        <w:tc>
          <w:tcPr>
            <w:tcW w:w="638" w:type="dxa"/>
            <w:shd w:val="clear" w:color="auto" w:fill="auto"/>
          </w:tcPr>
          <w:p w14:paraId="6AB81619" w14:textId="77777777" w:rsidR="00CB5874" w:rsidRPr="004F7CA5" w:rsidRDefault="00CB5874" w:rsidP="000B3165">
            <w:pPr>
              <w:numPr>
                <w:ilvl w:val="0"/>
                <w:numId w:val="118"/>
              </w:numPr>
              <w:jc w:val="center"/>
              <w:rPr>
                <w:rFonts w:ascii="標楷體" w:eastAsia="標楷體" w:hAnsi="標楷體"/>
              </w:rPr>
            </w:pPr>
          </w:p>
        </w:tc>
        <w:tc>
          <w:tcPr>
            <w:tcW w:w="868" w:type="dxa"/>
            <w:shd w:val="clear" w:color="auto" w:fill="auto"/>
          </w:tcPr>
          <w:p w14:paraId="3334AC34" w14:textId="77777777" w:rsidR="00CB5874" w:rsidRPr="004F7CA5" w:rsidRDefault="00CB5874" w:rsidP="00E46F86">
            <w:pPr>
              <w:jc w:val="center"/>
              <w:rPr>
                <w:rFonts w:ascii="標楷體" w:eastAsia="標楷體" w:hAnsi="標楷體"/>
                <w:lang w:eastAsia="zh-HK"/>
              </w:rPr>
            </w:pPr>
            <w:r w:rsidRPr="004F7CA5">
              <w:rPr>
                <w:rFonts w:ascii="標楷體" w:eastAsia="標楷體" w:hAnsi="標楷體" w:hint="eastAsia"/>
                <w:lang w:eastAsia="zh-HK"/>
              </w:rPr>
              <w:t>資料</w:t>
            </w:r>
          </w:p>
        </w:tc>
        <w:tc>
          <w:tcPr>
            <w:tcW w:w="1367" w:type="dxa"/>
            <w:shd w:val="clear" w:color="auto" w:fill="auto"/>
          </w:tcPr>
          <w:p w14:paraId="06BF08AE" w14:textId="77777777" w:rsidR="00CB5874" w:rsidRPr="004F7CA5" w:rsidRDefault="00CB5874" w:rsidP="00E46F86">
            <w:pPr>
              <w:rPr>
                <w:rFonts w:ascii="標楷體" w:eastAsia="標楷體" w:hAnsi="標楷體"/>
                <w:lang w:eastAsia="zh-HK"/>
              </w:rPr>
            </w:pPr>
            <w:r w:rsidRPr="007E3C0D">
              <w:rPr>
                <w:rFonts w:ascii="標楷體" w:eastAsia="標楷體" w:hAnsi="標楷體"/>
                <w:lang w:eastAsia="zh-HK"/>
              </w:rPr>
              <w:t>還款來源</w:t>
            </w:r>
          </w:p>
        </w:tc>
        <w:tc>
          <w:tcPr>
            <w:tcW w:w="4639" w:type="dxa"/>
            <w:shd w:val="clear" w:color="auto" w:fill="auto"/>
          </w:tcPr>
          <w:p w14:paraId="69BCC11E" w14:textId="77777777" w:rsidR="00CB5874" w:rsidRPr="004F7CA5" w:rsidRDefault="00CB5874" w:rsidP="00E46F86">
            <w:pPr>
              <w:rPr>
                <w:rFonts w:ascii="標楷體" w:eastAsia="標楷體" w:hAnsi="標楷體"/>
                <w:lang w:eastAsia="zh-HK"/>
              </w:rPr>
            </w:pPr>
            <w:r w:rsidRPr="008C0101">
              <w:rPr>
                <w:rFonts w:ascii="標楷體" w:eastAsia="標楷體" w:hAnsi="標楷體"/>
                <w:lang w:eastAsia="zh-HK"/>
              </w:rPr>
              <w:t>LoanBorTx.RepayCode</w:t>
            </w:r>
          </w:p>
        </w:tc>
        <w:tc>
          <w:tcPr>
            <w:tcW w:w="2682" w:type="dxa"/>
            <w:shd w:val="clear" w:color="auto" w:fill="auto"/>
          </w:tcPr>
          <w:p w14:paraId="094987CD" w14:textId="77777777" w:rsidR="00CB5874" w:rsidRPr="004F7CA5" w:rsidRDefault="00CB5874" w:rsidP="00E46F86">
            <w:pPr>
              <w:rPr>
                <w:rFonts w:ascii="標楷體" w:eastAsia="標楷體" w:hAnsi="標楷體"/>
                <w:lang w:eastAsia="zh-HK"/>
              </w:rPr>
            </w:pPr>
            <w:r w:rsidRPr="007E3C0D">
              <w:rPr>
                <w:rFonts w:ascii="標楷體" w:eastAsia="標楷體" w:hAnsi="標楷體"/>
                <w:lang w:eastAsia="zh-HK"/>
              </w:rPr>
              <w:t>還款來源</w:t>
            </w:r>
          </w:p>
        </w:tc>
      </w:tr>
    </w:tbl>
    <w:p w14:paraId="35BB36EB" w14:textId="77777777" w:rsidR="00CB5874" w:rsidRDefault="00CB5874" w:rsidP="00CB5874"/>
    <w:bookmarkEnd w:id="41"/>
    <w:p w14:paraId="6A36B128" w14:textId="77777777" w:rsidR="00CB5874" w:rsidRPr="000862DB" w:rsidRDefault="00CB5874" w:rsidP="00CB5874"/>
    <w:p w14:paraId="4F3738ED" w14:textId="77777777" w:rsidR="00CB5874" w:rsidRPr="00FA7455" w:rsidRDefault="00CB5874" w:rsidP="00CB5874"/>
    <w:p w14:paraId="148FBD6F" w14:textId="77777777" w:rsidR="00D06291" w:rsidRDefault="00D06291" w:rsidP="00D06291">
      <w:pPr>
        <w:pStyle w:val="3"/>
      </w:pPr>
      <w:r>
        <w:br w:type="page"/>
      </w:r>
      <w:bookmarkStart w:id="42" w:name="_Toc123136580"/>
      <w:r w:rsidRPr="009850EF">
        <w:rPr>
          <w:rFonts w:hint="eastAsia"/>
        </w:rPr>
        <w:lastRenderedPageBreak/>
        <w:t>L391</w:t>
      </w:r>
      <w:r>
        <w:rPr>
          <w:rFonts w:hint="eastAsia"/>
        </w:rPr>
        <w:t>7</w:t>
      </w:r>
      <w:r w:rsidRPr="009850EF">
        <w:rPr>
          <w:rFonts w:hint="eastAsia"/>
        </w:rPr>
        <w:t>繳息明細查詢</w:t>
      </w:r>
      <w:r>
        <w:rPr>
          <w:rFonts w:hint="eastAsia"/>
        </w:rPr>
        <w:t xml:space="preserve"> ***</w:t>
      </w:r>
      <w:bookmarkEnd w:id="42"/>
    </w:p>
    <w:p w14:paraId="6962FCED" w14:textId="77777777" w:rsidR="00D06291" w:rsidRDefault="00D06291" w:rsidP="00D06291">
      <w:pPr>
        <w:rPr>
          <w:lang w:val="x-none"/>
        </w:rPr>
      </w:pPr>
    </w:p>
    <w:p w14:paraId="158DF361" w14:textId="77777777" w:rsidR="00D06291" w:rsidRDefault="00D06291" w:rsidP="00D06291">
      <w:pPr>
        <w:pStyle w:val="af8"/>
        <w:numPr>
          <w:ilvl w:val="0"/>
          <w:numId w:val="3"/>
        </w:numPr>
      </w:pPr>
      <w:r w:rsidRPr="003972CE">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D06291" w:rsidRPr="003972CE" w14:paraId="5115C6D6" w14:textId="77777777" w:rsidTr="00E46F86">
        <w:trPr>
          <w:trHeight w:val="277"/>
        </w:trPr>
        <w:tc>
          <w:tcPr>
            <w:tcW w:w="1548" w:type="dxa"/>
            <w:tcBorders>
              <w:top w:val="single" w:sz="8" w:space="0" w:color="000000"/>
              <w:bottom w:val="single" w:sz="8" w:space="0" w:color="000000"/>
              <w:right w:val="single" w:sz="8" w:space="0" w:color="000000"/>
            </w:tcBorders>
            <w:shd w:val="clear" w:color="auto" w:fill="F3F3F3"/>
          </w:tcPr>
          <w:p w14:paraId="01BE9D92" w14:textId="77777777" w:rsidR="00D06291" w:rsidRPr="003972CE" w:rsidRDefault="00D06291" w:rsidP="00E46F86">
            <w:pPr>
              <w:rPr>
                <w:rFonts w:eastAsia="標楷體"/>
              </w:rPr>
            </w:pPr>
            <w:r w:rsidRPr="003972CE">
              <w:rPr>
                <w:rFonts w:eastAsia="標楷體"/>
              </w:rPr>
              <w:t>功能名稱</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08AF888A" w14:textId="77777777" w:rsidR="00D06291" w:rsidRPr="00E77879" w:rsidRDefault="00D06291" w:rsidP="00E46F86">
            <w:pPr>
              <w:rPr>
                <w:rFonts w:ascii="標楷體" w:eastAsia="標楷體" w:hAnsi="標楷體"/>
              </w:rPr>
            </w:pPr>
            <w:r w:rsidRPr="009850EF">
              <w:rPr>
                <w:rFonts w:ascii="標楷體" w:eastAsia="標楷體" w:hAnsi="標楷體" w:hint="eastAsia"/>
              </w:rPr>
              <w:t>繳息明細查詢</w:t>
            </w:r>
          </w:p>
        </w:tc>
      </w:tr>
      <w:tr w:rsidR="00D06291" w:rsidRPr="003972CE" w14:paraId="3E3CC6EB" w14:textId="77777777" w:rsidTr="00E46F86">
        <w:trPr>
          <w:trHeight w:val="277"/>
        </w:trPr>
        <w:tc>
          <w:tcPr>
            <w:tcW w:w="1548" w:type="dxa"/>
            <w:tcBorders>
              <w:top w:val="single" w:sz="8" w:space="0" w:color="000000"/>
              <w:bottom w:val="single" w:sz="8" w:space="0" w:color="000000"/>
              <w:right w:val="single" w:sz="8" w:space="0" w:color="000000"/>
            </w:tcBorders>
            <w:shd w:val="clear" w:color="auto" w:fill="F3F3F3"/>
          </w:tcPr>
          <w:p w14:paraId="4B79F31F" w14:textId="77777777" w:rsidR="00D06291" w:rsidRPr="003972CE" w:rsidRDefault="00D06291" w:rsidP="00E46F86">
            <w:pPr>
              <w:rPr>
                <w:rFonts w:eastAsia="標楷體"/>
              </w:rPr>
            </w:pPr>
            <w:r w:rsidRPr="003972CE">
              <w:rPr>
                <w:rFonts w:eastAsia="標楷體"/>
              </w:rPr>
              <w:t>進入條件</w:t>
            </w:r>
          </w:p>
        </w:tc>
        <w:tc>
          <w:tcPr>
            <w:tcW w:w="6318" w:type="dxa"/>
            <w:tcBorders>
              <w:top w:val="single" w:sz="8" w:space="0" w:color="000000"/>
              <w:left w:val="single" w:sz="8" w:space="0" w:color="000000"/>
              <w:bottom w:val="single" w:sz="8" w:space="0" w:color="000000"/>
            </w:tcBorders>
          </w:tcPr>
          <w:p w14:paraId="2070D2B1" w14:textId="77777777" w:rsidR="00D06291" w:rsidRPr="00D817C5" w:rsidRDefault="00D06291" w:rsidP="00E46F86">
            <w:pPr>
              <w:rPr>
                <w:rFonts w:ascii="標楷體" w:eastAsia="標楷體" w:hAnsi="標楷體"/>
              </w:rPr>
            </w:pPr>
            <w:r>
              <w:rPr>
                <w:rFonts w:ascii="標楷體" w:eastAsia="標楷體" w:hAnsi="標楷體" w:hint="eastAsia"/>
              </w:rPr>
              <w:t>1</w:t>
            </w:r>
            <w:r w:rsidRPr="00D817C5">
              <w:rPr>
                <w:rFonts w:ascii="標楷體" w:eastAsia="標楷體" w:hAnsi="標楷體" w:hint="eastAsia"/>
              </w:rPr>
              <w:t>.查詢客戶</w:t>
            </w:r>
            <w:r w:rsidRPr="009850EF">
              <w:rPr>
                <w:rFonts w:ascii="標楷體" w:eastAsia="標楷體" w:hAnsi="標楷體" w:hint="eastAsia"/>
              </w:rPr>
              <w:t>繳息明細</w:t>
            </w:r>
          </w:p>
          <w:p w14:paraId="234F8F64" w14:textId="77777777" w:rsidR="00D06291" w:rsidRPr="003D60EF" w:rsidRDefault="00D06291" w:rsidP="00E46F86">
            <w:pPr>
              <w:rPr>
                <w:rFonts w:ascii="標楷體" w:eastAsia="標楷體" w:hAnsi="標楷體"/>
              </w:rPr>
            </w:pPr>
            <w:r>
              <w:rPr>
                <w:rFonts w:ascii="標楷體" w:eastAsia="標楷體" w:hAnsi="標楷體" w:hint="eastAsia"/>
              </w:rPr>
              <w:t>2</w:t>
            </w:r>
            <w:r w:rsidRPr="00D817C5">
              <w:rPr>
                <w:rFonts w:ascii="標楷體" w:eastAsia="標楷體" w:hAnsi="標楷體" w:hint="eastAsia"/>
              </w:rPr>
              <w:t>.由交易[L3911繳息情況查詢]連結進入</w:t>
            </w:r>
          </w:p>
        </w:tc>
      </w:tr>
      <w:tr w:rsidR="00D06291" w:rsidRPr="003972CE" w14:paraId="52EF7067" w14:textId="77777777" w:rsidTr="00E46F86">
        <w:trPr>
          <w:trHeight w:val="773"/>
        </w:trPr>
        <w:tc>
          <w:tcPr>
            <w:tcW w:w="1548" w:type="dxa"/>
            <w:tcBorders>
              <w:top w:val="single" w:sz="8" w:space="0" w:color="000000"/>
              <w:bottom w:val="single" w:sz="8" w:space="0" w:color="000000"/>
              <w:right w:val="single" w:sz="8" w:space="0" w:color="000000"/>
            </w:tcBorders>
            <w:shd w:val="clear" w:color="auto" w:fill="F3F3F3"/>
          </w:tcPr>
          <w:p w14:paraId="3CA80C2C" w14:textId="77777777" w:rsidR="00D06291" w:rsidRPr="003972CE" w:rsidRDefault="00D06291" w:rsidP="00E46F86">
            <w:pPr>
              <w:rPr>
                <w:rFonts w:eastAsia="標楷體"/>
              </w:rPr>
            </w:pPr>
            <w:r w:rsidRPr="003972CE">
              <w:rPr>
                <w:rFonts w:eastAsia="標楷體"/>
              </w:rPr>
              <w:t>基本流程</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15E7D5EB" w14:textId="77777777" w:rsidR="00D06291" w:rsidRPr="00B7209F" w:rsidRDefault="00D06291" w:rsidP="00E46F86">
            <w:pPr>
              <w:rPr>
                <w:rFonts w:ascii="標楷體" w:eastAsia="標楷體" w:hAnsi="標楷體"/>
              </w:rPr>
            </w:pPr>
            <w:r>
              <w:rPr>
                <w:rFonts w:ascii="標楷體" w:eastAsia="標楷體" w:hAnsi="標楷體" w:hint="eastAsia"/>
              </w:rPr>
              <w:t>1.</w:t>
            </w:r>
            <w:r w:rsidRPr="00B7209F">
              <w:rPr>
                <w:rFonts w:ascii="標楷體" w:eastAsia="標楷體" w:hAnsi="標楷體" w:hint="eastAsia"/>
              </w:rPr>
              <w:t>參考「</w:t>
            </w:r>
            <w:r w:rsidR="005857E5" w:rsidRPr="00FB3E80">
              <w:rPr>
                <w:rFonts w:ascii="標楷體" w:eastAsia="標楷體" w:hAnsi="標楷體" w:hint="eastAsia"/>
              </w:rPr>
              <w:t>作業流程.回收作業</w:t>
            </w:r>
            <w:r w:rsidRPr="00B7209F">
              <w:rPr>
                <w:rFonts w:ascii="標楷體" w:eastAsia="標楷體" w:hAnsi="標楷體" w:hint="eastAsia"/>
              </w:rPr>
              <w:t>」流程</w:t>
            </w:r>
          </w:p>
          <w:p w14:paraId="7A065B5B" w14:textId="77777777" w:rsidR="00D06291" w:rsidRPr="00B7209F" w:rsidRDefault="00D06291" w:rsidP="00E46F86">
            <w:pPr>
              <w:rPr>
                <w:rFonts w:ascii="標楷體" w:eastAsia="標楷體" w:hAnsi="標楷體"/>
              </w:rPr>
            </w:pPr>
            <w:r>
              <w:rPr>
                <w:rFonts w:ascii="標楷體" w:eastAsia="標楷體" w:hAnsi="標楷體" w:hint="eastAsia"/>
              </w:rPr>
              <w:t>2.</w:t>
            </w:r>
            <w:r w:rsidRPr="00B7209F">
              <w:rPr>
                <w:rFonts w:ascii="標楷體" w:eastAsia="標楷體" w:hAnsi="標楷體" w:hint="eastAsia"/>
              </w:rPr>
              <w:t>查詢</w:t>
            </w:r>
            <w:r w:rsidRPr="00005B8B">
              <w:rPr>
                <w:rFonts w:ascii="標楷體" w:eastAsia="標楷體" w:hAnsi="標楷體" w:hint="eastAsia"/>
              </w:rPr>
              <w:t>放款交易內容檔</w:t>
            </w:r>
            <w:r w:rsidRPr="00B7209F">
              <w:rPr>
                <w:rFonts w:ascii="標楷體" w:eastAsia="標楷體" w:hAnsi="標楷體" w:hint="eastAsia"/>
              </w:rPr>
              <w:t>(</w:t>
            </w:r>
            <w:r w:rsidRPr="00005B8B">
              <w:rPr>
                <w:rFonts w:ascii="標楷體" w:eastAsia="標楷體" w:hAnsi="標楷體"/>
              </w:rPr>
              <w:t>LoanBorTx</w:t>
            </w:r>
            <w:r w:rsidRPr="00B7209F">
              <w:rPr>
                <w:rFonts w:ascii="標楷體" w:eastAsia="標楷體" w:hAnsi="標楷體" w:hint="eastAsia"/>
              </w:rPr>
              <w:t>)</w:t>
            </w:r>
          </w:p>
          <w:p w14:paraId="60EB9ABB" w14:textId="77777777" w:rsidR="00D06291" w:rsidRDefault="00D06291" w:rsidP="00E46F86">
            <w:pPr>
              <w:rPr>
                <w:rFonts w:eastAsia="標楷體"/>
              </w:rPr>
            </w:pPr>
            <w:r>
              <w:rPr>
                <w:rFonts w:ascii="標楷體" w:eastAsia="標楷體" w:hAnsi="標楷體" w:hint="eastAsia"/>
              </w:rPr>
              <w:t>3.</w:t>
            </w:r>
            <w:r w:rsidRPr="00B7209F">
              <w:rPr>
                <w:rFonts w:ascii="標楷體" w:eastAsia="標楷體" w:hAnsi="標楷體" w:hint="eastAsia"/>
              </w:rPr>
              <w:t>依據輸入查詢條件,輸出查詢資料</w:t>
            </w:r>
          </w:p>
          <w:p w14:paraId="499BEEB2" w14:textId="77777777" w:rsidR="00D06291" w:rsidRPr="004657D0" w:rsidRDefault="00D06291" w:rsidP="000B3165">
            <w:pPr>
              <w:numPr>
                <w:ilvl w:val="0"/>
                <w:numId w:val="119"/>
              </w:numPr>
              <w:rPr>
                <w:rFonts w:ascii="標楷體" w:eastAsia="標楷體" w:hAnsi="標楷體"/>
              </w:rPr>
            </w:pPr>
            <w:r>
              <w:rPr>
                <w:rFonts w:ascii="標楷體" w:eastAsia="標楷體" w:hAnsi="標楷體" w:hint="eastAsia"/>
              </w:rPr>
              <w:t>[戶號</w:t>
            </w:r>
            <w:r w:rsidRPr="003D60EF">
              <w:rPr>
                <w:rFonts w:ascii="標楷體" w:eastAsia="標楷體" w:hAnsi="標楷體" w:hint="eastAsia"/>
              </w:rPr>
              <w:t>(</w:t>
            </w:r>
            <w:r>
              <w:rPr>
                <w:rFonts w:ascii="標楷體" w:eastAsia="標楷體" w:hAnsi="標楷體" w:hint="eastAsia"/>
              </w:rPr>
              <w:t>L</w:t>
            </w:r>
            <w:r w:rsidRPr="004619E2">
              <w:rPr>
                <w:rFonts w:ascii="標楷體" w:eastAsia="標楷體" w:hAnsi="標楷體"/>
              </w:rPr>
              <w:t>oanBorTx</w:t>
            </w:r>
            <w:r>
              <w:rPr>
                <w:rFonts w:ascii="標楷體" w:eastAsia="標楷體" w:hAnsi="標楷體"/>
              </w:rPr>
              <w:t>.</w:t>
            </w:r>
            <w:r w:rsidRPr="004619E2">
              <w:rPr>
                <w:rFonts w:ascii="標楷體" w:eastAsia="標楷體" w:hAnsi="標楷體"/>
              </w:rPr>
              <w:t>CustNo</w:t>
            </w:r>
            <w:r w:rsidRPr="004657D0">
              <w:rPr>
                <w:rFonts w:ascii="標楷體" w:eastAsia="標楷體" w:hAnsi="標楷體"/>
              </w:rPr>
              <w:t>)</w:t>
            </w:r>
            <w:r>
              <w:rPr>
                <w:rFonts w:ascii="標楷體" w:eastAsia="標楷體" w:hAnsi="標楷體"/>
              </w:rPr>
              <w:t>]</w:t>
            </w:r>
            <w:r w:rsidRPr="004657D0">
              <w:rPr>
                <w:rFonts w:ascii="標楷體" w:eastAsia="標楷體" w:hAnsi="標楷體"/>
              </w:rPr>
              <w:t xml:space="preserve"> = </w:t>
            </w:r>
            <w:r w:rsidRPr="004657D0">
              <w:rPr>
                <w:rFonts w:ascii="標楷體" w:eastAsia="標楷體" w:hAnsi="標楷體" w:hint="eastAsia"/>
              </w:rPr>
              <w:t>輸入條件「</w:t>
            </w:r>
            <w:r>
              <w:rPr>
                <w:rFonts w:ascii="標楷體" w:eastAsia="標楷體" w:hAnsi="標楷體" w:hint="eastAsia"/>
              </w:rPr>
              <w:t>戶號</w:t>
            </w:r>
            <w:r w:rsidRPr="004657D0">
              <w:rPr>
                <w:rFonts w:ascii="標楷體" w:eastAsia="標楷體" w:hAnsi="標楷體" w:hint="eastAsia"/>
              </w:rPr>
              <w:t>」</w:t>
            </w:r>
          </w:p>
          <w:p w14:paraId="7E20F8AE" w14:textId="77777777" w:rsidR="00D06291" w:rsidRPr="000F5018" w:rsidRDefault="00D06291" w:rsidP="000B3165">
            <w:pPr>
              <w:numPr>
                <w:ilvl w:val="0"/>
                <w:numId w:val="119"/>
              </w:numPr>
              <w:rPr>
                <w:rFonts w:ascii="標楷體" w:eastAsia="標楷體" w:hAnsi="標楷體"/>
              </w:rPr>
            </w:pPr>
            <w:r>
              <w:rPr>
                <w:rFonts w:ascii="標楷體" w:eastAsia="標楷體" w:hAnsi="標楷體" w:hint="eastAsia"/>
              </w:rPr>
              <w:t>[</w:t>
            </w:r>
            <w:r w:rsidRPr="004657D0">
              <w:rPr>
                <w:rFonts w:ascii="標楷體" w:eastAsia="標楷體" w:hAnsi="標楷體" w:hint="eastAsia"/>
              </w:rPr>
              <w:t>額度編號</w:t>
            </w:r>
            <w:r>
              <w:rPr>
                <w:rFonts w:ascii="標楷體" w:eastAsia="標楷體" w:hAnsi="標楷體" w:hint="eastAsia"/>
              </w:rPr>
              <w:t>(L</w:t>
            </w:r>
            <w:r w:rsidRPr="004619E2">
              <w:rPr>
                <w:rFonts w:ascii="標楷體" w:eastAsia="標楷體" w:hAnsi="標楷體"/>
              </w:rPr>
              <w:t>oanBorTx</w:t>
            </w:r>
            <w:r>
              <w:rPr>
                <w:rFonts w:ascii="標楷體" w:eastAsia="標楷體" w:hAnsi="標楷體"/>
              </w:rPr>
              <w:t>.</w:t>
            </w:r>
            <w:r>
              <w:rPr>
                <w:rFonts w:ascii="標楷體" w:eastAsia="標楷體" w:hAnsi="標楷體" w:hint="eastAsia"/>
              </w:rPr>
              <w:t>F</w:t>
            </w:r>
            <w:r>
              <w:rPr>
                <w:rFonts w:ascii="標楷體" w:eastAsia="標楷體" w:hAnsi="標楷體"/>
              </w:rPr>
              <w:t xml:space="preserve">acmNo)] = </w:t>
            </w:r>
            <w:r>
              <w:rPr>
                <w:rFonts w:ascii="標楷體" w:eastAsia="標楷體" w:hAnsi="標楷體" w:hint="eastAsia"/>
              </w:rPr>
              <w:t>輸入條件</w:t>
            </w:r>
            <w:r w:rsidRPr="004657D0">
              <w:rPr>
                <w:rFonts w:ascii="標楷體" w:eastAsia="標楷體" w:hAnsi="標楷體" w:hint="eastAsia"/>
              </w:rPr>
              <w:t>「額度編號」</w:t>
            </w:r>
          </w:p>
          <w:p w14:paraId="51F11921" w14:textId="77777777" w:rsidR="00D06291" w:rsidRPr="000F5018" w:rsidRDefault="00D06291" w:rsidP="000B3165">
            <w:pPr>
              <w:numPr>
                <w:ilvl w:val="0"/>
                <w:numId w:val="119"/>
              </w:numPr>
              <w:rPr>
                <w:rFonts w:ascii="標楷體" w:eastAsia="標楷體" w:hAnsi="標楷體"/>
              </w:rPr>
            </w:pPr>
            <w:r>
              <w:rPr>
                <w:rFonts w:ascii="標楷體" w:eastAsia="標楷體" w:hAnsi="標楷體" w:hint="eastAsia"/>
              </w:rPr>
              <w:t>[計息迄日</w:t>
            </w:r>
            <w:r w:rsidRPr="006370CA">
              <w:rPr>
                <w:rFonts w:ascii="標楷體" w:eastAsia="標楷體" w:hAnsi="標楷體" w:hint="eastAsia"/>
              </w:rPr>
              <w:t>(</w:t>
            </w:r>
            <w:r>
              <w:rPr>
                <w:rFonts w:ascii="標楷體" w:eastAsia="標楷體" w:hAnsi="標楷體" w:hint="eastAsia"/>
              </w:rPr>
              <w:t>L</w:t>
            </w:r>
            <w:r w:rsidRPr="004619E2">
              <w:rPr>
                <w:rFonts w:ascii="標楷體" w:eastAsia="標楷體" w:hAnsi="標楷體"/>
              </w:rPr>
              <w:t>oanBorTx</w:t>
            </w:r>
            <w:r w:rsidRPr="006370CA">
              <w:rPr>
                <w:rFonts w:ascii="標楷體" w:eastAsia="標楷體" w:hAnsi="標楷體"/>
              </w:rPr>
              <w:t>.</w:t>
            </w:r>
            <w:r>
              <w:t xml:space="preserve"> </w:t>
            </w:r>
            <w:r w:rsidRPr="00E81B72">
              <w:rPr>
                <w:rFonts w:ascii="標楷體" w:eastAsia="標楷體" w:hAnsi="標楷體"/>
              </w:rPr>
              <w:t>IntEndDate</w:t>
            </w:r>
            <w:r w:rsidRPr="006370CA">
              <w:rPr>
                <w:rFonts w:ascii="標楷體" w:eastAsia="標楷體" w:hAnsi="標楷體"/>
              </w:rPr>
              <w:t>)</w:t>
            </w:r>
            <w:r>
              <w:rPr>
                <w:rFonts w:ascii="標楷體" w:eastAsia="標楷體" w:hAnsi="標楷體"/>
              </w:rPr>
              <w:t>]</w:t>
            </w:r>
            <w:r w:rsidRPr="006370CA">
              <w:rPr>
                <w:rFonts w:ascii="標楷體" w:eastAsia="標楷體" w:hAnsi="標楷體"/>
              </w:rPr>
              <w:t xml:space="preserve"> = </w:t>
            </w:r>
            <w:r w:rsidRPr="006370CA">
              <w:rPr>
                <w:rFonts w:ascii="標楷體" w:eastAsia="標楷體" w:hAnsi="標楷體" w:hint="eastAsia"/>
              </w:rPr>
              <w:t>輸入條件「</w:t>
            </w:r>
            <w:r>
              <w:rPr>
                <w:rFonts w:ascii="標楷體" w:eastAsia="標楷體" w:hAnsi="標楷體" w:hint="eastAsia"/>
              </w:rPr>
              <w:t>計息迄日</w:t>
            </w:r>
            <w:r w:rsidRPr="006370CA">
              <w:rPr>
                <w:rFonts w:ascii="標楷體" w:eastAsia="標楷體" w:hAnsi="標楷體" w:hint="eastAsia"/>
              </w:rPr>
              <w:t>」</w:t>
            </w:r>
          </w:p>
          <w:p w14:paraId="295DF2D0" w14:textId="77777777" w:rsidR="00D06291" w:rsidRPr="000F5018" w:rsidRDefault="00D06291" w:rsidP="000B3165">
            <w:pPr>
              <w:numPr>
                <w:ilvl w:val="0"/>
                <w:numId w:val="119"/>
              </w:numPr>
              <w:rPr>
                <w:rFonts w:ascii="標楷體" w:eastAsia="標楷體" w:hAnsi="標楷體"/>
              </w:rPr>
            </w:pPr>
            <w:r>
              <w:rPr>
                <w:rFonts w:ascii="標楷體" w:eastAsia="標楷體" w:hAnsi="標楷體" w:hint="eastAsia"/>
              </w:rPr>
              <w:t>[會計日期</w:t>
            </w:r>
            <w:r w:rsidRPr="006370CA">
              <w:rPr>
                <w:rFonts w:ascii="標楷體" w:eastAsia="標楷體" w:hAnsi="標楷體" w:hint="eastAsia"/>
              </w:rPr>
              <w:t>(</w:t>
            </w:r>
            <w:r>
              <w:rPr>
                <w:rFonts w:ascii="標楷體" w:eastAsia="標楷體" w:hAnsi="標楷體" w:hint="eastAsia"/>
              </w:rPr>
              <w:t>L</w:t>
            </w:r>
            <w:r w:rsidRPr="004619E2">
              <w:rPr>
                <w:rFonts w:ascii="標楷體" w:eastAsia="標楷體" w:hAnsi="標楷體"/>
              </w:rPr>
              <w:t>oanBorTx</w:t>
            </w:r>
            <w:r w:rsidRPr="006370CA">
              <w:rPr>
                <w:rFonts w:ascii="標楷體" w:eastAsia="標楷體" w:hAnsi="標楷體"/>
              </w:rPr>
              <w:t>.</w:t>
            </w:r>
            <w:r w:rsidRPr="004619E2">
              <w:rPr>
                <w:rFonts w:ascii="標楷體" w:eastAsia="標楷體" w:hAnsi="標楷體"/>
              </w:rPr>
              <w:t>AcDate</w:t>
            </w:r>
            <w:r w:rsidRPr="006370CA">
              <w:rPr>
                <w:rFonts w:ascii="標楷體" w:eastAsia="標楷體" w:hAnsi="標楷體"/>
              </w:rPr>
              <w:t>)</w:t>
            </w:r>
            <w:r>
              <w:rPr>
                <w:rFonts w:ascii="標楷體" w:eastAsia="標楷體" w:hAnsi="標楷體"/>
              </w:rPr>
              <w:t>]</w:t>
            </w:r>
            <w:r w:rsidRPr="006370CA">
              <w:rPr>
                <w:rFonts w:ascii="標楷體" w:eastAsia="標楷體" w:hAnsi="標楷體"/>
              </w:rPr>
              <w:t xml:space="preserve"> = </w:t>
            </w:r>
            <w:r w:rsidRPr="006370CA">
              <w:rPr>
                <w:rFonts w:ascii="標楷體" w:eastAsia="標楷體" w:hAnsi="標楷體" w:hint="eastAsia"/>
              </w:rPr>
              <w:t>輸入條件「</w:t>
            </w:r>
            <w:r>
              <w:rPr>
                <w:rFonts w:ascii="標楷體" w:eastAsia="標楷體" w:hAnsi="標楷體" w:hint="eastAsia"/>
              </w:rPr>
              <w:t>會計日期</w:t>
            </w:r>
            <w:r w:rsidRPr="006370CA">
              <w:rPr>
                <w:rFonts w:ascii="標楷體" w:eastAsia="標楷體" w:hAnsi="標楷體" w:hint="eastAsia"/>
              </w:rPr>
              <w:t>」</w:t>
            </w:r>
          </w:p>
          <w:p w14:paraId="1438D7A7" w14:textId="77777777" w:rsidR="00D06291" w:rsidRPr="004657D0" w:rsidRDefault="00D06291" w:rsidP="000B3165">
            <w:pPr>
              <w:numPr>
                <w:ilvl w:val="0"/>
                <w:numId w:val="119"/>
              </w:numPr>
              <w:rPr>
                <w:rFonts w:ascii="標楷體" w:eastAsia="標楷體" w:hAnsi="標楷體"/>
              </w:rPr>
            </w:pPr>
            <w:r>
              <w:rPr>
                <w:rFonts w:ascii="標楷體" w:eastAsia="標楷體" w:hAnsi="標楷體" w:hint="eastAsia"/>
              </w:rPr>
              <w:t>[經辦</w:t>
            </w:r>
            <w:r w:rsidRPr="003D60EF">
              <w:rPr>
                <w:rFonts w:ascii="標楷體" w:eastAsia="標楷體" w:hAnsi="標楷體" w:hint="eastAsia"/>
              </w:rPr>
              <w:t>(</w:t>
            </w:r>
            <w:r>
              <w:rPr>
                <w:rFonts w:ascii="標楷體" w:eastAsia="標楷體" w:hAnsi="標楷體" w:hint="eastAsia"/>
              </w:rPr>
              <w:t>L</w:t>
            </w:r>
            <w:r w:rsidRPr="004619E2">
              <w:rPr>
                <w:rFonts w:ascii="標楷體" w:eastAsia="標楷體" w:hAnsi="標楷體"/>
              </w:rPr>
              <w:t>oanBorTx</w:t>
            </w:r>
            <w:r w:rsidRPr="006370CA">
              <w:rPr>
                <w:rFonts w:ascii="標楷體" w:eastAsia="標楷體" w:hAnsi="標楷體"/>
              </w:rPr>
              <w:t>.</w:t>
            </w:r>
            <w:r>
              <w:rPr>
                <w:rFonts w:ascii="標楷體" w:eastAsia="標楷體" w:hAnsi="標楷體"/>
              </w:rPr>
              <w:t>T</w:t>
            </w:r>
            <w:r w:rsidRPr="00E81B72">
              <w:rPr>
                <w:rFonts w:ascii="標楷體" w:eastAsia="標楷體" w:hAnsi="標楷體"/>
              </w:rPr>
              <w:t>itaTlrNo</w:t>
            </w:r>
            <w:r w:rsidRPr="004657D0">
              <w:rPr>
                <w:rFonts w:ascii="標楷體" w:eastAsia="標楷體" w:hAnsi="標楷體"/>
              </w:rPr>
              <w:t>)</w:t>
            </w:r>
            <w:r>
              <w:rPr>
                <w:rFonts w:ascii="標楷體" w:eastAsia="標楷體" w:hAnsi="標楷體"/>
              </w:rPr>
              <w:t>]</w:t>
            </w:r>
            <w:r w:rsidRPr="004657D0">
              <w:rPr>
                <w:rFonts w:ascii="標楷體" w:eastAsia="標楷體" w:hAnsi="標楷體"/>
              </w:rPr>
              <w:t xml:space="preserve"> = </w:t>
            </w:r>
            <w:r w:rsidRPr="004657D0">
              <w:rPr>
                <w:rFonts w:ascii="標楷體" w:eastAsia="標楷體" w:hAnsi="標楷體" w:hint="eastAsia"/>
              </w:rPr>
              <w:t>輸入條件「</w:t>
            </w:r>
            <w:r>
              <w:rPr>
                <w:rFonts w:ascii="標楷體" w:eastAsia="標楷體" w:hAnsi="標楷體" w:hint="eastAsia"/>
              </w:rPr>
              <w:t>經辦</w:t>
            </w:r>
            <w:r w:rsidRPr="004657D0">
              <w:rPr>
                <w:rFonts w:ascii="標楷體" w:eastAsia="標楷體" w:hAnsi="標楷體" w:hint="eastAsia"/>
              </w:rPr>
              <w:t>」</w:t>
            </w:r>
          </w:p>
          <w:p w14:paraId="63B5DD16" w14:textId="77777777" w:rsidR="00D06291" w:rsidRPr="00982486" w:rsidRDefault="00D06291" w:rsidP="000B3165">
            <w:pPr>
              <w:numPr>
                <w:ilvl w:val="0"/>
                <w:numId w:val="119"/>
              </w:numPr>
              <w:rPr>
                <w:rFonts w:ascii="標楷體" w:eastAsia="標楷體" w:hAnsi="標楷體"/>
              </w:rPr>
            </w:pPr>
            <w:r>
              <w:rPr>
                <w:rFonts w:ascii="標楷體" w:eastAsia="標楷體" w:hAnsi="標楷體" w:hint="eastAsia"/>
              </w:rPr>
              <w:t>[交易序號(L</w:t>
            </w:r>
            <w:r w:rsidRPr="004619E2">
              <w:rPr>
                <w:rFonts w:ascii="標楷體" w:eastAsia="標楷體" w:hAnsi="標楷體"/>
              </w:rPr>
              <w:t>oanBorTx</w:t>
            </w:r>
            <w:r w:rsidRPr="006370CA">
              <w:rPr>
                <w:rFonts w:ascii="標楷體" w:eastAsia="標楷體" w:hAnsi="標楷體"/>
              </w:rPr>
              <w:t>.</w:t>
            </w:r>
            <w:r>
              <w:rPr>
                <w:rFonts w:ascii="標楷體" w:eastAsia="標楷體" w:hAnsi="標楷體"/>
              </w:rPr>
              <w:t>T</w:t>
            </w:r>
            <w:r w:rsidRPr="00E81B72">
              <w:rPr>
                <w:rFonts w:ascii="標楷體" w:eastAsia="標楷體" w:hAnsi="標楷體"/>
              </w:rPr>
              <w:t>itaTxtNo</w:t>
            </w:r>
            <w:r>
              <w:rPr>
                <w:rFonts w:ascii="標楷體" w:eastAsia="標楷體" w:hAnsi="標楷體"/>
              </w:rPr>
              <w:t xml:space="preserve">)] = </w:t>
            </w:r>
            <w:r>
              <w:rPr>
                <w:rFonts w:ascii="標楷體" w:eastAsia="標楷體" w:hAnsi="標楷體" w:hint="eastAsia"/>
              </w:rPr>
              <w:t>輸入條件</w:t>
            </w:r>
            <w:r w:rsidRPr="004657D0">
              <w:rPr>
                <w:rFonts w:ascii="標楷體" w:eastAsia="標楷體" w:hAnsi="標楷體" w:hint="eastAsia"/>
              </w:rPr>
              <w:t>「</w:t>
            </w:r>
            <w:r>
              <w:rPr>
                <w:rFonts w:ascii="標楷體" w:eastAsia="標楷體" w:hAnsi="標楷體" w:hint="eastAsia"/>
              </w:rPr>
              <w:t>交易序號</w:t>
            </w:r>
            <w:r w:rsidRPr="004657D0">
              <w:rPr>
                <w:rFonts w:ascii="標楷體" w:eastAsia="標楷體" w:hAnsi="標楷體" w:hint="eastAsia"/>
              </w:rPr>
              <w:t>」</w:t>
            </w:r>
          </w:p>
        </w:tc>
      </w:tr>
      <w:tr w:rsidR="00D06291" w:rsidRPr="003972CE" w14:paraId="1E426205" w14:textId="77777777" w:rsidTr="00E46F86">
        <w:trPr>
          <w:trHeight w:val="321"/>
        </w:trPr>
        <w:tc>
          <w:tcPr>
            <w:tcW w:w="1548" w:type="dxa"/>
            <w:tcBorders>
              <w:top w:val="single" w:sz="8" w:space="0" w:color="000000"/>
              <w:bottom w:val="single" w:sz="8" w:space="0" w:color="000000"/>
              <w:right w:val="single" w:sz="8" w:space="0" w:color="000000"/>
            </w:tcBorders>
            <w:shd w:val="clear" w:color="auto" w:fill="F3F3F3"/>
          </w:tcPr>
          <w:p w14:paraId="46B81056" w14:textId="77777777" w:rsidR="00D06291" w:rsidRPr="003972CE" w:rsidRDefault="00D06291" w:rsidP="00E46F86">
            <w:pPr>
              <w:rPr>
                <w:rFonts w:eastAsia="標楷體"/>
              </w:rPr>
            </w:pPr>
            <w:r w:rsidRPr="003972CE">
              <w:rPr>
                <w:rFonts w:eastAsia="標楷體"/>
              </w:rPr>
              <w:t>選用流程</w:t>
            </w:r>
          </w:p>
        </w:tc>
        <w:tc>
          <w:tcPr>
            <w:tcW w:w="6318" w:type="dxa"/>
            <w:tcBorders>
              <w:top w:val="single" w:sz="8" w:space="0" w:color="000000"/>
              <w:left w:val="single" w:sz="8" w:space="0" w:color="000000"/>
              <w:bottom w:val="single" w:sz="8" w:space="0" w:color="000000"/>
            </w:tcBorders>
          </w:tcPr>
          <w:p w14:paraId="1E5782D2" w14:textId="77777777" w:rsidR="00D06291" w:rsidRPr="003972CE" w:rsidRDefault="00D06291" w:rsidP="00E46F86">
            <w:pPr>
              <w:rPr>
                <w:rFonts w:eastAsia="標楷體"/>
              </w:rPr>
            </w:pPr>
          </w:p>
        </w:tc>
      </w:tr>
      <w:tr w:rsidR="00D06291" w:rsidRPr="003972CE" w14:paraId="389EAE5E" w14:textId="77777777" w:rsidTr="00E46F86">
        <w:trPr>
          <w:trHeight w:val="1311"/>
        </w:trPr>
        <w:tc>
          <w:tcPr>
            <w:tcW w:w="1548" w:type="dxa"/>
            <w:tcBorders>
              <w:top w:val="single" w:sz="8" w:space="0" w:color="000000"/>
              <w:bottom w:val="single" w:sz="8" w:space="0" w:color="000000"/>
              <w:right w:val="single" w:sz="8" w:space="0" w:color="000000"/>
            </w:tcBorders>
            <w:shd w:val="clear" w:color="auto" w:fill="F3F3F3"/>
          </w:tcPr>
          <w:p w14:paraId="73B72857" w14:textId="77777777" w:rsidR="00D06291" w:rsidRPr="003972CE" w:rsidRDefault="00D06291" w:rsidP="00E46F86">
            <w:pPr>
              <w:rPr>
                <w:rFonts w:eastAsia="標楷體"/>
              </w:rPr>
            </w:pPr>
            <w:r w:rsidRPr="003972CE">
              <w:rPr>
                <w:rFonts w:eastAsia="標楷體"/>
              </w:rPr>
              <w:t>例外流程</w:t>
            </w:r>
          </w:p>
        </w:tc>
        <w:tc>
          <w:tcPr>
            <w:tcW w:w="6318" w:type="dxa"/>
            <w:tcBorders>
              <w:top w:val="single" w:sz="8" w:space="0" w:color="000000"/>
              <w:left w:val="single" w:sz="8" w:space="0" w:color="000000"/>
              <w:bottom w:val="single" w:sz="8" w:space="0" w:color="000000"/>
            </w:tcBorders>
          </w:tcPr>
          <w:p w14:paraId="5493793B" w14:textId="77777777" w:rsidR="00D06291" w:rsidRPr="003972CE" w:rsidRDefault="00D06291" w:rsidP="00E46F86">
            <w:pPr>
              <w:rPr>
                <w:rFonts w:eastAsia="標楷體"/>
              </w:rPr>
            </w:pPr>
          </w:p>
        </w:tc>
      </w:tr>
      <w:tr w:rsidR="00D06291" w:rsidRPr="003972CE" w14:paraId="1B1100DE" w14:textId="77777777" w:rsidTr="00E46F86">
        <w:trPr>
          <w:trHeight w:val="278"/>
        </w:trPr>
        <w:tc>
          <w:tcPr>
            <w:tcW w:w="1548" w:type="dxa"/>
            <w:tcBorders>
              <w:top w:val="single" w:sz="8" w:space="0" w:color="000000"/>
              <w:bottom w:val="single" w:sz="8" w:space="0" w:color="000000"/>
              <w:right w:val="single" w:sz="8" w:space="0" w:color="000000"/>
            </w:tcBorders>
            <w:shd w:val="clear" w:color="auto" w:fill="F3F3F3"/>
          </w:tcPr>
          <w:p w14:paraId="3A940F23" w14:textId="77777777" w:rsidR="00D06291" w:rsidRPr="003972CE" w:rsidRDefault="00D06291" w:rsidP="00E46F86">
            <w:pPr>
              <w:rPr>
                <w:rFonts w:eastAsia="標楷體"/>
              </w:rPr>
            </w:pPr>
            <w:r w:rsidRPr="003972CE">
              <w:rPr>
                <w:rFonts w:eastAsia="標楷體"/>
              </w:rPr>
              <w:t>執行後狀況</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5D157406" w14:textId="77777777" w:rsidR="00D06291" w:rsidRPr="00C404B3" w:rsidRDefault="00D06291" w:rsidP="00E46F86">
            <w:pPr>
              <w:rPr>
                <w:rFonts w:ascii="標楷體" w:eastAsia="標楷體" w:hAnsi="標楷體"/>
                <w:lang w:eastAsia="zh-HK"/>
              </w:rPr>
            </w:pPr>
            <w:r>
              <w:rPr>
                <w:rFonts w:ascii="標楷體" w:eastAsia="標楷體" w:hAnsi="標楷體" w:hint="eastAsia"/>
                <w:lang w:eastAsia="zh-HK"/>
              </w:rPr>
              <w:t>提供資料查詢輸出</w:t>
            </w:r>
          </w:p>
        </w:tc>
      </w:tr>
      <w:tr w:rsidR="00D06291" w:rsidRPr="003972CE" w14:paraId="318935EA" w14:textId="77777777" w:rsidTr="00E46F86">
        <w:trPr>
          <w:trHeight w:val="358"/>
        </w:trPr>
        <w:tc>
          <w:tcPr>
            <w:tcW w:w="1548" w:type="dxa"/>
            <w:tcBorders>
              <w:top w:val="single" w:sz="8" w:space="0" w:color="000000"/>
              <w:bottom w:val="single" w:sz="8" w:space="0" w:color="000000"/>
              <w:right w:val="single" w:sz="8" w:space="0" w:color="000000"/>
            </w:tcBorders>
            <w:shd w:val="clear" w:color="auto" w:fill="F3F3F3"/>
          </w:tcPr>
          <w:p w14:paraId="765B13B2" w14:textId="77777777" w:rsidR="00D06291" w:rsidRPr="003972CE" w:rsidRDefault="00D06291" w:rsidP="00E46F86">
            <w:pPr>
              <w:rPr>
                <w:rFonts w:eastAsia="標楷體"/>
              </w:rPr>
            </w:pPr>
            <w:r w:rsidRPr="003972CE">
              <w:rPr>
                <w:rFonts w:eastAsia="標楷體"/>
              </w:rPr>
              <w:t>特別需求</w:t>
            </w:r>
          </w:p>
        </w:tc>
        <w:tc>
          <w:tcPr>
            <w:tcW w:w="6318" w:type="dxa"/>
            <w:tcBorders>
              <w:top w:val="single" w:sz="8" w:space="0" w:color="000000"/>
              <w:left w:val="single" w:sz="8" w:space="0" w:color="000000"/>
              <w:bottom w:val="single" w:sz="8" w:space="0" w:color="000000"/>
            </w:tcBorders>
          </w:tcPr>
          <w:p w14:paraId="1F0F85B5" w14:textId="77777777" w:rsidR="00D06291" w:rsidRPr="00C404B3" w:rsidRDefault="00D06291" w:rsidP="00E46F86">
            <w:pPr>
              <w:rPr>
                <w:rFonts w:ascii="標楷體" w:eastAsia="標楷體" w:hAnsi="標楷體"/>
                <w:lang w:eastAsia="zh-HK"/>
              </w:rPr>
            </w:pPr>
            <w:r w:rsidRPr="00C404B3">
              <w:rPr>
                <w:rFonts w:ascii="標楷體" w:eastAsia="標楷體" w:hAnsi="標楷體" w:hint="eastAsia"/>
                <w:lang w:eastAsia="zh-HK"/>
              </w:rPr>
              <w:t>1</w:t>
            </w:r>
            <w:r w:rsidRPr="00C404B3">
              <w:rPr>
                <w:rFonts w:ascii="標楷體" w:eastAsia="標楷體" w:hAnsi="標楷體"/>
                <w:lang w:eastAsia="zh-HK"/>
              </w:rPr>
              <w:t>.</w:t>
            </w:r>
            <w:r>
              <w:rPr>
                <w:rFonts w:ascii="標楷體" w:eastAsia="標楷體" w:hAnsi="標楷體" w:hint="eastAsia"/>
                <w:lang w:eastAsia="zh-HK"/>
              </w:rPr>
              <w:t>使用共用元件</w:t>
            </w:r>
            <w:r w:rsidRPr="00752F5F">
              <w:rPr>
                <w:rFonts w:ascii="標楷體" w:eastAsia="標楷體" w:hAnsi="標楷體"/>
                <w:lang w:eastAsia="zh-HK"/>
              </w:rPr>
              <w:t>LoanCom</w:t>
            </w:r>
          </w:p>
        </w:tc>
      </w:tr>
      <w:tr w:rsidR="00D06291" w:rsidRPr="003972CE" w14:paraId="1D23F8AF" w14:textId="77777777" w:rsidTr="00E46F86">
        <w:trPr>
          <w:trHeight w:val="278"/>
        </w:trPr>
        <w:tc>
          <w:tcPr>
            <w:tcW w:w="1548" w:type="dxa"/>
            <w:tcBorders>
              <w:top w:val="single" w:sz="8" w:space="0" w:color="000000"/>
              <w:bottom w:val="single" w:sz="8" w:space="0" w:color="000000"/>
              <w:right w:val="single" w:sz="8" w:space="0" w:color="000000"/>
            </w:tcBorders>
            <w:shd w:val="clear" w:color="auto" w:fill="F3F3F3"/>
          </w:tcPr>
          <w:p w14:paraId="77E61E95" w14:textId="77777777" w:rsidR="00D06291" w:rsidRPr="003972CE" w:rsidRDefault="00D06291" w:rsidP="00E46F86">
            <w:pPr>
              <w:rPr>
                <w:rFonts w:eastAsia="標楷體"/>
              </w:rPr>
            </w:pPr>
            <w:r w:rsidRPr="003972CE">
              <w:rPr>
                <w:rFonts w:eastAsia="標楷體"/>
              </w:rPr>
              <w:t>參考</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52302C65" w14:textId="77777777" w:rsidR="00D06291" w:rsidRPr="003972CE" w:rsidRDefault="00D06291" w:rsidP="00E46F86">
            <w:pPr>
              <w:rPr>
                <w:rFonts w:eastAsia="標楷體"/>
              </w:rPr>
            </w:pPr>
          </w:p>
        </w:tc>
      </w:tr>
    </w:tbl>
    <w:p w14:paraId="08080AD3" w14:textId="77777777" w:rsidR="00D06291" w:rsidRPr="008C0101" w:rsidRDefault="00D06291" w:rsidP="00D06291"/>
    <w:p w14:paraId="3793EB70" w14:textId="77777777" w:rsidR="00D06291" w:rsidRPr="005F1722" w:rsidRDefault="00D06291" w:rsidP="00D06291">
      <w:pPr>
        <w:pStyle w:val="af8"/>
        <w:numPr>
          <w:ilvl w:val="0"/>
          <w:numId w:val="3"/>
        </w:numPr>
      </w:pPr>
      <w:r>
        <w:rPr>
          <w:rFonts w:hint="eastAsia"/>
        </w:rPr>
        <w:t>Ta</w:t>
      </w:r>
      <w:r>
        <w:t>ble List</w:t>
      </w:r>
      <w:r w:rsidRPr="005F1722">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D06291" w:rsidRPr="0022279A" w14:paraId="33164DD6" w14:textId="77777777" w:rsidTr="00E46F86">
        <w:tc>
          <w:tcPr>
            <w:tcW w:w="851" w:type="dxa"/>
            <w:shd w:val="clear" w:color="auto" w:fill="D9D9D9"/>
          </w:tcPr>
          <w:p w14:paraId="40BBF6AA" w14:textId="77777777" w:rsidR="00D06291" w:rsidRPr="004F7CA5" w:rsidRDefault="00D06291" w:rsidP="00E46F86">
            <w:pPr>
              <w:jc w:val="center"/>
              <w:rPr>
                <w:rFonts w:ascii="標楷體" w:eastAsia="標楷體" w:hAnsi="標楷體"/>
              </w:rPr>
            </w:pPr>
            <w:r w:rsidRPr="004F7CA5">
              <w:rPr>
                <w:rFonts w:ascii="標楷體" w:eastAsia="標楷體" w:hAnsi="標楷體" w:hint="eastAsia"/>
                <w:lang w:eastAsia="zh-HK"/>
              </w:rPr>
              <w:t>序號</w:t>
            </w:r>
          </w:p>
        </w:tc>
        <w:tc>
          <w:tcPr>
            <w:tcW w:w="3118" w:type="dxa"/>
            <w:shd w:val="clear" w:color="auto" w:fill="D9D9D9"/>
          </w:tcPr>
          <w:p w14:paraId="05F29C79" w14:textId="77777777" w:rsidR="00D06291" w:rsidRPr="004F7CA5" w:rsidRDefault="00D06291" w:rsidP="00E46F86">
            <w:pPr>
              <w:jc w:val="center"/>
              <w:rPr>
                <w:rFonts w:ascii="標楷體" w:eastAsia="標楷體" w:hAnsi="標楷體"/>
              </w:rPr>
            </w:pPr>
            <w:r w:rsidRPr="004F7CA5">
              <w:rPr>
                <w:rFonts w:ascii="標楷體" w:eastAsia="標楷體" w:hAnsi="標楷體" w:hint="eastAsia"/>
                <w:lang w:eastAsia="zh-HK"/>
              </w:rPr>
              <w:t>名稱</w:t>
            </w:r>
          </w:p>
        </w:tc>
        <w:tc>
          <w:tcPr>
            <w:tcW w:w="3828" w:type="dxa"/>
            <w:shd w:val="clear" w:color="auto" w:fill="D9D9D9"/>
          </w:tcPr>
          <w:p w14:paraId="476970B9" w14:textId="77777777" w:rsidR="00D06291" w:rsidRPr="004F7CA5" w:rsidRDefault="00D06291" w:rsidP="00E46F86">
            <w:pPr>
              <w:jc w:val="center"/>
              <w:rPr>
                <w:rFonts w:ascii="標楷體" w:eastAsia="標楷體" w:hAnsi="標楷體"/>
              </w:rPr>
            </w:pPr>
            <w:r w:rsidRPr="004F7CA5">
              <w:rPr>
                <w:rFonts w:ascii="標楷體" w:eastAsia="標楷體" w:hAnsi="標楷體" w:hint="eastAsia"/>
                <w:lang w:eastAsia="zh-HK"/>
              </w:rPr>
              <w:t>說明</w:t>
            </w:r>
          </w:p>
        </w:tc>
      </w:tr>
      <w:tr w:rsidR="00D06291" w:rsidRPr="0022279A" w14:paraId="0C76E481" w14:textId="77777777" w:rsidTr="00E46F86">
        <w:tc>
          <w:tcPr>
            <w:tcW w:w="851" w:type="dxa"/>
            <w:shd w:val="clear" w:color="auto" w:fill="auto"/>
          </w:tcPr>
          <w:p w14:paraId="79B4E268" w14:textId="77777777" w:rsidR="00D06291" w:rsidRPr="004F7CA5" w:rsidRDefault="00D06291" w:rsidP="00E46F86">
            <w:pPr>
              <w:jc w:val="center"/>
              <w:rPr>
                <w:rFonts w:ascii="標楷體" w:eastAsia="標楷體" w:hAnsi="標楷體"/>
              </w:rPr>
            </w:pPr>
            <w:r w:rsidRPr="004F7CA5">
              <w:rPr>
                <w:rFonts w:ascii="標楷體" w:eastAsia="標楷體" w:hAnsi="標楷體" w:hint="eastAsia"/>
              </w:rPr>
              <w:t>1</w:t>
            </w:r>
          </w:p>
        </w:tc>
        <w:tc>
          <w:tcPr>
            <w:tcW w:w="3118" w:type="dxa"/>
            <w:shd w:val="clear" w:color="auto" w:fill="auto"/>
          </w:tcPr>
          <w:p w14:paraId="2B5E9D8E" w14:textId="77777777" w:rsidR="00D06291" w:rsidRPr="004F7CA5" w:rsidRDefault="00D06291" w:rsidP="00E46F86">
            <w:pPr>
              <w:rPr>
                <w:rFonts w:ascii="標楷體" w:eastAsia="標楷體" w:hAnsi="標楷體"/>
              </w:rPr>
            </w:pPr>
            <w:r w:rsidRPr="00005B8B">
              <w:rPr>
                <w:rFonts w:ascii="標楷體" w:eastAsia="標楷體" w:hAnsi="標楷體"/>
              </w:rPr>
              <w:t>LoanBorTx</w:t>
            </w:r>
          </w:p>
        </w:tc>
        <w:tc>
          <w:tcPr>
            <w:tcW w:w="3828" w:type="dxa"/>
            <w:shd w:val="clear" w:color="auto" w:fill="auto"/>
          </w:tcPr>
          <w:p w14:paraId="67CF081B" w14:textId="77777777" w:rsidR="00D06291" w:rsidRPr="004F7CA5" w:rsidRDefault="00D06291" w:rsidP="00E46F86">
            <w:pPr>
              <w:rPr>
                <w:rFonts w:ascii="標楷體" w:eastAsia="標楷體" w:hAnsi="標楷體"/>
              </w:rPr>
            </w:pPr>
            <w:r w:rsidRPr="00005B8B">
              <w:rPr>
                <w:rFonts w:ascii="標楷體" w:eastAsia="標楷體" w:hAnsi="標楷體" w:hint="eastAsia"/>
              </w:rPr>
              <w:t>放款交易內容檔</w:t>
            </w:r>
          </w:p>
        </w:tc>
      </w:tr>
      <w:tr w:rsidR="00D06291" w:rsidRPr="0022279A" w14:paraId="177094C5" w14:textId="77777777" w:rsidTr="00E46F86">
        <w:tc>
          <w:tcPr>
            <w:tcW w:w="851" w:type="dxa"/>
            <w:shd w:val="clear" w:color="auto" w:fill="auto"/>
          </w:tcPr>
          <w:p w14:paraId="4828E388" w14:textId="77777777" w:rsidR="00D06291" w:rsidRPr="004F7CA5" w:rsidRDefault="00D06291" w:rsidP="00E46F86">
            <w:pPr>
              <w:jc w:val="center"/>
              <w:rPr>
                <w:rFonts w:ascii="標楷體" w:eastAsia="標楷體" w:hAnsi="標楷體"/>
              </w:rPr>
            </w:pPr>
            <w:r>
              <w:rPr>
                <w:rFonts w:ascii="標楷體" w:eastAsia="標楷體" w:hAnsi="標楷體" w:hint="eastAsia"/>
              </w:rPr>
              <w:t>2</w:t>
            </w:r>
          </w:p>
        </w:tc>
        <w:tc>
          <w:tcPr>
            <w:tcW w:w="3118" w:type="dxa"/>
            <w:shd w:val="clear" w:color="auto" w:fill="auto"/>
          </w:tcPr>
          <w:p w14:paraId="63ADBADC" w14:textId="77777777" w:rsidR="00D06291" w:rsidRPr="00005B8B" w:rsidRDefault="00D06291" w:rsidP="00E46F86">
            <w:pPr>
              <w:rPr>
                <w:rFonts w:ascii="標楷體" w:eastAsia="標楷體" w:hAnsi="標楷體"/>
              </w:rPr>
            </w:pPr>
            <w:r>
              <w:rPr>
                <w:rFonts w:ascii="標楷體" w:eastAsia="標楷體" w:hAnsi="標楷體" w:hint="eastAsia"/>
              </w:rPr>
              <w:t>C</w:t>
            </w:r>
            <w:r>
              <w:rPr>
                <w:rFonts w:ascii="標楷體" w:eastAsia="標楷體" w:hAnsi="標楷體"/>
              </w:rPr>
              <w:t>ustMain</w:t>
            </w:r>
          </w:p>
        </w:tc>
        <w:tc>
          <w:tcPr>
            <w:tcW w:w="3828" w:type="dxa"/>
            <w:shd w:val="clear" w:color="auto" w:fill="auto"/>
          </w:tcPr>
          <w:p w14:paraId="1AE67DB0" w14:textId="77777777" w:rsidR="00D06291" w:rsidRPr="00005B8B" w:rsidRDefault="00D06291" w:rsidP="00E46F86">
            <w:pPr>
              <w:rPr>
                <w:rFonts w:ascii="標楷體" w:eastAsia="標楷體" w:hAnsi="標楷體"/>
              </w:rPr>
            </w:pPr>
            <w:r>
              <w:rPr>
                <w:rFonts w:ascii="標楷體" w:eastAsia="標楷體" w:hAnsi="標楷體" w:hint="eastAsia"/>
              </w:rPr>
              <w:t>客戶主檔</w:t>
            </w:r>
          </w:p>
        </w:tc>
      </w:tr>
    </w:tbl>
    <w:p w14:paraId="5507F626" w14:textId="77777777" w:rsidR="00D06291" w:rsidRDefault="00D06291" w:rsidP="00D06291"/>
    <w:p w14:paraId="2D7AEC91" w14:textId="77777777" w:rsidR="00D06291" w:rsidRDefault="00D06291" w:rsidP="00D06291"/>
    <w:p w14:paraId="5FD24B91" w14:textId="77777777" w:rsidR="00D06291" w:rsidRPr="003972CE" w:rsidRDefault="00D06291" w:rsidP="00D06291">
      <w:pPr>
        <w:pStyle w:val="af8"/>
        <w:numPr>
          <w:ilvl w:val="0"/>
          <w:numId w:val="3"/>
        </w:numPr>
      </w:pPr>
      <w:r w:rsidRPr="003972CE">
        <w:t>UI畫面</w:t>
      </w:r>
    </w:p>
    <w:p w14:paraId="21A9F22A" w14:textId="77777777" w:rsidR="00D06291" w:rsidRPr="00743962" w:rsidRDefault="00D06291" w:rsidP="00D06291">
      <w:pPr>
        <w:pStyle w:val="42"/>
        <w:spacing w:after="48"/>
        <w:ind w:left="1133"/>
        <w:rPr>
          <w:rFonts w:hAnsi="標楷體"/>
        </w:rPr>
      </w:pPr>
      <w:r w:rsidRPr="00743962">
        <w:rPr>
          <w:rFonts w:hAnsi="標楷體" w:hint="eastAsia"/>
        </w:rPr>
        <w:t>輸入畫面：</w:t>
      </w:r>
    </w:p>
    <w:p w14:paraId="0FBBEBBC" w14:textId="7E92C504" w:rsidR="00D06291" w:rsidRDefault="007D1448" w:rsidP="00D06291">
      <w:pPr>
        <w:pStyle w:val="42"/>
        <w:spacing w:after="48"/>
        <w:ind w:leftChars="0" w:left="0"/>
        <w:rPr>
          <w:rFonts w:hAnsi="標楷體"/>
        </w:rPr>
      </w:pPr>
      <w:r w:rsidRPr="00D06291">
        <w:rPr>
          <w:rFonts w:hAnsi="標楷體"/>
          <w:noProof/>
        </w:rPr>
        <w:lastRenderedPageBreak/>
        <w:drawing>
          <wp:inline distT="0" distB="0" distL="0" distR="0" wp14:anchorId="1AFC6BE9" wp14:editId="5574D817">
            <wp:extent cx="6483350" cy="1968500"/>
            <wp:effectExtent l="0" t="0" r="0" b="0"/>
            <wp:docPr id="2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483350" cy="1968500"/>
                    </a:xfrm>
                    <a:prstGeom prst="rect">
                      <a:avLst/>
                    </a:prstGeom>
                    <a:noFill/>
                    <a:ln>
                      <a:noFill/>
                    </a:ln>
                  </pic:spPr>
                </pic:pic>
              </a:graphicData>
            </a:graphic>
          </wp:inline>
        </w:drawing>
      </w:r>
    </w:p>
    <w:p w14:paraId="374F40CC" w14:textId="77777777" w:rsidR="00D06291" w:rsidRDefault="00D06291" w:rsidP="00D06291">
      <w:pPr>
        <w:pStyle w:val="42"/>
        <w:spacing w:after="48"/>
        <w:ind w:leftChars="0" w:left="0"/>
        <w:rPr>
          <w:rFonts w:hAnsi="標楷體"/>
        </w:rPr>
      </w:pPr>
    </w:p>
    <w:p w14:paraId="7675A01B" w14:textId="77777777" w:rsidR="00D06291" w:rsidRDefault="00D06291" w:rsidP="00D06291">
      <w:pPr>
        <w:pStyle w:val="af8"/>
        <w:numPr>
          <w:ilvl w:val="0"/>
          <w:numId w:val="3"/>
        </w:numPr>
      </w:pPr>
      <w:r>
        <w:t>輸入畫面</w:t>
      </w:r>
      <w:r>
        <w:rPr>
          <w:rFonts w:hint="eastAsia"/>
          <w:lang w:eastAsia="zh-HK"/>
        </w:rPr>
        <w:t>按鈕</w:t>
      </w:r>
      <w:r>
        <w:t>說明</w:t>
      </w:r>
    </w:p>
    <w:p w14:paraId="198C2F63" w14:textId="77777777" w:rsidR="00D06291" w:rsidRPr="00F5236F" w:rsidRDefault="00D06291" w:rsidP="00D06291"/>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2"/>
        <w:gridCol w:w="6984"/>
      </w:tblGrid>
      <w:tr w:rsidR="00D06291" w:rsidRPr="00F5236F" w14:paraId="559F4DC0" w14:textId="77777777" w:rsidTr="00E46F86">
        <w:tc>
          <w:tcPr>
            <w:tcW w:w="851" w:type="dxa"/>
            <w:shd w:val="clear" w:color="auto" w:fill="D9D9D9"/>
          </w:tcPr>
          <w:p w14:paraId="32029AF1" w14:textId="77777777" w:rsidR="00D06291" w:rsidRPr="004F7CA5" w:rsidRDefault="00D06291" w:rsidP="00E46F86">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28FEEF50" w14:textId="77777777" w:rsidR="00D06291" w:rsidRPr="004F7CA5" w:rsidRDefault="00D06291" w:rsidP="00E46F86">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572F88C8" w14:textId="77777777" w:rsidR="00D06291" w:rsidRPr="004F7CA5" w:rsidRDefault="00D06291" w:rsidP="00E46F86">
            <w:pPr>
              <w:jc w:val="center"/>
              <w:rPr>
                <w:rFonts w:ascii="標楷體" w:eastAsia="標楷體" w:hAnsi="標楷體"/>
              </w:rPr>
            </w:pPr>
            <w:r w:rsidRPr="004F7CA5">
              <w:rPr>
                <w:rFonts w:ascii="標楷體" w:eastAsia="標楷體" w:hAnsi="標楷體" w:hint="eastAsia"/>
                <w:lang w:eastAsia="zh-HK"/>
              </w:rPr>
              <w:t>功能說明</w:t>
            </w:r>
          </w:p>
        </w:tc>
      </w:tr>
      <w:tr w:rsidR="00D06291" w:rsidRPr="00CF124E" w14:paraId="77961443" w14:textId="77777777" w:rsidTr="00E46F86">
        <w:tc>
          <w:tcPr>
            <w:tcW w:w="851" w:type="dxa"/>
            <w:shd w:val="clear" w:color="auto" w:fill="auto"/>
          </w:tcPr>
          <w:p w14:paraId="5B76AA92" w14:textId="77777777" w:rsidR="00D06291" w:rsidRPr="004F7CA5" w:rsidRDefault="00D06291" w:rsidP="00E46F86">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727A8B7D" w14:textId="77777777" w:rsidR="00D06291" w:rsidRPr="004F7CA5" w:rsidRDefault="00D06291" w:rsidP="00E46F86">
            <w:pPr>
              <w:rPr>
                <w:rFonts w:ascii="標楷體" w:eastAsia="標楷體" w:hAnsi="標楷體"/>
                <w:lang w:eastAsia="zh-HK"/>
              </w:rPr>
            </w:pPr>
            <w:r w:rsidRPr="004F7CA5">
              <w:rPr>
                <w:rFonts w:ascii="標楷體" w:eastAsia="標楷體" w:hAnsi="標楷體" w:hint="eastAsia"/>
                <w:lang w:eastAsia="zh-HK"/>
              </w:rPr>
              <w:t>查詢</w:t>
            </w:r>
          </w:p>
        </w:tc>
        <w:tc>
          <w:tcPr>
            <w:tcW w:w="7033" w:type="dxa"/>
            <w:shd w:val="clear" w:color="auto" w:fill="auto"/>
          </w:tcPr>
          <w:p w14:paraId="62461C31" w14:textId="77777777" w:rsidR="00D06291" w:rsidRDefault="00D06291" w:rsidP="00E46F86">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36B45F4A" w14:textId="77777777" w:rsidR="00D06291" w:rsidRPr="00702E0A" w:rsidRDefault="00D06291" w:rsidP="00E46F86">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依查詢條件</w:t>
            </w:r>
            <w:r>
              <w:rPr>
                <w:rFonts w:ascii="標楷體" w:eastAsia="標楷體" w:hAnsi="標楷體" w:hint="eastAsia"/>
              </w:rPr>
              <w:t>,查詢[</w:t>
            </w:r>
            <w:r w:rsidRPr="00D817C5">
              <w:rPr>
                <w:rFonts w:ascii="標楷體" w:eastAsia="標楷體" w:hAnsi="標楷體" w:hint="eastAsia"/>
              </w:rPr>
              <w:t>放款交易內容檔</w:t>
            </w:r>
            <w:r>
              <w:rPr>
                <w:rFonts w:ascii="標楷體" w:eastAsia="標楷體" w:hAnsi="標楷體" w:hint="eastAsia"/>
              </w:rPr>
              <w:t>],</w:t>
            </w:r>
            <w:r>
              <w:rPr>
                <w:rFonts w:ascii="標楷體" w:eastAsia="標楷體" w:hAnsi="標楷體" w:hint="eastAsia"/>
                <w:lang w:eastAsia="zh-HK"/>
              </w:rPr>
              <w:t>無符合資料時</w:t>
            </w:r>
            <w:r>
              <w:rPr>
                <w:rFonts w:ascii="標楷體" w:eastAsia="標楷體" w:hAnsi="標楷體" w:hint="eastAsia"/>
              </w:rPr>
              <w:t>,</w:t>
            </w:r>
            <w:r>
              <w:rPr>
                <w:rFonts w:ascii="標楷體" w:eastAsia="標楷體" w:hAnsi="標楷體" w:hint="eastAsia"/>
                <w:lang w:eastAsia="zh-HK"/>
              </w:rPr>
              <w:t>顯示錯</w:t>
            </w:r>
            <w:r>
              <w:rPr>
                <w:rFonts w:ascii="標楷體" w:eastAsia="標楷體" w:hAnsi="標楷體" w:hint="eastAsia"/>
              </w:rPr>
              <w:t>誤</w:t>
            </w:r>
            <w:r w:rsidRPr="00651325">
              <w:rPr>
                <w:rFonts w:ascii="標楷體" w:eastAsia="標楷體" w:hAnsi="標楷體" w:hint="eastAsia"/>
                <w:lang w:eastAsia="zh-HK"/>
              </w:rPr>
              <w:t>訊</w:t>
            </w:r>
            <w:r w:rsidRPr="00651325">
              <w:rPr>
                <w:rFonts w:ascii="標楷體" w:eastAsia="標楷體" w:hAnsi="標楷體" w:hint="eastAsia"/>
              </w:rPr>
              <w:t>息"</w:t>
            </w:r>
            <w:r w:rsidRPr="007920D9">
              <w:rPr>
                <w:rFonts w:ascii="標楷體" w:eastAsia="標楷體" w:hAnsi="標楷體"/>
              </w:rPr>
              <w:t>E</w:t>
            </w:r>
            <w:r>
              <w:rPr>
                <w:rFonts w:ascii="標楷體" w:eastAsia="標楷體" w:hAnsi="標楷體" w:hint="eastAsia"/>
              </w:rPr>
              <w:t>0001</w:t>
            </w:r>
            <w:r w:rsidRPr="00651325">
              <w:rPr>
                <w:rFonts w:ascii="標楷體" w:eastAsia="標楷體" w:hAnsi="標楷體" w:hint="eastAsia"/>
              </w:rPr>
              <w:t>:</w:t>
            </w:r>
            <w:r w:rsidRPr="001C12C4">
              <w:rPr>
                <w:rFonts w:ascii="標楷體" w:eastAsia="標楷體" w:hAnsi="標楷體"/>
              </w:rPr>
              <w:t>查詢資料不存在</w:t>
            </w:r>
            <w:r>
              <w:rPr>
                <w:rFonts w:ascii="標楷體" w:eastAsia="標楷體" w:hAnsi="標楷體" w:hint="eastAsia"/>
              </w:rPr>
              <w:t>(</w:t>
            </w:r>
            <w:r w:rsidRPr="00D817C5">
              <w:rPr>
                <w:rFonts w:ascii="標楷體" w:eastAsia="標楷體" w:hAnsi="標楷體" w:hint="eastAsia"/>
              </w:rPr>
              <w:t>放款交易內容檔</w:t>
            </w:r>
            <w:r>
              <w:rPr>
                <w:rFonts w:ascii="標楷體" w:eastAsia="標楷體" w:hAnsi="標楷體" w:hint="eastAsia"/>
              </w:rPr>
              <w:t>)</w:t>
            </w:r>
            <w:r w:rsidRPr="00651325">
              <w:rPr>
                <w:rFonts w:ascii="標楷體" w:eastAsia="標楷體" w:hAnsi="標楷體" w:hint="eastAsia"/>
              </w:rPr>
              <w:t>"</w:t>
            </w:r>
          </w:p>
          <w:p w14:paraId="40B86B68" w14:textId="77777777" w:rsidR="00D06291" w:rsidRPr="00651325" w:rsidRDefault="00D06291" w:rsidP="00E46F86">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7DFD403B" w14:textId="77777777" w:rsidR="00D06291" w:rsidRPr="004F7CA5" w:rsidRDefault="00D06291" w:rsidP="00E46F86">
            <w:pPr>
              <w:rPr>
                <w:rFonts w:eastAsia="標楷體"/>
                <w:lang w:eastAsia="zh-HK"/>
              </w:rPr>
            </w:pPr>
            <w:r>
              <w:rPr>
                <w:rFonts w:ascii="標楷體" w:eastAsia="標楷體" w:hAnsi="標楷體" w:hint="eastAsia"/>
              </w:rPr>
              <w:t>依查詢條件顯示查詢結果</w:t>
            </w:r>
          </w:p>
        </w:tc>
      </w:tr>
      <w:tr w:rsidR="00D06291" w:rsidRPr="00F5236F" w14:paraId="7DD95E9C" w14:textId="77777777" w:rsidTr="00E46F86">
        <w:tc>
          <w:tcPr>
            <w:tcW w:w="851" w:type="dxa"/>
            <w:shd w:val="clear" w:color="auto" w:fill="auto"/>
          </w:tcPr>
          <w:p w14:paraId="53943FDB" w14:textId="77777777" w:rsidR="00D06291" w:rsidRPr="004F7CA5" w:rsidRDefault="00D06291" w:rsidP="00E46F86">
            <w:pPr>
              <w:jc w:val="center"/>
              <w:rPr>
                <w:rFonts w:ascii="標楷體" w:eastAsia="標楷體" w:hAnsi="標楷體"/>
              </w:rPr>
            </w:pPr>
            <w:r>
              <w:rPr>
                <w:rFonts w:ascii="標楷體" w:eastAsia="標楷體" w:hAnsi="標楷體" w:hint="eastAsia"/>
              </w:rPr>
              <w:t>2</w:t>
            </w:r>
          </w:p>
        </w:tc>
        <w:tc>
          <w:tcPr>
            <w:tcW w:w="2126" w:type="dxa"/>
            <w:shd w:val="clear" w:color="auto" w:fill="auto"/>
          </w:tcPr>
          <w:p w14:paraId="79629596" w14:textId="77777777" w:rsidR="00D06291" w:rsidRPr="004F7CA5" w:rsidRDefault="00D06291" w:rsidP="00E46F86">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5611A44F" w14:textId="77777777" w:rsidR="00D06291" w:rsidRPr="004F7CA5" w:rsidRDefault="00D06291" w:rsidP="00E46F86">
            <w:pPr>
              <w:rPr>
                <w:rFonts w:ascii="標楷體" w:eastAsia="標楷體" w:hAnsi="標楷體"/>
                <w:lang w:eastAsia="zh-HK"/>
              </w:rPr>
            </w:pPr>
            <w:r w:rsidRPr="004F7CA5">
              <w:rPr>
                <w:rFonts w:ascii="標楷體" w:eastAsia="標楷體" w:hAnsi="標楷體" w:hint="eastAsia"/>
                <w:lang w:eastAsia="zh-HK"/>
              </w:rPr>
              <w:t>關閉此查詢畫面</w:t>
            </w:r>
          </w:p>
        </w:tc>
      </w:tr>
      <w:tr w:rsidR="00D06291" w:rsidRPr="00F5236F" w14:paraId="6EBA618D" w14:textId="77777777" w:rsidTr="00E46F86">
        <w:tc>
          <w:tcPr>
            <w:tcW w:w="851" w:type="dxa"/>
            <w:shd w:val="clear" w:color="auto" w:fill="auto"/>
          </w:tcPr>
          <w:p w14:paraId="170F86CD" w14:textId="77777777" w:rsidR="00D06291" w:rsidRDefault="00D06291" w:rsidP="00E46F86">
            <w:pPr>
              <w:jc w:val="center"/>
              <w:rPr>
                <w:rFonts w:ascii="標楷體" w:eastAsia="標楷體" w:hAnsi="標楷體"/>
              </w:rPr>
            </w:pPr>
            <w:r>
              <w:rPr>
                <w:rFonts w:ascii="標楷體" w:eastAsia="標楷體" w:hAnsi="標楷體" w:hint="eastAsia"/>
              </w:rPr>
              <w:t>3</w:t>
            </w:r>
          </w:p>
        </w:tc>
        <w:tc>
          <w:tcPr>
            <w:tcW w:w="2126" w:type="dxa"/>
            <w:shd w:val="clear" w:color="auto" w:fill="auto"/>
          </w:tcPr>
          <w:p w14:paraId="49B33153" w14:textId="77777777" w:rsidR="00D06291" w:rsidRPr="004F7CA5" w:rsidRDefault="00D06291" w:rsidP="00E46F86">
            <w:pPr>
              <w:rPr>
                <w:rFonts w:ascii="標楷體" w:eastAsia="標楷體" w:hAnsi="標楷體"/>
                <w:lang w:eastAsia="zh-HK"/>
              </w:rPr>
            </w:pPr>
            <w:r w:rsidRPr="004F7CA5">
              <w:rPr>
                <w:rFonts w:ascii="標楷體" w:eastAsia="標楷體" w:hAnsi="標楷體" w:hint="eastAsia"/>
                <w:lang w:eastAsia="zh-HK"/>
              </w:rPr>
              <w:t>隱</w:t>
            </w:r>
            <w:r w:rsidRPr="004F7CA5">
              <w:rPr>
                <w:rFonts w:ascii="標楷體" w:eastAsia="標楷體" w:hAnsi="標楷體" w:hint="eastAsia"/>
              </w:rPr>
              <w:t>藏/</w:t>
            </w:r>
            <w:r w:rsidRPr="004F7CA5">
              <w:rPr>
                <w:rFonts w:ascii="標楷體" w:eastAsia="標楷體" w:hAnsi="標楷體" w:hint="eastAsia"/>
                <w:lang w:eastAsia="zh-HK"/>
              </w:rPr>
              <w:t>顯示</w:t>
            </w:r>
          </w:p>
        </w:tc>
        <w:tc>
          <w:tcPr>
            <w:tcW w:w="7033" w:type="dxa"/>
            <w:shd w:val="clear" w:color="auto" w:fill="auto"/>
          </w:tcPr>
          <w:p w14:paraId="7A782899" w14:textId="77777777" w:rsidR="00D06291" w:rsidRPr="004F7CA5" w:rsidRDefault="00D06291" w:rsidP="00E46F86">
            <w:pPr>
              <w:rPr>
                <w:rFonts w:ascii="標楷體" w:eastAsia="標楷體" w:hAnsi="標楷體"/>
                <w:lang w:eastAsia="zh-HK"/>
              </w:rPr>
            </w:pPr>
            <w:r w:rsidRPr="004F7CA5">
              <w:rPr>
                <w:rFonts w:ascii="標楷體" w:eastAsia="標楷體" w:hAnsi="標楷體" w:hint="eastAsia"/>
                <w:lang w:eastAsia="zh-HK"/>
              </w:rPr>
              <w:t>輸入條件切換隱</w:t>
            </w:r>
            <w:r w:rsidRPr="004F7CA5">
              <w:rPr>
                <w:rFonts w:ascii="標楷體" w:eastAsia="標楷體" w:hAnsi="標楷體" w:hint="eastAsia"/>
              </w:rPr>
              <w:t>藏</w:t>
            </w:r>
            <w:r w:rsidRPr="004F7CA5">
              <w:rPr>
                <w:rFonts w:ascii="標楷體" w:eastAsia="標楷體" w:hAnsi="標楷體" w:hint="eastAsia"/>
                <w:lang w:eastAsia="zh-HK"/>
              </w:rPr>
              <w:t>及顯示</w:t>
            </w:r>
          </w:p>
        </w:tc>
      </w:tr>
    </w:tbl>
    <w:p w14:paraId="7F3D54AE" w14:textId="77777777" w:rsidR="00D06291" w:rsidRPr="00FF5CFC" w:rsidRDefault="00D06291" w:rsidP="00D06291">
      <w:pPr>
        <w:pStyle w:val="42"/>
        <w:spacing w:after="48"/>
        <w:ind w:leftChars="0" w:left="0"/>
        <w:rPr>
          <w:rFonts w:hAnsi="標楷體"/>
        </w:rPr>
      </w:pPr>
    </w:p>
    <w:p w14:paraId="6EE69E27" w14:textId="77777777" w:rsidR="00D06291" w:rsidRDefault="00D06291" w:rsidP="00D06291">
      <w:pPr>
        <w:pStyle w:val="42"/>
        <w:spacing w:after="48"/>
        <w:ind w:leftChars="0" w:left="0"/>
        <w:rPr>
          <w:rFonts w:hAnsi="標楷體"/>
        </w:rPr>
      </w:pPr>
    </w:p>
    <w:p w14:paraId="204E439E" w14:textId="77777777" w:rsidR="00D06291" w:rsidRDefault="00D06291" w:rsidP="00D06291">
      <w:pPr>
        <w:pStyle w:val="af8"/>
        <w:numPr>
          <w:ilvl w:val="0"/>
          <w:numId w:val="3"/>
        </w:numPr>
      </w:pPr>
      <w:r>
        <w:rPr>
          <w:rFonts w:hint="eastAsia"/>
        </w:rPr>
        <w:t>輸入</w:t>
      </w:r>
      <w:r w:rsidRPr="003972CE">
        <w:t>畫面資料說明</w:t>
      </w:r>
    </w:p>
    <w:p w14:paraId="7584CB34" w14:textId="77777777" w:rsidR="00D06291" w:rsidRPr="005D3385" w:rsidRDefault="00D06291" w:rsidP="00D06291"/>
    <w:tbl>
      <w:tblPr>
        <w:tblW w:w="104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1602"/>
        <w:gridCol w:w="992"/>
        <w:gridCol w:w="1489"/>
        <w:gridCol w:w="623"/>
        <w:gridCol w:w="666"/>
        <w:gridCol w:w="2856"/>
      </w:tblGrid>
      <w:tr w:rsidR="00D06291" w:rsidRPr="00847BB7" w14:paraId="75049589" w14:textId="77777777" w:rsidTr="00E46F86">
        <w:trPr>
          <w:trHeight w:val="388"/>
          <w:tblHeader/>
          <w:jc w:val="center"/>
        </w:trPr>
        <w:tc>
          <w:tcPr>
            <w:tcW w:w="456" w:type="dxa"/>
            <w:vMerge w:val="restart"/>
            <w:shd w:val="clear" w:color="auto" w:fill="D9D9D9"/>
          </w:tcPr>
          <w:p w14:paraId="02747CAF" w14:textId="77777777" w:rsidR="00D06291" w:rsidRPr="00847BB7" w:rsidRDefault="00D06291" w:rsidP="00E46F86">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cPr>
          <w:p w14:paraId="49E0038A" w14:textId="77777777" w:rsidR="00D06291" w:rsidRPr="00847BB7" w:rsidRDefault="00D06291" w:rsidP="00E46F86">
            <w:pPr>
              <w:rPr>
                <w:rFonts w:ascii="標楷體" w:eastAsia="標楷體" w:hAnsi="標楷體"/>
              </w:rPr>
            </w:pPr>
            <w:r w:rsidRPr="00847BB7">
              <w:rPr>
                <w:rFonts w:ascii="標楷體" w:eastAsia="標楷體" w:hAnsi="標楷體"/>
              </w:rPr>
              <w:t>欄位</w:t>
            </w:r>
          </w:p>
        </w:tc>
        <w:tc>
          <w:tcPr>
            <w:tcW w:w="5372" w:type="dxa"/>
            <w:gridSpan w:val="5"/>
            <w:shd w:val="clear" w:color="auto" w:fill="D9D9D9"/>
          </w:tcPr>
          <w:p w14:paraId="31F4A74B" w14:textId="77777777" w:rsidR="00D06291" w:rsidRPr="00847BB7" w:rsidRDefault="00D06291" w:rsidP="00E46F86">
            <w:pPr>
              <w:jc w:val="center"/>
              <w:rPr>
                <w:rFonts w:ascii="標楷體" w:eastAsia="標楷體" w:hAnsi="標楷體"/>
              </w:rPr>
            </w:pPr>
            <w:r w:rsidRPr="00847BB7">
              <w:rPr>
                <w:rFonts w:ascii="標楷體" w:eastAsia="標楷體" w:hAnsi="標楷體"/>
              </w:rPr>
              <w:t>說明</w:t>
            </w:r>
          </w:p>
        </w:tc>
        <w:tc>
          <w:tcPr>
            <w:tcW w:w="2856" w:type="dxa"/>
            <w:vMerge w:val="restart"/>
            <w:shd w:val="clear" w:color="auto" w:fill="D9D9D9"/>
          </w:tcPr>
          <w:p w14:paraId="11C2B0C8" w14:textId="77777777" w:rsidR="00D06291" w:rsidRPr="00847BB7" w:rsidRDefault="00D06291" w:rsidP="00E46F86">
            <w:pPr>
              <w:rPr>
                <w:rFonts w:ascii="標楷體" w:eastAsia="標楷體" w:hAnsi="標楷體"/>
              </w:rPr>
            </w:pPr>
            <w:r w:rsidRPr="00847BB7">
              <w:rPr>
                <w:rFonts w:ascii="標楷體" w:eastAsia="標楷體" w:hAnsi="標楷體"/>
              </w:rPr>
              <w:t>處理邏輯及注意事項</w:t>
            </w:r>
          </w:p>
        </w:tc>
      </w:tr>
      <w:tr w:rsidR="00D06291" w:rsidRPr="00847BB7" w14:paraId="1FE03B2E" w14:textId="77777777" w:rsidTr="00E46F86">
        <w:trPr>
          <w:trHeight w:val="244"/>
          <w:tblHeader/>
          <w:jc w:val="center"/>
        </w:trPr>
        <w:tc>
          <w:tcPr>
            <w:tcW w:w="456" w:type="dxa"/>
            <w:vMerge/>
            <w:shd w:val="clear" w:color="auto" w:fill="D9D9D9"/>
          </w:tcPr>
          <w:p w14:paraId="4BE9A167" w14:textId="77777777" w:rsidR="00D06291" w:rsidRPr="00847BB7" w:rsidRDefault="00D06291" w:rsidP="00E46F86">
            <w:pPr>
              <w:rPr>
                <w:rFonts w:ascii="標楷體" w:eastAsia="標楷體" w:hAnsi="標楷體"/>
              </w:rPr>
            </w:pPr>
          </w:p>
        </w:tc>
        <w:tc>
          <w:tcPr>
            <w:tcW w:w="1736" w:type="dxa"/>
            <w:vMerge/>
            <w:shd w:val="clear" w:color="auto" w:fill="D9D9D9"/>
          </w:tcPr>
          <w:p w14:paraId="5CE1D757" w14:textId="77777777" w:rsidR="00D06291" w:rsidRPr="00847BB7" w:rsidRDefault="00D06291" w:rsidP="00E46F86">
            <w:pPr>
              <w:rPr>
                <w:rFonts w:ascii="標楷體" w:eastAsia="標楷體" w:hAnsi="標楷體"/>
              </w:rPr>
            </w:pPr>
          </w:p>
        </w:tc>
        <w:tc>
          <w:tcPr>
            <w:tcW w:w="1602" w:type="dxa"/>
            <w:shd w:val="clear" w:color="auto" w:fill="D9D9D9"/>
          </w:tcPr>
          <w:p w14:paraId="5F0F0629" w14:textId="77777777" w:rsidR="00D06291" w:rsidRPr="00847BB7" w:rsidRDefault="00D06291" w:rsidP="00E46F86">
            <w:pPr>
              <w:rPr>
                <w:rFonts w:ascii="標楷體" w:eastAsia="標楷體" w:hAnsi="標楷體"/>
              </w:rPr>
            </w:pPr>
            <w:r>
              <w:rPr>
                <w:rFonts w:ascii="標楷體" w:eastAsia="標楷體" w:hAnsi="標楷體" w:hint="eastAsia"/>
              </w:rPr>
              <w:t>資料長度</w:t>
            </w:r>
          </w:p>
        </w:tc>
        <w:tc>
          <w:tcPr>
            <w:tcW w:w="992" w:type="dxa"/>
            <w:shd w:val="clear" w:color="auto" w:fill="D9D9D9"/>
          </w:tcPr>
          <w:p w14:paraId="5E6C3FC4" w14:textId="77777777" w:rsidR="00D06291" w:rsidRPr="00847BB7" w:rsidRDefault="00D06291" w:rsidP="00E46F86">
            <w:pPr>
              <w:rPr>
                <w:rFonts w:ascii="標楷體" w:eastAsia="標楷體" w:hAnsi="標楷體"/>
              </w:rPr>
            </w:pPr>
            <w:r w:rsidRPr="00847BB7">
              <w:rPr>
                <w:rFonts w:ascii="標楷體" w:eastAsia="標楷體" w:hAnsi="標楷體"/>
              </w:rPr>
              <w:t>預設值</w:t>
            </w:r>
          </w:p>
        </w:tc>
        <w:tc>
          <w:tcPr>
            <w:tcW w:w="1489" w:type="dxa"/>
            <w:shd w:val="clear" w:color="auto" w:fill="D9D9D9"/>
          </w:tcPr>
          <w:p w14:paraId="79D7191E" w14:textId="77777777" w:rsidR="00D06291" w:rsidRPr="00847BB7" w:rsidRDefault="00D06291" w:rsidP="00E46F86">
            <w:pPr>
              <w:rPr>
                <w:rFonts w:ascii="標楷體" w:eastAsia="標楷體" w:hAnsi="標楷體"/>
              </w:rPr>
            </w:pPr>
            <w:r w:rsidRPr="00847BB7">
              <w:rPr>
                <w:rFonts w:ascii="標楷體" w:eastAsia="標楷體" w:hAnsi="標楷體"/>
              </w:rPr>
              <w:t>選單內容</w:t>
            </w:r>
          </w:p>
        </w:tc>
        <w:tc>
          <w:tcPr>
            <w:tcW w:w="623" w:type="dxa"/>
            <w:shd w:val="clear" w:color="auto" w:fill="D9D9D9"/>
          </w:tcPr>
          <w:p w14:paraId="4BEB88B6" w14:textId="77777777" w:rsidR="00D06291" w:rsidRPr="00847BB7" w:rsidRDefault="00D06291" w:rsidP="00E46F86">
            <w:pPr>
              <w:rPr>
                <w:rFonts w:ascii="標楷體" w:eastAsia="標楷體" w:hAnsi="標楷體"/>
              </w:rPr>
            </w:pPr>
            <w:r w:rsidRPr="00847BB7">
              <w:rPr>
                <w:rFonts w:ascii="標楷體" w:eastAsia="標楷體" w:hAnsi="標楷體"/>
              </w:rPr>
              <w:t>必填</w:t>
            </w:r>
          </w:p>
        </w:tc>
        <w:tc>
          <w:tcPr>
            <w:tcW w:w="666" w:type="dxa"/>
            <w:shd w:val="clear" w:color="auto" w:fill="D9D9D9"/>
          </w:tcPr>
          <w:p w14:paraId="25E88EDA" w14:textId="77777777" w:rsidR="00D06291" w:rsidRPr="00847BB7" w:rsidRDefault="00D06291" w:rsidP="00E46F86">
            <w:pPr>
              <w:rPr>
                <w:rFonts w:ascii="標楷體" w:eastAsia="標楷體" w:hAnsi="標楷體"/>
              </w:rPr>
            </w:pPr>
            <w:r w:rsidRPr="00847BB7">
              <w:rPr>
                <w:rFonts w:ascii="標楷體" w:eastAsia="標楷體" w:hAnsi="標楷體"/>
              </w:rPr>
              <w:t>R/W</w:t>
            </w:r>
          </w:p>
        </w:tc>
        <w:tc>
          <w:tcPr>
            <w:tcW w:w="2856" w:type="dxa"/>
            <w:vMerge/>
            <w:shd w:val="clear" w:color="auto" w:fill="D9D9D9"/>
          </w:tcPr>
          <w:p w14:paraId="65BD07C7" w14:textId="77777777" w:rsidR="00D06291" w:rsidRPr="00847BB7" w:rsidRDefault="00D06291" w:rsidP="00E46F86">
            <w:pPr>
              <w:rPr>
                <w:rFonts w:ascii="標楷體" w:eastAsia="標楷體" w:hAnsi="標楷體"/>
              </w:rPr>
            </w:pPr>
          </w:p>
        </w:tc>
      </w:tr>
      <w:tr w:rsidR="00D06291" w:rsidRPr="003972CE" w14:paraId="7D239502" w14:textId="77777777" w:rsidTr="00E46F86">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784B1E09" w14:textId="77777777" w:rsidR="00D06291" w:rsidRPr="00023341" w:rsidRDefault="00D06291" w:rsidP="00E46F86">
            <w:pPr>
              <w:rPr>
                <w:rFonts w:ascii="標楷體" w:eastAsia="標楷體" w:hAnsi="標楷體"/>
              </w:rPr>
            </w:pPr>
            <w:r>
              <w:rPr>
                <w:rFonts w:ascii="標楷體" w:eastAsia="標楷體" w:hAnsi="標楷體" w:hint="eastAsia"/>
              </w:rPr>
              <w:t>1</w:t>
            </w:r>
          </w:p>
        </w:tc>
        <w:tc>
          <w:tcPr>
            <w:tcW w:w="1736" w:type="dxa"/>
            <w:tcBorders>
              <w:top w:val="single" w:sz="4" w:space="0" w:color="auto"/>
              <w:left w:val="single" w:sz="4" w:space="0" w:color="auto"/>
              <w:bottom w:val="single" w:sz="4" w:space="0" w:color="auto"/>
              <w:right w:val="single" w:sz="4" w:space="0" w:color="auto"/>
            </w:tcBorders>
          </w:tcPr>
          <w:p w14:paraId="74CC46A9" w14:textId="77777777" w:rsidR="00D06291" w:rsidRPr="00023341" w:rsidRDefault="00D06291" w:rsidP="00E46F86">
            <w:pPr>
              <w:rPr>
                <w:rFonts w:ascii="標楷體" w:eastAsia="標楷體" w:hAnsi="標楷體"/>
              </w:rPr>
            </w:pPr>
            <w:r>
              <w:rPr>
                <w:rFonts w:ascii="標楷體" w:eastAsia="標楷體" w:hAnsi="標楷體" w:hint="eastAsia"/>
              </w:rPr>
              <w:t>借戶戶號</w:t>
            </w:r>
          </w:p>
        </w:tc>
        <w:tc>
          <w:tcPr>
            <w:tcW w:w="1602" w:type="dxa"/>
            <w:tcBorders>
              <w:top w:val="single" w:sz="4" w:space="0" w:color="auto"/>
              <w:left w:val="single" w:sz="4" w:space="0" w:color="auto"/>
              <w:bottom w:val="single" w:sz="4" w:space="0" w:color="auto"/>
              <w:right w:val="single" w:sz="4" w:space="0" w:color="auto"/>
            </w:tcBorders>
          </w:tcPr>
          <w:p w14:paraId="5BBFCA4A" w14:textId="77777777" w:rsidR="00D06291" w:rsidRPr="00023341" w:rsidRDefault="00D06291" w:rsidP="00E46F86">
            <w:pPr>
              <w:rPr>
                <w:rFonts w:ascii="標楷體" w:eastAsia="標楷體" w:hAnsi="標楷體"/>
              </w:rPr>
            </w:pPr>
            <w:r>
              <w:rPr>
                <w:rFonts w:ascii="標楷體" w:eastAsia="標楷體" w:hAnsi="標楷體" w:hint="eastAsia"/>
              </w:rPr>
              <w:t>7</w:t>
            </w:r>
          </w:p>
        </w:tc>
        <w:tc>
          <w:tcPr>
            <w:tcW w:w="992" w:type="dxa"/>
            <w:tcBorders>
              <w:top w:val="single" w:sz="4" w:space="0" w:color="auto"/>
              <w:left w:val="single" w:sz="4" w:space="0" w:color="auto"/>
              <w:bottom w:val="single" w:sz="4" w:space="0" w:color="auto"/>
              <w:right w:val="single" w:sz="4" w:space="0" w:color="auto"/>
            </w:tcBorders>
          </w:tcPr>
          <w:p w14:paraId="67C04D53" w14:textId="77777777" w:rsidR="00D06291" w:rsidRPr="00023341" w:rsidRDefault="00D06291" w:rsidP="00E46F86">
            <w:pPr>
              <w:rPr>
                <w:rFonts w:ascii="標楷體" w:eastAsia="標楷體" w:hAnsi="標楷體"/>
              </w:rPr>
            </w:pPr>
          </w:p>
        </w:tc>
        <w:tc>
          <w:tcPr>
            <w:tcW w:w="1489" w:type="dxa"/>
            <w:tcBorders>
              <w:top w:val="single" w:sz="4" w:space="0" w:color="auto"/>
              <w:left w:val="single" w:sz="4" w:space="0" w:color="auto"/>
              <w:bottom w:val="single" w:sz="4" w:space="0" w:color="auto"/>
              <w:right w:val="single" w:sz="4" w:space="0" w:color="auto"/>
            </w:tcBorders>
          </w:tcPr>
          <w:p w14:paraId="57635E30" w14:textId="77777777" w:rsidR="00D06291" w:rsidRPr="00053341" w:rsidRDefault="00D06291" w:rsidP="00E46F86">
            <w:pPr>
              <w:rPr>
                <w:rFonts w:eastAsia="標楷體"/>
              </w:rPr>
            </w:pPr>
          </w:p>
        </w:tc>
        <w:tc>
          <w:tcPr>
            <w:tcW w:w="623" w:type="dxa"/>
            <w:tcBorders>
              <w:top w:val="single" w:sz="4" w:space="0" w:color="auto"/>
              <w:left w:val="single" w:sz="4" w:space="0" w:color="auto"/>
              <w:right w:val="single" w:sz="4" w:space="0" w:color="auto"/>
            </w:tcBorders>
          </w:tcPr>
          <w:p w14:paraId="1A214D01" w14:textId="77777777" w:rsidR="00D06291" w:rsidRPr="00023341" w:rsidRDefault="00D06291" w:rsidP="00E46F86">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A93D29E" w14:textId="77777777" w:rsidR="00D06291" w:rsidRPr="00023341" w:rsidRDefault="00D06291" w:rsidP="00E46F86">
            <w:pPr>
              <w:jc w:val="center"/>
              <w:rPr>
                <w:rFonts w:ascii="標楷體" w:eastAsia="標楷體" w:hAnsi="標楷體"/>
              </w:rPr>
            </w:pPr>
            <w:r>
              <w:rPr>
                <w:rFonts w:ascii="標楷體" w:eastAsia="標楷體" w:hAnsi="標楷體" w:hint="eastAsia"/>
              </w:rPr>
              <w:t>W</w:t>
            </w:r>
          </w:p>
        </w:tc>
        <w:tc>
          <w:tcPr>
            <w:tcW w:w="2856" w:type="dxa"/>
            <w:tcBorders>
              <w:top w:val="single" w:sz="4" w:space="0" w:color="auto"/>
              <w:left w:val="single" w:sz="4" w:space="0" w:color="auto"/>
              <w:right w:val="single" w:sz="4" w:space="0" w:color="auto"/>
            </w:tcBorders>
          </w:tcPr>
          <w:p w14:paraId="6403B42A" w14:textId="77777777" w:rsidR="00D06291" w:rsidRPr="006D449D" w:rsidRDefault="00D06291" w:rsidP="00E46F86">
            <w:pPr>
              <w:ind w:left="235" w:hangingChars="98" w:hanging="235"/>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由L3911帶入值</w:t>
            </w:r>
          </w:p>
        </w:tc>
      </w:tr>
      <w:tr w:rsidR="00D06291" w:rsidRPr="003972CE" w14:paraId="3A45CA66" w14:textId="77777777" w:rsidTr="00E46F86">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59186131" w14:textId="77777777" w:rsidR="00D06291" w:rsidRPr="00023341" w:rsidRDefault="00D06291" w:rsidP="00E46F86">
            <w:pPr>
              <w:rPr>
                <w:rFonts w:ascii="標楷體" w:eastAsia="標楷體" w:hAnsi="標楷體"/>
              </w:rPr>
            </w:pPr>
            <w:r>
              <w:rPr>
                <w:rFonts w:ascii="標楷體" w:eastAsia="標楷體" w:hAnsi="標楷體" w:hint="eastAsia"/>
              </w:rPr>
              <w:t>2</w:t>
            </w:r>
          </w:p>
        </w:tc>
        <w:tc>
          <w:tcPr>
            <w:tcW w:w="1736" w:type="dxa"/>
            <w:tcBorders>
              <w:top w:val="single" w:sz="4" w:space="0" w:color="auto"/>
              <w:left w:val="single" w:sz="4" w:space="0" w:color="auto"/>
              <w:bottom w:val="single" w:sz="4" w:space="0" w:color="auto"/>
              <w:right w:val="single" w:sz="4" w:space="0" w:color="auto"/>
            </w:tcBorders>
          </w:tcPr>
          <w:p w14:paraId="17556B32" w14:textId="77777777" w:rsidR="00D06291" w:rsidRPr="00023341" w:rsidRDefault="00D06291" w:rsidP="00E46F86">
            <w:pPr>
              <w:rPr>
                <w:rFonts w:ascii="標楷體" w:eastAsia="標楷體" w:hAnsi="標楷體"/>
              </w:rPr>
            </w:pPr>
            <w:r>
              <w:rPr>
                <w:rFonts w:ascii="標楷體" w:eastAsia="標楷體" w:hAnsi="標楷體" w:hint="eastAsia"/>
              </w:rPr>
              <w:t>額度編號</w:t>
            </w:r>
          </w:p>
        </w:tc>
        <w:tc>
          <w:tcPr>
            <w:tcW w:w="1602" w:type="dxa"/>
            <w:tcBorders>
              <w:top w:val="single" w:sz="4" w:space="0" w:color="auto"/>
              <w:left w:val="single" w:sz="4" w:space="0" w:color="auto"/>
              <w:bottom w:val="single" w:sz="4" w:space="0" w:color="auto"/>
              <w:right w:val="single" w:sz="4" w:space="0" w:color="auto"/>
            </w:tcBorders>
          </w:tcPr>
          <w:p w14:paraId="42FE2133" w14:textId="77777777" w:rsidR="00D06291" w:rsidRPr="00023341" w:rsidRDefault="00D06291" w:rsidP="00E46F86">
            <w:pPr>
              <w:rPr>
                <w:rFonts w:ascii="標楷體" w:eastAsia="標楷體" w:hAnsi="標楷體"/>
              </w:rPr>
            </w:pPr>
            <w:r>
              <w:rPr>
                <w:rFonts w:ascii="標楷體" w:eastAsia="標楷體" w:hAnsi="標楷體" w:hint="eastAsia"/>
              </w:rPr>
              <w:t>7</w:t>
            </w:r>
          </w:p>
        </w:tc>
        <w:tc>
          <w:tcPr>
            <w:tcW w:w="992" w:type="dxa"/>
            <w:tcBorders>
              <w:top w:val="single" w:sz="4" w:space="0" w:color="auto"/>
              <w:left w:val="single" w:sz="4" w:space="0" w:color="auto"/>
              <w:bottom w:val="single" w:sz="4" w:space="0" w:color="auto"/>
              <w:right w:val="single" w:sz="4" w:space="0" w:color="auto"/>
            </w:tcBorders>
          </w:tcPr>
          <w:p w14:paraId="2A4C78AC" w14:textId="77777777" w:rsidR="00D06291" w:rsidRPr="00023341" w:rsidRDefault="00D06291" w:rsidP="00E46F86">
            <w:pPr>
              <w:rPr>
                <w:rFonts w:ascii="標楷體" w:eastAsia="標楷體" w:hAnsi="標楷體"/>
              </w:rPr>
            </w:pPr>
          </w:p>
        </w:tc>
        <w:tc>
          <w:tcPr>
            <w:tcW w:w="1489" w:type="dxa"/>
            <w:tcBorders>
              <w:top w:val="single" w:sz="4" w:space="0" w:color="auto"/>
              <w:left w:val="single" w:sz="4" w:space="0" w:color="auto"/>
              <w:bottom w:val="single" w:sz="4" w:space="0" w:color="auto"/>
              <w:right w:val="single" w:sz="4" w:space="0" w:color="auto"/>
            </w:tcBorders>
          </w:tcPr>
          <w:p w14:paraId="52BE1B7A" w14:textId="77777777" w:rsidR="00D06291" w:rsidRPr="00053341" w:rsidRDefault="00D06291" w:rsidP="00E46F86">
            <w:pPr>
              <w:rPr>
                <w:rFonts w:eastAsia="標楷體"/>
              </w:rPr>
            </w:pPr>
          </w:p>
        </w:tc>
        <w:tc>
          <w:tcPr>
            <w:tcW w:w="623" w:type="dxa"/>
            <w:tcBorders>
              <w:left w:val="single" w:sz="4" w:space="0" w:color="auto"/>
              <w:bottom w:val="single" w:sz="4" w:space="0" w:color="auto"/>
              <w:right w:val="single" w:sz="4" w:space="0" w:color="auto"/>
            </w:tcBorders>
          </w:tcPr>
          <w:p w14:paraId="6230EB9D" w14:textId="77777777" w:rsidR="00D06291" w:rsidRPr="00023341" w:rsidRDefault="00D06291" w:rsidP="00E46F86">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9CBCD24" w14:textId="77777777" w:rsidR="00D06291" w:rsidRDefault="00D06291" w:rsidP="00E46F86">
            <w:pPr>
              <w:jc w:val="center"/>
              <w:rPr>
                <w:rFonts w:ascii="標楷體" w:eastAsia="標楷體" w:hAnsi="標楷體"/>
              </w:rPr>
            </w:pPr>
            <w:r>
              <w:rPr>
                <w:rFonts w:ascii="標楷體" w:eastAsia="標楷體" w:hAnsi="標楷體" w:hint="eastAsia"/>
              </w:rPr>
              <w:t>W</w:t>
            </w:r>
          </w:p>
        </w:tc>
        <w:tc>
          <w:tcPr>
            <w:tcW w:w="2856" w:type="dxa"/>
            <w:tcBorders>
              <w:left w:val="single" w:sz="4" w:space="0" w:color="auto"/>
              <w:bottom w:val="single" w:sz="4" w:space="0" w:color="auto"/>
              <w:right w:val="single" w:sz="4" w:space="0" w:color="auto"/>
            </w:tcBorders>
          </w:tcPr>
          <w:p w14:paraId="6A898F27" w14:textId="77777777" w:rsidR="00D06291" w:rsidRPr="00A71FF9" w:rsidRDefault="00D06291" w:rsidP="00E46F86">
            <w:pPr>
              <w:ind w:left="235" w:hangingChars="98" w:hanging="235"/>
              <w:rPr>
                <w:rFonts w:ascii="標楷體" w:eastAsia="標楷體" w:hAnsi="標楷體"/>
              </w:rPr>
            </w:pPr>
            <w:r w:rsidRPr="00105DE0">
              <w:rPr>
                <w:rFonts w:ascii="標楷體" w:eastAsia="標楷體" w:hAnsi="標楷體" w:hint="eastAsia"/>
              </w:rPr>
              <w:t>1</w:t>
            </w:r>
            <w:r w:rsidRPr="00105DE0">
              <w:rPr>
                <w:rFonts w:ascii="標楷體" w:eastAsia="標楷體" w:hAnsi="標楷體"/>
              </w:rPr>
              <w:t>.</w:t>
            </w:r>
            <w:r w:rsidRPr="00105DE0">
              <w:rPr>
                <w:rFonts w:ascii="標楷體" w:eastAsia="標楷體" w:hAnsi="標楷體" w:hint="eastAsia"/>
              </w:rPr>
              <w:t>由L3911帶入值</w:t>
            </w:r>
          </w:p>
        </w:tc>
      </w:tr>
      <w:tr w:rsidR="00D06291" w:rsidRPr="003972CE" w14:paraId="2F6AF816" w14:textId="77777777" w:rsidTr="00E46F86">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22726EDE" w14:textId="77777777" w:rsidR="00D06291" w:rsidRPr="00023341" w:rsidRDefault="00D06291" w:rsidP="00E46F86">
            <w:pPr>
              <w:rPr>
                <w:rFonts w:ascii="標楷體" w:eastAsia="標楷體" w:hAnsi="標楷體"/>
              </w:rPr>
            </w:pPr>
            <w:r>
              <w:rPr>
                <w:rFonts w:ascii="標楷體" w:eastAsia="標楷體" w:hAnsi="標楷體" w:hint="eastAsia"/>
              </w:rPr>
              <w:t>3</w:t>
            </w:r>
          </w:p>
        </w:tc>
        <w:tc>
          <w:tcPr>
            <w:tcW w:w="1736" w:type="dxa"/>
            <w:tcBorders>
              <w:top w:val="single" w:sz="4" w:space="0" w:color="auto"/>
              <w:left w:val="single" w:sz="4" w:space="0" w:color="auto"/>
              <w:bottom w:val="single" w:sz="4" w:space="0" w:color="auto"/>
              <w:right w:val="single" w:sz="4" w:space="0" w:color="auto"/>
            </w:tcBorders>
          </w:tcPr>
          <w:p w14:paraId="1B13FCE3" w14:textId="77777777" w:rsidR="00D06291" w:rsidRDefault="00D06291" w:rsidP="00E46F86">
            <w:pPr>
              <w:rPr>
                <w:rFonts w:ascii="標楷體" w:eastAsia="標楷體" w:hAnsi="標楷體"/>
              </w:rPr>
            </w:pPr>
            <w:r>
              <w:rPr>
                <w:rFonts w:ascii="標楷體" w:eastAsia="標楷體" w:hAnsi="標楷體" w:hint="eastAsia"/>
              </w:rPr>
              <w:t>計息迄日</w:t>
            </w:r>
          </w:p>
        </w:tc>
        <w:tc>
          <w:tcPr>
            <w:tcW w:w="1602" w:type="dxa"/>
            <w:tcBorders>
              <w:top w:val="single" w:sz="4" w:space="0" w:color="auto"/>
              <w:left w:val="single" w:sz="4" w:space="0" w:color="auto"/>
              <w:bottom w:val="single" w:sz="4" w:space="0" w:color="auto"/>
              <w:right w:val="single" w:sz="4" w:space="0" w:color="auto"/>
            </w:tcBorders>
          </w:tcPr>
          <w:p w14:paraId="68D959D1" w14:textId="77777777" w:rsidR="00D06291" w:rsidRDefault="00D06291" w:rsidP="00E46F86">
            <w:pPr>
              <w:rPr>
                <w:rFonts w:ascii="標楷體" w:eastAsia="標楷體" w:hAnsi="標楷體"/>
              </w:rPr>
            </w:pPr>
            <w:r>
              <w:rPr>
                <w:rFonts w:ascii="標楷體" w:eastAsia="標楷體" w:hAnsi="標楷體"/>
              </w:rPr>
              <w:t>7</w:t>
            </w:r>
          </w:p>
        </w:tc>
        <w:tc>
          <w:tcPr>
            <w:tcW w:w="992" w:type="dxa"/>
            <w:tcBorders>
              <w:top w:val="single" w:sz="4" w:space="0" w:color="auto"/>
              <w:left w:val="single" w:sz="4" w:space="0" w:color="auto"/>
              <w:bottom w:val="single" w:sz="4" w:space="0" w:color="auto"/>
              <w:right w:val="single" w:sz="4" w:space="0" w:color="auto"/>
            </w:tcBorders>
          </w:tcPr>
          <w:p w14:paraId="7557A075" w14:textId="77777777" w:rsidR="00D06291" w:rsidRPr="00023341" w:rsidRDefault="00D06291" w:rsidP="00E46F86">
            <w:pPr>
              <w:rPr>
                <w:rFonts w:ascii="標楷體" w:eastAsia="標楷體" w:hAnsi="標楷體"/>
              </w:rPr>
            </w:pPr>
          </w:p>
        </w:tc>
        <w:tc>
          <w:tcPr>
            <w:tcW w:w="1489" w:type="dxa"/>
            <w:tcBorders>
              <w:top w:val="single" w:sz="4" w:space="0" w:color="auto"/>
              <w:left w:val="single" w:sz="4" w:space="0" w:color="auto"/>
              <w:bottom w:val="single" w:sz="4" w:space="0" w:color="auto"/>
              <w:right w:val="single" w:sz="4" w:space="0" w:color="auto"/>
            </w:tcBorders>
          </w:tcPr>
          <w:p w14:paraId="3DB39A2C" w14:textId="77777777" w:rsidR="00D06291" w:rsidRPr="00053341" w:rsidRDefault="00D06291" w:rsidP="00E46F86">
            <w:pPr>
              <w:rPr>
                <w:rFonts w:eastAsia="標楷體"/>
              </w:rPr>
            </w:pPr>
          </w:p>
        </w:tc>
        <w:tc>
          <w:tcPr>
            <w:tcW w:w="623" w:type="dxa"/>
            <w:tcBorders>
              <w:left w:val="single" w:sz="4" w:space="0" w:color="auto"/>
              <w:bottom w:val="single" w:sz="4" w:space="0" w:color="auto"/>
              <w:right w:val="single" w:sz="4" w:space="0" w:color="auto"/>
            </w:tcBorders>
          </w:tcPr>
          <w:p w14:paraId="2E2E5297" w14:textId="77777777" w:rsidR="00D06291" w:rsidRPr="00023341" w:rsidRDefault="00D06291" w:rsidP="00E46F86">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2234512" w14:textId="77777777" w:rsidR="00D06291" w:rsidRDefault="00D06291" w:rsidP="00E46F86">
            <w:pPr>
              <w:jc w:val="center"/>
              <w:rPr>
                <w:rFonts w:ascii="標楷體" w:eastAsia="標楷體" w:hAnsi="標楷體"/>
              </w:rPr>
            </w:pPr>
            <w:r>
              <w:rPr>
                <w:rFonts w:ascii="標楷體" w:eastAsia="標楷體" w:hAnsi="標楷體"/>
              </w:rPr>
              <w:t>W</w:t>
            </w:r>
          </w:p>
        </w:tc>
        <w:tc>
          <w:tcPr>
            <w:tcW w:w="2856" w:type="dxa"/>
            <w:tcBorders>
              <w:left w:val="single" w:sz="4" w:space="0" w:color="auto"/>
              <w:bottom w:val="single" w:sz="4" w:space="0" w:color="auto"/>
              <w:right w:val="single" w:sz="4" w:space="0" w:color="auto"/>
            </w:tcBorders>
          </w:tcPr>
          <w:p w14:paraId="5E1D91B0" w14:textId="77777777" w:rsidR="00D06291" w:rsidRDefault="00D06291" w:rsidP="00E46F86">
            <w:pPr>
              <w:ind w:left="235" w:hangingChars="98" w:hanging="235"/>
              <w:rPr>
                <w:rFonts w:ascii="標楷體" w:eastAsia="標楷體" w:hAnsi="標楷體"/>
              </w:rPr>
            </w:pPr>
            <w:r w:rsidRPr="00105DE0">
              <w:rPr>
                <w:rFonts w:ascii="標楷體" w:eastAsia="標楷體" w:hAnsi="標楷體" w:hint="eastAsia"/>
              </w:rPr>
              <w:t>1</w:t>
            </w:r>
            <w:r w:rsidRPr="00105DE0">
              <w:rPr>
                <w:rFonts w:ascii="標楷體" w:eastAsia="標楷體" w:hAnsi="標楷體"/>
              </w:rPr>
              <w:t>.</w:t>
            </w:r>
            <w:r w:rsidRPr="00105DE0">
              <w:rPr>
                <w:rFonts w:ascii="標楷體" w:eastAsia="標楷體" w:hAnsi="標楷體" w:hint="eastAsia"/>
              </w:rPr>
              <w:t>由L3911帶入值</w:t>
            </w:r>
          </w:p>
        </w:tc>
      </w:tr>
      <w:tr w:rsidR="00D06291" w:rsidRPr="003972CE" w14:paraId="7879ADA9" w14:textId="77777777" w:rsidTr="00E46F86">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35BC3417" w14:textId="77777777" w:rsidR="00D06291" w:rsidRPr="00023341" w:rsidRDefault="00D06291" w:rsidP="00E46F86">
            <w:pPr>
              <w:rPr>
                <w:rFonts w:ascii="標楷體" w:eastAsia="標楷體" w:hAnsi="標楷體"/>
              </w:rPr>
            </w:pPr>
            <w:r>
              <w:rPr>
                <w:rFonts w:ascii="標楷體" w:eastAsia="標楷體" w:hAnsi="標楷體" w:hint="eastAsia"/>
              </w:rPr>
              <w:t>4</w:t>
            </w:r>
          </w:p>
        </w:tc>
        <w:tc>
          <w:tcPr>
            <w:tcW w:w="1736" w:type="dxa"/>
            <w:tcBorders>
              <w:top w:val="single" w:sz="4" w:space="0" w:color="auto"/>
              <w:left w:val="single" w:sz="4" w:space="0" w:color="auto"/>
              <w:bottom w:val="single" w:sz="4" w:space="0" w:color="auto"/>
              <w:right w:val="single" w:sz="4" w:space="0" w:color="auto"/>
            </w:tcBorders>
          </w:tcPr>
          <w:p w14:paraId="102736DE" w14:textId="77777777" w:rsidR="00D06291" w:rsidRDefault="00D06291" w:rsidP="00E46F86">
            <w:pPr>
              <w:rPr>
                <w:rFonts w:ascii="標楷體" w:eastAsia="標楷體" w:hAnsi="標楷體"/>
              </w:rPr>
            </w:pPr>
            <w:r>
              <w:rPr>
                <w:rFonts w:ascii="標楷體" w:eastAsia="標楷體" w:hAnsi="標楷體" w:hint="eastAsia"/>
              </w:rPr>
              <w:t>會計日期</w:t>
            </w:r>
          </w:p>
        </w:tc>
        <w:tc>
          <w:tcPr>
            <w:tcW w:w="1602" w:type="dxa"/>
            <w:tcBorders>
              <w:top w:val="single" w:sz="4" w:space="0" w:color="auto"/>
              <w:left w:val="single" w:sz="4" w:space="0" w:color="auto"/>
              <w:bottom w:val="single" w:sz="4" w:space="0" w:color="auto"/>
              <w:right w:val="single" w:sz="4" w:space="0" w:color="auto"/>
            </w:tcBorders>
          </w:tcPr>
          <w:p w14:paraId="4B709453" w14:textId="77777777" w:rsidR="00D06291" w:rsidRDefault="00D06291" w:rsidP="00E46F86">
            <w:pPr>
              <w:rPr>
                <w:rFonts w:ascii="標楷體" w:eastAsia="標楷體" w:hAnsi="標楷體"/>
              </w:rPr>
            </w:pPr>
            <w:r>
              <w:rPr>
                <w:rFonts w:ascii="標楷體" w:eastAsia="標楷體" w:hAnsi="標楷體"/>
              </w:rPr>
              <w:t>7</w:t>
            </w:r>
          </w:p>
        </w:tc>
        <w:tc>
          <w:tcPr>
            <w:tcW w:w="992" w:type="dxa"/>
            <w:tcBorders>
              <w:top w:val="single" w:sz="4" w:space="0" w:color="auto"/>
              <w:left w:val="single" w:sz="4" w:space="0" w:color="auto"/>
              <w:bottom w:val="single" w:sz="4" w:space="0" w:color="auto"/>
              <w:right w:val="single" w:sz="4" w:space="0" w:color="auto"/>
            </w:tcBorders>
          </w:tcPr>
          <w:p w14:paraId="38F71E67" w14:textId="77777777" w:rsidR="00D06291" w:rsidRPr="00023341" w:rsidRDefault="00D06291" w:rsidP="00E46F86">
            <w:pPr>
              <w:rPr>
                <w:rFonts w:ascii="標楷體" w:eastAsia="標楷體" w:hAnsi="標楷體"/>
              </w:rPr>
            </w:pPr>
          </w:p>
        </w:tc>
        <w:tc>
          <w:tcPr>
            <w:tcW w:w="1489" w:type="dxa"/>
            <w:tcBorders>
              <w:top w:val="single" w:sz="4" w:space="0" w:color="auto"/>
              <w:left w:val="single" w:sz="4" w:space="0" w:color="auto"/>
              <w:bottom w:val="single" w:sz="4" w:space="0" w:color="auto"/>
              <w:right w:val="single" w:sz="4" w:space="0" w:color="auto"/>
            </w:tcBorders>
          </w:tcPr>
          <w:p w14:paraId="7B561E9F" w14:textId="77777777" w:rsidR="00D06291" w:rsidRPr="00053341" w:rsidRDefault="00D06291" w:rsidP="00E46F86">
            <w:pPr>
              <w:rPr>
                <w:rFonts w:eastAsia="標楷體"/>
              </w:rPr>
            </w:pPr>
          </w:p>
        </w:tc>
        <w:tc>
          <w:tcPr>
            <w:tcW w:w="623" w:type="dxa"/>
            <w:tcBorders>
              <w:left w:val="single" w:sz="4" w:space="0" w:color="auto"/>
              <w:bottom w:val="single" w:sz="4" w:space="0" w:color="auto"/>
              <w:right w:val="single" w:sz="4" w:space="0" w:color="auto"/>
            </w:tcBorders>
          </w:tcPr>
          <w:p w14:paraId="31E1A55C" w14:textId="77777777" w:rsidR="00D06291" w:rsidRPr="00023341" w:rsidRDefault="00D06291" w:rsidP="00E46F86">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8918DF8" w14:textId="77777777" w:rsidR="00D06291" w:rsidRDefault="00D06291" w:rsidP="00E46F86">
            <w:pPr>
              <w:jc w:val="center"/>
              <w:rPr>
                <w:rFonts w:ascii="標楷體" w:eastAsia="標楷體" w:hAnsi="標楷體"/>
              </w:rPr>
            </w:pPr>
            <w:r>
              <w:rPr>
                <w:rFonts w:ascii="標楷體" w:eastAsia="標楷體" w:hAnsi="標楷體"/>
              </w:rPr>
              <w:t>W</w:t>
            </w:r>
          </w:p>
        </w:tc>
        <w:tc>
          <w:tcPr>
            <w:tcW w:w="2856" w:type="dxa"/>
            <w:tcBorders>
              <w:left w:val="single" w:sz="4" w:space="0" w:color="auto"/>
              <w:bottom w:val="single" w:sz="4" w:space="0" w:color="auto"/>
              <w:right w:val="single" w:sz="4" w:space="0" w:color="auto"/>
            </w:tcBorders>
          </w:tcPr>
          <w:p w14:paraId="43002AE0" w14:textId="77777777" w:rsidR="00D06291" w:rsidRDefault="00D06291" w:rsidP="00E46F86">
            <w:pPr>
              <w:ind w:left="235" w:hangingChars="98" w:hanging="235"/>
              <w:rPr>
                <w:rFonts w:ascii="標楷體" w:eastAsia="標楷體" w:hAnsi="標楷體"/>
              </w:rPr>
            </w:pPr>
            <w:r w:rsidRPr="00105DE0">
              <w:rPr>
                <w:rFonts w:ascii="標楷體" w:eastAsia="標楷體" w:hAnsi="標楷體" w:hint="eastAsia"/>
              </w:rPr>
              <w:t>1</w:t>
            </w:r>
            <w:r w:rsidRPr="00105DE0">
              <w:rPr>
                <w:rFonts w:ascii="標楷體" w:eastAsia="標楷體" w:hAnsi="標楷體"/>
              </w:rPr>
              <w:t>.</w:t>
            </w:r>
            <w:r w:rsidRPr="00105DE0">
              <w:rPr>
                <w:rFonts w:ascii="標楷體" w:eastAsia="標楷體" w:hAnsi="標楷體" w:hint="eastAsia"/>
              </w:rPr>
              <w:t>由L3911帶入值</w:t>
            </w:r>
          </w:p>
        </w:tc>
      </w:tr>
      <w:tr w:rsidR="00D06291" w:rsidRPr="003972CE" w14:paraId="6AAA180B" w14:textId="77777777" w:rsidTr="00E46F86">
        <w:trPr>
          <w:trHeight w:val="982"/>
          <w:jc w:val="center"/>
        </w:trPr>
        <w:tc>
          <w:tcPr>
            <w:tcW w:w="456" w:type="dxa"/>
            <w:tcBorders>
              <w:top w:val="single" w:sz="4" w:space="0" w:color="auto"/>
              <w:left w:val="single" w:sz="4" w:space="0" w:color="auto"/>
              <w:right w:val="single" w:sz="4" w:space="0" w:color="auto"/>
            </w:tcBorders>
          </w:tcPr>
          <w:p w14:paraId="6F0827E0" w14:textId="77777777" w:rsidR="00D06291" w:rsidRPr="00023341" w:rsidRDefault="00D06291" w:rsidP="00E46F86">
            <w:pPr>
              <w:rPr>
                <w:rFonts w:ascii="標楷體" w:eastAsia="標楷體" w:hAnsi="標楷體"/>
              </w:rPr>
            </w:pPr>
            <w:r>
              <w:rPr>
                <w:rFonts w:ascii="標楷體" w:eastAsia="標楷體" w:hAnsi="標楷體" w:hint="eastAsia"/>
              </w:rPr>
              <w:t>5</w:t>
            </w:r>
          </w:p>
        </w:tc>
        <w:tc>
          <w:tcPr>
            <w:tcW w:w="1736" w:type="dxa"/>
            <w:tcBorders>
              <w:top w:val="single" w:sz="4" w:space="0" w:color="auto"/>
              <w:left w:val="single" w:sz="4" w:space="0" w:color="auto"/>
              <w:right w:val="single" w:sz="4" w:space="0" w:color="auto"/>
            </w:tcBorders>
          </w:tcPr>
          <w:p w14:paraId="26EEA367" w14:textId="77777777" w:rsidR="00D06291" w:rsidRPr="00023341" w:rsidRDefault="00D06291" w:rsidP="00E46F86">
            <w:pPr>
              <w:rPr>
                <w:rFonts w:ascii="標楷體" w:eastAsia="標楷體" w:hAnsi="標楷體"/>
              </w:rPr>
            </w:pPr>
            <w:r>
              <w:rPr>
                <w:rFonts w:ascii="標楷體" w:eastAsia="標楷體" w:hAnsi="標楷體" w:hint="eastAsia"/>
              </w:rPr>
              <w:t>經辦</w:t>
            </w:r>
          </w:p>
        </w:tc>
        <w:tc>
          <w:tcPr>
            <w:tcW w:w="1602" w:type="dxa"/>
            <w:tcBorders>
              <w:top w:val="single" w:sz="4" w:space="0" w:color="auto"/>
              <w:left w:val="single" w:sz="4" w:space="0" w:color="auto"/>
              <w:right w:val="single" w:sz="4" w:space="0" w:color="auto"/>
            </w:tcBorders>
          </w:tcPr>
          <w:p w14:paraId="2BFF76F8" w14:textId="77777777" w:rsidR="00D06291" w:rsidRPr="00023341" w:rsidRDefault="00D06291" w:rsidP="00E46F86">
            <w:pPr>
              <w:rPr>
                <w:rFonts w:ascii="標楷體" w:eastAsia="標楷體" w:hAnsi="標楷體"/>
              </w:rPr>
            </w:pPr>
            <w:r>
              <w:rPr>
                <w:rFonts w:ascii="標楷體" w:eastAsia="標楷體" w:hAnsi="標楷體" w:hint="eastAsia"/>
              </w:rPr>
              <w:t>6</w:t>
            </w:r>
          </w:p>
        </w:tc>
        <w:tc>
          <w:tcPr>
            <w:tcW w:w="992" w:type="dxa"/>
            <w:tcBorders>
              <w:top w:val="single" w:sz="4" w:space="0" w:color="auto"/>
              <w:left w:val="single" w:sz="4" w:space="0" w:color="auto"/>
              <w:right w:val="single" w:sz="4" w:space="0" w:color="auto"/>
            </w:tcBorders>
          </w:tcPr>
          <w:p w14:paraId="0283C5B0" w14:textId="77777777" w:rsidR="00D06291" w:rsidRPr="00023341" w:rsidRDefault="00D06291" w:rsidP="00E46F86">
            <w:pPr>
              <w:rPr>
                <w:rFonts w:ascii="標楷體" w:eastAsia="標楷體" w:hAnsi="標楷體"/>
              </w:rPr>
            </w:pPr>
          </w:p>
        </w:tc>
        <w:tc>
          <w:tcPr>
            <w:tcW w:w="1489" w:type="dxa"/>
            <w:tcBorders>
              <w:top w:val="single" w:sz="4" w:space="0" w:color="auto"/>
              <w:left w:val="single" w:sz="4" w:space="0" w:color="auto"/>
              <w:right w:val="single" w:sz="4" w:space="0" w:color="auto"/>
            </w:tcBorders>
          </w:tcPr>
          <w:p w14:paraId="1443B041" w14:textId="77777777" w:rsidR="00D06291" w:rsidRPr="00053341" w:rsidRDefault="00D06291" w:rsidP="00E46F86">
            <w:pPr>
              <w:rPr>
                <w:rFonts w:eastAsia="標楷體"/>
              </w:rPr>
            </w:pPr>
          </w:p>
        </w:tc>
        <w:tc>
          <w:tcPr>
            <w:tcW w:w="623" w:type="dxa"/>
            <w:tcBorders>
              <w:left w:val="single" w:sz="4" w:space="0" w:color="auto"/>
              <w:right w:val="single" w:sz="4" w:space="0" w:color="auto"/>
            </w:tcBorders>
          </w:tcPr>
          <w:p w14:paraId="03CD73C1" w14:textId="77777777" w:rsidR="00D06291" w:rsidRPr="00023341" w:rsidRDefault="00D06291" w:rsidP="00E46F86">
            <w:pPr>
              <w:rPr>
                <w:rFonts w:ascii="標楷體" w:eastAsia="標楷體" w:hAnsi="標楷體"/>
              </w:rPr>
            </w:pPr>
          </w:p>
        </w:tc>
        <w:tc>
          <w:tcPr>
            <w:tcW w:w="666" w:type="dxa"/>
            <w:tcBorders>
              <w:top w:val="single" w:sz="4" w:space="0" w:color="auto"/>
              <w:left w:val="single" w:sz="4" w:space="0" w:color="auto"/>
              <w:right w:val="single" w:sz="4" w:space="0" w:color="auto"/>
            </w:tcBorders>
          </w:tcPr>
          <w:p w14:paraId="7BDE57D3" w14:textId="77777777" w:rsidR="00D06291" w:rsidRPr="00023341" w:rsidRDefault="00D06291" w:rsidP="00E46F86">
            <w:pPr>
              <w:jc w:val="center"/>
              <w:rPr>
                <w:rFonts w:ascii="標楷體" w:eastAsia="標楷體" w:hAnsi="標楷體"/>
              </w:rPr>
            </w:pPr>
            <w:r>
              <w:rPr>
                <w:rFonts w:ascii="標楷體" w:eastAsia="標楷體" w:hAnsi="標楷體" w:hint="eastAsia"/>
              </w:rPr>
              <w:t>W</w:t>
            </w:r>
          </w:p>
        </w:tc>
        <w:tc>
          <w:tcPr>
            <w:tcW w:w="2856" w:type="dxa"/>
            <w:tcBorders>
              <w:left w:val="single" w:sz="4" w:space="0" w:color="auto"/>
              <w:right w:val="single" w:sz="4" w:space="0" w:color="auto"/>
            </w:tcBorders>
          </w:tcPr>
          <w:p w14:paraId="1BDC3A02" w14:textId="77777777" w:rsidR="00D06291" w:rsidRPr="00A71FF9" w:rsidRDefault="00D06291" w:rsidP="00E46F86">
            <w:pPr>
              <w:rPr>
                <w:rFonts w:ascii="標楷體" w:eastAsia="標楷體" w:hAnsi="標楷體"/>
              </w:rPr>
            </w:pPr>
            <w:r w:rsidRPr="00105DE0">
              <w:rPr>
                <w:rFonts w:ascii="標楷體" w:eastAsia="標楷體" w:hAnsi="標楷體" w:hint="eastAsia"/>
              </w:rPr>
              <w:t>1</w:t>
            </w:r>
            <w:r w:rsidRPr="00105DE0">
              <w:rPr>
                <w:rFonts w:ascii="標楷體" w:eastAsia="標楷體" w:hAnsi="標楷體"/>
              </w:rPr>
              <w:t>.</w:t>
            </w:r>
            <w:r w:rsidRPr="00105DE0">
              <w:rPr>
                <w:rFonts w:ascii="標楷體" w:eastAsia="標楷體" w:hAnsi="標楷體" w:hint="eastAsia"/>
              </w:rPr>
              <w:t>由L3911帶入值</w:t>
            </w:r>
          </w:p>
        </w:tc>
      </w:tr>
      <w:tr w:rsidR="00D06291" w:rsidRPr="003972CE" w14:paraId="2E2C6526" w14:textId="77777777" w:rsidTr="00E46F86">
        <w:trPr>
          <w:trHeight w:val="982"/>
          <w:jc w:val="center"/>
        </w:trPr>
        <w:tc>
          <w:tcPr>
            <w:tcW w:w="456" w:type="dxa"/>
            <w:tcBorders>
              <w:top w:val="single" w:sz="4" w:space="0" w:color="auto"/>
              <w:left w:val="single" w:sz="4" w:space="0" w:color="auto"/>
              <w:bottom w:val="single" w:sz="4" w:space="0" w:color="auto"/>
              <w:right w:val="single" w:sz="4" w:space="0" w:color="auto"/>
            </w:tcBorders>
          </w:tcPr>
          <w:p w14:paraId="1A695C7A" w14:textId="77777777" w:rsidR="00D06291" w:rsidRPr="00023341" w:rsidRDefault="00D06291" w:rsidP="00E46F86">
            <w:pPr>
              <w:rPr>
                <w:rFonts w:ascii="標楷體" w:eastAsia="標楷體" w:hAnsi="標楷體"/>
              </w:rPr>
            </w:pPr>
            <w:r>
              <w:rPr>
                <w:rFonts w:ascii="標楷體" w:eastAsia="標楷體" w:hAnsi="標楷體" w:hint="eastAsia"/>
              </w:rPr>
              <w:t>6</w:t>
            </w:r>
          </w:p>
        </w:tc>
        <w:tc>
          <w:tcPr>
            <w:tcW w:w="1736" w:type="dxa"/>
            <w:tcBorders>
              <w:top w:val="single" w:sz="4" w:space="0" w:color="auto"/>
              <w:left w:val="single" w:sz="4" w:space="0" w:color="auto"/>
              <w:bottom w:val="single" w:sz="4" w:space="0" w:color="auto"/>
              <w:right w:val="single" w:sz="4" w:space="0" w:color="auto"/>
            </w:tcBorders>
          </w:tcPr>
          <w:p w14:paraId="570D7F2C" w14:textId="77777777" w:rsidR="00D06291" w:rsidRPr="005934E4" w:rsidRDefault="00D06291" w:rsidP="00E46F86">
            <w:pPr>
              <w:rPr>
                <w:rFonts w:ascii="標楷體" w:eastAsia="標楷體" w:hAnsi="標楷體"/>
              </w:rPr>
            </w:pPr>
            <w:r>
              <w:rPr>
                <w:rFonts w:ascii="標楷體" w:eastAsia="標楷體" w:hAnsi="標楷體" w:hint="eastAsia"/>
              </w:rPr>
              <w:t>交易序號</w:t>
            </w:r>
          </w:p>
        </w:tc>
        <w:tc>
          <w:tcPr>
            <w:tcW w:w="1602" w:type="dxa"/>
            <w:tcBorders>
              <w:top w:val="single" w:sz="4" w:space="0" w:color="auto"/>
              <w:left w:val="single" w:sz="4" w:space="0" w:color="auto"/>
              <w:bottom w:val="single" w:sz="4" w:space="0" w:color="auto"/>
              <w:right w:val="single" w:sz="4" w:space="0" w:color="auto"/>
            </w:tcBorders>
          </w:tcPr>
          <w:p w14:paraId="3BD4A66F" w14:textId="77777777" w:rsidR="00D06291" w:rsidRDefault="00D06291" w:rsidP="00E46F86">
            <w:pPr>
              <w:rPr>
                <w:rFonts w:ascii="標楷體" w:eastAsia="標楷體" w:hAnsi="標楷體"/>
              </w:rPr>
            </w:pPr>
            <w:r>
              <w:rPr>
                <w:rFonts w:ascii="標楷體" w:eastAsia="標楷體" w:hAnsi="標楷體" w:hint="eastAsia"/>
              </w:rPr>
              <w:t>8</w:t>
            </w:r>
          </w:p>
        </w:tc>
        <w:tc>
          <w:tcPr>
            <w:tcW w:w="992" w:type="dxa"/>
            <w:tcBorders>
              <w:top w:val="single" w:sz="4" w:space="0" w:color="auto"/>
              <w:left w:val="single" w:sz="4" w:space="0" w:color="auto"/>
              <w:bottom w:val="single" w:sz="4" w:space="0" w:color="auto"/>
              <w:right w:val="single" w:sz="4" w:space="0" w:color="auto"/>
            </w:tcBorders>
          </w:tcPr>
          <w:p w14:paraId="6801B5EE" w14:textId="77777777" w:rsidR="00D06291" w:rsidRPr="00023341" w:rsidRDefault="00D06291" w:rsidP="00E46F86">
            <w:pPr>
              <w:rPr>
                <w:rFonts w:ascii="標楷體" w:eastAsia="標楷體" w:hAnsi="標楷體"/>
              </w:rPr>
            </w:pPr>
          </w:p>
        </w:tc>
        <w:tc>
          <w:tcPr>
            <w:tcW w:w="1489" w:type="dxa"/>
            <w:tcBorders>
              <w:top w:val="single" w:sz="4" w:space="0" w:color="auto"/>
              <w:left w:val="single" w:sz="4" w:space="0" w:color="auto"/>
              <w:bottom w:val="single" w:sz="4" w:space="0" w:color="auto"/>
              <w:right w:val="single" w:sz="4" w:space="0" w:color="auto"/>
            </w:tcBorders>
          </w:tcPr>
          <w:p w14:paraId="24AD61DA" w14:textId="77777777" w:rsidR="00D06291" w:rsidRPr="00053341" w:rsidRDefault="00D06291" w:rsidP="00E46F86">
            <w:pPr>
              <w:rPr>
                <w:rFonts w:eastAsia="標楷體"/>
              </w:rPr>
            </w:pPr>
          </w:p>
        </w:tc>
        <w:tc>
          <w:tcPr>
            <w:tcW w:w="623" w:type="dxa"/>
            <w:tcBorders>
              <w:left w:val="single" w:sz="4" w:space="0" w:color="auto"/>
              <w:right w:val="single" w:sz="4" w:space="0" w:color="auto"/>
            </w:tcBorders>
          </w:tcPr>
          <w:p w14:paraId="2A8F9B5F" w14:textId="77777777" w:rsidR="00D06291" w:rsidRPr="00023341" w:rsidRDefault="00D06291" w:rsidP="00E46F86">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24867AC" w14:textId="77777777" w:rsidR="00D06291" w:rsidRDefault="00D06291" w:rsidP="00E46F86">
            <w:pPr>
              <w:jc w:val="center"/>
              <w:rPr>
                <w:rFonts w:ascii="標楷體" w:eastAsia="標楷體" w:hAnsi="標楷體"/>
              </w:rPr>
            </w:pPr>
            <w:r>
              <w:rPr>
                <w:rFonts w:ascii="標楷體" w:eastAsia="標楷體" w:hAnsi="標楷體" w:hint="eastAsia"/>
              </w:rPr>
              <w:t>W</w:t>
            </w:r>
          </w:p>
        </w:tc>
        <w:tc>
          <w:tcPr>
            <w:tcW w:w="2856" w:type="dxa"/>
            <w:tcBorders>
              <w:left w:val="single" w:sz="4" w:space="0" w:color="auto"/>
              <w:right w:val="single" w:sz="4" w:space="0" w:color="auto"/>
            </w:tcBorders>
          </w:tcPr>
          <w:p w14:paraId="0EBE1B5D" w14:textId="77777777" w:rsidR="00D06291" w:rsidRPr="00C40A12" w:rsidRDefault="00D06291" w:rsidP="00E46F86">
            <w:pPr>
              <w:rPr>
                <w:rFonts w:ascii="標楷體" w:eastAsia="標楷體" w:hAnsi="標楷體"/>
              </w:rPr>
            </w:pPr>
            <w:r w:rsidRPr="00105DE0">
              <w:rPr>
                <w:rFonts w:ascii="標楷體" w:eastAsia="標楷體" w:hAnsi="標楷體" w:hint="eastAsia"/>
              </w:rPr>
              <w:t>1</w:t>
            </w:r>
            <w:r w:rsidRPr="00105DE0">
              <w:rPr>
                <w:rFonts w:ascii="標楷體" w:eastAsia="標楷體" w:hAnsi="標楷體"/>
              </w:rPr>
              <w:t>.</w:t>
            </w:r>
            <w:r w:rsidRPr="00105DE0">
              <w:rPr>
                <w:rFonts w:ascii="標楷體" w:eastAsia="標楷體" w:hAnsi="標楷體" w:hint="eastAsia"/>
              </w:rPr>
              <w:t>由L3911帶入值</w:t>
            </w:r>
          </w:p>
        </w:tc>
      </w:tr>
    </w:tbl>
    <w:p w14:paraId="78313CA4" w14:textId="77777777" w:rsidR="00D06291" w:rsidRDefault="00D06291" w:rsidP="00D06291">
      <w:pPr>
        <w:pStyle w:val="42"/>
        <w:spacing w:after="48"/>
        <w:ind w:leftChars="0" w:left="0"/>
        <w:rPr>
          <w:rFonts w:hAnsi="標楷體"/>
        </w:rPr>
      </w:pPr>
    </w:p>
    <w:p w14:paraId="13F0579E" w14:textId="77777777" w:rsidR="00D06291" w:rsidRDefault="00D06291" w:rsidP="00D06291">
      <w:pPr>
        <w:pStyle w:val="42"/>
        <w:spacing w:after="48"/>
        <w:ind w:leftChars="0" w:left="0"/>
        <w:rPr>
          <w:rFonts w:hAnsi="標楷體"/>
        </w:rPr>
      </w:pPr>
    </w:p>
    <w:p w14:paraId="065DFB94" w14:textId="77777777" w:rsidR="00D06291" w:rsidRDefault="00D06291" w:rsidP="00D06291">
      <w:pPr>
        <w:pStyle w:val="42"/>
        <w:spacing w:after="48"/>
        <w:ind w:leftChars="0" w:left="0"/>
        <w:rPr>
          <w:rFonts w:hAnsi="標楷體"/>
        </w:rPr>
      </w:pPr>
      <w:r>
        <w:rPr>
          <w:rFonts w:hAnsi="標楷體" w:hint="eastAsia"/>
        </w:rPr>
        <w:t xml:space="preserve">          </w:t>
      </w:r>
      <w:r>
        <w:rPr>
          <w:rFonts w:hAnsi="標楷體" w:hint="eastAsia"/>
        </w:rPr>
        <w:t>輸出</w:t>
      </w:r>
      <w:r w:rsidRPr="00743962">
        <w:rPr>
          <w:rFonts w:hAnsi="標楷體" w:hint="eastAsia"/>
        </w:rPr>
        <w:t>畫面：</w:t>
      </w:r>
    </w:p>
    <w:p w14:paraId="5E891290" w14:textId="57AA8ED9" w:rsidR="00D06291" w:rsidRDefault="00B224E3" w:rsidP="00D06291">
      <w:pPr>
        <w:pStyle w:val="42"/>
        <w:spacing w:after="48"/>
        <w:ind w:leftChars="0" w:left="0"/>
        <w:rPr>
          <w:rFonts w:hAnsi="標楷體"/>
          <w:noProof/>
        </w:rPr>
      </w:pPr>
      <w:r w:rsidRPr="00B224E3">
        <w:rPr>
          <w:rFonts w:hAnsi="標楷體"/>
          <w:noProof/>
        </w:rPr>
        <w:lastRenderedPageBreak/>
        <w:drawing>
          <wp:inline distT="0" distB="0" distL="0" distR="0" wp14:anchorId="4888F533" wp14:editId="57A4FFEB">
            <wp:extent cx="6479540" cy="2736850"/>
            <wp:effectExtent l="0" t="0" r="0" b="6350"/>
            <wp:docPr id="76" name="圖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479540" cy="2736850"/>
                    </a:xfrm>
                    <a:prstGeom prst="rect">
                      <a:avLst/>
                    </a:prstGeom>
                  </pic:spPr>
                </pic:pic>
              </a:graphicData>
            </a:graphic>
          </wp:inline>
        </w:drawing>
      </w:r>
    </w:p>
    <w:p w14:paraId="4B9A0830" w14:textId="77777777" w:rsidR="00D06291" w:rsidRDefault="00D06291" w:rsidP="00D06291">
      <w:pPr>
        <w:pStyle w:val="42"/>
        <w:spacing w:after="48"/>
        <w:ind w:leftChars="0" w:left="0"/>
        <w:rPr>
          <w:rFonts w:hAnsi="標楷體"/>
        </w:rPr>
      </w:pPr>
    </w:p>
    <w:p w14:paraId="6F38E629" w14:textId="77777777" w:rsidR="00D06291" w:rsidRPr="00D8790F" w:rsidRDefault="00D06291" w:rsidP="00D06291">
      <w:pPr>
        <w:pStyle w:val="af8"/>
        <w:numPr>
          <w:ilvl w:val="0"/>
          <w:numId w:val="3"/>
        </w:numPr>
      </w:pPr>
      <w:r>
        <w:rPr>
          <w:rFonts w:hint="eastAsia"/>
        </w:rPr>
        <w:t>輸出</w:t>
      </w:r>
      <w:r w:rsidRPr="003972CE">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6"/>
        <w:gridCol w:w="726"/>
        <w:gridCol w:w="1055"/>
        <w:gridCol w:w="5874"/>
        <w:gridCol w:w="1963"/>
      </w:tblGrid>
      <w:tr w:rsidR="00D06291" w:rsidRPr="008F1D46" w14:paraId="2CAD46CC" w14:textId="77777777" w:rsidTr="00E46F86">
        <w:tc>
          <w:tcPr>
            <w:tcW w:w="576" w:type="dxa"/>
            <w:shd w:val="clear" w:color="auto" w:fill="D9D9D9"/>
          </w:tcPr>
          <w:p w14:paraId="74E2B318" w14:textId="77777777" w:rsidR="00D06291" w:rsidRPr="00E2489F" w:rsidRDefault="00D06291" w:rsidP="00E46F86">
            <w:pPr>
              <w:jc w:val="center"/>
              <w:rPr>
                <w:rFonts w:ascii="標楷體" w:eastAsia="標楷體" w:hAnsi="標楷體"/>
                <w:lang w:eastAsia="zh-HK"/>
              </w:rPr>
            </w:pPr>
            <w:r w:rsidRPr="00E2489F">
              <w:rPr>
                <w:rFonts w:ascii="標楷體" w:eastAsia="標楷體" w:hAnsi="標楷體" w:hint="eastAsia"/>
                <w:lang w:eastAsia="zh-HK"/>
              </w:rPr>
              <w:t>序號</w:t>
            </w:r>
          </w:p>
        </w:tc>
        <w:tc>
          <w:tcPr>
            <w:tcW w:w="726" w:type="dxa"/>
            <w:shd w:val="clear" w:color="auto" w:fill="D9D9D9"/>
          </w:tcPr>
          <w:p w14:paraId="37FD97D4" w14:textId="77777777" w:rsidR="00D06291" w:rsidRPr="00E2489F" w:rsidRDefault="00D06291" w:rsidP="00E46F86">
            <w:pPr>
              <w:jc w:val="center"/>
              <w:rPr>
                <w:rFonts w:ascii="標楷體" w:eastAsia="標楷體" w:hAnsi="標楷體"/>
                <w:lang w:eastAsia="zh-HK"/>
              </w:rPr>
            </w:pPr>
            <w:r w:rsidRPr="00E2489F">
              <w:rPr>
                <w:rFonts w:ascii="標楷體" w:eastAsia="標楷體" w:hAnsi="標楷體" w:hint="eastAsia"/>
                <w:lang w:eastAsia="zh-HK"/>
              </w:rPr>
              <w:t>欄位型態</w:t>
            </w:r>
          </w:p>
        </w:tc>
        <w:tc>
          <w:tcPr>
            <w:tcW w:w="1055" w:type="dxa"/>
            <w:shd w:val="clear" w:color="auto" w:fill="D9D9D9"/>
          </w:tcPr>
          <w:p w14:paraId="16B68074" w14:textId="77777777" w:rsidR="00D06291" w:rsidRPr="00E2489F" w:rsidRDefault="00D06291" w:rsidP="00E46F86">
            <w:pPr>
              <w:jc w:val="center"/>
              <w:rPr>
                <w:rFonts w:ascii="標楷體" w:eastAsia="標楷體" w:hAnsi="標楷體"/>
                <w:lang w:eastAsia="zh-HK"/>
              </w:rPr>
            </w:pPr>
            <w:r w:rsidRPr="00E2489F">
              <w:rPr>
                <w:rFonts w:ascii="標楷體" w:eastAsia="標楷體" w:hAnsi="標楷體" w:hint="eastAsia"/>
                <w:lang w:eastAsia="zh-HK"/>
              </w:rPr>
              <w:t>欄位名稱</w:t>
            </w:r>
          </w:p>
        </w:tc>
        <w:tc>
          <w:tcPr>
            <w:tcW w:w="5874" w:type="dxa"/>
            <w:shd w:val="clear" w:color="auto" w:fill="D9D9D9"/>
          </w:tcPr>
          <w:p w14:paraId="726A8CD9" w14:textId="77777777" w:rsidR="00D06291" w:rsidRPr="00E2489F" w:rsidRDefault="00D06291" w:rsidP="00E46F86">
            <w:pPr>
              <w:jc w:val="center"/>
              <w:rPr>
                <w:rFonts w:ascii="標楷體" w:eastAsia="標楷體" w:hAnsi="標楷體"/>
              </w:rPr>
            </w:pPr>
            <w:r w:rsidRPr="00E2489F">
              <w:rPr>
                <w:rFonts w:ascii="標楷體" w:eastAsia="標楷體" w:hAnsi="標楷體" w:hint="eastAsia"/>
                <w:lang w:eastAsia="zh-HK"/>
              </w:rPr>
              <w:t>資料來源</w:t>
            </w:r>
          </w:p>
        </w:tc>
        <w:tc>
          <w:tcPr>
            <w:tcW w:w="1963" w:type="dxa"/>
            <w:shd w:val="clear" w:color="auto" w:fill="D9D9D9"/>
          </w:tcPr>
          <w:p w14:paraId="7CAA4F33" w14:textId="77777777" w:rsidR="00D06291" w:rsidRPr="004657D0" w:rsidRDefault="00D06291" w:rsidP="00E46F86">
            <w:pPr>
              <w:jc w:val="center"/>
              <w:rPr>
                <w:rFonts w:ascii="標楷體" w:eastAsia="標楷體" w:hAnsi="標楷體"/>
                <w:lang w:eastAsia="zh-HK"/>
              </w:rPr>
            </w:pPr>
            <w:r w:rsidRPr="003D60EF">
              <w:rPr>
                <w:rFonts w:ascii="標楷體" w:eastAsia="標楷體" w:hAnsi="標楷體" w:hint="eastAsia"/>
                <w:lang w:eastAsia="zh-HK"/>
              </w:rPr>
              <w:t>輸出</w:t>
            </w:r>
            <w:r w:rsidRPr="004657D0">
              <w:rPr>
                <w:rFonts w:ascii="標楷體" w:eastAsia="標楷體" w:hAnsi="標楷體" w:hint="eastAsia"/>
              </w:rPr>
              <w:t>/</w:t>
            </w:r>
            <w:r w:rsidRPr="004657D0">
              <w:rPr>
                <w:rFonts w:ascii="標楷體" w:eastAsia="標楷體" w:hAnsi="標楷體" w:hint="eastAsia"/>
                <w:lang w:eastAsia="zh-HK"/>
              </w:rPr>
              <w:t>功能說明</w:t>
            </w:r>
          </w:p>
        </w:tc>
      </w:tr>
      <w:tr w:rsidR="00D06291" w:rsidRPr="008F1D46" w14:paraId="18442982" w14:textId="77777777" w:rsidTr="00E46F86">
        <w:tc>
          <w:tcPr>
            <w:tcW w:w="576" w:type="dxa"/>
            <w:shd w:val="clear" w:color="auto" w:fill="auto"/>
          </w:tcPr>
          <w:p w14:paraId="0E81CFE9" w14:textId="77777777" w:rsidR="00D06291" w:rsidRPr="00E2489F" w:rsidRDefault="00D06291" w:rsidP="00E46F86">
            <w:pPr>
              <w:rPr>
                <w:rFonts w:ascii="標楷體" w:eastAsia="標楷體" w:hAnsi="標楷體"/>
                <w:lang w:eastAsia="zh-HK"/>
              </w:rPr>
            </w:pPr>
            <w:r>
              <w:rPr>
                <w:rFonts w:ascii="標楷體" w:eastAsia="標楷體" w:hAnsi="標楷體" w:hint="eastAsia"/>
              </w:rPr>
              <w:t>1</w:t>
            </w:r>
          </w:p>
        </w:tc>
        <w:tc>
          <w:tcPr>
            <w:tcW w:w="726" w:type="dxa"/>
            <w:shd w:val="clear" w:color="auto" w:fill="auto"/>
          </w:tcPr>
          <w:p w14:paraId="2511E248" w14:textId="77777777" w:rsidR="00D06291" w:rsidRPr="00E2489F" w:rsidRDefault="00D06291" w:rsidP="00E46F86">
            <w:pPr>
              <w:jc w:val="center"/>
              <w:rPr>
                <w:rFonts w:ascii="標楷體" w:eastAsia="標楷體" w:hAnsi="標楷體"/>
                <w:lang w:eastAsia="zh-HK"/>
              </w:rPr>
            </w:pPr>
            <w:r w:rsidRPr="00E2489F">
              <w:rPr>
                <w:rFonts w:ascii="標楷體" w:eastAsia="標楷體" w:hAnsi="標楷體" w:hint="eastAsia"/>
                <w:lang w:eastAsia="zh-HK"/>
              </w:rPr>
              <w:t>資料</w:t>
            </w:r>
          </w:p>
        </w:tc>
        <w:tc>
          <w:tcPr>
            <w:tcW w:w="1055" w:type="dxa"/>
            <w:shd w:val="clear" w:color="auto" w:fill="auto"/>
          </w:tcPr>
          <w:p w14:paraId="3A22A652" w14:textId="77777777" w:rsidR="00D06291" w:rsidRPr="00E2489F" w:rsidRDefault="00D06291" w:rsidP="00E46F86">
            <w:pPr>
              <w:rPr>
                <w:rFonts w:ascii="標楷體" w:eastAsia="標楷體" w:hAnsi="標楷體"/>
              </w:rPr>
            </w:pPr>
            <w:r>
              <w:rPr>
                <w:rFonts w:ascii="標楷體" w:eastAsia="標楷體" w:hAnsi="標楷體" w:hint="eastAsia"/>
              </w:rPr>
              <w:t>借戶戶號</w:t>
            </w:r>
          </w:p>
        </w:tc>
        <w:tc>
          <w:tcPr>
            <w:tcW w:w="5874" w:type="dxa"/>
            <w:shd w:val="clear" w:color="auto" w:fill="auto"/>
          </w:tcPr>
          <w:p w14:paraId="5E535A2D" w14:textId="77777777" w:rsidR="00D06291" w:rsidRPr="004657D0" w:rsidRDefault="00D06291" w:rsidP="00E46F86">
            <w:pPr>
              <w:rPr>
                <w:rFonts w:ascii="標楷體" w:eastAsia="標楷體" w:hAnsi="標楷體"/>
              </w:rPr>
            </w:pPr>
            <w:r w:rsidRPr="00402917">
              <w:rPr>
                <w:rFonts w:ascii="標楷體" w:eastAsia="標楷體" w:hAnsi="標楷體"/>
              </w:rPr>
              <w:t>LoanBorTx</w:t>
            </w:r>
            <w:r>
              <w:rPr>
                <w:rFonts w:ascii="標楷體" w:eastAsia="標楷體" w:hAnsi="標楷體"/>
              </w:rPr>
              <w:t>.CustNo</w:t>
            </w:r>
          </w:p>
        </w:tc>
        <w:tc>
          <w:tcPr>
            <w:tcW w:w="1963" w:type="dxa"/>
            <w:shd w:val="clear" w:color="auto" w:fill="auto"/>
          </w:tcPr>
          <w:p w14:paraId="3EB747A4" w14:textId="77777777" w:rsidR="00D06291" w:rsidRPr="004657D0" w:rsidRDefault="00D06291" w:rsidP="00E46F86">
            <w:pPr>
              <w:rPr>
                <w:rFonts w:ascii="標楷體" w:eastAsia="標楷體" w:hAnsi="標楷體"/>
              </w:rPr>
            </w:pPr>
            <w:r>
              <w:rPr>
                <w:rFonts w:ascii="標楷體" w:eastAsia="標楷體" w:hAnsi="標楷體" w:hint="eastAsia"/>
              </w:rPr>
              <w:t>借戶戶號</w:t>
            </w:r>
          </w:p>
        </w:tc>
      </w:tr>
      <w:tr w:rsidR="00D06291" w:rsidRPr="008F1D46" w14:paraId="5EC91BF5" w14:textId="77777777" w:rsidTr="00E46F86">
        <w:tc>
          <w:tcPr>
            <w:tcW w:w="576" w:type="dxa"/>
            <w:shd w:val="clear" w:color="auto" w:fill="auto"/>
          </w:tcPr>
          <w:p w14:paraId="09F92C48" w14:textId="77777777" w:rsidR="00D06291" w:rsidRPr="00E2489F" w:rsidRDefault="00D06291" w:rsidP="00E46F86">
            <w:pPr>
              <w:rPr>
                <w:rFonts w:ascii="標楷體" w:eastAsia="標楷體" w:hAnsi="標楷體"/>
              </w:rPr>
            </w:pPr>
            <w:r>
              <w:rPr>
                <w:rFonts w:ascii="標楷體" w:eastAsia="標楷體" w:hAnsi="標楷體" w:hint="eastAsia"/>
              </w:rPr>
              <w:t>1-1</w:t>
            </w:r>
          </w:p>
        </w:tc>
        <w:tc>
          <w:tcPr>
            <w:tcW w:w="726" w:type="dxa"/>
            <w:shd w:val="clear" w:color="auto" w:fill="auto"/>
          </w:tcPr>
          <w:p w14:paraId="372487A5" w14:textId="77777777" w:rsidR="00D06291" w:rsidRPr="00E2489F" w:rsidRDefault="00D06291" w:rsidP="00E46F86">
            <w:pPr>
              <w:jc w:val="center"/>
              <w:rPr>
                <w:rFonts w:ascii="標楷體" w:eastAsia="標楷體" w:hAnsi="標楷體"/>
                <w:lang w:eastAsia="zh-HK"/>
              </w:rPr>
            </w:pPr>
            <w:r w:rsidRPr="00E2489F">
              <w:rPr>
                <w:rFonts w:ascii="標楷體" w:eastAsia="標楷體" w:hAnsi="標楷體" w:hint="eastAsia"/>
                <w:lang w:eastAsia="zh-HK"/>
              </w:rPr>
              <w:t>資料</w:t>
            </w:r>
          </w:p>
        </w:tc>
        <w:tc>
          <w:tcPr>
            <w:tcW w:w="1055" w:type="dxa"/>
            <w:shd w:val="clear" w:color="auto" w:fill="auto"/>
          </w:tcPr>
          <w:p w14:paraId="0F749558" w14:textId="77777777" w:rsidR="00D06291" w:rsidRPr="00E2489F" w:rsidRDefault="00D06291" w:rsidP="00E46F86">
            <w:pPr>
              <w:rPr>
                <w:rFonts w:ascii="標楷體" w:eastAsia="標楷體" w:hAnsi="標楷體"/>
              </w:rPr>
            </w:pPr>
            <w:r>
              <w:rPr>
                <w:rFonts w:ascii="標楷體" w:eastAsia="標楷體" w:hAnsi="標楷體" w:hint="eastAsia"/>
              </w:rPr>
              <w:t>額度編號</w:t>
            </w:r>
          </w:p>
        </w:tc>
        <w:tc>
          <w:tcPr>
            <w:tcW w:w="5874" w:type="dxa"/>
            <w:shd w:val="clear" w:color="auto" w:fill="auto"/>
          </w:tcPr>
          <w:p w14:paraId="069200A1" w14:textId="77777777" w:rsidR="00D06291" w:rsidRPr="004657D0" w:rsidRDefault="00D06291" w:rsidP="00E46F86">
            <w:pPr>
              <w:rPr>
                <w:rFonts w:ascii="標楷體" w:eastAsia="標楷體" w:hAnsi="標楷體"/>
              </w:rPr>
            </w:pPr>
            <w:r w:rsidRPr="00402917">
              <w:rPr>
                <w:rFonts w:ascii="標楷體" w:eastAsia="標楷體" w:hAnsi="標楷體"/>
              </w:rPr>
              <w:t>LoanBorTx</w:t>
            </w:r>
            <w:r>
              <w:rPr>
                <w:rFonts w:ascii="標楷體" w:eastAsia="標楷體" w:hAnsi="標楷體"/>
              </w:rPr>
              <w:t>.FacmNo</w:t>
            </w:r>
          </w:p>
        </w:tc>
        <w:tc>
          <w:tcPr>
            <w:tcW w:w="1963" w:type="dxa"/>
            <w:shd w:val="clear" w:color="auto" w:fill="auto"/>
          </w:tcPr>
          <w:p w14:paraId="2A2EC1AF" w14:textId="77777777" w:rsidR="00D06291" w:rsidRPr="004657D0" w:rsidRDefault="00D06291" w:rsidP="00E46F86">
            <w:pPr>
              <w:rPr>
                <w:rFonts w:ascii="標楷體" w:eastAsia="標楷體" w:hAnsi="標楷體"/>
              </w:rPr>
            </w:pPr>
            <w:r>
              <w:rPr>
                <w:rFonts w:ascii="標楷體" w:eastAsia="標楷體" w:hAnsi="標楷體" w:hint="eastAsia"/>
              </w:rPr>
              <w:t>額度編號</w:t>
            </w:r>
          </w:p>
        </w:tc>
      </w:tr>
      <w:tr w:rsidR="00D06291" w:rsidRPr="008F1D46" w14:paraId="42BFF86E" w14:textId="77777777" w:rsidTr="00E46F86">
        <w:tc>
          <w:tcPr>
            <w:tcW w:w="576" w:type="dxa"/>
            <w:shd w:val="clear" w:color="auto" w:fill="auto"/>
          </w:tcPr>
          <w:p w14:paraId="6442677C" w14:textId="77777777" w:rsidR="00D06291" w:rsidRPr="00E2489F" w:rsidRDefault="00D06291" w:rsidP="00E46F86">
            <w:pPr>
              <w:rPr>
                <w:rFonts w:ascii="標楷體" w:eastAsia="標楷體" w:hAnsi="標楷體"/>
              </w:rPr>
            </w:pPr>
            <w:r>
              <w:rPr>
                <w:rFonts w:ascii="標楷體" w:eastAsia="標楷體" w:hAnsi="標楷體" w:hint="eastAsia"/>
              </w:rPr>
              <w:t>1-2</w:t>
            </w:r>
          </w:p>
        </w:tc>
        <w:tc>
          <w:tcPr>
            <w:tcW w:w="726" w:type="dxa"/>
            <w:shd w:val="clear" w:color="auto" w:fill="auto"/>
          </w:tcPr>
          <w:p w14:paraId="6288E5F3" w14:textId="77777777" w:rsidR="00D06291" w:rsidRPr="00E2489F" w:rsidRDefault="00D06291" w:rsidP="00E46F86">
            <w:pPr>
              <w:jc w:val="center"/>
              <w:rPr>
                <w:rFonts w:ascii="標楷體" w:eastAsia="標楷體" w:hAnsi="標楷體"/>
                <w:lang w:eastAsia="zh-HK"/>
              </w:rPr>
            </w:pPr>
            <w:r w:rsidRPr="00E2489F">
              <w:rPr>
                <w:rFonts w:ascii="標楷體" w:eastAsia="標楷體" w:hAnsi="標楷體" w:hint="eastAsia"/>
                <w:lang w:eastAsia="zh-HK"/>
              </w:rPr>
              <w:t>資料</w:t>
            </w:r>
          </w:p>
        </w:tc>
        <w:tc>
          <w:tcPr>
            <w:tcW w:w="1055" w:type="dxa"/>
            <w:shd w:val="clear" w:color="auto" w:fill="auto"/>
          </w:tcPr>
          <w:p w14:paraId="38EA7651" w14:textId="77777777" w:rsidR="00D06291" w:rsidRPr="00E2489F" w:rsidRDefault="00D06291" w:rsidP="00E46F86">
            <w:pPr>
              <w:rPr>
                <w:rFonts w:ascii="標楷體" w:eastAsia="標楷體" w:hAnsi="標楷體"/>
              </w:rPr>
            </w:pPr>
            <w:r>
              <w:rPr>
                <w:rFonts w:ascii="標楷體" w:eastAsia="標楷體" w:hAnsi="標楷體" w:hint="eastAsia"/>
              </w:rPr>
              <w:t>戶名</w:t>
            </w:r>
          </w:p>
        </w:tc>
        <w:tc>
          <w:tcPr>
            <w:tcW w:w="5874" w:type="dxa"/>
            <w:shd w:val="clear" w:color="auto" w:fill="auto"/>
          </w:tcPr>
          <w:p w14:paraId="15C9CF81" w14:textId="77777777" w:rsidR="00D06291" w:rsidRPr="004657D0" w:rsidRDefault="00D06291" w:rsidP="00E46F86">
            <w:pPr>
              <w:rPr>
                <w:rFonts w:ascii="標楷體" w:eastAsia="標楷體" w:hAnsi="標楷體"/>
              </w:rPr>
            </w:pPr>
            <w:r>
              <w:rPr>
                <w:rFonts w:ascii="標楷體" w:eastAsia="標楷體" w:hAnsi="標楷體" w:hint="eastAsia"/>
              </w:rPr>
              <w:t>C</w:t>
            </w:r>
            <w:r>
              <w:rPr>
                <w:rFonts w:ascii="標楷體" w:eastAsia="標楷體" w:hAnsi="標楷體"/>
              </w:rPr>
              <w:t>ustMain.CustName</w:t>
            </w:r>
          </w:p>
        </w:tc>
        <w:tc>
          <w:tcPr>
            <w:tcW w:w="1963" w:type="dxa"/>
            <w:shd w:val="clear" w:color="auto" w:fill="auto"/>
          </w:tcPr>
          <w:p w14:paraId="7A2A45AD" w14:textId="77777777" w:rsidR="00D06291" w:rsidRPr="004657D0" w:rsidRDefault="00D06291" w:rsidP="00E46F86">
            <w:pPr>
              <w:rPr>
                <w:rFonts w:ascii="標楷體" w:eastAsia="標楷體" w:hAnsi="標楷體"/>
              </w:rPr>
            </w:pPr>
            <w:r>
              <w:rPr>
                <w:rFonts w:ascii="標楷體" w:eastAsia="標楷體" w:hAnsi="標楷體" w:hint="eastAsia"/>
              </w:rPr>
              <w:t>戶名</w:t>
            </w:r>
          </w:p>
        </w:tc>
      </w:tr>
      <w:tr w:rsidR="00B224E3" w:rsidRPr="008F1D46" w14:paraId="388408E9" w14:textId="77777777" w:rsidTr="00BD1FFC">
        <w:tc>
          <w:tcPr>
            <w:tcW w:w="576" w:type="dxa"/>
            <w:tcBorders>
              <w:top w:val="single" w:sz="4" w:space="0" w:color="auto"/>
              <w:left w:val="single" w:sz="4" w:space="0" w:color="auto"/>
              <w:bottom w:val="single" w:sz="4" w:space="0" w:color="auto"/>
              <w:right w:val="single" w:sz="4" w:space="0" w:color="auto"/>
            </w:tcBorders>
            <w:shd w:val="clear" w:color="auto" w:fill="auto"/>
          </w:tcPr>
          <w:p w14:paraId="17F988CE" w14:textId="55D1E36E" w:rsidR="00B224E3" w:rsidRPr="00E2489F" w:rsidRDefault="00B224E3" w:rsidP="00BD1FFC">
            <w:pPr>
              <w:rPr>
                <w:rFonts w:ascii="標楷體" w:eastAsia="標楷體" w:hAnsi="標楷體"/>
              </w:rPr>
            </w:pPr>
            <w:r>
              <w:rPr>
                <w:rFonts w:ascii="標楷體" w:eastAsia="標楷體" w:hAnsi="標楷體" w:hint="eastAsia"/>
              </w:rPr>
              <w:t>2</w:t>
            </w:r>
          </w:p>
        </w:tc>
        <w:tc>
          <w:tcPr>
            <w:tcW w:w="726" w:type="dxa"/>
            <w:tcBorders>
              <w:top w:val="single" w:sz="4" w:space="0" w:color="auto"/>
              <w:left w:val="single" w:sz="4" w:space="0" w:color="auto"/>
              <w:bottom w:val="single" w:sz="4" w:space="0" w:color="auto"/>
              <w:right w:val="single" w:sz="4" w:space="0" w:color="auto"/>
            </w:tcBorders>
            <w:shd w:val="clear" w:color="auto" w:fill="auto"/>
          </w:tcPr>
          <w:p w14:paraId="5B0215F5" w14:textId="77777777" w:rsidR="00B224E3" w:rsidRPr="00E2489F" w:rsidRDefault="00B224E3" w:rsidP="00BD1FFC">
            <w:pPr>
              <w:jc w:val="center"/>
              <w:rPr>
                <w:rFonts w:ascii="標楷體" w:eastAsia="標楷體" w:hAnsi="標楷體"/>
                <w:lang w:eastAsia="zh-HK"/>
              </w:rPr>
            </w:pPr>
            <w:r w:rsidRPr="00E2489F">
              <w:rPr>
                <w:rFonts w:ascii="標楷體" w:eastAsia="標楷體" w:hAnsi="標楷體" w:hint="eastAsia"/>
                <w:lang w:eastAsia="zh-HK"/>
              </w:rPr>
              <w:t>資料</w:t>
            </w:r>
          </w:p>
        </w:tc>
        <w:tc>
          <w:tcPr>
            <w:tcW w:w="1055" w:type="dxa"/>
            <w:tcBorders>
              <w:top w:val="single" w:sz="4" w:space="0" w:color="auto"/>
              <w:left w:val="single" w:sz="4" w:space="0" w:color="auto"/>
              <w:bottom w:val="single" w:sz="4" w:space="0" w:color="auto"/>
              <w:right w:val="single" w:sz="4" w:space="0" w:color="auto"/>
            </w:tcBorders>
            <w:shd w:val="clear" w:color="auto" w:fill="auto"/>
          </w:tcPr>
          <w:p w14:paraId="7A115103" w14:textId="77777777" w:rsidR="00B224E3" w:rsidRPr="00E2489F" w:rsidRDefault="00B224E3" w:rsidP="00BD1FFC">
            <w:pPr>
              <w:rPr>
                <w:rFonts w:ascii="標楷體" w:eastAsia="標楷體" w:hAnsi="標楷體"/>
              </w:rPr>
            </w:pPr>
            <w:r>
              <w:rPr>
                <w:rFonts w:ascii="標楷體" w:eastAsia="標楷體" w:hAnsi="標楷體" w:hint="eastAsia"/>
              </w:rPr>
              <w:t>入帳日期</w:t>
            </w:r>
          </w:p>
        </w:tc>
        <w:tc>
          <w:tcPr>
            <w:tcW w:w="5874" w:type="dxa"/>
            <w:tcBorders>
              <w:top w:val="single" w:sz="4" w:space="0" w:color="auto"/>
              <w:left w:val="single" w:sz="4" w:space="0" w:color="auto"/>
              <w:bottom w:val="single" w:sz="4" w:space="0" w:color="auto"/>
              <w:right w:val="single" w:sz="4" w:space="0" w:color="auto"/>
            </w:tcBorders>
            <w:shd w:val="clear" w:color="auto" w:fill="auto"/>
          </w:tcPr>
          <w:p w14:paraId="055DC758" w14:textId="77777777" w:rsidR="00B224E3" w:rsidRPr="004657D0" w:rsidRDefault="00B224E3" w:rsidP="00BD1FFC">
            <w:pPr>
              <w:rPr>
                <w:rFonts w:ascii="標楷體" w:eastAsia="標楷體" w:hAnsi="標楷體"/>
              </w:rPr>
            </w:pPr>
            <w:r w:rsidRPr="00402917">
              <w:rPr>
                <w:rFonts w:ascii="標楷體" w:eastAsia="標楷體" w:hAnsi="標楷體"/>
              </w:rPr>
              <w:t>LoanBorTx</w:t>
            </w:r>
            <w:r>
              <w:rPr>
                <w:rFonts w:ascii="標楷體" w:eastAsia="標楷體" w:hAnsi="標楷體"/>
              </w:rPr>
              <w:t>.</w:t>
            </w:r>
            <w:r w:rsidRPr="003452CD">
              <w:rPr>
                <w:rFonts w:ascii="標楷體" w:eastAsia="標楷體" w:hAnsi="標楷體"/>
              </w:rPr>
              <w:t>EntryDate</w:t>
            </w:r>
          </w:p>
        </w:tc>
        <w:tc>
          <w:tcPr>
            <w:tcW w:w="1963" w:type="dxa"/>
            <w:tcBorders>
              <w:top w:val="single" w:sz="4" w:space="0" w:color="auto"/>
              <w:left w:val="single" w:sz="4" w:space="0" w:color="auto"/>
              <w:bottom w:val="single" w:sz="4" w:space="0" w:color="auto"/>
              <w:right w:val="single" w:sz="4" w:space="0" w:color="auto"/>
            </w:tcBorders>
            <w:shd w:val="clear" w:color="auto" w:fill="auto"/>
          </w:tcPr>
          <w:p w14:paraId="79B53A21" w14:textId="77777777" w:rsidR="00B224E3" w:rsidRPr="004657D0" w:rsidRDefault="00B224E3" w:rsidP="00BD1FFC">
            <w:pPr>
              <w:rPr>
                <w:rFonts w:ascii="標楷體" w:eastAsia="標楷體" w:hAnsi="標楷體"/>
              </w:rPr>
            </w:pPr>
            <w:r>
              <w:rPr>
                <w:rFonts w:ascii="標楷體" w:eastAsia="標楷體" w:hAnsi="標楷體" w:hint="eastAsia"/>
              </w:rPr>
              <w:t>入帳日期</w:t>
            </w:r>
          </w:p>
        </w:tc>
      </w:tr>
      <w:tr w:rsidR="00D06291" w:rsidRPr="008F1D46" w14:paraId="65480300" w14:textId="77777777" w:rsidTr="00E46F86">
        <w:tc>
          <w:tcPr>
            <w:tcW w:w="576" w:type="dxa"/>
            <w:shd w:val="clear" w:color="auto" w:fill="auto"/>
          </w:tcPr>
          <w:p w14:paraId="26486052" w14:textId="627C8112" w:rsidR="00D06291" w:rsidRPr="00E2489F" w:rsidRDefault="00B224E3" w:rsidP="00E46F86">
            <w:pPr>
              <w:rPr>
                <w:rFonts w:ascii="標楷體" w:eastAsia="標楷體" w:hAnsi="標楷體"/>
              </w:rPr>
            </w:pPr>
            <w:r>
              <w:rPr>
                <w:rFonts w:ascii="標楷體" w:eastAsia="標楷體" w:hAnsi="標楷體" w:hint="eastAsia"/>
              </w:rPr>
              <w:t>3</w:t>
            </w:r>
          </w:p>
        </w:tc>
        <w:tc>
          <w:tcPr>
            <w:tcW w:w="726" w:type="dxa"/>
            <w:shd w:val="clear" w:color="auto" w:fill="auto"/>
          </w:tcPr>
          <w:p w14:paraId="41A3EEE0" w14:textId="77777777" w:rsidR="00D06291" w:rsidRPr="00E2489F" w:rsidRDefault="00D06291" w:rsidP="00E46F86">
            <w:pPr>
              <w:jc w:val="center"/>
              <w:rPr>
                <w:rFonts w:ascii="標楷體" w:eastAsia="標楷體" w:hAnsi="標楷體"/>
                <w:lang w:eastAsia="zh-HK"/>
              </w:rPr>
            </w:pPr>
            <w:r w:rsidRPr="00E2489F">
              <w:rPr>
                <w:rFonts w:ascii="標楷體" w:eastAsia="標楷體" w:hAnsi="標楷體" w:hint="eastAsia"/>
                <w:lang w:eastAsia="zh-HK"/>
              </w:rPr>
              <w:t>資料</w:t>
            </w:r>
          </w:p>
        </w:tc>
        <w:tc>
          <w:tcPr>
            <w:tcW w:w="1055" w:type="dxa"/>
            <w:shd w:val="clear" w:color="auto" w:fill="auto"/>
          </w:tcPr>
          <w:p w14:paraId="490FCCFC" w14:textId="77777777" w:rsidR="00D06291" w:rsidRPr="00E2489F" w:rsidRDefault="00D06291" w:rsidP="00E46F86">
            <w:pPr>
              <w:rPr>
                <w:rFonts w:ascii="標楷體" w:eastAsia="標楷體" w:hAnsi="標楷體"/>
              </w:rPr>
            </w:pPr>
            <w:r>
              <w:rPr>
                <w:rFonts w:ascii="標楷體" w:eastAsia="標楷體" w:hAnsi="標楷體" w:hint="eastAsia"/>
              </w:rPr>
              <w:t>幣別</w:t>
            </w:r>
          </w:p>
        </w:tc>
        <w:tc>
          <w:tcPr>
            <w:tcW w:w="5874" w:type="dxa"/>
            <w:shd w:val="clear" w:color="auto" w:fill="auto"/>
          </w:tcPr>
          <w:p w14:paraId="7E37AF91" w14:textId="77777777" w:rsidR="00D06291" w:rsidRPr="000E3321" w:rsidRDefault="00D06291" w:rsidP="00E46F86">
            <w:pPr>
              <w:rPr>
                <w:rFonts w:ascii="標楷體" w:eastAsia="標楷體" w:hAnsi="標楷體"/>
              </w:rPr>
            </w:pPr>
            <w:r w:rsidRPr="00402917">
              <w:rPr>
                <w:rFonts w:ascii="標楷體" w:eastAsia="標楷體" w:hAnsi="標楷體"/>
              </w:rPr>
              <w:t>LoanBorTx</w:t>
            </w:r>
            <w:r>
              <w:rPr>
                <w:rFonts w:ascii="標楷體" w:eastAsia="標楷體" w:hAnsi="標楷體"/>
              </w:rPr>
              <w:t>.</w:t>
            </w:r>
            <w:r w:rsidRPr="00402917">
              <w:rPr>
                <w:rFonts w:ascii="標楷體" w:eastAsia="標楷體" w:hAnsi="標楷體"/>
              </w:rPr>
              <w:t>TitaCurCd</w:t>
            </w:r>
          </w:p>
        </w:tc>
        <w:tc>
          <w:tcPr>
            <w:tcW w:w="1963" w:type="dxa"/>
            <w:shd w:val="clear" w:color="auto" w:fill="auto"/>
          </w:tcPr>
          <w:p w14:paraId="39574D94" w14:textId="77777777" w:rsidR="00D06291" w:rsidRPr="000E3321" w:rsidRDefault="00D06291" w:rsidP="00E46F86">
            <w:pPr>
              <w:rPr>
                <w:rFonts w:ascii="標楷體" w:eastAsia="標楷體" w:hAnsi="標楷體"/>
              </w:rPr>
            </w:pPr>
            <w:r>
              <w:rPr>
                <w:rFonts w:ascii="標楷體" w:eastAsia="標楷體" w:hAnsi="標楷體" w:hint="eastAsia"/>
              </w:rPr>
              <w:t>幣別</w:t>
            </w:r>
          </w:p>
        </w:tc>
      </w:tr>
      <w:tr w:rsidR="00D06291" w:rsidRPr="008F1D46" w14:paraId="47780C53" w14:textId="77777777" w:rsidTr="00E46F86">
        <w:tc>
          <w:tcPr>
            <w:tcW w:w="576" w:type="dxa"/>
            <w:shd w:val="clear" w:color="auto" w:fill="auto"/>
          </w:tcPr>
          <w:p w14:paraId="16A807D8" w14:textId="21CD9677" w:rsidR="00D06291" w:rsidRPr="00E2489F" w:rsidRDefault="00B224E3" w:rsidP="00E46F86">
            <w:pPr>
              <w:rPr>
                <w:rFonts w:ascii="標楷體" w:eastAsia="標楷體" w:hAnsi="標楷體"/>
              </w:rPr>
            </w:pPr>
            <w:r>
              <w:rPr>
                <w:rFonts w:ascii="標楷體" w:eastAsia="標楷體" w:hAnsi="標楷體" w:hint="eastAsia"/>
              </w:rPr>
              <w:t>4</w:t>
            </w:r>
          </w:p>
        </w:tc>
        <w:tc>
          <w:tcPr>
            <w:tcW w:w="726" w:type="dxa"/>
            <w:shd w:val="clear" w:color="auto" w:fill="auto"/>
          </w:tcPr>
          <w:p w14:paraId="4741B213" w14:textId="77777777" w:rsidR="00D06291" w:rsidRPr="00E2489F" w:rsidRDefault="00D06291" w:rsidP="00E46F86">
            <w:pPr>
              <w:jc w:val="center"/>
              <w:rPr>
                <w:rFonts w:ascii="標楷體" w:eastAsia="標楷體" w:hAnsi="標楷體"/>
                <w:lang w:eastAsia="zh-HK"/>
              </w:rPr>
            </w:pPr>
            <w:r w:rsidRPr="00E2489F">
              <w:rPr>
                <w:rFonts w:ascii="標楷體" w:eastAsia="標楷體" w:hAnsi="標楷體" w:hint="eastAsia"/>
                <w:lang w:eastAsia="zh-HK"/>
              </w:rPr>
              <w:t>資料</w:t>
            </w:r>
          </w:p>
        </w:tc>
        <w:tc>
          <w:tcPr>
            <w:tcW w:w="1055" w:type="dxa"/>
            <w:shd w:val="clear" w:color="auto" w:fill="auto"/>
          </w:tcPr>
          <w:p w14:paraId="3E595D1E" w14:textId="77777777" w:rsidR="00D06291" w:rsidRPr="00E2489F" w:rsidRDefault="00D06291" w:rsidP="00E46F86">
            <w:pPr>
              <w:rPr>
                <w:rFonts w:ascii="標楷體" w:eastAsia="標楷體" w:hAnsi="標楷體"/>
              </w:rPr>
            </w:pPr>
            <w:r>
              <w:rPr>
                <w:rFonts w:ascii="標楷體" w:eastAsia="標楷體" w:hAnsi="標楷體" w:hint="eastAsia"/>
              </w:rPr>
              <w:t>交易金額</w:t>
            </w:r>
          </w:p>
        </w:tc>
        <w:tc>
          <w:tcPr>
            <w:tcW w:w="5874" w:type="dxa"/>
            <w:shd w:val="clear" w:color="auto" w:fill="auto"/>
          </w:tcPr>
          <w:p w14:paraId="0556160D" w14:textId="6CABDC55" w:rsidR="00A165BD" w:rsidRPr="000E3321" w:rsidRDefault="00C47BC9" w:rsidP="00E46F86">
            <w:pPr>
              <w:rPr>
                <w:rFonts w:ascii="標楷體" w:eastAsia="標楷體" w:hAnsi="標楷體"/>
              </w:rPr>
            </w:pPr>
            <w:r>
              <w:rPr>
                <w:rFonts w:ascii="標楷體" w:eastAsia="標楷體" w:hAnsi="標楷體" w:hint="eastAsia"/>
              </w:rPr>
              <w:t>[</w:t>
            </w:r>
            <w:r w:rsidR="00D06291">
              <w:rPr>
                <w:rFonts w:ascii="標楷體" w:eastAsia="標楷體" w:hAnsi="標楷體" w:hint="eastAsia"/>
              </w:rPr>
              <w:t>回收金額</w:t>
            </w:r>
            <w:r>
              <w:rPr>
                <w:rFonts w:ascii="標楷體" w:eastAsia="標楷體" w:hAnsi="標楷體" w:hint="eastAsia"/>
              </w:rPr>
              <w:t>]</w:t>
            </w:r>
            <w:r w:rsidR="00D06291">
              <w:rPr>
                <w:rFonts w:ascii="標楷體" w:eastAsia="標楷體" w:hAnsi="標楷體" w:hint="eastAsia"/>
              </w:rPr>
              <w:t>+</w:t>
            </w:r>
            <w:r w:rsidR="003171C4" w:rsidRPr="00C47BC9">
              <w:rPr>
                <w:rFonts w:ascii="標楷體" w:eastAsia="標楷體" w:hAnsi="標楷體" w:hint="eastAsia"/>
              </w:rPr>
              <w:t>LoanBorTx</w:t>
            </w:r>
            <w:r w:rsidR="003171C4" w:rsidRPr="003171C4">
              <w:rPr>
                <w:rFonts w:ascii="標楷體" w:eastAsia="標楷體" w:hAnsi="標楷體" w:hint="eastAsia"/>
              </w:rPr>
              <w:t>.</w:t>
            </w:r>
            <w:r w:rsidR="003171C4" w:rsidRPr="003171C4">
              <w:rPr>
                <w:rFonts w:ascii="標楷體" w:eastAsia="標楷體" w:hAnsi="標楷體"/>
              </w:rPr>
              <w:t>TempAmt</w:t>
            </w:r>
            <w:r>
              <w:rPr>
                <w:rFonts w:ascii="標楷體" w:eastAsia="標楷體" w:hAnsi="標楷體" w:hint="eastAsia"/>
              </w:rPr>
              <w:t>[</w:t>
            </w:r>
            <w:r w:rsidR="00D06291">
              <w:rPr>
                <w:rFonts w:ascii="標楷體" w:eastAsia="標楷體" w:hAnsi="標楷體" w:hint="eastAsia"/>
              </w:rPr>
              <w:t>暫收款金額</w:t>
            </w:r>
            <w:r>
              <w:rPr>
                <w:rFonts w:ascii="標楷體" w:eastAsia="標楷體" w:hAnsi="標楷體" w:hint="eastAsia"/>
              </w:rPr>
              <w:t>]</w:t>
            </w:r>
          </w:p>
        </w:tc>
        <w:tc>
          <w:tcPr>
            <w:tcW w:w="1963" w:type="dxa"/>
            <w:shd w:val="clear" w:color="auto" w:fill="auto"/>
          </w:tcPr>
          <w:p w14:paraId="5298B582" w14:textId="77777777" w:rsidR="00D06291" w:rsidRPr="000E3321" w:rsidRDefault="00D06291" w:rsidP="00E46F86">
            <w:pPr>
              <w:rPr>
                <w:rFonts w:ascii="標楷體" w:eastAsia="標楷體" w:hAnsi="標楷體"/>
              </w:rPr>
            </w:pPr>
            <w:r>
              <w:rPr>
                <w:rFonts w:ascii="標楷體" w:eastAsia="標楷體" w:hAnsi="標楷體" w:hint="eastAsia"/>
              </w:rPr>
              <w:t>交易金額</w:t>
            </w:r>
          </w:p>
        </w:tc>
      </w:tr>
      <w:tr w:rsidR="00A165BD" w:rsidRPr="008F1D46" w14:paraId="0748ABBF" w14:textId="77777777" w:rsidTr="00835E58">
        <w:tc>
          <w:tcPr>
            <w:tcW w:w="10194" w:type="dxa"/>
            <w:gridSpan w:val="5"/>
            <w:shd w:val="clear" w:color="auto" w:fill="auto"/>
          </w:tcPr>
          <w:p w14:paraId="09AF5F95" w14:textId="259B0CE4" w:rsidR="00C47BC9" w:rsidRDefault="00C47BC9" w:rsidP="00E46F86">
            <w:pPr>
              <w:rPr>
                <w:rFonts w:ascii="標楷體" w:eastAsia="標楷體" w:hAnsi="標楷體"/>
              </w:rPr>
            </w:pPr>
            <w:r w:rsidRPr="00C47BC9">
              <w:rPr>
                <w:rFonts w:ascii="標楷體" w:eastAsia="標楷體" w:hAnsi="標楷體" w:hint="eastAsia"/>
              </w:rPr>
              <w:t>[回收金額]=</w:t>
            </w:r>
          </w:p>
          <w:p w14:paraId="5FC48F5A" w14:textId="53D0BB54" w:rsidR="00C47BC9" w:rsidRDefault="00C47BC9" w:rsidP="00E46F86">
            <w:pPr>
              <w:rPr>
                <w:rFonts w:ascii="標楷體" w:eastAsia="標楷體" w:hAnsi="標楷體"/>
              </w:rPr>
            </w:pPr>
            <w:r w:rsidRPr="00C47BC9">
              <w:rPr>
                <w:rFonts w:ascii="標楷體" w:eastAsia="標楷體" w:hAnsi="標楷體" w:hint="eastAsia"/>
              </w:rPr>
              <w:t>LoanBorTx.Principal+</w:t>
            </w:r>
          </w:p>
          <w:p w14:paraId="5AE7844F" w14:textId="77777777" w:rsidR="00C47BC9" w:rsidRDefault="00C47BC9" w:rsidP="00E46F86">
            <w:pPr>
              <w:rPr>
                <w:rFonts w:ascii="標楷體" w:eastAsia="標楷體" w:hAnsi="標楷體"/>
              </w:rPr>
            </w:pPr>
            <w:r w:rsidRPr="00C47BC9">
              <w:rPr>
                <w:rFonts w:ascii="標楷體" w:eastAsia="標楷體" w:hAnsi="標楷體" w:hint="eastAsia"/>
              </w:rPr>
              <w:t>LoanBorTx.Interest+</w:t>
            </w:r>
          </w:p>
          <w:p w14:paraId="556F9E9D" w14:textId="77777777" w:rsidR="00C47BC9" w:rsidRDefault="00C47BC9" w:rsidP="00E46F86">
            <w:pPr>
              <w:rPr>
                <w:rFonts w:ascii="標楷體" w:eastAsia="標楷體" w:hAnsi="標楷體"/>
              </w:rPr>
            </w:pPr>
            <w:r w:rsidRPr="00C47BC9">
              <w:rPr>
                <w:rFonts w:ascii="標楷體" w:eastAsia="標楷體" w:hAnsi="標楷體" w:hint="eastAsia"/>
              </w:rPr>
              <w:t>LoanBorTx.DelayInt+</w:t>
            </w:r>
          </w:p>
          <w:p w14:paraId="5B6B9A31" w14:textId="77777777" w:rsidR="00C47BC9" w:rsidRDefault="00C47BC9" w:rsidP="00E46F86">
            <w:pPr>
              <w:rPr>
                <w:rFonts w:ascii="標楷體" w:eastAsia="標楷體" w:hAnsi="標楷體"/>
              </w:rPr>
            </w:pPr>
            <w:r w:rsidRPr="00C47BC9">
              <w:rPr>
                <w:rFonts w:ascii="標楷體" w:eastAsia="標楷體" w:hAnsi="標楷體" w:hint="eastAsia"/>
              </w:rPr>
              <w:t>LoanBorTx.BreachAmt+</w:t>
            </w:r>
          </w:p>
          <w:p w14:paraId="6E3B1DC4" w14:textId="77777777" w:rsidR="00C47BC9" w:rsidRDefault="00C47BC9" w:rsidP="00E46F86">
            <w:pPr>
              <w:rPr>
                <w:rFonts w:ascii="標楷體" w:eastAsia="標楷體" w:hAnsi="標楷體"/>
              </w:rPr>
            </w:pPr>
            <w:r w:rsidRPr="00C47BC9">
              <w:rPr>
                <w:rFonts w:ascii="標楷體" w:eastAsia="標楷體" w:hAnsi="標楷體" w:hint="eastAsia"/>
              </w:rPr>
              <w:t>LoanBorTx.CloseBreachAmt+</w:t>
            </w:r>
          </w:p>
          <w:p w14:paraId="06DDAF53" w14:textId="77777777" w:rsidR="00C47BC9" w:rsidRDefault="00C47BC9" w:rsidP="00E46F86">
            <w:pPr>
              <w:rPr>
                <w:rFonts w:ascii="標楷體" w:eastAsia="標楷體" w:hAnsi="標楷體"/>
              </w:rPr>
            </w:pPr>
            <w:r w:rsidRPr="00C47BC9">
              <w:rPr>
                <w:rFonts w:ascii="標楷體" w:eastAsia="標楷體" w:hAnsi="標楷體" w:hint="eastAsia"/>
              </w:rPr>
              <w:t>LoanBorTx.OtherFields("AcctFee")+</w:t>
            </w:r>
          </w:p>
          <w:p w14:paraId="17773D62" w14:textId="77777777" w:rsidR="00C47BC9" w:rsidRDefault="00C47BC9" w:rsidP="00E46F86">
            <w:pPr>
              <w:rPr>
                <w:rFonts w:ascii="標楷體" w:eastAsia="標楷體" w:hAnsi="標楷體"/>
              </w:rPr>
            </w:pPr>
            <w:r w:rsidRPr="00C47BC9">
              <w:rPr>
                <w:rFonts w:ascii="標楷體" w:eastAsia="標楷體" w:hAnsi="標楷體" w:hint="eastAsia"/>
              </w:rPr>
              <w:t>LoanBorTx.OtherFields("ModifyFee")+</w:t>
            </w:r>
          </w:p>
          <w:p w14:paraId="122A0AC0" w14:textId="77777777" w:rsidR="00C47BC9" w:rsidRDefault="00C47BC9" w:rsidP="00E46F86">
            <w:pPr>
              <w:rPr>
                <w:rFonts w:ascii="標楷體" w:eastAsia="標楷體" w:hAnsi="標楷體"/>
              </w:rPr>
            </w:pPr>
            <w:r w:rsidRPr="00C47BC9">
              <w:rPr>
                <w:rFonts w:ascii="標楷體" w:eastAsia="標楷體" w:hAnsi="標楷體" w:hint="eastAsia"/>
              </w:rPr>
              <w:t>LoanBorTx.OtherFields("FireFee")+</w:t>
            </w:r>
          </w:p>
          <w:p w14:paraId="23F84A57" w14:textId="129FA92E" w:rsidR="00A165BD" w:rsidRDefault="00C47BC9" w:rsidP="00E46F86">
            <w:pPr>
              <w:rPr>
                <w:rFonts w:ascii="標楷體" w:eastAsia="標楷體" w:hAnsi="標楷體"/>
              </w:rPr>
            </w:pPr>
            <w:r w:rsidRPr="00C47BC9">
              <w:rPr>
                <w:rFonts w:ascii="標楷體" w:eastAsia="標楷體" w:hAnsi="標楷體" w:hint="eastAsia"/>
              </w:rPr>
              <w:t>LoanBorTx.OtherFields("LawFee")</w:t>
            </w:r>
          </w:p>
        </w:tc>
      </w:tr>
      <w:tr w:rsidR="00D06291" w:rsidRPr="008F1D46" w14:paraId="3AC66BD4" w14:textId="77777777" w:rsidTr="00E46F86">
        <w:tc>
          <w:tcPr>
            <w:tcW w:w="576" w:type="dxa"/>
            <w:shd w:val="clear" w:color="auto" w:fill="auto"/>
          </w:tcPr>
          <w:p w14:paraId="637DACA8" w14:textId="58B675A3" w:rsidR="00D06291" w:rsidRPr="00E2489F" w:rsidRDefault="00B224E3" w:rsidP="00E46F86">
            <w:pPr>
              <w:rPr>
                <w:rFonts w:ascii="標楷體" w:eastAsia="標楷體" w:hAnsi="標楷體"/>
              </w:rPr>
            </w:pPr>
            <w:r>
              <w:rPr>
                <w:rFonts w:ascii="標楷體" w:eastAsia="標楷體" w:hAnsi="標楷體" w:hint="eastAsia"/>
              </w:rPr>
              <w:t>5</w:t>
            </w:r>
          </w:p>
        </w:tc>
        <w:tc>
          <w:tcPr>
            <w:tcW w:w="726" w:type="dxa"/>
            <w:shd w:val="clear" w:color="auto" w:fill="auto"/>
          </w:tcPr>
          <w:p w14:paraId="6755A76F" w14:textId="77777777" w:rsidR="00D06291" w:rsidRPr="00E2489F" w:rsidRDefault="00D06291" w:rsidP="00E46F86">
            <w:pPr>
              <w:jc w:val="center"/>
              <w:rPr>
                <w:rFonts w:ascii="標楷體" w:eastAsia="標楷體" w:hAnsi="標楷體"/>
                <w:lang w:eastAsia="zh-HK"/>
              </w:rPr>
            </w:pPr>
            <w:r w:rsidRPr="00E2489F">
              <w:rPr>
                <w:rFonts w:ascii="標楷體" w:eastAsia="標楷體" w:hAnsi="標楷體" w:hint="eastAsia"/>
                <w:lang w:eastAsia="zh-HK"/>
              </w:rPr>
              <w:t>資料</w:t>
            </w:r>
          </w:p>
        </w:tc>
        <w:tc>
          <w:tcPr>
            <w:tcW w:w="1055" w:type="dxa"/>
            <w:shd w:val="clear" w:color="auto" w:fill="auto"/>
          </w:tcPr>
          <w:p w14:paraId="5C053792" w14:textId="77777777" w:rsidR="00D06291" w:rsidRPr="00E2489F" w:rsidRDefault="00D06291" w:rsidP="00E46F86">
            <w:pPr>
              <w:rPr>
                <w:rFonts w:ascii="標楷體" w:eastAsia="標楷體" w:hAnsi="標楷體"/>
              </w:rPr>
            </w:pPr>
            <w:r>
              <w:rPr>
                <w:rFonts w:ascii="標楷體" w:eastAsia="標楷體" w:hAnsi="標楷體" w:hint="eastAsia"/>
              </w:rPr>
              <w:t>回收金額</w:t>
            </w:r>
          </w:p>
        </w:tc>
        <w:tc>
          <w:tcPr>
            <w:tcW w:w="5874" w:type="dxa"/>
            <w:shd w:val="clear" w:color="auto" w:fill="auto"/>
          </w:tcPr>
          <w:p w14:paraId="4F31CB9B" w14:textId="394E1CAD" w:rsidR="00D06291" w:rsidRPr="00B712B0" w:rsidRDefault="008B4834" w:rsidP="00E46F86">
            <w:pPr>
              <w:rPr>
                <w:rFonts w:ascii="標楷體" w:eastAsia="標楷體" w:hAnsi="標楷體"/>
              </w:rPr>
            </w:pPr>
            <w:r w:rsidRPr="00C47BC9">
              <w:rPr>
                <w:rFonts w:ascii="標楷體" w:eastAsia="標楷體" w:hAnsi="標楷體" w:hint="eastAsia"/>
              </w:rPr>
              <w:t>[回收金額]</w:t>
            </w:r>
          </w:p>
        </w:tc>
        <w:tc>
          <w:tcPr>
            <w:tcW w:w="1963" w:type="dxa"/>
            <w:shd w:val="clear" w:color="auto" w:fill="auto"/>
          </w:tcPr>
          <w:p w14:paraId="445CE4E8" w14:textId="77777777" w:rsidR="00D06291" w:rsidRPr="00B712B0" w:rsidRDefault="00D06291" w:rsidP="00E46F86">
            <w:pPr>
              <w:rPr>
                <w:rFonts w:ascii="標楷體" w:eastAsia="標楷體" w:hAnsi="標楷體"/>
              </w:rPr>
            </w:pPr>
            <w:r>
              <w:rPr>
                <w:rFonts w:ascii="標楷體" w:eastAsia="標楷體" w:hAnsi="標楷體" w:hint="eastAsia"/>
              </w:rPr>
              <w:t>回收金額</w:t>
            </w:r>
          </w:p>
        </w:tc>
      </w:tr>
      <w:tr w:rsidR="00D06291" w:rsidRPr="008F1D46" w14:paraId="413C302C" w14:textId="77777777" w:rsidTr="00E46F86">
        <w:tc>
          <w:tcPr>
            <w:tcW w:w="576" w:type="dxa"/>
            <w:shd w:val="clear" w:color="auto" w:fill="auto"/>
          </w:tcPr>
          <w:p w14:paraId="69236BCB" w14:textId="19A0B4AC" w:rsidR="00D06291" w:rsidRPr="00E2489F" w:rsidRDefault="00B224E3" w:rsidP="00E46F86">
            <w:pPr>
              <w:rPr>
                <w:rFonts w:ascii="標楷體" w:eastAsia="標楷體" w:hAnsi="標楷體"/>
              </w:rPr>
            </w:pPr>
            <w:r>
              <w:rPr>
                <w:rFonts w:ascii="標楷體" w:eastAsia="標楷體" w:hAnsi="標楷體" w:hint="eastAsia"/>
              </w:rPr>
              <w:t>6</w:t>
            </w:r>
          </w:p>
        </w:tc>
        <w:tc>
          <w:tcPr>
            <w:tcW w:w="726" w:type="dxa"/>
            <w:shd w:val="clear" w:color="auto" w:fill="auto"/>
          </w:tcPr>
          <w:p w14:paraId="0EEB4B67" w14:textId="77777777" w:rsidR="00D06291" w:rsidRPr="00E2489F" w:rsidRDefault="00D06291" w:rsidP="00E46F86">
            <w:pPr>
              <w:jc w:val="center"/>
              <w:rPr>
                <w:rFonts w:ascii="標楷體" w:eastAsia="標楷體" w:hAnsi="標楷體"/>
                <w:lang w:eastAsia="zh-HK"/>
              </w:rPr>
            </w:pPr>
            <w:r w:rsidRPr="00E2489F">
              <w:rPr>
                <w:rFonts w:ascii="標楷體" w:eastAsia="標楷體" w:hAnsi="標楷體" w:hint="eastAsia"/>
                <w:lang w:eastAsia="zh-HK"/>
              </w:rPr>
              <w:t>資料</w:t>
            </w:r>
          </w:p>
        </w:tc>
        <w:tc>
          <w:tcPr>
            <w:tcW w:w="1055" w:type="dxa"/>
            <w:shd w:val="clear" w:color="auto" w:fill="auto"/>
          </w:tcPr>
          <w:p w14:paraId="73B85D2C" w14:textId="77777777" w:rsidR="00D06291" w:rsidRPr="00E2489F" w:rsidRDefault="00D06291" w:rsidP="00E46F86">
            <w:pPr>
              <w:rPr>
                <w:rFonts w:ascii="標楷體" w:eastAsia="標楷體" w:hAnsi="標楷體"/>
              </w:rPr>
            </w:pPr>
            <w:r>
              <w:rPr>
                <w:rFonts w:ascii="標楷體" w:eastAsia="標楷體" w:hAnsi="標楷體" w:hint="eastAsia"/>
              </w:rPr>
              <w:t>暫收金額</w:t>
            </w:r>
          </w:p>
        </w:tc>
        <w:tc>
          <w:tcPr>
            <w:tcW w:w="5874" w:type="dxa"/>
            <w:shd w:val="clear" w:color="auto" w:fill="auto"/>
          </w:tcPr>
          <w:p w14:paraId="02DB4804" w14:textId="77777777" w:rsidR="00D06291" w:rsidRPr="00B712B0" w:rsidRDefault="00D06291" w:rsidP="00E46F86">
            <w:pPr>
              <w:rPr>
                <w:rFonts w:ascii="標楷體" w:eastAsia="標楷體" w:hAnsi="標楷體"/>
              </w:rPr>
            </w:pPr>
            <w:r w:rsidRPr="00402917">
              <w:rPr>
                <w:rFonts w:ascii="標楷體" w:eastAsia="標楷體" w:hAnsi="標楷體"/>
              </w:rPr>
              <w:t>LoanBorTx</w:t>
            </w:r>
            <w:r>
              <w:rPr>
                <w:rFonts w:ascii="標楷體" w:eastAsia="標楷體" w:hAnsi="標楷體"/>
              </w:rPr>
              <w:t>.</w:t>
            </w:r>
            <w:r w:rsidRPr="00C81DB4">
              <w:rPr>
                <w:rFonts w:ascii="標楷體" w:eastAsia="標楷體" w:hAnsi="標楷體"/>
              </w:rPr>
              <w:t>TempAmt</w:t>
            </w:r>
          </w:p>
        </w:tc>
        <w:tc>
          <w:tcPr>
            <w:tcW w:w="1963" w:type="dxa"/>
            <w:shd w:val="clear" w:color="auto" w:fill="auto"/>
          </w:tcPr>
          <w:p w14:paraId="31666BA4" w14:textId="77777777" w:rsidR="00D06291" w:rsidRPr="00B712B0" w:rsidRDefault="00D06291" w:rsidP="00E46F86">
            <w:pPr>
              <w:rPr>
                <w:rFonts w:ascii="標楷體" w:eastAsia="標楷體" w:hAnsi="標楷體"/>
              </w:rPr>
            </w:pPr>
            <w:r>
              <w:rPr>
                <w:rFonts w:ascii="標楷體" w:eastAsia="標楷體" w:hAnsi="標楷體" w:hint="eastAsia"/>
              </w:rPr>
              <w:t>暫收金額</w:t>
            </w:r>
          </w:p>
        </w:tc>
      </w:tr>
      <w:tr w:rsidR="00D06291" w:rsidRPr="008F1D46" w14:paraId="1177B0BF" w14:textId="77777777" w:rsidTr="00E46F86">
        <w:tc>
          <w:tcPr>
            <w:tcW w:w="576" w:type="dxa"/>
            <w:shd w:val="clear" w:color="auto" w:fill="auto"/>
          </w:tcPr>
          <w:p w14:paraId="3D10DE4D" w14:textId="4827EBB9" w:rsidR="00D06291" w:rsidRPr="00E2489F" w:rsidRDefault="00B224E3" w:rsidP="00E46F86">
            <w:pPr>
              <w:rPr>
                <w:rFonts w:ascii="標楷體" w:eastAsia="標楷體" w:hAnsi="標楷體"/>
              </w:rPr>
            </w:pPr>
            <w:r>
              <w:rPr>
                <w:rFonts w:ascii="標楷體" w:eastAsia="標楷體" w:hAnsi="標楷體" w:hint="eastAsia"/>
              </w:rPr>
              <w:t>7</w:t>
            </w:r>
          </w:p>
        </w:tc>
        <w:tc>
          <w:tcPr>
            <w:tcW w:w="726" w:type="dxa"/>
            <w:shd w:val="clear" w:color="auto" w:fill="auto"/>
          </w:tcPr>
          <w:p w14:paraId="4B2D1367" w14:textId="77777777" w:rsidR="00D06291" w:rsidRPr="00E2489F" w:rsidRDefault="00D06291" w:rsidP="00E46F86">
            <w:pPr>
              <w:jc w:val="center"/>
              <w:rPr>
                <w:rFonts w:ascii="標楷體" w:eastAsia="標楷體" w:hAnsi="標楷體"/>
                <w:lang w:eastAsia="zh-HK"/>
              </w:rPr>
            </w:pPr>
            <w:r w:rsidRPr="00E2489F">
              <w:rPr>
                <w:rFonts w:ascii="標楷體" w:eastAsia="標楷體" w:hAnsi="標楷體" w:hint="eastAsia"/>
                <w:lang w:eastAsia="zh-HK"/>
              </w:rPr>
              <w:t>資料</w:t>
            </w:r>
          </w:p>
        </w:tc>
        <w:tc>
          <w:tcPr>
            <w:tcW w:w="1055" w:type="dxa"/>
            <w:shd w:val="clear" w:color="auto" w:fill="auto"/>
          </w:tcPr>
          <w:p w14:paraId="1B4E31AF" w14:textId="77777777" w:rsidR="00D06291" w:rsidRPr="00E2489F" w:rsidRDefault="00D06291" w:rsidP="00E46F86">
            <w:pPr>
              <w:rPr>
                <w:rFonts w:ascii="標楷體" w:eastAsia="標楷體" w:hAnsi="標楷體"/>
              </w:rPr>
            </w:pPr>
            <w:r>
              <w:rPr>
                <w:rFonts w:ascii="標楷體" w:eastAsia="標楷體" w:hAnsi="標楷體" w:hint="eastAsia"/>
              </w:rPr>
              <w:t>計息起日</w:t>
            </w:r>
          </w:p>
        </w:tc>
        <w:tc>
          <w:tcPr>
            <w:tcW w:w="5874" w:type="dxa"/>
            <w:shd w:val="clear" w:color="auto" w:fill="auto"/>
          </w:tcPr>
          <w:p w14:paraId="21D4C332" w14:textId="77777777" w:rsidR="00D06291" w:rsidRPr="00B712B0" w:rsidRDefault="00D06291" w:rsidP="00E46F86">
            <w:pPr>
              <w:rPr>
                <w:rFonts w:ascii="標楷體" w:eastAsia="標楷體" w:hAnsi="標楷體"/>
              </w:rPr>
            </w:pPr>
            <w:r w:rsidRPr="00402917">
              <w:rPr>
                <w:rFonts w:ascii="標楷體" w:eastAsia="標楷體" w:hAnsi="標楷體"/>
              </w:rPr>
              <w:t>LoanBorTx</w:t>
            </w:r>
            <w:r>
              <w:rPr>
                <w:rFonts w:ascii="標楷體" w:eastAsia="標楷體" w:hAnsi="標楷體"/>
              </w:rPr>
              <w:t>.</w:t>
            </w:r>
            <w:r w:rsidRPr="00C81DB4">
              <w:rPr>
                <w:rFonts w:ascii="標楷體" w:eastAsia="標楷體" w:hAnsi="標楷體"/>
              </w:rPr>
              <w:t>IntStartDate</w:t>
            </w:r>
          </w:p>
        </w:tc>
        <w:tc>
          <w:tcPr>
            <w:tcW w:w="1963" w:type="dxa"/>
            <w:shd w:val="clear" w:color="auto" w:fill="auto"/>
          </w:tcPr>
          <w:p w14:paraId="7A51069D" w14:textId="77777777" w:rsidR="00D06291" w:rsidRPr="00B712B0" w:rsidRDefault="00D06291" w:rsidP="00E46F86">
            <w:pPr>
              <w:rPr>
                <w:rFonts w:ascii="標楷體" w:eastAsia="標楷體" w:hAnsi="標楷體"/>
              </w:rPr>
            </w:pPr>
            <w:r>
              <w:rPr>
                <w:rFonts w:ascii="標楷體" w:eastAsia="標楷體" w:hAnsi="標楷體" w:hint="eastAsia"/>
              </w:rPr>
              <w:t>計息起日</w:t>
            </w:r>
          </w:p>
        </w:tc>
      </w:tr>
      <w:tr w:rsidR="00D06291" w:rsidRPr="008F1D46" w14:paraId="4645EEBC" w14:textId="77777777" w:rsidTr="00E46F86">
        <w:tc>
          <w:tcPr>
            <w:tcW w:w="576" w:type="dxa"/>
            <w:shd w:val="clear" w:color="auto" w:fill="auto"/>
          </w:tcPr>
          <w:p w14:paraId="37C43EAB" w14:textId="1B073241" w:rsidR="00D06291" w:rsidRPr="00E2489F" w:rsidRDefault="00B224E3" w:rsidP="00E46F86">
            <w:pPr>
              <w:rPr>
                <w:rFonts w:ascii="標楷體" w:eastAsia="標楷體" w:hAnsi="標楷體"/>
              </w:rPr>
            </w:pPr>
            <w:r>
              <w:rPr>
                <w:rFonts w:ascii="標楷體" w:eastAsia="標楷體" w:hAnsi="標楷體" w:hint="eastAsia"/>
              </w:rPr>
              <w:lastRenderedPageBreak/>
              <w:t>8</w:t>
            </w:r>
          </w:p>
        </w:tc>
        <w:tc>
          <w:tcPr>
            <w:tcW w:w="726" w:type="dxa"/>
            <w:shd w:val="clear" w:color="auto" w:fill="auto"/>
          </w:tcPr>
          <w:p w14:paraId="7EA4F132" w14:textId="77777777" w:rsidR="00D06291" w:rsidRPr="00E2489F" w:rsidRDefault="00D06291" w:rsidP="00E46F86">
            <w:pPr>
              <w:jc w:val="center"/>
              <w:rPr>
                <w:rFonts w:ascii="標楷體" w:eastAsia="標楷體" w:hAnsi="標楷體"/>
                <w:lang w:eastAsia="zh-HK"/>
              </w:rPr>
            </w:pPr>
            <w:r w:rsidRPr="00E2489F">
              <w:rPr>
                <w:rFonts w:ascii="標楷體" w:eastAsia="標楷體" w:hAnsi="標楷體" w:hint="eastAsia"/>
                <w:lang w:eastAsia="zh-HK"/>
              </w:rPr>
              <w:t>資料</w:t>
            </w:r>
          </w:p>
        </w:tc>
        <w:tc>
          <w:tcPr>
            <w:tcW w:w="1055" w:type="dxa"/>
            <w:shd w:val="clear" w:color="auto" w:fill="auto"/>
          </w:tcPr>
          <w:p w14:paraId="18C60B85" w14:textId="77777777" w:rsidR="00D06291" w:rsidRPr="00E2489F" w:rsidRDefault="00D06291" w:rsidP="00E46F86">
            <w:pPr>
              <w:rPr>
                <w:rFonts w:ascii="標楷體" w:eastAsia="標楷體" w:hAnsi="標楷體"/>
              </w:rPr>
            </w:pPr>
            <w:r>
              <w:rPr>
                <w:rFonts w:ascii="標楷體" w:eastAsia="標楷體" w:hAnsi="標楷體" w:hint="eastAsia"/>
              </w:rPr>
              <w:t>暫收抵繳</w:t>
            </w:r>
          </w:p>
        </w:tc>
        <w:tc>
          <w:tcPr>
            <w:tcW w:w="5874" w:type="dxa"/>
            <w:shd w:val="clear" w:color="auto" w:fill="auto"/>
          </w:tcPr>
          <w:p w14:paraId="00B4A6A4" w14:textId="77777777" w:rsidR="00D06291" w:rsidRPr="00B712B0" w:rsidRDefault="00D06291" w:rsidP="00E46F86">
            <w:pPr>
              <w:rPr>
                <w:rFonts w:ascii="標楷體" w:eastAsia="標楷體" w:hAnsi="標楷體"/>
              </w:rPr>
            </w:pPr>
            <w:r w:rsidRPr="00402917">
              <w:rPr>
                <w:rFonts w:ascii="標楷體" w:eastAsia="標楷體" w:hAnsi="標楷體"/>
              </w:rPr>
              <w:t>LoanBorTx</w:t>
            </w:r>
            <w:r>
              <w:rPr>
                <w:rFonts w:ascii="標楷體" w:eastAsia="標楷體" w:hAnsi="標楷體"/>
              </w:rPr>
              <w:t>.</w:t>
            </w:r>
            <w:r w:rsidRPr="00C81DB4">
              <w:rPr>
                <w:rFonts w:ascii="標楷體" w:eastAsia="標楷體" w:hAnsi="標楷體"/>
              </w:rPr>
              <w:t>TempAmt</w:t>
            </w:r>
          </w:p>
        </w:tc>
        <w:tc>
          <w:tcPr>
            <w:tcW w:w="1963" w:type="dxa"/>
            <w:shd w:val="clear" w:color="auto" w:fill="auto"/>
          </w:tcPr>
          <w:p w14:paraId="2D699355" w14:textId="77777777" w:rsidR="00D06291" w:rsidRPr="00B712B0" w:rsidRDefault="00D06291" w:rsidP="00E46F86">
            <w:pPr>
              <w:rPr>
                <w:rFonts w:ascii="標楷體" w:eastAsia="標楷體" w:hAnsi="標楷體"/>
              </w:rPr>
            </w:pPr>
            <w:r>
              <w:rPr>
                <w:rFonts w:ascii="標楷體" w:eastAsia="標楷體" w:hAnsi="標楷體" w:hint="eastAsia"/>
              </w:rPr>
              <w:t>暫收抵繳</w:t>
            </w:r>
          </w:p>
        </w:tc>
      </w:tr>
      <w:tr w:rsidR="00D06291" w:rsidRPr="008F1D46" w14:paraId="03774CAC" w14:textId="77777777" w:rsidTr="00E46F86">
        <w:tc>
          <w:tcPr>
            <w:tcW w:w="576" w:type="dxa"/>
            <w:shd w:val="clear" w:color="auto" w:fill="auto"/>
          </w:tcPr>
          <w:p w14:paraId="03E472E3" w14:textId="3F9245FA" w:rsidR="00D06291" w:rsidRPr="00E2489F" w:rsidRDefault="00B224E3" w:rsidP="00E46F86">
            <w:pPr>
              <w:rPr>
                <w:rFonts w:ascii="標楷體" w:eastAsia="標楷體" w:hAnsi="標楷體"/>
              </w:rPr>
            </w:pPr>
            <w:r>
              <w:rPr>
                <w:rFonts w:ascii="標楷體" w:eastAsia="標楷體" w:hAnsi="標楷體" w:hint="eastAsia"/>
              </w:rPr>
              <w:t>9</w:t>
            </w:r>
          </w:p>
        </w:tc>
        <w:tc>
          <w:tcPr>
            <w:tcW w:w="726" w:type="dxa"/>
            <w:shd w:val="clear" w:color="auto" w:fill="auto"/>
          </w:tcPr>
          <w:p w14:paraId="6E181C52" w14:textId="77777777" w:rsidR="00D06291" w:rsidRPr="00E2489F" w:rsidRDefault="00D06291" w:rsidP="00E46F86">
            <w:pPr>
              <w:jc w:val="center"/>
              <w:rPr>
                <w:rFonts w:ascii="標楷體" w:eastAsia="標楷體" w:hAnsi="標楷體"/>
                <w:lang w:eastAsia="zh-HK"/>
              </w:rPr>
            </w:pPr>
            <w:r w:rsidRPr="00E2489F">
              <w:rPr>
                <w:rFonts w:ascii="標楷體" w:eastAsia="標楷體" w:hAnsi="標楷體" w:hint="eastAsia"/>
                <w:lang w:eastAsia="zh-HK"/>
              </w:rPr>
              <w:t>資料</w:t>
            </w:r>
          </w:p>
        </w:tc>
        <w:tc>
          <w:tcPr>
            <w:tcW w:w="1055" w:type="dxa"/>
            <w:shd w:val="clear" w:color="auto" w:fill="auto"/>
          </w:tcPr>
          <w:p w14:paraId="2E0355EC" w14:textId="77777777" w:rsidR="00D06291" w:rsidRPr="00E2489F" w:rsidRDefault="00D06291" w:rsidP="00E46F86">
            <w:pPr>
              <w:rPr>
                <w:rFonts w:ascii="標楷體" w:eastAsia="標楷體" w:hAnsi="標楷體"/>
              </w:rPr>
            </w:pPr>
            <w:r>
              <w:rPr>
                <w:rFonts w:ascii="標楷體" w:eastAsia="標楷體" w:hAnsi="標楷體" w:hint="eastAsia"/>
              </w:rPr>
              <w:t>計息迄日</w:t>
            </w:r>
          </w:p>
        </w:tc>
        <w:tc>
          <w:tcPr>
            <w:tcW w:w="5874" w:type="dxa"/>
            <w:shd w:val="clear" w:color="auto" w:fill="auto"/>
          </w:tcPr>
          <w:p w14:paraId="51041A5F" w14:textId="77777777" w:rsidR="00D06291" w:rsidRPr="00B712B0" w:rsidRDefault="00D06291" w:rsidP="00E46F86">
            <w:pPr>
              <w:rPr>
                <w:rFonts w:ascii="標楷體" w:eastAsia="標楷體" w:hAnsi="標楷體"/>
              </w:rPr>
            </w:pPr>
            <w:r w:rsidRPr="00402917">
              <w:rPr>
                <w:rFonts w:ascii="標楷體" w:eastAsia="標楷體" w:hAnsi="標楷體"/>
              </w:rPr>
              <w:t>LoanBorTx</w:t>
            </w:r>
            <w:r>
              <w:rPr>
                <w:rFonts w:ascii="標楷體" w:eastAsia="標楷體" w:hAnsi="標楷體" w:hint="eastAsia"/>
              </w:rPr>
              <w:t>.</w:t>
            </w:r>
            <w:r w:rsidRPr="00C81DB4">
              <w:rPr>
                <w:rFonts w:ascii="標楷體" w:eastAsia="標楷體" w:hAnsi="標楷體"/>
              </w:rPr>
              <w:t>IntEndDate</w:t>
            </w:r>
          </w:p>
        </w:tc>
        <w:tc>
          <w:tcPr>
            <w:tcW w:w="1963" w:type="dxa"/>
            <w:shd w:val="clear" w:color="auto" w:fill="auto"/>
          </w:tcPr>
          <w:p w14:paraId="25748DF9" w14:textId="77777777" w:rsidR="00D06291" w:rsidRPr="00B712B0" w:rsidRDefault="00D06291" w:rsidP="00E46F86">
            <w:pPr>
              <w:rPr>
                <w:rFonts w:ascii="標楷體" w:eastAsia="標楷體" w:hAnsi="標楷體"/>
              </w:rPr>
            </w:pPr>
            <w:r>
              <w:rPr>
                <w:rFonts w:ascii="標楷體" w:eastAsia="標楷體" w:hAnsi="標楷體" w:hint="eastAsia"/>
              </w:rPr>
              <w:t>計息迄日</w:t>
            </w:r>
          </w:p>
        </w:tc>
      </w:tr>
      <w:tr w:rsidR="00D06291" w:rsidRPr="008F1D46" w14:paraId="772ACC05" w14:textId="77777777" w:rsidTr="00E46F86">
        <w:tc>
          <w:tcPr>
            <w:tcW w:w="576" w:type="dxa"/>
            <w:shd w:val="clear" w:color="auto" w:fill="auto"/>
          </w:tcPr>
          <w:p w14:paraId="12C51357" w14:textId="67054369" w:rsidR="00D06291" w:rsidRPr="00E2489F" w:rsidRDefault="00D06291" w:rsidP="00E46F86">
            <w:pPr>
              <w:rPr>
                <w:rFonts w:ascii="標楷體" w:eastAsia="標楷體" w:hAnsi="標楷體"/>
              </w:rPr>
            </w:pPr>
            <w:r>
              <w:rPr>
                <w:rFonts w:ascii="標楷體" w:eastAsia="標楷體" w:hAnsi="標楷體" w:hint="eastAsia"/>
              </w:rPr>
              <w:t>1</w:t>
            </w:r>
            <w:r w:rsidR="00B224E3">
              <w:rPr>
                <w:rFonts w:ascii="標楷體" w:eastAsia="標楷體" w:hAnsi="標楷體" w:hint="eastAsia"/>
              </w:rPr>
              <w:t>0</w:t>
            </w:r>
          </w:p>
        </w:tc>
        <w:tc>
          <w:tcPr>
            <w:tcW w:w="726" w:type="dxa"/>
            <w:shd w:val="clear" w:color="auto" w:fill="auto"/>
          </w:tcPr>
          <w:p w14:paraId="2D83B491" w14:textId="77777777" w:rsidR="00D06291" w:rsidRPr="00E2489F" w:rsidRDefault="00D06291" w:rsidP="00E46F86">
            <w:pPr>
              <w:jc w:val="center"/>
              <w:rPr>
                <w:rFonts w:ascii="標楷體" w:eastAsia="標楷體" w:hAnsi="標楷體"/>
                <w:lang w:eastAsia="zh-HK"/>
              </w:rPr>
            </w:pPr>
            <w:r w:rsidRPr="00E2489F">
              <w:rPr>
                <w:rFonts w:ascii="標楷體" w:eastAsia="標楷體" w:hAnsi="標楷體" w:hint="eastAsia"/>
                <w:lang w:eastAsia="zh-HK"/>
              </w:rPr>
              <w:t>資料</w:t>
            </w:r>
          </w:p>
        </w:tc>
        <w:tc>
          <w:tcPr>
            <w:tcW w:w="1055" w:type="dxa"/>
            <w:shd w:val="clear" w:color="auto" w:fill="auto"/>
          </w:tcPr>
          <w:p w14:paraId="30B2EEDA" w14:textId="77777777" w:rsidR="00D06291" w:rsidRPr="00E2489F" w:rsidRDefault="00D06291" w:rsidP="00E46F86">
            <w:pPr>
              <w:rPr>
                <w:rFonts w:ascii="標楷體" w:eastAsia="標楷體" w:hAnsi="標楷體"/>
              </w:rPr>
            </w:pPr>
            <w:r>
              <w:rPr>
                <w:rFonts w:ascii="標楷體" w:eastAsia="標楷體" w:hAnsi="標楷體" w:hint="eastAsia"/>
              </w:rPr>
              <w:t>減免金額</w:t>
            </w:r>
          </w:p>
        </w:tc>
        <w:tc>
          <w:tcPr>
            <w:tcW w:w="5874" w:type="dxa"/>
            <w:shd w:val="clear" w:color="auto" w:fill="auto"/>
          </w:tcPr>
          <w:p w14:paraId="5B81E24F" w14:textId="77777777" w:rsidR="00D06291" w:rsidRPr="00B712B0" w:rsidRDefault="00D06291" w:rsidP="00E46F86">
            <w:pPr>
              <w:rPr>
                <w:rFonts w:ascii="標楷體" w:eastAsia="標楷體" w:hAnsi="標楷體"/>
              </w:rPr>
            </w:pPr>
            <w:r w:rsidRPr="00402917">
              <w:rPr>
                <w:rFonts w:ascii="標楷體" w:eastAsia="標楷體" w:hAnsi="標楷體"/>
              </w:rPr>
              <w:t>LoanBorTx</w:t>
            </w:r>
            <w:r>
              <w:rPr>
                <w:rFonts w:ascii="標楷體" w:eastAsia="標楷體" w:hAnsi="標楷體"/>
              </w:rPr>
              <w:t>.</w:t>
            </w:r>
            <w:r w:rsidRPr="00745A0C">
              <w:rPr>
                <w:rFonts w:ascii="標楷體" w:eastAsia="標楷體" w:hAnsi="標楷體"/>
              </w:rPr>
              <w:t>OtherFields</w:t>
            </w:r>
            <w:r>
              <w:rPr>
                <w:rFonts w:ascii="標楷體" w:eastAsia="標楷體" w:hAnsi="標楷體" w:hint="eastAsia"/>
              </w:rPr>
              <w:t>("</w:t>
            </w:r>
            <w:r w:rsidRPr="00745A0C">
              <w:rPr>
                <w:rFonts w:ascii="標楷體" w:eastAsia="標楷體" w:hAnsi="標楷體"/>
              </w:rPr>
              <w:t>ReduceAmt</w:t>
            </w:r>
            <w:r>
              <w:rPr>
                <w:rFonts w:ascii="標楷體" w:eastAsia="標楷體" w:hAnsi="標楷體" w:hint="eastAsia"/>
              </w:rPr>
              <w:t>")</w:t>
            </w:r>
          </w:p>
        </w:tc>
        <w:tc>
          <w:tcPr>
            <w:tcW w:w="1963" w:type="dxa"/>
            <w:shd w:val="clear" w:color="auto" w:fill="auto"/>
          </w:tcPr>
          <w:p w14:paraId="20D3C49F" w14:textId="77777777" w:rsidR="00D06291" w:rsidRPr="00B712B0" w:rsidRDefault="00D06291" w:rsidP="00E46F86">
            <w:pPr>
              <w:rPr>
                <w:rFonts w:ascii="標楷體" w:eastAsia="標楷體" w:hAnsi="標楷體"/>
              </w:rPr>
            </w:pPr>
            <w:r>
              <w:rPr>
                <w:rFonts w:ascii="標楷體" w:eastAsia="標楷體" w:hAnsi="標楷體" w:hint="eastAsia"/>
              </w:rPr>
              <w:t>減免金額</w:t>
            </w:r>
          </w:p>
        </w:tc>
      </w:tr>
      <w:tr w:rsidR="00D06291" w:rsidRPr="008F1D46" w14:paraId="6664F683" w14:textId="77777777" w:rsidTr="00E46F86">
        <w:tc>
          <w:tcPr>
            <w:tcW w:w="576" w:type="dxa"/>
            <w:shd w:val="clear" w:color="auto" w:fill="auto"/>
          </w:tcPr>
          <w:p w14:paraId="723D47FF" w14:textId="2DA5DF09" w:rsidR="00D06291" w:rsidRPr="00E2489F" w:rsidRDefault="00D06291" w:rsidP="00E46F86">
            <w:pPr>
              <w:rPr>
                <w:rFonts w:ascii="標楷體" w:eastAsia="標楷體" w:hAnsi="標楷體"/>
              </w:rPr>
            </w:pPr>
            <w:r>
              <w:rPr>
                <w:rFonts w:ascii="標楷體" w:eastAsia="標楷體" w:hAnsi="標楷體" w:hint="eastAsia"/>
              </w:rPr>
              <w:t>1</w:t>
            </w:r>
            <w:r w:rsidR="00B224E3">
              <w:rPr>
                <w:rFonts w:ascii="標楷體" w:eastAsia="標楷體" w:hAnsi="標楷體" w:hint="eastAsia"/>
              </w:rPr>
              <w:t>1</w:t>
            </w:r>
          </w:p>
        </w:tc>
        <w:tc>
          <w:tcPr>
            <w:tcW w:w="726" w:type="dxa"/>
            <w:shd w:val="clear" w:color="auto" w:fill="auto"/>
          </w:tcPr>
          <w:p w14:paraId="3400091C" w14:textId="77777777" w:rsidR="00D06291" w:rsidRPr="00E2489F" w:rsidRDefault="00D06291" w:rsidP="00E46F86">
            <w:pPr>
              <w:jc w:val="center"/>
              <w:rPr>
                <w:rFonts w:ascii="標楷體" w:eastAsia="標楷體" w:hAnsi="標楷體"/>
                <w:lang w:eastAsia="zh-HK"/>
              </w:rPr>
            </w:pPr>
            <w:r w:rsidRPr="00E2489F">
              <w:rPr>
                <w:rFonts w:ascii="標楷體" w:eastAsia="標楷體" w:hAnsi="標楷體" w:hint="eastAsia"/>
                <w:lang w:eastAsia="zh-HK"/>
              </w:rPr>
              <w:t>資料</w:t>
            </w:r>
          </w:p>
        </w:tc>
        <w:tc>
          <w:tcPr>
            <w:tcW w:w="1055" w:type="dxa"/>
            <w:shd w:val="clear" w:color="auto" w:fill="auto"/>
          </w:tcPr>
          <w:p w14:paraId="006A3A3D" w14:textId="77777777" w:rsidR="00D06291" w:rsidRPr="00E2489F" w:rsidRDefault="00D06291" w:rsidP="00E46F86">
            <w:pPr>
              <w:rPr>
                <w:rFonts w:ascii="標楷體" w:eastAsia="標楷體" w:hAnsi="標楷體"/>
              </w:rPr>
            </w:pPr>
            <w:r>
              <w:rPr>
                <w:rFonts w:ascii="標楷體" w:eastAsia="標楷體" w:hAnsi="標楷體" w:hint="eastAsia"/>
              </w:rPr>
              <w:t>本金</w:t>
            </w:r>
          </w:p>
        </w:tc>
        <w:tc>
          <w:tcPr>
            <w:tcW w:w="5874" w:type="dxa"/>
            <w:shd w:val="clear" w:color="auto" w:fill="auto"/>
          </w:tcPr>
          <w:p w14:paraId="0648D915" w14:textId="77777777" w:rsidR="00D06291" w:rsidRPr="00B712B0" w:rsidRDefault="00D06291" w:rsidP="00E46F86">
            <w:pPr>
              <w:rPr>
                <w:rFonts w:ascii="標楷體" w:eastAsia="標楷體" w:hAnsi="標楷體"/>
              </w:rPr>
            </w:pPr>
            <w:r w:rsidRPr="00402917">
              <w:rPr>
                <w:rFonts w:ascii="標楷體" w:eastAsia="標楷體" w:hAnsi="標楷體"/>
              </w:rPr>
              <w:t>LoanBorTx</w:t>
            </w:r>
            <w:r>
              <w:rPr>
                <w:rFonts w:ascii="標楷體" w:eastAsia="標楷體" w:hAnsi="標楷體"/>
              </w:rPr>
              <w:t>.</w:t>
            </w:r>
            <w:r w:rsidRPr="00166492">
              <w:rPr>
                <w:rFonts w:ascii="標楷體" w:eastAsia="標楷體" w:hAnsi="標楷體"/>
              </w:rPr>
              <w:t>Principal</w:t>
            </w:r>
          </w:p>
        </w:tc>
        <w:tc>
          <w:tcPr>
            <w:tcW w:w="1963" w:type="dxa"/>
            <w:shd w:val="clear" w:color="auto" w:fill="auto"/>
          </w:tcPr>
          <w:p w14:paraId="33BCA078" w14:textId="77777777" w:rsidR="00D06291" w:rsidRPr="00B712B0" w:rsidRDefault="00D06291" w:rsidP="00E46F86">
            <w:pPr>
              <w:rPr>
                <w:rFonts w:ascii="標楷體" w:eastAsia="標楷體" w:hAnsi="標楷體"/>
              </w:rPr>
            </w:pPr>
            <w:r>
              <w:rPr>
                <w:rFonts w:ascii="標楷體" w:eastAsia="標楷體" w:hAnsi="標楷體" w:hint="eastAsia"/>
              </w:rPr>
              <w:t>本金</w:t>
            </w:r>
          </w:p>
        </w:tc>
      </w:tr>
      <w:tr w:rsidR="00D06291" w:rsidRPr="008F1D46" w14:paraId="0B5A6482" w14:textId="77777777" w:rsidTr="00E46F86">
        <w:tc>
          <w:tcPr>
            <w:tcW w:w="576" w:type="dxa"/>
            <w:shd w:val="clear" w:color="auto" w:fill="auto"/>
          </w:tcPr>
          <w:p w14:paraId="57471E83" w14:textId="5FBD27A3" w:rsidR="00D06291" w:rsidRPr="00E2489F" w:rsidRDefault="00D06291" w:rsidP="00E46F86">
            <w:pPr>
              <w:rPr>
                <w:rFonts w:ascii="標楷體" w:eastAsia="標楷體" w:hAnsi="標楷體"/>
              </w:rPr>
            </w:pPr>
            <w:r>
              <w:rPr>
                <w:rFonts w:ascii="標楷體" w:eastAsia="標楷體" w:hAnsi="標楷體" w:hint="eastAsia"/>
              </w:rPr>
              <w:t>1</w:t>
            </w:r>
            <w:r w:rsidR="00B224E3">
              <w:rPr>
                <w:rFonts w:ascii="標楷體" w:eastAsia="標楷體" w:hAnsi="標楷體" w:hint="eastAsia"/>
              </w:rPr>
              <w:t>2</w:t>
            </w:r>
          </w:p>
        </w:tc>
        <w:tc>
          <w:tcPr>
            <w:tcW w:w="726" w:type="dxa"/>
            <w:shd w:val="clear" w:color="auto" w:fill="auto"/>
          </w:tcPr>
          <w:p w14:paraId="5E6A6C98" w14:textId="77777777" w:rsidR="00D06291" w:rsidRPr="00E2489F" w:rsidRDefault="00D06291" w:rsidP="00E46F86">
            <w:pPr>
              <w:jc w:val="center"/>
              <w:rPr>
                <w:rFonts w:ascii="標楷體" w:eastAsia="標楷體" w:hAnsi="標楷體"/>
                <w:lang w:eastAsia="zh-HK"/>
              </w:rPr>
            </w:pPr>
            <w:r w:rsidRPr="00E2489F">
              <w:rPr>
                <w:rFonts w:ascii="標楷體" w:eastAsia="標楷體" w:hAnsi="標楷體" w:hint="eastAsia"/>
                <w:lang w:eastAsia="zh-HK"/>
              </w:rPr>
              <w:t>資料</w:t>
            </w:r>
          </w:p>
        </w:tc>
        <w:tc>
          <w:tcPr>
            <w:tcW w:w="1055" w:type="dxa"/>
            <w:shd w:val="clear" w:color="auto" w:fill="auto"/>
          </w:tcPr>
          <w:p w14:paraId="33D4E2D4" w14:textId="77777777" w:rsidR="00D06291" w:rsidRPr="00E2489F" w:rsidRDefault="00D06291" w:rsidP="00E46F86">
            <w:pPr>
              <w:rPr>
                <w:rFonts w:ascii="標楷體" w:eastAsia="標楷體" w:hAnsi="標楷體"/>
              </w:rPr>
            </w:pPr>
            <w:r>
              <w:rPr>
                <w:rFonts w:ascii="標楷體" w:eastAsia="標楷體" w:hAnsi="標楷體" w:hint="eastAsia"/>
              </w:rPr>
              <w:t>利息</w:t>
            </w:r>
          </w:p>
        </w:tc>
        <w:tc>
          <w:tcPr>
            <w:tcW w:w="5874" w:type="dxa"/>
            <w:shd w:val="clear" w:color="auto" w:fill="auto"/>
          </w:tcPr>
          <w:p w14:paraId="090EB02B" w14:textId="77777777" w:rsidR="00D06291" w:rsidRPr="00B712B0" w:rsidRDefault="00D06291" w:rsidP="00E46F86">
            <w:pPr>
              <w:rPr>
                <w:rFonts w:ascii="標楷體" w:eastAsia="標楷體" w:hAnsi="標楷體"/>
              </w:rPr>
            </w:pPr>
            <w:r w:rsidRPr="00402917">
              <w:rPr>
                <w:rFonts w:ascii="標楷體" w:eastAsia="標楷體" w:hAnsi="標楷體"/>
              </w:rPr>
              <w:t>LoanBorTx</w:t>
            </w:r>
            <w:r>
              <w:rPr>
                <w:rFonts w:ascii="標楷體" w:eastAsia="標楷體" w:hAnsi="標楷體"/>
              </w:rPr>
              <w:t>.</w:t>
            </w:r>
            <w:r w:rsidRPr="00166492">
              <w:rPr>
                <w:rFonts w:ascii="標楷體" w:eastAsia="標楷體" w:hAnsi="標楷體"/>
              </w:rPr>
              <w:t>Interest</w:t>
            </w:r>
          </w:p>
        </w:tc>
        <w:tc>
          <w:tcPr>
            <w:tcW w:w="1963" w:type="dxa"/>
            <w:shd w:val="clear" w:color="auto" w:fill="auto"/>
          </w:tcPr>
          <w:p w14:paraId="13890A3C" w14:textId="77777777" w:rsidR="00D06291" w:rsidRPr="00B712B0" w:rsidRDefault="00D06291" w:rsidP="00E46F86">
            <w:pPr>
              <w:rPr>
                <w:rFonts w:ascii="標楷體" w:eastAsia="標楷體" w:hAnsi="標楷體"/>
              </w:rPr>
            </w:pPr>
            <w:r>
              <w:rPr>
                <w:rFonts w:ascii="標楷體" w:eastAsia="標楷體" w:hAnsi="標楷體" w:hint="eastAsia"/>
              </w:rPr>
              <w:t>利息</w:t>
            </w:r>
          </w:p>
        </w:tc>
      </w:tr>
      <w:tr w:rsidR="00D06291" w:rsidRPr="008F1D46" w14:paraId="11C58922" w14:textId="77777777" w:rsidTr="00E46F86">
        <w:tc>
          <w:tcPr>
            <w:tcW w:w="576" w:type="dxa"/>
            <w:shd w:val="clear" w:color="auto" w:fill="auto"/>
          </w:tcPr>
          <w:p w14:paraId="26F53817" w14:textId="5CE832E7" w:rsidR="00D06291" w:rsidRPr="00E2489F" w:rsidRDefault="00D06291" w:rsidP="00E46F86">
            <w:pPr>
              <w:rPr>
                <w:rFonts w:ascii="標楷體" w:eastAsia="標楷體" w:hAnsi="標楷體"/>
              </w:rPr>
            </w:pPr>
            <w:r>
              <w:rPr>
                <w:rFonts w:ascii="標楷體" w:eastAsia="標楷體" w:hAnsi="標楷體" w:hint="eastAsia"/>
              </w:rPr>
              <w:t>1</w:t>
            </w:r>
            <w:r w:rsidR="00B224E3">
              <w:rPr>
                <w:rFonts w:ascii="標楷體" w:eastAsia="標楷體" w:hAnsi="標楷體" w:hint="eastAsia"/>
              </w:rPr>
              <w:t>3</w:t>
            </w:r>
          </w:p>
        </w:tc>
        <w:tc>
          <w:tcPr>
            <w:tcW w:w="726" w:type="dxa"/>
            <w:shd w:val="clear" w:color="auto" w:fill="auto"/>
          </w:tcPr>
          <w:p w14:paraId="28759510" w14:textId="77777777" w:rsidR="00D06291" w:rsidRPr="00E2489F" w:rsidRDefault="00D06291" w:rsidP="00E46F86">
            <w:pPr>
              <w:jc w:val="center"/>
              <w:rPr>
                <w:rFonts w:ascii="標楷體" w:eastAsia="標楷體" w:hAnsi="標楷體"/>
                <w:lang w:eastAsia="zh-HK"/>
              </w:rPr>
            </w:pPr>
            <w:r w:rsidRPr="00E2489F">
              <w:rPr>
                <w:rFonts w:ascii="標楷體" w:eastAsia="標楷體" w:hAnsi="標楷體" w:hint="eastAsia"/>
                <w:lang w:eastAsia="zh-HK"/>
              </w:rPr>
              <w:t>資料</w:t>
            </w:r>
          </w:p>
        </w:tc>
        <w:tc>
          <w:tcPr>
            <w:tcW w:w="1055" w:type="dxa"/>
            <w:shd w:val="clear" w:color="auto" w:fill="auto"/>
          </w:tcPr>
          <w:p w14:paraId="41E43DF6" w14:textId="77777777" w:rsidR="00D06291" w:rsidRPr="00B712B0" w:rsidRDefault="00D06291" w:rsidP="00E46F86">
            <w:pPr>
              <w:rPr>
                <w:rFonts w:ascii="標楷體" w:eastAsia="標楷體" w:hAnsi="標楷體"/>
              </w:rPr>
            </w:pPr>
            <w:r>
              <w:rPr>
                <w:rFonts w:ascii="標楷體" w:eastAsia="標楷體" w:hAnsi="標楷體" w:hint="eastAsia"/>
              </w:rPr>
              <w:t>延遲息</w:t>
            </w:r>
          </w:p>
        </w:tc>
        <w:tc>
          <w:tcPr>
            <w:tcW w:w="5874" w:type="dxa"/>
            <w:shd w:val="clear" w:color="auto" w:fill="auto"/>
          </w:tcPr>
          <w:p w14:paraId="6C29D437" w14:textId="77777777" w:rsidR="00D06291" w:rsidRPr="00B712B0" w:rsidRDefault="00D06291" w:rsidP="00E46F86">
            <w:pPr>
              <w:rPr>
                <w:rFonts w:ascii="標楷體" w:eastAsia="標楷體" w:hAnsi="標楷體"/>
              </w:rPr>
            </w:pPr>
            <w:r w:rsidRPr="00402917">
              <w:rPr>
                <w:rFonts w:ascii="標楷體" w:eastAsia="標楷體" w:hAnsi="標楷體"/>
              </w:rPr>
              <w:t>LoanBorTx</w:t>
            </w:r>
            <w:r>
              <w:rPr>
                <w:rFonts w:ascii="標楷體" w:eastAsia="標楷體" w:hAnsi="標楷體"/>
              </w:rPr>
              <w:t>.</w:t>
            </w:r>
            <w:r w:rsidRPr="00166492">
              <w:rPr>
                <w:rFonts w:ascii="標楷體" w:eastAsia="標楷體" w:hAnsi="標楷體"/>
              </w:rPr>
              <w:t>DelayInt</w:t>
            </w:r>
          </w:p>
        </w:tc>
        <w:tc>
          <w:tcPr>
            <w:tcW w:w="1963" w:type="dxa"/>
            <w:shd w:val="clear" w:color="auto" w:fill="auto"/>
          </w:tcPr>
          <w:p w14:paraId="1BBF379F" w14:textId="77777777" w:rsidR="00D06291" w:rsidRPr="00B712B0" w:rsidRDefault="00D06291" w:rsidP="00E46F86">
            <w:pPr>
              <w:rPr>
                <w:rFonts w:ascii="標楷體" w:eastAsia="標楷體" w:hAnsi="標楷體"/>
              </w:rPr>
            </w:pPr>
            <w:r>
              <w:rPr>
                <w:rFonts w:ascii="標楷體" w:eastAsia="標楷體" w:hAnsi="標楷體" w:hint="eastAsia"/>
              </w:rPr>
              <w:t>延遲息</w:t>
            </w:r>
          </w:p>
        </w:tc>
      </w:tr>
      <w:tr w:rsidR="00D06291" w:rsidRPr="008F1D46" w14:paraId="5B6FFDE5" w14:textId="77777777" w:rsidTr="00E46F86">
        <w:tc>
          <w:tcPr>
            <w:tcW w:w="576" w:type="dxa"/>
            <w:shd w:val="clear" w:color="auto" w:fill="auto"/>
          </w:tcPr>
          <w:p w14:paraId="1F76D456" w14:textId="4FC8B56F" w:rsidR="00D06291" w:rsidRPr="00E2489F" w:rsidRDefault="00B224E3" w:rsidP="00E46F86">
            <w:pPr>
              <w:rPr>
                <w:rFonts w:ascii="標楷體" w:eastAsia="標楷體" w:hAnsi="標楷體"/>
              </w:rPr>
            </w:pPr>
            <w:r>
              <w:rPr>
                <w:rFonts w:ascii="標楷體" w:eastAsia="標楷體" w:hAnsi="標楷體" w:hint="eastAsia"/>
              </w:rPr>
              <w:t>14</w:t>
            </w:r>
          </w:p>
        </w:tc>
        <w:tc>
          <w:tcPr>
            <w:tcW w:w="726" w:type="dxa"/>
            <w:shd w:val="clear" w:color="auto" w:fill="auto"/>
          </w:tcPr>
          <w:p w14:paraId="2CBCBA30" w14:textId="77777777" w:rsidR="00D06291" w:rsidRPr="00E2489F" w:rsidRDefault="00D06291" w:rsidP="00E46F86">
            <w:pPr>
              <w:jc w:val="center"/>
              <w:rPr>
                <w:rFonts w:ascii="標楷體" w:eastAsia="標楷體" w:hAnsi="標楷體"/>
                <w:lang w:eastAsia="zh-HK"/>
              </w:rPr>
            </w:pPr>
            <w:r w:rsidRPr="00E2489F">
              <w:rPr>
                <w:rFonts w:ascii="標楷體" w:eastAsia="標楷體" w:hAnsi="標楷體" w:hint="eastAsia"/>
                <w:lang w:eastAsia="zh-HK"/>
              </w:rPr>
              <w:t>資料</w:t>
            </w:r>
          </w:p>
        </w:tc>
        <w:tc>
          <w:tcPr>
            <w:tcW w:w="1055" w:type="dxa"/>
            <w:shd w:val="clear" w:color="auto" w:fill="auto"/>
          </w:tcPr>
          <w:p w14:paraId="5F3FA032" w14:textId="77777777" w:rsidR="00D06291" w:rsidRPr="00E2489F" w:rsidRDefault="00D06291" w:rsidP="00E46F86">
            <w:pPr>
              <w:rPr>
                <w:rFonts w:ascii="標楷體" w:eastAsia="標楷體" w:hAnsi="標楷體"/>
              </w:rPr>
            </w:pPr>
            <w:r>
              <w:rPr>
                <w:rFonts w:ascii="標楷體" w:eastAsia="標楷體" w:hAnsi="標楷體" w:hint="eastAsia"/>
              </w:rPr>
              <w:t>違約金</w:t>
            </w:r>
          </w:p>
        </w:tc>
        <w:tc>
          <w:tcPr>
            <w:tcW w:w="5874" w:type="dxa"/>
            <w:shd w:val="clear" w:color="auto" w:fill="auto"/>
          </w:tcPr>
          <w:p w14:paraId="26F1996C" w14:textId="77777777" w:rsidR="00D06291" w:rsidRPr="00B712B0" w:rsidRDefault="00D06291" w:rsidP="00E46F86">
            <w:pPr>
              <w:rPr>
                <w:rFonts w:ascii="標楷體" w:eastAsia="標楷體" w:hAnsi="標楷體"/>
              </w:rPr>
            </w:pPr>
            <w:r w:rsidRPr="00402917">
              <w:rPr>
                <w:rFonts w:ascii="標楷體" w:eastAsia="標楷體" w:hAnsi="標楷體"/>
              </w:rPr>
              <w:t>LoanBorTx</w:t>
            </w:r>
            <w:r>
              <w:rPr>
                <w:rFonts w:ascii="標楷體" w:eastAsia="標楷體" w:hAnsi="標楷體"/>
              </w:rPr>
              <w:t>.</w:t>
            </w:r>
            <w:r w:rsidRPr="00166492">
              <w:rPr>
                <w:rFonts w:ascii="標楷體" w:eastAsia="標楷體" w:hAnsi="標楷體"/>
              </w:rPr>
              <w:t>BreachAmt</w:t>
            </w:r>
          </w:p>
        </w:tc>
        <w:tc>
          <w:tcPr>
            <w:tcW w:w="1963" w:type="dxa"/>
            <w:shd w:val="clear" w:color="auto" w:fill="auto"/>
          </w:tcPr>
          <w:p w14:paraId="1D97965C" w14:textId="77777777" w:rsidR="00D06291" w:rsidRPr="00B712B0" w:rsidRDefault="00D06291" w:rsidP="00E46F86">
            <w:pPr>
              <w:rPr>
                <w:rFonts w:ascii="標楷體" w:eastAsia="標楷體" w:hAnsi="標楷體"/>
              </w:rPr>
            </w:pPr>
            <w:r>
              <w:rPr>
                <w:rFonts w:ascii="標楷體" w:eastAsia="標楷體" w:hAnsi="標楷體" w:hint="eastAsia"/>
              </w:rPr>
              <w:t>違約金</w:t>
            </w:r>
          </w:p>
        </w:tc>
      </w:tr>
      <w:tr w:rsidR="00D06291" w:rsidRPr="008F1D46" w14:paraId="75A5BF16" w14:textId="77777777" w:rsidTr="00E46F86">
        <w:tc>
          <w:tcPr>
            <w:tcW w:w="576" w:type="dxa"/>
            <w:shd w:val="clear" w:color="auto" w:fill="auto"/>
          </w:tcPr>
          <w:p w14:paraId="726C160D" w14:textId="0D01CD68" w:rsidR="00D06291" w:rsidRPr="00E2489F" w:rsidRDefault="00B224E3" w:rsidP="00E46F86">
            <w:pPr>
              <w:rPr>
                <w:rFonts w:ascii="標楷體" w:eastAsia="標楷體" w:hAnsi="標楷體"/>
              </w:rPr>
            </w:pPr>
            <w:r>
              <w:rPr>
                <w:rFonts w:ascii="標楷體" w:eastAsia="標楷體" w:hAnsi="標楷體" w:hint="eastAsia"/>
              </w:rPr>
              <w:t>15</w:t>
            </w:r>
          </w:p>
        </w:tc>
        <w:tc>
          <w:tcPr>
            <w:tcW w:w="726" w:type="dxa"/>
            <w:shd w:val="clear" w:color="auto" w:fill="auto"/>
          </w:tcPr>
          <w:p w14:paraId="3796E516" w14:textId="77777777" w:rsidR="00D06291" w:rsidRPr="00E2489F" w:rsidRDefault="00D06291" w:rsidP="00E46F86">
            <w:pPr>
              <w:jc w:val="center"/>
              <w:rPr>
                <w:rFonts w:ascii="標楷體" w:eastAsia="標楷體" w:hAnsi="標楷體"/>
                <w:lang w:eastAsia="zh-HK"/>
              </w:rPr>
            </w:pPr>
            <w:r w:rsidRPr="00E2489F">
              <w:rPr>
                <w:rFonts w:ascii="標楷體" w:eastAsia="標楷體" w:hAnsi="標楷體" w:hint="eastAsia"/>
                <w:lang w:eastAsia="zh-HK"/>
              </w:rPr>
              <w:t>資料</w:t>
            </w:r>
          </w:p>
        </w:tc>
        <w:tc>
          <w:tcPr>
            <w:tcW w:w="1055" w:type="dxa"/>
            <w:shd w:val="clear" w:color="auto" w:fill="auto"/>
          </w:tcPr>
          <w:p w14:paraId="32DF5A47" w14:textId="77777777" w:rsidR="00D06291" w:rsidRPr="00B712B0" w:rsidRDefault="00D06291" w:rsidP="00E46F86">
            <w:pPr>
              <w:rPr>
                <w:rFonts w:ascii="標楷體" w:eastAsia="標楷體" w:hAnsi="標楷體"/>
              </w:rPr>
            </w:pPr>
            <w:r>
              <w:rPr>
                <w:rFonts w:ascii="標楷體" w:eastAsia="標楷體" w:hAnsi="標楷體" w:hint="eastAsia"/>
              </w:rPr>
              <w:t>清償違約金</w:t>
            </w:r>
          </w:p>
        </w:tc>
        <w:tc>
          <w:tcPr>
            <w:tcW w:w="5874" w:type="dxa"/>
            <w:shd w:val="clear" w:color="auto" w:fill="auto"/>
          </w:tcPr>
          <w:p w14:paraId="3D97351A" w14:textId="77777777" w:rsidR="00D06291" w:rsidRPr="00B712B0" w:rsidRDefault="00D06291" w:rsidP="00E46F86">
            <w:pPr>
              <w:rPr>
                <w:rFonts w:ascii="標楷體" w:eastAsia="標楷體" w:hAnsi="標楷體"/>
              </w:rPr>
            </w:pPr>
            <w:r w:rsidRPr="00402917">
              <w:rPr>
                <w:rFonts w:ascii="標楷體" w:eastAsia="標楷體" w:hAnsi="標楷體"/>
              </w:rPr>
              <w:t>LoanBorTx</w:t>
            </w:r>
            <w:r>
              <w:rPr>
                <w:rFonts w:ascii="標楷體" w:eastAsia="標楷體" w:hAnsi="標楷體"/>
              </w:rPr>
              <w:t>.</w:t>
            </w:r>
            <w:r w:rsidRPr="00166492">
              <w:rPr>
                <w:rFonts w:ascii="標楷體" w:eastAsia="標楷體" w:hAnsi="標楷體"/>
              </w:rPr>
              <w:t>CloseBreachAmt</w:t>
            </w:r>
          </w:p>
        </w:tc>
        <w:tc>
          <w:tcPr>
            <w:tcW w:w="1963" w:type="dxa"/>
            <w:shd w:val="clear" w:color="auto" w:fill="auto"/>
          </w:tcPr>
          <w:p w14:paraId="6CDD0215" w14:textId="77777777" w:rsidR="00D06291" w:rsidRPr="00B712B0" w:rsidRDefault="00D06291" w:rsidP="00E46F86">
            <w:pPr>
              <w:rPr>
                <w:rFonts w:ascii="標楷體" w:eastAsia="標楷體" w:hAnsi="標楷體"/>
              </w:rPr>
            </w:pPr>
            <w:r>
              <w:rPr>
                <w:rFonts w:ascii="標楷體" w:eastAsia="標楷體" w:hAnsi="標楷體" w:hint="eastAsia"/>
              </w:rPr>
              <w:t>清償違約金</w:t>
            </w:r>
          </w:p>
        </w:tc>
      </w:tr>
      <w:tr w:rsidR="00D06291" w:rsidRPr="008F1D46" w14:paraId="74DF5DBF" w14:textId="77777777" w:rsidTr="00E46F86">
        <w:tc>
          <w:tcPr>
            <w:tcW w:w="576" w:type="dxa"/>
            <w:shd w:val="clear" w:color="auto" w:fill="auto"/>
          </w:tcPr>
          <w:p w14:paraId="72A098B7" w14:textId="76A3F1BF" w:rsidR="00D06291" w:rsidRPr="00E2489F" w:rsidRDefault="00B224E3" w:rsidP="00E46F86">
            <w:pPr>
              <w:rPr>
                <w:rFonts w:ascii="標楷體" w:eastAsia="標楷體" w:hAnsi="標楷體"/>
              </w:rPr>
            </w:pPr>
            <w:r>
              <w:rPr>
                <w:rFonts w:ascii="標楷體" w:eastAsia="標楷體" w:hAnsi="標楷體" w:hint="eastAsia"/>
              </w:rPr>
              <w:t>16</w:t>
            </w:r>
          </w:p>
        </w:tc>
        <w:tc>
          <w:tcPr>
            <w:tcW w:w="726" w:type="dxa"/>
            <w:shd w:val="clear" w:color="auto" w:fill="auto"/>
          </w:tcPr>
          <w:p w14:paraId="160F89B6" w14:textId="77777777" w:rsidR="00D06291" w:rsidRPr="00E2489F" w:rsidRDefault="00D06291" w:rsidP="00E46F86">
            <w:pPr>
              <w:jc w:val="center"/>
              <w:rPr>
                <w:rFonts w:ascii="標楷體" w:eastAsia="標楷體" w:hAnsi="標楷體"/>
                <w:lang w:eastAsia="zh-HK"/>
              </w:rPr>
            </w:pPr>
            <w:r w:rsidRPr="00E2489F">
              <w:rPr>
                <w:rFonts w:ascii="標楷體" w:eastAsia="標楷體" w:hAnsi="標楷體" w:hint="eastAsia"/>
                <w:lang w:eastAsia="zh-HK"/>
              </w:rPr>
              <w:t>資料</w:t>
            </w:r>
          </w:p>
        </w:tc>
        <w:tc>
          <w:tcPr>
            <w:tcW w:w="1055" w:type="dxa"/>
            <w:shd w:val="clear" w:color="auto" w:fill="auto"/>
          </w:tcPr>
          <w:p w14:paraId="6D22CDE0" w14:textId="77777777" w:rsidR="00D06291" w:rsidRPr="00B712B0" w:rsidRDefault="00D06291" w:rsidP="00E46F86">
            <w:pPr>
              <w:rPr>
                <w:rFonts w:ascii="標楷體" w:eastAsia="標楷體" w:hAnsi="標楷體"/>
              </w:rPr>
            </w:pPr>
            <w:r>
              <w:rPr>
                <w:rFonts w:ascii="標楷體" w:eastAsia="標楷體" w:hAnsi="標楷體" w:hint="eastAsia"/>
              </w:rPr>
              <w:t>溢收金額</w:t>
            </w:r>
          </w:p>
        </w:tc>
        <w:tc>
          <w:tcPr>
            <w:tcW w:w="5874" w:type="dxa"/>
            <w:shd w:val="clear" w:color="auto" w:fill="auto"/>
          </w:tcPr>
          <w:p w14:paraId="6B410481" w14:textId="77777777" w:rsidR="00D06291" w:rsidRPr="00B712B0" w:rsidRDefault="00D06291" w:rsidP="00E46F86">
            <w:pPr>
              <w:rPr>
                <w:rFonts w:ascii="標楷體" w:eastAsia="標楷體" w:hAnsi="標楷體"/>
              </w:rPr>
            </w:pPr>
            <w:r w:rsidRPr="00166492">
              <w:rPr>
                <w:rFonts w:ascii="標楷體" w:eastAsia="標楷體" w:hAnsi="標楷體"/>
              </w:rPr>
              <w:t>LoanBorTx.TempAmt</w:t>
            </w:r>
          </w:p>
        </w:tc>
        <w:tc>
          <w:tcPr>
            <w:tcW w:w="1963" w:type="dxa"/>
            <w:shd w:val="clear" w:color="auto" w:fill="auto"/>
          </w:tcPr>
          <w:p w14:paraId="3856CC10" w14:textId="77777777" w:rsidR="00D06291" w:rsidRPr="00B712B0" w:rsidRDefault="00D06291" w:rsidP="00E46F86">
            <w:pPr>
              <w:rPr>
                <w:rFonts w:ascii="標楷體" w:eastAsia="標楷體" w:hAnsi="標楷體"/>
              </w:rPr>
            </w:pPr>
            <w:r>
              <w:rPr>
                <w:rFonts w:ascii="標楷體" w:eastAsia="標楷體" w:hAnsi="標楷體" w:hint="eastAsia"/>
              </w:rPr>
              <w:t>溢收金額</w:t>
            </w:r>
          </w:p>
        </w:tc>
      </w:tr>
      <w:tr w:rsidR="00D06291" w:rsidRPr="008F1D46" w14:paraId="45645E9E" w14:textId="77777777" w:rsidTr="00E46F86">
        <w:tc>
          <w:tcPr>
            <w:tcW w:w="576" w:type="dxa"/>
            <w:shd w:val="clear" w:color="auto" w:fill="auto"/>
          </w:tcPr>
          <w:p w14:paraId="381C63B8" w14:textId="44418952" w:rsidR="00D06291" w:rsidRPr="00E2489F" w:rsidRDefault="00B224E3" w:rsidP="00E46F86">
            <w:pPr>
              <w:rPr>
                <w:rFonts w:ascii="標楷體" w:eastAsia="標楷體" w:hAnsi="標楷體"/>
              </w:rPr>
            </w:pPr>
            <w:r>
              <w:rPr>
                <w:rFonts w:ascii="標楷體" w:eastAsia="標楷體" w:hAnsi="標楷體" w:hint="eastAsia"/>
              </w:rPr>
              <w:t>17</w:t>
            </w:r>
          </w:p>
        </w:tc>
        <w:tc>
          <w:tcPr>
            <w:tcW w:w="726" w:type="dxa"/>
            <w:shd w:val="clear" w:color="auto" w:fill="auto"/>
          </w:tcPr>
          <w:p w14:paraId="342A6316" w14:textId="77777777" w:rsidR="00D06291" w:rsidRPr="00E2489F" w:rsidRDefault="00D06291" w:rsidP="00E46F86">
            <w:pPr>
              <w:jc w:val="center"/>
              <w:rPr>
                <w:rFonts w:ascii="標楷體" w:eastAsia="標楷體" w:hAnsi="標楷體"/>
                <w:lang w:eastAsia="zh-HK"/>
              </w:rPr>
            </w:pPr>
            <w:r w:rsidRPr="00E2489F">
              <w:rPr>
                <w:rFonts w:ascii="標楷體" w:eastAsia="標楷體" w:hAnsi="標楷體" w:hint="eastAsia"/>
                <w:lang w:eastAsia="zh-HK"/>
              </w:rPr>
              <w:t>資料</w:t>
            </w:r>
          </w:p>
        </w:tc>
        <w:tc>
          <w:tcPr>
            <w:tcW w:w="1055" w:type="dxa"/>
            <w:shd w:val="clear" w:color="auto" w:fill="auto"/>
          </w:tcPr>
          <w:p w14:paraId="59280348" w14:textId="77777777" w:rsidR="00D06291" w:rsidRPr="00B712B0" w:rsidRDefault="00D06291" w:rsidP="00E46F86">
            <w:pPr>
              <w:rPr>
                <w:rFonts w:ascii="標楷體" w:eastAsia="標楷體" w:hAnsi="標楷體"/>
              </w:rPr>
            </w:pPr>
            <w:r>
              <w:rPr>
                <w:rFonts w:ascii="標楷體" w:eastAsia="標楷體" w:hAnsi="標楷體" w:hint="eastAsia"/>
              </w:rPr>
              <w:t>短收金額</w:t>
            </w:r>
          </w:p>
        </w:tc>
        <w:tc>
          <w:tcPr>
            <w:tcW w:w="5874" w:type="dxa"/>
            <w:shd w:val="clear" w:color="auto" w:fill="auto"/>
          </w:tcPr>
          <w:p w14:paraId="6F12B526" w14:textId="77777777" w:rsidR="00D06291" w:rsidRPr="00B712B0" w:rsidRDefault="00D06291" w:rsidP="00E46F86">
            <w:pPr>
              <w:rPr>
                <w:rFonts w:ascii="標楷體" w:eastAsia="標楷體" w:hAnsi="標楷體"/>
              </w:rPr>
            </w:pPr>
            <w:r w:rsidRPr="00402917">
              <w:rPr>
                <w:rFonts w:ascii="標楷體" w:eastAsia="標楷體" w:hAnsi="標楷體"/>
              </w:rPr>
              <w:t>LoanBorTx</w:t>
            </w:r>
            <w:r>
              <w:rPr>
                <w:rFonts w:ascii="標楷體" w:eastAsia="標楷體" w:hAnsi="標楷體"/>
              </w:rPr>
              <w:t>.</w:t>
            </w:r>
            <w:r w:rsidRPr="00166492">
              <w:rPr>
                <w:rFonts w:ascii="標楷體" w:eastAsia="標楷體" w:hAnsi="標楷體"/>
              </w:rPr>
              <w:t>UnpaidInterest</w:t>
            </w:r>
            <w:r>
              <w:rPr>
                <w:rFonts w:ascii="標楷體" w:eastAsia="標楷體" w:hAnsi="標楷體" w:hint="eastAsia"/>
              </w:rPr>
              <w:t xml:space="preserve">+ </w:t>
            </w:r>
            <w:r w:rsidRPr="00402917">
              <w:rPr>
                <w:rFonts w:ascii="標楷體" w:eastAsia="標楷體" w:hAnsi="標楷體"/>
              </w:rPr>
              <w:t>LoanBorTx</w:t>
            </w:r>
            <w:r>
              <w:rPr>
                <w:rFonts w:ascii="標楷體" w:eastAsia="標楷體" w:hAnsi="標楷體"/>
              </w:rPr>
              <w:t>.</w:t>
            </w:r>
            <w:r w:rsidRPr="00166492">
              <w:rPr>
                <w:rFonts w:ascii="標楷體" w:eastAsia="標楷體" w:hAnsi="標楷體"/>
              </w:rPr>
              <w:t>UnpaidPrincipal</w:t>
            </w:r>
          </w:p>
        </w:tc>
        <w:tc>
          <w:tcPr>
            <w:tcW w:w="1963" w:type="dxa"/>
            <w:shd w:val="clear" w:color="auto" w:fill="auto"/>
          </w:tcPr>
          <w:p w14:paraId="3BBC6466" w14:textId="77777777" w:rsidR="00D06291" w:rsidRPr="00B712B0" w:rsidRDefault="00D06291" w:rsidP="00E46F86">
            <w:pPr>
              <w:rPr>
                <w:rFonts w:ascii="標楷體" w:eastAsia="標楷體" w:hAnsi="標楷體"/>
              </w:rPr>
            </w:pPr>
            <w:r>
              <w:rPr>
                <w:rFonts w:ascii="標楷體" w:eastAsia="標楷體" w:hAnsi="標楷體" w:hint="eastAsia"/>
              </w:rPr>
              <w:t>短收金額</w:t>
            </w:r>
          </w:p>
        </w:tc>
      </w:tr>
      <w:tr w:rsidR="00B224E3" w:rsidRPr="008F1D46" w14:paraId="1EF7C4B7" w14:textId="77777777" w:rsidTr="00B224E3">
        <w:tc>
          <w:tcPr>
            <w:tcW w:w="576" w:type="dxa"/>
            <w:tcBorders>
              <w:top w:val="single" w:sz="4" w:space="0" w:color="auto"/>
              <w:left w:val="single" w:sz="4" w:space="0" w:color="auto"/>
              <w:bottom w:val="single" w:sz="4" w:space="0" w:color="auto"/>
              <w:right w:val="single" w:sz="4" w:space="0" w:color="auto"/>
            </w:tcBorders>
            <w:shd w:val="clear" w:color="auto" w:fill="auto"/>
          </w:tcPr>
          <w:p w14:paraId="5ABF01B7" w14:textId="7325EE4C" w:rsidR="00B224E3" w:rsidRPr="00E2489F" w:rsidRDefault="00B224E3" w:rsidP="00BD1FFC">
            <w:pPr>
              <w:rPr>
                <w:rFonts w:ascii="標楷體" w:eastAsia="標楷體" w:hAnsi="標楷體"/>
              </w:rPr>
            </w:pPr>
            <w:r>
              <w:rPr>
                <w:rFonts w:ascii="標楷體" w:eastAsia="標楷體" w:hAnsi="標楷體" w:hint="eastAsia"/>
              </w:rPr>
              <w:t>18</w:t>
            </w:r>
          </w:p>
        </w:tc>
        <w:tc>
          <w:tcPr>
            <w:tcW w:w="726" w:type="dxa"/>
            <w:tcBorders>
              <w:top w:val="single" w:sz="4" w:space="0" w:color="auto"/>
              <w:left w:val="single" w:sz="4" w:space="0" w:color="auto"/>
              <w:bottom w:val="single" w:sz="4" w:space="0" w:color="auto"/>
              <w:right w:val="single" w:sz="4" w:space="0" w:color="auto"/>
            </w:tcBorders>
            <w:shd w:val="clear" w:color="auto" w:fill="auto"/>
          </w:tcPr>
          <w:p w14:paraId="6CB1B0CE" w14:textId="77777777" w:rsidR="00B224E3" w:rsidRPr="00E2489F" w:rsidRDefault="00B224E3" w:rsidP="00BD1FFC">
            <w:pPr>
              <w:jc w:val="center"/>
              <w:rPr>
                <w:rFonts w:ascii="標楷體" w:eastAsia="標楷體" w:hAnsi="標楷體"/>
                <w:lang w:eastAsia="zh-HK"/>
              </w:rPr>
            </w:pPr>
            <w:r w:rsidRPr="00E2489F">
              <w:rPr>
                <w:rFonts w:ascii="標楷體" w:eastAsia="標楷體" w:hAnsi="標楷體" w:hint="eastAsia"/>
                <w:lang w:eastAsia="zh-HK"/>
              </w:rPr>
              <w:t>資料</w:t>
            </w:r>
          </w:p>
        </w:tc>
        <w:tc>
          <w:tcPr>
            <w:tcW w:w="1055" w:type="dxa"/>
            <w:tcBorders>
              <w:top w:val="single" w:sz="4" w:space="0" w:color="auto"/>
              <w:left w:val="single" w:sz="4" w:space="0" w:color="auto"/>
              <w:bottom w:val="single" w:sz="4" w:space="0" w:color="auto"/>
              <w:right w:val="single" w:sz="4" w:space="0" w:color="auto"/>
            </w:tcBorders>
            <w:shd w:val="clear" w:color="auto" w:fill="auto"/>
          </w:tcPr>
          <w:p w14:paraId="77D8BB2E" w14:textId="77777777" w:rsidR="00B224E3" w:rsidRPr="00E2489F" w:rsidRDefault="00B224E3" w:rsidP="00BD1FFC">
            <w:pPr>
              <w:rPr>
                <w:rFonts w:ascii="標楷體" w:eastAsia="標楷體" w:hAnsi="標楷體"/>
              </w:rPr>
            </w:pPr>
            <w:r>
              <w:rPr>
                <w:rFonts w:ascii="標楷體" w:eastAsia="標楷體" w:hAnsi="標楷體" w:hint="eastAsia"/>
              </w:rPr>
              <w:t>會計日期</w:t>
            </w:r>
          </w:p>
        </w:tc>
        <w:tc>
          <w:tcPr>
            <w:tcW w:w="5874" w:type="dxa"/>
            <w:tcBorders>
              <w:top w:val="single" w:sz="4" w:space="0" w:color="auto"/>
              <w:left w:val="single" w:sz="4" w:space="0" w:color="auto"/>
              <w:bottom w:val="single" w:sz="4" w:space="0" w:color="auto"/>
              <w:right w:val="single" w:sz="4" w:space="0" w:color="auto"/>
            </w:tcBorders>
            <w:shd w:val="clear" w:color="auto" w:fill="auto"/>
          </w:tcPr>
          <w:p w14:paraId="5091C6BA" w14:textId="77777777" w:rsidR="00B224E3" w:rsidRPr="004657D0" w:rsidRDefault="00B224E3" w:rsidP="00BD1FFC">
            <w:pPr>
              <w:rPr>
                <w:rFonts w:ascii="標楷體" w:eastAsia="標楷體" w:hAnsi="標楷體"/>
              </w:rPr>
            </w:pPr>
            <w:r w:rsidRPr="00402917">
              <w:rPr>
                <w:rFonts w:ascii="標楷體" w:eastAsia="標楷體" w:hAnsi="標楷體"/>
              </w:rPr>
              <w:t>LoanBorTx</w:t>
            </w:r>
            <w:r>
              <w:rPr>
                <w:rFonts w:ascii="標楷體" w:eastAsia="標楷體" w:hAnsi="標楷體"/>
              </w:rPr>
              <w:t>.</w:t>
            </w:r>
            <w:r>
              <w:rPr>
                <w:rFonts w:ascii="標楷體" w:eastAsia="標楷體" w:hAnsi="標楷體" w:hint="eastAsia"/>
              </w:rPr>
              <w:t>A</w:t>
            </w:r>
            <w:r>
              <w:rPr>
                <w:rFonts w:ascii="標楷體" w:eastAsia="標楷體" w:hAnsi="標楷體"/>
              </w:rPr>
              <w:t>cDate</w:t>
            </w:r>
          </w:p>
        </w:tc>
        <w:tc>
          <w:tcPr>
            <w:tcW w:w="1963" w:type="dxa"/>
            <w:tcBorders>
              <w:top w:val="single" w:sz="4" w:space="0" w:color="auto"/>
              <w:left w:val="single" w:sz="4" w:space="0" w:color="auto"/>
              <w:bottom w:val="single" w:sz="4" w:space="0" w:color="auto"/>
              <w:right w:val="single" w:sz="4" w:space="0" w:color="auto"/>
            </w:tcBorders>
            <w:shd w:val="clear" w:color="auto" w:fill="auto"/>
          </w:tcPr>
          <w:p w14:paraId="0381A085" w14:textId="77777777" w:rsidR="00B224E3" w:rsidRPr="004657D0" w:rsidRDefault="00B224E3" w:rsidP="00BD1FFC">
            <w:pPr>
              <w:rPr>
                <w:rFonts w:ascii="標楷體" w:eastAsia="標楷體" w:hAnsi="標楷體"/>
              </w:rPr>
            </w:pPr>
            <w:r>
              <w:rPr>
                <w:rFonts w:ascii="標楷體" w:eastAsia="標楷體" w:hAnsi="標楷體" w:hint="eastAsia"/>
              </w:rPr>
              <w:t>會計日期</w:t>
            </w:r>
          </w:p>
        </w:tc>
      </w:tr>
      <w:tr w:rsidR="00B224E3" w:rsidRPr="008F1D46" w14:paraId="6596CF40" w14:textId="77777777" w:rsidTr="00B224E3">
        <w:tc>
          <w:tcPr>
            <w:tcW w:w="576" w:type="dxa"/>
            <w:tcBorders>
              <w:top w:val="single" w:sz="4" w:space="0" w:color="auto"/>
              <w:left w:val="single" w:sz="4" w:space="0" w:color="auto"/>
              <w:bottom w:val="single" w:sz="4" w:space="0" w:color="auto"/>
              <w:right w:val="single" w:sz="4" w:space="0" w:color="auto"/>
            </w:tcBorders>
            <w:shd w:val="clear" w:color="auto" w:fill="auto"/>
          </w:tcPr>
          <w:p w14:paraId="07FAF71E" w14:textId="15FCAD2C" w:rsidR="00B224E3" w:rsidRPr="00E2489F" w:rsidRDefault="00B224E3" w:rsidP="00BD1FFC">
            <w:pPr>
              <w:rPr>
                <w:rFonts w:ascii="標楷體" w:eastAsia="標楷體" w:hAnsi="標楷體"/>
              </w:rPr>
            </w:pPr>
            <w:r>
              <w:rPr>
                <w:rFonts w:ascii="標楷體" w:eastAsia="標楷體" w:hAnsi="標楷體" w:hint="eastAsia"/>
              </w:rPr>
              <w:t>19</w:t>
            </w:r>
          </w:p>
        </w:tc>
        <w:tc>
          <w:tcPr>
            <w:tcW w:w="726" w:type="dxa"/>
            <w:tcBorders>
              <w:top w:val="single" w:sz="4" w:space="0" w:color="auto"/>
              <w:left w:val="single" w:sz="4" w:space="0" w:color="auto"/>
              <w:bottom w:val="single" w:sz="4" w:space="0" w:color="auto"/>
              <w:right w:val="single" w:sz="4" w:space="0" w:color="auto"/>
            </w:tcBorders>
            <w:shd w:val="clear" w:color="auto" w:fill="auto"/>
          </w:tcPr>
          <w:p w14:paraId="41E6FDDC" w14:textId="77777777" w:rsidR="00B224E3" w:rsidRPr="00E2489F" w:rsidRDefault="00B224E3" w:rsidP="00BD1FFC">
            <w:pPr>
              <w:jc w:val="center"/>
              <w:rPr>
                <w:rFonts w:ascii="標楷體" w:eastAsia="標楷體" w:hAnsi="標楷體"/>
                <w:lang w:eastAsia="zh-HK"/>
              </w:rPr>
            </w:pPr>
            <w:r w:rsidRPr="00E2489F">
              <w:rPr>
                <w:rFonts w:ascii="標楷體" w:eastAsia="標楷體" w:hAnsi="標楷體" w:hint="eastAsia"/>
                <w:lang w:eastAsia="zh-HK"/>
              </w:rPr>
              <w:t>資料</w:t>
            </w:r>
          </w:p>
        </w:tc>
        <w:tc>
          <w:tcPr>
            <w:tcW w:w="1055" w:type="dxa"/>
            <w:tcBorders>
              <w:top w:val="single" w:sz="4" w:space="0" w:color="auto"/>
              <w:left w:val="single" w:sz="4" w:space="0" w:color="auto"/>
              <w:bottom w:val="single" w:sz="4" w:space="0" w:color="auto"/>
              <w:right w:val="single" w:sz="4" w:space="0" w:color="auto"/>
            </w:tcBorders>
            <w:shd w:val="clear" w:color="auto" w:fill="auto"/>
          </w:tcPr>
          <w:p w14:paraId="55A5B118" w14:textId="77777777" w:rsidR="00B224E3" w:rsidRPr="00E2489F" w:rsidRDefault="00B224E3" w:rsidP="00BD1FFC">
            <w:pPr>
              <w:rPr>
                <w:rFonts w:ascii="標楷體" w:eastAsia="標楷體" w:hAnsi="標楷體"/>
              </w:rPr>
            </w:pPr>
            <w:r>
              <w:rPr>
                <w:rFonts w:ascii="標楷體" w:eastAsia="標楷體" w:hAnsi="標楷體" w:hint="eastAsia"/>
              </w:rPr>
              <w:t>櫃員編號</w:t>
            </w:r>
          </w:p>
        </w:tc>
        <w:tc>
          <w:tcPr>
            <w:tcW w:w="5874" w:type="dxa"/>
            <w:tcBorders>
              <w:top w:val="single" w:sz="4" w:space="0" w:color="auto"/>
              <w:left w:val="single" w:sz="4" w:space="0" w:color="auto"/>
              <w:bottom w:val="single" w:sz="4" w:space="0" w:color="auto"/>
              <w:right w:val="single" w:sz="4" w:space="0" w:color="auto"/>
            </w:tcBorders>
            <w:shd w:val="clear" w:color="auto" w:fill="auto"/>
          </w:tcPr>
          <w:p w14:paraId="5087CD32" w14:textId="77777777" w:rsidR="00B224E3" w:rsidRPr="004657D0" w:rsidRDefault="00B224E3" w:rsidP="00BD1FFC">
            <w:pPr>
              <w:rPr>
                <w:rFonts w:ascii="標楷體" w:eastAsia="標楷體" w:hAnsi="標楷體"/>
              </w:rPr>
            </w:pPr>
            <w:r w:rsidRPr="00402917">
              <w:rPr>
                <w:rFonts w:ascii="標楷體" w:eastAsia="標楷體" w:hAnsi="標楷體"/>
              </w:rPr>
              <w:t>LoanBorTx</w:t>
            </w:r>
            <w:r>
              <w:rPr>
                <w:rFonts w:ascii="標楷體" w:eastAsia="標楷體" w:hAnsi="標楷體"/>
              </w:rPr>
              <w:t>.</w:t>
            </w:r>
            <w:r w:rsidRPr="003452CD">
              <w:rPr>
                <w:rFonts w:ascii="標楷體" w:eastAsia="標楷體" w:hAnsi="標楷體"/>
              </w:rPr>
              <w:t>TitaTlrNo</w:t>
            </w:r>
          </w:p>
        </w:tc>
        <w:tc>
          <w:tcPr>
            <w:tcW w:w="1963" w:type="dxa"/>
            <w:tcBorders>
              <w:top w:val="single" w:sz="4" w:space="0" w:color="auto"/>
              <w:left w:val="single" w:sz="4" w:space="0" w:color="auto"/>
              <w:bottom w:val="single" w:sz="4" w:space="0" w:color="auto"/>
              <w:right w:val="single" w:sz="4" w:space="0" w:color="auto"/>
            </w:tcBorders>
            <w:shd w:val="clear" w:color="auto" w:fill="auto"/>
          </w:tcPr>
          <w:p w14:paraId="04D7CB16" w14:textId="77777777" w:rsidR="00B224E3" w:rsidRPr="004657D0" w:rsidRDefault="00B224E3" w:rsidP="00BD1FFC">
            <w:pPr>
              <w:rPr>
                <w:rFonts w:ascii="標楷體" w:eastAsia="標楷體" w:hAnsi="標楷體"/>
              </w:rPr>
            </w:pPr>
            <w:r>
              <w:rPr>
                <w:rFonts w:ascii="標楷體" w:eastAsia="標楷體" w:hAnsi="標楷體" w:hint="eastAsia"/>
              </w:rPr>
              <w:t>櫃員編號</w:t>
            </w:r>
          </w:p>
        </w:tc>
      </w:tr>
      <w:tr w:rsidR="00B224E3" w:rsidRPr="008F1D46" w14:paraId="58CD4490" w14:textId="77777777" w:rsidTr="00B224E3">
        <w:tc>
          <w:tcPr>
            <w:tcW w:w="576" w:type="dxa"/>
            <w:tcBorders>
              <w:top w:val="single" w:sz="4" w:space="0" w:color="auto"/>
              <w:left w:val="single" w:sz="4" w:space="0" w:color="auto"/>
              <w:bottom w:val="single" w:sz="4" w:space="0" w:color="auto"/>
              <w:right w:val="single" w:sz="4" w:space="0" w:color="auto"/>
            </w:tcBorders>
            <w:shd w:val="clear" w:color="auto" w:fill="auto"/>
          </w:tcPr>
          <w:p w14:paraId="6599B64B" w14:textId="581B1097" w:rsidR="00B224E3" w:rsidRPr="00E2489F" w:rsidRDefault="00B224E3" w:rsidP="00BD1FFC">
            <w:pPr>
              <w:rPr>
                <w:rFonts w:ascii="標楷體" w:eastAsia="標楷體" w:hAnsi="標楷體"/>
              </w:rPr>
            </w:pPr>
            <w:r>
              <w:rPr>
                <w:rFonts w:ascii="標楷體" w:eastAsia="標楷體" w:hAnsi="標楷體" w:hint="eastAsia"/>
              </w:rPr>
              <w:t>20</w:t>
            </w:r>
          </w:p>
        </w:tc>
        <w:tc>
          <w:tcPr>
            <w:tcW w:w="726" w:type="dxa"/>
            <w:tcBorders>
              <w:top w:val="single" w:sz="4" w:space="0" w:color="auto"/>
              <w:left w:val="single" w:sz="4" w:space="0" w:color="auto"/>
              <w:bottom w:val="single" w:sz="4" w:space="0" w:color="auto"/>
              <w:right w:val="single" w:sz="4" w:space="0" w:color="auto"/>
            </w:tcBorders>
            <w:shd w:val="clear" w:color="auto" w:fill="auto"/>
          </w:tcPr>
          <w:p w14:paraId="54F3589A" w14:textId="77777777" w:rsidR="00B224E3" w:rsidRPr="00E2489F" w:rsidRDefault="00B224E3" w:rsidP="00BD1FFC">
            <w:pPr>
              <w:jc w:val="center"/>
              <w:rPr>
                <w:rFonts w:ascii="標楷體" w:eastAsia="標楷體" w:hAnsi="標楷體"/>
                <w:lang w:eastAsia="zh-HK"/>
              </w:rPr>
            </w:pPr>
            <w:r w:rsidRPr="00E2489F">
              <w:rPr>
                <w:rFonts w:ascii="標楷體" w:eastAsia="標楷體" w:hAnsi="標楷體" w:hint="eastAsia"/>
                <w:lang w:eastAsia="zh-HK"/>
              </w:rPr>
              <w:t>資料</w:t>
            </w:r>
          </w:p>
        </w:tc>
        <w:tc>
          <w:tcPr>
            <w:tcW w:w="1055" w:type="dxa"/>
            <w:tcBorders>
              <w:top w:val="single" w:sz="4" w:space="0" w:color="auto"/>
              <w:left w:val="single" w:sz="4" w:space="0" w:color="auto"/>
              <w:bottom w:val="single" w:sz="4" w:space="0" w:color="auto"/>
              <w:right w:val="single" w:sz="4" w:space="0" w:color="auto"/>
            </w:tcBorders>
            <w:shd w:val="clear" w:color="auto" w:fill="auto"/>
          </w:tcPr>
          <w:p w14:paraId="169AE15E" w14:textId="77777777" w:rsidR="00B224E3" w:rsidRPr="00E2489F" w:rsidRDefault="00B224E3" w:rsidP="00BD1FFC">
            <w:pPr>
              <w:rPr>
                <w:rFonts w:ascii="標楷體" w:eastAsia="標楷體" w:hAnsi="標楷體"/>
              </w:rPr>
            </w:pPr>
            <w:r>
              <w:rPr>
                <w:rFonts w:ascii="標楷體" w:eastAsia="標楷體" w:hAnsi="標楷體" w:hint="eastAsia"/>
              </w:rPr>
              <w:t>交易序號</w:t>
            </w:r>
          </w:p>
        </w:tc>
        <w:tc>
          <w:tcPr>
            <w:tcW w:w="5874" w:type="dxa"/>
            <w:tcBorders>
              <w:top w:val="single" w:sz="4" w:space="0" w:color="auto"/>
              <w:left w:val="single" w:sz="4" w:space="0" w:color="auto"/>
              <w:bottom w:val="single" w:sz="4" w:space="0" w:color="auto"/>
              <w:right w:val="single" w:sz="4" w:space="0" w:color="auto"/>
            </w:tcBorders>
            <w:shd w:val="clear" w:color="auto" w:fill="auto"/>
          </w:tcPr>
          <w:p w14:paraId="4EC48952" w14:textId="77777777" w:rsidR="00B224E3" w:rsidRPr="000E3321" w:rsidRDefault="00B224E3" w:rsidP="00BD1FFC">
            <w:pPr>
              <w:rPr>
                <w:rFonts w:ascii="標楷體" w:eastAsia="標楷體" w:hAnsi="標楷體"/>
              </w:rPr>
            </w:pPr>
            <w:r w:rsidRPr="00402917">
              <w:rPr>
                <w:rFonts w:ascii="標楷體" w:eastAsia="標楷體" w:hAnsi="標楷體"/>
              </w:rPr>
              <w:t>LoanBorTx</w:t>
            </w:r>
            <w:r>
              <w:rPr>
                <w:rFonts w:ascii="標楷體" w:eastAsia="標楷體" w:hAnsi="標楷體"/>
              </w:rPr>
              <w:t>.</w:t>
            </w:r>
            <w:r w:rsidRPr="003452CD">
              <w:rPr>
                <w:rFonts w:ascii="標楷體" w:eastAsia="標楷體" w:hAnsi="標楷體"/>
              </w:rPr>
              <w:t>TitaTxtNo</w:t>
            </w:r>
          </w:p>
        </w:tc>
        <w:tc>
          <w:tcPr>
            <w:tcW w:w="1963" w:type="dxa"/>
            <w:tcBorders>
              <w:top w:val="single" w:sz="4" w:space="0" w:color="auto"/>
              <w:left w:val="single" w:sz="4" w:space="0" w:color="auto"/>
              <w:bottom w:val="single" w:sz="4" w:space="0" w:color="auto"/>
              <w:right w:val="single" w:sz="4" w:space="0" w:color="auto"/>
            </w:tcBorders>
            <w:shd w:val="clear" w:color="auto" w:fill="auto"/>
          </w:tcPr>
          <w:p w14:paraId="64D4F524" w14:textId="77777777" w:rsidR="00B224E3" w:rsidRPr="004657D0" w:rsidRDefault="00B224E3" w:rsidP="00BD1FFC">
            <w:pPr>
              <w:rPr>
                <w:rFonts w:ascii="標楷體" w:eastAsia="標楷體" w:hAnsi="標楷體"/>
              </w:rPr>
            </w:pPr>
            <w:r>
              <w:rPr>
                <w:rFonts w:ascii="標楷體" w:eastAsia="標楷體" w:hAnsi="標楷體" w:hint="eastAsia"/>
              </w:rPr>
              <w:t>交易序號</w:t>
            </w:r>
          </w:p>
        </w:tc>
      </w:tr>
    </w:tbl>
    <w:p w14:paraId="368EAAC4" w14:textId="77777777" w:rsidR="00D06291" w:rsidRPr="00FA7455" w:rsidRDefault="00D06291" w:rsidP="00D06291"/>
    <w:p w14:paraId="1A39F31A" w14:textId="77777777" w:rsidR="00A87865" w:rsidRPr="000862DB" w:rsidRDefault="00A87865" w:rsidP="00A87865"/>
    <w:p w14:paraId="3C2FF461" w14:textId="77777777" w:rsidR="001E75B6" w:rsidRPr="001E75B6" w:rsidRDefault="0070388F" w:rsidP="001E75B6">
      <w:pPr>
        <w:rPr>
          <w:lang w:val="x-none"/>
        </w:rPr>
      </w:pPr>
      <w:r>
        <w:rPr>
          <w:lang w:val="x-none"/>
        </w:rPr>
        <w:br w:type="page"/>
      </w:r>
    </w:p>
    <w:bookmarkStart w:id="43" w:name="_Hlk74926891"/>
    <w:p w14:paraId="16BEEF1A" w14:textId="77777777" w:rsidR="00657B2B" w:rsidRPr="003972CE" w:rsidRDefault="00657B2B" w:rsidP="005E3C5D">
      <w:pPr>
        <w:pStyle w:val="3"/>
      </w:pPr>
      <w:r>
        <w:lastRenderedPageBreak/>
        <w:fldChar w:fldCharType="begin"/>
      </w:r>
      <w:r>
        <w:instrText xml:space="preserve"> HYPERLINK  \l "</w:instrText>
      </w:r>
      <w:r>
        <w:rPr>
          <w:rFonts w:hint="eastAsia"/>
        </w:rPr>
        <w:instrText>_</w:instrText>
      </w:r>
      <w:r>
        <w:rPr>
          <w:rFonts w:hint="eastAsia"/>
        </w:rPr>
        <w:instrText>期款回收、部分償還、預繳流程</w:instrText>
      </w:r>
      <w:r>
        <w:instrText xml:space="preserve">" </w:instrText>
      </w:r>
      <w:r>
        <w:fldChar w:fldCharType="separate"/>
      </w:r>
      <w:bookmarkStart w:id="44" w:name="_Toc123136581"/>
      <w:r>
        <w:rPr>
          <w:rStyle w:val="a6"/>
          <w:rFonts w:hint="eastAsia"/>
        </w:rPr>
        <w:t>L3005</w:t>
      </w:r>
      <w:r w:rsidRPr="004E6498">
        <w:rPr>
          <w:rStyle w:val="a6"/>
          <w:rFonts w:hint="eastAsia"/>
        </w:rPr>
        <w:t>交易明細</w:t>
      </w:r>
      <w:r>
        <w:rPr>
          <w:rStyle w:val="a6"/>
          <w:rFonts w:hint="eastAsia"/>
        </w:rPr>
        <w:t>資料</w:t>
      </w:r>
      <w:r w:rsidRPr="004E6498">
        <w:rPr>
          <w:rStyle w:val="a6"/>
          <w:rFonts w:hint="eastAsia"/>
        </w:rPr>
        <w:t>查詢</w:t>
      </w:r>
      <w:r>
        <w:fldChar w:fldCharType="end"/>
      </w:r>
      <w:r>
        <w:t xml:space="preserve"> </w:t>
      </w:r>
      <w:r w:rsidR="00E569F6">
        <w:t>***</w:t>
      </w:r>
      <w:bookmarkEnd w:id="44"/>
    </w:p>
    <w:p w14:paraId="35E78553" w14:textId="77777777" w:rsidR="00657B2B" w:rsidRDefault="00657B2B" w:rsidP="00657B2B">
      <w:pPr>
        <w:pStyle w:val="42"/>
        <w:spacing w:after="48"/>
        <w:ind w:leftChars="0" w:left="0"/>
        <w:rPr>
          <w:rFonts w:hAnsi="標楷體"/>
        </w:rPr>
      </w:pPr>
    </w:p>
    <w:p w14:paraId="0DF28291" w14:textId="77777777" w:rsidR="00657B2B" w:rsidRDefault="00657B2B" w:rsidP="00657B2B">
      <w:pPr>
        <w:pStyle w:val="af8"/>
        <w:spacing w:before="0"/>
        <w:ind w:left="1418" w:hanging="480"/>
      </w:pPr>
      <w:bookmarkStart w:id="45" w:name="_Hlk74617767"/>
      <w:r w:rsidRPr="003972CE">
        <w:t>功能說明</w:t>
      </w:r>
    </w:p>
    <w:p w14:paraId="2B87BE1B" w14:textId="77777777" w:rsidR="00657B2B" w:rsidRDefault="00657B2B" w:rsidP="00657B2B"/>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657B2B" w:rsidRPr="003972CE" w14:paraId="5DAEC7C5" w14:textId="77777777" w:rsidTr="000C5540">
        <w:trPr>
          <w:trHeight w:val="277"/>
        </w:trPr>
        <w:tc>
          <w:tcPr>
            <w:tcW w:w="1548" w:type="dxa"/>
            <w:tcBorders>
              <w:top w:val="single" w:sz="8" w:space="0" w:color="000000"/>
              <w:bottom w:val="single" w:sz="8" w:space="0" w:color="000000"/>
              <w:right w:val="single" w:sz="8" w:space="0" w:color="000000"/>
            </w:tcBorders>
            <w:shd w:val="clear" w:color="auto" w:fill="F3F3F3"/>
          </w:tcPr>
          <w:p w14:paraId="1194EBF3" w14:textId="77777777" w:rsidR="00657B2B" w:rsidRPr="003972CE" w:rsidRDefault="00657B2B" w:rsidP="000C5540">
            <w:pPr>
              <w:rPr>
                <w:rFonts w:eastAsia="標楷體"/>
              </w:rPr>
            </w:pPr>
            <w:r w:rsidRPr="003972CE">
              <w:rPr>
                <w:rFonts w:eastAsia="標楷體"/>
              </w:rPr>
              <w:t>功能名稱</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192C9076" w14:textId="77777777" w:rsidR="00657B2B" w:rsidRPr="00E77879" w:rsidRDefault="00657B2B" w:rsidP="000C5540">
            <w:pPr>
              <w:rPr>
                <w:rFonts w:ascii="標楷體" w:eastAsia="標楷體" w:hAnsi="標楷體"/>
              </w:rPr>
            </w:pPr>
            <w:r w:rsidRPr="000A098F">
              <w:rPr>
                <w:rFonts w:ascii="標楷體" w:eastAsia="標楷體" w:hAnsi="標楷體" w:hint="eastAsia"/>
              </w:rPr>
              <w:t>交易明細</w:t>
            </w:r>
            <w:r>
              <w:rPr>
                <w:rFonts w:ascii="標楷體" w:eastAsia="標楷體" w:hAnsi="標楷體" w:hint="eastAsia"/>
              </w:rPr>
              <w:t>資料</w:t>
            </w:r>
            <w:r w:rsidRPr="000A098F">
              <w:rPr>
                <w:rFonts w:ascii="標楷體" w:eastAsia="標楷體" w:hAnsi="標楷體" w:hint="eastAsia"/>
              </w:rPr>
              <w:t>查詢</w:t>
            </w:r>
          </w:p>
        </w:tc>
      </w:tr>
      <w:tr w:rsidR="00657B2B" w:rsidRPr="003972CE" w14:paraId="73B5114F" w14:textId="77777777" w:rsidTr="000C5540">
        <w:trPr>
          <w:trHeight w:val="277"/>
        </w:trPr>
        <w:tc>
          <w:tcPr>
            <w:tcW w:w="1548" w:type="dxa"/>
            <w:tcBorders>
              <w:top w:val="single" w:sz="8" w:space="0" w:color="000000"/>
              <w:bottom w:val="single" w:sz="8" w:space="0" w:color="000000"/>
              <w:right w:val="single" w:sz="8" w:space="0" w:color="000000"/>
            </w:tcBorders>
            <w:shd w:val="clear" w:color="auto" w:fill="F3F3F3"/>
          </w:tcPr>
          <w:p w14:paraId="1532C6A8" w14:textId="77777777" w:rsidR="00657B2B" w:rsidRPr="003972CE" w:rsidRDefault="00657B2B" w:rsidP="000C5540">
            <w:pPr>
              <w:rPr>
                <w:rFonts w:eastAsia="標楷體"/>
              </w:rPr>
            </w:pPr>
            <w:r w:rsidRPr="003972CE">
              <w:rPr>
                <w:rFonts w:eastAsia="標楷體"/>
              </w:rPr>
              <w:t>進入條件</w:t>
            </w:r>
          </w:p>
        </w:tc>
        <w:tc>
          <w:tcPr>
            <w:tcW w:w="6318" w:type="dxa"/>
            <w:tcBorders>
              <w:top w:val="single" w:sz="8" w:space="0" w:color="000000"/>
              <w:left w:val="single" w:sz="8" w:space="0" w:color="000000"/>
              <w:bottom w:val="single" w:sz="8" w:space="0" w:color="000000"/>
            </w:tcBorders>
          </w:tcPr>
          <w:p w14:paraId="57FBD8B2" w14:textId="77777777" w:rsidR="00657B2B" w:rsidRPr="003D60EF" w:rsidRDefault="00657B2B" w:rsidP="000C5540">
            <w:pPr>
              <w:rPr>
                <w:rFonts w:ascii="標楷體" w:eastAsia="標楷體" w:hAnsi="標楷體"/>
              </w:rPr>
            </w:pPr>
            <w:r>
              <w:rPr>
                <w:rFonts w:ascii="標楷體" w:eastAsia="標楷體" w:hAnsi="標楷體" w:hint="eastAsia"/>
              </w:rPr>
              <w:t>此功能供查詢某一撥款,其所有交易之資料</w:t>
            </w:r>
          </w:p>
        </w:tc>
      </w:tr>
      <w:tr w:rsidR="00657B2B" w:rsidRPr="003972CE" w14:paraId="46F1E44B" w14:textId="77777777" w:rsidTr="000C5540">
        <w:trPr>
          <w:trHeight w:val="773"/>
        </w:trPr>
        <w:tc>
          <w:tcPr>
            <w:tcW w:w="1548" w:type="dxa"/>
            <w:tcBorders>
              <w:top w:val="single" w:sz="8" w:space="0" w:color="000000"/>
              <w:bottom w:val="single" w:sz="8" w:space="0" w:color="000000"/>
              <w:right w:val="single" w:sz="8" w:space="0" w:color="000000"/>
            </w:tcBorders>
            <w:shd w:val="clear" w:color="auto" w:fill="F3F3F3"/>
          </w:tcPr>
          <w:p w14:paraId="0465EC14" w14:textId="77777777" w:rsidR="00657B2B" w:rsidRPr="003972CE" w:rsidRDefault="00657B2B" w:rsidP="000C5540">
            <w:pPr>
              <w:rPr>
                <w:rFonts w:eastAsia="標楷體"/>
              </w:rPr>
            </w:pPr>
            <w:r w:rsidRPr="003972CE">
              <w:rPr>
                <w:rFonts w:eastAsia="標楷體"/>
              </w:rPr>
              <w:t>基本流程</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551E6FCA" w14:textId="77777777" w:rsidR="00657B2B" w:rsidRPr="00B7209F" w:rsidRDefault="00657B2B" w:rsidP="000C5540">
            <w:pPr>
              <w:rPr>
                <w:rFonts w:ascii="標楷體" w:eastAsia="標楷體" w:hAnsi="標楷體"/>
              </w:rPr>
            </w:pPr>
            <w:r w:rsidRPr="00B7209F">
              <w:rPr>
                <w:rFonts w:ascii="標楷體" w:eastAsia="標楷體" w:hAnsi="標楷體" w:hint="eastAsia"/>
              </w:rPr>
              <w:t>參考「</w:t>
            </w:r>
            <w:r w:rsidRPr="00083CC7">
              <w:rPr>
                <w:rFonts w:ascii="標楷體" w:eastAsia="標楷體" w:hAnsi="標楷體" w:hint="eastAsia"/>
              </w:rPr>
              <w:t>作業流程.回收作業</w:t>
            </w:r>
            <w:r w:rsidRPr="00B7209F">
              <w:rPr>
                <w:rFonts w:ascii="標楷體" w:eastAsia="標楷體" w:hAnsi="標楷體" w:hint="eastAsia"/>
              </w:rPr>
              <w:t>」流程</w:t>
            </w:r>
          </w:p>
          <w:p w14:paraId="0BB37EE3" w14:textId="77777777" w:rsidR="00657B2B" w:rsidRDefault="00657B2B" w:rsidP="000C5540">
            <w:pPr>
              <w:rPr>
                <w:rFonts w:ascii="標楷體" w:eastAsia="標楷體" w:hAnsi="標楷體"/>
              </w:rPr>
            </w:pPr>
            <w:r w:rsidRPr="00B7209F">
              <w:rPr>
                <w:rFonts w:ascii="標楷體" w:eastAsia="標楷體" w:hAnsi="標楷體" w:hint="eastAsia"/>
              </w:rPr>
              <w:t>1.查詢</w:t>
            </w:r>
            <w:r>
              <w:rPr>
                <w:rFonts w:ascii="標楷體" w:eastAsia="標楷體" w:hAnsi="標楷體" w:hint="eastAsia"/>
              </w:rPr>
              <w:t>放款交易內容</w:t>
            </w:r>
            <w:r w:rsidRPr="00B7209F">
              <w:rPr>
                <w:rFonts w:ascii="標楷體" w:eastAsia="標楷體" w:hAnsi="標楷體" w:hint="eastAsia"/>
              </w:rPr>
              <w:t>檔(</w:t>
            </w:r>
            <w:r w:rsidRPr="00743670">
              <w:rPr>
                <w:rFonts w:ascii="標楷體" w:eastAsia="標楷體" w:hAnsi="標楷體"/>
              </w:rPr>
              <w:t>LoanBorTx</w:t>
            </w:r>
            <w:r w:rsidRPr="00B7209F">
              <w:rPr>
                <w:rFonts w:ascii="標楷體" w:eastAsia="標楷體" w:hAnsi="標楷體" w:hint="eastAsia"/>
              </w:rPr>
              <w:t>)</w:t>
            </w:r>
          </w:p>
          <w:p w14:paraId="00179087" w14:textId="77777777" w:rsidR="00657B2B" w:rsidRDefault="00657B2B" w:rsidP="000C5540">
            <w:pPr>
              <w:rPr>
                <w:rFonts w:eastAsia="標楷體"/>
              </w:rPr>
            </w:pPr>
            <w:r>
              <w:rPr>
                <w:rFonts w:ascii="標楷體" w:eastAsia="標楷體" w:hAnsi="標楷體" w:hint="eastAsia"/>
              </w:rPr>
              <w:t>2</w:t>
            </w:r>
            <w:r>
              <w:rPr>
                <w:rFonts w:ascii="標楷體" w:eastAsia="標楷體" w:hAnsi="標楷體"/>
              </w:rPr>
              <w:t>.</w:t>
            </w:r>
            <w:r w:rsidRPr="00B7209F">
              <w:rPr>
                <w:rFonts w:ascii="標楷體" w:eastAsia="標楷體" w:hAnsi="標楷體" w:hint="eastAsia"/>
              </w:rPr>
              <w:t>依據輸入查詢條件,輸出查詢資料</w:t>
            </w:r>
          </w:p>
          <w:p w14:paraId="23103827" w14:textId="77777777" w:rsidR="00657B2B" w:rsidRPr="006370CA" w:rsidRDefault="00657B2B" w:rsidP="000C5540">
            <w:pPr>
              <w:ind w:left="240"/>
              <w:rPr>
                <w:rFonts w:ascii="標楷體" w:eastAsia="標楷體" w:hAnsi="標楷體"/>
              </w:rPr>
            </w:pPr>
            <w:r>
              <w:rPr>
                <w:rFonts w:ascii="標楷體" w:eastAsia="標楷體" w:hAnsi="標楷體" w:hint="eastAsia"/>
              </w:rPr>
              <w:t>(1).[</w:t>
            </w:r>
            <w:r w:rsidR="00EC148E">
              <w:rPr>
                <w:rFonts w:ascii="標楷體" w:eastAsia="標楷體" w:hAnsi="標楷體" w:hint="eastAsia"/>
              </w:rPr>
              <w:t>借戶戶號</w:t>
            </w:r>
            <w:r w:rsidRPr="006370CA">
              <w:rPr>
                <w:rFonts w:ascii="標楷體" w:eastAsia="標楷體" w:hAnsi="標楷體" w:hint="eastAsia"/>
              </w:rPr>
              <w:t>(</w:t>
            </w:r>
            <w:r w:rsidRPr="006370CA">
              <w:rPr>
                <w:rFonts w:ascii="標楷體" w:eastAsia="標楷體" w:hAnsi="標楷體"/>
              </w:rPr>
              <w:t>CustNo)</w:t>
            </w:r>
            <w:r>
              <w:rPr>
                <w:rFonts w:ascii="標楷體" w:eastAsia="標楷體" w:hAnsi="標楷體" w:hint="eastAsia"/>
              </w:rPr>
              <w:t>]</w:t>
            </w:r>
            <w:r w:rsidRPr="006370CA">
              <w:rPr>
                <w:rFonts w:ascii="標楷體" w:eastAsia="標楷體" w:hAnsi="標楷體"/>
              </w:rPr>
              <w:t xml:space="preserve"> = </w:t>
            </w:r>
            <w:r w:rsidRPr="006370CA">
              <w:rPr>
                <w:rFonts w:ascii="標楷體" w:eastAsia="標楷體" w:hAnsi="標楷體" w:hint="eastAsia"/>
              </w:rPr>
              <w:t>輸入條件「</w:t>
            </w:r>
            <w:r w:rsidR="00EC148E">
              <w:rPr>
                <w:rFonts w:ascii="標楷體" w:eastAsia="標楷體" w:hAnsi="標楷體" w:hint="eastAsia"/>
              </w:rPr>
              <w:t>借戶戶號</w:t>
            </w:r>
            <w:r w:rsidRPr="006370CA">
              <w:rPr>
                <w:rFonts w:ascii="標楷體" w:eastAsia="標楷體" w:hAnsi="標楷體" w:hint="eastAsia"/>
              </w:rPr>
              <w:t>」</w:t>
            </w:r>
          </w:p>
          <w:p w14:paraId="4046F0FC" w14:textId="77777777" w:rsidR="00657B2B" w:rsidRPr="004657D0" w:rsidRDefault="00657B2B" w:rsidP="000C5540">
            <w:pPr>
              <w:ind w:left="240"/>
              <w:rPr>
                <w:rFonts w:ascii="標楷體" w:eastAsia="標楷體" w:hAnsi="標楷體"/>
              </w:rPr>
            </w:pPr>
            <w:r>
              <w:rPr>
                <w:rFonts w:ascii="標楷體" w:eastAsia="標楷體" w:hAnsi="標楷體" w:hint="eastAsia"/>
              </w:rPr>
              <w:t>(2).[</w:t>
            </w:r>
            <w:r w:rsidRPr="004657D0">
              <w:rPr>
                <w:rFonts w:ascii="標楷體" w:eastAsia="標楷體" w:hAnsi="標楷體" w:hint="eastAsia"/>
              </w:rPr>
              <w:t>統一編號</w:t>
            </w:r>
            <w:r w:rsidRPr="003D60EF">
              <w:rPr>
                <w:rFonts w:ascii="標楷體" w:eastAsia="標楷體" w:hAnsi="標楷體" w:hint="eastAsia"/>
              </w:rPr>
              <w:t>(</w:t>
            </w:r>
            <w:r w:rsidRPr="004657D0">
              <w:rPr>
                <w:rFonts w:ascii="標楷體" w:eastAsia="標楷體" w:hAnsi="標楷體"/>
              </w:rPr>
              <w:t>CustId)</w:t>
            </w:r>
            <w:r>
              <w:rPr>
                <w:rFonts w:ascii="標楷體" w:eastAsia="標楷體" w:hAnsi="標楷體" w:hint="eastAsia"/>
              </w:rPr>
              <w:t>]</w:t>
            </w:r>
            <w:r w:rsidRPr="004657D0">
              <w:rPr>
                <w:rFonts w:ascii="標楷體" w:eastAsia="標楷體" w:hAnsi="標楷體"/>
              </w:rPr>
              <w:t xml:space="preserve"> = </w:t>
            </w:r>
            <w:r w:rsidRPr="004657D0">
              <w:rPr>
                <w:rFonts w:ascii="標楷體" w:eastAsia="標楷體" w:hAnsi="標楷體" w:hint="eastAsia"/>
              </w:rPr>
              <w:t>輸入條件「統一編號」</w:t>
            </w:r>
          </w:p>
          <w:p w14:paraId="7C97B93A" w14:textId="77777777" w:rsidR="00657B2B" w:rsidRPr="004657D0" w:rsidRDefault="00657B2B" w:rsidP="000C5540">
            <w:pPr>
              <w:ind w:left="240"/>
              <w:rPr>
                <w:rFonts w:ascii="標楷體" w:eastAsia="標楷體" w:hAnsi="標楷體"/>
              </w:rPr>
            </w:pPr>
            <w:r>
              <w:rPr>
                <w:rFonts w:ascii="標楷體" w:eastAsia="標楷體" w:hAnsi="標楷體" w:hint="eastAsia"/>
              </w:rPr>
              <w:t>(3).[</w:t>
            </w:r>
            <w:r w:rsidRPr="004657D0">
              <w:rPr>
                <w:rFonts w:ascii="標楷體" w:eastAsia="標楷體" w:hAnsi="標楷體" w:hint="eastAsia"/>
              </w:rPr>
              <w:t>核准編號</w:t>
            </w:r>
            <w:r w:rsidRPr="003D60EF">
              <w:rPr>
                <w:rFonts w:ascii="標楷體" w:eastAsia="標楷體" w:hAnsi="標楷體" w:hint="eastAsia"/>
              </w:rPr>
              <w:t>(</w:t>
            </w:r>
            <w:r w:rsidRPr="004657D0">
              <w:rPr>
                <w:rFonts w:ascii="標楷體" w:eastAsia="標楷體" w:hAnsi="標楷體"/>
              </w:rPr>
              <w:t>ApplNo)</w:t>
            </w:r>
            <w:r>
              <w:rPr>
                <w:rFonts w:ascii="標楷體" w:eastAsia="標楷體" w:hAnsi="標楷體" w:hint="eastAsia"/>
              </w:rPr>
              <w:t>]</w:t>
            </w:r>
            <w:r w:rsidRPr="004657D0">
              <w:rPr>
                <w:rFonts w:ascii="標楷體" w:eastAsia="標楷體" w:hAnsi="標楷體"/>
              </w:rPr>
              <w:t xml:space="preserve"> = </w:t>
            </w:r>
            <w:r w:rsidRPr="004657D0">
              <w:rPr>
                <w:rFonts w:ascii="標楷體" w:eastAsia="標楷體" w:hAnsi="標楷體" w:hint="eastAsia"/>
              </w:rPr>
              <w:t>輸入條件「核准編號」</w:t>
            </w:r>
          </w:p>
          <w:p w14:paraId="63A9E36C" w14:textId="77777777" w:rsidR="00657B2B" w:rsidRDefault="00657B2B" w:rsidP="000C5540">
            <w:pPr>
              <w:ind w:left="240"/>
              <w:rPr>
                <w:rFonts w:ascii="標楷體" w:eastAsia="標楷體" w:hAnsi="標楷體"/>
              </w:rPr>
            </w:pPr>
            <w:r>
              <w:rPr>
                <w:rFonts w:ascii="標楷體" w:eastAsia="標楷體" w:hAnsi="標楷體" w:hint="eastAsia"/>
              </w:rPr>
              <w:t>(4).[</w:t>
            </w:r>
            <w:r w:rsidRPr="004657D0">
              <w:rPr>
                <w:rFonts w:ascii="標楷體" w:eastAsia="標楷體" w:hAnsi="標楷體" w:hint="eastAsia"/>
              </w:rPr>
              <w:t>額度編號</w:t>
            </w:r>
            <w:r>
              <w:rPr>
                <w:rFonts w:ascii="標楷體" w:eastAsia="標楷體" w:hAnsi="標楷體" w:hint="eastAsia"/>
              </w:rPr>
              <w:t>(F</w:t>
            </w:r>
            <w:r>
              <w:rPr>
                <w:rFonts w:ascii="標楷體" w:eastAsia="標楷體" w:hAnsi="標楷體"/>
              </w:rPr>
              <w:t>acmNo)</w:t>
            </w:r>
            <w:r>
              <w:rPr>
                <w:rFonts w:ascii="標楷體" w:eastAsia="標楷體" w:hAnsi="標楷體" w:hint="eastAsia"/>
              </w:rPr>
              <w:t>]</w:t>
            </w:r>
            <w:r>
              <w:rPr>
                <w:rFonts w:ascii="標楷體" w:eastAsia="標楷體" w:hAnsi="標楷體"/>
              </w:rPr>
              <w:t xml:space="preserve"> = </w:t>
            </w:r>
            <w:r>
              <w:rPr>
                <w:rFonts w:ascii="標楷體" w:eastAsia="標楷體" w:hAnsi="標楷體" w:hint="eastAsia"/>
              </w:rPr>
              <w:t>輸入條件</w:t>
            </w:r>
            <w:r w:rsidRPr="004657D0">
              <w:rPr>
                <w:rFonts w:ascii="標楷體" w:eastAsia="標楷體" w:hAnsi="標楷體" w:hint="eastAsia"/>
              </w:rPr>
              <w:t>「額度編號」</w:t>
            </w:r>
          </w:p>
          <w:p w14:paraId="0786A218" w14:textId="77777777" w:rsidR="00657B2B" w:rsidRDefault="00657B2B" w:rsidP="000C5540">
            <w:pPr>
              <w:ind w:left="240"/>
              <w:rPr>
                <w:rFonts w:ascii="標楷體" w:eastAsia="標楷體" w:hAnsi="標楷體"/>
              </w:rPr>
            </w:pPr>
            <w:r>
              <w:rPr>
                <w:rFonts w:ascii="標楷體" w:eastAsia="標楷體" w:hAnsi="標楷體" w:hint="eastAsia"/>
              </w:rPr>
              <w:t>(5).[</w:t>
            </w:r>
            <w:r w:rsidRPr="006370CA">
              <w:rPr>
                <w:rFonts w:ascii="標楷體" w:eastAsia="標楷體" w:hAnsi="標楷體" w:hint="eastAsia"/>
              </w:rPr>
              <w:t>撥款序號(B</w:t>
            </w:r>
            <w:r w:rsidRPr="006370CA">
              <w:rPr>
                <w:rFonts w:ascii="標楷體" w:eastAsia="標楷體" w:hAnsi="標楷體"/>
              </w:rPr>
              <w:t>ormNo)</w:t>
            </w:r>
            <w:r>
              <w:rPr>
                <w:rFonts w:ascii="標楷體" w:eastAsia="標楷體" w:hAnsi="標楷體" w:hint="eastAsia"/>
              </w:rPr>
              <w:t>]</w:t>
            </w:r>
            <w:r w:rsidRPr="006370CA">
              <w:rPr>
                <w:rFonts w:ascii="標楷體" w:eastAsia="標楷體" w:hAnsi="標楷體"/>
              </w:rPr>
              <w:t xml:space="preserve"> = </w:t>
            </w:r>
            <w:r w:rsidRPr="006370CA">
              <w:rPr>
                <w:rFonts w:ascii="標楷體" w:eastAsia="標楷體" w:hAnsi="標楷體" w:hint="eastAsia"/>
              </w:rPr>
              <w:t>輸入條件「撥款序號」</w:t>
            </w:r>
          </w:p>
          <w:p w14:paraId="53052FDC" w14:textId="77777777" w:rsidR="00657B2B" w:rsidRDefault="00657B2B" w:rsidP="000C5540">
            <w:pPr>
              <w:ind w:left="240"/>
              <w:rPr>
                <w:rFonts w:ascii="標楷體" w:eastAsia="標楷體" w:hAnsi="標楷體"/>
              </w:rPr>
            </w:pPr>
            <w:r>
              <w:rPr>
                <w:rFonts w:ascii="標楷體" w:eastAsia="標楷體" w:hAnsi="標楷體" w:hint="eastAsia"/>
              </w:rPr>
              <w:t>(6).[會計日期</w:t>
            </w:r>
            <w:r w:rsidRPr="006370CA">
              <w:rPr>
                <w:rFonts w:ascii="標楷體" w:eastAsia="標楷體" w:hAnsi="標楷體" w:hint="eastAsia"/>
              </w:rPr>
              <w:t>(</w:t>
            </w:r>
            <w:r>
              <w:rPr>
                <w:rFonts w:ascii="標楷體" w:eastAsia="標楷體" w:hAnsi="標楷體"/>
              </w:rPr>
              <w:t>Ac</w:t>
            </w:r>
            <w:r w:rsidRPr="007D3177">
              <w:rPr>
                <w:rFonts w:ascii="標楷體" w:eastAsia="標楷體" w:hAnsi="標楷體"/>
              </w:rPr>
              <w:t>Date</w:t>
            </w:r>
            <w:r w:rsidRPr="006370CA">
              <w:rPr>
                <w:rFonts w:ascii="標楷體" w:eastAsia="標楷體" w:hAnsi="標楷體"/>
              </w:rPr>
              <w:t>)</w:t>
            </w:r>
            <w:r>
              <w:rPr>
                <w:rFonts w:ascii="標楷體" w:eastAsia="標楷體" w:hAnsi="標楷體" w:hint="eastAsia"/>
              </w:rPr>
              <w:t>]</w:t>
            </w:r>
            <w:r w:rsidRPr="006370CA">
              <w:rPr>
                <w:rFonts w:ascii="標楷體" w:eastAsia="標楷體" w:hAnsi="標楷體"/>
              </w:rPr>
              <w:t xml:space="preserve"> = </w:t>
            </w:r>
            <w:r w:rsidRPr="006370CA">
              <w:rPr>
                <w:rFonts w:ascii="標楷體" w:eastAsia="標楷體" w:hAnsi="標楷體" w:hint="eastAsia"/>
              </w:rPr>
              <w:t>輸入條件「</w:t>
            </w:r>
            <w:r>
              <w:rPr>
                <w:rFonts w:ascii="標楷體" w:eastAsia="標楷體" w:hAnsi="標楷體" w:hint="eastAsia"/>
              </w:rPr>
              <w:t>會計日期</w:t>
            </w:r>
            <w:r w:rsidRPr="006370CA">
              <w:rPr>
                <w:rFonts w:ascii="標楷體" w:eastAsia="標楷體" w:hAnsi="標楷體" w:hint="eastAsia"/>
              </w:rPr>
              <w:t>」</w:t>
            </w:r>
          </w:p>
          <w:p w14:paraId="0909ED28" w14:textId="77777777" w:rsidR="00657B2B" w:rsidRDefault="00657B2B" w:rsidP="000C5540">
            <w:pPr>
              <w:ind w:left="240"/>
              <w:rPr>
                <w:rFonts w:ascii="標楷體" w:eastAsia="標楷體" w:hAnsi="標楷體"/>
              </w:rPr>
            </w:pPr>
            <w:r>
              <w:rPr>
                <w:rFonts w:ascii="標楷體" w:eastAsia="標楷體" w:hAnsi="標楷體" w:hint="eastAsia"/>
              </w:rPr>
              <w:t>(7).[入帳日期</w:t>
            </w:r>
            <w:r w:rsidRPr="006370CA">
              <w:rPr>
                <w:rFonts w:ascii="標楷體" w:eastAsia="標楷體" w:hAnsi="標楷體" w:hint="eastAsia"/>
              </w:rPr>
              <w:t>(</w:t>
            </w:r>
            <w:r w:rsidRPr="007D3177">
              <w:rPr>
                <w:rFonts w:ascii="標楷體" w:eastAsia="標楷體" w:hAnsi="標楷體"/>
              </w:rPr>
              <w:t>EntryDate</w:t>
            </w:r>
            <w:r w:rsidRPr="006370CA">
              <w:rPr>
                <w:rFonts w:ascii="標楷體" w:eastAsia="標楷體" w:hAnsi="標楷體"/>
              </w:rPr>
              <w:t>)</w:t>
            </w:r>
            <w:r>
              <w:rPr>
                <w:rFonts w:ascii="標楷體" w:eastAsia="標楷體" w:hAnsi="標楷體" w:hint="eastAsia"/>
              </w:rPr>
              <w:t>]</w:t>
            </w:r>
            <w:r w:rsidRPr="006370CA">
              <w:rPr>
                <w:rFonts w:ascii="標楷體" w:eastAsia="標楷體" w:hAnsi="標楷體"/>
              </w:rPr>
              <w:t xml:space="preserve"> = </w:t>
            </w:r>
            <w:r w:rsidRPr="006370CA">
              <w:rPr>
                <w:rFonts w:ascii="標楷體" w:eastAsia="標楷體" w:hAnsi="標楷體" w:hint="eastAsia"/>
              </w:rPr>
              <w:t>輸入條件「</w:t>
            </w:r>
            <w:r>
              <w:rPr>
                <w:rFonts w:ascii="標楷體" w:eastAsia="標楷體" w:hAnsi="標楷體" w:hint="eastAsia"/>
              </w:rPr>
              <w:t>入帳日期</w:t>
            </w:r>
            <w:r w:rsidRPr="006370CA">
              <w:rPr>
                <w:rFonts w:ascii="標楷體" w:eastAsia="標楷體" w:hAnsi="標楷體" w:hint="eastAsia"/>
              </w:rPr>
              <w:t>」</w:t>
            </w:r>
          </w:p>
          <w:p w14:paraId="5CDBD007" w14:textId="77777777" w:rsidR="00657B2B" w:rsidRPr="006370CA" w:rsidRDefault="00657B2B" w:rsidP="000C5540">
            <w:pPr>
              <w:ind w:left="240"/>
              <w:rPr>
                <w:rFonts w:ascii="標楷體" w:eastAsia="標楷體" w:hAnsi="標楷體"/>
              </w:rPr>
            </w:pPr>
            <w:r>
              <w:rPr>
                <w:rFonts w:ascii="標楷體" w:eastAsia="標楷體" w:hAnsi="標楷體" w:hint="eastAsia"/>
              </w:rPr>
              <w:t>(8).[訂正別</w:t>
            </w:r>
            <w:r w:rsidRPr="006370CA">
              <w:rPr>
                <w:rFonts w:ascii="標楷體" w:eastAsia="標楷體" w:hAnsi="標楷體" w:hint="eastAsia"/>
              </w:rPr>
              <w:t>(</w:t>
            </w:r>
            <w:r w:rsidRPr="007D3177">
              <w:rPr>
                <w:rFonts w:ascii="標楷體" w:eastAsia="標楷體" w:hAnsi="標楷體"/>
              </w:rPr>
              <w:t>TitaHCode</w:t>
            </w:r>
            <w:r w:rsidRPr="006370CA">
              <w:rPr>
                <w:rFonts w:ascii="標楷體" w:eastAsia="標楷體" w:hAnsi="標楷體"/>
              </w:rPr>
              <w:t>)</w:t>
            </w:r>
            <w:r>
              <w:rPr>
                <w:rFonts w:ascii="標楷體" w:eastAsia="標楷體" w:hAnsi="標楷體" w:hint="eastAsia"/>
              </w:rPr>
              <w:t>]</w:t>
            </w:r>
            <w:r w:rsidRPr="006370CA">
              <w:rPr>
                <w:rFonts w:ascii="標楷體" w:eastAsia="標楷體" w:hAnsi="標楷體"/>
              </w:rPr>
              <w:t xml:space="preserve"> = </w:t>
            </w:r>
            <w:r w:rsidRPr="006370CA">
              <w:rPr>
                <w:rFonts w:ascii="標楷體" w:eastAsia="標楷體" w:hAnsi="標楷體" w:hint="eastAsia"/>
              </w:rPr>
              <w:t>輸入條件「</w:t>
            </w:r>
            <w:r>
              <w:rPr>
                <w:rFonts w:ascii="標楷體" w:eastAsia="標楷體" w:hAnsi="標楷體" w:hint="eastAsia"/>
              </w:rPr>
              <w:t>訂正別</w:t>
            </w:r>
            <w:r w:rsidRPr="006370CA">
              <w:rPr>
                <w:rFonts w:ascii="標楷體" w:eastAsia="標楷體" w:hAnsi="標楷體" w:hint="eastAsia"/>
              </w:rPr>
              <w:t>」</w:t>
            </w:r>
          </w:p>
          <w:p w14:paraId="77C874BB" w14:textId="77777777" w:rsidR="00657B2B" w:rsidRDefault="00657B2B" w:rsidP="000C5540">
            <w:pPr>
              <w:rPr>
                <w:rFonts w:ascii="標楷體" w:eastAsia="標楷體" w:hAnsi="標楷體"/>
              </w:rPr>
            </w:pPr>
            <w:r>
              <w:rPr>
                <w:rFonts w:ascii="標楷體" w:eastAsia="標楷體" w:hAnsi="標楷體" w:hint="eastAsia"/>
              </w:rPr>
              <w:t>3</w:t>
            </w:r>
            <w:r>
              <w:rPr>
                <w:rFonts w:ascii="標楷體" w:eastAsia="標楷體" w:hAnsi="標楷體"/>
              </w:rPr>
              <w:t>.</w:t>
            </w:r>
            <w:r w:rsidRPr="006370CA">
              <w:rPr>
                <w:rFonts w:ascii="標楷體" w:eastAsia="標楷體" w:hAnsi="標楷體" w:hint="eastAsia"/>
              </w:rPr>
              <w:t>資料排序:</w:t>
            </w:r>
            <w:r w:rsidRPr="00982469">
              <w:rPr>
                <w:rFonts w:ascii="標楷體" w:eastAsia="標楷體" w:hAnsi="標楷體"/>
              </w:rPr>
              <w:t xml:space="preserve"> </w:t>
            </w:r>
          </w:p>
          <w:p w14:paraId="6033221E" w14:textId="77777777" w:rsidR="00657B2B" w:rsidRPr="007D3177" w:rsidRDefault="00657B2B" w:rsidP="000C5540">
            <w:pPr>
              <w:rPr>
                <w:rFonts w:ascii="標楷體" w:eastAsia="標楷體" w:hAnsi="標楷體"/>
              </w:rPr>
            </w:pPr>
            <w:r>
              <w:rPr>
                <w:rFonts w:ascii="標楷體" w:eastAsia="標楷體" w:hAnsi="標楷體" w:hint="eastAsia"/>
              </w:rPr>
              <w:t>(1).輸入會計日期時排序方法:</w:t>
            </w:r>
          </w:p>
          <w:p w14:paraId="24B0C03A" w14:textId="77777777" w:rsidR="00657B2B" w:rsidRPr="007D3177" w:rsidRDefault="00657B2B" w:rsidP="000C5540">
            <w:pPr>
              <w:ind w:leftChars="81" w:left="194"/>
              <w:rPr>
                <w:rFonts w:ascii="標楷體" w:eastAsia="標楷體" w:hAnsi="標楷體"/>
              </w:rPr>
            </w:pPr>
            <w:r>
              <w:rPr>
                <w:rFonts w:ascii="標楷體" w:eastAsia="標楷體" w:hAnsi="標楷體" w:hint="eastAsia"/>
              </w:rPr>
              <w:t>a</w:t>
            </w:r>
            <w:r w:rsidRPr="00982469">
              <w:rPr>
                <w:rFonts w:ascii="標楷體" w:eastAsia="標楷體" w:hAnsi="標楷體" w:hint="eastAsia"/>
              </w:rPr>
              <w:t>.[</w:t>
            </w:r>
            <w:r>
              <w:rPr>
                <w:rFonts w:ascii="標楷體" w:eastAsia="標楷體" w:hAnsi="標楷體" w:hint="eastAsia"/>
              </w:rPr>
              <w:t>會計</w:t>
            </w:r>
            <w:r w:rsidRPr="00982469">
              <w:rPr>
                <w:rFonts w:ascii="標楷體" w:eastAsia="標楷體" w:hAnsi="標楷體" w:hint="eastAsia"/>
              </w:rPr>
              <w:t>日期]由小至大排序</w:t>
            </w:r>
          </w:p>
          <w:p w14:paraId="2BCB370E" w14:textId="77777777" w:rsidR="00657B2B" w:rsidRPr="00CA2B83" w:rsidRDefault="00657B2B" w:rsidP="000C5540">
            <w:pPr>
              <w:ind w:leftChars="81" w:left="194"/>
              <w:rPr>
                <w:rFonts w:ascii="標楷體" w:eastAsia="標楷體" w:hAnsi="標楷體"/>
              </w:rPr>
            </w:pPr>
            <w:r>
              <w:rPr>
                <w:rFonts w:ascii="標楷體" w:eastAsia="標楷體" w:hAnsi="標楷體" w:hint="eastAsia"/>
              </w:rPr>
              <w:t>b</w:t>
            </w:r>
            <w:r w:rsidRPr="00982469">
              <w:rPr>
                <w:rFonts w:ascii="標楷體" w:eastAsia="標楷體" w:hAnsi="標楷體" w:hint="eastAsia"/>
              </w:rPr>
              <w:t>.[</w:t>
            </w:r>
            <w:r w:rsidRPr="00CA2B83">
              <w:rPr>
                <w:rFonts w:ascii="標楷體" w:eastAsia="標楷體" w:hAnsi="標楷體" w:hint="eastAsia"/>
              </w:rPr>
              <w:t>經辦</w:t>
            </w:r>
            <w:r w:rsidRPr="00982469">
              <w:rPr>
                <w:rFonts w:ascii="標楷體" w:eastAsia="標楷體" w:hAnsi="標楷體" w:hint="eastAsia"/>
              </w:rPr>
              <w:t>]由小至大排序</w:t>
            </w:r>
          </w:p>
          <w:p w14:paraId="2E0BE097" w14:textId="77777777" w:rsidR="00657B2B" w:rsidRPr="00CA2B83" w:rsidRDefault="00657B2B" w:rsidP="000C5540">
            <w:pPr>
              <w:ind w:leftChars="81" w:left="194"/>
              <w:rPr>
                <w:rFonts w:ascii="標楷體" w:eastAsia="標楷體" w:hAnsi="標楷體"/>
              </w:rPr>
            </w:pPr>
            <w:r>
              <w:rPr>
                <w:rFonts w:ascii="標楷體" w:eastAsia="標楷體" w:hAnsi="標楷體" w:hint="eastAsia"/>
              </w:rPr>
              <w:t>c</w:t>
            </w:r>
            <w:r w:rsidRPr="00982469">
              <w:rPr>
                <w:rFonts w:ascii="標楷體" w:eastAsia="標楷體" w:hAnsi="標楷體" w:hint="eastAsia"/>
              </w:rPr>
              <w:t>.[</w:t>
            </w:r>
            <w:r w:rsidRPr="00CA2B83">
              <w:rPr>
                <w:rFonts w:ascii="標楷體" w:eastAsia="標楷體" w:hAnsi="標楷體" w:hint="eastAsia"/>
              </w:rPr>
              <w:t>交易序號</w:t>
            </w:r>
            <w:r w:rsidRPr="00982469">
              <w:rPr>
                <w:rFonts w:ascii="標楷體" w:eastAsia="標楷體" w:hAnsi="標楷體" w:hint="eastAsia"/>
              </w:rPr>
              <w:t>]由小至大排序</w:t>
            </w:r>
          </w:p>
          <w:p w14:paraId="18B3C5CB" w14:textId="77777777" w:rsidR="00657B2B" w:rsidRPr="00CA2B83" w:rsidRDefault="00657B2B" w:rsidP="000C5540">
            <w:pPr>
              <w:ind w:leftChars="81" w:left="194"/>
              <w:rPr>
                <w:rFonts w:ascii="標楷體" w:eastAsia="標楷體" w:hAnsi="標楷體"/>
              </w:rPr>
            </w:pPr>
            <w:r>
              <w:rPr>
                <w:rFonts w:ascii="標楷體" w:eastAsia="標楷體" w:hAnsi="標楷體" w:hint="eastAsia"/>
              </w:rPr>
              <w:t>d</w:t>
            </w:r>
            <w:r w:rsidRPr="00982469">
              <w:rPr>
                <w:rFonts w:ascii="標楷體" w:eastAsia="標楷體" w:hAnsi="標楷體" w:hint="eastAsia"/>
              </w:rPr>
              <w:t>.[</w:t>
            </w:r>
            <w:r w:rsidRPr="00CA2B83">
              <w:rPr>
                <w:rFonts w:ascii="標楷體" w:eastAsia="標楷體" w:hAnsi="標楷體" w:hint="eastAsia"/>
              </w:rPr>
              <w:t>查詢時顯示否</w:t>
            </w:r>
            <w:r w:rsidRPr="00982469">
              <w:rPr>
                <w:rFonts w:ascii="標楷體" w:eastAsia="標楷體" w:hAnsi="標楷體" w:hint="eastAsia"/>
              </w:rPr>
              <w:t>]由小至大排序</w:t>
            </w:r>
          </w:p>
          <w:p w14:paraId="43B7B46B" w14:textId="77777777" w:rsidR="00657B2B" w:rsidRPr="00CA2B83" w:rsidRDefault="00657B2B" w:rsidP="000C5540">
            <w:pPr>
              <w:ind w:leftChars="81" w:left="194"/>
              <w:rPr>
                <w:rFonts w:ascii="標楷體" w:eastAsia="標楷體" w:hAnsi="標楷體"/>
              </w:rPr>
            </w:pPr>
            <w:r>
              <w:rPr>
                <w:rFonts w:ascii="標楷體" w:eastAsia="標楷體" w:hAnsi="標楷體" w:hint="eastAsia"/>
              </w:rPr>
              <w:t>e</w:t>
            </w:r>
            <w:r w:rsidRPr="00982469">
              <w:rPr>
                <w:rFonts w:ascii="標楷體" w:eastAsia="標楷體" w:hAnsi="標楷體" w:hint="eastAsia"/>
              </w:rPr>
              <w:t>.[</w:t>
            </w:r>
            <w:r w:rsidRPr="00CA2B83">
              <w:rPr>
                <w:rFonts w:ascii="標楷體" w:eastAsia="標楷體" w:hAnsi="標楷體" w:hint="eastAsia"/>
              </w:rPr>
              <w:t>額度編號</w:t>
            </w:r>
            <w:r w:rsidRPr="00982469">
              <w:rPr>
                <w:rFonts w:ascii="標楷體" w:eastAsia="標楷體" w:hAnsi="標楷體" w:hint="eastAsia"/>
              </w:rPr>
              <w:t>]由小至大排序</w:t>
            </w:r>
          </w:p>
          <w:p w14:paraId="79914522" w14:textId="77777777" w:rsidR="00657B2B" w:rsidRDefault="00657B2B" w:rsidP="000C5540">
            <w:pPr>
              <w:ind w:leftChars="81" w:left="194"/>
              <w:rPr>
                <w:rFonts w:ascii="標楷體" w:eastAsia="標楷體" w:hAnsi="標楷體"/>
              </w:rPr>
            </w:pPr>
            <w:r>
              <w:rPr>
                <w:rFonts w:ascii="標楷體" w:eastAsia="標楷體" w:hAnsi="標楷體" w:hint="eastAsia"/>
              </w:rPr>
              <w:t>f</w:t>
            </w:r>
            <w:r w:rsidRPr="00982469">
              <w:rPr>
                <w:rFonts w:ascii="標楷體" w:eastAsia="標楷體" w:hAnsi="標楷體" w:hint="eastAsia"/>
              </w:rPr>
              <w:t>.[</w:t>
            </w:r>
            <w:r w:rsidRPr="00CA2B83">
              <w:rPr>
                <w:rFonts w:ascii="標楷體" w:eastAsia="標楷體" w:hAnsi="標楷體" w:hint="eastAsia"/>
              </w:rPr>
              <w:t>撥款序號</w:t>
            </w:r>
            <w:r w:rsidRPr="00982469">
              <w:rPr>
                <w:rFonts w:ascii="標楷體" w:eastAsia="標楷體" w:hAnsi="標楷體" w:hint="eastAsia"/>
              </w:rPr>
              <w:t>]由小至大排序</w:t>
            </w:r>
          </w:p>
          <w:p w14:paraId="55162881" w14:textId="77777777" w:rsidR="00657B2B" w:rsidRPr="007D3177" w:rsidRDefault="00657B2B" w:rsidP="000C5540">
            <w:pPr>
              <w:rPr>
                <w:rFonts w:ascii="標楷體" w:eastAsia="標楷體" w:hAnsi="標楷體"/>
              </w:rPr>
            </w:pPr>
            <w:r>
              <w:rPr>
                <w:rFonts w:ascii="標楷體" w:eastAsia="標楷體" w:hAnsi="標楷體" w:hint="eastAsia"/>
              </w:rPr>
              <w:t>(2).輸入入帳日期時排序方法:</w:t>
            </w:r>
          </w:p>
          <w:p w14:paraId="4E1CC025" w14:textId="77777777" w:rsidR="00657B2B" w:rsidRPr="00CA2B83" w:rsidRDefault="00657B2B" w:rsidP="000C5540">
            <w:pPr>
              <w:ind w:leftChars="81" w:left="194"/>
              <w:rPr>
                <w:rFonts w:ascii="標楷體" w:eastAsia="標楷體" w:hAnsi="標楷體"/>
              </w:rPr>
            </w:pPr>
            <w:r>
              <w:rPr>
                <w:rFonts w:ascii="標楷體" w:eastAsia="標楷體" w:hAnsi="標楷體" w:hint="eastAsia"/>
              </w:rPr>
              <w:t>a</w:t>
            </w:r>
            <w:r w:rsidRPr="00982469">
              <w:rPr>
                <w:rFonts w:ascii="標楷體" w:eastAsia="標楷體" w:hAnsi="標楷體" w:hint="eastAsia"/>
              </w:rPr>
              <w:t>.[</w:t>
            </w:r>
            <w:r>
              <w:rPr>
                <w:rFonts w:ascii="標楷體" w:eastAsia="標楷體" w:hAnsi="標楷體" w:hint="eastAsia"/>
              </w:rPr>
              <w:t>會計</w:t>
            </w:r>
            <w:r w:rsidRPr="00982469">
              <w:rPr>
                <w:rFonts w:ascii="標楷體" w:eastAsia="標楷體" w:hAnsi="標楷體" w:hint="eastAsia"/>
              </w:rPr>
              <w:t>日期]由小至大排序</w:t>
            </w:r>
          </w:p>
          <w:p w14:paraId="400418C5" w14:textId="77777777" w:rsidR="00657B2B" w:rsidRPr="00CA2B83" w:rsidRDefault="00657B2B" w:rsidP="000C5540">
            <w:pPr>
              <w:ind w:leftChars="81" w:left="194"/>
              <w:rPr>
                <w:rFonts w:ascii="標楷體" w:eastAsia="標楷體" w:hAnsi="標楷體"/>
              </w:rPr>
            </w:pPr>
            <w:r>
              <w:rPr>
                <w:rFonts w:ascii="標楷體" w:eastAsia="標楷體" w:hAnsi="標楷體" w:hint="eastAsia"/>
              </w:rPr>
              <w:t>b</w:t>
            </w:r>
            <w:r w:rsidRPr="00982469">
              <w:rPr>
                <w:rFonts w:ascii="標楷體" w:eastAsia="標楷體" w:hAnsi="標楷體" w:hint="eastAsia"/>
              </w:rPr>
              <w:t>.[</w:t>
            </w:r>
            <w:r w:rsidRPr="00CA2B83">
              <w:rPr>
                <w:rFonts w:ascii="標楷體" w:eastAsia="標楷體" w:hAnsi="標楷體" w:hint="eastAsia"/>
              </w:rPr>
              <w:t>單位別</w:t>
            </w:r>
            <w:r w:rsidRPr="00982469">
              <w:rPr>
                <w:rFonts w:ascii="標楷體" w:eastAsia="標楷體" w:hAnsi="標楷體" w:hint="eastAsia"/>
              </w:rPr>
              <w:t>]由小至大排序</w:t>
            </w:r>
          </w:p>
          <w:p w14:paraId="7837026C" w14:textId="77777777" w:rsidR="00657B2B" w:rsidRPr="00CA2B83" w:rsidRDefault="00657B2B" w:rsidP="000C5540">
            <w:pPr>
              <w:ind w:leftChars="81" w:left="194"/>
              <w:rPr>
                <w:rFonts w:ascii="標楷體" w:eastAsia="標楷體" w:hAnsi="標楷體"/>
              </w:rPr>
            </w:pPr>
            <w:r>
              <w:rPr>
                <w:rFonts w:ascii="標楷體" w:eastAsia="標楷體" w:hAnsi="標楷體" w:hint="eastAsia"/>
              </w:rPr>
              <w:t>c</w:t>
            </w:r>
            <w:r w:rsidRPr="00982469">
              <w:rPr>
                <w:rFonts w:ascii="標楷體" w:eastAsia="標楷體" w:hAnsi="標楷體" w:hint="eastAsia"/>
              </w:rPr>
              <w:t>.[</w:t>
            </w:r>
            <w:r w:rsidRPr="00CA2B83">
              <w:rPr>
                <w:rFonts w:ascii="標楷體" w:eastAsia="標楷體" w:hAnsi="標楷體" w:hint="eastAsia"/>
              </w:rPr>
              <w:t>經辦</w:t>
            </w:r>
            <w:r w:rsidRPr="00982469">
              <w:rPr>
                <w:rFonts w:ascii="標楷體" w:eastAsia="標楷體" w:hAnsi="標楷體" w:hint="eastAsia"/>
              </w:rPr>
              <w:t>]由小至大排序</w:t>
            </w:r>
          </w:p>
          <w:p w14:paraId="23A47308" w14:textId="77777777" w:rsidR="00657B2B" w:rsidRPr="000919B9" w:rsidRDefault="00657B2B" w:rsidP="000C5540">
            <w:pPr>
              <w:ind w:leftChars="81" w:left="194"/>
              <w:rPr>
                <w:rFonts w:ascii="標楷體" w:eastAsia="標楷體" w:hAnsi="標楷體"/>
              </w:rPr>
            </w:pPr>
            <w:r>
              <w:rPr>
                <w:rFonts w:ascii="標楷體" w:eastAsia="標楷體" w:hAnsi="標楷體" w:hint="eastAsia"/>
              </w:rPr>
              <w:t>d</w:t>
            </w:r>
            <w:r w:rsidRPr="00982469">
              <w:rPr>
                <w:rFonts w:ascii="標楷體" w:eastAsia="標楷體" w:hAnsi="標楷體" w:hint="eastAsia"/>
              </w:rPr>
              <w:t>.[</w:t>
            </w:r>
            <w:r w:rsidRPr="00CA2B83">
              <w:rPr>
                <w:rFonts w:ascii="標楷體" w:eastAsia="標楷體" w:hAnsi="標楷體" w:hint="eastAsia"/>
              </w:rPr>
              <w:t>交易序號</w:t>
            </w:r>
            <w:r w:rsidRPr="00982469">
              <w:rPr>
                <w:rFonts w:ascii="標楷體" w:eastAsia="標楷體" w:hAnsi="標楷體" w:hint="eastAsia"/>
              </w:rPr>
              <w:t>]由小至大排序</w:t>
            </w:r>
          </w:p>
          <w:p w14:paraId="4F89668F" w14:textId="77777777" w:rsidR="000919B9" w:rsidRPr="000919B9" w:rsidRDefault="000919B9" w:rsidP="000919B9">
            <w:pPr>
              <w:rPr>
                <w:rFonts w:ascii="標楷體" w:eastAsia="標楷體" w:hAnsi="標楷體"/>
                <w:highlight w:val="yellow"/>
              </w:rPr>
            </w:pPr>
            <w:r w:rsidRPr="000919B9">
              <w:rPr>
                <w:rFonts w:ascii="標楷體" w:eastAsia="標楷體" w:hAnsi="標楷體" w:hint="eastAsia"/>
                <w:highlight w:val="yellow"/>
              </w:rPr>
              <w:t>4.訂正按鈕:</w:t>
            </w:r>
            <w:r w:rsidRPr="000919B9">
              <w:rPr>
                <w:rFonts w:ascii="標楷體" w:eastAsia="標楷體" w:hAnsi="標楷體"/>
                <w:highlight w:val="yellow"/>
              </w:rPr>
              <w:t xml:space="preserve"> </w:t>
            </w:r>
          </w:p>
          <w:p w14:paraId="243DA810" w14:textId="730CDD0E" w:rsidR="000919B9" w:rsidRPr="000919B9" w:rsidRDefault="000919B9" w:rsidP="000919B9">
            <w:pPr>
              <w:ind w:leftChars="90" w:left="499" w:hangingChars="118" w:hanging="283"/>
              <w:rPr>
                <w:rFonts w:ascii="標楷體" w:eastAsia="標楷體" w:hAnsi="標楷體"/>
                <w:highlight w:val="yellow"/>
              </w:rPr>
            </w:pPr>
            <w:r w:rsidRPr="000919B9">
              <w:rPr>
                <w:rFonts w:ascii="標楷體" w:eastAsia="標楷體" w:hAnsi="標楷體"/>
                <w:highlight w:val="yellow"/>
              </w:rPr>
              <w:t>a.</w:t>
            </w:r>
            <w:r w:rsidRPr="000919B9">
              <w:rPr>
                <w:rFonts w:ascii="標楷體" w:eastAsia="標楷體" w:hAnsi="標楷體" w:hint="eastAsia"/>
                <w:highlight w:val="yellow"/>
              </w:rPr>
              <w:t>帳務類交易最後一筆顯示訂正按鈕(</w:t>
            </w:r>
            <w:r w:rsidRPr="000919B9">
              <w:rPr>
                <w:rFonts w:ascii="標楷體" w:eastAsia="標楷體" w:hAnsi="標楷體"/>
                <w:highlight w:val="yellow"/>
              </w:rPr>
              <w:t>‘L3200','L3210','L3220','L3230','L3410','L3420','L3410','L3440','L3711','L3712', 'L618B','L618C'</w:t>
            </w:r>
            <w:r w:rsidRPr="000919B9">
              <w:rPr>
                <w:rFonts w:ascii="標楷體" w:eastAsia="標楷體" w:hAnsi="標楷體" w:hint="eastAsia"/>
                <w:highlight w:val="yellow"/>
              </w:rPr>
              <w:t>)</w:t>
            </w:r>
          </w:p>
          <w:p w14:paraId="62D774F4" w14:textId="77777777" w:rsidR="000919B9" w:rsidRPr="000919B9" w:rsidRDefault="000919B9" w:rsidP="000919B9">
            <w:pPr>
              <w:ind w:leftChars="90" w:left="216"/>
              <w:rPr>
                <w:rFonts w:ascii="標楷體" w:eastAsia="標楷體" w:hAnsi="標楷體"/>
                <w:highlight w:val="yellow"/>
              </w:rPr>
            </w:pPr>
            <w:r w:rsidRPr="000919B9">
              <w:rPr>
                <w:rFonts w:ascii="標楷體" w:eastAsia="標楷體" w:hAnsi="標楷體"/>
                <w:highlight w:val="yellow"/>
              </w:rPr>
              <w:t>b.</w:t>
            </w:r>
            <w:r w:rsidRPr="000919B9">
              <w:rPr>
                <w:rFonts w:ascii="標楷體" w:eastAsia="標楷體" w:hAnsi="標楷體" w:hint="eastAsia"/>
                <w:highlight w:val="yellow"/>
              </w:rPr>
              <w:t>債協科目分別顯示</w:t>
            </w:r>
          </w:p>
          <w:p w14:paraId="7164E6A9" w14:textId="4427516B" w:rsidR="000919B9" w:rsidRPr="006370CA" w:rsidRDefault="000919B9" w:rsidP="000919B9">
            <w:pPr>
              <w:ind w:leftChars="90" w:left="216"/>
              <w:rPr>
                <w:rFonts w:ascii="標楷體" w:eastAsia="標楷體" w:hAnsi="標楷體"/>
              </w:rPr>
            </w:pPr>
            <w:r w:rsidRPr="000919B9">
              <w:rPr>
                <w:rFonts w:ascii="標楷體" w:eastAsia="標楷體" w:hAnsi="標楷體" w:hint="eastAsia"/>
                <w:highlight w:val="yellow"/>
              </w:rPr>
              <w:t>c.非帳務類交易需由功能列/訂正LC001執行</w:t>
            </w:r>
          </w:p>
        </w:tc>
      </w:tr>
      <w:tr w:rsidR="00657B2B" w:rsidRPr="003972CE" w14:paraId="3342DCC8" w14:textId="77777777" w:rsidTr="000C5540">
        <w:trPr>
          <w:trHeight w:val="321"/>
        </w:trPr>
        <w:tc>
          <w:tcPr>
            <w:tcW w:w="1548" w:type="dxa"/>
            <w:tcBorders>
              <w:top w:val="single" w:sz="8" w:space="0" w:color="000000"/>
              <w:bottom w:val="single" w:sz="8" w:space="0" w:color="000000"/>
              <w:right w:val="single" w:sz="8" w:space="0" w:color="000000"/>
            </w:tcBorders>
            <w:shd w:val="clear" w:color="auto" w:fill="F3F3F3"/>
          </w:tcPr>
          <w:p w14:paraId="48CFF7AC" w14:textId="77777777" w:rsidR="00657B2B" w:rsidRPr="003972CE" w:rsidRDefault="00657B2B" w:rsidP="000C5540">
            <w:pPr>
              <w:rPr>
                <w:rFonts w:eastAsia="標楷體"/>
              </w:rPr>
            </w:pPr>
            <w:r w:rsidRPr="003972CE">
              <w:rPr>
                <w:rFonts w:eastAsia="標楷體"/>
              </w:rPr>
              <w:t>選用流程</w:t>
            </w:r>
          </w:p>
        </w:tc>
        <w:tc>
          <w:tcPr>
            <w:tcW w:w="6318" w:type="dxa"/>
            <w:tcBorders>
              <w:top w:val="single" w:sz="8" w:space="0" w:color="000000"/>
              <w:left w:val="single" w:sz="8" w:space="0" w:color="000000"/>
              <w:bottom w:val="single" w:sz="8" w:space="0" w:color="000000"/>
            </w:tcBorders>
          </w:tcPr>
          <w:p w14:paraId="6D5D66EF" w14:textId="77777777" w:rsidR="00657B2B" w:rsidRPr="003972CE" w:rsidRDefault="00657B2B" w:rsidP="000C5540">
            <w:pPr>
              <w:rPr>
                <w:rFonts w:eastAsia="標楷體"/>
              </w:rPr>
            </w:pPr>
          </w:p>
        </w:tc>
      </w:tr>
      <w:tr w:rsidR="00657B2B" w:rsidRPr="003972CE" w14:paraId="46D3128B" w14:textId="77777777" w:rsidTr="000C5540">
        <w:trPr>
          <w:trHeight w:val="1311"/>
        </w:trPr>
        <w:tc>
          <w:tcPr>
            <w:tcW w:w="1548" w:type="dxa"/>
            <w:tcBorders>
              <w:top w:val="single" w:sz="8" w:space="0" w:color="000000"/>
              <w:bottom w:val="single" w:sz="8" w:space="0" w:color="000000"/>
              <w:right w:val="single" w:sz="8" w:space="0" w:color="000000"/>
            </w:tcBorders>
            <w:shd w:val="clear" w:color="auto" w:fill="F3F3F3"/>
          </w:tcPr>
          <w:p w14:paraId="271CA52C" w14:textId="77777777" w:rsidR="00657B2B" w:rsidRPr="003972CE" w:rsidRDefault="00657B2B" w:rsidP="000C5540">
            <w:pPr>
              <w:rPr>
                <w:rFonts w:eastAsia="標楷體"/>
              </w:rPr>
            </w:pPr>
            <w:r w:rsidRPr="003972CE">
              <w:rPr>
                <w:rFonts w:eastAsia="標楷體"/>
              </w:rPr>
              <w:t>例外流程</w:t>
            </w:r>
          </w:p>
        </w:tc>
        <w:tc>
          <w:tcPr>
            <w:tcW w:w="6318" w:type="dxa"/>
            <w:tcBorders>
              <w:top w:val="single" w:sz="8" w:space="0" w:color="000000"/>
              <w:left w:val="single" w:sz="8" w:space="0" w:color="000000"/>
              <w:bottom w:val="single" w:sz="8" w:space="0" w:color="000000"/>
            </w:tcBorders>
          </w:tcPr>
          <w:p w14:paraId="10F94B86" w14:textId="77777777" w:rsidR="00657B2B" w:rsidRPr="003972CE" w:rsidRDefault="00657B2B" w:rsidP="000C5540">
            <w:pPr>
              <w:rPr>
                <w:rFonts w:eastAsia="標楷體"/>
              </w:rPr>
            </w:pPr>
          </w:p>
        </w:tc>
      </w:tr>
      <w:tr w:rsidR="00657B2B" w:rsidRPr="003972CE" w14:paraId="512B3E33" w14:textId="77777777" w:rsidTr="000C5540">
        <w:trPr>
          <w:trHeight w:val="278"/>
        </w:trPr>
        <w:tc>
          <w:tcPr>
            <w:tcW w:w="1548" w:type="dxa"/>
            <w:tcBorders>
              <w:top w:val="single" w:sz="8" w:space="0" w:color="000000"/>
              <w:bottom w:val="single" w:sz="8" w:space="0" w:color="000000"/>
              <w:right w:val="single" w:sz="8" w:space="0" w:color="000000"/>
            </w:tcBorders>
            <w:shd w:val="clear" w:color="auto" w:fill="F3F3F3"/>
          </w:tcPr>
          <w:p w14:paraId="2A7B478C" w14:textId="77777777" w:rsidR="00657B2B" w:rsidRPr="003972CE" w:rsidRDefault="00657B2B" w:rsidP="000C5540">
            <w:pPr>
              <w:rPr>
                <w:rFonts w:eastAsia="標楷體"/>
              </w:rPr>
            </w:pPr>
            <w:r w:rsidRPr="003972CE">
              <w:rPr>
                <w:rFonts w:eastAsia="標楷體"/>
              </w:rPr>
              <w:t>執行後狀況</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567492A9" w14:textId="77777777" w:rsidR="00657B2B" w:rsidRPr="003972CE" w:rsidRDefault="00657B2B" w:rsidP="000C5540">
            <w:pPr>
              <w:rPr>
                <w:rFonts w:eastAsia="標楷體"/>
              </w:rPr>
            </w:pPr>
            <w:r>
              <w:rPr>
                <w:rFonts w:ascii="標楷體" w:eastAsia="標楷體" w:hAnsi="標楷體" w:hint="eastAsia"/>
                <w:lang w:eastAsia="zh-HK"/>
              </w:rPr>
              <w:t>提供資料查詢輸出</w:t>
            </w:r>
          </w:p>
        </w:tc>
      </w:tr>
      <w:tr w:rsidR="00657B2B" w:rsidRPr="003972CE" w14:paraId="385952A2" w14:textId="77777777" w:rsidTr="000C5540">
        <w:trPr>
          <w:trHeight w:val="358"/>
        </w:trPr>
        <w:tc>
          <w:tcPr>
            <w:tcW w:w="1548" w:type="dxa"/>
            <w:tcBorders>
              <w:top w:val="single" w:sz="8" w:space="0" w:color="000000"/>
              <w:bottom w:val="single" w:sz="8" w:space="0" w:color="000000"/>
              <w:right w:val="single" w:sz="8" w:space="0" w:color="000000"/>
            </w:tcBorders>
            <w:shd w:val="clear" w:color="auto" w:fill="F3F3F3"/>
          </w:tcPr>
          <w:p w14:paraId="02FE1E72" w14:textId="77777777" w:rsidR="00657B2B" w:rsidRPr="003972CE" w:rsidRDefault="00657B2B" w:rsidP="000C5540">
            <w:pPr>
              <w:rPr>
                <w:rFonts w:eastAsia="標楷體"/>
              </w:rPr>
            </w:pPr>
            <w:r w:rsidRPr="003972CE">
              <w:rPr>
                <w:rFonts w:eastAsia="標楷體"/>
              </w:rPr>
              <w:t>特別需求</w:t>
            </w:r>
          </w:p>
        </w:tc>
        <w:tc>
          <w:tcPr>
            <w:tcW w:w="6318" w:type="dxa"/>
            <w:tcBorders>
              <w:top w:val="single" w:sz="8" w:space="0" w:color="000000"/>
              <w:left w:val="single" w:sz="8" w:space="0" w:color="000000"/>
              <w:bottom w:val="single" w:sz="8" w:space="0" w:color="000000"/>
            </w:tcBorders>
          </w:tcPr>
          <w:p w14:paraId="69E2AED0" w14:textId="77777777" w:rsidR="00657B2B" w:rsidRPr="003972CE" w:rsidRDefault="00657B2B" w:rsidP="000C5540">
            <w:pPr>
              <w:rPr>
                <w:rFonts w:eastAsia="標楷體"/>
              </w:rPr>
            </w:pPr>
            <w:r w:rsidRPr="00C404B3">
              <w:rPr>
                <w:rFonts w:ascii="標楷體" w:eastAsia="標楷體" w:hAnsi="標楷體" w:hint="eastAsia"/>
                <w:lang w:eastAsia="zh-HK"/>
              </w:rPr>
              <w:t>1</w:t>
            </w:r>
            <w:r w:rsidRPr="00C404B3">
              <w:rPr>
                <w:rFonts w:ascii="標楷體" w:eastAsia="標楷體" w:hAnsi="標楷體"/>
                <w:lang w:eastAsia="zh-HK"/>
              </w:rPr>
              <w:t>.</w:t>
            </w:r>
            <w:r>
              <w:rPr>
                <w:rFonts w:ascii="標楷體" w:eastAsia="標楷體" w:hAnsi="標楷體" w:hint="eastAsia"/>
                <w:lang w:eastAsia="zh-HK"/>
              </w:rPr>
              <w:t>使用共用元件</w:t>
            </w:r>
            <w:r>
              <w:rPr>
                <w:rFonts w:ascii="標楷體" w:eastAsia="標楷體" w:hAnsi="標楷體" w:hint="eastAsia"/>
              </w:rPr>
              <w:t>B</w:t>
            </w:r>
            <w:r>
              <w:rPr>
                <w:rFonts w:ascii="標楷體" w:eastAsia="標楷體" w:hAnsi="標楷體"/>
              </w:rPr>
              <w:t>aTx</w:t>
            </w:r>
            <w:r w:rsidRPr="00752F5F">
              <w:rPr>
                <w:rFonts w:ascii="標楷體" w:eastAsia="標楷體" w:hAnsi="標楷體"/>
                <w:lang w:eastAsia="zh-HK"/>
              </w:rPr>
              <w:t>Com</w:t>
            </w:r>
          </w:p>
        </w:tc>
      </w:tr>
      <w:tr w:rsidR="00657B2B" w:rsidRPr="003972CE" w14:paraId="2D12F7E8" w14:textId="77777777" w:rsidTr="000C5540">
        <w:trPr>
          <w:trHeight w:val="278"/>
        </w:trPr>
        <w:tc>
          <w:tcPr>
            <w:tcW w:w="1548" w:type="dxa"/>
            <w:tcBorders>
              <w:top w:val="single" w:sz="8" w:space="0" w:color="000000"/>
              <w:bottom w:val="single" w:sz="8" w:space="0" w:color="000000"/>
              <w:right w:val="single" w:sz="8" w:space="0" w:color="000000"/>
            </w:tcBorders>
            <w:shd w:val="clear" w:color="auto" w:fill="F3F3F3"/>
          </w:tcPr>
          <w:p w14:paraId="55C3DF00" w14:textId="77777777" w:rsidR="00657B2B" w:rsidRPr="003972CE" w:rsidRDefault="00657B2B" w:rsidP="000C5540">
            <w:pPr>
              <w:rPr>
                <w:rFonts w:eastAsia="標楷體"/>
              </w:rPr>
            </w:pPr>
            <w:r w:rsidRPr="003972CE">
              <w:rPr>
                <w:rFonts w:eastAsia="標楷體"/>
              </w:rPr>
              <w:lastRenderedPageBreak/>
              <w:t>參考</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564EEE25" w14:textId="77777777" w:rsidR="00657B2B" w:rsidRPr="003972CE" w:rsidRDefault="00657B2B" w:rsidP="000C5540">
            <w:pPr>
              <w:rPr>
                <w:rFonts w:eastAsia="標楷體"/>
              </w:rPr>
            </w:pPr>
          </w:p>
        </w:tc>
      </w:tr>
    </w:tbl>
    <w:p w14:paraId="4BBD396D" w14:textId="77777777" w:rsidR="00657B2B" w:rsidRDefault="00657B2B" w:rsidP="00657B2B"/>
    <w:p w14:paraId="3550E2A4" w14:textId="77777777" w:rsidR="00657B2B" w:rsidRPr="005F1722" w:rsidRDefault="00657B2B" w:rsidP="00657B2B">
      <w:pPr>
        <w:pStyle w:val="af8"/>
        <w:spacing w:before="0"/>
        <w:ind w:left="1418" w:hanging="480"/>
      </w:pPr>
      <w:r>
        <w:rPr>
          <w:rFonts w:hint="eastAsia"/>
        </w:rPr>
        <w:t>Ta</w:t>
      </w:r>
      <w:r>
        <w:t>ble List</w:t>
      </w:r>
      <w:r w:rsidRPr="005F1722">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657B2B" w:rsidRPr="0022279A" w14:paraId="5A368D26" w14:textId="77777777" w:rsidTr="000C5540">
        <w:tc>
          <w:tcPr>
            <w:tcW w:w="851" w:type="dxa"/>
            <w:shd w:val="clear" w:color="auto" w:fill="D9D9D9"/>
          </w:tcPr>
          <w:p w14:paraId="7B137176"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序號</w:t>
            </w:r>
          </w:p>
        </w:tc>
        <w:tc>
          <w:tcPr>
            <w:tcW w:w="3118" w:type="dxa"/>
            <w:shd w:val="clear" w:color="auto" w:fill="D9D9D9"/>
          </w:tcPr>
          <w:p w14:paraId="33F4AB70"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名稱</w:t>
            </w:r>
          </w:p>
        </w:tc>
        <w:tc>
          <w:tcPr>
            <w:tcW w:w="3828" w:type="dxa"/>
            <w:shd w:val="clear" w:color="auto" w:fill="D9D9D9"/>
          </w:tcPr>
          <w:p w14:paraId="4C61ACFF"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說明</w:t>
            </w:r>
          </w:p>
        </w:tc>
      </w:tr>
      <w:tr w:rsidR="00657B2B" w:rsidRPr="0022279A" w14:paraId="314F665E" w14:textId="77777777" w:rsidTr="000C5540">
        <w:tc>
          <w:tcPr>
            <w:tcW w:w="851" w:type="dxa"/>
            <w:shd w:val="clear" w:color="auto" w:fill="auto"/>
          </w:tcPr>
          <w:p w14:paraId="79D1D4D3"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rPr>
              <w:t>1</w:t>
            </w:r>
          </w:p>
        </w:tc>
        <w:tc>
          <w:tcPr>
            <w:tcW w:w="3118" w:type="dxa"/>
            <w:shd w:val="clear" w:color="auto" w:fill="auto"/>
          </w:tcPr>
          <w:p w14:paraId="01DEA3AF" w14:textId="77777777" w:rsidR="00657B2B" w:rsidRPr="004F7CA5" w:rsidRDefault="00657B2B" w:rsidP="000C5540">
            <w:pPr>
              <w:rPr>
                <w:rFonts w:ascii="標楷體" w:eastAsia="標楷體" w:hAnsi="標楷體"/>
              </w:rPr>
            </w:pPr>
            <w:r w:rsidRPr="00743670">
              <w:rPr>
                <w:rFonts w:ascii="標楷體" w:eastAsia="標楷體" w:hAnsi="標楷體"/>
              </w:rPr>
              <w:t>LoanBorMain</w:t>
            </w:r>
          </w:p>
        </w:tc>
        <w:tc>
          <w:tcPr>
            <w:tcW w:w="3828" w:type="dxa"/>
            <w:shd w:val="clear" w:color="auto" w:fill="auto"/>
          </w:tcPr>
          <w:p w14:paraId="553A1BF5" w14:textId="77777777" w:rsidR="00657B2B" w:rsidRPr="004F7CA5" w:rsidRDefault="00657B2B" w:rsidP="000C5540">
            <w:pPr>
              <w:rPr>
                <w:rFonts w:ascii="標楷體" w:eastAsia="標楷體" w:hAnsi="標楷體"/>
              </w:rPr>
            </w:pPr>
            <w:r>
              <w:rPr>
                <w:rFonts w:ascii="標楷體" w:eastAsia="標楷體" w:hAnsi="標楷體" w:hint="eastAsia"/>
                <w:lang w:eastAsia="zh-HK"/>
              </w:rPr>
              <w:t>放款</w:t>
            </w:r>
            <w:r w:rsidRPr="004F7CA5">
              <w:rPr>
                <w:rFonts w:ascii="標楷體" w:eastAsia="標楷體" w:hAnsi="標楷體" w:hint="eastAsia"/>
                <w:lang w:eastAsia="zh-HK"/>
              </w:rPr>
              <w:t>主檔</w:t>
            </w:r>
          </w:p>
        </w:tc>
      </w:tr>
      <w:tr w:rsidR="00657B2B" w:rsidRPr="0022279A" w14:paraId="2DDED565" w14:textId="77777777" w:rsidTr="000C5540">
        <w:tc>
          <w:tcPr>
            <w:tcW w:w="851" w:type="dxa"/>
            <w:shd w:val="clear" w:color="auto" w:fill="auto"/>
          </w:tcPr>
          <w:p w14:paraId="4E16DEE4"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rPr>
              <w:t>2</w:t>
            </w:r>
          </w:p>
        </w:tc>
        <w:tc>
          <w:tcPr>
            <w:tcW w:w="3118" w:type="dxa"/>
            <w:shd w:val="clear" w:color="auto" w:fill="auto"/>
          </w:tcPr>
          <w:p w14:paraId="5E71BA40" w14:textId="77777777" w:rsidR="00657B2B" w:rsidRPr="004F7CA5" w:rsidRDefault="00657B2B" w:rsidP="000C5540">
            <w:pPr>
              <w:rPr>
                <w:rFonts w:ascii="標楷體" w:eastAsia="標楷體" w:hAnsi="標楷體"/>
              </w:rPr>
            </w:pPr>
            <w:r w:rsidRPr="00743670">
              <w:rPr>
                <w:rFonts w:ascii="標楷體" w:eastAsia="標楷體" w:hAnsi="標楷體"/>
              </w:rPr>
              <w:t>LoanBorTx</w:t>
            </w:r>
          </w:p>
        </w:tc>
        <w:tc>
          <w:tcPr>
            <w:tcW w:w="3828" w:type="dxa"/>
            <w:shd w:val="clear" w:color="auto" w:fill="auto"/>
          </w:tcPr>
          <w:p w14:paraId="4C0318E5" w14:textId="77777777" w:rsidR="00657B2B" w:rsidRPr="004F7CA5" w:rsidRDefault="00657B2B" w:rsidP="000C5540">
            <w:pPr>
              <w:rPr>
                <w:rFonts w:ascii="標楷體" w:eastAsia="標楷體" w:hAnsi="標楷體"/>
              </w:rPr>
            </w:pPr>
            <w:r w:rsidRPr="004F7CA5">
              <w:rPr>
                <w:rFonts w:ascii="標楷體" w:eastAsia="標楷體" w:hAnsi="標楷體" w:hint="eastAsia"/>
              </w:rPr>
              <w:t>放款</w:t>
            </w:r>
            <w:r>
              <w:rPr>
                <w:rFonts w:ascii="標楷體" w:eastAsia="標楷體" w:hAnsi="標楷體" w:hint="eastAsia"/>
              </w:rPr>
              <w:t>交易內容</w:t>
            </w:r>
            <w:r w:rsidRPr="004F7CA5">
              <w:rPr>
                <w:rFonts w:ascii="標楷體" w:eastAsia="標楷體" w:hAnsi="標楷體" w:hint="eastAsia"/>
              </w:rPr>
              <w:t>檔</w:t>
            </w:r>
          </w:p>
        </w:tc>
      </w:tr>
      <w:tr w:rsidR="00657B2B" w:rsidRPr="0022279A" w14:paraId="2F4AC313" w14:textId="77777777" w:rsidTr="000C5540">
        <w:tc>
          <w:tcPr>
            <w:tcW w:w="851" w:type="dxa"/>
            <w:shd w:val="clear" w:color="auto" w:fill="auto"/>
          </w:tcPr>
          <w:p w14:paraId="58AD531D" w14:textId="77777777" w:rsidR="00657B2B" w:rsidRPr="004F7CA5" w:rsidRDefault="00657B2B" w:rsidP="000C5540">
            <w:pPr>
              <w:jc w:val="center"/>
              <w:rPr>
                <w:rFonts w:ascii="標楷體" w:eastAsia="標楷體" w:hAnsi="標楷體"/>
              </w:rPr>
            </w:pPr>
            <w:r>
              <w:rPr>
                <w:rFonts w:ascii="標楷體" w:eastAsia="標楷體" w:hAnsi="標楷體" w:hint="eastAsia"/>
              </w:rPr>
              <w:t>3</w:t>
            </w:r>
          </w:p>
        </w:tc>
        <w:tc>
          <w:tcPr>
            <w:tcW w:w="3118" w:type="dxa"/>
            <w:shd w:val="clear" w:color="auto" w:fill="auto"/>
          </w:tcPr>
          <w:p w14:paraId="0C5A6E0F" w14:textId="77777777" w:rsidR="00657B2B" w:rsidRPr="00743670" w:rsidRDefault="00657B2B" w:rsidP="000C5540">
            <w:pPr>
              <w:rPr>
                <w:rFonts w:ascii="標楷體" w:eastAsia="標楷體" w:hAnsi="標楷體"/>
              </w:rPr>
            </w:pPr>
            <w:r w:rsidRPr="00F16FE3">
              <w:rPr>
                <w:rFonts w:ascii="標楷體" w:eastAsia="標楷體" w:hAnsi="標楷體"/>
              </w:rPr>
              <w:t>LoanSynd</w:t>
            </w:r>
          </w:p>
        </w:tc>
        <w:tc>
          <w:tcPr>
            <w:tcW w:w="3828" w:type="dxa"/>
            <w:shd w:val="clear" w:color="auto" w:fill="auto"/>
          </w:tcPr>
          <w:p w14:paraId="043CE5DB" w14:textId="77777777" w:rsidR="00657B2B" w:rsidRPr="00B45238" w:rsidRDefault="00657B2B" w:rsidP="000C5540">
            <w:pPr>
              <w:rPr>
                <w:rFonts w:ascii="標楷體" w:eastAsia="標楷體" w:hAnsi="標楷體"/>
              </w:rPr>
            </w:pPr>
            <w:r w:rsidRPr="00B45238">
              <w:rPr>
                <w:rFonts w:ascii="標楷體" w:eastAsia="標楷體" w:hAnsi="標楷體" w:hint="eastAsia"/>
              </w:rPr>
              <w:t>聯貸案訂約檔</w:t>
            </w:r>
          </w:p>
        </w:tc>
      </w:tr>
      <w:tr w:rsidR="00657B2B" w:rsidRPr="0022279A" w14:paraId="6A82ED40" w14:textId="77777777" w:rsidTr="000C5540">
        <w:tc>
          <w:tcPr>
            <w:tcW w:w="851" w:type="dxa"/>
            <w:shd w:val="clear" w:color="auto" w:fill="auto"/>
          </w:tcPr>
          <w:p w14:paraId="622A7270" w14:textId="77777777" w:rsidR="00657B2B" w:rsidRDefault="00657B2B" w:rsidP="000C5540">
            <w:pPr>
              <w:jc w:val="center"/>
              <w:rPr>
                <w:rFonts w:ascii="標楷體" w:eastAsia="標楷體" w:hAnsi="標楷體"/>
              </w:rPr>
            </w:pPr>
            <w:r>
              <w:rPr>
                <w:rFonts w:ascii="標楷體" w:eastAsia="標楷體" w:hAnsi="標楷體" w:hint="eastAsia"/>
              </w:rPr>
              <w:t>4</w:t>
            </w:r>
          </w:p>
        </w:tc>
        <w:tc>
          <w:tcPr>
            <w:tcW w:w="3118" w:type="dxa"/>
            <w:shd w:val="clear" w:color="auto" w:fill="auto"/>
          </w:tcPr>
          <w:p w14:paraId="117517EB" w14:textId="77777777" w:rsidR="00657B2B" w:rsidRPr="00743670" w:rsidRDefault="00657B2B" w:rsidP="000C5540">
            <w:pPr>
              <w:rPr>
                <w:rFonts w:ascii="標楷體" w:eastAsia="標楷體" w:hAnsi="標楷體"/>
              </w:rPr>
            </w:pPr>
            <w:r w:rsidRPr="00F16FE3">
              <w:rPr>
                <w:rFonts w:ascii="標楷體" w:eastAsia="標楷體" w:hAnsi="標楷體"/>
              </w:rPr>
              <w:t>CustRmk</w:t>
            </w:r>
          </w:p>
        </w:tc>
        <w:tc>
          <w:tcPr>
            <w:tcW w:w="3828" w:type="dxa"/>
            <w:shd w:val="clear" w:color="auto" w:fill="auto"/>
          </w:tcPr>
          <w:p w14:paraId="5423550E" w14:textId="77777777" w:rsidR="00657B2B" w:rsidRPr="00B45238" w:rsidRDefault="00657B2B" w:rsidP="000C5540">
            <w:pPr>
              <w:rPr>
                <w:rFonts w:ascii="標楷體" w:eastAsia="標楷體" w:hAnsi="標楷體"/>
              </w:rPr>
            </w:pPr>
            <w:r w:rsidRPr="00B45238">
              <w:rPr>
                <w:rFonts w:ascii="標楷體" w:eastAsia="標楷體" w:hAnsi="標楷體" w:hint="eastAsia"/>
              </w:rPr>
              <w:t>顧客控管警訊檔</w:t>
            </w:r>
          </w:p>
        </w:tc>
      </w:tr>
      <w:tr w:rsidR="00657B2B" w:rsidRPr="0022279A" w14:paraId="24E408E9" w14:textId="77777777" w:rsidTr="000C5540">
        <w:tc>
          <w:tcPr>
            <w:tcW w:w="851" w:type="dxa"/>
            <w:shd w:val="clear" w:color="auto" w:fill="auto"/>
          </w:tcPr>
          <w:p w14:paraId="3BD4910F" w14:textId="77777777" w:rsidR="00657B2B" w:rsidRDefault="00657B2B" w:rsidP="000C5540">
            <w:pPr>
              <w:jc w:val="center"/>
              <w:rPr>
                <w:rFonts w:ascii="標楷體" w:eastAsia="標楷體" w:hAnsi="標楷體"/>
              </w:rPr>
            </w:pPr>
            <w:r>
              <w:rPr>
                <w:rFonts w:ascii="標楷體" w:eastAsia="標楷體" w:hAnsi="標楷體" w:hint="eastAsia"/>
              </w:rPr>
              <w:t>5</w:t>
            </w:r>
          </w:p>
        </w:tc>
        <w:tc>
          <w:tcPr>
            <w:tcW w:w="3118" w:type="dxa"/>
            <w:shd w:val="clear" w:color="auto" w:fill="auto"/>
          </w:tcPr>
          <w:p w14:paraId="64CDBA00" w14:textId="77777777" w:rsidR="00657B2B" w:rsidRPr="00F16FE3" w:rsidRDefault="00657B2B" w:rsidP="000C5540">
            <w:pPr>
              <w:rPr>
                <w:rFonts w:ascii="標楷體" w:eastAsia="標楷體" w:hAnsi="標楷體"/>
              </w:rPr>
            </w:pPr>
            <w:r w:rsidRPr="00F16FE3">
              <w:rPr>
                <w:rFonts w:ascii="標楷體" w:eastAsia="標楷體" w:hAnsi="標楷體"/>
              </w:rPr>
              <w:t>TxRecord</w:t>
            </w:r>
          </w:p>
        </w:tc>
        <w:tc>
          <w:tcPr>
            <w:tcW w:w="3828" w:type="dxa"/>
            <w:shd w:val="clear" w:color="auto" w:fill="auto"/>
          </w:tcPr>
          <w:p w14:paraId="43656BC4" w14:textId="77777777" w:rsidR="00657B2B" w:rsidRPr="00B45238" w:rsidRDefault="00657B2B" w:rsidP="000C5540">
            <w:pPr>
              <w:rPr>
                <w:rFonts w:ascii="標楷體" w:eastAsia="標楷體" w:hAnsi="標楷體"/>
              </w:rPr>
            </w:pPr>
            <w:r w:rsidRPr="00B45238">
              <w:rPr>
                <w:rFonts w:ascii="標楷體" w:eastAsia="標楷體" w:hAnsi="標楷體" w:hint="eastAsia"/>
              </w:rPr>
              <w:t>交易記錄檔</w:t>
            </w:r>
          </w:p>
        </w:tc>
      </w:tr>
    </w:tbl>
    <w:p w14:paraId="5B3689CA" w14:textId="77777777" w:rsidR="00657B2B" w:rsidRPr="0078640A" w:rsidRDefault="00657B2B" w:rsidP="00657B2B">
      <w:pPr>
        <w:rPr>
          <w:lang w:val="x-none"/>
        </w:rPr>
      </w:pPr>
    </w:p>
    <w:p w14:paraId="5650FE98" w14:textId="77777777" w:rsidR="00657B2B" w:rsidRPr="003972CE" w:rsidRDefault="00657B2B" w:rsidP="00657B2B">
      <w:pPr>
        <w:pStyle w:val="af8"/>
        <w:spacing w:before="0"/>
        <w:ind w:left="1418" w:hanging="480"/>
      </w:pPr>
      <w:r w:rsidRPr="003972CE">
        <w:t>UI畫面</w:t>
      </w:r>
    </w:p>
    <w:p w14:paraId="7C4402DA" w14:textId="77777777" w:rsidR="00657B2B" w:rsidRDefault="00657B2B" w:rsidP="00657B2B">
      <w:pPr>
        <w:pStyle w:val="42"/>
        <w:spacing w:after="48"/>
        <w:ind w:left="1133"/>
        <w:rPr>
          <w:rFonts w:hAnsi="標楷體"/>
        </w:rPr>
      </w:pPr>
      <w:r w:rsidRPr="00743962">
        <w:rPr>
          <w:rFonts w:hAnsi="標楷體" w:hint="eastAsia"/>
        </w:rPr>
        <w:t>輸入畫面：</w:t>
      </w:r>
    </w:p>
    <w:p w14:paraId="582E6C24" w14:textId="154B09C9" w:rsidR="00657B2B" w:rsidRDefault="007D1448" w:rsidP="00657B2B">
      <w:pPr>
        <w:pStyle w:val="42"/>
        <w:spacing w:after="48"/>
        <w:ind w:leftChars="0" w:left="0"/>
        <w:rPr>
          <w:noProof/>
        </w:rPr>
      </w:pPr>
      <w:r w:rsidRPr="00835F7E">
        <w:rPr>
          <w:noProof/>
        </w:rPr>
        <w:drawing>
          <wp:inline distT="0" distB="0" distL="0" distR="0" wp14:anchorId="6D4E7C70" wp14:editId="714593FB">
            <wp:extent cx="6483350" cy="2438400"/>
            <wp:effectExtent l="0" t="0" r="0" b="0"/>
            <wp:docPr id="2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483350" cy="2438400"/>
                    </a:xfrm>
                    <a:prstGeom prst="rect">
                      <a:avLst/>
                    </a:prstGeom>
                    <a:noFill/>
                    <a:ln>
                      <a:noFill/>
                    </a:ln>
                  </pic:spPr>
                </pic:pic>
              </a:graphicData>
            </a:graphic>
          </wp:inline>
        </w:drawing>
      </w:r>
    </w:p>
    <w:p w14:paraId="07F7802A" w14:textId="77777777" w:rsidR="00657B2B" w:rsidRDefault="00657B2B" w:rsidP="00657B2B">
      <w:pPr>
        <w:pStyle w:val="42"/>
        <w:spacing w:after="48"/>
        <w:ind w:leftChars="0" w:left="0"/>
        <w:rPr>
          <w:noProof/>
        </w:rPr>
      </w:pPr>
    </w:p>
    <w:p w14:paraId="3CFC91FE" w14:textId="77777777" w:rsidR="00657B2B" w:rsidRDefault="00657B2B" w:rsidP="00657B2B">
      <w:pPr>
        <w:pStyle w:val="af8"/>
        <w:spacing w:before="0"/>
        <w:ind w:left="1418" w:hanging="480"/>
      </w:pPr>
      <w:r>
        <w:t>輸入畫面</w:t>
      </w:r>
      <w:r>
        <w:rPr>
          <w:rFonts w:hint="eastAsia"/>
          <w:lang w:eastAsia="zh-HK"/>
        </w:rPr>
        <w:t>按鈕</w:t>
      </w:r>
      <w:r>
        <w:t>說明</w:t>
      </w:r>
    </w:p>
    <w:p w14:paraId="407982BB" w14:textId="77777777" w:rsidR="00657B2B" w:rsidRPr="00F5236F" w:rsidRDefault="00657B2B" w:rsidP="00657B2B"/>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2"/>
        <w:gridCol w:w="6984"/>
      </w:tblGrid>
      <w:tr w:rsidR="00657B2B" w:rsidRPr="00F5236F" w14:paraId="4EA08402" w14:textId="77777777" w:rsidTr="000C5540">
        <w:tc>
          <w:tcPr>
            <w:tcW w:w="851" w:type="dxa"/>
            <w:shd w:val="clear" w:color="auto" w:fill="D9D9D9"/>
          </w:tcPr>
          <w:p w14:paraId="10992863"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5EAF1962"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7E6DA003"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功能說明</w:t>
            </w:r>
          </w:p>
        </w:tc>
      </w:tr>
      <w:tr w:rsidR="00657B2B" w:rsidRPr="00CF124E" w14:paraId="3AE90A23" w14:textId="77777777" w:rsidTr="000C5540">
        <w:tc>
          <w:tcPr>
            <w:tcW w:w="851" w:type="dxa"/>
            <w:shd w:val="clear" w:color="auto" w:fill="auto"/>
          </w:tcPr>
          <w:p w14:paraId="7EF5105F"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1A820FF0"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查詢</w:t>
            </w:r>
          </w:p>
        </w:tc>
        <w:tc>
          <w:tcPr>
            <w:tcW w:w="7033" w:type="dxa"/>
            <w:shd w:val="clear" w:color="auto" w:fill="auto"/>
          </w:tcPr>
          <w:p w14:paraId="0AAA34BF" w14:textId="77777777" w:rsidR="00657B2B" w:rsidRDefault="00657B2B" w:rsidP="000C5540">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3EB62C99" w14:textId="77777777" w:rsidR="00657B2B" w:rsidRPr="00702E0A" w:rsidRDefault="00657B2B" w:rsidP="000C5540">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依查詢條件</w:t>
            </w:r>
            <w:r>
              <w:rPr>
                <w:rFonts w:ascii="標楷體" w:eastAsia="標楷體" w:hAnsi="標楷體" w:hint="eastAsia"/>
              </w:rPr>
              <w:t>,</w:t>
            </w:r>
            <w:r>
              <w:rPr>
                <w:rFonts w:ascii="標楷體" w:eastAsia="標楷體" w:hAnsi="標楷體" w:hint="eastAsia"/>
                <w:lang w:eastAsia="zh-HK"/>
              </w:rPr>
              <w:t>無符合資料時</w:t>
            </w:r>
            <w:r>
              <w:rPr>
                <w:rFonts w:ascii="標楷體" w:eastAsia="標楷體" w:hAnsi="標楷體" w:hint="eastAsia"/>
              </w:rPr>
              <w:t>,</w:t>
            </w:r>
            <w:r>
              <w:rPr>
                <w:rFonts w:ascii="標楷體" w:eastAsia="標楷體" w:hAnsi="標楷體" w:hint="eastAsia"/>
                <w:lang w:eastAsia="zh-HK"/>
              </w:rPr>
              <w:t>顯示錯</w:t>
            </w:r>
            <w:r>
              <w:rPr>
                <w:rFonts w:ascii="標楷體" w:eastAsia="標楷體" w:hAnsi="標楷體" w:hint="eastAsia"/>
              </w:rPr>
              <w:t>誤</w:t>
            </w:r>
            <w:r w:rsidRPr="00651325">
              <w:rPr>
                <w:rFonts w:ascii="標楷體" w:eastAsia="標楷體" w:hAnsi="標楷體" w:hint="eastAsia"/>
                <w:lang w:eastAsia="zh-HK"/>
              </w:rPr>
              <w:t>訊</w:t>
            </w:r>
            <w:r w:rsidRPr="00651325">
              <w:rPr>
                <w:rFonts w:ascii="標楷體" w:eastAsia="標楷體" w:hAnsi="標楷體" w:hint="eastAsia"/>
              </w:rPr>
              <w:t>息"</w:t>
            </w:r>
            <w:r w:rsidRPr="007920D9">
              <w:rPr>
                <w:rFonts w:ascii="標楷體" w:eastAsia="標楷體" w:hAnsi="標楷體"/>
              </w:rPr>
              <w:t>E</w:t>
            </w:r>
            <w:r>
              <w:rPr>
                <w:rFonts w:ascii="標楷體" w:eastAsia="標楷體" w:hAnsi="標楷體" w:hint="eastAsia"/>
              </w:rPr>
              <w:t>0001</w:t>
            </w:r>
            <w:r w:rsidRPr="00651325">
              <w:rPr>
                <w:rFonts w:ascii="標楷體" w:eastAsia="標楷體" w:hAnsi="標楷體" w:hint="eastAsia"/>
              </w:rPr>
              <w:t>:</w:t>
            </w:r>
            <w:r w:rsidRPr="001C12C4">
              <w:rPr>
                <w:rFonts w:ascii="標楷體" w:eastAsia="標楷體" w:hAnsi="標楷體"/>
              </w:rPr>
              <w:t>查詢資料不存在</w:t>
            </w:r>
            <w:r>
              <w:rPr>
                <w:rFonts w:ascii="標楷體" w:eastAsia="標楷體" w:hAnsi="標楷體" w:hint="eastAsia"/>
              </w:rPr>
              <w:t>(</w:t>
            </w:r>
            <w:r w:rsidRPr="00EE2ADF">
              <w:rPr>
                <w:rFonts w:ascii="標楷體" w:eastAsia="標楷體" w:hAnsi="標楷體" w:hint="eastAsia"/>
              </w:rPr>
              <w:t>放款交易內容檔</w:t>
            </w:r>
            <w:r>
              <w:rPr>
                <w:rFonts w:ascii="標楷體" w:eastAsia="標楷體" w:hAnsi="標楷體" w:hint="eastAsia"/>
              </w:rPr>
              <w:t>)</w:t>
            </w:r>
            <w:r w:rsidRPr="00651325">
              <w:rPr>
                <w:rFonts w:ascii="標楷體" w:eastAsia="標楷體" w:hAnsi="標楷體" w:hint="eastAsia"/>
              </w:rPr>
              <w:t>"</w:t>
            </w:r>
          </w:p>
          <w:p w14:paraId="6DD9BFAC" w14:textId="77777777" w:rsidR="00657B2B" w:rsidRPr="00651325" w:rsidRDefault="00657B2B" w:rsidP="000C5540">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559B1E5F" w14:textId="77777777" w:rsidR="00657B2B" w:rsidRPr="004F7CA5" w:rsidRDefault="00657B2B" w:rsidP="000C5540">
            <w:pPr>
              <w:rPr>
                <w:rFonts w:eastAsia="標楷體"/>
                <w:lang w:eastAsia="zh-HK"/>
              </w:rPr>
            </w:pPr>
            <w:r>
              <w:rPr>
                <w:rFonts w:ascii="標楷體" w:eastAsia="標楷體" w:hAnsi="標楷體" w:hint="eastAsia"/>
              </w:rPr>
              <w:t>依查詢條件顯示查詢結果</w:t>
            </w:r>
          </w:p>
        </w:tc>
      </w:tr>
      <w:tr w:rsidR="00657B2B" w:rsidRPr="00F5236F" w14:paraId="61ED5611" w14:textId="77777777" w:rsidTr="000C5540">
        <w:tc>
          <w:tcPr>
            <w:tcW w:w="851" w:type="dxa"/>
            <w:shd w:val="clear" w:color="auto" w:fill="auto"/>
          </w:tcPr>
          <w:p w14:paraId="1936C293" w14:textId="77777777" w:rsidR="00657B2B" w:rsidRPr="004F7CA5" w:rsidRDefault="00657B2B" w:rsidP="000C5540">
            <w:pPr>
              <w:jc w:val="center"/>
              <w:rPr>
                <w:rFonts w:ascii="標楷體" w:eastAsia="標楷體" w:hAnsi="標楷體"/>
              </w:rPr>
            </w:pPr>
            <w:r>
              <w:rPr>
                <w:rFonts w:ascii="標楷體" w:eastAsia="標楷體" w:hAnsi="標楷體" w:hint="eastAsia"/>
              </w:rPr>
              <w:t>2</w:t>
            </w:r>
          </w:p>
        </w:tc>
        <w:tc>
          <w:tcPr>
            <w:tcW w:w="2126" w:type="dxa"/>
            <w:shd w:val="clear" w:color="auto" w:fill="auto"/>
          </w:tcPr>
          <w:p w14:paraId="64D33D6B"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16E81EAB"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關閉此查詢畫面</w:t>
            </w:r>
          </w:p>
        </w:tc>
      </w:tr>
      <w:tr w:rsidR="00657B2B" w:rsidRPr="00F5236F" w14:paraId="338C93D4" w14:textId="77777777" w:rsidTr="000C5540">
        <w:tc>
          <w:tcPr>
            <w:tcW w:w="851" w:type="dxa"/>
            <w:shd w:val="clear" w:color="auto" w:fill="auto"/>
          </w:tcPr>
          <w:p w14:paraId="690BC31C" w14:textId="77777777" w:rsidR="00657B2B" w:rsidRDefault="00657B2B" w:rsidP="000C5540">
            <w:pPr>
              <w:jc w:val="center"/>
              <w:rPr>
                <w:rFonts w:ascii="標楷體" w:eastAsia="標楷體" w:hAnsi="標楷體"/>
              </w:rPr>
            </w:pPr>
            <w:r>
              <w:rPr>
                <w:rFonts w:ascii="標楷體" w:eastAsia="標楷體" w:hAnsi="標楷體" w:hint="eastAsia"/>
              </w:rPr>
              <w:t>3</w:t>
            </w:r>
          </w:p>
        </w:tc>
        <w:tc>
          <w:tcPr>
            <w:tcW w:w="2126" w:type="dxa"/>
            <w:shd w:val="clear" w:color="auto" w:fill="auto"/>
          </w:tcPr>
          <w:p w14:paraId="0348E975"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隱</w:t>
            </w:r>
            <w:r w:rsidRPr="004F7CA5">
              <w:rPr>
                <w:rFonts w:ascii="標楷體" w:eastAsia="標楷體" w:hAnsi="標楷體" w:hint="eastAsia"/>
              </w:rPr>
              <w:t>藏/</w:t>
            </w:r>
            <w:r w:rsidRPr="004F7CA5">
              <w:rPr>
                <w:rFonts w:ascii="標楷體" w:eastAsia="標楷體" w:hAnsi="標楷體" w:hint="eastAsia"/>
                <w:lang w:eastAsia="zh-HK"/>
              </w:rPr>
              <w:t>顯示</w:t>
            </w:r>
          </w:p>
        </w:tc>
        <w:tc>
          <w:tcPr>
            <w:tcW w:w="7033" w:type="dxa"/>
            <w:shd w:val="clear" w:color="auto" w:fill="auto"/>
          </w:tcPr>
          <w:p w14:paraId="1F30F0A4"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輸入條件切換隱</w:t>
            </w:r>
            <w:r w:rsidRPr="004F7CA5">
              <w:rPr>
                <w:rFonts w:ascii="標楷體" w:eastAsia="標楷體" w:hAnsi="標楷體" w:hint="eastAsia"/>
              </w:rPr>
              <w:t>藏</w:t>
            </w:r>
            <w:r w:rsidRPr="004F7CA5">
              <w:rPr>
                <w:rFonts w:ascii="標楷體" w:eastAsia="標楷體" w:hAnsi="標楷體" w:hint="eastAsia"/>
                <w:lang w:eastAsia="zh-HK"/>
              </w:rPr>
              <w:t>及顯示</w:t>
            </w:r>
          </w:p>
        </w:tc>
      </w:tr>
    </w:tbl>
    <w:p w14:paraId="33100B1A" w14:textId="77777777" w:rsidR="00657B2B" w:rsidRDefault="00657B2B" w:rsidP="00657B2B">
      <w:pPr>
        <w:pStyle w:val="42"/>
        <w:spacing w:after="48"/>
        <w:ind w:leftChars="0" w:left="0"/>
        <w:rPr>
          <w:noProof/>
        </w:rPr>
      </w:pPr>
    </w:p>
    <w:p w14:paraId="0986AB2E" w14:textId="77777777" w:rsidR="00657B2B" w:rsidRPr="00743962" w:rsidRDefault="00657B2B" w:rsidP="00657B2B">
      <w:pPr>
        <w:pStyle w:val="42"/>
        <w:spacing w:after="48"/>
        <w:ind w:leftChars="0" w:left="0"/>
        <w:rPr>
          <w:rFonts w:hAnsi="標楷體"/>
        </w:rPr>
      </w:pPr>
    </w:p>
    <w:p w14:paraId="0E61C92C" w14:textId="77777777" w:rsidR="00657B2B" w:rsidRDefault="00657B2B" w:rsidP="00657B2B">
      <w:pPr>
        <w:pStyle w:val="af8"/>
        <w:spacing w:before="0"/>
        <w:ind w:left="1418" w:hanging="480"/>
      </w:pPr>
      <w:r>
        <w:rPr>
          <w:rFonts w:hint="eastAsia"/>
        </w:rPr>
        <w:t>輸入</w:t>
      </w:r>
      <w:r w:rsidRPr="003972CE">
        <w:t>畫面資料說明</w:t>
      </w:r>
    </w:p>
    <w:p w14:paraId="586F5F12" w14:textId="77777777" w:rsidR="00657B2B" w:rsidRPr="005D3385" w:rsidRDefault="00657B2B" w:rsidP="00657B2B"/>
    <w:tbl>
      <w:tblPr>
        <w:tblW w:w="1042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12"/>
        <w:gridCol w:w="1724"/>
        <w:gridCol w:w="1558"/>
        <w:gridCol w:w="993"/>
        <w:gridCol w:w="1489"/>
        <w:gridCol w:w="6"/>
        <w:gridCol w:w="617"/>
        <w:gridCol w:w="658"/>
        <w:gridCol w:w="8"/>
        <w:gridCol w:w="2856"/>
      </w:tblGrid>
      <w:tr w:rsidR="00657B2B" w:rsidRPr="00847BB7" w14:paraId="47991101" w14:textId="77777777" w:rsidTr="000C5540">
        <w:trPr>
          <w:trHeight w:val="388"/>
          <w:tblHeader/>
          <w:jc w:val="center"/>
        </w:trPr>
        <w:tc>
          <w:tcPr>
            <w:tcW w:w="512" w:type="dxa"/>
            <w:vMerge w:val="restart"/>
            <w:shd w:val="clear" w:color="auto" w:fill="D9D9D9"/>
          </w:tcPr>
          <w:p w14:paraId="439F1752" w14:textId="77777777" w:rsidR="00657B2B" w:rsidRPr="00847BB7" w:rsidRDefault="00657B2B" w:rsidP="000C5540">
            <w:pPr>
              <w:rPr>
                <w:rFonts w:ascii="標楷體" w:eastAsia="標楷體" w:hAnsi="標楷體"/>
              </w:rPr>
            </w:pPr>
            <w:r w:rsidRPr="00847BB7">
              <w:rPr>
                <w:rFonts w:ascii="標楷體" w:eastAsia="標楷體" w:hAnsi="標楷體"/>
              </w:rPr>
              <w:t>序號</w:t>
            </w:r>
          </w:p>
        </w:tc>
        <w:tc>
          <w:tcPr>
            <w:tcW w:w="1724" w:type="dxa"/>
            <w:vMerge w:val="restart"/>
            <w:shd w:val="clear" w:color="auto" w:fill="D9D9D9"/>
          </w:tcPr>
          <w:p w14:paraId="494E8034" w14:textId="77777777" w:rsidR="00657B2B" w:rsidRPr="00847BB7" w:rsidRDefault="00657B2B" w:rsidP="000C5540">
            <w:pPr>
              <w:rPr>
                <w:rFonts w:ascii="標楷體" w:eastAsia="標楷體" w:hAnsi="標楷體"/>
              </w:rPr>
            </w:pPr>
            <w:r w:rsidRPr="00847BB7">
              <w:rPr>
                <w:rFonts w:ascii="標楷體" w:eastAsia="標楷體" w:hAnsi="標楷體"/>
              </w:rPr>
              <w:t>欄位</w:t>
            </w:r>
          </w:p>
        </w:tc>
        <w:tc>
          <w:tcPr>
            <w:tcW w:w="5329" w:type="dxa"/>
            <w:gridSpan w:val="7"/>
            <w:shd w:val="clear" w:color="auto" w:fill="D9D9D9"/>
          </w:tcPr>
          <w:p w14:paraId="63991571" w14:textId="77777777" w:rsidR="00657B2B" w:rsidRPr="00847BB7" w:rsidRDefault="00657B2B" w:rsidP="000C5540">
            <w:pPr>
              <w:jc w:val="center"/>
              <w:rPr>
                <w:rFonts w:ascii="標楷體" w:eastAsia="標楷體" w:hAnsi="標楷體"/>
              </w:rPr>
            </w:pPr>
            <w:r w:rsidRPr="00847BB7">
              <w:rPr>
                <w:rFonts w:ascii="標楷體" w:eastAsia="標楷體" w:hAnsi="標楷體"/>
              </w:rPr>
              <w:t>說明</w:t>
            </w:r>
          </w:p>
        </w:tc>
        <w:tc>
          <w:tcPr>
            <w:tcW w:w="2856" w:type="dxa"/>
            <w:vMerge w:val="restart"/>
            <w:shd w:val="clear" w:color="auto" w:fill="D9D9D9"/>
          </w:tcPr>
          <w:p w14:paraId="02D885FE" w14:textId="77777777" w:rsidR="00657B2B" w:rsidRPr="00847BB7" w:rsidRDefault="00657B2B" w:rsidP="000C5540">
            <w:pPr>
              <w:rPr>
                <w:rFonts w:ascii="標楷體" w:eastAsia="標楷體" w:hAnsi="標楷體"/>
              </w:rPr>
            </w:pPr>
            <w:r w:rsidRPr="00847BB7">
              <w:rPr>
                <w:rFonts w:ascii="標楷體" w:eastAsia="標楷體" w:hAnsi="標楷體"/>
              </w:rPr>
              <w:t>處理邏輯及注意事項</w:t>
            </w:r>
          </w:p>
        </w:tc>
      </w:tr>
      <w:tr w:rsidR="00657B2B" w:rsidRPr="00847BB7" w14:paraId="3F4DE60C" w14:textId="77777777" w:rsidTr="000C5540">
        <w:trPr>
          <w:trHeight w:val="244"/>
          <w:tblHeader/>
          <w:jc w:val="center"/>
        </w:trPr>
        <w:tc>
          <w:tcPr>
            <w:tcW w:w="512" w:type="dxa"/>
            <w:vMerge/>
            <w:shd w:val="clear" w:color="auto" w:fill="D9D9D9"/>
          </w:tcPr>
          <w:p w14:paraId="562E21E4" w14:textId="77777777" w:rsidR="00657B2B" w:rsidRPr="00847BB7" w:rsidRDefault="00657B2B" w:rsidP="000C5540">
            <w:pPr>
              <w:rPr>
                <w:rFonts w:ascii="標楷體" w:eastAsia="標楷體" w:hAnsi="標楷體"/>
              </w:rPr>
            </w:pPr>
          </w:p>
        </w:tc>
        <w:tc>
          <w:tcPr>
            <w:tcW w:w="1724" w:type="dxa"/>
            <w:vMerge/>
            <w:shd w:val="clear" w:color="auto" w:fill="D9D9D9"/>
          </w:tcPr>
          <w:p w14:paraId="42D70018" w14:textId="77777777" w:rsidR="00657B2B" w:rsidRPr="00847BB7" w:rsidRDefault="00657B2B" w:rsidP="000C5540">
            <w:pPr>
              <w:rPr>
                <w:rFonts w:ascii="標楷體" w:eastAsia="標楷體" w:hAnsi="標楷體"/>
              </w:rPr>
            </w:pPr>
          </w:p>
        </w:tc>
        <w:tc>
          <w:tcPr>
            <w:tcW w:w="1558" w:type="dxa"/>
            <w:shd w:val="clear" w:color="auto" w:fill="D9D9D9"/>
          </w:tcPr>
          <w:p w14:paraId="4D2B7182" w14:textId="77777777" w:rsidR="00657B2B" w:rsidRPr="00847BB7" w:rsidRDefault="00657B2B" w:rsidP="000C5540">
            <w:pPr>
              <w:rPr>
                <w:rFonts w:ascii="標楷體" w:eastAsia="標楷體" w:hAnsi="標楷體"/>
              </w:rPr>
            </w:pPr>
            <w:r>
              <w:rPr>
                <w:rFonts w:ascii="標楷體" w:eastAsia="標楷體" w:hAnsi="標楷體" w:hint="eastAsia"/>
              </w:rPr>
              <w:t>資料長度</w:t>
            </w:r>
          </w:p>
        </w:tc>
        <w:tc>
          <w:tcPr>
            <w:tcW w:w="993" w:type="dxa"/>
            <w:shd w:val="clear" w:color="auto" w:fill="D9D9D9"/>
          </w:tcPr>
          <w:p w14:paraId="16AE6B6F" w14:textId="77777777" w:rsidR="00657B2B" w:rsidRPr="00847BB7" w:rsidRDefault="00657B2B" w:rsidP="000C5540">
            <w:pPr>
              <w:rPr>
                <w:rFonts w:ascii="標楷體" w:eastAsia="標楷體" w:hAnsi="標楷體"/>
              </w:rPr>
            </w:pPr>
            <w:r w:rsidRPr="00847BB7">
              <w:rPr>
                <w:rFonts w:ascii="標楷體" w:eastAsia="標楷體" w:hAnsi="標楷體"/>
              </w:rPr>
              <w:t>預設值</w:t>
            </w:r>
          </w:p>
        </w:tc>
        <w:tc>
          <w:tcPr>
            <w:tcW w:w="1489" w:type="dxa"/>
            <w:shd w:val="clear" w:color="auto" w:fill="D9D9D9"/>
          </w:tcPr>
          <w:p w14:paraId="3C5C47AF" w14:textId="77777777" w:rsidR="00657B2B" w:rsidRPr="00847BB7" w:rsidRDefault="00657B2B" w:rsidP="000C5540">
            <w:pPr>
              <w:rPr>
                <w:rFonts w:ascii="標楷體" w:eastAsia="標楷體" w:hAnsi="標楷體"/>
              </w:rPr>
            </w:pPr>
            <w:r w:rsidRPr="00847BB7">
              <w:rPr>
                <w:rFonts w:ascii="標楷體" w:eastAsia="標楷體" w:hAnsi="標楷體"/>
              </w:rPr>
              <w:t>選單內容</w:t>
            </w:r>
          </w:p>
        </w:tc>
        <w:tc>
          <w:tcPr>
            <w:tcW w:w="623" w:type="dxa"/>
            <w:gridSpan w:val="2"/>
            <w:shd w:val="clear" w:color="auto" w:fill="D9D9D9"/>
          </w:tcPr>
          <w:p w14:paraId="3B36CD8E" w14:textId="77777777" w:rsidR="00657B2B" w:rsidRPr="00847BB7" w:rsidRDefault="00657B2B" w:rsidP="000C5540">
            <w:pPr>
              <w:rPr>
                <w:rFonts w:ascii="標楷體" w:eastAsia="標楷體" w:hAnsi="標楷體"/>
              </w:rPr>
            </w:pPr>
            <w:r w:rsidRPr="00847BB7">
              <w:rPr>
                <w:rFonts w:ascii="標楷體" w:eastAsia="標楷體" w:hAnsi="標楷體"/>
              </w:rPr>
              <w:t>必填</w:t>
            </w:r>
          </w:p>
        </w:tc>
        <w:tc>
          <w:tcPr>
            <w:tcW w:w="666" w:type="dxa"/>
            <w:gridSpan w:val="2"/>
            <w:shd w:val="clear" w:color="auto" w:fill="D9D9D9"/>
          </w:tcPr>
          <w:p w14:paraId="40789747" w14:textId="77777777" w:rsidR="00657B2B" w:rsidRPr="00847BB7" w:rsidRDefault="00657B2B" w:rsidP="000C5540">
            <w:pPr>
              <w:rPr>
                <w:rFonts w:ascii="標楷體" w:eastAsia="標楷體" w:hAnsi="標楷體"/>
              </w:rPr>
            </w:pPr>
            <w:r w:rsidRPr="00847BB7">
              <w:rPr>
                <w:rFonts w:ascii="標楷體" w:eastAsia="標楷體" w:hAnsi="標楷體"/>
              </w:rPr>
              <w:t>R/W</w:t>
            </w:r>
          </w:p>
        </w:tc>
        <w:tc>
          <w:tcPr>
            <w:tcW w:w="2856" w:type="dxa"/>
            <w:vMerge/>
            <w:shd w:val="clear" w:color="auto" w:fill="D9D9D9"/>
          </w:tcPr>
          <w:p w14:paraId="6D505EB3" w14:textId="77777777" w:rsidR="00657B2B" w:rsidRPr="00847BB7" w:rsidRDefault="00657B2B" w:rsidP="000C5540">
            <w:pPr>
              <w:rPr>
                <w:rFonts w:ascii="標楷體" w:eastAsia="標楷體" w:hAnsi="標楷體"/>
              </w:rPr>
            </w:pPr>
          </w:p>
        </w:tc>
      </w:tr>
      <w:tr w:rsidR="00657B2B" w:rsidRPr="006C121E" w14:paraId="4F0067BC" w14:textId="77777777" w:rsidTr="000C5540">
        <w:trPr>
          <w:trHeight w:val="244"/>
          <w:jc w:val="center"/>
        </w:trPr>
        <w:tc>
          <w:tcPr>
            <w:tcW w:w="512" w:type="dxa"/>
          </w:tcPr>
          <w:p w14:paraId="2A7F3F4A" w14:textId="77777777" w:rsidR="00657B2B" w:rsidRPr="006C121E" w:rsidRDefault="00657B2B" w:rsidP="000C5540">
            <w:pPr>
              <w:rPr>
                <w:rFonts w:ascii="標楷體" w:eastAsia="標楷體" w:hAnsi="標楷體"/>
              </w:rPr>
            </w:pPr>
          </w:p>
        </w:tc>
        <w:tc>
          <w:tcPr>
            <w:tcW w:w="9909" w:type="dxa"/>
            <w:gridSpan w:val="9"/>
          </w:tcPr>
          <w:p w14:paraId="6EABC70E" w14:textId="77777777" w:rsidR="00657B2B" w:rsidRPr="006C121E" w:rsidRDefault="00EC148E" w:rsidP="000C5540">
            <w:pPr>
              <w:ind w:left="214" w:hangingChars="89" w:hanging="214"/>
              <w:rPr>
                <w:rFonts w:ascii="標楷體" w:eastAsia="標楷體" w:hAnsi="標楷體"/>
              </w:rPr>
            </w:pPr>
            <w:r>
              <w:rPr>
                <w:rFonts w:ascii="標楷體" w:eastAsia="標楷體" w:hAnsi="標楷體" w:hint="eastAsia"/>
              </w:rPr>
              <w:t>借戶戶號</w:t>
            </w:r>
            <w:r w:rsidR="00657B2B" w:rsidRPr="006C121E">
              <w:rPr>
                <w:rFonts w:ascii="標楷體" w:eastAsia="標楷體" w:hAnsi="標楷體" w:hint="eastAsia"/>
              </w:rPr>
              <w:t>,統一編號或核准編號擇一輸入</w:t>
            </w:r>
          </w:p>
        </w:tc>
      </w:tr>
      <w:tr w:rsidR="00657B2B" w:rsidRPr="006C121E" w14:paraId="0764E0A1" w14:textId="77777777" w:rsidTr="000C5540">
        <w:trPr>
          <w:trHeight w:val="244"/>
          <w:jc w:val="center"/>
        </w:trPr>
        <w:tc>
          <w:tcPr>
            <w:tcW w:w="512" w:type="dxa"/>
          </w:tcPr>
          <w:p w14:paraId="5D9876AE" w14:textId="77777777" w:rsidR="00657B2B" w:rsidRPr="006C121E" w:rsidRDefault="00657B2B" w:rsidP="000C5540">
            <w:pPr>
              <w:rPr>
                <w:rFonts w:ascii="標楷體" w:eastAsia="標楷體" w:hAnsi="標楷體"/>
              </w:rPr>
            </w:pPr>
            <w:r>
              <w:rPr>
                <w:rFonts w:ascii="標楷體" w:eastAsia="標楷體" w:hAnsi="標楷體"/>
              </w:rPr>
              <w:lastRenderedPageBreak/>
              <w:t>1.</w:t>
            </w:r>
          </w:p>
        </w:tc>
        <w:tc>
          <w:tcPr>
            <w:tcW w:w="1724" w:type="dxa"/>
          </w:tcPr>
          <w:p w14:paraId="3D0DD3D1" w14:textId="77777777" w:rsidR="00657B2B" w:rsidRPr="006C121E" w:rsidRDefault="00EC148E" w:rsidP="000C5540">
            <w:pPr>
              <w:rPr>
                <w:rFonts w:ascii="標楷體" w:eastAsia="標楷體" w:hAnsi="標楷體"/>
              </w:rPr>
            </w:pPr>
            <w:r>
              <w:rPr>
                <w:rFonts w:ascii="標楷體" w:eastAsia="標楷體" w:hAnsi="標楷體" w:hint="eastAsia"/>
              </w:rPr>
              <w:t>借戶戶號</w:t>
            </w:r>
          </w:p>
        </w:tc>
        <w:tc>
          <w:tcPr>
            <w:tcW w:w="1558" w:type="dxa"/>
          </w:tcPr>
          <w:p w14:paraId="5683D443" w14:textId="77777777" w:rsidR="00657B2B" w:rsidRPr="006C121E" w:rsidRDefault="00657B2B" w:rsidP="000C5540">
            <w:pPr>
              <w:rPr>
                <w:rFonts w:ascii="標楷體" w:eastAsia="標楷體" w:hAnsi="標楷體"/>
              </w:rPr>
            </w:pPr>
            <w:r w:rsidRPr="006C121E">
              <w:rPr>
                <w:rFonts w:ascii="標楷體" w:eastAsia="標楷體" w:hAnsi="標楷體" w:hint="eastAsia"/>
              </w:rPr>
              <w:t>7</w:t>
            </w:r>
          </w:p>
        </w:tc>
        <w:tc>
          <w:tcPr>
            <w:tcW w:w="993" w:type="dxa"/>
          </w:tcPr>
          <w:p w14:paraId="1A72F84B" w14:textId="77777777" w:rsidR="00657B2B" w:rsidRPr="006C121E" w:rsidRDefault="00657B2B" w:rsidP="000C5540">
            <w:pPr>
              <w:rPr>
                <w:rFonts w:ascii="標楷體" w:eastAsia="標楷體" w:hAnsi="標楷體"/>
              </w:rPr>
            </w:pPr>
          </w:p>
        </w:tc>
        <w:tc>
          <w:tcPr>
            <w:tcW w:w="1495" w:type="dxa"/>
            <w:gridSpan w:val="2"/>
          </w:tcPr>
          <w:p w14:paraId="47AC0294" w14:textId="77777777" w:rsidR="00657B2B" w:rsidRPr="006C121E" w:rsidRDefault="00657B2B" w:rsidP="000C5540">
            <w:pPr>
              <w:rPr>
                <w:rFonts w:ascii="標楷體" w:eastAsia="標楷體" w:hAnsi="標楷體"/>
              </w:rPr>
            </w:pPr>
          </w:p>
        </w:tc>
        <w:tc>
          <w:tcPr>
            <w:tcW w:w="617" w:type="dxa"/>
          </w:tcPr>
          <w:p w14:paraId="2CEBBD7C" w14:textId="77777777" w:rsidR="00657B2B" w:rsidRPr="006C121E" w:rsidRDefault="00657B2B" w:rsidP="000C5540">
            <w:pPr>
              <w:rPr>
                <w:rFonts w:ascii="標楷體" w:eastAsia="標楷體" w:hAnsi="標楷體"/>
              </w:rPr>
            </w:pPr>
          </w:p>
        </w:tc>
        <w:tc>
          <w:tcPr>
            <w:tcW w:w="658" w:type="dxa"/>
          </w:tcPr>
          <w:p w14:paraId="6AD11017" w14:textId="77777777" w:rsidR="00657B2B" w:rsidRPr="006C121E" w:rsidRDefault="00657B2B" w:rsidP="000C5540">
            <w:pPr>
              <w:jc w:val="center"/>
              <w:rPr>
                <w:rFonts w:ascii="標楷體" w:eastAsia="標楷體" w:hAnsi="標楷體"/>
              </w:rPr>
            </w:pPr>
            <w:r w:rsidRPr="006C121E">
              <w:rPr>
                <w:rFonts w:ascii="標楷體" w:eastAsia="標楷體" w:hAnsi="標楷體" w:hint="eastAsia"/>
              </w:rPr>
              <w:t>W</w:t>
            </w:r>
          </w:p>
        </w:tc>
        <w:tc>
          <w:tcPr>
            <w:tcW w:w="2864" w:type="dxa"/>
            <w:gridSpan w:val="2"/>
          </w:tcPr>
          <w:p w14:paraId="71633E95" w14:textId="77777777" w:rsidR="00657B2B" w:rsidRPr="006C121E" w:rsidRDefault="00657B2B" w:rsidP="000C5540">
            <w:pPr>
              <w:ind w:left="214" w:hangingChars="89" w:hanging="214"/>
              <w:rPr>
                <w:rFonts w:ascii="標楷體" w:eastAsia="標楷體" w:hAnsi="標楷體"/>
              </w:rPr>
            </w:pPr>
            <w:r w:rsidRPr="006C121E">
              <w:rPr>
                <w:rFonts w:ascii="標楷體" w:eastAsia="標楷體" w:hAnsi="標楷體" w:hint="eastAsia"/>
              </w:rPr>
              <w:t>1</w:t>
            </w:r>
            <w:r w:rsidRPr="006C121E">
              <w:rPr>
                <w:rFonts w:ascii="標楷體" w:eastAsia="標楷體" w:hAnsi="標楷體"/>
              </w:rPr>
              <w:t>.</w:t>
            </w:r>
            <w:r w:rsidRPr="006C121E">
              <w:rPr>
                <w:rFonts w:ascii="標楷體" w:eastAsia="標楷體" w:hAnsi="標楷體" w:hint="eastAsia"/>
              </w:rPr>
              <w:t>自行輸入數字</w:t>
            </w:r>
            <w:r>
              <w:rPr>
                <w:rFonts w:ascii="標楷體" w:eastAsia="標楷體" w:hAnsi="標楷體" w:hint="eastAsia"/>
              </w:rPr>
              <w:t>,有值時</w:t>
            </w:r>
            <w:r w:rsidRPr="006C121E">
              <w:rPr>
                <w:rFonts w:ascii="標楷體" w:eastAsia="標楷體" w:hAnsi="標楷體" w:hint="eastAsia"/>
              </w:rPr>
              <w:t>,檢核條件:需檢核是否存在[客戶主檔(CustMain)]</w:t>
            </w:r>
          </w:p>
        </w:tc>
      </w:tr>
      <w:tr w:rsidR="00657B2B" w:rsidRPr="006C121E" w14:paraId="16E265EA" w14:textId="77777777" w:rsidTr="000C5540">
        <w:trPr>
          <w:trHeight w:val="244"/>
          <w:jc w:val="center"/>
        </w:trPr>
        <w:tc>
          <w:tcPr>
            <w:tcW w:w="512" w:type="dxa"/>
          </w:tcPr>
          <w:p w14:paraId="440A35C3" w14:textId="77777777" w:rsidR="00657B2B" w:rsidRPr="006C121E" w:rsidRDefault="00657B2B" w:rsidP="000C5540">
            <w:pPr>
              <w:rPr>
                <w:rFonts w:ascii="標楷體" w:eastAsia="標楷體" w:hAnsi="標楷體"/>
              </w:rPr>
            </w:pPr>
          </w:p>
        </w:tc>
        <w:tc>
          <w:tcPr>
            <w:tcW w:w="1724" w:type="dxa"/>
          </w:tcPr>
          <w:p w14:paraId="56BD594C" w14:textId="77777777" w:rsidR="00657B2B" w:rsidRPr="006C121E" w:rsidRDefault="00657B2B" w:rsidP="000C5540">
            <w:pPr>
              <w:rPr>
                <w:rFonts w:ascii="標楷體" w:eastAsia="標楷體" w:hAnsi="標楷體"/>
              </w:rPr>
            </w:pPr>
            <w:r>
              <w:rPr>
                <w:rFonts w:ascii="標楷體" w:eastAsia="標楷體" w:hAnsi="標楷體" w:hint="eastAsia"/>
              </w:rPr>
              <w:t>額度資料</w:t>
            </w:r>
            <w:r w:rsidRPr="006C121E">
              <w:rPr>
                <w:rFonts w:ascii="標楷體" w:eastAsia="標楷體" w:hAnsi="標楷體" w:hint="eastAsia"/>
              </w:rPr>
              <w:t>查詢</w:t>
            </w:r>
          </w:p>
        </w:tc>
        <w:tc>
          <w:tcPr>
            <w:tcW w:w="1558" w:type="dxa"/>
          </w:tcPr>
          <w:p w14:paraId="3917A22F" w14:textId="77777777" w:rsidR="00657B2B" w:rsidRPr="006C121E" w:rsidRDefault="00657B2B" w:rsidP="000C5540">
            <w:pPr>
              <w:rPr>
                <w:rFonts w:ascii="標楷體" w:eastAsia="標楷體" w:hAnsi="標楷體"/>
              </w:rPr>
            </w:pPr>
            <w:r w:rsidRPr="006C121E">
              <w:rPr>
                <w:rFonts w:ascii="標楷體" w:eastAsia="標楷體" w:hAnsi="標楷體" w:hint="eastAsia"/>
              </w:rPr>
              <w:t>按鈕</w:t>
            </w:r>
          </w:p>
        </w:tc>
        <w:tc>
          <w:tcPr>
            <w:tcW w:w="993" w:type="dxa"/>
          </w:tcPr>
          <w:p w14:paraId="5AB5BC4A" w14:textId="77777777" w:rsidR="00657B2B" w:rsidRPr="006C121E" w:rsidRDefault="00657B2B" w:rsidP="000C5540">
            <w:pPr>
              <w:rPr>
                <w:rFonts w:ascii="標楷體" w:eastAsia="標楷體" w:hAnsi="標楷體"/>
              </w:rPr>
            </w:pPr>
          </w:p>
        </w:tc>
        <w:tc>
          <w:tcPr>
            <w:tcW w:w="1495" w:type="dxa"/>
            <w:gridSpan w:val="2"/>
          </w:tcPr>
          <w:p w14:paraId="09054D36" w14:textId="77777777" w:rsidR="00657B2B" w:rsidRPr="006C121E" w:rsidRDefault="00657B2B" w:rsidP="000C5540">
            <w:pPr>
              <w:rPr>
                <w:rFonts w:ascii="標楷體" w:eastAsia="標楷體" w:hAnsi="標楷體"/>
              </w:rPr>
            </w:pPr>
          </w:p>
        </w:tc>
        <w:tc>
          <w:tcPr>
            <w:tcW w:w="617" w:type="dxa"/>
          </w:tcPr>
          <w:p w14:paraId="2B6FBA6E" w14:textId="77777777" w:rsidR="00657B2B" w:rsidRPr="006C121E" w:rsidRDefault="00657B2B" w:rsidP="000C5540">
            <w:pPr>
              <w:rPr>
                <w:rFonts w:ascii="標楷體" w:eastAsia="標楷體" w:hAnsi="標楷體"/>
              </w:rPr>
            </w:pPr>
          </w:p>
        </w:tc>
        <w:tc>
          <w:tcPr>
            <w:tcW w:w="658" w:type="dxa"/>
          </w:tcPr>
          <w:p w14:paraId="784FCF12" w14:textId="77777777" w:rsidR="00657B2B" w:rsidRPr="006C121E" w:rsidRDefault="00657B2B" w:rsidP="000C5540">
            <w:pPr>
              <w:jc w:val="center"/>
              <w:rPr>
                <w:rFonts w:ascii="標楷體" w:eastAsia="標楷體" w:hAnsi="標楷體"/>
              </w:rPr>
            </w:pPr>
          </w:p>
        </w:tc>
        <w:tc>
          <w:tcPr>
            <w:tcW w:w="2864" w:type="dxa"/>
            <w:gridSpan w:val="2"/>
          </w:tcPr>
          <w:p w14:paraId="28C7DFD3" w14:textId="15879CF9" w:rsidR="00657B2B" w:rsidRPr="006C121E" w:rsidRDefault="0062767F" w:rsidP="000C5540">
            <w:pPr>
              <w:ind w:left="214" w:hangingChars="89" w:hanging="214"/>
              <w:rPr>
                <w:rFonts w:ascii="標楷體" w:eastAsia="標楷體" w:hAnsi="標楷體"/>
              </w:rPr>
            </w:pPr>
            <w:r w:rsidRPr="0062767F">
              <w:rPr>
                <w:rFonts w:ascii="標楷體" w:eastAsia="標楷體" w:hAnsi="標楷體" w:hint="eastAsia"/>
                <w:highlight w:val="yellow"/>
              </w:rPr>
              <w:t>連結至【L</w:t>
            </w:r>
            <w:r w:rsidRPr="0062767F">
              <w:rPr>
                <w:rFonts w:ascii="標楷體" w:eastAsia="標楷體" w:hAnsi="標楷體"/>
                <w:highlight w:val="yellow"/>
              </w:rPr>
              <w:t>2015</w:t>
            </w:r>
            <w:r w:rsidRPr="0062767F">
              <w:rPr>
                <w:rFonts w:ascii="標楷體" w:eastAsia="標楷體" w:hAnsi="標楷體" w:hint="eastAsia"/>
                <w:highlight w:val="yellow"/>
              </w:rPr>
              <w:t>額度明細資料查詢】供查詢,帶回[戶號]、[戶名]</w:t>
            </w:r>
          </w:p>
        </w:tc>
      </w:tr>
      <w:tr w:rsidR="00657B2B" w:rsidRPr="006C121E" w14:paraId="7E4408AF" w14:textId="77777777" w:rsidTr="000C5540">
        <w:trPr>
          <w:trHeight w:val="244"/>
          <w:jc w:val="center"/>
        </w:trPr>
        <w:tc>
          <w:tcPr>
            <w:tcW w:w="512" w:type="dxa"/>
          </w:tcPr>
          <w:p w14:paraId="066C87B2" w14:textId="77777777" w:rsidR="00657B2B" w:rsidRPr="006C121E" w:rsidRDefault="00657B2B" w:rsidP="000C5540">
            <w:pPr>
              <w:rPr>
                <w:rFonts w:ascii="標楷體" w:eastAsia="標楷體" w:hAnsi="標楷體"/>
              </w:rPr>
            </w:pPr>
          </w:p>
        </w:tc>
        <w:tc>
          <w:tcPr>
            <w:tcW w:w="1724" w:type="dxa"/>
          </w:tcPr>
          <w:p w14:paraId="0C9E684C" w14:textId="77777777" w:rsidR="00657B2B" w:rsidRPr="006C121E" w:rsidRDefault="00657B2B" w:rsidP="000C5540">
            <w:pPr>
              <w:rPr>
                <w:rFonts w:ascii="標楷體" w:eastAsia="標楷體" w:hAnsi="標楷體"/>
              </w:rPr>
            </w:pPr>
            <w:r w:rsidRPr="006C121E">
              <w:rPr>
                <w:rFonts w:ascii="標楷體" w:eastAsia="標楷體" w:hAnsi="標楷體" w:hint="eastAsia"/>
              </w:rPr>
              <w:t>戶名</w:t>
            </w:r>
          </w:p>
        </w:tc>
        <w:tc>
          <w:tcPr>
            <w:tcW w:w="1558" w:type="dxa"/>
          </w:tcPr>
          <w:p w14:paraId="3413DAAA" w14:textId="77777777" w:rsidR="00657B2B" w:rsidRPr="006C121E" w:rsidRDefault="00657B2B" w:rsidP="000C5540">
            <w:pPr>
              <w:rPr>
                <w:rFonts w:ascii="標楷體" w:eastAsia="標楷體" w:hAnsi="標楷體"/>
              </w:rPr>
            </w:pPr>
          </w:p>
        </w:tc>
        <w:tc>
          <w:tcPr>
            <w:tcW w:w="993" w:type="dxa"/>
          </w:tcPr>
          <w:p w14:paraId="78B8884B" w14:textId="77777777" w:rsidR="00657B2B" w:rsidRPr="006C121E" w:rsidRDefault="00657B2B" w:rsidP="000C5540">
            <w:pPr>
              <w:rPr>
                <w:rFonts w:ascii="標楷體" w:eastAsia="標楷體" w:hAnsi="標楷體"/>
              </w:rPr>
            </w:pPr>
          </w:p>
        </w:tc>
        <w:tc>
          <w:tcPr>
            <w:tcW w:w="1495" w:type="dxa"/>
            <w:gridSpan w:val="2"/>
          </w:tcPr>
          <w:p w14:paraId="5A518B99" w14:textId="77777777" w:rsidR="00657B2B" w:rsidRPr="006C121E" w:rsidRDefault="00657B2B" w:rsidP="000C5540">
            <w:pPr>
              <w:rPr>
                <w:rFonts w:ascii="標楷體" w:eastAsia="標楷體" w:hAnsi="標楷體"/>
              </w:rPr>
            </w:pPr>
          </w:p>
        </w:tc>
        <w:tc>
          <w:tcPr>
            <w:tcW w:w="617" w:type="dxa"/>
          </w:tcPr>
          <w:p w14:paraId="05654B38" w14:textId="77777777" w:rsidR="00657B2B" w:rsidRPr="006C121E" w:rsidRDefault="00657B2B" w:rsidP="000C5540">
            <w:pPr>
              <w:rPr>
                <w:rFonts w:ascii="標楷體" w:eastAsia="標楷體" w:hAnsi="標楷體"/>
              </w:rPr>
            </w:pPr>
          </w:p>
        </w:tc>
        <w:tc>
          <w:tcPr>
            <w:tcW w:w="658" w:type="dxa"/>
          </w:tcPr>
          <w:p w14:paraId="1A0366A2" w14:textId="77777777" w:rsidR="00657B2B" w:rsidRPr="006C121E" w:rsidRDefault="00657B2B" w:rsidP="000C5540">
            <w:pPr>
              <w:jc w:val="center"/>
              <w:rPr>
                <w:rFonts w:ascii="標楷體" w:eastAsia="標楷體" w:hAnsi="標楷體"/>
              </w:rPr>
            </w:pPr>
            <w:r w:rsidRPr="006C121E">
              <w:rPr>
                <w:rFonts w:ascii="標楷體" w:eastAsia="標楷體" w:hAnsi="標楷體" w:hint="eastAsia"/>
              </w:rPr>
              <w:t>R</w:t>
            </w:r>
          </w:p>
        </w:tc>
        <w:tc>
          <w:tcPr>
            <w:tcW w:w="2864" w:type="dxa"/>
            <w:gridSpan w:val="2"/>
          </w:tcPr>
          <w:p w14:paraId="0F850CAD" w14:textId="77777777" w:rsidR="00657B2B" w:rsidRPr="006C121E" w:rsidRDefault="00657B2B" w:rsidP="000C5540">
            <w:pPr>
              <w:rPr>
                <w:rFonts w:ascii="標楷體" w:eastAsia="標楷體" w:hAnsi="標楷體"/>
              </w:rPr>
            </w:pPr>
            <w:r w:rsidRPr="006C121E">
              <w:rPr>
                <w:rFonts w:ascii="標楷體" w:eastAsia="標楷體" w:hAnsi="標楷體" w:hint="eastAsia"/>
              </w:rPr>
              <w:t>依據[</w:t>
            </w:r>
            <w:r w:rsidR="00EC148E">
              <w:rPr>
                <w:rFonts w:ascii="標楷體" w:eastAsia="標楷體" w:hAnsi="標楷體" w:hint="eastAsia"/>
              </w:rPr>
              <w:t>借戶戶號</w:t>
            </w:r>
            <w:r w:rsidRPr="006C121E">
              <w:rPr>
                <w:rFonts w:ascii="標楷體" w:eastAsia="標楷體" w:hAnsi="標楷體" w:hint="eastAsia"/>
              </w:rPr>
              <w:t>(</w:t>
            </w:r>
            <w:r w:rsidRPr="006C121E">
              <w:rPr>
                <w:rFonts w:ascii="標楷體" w:eastAsia="標楷體" w:hAnsi="標楷體"/>
              </w:rPr>
              <w:t>CustNo)</w:t>
            </w:r>
            <w:r w:rsidRPr="006C121E">
              <w:rPr>
                <w:rFonts w:ascii="標楷體" w:eastAsia="標楷體" w:hAnsi="標楷體" w:hint="eastAsia"/>
              </w:rPr>
              <w:t>],對應[客戶主檔(</w:t>
            </w:r>
            <w:r w:rsidRPr="006C121E">
              <w:rPr>
                <w:rFonts w:ascii="標楷體" w:eastAsia="標楷體" w:hAnsi="標楷體"/>
              </w:rPr>
              <w:t>Cust</w:t>
            </w:r>
            <w:r w:rsidRPr="006C121E">
              <w:rPr>
                <w:rFonts w:ascii="標楷體" w:eastAsia="標楷體" w:hAnsi="標楷體" w:hint="eastAsia"/>
              </w:rPr>
              <w:t>Main)]顯示[戶名(</w:t>
            </w:r>
            <w:r w:rsidRPr="006C121E">
              <w:rPr>
                <w:rFonts w:ascii="標楷體" w:eastAsia="標楷體" w:hAnsi="標楷體"/>
              </w:rPr>
              <w:t>CustName)</w:t>
            </w:r>
            <w:r w:rsidRPr="006C121E">
              <w:rPr>
                <w:rFonts w:ascii="標楷體" w:eastAsia="標楷體" w:hAnsi="標楷體" w:hint="eastAsia"/>
              </w:rPr>
              <w:t>]</w:t>
            </w:r>
          </w:p>
        </w:tc>
      </w:tr>
      <w:tr w:rsidR="00657B2B" w:rsidRPr="006C121E" w14:paraId="1444918B" w14:textId="77777777" w:rsidTr="000C5540">
        <w:trPr>
          <w:trHeight w:val="244"/>
          <w:jc w:val="center"/>
        </w:trPr>
        <w:tc>
          <w:tcPr>
            <w:tcW w:w="512" w:type="dxa"/>
          </w:tcPr>
          <w:p w14:paraId="130E187D" w14:textId="77777777" w:rsidR="00657B2B" w:rsidRPr="006C121E" w:rsidRDefault="00657B2B" w:rsidP="000C5540">
            <w:pPr>
              <w:rPr>
                <w:rFonts w:ascii="標楷體" w:eastAsia="標楷體" w:hAnsi="標楷體"/>
              </w:rPr>
            </w:pPr>
            <w:r>
              <w:rPr>
                <w:rFonts w:ascii="標楷體" w:eastAsia="標楷體" w:hAnsi="標楷體"/>
              </w:rPr>
              <w:t>2</w:t>
            </w:r>
            <w:r w:rsidRPr="006C121E">
              <w:rPr>
                <w:rFonts w:ascii="標楷體" w:eastAsia="標楷體" w:hAnsi="標楷體" w:hint="eastAsia"/>
              </w:rPr>
              <w:t>.</w:t>
            </w:r>
          </w:p>
        </w:tc>
        <w:tc>
          <w:tcPr>
            <w:tcW w:w="1724" w:type="dxa"/>
          </w:tcPr>
          <w:p w14:paraId="1ECE3114" w14:textId="77777777" w:rsidR="00657B2B" w:rsidRPr="006C121E" w:rsidRDefault="00657B2B" w:rsidP="000C5540">
            <w:pPr>
              <w:rPr>
                <w:rFonts w:ascii="標楷體" w:eastAsia="標楷體" w:hAnsi="標楷體"/>
              </w:rPr>
            </w:pPr>
            <w:r w:rsidRPr="006C121E">
              <w:rPr>
                <w:rFonts w:ascii="標楷體" w:eastAsia="標楷體" w:hAnsi="標楷體" w:hint="eastAsia"/>
              </w:rPr>
              <w:t>統一編號</w:t>
            </w:r>
          </w:p>
        </w:tc>
        <w:tc>
          <w:tcPr>
            <w:tcW w:w="1558" w:type="dxa"/>
          </w:tcPr>
          <w:p w14:paraId="673D928C" w14:textId="77777777" w:rsidR="00657B2B" w:rsidRPr="006C121E" w:rsidRDefault="00657B2B" w:rsidP="000C5540">
            <w:pPr>
              <w:rPr>
                <w:rFonts w:ascii="標楷體" w:eastAsia="標楷體" w:hAnsi="標楷體"/>
              </w:rPr>
            </w:pPr>
            <w:r w:rsidRPr="006C121E">
              <w:rPr>
                <w:rFonts w:ascii="標楷體" w:eastAsia="標楷體" w:hAnsi="標楷體" w:hint="eastAsia"/>
              </w:rPr>
              <w:t>10</w:t>
            </w:r>
          </w:p>
        </w:tc>
        <w:tc>
          <w:tcPr>
            <w:tcW w:w="993" w:type="dxa"/>
          </w:tcPr>
          <w:p w14:paraId="402BED3C" w14:textId="77777777" w:rsidR="00657B2B" w:rsidRPr="006C121E" w:rsidRDefault="00657B2B" w:rsidP="000C5540">
            <w:pPr>
              <w:rPr>
                <w:rFonts w:ascii="標楷體" w:eastAsia="標楷體" w:hAnsi="標楷體"/>
              </w:rPr>
            </w:pPr>
          </w:p>
        </w:tc>
        <w:tc>
          <w:tcPr>
            <w:tcW w:w="1495" w:type="dxa"/>
            <w:gridSpan w:val="2"/>
          </w:tcPr>
          <w:p w14:paraId="7038F19B" w14:textId="77777777" w:rsidR="00657B2B" w:rsidRPr="006C121E" w:rsidRDefault="00657B2B" w:rsidP="000C5540">
            <w:pPr>
              <w:rPr>
                <w:rFonts w:ascii="標楷體" w:eastAsia="標楷體" w:hAnsi="標楷體"/>
              </w:rPr>
            </w:pPr>
          </w:p>
        </w:tc>
        <w:tc>
          <w:tcPr>
            <w:tcW w:w="617" w:type="dxa"/>
          </w:tcPr>
          <w:p w14:paraId="5399CD34" w14:textId="77777777" w:rsidR="00657B2B" w:rsidRPr="006C121E" w:rsidRDefault="00657B2B" w:rsidP="000C5540">
            <w:pPr>
              <w:rPr>
                <w:rFonts w:ascii="標楷體" w:eastAsia="標楷體" w:hAnsi="標楷體"/>
              </w:rPr>
            </w:pPr>
          </w:p>
        </w:tc>
        <w:tc>
          <w:tcPr>
            <w:tcW w:w="658" w:type="dxa"/>
          </w:tcPr>
          <w:p w14:paraId="4E623482" w14:textId="77777777" w:rsidR="00657B2B" w:rsidRPr="006C121E" w:rsidRDefault="00657B2B" w:rsidP="000C5540">
            <w:pPr>
              <w:jc w:val="center"/>
              <w:rPr>
                <w:rFonts w:ascii="標楷體" w:eastAsia="標楷體" w:hAnsi="標楷體"/>
              </w:rPr>
            </w:pPr>
            <w:r w:rsidRPr="006C121E">
              <w:rPr>
                <w:rFonts w:ascii="標楷體" w:eastAsia="標楷體" w:hAnsi="標楷體" w:hint="eastAsia"/>
              </w:rPr>
              <w:t>W</w:t>
            </w:r>
          </w:p>
        </w:tc>
        <w:tc>
          <w:tcPr>
            <w:tcW w:w="2864" w:type="dxa"/>
            <w:gridSpan w:val="2"/>
          </w:tcPr>
          <w:p w14:paraId="2885394B" w14:textId="77777777" w:rsidR="00657B2B" w:rsidRPr="006C121E" w:rsidRDefault="00657B2B" w:rsidP="000C5540">
            <w:pPr>
              <w:ind w:leftChars="30" w:left="355" w:hangingChars="118" w:hanging="283"/>
              <w:rPr>
                <w:rFonts w:ascii="標楷體" w:eastAsia="標楷體" w:hAnsi="標楷體"/>
              </w:rPr>
            </w:pPr>
            <w:r w:rsidRPr="006C121E">
              <w:rPr>
                <w:rFonts w:ascii="標楷體" w:eastAsia="標楷體" w:hAnsi="標楷體" w:hint="eastAsia"/>
              </w:rPr>
              <w:t>1.自行輸入文字</w:t>
            </w:r>
            <w:r>
              <w:rPr>
                <w:rFonts w:ascii="標楷體" w:eastAsia="標楷體" w:hAnsi="標楷體" w:hint="eastAsia"/>
              </w:rPr>
              <w:t>,有值時</w:t>
            </w:r>
            <w:r w:rsidRPr="006C121E">
              <w:rPr>
                <w:rFonts w:ascii="標楷體" w:eastAsia="標楷體" w:hAnsi="標楷體" w:hint="eastAsia"/>
              </w:rPr>
              <w:t>,檢核條件：</w:t>
            </w:r>
          </w:p>
          <w:p w14:paraId="19F3B276" w14:textId="77777777" w:rsidR="00657B2B" w:rsidRPr="006C121E" w:rsidRDefault="00657B2B" w:rsidP="000C5540">
            <w:pPr>
              <w:ind w:leftChars="30" w:left="355" w:hangingChars="118" w:hanging="283"/>
              <w:rPr>
                <w:rFonts w:ascii="標楷體" w:eastAsia="標楷體" w:hAnsi="標楷體"/>
              </w:rPr>
            </w:pPr>
            <w:r w:rsidRPr="006C121E">
              <w:rPr>
                <w:rFonts w:ascii="標楷體" w:eastAsia="標楷體" w:hAnsi="標楷體" w:hint="eastAsia"/>
              </w:rPr>
              <w:t>(</w:t>
            </w:r>
            <w:r w:rsidRPr="006C121E">
              <w:rPr>
                <w:rFonts w:ascii="標楷體" w:eastAsia="標楷體" w:hAnsi="標楷體"/>
              </w:rPr>
              <w:t>1).</w:t>
            </w:r>
            <w:r w:rsidRPr="006C121E">
              <w:rPr>
                <w:rFonts w:ascii="標楷體" w:eastAsia="標楷體" w:hAnsi="標楷體" w:hint="eastAsia"/>
              </w:rPr>
              <w:t>身份證格式/A(ID_UNINO,0)</w:t>
            </w:r>
          </w:p>
          <w:p w14:paraId="351225E5" w14:textId="77777777" w:rsidR="00657B2B" w:rsidRPr="006C121E" w:rsidRDefault="00657B2B" w:rsidP="000C5540">
            <w:pPr>
              <w:ind w:leftChars="30" w:left="355" w:hangingChars="118" w:hanging="283"/>
              <w:rPr>
                <w:rFonts w:ascii="標楷體" w:eastAsia="標楷體" w:hAnsi="標楷體"/>
              </w:rPr>
            </w:pPr>
            <w:r w:rsidRPr="006C121E">
              <w:rPr>
                <w:rFonts w:ascii="標楷體" w:eastAsia="標楷體" w:hAnsi="標楷體" w:hint="eastAsia"/>
              </w:rPr>
              <w:t>(</w:t>
            </w:r>
            <w:r w:rsidRPr="006C121E">
              <w:rPr>
                <w:rFonts w:ascii="標楷體" w:eastAsia="標楷體" w:hAnsi="標楷體"/>
              </w:rPr>
              <w:t>2).</w:t>
            </w:r>
            <w:r w:rsidRPr="006C121E">
              <w:rPr>
                <w:rFonts w:ascii="標楷體" w:eastAsia="標楷體" w:hAnsi="標楷體" w:hint="eastAsia"/>
              </w:rPr>
              <w:t>需檢核是否存在[客戶主檔(CustMain)]</w:t>
            </w:r>
          </w:p>
        </w:tc>
      </w:tr>
      <w:tr w:rsidR="00657B2B" w:rsidRPr="006C121E" w14:paraId="2FF0FEBC" w14:textId="77777777" w:rsidTr="000C5540">
        <w:trPr>
          <w:trHeight w:val="244"/>
          <w:jc w:val="center"/>
        </w:trPr>
        <w:tc>
          <w:tcPr>
            <w:tcW w:w="512" w:type="dxa"/>
          </w:tcPr>
          <w:p w14:paraId="259042B0" w14:textId="77777777" w:rsidR="00657B2B" w:rsidRPr="006C121E" w:rsidRDefault="00657B2B" w:rsidP="000C5540">
            <w:pPr>
              <w:rPr>
                <w:rFonts w:ascii="標楷體" w:eastAsia="標楷體" w:hAnsi="標楷體"/>
              </w:rPr>
            </w:pPr>
          </w:p>
        </w:tc>
        <w:tc>
          <w:tcPr>
            <w:tcW w:w="1724" w:type="dxa"/>
          </w:tcPr>
          <w:p w14:paraId="2A5B0E77" w14:textId="77777777" w:rsidR="00657B2B" w:rsidRPr="006C121E" w:rsidRDefault="00657B2B" w:rsidP="000C5540">
            <w:pPr>
              <w:rPr>
                <w:rFonts w:ascii="標楷體" w:eastAsia="標楷體" w:hAnsi="標楷體"/>
              </w:rPr>
            </w:pPr>
            <w:r w:rsidRPr="006C121E">
              <w:rPr>
                <w:rFonts w:ascii="標楷體" w:eastAsia="標楷體" w:hAnsi="標楷體" w:hint="eastAsia"/>
              </w:rPr>
              <w:t>顧客資料查詢</w:t>
            </w:r>
          </w:p>
        </w:tc>
        <w:tc>
          <w:tcPr>
            <w:tcW w:w="1558" w:type="dxa"/>
          </w:tcPr>
          <w:p w14:paraId="0246AB60" w14:textId="77777777" w:rsidR="00657B2B" w:rsidRPr="006C121E" w:rsidRDefault="00657B2B" w:rsidP="000C5540">
            <w:pPr>
              <w:rPr>
                <w:rFonts w:ascii="標楷體" w:eastAsia="標楷體" w:hAnsi="標楷體"/>
              </w:rPr>
            </w:pPr>
            <w:r w:rsidRPr="006C121E">
              <w:rPr>
                <w:rFonts w:ascii="標楷體" w:eastAsia="標楷體" w:hAnsi="標楷體" w:hint="eastAsia"/>
              </w:rPr>
              <w:t>按鈕</w:t>
            </w:r>
          </w:p>
        </w:tc>
        <w:tc>
          <w:tcPr>
            <w:tcW w:w="993" w:type="dxa"/>
          </w:tcPr>
          <w:p w14:paraId="6C292191" w14:textId="77777777" w:rsidR="00657B2B" w:rsidRPr="006C121E" w:rsidRDefault="00657B2B" w:rsidP="000C5540">
            <w:pPr>
              <w:rPr>
                <w:rFonts w:ascii="標楷體" w:eastAsia="標楷體" w:hAnsi="標楷體"/>
              </w:rPr>
            </w:pPr>
          </w:p>
        </w:tc>
        <w:tc>
          <w:tcPr>
            <w:tcW w:w="1495" w:type="dxa"/>
            <w:gridSpan w:val="2"/>
          </w:tcPr>
          <w:p w14:paraId="00F9B184" w14:textId="77777777" w:rsidR="00657B2B" w:rsidRPr="006C121E" w:rsidRDefault="00657B2B" w:rsidP="000C5540">
            <w:pPr>
              <w:rPr>
                <w:rFonts w:ascii="標楷體" w:eastAsia="標楷體" w:hAnsi="標楷體"/>
              </w:rPr>
            </w:pPr>
          </w:p>
        </w:tc>
        <w:tc>
          <w:tcPr>
            <w:tcW w:w="617" w:type="dxa"/>
          </w:tcPr>
          <w:p w14:paraId="061BC67C" w14:textId="77777777" w:rsidR="00657B2B" w:rsidRPr="006C121E" w:rsidRDefault="00657B2B" w:rsidP="000C5540">
            <w:pPr>
              <w:rPr>
                <w:rFonts w:ascii="標楷體" w:eastAsia="標楷體" w:hAnsi="標楷體"/>
              </w:rPr>
            </w:pPr>
          </w:p>
        </w:tc>
        <w:tc>
          <w:tcPr>
            <w:tcW w:w="658" w:type="dxa"/>
          </w:tcPr>
          <w:p w14:paraId="729A38FE" w14:textId="77777777" w:rsidR="00657B2B" w:rsidRPr="006C121E" w:rsidRDefault="00657B2B" w:rsidP="000C5540">
            <w:pPr>
              <w:jc w:val="center"/>
              <w:rPr>
                <w:rFonts w:ascii="標楷體" w:eastAsia="標楷體" w:hAnsi="標楷體"/>
              </w:rPr>
            </w:pPr>
          </w:p>
        </w:tc>
        <w:tc>
          <w:tcPr>
            <w:tcW w:w="2864" w:type="dxa"/>
            <w:gridSpan w:val="2"/>
          </w:tcPr>
          <w:p w14:paraId="21896B95" w14:textId="32C03474" w:rsidR="00657B2B" w:rsidRPr="006C121E" w:rsidRDefault="00657B2B" w:rsidP="000C5540">
            <w:pPr>
              <w:rPr>
                <w:rFonts w:ascii="標楷體" w:eastAsia="標楷體" w:hAnsi="標楷體"/>
              </w:rPr>
            </w:pPr>
            <w:r w:rsidRPr="0062767F">
              <w:rPr>
                <w:rFonts w:ascii="標楷體" w:eastAsia="標楷體" w:hAnsi="標楷體" w:hint="eastAsia"/>
                <w:highlight w:val="yellow"/>
              </w:rPr>
              <w:t>連結至【L1001顧客明細資料查詢】供查詢,帶回[統一編號]</w:t>
            </w:r>
            <w:r w:rsidR="0062767F" w:rsidRPr="0062767F">
              <w:rPr>
                <w:rFonts w:ascii="標楷體" w:eastAsia="標楷體" w:hAnsi="標楷體" w:hint="eastAsia"/>
                <w:highlight w:val="yellow"/>
              </w:rPr>
              <w:t>、[戶名]</w:t>
            </w:r>
          </w:p>
        </w:tc>
      </w:tr>
      <w:tr w:rsidR="00657B2B" w:rsidRPr="006C121E" w14:paraId="20ABFED0" w14:textId="77777777" w:rsidTr="000C5540">
        <w:trPr>
          <w:trHeight w:val="244"/>
          <w:jc w:val="center"/>
        </w:trPr>
        <w:tc>
          <w:tcPr>
            <w:tcW w:w="512" w:type="dxa"/>
          </w:tcPr>
          <w:p w14:paraId="4B693056" w14:textId="77777777" w:rsidR="00657B2B" w:rsidRPr="006C121E" w:rsidRDefault="00657B2B" w:rsidP="000C5540">
            <w:pPr>
              <w:rPr>
                <w:rFonts w:ascii="標楷體" w:eastAsia="標楷體" w:hAnsi="標楷體"/>
              </w:rPr>
            </w:pPr>
          </w:p>
        </w:tc>
        <w:tc>
          <w:tcPr>
            <w:tcW w:w="1724" w:type="dxa"/>
          </w:tcPr>
          <w:p w14:paraId="1D703C5E" w14:textId="77777777" w:rsidR="00657B2B" w:rsidRPr="006C121E" w:rsidRDefault="00657B2B" w:rsidP="000C5540">
            <w:pPr>
              <w:rPr>
                <w:rFonts w:ascii="標楷體" w:eastAsia="標楷體" w:hAnsi="標楷體"/>
              </w:rPr>
            </w:pPr>
            <w:r w:rsidRPr="006C121E">
              <w:rPr>
                <w:rFonts w:ascii="標楷體" w:eastAsia="標楷體" w:hAnsi="標楷體" w:hint="eastAsia"/>
              </w:rPr>
              <w:t>戶名</w:t>
            </w:r>
          </w:p>
        </w:tc>
        <w:tc>
          <w:tcPr>
            <w:tcW w:w="1558" w:type="dxa"/>
          </w:tcPr>
          <w:p w14:paraId="75C8B5EA" w14:textId="77777777" w:rsidR="00657B2B" w:rsidRPr="006C121E" w:rsidRDefault="00657B2B" w:rsidP="000C5540">
            <w:pPr>
              <w:rPr>
                <w:rFonts w:ascii="標楷體" w:eastAsia="標楷體" w:hAnsi="標楷體"/>
              </w:rPr>
            </w:pPr>
          </w:p>
        </w:tc>
        <w:tc>
          <w:tcPr>
            <w:tcW w:w="993" w:type="dxa"/>
          </w:tcPr>
          <w:p w14:paraId="2FF7D50F" w14:textId="77777777" w:rsidR="00657B2B" w:rsidRPr="006C121E" w:rsidRDefault="00657B2B" w:rsidP="000C5540">
            <w:pPr>
              <w:rPr>
                <w:rFonts w:ascii="標楷體" w:eastAsia="標楷體" w:hAnsi="標楷體"/>
              </w:rPr>
            </w:pPr>
          </w:p>
        </w:tc>
        <w:tc>
          <w:tcPr>
            <w:tcW w:w="1495" w:type="dxa"/>
            <w:gridSpan w:val="2"/>
          </w:tcPr>
          <w:p w14:paraId="51B56E73" w14:textId="77777777" w:rsidR="00657B2B" w:rsidRPr="006C121E" w:rsidRDefault="00657B2B" w:rsidP="000C5540">
            <w:pPr>
              <w:rPr>
                <w:rFonts w:ascii="標楷體" w:eastAsia="標楷體" w:hAnsi="標楷體"/>
              </w:rPr>
            </w:pPr>
          </w:p>
        </w:tc>
        <w:tc>
          <w:tcPr>
            <w:tcW w:w="617" w:type="dxa"/>
          </w:tcPr>
          <w:p w14:paraId="385B0EFD" w14:textId="77777777" w:rsidR="00657B2B" w:rsidRPr="006C121E" w:rsidRDefault="00657B2B" w:rsidP="000C5540">
            <w:pPr>
              <w:rPr>
                <w:rFonts w:ascii="標楷體" w:eastAsia="標楷體" w:hAnsi="標楷體"/>
              </w:rPr>
            </w:pPr>
          </w:p>
        </w:tc>
        <w:tc>
          <w:tcPr>
            <w:tcW w:w="658" w:type="dxa"/>
          </w:tcPr>
          <w:p w14:paraId="185AD841" w14:textId="77777777" w:rsidR="00657B2B" w:rsidRPr="006C121E" w:rsidRDefault="00657B2B" w:rsidP="000C5540">
            <w:pPr>
              <w:jc w:val="center"/>
              <w:rPr>
                <w:rFonts w:ascii="標楷體" w:eastAsia="標楷體" w:hAnsi="標楷體"/>
              </w:rPr>
            </w:pPr>
            <w:r w:rsidRPr="006C121E">
              <w:rPr>
                <w:rFonts w:ascii="標楷體" w:eastAsia="標楷體" w:hAnsi="標楷體" w:hint="eastAsia"/>
              </w:rPr>
              <w:t>R</w:t>
            </w:r>
          </w:p>
        </w:tc>
        <w:tc>
          <w:tcPr>
            <w:tcW w:w="2864" w:type="dxa"/>
            <w:gridSpan w:val="2"/>
          </w:tcPr>
          <w:p w14:paraId="7026EF01" w14:textId="77777777" w:rsidR="00657B2B" w:rsidRPr="006C121E" w:rsidRDefault="00657B2B" w:rsidP="000C5540">
            <w:pPr>
              <w:rPr>
                <w:rFonts w:ascii="標楷體" w:eastAsia="標楷體" w:hAnsi="標楷體"/>
              </w:rPr>
            </w:pPr>
            <w:r w:rsidRPr="006C121E">
              <w:rPr>
                <w:rFonts w:ascii="標楷體" w:eastAsia="標楷體" w:hAnsi="標楷體" w:hint="eastAsia"/>
              </w:rPr>
              <w:t>依據[統一編號(</w:t>
            </w:r>
            <w:r w:rsidRPr="006C121E">
              <w:rPr>
                <w:rFonts w:ascii="標楷體" w:eastAsia="標楷體" w:hAnsi="標楷體"/>
              </w:rPr>
              <w:t>CustId)</w:t>
            </w:r>
            <w:r w:rsidRPr="006C121E">
              <w:rPr>
                <w:rFonts w:ascii="標楷體" w:eastAsia="標楷體" w:hAnsi="標楷體" w:hint="eastAsia"/>
              </w:rPr>
              <w:t>],對應[客戶主檔(</w:t>
            </w:r>
            <w:r w:rsidRPr="006C121E">
              <w:rPr>
                <w:rFonts w:ascii="標楷體" w:eastAsia="標楷體" w:hAnsi="標楷體"/>
              </w:rPr>
              <w:t>Cust</w:t>
            </w:r>
            <w:r w:rsidRPr="006C121E">
              <w:rPr>
                <w:rFonts w:ascii="標楷體" w:eastAsia="標楷體" w:hAnsi="標楷體" w:hint="eastAsia"/>
              </w:rPr>
              <w:t>Main)]顯示[戶名(</w:t>
            </w:r>
            <w:r w:rsidRPr="006C121E">
              <w:rPr>
                <w:rFonts w:ascii="標楷體" w:eastAsia="標楷體" w:hAnsi="標楷體"/>
              </w:rPr>
              <w:t>CustName)</w:t>
            </w:r>
            <w:r w:rsidRPr="006C121E">
              <w:rPr>
                <w:rFonts w:ascii="標楷體" w:eastAsia="標楷體" w:hAnsi="標楷體" w:hint="eastAsia"/>
              </w:rPr>
              <w:t>]</w:t>
            </w:r>
          </w:p>
        </w:tc>
      </w:tr>
      <w:tr w:rsidR="00657B2B" w:rsidRPr="006C121E" w14:paraId="7AF6FED2" w14:textId="77777777" w:rsidTr="000C5540">
        <w:trPr>
          <w:trHeight w:val="244"/>
          <w:jc w:val="center"/>
        </w:trPr>
        <w:tc>
          <w:tcPr>
            <w:tcW w:w="512" w:type="dxa"/>
          </w:tcPr>
          <w:p w14:paraId="015B3860" w14:textId="77777777" w:rsidR="00657B2B" w:rsidRPr="006C121E" w:rsidRDefault="00657B2B" w:rsidP="000C5540">
            <w:pPr>
              <w:rPr>
                <w:rFonts w:ascii="標楷體" w:eastAsia="標楷體" w:hAnsi="標楷體"/>
              </w:rPr>
            </w:pPr>
            <w:r>
              <w:rPr>
                <w:rFonts w:ascii="標楷體" w:eastAsia="標楷體" w:hAnsi="標楷體"/>
              </w:rPr>
              <w:t>3</w:t>
            </w:r>
            <w:r w:rsidRPr="006C121E">
              <w:rPr>
                <w:rFonts w:ascii="標楷體" w:eastAsia="標楷體" w:hAnsi="標楷體" w:hint="eastAsia"/>
              </w:rPr>
              <w:t>.</w:t>
            </w:r>
          </w:p>
        </w:tc>
        <w:tc>
          <w:tcPr>
            <w:tcW w:w="1724" w:type="dxa"/>
          </w:tcPr>
          <w:p w14:paraId="238E60F1" w14:textId="77777777" w:rsidR="00657B2B" w:rsidRPr="006C121E" w:rsidRDefault="00657B2B" w:rsidP="000C5540">
            <w:pPr>
              <w:rPr>
                <w:rFonts w:ascii="標楷體" w:eastAsia="標楷體" w:hAnsi="標楷體"/>
              </w:rPr>
            </w:pPr>
            <w:r w:rsidRPr="006C121E">
              <w:rPr>
                <w:rFonts w:ascii="標楷體" w:eastAsia="標楷體" w:hAnsi="標楷體" w:hint="eastAsia"/>
              </w:rPr>
              <w:t>核准</w:t>
            </w:r>
            <w:r>
              <w:rPr>
                <w:rFonts w:ascii="標楷體" w:eastAsia="標楷體" w:hAnsi="標楷體" w:hint="eastAsia"/>
              </w:rPr>
              <w:t>編號</w:t>
            </w:r>
          </w:p>
        </w:tc>
        <w:tc>
          <w:tcPr>
            <w:tcW w:w="1558" w:type="dxa"/>
          </w:tcPr>
          <w:p w14:paraId="2829BB85" w14:textId="77777777" w:rsidR="00657B2B" w:rsidRPr="006C121E" w:rsidRDefault="00657B2B" w:rsidP="000C5540">
            <w:pPr>
              <w:rPr>
                <w:rFonts w:ascii="標楷體" w:eastAsia="標楷體" w:hAnsi="標楷體"/>
              </w:rPr>
            </w:pPr>
            <w:r w:rsidRPr="006C121E">
              <w:rPr>
                <w:rFonts w:ascii="標楷體" w:eastAsia="標楷體" w:hAnsi="標楷體" w:hint="eastAsia"/>
              </w:rPr>
              <w:t>7</w:t>
            </w:r>
          </w:p>
        </w:tc>
        <w:tc>
          <w:tcPr>
            <w:tcW w:w="993" w:type="dxa"/>
          </w:tcPr>
          <w:p w14:paraId="640BA49C" w14:textId="77777777" w:rsidR="00657B2B" w:rsidRPr="006C121E" w:rsidRDefault="00657B2B" w:rsidP="000C5540">
            <w:pPr>
              <w:rPr>
                <w:rFonts w:ascii="標楷體" w:eastAsia="標楷體" w:hAnsi="標楷體"/>
              </w:rPr>
            </w:pPr>
          </w:p>
        </w:tc>
        <w:tc>
          <w:tcPr>
            <w:tcW w:w="1495" w:type="dxa"/>
            <w:gridSpan w:val="2"/>
          </w:tcPr>
          <w:p w14:paraId="2DB6DB36" w14:textId="77777777" w:rsidR="00657B2B" w:rsidRPr="006C121E" w:rsidRDefault="00657B2B" w:rsidP="000C5540">
            <w:pPr>
              <w:rPr>
                <w:rFonts w:ascii="標楷體" w:eastAsia="標楷體" w:hAnsi="標楷體"/>
              </w:rPr>
            </w:pPr>
          </w:p>
        </w:tc>
        <w:tc>
          <w:tcPr>
            <w:tcW w:w="617" w:type="dxa"/>
          </w:tcPr>
          <w:p w14:paraId="5B048361" w14:textId="77777777" w:rsidR="00657B2B" w:rsidRPr="006C121E" w:rsidRDefault="00657B2B" w:rsidP="000C5540">
            <w:pPr>
              <w:rPr>
                <w:rFonts w:ascii="標楷體" w:eastAsia="標楷體" w:hAnsi="標楷體"/>
              </w:rPr>
            </w:pPr>
          </w:p>
        </w:tc>
        <w:tc>
          <w:tcPr>
            <w:tcW w:w="658" w:type="dxa"/>
          </w:tcPr>
          <w:p w14:paraId="5730F522" w14:textId="77777777" w:rsidR="00657B2B" w:rsidRPr="006C121E" w:rsidRDefault="00657B2B" w:rsidP="000C5540">
            <w:pPr>
              <w:jc w:val="center"/>
              <w:rPr>
                <w:rFonts w:ascii="標楷體" w:eastAsia="標楷體" w:hAnsi="標楷體"/>
              </w:rPr>
            </w:pPr>
            <w:r w:rsidRPr="006C121E">
              <w:rPr>
                <w:rFonts w:ascii="標楷體" w:eastAsia="標楷體" w:hAnsi="標楷體" w:hint="eastAsia"/>
              </w:rPr>
              <w:t>W</w:t>
            </w:r>
          </w:p>
        </w:tc>
        <w:tc>
          <w:tcPr>
            <w:tcW w:w="2864" w:type="dxa"/>
            <w:gridSpan w:val="2"/>
          </w:tcPr>
          <w:p w14:paraId="0C38EB7A" w14:textId="77777777" w:rsidR="00657B2B" w:rsidRPr="006C121E" w:rsidRDefault="00657B2B" w:rsidP="000C5540">
            <w:pPr>
              <w:rPr>
                <w:rFonts w:ascii="標楷體" w:eastAsia="標楷體" w:hAnsi="標楷體"/>
              </w:rPr>
            </w:pPr>
            <w:r w:rsidRPr="006C121E">
              <w:rPr>
                <w:rFonts w:ascii="標楷體" w:eastAsia="標楷體" w:hAnsi="標楷體" w:hint="eastAsia"/>
              </w:rPr>
              <w:t>1.自行輸入數字</w:t>
            </w:r>
            <w:r>
              <w:rPr>
                <w:rFonts w:ascii="標楷體" w:eastAsia="標楷體" w:hAnsi="標楷體" w:hint="eastAsia"/>
              </w:rPr>
              <w:t>,有值時</w:t>
            </w:r>
            <w:r w:rsidRPr="006C121E">
              <w:rPr>
                <w:rFonts w:ascii="標楷體" w:eastAsia="標楷體" w:hAnsi="標楷體" w:hint="eastAsia"/>
              </w:rPr>
              <w:t>,檢核條件：</w:t>
            </w:r>
          </w:p>
          <w:p w14:paraId="7EAE5DCA" w14:textId="77777777" w:rsidR="00657B2B" w:rsidRDefault="00657B2B" w:rsidP="000C5540">
            <w:pPr>
              <w:ind w:left="497" w:hangingChars="207" w:hanging="497"/>
              <w:rPr>
                <w:rFonts w:ascii="標楷體" w:eastAsia="標楷體" w:hAnsi="標楷體"/>
              </w:rPr>
            </w:pPr>
            <w:r w:rsidRPr="006C121E">
              <w:rPr>
                <w:rFonts w:ascii="標楷體" w:eastAsia="標楷體" w:hAnsi="標楷體" w:hint="eastAsia"/>
              </w:rPr>
              <w:t>(1).</w:t>
            </w:r>
            <w:r>
              <w:rPr>
                <w:rFonts w:ascii="標楷體" w:eastAsia="標楷體" w:hAnsi="標楷體" w:hint="eastAsia"/>
              </w:rPr>
              <w:t>不可為0/V(2,</w:t>
            </w:r>
            <w:r>
              <w:rPr>
                <w:rFonts w:ascii="標楷體" w:eastAsia="標楷體" w:hAnsi="標楷體"/>
              </w:rPr>
              <w:t>0)</w:t>
            </w:r>
          </w:p>
          <w:p w14:paraId="0251109D" w14:textId="77777777" w:rsidR="00657B2B" w:rsidRPr="006C121E" w:rsidRDefault="00657B2B" w:rsidP="000C5540">
            <w:pPr>
              <w:ind w:left="497" w:hangingChars="207" w:hanging="497"/>
              <w:rPr>
                <w:rFonts w:ascii="標楷體" w:eastAsia="標楷體" w:hAnsi="標楷體"/>
              </w:rPr>
            </w:pPr>
            <w:r>
              <w:rPr>
                <w:rFonts w:ascii="標楷體" w:eastAsia="標楷體" w:hAnsi="標楷體" w:hint="eastAsia"/>
              </w:rPr>
              <w:t>(</w:t>
            </w:r>
            <w:r>
              <w:rPr>
                <w:rFonts w:ascii="標楷體" w:eastAsia="標楷體" w:hAnsi="標楷體"/>
              </w:rPr>
              <w:t>2).</w:t>
            </w:r>
            <w:r w:rsidRPr="006C121E">
              <w:rPr>
                <w:rFonts w:ascii="標楷體" w:eastAsia="標楷體" w:hAnsi="標楷體" w:hint="eastAsia"/>
              </w:rPr>
              <w:t>需檢核是否存在[額度主檔(FacMain)]</w:t>
            </w:r>
          </w:p>
        </w:tc>
      </w:tr>
      <w:tr w:rsidR="00657B2B" w:rsidRPr="006C121E" w14:paraId="2043B3DB" w14:textId="77777777" w:rsidTr="000C5540">
        <w:trPr>
          <w:trHeight w:val="244"/>
          <w:jc w:val="center"/>
        </w:trPr>
        <w:tc>
          <w:tcPr>
            <w:tcW w:w="512" w:type="dxa"/>
          </w:tcPr>
          <w:p w14:paraId="709AA970" w14:textId="77777777" w:rsidR="00657B2B" w:rsidRPr="006C121E" w:rsidRDefault="00657B2B" w:rsidP="000C5540">
            <w:pPr>
              <w:rPr>
                <w:rFonts w:ascii="標楷體" w:eastAsia="標楷體" w:hAnsi="標楷體"/>
              </w:rPr>
            </w:pPr>
          </w:p>
        </w:tc>
        <w:tc>
          <w:tcPr>
            <w:tcW w:w="1724" w:type="dxa"/>
          </w:tcPr>
          <w:p w14:paraId="786314DC" w14:textId="77777777" w:rsidR="00657B2B" w:rsidRPr="006C121E" w:rsidRDefault="00657B2B" w:rsidP="000C5540">
            <w:pPr>
              <w:rPr>
                <w:rFonts w:ascii="標楷體" w:eastAsia="標楷體" w:hAnsi="標楷體"/>
              </w:rPr>
            </w:pPr>
            <w:r w:rsidRPr="006C121E">
              <w:rPr>
                <w:rFonts w:ascii="標楷體" w:eastAsia="標楷體" w:hAnsi="標楷體" w:hint="eastAsia"/>
              </w:rPr>
              <w:t>核准號碼查詢</w:t>
            </w:r>
          </w:p>
        </w:tc>
        <w:tc>
          <w:tcPr>
            <w:tcW w:w="1558" w:type="dxa"/>
          </w:tcPr>
          <w:p w14:paraId="0C2440C6" w14:textId="77777777" w:rsidR="00657B2B" w:rsidRPr="006C121E" w:rsidRDefault="00657B2B" w:rsidP="000C5540">
            <w:pPr>
              <w:rPr>
                <w:rFonts w:ascii="標楷體" w:eastAsia="標楷體" w:hAnsi="標楷體"/>
              </w:rPr>
            </w:pPr>
            <w:r w:rsidRPr="006C121E">
              <w:rPr>
                <w:rFonts w:ascii="標楷體" w:eastAsia="標楷體" w:hAnsi="標楷體" w:hint="eastAsia"/>
              </w:rPr>
              <w:t>按鈕</w:t>
            </w:r>
          </w:p>
        </w:tc>
        <w:tc>
          <w:tcPr>
            <w:tcW w:w="993" w:type="dxa"/>
          </w:tcPr>
          <w:p w14:paraId="65D5A15A" w14:textId="77777777" w:rsidR="00657B2B" w:rsidRPr="006C121E" w:rsidRDefault="00657B2B" w:rsidP="000C5540">
            <w:pPr>
              <w:rPr>
                <w:rFonts w:ascii="標楷體" w:eastAsia="標楷體" w:hAnsi="標楷體"/>
              </w:rPr>
            </w:pPr>
          </w:p>
        </w:tc>
        <w:tc>
          <w:tcPr>
            <w:tcW w:w="1495" w:type="dxa"/>
            <w:gridSpan w:val="2"/>
          </w:tcPr>
          <w:p w14:paraId="4F9BE717" w14:textId="77777777" w:rsidR="00657B2B" w:rsidRPr="006C121E" w:rsidRDefault="00657B2B" w:rsidP="000C5540">
            <w:pPr>
              <w:rPr>
                <w:rFonts w:ascii="標楷體" w:eastAsia="標楷體" w:hAnsi="標楷體"/>
              </w:rPr>
            </w:pPr>
          </w:p>
        </w:tc>
        <w:tc>
          <w:tcPr>
            <w:tcW w:w="617" w:type="dxa"/>
          </w:tcPr>
          <w:p w14:paraId="2AFD3EB0" w14:textId="77777777" w:rsidR="00657B2B" w:rsidRPr="006C121E" w:rsidRDefault="00657B2B" w:rsidP="000C5540">
            <w:pPr>
              <w:rPr>
                <w:rFonts w:ascii="標楷體" w:eastAsia="標楷體" w:hAnsi="標楷體"/>
              </w:rPr>
            </w:pPr>
          </w:p>
        </w:tc>
        <w:tc>
          <w:tcPr>
            <w:tcW w:w="658" w:type="dxa"/>
          </w:tcPr>
          <w:p w14:paraId="505ABDE7" w14:textId="77777777" w:rsidR="00657B2B" w:rsidRPr="006C121E" w:rsidRDefault="00657B2B" w:rsidP="000C5540">
            <w:pPr>
              <w:jc w:val="center"/>
              <w:rPr>
                <w:rFonts w:ascii="標楷體" w:eastAsia="標楷體" w:hAnsi="標楷體"/>
              </w:rPr>
            </w:pPr>
          </w:p>
        </w:tc>
        <w:tc>
          <w:tcPr>
            <w:tcW w:w="2864" w:type="dxa"/>
            <w:gridSpan w:val="2"/>
          </w:tcPr>
          <w:p w14:paraId="44342A33" w14:textId="195CE8A8" w:rsidR="00657B2B" w:rsidRPr="006C121E" w:rsidRDefault="0062767F" w:rsidP="000C5540">
            <w:pPr>
              <w:rPr>
                <w:rFonts w:ascii="標楷體" w:eastAsia="標楷體" w:hAnsi="標楷體"/>
              </w:rPr>
            </w:pPr>
            <w:r w:rsidRPr="0062767F">
              <w:rPr>
                <w:rFonts w:ascii="標楷體" w:eastAsia="標楷體" w:hAnsi="標楷體" w:hint="eastAsia"/>
                <w:highlight w:val="yellow"/>
              </w:rPr>
              <w:t>連結至【L</w:t>
            </w:r>
            <w:r w:rsidRPr="0062767F">
              <w:rPr>
                <w:rFonts w:ascii="標楷體" w:eastAsia="標楷體" w:hAnsi="標楷體"/>
                <w:highlight w:val="yellow"/>
              </w:rPr>
              <w:t>201</w:t>
            </w:r>
            <w:r w:rsidRPr="0062767F">
              <w:rPr>
                <w:rFonts w:ascii="標楷體" w:eastAsia="標楷體" w:hAnsi="標楷體" w:hint="eastAsia"/>
                <w:highlight w:val="yellow"/>
              </w:rPr>
              <w:t>6核准號碼明細資料查詢】供查詢,帶回[核准編號]</w:t>
            </w:r>
            <w:r w:rsidRPr="0062767F">
              <w:rPr>
                <w:rFonts w:ascii="標楷體" w:eastAsia="標楷體" w:hAnsi="標楷體"/>
                <w:highlight w:val="yellow"/>
              </w:rPr>
              <w:t>[</w:t>
            </w:r>
            <w:r w:rsidRPr="0062767F">
              <w:rPr>
                <w:rFonts w:ascii="標楷體" w:eastAsia="標楷體" w:hAnsi="標楷體" w:hint="eastAsia"/>
                <w:highlight w:val="yellow"/>
              </w:rPr>
              <w:t>戶名</w:t>
            </w:r>
            <w:r w:rsidRPr="0062767F">
              <w:rPr>
                <w:rFonts w:ascii="標楷體" w:eastAsia="標楷體" w:hAnsi="標楷體"/>
                <w:highlight w:val="yellow"/>
              </w:rPr>
              <w:t>]</w:t>
            </w:r>
          </w:p>
        </w:tc>
      </w:tr>
      <w:tr w:rsidR="00657B2B" w:rsidRPr="006C121E" w14:paraId="40E4BF20" w14:textId="77777777" w:rsidTr="000C5540">
        <w:trPr>
          <w:trHeight w:val="244"/>
          <w:jc w:val="center"/>
        </w:trPr>
        <w:tc>
          <w:tcPr>
            <w:tcW w:w="512" w:type="dxa"/>
          </w:tcPr>
          <w:p w14:paraId="60579D6B" w14:textId="77777777" w:rsidR="00657B2B" w:rsidRPr="006C121E" w:rsidRDefault="00657B2B" w:rsidP="000C5540">
            <w:pPr>
              <w:rPr>
                <w:rFonts w:ascii="標楷體" w:eastAsia="標楷體" w:hAnsi="標楷體"/>
              </w:rPr>
            </w:pPr>
          </w:p>
        </w:tc>
        <w:tc>
          <w:tcPr>
            <w:tcW w:w="1724" w:type="dxa"/>
          </w:tcPr>
          <w:p w14:paraId="1C3EE8F1" w14:textId="77777777" w:rsidR="00657B2B" w:rsidRPr="006C121E" w:rsidRDefault="00657B2B" w:rsidP="000C5540">
            <w:pPr>
              <w:rPr>
                <w:rFonts w:ascii="標楷體" w:eastAsia="標楷體" w:hAnsi="標楷體"/>
              </w:rPr>
            </w:pPr>
            <w:r w:rsidRPr="006C121E">
              <w:rPr>
                <w:rFonts w:ascii="標楷體" w:eastAsia="標楷體" w:hAnsi="標楷體" w:hint="eastAsia"/>
              </w:rPr>
              <w:t>戶名</w:t>
            </w:r>
          </w:p>
        </w:tc>
        <w:tc>
          <w:tcPr>
            <w:tcW w:w="1558" w:type="dxa"/>
          </w:tcPr>
          <w:p w14:paraId="347B1B93" w14:textId="77777777" w:rsidR="00657B2B" w:rsidRPr="006C121E" w:rsidRDefault="00657B2B" w:rsidP="000C5540">
            <w:pPr>
              <w:rPr>
                <w:rFonts w:ascii="標楷體" w:eastAsia="標楷體" w:hAnsi="標楷體"/>
              </w:rPr>
            </w:pPr>
          </w:p>
        </w:tc>
        <w:tc>
          <w:tcPr>
            <w:tcW w:w="993" w:type="dxa"/>
          </w:tcPr>
          <w:p w14:paraId="71DDAED1" w14:textId="77777777" w:rsidR="00657B2B" w:rsidRPr="006C121E" w:rsidRDefault="00657B2B" w:rsidP="000C5540">
            <w:pPr>
              <w:rPr>
                <w:rFonts w:ascii="標楷體" w:eastAsia="標楷體" w:hAnsi="標楷體"/>
              </w:rPr>
            </w:pPr>
          </w:p>
        </w:tc>
        <w:tc>
          <w:tcPr>
            <w:tcW w:w="1495" w:type="dxa"/>
            <w:gridSpan w:val="2"/>
          </w:tcPr>
          <w:p w14:paraId="60886EA7" w14:textId="77777777" w:rsidR="00657B2B" w:rsidRPr="006C121E" w:rsidRDefault="00657B2B" w:rsidP="000C5540">
            <w:pPr>
              <w:rPr>
                <w:rFonts w:ascii="標楷體" w:eastAsia="標楷體" w:hAnsi="標楷體"/>
              </w:rPr>
            </w:pPr>
          </w:p>
        </w:tc>
        <w:tc>
          <w:tcPr>
            <w:tcW w:w="617" w:type="dxa"/>
          </w:tcPr>
          <w:p w14:paraId="6D09D7B4" w14:textId="77777777" w:rsidR="00657B2B" w:rsidRPr="006C121E" w:rsidRDefault="00657B2B" w:rsidP="000C5540">
            <w:pPr>
              <w:rPr>
                <w:rFonts w:ascii="標楷體" w:eastAsia="標楷體" w:hAnsi="標楷體"/>
              </w:rPr>
            </w:pPr>
          </w:p>
        </w:tc>
        <w:tc>
          <w:tcPr>
            <w:tcW w:w="658" w:type="dxa"/>
          </w:tcPr>
          <w:p w14:paraId="2DA508D5" w14:textId="77777777" w:rsidR="00657B2B" w:rsidRPr="006C121E" w:rsidRDefault="00657B2B" w:rsidP="000C5540">
            <w:pPr>
              <w:jc w:val="center"/>
              <w:rPr>
                <w:rFonts w:ascii="標楷體" w:eastAsia="標楷體" w:hAnsi="標楷體"/>
              </w:rPr>
            </w:pPr>
            <w:r>
              <w:rPr>
                <w:rFonts w:ascii="標楷體" w:eastAsia="標楷體" w:hAnsi="標楷體" w:hint="eastAsia"/>
              </w:rPr>
              <w:t>R</w:t>
            </w:r>
          </w:p>
        </w:tc>
        <w:tc>
          <w:tcPr>
            <w:tcW w:w="2864" w:type="dxa"/>
            <w:gridSpan w:val="2"/>
          </w:tcPr>
          <w:p w14:paraId="2F509159" w14:textId="77777777" w:rsidR="00657B2B" w:rsidRPr="006C121E" w:rsidRDefault="00657B2B" w:rsidP="000C5540">
            <w:pPr>
              <w:rPr>
                <w:rFonts w:ascii="標楷體" w:eastAsia="標楷體" w:hAnsi="標楷體"/>
              </w:rPr>
            </w:pPr>
            <w:r w:rsidRPr="006C121E">
              <w:rPr>
                <w:rFonts w:ascii="標楷體" w:eastAsia="標楷體" w:hAnsi="標楷體" w:hint="eastAsia"/>
              </w:rPr>
              <w:t>依據[核准</w:t>
            </w:r>
            <w:r>
              <w:rPr>
                <w:rFonts w:ascii="標楷體" w:eastAsia="標楷體" w:hAnsi="標楷體" w:hint="eastAsia"/>
              </w:rPr>
              <w:t>編號</w:t>
            </w:r>
            <w:r w:rsidRPr="006C121E">
              <w:rPr>
                <w:rFonts w:ascii="標楷體" w:eastAsia="標楷體" w:hAnsi="標楷體" w:hint="eastAsia"/>
              </w:rPr>
              <w:t>(</w:t>
            </w:r>
            <w:r>
              <w:rPr>
                <w:rFonts w:ascii="標楷體" w:eastAsia="標楷體" w:hAnsi="標楷體"/>
              </w:rPr>
              <w:t>ApplNo</w:t>
            </w:r>
            <w:r w:rsidRPr="006C121E">
              <w:rPr>
                <w:rFonts w:ascii="標楷體" w:eastAsia="標楷體" w:hAnsi="標楷體"/>
              </w:rPr>
              <w:t>)</w:t>
            </w:r>
            <w:r w:rsidRPr="006C121E">
              <w:rPr>
                <w:rFonts w:ascii="標楷體" w:eastAsia="標楷體" w:hAnsi="標楷體" w:hint="eastAsia"/>
              </w:rPr>
              <w:t>],對應[</w:t>
            </w:r>
            <w:r>
              <w:rPr>
                <w:rFonts w:ascii="標楷體" w:eastAsia="標楷體" w:hAnsi="標楷體" w:hint="eastAsia"/>
              </w:rPr>
              <w:t>額度</w:t>
            </w:r>
            <w:r w:rsidRPr="006C121E">
              <w:rPr>
                <w:rFonts w:ascii="標楷體" w:eastAsia="標楷體" w:hAnsi="標楷體" w:hint="eastAsia"/>
              </w:rPr>
              <w:t>主檔(</w:t>
            </w:r>
            <w:r>
              <w:rPr>
                <w:rFonts w:ascii="標楷體" w:eastAsia="標楷體" w:hAnsi="標楷體" w:hint="eastAsia"/>
              </w:rPr>
              <w:t>F</w:t>
            </w:r>
            <w:r>
              <w:rPr>
                <w:rFonts w:ascii="標楷體" w:eastAsia="標楷體" w:hAnsi="標楷體"/>
              </w:rPr>
              <w:t>ac</w:t>
            </w:r>
            <w:r w:rsidRPr="006C121E">
              <w:rPr>
                <w:rFonts w:ascii="標楷體" w:eastAsia="標楷體" w:hAnsi="標楷體" w:hint="eastAsia"/>
              </w:rPr>
              <w:t>Main)]</w:t>
            </w:r>
            <w:r>
              <w:rPr>
                <w:rFonts w:ascii="標楷體" w:eastAsia="標楷體" w:hAnsi="標楷體" w:hint="eastAsia"/>
              </w:rPr>
              <w:t>取得[戶號(</w:t>
            </w:r>
            <w:r>
              <w:rPr>
                <w:rFonts w:ascii="標楷體" w:eastAsia="標楷體" w:hAnsi="標楷體"/>
              </w:rPr>
              <w:t>CustNo)</w:t>
            </w:r>
            <w:r>
              <w:rPr>
                <w:rFonts w:ascii="標楷體" w:eastAsia="標楷體" w:hAnsi="標楷體" w:hint="eastAsia"/>
              </w:rPr>
              <w:t>]</w:t>
            </w:r>
            <w:r>
              <w:rPr>
                <w:rFonts w:ascii="標楷體" w:eastAsia="標楷體" w:hAnsi="標楷體"/>
              </w:rPr>
              <w:t>,</w:t>
            </w:r>
            <w:r>
              <w:rPr>
                <w:rFonts w:ascii="標楷體" w:eastAsia="標楷體" w:hAnsi="標楷體" w:hint="eastAsia"/>
              </w:rPr>
              <w:t>對應[客戶主檔(C</w:t>
            </w:r>
            <w:r>
              <w:rPr>
                <w:rFonts w:ascii="標楷體" w:eastAsia="標楷體" w:hAnsi="標楷體"/>
              </w:rPr>
              <w:t>ustMain</w:t>
            </w:r>
            <w:r>
              <w:rPr>
                <w:rFonts w:ascii="標楷體" w:eastAsia="標楷體" w:hAnsi="標楷體" w:hint="eastAsia"/>
              </w:rPr>
              <w:t>)]</w:t>
            </w:r>
            <w:r w:rsidRPr="006C121E">
              <w:rPr>
                <w:rFonts w:ascii="標楷體" w:eastAsia="標楷體" w:hAnsi="標楷體" w:hint="eastAsia"/>
              </w:rPr>
              <w:t>顯示[戶名(</w:t>
            </w:r>
            <w:r w:rsidRPr="006C121E">
              <w:rPr>
                <w:rFonts w:ascii="標楷體" w:eastAsia="標楷體" w:hAnsi="標楷體"/>
              </w:rPr>
              <w:t>CustName)</w:t>
            </w:r>
            <w:r w:rsidRPr="006C121E">
              <w:rPr>
                <w:rFonts w:ascii="標楷體" w:eastAsia="標楷體" w:hAnsi="標楷體" w:hint="eastAsia"/>
              </w:rPr>
              <w:t>]</w:t>
            </w:r>
          </w:p>
        </w:tc>
      </w:tr>
      <w:tr w:rsidR="00657B2B" w:rsidRPr="006C121E" w14:paraId="182A4C27" w14:textId="77777777" w:rsidTr="000C5540">
        <w:trPr>
          <w:trHeight w:val="244"/>
          <w:jc w:val="center"/>
        </w:trPr>
        <w:tc>
          <w:tcPr>
            <w:tcW w:w="512" w:type="dxa"/>
          </w:tcPr>
          <w:p w14:paraId="22850685" w14:textId="77777777" w:rsidR="00657B2B" w:rsidRPr="006C121E" w:rsidRDefault="00657B2B" w:rsidP="000C5540">
            <w:pPr>
              <w:rPr>
                <w:rFonts w:ascii="標楷體" w:eastAsia="標楷體" w:hAnsi="標楷體"/>
              </w:rPr>
            </w:pPr>
          </w:p>
        </w:tc>
        <w:tc>
          <w:tcPr>
            <w:tcW w:w="9909" w:type="dxa"/>
            <w:gridSpan w:val="9"/>
          </w:tcPr>
          <w:p w14:paraId="6457D243" w14:textId="77777777" w:rsidR="00657B2B" w:rsidRPr="006C121E" w:rsidRDefault="00657B2B" w:rsidP="000C5540">
            <w:pPr>
              <w:rPr>
                <w:rFonts w:ascii="標楷體" w:eastAsia="標楷體" w:hAnsi="標楷體"/>
              </w:rPr>
            </w:pPr>
            <w:r w:rsidRPr="00442B83">
              <w:rPr>
                <w:rFonts w:ascii="標楷體" w:eastAsia="標楷體" w:hAnsi="標楷體" w:hint="eastAsia"/>
              </w:rPr>
              <w:t>以上項目需擇一輸入,否則顯示錯誤訊息"需擇一輸入查詢條件"</w:t>
            </w:r>
          </w:p>
        </w:tc>
      </w:tr>
      <w:tr w:rsidR="00657B2B" w:rsidRPr="003972CE" w14:paraId="6A0BAF4C" w14:textId="77777777" w:rsidTr="000C5540">
        <w:trPr>
          <w:trHeight w:val="982"/>
          <w:jc w:val="center"/>
        </w:trPr>
        <w:tc>
          <w:tcPr>
            <w:tcW w:w="512" w:type="dxa"/>
            <w:tcBorders>
              <w:top w:val="single" w:sz="4" w:space="0" w:color="auto"/>
              <w:left w:val="single" w:sz="4" w:space="0" w:color="auto"/>
              <w:bottom w:val="single" w:sz="4" w:space="0" w:color="auto"/>
              <w:right w:val="single" w:sz="4" w:space="0" w:color="auto"/>
            </w:tcBorders>
          </w:tcPr>
          <w:p w14:paraId="29B838A7" w14:textId="77777777" w:rsidR="00657B2B" w:rsidRPr="00042C51" w:rsidRDefault="00657B2B" w:rsidP="000C5540">
            <w:pPr>
              <w:rPr>
                <w:rFonts w:ascii="標楷體" w:eastAsia="標楷體" w:hAnsi="標楷體"/>
              </w:rPr>
            </w:pPr>
            <w:r>
              <w:rPr>
                <w:rFonts w:ascii="標楷體" w:eastAsia="標楷體" w:hAnsi="標楷體" w:hint="eastAsia"/>
              </w:rPr>
              <w:lastRenderedPageBreak/>
              <w:t>4</w:t>
            </w:r>
          </w:p>
        </w:tc>
        <w:tc>
          <w:tcPr>
            <w:tcW w:w="1724" w:type="dxa"/>
            <w:tcBorders>
              <w:top w:val="single" w:sz="4" w:space="0" w:color="auto"/>
              <w:left w:val="single" w:sz="4" w:space="0" w:color="auto"/>
              <w:bottom w:val="single" w:sz="4" w:space="0" w:color="auto"/>
              <w:right w:val="single" w:sz="4" w:space="0" w:color="auto"/>
            </w:tcBorders>
          </w:tcPr>
          <w:p w14:paraId="1B623942" w14:textId="77777777" w:rsidR="00657B2B" w:rsidRPr="005934E4" w:rsidRDefault="00657B2B" w:rsidP="000C5540">
            <w:pPr>
              <w:rPr>
                <w:rFonts w:ascii="標楷體" w:eastAsia="標楷體" w:hAnsi="標楷體"/>
              </w:rPr>
            </w:pPr>
            <w:r>
              <w:rPr>
                <w:rFonts w:ascii="標楷體" w:eastAsia="標楷體" w:hAnsi="標楷體" w:hint="eastAsia"/>
              </w:rPr>
              <w:t>額度編號</w:t>
            </w:r>
          </w:p>
        </w:tc>
        <w:tc>
          <w:tcPr>
            <w:tcW w:w="1558" w:type="dxa"/>
            <w:tcBorders>
              <w:top w:val="single" w:sz="4" w:space="0" w:color="auto"/>
              <w:left w:val="single" w:sz="4" w:space="0" w:color="auto"/>
              <w:bottom w:val="single" w:sz="4" w:space="0" w:color="auto"/>
              <w:right w:val="single" w:sz="4" w:space="0" w:color="auto"/>
            </w:tcBorders>
          </w:tcPr>
          <w:p w14:paraId="223B639B" w14:textId="77777777" w:rsidR="00657B2B" w:rsidRDefault="00657B2B" w:rsidP="000C5540">
            <w:pPr>
              <w:rPr>
                <w:rFonts w:ascii="標楷體" w:eastAsia="標楷體" w:hAnsi="標楷體"/>
              </w:rPr>
            </w:pPr>
            <w:r>
              <w:rPr>
                <w:rFonts w:ascii="標楷體" w:eastAsia="標楷體" w:hAnsi="標楷體" w:hint="eastAsia"/>
              </w:rPr>
              <w:t>3</w:t>
            </w:r>
          </w:p>
        </w:tc>
        <w:tc>
          <w:tcPr>
            <w:tcW w:w="993" w:type="dxa"/>
            <w:tcBorders>
              <w:top w:val="single" w:sz="4" w:space="0" w:color="auto"/>
              <w:left w:val="single" w:sz="4" w:space="0" w:color="auto"/>
              <w:bottom w:val="single" w:sz="4" w:space="0" w:color="auto"/>
              <w:right w:val="single" w:sz="4" w:space="0" w:color="auto"/>
            </w:tcBorders>
          </w:tcPr>
          <w:p w14:paraId="5B6907D9" w14:textId="77777777" w:rsidR="00657B2B" w:rsidRPr="00023341" w:rsidRDefault="00657B2B" w:rsidP="000C5540">
            <w:pPr>
              <w:rPr>
                <w:rFonts w:ascii="標楷體" w:eastAsia="標楷體" w:hAnsi="標楷體"/>
              </w:rPr>
            </w:pPr>
          </w:p>
        </w:tc>
        <w:tc>
          <w:tcPr>
            <w:tcW w:w="1489" w:type="dxa"/>
            <w:tcBorders>
              <w:top w:val="single" w:sz="4" w:space="0" w:color="auto"/>
              <w:left w:val="single" w:sz="4" w:space="0" w:color="auto"/>
              <w:bottom w:val="single" w:sz="4" w:space="0" w:color="auto"/>
              <w:right w:val="single" w:sz="4" w:space="0" w:color="auto"/>
            </w:tcBorders>
          </w:tcPr>
          <w:p w14:paraId="675F082A" w14:textId="77777777" w:rsidR="00657B2B" w:rsidRPr="00053341" w:rsidRDefault="00657B2B" w:rsidP="000C5540">
            <w:pPr>
              <w:rPr>
                <w:rFonts w:eastAsia="標楷體"/>
              </w:rPr>
            </w:pPr>
          </w:p>
        </w:tc>
        <w:tc>
          <w:tcPr>
            <w:tcW w:w="623" w:type="dxa"/>
            <w:gridSpan w:val="2"/>
            <w:tcBorders>
              <w:left w:val="single" w:sz="4" w:space="0" w:color="auto"/>
              <w:right w:val="single" w:sz="4" w:space="0" w:color="auto"/>
            </w:tcBorders>
          </w:tcPr>
          <w:p w14:paraId="43C92885" w14:textId="77777777" w:rsidR="00657B2B" w:rsidRPr="00023341" w:rsidRDefault="00657B2B" w:rsidP="000C5540">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17245A6C" w14:textId="77777777" w:rsidR="00657B2B" w:rsidRDefault="00657B2B" w:rsidP="000C5540">
            <w:pPr>
              <w:jc w:val="center"/>
              <w:rPr>
                <w:rFonts w:ascii="標楷體" w:eastAsia="標楷體" w:hAnsi="標楷體"/>
              </w:rPr>
            </w:pPr>
            <w:r>
              <w:rPr>
                <w:rFonts w:ascii="標楷體" w:eastAsia="標楷體" w:hAnsi="標楷體" w:hint="eastAsia"/>
              </w:rPr>
              <w:t>W</w:t>
            </w:r>
          </w:p>
        </w:tc>
        <w:tc>
          <w:tcPr>
            <w:tcW w:w="2856" w:type="dxa"/>
            <w:tcBorders>
              <w:left w:val="single" w:sz="4" w:space="0" w:color="auto"/>
              <w:right w:val="single" w:sz="4" w:space="0" w:color="auto"/>
            </w:tcBorders>
          </w:tcPr>
          <w:p w14:paraId="68ADAE7C" w14:textId="77777777" w:rsidR="00657B2B" w:rsidRPr="00C40A12" w:rsidRDefault="00657B2B" w:rsidP="000C5540">
            <w:pPr>
              <w:rPr>
                <w:rFonts w:ascii="標楷體" w:eastAsia="標楷體" w:hAnsi="標楷體"/>
              </w:rPr>
            </w:pPr>
            <w:r>
              <w:rPr>
                <w:rFonts w:ascii="標楷體" w:eastAsia="標楷體" w:hAnsi="標楷體"/>
              </w:rPr>
              <w:t>1.</w:t>
            </w:r>
            <w:r>
              <w:rPr>
                <w:rFonts w:ascii="標楷體" w:eastAsia="標楷體" w:hAnsi="標楷體" w:hint="eastAsia"/>
              </w:rPr>
              <w:t>[核准號碼]有輸入時,自動帶值,不可修改,其他.自行輸入數字</w:t>
            </w:r>
          </w:p>
        </w:tc>
      </w:tr>
      <w:tr w:rsidR="00657B2B" w:rsidRPr="003972CE" w14:paraId="230DA59A" w14:textId="77777777" w:rsidTr="000C5540">
        <w:trPr>
          <w:trHeight w:val="982"/>
          <w:jc w:val="center"/>
        </w:trPr>
        <w:tc>
          <w:tcPr>
            <w:tcW w:w="512" w:type="dxa"/>
            <w:tcBorders>
              <w:top w:val="single" w:sz="4" w:space="0" w:color="auto"/>
              <w:left w:val="single" w:sz="4" w:space="0" w:color="auto"/>
              <w:bottom w:val="single" w:sz="4" w:space="0" w:color="auto"/>
              <w:right w:val="single" w:sz="4" w:space="0" w:color="auto"/>
            </w:tcBorders>
          </w:tcPr>
          <w:p w14:paraId="5D50F829" w14:textId="77777777" w:rsidR="00657B2B" w:rsidRPr="00023341" w:rsidRDefault="00657B2B" w:rsidP="000C5540">
            <w:pPr>
              <w:ind w:left="480"/>
              <w:rPr>
                <w:rFonts w:ascii="標楷體" w:eastAsia="標楷體" w:hAnsi="標楷體"/>
              </w:rPr>
            </w:pPr>
          </w:p>
        </w:tc>
        <w:tc>
          <w:tcPr>
            <w:tcW w:w="1724" w:type="dxa"/>
            <w:tcBorders>
              <w:top w:val="single" w:sz="4" w:space="0" w:color="auto"/>
              <w:left w:val="single" w:sz="4" w:space="0" w:color="auto"/>
              <w:bottom w:val="single" w:sz="4" w:space="0" w:color="auto"/>
              <w:right w:val="single" w:sz="4" w:space="0" w:color="auto"/>
            </w:tcBorders>
          </w:tcPr>
          <w:p w14:paraId="064D18E9" w14:textId="77777777" w:rsidR="00657B2B" w:rsidRDefault="00657B2B" w:rsidP="000C5540">
            <w:pPr>
              <w:rPr>
                <w:rFonts w:ascii="標楷體" w:eastAsia="標楷體" w:hAnsi="標楷體"/>
              </w:rPr>
            </w:pPr>
            <w:r w:rsidRPr="00EE2ADF">
              <w:rPr>
                <w:rFonts w:ascii="標楷體" w:eastAsia="標楷體" w:hAnsi="標楷體" w:hint="eastAsia"/>
              </w:rPr>
              <w:t>撥款資料查詢</w:t>
            </w:r>
          </w:p>
        </w:tc>
        <w:tc>
          <w:tcPr>
            <w:tcW w:w="1558" w:type="dxa"/>
            <w:tcBorders>
              <w:top w:val="single" w:sz="4" w:space="0" w:color="auto"/>
              <w:left w:val="single" w:sz="4" w:space="0" w:color="auto"/>
              <w:bottom w:val="single" w:sz="4" w:space="0" w:color="auto"/>
              <w:right w:val="single" w:sz="4" w:space="0" w:color="auto"/>
            </w:tcBorders>
          </w:tcPr>
          <w:p w14:paraId="56C15838" w14:textId="77777777" w:rsidR="00657B2B" w:rsidRDefault="00657B2B" w:rsidP="000C5540">
            <w:pPr>
              <w:rPr>
                <w:rFonts w:ascii="標楷體" w:eastAsia="標楷體" w:hAnsi="標楷體"/>
              </w:rPr>
            </w:pPr>
            <w:r>
              <w:rPr>
                <w:rFonts w:ascii="標楷體" w:eastAsia="標楷體" w:hAnsi="標楷體" w:hint="eastAsia"/>
              </w:rPr>
              <w:t>按鈕</w:t>
            </w:r>
          </w:p>
        </w:tc>
        <w:tc>
          <w:tcPr>
            <w:tcW w:w="993" w:type="dxa"/>
            <w:tcBorders>
              <w:top w:val="single" w:sz="4" w:space="0" w:color="auto"/>
              <w:left w:val="single" w:sz="4" w:space="0" w:color="auto"/>
              <w:bottom w:val="single" w:sz="4" w:space="0" w:color="auto"/>
              <w:right w:val="single" w:sz="4" w:space="0" w:color="auto"/>
            </w:tcBorders>
          </w:tcPr>
          <w:p w14:paraId="52623150" w14:textId="77777777" w:rsidR="00657B2B" w:rsidRPr="00023341" w:rsidRDefault="00657B2B" w:rsidP="000C5540">
            <w:pPr>
              <w:rPr>
                <w:rFonts w:ascii="標楷體" w:eastAsia="標楷體" w:hAnsi="標楷體"/>
              </w:rPr>
            </w:pPr>
          </w:p>
        </w:tc>
        <w:tc>
          <w:tcPr>
            <w:tcW w:w="1489" w:type="dxa"/>
            <w:tcBorders>
              <w:top w:val="single" w:sz="4" w:space="0" w:color="auto"/>
              <w:left w:val="single" w:sz="4" w:space="0" w:color="auto"/>
              <w:bottom w:val="single" w:sz="4" w:space="0" w:color="auto"/>
              <w:right w:val="single" w:sz="4" w:space="0" w:color="auto"/>
            </w:tcBorders>
          </w:tcPr>
          <w:p w14:paraId="1C0AA328" w14:textId="77777777" w:rsidR="00657B2B" w:rsidRPr="00053341" w:rsidRDefault="00657B2B" w:rsidP="000C5540">
            <w:pPr>
              <w:rPr>
                <w:rFonts w:eastAsia="標楷體"/>
              </w:rPr>
            </w:pPr>
          </w:p>
        </w:tc>
        <w:tc>
          <w:tcPr>
            <w:tcW w:w="623" w:type="dxa"/>
            <w:gridSpan w:val="2"/>
            <w:tcBorders>
              <w:left w:val="single" w:sz="4" w:space="0" w:color="auto"/>
              <w:right w:val="single" w:sz="4" w:space="0" w:color="auto"/>
            </w:tcBorders>
          </w:tcPr>
          <w:p w14:paraId="5F21E7E2" w14:textId="77777777" w:rsidR="00657B2B" w:rsidRPr="00023341" w:rsidRDefault="00657B2B" w:rsidP="000C5540">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32C9A557" w14:textId="77777777" w:rsidR="00657B2B" w:rsidRDefault="00657B2B" w:rsidP="000C5540">
            <w:pPr>
              <w:jc w:val="center"/>
              <w:rPr>
                <w:rFonts w:ascii="標楷體" w:eastAsia="標楷體" w:hAnsi="標楷體"/>
              </w:rPr>
            </w:pPr>
          </w:p>
        </w:tc>
        <w:tc>
          <w:tcPr>
            <w:tcW w:w="2856" w:type="dxa"/>
            <w:tcBorders>
              <w:left w:val="single" w:sz="4" w:space="0" w:color="auto"/>
              <w:right w:val="single" w:sz="4" w:space="0" w:color="auto"/>
            </w:tcBorders>
          </w:tcPr>
          <w:p w14:paraId="7CD8C515" w14:textId="77777777" w:rsidR="00657B2B" w:rsidRDefault="00657B2B" w:rsidP="000C5540">
            <w:pPr>
              <w:rPr>
                <w:rFonts w:ascii="標楷體" w:eastAsia="標楷體" w:hAnsi="標楷體"/>
              </w:rPr>
            </w:pPr>
            <w:r>
              <w:rPr>
                <w:rFonts w:ascii="標楷體" w:eastAsia="標楷體" w:hAnsi="標楷體" w:hint="eastAsia"/>
              </w:rPr>
              <w:t>連結至【L3002</w:t>
            </w:r>
            <w:r w:rsidRPr="00EE2ADF">
              <w:rPr>
                <w:rFonts w:ascii="標楷體" w:eastAsia="標楷體" w:hAnsi="標楷體" w:hint="eastAsia"/>
              </w:rPr>
              <w:t>撥款明細資料查詢</w:t>
            </w:r>
            <w:r>
              <w:rPr>
                <w:rFonts w:ascii="標楷體" w:eastAsia="標楷體" w:hAnsi="標楷體" w:hint="eastAsia"/>
              </w:rPr>
              <w:t>】供查詢,帶回額度編號.撥款序號</w:t>
            </w:r>
          </w:p>
        </w:tc>
      </w:tr>
      <w:tr w:rsidR="00657B2B" w:rsidRPr="003972CE" w14:paraId="7A160C6A" w14:textId="77777777" w:rsidTr="000C5540">
        <w:trPr>
          <w:trHeight w:val="982"/>
          <w:jc w:val="center"/>
        </w:trPr>
        <w:tc>
          <w:tcPr>
            <w:tcW w:w="512" w:type="dxa"/>
            <w:tcBorders>
              <w:top w:val="single" w:sz="4" w:space="0" w:color="auto"/>
              <w:left w:val="single" w:sz="4" w:space="0" w:color="auto"/>
              <w:bottom w:val="single" w:sz="4" w:space="0" w:color="auto"/>
              <w:right w:val="single" w:sz="4" w:space="0" w:color="auto"/>
            </w:tcBorders>
          </w:tcPr>
          <w:p w14:paraId="5D96B8DF" w14:textId="77777777" w:rsidR="00657B2B" w:rsidRPr="00023341" w:rsidRDefault="00657B2B" w:rsidP="000C5540">
            <w:pPr>
              <w:rPr>
                <w:rFonts w:ascii="標楷體" w:eastAsia="標楷體" w:hAnsi="標楷體"/>
              </w:rPr>
            </w:pPr>
            <w:r>
              <w:rPr>
                <w:rFonts w:ascii="標楷體" w:eastAsia="標楷體" w:hAnsi="標楷體" w:hint="eastAsia"/>
              </w:rPr>
              <w:t>5</w:t>
            </w:r>
          </w:p>
        </w:tc>
        <w:tc>
          <w:tcPr>
            <w:tcW w:w="1724" w:type="dxa"/>
            <w:tcBorders>
              <w:top w:val="single" w:sz="4" w:space="0" w:color="auto"/>
              <w:left w:val="single" w:sz="4" w:space="0" w:color="auto"/>
              <w:bottom w:val="single" w:sz="4" w:space="0" w:color="auto"/>
              <w:right w:val="single" w:sz="4" w:space="0" w:color="auto"/>
            </w:tcBorders>
          </w:tcPr>
          <w:p w14:paraId="7A3F1821" w14:textId="77777777" w:rsidR="00657B2B" w:rsidRDefault="00657B2B" w:rsidP="000C5540">
            <w:pPr>
              <w:rPr>
                <w:rFonts w:ascii="標楷體" w:eastAsia="標楷體" w:hAnsi="標楷體"/>
              </w:rPr>
            </w:pPr>
            <w:r w:rsidRPr="006A5541">
              <w:rPr>
                <w:rFonts w:ascii="標楷體" w:eastAsia="標楷體" w:hAnsi="標楷體"/>
              </w:rPr>
              <w:t>撥款序號</w:t>
            </w:r>
          </w:p>
        </w:tc>
        <w:tc>
          <w:tcPr>
            <w:tcW w:w="1558" w:type="dxa"/>
            <w:tcBorders>
              <w:top w:val="single" w:sz="4" w:space="0" w:color="auto"/>
              <w:left w:val="single" w:sz="4" w:space="0" w:color="auto"/>
              <w:bottom w:val="single" w:sz="4" w:space="0" w:color="auto"/>
              <w:right w:val="single" w:sz="4" w:space="0" w:color="auto"/>
            </w:tcBorders>
          </w:tcPr>
          <w:p w14:paraId="618D9103" w14:textId="77777777" w:rsidR="00657B2B" w:rsidRDefault="00657B2B" w:rsidP="000C5540">
            <w:pPr>
              <w:rPr>
                <w:rFonts w:ascii="標楷體" w:eastAsia="標楷體" w:hAnsi="標楷體"/>
              </w:rPr>
            </w:pPr>
            <w:r>
              <w:rPr>
                <w:rFonts w:ascii="標楷體" w:eastAsia="標楷體" w:hAnsi="標楷體" w:hint="eastAsia"/>
              </w:rPr>
              <w:t>3</w:t>
            </w:r>
          </w:p>
        </w:tc>
        <w:tc>
          <w:tcPr>
            <w:tcW w:w="993" w:type="dxa"/>
            <w:tcBorders>
              <w:top w:val="single" w:sz="4" w:space="0" w:color="auto"/>
              <w:left w:val="single" w:sz="4" w:space="0" w:color="auto"/>
              <w:bottom w:val="single" w:sz="4" w:space="0" w:color="auto"/>
              <w:right w:val="single" w:sz="4" w:space="0" w:color="auto"/>
            </w:tcBorders>
          </w:tcPr>
          <w:p w14:paraId="0F011701" w14:textId="77777777" w:rsidR="00657B2B" w:rsidRPr="00023341" w:rsidRDefault="00657B2B" w:rsidP="000C5540">
            <w:pPr>
              <w:rPr>
                <w:rFonts w:ascii="標楷體" w:eastAsia="標楷體" w:hAnsi="標楷體"/>
              </w:rPr>
            </w:pPr>
          </w:p>
        </w:tc>
        <w:tc>
          <w:tcPr>
            <w:tcW w:w="1489" w:type="dxa"/>
            <w:tcBorders>
              <w:top w:val="single" w:sz="4" w:space="0" w:color="auto"/>
              <w:left w:val="single" w:sz="4" w:space="0" w:color="auto"/>
              <w:bottom w:val="single" w:sz="4" w:space="0" w:color="auto"/>
              <w:right w:val="single" w:sz="4" w:space="0" w:color="auto"/>
            </w:tcBorders>
          </w:tcPr>
          <w:p w14:paraId="37DC3EF5" w14:textId="77777777" w:rsidR="00657B2B" w:rsidRPr="00227142" w:rsidRDefault="00657B2B" w:rsidP="000C5540">
            <w:pPr>
              <w:rPr>
                <w:rFonts w:ascii="標楷體" w:eastAsia="標楷體" w:hAnsi="標楷體"/>
              </w:rPr>
            </w:pPr>
          </w:p>
        </w:tc>
        <w:tc>
          <w:tcPr>
            <w:tcW w:w="623" w:type="dxa"/>
            <w:gridSpan w:val="2"/>
            <w:tcBorders>
              <w:left w:val="single" w:sz="4" w:space="0" w:color="auto"/>
              <w:right w:val="single" w:sz="4" w:space="0" w:color="auto"/>
            </w:tcBorders>
          </w:tcPr>
          <w:p w14:paraId="1767FC52" w14:textId="77777777" w:rsidR="00657B2B" w:rsidRDefault="00657B2B" w:rsidP="000C5540">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0B479BED" w14:textId="77777777" w:rsidR="00657B2B" w:rsidRDefault="00657B2B" w:rsidP="000C5540">
            <w:pPr>
              <w:jc w:val="center"/>
              <w:rPr>
                <w:rFonts w:ascii="標楷體" w:eastAsia="標楷體" w:hAnsi="標楷體"/>
              </w:rPr>
            </w:pPr>
            <w:r>
              <w:rPr>
                <w:rFonts w:ascii="標楷體" w:eastAsia="標楷體" w:hAnsi="標楷體" w:hint="eastAsia"/>
              </w:rPr>
              <w:t>W</w:t>
            </w:r>
          </w:p>
        </w:tc>
        <w:tc>
          <w:tcPr>
            <w:tcW w:w="2856" w:type="dxa"/>
            <w:tcBorders>
              <w:left w:val="single" w:sz="4" w:space="0" w:color="auto"/>
              <w:right w:val="single" w:sz="4" w:space="0" w:color="auto"/>
            </w:tcBorders>
          </w:tcPr>
          <w:p w14:paraId="5535872C" w14:textId="77777777" w:rsidR="00657B2B" w:rsidRDefault="00657B2B" w:rsidP="000C5540">
            <w:pPr>
              <w:ind w:left="235" w:hangingChars="98" w:hanging="235"/>
              <w:rPr>
                <w:rFonts w:ascii="標楷體" w:eastAsia="標楷體" w:hAnsi="標楷體"/>
              </w:rPr>
            </w:pPr>
            <w:r>
              <w:rPr>
                <w:rFonts w:ascii="標楷體" w:eastAsia="標楷體" w:hAnsi="標楷體" w:hint="eastAsia"/>
              </w:rPr>
              <w:t>1.額度編號未輸入時不可輸入</w:t>
            </w:r>
          </w:p>
          <w:p w14:paraId="018F860B" w14:textId="77777777" w:rsidR="00657B2B" w:rsidRDefault="00657B2B" w:rsidP="000C5540">
            <w:pPr>
              <w:ind w:left="235" w:hangingChars="98" w:hanging="235"/>
              <w:rPr>
                <w:rFonts w:ascii="標楷體" w:eastAsia="標楷體" w:hAnsi="標楷體"/>
              </w:rPr>
            </w:pPr>
            <w:r>
              <w:rPr>
                <w:rFonts w:ascii="標楷體" w:eastAsia="標楷體" w:hAnsi="標楷體" w:hint="eastAsia"/>
              </w:rPr>
              <w:t>2.自行輸入數字</w:t>
            </w:r>
          </w:p>
        </w:tc>
      </w:tr>
      <w:tr w:rsidR="00657B2B" w:rsidRPr="003972CE" w14:paraId="235B904B" w14:textId="77777777" w:rsidTr="000C5540">
        <w:trPr>
          <w:trHeight w:val="982"/>
          <w:jc w:val="center"/>
        </w:trPr>
        <w:tc>
          <w:tcPr>
            <w:tcW w:w="512" w:type="dxa"/>
            <w:tcBorders>
              <w:top w:val="single" w:sz="4" w:space="0" w:color="auto"/>
              <w:left w:val="single" w:sz="4" w:space="0" w:color="auto"/>
              <w:bottom w:val="single" w:sz="4" w:space="0" w:color="auto"/>
              <w:right w:val="single" w:sz="4" w:space="0" w:color="auto"/>
            </w:tcBorders>
          </w:tcPr>
          <w:p w14:paraId="3AE73618" w14:textId="77777777" w:rsidR="00657B2B" w:rsidRDefault="00657B2B" w:rsidP="000C5540">
            <w:pPr>
              <w:rPr>
                <w:rFonts w:ascii="標楷體" w:eastAsia="標楷體" w:hAnsi="標楷體"/>
              </w:rPr>
            </w:pPr>
          </w:p>
        </w:tc>
        <w:tc>
          <w:tcPr>
            <w:tcW w:w="1724" w:type="dxa"/>
            <w:tcBorders>
              <w:top w:val="single" w:sz="4" w:space="0" w:color="auto"/>
              <w:left w:val="single" w:sz="4" w:space="0" w:color="auto"/>
              <w:bottom w:val="single" w:sz="4" w:space="0" w:color="auto"/>
              <w:right w:val="single" w:sz="4" w:space="0" w:color="auto"/>
            </w:tcBorders>
          </w:tcPr>
          <w:p w14:paraId="53131833" w14:textId="77777777" w:rsidR="00657B2B" w:rsidRPr="006A5541" w:rsidRDefault="00657B2B" w:rsidP="000C5540">
            <w:pPr>
              <w:rPr>
                <w:rFonts w:ascii="標楷體" w:eastAsia="標楷體" w:hAnsi="標楷體"/>
              </w:rPr>
            </w:pPr>
            <w:r>
              <w:rPr>
                <w:rFonts w:ascii="標楷體" w:eastAsia="標楷體" w:hAnsi="標楷體" w:hint="eastAsia"/>
              </w:rPr>
              <w:t>繳息情形查詢</w:t>
            </w:r>
          </w:p>
        </w:tc>
        <w:tc>
          <w:tcPr>
            <w:tcW w:w="1558" w:type="dxa"/>
            <w:tcBorders>
              <w:top w:val="single" w:sz="4" w:space="0" w:color="auto"/>
              <w:left w:val="single" w:sz="4" w:space="0" w:color="auto"/>
              <w:bottom w:val="single" w:sz="4" w:space="0" w:color="auto"/>
              <w:right w:val="single" w:sz="4" w:space="0" w:color="auto"/>
            </w:tcBorders>
          </w:tcPr>
          <w:p w14:paraId="1E94426F" w14:textId="77777777" w:rsidR="00657B2B" w:rsidRDefault="00657B2B" w:rsidP="000C5540">
            <w:pPr>
              <w:rPr>
                <w:rFonts w:ascii="標楷體" w:eastAsia="標楷體" w:hAnsi="標楷體"/>
              </w:rPr>
            </w:pPr>
            <w:r>
              <w:rPr>
                <w:rFonts w:ascii="標楷體" w:eastAsia="標楷體" w:hAnsi="標楷體" w:hint="eastAsia"/>
              </w:rPr>
              <w:t>按鈕</w:t>
            </w:r>
          </w:p>
        </w:tc>
        <w:tc>
          <w:tcPr>
            <w:tcW w:w="993" w:type="dxa"/>
            <w:tcBorders>
              <w:top w:val="single" w:sz="4" w:space="0" w:color="auto"/>
              <w:left w:val="single" w:sz="4" w:space="0" w:color="auto"/>
              <w:bottom w:val="single" w:sz="4" w:space="0" w:color="auto"/>
              <w:right w:val="single" w:sz="4" w:space="0" w:color="auto"/>
            </w:tcBorders>
          </w:tcPr>
          <w:p w14:paraId="38C55100" w14:textId="77777777" w:rsidR="00657B2B" w:rsidRPr="00023341" w:rsidRDefault="00657B2B" w:rsidP="000C5540">
            <w:pPr>
              <w:rPr>
                <w:rFonts w:ascii="標楷體" w:eastAsia="標楷體" w:hAnsi="標楷體"/>
              </w:rPr>
            </w:pPr>
          </w:p>
        </w:tc>
        <w:tc>
          <w:tcPr>
            <w:tcW w:w="1489" w:type="dxa"/>
            <w:tcBorders>
              <w:top w:val="single" w:sz="4" w:space="0" w:color="auto"/>
              <w:left w:val="single" w:sz="4" w:space="0" w:color="auto"/>
              <w:bottom w:val="single" w:sz="4" w:space="0" w:color="auto"/>
              <w:right w:val="single" w:sz="4" w:space="0" w:color="auto"/>
            </w:tcBorders>
          </w:tcPr>
          <w:p w14:paraId="04C13B14" w14:textId="77777777" w:rsidR="00657B2B" w:rsidRPr="00227142" w:rsidRDefault="00657B2B" w:rsidP="000C5540">
            <w:pPr>
              <w:rPr>
                <w:rFonts w:ascii="標楷體" w:eastAsia="標楷體" w:hAnsi="標楷體"/>
              </w:rPr>
            </w:pPr>
          </w:p>
        </w:tc>
        <w:tc>
          <w:tcPr>
            <w:tcW w:w="623" w:type="dxa"/>
            <w:gridSpan w:val="2"/>
            <w:tcBorders>
              <w:left w:val="single" w:sz="4" w:space="0" w:color="auto"/>
              <w:right w:val="single" w:sz="4" w:space="0" w:color="auto"/>
            </w:tcBorders>
          </w:tcPr>
          <w:p w14:paraId="04042C16" w14:textId="77777777" w:rsidR="00657B2B" w:rsidRDefault="00657B2B" w:rsidP="000C5540">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2F1BF5DA" w14:textId="77777777" w:rsidR="00657B2B" w:rsidRDefault="00657B2B" w:rsidP="000C5540">
            <w:pPr>
              <w:jc w:val="center"/>
              <w:rPr>
                <w:rFonts w:ascii="標楷體" w:eastAsia="標楷體" w:hAnsi="標楷體"/>
              </w:rPr>
            </w:pPr>
          </w:p>
        </w:tc>
        <w:tc>
          <w:tcPr>
            <w:tcW w:w="2856" w:type="dxa"/>
            <w:tcBorders>
              <w:left w:val="single" w:sz="4" w:space="0" w:color="auto"/>
              <w:right w:val="single" w:sz="4" w:space="0" w:color="auto"/>
            </w:tcBorders>
          </w:tcPr>
          <w:p w14:paraId="5EB365F7" w14:textId="77777777" w:rsidR="00657B2B" w:rsidRDefault="00657B2B" w:rsidP="000C5540">
            <w:pPr>
              <w:ind w:left="235" w:hangingChars="98" w:hanging="235"/>
              <w:rPr>
                <w:rFonts w:ascii="標楷體" w:eastAsia="標楷體" w:hAnsi="標楷體"/>
              </w:rPr>
            </w:pPr>
            <w:r>
              <w:rPr>
                <w:rFonts w:ascii="標楷體" w:eastAsia="標楷體" w:hAnsi="標楷體" w:hint="eastAsia"/>
              </w:rPr>
              <w:t>連結至【</w:t>
            </w:r>
            <w:r w:rsidRPr="00EE2ADF">
              <w:rPr>
                <w:rFonts w:ascii="標楷體" w:eastAsia="標楷體" w:hAnsi="標楷體" w:hint="eastAsia"/>
              </w:rPr>
              <w:t>L3911繳息情形查詢</w:t>
            </w:r>
            <w:r>
              <w:rPr>
                <w:rFonts w:ascii="標楷體" w:eastAsia="標楷體" w:hAnsi="標楷體" w:hint="eastAsia"/>
              </w:rPr>
              <w:t xml:space="preserve">】供查詢 </w:t>
            </w:r>
          </w:p>
        </w:tc>
      </w:tr>
      <w:tr w:rsidR="00657B2B" w:rsidRPr="003972CE" w14:paraId="3E1BA39F" w14:textId="77777777" w:rsidTr="000C5540">
        <w:trPr>
          <w:trHeight w:val="982"/>
          <w:jc w:val="center"/>
        </w:trPr>
        <w:tc>
          <w:tcPr>
            <w:tcW w:w="512" w:type="dxa"/>
            <w:tcBorders>
              <w:top w:val="single" w:sz="4" w:space="0" w:color="auto"/>
              <w:left w:val="single" w:sz="4" w:space="0" w:color="auto"/>
              <w:bottom w:val="single" w:sz="4" w:space="0" w:color="auto"/>
              <w:right w:val="single" w:sz="4" w:space="0" w:color="auto"/>
            </w:tcBorders>
          </w:tcPr>
          <w:p w14:paraId="0ABB65BD" w14:textId="77777777" w:rsidR="00657B2B" w:rsidRPr="00023341" w:rsidRDefault="00657B2B" w:rsidP="000C5540">
            <w:pPr>
              <w:rPr>
                <w:rFonts w:ascii="標楷體" w:eastAsia="標楷體" w:hAnsi="標楷體"/>
              </w:rPr>
            </w:pPr>
            <w:r>
              <w:rPr>
                <w:rFonts w:ascii="標楷體" w:eastAsia="標楷體" w:hAnsi="標楷體" w:hint="eastAsia"/>
              </w:rPr>
              <w:t>6</w:t>
            </w:r>
          </w:p>
        </w:tc>
        <w:tc>
          <w:tcPr>
            <w:tcW w:w="1724" w:type="dxa"/>
            <w:tcBorders>
              <w:top w:val="single" w:sz="4" w:space="0" w:color="auto"/>
              <w:left w:val="single" w:sz="4" w:space="0" w:color="auto"/>
              <w:bottom w:val="single" w:sz="4" w:space="0" w:color="auto"/>
              <w:right w:val="single" w:sz="4" w:space="0" w:color="auto"/>
            </w:tcBorders>
          </w:tcPr>
          <w:p w14:paraId="523ACAFE" w14:textId="77777777" w:rsidR="00657B2B" w:rsidRDefault="00657B2B" w:rsidP="000C5540">
            <w:pPr>
              <w:rPr>
                <w:rFonts w:ascii="標楷體" w:eastAsia="標楷體" w:hAnsi="標楷體"/>
              </w:rPr>
            </w:pPr>
            <w:r>
              <w:rPr>
                <w:rFonts w:ascii="標楷體" w:eastAsia="標楷體" w:hAnsi="標楷體" w:hint="eastAsia"/>
              </w:rPr>
              <w:t>會計日期</w:t>
            </w:r>
          </w:p>
        </w:tc>
        <w:tc>
          <w:tcPr>
            <w:tcW w:w="1558" w:type="dxa"/>
            <w:tcBorders>
              <w:top w:val="single" w:sz="4" w:space="0" w:color="auto"/>
              <w:left w:val="single" w:sz="4" w:space="0" w:color="auto"/>
              <w:bottom w:val="single" w:sz="4" w:space="0" w:color="auto"/>
              <w:right w:val="single" w:sz="4" w:space="0" w:color="auto"/>
            </w:tcBorders>
          </w:tcPr>
          <w:p w14:paraId="348A491E" w14:textId="77777777" w:rsidR="00657B2B" w:rsidRDefault="00657B2B" w:rsidP="000C5540">
            <w:pPr>
              <w:rPr>
                <w:rFonts w:ascii="標楷體" w:eastAsia="標楷體" w:hAnsi="標楷體"/>
              </w:rPr>
            </w:pPr>
            <w:r>
              <w:rPr>
                <w:rFonts w:ascii="標楷體" w:eastAsia="標楷體" w:hAnsi="標楷體" w:hint="eastAsia"/>
              </w:rPr>
              <w:t>7</w:t>
            </w:r>
          </w:p>
        </w:tc>
        <w:tc>
          <w:tcPr>
            <w:tcW w:w="993" w:type="dxa"/>
            <w:tcBorders>
              <w:top w:val="single" w:sz="4" w:space="0" w:color="auto"/>
              <w:left w:val="single" w:sz="4" w:space="0" w:color="auto"/>
              <w:bottom w:val="single" w:sz="4" w:space="0" w:color="auto"/>
              <w:right w:val="single" w:sz="4" w:space="0" w:color="auto"/>
            </w:tcBorders>
          </w:tcPr>
          <w:p w14:paraId="3823CB61" w14:textId="77777777" w:rsidR="00657B2B" w:rsidRPr="00023341" w:rsidRDefault="00657B2B" w:rsidP="000C5540">
            <w:pPr>
              <w:rPr>
                <w:rFonts w:ascii="標楷體" w:eastAsia="標楷體" w:hAnsi="標楷體"/>
              </w:rPr>
            </w:pPr>
            <w:r>
              <w:rPr>
                <w:rFonts w:ascii="標楷體" w:eastAsia="標楷體" w:hAnsi="標楷體" w:hint="eastAsia"/>
              </w:rPr>
              <w:t>本月1號</w:t>
            </w:r>
          </w:p>
        </w:tc>
        <w:tc>
          <w:tcPr>
            <w:tcW w:w="1489" w:type="dxa"/>
            <w:tcBorders>
              <w:top w:val="single" w:sz="4" w:space="0" w:color="auto"/>
              <w:left w:val="single" w:sz="4" w:space="0" w:color="auto"/>
              <w:bottom w:val="single" w:sz="4" w:space="0" w:color="auto"/>
              <w:right w:val="single" w:sz="4" w:space="0" w:color="auto"/>
            </w:tcBorders>
          </w:tcPr>
          <w:p w14:paraId="503E2D04" w14:textId="77777777" w:rsidR="00657B2B" w:rsidRPr="00227142" w:rsidRDefault="00657B2B" w:rsidP="000C5540">
            <w:pPr>
              <w:rPr>
                <w:rFonts w:ascii="標楷體" w:eastAsia="標楷體" w:hAnsi="標楷體"/>
              </w:rPr>
            </w:pPr>
            <w:r>
              <w:rPr>
                <w:rFonts w:ascii="標楷體" w:eastAsia="標楷體" w:hAnsi="標楷體" w:hint="eastAsia"/>
              </w:rPr>
              <w:t>日期選單</w:t>
            </w:r>
          </w:p>
        </w:tc>
        <w:tc>
          <w:tcPr>
            <w:tcW w:w="623" w:type="dxa"/>
            <w:gridSpan w:val="2"/>
            <w:tcBorders>
              <w:left w:val="single" w:sz="4" w:space="0" w:color="auto"/>
              <w:right w:val="single" w:sz="4" w:space="0" w:color="auto"/>
            </w:tcBorders>
          </w:tcPr>
          <w:p w14:paraId="7C51D80D" w14:textId="77777777" w:rsidR="00657B2B" w:rsidRDefault="00657B2B" w:rsidP="000C5540">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6ADA769D" w14:textId="77777777" w:rsidR="00657B2B" w:rsidRDefault="00657B2B" w:rsidP="000C5540">
            <w:pPr>
              <w:jc w:val="center"/>
              <w:rPr>
                <w:rFonts w:ascii="標楷體" w:eastAsia="標楷體" w:hAnsi="標楷體"/>
              </w:rPr>
            </w:pPr>
            <w:r>
              <w:rPr>
                <w:rFonts w:ascii="標楷體" w:eastAsia="標楷體" w:hAnsi="標楷體" w:hint="eastAsia"/>
              </w:rPr>
              <w:t>W</w:t>
            </w:r>
          </w:p>
        </w:tc>
        <w:tc>
          <w:tcPr>
            <w:tcW w:w="2856" w:type="dxa"/>
            <w:tcBorders>
              <w:left w:val="single" w:sz="4" w:space="0" w:color="auto"/>
              <w:right w:val="single" w:sz="4" w:space="0" w:color="auto"/>
            </w:tcBorders>
          </w:tcPr>
          <w:p w14:paraId="5A0543AB" w14:textId="77777777" w:rsidR="00657B2B" w:rsidRDefault="00657B2B" w:rsidP="000C5540">
            <w:pPr>
              <w:ind w:left="235" w:hangingChars="98" w:hanging="235"/>
            </w:pPr>
            <w:r>
              <w:rPr>
                <w:rFonts w:ascii="標楷體" w:eastAsia="標楷體" w:hAnsi="標楷體" w:hint="eastAsia"/>
                <w:lang w:val="x-none"/>
              </w:rPr>
              <w:t>1.自行輸入日期,有輸入時,檢核條件:</w:t>
            </w:r>
            <w:r>
              <w:t xml:space="preserve"> </w:t>
            </w:r>
          </w:p>
          <w:p w14:paraId="1701E0D9" w14:textId="77777777" w:rsidR="00657B2B" w:rsidRPr="005671EA" w:rsidRDefault="00657B2B" w:rsidP="000C5540">
            <w:pPr>
              <w:ind w:left="235" w:hangingChars="98" w:hanging="235"/>
              <w:rPr>
                <w:rFonts w:ascii="標楷體" w:eastAsia="標楷體" w:hAnsi="標楷體"/>
                <w:lang w:val="x-none"/>
              </w:rPr>
            </w:pPr>
            <w:r>
              <w:rPr>
                <w:rFonts w:ascii="標楷體" w:eastAsia="標楷體" w:hAnsi="標楷體"/>
                <w:lang w:val="x-none"/>
              </w:rPr>
              <w:t>(1).</w:t>
            </w:r>
            <w:r w:rsidRPr="00042C51">
              <w:rPr>
                <w:rFonts w:ascii="標楷體" w:eastAsia="標楷體" w:hAnsi="標楷體" w:hint="eastAsia"/>
                <w:lang w:val="x-none"/>
              </w:rPr>
              <w:t>日期格式/A(DATE,0)</w:t>
            </w:r>
          </w:p>
        </w:tc>
      </w:tr>
      <w:tr w:rsidR="00657B2B" w:rsidRPr="003972CE" w14:paraId="6B9D873D" w14:textId="77777777" w:rsidTr="000C5540">
        <w:trPr>
          <w:trHeight w:val="982"/>
          <w:jc w:val="center"/>
        </w:trPr>
        <w:tc>
          <w:tcPr>
            <w:tcW w:w="512" w:type="dxa"/>
            <w:tcBorders>
              <w:top w:val="single" w:sz="4" w:space="0" w:color="auto"/>
              <w:left w:val="single" w:sz="4" w:space="0" w:color="auto"/>
              <w:bottom w:val="single" w:sz="4" w:space="0" w:color="auto"/>
              <w:right w:val="single" w:sz="4" w:space="0" w:color="auto"/>
            </w:tcBorders>
          </w:tcPr>
          <w:p w14:paraId="4560ECD8" w14:textId="77777777" w:rsidR="00657B2B" w:rsidRPr="00023341" w:rsidRDefault="00657B2B" w:rsidP="000C5540">
            <w:pPr>
              <w:rPr>
                <w:rFonts w:ascii="標楷體" w:eastAsia="標楷體" w:hAnsi="標楷體"/>
              </w:rPr>
            </w:pPr>
            <w:r>
              <w:rPr>
                <w:rFonts w:ascii="標楷體" w:eastAsia="標楷體" w:hAnsi="標楷體" w:hint="eastAsia"/>
              </w:rPr>
              <w:t>7</w:t>
            </w:r>
          </w:p>
        </w:tc>
        <w:tc>
          <w:tcPr>
            <w:tcW w:w="1724" w:type="dxa"/>
            <w:tcBorders>
              <w:top w:val="single" w:sz="4" w:space="0" w:color="auto"/>
              <w:left w:val="single" w:sz="4" w:space="0" w:color="auto"/>
              <w:bottom w:val="single" w:sz="4" w:space="0" w:color="auto"/>
              <w:right w:val="single" w:sz="4" w:space="0" w:color="auto"/>
            </w:tcBorders>
          </w:tcPr>
          <w:p w14:paraId="326AEB64" w14:textId="77777777" w:rsidR="00657B2B" w:rsidRDefault="00657B2B" w:rsidP="000C5540">
            <w:pPr>
              <w:rPr>
                <w:rFonts w:ascii="標楷體" w:eastAsia="標楷體" w:hAnsi="標楷體"/>
              </w:rPr>
            </w:pPr>
            <w:r>
              <w:rPr>
                <w:rFonts w:ascii="標楷體" w:eastAsia="標楷體" w:hAnsi="標楷體" w:hint="eastAsia"/>
              </w:rPr>
              <w:t>入帳日期</w:t>
            </w:r>
          </w:p>
        </w:tc>
        <w:tc>
          <w:tcPr>
            <w:tcW w:w="1558" w:type="dxa"/>
            <w:tcBorders>
              <w:top w:val="single" w:sz="4" w:space="0" w:color="auto"/>
              <w:left w:val="single" w:sz="4" w:space="0" w:color="auto"/>
              <w:bottom w:val="single" w:sz="4" w:space="0" w:color="auto"/>
              <w:right w:val="single" w:sz="4" w:space="0" w:color="auto"/>
            </w:tcBorders>
          </w:tcPr>
          <w:p w14:paraId="4AD53BC3" w14:textId="77777777" w:rsidR="00657B2B" w:rsidRDefault="00657B2B" w:rsidP="000C5540">
            <w:pPr>
              <w:rPr>
                <w:rFonts w:ascii="標楷體" w:eastAsia="標楷體" w:hAnsi="標楷體"/>
              </w:rPr>
            </w:pPr>
            <w:r>
              <w:rPr>
                <w:rFonts w:ascii="標楷體" w:eastAsia="標楷體" w:hAnsi="標楷體" w:hint="eastAsia"/>
              </w:rPr>
              <w:t>7</w:t>
            </w:r>
          </w:p>
        </w:tc>
        <w:tc>
          <w:tcPr>
            <w:tcW w:w="993" w:type="dxa"/>
            <w:tcBorders>
              <w:top w:val="single" w:sz="4" w:space="0" w:color="auto"/>
              <w:left w:val="single" w:sz="4" w:space="0" w:color="auto"/>
              <w:bottom w:val="single" w:sz="4" w:space="0" w:color="auto"/>
              <w:right w:val="single" w:sz="4" w:space="0" w:color="auto"/>
            </w:tcBorders>
          </w:tcPr>
          <w:p w14:paraId="716278E9" w14:textId="77777777" w:rsidR="00657B2B" w:rsidRPr="00023341" w:rsidRDefault="00657B2B" w:rsidP="000C5540">
            <w:pPr>
              <w:rPr>
                <w:rFonts w:ascii="標楷體" w:eastAsia="標楷體" w:hAnsi="標楷體"/>
              </w:rPr>
            </w:pPr>
          </w:p>
        </w:tc>
        <w:tc>
          <w:tcPr>
            <w:tcW w:w="1489" w:type="dxa"/>
            <w:tcBorders>
              <w:top w:val="single" w:sz="4" w:space="0" w:color="auto"/>
              <w:left w:val="single" w:sz="4" w:space="0" w:color="auto"/>
              <w:bottom w:val="single" w:sz="4" w:space="0" w:color="auto"/>
              <w:right w:val="single" w:sz="4" w:space="0" w:color="auto"/>
            </w:tcBorders>
          </w:tcPr>
          <w:p w14:paraId="69C57103" w14:textId="77777777" w:rsidR="00657B2B" w:rsidRPr="00227142" w:rsidRDefault="00657B2B" w:rsidP="000C5540">
            <w:pPr>
              <w:rPr>
                <w:rFonts w:ascii="標楷體" w:eastAsia="標楷體" w:hAnsi="標楷體"/>
              </w:rPr>
            </w:pPr>
            <w:r>
              <w:rPr>
                <w:rFonts w:ascii="標楷體" w:eastAsia="標楷體" w:hAnsi="標楷體" w:hint="eastAsia"/>
              </w:rPr>
              <w:t>日期選單</w:t>
            </w:r>
          </w:p>
        </w:tc>
        <w:tc>
          <w:tcPr>
            <w:tcW w:w="623" w:type="dxa"/>
            <w:gridSpan w:val="2"/>
            <w:tcBorders>
              <w:left w:val="single" w:sz="4" w:space="0" w:color="auto"/>
              <w:right w:val="single" w:sz="4" w:space="0" w:color="auto"/>
            </w:tcBorders>
          </w:tcPr>
          <w:p w14:paraId="568D6F5B" w14:textId="77777777" w:rsidR="00657B2B" w:rsidRDefault="00657B2B" w:rsidP="000C5540">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0AF5EC26" w14:textId="77777777" w:rsidR="00657B2B" w:rsidRDefault="00657B2B" w:rsidP="000C5540">
            <w:pPr>
              <w:jc w:val="center"/>
              <w:rPr>
                <w:rFonts w:ascii="標楷體" w:eastAsia="標楷體" w:hAnsi="標楷體"/>
              </w:rPr>
            </w:pPr>
            <w:r>
              <w:rPr>
                <w:rFonts w:ascii="標楷體" w:eastAsia="標楷體" w:hAnsi="標楷體" w:hint="eastAsia"/>
              </w:rPr>
              <w:t>W</w:t>
            </w:r>
          </w:p>
        </w:tc>
        <w:tc>
          <w:tcPr>
            <w:tcW w:w="2856" w:type="dxa"/>
            <w:tcBorders>
              <w:left w:val="single" w:sz="4" w:space="0" w:color="auto"/>
              <w:right w:val="single" w:sz="4" w:space="0" w:color="auto"/>
            </w:tcBorders>
          </w:tcPr>
          <w:p w14:paraId="17712B79" w14:textId="77777777" w:rsidR="00657B2B" w:rsidRDefault="00657B2B" w:rsidP="000C5540">
            <w:pPr>
              <w:ind w:left="235" w:hangingChars="98" w:hanging="235"/>
              <w:rPr>
                <w:rFonts w:ascii="標楷體" w:eastAsia="標楷體" w:hAnsi="標楷體"/>
              </w:rPr>
            </w:pPr>
            <w:r>
              <w:rPr>
                <w:rFonts w:ascii="標楷體" w:eastAsia="標楷體" w:hAnsi="標楷體"/>
                <w:lang w:val="x-none"/>
              </w:rPr>
              <w:t>1.</w:t>
            </w:r>
            <w:r>
              <w:rPr>
                <w:rFonts w:ascii="標楷體" w:eastAsia="標楷體" w:hAnsi="標楷體" w:hint="eastAsia"/>
              </w:rPr>
              <w:t>會計日期有值時不可輸入,否則必須輸入日期,</w:t>
            </w:r>
            <w:r>
              <w:rPr>
                <w:rFonts w:ascii="標楷體" w:eastAsia="標楷體" w:hAnsi="標楷體" w:hint="eastAsia"/>
                <w:lang w:val="x-none"/>
              </w:rPr>
              <w:t>有輸入時,檢核條件:</w:t>
            </w:r>
            <w:r>
              <w:t xml:space="preserve"> </w:t>
            </w:r>
            <w:r w:rsidRPr="00042C51">
              <w:rPr>
                <w:rFonts w:ascii="標楷體" w:eastAsia="標楷體" w:hAnsi="標楷體" w:hint="eastAsia"/>
                <w:lang w:val="x-none"/>
              </w:rPr>
              <w:t>日期格式/A(DATE,0)</w:t>
            </w:r>
            <w:r>
              <w:rPr>
                <w:rFonts w:ascii="標楷體" w:eastAsia="標楷體" w:hAnsi="標楷體"/>
              </w:rPr>
              <w:t xml:space="preserve"> </w:t>
            </w:r>
          </w:p>
        </w:tc>
      </w:tr>
      <w:tr w:rsidR="00657B2B" w:rsidRPr="003972CE" w14:paraId="08E892A6" w14:textId="77777777" w:rsidTr="000C5540">
        <w:trPr>
          <w:trHeight w:val="982"/>
          <w:jc w:val="center"/>
        </w:trPr>
        <w:tc>
          <w:tcPr>
            <w:tcW w:w="512" w:type="dxa"/>
            <w:tcBorders>
              <w:top w:val="single" w:sz="4" w:space="0" w:color="auto"/>
              <w:left w:val="single" w:sz="4" w:space="0" w:color="auto"/>
              <w:bottom w:val="single" w:sz="4" w:space="0" w:color="auto"/>
              <w:right w:val="single" w:sz="4" w:space="0" w:color="auto"/>
            </w:tcBorders>
          </w:tcPr>
          <w:p w14:paraId="155A178A" w14:textId="77777777" w:rsidR="00657B2B" w:rsidRPr="00EE2ADF" w:rsidRDefault="00657B2B" w:rsidP="000C5540">
            <w:pPr>
              <w:rPr>
                <w:rFonts w:ascii="標楷體" w:eastAsia="標楷體" w:hAnsi="標楷體"/>
              </w:rPr>
            </w:pPr>
            <w:r>
              <w:rPr>
                <w:rFonts w:ascii="標楷體" w:eastAsia="標楷體" w:hAnsi="標楷體" w:hint="eastAsia"/>
              </w:rPr>
              <w:t>8</w:t>
            </w:r>
          </w:p>
        </w:tc>
        <w:tc>
          <w:tcPr>
            <w:tcW w:w="1724" w:type="dxa"/>
            <w:tcBorders>
              <w:top w:val="single" w:sz="4" w:space="0" w:color="auto"/>
              <w:left w:val="single" w:sz="4" w:space="0" w:color="auto"/>
              <w:bottom w:val="single" w:sz="4" w:space="0" w:color="auto"/>
              <w:right w:val="single" w:sz="4" w:space="0" w:color="auto"/>
            </w:tcBorders>
          </w:tcPr>
          <w:p w14:paraId="3C45BDA8" w14:textId="77777777" w:rsidR="00657B2B" w:rsidRDefault="00657B2B" w:rsidP="000C5540">
            <w:pPr>
              <w:rPr>
                <w:rFonts w:ascii="標楷體" w:eastAsia="標楷體" w:hAnsi="標楷體"/>
              </w:rPr>
            </w:pPr>
            <w:r>
              <w:rPr>
                <w:rFonts w:ascii="標楷體" w:eastAsia="標楷體" w:hAnsi="標楷體" w:hint="eastAsia"/>
              </w:rPr>
              <w:t>訂正別</w:t>
            </w:r>
          </w:p>
        </w:tc>
        <w:tc>
          <w:tcPr>
            <w:tcW w:w="1558" w:type="dxa"/>
            <w:tcBorders>
              <w:top w:val="single" w:sz="4" w:space="0" w:color="auto"/>
              <w:left w:val="single" w:sz="4" w:space="0" w:color="auto"/>
              <w:bottom w:val="single" w:sz="4" w:space="0" w:color="auto"/>
              <w:right w:val="single" w:sz="4" w:space="0" w:color="auto"/>
            </w:tcBorders>
          </w:tcPr>
          <w:p w14:paraId="5A89BC88" w14:textId="77777777" w:rsidR="00657B2B" w:rsidRDefault="00657B2B" w:rsidP="000C5540">
            <w:pPr>
              <w:rPr>
                <w:rFonts w:ascii="標楷體" w:eastAsia="標楷體" w:hAnsi="標楷體"/>
              </w:rPr>
            </w:pPr>
            <w:r>
              <w:rPr>
                <w:rFonts w:ascii="標楷體" w:eastAsia="標楷體" w:hAnsi="標楷體" w:hint="eastAsia"/>
              </w:rPr>
              <w:t>1</w:t>
            </w:r>
          </w:p>
        </w:tc>
        <w:tc>
          <w:tcPr>
            <w:tcW w:w="993" w:type="dxa"/>
            <w:tcBorders>
              <w:top w:val="single" w:sz="4" w:space="0" w:color="auto"/>
              <w:left w:val="single" w:sz="4" w:space="0" w:color="auto"/>
              <w:bottom w:val="single" w:sz="4" w:space="0" w:color="auto"/>
              <w:right w:val="single" w:sz="4" w:space="0" w:color="auto"/>
            </w:tcBorders>
          </w:tcPr>
          <w:p w14:paraId="711299D3" w14:textId="77777777" w:rsidR="00657B2B" w:rsidRPr="00023341" w:rsidRDefault="00657B2B" w:rsidP="000C5540">
            <w:pPr>
              <w:rPr>
                <w:rFonts w:ascii="標楷體" w:eastAsia="標楷體" w:hAnsi="標楷體"/>
              </w:rPr>
            </w:pPr>
            <w:r>
              <w:rPr>
                <w:rFonts w:ascii="標楷體" w:eastAsia="標楷體" w:hAnsi="標楷體" w:hint="eastAsia"/>
              </w:rPr>
              <w:t>0</w:t>
            </w:r>
          </w:p>
        </w:tc>
        <w:tc>
          <w:tcPr>
            <w:tcW w:w="1489" w:type="dxa"/>
            <w:tcBorders>
              <w:top w:val="single" w:sz="4" w:space="0" w:color="auto"/>
              <w:left w:val="single" w:sz="4" w:space="0" w:color="auto"/>
              <w:bottom w:val="single" w:sz="4" w:space="0" w:color="auto"/>
              <w:right w:val="single" w:sz="4" w:space="0" w:color="auto"/>
            </w:tcBorders>
          </w:tcPr>
          <w:p w14:paraId="71A42D7C" w14:textId="77777777" w:rsidR="00657B2B" w:rsidRDefault="00657B2B" w:rsidP="000C5540">
            <w:pPr>
              <w:rPr>
                <w:rFonts w:ascii="標楷體" w:eastAsia="標楷體" w:hAnsi="標楷體"/>
              </w:rPr>
            </w:pPr>
            <w:r>
              <w:rPr>
                <w:rFonts w:ascii="標楷體" w:eastAsia="標楷體" w:hAnsi="標楷體" w:hint="eastAsia"/>
              </w:rPr>
              <w:t>0:正常</w:t>
            </w:r>
          </w:p>
          <w:p w14:paraId="4271D560" w14:textId="77777777" w:rsidR="00657B2B" w:rsidRDefault="00657B2B" w:rsidP="000C5540">
            <w:pPr>
              <w:rPr>
                <w:rFonts w:ascii="標楷體" w:eastAsia="標楷體" w:hAnsi="標楷體"/>
              </w:rPr>
            </w:pPr>
            <w:r>
              <w:rPr>
                <w:rFonts w:ascii="標楷體" w:eastAsia="標楷體" w:hAnsi="標楷體" w:hint="eastAsia"/>
              </w:rPr>
              <w:t>9:全部</w:t>
            </w:r>
          </w:p>
        </w:tc>
        <w:tc>
          <w:tcPr>
            <w:tcW w:w="623" w:type="dxa"/>
            <w:gridSpan w:val="2"/>
            <w:tcBorders>
              <w:left w:val="single" w:sz="4" w:space="0" w:color="auto"/>
              <w:right w:val="single" w:sz="4" w:space="0" w:color="auto"/>
            </w:tcBorders>
          </w:tcPr>
          <w:p w14:paraId="241389EF" w14:textId="77777777" w:rsidR="00657B2B" w:rsidRDefault="00657B2B" w:rsidP="000C5540">
            <w:pPr>
              <w:rPr>
                <w:rFonts w:ascii="標楷體" w:eastAsia="標楷體" w:hAnsi="標楷體"/>
              </w:rPr>
            </w:pPr>
            <w:r>
              <w:rPr>
                <w:rFonts w:ascii="標楷體" w:eastAsia="標楷體" w:hAnsi="標楷體" w:hint="eastAsia"/>
              </w:rPr>
              <w:t>V</w:t>
            </w:r>
          </w:p>
        </w:tc>
        <w:tc>
          <w:tcPr>
            <w:tcW w:w="666" w:type="dxa"/>
            <w:gridSpan w:val="2"/>
            <w:tcBorders>
              <w:top w:val="single" w:sz="4" w:space="0" w:color="auto"/>
              <w:left w:val="single" w:sz="4" w:space="0" w:color="auto"/>
              <w:bottom w:val="single" w:sz="4" w:space="0" w:color="auto"/>
              <w:right w:val="single" w:sz="4" w:space="0" w:color="auto"/>
            </w:tcBorders>
          </w:tcPr>
          <w:p w14:paraId="1C9F694C" w14:textId="77777777" w:rsidR="00657B2B" w:rsidRDefault="00657B2B" w:rsidP="000C5540">
            <w:pPr>
              <w:jc w:val="center"/>
              <w:rPr>
                <w:rFonts w:ascii="標楷體" w:eastAsia="標楷體" w:hAnsi="標楷體"/>
              </w:rPr>
            </w:pPr>
            <w:r>
              <w:rPr>
                <w:rFonts w:ascii="標楷體" w:eastAsia="標楷體" w:hAnsi="標楷體" w:hint="eastAsia"/>
              </w:rPr>
              <w:t>W</w:t>
            </w:r>
          </w:p>
        </w:tc>
        <w:tc>
          <w:tcPr>
            <w:tcW w:w="2856" w:type="dxa"/>
            <w:tcBorders>
              <w:left w:val="single" w:sz="4" w:space="0" w:color="auto"/>
              <w:right w:val="single" w:sz="4" w:space="0" w:color="auto"/>
            </w:tcBorders>
          </w:tcPr>
          <w:p w14:paraId="2A97496D" w14:textId="77777777" w:rsidR="00657B2B" w:rsidRDefault="00657B2B" w:rsidP="000C5540">
            <w:pPr>
              <w:ind w:left="235" w:hangingChars="98" w:hanging="235"/>
              <w:rPr>
                <w:rFonts w:ascii="標楷體" w:eastAsia="標楷體" w:hAnsi="標楷體"/>
                <w:lang w:val="x-none"/>
              </w:rPr>
            </w:pPr>
            <w:r w:rsidRPr="00042C51">
              <w:rPr>
                <w:rFonts w:ascii="標楷體" w:eastAsia="標楷體" w:hAnsi="標楷體" w:hint="eastAsia"/>
              </w:rPr>
              <w:t>必須輸入代碼,檢核條件：依選單/V(H)</w:t>
            </w:r>
          </w:p>
        </w:tc>
      </w:tr>
    </w:tbl>
    <w:p w14:paraId="5D4E98AF" w14:textId="77777777" w:rsidR="00657B2B" w:rsidRPr="00743962" w:rsidRDefault="00657B2B" w:rsidP="00657B2B">
      <w:pPr>
        <w:pStyle w:val="42"/>
        <w:spacing w:after="48"/>
        <w:ind w:leftChars="0" w:left="0"/>
        <w:rPr>
          <w:rFonts w:hAnsi="標楷體"/>
        </w:rPr>
      </w:pPr>
      <w:r>
        <w:rPr>
          <w:rFonts w:hAnsi="標楷體"/>
        </w:rPr>
        <w:br w:type="page"/>
      </w:r>
    </w:p>
    <w:p w14:paraId="2B445C20" w14:textId="77777777" w:rsidR="00657B2B" w:rsidRDefault="00657B2B" w:rsidP="00657B2B">
      <w:pPr>
        <w:pStyle w:val="42"/>
        <w:spacing w:after="48"/>
        <w:ind w:leftChars="0" w:left="0"/>
        <w:rPr>
          <w:rFonts w:hAnsi="標楷體"/>
        </w:rPr>
      </w:pPr>
      <w:r>
        <w:rPr>
          <w:rFonts w:hAnsi="標楷體" w:hint="eastAsia"/>
        </w:rPr>
        <w:lastRenderedPageBreak/>
        <w:t xml:space="preserve">          </w:t>
      </w:r>
      <w:r w:rsidRPr="00E748D1">
        <w:rPr>
          <w:rFonts w:hAnsi="標楷體" w:hint="eastAsia"/>
          <w:highlight w:val="yellow"/>
        </w:rPr>
        <w:t>輸出畫面：</w:t>
      </w:r>
    </w:p>
    <w:p w14:paraId="788EF656" w14:textId="3D40D118" w:rsidR="00657B2B" w:rsidRDefault="00E748D1" w:rsidP="00657B2B">
      <w:pPr>
        <w:pStyle w:val="42"/>
        <w:spacing w:after="48"/>
        <w:ind w:leftChars="0" w:left="0"/>
        <w:rPr>
          <w:rFonts w:hAnsi="標楷體"/>
        </w:rPr>
      </w:pPr>
      <w:r w:rsidRPr="00E748D1">
        <w:rPr>
          <w:rFonts w:hAnsi="標楷體"/>
          <w:noProof/>
        </w:rPr>
        <w:drawing>
          <wp:inline distT="0" distB="0" distL="0" distR="0" wp14:anchorId="7AA24F12" wp14:editId="5F0A9A0B">
            <wp:extent cx="6479540" cy="1723390"/>
            <wp:effectExtent l="0" t="0" r="0" b="0"/>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479540" cy="1723390"/>
                    </a:xfrm>
                    <a:prstGeom prst="rect">
                      <a:avLst/>
                    </a:prstGeom>
                  </pic:spPr>
                </pic:pic>
              </a:graphicData>
            </a:graphic>
          </wp:inline>
        </w:drawing>
      </w:r>
    </w:p>
    <w:p w14:paraId="1F8D42B8" w14:textId="77777777" w:rsidR="00657B2B" w:rsidRDefault="00657B2B" w:rsidP="00657B2B">
      <w:pPr>
        <w:tabs>
          <w:tab w:val="left" w:pos="788"/>
        </w:tabs>
        <w:rPr>
          <w:rFonts w:ascii="標楷體" w:eastAsia="標楷體" w:hAnsi="標楷體"/>
        </w:rPr>
      </w:pPr>
    </w:p>
    <w:p w14:paraId="094561E4" w14:textId="77777777" w:rsidR="00657B2B" w:rsidRDefault="00657B2B" w:rsidP="00657B2B">
      <w:pPr>
        <w:pStyle w:val="af8"/>
        <w:spacing w:before="0"/>
        <w:ind w:left="1418" w:hanging="480"/>
      </w:pPr>
      <w:r>
        <w:rPr>
          <w:rFonts w:hint="eastAsia"/>
        </w:rPr>
        <w:t>輸出</w:t>
      </w:r>
      <w:r w:rsidRPr="003972CE">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44"/>
        <w:gridCol w:w="883"/>
        <w:gridCol w:w="1409"/>
        <w:gridCol w:w="4562"/>
        <w:gridCol w:w="2696"/>
      </w:tblGrid>
      <w:tr w:rsidR="00657B2B" w:rsidRPr="008F1D46" w14:paraId="7EC33572" w14:textId="77777777" w:rsidTr="000C5540">
        <w:tc>
          <w:tcPr>
            <w:tcW w:w="652" w:type="dxa"/>
            <w:shd w:val="clear" w:color="auto" w:fill="D9D9D9"/>
          </w:tcPr>
          <w:p w14:paraId="45C92186"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序號</w:t>
            </w:r>
          </w:p>
        </w:tc>
        <w:tc>
          <w:tcPr>
            <w:tcW w:w="901" w:type="dxa"/>
            <w:shd w:val="clear" w:color="auto" w:fill="D9D9D9"/>
          </w:tcPr>
          <w:p w14:paraId="5017E646"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欄位型態</w:t>
            </w:r>
          </w:p>
        </w:tc>
        <w:tc>
          <w:tcPr>
            <w:tcW w:w="1440" w:type="dxa"/>
            <w:shd w:val="clear" w:color="auto" w:fill="D9D9D9"/>
          </w:tcPr>
          <w:p w14:paraId="3FE9E80B"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欄位名稱</w:t>
            </w:r>
          </w:p>
        </w:tc>
        <w:tc>
          <w:tcPr>
            <w:tcW w:w="4656" w:type="dxa"/>
            <w:shd w:val="clear" w:color="auto" w:fill="D9D9D9"/>
          </w:tcPr>
          <w:p w14:paraId="0B77B4F5" w14:textId="77777777" w:rsidR="00657B2B" w:rsidRPr="00E2489F" w:rsidRDefault="00657B2B" w:rsidP="000C5540">
            <w:pPr>
              <w:jc w:val="center"/>
              <w:rPr>
                <w:rFonts w:ascii="標楷體" w:eastAsia="標楷體" w:hAnsi="標楷體"/>
              </w:rPr>
            </w:pPr>
            <w:r w:rsidRPr="00E2489F">
              <w:rPr>
                <w:rFonts w:ascii="標楷體" w:eastAsia="標楷體" w:hAnsi="標楷體" w:hint="eastAsia"/>
                <w:lang w:eastAsia="zh-HK"/>
              </w:rPr>
              <w:t>資料來源</w:t>
            </w:r>
          </w:p>
        </w:tc>
        <w:tc>
          <w:tcPr>
            <w:tcW w:w="2771" w:type="dxa"/>
            <w:shd w:val="clear" w:color="auto" w:fill="D9D9D9"/>
          </w:tcPr>
          <w:p w14:paraId="0A65CF02" w14:textId="77777777" w:rsidR="00657B2B" w:rsidRPr="004657D0" w:rsidRDefault="00657B2B" w:rsidP="000C5540">
            <w:pPr>
              <w:jc w:val="center"/>
              <w:rPr>
                <w:rFonts w:ascii="標楷體" w:eastAsia="標楷體" w:hAnsi="標楷體"/>
                <w:lang w:eastAsia="zh-HK"/>
              </w:rPr>
            </w:pPr>
            <w:r w:rsidRPr="003D60EF">
              <w:rPr>
                <w:rFonts w:ascii="標楷體" w:eastAsia="標楷體" w:hAnsi="標楷體" w:hint="eastAsia"/>
                <w:lang w:eastAsia="zh-HK"/>
              </w:rPr>
              <w:t>輸出</w:t>
            </w:r>
            <w:r w:rsidRPr="004657D0">
              <w:rPr>
                <w:rFonts w:ascii="標楷體" w:eastAsia="標楷體" w:hAnsi="標楷體" w:hint="eastAsia"/>
              </w:rPr>
              <w:t>/</w:t>
            </w:r>
            <w:r w:rsidRPr="004657D0">
              <w:rPr>
                <w:rFonts w:ascii="標楷體" w:eastAsia="標楷體" w:hAnsi="標楷體" w:hint="eastAsia"/>
                <w:lang w:eastAsia="zh-HK"/>
              </w:rPr>
              <w:t>功能說明</w:t>
            </w:r>
          </w:p>
        </w:tc>
      </w:tr>
      <w:tr w:rsidR="00BC5E84" w:rsidRPr="008F1D46" w14:paraId="1CEFCCF6" w14:textId="77777777" w:rsidTr="007C5255">
        <w:tc>
          <w:tcPr>
            <w:tcW w:w="652" w:type="dxa"/>
            <w:shd w:val="clear" w:color="auto" w:fill="auto"/>
          </w:tcPr>
          <w:p w14:paraId="21E65FAF" w14:textId="77777777" w:rsidR="00BC5E84" w:rsidRPr="00E2489F" w:rsidRDefault="00BC5E84" w:rsidP="00BC5E84">
            <w:pPr>
              <w:rPr>
                <w:rFonts w:ascii="標楷體" w:eastAsia="標楷體" w:hAnsi="標楷體"/>
                <w:lang w:eastAsia="zh-HK"/>
              </w:rPr>
            </w:pPr>
            <w:r>
              <w:rPr>
                <w:rFonts w:ascii="標楷體" w:eastAsia="標楷體" w:hAnsi="標楷體" w:hint="eastAsia"/>
              </w:rPr>
              <w:t>1</w:t>
            </w:r>
          </w:p>
        </w:tc>
        <w:tc>
          <w:tcPr>
            <w:tcW w:w="901" w:type="dxa"/>
            <w:shd w:val="clear" w:color="auto" w:fill="auto"/>
          </w:tcPr>
          <w:p w14:paraId="1DF18D6D" w14:textId="77777777" w:rsidR="00BC5E84" w:rsidRPr="00E2489F" w:rsidRDefault="00BC5E84" w:rsidP="00BC5E84">
            <w:pPr>
              <w:jc w:val="center"/>
              <w:rPr>
                <w:rFonts w:ascii="標楷體" w:eastAsia="標楷體" w:hAnsi="標楷體"/>
                <w:lang w:eastAsia="zh-HK"/>
              </w:rPr>
            </w:pPr>
            <w:r w:rsidRPr="00E2489F">
              <w:rPr>
                <w:rFonts w:ascii="標楷體" w:eastAsia="標楷體" w:hAnsi="標楷體" w:hint="eastAsia"/>
                <w:lang w:eastAsia="zh-HK"/>
              </w:rPr>
              <w:t>資料</w:t>
            </w:r>
          </w:p>
        </w:tc>
        <w:tc>
          <w:tcPr>
            <w:tcW w:w="1440" w:type="dxa"/>
            <w:shd w:val="clear" w:color="auto" w:fill="auto"/>
          </w:tcPr>
          <w:p w14:paraId="56CB41B3" w14:textId="77777777" w:rsidR="00BC5E84" w:rsidRPr="00AE0C53" w:rsidRDefault="00BC5E84" w:rsidP="00BC5E84">
            <w:pPr>
              <w:rPr>
                <w:rFonts w:ascii="標楷體" w:eastAsia="標楷體" w:hAnsi="標楷體"/>
                <w:color w:val="000000"/>
              </w:rPr>
            </w:pPr>
            <w:r>
              <w:rPr>
                <w:rFonts w:ascii="標楷體" w:eastAsia="標楷體" w:hAnsi="標楷體" w:hint="eastAsia"/>
                <w:color w:val="000000"/>
              </w:rPr>
              <w:t>戶號</w:t>
            </w:r>
          </w:p>
        </w:tc>
        <w:tc>
          <w:tcPr>
            <w:tcW w:w="4656" w:type="dxa"/>
            <w:shd w:val="clear" w:color="auto" w:fill="auto"/>
          </w:tcPr>
          <w:p w14:paraId="4EA44538" w14:textId="77777777" w:rsidR="00BC5E84" w:rsidRPr="004657D0" w:rsidRDefault="00BC5E84" w:rsidP="00BC5E84">
            <w:pPr>
              <w:rPr>
                <w:rFonts w:ascii="標楷體" w:eastAsia="標楷體" w:hAnsi="標楷體"/>
                <w:lang w:eastAsia="zh-HK"/>
              </w:rPr>
            </w:pPr>
            <w:r>
              <w:rPr>
                <w:rFonts w:ascii="標楷體" w:eastAsia="標楷體" w:hAnsi="標楷體"/>
                <w:lang w:eastAsia="zh-HK"/>
              </w:rPr>
              <w:t>CustMain</w:t>
            </w:r>
            <w:r w:rsidRPr="00F357C0">
              <w:rPr>
                <w:rFonts w:ascii="標楷體" w:eastAsia="標楷體" w:hAnsi="標楷體"/>
                <w:lang w:eastAsia="zh-HK"/>
              </w:rPr>
              <w:t>.</w:t>
            </w:r>
            <w:r>
              <w:rPr>
                <w:rFonts w:ascii="標楷體" w:eastAsia="標楷體" w:hAnsi="標楷體"/>
                <w:lang w:eastAsia="zh-HK"/>
              </w:rPr>
              <w:t>CustNo</w:t>
            </w:r>
          </w:p>
        </w:tc>
        <w:tc>
          <w:tcPr>
            <w:tcW w:w="2771" w:type="dxa"/>
            <w:shd w:val="clear" w:color="auto" w:fill="auto"/>
          </w:tcPr>
          <w:p w14:paraId="0F006357" w14:textId="77777777" w:rsidR="00BC5E84" w:rsidRPr="004657D0" w:rsidRDefault="00BC5E84" w:rsidP="00BC5E84">
            <w:pPr>
              <w:rPr>
                <w:rFonts w:ascii="標楷體" w:eastAsia="標楷體" w:hAnsi="標楷體"/>
                <w:lang w:eastAsia="zh-HK"/>
              </w:rPr>
            </w:pPr>
            <w:r>
              <w:rPr>
                <w:rFonts w:ascii="標楷體" w:eastAsia="標楷體" w:hAnsi="標楷體" w:hint="eastAsia"/>
                <w:color w:val="000000"/>
              </w:rPr>
              <w:t>戶號</w:t>
            </w:r>
          </w:p>
        </w:tc>
      </w:tr>
      <w:tr w:rsidR="00BC5E84" w:rsidRPr="008F1D46" w14:paraId="2B5EE194" w14:textId="77777777" w:rsidTr="007C5255">
        <w:tc>
          <w:tcPr>
            <w:tcW w:w="652" w:type="dxa"/>
            <w:shd w:val="clear" w:color="auto" w:fill="auto"/>
          </w:tcPr>
          <w:p w14:paraId="3696B05E" w14:textId="77777777" w:rsidR="00BC5E84" w:rsidRPr="00E2489F" w:rsidRDefault="00BC5E84" w:rsidP="00BC5E84">
            <w:pPr>
              <w:rPr>
                <w:rFonts w:ascii="標楷體" w:eastAsia="標楷體" w:hAnsi="標楷體"/>
                <w:lang w:eastAsia="zh-HK"/>
              </w:rPr>
            </w:pPr>
            <w:r>
              <w:rPr>
                <w:rFonts w:ascii="標楷體" w:eastAsia="標楷體" w:hAnsi="標楷體" w:hint="eastAsia"/>
              </w:rPr>
              <w:t>1</w:t>
            </w:r>
            <w:r>
              <w:rPr>
                <w:rFonts w:ascii="標楷體" w:eastAsia="標楷體" w:hAnsi="標楷體"/>
              </w:rPr>
              <w:t>-1</w:t>
            </w:r>
          </w:p>
        </w:tc>
        <w:tc>
          <w:tcPr>
            <w:tcW w:w="901" w:type="dxa"/>
            <w:shd w:val="clear" w:color="auto" w:fill="auto"/>
          </w:tcPr>
          <w:p w14:paraId="4DF8C610" w14:textId="77777777" w:rsidR="00BC5E84" w:rsidRPr="00E2489F" w:rsidRDefault="00BC5E84" w:rsidP="00BC5E84">
            <w:pPr>
              <w:jc w:val="center"/>
              <w:rPr>
                <w:rFonts w:ascii="標楷體" w:eastAsia="標楷體" w:hAnsi="標楷體"/>
                <w:lang w:eastAsia="zh-HK"/>
              </w:rPr>
            </w:pPr>
            <w:r w:rsidRPr="00E2489F">
              <w:rPr>
                <w:rFonts w:ascii="標楷體" w:eastAsia="標楷體" w:hAnsi="標楷體" w:hint="eastAsia"/>
                <w:lang w:eastAsia="zh-HK"/>
              </w:rPr>
              <w:t>資料</w:t>
            </w:r>
          </w:p>
        </w:tc>
        <w:tc>
          <w:tcPr>
            <w:tcW w:w="1440" w:type="dxa"/>
            <w:shd w:val="clear" w:color="auto" w:fill="auto"/>
          </w:tcPr>
          <w:p w14:paraId="5BD32B54" w14:textId="77777777" w:rsidR="00BC5E84" w:rsidRPr="00AE0C53" w:rsidRDefault="00BC5E84" w:rsidP="00BC5E84">
            <w:pPr>
              <w:rPr>
                <w:rFonts w:ascii="標楷體" w:eastAsia="標楷體" w:hAnsi="標楷體"/>
                <w:color w:val="000000"/>
              </w:rPr>
            </w:pPr>
            <w:r>
              <w:rPr>
                <w:rFonts w:ascii="標楷體" w:eastAsia="標楷體" w:hAnsi="標楷體" w:hint="eastAsia"/>
                <w:color w:val="000000"/>
              </w:rPr>
              <w:t>額度編號</w:t>
            </w:r>
          </w:p>
        </w:tc>
        <w:tc>
          <w:tcPr>
            <w:tcW w:w="4656" w:type="dxa"/>
            <w:shd w:val="clear" w:color="auto" w:fill="auto"/>
          </w:tcPr>
          <w:p w14:paraId="4F321559" w14:textId="37D61292" w:rsidR="00BC5E84" w:rsidRPr="00E748D1" w:rsidRDefault="00E748D1" w:rsidP="00BC5E84">
            <w:pPr>
              <w:rPr>
                <w:rFonts w:ascii="標楷體" w:eastAsia="標楷體" w:hAnsi="標楷體"/>
                <w:highlight w:val="yellow"/>
                <w:lang w:eastAsia="zh-HK"/>
              </w:rPr>
            </w:pPr>
            <w:r w:rsidRPr="00E748D1">
              <w:rPr>
                <w:rFonts w:ascii="標楷體" w:eastAsia="標楷體" w:hAnsi="標楷體" w:hint="eastAsia"/>
                <w:highlight w:val="yellow"/>
                <w:lang w:eastAsia="zh-HK"/>
              </w:rPr>
              <w:t>F</w:t>
            </w:r>
            <w:r w:rsidRPr="00E748D1">
              <w:rPr>
                <w:rFonts w:ascii="標楷體" w:eastAsia="標楷體" w:hAnsi="標楷體"/>
                <w:highlight w:val="yellow"/>
                <w:lang w:eastAsia="zh-HK"/>
              </w:rPr>
              <w:t>acMain.FacmNo</w:t>
            </w:r>
          </w:p>
        </w:tc>
        <w:tc>
          <w:tcPr>
            <w:tcW w:w="2771" w:type="dxa"/>
            <w:shd w:val="clear" w:color="auto" w:fill="auto"/>
          </w:tcPr>
          <w:p w14:paraId="4F69DD62" w14:textId="77777777" w:rsidR="00BC5E84" w:rsidRPr="004657D0" w:rsidRDefault="00BC5E84" w:rsidP="00BC5E84">
            <w:pPr>
              <w:rPr>
                <w:rFonts w:ascii="標楷體" w:eastAsia="標楷體" w:hAnsi="標楷體"/>
                <w:lang w:eastAsia="zh-HK"/>
              </w:rPr>
            </w:pPr>
            <w:r>
              <w:rPr>
                <w:rFonts w:ascii="標楷體" w:eastAsia="標楷體" w:hAnsi="標楷體" w:hint="eastAsia"/>
                <w:color w:val="000000"/>
              </w:rPr>
              <w:t>額度編號</w:t>
            </w:r>
          </w:p>
        </w:tc>
      </w:tr>
      <w:tr w:rsidR="00BC5E84" w:rsidRPr="008F1D46" w14:paraId="757254AE" w14:textId="77777777" w:rsidTr="007C5255">
        <w:tc>
          <w:tcPr>
            <w:tcW w:w="652" w:type="dxa"/>
            <w:shd w:val="clear" w:color="auto" w:fill="auto"/>
          </w:tcPr>
          <w:p w14:paraId="7200B099" w14:textId="77777777" w:rsidR="00BC5E84" w:rsidRPr="00E2489F" w:rsidRDefault="00BC5E84" w:rsidP="00BC5E84">
            <w:pPr>
              <w:rPr>
                <w:rFonts w:ascii="標楷體" w:eastAsia="標楷體" w:hAnsi="標楷體"/>
                <w:lang w:eastAsia="zh-HK"/>
              </w:rPr>
            </w:pPr>
            <w:r>
              <w:rPr>
                <w:rFonts w:ascii="標楷體" w:eastAsia="標楷體" w:hAnsi="標楷體" w:hint="eastAsia"/>
              </w:rPr>
              <w:t>1</w:t>
            </w:r>
            <w:r>
              <w:rPr>
                <w:rFonts w:ascii="標楷體" w:eastAsia="標楷體" w:hAnsi="標楷體"/>
              </w:rPr>
              <w:t>-2</w:t>
            </w:r>
          </w:p>
        </w:tc>
        <w:tc>
          <w:tcPr>
            <w:tcW w:w="901" w:type="dxa"/>
            <w:shd w:val="clear" w:color="auto" w:fill="auto"/>
          </w:tcPr>
          <w:p w14:paraId="1F83C283" w14:textId="77777777" w:rsidR="00BC5E84" w:rsidRPr="00E2489F" w:rsidRDefault="00BC5E84" w:rsidP="00BC5E84">
            <w:pPr>
              <w:jc w:val="center"/>
              <w:rPr>
                <w:rFonts w:ascii="標楷體" w:eastAsia="標楷體" w:hAnsi="標楷體"/>
                <w:lang w:eastAsia="zh-HK"/>
              </w:rPr>
            </w:pPr>
            <w:r w:rsidRPr="00E2489F">
              <w:rPr>
                <w:rFonts w:ascii="標楷體" w:eastAsia="標楷體" w:hAnsi="標楷體" w:hint="eastAsia"/>
                <w:lang w:eastAsia="zh-HK"/>
              </w:rPr>
              <w:t>資料</w:t>
            </w:r>
          </w:p>
        </w:tc>
        <w:tc>
          <w:tcPr>
            <w:tcW w:w="1440" w:type="dxa"/>
            <w:shd w:val="clear" w:color="auto" w:fill="auto"/>
          </w:tcPr>
          <w:p w14:paraId="1CC9E8D8" w14:textId="77777777" w:rsidR="00BC5E84" w:rsidRPr="00AE0C53" w:rsidRDefault="00BC5E84" w:rsidP="00BC5E84">
            <w:pPr>
              <w:rPr>
                <w:rFonts w:ascii="標楷體" w:eastAsia="標楷體" w:hAnsi="標楷體"/>
                <w:color w:val="000000"/>
              </w:rPr>
            </w:pPr>
            <w:r>
              <w:rPr>
                <w:rFonts w:ascii="標楷體" w:eastAsia="標楷體" w:hAnsi="標楷體" w:hint="eastAsia"/>
                <w:color w:val="000000"/>
              </w:rPr>
              <w:t>撥款序號</w:t>
            </w:r>
          </w:p>
        </w:tc>
        <w:tc>
          <w:tcPr>
            <w:tcW w:w="4656" w:type="dxa"/>
            <w:shd w:val="clear" w:color="auto" w:fill="auto"/>
          </w:tcPr>
          <w:p w14:paraId="08F6645D" w14:textId="26619B32" w:rsidR="00BC5E84" w:rsidRPr="00E748D1" w:rsidRDefault="00E748D1" w:rsidP="00BC5E84">
            <w:pPr>
              <w:rPr>
                <w:rFonts w:ascii="標楷體" w:eastAsia="標楷體" w:hAnsi="標楷體"/>
                <w:highlight w:val="yellow"/>
                <w:lang w:eastAsia="zh-HK"/>
              </w:rPr>
            </w:pPr>
            <w:r w:rsidRPr="00E748D1">
              <w:rPr>
                <w:rFonts w:ascii="標楷體" w:eastAsia="標楷體" w:hAnsi="標楷體"/>
                <w:highlight w:val="yellow"/>
                <w:lang w:eastAsia="zh-HK"/>
              </w:rPr>
              <w:t>LoanBorMain</w:t>
            </w:r>
            <w:r w:rsidR="00BC5E84" w:rsidRPr="00E748D1">
              <w:rPr>
                <w:rFonts w:ascii="標楷體" w:eastAsia="標楷體" w:hAnsi="標楷體"/>
                <w:highlight w:val="yellow"/>
                <w:lang w:eastAsia="zh-HK"/>
              </w:rPr>
              <w:t>.</w:t>
            </w:r>
            <w:r w:rsidRPr="00E748D1">
              <w:rPr>
                <w:rFonts w:ascii="標楷體" w:eastAsia="標楷體" w:hAnsi="標楷體"/>
                <w:highlight w:val="yellow"/>
                <w:lang w:eastAsia="zh-HK"/>
              </w:rPr>
              <w:t>BormNo</w:t>
            </w:r>
          </w:p>
        </w:tc>
        <w:tc>
          <w:tcPr>
            <w:tcW w:w="2771" w:type="dxa"/>
            <w:shd w:val="clear" w:color="auto" w:fill="auto"/>
          </w:tcPr>
          <w:p w14:paraId="6F74F89B" w14:textId="77777777" w:rsidR="00BC5E84" w:rsidRPr="004657D0" w:rsidRDefault="00BC5E84" w:rsidP="00BC5E84">
            <w:pPr>
              <w:rPr>
                <w:rFonts w:ascii="標楷體" w:eastAsia="標楷體" w:hAnsi="標楷體"/>
                <w:lang w:eastAsia="zh-HK"/>
              </w:rPr>
            </w:pPr>
            <w:r>
              <w:rPr>
                <w:rFonts w:ascii="標楷體" w:eastAsia="標楷體" w:hAnsi="標楷體" w:hint="eastAsia"/>
                <w:color w:val="000000"/>
              </w:rPr>
              <w:t>撥款序號</w:t>
            </w:r>
          </w:p>
        </w:tc>
      </w:tr>
      <w:tr w:rsidR="00BC5E84" w:rsidRPr="008F1D46" w14:paraId="411402C2" w14:textId="77777777" w:rsidTr="007C5255">
        <w:tc>
          <w:tcPr>
            <w:tcW w:w="652" w:type="dxa"/>
            <w:shd w:val="clear" w:color="auto" w:fill="auto"/>
          </w:tcPr>
          <w:p w14:paraId="3E279983" w14:textId="77777777" w:rsidR="00BC5E84" w:rsidRPr="00E2489F" w:rsidRDefault="00BC5E84" w:rsidP="00BC5E84">
            <w:pPr>
              <w:rPr>
                <w:rFonts w:ascii="標楷體" w:eastAsia="標楷體" w:hAnsi="標楷體"/>
              </w:rPr>
            </w:pPr>
            <w:r>
              <w:rPr>
                <w:rFonts w:ascii="標楷體" w:eastAsia="標楷體" w:hAnsi="標楷體" w:hint="eastAsia"/>
              </w:rPr>
              <w:t>1-</w:t>
            </w:r>
            <w:r>
              <w:rPr>
                <w:rFonts w:ascii="標楷體" w:eastAsia="標楷體" w:hAnsi="標楷體"/>
              </w:rPr>
              <w:t>3</w:t>
            </w:r>
          </w:p>
        </w:tc>
        <w:tc>
          <w:tcPr>
            <w:tcW w:w="901" w:type="dxa"/>
            <w:shd w:val="clear" w:color="auto" w:fill="auto"/>
          </w:tcPr>
          <w:p w14:paraId="10390BA3" w14:textId="77777777" w:rsidR="00BC5E84" w:rsidRPr="00E2489F" w:rsidRDefault="00BC5E84" w:rsidP="00BC5E84">
            <w:pPr>
              <w:jc w:val="center"/>
              <w:rPr>
                <w:rFonts w:ascii="標楷體" w:eastAsia="標楷體" w:hAnsi="標楷體"/>
                <w:lang w:eastAsia="zh-HK"/>
              </w:rPr>
            </w:pPr>
            <w:r w:rsidRPr="00E2489F">
              <w:rPr>
                <w:rFonts w:ascii="標楷體" w:eastAsia="標楷體" w:hAnsi="標楷體" w:hint="eastAsia"/>
                <w:lang w:eastAsia="zh-HK"/>
              </w:rPr>
              <w:t>資料</w:t>
            </w:r>
          </w:p>
        </w:tc>
        <w:tc>
          <w:tcPr>
            <w:tcW w:w="1440" w:type="dxa"/>
            <w:shd w:val="clear" w:color="auto" w:fill="auto"/>
          </w:tcPr>
          <w:p w14:paraId="778025E8" w14:textId="77777777" w:rsidR="00BC5E84" w:rsidRPr="00AE0C53" w:rsidRDefault="00BC5E84" w:rsidP="00BC5E84">
            <w:pPr>
              <w:rPr>
                <w:rFonts w:ascii="標楷體" w:eastAsia="標楷體" w:hAnsi="標楷體"/>
                <w:color w:val="000000"/>
              </w:rPr>
            </w:pPr>
            <w:r>
              <w:rPr>
                <w:rFonts w:ascii="標楷體" w:eastAsia="標楷體" w:hAnsi="標楷體" w:hint="eastAsia"/>
                <w:color w:val="000000"/>
              </w:rPr>
              <w:t>戶名</w:t>
            </w:r>
          </w:p>
        </w:tc>
        <w:tc>
          <w:tcPr>
            <w:tcW w:w="4656" w:type="dxa"/>
            <w:shd w:val="clear" w:color="auto" w:fill="auto"/>
          </w:tcPr>
          <w:p w14:paraId="0A3B303E" w14:textId="77777777" w:rsidR="00BC5E84" w:rsidRPr="004657D0" w:rsidRDefault="00BC5E84" w:rsidP="00BC5E84">
            <w:pPr>
              <w:rPr>
                <w:rFonts w:ascii="標楷體" w:eastAsia="標楷體" w:hAnsi="標楷體"/>
                <w:lang w:eastAsia="zh-HK"/>
              </w:rPr>
            </w:pPr>
            <w:r>
              <w:rPr>
                <w:rFonts w:ascii="標楷體" w:eastAsia="標楷體" w:hAnsi="標楷體"/>
                <w:lang w:eastAsia="zh-HK"/>
              </w:rPr>
              <w:t>CustMain</w:t>
            </w:r>
            <w:r w:rsidRPr="00F357C0">
              <w:rPr>
                <w:rFonts w:ascii="標楷體" w:eastAsia="標楷體" w:hAnsi="標楷體"/>
                <w:lang w:eastAsia="zh-HK"/>
              </w:rPr>
              <w:t>.</w:t>
            </w:r>
            <w:r>
              <w:rPr>
                <w:rFonts w:ascii="標楷體" w:eastAsia="標楷體" w:hAnsi="標楷體"/>
                <w:lang w:eastAsia="zh-HK"/>
              </w:rPr>
              <w:t>CustName</w:t>
            </w:r>
          </w:p>
        </w:tc>
        <w:tc>
          <w:tcPr>
            <w:tcW w:w="2771" w:type="dxa"/>
            <w:shd w:val="clear" w:color="auto" w:fill="auto"/>
          </w:tcPr>
          <w:p w14:paraId="1BB670D9" w14:textId="77777777" w:rsidR="00BC5E84" w:rsidRPr="004657D0" w:rsidRDefault="00BC5E84" w:rsidP="00BC5E84">
            <w:pPr>
              <w:rPr>
                <w:rFonts w:ascii="標楷體" w:eastAsia="標楷體" w:hAnsi="標楷體"/>
                <w:lang w:eastAsia="zh-HK"/>
              </w:rPr>
            </w:pPr>
            <w:r>
              <w:rPr>
                <w:rFonts w:ascii="標楷體" w:eastAsia="標楷體" w:hAnsi="標楷體" w:hint="eastAsia"/>
                <w:color w:val="000000"/>
              </w:rPr>
              <w:t>戶名</w:t>
            </w:r>
          </w:p>
        </w:tc>
      </w:tr>
      <w:tr w:rsidR="00BC5E84" w:rsidRPr="008F1D46" w14:paraId="102CDE7D" w14:textId="77777777" w:rsidTr="000C5540">
        <w:tc>
          <w:tcPr>
            <w:tcW w:w="652" w:type="dxa"/>
            <w:shd w:val="clear" w:color="auto" w:fill="auto"/>
          </w:tcPr>
          <w:p w14:paraId="37BAA2B8" w14:textId="77777777" w:rsidR="00BC5E84" w:rsidRPr="00E2489F" w:rsidRDefault="003B79BD" w:rsidP="00BC5E84">
            <w:pPr>
              <w:rPr>
                <w:rFonts w:ascii="標楷體" w:eastAsia="標楷體" w:hAnsi="標楷體"/>
              </w:rPr>
            </w:pPr>
            <w:r>
              <w:rPr>
                <w:rFonts w:ascii="標楷體" w:eastAsia="標楷體" w:hAnsi="標楷體" w:hint="eastAsia"/>
              </w:rPr>
              <w:t>2</w:t>
            </w:r>
          </w:p>
        </w:tc>
        <w:tc>
          <w:tcPr>
            <w:tcW w:w="901" w:type="dxa"/>
            <w:shd w:val="clear" w:color="auto" w:fill="auto"/>
          </w:tcPr>
          <w:p w14:paraId="0E01494F" w14:textId="77777777" w:rsidR="00BC5E84" w:rsidRPr="00E2489F" w:rsidRDefault="00BC5E84" w:rsidP="00BC5E84">
            <w:pPr>
              <w:jc w:val="center"/>
              <w:rPr>
                <w:rFonts w:ascii="標楷體" w:eastAsia="標楷體" w:hAnsi="標楷體"/>
                <w:lang w:eastAsia="zh-HK"/>
              </w:rPr>
            </w:pPr>
            <w:r w:rsidRPr="00E2489F">
              <w:rPr>
                <w:rFonts w:ascii="標楷體" w:eastAsia="標楷體" w:hAnsi="標楷體" w:hint="eastAsia"/>
                <w:lang w:eastAsia="zh-HK"/>
              </w:rPr>
              <w:t>資料</w:t>
            </w:r>
          </w:p>
        </w:tc>
        <w:tc>
          <w:tcPr>
            <w:tcW w:w="1440" w:type="dxa"/>
            <w:shd w:val="clear" w:color="auto" w:fill="auto"/>
          </w:tcPr>
          <w:p w14:paraId="626614B8" w14:textId="77777777" w:rsidR="00BC5E84" w:rsidRPr="00AE0C53" w:rsidRDefault="00BC5E84" w:rsidP="00BC5E84">
            <w:pPr>
              <w:rPr>
                <w:rFonts w:ascii="標楷體" w:eastAsia="標楷體" w:hAnsi="標楷體"/>
                <w:color w:val="000000"/>
              </w:rPr>
            </w:pPr>
            <w:r>
              <w:rPr>
                <w:rFonts w:ascii="標楷體" w:eastAsia="標楷體" w:hAnsi="標楷體" w:hint="eastAsia"/>
                <w:color w:val="000000"/>
              </w:rPr>
              <w:t>本戶</w:t>
            </w:r>
            <w:r w:rsidRPr="00EE2ADF">
              <w:rPr>
                <w:rFonts w:ascii="標楷體" w:eastAsia="標楷體" w:hAnsi="標楷體" w:hint="eastAsia"/>
                <w:color w:val="000000"/>
              </w:rPr>
              <w:t>累溢收</w:t>
            </w:r>
          </w:p>
        </w:tc>
        <w:tc>
          <w:tcPr>
            <w:tcW w:w="4656" w:type="dxa"/>
            <w:shd w:val="clear" w:color="auto" w:fill="auto"/>
          </w:tcPr>
          <w:p w14:paraId="0135B974" w14:textId="77777777" w:rsidR="00BC5E84" w:rsidRPr="004657D0" w:rsidRDefault="00BC5E84" w:rsidP="00BC5E84">
            <w:pPr>
              <w:rPr>
                <w:rFonts w:ascii="標楷體" w:eastAsia="標楷體" w:hAnsi="標楷體"/>
                <w:lang w:eastAsia="zh-HK"/>
              </w:rPr>
            </w:pPr>
            <w:r w:rsidRPr="00F357C0">
              <w:rPr>
                <w:rFonts w:ascii="標楷體" w:eastAsia="標楷體" w:hAnsi="標楷體"/>
                <w:lang w:eastAsia="zh-HK"/>
              </w:rPr>
              <w:t>baTxCom.Excessive</w:t>
            </w:r>
          </w:p>
        </w:tc>
        <w:tc>
          <w:tcPr>
            <w:tcW w:w="2771" w:type="dxa"/>
            <w:shd w:val="clear" w:color="auto" w:fill="auto"/>
          </w:tcPr>
          <w:p w14:paraId="05184C1E" w14:textId="77777777" w:rsidR="00BC5E84" w:rsidRPr="004657D0" w:rsidRDefault="00BC5E84" w:rsidP="00BC5E84">
            <w:pPr>
              <w:rPr>
                <w:rFonts w:ascii="標楷體" w:eastAsia="標楷體" w:hAnsi="標楷體"/>
                <w:lang w:eastAsia="zh-HK"/>
              </w:rPr>
            </w:pPr>
            <w:r w:rsidRPr="00EE2ADF">
              <w:rPr>
                <w:rFonts w:ascii="標楷體" w:eastAsia="標楷體" w:hAnsi="標楷體" w:hint="eastAsia"/>
                <w:color w:val="000000"/>
              </w:rPr>
              <w:t>本戶累溢收</w:t>
            </w:r>
          </w:p>
        </w:tc>
      </w:tr>
      <w:tr w:rsidR="00BC5E84" w:rsidRPr="008F1D46" w14:paraId="24366C4D" w14:textId="77777777" w:rsidTr="000C5540">
        <w:tc>
          <w:tcPr>
            <w:tcW w:w="652" w:type="dxa"/>
            <w:shd w:val="clear" w:color="auto" w:fill="auto"/>
          </w:tcPr>
          <w:p w14:paraId="24601A3E" w14:textId="77777777" w:rsidR="00BC5E84" w:rsidRPr="00E2489F" w:rsidRDefault="003B79BD" w:rsidP="00BC5E84">
            <w:pPr>
              <w:rPr>
                <w:rFonts w:ascii="標楷體" w:eastAsia="標楷體" w:hAnsi="標楷體"/>
              </w:rPr>
            </w:pPr>
            <w:r>
              <w:rPr>
                <w:rFonts w:ascii="標楷體" w:eastAsia="標楷體" w:hAnsi="標楷體" w:hint="eastAsia"/>
              </w:rPr>
              <w:t>3</w:t>
            </w:r>
          </w:p>
        </w:tc>
        <w:tc>
          <w:tcPr>
            <w:tcW w:w="901" w:type="dxa"/>
            <w:shd w:val="clear" w:color="auto" w:fill="auto"/>
          </w:tcPr>
          <w:p w14:paraId="15DB72E8" w14:textId="77777777" w:rsidR="00BC5E84" w:rsidRPr="00E2489F" w:rsidRDefault="00BC5E84" w:rsidP="00BC5E84">
            <w:pPr>
              <w:jc w:val="center"/>
              <w:rPr>
                <w:rFonts w:ascii="標楷體" w:eastAsia="標楷體" w:hAnsi="標楷體"/>
                <w:lang w:eastAsia="zh-HK"/>
              </w:rPr>
            </w:pPr>
            <w:r w:rsidRPr="00E2489F">
              <w:rPr>
                <w:rFonts w:ascii="標楷體" w:eastAsia="標楷體" w:hAnsi="標楷體" w:hint="eastAsia"/>
                <w:lang w:eastAsia="zh-HK"/>
              </w:rPr>
              <w:t>資料</w:t>
            </w:r>
          </w:p>
        </w:tc>
        <w:tc>
          <w:tcPr>
            <w:tcW w:w="1440" w:type="dxa"/>
            <w:shd w:val="clear" w:color="auto" w:fill="auto"/>
          </w:tcPr>
          <w:p w14:paraId="1ED3E4AE" w14:textId="77777777" w:rsidR="00BC5E84" w:rsidRPr="00AE0C53" w:rsidRDefault="00BC5E84" w:rsidP="00BC5E84">
            <w:pPr>
              <w:rPr>
                <w:rFonts w:ascii="標楷體" w:eastAsia="標楷體" w:hAnsi="標楷體"/>
                <w:color w:val="000000"/>
              </w:rPr>
            </w:pPr>
            <w:r w:rsidRPr="00EE2ADF">
              <w:rPr>
                <w:rFonts w:ascii="標楷體" w:eastAsia="標楷體" w:hAnsi="標楷體" w:hint="eastAsia"/>
                <w:color w:val="000000"/>
              </w:rPr>
              <w:t>本戶累短收</w:t>
            </w:r>
          </w:p>
        </w:tc>
        <w:tc>
          <w:tcPr>
            <w:tcW w:w="4656" w:type="dxa"/>
            <w:shd w:val="clear" w:color="auto" w:fill="auto"/>
          </w:tcPr>
          <w:p w14:paraId="41F8BC1B" w14:textId="77777777" w:rsidR="00BC5E84" w:rsidRDefault="00BC5E84" w:rsidP="00BC5E84">
            <w:pPr>
              <w:rPr>
                <w:rFonts w:ascii="標楷體" w:eastAsia="標楷體" w:hAnsi="標楷體"/>
                <w:lang w:eastAsia="zh-HK"/>
              </w:rPr>
            </w:pPr>
            <w:r w:rsidRPr="00F357C0">
              <w:rPr>
                <w:rFonts w:ascii="標楷體" w:eastAsia="標楷體" w:hAnsi="標楷體"/>
                <w:lang w:eastAsia="zh-HK"/>
              </w:rPr>
              <w:t>baTxCom.Shortfall</w:t>
            </w:r>
          </w:p>
        </w:tc>
        <w:tc>
          <w:tcPr>
            <w:tcW w:w="2771" w:type="dxa"/>
            <w:shd w:val="clear" w:color="auto" w:fill="auto"/>
          </w:tcPr>
          <w:p w14:paraId="7E5529ED" w14:textId="5472512E" w:rsidR="00E748D1" w:rsidRPr="00E748D1" w:rsidRDefault="00BC5E84" w:rsidP="00BC5E84">
            <w:pPr>
              <w:rPr>
                <w:rFonts w:ascii="標楷體" w:eastAsia="標楷體" w:hAnsi="標楷體"/>
                <w:color w:val="000000"/>
              </w:rPr>
            </w:pPr>
            <w:r w:rsidRPr="00EE2ADF">
              <w:rPr>
                <w:rFonts w:ascii="標楷體" w:eastAsia="標楷體" w:hAnsi="標楷體" w:hint="eastAsia"/>
                <w:color w:val="000000"/>
              </w:rPr>
              <w:t>本戶累短收</w:t>
            </w:r>
          </w:p>
        </w:tc>
      </w:tr>
      <w:tr w:rsidR="00E748D1" w:rsidRPr="008F1D46" w14:paraId="363F021F" w14:textId="77777777" w:rsidTr="000C5540">
        <w:tc>
          <w:tcPr>
            <w:tcW w:w="652" w:type="dxa"/>
            <w:shd w:val="clear" w:color="auto" w:fill="auto"/>
          </w:tcPr>
          <w:p w14:paraId="0728761D" w14:textId="6EC5E871" w:rsidR="00E748D1" w:rsidRPr="00050D7A" w:rsidRDefault="00E748D1" w:rsidP="00BC5E84">
            <w:pPr>
              <w:rPr>
                <w:rFonts w:ascii="標楷體" w:eastAsia="標楷體" w:hAnsi="標楷體"/>
                <w:highlight w:val="yellow"/>
              </w:rPr>
            </w:pPr>
            <w:r w:rsidRPr="00050D7A">
              <w:rPr>
                <w:rFonts w:ascii="標楷體" w:eastAsia="標楷體" w:hAnsi="標楷體" w:hint="eastAsia"/>
                <w:highlight w:val="yellow"/>
              </w:rPr>
              <w:t>4</w:t>
            </w:r>
          </w:p>
        </w:tc>
        <w:tc>
          <w:tcPr>
            <w:tcW w:w="901" w:type="dxa"/>
            <w:shd w:val="clear" w:color="auto" w:fill="auto"/>
          </w:tcPr>
          <w:p w14:paraId="3647DF4C" w14:textId="2643E2DC" w:rsidR="00E748D1" w:rsidRPr="00050D7A" w:rsidRDefault="00E748D1" w:rsidP="00BC5E84">
            <w:pPr>
              <w:jc w:val="center"/>
              <w:rPr>
                <w:rFonts w:ascii="標楷體" w:eastAsia="標楷體" w:hAnsi="標楷體"/>
                <w:highlight w:val="yellow"/>
                <w:lang w:eastAsia="zh-HK"/>
              </w:rPr>
            </w:pPr>
            <w:r w:rsidRPr="00050D7A">
              <w:rPr>
                <w:rFonts w:ascii="標楷體" w:eastAsia="標楷體" w:hAnsi="標楷體" w:hint="eastAsia"/>
                <w:highlight w:val="yellow"/>
                <w:lang w:eastAsia="zh-HK"/>
              </w:rPr>
              <w:t>按鈕</w:t>
            </w:r>
          </w:p>
        </w:tc>
        <w:tc>
          <w:tcPr>
            <w:tcW w:w="1440" w:type="dxa"/>
            <w:shd w:val="clear" w:color="auto" w:fill="auto"/>
          </w:tcPr>
          <w:p w14:paraId="7E4E3940" w14:textId="45EB8099" w:rsidR="00E748D1" w:rsidRPr="00050D7A" w:rsidRDefault="00E748D1" w:rsidP="00BC5E84">
            <w:pPr>
              <w:rPr>
                <w:rFonts w:ascii="標楷體" w:eastAsia="標楷體" w:hAnsi="標楷體"/>
                <w:color w:val="000000"/>
                <w:highlight w:val="yellow"/>
              </w:rPr>
            </w:pPr>
            <w:r w:rsidRPr="00050D7A">
              <w:rPr>
                <w:rFonts w:ascii="標楷體" w:eastAsia="標楷體" w:hAnsi="標楷體" w:hint="eastAsia"/>
                <w:color w:val="000000"/>
                <w:highlight w:val="yellow"/>
              </w:rPr>
              <w:t>帳務備忘錄（原系統）</w:t>
            </w:r>
          </w:p>
        </w:tc>
        <w:tc>
          <w:tcPr>
            <w:tcW w:w="4656" w:type="dxa"/>
            <w:shd w:val="clear" w:color="auto" w:fill="auto"/>
          </w:tcPr>
          <w:p w14:paraId="19F759DE" w14:textId="77777777" w:rsidR="00E748D1" w:rsidRPr="00050D7A" w:rsidRDefault="00E748D1" w:rsidP="00BC5E84">
            <w:pPr>
              <w:rPr>
                <w:rFonts w:ascii="標楷體" w:eastAsia="標楷體" w:hAnsi="標楷體"/>
                <w:highlight w:val="yellow"/>
                <w:lang w:eastAsia="zh-HK"/>
              </w:rPr>
            </w:pPr>
          </w:p>
        </w:tc>
        <w:tc>
          <w:tcPr>
            <w:tcW w:w="2771" w:type="dxa"/>
            <w:shd w:val="clear" w:color="auto" w:fill="auto"/>
          </w:tcPr>
          <w:p w14:paraId="413F58D0" w14:textId="3F015C1F" w:rsidR="00E748D1" w:rsidRPr="00050D7A" w:rsidRDefault="00E748D1" w:rsidP="00BC5E84">
            <w:pPr>
              <w:rPr>
                <w:rFonts w:ascii="標楷體" w:eastAsia="標楷體" w:hAnsi="標楷體"/>
                <w:color w:val="000000"/>
                <w:highlight w:val="yellow"/>
              </w:rPr>
            </w:pPr>
            <w:r w:rsidRPr="00050D7A">
              <w:rPr>
                <w:rFonts w:ascii="標楷體" w:eastAsia="標楷體" w:hAnsi="標楷體" w:hint="eastAsia"/>
                <w:color w:val="000000"/>
                <w:highlight w:val="yellow"/>
              </w:rPr>
              <w:t>連結[L</w:t>
            </w:r>
            <w:r w:rsidRPr="00050D7A">
              <w:rPr>
                <w:rFonts w:ascii="標楷體" w:eastAsia="標楷體" w:hAnsi="標楷體"/>
                <w:color w:val="000000"/>
                <w:highlight w:val="yellow"/>
              </w:rPr>
              <w:t>3072</w:t>
            </w:r>
            <w:r w:rsidRPr="00050D7A">
              <w:rPr>
                <w:rFonts w:ascii="標楷體" w:eastAsia="標楷體" w:hAnsi="標楷體" w:hint="eastAsia"/>
                <w:color w:val="000000"/>
                <w:highlight w:val="yellow"/>
              </w:rPr>
              <w:t>帳務備忘錄明細資料查詢]提供查詢A</w:t>
            </w:r>
            <w:r w:rsidRPr="00050D7A">
              <w:rPr>
                <w:rFonts w:ascii="標楷體" w:eastAsia="標楷體" w:hAnsi="標楷體"/>
                <w:color w:val="000000"/>
                <w:highlight w:val="yellow"/>
              </w:rPr>
              <w:t>S400</w:t>
            </w:r>
            <w:r w:rsidRPr="00050D7A">
              <w:rPr>
                <w:rFonts w:ascii="標楷體" w:eastAsia="標楷體" w:hAnsi="標楷體" w:hint="eastAsia"/>
                <w:color w:val="000000"/>
                <w:highlight w:val="yellow"/>
              </w:rPr>
              <w:t>原有的帳務備忘錄。因舊帳務備忘錄無額度編號、撥款序號、交易內容檔序號欄位，需透過這個按鈕才能查詢到。以此按鈕進行查詢時，只顯示此類舊有資料。</w:t>
            </w:r>
          </w:p>
        </w:tc>
      </w:tr>
    </w:tbl>
    <w:p w14:paraId="56E57B8C" w14:textId="77777777" w:rsidR="00657B2B" w:rsidRDefault="00657B2B" w:rsidP="00657B2B"/>
    <w:p w14:paraId="3CC17ED4" w14:textId="0A408A65" w:rsidR="00657B2B" w:rsidRDefault="00657B2B" w:rsidP="00657B2B">
      <w:pPr>
        <w:pStyle w:val="af8"/>
        <w:spacing w:before="0"/>
        <w:ind w:left="1418" w:hanging="480"/>
      </w:pPr>
      <w:r>
        <w:rPr>
          <w:rFonts w:hint="eastAsia"/>
        </w:rPr>
        <w:t>輸出多筆</w:t>
      </w:r>
      <w:r w:rsidRPr="003972CE">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37"/>
        <w:gridCol w:w="867"/>
        <w:gridCol w:w="1365"/>
        <w:gridCol w:w="4646"/>
        <w:gridCol w:w="2679"/>
      </w:tblGrid>
      <w:tr w:rsidR="00657B2B" w:rsidRPr="008F1D46" w14:paraId="25748AC3" w14:textId="77777777" w:rsidTr="000C5540">
        <w:tc>
          <w:tcPr>
            <w:tcW w:w="647" w:type="dxa"/>
            <w:shd w:val="clear" w:color="auto" w:fill="D9D9D9"/>
          </w:tcPr>
          <w:p w14:paraId="662B641A"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序號</w:t>
            </w:r>
          </w:p>
        </w:tc>
        <w:tc>
          <w:tcPr>
            <w:tcW w:w="888" w:type="dxa"/>
            <w:shd w:val="clear" w:color="auto" w:fill="D9D9D9"/>
          </w:tcPr>
          <w:p w14:paraId="29AC3886"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欄位型態</w:t>
            </w:r>
          </w:p>
        </w:tc>
        <w:tc>
          <w:tcPr>
            <w:tcW w:w="1411" w:type="dxa"/>
            <w:shd w:val="clear" w:color="auto" w:fill="D9D9D9"/>
          </w:tcPr>
          <w:p w14:paraId="4F0148EA"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欄位名稱</w:t>
            </w:r>
          </w:p>
        </w:tc>
        <w:tc>
          <w:tcPr>
            <w:tcW w:w="4725" w:type="dxa"/>
            <w:shd w:val="clear" w:color="auto" w:fill="D9D9D9"/>
          </w:tcPr>
          <w:p w14:paraId="7F5729D9"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資料來源</w:t>
            </w:r>
          </w:p>
        </w:tc>
        <w:tc>
          <w:tcPr>
            <w:tcW w:w="2749" w:type="dxa"/>
            <w:shd w:val="clear" w:color="auto" w:fill="D9D9D9"/>
          </w:tcPr>
          <w:p w14:paraId="4DED58CD"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輸出</w:t>
            </w:r>
            <w:r w:rsidRPr="004F7CA5">
              <w:rPr>
                <w:rFonts w:ascii="標楷體" w:eastAsia="標楷體" w:hAnsi="標楷體" w:hint="eastAsia"/>
              </w:rPr>
              <w:t>/</w:t>
            </w:r>
            <w:r w:rsidRPr="004F7CA5">
              <w:rPr>
                <w:rFonts w:ascii="標楷體" w:eastAsia="標楷體" w:hAnsi="標楷體" w:hint="eastAsia"/>
                <w:lang w:eastAsia="zh-HK"/>
              </w:rPr>
              <w:t>功能說明</w:t>
            </w:r>
          </w:p>
        </w:tc>
      </w:tr>
      <w:tr w:rsidR="00657B2B" w:rsidRPr="008F1D46" w14:paraId="4113076B" w14:textId="77777777" w:rsidTr="000C5540">
        <w:tc>
          <w:tcPr>
            <w:tcW w:w="647" w:type="dxa"/>
            <w:shd w:val="clear" w:color="auto" w:fill="auto"/>
          </w:tcPr>
          <w:p w14:paraId="02FC2FF6" w14:textId="77777777" w:rsidR="00657B2B" w:rsidRPr="004F7CA5" w:rsidRDefault="00657B2B" w:rsidP="000C5540">
            <w:pPr>
              <w:rPr>
                <w:rFonts w:ascii="標楷體" w:eastAsia="標楷體" w:hAnsi="標楷體"/>
              </w:rPr>
            </w:pPr>
            <w:r>
              <w:rPr>
                <w:rFonts w:ascii="標楷體" w:eastAsia="標楷體" w:hAnsi="標楷體" w:hint="eastAsia"/>
              </w:rPr>
              <w:t>1</w:t>
            </w:r>
          </w:p>
        </w:tc>
        <w:tc>
          <w:tcPr>
            <w:tcW w:w="888" w:type="dxa"/>
            <w:shd w:val="clear" w:color="auto" w:fill="auto"/>
          </w:tcPr>
          <w:p w14:paraId="1FC8B108" w14:textId="77777777" w:rsidR="00657B2B" w:rsidRPr="004F7CA5" w:rsidRDefault="00657B2B" w:rsidP="000C5540">
            <w:pPr>
              <w:jc w:val="center"/>
              <w:rPr>
                <w:rFonts w:ascii="標楷體" w:eastAsia="標楷體" w:hAnsi="標楷體"/>
              </w:rPr>
            </w:pPr>
            <w:r>
              <w:rPr>
                <w:rFonts w:ascii="標楷體" w:eastAsia="標楷體" w:hAnsi="標楷體" w:hint="eastAsia"/>
              </w:rPr>
              <w:t>按鈕</w:t>
            </w:r>
          </w:p>
        </w:tc>
        <w:tc>
          <w:tcPr>
            <w:tcW w:w="1411" w:type="dxa"/>
            <w:shd w:val="clear" w:color="auto" w:fill="auto"/>
          </w:tcPr>
          <w:p w14:paraId="713C5061" w14:textId="77777777" w:rsidR="00657B2B" w:rsidRPr="004F7CA5" w:rsidRDefault="00657B2B" w:rsidP="000C5540">
            <w:pPr>
              <w:rPr>
                <w:rFonts w:ascii="標楷體" w:eastAsia="標楷體" w:hAnsi="標楷體"/>
                <w:lang w:eastAsia="zh-HK"/>
              </w:rPr>
            </w:pPr>
            <w:r>
              <w:rPr>
                <w:rFonts w:ascii="標楷體" w:eastAsia="標楷體" w:hAnsi="標楷體" w:hint="eastAsia"/>
                <w:lang w:eastAsia="zh-HK"/>
              </w:rPr>
              <w:t>內容查詢</w:t>
            </w:r>
            <w:r>
              <w:rPr>
                <w:rFonts w:ascii="標楷體" w:eastAsia="標楷體" w:hAnsi="標楷體" w:hint="eastAsia"/>
              </w:rPr>
              <w:t>/</w:t>
            </w:r>
            <w:r>
              <w:rPr>
                <w:rFonts w:ascii="標楷體" w:eastAsia="標楷體" w:hAnsi="標楷體" w:hint="eastAsia"/>
                <w:lang w:eastAsia="zh-HK"/>
              </w:rPr>
              <w:t>內容</w:t>
            </w:r>
          </w:p>
        </w:tc>
        <w:tc>
          <w:tcPr>
            <w:tcW w:w="4725" w:type="dxa"/>
            <w:shd w:val="clear" w:color="auto" w:fill="auto"/>
          </w:tcPr>
          <w:p w14:paraId="31E48D3A" w14:textId="77777777" w:rsidR="00657B2B" w:rsidRPr="004F7CA5" w:rsidRDefault="00657B2B" w:rsidP="000C5540">
            <w:pPr>
              <w:rPr>
                <w:rFonts w:ascii="標楷體" w:eastAsia="標楷體" w:hAnsi="標楷體"/>
              </w:rPr>
            </w:pPr>
            <w:r>
              <w:rPr>
                <w:rFonts w:ascii="標楷體" w:eastAsia="標楷體" w:hAnsi="標楷體" w:hint="eastAsia"/>
              </w:rPr>
              <w:t>與前筆為同一[交易序號]顯示</w:t>
            </w:r>
            <w:r>
              <w:rPr>
                <w:rFonts w:ascii="標楷體" w:eastAsia="標楷體" w:hAnsi="標楷體"/>
              </w:rPr>
              <w:t>”</w:t>
            </w:r>
            <w:r>
              <w:rPr>
                <w:rFonts w:ascii="標楷體" w:eastAsia="標楷體" w:hAnsi="標楷體" w:hint="eastAsia"/>
              </w:rPr>
              <w:t>內容</w:t>
            </w:r>
            <w:r>
              <w:rPr>
                <w:rFonts w:ascii="標楷體" w:eastAsia="標楷體" w:hAnsi="標楷體"/>
              </w:rPr>
              <w:t>”</w:t>
            </w:r>
          </w:p>
        </w:tc>
        <w:tc>
          <w:tcPr>
            <w:tcW w:w="2749" w:type="dxa"/>
            <w:shd w:val="clear" w:color="auto" w:fill="auto"/>
          </w:tcPr>
          <w:p w14:paraId="280ACACE" w14:textId="77777777" w:rsidR="00657B2B" w:rsidRPr="004F7CA5" w:rsidRDefault="00657B2B" w:rsidP="000C5540">
            <w:pPr>
              <w:rPr>
                <w:rFonts w:ascii="標楷體" w:eastAsia="標楷體" w:hAnsi="標楷體"/>
                <w:lang w:eastAsia="zh-HK"/>
              </w:rPr>
            </w:pPr>
            <w:r w:rsidRPr="007E3C0D">
              <w:rPr>
                <w:rFonts w:ascii="標楷體" w:eastAsia="標楷體" w:hAnsi="標楷體" w:hint="eastAsia"/>
                <w:lang w:eastAsia="zh-HK"/>
              </w:rPr>
              <w:t>連結[L</w:t>
            </w:r>
            <w:r>
              <w:rPr>
                <w:rFonts w:ascii="標楷體" w:eastAsia="標楷體" w:hAnsi="標楷體"/>
                <w:lang w:eastAsia="zh-HK"/>
              </w:rPr>
              <w:t>3</w:t>
            </w:r>
            <w:r w:rsidRPr="007E3C0D">
              <w:rPr>
                <w:rFonts w:ascii="標楷體" w:eastAsia="標楷體" w:hAnsi="標楷體" w:hint="eastAsia"/>
                <w:lang w:eastAsia="zh-HK"/>
              </w:rPr>
              <w:t>9</w:t>
            </w:r>
            <w:r>
              <w:rPr>
                <w:rFonts w:ascii="標楷體" w:eastAsia="標楷體" w:hAnsi="標楷體"/>
                <w:lang w:eastAsia="zh-HK"/>
              </w:rPr>
              <w:t>1</w:t>
            </w:r>
            <w:r w:rsidRPr="007E3C0D">
              <w:rPr>
                <w:rFonts w:ascii="標楷體" w:eastAsia="標楷體" w:hAnsi="標楷體" w:hint="eastAsia"/>
                <w:lang w:eastAsia="zh-HK"/>
              </w:rPr>
              <w:t>2交易內容查詢]</w:t>
            </w:r>
            <w:r>
              <w:rPr>
                <w:rFonts w:ascii="標楷體" w:eastAsia="標楷體" w:hAnsi="標楷體" w:hint="eastAsia"/>
                <w:lang w:eastAsia="zh-HK"/>
              </w:rPr>
              <w:t>供查詢</w:t>
            </w:r>
          </w:p>
        </w:tc>
      </w:tr>
      <w:tr w:rsidR="00657B2B" w:rsidRPr="008F1D46" w14:paraId="34694B72" w14:textId="77777777" w:rsidTr="000C5540">
        <w:tc>
          <w:tcPr>
            <w:tcW w:w="647" w:type="dxa"/>
            <w:shd w:val="clear" w:color="auto" w:fill="auto"/>
          </w:tcPr>
          <w:p w14:paraId="121071C2" w14:textId="77777777" w:rsidR="00657B2B" w:rsidRPr="004F7CA5" w:rsidRDefault="00657B2B" w:rsidP="000C5540">
            <w:pPr>
              <w:rPr>
                <w:rFonts w:ascii="標楷體" w:eastAsia="標楷體" w:hAnsi="標楷體"/>
              </w:rPr>
            </w:pPr>
            <w:r>
              <w:rPr>
                <w:rFonts w:ascii="標楷體" w:eastAsia="標楷體" w:hAnsi="標楷體" w:hint="eastAsia"/>
              </w:rPr>
              <w:t>2</w:t>
            </w:r>
          </w:p>
        </w:tc>
        <w:tc>
          <w:tcPr>
            <w:tcW w:w="888" w:type="dxa"/>
            <w:shd w:val="clear" w:color="auto" w:fill="auto"/>
          </w:tcPr>
          <w:p w14:paraId="1BE8E9CF"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資料</w:t>
            </w:r>
          </w:p>
        </w:tc>
        <w:tc>
          <w:tcPr>
            <w:tcW w:w="1411" w:type="dxa"/>
            <w:shd w:val="clear" w:color="auto" w:fill="auto"/>
          </w:tcPr>
          <w:p w14:paraId="515E64DE" w14:textId="77777777" w:rsidR="00657B2B" w:rsidRPr="004F7CA5" w:rsidRDefault="00657B2B" w:rsidP="000C5540">
            <w:pPr>
              <w:rPr>
                <w:rFonts w:ascii="標楷體" w:eastAsia="標楷體" w:hAnsi="標楷體"/>
                <w:lang w:eastAsia="zh-HK"/>
              </w:rPr>
            </w:pPr>
            <w:r>
              <w:rPr>
                <w:rFonts w:ascii="標楷體" w:eastAsia="標楷體" w:hAnsi="標楷體" w:hint="eastAsia"/>
                <w:lang w:eastAsia="zh-HK"/>
              </w:rPr>
              <w:t>入帳日期</w:t>
            </w:r>
          </w:p>
        </w:tc>
        <w:tc>
          <w:tcPr>
            <w:tcW w:w="4725" w:type="dxa"/>
            <w:shd w:val="clear" w:color="auto" w:fill="auto"/>
          </w:tcPr>
          <w:p w14:paraId="2D507B1B" w14:textId="77777777" w:rsidR="00657B2B" w:rsidRPr="004F7CA5" w:rsidRDefault="00657B2B" w:rsidP="000C5540">
            <w:pPr>
              <w:rPr>
                <w:rFonts w:ascii="標楷體" w:eastAsia="標楷體" w:hAnsi="標楷體"/>
                <w:lang w:eastAsia="zh-HK"/>
              </w:rPr>
            </w:pPr>
            <w:r w:rsidRPr="004412C5">
              <w:rPr>
                <w:rFonts w:ascii="標楷體" w:eastAsia="標楷體" w:hAnsi="標楷體"/>
                <w:lang w:eastAsia="zh-HK"/>
              </w:rPr>
              <w:t>LoanBorTx.EntryDate</w:t>
            </w:r>
          </w:p>
        </w:tc>
        <w:tc>
          <w:tcPr>
            <w:tcW w:w="2749" w:type="dxa"/>
            <w:shd w:val="clear" w:color="auto" w:fill="auto"/>
          </w:tcPr>
          <w:p w14:paraId="038F8837" w14:textId="77777777" w:rsidR="00657B2B" w:rsidRPr="004F7CA5" w:rsidRDefault="00657B2B" w:rsidP="000C5540">
            <w:pPr>
              <w:rPr>
                <w:rFonts w:ascii="標楷體" w:eastAsia="標楷體" w:hAnsi="標楷體"/>
                <w:lang w:eastAsia="zh-HK"/>
              </w:rPr>
            </w:pPr>
            <w:r>
              <w:rPr>
                <w:rFonts w:ascii="標楷體" w:eastAsia="標楷體" w:hAnsi="標楷體" w:hint="eastAsia"/>
                <w:lang w:eastAsia="zh-HK"/>
              </w:rPr>
              <w:t>入帳日期</w:t>
            </w:r>
            <w:r>
              <w:rPr>
                <w:rFonts w:ascii="標楷體" w:eastAsia="標楷體" w:hAnsi="標楷體" w:hint="eastAsia"/>
              </w:rPr>
              <w:t>yyy/mm/dd</w:t>
            </w:r>
          </w:p>
        </w:tc>
      </w:tr>
      <w:tr w:rsidR="00657B2B" w:rsidRPr="008F1D46" w14:paraId="306C77CA" w14:textId="77777777" w:rsidTr="000C5540">
        <w:tc>
          <w:tcPr>
            <w:tcW w:w="647" w:type="dxa"/>
            <w:shd w:val="clear" w:color="auto" w:fill="auto"/>
          </w:tcPr>
          <w:p w14:paraId="4680275C" w14:textId="77777777" w:rsidR="00657B2B" w:rsidRPr="004F7CA5" w:rsidRDefault="00657B2B" w:rsidP="000C5540">
            <w:pPr>
              <w:rPr>
                <w:rFonts w:ascii="標楷體" w:eastAsia="標楷體" w:hAnsi="標楷體"/>
              </w:rPr>
            </w:pPr>
            <w:r>
              <w:rPr>
                <w:rFonts w:ascii="標楷體" w:eastAsia="標楷體" w:hAnsi="標楷體" w:hint="eastAsia"/>
              </w:rPr>
              <w:t>3</w:t>
            </w:r>
          </w:p>
        </w:tc>
        <w:tc>
          <w:tcPr>
            <w:tcW w:w="888" w:type="dxa"/>
            <w:shd w:val="clear" w:color="auto" w:fill="auto"/>
          </w:tcPr>
          <w:p w14:paraId="3D72D12F"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資料</w:t>
            </w:r>
          </w:p>
        </w:tc>
        <w:tc>
          <w:tcPr>
            <w:tcW w:w="1411" w:type="dxa"/>
            <w:shd w:val="clear" w:color="auto" w:fill="auto"/>
          </w:tcPr>
          <w:p w14:paraId="78CFCCF7" w14:textId="77777777" w:rsidR="00657B2B" w:rsidRPr="004F7CA5" w:rsidRDefault="00657B2B" w:rsidP="000C5540">
            <w:pPr>
              <w:rPr>
                <w:rFonts w:ascii="標楷體" w:eastAsia="標楷體" w:hAnsi="標楷體"/>
                <w:lang w:eastAsia="zh-HK"/>
              </w:rPr>
            </w:pPr>
            <w:r>
              <w:rPr>
                <w:rFonts w:ascii="標楷體" w:eastAsia="標楷體" w:hAnsi="標楷體" w:hint="eastAsia"/>
                <w:lang w:eastAsia="zh-HK"/>
              </w:rPr>
              <w:t>會計日期</w:t>
            </w:r>
          </w:p>
        </w:tc>
        <w:tc>
          <w:tcPr>
            <w:tcW w:w="4725" w:type="dxa"/>
            <w:shd w:val="clear" w:color="auto" w:fill="auto"/>
          </w:tcPr>
          <w:p w14:paraId="56F71837" w14:textId="77777777" w:rsidR="00657B2B" w:rsidRPr="004F7CA5" w:rsidRDefault="00657B2B" w:rsidP="000C5540">
            <w:pPr>
              <w:rPr>
                <w:rFonts w:ascii="標楷體" w:eastAsia="標楷體" w:hAnsi="標楷體"/>
                <w:lang w:eastAsia="zh-HK"/>
              </w:rPr>
            </w:pPr>
            <w:r w:rsidRPr="004412C5">
              <w:rPr>
                <w:rFonts w:ascii="標楷體" w:eastAsia="標楷體" w:hAnsi="標楷體"/>
                <w:lang w:eastAsia="zh-HK"/>
              </w:rPr>
              <w:t>LoanBorTx.AcDate</w:t>
            </w:r>
          </w:p>
        </w:tc>
        <w:tc>
          <w:tcPr>
            <w:tcW w:w="2749" w:type="dxa"/>
            <w:shd w:val="clear" w:color="auto" w:fill="auto"/>
          </w:tcPr>
          <w:p w14:paraId="6068D2D1" w14:textId="77777777" w:rsidR="00657B2B" w:rsidRPr="004F7CA5" w:rsidRDefault="00657B2B" w:rsidP="000C5540">
            <w:pPr>
              <w:rPr>
                <w:rFonts w:ascii="標楷體" w:eastAsia="標楷體" w:hAnsi="標楷體"/>
                <w:lang w:eastAsia="zh-HK"/>
              </w:rPr>
            </w:pPr>
            <w:r>
              <w:rPr>
                <w:rFonts w:ascii="標楷體" w:eastAsia="標楷體" w:hAnsi="標楷體" w:hint="eastAsia"/>
                <w:lang w:eastAsia="zh-HK"/>
              </w:rPr>
              <w:t>會計日期</w:t>
            </w:r>
            <w:r>
              <w:rPr>
                <w:rFonts w:ascii="標楷體" w:eastAsia="標楷體" w:hAnsi="標楷體" w:hint="eastAsia"/>
              </w:rPr>
              <w:t>yyy/mm/dd</w:t>
            </w:r>
          </w:p>
        </w:tc>
      </w:tr>
      <w:tr w:rsidR="00657B2B" w:rsidRPr="008F1D46" w14:paraId="601E0CA1" w14:textId="77777777" w:rsidTr="000C5540">
        <w:tc>
          <w:tcPr>
            <w:tcW w:w="647" w:type="dxa"/>
            <w:shd w:val="clear" w:color="auto" w:fill="auto"/>
          </w:tcPr>
          <w:p w14:paraId="4C3C4E62" w14:textId="77777777" w:rsidR="00657B2B" w:rsidRPr="004F7CA5" w:rsidRDefault="00657B2B" w:rsidP="000C5540">
            <w:pPr>
              <w:rPr>
                <w:rFonts w:ascii="標楷體" w:eastAsia="標楷體" w:hAnsi="標楷體"/>
              </w:rPr>
            </w:pPr>
            <w:r>
              <w:rPr>
                <w:rFonts w:ascii="標楷體" w:eastAsia="標楷體" w:hAnsi="標楷體" w:hint="eastAsia"/>
              </w:rPr>
              <w:t>4</w:t>
            </w:r>
          </w:p>
        </w:tc>
        <w:tc>
          <w:tcPr>
            <w:tcW w:w="888" w:type="dxa"/>
            <w:shd w:val="clear" w:color="auto" w:fill="auto"/>
          </w:tcPr>
          <w:p w14:paraId="4097E2D0"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資料</w:t>
            </w:r>
          </w:p>
        </w:tc>
        <w:tc>
          <w:tcPr>
            <w:tcW w:w="1411" w:type="dxa"/>
            <w:shd w:val="clear" w:color="auto" w:fill="auto"/>
          </w:tcPr>
          <w:p w14:paraId="1DE51DE8" w14:textId="77777777" w:rsidR="00657B2B" w:rsidRPr="004F7CA5" w:rsidRDefault="00657B2B" w:rsidP="000C5540">
            <w:pPr>
              <w:rPr>
                <w:rFonts w:ascii="標楷體" w:eastAsia="標楷體" w:hAnsi="標楷體"/>
                <w:lang w:eastAsia="zh-HK"/>
              </w:rPr>
            </w:pPr>
            <w:r>
              <w:rPr>
                <w:rFonts w:ascii="標楷體" w:eastAsia="標楷體" w:hAnsi="標楷體" w:hint="eastAsia"/>
                <w:lang w:eastAsia="zh-HK"/>
              </w:rPr>
              <w:t>額度編號</w:t>
            </w:r>
          </w:p>
        </w:tc>
        <w:tc>
          <w:tcPr>
            <w:tcW w:w="4725" w:type="dxa"/>
            <w:shd w:val="clear" w:color="auto" w:fill="auto"/>
          </w:tcPr>
          <w:p w14:paraId="79B906AC" w14:textId="77777777" w:rsidR="00657B2B" w:rsidRPr="00C40A12" w:rsidRDefault="00657B2B" w:rsidP="000C5540">
            <w:pPr>
              <w:rPr>
                <w:rFonts w:ascii="標楷體" w:eastAsia="標楷體" w:hAnsi="標楷體"/>
                <w:lang w:eastAsia="zh-HK"/>
              </w:rPr>
            </w:pPr>
            <w:r w:rsidRPr="004412C5">
              <w:rPr>
                <w:rFonts w:ascii="標楷體" w:eastAsia="標楷體" w:hAnsi="標楷體"/>
                <w:lang w:eastAsia="zh-HK"/>
              </w:rPr>
              <w:t>LoanBorTx.FacmNo</w:t>
            </w:r>
          </w:p>
        </w:tc>
        <w:tc>
          <w:tcPr>
            <w:tcW w:w="2749" w:type="dxa"/>
            <w:shd w:val="clear" w:color="auto" w:fill="auto"/>
          </w:tcPr>
          <w:p w14:paraId="4A41F9EE" w14:textId="77777777" w:rsidR="00657B2B" w:rsidRPr="004F7CA5" w:rsidRDefault="00657B2B" w:rsidP="000C5540">
            <w:pPr>
              <w:rPr>
                <w:rFonts w:ascii="標楷體" w:eastAsia="標楷體" w:hAnsi="標楷體"/>
              </w:rPr>
            </w:pPr>
            <w:r>
              <w:rPr>
                <w:rFonts w:ascii="標楷體" w:eastAsia="標楷體" w:hAnsi="標楷體" w:hint="eastAsia"/>
                <w:lang w:eastAsia="zh-HK"/>
              </w:rPr>
              <w:t>額度編號</w:t>
            </w:r>
          </w:p>
        </w:tc>
      </w:tr>
      <w:tr w:rsidR="00657B2B" w:rsidRPr="008F1D46" w14:paraId="5885E8D1" w14:textId="77777777" w:rsidTr="000C5540">
        <w:tc>
          <w:tcPr>
            <w:tcW w:w="647" w:type="dxa"/>
            <w:shd w:val="clear" w:color="auto" w:fill="auto"/>
          </w:tcPr>
          <w:p w14:paraId="7BD76F46" w14:textId="77777777" w:rsidR="00657B2B" w:rsidRPr="004F7CA5" w:rsidRDefault="00657B2B" w:rsidP="000C5540">
            <w:pPr>
              <w:rPr>
                <w:rFonts w:ascii="標楷體" w:eastAsia="標楷體" w:hAnsi="標楷體"/>
              </w:rPr>
            </w:pPr>
            <w:r>
              <w:rPr>
                <w:rFonts w:ascii="標楷體" w:eastAsia="標楷體" w:hAnsi="標楷體" w:hint="eastAsia"/>
              </w:rPr>
              <w:t>5</w:t>
            </w:r>
          </w:p>
        </w:tc>
        <w:tc>
          <w:tcPr>
            <w:tcW w:w="888" w:type="dxa"/>
            <w:shd w:val="clear" w:color="auto" w:fill="auto"/>
          </w:tcPr>
          <w:p w14:paraId="12D4DB20"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資料</w:t>
            </w:r>
          </w:p>
        </w:tc>
        <w:tc>
          <w:tcPr>
            <w:tcW w:w="1411" w:type="dxa"/>
            <w:shd w:val="clear" w:color="auto" w:fill="auto"/>
          </w:tcPr>
          <w:p w14:paraId="0AE7167F" w14:textId="77777777" w:rsidR="00657B2B" w:rsidRPr="004F7CA5" w:rsidRDefault="00657B2B" w:rsidP="000C5540">
            <w:pPr>
              <w:rPr>
                <w:rFonts w:ascii="標楷體" w:eastAsia="標楷體" w:hAnsi="標楷體"/>
                <w:lang w:eastAsia="zh-HK"/>
              </w:rPr>
            </w:pPr>
            <w:r>
              <w:rPr>
                <w:rFonts w:ascii="標楷體" w:eastAsia="標楷體" w:hAnsi="標楷體" w:hint="eastAsia"/>
                <w:lang w:eastAsia="zh-HK"/>
              </w:rPr>
              <w:t>摘要</w:t>
            </w:r>
          </w:p>
        </w:tc>
        <w:tc>
          <w:tcPr>
            <w:tcW w:w="4725" w:type="dxa"/>
            <w:shd w:val="clear" w:color="auto" w:fill="auto"/>
          </w:tcPr>
          <w:p w14:paraId="5E56BEA2" w14:textId="77777777" w:rsidR="00657B2B" w:rsidRPr="004F7CA5" w:rsidRDefault="00657B2B" w:rsidP="000C5540">
            <w:pPr>
              <w:rPr>
                <w:rFonts w:ascii="標楷體" w:eastAsia="標楷體" w:hAnsi="標楷體"/>
                <w:lang w:eastAsia="zh-HK"/>
              </w:rPr>
            </w:pPr>
            <w:r w:rsidRPr="004412C5">
              <w:rPr>
                <w:rFonts w:ascii="標楷體" w:eastAsia="標楷體" w:hAnsi="標楷體"/>
                <w:lang w:eastAsia="zh-HK"/>
              </w:rPr>
              <w:t>LoanBorTx.Desc</w:t>
            </w:r>
          </w:p>
        </w:tc>
        <w:tc>
          <w:tcPr>
            <w:tcW w:w="2749" w:type="dxa"/>
            <w:shd w:val="clear" w:color="auto" w:fill="auto"/>
          </w:tcPr>
          <w:p w14:paraId="40DC250B" w14:textId="77777777" w:rsidR="00657B2B" w:rsidRPr="004F7CA5" w:rsidRDefault="00657B2B" w:rsidP="000C5540">
            <w:pPr>
              <w:rPr>
                <w:rFonts w:ascii="標楷體" w:eastAsia="標楷體" w:hAnsi="標楷體"/>
                <w:lang w:eastAsia="zh-HK"/>
              </w:rPr>
            </w:pPr>
            <w:r>
              <w:rPr>
                <w:rFonts w:ascii="標楷體" w:eastAsia="標楷體" w:hAnsi="標楷體" w:hint="eastAsia"/>
                <w:lang w:eastAsia="zh-HK"/>
              </w:rPr>
              <w:t>摘要</w:t>
            </w:r>
          </w:p>
        </w:tc>
      </w:tr>
      <w:tr w:rsidR="00657B2B" w:rsidRPr="008F1D46" w14:paraId="5C224514" w14:textId="77777777" w:rsidTr="000C5540">
        <w:tc>
          <w:tcPr>
            <w:tcW w:w="647" w:type="dxa"/>
            <w:shd w:val="clear" w:color="auto" w:fill="auto"/>
          </w:tcPr>
          <w:p w14:paraId="24418141" w14:textId="77777777" w:rsidR="00657B2B" w:rsidRPr="004F7CA5" w:rsidRDefault="00657B2B" w:rsidP="000C5540">
            <w:pPr>
              <w:rPr>
                <w:rFonts w:ascii="標楷體" w:eastAsia="標楷體" w:hAnsi="標楷體"/>
              </w:rPr>
            </w:pPr>
            <w:r>
              <w:rPr>
                <w:rFonts w:ascii="標楷體" w:eastAsia="標楷體" w:hAnsi="標楷體" w:hint="eastAsia"/>
              </w:rPr>
              <w:t>6</w:t>
            </w:r>
          </w:p>
        </w:tc>
        <w:tc>
          <w:tcPr>
            <w:tcW w:w="888" w:type="dxa"/>
            <w:shd w:val="clear" w:color="auto" w:fill="auto"/>
          </w:tcPr>
          <w:p w14:paraId="0008609A"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資料</w:t>
            </w:r>
          </w:p>
        </w:tc>
        <w:tc>
          <w:tcPr>
            <w:tcW w:w="1411" w:type="dxa"/>
            <w:shd w:val="clear" w:color="auto" w:fill="auto"/>
          </w:tcPr>
          <w:p w14:paraId="5C6E9A15" w14:textId="77777777" w:rsidR="00657B2B" w:rsidRPr="004F7CA5" w:rsidRDefault="00657B2B" w:rsidP="000C5540">
            <w:pPr>
              <w:rPr>
                <w:rFonts w:ascii="標楷體" w:eastAsia="標楷體" w:hAnsi="標楷體"/>
                <w:lang w:eastAsia="zh-HK"/>
              </w:rPr>
            </w:pPr>
            <w:r>
              <w:rPr>
                <w:rFonts w:ascii="標楷體" w:eastAsia="標楷體" w:hAnsi="標楷體" w:hint="eastAsia"/>
                <w:lang w:eastAsia="zh-HK"/>
              </w:rPr>
              <w:t>幣別</w:t>
            </w:r>
          </w:p>
        </w:tc>
        <w:tc>
          <w:tcPr>
            <w:tcW w:w="4725" w:type="dxa"/>
            <w:shd w:val="clear" w:color="auto" w:fill="auto"/>
          </w:tcPr>
          <w:p w14:paraId="1A1A02EE" w14:textId="77777777" w:rsidR="00657B2B" w:rsidRPr="004F7CA5" w:rsidRDefault="00657B2B" w:rsidP="000C5540">
            <w:pPr>
              <w:rPr>
                <w:rFonts w:ascii="標楷體" w:eastAsia="標楷體" w:hAnsi="標楷體"/>
                <w:lang w:eastAsia="zh-HK"/>
              </w:rPr>
            </w:pPr>
            <w:r w:rsidRPr="004412C5">
              <w:rPr>
                <w:rFonts w:ascii="標楷體" w:eastAsia="標楷體" w:hAnsi="標楷體"/>
                <w:lang w:eastAsia="zh-HK"/>
              </w:rPr>
              <w:t>LoanBorTx.TitaCurCd</w:t>
            </w:r>
          </w:p>
        </w:tc>
        <w:tc>
          <w:tcPr>
            <w:tcW w:w="2749" w:type="dxa"/>
            <w:shd w:val="clear" w:color="auto" w:fill="auto"/>
          </w:tcPr>
          <w:p w14:paraId="72EF29C4" w14:textId="77777777" w:rsidR="00657B2B" w:rsidRPr="004F7CA5" w:rsidRDefault="00657B2B" w:rsidP="000C5540">
            <w:pPr>
              <w:rPr>
                <w:rFonts w:ascii="標楷體" w:eastAsia="標楷體" w:hAnsi="標楷體"/>
                <w:lang w:eastAsia="zh-HK"/>
              </w:rPr>
            </w:pPr>
            <w:r>
              <w:rPr>
                <w:rFonts w:ascii="標楷體" w:eastAsia="標楷體" w:hAnsi="標楷體" w:hint="eastAsia"/>
                <w:lang w:eastAsia="zh-HK"/>
              </w:rPr>
              <w:t>幣別</w:t>
            </w:r>
          </w:p>
        </w:tc>
      </w:tr>
      <w:tr w:rsidR="00657B2B" w:rsidRPr="008F1D46" w14:paraId="2EC961AF" w14:textId="77777777" w:rsidTr="000C5540">
        <w:tc>
          <w:tcPr>
            <w:tcW w:w="647" w:type="dxa"/>
            <w:shd w:val="clear" w:color="auto" w:fill="auto"/>
          </w:tcPr>
          <w:p w14:paraId="29C0FA4A" w14:textId="77777777" w:rsidR="00657B2B" w:rsidRPr="004F7CA5" w:rsidRDefault="00657B2B" w:rsidP="000C5540">
            <w:pPr>
              <w:rPr>
                <w:rFonts w:ascii="標楷體" w:eastAsia="標楷體" w:hAnsi="標楷體"/>
              </w:rPr>
            </w:pPr>
            <w:r>
              <w:rPr>
                <w:rFonts w:ascii="標楷體" w:eastAsia="標楷體" w:hAnsi="標楷體" w:hint="eastAsia"/>
              </w:rPr>
              <w:t>7</w:t>
            </w:r>
          </w:p>
        </w:tc>
        <w:tc>
          <w:tcPr>
            <w:tcW w:w="888" w:type="dxa"/>
            <w:shd w:val="clear" w:color="auto" w:fill="auto"/>
          </w:tcPr>
          <w:p w14:paraId="6B4EC38B"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資料</w:t>
            </w:r>
          </w:p>
        </w:tc>
        <w:tc>
          <w:tcPr>
            <w:tcW w:w="1411" w:type="dxa"/>
            <w:shd w:val="clear" w:color="auto" w:fill="auto"/>
          </w:tcPr>
          <w:p w14:paraId="47B0A375" w14:textId="77777777" w:rsidR="00657B2B" w:rsidRPr="004F7CA5" w:rsidRDefault="00657B2B" w:rsidP="000C5540">
            <w:pPr>
              <w:rPr>
                <w:rFonts w:ascii="標楷體" w:eastAsia="標楷體" w:hAnsi="標楷體"/>
                <w:lang w:eastAsia="zh-HK"/>
              </w:rPr>
            </w:pPr>
            <w:r>
              <w:rPr>
                <w:rFonts w:ascii="標楷體" w:eastAsia="標楷體" w:hAnsi="標楷體" w:hint="eastAsia"/>
                <w:lang w:eastAsia="zh-HK"/>
              </w:rPr>
              <w:t>交易金額</w:t>
            </w:r>
          </w:p>
        </w:tc>
        <w:tc>
          <w:tcPr>
            <w:tcW w:w="4725" w:type="dxa"/>
            <w:shd w:val="clear" w:color="auto" w:fill="auto"/>
          </w:tcPr>
          <w:p w14:paraId="5E7B9200" w14:textId="77777777" w:rsidR="00657B2B" w:rsidRPr="004F7CA5" w:rsidRDefault="00657B2B" w:rsidP="000C5540">
            <w:pPr>
              <w:rPr>
                <w:rFonts w:ascii="標楷體" w:eastAsia="標楷體" w:hAnsi="標楷體"/>
                <w:lang w:eastAsia="zh-HK"/>
              </w:rPr>
            </w:pPr>
            <w:r w:rsidRPr="004412C5">
              <w:rPr>
                <w:rFonts w:ascii="標楷體" w:eastAsia="標楷體" w:hAnsi="標楷體"/>
                <w:lang w:eastAsia="zh-HK"/>
              </w:rPr>
              <w:t>LoanBorTx.TxAmt</w:t>
            </w:r>
          </w:p>
        </w:tc>
        <w:tc>
          <w:tcPr>
            <w:tcW w:w="2749" w:type="dxa"/>
            <w:shd w:val="clear" w:color="auto" w:fill="auto"/>
          </w:tcPr>
          <w:p w14:paraId="459CE351" w14:textId="77777777" w:rsidR="00657B2B" w:rsidRPr="004F7CA5" w:rsidRDefault="00657B2B" w:rsidP="000C5540">
            <w:pPr>
              <w:rPr>
                <w:rFonts w:ascii="標楷體" w:eastAsia="標楷體" w:hAnsi="標楷體"/>
                <w:lang w:eastAsia="zh-HK"/>
              </w:rPr>
            </w:pPr>
            <w:r>
              <w:rPr>
                <w:rFonts w:ascii="標楷體" w:eastAsia="標楷體" w:hAnsi="標楷體" w:hint="eastAsia"/>
                <w:lang w:eastAsia="zh-HK"/>
              </w:rPr>
              <w:t>交易金額</w:t>
            </w:r>
            <w:r>
              <w:rPr>
                <w:rFonts w:ascii="標楷體" w:eastAsia="標楷體" w:hAnsi="標楷體" w:hint="eastAsia"/>
              </w:rPr>
              <w:t>999</w:t>
            </w:r>
            <w:r>
              <w:rPr>
                <w:rFonts w:ascii="標楷體" w:eastAsia="標楷體" w:hAnsi="標楷體"/>
                <w:lang w:eastAsia="zh-HK"/>
              </w:rPr>
              <w:t>,999</w:t>
            </w:r>
          </w:p>
        </w:tc>
      </w:tr>
      <w:tr w:rsidR="00657B2B" w:rsidRPr="008F1D46" w14:paraId="4A7CCCDC" w14:textId="77777777" w:rsidTr="000C5540">
        <w:tc>
          <w:tcPr>
            <w:tcW w:w="647" w:type="dxa"/>
            <w:shd w:val="clear" w:color="auto" w:fill="auto"/>
          </w:tcPr>
          <w:p w14:paraId="7EB54672" w14:textId="77777777" w:rsidR="00657B2B" w:rsidRPr="004F7CA5" w:rsidRDefault="00657B2B" w:rsidP="000C5540">
            <w:pPr>
              <w:rPr>
                <w:rFonts w:ascii="標楷體" w:eastAsia="標楷體" w:hAnsi="標楷體"/>
              </w:rPr>
            </w:pPr>
            <w:r>
              <w:rPr>
                <w:rFonts w:ascii="標楷體" w:eastAsia="標楷體" w:hAnsi="標楷體" w:hint="eastAsia"/>
              </w:rPr>
              <w:lastRenderedPageBreak/>
              <w:t>8</w:t>
            </w:r>
          </w:p>
        </w:tc>
        <w:tc>
          <w:tcPr>
            <w:tcW w:w="888" w:type="dxa"/>
            <w:shd w:val="clear" w:color="auto" w:fill="auto"/>
          </w:tcPr>
          <w:p w14:paraId="0B5C7562"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資料</w:t>
            </w:r>
          </w:p>
        </w:tc>
        <w:tc>
          <w:tcPr>
            <w:tcW w:w="1411" w:type="dxa"/>
            <w:shd w:val="clear" w:color="auto" w:fill="auto"/>
          </w:tcPr>
          <w:p w14:paraId="750FEEB7" w14:textId="77777777" w:rsidR="00657B2B" w:rsidRPr="004F7CA5" w:rsidRDefault="00657B2B" w:rsidP="000C5540">
            <w:pPr>
              <w:rPr>
                <w:rFonts w:ascii="標楷體" w:eastAsia="標楷體" w:hAnsi="標楷體"/>
              </w:rPr>
            </w:pPr>
            <w:r>
              <w:rPr>
                <w:rFonts w:ascii="標楷體" w:eastAsia="標楷體" w:hAnsi="標楷體" w:hint="eastAsia"/>
                <w:lang w:eastAsia="zh-HK"/>
              </w:rPr>
              <w:t>暫收抵繳</w:t>
            </w:r>
          </w:p>
        </w:tc>
        <w:tc>
          <w:tcPr>
            <w:tcW w:w="4725" w:type="dxa"/>
            <w:shd w:val="clear" w:color="auto" w:fill="auto"/>
          </w:tcPr>
          <w:p w14:paraId="7F45D292" w14:textId="77777777" w:rsidR="00657B2B" w:rsidRPr="004F7CA5" w:rsidRDefault="00657B2B" w:rsidP="000C5540">
            <w:pPr>
              <w:rPr>
                <w:rFonts w:ascii="標楷體" w:eastAsia="標楷體" w:hAnsi="標楷體"/>
                <w:lang w:eastAsia="zh-HK"/>
              </w:rPr>
            </w:pPr>
            <w:r w:rsidRPr="004412C5">
              <w:rPr>
                <w:rFonts w:ascii="標楷體" w:eastAsia="標楷體" w:hAnsi="標楷體"/>
                <w:lang w:eastAsia="zh-HK"/>
              </w:rPr>
              <w:t>LoanBorTx.TempAmt</w:t>
            </w:r>
          </w:p>
        </w:tc>
        <w:tc>
          <w:tcPr>
            <w:tcW w:w="2749" w:type="dxa"/>
            <w:shd w:val="clear" w:color="auto" w:fill="auto"/>
          </w:tcPr>
          <w:p w14:paraId="34AC210D" w14:textId="77777777" w:rsidR="00657B2B" w:rsidRPr="004F7CA5" w:rsidRDefault="00657B2B" w:rsidP="000C5540">
            <w:pPr>
              <w:rPr>
                <w:rFonts w:ascii="標楷體" w:eastAsia="標楷體" w:hAnsi="標楷體"/>
              </w:rPr>
            </w:pPr>
            <w:r>
              <w:rPr>
                <w:rFonts w:ascii="標楷體" w:eastAsia="標楷體" w:hAnsi="標楷體" w:hint="eastAsia"/>
                <w:lang w:eastAsia="zh-HK"/>
              </w:rPr>
              <w:t>暫收抵繳</w:t>
            </w:r>
            <w:r>
              <w:rPr>
                <w:rFonts w:ascii="標楷體" w:eastAsia="標楷體" w:hAnsi="標楷體" w:hint="eastAsia"/>
              </w:rPr>
              <w:t>999</w:t>
            </w:r>
            <w:r>
              <w:rPr>
                <w:rFonts w:ascii="標楷體" w:eastAsia="標楷體" w:hAnsi="標楷體"/>
                <w:lang w:eastAsia="zh-HK"/>
              </w:rPr>
              <w:t>,999</w:t>
            </w:r>
          </w:p>
        </w:tc>
      </w:tr>
      <w:tr w:rsidR="00657B2B" w:rsidRPr="008F1D46" w14:paraId="7528BE1A" w14:textId="77777777" w:rsidTr="000C5540">
        <w:tc>
          <w:tcPr>
            <w:tcW w:w="647" w:type="dxa"/>
            <w:shd w:val="clear" w:color="auto" w:fill="auto"/>
          </w:tcPr>
          <w:p w14:paraId="30CBE54C" w14:textId="77777777" w:rsidR="00657B2B" w:rsidRPr="004F7CA5" w:rsidRDefault="00657B2B" w:rsidP="000C5540">
            <w:pPr>
              <w:rPr>
                <w:rFonts w:ascii="標楷體" w:eastAsia="標楷體" w:hAnsi="標楷體"/>
              </w:rPr>
            </w:pPr>
            <w:r>
              <w:rPr>
                <w:rFonts w:ascii="標楷體" w:eastAsia="標楷體" w:hAnsi="標楷體" w:hint="eastAsia"/>
              </w:rPr>
              <w:t>9</w:t>
            </w:r>
          </w:p>
        </w:tc>
        <w:tc>
          <w:tcPr>
            <w:tcW w:w="888" w:type="dxa"/>
            <w:shd w:val="clear" w:color="auto" w:fill="auto"/>
          </w:tcPr>
          <w:p w14:paraId="19285221"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資料</w:t>
            </w:r>
          </w:p>
        </w:tc>
        <w:tc>
          <w:tcPr>
            <w:tcW w:w="1411" w:type="dxa"/>
            <w:shd w:val="clear" w:color="auto" w:fill="auto"/>
          </w:tcPr>
          <w:p w14:paraId="3AE37456" w14:textId="77777777" w:rsidR="00657B2B" w:rsidRPr="004F7CA5" w:rsidRDefault="00657B2B" w:rsidP="000C5540">
            <w:pPr>
              <w:rPr>
                <w:rFonts w:ascii="標楷體" w:eastAsia="標楷體" w:hAnsi="標楷體"/>
                <w:lang w:eastAsia="zh-HK"/>
              </w:rPr>
            </w:pPr>
            <w:r>
              <w:rPr>
                <w:rFonts w:ascii="標楷體" w:eastAsia="標楷體" w:hAnsi="標楷體" w:hint="eastAsia"/>
                <w:lang w:eastAsia="zh-HK"/>
              </w:rPr>
              <w:t>溢短收</w:t>
            </w:r>
          </w:p>
        </w:tc>
        <w:tc>
          <w:tcPr>
            <w:tcW w:w="4725" w:type="dxa"/>
            <w:shd w:val="clear" w:color="auto" w:fill="auto"/>
          </w:tcPr>
          <w:p w14:paraId="42F2D17F" w14:textId="77777777" w:rsidR="00657B2B" w:rsidRPr="004F7CA5" w:rsidRDefault="00657B2B" w:rsidP="000C5540">
            <w:pPr>
              <w:rPr>
                <w:rFonts w:ascii="標楷體" w:eastAsia="標楷體" w:hAnsi="標楷體"/>
                <w:lang w:eastAsia="zh-HK"/>
              </w:rPr>
            </w:pPr>
            <w:r w:rsidRPr="004412C5">
              <w:rPr>
                <w:rFonts w:ascii="標楷體" w:eastAsia="標楷體" w:hAnsi="標楷體"/>
                <w:lang w:eastAsia="zh-HK"/>
              </w:rPr>
              <w:t>LoanBorTx.Shortfall</w:t>
            </w:r>
          </w:p>
        </w:tc>
        <w:tc>
          <w:tcPr>
            <w:tcW w:w="2749" w:type="dxa"/>
            <w:shd w:val="clear" w:color="auto" w:fill="auto"/>
          </w:tcPr>
          <w:p w14:paraId="785BCF33" w14:textId="77777777" w:rsidR="00657B2B" w:rsidRPr="004F7CA5" w:rsidRDefault="00657B2B" w:rsidP="000C5540">
            <w:pPr>
              <w:rPr>
                <w:rFonts w:ascii="標楷體" w:eastAsia="標楷體" w:hAnsi="標楷體"/>
              </w:rPr>
            </w:pPr>
            <w:r>
              <w:rPr>
                <w:rFonts w:ascii="標楷體" w:eastAsia="標楷體" w:hAnsi="標楷體" w:hint="eastAsia"/>
                <w:lang w:eastAsia="zh-HK"/>
              </w:rPr>
              <w:t>溢短收</w:t>
            </w:r>
            <w:r>
              <w:rPr>
                <w:rFonts w:ascii="標楷體" w:eastAsia="標楷體" w:hAnsi="標楷體" w:hint="eastAsia"/>
              </w:rPr>
              <w:t>999</w:t>
            </w:r>
            <w:r>
              <w:rPr>
                <w:rFonts w:ascii="標楷體" w:eastAsia="標楷體" w:hAnsi="標楷體"/>
                <w:lang w:eastAsia="zh-HK"/>
              </w:rPr>
              <w:t>,999</w:t>
            </w:r>
          </w:p>
        </w:tc>
      </w:tr>
      <w:tr w:rsidR="00657B2B" w:rsidRPr="008F1D46" w14:paraId="458D6EF5" w14:textId="77777777" w:rsidTr="000C5540">
        <w:tc>
          <w:tcPr>
            <w:tcW w:w="647" w:type="dxa"/>
            <w:shd w:val="clear" w:color="auto" w:fill="auto"/>
          </w:tcPr>
          <w:p w14:paraId="3711DEE9" w14:textId="77777777" w:rsidR="00657B2B" w:rsidRPr="004F7CA5" w:rsidRDefault="00657B2B" w:rsidP="000C5540">
            <w:pPr>
              <w:rPr>
                <w:rFonts w:ascii="標楷體" w:eastAsia="標楷體" w:hAnsi="標楷體"/>
              </w:rPr>
            </w:pPr>
            <w:r>
              <w:rPr>
                <w:rFonts w:ascii="標楷體" w:eastAsia="標楷體" w:hAnsi="標楷體" w:hint="eastAsia"/>
              </w:rPr>
              <w:t>1</w:t>
            </w:r>
            <w:r>
              <w:rPr>
                <w:rFonts w:ascii="標楷體" w:eastAsia="標楷體" w:hAnsi="標楷體"/>
              </w:rPr>
              <w:t>0</w:t>
            </w:r>
          </w:p>
        </w:tc>
        <w:tc>
          <w:tcPr>
            <w:tcW w:w="888" w:type="dxa"/>
            <w:shd w:val="clear" w:color="auto" w:fill="auto"/>
          </w:tcPr>
          <w:p w14:paraId="43A16709"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資料</w:t>
            </w:r>
          </w:p>
        </w:tc>
        <w:tc>
          <w:tcPr>
            <w:tcW w:w="1411" w:type="dxa"/>
            <w:shd w:val="clear" w:color="auto" w:fill="auto"/>
          </w:tcPr>
          <w:p w14:paraId="21FAAEAB" w14:textId="77777777" w:rsidR="00657B2B" w:rsidRPr="004F7CA5" w:rsidRDefault="00657B2B" w:rsidP="000C5540">
            <w:pPr>
              <w:rPr>
                <w:rFonts w:ascii="標楷體" w:eastAsia="標楷體" w:hAnsi="標楷體"/>
                <w:lang w:eastAsia="zh-HK"/>
              </w:rPr>
            </w:pPr>
            <w:r>
              <w:rPr>
                <w:rFonts w:ascii="標楷體" w:eastAsia="標楷體" w:hAnsi="標楷體" w:hint="eastAsia"/>
                <w:lang w:eastAsia="zh-HK"/>
              </w:rPr>
              <w:t>放款餘額</w:t>
            </w:r>
          </w:p>
        </w:tc>
        <w:tc>
          <w:tcPr>
            <w:tcW w:w="4725" w:type="dxa"/>
            <w:shd w:val="clear" w:color="auto" w:fill="auto"/>
          </w:tcPr>
          <w:p w14:paraId="290BAD44" w14:textId="77777777" w:rsidR="00657B2B" w:rsidRPr="004F7CA5" w:rsidRDefault="00657B2B" w:rsidP="000C5540">
            <w:pPr>
              <w:rPr>
                <w:rFonts w:ascii="標楷體" w:eastAsia="標楷體" w:hAnsi="標楷體"/>
                <w:lang w:eastAsia="zh-HK"/>
              </w:rPr>
            </w:pPr>
            <w:r w:rsidRPr="004412C5">
              <w:rPr>
                <w:rFonts w:ascii="標楷體" w:eastAsia="標楷體" w:hAnsi="標楷體"/>
                <w:lang w:eastAsia="zh-HK"/>
              </w:rPr>
              <w:t>LoanBorTx.LoanBal</w:t>
            </w:r>
          </w:p>
        </w:tc>
        <w:tc>
          <w:tcPr>
            <w:tcW w:w="2749" w:type="dxa"/>
            <w:shd w:val="clear" w:color="auto" w:fill="auto"/>
          </w:tcPr>
          <w:p w14:paraId="4002C6B2" w14:textId="77777777" w:rsidR="00657B2B" w:rsidRPr="004F7CA5" w:rsidRDefault="00657B2B" w:rsidP="000C5540">
            <w:pPr>
              <w:rPr>
                <w:rFonts w:ascii="標楷體" w:eastAsia="標楷體" w:hAnsi="標楷體"/>
              </w:rPr>
            </w:pPr>
            <w:r>
              <w:rPr>
                <w:rFonts w:ascii="標楷體" w:eastAsia="標楷體" w:hAnsi="標楷體" w:hint="eastAsia"/>
                <w:lang w:eastAsia="zh-HK"/>
              </w:rPr>
              <w:t>放款餘額</w:t>
            </w:r>
            <w:r>
              <w:rPr>
                <w:rFonts w:ascii="標楷體" w:eastAsia="標楷體" w:hAnsi="標楷體" w:hint="eastAsia"/>
              </w:rPr>
              <w:t>999</w:t>
            </w:r>
            <w:r>
              <w:rPr>
                <w:rFonts w:ascii="標楷體" w:eastAsia="標楷體" w:hAnsi="標楷體"/>
                <w:lang w:eastAsia="zh-HK"/>
              </w:rPr>
              <w:t>,999</w:t>
            </w:r>
          </w:p>
        </w:tc>
      </w:tr>
      <w:tr w:rsidR="00657B2B" w:rsidRPr="008F1D46" w14:paraId="00DE8133" w14:textId="77777777" w:rsidTr="000C5540">
        <w:tc>
          <w:tcPr>
            <w:tcW w:w="647" w:type="dxa"/>
            <w:shd w:val="clear" w:color="auto" w:fill="auto"/>
          </w:tcPr>
          <w:p w14:paraId="5DE6941B" w14:textId="77777777" w:rsidR="00657B2B" w:rsidRPr="004F7CA5" w:rsidRDefault="00657B2B" w:rsidP="000C5540">
            <w:pPr>
              <w:rPr>
                <w:rFonts w:ascii="標楷體" w:eastAsia="標楷體" w:hAnsi="標楷體"/>
              </w:rPr>
            </w:pPr>
            <w:r>
              <w:rPr>
                <w:rFonts w:ascii="標楷體" w:eastAsia="標楷體" w:hAnsi="標楷體" w:hint="eastAsia"/>
              </w:rPr>
              <w:t>1</w:t>
            </w:r>
            <w:r>
              <w:rPr>
                <w:rFonts w:ascii="標楷體" w:eastAsia="標楷體" w:hAnsi="標楷體"/>
              </w:rPr>
              <w:t>1</w:t>
            </w:r>
          </w:p>
        </w:tc>
        <w:tc>
          <w:tcPr>
            <w:tcW w:w="888" w:type="dxa"/>
            <w:shd w:val="clear" w:color="auto" w:fill="auto"/>
          </w:tcPr>
          <w:p w14:paraId="71CCA73F"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資料</w:t>
            </w:r>
          </w:p>
        </w:tc>
        <w:tc>
          <w:tcPr>
            <w:tcW w:w="1411" w:type="dxa"/>
            <w:shd w:val="clear" w:color="auto" w:fill="auto"/>
          </w:tcPr>
          <w:p w14:paraId="53391B1D" w14:textId="77777777" w:rsidR="00657B2B" w:rsidRPr="004F7CA5" w:rsidRDefault="00657B2B" w:rsidP="000C5540">
            <w:pPr>
              <w:rPr>
                <w:rFonts w:ascii="標楷體" w:eastAsia="標楷體" w:hAnsi="標楷體"/>
                <w:lang w:eastAsia="zh-HK"/>
              </w:rPr>
            </w:pPr>
            <w:r>
              <w:rPr>
                <w:rFonts w:ascii="標楷體" w:eastAsia="標楷體" w:hAnsi="標楷體" w:hint="eastAsia"/>
                <w:lang w:eastAsia="zh-HK"/>
              </w:rPr>
              <w:t>利率</w:t>
            </w:r>
          </w:p>
        </w:tc>
        <w:tc>
          <w:tcPr>
            <w:tcW w:w="4725" w:type="dxa"/>
            <w:shd w:val="clear" w:color="auto" w:fill="auto"/>
          </w:tcPr>
          <w:p w14:paraId="50D211DC" w14:textId="77777777" w:rsidR="00657B2B" w:rsidRPr="004F7CA5" w:rsidRDefault="00657B2B" w:rsidP="000C5540">
            <w:pPr>
              <w:rPr>
                <w:rFonts w:ascii="標楷體" w:eastAsia="標楷體" w:hAnsi="標楷體"/>
                <w:lang w:eastAsia="zh-HK"/>
              </w:rPr>
            </w:pPr>
            <w:r w:rsidRPr="004412C5">
              <w:rPr>
                <w:rFonts w:ascii="標楷體" w:eastAsia="標楷體" w:hAnsi="標楷體"/>
                <w:lang w:eastAsia="zh-HK"/>
              </w:rPr>
              <w:t>LoanBorTx.Rate</w:t>
            </w:r>
          </w:p>
        </w:tc>
        <w:tc>
          <w:tcPr>
            <w:tcW w:w="2749" w:type="dxa"/>
            <w:shd w:val="clear" w:color="auto" w:fill="auto"/>
          </w:tcPr>
          <w:p w14:paraId="2603F519" w14:textId="77777777" w:rsidR="00657B2B" w:rsidRPr="004F7CA5" w:rsidRDefault="00657B2B" w:rsidP="000C5540">
            <w:pPr>
              <w:rPr>
                <w:rFonts w:ascii="標楷體" w:eastAsia="標楷體" w:hAnsi="標楷體"/>
                <w:lang w:eastAsia="zh-HK"/>
              </w:rPr>
            </w:pPr>
            <w:r>
              <w:rPr>
                <w:rFonts w:ascii="標楷體" w:eastAsia="標楷體" w:hAnsi="標楷體" w:hint="eastAsia"/>
                <w:lang w:eastAsia="zh-HK"/>
              </w:rPr>
              <w:t>利率</w:t>
            </w:r>
          </w:p>
        </w:tc>
      </w:tr>
      <w:tr w:rsidR="00657B2B" w:rsidRPr="008F1D46" w14:paraId="7CB0ACBF" w14:textId="77777777" w:rsidTr="000C5540">
        <w:tc>
          <w:tcPr>
            <w:tcW w:w="647" w:type="dxa"/>
            <w:shd w:val="clear" w:color="auto" w:fill="auto"/>
          </w:tcPr>
          <w:p w14:paraId="730F2F15" w14:textId="77777777" w:rsidR="00657B2B" w:rsidRPr="004F7CA5" w:rsidRDefault="00657B2B" w:rsidP="000C5540">
            <w:pPr>
              <w:rPr>
                <w:rFonts w:ascii="標楷體" w:eastAsia="標楷體" w:hAnsi="標楷體"/>
              </w:rPr>
            </w:pPr>
            <w:r>
              <w:rPr>
                <w:rFonts w:ascii="標楷體" w:eastAsia="標楷體" w:hAnsi="標楷體" w:hint="eastAsia"/>
              </w:rPr>
              <w:t>1</w:t>
            </w:r>
            <w:r>
              <w:rPr>
                <w:rFonts w:ascii="標楷體" w:eastAsia="標楷體" w:hAnsi="標楷體"/>
              </w:rPr>
              <w:t>2</w:t>
            </w:r>
          </w:p>
        </w:tc>
        <w:tc>
          <w:tcPr>
            <w:tcW w:w="888" w:type="dxa"/>
            <w:shd w:val="clear" w:color="auto" w:fill="auto"/>
          </w:tcPr>
          <w:p w14:paraId="288E2341"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資料</w:t>
            </w:r>
          </w:p>
        </w:tc>
        <w:tc>
          <w:tcPr>
            <w:tcW w:w="1411" w:type="dxa"/>
            <w:shd w:val="clear" w:color="auto" w:fill="auto"/>
          </w:tcPr>
          <w:p w14:paraId="6FEB45E8" w14:textId="77777777" w:rsidR="00657B2B" w:rsidRDefault="00657B2B" w:rsidP="000C5540">
            <w:pPr>
              <w:rPr>
                <w:rFonts w:ascii="標楷體" w:eastAsia="標楷體" w:hAnsi="標楷體"/>
                <w:lang w:eastAsia="zh-HK"/>
              </w:rPr>
            </w:pPr>
            <w:r>
              <w:rPr>
                <w:rFonts w:ascii="標楷體" w:eastAsia="標楷體" w:hAnsi="標楷體" w:hint="eastAsia"/>
                <w:lang w:eastAsia="zh-HK"/>
              </w:rPr>
              <w:t>訂正別</w:t>
            </w:r>
          </w:p>
        </w:tc>
        <w:tc>
          <w:tcPr>
            <w:tcW w:w="4725" w:type="dxa"/>
            <w:shd w:val="clear" w:color="auto" w:fill="auto"/>
          </w:tcPr>
          <w:p w14:paraId="2FE5D88F" w14:textId="77777777" w:rsidR="00657B2B" w:rsidRPr="004F7CA5" w:rsidRDefault="00657B2B" w:rsidP="000C5540">
            <w:pPr>
              <w:rPr>
                <w:rFonts w:ascii="標楷體" w:eastAsia="標楷體" w:hAnsi="標楷體"/>
                <w:lang w:eastAsia="zh-HK"/>
              </w:rPr>
            </w:pPr>
            <w:r w:rsidRPr="004412C5">
              <w:rPr>
                <w:rFonts w:ascii="標楷體" w:eastAsia="標楷體" w:hAnsi="標楷體"/>
                <w:lang w:eastAsia="zh-HK"/>
              </w:rPr>
              <w:t>LoanBorTx.TitaHCode</w:t>
            </w:r>
          </w:p>
        </w:tc>
        <w:tc>
          <w:tcPr>
            <w:tcW w:w="2749" w:type="dxa"/>
            <w:shd w:val="clear" w:color="auto" w:fill="auto"/>
          </w:tcPr>
          <w:p w14:paraId="1FB1A26B" w14:textId="77777777" w:rsidR="00657B2B" w:rsidRPr="004F7CA5" w:rsidRDefault="00657B2B" w:rsidP="000C5540">
            <w:pPr>
              <w:rPr>
                <w:rFonts w:ascii="標楷體" w:eastAsia="標楷體" w:hAnsi="標楷體"/>
                <w:lang w:eastAsia="zh-HK"/>
              </w:rPr>
            </w:pPr>
            <w:r>
              <w:rPr>
                <w:rFonts w:ascii="標楷體" w:eastAsia="標楷體" w:hAnsi="標楷體" w:hint="eastAsia"/>
                <w:lang w:eastAsia="zh-HK"/>
              </w:rPr>
              <w:t>訂正別</w:t>
            </w:r>
          </w:p>
        </w:tc>
      </w:tr>
      <w:tr w:rsidR="00657B2B" w:rsidRPr="008F1D46" w14:paraId="23544CA4" w14:textId="77777777" w:rsidTr="000C5540">
        <w:tc>
          <w:tcPr>
            <w:tcW w:w="647" w:type="dxa"/>
            <w:shd w:val="clear" w:color="auto" w:fill="auto"/>
          </w:tcPr>
          <w:p w14:paraId="20E01F56" w14:textId="77777777" w:rsidR="00657B2B" w:rsidRPr="004F7CA5" w:rsidRDefault="00657B2B" w:rsidP="000C5540">
            <w:pPr>
              <w:rPr>
                <w:rFonts w:ascii="標楷體" w:eastAsia="標楷體" w:hAnsi="標楷體"/>
              </w:rPr>
            </w:pPr>
            <w:r>
              <w:rPr>
                <w:rFonts w:ascii="標楷體" w:eastAsia="標楷體" w:hAnsi="標楷體" w:hint="eastAsia"/>
              </w:rPr>
              <w:t>1</w:t>
            </w:r>
            <w:r>
              <w:rPr>
                <w:rFonts w:ascii="標楷體" w:eastAsia="標楷體" w:hAnsi="標楷體"/>
              </w:rPr>
              <w:t>3</w:t>
            </w:r>
          </w:p>
        </w:tc>
        <w:tc>
          <w:tcPr>
            <w:tcW w:w="888" w:type="dxa"/>
            <w:shd w:val="clear" w:color="auto" w:fill="auto"/>
          </w:tcPr>
          <w:p w14:paraId="511EFB23" w14:textId="77777777" w:rsidR="00657B2B" w:rsidRPr="004F7CA5" w:rsidRDefault="00657B2B" w:rsidP="000C5540">
            <w:pPr>
              <w:jc w:val="center"/>
              <w:rPr>
                <w:rFonts w:ascii="標楷體" w:eastAsia="標楷體" w:hAnsi="標楷體"/>
                <w:lang w:eastAsia="zh-HK"/>
              </w:rPr>
            </w:pPr>
            <w:r>
              <w:rPr>
                <w:rFonts w:ascii="標楷體" w:eastAsia="標楷體" w:hAnsi="標楷體" w:hint="eastAsia"/>
                <w:lang w:eastAsia="zh-HK"/>
              </w:rPr>
              <w:t>按鈕</w:t>
            </w:r>
          </w:p>
        </w:tc>
        <w:tc>
          <w:tcPr>
            <w:tcW w:w="1411" w:type="dxa"/>
            <w:shd w:val="clear" w:color="auto" w:fill="auto"/>
          </w:tcPr>
          <w:p w14:paraId="2C953FD6" w14:textId="77777777" w:rsidR="00657B2B" w:rsidRDefault="00657B2B" w:rsidP="000C5540">
            <w:pPr>
              <w:rPr>
                <w:rFonts w:ascii="標楷體" w:eastAsia="標楷體" w:hAnsi="標楷體"/>
                <w:lang w:eastAsia="zh-HK"/>
              </w:rPr>
            </w:pPr>
            <w:r>
              <w:rPr>
                <w:rFonts w:ascii="標楷體" w:eastAsia="標楷體" w:hAnsi="標楷體" w:hint="eastAsia"/>
                <w:lang w:eastAsia="zh-HK"/>
              </w:rPr>
              <w:t>分錄</w:t>
            </w:r>
          </w:p>
        </w:tc>
        <w:tc>
          <w:tcPr>
            <w:tcW w:w="4725" w:type="dxa"/>
            <w:shd w:val="clear" w:color="auto" w:fill="auto"/>
          </w:tcPr>
          <w:p w14:paraId="74BED193" w14:textId="77777777" w:rsidR="00657B2B" w:rsidRPr="004F7CA5" w:rsidRDefault="00657B2B" w:rsidP="000C5540">
            <w:pPr>
              <w:rPr>
                <w:rFonts w:ascii="標楷體" w:eastAsia="標楷體" w:hAnsi="標楷體"/>
                <w:lang w:eastAsia="zh-HK"/>
              </w:rPr>
            </w:pPr>
            <w:r>
              <w:rPr>
                <w:rFonts w:ascii="標楷體" w:eastAsia="標楷體" w:hAnsi="標楷體" w:hint="eastAsia"/>
              </w:rPr>
              <w:t>[</w:t>
            </w:r>
            <w:r w:rsidRPr="007D3177">
              <w:rPr>
                <w:rFonts w:ascii="標楷體" w:eastAsia="標楷體" w:hAnsi="標楷體" w:hint="eastAsia"/>
              </w:rPr>
              <w:t>查詢時顯示否</w:t>
            </w:r>
            <w:r>
              <w:rPr>
                <w:rFonts w:ascii="標楷體" w:eastAsia="標楷體" w:hAnsi="標楷體" w:hint="eastAsia"/>
              </w:rPr>
              <w:t>(</w:t>
            </w:r>
            <w:r w:rsidRPr="004412C5">
              <w:rPr>
                <w:rFonts w:ascii="標楷體" w:eastAsia="標楷體" w:hAnsi="標楷體"/>
                <w:lang w:eastAsia="zh-HK"/>
              </w:rPr>
              <w:t>LoanBorT</w:t>
            </w:r>
            <w:r w:rsidRPr="007D3177">
              <w:rPr>
                <w:rFonts w:ascii="標楷體" w:eastAsia="標楷體" w:hAnsi="標楷體"/>
                <w:lang w:eastAsia="zh-HK"/>
              </w:rPr>
              <w:t>x</w:t>
            </w:r>
            <w:r w:rsidRPr="007D3177">
              <w:rPr>
                <w:rFonts w:ascii="標楷體" w:eastAsia="標楷體" w:hAnsi="標楷體" w:hint="eastAsia"/>
                <w:lang w:eastAsia="zh-HK"/>
              </w:rPr>
              <w:t>.</w:t>
            </w:r>
            <w:r w:rsidRPr="007D3177">
              <w:rPr>
                <w:rFonts w:ascii="標楷體" w:eastAsia="標楷體" w:hAnsi="標楷體"/>
                <w:lang w:eastAsia="zh-HK"/>
              </w:rPr>
              <w:t>Displayflag</w:t>
            </w:r>
            <w:r>
              <w:rPr>
                <w:rFonts w:ascii="標楷體" w:eastAsia="標楷體" w:hAnsi="標楷體" w:hint="eastAsia"/>
              </w:rPr>
              <w:t>)]</w:t>
            </w:r>
            <w:r>
              <w:rPr>
                <w:rFonts w:ascii="標楷體" w:eastAsia="標楷體" w:hAnsi="標楷體" w:hint="eastAsia"/>
                <w:lang w:eastAsia="zh-HK"/>
              </w:rPr>
              <w:t>為</w:t>
            </w:r>
            <w:r w:rsidRPr="007D3177">
              <w:rPr>
                <w:rFonts w:ascii="標楷體" w:eastAsia="標楷體" w:hAnsi="標楷體" w:hint="eastAsia"/>
                <w:lang w:eastAsia="zh-HK"/>
              </w:rPr>
              <w:t>[F</w:t>
            </w:r>
            <w:r>
              <w:rPr>
                <w:rFonts w:ascii="標楷體" w:eastAsia="標楷體" w:hAnsi="標楷體" w:hint="eastAsia"/>
                <w:lang w:eastAsia="zh-HK"/>
              </w:rPr>
              <w:t>.</w:t>
            </w:r>
            <w:r w:rsidRPr="007D3177">
              <w:rPr>
                <w:rFonts w:ascii="標楷體" w:eastAsia="標楷體" w:hAnsi="標楷體" w:hint="eastAsia"/>
                <w:lang w:eastAsia="zh-HK"/>
              </w:rPr>
              <w:t>繳息、帳務</w:t>
            </w:r>
            <w:r>
              <w:rPr>
                <w:rFonts w:ascii="標楷體" w:eastAsia="標楷體" w:hAnsi="標楷體" w:hint="eastAsia"/>
                <w:lang w:eastAsia="zh-HK"/>
              </w:rPr>
              <w:t>].</w:t>
            </w:r>
            <w:r>
              <w:rPr>
                <w:rFonts w:ascii="標楷體" w:eastAsia="標楷體" w:hAnsi="標楷體" w:hint="eastAsia"/>
              </w:rPr>
              <w:t>[A.</w:t>
            </w:r>
            <w:r w:rsidRPr="004412C5">
              <w:rPr>
                <w:rFonts w:ascii="標楷體" w:eastAsia="標楷體" w:hAnsi="標楷體" w:hint="eastAsia"/>
                <w:lang w:eastAsia="zh-HK"/>
              </w:rPr>
              <w:t>帳務</w:t>
            </w:r>
            <w:r>
              <w:rPr>
                <w:rFonts w:ascii="標楷體" w:eastAsia="標楷體" w:hAnsi="標楷體" w:hint="eastAsia"/>
              </w:rPr>
              <w:t>]</w:t>
            </w:r>
            <w:r>
              <w:rPr>
                <w:rFonts w:ascii="標楷體" w:eastAsia="標楷體" w:hAnsi="標楷體" w:hint="eastAsia"/>
                <w:lang w:eastAsia="zh-HK"/>
              </w:rPr>
              <w:t>時</w:t>
            </w:r>
            <w:r>
              <w:rPr>
                <w:rFonts w:ascii="標楷體" w:eastAsia="標楷體" w:hAnsi="標楷體" w:hint="eastAsia"/>
              </w:rPr>
              <w:t>,顯示按鈕,否則隱藏</w:t>
            </w:r>
          </w:p>
        </w:tc>
        <w:tc>
          <w:tcPr>
            <w:tcW w:w="2749" w:type="dxa"/>
            <w:shd w:val="clear" w:color="auto" w:fill="auto"/>
          </w:tcPr>
          <w:p w14:paraId="577AF6A0" w14:textId="77777777" w:rsidR="00657B2B" w:rsidRPr="004F7CA5" w:rsidRDefault="00657B2B" w:rsidP="000C5540">
            <w:pPr>
              <w:rPr>
                <w:rFonts w:ascii="標楷體" w:eastAsia="標楷體" w:hAnsi="標楷體"/>
                <w:lang w:eastAsia="zh-HK"/>
              </w:rPr>
            </w:pPr>
            <w:r w:rsidRPr="007E3C0D">
              <w:rPr>
                <w:rFonts w:ascii="標楷體" w:eastAsia="標楷體" w:hAnsi="標楷體" w:hint="eastAsia"/>
                <w:lang w:eastAsia="zh-HK"/>
              </w:rPr>
              <w:t>連結[L</w:t>
            </w:r>
            <w:r>
              <w:rPr>
                <w:rFonts w:ascii="標楷體" w:eastAsia="標楷體" w:hAnsi="標楷體" w:hint="eastAsia"/>
              </w:rPr>
              <w:t>6901</w:t>
            </w:r>
            <w:r w:rsidRPr="004412C5">
              <w:rPr>
                <w:rFonts w:ascii="標楷體" w:eastAsia="標楷體" w:hAnsi="標楷體" w:hint="eastAsia"/>
                <w:lang w:eastAsia="zh-HK"/>
              </w:rPr>
              <w:t>交易分錄清單查詢</w:t>
            </w:r>
            <w:r w:rsidRPr="007E3C0D">
              <w:rPr>
                <w:rFonts w:ascii="標楷體" w:eastAsia="標楷體" w:hAnsi="標楷體" w:hint="eastAsia"/>
                <w:lang w:eastAsia="zh-HK"/>
              </w:rPr>
              <w:t>]</w:t>
            </w:r>
            <w:r>
              <w:rPr>
                <w:rFonts w:ascii="標楷體" w:eastAsia="標楷體" w:hAnsi="標楷體" w:hint="eastAsia"/>
                <w:lang w:eastAsia="zh-HK"/>
              </w:rPr>
              <w:t>供查詢</w:t>
            </w:r>
          </w:p>
        </w:tc>
      </w:tr>
      <w:tr w:rsidR="00657B2B" w:rsidRPr="008F1D46" w14:paraId="7D1F20A1" w14:textId="77777777" w:rsidTr="000C5540">
        <w:tc>
          <w:tcPr>
            <w:tcW w:w="647" w:type="dxa"/>
            <w:shd w:val="clear" w:color="auto" w:fill="auto"/>
          </w:tcPr>
          <w:p w14:paraId="740CF45C" w14:textId="77777777" w:rsidR="00657B2B" w:rsidRPr="004F7CA5" w:rsidRDefault="00657B2B" w:rsidP="000C5540">
            <w:pPr>
              <w:rPr>
                <w:rFonts w:ascii="標楷體" w:eastAsia="標楷體" w:hAnsi="標楷體"/>
              </w:rPr>
            </w:pPr>
            <w:r>
              <w:rPr>
                <w:rFonts w:ascii="標楷體" w:eastAsia="標楷體" w:hAnsi="標楷體"/>
              </w:rPr>
              <w:t>14</w:t>
            </w:r>
          </w:p>
        </w:tc>
        <w:tc>
          <w:tcPr>
            <w:tcW w:w="888" w:type="dxa"/>
            <w:shd w:val="clear" w:color="auto" w:fill="auto"/>
          </w:tcPr>
          <w:p w14:paraId="300763E3"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資料</w:t>
            </w:r>
          </w:p>
        </w:tc>
        <w:tc>
          <w:tcPr>
            <w:tcW w:w="1411" w:type="dxa"/>
            <w:shd w:val="clear" w:color="auto" w:fill="auto"/>
          </w:tcPr>
          <w:p w14:paraId="268FB5B0" w14:textId="77777777" w:rsidR="00657B2B" w:rsidRDefault="00657B2B" w:rsidP="000C5540">
            <w:pPr>
              <w:rPr>
                <w:rFonts w:ascii="標楷體" w:eastAsia="標楷體" w:hAnsi="標楷體"/>
                <w:lang w:eastAsia="zh-HK"/>
              </w:rPr>
            </w:pPr>
            <w:r>
              <w:rPr>
                <w:rFonts w:ascii="標楷體" w:eastAsia="標楷體" w:hAnsi="標楷體" w:hint="eastAsia"/>
                <w:lang w:eastAsia="zh-HK"/>
              </w:rPr>
              <w:t>費用</w:t>
            </w:r>
          </w:p>
        </w:tc>
        <w:tc>
          <w:tcPr>
            <w:tcW w:w="4725" w:type="dxa"/>
            <w:shd w:val="clear" w:color="auto" w:fill="auto"/>
          </w:tcPr>
          <w:p w14:paraId="7239D995" w14:textId="77777777" w:rsidR="00657B2B" w:rsidRPr="004F7CA5" w:rsidRDefault="00657B2B" w:rsidP="000C5540">
            <w:pPr>
              <w:rPr>
                <w:rFonts w:ascii="標楷體" w:eastAsia="標楷體" w:hAnsi="標楷體"/>
                <w:lang w:eastAsia="zh-HK"/>
              </w:rPr>
            </w:pPr>
          </w:p>
        </w:tc>
        <w:tc>
          <w:tcPr>
            <w:tcW w:w="2749" w:type="dxa"/>
            <w:shd w:val="clear" w:color="auto" w:fill="auto"/>
          </w:tcPr>
          <w:p w14:paraId="305D0F42" w14:textId="77777777" w:rsidR="00657B2B" w:rsidRPr="004F7CA5" w:rsidRDefault="00657B2B" w:rsidP="000C5540">
            <w:pPr>
              <w:rPr>
                <w:rFonts w:ascii="標楷體" w:eastAsia="標楷體" w:hAnsi="標楷體"/>
              </w:rPr>
            </w:pPr>
            <w:r>
              <w:rPr>
                <w:rFonts w:ascii="標楷體" w:eastAsia="標楷體" w:hAnsi="標楷體" w:hint="eastAsia"/>
                <w:lang w:eastAsia="zh-HK"/>
              </w:rPr>
              <w:t>費用類為</w:t>
            </w:r>
            <w:r>
              <w:rPr>
                <w:rFonts w:ascii="標楷體" w:eastAsia="標楷體" w:hAnsi="標楷體" w:hint="eastAsia"/>
              </w:rPr>
              <w:t>Y</w:t>
            </w:r>
          </w:p>
        </w:tc>
      </w:tr>
      <w:tr w:rsidR="00657B2B" w:rsidRPr="008F1D46" w14:paraId="1F496BD9" w14:textId="77777777" w:rsidTr="000C5540">
        <w:tc>
          <w:tcPr>
            <w:tcW w:w="647" w:type="dxa"/>
            <w:shd w:val="clear" w:color="auto" w:fill="auto"/>
          </w:tcPr>
          <w:p w14:paraId="2E33AF89" w14:textId="77777777" w:rsidR="00657B2B" w:rsidRPr="004F7CA5" w:rsidRDefault="00657B2B" w:rsidP="000C5540">
            <w:pPr>
              <w:rPr>
                <w:rFonts w:ascii="標楷體" w:eastAsia="標楷體" w:hAnsi="標楷體"/>
              </w:rPr>
            </w:pPr>
            <w:r>
              <w:rPr>
                <w:rFonts w:ascii="標楷體" w:eastAsia="標楷體" w:hAnsi="標楷體" w:hint="eastAsia"/>
              </w:rPr>
              <w:t>1</w:t>
            </w:r>
            <w:r>
              <w:rPr>
                <w:rFonts w:ascii="標楷體" w:eastAsia="標楷體" w:hAnsi="標楷體"/>
              </w:rPr>
              <w:t>5</w:t>
            </w:r>
          </w:p>
        </w:tc>
        <w:tc>
          <w:tcPr>
            <w:tcW w:w="888" w:type="dxa"/>
            <w:shd w:val="clear" w:color="auto" w:fill="auto"/>
          </w:tcPr>
          <w:p w14:paraId="0FE1D5BE"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資料</w:t>
            </w:r>
          </w:p>
        </w:tc>
        <w:tc>
          <w:tcPr>
            <w:tcW w:w="1411" w:type="dxa"/>
            <w:shd w:val="clear" w:color="auto" w:fill="auto"/>
          </w:tcPr>
          <w:p w14:paraId="65D18BA0" w14:textId="77777777" w:rsidR="00657B2B" w:rsidRDefault="00657B2B" w:rsidP="000C5540">
            <w:pPr>
              <w:rPr>
                <w:rFonts w:ascii="標楷體" w:eastAsia="標楷體" w:hAnsi="標楷體"/>
                <w:lang w:eastAsia="zh-HK"/>
              </w:rPr>
            </w:pPr>
            <w:r>
              <w:rPr>
                <w:rFonts w:ascii="標楷體" w:eastAsia="標楷體" w:hAnsi="標楷體" w:hint="eastAsia"/>
                <w:lang w:eastAsia="zh-HK"/>
              </w:rPr>
              <w:t>交易序號</w:t>
            </w:r>
          </w:p>
        </w:tc>
        <w:tc>
          <w:tcPr>
            <w:tcW w:w="4725" w:type="dxa"/>
            <w:shd w:val="clear" w:color="auto" w:fill="auto"/>
          </w:tcPr>
          <w:p w14:paraId="32E65C68" w14:textId="77777777" w:rsidR="00657B2B" w:rsidRPr="004412C5" w:rsidRDefault="00657B2B" w:rsidP="000C5540">
            <w:pPr>
              <w:rPr>
                <w:rFonts w:ascii="標楷體" w:eastAsia="標楷體" w:hAnsi="標楷體"/>
                <w:lang w:eastAsia="zh-HK"/>
              </w:rPr>
            </w:pPr>
            <w:r w:rsidRPr="004412C5">
              <w:rPr>
                <w:rFonts w:ascii="標楷體" w:eastAsia="標楷體" w:hAnsi="標楷體"/>
                <w:lang w:eastAsia="zh-HK"/>
              </w:rPr>
              <w:t>LoanBorTx.Kinbr+</w:t>
            </w:r>
          </w:p>
          <w:p w14:paraId="4A73CF1B" w14:textId="77777777" w:rsidR="00657B2B" w:rsidRPr="004412C5" w:rsidRDefault="00657B2B" w:rsidP="000C5540">
            <w:pPr>
              <w:rPr>
                <w:rFonts w:ascii="標楷體" w:eastAsia="標楷體" w:hAnsi="標楷體"/>
                <w:lang w:eastAsia="zh-HK"/>
              </w:rPr>
            </w:pPr>
            <w:r w:rsidRPr="004412C5">
              <w:rPr>
                <w:rFonts w:ascii="標楷體" w:eastAsia="標楷體" w:hAnsi="標楷體"/>
                <w:lang w:eastAsia="zh-HK"/>
              </w:rPr>
              <w:t>LoanBorTx.TitaTlrNo+</w:t>
            </w:r>
          </w:p>
          <w:p w14:paraId="57DD2A08" w14:textId="77777777" w:rsidR="00657B2B" w:rsidRPr="004F7CA5" w:rsidRDefault="00657B2B" w:rsidP="000C5540">
            <w:pPr>
              <w:rPr>
                <w:rFonts w:ascii="標楷體" w:eastAsia="標楷體" w:hAnsi="標楷體"/>
                <w:lang w:eastAsia="zh-HK"/>
              </w:rPr>
            </w:pPr>
            <w:r w:rsidRPr="004412C5">
              <w:rPr>
                <w:rFonts w:ascii="標楷體" w:eastAsia="標楷體" w:hAnsi="標楷體"/>
                <w:lang w:eastAsia="zh-HK"/>
              </w:rPr>
              <w:t>LoanBorTx.TitaTxtNo</w:t>
            </w:r>
          </w:p>
        </w:tc>
        <w:tc>
          <w:tcPr>
            <w:tcW w:w="2749" w:type="dxa"/>
            <w:shd w:val="clear" w:color="auto" w:fill="auto"/>
          </w:tcPr>
          <w:p w14:paraId="5AA24BF9" w14:textId="77777777" w:rsidR="00657B2B" w:rsidRPr="004F7CA5" w:rsidRDefault="00657B2B" w:rsidP="000C5540">
            <w:pPr>
              <w:rPr>
                <w:rFonts w:ascii="標楷體" w:eastAsia="標楷體" w:hAnsi="標楷體"/>
                <w:lang w:eastAsia="zh-HK"/>
              </w:rPr>
            </w:pPr>
            <w:r>
              <w:rPr>
                <w:rFonts w:ascii="標楷體" w:eastAsia="標楷體" w:hAnsi="標楷體" w:hint="eastAsia"/>
                <w:lang w:eastAsia="zh-HK"/>
              </w:rPr>
              <w:t>交易序號</w:t>
            </w:r>
          </w:p>
        </w:tc>
      </w:tr>
      <w:tr w:rsidR="00657B2B" w:rsidRPr="008F1D46" w14:paraId="7CC995EA" w14:textId="77777777" w:rsidTr="000C5540">
        <w:tc>
          <w:tcPr>
            <w:tcW w:w="647" w:type="dxa"/>
            <w:shd w:val="clear" w:color="auto" w:fill="auto"/>
          </w:tcPr>
          <w:p w14:paraId="5EBB15E2" w14:textId="77777777" w:rsidR="00657B2B" w:rsidRPr="004F7CA5" w:rsidRDefault="00657B2B" w:rsidP="000C5540">
            <w:pPr>
              <w:rPr>
                <w:rFonts w:ascii="標楷體" w:eastAsia="標楷體" w:hAnsi="標楷體"/>
              </w:rPr>
            </w:pPr>
            <w:r>
              <w:rPr>
                <w:rFonts w:ascii="標楷體" w:eastAsia="標楷體" w:hAnsi="標楷體" w:hint="eastAsia"/>
              </w:rPr>
              <w:t>1</w:t>
            </w:r>
            <w:r>
              <w:rPr>
                <w:rFonts w:ascii="標楷體" w:eastAsia="標楷體" w:hAnsi="標楷體"/>
              </w:rPr>
              <w:t>6</w:t>
            </w:r>
          </w:p>
        </w:tc>
        <w:tc>
          <w:tcPr>
            <w:tcW w:w="888" w:type="dxa"/>
            <w:shd w:val="clear" w:color="auto" w:fill="auto"/>
          </w:tcPr>
          <w:p w14:paraId="4A4365D4" w14:textId="77777777" w:rsidR="00657B2B" w:rsidRPr="004F7CA5" w:rsidRDefault="00657B2B" w:rsidP="000C5540">
            <w:pPr>
              <w:jc w:val="center"/>
              <w:rPr>
                <w:rFonts w:ascii="標楷體" w:eastAsia="標楷體" w:hAnsi="標楷體"/>
                <w:lang w:eastAsia="zh-HK"/>
              </w:rPr>
            </w:pPr>
            <w:r>
              <w:rPr>
                <w:rFonts w:ascii="標楷體" w:eastAsia="標楷體" w:hAnsi="標楷體" w:hint="eastAsia"/>
                <w:lang w:eastAsia="zh-HK"/>
              </w:rPr>
              <w:t>按鈕</w:t>
            </w:r>
          </w:p>
        </w:tc>
        <w:tc>
          <w:tcPr>
            <w:tcW w:w="1411" w:type="dxa"/>
            <w:shd w:val="clear" w:color="auto" w:fill="auto"/>
          </w:tcPr>
          <w:p w14:paraId="16A650FB" w14:textId="77777777" w:rsidR="00657B2B" w:rsidRDefault="00657B2B" w:rsidP="000C5540">
            <w:pPr>
              <w:rPr>
                <w:rFonts w:ascii="標楷體" w:eastAsia="標楷體" w:hAnsi="標楷體"/>
                <w:lang w:eastAsia="zh-HK"/>
              </w:rPr>
            </w:pPr>
            <w:r>
              <w:rPr>
                <w:rFonts w:ascii="標楷體" w:eastAsia="標楷體" w:hAnsi="標楷體" w:hint="eastAsia"/>
                <w:lang w:eastAsia="zh-HK"/>
              </w:rPr>
              <w:t>計息</w:t>
            </w:r>
          </w:p>
        </w:tc>
        <w:tc>
          <w:tcPr>
            <w:tcW w:w="4725" w:type="dxa"/>
            <w:shd w:val="clear" w:color="auto" w:fill="auto"/>
          </w:tcPr>
          <w:p w14:paraId="057D744B" w14:textId="77777777" w:rsidR="00657B2B" w:rsidRPr="004F7CA5" w:rsidRDefault="00657B2B" w:rsidP="000C5540">
            <w:pPr>
              <w:rPr>
                <w:rFonts w:ascii="標楷體" w:eastAsia="標楷體" w:hAnsi="標楷體"/>
              </w:rPr>
            </w:pPr>
            <w:r>
              <w:rPr>
                <w:rFonts w:ascii="標楷體" w:eastAsia="標楷體" w:hAnsi="標楷體" w:hint="eastAsia"/>
              </w:rPr>
              <w:t>[</w:t>
            </w:r>
            <w:r w:rsidRPr="007D3177">
              <w:rPr>
                <w:rFonts w:ascii="標楷體" w:eastAsia="標楷體" w:hAnsi="標楷體" w:hint="eastAsia"/>
              </w:rPr>
              <w:t>查詢時顯示否</w:t>
            </w:r>
            <w:r>
              <w:rPr>
                <w:rFonts w:ascii="標楷體" w:eastAsia="標楷體" w:hAnsi="標楷體" w:hint="eastAsia"/>
              </w:rPr>
              <w:t>(</w:t>
            </w:r>
            <w:r w:rsidRPr="004412C5">
              <w:rPr>
                <w:rFonts w:ascii="標楷體" w:eastAsia="標楷體" w:hAnsi="標楷體"/>
                <w:lang w:eastAsia="zh-HK"/>
              </w:rPr>
              <w:t>LoanBorT</w:t>
            </w:r>
            <w:r w:rsidRPr="007D3177">
              <w:rPr>
                <w:rFonts w:ascii="標楷體" w:eastAsia="標楷體" w:hAnsi="標楷體"/>
                <w:lang w:eastAsia="zh-HK"/>
              </w:rPr>
              <w:t>x</w:t>
            </w:r>
            <w:r w:rsidRPr="007D3177">
              <w:rPr>
                <w:rFonts w:ascii="標楷體" w:eastAsia="標楷體" w:hAnsi="標楷體" w:hint="eastAsia"/>
                <w:lang w:eastAsia="zh-HK"/>
              </w:rPr>
              <w:t>.</w:t>
            </w:r>
            <w:r w:rsidRPr="007D3177">
              <w:rPr>
                <w:rFonts w:ascii="標楷體" w:eastAsia="標楷體" w:hAnsi="標楷體"/>
                <w:lang w:eastAsia="zh-HK"/>
              </w:rPr>
              <w:t>Displayflag</w:t>
            </w:r>
            <w:r>
              <w:rPr>
                <w:rFonts w:ascii="標楷體" w:eastAsia="標楷體" w:hAnsi="標楷體" w:hint="eastAsia"/>
              </w:rPr>
              <w:t>)]</w:t>
            </w:r>
            <w:r>
              <w:rPr>
                <w:rFonts w:ascii="標楷體" w:eastAsia="標楷體" w:hAnsi="標楷體" w:hint="eastAsia"/>
                <w:lang w:eastAsia="zh-HK"/>
              </w:rPr>
              <w:t>為</w:t>
            </w:r>
            <w:r w:rsidRPr="007D3177">
              <w:rPr>
                <w:rFonts w:ascii="標楷體" w:eastAsia="標楷體" w:hAnsi="標楷體" w:hint="eastAsia"/>
                <w:lang w:eastAsia="zh-HK"/>
              </w:rPr>
              <w:t>[F</w:t>
            </w:r>
            <w:r>
              <w:rPr>
                <w:rFonts w:ascii="標楷體" w:eastAsia="標楷體" w:hAnsi="標楷體" w:hint="eastAsia"/>
                <w:lang w:eastAsia="zh-HK"/>
              </w:rPr>
              <w:t>.</w:t>
            </w:r>
            <w:r w:rsidRPr="007D3177">
              <w:rPr>
                <w:rFonts w:ascii="標楷體" w:eastAsia="標楷體" w:hAnsi="標楷體" w:hint="eastAsia"/>
                <w:lang w:eastAsia="zh-HK"/>
              </w:rPr>
              <w:t>繳息、帳務</w:t>
            </w:r>
            <w:r>
              <w:rPr>
                <w:rFonts w:ascii="標楷體" w:eastAsia="標楷體" w:hAnsi="標楷體" w:hint="eastAsia"/>
                <w:lang w:eastAsia="zh-HK"/>
              </w:rPr>
              <w:t>].[</w:t>
            </w:r>
            <w:r w:rsidRPr="007D3177">
              <w:rPr>
                <w:rFonts w:ascii="標楷體" w:eastAsia="標楷體" w:hAnsi="標楷體" w:hint="eastAsia"/>
                <w:lang w:eastAsia="zh-HK"/>
              </w:rPr>
              <w:t>I</w:t>
            </w:r>
            <w:r>
              <w:rPr>
                <w:rFonts w:ascii="標楷體" w:eastAsia="標楷體" w:hAnsi="標楷體" w:hint="eastAsia"/>
                <w:lang w:eastAsia="zh-HK"/>
              </w:rPr>
              <w:t>.</w:t>
            </w:r>
            <w:r w:rsidRPr="007D3177">
              <w:rPr>
                <w:rFonts w:ascii="標楷體" w:eastAsia="標楷體" w:hAnsi="標楷體" w:hint="eastAsia"/>
                <w:lang w:eastAsia="zh-HK"/>
              </w:rPr>
              <w:t>繳息</w:t>
            </w:r>
            <w:r>
              <w:rPr>
                <w:rFonts w:ascii="標楷體" w:eastAsia="標楷體" w:hAnsi="標楷體" w:hint="eastAsia"/>
                <w:lang w:eastAsia="zh-HK"/>
              </w:rPr>
              <w:t>]時</w:t>
            </w:r>
            <w:r>
              <w:rPr>
                <w:rFonts w:ascii="標楷體" w:eastAsia="標楷體" w:hAnsi="標楷體" w:hint="eastAsia"/>
              </w:rPr>
              <w:t>,顯示按鈕,否則隱藏</w:t>
            </w:r>
          </w:p>
        </w:tc>
        <w:tc>
          <w:tcPr>
            <w:tcW w:w="2749" w:type="dxa"/>
            <w:shd w:val="clear" w:color="auto" w:fill="auto"/>
          </w:tcPr>
          <w:p w14:paraId="38E3232F" w14:textId="77777777" w:rsidR="00657B2B" w:rsidRPr="004F7CA5" w:rsidRDefault="00657B2B" w:rsidP="000C5540">
            <w:pPr>
              <w:rPr>
                <w:rFonts w:ascii="標楷體" w:eastAsia="標楷體" w:hAnsi="標楷體"/>
                <w:lang w:eastAsia="zh-HK"/>
              </w:rPr>
            </w:pPr>
            <w:r w:rsidRPr="007E3C0D">
              <w:rPr>
                <w:rFonts w:ascii="標楷體" w:eastAsia="標楷體" w:hAnsi="標楷體" w:hint="eastAsia"/>
                <w:lang w:eastAsia="zh-HK"/>
              </w:rPr>
              <w:t>連結[L</w:t>
            </w:r>
            <w:r>
              <w:rPr>
                <w:rFonts w:ascii="標楷體" w:eastAsia="標楷體" w:hAnsi="標楷體"/>
                <w:lang w:eastAsia="zh-HK"/>
              </w:rPr>
              <w:t>3</w:t>
            </w:r>
            <w:r w:rsidRPr="007E3C0D">
              <w:rPr>
                <w:rFonts w:ascii="標楷體" w:eastAsia="標楷體" w:hAnsi="標楷體" w:hint="eastAsia"/>
                <w:lang w:eastAsia="zh-HK"/>
              </w:rPr>
              <w:t>9</w:t>
            </w:r>
            <w:r>
              <w:rPr>
                <w:rFonts w:ascii="標楷體" w:eastAsia="標楷體" w:hAnsi="標楷體"/>
                <w:lang w:eastAsia="zh-HK"/>
              </w:rPr>
              <w:t>13</w:t>
            </w:r>
            <w:r w:rsidRPr="004412C5">
              <w:rPr>
                <w:rFonts w:ascii="標楷體" w:eastAsia="標楷體" w:hAnsi="標楷體" w:hint="eastAsia"/>
                <w:lang w:eastAsia="zh-HK"/>
              </w:rPr>
              <w:t>計息明細查詢</w:t>
            </w:r>
            <w:r w:rsidRPr="007E3C0D">
              <w:rPr>
                <w:rFonts w:ascii="標楷體" w:eastAsia="標楷體" w:hAnsi="標楷體" w:hint="eastAsia"/>
                <w:lang w:eastAsia="zh-HK"/>
              </w:rPr>
              <w:t>]</w:t>
            </w:r>
            <w:r>
              <w:rPr>
                <w:rFonts w:ascii="標楷體" w:eastAsia="標楷體" w:hAnsi="標楷體" w:hint="eastAsia"/>
                <w:lang w:eastAsia="zh-HK"/>
              </w:rPr>
              <w:t>供查詢</w:t>
            </w:r>
          </w:p>
        </w:tc>
      </w:tr>
      <w:bookmarkEnd w:id="45"/>
    </w:tbl>
    <w:p w14:paraId="5C893C06" w14:textId="77777777" w:rsidR="00657B2B" w:rsidRPr="002056EA" w:rsidRDefault="00657B2B" w:rsidP="00657B2B">
      <w:pPr>
        <w:pStyle w:val="42"/>
        <w:spacing w:after="48"/>
        <w:ind w:leftChars="0" w:left="0"/>
        <w:rPr>
          <w:rFonts w:hAnsi="標楷體"/>
        </w:rPr>
      </w:pPr>
    </w:p>
    <w:bookmarkEnd w:id="43"/>
    <w:p w14:paraId="17D0A280" w14:textId="77777777" w:rsidR="00657B2B" w:rsidRPr="00C0687E" w:rsidRDefault="00657B2B" w:rsidP="00657B2B"/>
    <w:p w14:paraId="39F6C6B1" w14:textId="77777777" w:rsidR="00C46AE2" w:rsidRPr="00DA48E8" w:rsidRDefault="0070388F" w:rsidP="000A098F">
      <w:pPr>
        <w:tabs>
          <w:tab w:val="left" w:pos="788"/>
        </w:tabs>
        <w:rPr>
          <w:rFonts w:ascii="標楷體" w:eastAsia="標楷體" w:hAnsi="標楷體"/>
        </w:rPr>
      </w:pPr>
      <w:r>
        <w:rPr>
          <w:rFonts w:ascii="標楷體" w:eastAsia="標楷體" w:hAnsi="標楷體"/>
        </w:rPr>
        <w:br w:type="page"/>
      </w:r>
    </w:p>
    <w:p w14:paraId="4B314500" w14:textId="77777777" w:rsidR="005E373D" w:rsidRDefault="000F0739" w:rsidP="005E3C5D">
      <w:pPr>
        <w:pStyle w:val="3"/>
      </w:pPr>
      <w:hyperlink w:anchor="_期款回收、部分償還、預繳流程" w:history="1">
        <w:bookmarkStart w:id="46" w:name="_Toc123136582"/>
        <w:r w:rsidR="00C1508F">
          <w:rPr>
            <w:rStyle w:val="a6"/>
            <w:rFonts w:hint="eastAsia"/>
            <w:lang w:eastAsia="zh-TW"/>
          </w:rPr>
          <w:t>L3912</w:t>
        </w:r>
        <w:r w:rsidR="005E373D" w:rsidRPr="003E1353">
          <w:rPr>
            <w:rStyle w:val="a6"/>
            <w:rFonts w:hint="eastAsia"/>
            <w:lang w:eastAsia="zh-TW"/>
          </w:rPr>
          <w:t>交易內容查詢</w:t>
        </w:r>
      </w:hyperlink>
      <w:r w:rsidR="002011C1">
        <w:rPr>
          <w:rFonts w:hint="eastAsia"/>
        </w:rPr>
        <w:t xml:space="preserve"> </w:t>
      </w:r>
      <w:r w:rsidR="00C41751">
        <w:rPr>
          <w:rFonts w:hint="eastAsia"/>
          <w:lang w:eastAsia="zh-TW"/>
        </w:rPr>
        <w:t>***</w:t>
      </w:r>
      <w:bookmarkEnd w:id="46"/>
    </w:p>
    <w:p w14:paraId="3C30DC87" w14:textId="77777777" w:rsidR="00C46AE2" w:rsidRDefault="00C46AE2" w:rsidP="002011C1">
      <w:pPr>
        <w:rPr>
          <w:lang w:val="x-none"/>
        </w:rPr>
      </w:pPr>
    </w:p>
    <w:p w14:paraId="3989047B" w14:textId="77777777" w:rsidR="002568BF" w:rsidRDefault="002568BF" w:rsidP="002568BF">
      <w:pPr>
        <w:pStyle w:val="af8"/>
        <w:numPr>
          <w:ilvl w:val="0"/>
          <w:numId w:val="3"/>
        </w:numPr>
      </w:pPr>
      <w:bookmarkStart w:id="47" w:name="_Hlk72512715"/>
      <w:bookmarkStart w:id="48" w:name="_Hlk74868382"/>
      <w:r w:rsidRPr="003972CE">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2568BF" w:rsidRPr="003972CE" w14:paraId="6F1FD9BF" w14:textId="77777777" w:rsidTr="00F738F7">
        <w:trPr>
          <w:trHeight w:val="277"/>
        </w:trPr>
        <w:tc>
          <w:tcPr>
            <w:tcW w:w="1548" w:type="dxa"/>
            <w:tcBorders>
              <w:top w:val="single" w:sz="8" w:space="0" w:color="000000"/>
              <w:bottom w:val="single" w:sz="8" w:space="0" w:color="000000"/>
              <w:right w:val="single" w:sz="8" w:space="0" w:color="000000"/>
            </w:tcBorders>
            <w:shd w:val="clear" w:color="auto" w:fill="F3F3F3"/>
          </w:tcPr>
          <w:p w14:paraId="587DA991" w14:textId="77777777" w:rsidR="002568BF" w:rsidRPr="003972CE" w:rsidRDefault="002568BF" w:rsidP="00F738F7">
            <w:pPr>
              <w:rPr>
                <w:rFonts w:eastAsia="標楷體"/>
              </w:rPr>
            </w:pPr>
            <w:r w:rsidRPr="003972CE">
              <w:rPr>
                <w:rFonts w:eastAsia="標楷體"/>
              </w:rPr>
              <w:t>功能名稱</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67DEF312" w14:textId="77777777" w:rsidR="002568BF" w:rsidRPr="00E77879" w:rsidRDefault="002568BF" w:rsidP="00F738F7">
            <w:pPr>
              <w:rPr>
                <w:rFonts w:ascii="標楷體" w:eastAsia="標楷體" w:hAnsi="標楷體"/>
              </w:rPr>
            </w:pPr>
            <w:r w:rsidRPr="000A098F">
              <w:rPr>
                <w:rFonts w:ascii="標楷體" w:eastAsia="標楷體" w:hAnsi="標楷體" w:hint="eastAsia"/>
              </w:rPr>
              <w:t>交易</w:t>
            </w:r>
            <w:r>
              <w:rPr>
                <w:rFonts w:ascii="標楷體" w:eastAsia="標楷體" w:hAnsi="標楷體" w:hint="eastAsia"/>
              </w:rPr>
              <w:t>內容</w:t>
            </w:r>
            <w:r w:rsidRPr="000A098F">
              <w:rPr>
                <w:rFonts w:ascii="標楷體" w:eastAsia="標楷體" w:hAnsi="標楷體" w:hint="eastAsia"/>
              </w:rPr>
              <w:t>查詢</w:t>
            </w:r>
          </w:p>
        </w:tc>
      </w:tr>
      <w:tr w:rsidR="002568BF" w:rsidRPr="003972CE" w14:paraId="7DA9D424" w14:textId="77777777" w:rsidTr="00F738F7">
        <w:trPr>
          <w:trHeight w:val="277"/>
        </w:trPr>
        <w:tc>
          <w:tcPr>
            <w:tcW w:w="1548" w:type="dxa"/>
            <w:tcBorders>
              <w:top w:val="single" w:sz="8" w:space="0" w:color="000000"/>
              <w:bottom w:val="single" w:sz="8" w:space="0" w:color="000000"/>
              <w:right w:val="single" w:sz="8" w:space="0" w:color="000000"/>
            </w:tcBorders>
            <w:shd w:val="clear" w:color="auto" w:fill="F3F3F3"/>
          </w:tcPr>
          <w:p w14:paraId="33F156EB" w14:textId="77777777" w:rsidR="002568BF" w:rsidRPr="003972CE" w:rsidRDefault="002568BF" w:rsidP="00F738F7">
            <w:pPr>
              <w:rPr>
                <w:rFonts w:eastAsia="標楷體"/>
              </w:rPr>
            </w:pPr>
            <w:r w:rsidRPr="003972CE">
              <w:rPr>
                <w:rFonts w:eastAsia="標楷體"/>
              </w:rPr>
              <w:t>進入條件</w:t>
            </w:r>
          </w:p>
        </w:tc>
        <w:tc>
          <w:tcPr>
            <w:tcW w:w="6318" w:type="dxa"/>
            <w:tcBorders>
              <w:top w:val="single" w:sz="8" w:space="0" w:color="000000"/>
              <w:left w:val="single" w:sz="8" w:space="0" w:color="000000"/>
              <w:bottom w:val="single" w:sz="8" w:space="0" w:color="000000"/>
            </w:tcBorders>
          </w:tcPr>
          <w:p w14:paraId="4CA049D1" w14:textId="77777777" w:rsidR="002568BF" w:rsidRPr="00D817C5" w:rsidRDefault="002568BF" w:rsidP="00F738F7">
            <w:pPr>
              <w:rPr>
                <w:rFonts w:ascii="標楷體" w:eastAsia="標楷體" w:hAnsi="標楷體"/>
              </w:rPr>
            </w:pPr>
            <w:r>
              <w:rPr>
                <w:rFonts w:ascii="標楷體" w:eastAsia="標楷體" w:hAnsi="標楷體" w:hint="eastAsia"/>
              </w:rPr>
              <w:t>1</w:t>
            </w:r>
            <w:r w:rsidRPr="00D817C5">
              <w:rPr>
                <w:rFonts w:ascii="標楷體" w:eastAsia="標楷體" w:hAnsi="標楷體" w:hint="eastAsia"/>
              </w:rPr>
              <w:t>.查詢客戶交易內容</w:t>
            </w:r>
          </w:p>
          <w:p w14:paraId="3C3CA59A" w14:textId="77777777" w:rsidR="002568BF" w:rsidRPr="003D60EF" w:rsidRDefault="002568BF" w:rsidP="00F738F7">
            <w:pPr>
              <w:rPr>
                <w:rFonts w:ascii="標楷體" w:eastAsia="標楷體" w:hAnsi="標楷體"/>
              </w:rPr>
            </w:pPr>
            <w:r>
              <w:rPr>
                <w:rFonts w:ascii="標楷體" w:eastAsia="標楷體" w:hAnsi="標楷體" w:hint="eastAsia"/>
              </w:rPr>
              <w:t>2</w:t>
            </w:r>
            <w:r w:rsidRPr="00D817C5">
              <w:rPr>
                <w:rFonts w:ascii="標楷體" w:eastAsia="標楷體" w:hAnsi="標楷體" w:hint="eastAsia"/>
              </w:rPr>
              <w:t>.由交易[L3</w:t>
            </w:r>
            <w:r w:rsidR="00147560">
              <w:rPr>
                <w:rFonts w:ascii="標楷體" w:eastAsia="標楷體" w:hAnsi="標楷體" w:hint="eastAsia"/>
              </w:rPr>
              <w:t>005交易明細資料</w:t>
            </w:r>
            <w:r w:rsidRPr="00D817C5">
              <w:rPr>
                <w:rFonts w:ascii="標楷體" w:eastAsia="標楷體" w:hAnsi="標楷體" w:hint="eastAsia"/>
              </w:rPr>
              <w:t>查詢]連結進入</w:t>
            </w:r>
          </w:p>
        </w:tc>
      </w:tr>
      <w:tr w:rsidR="002568BF" w:rsidRPr="003972CE" w14:paraId="0242EF22" w14:textId="77777777" w:rsidTr="00F738F7">
        <w:trPr>
          <w:trHeight w:val="773"/>
        </w:trPr>
        <w:tc>
          <w:tcPr>
            <w:tcW w:w="1548" w:type="dxa"/>
            <w:tcBorders>
              <w:top w:val="single" w:sz="8" w:space="0" w:color="000000"/>
              <w:bottom w:val="single" w:sz="8" w:space="0" w:color="000000"/>
              <w:right w:val="single" w:sz="8" w:space="0" w:color="000000"/>
            </w:tcBorders>
            <w:shd w:val="clear" w:color="auto" w:fill="F3F3F3"/>
          </w:tcPr>
          <w:p w14:paraId="773C690D" w14:textId="77777777" w:rsidR="002568BF" w:rsidRPr="003972CE" w:rsidRDefault="002568BF" w:rsidP="00F738F7">
            <w:pPr>
              <w:rPr>
                <w:rFonts w:eastAsia="標楷體"/>
              </w:rPr>
            </w:pPr>
            <w:r w:rsidRPr="003972CE">
              <w:rPr>
                <w:rFonts w:eastAsia="標楷體"/>
              </w:rPr>
              <w:t>基本流程</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63972137" w14:textId="77777777" w:rsidR="002568BF" w:rsidRPr="00B7209F" w:rsidRDefault="002568BF" w:rsidP="00F738F7">
            <w:pPr>
              <w:rPr>
                <w:rFonts w:ascii="標楷體" w:eastAsia="標楷體" w:hAnsi="標楷體"/>
              </w:rPr>
            </w:pPr>
            <w:r>
              <w:rPr>
                <w:rFonts w:ascii="標楷體" w:eastAsia="標楷體" w:hAnsi="標楷體" w:hint="eastAsia"/>
              </w:rPr>
              <w:t>1.</w:t>
            </w:r>
            <w:r w:rsidRPr="00B7209F">
              <w:rPr>
                <w:rFonts w:ascii="標楷體" w:eastAsia="標楷體" w:hAnsi="標楷體" w:hint="eastAsia"/>
              </w:rPr>
              <w:t>參考「</w:t>
            </w:r>
            <w:r w:rsidRPr="00005B8B">
              <w:rPr>
                <w:rFonts w:ascii="標楷體" w:eastAsia="標楷體" w:hAnsi="標楷體" w:hint="eastAsia"/>
              </w:rPr>
              <w:t>期款回收、部分償還、預繳流程</w:t>
            </w:r>
            <w:r w:rsidRPr="00B7209F">
              <w:rPr>
                <w:rFonts w:ascii="標楷體" w:eastAsia="標楷體" w:hAnsi="標楷體" w:hint="eastAsia"/>
              </w:rPr>
              <w:t>」流程</w:t>
            </w:r>
          </w:p>
          <w:p w14:paraId="37E220CF" w14:textId="77777777" w:rsidR="002568BF" w:rsidRPr="00B7209F" w:rsidRDefault="002568BF" w:rsidP="00F738F7">
            <w:pPr>
              <w:rPr>
                <w:rFonts w:ascii="標楷體" w:eastAsia="標楷體" w:hAnsi="標楷體"/>
              </w:rPr>
            </w:pPr>
            <w:r>
              <w:rPr>
                <w:rFonts w:ascii="標楷體" w:eastAsia="標楷體" w:hAnsi="標楷體" w:hint="eastAsia"/>
              </w:rPr>
              <w:t>2.</w:t>
            </w:r>
            <w:r w:rsidRPr="00B7209F">
              <w:rPr>
                <w:rFonts w:ascii="標楷體" w:eastAsia="標楷體" w:hAnsi="標楷體" w:hint="eastAsia"/>
              </w:rPr>
              <w:t>.查詢</w:t>
            </w:r>
            <w:r w:rsidRPr="00005B8B">
              <w:rPr>
                <w:rFonts w:ascii="標楷體" w:eastAsia="標楷體" w:hAnsi="標楷體" w:hint="eastAsia"/>
              </w:rPr>
              <w:t>放款交易內容檔</w:t>
            </w:r>
            <w:r w:rsidRPr="00B7209F">
              <w:rPr>
                <w:rFonts w:ascii="標楷體" w:eastAsia="標楷體" w:hAnsi="標楷體" w:hint="eastAsia"/>
              </w:rPr>
              <w:t>(</w:t>
            </w:r>
            <w:r w:rsidRPr="00005B8B">
              <w:rPr>
                <w:rFonts w:ascii="標楷體" w:eastAsia="標楷體" w:hAnsi="標楷體"/>
              </w:rPr>
              <w:t>LoanBorTx</w:t>
            </w:r>
            <w:r w:rsidRPr="00B7209F">
              <w:rPr>
                <w:rFonts w:ascii="標楷體" w:eastAsia="標楷體" w:hAnsi="標楷體" w:hint="eastAsia"/>
              </w:rPr>
              <w:t xml:space="preserve">) </w:t>
            </w:r>
          </w:p>
          <w:p w14:paraId="79117944" w14:textId="77777777" w:rsidR="002568BF" w:rsidRDefault="002568BF" w:rsidP="00F738F7">
            <w:pPr>
              <w:rPr>
                <w:rFonts w:eastAsia="標楷體"/>
              </w:rPr>
            </w:pPr>
            <w:r>
              <w:rPr>
                <w:rFonts w:ascii="標楷體" w:eastAsia="標楷體" w:hAnsi="標楷體" w:hint="eastAsia"/>
              </w:rPr>
              <w:t>3.</w:t>
            </w:r>
            <w:r w:rsidRPr="00B7209F">
              <w:rPr>
                <w:rFonts w:ascii="標楷體" w:eastAsia="標楷體" w:hAnsi="標楷體" w:hint="eastAsia"/>
              </w:rPr>
              <w:t>.依據輸入查詢條件,輸出查詢資料</w:t>
            </w:r>
          </w:p>
          <w:p w14:paraId="2E661E44" w14:textId="77777777" w:rsidR="002568BF" w:rsidRPr="006370CA" w:rsidRDefault="002568BF" w:rsidP="000B3165">
            <w:pPr>
              <w:numPr>
                <w:ilvl w:val="0"/>
                <w:numId w:val="148"/>
              </w:numPr>
              <w:rPr>
                <w:rFonts w:ascii="標楷體" w:eastAsia="標楷體" w:hAnsi="標楷體"/>
              </w:rPr>
            </w:pPr>
            <w:r>
              <w:rPr>
                <w:rFonts w:ascii="標楷體" w:eastAsia="標楷體" w:hAnsi="標楷體" w:hint="eastAsia"/>
              </w:rPr>
              <w:t>[會計日期</w:t>
            </w:r>
            <w:r w:rsidRPr="006370CA">
              <w:rPr>
                <w:rFonts w:ascii="標楷體" w:eastAsia="標楷體" w:hAnsi="標楷體" w:hint="eastAsia"/>
              </w:rPr>
              <w:t>(</w:t>
            </w:r>
            <w:r>
              <w:rPr>
                <w:rFonts w:ascii="標楷體" w:eastAsia="標楷體" w:hAnsi="標楷體" w:hint="eastAsia"/>
              </w:rPr>
              <w:t>L</w:t>
            </w:r>
            <w:r w:rsidRPr="004619E2">
              <w:rPr>
                <w:rFonts w:ascii="標楷體" w:eastAsia="標楷體" w:hAnsi="標楷體"/>
              </w:rPr>
              <w:t>oanBorTx</w:t>
            </w:r>
            <w:r w:rsidRPr="006370CA">
              <w:rPr>
                <w:rFonts w:ascii="標楷體" w:eastAsia="標楷體" w:hAnsi="標楷體"/>
              </w:rPr>
              <w:t>.</w:t>
            </w:r>
            <w:r w:rsidRPr="004619E2">
              <w:rPr>
                <w:rFonts w:ascii="標楷體" w:eastAsia="標楷體" w:hAnsi="標楷體"/>
              </w:rPr>
              <w:t>AcDate</w:t>
            </w:r>
            <w:r w:rsidRPr="006370CA">
              <w:rPr>
                <w:rFonts w:ascii="標楷體" w:eastAsia="標楷體" w:hAnsi="標楷體"/>
              </w:rPr>
              <w:t>)</w:t>
            </w:r>
            <w:r>
              <w:rPr>
                <w:rFonts w:ascii="標楷體" w:eastAsia="標楷體" w:hAnsi="標楷體"/>
              </w:rPr>
              <w:t>]</w:t>
            </w:r>
            <w:r w:rsidRPr="006370CA">
              <w:rPr>
                <w:rFonts w:ascii="標楷體" w:eastAsia="標楷體" w:hAnsi="標楷體"/>
              </w:rPr>
              <w:t xml:space="preserve"> = </w:t>
            </w:r>
            <w:r w:rsidRPr="006370CA">
              <w:rPr>
                <w:rFonts w:ascii="標楷體" w:eastAsia="標楷體" w:hAnsi="標楷體" w:hint="eastAsia"/>
              </w:rPr>
              <w:t>輸入條件「</w:t>
            </w:r>
            <w:r>
              <w:rPr>
                <w:rFonts w:ascii="標楷體" w:eastAsia="標楷體" w:hAnsi="標楷體" w:hint="eastAsia"/>
              </w:rPr>
              <w:t>會計日期</w:t>
            </w:r>
            <w:r w:rsidRPr="006370CA">
              <w:rPr>
                <w:rFonts w:ascii="標楷體" w:eastAsia="標楷體" w:hAnsi="標楷體" w:hint="eastAsia"/>
              </w:rPr>
              <w:t>」</w:t>
            </w:r>
          </w:p>
          <w:p w14:paraId="1EA3D439" w14:textId="77777777" w:rsidR="002568BF" w:rsidRPr="004657D0" w:rsidRDefault="002568BF" w:rsidP="000B3165">
            <w:pPr>
              <w:numPr>
                <w:ilvl w:val="0"/>
                <w:numId w:val="148"/>
              </w:numPr>
              <w:rPr>
                <w:rFonts w:ascii="標楷體" w:eastAsia="標楷體" w:hAnsi="標楷體"/>
              </w:rPr>
            </w:pPr>
            <w:r>
              <w:rPr>
                <w:rFonts w:ascii="標楷體" w:eastAsia="標楷體" w:hAnsi="標楷體" w:hint="eastAsia"/>
              </w:rPr>
              <w:t>[戶號</w:t>
            </w:r>
            <w:r w:rsidRPr="003D60EF">
              <w:rPr>
                <w:rFonts w:ascii="標楷體" w:eastAsia="標楷體" w:hAnsi="標楷體" w:hint="eastAsia"/>
              </w:rPr>
              <w:t>(</w:t>
            </w:r>
            <w:r w:rsidRPr="004619E2">
              <w:rPr>
                <w:rFonts w:ascii="標楷體" w:eastAsia="標楷體" w:hAnsi="標楷體"/>
              </w:rPr>
              <w:t>CustNo</w:t>
            </w:r>
            <w:r w:rsidRPr="004657D0">
              <w:rPr>
                <w:rFonts w:ascii="標楷體" w:eastAsia="標楷體" w:hAnsi="標楷體"/>
              </w:rPr>
              <w:t>)</w:t>
            </w:r>
            <w:r>
              <w:rPr>
                <w:rFonts w:ascii="標楷體" w:eastAsia="標楷體" w:hAnsi="標楷體"/>
              </w:rPr>
              <w:t>]</w:t>
            </w:r>
            <w:r w:rsidRPr="004657D0">
              <w:rPr>
                <w:rFonts w:ascii="標楷體" w:eastAsia="標楷體" w:hAnsi="標楷體"/>
              </w:rPr>
              <w:t xml:space="preserve"> = </w:t>
            </w:r>
            <w:r w:rsidRPr="004657D0">
              <w:rPr>
                <w:rFonts w:ascii="標楷體" w:eastAsia="標楷體" w:hAnsi="標楷體" w:hint="eastAsia"/>
              </w:rPr>
              <w:t>輸入條件「</w:t>
            </w:r>
            <w:r>
              <w:rPr>
                <w:rFonts w:ascii="標楷體" w:eastAsia="標楷體" w:hAnsi="標楷體" w:hint="eastAsia"/>
              </w:rPr>
              <w:t>戶號</w:t>
            </w:r>
            <w:r w:rsidRPr="004657D0">
              <w:rPr>
                <w:rFonts w:ascii="標楷體" w:eastAsia="標楷體" w:hAnsi="標楷體" w:hint="eastAsia"/>
              </w:rPr>
              <w:t>」</w:t>
            </w:r>
          </w:p>
          <w:p w14:paraId="0E11470E" w14:textId="77777777" w:rsidR="002568BF" w:rsidRDefault="002568BF" w:rsidP="000B3165">
            <w:pPr>
              <w:numPr>
                <w:ilvl w:val="0"/>
                <w:numId w:val="148"/>
              </w:numPr>
              <w:rPr>
                <w:rFonts w:ascii="標楷體" w:eastAsia="標楷體" w:hAnsi="標楷體"/>
              </w:rPr>
            </w:pPr>
            <w:r>
              <w:rPr>
                <w:rFonts w:ascii="標楷體" w:eastAsia="標楷體" w:hAnsi="標楷體" w:hint="eastAsia"/>
              </w:rPr>
              <w:t>[</w:t>
            </w:r>
            <w:r w:rsidRPr="004657D0">
              <w:rPr>
                <w:rFonts w:ascii="標楷體" w:eastAsia="標楷體" w:hAnsi="標楷體" w:hint="eastAsia"/>
              </w:rPr>
              <w:t>額度編號</w:t>
            </w:r>
            <w:r>
              <w:rPr>
                <w:rFonts w:ascii="標楷體" w:eastAsia="標楷體" w:hAnsi="標楷體" w:hint="eastAsia"/>
              </w:rPr>
              <w:t>(F</w:t>
            </w:r>
            <w:r>
              <w:rPr>
                <w:rFonts w:ascii="標楷體" w:eastAsia="標楷體" w:hAnsi="標楷體"/>
              </w:rPr>
              <w:t xml:space="preserve">acmNo)] = </w:t>
            </w:r>
            <w:r>
              <w:rPr>
                <w:rFonts w:ascii="標楷體" w:eastAsia="標楷體" w:hAnsi="標楷體" w:hint="eastAsia"/>
              </w:rPr>
              <w:t>輸入條件</w:t>
            </w:r>
            <w:r w:rsidRPr="004657D0">
              <w:rPr>
                <w:rFonts w:ascii="標楷體" w:eastAsia="標楷體" w:hAnsi="標楷體" w:hint="eastAsia"/>
              </w:rPr>
              <w:t>「額度編號」</w:t>
            </w:r>
          </w:p>
          <w:p w14:paraId="47DFAE57" w14:textId="77777777" w:rsidR="002568BF" w:rsidRPr="004619E2" w:rsidRDefault="002568BF" w:rsidP="000B3165">
            <w:pPr>
              <w:numPr>
                <w:ilvl w:val="0"/>
                <w:numId w:val="148"/>
              </w:numPr>
              <w:rPr>
                <w:rFonts w:ascii="標楷體" w:eastAsia="標楷體" w:hAnsi="標楷體"/>
              </w:rPr>
            </w:pPr>
            <w:r>
              <w:rPr>
                <w:rFonts w:ascii="標楷體" w:eastAsia="標楷體" w:hAnsi="標楷體" w:hint="eastAsia"/>
              </w:rPr>
              <w:t>[</w:t>
            </w:r>
            <w:r w:rsidRPr="006370CA">
              <w:rPr>
                <w:rFonts w:ascii="標楷體" w:eastAsia="標楷體" w:hAnsi="標楷體" w:hint="eastAsia"/>
              </w:rPr>
              <w:t>撥款序號(B</w:t>
            </w:r>
            <w:r w:rsidRPr="006370CA">
              <w:rPr>
                <w:rFonts w:ascii="標楷體" w:eastAsia="標楷體" w:hAnsi="標楷體"/>
              </w:rPr>
              <w:t>ormNo)</w:t>
            </w:r>
            <w:r>
              <w:rPr>
                <w:rFonts w:ascii="標楷體" w:eastAsia="標楷體" w:hAnsi="標楷體"/>
              </w:rPr>
              <w:t>]</w:t>
            </w:r>
            <w:r w:rsidRPr="006370CA">
              <w:rPr>
                <w:rFonts w:ascii="標楷體" w:eastAsia="標楷體" w:hAnsi="標楷體"/>
              </w:rPr>
              <w:t xml:space="preserve"> = </w:t>
            </w:r>
            <w:r w:rsidRPr="006370CA">
              <w:rPr>
                <w:rFonts w:ascii="標楷體" w:eastAsia="標楷體" w:hAnsi="標楷體" w:hint="eastAsia"/>
              </w:rPr>
              <w:t>輸入條件「撥款序號」</w:t>
            </w:r>
          </w:p>
          <w:p w14:paraId="6B3019AB" w14:textId="77777777" w:rsidR="002568BF" w:rsidRPr="004657D0" w:rsidRDefault="002568BF" w:rsidP="000B3165">
            <w:pPr>
              <w:numPr>
                <w:ilvl w:val="0"/>
                <w:numId w:val="148"/>
              </w:numPr>
              <w:rPr>
                <w:rFonts w:ascii="標楷體" w:eastAsia="標楷體" w:hAnsi="標楷體"/>
              </w:rPr>
            </w:pPr>
            <w:r>
              <w:rPr>
                <w:rFonts w:ascii="標楷體" w:eastAsia="標楷體" w:hAnsi="標楷體" w:hint="eastAsia"/>
              </w:rPr>
              <w:t>[櫃員</w:t>
            </w:r>
            <w:r w:rsidRPr="004657D0">
              <w:rPr>
                <w:rFonts w:ascii="標楷體" w:eastAsia="標楷體" w:hAnsi="標楷體" w:hint="eastAsia"/>
              </w:rPr>
              <w:t>編號</w:t>
            </w:r>
            <w:r w:rsidRPr="003D60EF">
              <w:rPr>
                <w:rFonts w:ascii="標楷體" w:eastAsia="標楷體" w:hAnsi="標楷體" w:hint="eastAsia"/>
              </w:rPr>
              <w:t>(</w:t>
            </w:r>
            <w:r w:rsidRPr="004619E2">
              <w:rPr>
                <w:rFonts w:ascii="標楷體" w:eastAsia="標楷體" w:hAnsi="標楷體"/>
              </w:rPr>
              <w:t>TellerNo</w:t>
            </w:r>
            <w:r w:rsidRPr="004657D0">
              <w:rPr>
                <w:rFonts w:ascii="標楷體" w:eastAsia="標楷體" w:hAnsi="標楷體"/>
              </w:rPr>
              <w:t>)</w:t>
            </w:r>
            <w:r>
              <w:rPr>
                <w:rFonts w:ascii="標楷體" w:eastAsia="標楷體" w:hAnsi="標楷體"/>
              </w:rPr>
              <w:t>]</w:t>
            </w:r>
            <w:r w:rsidRPr="004657D0">
              <w:rPr>
                <w:rFonts w:ascii="標楷體" w:eastAsia="標楷體" w:hAnsi="標楷體"/>
              </w:rPr>
              <w:t xml:space="preserve"> = </w:t>
            </w:r>
            <w:r w:rsidRPr="004657D0">
              <w:rPr>
                <w:rFonts w:ascii="標楷體" w:eastAsia="標楷體" w:hAnsi="標楷體" w:hint="eastAsia"/>
              </w:rPr>
              <w:t>輸入條件「</w:t>
            </w:r>
            <w:r>
              <w:rPr>
                <w:rFonts w:ascii="標楷體" w:eastAsia="標楷體" w:hAnsi="標楷體" w:hint="eastAsia"/>
              </w:rPr>
              <w:t>櫃員</w:t>
            </w:r>
            <w:r w:rsidRPr="004657D0">
              <w:rPr>
                <w:rFonts w:ascii="標楷體" w:eastAsia="標楷體" w:hAnsi="標楷體" w:hint="eastAsia"/>
              </w:rPr>
              <w:t>編號」</w:t>
            </w:r>
          </w:p>
          <w:p w14:paraId="2F559BB3" w14:textId="77777777" w:rsidR="002568BF" w:rsidRPr="00982486" w:rsidRDefault="002568BF" w:rsidP="000B3165">
            <w:pPr>
              <w:numPr>
                <w:ilvl w:val="0"/>
                <w:numId w:val="148"/>
              </w:numPr>
              <w:rPr>
                <w:rFonts w:ascii="標楷體" w:eastAsia="標楷體" w:hAnsi="標楷體"/>
              </w:rPr>
            </w:pPr>
            <w:r>
              <w:rPr>
                <w:rFonts w:ascii="標楷體" w:eastAsia="標楷體" w:hAnsi="標楷體" w:hint="eastAsia"/>
              </w:rPr>
              <w:t>[交易序號(</w:t>
            </w:r>
            <w:r w:rsidRPr="004619E2">
              <w:rPr>
                <w:rFonts w:ascii="標楷體" w:eastAsia="標楷體" w:hAnsi="標楷體"/>
              </w:rPr>
              <w:t>TxtNo</w:t>
            </w:r>
            <w:r>
              <w:rPr>
                <w:rFonts w:ascii="標楷體" w:eastAsia="標楷體" w:hAnsi="標楷體"/>
              </w:rPr>
              <w:t xml:space="preserve">)] = </w:t>
            </w:r>
            <w:r>
              <w:rPr>
                <w:rFonts w:ascii="標楷體" w:eastAsia="標楷體" w:hAnsi="標楷體" w:hint="eastAsia"/>
              </w:rPr>
              <w:t>輸入條件</w:t>
            </w:r>
            <w:r w:rsidRPr="004657D0">
              <w:rPr>
                <w:rFonts w:ascii="標楷體" w:eastAsia="標楷體" w:hAnsi="標楷體" w:hint="eastAsia"/>
              </w:rPr>
              <w:t>「</w:t>
            </w:r>
            <w:r>
              <w:rPr>
                <w:rFonts w:ascii="標楷體" w:eastAsia="標楷體" w:hAnsi="標楷體" w:hint="eastAsia"/>
              </w:rPr>
              <w:t>交易序號</w:t>
            </w:r>
            <w:r w:rsidRPr="004657D0">
              <w:rPr>
                <w:rFonts w:ascii="標楷體" w:eastAsia="標楷體" w:hAnsi="標楷體" w:hint="eastAsia"/>
              </w:rPr>
              <w:t>」</w:t>
            </w:r>
          </w:p>
        </w:tc>
      </w:tr>
      <w:tr w:rsidR="002568BF" w:rsidRPr="003972CE" w14:paraId="058E6B79" w14:textId="77777777" w:rsidTr="00F738F7">
        <w:trPr>
          <w:trHeight w:val="321"/>
        </w:trPr>
        <w:tc>
          <w:tcPr>
            <w:tcW w:w="1548" w:type="dxa"/>
            <w:tcBorders>
              <w:top w:val="single" w:sz="8" w:space="0" w:color="000000"/>
              <w:bottom w:val="single" w:sz="8" w:space="0" w:color="000000"/>
              <w:right w:val="single" w:sz="8" w:space="0" w:color="000000"/>
            </w:tcBorders>
            <w:shd w:val="clear" w:color="auto" w:fill="F3F3F3"/>
          </w:tcPr>
          <w:p w14:paraId="5CDC9B4E" w14:textId="77777777" w:rsidR="002568BF" w:rsidRPr="003972CE" w:rsidRDefault="002568BF" w:rsidP="00F738F7">
            <w:pPr>
              <w:rPr>
                <w:rFonts w:eastAsia="標楷體"/>
              </w:rPr>
            </w:pPr>
            <w:r w:rsidRPr="003972CE">
              <w:rPr>
                <w:rFonts w:eastAsia="標楷體"/>
              </w:rPr>
              <w:t>選用流程</w:t>
            </w:r>
          </w:p>
        </w:tc>
        <w:tc>
          <w:tcPr>
            <w:tcW w:w="6318" w:type="dxa"/>
            <w:tcBorders>
              <w:top w:val="single" w:sz="8" w:space="0" w:color="000000"/>
              <w:left w:val="single" w:sz="8" w:space="0" w:color="000000"/>
              <w:bottom w:val="single" w:sz="8" w:space="0" w:color="000000"/>
            </w:tcBorders>
          </w:tcPr>
          <w:p w14:paraId="163EE2C5" w14:textId="77777777" w:rsidR="002568BF" w:rsidRPr="003972CE" w:rsidRDefault="002568BF" w:rsidP="00F738F7">
            <w:pPr>
              <w:rPr>
                <w:rFonts w:eastAsia="標楷體"/>
              </w:rPr>
            </w:pPr>
          </w:p>
        </w:tc>
      </w:tr>
      <w:tr w:rsidR="002568BF" w:rsidRPr="003972CE" w14:paraId="4C1494EB" w14:textId="77777777" w:rsidTr="00F738F7">
        <w:trPr>
          <w:trHeight w:val="1311"/>
        </w:trPr>
        <w:tc>
          <w:tcPr>
            <w:tcW w:w="1548" w:type="dxa"/>
            <w:tcBorders>
              <w:top w:val="single" w:sz="8" w:space="0" w:color="000000"/>
              <w:bottom w:val="single" w:sz="8" w:space="0" w:color="000000"/>
              <w:right w:val="single" w:sz="8" w:space="0" w:color="000000"/>
            </w:tcBorders>
            <w:shd w:val="clear" w:color="auto" w:fill="F3F3F3"/>
          </w:tcPr>
          <w:p w14:paraId="43BDB482" w14:textId="77777777" w:rsidR="002568BF" w:rsidRPr="003972CE" w:rsidRDefault="002568BF" w:rsidP="00F738F7">
            <w:pPr>
              <w:rPr>
                <w:rFonts w:eastAsia="標楷體"/>
              </w:rPr>
            </w:pPr>
            <w:r w:rsidRPr="003972CE">
              <w:rPr>
                <w:rFonts w:eastAsia="標楷體"/>
              </w:rPr>
              <w:t>例外流程</w:t>
            </w:r>
          </w:p>
        </w:tc>
        <w:tc>
          <w:tcPr>
            <w:tcW w:w="6318" w:type="dxa"/>
            <w:tcBorders>
              <w:top w:val="single" w:sz="8" w:space="0" w:color="000000"/>
              <w:left w:val="single" w:sz="8" w:space="0" w:color="000000"/>
              <w:bottom w:val="single" w:sz="8" w:space="0" w:color="000000"/>
            </w:tcBorders>
          </w:tcPr>
          <w:p w14:paraId="5FC2B7DD" w14:textId="77777777" w:rsidR="002568BF" w:rsidRPr="003972CE" w:rsidRDefault="002568BF" w:rsidP="00F738F7">
            <w:pPr>
              <w:rPr>
                <w:rFonts w:eastAsia="標楷體"/>
              </w:rPr>
            </w:pPr>
          </w:p>
        </w:tc>
      </w:tr>
      <w:tr w:rsidR="002568BF" w:rsidRPr="003972CE" w14:paraId="7F55C6AB" w14:textId="77777777" w:rsidTr="00F738F7">
        <w:trPr>
          <w:trHeight w:val="278"/>
        </w:trPr>
        <w:tc>
          <w:tcPr>
            <w:tcW w:w="1548" w:type="dxa"/>
            <w:tcBorders>
              <w:top w:val="single" w:sz="8" w:space="0" w:color="000000"/>
              <w:bottom w:val="single" w:sz="8" w:space="0" w:color="000000"/>
              <w:right w:val="single" w:sz="8" w:space="0" w:color="000000"/>
            </w:tcBorders>
            <w:shd w:val="clear" w:color="auto" w:fill="F3F3F3"/>
          </w:tcPr>
          <w:p w14:paraId="4CA1C9F8" w14:textId="77777777" w:rsidR="002568BF" w:rsidRPr="003972CE" w:rsidRDefault="002568BF" w:rsidP="00F738F7">
            <w:pPr>
              <w:rPr>
                <w:rFonts w:eastAsia="標楷體"/>
              </w:rPr>
            </w:pPr>
            <w:r w:rsidRPr="003972CE">
              <w:rPr>
                <w:rFonts w:eastAsia="標楷體"/>
              </w:rPr>
              <w:t>執行後狀況</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75CE1DAF" w14:textId="77777777" w:rsidR="002568BF" w:rsidRPr="00C404B3" w:rsidRDefault="002568BF" w:rsidP="00F738F7">
            <w:pPr>
              <w:rPr>
                <w:rFonts w:ascii="標楷體" w:eastAsia="標楷體" w:hAnsi="標楷體"/>
                <w:lang w:eastAsia="zh-HK"/>
              </w:rPr>
            </w:pPr>
            <w:r>
              <w:rPr>
                <w:rFonts w:ascii="標楷體" w:eastAsia="標楷體" w:hAnsi="標楷體" w:hint="eastAsia"/>
                <w:lang w:eastAsia="zh-HK"/>
              </w:rPr>
              <w:t>提供資料查詢輸出</w:t>
            </w:r>
          </w:p>
        </w:tc>
      </w:tr>
      <w:tr w:rsidR="002568BF" w:rsidRPr="003972CE" w14:paraId="4AD415CB" w14:textId="77777777" w:rsidTr="00F738F7">
        <w:trPr>
          <w:trHeight w:val="358"/>
        </w:trPr>
        <w:tc>
          <w:tcPr>
            <w:tcW w:w="1548" w:type="dxa"/>
            <w:tcBorders>
              <w:top w:val="single" w:sz="8" w:space="0" w:color="000000"/>
              <w:bottom w:val="single" w:sz="8" w:space="0" w:color="000000"/>
              <w:right w:val="single" w:sz="8" w:space="0" w:color="000000"/>
            </w:tcBorders>
            <w:shd w:val="clear" w:color="auto" w:fill="F3F3F3"/>
          </w:tcPr>
          <w:p w14:paraId="18B39751" w14:textId="77777777" w:rsidR="002568BF" w:rsidRPr="003972CE" w:rsidRDefault="002568BF" w:rsidP="00F738F7">
            <w:pPr>
              <w:rPr>
                <w:rFonts w:eastAsia="標楷體"/>
              </w:rPr>
            </w:pPr>
            <w:r w:rsidRPr="003972CE">
              <w:rPr>
                <w:rFonts w:eastAsia="標楷體"/>
              </w:rPr>
              <w:t>特別需求</w:t>
            </w:r>
          </w:p>
        </w:tc>
        <w:tc>
          <w:tcPr>
            <w:tcW w:w="6318" w:type="dxa"/>
            <w:tcBorders>
              <w:top w:val="single" w:sz="8" w:space="0" w:color="000000"/>
              <w:left w:val="single" w:sz="8" w:space="0" w:color="000000"/>
              <w:bottom w:val="single" w:sz="8" w:space="0" w:color="000000"/>
            </w:tcBorders>
          </w:tcPr>
          <w:p w14:paraId="3CC0C861" w14:textId="77777777" w:rsidR="002568BF" w:rsidRPr="00C404B3" w:rsidRDefault="002568BF" w:rsidP="00F738F7">
            <w:pPr>
              <w:rPr>
                <w:rFonts w:ascii="標楷體" w:eastAsia="標楷體" w:hAnsi="標楷體"/>
                <w:lang w:eastAsia="zh-HK"/>
              </w:rPr>
            </w:pPr>
            <w:r w:rsidRPr="00C404B3">
              <w:rPr>
                <w:rFonts w:ascii="標楷體" w:eastAsia="標楷體" w:hAnsi="標楷體" w:hint="eastAsia"/>
                <w:lang w:eastAsia="zh-HK"/>
              </w:rPr>
              <w:t>1</w:t>
            </w:r>
            <w:r w:rsidRPr="00C404B3">
              <w:rPr>
                <w:rFonts w:ascii="標楷體" w:eastAsia="標楷體" w:hAnsi="標楷體"/>
                <w:lang w:eastAsia="zh-HK"/>
              </w:rPr>
              <w:t>.</w:t>
            </w:r>
            <w:r>
              <w:rPr>
                <w:rFonts w:ascii="標楷體" w:eastAsia="標楷體" w:hAnsi="標楷體" w:hint="eastAsia"/>
                <w:lang w:eastAsia="zh-HK"/>
              </w:rPr>
              <w:t>使用共用元件</w:t>
            </w:r>
            <w:r w:rsidRPr="00752F5F">
              <w:rPr>
                <w:rFonts w:ascii="標楷體" w:eastAsia="標楷體" w:hAnsi="標楷體"/>
                <w:lang w:eastAsia="zh-HK"/>
              </w:rPr>
              <w:t>LoanCom</w:t>
            </w:r>
          </w:p>
        </w:tc>
      </w:tr>
      <w:tr w:rsidR="002568BF" w:rsidRPr="003972CE" w14:paraId="5E15DFFC" w14:textId="77777777" w:rsidTr="00F738F7">
        <w:trPr>
          <w:trHeight w:val="278"/>
        </w:trPr>
        <w:tc>
          <w:tcPr>
            <w:tcW w:w="1548" w:type="dxa"/>
            <w:tcBorders>
              <w:top w:val="single" w:sz="8" w:space="0" w:color="000000"/>
              <w:bottom w:val="single" w:sz="8" w:space="0" w:color="000000"/>
              <w:right w:val="single" w:sz="8" w:space="0" w:color="000000"/>
            </w:tcBorders>
            <w:shd w:val="clear" w:color="auto" w:fill="F3F3F3"/>
          </w:tcPr>
          <w:p w14:paraId="4554DD72" w14:textId="77777777" w:rsidR="002568BF" w:rsidRPr="003972CE" w:rsidRDefault="002568BF" w:rsidP="00F738F7">
            <w:pPr>
              <w:rPr>
                <w:rFonts w:eastAsia="標楷體"/>
              </w:rPr>
            </w:pPr>
            <w:r w:rsidRPr="003972CE">
              <w:rPr>
                <w:rFonts w:eastAsia="標楷體"/>
              </w:rPr>
              <w:t>參考</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63C029F1" w14:textId="77777777" w:rsidR="002568BF" w:rsidRPr="003972CE" w:rsidRDefault="002568BF" w:rsidP="00F738F7">
            <w:pPr>
              <w:rPr>
                <w:rFonts w:eastAsia="標楷體"/>
              </w:rPr>
            </w:pPr>
          </w:p>
        </w:tc>
      </w:tr>
    </w:tbl>
    <w:p w14:paraId="083EB3CC" w14:textId="77777777" w:rsidR="002568BF" w:rsidRPr="008C0101" w:rsidRDefault="002568BF" w:rsidP="002568BF"/>
    <w:p w14:paraId="68844624" w14:textId="77777777" w:rsidR="002568BF" w:rsidRPr="005F1722" w:rsidRDefault="002568BF" w:rsidP="002568BF">
      <w:pPr>
        <w:pStyle w:val="af8"/>
        <w:numPr>
          <w:ilvl w:val="0"/>
          <w:numId w:val="3"/>
        </w:numPr>
      </w:pPr>
      <w:r>
        <w:rPr>
          <w:rFonts w:hint="eastAsia"/>
        </w:rPr>
        <w:t>Ta</w:t>
      </w:r>
      <w:r>
        <w:t>ble List</w:t>
      </w:r>
      <w:r w:rsidRPr="005F1722">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2568BF" w:rsidRPr="0022279A" w14:paraId="62DED56C" w14:textId="77777777" w:rsidTr="00F738F7">
        <w:tc>
          <w:tcPr>
            <w:tcW w:w="851" w:type="dxa"/>
            <w:shd w:val="clear" w:color="auto" w:fill="D9D9D9"/>
          </w:tcPr>
          <w:p w14:paraId="3583B349" w14:textId="77777777" w:rsidR="002568BF" w:rsidRPr="004F7CA5" w:rsidRDefault="002568BF" w:rsidP="00F738F7">
            <w:pPr>
              <w:jc w:val="center"/>
              <w:rPr>
                <w:rFonts w:ascii="標楷體" w:eastAsia="標楷體" w:hAnsi="標楷體"/>
              </w:rPr>
            </w:pPr>
            <w:r w:rsidRPr="004F7CA5">
              <w:rPr>
                <w:rFonts w:ascii="標楷體" w:eastAsia="標楷體" w:hAnsi="標楷體" w:hint="eastAsia"/>
                <w:lang w:eastAsia="zh-HK"/>
              </w:rPr>
              <w:t>序號</w:t>
            </w:r>
          </w:p>
        </w:tc>
        <w:tc>
          <w:tcPr>
            <w:tcW w:w="3118" w:type="dxa"/>
            <w:shd w:val="clear" w:color="auto" w:fill="D9D9D9"/>
          </w:tcPr>
          <w:p w14:paraId="1881DA0E" w14:textId="77777777" w:rsidR="002568BF" w:rsidRPr="004F7CA5" w:rsidRDefault="002568BF" w:rsidP="00F738F7">
            <w:pPr>
              <w:jc w:val="center"/>
              <w:rPr>
                <w:rFonts w:ascii="標楷體" w:eastAsia="標楷體" w:hAnsi="標楷體"/>
              </w:rPr>
            </w:pPr>
            <w:r w:rsidRPr="004F7CA5">
              <w:rPr>
                <w:rFonts w:ascii="標楷體" w:eastAsia="標楷體" w:hAnsi="標楷體" w:hint="eastAsia"/>
                <w:lang w:eastAsia="zh-HK"/>
              </w:rPr>
              <w:t>名稱</w:t>
            </w:r>
          </w:p>
        </w:tc>
        <w:tc>
          <w:tcPr>
            <w:tcW w:w="3828" w:type="dxa"/>
            <w:shd w:val="clear" w:color="auto" w:fill="D9D9D9"/>
          </w:tcPr>
          <w:p w14:paraId="4896F917" w14:textId="77777777" w:rsidR="002568BF" w:rsidRPr="004F7CA5" w:rsidRDefault="002568BF" w:rsidP="00F738F7">
            <w:pPr>
              <w:jc w:val="center"/>
              <w:rPr>
                <w:rFonts w:ascii="標楷體" w:eastAsia="標楷體" w:hAnsi="標楷體"/>
              </w:rPr>
            </w:pPr>
            <w:r w:rsidRPr="004F7CA5">
              <w:rPr>
                <w:rFonts w:ascii="標楷體" w:eastAsia="標楷體" w:hAnsi="標楷體" w:hint="eastAsia"/>
                <w:lang w:eastAsia="zh-HK"/>
              </w:rPr>
              <w:t>說明</w:t>
            </w:r>
          </w:p>
        </w:tc>
      </w:tr>
      <w:tr w:rsidR="002568BF" w:rsidRPr="0022279A" w14:paraId="64CE4C25" w14:textId="77777777" w:rsidTr="00F738F7">
        <w:tc>
          <w:tcPr>
            <w:tcW w:w="851" w:type="dxa"/>
            <w:shd w:val="clear" w:color="auto" w:fill="auto"/>
          </w:tcPr>
          <w:p w14:paraId="19AE89EC" w14:textId="77777777" w:rsidR="002568BF" w:rsidRPr="004F7CA5" w:rsidRDefault="002568BF" w:rsidP="00F738F7">
            <w:pPr>
              <w:jc w:val="center"/>
              <w:rPr>
                <w:rFonts w:ascii="標楷體" w:eastAsia="標楷體" w:hAnsi="標楷體"/>
              </w:rPr>
            </w:pPr>
            <w:r w:rsidRPr="004F7CA5">
              <w:rPr>
                <w:rFonts w:ascii="標楷體" w:eastAsia="標楷體" w:hAnsi="標楷體" w:hint="eastAsia"/>
              </w:rPr>
              <w:t>1</w:t>
            </w:r>
          </w:p>
        </w:tc>
        <w:tc>
          <w:tcPr>
            <w:tcW w:w="3118" w:type="dxa"/>
            <w:shd w:val="clear" w:color="auto" w:fill="auto"/>
          </w:tcPr>
          <w:p w14:paraId="57EDD59C" w14:textId="77777777" w:rsidR="002568BF" w:rsidRPr="004F7CA5" w:rsidRDefault="002568BF" w:rsidP="00F738F7">
            <w:pPr>
              <w:rPr>
                <w:rFonts w:ascii="標楷體" w:eastAsia="標楷體" w:hAnsi="標楷體"/>
              </w:rPr>
            </w:pPr>
            <w:r w:rsidRPr="00005B8B">
              <w:rPr>
                <w:rFonts w:ascii="標楷體" w:eastAsia="標楷體" w:hAnsi="標楷體"/>
              </w:rPr>
              <w:t>LoanBorTx</w:t>
            </w:r>
          </w:p>
        </w:tc>
        <w:tc>
          <w:tcPr>
            <w:tcW w:w="3828" w:type="dxa"/>
            <w:shd w:val="clear" w:color="auto" w:fill="auto"/>
          </w:tcPr>
          <w:p w14:paraId="5A28A853" w14:textId="77777777" w:rsidR="002568BF" w:rsidRPr="004F7CA5" w:rsidRDefault="002568BF" w:rsidP="00F738F7">
            <w:pPr>
              <w:rPr>
                <w:rFonts w:ascii="標楷體" w:eastAsia="標楷體" w:hAnsi="標楷體"/>
              </w:rPr>
            </w:pPr>
            <w:r w:rsidRPr="00005B8B">
              <w:rPr>
                <w:rFonts w:ascii="標楷體" w:eastAsia="標楷體" w:hAnsi="標楷體" w:hint="eastAsia"/>
              </w:rPr>
              <w:t>放款交易內容檔</w:t>
            </w:r>
          </w:p>
        </w:tc>
      </w:tr>
      <w:tr w:rsidR="002568BF" w:rsidRPr="0022279A" w14:paraId="7980D248" w14:textId="77777777" w:rsidTr="00F738F7">
        <w:tc>
          <w:tcPr>
            <w:tcW w:w="851" w:type="dxa"/>
            <w:shd w:val="clear" w:color="auto" w:fill="auto"/>
          </w:tcPr>
          <w:p w14:paraId="594C1908" w14:textId="77777777" w:rsidR="002568BF" w:rsidRPr="004F7CA5" w:rsidRDefault="002568BF" w:rsidP="00F738F7">
            <w:pPr>
              <w:jc w:val="center"/>
              <w:rPr>
                <w:rFonts w:ascii="標楷體" w:eastAsia="標楷體" w:hAnsi="標楷體"/>
              </w:rPr>
            </w:pPr>
            <w:r w:rsidRPr="004F7CA5">
              <w:rPr>
                <w:rFonts w:ascii="標楷體" w:eastAsia="標楷體" w:hAnsi="標楷體" w:hint="eastAsia"/>
              </w:rPr>
              <w:t>2</w:t>
            </w:r>
          </w:p>
        </w:tc>
        <w:tc>
          <w:tcPr>
            <w:tcW w:w="3118" w:type="dxa"/>
            <w:shd w:val="clear" w:color="auto" w:fill="auto"/>
          </w:tcPr>
          <w:p w14:paraId="57692FD5" w14:textId="77777777" w:rsidR="002568BF" w:rsidRPr="004F7CA5" w:rsidRDefault="002568BF" w:rsidP="00F738F7">
            <w:pPr>
              <w:rPr>
                <w:rFonts w:ascii="標楷體" w:eastAsia="標楷體" w:hAnsi="標楷體"/>
              </w:rPr>
            </w:pPr>
            <w:r w:rsidRPr="004F7CA5">
              <w:rPr>
                <w:rFonts w:ascii="標楷體" w:eastAsia="標楷體" w:hAnsi="標楷體"/>
              </w:rPr>
              <w:t>LoanBorMain</w:t>
            </w:r>
          </w:p>
        </w:tc>
        <w:tc>
          <w:tcPr>
            <w:tcW w:w="3828" w:type="dxa"/>
            <w:shd w:val="clear" w:color="auto" w:fill="auto"/>
          </w:tcPr>
          <w:p w14:paraId="795CD5BE" w14:textId="77777777" w:rsidR="002568BF" w:rsidRPr="004F7CA5" w:rsidRDefault="002568BF" w:rsidP="00F738F7">
            <w:pPr>
              <w:rPr>
                <w:rFonts w:ascii="標楷體" w:eastAsia="標楷體" w:hAnsi="標楷體"/>
              </w:rPr>
            </w:pPr>
            <w:r w:rsidRPr="004F7CA5">
              <w:rPr>
                <w:rFonts w:ascii="標楷體" w:eastAsia="標楷體" w:hAnsi="標楷體" w:hint="eastAsia"/>
              </w:rPr>
              <w:t>放款主檔</w:t>
            </w:r>
          </w:p>
        </w:tc>
      </w:tr>
    </w:tbl>
    <w:p w14:paraId="5E100286" w14:textId="77777777" w:rsidR="002568BF" w:rsidRDefault="002568BF" w:rsidP="002568BF"/>
    <w:p w14:paraId="273DBDF3" w14:textId="77777777" w:rsidR="002568BF" w:rsidRDefault="002568BF" w:rsidP="002568BF"/>
    <w:p w14:paraId="06ACE301" w14:textId="77777777" w:rsidR="002568BF" w:rsidRPr="003972CE" w:rsidRDefault="002568BF" w:rsidP="002568BF">
      <w:pPr>
        <w:pStyle w:val="af8"/>
        <w:numPr>
          <w:ilvl w:val="0"/>
          <w:numId w:val="3"/>
        </w:numPr>
      </w:pPr>
      <w:r w:rsidRPr="003972CE">
        <w:t>UI畫面</w:t>
      </w:r>
    </w:p>
    <w:p w14:paraId="318D5B08" w14:textId="77777777" w:rsidR="002568BF" w:rsidRPr="00743962" w:rsidRDefault="002568BF" w:rsidP="002568BF">
      <w:pPr>
        <w:pStyle w:val="42"/>
        <w:spacing w:after="48"/>
        <w:ind w:left="1133"/>
        <w:rPr>
          <w:rFonts w:hAnsi="標楷體"/>
        </w:rPr>
      </w:pPr>
      <w:r w:rsidRPr="00743962">
        <w:rPr>
          <w:rFonts w:hAnsi="標楷體" w:hint="eastAsia"/>
        </w:rPr>
        <w:t>輸入畫面：</w:t>
      </w:r>
    </w:p>
    <w:p w14:paraId="16EA0831" w14:textId="2C6E2C38" w:rsidR="002568BF" w:rsidRDefault="007D1448" w:rsidP="002568BF">
      <w:pPr>
        <w:pStyle w:val="42"/>
        <w:spacing w:after="48"/>
        <w:ind w:leftChars="0" w:left="0"/>
        <w:rPr>
          <w:rFonts w:hAnsi="標楷體"/>
        </w:rPr>
      </w:pPr>
      <w:r w:rsidRPr="005C5781">
        <w:rPr>
          <w:rFonts w:hAnsi="標楷體"/>
          <w:noProof/>
        </w:rPr>
        <w:drawing>
          <wp:inline distT="0" distB="0" distL="0" distR="0" wp14:anchorId="295D5AAF" wp14:editId="102667F0">
            <wp:extent cx="6477000" cy="1562100"/>
            <wp:effectExtent l="0" t="0" r="0" b="0"/>
            <wp:docPr id="2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477000" cy="1562100"/>
                    </a:xfrm>
                    <a:prstGeom prst="rect">
                      <a:avLst/>
                    </a:prstGeom>
                    <a:noFill/>
                    <a:ln>
                      <a:noFill/>
                    </a:ln>
                  </pic:spPr>
                </pic:pic>
              </a:graphicData>
            </a:graphic>
          </wp:inline>
        </w:drawing>
      </w:r>
    </w:p>
    <w:p w14:paraId="2B4901D0" w14:textId="77777777" w:rsidR="002568BF" w:rsidRDefault="002568BF" w:rsidP="002568BF">
      <w:pPr>
        <w:pStyle w:val="42"/>
        <w:spacing w:after="48"/>
        <w:ind w:leftChars="0" w:left="0"/>
        <w:rPr>
          <w:rFonts w:hAnsi="標楷體"/>
        </w:rPr>
      </w:pPr>
    </w:p>
    <w:p w14:paraId="2AD76361" w14:textId="77777777" w:rsidR="002568BF" w:rsidRDefault="002568BF" w:rsidP="002568BF">
      <w:pPr>
        <w:pStyle w:val="af8"/>
        <w:numPr>
          <w:ilvl w:val="0"/>
          <w:numId w:val="3"/>
        </w:numPr>
      </w:pPr>
      <w:r>
        <w:lastRenderedPageBreak/>
        <w:t>輸入畫面</w:t>
      </w:r>
      <w:r>
        <w:rPr>
          <w:rFonts w:hint="eastAsia"/>
          <w:lang w:eastAsia="zh-HK"/>
        </w:rPr>
        <w:t>按鈕</w:t>
      </w:r>
      <w:r>
        <w:t>說明</w:t>
      </w:r>
    </w:p>
    <w:p w14:paraId="240C3969" w14:textId="77777777" w:rsidR="002568BF" w:rsidRPr="00F5236F" w:rsidRDefault="002568BF" w:rsidP="002568BF"/>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2"/>
        <w:gridCol w:w="6984"/>
      </w:tblGrid>
      <w:tr w:rsidR="002568BF" w:rsidRPr="00F5236F" w14:paraId="69391824" w14:textId="77777777" w:rsidTr="00F738F7">
        <w:tc>
          <w:tcPr>
            <w:tcW w:w="851" w:type="dxa"/>
            <w:shd w:val="clear" w:color="auto" w:fill="D9D9D9"/>
          </w:tcPr>
          <w:p w14:paraId="04033B54" w14:textId="77777777" w:rsidR="002568BF" w:rsidRPr="004F7CA5" w:rsidRDefault="002568BF" w:rsidP="00F738F7">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0B07B240" w14:textId="77777777" w:rsidR="002568BF" w:rsidRPr="004F7CA5" w:rsidRDefault="002568BF" w:rsidP="00F738F7">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414E0596" w14:textId="77777777" w:rsidR="002568BF" w:rsidRPr="004F7CA5" w:rsidRDefault="002568BF" w:rsidP="00F738F7">
            <w:pPr>
              <w:jc w:val="center"/>
              <w:rPr>
                <w:rFonts w:ascii="標楷體" w:eastAsia="標楷體" w:hAnsi="標楷體"/>
              </w:rPr>
            </w:pPr>
            <w:r w:rsidRPr="004F7CA5">
              <w:rPr>
                <w:rFonts w:ascii="標楷體" w:eastAsia="標楷體" w:hAnsi="標楷體" w:hint="eastAsia"/>
                <w:lang w:eastAsia="zh-HK"/>
              </w:rPr>
              <w:t>功能說明</w:t>
            </w:r>
          </w:p>
        </w:tc>
      </w:tr>
      <w:tr w:rsidR="002568BF" w:rsidRPr="00CF124E" w14:paraId="4ADE95FD" w14:textId="77777777" w:rsidTr="00F738F7">
        <w:tc>
          <w:tcPr>
            <w:tcW w:w="851" w:type="dxa"/>
            <w:shd w:val="clear" w:color="auto" w:fill="auto"/>
          </w:tcPr>
          <w:p w14:paraId="4E601650" w14:textId="77777777" w:rsidR="002568BF" w:rsidRPr="004F7CA5" w:rsidRDefault="002568BF" w:rsidP="00F738F7">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5744D0DB" w14:textId="77777777" w:rsidR="002568BF" w:rsidRPr="004F7CA5" w:rsidRDefault="002568BF" w:rsidP="00F738F7">
            <w:pPr>
              <w:rPr>
                <w:rFonts w:ascii="標楷體" w:eastAsia="標楷體" w:hAnsi="標楷體"/>
                <w:lang w:eastAsia="zh-HK"/>
              </w:rPr>
            </w:pPr>
            <w:r w:rsidRPr="004F7CA5">
              <w:rPr>
                <w:rFonts w:ascii="標楷體" w:eastAsia="標楷體" w:hAnsi="標楷體" w:hint="eastAsia"/>
                <w:lang w:eastAsia="zh-HK"/>
              </w:rPr>
              <w:t>查詢</w:t>
            </w:r>
          </w:p>
        </w:tc>
        <w:tc>
          <w:tcPr>
            <w:tcW w:w="7033" w:type="dxa"/>
            <w:shd w:val="clear" w:color="auto" w:fill="auto"/>
          </w:tcPr>
          <w:p w14:paraId="060D3A94" w14:textId="77777777" w:rsidR="002568BF" w:rsidRDefault="002568BF" w:rsidP="00F738F7">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448CEB26" w14:textId="77777777" w:rsidR="002568BF" w:rsidRPr="00702E0A" w:rsidRDefault="002568BF" w:rsidP="00F738F7">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依查詢條件</w:t>
            </w:r>
            <w:r>
              <w:rPr>
                <w:rFonts w:ascii="標楷體" w:eastAsia="標楷體" w:hAnsi="標楷體" w:hint="eastAsia"/>
              </w:rPr>
              <w:t>,查詢[</w:t>
            </w:r>
            <w:r w:rsidRPr="00D817C5">
              <w:rPr>
                <w:rFonts w:ascii="標楷體" w:eastAsia="標楷體" w:hAnsi="標楷體" w:hint="eastAsia"/>
              </w:rPr>
              <w:t>放款交易內容檔</w:t>
            </w:r>
            <w:r>
              <w:rPr>
                <w:rFonts w:ascii="標楷體" w:eastAsia="標楷體" w:hAnsi="標楷體" w:hint="eastAsia"/>
              </w:rPr>
              <w:t>],</w:t>
            </w:r>
            <w:r>
              <w:rPr>
                <w:rFonts w:ascii="標楷體" w:eastAsia="標楷體" w:hAnsi="標楷體" w:hint="eastAsia"/>
                <w:lang w:eastAsia="zh-HK"/>
              </w:rPr>
              <w:t>無符合資料時</w:t>
            </w:r>
            <w:r>
              <w:rPr>
                <w:rFonts w:ascii="標楷體" w:eastAsia="標楷體" w:hAnsi="標楷體" w:hint="eastAsia"/>
              </w:rPr>
              <w:t>,</w:t>
            </w:r>
            <w:r>
              <w:rPr>
                <w:rFonts w:ascii="標楷體" w:eastAsia="標楷體" w:hAnsi="標楷體" w:hint="eastAsia"/>
                <w:lang w:eastAsia="zh-HK"/>
              </w:rPr>
              <w:t>顯示錯</w:t>
            </w:r>
            <w:r>
              <w:rPr>
                <w:rFonts w:ascii="標楷體" w:eastAsia="標楷體" w:hAnsi="標楷體" w:hint="eastAsia"/>
              </w:rPr>
              <w:t>誤</w:t>
            </w:r>
            <w:r w:rsidRPr="00651325">
              <w:rPr>
                <w:rFonts w:ascii="標楷體" w:eastAsia="標楷體" w:hAnsi="標楷體" w:hint="eastAsia"/>
                <w:lang w:eastAsia="zh-HK"/>
              </w:rPr>
              <w:t>訊</w:t>
            </w:r>
            <w:r w:rsidRPr="00651325">
              <w:rPr>
                <w:rFonts w:ascii="標楷體" w:eastAsia="標楷體" w:hAnsi="標楷體" w:hint="eastAsia"/>
              </w:rPr>
              <w:t>息"</w:t>
            </w:r>
            <w:r w:rsidRPr="007920D9">
              <w:rPr>
                <w:rFonts w:ascii="標楷體" w:eastAsia="標楷體" w:hAnsi="標楷體"/>
              </w:rPr>
              <w:t>E</w:t>
            </w:r>
            <w:r>
              <w:rPr>
                <w:rFonts w:ascii="標楷體" w:eastAsia="標楷體" w:hAnsi="標楷體" w:hint="eastAsia"/>
              </w:rPr>
              <w:t>0001</w:t>
            </w:r>
            <w:r w:rsidRPr="00651325">
              <w:rPr>
                <w:rFonts w:ascii="標楷體" w:eastAsia="標楷體" w:hAnsi="標楷體" w:hint="eastAsia"/>
              </w:rPr>
              <w:t>:</w:t>
            </w:r>
            <w:r w:rsidRPr="001C12C4">
              <w:rPr>
                <w:rFonts w:ascii="標楷體" w:eastAsia="標楷體" w:hAnsi="標楷體"/>
              </w:rPr>
              <w:t>查詢資料不存在</w:t>
            </w:r>
            <w:r>
              <w:rPr>
                <w:rFonts w:ascii="標楷體" w:eastAsia="標楷體" w:hAnsi="標楷體" w:hint="eastAsia"/>
              </w:rPr>
              <w:t>(</w:t>
            </w:r>
            <w:r w:rsidRPr="00D817C5">
              <w:rPr>
                <w:rFonts w:ascii="標楷體" w:eastAsia="標楷體" w:hAnsi="標楷體" w:hint="eastAsia"/>
              </w:rPr>
              <w:t>放款交易內容檔</w:t>
            </w:r>
            <w:r>
              <w:rPr>
                <w:rFonts w:ascii="標楷體" w:eastAsia="標楷體" w:hAnsi="標楷體" w:hint="eastAsia"/>
              </w:rPr>
              <w:t>)</w:t>
            </w:r>
            <w:r w:rsidRPr="00651325">
              <w:rPr>
                <w:rFonts w:ascii="標楷體" w:eastAsia="標楷體" w:hAnsi="標楷體" w:hint="eastAsia"/>
              </w:rPr>
              <w:t>"</w:t>
            </w:r>
          </w:p>
          <w:p w14:paraId="6D25F129" w14:textId="77777777" w:rsidR="002568BF" w:rsidRPr="00651325" w:rsidRDefault="002568BF" w:rsidP="00F738F7">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63A1A25C" w14:textId="77777777" w:rsidR="002568BF" w:rsidRPr="004F7CA5" w:rsidRDefault="002568BF" w:rsidP="00F738F7">
            <w:pPr>
              <w:rPr>
                <w:rFonts w:eastAsia="標楷體"/>
                <w:lang w:eastAsia="zh-HK"/>
              </w:rPr>
            </w:pPr>
            <w:r>
              <w:rPr>
                <w:rFonts w:ascii="標楷體" w:eastAsia="標楷體" w:hAnsi="標楷體" w:hint="eastAsia"/>
              </w:rPr>
              <w:t>依不同[放款交易內容檔][交易代號]顯示查詢結果</w:t>
            </w:r>
          </w:p>
        </w:tc>
      </w:tr>
      <w:tr w:rsidR="002568BF" w:rsidRPr="00F5236F" w14:paraId="6194272A" w14:textId="77777777" w:rsidTr="00F738F7">
        <w:tc>
          <w:tcPr>
            <w:tcW w:w="851" w:type="dxa"/>
            <w:shd w:val="clear" w:color="auto" w:fill="auto"/>
          </w:tcPr>
          <w:p w14:paraId="582CDA55" w14:textId="77777777" w:rsidR="002568BF" w:rsidRPr="004F7CA5" w:rsidRDefault="002568BF" w:rsidP="00F738F7">
            <w:pPr>
              <w:jc w:val="center"/>
              <w:rPr>
                <w:rFonts w:ascii="標楷體" w:eastAsia="標楷體" w:hAnsi="標楷體"/>
              </w:rPr>
            </w:pPr>
            <w:r>
              <w:rPr>
                <w:rFonts w:ascii="標楷體" w:eastAsia="標楷體" w:hAnsi="標楷體" w:hint="eastAsia"/>
              </w:rPr>
              <w:t>2</w:t>
            </w:r>
          </w:p>
        </w:tc>
        <w:tc>
          <w:tcPr>
            <w:tcW w:w="2126" w:type="dxa"/>
            <w:shd w:val="clear" w:color="auto" w:fill="auto"/>
          </w:tcPr>
          <w:p w14:paraId="4BC0DD66" w14:textId="77777777" w:rsidR="002568BF" w:rsidRPr="004F7CA5" w:rsidRDefault="002568BF" w:rsidP="00F738F7">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40FA68D2" w14:textId="77777777" w:rsidR="002568BF" w:rsidRPr="004F7CA5" w:rsidRDefault="002568BF" w:rsidP="00F738F7">
            <w:pPr>
              <w:rPr>
                <w:rFonts w:ascii="標楷體" w:eastAsia="標楷體" w:hAnsi="標楷體"/>
                <w:lang w:eastAsia="zh-HK"/>
              </w:rPr>
            </w:pPr>
            <w:r w:rsidRPr="004F7CA5">
              <w:rPr>
                <w:rFonts w:ascii="標楷體" w:eastAsia="標楷體" w:hAnsi="標楷體" w:hint="eastAsia"/>
                <w:lang w:eastAsia="zh-HK"/>
              </w:rPr>
              <w:t>關閉此查詢畫面</w:t>
            </w:r>
          </w:p>
        </w:tc>
      </w:tr>
      <w:tr w:rsidR="002568BF" w:rsidRPr="00F5236F" w14:paraId="4EB34CD8" w14:textId="77777777" w:rsidTr="00F738F7">
        <w:tc>
          <w:tcPr>
            <w:tcW w:w="851" w:type="dxa"/>
            <w:shd w:val="clear" w:color="auto" w:fill="auto"/>
          </w:tcPr>
          <w:p w14:paraId="0BAF5F29" w14:textId="77777777" w:rsidR="002568BF" w:rsidRDefault="002568BF" w:rsidP="00F738F7">
            <w:pPr>
              <w:jc w:val="center"/>
              <w:rPr>
                <w:rFonts w:ascii="標楷體" w:eastAsia="標楷體" w:hAnsi="標楷體"/>
              </w:rPr>
            </w:pPr>
            <w:r>
              <w:rPr>
                <w:rFonts w:ascii="標楷體" w:eastAsia="標楷體" w:hAnsi="標楷體" w:hint="eastAsia"/>
              </w:rPr>
              <w:t>3</w:t>
            </w:r>
          </w:p>
        </w:tc>
        <w:tc>
          <w:tcPr>
            <w:tcW w:w="2126" w:type="dxa"/>
            <w:shd w:val="clear" w:color="auto" w:fill="auto"/>
          </w:tcPr>
          <w:p w14:paraId="61E266C2" w14:textId="77777777" w:rsidR="002568BF" w:rsidRPr="004F7CA5" w:rsidRDefault="002568BF" w:rsidP="00F738F7">
            <w:pPr>
              <w:rPr>
                <w:rFonts w:ascii="標楷體" w:eastAsia="標楷體" w:hAnsi="標楷體"/>
                <w:lang w:eastAsia="zh-HK"/>
              </w:rPr>
            </w:pPr>
            <w:r w:rsidRPr="004F7CA5">
              <w:rPr>
                <w:rFonts w:ascii="標楷體" w:eastAsia="標楷體" w:hAnsi="標楷體" w:hint="eastAsia"/>
                <w:lang w:eastAsia="zh-HK"/>
              </w:rPr>
              <w:t>隱</w:t>
            </w:r>
            <w:r w:rsidRPr="004F7CA5">
              <w:rPr>
                <w:rFonts w:ascii="標楷體" w:eastAsia="標楷體" w:hAnsi="標楷體" w:hint="eastAsia"/>
              </w:rPr>
              <w:t>藏/</w:t>
            </w:r>
            <w:r w:rsidRPr="004F7CA5">
              <w:rPr>
                <w:rFonts w:ascii="標楷體" w:eastAsia="標楷體" w:hAnsi="標楷體" w:hint="eastAsia"/>
                <w:lang w:eastAsia="zh-HK"/>
              </w:rPr>
              <w:t>顯示</w:t>
            </w:r>
          </w:p>
        </w:tc>
        <w:tc>
          <w:tcPr>
            <w:tcW w:w="7033" w:type="dxa"/>
            <w:shd w:val="clear" w:color="auto" w:fill="auto"/>
          </w:tcPr>
          <w:p w14:paraId="458D0987" w14:textId="77777777" w:rsidR="002568BF" w:rsidRPr="004F7CA5" w:rsidRDefault="002568BF" w:rsidP="00F738F7">
            <w:pPr>
              <w:rPr>
                <w:rFonts w:ascii="標楷體" w:eastAsia="標楷體" w:hAnsi="標楷體"/>
                <w:lang w:eastAsia="zh-HK"/>
              </w:rPr>
            </w:pPr>
            <w:r w:rsidRPr="004F7CA5">
              <w:rPr>
                <w:rFonts w:ascii="標楷體" w:eastAsia="標楷體" w:hAnsi="標楷體" w:hint="eastAsia"/>
                <w:lang w:eastAsia="zh-HK"/>
              </w:rPr>
              <w:t>輸入條件切換隱</w:t>
            </w:r>
            <w:r w:rsidRPr="004F7CA5">
              <w:rPr>
                <w:rFonts w:ascii="標楷體" w:eastAsia="標楷體" w:hAnsi="標楷體" w:hint="eastAsia"/>
              </w:rPr>
              <w:t>藏</w:t>
            </w:r>
            <w:r w:rsidRPr="004F7CA5">
              <w:rPr>
                <w:rFonts w:ascii="標楷體" w:eastAsia="標楷體" w:hAnsi="標楷體" w:hint="eastAsia"/>
                <w:lang w:eastAsia="zh-HK"/>
              </w:rPr>
              <w:t>及顯示</w:t>
            </w:r>
          </w:p>
        </w:tc>
      </w:tr>
    </w:tbl>
    <w:p w14:paraId="4F97DB47" w14:textId="77777777" w:rsidR="002568BF" w:rsidRPr="00FF5CFC" w:rsidRDefault="002568BF" w:rsidP="002568BF">
      <w:pPr>
        <w:pStyle w:val="42"/>
        <w:spacing w:after="48"/>
        <w:ind w:leftChars="0" w:left="0"/>
        <w:rPr>
          <w:rFonts w:hAnsi="標楷體"/>
        </w:rPr>
      </w:pPr>
    </w:p>
    <w:p w14:paraId="0FC40059" w14:textId="77777777" w:rsidR="002568BF" w:rsidRDefault="002568BF" w:rsidP="002568BF">
      <w:pPr>
        <w:pStyle w:val="42"/>
        <w:spacing w:after="48"/>
        <w:ind w:leftChars="0" w:left="0"/>
        <w:rPr>
          <w:rFonts w:hAnsi="標楷體"/>
        </w:rPr>
      </w:pPr>
    </w:p>
    <w:p w14:paraId="6D4E09BB" w14:textId="77777777" w:rsidR="002568BF" w:rsidRDefault="002568BF" w:rsidP="002568BF">
      <w:pPr>
        <w:pStyle w:val="af8"/>
        <w:numPr>
          <w:ilvl w:val="0"/>
          <w:numId w:val="3"/>
        </w:numPr>
      </w:pPr>
      <w:r>
        <w:rPr>
          <w:rFonts w:hint="eastAsia"/>
        </w:rPr>
        <w:t>輸入</w:t>
      </w:r>
      <w:r w:rsidRPr="003972CE">
        <w:t>畫面資料說明</w:t>
      </w:r>
    </w:p>
    <w:p w14:paraId="65D83C00" w14:textId="77777777" w:rsidR="002568BF" w:rsidRPr="005D3385" w:rsidRDefault="002568BF" w:rsidP="002568BF"/>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1602"/>
        <w:gridCol w:w="992"/>
        <w:gridCol w:w="1489"/>
        <w:gridCol w:w="623"/>
        <w:gridCol w:w="666"/>
        <w:gridCol w:w="2856"/>
      </w:tblGrid>
      <w:tr w:rsidR="002568BF" w:rsidRPr="00847BB7" w14:paraId="588144AC" w14:textId="77777777" w:rsidTr="00F738F7">
        <w:trPr>
          <w:trHeight w:val="388"/>
          <w:tblHeader/>
          <w:jc w:val="center"/>
        </w:trPr>
        <w:tc>
          <w:tcPr>
            <w:tcW w:w="456" w:type="dxa"/>
            <w:vMerge w:val="restart"/>
            <w:shd w:val="clear" w:color="auto" w:fill="D9D9D9"/>
          </w:tcPr>
          <w:p w14:paraId="3382A996" w14:textId="77777777" w:rsidR="002568BF" w:rsidRPr="00847BB7" w:rsidRDefault="002568BF" w:rsidP="00F738F7">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cPr>
          <w:p w14:paraId="36B0B450" w14:textId="77777777" w:rsidR="002568BF" w:rsidRPr="00847BB7" w:rsidRDefault="002568BF" w:rsidP="00F738F7">
            <w:pPr>
              <w:rPr>
                <w:rFonts w:ascii="標楷體" w:eastAsia="標楷體" w:hAnsi="標楷體"/>
              </w:rPr>
            </w:pPr>
            <w:r w:rsidRPr="00847BB7">
              <w:rPr>
                <w:rFonts w:ascii="標楷體" w:eastAsia="標楷體" w:hAnsi="標楷體"/>
              </w:rPr>
              <w:t>欄位</w:t>
            </w:r>
          </w:p>
        </w:tc>
        <w:tc>
          <w:tcPr>
            <w:tcW w:w="5372" w:type="dxa"/>
            <w:gridSpan w:val="5"/>
            <w:shd w:val="clear" w:color="auto" w:fill="D9D9D9"/>
          </w:tcPr>
          <w:p w14:paraId="34022C37" w14:textId="77777777" w:rsidR="002568BF" w:rsidRPr="00847BB7" w:rsidRDefault="002568BF" w:rsidP="00F738F7">
            <w:pPr>
              <w:jc w:val="center"/>
              <w:rPr>
                <w:rFonts w:ascii="標楷體" w:eastAsia="標楷體" w:hAnsi="標楷體"/>
              </w:rPr>
            </w:pPr>
            <w:r w:rsidRPr="00847BB7">
              <w:rPr>
                <w:rFonts w:ascii="標楷體" w:eastAsia="標楷體" w:hAnsi="標楷體"/>
              </w:rPr>
              <w:t>說明</w:t>
            </w:r>
          </w:p>
        </w:tc>
        <w:tc>
          <w:tcPr>
            <w:tcW w:w="2856" w:type="dxa"/>
            <w:vMerge w:val="restart"/>
            <w:shd w:val="clear" w:color="auto" w:fill="D9D9D9"/>
          </w:tcPr>
          <w:p w14:paraId="52671AF0" w14:textId="77777777" w:rsidR="002568BF" w:rsidRPr="00847BB7" w:rsidRDefault="002568BF" w:rsidP="00F738F7">
            <w:pPr>
              <w:rPr>
                <w:rFonts w:ascii="標楷體" w:eastAsia="標楷體" w:hAnsi="標楷體"/>
              </w:rPr>
            </w:pPr>
            <w:r w:rsidRPr="00847BB7">
              <w:rPr>
                <w:rFonts w:ascii="標楷體" w:eastAsia="標楷體" w:hAnsi="標楷體"/>
              </w:rPr>
              <w:t>處理邏輯及注意事項</w:t>
            </w:r>
          </w:p>
        </w:tc>
      </w:tr>
      <w:tr w:rsidR="002568BF" w:rsidRPr="00847BB7" w14:paraId="28FE8625" w14:textId="77777777" w:rsidTr="00F738F7">
        <w:trPr>
          <w:trHeight w:val="244"/>
          <w:tblHeader/>
          <w:jc w:val="center"/>
        </w:trPr>
        <w:tc>
          <w:tcPr>
            <w:tcW w:w="456" w:type="dxa"/>
            <w:vMerge/>
            <w:shd w:val="clear" w:color="auto" w:fill="D9D9D9"/>
          </w:tcPr>
          <w:p w14:paraId="7234725E" w14:textId="77777777" w:rsidR="002568BF" w:rsidRPr="00847BB7" w:rsidRDefault="002568BF" w:rsidP="00F738F7">
            <w:pPr>
              <w:rPr>
                <w:rFonts w:ascii="標楷體" w:eastAsia="標楷體" w:hAnsi="標楷體"/>
              </w:rPr>
            </w:pPr>
          </w:p>
        </w:tc>
        <w:tc>
          <w:tcPr>
            <w:tcW w:w="1736" w:type="dxa"/>
            <w:vMerge/>
            <w:shd w:val="clear" w:color="auto" w:fill="D9D9D9"/>
          </w:tcPr>
          <w:p w14:paraId="611471F6" w14:textId="77777777" w:rsidR="002568BF" w:rsidRPr="00847BB7" w:rsidRDefault="002568BF" w:rsidP="00F738F7">
            <w:pPr>
              <w:rPr>
                <w:rFonts w:ascii="標楷體" w:eastAsia="標楷體" w:hAnsi="標楷體"/>
              </w:rPr>
            </w:pPr>
          </w:p>
        </w:tc>
        <w:tc>
          <w:tcPr>
            <w:tcW w:w="1602" w:type="dxa"/>
            <w:shd w:val="clear" w:color="auto" w:fill="D9D9D9"/>
          </w:tcPr>
          <w:p w14:paraId="6864E745" w14:textId="77777777" w:rsidR="002568BF" w:rsidRPr="00847BB7" w:rsidRDefault="002568BF" w:rsidP="00F738F7">
            <w:pPr>
              <w:rPr>
                <w:rFonts w:ascii="標楷體" w:eastAsia="標楷體" w:hAnsi="標楷體"/>
              </w:rPr>
            </w:pPr>
            <w:r>
              <w:rPr>
                <w:rFonts w:ascii="標楷體" w:eastAsia="標楷體" w:hAnsi="標楷體" w:hint="eastAsia"/>
              </w:rPr>
              <w:t>資料長度</w:t>
            </w:r>
          </w:p>
        </w:tc>
        <w:tc>
          <w:tcPr>
            <w:tcW w:w="992" w:type="dxa"/>
            <w:shd w:val="clear" w:color="auto" w:fill="D9D9D9"/>
          </w:tcPr>
          <w:p w14:paraId="02093A68" w14:textId="77777777" w:rsidR="002568BF" w:rsidRPr="00847BB7" w:rsidRDefault="002568BF" w:rsidP="00F738F7">
            <w:pPr>
              <w:rPr>
                <w:rFonts w:ascii="標楷體" w:eastAsia="標楷體" w:hAnsi="標楷體"/>
              </w:rPr>
            </w:pPr>
            <w:r w:rsidRPr="00847BB7">
              <w:rPr>
                <w:rFonts w:ascii="標楷體" w:eastAsia="標楷體" w:hAnsi="標楷體"/>
              </w:rPr>
              <w:t>預設值</w:t>
            </w:r>
          </w:p>
        </w:tc>
        <w:tc>
          <w:tcPr>
            <w:tcW w:w="1489" w:type="dxa"/>
            <w:shd w:val="clear" w:color="auto" w:fill="D9D9D9"/>
          </w:tcPr>
          <w:p w14:paraId="37125051" w14:textId="77777777" w:rsidR="002568BF" w:rsidRPr="00847BB7" w:rsidRDefault="002568BF" w:rsidP="00F738F7">
            <w:pPr>
              <w:rPr>
                <w:rFonts w:ascii="標楷體" w:eastAsia="標楷體" w:hAnsi="標楷體"/>
              </w:rPr>
            </w:pPr>
            <w:r w:rsidRPr="00847BB7">
              <w:rPr>
                <w:rFonts w:ascii="標楷體" w:eastAsia="標楷體" w:hAnsi="標楷體"/>
              </w:rPr>
              <w:t>選單內容</w:t>
            </w:r>
          </w:p>
        </w:tc>
        <w:tc>
          <w:tcPr>
            <w:tcW w:w="623" w:type="dxa"/>
            <w:shd w:val="clear" w:color="auto" w:fill="D9D9D9"/>
          </w:tcPr>
          <w:p w14:paraId="54A01788" w14:textId="77777777" w:rsidR="002568BF" w:rsidRPr="00847BB7" w:rsidRDefault="002568BF" w:rsidP="00F738F7">
            <w:pPr>
              <w:rPr>
                <w:rFonts w:ascii="標楷體" w:eastAsia="標楷體" w:hAnsi="標楷體"/>
              </w:rPr>
            </w:pPr>
            <w:r w:rsidRPr="00847BB7">
              <w:rPr>
                <w:rFonts w:ascii="標楷體" w:eastAsia="標楷體" w:hAnsi="標楷體"/>
              </w:rPr>
              <w:t>必填</w:t>
            </w:r>
          </w:p>
        </w:tc>
        <w:tc>
          <w:tcPr>
            <w:tcW w:w="666" w:type="dxa"/>
            <w:shd w:val="clear" w:color="auto" w:fill="D9D9D9"/>
          </w:tcPr>
          <w:p w14:paraId="1CB3A0AA" w14:textId="77777777" w:rsidR="002568BF" w:rsidRPr="00847BB7" w:rsidRDefault="002568BF" w:rsidP="00F738F7">
            <w:pPr>
              <w:rPr>
                <w:rFonts w:ascii="標楷體" w:eastAsia="標楷體" w:hAnsi="標楷體"/>
              </w:rPr>
            </w:pPr>
            <w:r w:rsidRPr="00847BB7">
              <w:rPr>
                <w:rFonts w:ascii="標楷體" w:eastAsia="標楷體" w:hAnsi="標楷體"/>
              </w:rPr>
              <w:t>R/W</w:t>
            </w:r>
          </w:p>
        </w:tc>
        <w:tc>
          <w:tcPr>
            <w:tcW w:w="2856" w:type="dxa"/>
            <w:vMerge/>
            <w:shd w:val="clear" w:color="auto" w:fill="D9D9D9"/>
          </w:tcPr>
          <w:p w14:paraId="32274E95" w14:textId="77777777" w:rsidR="002568BF" w:rsidRPr="00847BB7" w:rsidRDefault="002568BF" w:rsidP="00F738F7">
            <w:pPr>
              <w:rPr>
                <w:rFonts w:ascii="標楷體" w:eastAsia="標楷體" w:hAnsi="標楷體"/>
              </w:rPr>
            </w:pPr>
          </w:p>
        </w:tc>
      </w:tr>
      <w:tr w:rsidR="002568BF" w:rsidRPr="003972CE" w14:paraId="419A7ED6" w14:textId="77777777" w:rsidTr="00F738F7">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476CEF04" w14:textId="77777777" w:rsidR="002568BF" w:rsidRPr="00023341" w:rsidRDefault="002568BF" w:rsidP="000B3165">
            <w:pPr>
              <w:numPr>
                <w:ilvl w:val="0"/>
                <w:numId w:val="113"/>
              </w:numPr>
              <w:rPr>
                <w:rFonts w:ascii="標楷體" w:eastAsia="標楷體" w:hAnsi="標楷體"/>
              </w:rPr>
            </w:pPr>
          </w:p>
        </w:tc>
        <w:tc>
          <w:tcPr>
            <w:tcW w:w="1736" w:type="dxa"/>
            <w:tcBorders>
              <w:top w:val="single" w:sz="4" w:space="0" w:color="auto"/>
              <w:left w:val="single" w:sz="4" w:space="0" w:color="auto"/>
              <w:bottom w:val="single" w:sz="4" w:space="0" w:color="auto"/>
              <w:right w:val="single" w:sz="4" w:space="0" w:color="auto"/>
            </w:tcBorders>
          </w:tcPr>
          <w:p w14:paraId="391A416C" w14:textId="77777777" w:rsidR="002568BF" w:rsidRPr="00023341" w:rsidRDefault="002568BF" w:rsidP="00F738F7">
            <w:pPr>
              <w:rPr>
                <w:rFonts w:ascii="標楷體" w:eastAsia="標楷體" w:hAnsi="標楷體"/>
              </w:rPr>
            </w:pPr>
            <w:r>
              <w:rPr>
                <w:rFonts w:ascii="標楷體" w:eastAsia="標楷體" w:hAnsi="標楷體" w:hint="eastAsia"/>
              </w:rPr>
              <w:t>會計日期</w:t>
            </w:r>
          </w:p>
        </w:tc>
        <w:tc>
          <w:tcPr>
            <w:tcW w:w="1602" w:type="dxa"/>
            <w:tcBorders>
              <w:top w:val="single" w:sz="4" w:space="0" w:color="auto"/>
              <w:left w:val="single" w:sz="4" w:space="0" w:color="auto"/>
              <w:bottom w:val="single" w:sz="4" w:space="0" w:color="auto"/>
              <w:right w:val="single" w:sz="4" w:space="0" w:color="auto"/>
            </w:tcBorders>
          </w:tcPr>
          <w:p w14:paraId="3F4CA553" w14:textId="77777777" w:rsidR="002568BF" w:rsidRPr="00023341" w:rsidRDefault="002568BF" w:rsidP="00F738F7">
            <w:pPr>
              <w:rPr>
                <w:rFonts w:ascii="標楷體" w:eastAsia="標楷體" w:hAnsi="標楷體"/>
              </w:rPr>
            </w:pPr>
            <w:r>
              <w:rPr>
                <w:rFonts w:ascii="標楷體" w:eastAsia="標楷體" w:hAnsi="標楷體" w:hint="eastAsia"/>
              </w:rPr>
              <w:t>7</w:t>
            </w:r>
          </w:p>
        </w:tc>
        <w:tc>
          <w:tcPr>
            <w:tcW w:w="992" w:type="dxa"/>
            <w:tcBorders>
              <w:top w:val="single" w:sz="4" w:space="0" w:color="auto"/>
              <w:left w:val="single" w:sz="4" w:space="0" w:color="auto"/>
              <w:bottom w:val="single" w:sz="4" w:space="0" w:color="auto"/>
              <w:right w:val="single" w:sz="4" w:space="0" w:color="auto"/>
            </w:tcBorders>
          </w:tcPr>
          <w:p w14:paraId="7A6F39DD" w14:textId="77777777" w:rsidR="002568BF" w:rsidRPr="00023341" w:rsidRDefault="002568BF" w:rsidP="00F738F7">
            <w:pPr>
              <w:rPr>
                <w:rFonts w:ascii="標楷體" w:eastAsia="標楷體" w:hAnsi="標楷體"/>
              </w:rPr>
            </w:pPr>
          </w:p>
        </w:tc>
        <w:tc>
          <w:tcPr>
            <w:tcW w:w="1489" w:type="dxa"/>
            <w:tcBorders>
              <w:top w:val="single" w:sz="4" w:space="0" w:color="auto"/>
              <w:left w:val="single" w:sz="4" w:space="0" w:color="auto"/>
              <w:bottom w:val="single" w:sz="4" w:space="0" w:color="auto"/>
              <w:right w:val="single" w:sz="4" w:space="0" w:color="auto"/>
            </w:tcBorders>
          </w:tcPr>
          <w:p w14:paraId="180BD5E3" w14:textId="77777777" w:rsidR="002568BF" w:rsidRPr="00053341" w:rsidRDefault="002568BF" w:rsidP="00F738F7">
            <w:pPr>
              <w:rPr>
                <w:rFonts w:eastAsia="標楷體"/>
              </w:rPr>
            </w:pPr>
          </w:p>
        </w:tc>
        <w:tc>
          <w:tcPr>
            <w:tcW w:w="623" w:type="dxa"/>
            <w:tcBorders>
              <w:top w:val="single" w:sz="4" w:space="0" w:color="auto"/>
              <w:left w:val="single" w:sz="4" w:space="0" w:color="auto"/>
              <w:right w:val="single" w:sz="4" w:space="0" w:color="auto"/>
            </w:tcBorders>
          </w:tcPr>
          <w:p w14:paraId="19193005" w14:textId="77777777" w:rsidR="002568BF" w:rsidRPr="00023341" w:rsidRDefault="002568BF" w:rsidP="00F738F7">
            <w:pPr>
              <w:rPr>
                <w:rFonts w:ascii="標楷體" w:eastAsia="標楷體" w:hAnsi="標楷體"/>
              </w:rPr>
            </w:pPr>
            <w:r>
              <w:rPr>
                <w:rFonts w:ascii="標楷體" w:eastAsia="標楷體" w:hAnsi="標楷體"/>
              </w:rPr>
              <w:t>V</w:t>
            </w:r>
          </w:p>
        </w:tc>
        <w:tc>
          <w:tcPr>
            <w:tcW w:w="666" w:type="dxa"/>
            <w:tcBorders>
              <w:top w:val="single" w:sz="4" w:space="0" w:color="auto"/>
              <w:left w:val="single" w:sz="4" w:space="0" w:color="auto"/>
              <w:bottom w:val="single" w:sz="4" w:space="0" w:color="auto"/>
              <w:right w:val="single" w:sz="4" w:space="0" w:color="auto"/>
            </w:tcBorders>
          </w:tcPr>
          <w:p w14:paraId="7653FF63" w14:textId="77777777" w:rsidR="002568BF" w:rsidRPr="00023341" w:rsidRDefault="002568BF" w:rsidP="00F738F7">
            <w:pPr>
              <w:jc w:val="center"/>
              <w:rPr>
                <w:rFonts w:ascii="標楷體" w:eastAsia="標楷體" w:hAnsi="標楷體"/>
              </w:rPr>
            </w:pPr>
            <w:r>
              <w:rPr>
                <w:rFonts w:ascii="標楷體" w:eastAsia="標楷體" w:hAnsi="標楷體" w:hint="eastAsia"/>
              </w:rPr>
              <w:t>W</w:t>
            </w:r>
          </w:p>
        </w:tc>
        <w:tc>
          <w:tcPr>
            <w:tcW w:w="2856" w:type="dxa"/>
            <w:tcBorders>
              <w:top w:val="single" w:sz="4" w:space="0" w:color="auto"/>
              <w:left w:val="single" w:sz="4" w:space="0" w:color="auto"/>
              <w:right w:val="single" w:sz="4" w:space="0" w:color="auto"/>
            </w:tcBorders>
          </w:tcPr>
          <w:p w14:paraId="0F79756D" w14:textId="77777777" w:rsidR="002568BF" w:rsidRPr="006D449D" w:rsidRDefault="002568BF" w:rsidP="00F738F7">
            <w:pPr>
              <w:ind w:left="235" w:hangingChars="98" w:hanging="235"/>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必須輸入日期,檢核條件:</w:t>
            </w:r>
            <w:r w:rsidRPr="00A71FF9">
              <w:rPr>
                <w:rFonts w:ascii="標楷體" w:eastAsia="標楷體" w:hAnsi="標楷體" w:hint="eastAsia"/>
              </w:rPr>
              <w:t>日期格式/A(DATE,0)</w:t>
            </w:r>
          </w:p>
        </w:tc>
      </w:tr>
      <w:tr w:rsidR="002568BF" w:rsidRPr="003972CE" w14:paraId="2DD638A5" w14:textId="77777777" w:rsidTr="00F738F7">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5F009FF9" w14:textId="77777777" w:rsidR="002568BF" w:rsidRPr="00023341" w:rsidRDefault="002568BF" w:rsidP="000B3165">
            <w:pPr>
              <w:numPr>
                <w:ilvl w:val="0"/>
                <w:numId w:val="113"/>
              </w:numPr>
              <w:rPr>
                <w:rFonts w:ascii="標楷體" w:eastAsia="標楷體" w:hAnsi="標楷體"/>
              </w:rPr>
            </w:pPr>
          </w:p>
        </w:tc>
        <w:tc>
          <w:tcPr>
            <w:tcW w:w="1736" w:type="dxa"/>
            <w:tcBorders>
              <w:top w:val="single" w:sz="4" w:space="0" w:color="auto"/>
              <w:left w:val="single" w:sz="4" w:space="0" w:color="auto"/>
              <w:bottom w:val="single" w:sz="4" w:space="0" w:color="auto"/>
              <w:right w:val="single" w:sz="4" w:space="0" w:color="auto"/>
            </w:tcBorders>
          </w:tcPr>
          <w:p w14:paraId="3605F131" w14:textId="77777777" w:rsidR="002568BF" w:rsidRPr="00023341" w:rsidRDefault="002568BF" w:rsidP="00F738F7">
            <w:pPr>
              <w:rPr>
                <w:rFonts w:ascii="標楷體" w:eastAsia="標楷體" w:hAnsi="標楷體"/>
              </w:rPr>
            </w:pPr>
            <w:r>
              <w:rPr>
                <w:rFonts w:ascii="標楷體" w:eastAsia="標楷體" w:hAnsi="標楷體" w:hint="eastAsia"/>
              </w:rPr>
              <w:t>戶號</w:t>
            </w:r>
          </w:p>
        </w:tc>
        <w:tc>
          <w:tcPr>
            <w:tcW w:w="1602" w:type="dxa"/>
            <w:tcBorders>
              <w:top w:val="single" w:sz="4" w:space="0" w:color="auto"/>
              <w:left w:val="single" w:sz="4" w:space="0" w:color="auto"/>
              <w:bottom w:val="single" w:sz="4" w:space="0" w:color="auto"/>
              <w:right w:val="single" w:sz="4" w:space="0" w:color="auto"/>
            </w:tcBorders>
          </w:tcPr>
          <w:p w14:paraId="1D02C78F" w14:textId="77777777" w:rsidR="002568BF" w:rsidRPr="00023341" w:rsidRDefault="002568BF" w:rsidP="00F738F7">
            <w:pPr>
              <w:rPr>
                <w:rFonts w:ascii="標楷體" w:eastAsia="標楷體" w:hAnsi="標楷體"/>
              </w:rPr>
            </w:pPr>
            <w:r>
              <w:rPr>
                <w:rFonts w:ascii="標楷體" w:eastAsia="標楷體" w:hAnsi="標楷體" w:hint="eastAsia"/>
              </w:rPr>
              <w:t>7</w:t>
            </w:r>
          </w:p>
        </w:tc>
        <w:tc>
          <w:tcPr>
            <w:tcW w:w="992" w:type="dxa"/>
            <w:tcBorders>
              <w:top w:val="single" w:sz="4" w:space="0" w:color="auto"/>
              <w:left w:val="single" w:sz="4" w:space="0" w:color="auto"/>
              <w:bottom w:val="single" w:sz="4" w:space="0" w:color="auto"/>
              <w:right w:val="single" w:sz="4" w:space="0" w:color="auto"/>
            </w:tcBorders>
          </w:tcPr>
          <w:p w14:paraId="0EAE7BDD" w14:textId="77777777" w:rsidR="002568BF" w:rsidRPr="00023341" w:rsidRDefault="002568BF" w:rsidP="00F738F7">
            <w:pPr>
              <w:rPr>
                <w:rFonts w:ascii="標楷體" w:eastAsia="標楷體" w:hAnsi="標楷體"/>
              </w:rPr>
            </w:pPr>
          </w:p>
        </w:tc>
        <w:tc>
          <w:tcPr>
            <w:tcW w:w="1489" w:type="dxa"/>
            <w:tcBorders>
              <w:top w:val="single" w:sz="4" w:space="0" w:color="auto"/>
              <w:left w:val="single" w:sz="4" w:space="0" w:color="auto"/>
              <w:bottom w:val="single" w:sz="4" w:space="0" w:color="auto"/>
              <w:right w:val="single" w:sz="4" w:space="0" w:color="auto"/>
            </w:tcBorders>
          </w:tcPr>
          <w:p w14:paraId="56D288A1" w14:textId="77777777" w:rsidR="002568BF" w:rsidRPr="00053341" w:rsidRDefault="002568BF" w:rsidP="00F738F7">
            <w:pPr>
              <w:rPr>
                <w:rFonts w:eastAsia="標楷體"/>
              </w:rPr>
            </w:pPr>
          </w:p>
        </w:tc>
        <w:tc>
          <w:tcPr>
            <w:tcW w:w="623" w:type="dxa"/>
            <w:tcBorders>
              <w:left w:val="single" w:sz="4" w:space="0" w:color="auto"/>
              <w:bottom w:val="single" w:sz="4" w:space="0" w:color="auto"/>
              <w:right w:val="single" w:sz="4" w:space="0" w:color="auto"/>
            </w:tcBorders>
          </w:tcPr>
          <w:p w14:paraId="65D05CEE" w14:textId="77777777" w:rsidR="002568BF" w:rsidRPr="00023341" w:rsidRDefault="002568BF" w:rsidP="00F738F7">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58A0B81" w14:textId="77777777" w:rsidR="002568BF" w:rsidRDefault="002568BF" w:rsidP="00F738F7">
            <w:pPr>
              <w:jc w:val="center"/>
              <w:rPr>
                <w:rFonts w:ascii="標楷體" w:eastAsia="標楷體" w:hAnsi="標楷體"/>
              </w:rPr>
            </w:pPr>
            <w:r>
              <w:rPr>
                <w:rFonts w:ascii="標楷體" w:eastAsia="標楷體" w:hAnsi="標楷體" w:hint="eastAsia"/>
              </w:rPr>
              <w:t>W</w:t>
            </w:r>
          </w:p>
        </w:tc>
        <w:tc>
          <w:tcPr>
            <w:tcW w:w="2856" w:type="dxa"/>
            <w:tcBorders>
              <w:left w:val="single" w:sz="4" w:space="0" w:color="auto"/>
              <w:bottom w:val="single" w:sz="4" w:space="0" w:color="auto"/>
              <w:right w:val="single" w:sz="4" w:space="0" w:color="auto"/>
            </w:tcBorders>
          </w:tcPr>
          <w:p w14:paraId="1BE7FCB4" w14:textId="77777777" w:rsidR="002568BF" w:rsidRPr="00A71FF9" w:rsidRDefault="002568BF" w:rsidP="00F738F7">
            <w:pPr>
              <w:ind w:left="235" w:hangingChars="98" w:hanging="235"/>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自行輸入數字</w:t>
            </w:r>
          </w:p>
        </w:tc>
      </w:tr>
      <w:tr w:rsidR="002568BF" w:rsidRPr="003972CE" w14:paraId="2458C68E" w14:textId="77777777" w:rsidTr="00F738F7">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0E47CEB6" w14:textId="77777777" w:rsidR="002568BF" w:rsidRPr="00023341" w:rsidRDefault="002568BF" w:rsidP="00F738F7">
            <w:pPr>
              <w:rPr>
                <w:rFonts w:ascii="標楷體" w:eastAsia="標楷體" w:hAnsi="標楷體"/>
              </w:rPr>
            </w:pPr>
            <w:r>
              <w:rPr>
                <w:rFonts w:ascii="標楷體" w:eastAsia="標楷體" w:hAnsi="標楷體" w:hint="eastAsia"/>
              </w:rPr>
              <w:t>2-1</w:t>
            </w:r>
          </w:p>
        </w:tc>
        <w:tc>
          <w:tcPr>
            <w:tcW w:w="1736" w:type="dxa"/>
            <w:tcBorders>
              <w:top w:val="single" w:sz="4" w:space="0" w:color="auto"/>
              <w:left w:val="single" w:sz="4" w:space="0" w:color="auto"/>
              <w:bottom w:val="single" w:sz="4" w:space="0" w:color="auto"/>
              <w:right w:val="single" w:sz="4" w:space="0" w:color="auto"/>
            </w:tcBorders>
          </w:tcPr>
          <w:p w14:paraId="73D1DB81" w14:textId="77777777" w:rsidR="002568BF" w:rsidRDefault="002568BF" w:rsidP="00F738F7">
            <w:pPr>
              <w:rPr>
                <w:rFonts w:ascii="標楷體" w:eastAsia="標楷體" w:hAnsi="標楷體"/>
              </w:rPr>
            </w:pPr>
            <w:r>
              <w:rPr>
                <w:rFonts w:ascii="標楷體" w:eastAsia="標楷體" w:hAnsi="標楷體" w:hint="eastAsia"/>
              </w:rPr>
              <w:t>額度</w:t>
            </w:r>
          </w:p>
        </w:tc>
        <w:tc>
          <w:tcPr>
            <w:tcW w:w="1602" w:type="dxa"/>
            <w:tcBorders>
              <w:top w:val="single" w:sz="4" w:space="0" w:color="auto"/>
              <w:left w:val="single" w:sz="4" w:space="0" w:color="auto"/>
              <w:bottom w:val="single" w:sz="4" w:space="0" w:color="auto"/>
              <w:right w:val="single" w:sz="4" w:space="0" w:color="auto"/>
            </w:tcBorders>
          </w:tcPr>
          <w:p w14:paraId="54DED754" w14:textId="77777777" w:rsidR="002568BF" w:rsidRDefault="002568BF" w:rsidP="00F738F7">
            <w:pPr>
              <w:rPr>
                <w:rFonts w:ascii="標楷體" w:eastAsia="標楷體" w:hAnsi="標楷體"/>
              </w:rPr>
            </w:pPr>
            <w:r>
              <w:rPr>
                <w:rFonts w:ascii="標楷體" w:eastAsia="標楷體" w:hAnsi="標楷體" w:hint="eastAsia"/>
              </w:rPr>
              <w:t>3</w:t>
            </w:r>
          </w:p>
        </w:tc>
        <w:tc>
          <w:tcPr>
            <w:tcW w:w="992" w:type="dxa"/>
            <w:tcBorders>
              <w:top w:val="single" w:sz="4" w:space="0" w:color="auto"/>
              <w:left w:val="single" w:sz="4" w:space="0" w:color="auto"/>
              <w:bottom w:val="single" w:sz="4" w:space="0" w:color="auto"/>
              <w:right w:val="single" w:sz="4" w:space="0" w:color="auto"/>
            </w:tcBorders>
          </w:tcPr>
          <w:p w14:paraId="03F787E9" w14:textId="77777777" w:rsidR="002568BF" w:rsidRPr="00023341" w:rsidRDefault="002568BF" w:rsidP="00F738F7">
            <w:pPr>
              <w:rPr>
                <w:rFonts w:ascii="標楷體" w:eastAsia="標楷體" w:hAnsi="標楷體"/>
              </w:rPr>
            </w:pPr>
          </w:p>
        </w:tc>
        <w:tc>
          <w:tcPr>
            <w:tcW w:w="1489" w:type="dxa"/>
            <w:tcBorders>
              <w:top w:val="single" w:sz="4" w:space="0" w:color="auto"/>
              <w:left w:val="single" w:sz="4" w:space="0" w:color="auto"/>
              <w:bottom w:val="single" w:sz="4" w:space="0" w:color="auto"/>
              <w:right w:val="single" w:sz="4" w:space="0" w:color="auto"/>
            </w:tcBorders>
          </w:tcPr>
          <w:p w14:paraId="4A25B9AE" w14:textId="77777777" w:rsidR="002568BF" w:rsidRPr="00053341" w:rsidRDefault="002568BF" w:rsidP="00F738F7">
            <w:pPr>
              <w:rPr>
                <w:rFonts w:eastAsia="標楷體"/>
              </w:rPr>
            </w:pPr>
          </w:p>
        </w:tc>
        <w:tc>
          <w:tcPr>
            <w:tcW w:w="623" w:type="dxa"/>
            <w:tcBorders>
              <w:left w:val="single" w:sz="4" w:space="0" w:color="auto"/>
              <w:bottom w:val="single" w:sz="4" w:space="0" w:color="auto"/>
              <w:right w:val="single" w:sz="4" w:space="0" w:color="auto"/>
            </w:tcBorders>
          </w:tcPr>
          <w:p w14:paraId="24511F5B" w14:textId="77777777" w:rsidR="002568BF" w:rsidRPr="00023341" w:rsidRDefault="002568BF" w:rsidP="00F738F7">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72CA30D" w14:textId="77777777" w:rsidR="002568BF" w:rsidRDefault="002568BF" w:rsidP="00F738F7">
            <w:pPr>
              <w:jc w:val="center"/>
              <w:rPr>
                <w:rFonts w:ascii="標楷體" w:eastAsia="標楷體" w:hAnsi="標楷體"/>
              </w:rPr>
            </w:pPr>
            <w:r>
              <w:rPr>
                <w:rFonts w:ascii="標楷體" w:eastAsia="標楷體" w:hAnsi="標楷體"/>
              </w:rPr>
              <w:t>W</w:t>
            </w:r>
          </w:p>
        </w:tc>
        <w:tc>
          <w:tcPr>
            <w:tcW w:w="2856" w:type="dxa"/>
            <w:tcBorders>
              <w:left w:val="single" w:sz="4" w:space="0" w:color="auto"/>
              <w:bottom w:val="single" w:sz="4" w:space="0" w:color="auto"/>
              <w:right w:val="single" w:sz="4" w:space="0" w:color="auto"/>
            </w:tcBorders>
          </w:tcPr>
          <w:p w14:paraId="6677FE04" w14:textId="77777777" w:rsidR="002568BF" w:rsidRDefault="002568BF" w:rsidP="00F738F7">
            <w:pPr>
              <w:ind w:left="235" w:hangingChars="98" w:hanging="235"/>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自行輸入數字</w:t>
            </w:r>
          </w:p>
        </w:tc>
      </w:tr>
      <w:tr w:rsidR="002568BF" w:rsidRPr="003972CE" w14:paraId="015C86F6" w14:textId="77777777" w:rsidTr="00F738F7">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7CC60D06" w14:textId="77777777" w:rsidR="002568BF" w:rsidRPr="00023341" w:rsidRDefault="002568BF" w:rsidP="00F738F7">
            <w:pPr>
              <w:rPr>
                <w:rFonts w:ascii="標楷體" w:eastAsia="標楷體" w:hAnsi="標楷體"/>
              </w:rPr>
            </w:pPr>
            <w:r>
              <w:rPr>
                <w:rFonts w:ascii="標楷體" w:eastAsia="標楷體" w:hAnsi="標楷體" w:hint="eastAsia"/>
              </w:rPr>
              <w:t>2-2</w:t>
            </w:r>
          </w:p>
        </w:tc>
        <w:tc>
          <w:tcPr>
            <w:tcW w:w="1736" w:type="dxa"/>
            <w:tcBorders>
              <w:top w:val="single" w:sz="4" w:space="0" w:color="auto"/>
              <w:left w:val="single" w:sz="4" w:space="0" w:color="auto"/>
              <w:bottom w:val="single" w:sz="4" w:space="0" w:color="auto"/>
              <w:right w:val="single" w:sz="4" w:space="0" w:color="auto"/>
            </w:tcBorders>
          </w:tcPr>
          <w:p w14:paraId="54EE9E68" w14:textId="77777777" w:rsidR="002568BF" w:rsidRDefault="002568BF" w:rsidP="00F738F7">
            <w:pPr>
              <w:rPr>
                <w:rFonts w:ascii="標楷體" w:eastAsia="標楷體" w:hAnsi="標楷體"/>
              </w:rPr>
            </w:pPr>
            <w:r>
              <w:rPr>
                <w:rFonts w:ascii="標楷體" w:eastAsia="標楷體" w:hAnsi="標楷體" w:hint="eastAsia"/>
              </w:rPr>
              <w:t>撥款序號</w:t>
            </w:r>
          </w:p>
        </w:tc>
        <w:tc>
          <w:tcPr>
            <w:tcW w:w="1602" w:type="dxa"/>
            <w:tcBorders>
              <w:top w:val="single" w:sz="4" w:space="0" w:color="auto"/>
              <w:left w:val="single" w:sz="4" w:space="0" w:color="auto"/>
              <w:bottom w:val="single" w:sz="4" w:space="0" w:color="auto"/>
              <w:right w:val="single" w:sz="4" w:space="0" w:color="auto"/>
            </w:tcBorders>
          </w:tcPr>
          <w:p w14:paraId="613FE61A" w14:textId="77777777" w:rsidR="002568BF" w:rsidRDefault="002568BF" w:rsidP="00F738F7">
            <w:pPr>
              <w:rPr>
                <w:rFonts w:ascii="標楷體" w:eastAsia="標楷體" w:hAnsi="標楷體"/>
              </w:rPr>
            </w:pPr>
            <w:r>
              <w:rPr>
                <w:rFonts w:ascii="標楷體" w:eastAsia="標楷體" w:hAnsi="標楷體" w:hint="eastAsia"/>
              </w:rPr>
              <w:t>3</w:t>
            </w:r>
          </w:p>
        </w:tc>
        <w:tc>
          <w:tcPr>
            <w:tcW w:w="992" w:type="dxa"/>
            <w:tcBorders>
              <w:top w:val="single" w:sz="4" w:space="0" w:color="auto"/>
              <w:left w:val="single" w:sz="4" w:space="0" w:color="auto"/>
              <w:bottom w:val="single" w:sz="4" w:space="0" w:color="auto"/>
              <w:right w:val="single" w:sz="4" w:space="0" w:color="auto"/>
            </w:tcBorders>
          </w:tcPr>
          <w:p w14:paraId="6B6B69FB" w14:textId="77777777" w:rsidR="002568BF" w:rsidRPr="00023341" w:rsidRDefault="002568BF" w:rsidP="00F738F7">
            <w:pPr>
              <w:rPr>
                <w:rFonts w:ascii="標楷體" w:eastAsia="標楷體" w:hAnsi="標楷體"/>
              </w:rPr>
            </w:pPr>
          </w:p>
        </w:tc>
        <w:tc>
          <w:tcPr>
            <w:tcW w:w="1489" w:type="dxa"/>
            <w:tcBorders>
              <w:top w:val="single" w:sz="4" w:space="0" w:color="auto"/>
              <w:left w:val="single" w:sz="4" w:space="0" w:color="auto"/>
              <w:bottom w:val="single" w:sz="4" w:space="0" w:color="auto"/>
              <w:right w:val="single" w:sz="4" w:space="0" w:color="auto"/>
            </w:tcBorders>
          </w:tcPr>
          <w:p w14:paraId="12CDA9AA" w14:textId="77777777" w:rsidR="002568BF" w:rsidRPr="00053341" w:rsidRDefault="002568BF" w:rsidP="00F738F7">
            <w:pPr>
              <w:rPr>
                <w:rFonts w:eastAsia="標楷體"/>
              </w:rPr>
            </w:pPr>
          </w:p>
        </w:tc>
        <w:tc>
          <w:tcPr>
            <w:tcW w:w="623" w:type="dxa"/>
            <w:tcBorders>
              <w:left w:val="single" w:sz="4" w:space="0" w:color="auto"/>
              <w:bottom w:val="single" w:sz="4" w:space="0" w:color="auto"/>
              <w:right w:val="single" w:sz="4" w:space="0" w:color="auto"/>
            </w:tcBorders>
          </w:tcPr>
          <w:p w14:paraId="76F28C63" w14:textId="77777777" w:rsidR="002568BF" w:rsidRPr="00023341" w:rsidRDefault="002568BF" w:rsidP="00F738F7">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200A38E" w14:textId="77777777" w:rsidR="002568BF" w:rsidRDefault="002568BF" w:rsidP="00F738F7">
            <w:pPr>
              <w:jc w:val="center"/>
              <w:rPr>
                <w:rFonts w:ascii="標楷體" w:eastAsia="標楷體" w:hAnsi="標楷體"/>
              </w:rPr>
            </w:pPr>
            <w:r>
              <w:rPr>
                <w:rFonts w:ascii="標楷體" w:eastAsia="標楷體" w:hAnsi="標楷體"/>
              </w:rPr>
              <w:t>W</w:t>
            </w:r>
          </w:p>
        </w:tc>
        <w:tc>
          <w:tcPr>
            <w:tcW w:w="2856" w:type="dxa"/>
            <w:tcBorders>
              <w:left w:val="single" w:sz="4" w:space="0" w:color="auto"/>
              <w:bottom w:val="single" w:sz="4" w:space="0" w:color="auto"/>
              <w:right w:val="single" w:sz="4" w:space="0" w:color="auto"/>
            </w:tcBorders>
          </w:tcPr>
          <w:p w14:paraId="7D8F6682" w14:textId="77777777" w:rsidR="002568BF" w:rsidRDefault="002568BF" w:rsidP="00F738F7">
            <w:pPr>
              <w:ind w:left="235" w:hangingChars="98" w:hanging="235"/>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自行輸入數字</w:t>
            </w:r>
          </w:p>
        </w:tc>
      </w:tr>
      <w:tr w:rsidR="002568BF" w:rsidRPr="003972CE" w14:paraId="62EC06ED" w14:textId="77777777" w:rsidTr="00F738F7">
        <w:trPr>
          <w:trHeight w:val="982"/>
          <w:jc w:val="center"/>
        </w:trPr>
        <w:tc>
          <w:tcPr>
            <w:tcW w:w="456" w:type="dxa"/>
            <w:tcBorders>
              <w:top w:val="single" w:sz="4" w:space="0" w:color="auto"/>
              <w:left w:val="single" w:sz="4" w:space="0" w:color="auto"/>
              <w:right w:val="single" w:sz="4" w:space="0" w:color="auto"/>
            </w:tcBorders>
          </w:tcPr>
          <w:p w14:paraId="55B2370D" w14:textId="77777777" w:rsidR="002568BF" w:rsidRPr="00023341" w:rsidRDefault="002568BF" w:rsidP="000B3165">
            <w:pPr>
              <w:numPr>
                <w:ilvl w:val="0"/>
                <w:numId w:val="113"/>
              </w:numPr>
              <w:rPr>
                <w:rFonts w:ascii="標楷體" w:eastAsia="標楷體" w:hAnsi="標楷體"/>
              </w:rPr>
            </w:pPr>
          </w:p>
        </w:tc>
        <w:tc>
          <w:tcPr>
            <w:tcW w:w="1736" w:type="dxa"/>
            <w:tcBorders>
              <w:top w:val="single" w:sz="4" w:space="0" w:color="auto"/>
              <w:left w:val="single" w:sz="4" w:space="0" w:color="auto"/>
              <w:right w:val="single" w:sz="4" w:space="0" w:color="auto"/>
            </w:tcBorders>
          </w:tcPr>
          <w:p w14:paraId="30F6C398" w14:textId="77777777" w:rsidR="002568BF" w:rsidRPr="00023341" w:rsidRDefault="002568BF" w:rsidP="00F738F7">
            <w:pPr>
              <w:rPr>
                <w:rFonts w:ascii="標楷體" w:eastAsia="標楷體" w:hAnsi="標楷體"/>
              </w:rPr>
            </w:pPr>
            <w:r>
              <w:rPr>
                <w:rFonts w:ascii="標楷體" w:eastAsia="標楷體" w:hAnsi="標楷體" w:hint="eastAsia"/>
              </w:rPr>
              <w:t>櫃員</w:t>
            </w:r>
            <w:r w:rsidRPr="005934E4">
              <w:rPr>
                <w:rFonts w:ascii="標楷體" w:eastAsia="標楷體" w:hAnsi="標楷體" w:hint="eastAsia"/>
              </w:rPr>
              <w:t>編號</w:t>
            </w:r>
          </w:p>
        </w:tc>
        <w:tc>
          <w:tcPr>
            <w:tcW w:w="1602" w:type="dxa"/>
            <w:tcBorders>
              <w:top w:val="single" w:sz="4" w:space="0" w:color="auto"/>
              <w:left w:val="single" w:sz="4" w:space="0" w:color="auto"/>
              <w:right w:val="single" w:sz="4" w:space="0" w:color="auto"/>
            </w:tcBorders>
          </w:tcPr>
          <w:p w14:paraId="05BA634E" w14:textId="77777777" w:rsidR="002568BF" w:rsidRPr="00023341" w:rsidRDefault="002568BF" w:rsidP="00F738F7">
            <w:pPr>
              <w:rPr>
                <w:rFonts w:ascii="標楷體" w:eastAsia="標楷體" w:hAnsi="標楷體"/>
              </w:rPr>
            </w:pPr>
            <w:r>
              <w:rPr>
                <w:rFonts w:ascii="標楷體" w:eastAsia="標楷體" w:hAnsi="標楷體" w:hint="eastAsia"/>
              </w:rPr>
              <w:t>6</w:t>
            </w:r>
          </w:p>
        </w:tc>
        <w:tc>
          <w:tcPr>
            <w:tcW w:w="992" w:type="dxa"/>
            <w:tcBorders>
              <w:top w:val="single" w:sz="4" w:space="0" w:color="auto"/>
              <w:left w:val="single" w:sz="4" w:space="0" w:color="auto"/>
              <w:right w:val="single" w:sz="4" w:space="0" w:color="auto"/>
            </w:tcBorders>
          </w:tcPr>
          <w:p w14:paraId="5A806CF1" w14:textId="77777777" w:rsidR="002568BF" w:rsidRPr="00023341" w:rsidRDefault="002568BF" w:rsidP="00F738F7">
            <w:pPr>
              <w:rPr>
                <w:rFonts w:ascii="標楷體" w:eastAsia="標楷體" w:hAnsi="標楷體"/>
              </w:rPr>
            </w:pPr>
          </w:p>
        </w:tc>
        <w:tc>
          <w:tcPr>
            <w:tcW w:w="1489" w:type="dxa"/>
            <w:tcBorders>
              <w:top w:val="single" w:sz="4" w:space="0" w:color="auto"/>
              <w:left w:val="single" w:sz="4" w:space="0" w:color="auto"/>
              <w:right w:val="single" w:sz="4" w:space="0" w:color="auto"/>
            </w:tcBorders>
          </w:tcPr>
          <w:p w14:paraId="0BE04FF1" w14:textId="77777777" w:rsidR="002568BF" w:rsidRPr="00053341" w:rsidRDefault="002568BF" w:rsidP="00F738F7">
            <w:pPr>
              <w:rPr>
                <w:rFonts w:eastAsia="標楷體"/>
              </w:rPr>
            </w:pPr>
          </w:p>
        </w:tc>
        <w:tc>
          <w:tcPr>
            <w:tcW w:w="623" w:type="dxa"/>
            <w:tcBorders>
              <w:left w:val="single" w:sz="4" w:space="0" w:color="auto"/>
              <w:right w:val="single" w:sz="4" w:space="0" w:color="auto"/>
            </w:tcBorders>
          </w:tcPr>
          <w:p w14:paraId="376783BA" w14:textId="77777777" w:rsidR="002568BF" w:rsidRPr="00023341" w:rsidRDefault="002568BF" w:rsidP="00F738F7">
            <w:pPr>
              <w:rPr>
                <w:rFonts w:ascii="標楷體" w:eastAsia="標楷體" w:hAnsi="標楷體"/>
              </w:rPr>
            </w:pPr>
            <w:r>
              <w:rPr>
                <w:rFonts w:ascii="標楷體" w:eastAsia="標楷體" w:hAnsi="標楷體" w:hint="eastAsia"/>
              </w:rPr>
              <w:t>V</w:t>
            </w:r>
          </w:p>
        </w:tc>
        <w:tc>
          <w:tcPr>
            <w:tcW w:w="666" w:type="dxa"/>
            <w:tcBorders>
              <w:top w:val="single" w:sz="4" w:space="0" w:color="auto"/>
              <w:left w:val="single" w:sz="4" w:space="0" w:color="auto"/>
              <w:right w:val="single" w:sz="4" w:space="0" w:color="auto"/>
            </w:tcBorders>
          </w:tcPr>
          <w:p w14:paraId="193552BC" w14:textId="77777777" w:rsidR="002568BF" w:rsidRPr="00023341" w:rsidRDefault="002568BF" w:rsidP="00F738F7">
            <w:pPr>
              <w:jc w:val="center"/>
              <w:rPr>
                <w:rFonts w:ascii="標楷體" w:eastAsia="標楷體" w:hAnsi="標楷體"/>
              </w:rPr>
            </w:pPr>
            <w:r>
              <w:rPr>
                <w:rFonts w:ascii="標楷體" w:eastAsia="標楷體" w:hAnsi="標楷體" w:hint="eastAsia"/>
              </w:rPr>
              <w:t>W</w:t>
            </w:r>
          </w:p>
        </w:tc>
        <w:tc>
          <w:tcPr>
            <w:tcW w:w="2856" w:type="dxa"/>
            <w:tcBorders>
              <w:left w:val="single" w:sz="4" w:space="0" w:color="auto"/>
              <w:right w:val="single" w:sz="4" w:space="0" w:color="auto"/>
            </w:tcBorders>
          </w:tcPr>
          <w:p w14:paraId="2DB3B9CF" w14:textId="77777777" w:rsidR="002568BF" w:rsidRPr="00A71FF9" w:rsidRDefault="002568BF" w:rsidP="00F738F7">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必須輸入文字,檢核條件:</w:t>
            </w:r>
            <w:r w:rsidRPr="00A71FF9">
              <w:rPr>
                <w:rFonts w:ascii="標楷體" w:eastAsia="標楷體" w:hAnsi="標楷體"/>
              </w:rPr>
              <w:t xml:space="preserve"> </w:t>
            </w:r>
            <w:r w:rsidRPr="00A71FF9">
              <w:rPr>
                <w:rFonts w:ascii="標楷體" w:eastAsia="標楷體" w:hAnsi="標楷體" w:hint="eastAsia"/>
              </w:rPr>
              <w:t>不可為空/</w:t>
            </w:r>
            <w:r w:rsidRPr="00FF5CFC">
              <w:rPr>
                <w:rFonts w:ascii="標楷體" w:eastAsia="標楷體" w:hAnsi="標楷體"/>
              </w:rPr>
              <w:t>V(7)</w:t>
            </w:r>
          </w:p>
        </w:tc>
      </w:tr>
      <w:tr w:rsidR="002568BF" w:rsidRPr="003972CE" w14:paraId="1E841A25" w14:textId="77777777" w:rsidTr="00F738F7">
        <w:trPr>
          <w:trHeight w:val="982"/>
          <w:jc w:val="center"/>
        </w:trPr>
        <w:tc>
          <w:tcPr>
            <w:tcW w:w="456" w:type="dxa"/>
            <w:tcBorders>
              <w:top w:val="single" w:sz="4" w:space="0" w:color="auto"/>
              <w:left w:val="single" w:sz="4" w:space="0" w:color="auto"/>
              <w:bottom w:val="single" w:sz="4" w:space="0" w:color="auto"/>
              <w:right w:val="single" w:sz="4" w:space="0" w:color="auto"/>
            </w:tcBorders>
          </w:tcPr>
          <w:p w14:paraId="13D28BF1" w14:textId="77777777" w:rsidR="002568BF" w:rsidRPr="00023341" w:rsidRDefault="002568BF" w:rsidP="000B3165">
            <w:pPr>
              <w:numPr>
                <w:ilvl w:val="0"/>
                <w:numId w:val="113"/>
              </w:numPr>
              <w:rPr>
                <w:rFonts w:ascii="標楷體" w:eastAsia="標楷體" w:hAnsi="標楷體"/>
              </w:rPr>
            </w:pPr>
          </w:p>
        </w:tc>
        <w:tc>
          <w:tcPr>
            <w:tcW w:w="1736" w:type="dxa"/>
            <w:tcBorders>
              <w:top w:val="single" w:sz="4" w:space="0" w:color="auto"/>
              <w:left w:val="single" w:sz="4" w:space="0" w:color="auto"/>
              <w:bottom w:val="single" w:sz="4" w:space="0" w:color="auto"/>
              <w:right w:val="single" w:sz="4" w:space="0" w:color="auto"/>
            </w:tcBorders>
          </w:tcPr>
          <w:p w14:paraId="0F4F47DD" w14:textId="77777777" w:rsidR="002568BF" w:rsidRPr="005934E4" w:rsidRDefault="002568BF" w:rsidP="00F738F7">
            <w:pPr>
              <w:rPr>
                <w:rFonts w:ascii="標楷體" w:eastAsia="標楷體" w:hAnsi="標楷體"/>
              </w:rPr>
            </w:pPr>
            <w:r>
              <w:rPr>
                <w:rFonts w:ascii="標楷體" w:eastAsia="標楷體" w:hAnsi="標楷體" w:hint="eastAsia"/>
              </w:rPr>
              <w:t>交易序號</w:t>
            </w:r>
          </w:p>
        </w:tc>
        <w:tc>
          <w:tcPr>
            <w:tcW w:w="1602" w:type="dxa"/>
            <w:tcBorders>
              <w:top w:val="single" w:sz="4" w:space="0" w:color="auto"/>
              <w:left w:val="single" w:sz="4" w:space="0" w:color="auto"/>
              <w:bottom w:val="single" w:sz="4" w:space="0" w:color="auto"/>
              <w:right w:val="single" w:sz="4" w:space="0" w:color="auto"/>
            </w:tcBorders>
          </w:tcPr>
          <w:p w14:paraId="6F849C4F" w14:textId="77777777" w:rsidR="002568BF" w:rsidRDefault="002568BF" w:rsidP="00F738F7">
            <w:pPr>
              <w:rPr>
                <w:rFonts w:ascii="標楷體" w:eastAsia="標楷體" w:hAnsi="標楷體"/>
              </w:rPr>
            </w:pPr>
            <w:r>
              <w:rPr>
                <w:rFonts w:ascii="標楷體" w:eastAsia="標楷體" w:hAnsi="標楷體" w:hint="eastAsia"/>
              </w:rPr>
              <w:t>8</w:t>
            </w:r>
          </w:p>
        </w:tc>
        <w:tc>
          <w:tcPr>
            <w:tcW w:w="992" w:type="dxa"/>
            <w:tcBorders>
              <w:top w:val="single" w:sz="4" w:space="0" w:color="auto"/>
              <w:left w:val="single" w:sz="4" w:space="0" w:color="auto"/>
              <w:bottom w:val="single" w:sz="4" w:space="0" w:color="auto"/>
              <w:right w:val="single" w:sz="4" w:space="0" w:color="auto"/>
            </w:tcBorders>
          </w:tcPr>
          <w:p w14:paraId="4D6D774A" w14:textId="77777777" w:rsidR="002568BF" w:rsidRPr="00023341" w:rsidRDefault="002568BF" w:rsidP="00F738F7">
            <w:pPr>
              <w:rPr>
                <w:rFonts w:ascii="標楷體" w:eastAsia="標楷體" w:hAnsi="標楷體"/>
              </w:rPr>
            </w:pPr>
          </w:p>
        </w:tc>
        <w:tc>
          <w:tcPr>
            <w:tcW w:w="1489" w:type="dxa"/>
            <w:tcBorders>
              <w:top w:val="single" w:sz="4" w:space="0" w:color="auto"/>
              <w:left w:val="single" w:sz="4" w:space="0" w:color="auto"/>
              <w:bottom w:val="single" w:sz="4" w:space="0" w:color="auto"/>
              <w:right w:val="single" w:sz="4" w:space="0" w:color="auto"/>
            </w:tcBorders>
          </w:tcPr>
          <w:p w14:paraId="7B861DA2" w14:textId="77777777" w:rsidR="002568BF" w:rsidRPr="00053341" w:rsidRDefault="002568BF" w:rsidP="00F738F7">
            <w:pPr>
              <w:rPr>
                <w:rFonts w:eastAsia="標楷體"/>
              </w:rPr>
            </w:pPr>
          </w:p>
        </w:tc>
        <w:tc>
          <w:tcPr>
            <w:tcW w:w="623" w:type="dxa"/>
            <w:tcBorders>
              <w:left w:val="single" w:sz="4" w:space="0" w:color="auto"/>
              <w:right w:val="single" w:sz="4" w:space="0" w:color="auto"/>
            </w:tcBorders>
          </w:tcPr>
          <w:p w14:paraId="632BC231" w14:textId="77777777" w:rsidR="002568BF" w:rsidRPr="00023341" w:rsidRDefault="002568BF" w:rsidP="00F738F7">
            <w:pPr>
              <w:rPr>
                <w:rFonts w:ascii="標楷體" w:eastAsia="標楷體" w:hAnsi="標楷體"/>
              </w:rPr>
            </w:pPr>
            <w:r>
              <w:rPr>
                <w:rFonts w:ascii="標楷體" w:eastAsia="標楷體" w:hAnsi="標楷體" w:hint="eastAsia"/>
              </w:rPr>
              <w:t>V</w:t>
            </w:r>
          </w:p>
        </w:tc>
        <w:tc>
          <w:tcPr>
            <w:tcW w:w="666" w:type="dxa"/>
            <w:tcBorders>
              <w:top w:val="single" w:sz="4" w:space="0" w:color="auto"/>
              <w:left w:val="single" w:sz="4" w:space="0" w:color="auto"/>
              <w:bottom w:val="single" w:sz="4" w:space="0" w:color="auto"/>
              <w:right w:val="single" w:sz="4" w:space="0" w:color="auto"/>
            </w:tcBorders>
          </w:tcPr>
          <w:p w14:paraId="20C5B2D6" w14:textId="77777777" w:rsidR="002568BF" w:rsidRDefault="002568BF" w:rsidP="00F738F7">
            <w:pPr>
              <w:jc w:val="center"/>
              <w:rPr>
                <w:rFonts w:ascii="標楷體" w:eastAsia="標楷體" w:hAnsi="標楷體"/>
              </w:rPr>
            </w:pPr>
            <w:r>
              <w:rPr>
                <w:rFonts w:ascii="標楷體" w:eastAsia="標楷體" w:hAnsi="標楷體" w:hint="eastAsia"/>
              </w:rPr>
              <w:t>W</w:t>
            </w:r>
          </w:p>
        </w:tc>
        <w:tc>
          <w:tcPr>
            <w:tcW w:w="2856" w:type="dxa"/>
            <w:tcBorders>
              <w:left w:val="single" w:sz="4" w:space="0" w:color="auto"/>
              <w:right w:val="single" w:sz="4" w:space="0" w:color="auto"/>
            </w:tcBorders>
          </w:tcPr>
          <w:p w14:paraId="5B6A77D5" w14:textId="77777777" w:rsidR="002568BF" w:rsidRPr="00C40A12" w:rsidRDefault="002568BF" w:rsidP="00F738F7">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必須輸入數字,檢核條件:</w:t>
            </w:r>
            <w:r w:rsidRPr="00A71FF9">
              <w:rPr>
                <w:rFonts w:ascii="標楷體" w:eastAsia="標楷體" w:hAnsi="標楷體"/>
              </w:rPr>
              <w:t xml:space="preserve"> </w:t>
            </w:r>
            <w:r w:rsidRPr="00A71FF9">
              <w:rPr>
                <w:rFonts w:ascii="標楷體" w:eastAsia="標楷體" w:hAnsi="標楷體" w:hint="eastAsia"/>
              </w:rPr>
              <w:t>不可為0</w:t>
            </w:r>
            <w:r w:rsidRPr="00A71FF9">
              <w:rPr>
                <w:rFonts w:ascii="標楷體" w:eastAsia="標楷體" w:hAnsi="標楷體"/>
              </w:rPr>
              <w:t>/</w:t>
            </w:r>
            <w:r w:rsidRPr="00FF5CFC">
              <w:rPr>
                <w:rFonts w:ascii="標楷體" w:eastAsia="標楷體" w:hAnsi="標楷體"/>
              </w:rPr>
              <w:t>V(</w:t>
            </w:r>
            <w:r>
              <w:rPr>
                <w:rFonts w:ascii="標楷體" w:eastAsia="標楷體" w:hAnsi="標楷體" w:hint="eastAsia"/>
              </w:rPr>
              <w:t>2</w:t>
            </w:r>
            <w:r>
              <w:rPr>
                <w:rFonts w:ascii="標楷體" w:eastAsia="標楷體" w:hAnsi="標楷體"/>
              </w:rPr>
              <w:t>,</w:t>
            </w:r>
            <w:r>
              <w:rPr>
                <w:rFonts w:ascii="標楷體" w:eastAsia="標楷體" w:hAnsi="標楷體" w:hint="eastAsia"/>
              </w:rPr>
              <w:t>0</w:t>
            </w:r>
            <w:r w:rsidRPr="00FF5CFC">
              <w:rPr>
                <w:rFonts w:ascii="標楷體" w:eastAsia="標楷體" w:hAnsi="標楷體"/>
              </w:rPr>
              <w:t>)</w:t>
            </w:r>
          </w:p>
        </w:tc>
      </w:tr>
    </w:tbl>
    <w:p w14:paraId="4CEBC945" w14:textId="77777777" w:rsidR="002568BF" w:rsidRPr="00EB2059" w:rsidRDefault="002568BF" w:rsidP="002568BF">
      <w:pPr>
        <w:pStyle w:val="42"/>
        <w:spacing w:after="48"/>
        <w:ind w:leftChars="0" w:left="0"/>
        <w:rPr>
          <w:rFonts w:hAnsi="標楷體"/>
        </w:rPr>
      </w:pPr>
    </w:p>
    <w:p w14:paraId="0C952F04" w14:textId="77777777" w:rsidR="002568BF" w:rsidRDefault="002568BF" w:rsidP="002568BF">
      <w:pPr>
        <w:pStyle w:val="42"/>
        <w:spacing w:after="48"/>
        <w:ind w:leftChars="0" w:left="0"/>
        <w:rPr>
          <w:rFonts w:hAnsi="標楷體"/>
        </w:rPr>
      </w:pPr>
    </w:p>
    <w:p w14:paraId="523962DA" w14:textId="77777777" w:rsidR="002568BF" w:rsidRDefault="002568BF" w:rsidP="002568BF">
      <w:pPr>
        <w:pStyle w:val="42"/>
        <w:spacing w:after="48"/>
        <w:ind w:leftChars="0" w:left="0"/>
        <w:rPr>
          <w:rFonts w:hAnsi="標楷體"/>
        </w:rPr>
      </w:pPr>
    </w:p>
    <w:p w14:paraId="7E921A16" w14:textId="77777777" w:rsidR="002568BF" w:rsidRDefault="002568BF" w:rsidP="002568BF">
      <w:pPr>
        <w:pStyle w:val="42"/>
        <w:spacing w:after="48"/>
        <w:ind w:leftChars="0" w:left="0"/>
        <w:rPr>
          <w:rFonts w:hAnsi="標楷體"/>
        </w:rPr>
      </w:pPr>
    </w:p>
    <w:p w14:paraId="45FFB67A" w14:textId="77777777" w:rsidR="002568BF" w:rsidRDefault="002568BF" w:rsidP="002568BF">
      <w:pPr>
        <w:pStyle w:val="42"/>
        <w:spacing w:after="48"/>
        <w:ind w:leftChars="0" w:left="0"/>
        <w:rPr>
          <w:rFonts w:hAnsi="標楷體"/>
        </w:rPr>
      </w:pPr>
    </w:p>
    <w:p w14:paraId="7E084327" w14:textId="77777777" w:rsidR="002568BF" w:rsidRDefault="002568BF" w:rsidP="002568BF">
      <w:pPr>
        <w:pStyle w:val="42"/>
        <w:spacing w:after="48"/>
        <w:ind w:leftChars="0" w:left="0"/>
        <w:rPr>
          <w:rFonts w:hAnsi="標楷體"/>
        </w:rPr>
      </w:pPr>
      <w:r>
        <w:rPr>
          <w:rFonts w:hAnsi="標楷體" w:hint="eastAsia"/>
        </w:rPr>
        <w:t xml:space="preserve">          </w:t>
      </w:r>
      <w:r>
        <w:rPr>
          <w:rFonts w:hAnsi="標楷體" w:hint="eastAsia"/>
        </w:rPr>
        <w:t>輸出</w:t>
      </w:r>
      <w:r w:rsidRPr="00743962">
        <w:rPr>
          <w:rFonts w:hAnsi="標楷體" w:hint="eastAsia"/>
        </w:rPr>
        <w:t>畫面：</w:t>
      </w:r>
    </w:p>
    <w:p w14:paraId="1E053165" w14:textId="77777777" w:rsidR="002568BF" w:rsidRDefault="005C5781" w:rsidP="002568BF">
      <w:pPr>
        <w:pStyle w:val="42"/>
        <w:spacing w:after="48"/>
        <w:ind w:leftChars="0" w:left="0"/>
        <w:rPr>
          <w:rFonts w:hAnsi="標楷體"/>
          <w:noProof/>
        </w:rPr>
      </w:pPr>
      <w:r>
        <w:rPr>
          <w:rFonts w:hAnsi="標楷體" w:hint="eastAsia"/>
          <w:noProof/>
        </w:rPr>
        <w:t>撥款</w:t>
      </w:r>
      <w:r>
        <w:rPr>
          <w:rFonts w:hAnsi="標楷體" w:hint="eastAsia"/>
          <w:noProof/>
        </w:rPr>
        <w:t>:</w:t>
      </w:r>
    </w:p>
    <w:p w14:paraId="4844BDD7" w14:textId="64DCF68D" w:rsidR="005C5781" w:rsidRDefault="007D1448" w:rsidP="002568BF">
      <w:pPr>
        <w:pStyle w:val="42"/>
        <w:spacing w:after="48"/>
        <w:ind w:leftChars="0" w:left="0"/>
        <w:rPr>
          <w:rFonts w:hAnsi="標楷體"/>
        </w:rPr>
      </w:pPr>
      <w:r w:rsidRPr="005C5781">
        <w:rPr>
          <w:rFonts w:hAnsi="標楷體"/>
          <w:noProof/>
        </w:rPr>
        <w:lastRenderedPageBreak/>
        <w:drawing>
          <wp:inline distT="0" distB="0" distL="0" distR="0" wp14:anchorId="7D6CA50A" wp14:editId="07D72CC3">
            <wp:extent cx="6483350" cy="1663700"/>
            <wp:effectExtent l="0" t="0" r="0" b="0"/>
            <wp:docPr id="2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483350" cy="1663700"/>
                    </a:xfrm>
                    <a:prstGeom prst="rect">
                      <a:avLst/>
                    </a:prstGeom>
                    <a:noFill/>
                    <a:ln>
                      <a:noFill/>
                    </a:ln>
                  </pic:spPr>
                </pic:pic>
              </a:graphicData>
            </a:graphic>
          </wp:inline>
        </w:drawing>
      </w:r>
    </w:p>
    <w:p w14:paraId="1033CC42" w14:textId="29983DA8" w:rsidR="005C5781" w:rsidRDefault="005C5781" w:rsidP="002568BF">
      <w:pPr>
        <w:pStyle w:val="42"/>
        <w:spacing w:after="48"/>
        <w:ind w:leftChars="0" w:left="0"/>
        <w:rPr>
          <w:noProof/>
        </w:rPr>
      </w:pPr>
      <w:r>
        <w:rPr>
          <w:rFonts w:hint="eastAsia"/>
          <w:noProof/>
        </w:rPr>
        <w:t>回收登錄</w:t>
      </w:r>
      <w:r>
        <w:rPr>
          <w:rFonts w:hint="eastAsia"/>
          <w:noProof/>
        </w:rPr>
        <w:t>:</w:t>
      </w:r>
    </w:p>
    <w:p w14:paraId="2E2FA9B7" w14:textId="011A4E4C" w:rsidR="005C5781" w:rsidRDefault="00A53C6C" w:rsidP="002568BF">
      <w:pPr>
        <w:pStyle w:val="42"/>
        <w:spacing w:after="48"/>
        <w:ind w:leftChars="0" w:left="0"/>
        <w:rPr>
          <w:noProof/>
        </w:rPr>
      </w:pPr>
      <w:r w:rsidRPr="00A53C6C">
        <w:rPr>
          <w:noProof/>
        </w:rPr>
        <w:drawing>
          <wp:inline distT="0" distB="0" distL="0" distR="0" wp14:anchorId="693A77B9" wp14:editId="5DF80E54">
            <wp:extent cx="6479540" cy="4371340"/>
            <wp:effectExtent l="0" t="0" r="0" b="0"/>
            <wp:docPr id="136" name="圖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479540" cy="4371340"/>
                    </a:xfrm>
                    <a:prstGeom prst="rect">
                      <a:avLst/>
                    </a:prstGeom>
                  </pic:spPr>
                </pic:pic>
              </a:graphicData>
            </a:graphic>
          </wp:inline>
        </w:drawing>
      </w:r>
    </w:p>
    <w:p w14:paraId="758E8B9F" w14:textId="77777777" w:rsidR="005C5781" w:rsidRDefault="005C5781" w:rsidP="002568BF">
      <w:pPr>
        <w:pStyle w:val="42"/>
        <w:spacing w:after="48"/>
        <w:ind w:leftChars="0" w:left="0"/>
        <w:rPr>
          <w:noProof/>
        </w:rPr>
      </w:pPr>
      <w:r>
        <w:rPr>
          <w:rFonts w:hint="eastAsia"/>
          <w:noProof/>
        </w:rPr>
        <w:t>應繳日變更</w:t>
      </w:r>
      <w:r>
        <w:rPr>
          <w:rFonts w:hint="eastAsia"/>
          <w:noProof/>
        </w:rPr>
        <w:t>-</w:t>
      </w:r>
      <w:r>
        <w:rPr>
          <w:rFonts w:hint="eastAsia"/>
          <w:noProof/>
        </w:rPr>
        <w:t>可欠繳</w:t>
      </w:r>
      <w:r>
        <w:rPr>
          <w:rFonts w:hint="eastAsia"/>
          <w:noProof/>
        </w:rPr>
        <w:t>:</w:t>
      </w:r>
    </w:p>
    <w:p w14:paraId="788F512A" w14:textId="6EB3D85E" w:rsidR="0035039C" w:rsidRDefault="000501A6" w:rsidP="002568BF">
      <w:pPr>
        <w:pStyle w:val="42"/>
        <w:spacing w:after="48"/>
        <w:ind w:leftChars="0" w:left="0"/>
        <w:rPr>
          <w:noProof/>
        </w:rPr>
      </w:pPr>
      <w:r w:rsidRPr="000501A6">
        <w:rPr>
          <w:noProof/>
        </w:rPr>
        <w:lastRenderedPageBreak/>
        <w:drawing>
          <wp:inline distT="0" distB="0" distL="0" distR="0" wp14:anchorId="04806F69" wp14:editId="43EBE92F">
            <wp:extent cx="6479540" cy="3557270"/>
            <wp:effectExtent l="0" t="0" r="0" b="5080"/>
            <wp:docPr id="69" name="圖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479540" cy="3557270"/>
                    </a:xfrm>
                    <a:prstGeom prst="rect">
                      <a:avLst/>
                    </a:prstGeom>
                  </pic:spPr>
                </pic:pic>
              </a:graphicData>
            </a:graphic>
          </wp:inline>
        </w:drawing>
      </w:r>
    </w:p>
    <w:p w14:paraId="2D29A295" w14:textId="77777777" w:rsidR="0035039C" w:rsidRDefault="0035039C" w:rsidP="002568BF">
      <w:pPr>
        <w:pStyle w:val="42"/>
        <w:spacing w:after="48"/>
        <w:ind w:leftChars="0" w:left="0"/>
        <w:rPr>
          <w:noProof/>
        </w:rPr>
      </w:pPr>
      <w:r>
        <w:rPr>
          <w:rFonts w:hint="eastAsia"/>
          <w:noProof/>
        </w:rPr>
        <w:t>應繳日變更</w:t>
      </w:r>
      <w:r>
        <w:rPr>
          <w:rFonts w:hint="eastAsia"/>
          <w:noProof/>
        </w:rPr>
        <w:t>-</w:t>
      </w:r>
      <w:r>
        <w:rPr>
          <w:rFonts w:hint="eastAsia"/>
          <w:noProof/>
        </w:rPr>
        <w:t>不可欠繳</w:t>
      </w:r>
      <w:r>
        <w:rPr>
          <w:rFonts w:hint="eastAsia"/>
          <w:noProof/>
        </w:rPr>
        <w:t>:</w:t>
      </w:r>
    </w:p>
    <w:p w14:paraId="314EFE61" w14:textId="02E8E659" w:rsidR="0035039C" w:rsidRDefault="000501A6" w:rsidP="002568BF">
      <w:pPr>
        <w:pStyle w:val="42"/>
        <w:spacing w:after="48"/>
        <w:ind w:leftChars="0" w:left="0"/>
        <w:rPr>
          <w:noProof/>
        </w:rPr>
      </w:pPr>
      <w:r w:rsidRPr="000501A6">
        <w:rPr>
          <w:noProof/>
        </w:rPr>
        <w:drawing>
          <wp:inline distT="0" distB="0" distL="0" distR="0" wp14:anchorId="3BD9A91E" wp14:editId="2491B56C">
            <wp:extent cx="6479540" cy="3553460"/>
            <wp:effectExtent l="0" t="0" r="0" b="8890"/>
            <wp:docPr id="68" name="圖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479540" cy="3553460"/>
                    </a:xfrm>
                    <a:prstGeom prst="rect">
                      <a:avLst/>
                    </a:prstGeom>
                  </pic:spPr>
                </pic:pic>
              </a:graphicData>
            </a:graphic>
          </wp:inline>
        </w:drawing>
      </w:r>
    </w:p>
    <w:p w14:paraId="3E819752" w14:textId="77777777" w:rsidR="0035039C" w:rsidRDefault="0035039C" w:rsidP="002568BF">
      <w:pPr>
        <w:pStyle w:val="42"/>
        <w:spacing w:after="48"/>
        <w:ind w:leftChars="0" w:left="0"/>
        <w:rPr>
          <w:noProof/>
        </w:rPr>
      </w:pPr>
      <w:r>
        <w:rPr>
          <w:rFonts w:hint="eastAsia"/>
          <w:noProof/>
        </w:rPr>
        <w:t>借戶利率變更</w:t>
      </w:r>
      <w:r>
        <w:rPr>
          <w:rFonts w:hint="eastAsia"/>
          <w:noProof/>
        </w:rPr>
        <w:t>:</w:t>
      </w:r>
    </w:p>
    <w:p w14:paraId="0C96F497" w14:textId="57E1F90C" w:rsidR="0035039C" w:rsidRDefault="007D1448" w:rsidP="002568BF">
      <w:pPr>
        <w:pStyle w:val="42"/>
        <w:spacing w:after="48"/>
        <w:ind w:leftChars="0" w:left="0"/>
        <w:rPr>
          <w:noProof/>
        </w:rPr>
      </w:pPr>
      <w:r w:rsidRPr="00E650E9">
        <w:rPr>
          <w:noProof/>
        </w:rPr>
        <w:lastRenderedPageBreak/>
        <w:drawing>
          <wp:inline distT="0" distB="0" distL="0" distR="0" wp14:anchorId="48F0849D" wp14:editId="17B6B8F3">
            <wp:extent cx="6483350" cy="2406650"/>
            <wp:effectExtent l="0" t="0" r="0" b="0"/>
            <wp:docPr id="3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483350" cy="2406650"/>
                    </a:xfrm>
                    <a:prstGeom prst="rect">
                      <a:avLst/>
                    </a:prstGeom>
                    <a:noFill/>
                    <a:ln>
                      <a:noFill/>
                    </a:ln>
                  </pic:spPr>
                </pic:pic>
              </a:graphicData>
            </a:graphic>
          </wp:inline>
        </w:drawing>
      </w:r>
    </w:p>
    <w:p w14:paraId="1632097E" w14:textId="77777777" w:rsidR="0035039C" w:rsidRDefault="00D60F73" w:rsidP="002568BF">
      <w:pPr>
        <w:pStyle w:val="42"/>
        <w:spacing w:after="48"/>
        <w:ind w:leftChars="0" w:left="0"/>
        <w:rPr>
          <w:noProof/>
        </w:rPr>
      </w:pPr>
      <w:r>
        <w:rPr>
          <w:rFonts w:hint="eastAsia"/>
          <w:noProof/>
        </w:rPr>
        <w:t>轉列催收</w:t>
      </w:r>
      <w:r>
        <w:rPr>
          <w:rFonts w:hint="eastAsia"/>
          <w:noProof/>
        </w:rPr>
        <w:t>:</w:t>
      </w:r>
    </w:p>
    <w:p w14:paraId="18A2E8F0" w14:textId="0A2540E0" w:rsidR="00D60F73" w:rsidRDefault="007D1448" w:rsidP="002568BF">
      <w:pPr>
        <w:pStyle w:val="42"/>
        <w:spacing w:after="48"/>
        <w:ind w:leftChars="0" w:left="0"/>
        <w:rPr>
          <w:noProof/>
        </w:rPr>
      </w:pPr>
      <w:r w:rsidRPr="00E650E9">
        <w:rPr>
          <w:noProof/>
        </w:rPr>
        <w:drawing>
          <wp:inline distT="0" distB="0" distL="0" distR="0" wp14:anchorId="4E1C48F6" wp14:editId="4B39F97E">
            <wp:extent cx="6477000" cy="1670050"/>
            <wp:effectExtent l="0" t="0" r="0" b="0"/>
            <wp:docPr id="3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477000" cy="1670050"/>
                    </a:xfrm>
                    <a:prstGeom prst="rect">
                      <a:avLst/>
                    </a:prstGeom>
                    <a:noFill/>
                    <a:ln>
                      <a:noFill/>
                    </a:ln>
                  </pic:spPr>
                </pic:pic>
              </a:graphicData>
            </a:graphic>
          </wp:inline>
        </w:drawing>
      </w:r>
    </w:p>
    <w:p w14:paraId="3CCF0193" w14:textId="77777777" w:rsidR="0035039C" w:rsidRDefault="0035039C" w:rsidP="002568BF">
      <w:pPr>
        <w:pStyle w:val="42"/>
        <w:spacing w:after="48"/>
        <w:ind w:leftChars="0" w:left="0"/>
        <w:rPr>
          <w:noProof/>
        </w:rPr>
      </w:pPr>
    </w:p>
    <w:p w14:paraId="6C7C3BB1" w14:textId="77777777" w:rsidR="0035039C" w:rsidRDefault="0090033D" w:rsidP="002568BF">
      <w:pPr>
        <w:pStyle w:val="42"/>
        <w:spacing w:after="48"/>
        <w:ind w:leftChars="0" w:left="0"/>
        <w:rPr>
          <w:noProof/>
        </w:rPr>
      </w:pPr>
      <w:r>
        <w:rPr>
          <w:rFonts w:hint="eastAsia"/>
          <w:noProof/>
        </w:rPr>
        <w:t>結案登錄</w:t>
      </w:r>
      <w:r>
        <w:rPr>
          <w:rFonts w:hint="eastAsia"/>
          <w:noProof/>
        </w:rPr>
        <w:t>-</w:t>
      </w:r>
      <w:r>
        <w:rPr>
          <w:rFonts w:hint="eastAsia"/>
          <w:noProof/>
        </w:rPr>
        <w:t>可欠繳</w:t>
      </w:r>
      <w:r>
        <w:rPr>
          <w:rFonts w:hint="eastAsia"/>
          <w:noProof/>
        </w:rPr>
        <w:t>:</w:t>
      </w:r>
    </w:p>
    <w:p w14:paraId="750AE697" w14:textId="0BC70593" w:rsidR="0090033D" w:rsidRDefault="0052078F" w:rsidP="002568BF">
      <w:pPr>
        <w:pStyle w:val="42"/>
        <w:spacing w:after="48"/>
        <w:ind w:leftChars="0" w:left="0"/>
        <w:rPr>
          <w:noProof/>
        </w:rPr>
      </w:pPr>
      <w:r w:rsidRPr="0052078F">
        <w:rPr>
          <w:noProof/>
        </w:rPr>
        <w:drawing>
          <wp:inline distT="0" distB="0" distL="0" distR="0" wp14:anchorId="6D2D9DB5" wp14:editId="43F3425C">
            <wp:extent cx="6479540" cy="3957320"/>
            <wp:effectExtent l="0" t="0" r="0" b="5080"/>
            <wp:docPr id="137" name="圖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479540" cy="3957320"/>
                    </a:xfrm>
                    <a:prstGeom prst="rect">
                      <a:avLst/>
                    </a:prstGeom>
                  </pic:spPr>
                </pic:pic>
              </a:graphicData>
            </a:graphic>
          </wp:inline>
        </w:drawing>
      </w:r>
    </w:p>
    <w:p w14:paraId="3E3D2145" w14:textId="77777777" w:rsidR="0035039C" w:rsidRDefault="0035039C" w:rsidP="002568BF">
      <w:pPr>
        <w:pStyle w:val="42"/>
        <w:spacing w:after="48"/>
        <w:ind w:leftChars="0" w:left="0"/>
        <w:rPr>
          <w:noProof/>
        </w:rPr>
      </w:pPr>
    </w:p>
    <w:p w14:paraId="4A323BFE" w14:textId="77777777" w:rsidR="00D60F73" w:rsidRDefault="00D60F73" w:rsidP="00D60F73">
      <w:pPr>
        <w:pStyle w:val="42"/>
        <w:spacing w:after="48"/>
        <w:ind w:leftChars="0" w:left="0"/>
        <w:rPr>
          <w:noProof/>
        </w:rPr>
      </w:pPr>
      <w:r>
        <w:rPr>
          <w:rFonts w:hint="eastAsia"/>
          <w:noProof/>
        </w:rPr>
        <w:lastRenderedPageBreak/>
        <w:t>結案登錄</w:t>
      </w:r>
      <w:r>
        <w:rPr>
          <w:rFonts w:hint="eastAsia"/>
          <w:noProof/>
        </w:rPr>
        <w:t>-</w:t>
      </w:r>
      <w:r>
        <w:rPr>
          <w:rFonts w:hint="eastAsia"/>
          <w:noProof/>
        </w:rPr>
        <w:t>轉呆</w:t>
      </w:r>
      <w:r>
        <w:rPr>
          <w:rFonts w:hint="eastAsia"/>
          <w:noProof/>
        </w:rPr>
        <w:t>:</w:t>
      </w:r>
    </w:p>
    <w:p w14:paraId="043456A5" w14:textId="336BB76F" w:rsidR="00D60F73" w:rsidRDefault="007D1448" w:rsidP="00D60F73">
      <w:pPr>
        <w:pStyle w:val="42"/>
        <w:spacing w:after="48"/>
        <w:ind w:leftChars="0" w:left="0"/>
        <w:rPr>
          <w:noProof/>
        </w:rPr>
      </w:pPr>
      <w:r w:rsidRPr="00E650E9">
        <w:rPr>
          <w:noProof/>
        </w:rPr>
        <w:drawing>
          <wp:inline distT="0" distB="0" distL="0" distR="0" wp14:anchorId="4A20CC22" wp14:editId="79D31F7B">
            <wp:extent cx="6483350" cy="2762250"/>
            <wp:effectExtent l="0" t="0" r="0" b="0"/>
            <wp:docPr id="3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483350" cy="2762250"/>
                    </a:xfrm>
                    <a:prstGeom prst="rect">
                      <a:avLst/>
                    </a:prstGeom>
                    <a:noFill/>
                    <a:ln>
                      <a:noFill/>
                    </a:ln>
                  </pic:spPr>
                </pic:pic>
              </a:graphicData>
            </a:graphic>
          </wp:inline>
        </w:drawing>
      </w:r>
    </w:p>
    <w:p w14:paraId="66ECA379" w14:textId="77777777" w:rsidR="00D60F73" w:rsidRDefault="00D60F73" w:rsidP="00D60F73">
      <w:pPr>
        <w:pStyle w:val="42"/>
        <w:spacing w:after="48"/>
        <w:ind w:leftChars="0" w:left="0"/>
        <w:rPr>
          <w:noProof/>
        </w:rPr>
      </w:pPr>
      <w:r>
        <w:rPr>
          <w:rFonts w:hint="eastAsia"/>
          <w:noProof/>
        </w:rPr>
        <w:t>結案登錄</w:t>
      </w:r>
      <w:r>
        <w:rPr>
          <w:rFonts w:hint="eastAsia"/>
          <w:noProof/>
        </w:rPr>
        <w:t>-</w:t>
      </w:r>
      <w:r>
        <w:rPr>
          <w:rFonts w:hint="eastAsia"/>
          <w:noProof/>
        </w:rPr>
        <w:t>正常結案</w:t>
      </w:r>
      <w:r>
        <w:rPr>
          <w:rFonts w:hint="eastAsia"/>
          <w:noProof/>
        </w:rPr>
        <w:t>:</w:t>
      </w:r>
    </w:p>
    <w:p w14:paraId="1F484741" w14:textId="5A048C46" w:rsidR="00D60F73" w:rsidRDefault="0052078F" w:rsidP="002568BF">
      <w:pPr>
        <w:pStyle w:val="42"/>
        <w:spacing w:after="48"/>
        <w:ind w:leftChars="0" w:left="0"/>
        <w:rPr>
          <w:noProof/>
        </w:rPr>
      </w:pPr>
      <w:r w:rsidRPr="0052078F">
        <w:rPr>
          <w:noProof/>
        </w:rPr>
        <w:drawing>
          <wp:inline distT="0" distB="0" distL="0" distR="0" wp14:anchorId="7B862D59" wp14:editId="5D48E0EB">
            <wp:extent cx="6479540" cy="3968750"/>
            <wp:effectExtent l="0" t="0" r="0" b="0"/>
            <wp:docPr id="139" name="圖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479540" cy="3968750"/>
                    </a:xfrm>
                    <a:prstGeom prst="rect">
                      <a:avLst/>
                    </a:prstGeom>
                  </pic:spPr>
                </pic:pic>
              </a:graphicData>
            </a:graphic>
          </wp:inline>
        </w:drawing>
      </w:r>
    </w:p>
    <w:p w14:paraId="32E24A7A" w14:textId="77777777" w:rsidR="0035039C" w:rsidRDefault="0035039C" w:rsidP="002568BF">
      <w:pPr>
        <w:pStyle w:val="42"/>
        <w:spacing w:after="48"/>
        <w:ind w:leftChars="0" w:left="0"/>
        <w:rPr>
          <w:noProof/>
        </w:rPr>
      </w:pPr>
    </w:p>
    <w:p w14:paraId="2E4FF733" w14:textId="77777777" w:rsidR="0035039C" w:rsidRDefault="0090033D" w:rsidP="002568BF">
      <w:pPr>
        <w:pStyle w:val="42"/>
        <w:spacing w:after="48"/>
        <w:ind w:leftChars="0" w:left="0"/>
        <w:rPr>
          <w:noProof/>
        </w:rPr>
      </w:pPr>
      <w:r>
        <w:rPr>
          <w:rFonts w:hint="eastAsia"/>
          <w:noProof/>
        </w:rPr>
        <w:t>催收回復登錄</w:t>
      </w:r>
      <w:r>
        <w:rPr>
          <w:rFonts w:hint="eastAsia"/>
          <w:noProof/>
        </w:rPr>
        <w:t>:</w:t>
      </w:r>
    </w:p>
    <w:p w14:paraId="4CCB20F0" w14:textId="29924029" w:rsidR="0090033D" w:rsidRDefault="007D1448" w:rsidP="002568BF">
      <w:pPr>
        <w:pStyle w:val="42"/>
        <w:spacing w:after="48"/>
        <w:ind w:leftChars="0" w:left="0"/>
        <w:rPr>
          <w:noProof/>
        </w:rPr>
      </w:pPr>
      <w:r w:rsidRPr="00E650E9">
        <w:rPr>
          <w:noProof/>
        </w:rPr>
        <w:lastRenderedPageBreak/>
        <w:drawing>
          <wp:inline distT="0" distB="0" distL="0" distR="0" wp14:anchorId="39B5F5E7" wp14:editId="41CE7CB0">
            <wp:extent cx="6483350" cy="3822700"/>
            <wp:effectExtent l="0" t="0" r="0" b="0"/>
            <wp:docPr id="3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483350" cy="3822700"/>
                    </a:xfrm>
                    <a:prstGeom prst="rect">
                      <a:avLst/>
                    </a:prstGeom>
                    <a:noFill/>
                    <a:ln>
                      <a:noFill/>
                    </a:ln>
                  </pic:spPr>
                </pic:pic>
              </a:graphicData>
            </a:graphic>
          </wp:inline>
        </w:drawing>
      </w:r>
    </w:p>
    <w:p w14:paraId="27BB86FB" w14:textId="77777777" w:rsidR="0035039C" w:rsidRDefault="0035039C" w:rsidP="002568BF">
      <w:pPr>
        <w:pStyle w:val="42"/>
        <w:spacing w:after="48"/>
        <w:ind w:leftChars="0" w:left="0"/>
        <w:rPr>
          <w:noProof/>
        </w:rPr>
      </w:pPr>
    </w:p>
    <w:p w14:paraId="60362552" w14:textId="77777777" w:rsidR="0035039C" w:rsidRDefault="00C41751" w:rsidP="002568BF">
      <w:pPr>
        <w:pStyle w:val="42"/>
        <w:spacing w:after="48"/>
        <w:ind w:leftChars="0" w:left="0"/>
        <w:rPr>
          <w:noProof/>
        </w:rPr>
      </w:pPr>
      <w:r>
        <w:rPr>
          <w:rFonts w:hint="eastAsia"/>
          <w:noProof/>
        </w:rPr>
        <w:t>暫收款登錄</w:t>
      </w:r>
      <w:r>
        <w:rPr>
          <w:rFonts w:hint="eastAsia"/>
          <w:noProof/>
        </w:rPr>
        <w:t>:</w:t>
      </w:r>
    </w:p>
    <w:p w14:paraId="1842A856" w14:textId="39306FFC" w:rsidR="00C41751" w:rsidRDefault="007D1448" w:rsidP="002568BF">
      <w:pPr>
        <w:pStyle w:val="42"/>
        <w:spacing w:after="48"/>
        <w:ind w:leftChars="0" w:left="0"/>
        <w:rPr>
          <w:noProof/>
        </w:rPr>
      </w:pPr>
      <w:r w:rsidRPr="00E650E9">
        <w:rPr>
          <w:noProof/>
        </w:rPr>
        <w:drawing>
          <wp:inline distT="0" distB="0" distL="0" distR="0" wp14:anchorId="14A77A42" wp14:editId="73D7CF16">
            <wp:extent cx="6477000" cy="2946400"/>
            <wp:effectExtent l="0" t="0" r="0" b="0"/>
            <wp:docPr id="3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477000" cy="2946400"/>
                    </a:xfrm>
                    <a:prstGeom prst="rect">
                      <a:avLst/>
                    </a:prstGeom>
                    <a:noFill/>
                    <a:ln>
                      <a:noFill/>
                    </a:ln>
                  </pic:spPr>
                </pic:pic>
              </a:graphicData>
            </a:graphic>
          </wp:inline>
        </w:drawing>
      </w:r>
    </w:p>
    <w:p w14:paraId="5040B426" w14:textId="77777777" w:rsidR="0035039C" w:rsidRDefault="0035039C" w:rsidP="002568BF">
      <w:pPr>
        <w:pStyle w:val="42"/>
        <w:spacing w:after="48"/>
        <w:ind w:leftChars="0" w:left="0"/>
        <w:rPr>
          <w:noProof/>
        </w:rPr>
      </w:pPr>
    </w:p>
    <w:p w14:paraId="5D4BE587" w14:textId="77777777" w:rsidR="0035039C" w:rsidRDefault="00C41751" w:rsidP="002568BF">
      <w:pPr>
        <w:pStyle w:val="42"/>
        <w:spacing w:after="48"/>
        <w:ind w:leftChars="0" w:left="0"/>
        <w:rPr>
          <w:noProof/>
        </w:rPr>
      </w:pPr>
      <w:r>
        <w:rPr>
          <w:rFonts w:hint="eastAsia"/>
          <w:noProof/>
        </w:rPr>
        <w:t>暫收款退還</w:t>
      </w:r>
      <w:r>
        <w:rPr>
          <w:rFonts w:hint="eastAsia"/>
          <w:noProof/>
        </w:rPr>
        <w:t>:</w:t>
      </w:r>
    </w:p>
    <w:p w14:paraId="43B15013" w14:textId="5DFFF866" w:rsidR="00C41751" w:rsidRDefault="007D1448" w:rsidP="002568BF">
      <w:pPr>
        <w:pStyle w:val="42"/>
        <w:spacing w:after="48"/>
        <w:ind w:leftChars="0" w:left="0"/>
        <w:rPr>
          <w:noProof/>
        </w:rPr>
      </w:pPr>
      <w:r w:rsidRPr="00E650E9">
        <w:rPr>
          <w:noProof/>
        </w:rPr>
        <w:lastRenderedPageBreak/>
        <w:drawing>
          <wp:inline distT="0" distB="0" distL="0" distR="0" wp14:anchorId="7809F98F" wp14:editId="594C4500">
            <wp:extent cx="6483350" cy="2762250"/>
            <wp:effectExtent l="0" t="0" r="0" b="0"/>
            <wp:docPr id="4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483350" cy="2762250"/>
                    </a:xfrm>
                    <a:prstGeom prst="rect">
                      <a:avLst/>
                    </a:prstGeom>
                    <a:noFill/>
                    <a:ln>
                      <a:noFill/>
                    </a:ln>
                  </pic:spPr>
                </pic:pic>
              </a:graphicData>
            </a:graphic>
          </wp:inline>
        </w:drawing>
      </w:r>
    </w:p>
    <w:p w14:paraId="0459AF30" w14:textId="77777777" w:rsidR="0035039C" w:rsidRDefault="0035039C" w:rsidP="002568BF">
      <w:pPr>
        <w:pStyle w:val="42"/>
        <w:spacing w:after="48"/>
        <w:ind w:leftChars="0" w:left="0"/>
        <w:rPr>
          <w:noProof/>
        </w:rPr>
      </w:pPr>
    </w:p>
    <w:p w14:paraId="7FA28672" w14:textId="77777777" w:rsidR="0035039C" w:rsidRDefault="00C41751" w:rsidP="002568BF">
      <w:pPr>
        <w:pStyle w:val="42"/>
        <w:spacing w:after="48"/>
        <w:ind w:leftChars="0" w:left="0"/>
        <w:rPr>
          <w:noProof/>
        </w:rPr>
      </w:pPr>
      <w:r>
        <w:rPr>
          <w:rFonts w:hint="eastAsia"/>
          <w:noProof/>
        </w:rPr>
        <w:t>暫收款銷帳</w:t>
      </w:r>
      <w:r>
        <w:rPr>
          <w:rFonts w:hint="eastAsia"/>
          <w:noProof/>
        </w:rPr>
        <w:t>:</w:t>
      </w:r>
    </w:p>
    <w:p w14:paraId="190CC498" w14:textId="2C04E0C7" w:rsidR="00C41751" w:rsidRDefault="007D1448" w:rsidP="002568BF">
      <w:pPr>
        <w:pStyle w:val="42"/>
        <w:spacing w:after="48"/>
        <w:ind w:leftChars="0" w:left="0"/>
        <w:rPr>
          <w:noProof/>
        </w:rPr>
      </w:pPr>
      <w:r w:rsidRPr="00E650E9">
        <w:rPr>
          <w:noProof/>
        </w:rPr>
        <w:drawing>
          <wp:inline distT="0" distB="0" distL="0" distR="0" wp14:anchorId="31B7DD02" wp14:editId="309700C2">
            <wp:extent cx="6483350" cy="1936750"/>
            <wp:effectExtent l="0" t="0" r="0" b="0"/>
            <wp:docPr id="4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483350" cy="1936750"/>
                    </a:xfrm>
                    <a:prstGeom prst="rect">
                      <a:avLst/>
                    </a:prstGeom>
                    <a:noFill/>
                    <a:ln>
                      <a:noFill/>
                    </a:ln>
                  </pic:spPr>
                </pic:pic>
              </a:graphicData>
            </a:graphic>
          </wp:inline>
        </w:drawing>
      </w:r>
    </w:p>
    <w:p w14:paraId="19DEB464" w14:textId="77777777" w:rsidR="0035039C" w:rsidRDefault="0035039C" w:rsidP="002568BF">
      <w:pPr>
        <w:pStyle w:val="42"/>
        <w:spacing w:after="48"/>
        <w:ind w:leftChars="0" w:left="0"/>
        <w:rPr>
          <w:noProof/>
        </w:rPr>
      </w:pPr>
    </w:p>
    <w:p w14:paraId="0FBB2A83" w14:textId="77777777" w:rsidR="0035039C" w:rsidRDefault="00C41751" w:rsidP="002568BF">
      <w:pPr>
        <w:pStyle w:val="42"/>
        <w:spacing w:after="48"/>
        <w:ind w:leftChars="0" w:left="0"/>
        <w:rPr>
          <w:noProof/>
        </w:rPr>
      </w:pPr>
      <w:r>
        <w:rPr>
          <w:rFonts w:hint="eastAsia"/>
          <w:noProof/>
        </w:rPr>
        <w:t>呆帳改呆帳結案戶</w:t>
      </w:r>
      <w:r>
        <w:rPr>
          <w:rFonts w:hint="eastAsia"/>
          <w:noProof/>
        </w:rPr>
        <w:t>:</w:t>
      </w:r>
    </w:p>
    <w:p w14:paraId="1A5A9053" w14:textId="702D14B1" w:rsidR="0035039C" w:rsidRDefault="007D1448" w:rsidP="002568BF">
      <w:pPr>
        <w:pStyle w:val="42"/>
        <w:spacing w:after="48"/>
        <w:ind w:leftChars="0" w:left="0"/>
        <w:rPr>
          <w:noProof/>
        </w:rPr>
      </w:pPr>
      <w:r w:rsidRPr="00E650E9">
        <w:rPr>
          <w:noProof/>
        </w:rPr>
        <w:drawing>
          <wp:inline distT="0" distB="0" distL="0" distR="0" wp14:anchorId="75A66B84" wp14:editId="781F9F3E">
            <wp:extent cx="6477000" cy="3187700"/>
            <wp:effectExtent l="0" t="0" r="0" b="0"/>
            <wp:docPr id="4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477000" cy="3187700"/>
                    </a:xfrm>
                    <a:prstGeom prst="rect">
                      <a:avLst/>
                    </a:prstGeom>
                    <a:noFill/>
                    <a:ln>
                      <a:noFill/>
                    </a:ln>
                  </pic:spPr>
                </pic:pic>
              </a:graphicData>
            </a:graphic>
          </wp:inline>
        </w:drawing>
      </w:r>
    </w:p>
    <w:p w14:paraId="1F5F847D" w14:textId="77777777" w:rsidR="002568BF" w:rsidRDefault="002568BF" w:rsidP="002568BF">
      <w:pPr>
        <w:pStyle w:val="42"/>
        <w:spacing w:after="48"/>
        <w:ind w:leftChars="0" w:left="0"/>
        <w:rPr>
          <w:rFonts w:hAnsi="標楷體"/>
        </w:rPr>
      </w:pPr>
    </w:p>
    <w:p w14:paraId="2E6A7C10" w14:textId="77777777" w:rsidR="002568BF" w:rsidRPr="00E829E7" w:rsidRDefault="002568BF" w:rsidP="002568BF"/>
    <w:p w14:paraId="462644AF" w14:textId="77777777" w:rsidR="002568BF" w:rsidRPr="00D8790F" w:rsidRDefault="002568BF" w:rsidP="002568BF">
      <w:pPr>
        <w:pStyle w:val="af8"/>
        <w:numPr>
          <w:ilvl w:val="0"/>
          <w:numId w:val="3"/>
        </w:numPr>
      </w:pPr>
      <w:r>
        <w:rPr>
          <w:rFonts w:hint="eastAsia"/>
        </w:rPr>
        <w:t>輸出</w:t>
      </w:r>
      <w:r w:rsidRPr="003972CE">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6"/>
        <w:gridCol w:w="726"/>
        <w:gridCol w:w="1055"/>
        <w:gridCol w:w="5874"/>
        <w:gridCol w:w="1963"/>
      </w:tblGrid>
      <w:tr w:rsidR="002568BF" w:rsidRPr="008F1D46" w14:paraId="4E414D30" w14:textId="77777777" w:rsidTr="00F738F7">
        <w:tc>
          <w:tcPr>
            <w:tcW w:w="592" w:type="dxa"/>
            <w:shd w:val="clear" w:color="auto" w:fill="D9D9D9"/>
          </w:tcPr>
          <w:p w14:paraId="4525C35E"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序號</w:t>
            </w:r>
          </w:p>
        </w:tc>
        <w:tc>
          <w:tcPr>
            <w:tcW w:w="763" w:type="dxa"/>
            <w:shd w:val="clear" w:color="auto" w:fill="D9D9D9"/>
          </w:tcPr>
          <w:p w14:paraId="54C4C62A"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欄位型態</w:t>
            </w:r>
          </w:p>
        </w:tc>
        <w:tc>
          <w:tcPr>
            <w:tcW w:w="1136" w:type="dxa"/>
            <w:shd w:val="clear" w:color="auto" w:fill="D9D9D9"/>
          </w:tcPr>
          <w:p w14:paraId="1BF30B02"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欄位名稱</w:t>
            </w:r>
          </w:p>
        </w:tc>
        <w:tc>
          <w:tcPr>
            <w:tcW w:w="5876" w:type="dxa"/>
            <w:shd w:val="clear" w:color="auto" w:fill="D9D9D9"/>
          </w:tcPr>
          <w:p w14:paraId="55FA05B8" w14:textId="77777777" w:rsidR="002568BF" w:rsidRPr="00E2489F" w:rsidRDefault="002568BF" w:rsidP="00F738F7">
            <w:pPr>
              <w:jc w:val="center"/>
              <w:rPr>
                <w:rFonts w:ascii="標楷體" w:eastAsia="標楷體" w:hAnsi="標楷體"/>
              </w:rPr>
            </w:pPr>
            <w:r w:rsidRPr="00E2489F">
              <w:rPr>
                <w:rFonts w:ascii="標楷體" w:eastAsia="標楷體" w:hAnsi="標楷體" w:hint="eastAsia"/>
                <w:lang w:eastAsia="zh-HK"/>
              </w:rPr>
              <w:t>資料來源</w:t>
            </w:r>
          </w:p>
        </w:tc>
        <w:tc>
          <w:tcPr>
            <w:tcW w:w="2053" w:type="dxa"/>
            <w:shd w:val="clear" w:color="auto" w:fill="D9D9D9"/>
          </w:tcPr>
          <w:p w14:paraId="73BA544F" w14:textId="77777777" w:rsidR="002568BF" w:rsidRPr="004657D0" w:rsidRDefault="002568BF" w:rsidP="00F738F7">
            <w:pPr>
              <w:jc w:val="center"/>
              <w:rPr>
                <w:rFonts w:ascii="標楷體" w:eastAsia="標楷體" w:hAnsi="標楷體"/>
                <w:lang w:eastAsia="zh-HK"/>
              </w:rPr>
            </w:pPr>
            <w:r w:rsidRPr="003D60EF">
              <w:rPr>
                <w:rFonts w:ascii="標楷體" w:eastAsia="標楷體" w:hAnsi="標楷體" w:hint="eastAsia"/>
                <w:lang w:eastAsia="zh-HK"/>
              </w:rPr>
              <w:t>輸出</w:t>
            </w:r>
            <w:r w:rsidRPr="004657D0">
              <w:rPr>
                <w:rFonts w:ascii="標楷體" w:eastAsia="標楷體" w:hAnsi="標楷體" w:hint="eastAsia"/>
              </w:rPr>
              <w:t>/</w:t>
            </w:r>
            <w:r w:rsidRPr="004657D0">
              <w:rPr>
                <w:rFonts w:ascii="標楷體" w:eastAsia="標楷體" w:hAnsi="標楷體" w:hint="eastAsia"/>
                <w:lang w:eastAsia="zh-HK"/>
              </w:rPr>
              <w:t>功能說明</w:t>
            </w:r>
          </w:p>
        </w:tc>
      </w:tr>
      <w:tr w:rsidR="002568BF" w:rsidRPr="008F1D46" w14:paraId="3C3E3C8A" w14:textId="77777777" w:rsidTr="00F738F7">
        <w:tc>
          <w:tcPr>
            <w:tcW w:w="592" w:type="dxa"/>
            <w:shd w:val="clear" w:color="auto" w:fill="auto"/>
          </w:tcPr>
          <w:p w14:paraId="3A3B1942" w14:textId="77777777" w:rsidR="002568BF" w:rsidRPr="00E2489F" w:rsidRDefault="002568BF" w:rsidP="007C5255">
            <w:pPr>
              <w:numPr>
                <w:ilvl w:val="0"/>
                <w:numId w:val="13"/>
              </w:numPr>
              <w:jc w:val="center"/>
              <w:rPr>
                <w:rFonts w:ascii="標楷體" w:eastAsia="標楷體" w:hAnsi="標楷體"/>
                <w:lang w:eastAsia="zh-HK"/>
              </w:rPr>
            </w:pPr>
          </w:p>
        </w:tc>
        <w:tc>
          <w:tcPr>
            <w:tcW w:w="763" w:type="dxa"/>
            <w:shd w:val="clear" w:color="auto" w:fill="auto"/>
          </w:tcPr>
          <w:p w14:paraId="0844C542"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51502501" w14:textId="77777777" w:rsidR="002568BF" w:rsidRPr="00E2489F" w:rsidRDefault="002568BF" w:rsidP="00F738F7">
            <w:pPr>
              <w:rPr>
                <w:rFonts w:ascii="標楷體" w:eastAsia="標楷體" w:hAnsi="標楷體"/>
              </w:rPr>
            </w:pPr>
            <w:r>
              <w:rPr>
                <w:rFonts w:ascii="標楷體" w:eastAsia="標楷體" w:hAnsi="標楷體" w:hint="eastAsia"/>
              </w:rPr>
              <w:t>戶號</w:t>
            </w:r>
          </w:p>
        </w:tc>
        <w:tc>
          <w:tcPr>
            <w:tcW w:w="5876" w:type="dxa"/>
            <w:shd w:val="clear" w:color="auto" w:fill="auto"/>
          </w:tcPr>
          <w:p w14:paraId="0AA881C4" w14:textId="77777777" w:rsidR="002568BF" w:rsidRPr="004657D0" w:rsidRDefault="002568BF" w:rsidP="00F738F7">
            <w:pPr>
              <w:rPr>
                <w:rFonts w:ascii="標楷體" w:eastAsia="標楷體" w:hAnsi="標楷體"/>
              </w:rPr>
            </w:pPr>
            <w:r w:rsidRPr="00B712B0">
              <w:rPr>
                <w:rFonts w:ascii="標楷體" w:eastAsia="標楷體" w:hAnsi="標楷體"/>
              </w:rPr>
              <w:t>LoanBorTx.CustNo</w:t>
            </w:r>
          </w:p>
        </w:tc>
        <w:tc>
          <w:tcPr>
            <w:tcW w:w="2053" w:type="dxa"/>
            <w:shd w:val="clear" w:color="auto" w:fill="auto"/>
          </w:tcPr>
          <w:p w14:paraId="7D86ECFA" w14:textId="77777777" w:rsidR="002568BF" w:rsidRPr="004657D0" w:rsidRDefault="002568BF" w:rsidP="00F738F7">
            <w:pPr>
              <w:rPr>
                <w:rFonts w:ascii="標楷體" w:eastAsia="標楷體" w:hAnsi="標楷體"/>
              </w:rPr>
            </w:pPr>
            <w:r>
              <w:rPr>
                <w:rFonts w:ascii="標楷體" w:eastAsia="標楷體" w:hAnsi="標楷體" w:hint="eastAsia"/>
              </w:rPr>
              <w:t>戶號</w:t>
            </w:r>
          </w:p>
        </w:tc>
      </w:tr>
      <w:tr w:rsidR="002568BF" w:rsidRPr="008F1D46" w14:paraId="6FDA0705" w14:textId="77777777" w:rsidTr="00F738F7">
        <w:tc>
          <w:tcPr>
            <w:tcW w:w="592" w:type="dxa"/>
            <w:shd w:val="clear" w:color="auto" w:fill="auto"/>
          </w:tcPr>
          <w:p w14:paraId="3AA54E94"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72C45270"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709B883F" w14:textId="77777777" w:rsidR="002568BF" w:rsidRPr="00E2489F" w:rsidRDefault="002568BF" w:rsidP="00F738F7">
            <w:pPr>
              <w:rPr>
                <w:rFonts w:ascii="標楷體" w:eastAsia="標楷體" w:hAnsi="標楷體"/>
              </w:rPr>
            </w:pPr>
            <w:r>
              <w:rPr>
                <w:rFonts w:ascii="標楷體" w:eastAsia="標楷體" w:hAnsi="標楷體" w:hint="eastAsia"/>
              </w:rPr>
              <w:t>額度編號</w:t>
            </w:r>
          </w:p>
        </w:tc>
        <w:tc>
          <w:tcPr>
            <w:tcW w:w="5876" w:type="dxa"/>
            <w:shd w:val="clear" w:color="auto" w:fill="auto"/>
          </w:tcPr>
          <w:p w14:paraId="19C6D8F1" w14:textId="77777777" w:rsidR="002568BF" w:rsidRPr="004657D0" w:rsidRDefault="002568BF" w:rsidP="00F738F7">
            <w:pPr>
              <w:rPr>
                <w:rFonts w:ascii="標楷體" w:eastAsia="標楷體" w:hAnsi="標楷體"/>
              </w:rPr>
            </w:pPr>
            <w:r w:rsidRPr="00B712B0">
              <w:rPr>
                <w:rFonts w:ascii="標楷體" w:eastAsia="標楷體" w:hAnsi="標楷體"/>
              </w:rPr>
              <w:t>LoanBorTx.FacmNo</w:t>
            </w:r>
          </w:p>
        </w:tc>
        <w:tc>
          <w:tcPr>
            <w:tcW w:w="2053" w:type="dxa"/>
            <w:shd w:val="clear" w:color="auto" w:fill="auto"/>
          </w:tcPr>
          <w:p w14:paraId="7C7D595C" w14:textId="77777777" w:rsidR="002568BF" w:rsidRPr="004657D0" w:rsidRDefault="002568BF" w:rsidP="00F738F7">
            <w:pPr>
              <w:rPr>
                <w:rFonts w:ascii="標楷體" w:eastAsia="標楷體" w:hAnsi="標楷體"/>
              </w:rPr>
            </w:pPr>
            <w:r>
              <w:rPr>
                <w:rFonts w:ascii="標楷體" w:eastAsia="標楷體" w:hAnsi="標楷體" w:hint="eastAsia"/>
              </w:rPr>
              <w:t>額度編號</w:t>
            </w:r>
          </w:p>
        </w:tc>
      </w:tr>
      <w:tr w:rsidR="002568BF" w:rsidRPr="008F1D46" w14:paraId="2AC7405E" w14:textId="77777777" w:rsidTr="00F738F7">
        <w:tc>
          <w:tcPr>
            <w:tcW w:w="592" w:type="dxa"/>
            <w:shd w:val="clear" w:color="auto" w:fill="auto"/>
          </w:tcPr>
          <w:p w14:paraId="1A4C3A8A"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796E6D03"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1C5904BA" w14:textId="77777777" w:rsidR="002568BF" w:rsidRPr="00E2489F" w:rsidRDefault="002568BF" w:rsidP="00F738F7">
            <w:pPr>
              <w:rPr>
                <w:rFonts w:ascii="標楷體" w:eastAsia="標楷體" w:hAnsi="標楷體"/>
              </w:rPr>
            </w:pPr>
            <w:r>
              <w:rPr>
                <w:rFonts w:ascii="標楷體" w:eastAsia="標楷體" w:hAnsi="標楷體" w:hint="eastAsia"/>
              </w:rPr>
              <w:t>撥款序號</w:t>
            </w:r>
          </w:p>
        </w:tc>
        <w:tc>
          <w:tcPr>
            <w:tcW w:w="5876" w:type="dxa"/>
            <w:shd w:val="clear" w:color="auto" w:fill="auto"/>
          </w:tcPr>
          <w:p w14:paraId="1E171822" w14:textId="77777777" w:rsidR="002568BF" w:rsidRPr="004657D0" w:rsidRDefault="002568BF" w:rsidP="00F738F7">
            <w:pPr>
              <w:rPr>
                <w:rFonts w:ascii="標楷體" w:eastAsia="標楷體" w:hAnsi="標楷體"/>
              </w:rPr>
            </w:pPr>
            <w:r w:rsidRPr="00B712B0">
              <w:rPr>
                <w:rFonts w:ascii="標楷體" w:eastAsia="標楷體" w:hAnsi="標楷體"/>
              </w:rPr>
              <w:t>LoanBorTx.BormNo</w:t>
            </w:r>
          </w:p>
        </w:tc>
        <w:tc>
          <w:tcPr>
            <w:tcW w:w="2053" w:type="dxa"/>
            <w:shd w:val="clear" w:color="auto" w:fill="auto"/>
          </w:tcPr>
          <w:p w14:paraId="77058B8B" w14:textId="77777777" w:rsidR="002568BF" w:rsidRPr="004657D0" w:rsidRDefault="002568BF" w:rsidP="00F738F7">
            <w:pPr>
              <w:rPr>
                <w:rFonts w:ascii="標楷體" w:eastAsia="標楷體" w:hAnsi="標楷體"/>
              </w:rPr>
            </w:pPr>
            <w:r>
              <w:rPr>
                <w:rFonts w:ascii="標楷體" w:eastAsia="標楷體" w:hAnsi="標楷體" w:hint="eastAsia"/>
              </w:rPr>
              <w:t>撥款序號</w:t>
            </w:r>
          </w:p>
        </w:tc>
      </w:tr>
      <w:tr w:rsidR="002568BF" w:rsidRPr="008F1D46" w14:paraId="2AC73FC9" w14:textId="77777777" w:rsidTr="00F738F7">
        <w:tc>
          <w:tcPr>
            <w:tcW w:w="592" w:type="dxa"/>
            <w:shd w:val="clear" w:color="auto" w:fill="auto"/>
          </w:tcPr>
          <w:p w14:paraId="38FD2D24"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63B9937F"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615C4BAC" w14:textId="77777777" w:rsidR="002568BF" w:rsidRPr="00E2489F" w:rsidRDefault="002568BF" w:rsidP="00F738F7">
            <w:pPr>
              <w:rPr>
                <w:rFonts w:ascii="標楷體" w:eastAsia="標楷體" w:hAnsi="標楷體"/>
              </w:rPr>
            </w:pPr>
            <w:r>
              <w:rPr>
                <w:rFonts w:ascii="標楷體" w:eastAsia="標楷體" w:hAnsi="標楷體" w:hint="eastAsia"/>
              </w:rPr>
              <w:t>交易代號</w:t>
            </w:r>
          </w:p>
        </w:tc>
        <w:tc>
          <w:tcPr>
            <w:tcW w:w="5876" w:type="dxa"/>
            <w:shd w:val="clear" w:color="auto" w:fill="auto"/>
          </w:tcPr>
          <w:p w14:paraId="2CCFEBD7" w14:textId="77777777" w:rsidR="002568BF" w:rsidRPr="004657D0" w:rsidRDefault="002568BF" w:rsidP="00F738F7">
            <w:pPr>
              <w:rPr>
                <w:rFonts w:ascii="標楷體" w:eastAsia="標楷體" w:hAnsi="標楷體"/>
              </w:rPr>
            </w:pPr>
            <w:r w:rsidRPr="00B712B0">
              <w:rPr>
                <w:rFonts w:ascii="標楷體" w:eastAsia="標楷體" w:hAnsi="標楷體"/>
              </w:rPr>
              <w:t>LoanBorTx.TitaTxCd</w:t>
            </w:r>
          </w:p>
        </w:tc>
        <w:tc>
          <w:tcPr>
            <w:tcW w:w="2053" w:type="dxa"/>
            <w:shd w:val="clear" w:color="auto" w:fill="auto"/>
          </w:tcPr>
          <w:p w14:paraId="3F974F3A" w14:textId="77777777" w:rsidR="002568BF" w:rsidRPr="004657D0" w:rsidRDefault="002568BF" w:rsidP="00F738F7">
            <w:pPr>
              <w:rPr>
                <w:rFonts w:ascii="標楷體" w:eastAsia="標楷體" w:hAnsi="標楷體"/>
              </w:rPr>
            </w:pPr>
            <w:r>
              <w:rPr>
                <w:rFonts w:ascii="標楷體" w:eastAsia="標楷體" w:hAnsi="標楷體" w:hint="eastAsia"/>
              </w:rPr>
              <w:t>交易代號</w:t>
            </w:r>
          </w:p>
        </w:tc>
      </w:tr>
      <w:tr w:rsidR="002568BF" w:rsidRPr="008F1D46" w14:paraId="16A927DD" w14:textId="77777777" w:rsidTr="00F738F7">
        <w:tc>
          <w:tcPr>
            <w:tcW w:w="592" w:type="dxa"/>
            <w:shd w:val="clear" w:color="auto" w:fill="auto"/>
          </w:tcPr>
          <w:p w14:paraId="38E6C215"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07B08516"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19EE4E39" w14:textId="77777777" w:rsidR="002568BF" w:rsidRPr="00E2489F" w:rsidRDefault="002568BF" w:rsidP="00F738F7">
            <w:pPr>
              <w:rPr>
                <w:rFonts w:ascii="標楷體" w:eastAsia="標楷體" w:hAnsi="標楷體"/>
              </w:rPr>
            </w:pPr>
            <w:r>
              <w:rPr>
                <w:rFonts w:ascii="標楷體" w:eastAsia="標楷體" w:hAnsi="標楷體" w:hint="eastAsia"/>
              </w:rPr>
              <w:t>摘要</w:t>
            </w:r>
          </w:p>
        </w:tc>
        <w:tc>
          <w:tcPr>
            <w:tcW w:w="5876" w:type="dxa"/>
            <w:shd w:val="clear" w:color="auto" w:fill="auto"/>
          </w:tcPr>
          <w:p w14:paraId="663BA125" w14:textId="77777777" w:rsidR="002568BF" w:rsidRPr="004657D0" w:rsidRDefault="002568BF" w:rsidP="00F738F7">
            <w:pPr>
              <w:rPr>
                <w:rFonts w:ascii="標楷體" w:eastAsia="標楷體" w:hAnsi="標楷體"/>
              </w:rPr>
            </w:pPr>
            <w:r w:rsidRPr="00B712B0">
              <w:rPr>
                <w:rFonts w:ascii="標楷體" w:eastAsia="標楷體" w:hAnsi="標楷體"/>
              </w:rPr>
              <w:t>LoanBorTx.Desc</w:t>
            </w:r>
          </w:p>
        </w:tc>
        <w:tc>
          <w:tcPr>
            <w:tcW w:w="2053" w:type="dxa"/>
            <w:shd w:val="clear" w:color="auto" w:fill="auto"/>
          </w:tcPr>
          <w:p w14:paraId="18A1EA60" w14:textId="77777777" w:rsidR="002568BF" w:rsidRPr="004657D0" w:rsidRDefault="002568BF" w:rsidP="00F738F7">
            <w:pPr>
              <w:rPr>
                <w:rFonts w:ascii="標楷體" w:eastAsia="標楷體" w:hAnsi="標楷體"/>
              </w:rPr>
            </w:pPr>
            <w:r>
              <w:rPr>
                <w:rFonts w:ascii="標楷體" w:eastAsia="標楷體" w:hAnsi="標楷體" w:hint="eastAsia"/>
              </w:rPr>
              <w:t>摘要</w:t>
            </w:r>
          </w:p>
        </w:tc>
      </w:tr>
      <w:tr w:rsidR="002568BF" w:rsidRPr="008F1D46" w14:paraId="2AA8E902" w14:textId="77777777" w:rsidTr="00F738F7">
        <w:tc>
          <w:tcPr>
            <w:tcW w:w="592" w:type="dxa"/>
            <w:shd w:val="clear" w:color="auto" w:fill="auto"/>
          </w:tcPr>
          <w:p w14:paraId="726B0B98"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0FA8BCE9"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5763DF54" w14:textId="77777777" w:rsidR="002568BF" w:rsidRPr="00E2489F" w:rsidRDefault="002568BF" w:rsidP="00F738F7">
            <w:pPr>
              <w:rPr>
                <w:rFonts w:ascii="標楷體" w:eastAsia="標楷體" w:hAnsi="標楷體"/>
              </w:rPr>
            </w:pPr>
            <w:r>
              <w:rPr>
                <w:rFonts w:ascii="標楷體" w:eastAsia="標楷體" w:hAnsi="標楷體" w:hint="eastAsia"/>
              </w:rPr>
              <w:t>會計日期</w:t>
            </w:r>
          </w:p>
        </w:tc>
        <w:tc>
          <w:tcPr>
            <w:tcW w:w="5876" w:type="dxa"/>
            <w:shd w:val="clear" w:color="auto" w:fill="auto"/>
          </w:tcPr>
          <w:p w14:paraId="2D7B8B8F" w14:textId="77777777" w:rsidR="002568BF" w:rsidRPr="004657D0" w:rsidRDefault="002568BF" w:rsidP="00F738F7">
            <w:pPr>
              <w:rPr>
                <w:rFonts w:ascii="標楷體" w:eastAsia="標楷體" w:hAnsi="標楷體"/>
              </w:rPr>
            </w:pPr>
            <w:r w:rsidRPr="00B712B0">
              <w:rPr>
                <w:rFonts w:ascii="標楷體" w:eastAsia="標楷體" w:hAnsi="標楷體"/>
              </w:rPr>
              <w:t>LoanBorTx.AcDate</w:t>
            </w:r>
          </w:p>
        </w:tc>
        <w:tc>
          <w:tcPr>
            <w:tcW w:w="2053" w:type="dxa"/>
            <w:shd w:val="clear" w:color="auto" w:fill="auto"/>
          </w:tcPr>
          <w:p w14:paraId="77A5B1F5" w14:textId="77777777" w:rsidR="002568BF" w:rsidRPr="004657D0" w:rsidRDefault="002568BF" w:rsidP="00F738F7">
            <w:pPr>
              <w:rPr>
                <w:rFonts w:ascii="標楷體" w:eastAsia="標楷體" w:hAnsi="標楷體"/>
              </w:rPr>
            </w:pPr>
            <w:r>
              <w:rPr>
                <w:rFonts w:ascii="標楷體" w:eastAsia="標楷體" w:hAnsi="標楷體" w:hint="eastAsia"/>
              </w:rPr>
              <w:t>會計日期yyy/mm/dd</w:t>
            </w:r>
          </w:p>
        </w:tc>
      </w:tr>
      <w:tr w:rsidR="002568BF" w:rsidRPr="008F1D46" w14:paraId="7D25531D" w14:textId="77777777" w:rsidTr="00F738F7">
        <w:tc>
          <w:tcPr>
            <w:tcW w:w="592" w:type="dxa"/>
            <w:shd w:val="clear" w:color="auto" w:fill="auto"/>
          </w:tcPr>
          <w:p w14:paraId="2CFFC5DF"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6B56D52D"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7D3CFF07" w14:textId="77777777" w:rsidR="002568BF" w:rsidRPr="00E2489F" w:rsidRDefault="002568BF" w:rsidP="00F738F7">
            <w:pPr>
              <w:rPr>
                <w:rFonts w:ascii="標楷體" w:eastAsia="標楷體" w:hAnsi="標楷體"/>
              </w:rPr>
            </w:pPr>
            <w:r>
              <w:rPr>
                <w:rFonts w:ascii="標楷體" w:eastAsia="標楷體" w:hAnsi="標楷體" w:hint="eastAsia"/>
              </w:rPr>
              <w:t>經辦</w:t>
            </w:r>
          </w:p>
        </w:tc>
        <w:tc>
          <w:tcPr>
            <w:tcW w:w="5876" w:type="dxa"/>
            <w:shd w:val="clear" w:color="auto" w:fill="auto"/>
          </w:tcPr>
          <w:p w14:paraId="2810AE19" w14:textId="77777777" w:rsidR="002568BF" w:rsidRPr="000E3321" w:rsidRDefault="002568BF" w:rsidP="00F738F7">
            <w:pPr>
              <w:rPr>
                <w:rFonts w:ascii="標楷體" w:eastAsia="標楷體" w:hAnsi="標楷體"/>
              </w:rPr>
            </w:pPr>
            <w:r w:rsidRPr="00B712B0">
              <w:rPr>
                <w:rFonts w:ascii="標楷體" w:eastAsia="標楷體" w:hAnsi="標楷體"/>
              </w:rPr>
              <w:t>LoanBorTx.TitaTlrNo</w:t>
            </w:r>
          </w:p>
        </w:tc>
        <w:tc>
          <w:tcPr>
            <w:tcW w:w="2053" w:type="dxa"/>
            <w:shd w:val="clear" w:color="auto" w:fill="auto"/>
          </w:tcPr>
          <w:p w14:paraId="22F3C6FB" w14:textId="77777777" w:rsidR="002568BF" w:rsidRPr="004657D0" w:rsidRDefault="002568BF" w:rsidP="00F738F7">
            <w:pPr>
              <w:rPr>
                <w:rFonts w:ascii="標楷體" w:eastAsia="標楷體" w:hAnsi="標楷體"/>
              </w:rPr>
            </w:pPr>
            <w:r>
              <w:rPr>
                <w:rFonts w:ascii="標楷體" w:eastAsia="標楷體" w:hAnsi="標楷體" w:hint="eastAsia"/>
              </w:rPr>
              <w:t>經辦</w:t>
            </w:r>
          </w:p>
        </w:tc>
      </w:tr>
      <w:tr w:rsidR="002568BF" w:rsidRPr="008F1D46" w14:paraId="28F11828" w14:textId="77777777" w:rsidTr="00F738F7">
        <w:tc>
          <w:tcPr>
            <w:tcW w:w="592" w:type="dxa"/>
            <w:shd w:val="clear" w:color="auto" w:fill="auto"/>
          </w:tcPr>
          <w:p w14:paraId="1BF267C3"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3D8370CB"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768AE420" w14:textId="77777777" w:rsidR="002568BF" w:rsidRPr="00E2489F" w:rsidRDefault="002568BF" w:rsidP="00F738F7">
            <w:pPr>
              <w:rPr>
                <w:rFonts w:ascii="標楷體" w:eastAsia="標楷體" w:hAnsi="標楷體"/>
              </w:rPr>
            </w:pPr>
            <w:r>
              <w:rPr>
                <w:rFonts w:ascii="標楷體" w:eastAsia="標楷體" w:hAnsi="標楷體" w:hint="eastAsia"/>
              </w:rPr>
              <w:t>交易序號</w:t>
            </w:r>
          </w:p>
        </w:tc>
        <w:tc>
          <w:tcPr>
            <w:tcW w:w="5876" w:type="dxa"/>
            <w:shd w:val="clear" w:color="auto" w:fill="auto"/>
          </w:tcPr>
          <w:p w14:paraId="495E8B4C" w14:textId="77777777" w:rsidR="002568BF" w:rsidRPr="000E3321" w:rsidRDefault="002568BF" w:rsidP="00F738F7">
            <w:pPr>
              <w:rPr>
                <w:rFonts w:ascii="標楷體" w:eastAsia="標楷體" w:hAnsi="標楷體"/>
              </w:rPr>
            </w:pPr>
            <w:r w:rsidRPr="00B712B0">
              <w:rPr>
                <w:rFonts w:ascii="標楷體" w:eastAsia="標楷體" w:hAnsi="標楷體"/>
              </w:rPr>
              <w:t>LoanBorTx.TitaTxtNo</w:t>
            </w:r>
          </w:p>
        </w:tc>
        <w:tc>
          <w:tcPr>
            <w:tcW w:w="2053" w:type="dxa"/>
            <w:shd w:val="clear" w:color="auto" w:fill="auto"/>
          </w:tcPr>
          <w:p w14:paraId="4B12BD33" w14:textId="77777777" w:rsidR="002568BF" w:rsidRPr="000E3321" w:rsidRDefault="002568BF" w:rsidP="00F738F7">
            <w:pPr>
              <w:rPr>
                <w:rFonts w:ascii="標楷體" w:eastAsia="標楷體" w:hAnsi="標楷體"/>
              </w:rPr>
            </w:pPr>
            <w:r>
              <w:rPr>
                <w:rFonts w:ascii="標楷體" w:eastAsia="標楷體" w:hAnsi="標楷體" w:hint="eastAsia"/>
              </w:rPr>
              <w:t>交易序號</w:t>
            </w:r>
          </w:p>
        </w:tc>
      </w:tr>
      <w:tr w:rsidR="002568BF" w:rsidRPr="008F1D46" w14:paraId="5DBDE112" w14:textId="77777777" w:rsidTr="00F738F7">
        <w:tc>
          <w:tcPr>
            <w:tcW w:w="592" w:type="dxa"/>
            <w:shd w:val="clear" w:color="auto" w:fill="auto"/>
          </w:tcPr>
          <w:p w14:paraId="44388D13"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4888E3E0"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469AD746" w14:textId="77777777" w:rsidR="002568BF" w:rsidRPr="00E2489F" w:rsidRDefault="002568BF" w:rsidP="00F738F7">
            <w:pPr>
              <w:rPr>
                <w:rFonts w:ascii="標楷體" w:eastAsia="標楷體" w:hAnsi="標楷體"/>
              </w:rPr>
            </w:pPr>
            <w:r>
              <w:rPr>
                <w:rFonts w:ascii="標楷體" w:eastAsia="標楷體" w:hAnsi="標楷體" w:hint="eastAsia"/>
              </w:rPr>
              <w:t>訂正別</w:t>
            </w:r>
          </w:p>
        </w:tc>
        <w:tc>
          <w:tcPr>
            <w:tcW w:w="5876" w:type="dxa"/>
            <w:shd w:val="clear" w:color="auto" w:fill="auto"/>
          </w:tcPr>
          <w:p w14:paraId="3D417C89" w14:textId="77777777" w:rsidR="002568BF" w:rsidRPr="000E3321" w:rsidRDefault="002568BF" w:rsidP="00F738F7">
            <w:pPr>
              <w:rPr>
                <w:rFonts w:ascii="標楷體" w:eastAsia="標楷體" w:hAnsi="標楷體"/>
              </w:rPr>
            </w:pPr>
            <w:r w:rsidRPr="00B712B0">
              <w:rPr>
                <w:rFonts w:ascii="標楷體" w:eastAsia="標楷體" w:hAnsi="標楷體"/>
              </w:rPr>
              <w:t>LoanBorTx.TitaHCode</w:t>
            </w:r>
          </w:p>
        </w:tc>
        <w:tc>
          <w:tcPr>
            <w:tcW w:w="2053" w:type="dxa"/>
            <w:shd w:val="clear" w:color="auto" w:fill="auto"/>
          </w:tcPr>
          <w:p w14:paraId="14536106" w14:textId="77777777" w:rsidR="002568BF" w:rsidRPr="000E3321" w:rsidRDefault="002568BF" w:rsidP="00F738F7">
            <w:pPr>
              <w:rPr>
                <w:rFonts w:ascii="標楷體" w:eastAsia="標楷體" w:hAnsi="標楷體"/>
              </w:rPr>
            </w:pPr>
            <w:r>
              <w:rPr>
                <w:rFonts w:ascii="標楷體" w:eastAsia="標楷體" w:hAnsi="標楷體" w:hint="eastAsia"/>
              </w:rPr>
              <w:t>訂正別</w:t>
            </w:r>
          </w:p>
        </w:tc>
      </w:tr>
      <w:tr w:rsidR="002568BF" w:rsidRPr="008F1D46" w14:paraId="4B51D41F" w14:textId="77777777" w:rsidTr="00F738F7">
        <w:tc>
          <w:tcPr>
            <w:tcW w:w="592" w:type="dxa"/>
            <w:shd w:val="clear" w:color="auto" w:fill="auto"/>
          </w:tcPr>
          <w:p w14:paraId="58704ABA"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66EF9D95"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117D3912" w14:textId="77777777" w:rsidR="002568BF" w:rsidRPr="00E2489F" w:rsidRDefault="002568BF" w:rsidP="00F738F7">
            <w:pPr>
              <w:rPr>
                <w:rFonts w:ascii="標楷體" w:eastAsia="標楷體" w:hAnsi="標楷體"/>
              </w:rPr>
            </w:pPr>
            <w:r>
              <w:rPr>
                <w:rFonts w:ascii="標楷體" w:eastAsia="標楷體" w:hAnsi="標楷體" w:hint="eastAsia"/>
              </w:rPr>
              <w:t>入帳日期</w:t>
            </w:r>
          </w:p>
        </w:tc>
        <w:tc>
          <w:tcPr>
            <w:tcW w:w="5876" w:type="dxa"/>
            <w:shd w:val="clear" w:color="auto" w:fill="auto"/>
          </w:tcPr>
          <w:p w14:paraId="0C031626" w14:textId="77777777" w:rsidR="002568BF" w:rsidRPr="00B712B0" w:rsidRDefault="002568BF" w:rsidP="00F738F7">
            <w:pPr>
              <w:rPr>
                <w:rFonts w:ascii="標楷體" w:eastAsia="標楷體" w:hAnsi="標楷體"/>
              </w:rPr>
            </w:pPr>
            <w:r w:rsidRPr="00B712B0">
              <w:rPr>
                <w:rFonts w:ascii="標楷體" w:eastAsia="標楷體" w:hAnsi="標楷體"/>
              </w:rPr>
              <w:t>LoanBorTx.EntryDate</w:t>
            </w:r>
          </w:p>
        </w:tc>
        <w:tc>
          <w:tcPr>
            <w:tcW w:w="2053" w:type="dxa"/>
            <w:shd w:val="clear" w:color="auto" w:fill="auto"/>
          </w:tcPr>
          <w:p w14:paraId="6D756287" w14:textId="77777777" w:rsidR="002568BF" w:rsidRPr="00B712B0" w:rsidRDefault="002568BF" w:rsidP="00F738F7">
            <w:pPr>
              <w:rPr>
                <w:rFonts w:ascii="標楷體" w:eastAsia="標楷體" w:hAnsi="標楷體"/>
              </w:rPr>
            </w:pPr>
            <w:r>
              <w:rPr>
                <w:rFonts w:ascii="標楷體" w:eastAsia="標楷體" w:hAnsi="標楷體" w:hint="eastAsia"/>
              </w:rPr>
              <w:t>入帳日期yyy/mm/dd</w:t>
            </w:r>
          </w:p>
        </w:tc>
      </w:tr>
      <w:tr w:rsidR="002568BF" w:rsidRPr="008F1D46" w14:paraId="4B97C915" w14:textId="77777777" w:rsidTr="00F738F7">
        <w:tc>
          <w:tcPr>
            <w:tcW w:w="592" w:type="dxa"/>
            <w:shd w:val="clear" w:color="auto" w:fill="auto"/>
          </w:tcPr>
          <w:p w14:paraId="1D438580"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426549FB"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42D3EACA" w14:textId="77777777" w:rsidR="002568BF" w:rsidRPr="00E2489F" w:rsidRDefault="002568BF" w:rsidP="00F738F7">
            <w:pPr>
              <w:rPr>
                <w:rFonts w:ascii="標楷體" w:eastAsia="標楷體" w:hAnsi="標楷體"/>
              </w:rPr>
            </w:pPr>
            <w:r>
              <w:rPr>
                <w:rFonts w:ascii="標楷體" w:eastAsia="標楷體" w:hAnsi="標楷體" w:hint="eastAsia"/>
              </w:rPr>
              <w:t>幣別</w:t>
            </w:r>
          </w:p>
        </w:tc>
        <w:tc>
          <w:tcPr>
            <w:tcW w:w="5876" w:type="dxa"/>
            <w:shd w:val="clear" w:color="auto" w:fill="auto"/>
          </w:tcPr>
          <w:p w14:paraId="56E32198" w14:textId="77777777" w:rsidR="002568BF" w:rsidRPr="00B712B0" w:rsidRDefault="002568BF" w:rsidP="00F738F7">
            <w:pPr>
              <w:rPr>
                <w:rFonts w:ascii="標楷體" w:eastAsia="標楷體" w:hAnsi="標楷體"/>
              </w:rPr>
            </w:pPr>
            <w:r w:rsidRPr="00B712B0">
              <w:rPr>
                <w:rFonts w:ascii="標楷體" w:eastAsia="標楷體" w:hAnsi="標楷體"/>
              </w:rPr>
              <w:t>LoanBorTx.TitaCurCd</w:t>
            </w:r>
          </w:p>
        </w:tc>
        <w:tc>
          <w:tcPr>
            <w:tcW w:w="2053" w:type="dxa"/>
            <w:shd w:val="clear" w:color="auto" w:fill="auto"/>
          </w:tcPr>
          <w:p w14:paraId="628CB8BB" w14:textId="77777777" w:rsidR="002568BF" w:rsidRPr="00B712B0" w:rsidRDefault="002568BF" w:rsidP="00F738F7">
            <w:pPr>
              <w:rPr>
                <w:rFonts w:ascii="標楷體" w:eastAsia="標楷體" w:hAnsi="標楷體"/>
              </w:rPr>
            </w:pPr>
            <w:r>
              <w:rPr>
                <w:rFonts w:ascii="標楷體" w:eastAsia="標楷體" w:hAnsi="標楷體" w:hint="eastAsia"/>
              </w:rPr>
              <w:t>幣別</w:t>
            </w:r>
          </w:p>
        </w:tc>
      </w:tr>
      <w:tr w:rsidR="002568BF" w:rsidRPr="008F1D46" w14:paraId="248C3E43" w14:textId="77777777" w:rsidTr="00F738F7">
        <w:tc>
          <w:tcPr>
            <w:tcW w:w="592" w:type="dxa"/>
            <w:shd w:val="clear" w:color="auto" w:fill="auto"/>
          </w:tcPr>
          <w:p w14:paraId="1909FABB"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2EE49214"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11C4E14F" w14:textId="77777777" w:rsidR="002568BF" w:rsidRPr="00E2489F" w:rsidRDefault="002568BF" w:rsidP="00F738F7">
            <w:pPr>
              <w:rPr>
                <w:rFonts w:ascii="標楷體" w:eastAsia="標楷體" w:hAnsi="標楷體"/>
              </w:rPr>
            </w:pPr>
            <w:r>
              <w:rPr>
                <w:rFonts w:ascii="標楷體" w:eastAsia="標楷體" w:hAnsi="標楷體" w:hint="eastAsia"/>
              </w:rPr>
              <w:t>交易金額</w:t>
            </w:r>
          </w:p>
        </w:tc>
        <w:tc>
          <w:tcPr>
            <w:tcW w:w="5876" w:type="dxa"/>
            <w:shd w:val="clear" w:color="auto" w:fill="auto"/>
          </w:tcPr>
          <w:p w14:paraId="49045796" w14:textId="77777777" w:rsidR="002568BF" w:rsidRPr="00B712B0" w:rsidRDefault="002568BF" w:rsidP="00F738F7">
            <w:pPr>
              <w:rPr>
                <w:rFonts w:ascii="標楷體" w:eastAsia="標楷體" w:hAnsi="標楷體"/>
              </w:rPr>
            </w:pPr>
            <w:r w:rsidRPr="00B712B0">
              <w:rPr>
                <w:rFonts w:ascii="標楷體" w:eastAsia="標楷體" w:hAnsi="標楷體"/>
              </w:rPr>
              <w:t>LoanBorTx.TxAmt</w:t>
            </w:r>
          </w:p>
        </w:tc>
        <w:tc>
          <w:tcPr>
            <w:tcW w:w="2053" w:type="dxa"/>
            <w:shd w:val="clear" w:color="auto" w:fill="auto"/>
          </w:tcPr>
          <w:p w14:paraId="46A0DEB2" w14:textId="77777777" w:rsidR="002568BF" w:rsidRPr="00B712B0" w:rsidRDefault="002568BF" w:rsidP="00F738F7">
            <w:pPr>
              <w:rPr>
                <w:rFonts w:ascii="標楷體" w:eastAsia="標楷體" w:hAnsi="標楷體"/>
              </w:rPr>
            </w:pPr>
            <w:r>
              <w:rPr>
                <w:rFonts w:ascii="標楷體" w:eastAsia="標楷體" w:hAnsi="標楷體" w:hint="eastAsia"/>
              </w:rPr>
              <w:t>交易金額999</w:t>
            </w:r>
            <w:r>
              <w:rPr>
                <w:rFonts w:ascii="標楷體" w:eastAsia="標楷體" w:hAnsi="標楷體"/>
              </w:rPr>
              <w:t>,999</w:t>
            </w:r>
          </w:p>
        </w:tc>
      </w:tr>
      <w:tr w:rsidR="002568BF" w:rsidRPr="008F1D46" w14:paraId="7EE71572" w14:textId="77777777" w:rsidTr="00F738F7">
        <w:tc>
          <w:tcPr>
            <w:tcW w:w="592" w:type="dxa"/>
            <w:shd w:val="clear" w:color="auto" w:fill="auto"/>
          </w:tcPr>
          <w:p w14:paraId="333D63E3"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552DC33F"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57A8222D" w14:textId="77777777" w:rsidR="002568BF" w:rsidRPr="00E2489F" w:rsidRDefault="002568BF" w:rsidP="00F738F7">
            <w:pPr>
              <w:rPr>
                <w:rFonts w:ascii="標楷體" w:eastAsia="標楷體" w:hAnsi="標楷體"/>
              </w:rPr>
            </w:pPr>
            <w:r>
              <w:rPr>
                <w:rFonts w:ascii="標楷體" w:eastAsia="標楷體" w:hAnsi="標楷體" w:hint="eastAsia"/>
              </w:rPr>
              <w:t>放款餘額</w:t>
            </w:r>
          </w:p>
        </w:tc>
        <w:tc>
          <w:tcPr>
            <w:tcW w:w="5876" w:type="dxa"/>
            <w:shd w:val="clear" w:color="auto" w:fill="auto"/>
          </w:tcPr>
          <w:p w14:paraId="6833ED77" w14:textId="77777777" w:rsidR="002568BF" w:rsidRPr="00B712B0" w:rsidRDefault="002568BF" w:rsidP="00F738F7">
            <w:pPr>
              <w:rPr>
                <w:rFonts w:ascii="標楷體" w:eastAsia="標楷體" w:hAnsi="標楷體"/>
              </w:rPr>
            </w:pPr>
            <w:r w:rsidRPr="00B712B0">
              <w:rPr>
                <w:rFonts w:ascii="標楷體" w:eastAsia="標楷體" w:hAnsi="標楷體"/>
              </w:rPr>
              <w:t>LoanBorTx.LoanBal</w:t>
            </w:r>
          </w:p>
        </w:tc>
        <w:tc>
          <w:tcPr>
            <w:tcW w:w="2053" w:type="dxa"/>
            <w:shd w:val="clear" w:color="auto" w:fill="auto"/>
          </w:tcPr>
          <w:p w14:paraId="2B29D542" w14:textId="77777777" w:rsidR="002568BF" w:rsidRPr="00B712B0" w:rsidRDefault="002568BF" w:rsidP="00F738F7">
            <w:pPr>
              <w:rPr>
                <w:rFonts w:ascii="標楷體" w:eastAsia="標楷體" w:hAnsi="標楷體"/>
              </w:rPr>
            </w:pPr>
            <w:r>
              <w:rPr>
                <w:rFonts w:ascii="標楷體" w:eastAsia="標楷體" w:hAnsi="標楷體" w:hint="eastAsia"/>
              </w:rPr>
              <w:t>放款餘額9</w:t>
            </w:r>
            <w:r>
              <w:rPr>
                <w:rFonts w:ascii="標楷體" w:eastAsia="標楷體" w:hAnsi="標楷體"/>
              </w:rPr>
              <w:t>99,999</w:t>
            </w:r>
          </w:p>
        </w:tc>
      </w:tr>
      <w:tr w:rsidR="002568BF" w:rsidRPr="008F1D46" w14:paraId="13F99AE5" w14:textId="77777777" w:rsidTr="00F738F7">
        <w:tc>
          <w:tcPr>
            <w:tcW w:w="592" w:type="dxa"/>
            <w:shd w:val="clear" w:color="auto" w:fill="auto"/>
          </w:tcPr>
          <w:p w14:paraId="022EB9C4"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559957B6"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76C6D435" w14:textId="77777777" w:rsidR="002568BF" w:rsidRPr="00E2489F" w:rsidRDefault="002568BF" w:rsidP="00F738F7">
            <w:pPr>
              <w:rPr>
                <w:rFonts w:ascii="標楷體" w:eastAsia="標楷體" w:hAnsi="標楷體"/>
              </w:rPr>
            </w:pPr>
            <w:r w:rsidRPr="000F33AD">
              <w:rPr>
                <w:rFonts w:ascii="標楷體" w:eastAsia="標楷體" w:hAnsi="標楷體" w:hint="eastAsia"/>
              </w:rPr>
              <w:t>電匯金額</w:t>
            </w:r>
          </w:p>
        </w:tc>
        <w:tc>
          <w:tcPr>
            <w:tcW w:w="5876" w:type="dxa"/>
            <w:shd w:val="clear" w:color="auto" w:fill="auto"/>
          </w:tcPr>
          <w:p w14:paraId="44C7E619" w14:textId="77777777" w:rsidR="002568BF" w:rsidRPr="00B712B0" w:rsidRDefault="002568BF" w:rsidP="00F738F7">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“RemitAmt”</w:t>
            </w:r>
            <w:r w:rsidRPr="00B712B0">
              <w:rPr>
                <w:rFonts w:ascii="標楷體" w:eastAsia="標楷體" w:hAnsi="標楷體" w:hint="eastAsia"/>
              </w:rPr>
              <w:t>)</w:t>
            </w:r>
          </w:p>
        </w:tc>
        <w:tc>
          <w:tcPr>
            <w:tcW w:w="2053" w:type="dxa"/>
            <w:shd w:val="clear" w:color="auto" w:fill="auto"/>
          </w:tcPr>
          <w:p w14:paraId="43D315D6" w14:textId="77777777" w:rsidR="002568BF" w:rsidRPr="00B712B0" w:rsidRDefault="002568BF" w:rsidP="00F738F7">
            <w:pPr>
              <w:rPr>
                <w:rFonts w:ascii="標楷體" w:eastAsia="標楷體" w:hAnsi="標楷體"/>
              </w:rPr>
            </w:pPr>
            <w:r w:rsidRPr="000F33AD">
              <w:rPr>
                <w:rFonts w:ascii="標楷體" w:eastAsia="標楷體" w:hAnsi="標楷體" w:hint="eastAsia"/>
              </w:rPr>
              <w:t>電匯金額</w:t>
            </w:r>
            <w:r>
              <w:rPr>
                <w:rFonts w:ascii="標楷體" w:eastAsia="標楷體" w:hAnsi="標楷體" w:hint="eastAsia"/>
              </w:rPr>
              <w:t>9</w:t>
            </w:r>
            <w:r>
              <w:rPr>
                <w:rFonts w:ascii="標楷體" w:eastAsia="標楷體" w:hAnsi="標楷體"/>
              </w:rPr>
              <w:t>99,999</w:t>
            </w:r>
          </w:p>
        </w:tc>
      </w:tr>
      <w:tr w:rsidR="002568BF" w:rsidRPr="008F1D46" w14:paraId="7B4F3BCC" w14:textId="77777777" w:rsidTr="00F738F7">
        <w:tc>
          <w:tcPr>
            <w:tcW w:w="592" w:type="dxa"/>
            <w:shd w:val="clear" w:color="auto" w:fill="auto"/>
          </w:tcPr>
          <w:p w14:paraId="69B80919"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5441EFFA"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00A0393E" w14:textId="77777777" w:rsidR="002568BF" w:rsidRPr="00E2489F" w:rsidRDefault="002568BF" w:rsidP="00F738F7">
            <w:pPr>
              <w:rPr>
                <w:rFonts w:ascii="標楷體" w:eastAsia="標楷體" w:hAnsi="標楷體"/>
              </w:rPr>
            </w:pPr>
            <w:r>
              <w:rPr>
                <w:rFonts w:ascii="標楷體" w:eastAsia="標楷體" w:hAnsi="標楷體" w:hint="eastAsia"/>
              </w:rPr>
              <w:t>實收本金</w:t>
            </w:r>
          </w:p>
        </w:tc>
        <w:tc>
          <w:tcPr>
            <w:tcW w:w="5876" w:type="dxa"/>
            <w:shd w:val="clear" w:color="auto" w:fill="auto"/>
          </w:tcPr>
          <w:p w14:paraId="1DC0B6D3" w14:textId="77777777" w:rsidR="002568BF" w:rsidRPr="00B712B0" w:rsidRDefault="002568BF" w:rsidP="00F738F7">
            <w:pPr>
              <w:rPr>
                <w:rFonts w:ascii="標楷體" w:eastAsia="標楷體" w:hAnsi="標楷體"/>
              </w:rPr>
            </w:pPr>
            <w:r w:rsidRPr="00B712B0">
              <w:rPr>
                <w:rFonts w:ascii="標楷體" w:eastAsia="標楷體" w:hAnsi="標楷體"/>
              </w:rPr>
              <w:t>LoanBorTx.Principal</w:t>
            </w:r>
          </w:p>
        </w:tc>
        <w:tc>
          <w:tcPr>
            <w:tcW w:w="2053" w:type="dxa"/>
            <w:shd w:val="clear" w:color="auto" w:fill="auto"/>
          </w:tcPr>
          <w:p w14:paraId="05327215" w14:textId="77777777" w:rsidR="002568BF" w:rsidRPr="00B712B0" w:rsidRDefault="002568BF" w:rsidP="00F738F7">
            <w:pPr>
              <w:rPr>
                <w:rFonts w:ascii="標楷體" w:eastAsia="標楷體" w:hAnsi="標楷體"/>
              </w:rPr>
            </w:pPr>
            <w:r>
              <w:rPr>
                <w:rFonts w:ascii="標楷體" w:eastAsia="標楷體" w:hAnsi="標楷體" w:hint="eastAsia"/>
              </w:rPr>
              <w:t>實收本金9</w:t>
            </w:r>
            <w:r>
              <w:rPr>
                <w:rFonts w:ascii="標楷體" w:eastAsia="標楷體" w:hAnsi="標楷體"/>
              </w:rPr>
              <w:t>99,999</w:t>
            </w:r>
          </w:p>
        </w:tc>
      </w:tr>
      <w:tr w:rsidR="002568BF" w:rsidRPr="008F1D46" w14:paraId="27A799E1" w14:textId="77777777" w:rsidTr="00F738F7">
        <w:tc>
          <w:tcPr>
            <w:tcW w:w="592" w:type="dxa"/>
            <w:shd w:val="clear" w:color="auto" w:fill="auto"/>
          </w:tcPr>
          <w:p w14:paraId="29B5F117"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43EED7D9"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3CDB672A" w14:textId="77777777" w:rsidR="002568BF" w:rsidRPr="00B712B0" w:rsidRDefault="002568BF" w:rsidP="00F738F7">
            <w:pPr>
              <w:rPr>
                <w:rFonts w:ascii="標楷體" w:eastAsia="標楷體" w:hAnsi="標楷體"/>
              </w:rPr>
            </w:pPr>
            <w:r w:rsidRPr="000F33AD">
              <w:rPr>
                <w:rFonts w:ascii="標楷體" w:eastAsia="標楷體" w:hAnsi="標楷體"/>
              </w:rPr>
              <w:t>支票金額</w:t>
            </w:r>
          </w:p>
        </w:tc>
        <w:tc>
          <w:tcPr>
            <w:tcW w:w="5876" w:type="dxa"/>
            <w:shd w:val="clear" w:color="auto" w:fill="auto"/>
          </w:tcPr>
          <w:p w14:paraId="48118D19" w14:textId="77777777" w:rsidR="002568BF" w:rsidRPr="00B712B0" w:rsidRDefault="002568BF" w:rsidP="00F738F7">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“ChequeAmt”</w:t>
            </w:r>
            <w:r w:rsidRPr="00B712B0">
              <w:rPr>
                <w:rFonts w:ascii="標楷體" w:eastAsia="標楷體" w:hAnsi="標楷體" w:hint="eastAsia"/>
              </w:rPr>
              <w:t>)</w:t>
            </w:r>
          </w:p>
        </w:tc>
        <w:tc>
          <w:tcPr>
            <w:tcW w:w="2053" w:type="dxa"/>
            <w:shd w:val="clear" w:color="auto" w:fill="auto"/>
          </w:tcPr>
          <w:p w14:paraId="645EE5ED" w14:textId="77777777" w:rsidR="002568BF" w:rsidRPr="00B712B0" w:rsidRDefault="002568BF" w:rsidP="00F738F7">
            <w:pPr>
              <w:rPr>
                <w:rFonts w:ascii="標楷體" w:eastAsia="標楷體" w:hAnsi="標楷體"/>
              </w:rPr>
            </w:pPr>
            <w:r w:rsidRPr="000F33AD">
              <w:rPr>
                <w:rFonts w:ascii="標楷體" w:eastAsia="標楷體" w:hAnsi="標楷體"/>
              </w:rPr>
              <w:t>支票金額</w:t>
            </w:r>
            <w:r>
              <w:rPr>
                <w:rFonts w:ascii="標楷體" w:eastAsia="標楷體" w:hAnsi="標楷體" w:hint="eastAsia"/>
              </w:rPr>
              <w:t>9</w:t>
            </w:r>
            <w:r>
              <w:rPr>
                <w:rFonts w:ascii="標楷體" w:eastAsia="標楷體" w:hAnsi="標楷體"/>
              </w:rPr>
              <w:t>99,999</w:t>
            </w:r>
          </w:p>
        </w:tc>
      </w:tr>
      <w:tr w:rsidR="002568BF" w:rsidRPr="008F1D46" w14:paraId="63DB741A" w14:textId="77777777" w:rsidTr="00F738F7">
        <w:tc>
          <w:tcPr>
            <w:tcW w:w="592" w:type="dxa"/>
            <w:shd w:val="clear" w:color="auto" w:fill="auto"/>
          </w:tcPr>
          <w:p w14:paraId="63C70BFA"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66235B59"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757443E3" w14:textId="77777777" w:rsidR="002568BF" w:rsidRPr="00E2489F" w:rsidRDefault="002568BF" w:rsidP="00F738F7">
            <w:pPr>
              <w:rPr>
                <w:rFonts w:ascii="標楷體" w:eastAsia="標楷體" w:hAnsi="標楷體"/>
              </w:rPr>
            </w:pPr>
            <w:r>
              <w:rPr>
                <w:rFonts w:ascii="標楷體" w:eastAsia="標楷體" w:hAnsi="標楷體" w:hint="eastAsia"/>
              </w:rPr>
              <w:t>實收利息</w:t>
            </w:r>
          </w:p>
        </w:tc>
        <w:tc>
          <w:tcPr>
            <w:tcW w:w="5876" w:type="dxa"/>
            <w:shd w:val="clear" w:color="auto" w:fill="auto"/>
          </w:tcPr>
          <w:p w14:paraId="085D6483" w14:textId="77777777" w:rsidR="002568BF" w:rsidRPr="00B712B0" w:rsidRDefault="002568BF" w:rsidP="00F738F7">
            <w:pPr>
              <w:rPr>
                <w:rFonts w:ascii="標楷體" w:eastAsia="標楷體" w:hAnsi="標楷體"/>
              </w:rPr>
            </w:pPr>
            <w:r w:rsidRPr="00B712B0">
              <w:rPr>
                <w:rFonts w:ascii="標楷體" w:eastAsia="標楷體" w:hAnsi="標楷體"/>
              </w:rPr>
              <w:t>LoanBorTx.Interest</w:t>
            </w:r>
          </w:p>
        </w:tc>
        <w:tc>
          <w:tcPr>
            <w:tcW w:w="2053" w:type="dxa"/>
            <w:shd w:val="clear" w:color="auto" w:fill="auto"/>
          </w:tcPr>
          <w:p w14:paraId="01E5B19D" w14:textId="77777777" w:rsidR="002568BF" w:rsidRPr="00B712B0" w:rsidRDefault="002568BF" w:rsidP="00F738F7">
            <w:pPr>
              <w:rPr>
                <w:rFonts w:ascii="標楷體" w:eastAsia="標楷體" w:hAnsi="標楷體"/>
              </w:rPr>
            </w:pPr>
            <w:r>
              <w:rPr>
                <w:rFonts w:ascii="標楷體" w:eastAsia="標楷體" w:hAnsi="標楷體" w:hint="eastAsia"/>
              </w:rPr>
              <w:t>實收利息9</w:t>
            </w:r>
            <w:r>
              <w:rPr>
                <w:rFonts w:ascii="標楷體" w:eastAsia="標楷體" w:hAnsi="標楷體"/>
              </w:rPr>
              <w:t>99,999</w:t>
            </w:r>
          </w:p>
        </w:tc>
      </w:tr>
      <w:tr w:rsidR="002568BF" w:rsidRPr="008F1D46" w14:paraId="059CE299" w14:textId="77777777" w:rsidTr="00F738F7">
        <w:tc>
          <w:tcPr>
            <w:tcW w:w="592" w:type="dxa"/>
            <w:shd w:val="clear" w:color="auto" w:fill="auto"/>
          </w:tcPr>
          <w:p w14:paraId="7501FFC2"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68BD9F0C"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4D8B8D03" w14:textId="77777777" w:rsidR="002568BF" w:rsidRPr="00E2489F" w:rsidRDefault="002568BF" w:rsidP="00F738F7">
            <w:pPr>
              <w:rPr>
                <w:rFonts w:ascii="標楷體" w:eastAsia="標楷體" w:hAnsi="標楷體"/>
              </w:rPr>
            </w:pPr>
            <w:r>
              <w:rPr>
                <w:rFonts w:ascii="標楷體" w:eastAsia="標楷體" w:hAnsi="標楷體" w:hint="eastAsia"/>
              </w:rPr>
              <w:t>實收延遲息</w:t>
            </w:r>
          </w:p>
        </w:tc>
        <w:tc>
          <w:tcPr>
            <w:tcW w:w="5876" w:type="dxa"/>
            <w:shd w:val="clear" w:color="auto" w:fill="auto"/>
          </w:tcPr>
          <w:p w14:paraId="7DAD9D61" w14:textId="77777777" w:rsidR="002568BF" w:rsidRPr="00B712B0" w:rsidRDefault="002568BF" w:rsidP="00F738F7">
            <w:pPr>
              <w:rPr>
                <w:rFonts w:ascii="標楷體" w:eastAsia="標楷體" w:hAnsi="標楷體"/>
              </w:rPr>
            </w:pPr>
            <w:r w:rsidRPr="00B712B0">
              <w:rPr>
                <w:rFonts w:ascii="標楷體" w:eastAsia="標楷體" w:hAnsi="標楷體"/>
              </w:rPr>
              <w:t>LoanBorTx.DelayInt</w:t>
            </w:r>
          </w:p>
        </w:tc>
        <w:tc>
          <w:tcPr>
            <w:tcW w:w="2053" w:type="dxa"/>
            <w:shd w:val="clear" w:color="auto" w:fill="auto"/>
          </w:tcPr>
          <w:p w14:paraId="087B84A8" w14:textId="77777777" w:rsidR="002568BF" w:rsidRPr="00B712B0" w:rsidRDefault="002568BF" w:rsidP="00F738F7">
            <w:pPr>
              <w:rPr>
                <w:rFonts w:ascii="標楷體" w:eastAsia="標楷體" w:hAnsi="標楷體"/>
              </w:rPr>
            </w:pPr>
            <w:r>
              <w:rPr>
                <w:rFonts w:ascii="標楷體" w:eastAsia="標楷體" w:hAnsi="標楷體" w:hint="eastAsia"/>
              </w:rPr>
              <w:t>實收延遲息9</w:t>
            </w:r>
            <w:r>
              <w:rPr>
                <w:rFonts w:ascii="標楷體" w:eastAsia="標楷體" w:hAnsi="標楷體"/>
              </w:rPr>
              <w:t>99,999</w:t>
            </w:r>
          </w:p>
        </w:tc>
      </w:tr>
      <w:tr w:rsidR="002568BF" w:rsidRPr="008F1D46" w14:paraId="0AE0D62F" w14:textId="77777777" w:rsidTr="00F738F7">
        <w:tc>
          <w:tcPr>
            <w:tcW w:w="592" w:type="dxa"/>
            <w:shd w:val="clear" w:color="auto" w:fill="auto"/>
          </w:tcPr>
          <w:p w14:paraId="6EADB895"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198F2464"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2373D856" w14:textId="77777777" w:rsidR="002568BF" w:rsidRPr="00E2489F" w:rsidRDefault="002568BF" w:rsidP="00F738F7">
            <w:pPr>
              <w:rPr>
                <w:rFonts w:ascii="標楷體" w:eastAsia="標楷體" w:hAnsi="標楷體"/>
              </w:rPr>
            </w:pPr>
            <w:r>
              <w:rPr>
                <w:rFonts w:ascii="標楷體" w:eastAsia="標楷體" w:hAnsi="標楷體" w:hint="eastAsia"/>
              </w:rPr>
              <w:t>實收違約金</w:t>
            </w:r>
          </w:p>
        </w:tc>
        <w:tc>
          <w:tcPr>
            <w:tcW w:w="5876" w:type="dxa"/>
            <w:shd w:val="clear" w:color="auto" w:fill="auto"/>
          </w:tcPr>
          <w:p w14:paraId="2E3F2413" w14:textId="77777777" w:rsidR="002568BF" w:rsidRPr="00B712B0" w:rsidRDefault="002568BF" w:rsidP="00F738F7">
            <w:pPr>
              <w:rPr>
                <w:rFonts w:ascii="標楷體" w:eastAsia="標楷體" w:hAnsi="標楷體"/>
              </w:rPr>
            </w:pPr>
            <w:r w:rsidRPr="00B712B0">
              <w:rPr>
                <w:rFonts w:ascii="標楷體" w:eastAsia="標楷體" w:hAnsi="標楷體"/>
              </w:rPr>
              <w:t>LoanBorTx.BreachAmt</w:t>
            </w:r>
          </w:p>
        </w:tc>
        <w:tc>
          <w:tcPr>
            <w:tcW w:w="2053" w:type="dxa"/>
            <w:shd w:val="clear" w:color="auto" w:fill="auto"/>
          </w:tcPr>
          <w:p w14:paraId="4757B5A8" w14:textId="77777777" w:rsidR="002568BF" w:rsidRPr="00B712B0" w:rsidRDefault="002568BF" w:rsidP="00F738F7">
            <w:pPr>
              <w:rPr>
                <w:rFonts w:ascii="標楷體" w:eastAsia="標楷體" w:hAnsi="標楷體"/>
              </w:rPr>
            </w:pPr>
            <w:r>
              <w:rPr>
                <w:rFonts w:ascii="標楷體" w:eastAsia="標楷體" w:hAnsi="標楷體" w:hint="eastAsia"/>
              </w:rPr>
              <w:t>實收違約金9</w:t>
            </w:r>
            <w:r>
              <w:rPr>
                <w:rFonts w:ascii="標楷體" w:eastAsia="標楷體" w:hAnsi="標楷體"/>
              </w:rPr>
              <w:t>99,999</w:t>
            </w:r>
          </w:p>
        </w:tc>
      </w:tr>
      <w:tr w:rsidR="002568BF" w:rsidRPr="008F1D46" w14:paraId="3D821A86" w14:textId="77777777" w:rsidTr="00F738F7">
        <w:tc>
          <w:tcPr>
            <w:tcW w:w="592" w:type="dxa"/>
            <w:shd w:val="clear" w:color="auto" w:fill="auto"/>
          </w:tcPr>
          <w:p w14:paraId="6E858EFB"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14CB1F15"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4F7431AF" w14:textId="77777777" w:rsidR="002568BF" w:rsidRPr="00B712B0" w:rsidRDefault="002568BF" w:rsidP="00F738F7">
            <w:pPr>
              <w:rPr>
                <w:rFonts w:ascii="標楷體" w:eastAsia="標楷體" w:hAnsi="標楷體"/>
              </w:rPr>
            </w:pPr>
            <w:r w:rsidRPr="000F33AD">
              <w:rPr>
                <w:rFonts w:ascii="標楷體" w:eastAsia="標楷體" w:hAnsi="標楷體"/>
              </w:rPr>
              <w:t>暫付所得稅</w:t>
            </w:r>
          </w:p>
        </w:tc>
        <w:tc>
          <w:tcPr>
            <w:tcW w:w="5876" w:type="dxa"/>
            <w:shd w:val="clear" w:color="auto" w:fill="auto"/>
          </w:tcPr>
          <w:p w14:paraId="37A2E43C" w14:textId="77777777" w:rsidR="002568BF" w:rsidRPr="00B712B0" w:rsidRDefault="002568BF" w:rsidP="00F738F7">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“TempTax”</w:t>
            </w:r>
            <w:r w:rsidRPr="00B712B0">
              <w:rPr>
                <w:rFonts w:ascii="標楷體" w:eastAsia="標楷體" w:hAnsi="標楷體" w:hint="eastAsia"/>
              </w:rPr>
              <w:t>)</w:t>
            </w:r>
          </w:p>
        </w:tc>
        <w:tc>
          <w:tcPr>
            <w:tcW w:w="2053" w:type="dxa"/>
            <w:shd w:val="clear" w:color="auto" w:fill="auto"/>
          </w:tcPr>
          <w:p w14:paraId="7F1AAD95" w14:textId="77777777" w:rsidR="002568BF" w:rsidRPr="00B712B0" w:rsidRDefault="002568BF" w:rsidP="00F738F7">
            <w:pPr>
              <w:rPr>
                <w:rFonts w:ascii="標楷體" w:eastAsia="標楷體" w:hAnsi="標楷體"/>
              </w:rPr>
            </w:pPr>
            <w:r w:rsidRPr="000F33AD">
              <w:rPr>
                <w:rFonts w:ascii="標楷體" w:eastAsia="標楷體" w:hAnsi="標楷體"/>
              </w:rPr>
              <w:t>暫付所得稅</w:t>
            </w:r>
            <w:r>
              <w:rPr>
                <w:rFonts w:ascii="標楷體" w:eastAsia="標楷體" w:hAnsi="標楷體" w:hint="eastAsia"/>
              </w:rPr>
              <w:t>9</w:t>
            </w:r>
            <w:r>
              <w:rPr>
                <w:rFonts w:ascii="標楷體" w:eastAsia="標楷體" w:hAnsi="標楷體"/>
              </w:rPr>
              <w:t>99,999</w:t>
            </w:r>
          </w:p>
        </w:tc>
      </w:tr>
      <w:tr w:rsidR="002568BF" w:rsidRPr="008F1D46" w14:paraId="0E2F1EC8" w14:textId="77777777" w:rsidTr="00F738F7">
        <w:tc>
          <w:tcPr>
            <w:tcW w:w="592" w:type="dxa"/>
            <w:shd w:val="clear" w:color="auto" w:fill="auto"/>
          </w:tcPr>
          <w:p w14:paraId="43406803"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18E3130F"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5A5EE35D" w14:textId="77777777" w:rsidR="002568BF" w:rsidRPr="00B712B0" w:rsidRDefault="002568BF" w:rsidP="00F738F7">
            <w:pPr>
              <w:rPr>
                <w:rFonts w:ascii="標楷體" w:eastAsia="標楷體" w:hAnsi="標楷體"/>
              </w:rPr>
            </w:pPr>
            <w:r w:rsidRPr="00B712B0">
              <w:rPr>
                <w:rFonts w:ascii="標楷體" w:eastAsia="標楷體" w:hAnsi="標楷體" w:hint="eastAsia"/>
              </w:rPr>
              <w:t>暫收款金額</w:t>
            </w:r>
          </w:p>
        </w:tc>
        <w:tc>
          <w:tcPr>
            <w:tcW w:w="5876" w:type="dxa"/>
            <w:shd w:val="clear" w:color="auto" w:fill="auto"/>
          </w:tcPr>
          <w:p w14:paraId="05455A7A" w14:textId="77777777" w:rsidR="002568BF" w:rsidRPr="00B712B0" w:rsidRDefault="002568BF" w:rsidP="00F738F7">
            <w:pPr>
              <w:rPr>
                <w:rFonts w:ascii="標楷體" w:eastAsia="標楷體" w:hAnsi="標楷體"/>
              </w:rPr>
            </w:pPr>
            <w:r w:rsidRPr="00B712B0">
              <w:rPr>
                <w:rFonts w:ascii="標楷體" w:eastAsia="標楷體" w:hAnsi="標楷體"/>
              </w:rPr>
              <w:t>LoanBorTx.TempAmt</w:t>
            </w:r>
          </w:p>
        </w:tc>
        <w:tc>
          <w:tcPr>
            <w:tcW w:w="2053" w:type="dxa"/>
            <w:shd w:val="clear" w:color="auto" w:fill="auto"/>
          </w:tcPr>
          <w:p w14:paraId="50ACBF2E" w14:textId="77777777" w:rsidR="002568BF" w:rsidRPr="00B712B0" w:rsidRDefault="002568BF" w:rsidP="00F738F7">
            <w:pPr>
              <w:rPr>
                <w:rFonts w:ascii="標楷體" w:eastAsia="標楷體" w:hAnsi="標楷體"/>
              </w:rPr>
            </w:pPr>
            <w:r w:rsidRPr="00B712B0">
              <w:rPr>
                <w:rFonts w:ascii="標楷體" w:eastAsia="標楷體" w:hAnsi="標楷體" w:hint="eastAsia"/>
              </w:rPr>
              <w:t>暫收款金額</w:t>
            </w:r>
            <w:r>
              <w:rPr>
                <w:rFonts w:ascii="標楷體" w:eastAsia="標楷體" w:hAnsi="標楷體" w:hint="eastAsia"/>
              </w:rPr>
              <w:t>9</w:t>
            </w:r>
            <w:r>
              <w:rPr>
                <w:rFonts w:ascii="標楷體" w:eastAsia="標楷體" w:hAnsi="標楷體"/>
              </w:rPr>
              <w:t>99,999</w:t>
            </w:r>
          </w:p>
        </w:tc>
      </w:tr>
      <w:tr w:rsidR="002568BF" w:rsidRPr="008F1D46" w14:paraId="59F1194D" w14:textId="77777777" w:rsidTr="00F738F7">
        <w:tc>
          <w:tcPr>
            <w:tcW w:w="592" w:type="dxa"/>
            <w:shd w:val="clear" w:color="auto" w:fill="auto"/>
          </w:tcPr>
          <w:p w14:paraId="40BC94AE"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1DA0AFA1"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387E73DA" w14:textId="77777777" w:rsidR="002568BF" w:rsidRPr="00E2489F" w:rsidRDefault="002568BF" w:rsidP="00F738F7">
            <w:pPr>
              <w:rPr>
                <w:rFonts w:ascii="標楷體" w:eastAsia="標楷體" w:hAnsi="標楷體"/>
              </w:rPr>
            </w:pPr>
            <w:r w:rsidRPr="000F33AD">
              <w:rPr>
                <w:rFonts w:ascii="標楷體" w:eastAsia="標楷體" w:hAnsi="標楷體" w:hint="eastAsia"/>
              </w:rPr>
              <w:t>暫收抵繳</w:t>
            </w:r>
          </w:p>
        </w:tc>
        <w:tc>
          <w:tcPr>
            <w:tcW w:w="5876" w:type="dxa"/>
            <w:shd w:val="clear" w:color="auto" w:fill="auto"/>
          </w:tcPr>
          <w:p w14:paraId="662F4D28" w14:textId="77777777" w:rsidR="002568BF" w:rsidRPr="00B712B0" w:rsidRDefault="002568BF" w:rsidP="00F738F7">
            <w:pPr>
              <w:rPr>
                <w:rFonts w:ascii="標楷體" w:eastAsia="標楷體" w:hAnsi="標楷體"/>
              </w:rPr>
            </w:pPr>
            <w:r w:rsidRPr="00B712B0">
              <w:rPr>
                <w:rFonts w:ascii="標楷體" w:eastAsia="標楷體" w:hAnsi="標楷體"/>
              </w:rPr>
              <w:t>LoanBorTx.TempAmt</w:t>
            </w:r>
          </w:p>
        </w:tc>
        <w:tc>
          <w:tcPr>
            <w:tcW w:w="2053" w:type="dxa"/>
            <w:shd w:val="clear" w:color="auto" w:fill="auto"/>
          </w:tcPr>
          <w:p w14:paraId="3FAFE500" w14:textId="77777777" w:rsidR="002568BF" w:rsidRPr="00B712B0" w:rsidRDefault="002568BF" w:rsidP="00F738F7">
            <w:pPr>
              <w:rPr>
                <w:rFonts w:ascii="標楷體" w:eastAsia="標楷體" w:hAnsi="標楷體"/>
              </w:rPr>
            </w:pPr>
            <w:r w:rsidRPr="000F33AD">
              <w:rPr>
                <w:rFonts w:ascii="標楷體" w:eastAsia="標楷體" w:hAnsi="標楷體" w:hint="eastAsia"/>
              </w:rPr>
              <w:t>暫收抵繳</w:t>
            </w:r>
            <w:r>
              <w:rPr>
                <w:rFonts w:ascii="標楷體" w:eastAsia="標楷體" w:hAnsi="標楷體" w:hint="eastAsia"/>
              </w:rPr>
              <w:t>9</w:t>
            </w:r>
            <w:r>
              <w:rPr>
                <w:rFonts w:ascii="標楷體" w:eastAsia="標楷體" w:hAnsi="標楷體"/>
              </w:rPr>
              <w:t>99,999</w:t>
            </w:r>
          </w:p>
        </w:tc>
      </w:tr>
      <w:tr w:rsidR="002568BF" w:rsidRPr="008F1D46" w14:paraId="0D83A521" w14:textId="77777777" w:rsidTr="00F738F7">
        <w:tc>
          <w:tcPr>
            <w:tcW w:w="592" w:type="dxa"/>
            <w:shd w:val="clear" w:color="auto" w:fill="auto"/>
          </w:tcPr>
          <w:p w14:paraId="116472D2"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55959F94"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6817E0EE" w14:textId="77777777" w:rsidR="002568BF" w:rsidRPr="00B712B0" w:rsidRDefault="002568BF" w:rsidP="00F738F7">
            <w:pPr>
              <w:rPr>
                <w:rFonts w:ascii="標楷體" w:eastAsia="標楷體" w:hAnsi="標楷體"/>
              </w:rPr>
            </w:pPr>
            <w:r w:rsidRPr="00B712B0">
              <w:rPr>
                <w:rFonts w:ascii="標楷體" w:eastAsia="標楷體" w:hAnsi="標楷體" w:hint="eastAsia"/>
              </w:rPr>
              <w:t>計息起日</w:t>
            </w:r>
          </w:p>
        </w:tc>
        <w:tc>
          <w:tcPr>
            <w:tcW w:w="5876" w:type="dxa"/>
            <w:shd w:val="clear" w:color="auto" w:fill="auto"/>
          </w:tcPr>
          <w:p w14:paraId="771D0770" w14:textId="77777777" w:rsidR="002568BF" w:rsidRPr="00B712B0" w:rsidRDefault="002568BF" w:rsidP="00F738F7">
            <w:pPr>
              <w:rPr>
                <w:rFonts w:ascii="標楷體" w:eastAsia="標楷體" w:hAnsi="標楷體"/>
              </w:rPr>
            </w:pPr>
            <w:r w:rsidRPr="00B712B0">
              <w:rPr>
                <w:rFonts w:ascii="標楷體" w:eastAsia="標楷體" w:hAnsi="標楷體"/>
              </w:rPr>
              <w:t>LoanBorTx.IntStartDate</w:t>
            </w:r>
          </w:p>
        </w:tc>
        <w:tc>
          <w:tcPr>
            <w:tcW w:w="2053" w:type="dxa"/>
            <w:shd w:val="clear" w:color="auto" w:fill="auto"/>
          </w:tcPr>
          <w:p w14:paraId="2FB352FE" w14:textId="77777777" w:rsidR="002568BF" w:rsidRPr="00B712B0" w:rsidRDefault="002568BF" w:rsidP="00F738F7">
            <w:pPr>
              <w:rPr>
                <w:rFonts w:ascii="標楷體" w:eastAsia="標楷體" w:hAnsi="標楷體"/>
              </w:rPr>
            </w:pPr>
            <w:r w:rsidRPr="00B712B0">
              <w:rPr>
                <w:rFonts w:ascii="標楷體" w:eastAsia="標楷體" w:hAnsi="標楷體" w:hint="eastAsia"/>
              </w:rPr>
              <w:t>計息起日</w:t>
            </w:r>
            <w:r>
              <w:rPr>
                <w:rFonts w:ascii="標楷體" w:eastAsia="標楷體" w:hAnsi="標楷體" w:hint="eastAsia"/>
              </w:rPr>
              <w:t>yyy/mm/dd</w:t>
            </w:r>
          </w:p>
        </w:tc>
      </w:tr>
      <w:tr w:rsidR="002568BF" w:rsidRPr="008F1D46" w14:paraId="06E21031" w14:textId="77777777" w:rsidTr="00F738F7">
        <w:tc>
          <w:tcPr>
            <w:tcW w:w="592" w:type="dxa"/>
            <w:shd w:val="clear" w:color="auto" w:fill="auto"/>
          </w:tcPr>
          <w:p w14:paraId="0E62A813"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79D6A682"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3ABEBF9D" w14:textId="77777777" w:rsidR="002568BF" w:rsidRPr="00B712B0" w:rsidRDefault="002568BF" w:rsidP="00F738F7">
            <w:pPr>
              <w:rPr>
                <w:rFonts w:ascii="標楷體" w:eastAsia="標楷體" w:hAnsi="標楷體"/>
              </w:rPr>
            </w:pPr>
            <w:r w:rsidRPr="00B712B0">
              <w:rPr>
                <w:rFonts w:ascii="標楷體" w:eastAsia="標楷體" w:hAnsi="標楷體" w:hint="eastAsia"/>
              </w:rPr>
              <w:t>計息迄日</w:t>
            </w:r>
          </w:p>
        </w:tc>
        <w:tc>
          <w:tcPr>
            <w:tcW w:w="5876" w:type="dxa"/>
            <w:shd w:val="clear" w:color="auto" w:fill="auto"/>
          </w:tcPr>
          <w:p w14:paraId="42C9C393" w14:textId="77777777" w:rsidR="002568BF" w:rsidRPr="00B712B0" w:rsidRDefault="002568BF" w:rsidP="00F738F7">
            <w:pPr>
              <w:rPr>
                <w:rFonts w:ascii="標楷體" w:eastAsia="標楷體" w:hAnsi="標楷體"/>
              </w:rPr>
            </w:pPr>
            <w:r w:rsidRPr="00B712B0">
              <w:rPr>
                <w:rFonts w:ascii="標楷體" w:eastAsia="標楷體" w:hAnsi="標楷體"/>
              </w:rPr>
              <w:t>LoanBorTx.IntEndDate</w:t>
            </w:r>
          </w:p>
        </w:tc>
        <w:tc>
          <w:tcPr>
            <w:tcW w:w="2053" w:type="dxa"/>
            <w:shd w:val="clear" w:color="auto" w:fill="auto"/>
          </w:tcPr>
          <w:p w14:paraId="5160BA90" w14:textId="77777777" w:rsidR="002568BF" w:rsidRPr="00B712B0" w:rsidRDefault="002568BF" w:rsidP="00F738F7">
            <w:pPr>
              <w:rPr>
                <w:rFonts w:ascii="標楷體" w:eastAsia="標楷體" w:hAnsi="標楷體"/>
              </w:rPr>
            </w:pPr>
            <w:r w:rsidRPr="00B712B0">
              <w:rPr>
                <w:rFonts w:ascii="標楷體" w:eastAsia="標楷體" w:hAnsi="標楷體" w:hint="eastAsia"/>
              </w:rPr>
              <w:t>計息迄日</w:t>
            </w:r>
            <w:r>
              <w:rPr>
                <w:rFonts w:ascii="標楷體" w:eastAsia="標楷體" w:hAnsi="標楷體" w:hint="eastAsia"/>
              </w:rPr>
              <w:t>yyy/mm/dd</w:t>
            </w:r>
          </w:p>
        </w:tc>
      </w:tr>
      <w:tr w:rsidR="002568BF" w:rsidRPr="008F1D46" w14:paraId="03A05D1D" w14:textId="77777777" w:rsidTr="00F738F7">
        <w:tc>
          <w:tcPr>
            <w:tcW w:w="592" w:type="dxa"/>
            <w:shd w:val="clear" w:color="auto" w:fill="auto"/>
          </w:tcPr>
          <w:p w14:paraId="2993CE2A"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2658FB19"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3EA5BFC1" w14:textId="77777777" w:rsidR="002568BF" w:rsidRPr="00B712B0" w:rsidRDefault="002568BF" w:rsidP="00F738F7">
            <w:pPr>
              <w:rPr>
                <w:rFonts w:ascii="標楷體" w:eastAsia="標楷體" w:hAnsi="標楷體"/>
              </w:rPr>
            </w:pPr>
            <w:r w:rsidRPr="00B712B0">
              <w:rPr>
                <w:rFonts w:ascii="標楷體" w:eastAsia="標楷體" w:hAnsi="標楷體" w:hint="eastAsia"/>
              </w:rPr>
              <w:t>短繳利息</w:t>
            </w:r>
          </w:p>
        </w:tc>
        <w:tc>
          <w:tcPr>
            <w:tcW w:w="5876" w:type="dxa"/>
            <w:shd w:val="clear" w:color="auto" w:fill="auto"/>
          </w:tcPr>
          <w:p w14:paraId="77BA2880" w14:textId="77777777" w:rsidR="002568BF" w:rsidRPr="00B712B0" w:rsidRDefault="002568BF" w:rsidP="00F738F7">
            <w:pPr>
              <w:rPr>
                <w:rFonts w:ascii="標楷體" w:eastAsia="標楷體" w:hAnsi="標楷體"/>
              </w:rPr>
            </w:pPr>
            <w:r w:rsidRPr="00B712B0">
              <w:rPr>
                <w:rFonts w:ascii="標楷體" w:eastAsia="標楷體" w:hAnsi="標楷體"/>
              </w:rPr>
              <w:t>LoanBorTx.UnpaidInterest</w:t>
            </w:r>
          </w:p>
        </w:tc>
        <w:tc>
          <w:tcPr>
            <w:tcW w:w="2053" w:type="dxa"/>
            <w:shd w:val="clear" w:color="auto" w:fill="auto"/>
          </w:tcPr>
          <w:p w14:paraId="3BB0AB17" w14:textId="77777777" w:rsidR="002568BF" w:rsidRPr="00B712B0" w:rsidRDefault="002568BF" w:rsidP="00F738F7">
            <w:pPr>
              <w:rPr>
                <w:rFonts w:ascii="標楷體" w:eastAsia="標楷體" w:hAnsi="標楷體"/>
              </w:rPr>
            </w:pPr>
            <w:r w:rsidRPr="00B712B0">
              <w:rPr>
                <w:rFonts w:ascii="標楷體" w:eastAsia="標楷體" w:hAnsi="標楷體" w:hint="eastAsia"/>
              </w:rPr>
              <w:t>短繳利息</w:t>
            </w:r>
            <w:r>
              <w:rPr>
                <w:rFonts w:ascii="標楷體" w:eastAsia="標楷體" w:hAnsi="標楷體" w:hint="eastAsia"/>
              </w:rPr>
              <w:t>9</w:t>
            </w:r>
            <w:r>
              <w:rPr>
                <w:rFonts w:ascii="標楷體" w:eastAsia="標楷體" w:hAnsi="標楷體"/>
              </w:rPr>
              <w:t>99,999</w:t>
            </w:r>
          </w:p>
        </w:tc>
      </w:tr>
      <w:tr w:rsidR="002568BF" w:rsidRPr="008F1D46" w14:paraId="03531A2C" w14:textId="77777777" w:rsidTr="00F738F7">
        <w:tc>
          <w:tcPr>
            <w:tcW w:w="592" w:type="dxa"/>
            <w:shd w:val="clear" w:color="auto" w:fill="auto"/>
          </w:tcPr>
          <w:p w14:paraId="3A20C726"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1684DDB1"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02397D76" w14:textId="77777777" w:rsidR="002568BF" w:rsidRPr="00B712B0" w:rsidRDefault="002568BF" w:rsidP="00F738F7">
            <w:pPr>
              <w:rPr>
                <w:rFonts w:ascii="標楷體" w:eastAsia="標楷體" w:hAnsi="標楷體"/>
              </w:rPr>
            </w:pPr>
            <w:r w:rsidRPr="00B712B0">
              <w:rPr>
                <w:rFonts w:ascii="標楷體" w:eastAsia="標楷體" w:hAnsi="標楷體" w:hint="eastAsia"/>
              </w:rPr>
              <w:t>結案區分</w:t>
            </w:r>
          </w:p>
        </w:tc>
        <w:tc>
          <w:tcPr>
            <w:tcW w:w="5876" w:type="dxa"/>
            <w:shd w:val="clear" w:color="auto" w:fill="auto"/>
          </w:tcPr>
          <w:p w14:paraId="728EC725" w14:textId="77777777" w:rsidR="002568BF" w:rsidRPr="00B712B0" w:rsidRDefault="002568BF" w:rsidP="00F738F7">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“CaseCloseCode”</w:t>
            </w:r>
            <w:r w:rsidRPr="00B712B0">
              <w:rPr>
                <w:rFonts w:ascii="標楷體" w:eastAsia="標楷體" w:hAnsi="標楷體" w:hint="eastAsia"/>
              </w:rPr>
              <w:t>)</w:t>
            </w:r>
          </w:p>
        </w:tc>
        <w:tc>
          <w:tcPr>
            <w:tcW w:w="2053" w:type="dxa"/>
            <w:shd w:val="clear" w:color="auto" w:fill="auto"/>
          </w:tcPr>
          <w:p w14:paraId="6A7AC7E2" w14:textId="77777777" w:rsidR="002568BF" w:rsidRPr="00B712B0" w:rsidRDefault="002568BF" w:rsidP="00F738F7">
            <w:pPr>
              <w:rPr>
                <w:rFonts w:ascii="標楷體" w:eastAsia="標楷體" w:hAnsi="標楷體"/>
              </w:rPr>
            </w:pPr>
            <w:r w:rsidRPr="00B712B0">
              <w:rPr>
                <w:rFonts w:ascii="標楷體" w:eastAsia="標楷體" w:hAnsi="標楷體" w:hint="eastAsia"/>
              </w:rPr>
              <w:t>結案區分</w:t>
            </w:r>
          </w:p>
        </w:tc>
      </w:tr>
      <w:tr w:rsidR="002568BF" w:rsidRPr="008F1D46" w14:paraId="042BFFEA" w14:textId="77777777" w:rsidTr="00F738F7">
        <w:tc>
          <w:tcPr>
            <w:tcW w:w="592" w:type="dxa"/>
            <w:shd w:val="clear" w:color="auto" w:fill="auto"/>
          </w:tcPr>
          <w:p w14:paraId="261FC122"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2B410335"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7824C82A" w14:textId="77777777" w:rsidR="002568BF" w:rsidRPr="00B712B0" w:rsidRDefault="002568BF" w:rsidP="00F738F7">
            <w:pPr>
              <w:rPr>
                <w:rFonts w:ascii="標楷體" w:eastAsia="標楷體" w:hAnsi="標楷體"/>
              </w:rPr>
            </w:pPr>
            <w:r w:rsidRPr="00B712B0">
              <w:rPr>
                <w:rFonts w:ascii="標楷體" w:eastAsia="標楷體" w:hAnsi="標楷體" w:hint="eastAsia"/>
              </w:rPr>
              <w:t>短繳本金</w:t>
            </w:r>
          </w:p>
        </w:tc>
        <w:tc>
          <w:tcPr>
            <w:tcW w:w="5876" w:type="dxa"/>
            <w:shd w:val="clear" w:color="auto" w:fill="auto"/>
          </w:tcPr>
          <w:p w14:paraId="361FF123" w14:textId="77777777" w:rsidR="002568BF" w:rsidRPr="00B712B0" w:rsidRDefault="002568BF" w:rsidP="00F738F7">
            <w:pPr>
              <w:rPr>
                <w:rFonts w:ascii="標楷體" w:eastAsia="標楷體" w:hAnsi="標楷體"/>
              </w:rPr>
            </w:pPr>
            <w:r w:rsidRPr="00B712B0">
              <w:rPr>
                <w:rFonts w:ascii="標楷體" w:eastAsia="標楷體" w:hAnsi="標楷體"/>
              </w:rPr>
              <w:t>LoanBorTx.UnpaidPrincipal</w:t>
            </w:r>
          </w:p>
        </w:tc>
        <w:tc>
          <w:tcPr>
            <w:tcW w:w="2053" w:type="dxa"/>
            <w:shd w:val="clear" w:color="auto" w:fill="auto"/>
          </w:tcPr>
          <w:p w14:paraId="0272AB8D" w14:textId="77777777" w:rsidR="002568BF" w:rsidRPr="00B712B0" w:rsidRDefault="002568BF" w:rsidP="00F738F7">
            <w:pPr>
              <w:rPr>
                <w:rFonts w:ascii="標楷體" w:eastAsia="標楷體" w:hAnsi="標楷體"/>
              </w:rPr>
            </w:pPr>
            <w:r w:rsidRPr="00B712B0">
              <w:rPr>
                <w:rFonts w:ascii="標楷體" w:eastAsia="標楷體" w:hAnsi="標楷體" w:hint="eastAsia"/>
              </w:rPr>
              <w:t>短繳本金</w:t>
            </w:r>
            <w:r>
              <w:rPr>
                <w:rFonts w:ascii="標楷體" w:eastAsia="標楷體" w:hAnsi="標楷體" w:hint="eastAsia"/>
              </w:rPr>
              <w:t>9</w:t>
            </w:r>
            <w:r>
              <w:rPr>
                <w:rFonts w:ascii="標楷體" w:eastAsia="標楷體" w:hAnsi="標楷體"/>
              </w:rPr>
              <w:t>99,999</w:t>
            </w:r>
          </w:p>
        </w:tc>
      </w:tr>
      <w:tr w:rsidR="002568BF" w:rsidRPr="008F1D46" w14:paraId="4ACC5353" w14:textId="77777777" w:rsidTr="00F738F7">
        <w:tc>
          <w:tcPr>
            <w:tcW w:w="592" w:type="dxa"/>
            <w:shd w:val="clear" w:color="auto" w:fill="auto"/>
          </w:tcPr>
          <w:p w14:paraId="270576A0"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17A48E97"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1EFF0379" w14:textId="77777777" w:rsidR="002568BF" w:rsidRPr="00B712B0" w:rsidRDefault="002568BF" w:rsidP="00F738F7">
            <w:pPr>
              <w:rPr>
                <w:rFonts w:ascii="標楷體" w:eastAsia="標楷體" w:hAnsi="標楷體"/>
              </w:rPr>
            </w:pPr>
            <w:r w:rsidRPr="000F33AD">
              <w:rPr>
                <w:rFonts w:ascii="標楷體" w:eastAsia="標楷體" w:hAnsi="標楷體"/>
              </w:rPr>
              <w:t>匯款分行</w:t>
            </w:r>
          </w:p>
        </w:tc>
        <w:tc>
          <w:tcPr>
            <w:tcW w:w="5876" w:type="dxa"/>
            <w:shd w:val="clear" w:color="auto" w:fill="auto"/>
          </w:tcPr>
          <w:p w14:paraId="3834F52A" w14:textId="77777777" w:rsidR="002568BF" w:rsidRPr="00B712B0" w:rsidRDefault="002568BF" w:rsidP="00F738F7">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“RemitBank”</w:t>
            </w:r>
            <w:r w:rsidRPr="00B712B0">
              <w:rPr>
                <w:rFonts w:ascii="標楷體" w:eastAsia="標楷體" w:hAnsi="標楷體" w:hint="eastAsia"/>
              </w:rPr>
              <w:t>)</w:t>
            </w:r>
          </w:p>
        </w:tc>
        <w:tc>
          <w:tcPr>
            <w:tcW w:w="2053" w:type="dxa"/>
            <w:shd w:val="clear" w:color="auto" w:fill="auto"/>
          </w:tcPr>
          <w:p w14:paraId="62AE10EE" w14:textId="77777777" w:rsidR="002568BF" w:rsidRPr="00B712B0" w:rsidRDefault="002568BF" w:rsidP="00F738F7">
            <w:pPr>
              <w:rPr>
                <w:rFonts w:ascii="標楷體" w:eastAsia="標楷體" w:hAnsi="標楷體"/>
              </w:rPr>
            </w:pPr>
            <w:r w:rsidRPr="000F33AD">
              <w:rPr>
                <w:rFonts w:ascii="標楷體" w:eastAsia="標楷體" w:hAnsi="標楷體"/>
              </w:rPr>
              <w:t>匯款分行</w:t>
            </w:r>
          </w:p>
        </w:tc>
      </w:tr>
      <w:tr w:rsidR="002568BF" w:rsidRPr="008F1D46" w14:paraId="663911D4" w14:textId="77777777" w:rsidTr="00F738F7">
        <w:tc>
          <w:tcPr>
            <w:tcW w:w="592" w:type="dxa"/>
            <w:shd w:val="clear" w:color="auto" w:fill="auto"/>
          </w:tcPr>
          <w:p w14:paraId="1BA58154"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375F35C1"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5A9DF677" w14:textId="77777777" w:rsidR="002568BF" w:rsidRPr="00B712B0" w:rsidRDefault="002568BF" w:rsidP="00F738F7">
            <w:pPr>
              <w:rPr>
                <w:rFonts w:ascii="標楷體" w:eastAsia="標楷體" w:hAnsi="標楷體"/>
              </w:rPr>
            </w:pPr>
            <w:r w:rsidRPr="000F33AD">
              <w:rPr>
                <w:rFonts w:ascii="標楷體" w:eastAsia="標楷體" w:hAnsi="標楷體"/>
              </w:rPr>
              <w:t>匯款帳號</w:t>
            </w:r>
          </w:p>
        </w:tc>
        <w:tc>
          <w:tcPr>
            <w:tcW w:w="5876" w:type="dxa"/>
            <w:shd w:val="clear" w:color="auto" w:fill="auto"/>
          </w:tcPr>
          <w:p w14:paraId="79052CC3" w14:textId="77777777" w:rsidR="002568BF" w:rsidRPr="00B712B0" w:rsidRDefault="002568BF" w:rsidP="00F738F7">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“RemitAcctNo”</w:t>
            </w:r>
            <w:r w:rsidRPr="00B712B0">
              <w:rPr>
                <w:rFonts w:ascii="標楷體" w:eastAsia="標楷體" w:hAnsi="標楷體" w:hint="eastAsia"/>
              </w:rPr>
              <w:t>)</w:t>
            </w:r>
          </w:p>
        </w:tc>
        <w:tc>
          <w:tcPr>
            <w:tcW w:w="2053" w:type="dxa"/>
            <w:shd w:val="clear" w:color="auto" w:fill="auto"/>
          </w:tcPr>
          <w:p w14:paraId="56932681" w14:textId="77777777" w:rsidR="002568BF" w:rsidRPr="00B712B0" w:rsidRDefault="002568BF" w:rsidP="00F738F7">
            <w:pPr>
              <w:rPr>
                <w:rFonts w:ascii="標楷體" w:eastAsia="標楷體" w:hAnsi="標楷體"/>
              </w:rPr>
            </w:pPr>
            <w:r w:rsidRPr="000F33AD">
              <w:rPr>
                <w:rFonts w:ascii="標楷體" w:eastAsia="標楷體" w:hAnsi="標楷體"/>
              </w:rPr>
              <w:t>匯款帳號</w:t>
            </w:r>
          </w:p>
        </w:tc>
      </w:tr>
      <w:tr w:rsidR="002568BF" w:rsidRPr="008F1D46" w14:paraId="4315A161" w14:textId="77777777" w:rsidTr="00F738F7">
        <w:tc>
          <w:tcPr>
            <w:tcW w:w="592" w:type="dxa"/>
            <w:shd w:val="clear" w:color="auto" w:fill="auto"/>
          </w:tcPr>
          <w:p w14:paraId="366DF298"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33007F5F"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3523244C" w14:textId="77777777" w:rsidR="002568BF" w:rsidRPr="00B712B0" w:rsidRDefault="002568BF" w:rsidP="00F738F7">
            <w:pPr>
              <w:rPr>
                <w:rFonts w:ascii="標楷體" w:eastAsia="標楷體" w:hAnsi="標楷體"/>
              </w:rPr>
            </w:pPr>
            <w:r w:rsidRPr="00B712B0">
              <w:rPr>
                <w:rFonts w:ascii="標楷體" w:eastAsia="標楷體" w:hAnsi="標楷體" w:hint="eastAsia"/>
              </w:rPr>
              <w:t>未收清償違約金</w:t>
            </w:r>
          </w:p>
        </w:tc>
        <w:tc>
          <w:tcPr>
            <w:tcW w:w="5876" w:type="dxa"/>
            <w:shd w:val="clear" w:color="auto" w:fill="auto"/>
          </w:tcPr>
          <w:p w14:paraId="203447B6" w14:textId="77777777" w:rsidR="002568BF" w:rsidRPr="00B712B0" w:rsidRDefault="002568BF" w:rsidP="00F738F7">
            <w:pPr>
              <w:rPr>
                <w:rFonts w:ascii="標楷體" w:eastAsia="標楷體" w:hAnsi="標楷體"/>
              </w:rPr>
            </w:pPr>
            <w:r w:rsidRPr="00B712B0">
              <w:rPr>
                <w:rFonts w:ascii="標楷體" w:eastAsia="標楷體" w:hAnsi="標楷體"/>
              </w:rPr>
              <w:t>LoanBorTx.UnpaidCloseBreach</w:t>
            </w:r>
          </w:p>
        </w:tc>
        <w:tc>
          <w:tcPr>
            <w:tcW w:w="2053" w:type="dxa"/>
            <w:shd w:val="clear" w:color="auto" w:fill="auto"/>
          </w:tcPr>
          <w:p w14:paraId="10AFCB44" w14:textId="77777777" w:rsidR="002568BF" w:rsidRPr="00B712B0" w:rsidRDefault="002568BF" w:rsidP="00F738F7">
            <w:pPr>
              <w:rPr>
                <w:rFonts w:ascii="標楷體" w:eastAsia="標楷體" w:hAnsi="標楷體"/>
              </w:rPr>
            </w:pPr>
            <w:r w:rsidRPr="00B712B0">
              <w:rPr>
                <w:rFonts w:ascii="標楷體" w:eastAsia="標楷體" w:hAnsi="標楷體" w:hint="eastAsia"/>
              </w:rPr>
              <w:t>未收清償違約金</w:t>
            </w:r>
            <w:r>
              <w:rPr>
                <w:rFonts w:ascii="標楷體" w:eastAsia="標楷體" w:hAnsi="標楷體" w:hint="eastAsia"/>
              </w:rPr>
              <w:t>9</w:t>
            </w:r>
            <w:r>
              <w:rPr>
                <w:rFonts w:ascii="標楷體" w:eastAsia="標楷體" w:hAnsi="標楷體"/>
              </w:rPr>
              <w:t>99,999</w:t>
            </w:r>
          </w:p>
        </w:tc>
      </w:tr>
      <w:tr w:rsidR="002568BF" w:rsidRPr="008F1D46" w14:paraId="32795408" w14:textId="77777777" w:rsidTr="00F738F7">
        <w:tc>
          <w:tcPr>
            <w:tcW w:w="592" w:type="dxa"/>
            <w:shd w:val="clear" w:color="auto" w:fill="auto"/>
          </w:tcPr>
          <w:p w14:paraId="2FDCF07D"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4A02B49D"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64D7D6A1" w14:textId="77777777" w:rsidR="002568BF" w:rsidRPr="00B712B0" w:rsidRDefault="002568BF" w:rsidP="00F738F7">
            <w:pPr>
              <w:rPr>
                <w:rFonts w:ascii="標楷體" w:eastAsia="標楷體" w:hAnsi="標楷體"/>
              </w:rPr>
            </w:pPr>
            <w:r w:rsidRPr="00B712B0">
              <w:rPr>
                <w:rFonts w:ascii="標楷體" w:eastAsia="標楷體" w:hAnsi="標楷體" w:hint="eastAsia"/>
              </w:rPr>
              <w:t>短收金額</w:t>
            </w:r>
          </w:p>
        </w:tc>
        <w:tc>
          <w:tcPr>
            <w:tcW w:w="5876" w:type="dxa"/>
            <w:shd w:val="clear" w:color="auto" w:fill="auto"/>
          </w:tcPr>
          <w:p w14:paraId="4751D866" w14:textId="77777777" w:rsidR="002568BF" w:rsidRPr="00B712B0" w:rsidRDefault="002568BF" w:rsidP="00F738F7">
            <w:pPr>
              <w:rPr>
                <w:rFonts w:ascii="標楷體" w:eastAsia="標楷體" w:hAnsi="標楷體"/>
              </w:rPr>
            </w:pPr>
            <w:r w:rsidRPr="00B712B0">
              <w:rPr>
                <w:rFonts w:ascii="標楷體" w:eastAsia="標楷體" w:hAnsi="標楷體"/>
              </w:rPr>
              <w:t>LoanBorTx.Shortfall</w:t>
            </w:r>
          </w:p>
        </w:tc>
        <w:tc>
          <w:tcPr>
            <w:tcW w:w="2053" w:type="dxa"/>
            <w:shd w:val="clear" w:color="auto" w:fill="auto"/>
          </w:tcPr>
          <w:p w14:paraId="29E788D6" w14:textId="77777777" w:rsidR="002568BF" w:rsidRPr="00B712B0" w:rsidRDefault="002568BF" w:rsidP="00F738F7">
            <w:pPr>
              <w:rPr>
                <w:rFonts w:ascii="標楷體" w:eastAsia="標楷體" w:hAnsi="標楷體"/>
              </w:rPr>
            </w:pPr>
            <w:r w:rsidRPr="00B712B0">
              <w:rPr>
                <w:rFonts w:ascii="標楷體" w:eastAsia="標楷體" w:hAnsi="標楷體" w:hint="eastAsia"/>
              </w:rPr>
              <w:t>短收金額</w:t>
            </w:r>
            <w:r>
              <w:rPr>
                <w:rFonts w:ascii="標楷體" w:eastAsia="標楷體" w:hAnsi="標楷體" w:hint="eastAsia"/>
              </w:rPr>
              <w:t>9</w:t>
            </w:r>
            <w:r>
              <w:rPr>
                <w:rFonts w:ascii="標楷體" w:eastAsia="標楷體" w:hAnsi="標楷體"/>
              </w:rPr>
              <w:t>99,999</w:t>
            </w:r>
          </w:p>
        </w:tc>
      </w:tr>
      <w:tr w:rsidR="002568BF" w:rsidRPr="008F1D46" w14:paraId="3BC712EE" w14:textId="77777777" w:rsidTr="00F738F7">
        <w:tc>
          <w:tcPr>
            <w:tcW w:w="592" w:type="dxa"/>
            <w:shd w:val="clear" w:color="auto" w:fill="auto"/>
          </w:tcPr>
          <w:p w14:paraId="73998C06"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649DA934"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0F7126CE" w14:textId="77777777" w:rsidR="002568BF" w:rsidRPr="00B712B0" w:rsidRDefault="002568BF" w:rsidP="00F738F7">
            <w:pPr>
              <w:rPr>
                <w:rFonts w:ascii="標楷體" w:eastAsia="標楷體" w:hAnsi="標楷體"/>
              </w:rPr>
            </w:pPr>
            <w:r w:rsidRPr="00B712B0">
              <w:rPr>
                <w:rFonts w:ascii="標楷體" w:eastAsia="標楷體" w:hAnsi="標楷體" w:hint="eastAsia"/>
              </w:rPr>
              <w:t>溢收金額</w:t>
            </w:r>
          </w:p>
        </w:tc>
        <w:tc>
          <w:tcPr>
            <w:tcW w:w="5876" w:type="dxa"/>
            <w:shd w:val="clear" w:color="auto" w:fill="auto"/>
          </w:tcPr>
          <w:p w14:paraId="02EA6A6E" w14:textId="77777777" w:rsidR="002568BF" w:rsidRPr="00B712B0" w:rsidRDefault="002568BF" w:rsidP="00F738F7">
            <w:pPr>
              <w:rPr>
                <w:rFonts w:ascii="標楷體" w:eastAsia="標楷體" w:hAnsi="標楷體"/>
              </w:rPr>
            </w:pPr>
            <w:r w:rsidRPr="00B712B0">
              <w:rPr>
                <w:rFonts w:ascii="標楷體" w:eastAsia="標楷體" w:hAnsi="標楷體"/>
              </w:rPr>
              <w:t>LoanBorTx.Overflow</w:t>
            </w:r>
          </w:p>
        </w:tc>
        <w:tc>
          <w:tcPr>
            <w:tcW w:w="2053" w:type="dxa"/>
            <w:shd w:val="clear" w:color="auto" w:fill="auto"/>
          </w:tcPr>
          <w:p w14:paraId="7601BD46" w14:textId="77777777" w:rsidR="002568BF" w:rsidRPr="00B712B0" w:rsidRDefault="002568BF" w:rsidP="00F738F7">
            <w:pPr>
              <w:rPr>
                <w:rFonts w:ascii="標楷體" w:eastAsia="標楷體" w:hAnsi="標楷體"/>
              </w:rPr>
            </w:pPr>
            <w:r w:rsidRPr="00B712B0">
              <w:rPr>
                <w:rFonts w:ascii="標楷體" w:eastAsia="標楷體" w:hAnsi="標楷體" w:hint="eastAsia"/>
              </w:rPr>
              <w:t>溢收金額</w:t>
            </w:r>
            <w:r>
              <w:rPr>
                <w:rFonts w:ascii="標楷體" w:eastAsia="標楷體" w:hAnsi="標楷體" w:hint="eastAsia"/>
              </w:rPr>
              <w:t>9</w:t>
            </w:r>
            <w:r>
              <w:rPr>
                <w:rFonts w:ascii="標楷體" w:eastAsia="標楷體" w:hAnsi="標楷體"/>
              </w:rPr>
              <w:t>99,999</w:t>
            </w:r>
          </w:p>
        </w:tc>
      </w:tr>
      <w:tr w:rsidR="002568BF" w:rsidRPr="008F1D46" w14:paraId="27FCFCED" w14:textId="77777777" w:rsidTr="00F738F7">
        <w:tc>
          <w:tcPr>
            <w:tcW w:w="592" w:type="dxa"/>
            <w:shd w:val="clear" w:color="auto" w:fill="auto"/>
          </w:tcPr>
          <w:p w14:paraId="5F2DFF9D"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02B40AFF"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50168DC3" w14:textId="77777777" w:rsidR="002568BF" w:rsidRPr="00E2489F" w:rsidRDefault="002568BF" w:rsidP="00F738F7">
            <w:pPr>
              <w:rPr>
                <w:rFonts w:ascii="標楷體" w:eastAsia="標楷體" w:hAnsi="標楷體"/>
              </w:rPr>
            </w:pPr>
            <w:r>
              <w:rPr>
                <w:rFonts w:ascii="標楷體" w:eastAsia="標楷體" w:hAnsi="標楷體" w:hint="eastAsia"/>
              </w:rPr>
              <w:t>主管編號</w:t>
            </w:r>
          </w:p>
        </w:tc>
        <w:tc>
          <w:tcPr>
            <w:tcW w:w="5876" w:type="dxa"/>
            <w:shd w:val="clear" w:color="auto" w:fill="auto"/>
          </w:tcPr>
          <w:p w14:paraId="0C49435E" w14:textId="77777777" w:rsidR="002568BF" w:rsidRPr="00B712B0" w:rsidRDefault="002568BF" w:rsidP="00F738F7">
            <w:pPr>
              <w:rPr>
                <w:rFonts w:ascii="標楷體" w:eastAsia="標楷體" w:hAnsi="標楷體"/>
              </w:rPr>
            </w:pPr>
            <w:r w:rsidRPr="00B712B0">
              <w:rPr>
                <w:rFonts w:ascii="標楷體" w:eastAsia="標楷體" w:hAnsi="標楷體"/>
              </w:rPr>
              <w:t>LoanBorTx.TitaEmpNoS</w:t>
            </w:r>
          </w:p>
        </w:tc>
        <w:tc>
          <w:tcPr>
            <w:tcW w:w="2053" w:type="dxa"/>
            <w:shd w:val="clear" w:color="auto" w:fill="auto"/>
          </w:tcPr>
          <w:p w14:paraId="71AA293D" w14:textId="77777777" w:rsidR="002568BF" w:rsidRPr="00B712B0" w:rsidRDefault="002568BF" w:rsidP="00F738F7">
            <w:pPr>
              <w:rPr>
                <w:rFonts w:ascii="標楷體" w:eastAsia="標楷體" w:hAnsi="標楷體"/>
              </w:rPr>
            </w:pPr>
            <w:r>
              <w:rPr>
                <w:rFonts w:ascii="標楷體" w:eastAsia="標楷體" w:hAnsi="標楷體" w:hint="eastAsia"/>
              </w:rPr>
              <w:t>主管編號</w:t>
            </w:r>
          </w:p>
        </w:tc>
      </w:tr>
      <w:tr w:rsidR="002568BF" w:rsidRPr="008F1D46" w14:paraId="1D672B99" w14:textId="77777777" w:rsidTr="00F738F7">
        <w:tc>
          <w:tcPr>
            <w:tcW w:w="592" w:type="dxa"/>
            <w:shd w:val="clear" w:color="auto" w:fill="auto"/>
          </w:tcPr>
          <w:p w14:paraId="2F7FDC00"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5727C5EA"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2BE07AA6" w14:textId="77777777" w:rsidR="002568BF" w:rsidRPr="00B712B0" w:rsidRDefault="002568BF" w:rsidP="00F738F7">
            <w:pPr>
              <w:rPr>
                <w:rFonts w:ascii="標楷體" w:eastAsia="標楷體" w:hAnsi="標楷體"/>
              </w:rPr>
            </w:pPr>
            <w:r w:rsidRPr="003A4D8A">
              <w:rPr>
                <w:rFonts w:ascii="標楷體" w:eastAsia="標楷體" w:hAnsi="標楷體"/>
              </w:rPr>
              <w:t>減免金額</w:t>
            </w:r>
          </w:p>
        </w:tc>
        <w:tc>
          <w:tcPr>
            <w:tcW w:w="5876" w:type="dxa"/>
            <w:shd w:val="clear" w:color="auto" w:fill="auto"/>
          </w:tcPr>
          <w:p w14:paraId="5DCE0792" w14:textId="77777777" w:rsidR="002568BF" w:rsidRPr="00B712B0" w:rsidRDefault="002568BF" w:rsidP="00F738F7">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“ReduceAmt”</w:t>
            </w:r>
            <w:r w:rsidRPr="00B712B0">
              <w:rPr>
                <w:rFonts w:ascii="標楷體" w:eastAsia="標楷體" w:hAnsi="標楷體" w:hint="eastAsia"/>
              </w:rPr>
              <w:t>)</w:t>
            </w:r>
          </w:p>
        </w:tc>
        <w:tc>
          <w:tcPr>
            <w:tcW w:w="2053" w:type="dxa"/>
            <w:shd w:val="clear" w:color="auto" w:fill="auto"/>
          </w:tcPr>
          <w:p w14:paraId="44056101" w14:textId="77777777" w:rsidR="002568BF" w:rsidRPr="00B712B0" w:rsidRDefault="002568BF" w:rsidP="00F738F7">
            <w:pPr>
              <w:rPr>
                <w:rFonts w:ascii="標楷體" w:eastAsia="標楷體" w:hAnsi="標楷體"/>
              </w:rPr>
            </w:pPr>
            <w:r w:rsidRPr="003A4D8A">
              <w:rPr>
                <w:rFonts w:ascii="標楷體" w:eastAsia="標楷體" w:hAnsi="標楷體"/>
              </w:rPr>
              <w:t>減免金額</w:t>
            </w:r>
            <w:r>
              <w:rPr>
                <w:rFonts w:ascii="標楷體" w:eastAsia="標楷體" w:hAnsi="標楷體" w:hint="eastAsia"/>
              </w:rPr>
              <w:t>9</w:t>
            </w:r>
            <w:r>
              <w:rPr>
                <w:rFonts w:ascii="標楷體" w:eastAsia="標楷體" w:hAnsi="標楷體"/>
              </w:rPr>
              <w:t>99,999</w:t>
            </w:r>
          </w:p>
        </w:tc>
      </w:tr>
      <w:tr w:rsidR="002568BF" w:rsidRPr="008F1D46" w14:paraId="2C99DE07" w14:textId="77777777" w:rsidTr="00F738F7">
        <w:tc>
          <w:tcPr>
            <w:tcW w:w="592" w:type="dxa"/>
            <w:shd w:val="clear" w:color="auto" w:fill="auto"/>
          </w:tcPr>
          <w:p w14:paraId="1A0043F5"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173BCA66"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6BD06DF7" w14:textId="77777777" w:rsidR="002568BF" w:rsidRPr="00E2489F" w:rsidRDefault="002568BF" w:rsidP="00F738F7">
            <w:pPr>
              <w:rPr>
                <w:rFonts w:ascii="標楷體" w:eastAsia="標楷體" w:hAnsi="標楷體"/>
              </w:rPr>
            </w:pPr>
            <w:r>
              <w:rPr>
                <w:rFonts w:ascii="標楷體" w:eastAsia="標楷體" w:hAnsi="標楷體" w:hint="eastAsia"/>
              </w:rPr>
              <w:t>交易日期</w:t>
            </w:r>
          </w:p>
        </w:tc>
        <w:tc>
          <w:tcPr>
            <w:tcW w:w="5876" w:type="dxa"/>
            <w:shd w:val="clear" w:color="auto" w:fill="auto"/>
          </w:tcPr>
          <w:p w14:paraId="36177E70" w14:textId="77777777" w:rsidR="002568BF" w:rsidRPr="00B712B0" w:rsidRDefault="002568BF" w:rsidP="00F738F7">
            <w:pPr>
              <w:rPr>
                <w:rFonts w:ascii="標楷體" w:eastAsia="標楷體" w:hAnsi="標楷體"/>
              </w:rPr>
            </w:pPr>
            <w:r w:rsidRPr="00B712B0">
              <w:rPr>
                <w:rFonts w:ascii="標楷體" w:eastAsia="標楷體" w:hAnsi="標楷體"/>
              </w:rPr>
              <w:t>LoanBorTx.TitaCalDy</w:t>
            </w:r>
          </w:p>
        </w:tc>
        <w:tc>
          <w:tcPr>
            <w:tcW w:w="2053" w:type="dxa"/>
            <w:shd w:val="clear" w:color="auto" w:fill="auto"/>
          </w:tcPr>
          <w:p w14:paraId="3E5A6322" w14:textId="77777777" w:rsidR="002568BF" w:rsidRPr="00B712B0" w:rsidRDefault="002568BF" w:rsidP="00F738F7">
            <w:pPr>
              <w:rPr>
                <w:rFonts w:ascii="標楷體" w:eastAsia="標楷體" w:hAnsi="標楷體"/>
              </w:rPr>
            </w:pPr>
            <w:r>
              <w:rPr>
                <w:rFonts w:ascii="標楷體" w:eastAsia="標楷體" w:hAnsi="標楷體" w:hint="eastAsia"/>
              </w:rPr>
              <w:t>交易日期yyy/mm/dd</w:t>
            </w:r>
          </w:p>
        </w:tc>
      </w:tr>
      <w:tr w:rsidR="002568BF" w:rsidRPr="008F1D46" w14:paraId="23B3C718" w14:textId="77777777" w:rsidTr="00F738F7">
        <w:tc>
          <w:tcPr>
            <w:tcW w:w="592" w:type="dxa"/>
            <w:shd w:val="clear" w:color="auto" w:fill="auto"/>
          </w:tcPr>
          <w:p w14:paraId="25E781BE"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3D692FA3"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07556359" w14:textId="77777777" w:rsidR="002568BF" w:rsidRPr="00E2489F" w:rsidRDefault="002568BF" w:rsidP="00F738F7">
            <w:pPr>
              <w:rPr>
                <w:rFonts w:ascii="標楷體" w:eastAsia="標楷體" w:hAnsi="標楷體"/>
              </w:rPr>
            </w:pPr>
            <w:r>
              <w:rPr>
                <w:rFonts w:ascii="標楷體" w:eastAsia="標楷體" w:hAnsi="標楷體" w:hint="eastAsia"/>
              </w:rPr>
              <w:t>交易時間</w:t>
            </w:r>
          </w:p>
        </w:tc>
        <w:tc>
          <w:tcPr>
            <w:tcW w:w="5876" w:type="dxa"/>
            <w:shd w:val="clear" w:color="auto" w:fill="auto"/>
          </w:tcPr>
          <w:p w14:paraId="71D10CB8" w14:textId="77777777" w:rsidR="002568BF" w:rsidRPr="00B712B0" w:rsidRDefault="002568BF" w:rsidP="00F738F7">
            <w:pPr>
              <w:rPr>
                <w:rFonts w:ascii="標楷體" w:eastAsia="標楷體" w:hAnsi="標楷體"/>
              </w:rPr>
            </w:pPr>
            <w:r w:rsidRPr="00B712B0">
              <w:rPr>
                <w:rFonts w:ascii="標楷體" w:eastAsia="標楷體" w:hAnsi="標楷體"/>
              </w:rPr>
              <w:t>LoanBorTx.TitaCalTm</w:t>
            </w:r>
          </w:p>
        </w:tc>
        <w:tc>
          <w:tcPr>
            <w:tcW w:w="2053" w:type="dxa"/>
            <w:shd w:val="clear" w:color="auto" w:fill="auto"/>
          </w:tcPr>
          <w:p w14:paraId="7BE1E24E" w14:textId="77777777" w:rsidR="002568BF" w:rsidRPr="00B712B0" w:rsidRDefault="002568BF" w:rsidP="00F738F7">
            <w:pPr>
              <w:rPr>
                <w:rFonts w:ascii="標楷體" w:eastAsia="標楷體" w:hAnsi="標楷體"/>
              </w:rPr>
            </w:pPr>
            <w:r>
              <w:rPr>
                <w:rFonts w:ascii="標楷體" w:eastAsia="標楷體" w:hAnsi="標楷體" w:hint="eastAsia"/>
              </w:rPr>
              <w:t>交易時間</w:t>
            </w:r>
          </w:p>
        </w:tc>
      </w:tr>
      <w:tr w:rsidR="002568BF" w:rsidRPr="008F1D46" w14:paraId="194FAB9A" w14:textId="77777777" w:rsidTr="00F738F7">
        <w:tc>
          <w:tcPr>
            <w:tcW w:w="592" w:type="dxa"/>
            <w:shd w:val="clear" w:color="auto" w:fill="auto"/>
          </w:tcPr>
          <w:p w14:paraId="42E9A7D4"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18D84E21" w14:textId="77777777" w:rsidR="002568BF" w:rsidRPr="0052078F" w:rsidRDefault="002568BF" w:rsidP="00F738F7">
            <w:pPr>
              <w:jc w:val="center"/>
              <w:rPr>
                <w:rFonts w:ascii="標楷體" w:eastAsia="標楷體" w:hAnsi="標楷體"/>
                <w:highlight w:val="cyan"/>
                <w:lang w:eastAsia="zh-HK"/>
              </w:rPr>
            </w:pPr>
            <w:r w:rsidRPr="0052078F">
              <w:rPr>
                <w:rFonts w:ascii="標楷體" w:eastAsia="標楷體" w:hAnsi="標楷體" w:hint="eastAsia"/>
                <w:highlight w:val="cyan"/>
                <w:lang w:eastAsia="zh-HK"/>
              </w:rPr>
              <w:t>資料</w:t>
            </w:r>
          </w:p>
        </w:tc>
        <w:tc>
          <w:tcPr>
            <w:tcW w:w="1136" w:type="dxa"/>
            <w:shd w:val="clear" w:color="auto" w:fill="auto"/>
          </w:tcPr>
          <w:p w14:paraId="3D3A00DC" w14:textId="77777777" w:rsidR="002568BF" w:rsidRPr="0052078F" w:rsidRDefault="002568BF" w:rsidP="00F738F7">
            <w:pPr>
              <w:rPr>
                <w:rFonts w:ascii="標楷體" w:eastAsia="標楷體" w:hAnsi="標楷體"/>
                <w:highlight w:val="cyan"/>
              </w:rPr>
            </w:pPr>
            <w:r w:rsidRPr="0052078F">
              <w:rPr>
                <w:rFonts w:ascii="標楷體" w:eastAsia="標楷體" w:hAnsi="標楷體"/>
                <w:highlight w:val="cyan"/>
              </w:rPr>
              <w:t>免印花稅金額</w:t>
            </w:r>
          </w:p>
        </w:tc>
        <w:tc>
          <w:tcPr>
            <w:tcW w:w="5876" w:type="dxa"/>
            <w:shd w:val="clear" w:color="auto" w:fill="auto"/>
          </w:tcPr>
          <w:p w14:paraId="753FCC97" w14:textId="77777777" w:rsidR="002568BF" w:rsidRPr="0052078F" w:rsidRDefault="002568BF" w:rsidP="00F738F7">
            <w:pPr>
              <w:rPr>
                <w:rFonts w:ascii="標楷體" w:eastAsia="標楷體" w:hAnsi="標楷體"/>
                <w:highlight w:val="cyan"/>
              </w:rPr>
            </w:pPr>
            <w:r w:rsidRPr="0052078F">
              <w:rPr>
                <w:rFonts w:ascii="標楷體" w:eastAsia="標楷體" w:hAnsi="標楷體"/>
                <w:highlight w:val="cyan"/>
              </w:rPr>
              <w:t>LoanBorTx.OtherFields</w:t>
            </w:r>
            <w:r w:rsidRPr="0052078F">
              <w:rPr>
                <w:rFonts w:ascii="標楷體" w:eastAsia="標楷體" w:hAnsi="標楷體" w:hint="eastAsia"/>
                <w:highlight w:val="cyan"/>
              </w:rPr>
              <w:t>(</w:t>
            </w:r>
            <w:r w:rsidRPr="0052078F">
              <w:rPr>
                <w:rFonts w:ascii="標楷體" w:eastAsia="標楷體" w:hAnsi="標楷體"/>
                <w:highlight w:val="cyan"/>
              </w:rPr>
              <w:t>“StampFreeAmt”</w:t>
            </w:r>
            <w:r w:rsidRPr="0052078F">
              <w:rPr>
                <w:rFonts w:ascii="標楷體" w:eastAsia="標楷體" w:hAnsi="標楷體" w:hint="eastAsia"/>
                <w:highlight w:val="cyan"/>
              </w:rPr>
              <w:t>)</w:t>
            </w:r>
          </w:p>
        </w:tc>
        <w:tc>
          <w:tcPr>
            <w:tcW w:w="2053" w:type="dxa"/>
            <w:shd w:val="clear" w:color="auto" w:fill="auto"/>
          </w:tcPr>
          <w:p w14:paraId="2B98A070" w14:textId="77777777" w:rsidR="002568BF" w:rsidRPr="00B712B0" w:rsidRDefault="002568BF" w:rsidP="00F738F7">
            <w:pPr>
              <w:rPr>
                <w:rFonts w:ascii="標楷體" w:eastAsia="標楷體" w:hAnsi="標楷體"/>
              </w:rPr>
            </w:pPr>
            <w:r w:rsidRPr="0052078F">
              <w:rPr>
                <w:rFonts w:ascii="標楷體" w:eastAsia="標楷體" w:hAnsi="標楷體"/>
                <w:highlight w:val="cyan"/>
              </w:rPr>
              <w:t>免印花稅金額</w:t>
            </w:r>
            <w:r w:rsidRPr="0052078F">
              <w:rPr>
                <w:rFonts w:ascii="標楷體" w:eastAsia="標楷體" w:hAnsi="標楷體" w:hint="eastAsia"/>
                <w:highlight w:val="cyan"/>
              </w:rPr>
              <w:t>9</w:t>
            </w:r>
            <w:r w:rsidRPr="0052078F">
              <w:rPr>
                <w:rFonts w:ascii="標楷體" w:eastAsia="標楷體" w:hAnsi="標楷體"/>
                <w:highlight w:val="cyan"/>
              </w:rPr>
              <w:t>99,999</w:t>
            </w:r>
          </w:p>
        </w:tc>
      </w:tr>
      <w:tr w:rsidR="002568BF" w:rsidRPr="008F1D46" w14:paraId="7800082A" w14:textId="77777777" w:rsidTr="00F738F7">
        <w:tc>
          <w:tcPr>
            <w:tcW w:w="592" w:type="dxa"/>
            <w:shd w:val="clear" w:color="auto" w:fill="auto"/>
          </w:tcPr>
          <w:p w14:paraId="2076EE4A"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0DA06155"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5CC2A230" w14:textId="77777777" w:rsidR="002568BF" w:rsidRPr="00B712B0" w:rsidRDefault="002568BF" w:rsidP="00F738F7">
            <w:pPr>
              <w:rPr>
                <w:rFonts w:ascii="標楷體" w:eastAsia="標楷體" w:hAnsi="標楷體"/>
              </w:rPr>
            </w:pPr>
            <w:r w:rsidRPr="003A4D8A">
              <w:rPr>
                <w:rFonts w:ascii="標楷體" w:eastAsia="標楷體" w:hAnsi="標楷體"/>
              </w:rPr>
              <w:t>批次號碼</w:t>
            </w:r>
          </w:p>
        </w:tc>
        <w:tc>
          <w:tcPr>
            <w:tcW w:w="5876" w:type="dxa"/>
            <w:shd w:val="clear" w:color="auto" w:fill="auto"/>
          </w:tcPr>
          <w:p w14:paraId="31D50100" w14:textId="77777777" w:rsidR="002568BF" w:rsidRPr="00B712B0" w:rsidRDefault="002568BF" w:rsidP="00F738F7">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“BatchNo”</w:t>
            </w:r>
            <w:r w:rsidRPr="00B712B0">
              <w:rPr>
                <w:rFonts w:ascii="標楷體" w:eastAsia="標楷體" w:hAnsi="標楷體" w:hint="eastAsia"/>
              </w:rPr>
              <w:t>)</w:t>
            </w:r>
          </w:p>
        </w:tc>
        <w:tc>
          <w:tcPr>
            <w:tcW w:w="2053" w:type="dxa"/>
            <w:shd w:val="clear" w:color="auto" w:fill="auto"/>
          </w:tcPr>
          <w:p w14:paraId="5394369D" w14:textId="77777777" w:rsidR="002568BF" w:rsidRPr="00B712B0" w:rsidRDefault="002568BF" w:rsidP="00F738F7">
            <w:pPr>
              <w:rPr>
                <w:rFonts w:ascii="標楷體" w:eastAsia="標楷體" w:hAnsi="標楷體"/>
              </w:rPr>
            </w:pPr>
            <w:r w:rsidRPr="003A4D8A">
              <w:rPr>
                <w:rFonts w:ascii="標楷體" w:eastAsia="標楷體" w:hAnsi="標楷體"/>
              </w:rPr>
              <w:t>批次號碼</w:t>
            </w:r>
          </w:p>
        </w:tc>
      </w:tr>
      <w:tr w:rsidR="002568BF" w:rsidRPr="008F1D46" w14:paraId="7ABF952D" w14:textId="77777777" w:rsidTr="00F738F7">
        <w:tc>
          <w:tcPr>
            <w:tcW w:w="592" w:type="dxa"/>
            <w:shd w:val="clear" w:color="auto" w:fill="auto"/>
          </w:tcPr>
          <w:p w14:paraId="34461903"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003A5558"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58E8CEDC" w14:textId="77777777" w:rsidR="002568BF" w:rsidRPr="00E2489F" w:rsidRDefault="002568BF" w:rsidP="00F738F7">
            <w:pPr>
              <w:rPr>
                <w:rFonts w:ascii="標楷體" w:eastAsia="標楷體" w:hAnsi="標楷體"/>
              </w:rPr>
            </w:pPr>
            <w:r>
              <w:rPr>
                <w:rFonts w:ascii="標楷體" w:eastAsia="標楷體" w:hAnsi="標楷體" w:hint="eastAsia"/>
              </w:rPr>
              <w:t>交易別</w:t>
            </w:r>
          </w:p>
        </w:tc>
        <w:tc>
          <w:tcPr>
            <w:tcW w:w="5876" w:type="dxa"/>
            <w:shd w:val="clear" w:color="auto" w:fill="auto"/>
          </w:tcPr>
          <w:p w14:paraId="7654A91C" w14:textId="77777777" w:rsidR="002568BF" w:rsidRPr="00B712B0" w:rsidRDefault="002568BF" w:rsidP="00F738F7">
            <w:pPr>
              <w:rPr>
                <w:rFonts w:ascii="標楷體" w:eastAsia="標楷體" w:hAnsi="標楷體"/>
              </w:rPr>
            </w:pPr>
            <w:r w:rsidRPr="00B712B0">
              <w:rPr>
                <w:rFonts w:ascii="標楷體" w:eastAsia="標楷體" w:hAnsi="標楷體"/>
              </w:rPr>
              <w:t>LoanBorTx.TxTypeCode</w:t>
            </w:r>
          </w:p>
        </w:tc>
        <w:tc>
          <w:tcPr>
            <w:tcW w:w="2053" w:type="dxa"/>
            <w:shd w:val="clear" w:color="auto" w:fill="auto"/>
          </w:tcPr>
          <w:p w14:paraId="28E88192" w14:textId="77777777" w:rsidR="002568BF" w:rsidRPr="00B712B0" w:rsidRDefault="002568BF" w:rsidP="00F738F7">
            <w:pPr>
              <w:rPr>
                <w:rFonts w:ascii="標楷體" w:eastAsia="標楷體" w:hAnsi="標楷體"/>
              </w:rPr>
            </w:pPr>
            <w:r>
              <w:rPr>
                <w:rFonts w:ascii="標楷體" w:eastAsia="標楷體" w:hAnsi="標楷體" w:hint="eastAsia"/>
              </w:rPr>
              <w:t>交易別</w:t>
            </w:r>
          </w:p>
        </w:tc>
      </w:tr>
      <w:tr w:rsidR="002568BF" w:rsidRPr="008F1D46" w14:paraId="462B5665" w14:textId="77777777" w:rsidTr="00F738F7">
        <w:tc>
          <w:tcPr>
            <w:tcW w:w="592" w:type="dxa"/>
            <w:shd w:val="clear" w:color="auto" w:fill="auto"/>
          </w:tcPr>
          <w:p w14:paraId="22CAE911"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5D5C059E"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2E507370" w14:textId="77777777" w:rsidR="002568BF" w:rsidRPr="00B712B0" w:rsidRDefault="002568BF" w:rsidP="00F738F7">
            <w:pPr>
              <w:rPr>
                <w:rFonts w:ascii="標楷體" w:eastAsia="標楷體" w:hAnsi="標楷體"/>
              </w:rPr>
            </w:pPr>
            <w:r w:rsidRPr="003A4D8A">
              <w:rPr>
                <w:rFonts w:ascii="標楷體" w:eastAsia="標楷體" w:hAnsi="標楷體"/>
              </w:rPr>
              <w:t>匯款序號</w:t>
            </w:r>
          </w:p>
        </w:tc>
        <w:tc>
          <w:tcPr>
            <w:tcW w:w="5876" w:type="dxa"/>
            <w:shd w:val="clear" w:color="auto" w:fill="auto"/>
          </w:tcPr>
          <w:p w14:paraId="5F695EE3" w14:textId="77777777" w:rsidR="002568BF" w:rsidRPr="00B712B0" w:rsidRDefault="002568BF" w:rsidP="00F738F7">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“RemitSeq”</w:t>
            </w:r>
            <w:r w:rsidRPr="00B712B0">
              <w:rPr>
                <w:rFonts w:ascii="標楷體" w:eastAsia="標楷體" w:hAnsi="標楷體" w:hint="eastAsia"/>
              </w:rPr>
              <w:t>)</w:t>
            </w:r>
          </w:p>
        </w:tc>
        <w:tc>
          <w:tcPr>
            <w:tcW w:w="2053" w:type="dxa"/>
            <w:shd w:val="clear" w:color="auto" w:fill="auto"/>
          </w:tcPr>
          <w:p w14:paraId="686A0414" w14:textId="77777777" w:rsidR="002568BF" w:rsidRPr="00B712B0" w:rsidRDefault="002568BF" w:rsidP="00F738F7">
            <w:pPr>
              <w:rPr>
                <w:rFonts w:ascii="標楷體" w:eastAsia="標楷體" w:hAnsi="標楷體"/>
              </w:rPr>
            </w:pPr>
            <w:r w:rsidRPr="003A4D8A">
              <w:rPr>
                <w:rFonts w:ascii="標楷體" w:eastAsia="標楷體" w:hAnsi="標楷體"/>
              </w:rPr>
              <w:t>匯款序號</w:t>
            </w:r>
          </w:p>
        </w:tc>
      </w:tr>
      <w:tr w:rsidR="002568BF" w:rsidRPr="008F1D46" w14:paraId="65CA72E7" w14:textId="77777777" w:rsidTr="00F738F7">
        <w:tc>
          <w:tcPr>
            <w:tcW w:w="592" w:type="dxa"/>
            <w:shd w:val="clear" w:color="auto" w:fill="auto"/>
          </w:tcPr>
          <w:p w14:paraId="079E4673"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5E015084"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737AAE45" w14:textId="77777777" w:rsidR="002568BF" w:rsidRPr="00B712B0" w:rsidRDefault="002568BF" w:rsidP="00F738F7">
            <w:pPr>
              <w:rPr>
                <w:rFonts w:ascii="標楷體" w:eastAsia="標楷體" w:hAnsi="標楷體"/>
              </w:rPr>
            </w:pPr>
            <w:r w:rsidRPr="00FB0EAB">
              <w:rPr>
                <w:rFonts w:ascii="標楷體" w:eastAsia="標楷體" w:hAnsi="標楷體"/>
              </w:rPr>
              <w:t>暫收原因</w:t>
            </w:r>
          </w:p>
        </w:tc>
        <w:tc>
          <w:tcPr>
            <w:tcW w:w="5876" w:type="dxa"/>
            <w:shd w:val="clear" w:color="auto" w:fill="auto"/>
          </w:tcPr>
          <w:p w14:paraId="447C707F" w14:textId="77777777" w:rsidR="002568BF" w:rsidRPr="00B712B0" w:rsidRDefault="002568BF" w:rsidP="00F738F7">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“TempReasonCode”</w:t>
            </w:r>
            <w:r w:rsidRPr="00B712B0">
              <w:rPr>
                <w:rFonts w:ascii="標楷體" w:eastAsia="標楷體" w:hAnsi="標楷體" w:hint="eastAsia"/>
              </w:rPr>
              <w:t>)</w:t>
            </w:r>
          </w:p>
        </w:tc>
        <w:tc>
          <w:tcPr>
            <w:tcW w:w="2053" w:type="dxa"/>
            <w:shd w:val="clear" w:color="auto" w:fill="auto"/>
          </w:tcPr>
          <w:p w14:paraId="74F49379" w14:textId="77777777" w:rsidR="002568BF" w:rsidRPr="00B712B0" w:rsidRDefault="002568BF" w:rsidP="00F738F7">
            <w:pPr>
              <w:rPr>
                <w:rFonts w:ascii="標楷體" w:eastAsia="標楷體" w:hAnsi="標楷體"/>
              </w:rPr>
            </w:pPr>
            <w:r w:rsidRPr="00FB0EAB">
              <w:rPr>
                <w:rFonts w:ascii="標楷體" w:eastAsia="標楷體" w:hAnsi="標楷體"/>
              </w:rPr>
              <w:t>暫收原因</w:t>
            </w:r>
          </w:p>
        </w:tc>
      </w:tr>
      <w:tr w:rsidR="002568BF" w:rsidRPr="008F1D46" w14:paraId="4E58BF14" w14:textId="77777777" w:rsidTr="00F738F7">
        <w:tc>
          <w:tcPr>
            <w:tcW w:w="592" w:type="dxa"/>
            <w:shd w:val="clear" w:color="auto" w:fill="auto"/>
          </w:tcPr>
          <w:p w14:paraId="22A70221"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7C096947"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1018B8F7" w14:textId="77777777" w:rsidR="002568BF" w:rsidRPr="00E2489F" w:rsidRDefault="002568BF" w:rsidP="00F738F7">
            <w:pPr>
              <w:rPr>
                <w:rFonts w:ascii="標楷體" w:eastAsia="標楷體" w:hAnsi="標楷體"/>
              </w:rPr>
            </w:pPr>
            <w:r w:rsidRPr="00FB0EAB">
              <w:rPr>
                <w:rFonts w:ascii="標楷體" w:eastAsia="標楷體" w:hAnsi="標楷體"/>
              </w:rPr>
              <w:t>扣款銀行</w:t>
            </w:r>
          </w:p>
        </w:tc>
        <w:tc>
          <w:tcPr>
            <w:tcW w:w="5876" w:type="dxa"/>
            <w:shd w:val="clear" w:color="auto" w:fill="auto"/>
          </w:tcPr>
          <w:p w14:paraId="1F7C8C10" w14:textId="77777777" w:rsidR="002568BF" w:rsidRPr="00B712B0" w:rsidRDefault="002568BF" w:rsidP="00F738F7">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“RepayBank”</w:t>
            </w:r>
            <w:r w:rsidRPr="00B712B0">
              <w:rPr>
                <w:rFonts w:ascii="標楷體" w:eastAsia="標楷體" w:hAnsi="標楷體" w:hint="eastAsia"/>
              </w:rPr>
              <w:t>)</w:t>
            </w:r>
          </w:p>
        </w:tc>
        <w:tc>
          <w:tcPr>
            <w:tcW w:w="2053" w:type="dxa"/>
            <w:shd w:val="clear" w:color="auto" w:fill="auto"/>
          </w:tcPr>
          <w:p w14:paraId="0815FB5C" w14:textId="77777777" w:rsidR="002568BF" w:rsidRPr="00B712B0" w:rsidRDefault="002568BF" w:rsidP="00F738F7">
            <w:pPr>
              <w:rPr>
                <w:rFonts w:ascii="標楷體" w:eastAsia="標楷體" w:hAnsi="標楷體"/>
              </w:rPr>
            </w:pPr>
            <w:r w:rsidRPr="00FB0EAB">
              <w:rPr>
                <w:rFonts w:ascii="標楷體" w:eastAsia="標楷體" w:hAnsi="標楷體"/>
              </w:rPr>
              <w:t>扣款銀行</w:t>
            </w:r>
          </w:p>
        </w:tc>
      </w:tr>
      <w:tr w:rsidR="002568BF" w:rsidRPr="008F1D46" w14:paraId="0964D940" w14:textId="77777777" w:rsidTr="00F738F7">
        <w:tc>
          <w:tcPr>
            <w:tcW w:w="592" w:type="dxa"/>
            <w:shd w:val="clear" w:color="auto" w:fill="auto"/>
          </w:tcPr>
          <w:p w14:paraId="3DA7471F"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55603678"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67167B00" w14:textId="77777777" w:rsidR="002568BF" w:rsidRPr="00E2489F" w:rsidRDefault="002568BF" w:rsidP="00F738F7">
            <w:pPr>
              <w:rPr>
                <w:rFonts w:ascii="標楷體" w:eastAsia="標楷體" w:hAnsi="標楷體"/>
              </w:rPr>
            </w:pPr>
            <w:r w:rsidRPr="00FB0EAB">
              <w:rPr>
                <w:rFonts w:ascii="標楷體" w:eastAsia="標楷體" w:hAnsi="標楷體"/>
              </w:rPr>
              <w:t>支票帳號</w:t>
            </w:r>
          </w:p>
        </w:tc>
        <w:tc>
          <w:tcPr>
            <w:tcW w:w="5876" w:type="dxa"/>
            <w:shd w:val="clear" w:color="auto" w:fill="auto"/>
          </w:tcPr>
          <w:p w14:paraId="64798DEF" w14:textId="77777777" w:rsidR="002568BF" w:rsidRPr="00B712B0" w:rsidRDefault="002568BF" w:rsidP="00F738F7">
            <w:pPr>
              <w:rPr>
                <w:rFonts w:ascii="標楷體" w:eastAsia="標楷體" w:hAnsi="標楷體"/>
              </w:rPr>
            </w:pPr>
            <w:r w:rsidRPr="00B712B0">
              <w:rPr>
                <w:rFonts w:ascii="標楷體" w:eastAsia="標楷體" w:hAnsi="標楷體"/>
              </w:rPr>
              <w:t>LoanBorTx.getOtherFields</w:t>
            </w:r>
            <w:r w:rsidRPr="00B712B0">
              <w:rPr>
                <w:rFonts w:ascii="標楷體" w:eastAsia="標楷體" w:hAnsi="標楷體" w:hint="eastAsia"/>
              </w:rPr>
              <w:t>(</w:t>
            </w:r>
            <w:r w:rsidRPr="00B712B0">
              <w:rPr>
                <w:rFonts w:ascii="標楷體" w:eastAsia="標楷體" w:hAnsi="標楷體"/>
              </w:rPr>
              <w:t>“ChequeAcctNo”</w:t>
            </w:r>
            <w:r w:rsidRPr="00B712B0">
              <w:rPr>
                <w:rFonts w:ascii="標楷體" w:eastAsia="標楷體" w:hAnsi="標楷體" w:hint="eastAsia"/>
              </w:rPr>
              <w:t>)</w:t>
            </w:r>
          </w:p>
        </w:tc>
        <w:tc>
          <w:tcPr>
            <w:tcW w:w="2053" w:type="dxa"/>
            <w:shd w:val="clear" w:color="auto" w:fill="auto"/>
          </w:tcPr>
          <w:p w14:paraId="2646E8FC" w14:textId="77777777" w:rsidR="002568BF" w:rsidRPr="00B712B0" w:rsidRDefault="002568BF" w:rsidP="00F738F7">
            <w:pPr>
              <w:rPr>
                <w:rFonts w:ascii="標楷體" w:eastAsia="標楷體" w:hAnsi="標楷體"/>
              </w:rPr>
            </w:pPr>
            <w:r w:rsidRPr="00FB0EAB">
              <w:rPr>
                <w:rFonts w:ascii="標楷體" w:eastAsia="標楷體" w:hAnsi="標楷體"/>
              </w:rPr>
              <w:t>支票帳號</w:t>
            </w:r>
          </w:p>
        </w:tc>
      </w:tr>
      <w:tr w:rsidR="002568BF" w:rsidRPr="008F1D46" w14:paraId="2FF0DFDB" w14:textId="77777777" w:rsidTr="00F738F7">
        <w:tc>
          <w:tcPr>
            <w:tcW w:w="592" w:type="dxa"/>
            <w:shd w:val="clear" w:color="auto" w:fill="auto"/>
          </w:tcPr>
          <w:p w14:paraId="7CEF2D96"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7EB4BC50"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76A94DC2" w14:textId="77777777" w:rsidR="002568BF" w:rsidRPr="00E2489F" w:rsidRDefault="002568BF" w:rsidP="00F738F7">
            <w:pPr>
              <w:rPr>
                <w:rFonts w:ascii="標楷體" w:eastAsia="標楷體" w:hAnsi="標楷體"/>
              </w:rPr>
            </w:pPr>
            <w:r>
              <w:rPr>
                <w:rFonts w:ascii="標楷體" w:eastAsia="標楷體" w:hAnsi="標楷體" w:hint="eastAsia"/>
              </w:rPr>
              <w:t>回收期數</w:t>
            </w:r>
          </w:p>
        </w:tc>
        <w:tc>
          <w:tcPr>
            <w:tcW w:w="5876" w:type="dxa"/>
            <w:shd w:val="clear" w:color="auto" w:fill="auto"/>
          </w:tcPr>
          <w:p w14:paraId="5818FFB0" w14:textId="77777777" w:rsidR="002568BF" w:rsidRPr="00B712B0" w:rsidRDefault="002568BF" w:rsidP="00F738F7">
            <w:pPr>
              <w:rPr>
                <w:rFonts w:ascii="標楷體" w:eastAsia="標楷體" w:hAnsi="標楷體"/>
              </w:rPr>
            </w:pPr>
            <w:r w:rsidRPr="00B712B0">
              <w:rPr>
                <w:rFonts w:ascii="標楷體" w:eastAsia="標楷體" w:hAnsi="標楷體"/>
              </w:rPr>
              <w:t>LoanBorTx.RepaidPeriod</w:t>
            </w:r>
          </w:p>
        </w:tc>
        <w:tc>
          <w:tcPr>
            <w:tcW w:w="2053" w:type="dxa"/>
            <w:shd w:val="clear" w:color="auto" w:fill="auto"/>
          </w:tcPr>
          <w:p w14:paraId="5215F8A6" w14:textId="77777777" w:rsidR="002568BF" w:rsidRPr="00B712B0" w:rsidRDefault="002568BF" w:rsidP="00F738F7">
            <w:pPr>
              <w:rPr>
                <w:rFonts w:ascii="標楷體" w:eastAsia="標楷體" w:hAnsi="標楷體"/>
              </w:rPr>
            </w:pPr>
            <w:r>
              <w:rPr>
                <w:rFonts w:ascii="標楷體" w:eastAsia="標楷體" w:hAnsi="標楷體" w:hint="eastAsia"/>
              </w:rPr>
              <w:t>回收期數</w:t>
            </w:r>
          </w:p>
        </w:tc>
      </w:tr>
      <w:tr w:rsidR="002568BF" w:rsidRPr="008F1D46" w14:paraId="2A23FA20" w14:textId="77777777" w:rsidTr="00F738F7">
        <w:tc>
          <w:tcPr>
            <w:tcW w:w="592" w:type="dxa"/>
            <w:shd w:val="clear" w:color="auto" w:fill="auto"/>
          </w:tcPr>
          <w:p w14:paraId="46C8AF72"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1BFF8EEB"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361A936E" w14:textId="77777777" w:rsidR="002568BF" w:rsidRPr="00B712B0" w:rsidRDefault="002568BF" w:rsidP="00F738F7">
            <w:pPr>
              <w:rPr>
                <w:rFonts w:ascii="標楷體" w:eastAsia="標楷體" w:hAnsi="標楷體"/>
              </w:rPr>
            </w:pPr>
            <w:r w:rsidRPr="009D34AE">
              <w:rPr>
                <w:rFonts w:ascii="標楷體" w:eastAsia="標楷體" w:hAnsi="標楷體"/>
              </w:rPr>
              <w:t>支票號碼</w:t>
            </w:r>
          </w:p>
        </w:tc>
        <w:tc>
          <w:tcPr>
            <w:tcW w:w="5876" w:type="dxa"/>
            <w:shd w:val="clear" w:color="auto" w:fill="auto"/>
          </w:tcPr>
          <w:p w14:paraId="3496B66F" w14:textId="77777777" w:rsidR="002568BF" w:rsidRPr="00B712B0" w:rsidRDefault="002568BF" w:rsidP="00F738F7">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“ChequeNo”</w:t>
            </w:r>
            <w:r w:rsidRPr="00B712B0">
              <w:rPr>
                <w:rFonts w:ascii="標楷體" w:eastAsia="標楷體" w:hAnsi="標楷體" w:hint="eastAsia"/>
              </w:rPr>
              <w:t>)</w:t>
            </w:r>
          </w:p>
        </w:tc>
        <w:tc>
          <w:tcPr>
            <w:tcW w:w="2053" w:type="dxa"/>
            <w:shd w:val="clear" w:color="auto" w:fill="auto"/>
          </w:tcPr>
          <w:p w14:paraId="14E18124" w14:textId="77777777" w:rsidR="002568BF" w:rsidRPr="00B712B0" w:rsidRDefault="002568BF" w:rsidP="00F738F7">
            <w:pPr>
              <w:rPr>
                <w:rFonts w:ascii="標楷體" w:eastAsia="標楷體" w:hAnsi="標楷體"/>
              </w:rPr>
            </w:pPr>
            <w:r w:rsidRPr="009D34AE">
              <w:rPr>
                <w:rFonts w:ascii="標楷體" w:eastAsia="標楷體" w:hAnsi="標楷體"/>
              </w:rPr>
              <w:t>支票號碼</w:t>
            </w:r>
          </w:p>
        </w:tc>
      </w:tr>
      <w:tr w:rsidR="002568BF" w:rsidRPr="008F1D46" w14:paraId="0F912C8A" w14:textId="77777777" w:rsidTr="00F738F7">
        <w:tc>
          <w:tcPr>
            <w:tcW w:w="592" w:type="dxa"/>
            <w:shd w:val="clear" w:color="auto" w:fill="auto"/>
          </w:tcPr>
          <w:p w14:paraId="413F725F"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3A136AB2"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15F113BF" w14:textId="77777777" w:rsidR="002568BF" w:rsidRPr="00B712B0" w:rsidRDefault="002568BF" w:rsidP="00F738F7">
            <w:pPr>
              <w:rPr>
                <w:rFonts w:ascii="標楷體" w:eastAsia="標楷體" w:hAnsi="標楷體"/>
              </w:rPr>
            </w:pPr>
            <w:r w:rsidRPr="009D34AE">
              <w:rPr>
                <w:rFonts w:ascii="標楷體" w:eastAsia="標楷體" w:hAnsi="標楷體"/>
              </w:rPr>
              <w:t>新攤還金額</w:t>
            </w:r>
          </w:p>
        </w:tc>
        <w:tc>
          <w:tcPr>
            <w:tcW w:w="5876" w:type="dxa"/>
            <w:shd w:val="clear" w:color="auto" w:fill="auto"/>
          </w:tcPr>
          <w:p w14:paraId="5C8F3B23" w14:textId="77777777" w:rsidR="002568BF" w:rsidRPr="00B712B0" w:rsidRDefault="002568BF" w:rsidP="00F738F7">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“NewDueAmt”</w:t>
            </w:r>
            <w:r w:rsidRPr="00B712B0">
              <w:rPr>
                <w:rFonts w:ascii="標楷體" w:eastAsia="標楷體" w:hAnsi="標楷體" w:hint="eastAsia"/>
              </w:rPr>
              <w:t>)</w:t>
            </w:r>
          </w:p>
        </w:tc>
        <w:tc>
          <w:tcPr>
            <w:tcW w:w="2053" w:type="dxa"/>
            <w:shd w:val="clear" w:color="auto" w:fill="auto"/>
          </w:tcPr>
          <w:p w14:paraId="7DDC82C1" w14:textId="77777777" w:rsidR="002568BF" w:rsidRPr="00B712B0" w:rsidRDefault="002568BF" w:rsidP="00F738F7">
            <w:pPr>
              <w:rPr>
                <w:rFonts w:ascii="標楷體" w:eastAsia="標楷體" w:hAnsi="標楷體"/>
              </w:rPr>
            </w:pPr>
            <w:r w:rsidRPr="009D34AE">
              <w:rPr>
                <w:rFonts w:ascii="標楷體" w:eastAsia="標楷體" w:hAnsi="標楷體"/>
              </w:rPr>
              <w:t>新攤還金額</w:t>
            </w:r>
            <w:r>
              <w:rPr>
                <w:rFonts w:ascii="標楷體" w:eastAsia="標楷體" w:hAnsi="標楷體" w:hint="eastAsia"/>
              </w:rPr>
              <w:t>9</w:t>
            </w:r>
            <w:r>
              <w:rPr>
                <w:rFonts w:ascii="標楷體" w:eastAsia="標楷體" w:hAnsi="標楷體"/>
              </w:rPr>
              <w:t>99,999</w:t>
            </w:r>
          </w:p>
        </w:tc>
      </w:tr>
      <w:tr w:rsidR="002568BF" w:rsidRPr="008F1D46" w14:paraId="0CBD68DE" w14:textId="77777777" w:rsidTr="00F738F7">
        <w:tc>
          <w:tcPr>
            <w:tcW w:w="592" w:type="dxa"/>
            <w:shd w:val="clear" w:color="auto" w:fill="auto"/>
          </w:tcPr>
          <w:p w14:paraId="4F665883"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245E8424" w14:textId="77777777" w:rsidR="002568BF" w:rsidRPr="00E2489F" w:rsidRDefault="002568BF" w:rsidP="00F738F7">
            <w:pPr>
              <w:jc w:val="center"/>
              <w:rPr>
                <w:rFonts w:ascii="標楷體" w:eastAsia="標楷體" w:hAnsi="標楷體"/>
                <w:lang w:eastAsia="zh-HK"/>
              </w:rPr>
            </w:pPr>
            <w:r w:rsidRPr="00E75A39">
              <w:rPr>
                <w:rFonts w:ascii="標楷體" w:eastAsia="標楷體" w:hAnsi="標楷體" w:hint="eastAsia"/>
                <w:lang w:eastAsia="zh-HK"/>
              </w:rPr>
              <w:t>資料</w:t>
            </w:r>
          </w:p>
        </w:tc>
        <w:tc>
          <w:tcPr>
            <w:tcW w:w="1136" w:type="dxa"/>
            <w:shd w:val="clear" w:color="auto" w:fill="auto"/>
          </w:tcPr>
          <w:p w14:paraId="590017CB" w14:textId="77777777" w:rsidR="002568BF" w:rsidRPr="00E2489F" w:rsidRDefault="002568BF" w:rsidP="00F738F7">
            <w:pPr>
              <w:rPr>
                <w:rFonts w:ascii="標楷體" w:eastAsia="標楷體" w:hAnsi="標楷體"/>
              </w:rPr>
            </w:pPr>
            <w:r w:rsidRPr="009D34AE">
              <w:rPr>
                <w:rFonts w:ascii="標楷體" w:eastAsia="標楷體" w:hAnsi="標楷體" w:hint="eastAsia"/>
              </w:rPr>
              <w:t>新繳款總期數</w:t>
            </w:r>
          </w:p>
        </w:tc>
        <w:tc>
          <w:tcPr>
            <w:tcW w:w="5876" w:type="dxa"/>
            <w:shd w:val="clear" w:color="auto" w:fill="auto"/>
          </w:tcPr>
          <w:p w14:paraId="739DA1DB" w14:textId="77777777" w:rsidR="002568BF" w:rsidRPr="00B712B0" w:rsidRDefault="002568BF" w:rsidP="00F738F7">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“NewTotalPeriod”</w:t>
            </w:r>
            <w:r w:rsidRPr="00B712B0">
              <w:rPr>
                <w:rFonts w:ascii="標楷體" w:eastAsia="標楷體" w:hAnsi="標楷體" w:hint="eastAsia"/>
              </w:rPr>
              <w:t>)</w:t>
            </w:r>
          </w:p>
        </w:tc>
        <w:tc>
          <w:tcPr>
            <w:tcW w:w="2053" w:type="dxa"/>
            <w:shd w:val="clear" w:color="auto" w:fill="auto"/>
          </w:tcPr>
          <w:p w14:paraId="015749F8" w14:textId="77777777" w:rsidR="002568BF" w:rsidRPr="00B712B0" w:rsidRDefault="002568BF" w:rsidP="00F738F7">
            <w:pPr>
              <w:rPr>
                <w:rFonts w:ascii="標楷體" w:eastAsia="標楷體" w:hAnsi="標楷體"/>
              </w:rPr>
            </w:pPr>
            <w:r w:rsidRPr="009D34AE">
              <w:rPr>
                <w:rFonts w:ascii="標楷體" w:eastAsia="標楷體" w:hAnsi="標楷體" w:hint="eastAsia"/>
              </w:rPr>
              <w:t>新繳款總期數</w:t>
            </w:r>
          </w:p>
        </w:tc>
      </w:tr>
      <w:tr w:rsidR="002568BF" w:rsidRPr="008F1D46" w14:paraId="7628A0B8" w14:textId="77777777" w:rsidTr="00F738F7">
        <w:tc>
          <w:tcPr>
            <w:tcW w:w="592" w:type="dxa"/>
            <w:shd w:val="clear" w:color="auto" w:fill="auto"/>
          </w:tcPr>
          <w:p w14:paraId="596CC1D9"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3C5585D3" w14:textId="77777777" w:rsidR="002568BF" w:rsidRPr="00E2489F" w:rsidRDefault="002568BF" w:rsidP="00F738F7">
            <w:pPr>
              <w:jc w:val="center"/>
              <w:rPr>
                <w:rFonts w:ascii="標楷體" w:eastAsia="標楷體" w:hAnsi="標楷體"/>
                <w:lang w:eastAsia="zh-HK"/>
              </w:rPr>
            </w:pPr>
            <w:r w:rsidRPr="00E75A39">
              <w:rPr>
                <w:rFonts w:ascii="標楷體" w:eastAsia="標楷體" w:hAnsi="標楷體" w:hint="eastAsia"/>
                <w:lang w:eastAsia="zh-HK"/>
              </w:rPr>
              <w:t>資料</w:t>
            </w:r>
          </w:p>
        </w:tc>
        <w:tc>
          <w:tcPr>
            <w:tcW w:w="1136" w:type="dxa"/>
            <w:shd w:val="clear" w:color="auto" w:fill="auto"/>
          </w:tcPr>
          <w:p w14:paraId="37FBC5AC" w14:textId="77777777" w:rsidR="002568BF" w:rsidRPr="00E2489F" w:rsidRDefault="002568BF" w:rsidP="00F738F7">
            <w:pPr>
              <w:rPr>
                <w:rFonts w:ascii="標楷體" w:eastAsia="標楷體" w:hAnsi="標楷體"/>
              </w:rPr>
            </w:pPr>
            <w:r w:rsidRPr="00B712B0">
              <w:rPr>
                <w:rFonts w:ascii="標楷體" w:eastAsia="標楷體" w:hAnsi="標楷體" w:hint="eastAsia"/>
              </w:rPr>
              <w:t>實收清償違約金</w:t>
            </w:r>
          </w:p>
        </w:tc>
        <w:tc>
          <w:tcPr>
            <w:tcW w:w="5876" w:type="dxa"/>
            <w:shd w:val="clear" w:color="auto" w:fill="auto"/>
          </w:tcPr>
          <w:p w14:paraId="50DB1F0A" w14:textId="77777777" w:rsidR="002568BF" w:rsidRPr="00B712B0" w:rsidRDefault="002568BF" w:rsidP="00F738F7">
            <w:pPr>
              <w:rPr>
                <w:rFonts w:ascii="標楷體" w:eastAsia="標楷體" w:hAnsi="標楷體"/>
              </w:rPr>
            </w:pPr>
            <w:r w:rsidRPr="00B712B0">
              <w:rPr>
                <w:rFonts w:ascii="標楷體" w:eastAsia="標楷體" w:hAnsi="標楷體"/>
              </w:rPr>
              <w:t>LoanBorTx.CloseBreachAmt</w:t>
            </w:r>
          </w:p>
        </w:tc>
        <w:tc>
          <w:tcPr>
            <w:tcW w:w="2053" w:type="dxa"/>
            <w:shd w:val="clear" w:color="auto" w:fill="auto"/>
          </w:tcPr>
          <w:p w14:paraId="0142AE62" w14:textId="77777777" w:rsidR="002568BF" w:rsidRPr="00B712B0" w:rsidRDefault="002568BF" w:rsidP="00F738F7">
            <w:pPr>
              <w:rPr>
                <w:rFonts w:ascii="標楷體" w:eastAsia="標楷體" w:hAnsi="標楷體"/>
              </w:rPr>
            </w:pPr>
            <w:r w:rsidRPr="00B712B0">
              <w:rPr>
                <w:rFonts w:ascii="標楷體" w:eastAsia="標楷體" w:hAnsi="標楷體" w:hint="eastAsia"/>
              </w:rPr>
              <w:t>實收清償違約金</w:t>
            </w:r>
            <w:r>
              <w:rPr>
                <w:rFonts w:ascii="標楷體" w:eastAsia="標楷體" w:hAnsi="標楷體" w:hint="eastAsia"/>
              </w:rPr>
              <w:t>9</w:t>
            </w:r>
            <w:r>
              <w:rPr>
                <w:rFonts w:ascii="標楷體" w:eastAsia="標楷體" w:hAnsi="標楷體"/>
              </w:rPr>
              <w:t>99,999</w:t>
            </w:r>
          </w:p>
        </w:tc>
      </w:tr>
      <w:tr w:rsidR="002568BF" w:rsidRPr="008F1D46" w14:paraId="309459EE" w14:textId="77777777" w:rsidTr="00F738F7">
        <w:tc>
          <w:tcPr>
            <w:tcW w:w="592" w:type="dxa"/>
            <w:shd w:val="clear" w:color="auto" w:fill="auto"/>
          </w:tcPr>
          <w:p w14:paraId="0FAA98C0"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1EB2BDF7" w14:textId="77777777" w:rsidR="002568BF" w:rsidRPr="00E2489F" w:rsidRDefault="002568BF" w:rsidP="00F738F7">
            <w:pPr>
              <w:jc w:val="center"/>
              <w:rPr>
                <w:rFonts w:ascii="標楷體" w:eastAsia="標楷體" w:hAnsi="標楷體"/>
                <w:lang w:eastAsia="zh-HK"/>
              </w:rPr>
            </w:pPr>
            <w:r w:rsidRPr="00E75A39">
              <w:rPr>
                <w:rFonts w:ascii="標楷體" w:eastAsia="標楷體" w:hAnsi="標楷體" w:hint="eastAsia"/>
                <w:lang w:eastAsia="zh-HK"/>
              </w:rPr>
              <w:t>資料</w:t>
            </w:r>
          </w:p>
        </w:tc>
        <w:tc>
          <w:tcPr>
            <w:tcW w:w="1136" w:type="dxa"/>
            <w:shd w:val="clear" w:color="auto" w:fill="auto"/>
          </w:tcPr>
          <w:p w14:paraId="4A2E79C2" w14:textId="77777777" w:rsidR="002568BF" w:rsidRPr="00E2489F" w:rsidRDefault="002568BF" w:rsidP="00F738F7">
            <w:pPr>
              <w:rPr>
                <w:rFonts w:ascii="標楷體" w:eastAsia="標楷體" w:hAnsi="標楷體"/>
              </w:rPr>
            </w:pPr>
            <w:r w:rsidRPr="009D34AE">
              <w:rPr>
                <w:rFonts w:ascii="標楷體" w:eastAsia="標楷體" w:hAnsi="標楷體" w:hint="eastAsia"/>
              </w:rPr>
              <w:t>清償違約金未繳</w:t>
            </w:r>
          </w:p>
        </w:tc>
        <w:tc>
          <w:tcPr>
            <w:tcW w:w="5876" w:type="dxa"/>
            <w:shd w:val="clear" w:color="auto" w:fill="auto"/>
          </w:tcPr>
          <w:p w14:paraId="7401D6D3" w14:textId="77777777" w:rsidR="002568BF" w:rsidRPr="00B712B0" w:rsidRDefault="002568BF" w:rsidP="00F738F7">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“CloseBreachAmtUnpaid”</w:t>
            </w:r>
            <w:r w:rsidRPr="00B712B0">
              <w:rPr>
                <w:rFonts w:ascii="標楷體" w:eastAsia="標楷體" w:hAnsi="標楷體" w:hint="eastAsia"/>
              </w:rPr>
              <w:t>)</w:t>
            </w:r>
          </w:p>
        </w:tc>
        <w:tc>
          <w:tcPr>
            <w:tcW w:w="2053" w:type="dxa"/>
            <w:shd w:val="clear" w:color="auto" w:fill="auto"/>
          </w:tcPr>
          <w:p w14:paraId="059B4435" w14:textId="77777777" w:rsidR="002568BF" w:rsidRPr="00B712B0" w:rsidRDefault="002568BF" w:rsidP="00F738F7">
            <w:pPr>
              <w:rPr>
                <w:rFonts w:ascii="標楷體" w:eastAsia="標楷體" w:hAnsi="標楷體"/>
              </w:rPr>
            </w:pPr>
            <w:r w:rsidRPr="009D34AE">
              <w:rPr>
                <w:rFonts w:ascii="標楷體" w:eastAsia="標楷體" w:hAnsi="標楷體" w:hint="eastAsia"/>
              </w:rPr>
              <w:t>清償違約金未繳</w:t>
            </w:r>
            <w:r>
              <w:rPr>
                <w:rFonts w:ascii="標楷體" w:eastAsia="標楷體" w:hAnsi="標楷體" w:hint="eastAsia"/>
              </w:rPr>
              <w:t>9</w:t>
            </w:r>
            <w:r>
              <w:rPr>
                <w:rFonts w:ascii="標楷體" w:eastAsia="標楷體" w:hAnsi="標楷體"/>
              </w:rPr>
              <w:t>99,999</w:t>
            </w:r>
          </w:p>
        </w:tc>
      </w:tr>
      <w:tr w:rsidR="002568BF" w:rsidRPr="008F1D46" w14:paraId="40DAA4FB" w14:textId="77777777" w:rsidTr="00F738F7">
        <w:tc>
          <w:tcPr>
            <w:tcW w:w="592" w:type="dxa"/>
            <w:shd w:val="clear" w:color="auto" w:fill="auto"/>
          </w:tcPr>
          <w:p w14:paraId="464ACD89"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3EBBE4F3"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494B127F" w14:textId="77777777" w:rsidR="002568BF" w:rsidRPr="009D34AE" w:rsidRDefault="002568BF" w:rsidP="00F738F7">
            <w:pPr>
              <w:rPr>
                <w:rFonts w:ascii="標楷體" w:eastAsia="標楷體" w:hAnsi="標楷體"/>
              </w:rPr>
            </w:pPr>
            <w:r>
              <w:rPr>
                <w:rFonts w:ascii="標楷體" w:eastAsia="標楷體" w:hAnsi="標楷體" w:hint="eastAsia"/>
              </w:rPr>
              <w:t>提前償還本金</w:t>
            </w:r>
          </w:p>
        </w:tc>
        <w:tc>
          <w:tcPr>
            <w:tcW w:w="5876" w:type="dxa"/>
            <w:shd w:val="clear" w:color="auto" w:fill="auto"/>
          </w:tcPr>
          <w:p w14:paraId="60117245" w14:textId="77777777" w:rsidR="002568BF" w:rsidRPr="00B712B0" w:rsidRDefault="002568BF" w:rsidP="00F738F7">
            <w:pPr>
              <w:rPr>
                <w:rFonts w:ascii="標楷體" w:eastAsia="標楷體" w:hAnsi="標楷體"/>
              </w:rPr>
            </w:pPr>
            <w:r w:rsidRPr="00B712B0">
              <w:rPr>
                <w:rFonts w:ascii="標楷體" w:eastAsia="標楷體" w:hAnsi="標楷體"/>
              </w:rPr>
              <w:t>LoanBorTx.ExtraRepay</w:t>
            </w:r>
          </w:p>
        </w:tc>
        <w:tc>
          <w:tcPr>
            <w:tcW w:w="2053" w:type="dxa"/>
            <w:shd w:val="clear" w:color="auto" w:fill="auto"/>
          </w:tcPr>
          <w:p w14:paraId="18599CA2" w14:textId="77777777" w:rsidR="002568BF" w:rsidRPr="00B712B0" w:rsidRDefault="002568BF" w:rsidP="00F738F7">
            <w:pPr>
              <w:rPr>
                <w:rFonts w:ascii="標楷體" w:eastAsia="標楷體" w:hAnsi="標楷體"/>
              </w:rPr>
            </w:pPr>
            <w:r>
              <w:rPr>
                <w:rFonts w:ascii="標楷體" w:eastAsia="標楷體" w:hAnsi="標楷體" w:hint="eastAsia"/>
              </w:rPr>
              <w:t>提前償還本金9</w:t>
            </w:r>
            <w:r>
              <w:rPr>
                <w:rFonts w:ascii="標楷體" w:eastAsia="標楷體" w:hAnsi="標楷體"/>
              </w:rPr>
              <w:t>99,999</w:t>
            </w:r>
          </w:p>
        </w:tc>
      </w:tr>
      <w:tr w:rsidR="002568BF" w:rsidRPr="008F1D46" w14:paraId="5A8003AB" w14:textId="77777777" w:rsidTr="00F738F7">
        <w:tc>
          <w:tcPr>
            <w:tcW w:w="592" w:type="dxa"/>
            <w:shd w:val="clear" w:color="auto" w:fill="auto"/>
          </w:tcPr>
          <w:p w14:paraId="1EF7F885"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2A05B6CC"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38427797" w14:textId="77777777" w:rsidR="002568BF" w:rsidRPr="009D34AE" w:rsidRDefault="002568BF" w:rsidP="00F738F7">
            <w:pPr>
              <w:rPr>
                <w:rFonts w:ascii="標楷體" w:eastAsia="標楷體" w:hAnsi="標楷體"/>
              </w:rPr>
            </w:pPr>
            <w:r w:rsidRPr="009D34AE">
              <w:rPr>
                <w:rFonts w:ascii="標楷體" w:eastAsia="標楷體" w:hAnsi="標楷體"/>
              </w:rPr>
              <w:t>是否內含利息</w:t>
            </w:r>
          </w:p>
        </w:tc>
        <w:tc>
          <w:tcPr>
            <w:tcW w:w="5876" w:type="dxa"/>
            <w:shd w:val="clear" w:color="auto" w:fill="auto"/>
          </w:tcPr>
          <w:p w14:paraId="68F2C0A2" w14:textId="77777777" w:rsidR="002568BF" w:rsidRPr="00B712B0" w:rsidRDefault="002568BF" w:rsidP="00F738F7">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“IncludeIntFlag”</w:t>
            </w:r>
            <w:r w:rsidRPr="00B712B0">
              <w:rPr>
                <w:rFonts w:ascii="標楷體" w:eastAsia="標楷體" w:hAnsi="標楷體" w:hint="eastAsia"/>
              </w:rPr>
              <w:t>)</w:t>
            </w:r>
          </w:p>
        </w:tc>
        <w:tc>
          <w:tcPr>
            <w:tcW w:w="2053" w:type="dxa"/>
            <w:shd w:val="clear" w:color="auto" w:fill="auto"/>
          </w:tcPr>
          <w:p w14:paraId="43D4EC74" w14:textId="77777777" w:rsidR="002568BF" w:rsidRPr="00B712B0" w:rsidRDefault="002568BF" w:rsidP="00F738F7">
            <w:pPr>
              <w:rPr>
                <w:rFonts w:ascii="標楷體" w:eastAsia="標楷體" w:hAnsi="標楷體"/>
              </w:rPr>
            </w:pPr>
            <w:r w:rsidRPr="009D34AE">
              <w:rPr>
                <w:rFonts w:ascii="標楷體" w:eastAsia="標楷體" w:hAnsi="標楷體"/>
              </w:rPr>
              <w:t>是否內含利息</w:t>
            </w:r>
          </w:p>
        </w:tc>
      </w:tr>
      <w:tr w:rsidR="002568BF" w:rsidRPr="008F1D46" w14:paraId="476D01F2" w14:textId="77777777" w:rsidTr="00F738F7">
        <w:tc>
          <w:tcPr>
            <w:tcW w:w="592" w:type="dxa"/>
            <w:shd w:val="clear" w:color="auto" w:fill="auto"/>
          </w:tcPr>
          <w:p w14:paraId="7C1995AD"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7C9016E3"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3ECB0B36" w14:textId="77777777" w:rsidR="002568BF" w:rsidRPr="009D34AE" w:rsidRDefault="002568BF" w:rsidP="00F738F7">
            <w:pPr>
              <w:rPr>
                <w:rFonts w:ascii="標楷體" w:eastAsia="標楷體" w:hAnsi="標楷體"/>
              </w:rPr>
            </w:pPr>
            <w:r w:rsidRPr="009D34AE">
              <w:rPr>
                <w:rFonts w:ascii="標楷體" w:eastAsia="標楷體" w:hAnsi="標楷體"/>
              </w:rPr>
              <w:t>利息是否可欠繳</w:t>
            </w:r>
          </w:p>
        </w:tc>
        <w:tc>
          <w:tcPr>
            <w:tcW w:w="5876" w:type="dxa"/>
            <w:shd w:val="clear" w:color="auto" w:fill="auto"/>
          </w:tcPr>
          <w:p w14:paraId="0E79DD21" w14:textId="77777777" w:rsidR="002568BF" w:rsidRPr="00B712B0" w:rsidRDefault="002568BF" w:rsidP="00F738F7">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“UnpaidIntFlag”</w:t>
            </w:r>
            <w:r w:rsidRPr="00B712B0">
              <w:rPr>
                <w:rFonts w:ascii="標楷體" w:eastAsia="標楷體" w:hAnsi="標楷體" w:hint="eastAsia"/>
              </w:rPr>
              <w:t>)</w:t>
            </w:r>
          </w:p>
        </w:tc>
        <w:tc>
          <w:tcPr>
            <w:tcW w:w="2053" w:type="dxa"/>
            <w:shd w:val="clear" w:color="auto" w:fill="auto"/>
          </w:tcPr>
          <w:p w14:paraId="7424EB8A" w14:textId="77777777" w:rsidR="002568BF" w:rsidRPr="00B712B0" w:rsidRDefault="002568BF" w:rsidP="00F738F7">
            <w:pPr>
              <w:rPr>
                <w:rFonts w:ascii="標楷體" w:eastAsia="標楷體" w:hAnsi="標楷體"/>
              </w:rPr>
            </w:pPr>
            <w:r w:rsidRPr="009D34AE">
              <w:rPr>
                <w:rFonts w:ascii="標楷體" w:eastAsia="標楷體" w:hAnsi="標楷體"/>
              </w:rPr>
              <w:t>利息是否可欠繳</w:t>
            </w:r>
          </w:p>
        </w:tc>
      </w:tr>
      <w:tr w:rsidR="002568BF" w:rsidRPr="008F1D46" w14:paraId="6A116112" w14:textId="77777777" w:rsidTr="00F738F7">
        <w:tc>
          <w:tcPr>
            <w:tcW w:w="592" w:type="dxa"/>
            <w:shd w:val="clear" w:color="auto" w:fill="auto"/>
          </w:tcPr>
          <w:p w14:paraId="3BF081A6"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14AA83E4"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6C927959" w14:textId="77777777" w:rsidR="002568BF" w:rsidRPr="009D34AE" w:rsidRDefault="002568BF" w:rsidP="00F738F7">
            <w:pPr>
              <w:rPr>
                <w:rFonts w:ascii="標楷體" w:eastAsia="標楷體" w:hAnsi="標楷體"/>
              </w:rPr>
            </w:pPr>
            <w:r>
              <w:rPr>
                <w:rFonts w:ascii="標楷體" w:eastAsia="標楷體" w:hAnsi="標楷體" w:hint="eastAsia"/>
              </w:rPr>
              <w:t>短繳利息</w:t>
            </w:r>
          </w:p>
        </w:tc>
        <w:tc>
          <w:tcPr>
            <w:tcW w:w="5876" w:type="dxa"/>
            <w:shd w:val="clear" w:color="auto" w:fill="auto"/>
          </w:tcPr>
          <w:p w14:paraId="4A463C06" w14:textId="77777777" w:rsidR="002568BF" w:rsidRPr="00B712B0" w:rsidRDefault="002568BF" w:rsidP="00F738F7">
            <w:pPr>
              <w:rPr>
                <w:rFonts w:ascii="標楷體" w:eastAsia="標楷體" w:hAnsi="標楷體"/>
              </w:rPr>
            </w:pPr>
            <w:r w:rsidRPr="00B712B0">
              <w:rPr>
                <w:rFonts w:ascii="標楷體" w:eastAsia="標楷體" w:hAnsi="標楷體"/>
              </w:rPr>
              <w:t>LoanBorTx.UnpaidInterest</w:t>
            </w:r>
          </w:p>
        </w:tc>
        <w:tc>
          <w:tcPr>
            <w:tcW w:w="2053" w:type="dxa"/>
            <w:shd w:val="clear" w:color="auto" w:fill="auto"/>
          </w:tcPr>
          <w:p w14:paraId="03799337" w14:textId="77777777" w:rsidR="002568BF" w:rsidRPr="00B712B0" w:rsidRDefault="002568BF" w:rsidP="00F738F7">
            <w:pPr>
              <w:rPr>
                <w:rFonts w:ascii="標楷體" w:eastAsia="標楷體" w:hAnsi="標楷體"/>
              </w:rPr>
            </w:pPr>
            <w:r>
              <w:rPr>
                <w:rFonts w:ascii="標楷體" w:eastAsia="標楷體" w:hAnsi="標楷體" w:hint="eastAsia"/>
              </w:rPr>
              <w:t>短繳利息9</w:t>
            </w:r>
            <w:r>
              <w:rPr>
                <w:rFonts w:ascii="標楷體" w:eastAsia="標楷體" w:hAnsi="標楷體"/>
              </w:rPr>
              <w:t>99,999</w:t>
            </w:r>
          </w:p>
        </w:tc>
      </w:tr>
      <w:tr w:rsidR="002568BF" w:rsidRPr="008F1D46" w14:paraId="1A7F0D83" w14:textId="77777777" w:rsidTr="00F738F7">
        <w:tc>
          <w:tcPr>
            <w:tcW w:w="592" w:type="dxa"/>
            <w:shd w:val="clear" w:color="auto" w:fill="auto"/>
          </w:tcPr>
          <w:p w14:paraId="37C5E34E"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3DADF32A"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55566534" w14:textId="77777777" w:rsidR="002568BF" w:rsidRPr="009D34AE" w:rsidRDefault="002568BF" w:rsidP="00F738F7">
            <w:pPr>
              <w:rPr>
                <w:rFonts w:ascii="標楷體" w:eastAsia="標楷體" w:hAnsi="標楷體"/>
              </w:rPr>
            </w:pPr>
            <w:r w:rsidRPr="009D34AE">
              <w:rPr>
                <w:rFonts w:ascii="標楷體" w:eastAsia="標楷體" w:hAnsi="標楷體"/>
              </w:rPr>
              <w:t>繳納方式</w:t>
            </w:r>
          </w:p>
        </w:tc>
        <w:tc>
          <w:tcPr>
            <w:tcW w:w="5876" w:type="dxa"/>
            <w:shd w:val="clear" w:color="auto" w:fill="auto"/>
          </w:tcPr>
          <w:p w14:paraId="6E7558A6" w14:textId="77777777" w:rsidR="002568BF" w:rsidRPr="00B712B0" w:rsidRDefault="002568BF" w:rsidP="00F738F7">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“PayMethod”</w:t>
            </w:r>
            <w:r w:rsidRPr="00B712B0">
              <w:rPr>
                <w:rFonts w:ascii="標楷體" w:eastAsia="標楷體" w:hAnsi="標楷體" w:hint="eastAsia"/>
              </w:rPr>
              <w:t>)</w:t>
            </w:r>
          </w:p>
        </w:tc>
        <w:tc>
          <w:tcPr>
            <w:tcW w:w="2053" w:type="dxa"/>
            <w:shd w:val="clear" w:color="auto" w:fill="auto"/>
          </w:tcPr>
          <w:p w14:paraId="26D6D390" w14:textId="77777777" w:rsidR="002568BF" w:rsidRPr="00B712B0" w:rsidRDefault="002568BF" w:rsidP="00F738F7">
            <w:pPr>
              <w:rPr>
                <w:rFonts w:ascii="標楷體" w:eastAsia="標楷體" w:hAnsi="標楷體"/>
              </w:rPr>
            </w:pPr>
            <w:r w:rsidRPr="009D34AE">
              <w:rPr>
                <w:rFonts w:ascii="標楷體" w:eastAsia="標楷體" w:hAnsi="標楷體"/>
              </w:rPr>
              <w:t>繳納方式</w:t>
            </w:r>
          </w:p>
        </w:tc>
      </w:tr>
      <w:tr w:rsidR="002568BF" w:rsidRPr="008F1D46" w14:paraId="0A6A394E" w14:textId="77777777" w:rsidTr="00F738F7">
        <w:tc>
          <w:tcPr>
            <w:tcW w:w="592" w:type="dxa"/>
            <w:shd w:val="clear" w:color="auto" w:fill="auto"/>
          </w:tcPr>
          <w:p w14:paraId="17361809"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1144C2A7"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15EC28AF" w14:textId="77777777" w:rsidR="002568BF" w:rsidRPr="009D34AE" w:rsidRDefault="002568BF" w:rsidP="00F738F7">
            <w:pPr>
              <w:rPr>
                <w:rFonts w:ascii="標楷體" w:eastAsia="標楷體" w:hAnsi="標楷體"/>
              </w:rPr>
            </w:pPr>
            <w:r w:rsidRPr="009D34AE">
              <w:rPr>
                <w:rFonts w:ascii="標楷體" w:eastAsia="標楷體" w:hAnsi="標楷體"/>
              </w:rPr>
              <w:t>原指定應繳日</w:t>
            </w:r>
          </w:p>
        </w:tc>
        <w:tc>
          <w:tcPr>
            <w:tcW w:w="5876" w:type="dxa"/>
            <w:shd w:val="clear" w:color="auto" w:fill="auto"/>
          </w:tcPr>
          <w:p w14:paraId="1FE174E7" w14:textId="77777777" w:rsidR="002568BF" w:rsidRPr="00B712B0" w:rsidRDefault="002568BF" w:rsidP="00F738F7">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“OldSpecificDd”</w:t>
            </w:r>
            <w:r w:rsidRPr="00B712B0">
              <w:rPr>
                <w:rFonts w:ascii="標楷體" w:eastAsia="標楷體" w:hAnsi="標楷體" w:hint="eastAsia"/>
              </w:rPr>
              <w:t>)</w:t>
            </w:r>
          </w:p>
        </w:tc>
        <w:tc>
          <w:tcPr>
            <w:tcW w:w="2053" w:type="dxa"/>
            <w:shd w:val="clear" w:color="auto" w:fill="auto"/>
          </w:tcPr>
          <w:p w14:paraId="274E85A8" w14:textId="77777777" w:rsidR="002568BF" w:rsidRPr="00B712B0" w:rsidRDefault="002568BF" w:rsidP="00F738F7">
            <w:pPr>
              <w:rPr>
                <w:rFonts w:ascii="標楷體" w:eastAsia="標楷體" w:hAnsi="標楷體"/>
              </w:rPr>
            </w:pPr>
            <w:r w:rsidRPr="009D34AE">
              <w:rPr>
                <w:rFonts w:ascii="標楷體" w:eastAsia="標楷體" w:hAnsi="標楷體"/>
              </w:rPr>
              <w:t>原指定應繳日</w:t>
            </w:r>
            <w:r>
              <w:rPr>
                <w:rFonts w:ascii="標楷體" w:eastAsia="標楷體" w:hAnsi="標楷體" w:hint="eastAsia"/>
              </w:rPr>
              <w:t>d</w:t>
            </w:r>
            <w:r>
              <w:rPr>
                <w:rFonts w:ascii="標楷體" w:eastAsia="標楷體" w:hAnsi="標楷體"/>
              </w:rPr>
              <w:t>d</w:t>
            </w:r>
          </w:p>
        </w:tc>
      </w:tr>
      <w:tr w:rsidR="002568BF" w:rsidRPr="008F1D46" w14:paraId="49638E01" w14:textId="77777777" w:rsidTr="00F738F7">
        <w:tc>
          <w:tcPr>
            <w:tcW w:w="592" w:type="dxa"/>
            <w:shd w:val="clear" w:color="auto" w:fill="auto"/>
          </w:tcPr>
          <w:p w14:paraId="28250C73"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305B6A93"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3E14583A" w14:textId="77777777" w:rsidR="002568BF" w:rsidRPr="009D34AE" w:rsidRDefault="002568BF" w:rsidP="00F738F7">
            <w:pPr>
              <w:rPr>
                <w:rFonts w:ascii="標楷體" w:eastAsia="標楷體" w:hAnsi="標楷體"/>
              </w:rPr>
            </w:pPr>
            <w:r w:rsidRPr="009D34AE">
              <w:rPr>
                <w:rFonts w:ascii="標楷體" w:eastAsia="標楷體" w:hAnsi="標楷體"/>
              </w:rPr>
              <w:t>新指定應繳日</w:t>
            </w:r>
          </w:p>
        </w:tc>
        <w:tc>
          <w:tcPr>
            <w:tcW w:w="5876" w:type="dxa"/>
            <w:shd w:val="clear" w:color="auto" w:fill="auto"/>
          </w:tcPr>
          <w:p w14:paraId="2D898635" w14:textId="77777777" w:rsidR="002568BF" w:rsidRPr="00B712B0" w:rsidRDefault="002568BF" w:rsidP="00F738F7">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“NewSpecificDd”</w:t>
            </w:r>
            <w:r w:rsidRPr="00B712B0">
              <w:rPr>
                <w:rFonts w:ascii="標楷體" w:eastAsia="標楷體" w:hAnsi="標楷體" w:hint="eastAsia"/>
              </w:rPr>
              <w:t>)</w:t>
            </w:r>
          </w:p>
        </w:tc>
        <w:tc>
          <w:tcPr>
            <w:tcW w:w="2053" w:type="dxa"/>
            <w:shd w:val="clear" w:color="auto" w:fill="auto"/>
          </w:tcPr>
          <w:p w14:paraId="0FEE70A1" w14:textId="77777777" w:rsidR="002568BF" w:rsidRPr="00B712B0" w:rsidRDefault="002568BF" w:rsidP="00F738F7">
            <w:pPr>
              <w:rPr>
                <w:rFonts w:ascii="標楷體" w:eastAsia="標楷體" w:hAnsi="標楷體"/>
              </w:rPr>
            </w:pPr>
            <w:r w:rsidRPr="009D34AE">
              <w:rPr>
                <w:rFonts w:ascii="標楷體" w:eastAsia="標楷體" w:hAnsi="標楷體"/>
              </w:rPr>
              <w:t>新指定應繳日</w:t>
            </w:r>
            <w:r>
              <w:rPr>
                <w:rFonts w:ascii="標楷體" w:eastAsia="標楷體" w:hAnsi="標楷體" w:hint="eastAsia"/>
              </w:rPr>
              <w:t>d</w:t>
            </w:r>
            <w:r>
              <w:rPr>
                <w:rFonts w:ascii="標楷體" w:eastAsia="標楷體" w:hAnsi="標楷體"/>
              </w:rPr>
              <w:t>d</w:t>
            </w:r>
          </w:p>
        </w:tc>
      </w:tr>
      <w:tr w:rsidR="002568BF" w:rsidRPr="008F1D46" w14:paraId="5E8003D8" w14:textId="77777777" w:rsidTr="00F738F7">
        <w:tc>
          <w:tcPr>
            <w:tcW w:w="592" w:type="dxa"/>
            <w:shd w:val="clear" w:color="auto" w:fill="auto"/>
          </w:tcPr>
          <w:p w14:paraId="0B4B9B14"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6E88F227"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16BEC299" w14:textId="77777777" w:rsidR="002568BF" w:rsidRPr="009D34AE" w:rsidRDefault="002568BF" w:rsidP="00F738F7">
            <w:pPr>
              <w:rPr>
                <w:rFonts w:ascii="標楷體" w:eastAsia="標楷體" w:hAnsi="標楷體"/>
              </w:rPr>
            </w:pPr>
            <w:r w:rsidRPr="009D34AE">
              <w:rPr>
                <w:rFonts w:ascii="標楷體" w:eastAsia="標楷體" w:hAnsi="標楷體"/>
              </w:rPr>
              <w:t>利率區分</w:t>
            </w:r>
          </w:p>
        </w:tc>
        <w:tc>
          <w:tcPr>
            <w:tcW w:w="5876" w:type="dxa"/>
            <w:shd w:val="clear" w:color="auto" w:fill="auto"/>
          </w:tcPr>
          <w:p w14:paraId="2F3C27F2" w14:textId="77777777" w:rsidR="002568BF" w:rsidRPr="00B712B0" w:rsidRDefault="002568BF" w:rsidP="00F738F7">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“RateCode”</w:t>
            </w:r>
            <w:r w:rsidRPr="00B712B0">
              <w:rPr>
                <w:rFonts w:ascii="標楷體" w:eastAsia="標楷體" w:hAnsi="標楷體" w:hint="eastAsia"/>
              </w:rPr>
              <w:t>)</w:t>
            </w:r>
          </w:p>
        </w:tc>
        <w:tc>
          <w:tcPr>
            <w:tcW w:w="2053" w:type="dxa"/>
            <w:shd w:val="clear" w:color="auto" w:fill="auto"/>
          </w:tcPr>
          <w:p w14:paraId="31D549E1" w14:textId="77777777" w:rsidR="002568BF" w:rsidRPr="00B712B0" w:rsidRDefault="002568BF" w:rsidP="00F738F7">
            <w:pPr>
              <w:rPr>
                <w:rFonts w:ascii="標楷體" w:eastAsia="標楷體" w:hAnsi="標楷體"/>
              </w:rPr>
            </w:pPr>
            <w:r w:rsidRPr="009D34AE">
              <w:rPr>
                <w:rFonts w:ascii="標楷體" w:eastAsia="標楷體" w:hAnsi="標楷體"/>
              </w:rPr>
              <w:t>利率區分</w:t>
            </w:r>
          </w:p>
        </w:tc>
      </w:tr>
      <w:tr w:rsidR="002568BF" w:rsidRPr="008F1D46" w14:paraId="749A2649" w14:textId="77777777" w:rsidTr="00F738F7">
        <w:tc>
          <w:tcPr>
            <w:tcW w:w="592" w:type="dxa"/>
            <w:shd w:val="clear" w:color="auto" w:fill="auto"/>
          </w:tcPr>
          <w:p w14:paraId="70205DC4"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24BA226A"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13C6F9E1" w14:textId="77777777" w:rsidR="002568BF" w:rsidRPr="009D34AE" w:rsidRDefault="002568BF" w:rsidP="00F738F7">
            <w:pPr>
              <w:rPr>
                <w:rFonts w:ascii="標楷體" w:eastAsia="標楷體" w:hAnsi="標楷體"/>
              </w:rPr>
            </w:pPr>
            <w:r w:rsidRPr="009D34AE">
              <w:rPr>
                <w:rFonts w:ascii="標楷體" w:eastAsia="標楷體" w:hAnsi="標楷體"/>
              </w:rPr>
              <w:t>生效日</w:t>
            </w:r>
          </w:p>
        </w:tc>
        <w:tc>
          <w:tcPr>
            <w:tcW w:w="5876" w:type="dxa"/>
            <w:shd w:val="clear" w:color="auto" w:fill="auto"/>
          </w:tcPr>
          <w:p w14:paraId="536CD726" w14:textId="77777777" w:rsidR="002568BF" w:rsidRPr="00B712B0" w:rsidRDefault="002568BF" w:rsidP="00F738F7">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“EffectDate”</w:t>
            </w:r>
            <w:r w:rsidRPr="00B712B0">
              <w:rPr>
                <w:rFonts w:ascii="標楷體" w:eastAsia="標楷體" w:hAnsi="標楷體" w:hint="eastAsia"/>
              </w:rPr>
              <w:t>)</w:t>
            </w:r>
          </w:p>
        </w:tc>
        <w:tc>
          <w:tcPr>
            <w:tcW w:w="2053" w:type="dxa"/>
            <w:shd w:val="clear" w:color="auto" w:fill="auto"/>
          </w:tcPr>
          <w:p w14:paraId="11869F4E" w14:textId="77777777" w:rsidR="002568BF" w:rsidRPr="00B712B0" w:rsidRDefault="002568BF" w:rsidP="00F738F7">
            <w:pPr>
              <w:rPr>
                <w:rFonts w:ascii="標楷體" w:eastAsia="標楷體" w:hAnsi="標楷體"/>
              </w:rPr>
            </w:pPr>
            <w:r w:rsidRPr="009D34AE">
              <w:rPr>
                <w:rFonts w:ascii="標楷體" w:eastAsia="標楷體" w:hAnsi="標楷體"/>
              </w:rPr>
              <w:t>生效日</w:t>
            </w:r>
            <w:r>
              <w:rPr>
                <w:rFonts w:ascii="標楷體" w:eastAsia="標楷體" w:hAnsi="標楷體" w:hint="eastAsia"/>
              </w:rPr>
              <w:t>yyy/mm/dd</w:t>
            </w:r>
          </w:p>
        </w:tc>
      </w:tr>
      <w:tr w:rsidR="002568BF" w:rsidRPr="008F1D46" w14:paraId="618968D8" w14:textId="77777777" w:rsidTr="00F738F7">
        <w:tc>
          <w:tcPr>
            <w:tcW w:w="592" w:type="dxa"/>
            <w:shd w:val="clear" w:color="auto" w:fill="auto"/>
          </w:tcPr>
          <w:p w14:paraId="58BBAC23"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32C7B107"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31DF2C1D" w14:textId="77777777" w:rsidR="002568BF" w:rsidRPr="009D34AE" w:rsidRDefault="002568BF" w:rsidP="00F738F7">
            <w:pPr>
              <w:rPr>
                <w:rFonts w:ascii="標楷體" w:eastAsia="標楷體" w:hAnsi="標楷體"/>
              </w:rPr>
            </w:pPr>
            <w:r w:rsidRPr="009D34AE">
              <w:rPr>
                <w:rFonts w:ascii="標楷體" w:eastAsia="標楷體" w:hAnsi="標楷體"/>
              </w:rPr>
              <w:t>商品代碼</w:t>
            </w:r>
          </w:p>
        </w:tc>
        <w:tc>
          <w:tcPr>
            <w:tcW w:w="5876" w:type="dxa"/>
            <w:shd w:val="clear" w:color="auto" w:fill="auto"/>
          </w:tcPr>
          <w:p w14:paraId="59AC34D1" w14:textId="77777777" w:rsidR="002568BF" w:rsidRPr="00B712B0" w:rsidRDefault="002568BF" w:rsidP="00F738F7">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“ProdNo”</w:t>
            </w:r>
            <w:r w:rsidRPr="00B712B0">
              <w:rPr>
                <w:rFonts w:ascii="標楷體" w:eastAsia="標楷體" w:hAnsi="標楷體" w:hint="eastAsia"/>
              </w:rPr>
              <w:t>)</w:t>
            </w:r>
          </w:p>
        </w:tc>
        <w:tc>
          <w:tcPr>
            <w:tcW w:w="2053" w:type="dxa"/>
            <w:shd w:val="clear" w:color="auto" w:fill="auto"/>
          </w:tcPr>
          <w:p w14:paraId="3E731F6D" w14:textId="77777777" w:rsidR="002568BF" w:rsidRPr="00B712B0" w:rsidRDefault="002568BF" w:rsidP="00F738F7">
            <w:pPr>
              <w:rPr>
                <w:rFonts w:ascii="標楷體" w:eastAsia="標楷體" w:hAnsi="標楷體"/>
              </w:rPr>
            </w:pPr>
            <w:r w:rsidRPr="009D34AE">
              <w:rPr>
                <w:rFonts w:ascii="標楷體" w:eastAsia="標楷體" w:hAnsi="標楷體"/>
              </w:rPr>
              <w:t>商品代碼</w:t>
            </w:r>
          </w:p>
        </w:tc>
      </w:tr>
      <w:tr w:rsidR="002568BF" w:rsidRPr="008F1D46" w14:paraId="0C56719E" w14:textId="77777777" w:rsidTr="00F738F7">
        <w:tc>
          <w:tcPr>
            <w:tcW w:w="592" w:type="dxa"/>
            <w:shd w:val="clear" w:color="auto" w:fill="auto"/>
          </w:tcPr>
          <w:p w14:paraId="6F8814E9"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529724CE"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0B6BDDE9" w14:textId="77777777" w:rsidR="002568BF" w:rsidRPr="009D34AE" w:rsidRDefault="002568BF" w:rsidP="00F738F7">
            <w:pPr>
              <w:rPr>
                <w:rFonts w:ascii="標楷體" w:eastAsia="標楷體" w:hAnsi="標楷體"/>
              </w:rPr>
            </w:pPr>
            <w:r w:rsidRPr="009D34AE">
              <w:rPr>
                <w:rFonts w:ascii="標楷體" w:eastAsia="標楷體" w:hAnsi="標楷體"/>
              </w:rPr>
              <w:t>商品利率</w:t>
            </w:r>
          </w:p>
        </w:tc>
        <w:tc>
          <w:tcPr>
            <w:tcW w:w="5876" w:type="dxa"/>
            <w:shd w:val="clear" w:color="auto" w:fill="auto"/>
          </w:tcPr>
          <w:p w14:paraId="442CFCC6" w14:textId="77777777" w:rsidR="002568BF" w:rsidRPr="00B712B0" w:rsidRDefault="002568BF" w:rsidP="00F738F7">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“ProdRate”</w:t>
            </w:r>
            <w:r w:rsidRPr="00B712B0">
              <w:rPr>
                <w:rFonts w:ascii="標楷體" w:eastAsia="標楷體" w:hAnsi="標楷體" w:hint="eastAsia"/>
              </w:rPr>
              <w:t>)</w:t>
            </w:r>
          </w:p>
        </w:tc>
        <w:tc>
          <w:tcPr>
            <w:tcW w:w="2053" w:type="dxa"/>
            <w:shd w:val="clear" w:color="auto" w:fill="auto"/>
          </w:tcPr>
          <w:p w14:paraId="0CEA1C90" w14:textId="77777777" w:rsidR="002568BF" w:rsidRPr="00B712B0" w:rsidRDefault="002568BF" w:rsidP="00F738F7">
            <w:pPr>
              <w:rPr>
                <w:rFonts w:ascii="標楷體" w:eastAsia="標楷體" w:hAnsi="標楷體"/>
              </w:rPr>
            </w:pPr>
            <w:r w:rsidRPr="009D34AE">
              <w:rPr>
                <w:rFonts w:ascii="標楷體" w:eastAsia="標楷體" w:hAnsi="標楷體"/>
              </w:rPr>
              <w:t>商品利率</w:t>
            </w:r>
          </w:p>
        </w:tc>
      </w:tr>
      <w:tr w:rsidR="002568BF" w:rsidRPr="008F1D46" w14:paraId="4CF0B27E" w14:textId="77777777" w:rsidTr="00F738F7">
        <w:tc>
          <w:tcPr>
            <w:tcW w:w="592" w:type="dxa"/>
            <w:shd w:val="clear" w:color="auto" w:fill="auto"/>
          </w:tcPr>
          <w:p w14:paraId="6B5181CE"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30ED99A6"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262C38AB" w14:textId="77777777" w:rsidR="002568BF" w:rsidRPr="009D34AE" w:rsidRDefault="002568BF" w:rsidP="00F738F7">
            <w:pPr>
              <w:rPr>
                <w:rFonts w:ascii="標楷體" w:eastAsia="標楷體" w:hAnsi="標楷體"/>
              </w:rPr>
            </w:pPr>
            <w:r w:rsidRPr="009D34AE">
              <w:rPr>
                <w:rFonts w:ascii="標楷體" w:eastAsia="標楷體" w:hAnsi="標楷體"/>
              </w:rPr>
              <w:t>指標利率代碼</w:t>
            </w:r>
          </w:p>
        </w:tc>
        <w:tc>
          <w:tcPr>
            <w:tcW w:w="5876" w:type="dxa"/>
            <w:shd w:val="clear" w:color="auto" w:fill="auto"/>
          </w:tcPr>
          <w:p w14:paraId="0986B6EA" w14:textId="77777777" w:rsidR="002568BF" w:rsidRPr="00B712B0" w:rsidRDefault="002568BF" w:rsidP="00F738F7">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“BaseRateCode”</w:t>
            </w:r>
            <w:r w:rsidRPr="00B712B0">
              <w:rPr>
                <w:rFonts w:ascii="標楷體" w:eastAsia="標楷體" w:hAnsi="標楷體" w:hint="eastAsia"/>
              </w:rPr>
              <w:t>)</w:t>
            </w:r>
          </w:p>
        </w:tc>
        <w:tc>
          <w:tcPr>
            <w:tcW w:w="2053" w:type="dxa"/>
            <w:shd w:val="clear" w:color="auto" w:fill="auto"/>
          </w:tcPr>
          <w:p w14:paraId="1023EABB" w14:textId="77777777" w:rsidR="002568BF" w:rsidRPr="00B712B0" w:rsidRDefault="002568BF" w:rsidP="00F738F7">
            <w:pPr>
              <w:rPr>
                <w:rFonts w:ascii="標楷體" w:eastAsia="標楷體" w:hAnsi="標楷體"/>
              </w:rPr>
            </w:pPr>
            <w:r w:rsidRPr="009D34AE">
              <w:rPr>
                <w:rFonts w:ascii="標楷體" w:eastAsia="標楷體" w:hAnsi="標楷體"/>
              </w:rPr>
              <w:t>指標利率代碼</w:t>
            </w:r>
          </w:p>
        </w:tc>
      </w:tr>
      <w:tr w:rsidR="002568BF" w:rsidRPr="008F1D46" w14:paraId="1A82531F" w14:textId="77777777" w:rsidTr="00F738F7">
        <w:tc>
          <w:tcPr>
            <w:tcW w:w="592" w:type="dxa"/>
            <w:shd w:val="clear" w:color="auto" w:fill="auto"/>
          </w:tcPr>
          <w:p w14:paraId="48FC6C35"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16CFFE54"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445CA486" w14:textId="77777777" w:rsidR="002568BF" w:rsidRPr="009D34AE" w:rsidRDefault="002568BF" w:rsidP="00F738F7">
            <w:pPr>
              <w:rPr>
                <w:rFonts w:ascii="標楷體" w:eastAsia="標楷體" w:hAnsi="標楷體"/>
              </w:rPr>
            </w:pPr>
            <w:r w:rsidRPr="009D34AE">
              <w:rPr>
                <w:rFonts w:ascii="標楷體" w:eastAsia="標楷體" w:hAnsi="標楷體"/>
              </w:rPr>
              <w:t>指標利率</w:t>
            </w:r>
          </w:p>
        </w:tc>
        <w:tc>
          <w:tcPr>
            <w:tcW w:w="5876" w:type="dxa"/>
            <w:shd w:val="clear" w:color="auto" w:fill="auto"/>
          </w:tcPr>
          <w:p w14:paraId="31207183" w14:textId="77777777" w:rsidR="002568BF" w:rsidRPr="00B712B0" w:rsidRDefault="002568BF" w:rsidP="00F738F7">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“BaseRate”</w:t>
            </w:r>
            <w:r w:rsidRPr="00B712B0">
              <w:rPr>
                <w:rFonts w:ascii="標楷體" w:eastAsia="標楷體" w:hAnsi="標楷體" w:hint="eastAsia"/>
              </w:rPr>
              <w:t>)</w:t>
            </w:r>
          </w:p>
        </w:tc>
        <w:tc>
          <w:tcPr>
            <w:tcW w:w="2053" w:type="dxa"/>
            <w:shd w:val="clear" w:color="auto" w:fill="auto"/>
          </w:tcPr>
          <w:p w14:paraId="44AF7758" w14:textId="77777777" w:rsidR="002568BF" w:rsidRPr="00B712B0" w:rsidRDefault="002568BF" w:rsidP="00F738F7">
            <w:pPr>
              <w:rPr>
                <w:rFonts w:ascii="標楷體" w:eastAsia="標楷體" w:hAnsi="標楷體"/>
              </w:rPr>
            </w:pPr>
            <w:r w:rsidRPr="009D34AE">
              <w:rPr>
                <w:rFonts w:ascii="標楷體" w:eastAsia="標楷體" w:hAnsi="標楷體"/>
              </w:rPr>
              <w:t>指標利率</w:t>
            </w:r>
          </w:p>
        </w:tc>
      </w:tr>
      <w:tr w:rsidR="002568BF" w:rsidRPr="008F1D46" w14:paraId="10C0C35B" w14:textId="77777777" w:rsidTr="00F738F7">
        <w:tc>
          <w:tcPr>
            <w:tcW w:w="592" w:type="dxa"/>
            <w:shd w:val="clear" w:color="auto" w:fill="auto"/>
          </w:tcPr>
          <w:p w14:paraId="14BB922C"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7AE36784"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01072260" w14:textId="77777777" w:rsidR="002568BF" w:rsidRPr="009D34AE" w:rsidRDefault="002568BF" w:rsidP="00F738F7">
            <w:pPr>
              <w:rPr>
                <w:rFonts w:ascii="標楷體" w:eastAsia="標楷體" w:hAnsi="標楷體"/>
              </w:rPr>
            </w:pPr>
            <w:r w:rsidRPr="009D34AE">
              <w:rPr>
                <w:rFonts w:ascii="標楷體" w:eastAsia="標楷體" w:hAnsi="標楷體"/>
              </w:rPr>
              <w:t>適用利率</w:t>
            </w:r>
          </w:p>
        </w:tc>
        <w:tc>
          <w:tcPr>
            <w:tcW w:w="5876" w:type="dxa"/>
            <w:shd w:val="clear" w:color="auto" w:fill="auto"/>
          </w:tcPr>
          <w:p w14:paraId="09BE7440" w14:textId="77777777" w:rsidR="002568BF" w:rsidRPr="00B712B0" w:rsidRDefault="002568BF" w:rsidP="00F738F7">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“FitRate”</w:t>
            </w:r>
            <w:r w:rsidRPr="00B712B0">
              <w:rPr>
                <w:rFonts w:ascii="標楷體" w:eastAsia="標楷體" w:hAnsi="標楷體" w:hint="eastAsia"/>
              </w:rPr>
              <w:t>)</w:t>
            </w:r>
          </w:p>
        </w:tc>
        <w:tc>
          <w:tcPr>
            <w:tcW w:w="2053" w:type="dxa"/>
            <w:shd w:val="clear" w:color="auto" w:fill="auto"/>
          </w:tcPr>
          <w:p w14:paraId="6A7E77A4" w14:textId="77777777" w:rsidR="002568BF" w:rsidRPr="00B712B0" w:rsidRDefault="002568BF" w:rsidP="00F738F7">
            <w:pPr>
              <w:rPr>
                <w:rFonts w:ascii="標楷體" w:eastAsia="標楷體" w:hAnsi="標楷體"/>
              </w:rPr>
            </w:pPr>
            <w:r w:rsidRPr="009D34AE">
              <w:rPr>
                <w:rFonts w:ascii="標楷體" w:eastAsia="標楷體" w:hAnsi="標楷體"/>
              </w:rPr>
              <w:t>適用利率</w:t>
            </w:r>
          </w:p>
        </w:tc>
      </w:tr>
      <w:tr w:rsidR="002568BF" w:rsidRPr="008F1D46" w14:paraId="16E863AE" w14:textId="77777777" w:rsidTr="00F738F7">
        <w:tc>
          <w:tcPr>
            <w:tcW w:w="592" w:type="dxa"/>
            <w:shd w:val="clear" w:color="auto" w:fill="auto"/>
          </w:tcPr>
          <w:p w14:paraId="4E134416"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5427EB83"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1A82F388" w14:textId="77777777" w:rsidR="002568BF" w:rsidRPr="009D34AE" w:rsidRDefault="002568BF" w:rsidP="00F738F7">
            <w:pPr>
              <w:rPr>
                <w:rFonts w:ascii="標楷體" w:eastAsia="標楷體" w:hAnsi="標楷體"/>
              </w:rPr>
            </w:pPr>
            <w:r w:rsidRPr="009D34AE">
              <w:rPr>
                <w:rFonts w:ascii="標楷體" w:eastAsia="標楷體" w:hAnsi="標楷體"/>
              </w:rPr>
              <w:t>加減碼是否依合約</w:t>
            </w:r>
          </w:p>
        </w:tc>
        <w:tc>
          <w:tcPr>
            <w:tcW w:w="5876" w:type="dxa"/>
            <w:shd w:val="clear" w:color="auto" w:fill="auto"/>
          </w:tcPr>
          <w:p w14:paraId="2CC5744F" w14:textId="77777777" w:rsidR="002568BF" w:rsidRPr="00B712B0" w:rsidRDefault="002568BF" w:rsidP="00F738F7">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“IncrFlag”</w:t>
            </w:r>
            <w:r w:rsidRPr="00B712B0">
              <w:rPr>
                <w:rFonts w:ascii="標楷體" w:eastAsia="標楷體" w:hAnsi="標楷體" w:hint="eastAsia"/>
              </w:rPr>
              <w:t>)</w:t>
            </w:r>
          </w:p>
        </w:tc>
        <w:tc>
          <w:tcPr>
            <w:tcW w:w="2053" w:type="dxa"/>
            <w:shd w:val="clear" w:color="auto" w:fill="auto"/>
          </w:tcPr>
          <w:p w14:paraId="2E0BD49D" w14:textId="77777777" w:rsidR="002568BF" w:rsidRPr="00B712B0" w:rsidRDefault="002568BF" w:rsidP="00F738F7">
            <w:pPr>
              <w:rPr>
                <w:rFonts w:ascii="標楷體" w:eastAsia="標楷體" w:hAnsi="標楷體"/>
              </w:rPr>
            </w:pPr>
            <w:r w:rsidRPr="009D34AE">
              <w:rPr>
                <w:rFonts w:ascii="標楷體" w:eastAsia="標楷體" w:hAnsi="標楷體"/>
              </w:rPr>
              <w:t>加減碼是否依合約</w:t>
            </w:r>
          </w:p>
        </w:tc>
      </w:tr>
      <w:tr w:rsidR="002568BF" w:rsidRPr="008F1D46" w14:paraId="74DB2FED" w14:textId="77777777" w:rsidTr="00F738F7">
        <w:tc>
          <w:tcPr>
            <w:tcW w:w="592" w:type="dxa"/>
            <w:shd w:val="clear" w:color="auto" w:fill="auto"/>
          </w:tcPr>
          <w:p w14:paraId="6C44B91D"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237E8280"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476130CE" w14:textId="77777777" w:rsidR="002568BF" w:rsidRPr="009D34AE" w:rsidRDefault="002568BF" w:rsidP="00F738F7">
            <w:pPr>
              <w:rPr>
                <w:rFonts w:ascii="標楷體" w:eastAsia="標楷體" w:hAnsi="標楷體"/>
              </w:rPr>
            </w:pPr>
            <w:r w:rsidRPr="009D34AE">
              <w:rPr>
                <w:rFonts w:ascii="標楷體" w:eastAsia="標楷體" w:hAnsi="標楷體"/>
              </w:rPr>
              <w:t>加碼利率</w:t>
            </w:r>
          </w:p>
        </w:tc>
        <w:tc>
          <w:tcPr>
            <w:tcW w:w="5876" w:type="dxa"/>
            <w:shd w:val="clear" w:color="auto" w:fill="auto"/>
          </w:tcPr>
          <w:p w14:paraId="769A3389" w14:textId="77777777" w:rsidR="002568BF" w:rsidRPr="00B712B0" w:rsidRDefault="002568BF" w:rsidP="00F738F7">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“RateIncr”</w:t>
            </w:r>
            <w:r w:rsidRPr="00B712B0">
              <w:rPr>
                <w:rFonts w:ascii="標楷體" w:eastAsia="標楷體" w:hAnsi="標楷體" w:hint="eastAsia"/>
              </w:rPr>
              <w:t>)</w:t>
            </w:r>
          </w:p>
        </w:tc>
        <w:tc>
          <w:tcPr>
            <w:tcW w:w="2053" w:type="dxa"/>
            <w:shd w:val="clear" w:color="auto" w:fill="auto"/>
          </w:tcPr>
          <w:p w14:paraId="14B813C5" w14:textId="77777777" w:rsidR="002568BF" w:rsidRPr="00B712B0" w:rsidRDefault="002568BF" w:rsidP="00F738F7">
            <w:pPr>
              <w:rPr>
                <w:rFonts w:ascii="標楷體" w:eastAsia="標楷體" w:hAnsi="標楷體"/>
              </w:rPr>
            </w:pPr>
            <w:r w:rsidRPr="009D34AE">
              <w:rPr>
                <w:rFonts w:ascii="標楷體" w:eastAsia="標楷體" w:hAnsi="標楷體"/>
              </w:rPr>
              <w:t>加碼利率</w:t>
            </w:r>
          </w:p>
        </w:tc>
      </w:tr>
      <w:tr w:rsidR="002568BF" w:rsidRPr="008F1D46" w14:paraId="036CC8AD" w14:textId="77777777" w:rsidTr="00F738F7">
        <w:tc>
          <w:tcPr>
            <w:tcW w:w="592" w:type="dxa"/>
            <w:shd w:val="clear" w:color="auto" w:fill="auto"/>
          </w:tcPr>
          <w:p w14:paraId="17CA7C41"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4E0D857B"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77C69E8A" w14:textId="77777777" w:rsidR="002568BF" w:rsidRPr="009D34AE" w:rsidRDefault="002568BF" w:rsidP="00F738F7">
            <w:pPr>
              <w:rPr>
                <w:rFonts w:ascii="標楷體" w:eastAsia="標楷體" w:hAnsi="標楷體"/>
              </w:rPr>
            </w:pPr>
            <w:r w:rsidRPr="009D34AE">
              <w:rPr>
                <w:rFonts w:ascii="標楷體" w:eastAsia="標楷體" w:hAnsi="標楷體"/>
              </w:rPr>
              <w:t>個別加碼利率</w:t>
            </w:r>
          </w:p>
        </w:tc>
        <w:tc>
          <w:tcPr>
            <w:tcW w:w="5876" w:type="dxa"/>
            <w:shd w:val="clear" w:color="auto" w:fill="auto"/>
          </w:tcPr>
          <w:p w14:paraId="19BD12B0" w14:textId="77777777" w:rsidR="002568BF" w:rsidRPr="00B712B0" w:rsidRDefault="002568BF" w:rsidP="00F738F7">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“IndividualIncr”</w:t>
            </w:r>
            <w:r w:rsidRPr="00B712B0">
              <w:rPr>
                <w:rFonts w:ascii="標楷體" w:eastAsia="標楷體" w:hAnsi="標楷體" w:hint="eastAsia"/>
              </w:rPr>
              <w:t>)</w:t>
            </w:r>
          </w:p>
        </w:tc>
        <w:tc>
          <w:tcPr>
            <w:tcW w:w="2053" w:type="dxa"/>
            <w:shd w:val="clear" w:color="auto" w:fill="auto"/>
          </w:tcPr>
          <w:p w14:paraId="0582BBD7" w14:textId="77777777" w:rsidR="002568BF" w:rsidRPr="00B712B0" w:rsidRDefault="002568BF" w:rsidP="00F738F7">
            <w:pPr>
              <w:rPr>
                <w:rFonts w:ascii="標楷體" w:eastAsia="標楷體" w:hAnsi="標楷體"/>
              </w:rPr>
            </w:pPr>
            <w:r w:rsidRPr="009D34AE">
              <w:rPr>
                <w:rFonts w:ascii="標楷體" w:eastAsia="標楷體" w:hAnsi="標楷體"/>
              </w:rPr>
              <w:t>個別加碼利率</w:t>
            </w:r>
          </w:p>
        </w:tc>
      </w:tr>
      <w:tr w:rsidR="002568BF" w:rsidRPr="008F1D46" w14:paraId="4AF62D2E" w14:textId="77777777" w:rsidTr="00F738F7">
        <w:tc>
          <w:tcPr>
            <w:tcW w:w="592" w:type="dxa"/>
            <w:shd w:val="clear" w:color="auto" w:fill="auto"/>
          </w:tcPr>
          <w:p w14:paraId="7F5B56B5"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6E1A50FE"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02A20834" w14:textId="77777777" w:rsidR="002568BF" w:rsidRPr="009D34AE" w:rsidRDefault="002568BF" w:rsidP="00F738F7">
            <w:pPr>
              <w:rPr>
                <w:rFonts w:ascii="標楷體" w:eastAsia="標楷體" w:hAnsi="標楷體"/>
              </w:rPr>
            </w:pPr>
            <w:r w:rsidRPr="009D34AE">
              <w:rPr>
                <w:rFonts w:ascii="標楷體" w:eastAsia="標楷體" w:hAnsi="標楷體"/>
              </w:rPr>
              <w:t>備註</w:t>
            </w:r>
          </w:p>
        </w:tc>
        <w:tc>
          <w:tcPr>
            <w:tcW w:w="5876" w:type="dxa"/>
            <w:shd w:val="clear" w:color="auto" w:fill="auto"/>
          </w:tcPr>
          <w:p w14:paraId="1D2163F9" w14:textId="77777777" w:rsidR="002568BF" w:rsidRPr="00B712B0" w:rsidRDefault="002568BF" w:rsidP="00F738F7">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“Remark”</w:t>
            </w:r>
            <w:r w:rsidRPr="00B712B0">
              <w:rPr>
                <w:rFonts w:ascii="標楷體" w:eastAsia="標楷體" w:hAnsi="標楷體" w:hint="eastAsia"/>
              </w:rPr>
              <w:t>)</w:t>
            </w:r>
          </w:p>
        </w:tc>
        <w:tc>
          <w:tcPr>
            <w:tcW w:w="2053" w:type="dxa"/>
            <w:shd w:val="clear" w:color="auto" w:fill="auto"/>
          </w:tcPr>
          <w:p w14:paraId="2504F9F7" w14:textId="77777777" w:rsidR="002568BF" w:rsidRPr="00B712B0" w:rsidRDefault="002568BF" w:rsidP="00F738F7">
            <w:pPr>
              <w:rPr>
                <w:rFonts w:ascii="標楷體" w:eastAsia="標楷體" w:hAnsi="標楷體"/>
              </w:rPr>
            </w:pPr>
            <w:r w:rsidRPr="009D34AE">
              <w:rPr>
                <w:rFonts w:ascii="標楷體" w:eastAsia="標楷體" w:hAnsi="標楷體"/>
              </w:rPr>
              <w:t>備註</w:t>
            </w:r>
          </w:p>
        </w:tc>
      </w:tr>
      <w:tr w:rsidR="002568BF" w:rsidRPr="008F1D46" w14:paraId="755F2B6D" w14:textId="77777777" w:rsidTr="00F738F7">
        <w:tc>
          <w:tcPr>
            <w:tcW w:w="592" w:type="dxa"/>
            <w:shd w:val="clear" w:color="auto" w:fill="auto"/>
          </w:tcPr>
          <w:p w14:paraId="61301D3E"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0DDEC412"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36149346" w14:textId="77777777" w:rsidR="002568BF" w:rsidRPr="009D34AE" w:rsidRDefault="002568BF" w:rsidP="00F738F7">
            <w:pPr>
              <w:rPr>
                <w:rFonts w:ascii="標楷體" w:eastAsia="標楷體" w:hAnsi="標楷體"/>
              </w:rPr>
            </w:pPr>
            <w:r w:rsidRPr="009D34AE">
              <w:rPr>
                <w:rFonts w:ascii="標楷體" w:eastAsia="標楷體" w:hAnsi="標楷體"/>
              </w:rPr>
              <w:t>帳管費</w:t>
            </w:r>
          </w:p>
        </w:tc>
        <w:tc>
          <w:tcPr>
            <w:tcW w:w="5876" w:type="dxa"/>
            <w:shd w:val="clear" w:color="auto" w:fill="auto"/>
          </w:tcPr>
          <w:p w14:paraId="4E62A8C4" w14:textId="77777777" w:rsidR="002568BF" w:rsidRPr="00B712B0" w:rsidRDefault="002568BF" w:rsidP="00F738F7">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“AcctFee”</w:t>
            </w:r>
            <w:r w:rsidRPr="00B712B0">
              <w:rPr>
                <w:rFonts w:ascii="標楷體" w:eastAsia="標楷體" w:hAnsi="標楷體" w:hint="eastAsia"/>
              </w:rPr>
              <w:t>)</w:t>
            </w:r>
          </w:p>
        </w:tc>
        <w:tc>
          <w:tcPr>
            <w:tcW w:w="2053" w:type="dxa"/>
            <w:shd w:val="clear" w:color="auto" w:fill="auto"/>
          </w:tcPr>
          <w:p w14:paraId="39F133DB" w14:textId="77777777" w:rsidR="002568BF" w:rsidRPr="00B712B0" w:rsidRDefault="002568BF" w:rsidP="00F738F7">
            <w:pPr>
              <w:rPr>
                <w:rFonts w:ascii="標楷體" w:eastAsia="標楷體" w:hAnsi="標楷體"/>
              </w:rPr>
            </w:pPr>
            <w:r w:rsidRPr="009D34AE">
              <w:rPr>
                <w:rFonts w:ascii="標楷體" w:eastAsia="標楷體" w:hAnsi="標楷體"/>
              </w:rPr>
              <w:t>帳管費</w:t>
            </w:r>
            <w:r>
              <w:rPr>
                <w:rFonts w:ascii="標楷體" w:eastAsia="標楷體" w:hAnsi="標楷體" w:hint="eastAsia"/>
              </w:rPr>
              <w:t>9</w:t>
            </w:r>
            <w:r>
              <w:rPr>
                <w:rFonts w:ascii="標楷體" w:eastAsia="標楷體" w:hAnsi="標楷體"/>
              </w:rPr>
              <w:t>99,999</w:t>
            </w:r>
          </w:p>
        </w:tc>
      </w:tr>
      <w:tr w:rsidR="002568BF" w:rsidRPr="008F1D46" w14:paraId="4226DD36" w14:textId="77777777" w:rsidTr="00F738F7">
        <w:tc>
          <w:tcPr>
            <w:tcW w:w="592" w:type="dxa"/>
            <w:shd w:val="clear" w:color="auto" w:fill="auto"/>
          </w:tcPr>
          <w:p w14:paraId="5F11F0C1"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4E4DF534"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1FC4A49C" w14:textId="77777777" w:rsidR="002568BF" w:rsidRPr="009D34AE" w:rsidRDefault="002568BF" w:rsidP="00F738F7">
            <w:pPr>
              <w:rPr>
                <w:rFonts w:ascii="標楷體" w:eastAsia="標楷體" w:hAnsi="標楷體"/>
              </w:rPr>
            </w:pPr>
            <w:r w:rsidRPr="009D34AE">
              <w:rPr>
                <w:rFonts w:ascii="標楷體" w:eastAsia="標楷體" w:hAnsi="標楷體"/>
              </w:rPr>
              <w:t>契變手續費</w:t>
            </w:r>
          </w:p>
        </w:tc>
        <w:tc>
          <w:tcPr>
            <w:tcW w:w="5876" w:type="dxa"/>
            <w:shd w:val="clear" w:color="auto" w:fill="auto"/>
          </w:tcPr>
          <w:p w14:paraId="55EBAA8B" w14:textId="77777777" w:rsidR="002568BF" w:rsidRPr="00B712B0" w:rsidRDefault="002568BF" w:rsidP="00F738F7">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“ModifyFee”</w:t>
            </w:r>
            <w:r w:rsidRPr="00B712B0">
              <w:rPr>
                <w:rFonts w:ascii="標楷體" w:eastAsia="標楷體" w:hAnsi="標楷體" w:hint="eastAsia"/>
              </w:rPr>
              <w:t>)</w:t>
            </w:r>
          </w:p>
        </w:tc>
        <w:tc>
          <w:tcPr>
            <w:tcW w:w="2053" w:type="dxa"/>
            <w:shd w:val="clear" w:color="auto" w:fill="auto"/>
          </w:tcPr>
          <w:p w14:paraId="4CFA8756" w14:textId="77777777" w:rsidR="002568BF" w:rsidRPr="00B712B0" w:rsidRDefault="002568BF" w:rsidP="00F738F7">
            <w:pPr>
              <w:rPr>
                <w:rFonts w:ascii="標楷體" w:eastAsia="標楷體" w:hAnsi="標楷體"/>
              </w:rPr>
            </w:pPr>
            <w:r w:rsidRPr="009D34AE">
              <w:rPr>
                <w:rFonts w:ascii="標楷體" w:eastAsia="標楷體" w:hAnsi="標楷體"/>
              </w:rPr>
              <w:t>契變手續費</w:t>
            </w:r>
            <w:r>
              <w:rPr>
                <w:rFonts w:ascii="標楷體" w:eastAsia="標楷體" w:hAnsi="標楷體" w:hint="eastAsia"/>
              </w:rPr>
              <w:t>9</w:t>
            </w:r>
            <w:r>
              <w:rPr>
                <w:rFonts w:ascii="標楷體" w:eastAsia="標楷體" w:hAnsi="標楷體"/>
              </w:rPr>
              <w:t>99,999</w:t>
            </w:r>
          </w:p>
        </w:tc>
      </w:tr>
      <w:tr w:rsidR="002568BF" w:rsidRPr="008F1D46" w14:paraId="67F52DB9" w14:textId="77777777" w:rsidTr="00F738F7">
        <w:tc>
          <w:tcPr>
            <w:tcW w:w="592" w:type="dxa"/>
            <w:shd w:val="clear" w:color="auto" w:fill="auto"/>
          </w:tcPr>
          <w:p w14:paraId="68013AD4"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123ACB88"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749EE530" w14:textId="77777777" w:rsidR="002568BF" w:rsidRPr="009D34AE" w:rsidRDefault="002568BF" w:rsidP="00F738F7">
            <w:pPr>
              <w:rPr>
                <w:rFonts w:ascii="標楷體" w:eastAsia="標楷體" w:hAnsi="標楷體"/>
              </w:rPr>
            </w:pPr>
            <w:r w:rsidRPr="009D34AE">
              <w:rPr>
                <w:rFonts w:ascii="標楷體" w:eastAsia="標楷體" w:hAnsi="標楷體"/>
              </w:rPr>
              <w:t>火險費</w:t>
            </w:r>
          </w:p>
        </w:tc>
        <w:tc>
          <w:tcPr>
            <w:tcW w:w="5876" w:type="dxa"/>
            <w:shd w:val="clear" w:color="auto" w:fill="auto"/>
          </w:tcPr>
          <w:p w14:paraId="0ECB58E7" w14:textId="77777777" w:rsidR="002568BF" w:rsidRPr="00B712B0" w:rsidRDefault="002568BF" w:rsidP="00F738F7">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“FireFee”</w:t>
            </w:r>
            <w:r w:rsidRPr="00B712B0">
              <w:rPr>
                <w:rFonts w:ascii="標楷體" w:eastAsia="標楷體" w:hAnsi="標楷體" w:hint="eastAsia"/>
              </w:rPr>
              <w:t>)</w:t>
            </w:r>
          </w:p>
        </w:tc>
        <w:tc>
          <w:tcPr>
            <w:tcW w:w="2053" w:type="dxa"/>
            <w:shd w:val="clear" w:color="auto" w:fill="auto"/>
          </w:tcPr>
          <w:p w14:paraId="2A1E5024" w14:textId="77777777" w:rsidR="002568BF" w:rsidRPr="00B712B0" w:rsidRDefault="002568BF" w:rsidP="00F738F7">
            <w:pPr>
              <w:rPr>
                <w:rFonts w:ascii="標楷體" w:eastAsia="標楷體" w:hAnsi="標楷體"/>
              </w:rPr>
            </w:pPr>
            <w:r w:rsidRPr="009D34AE">
              <w:rPr>
                <w:rFonts w:ascii="標楷體" w:eastAsia="標楷體" w:hAnsi="標楷體"/>
              </w:rPr>
              <w:t>火險費</w:t>
            </w:r>
            <w:r>
              <w:rPr>
                <w:rFonts w:ascii="標楷體" w:eastAsia="標楷體" w:hAnsi="標楷體" w:hint="eastAsia"/>
              </w:rPr>
              <w:t>9</w:t>
            </w:r>
            <w:r>
              <w:rPr>
                <w:rFonts w:ascii="標楷體" w:eastAsia="標楷體" w:hAnsi="標楷體"/>
              </w:rPr>
              <w:t>99,999</w:t>
            </w:r>
          </w:p>
        </w:tc>
      </w:tr>
      <w:tr w:rsidR="002568BF" w:rsidRPr="008F1D46" w14:paraId="6A1528C5" w14:textId="77777777" w:rsidTr="00F738F7">
        <w:tc>
          <w:tcPr>
            <w:tcW w:w="592" w:type="dxa"/>
            <w:shd w:val="clear" w:color="auto" w:fill="auto"/>
          </w:tcPr>
          <w:p w14:paraId="43E7F856"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352EC4D3"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5E41945D" w14:textId="77777777" w:rsidR="002568BF" w:rsidRPr="009D34AE" w:rsidRDefault="002568BF" w:rsidP="00F738F7">
            <w:pPr>
              <w:rPr>
                <w:rFonts w:ascii="標楷體" w:eastAsia="標楷體" w:hAnsi="標楷體"/>
              </w:rPr>
            </w:pPr>
            <w:r w:rsidRPr="009D34AE">
              <w:rPr>
                <w:rFonts w:ascii="標楷體" w:eastAsia="標楷體" w:hAnsi="標楷體"/>
              </w:rPr>
              <w:t>法務費</w:t>
            </w:r>
          </w:p>
        </w:tc>
        <w:tc>
          <w:tcPr>
            <w:tcW w:w="5876" w:type="dxa"/>
            <w:shd w:val="clear" w:color="auto" w:fill="auto"/>
          </w:tcPr>
          <w:p w14:paraId="14E59917" w14:textId="77777777" w:rsidR="002568BF" w:rsidRPr="00B712B0" w:rsidRDefault="002568BF" w:rsidP="00F738F7">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“LawFee”</w:t>
            </w:r>
            <w:r w:rsidRPr="00B712B0">
              <w:rPr>
                <w:rFonts w:ascii="標楷體" w:eastAsia="標楷體" w:hAnsi="標楷體" w:hint="eastAsia"/>
              </w:rPr>
              <w:t>)</w:t>
            </w:r>
          </w:p>
        </w:tc>
        <w:tc>
          <w:tcPr>
            <w:tcW w:w="2053" w:type="dxa"/>
            <w:shd w:val="clear" w:color="auto" w:fill="auto"/>
          </w:tcPr>
          <w:p w14:paraId="472ED103" w14:textId="77777777" w:rsidR="002568BF" w:rsidRPr="00B712B0" w:rsidRDefault="002568BF" w:rsidP="00F738F7">
            <w:pPr>
              <w:rPr>
                <w:rFonts w:ascii="標楷體" w:eastAsia="標楷體" w:hAnsi="標楷體"/>
              </w:rPr>
            </w:pPr>
            <w:r w:rsidRPr="009D34AE">
              <w:rPr>
                <w:rFonts w:ascii="標楷體" w:eastAsia="標楷體" w:hAnsi="標楷體"/>
              </w:rPr>
              <w:t>法務費</w:t>
            </w:r>
            <w:r>
              <w:rPr>
                <w:rFonts w:ascii="標楷體" w:eastAsia="標楷體" w:hAnsi="標楷體" w:hint="eastAsia"/>
              </w:rPr>
              <w:t>9</w:t>
            </w:r>
            <w:r>
              <w:rPr>
                <w:rFonts w:ascii="標楷體" w:eastAsia="標楷體" w:hAnsi="標楷體"/>
              </w:rPr>
              <w:t>99,999</w:t>
            </w:r>
          </w:p>
        </w:tc>
      </w:tr>
      <w:tr w:rsidR="002568BF" w:rsidRPr="008F1D46" w14:paraId="6E12ECDB" w14:textId="77777777" w:rsidTr="00F738F7">
        <w:tc>
          <w:tcPr>
            <w:tcW w:w="592" w:type="dxa"/>
            <w:shd w:val="clear" w:color="auto" w:fill="auto"/>
          </w:tcPr>
          <w:p w14:paraId="48C9EEC0"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05D905C8"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71BF8ED0" w14:textId="77777777" w:rsidR="002568BF" w:rsidRPr="009D34AE" w:rsidRDefault="002568BF" w:rsidP="00F738F7">
            <w:pPr>
              <w:rPr>
                <w:rFonts w:ascii="標楷體" w:eastAsia="標楷體" w:hAnsi="標楷體"/>
              </w:rPr>
            </w:pPr>
            <w:r w:rsidRPr="009D34AE">
              <w:rPr>
                <w:rFonts w:ascii="標楷體" w:eastAsia="標楷體" w:hAnsi="標楷體"/>
              </w:rPr>
              <w:t>催收收回本金</w:t>
            </w:r>
          </w:p>
        </w:tc>
        <w:tc>
          <w:tcPr>
            <w:tcW w:w="5876" w:type="dxa"/>
            <w:shd w:val="clear" w:color="auto" w:fill="auto"/>
          </w:tcPr>
          <w:p w14:paraId="5CD6B480" w14:textId="77777777" w:rsidR="002568BF" w:rsidRPr="00B712B0" w:rsidRDefault="002568BF" w:rsidP="00F738F7">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“OvduPaidPrin”</w:t>
            </w:r>
            <w:r w:rsidRPr="00B712B0">
              <w:rPr>
                <w:rFonts w:ascii="標楷體" w:eastAsia="標楷體" w:hAnsi="標楷體" w:hint="eastAsia"/>
              </w:rPr>
              <w:t>)</w:t>
            </w:r>
          </w:p>
        </w:tc>
        <w:tc>
          <w:tcPr>
            <w:tcW w:w="2053" w:type="dxa"/>
            <w:shd w:val="clear" w:color="auto" w:fill="auto"/>
          </w:tcPr>
          <w:p w14:paraId="33D784EB" w14:textId="77777777" w:rsidR="002568BF" w:rsidRPr="00B712B0" w:rsidRDefault="002568BF" w:rsidP="00F738F7">
            <w:pPr>
              <w:rPr>
                <w:rFonts w:ascii="標楷體" w:eastAsia="標楷體" w:hAnsi="標楷體"/>
              </w:rPr>
            </w:pPr>
            <w:r w:rsidRPr="009D34AE">
              <w:rPr>
                <w:rFonts w:ascii="標楷體" w:eastAsia="標楷體" w:hAnsi="標楷體"/>
              </w:rPr>
              <w:t>催收收回本金</w:t>
            </w:r>
            <w:r>
              <w:rPr>
                <w:rFonts w:ascii="標楷體" w:eastAsia="標楷體" w:hAnsi="標楷體" w:hint="eastAsia"/>
              </w:rPr>
              <w:t>9</w:t>
            </w:r>
            <w:r>
              <w:rPr>
                <w:rFonts w:ascii="標楷體" w:eastAsia="標楷體" w:hAnsi="標楷體"/>
              </w:rPr>
              <w:t>99,999</w:t>
            </w:r>
          </w:p>
        </w:tc>
      </w:tr>
      <w:tr w:rsidR="002568BF" w:rsidRPr="008F1D46" w14:paraId="62442FA2" w14:textId="77777777" w:rsidTr="00F738F7">
        <w:tc>
          <w:tcPr>
            <w:tcW w:w="592" w:type="dxa"/>
            <w:shd w:val="clear" w:color="auto" w:fill="auto"/>
          </w:tcPr>
          <w:p w14:paraId="67158451"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3F8213E2"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7C4193A0" w14:textId="77777777" w:rsidR="002568BF" w:rsidRPr="009D34AE" w:rsidRDefault="002568BF" w:rsidP="00F738F7">
            <w:pPr>
              <w:rPr>
                <w:rFonts w:ascii="標楷體" w:eastAsia="標楷體" w:hAnsi="標楷體"/>
              </w:rPr>
            </w:pPr>
            <w:r w:rsidRPr="009D34AE">
              <w:rPr>
                <w:rFonts w:ascii="標楷體" w:eastAsia="標楷體" w:hAnsi="標楷體"/>
              </w:rPr>
              <w:t>催收收回利息</w:t>
            </w:r>
          </w:p>
        </w:tc>
        <w:tc>
          <w:tcPr>
            <w:tcW w:w="5876" w:type="dxa"/>
            <w:shd w:val="clear" w:color="auto" w:fill="auto"/>
          </w:tcPr>
          <w:p w14:paraId="7AC948BF" w14:textId="77777777" w:rsidR="002568BF" w:rsidRPr="00B712B0" w:rsidRDefault="002568BF" w:rsidP="00F738F7">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“OvduPaidInt”</w:t>
            </w:r>
            <w:r w:rsidRPr="00B712B0">
              <w:rPr>
                <w:rFonts w:ascii="標楷體" w:eastAsia="標楷體" w:hAnsi="標楷體" w:hint="eastAsia"/>
              </w:rPr>
              <w:t>)</w:t>
            </w:r>
          </w:p>
        </w:tc>
        <w:tc>
          <w:tcPr>
            <w:tcW w:w="2053" w:type="dxa"/>
            <w:shd w:val="clear" w:color="auto" w:fill="auto"/>
          </w:tcPr>
          <w:p w14:paraId="16F8CFAF" w14:textId="77777777" w:rsidR="002568BF" w:rsidRPr="00B712B0" w:rsidRDefault="002568BF" w:rsidP="00F738F7">
            <w:pPr>
              <w:rPr>
                <w:rFonts w:ascii="標楷體" w:eastAsia="標楷體" w:hAnsi="標楷體"/>
              </w:rPr>
            </w:pPr>
            <w:r w:rsidRPr="009D34AE">
              <w:rPr>
                <w:rFonts w:ascii="標楷體" w:eastAsia="標楷體" w:hAnsi="標楷體"/>
              </w:rPr>
              <w:t>催收收回利息</w:t>
            </w:r>
            <w:r>
              <w:rPr>
                <w:rFonts w:ascii="標楷體" w:eastAsia="標楷體" w:hAnsi="標楷體" w:hint="eastAsia"/>
              </w:rPr>
              <w:t>9</w:t>
            </w:r>
            <w:r>
              <w:rPr>
                <w:rFonts w:ascii="標楷體" w:eastAsia="標楷體" w:hAnsi="標楷體"/>
              </w:rPr>
              <w:t>99,999</w:t>
            </w:r>
          </w:p>
        </w:tc>
      </w:tr>
      <w:tr w:rsidR="002568BF" w:rsidRPr="008F1D46" w14:paraId="256E29D9" w14:textId="77777777" w:rsidTr="00F738F7">
        <w:tc>
          <w:tcPr>
            <w:tcW w:w="592" w:type="dxa"/>
            <w:shd w:val="clear" w:color="auto" w:fill="auto"/>
          </w:tcPr>
          <w:p w14:paraId="6CE4497E"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0CE45958"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2F442E1B" w14:textId="77777777" w:rsidR="002568BF" w:rsidRPr="009D34AE" w:rsidRDefault="002568BF" w:rsidP="00F738F7">
            <w:pPr>
              <w:rPr>
                <w:rFonts w:ascii="標楷體" w:eastAsia="標楷體" w:hAnsi="標楷體"/>
              </w:rPr>
            </w:pPr>
            <w:r w:rsidRPr="009D34AE">
              <w:rPr>
                <w:rFonts w:ascii="標楷體" w:eastAsia="標楷體" w:hAnsi="標楷體"/>
              </w:rPr>
              <w:t>催收收回違約金</w:t>
            </w:r>
          </w:p>
        </w:tc>
        <w:tc>
          <w:tcPr>
            <w:tcW w:w="5876" w:type="dxa"/>
            <w:shd w:val="clear" w:color="auto" w:fill="auto"/>
          </w:tcPr>
          <w:p w14:paraId="65A990EE" w14:textId="77777777" w:rsidR="002568BF" w:rsidRPr="00B712B0" w:rsidRDefault="002568BF" w:rsidP="00F738F7">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“OvduPaidBreach”</w:t>
            </w:r>
            <w:r w:rsidRPr="00B712B0">
              <w:rPr>
                <w:rFonts w:ascii="標楷體" w:eastAsia="標楷體" w:hAnsi="標楷體" w:hint="eastAsia"/>
              </w:rPr>
              <w:t>)</w:t>
            </w:r>
          </w:p>
        </w:tc>
        <w:tc>
          <w:tcPr>
            <w:tcW w:w="2053" w:type="dxa"/>
            <w:shd w:val="clear" w:color="auto" w:fill="auto"/>
          </w:tcPr>
          <w:p w14:paraId="3529F379" w14:textId="77777777" w:rsidR="002568BF" w:rsidRPr="00B712B0" w:rsidRDefault="002568BF" w:rsidP="00F738F7">
            <w:pPr>
              <w:rPr>
                <w:rFonts w:ascii="標楷體" w:eastAsia="標楷體" w:hAnsi="標楷體"/>
              </w:rPr>
            </w:pPr>
            <w:r w:rsidRPr="009D34AE">
              <w:rPr>
                <w:rFonts w:ascii="標楷體" w:eastAsia="標楷體" w:hAnsi="標楷體"/>
              </w:rPr>
              <w:t>催收收回違約金</w:t>
            </w:r>
            <w:r>
              <w:rPr>
                <w:rFonts w:ascii="標楷體" w:eastAsia="標楷體" w:hAnsi="標楷體" w:hint="eastAsia"/>
              </w:rPr>
              <w:t>9</w:t>
            </w:r>
            <w:r>
              <w:rPr>
                <w:rFonts w:ascii="標楷體" w:eastAsia="標楷體" w:hAnsi="標楷體"/>
              </w:rPr>
              <w:t>99,999</w:t>
            </w:r>
          </w:p>
        </w:tc>
      </w:tr>
      <w:tr w:rsidR="002568BF" w:rsidRPr="008F1D46" w14:paraId="159496EC" w14:textId="77777777" w:rsidTr="00F738F7">
        <w:tc>
          <w:tcPr>
            <w:tcW w:w="592" w:type="dxa"/>
            <w:shd w:val="clear" w:color="auto" w:fill="auto"/>
          </w:tcPr>
          <w:p w14:paraId="0E4828DA"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0153DD76"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09639611" w14:textId="77777777" w:rsidR="002568BF" w:rsidRPr="009D34AE" w:rsidRDefault="002568BF" w:rsidP="00F738F7">
            <w:pPr>
              <w:rPr>
                <w:rFonts w:ascii="標楷體" w:eastAsia="標楷體" w:hAnsi="標楷體"/>
              </w:rPr>
            </w:pPr>
            <w:r w:rsidRPr="009D34AE">
              <w:rPr>
                <w:rFonts w:ascii="標楷體" w:eastAsia="標楷體" w:hAnsi="標楷體"/>
              </w:rPr>
              <w:t>催收減免金額</w:t>
            </w:r>
          </w:p>
        </w:tc>
        <w:tc>
          <w:tcPr>
            <w:tcW w:w="5876" w:type="dxa"/>
            <w:shd w:val="clear" w:color="auto" w:fill="auto"/>
          </w:tcPr>
          <w:p w14:paraId="4C80C55F" w14:textId="77777777" w:rsidR="002568BF" w:rsidRPr="00B712B0" w:rsidRDefault="002568BF" w:rsidP="00F738F7">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“OvduReduceInt”</w:t>
            </w:r>
            <w:r w:rsidRPr="00B712B0">
              <w:rPr>
                <w:rFonts w:ascii="標楷體" w:eastAsia="標楷體" w:hAnsi="標楷體" w:hint="eastAsia"/>
              </w:rPr>
              <w:t>)+</w:t>
            </w:r>
            <w:r w:rsidRPr="00B712B0">
              <w:rPr>
                <w:rFonts w:ascii="標楷體" w:eastAsia="標楷體" w:hAnsi="標楷體"/>
              </w:rPr>
              <w:t xml:space="preserve"> LoanBorTx.OtherFields</w:t>
            </w:r>
            <w:r w:rsidRPr="00B712B0">
              <w:rPr>
                <w:rFonts w:ascii="標楷體" w:eastAsia="標楷體" w:hAnsi="標楷體" w:hint="eastAsia"/>
              </w:rPr>
              <w:t>(</w:t>
            </w:r>
            <w:r w:rsidRPr="00B712B0">
              <w:rPr>
                <w:rFonts w:ascii="標楷體" w:eastAsia="標楷體" w:hAnsi="標楷體"/>
              </w:rPr>
              <w:t>“OvduReduceBreach”</w:t>
            </w:r>
            <w:r w:rsidRPr="00B712B0">
              <w:rPr>
                <w:rFonts w:ascii="標楷體" w:eastAsia="標楷體" w:hAnsi="標楷體" w:hint="eastAsia"/>
              </w:rPr>
              <w:t>)</w:t>
            </w:r>
          </w:p>
        </w:tc>
        <w:tc>
          <w:tcPr>
            <w:tcW w:w="2053" w:type="dxa"/>
            <w:shd w:val="clear" w:color="auto" w:fill="auto"/>
          </w:tcPr>
          <w:p w14:paraId="03209F86" w14:textId="77777777" w:rsidR="002568BF" w:rsidRPr="00B712B0" w:rsidRDefault="002568BF" w:rsidP="00F738F7">
            <w:pPr>
              <w:rPr>
                <w:rFonts w:ascii="標楷體" w:eastAsia="標楷體" w:hAnsi="標楷體"/>
              </w:rPr>
            </w:pPr>
            <w:r w:rsidRPr="009D34AE">
              <w:rPr>
                <w:rFonts w:ascii="標楷體" w:eastAsia="標楷體" w:hAnsi="標楷體"/>
              </w:rPr>
              <w:t>催收減免金額</w:t>
            </w:r>
            <w:r>
              <w:rPr>
                <w:rFonts w:ascii="標楷體" w:eastAsia="標楷體" w:hAnsi="標楷體" w:hint="eastAsia"/>
              </w:rPr>
              <w:t>9</w:t>
            </w:r>
            <w:r>
              <w:rPr>
                <w:rFonts w:ascii="標楷體" w:eastAsia="標楷體" w:hAnsi="標楷體"/>
              </w:rPr>
              <w:t>99,999</w:t>
            </w:r>
          </w:p>
        </w:tc>
      </w:tr>
      <w:tr w:rsidR="002568BF" w:rsidRPr="008F1D46" w14:paraId="32032BD6" w14:textId="77777777" w:rsidTr="00F738F7">
        <w:tc>
          <w:tcPr>
            <w:tcW w:w="592" w:type="dxa"/>
            <w:shd w:val="clear" w:color="auto" w:fill="auto"/>
          </w:tcPr>
          <w:p w14:paraId="006E9AE8"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2E395F1E"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6A02DB83" w14:textId="77777777" w:rsidR="002568BF" w:rsidRPr="009D34AE" w:rsidRDefault="002568BF" w:rsidP="00F738F7">
            <w:pPr>
              <w:rPr>
                <w:rFonts w:ascii="標楷體" w:eastAsia="標楷體" w:hAnsi="標楷體"/>
              </w:rPr>
            </w:pPr>
            <w:r w:rsidRPr="009D34AE">
              <w:rPr>
                <w:rFonts w:ascii="標楷體" w:eastAsia="標楷體" w:hAnsi="標楷體"/>
              </w:rPr>
              <w:t>暫收原因</w:t>
            </w:r>
          </w:p>
        </w:tc>
        <w:tc>
          <w:tcPr>
            <w:tcW w:w="5876" w:type="dxa"/>
            <w:shd w:val="clear" w:color="auto" w:fill="auto"/>
          </w:tcPr>
          <w:p w14:paraId="0AAC1F3A" w14:textId="77777777" w:rsidR="002568BF" w:rsidRPr="00B712B0" w:rsidRDefault="002568BF" w:rsidP="00F738F7">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“TempReasonCode”</w:t>
            </w:r>
            <w:r w:rsidRPr="00B712B0">
              <w:rPr>
                <w:rFonts w:ascii="標楷體" w:eastAsia="標楷體" w:hAnsi="標楷體" w:hint="eastAsia"/>
              </w:rPr>
              <w:t>)</w:t>
            </w:r>
          </w:p>
        </w:tc>
        <w:tc>
          <w:tcPr>
            <w:tcW w:w="2053" w:type="dxa"/>
            <w:shd w:val="clear" w:color="auto" w:fill="auto"/>
          </w:tcPr>
          <w:p w14:paraId="08369BC9" w14:textId="77777777" w:rsidR="002568BF" w:rsidRPr="00B712B0" w:rsidRDefault="002568BF" w:rsidP="00F738F7">
            <w:pPr>
              <w:rPr>
                <w:rFonts w:ascii="標楷體" w:eastAsia="標楷體" w:hAnsi="標楷體"/>
              </w:rPr>
            </w:pPr>
            <w:r w:rsidRPr="009D34AE">
              <w:rPr>
                <w:rFonts w:ascii="標楷體" w:eastAsia="標楷體" w:hAnsi="標楷體"/>
              </w:rPr>
              <w:t>暫收原因</w:t>
            </w:r>
          </w:p>
        </w:tc>
      </w:tr>
      <w:tr w:rsidR="002568BF" w:rsidRPr="008F1D46" w14:paraId="0D8312F7" w14:textId="77777777" w:rsidTr="00F738F7">
        <w:tc>
          <w:tcPr>
            <w:tcW w:w="592" w:type="dxa"/>
            <w:shd w:val="clear" w:color="auto" w:fill="auto"/>
          </w:tcPr>
          <w:p w14:paraId="3EB584F6"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54BAB180"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19385711" w14:textId="77777777" w:rsidR="002568BF" w:rsidRPr="009D34AE" w:rsidRDefault="002568BF" w:rsidP="00F738F7">
            <w:pPr>
              <w:rPr>
                <w:rFonts w:ascii="標楷體" w:eastAsia="標楷體" w:hAnsi="標楷體"/>
              </w:rPr>
            </w:pPr>
            <w:r>
              <w:rPr>
                <w:rFonts w:ascii="標楷體" w:eastAsia="標楷體" w:hAnsi="標楷體" w:hint="eastAsia"/>
              </w:rPr>
              <w:t>暫收來源</w:t>
            </w:r>
          </w:p>
        </w:tc>
        <w:tc>
          <w:tcPr>
            <w:tcW w:w="5876" w:type="dxa"/>
            <w:shd w:val="clear" w:color="auto" w:fill="auto"/>
          </w:tcPr>
          <w:p w14:paraId="2170D94E" w14:textId="77777777" w:rsidR="002568BF" w:rsidRPr="00B712B0" w:rsidRDefault="002568BF" w:rsidP="00F738F7">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“TempSourceCode”</w:t>
            </w:r>
            <w:r w:rsidRPr="00B712B0">
              <w:rPr>
                <w:rFonts w:ascii="標楷體" w:eastAsia="標楷體" w:hAnsi="標楷體" w:hint="eastAsia"/>
              </w:rPr>
              <w:t>)</w:t>
            </w:r>
          </w:p>
        </w:tc>
        <w:tc>
          <w:tcPr>
            <w:tcW w:w="2053" w:type="dxa"/>
            <w:shd w:val="clear" w:color="auto" w:fill="auto"/>
          </w:tcPr>
          <w:p w14:paraId="014D4CAC" w14:textId="77777777" w:rsidR="002568BF" w:rsidRPr="00B712B0" w:rsidRDefault="002568BF" w:rsidP="00F738F7">
            <w:pPr>
              <w:rPr>
                <w:rFonts w:ascii="標楷體" w:eastAsia="標楷體" w:hAnsi="標楷體"/>
              </w:rPr>
            </w:pPr>
            <w:r>
              <w:rPr>
                <w:rFonts w:ascii="標楷體" w:eastAsia="標楷體" w:hAnsi="標楷體" w:hint="eastAsia"/>
              </w:rPr>
              <w:t>暫收來源</w:t>
            </w:r>
          </w:p>
        </w:tc>
      </w:tr>
      <w:tr w:rsidR="002568BF" w:rsidRPr="008F1D46" w14:paraId="736BA288" w14:textId="77777777" w:rsidTr="00F738F7">
        <w:tc>
          <w:tcPr>
            <w:tcW w:w="592" w:type="dxa"/>
            <w:shd w:val="clear" w:color="auto" w:fill="auto"/>
          </w:tcPr>
          <w:p w14:paraId="787B5536"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2E80E8E6"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22738D8F" w14:textId="77777777" w:rsidR="002568BF" w:rsidRPr="009D34AE" w:rsidRDefault="002568BF" w:rsidP="00F738F7">
            <w:pPr>
              <w:rPr>
                <w:rFonts w:ascii="標楷體" w:eastAsia="標楷體" w:hAnsi="標楷體"/>
              </w:rPr>
            </w:pPr>
            <w:r>
              <w:rPr>
                <w:rFonts w:ascii="標楷體" w:eastAsia="標楷體" w:hAnsi="標楷體" w:hint="eastAsia"/>
              </w:rPr>
              <w:t>作業項目</w:t>
            </w:r>
          </w:p>
        </w:tc>
        <w:tc>
          <w:tcPr>
            <w:tcW w:w="5876" w:type="dxa"/>
            <w:shd w:val="clear" w:color="auto" w:fill="auto"/>
          </w:tcPr>
          <w:p w14:paraId="460A5DCC" w14:textId="77777777" w:rsidR="002568BF" w:rsidRPr="00B712B0" w:rsidRDefault="002568BF" w:rsidP="00F738F7">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“TempItemCode”</w:t>
            </w:r>
            <w:r w:rsidRPr="00B712B0">
              <w:rPr>
                <w:rFonts w:ascii="標楷體" w:eastAsia="標楷體" w:hAnsi="標楷體" w:hint="eastAsia"/>
              </w:rPr>
              <w:t>)</w:t>
            </w:r>
          </w:p>
        </w:tc>
        <w:tc>
          <w:tcPr>
            <w:tcW w:w="2053" w:type="dxa"/>
            <w:shd w:val="clear" w:color="auto" w:fill="auto"/>
          </w:tcPr>
          <w:p w14:paraId="16BD3374" w14:textId="77777777" w:rsidR="002568BF" w:rsidRPr="00B712B0" w:rsidRDefault="002568BF" w:rsidP="00F738F7">
            <w:pPr>
              <w:rPr>
                <w:rFonts w:ascii="標楷體" w:eastAsia="標楷體" w:hAnsi="標楷體"/>
              </w:rPr>
            </w:pPr>
            <w:r>
              <w:rPr>
                <w:rFonts w:ascii="標楷體" w:eastAsia="標楷體" w:hAnsi="標楷體" w:hint="eastAsia"/>
              </w:rPr>
              <w:t>作業項目</w:t>
            </w:r>
          </w:p>
        </w:tc>
      </w:tr>
      <w:tr w:rsidR="002568BF" w:rsidRPr="008F1D46" w14:paraId="6724D3AE" w14:textId="77777777" w:rsidTr="00F738F7">
        <w:tc>
          <w:tcPr>
            <w:tcW w:w="592" w:type="dxa"/>
            <w:shd w:val="clear" w:color="auto" w:fill="auto"/>
          </w:tcPr>
          <w:p w14:paraId="034740DC"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5F8FD85D"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2C6C5A94" w14:textId="77777777" w:rsidR="002568BF" w:rsidRPr="009D34AE" w:rsidRDefault="002568BF" w:rsidP="00F738F7">
            <w:pPr>
              <w:rPr>
                <w:rFonts w:ascii="標楷體" w:eastAsia="標楷體" w:hAnsi="標楷體"/>
              </w:rPr>
            </w:pPr>
            <w:r>
              <w:rPr>
                <w:rFonts w:ascii="標楷體" w:eastAsia="標楷體" w:hAnsi="標楷體" w:hint="eastAsia"/>
              </w:rPr>
              <w:t>摘要內容</w:t>
            </w:r>
          </w:p>
        </w:tc>
        <w:tc>
          <w:tcPr>
            <w:tcW w:w="5876" w:type="dxa"/>
            <w:shd w:val="clear" w:color="auto" w:fill="auto"/>
          </w:tcPr>
          <w:p w14:paraId="53DBB4BC" w14:textId="77777777" w:rsidR="002568BF" w:rsidRPr="00B712B0" w:rsidRDefault="002568BF" w:rsidP="00F738F7">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“Description”</w:t>
            </w:r>
            <w:r w:rsidRPr="00B712B0">
              <w:rPr>
                <w:rFonts w:ascii="標楷體" w:eastAsia="標楷體" w:hAnsi="標楷體" w:hint="eastAsia"/>
              </w:rPr>
              <w:t>)</w:t>
            </w:r>
          </w:p>
        </w:tc>
        <w:tc>
          <w:tcPr>
            <w:tcW w:w="2053" w:type="dxa"/>
            <w:shd w:val="clear" w:color="auto" w:fill="auto"/>
          </w:tcPr>
          <w:p w14:paraId="2EB16963" w14:textId="77777777" w:rsidR="002568BF" w:rsidRPr="00B712B0" w:rsidRDefault="002568BF" w:rsidP="00F738F7">
            <w:pPr>
              <w:rPr>
                <w:rFonts w:ascii="標楷體" w:eastAsia="標楷體" w:hAnsi="標楷體"/>
              </w:rPr>
            </w:pPr>
            <w:r>
              <w:rPr>
                <w:rFonts w:ascii="標楷體" w:eastAsia="標楷體" w:hAnsi="標楷體" w:hint="eastAsia"/>
              </w:rPr>
              <w:t>摘要內容</w:t>
            </w:r>
          </w:p>
        </w:tc>
      </w:tr>
      <w:tr w:rsidR="002568BF" w:rsidRPr="008F1D46" w14:paraId="2C21EE0C" w14:textId="77777777" w:rsidTr="00F738F7">
        <w:tc>
          <w:tcPr>
            <w:tcW w:w="592" w:type="dxa"/>
            <w:shd w:val="clear" w:color="auto" w:fill="auto"/>
          </w:tcPr>
          <w:p w14:paraId="0AD99674"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586D8441"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7C77A094" w14:textId="77777777" w:rsidR="002568BF" w:rsidRPr="009D34AE" w:rsidRDefault="002568BF" w:rsidP="00F738F7">
            <w:pPr>
              <w:rPr>
                <w:rFonts w:ascii="標楷體" w:eastAsia="標楷體" w:hAnsi="標楷體"/>
              </w:rPr>
            </w:pPr>
            <w:r w:rsidRPr="00B712B0">
              <w:rPr>
                <w:rFonts w:ascii="標楷體" w:eastAsia="標楷體" w:hAnsi="標楷體"/>
              </w:rPr>
              <w:t>匯款戶名</w:t>
            </w:r>
          </w:p>
        </w:tc>
        <w:tc>
          <w:tcPr>
            <w:tcW w:w="5876" w:type="dxa"/>
            <w:shd w:val="clear" w:color="auto" w:fill="auto"/>
          </w:tcPr>
          <w:p w14:paraId="14584E58" w14:textId="77777777" w:rsidR="002568BF" w:rsidRPr="00B712B0" w:rsidRDefault="002568BF" w:rsidP="00F738F7">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“RemitCustName”</w:t>
            </w:r>
            <w:r w:rsidRPr="00B712B0">
              <w:rPr>
                <w:rFonts w:ascii="標楷體" w:eastAsia="標楷體" w:hAnsi="標楷體" w:hint="eastAsia"/>
              </w:rPr>
              <w:t>)</w:t>
            </w:r>
          </w:p>
        </w:tc>
        <w:tc>
          <w:tcPr>
            <w:tcW w:w="2053" w:type="dxa"/>
            <w:shd w:val="clear" w:color="auto" w:fill="auto"/>
          </w:tcPr>
          <w:p w14:paraId="1AC2541F" w14:textId="77777777" w:rsidR="002568BF" w:rsidRPr="00B712B0" w:rsidRDefault="002568BF" w:rsidP="00F738F7">
            <w:pPr>
              <w:rPr>
                <w:rFonts w:ascii="標楷體" w:eastAsia="標楷體" w:hAnsi="標楷體"/>
              </w:rPr>
            </w:pPr>
            <w:r w:rsidRPr="00B712B0">
              <w:rPr>
                <w:rFonts w:ascii="標楷體" w:eastAsia="標楷體" w:hAnsi="標楷體"/>
              </w:rPr>
              <w:t>匯款戶名</w:t>
            </w:r>
          </w:p>
        </w:tc>
      </w:tr>
      <w:tr w:rsidR="002568BF" w:rsidRPr="008F1D46" w14:paraId="586B4A33" w14:textId="77777777" w:rsidTr="00F738F7">
        <w:tc>
          <w:tcPr>
            <w:tcW w:w="592" w:type="dxa"/>
            <w:shd w:val="clear" w:color="auto" w:fill="auto"/>
          </w:tcPr>
          <w:p w14:paraId="2CB61276"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5FEEF303"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6CED9221" w14:textId="77777777" w:rsidR="002568BF" w:rsidRPr="009D34AE" w:rsidRDefault="002568BF" w:rsidP="00F738F7">
            <w:pPr>
              <w:rPr>
                <w:rFonts w:ascii="標楷體" w:eastAsia="標楷體" w:hAnsi="標楷體"/>
              </w:rPr>
            </w:pPr>
            <w:r w:rsidRPr="00B712B0">
              <w:rPr>
                <w:rFonts w:ascii="標楷體" w:eastAsia="標楷體" w:hAnsi="標楷體"/>
              </w:rPr>
              <w:t>匯款附言</w:t>
            </w:r>
          </w:p>
        </w:tc>
        <w:tc>
          <w:tcPr>
            <w:tcW w:w="5876" w:type="dxa"/>
            <w:shd w:val="clear" w:color="auto" w:fill="auto"/>
          </w:tcPr>
          <w:p w14:paraId="710BE63C" w14:textId="77777777" w:rsidR="002568BF" w:rsidRPr="00B712B0" w:rsidRDefault="002568BF" w:rsidP="00F738F7">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“RemitRemark”</w:t>
            </w:r>
            <w:r w:rsidRPr="00B712B0">
              <w:rPr>
                <w:rFonts w:ascii="標楷體" w:eastAsia="標楷體" w:hAnsi="標楷體" w:hint="eastAsia"/>
              </w:rPr>
              <w:t>)</w:t>
            </w:r>
          </w:p>
        </w:tc>
        <w:tc>
          <w:tcPr>
            <w:tcW w:w="2053" w:type="dxa"/>
            <w:shd w:val="clear" w:color="auto" w:fill="auto"/>
          </w:tcPr>
          <w:p w14:paraId="708C7B83" w14:textId="77777777" w:rsidR="002568BF" w:rsidRPr="00B712B0" w:rsidRDefault="002568BF" w:rsidP="00F738F7">
            <w:pPr>
              <w:rPr>
                <w:rFonts w:ascii="標楷體" w:eastAsia="標楷體" w:hAnsi="標楷體"/>
              </w:rPr>
            </w:pPr>
            <w:r w:rsidRPr="00B712B0">
              <w:rPr>
                <w:rFonts w:ascii="標楷體" w:eastAsia="標楷體" w:hAnsi="標楷體"/>
              </w:rPr>
              <w:t>匯款附言</w:t>
            </w:r>
          </w:p>
        </w:tc>
      </w:tr>
      <w:tr w:rsidR="002568BF" w:rsidRPr="008F1D46" w14:paraId="36AE1163" w14:textId="77777777" w:rsidTr="00F738F7">
        <w:tc>
          <w:tcPr>
            <w:tcW w:w="592" w:type="dxa"/>
            <w:shd w:val="clear" w:color="auto" w:fill="auto"/>
          </w:tcPr>
          <w:p w14:paraId="270A58E0"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530054C1"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4EC03F9D" w14:textId="77777777" w:rsidR="002568BF" w:rsidRPr="009D34AE" w:rsidRDefault="002568BF" w:rsidP="00F738F7">
            <w:pPr>
              <w:rPr>
                <w:rFonts w:ascii="標楷體" w:eastAsia="標楷體" w:hAnsi="標楷體"/>
              </w:rPr>
            </w:pPr>
            <w:r w:rsidRPr="00B712B0">
              <w:rPr>
                <w:rFonts w:ascii="標楷體" w:eastAsia="標楷體" w:hAnsi="標楷體"/>
              </w:rPr>
              <w:t>主辦費</w:t>
            </w:r>
          </w:p>
        </w:tc>
        <w:tc>
          <w:tcPr>
            <w:tcW w:w="5876" w:type="dxa"/>
            <w:shd w:val="clear" w:color="auto" w:fill="auto"/>
          </w:tcPr>
          <w:p w14:paraId="40553929" w14:textId="77777777" w:rsidR="002568BF" w:rsidRPr="00B712B0" w:rsidRDefault="002568BF" w:rsidP="00F738F7">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“LeadingFee”</w:t>
            </w:r>
            <w:r w:rsidRPr="00B712B0">
              <w:rPr>
                <w:rFonts w:ascii="標楷體" w:eastAsia="標楷體" w:hAnsi="標楷體" w:hint="eastAsia"/>
              </w:rPr>
              <w:t>)</w:t>
            </w:r>
          </w:p>
        </w:tc>
        <w:tc>
          <w:tcPr>
            <w:tcW w:w="2053" w:type="dxa"/>
            <w:shd w:val="clear" w:color="auto" w:fill="auto"/>
          </w:tcPr>
          <w:p w14:paraId="207EAC8B" w14:textId="77777777" w:rsidR="002568BF" w:rsidRPr="00B712B0" w:rsidRDefault="002568BF" w:rsidP="00F738F7">
            <w:pPr>
              <w:rPr>
                <w:rFonts w:ascii="標楷體" w:eastAsia="標楷體" w:hAnsi="標楷體"/>
              </w:rPr>
            </w:pPr>
            <w:r w:rsidRPr="00B712B0">
              <w:rPr>
                <w:rFonts w:ascii="標楷體" w:eastAsia="標楷體" w:hAnsi="標楷體"/>
              </w:rPr>
              <w:t>主辦費</w:t>
            </w:r>
            <w:r>
              <w:rPr>
                <w:rFonts w:ascii="標楷體" w:eastAsia="標楷體" w:hAnsi="標楷體" w:hint="eastAsia"/>
              </w:rPr>
              <w:t>9</w:t>
            </w:r>
            <w:r>
              <w:rPr>
                <w:rFonts w:ascii="標楷體" w:eastAsia="標楷體" w:hAnsi="標楷體"/>
              </w:rPr>
              <w:t>99,999</w:t>
            </w:r>
          </w:p>
        </w:tc>
      </w:tr>
      <w:tr w:rsidR="002568BF" w:rsidRPr="008F1D46" w14:paraId="71EB1735" w14:textId="77777777" w:rsidTr="00F738F7">
        <w:tc>
          <w:tcPr>
            <w:tcW w:w="592" w:type="dxa"/>
            <w:shd w:val="clear" w:color="auto" w:fill="auto"/>
          </w:tcPr>
          <w:p w14:paraId="4EDDC1FB"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2C678ACF"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1B44EBC3" w14:textId="77777777" w:rsidR="002568BF" w:rsidRPr="009D34AE" w:rsidRDefault="002568BF" w:rsidP="00F738F7">
            <w:pPr>
              <w:rPr>
                <w:rFonts w:ascii="標楷體" w:eastAsia="標楷體" w:hAnsi="標楷體"/>
              </w:rPr>
            </w:pPr>
            <w:r w:rsidRPr="00B712B0">
              <w:rPr>
                <w:rFonts w:ascii="標楷體" w:eastAsia="標楷體" w:hAnsi="標楷體"/>
              </w:rPr>
              <w:t>管理費</w:t>
            </w:r>
          </w:p>
        </w:tc>
        <w:tc>
          <w:tcPr>
            <w:tcW w:w="5876" w:type="dxa"/>
            <w:shd w:val="clear" w:color="auto" w:fill="auto"/>
          </w:tcPr>
          <w:p w14:paraId="3E155309" w14:textId="77777777" w:rsidR="002568BF" w:rsidRPr="00B712B0" w:rsidRDefault="002568BF" w:rsidP="00F738F7">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“ManageFee”</w:t>
            </w:r>
            <w:r w:rsidRPr="00B712B0">
              <w:rPr>
                <w:rFonts w:ascii="標楷體" w:eastAsia="標楷體" w:hAnsi="標楷體" w:hint="eastAsia"/>
              </w:rPr>
              <w:t>)</w:t>
            </w:r>
          </w:p>
        </w:tc>
        <w:tc>
          <w:tcPr>
            <w:tcW w:w="2053" w:type="dxa"/>
            <w:shd w:val="clear" w:color="auto" w:fill="auto"/>
          </w:tcPr>
          <w:p w14:paraId="531F46C7" w14:textId="77777777" w:rsidR="002568BF" w:rsidRPr="00B712B0" w:rsidRDefault="002568BF" w:rsidP="00F738F7">
            <w:pPr>
              <w:rPr>
                <w:rFonts w:ascii="標楷體" w:eastAsia="標楷體" w:hAnsi="標楷體"/>
              </w:rPr>
            </w:pPr>
            <w:r w:rsidRPr="00B712B0">
              <w:rPr>
                <w:rFonts w:ascii="標楷體" w:eastAsia="標楷體" w:hAnsi="標楷體"/>
              </w:rPr>
              <w:t>管理費</w:t>
            </w:r>
            <w:r>
              <w:rPr>
                <w:rFonts w:ascii="標楷體" w:eastAsia="標楷體" w:hAnsi="標楷體" w:hint="eastAsia"/>
              </w:rPr>
              <w:t>9</w:t>
            </w:r>
            <w:r>
              <w:rPr>
                <w:rFonts w:ascii="標楷體" w:eastAsia="標楷體" w:hAnsi="標楷體"/>
              </w:rPr>
              <w:t>99,999</w:t>
            </w:r>
          </w:p>
        </w:tc>
      </w:tr>
      <w:tr w:rsidR="002568BF" w:rsidRPr="008F1D46" w14:paraId="4325C6E9" w14:textId="77777777" w:rsidTr="00F738F7">
        <w:tc>
          <w:tcPr>
            <w:tcW w:w="592" w:type="dxa"/>
            <w:shd w:val="clear" w:color="auto" w:fill="auto"/>
          </w:tcPr>
          <w:p w14:paraId="62E64111"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365B09E9"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5D97F63A" w14:textId="77777777" w:rsidR="002568BF" w:rsidRPr="009D34AE" w:rsidRDefault="002568BF" w:rsidP="00F738F7">
            <w:pPr>
              <w:rPr>
                <w:rFonts w:ascii="標楷體" w:eastAsia="標楷體" w:hAnsi="標楷體"/>
              </w:rPr>
            </w:pPr>
            <w:r w:rsidRPr="00B712B0">
              <w:rPr>
                <w:rFonts w:ascii="標楷體" w:eastAsia="標楷體" w:hAnsi="標楷體"/>
              </w:rPr>
              <w:t>承諾費</w:t>
            </w:r>
          </w:p>
        </w:tc>
        <w:tc>
          <w:tcPr>
            <w:tcW w:w="5876" w:type="dxa"/>
            <w:shd w:val="clear" w:color="auto" w:fill="auto"/>
          </w:tcPr>
          <w:p w14:paraId="29CDECF5" w14:textId="77777777" w:rsidR="002568BF" w:rsidRPr="00B712B0" w:rsidRDefault="002568BF" w:rsidP="00F738F7">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“CommitFee”</w:t>
            </w:r>
            <w:r w:rsidRPr="00B712B0">
              <w:rPr>
                <w:rFonts w:ascii="標楷體" w:eastAsia="標楷體" w:hAnsi="標楷體" w:hint="eastAsia"/>
              </w:rPr>
              <w:t>)</w:t>
            </w:r>
          </w:p>
        </w:tc>
        <w:tc>
          <w:tcPr>
            <w:tcW w:w="2053" w:type="dxa"/>
            <w:shd w:val="clear" w:color="auto" w:fill="auto"/>
          </w:tcPr>
          <w:p w14:paraId="5C083D55" w14:textId="77777777" w:rsidR="002568BF" w:rsidRPr="00B712B0" w:rsidRDefault="002568BF" w:rsidP="00F738F7">
            <w:pPr>
              <w:rPr>
                <w:rFonts w:ascii="標楷體" w:eastAsia="標楷體" w:hAnsi="標楷體"/>
              </w:rPr>
            </w:pPr>
            <w:r w:rsidRPr="00B712B0">
              <w:rPr>
                <w:rFonts w:ascii="標楷體" w:eastAsia="標楷體" w:hAnsi="標楷體"/>
              </w:rPr>
              <w:t>承諾費</w:t>
            </w:r>
            <w:r>
              <w:rPr>
                <w:rFonts w:ascii="標楷體" w:eastAsia="標楷體" w:hAnsi="標楷體" w:hint="eastAsia"/>
              </w:rPr>
              <w:t>9</w:t>
            </w:r>
            <w:r>
              <w:rPr>
                <w:rFonts w:ascii="標楷體" w:eastAsia="標楷體" w:hAnsi="標楷體"/>
              </w:rPr>
              <w:t>99,999</w:t>
            </w:r>
          </w:p>
        </w:tc>
      </w:tr>
      <w:tr w:rsidR="002568BF" w:rsidRPr="008F1D46" w14:paraId="48A8500B" w14:textId="77777777" w:rsidTr="00F738F7">
        <w:tc>
          <w:tcPr>
            <w:tcW w:w="592" w:type="dxa"/>
            <w:shd w:val="clear" w:color="auto" w:fill="auto"/>
          </w:tcPr>
          <w:p w14:paraId="1B4CBB1A"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69B2A1D8"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04F7CDAA" w14:textId="77777777" w:rsidR="002568BF" w:rsidRPr="009D34AE" w:rsidRDefault="002568BF" w:rsidP="00F738F7">
            <w:pPr>
              <w:rPr>
                <w:rFonts w:ascii="標楷體" w:eastAsia="標楷體" w:hAnsi="標楷體"/>
              </w:rPr>
            </w:pPr>
            <w:r w:rsidRPr="00B712B0">
              <w:rPr>
                <w:rFonts w:ascii="標楷體" w:eastAsia="標楷體" w:hAnsi="標楷體"/>
              </w:rPr>
              <w:t>參貸費</w:t>
            </w:r>
          </w:p>
        </w:tc>
        <w:tc>
          <w:tcPr>
            <w:tcW w:w="5876" w:type="dxa"/>
            <w:shd w:val="clear" w:color="auto" w:fill="auto"/>
          </w:tcPr>
          <w:p w14:paraId="31999F57" w14:textId="77777777" w:rsidR="002568BF" w:rsidRPr="00B712B0" w:rsidRDefault="002568BF" w:rsidP="00F738F7">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“PartFee”</w:t>
            </w:r>
            <w:r w:rsidRPr="00B712B0">
              <w:rPr>
                <w:rFonts w:ascii="標楷體" w:eastAsia="標楷體" w:hAnsi="標楷體" w:hint="eastAsia"/>
              </w:rPr>
              <w:t>)</w:t>
            </w:r>
          </w:p>
        </w:tc>
        <w:tc>
          <w:tcPr>
            <w:tcW w:w="2053" w:type="dxa"/>
            <w:shd w:val="clear" w:color="auto" w:fill="auto"/>
          </w:tcPr>
          <w:p w14:paraId="6D82A95D" w14:textId="77777777" w:rsidR="002568BF" w:rsidRPr="00B712B0" w:rsidRDefault="002568BF" w:rsidP="00F738F7">
            <w:pPr>
              <w:rPr>
                <w:rFonts w:ascii="標楷體" w:eastAsia="標楷體" w:hAnsi="標楷體"/>
              </w:rPr>
            </w:pPr>
            <w:r w:rsidRPr="00B712B0">
              <w:rPr>
                <w:rFonts w:ascii="標楷體" w:eastAsia="標楷體" w:hAnsi="標楷體"/>
              </w:rPr>
              <w:t>參貸費</w:t>
            </w:r>
            <w:r>
              <w:rPr>
                <w:rFonts w:ascii="標楷體" w:eastAsia="標楷體" w:hAnsi="標楷體" w:hint="eastAsia"/>
              </w:rPr>
              <w:t>9</w:t>
            </w:r>
            <w:r>
              <w:rPr>
                <w:rFonts w:ascii="標楷體" w:eastAsia="標楷體" w:hAnsi="標楷體"/>
              </w:rPr>
              <w:t>99,999</w:t>
            </w:r>
          </w:p>
        </w:tc>
      </w:tr>
      <w:tr w:rsidR="002568BF" w:rsidRPr="008F1D46" w14:paraId="59CE9DAA" w14:textId="77777777" w:rsidTr="00F738F7">
        <w:tc>
          <w:tcPr>
            <w:tcW w:w="592" w:type="dxa"/>
            <w:shd w:val="clear" w:color="auto" w:fill="auto"/>
          </w:tcPr>
          <w:p w14:paraId="7C138830"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145CA39C"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40FD490D" w14:textId="77777777" w:rsidR="002568BF" w:rsidRPr="009D34AE" w:rsidRDefault="002568BF" w:rsidP="00F738F7">
            <w:pPr>
              <w:rPr>
                <w:rFonts w:ascii="標楷體" w:eastAsia="標楷體" w:hAnsi="標楷體"/>
              </w:rPr>
            </w:pPr>
            <w:r w:rsidRPr="00B712B0">
              <w:rPr>
                <w:rFonts w:ascii="標楷體" w:eastAsia="標楷體" w:hAnsi="標楷體"/>
              </w:rPr>
              <w:t>代理費</w:t>
            </w:r>
          </w:p>
        </w:tc>
        <w:tc>
          <w:tcPr>
            <w:tcW w:w="5876" w:type="dxa"/>
            <w:shd w:val="clear" w:color="auto" w:fill="auto"/>
          </w:tcPr>
          <w:p w14:paraId="4FE84619" w14:textId="77777777" w:rsidR="002568BF" w:rsidRPr="00B712B0" w:rsidRDefault="002568BF" w:rsidP="00F738F7">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“AgencyFee”</w:t>
            </w:r>
            <w:r w:rsidRPr="00B712B0">
              <w:rPr>
                <w:rFonts w:ascii="標楷體" w:eastAsia="標楷體" w:hAnsi="標楷體" w:hint="eastAsia"/>
              </w:rPr>
              <w:t>)</w:t>
            </w:r>
          </w:p>
        </w:tc>
        <w:tc>
          <w:tcPr>
            <w:tcW w:w="2053" w:type="dxa"/>
            <w:shd w:val="clear" w:color="auto" w:fill="auto"/>
          </w:tcPr>
          <w:p w14:paraId="1CD606C6" w14:textId="77777777" w:rsidR="002568BF" w:rsidRPr="00B712B0" w:rsidRDefault="002568BF" w:rsidP="00F738F7">
            <w:pPr>
              <w:rPr>
                <w:rFonts w:ascii="標楷體" w:eastAsia="標楷體" w:hAnsi="標楷體"/>
              </w:rPr>
            </w:pPr>
            <w:r w:rsidRPr="00B712B0">
              <w:rPr>
                <w:rFonts w:ascii="標楷體" w:eastAsia="標楷體" w:hAnsi="標楷體"/>
              </w:rPr>
              <w:t>代理費</w:t>
            </w:r>
            <w:r>
              <w:rPr>
                <w:rFonts w:ascii="標楷體" w:eastAsia="標楷體" w:hAnsi="標楷體" w:hint="eastAsia"/>
              </w:rPr>
              <w:t>9</w:t>
            </w:r>
            <w:r>
              <w:rPr>
                <w:rFonts w:ascii="標楷體" w:eastAsia="標楷體" w:hAnsi="標楷體"/>
              </w:rPr>
              <w:t>99,999</w:t>
            </w:r>
          </w:p>
        </w:tc>
      </w:tr>
      <w:tr w:rsidR="002568BF" w:rsidRPr="008F1D46" w14:paraId="6F8238EB" w14:textId="77777777" w:rsidTr="00F738F7">
        <w:tc>
          <w:tcPr>
            <w:tcW w:w="592" w:type="dxa"/>
            <w:shd w:val="clear" w:color="auto" w:fill="auto"/>
          </w:tcPr>
          <w:p w14:paraId="66836463"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59AF1DCE"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2E173AA2" w14:textId="77777777" w:rsidR="002568BF" w:rsidRPr="009D34AE" w:rsidRDefault="002568BF" w:rsidP="00F738F7">
            <w:pPr>
              <w:rPr>
                <w:rFonts w:ascii="標楷體" w:eastAsia="標楷體" w:hAnsi="標楷體"/>
              </w:rPr>
            </w:pPr>
            <w:r w:rsidRPr="00B712B0">
              <w:rPr>
                <w:rFonts w:ascii="標楷體" w:eastAsia="標楷體" w:hAnsi="標楷體"/>
              </w:rPr>
              <w:t>包銷費</w:t>
            </w:r>
          </w:p>
        </w:tc>
        <w:tc>
          <w:tcPr>
            <w:tcW w:w="5876" w:type="dxa"/>
            <w:shd w:val="clear" w:color="auto" w:fill="auto"/>
          </w:tcPr>
          <w:p w14:paraId="4C3127AD" w14:textId="77777777" w:rsidR="002568BF" w:rsidRPr="00B712B0" w:rsidRDefault="002568BF" w:rsidP="00F738F7">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“UnderwriteFee”</w:t>
            </w:r>
            <w:r w:rsidRPr="00B712B0">
              <w:rPr>
                <w:rFonts w:ascii="標楷體" w:eastAsia="標楷體" w:hAnsi="標楷體" w:hint="eastAsia"/>
              </w:rPr>
              <w:t>)</w:t>
            </w:r>
          </w:p>
        </w:tc>
        <w:tc>
          <w:tcPr>
            <w:tcW w:w="2053" w:type="dxa"/>
            <w:shd w:val="clear" w:color="auto" w:fill="auto"/>
          </w:tcPr>
          <w:p w14:paraId="14CBF4FD" w14:textId="77777777" w:rsidR="002568BF" w:rsidRPr="00B712B0" w:rsidRDefault="002568BF" w:rsidP="00F738F7">
            <w:pPr>
              <w:rPr>
                <w:rFonts w:ascii="標楷體" w:eastAsia="標楷體" w:hAnsi="標楷體"/>
              </w:rPr>
            </w:pPr>
            <w:r w:rsidRPr="00B712B0">
              <w:rPr>
                <w:rFonts w:ascii="標楷體" w:eastAsia="標楷體" w:hAnsi="標楷體"/>
              </w:rPr>
              <w:t>包銷費</w:t>
            </w:r>
            <w:r>
              <w:rPr>
                <w:rFonts w:ascii="標楷體" w:eastAsia="標楷體" w:hAnsi="標楷體" w:hint="eastAsia"/>
              </w:rPr>
              <w:t>9</w:t>
            </w:r>
            <w:r>
              <w:rPr>
                <w:rFonts w:ascii="標楷體" w:eastAsia="標楷體" w:hAnsi="標楷體"/>
              </w:rPr>
              <w:t>99,999</w:t>
            </w:r>
          </w:p>
        </w:tc>
      </w:tr>
      <w:tr w:rsidR="002568BF" w:rsidRPr="008F1D46" w14:paraId="76DF3107" w14:textId="77777777" w:rsidTr="00F738F7">
        <w:tc>
          <w:tcPr>
            <w:tcW w:w="592" w:type="dxa"/>
            <w:shd w:val="clear" w:color="auto" w:fill="auto"/>
          </w:tcPr>
          <w:p w14:paraId="71CE733F"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18283D09"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5ABA5391" w14:textId="77777777" w:rsidR="002568BF" w:rsidRPr="009D34AE" w:rsidRDefault="002568BF" w:rsidP="00F738F7">
            <w:pPr>
              <w:rPr>
                <w:rFonts w:ascii="標楷體" w:eastAsia="標楷體" w:hAnsi="標楷體"/>
              </w:rPr>
            </w:pPr>
            <w:r w:rsidRPr="00B712B0">
              <w:rPr>
                <w:rFonts w:ascii="標楷體" w:eastAsia="標楷體" w:hAnsi="標楷體"/>
              </w:rPr>
              <w:t>其他費用</w:t>
            </w:r>
          </w:p>
        </w:tc>
        <w:tc>
          <w:tcPr>
            <w:tcW w:w="5876" w:type="dxa"/>
            <w:shd w:val="clear" w:color="auto" w:fill="auto"/>
          </w:tcPr>
          <w:p w14:paraId="3924BE96" w14:textId="77777777" w:rsidR="002568BF" w:rsidRPr="00B712B0" w:rsidRDefault="002568BF" w:rsidP="00F738F7">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“OtherFee”</w:t>
            </w:r>
            <w:r w:rsidRPr="00B712B0">
              <w:rPr>
                <w:rFonts w:ascii="標楷體" w:eastAsia="標楷體" w:hAnsi="標楷體" w:hint="eastAsia"/>
              </w:rPr>
              <w:t>)</w:t>
            </w:r>
          </w:p>
        </w:tc>
        <w:tc>
          <w:tcPr>
            <w:tcW w:w="2053" w:type="dxa"/>
            <w:shd w:val="clear" w:color="auto" w:fill="auto"/>
          </w:tcPr>
          <w:p w14:paraId="51B06352" w14:textId="77777777" w:rsidR="002568BF" w:rsidRPr="00B712B0" w:rsidRDefault="002568BF" w:rsidP="00F738F7">
            <w:pPr>
              <w:rPr>
                <w:rFonts w:ascii="標楷體" w:eastAsia="標楷體" w:hAnsi="標楷體"/>
              </w:rPr>
            </w:pPr>
            <w:r w:rsidRPr="00B712B0">
              <w:rPr>
                <w:rFonts w:ascii="標楷體" w:eastAsia="標楷體" w:hAnsi="標楷體"/>
              </w:rPr>
              <w:t>其他費用</w:t>
            </w:r>
            <w:r>
              <w:rPr>
                <w:rFonts w:ascii="標楷體" w:eastAsia="標楷體" w:hAnsi="標楷體" w:hint="eastAsia"/>
              </w:rPr>
              <w:t>9</w:t>
            </w:r>
            <w:r>
              <w:rPr>
                <w:rFonts w:ascii="標楷體" w:eastAsia="標楷體" w:hAnsi="標楷體"/>
              </w:rPr>
              <w:t>99,999</w:t>
            </w:r>
          </w:p>
        </w:tc>
      </w:tr>
      <w:tr w:rsidR="002568BF" w:rsidRPr="008F1D46" w14:paraId="7A0E07B8" w14:textId="77777777" w:rsidTr="00F738F7">
        <w:tc>
          <w:tcPr>
            <w:tcW w:w="592" w:type="dxa"/>
            <w:shd w:val="clear" w:color="auto" w:fill="auto"/>
          </w:tcPr>
          <w:p w14:paraId="6B68DD7D"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3105FFAB"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4E2E1551" w14:textId="77777777" w:rsidR="002568BF" w:rsidRPr="009D34AE" w:rsidRDefault="002568BF" w:rsidP="00F738F7">
            <w:pPr>
              <w:rPr>
                <w:rFonts w:ascii="標楷體" w:eastAsia="標楷體" w:hAnsi="標楷體"/>
              </w:rPr>
            </w:pPr>
            <w:r w:rsidRPr="00B712B0">
              <w:rPr>
                <w:rFonts w:ascii="標楷體" w:eastAsia="標楷體" w:hAnsi="標楷體" w:hint="eastAsia"/>
              </w:rPr>
              <w:t>費用合計金額</w:t>
            </w:r>
          </w:p>
        </w:tc>
        <w:tc>
          <w:tcPr>
            <w:tcW w:w="5876" w:type="dxa"/>
            <w:shd w:val="clear" w:color="auto" w:fill="auto"/>
          </w:tcPr>
          <w:p w14:paraId="58F4A83B" w14:textId="77777777" w:rsidR="002568BF" w:rsidRPr="00B712B0" w:rsidRDefault="002568BF" w:rsidP="00F738F7">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“SumFee”</w:t>
            </w:r>
            <w:r w:rsidRPr="00B712B0">
              <w:rPr>
                <w:rFonts w:ascii="標楷體" w:eastAsia="標楷體" w:hAnsi="標楷體" w:hint="eastAsia"/>
              </w:rPr>
              <w:t>)</w:t>
            </w:r>
          </w:p>
        </w:tc>
        <w:tc>
          <w:tcPr>
            <w:tcW w:w="2053" w:type="dxa"/>
            <w:shd w:val="clear" w:color="auto" w:fill="auto"/>
          </w:tcPr>
          <w:p w14:paraId="3CE6B72D" w14:textId="77777777" w:rsidR="002568BF" w:rsidRPr="00B712B0" w:rsidRDefault="002568BF" w:rsidP="00F738F7">
            <w:pPr>
              <w:rPr>
                <w:rFonts w:ascii="標楷體" w:eastAsia="標楷體" w:hAnsi="標楷體"/>
              </w:rPr>
            </w:pPr>
            <w:r w:rsidRPr="00B712B0">
              <w:rPr>
                <w:rFonts w:ascii="標楷體" w:eastAsia="標楷體" w:hAnsi="標楷體"/>
              </w:rPr>
              <w:t>主辦費 +管理費 + 承諾費 + 參貸費 + 代理費 + 包銷</w:t>
            </w:r>
            <w:r w:rsidRPr="00B712B0">
              <w:rPr>
                <w:rFonts w:ascii="標楷體" w:eastAsia="標楷體" w:hAnsi="標楷體"/>
              </w:rPr>
              <w:lastRenderedPageBreak/>
              <w:t>費 + 其他費用</w:t>
            </w:r>
            <w:r>
              <w:rPr>
                <w:rFonts w:ascii="標楷體" w:eastAsia="標楷體" w:hAnsi="標楷體" w:hint="eastAsia"/>
              </w:rPr>
              <w:t>9</w:t>
            </w:r>
            <w:r>
              <w:rPr>
                <w:rFonts w:ascii="標楷體" w:eastAsia="標楷體" w:hAnsi="標楷體"/>
              </w:rPr>
              <w:t>99,999</w:t>
            </w:r>
          </w:p>
        </w:tc>
      </w:tr>
      <w:tr w:rsidR="002568BF" w:rsidRPr="008F1D46" w14:paraId="35F3E7AC" w14:textId="77777777" w:rsidTr="00F738F7">
        <w:tc>
          <w:tcPr>
            <w:tcW w:w="592" w:type="dxa"/>
            <w:shd w:val="clear" w:color="auto" w:fill="auto"/>
          </w:tcPr>
          <w:p w14:paraId="074B1DE6"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67C6C45D"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4F680C62" w14:textId="77777777" w:rsidR="002568BF" w:rsidRPr="009D34AE" w:rsidRDefault="002568BF" w:rsidP="00F738F7">
            <w:pPr>
              <w:rPr>
                <w:rFonts w:ascii="標楷體" w:eastAsia="標楷體" w:hAnsi="標楷體"/>
              </w:rPr>
            </w:pPr>
            <w:r w:rsidRPr="00B712B0">
              <w:rPr>
                <w:rFonts w:ascii="標楷體" w:eastAsia="標楷體" w:hAnsi="標楷體"/>
              </w:rPr>
              <w:t>帳務科目-手續費收入</w:t>
            </w:r>
          </w:p>
        </w:tc>
        <w:tc>
          <w:tcPr>
            <w:tcW w:w="5876" w:type="dxa"/>
            <w:shd w:val="clear" w:color="auto" w:fill="auto"/>
          </w:tcPr>
          <w:p w14:paraId="65AFFB51" w14:textId="77777777" w:rsidR="002568BF" w:rsidRPr="00B712B0" w:rsidRDefault="002568BF" w:rsidP="00F738F7">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“IncomeFee”</w:t>
            </w:r>
            <w:r w:rsidRPr="00B712B0">
              <w:rPr>
                <w:rFonts w:ascii="標楷體" w:eastAsia="標楷體" w:hAnsi="標楷體" w:hint="eastAsia"/>
              </w:rPr>
              <w:t>)</w:t>
            </w:r>
          </w:p>
        </w:tc>
        <w:tc>
          <w:tcPr>
            <w:tcW w:w="2053" w:type="dxa"/>
            <w:shd w:val="clear" w:color="auto" w:fill="auto"/>
          </w:tcPr>
          <w:p w14:paraId="2B494BF6" w14:textId="77777777" w:rsidR="002568BF" w:rsidRPr="00B712B0" w:rsidRDefault="002568BF" w:rsidP="00F738F7">
            <w:pPr>
              <w:rPr>
                <w:rFonts w:ascii="標楷體" w:eastAsia="標楷體" w:hAnsi="標楷體"/>
              </w:rPr>
            </w:pPr>
            <w:r w:rsidRPr="00B712B0">
              <w:rPr>
                <w:rFonts w:ascii="標楷體" w:eastAsia="標楷體" w:hAnsi="標楷體"/>
              </w:rPr>
              <w:t>帳務科目-手續費收入</w:t>
            </w:r>
            <w:r>
              <w:rPr>
                <w:rFonts w:ascii="標楷體" w:eastAsia="標楷體" w:hAnsi="標楷體" w:hint="eastAsia"/>
              </w:rPr>
              <w:t>9</w:t>
            </w:r>
            <w:r>
              <w:rPr>
                <w:rFonts w:ascii="標楷體" w:eastAsia="標楷體" w:hAnsi="標楷體"/>
              </w:rPr>
              <w:t>99,999</w:t>
            </w:r>
          </w:p>
        </w:tc>
      </w:tr>
      <w:tr w:rsidR="002568BF" w:rsidRPr="008F1D46" w14:paraId="650D593C" w14:textId="77777777" w:rsidTr="00F738F7">
        <w:tc>
          <w:tcPr>
            <w:tcW w:w="592" w:type="dxa"/>
            <w:shd w:val="clear" w:color="auto" w:fill="auto"/>
          </w:tcPr>
          <w:p w14:paraId="690B7A03"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7854BEB2"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6624AB4C" w14:textId="77777777" w:rsidR="002568BF" w:rsidRPr="009D34AE" w:rsidRDefault="002568BF" w:rsidP="00F738F7">
            <w:pPr>
              <w:rPr>
                <w:rFonts w:ascii="標楷體" w:eastAsia="標楷體" w:hAnsi="標楷體"/>
              </w:rPr>
            </w:pPr>
            <w:r w:rsidRPr="00B712B0">
              <w:rPr>
                <w:rFonts w:ascii="標楷體" w:eastAsia="標楷體" w:hAnsi="標楷體"/>
              </w:rPr>
              <w:t>帳務科目-其他預收款</w:t>
            </w:r>
          </w:p>
        </w:tc>
        <w:tc>
          <w:tcPr>
            <w:tcW w:w="5876" w:type="dxa"/>
            <w:shd w:val="clear" w:color="auto" w:fill="auto"/>
          </w:tcPr>
          <w:p w14:paraId="27CC6D89" w14:textId="77777777" w:rsidR="002568BF" w:rsidRPr="00B712B0" w:rsidRDefault="002568BF" w:rsidP="00F738F7">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“PrepaidFee”</w:t>
            </w:r>
            <w:r w:rsidRPr="00B712B0">
              <w:rPr>
                <w:rFonts w:ascii="標楷體" w:eastAsia="標楷體" w:hAnsi="標楷體" w:hint="eastAsia"/>
              </w:rPr>
              <w:t>)</w:t>
            </w:r>
          </w:p>
        </w:tc>
        <w:tc>
          <w:tcPr>
            <w:tcW w:w="2053" w:type="dxa"/>
            <w:shd w:val="clear" w:color="auto" w:fill="auto"/>
          </w:tcPr>
          <w:p w14:paraId="6892DBF6" w14:textId="77777777" w:rsidR="002568BF" w:rsidRPr="00B712B0" w:rsidRDefault="002568BF" w:rsidP="00F738F7">
            <w:pPr>
              <w:rPr>
                <w:rFonts w:ascii="標楷體" w:eastAsia="標楷體" w:hAnsi="標楷體"/>
              </w:rPr>
            </w:pPr>
            <w:r w:rsidRPr="00B712B0">
              <w:rPr>
                <w:rFonts w:ascii="標楷體" w:eastAsia="標楷體" w:hAnsi="標楷體"/>
              </w:rPr>
              <w:t>帳務科目-其他預收款</w:t>
            </w:r>
            <w:r>
              <w:rPr>
                <w:rFonts w:ascii="標楷體" w:eastAsia="標楷體" w:hAnsi="標楷體" w:hint="eastAsia"/>
              </w:rPr>
              <w:t>9</w:t>
            </w:r>
            <w:r>
              <w:rPr>
                <w:rFonts w:ascii="標楷體" w:eastAsia="標楷體" w:hAnsi="標楷體"/>
              </w:rPr>
              <w:t>99,999</w:t>
            </w:r>
          </w:p>
        </w:tc>
      </w:tr>
      <w:tr w:rsidR="002568BF" w:rsidRPr="008F1D46" w14:paraId="27499AA8" w14:textId="77777777" w:rsidTr="00F738F7">
        <w:tc>
          <w:tcPr>
            <w:tcW w:w="592" w:type="dxa"/>
            <w:shd w:val="clear" w:color="auto" w:fill="auto"/>
          </w:tcPr>
          <w:p w14:paraId="4C255014"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4E7DDDB7"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4DAF9623" w14:textId="77777777" w:rsidR="002568BF" w:rsidRPr="009D34AE" w:rsidRDefault="002568BF" w:rsidP="00F738F7">
            <w:pPr>
              <w:rPr>
                <w:rFonts w:ascii="標楷體" w:eastAsia="標楷體" w:hAnsi="標楷體"/>
              </w:rPr>
            </w:pPr>
            <w:r w:rsidRPr="00B712B0">
              <w:rPr>
                <w:rFonts w:ascii="標楷體" w:eastAsia="標楷體" w:hAnsi="標楷體"/>
              </w:rPr>
              <w:t>主辦行</w:t>
            </w:r>
          </w:p>
        </w:tc>
        <w:tc>
          <w:tcPr>
            <w:tcW w:w="5876" w:type="dxa"/>
            <w:shd w:val="clear" w:color="auto" w:fill="auto"/>
          </w:tcPr>
          <w:p w14:paraId="641FA2B1" w14:textId="77777777" w:rsidR="002568BF" w:rsidRPr="00B712B0" w:rsidRDefault="002568BF" w:rsidP="00F738F7">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“LeadingBank”</w:t>
            </w:r>
            <w:r w:rsidRPr="00B712B0">
              <w:rPr>
                <w:rFonts w:ascii="標楷體" w:eastAsia="標楷體" w:hAnsi="標楷體" w:hint="eastAsia"/>
              </w:rPr>
              <w:t>)</w:t>
            </w:r>
          </w:p>
        </w:tc>
        <w:tc>
          <w:tcPr>
            <w:tcW w:w="2053" w:type="dxa"/>
            <w:shd w:val="clear" w:color="auto" w:fill="auto"/>
          </w:tcPr>
          <w:p w14:paraId="2CB1424F" w14:textId="77777777" w:rsidR="002568BF" w:rsidRPr="00B712B0" w:rsidRDefault="002568BF" w:rsidP="00F738F7">
            <w:pPr>
              <w:rPr>
                <w:rFonts w:ascii="標楷體" w:eastAsia="標楷體" w:hAnsi="標楷體"/>
              </w:rPr>
            </w:pPr>
            <w:r w:rsidRPr="00B712B0">
              <w:rPr>
                <w:rFonts w:ascii="標楷體" w:eastAsia="標楷體" w:hAnsi="標楷體"/>
              </w:rPr>
              <w:t>主辦行</w:t>
            </w:r>
          </w:p>
        </w:tc>
      </w:tr>
      <w:tr w:rsidR="002568BF" w:rsidRPr="008F1D46" w14:paraId="011A8EDA" w14:textId="77777777" w:rsidTr="00F738F7">
        <w:tc>
          <w:tcPr>
            <w:tcW w:w="592" w:type="dxa"/>
            <w:shd w:val="clear" w:color="auto" w:fill="auto"/>
          </w:tcPr>
          <w:p w14:paraId="4DBEDD39"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2E39A468"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7464F54E" w14:textId="77777777" w:rsidR="002568BF" w:rsidRPr="009D34AE" w:rsidRDefault="002568BF" w:rsidP="00F738F7">
            <w:pPr>
              <w:rPr>
                <w:rFonts w:ascii="標楷體" w:eastAsia="標楷體" w:hAnsi="標楷體"/>
              </w:rPr>
            </w:pPr>
            <w:r w:rsidRPr="00B712B0">
              <w:rPr>
                <w:rFonts w:ascii="標楷體" w:eastAsia="標楷體" w:hAnsi="標楷體"/>
              </w:rPr>
              <w:t>簽約日</w:t>
            </w:r>
          </w:p>
        </w:tc>
        <w:tc>
          <w:tcPr>
            <w:tcW w:w="5876" w:type="dxa"/>
            <w:shd w:val="clear" w:color="auto" w:fill="auto"/>
          </w:tcPr>
          <w:p w14:paraId="6023B522" w14:textId="77777777" w:rsidR="002568BF" w:rsidRPr="00B712B0" w:rsidRDefault="002568BF" w:rsidP="00F738F7">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“SigningDate”</w:t>
            </w:r>
            <w:r w:rsidRPr="00B712B0">
              <w:rPr>
                <w:rFonts w:ascii="標楷體" w:eastAsia="標楷體" w:hAnsi="標楷體" w:hint="eastAsia"/>
              </w:rPr>
              <w:t>)</w:t>
            </w:r>
          </w:p>
        </w:tc>
        <w:tc>
          <w:tcPr>
            <w:tcW w:w="2053" w:type="dxa"/>
            <w:shd w:val="clear" w:color="auto" w:fill="auto"/>
          </w:tcPr>
          <w:p w14:paraId="54E8C6AC" w14:textId="77777777" w:rsidR="002568BF" w:rsidRPr="00B712B0" w:rsidRDefault="002568BF" w:rsidP="00F738F7">
            <w:pPr>
              <w:rPr>
                <w:rFonts w:ascii="標楷體" w:eastAsia="標楷體" w:hAnsi="標楷體"/>
              </w:rPr>
            </w:pPr>
            <w:r w:rsidRPr="00B712B0">
              <w:rPr>
                <w:rFonts w:ascii="標楷體" w:eastAsia="標楷體" w:hAnsi="標楷體"/>
              </w:rPr>
              <w:t>簽約日</w:t>
            </w:r>
            <w:r>
              <w:rPr>
                <w:rFonts w:ascii="標楷體" w:eastAsia="標楷體" w:hAnsi="標楷體" w:hint="eastAsia"/>
              </w:rPr>
              <w:t>yyy/mm/dd</w:t>
            </w:r>
          </w:p>
        </w:tc>
      </w:tr>
      <w:tr w:rsidR="002568BF" w:rsidRPr="008F1D46" w14:paraId="49A6DEA8" w14:textId="77777777" w:rsidTr="00F738F7">
        <w:tc>
          <w:tcPr>
            <w:tcW w:w="592" w:type="dxa"/>
            <w:shd w:val="clear" w:color="auto" w:fill="auto"/>
          </w:tcPr>
          <w:p w14:paraId="72E6F6EB"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219B7848"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6462182D" w14:textId="77777777" w:rsidR="002568BF" w:rsidRPr="009D34AE" w:rsidRDefault="002568BF" w:rsidP="00F738F7">
            <w:pPr>
              <w:rPr>
                <w:rFonts w:ascii="標楷體" w:eastAsia="標楷體" w:hAnsi="標楷體"/>
              </w:rPr>
            </w:pPr>
            <w:r w:rsidRPr="00B712B0">
              <w:rPr>
                <w:rFonts w:ascii="標楷體" w:eastAsia="標楷體" w:hAnsi="標楷體"/>
              </w:rPr>
              <w:t>動撥起日</w:t>
            </w:r>
          </w:p>
        </w:tc>
        <w:tc>
          <w:tcPr>
            <w:tcW w:w="5876" w:type="dxa"/>
            <w:shd w:val="clear" w:color="auto" w:fill="auto"/>
          </w:tcPr>
          <w:p w14:paraId="22467521" w14:textId="77777777" w:rsidR="002568BF" w:rsidRPr="00B712B0" w:rsidRDefault="002568BF" w:rsidP="00F738F7">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“DrawdownStartDate”</w:t>
            </w:r>
            <w:r w:rsidRPr="00B712B0">
              <w:rPr>
                <w:rFonts w:ascii="標楷體" w:eastAsia="標楷體" w:hAnsi="標楷體" w:hint="eastAsia"/>
              </w:rPr>
              <w:t>)</w:t>
            </w:r>
          </w:p>
        </w:tc>
        <w:tc>
          <w:tcPr>
            <w:tcW w:w="2053" w:type="dxa"/>
            <w:shd w:val="clear" w:color="auto" w:fill="auto"/>
          </w:tcPr>
          <w:p w14:paraId="0408335B" w14:textId="77777777" w:rsidR="002568BF" w:rsidRPr="00B712B0" w:rsidRDefault="002568BF" w:rsidP="00F738F7">
            <w:pPr>
              <w:rPr>
                <w:rFonts w:ascii="標楷體" w:eastAsia="標楷體" w:hAnsi="標楷體"/>
              </w:rPr>
            </w:pPr>
            <w:r w:rsidRPr="00B712B0">
              <w:rPr>
                <w:rFonts w:ascii="標楷體" w:eastAsia="標楷體" w:hAnsi="標楷體"/>
              </w:rPr>
              <w:t>動撥起日</w:t>
            </w:r>
            <w:r>
              <w:rPr>
                <w:rFonts w:ascii="標楷體" w:eastAsia="標楷體" w:hAnsi="標楷體" w:hint="eastAsia"/>
              </w:rPr>
              <w:t>yyy/mm/dd</w:t>
            </w:r>
          </w:p>
        </w:tc>
      </w:tr>
      <w:tr w:rsidR="002568BF" w:rsidRPr="008F1D46" w14:paraId="6B823CF0" w14:textId="77777777" w:rsidTr="00F738F7">
        <w:tc>
          <w:tcPr>
            <w:tcW w:w="592" w:type="dxa"/>
            <w:shd w:val="clear" w:color="auto" w:fill="auto"/>
          </w:tcPr>
          <w:p w14:paraId="21B8C081"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47BDD6CD"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58E64A51" w14:textId="77777777" w:rsidR="002568BF" w:rsidRPr="009D34AE" w:rsidRDefault="002568BF" w:rsidP="00F738F7">
            <w:pPr>
              <w:rPr>
                <w:rFonts w:ascii="標楷體" w:eastAsia="標楷體" w:hAnsi="標楷體"/>
              </w:rPr>
            </w:pPr>
            <w:r w:rsidRPr="00B712B0">
              <w:rPr>
                <w:rFonts w:ascii="標楷體" w:eastAsia="標楷體" w:hAnsi="標楷體"/>
              </w:rPr>
              <w:t>動撥迄日</w:t>
            </w:r>
          </w:p>
        </w:tc>
        <w:tc>
          <w:tcPr>
            <w:tcW w:w="5876" w:type="dxa"/>
            <w:shd w:val="clear" w:color="auto" w:fill="auto"/>
          </w:tcPr>
          <w:p w14:paraId="15BDE915" w14:textId="77777777" w:rsidR="002568BF" w:rsidRPr="00B712B0" w:rsidRDefault="002568BF" w:rsidP="00F738F7">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“DrawdownEndDate”</w:t>
            </w:r>
            <w:r w:rsidRPr="00B712B0">
              <w:rPr>
                <w:rFonts w:ascii="標楷體" w:eastAsia="標楷體" w:hAnsi="標楷體" w:hint="eastAsia"/>
              </w:rPr>
              <w:t>)</w:t>
            </w:r>
          </w:p>
        </w:tc>
        <w:tc>
          <w:tcPr>
            <w:tcW w:w="2053" w:type="dxa"/>
            <w:shd w:val="clear" w:color="auto" w:fill="auto"/>
          </w:tcPr>
          <w:p w14:paraId="31A3946F" w14:textId="77777777" w:rsidR="002568BF" w:rsidRPr="00B712B0" w:rsidRDefault="002568BF" w:rsidP="00F738F7">
            <w:pPr>
              <w:rPr>
                <w:rFonts w:ascii="標楷體" w:eastAsia="標楷體" w:hAnsi="標楷體"/>
              </w:rPr>
            </w:pPr>
            <w:r w:rsidRPr="00B712B0">
              <w:rPr>
                <w:rFonts w:ascii="標楷體" w:eastAsia="標楷體" w:hAnsi="標楷體"/>
              </w:rPr>
              <w:t>動撥迄日</w:t>
            </w:r>
            <w:r>
              <w:rPr>
                <w:rFonts w:ascii="標楷體" w:eastAsia="標楷體" w:hAnsi="標楷體" w:hint="eastAsia"/>
              </w:rPr>
              <w:t>yyy/mm/dd</w:t>
            </w:r>
          </w:p>
        </w:tc>
      </w:tr>
      <w:tr w:rsidR="002568BF" w:rsidRPr="008F1D46" w14:paraId="2AF60D05" w14:textId="77777777" w:rsidTr="00F738F7">
        <w:tc>
          <w:tcPr>
            <w:tcW w:w="592" w:type="dxa"/>
            <w:shd w:val="clear" w:color="auto" w:fill="auto"/>
          </w:tcPr>
          <w:p w14:paraId="7E68C27D"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13FA26A1"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7EA8B3A5" w14:textId="77777777" w:rsidR="002568BF" w:rsidRPr="009D34AE" w:rsidRDefault="002568BF" w:rsidP="00F738F7">
            <w:pPr>
              <w:rPr>
                <w:rFonts w:ascii="標楷體" w:eastAsia="標楷體" w:hAnsi="標楷體"/>
              </w:rPr>
            </w:pPr>
            <w:r w:rsidRPr="00B712B0">
              <w:rPr>
                <w:rFonts w:ascii="標楷體" w:eastAsia="標楷體" w:hAnsi="標楷體"/>
              </w:rPr>
              <w:t>有收承諾費</w:t>
            </w:r>
          </w:p>
        </w:tc>
        <w:tc>
          <w:tcPr>
            <w:tcW w:w="5876" w:type="dxa"/>
            <w:shd w:val="clear" w:color="auto" w:fill="auto"/>
          </w:tcPr>
          <w:p w14:paraId="2900B3E2" w14:textId="77777777" w:rsidR="002568BF" w:rsidRPr="00B712B0" w:rsidRDefault="002568BF" w:rsidP="00F738F7">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“CommitFeeFlag”</w:t>
            </w:r>
            <w:r w:rsidRPr="00B712B0">
              <w:rPr>
                <w:rFonts w:ascii="標楷體" w:eastAsia="標楷體" w:hAnsi="標楷體" w:hint="eastAsia"/>
              </w:rPr>
              <w:t>)</w:t>
            </w:r>
          </w:p>
        </w:tc>
        <w:tc>
          <w:tcPr>
            <w:tcW w:w="2053" w:type="dxa"/>
            <w:shd w:val="clear" w:color="auto" w:fill="auto"/>
          </w:tcPr>
          <w:p w14:paraId="1B01B128" w14:textId="77777777" w:rsidR="002568BF" w:rsidRPr="00B712B0" w:rsidRDefault="002568BF" w:rsidP="00F738F7">
            <w:pPr>
              <w:rPr>
                <w:rFonts w:ascii="標楷體" w:eastAsia="標楷體" w:hAnsi="標楷體"/>
              </w:rPr>
            </w:pPr>
            <w:r w:rsidRPr="00B712B0">
              <w:rPr>
                <w:rFonts w:ascii="標楷體" w:eastAsia="標楷體" w:hAnsi="標楷體"/>
              </w:rPr>
              <w:t>有收承諾費</w:t>
            </w:r>
          </w:p>
        </w:tc>
      </w:tr>
      <w:tr w:rsidR="002568BF" w:rsidRPr="008F1D46" w14:paraId="393CEC53" w14:textId="77777777" w:rsidTr="00F738F7">
        <w:tc>
          <w:tcPr>
            <w:tcW w:w="592" w:type="dxa"/>
            <w:shd w:val="clear" w:color="auto" w:fill="auto"/>
          </w:tcPr>
          <w:p w14:paraId="3C5E4937"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082B9900"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0B995C8F" w14:textId="77777777" w:rsidR="002568BF" w:rsidRPr="009D34AE" w:rsidRDefault="002568BF" w:rsidP="00F738F7">
            <w:pPr>
              <w:rPr>
                <w:rFonts w:ascii="標楷體" w:eastAsia="標楷體" w:hAnsi="標楷體"/>
              </w:rPr>
            </w:pPr>
            <w:r w:rsidRPr="00B712B0">
              <w:rPr>
                <w:rFonts w:ascii="標楷體" w:eastAsia="標楷體" w:hAnsi="標楷體"/>
              </w:rPr>
              <w:t>聯貸總金額</w:t>
            </w:r>
          </w:p>
        </w:tc>
        <w:tc>
          <w:tcPr>
            <w:tcW w:w="5876" w:type="dxa"/>
            <w:shd w:val="clear" w:color="auto" w:fill="auto"/>
          </w:tcPr>
          <w:p w14:paraId="15809F56" w14:textId="77777777" w:rsidR="002568BF" w:rsidRPr="00B712B0" w:rsidRDefault="002568BF" w:rsidP="00F738F7">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“SyndAmt”</w:t>
            </w:r>
            <w:r w:rsidRPr="00B712B0">
              <w:rPr>
                <w:rFonts w:ascii="標楷體" w:eastAsia="標楷體" w:hAnsi="標楷體" w:hint="eastAsia"/>
              </w:rPr>
              <w:t>)</w:t>
            </w:r>
          </w:p>
        </w:tc>
        <w:tc>
          <w:tcPr>
            <w:tcW w:w="2053" w:type="dxa"/>
            <w:shd w:val="clear" w:color="auto" w:fill="auto"/>
          </w:tcPr>
          <w:p w14:paraId="026D615D" w14:textId="77777777" w:rsidR="002568BF" w:rsidRPr="00B712B0" w:rsidRDefault="002568BF" w:rsidP="00F738F7">
            <w:pPr>
              <w:rPr>
                <w:rFonts w:ascii="標楷體" w:eastAsia="標楷體" w:hAnsi="標楷體"/>
              </w:rPr>
            </w:pPr>
            <w:r w:rsidRPr="00B712B0">
              <w:rPr>
                <w:rFonts w:ascii="標楷體" w:eastAsia="標楷體" w:hAnsi="標楷體"/>
              </w:rPr>
              <w:t>聯貸總金額</w:t>
            </w:r>
            <w:r>
              <w:rPr>
                <w:rFonts w:ascii="標楷體" w:eastAsia="標楷體" w:hAnsi="標楷體" w:hint="eastAsia"/>
              </w:rPr>
              <w:t>9</w:t>
            </w:r>
            <w:r>
              <w:rPr>
                <w:rFonts w:ascii="標楷體" w:eastAsia="標楷體" w:hAnsi="標楷體"/>
              </w:rPr>
              <w:t>99,999</w:t>
            </w:r>
          </w:p>
        </w:tc>
      </w:tr>
      <w:tr w:rsidR="002568BF" w:rsidRPr="008F1D46" w14:paraId="7E05CE23" w14:textId="77777777" w:rsidTr="00F738F7">
        <w:tc>
          <w:tcPr>
            <w:tcW w:w="592" w:type="dxa"/>
            <w:shd w:val="clear" w:color="auto" w:fill="auto"/>
          </w:tcPr>
          <w:p w14:paraId="71430731"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3377C7E1"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153BDDEE" w14:textId="77777777" w:rsidR="002568BF" w:rsidRPr="00B712B0" w:rsidRDefault="002568BF" w:rsidP="00F738F7">
            <w:pPr>
              <w:rPr>
                <w:rFonts w:ascii="標楷體" w:eastAsia="標楷體" w:hAnsi="標楷體"/>
              </w:rPr>
            </w:pPr>
            <w:r w:rsidRPr="00B712B0">
              <w:rPr>
                <w:rFonts w:ascii="標楷體" w:eastAsia="標楷體" w:hAnsi="標楷體"/>
              </w:rPr>
              <w:t>參貸金額</w:t>
            </w:r>
          </w:p>
        </w:tc>
        <w:tc>
          <w:tcPr>
            <w:tcW w:w="5876" w:type="dxa"/>
            <w:shd w:val="clear" w:color="auto" w:fill="auto"/>
          </w:tcPr>
          <w:p w14:paraId="34BDA91C" w14:textId="77777777" w:rsidR="002568BF" w:rsidRPr="00B712B0" w:rsidRDefault="002568BF" w:rsidP="00F738F7">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“PartAmt”</w:t>
            </w:r>
            <w:r w:rsidRPr="00B712B0">
              <w:rPr>
                <w:rFonts w:ascii="標楷體" w:eastAsia="標楷體" w:hAnsi="標楷體" w:hint="eastAsia"/>
              </w:rPr>
              <w:t>)</w:t>
            </w:r>
          </w:p>
        </w:tc>
        <w:tc>
          <w:tcPr>
            <w:tcW w:w="2053" w:type="dxa"/>
            <w:shd w:val="clear" w:color="auto" w:fill="auto"/>
          </w:tcPr>
          <w:p w14:paraId="6B0D731B" w14:textId="77777777" w:rsidR="002568BF" w:rsidRPr="00B712B0" w:rsidRDefault="002568BF" w:rsidP="00F738F7">
            <w:pPr>
              <w:rPr>
                <w:rFonts w:ascii="標楷體" w:eastAsia="標楷體" w:hAnsi="標楷體"/>
              </w:rPr>
            </w:pPr>
            <w:r w:rsidRPr="00B712B0">
              <w:rPr>
                <w:rFonts w:ascii="標楷體" w:eastAsia="標楷體" w:hAnsi="標楷體"/>
              </w:rPr>
              <w:t>參貸金額</w:t>
            </w:r>
            <w:r>
              <w:rPr>
                <w:rFonts w:ascii="標楷體" w:eastAsia="標楷體" w:hAnsi="標楷體" w:hint="eastAsia"/>
              </w:rPr>
              <w:t>9</w:t>
            </w:r>
            <w:r>
              <w:rPr>
                <w:rFonts w:ascii="標楷體" w:eastAsia="標楷體" w:hAnsi="標楷體"/>
              </w:rPr>
              <w:t>99,999</w:t>
            </w:r>
          </w:p>
        </w:tc>
      </w:tr>
      <w:tr w:rsidR="002568BF" w:rsidRPr="008F1D46" w14:paraId="1191868E" w14:textId="77777777" w:rsidTr="00F738F7">
        <w:tc>
          <w:tcPr>
            <w:tcW w:w="592" w:type="dxa"/>
            <w:shd w:val="clear" w:color="auto" w:fill="auto"/>
          </w:tcPr>
          <w:p w14:paraId="3FC21451"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13924E28"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6ECD0921" w14:textId="77777777" w:rsidR="002568BF" w:rsidRPr="00B712B0" w:rsidRDefault="002568BF" w:rsidP="00F738F7">
            <w:pPr>
              <w:rPr>
                <w:rFonts w:ascii="標楷體" w:eastAsia="標楷體" w:hAnsi="標楷體"/>
              </w:rPr>
            </w:pPr>
            <w:r w:rsidRPr="00B712B0">
              <w:rPr>
                <w:rFonts w:ascii="標楷體" w:eastAsia="標楷體" w:hAnsi="標楷體"/>
              </w:rPr>
              <w:t>代理行</w:t>
            </w:r>
          </w:p>
        </w:tc>
        <w:tc>
          <w:tcPr>
            <w:tcW w:w="5876" w:type="dxa"/>
            <w:shd w:val="clear" w:color="auto" w:fill="auto"/>
          </w:tcPr>
          <w:p w14:paraId="4AE42475" w14:textId="77777777" w:rsidR="002568BF" w:rsidRPr="00B712B0" w:rsidRDefault="002568BF" w:rsidP="00F738F7">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“AgentBank”</w:t>
            </w:r>
            <w:r w:rsidRPr="00B712B0">
              <w:rPr>
                <w:rFonts w:ascii="標楷體" w:eastAsia="標楷體" w:hAnsi="標楷體" w:hint="eastAsia"/>
              </w:rPr>
              <w:t>)</w:t>
            </w:r>
          </w:p>
        </w:tc>
        <w:tc>
          <w:tcPr>
            <w:tcW w:w="2053" w:type="dxa"/>
            <w:shd w:val="clear" w:color="auto" w:fill="auto"/>
          </w:tcPr>
          <w:p w14:paraId="2D5784E1" w14:textId="77777777" w:rsidR="002568BF" w:rsidRPr="00B712B0" w:rsidRDefault="002568BF" w:rsidP="00F738F7">
            <w:pPr>
              <w:rPr>
                <w:rFonts w:ascii="標楷體" w:eastAsia="標楷體" w:hAnsi="標楷體"/>
              </w:rPr>
            </w:pPr>
            <w:r w:rsidRPr="00B712B0">
              <w:rPr>
                <w:rFonts w:ascii="標楷體" w:eastAsia="標楷體" w:hAnsi="標楷體"/>
              </w:rPr>
              <w:t>代理行</w:t>
            </w:r>
          </w:p>
        </w:tc>
      </w:tr>
      <w:tr w:rsidR="002568BF" w:rsidRPr="008F1D46" w14:paraId="358315B5" w14:textId="77777777" w:rsidTr="00F738F7">
        <w:tc>
          <w:tcPr>
            <w:tcW w:w="592" w:type="dxa"/>
            <w:shd w:val="clear" w:color="auto" w:fill="auto"/>
          </w:tcPr>
          <w:p w14:paraId="16E3AEC2"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37B412A8"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123C8A21" w14:textId="77777777" w:rsidR="002568BF" w:rsidRPr="00B712B0" w:rsidRDefault="002568BF" w:rsidP="00F738F7">
            <w:pPr>
              <w:rPr>
                <w:rFonts w:ascii="標楷體" w:eastAsia="標楷體" w:hAnsi="標楷體"/>
              </w:rPr>
            </w:pPr>
            <w:r w:rsidRPr="00B712B0">
              <w:rPr>
                <w:rFonts w:ascii="標楷體" w:eastAsia="標楷體" w:hAnsi="標楷體"/>
              </w:rPr>
              <w:t>央行融資</w:t>
            </w:r>
          </w:p>
        </w:tc>
        <w:tc>
          <w:tcPr>
            <w:tcW w:w="5876" w:type="dxa"/>
            <w:shd w:val="clear" w:color="auto" w:fill="auto"/>
          </w:tcPr>
          <w:p w14:paraId="378BD853" w14:textId="77777777" w:rsidR="002568BF" w:rsidRPr="00B712B0" w:rsidRDefault="002568BF" w:rsidP="00F738F7">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“CentralBankPercent”</w:t>
            </w:r>
            <w:r w:rsidRPr="00B712B0">
              <w:rPr>
                <w:rFonts w:ascii="標楷體" w:eastAsia="標楷體" w:hAnsi="標楷體" w:hint="eastAsia"/>
              </w:rPr>
              <w:t>)</w:t>
            </w:r>
          </w:p>
        </w:tc>
        <w:tc>
          <w:tcPr>
            <w:tcW w:w="2053" w:type="dxa"/>
            <w:shd w:val="clear" w:color="auto" w:fill="auto"/>
          </w:tcPr>
          <w:p w14:paraId="0AF6B4CF" w14:textId="77777777" w:rsidR="002568BF" w:rsidRPr="00B712B0" w:rsidRDefault="002568BF" w:rsidP="00F738F7">
            <w:pPr>
              <w:rPr>
                <w:rFonts w:ascii="標楷體" w:eastAsia="標楷體" w:hAnsi="標楷體"/>
              </w:rPr>
            </w:pPr>
            <w:r w:rsidRPr="00B712B0">
              <w:rPr>
                <w:rFonts w:ascii="標楷體" w:eastAsia="標楷體" w:hAnsi="標楷體"/>
              </w:rPr>
              <w:t>央行融資</w:t>
            </w:r>
          </w:p>
        </w:tc>
      </w:tr>
      <w:tr w:rsidR="002568BF" w:rsidRPr="008F1D46" w14:paraId="6059E00C" w14:textId="77777777" w:rsidTr="00F738F7">
        <w:tc>
          <w:tcPr>
            <w:tcW w:w="592" w:type="dxa"/>
            <w:shd w:val="clear" w:color="auto" w:fill="auto"/>
          </w:tcPr>
          <w:p w14:paraId="00E4968D"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5C7051DF"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5C01D01F" w14:textId="77777777" w:rsidR="002568BF" w:rsidRPr="00B712B0" w:rsidRDefault="002568BF" w:rsidP="00F738F7">
            <w:pPr>
              <w:rPr>
                <w:rFonts w:ascii="標楷體" w:eastAsia="標楷體" w:hAnsi="標楷體"/>
              </w:rPr>
            </w:pPr>
            <w:r w:rsidRPr="00B712B0">
              <w:rPr>
                <w:rFonts w:ascii="標楷體" w:eastAsia="標楷體" w:hAnsi="標楷體"/>
              </w:rPr>
              <w:t>母公司統編</w:t>
            </w:r>
          </w:p>
        </w:tc>
        <w:tc>
          <w:tcPr>
            <w:tcW w:w="5876" w:type="dxa"/>
            <w:shd w:val="clear" w:color="auto" w:fill="auto"/>
          </w:tcPr>
          <w:p w14:paraId="4C9A2115" w14:textId="77777777" w:rsidR="002568BF" w:rsidRPr="00B712B0" w:rsidRDefault="002568BF" w:rsidP="00F738F7">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“MasterCustId”</w:t>
            </w:r>
            <w:r w:rsidRPr="00B712B0">
              <w:rPr>
                <w:rFonts w:ascii="標楷體" w:eastAsia="標楷體" w:hAnsi="標楷體" w:hint="eastAsia"/>
              </w:rPr>
              <w:t>)</w:t>
            </w:r>
          </w:p>
        </w:tc>
        <w:tc>
          <w:tcPr>
            <w:tcW w:w="2053" w:type="dxa"/>
            <w:shd w:val="clear" w:color="auto" w:fill="auto"/>
          </w:tcPr>
          <w:p w14:paraId="4FF40B14" w14:textId="77777777" w:rsidR="002568BF" w:rsidRPr="00B712B0" w:rsidRDefault="002568BF" w:rsidP="00F738F7">
            <w:pPr>
              <w:rPr>
                <w:rFonts w:ascii="標楷體" w:eastAsia="標楷體" w:hAnsi="標楷體"/>
              </w:rPr>
            </w:pPr>
            <w:r w:rsidRPr="00B712B0">
              <w:rPr>
                <w:rFonts w:ascii="標楷體" w:eastAsia="標楷體" w:hAnsi="標楷體"/>
              </w:rPr>
              <w:t>母公司統編</w:t>
            </w:r>
          </w:p>
        </w:tc>
      </w:tr>
      <w:tr w:rsidR="002568BF" w:rsidRPr="008F1D46" w14:paraId="5819F375" w14:textId="77777777" w:rsidTr="00F738F7">
        <w:tc>
          <w:tcPr>
            <w:tcW w:w="592" w:type="dxa"/>
            <w:shd w:val="clear" w:color="auto" w:fill="auto"/>
          </w:tcPr>
          <w:p w14:paraId="72F507C5"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3D38017C"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289DC1B3" w14:textId="77777777" w:rsidR="002568BF" w:rsidRPr="00B712B0" w:rsidRDefault="002568BF" w:rsidP="00F738F7">
            <w:pPr>
              <w:rPr>
                <w:rFonts w:ascii="標楷體" w:eastAsia="標楷體" w:hAnsi="標楷體"/>
              </w:rPr>
            </w:pPr>
            <w:r w:rsidRPr="00B712B0">
              <w:rPr>
                <w:rFonts w:ascii="標楷體" w:eastAsia="標楷體" w:hAnsi="標楷體"/>
              </w:rPr>
              <w:t>銷帳編號</w:t>
            </w:r>
          </w:p>
        </w:tc>
        <w:tc>
          <w:tcPr>
            <w:tcW w:w="5876" w:type="dxa"/>
            <w:shd w:val="clear" w:color="auto" w:fill="auto"/>
          </w:tcPr>
          <w:p w14:paraId="471CA6BA" w14:textId="77777777" w:rsidR="002568BF" w:rsidRPr="00B712B0" w:rsidRDefault="002568BF" w:rsidP="00F738F7">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“RvNo”</w:t>
            </w:r>
            <w:r w:rsidRPr="00B712B0">
              <w:rPr>
                <w:rFonts w:ascii="標楷體" w:eastAsia="標楷體" w:hAnsi="標楷體" w:hint="eastAsia"/>
              </w:rPr>
              <w:t>)</w:t>
            </w:r>
          </w:p>
        </w:tc>
        <w:tc>
          <w:tcPr>
            <w:tcW w:w="2053" w:type="dxa"/>
            <w:shd w:val="clear" w:color="auto" w:fill="auto"/>
          </w:tcPr>
          <w:p w14:paraId="3134F7FA" w14:textId="77777777" w:rsidR="002568BF" w:rsidRPr="00B712B0" w:rsidRDefault="002568BF" w:rsidP="00F738F7">
            <w:pPr>
              <w:rPr>
                <w:rFonts w:ascii="標楷體" w:eastAsia="標楷體" w:hAnsi="標楷體"/>
              </w:rPr>
            </w:pPr>
            <w:r w:rsidRPr="00B712B0">
              <w:rPr>
                <w:rFonts w:ascii="標楷體" w:eastAsia="標楷體" w:hAnsi="標楷體"/>
              </w:rPr>
              <w:t>銷帳編號</w:t>
            </w:r>
          </w:p>
        </w:tc>
      </w:tr>
      <w:bookmarkEnd w:id="47"/>
    </w:tbl>
    <w:p w14:paraId="769DADD6" w14:textId="77777777" w:rsidR="002568BF" w:rsidRDefault="002568BF" w:rsidP="002568BF">
      <w:pPr>
        <w:tabs>
          <w:tab w:val="left" w:pos="788"/>
        </w:tabs>
        <w:rPr>
          <w:rFonts w:eastAsia="標楷體"/>
        </w:rPr>
      </w:pPr>
    </w:p>
    <w:bookmarkEnd w:id="48"/>
    <w:p w14:paraId="1A22DEE2" w14:textId="77777777" w:rsidR="002568BF" w:rsidRDefault="002568BF" w:rsidP="002011C1">
      <w:pPr>
        <w:rPr>
          <w:lang w:val="x-none"/>
        </w:rPr>
      </w:pPr>
    </w:p>
    <w:p w14:paraId="46CD4C8F" w14:textId="77777777" w:rsidR="002568BF" w:rsidRDefault="00DC22C7" w:rsidP="002011C1">
      <w:pPr>
        <w:rPr>
          <w:lang w:val="x-none"/>
        </w:rPr>
      </w:pPr>
      <w:r>
        <w:rPr>
          <w:lang w:val="x-none"/>
        </w:rPr>
        <w:br w:type="page"/>
      </w:r>
    </w:p>
    <w:p w14:paraId="4CFED63A" w14:textId="77777777" w:rsidR="00DC22C7" w:rsidRPr="004657D0" w:rsidRDefault="00DC22C7" w:rsidP="005E3C5D">
      <w:pPr>
        <w:pStyle w:val="3"/>
      </w:pPr>
      <w:bookmarkStart w:id="49" w:name="_Toc123136583"/>
      <w:r w:rsidRPr="004657D0">
        <w:rPr>
          <w:rFonts w:hint="eastAsia"/>
        </w:rPr>
        <w:lastRenderedPageBreak/>
        <w:t>L3001</w:t>
      </w:r>
      <w:r w:rsidRPr="004657D0">
        <w:rPr>
          <w:rFonts w:hint="eastAsia"/>
        </w:rPr>
        <w:t>放款明細資料查詢</w:t>
      </w:r>
      <w:r w:rsidRPr="004657D0">
        <w:rPr>
          <w:rFonts w:hint="eastAsia"/>
        </w:rPr>
        <w:t xml:space="preserve"> </w:t>
      </w:r>
      <w:r w:rsidR="00E569F6">
        <w:t>***</w:t>
      </w:r>
      <w:bookmarkEnd w:id="49"/>
    </w:p>
    <w:p w14:paraId="676D4576" w14:textId="77777777" w:rsidR="00DC22C7" w:rsidRPr="003972CE" w:rsidRDefault="00DC22C7" w:rsidP="00DC22C7">
      <w:pPr>
        <w:pStyle w:val="af8"/>
        <w:spacing w:before="0"/>
        <w:ind w:left="1418" w:hanging="480"/>
      </w:pPr>
      <w:bookmarkStart w:id="50" w:name="_Hlk73547075"/>
      <w:r w:rsidRPr="003972CE">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DC22C7" w:rsidRPr="003972CE" w14:paraId="289A46D3" w14:textId="77777777" w:rsidTr="00C20E93">
        <w:trPr>
          <w:trHeight w:val="277"/>
        </w:trPr>
        <w:tc>
          <w:tcPr>
            <w:tcW w:w="1548" w:type="dxa"/>
            <w:tcBorders>
              <w:top w:val="single" w:sz="8" w:space="0" w:color="000000"/>
              <w:bottom w:val="single" w:sz="8" w:space="0" w:color="000000"/>
              <w:right w:val="single" w:sz="8" w:space="0" w:color="000000"/>
            </w:tcBorders>
            <w:shd w:val="clear" w:color="auto" w:fill="F3F3F3"/>
          </w:tcPr>
          <w:p w14:paraId="660EAA43" w14:textId="77777777" w:rsidR="00DC22C7" w:rsidRPr="003972CE" w:rsidRDefault="00DC22C7" w:rsidP="00C20E93">
            <w:pPr>
              <w:rPr>
                <w:rFonts w:eastAsia="標楷體"/>
              </w:rPr>
            </w:pPr>
            <w:bookmarkStart w:id="51" w:name="_Hlk71877901"/>
            <w:r w:rsidRPr="003972CE">
              <w:rPr>
                <w:rFonts w:eastAsia="標楷體"/>
              </w:rPr>
              <w:t>功能名稱</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5BA6C9D8" w14:textId="77777777" w:rsidR="00DC22C7" w:rsidRPr="00E77879" w:rsidRDefault="00DC22C7" w:rsidP="00C20E93">
            <w:pPr>
              <w:rPr>
                <w:rFonts w:ascii="標楷體" w:eastAsia="標楷體" w:hAnsi="標楷體"/>
              </w:rPr>
            </w:pPr>
            <w:r w:rsidRPr="00F236B1">
              <w:rPr>
                <w:rFonts w:ascii="標楷體" w:eastAsia="標楷體" w:hAnsi="標楷體" w:hint="eastAsia"/>
              </w:rPr>
              <w:t>放款</w:t>
            </w:r>
            <w:r w:rsidRPr="00007B8B">
              <w:rPr>
                <w:rFonts w:ascii="標楷體" w:eastAsia="標楷體" w:hAnsi="標楷體" w:hint="eastAsia"/>
              </w:rPr>
              <w:t>明細資料查</w:t>
            </w:r>
            <w:r w:rsidRPr="00F236B1">
              <w:rPr>
                <w:rFonts w:ascii="標楷體" w:eastAsia="標楷體" w:hAnsi="標楷體" w:hint="eastAsia"/>
              </w:rPr>
              <w:t>詢</w:t>
            </w:r>
          </w:p>
        </w:tc>
      </w:tr>
      <w:tr w:rsidR="00DC22C7" w:rsidRPr="003972CE" w14:paraId="000EEFE6" w14:textId="77777777" w:rsidTr="00C20E93">
        <w:trPr>
          <w:trHeight w:val="277"/>
        </w:trPr>
        <w:tc>
          <w:tcPr>
            <w:tcW w:w="1548" w:type="dxa"/>
            <w:tcBorders>
              <w:top w:val="single" w:sz="8" w:space="0" w:color="000000"/>
              <w:bottom w:val="single" w:sz="8" w:space="0" w:color="000000"/>
              <w:right w:val="single" w:sz="8" w:space="0" w:color="000000"/>
            </w:tcBorders>
            <w:shd w:val="clear" w:color="auto" w:fill="F3F3F3"/>
          </w:tcPr>
          <w:p w14:paraId="419BE0F2" w14:textId="77777777" w:rsidR="00DC22C7" w:rsidRPr="003972CE" w:rsidRDefault="00DC22C7" w:rsidP="00C20E93">
            <w:pPr>
              <w:rPr>
                <w:rFonts w:eastAsia="標楷體"/>
              </w:rPr>
            </w:pPr>
            <w:r w:rsidRPr="003972CE">
              <w:rPr>
                <w:rFonts w:eastAsia="標楷體"/>
              </w:rPr>
              <w:t>進入條件</w:t>
            </w:r>
          </w:p>
        </w:tc>
        <w:tc>
          <w:tcPr>
            <w:tcW w:w="6318" w:type="dxa"/>
            <w:tcBorders>
              <w:top w:val="single" w:sz="8" w:space="0" w:color="000000"/>
              <w:left w:val="single" w:sz="8" w:space="0" w:color="000000"/>
              <w:bottom w:val="single" w:sz="8" w:space="0" w:color="000000"/>
            </w:tcBorders>
          </w:tcPr>
          <w:p w14:paraId="14118B05" w14:textId="77777777" w:rsidR="00DC22C7" w:rsidRPr="004657D0" w:rsidRDefault="00DC22C7" w:rsidP="00C20E93">
            <w:pPr>
              <w:rPr>
                <w:rFonts w:ascii="標楷體" w:eastAsia="標楷體" w:hAnsi="標楷體"/>
              </w:rPr>
            </w:pPr>
            <w:r>
              <w:rPr>
                <w:rFonts w:ascii="標楷體" w:eastAsia="標楷體" w:hAnsi="標楷體" w:hint="eastAsia"/>
              </w:rPr>
              <w:t>此功能供查詢某一戶號下,其各筆額度及撥款資料.</w:t>
            </w:r>
          </w:p>
        </w:tc>
      </w:tr>
      <w:tr w:rsidR="00DC22C7" w:rsidRPr="003972CE" w14:paraId="372D7FB5" w14:textId="77777777" w:rsidTr="00C20E93">
        <w:trPr>
          <w:trHeight w:val="773"/>
        </w:trPr>
        <w:tc>
          <w:tcPr>
            <w:tcW w:w="1548" w:type="dxa"/>
            <w:tcBorders>
              <w:top w:val="single" w:sz="8" w:space="0" w:color="000000"/>
              <w:bottom w:val="single" w:sz="8" w:space="0" w:color="000000"/>
              <w:right w:val="single" w:sz="8" w:space="0" w:color="000000"/>
            </w:tcBorders>
            <w:shd w:val="clear" w:color="auto" w:fill="F3F3F3"/>
          </w:tcPr>
          <w:p w14:paraId="5815FD0E" w14:textId="77777777" w:rsidR="00DC22C7" w:rsidRPr="003972CE" w:rsidRDefault="00DC22C7" w:rsidP="00C20E93">
            <w:pPr>
              <w:rPr>
                <w:rFonts w:eastAsia="標楷體"/>
              </w:rPr>
            </w:pPr>
            <w:r w:rsidRPr="003972CE">
              <w:rPr>
                <w:rFonts w:eastAsia="標楷體"/>
              </w:rPr>
              <w:t>基本流程</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5E99EC42" w14:textId="77777777" w:rsidR="00DC22C7" w:rsidRPr="00C52F7A" w:rsidRDefault="00DC22C7" w:rsidP="00C20E93">
            <w:pPr>
              <w:rPr>
                <w:rFonts w:ascii="標楷體" w:eastAsia="標楷體" w:hAnsi="標楷體"/>
                <w:color w:val="000000"/>
                <w:szCs w:val="20"/>
                <w:lang w:val="x-none"/>
              </w:rPr>
            </w:pPr>
            <w:r w:rsidRPr="00C52F7A">
              <w:rPr>
                <w:rFonts w:ascii="標楷體" w:eastAsia="標楷體" w:hAnsi="標楷體" w:hint="eastAsia"/>
                <w:color w:val="000000"/>
                <w:szCs w:val="20"/>
                <w:lang w:val="x-none"/>
              </w:rPr>
              <w:t>參考「作業流程.撥款作業」流程</w:t>
            </w:r>
          </w:p>
          <w:p w14:paraId="52099636" w14:textId="77777777" w:rsidR="00DC22C7" w:rsidRPr="00C52F7A" w:rsidRDefault="00DC22C7" w:rsidP="00C20E93">
            <w:pPr>
              <w:rPr>
                <w:rFonts w:ascii="標楷體" w:eastAsia="標楷體" w:hAnsi="標楷體"/>
                <w:color w:val="000000"/>
                <w:szCs w:val="20"/>
                <w:lang w:val="x-none"/>
              </w:rPr>
            </w:pPr>
            <w:r>
              <w:rPr>
                <w:rFonts w:ascii="標楷體" w:eastAsia="標楷體" w:hAnsi="標楷體" w:hint="eastAsia"/>
                <w:color w:val="000000"/>
                <w:szCs w:val="20"/>
                <w:lang w:val="x-none"/>
              </w:rPr>
              <w:t>1.</w:t>
            </w:r>
            <w:r w:rsidRPr="00C52F7A">
              <w:rPr>
                <w:rFonts w:ascii="標楷體" w:eastAsia="標楷體" w:hAnsi="標楷體" w:hint="eastAsia"/>
                <w:color w:val="000000"/>
                <w:szCs w:val="20"/>
                <w:lang w:val="x-none"/>
              </w:rPr>
              <w:t>查詢額度主檔(F</w:t>
            </w:r>
            <w:r w:rsidRPr="00C52F7A">
              <w:rPr>
                <w:rFonts w:ascii="標楷體" w:eastAsia="標楷體" w:hAnsi="標楷體"/>
                <w:color w:val="000000"/>
                <w:szCs w:val="20"/>
                <w:lang w:val="x-none"/>
              </w:rPr>
              <w:t>acMain</w:t>
            </w:r>
            <w:r w:rsidRPr="00C52F7A">
              <w:rPr>
                <w:rFonts w:ascii="標楷體" w:eastAsia="標楷體" w:hAnsi="標楷體" w:hint="eastAsia"/>
                <w:color w:val="000000"/>
                <w:szCs w:val="20"/>
                <w:lang w:val="x-none"/>
              </w:rPr>
              <w:t>)</w:t>
            </w:r>
          </w:p>
          <w:p w14:paraId="54D48795" w14:textId="77777777" w:rsidR="00DC22C7" w:rsidRPr="00C52F7A" w:rsidRDefault="00DC22C7" w:rsidP="00C20E93">
            <w:pPr>
              <w:rPr>
                <w:rFonts w:ascii="標楷體" w:eastAsia="標楷體" w:hAnsi="標楷體"/>
                <w:color w:val="000000"/>
                <w:szCs w:val="20"/>
                <w:lang w:val="x-none"/>
              </w:rPr>
            </w:pPr>
            <w:r>
              <w:rPr>
                <w:rFonts w:ascii="標楷體" w:eastAsia="標楷體" w:hAnsi="標楷體" w:hint="eastAsia"/>
                <w:color w:val="000000"/>
                <w:szCs w:val="20"/>
                <w:lang w:val="x-none"/>
              </w:rPr>
              <w:t>2.</w:t>
            </w:r>
            <w:r w:rsidRPr="00C52F7A">
              <w:rPr>
                <w:rFonts w:ascii="標楷體" w:eastAsia="標楷體" w:hAnsi="標楷體" w:hint="eastAsia"/>
                <w:color w:val="000000"/>
                <w:szCs w:val="20"/>
                <w:lang w:val="x-none"/>
              </w:rPr>
              <w:t>依據輸入查詢條件,輸出查詢資料</w:t>
            </w:r>
          </w:p>
          <w:p w14:paraId="78624388" w14:textId="77777777" w:rsidR="00DC22C7" w:rsidRPr="00C52F7A" w:rsidRDefault="00DC22C7" w:rsidP="00C20E93">
            <w:pPr>
              <w:ind w:left="480" w:hangingChars="200" w:hanging="480"/>
              <w:rPr>
                <w:rFonts w:ascii="標楷體" w:eastAsia="標楷體" w:hAnsi="標楷體"/>
                <w:color w:val="000000"/>
                <w:szCs w:val="20"/>
                <w:lang w:val="x-none"/>
              </w:rPr>
            </w:pPr>
            <w:r>
              <w:rPr>
                <w:rFonts w:ascii="標楷體" w:eastAsia="標楷體" w:hAnsi="標楷體" w:hint="eastAsia"/>
                <w:color w:val="000000"/>
                <w:szCs w:val="20"/>
                <w:lang w:val="x-none"/>
              </w:rPr>
              <w:t>(1).[</w:t>
            </w:r>
            <w:r w:rsidR="00EC148E">
              <w:rPr>
                <w:rFonts w:ascii="標楷體" w:eastAsia="標楷體" w:hAnsi="標楷體" w:hint="eastAsia"/>
                <w:color w:val="000000"/>
                <w:szCs w:val="20"/>
                <w:lang w:val="x-none"/>
              </w:rPr>
              <w:t>借戶戶號</w:t>
            </w:r>
            <w:r w:rsidRPr="00C52F7A">
              <w:rPr>
                <w:rFonts w:ascii="標楷體" w:eastAsia="標楷體" w:hAnsi="標楷體" w:hint="eastAsia"/>
                <w:color w:val="000000"/>
                <w:szCs w:val="20"/>
                <w:lang w:val="x-none"/>
              </w:rPr>
              <w:t>(</w:t>
            </w:r>
            <w:r w:rsidRPr="00C52F7A">
              <w:rPr>
                <w:rFonts w:ascii="標楷體" w:eastAsia="標楷體" w:hAnsi="標楷體"/>
                <w:color w:val="000000"/>
                <w:szCs w:val="20"/>
                <w:lang w:val="x-none"/>
              </w:rPr>
              <w:t>FacMain.CustNo</w:t>
            </w:r>
            <w:r w:rsidRPr="00C52F7A">
              <w:rPr>
                <w:rFonts w:ascii="標楷體" w:eastAsia="標楷體" w:hAnsi="標楷體" w:hint="eastAsia"/>
                <w:color w:val="000000"/>
                <w:szCs w:val="20"/>
                <w:lang w:val="x-none"/>
              </w:rPr>
              <w:t>)</w:t>
            </w:r>
            <w:r>
              <w:rPr>
                <w:rFonts w:ascii="標楷體" w:eastAsia="標楷體" w:hAnsi="標楷體" w:hint="eastAsia"/>
                <w:color w:val="000000"/>
                <w:szCs w:val="20"/>
                <w:lang w:val="x-none"/>
              </w:rPr>
              <w:t>]</w:t>
            </w:r>
            <w:r w:rsidRPr="00C52F7A">
              <w:rPr>
                <w:rFonts w:ascii="標楷體" w:eastAsia="標楷體" w:hAnsi="標楷體" w:hint="eastAsia"/>
                <w:color w:val="000000"/>
                <w:szCs w:val="20"/>
                <w:lang w:val="x-none"/>
              </w:rPr>
              <w:t xml:space="preserve"> = 輸入條件「</w:t>
            </w:r>
            <w:r w:rsidR="00EC148E">
              <w:rPr>
                <w:rFonts w:ascii="標楷體" w:eastAsia="標楷體" w:hAnsi="標楷體" w:hint="eastAsia"/>
                <w:color w:val="000000"/>
                <w:szCs w:val="20"/>
                <w:lang w:val="x-none"/>
              </w:rPr>
              <w:t>借戶戶號</w:t>
            </w:r>
            <w:r w:rsidRPr="00C52F7A">
              <w:rPr>
                <w:rFonts w:ascii="標楷體" w:eastAsia="標楷體" w:hAnsi="標楷體" w:hint="eastAsia"/>
                <w:color w:val="000000"/>
                <w:szCs w:val="20"/>
                <w:lang w:val="x-none"/>
              </w:rPr>
              <w:t>」</w:t>
            </w:r>
          </w:p>
          <w:p w14:paraId="6CC5A187" w14:textId="77777777" w:rsidR="00DC22C7" w:rsidRPr="00C52F7A" w:rsidRDefault="00DC22C7" w:rsidP="00C20E93">
            <w:pPr>
              <w:ind w:left="480" w:hangingChars="200" w:hanging="480"/>
              <w:rPr>
                <w:rFonts w:ascii="標楷體" w:eastAsia="標楷體" w:hAnsi="標楷體"/>
                <w:color w:val="000000"/>
                <w:szCs w:val="20"/>
                <w:lang w:val="x-none"/>
              </w:rPr>
            </w:pPr>
            <w:r>
              <w:rPr>
                <w:rFonts w:ascii="標楷體" w:eastAsia="標楷體" w:hAnsi="標楷體" w:hint="eastAsia"/>
                <w:color w:val="000000"/>
                <w:szCs w:val="20"/>
                <w:lang w:val="x-none"/>
              </w:rPr>
              <w:t>(2).[</w:t>
            </w:r>
            <w:r w:rsidRPr="00C52F7A">
              <w:rPr>
                <w:rFonts w:ascii="標楷體" w:eastAsia="標楷體" w:hAnsi="標楷體" w:hint="eastAsia"/>
                <w:color w:val="000000"/>
                <w:szCs w:val="20"/>
                <w:lang w:val="x-none"/>
              </w:rPr>
              <w:t>統一編號(</w:t>
            </w:r>
            <w:r w:rsidRPr="00C52F7A">
              <w:rPr>
                <w:rFonts w:ascii="標楷體" w:eastAsia="標楷體" w:hAnsi="標楷體"/>
                <w:color w:val="000000"/>
                <w:szCs w:val="20"/>
                <w:lang w:val="x-none"/>
              </w:rPr>
              <w:t>CustMain.CustId</w:t>
            </w:r>
            <w:r w:rsidRPr="00C52F7A">
              <w:rPr>
                <w:rFonts w:ascii="標楷體" w:eastAsia="標楷體" w:hAnsi="標楷體" w:hint="eastAsia"/>
                <w:color w:val="000000"/>
                <w:szCs w:val="20"/>
                <w:lang w:val="x-none"/>
              </w:rPr>
              <w:t xml:space="preserve">) </w:t>
            </w:r>
            <w:r>
              <w:rPr>
                <w:rFonts w:ascii="標楷體" w:eastAsia="標楷體" w:hAnsi="標楷體" w:hint="eastAsia"/>
                <w:color w:val="000000"/>
                <w:szCs w:val="20"/>
                <w:lang w:val="x-none"/>
              </w:rPr>
              <w:t>]</w:t>
            </w:r>
            <w:r w:rsidRPr="00C52F7A">
              <w:rPr>
                <w:rFonts w:ascii="標楷體" w:eastAsia="標楷體" w:hAnsi="標楷體"/>
                <w:color w:val="000000"/>
                <w:szCs w:val="20"/>
                <w:lang w:val="x-none"/>
              </w:rPr>
              <w:t>=</w:t>
            </w:r>
            <w:r w:rsidRPr="00C52F7A">
              <w:rPr>
                <w:rFonts w:ascii="標楷體" w:eastAsia="標楷體" w:hAnsi="標楷體" w:hint="eastAsia"/>
                <w:color w:val="000000"/>
                <w:szCs w:val="20"/>
                <w:lang w:val="x-none"/>
              </w:rPr>
              <w:t xml:space="preserve"> 輸入條件「統一編號」</w:t>
            </w:r>
          </w:p>
          <w:p w14:paraId="74D2B240" w14:textId="77777777" w:rsidR="00DC22C7" w:rsidRPr="00C52F7A" w:rsidRDefault="00DC22C7" w:rsidP="00C20E93">
            <w:pPr>
              <w:rPr>
                <w:rFonts w:ascii="標楷體" w:eastAsia="標楷體" w:hAnsi="標楷體"/>
                <w:color w:val="000000"/>
                <w:szCs w:val="20"/>
                <w:lang w:val="x-none"/>
              </w:rPr>
            </w:pPr>
            <w:r>
              <w:rPr>
                <w:rFonts w:ascii="標楷體" w:eastAsia="標楷體" w:hAnsi="標楷體" w:hint="eastAsia"/>
                <w:color w:val="000000"/>
                <w:szCs w:val="20"/>
                <w:lang w:val="x-none"/>
              </w:rPr>
              <w:t>(3).[</w:t>
            </w:r>
            <w:r w:rsidRPr="00C52F7A">
              <w:rPr>
                <w:rFonts w:ascii="標楷體" w:eastAsia="標楷體" w:hAnsi="標楷體" w:hint="eastAsia"/>
                <w:color w:val="000000"/>
                <w:szCs w:val="20"/>
                <w:lang w:val="x-none"/>
              </w:rPr>
              <w:t>核准編號(</w:t>
            </w:r>
            <w:r w:rsidRPr="00C52F7A">
              <w:rPr>
                <w:rFonts w:ascii="標楷體" w:eastAsia="標楷體" w:hAnsi="標楷體"/>
                <w:color w:val="000000"/>
                <w:szCs w:val="20"/>
                <w:lang w:val="x-none"/>
              </w:rPr>
              <w:t>FacMain</w:t>
            </w:r>
            <w:r w:rsidRPr="00C52F7A">
              <w:rPr>
                <w:rFonts w:ascii="標楷體" w:eastAsia="標楷體" w:hAnsi="標楷體" w:hint="eastAsia"/>
                <w:color w:val="000000"/>
                <w:szCs w:val="20"/>
                <w:lang w:val="x-none"/>
              </w:rPr>
              <w:t>.</w:t>
            </w:r>
            <w:r w:rsidRPr="00C52F7A">
              <w:rPr>
                <w:rFonts w:ascii="標楷體" w:eastAsia="標楷體" w:hAnsi="標楷體"/>
                <w:color w:val="000000"/>
                <w:szCs w:val="20"/>
                <w:lang w:val="x-none"/>
              </w:rPr>
              <w:t>ApplNo</w:t>
            </w:r>
            <w:r w:rsidRPr="00C52F7A">
              <w:rPr>
                <w:rFonts w:ascii="標楷體" w:eastAsia="標楷體" w:hAnsi="標楷體" w:hint="eastAsia"/>
                <w:color w:val="000000"/>
                <w:szCs w:val="20"/>
                <w:lang w:val="x-none"/>
              </w:rPr>
              <w:t>)</w:t>
            </w:r>
            <w:r>
              <w:rPr>
                <w:rFonts w:ascii="標楷體" w:eastAsia="標楷體" w:hAnsi="標楷體" w:hint="eastAsia"/>
                <w:color w:val="000000"/>
                <w:szCs w:val="20"/>
                <w:lang w:val="x-none"/>
              </w:rPr>
              <w:t>]</w:t>
            </w:r>
            <w:r w:rsidRPr="00C52F7A">
              <w:rPr>
                <w:rFonts w:ascii="標楷體" w:eastAsia="標楷體" w:hAnsi="標楷體" w:hint="eastAsia"/>
                <w:color w:val="000000"/>
                <w:szCs w:val="20"/>
                <w:lang w:val="x-none"/>
              </w:rPr>
              <w:t xml:space="preserve"> </w:t>
            </w:r>
            <w:r w:rsidRPr="00C52F7A">
              <w:rPr>
                <w:rFonts w:ascii="標楷體" w:eastAsia="標楷體" w:hAnsi="標楷體"/>
                <w:color w:val="000000"/>
                <w:szCs w:val="20"/>
                <w:lang w:val="x-none"/>
              </w:rPr>
              <w:t xml:space="preserve">= </w:t>
            </w:r>
            <w:r w:rsidRPr="00C52F7A">
              <w:rPr>
                <w:rFonts w:ascii="標楷體" w:eastAsia="標楷體" w:hAnsi="標楷體" w:hint="eastAsia"/>
                <w:color w:val="000000"/>
                <w:szCs w:val="20"/>
                <w:lang w:val="x-none"/>
              </w:rPr>
              <w:t>輸入條件「核准編號」</w:t>
            </w:r>
          </w:p>
          <w:p w14:paraId="520D24FB" w14:textId="77777777" w:rsidR="00DC22C7" w:rsidRPr="00C52F7A" w:rsidRDefault="00DC22C7" w:rsidP="00C20E93">
            <w:pPr>
              <w:ind w:left="480" w:hangingChars="200" w:hanging="480"/>
              <w:rPr>
                <w:rFonts w:ascii="標楷體" w:eastAsia="標楷體" w:hAnsi="標楷體"/>
                <w:color w:val="000000"/>
                <w:szCs w:val="20"/>
                <w:lang w:val="x-none"/>
              </w:rPr>
            </w:pPr>
            <w:r>
              <w:rPr>
                <w:rFonts w:ascii="標楷體" w:eastAsia="標楷體" w:hAnsi="標楷體" w:hint="eastAsia"/>
                <w:color w:val="000000"/>
                <w:szCs w:val="20"/>
                <w:lang w:val="x-none"/>
              </w:rPr>
              <w:t>(4).[</w:t>
            </w:r>
            <w:r w:rsidRPr="00C52F7A">
              <w:rPr>
                <w:rFonts w:ascii="標楷體" w:eastAsia="標楷體" w:hAnsi="標楷體" w:hint="eastAsia"/>
                <w:color w:val="000000"/>
                <w:szCs w:val="20"/>
                <w:lang w:val="x-none"/>
              </w:rPr>
              <w:t>案件編號(</w:t>
            </w:r>
            <w:r w:rsidRPr="00C52F7A">
              <w:rPr>
                <w:rFonts w:ascii="標楷體" w:eastAsia="標楷體" w:hAnsi="標楷體"/>
                <w:color w:val="000000"/>
                <w:szCs w:val="20"/>
                <w:lang w:val="x-none"/>
              </w:rPr>
              <w:t>FacMain</w:t>
            </w:r>
            <w:r w:rsidRPr="00C52F7A">
              <w:rPr>
                <w:rFonts w:ascii="標楷體" w:eastAsia="標楷體" w:hAnsi="標楷體" w:hint="eastAsia"/>
                <w:color w:val="000000"/>
                <w:szCs w:val="20"/>
                <w:lang w:val="x-none"/>
              </w:rPr>
              <w:t>.</w:t>
            </w:r>
            <w:r w:rsidRPr="00C52F7A">
              <w:rPr>
                <w:rFonts w:ascii="標楷體" w:eastAsia="標楷體" w:hAnsi="標楷體"/>
                <w:color w:val="000000"/>
                <w:szCs w:val="20"/>
                <w:lang w:val="x-none"/>
              </w:rPr>
              <w:t>CreditSysNo</w:t>
            </w:r>
            <w:r w:rsidRPr="00C52F7A">
              <w:rPr>
                <w:rFonts w:ascii="標楷體" w:eastAsia="標楷體" w:hAnsi="標楷體" w:hint="eastAsia"/>
                <w:color w:val="000000"/>
                <w:szCs w:val="20"/>
                <w:lang w:val="x-none"/>
              </w:rPr>
              <w:t>)</w:t>
            </w:r>
            <w:r>
              <w:rPr>
                <w:rFonts w:ascii="標楷體" w:eastAsia="標楷體" w:hAnsi="標楷體" w:hint="eastAsia"/>
                <w:color w:val="000000"/>
                <w:szCs w:val="20"/>
                <w:lang w:val="x-none"/>
              </w:rPr>
              <w:t>]</w:t>
            </w:r>
            <w:r w:rsidRPr="00C52F7A">
              <w:rPr>
                <w:rFonts w:ascii="標楷體" w:eastAsia="標楷體" w:hAnsi="標楷體" w:hint="eastAsia"/>
                <w:color w:val="000000"/>
                <w:szCs w:val="20"/>
                <w:lang w:val="x-none"/>
              </w:rPr>
              <w:t xml:space="preserve"> </w:t>
            </w:r>
            <w:r w:rsidRPr="00C52F7A">
              <w:rPr>
                <w:rFonts w:ascii="標楷體" w:eastAsia="標楷體" w:hAnsi="標楷體"/>
                <w:color w:val="000000"/>
                <w:szCs w:val="20"/>
                <w:lang w:val="x-none"/>
              </w:rPr>
              <w:t>=</w:t>
            </w:r>
            <w:r w:rsidRPr="00C52F7A">
              <w:rPr>
                <w:rFonts w:ascii="標楷體" w:eastAsia="標楷體" w:hAnsi="標楷體" w:hint="eastAsia"/>
                <w:color w:val="000000"/>
                <w:szCs w:val="20"/>
                <w:lang w:val="x-none"/>
              </w:rPr>
              <w:t xml:space="preserve"> 輸入條件「案件編號」</w:t>
            </w:r>
          </w:p>
          <w:p w14:paraId="5D508208" w14:textId="77777777" w:rsidR="00DC22C7" w:rsidRPr="00C52F7A" w:rsidRDefault="00DC22C7" w:rsidP="00C20E93">
            <w:pPr>
              <w:rPr>
                <w:rFonts w:ascii="標楷體" w:eastAsia="標楷體" w:hAnsi="標楷體"/>
                <w:color w:val="000000"/>
                <w:szCs w:val="20"/>
                <w:lang w:val="x-none"/>
              </w:rPr>
            </w:pPr>
            <w:r>
              <w:rPr>
                <w:rFonts w:ascii="標楷體" w:eastAsia="標楷體" w:hAnsi="標楷體" w:hint="eastAsia"/>
                <w:color w:val="000000"/>
                <w:szCs w:val="20"/>
                <w:lang w:val="x-none"/>
              </w:rPr>
              <w:t>3.</w:t>
            </w:r>
            <w:r w:rsidRPr="00C52F7A">
              <w:rPr>
                <w:rFonts w:ascii="標楷體" w:eastAsia="標楷體" w:hAnsi="標楷體" w:hint="eastAsia"/>
                <w:color w:val="000000"/>
                <w:szCs w:val="20"/>
                <w:lang w:val="x-none"/>
              </w:rPr>
              <w:t xml:space="preserve">資料排序: </w:t>
            </w:r>
          </w:p>
          <w:p w14:paraId="7499465E" w14:textId="77777777" w:rsidR="00DC22C7" w:rsidRPr="00C52F7A" w:rsidRDefault="00DC22C7" w:rsidP="00C20E93">
            <w:pPr>
              <w:rPr>
                <w:rFonts w:ascii="標楷體" w:eastAsia="標楷體" w:hAnsi="標楷體"/>
                <w:color w:val="000000"/>
                <w:szCs w:val="20"/>
                <w:lang w:val="x-none"/>
              </w:rPr>
            </w:pPr>
            <w:r w:rsidRPr="00C52F7A">
              <w:rPr>
                <w:rFonts w:ascii="標楷體" w:eastAsia="標楷體" w:hAnsi="標楷體" w:hint="eastAsia"/>
                <w:color w:val="000000"/>
                <w:szCs w:val="20"/>
                <w:lang w:val="x-none"/>
              </w:rPr>
              <w:t>(1).「額度號碼</w:t>
            </w:r>
            <w:r>
              <w:rPr>
                <w:rFonts w:ascii="標楷體" w:eastAsia="標楷體" w:hAnsi="標楷體" w:hint="eastAsia"/>
                <w:color w:val="000000"/>
                <w:szCs w:val="20"/>
                <w:lang w:val="x-none"/>
              </w:rPr>
              <w:t>(</w:t>
            </w:r>
            <w:r>
              <w:rPr>
                <w:rFonts w:ascii="標楷體" w:eastAsia="標楷體" w:hAnsi="標楷體"/>
                <w:color w:val="000000"/>
                <w:szCs w:val="20"/>
                <w:lang w:val="x-none"/>
              </w:rPr>
              <w:t>FacmNo)</w:t>
            </w:r>
            <w:r w:rsidRPr="00C52F7A">
              <w:rPr>
                <w:rFonts w:ascii="標楷體" w:eastAsia="標楷體" w:hAnsi="標楷體" w:hint="eastAsia"/>
                <w:color w:val="000000"/>
                <w:szCs w:val="20"/>
                <w:lang w:val="x-none"/>
              </w:rPr>
              <w:t>」由小至大排序</w:t>
            </w:r>
          </w:p>
        </w:tc>
      </w:tr>
      <w:tr w:rsidR="00DC22C7" w:rsidRPr="003972CE" w14:paraId="69701EAD" w14:textId="77777777" w:rsidTr="00C20E93">
        <w:trPr>
          <w:trHeight w:val="321"/>
        </w:trPr>
        <w:tc>
          <w:tcPr>
            <w:tcW w:w="1548" w:type="dxa"/>
            <w:tcBorders>
              <w:top w:val="single" w:sz="8" w:space="0" w:color="000000"/>
              <w:bottom w:val="single" w:sz="8" w:space="0" w:color="000000"/>
              <w:right w:val="single" w:sz="8" w:space="0" w:color="000000"/>
            </w:tcBorders>
            <w:shd w:val="clear" w:color="auto" w:fill="F3F3F3"/>
          </w:tcPr>
          <w:p w14:paraId="67890A75" w14:textId="77777777" w:rsidR="00DC22C7" w:rsidRPr="003972CE" w:rsidRDefault="00DC22C7" w:rsidP="00C20E93">
            <w:pPr>
              <w:rPr>
                <w:rFonts w:eastAsia="標楷體"/>
              </w:rPr>
            </w:pPr>
            <w:r w:rsidRPr="003972CE">
              <w:rPr>
                <w:rFonts w:eastAsia="標楷體"/>
              </w:rPr>
              <w:t>選用流程</w:t>
            </w:r>
          </w:p>
        </w:tc>
        <w:tc>
          <w:tcPr>
            <w:tcW w:w="6318" w:type="dxa"/>
            <w:tcBorders>
              <w:top w:val="single" w:sz="8" w:space="0" w:color="000000"/>
              <w:left w:val="single" w:sz="8" w:space="0" w:color="000000"/>
              <w:bottom w:val="single" w:sz="8" w:space="0" w:color="000000"/>
            </w:tcBorders>
          </w:tcPr>
          <w:p w14:paraId="0F632431" w14:textId="77777777" w:rsidR="00DC22C7" w:rsidRPr="00C52F7A" w:rsidRDefault="00DC22C7" w:rsidP="00C20E93">
            <w:pPr>
              <w:rPr>
                <w:rFonts w:ascii="標楷體" w:eastAsia="標楷體" w:hAnsi="標楷體"/>
              </w:rPr>
            </w:pPr>
          </w:p>
        </w:tc>
      </w:tr>
      <w:tr w:rsidR="00DC22C7" w:rsidRPr="003972CE" w14:paraId="7EEFCE5C" w14:textId="77777777" w:rsidTr="00C20E93">
        <w:trPr>
          <w:trHeight w:val="1311"/>
        </w:trPr>
        <w:tc>
          <w:tcPr>
            <w:tcW w:w="1548" w:type="dxa"/>
            <w:tcBorders>
              <w:top w:val="single" w:sz="8" w:space="0" w:color="000000"/>
              <w:bottom w:val="single" w:sz="8" w:space="0" w:color="000000"/>
              <w:right w:val="single" w:sz="8" w:space="0" w:color="000000"/>
            </w:tcBorders>
            <w:shd w:val="clear" w:color="auto" w:fill="F3F3F3"/>
          </w:tcPr>
          <w:p w14:paraId="0D55B981" w14:textId="77777777" w:rsidR="00DC22C7" w:rsidRPr="003972CE" w:rsidRDefault="00DC22C7" w:rsidP="00C20E93">
            <w:pPr>
              <w:rPr>
                <w:rFonts w:eastAsia="標楷體"/>
              </w:rPr>
            </w:pPr>
            <w:r w:rsidRPr="003972CE">
              <w:rPr>
                <w:rFonts w:eastAsia="標楷體"/>
              </w:rPr>
              <w:t>例外流程</w:t>
            </w:r>
          </w:p>
        </w:tc>
        <w:tc>
          <w:tcPr>
            <w:tcW w:w="6318" w:type="dxa"/>
            <w:tcBorders>
              <w:top w:val="single" w:sz="8" w:space="0" w:color="000000"/>
              <w:left w:val="single" w:sz="8" w:space="0" w:color="000000"/>
              <w:bottom w:val="single" w:sz="8" w:space="0" w:color="000000"/>
            </w:tcBorders>
          </w:tcPr>
          <w:p w14:paraId="2CBA377F" w14:textId="77777777" w:rsidR="00DC22C7" w:rsidRPr="003972CE" w:rsidRDefault="00DC22C7" w:rsidP="00C20E93">
            <w:pPr>
              <w:rPr>
                <w:rFonts w:eastAsia="標楷體"/>
              </w:rPr>
            </w:pPr>
          </w:p>
        </w:tc>
      </w:tr>
      <w:tr w:rsidR="00DC22C7" w:rsidRPr="003972CE" w14:paraId="0C6FA4D1" w14:textId="77777777" w:rsidTr="00C20E93">
        <w:trPr>
          <w:trHeight w:val="278"/>
        </w:trPr>
        <w:tc>
          <w:tcPr>
            <w:tcW w:w="1548" w:type="dxa"/>
            <w:tcBorders>
              <w:top w:val="single" w:sz="8" w:space="0" w:color="000000"/>
              <w:bottom w:val="single" w:sz="8" w:space="0" w:color="000000"/>
              <w:right w:val="single" w:sz="8" w:space="0" w:color="000000"/>
            </w:tcBorders>
            <w:shd w:val="clear" w:color="auto" w:fill="F3F3F3"/>
          </w:tcPr>
          <w:p w14:paraId="50CCADB6" w14:textId="77777777" w:rsidR="00DC22C7" w:rsidRPr="003972CE" w:rsidRDefault="00DC22C7" w:rsidP="00C20E93">
            <w:pPr>
              <w:rPr>
                <w:rFonts w:eastAsia="標楷體"/>
              </w:rPr>
            </w:pPr>
            <w:r w:rsidRPr="003972CE">
              <w:rPr>
                <w:rFonts w:eastAsia="標楷體"/>
              </w:rPr>
              <w:t>執行後狀況</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5730F68F" w14:textId="77777777" w:rsidR="00DC22C7" w:rsidRPr="00434065" w:rsidRDefault="00DC22C7" w:rsidP="00C20E93">
            <w:pPr>
              <w:rPr>
                <w:rFonts w:ascii="標楷體" w:eastAsia="標楷體" w:hAnsi="標楷體"/>
                <w:lang w:eastAsia="zh-HK"/>
              </w:rPr>
            </w:pPr>
            <w:r>
              <w:rPr>
                <w:rFonts w:ascii="標楷體" w:eastAsia="標楷體" w:hAnsi="標楷體" w:hint="eastAsia"/>
                <w:lang w:eastAsia="zh-HK"/>
              </w:rPr>
              <w:t>提供資料查詢輸出</w:t>
            </w:r>
          </w:p>
        </w:tc>
      </w:tr>
      <w:tr w:rsidR="00DC22C7" w:rsidRPr="003972CE" w14:paraId="6B43FED0" w14:textId="77777777" w:rsidTr="00C20E93">
        <w:trPr>
          <w:trHeight w:val="358"/>
        </w:trPr>
        <w:tc>
          <w:tcPr>
            <w:tcW w:w="1548" w:type="dxa"/>
            <w:tcBorders>
              <w:top w:val="single" w:sz="8" w:space="0" w:color="000000"/>
              <w:bottom w:val="single" w:sz="8" w:space="0" w:color="000000"/>
              <w:right w:val="single" w:sz="8" w:space="0" w:color="000000"/>
            </w:tcBorders>
            <w:shd w:val="clear" w:color="auto" w:fill="F3F3F3"/>
          </w:tcPr>
          <w:p w14:paraId="3212A9BD" w14:textId="77777777" w:rsidR="00DC22C7" w:rsidRPr="003972CE" w:rsidRDefault="00DC22C7" w:rsidP="00C20E93">
            <w:pPr>
              <w:rPr>
                <w:rFonts w:eastAsia="標楷體"/>
              </w:rPr>
            </w:pPr>
            <w:r w:rsidRPr="003972CE">
              <w:rPr>
                <w:rFonts w:eastAsia="標楷體"/>
              </w:rPr>
              <w:t>特別需求</w:t>
            </w:r>
          </w:p>
        </w:tc>
        <w:tc>
          <w:tcPr>
            <w:tcW w:w="6318" w:type="dxa"/>
            <w:tcBorders>
              <w:top w:val="single" w:sz="8" w:space="0" w:color="000000"/>
              <w:left w:val="single" w:sz="8" w:space="0" w:color="000000"/>
              <w:bottom w:val="single" w:sz="8" w:space="0" w:color="000000"/>
            </w:tcBorders>
          </w:tcPr>
          <w:p w14:paraId="110679E6" w14:textId="77777777" w:rsidR="00DC22C7" w:rsidRDefault="00DC22C7" w:rsidP="00C20E93">
            <w:pPr>
              <w:rPr>
                <w:rFonts w:ascii="標楷體" w:eastAsia="標楷體" w:hAnsi="標楷體"/>
                <w:lang w:eastAsia="zh-HK"/>
              </w:rPr>
            </w:pPr>
            <w:r w:rsidRPr="00434065">
              <w:rPr>
                <w:rFonts w:ascii="標楷體" w:eastAsia="標楷體" w:hAnsi="標楷體" w:hint="eastAsia"/>
                <w:lang w:eastAsia="zh-HK"/>
              </w:rPr>
              <w:t>使用共用元件L</w:t>
            </w:r>
            <w:r w:rsidRPr="00434065">
              <w:rPr>
                <w:rFonts w:ascii="標楷體" w:eastAsia="標楷體" w:hAnsi="標楷體"/>
                <w:lang w:eastAsia="zh-HK"/>
              </w:rPr>
              <w:t>oanAvailableAmt</w:t>
            </w:r>
          </w:p>
          <w:p w14:paraId="407F35E9" w14:textId="77777777" w:rsidR="00DC22C7" w:rsidRPr="00434065" w:rsidRDefault="00DC22C7" w:rsidP="00C20E93">
            <w:pPr>
              <w:rPr>
                <w:rFonts w:ascii="標楷體" w:eastAsia="標楷體" w:hAnsi="標楷體"/>
                <w:lang w:eastAsia="zh-HK"/>
              </w:rPr>
            </w:pPr>
            <w:r w:rsidRPr="00434065">
              <w:rPr>
                <w:rFonts w:ascii="標楷體" w:eastAsia="標楷體" w:hAnsi="標楷體" w:hint="eastAsia"/>
                <w:lang w:eastAsia="zh-HK"/>
              </w:rPr>
              <w:t>使用共用元件</w:t>
            </w:r>
            <w:r w:rsidRPr="00434065">
              <w:rPr>
                <w:rFonts w:ascii="標楷體" w:eastAsia="標楷體" w:hAnsi="標楷體"/>
                <w:lang w:eastAsia="zh-HK"/>
              </w:rPr>
              <w:t>CustRmkCom</w:t>
            </w:r>
          </w:p>
        </w:tc>
      </w:tr>
      <w:tr w:rsidR="00DC22C7" w:rsidRPr="003972CE" w14:paraId="427934D9" w14:textId="77777777" w:rsidTr="00C20E93">
        <w:trPr>
          <w:trHeight w:val="278"/>
        </w:trPr>
        <w:tc>
          <w:tcPr>
            <w:tcW w:w="1548" w:type="dxa"/>
            <w:tcBorders>
              <w:top w:val="single" w:sz="8" w:space="0" w:color="000000"/>
              <w:bottom w:val="single" w:sz="8" w:space="0" w:color="000000"/>
              <w:right w:val="single" w:sz="8" w:space="0" w:color="000000"/>
            </w:tcBorders>
            <w:shd w:val="clear" w:color="auto" w:fill="F3F3F3"/>
          </w:tcPr>
          <w:p w14:paraId="2A93633B" w14:textId="77777777" w:rsidR="00DC22C7" w:rsidRPr="003972CE" w:rsidRDefault="00DC22C7" w:rsidP="00C20E93">
            <w:pPr>
              <w:rPr>
                <w:rFonts w:eastAsia="標楷體"/>
              </w:rPr>
            </w:pPr>
            <w:r w:rsidRPr="003972CE">
              <w:rPr>
                <w:rFonts w:eastAsia="標楷體"/>
              </w:rPr>
              <w:t>參考</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73529709" w14:textId="77777777" w:rsidR="00DC22C7" w:rsidRPr="003972CE" w:rsidRDefault="00DC22C7" w:rsidP="00C20E93">
            <w:pPr>
              <w:rPr>
                <w:rFonts w:eastAsia="標楷體"/>
              </w:rPr>
            </w:pPr>
          </w:p>
        </w:tc>
      </w:tr>
    </w:tbl>
    <w:p w14:paraId="3EED36FC" w14:textId="77777777" w:rsidR="00DC22C7" w:rsidRPr="005F1722" w:rsidRDefault="00DC22C7" w:rsidP="00DC22C7">
      <w:pPr>
        <w:pStyle w:val="af8"/>
        <w:spacing w:before="0"/>
        <w:ind w:left="1418" w:hanging="480"/>
      </w:pPr>
      <w:bookmarkStart w:id="52" w:name="_Hlk71879552"/>
      <w:bookmarkEnd w:id="51"/>
      <w:r>
        <w:rPr>
          <w:rFonts w:hint="eastAsia"/>
        </w:rPr>
        <w:t>Ta</w:t>
      </w:r>
      <w:r>
        <w:t>ble List</w:t>
      </w:r>
      <w:r w:rsidRPr="005F1722">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DC22C7" w:rsidRPr="0022279A" w14:paraId="3757B38F" w14:textId="77777777" w:rsidTr="00C20E93">
        <w:tc>
          <w:tcPr>
            <w:tcW w:w="851" w:type="dxa"/>
            <w:shd w:val="clear" w:color="auto" w:fill="D9D9D9"/>
          </w:tcPr>
          <w:p w14:paraId="2D632655" w14:textId="77777777" w:rsidR="00DC22C7" w:rsidRPr="004F7CA5" w:rsidRDefault="00DC22C7" w:rsidP="00C20E93">
            <w:pPr>
              <w:jc w:val="center"/>
              <w:rPr>
                <w:rFonts w:ascii="標楷體" w:eastAsia="標楷體" w:hAnsi="標楷體"/>
              </w:rPr>
            </w:pPr>
            <w:r w:rsidRPr="004F7CA5">
              <w:rPr>
                <w:rFonts w:ascii="標楷體" w:eastAsia="標楷體" w:hAnsi="標楷體" w:hint="eastAsia"/>
                <w:lang w:eastAsia="zh-HK"/>
              </w:rPr>
              <w:t>序號</w:t>
            </w:r>
          </w:p>
        </w:tc>
        <w:tc>
          <w:tcPr>
            <w:tcW w:w="3118" w:type="dxa"/>
            <w:shd w:val="clear" w:color="auto" w:fill="D9D9D9"/>
          </w:tcPr>
          <w:p w14:paraId="4FC25AFA" w14:textId="77777777" w:rsidR="00DC22C7" w:rsidRPr="004F7CA5" w:rsidRDefault="00DC22C7" w:rsidP="00C20E93">
            <w:pPr>
              <w:jc w:val="center"/>
              <w:rPr>
                <w:rFonts w:ascii="標楷體" w:eastAsia="標楷體" w:hAnsi="標楷體"/>
              </w:rPr>
            </w:pPr>
            <w:r w:rsidRPr="004F7CA5">
              <w:rPr>
                <w:rFonts w:ascii="標楷體" w:eastAsia="標楷體" w:hAnsi="標楷體" w:hint="eastAsia"/>
                <w:lang w:eastAsia="zh-HK"/>
              </w:rPr>
              <w:t>名稱</w:t>
            </w:r>
          </w:p>
        </w:tc>
        <w:tc>
          <w:tcPr>
            <w:tcW w:w="3828" w:type="dxa"/>
            <w:shd w:val="clear" w:color="auto" w:fill="D9D9D9"/>
          </w:tcPr>
          <w:p w14:paraId="6E290953" w14:textId="77777777" w:rsidR="00DC22C7" w:rsidRPr="004F7CA5" w:rsidRDefault="00DC22C7" w:rsidP="00C20E93">
            <w:pPr>
              <w:jc w:val="center"/>
              <w:rPr>
                <w:rFonts w:ascii="標楷體" w:eastAsia="標楷體" w:hAnsi="標楷體"/>
              </w:rPr>
            </w:pPr>
            <w:r w:rsidRPr="004F7CA5">
              <w:rPr>
                <w:rFonts w:ascii="標楷體" w:eastAsia="標楷體" w:hAnsi="標楷體" w:hint="eastAsia"/>
                <w:lang w:eastAsia="zh-HK"/>
              </w:rPr>
              <w:t>說明</w:t>
            </w:r>
          </w:p>
        </w:tc>
      </w:tr>
      <w:tr w:rsidR="00DC22C7" w:rsidRPr="0022279A" w14:paraId="5DFF1A56" w14:textId="77777777" w:rsidTr="00C20E93">
        <w:tc>
          <w:tcPr>
            <w:tcW w:w="851" w:type="dxa"/>
            <w:shd w:val="clear" w:color="auto" w:fill="auto"/>
          </w:tcPr>
          <w:p w14:paraId="3A9038E9" w14:textId="77777777" w:rsidR="00DC22C7" w:rsidRPr="004F7CA5" w:rsidRDefault="00DC22C7" w:rsidP="00C20E93">
            <w:pPr>
              <w:jc w:val="center"/>
              <w:rPr>
                <w:rFonts w:ascii="標楷體" w:eastAsia="標楷體" w:hAnsi="標楷體"/>
              </w:rPr>
            </w:pPr>
            <w:r>
              <w:rPr>
                <w:rFonts w:ascii="標楷體" w:eastAsia="標楷體" w:hAnsi="標楷體" w:hint="eastAsia"/>
              </w:rPr>
              <w:t>1</w:t>
            </w:r>
          </w:p>
        </w:tc>
        <w:tc>
          <w:tcPr>
            <w:tcW w:w="3118" w:type="dxa"/>
            <w:shd w:val="clear" w:color="auto" w:fill="auto"/>
          </w:tcPr>
          <w:p w14:paraId="49E412D1" w14:textId="77777777" w:rsidR="00DC22C7" w:rsidRPr="004F7CA5" w:rsidRDefault="00DC22C7" w:rsidP="00C20E93">
            <w:pPr>
              <w:rPr>
                <w:rFonts w:ascii="標楷體" w:eastAsia="標楷體" w:hAnsi="標楷體"/>
              </w:rPr>
            </w:pPr>
            <w:r>
              <w:rPr>
                <w:rFonts w:ascii="標楷體" w:eastAsia="標楷體" w:hAnsi="標楷體" w:hint="eastAsia"/>
              </w:rPr>
              <w:t>FacMain</w:t>
            </w:r>
          </w:p>
        </w:tc>
        <w:tc>
          <w:tcPr>
            <w:tcW w:w="3828" w:type="dxa"/>
            <w:shd w:val="clear" w:color="auto" w:fill="auto"/>
          </w:tcPr>
          <w:p w14:paraId="4DB2C367" w14:textId="77777777" w:rsidR="00DC22C7" w:rsidRPr="004F7CA5" w:rsidRDefault="00DC22C7" w:rsidP="00C20E93">
            <w:pPr>
              <w:rPr>
                <w:rFonts w:ascii="標楷體" w:eastAsia="標楷體" w:hAnsi="標楷體"/>
              </w:rPr>
            </w:pPr>
            <w:r>
              <w:rPr>
                <w:rFonts w:ascii="標楷體" w:eastAsia="標楷體" w:hAnsi="標楷體" w:hint="eastAsia"/>
                <w:lang w:eastAsia="zh-HK"/>
              </w:rPr>
              <w:t>額度主檔</w:t>
            </w:r>
          </w:p>
        </w:tc>
      </w:tr>
      <w:tr w:rsidR="00DC22C7" w:rsidRPr="0022279A" w14:paraId="5135BC6E" w14:textId="77777777" w:rsidTr="00C20E93">
        <w:tc>
          <w:tcPr>
            <w:tcW w:w="851" w:type="dxa"/>
            <w:shd w:val="clear" w:color="auto" w:fill="auto"/>
          </w:tcPr>
          <w:p w14:paraId="1EA23FDE" w14:textId="77777777" w:rsidR="00DC22C7" w:rsidRPr="004F7CA5" w:rsidRDefault="00DC22C7" w:rsidP="00C20E93">
            <w:pPr>
              <w:jc w:val="center"/>
              <w:rPr>
                <w:rFonts w:ascii="標楷體" w:eastAsia="標楷體" w:hAnsi="標楷體"/>
              </w:rPr>
            </w:pPr>
            <w:r>
              <w:rPr>
                <w:rFonts w:ascii="標楷體" w:eastAsia="標楷體" w:hAnsi="標楷體" w:hint="eastAsia"/>
              </w:rPr>
              <w:t>2</w:t>
            </w:r>
          </w:p>
        </w:tc>
        <w:tc>
          <w:tcPr>
            <w:tcW w:w="3118" w:type="dxa"/>
            <w:shd w:val="clear" w:color="auto" w:fill="auto"/>
          </w:tcPr>
          <w:p w14:paraId="5178ED55" w14:textId="77777777" w:rsidR="00DC22C7" w:rsidRPr="004F7CA5" w:rsidRDefault="00DC22C7" w:rsidP="00C20E93">
            <w:pPr>
              <w:rPr>
                <w:rFonts w:ascii="標楷體" w:eastAsia="標楷體" w:hAnsi="標楷體"/>
              </w:rPr>
            </w:pPr>
            <w:r>
              <w:rPr>
                <w:rFonts w:ascii="標楷體" w:eastAsia="標楷體" w:hAnsi="標楷體" w:hint="eastAsia"/>
              </w:rPr>
              <w:t>LoanBorMain</w:t>
            </w:r>
          </w:p>
        </w:tc>
        <w:tc>
          <w:tcPr>
            <w:tcW w:w="3828" w:type="dxa"/>
            <w:shd w:val="clear" w:color="auto" w:fill="auto"/>
          </w:tcPr>
          <w:p w14:paraId="2735ACDF" w14:textId="77777777" w:rsidR="00DC22C7" w:rsidRPr="004F7CA5" w:rsidRDefault="00DC22C7" w:rsidP="00C20E93">
            <w:pPr>
              <w:rPr>
                <w:rFonts w:ascii="標楷體" w:eastAsia="標楷體" w:hAnsi="標楷體"/>
              </w:rPr>
            </w:pPr>
            <w:r>
              <w:rPr>
                <w:rFonts w:ascii="標楷體" w:eastAsia="標楷體" w:hAnsi="標楷體" w:hint="eastAsia"/>
              </w:rPr>
              <w:t>放款主檔</w:t>
            </w:r>
          </w:p>
        </w:tc>
      </w:tr>
      <w:tr w:rsidR="00DC22C7" w:rsidRPr="0022279A" w14:paraId="7EFCD3E7" w14:textId="77777777" w:rsidTr="00C20E93">
        <w:tc>
          <w:tcPr>
            <w:tcW w:w="851" w:type="dxa"/>
            <w:shd w:val="clear" w:color="auto" w:fill="auto"/>
          </w:tcPr>
          <w:p w14:paraId="158AA480" w14:textId="77777777" w:rsidR="00DC22C7" w:rsidRDefault="00DC22C7" w:rsidP="00C20E93">
            <w:pPr>
              <w:jc w:val="center"/>
              <w:rPr>
                <w:rFonts w:ascii="標楷體" w:eastAsia="標楷體" w:hAnsi="標楷體"/>
              </w:rPr>
            </w:pPr>
            <w:r>
              <w:rPr>
                <w:rFonts w:ascii="標楷體" w:eastAsia="標楷體" w:hAnsi="標楷體" w:hint="eastAsia"/>
              </w:rPr>
              <w:t>3</w:t>
            </w:r>
          </w:p>
        </w:tc>
        <w:tc>
          <w:tcPr>
            <w:tcW w:w="3118" w:type="dxa"/>
            <w:shd w:val="clear" w:color="auto" w:fill="auto"/>
          </w:tcPr>
          <w:p w14:paraId="02D5827E" w14:textId="77777777" w:rsidR="00DC22C7" w:rsidRDefault="00DC22C7" w:rsidP="00C20E93">
            <w:pPr>
              <w:rPr>
                <w:rFonts w:ascii="標楷體" w:eastAsia="標楷體" w:hAnsi="標楷體"/>
              </w:rPr>
            </w:pPr>
            <w:r>
              <w:rPr>
                <w:rFonts w:ascii="標楷體" w:eastAsia="標楷體" w:hAnsi="標楷體" w:hint="eastAsia"/>
              </w:rPr>
              <w:t>CustMain</w:t>
            </w:r>
          </w:p>
        </w:tc>
        <w:tc>
          <w:tcPr>
            <w:tcW w:w="3828" w:type="dxa"/>
            <w:shd w:val="clear" w:color="auto" w:fill="auto"/>
          </w:tcPr>
          <w:p w14:paraId="53FBD3E5" w14:textId="77777777" w:rsidR="00DC22C7" w:rsidRDefault="00DC22C7" w:rsidP="00C20E93">
            <w:pPr>
              <w:rPr>
                <w:rFonts w:ascii="標楷體" w:eastAsia="標楷體" w:hAnsi="標楷體"/>
              </w:rPr>
            </w:pPr>
            <w:r>
              <w:rPr>
                <w:rFonts w:ascii="標楷體" w:eastAsia="標楷體" w:hAnsi="標楷體" w:hint="eastAsia"/>
              </w:rPr>
              <w:t>客戶主檔</w:t>
            </w:r>
          </w:p>
        </w:tc>
      </w:tr>
      <w:tr w:rsidR="00DC22C7" w:rsidRPr="0022279A" w14:paraId="0103097D" w14:textId="77777777" w:rsidTr="00C20E93">
        <w:tc>
          <w:tcPr>
            <w:tcW w:w="851" w:type="dxa"/>
            <w:shd w:val="clear" w:color="auto" w:fill="auto"/>
          </w:tcPr>
          <w:p w14:paraId="445A4259" w14:textId="77777777" w:rsidR="00DC22C7" w:rsidRDefault="00DC22C7" w:rsidP="00C20E93">
            <w:pPr>
              <w:jc w:val="center"/>
              <w:rPr>
                <w:rFonts w:ascii="標楷體" w:eastAsia="標楷體" w:hAnsi="標楷體"/>
              </w:rPr>
            </w:pPr>
            <w:r>
              <w:rPr>
                <w:rFonts w:ascii="標楷體" w:eastAsia="標楷體" w:hAnsi="標楷體" w:hint="eastAsia"/>
              </w:rPr>
              <w:t>4</w:t>
            </w:r>
          </w:p>
        </w:tc>
        <w:tc>
          <w:tcPr>
            <w:tcW w:w="3118" w:type="dxa"/>
            <w:shd w:val="clear" w:color="auto" w:fill="auto"/>
          </w:tcPr>
          <w:p w14:paraId="55B02CDE" w14:textId="77777777" w:rsidR="00DC22C7" w:rsidRDefault="00DC22C7" w:rsidP="00C20E93">
            <w:pPr>
              <w:rPr>
                <w:rFonts w:ascii="標楷體" w:eastAsia="標楷體" w:hAnsi="標楷體"/>
              </w:rPr>
            </w:pPr>
            <w:r>
              <w:rPr>
                <w:rFonts w:ascii="標楷體" w:eastAsia="標楷體" w:hAnsi="標楷體"/>
              </w:rPr>
              <w:t>C</w:t>
            </w:r>
            <w:r w:rsidRPr="008021AD">
              <w:rPr>
                <w:rFonts w:ascii="標楷體" w:eastAsia="標楷體" w:hAnsi="標楷體"/>
              </w:rPr>
              <w:t>lMain</w:t>
            </w:r>
          </w:p>
        </w:tc>
        <w:tc>
          <w:tcPr>
            <w:tcW w:w="3828" w:type="dxa"/>
            <w:shd w:val="clear" w:color="auto" w:fill="auto"/>
          </w:tcPr>
          <w:p w14:paraId="62B62700" w14:textId="77777777" w:rsidR="00DC22C7" w:rsidRDefault="00DC22C7" w:rsidP="00C20E93">
            <w:pPr>
              <w:rPr>
                <w:rFonts w:ascii="標楷體" w:eastAsia="標楷體" w:hAnsi="標楷體"/>
              </w:rPr>
            </w:pPr>
            <w:r w:rsidRPr="008021AD">
              <w:rPr>
                <w:rFonts w:ascii="標楷體" w:eastAsia="標楷體" w:hAnsi="標楷體" w:hint="eastAsia"/>
              </w:rPr>
              <w:t>擔保品主檔</w:t>
            </w:r>
          </w:p>
        </w:tc>
      </w:tr>
      <w:tr w:rsidR="00DC22C7" w:rsidRPr="0022279A" w14:paraId="75CF780E" w14:textId="77777777" w:rsidTr="00C20E93">
        <w:tc>
          <w:tcPr>
            <w:tcW w:w="851" w:type="dxa"/>
            <w:shd w:val="clear" w:color="auto" w:fill="auto"/>
          </w:tcPr>
          <w:p w14:paraId="6C8FB5C2" w14:textId="77777777" w:rsidR="00DC22C7" w:rsidRDefault="00DC22C7" w:rsidP="00C20E93">
            <w:pPr>
              <w:jc w:val="center"/>
              <w:rPr>
                <w:rFonts w:ascii="標楷體" w:eastAsia="標楷體" w:hAnsi="標楷體"/>
              </w:rPr>
            </w:pPr>
            <w:r>
              <w:rPr>
                <w:rFonts w:ascii="標楷體" w:eastAsia="標楷體" w:hAnsi="標楷體" w:hint="eastAsia"/>
              </w:rPr>
              <w:t>5</w:t>
            </w:r>
          </w:p>
        </w:tc>
        <w:tc>
          <w:tcPr>
            <w:tcW w:w="3118" w:type="dxa"/>
            <w:shd w:val="clear" w:color="auto" w:fill="auto"/>
          </w:tcPr>
          <w:p w14:paraId="603CB9E7" w14:textId="77777777" w:rsidR="00DC22C7" w:rsidRPr="008021AD" w:rsidRDefault="00DC22C7" w:rsidP="00C20E93">
            <w:pPr>
              <w:rPr>
                <w:rFonts w:ascii="標楷體" w:eastAsia="標楷體" w:hAnsi="標楷體"/>
              </w:rPr>
            </w:pPr>
            <w:r>
              <w:rPr>
                <w:rFonts w:ascii="標楷體" w:eastAsia="標楷體" w:hAnsi="標楷體"/>
              </w:rPr>
              <w:t>C</w:t>
            </w:r>
            <w:r w:rsidRPr="008021AD">
              <w:rPr>
                <w:rFonts w:ascii="標楷體" w:eastAsia="標楷體" w:hAnsi="標楷體"/>
              </w:rPr>
              <w:t>lFac</w:t>
            </w:r>
          </w:p>
        </w:tc>
        <w:tc>
          <w:tcPr>
            <w:tcW w:w="3828" w:type="dxa"/>
            <w:shd w:val="clear" w:color="auto" w:fill="auto"/>
          </w:tcPr>
          <w:p w14:paraId="14B4C3FD" w14:textId="77777777" w:rsidR="00DC22C7" w:rsidRDefault="00DC22C7" w:rsidP="00C20E93">
            <w:pPr>
              <w:rPr>
                <w:rFonts w:ascii="標楷體" w:eastAsia="標楷體" w:hAnsi="標楷體"/>
              </w:rPr>
            </w:pPr>
            <w:r w:rsidRPr="008021AD">
              <w:rPr>
                <w:rFonts w:ascii="標楷體" w:eastAsia="標楷體" w:hAnsi="標楷體" w:hint="eastAsia"/>
              </w:rPr>
              <w:t>擔保品與額度關聯檔</w:t>
            </w:r>
          </w:p>
        </w:tc>
      </w:tr>
      <w:tr w:rsidR="00DC22C7" w:rsidRPr="0022279A" w14:paraId="7F75CB7D" w14:textId="77777777" w:rsidTr="00C20E93">
        <w:tc>
          <w:tcPr>
            <w:tcW w:w="851" w:type="dxa"/>
            <w:shd w:val="clear" w:color="auto" w:fill="auto"/>
          </w:tcPr>
          <w:p w14:paraId="333DA54D" w14:textId="77777777" w:rsidR="00DC22C7" w:rsidRDefault="00DC22C7" w:rsidP="00C20E93">
            <w:pPr>
              <w:jc w:val="center"/>
              <w:rPr>
                <w:rFonts w:ascii="標楷體" w:eastAsia="標楷體" w:hAnsi="標楷體"/>
              </w:rPr>
            </w:pPr>
            <w:r>
              <w:rPr>
                <w:rFonts w:ascii="標楷體" w:eastAsia="標楷體" w:hAnsi="標楷體" w:hint="eastAsia"/>
              </w:rPr>
              <w:t>6</w:t>
            </w:r>
          </w:p>
        </w:tc>
        <w:tc>
          <w:tcPr>
            <w:tcW w:w="3118" w:type="dxa"/>
            <w:shd w:val="clear" w:color="auto" w:fill="auto"/>
          </w:tcPr>
          <w:p w14:paraId="5EFB4A52" w14:textId="77777777" w:rsidR="00DC22C7" w:rsidRPr="008021AD" w:rsidRDefault="00DC22C7" w:rsidP="00C20E93">
            <w:pPr>
              <w:rPr>
                <w:rFonts w:ascii="標楷體" w:eastAsia="標楷體" w:hAnsi="標楷體"/>
              </w:rPr>
            </w:pPr>
            <w:r>
              <w:rPr>
                <w:rFonts w:ascii="標楷體" w:eastAsia="標楷體" w:hAnsi="標楷體"/>
              </w:rPr>
              <w:t>F</w:t>
            </w:r>
            <w:r w:rsidRPr="008021AD">
              <w:rPr>
                <w:rFonts w:ascii="標楷體" w:eastAsia="標楷體" w:hAnsi="標楷體"/>
              </w:rPr>
              <w:t>acShareLimit</w:t>
            </w:r>
          </w:p>
        </w:tc>
        <w:tc>
          <w:tcPr>
            <w:tcW w:w="3828" w:type="dxa"/>
            <w:shd w:val="clear" w:color="auto" w:fill="auto"/>
          </w:tcPr>
          <w:p w14:paraId="695F1356" w14:textId="77777777" w:rsidR="00DC22C7" w:rsidRDefault="00DC22C7" w:rsidP="00C20E93">
            <w:pPr>
              <w:rPr>
                <w:rFonts w:ascii="標楷體" w:eastAsia="標楷體" w:hAnsi="標楷體"/>
              </w:rPr>
            </w:pPr>
            <w:r w:rsidRPr="008021AD">
              <w:rPr>
                <w:rFonts w:ascii="標楷體" w:eastAsia="標楷體" w:hAnsi="標楷體" w:hint="eastAsia"/>
              </w:rPr>
              <w:t>合併額度控管資料檔</w:t>
            </w:r>
          </w:p>
        </w:tc>
      </w:tr>
      <w:bookmarkEnd w:id="52"/>
    </w:tbl>
    <w:p w14:paraId="650C8746" w14:textId="77777777" w:rsidR="00DC22C7" w:rsidRDefault="00DC22C7" w:rsidP="00DC22C7"/>
    <w:p w14:paraId="2CAE74DA" w14:textId="77777777" w:rsidR="00DC22C7" w:rsidRDefault="00DC22C7" w:rsidP="00DC22C7"/>
    <w:p w14:paraId="3BC5A2AA" w14:textId="77777777" w:rsidR="00DC22C7" w:rsidRDefault="00DC22C7" w:rsidP="00DC22C7"/>
    <w:p w14:paraId="27FE3AF0" w14:textId="77777777" w:rsidR="00DC22C7" w:rsidRDefault="00DC22C7" w:rsidP="00DC22C7"/>
    <w:p w14:paraId="5F27C13B" w14:textId="77777777" w:rsidR="00DC22C7" w:rsidRPr="00171298" w:rsidRDefault="00DC22C7" w:rsidP="00DC22C7">
      <w:pPr>
        <w:pStyle w:val="af8"/>
        <w:spacing w:before="0"/>
        <w:ind w:left="1418" w:hanging="480"/>
      </w:pPr>
      <w:r>
        <w:br w:type="page"/>
      </w:r>
      <w:r w:rsidRPr="00171298">
        <w:lastRenderedPageBreak/>
        <w:t>UI畫面</w:t>
      </w:r>
    </w:p>
    <w:p w14:paraId="132CEF8B" w14:textId="7541484C" w:rsidR="00DC22C7" w:rsidRDefault="004510AB" w:rsidP="00DC22C7">
      <w:pPr>
        <w:pStyle w:val="42"/>
        <w:spacing w:after="48"/>
        <w:ind w:leftChars="0" w:left="0"/>
        <w:rPr>
          <w:noProof/>
        </w:rPr>
      </w:pPr>
      <w:r w:rsidRPr="004510AB">
        <w:rPr>
          <w:noProof/>
        </w:rPr>
        <w:drawing>
          <wp:inline distT="0" distB="0" distL="0" distR="0" wp14:anchorId="647F7B67" wp14:editId="341DE5C7">
            <wp:extent cx="6479540" cy="2033905"/>
            <wp:effectExtent l="0" t="0" r="0" b="4445"/>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479540" cy="2033905"/>
                    </a:xfrm>
                    <a:prstGeom prst="rect">
                      <a:avLst/>
                    </a:prstGeom>
                  </pic:spPr>
                </pic:pic>
              </a:graphicData>
            </a:graphic>
          </wp:inline>
        </w:drawing>
      </w:r>
    </w:p>
    <w:p w14:paraId="3DEE6BAE" w14:textId="77777777" w:rsidR="00DC22C7" w:rsidRDefault="00DC22C7" w:rsidP="00DC22C7">
      <w:pPr>
        <w:pStyle w:val="af8"/>
        <w:spacing w:before="0"/>
        <w:ind w:left="1418" w:hanging="480"/>
      </w:pPr>
      <w:bookmarkStart w:id="53" w:name="_Hlk71881915"/>
      <w:r>
        <w:t>輸入畫面</w:t>
      </w:r>
      <w:r>
        <w:rPr>
          <w:rFonts w:hint="eastAsia"/>
          <w:lang w:eastAsia="zh-HK"/>
        </w:rPr>
        <w:t>按鈕</w:t>
      </w:r>
      <w:r>
        <w:t>說明</w:t>
      </w:r>
    </w:p>
    <w:p w14:paraId="7EA5D749" w14:textId="77777777" w:rsidR="00DC22C7" w:rsidRPr="00F5236F" w:rsidRDefault="00DC22C7" w:rsidP="00DC22C7"/>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2"/>
        <w:gridCol w:w="6984"/>
      </w:tblGrid>
      <w:tr w:rsidR="00DC22C7" w:rsidRPr="00F5236F" w14:paraId="5D2751A9" w14:textId="77777777" w:rsidTr="00C20E93">
        <w:tc>
          <w:tcPr>
            <w:tcW w:w="851" w:type="dxa"/>
            <w:shd w:val="clear" w:color="auto" w:fill="D9D9D9"/>
          </w:tcPr>
          <w:p w14:paraId="3B410CFF" w14:textId="77777777" w:rsidR="00DC22C7" w:rsidRPr="004F7CA5" w:rsidRDefault="00DC22C7" w:rsidP="00C20E93">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499C67AE" w14:textId="77777777" w:rsidR="00DC22C7" w:rsidRPr="004F7CA5" w:rsidRDefault="00DC22C7" w:rsidP="00C20E93">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10425E46" w14:textId="77777777" w:rsidR="00DC22C7" w:rsidRPr="004F7CA5" w:rsidRDefault="00DC22C7" w:rsidP="00C20E93">
            <w:pPr>
              <w:jc w:val="center"/>
              <w:rPr>
                <w:rFonts w:ascii="標楷體" w:eastAsia="標楷體" w:hAnsi="標楷體"/>
              </w:rPr>
            </w:pPr>
            <w:r w:rsidRPr="004F7CA5">
              <w:rPr>
                <w:rFonts w:ascii="標楷體" w:eastAsia="標楷體" w:hAnsi="標楷體" w:hint="eastAsia"/>
                <w:lang w:eastAsia="zh-HK"/>
              </w:rPr>
              <w:t>功能說明</w:t>
            </w:r>
          </w:p>
        </w:tc>
      </w:tr>
      <w:tr w:rsidR="00DC22C7" w:rsidRPr="00F5236F" w14:paraId="6B601478" w14:textId="77777777" w:rsidTr="00C20E93">
        <w:tc>
          <w:tcPr>
            <w:tcW w:w="851" w:type="dxa"/>
            <w:shd w:val="clear" w:color="auto" w:fill="auto"/>
          </w:tcPr>
          <w:p w14:paraId="48749D01" w14:textId="77777777" w:rsidR="00DC22C7" w:rsidRPr="004F7CA5" w:rsidRDefault="00DC22C7" w:rsidP="00C20E93">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3CB81CAF" w14:textId="77777777" w:rsidR="00DC22C7" w:rsidRPr="004F7CA5" w:rsidRDefault="00DC22C7" w:rsidP="00C20E93">
            <w:pPr>
              <w:rPr>
                <w:rFonts w:ascii="標楷體" w:eastAsia="標楷體" w:hAnsi="標楷體"/>
                <w:lang w:eastAsia="zh-HK"/>
              </w:rPr>
            </w:pPr>
            <w:r w:rsidRPr="004F7CA5">
              <w:rPr>
                <w:rFonts w:ascii="標楷體" w:eastAsia="標楷體" w:hAnsi="標楷體" w:hint="eastAsia"/>
                <w:lang w:eastAsia="zh-HK"/>
              </w:rPr>
              <w:t>查詢</w:t>
            </w:r>
          </w:p>
        </w:tc>
        <w:tc>
          <w:tcPr>
            <w:tcW w:w="7033" w:type="dxa"/>
            <w:shd w:val="clear" w:color="auto" w:fill="auto"/>
          </w:tcPr>
          <w:p w14:paraId="7E313FEF" w14:textId="77777777" w:rsidR="00DC22C7" w:rsidRDefault="00DC22C7" w:rsidP="00C20E93">
            <w:pPr>
              <w:rPr>
                <w:rFonts w:ascii="標楷體" w:eastAsia="標楷體" w:hAnsi="標楷體"/>
                <w:lang w:eastAsia="zh-HK"/>
              </w:rPr>
            </w:pPr>
            <w:r w:rsidRPr="004F7CA5">
              <w:rPr>
                <w:rFonts w:ascii="標楷體" w:eastAsia="標楷體" w:hAnsi="標楷體" w:hint="eastAsia"/>
                <w:lang w:eastAsia="zh-HK"/>
              </w:rPr>
              <w:t>依據輸入條件查詢資料</w:t>
            </w:r>
          </w:p>
          <w:p w14:paraId="426EB646" w14:textId="77777777" w:rsidR="00DC22C7" w:rsidRDefault="00DC22C7" w:rsidP="00C20E93">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2C537E69" w14:textId="77777777" w:rsidR="00DC22C7" w:rsidRPr="00702E0A" w:rsidRDefault="00DC22C7" w:rsidP="00C20E93">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輸入案件編號</w:t>
            </w:r>
            <w:r>
              <w:rPr>
                <w:rFonts w:ascii="標楷體" w:eastAsia="標楷體" w:hAnsi="標楷體" w:hint="eastAsia"/>
              </w:rPr>
              <w:t>,</w:t>
            </w:r>
            <w:r>
              <w:rPr>
                <w:rFonts w:ascii="標楷體" w:eastAsia="標楷體" w:hAnsi="標楷體" w:hint="eastAsia"/>
                <w:lang w:eastAsia="zh-HK"/>
              </w:rPr>
              <w:t>無符合資料時</w:t>
            </w:r>
            <w:r>
              <w:rPr>
                <w:rFonts w:ascii="標楷體" w:eastAsia="標楷體" w:hAnsi="標楷體" w:hint="eastAsia"/>
              </w:rPr>
              <w:t>,</w:t>
            </w:r>
            <w:r>
              <w:rPr>
                <w:rFonts w:ascii="標楷體" w:eastAsia="標楷體" w:hAnsi="標楷體" w:hint="eastAsia"/>
                <w:lang w:eastAsia="zh-HK"/>
              </w:rPr>
              <w:t>顯示錯</w:t>
            </w:r>
            <w:r>
              <w:rPr>
                <w:rFonts w:ascii="標楷體" w:eastAsia="標楷體" w:hAnsi="標楷體" w:hint="eastAsia"/>
              </w:rPr>
              <w:t>誤</w:t>
            </w:r>
            <w:r w:rsidRPr="00651325">
              <w:rPr>
                <w:rFonts w:ascii="標楷體" w:eastAsia="標楷體" w:hAnsi="標楷體" w:hint="eastAsia"/>
                <w:lang w:eastAsia="zh-HK"/>
              </w:rPr>
              <w:t>訊息"</w:t>
            </w:r>
            <w:r>
              <w:t xml:space="preserve"> </w:t>
            </w:r>
            <w:r w:rsidRPr="007A334B">
              <w:rPr>
                <w:rFonts w:ascii="標楷體" w:eastAsia="標楷體" w:hAnsi="標楷體"/>
                <w:lang w:eastAsia="zh-HK"/>
              </w:rPr>
              <w:t>E0001</w:t>
            </w:r>
            <w:r w:rsidRPr="00651325">
              <w:rPr>
                <w:rFonts w:ascii="標楷體" w:eastAsia="標楷體" w:hAnsi="標楷體" w:hint="eastAsia"/>
              </w:rPr>
              <w:t>:</w:t>
            </w:r>
            <w:r>
              <w:rPr>
                <w:rFonts w:hint="eastAsia"/>
              </w:rPr>
              <w:t xml:space="preserve"> </w:t>
            </w:r>
            <w:r w:rsidRPr="007A334B">
              <w:rPr>
                <w:rFonts w:ascii="標楷體" w:eastAsia="標楷體" w:hAnsi="標楷體" w:hint="eastAsia"/>
              </w:rPr>
              <w:t>查詢資料不存在</w:t>
            </w:r>
            <w:r>
              <w:rPr>
                <w:rFonts w:ascii="標楷體" w:eastAsia="標楷體" w:hAnsi="標楷體" w:hint="eastAsia"/>
              </w:rPr>
              <w:t>(</w:t>
            </w:r>
            <w:r w:rsidRPr="007A334B">
              <w:rPr>
                <w:rFonts w:ascii="標楷體" w:eastAsia="標楷體" w:hAnsi="標楷體" w:hint="eastAsia"/>
              </w:rPr>
              <w:t>額度主檔 案件編號 =</w:t>
            </w:r>
            <w:r>
              <w:rPr>
                <w:rFonts w:ascii="標楷體" w:eastAsia="標楷體" w:hAnsi="標楷體" w:hint="eastAsia"/>
              </w:rPr>
              <w:t xml:space="preserve"> 案件編號)</w:t>
            </w:r>
            <w:r w:rsidRPr="00651325">
              <w:rPr>
                <w:rFonts w:ascii="標楷體" w:eastAsia="標楷體" w:hAnsi="標楷體" w:hint="eastAsia"/>
              </w:rPr>
              <w:t>"</w:t>
            </w:r>
          </w:p>
          <w:p w14:paraId="1A2559F7" w14:textId="77777777" w:rsidR="00DC22C7" w:rsidRPr="00702E0A" w:rsidRDefault="00DC22C7" w:rsidP="00C20E93">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輸入</w:t>
            </w:r>
            <w:r w:rsidR="00EC148E">
              <w:rPr>
                <w:rFonts w:ascii="標楷體" w:eastAsia="標楷體" w:hAnsi="標楷體" w:hint="eastAsia"/>
                <w:lang w:eastAsia="zh-HK"/>
              </w:rPr>
              <w:t>借戶戶號</w:t>
            </w:r>
            <w:r>
              <w:rPr>
                <w:rFonts w:ascii="標楷體" w:eastAsia="標楷體" w:hAnsi="標楷體" w:hint="eastAsia"/>
              </w:rPr>
              <w:t>.統一編號.核准編號.案件編號,</w:t>
            </w:r>
            <w:r>
              <w:rPr>
                <w:rFonts w:ascii="標楷體" w:eastAsia="標楷體" w:hAnsi="標楷體" w:hint="eastAsia"/>
                <w:lang w:eastAsia="zh-HK"/>
              </w:rPr>
              <w:t>無符合資料時</w:t>
            </w:r>
            <w:r>
              <w:rPr>
                <w:rFonts w:ascii="標楷體" w:eastAsia="標楷體" w:hAnsi="標楷體" w:hint="eastAsia"/>
              </w:rPr>
              <w:t>,</w:t>
            </w:r>
            <w:r>
              <w:rPr>
                <w:rFonts w:ascii="標楷體" w:eastAsia="標楷體" w:hAnsi="標楷體" w:hint="eastAsia"/>
                <w:lang w:eastAsia="zh-HK"/>
              </w:rPr>
              <w:t>顯示錯</w:t>
            </w:r>
            <w:r>
              <w:rPr>
                <w:rFonts w:ascii="標楷體" w:eastAsia="標楷體" w:hAnsi="標楷體" w:hint="eastAsia"/>
              </w:rPr>
              <w:t>誤</w:t>
            </w:r>
            <w:r w:rsidRPr="00651325">
              <w:rPr>
                <w:rFonts w:ascii="標楷體" w:eastAsia="標楷體" w:hAnsi="標楷體" w:hint="eastAsia"/>
                <w:lang w:eastAsia="zh-HK"/>
              </w:rPr>
              <w:t>訊息"</w:t>
            </w:r>
            <w:r>
              <w:t xml:space="preserve"> </w:t>
            </w:r>
            <w:r w:rsidRPr="007A334B">
              <w:rPr>
                <w:rFonts w:ascii="標楷體" w:eastAsia="標楷體" w:hAnsi="標楷體"/>
                <w:lang w:eastAsia="zh-HK"/>
              </w:rPr>
              <w:t>E0001</w:t>
            </w:r>
            <w:r w:rsidRPr="00651325">
              <w:rPr>
                <w:rFonts w:ascii="標楷體" w:eastAsia="標楷體" w:hAnsi="標楷體" w:hint="eastAsia"/>
              </w:rPr>
              <w:t>:</w:t>
            </w:r>
            <w:r>
              <w:rPr>
                <w:rFonts w:hint="eastAsia"/>
              </w:rPr>
              <w:t xml:space="preserve"> </w:t>
            </w:r>
            <w:r w:rsidRPr="007A334B">
              <w:rPr>
                <w:rFonts w:ascii="標楷體" w:eastAsia="標楷體" w:hAnsi="標楷體" w:hint="eastAsia"/>
              </w:rPr>
              <w:t>查詢資料不存在</w:t>
            </w:r>
            <w:r>
              <w:rPr>
                <w:rFonts w:ascii="標楷體" w:eastAsia="標楷體" w:hAnsi="標楷體" w:hint="eastAsia"/>
              </w:rPr>
              <w:t>(</w:t>
            </w:r>
            <w:r w:rsidRPr="007A334B">
              <w:rPr>
                <w:rFonts w:ascii="標楷體" w:eastAsia="標楷體" w:hAnsi="標楷體" w:hint="eastAsia"/>
              </w:rPr>
              <w:t>額度主檔</w:t>
            </w:r>
            <w:r>
              <w:rPr>
                <w:rFonts w:ascii="標楷體" w:eastAsia="標楷體" w:hAnsi="標楷體" w:hint="eastAsia"/>
              </w:rPr>
              <w:t>)</w:t>
            </w:r>
            <w:r w:rsidRPr="00651325">
              <w:rPr>
                <w:rFonts w:ascii="標楷體" w:eastAsia="標楷體" w:hAnsi="標楷體" w:hint="eastAsia"/>
              </w:rPr>
              <w:t>"</w:t>
            </w:r>
          </w:p>
          <w:p w14:paraId="25F907B6" w14:textId="77777777" w:rsidR="00DC22C7" w:rsidRPr="00651325" w:rsidRDefault="00DC22C7" w:rsidP="00C20E93">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5DA9A6AF" w14:textId="77777777" w:rsidR="00DC22C7" w:rsidRDefault="00DC22C7" w:rsidP="00C20E93">
            <w:pPr>
              <w:rPr>
                <w:rFonts w:ascii="標楷體" w:eastAsia="標楷體" w:hAnsi="標楷體"/>
              </w:rPr>
            </w:pPr>
            <w:r>
              <w:rPr>
                <w:rFonts w:ascii="標楷體" w:eastAsia="標楷體" w:hAnsi="標楷體" w:hint="eastAsia"/>
              </w:rPr>
              <w:t>3.發送該戶顧客控管警訊通知訊息</w:t>
            </w:r>
          </w:p>
          <w:p w14:paraId="506C720C" w14:textId="77777777" w:rsidR="00DC22C7" w:rsidRPr="004F7CA5" w:rsidRDefault="00DC22C7" w:rsidP="00C20E93">
            <w:pPr>
              <w:rPr>
                <w:rFonts w:ascii="標楷體" w:eastAsia="標楷體" w:hAnsi="標楷體"/>
                <w:lang w:eastAsia="zh-HK"/>
              </w:rPr>
            </w:pPr>
            <w:r>
              <w:rPr>
                <w:rFonts w:ascii="標楷體" w:eastAsia="標楷體" w:hAnsi="標楷體" w:hint="eastAsia"/>
              </w:rPr>
              <w:t>4.依查詢條件顯示查詢結果</w:t>
            </w:r>
          </w:p>
        </w:tc>
      </w:tr>
      <w:tr w:rsidR="00DC22C7" w:rsidRPr="00F5236F" w14:paraId="403C6B42" w14:textId="77777777" w:rsidTr="00C20E93">
        <w:tc>
          <w:tcPr>
            <w:tcW w:w="851" w:type="dxa"/>
            <w:shd w:val="clear" w:color="auto" w:fill="auto"/>
          </w:tcPr>
          <w:p w14:paraId="5FFE1ED3" w14:textId="77777777" w:rsidR="00DC22C7" w:rsidRPr="004F7CA5" w:rsidRDefault="00DC22C7" w:rsidP="00C20E93">
            <w:pPr>
              <w:jc w:val="center"/>
              <w:rPr>
                <w:rFonts w:ascii="標楷體" w:eastAsia="標楷體" w:hAnsi="標楷體"/>
              </w:rPr>
            </w:pPr>
            <w:r w:rsidRPr="004F7CA5">
              <w:rPr>
                <w:rFonts w:ascii="標楷體" w:eastAsia="標楷體" w:hAnsi="標楷體" w:hint="eastAsia"/>
              </w:rPr>
              <w:t>2</w:t>
            </w:r>
          </w:p>
        </w:tc>
        <w:tc>
          <w:tcPr>
            <w:tcW w:w="2126" w:type="dxa"/>
            <w:shd w:val="clear" w:color="auto" w:fill="auto"/>
          </w:tcPr>
          <w:p w14:paraId="32F17FC3" w14:textId="77777777" w:rsidR="00DC22C7" w:rsidRPr="004F7CA5" w:rsidRDefault="00DC22C7" w:rsidP="00C20E93">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75BF2006" w14:textId="77777777" w:rsidR="00DC22C7" w:rsidRPr="004F7CA5" w:rsidRDefault="00DC22C7" w:rsidP="00C20E93">
            <w:pPr>
              <w:rPr>
                <w:rFonts w:ascii="標楷體" w:eastAsia="標楷體" w:hAnsi="標楷體"/>
                <w:lang w:eastAsia="zh-HK"/>
              </w:rPr>
            </w:pPr>
            <w:r w:rsidRPr="004F7CA5">
              <w:rPr>
                <w:rFonts w:ascii="標楷體" w:eastAsia="標楷體" w:hAnsi="標楷體" w:hint="eastAsia"/>
                <w:lang w:eastAsia="zh-HK"/>
              </w:rPr>
              <w:t>關閉此查詢畫面</w:t>
            </w:r>
          </w:p>
        </w:tc>
      </w:tr>
      <w:tr w:rsidR="00DC22C7" w:rsidRPr="00F5236F" w14:paraId="3CEB3755" w14:textId="77777777" w:rsidTr="00C20E93">
        <w:tc>
          <w:tcPr>
            <w:tcW w:w="851" w:type="dxa"/>
            <w:shd w:val="clear" w:color="auto" w:fill="auto"/>
          </w:tcPr>
          <w:p w14:paraId="68EB9E2A" w14:textId="77777777" w:rsidR="00DC22C7" w:rsidRPr="004F7CA5" w:rsidRDefault="00DC22C7" w:rsidP="00C20E93">
            <w:pPr>
              <w:jc w:val="center"/>
              <w:rPr>
                <w:rFonts w:ascii="標楷體" w:eastAsia="標楷體" w:hAnsi="標楷體"/>
              </w:rPr>
            </w:pPr>
            <w:r w:rsidRPr="004F7CA5">
              <w:rPr>
                <w:rFonts w:ascii="標楷體" w:eastAsia="標楷體" w:hAnsi="標楷體" w:hint="eastAsia"/>
              </w:rPr>
              <w:t>3</w:t>
            </w:r>
          </w:p>
        </w:tc>
        <w:tc>
          <w:tcPr>
            <w:tcW w:w="2126" w:type="dxa"/>
            <w:shd w:val="clear" w:color="auto" w:fill="auto"/>
          </w:tcPr>
          <w:p w14:paraId="321F8D45" w14:textId="77777777" w:rsidR="00DC22C7" w:rsidRPr="004F7CA5" w:rsidRDefault="00DC22C7" w:rsidP="00C20E93">
            <w:pPr>
              <w:rPr>
                <w:rFonts w:ascii="標楷體" w:eastAsia="標楷體" w:hAnsi="標楷體"/>
                <w:lang w:eastAsia="zh-HK"/>
              </w:rPr>
            </w:pPr>
            <w:r w:rsidRPr="004F7CA5">
              <w:rPr>
                <w:rFonts w:ascii="標楷體" w:eastAsia="標楷體" w:hAnsi="標楷體" w:hint="eastAsia"/>
                <w:lang w:eastAsia="zh-HK"/>
              </w:rPr>
              <w:t>隱</w:t>
            </w:r>
            <w:r w:rsidRPr="004F7CA5">
              <w:rPr>
                <w:rFonts w:ascii="標楷體" w:eastAsia="標楷體" w:hAnsi="標楷體" w:hint="eastAsia"/>
              </w:rPr>
              <w:t>藏/</w:t>
            </w:r>
            <w:r w:rsidRPr="004F7CA5">
              <w:rPr>
                <w:rFonts w:ascii="標楷體" w:eastAsia="標楷體" w:hAnsi="標楷體" w:hint="eastAsia"/>
                <w:lang w:eastAsia="zh-HK"/>
              </w:rPr>
              <w:t>顯示</w:t>
            </w:r>
          </w:p>
        </w:tc>
        <w:tc>
          <w:tcPr>
            <w:tcW w:w="7033" w:type="dxa"/>
            <w:shd w:val="clear" w:color="auto" w:fill="auto"/>
          </w:tcPr>
          <w:p w14:paraId="7F7B6C00" w14:textId="77777777" w:rsidR="00DC22C7" w:rsidRPr="004F7CA5" w:rsidRDefault="00DC22C7" w:rsidP="00C20E93">
            <w:pPr>
              <w:rPr>
                <w:rFonts w:ascii="標楷體" w:eastAsia="標楷體" w:hAnsi="標楷體"/>
                <w:lang w:eastAsia="zh-HK"/>
              </w:rPr>
            </w:pPr>
            <w:r w:rsidRPr="004F7CA5">
              <w:rPr>
                <w:rFonts w:ascii="標楷體" w:eastAsia="標楷體" w:hAnsi="標楷體" w:hint="eastAsia"/>
                <w:lang w:eastAsia="zh-HK"/>
              </w:rPr>
              <w:t>輸入條件切換隱</w:t>
            </w:r>
            <w:r w:rsidRPr="004F7CA5">
              <w:rPr>
                <w:rFonts w:ascii="標楷體" w:eastAsia="標楷體" w:hAnsi="標楷體" w:hint="eastAsia"/>
              </w:rPr>
              <w:t>藏</w:t>
            </w:r>
            <w:r w:rsidRPr="004F7CA5">
              <w:rPr>
                <w:rFonts w:ascii="標楷體" w:eastAsia="標楷體" w:hAnsi="標楷體" w:hint="eastAsia"/>
                <w:lang w:eastAsia="zh-HK"/>
              </w:rPr>
              <w:t>及顯示</w:t>
            </w:r>
          </w:p>
        </w:tc>
      </w:tr>
    </w:tbl>
    <w:p w14:paraId="26B6911F" w14:textId="77777777" w:rsidR="00DC22C7" w:rsidRDefault="00DC22C7" w:rsidP="00DC22C7">
      <w:pPr>
        <w:pStyle w:val="af8"/>
        <w:spacing w:before="0"/>
        <w:ind w:left="1418" w:hanging="480"/>
      </w:pPr>
      <w:r>
        <w:t>輸入畫面資料說明</w:t>
      </w:r>
    </w:p>
    <w:p w14:paraId="44EA128D" w14:textId="77777777" w:rsidR="00DC22C7" w:rsidRPr="00583AF3" w:rsidRDefault="00DC22C7" w:rsidP="00DC22C7"/>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67"/>
        <w:gridCol w:w="1551"/>
        <w:gridCol w:w="816"/>
        <w:gridCol w:w="1187"/>
        <w:gridCol w:w="1083"/>
        <w:gridCol w:w="675"/>
        <w:gridCol w:w="696"/>
        <w:gridCol w:w="3529"/>
      </w:tblGrid>
      <w:tr w:rsidR="00DC22C7" w:rsidRPr="00362205" w14:paraId="45FEC1FB" w14:textId="77777777" w:rsidTr="00C20E93">
        <w:trPr>
          <w:trHeight w:val="388"/>
          <w:jc w:val="center"/>
        </w:trPr>
        <w:tc>
          <w:tcPr>
            <w:tcW w:w="567" w:type="dxa"/>
            <w:vMerge w:val="restart"/>
            <w:shd w:val="clear" w:color="auto" w:fill="D9D9D9"/>
          </w:tcPr>
          <w:bookmarkEnd w:id="53"/>
          <w:p w14:paraId="62D67F37" w14:textId="77777777" w:rsidR="00DC22C7" w:rsidRPr="00362205" w:rsidRDefault="00DC22C7" w:rsidP="00C20E93">
            <w:pPr>
              <w:rPr>
                <w:rFonts w:ascii="標楷體" w:eastAsia="標楷體" w:hAnsi="標楷體"/>
              </w:rPr>
            </w:pPr>
            <w:r w:rsidRPr="00362205">
              <w:rPr>
                <w:rFonts w:ascii="標楷體" w:eastAsia="標楷體" w:hAnsi="標楷體"/>
              </w:rPr>
              <w:t>序號</w:t>
            </w:r>
          </w:p>
        </w:tc>
        <w:tc>
          <w:tcPr>
            <w:tcW w:w="1551" w:type="dxa"/>
            <w:vMerge w:val="restart"/>
            <w:shd w:val="clear" w:color="auto" w:fill="D9D9D9"/>
          </w:tcPr>
          <w:p w14:paraId="59DB5292" w14:textId="77777777" w:rsidR="00DC22C7" w:rsidRPr="00362205" w:rsidRDefault="00DC22C7" w:rsidP="00C20E93">
            <w:pPr>
              <w:rPr>
                <w:rFonts w:ascii="標楷體" w:eastAsia="標楷體" w:hAnsi="標楷體"/>
              </w:rPr>
            </w:pPr>
            <w:r w:rsidRPr="00362205">
              <w:rPr>
                <w:rFonts w:ascii="標楷體" w:eastAsia="標楷體" w:hAnsi="標楷體"/>
              </w:rPr>
              <w:t>欄位</w:t>
            </w:r>
          </w:p>
        </w:tc>
        <w:tc>
          <w:tcPr>
            <w:tcW w:w="4457" w:type="dxa"/>
            <w:gridSpan w:val="5"/>
            <w:shd w:val="clear" w:color="auto" w:fill="D9D9D9"/>
          </w:tcPr>
          <w:p w14:paraId="4DFB92F7" w14:textId="77777777" w:rsidR="00DC22C7" w:rsidRPr="00362205" w:rsidRDefault="00DC22C7" w:rsidP="00C20E93">
            <w:pPr>
              <w:jc w:val="center"/>
              <w:rPr>
                <w:rFonts w:ascii="標楷體" w:eastAsia="標楷體" w:hAnsi="標楷體"/>
              </w:rPr>
            </w:pPr>
            <w:r w:rsidRPr="00362205">
              <w:rPr>
                <w:rFonts w:ascii="標楷體" w:eastAsia="標楷體" w:hAnsi="標楷體"/>
              </w:rPr>
              <w:t>說明</w:t>
            </w:r>
          </w:p>
        </w:tc>
        <w:tc>
          <w:tcPr>
            <w:tcW w:w="3529" w:type="dxa"/>
            <w:vMerge w:val="restart"/>
            <w:shd w:val="clear" w:color="auto" w:fill="D9D9D9"/>
          </w:tcPr>
          <w:p w14:paraId="4741E519" w14:textId="77777777" w:rsidR="00DC22C7" w:rsidRPr="00362205" w:rsidRDefault="00DC22C7" w:rsidP="00C20E93">
            <w:pPr>
              <w:rPr>
                <w:rFonts w:ascii="標楷體" w:eastAsia="標楷體" w:hAnsi="標楷體"/>
              </w:rPr>
            </w:pPr>
            <w:r w:rsidRPr="00362205">
              <w:rPr>
                <w:rFonts w:ascii="標楷體" w:eastAsia="標楷體" w:hAnsi="標楷體"/>
              </w:rPr>
              <w:t>處理邏輯及注意事項</w:t>
            </w:r>
          </w:p>
        </w:tc>
      </w:tr>
      <w:tr w:rsidR="00DC22C7" w:rsidRPr="00362205" w14:paraId="739F5238" w14:textId="77777777" w:rsidTr="00C20E93">
        <w:trPr>
          <w:trHeight w:val="244"/>
          <w:jc w:val="center"/>
        </w:trPr>
        <w:tc>
          <w:tcPr>
            <w:tcW w:w="567" w:type="dxa"/>
            <w:vMerge/>
            <w:shd w:val="clear" w:color="auto" w:fill="D9D9D9"/>
          </w:tcPr>
          <w:p w14:paraId="5964821D" w14:textId="77777777" w:rsidR="00DC22C7" w:rsidRPr="00362205" w:rsidRDefault="00DC22C7" w:rsidP="00C20E93">
            <w:pPr>
              <w:rPr>
                <w:rFonts w:ascii="標楷體" w:eastAsia="標楷體" w:hAnsi="標楷體"/>
              </w:rPr>
            </w:pPr>
          </w:p>
        </w:tc>
        <w:tc>
          <w:tcPr>
            <w:tcW w:w="1551" w:type="dxa"/>
            <w:vMerge/>
            <w:shd w:val="clear" w:color="auto" w:fill="D9D9D9"/>
          </w:tcPr>
          <w:p w14:paraId="7FE07AC2" w14:textId="77777777" w:rsidR="00DC22C7" w:rsidRPr="00362205" w:rsidRDefault="00DC22C7" w:rsidP="00C20E93">
            <w:pPr>
              <w:rPr>
                <w:rFonts w:ascii="標楷體" w:eastAsia="標楷體" w:hAnsi="標楷體"/>
              </w:rPr>
            </w:pPr>
          </w:p>
        </w:tc>
        <w:tc>
          <w:tcPr>
            <w:tcW w:w="816" w:type="dxa"/>
            <w:shd w:val="clear" w:color="auto" w:fill="D9D9D9"/>
          </w:tcPr>
          <w:p w14:paraId="61D257B7" w14:textId="77777777" w:rsidR="00DC22C7" w:rsidRPr="00362205" w:rsidRDefault="00DC22C7" w:rsidP="00C20E93">
            <w:pPr>
              <w:rPr>
                <w:rFonts w:ascii="標楷體" w:eastAsia="標楷體" w:hAnsi="標楷體"/>
              </w:rPr>
            </w:pPr>
            <w:r>
              <w:rPr>
                <w:rFonts w:ascii="標楷體" w:eastAsia="標楷體" w:hAnsi="標楷體" w:hint="eastAsia"/>
              </w:rPr>
              <w:t>資料</w:t>
            </w:r>
            <w:r w:rsidRPr="004E09B8">
              <w:rPr>
                <w:rFonts w:ascii="標楷體" w:eastAsia="標楷體" w:hAnsi="標楷體" w:hint="eastAsia"/>
              </w:rPr>
              <w:t>長度</w:t>
            </w:r>
          </w:p>
        </w:tc>
        <w:tc>
          <w:tcPr>
            <w:tcW w:w="1187" w:type="dxa"/>
            <w:shd w:val="clear" w:color="auto" w:fill="D9D9D9"/>
          </w:tcPr>
          <w:p w14:paraId="5D7BEF68" w14:textId="77777777" w:rsidR="00DC22C7" w:rsidRPr="00362205" w:rsidRDefault="00DC22C7" w:rsidP="00C20E93">
            <w:pPr>
              <w:rPr>
                <w:rFonts w:ascii="標楷體" w:eastAsia="標楷體" w:hAnsi="標楷體"/>
              </w:rPr>
            </w:pPr>
            <w:r w:rsidRPr="00362205">
              <w:rPr>
                <w:rFonts w:ascii="標楷體" w:eastAsia="標楷體" w:hAnsi="標楷體"/>
              </w:rPr>
              <w:t>預設值</w:t>
            </w:r>
          </w:p>
        </w:tc>
        <w:tc>
          <w:tcPr>
            <w:tcW w:w="1083" w:type="dxa"/>
            <w:shd w:val="clear" w:color="auto" w:fill="D9D9D9"/>
          </w:tcPr>
          <w:p w14:paraId="769C4025" w14:textId="77777777" w:rsidR="00DC22C7" w:rsidRPr="00362205" w:rsidRDefault="00DC22C7" w:rsidP="00C20E93">
            <w:pPr>
              <w:rPr>
                <w:rFonts w:ascii="標楷體" w:eastAsia="標楷體" w:hAnsi="標楷體"/>
              </w:rPr>
            </w:pPr>
            <w:r w:rsidRPr="00362205">
              <w:rPr>
                <w:rFonts w:ascii="標楷體" w:eastAsia="標楷體" w:hAnsi="標楷體"/>
              </w:rPr>
              <w:t>選單內容</w:t>
            </w:r>
          </w:p>
        </w:tc>
        <w:tc>
          <w:tcPr>
            <w:tcW w:w="675" w:type="dxa"/>
            <w:shd w:val="clear" w:color="auto" w:fill="D9D9D9"/>
          </w:tcPr>
          <w:p w14:paraId="6355C3B3" w14:textId="77777777" w:rsidR="00DC22C7" w:rsidRPr="00362205" w:rsidRDefault="00DC22C7" w:rsidP="00C20E93">
            <w:pPr>
              <w:rPr>
                <w:rFonts w:ascii="標楷體" w:eastAsia="標楷體" w:hAnsi="標楷體"/>
              </w:rPr>
            </w:pPr>
            <w:r w:rsidRPr="00362205">
              <w:rPr>
                <w:rFonts w:ascii="標楷體" w:eastAsia="標楷體" w:hAnsi="標楷體"/>
              </w:rPr>
              <w:t>必填</w:t>
            </w:r>
          </w:p>
        </w:tc>
        <w:tc>
          <w:tcPr>
            <w:tcW w:w="696" w:type="dxa"/>
            <w:shd w:val="clear" w:color="auto" w:fill="D9D9D9"/>
          </w:tcPr>
          <w:p w14:paraId="6C419865" w14:textId="77777777" w:rsidR="00DC22C7" w:rsidRPr="00362205" w:rsidRDefault="00DC22C7" w:rsidP="00C20E93">
            <w:pPr>
              <w:rPr>
                <w:rFonts w:ascii="標楷體" w:eastAsia="標楷體" w:hAnsi="標楷體"/>
              </w:rPr>
            </w:pPr>
            <w:r w:rsidRPr="00362205">
              <w:rPr>
                <w:rFonts w:ascii="標楷體" w:eastAsia="標楷體" w:hAnsi="標楷體"/>
              </w:rPr>
              <w:t>R/W</w:t>
            </w:r>
          </w:p>
        </w:tc>
        <w:tc>
          <w:tcPr>
            <w:tcW w:w="3529" w:type="dxa"/>
            <w:vMerge/>
            <w:shd w:val="clear" w:color="auto" w:fill="D9D9D9"/>
          </w:tcPr>
          <w:p w14:paraId="2B8049E3" w14:textId="77777777" w:rsidR="00DC22C7" w:rsidRPr="00362205" w:rsidRDefault="00DC22C7" w:rsidP="00C20E93">
            <w:pPr>
              <w:rPr>
                <w:rFonts w:ascii="標楷體" w:eastAsia="標楷體" w:hAnsi="標楷體"/>
              </w:rPr>
            </w:pPr>
          </w:p>
        </w:tc>
      </w:tr>
      <w:tr w:rsidR="00DC22C7" w:rsidRPr="00362205" w14:paraId="2F376DA3" w14:textId="77777777" w:rsidTr="00C20E93">
        <w:trPr>
          <w:trHeight w:val="244"/>
          <w:jc w:val="center"/>
        </w:trPr>
        <w:tc>
          <w:tcPr>
            <w:tcW w:w="567" w:type="dxa"/>
          </w:tcPr>
          <w:p w14:paraId="4222167F" w14:textId="77777777" w:rsidR="00DC22C7" w:rsidRPr="00362205" w:rsidRDefault="00DC22C7" w:rsidP="00C20E93">
            <w:pPr>
              <w:rPr>
                <w:rFonts w:ascii="標楷體" w:eastAsia="標楷體" w:hAnsi="標楷體"/>
              </w:rPr>
            </w:pPr>
          </w:p>
        </w:tc>
        <w:tc>
          <w:tcPr>
            <w:tcW w:w="9537" w:type="dxa"/>
            <w:gridSpan w:val="7"/>
          </w:tcPr>
          <w:p w14:paraId="30C5CC32" w14:textId="77777777" w:rsidR="00DC22C7" w:rsidRPr="004657D0" w:rsidRDefault="00EC148E" w:rsidP="00C20E93">
            <w:pPr>
              <w:ind w:left="214" w:hangingChars="89" w:hanging="214"/>
              <w:rPr>
                <w:rFonts w:ascii="標楷體" w:eastAsia="標楷體" w:hAnsi="標楷體"/>
              </w:rPr>
            </w:pPr>
            <w:r>
              <w:rPr>
                <w:rFonts w:ascii="標楷體" w:eastAsia="標楷體" w:hAnsi="標楷體" w:hint="eastAsia"/>
              </w:rPr>
              <w:t>借戶戶號</w:t>
            </w:r>
            <w:r w:rsidR="00DC22C7" w:rsidRPr="00580751">
              <w:rPr>
                <w:rFonts w:ascii="標楷體" w:eastAsia="標楷體" w:hAnsi="標楷體" w:hint="eastAsia"/>
              </w:rPr>
              <w:t>,統一編號,核准編號或</w:t>
            </w:r>
            <w:r w:rsidR="00DC22C7">
              <w:rPr>
                <w:rFonts w:ascii="標楷體" w:eastAsia="標楷體" w:hAnsi="標楷體" w:hint="eastAsia"/>
              </w:rPr>
              <w:t>案件編號</w:t>
            </w:r>
            <w:r w:rsidR="00DC22C7" w:rsidRPr="00580751">
              <w:rPr>
                <w:rFonts w:ascii="標楷體" w:eastAsia="標楷體" w:hAnsi="標楷體" w:hint="eastAsia"/>
              </w:rPr>
              <w:t>擇一輸入</w:t>
            </w:r>
          </w:p>
        </w:tc>
      </w:tr>
      <w:tr w:rsidR="00DC22C7" w:rsidRPr="00362205" w14:paraId="76E2ACC0" w14:textId="77777777" w:rsidTr="00C20E93">
        <w:trPr>
          <w:trHeight w:val="244"/>
          <w:jc w:val="center"/>
        </w:trPr>
        <w:tc>
          <w:tcPr>
            <w:tcW w:w="567" w:type="dxa"/>
          </w:tcPr>
          <w:p w14:paraId="7C75C706" w14:textId="77777777" w:rsidR="00DC22C7" w:rsidRPr="00362205" w:rsidRDefault="00DC22C7" w:rsidP="00C20E93">
            <w:pPr>
              <w:rPr>
                <w:rFonts w:ascii="標楷體" w:eastAsia="標楷體" w:hAnsi="標楷體"/>
              </w:rPr>
            </w:pPr>
            <w:r w:rsidRPr="00362205">
              <w:rPr>
                <w:rFonts w:ascii="標楷體" w:eastAsia="標楷體" w:hAnsi="標楷體" w:hint="eastAsia"/>
              </w:rPr>
              <w:t>1.</w:t>
            </w:r>
          </w:p>
        </w:tc>
        <w:tc>
          <w:tcPr>
            <w:tcW w:w="1551" w:type="dxa"/>
          </w:tcPr>
          <w:p w14:paraId="4D6135F4" w14:textId="77777777" w:rsidR="00DC22C7" w:rsidRPr="00362205" w:rsidRDefault="00EC148E" w:rsidP="00C20E93">
            <w:pPr>
              <w:rPr>
                <w:rFonts w:ascii="標楷體" w:eastAsia="標楷體" w:hAnsi="標楷體"/>
              </w:rPr>
            </w:pPr>
            <w:r>
              <w:rPr>
                <w:rFonts w:ascii="標楷體" w:eastAsia="標楷體" w:hAnsi="標楷體" w:hint="eastAsia"/>
              </w:rPr>
              <w:t>借戶戶號</w:t>
            </w:r>
          </w:p>
        </w:tc>
        <w:tc>
          <w:tcPr>
            <w:tcW w:w="816" w:type="dxa"/>
          </w:tcPr>
          <w:p w14:paraId="255FA663" w14:textId="77777777" w:rsidR="00DC22C7" w:rsidRPr="003D7B59" w:rsidRDefault="00DC22C7" w:rsidP="00C20E93">
            <w:pPr>
              <w:rPr>
                <w:rFonts w:ascii="標楷體" w:eastAsia="標楷體" w:hAnsi="標楷體"/>
              </w:rPr>
            </w:pPr>
            <w:r>
              <w:rPr>
                <w:rFonts w:ascii="標楷體" w:eastAsia="標楷體" w:hAnsi="標楷體" w:hint="eastAsia"/>
              </w:rPr>
              <w:t>7</w:t>
            </w:r>
          </w:p>
        </w:tc>
        <w:tc>
          <w:tcPr>
            <w:tcW w:w="1187" w:type="dxa"/>
          </w:tcPr>
          <w:p w14:paraId="617EE826" w14:textId="77777777" w:rsidR="00DC22C7" w:rsidRPr="00362205" w:rsidRDefault="00DC22C7" w:rsidP="00C20E93">
            <w:pPr>
              <w:rPr>
                <w:rFonts w:ascii="標楷體" w:eastAsia="標楷體" w:hAnsi="標楷體"/>
              </w:rPr>
            </w:pPr>
          </w:p>
        </w:tc>
        <w:tc>
          <w:tcPr>
            <w:tcW w:w="1083" w:type="dxa"/>
          </w:tcPr>
          <w:p w14:paraId="5C9CDEE2" w14:textId="77777777" w:rsidR="00DC22C7" w:rsidRPr="00362205" w:rsidRDefault="00DC22C7" w:rsidP="00C20E93">
            <w:pPr>
              <w:rPr>
                <w:rFonts w:ascii="標楷體" w:eastAsia="標楷體" w:hAnsi="標楷體"/>
              </w:rPr>
            </w:pPr>
          </w:p>
        </w:tc>
        <w:tc>
          <w:tcPr>
            <w:tcW w:w="675" w:type="dxa"/>
          </w:tcPr>
          <w:p w14:paraId="091F5F38" w14:textId="77777777" w:rsidR="00DC22C7" w:rsidRPr="00362205" w:rsidRDefault="00DC22C7" w:rsidP="00C20E93">
            <w:pPr>
              <w:rPr>
                <w:rFonts w:ascii="標楷體" w:eastAsia="標楷體" w:hAnsi="標楷體"/>
              </w:rPr>
            </w:pPr>
          </w:p>
        </w:tc>
        <w:tc>
          <w:tcPr>
            <w:tcW w:w="696" w:type="dxa"/>
          </w:tcPr>
          <w:p w14:paraId="13949607" w14:textId="77777777" w:rsidR="00DC22C7" w:rsidRPr="00362205" w:rsidRDefault="00DC22C7" w:rsidP="00C20E93">
            <w:pPr>
              <w:jc w:val="center"/>
              <w:rPr>
                <w:rFonts w:ascii="標楷體" w:eastAsia="標楷體" w:hAnsi="標楷體"/>
              </w:rPr>
            </w:pPr>
            <w:r>
              <w:rPr>
                <w:rFonts w:ascii="標楷體" w:eastAsia="標楷體" w:hAnsi="標楷體" w:hint="eastAsia"/>
              </w:rPr>
              <w:t>W</w:t>
            </w:r>
          </w:p>
        </w:tc>
        <w:tc>
          <w:tcPr>
            <w:tcW w:w="3529" w:type="dxa"/>
          </w:tcPr>
          <w:p w14:paraId="464C443D" w14:textId="77777777" w:rsidR="00DC22C7" w:rsidRPr="004657D0" w:rsidRDefault="00DC22C7" w:rsidP="00C20E93">
            <w:pPr>
              <w:ind w:left="214" w:hangingChars="89" w:hanging="214"/>
              <w:rPr>
                <w:rFonts w:ascii="標楷體" w:eastAsia="標楷體" w:hAnsi="標楷體"/>
              </w:rPr>
            </w:pPr>
            <w:r>
              <w:rPr>
                <w:rFonts w:ascii="標楷體" w:eastAsia="標楷體" w:hAnsi="標楷體" w:hint="eastAsia"/>
              </w:rPr>
              <w:t>1.輸入[</w:t>
            </w:r>
            <w:r w:rsidR="00EC148E">
              <w:rPr>
                <w:rFonts w:ascii="標楷體" w:eastAsia="標楷體" w:hAnsi="標楷體" w:hint="eastAsia"/>
              </w:rPr>
              <w:t>借戶戶號</w:t>
            </w:r>
            <w:r>
              <w:rPr>
                <w:rFonts w:ascii="標楷體" w:eastAsia="標楷體" w:hAnsi="標楷體" w:hint="eastAsia"/>
              </w:rPr>
              <w:t>(</w:t>
            </w:r>
            <w:r>
              <w:rPr>
                <w:rFonts w:ascii="標楷體" w:eastAsia="標楷體" w:hAnsi="標楷體"/>
              </w:rPr>
              <w:t>CustNo)</w:t>
            </w:r>
            <w:r>
              <w:rPr>
                <w:rFonts w:ascii="標楷體" w:eastAsia="標楷體" w:hAnsi="標楷體" w:hint="eastAsia"/>
              </w:rPr>
              <w:t>]時需檢核是否存在[客戶主檔(CustMain)]</w:t>
            </w:r>
          </w:p>
        </w:tc>
      </w:tr>
      <w:tr w:rsidR="00DC22C7" w:rsidRPr="00362205" w14:paraId="277A158E" w14:textId="77777777" w:rsidTr="00C20E93">
        <w:trPr>
          <w:trHeight w:val="244"/>
          <w:jc w:val="center"/>
        </w:trPr>
        <w:tc>
          <w:tcPr>
            <w:tcW w:w="567" w:type="dxa"/>
          </w:tcPr>
          <w:p w14:paraId="710A44B9" w14:textId="77777777" w:rsidR="00DC22C7" w:rsidRDefault="00DC22C7" w:rsidP="00C20E93">
            <w:pPr>
              <w:rPr>
                <w:rFonts w:ascii="標楷體" w:eastAsia="標楷體" w:hAnsi="標楷體"/>
              </w:rPr>
            </w:pPr>
          </w:p>
        </w:tc>
        <w:tc>
          <w:tcPr>
            <w:tcW w:w="1551" w:type="dxa"/>
          </w:tcPr>
          <w:p w14:paraId="31FB5A87" w14:textId="77777777" w:rsidR="00DC22C7" w:rsidRDefault="00DC22C7" w:rsidP="00C20E93">
            <w:pPr>
              <w:rPr>
                <w:rFonts w:ascii="標楷體" w:eastAsia="標楷體" w:hAnsi="標楷體"/>
              </w:rPr>
            </w:pPr>
            <w:r>
              <w:rPr>
                <w:rFonts w:ascii="標楷體" w:eastAsia="標楷體" w:hAnsi="標楷體" w:hint="eastAsia"/>
              </w:rPr>
              <w:t>額度明細查詢</w:t>
            </w:r>
          </w:p>
        </w:tc>
        <w:tc>
          <w:tcPr>
            <w:tcW w:w="816" w:type="dxa"/>
          </w:tcPr>
          <w:p w14:paraId="12CCC77C" w14:textId="77777777" w:rsidR="00DC22C7" w:rsidRPr="003D7B59" w:rsidRDefault="00DC22C7" w:rsidP="00C20E93">
            <w:pPr>
              <w:rPr>
                <w:rFonts w:ascii="標楷體" w:eastAsia="標楷體" w:hAnsi="標楷體"/>
              </w:rPr>
            </w:pPr>
            <w:r>
              <w:rPr>
                <w:rFonts w:ascii="標楷體" w:eastAsia="標楷體" w:hAnsi="標楷體" w:hint="eastAsia"/>
              </w:rPr>
              <w:t>按鈕</w:t>
            </w:r>
          </w:p>
        </w:tc>
        <w:tc>
          <w:tcPr>
            <w:tcW w:w="1187" w:type="dxa"/>
          </w:tcPr>
          <w:p w14:paraId="550D9CBD" w14:textId="77777777" w:rsidR="00DC22C7" w:rsidRPr="00362205" w:rsidRDefault="00DC22C7" w:rsidP="00C20E93">
            <w:pPr>
              <w:rPr>
                <w:rFonts w:ascii="標楷體" w:eastAsia="標楷體" w:hAnsi="標楷體"/>
              </w:rPr>
            </w:pPr>
          </w:p>
        </w:tc>
        <w:tc>
          <w:tcPr>
            <w:tcW w:w="1083" w:type="dxa"/>
          </w:tcPr>
          <w:p w14:paraId="0642DD73" w14:textId="77777777" w:rsidR="00DC22C7" w:rsidRPr="00362205" w:rsidRDefault="00DC22C7" w:rsidP="00C20E93">
            <w:pPr>
              <w:rPr>
                <w:rFonts w:ascii="標楷體" w:eastAsia="標楷體" w:hAnsi="標楷體"/>
              </w:rPr>
            </w:pPr>
          </w:p>
        </w:tc>
        <w:tc>
          <w:tcPr>
            <w:tcW w:w="675" w:type="dxa"/>
          </w:tcPr>
          <w:p w14:paraId="4E362FA3" w14:textId="77777777" w:rsidR="00DC22C7" w:rsidRPr="00362205" w:rsidRDefault="00DC22C7" w:rsidP="00C20E93">
            <w:pPr>
              <w:rPr>
                <w:rFonts w:ascii="標楷體" w:eastAsia="標楷體" w:hAnsi="標楷體"/>
              </w:rPr>
            </w:pPr>
          </w:p>
        </w:tc>
        <w:tc>
          <w:tcPr>
            <w:tcW w:w="696" w:type="dxa"/>
          </w:tcPr>
          <w:p w14:paraId="0FCE5629" w14:textId="77777777" w:rsidR="00DC22C7" w:rsidRDefault="00DC22C7" w:rsidP="00C20E93">
            <w:pPr>
              <w:jc w:val="center"/>
              <w:rPr>
                <w:rFonts w:ascii="標楷體" w:eastAsia="標楷體" w:hAnsi="標楷體"/>
              </w:rPr>
            </w:pPr>
          </w:p>
        </w:tc>
        <w:tc>
          <w:tcPr>
            <w:tcW w:w="3529" w:type="dxa"/>
          </w:tcPr>
          <w:p w14:paraId="79CC237B" w14:textId="18E7F2A3" w:rsidR="00DC22C7" w:rsidRDefault="0062767F" w:rsidP="00C20E93">
            <w:pPr>
              <w:rPr>
                <w:rFonts w:ascii="標楷體" w:eastAsia="標楷體" w:hAnsi="標楷體"/>
              </w:rPr>
            </w:pPr>
            <w:r w:rsidRPr="0062767F">
              <w:rPr>
                <w:rFonts w:ascii="標楷體" w:eastAsia="標楷體" w:hAnsi="標楷體" w:hint="eastAsia"/>
                <w:highlight w:val="yellow"/>
              </w:rPr>
              <w:t>連結至【L</w:t>
            </w:r>
            <w:r w:rsidRPr="0062767F">
              <w:rPr>
                <w:rFonts w:ascii="標楷體" w:eastAsia="標楷體" w:hAnsi="標楷體"/>
                <w:highlight w:val="yellow"/>
              </w:rPr>
              <w:t>2015</w:t>
            </w:r>
            <w:r w:rsidRPr="0062767F">
              <w:rPr>
                <w:rFonts w:ascii="標楷體" w:eastAsia="標楷體" w:hAnsi="標楷體" w:hint="eastAsia"/>
                <w:highlight w:val="yellow"/>
              </w:rPr>
              <w:t>額度明細資料查詢】供查詢,帶回[戶號]、[戶名]</w:t>
            </w:r>
          </w:p>
        </w:tc>
      </w:tr>
      <w:tr w:rsidR="00DC22C7" w:rsidRPr="00362205" w14:paraId="207362AD" w14:textId="77777777" w:rsidTr="00C20E93">
        <w:trPr>
          <w:trHeight w:val="244"/>
          <w:jc w:val="center"/>
        </w:trPr>
        <w:tc>
          <w:tcPr>
            <w:tcW w:w="567" w:type="dxa"/>
          </w:tcPr>
          <w:p w14:paraId="1199A368" w14:textId="77777777" w:rsidR="00DC22C7" w:rsidRDefault="00DC22C7" w:rsidP="00C20E93">
            <w:pPr>
              <w:rPr>
                <w:rFonts w:ascii="標楷體" w:eastAsia="標楷體" w:hAnsi="標楷體"/>
              </w:rPr>
            </w:pPr>
          </w:p>
        </w:tc>
        <w:tc>
          <w:tcPr>
            <w:tcW w:w="1551" w:type="dxa"/>
          </w:tcPr>
          <w:p w14:paraId="4E1E96CF" w14:textId="77777777" w:rsidR="00DC22C7" w:rsidRDefault="00DC22C7" w:rsidP="00C20E93">
            <w:pPr>
              <w:rPr>
                <w:rFonts w:ascii="標楷體" w:eastAsia="標楷體" w:hAnsi="標楷體"/>
              </w:rPr>
            </w:pPr>
            <w:r>
              <w:rPr>
                <w:rFonts w:ascii="標楷體" w:eastAsia="標楷體" w:hAnsi="標楷體" w:hint="eastAsia"/>
              </w:rPr>
              <w:t>戶名</w:t>
            </w:r>
          </w:p>
        </w:tc>
        <w:tc>
          <w:tcPr>
            <w:tcW w:w="816" w:type="dxa"/>
          </w:tcPr>
          <w:p w14:paraId="068C6EBA" w14:textId="77777777" w:rsidR="00DC22C7" w:rsidRDefault="00DC22C7" w:rsidP="00C20E93">
            <w:pPr>
              <w:rPr>
                <w:rFonts w:ascii="標楷體" w:eastAsia="標楷體" w:hAnsi="標楷體"/>
              </w:rPr>
            </w:pPr>
          </w:p>
        </w:tc>
        <w:tc>
          <w:tcPr>
            <w:tcW w:w="1187" w:type="dxa"/>
          </w:tcPr>
          <w:p w14:paraId="54807BC8" w14:textId="77777777" w:rsidR="00DC22C7" w:rsidRPr="00362205" w:rsidRDefault="00DC22C7" w:rsidP="00C20E93">
            <w:pPr>
              <w:rPr>
                <w:rFonts w:ascii="標楷體" w:eastAsia="標楷體" w:hAnsi="標楷體"/>
              </w:rPr>
            </w:pPr>
          </w:p>
        </w:tc>
        <w:tc>
          <w:tcPr>
            <w:tcW w:w="1083" w:type="dxa"/>
          </w:tcPr>
          <w:p w14:paraId="601999EC" w14:textId="77777777" w:rsidR="00DC22C7" w:rsidRPr="00362205" w:rsidRDefault="00DC22C7" w:rsidP="00C20E93">
            <w:pPr>
              <w:rPr>
                <w:rFonts w:ascii="標楷體" w:eastAsia="標楷體" w:hAnsi="標楷體"/>
              </w:rPr>
            </w:pPr>
          </w:p>
        </w:tc>
        <w:tc>
          <w:tcPr>
            <w:tcW w:w="675" w:type="dxa"/>
          </w:tcPr>
          <w:p w14:paraId="5132CCA6" w14:textId="77777777" w:rsidR="00DC22C7" w:rsidRPr="00362205" w:rsidRDefault="00DC22C7" w:rsidP="00C20E93">
            <w:pPr>
              <w:rPr>
                <w:rFonts w:ascii="標楷體" w:eastAsia="標楷體" w:hAnsi="標楷體"/>
              </w:rPr>
            </w:pPr>
          </w:p>
        </w:tc>
        <w:tc>
          <w:tcPr>
            <w:tcW w:w="696" w:type="dxa"/>
          </w:tcPr>
          <w:p w14:paraId="24E1D4F2" w14:textId="77777777" w:rsidR="00DC22C7" w:rsidRDefault="00DC22C7" w:rsidP="00C20E93">
            <w:pPr>
              <w:jc w:val="center"/>
              <w:rPr>
                <w:rFonts w:ascii="標楷體" w:eastAsia="標楷體" w:hAnsi="標楷體"/>
              </w:rPr>
            </w:pPr>
            <w:r>
              <w:rPr>
                <w:rFonts w:ascii="標楷體" w:eastAsia="標楷體" w:hAnsi="標楷體" w:hint="eastAsia"/>
              </w:rPr>
              <w:t>R</w:t>
            </w:r>
          </w:p>
        </w:tc>
        <w:tc>
          <w:tcPr>
            <w:tcW w:w="3529" w:type="dxa"/>
          </w:tcPr>
          <w:p w14:paraId="06B31D30" w14:textId="77777777" w:rsidR="00DC22C7" w:rsidRDefault="00DC22C7" w:rsidP="00C20E93">
            <w:pPr>
              <w:rPr>
                <w:rFonts w:ascii="標楷體" w:eastAsia="標楷體" w:hAnsi="標楷體"/>
              </w:rPr>
            </w:pPr>
            <w:r>
              <w:rPr>
                <w:rFonts w:ascii="標楷體" w:eastAsia="標楷體" w:hAnsi="標楷體" w:hint="eastAsia"/>
              </w:rPr>
              <w:t>依據[</w:t>
            </w:r>
            <w:r w:rsidR="00EC148E">
              <w:rPr>
                <w:rFonts w:ascii="標楷體" w:eastAsia="標楷體" w:hAnsi="標楷體" w:hint="eastAsia"/>
              </w:rPr>
              <w:t>借戶戶號</w:t>
            </w:r>
            <w:r>
              <w:rPr>
                <w:rFonts w:ascii="標楷體" w:eastAsia="標楷體" w:hAnsi="標楷體" w:hint="eastAsia"/>
              </w:rPr>
              <w:t>(</w:t>
            </w:r>
            <w:r>
              <w:rPr>
                <w:rFonts w:ascii="標楷體" w:eastAsia="標楷體" w:hAnsi="標楷體"/>
              </w:rPr>
              <w:t>CustNo)</w:t>
            </w:r>
            <w:r>
              <w:rPr>
                <w:rFonts w:ascii="標楷體" w:eastAsia="標楷體" w:hAnsi="標楷體" w:hint="eastAsia"/>
              </w:rPr>
              <w:t>],對應[客戶主檔(</w:t>
            </w:r>
            <w:r>
              <w:rPr>
                <w:rFonts w:ascii="標楷體" w:eastAsia="標楷體" w:hAnsi="標楷體"/>
              </w:rPr>
              <w:t>Cust</w:t>
            </w:r>
            <w:r>
              <w:rPr>
                <w:rFonts w:ascii="標楷體" w:eastAsia="標楷體" w:hAnsi="標楷體" w:hint="eastAsia"/>
              </w:rPr>
              <w:t>Main)]顯示[戶名(</w:t>
            </w:r>
            <w:r>
              <w:rPr>
                <w:rFonts w:ascii="標楷體" w:eastAsia="標楷體" w:hAnsi="標楷體"/>
              </w:rPr>
              <w:t>CustName)</w:t>
            </w:r>
            <w:r>
              <w:rPr>
                <w:rFonts w:ascii="標楷體" w:eastAsia="標楷體" w:hAnsi="標楷體" w:hint="eastAsia"/>
              </w:rPr>
              <w:t>]</w:t>
            </w:r>
          </w:p>
        </w:tc>
      </w:tr>
      <w:tr w:rsidR="00DC22C7" w:rsidRPr="00362205" w14:paraId="5F73A86D" w14:textId="77777777" w:rsidTr="00C20E93">
        <w:trPr>
          <w:trHeight w:val="244"/>
          <w:jc w:val="center"/>
        </w:trPr>
        <w:tc>
          <w:tcPr>
            <w:tcW w:w="567" w:type="dxa"/>
          </w:tcPr>
          <w:p w14:paraId="059D4F15" w14:textId="77777777" w:rsidR="00DC22C7" w:rsidRPr="00362205" w:rsidRDefault="00DC22C7" w:rsidP="00C20E93">
            <w:pPr>
              <w:rPr>
                <w:rFonts w:ascii="標楷體" w:eastAsia="標楷體" w:hAnsi="標楷體"/>
              </w:rPr>
            </w:pPr>
            <w:r>
              <w:rPr>
                <w:rFonts w:ascii="標楷體" w:eastAsia="標楷體" w:hAnsi="標楷體" w:hint="eastAsia"/>
              </w:rPr>
              <w:t>2</w:t>
            </w:r>
            <w:r>
              <w:rPr>
                <w:rFonts w:ascii="標楷體" w:eastAsia="標楷體" w:hAnsi="標楷體"/>
              </w:rPr>
              <w:t>.</w:t>
            </w:r>
          </w:p>
        </w:tc>
        <w:tc>
          <w:tcPr>
            <w:tcW w:w="1551" w:type="dxa"/>
          </w:tcPr>
          <w:p w14:paraId="7EEF8FFF" w14:textId="77777777" w:rsidR="00DC22C7" w:rsidRDefault="00DC22C7" w:rsidP="00C20E93">
            <w:pPr>
              <w:rPr>
                <w:rFonts w:ascii="標楷體" w:eastAsia="標楷體" w:hAnsi="標楷體"/>
              </w:rPr>
            </w:pPr>
            <w:r w:rsidRPr="00F236B1">
              <w:rPr>
                <w:rFonts w:ascii="標楷體" w:eastAsia="標楷體" w:hAnsi="標楷體" w:hint="eastAsia"/>
              </w:rPr>
              <w:t>統一編號</w:t>
            </w:r>
          </w:p>
        </w:tc>
        <w:tc>
          <w:tcPr>
            <w:tcW w:w="816" w:type="dxa"/>
          </w:tcPr>
          <w:p w14:paraId="477432C1" w14:textId="77777777" w:rsidR="00DC22C7" w:rsidRPr="003D7B59" w:rsidRDefault="00DC22C7" w:rsidP="00C20E93">
            <w:pPr>
              <w:rPr>
                <w:rFonts w:ascii="標楷體" w:eastAsia="標楷體" w:hAnsi="標楷體"/>
              </w:rPr>
            </w:pPr>
            <w:r>
              <w:rPr>
                <w:rFonts w:ascii="標楷體" w:eastAsia="標楷體" w:hAnsi="標楷體" w:hint="eastAsia"/>
              </w:rPr>
              <w:t>10</w:t>
            </w:r>
          </w:p>
        </w:tc>
        <w:tc>
          <w:tcPr>
            <w:tcW w:w="1187" w:type="dxa"/>
          </w:tcPr>
          <w:p w14:paraId="4FCBFF89" w14:textId="77777777" w:rsidR="00DC22C7" w:rsidRPr="00362205" w:rsidRDefault="00DC22C7" w:rsidP="00C20E93">
            <w:pPr>
              <w:rPr>
                <w:rFonts w:ascii="標楷體" w:eastAsia="標楷體" w:hAnsi="標楷體"/>
              </w:rPr>
            </w:pPr>
          </w:p>
        </w:tc>
        <w:tc>
          <w:tcPr>
            <w:tcW w:w="1083" w:type="dxa"/>
          </w:tcPr>
          <w:p w14:paraId="60171A69" w14:textId="77777777" w:rsidR="00DC22C7" w:rsidRPr="00362205" w:rsidRDefault="00DC22C7" w:rsidP="00C20E93">
            <w:pPr>
              <w:rPr>
                <w:rFonts w:ascii="標楷體" w:eastAsia="標楷體" w:hAnsi="標楷體"/>
              </w:rPr>
            </w:pPr>
          </w:p>
        </w:tc>
        <w:tc>
          <w:tcPr>
            <w:tcW w:w="675" w:type="dxa"/>
          </w:tcPr>
          <w:p w14:paraId="715D20B5" w14:textId="77777777" w:rsidR="00DC22C7" w:rsidRPr="00362205" w:rsidRDefault="00DC22C7" w:rsidP="00C20E93">
            <w:pPr>
              <w:rPr>
                <w:rFonts w:ascii="標楷體" w:eastAsia="標楷體" w:hAnsi="標楷體"/>
              </w:rPr>
            </w:pPr>
          </w:p>
        </w:tc>
        <w:tc>
          <w:tcPr>
            <w:tcW w:w="696" w:type="dxa"/>
          </w:tcPr>
          <w:p w14:paraId="1CBCB58B" w14:textId="77777777" w:rsidR="00DC22C7" w:rsidRPr="00362205" w:rsidRDefault="00DC22C7" w:rsidP="00C20E93">
            <w:pPr>
              <w:jc w:val="center"/>
              <w:rPr>
                <w:rFonts w:ascii="標楷體" w:eastAsia="標楷體" w:hAnsi="標楷體"/>
              </w:rPr>
            </w:pPr>
            <w:r>
              <w:rPr>
                <w:rFonts w:ascii="標楷體" w:eastAsia="標楷體" w:hAnsi="標楷體" w:hint="eastAsia"/>
              </w:rPr>
              <w:t>W</w:t>
            </w:r>
          </w:p>
        </w:tc>
        <w:tc>
          <w:tcPr>
            <w:tcW w:w="3529" w:type="dxa"/>
          </w:tcPr>
          <w:p w14:paraId="0E8D5DA8" w14:textId="77777777" w:rsidR="00DC22C7" w:rsidRDefault="00DC22C7" w:rsidP="00C20E93">
            <w:pPr>
              <w:ind w:leftChars="30" w:left="355" w:hangingChars="118" w:hanging="283"/>
              <w:rPr>
                <w:rFonts w:ascii="標楷體" w:eastAsia="標楷體" w:hAnsi="標楷體"/>
              </w:rPr>
            </w:pPr>
            <w:r>
              <w:rPr>
                <w:rFonts w:ascii="標楷體" w:eastAsia="標楷體" w:hAnsi="標楷體" w:hint="eastAsia"/>
              </w:rPr>
              <w:t>1.</w:t>
            </w:r>
            <w:r w:rsidRPr="005F47B5">
              <w:rPr>
                <w:rFonts w:ascii="標楷體" w:eastAsia="標楷體" w:hAnsi="標楷體" w:hint="eastAsia"/>
              </w:rPr>
              <w:t>輸入文字,檢核條件：</w:t>
            </w:r>
          </w:p>
          <w:p w14:paraId="604EA66F" w14:textId="77777777" w:rsidR="00DC22C7" w:rsidRDefault="00DC22C7" w:rsidP="00C20E93">
            <w:pPr>
              <w:ind w:leftChars="30" w:left="355" w:hangingChars="118" w:hanging="283"/>
              <w:rPr>
                <w:rFonts w:ascii="標楷體" w:eastAsia="標楷體" w:hAnsi="標楷體"/>
              </w:rPr>
            </w:pPr>
            <w:r>
              <w:rPr>
                <w:rFonts w:ascii="標楷體" w:eastAsia="標楷體" w:hAnsi="標楷體" w:hint="eastAsia"/>
              </w:rPr>
              <w:t>(</w:t>
            </w:r>
            <w:r>
              <w:rPr>
                <w:rFonts w:ascii="標楷體" w:eastAsia="標楷體" w:hAnsi="標楷體"/>
              </w:rPr>
              <w:t>1).</w:t>
            </w:r>
            <w:r w:rsidRPr="005F47B5">
              <w:rPr>
                <w:rFonts w:ascii="標楷體" w:eastAsia="標楷體" w:hAnsi="標楷體" w:hint="eastAsia"/>
              </w:rPr>
              <w:t>身份證格式/A(ID_UNINO,0)</w:t>
            </w:r>
          </w:p>
          <w:p w14:paraId="4453D733" w14:textId="77777777" w:rsidR="00DC22C7" w:rsidRDefault="00DC22C7" w:rsidP="00C20E93">
            <w:pPr>
              <w:ind w:leftChars="30" w:left="355" w:hangingChars="118" w:hanging="283"/>
              <w:rPr>
                <w:rFonts w:ascii="標楷體" w:eastAsia="標楷體" w:hAnsi="標楷體"/>
              </w:rPr>
            </w:pPr>
            <w:r>
              <w:rPr>
                <w:rFonts w:ascii="標楷體" w:eastAsia="標楷體" w:hAnsi="標楷體" w:hint="eastAsia"/>
              </w:rPr>
              <w:t>(</w:t>
            </w:r>
            <w:r>
              <w:rPr>
                <w:rFonts w:ascii="標楷體" w:eastAsia="標楷體" w:hAnsi="標楷體"/>
              </w:rPr>
              <w:t>2).</w:t>
            </w:r>
            <w:r>
              <w:rPr>
                <w:rFonts w:ascii="標楷體" w:eastAsia="標楷體" w:hAnsi="標楷體" w:hint="eastAsia"/>
              </w:rPr>
              <w:t>輸入[</w:t>
            </w:r>
            <w:r w:rsidRPr="00F236B1">
              <w:rPr>
                <w:rFonts w:ascii="標楷體" w:eastAsia="標楷體" w:hAnsi="標楷體" w:hint="eastAsia"/>
              </w:rPr>
              <w:t>統一編號</w:t>
            </w:r>
            <w:r>
              <w:rPr>
                <w:rFonts w:ascii="標楷體" w:eastAsia="標楷體" w:hAnsi="標楷體" w:hint="eastAsia"/>
              </w:rPr>
              <w:t>(</w:t>
            </w:r>
            <w:r>
              <w:rPr>
                <w:rFonts w:ascii="標楷體" w:eastAsia="標楷體" w:hAnsi="標楷體"/>
              </w:rPr>
              <w:t>CustId)</w:t>
            </w:r>
            <w:r>
              <w:rPr>
                <w:rFonts w:ascii="標楷體" w:eastAsia="標楷體" w:hAnsi="標楷體" w:hint="eastAsia"/>
              </w:rPr>
              <w:t>]</w:t>
            </w:r>
            <w:r>
              <w:rPr>
                <w:rFonts w:ascii="標楷體" w:eastAsia="標楷體" w:hAnsi="標楷體" w:hint="eastAsia"/>
              </w:rPr>
              <w:lastRenderedPageBreak/>
              <w:t>時需檢核是否存在[客戶主檔(CustMain)]</w:t>
            </w:r>
          </w:p>
        </w:tc>
      </w:tr>
      <w:tr w:rsidR="00DC22C7" w:rsidRPr="00362205" w14:paraId="532C60A4" w14:textId="77777777" w:rsidTr="00C20E93">
        <w:trPr>
          <w:trHeight w:val="244"/>
          <w:jc w:val="center"/>
        </w:trPr>
        <w:tc>
          <w:tcPr>
            <w:tcW w:w="567" w:type="dxa"/>
          </w:tcPr>
          <w:p w14:paraId="731142D3" w14:textId="77777777" w:rsidR="00DC22C7" w:rsidRDefault="00DC22C7" w:rsidP="00C20E93">
            <w:pPr>
              <w:rPr>
                <w:rFonts w:ascii="標楷體" w:eastAsia="標楷體" w:hAnsi="標楷體"/>
              </w:rPr>
            </w:pPr>
          </w:p>
        </w:tc>
        <w:tc>
          <w:tcPr>
            <w:tcW w:w="1551" w:type="dxa"/>
          </w:tcPr>
          <w:p w14:paraId="783D81B3" w14:textId="77777777" w:rsidR="00DC22C7" w:rsidRDefault="00DC22C7" w:rsidP="00C20E93">
            <w:pPr>
              <w:rPr>
                <w:rFonts w:ascii="標楷體" w:eastAsia="標楷體" w:hAnsi="標楷體"/>
              </w:rPr>
            </w:pPr>
            <w:r>
              <w:rPr>
                <w:rFonts w:ascii="標楷體" w:eastAsia="標楷體" w:hAnsi="標楷體" w:hint="eastAsia"/>
              </w:rPr>
              <w:t>顧客資料查詢</w:t>
            </w:r>
          </w:p>
        </w:tc>
        <w:tc>
          <w:tcPr>
            <w:tcW w:w="816" w:type="dxa"/>
          </w:tcPr>
          <w:p w14:paraId="6AA5A357" w14:textId="77777777" w:rsidR="00DC22C7" w:rsidRPr="003D7B59" w:rsidRDefault="00DC22C7" w:rsidP="00C20E93">
            <w:pPr>
              <w:rPr>
                <w:rFonts w:ascii="標楷體" w:eastAsia="標楷體" w:hAnsi="標楷體"/>
              </w:rPr>
            </w:pPr>
            <w:r>
              <w:rPr>
                <w:rFonts w:ascii="標楷體" w:eastAsia="標楷體" w:hAnsi="標楷體" w:hint="eastAsia"/>
              </w:rPr>
              <w:t>按鈕</w:t>
            </w:r>
          </w:p>
        </w:tc>
        <w:tc>
          <w:tcPr>
            <w:tcW w:w="1187" w:type="dxa"/>
          </w:tcPr>
          <w:p w14:paraId="6F782F6C" w14:textId="77777777" w:rsidR="00DC22C7" w:rsidRPr="00362205" w:rsidRDefault="00DC22C7" w:rsidP="00C20E93">
            <w:pPr>
              <w:rPr>
                <w:rFonts w:ascii="標楷體" w:eastAsia="標楷體" w:hAnsi="標楷體"/>
              </w:rPr>
            </w:pPr>
          </w:p>
        </w:tc>
        <w:tc>
          <w:tcPr>
            <w:tcW w:w="1083" w:type="dxa"/>
          </w:tcPr>
          <w:p w14:paraId="70C034DF" w14:textId="77777777" w:rsidR="00DC22C7" w:rsidRPr="00362205" w:rsidRDefault="00DC22C7" w:rsidP="00C20E93">
            <w:pPr>
              <w:rPr>
                <w:rFonts w:ascii="標楷體" w:eastAsia="標楷體" w:hAnsi="標楷體"/>
              </w:rPr>
            </w:pPr>
          </w:p>
        </w:tc>
        <w:tc>
          <w:tcPr>
            <w:tcW w:w="675" w:type="dxa"/>
          </w:tcPr>
          <w:p w14:paraId="18B94BEB" w14:textId="77777777" w:rsidR="00DC22C7" w:rsidRPr="00362205" w:rsidRDefault="00DC22C7" w:rsidP="00C20E93">
            <w:pPr>
              <w:rPr>
                <w:rFonts w:ascii="標楷體" w:eastAsia="標楷體" w:hAnsi="標楷體"/>
              </w:rPr>
            </w:pPr>
          </w:p>
        </w:tc>
        <w:tc>
          <w:tcPr>
            <w:tcW w:w="696" w:type="dxa"/>
          </w:tcPr>
          <w:p w14:paraId="17A2486C" w14:textId="77777777" w:rsidR="00DC22C7" w:rsidRDefault="00DC22C7" w:rsidP="00C20E93">
            <w:pPr>
              <w:jc w:val="center"/>
              <w:rPr>
                <w:rFonts w:ascii="標楷體" w:eastAsia="標楷體" w:hAnsi="標楷體"/>
              </w:rPr>
            </w:pPr>
          </w:p>
        </w:tc>
        <w:tc>
          <w:tcPr>
            <w:tcW w:w="3529" w:type="dxa"/>
          </w:tcPr>
          <w:p w14:paraId="47C106BD" w14:textId="698D4FA0" w:rsidR="00DC22C7" w:rsidRDefault="0062767F" w:rsidP="00C20E93">
            <w:pPr>
              <w:rPr>
                <w:rFonts w:ascii="標楷體" w:eastAsia="標楷體" w:hAnsi="標楷體"/>
              </w:rPr>
            </w:pPr>
            <w:r w:rsidRPr="0062767F">
              <w:rPr>
                <w:rFonts w:ascii="標楷體" w:eastAsia="標楷體" w:hAnsi="標楷體" w:hint="eastAsia"/>
                <w:highlight w:val="yellow"/>
              </w:rPr>
              <w:t>連結至【L1001顧客明細資料查詢】供查詢,帶回[統一編號]、[戶名]</w:t>
            </w:r>
          </w:p>
        </w:tc>
      </w:tr>
      <w:tr w:rsidR="00DC22C7" w:rsidRPr="00362205" w14:paraId="606A0428" w14:textId="77777777" w:rsidTr="00C20E93">
        <w:trPr>
          <w:trHeight w:val="244"/>
          <w:jc w:val="center"/>
        </w:trPr>
        <w:tc>
          <w:tcPr>
            <w:tcW w:w="567" w:type="dxa"/>
          </w:tcPr>
          <w:p w14:paraId="68846791" w14:textId="77777777" w:rsidR="00DC22C7" w:rsidRDefault="00DC22C7" w:rsidP="00C20E93">
            <w:pPr>
              <w:rPr>
                <w:rFonts w:ascii="標楷體" w:eastAsia="標楷體" w:hAnsi="標楷體"/>
              </w:rPr>
            </w:pPr>
          </w:p>
        </w:tc>
        <w:tc>
          <w:tcPr>
            <w:tcW w:w="1551" w:type="dxa"/>
          </w:tcPr>
          <w:p w14:paraId="3A860669" w14:textId="77777777" w:rsidR="00DC22C7" w:rsidRDefault="00DC22C7" w:rsidP="00C20E93">
            <w:pPr>
              <w:rPr>
                <w:rFonts w:ascii="標楷體" w:eastAsia="標楷體" w:hAnsi="標楷體"/>
              </w:rPr>
            </w:pPr>
            <w:r>
              <w:rPr>
                <w:rFonts w:ascii="標楷體" w:eastAsia="標楷體" w:hAnsi="標楷體" w:hint="eastAsia"/>
              </w:rPr>
              <w:t>戶名</w:t>
            </w:r>
          </w:p>
        </w:tc>
        <w:tc>
          <w:tcPr>
            <w:tcW w:w="816" w:type="dxa"/>
          </w:tcPr>
          <w:p w14:paraId="42B0B0BA" w14:textId="77777777" w:rsidR="00DC22C7" w:rsidRDefault="00DC22C7" w:rsidP="00C20E93">
            <w:pPr>
              <w:rPr>
                <w:rFonts w:ascii="標楷體" w:eastAsia="標楷體" w:hAnsi="標楷體"/>
              </w:rPr>
            </w:pPr>
          </w:p>
        </w:tc>
        <w:tc>
          <w:tcPr>
            <w:tcW w:w="1187" w:type="dxa"/>
          </w:tcPr>
          <w:p w14:paraId="0F78AD75" w14:textId="77777777" w:rsidR="00DC22C7" w:rsidRPr="00362205" w:rsidRDefault="00DC22C7" w:rsidP="00C20E93">
            <w:pPr>
              <w:rPr>
                <w:rFonts w:ascii="標楷體" w:eastAsia="標楷體" w:hAnsi="標楷體"/>
              </w:rPr>
            </w:pPr>
          </w:p>
        </w:tc>
        <w:tc>
          <w:tcPr>
            <w:tcW w:w="1083" w:type="dxa"/>
          </w:tcPr>
          <w:p w14:paraId="23A32BD6" w14:textId="77777777" w:rsidR="00DC22C7" w:rsidRPr="00362205" w:rsidRDefault="00DC22C7" w:rsidP="00C20E93">
            <w:pPr>
              <w:rPr>
                <w:rFonts w:ascii="標楷體" w:eastAsia="標楷體" w:hAnsi="標楷體"/>
              </w:rPr>
            </w:pPr>
          </w:p>
        </w:tc>
        <w:tc>
          <w:tcPr>
            <w:tcW w:w="675" w:type="dxa"/>
          </w:tcPr>
          <w:p w14:paraId="45D56B69" w14:textId="77777777" w:rsidR="00DC22C7" w:rsidRPr="00362205" w:rsidRDefault="00DC22C7" w:rsidP="00C20E93">
            <w:pPr>
              <w:rPr>
                <w:rFonts w:ascii="標楷體" w:eastAsia="標楷體" w:hAnsi="標楷體"/>
              </w:rPr>
            </w:pPr>
          </w:p>
        </w:tc>
        <w:tc>
          <w:tcPr>
            <w:tcW w:w="696" w:type="dxa"/>
          </w:tcPr>
          <w:p w14:paraId="27867D9A" w14:textId="77777777" w:rsidR="00DC22C7" w:rsidRDefault="00DC22C7" w:rsidP="00C20E93">
            <w:pPr>
              <w:jc w:val="center"/>
              <w:rPr>
                <w:rFonts w:ascii="標楷體" w:eastAsia="標楷體" w:hAnsi="標楷體"/>
              </w:rPr>
            </w:pPr>
            <w:r>
              <w:rPr>
                <w:rFonts w:ascii="標楷體" w:eastAsia="標楷體" w:hAnsi="標楷體" w:hint="eastAsia"/>
              </w:rPr>
              <w:t>R</w:t>
            </w:r>
          </w:p>
        </w:tc>
        <w:tc>
          <w:tcPr>
            <w:tcW w:w="3529" w:type="dxa"/>
          </w:tcPr>
          <w:p w14:paraId="6D8D4A58" w14:textId="77777777" w:rsidR="00DC22C7" w:rsidRDefault="00DC22C7" w:rsidP="00C20E93">
            <w:pPr>
              <w:rPr>
                <w:rFonts w:ascii="標楷體" w:eastAsia="標楷體" w:hAnsi="標楷體"/>
              </w:rPr>
            </w:pPr>
            <w:r>
              <w:rPr>
                <w:rFonts w:ascii="標楷體" w:eastAsia="標楷體" w:hAnsi="標楷體" w:hint="eastAsia"/>
              </w:rPr>
              <w:t>依據[</w:t>
            </w:r>
            <w:r w:rsidRPr="00F236B1">
              <w:rPr>
                <w:rFonts w:ascii="標楷體" w:eastAsia="標楷體" w:hAnsi="標楷體" w:hint="eastAsia"/>
              </w:rPr>
              <w:t>統一編號</w:t>
            </w:r>
            <w:r>
              <w:rPr>
                <w:rFonts w:ascii="標楷體" w:eastAsia="標楷體" w:hAnsi="標楷體" w:hint="eastAsia"/>
              </w:rPr>
              <w:t>(</w:t>
            </w:r>
            <w:r>
              <w:rPr>
                <w:rFonts w:ascii="標楷體" w:eastAsia="標楷體" w:hAnsi="標楷體"/>
              </w:rPr>
              <w:t>CustId)</w:t>
            </w:r>
            <w:r>
              <w:rPr>
                <w:rFonts w:ascii="標楷體" w:eastAsia="標楷體" w:hAnsi="標楷體" w:hint="eastAsia"/>
              </w:rPr>
              <w:t>],對應[客戶主檔(</w:t>
            </w:r>
            <w:r>
              <w:rPr>
                <w:rFonts w:ascii="標楷體" w:eastAsia="標楷體" w:hAnsi="標楷體"/>
              </w:rPr>
              <w:t>Cust</w:t>
            </w:r>
            <w:r>
              <w:rPr>
                <w:rFonts w:ascii="標楷體" w:eastAsia="標楷體" w:hAnsi="標楷體" w:hint="eastAsia"/>
              </w:rPr>
              <w:t>Main)]顯示[戶名(</w:t>
            </w:r>
            <w:r>
              <w:rPr>
                <w:rFonts w:ascii="標楷體" w:eastAsia="標楷體" w:hAnsi="標楷體"/>
              </w:rPr>
              <w:t>CustName)</w:t>
            </w:r>
            <w:r>
              <w:rPr>
                <w:rFonts w:ascii="標楷體" w:eastAsia="標楷體" w:hAnsi="標楷體" w:hint="eastAsia"/>
              </w:rPr>
              <w:t>]</w:t>
            </w:r>
          </w:p>
        </w:tc>
      </w:tr>
      <w:tr w:rsidR="00DC22C7" w:rsidRPr="00362205" w14:paraId="33027EBC" w14:textId="77777777" w:rsidTr="00C20E93">
        <w:trPr>
          <w:trHeight w:val="244"/>
          <w:jc w:val="center"/>
        </w:trPr>
        <w:tc>
          <w:tcPr>
            <w:tcW w:w="567" w:type="dxa"/>
          </w:tcPr>
          <w:p w14:paraId="5E2E6BD7" w14:textId="77777777" w:rsidR="00DC22C7" w:rsidRDefault="00DC22C7" w:rsidP="00C20E93">
            <w:pPr>
              <w:rPr>
                <w:rFonts w:ascii="標楷體" w:eastAsia="標楷體" w:hAnsi="標楷體"/>
              </w:rPr>
            </w:pPr>
            <w:r>
              <w:rPr>
                <w:rFonts w:ascii="標楷體" w:eastAsia="標楷體" w:hAnsi="標楷體" w:hint="eastAsia"/>
              </w:rPr>
              <w:t>3.</w:t>
            </w:r>
          </w:p>
        </w:tc>
        <w:tc>
          <w:tcPr>
            <w:tcW w:w="1551" w:type="dxa"/>
          </w:tcPr>
          <w:p w14:paraId="35EBF3DE" w14:textId="77777777" w:rsidR="00DC22C7" w:rsidRPr="00F236B1" w:rsidRDefault="00DC22C7" w:rsidP="00C20E93">
            <w:pPr>
              <w:rPr>
                <w:rFonts w:ascii="標楷體" w:eastAsia="標楷體" w:hAnsi="標楷體"/>
              </w:rPr>
            </w:pPr>
            <w:r>
              <w:rPr>
                <w:rFonts w:ascii="標楷體" w:eastAsia="標楷體" w:hAnsi="標楷體" w:hint="eastAsia"/>
              </w:rPr>
              <w:t>核准號碼</w:t>
            </w:r>
          </w:p>
        </w:tc>
        <w:tc>
          <w:tcPr>
            <w:tcW w:w="816" w:type="dxa"/>
          </w:tcPr>
          <w:p w14:paraId="37F7608B" w14:textId="77777777" w:rsidR="00DC22C7" w:rsidRPr="003D7B59" w:rsidRDefault="00DC22C7" w:rsidP="00C20E93">
            <w:pPr>
              <w:rPr>
                <w:rFonts w:ascii="標楷體" w:eastAsia="標楷體" w:hAnsi="標楷體"/>
              </w:rPr>
            </w:pPr>
            <w:r>
              <w:rPr>
                <w:rFonts w:ascii="標楷體" w:eastAsia="標楷體" w:hAnsi="標楷體" w:hint="eastAsia"/>
              </w:rPr>
              <w:t>7</w:t>
            </w:r>
          </w:p>
        </w:tc>
        <w:tc>
          <w:tcPr>
            <w:tcW w:w="1187" w:type="dxa"/>
          </w:tcPr>
          <w:p w14:paraId="283F869F" w14:textId="77777777" w:rsidR="00DC22C7" w:rsidRPr="00362205" w:rsidRDefault="00DC22C7" w:rsidP="00C20E93">
            <w:pPr>
              <w:rPr>
                <w:rFonts w:ascii="標楷體" w:eastAsia="標楷體" w:hAnsi="標楷體"/>
              </w:rPr>
            </w:pPr>
          </w:p>
        </w:tc>
        <w:tc>
          <w:tcPr>
            <w:tcW w:w="1083" w:type="dxa"/>
          </w:tcPr>
          <w:p w14:paraId="281C383D" w14:textId="77777777" w:rsidR="00DC22C7" w:rsidRPr="00362205" w:rsidRDefault="00DC22C7" w:rsidP="00C20E93">
            <w:pPr>
              <w:rPr>
                <w:rFonts w:ascii="標楷體" w:eastAsia="標楷體" w:hAnsi="標楷體"/>
              </w:rPr>
            </w:pPr>
          </w:p>
        </w:tc>
        <w:tc>
          <w:tcPr>
            <w:tcW w:w="675" w:type="dxa"/>
          </w:tcPr>
          <w:p w14:paraId="5DA631A8" w14:textId="77777777" w:rsidR="00DC22C7" w:rsidRPr="00362205" w:rsidRDefault="00DC22C7" w:rsidP="00C20E93">
            <w:pPr>
              <w:rPr>
                <w:rFonts w:ascii="標楷體" w:eastAsia="標楷體" w:hAnsi="標楷體"/>
              </w:rPr>
            </w:pPr>
          </w:p>
        </w:tc>
        <w:tc>
          <w:tcPr>
            <w:tcW w:w="696" w:type="dxa"/>
          </w:tcPr>
          <w:p w14:paraId="4BCBEE65" w14:textId="77777777" w:rsidR="00DC22C7" w:rsidRDefault="00DC22C7" w:rsidP="00C20E93">
            <w:pPr>
              <w:jc w:val="center"/>
              <w:rPr>
                <w:rFonts w:ascii="標楷體" w:eastAsia="標楷體" w:hAnsi="標楷體"/>
              </w:rPr>
            </w:pPr>
            <w:r>
              <w:rPr>
                <w:rFonts w:ascii="標楷體" w:eastAsia="標楷體" w:hAnsi="標楷體" w:hint="eastAsia"/>
              </w:rPr>
              <w:t>W</w:t>
            </w:r>
          </w:p>
        </w:tc>
        <w:tc>
          <w:tcPr>
            <w:tcW w:w="3529" w:type="dxa"/>
          </w:tcPr>
          <w:p w14:paraId="698575E6" w14:textId="77777777" w:rsidR="00DC22C7" w:rsidRDefault="00DC22C7" w:rsidP="00C20E93">
            <w:pPr>
              <w:rPr>
                <w:rFonts w:ascii="標楷體" w:eastAsia="標楷體" w:hAnsi="標楷體"/>
              </w:rPr>
            </w:pPr>
            <w:r>
              <w:rPr>
                <w:rFonts w:ascii="標楷體" w:eastAsia="標楷體" w:hAnsi="標楷體" w:hint="eastAsia"/>
              </w:rPr>
              <w:t>1.</w:t>
            </w:r>
            <w:r w:rsidRPr="005F47B5">
              <w:rPr>
                <w:rFonts w:ascii="標楷體" w:eastAsia="標楷體" w:hAnsi="標楷體" w:hint="eastAsia"/>
              </w:rPr>
              <w:t>輸入</w:t>
            </w:r>
            <w:r>
              <w:rPr>
                <w:rFonts w:ascii="標楷體" w:eastAsia="標楷體" w:hAnsi="標楷體" w:hint="eastAsia"/>
              </w:rPr>
              <w:t>數字</w:t>
            </w:r>
            <w:r w:rsidRPr="005F47B5">
              <w:rPr>
                <w:rFonts w:ascii="標楷體" w:eastAsia="標楷體" w:hAnsi="標楷體" w:hint="eastAsia"/>
              </w:rPr>
              <w:t>,檢核條件：</w:t>
            </w:r>
          </w:p>
          <w:p w14:paraId="4008F742" w14:textId="77777777" w:rsidR="00DC22C7" w:rsidRDefault="00DC22C7" w:rsidP="00C20E93">
            <w:pPr>
              <w:ind w:left="497" w:hangingChars="207" w:hanging="497"/>
              <w:rPr>
                <w:rFonts w:ascii="標楷體" w:eastAsia="標楷體" w:hAnsi="標楷體"/>
              </w:rPr>
            </w:pPr>
            <w:r>
              <w:rPr>
                <w:rFonts w:ascii="標楷體" w:eastAsia="標楷體" w:hAnsi="標楷體" w:hint="eastAsia"/>
              </w:rPr>
              <w:t>(1).輸入[核准號碼(</w:t>
            </w:r>
            <w:r>
              <w:rPr>
                <w:rFonts w:ascii="標楷體" w:eastAsia="標楷體" w:hAnsi="標楷體"/>
              </w:rPr>
              <w:t>ApplNo)</w:t>
            </w:r>
            <w:r>
              <w:rPr>
                <w:rFonts w:ascii="標楷體" w:eastAsia="標楷體" w:hAnsi="標楷體" w:hint="eastAsia"/>
              </w:rPr>
              <w:t>]時需檢核是否存在[額度主檔(FacMain)]</w:t>
            </w:r>
          </w:p>
        </w:tc>
      </w:tr>
      <w:tr w:rsidR="00DC22C7" w:rsidRPr="00362205" w14:paraId="36872A74" w14:textId="77777777" w:rsidTr="00C20E93">
        <w:trPr>
          <w:trHeight w:val="244"/>
          <w:jc w:val="center"/>
        </w:trPr>
        <w:tc>
          <w:tcPr>
            <w:tcW w:w="567" w:type="dxa"/>
          </w:tcPr>
          <w:p w14:paraId="01C4D163" w14:textId="77777777" w:rsidR="00DC22C7" w:rsidRDefault="00DC22C7" w:rsidP="00C20E93">
            <w:pPr>
              <w:rPr>
                <w:rFonts w:ascii="標楷體" w:eastAsia="標楷體" w:hAnsi="標楷體"/>
              </w:rPr>
            </w:pPr>
          </w:p>
        </w:tc>
        <w:tc>
          <w:tcPr>
            <w:tcW w:w="1551" w:type="dxa"/>
          </w:tcPr>
          <w:p w14:paraId="76A16355" w14:textId="77777777" w:rsidR="00DC22C7" w:rsidRDefault="00DC22C7" w:rsidP="00C20E93">
            <w:pPr>
              <w:rPr>
                <w:rFonts w:ascii="標楷體" w:eastAsia="標楷體" w:hAnsi="標楷體"/>
              </w:rPr>
            </w:pPr>
            <w:r>
              <w:rPr>
                <w:rFonts w:ascii="標楷體" w:eastAsia="標楷體" w:hAnsi="標楷體" w:hint="eastAsia"/>
              </w:rPr>
              <w:t>核准號碼查詢</w:t>
            </w:r>
          </w:p>
        </w:tc>
        <w:tc>
          <w:tcPr>
            <w:tcW w:w="816" w:type="dxa"/>
          </w:tcPr>
          <w:p w14:paraId="286C9FB4" w14:textId="77777777" w:rsidR="00DC22C7" w:rsidRPr="003D7B59" w:rsidRDefault="00DC22C7" w:rsidP="00C20E93">
            <w:pPr>
              <w:rPr>
                <w:rFonts w:ascii="標楷體" w:eastAsia="標楷體" w:hAnsi="標楷體"/>
              </w:rPr>
            </w:pPr>
            <w:r>
              <w:rPr>
                <w:rFonts w:ascii="標楷體" w:eastAsia="標楷體" w:hAnsi="標楷體" w:hint="eastAsia"/>
              </w:rPr>
              <w:t>按鈕</w:t>
            </w:r>
          </w:p>
        </w:tc>
        <w:tc>
          <w:tcPr>
            <w:tcW w:w="1187" w:type="dxa"/>
          </w:tcPr>
          <w:p w14:paraId="6A37957A" w14:textId="77777777" w:rsidR="00DC22C7" w:rsidRPr="00362205" w:rsidRDefault="00DC22C7" w:rsidP="00C20E93">
            <w:pPr>
              <w:rPr>
                <w:rFonts w:ascii="標楷體" w:eastAsia="標楷體" w:hAnsi="標楷體"/>
              </w:rPr>
            </w:pPr>
          </w:p>
        </w:tc>
        <w:tc>
          <w:tcPr>
            <w:tcW w:w="1083" w:type="dxa"/>
          </w:tcPr>
          <w:p w14:paraId="716E6865" w14:textId="77777777" w:rsidR="00DC22C7" w:rsidRPr="00362205" w:rsidRDefault="00DC22C7" w:rsidP="00C20E93">
            <w:pPr>
              <w:rPr>
                <w:rFonts w:ascii="標楷體" w:eastAsia="標楷體" w:hAnsi="標楷體"/>
              </w:rPr>
            </w:pPr>
          </w:p>
        </w:tc>
        <w:tc>
          <w:tcPr>
            <w:tcW w:w="675" w:type="dxa"/>
          </w:tcPr>
          <w:p w14:paraId="33A7ED4B" w14:textId="77777777" w:rsidR="00DC22C7" w:rsidRPr="00362205" w:rsidRDefault="00DC22C7" w:rsidP="00C20E93">
            <w:pPr>
              <w:rPr>
                <w:rFonts w:ascii="標楷體" w:eastAsia="標楷體" w:hAnsi="標楷體"/>
              </w:rPr>
            </w:pPr>
          </w:p>
        </w:tc>
        <w:tc>
          <w:tcPr>
            <w:tcW w:w="696" w:type="dxa"/>
          </w:tcPr>
          <w:p w14:paraId="4C4720CD" w14:textId="77777777" w:rsidR="00DC22C7" w:rsidRDefault="00DC22C7" w:rsidP="00C20E93">
            <w:pPr>
              <w:jc w:val="center"/>
              <w:rPr>
                <w:rFonts w:ascii="標楷體" w:eastAsia="標楷體" w:hAnsi="標楷體"/>
              </w:rPr>
            </w:pPr>
          </w:p>
        </w:tc>
        <w:tc>
          <w:tcPr>
            <w:tcW w:w="3529" w:type="dxa"/>
          </w:tcPr>
          <w:p w14:paraId="5FC2280B" w14:textId="29594AC2" w:rsidR="00DC22C7" w:rsidRDefault="0062767F" w:rsidP="00C20E93">
            <w:pPr>
              <w:rPr>
                <w:rFonts w:ascii="標楷體" w:eastAsia="標楷體" w:hAnsi="標楷體"/>
              </w:rPr>
            </w:pPr>
            <w:r w:rsidRPr="0062767F">
              <w:rPr>
                <w:rFonts w:ascii="標楷體" w:eastAsia="標楷體" w:hAnsi="標楷體" w:hint="eastAsia"/>
                <w:highlight w:val="yellow"/>
              </w:rPr>
              <w:t>連結至【L</w:t>
            </w:r>
            <w:r w:rsidRPr="0062767F">
              <w:rPr>
                <w:rFonts w:ascii="標楷體" w:eastAsia="標楷體" w:hAnsi="標楷體"/>
                <w:highlight w:val="yellow"/>
              </w:rPr>
              <w:t>201</w:t>
            </w:r>
            <w:r w:rsidRPr="0062767F">
              <w:rPr>
                <w:rFonts w:ascii="標楷體" w:eastAsia="標楷體" w:hAnsi="標楷體" w:hint="eastAsia"/>
                <w:highlight w:val="yellow"/>
              </w:rPr>
              <w:t>6核准號碼明細資料查詢】供查詢,帶回[核准編號]</w:t>
            </w:r>
            <w:r w:rsidRPr="0062767F">
              <w:rPr>
                <w:rFonts w:ascii="標楷體" w:eastAsia="標楷體" w:hAnsi="標楷體"/>
                <w:highlight w:val="yellow"/>
              </w:rPr>
              <w:t>[</w:t>
            </w:r>
            <w:r w:rsidRPr="0062767F">
              <w:rPr>
                <w:rFonts w:ascii="標楷體" w:eastAsia="標楷體" w:hAnsi="標楷體" w:hint="eastAsia"/>
                <w:highlight w:val="yellow"/>
              </w:rPr>
              <w:t>戶名</w:t>
            </w:r>
            <w:r w:rsidRPr="0062767F">
              <w:rPr>
                <w:rFonts w:ascii="標楷體" w:eastAsia="標楷體" w:hAnsi="標楷體"/>
                <w:highlight w:val="yellow"/>
              </w:rPr>
              <w:t>]</w:t>
            </w:r>
          </w:p>
        </w:tc>
      </w:tr>
      <w:tr w:rsidR="00DC22C7" w:rsidRPr="00362205" w14:paraId="0928DBD6" w14:textId="77777777" w:rsidTr="00C20E93">
        <w:trPr>
          <w:trHeight w:val="244"/>
          <w:jc w:val="center"/>
        </w:trPr>
        <w:tc>
          <w:tcPr>
            <w:tcW w:w="567" w:type="dxa"/>
          </w:tcPr>
          <w:p w14:paraId="7A7472AA" w14:textId="77777777" w:rsidR="00DC22C7" w:rsidRDefault="00DC22C7" w:rsidP="00C20E93">
            <w:pPr>
              <w:rPr>
                <w:rFonts w:ascii="標楷體" w:eastAsia="標楷體" w:hAnsi="標楷體"/>
              </w:rPr>
            </w:pPr>
          </w:p>
        </w:tc>
        <w:tc>
          <w:tcPr>
            <w:tcW w:w="1551" w:type="dxa"/>
          </w:tcPr>
          <w:p w14:paraId="605FCB62" w14:textId="77777777" w:rsidR="00DC22C7" w:rsidRDefault="00DC22C7" w:rsidP="00C20E93">
            <w:pPr>
              <w:rPr>
                <w:rFonts w:ascii="標楷體" w:eastAsia="標楷體" w:hAnsi="標楷體"/>
              </w:rPr>
            </w:pPr>
            <w:r>
              <w:rPr>
                <w:rFonts w:ascii="標楷體" w:eastAsia="標楷體" w:hAnsi="標楷體" w:hint="eastAsia"/>
              </w:rPr>
              <w:t>戶名</w:t>
            </w:r>
          </w:p>
        </w:tc>
        <w:tc>
          <w:tcPr>
            <w:tcW w:w="816" w:type="dxa"/>
          </w:tcPr>
          <w:p w14:paraId="560A5088" w14:textId="77777777" w:rsidR="00DC22C7" w:rsidRDefault="00DC22C7" w:rsidP="00C20E93">
            <w:pPr>
              <w:rPr>
                <w:rFonts w:ascii="標楷體" w:eastAsia="標楷體" w:hAnsi="標楷體"/>
              </w:rPr>
            </w:pPr>
          </w:p>
        </w:tc>
        <w:tc>
          <w:tcPr>
            <w:tcW w:w="1187" w:type="dxa"/>
          </w:tcPr>
          <w:p w14:paraId="64C05AC1" w14:textId="77777777" w:rsidR="00DC22C7" w:rsidRPr="00362205" w:rsidRDefault="00DC22C7" w:rsidP="00C20E93">
            <w:pPr>
              <w:rPr>
                <w:rFonts w:ascii="標楷體" w:eastAsia="標楷體" w:hAnsi="標楷體"/>
              </w:rPr>
            </w:pPr>
          </w:p>
        </w:tc>
        <w:tc>
          <w:tcPr>
            <w:tcW w:w="1083" w:type="dxa"/>
          </w:tcPr>
          <w:p w14:paraId="426686CA" w14:textId="77777777" w:rsidR="00DC22C7" w:rsidRPr="00362205" w:rsidRDefault="00DC22C7" w:rsidP="00C20E93">
            <w:pPr>
              <w:rPr>
                <w:rFonts w:ascii="標楷體" w:eastAsia="標楷體" w:hAnsi="標楷體"/>
              </w:rPr>
            </w:pPr>
          </w:p>
        </w:tc>
        <w:tc>
          <w:tcPr>
            <w:tcW w:w="675" w:type="dxa"/>
          </w:tcPr>
          <w:p w14:paraId="724DC3B4" w14:textId="77777777" w:rsidR="00DC22C7" w:rsidRPr="00362205" w:rsidRDefault="00DC22C7" w:rsidP="00C20E93">
            <w:pPr>
              <w:rPr>
                <w:rFonts w:ascii="標楷體" w:eastAsia="標楷體" w:hAnsi="標楷體"/>
              </w:rPr>
            </w:pPr>
          </w:p>
        </w:tc>
        <w:tc>
          <w:tcPr>
            <w:tcW w:w="696" w:type="dxa"/>
          </w:tcPr>
          <w:p w14:paraId="2C59C5CE" w14:textId="77777777" w:rsidR="00DC22C7" w:rsidRDefault="00DC22C7" w:rsidP="00C20E93">
            <w:pPr>
              <w:jc w:val="center"/>
              <w:rPr>
                <w:rFonts w:ascii="標楷體" w:eastAsia="標楷體" w:hAnsi="標楷體"/>
              </w:rPr>
            </w:pPr>
            <w:r>
              <w:rPr>
                <w:rFonts w:ascii="標楷體" w:eastAsia="標楷體" w:hAnsi="標楷體" w:hint="eastAsia"/>
              </w:rPr>
              <w:t>R</w:t>
            </w:r>
          </w:p>
        </w:tc>
        <w:tc>
          <w:tcPr>
            <w:tcW w:w="3529" w:type="dxa"/>
          </w:tcPr>
          <w:p w14:paraId="0B063B98" w14:textId="77777777" w:rsidR="00DC22C7" w:rsidRDefault="00DC22C7" w:rsidP="00C20E93">
            <w:pPr>
              <w:rPr>
                <w:rFonts w:ascii="標楷體" w:eastAsia="標楷體" w:hAnsi="標楷體"/>
              </w:rPr>
            </w:pPr>
            <w:r>
              <w:rPr>
                <w:rFonts w:ascii="標楷體" w:eastAsia="標楷體" w:hAnsi="標楷體" w:hint="eastAsia"/>
              </w:rPr>
              <w:t>依據[核准號碼(</w:t>
            </w:r>
            <w:r>
              <w:rPr>
                <w:rFonts w:ascii="標楷體" w:eastAsia="標楷體" w:hAnsi="標楷體"/>
              </w:rPr>
              <w:t>ApplNo)</w:t>
            </w:r>
            <w:r>
              <w:rPr>
                <w:rFonts w:ascii="標楷體" w:eastAsia="標楷體" w:hAnsi="標楷體" w:hint="eastAsia"/>
              </w:rPr>
              <w:t>],取得[額度主檔(</w:t>
            </w:r>
            <w:r>
              <w:rPr>
                <w:rFonts w:ascii="標楷體" w:eastAsia="標楷體" w:hAnsi="標楷體"/>
              </w:rPr>
              <w:t>FacMain</w:t>
            </w:r>
            <w:r>
              <w:rPr>
                <w:rFonts w:ascii="標楷體" w:eastAsia="標楷體" w:hAnsi="標楷體" w:hint="eastAsia"/>
              </w:rPr>
              <w:t>)][戶號(C</w:t>
            </w:r>
            <w:r>
              <w:rPr>
                <w:rFonts w:ascii="標楷體" w:eastAsia="標楷體" w:hAnsi="標楷體"/>
              </w:rPr>
              <w:t>ustNo</w:t>
            </w:r>
            <w:r>
              <w:rPr>
                <w:rFonts w:ascii="標楷體" w:eastAsia="標楷體" w:hAnsi="標楷體" w:hint="eastAsia"/>
              </w:rPr>
              <w:t>)],對應[客戶主檔(</w:t>
            </w:r>
            <w:r>
              <w:rPr>
                <w:rFonts w:ascii="標楷體" w:eastAsia="標楷體" w:hAnsi="標楷體"/>
              </w:rPr>
              <w:t>CustMain)</w:t>
            </w:r>
            <w:r>
              <w:rPr>
                <w:rFonts w:ascii="標楷體" w:eastAsia="標楷體" w:hAnsi="標楷體" w:hint="eastAsia"/>
              </w:rPr>
              <w:t>],顯示[戶名(</w:t>
            </w:r>
            <w:r>
              <w:rPr>
                <w:rFonts w:ascii="標楷體" w:eastAsia="標楷體" w:hAnsi="標楷體"/>
              </w:rPr>
              <w:t>CustName)</w:t>
            </w:r>
            <w:r>
              <w:rPr>
                <w:rFonts w:ascii="標楷體" w:eastAsia="標楷體" w:hAnsi="標楷體" w:hint="eastAsia"/>
              </w:rPr>
              <w:t>]</w:t>
            </w:r>
          </w:p>
        </w:tc>
      </w:tr>
      <w:tr w:rsidR="00DC22C7" w:rsidRPr="00362205" w14:paraId="1AC7AC63" w14:textId="77777777" w:rsidTr="00C20E93">
        <w:trPr>
          <w:trHeight w:val="244"/>
          <w:jc w:val="center"/>
        </w:trPr>
        <w:tc>
          <w:tcPr>
            <w:tcW w:w="567" w:type="dxa"/>
          </w:tcPr>
          <w:p w14:paraId="7F865B42" w14:textId="77777777" w:rsidR="00DC22C7" w:rsidRDefault="00DC22C7" w:rsidP="00C20E93">
            <w:pPr>
              <w:rPr>
                <w:rFonts w:ascii="標楷體" w:eastAsia="標楷體" w:hAnsi="標楷體"/>
              </w:rPr>
            </w:pPr>
            <w:r>
              <w:rPr>
                <w:rFonts w:ascii="標楷體" w:eastAsia="標楷體" w:hAnsi="標楷體" w:hint="eastAsia"/>
              </w:rPr>
              <w:t>4.</w:t>
            </w:r>
          </w:p>
        </w:tc>
        <w:tc>
          <w:tcPr>
            <w:tcW w:w="1551" w:type="dxa"/>
          </w:tcPr>
          <w:p w14:paraId="6067EDDB" w14:textId="77777777" w:rsidR="00DC22C7" w:rsidRPr="00F236B1" w:rsidRDefault="00DC22C7" w:rsidP="00C20E93">
            <w:pPr>
              <w:rPr>
                <w:rFonts w:ascii="標楷體" w:eastAsia="標楷體" w:hAnsi="標楷體"/>
              </w:rPr>
            </w:pPr>
            <w:r>
              <w:rPr>
                <w:rFonts w:ascii="標楷體" w:eastAsia="標楷體" w:hAnsi="標楷體" w:hint="eastAsia"/>
              </w:rPr>
              <w:t>案件編號</w:t>
            </w:r>
          </w:p>
        </w:tc>
        <w:tc>
          <w:tcPr>
            <w:tcW w:w="816" w:type="dxa"/>
          </w:tcPr>
          <w:p w14:paraId="0E1CE691" w14:textId="77777777" w:rsidR="00DC22C7" w:rsidRPr="003D7B59" w:rsidRDefault="00DC22C7" w:rsidP="00C20E93">
            <w:pPr>
              <w:rPr>
                <w:rFonts w:ascii="標楷體" w:eastAsia="標楷體" w:hAnsi="標楷體"/>
              </w:rPr>
            </w:pPr>
            <w:r>
              <w:rPr>
                <w:rFonts w:ascii="標楷體" w:eastAsia="標楷體" w:hAnsi="標楷體" w:hint="eastAsia"/>
              </w:rPr>
              <w:t>7</w:t>
            </w:r>
          </w:p>
        </w:tc>
        <w:tc>
          <w:tcPr>
            <w:tcW w:w="1187" w:type="dxa"/>
          </w:tcPr>
          <w:p w14:paraId="05C613C2" w14:textId="77777777" w:rsidR="00DC22C7" w:rsidRPr="00362205" w:rsidRDefault="00DC22C7" w:rsidP="00C20E93">
            <w:pPr>
              <w:rPr>
                <w:rFonts w:ascii="標楷體" w:eastAsia="標楷體" w:hAnsi="標楷體"/>
              </w:rPr>
            </w:pPr>
          </w:p>
        </w:tc>
        <w:tc>
          <w:tcPr>
            <w:tcW w:w="1083" w:type="dxa"/>
          </w:tcPr>
          <w:p w14:paraId="1AF0AD1B" w14:textId="77777777" w:rsidR="00DC22C7" w:rsidRPr="00362205" w:rsidRDefault="00DC22C7" w:rsidP="00C20E93">
            <w:pPr>
              <w:rPr>
                <w:rFonts w:ascii="標楷體" w:eastAsia="標楷體" w:hAnsi="標楷體"/>
              </w:rPr>
            </w:pPr>
          </w:p>
        </w:tc>
        <w:tc>
          <w:tcPr>
            <w:tcW w:w="675" w:type="dxa"/>
          </w:tcPr>
          <w:p w14:paraId="1E2D9E0E" w14:textId="77777777" w:rsidR="00DC22C7" w:rsidRPr="00362205" w:rsidRDefault="00DC22C7" w:rsidP="00C20E93">
            <w:pPr>
              <w:rPr>
                <w:rFonts w:ascii="標楷體" w:eastAsia="標楷體" w:hAnsi="標楷體"/>
              </w:rPr>
            </w:pPr>
          </w:p>
        </w:tc>
        <w:tc>
          <w:tcPr>
            <w:tcW w:w="696" w:type="dxa"/>
          </w:tcPr>
          <w:p w14:paraId="5715503B" w14:textId="77777777" w:rsidR="00DC22C7" w:rsidRDefault="00DC22C7" w:rsidP="00C20E93">
            <w:pPr>
              <w:jc w:val="center"/>
              <w:rPr>
                <w:rFonts w:ascii="標楷體" w:eastAsia="標楷體" w:hAnsi="標楷體"/>
              </w:rPr>
            </w:pPr>
            <w:r>
              <w:rPr>
                <w:rFonts w:ascii="標楷體" w:eastAsia="標楷體" w:hAnsi="標楷體" w:hint="eastAsia"/>
              </w:rPr>
              <w:t>W</w:t>
            </w:r>
          </w:p>
        </w:tc>
        <w:tc>
          <w:tcPr>
            <w:tcW w:w="3529" w:type="dxa"/>
          </w:tcPr>
          <w:p w14:paraId="67B3DCC5" w14:textId="77777777" w:rsidR="00DC22C7" w:rsidRDefault="00DC22C7" w:rsidP="00C20E93">
            <w:pPr>
              <w:rPr>
                <w:rFonts w:ascii="標楷體" w:eastAsia="標楷體" w:hAnsi="標楷體"/>
              </w:rPr>
            </w:pPr>
            <w:r>
              <w:rPr>
                <w:rFonts w:ascii="標楷體" w:eastAsia="標楷體" w:hAnsi="標楷體" w:hint="eastAsia"/>
              </w:rPr>
              <w:t>1.</w:t>
            </w:r>
            <w:r w:rsidRPr="005F47B5">
              <w:rPr>
                <w:rFonts w:ascii="標楷體" w:eastAsia="標楷體" w:hAnsi="標楷體" w:hint="eastAsia"/>
              </w:rPr>
              <w:t>輸入</w:t>
            </w:r>
            <w:r>
              <w:rPr>
                <w:rFonts w:ascii="標楷體" w:eastAsia="標楷體" w:hAnsi="標楷體" w:hint="eastAsia"/>
              </w:rPr>
              <w:t>數字</w:t>
            </w:r>
            <w:r w:rsidRPr="005F47B5">
              <w:rPr>
                <w:rFonts w:ascii="標楷體" w:eastAsia="標楷體" w:hAnsi="標楷體" w:hint="eastAsia"/>
              </w:rPr>
              <w:t>,檢核條件：</w:t>
            </w:r>
          </w:p>
          <w:p w14:paraId="7A295CA3" w14:textId="77777777" w:rsidR="00DC22C7" w:rsidRDefault="00DC22C7" w:rsidP="00C20E93">
            <w:pPr>
              <w:ind w:left="497" w:hangingChars="207" w:hanging="497"/>
              <w:rPr>
                <w:rFonts w:ascii="標楷體" w:eastAsia="標楷體" w:hAnsi="標楷體"/>
              </w:rPr>
            </w:pPr>
            <w:r>
              <w:rPr>
                <w:rFonts w:ascii="標楷體" w:eastAsia="標楷體" w:hAnsi="標楷體" w:hint="eastAsia"/>
              </w:rPr>
              <w:t>(1).不可為0/V</w:t>
            </w:r>
            <w:r>
              <w:rPr>
                <w:rFonts w:ascii="標楷體" w:eastAsia="標楷體" w:hAnsi="標楷體"/>
              </w:rPr>
              <w:t>(2,0)</w:t>
            </w:r>
          </w:p>
          <w:p w14:paraId="1FD3C8B6" w14:textId="77777777" w:rsidR="00DC22C7" w:rsidRDefault="00DC22C7" w:rsidP="00C20E93">
            <w:pPr>
              <w:ind w:left="497" w:hangingChars="207" w:hanging="497"/>
              <w:rPr>
                <w:rFonts w:ascii="標楷體" w:eastAsia="標楷體" w:hAnsi="標楷體"/>
              </w:rPr>
            </w:pPr>
            <w:r>
              <w:rPr>
                <w:rFonts w:ascii="標楷體" w:eastAsia="標楷體" w:hAnsi="標楷體" w:hint="eastAsia"/>
              </w:rPr>
              <w:t>(2).輸入[案件編號(</w:t>
            </w:r>
            <w:r w:rsidRPr="00F24E89">
              <w:rPr>
                <w:rFonts w:ascii="標楷體" w:eastAsia="標楷體" w:hAnsi="標楷體"/>
              </w:rPr>
              <w:t>CreditSysNo</w:t>
            </w:r>
            <w:r>
              <w:rPr>
                <w:rFonts w:ascii="標楷體" w:eastAsia="標楷體" w:hAnsi="標楷體"/>
              </w:rPr>
              <w:t>)</w:t>
            </w:r>
            <w:r>
              <w:rPr>
                <w:rFonts w:ascii="標楷體" w:eastAsia="標楷體" w:hAnsi="標楷體" w:hint="eastAsia"/>
              </w:rPr>
              <w:t>]時需檢核是否存在[額度主檔(</w:t>
            </w:r>
            <w:r>
              <w:rPr>
                <w:rFonts w:ascii="標楷體" w:eastAsia="標楷體" w:hAnsi="標楷體"/>
              </w:rPr>
              <w:t>FacMain</w:t>
            </w:r>
            <w:r>
              <w:rPr>
                <w:rFonts w:ascii="標楷體" w:eastAsia="標楷體" w:hAnsi="標楷體" w:hint="eastAsia"/>
              </w:rPr>
              <w:t>)]</w:t>
            </w:r>
          </w:p>
        </w:tc>
      </w:tr>
      <w:tr w:rsidR="00DC22C7" w:rsidRPr="006D1E6B" w14:paraId="6BCA4081" w14:textId="77777777" w:rsidTr="00C20E93">
        <w:trPr>
          <w:trHeight w:val="244"/>
          <w:jc w:val="center"/>
        </w:trPr>
        <w:tc>
          <w:tcPr>
            <w:tcW w:w="567" w:type="dxa"/>
          </w:tcPr>
          <w:p w14:paraId="792D0344" w14:textId="77777777" w:rsidR="00DC22C7" w:rsidRDefault="00DC22C7" w:rsidP="00C20E93">
            <w:pPr>
              <w:rPr>
                <w:rFonts w:ascii="標楷體" w:eastAsia="標楷體" w:hAnsi="標楷體"/>
              </w:rPr>
            </w:pPr>
          </w:p>
        </w:tc>
        <w:tc>
          <w:tcPr>
            <w:tcW w:w="1551" w:type="dxa"/>
          </w:tcPr>
          <w:p w14:paraId="4EE33579" w14:textId="77777777" w:rsidR="00DC22C7" w:rsidRDefault="00DC22C7" w:rsidP="00C20E93">
            <w:pPr>
              <w:rPr>
                <w:rFonts w:ascii="標楷體" w:eastAsia="標楷體" w:hAnsi="標楷體"/>
              </w:rPr>
            </w:pPr>
            <w:r>
              <w:rPr>
                <w:rFonts w:ascii="標楷體" w:eastAsia="標楷體" w:hAnsi="標楷體" w:hint="eastAsia"/>
              </w:rPr>
              <w:t>戶名</w:t>
            </w:r>
          </w:p>
        </w:tc>
        <w:tc>
          <w:tcPr>
            <w:tcW w:w="816" w:type="dxa"/>
          </w:tcPr>
          <w:p w14:paraId="7D8740D7" w14:textId="77777777" w:rsidR="00DC22C7" w:rsidRDefault="00DC22C7" w:rsidP="00C20E93">
            <w:pPr>
              <w:rPr>
                <w:rFonts w:ascii="標楷體" w:eastAsia="標楷體" w:hAnsi="標楷體"/>
              </w:rPr>
            </w:pPr>
          </w:p>
        </w:tc>
        <w:tc>
          <w:tcPr>
            <w:tcW w:w="1187" w:type="dxa"/>
          </w:tcPr>
          <w:p w14:paraId="48CF68CC" w14:textId="77777777" w:rsidR="00DC22C7" w:rsidRPr="00362205" w:rsidRDefault="00DC22C7" w:rsidP="00C20E93">
            <w:pPr>
              <w:rPr>
                <w:rFonts w:ascii="標楷體" w:eastAsia="標楷體" w:hAnsi="標楷體"/>
              </w:rPr>
            </w:pPr>
          </w:p>
        </w:tc>
        <w:tc>
          <w:tcPr>
            <w:tcW w:w="1083" w:type="dxa"/>
          </w:tcPr>
          <w:p w14:paraId="57F43B24" w14:textId="77777777" w:rsidR="00DC22C7" w:rsidRPr="00362205" w:rsidRDefault="00DC22C7" w:rsidP="00C20E93">
            <w:pPr>
              <w:rPr>
                <w:rFonts w:ascii="標楷體" w:eastAsia="標楷體" w:hAnsi="標楷體"/>
              </w:rPr>
            </w:pPr>
          </w:p>
        </w:tc>
        <w:tc>
          <w:tcPr>
            <w:tcW w:w="675" w:type="dxa"/>
          </w:tcPr>
          <w:p w14:paraId="4F8DB689" w14:textId="77777777" w:rsidR="00DC22C7" w:rsidRPr="00362205" w:rsidRDefault="00DC22C7" w:rsidP="00C20E93">
            <w:pPr>
              <w:rPr>
                <w:rFonts w:ascii="標楷體" w:eastAsia="標楷體" w:hAnsi="標楷體"/>
              </w:rPr>
            </w:pPr>
          </w:p>
        </w:tc>
        <w:tc>
          <w:tcPr>
            <w:tcW w:w="696" w:type="dxa"/>
          </w:tcPr>
          <w:p w14:paraId="0AA0732D" w14:textId="77777777" w:rsidR="00DC22C7" w:rsidRDefault="00DC22C7" w:rsidP="00C20E93">
            <w:pPr>
              <w:jc w:val="center"/>
              <w:rPr>
                <w:rFonts w:ascii="標楷體" w:eastAsia="標楷體" w:hAnsi="標楷體"/>
              </w:rPr>
            </w:pPr>
            <w:r>
              <w:rPr>
                <w:rFonts w:ascii="標楷體" w:eastAsia="標楷體" w:hAnsi="標楷體" w:hint="eastAsia"/>
              </w:rPr>
              <w:t>R</w:t>
            </w:r>
          </w:p>
        </w:tc>
        <w:tc>
          <w:tcPr>
            <w:tcW w:w="3529" w:type="dxa"/>
          </w:tcPr>
          <w:p w14:paraId="486F2AD0" w14:textId="77777777" w:rsidR="00DC22C7" w:rsidRDefault="00DC22C7" w:rsidP="00C20E93">
            <w:pPr>
              <w:rPr>
                <w:rFonts w:ascii="標楷體" w:eastAsia="標楷體" w:hAnsi="標楷體"/>
              </w:rPr>
            </w:pPr>
            <w:r>
              <w:rPr>
                <w:rFonts w:ascii="標楷體" w:eastAsia="標楷體" w:hAnsi="標楷體" w:hint="eastAsia"/>
              </w:rPr>
              <w:t>依據[案件編號(</w:t>
            </w:r>
            <w:r w:rsidRPr="00F24E89">
              <w:rPr>
                <w:rFonts w:ascii="標楷體" w:eastAsia="標楷體" w:hAnsi="標楷體"/>
              </w:rPr>
              <w:t>CreditSysNo</w:t>
            </w:r>
            <w:r>
              <w:rPr>
                <w:rFonts w:ascii="標楷體" w:eastAsia="標楷體" w:hAnsi="標楷體"/>
              </w:rPr>
              <w:t>)</w:t>
            </w:r>
            <w:r>
              <w:rPr>
                <w:rFonts w:ascii="標楷體" w:eastAsia="標楷體" w:hAnsi="標楷體" w:hint="eastAsia"/>
              </w:rPr>
              <w:t>],取得[額度主檔(</w:t>
            </w:r>
            <w:r>
              <w:rPr>
                <w:rFonts w:ascii="標楷體" w:eastAsia="標楷體" w:hAnsi="標楷體"/>
              </w:rPr>
              <w:t>FacMain</w:t>
            </w:r>
            <w:r>
              <w:rPr>
                <w:rFonts w:ascii="標楷體" w:eastAsia="標楷體" w:hAnsi="標楷體" w:hint="eastAsia"/>
              </w:rPr>
              <w:t>)][</w:t>
            </w:r>
            <w:r w:rsidR="00EC148E">
              <w:rPr>
                <w:rFonts w:ascii="標楷體" w:eastAsia="標楷體" w:hAnsi="標楷體" w:hint="eastAsia"/>
                <w:lang w:eastAsia="zh-HK"/>
              </w:rPr>
              <w:t>借戶戶號</w:t>
            </w:r>
            <w:r>
              <w:rPr>
                <w:rFonts w:ascii="標楷體" w:eastAsia="標楷體" w:hAnsi="標楷體" w:hint="eastAsia"/>
              </w:rPr>
              <w:t>(CustNo)],對應[客戶主檔(</w:t>
            </w:r>
            <w:r>
              <w:rPr>
                <w:rFonts w:ascii="標楷體" w:eastAsia="標楷體" w:hAnsi="標楷體"/>
              </w:rPr>
              <w:t>CustMain)</w:t>
            </w:r>
            <w:r>
              <w:rPr>
                <w:rFonts w:ascii="標楷體" w:eastAsia="標楷體" w:hAnsi="標楷體" w:hint="eastAsia"/>
              </w:rPr>
              <w:t>],顯示[戶名(</w:t>
            </w:r>
            <w:r>
              <w:rPr>
                <w:rFonts w:ascii="標楷體" w:eastAsia="標楷體" w:hAnsi="標楷體"/>
              </w:rPr>
              <w:t>CustName)</w:t>
            </w:r>
            <w:r>
              <w:rPr>
                <w:rFonts w:ascii="標楷體" w:eastAsia="標楷體" w:hAnsi="標楷體" w:hint="eastAsia"/>
              </w:rPr>
              <w:t>]</w:t>
            </w:r>
          </w:p>
        </w:tc>
      </w:tr>
      <w:tr w:rsidR="00DC22C7" w:rsidRPr="006D1E6B" w14:paraId="776705B2" w14:textId="77777777" w:rsidTr="00C20E93">
        <w:trPr>
          <w:trHeight w:val="244"/>
          <w:jc w:val="center"/>
        </w:trPr>
        <w:tc>
          <w:tcPr>
            <w:tcW w:w="567" w:type="dxa"/>
          </w:tcPr>
          <w:p w14:paraId="491997FD" w14:textId="77777777" w:rsidR="00DC22C7" w:rsidRDefault="00DC22C7" w:rsidP="00C20E93">
            <w:pPr>
              <w:rPr>
                <w:rFonts w:ascii="標楷體" w:eastAsia="標楷體" w:hAnsi="標楷體"/>
              </w:rPr>
            </w:pPr>
          </w:p>
        </w:tc>
        <w:tc>
          <w:tcPr>
            <w:tcW w:w="9537" w:type="dxa"/>
            <w:gridSpan w:val="7"/>
          </w:tcPr>
          <w:p w14:paraId="75E899F3" w14:textId="77777777" w:rsidR="00DC22C7" w:rsidRDefault="00DC22C7" w:rsidP="00C20E93">
            <w:pPr>
              <w:rPr>
                <w:rFonts w:ascii="標楷體" w:eastAsia="標楷體" w:hAnsi="標楷體"/>
              </w:rPr>
            </w:pPr>
            <w:r>
              <w:rPr>
                <w:rFonts w:ascii="標楷體" w:eastAsia="標楷體" w:hAnsi="標楷體" w:hint="eastAsia"/>
                <w:lang w:eastAsia="zh-HK"/>
              </w:rPr>
              <w:t>以上項目需擇一輸入</w:t>
            </w:r>
            <w:r>
              <w:rPr>
                <w:rFonts w:ascii="標楷體" w:eastAsia="標楷體" w:hAnsi="標楷體" w:hint="eastAsia"/>
              </w:rPr>
              <w:t>,</w:t>
            </w:r>
            <w:r>
              <w:rPr>
                <w:rFonts w:ascii="標楷體" w:eastAsia="標楷體" w:hAnsi="標楷體" w:hint="eastAsia"/>
                <w:lang w:eastAsia="zh-HK"/>
              </w:rPr>
              <w:t>否則顯示錯誤訊息</w:t>
            </w:r>
            <w:r>
              <w:rPr>
                <w:rFonts w:ascii="標楷體" w:eastAsia="標楷體" w:hAnsi="標楷體" w:hint="eastAsia"/>
              </w:rPr>
              <w:t>"</w:t>
            </w:r>
            <w:r w:rsidRPr="006D1E6B">
              <w:rPr>
                <w:rFonts w:ascii="標楷體" w:eastAsia="標楷體" w:hAnsi="標楷體" w:hint="eastAsia"/>
              </w:rPr>
              <w:t>需擇一輸入查詢條件</w:t>
            </w:r>
            <w:r>
              <w:rPr>
                <w:rFonts w:ascii="標楷體" w:eastAsia="標楷體" w:hAnsi="標楷體" w:hint="eastAsia"/>
              </w:rPr>
              <w:t>"</w:t>
            </w:r>
          </w:p>
        </w:tc>
      </w:tr>
    </w:tbl>
    <w:p w14:paraId="465278C5" w14:textId="77777777" w:rsidR="00DC22C7" w:rsidRPr="006F58E2" w:rsidRDefault="00DC22C7" w:rsidP="00DC22C7">
      <w:pPr>
        <w:pStyle w:val="af8"/>
        <w:spacing w:before="0"/>
        <w:ind w:left="1418" w:hanging="480"/>
      </w:pPr>
    </w:p>
    <w:p w14:paraId="64F00830" w14:textId="77777777" w:rsidR="00DC22C7" w:rsidRPr="0017446C" w:rsidRDefault="00DC22C7" w:rsidP="00DC22C7"/>
    <w:p w14:paraId="6777057B" w14:textId="77777777" w:rsidR="00DC22C7" w:rsidRDefault="00DC22C7" w:rsidP="00DC22C7">
      <w:pPr>
        <w:pStyle w:val="af8"/>
        <w:spacing w:before="0"/>
        <w:ind w:left="1418" w:hanging="480"/>
      </w:pPr>
      <w:r>
        <w:t>輸</w:t>
      </w:r>
      <w:r>
        <w:rPr>
          <w:rFonts w:hint="eastAsia"/>
          <w:lang w:eastAsia="zh-HK"/>
        </w:rPr>
        <w:t>出</w:t>
      </w:r>
      <w:r>
        <w:t>畫面說明</w:t>
      </w:r>
    </w:p>
    <w:p w14:paraId="5C1A3D0A" w14:textId="7BF8C52A" w:rsidR="00DC22C7" w:rsidRDefault="00B224E3" w:rsidP="00DC22C7">
      <w:pPr>
        <w:pStyle w:val="42"/>
        <w:spacing w:after="48"/>
        <w:ind w:leftChars="0" w:left="0"/>
        <w:rPr>
          <w:rFonts w:hAnsi="標楷體"/>
        </w:rPr>
      </w:pPr>
      <w:r w:rsidRPr="00B224E3">
        <w:rPr>
          <w:rFonts w:hAnsi="標楷體"/>
          <w:noProof/>
        </w:rPr>
        <w:lastRenderedPageBreak/>
        <w:drawing>
          <wp:inline distT="0" distB="0" distL="0" distR="0" wp14:anchorId="11B0D220" wp14:editId="00AC3B8C">
            <wp:extent cx="6479540" cy="2898775"/>
            <wp:effectExtent l="0" t="0" r="0" b="0"/>
            <wp:docPr id="84" name="圖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479540" cy="2898775"/>
                    </a:xfrm>
                    <a:prstGeom prst="rect">
                      <a:avLst/>
                    </a:prstGeom>
                  </pic:spPr>
                </pic:pic>
              </a:graphicData>
            </a:graphic>
          </wp:inline>
        </w:drawing>
      </w:r>
    </w:p>
    <w:p w14:paraId="75A47E0C" w14:textId="77777777" w:rsidR="00DC22C7" w:rsidRDefault="00DC22C7" w:rsidP="00DC22C7">
      <w:pPr>
        <w:pStyle w:val="42"/>
        <w:spacing w:after="48"/>
        <w:ind w:leftChars="0" w:left="0"/>
        <w:rPr>
          <w:rFonts w:hAnsi="標楷體"/>
        </w:rPr>
      </w:pPr>
    </w:p>
    <w:p w14:paraId="42849542" w14:textId="77777777" w:rsidR="00DC22C7" w:rsidRDefault="00DC22C7" w:rsidP="00DC22C7">
      <w:pPr>
        <w:pStyle w:val="42"/>
        <w:spacing w:after="48"/>
        <w:ind w:leftChars="0" w:left="0"/>
        <w:rPr>
          <w:rFonts w:hAnsi="標楷體"/>
        </w:rPr>
      </w:pPr>
    </w:p>
    <w:p w14:paraId="735EEB67" w14:textId="77777777" w:rsidR="00DC22C7" w:rsidRDefault="00DC22C7" w:rsidP="00DC22C7">
      <w:pPr>
        <w:pStyle w:val="af8"/>
        <w:spacing w:before="0"/>
        <w:ind w:left="1418" w:hanging="480"/>
      </w:pPr>
      <w:r>
        <w:t>輸</w:t>
      </w:r>
      <w:r>
        <w:rPr>
          <w:rFonts w:hint="eastAsia"/>
          <w:lang w:eastAsia="zh-HK"/>
        </w:rPr>
        <w:t>出</w:t>
      </w:r>
      <w:r>
        <w:t>畫面</w:t>
      </w:r>
      <w:r>
        <w:rPr>
          <w:rFonts w:hint="eastAsia"/>
          <w:lang w:eastAsia="zh-HK"/>
        </w:rPr>
        <w:t>欄位</w:t>
      </w:r>
      <w:r>
        <w:t>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0"/>
        <w:gridCol w:w="1056"/>
        <w:gridCol w:w="1794"/>
        <w:gridCol w:w="2976"/>
        <w:gridCol w:w="3648"/>
      </w:tblGrid>
      <w:tr w:rsidR="00DC22C7" w:rsidRPr="008F1D46" w14:paraId="26956358" w14:textId="77777777" w:rsidTr="00C20E93">
        <w:trPr>
          <w:tblHeader/>
        </w:trPr>
        <w:tc>
          <w:tcPr>
            <w:tcW w:w="720" w:type="dxa"/>
            <w:shd w:val="clear" w:color="auto" w:fill="D9D9D9"/>
          </w:tcPr>
          <w:p w14:paraId="1B79B3E0" w14:textId="77777777" w:rsidR="00DC22C7" w:rsidRPr="004F7CA5" w:rsidRDefault="00DC22C7" w:rsidP="00C20E93">
            <w:pPr>
              <w:jc w:val="center"/>
              <w:rPr>
                <w:rFonts w:ascii="標楷體" w:eastAsia="標楷體" w:hAnsi="標楷體"/>
                <w:lang w:eastAsia="zh-HK"/>
              </w:rPr>
            </w:pPr>
            <w:r w:rsidRPr="004F7CA5">
              <w:rPr>
                <w:rFonts w:ascii="標楷體" w:eastAsia="標楷體" w:hAnsi="標楷體" w:hint="eastAsia"/>
                <w:lang w:eastAsia="zh-HK"/>
              </w:rPr>
              <w:t>序號</w:t>
            </w:r>
          </w:p>
        </w:tc>
        <w:tc>
          <w:tcPr>
            <w:tcW w:w="1056" w:type="dxa"/>
            <w:shd w:val="clear" w:color="auto" w:fill="D9D9D9"/>
          </w:tcPr>
          <w:p w14:paraId="26F649C1" w14:textId="77777777" w:rsidR="00DC22C7" w:rsidRPr="004F7CA5" w:rsidRDefault="00DC22C7" w:rsidP="00C20E93">
            <w:pPr>
              <w:jc w:val="center"/>
              <w:rPr>
                <w:rFonts w:ascii="標楷體" w:eastAsia="標楷體" w:hAnsi="標楷體"/>
                <w:lang w:eastAsia="zh-HK"/>
              </w:rPr>
            </w:pPr>
            <w:r w:rsidRPr="004F7CA5">
              <w:rPr>
                <w:rFonts w:ascii="標楷體" w:eastAsia="標楷體" w:hAnsi="標楷體" w:hint="eastAsia"/>
                <w:lang w:eastAsia="zh-HK"/>
              </w:rPr>
              <w:t>欄位型態</w:t>
            </w:r>
          </w:p>
        </w:tc>
        <w:tc>
          <w:tcPr>
            <w:tcW w:w="1794" w:type="dxa"/>
            <w:shd w:val="clear" w:color="auto" w:fill="D9D9D9"/>
          </w:tcPr>
          <w:p w14:paraId="51783F7D" w14:textId="77777777" w:rsidR="00DC22C7" w:rsidRPr="004F7CA5" w:rsidRDefault="00DC22C7" w:rsidP="00C20E93">
            <w:pPr>
              <w:jc w:val="center"/>
              <w:rPr>
                <w:rFonts w:ascii="標楷體" w:eastAsia="標楷體" w:hAnsi="標楷體"/>
                <w:lang w:eastAsia="zh-HK"/>
              </w:rPr>
            </w:pPr>
            <w:r w:rsidRPr="004F7CA5">
              <w:rPr>
                <w:rFonts w:ascii="標楷體" w:eastAsia="標楷體" w:hAnsi="標楷體" w:hint="eastAsia"/>
                <w:lang w:eastAsia="zh-HK"/>
              </w:rPr>
              <w:t>欄位名稱</w:t>
            </w:r>
          </w:p>
        </w:tc>
        <w:tc>
          <w:tcPr>
            <w:tcW w:w="2976" w:type="dxa"/>
            <w:shd w:val="clear" w:color="auto" w:fill="D9D9D9"/>
          </w:tcPr>
          <w:p w14:paraId="0D28781A" w14:textId="77777777" w:rsidR="00DC22C7" w:rsidRPr="004F7CA5" w:rsidRDefault="00DC22C7" w:rsidP="00C20E93">
            <w:pPr>
              <w:jc w:val="center"/>
              <w:rPr>
                <w:rFonts w:ascii="標楷體" w:eastAsia="標楷體" w:hAnsi="標楷體"/>
              </w:rPr>
            </w:pPr>
            <w:r w:rsidRPr="004F7CA5">
              <w:rPr>
                <w:rFonts w:ascii="標楷體" w:eastAsia="標楷體" w:hAnsi="標楷體" w:hint="eastAsia"/>
                <w:lang w:eastAsia="zh-HK"/>
              </w:rPr>
              <w:t>資料來源</w:t>
            </w:r>
          </w:p>
        </w:tc>
        <w:tc>
          <w:tcPr>
            <w:tcW w:w="3648" w:type="dxa"/>
            <w:shd w:val="clear" w:color="auto" w:fill="D9D9D9"/>
          </w:tcPr>
          <w:p w14:paraId="6494412E" w14:textId="77777777" w:rsidR="00DC22C7" w:rsidRPr="004F7CA5" w:rsidRDefault="00DC22C7" w:rsidP="00C20E93">
            <w:pPr>
              <w:jc w:val="center"/>
              <w:rPr>
                <w:rFonts w:ascii="標楷體" w:eastAsia="標楷體" w:hAnsi="標楷體"/>
                <w:lang w:eastAsia="zh-HK"/>
              </w:rPr>
            </w:pPr>
            <w:r w:rsidRPr="004F7CA5">
              <w:rPr>
                <w:rFonts w:ascii="標楷體" w:eastAsia="標楷體" w:hAnsi="標楷體" w:hint="eastAsia"/>
                <w:lang w:eastAsia="zh-HK"/>
              </w:rPr>
              <w:t>輸出</w:t>
            </w:r>
            <w:r w:rsidRPr="004F7CA5">
              <w:rPr>
                <w:rFonts w:ascii="標楷體" w:eastAsia="標楷體" w:hAnsi="標楷體" w:hint="eastAsia"/>
              </w:rPr>
              <w:t>/</w:t>
            </w:r>
            <w:r w:rsidRPr="004F7CA5">
              <w:rPr>
                <w:rFonts w:ascii="標楷體" w:eastAsia="標楷體" w:hAnsi="標楷體" w:hint="eastAsia"/>
                <w:lang w:eastAsia="zh-HK"/>
              </w:rPr>
              <w:t>功能說明</w:t>
            </w:r>
          </w:p>
        </w:tc>
      </w:tr>
      <w:tr w:rsidR="00DC22C7" w:rsidRPr="008F1D46" w14:paraId="377A9914" w14:textId="77777777" w:rsidTr="00C20E93">
        <w:tc>
          <w:tcPr>
            <w:tcW w:w="720" w:type="dxa"/>
            <w:shd w:val="clear" w:color="auto" w:fill="auto"/>
          </w:tcPr>
          <w:p w14:paraId="4C10F472" w14:textId="77777777" w:rsidR="00DC22C7" w:rsidRPr="004F7CA5" w:rsidRDefault="00DC22C7" w:rsidP="00C20E93">
            <w:pPr>
              <w:jc w:val="center"/>
              <w:rPr>
                <w:rFonts w:ascii="標楷體" w:eastAsia="標楷體" w:hAnsi="標楷體"/>
                <w:lang w:eastAsia="zh-HK"/>
              </w:rPr>
            </w:pPr>
            <w:r w:rsidRPr="004F7CA5">
              <w:rPr>
                <w:rFonts w:ascii="標楷體" w:eastAsia="標楷體" w:hAnsi="標楷體" w:hint="eastAsia"/>
              </w:rPr>
              <w:t>1</w:t>
            </w:r>
          </w:p>
        </w:tc>
        <w:tc>
          <w:tcPr>
            <w:tcW w:w="1056" w:type="dxa"/>
            <w:shd w:val="clear" w:color="auto" w:fill="auto"/>
          </w:tcPr>
          <w:p w14:paraId="417E8C36" w14:textId="77777777" w:rsidR="00DC22C7" w:rsidRPr="004F7CA5" w:rsidRDefault="00DC22C7" w:rsidP="00C20E93">
            <w:pPr>
              <w:jc w:val="center"/>
              <w:rPr>
                <w:rFonts w:ascii="標楷體" w:eastAsia="標楷體" w:hAnsi="標楷體"/>
                <w:lang w:eastAsia="zh-HK"/>
              </w:rPr>
            </w:pPr>
            <w:r w:rsidRPr="004F7CA5">
              <w:rPr>
                <w:rFonts w:ascii="標楷體" w:eastAsia="標楷體" w:hAnsi="標楷體" w:hint="eastAsia"/>
                <w:lang w:eastAsia="zh-HK"/>
              </w:rPr>
              <w:t>資料</w:t>
            </w:r>
          </w:p>
        </w:tc>
        <w:tc>
          <w:tcPr>
            <w:tcW w:w="1794" w:type="dxa"/>
            <w:shd w:val="clear" w:color="auto" w:fill="auto"/>
          </w:tcPr>
          <w:p w14:paraId="2ED5C271" w14:textId="77777777" w:rsidR="00DC22C7" w:rsidRPr="004F7CA5" w:rsidRDefault="00EC148E" w:rsidP="00C20E93">
            <w:pPr>
              <w:rPr>
                <w:rFonts w:ascii="標楷體" w:eastAsia="標楷體" w:hAnsi="標楷體"/>
              </w:rPr>
            </w:pPr>
            <w:r>
              <w:rPr>
                <w:rFonts w:ascii="標楷體" w:eastAsia="標楷體" w:hAnsi="標楷體" w:hint="eastAsia"/>
              </w:rPr>
              <w:t>借戶戶號</w:t>
            </w:r>
          </w:p>
        </w:tc>
        <w:tc>
          <w:tcPr>
            <w:tcW w:w="2976" w:type="dxa"/>
            <w:shd w:val="clear" w:color="auto" w:fill="auto"/>
          </w:tcPr>
          <w:p w14:paraId="5991462F" w14:textId="77777777" w:rsidR="00DC22C7" w:rsidRPr="004F7CA5" w:rsidRDefault="00DC22C7" w:rsidP="00C20E93">
            <w:pPr>
              <w:rPr>
                <w:rFonts w:ascii="標楷體" w:eastAsia="標楷體" w:hAnsi="標楷體"/>
              </w:rPr>
            </w:pPr>
            <w:r>
              <w:rPr>
                <w:rFonts w:ascii="標楷體" w:eastAsia="標楷體" w:hAnsi="標楷體" w:hint="eastAsia"/>
              </w:rPr>
              <w:t>L</w:t>
            </w:r>
            <w:r>
              <w:rPr>
                <w:rFonts w:ascii="標楷體" w:eastAsia="標楷體" w:hAnsi="標楷體"/>
              </w:rPr>
              <w:t>oanBorMain.CustNo</w:t>
            </w:r>
          </w:p>
        </w:tc>
        <w:tc>
          <w:tcPr>
            <w:tcW w:w="3648" w:type="dxa"/>
            <w:shd w:val="clear" w:color="auto" w:fill="auto"/>
          </w:tcPr>
          <w:p w14:paraId="353E70D0" w14:textId="77777777" w:rsidR="00DC22C7" w:rsidRPr="004F7CA5" w:rsidRDefault="00EC148E" w:rsidP="00C20E93">
            <w:pPr>
              <w:rPr>
                <w:rFonts w:ascii="標楷體" w:eastAsia="標楷體" w:hAnsi="標楷體"/>
                <w:lang w:eastAsia="zh-HK"/>
              </w:rPr>
            </w:pPr>
            <w:r>
              <w:rPr>
                <w:rFonts w:ascii="標楷體" w:eastAsia="標楷體" w:hAnsi="標楷體" w:hint="eastAsia"/>
              </w:rPr>
              <w:t>借戶戶號</w:t>
            </w:r>
          </w:p>
        </w:tc>
      </w:tr>
      <w:tr w:rsidR="00DC22C7" w:rsidRPr="008F1D46" w14:paraId="635E051F" w14:textId="77777777" w:rsidTr="00C20E93">
        <w:tc>
          <w:tcPr>
            <w:tcW w:w="720" w:type="dxa"/>
            <w:shd w:val="clear" w:color="auto" w:fill="auto"/>
          </w:tcPr>
          <w:p w14:paraId="754F72F9" w14:textId="77777777" w:rsidR="00DC22C7" w:rsidRPr="004F7CA5" w:rsidRDefault="00DC22C7" w:rsidP="00C20E93">
            <w:pPr>
              <w:jc w:val="center"/>
              <w:rPr>
                <w:rFonts w:ascii="標楷體" w:eastAsia="標楷體" w:hAnsi="標楷體"/>
              </w:rPr>
            </w:pPr>
            <w:r w:rsidRPr="004F7CA5">
              <w:rPr>
                <w:rFonts w:ascii="標楷體" w:eastAsia="標楷體" w:hAnsi="標楷體" w:hint="eastAsia"/>
              </w:rPr>
              <w:t>2</w:t>
            </w:r>
          </w:p>
        </w:tc>
        <w:tc>
          <w:tcPr>
            <w:tcW w:w="1056" w:type="dxa"/>
            <w:shd w:val="clear" w:color="auto" w:fill="auto"/>
          </w:tcPr>
          <w:p w14:paraId="03FAAB14" w14:textId="77777777" w:rsidR="00DC22C7" w:rsidRPr="004F7CA5" w:rsidRDefault="00DC22C7" w:rsidP="00C20E93">
            <w:pPr>
              <w:jc w:val="center"/>
              <w:rPr>
                <w:rFonts w:ascii="標楷體" w:eastAsia="標楷體" w:hAnsi="標楷體"/>
                <w:lang w:eastAsia="zh-HK"/>
              </w:rPr>
            </w:pPr>
            <w:r w:rsidRPr="004F7CA5">
              <w:rPr>
                <w:rFonts w:ascii="標楷體" w:eastAsia="標楷體" w:hAnsi="標楷體" w:hint="eastAsia"/>
                <w:lang w:eastAsia="zh-HK"/>
              </w:rPr>
              <w:t>資料</w:t>
            </w:r>
          </w:p>
        </w:tc>
        <w:tc>
          <w:tcPr>
            <w:tcW w:w="1794" w:type="dxa"/>
            <w:shd w:val="clear" w:color="auto" w:fill="auto"/>
          </w:tcPr>
          <w:p w14:paraId="4281D20B" w14:textId="77777777" w:rsidR="00DC22C7" w:rsidRPr="004F7CA5" w:rsidRDefault="00DC22C7" w:rsidP="00C20E93">
            <w:pPr>
              <w:rPr>
                <w:rFonts w:ascii="標楷體" w:eastAsia="標楷體" w:hAnsi="標楷體"/>
                <w:lang w:eastAsia="zh-HK"/>
              </w:rPr>
            </w:pPr>
            <w:r w:rsidRPr="004F7CA5">
              <w:rPr>
                <w:rFonts w:ascii="標楷體" w:eastAsia="標楷體" w:hAnsi="標楷體" w:hint="eastAsia"/>
                <w:lang w:eastAsia="zh-HK"/>
              </w:rPr>
              <w:t>借款人姓名</w:t>
            </w:r>
          </w:p>
        </w:tc>
        <w:tc>
          <w:tcPr>
            <w:tcW w:w="2976" w:type="dxa"/>
            <w:shd w:val="clear" w:color="auto" w:fill="auto"/>
          </w:tcPr>
          <w:p w14:paraId="0963B72E" w14:textId="1DED303E" w:rsidR="00DC22C7" w:rsidRPr="004F7CA5" w:rsidRDefault="00DC22C7" w:rsidP="00C20E93">
            <w:pPr>
              <w:rPr>
                <w:rFonts w:ascii="標楷體" w:eastAsia="標楷體" w:hAnsi="標楷體"/>
              </w:rPr>
            </w:pPr>
            <w:r>
              <w:rPr>
                <w:rFonts w:ascii="標楷體" w:eastAsia="標楷體" w:hAnsi="標楷體" w:hint="eastAsia"/>
              </w:rPr>
              <w:t>C</w:t>
            </w:r>
            <w:r>
              <w:rPr>
                <w:rFonts w:ascii="標楷體" w:eastAsia="標楷體" w:hAnsi="標楷體"/>
              </w:rPr>
              <w:t>ustMain.</w:t>
            </w:r>
            <w:r w:rsidR="004510AB">
              <w:rPr>
                <w:rFonts w:ascii="標楷體" w:eastAsia="標楷體" w:hAnsi="標楷體"/>
              </w:rPr>
              <w:t>Cust</w:t>
            </w:r>
            <w:r>
              <w:rPr>
                <w:rFonts w:ascii="標楷體" w:eastAsia="標楷體" w:hAnsi="標楷體"/>
              </w:rPr>
              <w:t>Name</w:t>
            </w:r>
          </w:p>
        </w:tc>
        <w:tc>
          <w:tcPr>
            <w:tcW w:w="3648" w:type="dxa"/>
            <w:shd w:val="clear" w:color="auto" w:fill="auto"/>
          </w:tcPr>
          <w:p w14:paraId="5177289E" w14:textId="77777777" w:rsidR="00DC22C7" w:rsidRPr="004F7CA5" w:rsidRDefault="00DC22C7" w:rsidP="00C20E93">
            <w:pPr>
              <w:rPr>
                <w:rFonts w:ascii="標楷體" w:eastAsia="標楷體" w:hAnsi="標楷體"/>
                <w:lang w:eastAsia="zh-HK"/>
              </w:rPr>
            </w:pPr>
            <w:r>
              <w:rPr>
                <w:rFonts w:ascii="標楷體" w:eastAsia="標楷體" w:hAnsi="標楷體" w:hint="eastAsia"/>
                <w:lang w:eastAsia="zh-HK"/>
              </w:rPr>
              <w:t>借款人姓名</w:t>
            </w:r>
          </w:p>
        </w:tc>
      </w:tr>
      <w:tr w:rsidR="004510AB" w:rsidRPr="008F1D46" w14:paraId="1FA763AB" w14:textId="77777777" w:rsidTr="00C20E93">
        <w:tc>
          <w:tcPr>
            <w:tcW w:w="720" w:type="dxa"/>
            <w:shd w:val="clear" w:color="auto" w:fill="auto"/>
          </w:tcPr>
          <w:p w14:paraId="363BCD54" w14:textId="335B3214" w:rsidR="004510AB" w:rsidRPr="00B6420C" w:rsidRDefault="004510AB" w:rsidP="00C20E93">
            <w:pPr>
              <w:jc w:val="center"/>
              <w:rPr>
                <w:rFonts w:ascii="標楷體" w:eastAsia="標楷體" w:hAnsi="標楷體"/>
                <w:highlight w:val="yellow"/>
              </w:rPr>
            </w:pPr>
            <w:r w:rsidRPr="00B6420C">
              <w:rPr>
                <w:rFonts w:ascii="標楷體" w:eastAsia="標楷體" w:hAnsi="標楷體" w:hint="eastAsia"/>
                <w:highlight w:val="yellow"/>
              </w:rPr>
              <w:t>3</w:t>
            </w:r>
          </w:p>
        </w:tc>
        <w:tc>
          <w:tcPr>
            <w:tcW w:w="1056" w:type="dxa"/>
            <w:shd w:val="clear" w:color="auto" w:fill="auto"/>
          </w:tcPr>
          <w:p w14:paraId="2F40DC3F" w14:textId="208ED10D" w:rsidR="004510AB" w:rsidRPr="00B6420C" w:rsidRDefault="004510AB" w:rsidP="00C20E93">
            <w:pPr>
              <w:jc w:val="center"/>
              <w:rPr>
                <w:rFonts w:ascii="標楷體" w:eastAsia="標楷體" w:hAnsi="標楷體"/>
                <w:highlight w:val="yellow"/>
                <w:lang w:eastAsia="zh-HK"/>
              </w:rPr>
            </w:pPr>
            <w:r w:rsidRPr="00B6420C">
              <w:rPr>
                <w:rFonts w:ascii="標楷體" w:eastAsia="標楷體" w:hAnsi="標楷體" w:hint="eastAsia"/>
                <w:highlight w:val="yellow"/>
                <w:lang w:eastAsia="zh-HK"/>
              </w:rPr>
              <w:t>資料</w:t>
            </w:r>
          </w:p>
        </w:tc>
        <w:tc>
          <w:tcPr>
            <w:tcW w:w="1794" w:type="dxa"/>
            <w:shd w:val="clear" w:color="auto" w:fill="auto"/>
          </w:tcPr>
          <w:p w14:paraId="664E275D" w14:textId="5D666217" w:rsidR="004510AB" w:rsidRPr="00B6420C" w:rsidRDefault="004510AB" w:rsidP="00C20E93">
            <w:pPr>
              <w:rPr>
                <w:rFonts w:ascii="標楷體" w:eastAsia="標楷體" w:hAnsi="標楷體"/>
                <w:highlight w:val="yellow"/>
                <w:lang w:eastAsia="zh-HK"/>
              </w:rPr>
            </w:pPr>
            <w:r w:rsidRPr="00B6420C">
              <w:rPr>
                <w:rFonts w:ascii="標楷體" w:eastAsia="標楷體" w:hAnsi="標楷體" w:hint="eastAsia"/>
                <w:highlight w:val="yellow"/>
                <w:lang w:eastAsia="zh-HK"/>
              </w:rPr>
              <w:t>統一編號</w:t>
            </w:r>
          </w:p>
        </w:tc>
        <w:tc>
          <w:tcPr>
            <w:tcW w:w="2976" w:type="dxa"/>
            <w:shd w:val="clear" w:color="auto" w:fill="auto"/>
          </w:tcPr>
          <w:p w14:paraId="5F4909C1" w14:textId="07583CC4" w:rsidR="004510AB" w:rsidRPr="00B6420C" w:rsidRDefault="004510AB" w:rsidP="00C20E93">
            <w:pPr>
              <w:rPr>
                <w:rFonts w:ascii="標楷體" w:eastAsia="標楷體" w:hAnsi="標楷體"/>
                <w:highlight w:val="yellow"/>
              </w:rPr>
            </w:pPr>
            <w:r w:rsidRPr="00B6420C">
              <w:rPr>
                <w:rFonts w:ascii="標楷體" w:eastAsia="標楷體" w:hAnsi="標楷體" w:hint="eastAsia"/>
                <w:highlight w:val="yellow"/>
              </w:rPr>
              <w:t>C</w:t>
            </w:r>
            <w:r w:rsidRPr="00B6420C">
              <w:rPr>
                <w:rFonts w:ascii="標楷體" w:eastAsia="標楷體" w:hAnsi="標楷體"/>
                <w:highlight w:val="yellow"/>
              </w:rPr>
              <w:t>ustMain.CustId</w:t>
            </w:r>
          </w:p>
        </w:tc>
        <w:tc>
          <w:tcPr>
            <w:tcW w:w="3648" w:type="dxa"/>
            <w:shd w:val="clear" w:color="auto" w:fill="auto"/>
          </w:tcPr>
          <w:p w14:paraId="10080B55" w14:textId="3091FDA3" w:rsidR="004510AB" w:rsidRDefault="004510AB" w:rsidP="00C20E93">
            <w:pPr>
              <w:rPr>
                <w:rFonts w:ascii="標楷體" w:eastAsia="標楷體" w:hAnsi="標楷體"/>
              </w:rPr>
            </w:pPr>
            <w:r w:rsidRPr="00B6420C">
              <w:rPr>
                <w:rFonts w:ascii="標楷體" w:eastAsia="標楷體" w:hAnsi="標楷體" w:hint="eastAsia"/>
                <w:highlight w:val="yellow"/>
              </w:rPr>
              <w:t>統一編號</w:t>
            </w:r>
          </w:p>
        </w:tc>
      </w:tr>
      <w:tr w:rsidR="00B224E3" w:rsidRPr="008F1D46" w14:paraId="7B6D1918" w14:textId="77777777" w:rsidTr="00BD1FFC">
        <w:tc>
          <w:tcPr>
            <w:tcW w:w="720" w:type="dxa"/>
            <w:shd w:val="clear" w:color="auto" w:fill="auto"/>
          </w:tcPr>
          <w:p w14:paraId="658958E5" w14:textId="77777777" w:rsidR="00B224E3" w:rsidRPr="004F7CA5" w:rsidRDefault="00B224E3" w:rsidP="00BD1FFC">
            <w:pPr>
              <w:jc w:val="center"/>
              <w:rPr>
                <w:rFonts w:ascii="標楷體" w:eastAsia="標楷體" w:hAnsi="標楷體"/>
              </w:rPr>
            </w:pPr>
            <w:r>
              <w:rPr>
                <w:rFonts w:ascii="標楷體" w:eastAsia="標楷體" w:hAnsi="標楷體" w:hint="eastAsia"/>
              </w:rPr>
              <w:t>4</w:t>
            </w:r>
          </w:p>
        </w:tc>
        <w:tc>
          <w:tcPr>
            <w:tcW w:w="1056" w:type="dxa"/>
            <w:shd w:val="clear" w:color="auto" w:fill="auto"/>
          </w:tcPr>
          <w:p w14:paraId="61243503" w14:textId="77777777" w:rsidR="00B224E3" w:rsidRPr="004F7CA5" w:rsidRDefault="00B224E3" w:rsidP="00BD1FFC">
            <w:pPr>
              <w:jc w:val="center"/>
              <w:rPr>
                <w:rFonts w:ascii="標楷體" w:eastAsia="標楷體" w:hAnsi="標楷體"/>
                <w:lang w:eastAsia="zh-HK"/>
              </w:rPr>
            </w:pPr>
            <w:r w:rsidRPr="004F7CA5">
              <w:rPr>
                <w:rFonts w:ascii="標楷體" w:eastAsia="標楷體" w:hAnsi="標楷體" w:hint="eastAsia"/>
                <w:lang w:eastAsia="zh-HK"/>
              </w:rPr>
              <w:t>資料</w:t>
            </w:r>
          </w:p>
        </w:tc>
        <w:tc>
          <w:tcPr>
            <w:tcW w:w="1794" w:type="dxa"/>
            <w:shd w:val="clear" w:color="auto" w:fill="auto"/>
          </w:tcPr>
          <w:p w14:paraId="45129C8A" w14:textId="77777777" w:rsidR="00B224E3" w:rsidRPr="004F7CA5" w:rsidRDefault="00B224E3" w:rsidP="00BD1FFC">
            <w:pPr>
              <w:rPr>
                <w:rFonts w:ascii="標楷體" w:eastAsia="標楷體" w:hAnsi="標楷體"/>
              </w:rPr>
            </w:pPr>
            <w:r w:rsidRPr="004F7CA5">
              <w:rPr>
                <w:rFonts w:ascii="標楷體" w:eastAsia="標楷體" w:hAnsi="標楷體" w:hint="eastAsia"/>
                <w:lang w:eastAsia="zh-HK"/>
              </w:rPr>
              <w:t>尚餘有效額度</w:t>
            </w:r>
            <w:r>
              <w:rPr>
                <w:rFonts w:ascii="標楷體" w:eastAsia="標楷體" w:hAnsi="標楷體" w:hint="eastAsia"/>
              </w:rPr>
              <w:t>(筆數</w:t>
            </w:r>
            <w:r>
              <w:rPr>
                <w:rFonts w:ascii="標楷體" w:eastAsia="標楷體" w:hAnsi="標楷體"/>
              </w:rPr>
              <w:t>)</w:t>
            </w:r>
          </w:p>
        </w:tc>
        <w:tc>
          <w:tcPr>
            <w:tcW w:w="2976" w:type="dxa"/>
            <w:shd w:val="clear" w:color="auto" w:fill="auto"/>
          </w:tcPr>
          <w:p w14:paraId="760C3BE9" w14:textId="77777777" w:rsidR="00B224E3" w:rsidRPr="004657D0" w:rsidRDefault="00B224E3" w:rsidP="00BD1FFC">
            <w:pPr>
              <w:rPr>
                <w:rFonts w:ascii="標楷體" w:eastAsia="標楷體" w:hAnsi="標楷體"/>
                <w:lang w:eastAsia="zh-HK"/>
              </w:rPr>
            </w:pPr>
          </w:p>
        </w:tc>
        <w:tc>
          <w:tcPr>
            <w:tcW w:w="3648" w:type="dxa"/>
            <w:shd w:val="clear" w:color="auto" w:fill="auto"/>
          </w:tcPr>
          <w:p w14:paraId="4E635B6B" w14:textId="77777777" w:rsidR="00B224E3" w:rsidRDefault="00B224E3" w:rsidP="00BD1FFC">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有效額度筆數計算條件為:</w:t>
            </w:r>
          </w:p>
          <w:p w14:paraId="54B708C9" w14:textId="77777777" w:rsidR="00B224E3" w:rsidRDefault="00B224E3" w:rsidP="00BD1FFC">
            <w:pPr>
              <w:ind w:leftChars="-33" w:left="343" w:hangingChars="176" w:hanging="422"/>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循環動用者: (核准金額(</w:t>
            </w:r>
            <w:r w:rsidRPr="00DE52F2">
              <w:rPr>
                <w:rFonts w:ascii="標楷體" w:eastAsia="標楷體" w:hAnsi="標楷體"/>
                <w:lang w:eastAsia="zh-HK"/>
              </w:rPr>
              <w:t>FacMain.LineAmt)</w:t>
            </w:r>
            <w:r>
              <w:rPr>
                <w:rFonts w:ascii="標楷體" w:eastAsia="標楷體" w:hAnsi="標楷體" w:hint="eastAsia"/>
                <w:lang w:eastAsia="zh-HK"/>
              </w:rPr>
              <w:t>-已動用額度餘額(</w:t>
            </w:r>
            <w:r w:rsidRPr="00DE52F2">
              <w:rPr>
                <w:rFonts w:ascii="標楷體" w:eastAsia="標楷體" w:hAnsi="標楷體"/>
                <w:lang w:eastAsia="zh-HK"/>
              </w:rPr>
              <w:t>FacMain.UtilBal)</w:t>
            </w:r>
            <w:r>
              <w:rPr>
                <w:rFonts w:ascii="標楷體" w:eastAsia="標楷體" w:hAnsi="標楷體" w:hint="eastAsia"/>
                <w:lang w:eastAsia="zh-HK"/>
              </w:rPr>
              <w:t>需&gt;0且未超過循環動用期限</w:t>
            </w:r>
          </w:p>
          <w:p w14:paraId="0CD8FCF6" w14:textId="77777777" w:rsidR="00B224E3" w:rsidRPr="004657D0" w:rsidRDefault="00B224E3" w:rsidP="00BD1FFC">
            <w:pPr>
              <w:ind w:leftChars="-33" w:left="343" w:hangingChars="176" w:hanging="422"/>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非循環動用者: (核准金額(</w:t>
            </w:r>
            <w:r w:rsidRPr="00DE52F2">
              <w:rPr>
                <w:rFonts w:ascii="標楷體" w:eastAsia="標楷體" w:hAnsi="標楷體"/>
                <w:lang w:eastAsia="zh-HK"/>
              </w:rPr>
              <w:t>FacMain.LineAmt)</w:t>
            </w:r>
            <w:r>
              <w:rPr>
                <w:rFonts w:ascii="標楷體" w:eastAsia="標楷體" w:hAnsi="標楷體" w:hint="eastAsia"/>
                <w:lang w:eastAsia="zh-HK"/>
              </w:rPr>
              <w:t>-已動用額度餘額(</w:t>
            </w:r>
            <w:r w:rsidRPr="00DE52F2">
              <w:rPr>
                <w:rFonts w:ascii="標楷體" w:eastAsia="標楷體" w:hAnsi="標楷體"/>
                <w:lang w:eastAsia="zh-HK"/>
              </w:rPr>
              <w:t>FacMain.UtilBal)</w:t>
            </w:r>
            <w:r>
              <w:rPr>
                <w:rFonts w:ascii="標楷體" w:eastAsia="標楷體" w:hAnsi="標楷體" w:hint="eastAsia"/>
                <w:lang w:eastAsia="zh-HK"/>
              </w:rPr>
              <w:t>需&gt;0且未超過</w:t>
            </w:r>
            <w:r w:rsidRPr="00210ACF">
              <w:rPr>
                <w:rFonts w:ascii="標楷體" w:eastAsia="標楷體" w:hAnsi="標楷體" w:hint="eastAsia"/>
                <w:highlight w:val="yellow"/>
                <w:lang w:eastAsia="zh-HK"/>
              </w:rPr>
              <w:t>動支期限</w:t>
            </w:r>
          </w:p>
        </w:tc>
      </w:tr>
      <w:tr w:rsidR="00B224E3" w:rsidRPr="008F1D46" w14:paraId="32A8346D" w14:textId="77777777" w:rsidTr="00BD1FFC">
        <w:tc>
          <w:tcPr>
            <w:tcW w:w="720" w:type="dxa"/>
            <w:shd w:val="clear" w:color="auto" w:fill="auto"/>
          </w:tcPr>
          <w:p w14:paraId="37EC3316" w14:textId="27C9EFC5" w:rsidR="00B224E3" w:rsidRPr="009972C1" w:rsidRDefault="00B224E3" w:rsidP="00BD1FFC">
            <w:pPr>
              <w:jc w:val="center"/>
              <w:rPr>
                <w:rFonts w:ascii="標楷體" w:eastAsia="標楷體" w:hAnsi="標楷體"/>
                <w:highlight w:val="yellow"/>
              </w:rPr>
            </w:pPr>
            <w:r w:rsidRPr="009972C1">
              <w:rPr>
                <w:rFonts w:ascii="標楷體" w:eastAsia="標楷體" w:hAnsi="標楷體" w:hint="eastAsia"/>
                <w:highlight w:val="yellow"/>
              </w:rPr>
              <w:t>5</w:t>
            </w:r>
          </w:p>
        </w:tc>
        <w:tc>
          <w:tcPr>
            <w:tcW w:w="1056" w:type="dxa"/>
            <w:shd w:val="clear" w:color="auto" w:fill="auto"/>
          </w:tcPr>
          <w:p w14:paraId="7B70A0FD" w14:textId="77777777" w:rsidR="00B224E3" w:rsidRPr="009972C1" w:rsidRDefault="00B224E3" w:rsidP="00BD1FFC">
            <w:pPr>
              <w:jc w:val="center"/>
              <w:rPr>
                <w:rFonts w:ascii="標楷體" w:eastAsia="標楷體" w:hAnsi="標楷體"/>
                <w:highlight w:val="yellow"/>
                <w:lang w:eastAsia="zh-HK"/>
              </w:rPr>
            </w:pPr>
            <w:r w:rsidRPr="009972C1">
              <w:rPr>
                <w:rFonts w:ascii="標楷體" w:eastAsia="標楷體" w:hAnsi="標楷體" w:hint="eastAsia"/>
                <w:highlight w:val="yellow"/>
                <w:lang w:eastAsia="zh-HK"/>
              </w:rPr>
              <w:t>資料</w:t>
            </w:r>
          </w:p>
        </w:tc>
        <w:tc>
          <w:tcPr>
            <w:tcW w:w="1794" w:type="dxa"/>
            <w:shd w:val="clear" w:color="auto" w:fill="auto"/>
          </w:tcPr>
          <w:p w14:paraId="2ADD0D7C" w14:textId="48537123" w:rsidR="00B224E3" w:rsidRPr="009972C1" w:rsidRDefault="00B224E3" w:rsidP="00BD1FFC">
            <w:pPr>
              <w:rPr>
                <w:rFonts w:ascii="標楷體" w:eastAsia="標楷體" w:hAnsi="標楷體"/>
                <w:highlight w:val="yellow"/>
              </w:rPr>
            </w:pPr>
            <w:r w:rsidRPr="009972C1">
              <w:rPr>
                <w:rFonts w:ascii="標楷體" w:eastAsia="標楷體" w:hAnsi="標楷體" w:hint="eastAsia"/>
                <w:highlight w:val="yellow"/>
                <w:lang w:eastAsia="zh-HK"/>
              </w:rPr>
              <w:t>核准額度</w:t>
            </w:r>
          </w:p>
        </w:tc>
        <w:tc>
          <w:tcPr>
            <w:tcW w:w="2976" w:type="dxa"/>
            <w:shd w:val="clear" w:color="auto" w:fill="auto"/>
          </w:tcPr>
          <w:p w14:paraId="7D5B2662" w14:textId="77777777" w:rsidR="00B224E3" w:rsidRPr="009972C1" w:rsidRDefault="00B224E3" w:rsidP="00BD1FFC">
            <w:pPr>
              <w:rPr>
                <w:rFonts w:ascii="標楷體" w:eastAsia="標楷體" w:hAnsi="標楷體"/>
                <w:highlight w:val="yellow"/>
                <w:lang w:eastAsia="zh-HK"/>
              </w:rPr>
            </w:pPr>
          </w:p>
        </w:tc>
        <w:tc>
          <w:tcPr>
            <w:tcW w:w="3648" w:type="dxa"/>
            <w:shd w:val="clear" w:color="auto" w:fill="auto"/>
          </w:tcPr>
          <w:p w14:paraId="4246D6B8" w14:textId="412B2A9F" w:rsidR="00B224E3" w:rsidRPr="009972C1" w:rsidRDefault="00B224E3" w:rsidP="00B224E3">
            <w:pPr>
              <w:ind w:leftChars="-33" w:left="343" w:hangingChars="176" w:hanging="422"/>
              <w:rPr>
                <w:rFonts w:ascii="標楷體" w:eastAsia="標楷體" w:hAnsi="標楷體"/>
                <w:highlight w:val="yellow"/>
                <w:lang w:eastAsia="zh-HK"/>
              </w:rPr>
            </w:pPr>
            <w:r w:rsidRPr="009972C1">
              <w:rPr>
                <w:rFonts w:ascii="標楷體" w:eastAsia="標楷體" w:hAnsi="標楷體" w:hint="eastAsia"/>
                <w:highlight w:val="yellow"/>
                <w:lang w:eastAsia="zh-HK"/>
              </w:rPr>
              <w:t>額度加總</w:t>
            </w:r>
            <w:r w:rsidRPr="009972C1">
              <w:rPr>
                <w:rFonts w:ascii="標楷體" w:eastAsia="標楷體" w:hAnsi="標楷體"/>
                <w:highlight w:val="yellow"/>
                <w:lang w:eastAsia="zh-HK"/>
              </w:rPr>
              <w:t>FacMain.LineAmt</w:t>
            </w:r>
          </w:p>
        </w:tc>
      </w:tr>
      <w:tr w:rsidR="00B224E3" w:rsidRPr="008F1D46" w14:paraId="3F096F70" w14:textId="77777777" w:rsidTr="00BD1FFC">
        <w:tc>
          <w:tcPr>
            <w:tcW w:w="720" w:type="dxa"/>
            <w:shd w:val="clear" w:color="auto" w:fill="auto"/>
          </w:tcPr>
          <w:p w14:paraId="78E391FE" w14:textId="374A38FE" w:rsidR="00B224E3" w:rsidRPr="009972C1" w:rsidRDefault="00B224E3" w:rsidP="00BD1FFC">
            <w:pPr>
              <w:jc w:val="center"/>
              <w:rPr>
                <w:rFonts w:ascii="標楷體" w:eastAsia="標楷體" w:hAnsi="標楷體"/>
                <w:highlight w:val="yellow"/>
              </w:rPr>
            </w:pPr>
            <w:r w:rsidRPr="009972C1">
              <w:rPr>
                <w:rFonts w:ascii="標楷體" w:eastAsia="標楷體" w:hAnsi="標楷體" w:hint="eastAsia"/>
                <w:highlight w:val="yellow"/>
              </w:rPr>
              <w:t>6</w:t>
            </w:r>
          </w:p>
        </w:tc>
        <w:tc>
          <w:tcPr>
            <w:tcW w:w="1056" w:type="dxa"/>
            <w:shd w:val="clear" w:color="auto" w:fill="auto"/>
          </w:tcPr>
          <w:p w14:paraId="4D64BDB3" w14:textId="77777777" w:rsidR="00B224E3" w:rsidRPr="009972C1" w:rsidRDefault="00B224E3" w:rsidP="00BD1FFC">
            <w:pPr>
              <w:jc w:val="center"/>
              <w:rPr>
                <w:rFonts w:ascii="標楷體" w:eastAsia="標楷體" w:hAnsi="標楷體"/>
                <w:highlight w:val="yellow"/>
                <w:lang w:eastAsia="zh-HK"/>
              </w:rPr>
            </w:pPr>
            <w:r w:rsidRPr="009972C1">
              <w:rPr>
                <w:rFonts w:ascii="標楷體" w:eastAsia="標楷體" w:hAnsi="標楷體" w:hint="eastAsia"/>
                <w:highlight w:val="yellow"/>
                <w:lang w:eastAsia="zh-HK"/>
              </w:rPr>
              <w:t>資料</w:t>
            </w:r>
          </w:p>
        </w:tc>
        <w:tc>
          <w:tcPr>
            <w:tcW w:w="1794" w:type="dxa"/>
            <w:shd w:val="clear" w:color="auto" w:fill="auto"/>
          </w:tcPr>
          <w:p w14:paraId="2CCE62C1" w14:textId="54D8CC53" w:rsidR="00B224E3" w:rsidRPr="009972C1" w:rsidRDefault="00B224E3" w:rsidP="00BD1FFC">
            <w:pPr>
              <w:rPr>
                <w:rFonts w:ascii="標楷體" w:eastAsia="標楷體" w:hAnsi="標楷體"/>
                <w:highlight w:val="yellow"/>
              </w:rPr>
            </w:pPr>
            <w:r w:rsidRPr="009972C1">
              <w:rPr>
                <w:rFonts w:ascii="標楷體" w:eastAsia="標楷體" w:hAnsi="標楷體" w:hint="eastAsia"/>
                <w:highlight w:val="yellow"/>
                <w:lang w:eastAsia="zh-HK"/>
              </w:rPr>
              <w:t>目前餘額</w:t>
            </w:r>
          </w:p>
        </w:tc>
        <w:tc>
          <w:tcPr>
            <w:tcW w:w="2976" w:type="dxa"/>
            <w:shd w:val="clear" w:color="auto" w:fill="auto"/>
          </w:tcPr>
          <w:p w14:paraId="04AF6115" w14:textId="77777777" w:rsidR="00B224E3" w:rsidRPr="009972C1" w:rsidRDefault="00B224E3" w:rsidP="00BD1FFC">
            <w:pPr>
              <w:rPr>
                <w:rFonts w:ascii="標楷體" w:eastAsia="標楷體" w:hAnsi="標楷體"/>
                <w:highlight w:val="yellow"/>
                <w:lang w:eastAsia="zh-HK"/>
              </w:rPr>
            </w:pPr>
          </w:p>
        </w:tc>
        <w:tc>
          <w:tcPr>
            <w:tcW w:w="3648" w:type="dxa"/>
            <w:shd w:val="clear" w:color="auto" w:fill="auto"/>
          </w:tcPr>
          <w:p w14:paraId="28256E69" w14:textId="162252DF" w:rsidR="00B224E3" w:rsidRPr="009972C1" w:rsidRDefault="00B224E3" w:rsidP="00BD1FFC">
            <w:pPr>
              <w:ind w:leftChars="-33" w:left="343" w:hangingChars="176" w:hanging="422"/>
              <w:rPr>
                <w:rFonts w:ascii="標楷體" w:eastAsia="標楷體" w:hAnsi="標楷體"/>
                <w:highlight w:val="yellow"/>
                <w:lang w:eastAsia="zh-HK"/>
              </w:rPr>
            </w:pPr>
            <w:r w:rsidRPr="009972C1">
              <w:rPr>
                <w:rFonts w:ascii="標楷體" w:eastAsia="標楷體" w:hAnsi="標楷體" w:hint="eastAsia"/>
                <w:highlight w:val="yellow"/>
                <w:lang w:eastAsia="zh-HK"/>
              </w:rPr>
              <w:t>額度加總</w:t>
            </w:r>
            <w:r w:rsidRPr="009972C1">
              <w:rPr>
                <w:rFonts w:ascii="標楷體" w:eastAsia="標楷體" w:hAnsi="標楷體"/>
                <w:highlight w:val="yellow"/>
                <w:lang w:eastAsia="zh-HK"/>
              </w:rPr>
              <w:t>FacMain.UtilAmt</w:t>
            </w:r>
          </w:p>
        </w:tc>
      </w:tr>
      <w:tr w:rsidR="00B224E3" w:rsidRPr="008F1D46" w14:paraId="08CEB96F" w14:textId="77777777" w:rsidTr="00BD1FFC">
        <w:tc>
          <w:tcPr>
            <w:tcW w:w="720" w:type="dxa"/>
            <w:shd w:val="clear" w:color="auto" w:fill="auto"/>
          </w:tcPr>
          <w:p w14:paraId="4887C8CF" w14:textId="25DC6CB8" w:rsidR="00B224E3" w:rsidRPr="009972C1" w:rsidRDefault="00B224E3" w:rsidP="00BD1FFC">
            <w:pPr>
              <w:jc w:val="center"/>
              <w:rPr>
                <w:rFonts w:ascii="標楷體" w:eastAsia="標楷體" w:hAnsi="標楷體"/>
                <w:highlight w:val="yellow"/>
              </w:rPr>
            </w:pPr>
            <w:r w:rsidRPr="009972C1">
              <w:rPr>
                <w:rFonts w:ascii="標楷體" w:eastAsia="標楷體" w:hAnsi="標楷體" w:hint="eastAsia"/>
                <w:highlight w:val="yellow"/>
              </w:rPr>
              <w:t>7</w:t>
            </w:r>
          </w:p>
        </w:tc>
        <w:tc>
          <w:tcPr>
            <w:tcW w:w="1056" w:type="dxa"/>
            <w:shd w:val="clear" w:color="auto" w:fill="auto"/>
          </w:tcPr>
          <w:p w14:paraId="1C2F9726" w14:textId="77777777" w:rsidR="00B224E3" w:rsidRPr="009972C1" w:rsidRDefault="00B224E3" w:rsidP="00BD1FFC">
            <w:pPr>
              <w:jc w:val="center"/>
              <w:rPr>
                <w:rFonts w:ascii="標楷體" w:eastAsia="標楷體" w:hAnsi="標楷體"/>
                <w:highlight w:val="yellow"/>
                <w:lang w:eastAsia="zh-HK"/>
              </w:rPr>
            </w:pPr>
            <w:r w:rsidRPr="009972C1">
              <w:rPr>
                <w:rFonts w:ascii="標楷體" w:eastAsia="標楷體" w:hAnsi="標楷體" w:hint="eastAsia"/>
                <w:highlight w:val="yellow"/>
                <w:lang w:eastAsia="zh-HK"/>
              </w:rPr>
              <w:t>資料</w:t>
            </w:r>
          </w:p>
        </w:tc>
        <w:tc>
          <w:tcPr>
            <w:tcW w:w="1794" w:type="dxa"/>
            <w:shd w:val="clear" w:color="auto" w:fill="auto"/>
          </w:tcPr>
          <w:p w14:paraId="68C6607F" w14:textId="121011C8" w:rsidR="00B224E3" w:rsidRPr="009972C1" w:rsidRDefault="00B224E3" w:rsidP="00BD1FFC">
            <w:pPr>
              <w:rPr>
                <w:rFonts w:ascii="標楷體" w:eastAsia="標楷體" w:hAnsi="標楷體"/>
                <w:highlight w:val="yellow"/>
              </w:rPr>
            </w:pPr>
            <w:r w:rsidRPr="009972C1">
              <w:rPr>
                <w:rFonts w:ascii="標楷體" w:eastAsia="標楷體" w:hAnsi="標楷體" w:hint="eastAsia"/>
                <w:highlight w:val="yellow"/>
                <w:lang w:eastAsia="zh-HK"/>
              </w:rPr>
              <w:t>已動用額度餘額</w:t>
            </w:r>
          </w:p>
        </w:tc>
        <w:tc>
          <w:tcPr>
            <w:tcW w:w="2976" w:type="dxa"/>
            <w:shd w:val="clear" w:color="auto" w:fill="auto"/>
          </w:tcPr>
          <w:p w14:paraId="1D70E438" w14:textId="77777777" w:rsidR="00B224E3" w:rsidRPr="009972C1" w:rsidRDefault="00B224E3" w:rsidP="00BD1FFC">
            <w:pPr>
              <w:rPr>
                <w:rFonts w:ascii="標楷體" w:eastAsia="標楷體" w:hAnsi="標楷體"/>
                <w:highlight w:val="yellow"/>
                <w:lang w:eastAsia="zh-HK"/>
              </w:rPr>
            </w:pPr>
          </w:p>
        </w:tc>
        <w:tc>
          <w:tcPr>
            <w:tcW w:w="3648" w:type="dxa"/>
            <w:shd w:val="clear" w:color="auto" w:fill="auto"/>
          </w:tcPr>
          <w:p w14:paraId="7D358225" w14:textId="635FEBCA" w:rsidR="00B224E3" w:rsidRPr="009972C1" w:rsidRDefault="00B224E3" w:rsidP="00BD1FFC">
            <w:pPr>
              <w:ind w:leftChars="-33" w:left="343" w:hangingChars="176" w:hanging="422"/>
              <w:rPr>
                <w:rFonts w:ascii="標楷體" w:eastAsia="標楷體" w:hAnsi="標楷體"/>
                <w:highlight w:val="yellow"/>
                <w:lang w:eastAsia="zh-HK"/>
              </w:rPr>
            </w:pPr>
            <w:r w:rsidRPr="009972C1">
              <w:rPr>
                <w:rFonts w:ascii="標楷體" w:eastAsia="標楷體" w:hAnsi="標楷體" w:hint="eastAsia"/>
                <w:highlight w:val="yellow"/>
                <w:lang w:eastAsia="zh-HK"/>
              </w:rPr>
              <w:t>額度加總</w:t>
            </w:r>
            <w:r w:rsidRPr="009972C1">
              <w:rPr>
                <w:rFonts w:ascii="標楷體" w:eastAsia="標楷體" w:hAnsi="標楷體"/>
                <w:highlight w:val="yellow"/>
                <w:lang w:eastAsia="zh-HK"/>
              </w:rPr>
              <w:t>FacMain.UtilBal</w:t>
            </w:r>
          </w:p>
        </w:tc>
      </w:tr>
      <w:tr w:rsidR="00DC22C7" w:rsidRPr="008F1D46" w14:paraId="1F45A328" w14:textId="77777777" w:rsidTr="00C20E93">
        <w:tc>
          <w:tcPr>
            <w:tcW w:w="720" w:type="dxa"/>
            <w:shd w:val="clear" w:color="auto" w:fill="auto"/>
          </w:tcPr>
          <w:p w14:paraId="28F75A4B" w14:textId="6C38D03E" w:rsidR="00DC22C7" w:rsidRPr="009972C1" w:rsidRDefault="00B224E3" w:rsidP="00C20E93">
            <w:pPr>
              <w:jc w:val="center"/>
              <w:rPr>
                <w:rFonts w:ascii="標楷體" w:eastAsia="標楷體" w:hAnsi="標楷體"/>
                <w:highlight w:val="yellow"/>
              </w:rPr>
            </w:pPr>
            <w:r w:rsidRPr="009972C1">
              <w:rPr>
                <w:rFonts w:ascii="標楷體" w:eastAsia="標楷體" w:hAnsi="標楷體" w:hint="eastAsia"/>
                <w:highlight w:val="yellow"/>
              </w:rPr>
              <w:t>8</w:t>
            </w:r>
          </w:p>
        </w:tc>
        <w:tc>
          <w:tcPr>
            <w:tcW w:w="1056" w:type="dxa"/>
            <w:shd w:val="clear" w:color="auto" w:fill="auto"/>
          </w:tcPr>
          <w:p w14:paraId="344FB588" w14:textId="77777777" w:rsidR="00DC22C7" w:rsidRPr="009972C1" w:rsidRDefault="00DC22C7" w:rsidP="00C20E93">
            <w:pPr>
              <w:jc w:val="center"/>
              <w:rPr>
                <w:rFonts w:ascii="標楷體" w:eastAsia="標楷體" w:hAnsi="標楷體"/>
                <w:highlight w:val="yellow"/>
                <w:lang w:eastAsia="zh-HK"/>
              </w:rPr>
            </w:pPr>
            <w:r w:rsidRPr="009972C1">
              <w:rPr>
                <w:rFonts w:ascii="標楷體" w:eastAsia="標楷體" w:hAnsi="標楷體" w:hint="eastAsia"/>
                <w:highlight w:val="yellow"/>
                <w:lang w:eastAsia="zh-HK"/>
              </w:rPr>
              <w:t>資料</w:t>
            </w:r>
          </w:p>
        </w:tc>
        <w:tc>
          <w:tcPr>
            <w:tcW w:w="1794" w:type="dxa"/>
            <w:shd w:val="clear" w:color="auto" w:fill="auto"/>
          </w:tcPr>
          <w:p w14:paraId="70F3E46A" w14:textId="2C1BCB4D" w:rsidR="00DC22C7" w:rsidRPr="009972C1" w:rsidRDefault="00B224E3" w:rsidP="00C20E93">
            <w:pPr>
              <w:rPr>
                <w:rFonts w:ascii="標楷體" w:eastAsia="標楷體" w:hAnsi="標楷體"/>
                <w:highlight w:val="yellow"/>
              </w:rPr>
            </w:pPr>
            <w:r w:rsidRPr="009972C1">
              <w:rPr>
                <w:rFonts w:ascii="標楷體" w:eastAsia="標楷體" w:hAnsi="標楷體" w:hint="eastAsia"/>
                <w:highlight w:val="yellow"/>
                <w:lang w:eastAsia="zh-HK"/>
              </w:rPr>
              <w:t>可用額度</w:t>
            </w:r>
          </w:p>
        </w:tc>
        <w:tc>
          <w:tcPr>
            <w:tcW w:w="2976" w:type="dxa"/>
            <w:shd w:val="clear" w:color="auto" w:fill="auto"/>
          </w:tcPr>
          <w:p w14:paraId="578EB7AF" w14:textId="77777777" w:rsidR="00DC22C7" w:rsidRPr="009972C1" w:rsidRDefault="00DC22C7" w:rsidP="00C20E93">
            <w:pPr>
              <w:rPr>
                <w:rFonts w:ascii="標楷體" w:eastAsia="標楷體" w:hAnsi="標楷體"/>
                <w:highlight w:val="yellow"/>
                <w:lang w:eastAsia="zh-HK"/>
              </w:rPr>
            </w:pPr>
          </w:p>
        </w:tc>
        <w:tc>
          <w:tcPr>
            <w:tcW w:w="3648" w:type="dxa"/>
            <w:shd w:val="clear" w:color="auto" w:fill="auto"/>
          </w:tcPr>
          <w:p w14:paraId="6B1F8B81" w14:textId="77777777" w:rsidR="00E66047" w:rsidRPr="009972C1" w:rsidRDefault="00B224E3" w:rsidP="00E66047">
            <w:pPr>
              <w:rPr>
                <w:rFonts w:ascii="標楷體" w:eastAsia="標楷體" w:hAnsi="標楷體"/>
                <w:highlight w:val="yellow"/>
                <w:lang w:eastAsia="zh-HK"/>
              </w:rPr>
            </w:pPr>
            <w:r w:rsidRPr="009972C1">
              <w:rPr>
                <w:rFonts w:ascii="標楷體" w:eastAsia="標楷體" w:hAnsi="標楷體" w:hint="eastAsia"/>
                <w:highlight w:val="yellow"/>
                <w:lang w:eastAsia="zh-HK"/>
              </w:rPr>
              <w:t>核准金額(</w:t>
            </w:r>
            <w:r w:rsidRPr="009972C1">
              <w:rPr>
                <w:rFonts w:ascii="標楷體" w:eastAsia="標楷體" w:hAnsi="標楷體"/>
                <w:highlight w:val="yellow"/>
                <w:lang w:eastAsia="zh-HK"/>
              </w:rPr>
              <w:t>FacMain.LineAmt)</w:t>
            </w:r>
            <w:r w:rsidRPr="009972C1">
              <w:rPr>
                <w:rFonts w:ascii="標楷體" w:eastAsia="標楷體" w:hAnsi="標楷體" w:hint="eastAsia"/>
                <w:highlight w:val="yellow"/>
                <w:lang w:eastAsia="zh-HK"/>
              </w:rPr>
              <w:t>-</w:t>
            </w:r>
          </w:p>
          <w:p w14:paraId="55970FCA" w14:textId="2AD93DAB" w:rsidR="00DC22C7" w:rsidRPr="009972C1" w:rsidRDefault="00B224E3" w:rsidP="00E66047">
            <w:pPr>
              <w:rPr>
                <w:rFonts w:ascii="標楷體" w:eastAsia="標楷體" w:hAnsi="標楷體"/>
                <w:highlight w:val="yellow"/>
                <w:lang w:eastAsia="zh-HK"/>
              </w:rPr>
            </w:pPr>
            <w:r w:rsidRPr="009972C1">
              <w:rPr>
                <w:rFonts w:ascii="標楷體" w:eastAsia="標楷體" w:hAnsi="標楷體" w:hint="eastAsia"/>
                <w:highlight w:val="yellow"/>
                <w:lang w:eastAsia="zh-HK"/>
              </w:rPr>
              <w:t>已動用額度餘額(</w:t>
            </w:r>
            <w:r w:rsidRPr="009972C1">
              <w:rPr>
                <w:rFonts w:ascii="標楷體" w:eastAsia="標楷體" w:hAnsi="標楷體"/>
                <w:highlight w:val="yellow"/>
                <w:lang w:eastAsia="zh-HK"/>
              </w:rPr>
              <w:t>FacMain.UtilBal)</w:t>
            </w:r>
          </w:p>
        </w:tc>
      </w:tr>
    </w:tbl>
    <w:p w14:paraId="4D910927" w14:textId="77777777" w:rsidR="00DC22C7" w:rsidRPr="00DD23B7" w:rsidRDefault="00DC22C7" w:rsidP="00DC22C7">
      <w:pPr>
        <w:pStyle w:val="42"/>
        <w:spacing w:after="48"/>
        <w:ind w:leftChars="0" w:left="0"/>
        <w:rPr>
          <w:rFonts w:hAnsi="標楷體"/>
        </w:rPr>
      </w:pPr>
    </w:p>
    <w:p w14:paraId="5018EBEB" w14:textId="77777777" w:rsidR="00DC22C7" w:rsidRDefault="00DC22C7" w:rsidP="00DC22C7">
      <w:pPr>
        <w:pStyle w:val="42"/>
        <w:spacing w:after="48"/>
        <w:ind w:leftChars="0" w:left="0"/>
        <w:rPr>
          <w:rFonts w:hAnsi="標楷體"/>
        </w:rPr>
      </w:pPr>
    </w:p>
    <w:p w14:paraId="671F6C89" w14:textId="77777777" w:rsidR="00DC22C7" w:rsidRPr="00DD23B7" w:rsidRDefault="00DC22C7" w:rsidP="00DC22C7">
      <w:pPr>
        <w:pStyle w:val="af8"/>
        <w:spacing w:before="0"/>
        <w:ind w:left="1418" w:hanging="480"/>
      </w:pPr>
      <w:r>
        <w:t>輸</w:t>
      </w:r>
      <w:r>
        <w:rPr>
          <w:rFonts w:hint="eastAsia"/>
          <w:lang w:eastAsia="zh-HK"/>
        </w:rPr>
        <w:t>出多筆</w:t>
      </w:r>
      <w:r>
        <w:t>畫面</w:t>
      </w:r>
      <w:r>
        <w:rPr>
          <w:rFonts w:hint="eastAsia"/>
          <w:lang w:eastAsia="zh-HK"/>
        </w:rPr>
        <w:t>欄位</w:t>
      </w:r>
      <w:r>
        <w:t>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0"/>
        <w:gridCol w:w="1056"/>
        <w:gridCol w:w="1794"/>
        <w:gridCol w:w="2976"/>
        <w:gridCol w:w="3648"/>
      </w:tblGrid>
      <w:tr w:rsidR="00DC22C7" w:rsidRPr="008F1D46" w14:paraId="0E2615F4" w14:textId="77777777" w:rsidTr="00C20E93">
        <w:trPr>
          <w:tblHeader/>
        </w:trPr>
        <w:tc>
          <w:tcPr>
            <w:tcW w:w="720" w:type="dxa"/>
            <w:shd w:val="clear" w:color="auto" w:fill="D9D9D9"/>
          </w:tcPr>
          <w:p w14:paraId="3B93BFA0" w14:textId="77777777" w:rsidR="00DC22C7" w:rsidRPr="004F7CA5" w:rsidRDefault="00DC22C7" w:rsidP="00C20E93">
            <w:pPr>
              <w:jc w:val="center"/>
              <w:rPr>
                <w:rFonts w:ascii="標楷體" w:eastAsia="標楷體" w:hAnsi="標楷體"/>
                <w:lang w:eastAsia="zh-HK"/>
              </w:rPr>
            </w:pPr>
            <w:r w:rsidRPr="004F7CA5">
              <w:rPr>
                <w:rFonts w:ascii="標楷體" w:eastAsia="標楷體" w:hAnsi="標楷體" w:hint="eastAsia"/>
                <w:lang w:eastAsia="zh-HK"/>
              </w:rPr>
              <w:lastRenderedPageBreak/>
              <w:t>序號</w:t>
            </w:r>
          </w:p>
        </w:tc>
        <w:tc>
          <w:tcPr>
            <w:tcW w:w="1056" w:type="dxa"/>
            <w:shd w:val="clear" w:color="auto" w:fill="D9D9D9"/>
          </w:tcPr>
          <w:p w14:paraId="2E2B40A2" w14:textId="77777777" w:rsidR="00DC22C7" w:rsidRPr="004F7CA5" w:rsidRDefault="00DC22C7" w:rsidP="00C20E93">
            <w:pPr>
              <w:jc w:val="center"/>
              <w:rPr>
                <w:rFonts w:ascii="標楷體" w:eastAsia="標楷體" w:hAnsi="標楷體"/>
                <w:lang w:eastAsia="zh-HK"/>
              </w:rPr>
            </w:pPr>
            <w:r w:rsidRPr="004F7CA5">
              <w:rPr>
                <w:rFonts w:ascii="標楷體" w:eastAsia="標楷體" w:hAnsi="標楷體" w:hint="eastAsia"/>
                <w:lang w:eastAsia="zh-HK"/>
              </w:rPr>
              <w:t>欄位型態</w:t>
            </w:r>
          </w:p>
        </w:tc>
        <w:tc>
          <w:tcPr>
            <w:tcW w:w="1794" w:type="dxa"/>
            <w:shd w:val="clear" w:color="auto" w:fill="D9D9D9"/>
          </w:tcPr>
          <w:p w14:paraId="4C5B42B8" w14:textId="77777777" w:rsidR="00DC22C7" w:rsidRPr="004F7CA5" w:rsidRDefault="00DC22C7" w:rsidP="00C20E93">
            <w:pPr>
              <w:jc w:val="center"/>
              <w:rPr>
                <w:rFonts w:ascii="標楷體" w:eastAsia="標楷體" w:hAnsi="標楷體"/>
                <w:lang w:eastAsia="zh-HK"/>
              </w:rPr>
            </w:pPr>
            <w:r w:rsidRPr="004F7CA5">
              <w:rPr>
                <w:rFonts w:ascii="標楷體" w:eastAsia="標楷體" w:hAnsi="標楷體" w:hint="eastAsia"/>
                <w:lang w:eastAsia="zh-HK"/>
              </w:rPr>
              <w:t>欄位名稱</w:t>
            </w:r>
          </w:p>
        </w:tc>
        <w:tc>
          <w:tcPr>
            <w:tcW w:w="2976" w:type="dxa"/>
            <w:shd w:val="clear" w:color="auto" w:fill="D9D9D9"/>
          </w:tcPr>
          <w:p w14:paraId="641B6BB3" w14:textId="77777777" w:rsidR="00DC22C7" w:rsidRPr="004F7CA5" w:rsidRDefault="00DC22C7" w:rsidP="00C20E93">
            <w:pPr>
              <w:jc w:val="center"/>
              <w:rPr>
                <w:rFonts w:ascii="標楷體" w:eastAsia="標楷體" w:hAnsi="標楷體"/>
              </w:rPr>
            </w:pPr>
            <w:r w:rsidRPr="004F7CA5">
              <w:rPr>
                <w:rFonts w:ascii="標楷體" w:eastAsia="標楷體" w:hAnsi="標楷體" w:hint="eastAsia"/>
                <w:lang w:eastAsia="zh-HK"/>
              </w:rPr>
              <w:t>資料來源</w:t>
            </w:r>
          </w:p>
        </w:tc>
        <w:tc>
          <w:tcPr>
            <w:tcW w:w="3648" w:type="dxa"/>
            <w:shd w:val="clear" w:color="auto" w:fill="D9D9D9"/>
          </w:tcPr>
          <w:p w14:paraId="0AFFB096" w14:textId="77777777" w:rsidR="00DC22C7" w:rsidRPr="004F7CA5" w:rsidRDefault="00DC22C7" w:rsidP="00C20E93">
            <w:pPr>
              <w:jc w:val="center"/>
              <w:rPr>
                <w:rFonts w:ascii="標楷體" w:eastAsia="標楷體" w:hAnsi="標楷體"/>
                <w:lang w:eastAsia="zh-HK"/>
              </w:rPr>
            </w:pPr>
            <w:r w:rsidRPr="004F7CA5">
              <w:rPr>
                <w:rFonts w:ascii="標楷體" w:eastAsia="標楷體" w:hAnsi="標楷體" w:hint="eastAsia"/>
                <w:lang w:eastAsia="zh-HK"/>
              </w:rPr>
              <w:t>輸出</w:t>
            </w:r>
            <w:r w:rsidRPr="004F7CA5">
              <w:rPr>
                <w:rFonts w:ascii="標楷體" w:eastAsia="標楷體" w:hAnsi="標楷體" w:hint="eastAsia"/>
              </w:rPr>
              <w:t>/</w:t>
            </w:r>
            <w:r w:rsidRPr="004F7CA5">
              <w:rPr>
                <w:rFonts w:ascii="標楷體" w:eastAsia="標楷體" w:hAnsi="標楷體" w:hint="eastAsia"/>
                <w:lang w:eastAsia="zh-HK"/>
              </w:rPr>
              <w:t>功能說明</w:t>
            </w:r>
          </w:p>
        </w:tc>
      </w:tr>
      <w:tr w:rsidR="00DC22C7" w:rsidRPr="008F1D46" w14:paraId="461124F0" w14:textId="77777777" w:rsidTr="00C20E93">
        <w:tc>
          <w:tcPr>
            <w:tcW w:w="720" w:type="dxa"/>
            <w:shd w:val="clear" w:color="auto" w:fill="auto"/>
          </w:tcPr>
          <w:p w14:paraId="6624F29A" w14:textId="77777777" w:rsidR="00DC22C7" w:rsidRPr="004F7CA5" w:rsidRDefault="00DC22C7" w:rsidP="00C20E93">
            <w:pPr>
              <w:jc w:val="center"/>
              <w:rPr>
                <w:rFonts w:ascii="標楷體" w:eastAsia="標楷體" w:hAnsi="標楷體"/>
              </w:rPr>
            </w:pPr>
            <w:r>
              <w:rPr>
                <w:rFonts w:ascii="標楷體" w:eastAsia="標楷體" w:hAnsi="標楷體" w:hint="eastAsia"/>
              </w:rPr>
              <w:t>1</w:t>
            </w:r>
          </w:p>
        </w:tc>
        <w:tc>
          <w:tcPr>
            <w:tcW w:w="1056" w:type="dxa"/>
            <w:shd w:val="clear" w:color="auto" w:fill="auto"/>
          </w:tcPr>
          <w:p w14:paraId="327BEA4B" w14:textId="77777777" w:rsidR="00DC22C7" w:rsidRPr="004F7CA5" w:rsidRDefault="00DC22C7" w:rsidP="00C20E93">
            <w:pPr>
              <w:jc w:val="center"/>
              <w:rPr>
                <w:rFonts w:ascii="標楷體" w:eastAsia="標楷體" w:hAnsi="標楷體"/>
                <w:lang w:eastAsia="zh-HK"/>
              </w:rPr>
            </w:pPr>
            <w:r w:rsidRPr="004F7CA5">
              <w:rPr>
                <w:rFonts w:ascii="標楷體" w:eastAsia="標楷體" w:hAnsi="標楷體" w:hint="eastAsia"/>
                <w:lang w:eastAsia="zh-HK"/>
              </w:rPr>
              <w:t>按鈕</w:t>
            </w:r>
          </w:p>
        </w:tc>
        <w:tc>
          <w:tcPr>
            <w:tcW w:w="1794" w:type="dxa"/>
            <w:shd w:val="clear" w:color="auto" w:fill="auto"/>
          </w:tcPr>
          <w:p w14:paraId="56D80BBF" w14:textId="77777777" w:rsidR="00DC22C7" w:rsidRPr="004F7CA5" w:rsidRDefault="00DC22C7" w:rsidP="00C20E93">
            <w:pPr>
              <w:rPr>
                <w:rFonts w:ascii="標楷體" w:eastAsia="標楷體" w:hAnsi="標楷體"/>
              </w:rPr>
            </w:pPr>
            <w:r w:rsidRPr="004F7CA5">
              <w:rPr>
                <w:rFonts w:ascii="標楷體" w:eastAsia="標楷體" w:hAnsi="標楷體" w:hint="eastAsia"/>
              </w:rPr>
              <w:t>額度</w:t>
            </w:r>
          </w:p>
        </w:tc>
        <w:tc>
          <w:tcPr>
            <w:tcW w:w="2976" w:type="dxa"/>
            <w:shd w:val="clear" w:color="auto" w:fill="auto"/>
          </w:tcPr>
          <w:p w14:paraId="394789AF" w14:textId="77777777" w:rsidR="00DC22C7" w:rsidRPr="004F7CA5" w:rsidRDefault="00DC22C7" w:rsidP="00C20E93">
            <w:pPr>
              <w:rPr>
                <w:rFonts w:ascii="標楷體" w:eastAsia="標楷體" w:hAnsi="標楷體"/>
              </w:rPr>
            </w:pPr>
          </w:p>
        </w:tc>
        <w:tc>
          <w:tcPr>
            <w:tcW w:w="3648" w:type="dxa"/>
            <w:shd w:val="clear" w:color="auto" w:fill="auto"/>
          </w:tcPr>
          <w:p w14:paraId="0879DC9D" w14:textId="77777777" w:rsidR="00DC22C7" w:rsidRPr="004F7CA5" w:rsidRDefault="00DC22C7" w:rsidP="00C20E93">
            <w:pPr>
              <w:rPr>
                <w:rFonts w:ascii="標楷體" w:eastAsia="標楷體" w:hAnsi="標楷體"/>
              </w:rPr>
            </w:pPr>
            <w:r w:rsidRPr="004F7CA5">
              <w:rPr>
                <w:rFonts w:ascii="標楷體" w:eastAsia="標楷體" w:hAnsi="標楷體" w:hint="eastAsia"/>
              </w:rPr>
              <w:t>連結[L</w:t>
            </w:r>
            <w:r>
              <w:rPr>
                <w:rFonts w:ascii="標楷體" w:eastAsia="標楷體" w:hAnsi="標楷體" w:hint="eastAsia"/>
              </w:rPr>
              <w:t>21</w:t>
            </w:r>
            <w:r w:rsidRPr="004F7CA5">
              <w:rPr>
                <w:rFonts w:ascii="標楷體" w:eastAsia="標楷體" w:hAnsi="標楷體" w:hint="eastAsia"/>
              </w:rPr>
              <w:t>5</w:t>
            </w:r>
            <w:r>
              <w:rPr>
                <w:rFonts w:ascii="標楷體" w:eastAsia="標楷體" w:hAnsi="標楷體" w:hint="eastAsia"/>
              </w:rPr>
              <w:t>4</w:t>
            </w:r>
            <w:r w:rsidRPr="00464AD3">
              <w:rPr>
                <w:rFonts w:ascii="標楷體" w:eastAsia="標楷體" w:hAnsi="標楷體" w:hint="eastAsia"/>
              </w:rPr>
              <w:t>額度資料維護</w:t>
            </w:r>
            <w:r w:rsidRPr="004F7CA5">
              <w:rPr>
                <w:rFonts w:ascii="標楷體" w:eastAsia="標楷體" w:hAnsi="標楷體" w:hint="eastAsia"/>
              </w:rPr>
              <w:t>]</w:t>
            </w:r>
          </w:p>
        </w:tc>
      </w:tr>
      <w:tr w:rsidR="00DC22C7" w:rsidRPr="008F1D46" w14:paraId="787193C3" w14:textId="77777777" w:rsidTr="00C20E93">
        <w:tc>
          <w:tcPr>
            <w:tcW w:w="720" w:type="dxa"/>
            <w:shd w:val="clear" w:color="auto" w:fill="auto"/>
          </w:tcPr>
          <w:p w14:paraId="1AC2E3FB" w14:textId="77777777" w:rsidR="00DC22C7" w:rsidRPr="004F7CA5" w:rsidRDefault="00DC22C7" w:rsidP="00C20E93">
            <w:pPr>
              <w:jc w:val="center"/>
              <w:rPr>
                <w:rFonts w:ascii="標楷體" w:eastAsia="標楷體" w:hAnsi="標楷體"/>
              </w:rPr>
            </w:pPr>
            <w:r>
              <w:rPr>
                <w:rFonts w:ascii="標楷體" w:eastAsia="標楷體" w:hAnsi="標楷體" w:hint="eastAsia"/>
              </w:rPr>
              <w:t>2</w:t>
            </w:r>
          </w:p>
        </w:tc>
        <w:tc>
          <w:tcPr>
            <w:tcW w:w="1056" w:type="dxa"/>
            <w:shd w:val="clear" w:color="auto" w:fill="auto"/>
          </w:tcPr>
          <w:p w14:paraId="41B0D107" w14:textId="77777777" w:rsidR="00DC22C7" w:rsidRPr="004F7CA5" w:rsidRDefault="00DC22C7" w:rsidP="00C20E93">
            <w:pPr>
              <w:jc w:val="center"/>
              <w:rPr>
                <w:rFonts w:ascii="標楷體" w:eastAsia="標楷體" w:hAnsi="標楷體"/>
                <w:lang w:eastAsia="zh-HK"/>
              </w:rPr>
            </w:pPr>
            <w:r w:rsidRPr="004F7CA5">
              <w:rPr>
                <w:rFonts w:ascii="標楷體" w:eastAsia="標楷體" w:hAnsi="標楷體" w:hint="eastAsia"/>
                <w:lang w:eastAsia="zh-HK"/>
              </w:rPr>
              <w:t>按鈕</w:t>
            </w:r>
          </w:p>
        </w:tc>
        <w:tc>
          <w:tcPr>
            <w:tcW w:w="1794" w:type="dxa"/>
            <w:shd w:val="clear" w:color="auto" w:fill="auto"/>
          </w:tcPr>
          <w:p w14:paraId="374FBFE7" w14:textId="77777777" w:rsidR="00DC22C7" w:rsidRPr="004F7CA5" w:rsidRDefault="00DC22C7" w:rsidP="00C20E93">
            <w:pPr>
              <w:rPr>
                <w:rFonts w:ascii="標楷體" w:eastAsia="標楷體" w:hAnsi="標楷體"/>
              </w:rPr>
            </w:pPr>
            <w:r w:rsidRPr="004F7CA5">
              <w:rPr>
                <w:rFonts w:ascii="標楷體" w:eastAsia="標楷體" w:hAnsi="標楷體" w:hint="eastAsia"/>
              </w:rPr>
              <w:t>撥款</w:t>
            </w:r>
          </w:p>
        </w:tc>
        <w:tc>
          <w:tcPr>
            <w:tcW w:w="2976" w:type="dxa"/>
            <w:shd w:val="clear" w:color="auto" w:fill="auto"/>
          </w:tcPr>
          <w:p w14:paraId="0981C9E7" w14:textId="77777777" w:rsidR="00DC22C7" w:rsidRPr="004F7CA5" w:rsidRDefault="00DC22C7" w:rsidP="00C20E93">
            <w:pPr>
              <w:rPr>
                <w:rFonts w:ascii="標楷體" w:eastAsia="標楷體" w:hAnsi="標楷體"/>
              </w:rPr>
            </w:pPr>
          </w:p>
        </w:tc>
        <w:tc>
          <w:tcPr>
            <w:tcW w:w="3648" w:type="dxa"/>
            <w:shd w:val="clear" w:color="auto" w:fill="auto"/>
          </w:tcPr>
          <w:p w14:paraId="532B533F" w14:textId="77777777" w:rsidR="00DC22C7" w:rsidRPr="004F7CA5" w:rsidRDefault="00DC22C7" w:rsidP="00C20E93">
            <w:pPr>
              <w:rPr>
                <w:rFonts w:ascii="標楷體" w:eastAsia="標楷體" w:hAnsi="標楷體"/>
              </w:rPr>
            </w:pPr>
            <w:r w:rsidRPr="004F7CA5">
              <w:rPr>
                <w:rFonts w:ascii="標楷體" w:eastAsia="標楷體" w:hAnsi="標楷體" w:hint="eastAsia"/>
              </w:rPr>
              <w:t>無撥款不顯示按鈕</w:t>
            </w:r>
          </w:p>
          <w:p w14:paraId="402577CC" w14:textId="77777777" w:rsidR="00DC22C7" w:rsidRPr="004F7CA5" w:rsidRDefault="00DC22C7" w:rsidP="00C20E93">
            <w:pPr>
              <w:rPr>
                <w:rFonts w:ascii="標楷體" w:eastAsia="標楷體" w:hAnsi="標楷體"/>
              </w:rPr>
            </w:pPr>
            <w:r w:rsidRPr="004F7CA5">
              <w:rPr>
                <w:rFonts w:ascii="標楷體" w:eastAsia="標楷體" w:hAnsi="標楷體" w:hint="eastAsia"/>
              </w:rPr>
              <w:t>連結[L3002撥款明細資料查詢]</w:t>
            </w:r>
          </w:p>
        </w:tc>
      </w:tr>
      <w:tr w:rsidR="00DC22C7" w:rsidRPr="008F1D46" w14:paraId="1F524D2D" w14:textId="77777777" w:rsidTr="00C20E93">
        <w:tc>
          <w:tcPr>
            <w:tcW w:w="720" w:type="dxa"/>
            <w:shd w:val="clear" w:color="auto" w:fill="auto"/>
          </w:tcPr>
          <w:p w14:paraId="383EAB0F" w14:textId="77777777" w:rsidR="00DC22C7" w:rsidRPr="004F7CA5" w:rsidRDefault="00DC22C7" w:rsidP="00C20E93">
            <w:pPr>
              <w:jc w:val="center"/>
              <w:rPr>
                <w:rFonts w:ascii="標楷體" w:eastAsia="標楷體" w:hAnsi="標楷體"/>
              </w:rPr>
            </w:pPr>
            <w:r>
              <w:rPr>
                <w:rFonts w:ascii="標楷體" w:eastAsia="標楷體" w:hAnsi="標楷體" w:hint="eastAsia"/>
              </w:rPr>
              <w:t>3</w:t>
            </w:r>
          </w:p>
        </w:tc>
        <w:tc>
          <w:tcPr>
            <w:tcW w:w="1056" w:type="dxa"/>
            <w:shd w:val="clear" w:color="auto" w:fill="auto"/>
          </w:tcPr>
          <w:p w14:paraId="573524CE" w14:textId="77777777" w:rsidR="00DC22C7" w:rsidRPr="004F7CA5" w:rsidRDefault="00DC22C7" w:rsidP="00C20E93">
            <w:pPr>
              <w:jc w:val="center"/>
              <w:rPr>
                <w:rFonts w:ascii="標楷體" w:eastAsia="標楷體" w:hAnsi="標楷體"/>
                <w:lang w:eastAsia="zh-HK"/>
              </w:rPr>
            </w:pPr>
            <w:r w:rsidRPr="004F7CA5">
              <w:rPr>
                <w:rFonts w:ascii="標楷體" w:eastAsia="標楷體" w:hAnsi="標楷體" w:hint="eastAsia"/>
                <w:lang w:eastAsia="zh-HK"/>
              </w:rPr>
              <w:t>按鈕</w:t>
            </w:r>
          </w:p>
        </w:tc>
        <w:tc>
          <w:tcPr>
            <w:tcW w:w="1794" w:type="dxa"/>
            <w:shd w:val="clear" w:color="auto" w:fill="auto"/>
          </w:tcPr>
          <w:p w14:paraId="2CD1E22E" w14:textId="77777777" w:rsidR="00DC22C7" w:rsidRPr="004F7CA5" w:rsidRDefault="00DC22C7" w:rsidP="00C20E93">
            <w:pPr>
              <w:rPr>
                <w:rFonts w:ascii="標楷體" w:eastAsia="標楷體" w:hAnsi="標楷體"/>
              </w:rPr>
            </w:pPr>
            <w:r w:rsidRPr="004F7CA5">
              <w:rPr>
                <w:rFonts w:ascii="標楷體" w:eastAsia="標楷體" w:hAnsi="標楷體" w:hint="eastAsia"/>
              </w:rPr>
              <w:t>交易</w:t>
            </w:r>
          </w:p>
        </w:tc>
        <w:tc>
          <w:tcPr>
            <w:tcW w:w="2976" w:type="dxa"/>
            <w:shd w:val="clear" w:color="auto" w:fill="auto"/>
          </w:tcPr>
          <w:p w14:paraId="0ADED568" w14:textId="77777777" w:rsidR="00DC22C7" w:rsidRPr="004F7CA5" w:rsidRDefault="00DC22C7" w:rsidP="00C20E93">
            <w:pPr>
              <w:rPr>
                <w:rFonts w:ascii="標楷體" w:eastAsia="標楷體" w:hAnsi="標楷體"/>
              </w:rPr>
            </w:pPr>
          </w:p>
        </w:tc>
        <w:tc>
          <w:tcPr>
            <w:tcW w:w="3648" w:type="dxa"/>
            <w:shd w:val="clear" w:color="auto" w:fill="auto"/>
          </w:tcPr>
          <w:p w14:paraId="21ADB054" w14:textId="77777777" w:rsidR="00DC22C7" w:rsidRPr="004F7CA5" w:rsidRDefault="00DC22C7" w:rsidP="00C20E93">
            <w:pPr>
              <w:rPr>
                <w:rFonts w:ascii="標楷體" w:eastAsia="標楷體" w:hAnsi="標楷體"/>
              </w:rPr>
            </w:pPr>
            <w:r w:rsidRPr="004F7CA5">
              <w:rPr>
                <w:rFonts w:ascii="標楷體" w:eastAsia="標楷體" w:hAnsi="標楷體" w:hint="eastAsia"/>
              </w:rPr>
              <w:t>連結[L</w:t>
            </w:r>
            <w:r w:rsidRPr="004F7CA5">
              <w:rPr>
                <w:rFonts w:ascii="標楷體" w:eastAsia="標楷體" w:hAnsi="標楷體"/>
              </w:rPr>
              <w:t>3005</w:t>
            </w:r>
            <w:r w:rsidRPr="004F7CA5">
              <w:rPr>
                <w:rFonts w:ascii="標楷體" w:eastAsia="標楷體" w:hAnsi="標楷體" w:hint="eastAsia"/>
              </w:rPr>
              <w:t>交易明細資料查詢]</w:t>
            </w:r>
          </w:p>
        </w:tc>
      </w:tr>
      <w:tr w:rsidR="00DC22C7" w:rsidRPr="008F1D46" w14:paraId="27AF39BE" w14:textId="77777777" w:rsidTr="00C20E93">
        <w:tc>
          <w:tcPr>
            <w:tcW w:w="720" w:type="dxa"/>
            <w:shd w:val="clear" w:color="auto" w:fill="auto"/>
          </w:tcPr>
          <w:p w14:paraId="336775D7" w14:textId="77777777" w:rsidR="00DC22C7" w:rsidRPr="004F7CA5" w:rsidRDefault="00DC22C7" w:rsidP="00C20E93">
            <w:pPr>
              <w:jc w:val="center"/>
              <w:rPr>
                <w:rFonts w:ascii="標楷體" w:eastAsia="標楷體" w:hAnsi="標楷體"/>
              </w:rPr>
            </w:pPr>
            <w:r>
              <w:rPr>
                <w:rFonts w:ascii="標楷體" w:eastAsia="標楷體" w:hAnsi="標楷體" w:hint="eastAsia"/>
              </w:rPr>
              <w:t>4</w:t>
            </w:r>
          </w:p>
        </w:tc>
        <w:tc>
          <w:tcPr>
            <w:tcW w:w="1056" w:type="dxa"/>
            <w:shd w:val="clear" w:color="auto" w:fill="auto"/>
          </w:tcPr>
          <w:p w14:paraId="23207F51" w14:textId="77777777" w:rsidR="00DC22C7" w:rsidRPr="004F7CA5" w:rsidRDefault="00DC22C7" w:rsidP="00C20E93">
            <w:pPr>
              <w:jc w:val="center"/>
              <w:rPr>
                <w:rFonts w:ascii="標楷體" w:eastAsia="標楷體" w:hAnsi="標楷體"/>
                <w:lang w:eastAsia="zh-HK"/>
              </w:rPr>
            </w:pPr>
            <w:r w:rsidRPr="004F7CA5">
              <w:rPr>
                <w:rFonts w:ascii="標楷體" w:eastAsia="標楷體" w:hAnsi="標楷體" w:hint="eastAsia"/>
                <w:lang w:eastAsia="zh-HK"/>
              </w:rPr>
              <w:t>按鈕</w:t>
            </w:r>
          </w:p>
        </w:tc>
        <w:tc>
          <w:tcPr>
            <w:tcW w:w="1794" w:type="dxa"/>
            <w:shd w:val="clear" w:color="auto" w:fill="auto"/>
          </w:tcPr>
          <w:p w14:paraId="30C10178" w14:textId="77777777" w:rsidR="00DC22C7" w:rsidRPr="004F7CA5" w:rsidRDefault="00DC22C7" w:rsidP="00C20E93">
            <w:pPr>
              <w:rPr>
                <w:rFonts w:ascii="標楷體" w:eastAsia="標楷體" w:hAnsi="標楷體"/>
              </w:rPr>
            </w:pPr>
            <w:r w:rsidRPr="004F7CA5">
              <w:rPr>
                <w:rFonts w:ascii="標楷體" w:eastAsia="標楷體" w:hAnsi="標楷體" w:hint="eastAsia"/>
              </w:rPr>
              <w:t>繳息</w:t>
            </w:r>
          </w:p>
        </w:tc>
        <w:tc>
          <w:tcPr>
            <w:tcW w:w="2976" w:type="dxa"/>
            <w:shd w:val="clear" w:color="auto" w:fill="auto"/>
          </w:tcPr>
          <w:p w14:paraId="77623786" w14:textId="77777777" w:rsidR="00DC22C7" w:rsidRPr="004F7CA5" w:rsidRDefault="00DC22C7" w:rsidP="00C20E93">
            <w:pPr>
              <w:rPr>
                <w:rFonts w:ascii="標楷體" w:eastAsia="標楷體" w:hAnsi="標楷體"/>
              </w:rPr>
            </w:pPr>
          </w:p>
        </w:tc>
        <w:tc>
          <w:tcPr>
            <w:tcW w:w="3648" w:type="dxa"/>
            <w:shd w:val="clear" w:color="auto" w:fill="auto"/>
          </w:tcPr>
          <w:p w14:paraId="0DF91535" w14:textId="77777777" w:rsidR="00DC22C7" w:rsidRPr="004F7CA5" w:rsidRDefault="00DC22C7" w:rsidP="00C20E93">
            <w:pPr>
              <w:rPr>
                <w:rFonts w:ascii="標楷體" w:eastAsia="標楷體" w:hAnsi="標楷體"/>
              </w:rPr>
            </w:pPr>
            <w:r w:rsidRPr="004F7CA5">
              <w:rPr>
                <w:rFonts w:ascii="標楷體" w:eastAsia="標楷體" w:hAnsi="標楷體" w:hint="eastAsia"/>
              </w:rPr>
              <w:t>連結[L3911繳息情形查詢]</w:t>
            </w:r>
          </w:p>
        </w:tc>
      </w:tr>
      <w:tr w:rsidR="00DC22C7" w:rsidRPr="008F1D46" w14:paraId="45C7AECB" w14:textId="77777777" w:rsidTr="00C20E93">
        <w:tc>
          <w:tcPr>
            <w:tcW w:w="720" w:type="dxa"/>
            <w:shd w:val="clear" w:color="auto" w:fill="auto"/>
          </w:tcPr>
          <w:p w14:paraId="0846FD4D" w14:textId="77777777" w:rsidR="00DC22C7" w:rsidRPr="004F7CA5" w:rsidRDefault="00DC22C7" w:rsidP="00C20E93">
            <w:pPr>
              <w:jc w:val="center"/>
              <w:rPr>
                <w:rFonts w:ascii="標楷體" w:eastAsia="標楷體" w:hAnsi="標楷體"/>
              </w:rPr>
            </w:pPr>
            <w:r>
              <w:rPr>
                <w:rFonts w:ascii="標楷體" w:eastAsia="標楷體" w:hAnsi="標楷體" w:hint="eastAsia"/>
              </w:rPr>
              <w:t>5</w:t>
            </w:r>
          </w:p>
        </w:tc>
        <w:tc>
          <w:tcPr>
            <w:tcW w:w="1056" w:type="dxa"/>
            <w:shd w:val="clear" w:color="auto" w:fill="auto"/>
          </w:tcPr>
          <w:p w14:paraId="26702D32" w14:textId="77777777" w:rsidR="00DC22C7" w:rsidRPr="004F7CA5" w:rsidRDefault="00DC22C7" w:rsidP="00C20E93">
            <w:pPr>
              <w:jc w:val="center"/>
              <w:rPr>
                <w:rFonts w:ascii="標楷體" w:eastAsia="標楷體" w:hAnsi="標楷體"/>
                <w:lang w:eastAsia="zh-HK"/>
              </w:rPr>
            </w:pPr>
            <w:r w:rsidRPr="004F7CA5">
              <w:rPr>
                <w:rFonts w:ascii="標楷體" w:eastAsia="標楷體" w:hAnsi="標楷體" w:hint="eastAsia"/>
                <w:lang w:eastAsia="zh-HK"/>
              </w:rPr>
              <w:t>按鈕</w:t>
            </w:r>
          </w:p>
        </w:tc>
        <w:tc>
          <w:tcPr>
            <w:tcW w:w="1794" w:type="dxa"/>
            <w:shd w:val="clear" w:color="auto" w:fill="auto"/>
          </w:tcPr>
          <w:p w14:paraId="38828FD0" w14:textId="77777777" w:rsidR="00DC22C7" w:rsidRPr="004F7CA5" w:rsidRDefault="00DC22C7" w:rsidP="00C20E93">
            <w:pPr>
              <w:rPr>
                <w:rFonts w:ascii="標楷體" w:eastAsia="標楷體" w:hAnsi="標楷體"/>
              </w:rPr>
            </w:pPr>
            <w:r>
              <w:rPr>
                <w:rFonts w:ascii="標楷體" w:eastAsia="標楷體" w:hAnsi="標楷體" w:hint="eastAsia"/>
              </w:rPr>
              <w:t>利率</w:t>
            </w:r>
          </w:p>
        </w:tc>
        <w:tc>
          <w:tcPr>
            <w:tcW w:w="2976" w:type="dxa"/>
            <w:shd w:val="clear" w:color="auto" w:fill="auto"/>
          </w:tcPr>
          <w:p w14:paraId="03D3DE55" w14:textId="77777777" w:rsidR="00DC22C7" w:rsidRPr="004F7CA5" w:rsidRDefault="00DC22C7" w:rsidP="00C20E93">
            <w:pPr>
              <w:rPr>
                <w:rFonts w:ascii="標楷體" w:eastAsia="標楷體" w:hAnsi="標楷體"/>
              </w:rPr>
            </w:pPr>
          </w:p>
        </w:tc>
        <w:tc>
          <w:tcPr>
            <w:tcW w:w="3648" w:type="dxa"/>
            <w:shd w:val="clear" w:color="auto" w:fill="auto"/>
          </w:tcPr>
          <w:p w14:paraId="72050618" w14:textId="77777777" w:rsidR="00DC22C7" w:rsidRPr="004F7CA5" w:rsidRDefault="00DC22C7" w:rsidP="00C20E93">
            <w:pPr>
              <w:rPr>
                <w:rFonts w:ascii="標楷體" w:eastAsia="標楷體" w:hAnsi="標楷體"/>
              </w:rPr>
            </w:pPr>
            <w:r w:rsidRPr="004F7CA5">
              <w:rPr>
                <w:rFonts w:ascii="標楷體" w:eastAsia="標楷體" w:hAnsi="標楷體" w:hint="eastAsia"/>
              </w:rPr>
              <w:t>連結[L39</w:t>
            </w:r>
            <w:r>
              <w:rPr>
                <w:rFonts w:ascii="標楷體" w:eastAsia="標楷體" w:hAnsi="標楷體" w:hint="eastAsia"/>
              </w:rPr>
              <w:t>32</w:t>
            </w:r>
            <w:r w:rsidRPr="00DD23B7">
              <w:rPr>
                <w:rFonts w:ascii="標楷體" w:eastAsia="標楷體" w:hAnsi="標楷體" w:hint="eastAsia"/>
              </w:rPr>
              <w:t>借戶利率查詢</w:t>
            </w:r>
            <w:r w:rsidRPr="004F7CA5">
              <w:rPr>
                <w:rFonts w:ascii="標楷體" w:eastAsia="標楷體" w:hAnsi="標楷體" w:hint="eastAsia"/>
              </w:rPr>
              <w:t>]</w:t>
            </w:r>
          </w:p>
        </w:tc>
      </w:tr>
      <w:tr w:rsidR="00DC22C7" w:rsidRPr="008F1D46" w14:paraId="1D24305B" w14:textId="77777777" w:rsidTr="00C20E93">
        <w:tc>
          <w:tcPr>
            <w:tcW w:w="720" w:type="dxa"/>
            <w:shd w:val="clear" w:color="auto" w:fill="auto"/>
          </w:tcPr>
          <w:p w14:paraId="18898720" w14:textId="77777777" w:rsidR="00DC22C7" w:rsidRPr="004F7CA5" w:rsidRDefault="00DC22C7" w:rsidP="00C20E93">
            <w:pPr>
              <w:jc w:val="center"/>
              <w:rPr>
                <w:rFonts w:ascii="標楷體" w:eastAsia="標楷體" w:hAnsi="標楷體"/>
              </w:rPr>
            </w:pPr>
            <w:r>
              <w:rPr>
                <w:rFonts w:ascii="標楷體" w:eastAsia="標楷體" w:hAnsi="標楷體" w:hint="eastAsia"/>
              </w:rPr>
              <w:t>6</w:t>
            </w:r>
          </w:p>
        </w:tc>
        <w:tc>
          <w:tcPr>
            <w:tcW w:w="1056" w:type="dxa"/>
            <w:shd w:val="clear" w:color="auto" w:fill="auto"/>
          </w:tcPr>
          <w:p w14:paraId="6F11A73F" w14:textId="77777777" w:rsidR="00DC22C7" w:rsidRPr="004F7CA5" w:rsidRDefault="00DC22C7" w:rsidP="00C20E93">
            <w:pPr>
              <w:jc w:val="center"/>
              <w:rPr>
                <w:rFonts w:ascii="標楷體" w:eastAsia="標楷體" w:hAnsi="標楷體"/>
                <w:lang w:eastAsia="zh-HK"/>
              </w:rPr>
            </w:pPr>
            <w:r w:rsidRPr="004F7CA5">
              <w:rPr>
                <w:rFonts w:ascii="標楷體" w:eastAsia="標楷體" w:hAnsi="標楷體" w:hint="eastAsia"/>
                <w:lang w:eastAsia="zh-HK"/>
              </w:rPr>
              <w:t>資料</w:t>
            </w:r>
          </w:p>
        </w:tc>
        <w:tc>
          <w:tcPr>
            <w:tcW w:w="1794" w:type="dxa"/>
            <w:shd w:val="clear" w:color="auto" w:fill="auto"/>
          </w:tcPr>
          <w:p w14:paraId="134A06D0" w14:textId="77777777" w:rsidR="00DC22C7" w:rsidRPr="004F7CA5" w:rsidRDefault="00DC22C7" w:rsidP="00C20E93">
            <w:pPr>
              <w:rPr>
                <w:rFonts w:ascii="標楷體" w:eastAsia="標楷體" w:hAnsi="標楷體"/>
              </w:rPr>
            </w:pPr>
            <w:r w:rsidRPr="004F7CA5">
              <w:rPr>
                <w:rFonts w:ascii="標楷體" w:eastAsia="標楷體" w:hAnsi="標楷體" w:hint="eastAsia"/>
              </w:rPr>
              <w:t>額度</w:t>
            </w:r>
          </w:p>
        </w:tc>
        <w:tc>
          <w:tcPr>
            <w:tcW w:w="2976" w:type="dxa"/>
            <w:shd w:val="clear" w:color="auto" w:fill="auto"/>
          </w:tcPr>
          <w:p w14:paraId="19F414D5" w14:textId="77777777" w:rsidR="00DC22C7" w:rsidRPr="004F7CA5" w:rsidRDefault="00DC22C7" w:rsidP="00C20E93">
            <w:pPr>
              <w:rPr>
                <w:rFonts w:ascii="標楷體" w:eastAsia="標楷體" w:hAnsi="標楷體"/>
              </w:rPr>
            </w:pPr>
            <w:r w:rsidRPr="004F7CA5">
              <w:rPr>
                <w:rFonts w:ascii="標楷體" w:eastAsia="標楷體" w:hAnsi="標楷體"/>
              </w:rPr>
              <w:t>FacMain.FacmNo</w:t>
            </w:r>
          </w:p>
        </w:tc>
        <w:tc>
          <w:tcPr>
            <w:tcW w:w="3648" w:type="dxa"/>
            <w:shd w:val="clear" w:color="auto" w:fill="auto"/>
          </w:tcPr>
          <w:p w14:paraId="43CFFCDB" w14:textId="77777777" w:rsidR="00DC22C7" w:rsidRPr="004F7CA5" w:rsidRDefault="00DC22C7" w:rsidP="00C20E93">
            <w:pPr>
              <w:rPr>
                <w:rFonts w:ascii="標楷體" w:eastAsia="標楷體" w:hAnsi="標楷體"/>
              </w:rPr>
            </w:pPr>
            <w:r w:rsidRPr="004F7CA5">
              <w:rPr>
                <w:rFonts w:ascii="標楷體" w:eastAsia="標楷體" w:hAnsi="標楷體" w:hint="eastAsia"/>
              </w:rPr>
              <w:t>額度</w:t>
            </w:r>
          </w:p>
        </w:tc>
      </w:tr>
      <w:tr w:rsidR="00DC22C7" w:rsidRPr="008F1D46" w14:paraId="4FC1A28F" w14:textId="77777777" w:rsidTr="00C20E93">
        <w:tc>
          <w:tcPr>
            <w:tcW w:w="720" w:type="dxa"/>
            <w:shd w:val="clear" w:color="auto" w:fill="auto"/>
          </w:tcPr>
          <w:p w14:paraId="105FE1E3" w14:textId="77777777" w:rsidR="00DC22C7" w:rsidRPr="004F7CA5" w:rsidRDefault="00DC22C7" w:rsidP="00C20E93">
            <w:pPr>
              <w:jc w:val="center"/>
              <w:rPr>
                <w:rFonts w:ascii="標楷體" w:eastAsia="標楷體" w:hAnsi="標楷體"/>
              </w:rPr>
            </w:pPr>
            <w:r>
              <w:rPr>
                <w:rFonts w:ascii="標楷體" w:eastAsia="標楷體" w:hAnsi="標楷體" w:hint="eastAsia"/>
              </w:rPr>
              <w:t>7</w:t>
            </w:r>
          </w:p>
        </w:tc>
        <w:tc>
          <w:tcPr>
            <w:tcW w:w="1056" w:type="dxa"/>
            <w:shd w:val="clear" w:color="auto" w:fill="auto"/>
          </w:tcPr>
          <w:p w14:paraId="4969783D" w14:textId="77777777" w:rsidR="00DC22C7" w:rsidRPr="004F7CA5" w:rsidRDefault="00DC22C7" w:rsidP="00C20E93">
            <w:pPr>
              <w:jc w:val="center"/>
              <w:rPr>
                <w:rFonts w:ascii="標楷體" w:eastAsia="標楷體" w:hAnsi="標楷體"/>
                <w:lang w:eastAsia="zh-HK"/>
              </w:rPr>
            </w:pPr>
            <w:r w:rsidRPr="004F7CA5">
              <w:rPr>
                <w:rFonts w:ascii="標楷體" w:eastAsia="標楷體" w:hAnsi="標楷體" w:hint="eastAsia"/>
                <w:lang w:eastAsia="zh-HK"/>
              </w:rPr>
              <w:t>資料</w:t>
            </w:r>
          </w:p>
        </w:tc>
        <w:tc>
          <w:tcPr>
            <w:tcW w:w="1794" w:type="dxa"/>
            <w:shd w:val="clear" w:color="auto" w:fill="auto"/>
          </w:tcPr>
          <w:p w14:paraId="6E368D88" w14:textId="77777777" w:rsidR="00DC22C7" w:rsidRPr="004F7CA5" w:rsidRDefault="00DC22C7" w:rsidP="00C20E93">
            <w:pPr>
              <w:rPr>
                <w:rFonts w:ascii="標楷體" w:eastAsia="標楷體" w:hAnsi="標楷體"/>
              </w:rPr>
            </w:pPr>
            <w:r w:rsidRPr="004F7CA5">
              <w:rPr>
                <w:rFonts w:ascii="標楷體" w:eastAsia="標楷體" w:hAnsi="標楷體" w:hint="eastAsia"/>
              </w:rPr>
              <w:t>案件編號</w:t>
            </w:r>
          </w:p>
        </w:tc>
        <w:tc>
          <w:tcPr>
            <w:tcW w:w="2976" w:type="dxa"/>
            <w:shd w:val="clear" w:color="auto" w:fill="auto"/>
          </w:tcPr>
          <w:p w14:paraId="3DE07E49" w14:textId="77777777" w:rsidR="00DC22C7" w:rsidRPr="004F7CA5" w:rsidRDefault="00DC22C7" w:rsidP="00C20E93">
            <w:pPr>
              <w:rPr>
                <w:rFonts w:ascii="標楷體" w:eastAsia="標楷體" w:hAnsi="標楷體"/>
              </w:rPr>
            </w:pPr>
            <w:r w:rsidRPr="004F7CA5">
              <w:rPr>
                <w:rFonts w:ascii="標楷體" w:eastAsia="標楷體" w:hAnsi="標楷體"/>
              </w:rPr>
              <w:t>FacMain.CreditSysNo</w:t>
            </w:r>
          </w:p>
        </w:tc>
        <w:tc>
          <w:tcPr>
            <w:tcW w:w="3648" w:type="dxa"/>
            <w:shd w:val="clear" w:color="auto" w:fill="auto"/>
          </w:tcPr>
          <w:p w14:paraId="6859954D" w14:textId="77777777" w:rsidR="00DC22C7" w:rsidRPr="004F7CA5" w:rsidRDefault="00DC22C7" w:rsidP="00C20E93">
            <w:pPr>
              <w:rPr>
                <w:rFonts w:ascii="標楷體" w:eastAsia="標楷體" w:hAnsi="標楷體"/>
              </w:rPr>
            </w:pPr>
            <w:r w:rsidRPr="004F7CA5">
              <w:rPr>
                <w:rFonts w:ascii="標楷體" w:eastAsia="標楷體" w:hAnsi="標楷體" w:hint="eastAsia"/>
              </w:rPr>
              <w:t>案件編號</w:t>
            </w:r>
          </w:p>
        </w:tc>
      </w:tr>
      <w:tr w:rsidR="00DC22C7" w:rsidRPr="008F1D46" w14:paraId="3F2667C5" w14:textId="77777777" w:rsidTr="00C20E93">
        <w:tc>
          <w:tcPr>
            <w:tcW w:w="720" w:type="dxa"/>
            <w:shd w:val="clear" w:color="auto" w:fill="auto"/>
          </w:tcPr>
          <w:p w14:paraId="52861DE4" w14:textId="77777777" w:rsidR="00DC22C7" w:rsidRPr="004F7CA5" w:rsidRDefault="00DC22C7" w:rsidP="00C20E93">
            <w:pPr>
              <w:jc w:val="center"/>
              <w:rPr>
                <w:rFonts w:ascii="標楷體" w:eastAsia="標楷體" w:hAnsi="標楷體"/>
              </w:rPr>
            </w:pPr>
            <w:r>
              <w:rPr>
                <w:rFonts w:ascii="標楷體" w:eastAsia="標楷體" w:hAnsi="標楷體" w:hint="eastAsia"/>
              </w:rPr>
              <w:t>8</w:t>
            </w:r>
          </w:p>
        </w:tc>
        <w:tc>
          <w:tcPr>
            <w:tcW w:w="1056" w:type="dxa"/>
            <w:shd w:val="clear" w:color="auto" w:fill="auto"/>
          </w:tcPr>
          <w:p w14:paraId="7E359AC7" w14:textId="77777777" w:rsidR="00DC22C7" w:rsidRPr="004F7CA5" w:rsidRDefault="00DC22C7" w:rsidP="00C20E93">
            <w:pPr>
              <w:jc w:val="center"/>
              <w:rPr>
                <w:rFonts w:ascii="標楷體" w:eastAsia="標楷體" w:hAnsi="標楷體"/>
                <w:lang w:eastAsia="zh-HK"/>
              </w:rPr>
            </w:pPr>
            <w:r w:rsidRPr="004F7CA5">
              <w:rPr>
                <w:rFonts w:ascii="標楷體" w:eastAsia="標楷體" w:hAnsi="標楷體" w:hint="eastAsia"/>
                <w:lang w:eastAsia="zh-HK"/>
              </w:rPr>
              <w:t>資料</w:t>
            </w:r>
          </w:p>
        </w:tc>
        <w:tc>
          <w:tcPr>
            <w:tcW w:w="1794" w:type="dxa"/>
            <w:shd w:val="clear" w:color="auto" w:fill="auto"/>
          </w:tcPr>
          <w:p w14:paraId="697FB429" w14:textId="77777777" w:rsidR="00DC22C7" w:rsidRPr="004F7CA5" w:rsidRDefault="00DC22C7" w:rsidP="00C20E93">
            <w:pPr>
              <w:rPr>
                <w:rFonts w:ascii="標楷體" w:eastAsia="標楷體" w:hAnsi="標楷體"/>
              </w:rPr>
            </w:pPr>
            <w:r w:rsidRPr="004F7CA5">
              <w:rPr>
                <w:rFonts w:ascii="標楷體" w:eastAsia="標楷體" w:hAnsi="標楷體" w:hint="eastAsia"/>
              </w:rPr>
              <w:t>核准號碼</w:t>
            </w:r>
          </w:p>
        </w:tc>
        <w:tc>
          <w:tcPr>
            <w:tcW w:w="2976" w:type="dxa"/>
            <w:shd w:val="clear" w:color="auto" w:fill="auto"/>
          </w:tcPr>
          <w:p w14:paraId="632F6A13" w14:textId="77777777" w:rsidR="00DC22C7" w:rsidRPr="004F7CA5" w:rsidRDefault="00DC22C7" w:rsidP="00C20E93">
            <w:pPr>
              <w:rPr>
                <w:rFonts w:ascii="標楷體" w:eastAsia="標楷體" w:hAnsi="標楷體"/>
              </w:rPr>
            </w:pPr>
            <w:r w:rsidRPr="004F7CA5">
              <w:rPr>
                <w:rFonts w:ascii="標楷體" w:eastAsia="標楷體" w:hAnsi="標楷體"/>
              </w:rPr>
              <w:t>FacMain.ApplNo</w:t>
            </w:r>
          </w:p>
        </w:tc>
        <w:tc>
          <w:tcPr>
            <w:tcW w:w="3648" w:type="dxa"/>
            <w:shd w:val="clear" w:color="auto" w:fill="auto"/>
          </w:tcPr>
          <w:p w14:paraId="2D054B4C" w14:textId="77777777" w:rsidR="00DC22C7" w:rsidRPr="004F7CA5" w:rsidRDefault="00DC22C7" w:rsidP="00C20E93">
            <w:pPr>
              <w:rPr>
                <w:rFonts w:ascii="標楷體" w:eastAsia="標楷體" w:hAnsi="標楷體"/>
              </w:rPr>
            </w:pPr>
            <w:r w:rsidRPr="004F7CA5">
              <w:rPr>
                <w:rFonts w:ascii="標楷體" w:eastAsia="標楷體" w:hAnsi="標楷體" w:hint="eastAsia"/>
              </w:rPr>
              <w:t>核准號碼</w:t>
            </w:r>
          </w:p>
        </w:tc>
      </w:tr>
      <w:tr w:rsidR="00DC22C7" w:rsidRPr="008F1D46" w14:paraId="6E1290A2" w14:textId="77777777" w:rsidTr="00C20E93">
        <w:tc>
          <w:tcPr>
            <w:tcW w:w="720" w:type="dxa"/>
            <w:shd w:val="clear" w:color="auto" w:fill="auto"/>
          </w:tcPr>
          <w:p w14:paraId="3F67BD25" w14:textId="77777777" w:rsidR="00DC22C7" w:rsidRPr="004F7CA5" w:rsidRDefault="00DC22C7" w:rsidP="00C20E93">
            <w:pPr>
              <w:jc w:val="center"/>
              <w:rPr>
                <w:rFonts w:ascii="標楷體" w:eastAsia="標楷體" w:hAnsi="標楷體"/>
              </w:rPr>
            </w:pPr>
            <w:r>
              <w:rPr>
                <w:rFonts w:ascii="標楷體" w:eastAsia="標楷體" w:hAnsi="標楷體" w:hint="eastAsia"/>
              </w:rPr>
              <w:t>9</w:t>
            </w:r>
          </w:p>
        </w:tc>
        <w:tc>
          <w:tcPr>
            <w:tcW w:w="1056" w:type="dxa"/>
            <w:shd w:val="clear" w:color="auto" w:fill="auto"/>
          </w:tcPr>
          <w:p w14:paraId="09D00059" w14:textId="77777777" w:rsidR="00DC22C7" w:rsidRPr="004F7CA5" w:rsidRDefault="00DC22C7" w:rsidP="00C20E93">
            <w:pPr>
              <w:jc w:val="center"/>
              <w:rPr>
                <w:rFonts w:ascii="標楷體" w:eastAsia="標楷體" w:hAnsi="標楷體"/>
                <w:lang w:eastAsia="zh-HK"/>
              </w:rPr>
            </w:pPr>
            <w:r w:rsidRPr="004F7CA5">
              <w:rPr>
                <w:rFonts w:ascii="標楷體" w:eastAsia="標楷體" w:hAnsi="標楷體" w:hint="eastAsia"/>
                <w:lang w:eastAsia="zh-HK"/>
              </w:rPr>
              <w:t>資料</w:t>
            </w:r>
          </w:p>
        </w:tc>
        <w:tc>
          <w:tcPr>
            <w:tcW w:w="1794" w:type="dxa"/>
            <w:shd w:val="clear" w:color="auto" w:fill="auto"/>
          </w:tcPr>
          <w:p w14:paraId="0BAA09E3" w14:textId="77777777" w:rsidR="00DC22C7" w:rsidRPr="004F7CA5" w:rsidRDefault="00DC22C7" w:rsidP="00C20E93">
            <w:pPr>
              <w:rPr>
                <w:rFonts w:ascii="標楷體" w:eastAsia="標楷體" w:hAnsi="標楷體"/>
              </w:rPr>
            </w:pPr>
            <w:r>
              <w:rPr>
                <w:rFonts w:ascii="標楷體" w:eastAsia="標楷體" w:hAnsi="標楷體" w:hint="eastAsia"/>
              </w:rPr>
              <w:t>動支期限/循環止日</w:t>
            </w:r>
          </w:p>
        </w:tc>
        <w:tc>
          <w:tcPr>
            <w:tcW w:w="2976" w:type="dxa"/>
            <w:shd w:val="clear" w:color="auto" w:fill="auto"/>
          </w:tcPr>
          <w:p w14:paraId="1549FBBF" w14:textId="77777777" w:rsidR="00DC22C7" w:rsidRDefault="00DC22C7" w:rsidP="00C20E93">
            <w:pPr>
              <w:rPr>
                <w:rFonts w:ascii="標楷體" w:eastAsia="標楷體" w:hAnsi="標楷體"/>
              </w:rPr>
            </w:pPr>
            <w:r>
              <w:rPr>
                <w:rFonts w:ascii="標楷體" w:eastAsia="標楷體" w:hAnsi="標楷體" w:hint="eastAsia"/>
              </w:rPr>
              <w:t>FacMain.RecycleDeadline</w:t>
            </w:r>
          </w:p>
          <w:p w14:paraId="524B7D4B" w14:textId="77777777" w:rsidR="00DC22C7" w:rsidRPr="004F7CA5" w:rsidRDefault="00DC22C7" w:rsidP="00C20E93">
            <w:pPr>
              <w:rPr>
                <w:rFonts w:ascii="標楷體" w:eastAsia="標楷體" w:hAnsi="標楷體"/>
              </w:rPr>
            </w:pPr>
            <w:r>
              <w:rPr>
                <w:rFonts w:ascii="標楷體" w:eastAsia="標楷體" w:hAnsi="標楷體" w:hint="eastAsia"/>
              </w:rPr>
              <w:t>FacMain.UtilDeadline</w:t>
            </w:r>
          </w:p>
        </w:tc>
        <w:tc>
          <w:tcPr>
            <w:tcW w:w="3648" w:type="dxa"/>
            <w:shd w:val="clear" w:color="auto" w:fill="auto"/>
          </w:tcPr>
          <w:p w14:paraId="351274D9" w14:textId="77777777" w:rsidR="00DC22C7" w:rsidRDefault="00DC22C7" w:rsidP="00C20E93">
            <w:pPr>
              <w:rPr>
                <w:rFonts w:ascii="標楷體" w:eastAsia="標楷體" w:hAnsi="標楷體"/>
              </w:rPr>
            </w:pPr>
            <w:r>
              <w:rPr>
                <w:rFonts w:ascii="標楷體" w:eastAsia="標楷體" w:hAnsi="標楷體" w:hint="eastAsia"/>
              </w:rPr>
              <w:t>FacMain.RecycleCode</w:t>
            </w:r>
          </w:p>
          <w:p w14:paraId="20197111" w14:textId="77777777" w:rsidR="00DC22C7" w:rsidRDefault="00DC22C7" w:rsidP="00C20E93">
            <w:pPr>
              <w:rPr>
                <w:rFonts w:ascii="標楷體" w:eastAsia="標楷體" w:hAnsi="標楷體"/>
              </w:rPr>
            </w:pPr>
            <w:r>
              <w:rPr>
                <w:rFonts w:ascii="標楷體" w:eastAsia="標楷體" w:hAnsi="標楷體" w:hint="eastAsia"/>
              </w:rPr>
              <w:t>為[1.循環動用]時放</w:t>
            </w:r>
          </w:p>
          <w:p w14:paraId="0B13508D" w14:textId="77777777" w:rsidR="00DC22C7" w:rsidRDefault="00DC22C7" w:rsidP="00C20E93">
            <w:pPr>
              <w:rPr>
                <w:rFonts w:ascii="標楷體" w:eastAsia="標楷體" w:hAnsi="標楷體"/>
              </w:rPr>
            </w:pPr>
            <w:r>
              <w:rPr>
                <w:rFonts w:ascii="標楷體" w:eastAsia="標楷體" w:hAnsi="標楷體" w:hint="eastAsia"/>
              </w:rPr>
              <w:t>[循環動用期限</w:t>
            </w:r>
          </w:p>
          <w:p w14:paraId="7F05ED9D" w14:textId="77777777" w:rsidR="00DC22C7" w:rsidRDefault="00DC22C7" w:rsidP="00C20E93">
            <w:pPr>
              <w:rPr>
                <w:rFonts w:ascii="標楷體" w:eastAsia="標楷體" w:hAnsi="標楷體"/>
              </w:rPr>
            </w:pPr>
            <w:r>
              <w:rPr>
                <w:rFonts w:ascii="標楷體" w:eastAsia="標楷體" w:hAnsi="標楷體" w:hint="eastAsia"/>
              </w:rPr>
              <w:t>(FacMain.RecycleDeadline)]</w:t>
            </w:r>
          </w:p>
          <w:p w14:paraId="21798950" w14:textId="77777777" w:rsidR="00DC22C7" w:rsidRDefault="00DC22C7" w:rsidP="00C20E93">
            <w:pPr>
              <w:rPr>
                <w:rFonts w:ascii="標楷體" w:eastAsia="標楷體" w:hAnsi="標楷體"/>
              </w:rPr>
            </w:pPr>
            <w:r>
              <w:rPr>
                <w:rFonts w:ascii="標楷體" w:eastAsia="標楷體" w:hAnsi="標楷體" w:hint="eastAsia"/>
              </w:rPr>
              <w:t>否則放</w:t>
            </w:r>
          </w:p>
          <w:p w14:paraId="4E957D7B" w14:textId="77777777" w:rsidR="00DC22C7" w:rsidRDefault="00DC22C7" w:rsidP="00C20E93">
            <w:pPr>
              <w:rPr>
                <w:rFonts w:ascii="標楷體" w:eastAsia="標楷體" w:hAnsi="標楷體"/>
              </w:rPr>
            </w:pPr>
            <w:r>
              <w:rPr>
                <w:rFonts w:ascii="標楷體" w:eastAsia="標楷體" w:hAnsi="標楷體" w:hint="eastAsia"/>
              </w:rPr>
              <w:t>[動支期限</w:t>
            </w:r>
          </w:p>
          <w:p w14:paraId="57FBB318" w14:textId="77777777" w:rsidR="00DC22C7" w:rsidRPr="004F7CA5" w:rsidRDefault="00DC22C7" w:rsidP="00C20E93">
            <w:pPr>
              <w:rPr>
                <w:rFonts w:ascii="標楷體" w:eastAsia="標楷體" w:hAnsi="標楷體"/>
              </w:rPr>
            </w:pPr>
            <w:r>
              <w:rPr>
                <w:rFonts w:ascii="標楷體" w:eastAsia="標楷體" w:hAnsi="標楷體" w:hint="eastAsia"/>
              </w:rPr>
              <w:t>(FacMain.UtilDeadline)]</w:t>
            </w:r>
          </w:p>
        </w:tc>
      </w:tr>
      <w:tr w:rsidR="00DC22C7" w:rsidRPr="008F1D46" w14:paraId="2BE8F586" w14:textId="77777777" w:rsidTr="00C20E93">
        <w:tc>
          <w:tcPr>
            <w:tcW w:w="720" w:type="dxa"/>
            <w:shd w:val="clear" w:color="auto" w:fill="auto"/>
          </w:tcPr>
          <w:p w14:paraId="59438CCA" w14:textId="77777777" w:rsidR="00DC22C7" w:rsidRPr="004F7CA5" w:rsidRDefault="00DC22C7" w:rsidP="00C20E93">
            <w:pPr>
              <w:jc w:val="center"/>
              <w:rPr>
                <w:rFonts w:ascii="標楷體" w:eastAsia="標楷體" w:hAnsi="標楷體"/>
              </w:rPr>
            </w:pPr>
            <w:r w:rsidRPr="004F7CA5">
              <w:rPr>
                <w:rFonts w:ascii="標楷體" w:eastAsia="標楷體" w:hAnsi="標楷體" w:hint="eastAsia"/>
              </w:rPr>
              <w:t>1</w:t>
            </w:r>
            <w:r>
              <w:rPr>
                <w:rFonts w:ascii="標楷體" w:eastAsia="標楷體" w:hAnsi="標楷體"/>
              </w:rPr>
              <w:t>0</w:t>
            </w:r>
          </w:p>
        </w:tc>
        <w:tc>
          <w:tcPr>
            <w:tcW w:w="1056" w:type="dxa"/>
            <w:shd w:val="clear" w:color="auto" w:fill="auto"/>
          </w:tcPr>
          <w:p w14:paraId="0F7CF7A1" w14:textId="77777777" w:rsidR="00DC22C7" w:rsidRPr="004F7CA5" w:rsidRDefault="00DC22C7" w:rsidP="00C20E93">
            <w:pPr>
              <w:jc w:val="center"/>
              <w:rPr>
                <w:rFonts w:ascii="標楷體" w:eastAsia="標楷體" w:hAnsi="標楷體"/>
                <w:lang w:eastAsia="zh-HK"/>
              </w:rPr>
            </w:pPr>
            <w:r w:rsidRPr="004F7CA5">
              <w:rPr>
                <w:rFonts w:ascii="標楷體" w:eastAsia="標楷體" w:hAnsi="標楷體" w:hint="eastAsia"/>
                <w:lang w:eastAsia="zh-HK"/>
              </w:rPr>
              <w:t>資料</w:t>
            </w:r>
          </w:p>
        </w:tc>
        <w:tc>
          <w:tcPr>
            <w:tcW w:w="1794" w:type="dxa"/>
            <w:shd w:val="clear" w:color="auto" w:fill="auto"/>
          </w:tcPr>
          <w:p w14:paraId="48349196" w14:textId="77777777" w:rsidR="00DC22C7" w:rsidRPr="004F7CA5" w:rsidRDefault="00DC22C7" w:rsidP="00C20E93">
            <w:pPr>
              <w:rPr>
                <w:rFonts w:ascii="標楷體" w:eastAsia="標楷體" w:hAnsi="標楷體"/>
              </w:rPr>
            </w:pPr>
            <w:r w:rsidRPr="004F7CA5">
              <w:rPr>
                <w:rFonts w:ascii="標楷體" w:eastAsia="標楷體" w:hAnsi="標楷體" w:hint="eastAsia"/>
              </w:rPr>
              <w:t>幣別</w:t>
            </w:r>
          </w:p>
        </w:tc>
        <w:tc>
          <w:tcPr>
            <w:tcW w:w="2976" w:type="dxa"/>
            <w:shd w:val="clear" w:color="auto" w:fill="auto"/>
          </w:tcPr>
          <w:p w14:paraId="23C206E1" w14:textId="77777777" w:rsidR="00DC22C7" w:rsidRPr="004F7CA5" w:rsidRDefault="00DC22C7" w:rsidP="00C20E93">
            <w:pPr>
              <w:rPr>
                <w:rFonts w:ascii="標楷體" w:eastAsia="標楷體" w:hAnsi="標楷體"/>
              </w:rPr>
            </w:pPr>
            <w:r w:rsidRPr="004F7CA5">
              <w:rPr>
                <w:rFonts w:ascii="標楷體" w:eastAsia="標楷體" w:hAnsi="標楷體"/>
              </w:rPr>
              <w:t>FacMain.CurrencyCode</w:t>
            </w:r>
          </w:p>
        </w:tc>
        <w:tc>
          <w:tcPr>
            <w:tcW w:w="3648" w:type="dxa"/>
            <w:shd w:val="clear" w:color="auto" w:fill="auto"/>
          </w:tcPr>
          <w:p w14:paraId="658EA1FB" w14:textId="77777777" w:rsidR="00DC22C7" w:rsidRPr="004F7CA5" w:rsidRDefault="00DC22C7" w:rsidP="00C20E93">
            <w:pPr>
              <w:rPr>
                <w:rFonts w:ascii="標楷體" w:eastAsia="標楷體" w:hAnsi="標楷體"/>
              </w:rPr>
            </w:pPr>
            <w:r w:rsidRPr="004F7CA5">
              <w:rPr>
                <w:rFonts w:ascii="標楷體" w:eastAsia="標楷體" w:hAnsi="標楷體" w:hint="eastAsia"/>
              </w:rPr>
              <w:t>幣別</w:t>
            </w:r>
          </w:p>
        </w:tc>
      </w:tr>
      <w:tr w:rsidR="00DC22C7" w:rsidRPr="008F1D46" w14:paraId="6894BFEB" w14:textId="77777777" w:rsidTr="00C20E93">
        <w:tc>
          <w:tcPr>
            <w:tcW w:w="720" w:type="dxa"/>
            <w:shd w:val="clear" w:color="auto" w:fill="auto"/>
          </w:tcPr>
          <w:p w14:paraId="231FD944" w14:textId="77777777" w:rsidR="00DC22C7" w:rsidRPr="004F7CA5" w:rsidRDefault="00DC22C7" w:rsidP="00C20E93">
            <w:pPr>
              <w:jc w:val="center"/>
              <w:rPr>
                <w:rFonts w:ascii="標楷體" w:eastAsia="標楷體" w:hAnsi="標楷體"/>
              </w:rPr>
            </w:pPr>
            <w:r w:rsidRPr="004F7CA5">
              <w:rPr>
                <w:rFonts w:ascii="標楷體" w:eastAsia="標楷體" w:hAnsi="標楷體" w:hint="eastAsia"/>
              </w:rPr>
              <w:t>1</w:t>
            </w:r>
            <w:r>
              <w:rPr>
                <w:rFonts w:ascii="標楷體" w:eastAsia="標楷體" w:hAnsi="標楷體"/>
              </w:rPr>
              <w:t>1</w:t>
            </w:r>
          </w:p>
        </w:tc>
        <w:tc>
          <w:tcPr>
            <w:tcW w:w="1056" w:type="dxa"/>
            <w:shd w:val="clear" w:color="auto" w:fill="auto"/>
          </w:tcPr>
          <w:p w14:paraId="17DED967" w14:textId="77777777" w:rsidR="00DC22C7" w:rsidRPr="004F7CA5" w:rsidRDefault="00DC22C7" w:rsidP="00C20E93">
            <w:pPr>
              <w:jc w:val="center"/>
              <w:rPr>
                <w:rFonts w:ascii="標楷體" w:eastAsia="標楷體" w:hAnsi="標楷體"/>
                <w:lang w:eastAsia="zh-HK"/>
              </w:rPr>
            </w:pPr>
            <w:r w:rsidRPr="004F7CA5">
              <w:rPr>
                <w:rFonts w:ascii="標楷體" w:eastAsia="標楷體" w:hAnsi="標楷體" w:hint="eastAsia"/>
                <w:lang w:eastAsia="zh-HK"/>
              </w:rPr>
              <w:t>資料</w:t>
            </w:r>
          </w:p>
        </w:tc>
        <w:tc>
          <w:tcPr>
            <w:tcW w:w="1794" w:type="dxa"/>
            <w:shd w:val="clear" w:color="auto" w:fill="auto"/>
          </w:tcPr>
          <w:p w14:paraId="5B46F3C5" w14:textId="77777777" w:rsidR="00DC22C7" w:rsidRPr="004F7CA5" w:rsidRDefault="00DC22C7" w:rsidP="00C20E93">
            <w:pPr>
              <w:rPr>
                <w:rFonts w:ascii="標楷體" w:eastAsia="標楷體" w:hAnsi="標楷體"/>
              </w:rPr>
            </w:pPr>
            <w:r w:rsidRPr="004F7CA5">
              <w:rPr>
                <w:rFonts w:ascii="標楷體" w:eastAsia="標楷體" w:hAnsi="標楷體" w:hint="eastAsia"/>
              </w:rPr>
              <w:t>核准額度</w:t>
            </w:r>
          </w:p>
        </w:tc>
        <w:tc>
          <w:tcPr>
            <w:tcW w:w="2976" w:type="dxa"/>
            <w:shd w:val="clear" w:color="auto" w:fill="auto"/>
          </w:tcPr>
          <w:p w14:paraId="4C02C4FA" w14:textId="77777777" w:rsidR="00DC22C7" w:rsidRPr="004F7CA5" w:rsidRDefault="00DC22C7" w:rsidP="00C20E93">
            <w:pPr>
              <w:rPr>
                <w:rFonts w:ascii="標楷體" w:eastAsia="標楷體" w:hAnsi="標楷體"/>
              </w:rPr>
            </w:pPr>
            <w:r w:rsidRPr="004F7CA5">
              <w:rPr>
                <w:rFonts w:ascii="標楷體" w:eastAsia="標楷體" w:hAnsi="標楷體"/>
              </w:rPr>
              <w:t>FacMain.LineAmt</w:t>
            </w:r>
          </w:p>
        </w:tc>
        <w:tc>
          <w:tcPr>
            <w:tcW w:w="3648" w:type="dxa"/>
            <w:shd w:val="clear" w:color="auto" w:fill="auto"/>
          </w:tcPr>
          <w:p w14:paraId="214B80B1" w14:textId="77777777" w:rsidR="00DC22C7" w:rsidRPr="004F7CA5" w:rsidRDefault="00DC22C7" w:rsidP="00C20E93">
            <w:pPr>
              <w:rPr>
                <w:rFonts w:ascii="標楷體" w:eastAsia="標楷體" w:hAnsi="標楷體"/>
              </w:rPr>
            </w:pPr>
            <w:r w:rsidRPr="004F7CA5">
              <w:rPr>
                <w:rFonts w:ascii="標楷體" w:eastAsia="標楷體" w:hAnsi="標楷體" w:hint="eastAsia"/>
              </w:rPr>
              <w:t>核准額度</w:t>
            </w:r>
            <w:r>
              <w:rPr>
                <w:rFonts w:ascii="標楷體" w:eastAsia="標楷體" w:hAnsi="標楷體" w:hint="eastAsia"/>
              </w:rPr>
              <w:t>999,</w:t>
            </w:r>
            <w:r>
              <w:rPr>
                <w:rFonts w:ascii="標楷體" w:eastAsia="標楷體" w:hAnsi="標楷體"/>
              </w:rPr>
              <w:t>999</w:t>
            </w:r>
          </w:p>
        </w:tc>
      </w:tr>
      <w:tr w:rsidR="00DC22C7" w:rsidRPr="008F1D46" w14:paraId="3E536958" w14:textId="77777777" w:rsidTr="00C20E93">
        <w:tc>
          <w:tcPr>
            <w:tcW w:w="720" w:type="dxa"/>
            <w:shd w:val="clear" w:color="auto" w:fill="auto"/>
          </w:tcPr>
          <w:p w14:paraId="2D938E5D" w14:textId="77777777" w:rsidR="00DC22C7" w:rsidRPr="004F7CA5" w:rsidRDefault="00DC22C7" w:rsidP="00C20E93">
            <w:pPr>
              <w:jc w:val="center"/>
              <w:rPr>
                <w:rFonts w:ascii="標楷體" w:eastAsia="標楷體" w:hAnsi="標楷體"/>
              </w:rPr>
            </w:pPr>
            <w:r w:rsidRPr="004F7CA5">
              <w:rPr>
                <w:rFonts w:ascii="標楷體" w:eastAsia="標楷體" w:hAnsi="標楷體" w:hint="eastAsia"/>
              </w:rPr>
              <w:t>1</w:t>
            </w:r>
            <w:r>
              <w:rPr>
                <w:rFonts w:ascii="標楷體" w:eastAsia="標楷體" w:hAnsi="標楷體"/>
              </w:rPr>
              <w:t>2</w:t>
            </w:r>
          </w:p>
        </w:tc>
        <w:tc>
          <w:tcPr>
            <w:tcW w:w="1056" w:type="dxa"/>
            <w:shd w:val="clear" w:color="auto" w:fill="auto"/>
          </w:tcPr>
          <w:p w14:paraId="10C94028" w14:textId="77777777" w:rsidR="00DC22C7" w:rsidRPr="004F7CA5" w:rsidRDefault="00DC22C7" w:rsidP="00C20E93">
            <w:pPr>
              <w:jc w:val="center"/>
              <w:rPr>
                <w:rFonts w:ascii="標楷體" w:eastAsia="標楷體" w:hAnsi="標楷體"/>
                <w:lang w:eastAsia="zh-HK"/>
              </w:rPr>
            </w:pPr>
            <w:r w:rsidRPr="004F7CA5">
              <w:rPr>
                <w:rFonts w:ascii="標楷體" w:eastAsia="標楷體" w:hAnsi="標楷體" w:hint="eastAsia"/>
                <w:lang w:eastAsia="zh-HK"/>
              </w:rPr>
              <w:t>資料</w:t>
            </w:r>
          </w:p>
        </w:tc>
        <w:tc>
          <w:tcPr>
            <w:tcW w:w="1794" w:type="dxa"/>
            <w:shd w:val="clear" w:color="auto" w:fill="auto"/>
          </w:tcPr>
          <w:p w14:paraId="13AF051E" w14:textId="77777777" w:rsidR="00DC22C7" w:rsidRPr="004F7CA5" w:rsidRDefault="00DC22C7" w:rsidP="00C20E93">
            <w:pPr>
              <w:rPr>
                <w:rFonts w:ascii="標楷體" w:eastAsia="標楷體" w:hAnsi="標楷體"/>
              </w:rPr>
            </w:pPr>
            <w:r w:rsidRPr="004F7CA5">
              <w:rPr>
                <w:rFonts w:ascii="標楷體" w:eastAsia="標楷體" w:hAnsi="標楷體" w:hint="eastAsia"/>
              </w:rPr>
              <w:t>目前餘額</w:t>
            </w:r>
          </w:p>
        </w:tc>
        <w:tc>
          <w:tcPr>
            <w:tcW w:w="2976" w:type="dxa"/>
            <w:shd w:val="clear" w:color="auto" w:fill="auto"/>
          </w:tcPr>
          <w:p w14:paraId="3C64076C" w14:textId="77777777" w:rsidR="00DC22C7" w:rsidRPr="004F7CA5" w:rsidRDefault="00DC22C7" w:rsidP="00C20E93">
            <w:pPr>
              <w:rPr>
                <w:rFonts w:ascii="標楷體" w:eastAsia="標楷體" w:hAnsi="標楷體"/>
              </w:rPr>
            </w:pPr>
            <w:r w:rsidRPr="004F7CA5">
              <w:rPr>
                <w:rFonts w:ascii="標楷體" w:eastAsia="標楷體" w:hAnsi="標楷體"/>
              </w:rPr>
              <w:t>FacMain.UtilAmt</w:t>
            </w:r>
          </w:p>
        </w:tc>
        <w:tc>
          <w:tcPr>
            <w:tcW w:w="3648" w:type="dxa"/>
            <w:shd w:val="clear" w:color="auto" w:fill="auto"/>
          </w:tcPr>
          <w:p w14:paraId="647D8490" w14:textId="77777777" w:rsidR="00DC22C7" w:rsidRPr="004F7CA5" w:rsidRDefault="00DC22C7" w:rsidP="00C20E93">
            <w:pPr>
              <w:rPr>
                <w:rFonts w:ascii="標楷體" w:eastAsia="標楷體" w:hAnsi="標楷體"/>
              </w:rPr>
            </w:pPr>
            <w:r w:rsidRPr="004F7CA5">
              <w:rPr>
                <w:rFonts w:ascii="標楷體" w:eastAsia="標楷體" w:hAnsi="標楷體" w:hint="eastAsia"/>
              </w:rPr>
              <w:t>目前餘額</w:t>
            </w:r>
            <w:r>
              <w:rPr>
                <w:rFonts w:ascii="標楷體" w:eastAsia="標楷體" w:hAnsi="標楷體" w:hint="eastAsia"/>
              </w:rPr>
              <w:t>9</w:t>
            </w:r>
            <w:r>
              <w:rPr>
                <w:rFonts w:ascii="標楷體" w:eastAsia="標楷體" w:hAnsi="標楷體"/>
              </w:rPr>
              <w:t>99,999</w:t>
            </w:r>
          </w:p>
        </w:tc>
      </w:tr>
      <w:tr w:rsidR="00DC22C7" w:rsidRPr="008F1D46" w14:paraId="3BC25CE2" w14:textId="77777777" w:rsidTr="00C20E93">
        <w:tc>
          <w:tcPr>
            <w:tcW w:w="720" w:type="dxa"/>
            <w:shd w:val="clear" w:color="auto" w:fill="auto"/>
          </w:tcPr>
          <w:p w14:paraId="20FD376D" w14:textId="77777777" w:rsidR="00DC22C7" w:rsidRPr="004F7CA5" w:rsidRDefault="00DC22C7" w:rsidP="00C20E93">
            <w:pPr>
              <w:jc w:val="center"/>
              <w:rPr>
                <w:rFonts w:ascii="標楷體" w:eastAsia="標楷體" w:hAnsi="標楷體"/>
              </w:rPr>
            </w:pPr>
            <w:r w:rsidRPr="004F7CA5">
              <w:rPr>
                <w:rFonts w:ascii="標楷體" w:eastAsia="標楷體" w:hAnsi="標楷體" w:hint="eastAsia"/>
              </w:rPr>
              <w:t>1</w:t>
            </w:r>
            <w:r>
              <w:rPr>
                <w:rFonts w:ascii="標楷體" w:eastAsia="標楷體" w:hAnsi="標楷體"/>
              </w:rPr>
              <w:t>3</w:t>
            </w:r>
          </w:p>
        </w:tc>
        <w:tc>
          <w:tcPr>
            <w:tcW w:w="1056" w:type="dxa"/>
            <w:shd w:val="clear" w:color="auto" w:fill="auto"/>
          </w:tcPr>
          <w:p w14:paraId="2D441E00" w14:textId="77777777" w:rsidR="00DC22C7" w:rsidRPr="004F7CA5" w:rsidRDefault="00DC22C7" w:rsidP="00C20E93">
            <w:pPr>
              <w:jc w:val="center"/>
              <w:rPr>
                <w:rFonts w:ascii="標楷體" w:eastAsia="標楷體" w:hAnsi="標楷體"/>
                <w:lang w:eastAsia="zh-HK"/>
              </w:rPr>
            </w:pPr>
            <w:r w:rsidRPr="004F7CA5">
              <w:rPr>
                <w:rFonts w:ascii="標楷體" w:eastAsia="標楷體" w:hAnsi="標楷體" w:hint="eastAsia"/>
                <w:lang w:eastAsia="zh-HK"/>
              </w:rPr>
              <w:t>資料</w:t>
            </w:r>
          </w:p>
        </w:tc>
        <w:tc>
          <w:tcPr>
            <w:tcW w:w="1794" w:type="dxa"/>
            <w:shd w:val="clear" w:color="auto" w:fill="auto"/>
          </w:tcPr>
          <w:p w14:paraId="293FB1D4" w14:textId="77777777" w:rsidR="00DC22C7" w:rsidRPr="004F7CA5" w:rsidRDefault="00DC22C7" w:rsidP="00C20E93">
            <w:pPr>
              <w:rPr>
                <w:rFonts w:ascii="標楷體" w:eastAsia="標楷體" w:hAnsi="標楷體"/>
              </w:rPr>
            </w:pPr>
            <w:r>
              <w:rPr>
                <w:rFonts w:ascii="標楷體" w:eastAsia="標楷體" w:hAnsi="標楷體" w:hint="eastAsia"/>
              </w:rPr>
              <w:t>已動用額度餘額</w:t>
            </w:r>
          </w:p>
        </w:tc>
        <w:tc>
          <w:tcPr>
            <w:tcW w:w="2976" w:type="dxa"/>
            <w:shd w:val="clear" w:color="auto" w:fill="auto"/>
          </w:tcPr>
          <w:p w14:paraId="0B95E4F7" w14:textId="77777777" w:rsidR="00DC22C7" w:rsidRPr="004F7CA5" w:rsidRDefault="00DC22C7" w:rsidP="00C20E93">
            <w:pPr>
              <w:rPr>
                <w:rFonts w:ascii="標楷體" w:eastAsia="標楷體" w:hAnsi="標楷體"/>
              </w:rPr>
            </w:pPr>
            <w:r w:rsidRPr="004F7CA5">
              <w:rPr>
                <w:rFonts w:ascii="標楷體" w:eastAsia="標楷體" w:hAnsi="標楷體"/>
              </w:rPr>
              <w:t>FacMain.</w:t>
            </w:r>
            <w:r w:rsidRPr="006A7ED3">
              <w:rPr>
                <w:rFonts w:ascii="標楷體" w:eastAsia="標楷體" w:hAnsi="標楷體"/>
              </w:rPr>
              <w:t>UtilBal</w:t>
            </w:r>
          </w:p>
        </w:tc>
        <w:tc>
          <w:tcPr>
            <w:tcW w:w="3648" w:type="dxa"/>
            <w:shd w:val="clear" w:color="auto" w:fill="auto"/>
          </w:tcPr>
          <w:p w14:paraId="107D8E22" w14:textId="77777777" w:rsidR="00DC22C7" w:rsidRPr="004F7CA5" w:rsidRDefault="00DC22C7" w:rsidP="00C20E93">
            <w:pPr>
              <w:rPr>
                <w:rFonts w:ascii="標楷體" w:eastAsia="標楷體" w:hAnsi="標楷體"/>
              </w:rPr>
            </w:pPr>
            <w:r>
              <w:rPr>
                <w:rFonts w:ascii="標楷體" w:eastAsia="標楷體" w:hAnsi="標楷體" w:hint="eastAsia"/>
              </w:rPr>
              <w:t>已動用額度餘額9</w:t>
            </w:r>
            <w:r>
              <w:rPr>
                <w:rFonts w:ascii="標楷體" w:eastAsia="標楷體" w:hAnsi="標楷體"/>
              </w:rPr>
              <w:t>99,999</w:t>
            </w:r>
          </w:p>
        </w:tc>
      </w:tr>
      <w:tr w:rsidR="00DC22C7" w:rsidRPr="008F1D46" w14:paraId="55A21FAF" w14:textId="77777777" w:rsidTr="00C20E93">
        <w:tc>
          <w:tcPr>
            <w:tcW w:w="720" w:type="dxa"/>
            <w:shd w:val="clear" w:color="auto" w:fill="auto"/>
          </w:tcPr>
          <w:p w14:paraId="2A721C3A" w14:textId="77777777" w:rsidR="00DC22C7" w:rsidRPr="004F7CA5" w:rsidRDefault="00DC22C7" w:rsidP="00C20E93">
            <w:pPr>
              <w:jc w:val="center"/>
              <w:rPr>
                <w:rFonts w:ascii="標楷體" w:eastAsia="標楷體" w:hAnsi="標楷體"/>
              </w:rPr>
            </w:pPr>
            <w:r w:rsidRPr="004F7CA5">
              <w:rPr>
                <w:rFonts w:ascii="標楷體" w:eastAsia="標楷體" w:hAnsi="標楷體" w:hint="eastAsia"/>
              </w:rPr>
              <w:t>1</w:t>
            </w:r>
            <w:r>
              <w:rPr>
                <w:rFonts w:ascii="標楷體" w:eastAsia="標楷體" w:hAnsi="標楷體"/>
              </w:rPr>
              <w:t>4</w:t>
            </w:r>
          </w:p>
        </w:tc>
        <w:tc>
          <w:tcPr>
            <w:tcW w:w="1056" w:type="dxa"/>
            <w:shd w:val="clear" w:color="auto" w:fill="auto"/>
          </w:tcPr>
          <w:p w14:paraId="76B1938A" w14:textId="77777777" w:rsidR="00DC22C7" w:rsidRPr="004F7CA5" w:rsidRDefault="00DC22C7" w:rsidP="00C20E93">
            <w:pPr>
              <w:jc w:val="center"/>
              <w:rPr>
                <w:rFonts w:ascii="標楷體" w:eastAsia="標楷體" w:hAnsi="標楷體"/>
                <w:lang w:eastAsia="zh-HK"/>
              </w:rPr>
            </w:pPr>
            <w:r w:rsidRPr="004F7CA5">
              <w:rPr>
                <w:rFonts w:ascii="標楷體" w:eastAsia="標楷體" w:hAnsi="標楷體" w:hint="eastAsia"/>
                <w:lang w:eastAsia="zh-HK"/>
              </w:rPr>
              <w:t>資料</w:t>
            </w:r>
          </w:p>
        </w:tc>
        <w:tc>
          <w:tcPr>
            <w:tcW w:w="1794" w:type="dxa"/>
            <w:shd w:val="clear" w:color="auto" w:fill="auto"/>
          </w:tcPr>
          <w:p w14:paraId="1576175C" w14:textId="77777777" w:rsidR="00DC22C7" w:rsidRPr="004F7CA5" w:rsidRDefault="00DC22C7" w:rsidP="00C20E93">
            <w:pPr>
              <w:rPr>
                <w:rFonts w:ascii="標楷體" w:eastAsia="標楷體" w:hAnsi="標楷體"/>
              </w:rPr>
            </w:pPr>
            <w:r>
              <w:rPr>
                <w:rFonts w:ascii="標楷體" w:eastAsia="標楷體" w:hAnsi="標楷體" w:hint="eastAsia"/>
              </w:rPr>
              <w:t xml:space="preserve">可用額度                   </w:t>
            </w:r>
          </w:p>
        </w:tc>
        <w:tc>
          <w:tcPr>
            <w:tcW w:w="2976" w:type="dxa"/>
            <w:shd w:val="clear" w:color="auto" w:fill="auto"/>
          </w:tcPr>
          <w:p w14:paraId="6E6AF292" w14:textId="77777777" w:rsidR="00DC22C7" w:rsidRPr="004F7CA5" w:rsidRDefault="00DC22C7" w:rsidP="00C20E93">
            <w:pPr>
              <w:rPr>
                <w:rFonts w:ascii="標楷體" w:eastAsia="標楷體" w:hAnsi="標楷體"/>
              </w:rPr>
            </w:pPr>
            <w:r>
              <w:rPr>
                <w:rFonts w:ascii="標楷體" w:eastAsia="標楷體" w:hAnsi="標楷體" w:hint="eastAsia"/>
              </w:rPr>
              <w:t>L</w:t>
            </w:r>
            <w:r w:rsidRPr="00434065">
              <w:rPr>
                <w:rFonts w:ascii="標楷體" w:eastAsia="標楷體" w:hAnsi="標楷體"/>
              </w:rPr>
              <w:t>oanAvailableAmt</w:t>
            </w:r>
          </w:p>
        </w:tc>
        <w:tc>
          <w:tcPr>
            <w:tcW w:w="3648" w:type="dxa"/>
            <w:shd w:val="clear" w:color="auto" w:fill="auto"/>
          </w:tcPr>
          <w:p w14:paraId="13EA3A56" w14:textId="3358117B" w:rsidR="00DC22C7" w:rsidRDefault="00DC22C7" w:rsidP="00C20E93">
            <w:pPr>
              <w:rPr>
                <w:rFonts w:ascii="標楷體" w:eastAsia="標楷體" w:hAnsi="標楷體"/>
              </w:rPr>
            </w:pPr>
            <w:r>
              <w:rPr>
                <w:rFonts w:ascii="標楷體" w:eastAsia="標楷體" w:hAnsi="標楷體" w:hint="eastAsia"/>
              </w:rPr>
              <w:t>可用額度9</w:t>
            </w:r>
            <w:r>
              <w:rPr>
                <w:rFonts w:ascii="標楷體" w:eastAsia="標楷體" w:hAnsi="標楷體"/>
              </w:rPr>
              <w:t>99,999</w:t>
            </w:r>
          </w:p>
          <w:p w14:paraId="54A370CD" w14:textId="63ABBBC6" w:rsidR="004C0395" w:rsidRPr="00C83FED" w:rsidRDefault="004C0395" w:rsidP="00C20E93">
            <w:pPr>
              <w:rPr>
                <w:rFonts w:ascii="標楷體" w:eastAsia="標楷體" w:hAnsi="標楷體"/>
                <w:color w:val="FF0000"/>
                <w:highlight w:val="yellow"/>
              </w:rPr>
            </w:pPr>
            <w:r w:rsidRPr="00C83FED">
              <w:rPr>
                <w:rFonts w:ascii="標楷體" w:eastAsia="標楷體" w:hAnsi="標楷體" w:hint="eastAsia"/>
                <w:color w:val="FF0000"/>
                <w:highlight w:val="yellow"/>
              </w:rPr>
              <w:t>取最小</w:t>
            </w:r>
          </w:p>
          <w:p w14:paraId="46B11C9D" w14:textId="01CD21CD" w:rsidR="004C0395" w:rsidRPr="00C83FED" w:rsidRDefault="004C0395" w:rsidP="00C20E93">
            <w:pPr>
              <w:rPr>
                <w:rFonts w:ascii="標楷體" w:eastAsia="標楷體" w:hAnsi="標楷體"/>
                <w:color w:val="FF0000"/>
                <w:highlight w:val="yellow"/>
              </w:rPr>
            </w:pPr>
            <w:r w:rsidRPr="00C83FED">
              <w:rPr>
                <w:rFonts w:ascii="標楷體" w:eastAsia="標楷體" w:hAnsi="標楷體" w:hint="eastAsia"/>
                <w:color w:val="FF0000"/>
                <w:highlight w:val="yellow"/>
              </w:rPr>
              <w:t>1.核准額度限額「核准額度限額 - 已動用額度」</w:t>
            </w:r>
          </w:p>
          <w:p w14:paraId="17E8B630" w14:textId="74E8DB03" w:rsidR="004C0395" w:rsidRPr="004F7CA5" w:rsidRDefault="004C0395" w:rsidP="00C20E93">
            <w:pPr>
              <w:rPr>
                <w:rFonts w:ascii="標楷體" w:eastAsia="標楷體" w:hAnsi="標楷體"/>
              </w:rPr>
            </w:pPr>
            <w:r w:rsidRPr="00C83FED">
              <w:rPr>
                <w:rFonts w:ascii="標楷體" w:eastAsia="標楷體" w:hAnsi="標楷體" w:hint="eastAsia"/>
                <w:color w:val="FF0000"/>
                <w:highlight w:val="yellow"/>
              </w:rPr>
              <w:t>2.合併額度控管限額「總額度 - 已動用額度總額」</w:t>
            </w:r>
          </w:p>
        </w:tc>
      </w:tr>
      <w:bookmarkEnd w:id="50"/>
      <w:tr w:rsidR="00DC22C7" w:rsidRPr="008F1D46" w14:paraId="65A9C2D0" w14:textId="77777777" w:rsidTr="00C20E93">
        <w:tc>
          <w:tcPr>
            <w:tcW w:w="720" w:type="dxa"/>
            <w:tcBorders>
              <w:top w:val="single" w:sz="4" w:space="0" w:color="auto"/>
              <w:left w:val="single" w:sz="4" w:space="0" w:color="auto"/>
              <w:bottom w:val="single" w:sz="4" w:space="0" w:color="auto"/>
              <w:right w:val="single" w:sz="4" w:space="0" w:color="auto"/>
            </w:tcBorders>
            <w:shd w:val="clear" w:color="auto" w:fill="auto"/>
          </w:tcPr>
          <w:p w14:paraId="47A66B05" w14:textId="77777777" w:rsidR="00DC22C7" w:rsidRPr="004F7CA5" w:rsidRDefault="00DC22C7" w:rsidP="00C20E93">
            <w:pPr>
              <w:jc w:val="center"/>
              <w:rPr>
                <w:rFonts w:ascii="標楷體" w:eastAsia="標楷體" w:hAnsi="標楷體"/>
              </w:rPr>
            </w:pPr>
            <w:r>
              <w:rPr>
                <w:rFonts w:ascii="標楷體" w:eastAsia="標楷體" w:hAnsi="標楷體" w:hint="eastAsia"/>
              </w:rPr>
              <w:t>1</w:t>
            </w:r>
            <w:r>
              <w:rPr>
                <w:rFonts w:ascii="標楷體" w:eastAsia="標楷體" w:hAnsi="標楷體"/>
              </w:rPr>
              <w:t>5</w:t>
            </w:r>
          </w:p>
        </w:tc>
        <w:tc>
          <w:tcPr>
            <w:tcW w:w="1056" w:type="dxa"/>
            <w:tcBorders>
              <w:top w:val="single" w:sz="4" w:space="0" w:color="auto"/>
              <w:left w:val="single" w:sz="4" w:space="0" w:color="auto"/>
              <w:bottom w:val="single" w:sz="4" w:space="0" w:color="auto"/>
              <w:right w:val="single" w:sz="4" w:space="0" w:color="auto"/>
            </w:tcBorders>
            <w:shd w:val="clear" w:color="auto" w:fill="auto"/>
          </w:tcPr>
          <w:p w14:paraId="56646E9D" w14:textId="77777777" w:rsidR="00DC22C7" w:rsidRPr="004F7CA5" w:rsidRDefault="00DC22C7" w:rsidP="00C20E93">
            <w:pPr>
              <w:jc w:val="center"/>
              <w:rPr>
                <w:rFonts w:ascii="標楷體" w:eastAsia="標楷體" w:hAnsi="標楷體"/>
                <w:lang w:eastAsia="zh-HK"/>
              </w:rPr>
            </w:pPr>
            <w:r w:rsidRPr="004F7CA5">
              <w:rPr>
                <w:rFonts w:ascii="標楷體" w:eastAsia="標楷體" w:hAnsi="標楷體" w:hint="eastAsia"/>
                <w:lang w:eastAsia="zh-HK"/>
              </w:rPr>
              <w:t>按鈕</w:t>
            </w:r>
          </w:p>
        </w:tc>
        <w:tc>
          <w:tcPr>
            <w:tcW w:w="1794" w:type="dxa"/>
            <w:tcBorders>
              <w:top w:val="single" w:sz="4" w:space="0" w:color="auto"/>
              <w:left w:val="single" w:sz="4" w:space="0" w:color="auto"/>
              <w:bottom w:val="single" w:sz="4" w:space="0" w:color="auto"/>
              <w:right w:val="single" w:sz="4" w:space="0" w:color="auto"/>
            </w:tcBorders>
            <w:shd w:val="clear" w:color="auto" w:fill="auto"/>
          </w:tcPr>
          <w:p w14:paraId="65F46808" w14:textId="77777777" w:rsidR="00DC22C7" w:rsidRPr="004F7CA5" w:rsidRDefault="00DC22C7" w:rsidP="00C20E93">
            <w:pPr>
              <w:rPr>
                <w:rFonts w:ascii="標楷體" w:eastAsia="標楷體" w:hAnsi="標楷體"/>
              </w:rPr>
            </w:pPr>
            <w:r>
              <w:rPr>
                <w:rFonts w:ascii="標楷體" w:eastAsia="標楷體" w:hAnsi="標楷體" w:hint="eastAsia"/>
              </w:rPr>
              <w:t>合併額度控管</w:t>
            </w:r>
          </w:p>
        </w:tc>
        <w:tc>
          <w:tcPr>
            <w:tcW w:w="2976" w:type="dxa"/>
            <w:tcBorders>
              <w:top w:val="single" w:sz="4" w:space="0" w:color="auto"/>
              <w:left w:val="single" w:sz="4" w:space="0" w:color="auto"/>
              <w:bottom w:val="single" w:sz="4" w:space="0" w:color="auto"/>
              <w:right w:val="single" w:sz="4" w:space="0" w:color="auto"/>
            </w:tcBorders>
            <w:shd w:val="clear" w:color="auto" w:fill="auto"/>
          </w:tcPr>
          <w:p w14:paraId="6C47E36E" w14:textId="77777777" w:rsidR="00DC22C7" w:rsidRPr="004F7CA5" w:rsidRDefault="00DC22C7" w:rsidP="00C20E93">
            <w:pPr>
              <w:rPr>
                <w:rFonts w:ascii="標楷體" w:eastAsia="標楷體" w:hAnsi="標楷體"/>
              </w:rPr>
            </w:pPr>
          </w:p>
        </w:tc>
        <w:tc>
          <w:tcPr>
            <w:tcW w:w="3648" w:type="dxa"/>
            <w:tcBorders>
              <w:top w:val="single" w:sz="4" w:space="0" w:color="auto"/>
              <w:left w:val="single" w:sz="4" w:space="0" w:color="auto"/>
              <w:bottom w:val="single" w:sz="4" w:space="0" w:color="auto"/>
              <w:right w:val="single" w:sz="4" w:space="0" w:color="auto"/>
            </w:tcBorders>
            <w:shd w:val="clear" w:color="auto" w:fill="auto"/>
          </w:tcPr>
          <w:p w14:paraId="1CECDBB7" w14:textId="77777777" w:rsidR="00DC22C7" w:rsidRDefault="00DC22C7" w:rsidP="00C20E93">
            <w:pPr>
              <w:ind w:left="286" w:hangingChars="119" w:hanging="286"/>
              <w:rPr>
                <w:rFonts w:ascii="標楷體" w:eastAsia="標楷體" w:hAnsi="標楷體"/>
              </w:rPr>
            </w:pPr>
            <w:r>
              <w:rPr>
                <w:rFonts w:ascii="標楷體" w:eastAsia="標楷體" w:hAnsi="標楷體" w:hint="eastAsia"/>
              </w:rPr>
              <w:t>1.</w:t>
            </w:r>
            <w:r w:rsidRPr="004F7CA5">
              <w:rPr>
                <w:rFonts w:ascii="標楷體" w:eastAsia="標楷體" w:hAnsi="標楷體" w:hint="eastAsia"/>
              </w:rPr>
              <w:t>連結[L</w:t>
            </w:r>
            <w:r>
              <w:rPr>
                <w:rFonts w:ascii="標楷體" w:eastAsia="標楷體" w:hAnsi="標楷體" w:hint="eastAsia"/>
              </w:rPr>
              <w:t>291</w:t>
            </w:r>
            <w:r>
              <w:rPr>
                <w:rFonts w:ascii="標楷體" w:eastAsia="標楷體" w:hAnsi="標楷體"/>
              </w:rPr>
              <w:t>B</w:t>
            </w:r>
            <w:r w:rsidRPr="00DD23B7">
              <w:rPr>
                <w:rFonts w:ascii="標楷體" w:eastAsia="標楷體" w:hAnsi="標楷體" w:hint="eastAsia"/>
              </w:rPr>
              <w:t>合併額度控管額度查詢</w:t>
            </w:r>
            <w:r w:rsidRPr="004F7CA5">
              <w:rPr>
                <w:rFonts w:ascii="標楷體" w:eastAsia="標楷體" w:hAnsi="標楷體" w:hint="eastAsia"/>
              </w:rPr>
              <w:t>]</w:t>
            </w:r>
          </w:p>
          <w:p w14:paraId="45B5AC8F" w14:textId="77777777" w:rsidR="00DC22C7" w:rsidRPr="004F7CA5" w:rsidRDefault="00DC22C7" w:rsidP="00C20E93">
            <w:pPr>
              <w:ind w:left="286" w:hangingChars="119" w:hanging="286"/>
              <w:rPr>
                <w:rFonts w:ascii="標楷體" w:eastAsia="標楷體" w:hAnsi="標楷體"/>
              </w:rPr>
            </w:pPr>
            <w:r>
              <w:rPr>
                <w:rFonts w:ascii="標楷體" w:eastAsia="標楷體" w:hAnsi="標楷體" w:hint="eastAsia"/>
              </w:rPr>
              <w:t>2.此[核准號碼]於</w:t>
            </w:r>
            <w:r w:rsidRPr="00464AD3">
              <w:rPr>
                <w:rFonts w:ascii="標楷體" w:eastAsia="標楷體" w:hAnsi="標楷體" w:hint="eastAsia"/>
              </w:rPr>
              <w:t>合併額度控管</w:t>
            </w:r>
            <w:r>
              <w:rPr>
                <w:rFonts w:ascii="標楷體" w:eastAsia="標楷體" w:hAnsi="標楷體" w:hint="eastAsia"/>
              </w:rPr>
              <w:t>有建檔時[按鈕]顯示【額度】</w:t>
            </w:r>
            <w:r>
              <w:rPr>
                <w:rFonts w:ascii="標楷體" w:eastAsia="標楷體" w:hAnsi="標楷體"/>
              </w:rPr>
              <w:t>,</w:t>
            </w:r>
            <w:r>
              <w:rPr>
                <w:rFonts w:ascii="標楷體" w:eastAsia="標楷體" w:hAnsi="標楷體" w:hint="eastAsia"/>
              </w:rPr>
              <w:t>其他隱藏[按鈕]</w:t>
            </w:r>
          </w:p>
        </w:tc>
      </w:tr>
      <w:tr w:rsidR="00DC22C7" w:rsidRPr="008F1D46" w14:paraId="037CCAFB" w14:textId="77777777" w:rsidTr="00C20E93">
        <w:tc>
          <w:tcPr>
            <w:tcW w:w="720" w:type="dxa"/>
            <w:tcBorders>
              <w:top w:val="single" w:sz="4" w:space="0" w:color="auto"/>
              <w:left w:val="single" w:sz="4" w:space="0" w:color="auto"/>
              <w:bottom w:val="single" w:sz="4" w:space="0" w:color="auto"/>
              <w:right w:val="single" w:sz="4" w:space="0" w:color="auto"/>
            </w:tcBorders>
            <w:shd w:val="clear" w:color="auto" w:fill="auto"/>
          </w:tcPr>
          <w:p w14:paraId="3CA38FBD" w14:textId="77777777" w:rsidR="00DC22C7" w:rsidRPr="004F7CA5" w:rsidRDefault="00DC22C7" w:rsidP="00C20E93">
            <w:pPr>
              <w:jc w:val="center"/>
              <w:rPr>
                <w:rFonts w:ascii="標楷體" w:eastAsia="標楷體" w:hAnsi="標楷體"/>
              </w:rPr>
            </w:pPr>
            <w:r>
              <w:rPr>
                <w:rFonts w:ascii="標楷體" w:eastAsia="標楷體" w:hAnsi="標楷體" w:hint="eastAsia"/>
              </w:rPr>
              <w:t>1</w:t>
            </w:r>
            <w:r>
              <w:rPr>
                <w:rFonts w:ascii="標楷體" w:eastAsia="標楷體" w:hAnsi="標楷體"/>
              </w:rPr>
              <w:t>6</w:t>
            </w:r>
          </w:p>
        </w:tc>
        <w:tc>
          <w:tcPr>
            <w:tcW w:w="1056" w:type="dxa"/>
            <w:tcBorders>
              <w:top w:val="single" w:sz="4" w:space="0" w:color="auto"/>
              <w:left w:val="single" w:sz="4" w:space="0" w:color="auto"/>
              <w:bottom w:val="single" w:sz="4" w:space="0" w:color="auto"/>
              <w:right w:val="single" w:sz="4" w:space="0" w:color="auto"/>
            </w:tcBorders>
            <w:shd w:val="clear" w:color="auto" w:fill="auto"/>
          </w:tcPr>
          <w:p w14:paraId="69CE07E5" w14:textId="77777777" w:rsidR="00DC22C7" w:rsidRPr="004F7CA5" w:rsidRDefault="00DC22C7" w:rsidP="00C20E93">
            <w:pPr>
              <w:jc w:val="center"/>
              <w:rPr>
                <w:rFonts w:ascii="標楷體" w:eastAsia="標楷體" w:hAnsi="標楷體"/>
                <w:lang w:eastAsia="zh-HK"/>
              </w:rPr>
            </w:pPr>
            <w:r w:rsidRPr="004F7CA5">
              <w:rPr>
                <w:rFonts w:ascii="標楷體" w:eastAsia="標楷體" w:hAnsi="標楷體" w:hint="eastAsia"/>
                <w:lang w:eastAsia="zh-HK"/>
              </w:rPr>
              <w:t>按鈕</w:t>
            </w:r>
          </w:p>
        </w:tc>
        <w:tc>
          <w:tcPr>
            <w:tcW w:w="1794" w:type="dxa"/>
            <w:tcBorders>
              <w:top w:val="single" w:sz="4" w:space="0" w:color="auto"/>
              <w:left w:val="single" w:sz="4" w:space="0" w:color="auto"/>
              <w:bottom w:val="single" w:sz="4" w:space="0" w:color="auto"/>
              <w:right w:val="single" w:sz="4" w:space="0" w:color="auto"/>
            </w:tcBorders>
            <w:shd w:val="clear" w:color="auto" w:fill="auto"/>
          </w:tcPr>
          <w:p w14:paraId="2011CBE9" w14:textId="77777777" w:rsidR="00DC22C7" w:rsidRPr="004F7CA5" w:rsidRDefault="00DC22C7" w:rsidP="00C20E93">
            <w:pPr>
              <w:rPr>
                <w:rFonts w:ascii="標楷體" w:eastAsia="標楷體" w:hAnsi="標楷體"/>
              </w:rPr>
            </w:pPr>
            <w:r>
              <w:rPr>
                <w:rFonts w:ascii="標楷體" w:eastAsia="標楷體" w:hAnsi="標楷體" w:hint="eastAsia"/>
              </w:rPr>
              <w:t>額度擔保品</w:t>
            </w:r>
          </w:p>
        </w:tc>
        <w:tc>
          <w:tcPr>
            <w:tcW w:w="2976" w:type="dxa"/>
            <w:tcBorders>
              <w:top w:val="single" w:sz="4" w:space="0" w:color="auto"/>
              <w:left w:val="single" w:sz="4" w:space="0" w:color="auto"/>
              <w:bottom w:val="single" w:sz="4" w:space="0" w:color="auto"/>
              <w:right w:val="single" w:sz="4" w:space="0" w:color="auto"/>
            </w:tcBorders>
            <w:shd w:val="clear" w:color="auto" w:fill="auto"/>
          </w:tcPr>
          <w:p w14:paraId="65C87CD0" w14:textId="77777777" w:rsidR="00DC22C7" w:rsidRPr="004F7CA5" w:rsidRDefault="00DC22C7" w:rsidP="00C20E93">
            <w:pPr>
              <w:rPr>
                <w:rFonts w:ascii="標楷體" w:eastAsia="標楷體" w:hAnsi="標楷體"/>
              </w:rPr>
            </w:pPr>
          </w:p>
        </w:tc>
        <w:tc>
          <w:tcPr>
            <w:tcW w:w="3648" w:type="dxa"/>
            <w:tcBorders>
              <w:top w:val="single" w:sz="4" w:space="0" w:color="auto"/>
              <w:left w:val="single" w:sz="4" w:space="0" w:color="auto"/>
              <w:bottom w:val="single" w:sz="4" w:space="0" w:color="auto"/>
              <w:right w:val="single" w:sz="4" w:space="0" w:color="auto"/>
            </w:tcBorders>
            <w:shd w:val="clear" w:color="auto" w:fill="auto"/>
          </w:tcPr>
          <w:p w14:paraId="5769293A" w14:textId="77777777" w:rsidR="00DC22C7" w:rsidRDefault="00DC22C7" w:rsidP="00C20E93">
            <w:pPr>
              <w:ind w:left="286" w:hangingChars="119" w:hanging="286"/>
              <w:rPr>
                <w:rFonts w:ascii="標楷體" w:eastAsia="標楷體" w:hAnsi="標楷體"/>
              </w:rPr>
            </w:pPr>
            <w:r>
              <w:rPr>
                <w:rFonts w:ascii="標楷體" w:eastAsia="標楷體" w:hAnsi="標楷體" w:hint="eastAsia"/>
              </w:rPr>
              <w:t>1.</w:t>
            </w:r>
            <w:r w:rsidRPr="004F7CA5">
              <w:rPr>
                <w:rFonts w:ascii="標楷體" w:eastAsia="標楷體" w:hAnsi="標楷體" w:hint="eastAsia"/>
              </w:rPr>
              <w:t>連結[L</w:t>
            </w:r>
            <w:r>
              <w:rPr>
                <w:rFonts w:ascii="標楷體" w:eastAsia="標楷體" w:hAnsi="標楷體"/>
              </w:rPr>
              <w:t>2017</w:t>
            </w:r>
            <w:r w:rsidRPr="00DD23B7">
              <w:rPr>
                <w:rFonts w:ascii="標楷體" w:eastAsia="標楷體" w:hAnsi="標楷體" w:hint="eastAsia"/>
              </w:rPr>
              <w:t>額度與擔保品關聯查詢</w:t>
            </w:r>
            <w:r w:rsidRPr="004F7CA5">
              <w:rPr>
                <w:rFonts w:ascii="標楷體" w:eastAsia="標楷體" w:hAnsi="標楷體" w:hint="eastAsia"/>
              </w:rPr>
              <w:t>]</w:t>
            </w:r>
          </w:p>
          <w:p w14:paraId="785F84F6" w14:textId="77777777" w:rsidR="00DC22C7" w:rsidRPr="00BF229B" w:rsidRDefault="00DC22C7" w:rsidP="00C20E93">
            <w:pPr>
              <w:ind w:left="286" w:hangingChars="119" w:hanging="286"/>
              <w:rPr>
                <w:rFonts w:ascii="標楷體" w:eastAsia="標楷體" w:hAnsi="標楷體"/>
              </w:rPr>
            </w:pPr>
            <w:r>
              <w:rPr>
                <w:rFonts w:ascii="標楷體" w:eastAsia="標楷體" w:hAnsi="標楷體" w:hint="eastAsia"/>
              </w:rPr>
              <w:t>2.</w:t>
            </w:r>
            <w:r w:rsidRPr="00BF229B">
              <w:rPr>
                <w:rFonts w:ascii="標楷體" w:eastAsia="標楷體" w:hAnsi="標楷體" w:hint="eastAsia"/>
              </w:rPr>
              <w:t>擔保品分配金額小於額度核准金額時</w:t>
            </w:r>
            <w:r>
              <w:rPr>
                <w:rFonts w:ascii="標楷體" w:eastAsia="標楷體" w:hAnsi="標楷體" w:hint="eastAsia"/>
              </w:rPr>
              <w:t>[按鈕]</w:t>
            </w:r>
            <w:r w:rsidRPr="00BF229B">
              <w:rPr>
                <w:rFonts w:ascii="標楷體" w:eastAsia="標楷體" w:hAnsi="標楷體" w:hint="eastAsia"/>
              </w:rPr>
              <w:t>顯示</w:t>
            </w:r>
            <w:r>
              <w:rPr>
                <w:rFonts w:ascii="標楷體" w:eastAsia="標楷體" w:hAnsi="標楷體" w:hint="eastAsia"/>
              </w:rPr>
              <w:t>【不足額】其他顯示【擔保品】</w:t>
            </w:r>
          </w:p>
        </w:tc>
      </w:tr>
      <w:tr w:rsidR="009972C1" w:rsidRPr="008F1D46" w14:paraId="151AC098" w14:textId="77777777" w:rsidTr="009972C1">
        <w:tc>
          <w:tcPr>
            <w:tcW w:w="720" w:type="dxa"/>
            <w:tcBorders>
              <w:top w:val="single" w:sz="4" w:space="0" w:color="auto"/>
              <w:left w:val="single" w:sz="4" w:space="0" w:color="auto"/>
              <w:bottom w:val="single" w:sz="4" w:space="0" w:color="auto"/>
              <w:right w:val="single" w:sz="4" w:space="0" w:color="auto"/>
            </w:tcBorders>
            <w:shd w:val="clear" w:color="auto" w:fill="auto"/>
          </w:tcPr>
          <w:p w14:paraId="735FE31D" w14:textId="6BEEA2BC" w:rsidR="009972C1" w:rsidRPr="009972C1" w:rsidRDefault="009972C1" w:rsidP="00BD1FFC">
            <w:pPr>
              <w:jc w:val="center"/>
              <w:rPr>
                <w:rFonts w:ascii="標楷體" w:eastAsia="標楷體" w:hAnsi="標楷體"/>
                <w:highlight w:val="yellow"/>
              </w:rPr>
            </w:pPr>
            <w:r w:rsidRPr="009972C1">
              <w:rPr>
                <w:rFonts w:ascii="標楷體" w:eastAsia="標楷體" w:hAnsi="標楷體" w:hint="eastAsia"/>
                <w:highlight w:val="yellow"/>
              </w:rPr>
              <w:t>17</w:t>
            </w:r>
          </w:p>
        </w:tc>
        <w:tc>
          <w:tcPr>
            <w:tcW w:w="1056" w:type="dxa"/>
            <w:tcBorders>
              <w:top w:val="single" w:sz="4" w:space="0" w:color="auto"/>
              <w:left w:val="single" w:sz="4" w:space="0" w:color="auto"/>
              <w:bottom w:val="single" w:sz="4" w:space="0" w:color="auto"/>
              <w:right w:val="single" w:sz="4" w:space="0" w:color="auto"/>
            </w:tcBorders>
            <w:shd w:val="clear" w:color="auto" w:fill="auto"/>
          </w:tcPr>
          <w:p w14:paraId="4098C4A6" w14:textId="77777777" w:rsidR="009972C1" w:rsidRPr="009972C1" w:rsidRDefault="009972C1" w:rsidP="00BD1FFC">
            <w:pPr>
              <w:jc w:val="center"/>
              <w:rPr>
                <w:rFonts w:ascii="標楷體" w:eastAsia="標楷體" w:hAnsi="標楷體"/>
                <w:highlight w:val="yellow"/>
                <w:lang w:eastAsia="zh-HK"/>
              </w:rPr>
            </w:pPr>
            <w:r w:rsidRPr="009972C1">
              <w:rPr>
                <w:rFonts w:ascii="標楷體" w:eastAsia="標楷體" w:hAnsi="標楷體" w:hint="eastAsia"/>
                <w:highlight w:val="yellow"/>
                <w:lang w:eastAsia="zh-HK"/>
              </w:rPr>
              <w:t>資料</w:t>
            </w:r>
          </w:p>
        </w:tc>
        <w:tc>
          <w:tcPr>
            <w:tcW w:w="1794" w:type="dxa"/>
            <w:tcBorders>
              <w:top w:val="single" w:sz="4" w:space="0" w:color="auto"/>
              <w:left w:val="single" w:sz="4" w:space="0" w:color="auto"/>
              <w:bottom w:val="single" w:sz="4" w:space="0" w:color="auto"/>
              <w:right w:val="single" w:sz="4" w:space="0" w:color="auto"/>
            </w:tcBorders>
            <w:shd w:val="clear" w:color="auto" w:fill="auto"/>
          </w:tcPr>
          <w:p w14:paraId="3FBCEA8C" w14:textId="7EAAD6E8" w:rsidR="009972C1" w:rsidRPr="009972C1" w:rsidRDefault="009972C1" w:rsidP="00BD1FFC">
            <w:pPr>
              <w:rPr>
                <w:rFonts w:ascii="標楷體" w:eastAsia="標楷體" w:hAnsi="標楷體"/>
                <w:highlight w:val="yellow"/>
              </w:rPr>
            </w:pPr>
            <w:r w:rsidRPr="009972C1">
              <w:rPr>
                <w:rFonts w:ascii="標楷體" w:eastAsia="標楷體" w:hAnsi="標楷體" w:hint="eastAsia"/>
                <w:highlight w:val="yellow"/>
              </w:rPr>
              <w:t>暫收可抵繳</w:t>
            </w:r>
          </w:p>
        </w:tc>
        <w:tc>
          <w:tcPr>
            <w:tcW w:w="2976" w:type="dxa"/>
            <w:tcBorders>
              <w:top w:val="single" w:sz="4" w:space="0" w:color="auto"/>
              <w:left w:val="single" w:sz="4" w:space="0" w:color="auto"/>
              <w:bottom w:val="single" w:sz="4" w:space="0" w:color="auto"/>
              <w:right w:val="single" w:sz="4" w:space="0" w:color="auto"/>
            </w:tcBorders>
            <w:shd w:val="clear" w:color="auto" w:fill="auto"/>
          </w:tcPr>
          <w:p w14:paraId="4D7ED952" w14:textId="7F16A127" w:rsidR="009972C1" w:rsidRPr="009972C1" w:rsidRDefault="009972C1" w:rsidP="00BD1FFC">
            <w:pPr>
              <w:rPr>
                <w:rFonts w:ascii="標楷體" w:eastAsia="標楷體" w:hAnsi="標楷體"/>
                <w:highlight w:val="yellow"/>
              </w:rPr>
            </w:pPr>
            <w:r w:rsidRPr="009972C1">
              <w:rPr>
                <w:rFonts w:ascii="標楷體" w:eastAsia="標楷體" w:hAnsi="標楷體"/>
                <w:highlight w:val="yellow"/>
              </w:rPr>
              <w:t>AcReceivable.RvBal</w:t>
            </w:r>
          </w:p>
        </w:tc>
        <w:tc>
          <w:tcPr>
            <w:tcW w:w="3648" w:type="dxa"/>
            <w:tcBorders>
              <w:top w:val="single" w:sz="4" w:space="0" w:color="auto"/>
              <w:left w:val="single" w:sz="4" w:space="0" w:color="auto"/>
              <w:bottom w:val="single" w:sz="4" w:space="0" w:color="auto"/>
              <w:right w:val="single" w:sz="4" w:space="0" w:color="auto"/>
            </w:tcBorders>
            <w:shd w:val="clear" w:color="auto" w:fill="auto"/>
          </w:tcPr>
          <w:p w14:paraId="1663FE2D" w14:textId="07639996" w:rsidR="009972C1" w:rsidRPr="004F7CA5" w:rsidRDefault="009972C1" w:rsidP="009972C1">
            <w:pPr>
              <w:rPr>
                <w:rFonts w:ascii="標楷體" w:eastAsia="標楷體" w:hAnsi="標楷體"/>
              </w:rPr>
            </w:pPr>
            <w:r w:rsidRPr="009972C1">
              <w:rPr>
                <w:rFonts w:ascii="標楷體" w:eastAsia="標楷體" w:hAnsi="標楷體" w:hint="eastAsia"/>
                <w:highlight w:val="yellow"/>
              </w:rPr>
              <w:t>加總業務科目代號為"TAV"、"TAM</w:t>
            </w:r>
            <w:r w:rsidRPr="009972C1">
              <w:rPr>
                <w:rFonts w:ascii="標楷體" w:eastAsia="標楷體" w:hAnsi="標楷體"/>
                <w:highlight w:val="yellow"/>
              </w:rPr>
              <w:t>"</w:t>
            </w:r>
            <w:r w:rsidRPr="009972C1">
              <w:rPr>
                <w:rFonts w:ascii="標楷體" w:eastAsia="標楷體" w:hAnsi="標楷體" w:hint="eastAsia"/>
                <w:highlight w:val="yellow"/>
              </w:rPr>
              <w:t>的餘額9</w:t>
            </w:r>
            <w:r w:rsidRPr="009972C1">
              <w:rPr>
                <w:rFonts w:ascii="標楷體" w:eastAsia="標楷體" w:hAnsi="標楷體"/>
                <w:highlight w:val="yellow"/>
              </w:rPr>
              <w:t>99,999</w:t>
            </w:r>
          </w:p>
        </w:tc>
      </w:tr>
    </w:tbl>
    <w:p w14:paraId="074A5C01" w14:textId="77777777" w:rsidR="00DC22C7" w:rsidRPr="00DC22C7" w:rsidRDefault="0070388F" w:rsidP="002011C1">
      <w:r>
        <w:br w:type="page"/>
      </w:r>
    </w:p>
    <w:p w14:paraId="4AB83B80" w14:textId="77777777" w:rsidR="00657B2B" w:rsidRDefault="000F0739" w:rsidP="005E3C5D">
      <w:pPr>
        <w:pStyle w:val="3"/>
      </w:pPr>
      <w:hyperlink w:anchor="_撥款流程" w:history="1">
        <w:bookmarkStart w:id="54" w:name="_Toc123136584"/>
        <w:r w:rsidR="00657B2B">
          <w:rPr>
            <w:rStyle w:val="a6"/>
            <w:rFonts w:hint="eastAsia"/>
          </w:rPr>
          <w:t>L3002</w:t>
        </w:r>
        <w:r w:rsidR="00657B2B" w:rsidRPr="00833B47">
          <w:rPr>
            <w:rStyle w:val="a6"/>
            <w:rFonts w:hint="eastAsia"/>
          </w:rPr>
          <w:t>撥款明細資料查詢</w:t>
        </w:r>
      </w:hyperlink>
      <w:r w:rsidR="00657B2B">
        <w:rPr>
          <w:rFonts w:hint="eastAsia"/>
        </w:rPr>
        <w:t xml:space="preserve"> </w:t>
      </w:r>
      <w:r w:rsidR="009A24C6">
        <w:t>***</w:t>
      </w:r>
      <w:bookmarkEnd w:id="54"/>
    </w:p>
    <w:p w14:paraId="18CF6CA1" w14:textId="77777777" w:rsidR="00657B2B" w:rsidRDefault="00657B2B" w:rsidP="00657B2B">
      <w:pPr>
        <w:pStyle w:val="af8"/>
        <w:spacing w:before="0"/>
        <w:ind w:left="1418" w:hanging="480"/>
      </w:pPr>
      <w:bookmarkStart w:id="55" w:name="_Hlk74149098"/>
      <w:r w:rsidRPr="003972CE">
        <w:t>功能說明</w:t>
      </w:r>
    </w:p>
    <w:p w14:paraId="688708C5" w14:textId="77777777" w:rsidR="00657B2B" w:rsidRDefault="00657B2B" w:rsidP="00657B2B"/>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657B2B" w:rsidRPr="003972CE" w14:paraId="65406FF5" w14:textId="77777777" w:rsidTr="000C5540">
        <w:trPr>
          <w:trHeight w:val="277"/>
        </w:trPr>
        <w:tc>
          <w:tcPr>
            <w:tcW w:w="1548" w:type="dxa"/>
            <w:tcBorders>
              <w:top w:val="single" w:sz="8" w:space="0" w:color="000000"/>
              <w:bottom w:val="single" w:sz="8" w:space="0" w:color="000000"/>
              <w:right w:val="single" w:sz="8" w:space="0" w:color="000000"/>
            </w:tcBorders>
            <w:shd w:val="clear" w:color="auto" w:fill="F3F3F3"/>
          </w:tcPr>
          <w:p w14:paraId="1F6854D2" w14:textId="77777777" w:rsidR="00657B2B" w:rsidRPr="003972CE" w:rsidRDefault="00657B2B" w:rsidP="000C5540">
            <w:pPr>
              <w:rPr>
                <w:rFonts w:eastAsia="標楷體"/>
              </w:rPr>
            </w:pPr>
            <w:r w:rsidRPr="003972CE">
              <w:rPr>
                <w:rFonts w:eastAsia="標楷體"/>
              </w:rPr>
              <w:t>功能名稱</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008ABB4F" w14:textId="77777777" w:rsidR="00657B2B" w:rsidRPr="00E77879" w:rsidRDefault="00657B2B" w:rsidP="000C5540">
            <w:pPr>
              <w:rPr>
                <w:rFonts w:ascii="標楷體" w:eastAsia="標楷體" w:hAnsi="標楷體"/>
              </w:rPr>
            </w:pPr>
            <w:r w:rsidRPr="00053212">
              <w:rPr>
                <w:rFonts w:ascii="標楷體" w:eastAsia="標楷體" w:hAnsi="標楷體" w:hint="eastAsia"/>
              </w:rPr>
              <w:t>撥款明細資料查詢</w:t>
            </w:r>
          </w:p>
        </w:tc>
      </w:tr>
      <w:tr w:rsidR="00657B2B" w:rsidRPr="003972CE" w14:paraId="173F04D4" w14:textId="77777777" w:rsidTr="000C5540">
        <w:trPr>
          <w:trHeight w:val="277"/>
        </w:trPr>
        <w:tc>
          <w:tcPr>
            <w:tcW w:w="1548" w:type="dxa"/>
            <w:tcBorders>
              <w:top w:val="single" w:sz="8" w:space="0" w:color="000000"/>
              <w:bottom w:val="single" w:sz="8" w:space="0" w:color="000000"/>
              <w:right w:val="single" w:sz="8" w:space="0" w:color="000000"/>
            </w:tcBorders>
            <w:shd w:val="clear" w:color="auto" w:fill="F3F3F3"/>
          </w:tcPr>
          <w:p w14:paraId="7413F4ED" w14:textId="77777777" w:rsidR="00657B2B" w:rsidRPr="003972CE" w:rsidRDefault="00657B2B" w:rsidP="000C5540">
            <w:pPr>
              <w:rPr>
                <w:rFonts w:eastAsia="標楷體"/>
              </w:rPr>
            </w:pPr>
            <w:r w:rsidRPr="003972CE">
              <w:rPr>
                <w:rFonts w:eastAsia="標楷體"/>
              </w:rPr>
              <w:t>進入條件</w:t>
            </w:r>
          </w:p>
        </w:tc>
        <w:tc>
          <w:tcPr>
            <w:tcW w:w="6318" w:type="dxa"/>
            <w:tcBorders>
              <w:top w:val="single" w:sz="8" w:space="0" w:color="000000"/>
              <w:left w:val="single" w:sz="8" w:space="0" w:color="000000"/>
              <w:bottom w:val="single" w:sz="8" w:space="0" w:color="000000"/>
            </w:tcBorders>
          </w:tcPr>
          <w:p w14:paraId="3CA8151E" w14:textId="77777777" w:rsidR="00657B2B" w:rsidRPr="003D60EF" w:rsidRDefault="00657B2B" w:rsidP="000C5540">
            <w:pPr>
              <w:rPr>
                <w:rFonts w:ascii="標楷體" w:eastAsia="標楷體" w:hAnsi="標楷體"/>
              </w:rPr>
            </w:pPr>
            <w:r>
              <w:rPr>
                <w:rFonts w:ascii="標楷體" w:eastAsia="標楷體" w:hAnsi="標楷體" w:hint="eastAsia"/>
              </w:rPr>
              <w:t>此功能供查詢某一戶號下,其各筆撥款內容及</w:t>
            </w:r>
            <w:r w:rsidRPr="00252AB4">
              <w:rPr>
                <w:rFonts w:ascii="標楷體" w:eastAsia="標楷體" w:hAnsi="標楷體" w:hint="eastAsia"/>
              </w:rPr>
              <w:t>約定部分償還</w:t>
            </w:r>
            <w:r>
              <w:rPr>
                <w:rFonts w:ascii="標楷體" w:eastAsia="標楷體" w:hAnsi="標楷體" w:hint="eastAsia"/>
              </w:rPr>
              <w:t>資料.</w:t>
            </w:r>
          </w:p>
        </w:tc>
      </w:tr>
      <w:tr w:rsidR="00657B2B" w:rsidRPr="003972CE" w14:paraId="3BD34F0E" w14:textId="77777777" w:rsidTr="000C5540">
        <w:trPr>
          <w:trHeight w:val="773"/>
        </w:trPr>
        <w:tc>
          <w:tcPr>
            <w:tcW w:w="1548" w:type="dxa"/>
            <w:tcBorders>
              <w:top w:val="single" w:sz="8" w:space="0" w:color="000000"/>
              <w:bottom w:val="single" w:sz="8" w:space="0" w:color="000000"/>
              <w:right w:val="single" w:sz="8" w:space="0" w:color="000000"/>
            </w:tcBorders>
            <w:shd w:val="clear" w:color="auto" w:fill="F3F3F3"/>
          </w:tcPr>
          <w:p w14:paraId="67A90631" w14:textId="77777777" w:rsidR="00657B2B" w:rsidRPr="003972CE" w:rsidRDefault="00657B2B" w:rsidP="000C5540">
            <w:pPr>
              <w:rPr>
                <w:rFonts w:eastAsia="標楷體"/>
              </w:rPr>
            </w:pPr>
            <w:r w:rsidRPr="003972CE">
              <w:rPr>
                <w:rFonts w:eastAsia="標楷體"/>
              </w:rPr>
              <w:t>基本流程</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5A5F6316" w14:textId="77777777" w:rsidR="00657B2B" w:rsidRPr="00B7209F" w:rsidRDefault="00657B2B" w:rsidP="000C5540">
            <w:pPr>
              <w:rPr>
                <w:rFonts w:ascii="標楷體" w:eastAsia="標楷體" w:hAnsi="標楷體"/>
              </w:rPr>
            </w:pPr>
            <w:r w:rsidRPr="00B7209F">
              <w:rPr>
                <w:rFonts w:ascii="標楷體" w:eastAsia="標楷體" w:hAnsi="標楷體" w:hint="eastAsia"/>
              </w:rPr>
              <w:t>參考「</w:t>
            </w:r>
            <w:r>
              <w:rPr>
                <w:rFonts w:ascii="標楷體" w:eastAsia="標楷體" w:hAnsi="標楷體" w:hint="eastAsia"/>
                <w:lang w:eastAsia="zh-HK"/>
              </w:rPr>
              <w:t>工作流程</w:t>
            </w:r>
            <w:r>
              <w:rPr>
                <w:rFonts w:ascii="標楷體" w:eastAsia="標楷體" w:hAnsi="標楷體" w:hint="eastAsia"/>
              </w:rPr>
              <w:t>.</w:t>
            </w:r>
            <w:r w:rsidRPr="00B7209F">
              <w:rPr>
                <w:rFonts w:ascii="標楷體" w:eastAsia="標楷體" w:hAnsi="標楷體" w:hint="eastAsia"/>
              </w:rPr>
              <w:t>撥款</w:t>
            </w:r>
            <w:r>
              <w:rPr>
                <w:rFonts w:ascii="標楷體" w:eastAsia="標楷體" w:hAnsi="標楷體" w:hint="eastAsia"/>
              </w:rPr>
              <w:t>作業</w:t>
            </w:r>
            <w:r w:rsidRPr="00B7209F">
              <w:rPr>
                <w:rFonts w:ascii="標楷體" w:eastAsia="標楷體" w:hAnsi="標楷體" w:hint="eastAsia"/>
              </w:rPr>
              <w:t>」流程</w:t>
            </w:r>
          </w:p>
          <w:p w14:paraId="1869224E" w14:textId="77777777" w:rsidR="00657B2B" w:rsidRPr="00B7209F" w:rsidRDefault="00657B2B" w:rsidP="000C5540">
            <w:pPr>
              <w:rPr>
                <w:rFonts w:ascii="標楷體" w:eastAsia="標楷體" w:hAnsi="標楷體"/>
              </w:rPr>
            </w:pPr>
            <w:r w:rsidRPr="00B7209F">
              <w:rPr>
                <w:rFonts w:ascii="標楷體" w:eastAsia="標楷體" w:hAnsi="標楷體" w:hint="eastAsia"/>
              </w:rPr>
              <w:t>1.查詢</w:t>
            </w:r>
            <w:r>
              <w:rPr>
                <w:rFonts w:ascii="標楷體" w:eastAsia="標楷體" w:hAnsi="標楷體" w:hint="eastAsia"/>
              </w:rPr>
              <w:t>放款主</w:t>
            </w:r>
            <w:r w:rsidRPr="00B7209F">
              <w:rPr>
                <w:rFonts w:ascii="標楷體" w:eastAsia="標楷體" w:hAnsi="標楷體" w:hint="eastAsia"/>
              </w:rPr>
              <w:t>檔(</w:t>
            </w:r>
            <w:r>
              <w:rPr>
                <w:rFonts w:ascii="標楷體" w:eastAsia="標楷體" w:hAnsi="標楷體" w:hint="eastAsia"/>
              </w:rPr>
              <w:t>L</w:t>
            </w:r>
            <w:r>
              <w:rPr>
                <w:rFonts w:ascii="標楷體" w:eastAsia="標楷體" w:hAnsi="標楷體"/>
              </w:rPr>
              <w:t>oanBorMain</w:t>
            </w:r>
            <w:r w:rsidRPr="00B7209F">
              <w:rPr>
                <w:rFonts w:ascii="標楷體" w:eastAsia="標楷體" w:hAnsi="標楷體" w:hint="eastAsia"/>
              </w:rPr>
              <w:t>)</w:t>
            </w:r>
          </w:p>
          <w:p w14:paraId="1455BF9D" w14:textId="77777777" w:rsidR="00657B2B" w:rsidRDefault="00657B2B" w:rsidP="000C5540">
            <w:pPr>
              <w:rPr>
                <w:rFonts w:ascii="標楷體" w:eastAsia="標楷體" w:hAnsi="標楷體"/>
              </w:rPr>
            </w:pPr>
            <w:r w:rsidRPr="00B7209F">
              <w:rPr>
                <w:rFonts w:ascii="標楷體" w:eastAsia="標楷體" w:hAnsi="標楷體" w:hint="eastAsia"/>
              </w:rPr>
              <w:t>2.依據輸入查詢條件,輸出查詢資料</w:t>
            </w:r>
          </w:p>
          <w:p w14:paraId="38A4A322" w14:textId="6A084D46" w:rsidR="00657B2B" w:rsidRPr="003D60EF" w:rsidRDefault="00657B2B" w:rsidP="000C5540">
            <w:pPr>
              <w:ind w:left="240"/>
              <w:rPr>
                <w:rFonts w:ascii="標楷體" w:eastAsia="標楷體" w:hAnsi="標楷體"/>
              </w:rPr>
            </w:pPr>
            <w:r>
              <w:rPr>
                <w:rFonts w:ascii="標楷體" w:eastAsia="標楷體" w:hAnsi="標楷體"/>
              </w:rPr>
              <w:t>(1).</w:t>
            </w:r>
            <w:r>
              <w:rPr>
                <w:rFonts w:ascii="標楷體" w:eastAsia="標楷體" w:hAnsi="標楷體" w:hint="eastAsia"/>
              </w:rPr>
              <w:t>[撥款起</w:t>
            </w:r>
            <w:r w:rsidR="00C776B3" w:rsidRPr="00C776B3">
              <w:rPr>
                <w:rFonts w:ascii="標楷體" w:eastAsia="標楷體" w:hAnsi="標楷體" w:hint="eastAsia"/>
                <w:highlight w:val="yellow"/>
              </w:rPr>
              <w:t>迄</w:t>
            </w:r>
            <w:r>
              <w:rPr>
                <w:rFonts w:ascii="標楷體" w:eastAsia="標楷體" w:hAnsi="標楷體" w:hint="eastAsia"/>
              </w:rPr>
              <w:t>日</w:t>
            </w:r>
            <w:r w:rsidRPr="00555281">
              <w:rPr>
                <w:rFonts w:ascii="標楷體" w:eastAsia="標楷體" w:hAnsi="標楷體" w:hint="eastAsia"/>
              </w:rPr>
              <w:t>(</w:t>
            </w:r>
            <w:r>
              <w:rPr>
                <w:rFonts w:ascii="標楷體" w:eastAsia="標楷體" w:hAnsi="標楷體" w:hint="eastAsia"/>
              </w:rPr>
              <w:t>Drawdown</w:t>
            </w:r>
            <w:r>
              <w:rPr>
                <w:rFonts w:ascii="標楷體" w:eastAsia="標楷體" w:hAnsi="標楷體"/>
              </w:rPr>
              <w:t>Date</w:t>
            </w:r>
            <w:r w:rsidRPr="00555281">
              <w:rPr>
                <w:rFonts w:ascii="標楷體" w:eastAsia="標楷體" w:hAnsi="標楷體" w:hint="eastAsia"/>
              </w:rPr>
              <w:t>)</w:t>
            </w:r>
            <w:r>
              <w:rPr>
                <w:rFonts w:ascii="標楷體" w:eastAsia="標楷體" w:hAnsi="標楷體"/>
              </w:rPr>
              <w:t>]</w:t>
            </w:r>
            <w:r w:rsidRPr="00555281">
              <w:rPr>
                <w:rFonts w:ascii="標楷體" w:eastAsia="標楷體" w:hAnsi="標楷體" w:hint="eastAsia"/>
              </w:rPr>
              <w:t xml:space="preserve"> </w:t>
            </w:r>
            <w:r>
              <w:rPr>
                <w:rFonts w:ascii="標楷體" w:eastAsia="標楷體" w:hAnsi="標楷體"/>
              </w:rPr>
              <w:t>Range</w:t>
            </w:r>
            <w:r w:rsidRPr="00555281">
              <w:rPr>
                <w:rFonts w:ascii="標楷體" w:eastAsia="標楷體" w:hAnsi="標楷體" w:hint="eastAsia"/>
              </w:rPr>
              <w:t xml:space="preserve"> 輸入條件「</w:t>
            </w:r>
            <w:r>
              <w:rPr>
                <w:rFonts w:ascii="標楷體" w:eastAsia="標楷體" w:hAnsi="標楷體" w:hint="eastAsia"/>
              </w:rPr>
              <w:t>撥款日期</w:t>
            </w:r>
            <w:r w:rsidRPr="00555281">
              <w:rPr>
                <w:rFonts w:ascii="標楷體" w:eastAsia="標楷體" w:hAnsi="標楷體" w:hint="eastAsia"/>
              </w:rPr>
              <w:t>」</w:t>
            </w:r>
            <w:r>
              <w:rPr>
                <w:rFonts w:ascii="標楷體" w:eastAsia="標楷體" w:hAnsi="標楷體" w:hint="eastAsia"/>
              </w:rPr>
              <w:t>區間</w:t>
            </w:r>
          </w:p>
          <w:p w14:paraId="1F131291" w14:textId="77777777" w:rsidR="00657B2B" w:rsidRPr="003D60EF" w:rsidRDefault="00657B2B" w:rsidP="000C5540">
            <w:pPr>
              <w:ind w:left="240"/>
              <w:rPr>
                <w:rFonts w:ascii="標楷體" w:eastAsia="標楷體" w:hAnsi="標楷體"/>
              </w:rPr>
            </w:pPr>
            <w:r>
              <w:rPr>
                <w:rFonts w:ascii="標楷體" w:eastAsia="標楷體" w:hAnsi="標楷體"/>
              </w:rPr>
              <w:t>(</w:t>
            </w:r>
            <w:r>
              <w:rPr>
                <w:rFonts w:ascii="標楷體" w:eastAsia="標楷體" w:hAnsi="標楷體" w:hint="eastAsia"/>
              </w:rPr>
              <w:t>2</w:t>
            </w:r>
            <w:r>
              <w:rPr>
                <w:rFonts w:ascii="標楷體" w:eastAsia="標楷體" w:hAnsi="標楷體"/>
              </w:rPr>
              <w:t>).</w:t>
            </w:r>
            <w:r>
              <w:rPr>
                <w:rFonts w:ascii="標楷體" w:eastAsia="標楷體" w:hAnsi="標楷體" w:hint="eastAsia"/>
              </w:rPr>
              <w:t>[</w:t>
            </w:r>
            <w:r w:rsidRPr="00555281">
              <w:rPr>
                <w:rFonts w:ascii="標楷體" w:eastAsia="標楷體" w:hAnsi="標楷體" w:hint="eastAsia"/>
              </w:rPr>
              <w:t>案件編號(</w:t>
            </w:r>
            <w:r>
              <w:rPr>
                <w:rFonts w:ascii="標楷體" w:eastAsia="標楷體" w:hAnsi="標楷體"/>
              </w:rPr>
              <w:t>C</w:t>
            </w:r>
            <w:r w:rsidRPr="009E52E1">
              <w:rPr>
                <w:rFonts w:ascii="標楷體" w:eastAsia="標楷體" w:hAnsi="標楷體"/>
              </w:rPr>
              <w:t>reditSysNo</w:t>
            </w:r>
            <w:r w:rsidRPr="00555281">
              <w:rPr>
                <w:rFonts w:ascii="標楷體" w:eastAsia="標楷體" w:hAnsi="標楷體" w:hint="eastAsia"/>
              </w:rPr>
              <w:t>)</w:t>
            </w:r>
            <w:r>
              <w:rPr>
                <w:rFonts w:ascii="標楷體" w:eastAsia="標楷體" w:hAnsi="標楷體"/>
              </w:rPr>
              <w:t>]</w:t>
            </w:r>
            <w:r w:rsidRPr="00555281">
              <w:rPr>
                <w:rFonts w:ascii="標楷體" w:eastAsia="標楷體" w:hAnsi="標楷體" w:hint="eastAsia"/>
              </w:rPr>
              <w:t xml:space="preserve"> </w:t>
            </w:r>
            <w:r w:rsidRPr="00555281">
              <w:rPr>
                <w:rFonts w:ascii="標楷體" w:eastAsia="標楷體" w:hAnsi="標楷體"/>
              </w:rPr>
              <w:t>=</w:t>
            </w:r>
            <w:r w:rsidRPr="00555281">
              <w:rPr>
                <w:rFonts w:ascii="標楷體" w:eastAsia="標楷體" w:hAnsi="標楷體" w:hint="eastAsia"/>
              </w:rPr>
              <w:t xml:space="preserve"> 輸入條件「案件編號」</w:t>
            </w:r>
          </w:p>
          <w:p w14:paraId="39BBF588" w14:textId="77777777" w:rsidR="00657B2B" w:rsidRPr="003D60EF" w:rsidRDefault="00657B2B" w:rsidP="000C5540">
            <w:pPr>
              <w:ind w:left="240"/>
              <w:rPr>
                <w:rFonts w:ascii="標楷體" w:eastAsia="標楷體" w:hAnsi="標楷體"/>
              </w:rPr>
            </w:pPr>
            <w:r>
              <w:rPr>
                <w:rFonts w:ascii="標楷體" w:eastAsia="標楷體" w:hAnsi="標楷體"/>
              </w:rPr>
              <w:t>(</w:t>
            </w:r>
            <w:r>
              <w:rPr>
                <w:rFonts w:ascii="標楷體" w:eastAsia="標楷體" w:hAnsi="標楷體" w:hint="eastAsia"/>
              </w:rPr>
              <w:t>3</w:t>
            </w:r>
            <w:r>
              <w:rPr>
                <w:rFonts w:ascii="標楷體" w:eastAsia="標楷體" w:hAnsi="標楷體"/>
              </w:rPr>
              <w:t>).</w:t>
            </w:r>
            <w:r>
              <w:rPr>
                <w:rFonts w:ascii="標楷體" w:eastAsia="標楷體" w:hAnsi="標楷體" w:hint="eastAsia"/>
              </w:rPr>
              <w:t>[</w:t>
            </w:r>
            <w:r w:rsidR="00EC148E">
              <w:rPr>
                <w:rFonts w:ascii="標楷體" w:eastAsia="標楷體" w:hAnsi="標楷體" w:hint="eastAsia"/>
              </w:rPr>
              <w:t>借戶戶號</w:t>
            </w:r>
            <w:r w:rsidRPr="00B7209F">
              <w:rPr>
                <w:rFonts w:ascii="標楷體" w:eastAsia="標楷體" w:hAnsi="標楷體" w:hint="eastAsia"/>
              </w:rPr>
              <w:t>(</w:t>
            </w:r>
            <w:r>
              <w:rPr>
                <w:rFonts w:ascii="標楷體" w:eastAsia="標楷體" w:hAnsi="標楷體"/>
              </w:rPr>
              <w:t>CustNo</w:t>
            </w:r>
            <w:r w:rsidRPr="00B7209F">
              <w:rPr>
                <w:rFonts w:ascii="標楷體" w:eastAsia="標楷體" w:hAnsi="標楷體" w:hint="eastAsia"/>
              </w:rPr>
              <w:t>)</w:t>
            </w:r>
            <w:r>
              <w:rPr>
                <w:rFonts w:ascii="標楷體" w:eastAsia="標楷體" w:hAnsi="標楷體"/>
              </w:rPr>
              <w:t>]</w:t>
            </w:r>
            <w:r w:rsidRPr="00B7209F">
              <w:rPr>
                <w:rFonts w:ascii="標楷體" w:eastAsia="標楷體" w:hAnsi="標楷體" w:hint="eastAsia"/>
              </w:rPr>
              <w:t xml:space="preserve"> = 輸入條件「</w:t>
            </w:r>
            <w:r w:rsidR="00EC148E">
              <w:rPr>
                <w:rFonts w:ascii="標楷體" w:eastAsia="標楷體" w:hAnsi="標楷體" w:hint="eastAsia"/>
              </w:rPr>
              <w:t>借戶戶號</w:t>
            </w:r>
            <w:r w:rsidRPr="00B7209F">
              <w:rPr>
                <w:rFonts w:ascii="標楷體" w:eastAsia="標楷體" w:hAnsi="標楷體" w:hint="eastAsia"/>
              </w:rPr>
              <w:t>」</w:t>
            </w:r>
          </w:p>
          <w:p w14:paraId="7AC7265D" w14:textId="77777777" w:rsidR="00657B2B" w:rsidRDefault="00657B2B" w:rsidP="000C5540">
            <w:pPr>
              <w:ind w:left="240"/>
              <w:rPr>
                <w:rFonts w:ascii="標楷體" w:eastAsia="標楷體" w:hAnsi="標楷體"/>
              </w:rPr>
            </w:pPr>
            <w:r>
              <w:rPr>
                <w:rFonts w:ascii="標楷體" w:eastAsia="標楷體" w:hAnsi="標楷體"/>
              </w:rPr>
              <w:t>(</w:t>
            </w:r>
            <w:r>
              <w:rPr>
                <w:rFonts w:ascii="標楷體" w:eastAsia="標楷體" w:hAnsi="標楷體" w:hint="eastAsia"/>
              </w:rPr>
              <w:t>4</w:t>
            </w:r>
            <w:r>
              <w:rPr>
                <w:rFonts w:ascii="標楷體" w:eastAsia="標楷體" w:hAnsi="標楷體"/>
              </w:rPr>
              <w:t>).</w:t>
            </w:r>
            <w:r>
              <w:rPr>
                <w:rFonts w:ascii="標楷體" w:eastAsia="標楷體" w:hAnsi="標楷體" w:hint="eastAsia"/>
              </w:rPr>
              <w:t>[</w:t>
            </w:r>
            <w:r w:rsidRPr="003D7B59">
              <w:rPr>
                <w:rFonts w:ascii="標楷體" w:eastAsia="標楷體" w:hAnsi="標楷體" w:hint="eastAsia"/>
              </w:rPr>
              <w:t>統一編號(</w:t>
            </w:r>
            <w:r>
              <w:rPr>
                <w:rFonts w:ascii="標楷體" w:eastAsia="標楷體" w:hAnsi="標楷體"/>
              </w:rPr>
              <w:t>CustId</w:t>
            </w:r>
            <w:r w:rsidRPr="003D7B59">
              <w:rPr>
                <w:rFonts w:ascii="標楷體" w:eastAsia="標楷體" w:hAnsi="標楷體" w:hint="eastAsia"/>
              </w:rPr>
              <w:t>)</w:t>
            </w:r>
            <w:r>
              <w:rPr>
                <w:rFonts w:ascii="標楷體" w:eastAsia="標楷體" w:hAnsi="標楷體"/>
              </w:rPr>
              <w:t>]</w:t>
            </w:r>
            <w:r w:rsidRPr="003D7B59">
              <w:rPr>
                <w:rFonts w:ascii="標楷體" w:eastAsia="標楷體" w:hAnsi="標楷體" w:hint="eastAsia"/>
              </w:rPr>
              <w:t xml:space="preserve"> </w:t>
            </w:r>
            <w:r>
              <w:rPr>
                <w:rFonts w:ascii="標楷體" w:eastAsia="標楷體" w:hAnsi="標楷體"/>
              </w:rPr>
              <w:t>=</w:t>
            </w:r>
            <w:r w:rsidRPr="003D7B59">
              <w:rPr>
                <w:rFonts w:ascii="標楷體" w:eastAsia="標楷體" w:hAnsi="標楷體" w:hint="eastAsia"/>
              </w:rPr>
              <w:t xml:space="preserve"> 輸入條件「</w:t>
            </w:r>
            <w:r w:rsidRPr="00555281">
              <w:rPr>
                <w:rFonts w:ascii="標楷體" w:eastAsia="標楷體" w:hAnsi="標楷體" w:hint="eastAsia"/>
              </w:rPr>
              <w:t>統一編號</w:t>
            </w:r>
            <w:r w:rsidRPr="003D7B59">
              <w:rPr>
                <w:rFonts w:ascii="標楷體" w:eastAsia="標楷體" w:hAnsi="標楷體" w:hint="eastAsia"/>
              </w:rPr>
              <w:t>」</w:t>
            </w:r>
          </w:p>
          <w:p w14:paraId="4517B452" w14:textId="77777777" w:rsidR="00657B2B" w:rsidRDefault="00657B2B" w:rsidP="000C5540">
            <w:pPr>
              <w:ind w:left="240"/>
              <w:rPr>
                <w:rFonts w:ascii="標楷體" w:eastAsia="標楷體" w:hAnsi="標楷體"/>
              </w:rPr>
            </w:pPr>
            <w:r>
              <w:rPr>
                <w:rFonts w:ascii="標楷體" w:eastAsia="標楷體" w:hAnsi="標楷體"/>
              </w:rPr>
              <w:t>(</w:t>
            </w:r>
            <w:r>
              <w:rPr>
                <w:rFonts w:ascii="標楷體" w:eastAsia="標楷體" w:hAnsi="標楷體" w:hint="eastAsia"/>
              </w:rPr>
              <w:t>5</w:t>
            </w:r>
            <w:r>
              <w:rPr>
                <w:rFonts w:ascii="標楷體" w:eastAsia="標楷體" w:hAnsi="標楷體"/>
              </w:rPr>
              <w:t>).</w:t>
            </w:r>
            <w:r>
              <w:rPr>
                <w:rFonts w:ascii="標楷體" w:eastAsia="標楷體" w:hAnsi="標楷體" w:hint="eastAsia"/>
              </w:rPr>
              <w:t>[</w:t>
            </w:r>
            <w:r w:rsidRPr="00DE2393">
              <w:rPr>
                <w:rFonts w:ascii="標楷體" w:eastAsia="標楷體" w:hAnsi="標楷體" w:hint="eastAsia"/>
              </w:rPr>
              <w:t>核准編號</w:t>
            </w:r>
            <w:r>
              <w:rPr>
                <w:rFonts w:ascii="標楷體" w:eastAsia="標楷體" w:hAnsi="標楷體" w:hint="eastAsia"/>
              </w:rPr>
              <w:t>(</w:t>
            </w:r>
            <w:r>
              <w:rPr>
                <w:rFonts w:ascii="標楷體" w:eastAsia="標楷體" w:hAnsi="標楷體"/>
              </w:rPr>
              <w:t>ApplNo</w:t>
            </w:r>
            <w:r>
              <w:rPr>
                <w:rFonts w:ascii="標楷體" w:eastAsia="標楷體" w:hAnsi="標楷體" w:hint="eastAsia"/>
              </w:rPr>
              <w:t>)</w:t>
            </w:r>
            <w:r>
              <w:rPr>
                <w:rFonts w:ascii="標楷體" w:eastAsia="標楷體" w:hAnsi="標楷體"/>
              </w:rPr>
              <w:t>]</w:t>
            </w:r>
            <w:r>
              <w:rPr>
                <w:rFonts w:ascii="標楷體" w:eastAsia="標楷體" w:hAnsi="標楷體" w:hint="eastAsia"/>
              </w:rPr>
              <w:t xml:space="preserve"> </w:t>
            </w:r>
            <w:r>
              <w:rPr>
                <w:rFonts w:ascii="標楷體" w:eastAsia="標楷體" w:hAnsi="標楷體"/>
              </w:rPr>
              <w:t>=</w:t>
            </w:r>
            <w:r w:rsidRPr="003D7B59">
              <w:rPr>
                <w:rFonts w:ascii="標楷體" w:eastAsia="標楷體" w:hAnsi="標楷體" w:hint="eastAsia"/>
              </w:rPr>
              <w:t xml:space="preserve"> 輸入條件「</w:t>
            </w:r>
            <w:r w:rsidRPr="00DE2393">
              <w:rPr>
                <w:rFonts w:ascii="標楷體" w:eastAsia="標楷體" w:hAnsi="標楷體" w:hint="eastAsia"/>
              </w:rPr>
              <w:t>核准編號</w:t>
            </w:r>
            <w:r w:rsidRPr="003D7B59">
              <w:rPr>
                <w:rFonts w:ascii="標楷體" w:eastAsia="標楷體" w:hAnsi="標楷體" w:hint="eastAsia"/>
              </w:rPr>
              <w:t>」</w:t>
            </w:r>
          </w:p>
          <w:p w14:paraId="396D956A" w14:textId="77777777" w:rsidR="00657B2B" w:rsidRPr="000C4D0F" w:rsidRDefault="00657B2B" w:rsidP="007C5255">
            <w:pPr>
              <w:numPr>
                <w:ilvl w:val="0"/>
                <w:numId w:val="12"/>
              </w:numPr>
              <w:ind w:left="196" w:hanging="196"/>
              <w:rPr>
                <w:rFonts w:eastAsia="標楷體"/>
              </w:rPr>
            </w:pPr>
            <w:r>
              <w:rPr>
                <w:rFonts w:ascii="標楷體" w:eastAsia="標楷體" w:hAnsi="標楷體" w:hint="eastAsia"/>
              </w:rPr>
              <w:t>資料排序:</w:t>
            </w:r>
            <w:r>
              <w:t xml:space="preserve"> </w:t>
            </w:r>
          </w:p>
          <w:p w14:paraId="3C09E55D" w14:textId="77777777" w:rsidR="00657B2B" w:rsidRPr="007D30E4" w:rsidRDefault="00657B2B" w:rsidP="000C5540">
            <w:pPr>
              <w:ind w:leftChars="104" w:left="250"/>
              <w:rPr>
                <w:rFonts w:ascii="標楷體" w:eastAsia="標楷體" w:hAnsi="標楷體"/>
                <w:color w:val="000000"/>
                <w:szCs w:val="20"/>
                <w:lang w:val="x-none"/>
              </w:rPr>
            </w:pPr>
            <w:r w:rsidRPr="007D30E4">
              <w:rPr>
                <w:rFonts w:ascii="標楷體" w:eastAsia="標楷體" w:hAnsi="標楷體"/>
              </w:rPr>
              <w:t>(1).[</w:t>
            </w:r>
            <w:r w:rsidRPr="007D30E4">
              <w:rPr>
                <w:rFonts w:ascii="標楷體" w:eastAsia="標楷體" w:hAnsi="標楷體" w:hint="eastAsia"/>
              </w:rPr>
              <w:t>額度號碼(</w:t>
            </w:r>
            <w:r w:rsidRPr="007D30E4">
              <w:rPr>
                <w:rFonts w:ascii="標楷體" w:eastAsia="標楷體" w:hAnsi="標楷體"/>
              </w:rPr>
              <w:t>FacmNo)]</w:t>
            </w:r>
            <w:r w:rsidRPr="007D30E4">
              <w:rPr>
                <w:rFonts w:ascii="標楷體" w:eastAsia="標楷體" w:hAnsi="標楷體" w:hint="eastAsia"/>
                <w:color w:val="000000"/>
                <w:szCs w:val="20"/>
                <w:lang w:val="x-none"/>
              </w:rPr>
              <w:t>由小至大排序</w:t>
            </w:r>
          </w:p>
          <w:p w14:paraId="62B1032A" w14:textId="77777777" w:rsidR="00657B2B" w:rsidRPr="003972CE" w:rsidRDefault="00657B2B" w:rsidP="000C5540">
            <w:pPr>
              <w:ind w:leftChars="104" w:left="250"/>
              <w:rPr>
                <w:rFonts w:eastAsia="標楷體"/>
              </w:rPr>
            </w:pPr>
            <w:r w:rsidRPr="007D30E4">
              <w:rPr>
                <w:rFonts w:ascii="標楷體" w:eastAsia="標楷體" w:hAnsi="標楷體"/>
                <w:lang w:val="x-none"/>
              </w:rPr>
              <w:t>(2).[</w:t>
            </w:r>
            <w:r w:rsidRPr="007D30E4">
              <w:rPr>
                <w:rFonts w:ascii="標楷體" w:eastAsia="標楷體" w:hAnsi="標楷體" w:hint="eastAsia"/>
              </w:rPr>
              <w:t>撥款序號(</w:t>
            </w:r>
            <w:r w:rsidRPr="007D30E4">
              <w:rPr>
                <w:rFonts w:ascii="標楷體" w:eastAsia="標楷體" w:hAnsi="標楷體"/>
              </w:rPr>
              <w:t>BormNo)</w:t>
            </w:r>
            <w:r w:rsidRPr="007D30E4">
              <w:rPr>
                <w:rFonts w:ascii="標楷體" w:eastAsia="標楷體" w:hAnsi="標楷體" w:hint="eastAsia"/>
              </w:rPr>
              <w:t>]</w:t>
            </w:r>
            <w:r w:rsidRPr="007D30E4">
              <w:rPr>
                <w:rFonts w:ascii="標楷體" w:eastAsia="標楷體" w:hAnsi="標楷體" w:hint="eastAsia"/>
                <w:color w:val="000000"/>
                <w:szCs w:val="20"/>
                <w:lang w:val="x-none"/>
              </w:rPr>
              <w:t>由小至</w:t>
            </w:r>
            <w:r>
              <w:rPr>
                <w:rFonts w:eastAsia="標楷體" w:hint="eastAsia"/>
                <w:color w:val="000000"/>
                <w:szCs w:val="20"/>
                <w:lang w:val="x-none"/>
              </w:rPr>
              <w:t>大排序</w:t>
            </w:r>
          </w:p>
        </w:tc>
      </w:tr>
      <w:tr w:rsidR="00657B2B" w:rsidRPr="003972CE" w14:paraId="7F473363" w14:textId="77777777" w:rsidTr="000C5540">
        <w:trPr>
          <w:trHeight w:val="321"/>
        </w:trPr>
        <w:tc>
          <w:tcPr>
            <w:tcW w:w="1548" w:type="dxa"/>
            <w:tcBorders>
              <w:top w:val="single" w:sz="8" w:space="0" w:color="000000"/>
              <w:bottom w:val="single" w:sz="8" w:space="0" w:color="000000"/>
              <w:right w:val="single" w:sz="8" w:space="0" w:color="000000"/>
            </w:tcBorders>
            <w:shd w:val="clear" w:color="auto" w:fill="F3F3F3"/>
          </w:tcPr>
          <w:p w14:paraId="348C9C09" w14:textId="77777777" w:rsidR="00657B2B" w:rsidRPr="003972CE" w:rsidRDefault="00657B2B" w:rsidP="000C5540">
            <w:pPr>
              <w:rPr>
                <w:rFonts w:eastAsia="標楷體"/>
              </w:rPr>
            </w:pPr>
            <w:r w:rsidRPr="003972CE">
              <w:rPr>
                <w:rFonts w:eastAsia="標楷體"/>
              </w:rPr>
              <w:t>選用流程</w:t>
            </w:r>
          </w:p>
        </w:tc>
        <w:tc>
          <w:tcPr>
            <w:tcW w:w="6318" w:type="dxa"/>
            <w:tcBorders>
              <w:top w:val="single" w:sz="8" w:space="0" w:color="000000"/>
              <w:left w:val="single" w:sz="8" w:space="0" w:color="000000"/>
              <w:bottom w:val="single" w:sz="8" w:space="0" w:color="000000"/>
            </w:tcBorders>
          </w:tcPr>
          <w:p w14:paraId="114AD7D8" w14:textId="77777777" w:rsidR="00657B2B" w:rsidRPr="003972CE" w:rsidRDefault="00657B2B" w:rsidP="000C5540">
            <w:pPr>
              <w:rPr>
                <w:rFonts w:eastAsia="標楷體"/>
              </w:rPr>
            </w:pPr>
          </w:p>
        </w:tc>
      </w:tr>
      <w:tr w:rsidR="00657B2B" w:rsidRPr="003972CE" w14:paraId="6CC71DC3" w14:textId="77777777" w:rsidTr="000C5540">
        <w:trPr>
          <w:trHeight w:val="1311"/>
        </w:trPr>
        <w:tc>
          <w:tcPr>
            <w:tcW w:w="1548" w:type="dxa"/>
            <w:tcBorders>
              <w:top w:val="single" w:sz="8" w:space="0" w:color="000000"/>
              <w:bottom w:val="single" w:sz="8" w:space="0" w:color="000000"/>
              <w:right w:val="single" w:sz="8" w:space="0" w:color="000000"/>
            </w:tcBorders>
            <w:shd w:val="clear" w:color="auto" w:fill="F3F3F3"/>
          </w:tcPr>
          <w:p w14:paraId="698B4676" w14:textId="77777777" w:rsidR="00657B2B" w:rsidRPr="003972CE" w:rsidRDefault="00657B2B" w:rsidP="000C5540">
            <w:pPr>
              <w:rPr>
                <w:rFonts w:eastAsia="標楷體"/>
              </w:rPr>
            </w:pPr>
            <w:r w:rsidRPr="003972CE">
              <w:rPr>
                <w:rFonts w:eastAsia="標楷體"/>
              </w:rPr>
              <w:t>例外流程</w:t>
            </w:r>
          </w:p>
        </w:tc>
        <w:tc>
          <w:tcPr>
            <w:tcW w:w="6318" w:type="dxa"/>
            <w:tcBorders>
              <w:top w:val="single" w:sz="8" w:space="0" w:color="000000"/>
              <w:left w:val="single" w:sz="8" w:space="0" w:color="000000"/>
              <w:bottom w:val="single" w:sz="8" w:space="0" w:color="000000"/>
            </w:tcBorders>
          </w:tcPr>
          <w:p w14:paraId="1F1B137B" w14:textId="77777777" w:rsidR="00657B2B" w:rsidRPr="003972CE" w:rsidRDefault="00657B2B" w:rsidP="000C5540">
            <w:pPr>
              <w:rPr>
                <w:rFonts w:eastAsia="標楷體"/>
              </w:rPr>
            </w:pPr>
          </w:p>
        </w:tc>
      </w:tr>
      <w:tr w:rsidR="00657B2B" w:rsidRPr="003972CE" w14:paraId="79007907" w14:textId="77777777" w:rsidTr="000C5540">
        <w:trPr>
          <w:trHeight w:val="278"/>
        </w:trPr>
        <w:tc>
          <w:tcPr>
            <w:tcW w:w="1548" w:type="dxa"/>
            <w:tcBorders>
              <w:top w:val="single" w:sz="8" w:space="0" w:color="000000"/>
              <w:bottom w:val="single" w:sz="8" w:space="0" w:color="000000"/>
              <w:right w:val="single" w:sz="8" w:space="0" w:color="000000"/>
            </w:tcBorders>
            <w:shd w:val="clear" w:color="auto" w:fill="F3F3F3"/>
          </w:tcPr>
          <w:p w14:paraId="2DCDB801" w14:textId="77777777" w:rsidR="00657B2B" w:rsidRPr="003972CE" w:rsidRDefault="00657B2B" w:rsidP="000C5540">
            <w:pPr>
              <w:rPr>
                <w:rFonts w:eastAsia="標楷體"/>
              </w:rPr>
            </w:pPr>
            <w:r w:rsidRPr="003972CE">
              <w:rPr>
                <w:rFonts w:eastAsia="標楷體"/>
              </w:rPr>
              <w:t>執行後狀況</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4818C313" w14:textId="77777777" w:rsidR="00657B2B" w:rsidRPr="003972CE" w:rsidRDefault="00657B2B" w:rsidP="000C5540">
            <w:pPr>
              <w:rPr>
                <w:rFonts w:eastAsia="標楷體"/>
              </w:rPr>
            </w:pPr>
            <w:r>
              <w:rPr>
                <w:rFonts w:ascii="標楷體" w:eastAsia="標楷體" w:hAnsi="標楷體" w:hint="eastAsia"/>
                <w:lang w:eastAsia="zh-HK"/>
              </w:rPr>
              <w:t>提供資料查詢輸出</w:t>
            </w:r>
          </w:p>
        </w:tc>
      </w:tr>
      <w:tr w:rsidR="00657B2B" w:rsidRPr="003972CE" w14:paraId="2EEF5EF7" w14:textId="77777777" w:rsidTr="000C5540">
        <w:trPr>
          <w:trHeight w:val="358"/>
        </w:trPr>
        <w:tc>
          <w:tcPr>
            <w:tcW w:w="1548" w:type="dxa"/>
            <w:tcBorders>
              <w:top w:val="single" w:sz="8" w:space="0" w:color="000000"/>
              <w:bottom w:val="single" w:sz="8" w:space="0" w:color="000000"/>
              <w:right w:val="single" w:sz="8" w:space="0" w:color="000000"/>
            </w:tcBorders>
            <w:shd w:val="clear" w:color="auto" w:fill="F3F3F3"/>
          </w:tcPr>
          <w:p w14:paraId="22300C89" w14:textId="77777777" w:rsidR="00657B2B" w:rsidRPr="003972CE" w:rsidRDefault="00657B2B" w:rsidP="000C5540">
            <w:pPr>
              <w:rPr>
                <w:rFonts w:eastAsia="標楷體"/>
              </w:rPr>
            </w:pPr>
            <w:r w:rsidRPr="003972CE">
              <w:rPr>
                <w:rFonts w:eastAsia="標楷體"/>
              </w:rPr>
              <w:t>特別需求</w:t>
            </w:r>
          </w:p>
        </w:tc>
        <w:tc>
          <w:tcPr>
            <w:tcW w:w="6318" w:type="dxa"/>
            <w:tcBorders>
              <w:top w:val="single" w:sz="8" w:space="0" w:color="000000"/>
              <w:left w:val="single" w:sz="8" w:space="0" w:color="000000"/>
              <w:bottom w:val="single" w:sz="8" w:space="0" w:color="000000"/>
            </w:tcBorders>
          </w:tcPr>
          <w:p w14:paraId="285DBB83" w14:textId="77777777" w:rsidR="00657B2B" w:rsidRPr="003972CE" w:rsidRDefault="00657B2B" w:rsidP="000C5540">
            <w:pPr>
              <w:rPr>
                <w:rFonts w:eastAsia="標楷體"/>
              </w:rPr>
            </w:pPr>
          </w:p>
        </w:tc>
      </w:tr>
      <w:tr w:rsidR="00657B2B" w:rsidRPr="003972CE" w14:paraId="340E50BA" w14:textId="77777777" w:rsidTr="000C5540">
        <w:trPr>
          <w:trHeight w:val="278"/>
        </w:trPr>
        <w:tc>
          <w:tcPr>
            <w:tcW w:w="1548" w:type="dxa"/>
            <w:tcBorders>
              <w:top w:val="single" w:sz="8" w:space="0" w:color="000000"/>
              <w:bottom w:val="single" w:sz="8" w:space="0" w:color="000000"/>
              <w:right w:val="single" w:sz="8" w:space="0" w:color="000000"/>
            </w:tcBorders>
            <w:shd w:val="clear" w:color="auto" w:fill="F3F3F3"/>
          </w:tcPr>
          <w:p w14:paraId="301B036C" w14:textId="77777777" w:rsidR="00657B2B" w:rsidRPr="003972CE" w:rsidRDefault="00657B2B" w:rsidP="000C5540">
            <w:pPr>
              <w:rPr>
                <w:rFonts w:eastAsia="標楷體"/>
              </w:rPr>
            </w:pPr>
            <w:r w:rsidRPr="003972CE">
              <w:rPr>
                <w:rFonts w:eastAsia="標楷體"/>
              </w:rPr>
              <w:t>參考</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175F09F9" w14:textId="77777777" w:rsidR="00657B2B" w:rsidRPr="003972CE" w:rsidRDefault="00657B2B" w:rsidP="000C5540">
            <w:pPr>
              <w:rPr>
                <w:rFonts w:eastAsia="標楷體"/>
              </w:rPr>
            </w:pPr>
          </w:p>
        </w:tc>
      </w:tr>
    </w:tbl>
    <w:p w14:paraId="243BBD0C" w14:textId="77777777" w:rsidR="00657B2B" w:rsidRDefault="00657B2B" w:rsidP="00657B2B"/>
    <w:p w14:paraId="22D04828" w14:textId="77777777" w:rsidR="00657B2B" w:rsidRPr="005F1722" w:rsidRDefault="00657B2B" w:rsidP="00657B2B">
      <w:pPr>
        <w:pStyle w:val="af8"/>
        <w:spacing w:before="0"/>
        <w:ind w:left="1418" w:hanging="480"/>
      </w:pPr>
      <w:r>
        <w:rPr>
          <w:rFonts w:hint="eastAsia"/>
        </w:rPr>
        <w:t>Ta</w:t>
      </w:r>
      <w:r>
        <w:t>ble List</w:t>
      </w:r>
      <w:r w:rsidRPr="005F1722">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657B2B" w:rsidRPr="0022279A" w14:paraId="351367A6" w14:textId="77777777" w:rsidTr="000C5540">
        <w:tc>
          <w:tcPr>
            <w:tcW w:w="851" w:type="dxa"/>
            <w:shd w:val="clear" w:color="auto" w:fill="D9D9D9"/>
          </w:tcPr>
          <w:p w14:paraId="2B6CF55B"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序號</w:t>
            </w:r>
          </w:p>
        </w:tc>
        <w:tc>
          <w:tcPr>
            <w:tcW w:w="3118" w:type="dxa"/>
            <w:shd w:val="clear" w:color="auto" w:fill="D9D9D9"/>
          </w:tcPr>
          <w:p w14:paraId="0E0D8133"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名稱</w:t>
            </w:r>
          </w:p>
        </w:tc>
        <w:tc>
          <w:tcPr>
            <w:tcW w:w="3828" w:type="dxa"/>
            <w:shd w:val="clear" w:color="auto" w:fill="D9D9D9"/>
          </w:tcPr>
          <w:p w14:paraId="37222C89"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說明</w:t>
            </w:r>
          </w:p>
        </w:tc>
      </w:tr>
      <w:tr w:rsidR="00657B2B" w:rsidRPr="0022279A" w14:paraId="597E3A80" w14:textId="77777777" w:rsidTr="000C5540">
        <w:tc>
          <w:tcPr>
            <w:tcW w:w="851" w:type="dxa"/>
            <w:shd w:val="clear" w:color="auto" w:fill="auto"/>
          </w:tcPr>
          <w:p w14:paraId="447C2A04"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rPr>
              <w:t>1</w:t>
            </w:r>
          </w:p>
        </w:tc>
        <w:tc>
          <w:tcPr>
            <w:tcW w:w="3118" w:type="dxa"/>
            <w:shd w:val="clear" w:color="auto" w:fill="auto"/>
          </w:tcPr>
          <w:p w14:paraId="6A64A5B4" w14:textId="77777777" w:rsidR="00657B2B" w:rsidRPr="004F7CA5" w:rsidRDefault="00657B2B" w:rsidP="000C5540">
            <w:pPr>
              <w:rPr>
                <w:rFonts w:ascii="標楷體" w:eastAsia="標楷體" w:hAnsi="標楷體"/>
              </w:rPr>
            </w:pPr>
            <w:r w:rsidRPr="004F7CA5">
              <w:rPr>
                <w:rFonts w:ascii="標楷體" w:eastAsia="標楷體" w:hAnsi="標楷體" w:hint="eastAsia"/>
              </w:rPr>
              <w:t>F</w:t>
            </w:r>
            <w:r w:rsidRPr="004F7CA5">
              <w:rPr>
                <w:rFonts w:ascii="標楷體" w:eastAsia="標楷體" w:hAnsi="標楷體"/>
              </w:rPr>
              <w:t>acMain</w:t>
            </w:r>
          </w:p>
        </w:tc>
        <w:tc>
          <w:tcPr>
            <w:tcW w:w="3828" w:type="dxa"/>
            <w:shd w:val="clear" w:color="auto" w:fill="auto"/>
          </w:tcPr>
          <w:p w14:paraId="3235EAD2" w14:textId="77777777" w:rsidR="00657B2B" w:rsidRPr="004F7CA5" w:rsidRDefault="00657B2B" w:rsidP="000C5540">
            <w:pPr>
              <w:rPr>
                <w:rFonts w:ascii="標楷體" w:eastAsia="標楷體" w:hAnsi="標楷體"/>
              </w:rPr>
            </w:pPr>
            <w:r w:rsidRPr="004F7CA5">
              <w:rPr>
                <w:rFonts w:ascii="標楷體" w:eastAsia="標楷體" w:hAnsi="標楷體" w:hint="eastAsia"/>
                <w:lang w:eastAsia="zh-HK"/>
              </w:rPr>
              <w:t>額度主檔</w:t>
            </w:r>
          </w:p>
        </w:tc>
      </w:tr>
      <w:tr w:rsidR="00657B2B" w:rsidRPr="0022279A" w14:paraId="56108C97" w14:textId="77777777" w:rsidTr="000C5540">
        <w:tc>
          <w:tcPr>
            <w:tcW w:w="851" w:type="dxa"/>
            <w:shd w:val="clear" w:color="auto" w:fill="auto"/>
          </w:tcPr>
          <w:p w14:paraId="5A9733E3"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rPr>
              <w:t>2</w:t>
            </w:r>
          </w:p>
        </w:tc>
        <w:tc>
          <w:tcPr>
            <w:tcW w:w="3118" w:type="dxa"/>
            <w:shd w:val="clear" w:color="auto" w:fill="auto"/>
          </w:tcPr>
          <w:p w14:paraId="75AE812D" w14:textId="77777777" w:rsidR="00657B2B" w:rsidRPr="004F7CA5" w:rsidRDefault="00657B2B" w:rsidP="000C5540">
            <w:pPr>
              <w:rPr>
                <w:rFonts w:ascii="標楷體" w:eastAsia="標楷體" w:hAnsi="標楷體"/>
              </w:rPr>
            </w:pPr>
            <w:r w:rsidRPr="004F7CA5">
              <w:rPr>
                <w:rFonts w:ascii="標楷體" w:eastAsia="標楷體" w:hAnsi="標楷體"/>
              </w:rPr>
              <w:t>LoanBorMain</w:t>
            </w:r>
          </w:p>
        </w:tc>
        <w:tc>
          <w:tcPr>
            <w:tcW w:w="3828" w:type="dxa"/>
            <w:shd w:val="clear" w:color="auto" w:fill="auto"/>
          </w:tcPr>
          <w:p w14:paraId="429E82E6" w14:textId="77777777" w:rsidR="00657B2B" w:rsidRPr="004F7CA5" w:rsidRDefault="00657B2B" w:rsidP="000C5540">
            <w:pPr>
              <w:rPr>
                <w:rFonts w:ascii="標楷體" w:eastAsia="標楷體" w:hAnsi="標楷體"/>
              </w:rPr>
            </w:pPr>
            <w:r w:rsidRPr="004F7CA5">
              <w:rPr>
                <w:rFonts w:ascii="標楷體" w:eastAsia="標楷體" w:hAnsi="標楷體" w:hint="eastAsia"/>
              </w:rPr>
              <w:t>放款主檔</w:t>
            </w:r>
          </w:p>
        </w:tc>
      </w:tr>
      <w:tr w:rsidR="00657B2B" w:rsidRPr="0022279A" w14:paraId="0D193510" w14:textId="77777777" w:rsidTr="000C5540">
        <w:tc>
          <w:tcPr>
            <w:tcW w:w="851" w:type="dxa"/>
            <w:shd w:val="clear" w:color="auto" w:fill="auto"/>
          </w:tcPr>
          <w:p w14:paraId="53EE714B" w14:textId="77777777" w:rsidR="00657B2B" w:rsidRPr="004F7CA5" w:rsidRDefault="00657B2B" w:rsidP="000C5540">
            <w:pPr>
              <w:jc w:val="center"/>
              <w:rPr>
                <w:rFonts w:ascii="標楷體" w:eastAsia="標楷體" w:hAnsi="標楷體"/>
              </w:rPr>
            </w:pPr>
            <w:r>
              <w:rPr>
                <w:rFonts w:ascii="標楷體" w:eastAsia="標楷體" w:hAnsi="標楷體" w:hint="eastAsia"/>
              </w:rPr>
              <w:t>3</w:t>
            </w:r>
          </w:p>
        </w:tc>
        <w:tc>
          <w:tcPr>
            <w:tcW w:w="3118" w:type="dxa"/>
            <w:shd w:val="clear" w:color="auto" w:fill="auto"/>
          </w:tcPr>
          <w:p w14:paraId="7D7D2E6C" w14:textId="77777777" w:rsidR="00657B2B" w:rsidRPr="004F7CA5" w:rsidRDefault="00657B2B" w:rsidP="000C5540">
            <w:pPr>
              <w:rPr>
                <w:rFonts w:ascii="標楷體" w:eastAsia="標楷體" w:hAnsi="標楷體"/>
              </w:rPr>
            </w:pPr>
            <w:r>
              <w:rPr>
                <w:rFonts w:ascii="標楷體" w:eastAsia="標楷體" w:hAnsi="標楷體"/>
              </w:rPr>
              <w:t>L</w:t>
            </w:r>
            <w:r w:rsidRPr="00931CC9">
              <w:rPr>
                <w:rFonts w:ascii="標楷體" w:eastAsia="標楷體" w:hAnsi="標楷體"/>
              </w:rPr>
              <w:t>oanBook</w:t>
            </w:r>
          </w:p>
        </w:tc>
        <w:tc>
          <w:tcPr>
            <w:tcW w:w="3828" w:type="dxa"/>
            <w:shd w:val="clear" w:color="auto" w:fill="auto"/>
          </w:tcPr>
          <w:p w14:paraId="466ADFD1" w14:textId="77777777" w:rsidR="00657B2B" w:rsidRPr="004F7CA5" w:rsidRDefault="00657B2B" w:rsidP="000C5540">
            <w:pPr>
              <w:rPr>
                <w:rFonts w:ascii="標楷體" w:eastAsia="標楷體" w:hAnsi="標楷體"/>
              </w:rPr>
            </w:pPr>
            <w:r w:rsidRPr="00931CC9">
              <w:rPr>
                <w:rFonts w:ascii="標楷體" w:eastAsia="標楷體" w:hAnsi="標楷體" w:hint="eastAsia"/>
              </w:rPr>
              <w:t>放款約定還本檔</w:t>
            </w:r>
          </w:p>
        </w:tc>
      </w:tr>
      <w:tr w:rsidR="00657B2B" w:rsidRPr="0022279A" w14:paraId="3AFB03B6" w14:textId="77777777" w:rsidTr="000C5540">
        <w:tc>
          <w:tcPr>
            <w:tcW w:w="851" w:type="dxa"/>
            <w:shd w:val="clear" w:color="auto" w:fill="auto"/>
          </w:tcPr>
          <w:p w14:paraId="1B155C04" w14:textId="77777777" w:rsidR="00657B2B" w:rsidRDefault="00657B2B" w:rsidP="000C5540">
            <w:pPr>
              <w:jc w:val="center"/>
              <w:rPr>
                <w:rFonts w:ascii="標楷體" w:eastAsia="標楷體" w:hAnsi="標楷體"/>
              </w:rPr>
            </w:pPr>
            <w:r>
              <w:rPr>
                <w:rFonts w:ascii="標楷體" w:eastAsia="標楷體" w:hAnsi="標楷體" w:hint="eastAsia"/>
              </w:rPr>
              <w:t>4</w:t>
            </w:r>
          </w:p>
        </w:tc>
        <w:tc>
          <w:tcPr>
            <w:tcW w:w="3118" w:type="dxa"/>
            <w:shd w:val="clear" w:color="auto" w:fill="auto"/>
          </w:tcPr>
          <w:p w14:paraId="1D77B795" w14:textId="77777777" w:rsidR="00657B2B" w:rsidRDefault="00657B2B" w:rsidP="000C5540">
            <w:pPr>
              <w:rPr>
                <w:rFonts w:ascii="標楷體" w:eastAsia="標楷體" w:hAnsi="標楷體"/>
              </w:rPr>
            </w:pPr>
            <w:r>
              <w:rPr>
                <w:rFonts w:ascii="標楷體" w:eastAsia="標楷體" w:hAnsi="標楷體" w:hint="eastAsia"/>
              </w:rPr>
              <w:t>C</w:t>
            </w:r>
            <w:r>
              <w:rPr>
                <w:rFonts w:ascii="標楷體" w:eastAsia="標楷體" w:hAnsi="標楷體"/>
              </w:rPr>
              <w:t>ustMain</w:t>
            </w:r>
          </w:p>
        </w:tc>
        <w:tc>
          <w:tcPr>
            <w:tcW w:w="3828" w:type="dxa"/>
            <w:shd w:val="clear" w:color="auto" w:fill="auto"/>
          </w:tcPr>
          <w:p w14:paraId="14CA9677" w14:textId="77777777" w:rsidR="00657B2B" w:rsidRPr="00931CC9" w:rsidRDefault="00657B2B" w:rsidP="000C5540">
            <w:pPr>
              <w:rPr>
                <w:rFonts w:ascii="標楷體" w:eastAsia="標楷體" w:hAnsi="標楷體"/>
              </w:rPr>
            </w:pPr>
            <w:r>
              <w:rPr>
                <w:rFonts w:ascii="標楷體" w:eastAsia="標楷體" w:hAnsi="標楷體" w:hint="eastAsia"/>
              </w:rPr>
              <w:t>客戶主檔</w:t>
            </w:r>
          </w:p>
        </w:tc>
      </w:tr>
      <w:tr w:rsidR="00657B2B" w:rsidRPr="0022279A" w14:paraId="66F5F4B5" w14:textId="77777777" w:rsidTr="000C5540">
        <w:tc>
          <w:tcPr>
            <w:tcW w:w="851" w:type="dxa"/>
            <w:shd w:val="clear" w:color="auto" w:fill="auto"/>
          </w:tcPr>
          <w:p w14:paraId="4ACA2499" w14:textId="77777777" w:rsidR="00657B2B" w:rsidRDefault="00657B2B" w:rsidP="000C5540">
            <w:pPr>
              <w:jc w:val="center"/>
              <w:rPr>
                <w:rFonts w:ascii="標楷體" w:eastAsia="標楷體" w:hAnsi="標楷體"/>
              </w:rPr>
            </w:pPr>
            <w:r>
              <w:rPr>
                <w:rFonts w:ascii="標楷體" w:eastAsia="標楷體" w:hAnsi="標楷體" w:hint="eastAsia"/>
              </w:rPr>
              <w:t>5</w:t>
            </w:r>
          </w:p>
        </w:tc>
        <w:tc>
          <w:tcPr>
            <w:tcW w:w="3118" w:type="dxa"/>
            <w:shd w:val="clear" w:color="auto" w:fill="auto"/>
          </w:tcPr>
          <w:p w14:paraId="47EAE65C" w14:textId="77777777" w:rsidR="00657B2B" w:rsidRDefault="00657B2B" w:rsidP="000C5540">
            <w:pPr>
              <w:rPr>
                <w:rFonts w:ascii="標楷體" w:eastAsia="標楷體" w:hAnsi="標楷體"/>
              </w:rPr>
            </w:pPr>
            <w:r>
              <w:rPr>
                <w:rFonts w:ascii="標楷體" w:eastAsia="標楷體" w:hAnsi="標楷體" w:hint="eastAsia"/>
              </w:rPr>
              <w:t>C</w:t>
            </w:r>
            <w:r>
              <w:rPr>
                <w:rFonts w:ascii="標楷體" w:eastAsia="標楷體" w:hAnsi="標楷體"/>
              </w:rPr>
              <w:t>dCode</w:t>
            </w:r>
          </w:p>
        </w:tc>
        <w:tc>
          <w:tcPr>
            <w:tcW w:w="3828" w:type="dxa"/>
            <w:shd w:val="clear" w:color="auto" w:fill="auto"/>
          </w:tcPr>
          <w:p w14:paraId="19943D07" w14:textId="77777777" w:rsidR="00657B2B" w:rsidRDefault="00657B2B" w:rsidP="000C5540">
            <w:pPr>
              <w:rPr>
                <w:rFonts w:ascii="標楷體" w:eastAsia="標楷體" w:hAnsi="標楷體"/>
              </w:rPr>
            </w:pPr>
            <w:r>
              <w:rPr>
                <w:rFonts w:ascii="標楷體" w:eastAsia="標楷體" w:hAnsi="標楷體" w:hint="eastAsia"/>
              </w:rPr>
              <w:t>共用代碼檔</w:t>
            </w:r>
          </w:p>
        </w:tc>
      </w:tr>
    </w:tbl>
    <w:p w14:paraId="04B9A251" w14:textId="77777777" w:rsidR="00657B2B" w:rsidRPr="003D60EF" w:rsidRDefault="00657B2B" w:rsidP="00657B2B"/>
    <w:p w14:paraId="6094B9BE" w14:textId="77777777" w:rsidR="00657B2B" w:rsidRDefault="00657B2B" w:rsidP="00657B2B"/>
    <w:p w14:paraId="44A69054" w14:textId="77777777" w:rsidR="00657B2B" w:rsidRPr="003972CE" w:rsidRDefault="00657B2B" w:rsidP="00657B2B">
      <w:pPr>
        <w:pStyle w:val="af8"/>
        <w:spacing w:before="0"/>
        <w:ind w:left="1418" w:hanging="480"/>
      </w:pPr>
      <w:r w:rsidRPr="003972CE">
        <w:t>UI畫面</w:t>
      </w:r>
    </w:p>
    <w:p w14:paraId="44FBCC58" w14:textId="77777777" w:rsidR="00657B2B" w:rsidRDefault="00657B2B" w:rsidP="00657B2B">
      <w:pPr>
        <w:pStyle w:val="42"/>
        <w:spacing w:after="48"/>
        <w:ind w:left="1133"/>
        <w:rPr>
          <w:rFonts w:hAnsi="標楷體"/>
        </w:rPr>
      </w:pPr>
      <w:r w:rsidRPr="00743962">
        <w:rPr>
          <w:rFonts w:hAnsi="標楷體" w:hint="eastAsia"/>
        </w:rPr>
        <w:t>輸入畫面：</w:t>
      </w:r>
    </w:p>
    <w:p w14:paraId="0ADB200B" w14:textId="5E791B1A" w:rsidR="00657B2B" w:rsidRDefault="007D1448" w:rsidP="00657B2B">
      <w:pPr>
        <w:pStyle w:val="42"/>
        <w:spacing w:after="48"/>
        <w:ind w:leftChars="0" w:left="0"/>
        <w:rPr>
          <w:noProof/>
        </w:rPr>
      </w:pPr>
      <w:r w:rsidRPr="00835F7E">
        <w:rPr>
          <w:noProof/>
        </w:rPr>
        <w:lastRenderedPageBreak/>
        <w:drawing>
          <wp:inline distT="0" distB="0" distL="0" distR="0" wp14:anchorId="10CB4D27" wp14:editId="246F5769">
            <wp:extent cx="6477000" cy="2349500"/>
            <wp:effectExtent l="0" t="0" r="0" b="0"/>
            <wp:docPr id="4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477000" cy="2349500"/>
                    </a:xfrm>
                    <a:prstGeom prst="rect">
                      <a:avLst/>
                    </a:prstGeom>
                    <a:noFill/>
                    <a:ln>
                      <a:noFill/>
                    </a:ln>
                  </pic:spPr>
                </pic:pic>
              </a:graphicData>
            </a:graphic>
          </wp:inline>
        </w:drawing>
      </w:r>
    </w:p>
    <w:p w14:paraId="1368F1D5" w14:textId="77777777" w:rsidR="00657B2B" w:rsidRDefault="00657B2B" w:rsidP="00657B2B">
      <w:pPr>
        <w:pStyle w:val="42"/>
        <w:spacing w:after="48"/>
        <w:ind w:leftChars="0" w:left="0"/>
        <w:rPr>
          <w:noProof/>
        </w:rPr>
      </w:pPr>
    </w:p>
    <w:p w14:paraId="3C1235D2" w14:textId="77777777" w:rsidR="00657B2B" w:rsidRDefault="00657B2B" w:rsidP="00657B2B">
      <w:pPr>
        <w:pStyle w:val="af8"/>
        <w:spacing w:before="0"/>
        <w:ind w:left="1418" w:hanging="480"/>
      </w:pPr>
      <w:r>
        <w:t>輸入畫面</w:t>
      </w:r>
      <w:r>
        <w:rPr>
          <w:rFonts w:hint="eastAsia"/>
          <w:lang w:eastAsia="zh-HK"/>
        </w:rPr>
        <w:t>按鈕</w:t>
      </w:r>
      <w:r>
        <w:t>說明</w:t>
      </w:r>
    </w:p>
    <w:p w14:paraId="21A79108" w14:textId="77777777" w:rsidR="00657B2B" w:rsidRPr="00F5236F" w:rsidRDefault="00657B2B" w:rsidP="00657B2B"/>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1"/>
        <w:gridCol w:w="6986"/>
      </w:tblGrid>
      <w:tr w:rsidR="00657B2B" w:rsidRPr="00F5236F" w14:paraId="595E254E" w14:textId="77777777" w:rsidTr="000C5540">
        <w:tc>
          <w:tcPr>
            <w:tcW w:w="851" w:type="dxa"/>
            <w:shd w:val="clear" w:color="auto" w:fill="D9D9D9"/>
          </w:tcPr>
          <w:p w14:paraId="3473AE48"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54F1D9D8"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5D3F1D91"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功能說明</w:t>
            </w:r>
          </w:p>
        </w:tc>
      </w:tr>
      <w:tr w:rsidR="00657B2B" w:rsidRPr="00F5236F" w14:paraId="197D5725" w14:textId="77777777" w:rsidTr="000C5540">
        <w:tc>
          <w:tcPr>
            <w:tcW w:w="851" w:type="dxa"/>
            <w:shd w:val="clear" w:color="auto" w:fill="auto"/>
          </w:tcPr>
          <w:p w14:paraId="0BCA152E"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629B3224"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查詢</w:t>
            </w:r>
          </w:p>
        </w:tc>
        <w:tc>
          <w:tcPr>
            <w:tcW w:w="7033" w:type="dxa"/>
            <w:shd w:val="clear" w:color="auto" w:fill="auto"/>
          </w:tcPr>
          <w:p w14:paraId="76DF8443" w14:textId="77777777" w:rsidR="00657B2B" w:rsidRDefault="00657B2B" w:rsidP="000C5540">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77E201D6" w14:textId="77777777" w:rsidR="00657B2B" w:rsidRPr="00702E0A" w:rsidRDefault="00657B2B" w:rsidP="000C5540">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輸入案件編號</w:t>
            </w:r>
            <w:r>
              <w:rPr>
                <w:rFonts w:ascii="標楷體" w:eastAsia="標楷體" w:hAnsi="標楷體" w:hint="eastAsia"/>
              </w:rPr>
              <w:t>,</w:t>
            </w:r>
            <w:r>
              <w:rPr>
                <w:rFonts w:ascii="標楷體" w:eastAsia="標楷體" w:hAnsi="標楷體" w:hint="eastAsia"/>
                <w:lang w:eastAsia="zh-HK"/>
              </w:rPr>
              <w:t>無符合資料時</w:t>
            </w:r>
            <w:r>
              <w:rPr>
                <w:rFonts w:ascii="標楷體" w:eastAsia="標楷體" w:hAnsi="標楷體" w:hint="eastAsia"/>
              </w:rPr>
              <w:t>,</w:t>
            </w:r>
            <w:r>
              <w:rPr>
                <w:rFonts w:ascii="標楷體" w:eastAsia="標楷體" w:hAnsi="標楷體" w:hint="eastAsia"/>
                <w:lang w:eastAsia="zh-HK"/>
              </w:rPr>
              <w:t>顯示錯</w:t>
            </w:r>
            <w:r>
              <w:rPr>
                <w:rFonts w:ascii="標楷體" w:eastAsia="標楷體" w:hAnsi="標楷體" w:hint="eastAsia"/>
              </w:rPr>
              <w:t>誤</w:t>
            </w:r>
            <w:r w:rsidRPr="00651325">
              <w:rPr>
                <w:rFonts w:ascii="標楷體" w:eastAsia="標楷體" w:hAnsi="標楷體" w:hint="eastAsia"/>
                <w:lang w:eastAsia="zh-HK"/>
              </w:rPr>
              <w:t>訊息"</w:t>
            </w:r>
            <w:r>
              <w:t xml:space="preserve"> </w:t>
            </w:r>
            <w:r w:rsidRPr="007A334B">
              <w:rPr>
                <w:rFonts w:ascii="標楷體" w:eastAsia="標楷體" w:hAnsi="標楷體"/>
                <w:lang w:eastAsia="zh-HK"/>
              </w:rPr>
              <w:t>E0001</w:t>
            </w:r>
            <w:r w:rsidRPr="00651325">
              <w:rPr>
                <w:rFonts w:ascii="標楷體" w:eastAsia="標楷體" w:hAnsi="標楷體" w:hint="eastAsia"/>
              </w:rPr>
              <w:t>:</w:t>
            </w:r>
            <w:r>
              <w:rPr>
                <w:rFonts w:hint="eastAsia"/>
              </w:rPr>
              <w:t xml:space="preserve"> </w:t>
            </w:r>
            <w:r w:rsidRPr="007A334B">
              <w:rPr>
                <w:rFonts w:ascii="標楷體" w:eastAsia="標楷體" w:hAnsi="標楷體" w:hint="eastAsia"/>
              </w:rPr>
              <w:t>查詢資料不存在</w:t>
            </w:r>
            <w:r>
              <w:rPr>
                <w:rFonts w:ascii="標楷體" w:eastAsia="標楷體" w:hAnsi="標楷體" w:hint="eastAsia"/>
              </w:rPr>
              <w:t>(</w:t>
            </w:r>
            <w:r w:rsidRPr="007A334B">
              <w:rPr>
                <w:rFonts w:ascii="標楷體" w:eastAsia="標楷體" w:hAnsi="標楷體" w:hint="eastAsia"/>
              </w:rPr>
              <w:t>額度主檔 案件編號</w:t>
            </w:r>
            <w:r>
              <w:rPr>
                <w:rFonts w:ascii="標楷體" w:eastAsia="標楷體" w:hAnsi="標楷體" w:hint="eastAsia"/>
              </w:rPr>
              <w:t>)</w:t>
            </w:r>
            <w:r w:rsidRPr="00651325">
              <w:rPr>
                <w:rFonts w:ascii="標楷體" w:eastAsia="標楷體" w:hAnsi="標楷體" w:hint="eastAsia"/>
              </w:rPr>
              <w:t>"</w:t>
            </w:r>
          </w:p>
          <w:p w14:paraId="346D668E" w14:textId="77777777" w:rsidR="00657B2B" w:rsidRDefault="00657B2B" w:rsidP="000C5540">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輸入</w:t>
            </w:r>
            <w:r w:rsidR="00EC148E">
              <w:rPr>
                <w:rFonts w:ascii="標楷體" w:eastAsia="標楷體" w:hAnsi="標楷體" w:hint="eastAsia"/>
                <w:lang w:eastAsia="zh-HK"/>
              </w:rPr>
              <w:t>借戶戶號</w:t>
            </w:r>
            <w:r>
              <w:rPr>
                <w:rFonts w:ascii="標楷體" w:eastAsia="標楷體" w:hAnsi="標楷體" w:hint="eastAsia"/>
              </w:rPr>
              <w:t>.統一編號.核准編號.案件編號,</w:t>
            </w:r>
            <w:r>
              <w:rPr>
                <w:rFonts w:ascii="標楷體" w:eastAsia="標楷體" w:hAnsi="標楷體" w:hint="eastAsia"/>
                <w:lang w:eastAsia="zh-HK"/>
              </w:rPr>
              <w:t>無符合資料時</w:t>
            </w:r>
            <w:r>
              <w:rPr>
                <w:rFonts w:ascii="標楷體" w:eastAsia="標楷體" w:hAnsi="標楷體" w:hint="eastAsia"/>
              </w:rPr>
              <w:t>,</w:t>
            </w:r>
            <w:r>
              <w:rPr>
                <w:rFonts w:ascii="標楷體" w:eastAsia="標楷體" w:hAnsi="標楷體" w:hint="eastAsia"/>
                <w:lang w:eastAsia="zh-HK"/>
              </w:rPr>
              <w:t>顯示錯</w:t>
            </w:r>
            <w:r>
              <w:rPr>
                <w:rFonts w:ascii="標楷體" w:eastAsia="標楷體" w:hAnsi="標楷體" w:hint="eastAsia"/>
              </w:rPr>
              <w:t>誤</w:t>
            </w:r>
            <w:r w:rsidRPr="00651325">
              <w:rPr>
                <w:rFonts w:ascii="標楷體" w:eastAsia="標楷體" w:hAnsi="標楷體" w:hint="eastAsia"/>
                <w:lang w:eastAsia="zh-HK"/>
              </w:rPr>
              <w:t>訊息"</w:t>
            </w:r>
            <w:r>
              <w:t xml:space="preserve"> </w:t>
            </w:r>
            <w:r w:rsidRPr="007A334B">
              <w:rPr>
                <w:rFonts w:ascii="標楷體" w:eastAsia="標楷體" w:hAnsi="標楷體"/>
                <w:lang w:eastAsia="zh-HK"/>
              </w:rPr>
              <w:t>E0001</w:t>
            </w:r>
            <w:r w:rsidRPr="00651325">
              <w:rPr>
                <w:rFonts w:ascii="標楷體" w:eastAsia="標楷體" w:hAnsi="標楷體" w:hint="eastAsia"/>
              </w:rPr>
              <w:t>:</w:t>
            </w:r>
            <w:r>
              <w:rPr>
                <w:rFonts w:hint="eastAsia"/>
              </w:rPr>
              <w:t xml:space="preserve"> </w:t>
            </w:r>
            <w:r w:rsidRPr="007A334B">
              <w:rPr>
                <w:rFonts w:ascii="標楷體" w:eastAsia="標楷體" w:hAnsi="標楷體" w:hint="eastAsia"/>
              </w:rPr>
              <w:t>查詢資料不存在</w:t>
            </w:r>
            <w:r>
              <w:rPr>
                <w:rFonts w:ascii="標楷體" w:eastAsia="標楷體" w:hAnsi="標楷體" w:hint="eastAsia"/>
              </w:rPr>
              <w:t>(</w:t>
            </w:r>
            <w:r w:rsidRPr="00521B02">
              <w:rPr>
                <w:rFonts w:ascii="標楷體" w:eastAsia="標楷體" w:hAnsi="標楷體" w:hint="eastAsia"/>
              </w:rPr>
              <w:t>放款主檔</w:t>
            </w:r>
            <w:r>
              <w:rPr>
                <w:rFonts w:ascii="標楷體" w:eastAsia="標楷體" w:hAnsi="標楷體" w:hint="eastAsia"/>
              </w:rPr>
              <w:t>)</w:t>
            </w:r>
            <w:r w:rsidRPr="00651325">
              <w:rPr>
                <w:rFonts w:ascii="標楷體" w:eastAsia="標楷體" w:hAnsi="標楷體" w:hint="eastAsia"/>
              </w:rPr>
              <w:t>"</w:t>
            </w:r>
          </w:p>
          <w:p w14:paraId="64041A25" w14:textId="77777777" w:rsidR="00657B2B" w:rsidRPr="00702E0A" w:rsidRDefault="00657B2B" w:rsidP="000C5540">
            <w:pPr>
              <w:rPr>
                <w:rFonts w:ascii="標楷體" w:eastAsia="標楷體" w:hAnsi="標楷體"/>
              </w:rPr>
            </w:pPr>
            <w:r>
              <w:rPr>
                <w:rFonts w:ascii="標楷體" w:eastAsia="標楷體" w:hAnsi="標楷體" w:hint="eastAsia"/>
              </w:rPr>
              <w:t>3.若[戶號(</w:t>
            </w:r>
            <w:r>
              <w:rPr>
                <w:rFonts w:ascii="標楷體" w:eastAsia="標楷體" w:hAnsi="標楷體"/>
              </w:rPr>
              <w:t>CustNo</w:t>
            </w:r>
            <w:r>
              <w:rPr>
                <w:rFonts w:ascii="標楷體" w:eastAsia="標楷體" w:hAnsi="標楷體" w:hint="eastAsia"/>
              </w:rPr>
              <w:t>)]</w:t>
            </w:r>
            <w:r>
              <w:rPr>
                <w:rFonts w:ascii="標楷體" w:eastAsia="標楷體" w:hAnsi="標楷體"/>
              </w:rPr>
              <w:t>+</w:t>
            </w:r>
            <w:r>
              <w:rPr>
                <w:rFonts w:ascii="標楷體" w:eastAsia="標楷體" w:hAnsi="標楷體" w:hint="eastAsia"/>
              </w:rPr>
              <w:t>[額度(</w:t>
            </w:r>
            <w:r>
              <w:rPr>
                <w:rFonts w:ascii="標楷體" w:eastAsia="標楷體" w:hAnsi="標楷體"/>
              </w:rPr>
              <w:t>FacmNo)</w:t>
            </w:r>
            <w:r>
              <w:rPr>
                <w:rFonts w:ascii="標楷體" w:eastAsia="標楷體" w:hAnsi="標楷體" w:hint="eastAsia"/>
              </w:rPr>
              <w:t>]不存在額度主檔,則顯示錯誤訊息:</w:t>
            </w:r>
            <w:r>
              <w:rPr>
                <w:rFonts w:ascii="標楷體" w:eastAsia="標楷體" w:hAnsi="標楷體"/>
              </w:rPr>
              <w:t>”</w:t>
            </w:r>
            <w:r>
              <w:t xml:space="preserve"> </w:t>
            </w:r>
            <w:r w:rsidRPr="00DA08D7">
              <w:rPr>
                <w:rFonts w:ascii="標楷體" w:eastAsia="標楷體" w:hAnsi="標楷體"/>
              </w:rPr>
              <w:t>E0001</w:t>
            </w:r>
            <w:r>
              <w:rPr>
                <w:rFonts w:ascii="標楷體" w:eastAsia="標楷體" w:hAnsi="標楷體" w:hint="eastAsia"/>
              </w:rPr>
              <w:t>,</w:t>
            </w:r>
            <w:r>
              <w:rPr>
                <w:rFonts w:hint="eastAsia"/>
              </w:rPr>
              <w:t xml:space="preserve"> </w:t>
            </w:r>
            <w:r w:rsidRPr="00DA08D7">
              <w:rPr>
                <w:rFonts w:ascii="標楷體" w:eastAsia="標楷體" w:hAnsi="標楷體" w:hint="eastAsia"/>
              </w:rPr>
              <w:t>查詢資料不存在</w:t>
            </w:r>
            <w:r>
              <w:rPr>
                <w:rFonts w:ascii="標楷體" w:eastAsia="標楷體" w:hAnsi="標楷體" w:hint="eastAsia"/>
              </w:rPr>
              <w:t>(</w:t>
            </w:r>
            <w:r w:rsidRPr="00DA08D7">
              <w:rPr>
                <w:rFonts w:ascii="標楷體" w:eastAsia="標楷體" w:hAnsi="標楷體" w:hint="eastAsia"/>
              </w:rPr>
              <w:t xml:space="preserve">額度主檔 </w:t>
            </w:r>
            <w:r w:rsidR="00EC148E">
              <w:rPr>
                <w:rFonts w:ascii="標楷體" w:eastAsia="標楷體" w:hAnsi="標楷體" w:hint="eastAsia"/>
              </w:rPr>
              <w:t>借戶戶號</w:t>
            </w:r>
            <w:r>
              <w:rPr>
                <w:rFonts w:ascii="標楷體" w:eastAsia="標楷體" w:hAnsi="標楷體" w:hint="eastAsia"/>
              </w:rPr>
              <w:t xml:space="preserve"> 額度編號</w:t>
            </w:r>
            <w:r>
              <w:rPr>
                <w:rFonts w:ascii="標楷體" w:eastAsia="標楷體" w:hAnsi="標楷體"/>
              </w:rPr>
              <w:t>)”</w:t>
            </w:r>
          </w:p>
          <w:p w14:paraId="0C6BDF00" w14:textId="77777777" w:rsidR="00657B2B" w:rsidRPr="00651325" w:rsidRDefault="00657B2B" w:rsidP="000C5540">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2156C982" w14:textId="77777777" w:rsidR="00657B2B" w:rsidRPr="004F7CA5" w:rsidRDefault="00657B2B" w:rsidP="000C5540">
            <w:pPr>
              <w:rPr>
                <w:rFonts w:ascii="標楷體" w:eastAsia="標楷體" w:hAnsi="標楷體"/>
                <w:lang w:eastAsia="zh-HK"/>
              </w:rPr>
            </w:pPr>
            <w:r>
              <w:rPr>
                <w:rFonts w:ascii="標楷體" w:eastAsia="標楷體" w:hAnsi="標楷體" w:hint="eastAsia"/>
              </w:rPr>
              <w:t>4.依查詢條件顯示查詢結果</w:t>
            </w:r>
          </w:p>
        </w:tc>
      </w:tr>
      <w:tr w:rsidR="00657B2B" w:rsidRPr="00F5236F" w14:paraId="3F0C9DED" w14:textId="77777777" w:rsidTr="000C5540">
        <w:tc>
          <w:tcPr>
            <w:tcW w:w="851" w:type="dxa"/>
            <w:shd w:val="clear" w:color="auto" w:fill="auto"/>
          </w:tcPr>
          <w:p w14:paraId="7884F4E3"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rPr>
              <w:t>2</w:t>
            </w:r>
          </w:p>
        </w:tc>
        <w:tc>
          <w:tcPr>
            <w:tcW w:w="2126" w:type="dxa"/>
            <w:shd w:val="clear" w:color="auto" w:fill="auto"/>
          </w:tcPr>
          <w:p w14:paraId="1FB3AF7D"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4B600E2C"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關閉此查詢畫面</w:t>
            </w:r>
          </w:p>
        </w:tc>
      </w:tr>
      <w:tr w:rsidR="00657B2B" w:rsidRPr="00F5236F" w14:paraId="736D44CF" w14:textId="77777777" w:rsidTr="000C5540">
        <w:tc>
          <w:tcPr>
            <w:tcW w:w="851" w:type="dxa"/>
            <w:shd w:val="clear" w:color="auto" w:fill="auto"/>
          </w:tcPr>
          <w:p w14:paraId="6213752C"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rPr>
              <w:t>3</w:t>
            </w:r>
          </w:p>
        </w:tc>
        <w:tc>
          <w:tcPr>
            <w:tcW w:w="2126" w:type="dxa"/>
            <w:shd w:val="clear" w:color="auto" w:fill="auto"/>
          </w:tcPr>
          <w:p w14:paraId="1F82FE4A"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隱</w:t>
            </w:r>
            <w:r w:rsidRPr="004F7CA5">
              <w:rPr>
                <w:rFonts w:ascii="標楷體" w:eastAsia="標楷體" w:hAnsi="標楷體" w:hint="eastAsia"/>
              </w:rPr>
              <w:t>藏/</w:t>
            </w:r>
            <w:r w:rsidRPr="004F7CA5">
              <w:rPr>
                <w:rFonts w:ascii="標楷體" w:eastAsia="標楷體" w:hAnsi="標楷體" w:hint="eastAsia"/>
                <w:lang w:eastAsia="zh-HK"/>
              </w:rPr>
              <w:t>顯示</w:t>
            </w:r>
          </w:p>
        </w:tc>
        <w:tc>
          <w:tcPr>
            <w:tcW w:w="7033" w:type="dxa"/>
            <w:shd w:val="clear" w:color="auto" w:fill="auto"/>
          </w:tcPr>
          <w:p w14:paraId="7F622689"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輸入條件切換隱</w:t>
            </w:r>
            <w:r w:rsidRPr="004F7CA5">
              <w:rPr>
                <w:rFonts w:ascii="標楷體" w:eastAsia="標楷體" w:hAnsi="標楷體" w:hint="eastAsia"/>
              </w:rPr>
              <w:t>藏</w:t>
            </w:r>
            <w:r w:rsidRPr="004F7CA5">
              <w:rPr>
                <w:rFonts w:ascii="標楷體" w:eastAsia="標楷體" w:hAnsi="標楷體" w:hint="eastAsia"/>
                <w:lang w:eastAsia="zh-HK"/>
              </w:rPr>
              <w:t>及顯示</w:t>
            </w:r>
          </w:p>
        </w:tc>
      </w:tr>
    </w:tbl>
    <w:p w14:paraId="41F5C0E5" w14:textId="77777777" w:rsidR="00657B2B" w:rsidRDefault="00657B2B" w:rsidP="00657B2B">
      <w:pPr>
        <w:pStyle w:val="af8"/>
        <w:spacing w:before="0"/>
        <w:ind w:left="1418" w:hanging="480"/>
      </w:pPr>
      <w:r>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67"/>
        <w:gridCol w:w="1551"/>
        <w:gridCol w:w="816"/>
        <w:gridCol w:w="1187"/>
        <w:gridCol w:w="1083"/>
        <w:gridCol w:w="675"/>
        <w:gridCol w:w="696"/>
        <w:gridCol w:w="3529"/>
      </w:tblGrid>
      <w:tr w:rsidR="00657B2B" w:rsidRPr="00362205" w14:paraId="5B981751" w14:textId="77777777" w:rsidTr="000C5540">
        <w:trPr>
          <w:trHeight w:val="388"/>
          <w:jc w:val="center"/>
        </w:trPr>
        <w:tc>
          <w:tcPr>
            <w:tcW w:w="567" w:type="dxa"/>
            <w:vMerge w:val="restart"/>
            <w:shd w:val="clear" w:color="auto" w:fill="D9D9D9"/>
          </w:tcPr>
          <w:p w14:paraId="0BF5E93C" w14:textId="77777777" w:rsidR="00657B2B" w:rsidRPr="00362205" w:rsidRDefault="00657B2B" w:rsidP="000C5540">
            <w:pPr>
              <w:rPr>
                <w:rFonts w:ascii="標楷體" w:eastAsia="標楷體" w:hAnsi="標楷體"/>
              </w:rPr>
            </w:pPr>
            <w:r w:rsidRPr="00362205">
              <w:rPr>
                <w:rFonts w:ascii="標楷體" w:eastAsia="標楷體" w:hAnsi="標楷體"/>
              </w:rPr>
              <w:t>序號</w:t>
            </w:r>
          </w:p>
        </w:tc>
        <w:tc>
          <w:tcPr>
            <w:tcW w:w="1551" w:type="dxa"/>
            <w:vMerge w:val="restart"/>
            <w:shd w:val="clear" w:color="auto" w:fill="D9D9D9"/>
          </w:tcPr>
          <w:p w14:paraId="740166AE" w14:textId="77777777" w:rsidR="00657B2B" w:rsidRPr="00362205" w:rsidRDefault="00657B2B" w:rsidP="000C5540">
            <w:pPr>
              <w:rPr>
                <w:rFonts w:ascii="標楷體" w:eastAsia="標楷體" w:hAnsi="標楷體"/>
              </w:rPr>
            </w:pPr>
            <w:r w:rsidRPr="00362205">
              <w:rPr>
                <w:rFonts w:ascii="標楷體" w:eastAsia="標楷體" w:hAnsi="標楷體"/>
              </w:rPr>
              <w:t>欄位</w:t>
            </w:r>
          </w:p>
        </w:tc>
        <w:tc>
          <w:tcPr>
            <w:tcW w:w="4457" w:type="dxa"/>
            <w:gridSpan w:val="5"/>
            <w:shd w:val="clear" w:color="auto" w:fill="D9D9D9"/>
          </w:tcPr>
          <w:p w14:paraId="74CD10C7" w14:textId="77777777" w:rsidR="00657B2B" w:rsidRPr="00362205" w:rsidRDefault="00657B2B" w:rsidP="000C5540">
            <w:pPr>
              <w:jc w:val="center"/>
              <w:rPr>
                <w:rFonts w:ascii="標楷體" w:eastAsia="標楷體" w:hAnsi="標楷體"/>
              </w:rPr>
            </w:pPr>
            <w:r w:rsidRPr="00362205">
              <w:rPr>
                <w:rFonts w:ascii="標楷體" w:eastAsia="標楷體" w:hAnsi="標楷體"/>
              </w:rPr>
              <w:t>說明</w:t>
            </w:r>
          </w:p>
        </w:tc>
        <w:tc>
          <w:tcPr>
            <w:tcW w:w="3529" w:type="dxa"/>
            <w:vMerge w:val="restart"/>
            <w:shd w:val="clear" w:color="auto" w:fill="D9D9D9"/>
          </w:tcPr>
          <w:p w14:paraId="7A098DF6" w14:textId="77777777" w:rsidR="00657B2B" w:rsidRPr="00362205" w:rsidRDefault="00657B2B" w:rsidP="000C5540">
            <w:pPr>
              <w:rPr>
                <w:rFonts w:ascii="標楷體" w:eastAsia="標楷體" w:hAnsi="標楷體"/>
              </w:rPr>
            </w:pPr>
            <w:r w:rsidRPr="00362205">
              <w:rPr>
                <w:rFonts w:ascii="標楷體" w:eastAsia="標楷體" w:hAnsi="標楷體"/>
              </w:rPr>
              <w:t>處理邏輯及注意事項</w:t>
            </w:r>
          </w:p>
        </w:tc>
      </w:tr>
      <w:tr w:rsidR="00657B2B" w:rsidRPr="00362205" w14:paraId="28C29B42" w14:textId="77777777" w:rsidTr="000C5540">
        <w:trPr>
          <w:trHeight w:val="244"/>
          <w:jc w:val="center"/>
        </w:trPr>
        <w:tc>
          <w:tcPr>
            <w:tcW w:w="567" w:type="dxa"/>
            <w:vMerge/>
            <w:shd w:val="clear" w:color="auto" w:fill="D9D9D9"/>
          </w:tcPr>
          <w:p w14:paraId="74C36F7D" w14:textId="77777777" w:rsidR="00657B2B" w:rsidRPr="00362205" w:rsidRDefault="00657B2B" w:rsidP="000C5540">
            <w:pPr>
              <w:rPr>
                <w:rFonts w:ascii="標楷體" w:eastAsia="標楷體" w:hAnsi="標楷體"/>
              </w:rPr>
            </w:pPr>
          </w:p>
        </w:tc>
        <w:tc>
          <w:tcPr>
            <w:tcW w:w="1551" w:type="dxa"/>
            <w:vMerge/>
            <w:shd w:val="clear" w:color="auto" w:fill="D9D9D9"/>
          </w:tcPr>
          <w:p w14:paraId="0899124A" w14:textId="77777777" w:rsidR="00657B2B" w:rsidRPr="00362205" w:rsidRDefault="00657B2B" w:rsidP="000C5540">
            <w:pPr>
              <w:rPr>
                <w:rFonts w:ascii="標楷體" w:eastAsia="標楷體" w:hAnsi="標楷體"/>
              </w:rPr>
            </w:pPr>
          </w:p>
        </w:tc>
        <w:tc>
          <w:tcPr>
            <w:tcW w:w="816" w:type="dxa"/>
            <w:shd w:val="clear" w:color="auto" w:fill="D9D9D9"/>
          </w:tcPr>
          <w:p w14:paraId="735F485E" w14:textId="77777777" w:rsidR="00657B2B" w:rsidRPr="00362205" w:rsidRDefault="00657B2B" w:rsidP="000C5540">
            <w:pPr>
              <w:rPr>
                <w:rFonts w:ascii="標楷體" w:eastAsia="標楷體" w:hAnsi="標楷體"/>
              </w:rPr>
            </w:pPr>
            <w:r>
              <w:rPr>
                <w:rFonts w:ascii="標楷體" w:eastAsia="標楷體" w:hAnsi="標楷體" w:hint="eastAsia"/>
              </w:rPr>
              <w:t>資料</w:t>
            </w:r>
            <w:r w:rsidRPr="004E09B8">
              <w:rPr>
                <w:rFonts w:ascii="標楷體" w:eastAsia="標楷體" w:hAnsi="標楷體" w:hint="eastAsia"/>
              </w:rPr>
              <w:t>長度</w:t>
            </w:r>
          </w:p>
        </w:tc>
        <w:tc>
          <w:tcPr>
            <w:tcW w:w="1187" w:type="dxa"/>
            <w:shd w:val="clear" w:color="auto" w:fill="D9D9D9"/>
          </w:tcPr>
          <w:p w14:paraId="296833CA" w14:textId="77777777" w:rsidR="00657B2B" w:rsidRPr="00362205" w:rsidRDefault="00657B2B" w:rsidP="000C5540">
            <w:pPr>
              <w:rPr>
                <w:rFonts w:ascii="標楷體" w:eastAsia="標楷體" w:hAnsi="標楷體"/>
              </w:rPr>
            </w:pPr>
            <w:r w:rsidRPr="00362205">
              <w:rPr>
                <w:rFonts w:ascii="標楷體" w:eastAsia="標楷體" w:hAnsi="標楷體"/>
              </w:rPr>
              <w:t>預設值</w:t>
            </w:r>
          </w:p>
        </w:tc>
        <w:tc>
          <w:tcPr>
            <w:tcW w:w="1083" w:type="dxa"/>
            <w:shd w:val="clear" w:color="auto" w:fill="D9D9D9"/>
          </w:tcPr>
          <w:p w14:paraId="1D9786C1" w14:textId="77777777" w:rsidR="00657B2B" w:rsidRPr="00362205" w:rsidRDefault="00657B2B" w:rsidP="000C5540">
            <w:pPr>
              <w:rPr>
                <w:rFonts w:ascii="標楷體" w:eastAsia="標楷體" w:hAnsi="標楷體"/>
              </w:rPr>
            </w:pPr>
            <w:r w:rsidRPr="00362205">
              <w:rPr>
                <w:rFonts w:ascii="標楷體" w:eastAsia="標楷體" w:hAnsi="標楷體"/>
              </w:rPr>
              <w:t>選單內容</w:t>
            </w:r>
          </w:p>
        </w:tc>
        <w:tc>
          <w:tcPr>
            <w:tcW w:w="675" w:type="dxa"/>
            <w:shd w:val="clear" w:color="auto" w:fill="D9D9D9"/>
          </w:tcPr>
          <w:p w14:paraId="591960B2" w14:textId="77777777" w:rsidR="00657B2B" w:rsidRPr="00362205" w:rsidRDefault="00657B2B" w:rsidP="000C5540">
            <w:pPr>
              <w:rPr>
                <w:rFonts w:ascii="標楷體" w:eastAsia="標楷體" w:hAnsi="標楷體"/>
              </w:rPr>
            </w:pPr>
            <w:r w:rsidRPr="00362205">
              <w:rPr>
                <w:rFonts w:ascii="標楷體" w:eastAsia="標楷體" w:hAnsi="標楷體"/>
              </w:rPr>
              <w:t>必填</w:t>
            </w:r>
          </w:p>
        </w:tc>
        <w:tc>
          <w:tcPr>
            <w:tcW w:w="696" w:type="dxa"/>
            <w:shd w:val="clear" w:color="auto" w:fill="D9D9D9"/>
          </w:tcPr>
          <w:p w14:paraId="3D9F6A8D" w14:textId="77777777" w:rsidR="00657B2B" w:rsidRPr="00362205" w:rsidRDefault="00657B2B" w:rsidP="000C5540">
            <w:pPr>
              <w:rPr>
                <w:rFonts w:ascii="標楷體" w:eastAsia="標楷體" w:hAnsi="標楷體"/>
              </w:rPr>
            </w:pPr>
            <w:r w:rsidRPr="00362205">
              <w:rPr>
                <w:rFonts w:ascii="標楷體" w:eastAsia="標楷體" w:hAnsi="標楷體"/>
              </w:rPr>
              <w:t>R/W</w:t>
            </w:r>
          </w:p>
        </w:tc>
        <w:tc>
          <w:tcPr>
            <w:tcW w:w="3529" w:type="dxa"/>
            <w:vMerge/>
            <w:shd w:val="clear" w:color="auto" w:fill="D9D9D9"/>
          </w:tcPr>
          <w:p w14:paraId="27C76D8E" w14:textId="77777777" w:rsidR="00657B2B" w:rsidRPr="00362205" w:rsidRDefault="00657B2B" w:rsidP="000C5540">
            <w:pPr>
              <w:rPr>
                <w:rFonts w:ascii="標楷體" w:eastAsia="標楷體" w:hAnsi="標楷體"/>
              </w:rPr>
            </w:pPr>
          </w:p>
        </w:tc>
      </w:tr>
      <w:tr w:rsidR="00657B2B" w:rsidRPr="00362205" w14:paraId="2B74B361" w14:textId="77777777" w:rsidTr="000C5540">
        <w:trPr>
          <w:trHeight w:val="244"/>
          <w:jc w:val="center"/>
        </w:trPr>
        <w:tc>
          <w:tcPr>
            <w:tcW w:w="567" w:type="dxa"/>
          </w:tcPr>
          <w:p w14:paraId="4CCAEF12" w14:textId="77777777" w:rsidR="00657B2B" w:rsidRPr="00362205" w:rsidRDefault="00657B2B" w:rsidP="000C5540">
            <w:pPr>
              <w:rPr>
                <w:rFonts w:ascii="標楷體" w:eastAsia="標楷體" w:hAnsi="標楷體"/>
              </w:rPr>
            </w:pPr>
          </w:p>
        </w:tc>
        <w:tc>
          <w:tcPr>
            <w:tcW w:w="9537" w:type="dxa"/>
            <w:gridSpan w:val="7"/>
          </w:tcPr>
          <w:p w14:paraId="204252F1" w14:textId="77777777" w:rsidR="00657B2B" w:rsidRPr="004657D0" w:rsidRDefault="00657B2B" w:rsidP="000C5540">
            <w:pPr>
              <w:ind w:left="214" w:hangingChars="89" w:hanging="214"/>
              <w:rPr>
                <w:rFonts w:ascii="標楷體" w:eastAsia="標楷體" w:hAnsi="標楷體"/>
              </w:rPr>
            </w:pPr>
            <w:r>
              <w:rPr>
                <w:rFonts w:ascii="標楷體" w:eastAsia="標楷體" w:hAnsi="標楷體" w:hint="eastAsia"/>
              </w:rPr>
              <w:t>撥款日期、案件編號、</w:t>
            </w:r>
            <w:r w:rsidR="00EC148E">
              <w:rPr>
                <w:rFonts w:ascii="標楷體" w:eastAsia="標楷體" w:hAnsi="標楷體" w:hint="eastAsia"/>
              </w:rPr>
              <w:t>借戶戶號</w:t>
            </w:r>
            <w:r>
              <w:rPr>
                <w:rFonts w:ascii="標楷體" w:eastAsia="標楷體" w:hAnsi="標楷體" w:hint="eastAsia"/>
              </w:rPr>
              <w:t>、</w:t>
            </w:r>
            <w:r w:rsidRPr="00580751">
              <w:rPr>
                <w:rFonts w:ascii="標楷體" w:eastAsia="標楷體" w:hAnsi="標楷體" w:hint="eastAsia"/>
              </w:rPr>
              <w:t>統一編號或核准編號擇一輸入</w:t>
            </w:r>
          </w:p>
        </w:tc>
      </w:tr>
      <w:tr w:rsidR="00657B2B" w:rsidRPr="00362205" w14:paraId="67B40F61" w14:textId="77777777" w:rsidTr="000C5540">
        <w:trPr>
          <w:trHeight w:val="244"/>
          <w:jc w:val="center"/>
        </w:trPr>
        <w:tc>
          <w:tcPr>
            <w:tcW w:w="567" w:type="dxa"/>
          </w:tcPr>
          <w:p w14:paraId="3712632F" w14:textId="77777777" w:rsidR="00657B2B" w:rsidRDefault="00657B2B" w:rsidP="000C5540">
            <w:pPr>
              <w:rPr>
                <w:rFonts w:ascii="標楷體" w:eastAsia="標楷體" w:hAnsi="標楷體"/>
              </w:rPr>
            </w:pPr>
            <w:r>
              <w:rPr>
                <w:rFonts w:ascii="標楷體" w:eastAsia="標楷體" w:hAnsi="標楷體"/>
              </w:rPr>
              <w:t>1</w:t>
            </w:r>
          </w:p>
        </w:tc>
        <w:tc>
          <w:tcPr>
            <w:tcW w:w="1551" w:type="dxa"/>
          </w:tcPr>
          <w:p w14:paraId="5773DED6" w14:textId="0D87A630" w:rsidR="00657B2B" w:rsidRPr="00F236B1" w:rsidRDefault="00657B2B" w:rsidP="000C5540">
            <w:pPr>
              <w:rPr>
                <w:rFonts w:ascii="標楷體" w:eastAsia="標楷體" w:hAnsi="標楷體"/>
              </w:rPr>
            </w:pPr>
            <w:r>
              <w:rPr>
                <w:rFonts w:ascii="標楷體" w:eastAsia="標楷體" w:hAnsi="標楷體" w:hint="eastAsia"/>
              </w:rPr>
              <w:t>撥款起</w:t>
            </w:r>
            <w:r w:rsidR="00C776B3" w:rsidRPr="00C776B3">
              <w:rPr>
                <w:rFonts w:ascii="標楷體" w:eastAsia="標楷體" w:hAnsi="標楷體" w:hint="eastAsia"/>
                <w:highlight w:val="yellow"/>
              </w:rPr>
              <w:t>迄</w:t>
            </w:r>
            <w:r>
              <w:rPr>
                <w:rFonts w:ascii="標楷體" w:eastAsia="標楷體" w:hAnsi="標楷體" w:hint="eastAsia"/>
              </w:rPr>
              <w:t>日(起)</w:t>
            </w:r>
          </w:p>
        </w:tc>
        <w:tc>
          <w:tcPr>
            <w:tcW w:w="816" w:type="dxa"/>
          </w:tcPr>
          <w:p w14:paraId="13388CA4" w14:textId="77777777" w:rsidR="00657B2B" w:rsidRPr="003D7B59" w:rsidRDefault="00657B2B" w:rsidP="000C5540">
            <w:pPr>
              <w:rPr>
                <w:rFonts w:ascii="標楷體" w:eastAsia="標楷體" w:hAnsi="標楷體"/>
              </w:rPr>
            </w:pPr>
            <w:r>
              <w:rPr>
                <w:rFonts w:ascii="標楷體" w:eastAsia="標楷體" w:hAnsi="標楷體" w:hint="eastAsia"/>
              </w:rPr>
              <w:t>7</w:t>
            </w:r>
          </w:p>
        </w:tc>
        <w:tc>
          <w:tcPr>
            <w:tcW w:w="1187" w:type="dxa"/>
          </w:tcPr>
          <w:p w14:paraId="7B781B55" w14:textId="77777777" w:rsidR="00657B2B" w:rsidRPr="00362205" w:rsidRDefault="00657B2B" w:rsidP="000C5540">
            <w:pPr>
              <w:rPr>
                <w:rFonts w:ascii="標楷體" w:eastAsia="標楷體" w:hAnsi="標楷體"/>
              </w:rPr>
            </w:pPr>
          </w:p>
        </w:tc>
        <w:tc>
          <w:tcPr>
            <w:tcW w:w="1083" w:type="dxa"/>
          </w:tcPr>
          <w:p w14:paraId="49BD8F14" w14:textId="77777777" w:rsidR="00657B2B" w:rsidRPr="00362205" w:rsidRDefault="00657B2B" w:rsidP="000C5540">
            <w:pPr>
              <w:rPr>
                <w:rFonts w:ascii="標楷體" w:eastAsia="標楷體" w:hAnsi="標楷體"/>
              </w:rPr>
            </w:pPr>
          </w:p>
        </w:tc>
        <w:tc>
          <w:tcPr>
            <w:tcW w:w="675" w:type="dxa"/>
          </w:tcPr>
          <w:p w14:paraId="0826CE35" w14:textId="77777777" w:rsidR="00657B2B" w:rsidRPr="00362205" w:rsidRDefault="00657B2B" w:rsidP="000C5540">
            <w:pPr>
              <w:rPr>
                <w:rFonts w:ascii="標楷體" w:eastAsia="標楷體" w:hAnsi="標楷體"/>
              </w:rPr>
            </w:pPr>
          </w:p>
        </w:tc>
        <w:tc>
          <w:tcPr>
            <w:tcW w:w="696" w:type="dxa"/>
          </w:tcPr>
          <w:p w14:paraId="53C175DC" w14:textId="77777777" w:rsidR="00657B2B" w:rsidRDefault="00657B2B" w:rsidP="000C5540">
            <w:pPr>
              <w:jc w:val="center"/>
              <w:rPr>
                <w:rFonts w:ascii="標楷體" w:eastAsia="標楷體" w:hAnsi="標楷體"/>
              </w:rPr>
            </w:pPr>
            <w:r>
              <w:rPr>
                <w:rFonts w:ascii="標楷體" w:eastAsia="標楷體" w:hAnsi="標楷體" w:hint="eastAsia"/>
              </w:rPr>
              <w:t>W</w:t>
            </w:r>
          </w:p>
        </w:tc>
        <w:tc>
          <w:tcPr>
            <w:tcW w:w="3529" w:type="dxa"/>
          </w:tcPr>
          <w:p w14:paraId="3FD35203" w14:textId="77777777" w:rsidR="00657B2B" w:rsidRDefault="00657B2B" w:rsidP="000C5540">
            <w:pPr>
              <w:rPr>
                <w:rFonts w:ascii="標楷體" w:eastAsia="標楷體" w:hAnsi="標楷體"/>
              </w:rPr>
            </w:pPr>
            <w:r>
              <w:rPr>
                <w:rFonts w:ascii="標楷體" w:eastAsia="標楷體" w:hAnsi="標楷體" w:hint="eastAsia"/>
              </w:rPr>
              <w:t>1.限</w:t>
            </w:r>
            <w:r w:rsidRPr="005F47B5">
              <w:rPr>
                <w:rFonts w:ascii="標楷體" w:eastAsia="標楷體" w:hAnsi="標楷體" w:hint="eastAsia"/>
              </w:rPr>
              <w:t>輸入</w:t>
            </w:r>
            <w:r>
              <w:rPr>
                <w:rFonts w:ascii="標楷體" w:eastAsia="標楷體" w:hAnsi="標楷體" w:hint="eastAsia"/>
              </w:rPr>
              <w:t>空白或日期</w:t>
            </w:r>
            <w:r w:rsidRPr="005F47B5">
              <w:rPr>
                <w:rFonts w:ascii="標楷體" w:eastAsia="標楷體" w:hAnsi="標楷體" w:hint="eastAsia"/>
              </w:rPr>
              <w:t>,</w:t>
            </w:r>
            <w:r>
              <w:rPr>
                <w:rFonts w:ascii="標楷體" w:eastAsia="標楷體" w:hAnsi="標楷體" w:hint="eastAsia"/>
              </w:rPr>
              <w:t>有值時,</w:t>
            </w:r>
            <w:r w:rsidRPr="005F47B5">
              <w:rPr>
                <w:rFonts w:ascii="標楷體" w:eastAsia="標楷體" w:hAnsi="標楷體" w:hint="eastAsia"/>
              </w:rPr>
              <w:t>檢核條件：</w:t>
            </w:r>
          </w:p>
          <w:p w14:paraId="36975C13" w14:textId="542853DA" w:rsidR="00657B2B" w:rsidRDefault="00657B2B" w:rsidP="00CD3F91">
            <w:pPr>
              <w:ind w:left="497" w:hangingChars="207" w:hanging="497"/>
              <w:rPr>
                <w:rFonts w:ascii="標楷體" w:eastAsia="標楷體" w:hAnsi="標楷體"/>
              </w:rPr>
            </w:pPr>
            <w:r>
              <w:rPr>
                <w:rFonts w:ascii="標楷體" w:eastAsia="標楷體" w:hAnsi="標楷體" w:hint="eastAsia"/>
              </w:rPr>
              <w:t>(1).</w:t>
            </w:r>
            <w:r w:rsidRPr="00172AA7">
              <w:rPr>
                <w:rFonts w:ascii="標楷體" w:eastAsia="標楷體" w:hAnsi="標楷體" w:hint="eastAsia"/>
              </w:rPr>
              <w:t>日期格式/A(DATE,0)</w:t>
            </w:r>
            <w:r w:rsidR="00CD3F91">
              <w:rPr>
                <w:rFonts w:ascii="標楷體" w:eastAsia="標楷體" w:hAnsi="標楷體"/>
              </w:rPr>
              <w:t xml:space="preserve"> </w:t>
            </w:r>
          </w:p>
        </w:tc>
      </w:tr>
      <w:tr w:rsidR="00657B2B" w:rsidRPr="00362205" w14:paraId="535A802A" w14:textId="77777777" w:rsidTr="000C5540">
        <w:trPr>
          <w:trHeight w:val="244"/>
          <w:jc w:val="center"/>
        </w:trPr>
        <w:tc>
          <w:tcPr>
            <w:tcW w:w="567" w:type="dxa"/>
          </w:tcPr>
          <w:p w14:paraId="01BEEB36" w14:textId="77777777" w:rsidR="00657B2B" w:rsidRDefault="00657B2B" w:rsidP="000C5540">
            <w:pPr>
              <w:rPr>
                <w:rFonts w:ascii="標楷體" w:eastAsia="標楷體" w:hAnsi="標楷體"/>
              </w:rPr>
            </w:pPr>
            <w:r>
              <w:rPr>
                <w:rFonts w:ascii="標楷體" w:eastAsia="標楷體" w:hAnsi="標楷體"/>
              </w:rPr>
              <w:t>1</w:t>
            </w:r>
            <w:r>
              <w:rPr>
                <w:rFonts w:ascii="標楷體" w:eastAsia="標楷體" w:hAnsi="標楷體" w:hint="eastAsia"/>
              </w:rPr>
              <w:t>-1</w:t>
            </w:r>
          </w:p>
        </w:tc>
        <w:tc>
          <w:tcPr>
            <w:tcW w:w="1551" w:type="dxa"/>
          </w:tcPr>
          <w:p w14:paraId="14522A78" w14:textId="227E968D" w:rsidR="00657B2B" w:rsidRPr="00F236B1" w:rsidRDefault="00657B2B" w:rsidP="000C5540">
            <w:pPr>
              <w:rPr>
                <w:rFonts w:ascii="標楷體" w:eastAsia="標楷體" w:hAnsi="標楷體"/>
              </w:rPr>
            </w:pPr>
            <w:r>
              <w:rPr>
                <w:rFonts w:ascii="標楷體" w:eastAsia="標楷體" w:hAnsi="標楷體" w:hint="eastAsia"/>
              </w:rPr>
              <w:t>撥款起</w:t>
            </w:r>
            <w:r w:rsidR="00C776B3" w:rsidRPr="00C776B3">
              <w:rPr>
                <w:rFonts w:ascii="標楷體" w:eastAsia="標楷體" w:hAnsi="標楷體" w:hint="eastAsia"/>
                <w:highlight w:val="yellow"/>
              </w:rPr>
              <w:t>迄</w:t>
            </w:r>
            <w:r>
              <w:rPr>
                <w:rFonts w:ascii="標楷體" w:eastAsia="標楷體" w:hAnsi="標楷體" w:hint="eastAsia"/>
              </w:rPr>
              <w:t>日(迄)</w:t>
            </w:r>
          </w:p>
        </w:tc>
        <w:tc>
          <w:tcPr>
            <w:tcW w:w="816" w:type="dxa"/>
          </w:tcPr>
          <w:p w14:paraId="2F340BBF" w14:textId="77777777" w:rsidR="00657B2B" w:rsidRPr="003D7B59" w:rsidRDefault="00657B2B" w:rsidP="000C5540">
            <w:pPr>
              <w:rPr>
                <w:rFonts w:ascii="標楷體" w:eastAsia="標楷體" w:hAnsi="標楷體"/>
              </w:rPr>
            </w:pPr>
            <w:r>
              <w:rPr>
                <w:rFonts w:ascii="標楷體" w:eastAsia="標楷體" w:hAnsi="標楷體" w:hint="eastAsia"/>
              </w:rPr>
              <w:t>7</w:t>
            </w:r>
          </w:p>
        </w:tc>
        <w:tc>
          <w:tcPr>
            <w:tcW w:w="1187" w:type="dxa"/>
          </w:tcPr>
          <w:p w14:paraId="7AB37A2C" w14:textId="77777777" w:rsidR="00657B2B" w:rsidRPr="00362205" w:rsidRDefault="00657B2B" w:rsidP="000C5540">
            <w:pPr>
              <w:rPr>
                <w:rFonts w:ascii="標楷體" w:eastAsia="標楷體" w:hAnsi="標楷體"/>
              </w:rPr>
            </w:pPr>
          </w:p>
        </w:tc>
        <w:tc>
          <w:tcPr>
            <w:tcW w:w="1083" w:type="dxa"/>
          </w:tcPr>
          <w:p w14:paraId="5262D761" w14:textId="77777777" w:rsidR="00657B2B" w:rsidRPr="00362205" w:rsidRDefault="00657B2B" w:rsidP="000C5540">
            <w:pPr>
              <w:rPr>
                <w:rFonts w:ascii="標楷體" w:eastAsia="標楷體" w:hAnsi="標楷體"/>
              </w:rPr>
            </w:pPr>
          </w:p>
        </w:tc>
        <w:tc>
          <w:tcPr>
            <w:tcW w:w="675" w:type="dxa"/>
          </w:tcPr>
          <w:p w14:paraId="34ED8592" w14:textId="77777777" w:rsidR="00657B2B" w:rsidRPr="00362205" w:rsidRDefault="00657B2B" w:rsidP="000C5540">
            <w:pPr>
              <w:rPr>
                <w:rFonts w:ascii="標楷體" w:eastAsia="標楷體" w:hAnsi="標楷體"/>
              </w:rPr>
            </w:pPr>
          </w:p>
        </w:tc>
        <w:tc>
          <w:tcPr>
            <w:tcW w:w="696" w:type="dxa"/>
          </w:tcPr>
          <w:p w14:paraId="172A0A02" w14:textId="77777777" w:rsidR="00657B2B" w:rsidRDefault="00657B2B" w:rsidP="000C5540">
            <w:pPr>
              <w:jc w:val="center"/>
              <w:rPr>
                <w:rFonts w:ascii="標楷體" w:eastAsia="標楷體" w:hAnsi="標楷體"/>
              </w:rPr>
            </w:pPr>
            <w:r>
              <w:rPr>
                <w:rFonts w:ascii="標楷體" w:eastAsia="標楷體" w:hAnsi="標楷體" w:hint="eastAsia"/>
              </w:rPr>
              <w:t>W</w:t>
            </w:r>
          </w:p>
        </w:tc>
        <w:tc>
          <w:tcPr>
            <w:tcW w:w="3529" w:type="dxa"/>
          </w:tcPr>
          <w:p w14:paraId="42CEABA5" w14:textId="77777777" w:rsidR="00657B2B" w:rsidRDefault="00657B2B" w:rsidP="000C5540">
            <w:pPr>
              <w:rPr>
                <w:rFonts w:ascii="標楷體" w:eastAsia="標楷體" w:hAnsi="標楷體"/>
              </w:rPr>
            </w:pPr>
            <w:r>
              <w:rPr>
                <w:rFonts w:ascii="標楷體" w:eastAsia="標楷體" w:hAnsi="標楷體" w:hint="eastAsia"/>
              </w:rPr>
              <w:t>1.限</w:t>
            </w:r>
            <w:r w:rsidRPr="005F47B5">
              <w:rPr>
                <w:rFonts w:ascii="標楷體" w:eastAsia="標楷體" w:hAnsi="標楷體" w:hint="eastAsia"/>
              </w:rPr>
              <w:t>輸入</w:t>
            </w:r>
            <w:r>
              <w:rPr>
                <w:rFonts w:ascii="標楷體" w:eastAsia="標楷體" w:hAnsi="標楷體" w:hint="eastAsia"/>
              </w:rPr>
              <w:t>空白或日期</w:t>
            </w:r>
            <w:r w:rsidRPr="005F47B5">
              <w:rPr>
                <w:rFonts w:ascii="標楷體" w:eastAsia="標楷體" w:hAnsi="標楷體" w:hint="eastAsia"/>
              </w:rPr>
              <w:t>,</w:t>
            </w:r>
            <w:r>
              <w:rPr>
                <w:rFonts w:ascii="標楷體" w:eastAsia="標楷體" w:hAnsi="標楷體" w:hint="eastAsia"/>
              </w:rPr>
              <w:t>有值時,</w:t>
            </w:r>
            <w:r w:rsidRPr="005F47B5">
              <w:rPr>
                <w:rFonts w:ascii="標楷體" w:eastAsia="標楷體" w:hAnsi="標楷體" w:hint="eastAsia"/>
              </w:rPr>
              <w:t>檢核條件：</w:t>
            </w:r>
          </w:p>
          <w:p w14:paraId="0D9BA645" w14:textId="77777777" w:rsidR="00657B2B" w:rsidRDefault="00657B2B" w:rsidP="000C5540">
            <w:pPr>
              <w:ind w:left="497" w:hangingChars="207" w:hanging="497"/>
              <w:rPr>
                <w:rFonts w:ascii="標楷體" w:eastAsia="標楷體" w:hAnsi="標楷體"/>
              </w:rPr>
            </w:pPr>
            <w:r>
              <w:rPr>
                <w:rFonts w:ascii="標楷體" w:eastAsia="標楷體" w:hAnsi="標楷體" w:hint="eastAsia"/>
              </w:rPr>
              <w:t>(1).</w:t>
            </w:r>
            <w:r w:rsidRPr="00172AA7">
              <w:rPr>
                <w:rFonts w:ascii="標楷體" w:eastAsia="標楷體" w:hAnsi="標楷體" w:hint="eastAsia"/>
              </w:rPr>
              <w:t>日期格式/A(DATE,0)</w:t>
            </w:r>
          </w:p>
          <w:p w14:paraId="274669ED" w14:textId="77777777" w:rsidR="00657B2B" w:rsidRDefault="00657B2B" w:rsidP="000C5540">
            <w:pPr>
              <w:ind w:left="497" w:hangingChars="207" w:hanging="497"/>
              <w:rPr>
                <w:rFonts w:ascii="標楷體" w:eastAsia="標楷體" w:hAnsi="標楷體"/>
              </w:rPr>
            </w:pPr>
            <w:r>
              <w:rPr>
                <w:rFonts w:ascii="標楷體" w:eastAsia="標楷體" w:hAnsi="標楷體" w:hint="eastAsia"/>
              </w:rPr>
              <w:t>(2).不可小於撥款起日</w:t>
            </w:r>
          </w:p>
        </w:tc>
      </w:tr>
      <w:tr w:rsidR="00657B2B" w:rsidRPr="00362205" w14:paraId="250E199F" w14:textId="77777777" w:rsidTr="000C5540">
        <w:trPr>
          <w:trHeight w:val="244"/>
          <w:jc w:val="center"/>
        </w:trPr>
        <w:tc>
          <w:tcPr>
            <w:tcW w:w="567" w:type="dxa"/>
          </w:tcPr>
          <w:p w14:paraId="51F3A7A5" w14:textId="77777777" w:rsidR="00657B2B" w:rsidRDefault="00657B2B" w:rsidP="000C5540">
            <w:pPr>
              <w:rPr>
                <w:rFonts w:ascii="標楷體" w:eastAsia="標楷體" w:hAnsi="標楷體"/>
              </w:rPr>
            </w:pPr>
            <w:r>
              <w:rPr>
                <w:rFonts w:ascii="標楷體" w:eastAsia="標楷體" w:hAnsi="標楷體" w:hint="eastAsia"/>
              </w:rPr>
              <w:t>2</w:t>
            </w:r>
          </w:p>
        </w:tc>
        <w:tc>
          <w:tcPr>
            <w:tcW w:w="1551" w:type="dxa"/>
          </w:tcPr>
          <w:p w14:paraId="0B733D5C" w14:textId="77777777" w:rsidR="00657B2B" w:rsidRPr="00F236B1" w:rsidRDefault="00657B2B" w:rsidP="000C5540">
            <w:pPr>
              <w:rPr>
                <w:rFonts w:ascii="標楷體" w:eastAsia="標楷體" w:hAnsi="標楷體"/>
              </w:rPr>
            </w:pPr>
            <w:r>
              <w:rPr>
                <w:rFonts w:ascii="標楷體" w:eastAsia="標楷體" w:hAnsi="標楷體" w:hint="eastAsia"/>
              </w:rPr>
              <w:t>案件編號</w:t>
            </w:r>
          </w:p>
        </w:tc>
        <w:tc>
          <w:tcPr>
            <w:tcW w:w="816" w:type="dxa"/>
          </w:tcPr>
          <w:p w14:paraId="5F05B2C9" w14:textId="77777777" w:rsidR="00657B2B" w:rsidRPr="003D7B59" w:rsidRDefault="00657B2B" w:rsidP="000C5540">
            <w:pPr>
              <w:rPr>
                <w:rFonts w:ascii="標楷體" w:eastAsia="標楷體" w:hAnsi="標楷體"/>
              </w:rPr>
            </w:pPr>
            <w:r>
              <w:rPr>
                <w:rFonts w:ascii="標楷體" w:eastAsia="標楷體" w:hAnsi="標楷體" w:hint="eastAsia"/>
              </w:rPr>
              <w:t>7</w:t>
            </w:r>
          </w:p>
        </w:tc>
        <w:tc>
          <w:tcPr>
            <w:tcW w:w="1187" w:type="dxa"/>
          </w:tcPr>
          <w:p w14:paraId="78A8A3FB" w14:textId="77777777" w:rsidR="00657B2B" w:rsidRPr="00362205" w:rsidRDefault="00657B2B" w:rsidP="000C5540">
            <w:pPr>
              <w:rPr>
                <w:rFonts w:ascii="標楷體" w:eastAsia="標楷體" w:hAnsi="標楷體"/>
              </w:rPr>
            </w:pPr>
          </w:p>
        </w:tc>
        <w:tc>
          <w:tcPr>
            <w:tcW w:w="1083" w:type="dxa"/>
          </w:tcPr>
          <w:p w14:paraId="78A7C1A7" w14:textId="77777777" w:rsidR="00657B2B" w:rsidRPr="00362205" w:rsidRDefault="00657B2B" w:rsidP="000C5540">
            <w:pPr>
              <w:rPr>
                <w:rFonts w:ascii="標楷體" w:eastAsia="標楷體" w:hAnsi="標楷體"/>
              </w:rPr>
            </w:pPr>
          </w:p>
        </w:tc>
        <w:tc>
          <w:tcPr>
            <w:tcW w:w="675" w:type="dxa"/>
          </w:tcPr>
          <w:p w14:paraId="56BD0C0B" w14:textId="77777777" w:rsidR="00657B2B" w:rsidRPr="00362205" w:rsidRDefault="00657B2B" w:rsidP="000C5540">
            <w:pPr>
              <w:rPr>
                <w:rFonts w:ascii="標楷體" w:eastAsia="標楷體" w:hAnsi="標楷體"/>
              </w:rPr>
            </w:pPr>
          </w:p>
        </w:tc>
        <w:tc>
          <w:tcPr>
            <w:tcW w:w="696" w:type="dxa"/>
          </w:tcPr>
          <w:p w14:paraId="2D83DCE3" w14:textId="77777777" w:rsidR="00657B2B" w:rsidRDefault="00657B2B" w:rsidP="000C5540">
            <w:pPr>
              <w:jc w:val="center"/>
              <w:rPr>
                <w:rFonts w:ascii="標楷體" w:eastAsia="標楷體" w:hAnsi="標楷體"/>
              </w:rPr>
            </w:pPr>
            <w:r>
              <w:rPr>
                <w:rFonts w:ascii="標楷體" w:eastAsia="標楷體" w:hAnsi="標楷體" w:hint="eastAsia"/>
              </w:rPr>
              <w:t>W</w:t>
            </w:r>
          </w:p>
        </w:tc>
        <w:tc>
          <w:tcPr>
            <w:tcW w:w="3529" w:type="dxa"/>
          </w:tcPr>
          <w:p w14:paraId="36BDB09B" w14:textId="77777777" w:rsidR="00657B2B" w:rsidRDefault="00657B2B" w:rsidP="000C5540">
            <w:pPr>
              <w:rPr>
                <w:rFonts w:ascii="標楷體" w:eastAsia="標楷體" w:hAnsi="標楷體"/>
              </w:rPr>
            </w:pPr>
            <w:r>
              <w:rPr>
                <w:rFonts w:ascii="標楷體" w:eastAsia="標楷體" w:hAnsi="標楷體" w:hint="eastAsia"/>
              </w:rPr>
              <w:t>1.限</w:t>
            </w:r>
            <w:r w:rsidRPr="005F47B5">
              <w:rPr>
                <w:rFonts w:ascii="標楷體" w:eastAsia="標楷體" w:hAnsi="標楷體" w:hint="eastAsia"/>
              </w:rPr>
              <w:t>輸入</w:t>
            </w:r>
            <w:r>
              <w:rPr>
                <w:rFonts w:ascii="標楷體" w:eastAsia="標楷體" w:hAnsi="標楷體" w:hint="eastAsia"/>
              </w:rPr>
              <w:t>數字</w:t>
            </w:r>
            <w:r w:rsidRPr="005F47B5">
              <w:rPr>
                <w:rFonts w:ascii="標楷體" w:eastAsia="標楷體" w:hAnsi="標楷體" w:hint="eastAsia"/>
              </w:rPr>
              <w:t>,檢核條件：</w:t>
            </w:r>
          </w:p>
          <w:p w14:paraId="262CF05E" w14:textId="77777777" w:rsidR="00657B2B" w:rsidRDefault="00657B2B" w:rsidP="000C5540">
            <w:pPr>
              <w:ind w:left="497" w:hangingChars="207" w:hanging="497"/>
              <w:rPr>
                <w:rFonts w:ascii="標楷體" w:eastAsia="標楷體" w:hAnsi="標楷體"/>
              </w:rPr>
            </w:pPr>
            <w:r>
              <w:rPr>
                <w:rFonts w:ascii="標楷體" w:eastAsia="標楷體" w:hAnsi="標楷體" w:hint="eastAsia"/>
              </w:rPr>
              <w:t>(1).需檢核是否存在[額度主檔(</w:t>
            </w:r>
            <w:r>
              <w:rPr>
                <w:rFonts w:ascii="標楷體" w:eastAsia="標楷體" w:hAnsi="標楷體"/>
              </w:rPr>
              <w:t>FacMain</w:t>
            </w:r>
            <w:r>
              <w:rPr>
                <w:rFonts w:ascii="標楷體" w:eastAsia="標楷體" w:hAnsi="標楷體" w:hint="eastAsia"/>
              </w:rPr>
              <w:t>)]</w:t>
            </w:r>
          </w:p>
        </w:tc>
      </w:tr>
      <w:tr w:rsidR="00657B2B" w:rsidRPr="006D1E6B" w14:paraId="73A646CC" w14:textId="77777777" w:rsidTr="000C5540">
        <w:trPr>
          <w:trHeight w:val="244"/>
          <w:jc w:val="center"/>
        </w:trPr>
        <w:tc>
          <w:tcPr>
            <w:tcW w:w="567" w:type="dxa"/>
          </w:tcPr>
          <w:p w14:paraId="28F9A994" w14:textId="77777777" w:rsidR="00657B2B" w:rsidRDefault="00657B2B" w:rsidP="000C5540">
            <w:pPr>
              <w:rPr>
                <w:rFonts w:ascii="標楷體" w:eastAsia="標楷體" w:hAnsi="標楷體"/>
              </w:rPr>
            </w:pPr>
          </w:p>
        </w:tc>
        <w:tc>
          <w:tcPr>
            <w:tcW w:w="1551" w:type="dxa"/>
          </w:tcPr>
          <w:p w14:paraId="0CEB4AD1" w14:textId="77777777" w:rsidR="00657B2B" w:rsidRDefault="00657B2B" w:rsidP="000C5540">
            <w:pPr>
              <w:rPr>
                <w:rFonts w:ascii="標楷體" w:eastAsia="標楷體" w:hAnsi="標楷體"/>
              </w:rPr>
            </w:pPr>
            <w:r>
              <w:rPr>
                <w:rFonts w:ascii="標楷體" w:eastAsia="標楷體" w:hAnsi="標楷體" w:hint="eastAsia"/>
              </w:rPr>
              <w:t>戶名</w:t>
            </w:r>
          </w:p>
        </w:tc>
        <w:tc>
          <w:tcPr>
            <w:tcW w:w="816" w:type="dxa"/>
          </w:tcPr>
          <w:p w14:paraId="39A1E24F" w14:textId="77777777" w:rsidR="00657B2B" w:rsidRDefault="00657B2B" w:rsidP="000C5540">
            <w:pPr>
              <w:rPr>
                <w:rFonts w:ascii="標楷體" w:eastAsia="標楷體" w:hAnsi="標楷體"/>
              </w:rPr>
            </w:pPr>
          </w:p>
        </w:tc>
        <w:tc>
          <w:tcPr>
            <w:tcW w:w="1187" w:type="dxa"/>
          </w:tcPr>
          <w:p w14:paraId="1273B4E3" w14:textId="77777777" w:rsidR="00657B2B" w:rsidRPr="00362205" w:rsidRDefault="00657B2B" w:rsidP="000C5540">
            <w:pPr>
              <w:rPr>
                <w:rFonts w:ascii="標楷體" w:eastAsia="標楷體" w:hAnsi="標楷體"/>
              </w:rPr>
            </w:pPr>
          </w:p>
        </w:tc>
        <w:tc>
          <w:tcPr>
            <w:tcW w:w="1083" w:type="dxa"/>
          </w:tcPr>
          <w:p w14:paraId="7BEF272D" w14:textId="77777777" w:rsidR="00657B2B" w:rsidRPr="00362205" w:rsidRDefault="00657B2B" w:rsidP="000C5540">
            <w:pPr>
              <w:rPr>
                <w:rFonts w:ascii="標楷體" w:eastAsia="標楷體" w:hAnsi="標楷體"/>
              </w:rPr>
            </w:pPr>
          </w:p>
        </w:tc>
        <w:tc>
          <w:tcPr>
            <w:tcW w:w="675" w:type="dxa"/>
          </w:tcPr>
          <w:p w14:paraId="20BEEAD3" w14:textId="77777777" w:rsidR="00657B2B" w:rsidRPr="00362205" w:rsidRDefault="00657B2B" w:rsidP="000C5540">
            <w:pPr>
              <w:rPr>
                <w:rFonts w:ascii="標楷體" w:eastAsia="標楷體" w:hAnsi="標楷體"/>
              </w:rPr>
            </w:pPr>
          </w:p>
        </w:tc>
        <w:tc>
          <w:tcPr>
            <w:tcW w:w="696" w:type="dxa"/>
          </w:tcPr>
          <w:p w14:paraId="574375B2"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3529" w:type="dxa"/>
          </w:tcPr>
          <w:p w14:paraId="52070DB9" w14:textId="77777777" w:rsidR="00657B2B" w:rsidRDefault="00657B2B" w:rsidP="000C5540">
            <w:pPr>
              <w:rPr>
                <w:rFonts w:ascii="標楷體" w:eastAsia="標楷體" w:hAnsi="標楷體"/>
              </w:rPr>
            </w:pPr>
            <w:r>
              <w:rPr>
                <w:rFonts w:ascii="標楷體" w:eastAsia="標楷體" w:hAnsi="標楷體" w:hint="eastAsia"/>
              </w:rPr>
              <w:t>依據[案件編號</w:t>
            </w:r>
            <w:r>
              <w:rPr>
                <w:rFonts w:ascii="標楷體" w:eastAsia="標楷體" w:hAnsi="標楷體" w:hint="eastAsia"/>
              </w:rPr>
              <w:lastRenderedPageBreak/>
              <w:t>(</w:t>
            </w:r>
            <w:r w:rsidRPr="00F24E89">
              <w:rPr>
                <w:rFonts w:ascii="標楷體" w:eastAsia="標楷體" w:hAnsi="標楷體"/>
              </w:rPr>
              <w:t>CreditSysNo</w:t>
            </w:r>
            <w:r>
              <w:rPr>
                <w:rFonts w:ascii="標楷體" w:eastAsia="標楷體" w:hAnsi="標楷體"/>
              </w:rPr>
              <w:t>)</w:t>
            </w:r>
            <w:r>
              <w:rPr>
                <w:rFonts w:ascii="標楷體" w:eastAsia="標楷體" w:hAnsi="標楷體" w:hint="eastAsia"/>
              </w:rPr>
              <w:t>],取得[額度主檔(</w:t>
            </w:r>
            <w:r>
              <w:rPr>
                <w:rFonts w:ascii="標楷體" w:eastAsia="標楷體" w:hAnsi="標楷體"/>
              </w:rPr>
              <w:t>FacMain</w:t>
            </w:r>
            <w:r>
              <w:rPr>
                <w:rFonts w:ascii="標楷體" w:eastAsia="標楷體" w:hAnsi="標楷體" w:hint="eastAsia"/>
              </w:rPr>
              <w:t>)][</w:t>
            </w:r>
            <w:r w:rsidR="00EC148E">
              <w:rPr>
                <w:rFonts w:ascii="標楷體" w:eastAsia="標楷體" w:hAnsi="標楷體" w:hint="eastAsia"/>
                <w:lang w:eastAsia="zh-HK"/>
              </w:rPr>
              <w:t>借戶戶號</w:t>
            </w:r>
            <w:r>
              <w:rPr>
                <w:rFonts w:ascii="標楷體" w:eastAsia="標楷體" w:hAnsi="標楷體" w:hint="eastAsia"/>
              </w:rPr>
              <w:t>(CustNo)],對應[客戶主檔(</w:t>
            </w:r>
            <w:r>
              <w:rPr>
                <w:rFonts w:ascii="標楷體" w:eastAsia="標楷體" w:hAnsi="標楷體"/>
              </w:rPr>
              <w:t>CustMain)</w:t>
            </w:r>
            <w:r>
              <w:rPr>
                <w:rFonts w:ascii="標楷體" w:eastAsia="標楷體" w:hAnsi="標楷體" w:hint="eastAsia"/>
              </w:rPr>
              <w:t>],顯示[戶名(</w:t>
            </w:r>
            <w:r>
              <w:rPr>
                <w:rFonts w:ascii="標楷體" w:eastAsia="標楷體" w:hAnsi="標楷體"/>
              </w:rPr>
              <w:t>CustName)</w:t>
            </w:r>
            <w:r>
              <w:rPr>
                <w:rFonts w:ascii="標楷體" w:eastAsia="標楷體" w:hAnsi="標楷體" w:hint="eastAsia"/>
              </w:rPr>
              <w:t>]</w:t>
            </w:r>
          </w:p>
        </w:tc>
      </w:tr>
      <w:tr w:rsidR="00657B2B" w:rsidRPr="00362205" w14:paraId="7D2BF704" w14:textId="77777777" w:rsidTr="000C5540">
        <w:trPr>
          <w:trHeight w:val="244"/>
          <w:jc w:val="center"/>
        </w:trPr>
        <w:tc>
          <w:tcPr>
            <w:tcW w:w="567" w:type="dxa"/>
          </w:tcPr>
          <w:p w14:paraId="4CF70315" w14:textId="77777777" w:rsidR="00657B2B" w:rsidRPr="00362205" w:rsidRDefault="00657B2B" w:rsidP="000C5540">
            <w:pPr>
              <w:rPr>
                <w:rFonts w:ascii="標楷體" w:eastAsia="標楷體" w:hAnsi="標楷體"/>
              </w:rPr>
            </w:pPr>
            <w:r>
              <w:rPr>
                <w:rFonts w:ascii="標楷體" w:eastAsia="標楷體" w:hAnsi="標楷體" w:hint="eastAsia"/>
              </w:rPr>
              <w:lastRenderedPageBreak/>
              <w:t>3</w:t>
            </w:r>
          </w:p>
        </w:tc>
        <w:tc>
          <w:tcPr>
            <w:tcW w:w="1551" w:type="dxa"/>
          </w:tcPr>
          <w:p w14:paraId="3B3E29F3" w14:textId="77777777" w:rsidR="00657B2B" w:rsidRPr="00362205" w:rsidRDefault="00EC148E" w:rsidP="000C5540">
            <w:pPr>
              <w:rPr>
                <w:rFonts w:ascii="標楷體" w:eastAsia="標楷體" w:hAnsi="標楷體"/>
              </w:rPr>
            </w:pPr>
            <w:r>
              <w:rPr>
                <w:rFonts w:ascii="標楷體" w:eastAsia="標楷體" w:hAnsi="標楷體" w:hint="eastAsia"/>
              </w:rPr>
              <w:t>借戶戶號</w:t>
            </w:r>
          </w:p>
        </w:tc>
        <w:tc>
          <w:tcPr>
            <w:tcW w:w="816" w:type="dxa"/>
          </w:tcPr>
          <w:p w14:paraId="5ADC29A4" w14:textId="77777777" w:rsidR="00657B2B" w:rsidRPr="003D7B59" w:rsidRDefault="00657B2B" w:rsidP="000C5540">
            <w:pPr>
              <w:rPr>
                <w:rFonts w:ascii="標楷體" w:eastAsia="標楷體" w:hAnsi="標楷體"/>
              </w:rPr>
            </w:pPr>
            <w:r>
              <w:rPr>
                <w:rFonts w:ascii="標楷體" w:eastAsia="標楷體" w:hAnsi="標楷體" w:hint="eastAsia"/>
              </w:rPr>
              <w:t>7</w:t>
            </w:r>
          </w:p>
        </w:tc>
        <w:tc>
          <w:tcPr>
            <w:tcW w:w="1187" w:type="dxa"/>
          </w:tcPr>
          <w:p w14:paraId="4B3654AA" w14:textId="77777777" w:rsidR="00657B2B" w:rsidRPr="00362205" w:rsidRDefault="00657B2B" w:rsidP="000C5540">
            <w:pPr>
              <w:rPr>
                <w:rFonts w:ascii="標楷體" w:eastAsia="標楷體" w:hAnsi="標楷體"/>
              </w:rPr>
            </w:pPr>
          </w:p>
        </w:tc>
        <w:tc>
          <w:tcPr>
            <w:tcW w:w="1083" w:type="dxa"/>
          </w:tcPr>
          <w:p w14:paraId="7E5AE0A9" w14:textId="77777777" w:rsidR="00657B2B" w:rsidRPr="00362205" w:rsidRDefault="00657B2B" w:rsidP="000C5540">
            <w:pPr>
              <w:rPr>
                <w:rFonts w:ascii="標楷體" w:eastAsia="標楷體" w:hAnsi="標楷體"/>
              </w:rPr>
            </w:pPr>
          </w:p>
        </w:tc>
        <w:tc>
          <w:tcPr>
            <w:tcW w:w="675" w:type="dxa"/>
          </w:tcPr>
          <w:p w14:paraId="7F69AA9A" w14:textId="77777777" w:rsidR="00657B2B" w:rsidRPr="00362205" w:rsidRDefault="00657B2B" w:rsidP="000C5540">
            <w:pPr>
              <w:rPr>
                <w:rFonts w:ascii="標楷體" w:eastAsia="標楷體" w:hAnsi="標楷體"/>
              </w:rPr>
            </w:pPr>
          </w:p>
        </w:tc>
        <w:tc>
          <w:tcPr>
            <w:tcW w:w="696" w:type="dxa"/>
          </w:tcPr>
          <w:p w14:paraId="13C2D5DA" w14:textId="77777777" w:rsidR="00657B2B" w:rsidRPr="00362205" w:rsidRDefault="00657B2B" w:rsidP="000C5540">
            <w:pPr>
              <w:jc w:val="center"/>
              <w:rPr>
                <w:rFonts w:ascii="標楷體" w:eastAsia="標楷體" w:hAnsi="標楷體"/>
              </w:rPr>
            </w:pPr>
            <w:r>
              <w:rPr>
                <w:rFonts w:ascii="標楷體" w:eastAsia="標楷體" w:hAnsi="標楷體" w:hint="eastAsia"/>
              </w:rPr>
              <w:t>W</w:t>
            </w:r>
          </w:p>
        </w:tc>
        <w:tc>
          <w:tcPr>
            <w:tcW w:w="3529" w:type="dxa"/>
          </w:tcPr>
          <w:p w14:paraId="3492C212" w14:textId="77777777" w:rsidR="00657B2B" w:rsidRPr="004657D0" w:rsidRDefault="00657B2B" w:rsidP="000C5540">
            <w:pPr>
              <w:ind w:left="214" w:hangingChars="89" w:hanging="214"/>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自行輸入數字,檢核條件:輸入[</w:t>
            </w:r>
            <w:r w:rsidR="00EC148E">
              <w:rPr>
                <w:rFonts w:ascii="標楷體" w:eastAsia="標楷體" w:hAnsi="標楷體" w:hint="eastAsia"/>
              </w:rPr>
              <w:t>借戶戶號</w:t>
            </w:r>
            <w:r>
              <w:rPr>
                <w:rFonts w:ascii="標楷體" w:eastAsia="標楷體" w:hAnsi="標楷體" w:hint="eastAsia"/>
              </w:rPr>
              <w:t>(</w:t>
            </w:r>
            <w:r>
              <w:rPr>
                <w:rFonts w:ascii="標楷體" w:eastAsia="標楷體" w:hAnsi="標楷體"/>
              </w:rPr>
              <w:t>CustNo)</w:t>
            </w:r>
            <w:r>
              <w:rPr>
                <w:rFonts w:ascii="標楷體" w:eastAsia="標楷體" w:hAnsi="標楷體" w:hint="eastAsia"/>
              </w:rPr>
              <w:t>]時需檢核是否存在[客戶主檔(CustMain)]</w:t>
            </w:r>
          </w:p>
        </w:tc>
      </w:tr>
      <w:tr w:rsidR="00657B2B" w:rsidRPr="00362205" w14:paraId="2C5EF981" w14:textId="77777777" w:rsidTr="000C5540">
        <w:trPr>
          <w:trHeight w:val="244"/>
          <w:jc w:val="center"/>
        </w:trPr>
        <w:tc>
          <w:tcPr>
            <w:tcW w:w="567" w:type="dxa"/>
          </w:tcPr>
          <w:p w14:paraId="1AB0436D" w14:textId="77777777" w:rsidR="00657B2B" w:rsidRDefault="00657B2B" w:rsidP="000C5540">
            <w:pPr>
              <w:rPr>
                <w:rFonts w:ascii="標楷體" w:eastAsia="標楷體" w:hAnsi="標楷體"/>
              </w:rPr>
            </w:pPr>
          </w:p>
        </w:tc>
        <w:tc>
          <w:tcPr>
            <w:tcW w:w="1551" w:type="dxa"/>
          </w:tcPr>
          <w:p w14:paraId="77176085" w14:textId="77777777" w:rsidR="00657B2B" w:rsidRDefault="00657B2B" w:rsidP="000C5540">
            <w:pPr>
              <w:rPr>
                <w:rFonts w:ascii="標楷體" w:eastAsia="標楷體" w:hAnsi="標楷體"/>
              </w:rPr>
            </w:pPr>
            <w:r>
              <w:rPr>
                <w:rFonts w:ascii="標楷體" w:eastAsia="標楷體" w:hAnsi="標楷體" w:hint="eastAsia"/>
              </w:rPr>
              <w:t>額度資料查詢</w:t>
            </w:r>
          </w:p>
        </w:tc>
        <w:tc>
          <w:tcPr>
            <w:tcW w:w="816" w:type="dxa"/>
          </w:tcPr>
          <w:p w14:paraId="56DEC9CC" w14:textId="77777777" w:rsidR="00657B2B" w:rsidRPr="003D7B59" w:rsidRDefault="00657B2B" w:rsidP="000C5540">
            <w:pPr>
              <w:rPr>
                <w:rFonts w:ascii="標楷體" w:eastAsia="標楷體" w:hAnsi="標楷體"/>
              </w:rPr>
            </w:pPr>
            <w:r>
              <w:rPr>
                <w:rFonts w:ascii="標楷體" w:eastAsia="標楷體" w:hAnsi="標楷體" w:hint="eastAsia"/>
              </w:rPr>
              <w:t>按鈕</w:t>
            </w:r>
          </w:p>
        </w:tc>
        <w:tc>
          <w:tcPr>
            <w:tcW w:w="1187" w:type="dxa"/>
          </w:tcPr>
          <w:p w14:paraId="3BF07E23" w14:textId="77777777" w:rsidR="00657B2B" w:rsidRPr="00362205" w:rsidRDefault="00657B2B" w:rsidP="000C5540">
            <w:pPr>
              <w:rPr>
                <w:rFonts w:ascii="標楷體" w:eastAsia="標楷體" w:hAnsi="標楷體"/>
              </w:rPr>
            </w:pPr>
          </w:p>
        </w:tc>
        <w:tc>
          <w:tcPr>
            <w:tcW w:w="1083" w:type="dxa"/>
          </w:tcPr>
          <w:p w14:paraId="1423D531" w14:textId="77777777" w:rsidR="00657B2B" w:rsidRPr="00362205" w:rsidRDefault="00657B2B" w:rsidP="000C5540">
            <w:pPr>
              <w:rPr>
                <w:rFonts w:ascii="標楷體" w:eastAsia="標楷體" w:hAnsi="標楷體"/>
              </w:rPr>
            </w:pPr>
          </w:p>
        </w:tc>
        <w:tc>
          <w:tcPr>
            <w:tcW w:w="675" w:type="dxa"/>
          </w:tcPr>
          <w:p w14:paraId="3DB66F6D" w14:textId="77777777" w:rsidR="00657B2B" w:rsidRPr="00362205" w:rsidRDefault="00657B2B" w:rsidP="000C5540">
            <w:pPr>
              <w:rPr>
                <w:rFonts w:ascii="標楷體" w:eastAsia="標楷體" w:hAnsi="標楷體"/>
              </w:rPr>
            </w:pPr>
          </w:p>
        </w:tc>
        <w:tc>
          <w:tcPr>
            <w:tcW w:w="696" w:type="dxa"/>
          </w:tcPr>
          <w:p w14:paraId="1ADD6C09" w14:textId="77777777" w:rsidR="00657B2B" w:rsidRDefault="00657B2B" w:rsidP="000C5540">
            <w:pPr>
              <w:jc w:val="center"/>
              <w:rPr>
                <w:rFonts w:ascii="標楷體" w:eastAsia="標楷體" w:hAnsi="標楷體"/>
              </w:rPr>
            </w:pPr>
          </w:p>
        </w:tc>
        <w:tc>
          <w:tcPr>
            <w:tcW w:w="3529" w:type="dxa"/>
          </w:tcPr>
          <w:p w14:paraId="3B865B07" w14:textId="14BAC8A2" w:rsidR="00657B2B" w:rsidRDefault="0062767F" w:rsidP="000C5540">
            <w:pPr>
              <w:rPr>
                <w:rFonts w:ascii="標楷體" w:eastAsia="標楷體" w:hAnsi="標楷體"/>
              </w:rPr>
            </w:pPr>
            <w:r w:rsidRPr="0062767F">
              <w:rPr>
                <w:rFonts w:ascii="標楷體" w:eastAsia="標楷體" w:hAnsi="標楷體" w:hint="eastAsia"/>
                <w:highlight w:val="yellow"/>
              </w:rPr>
              <w:t>連結至【L</w:t>
            </w:r>
            <w:r w:rsidRPr="0062767F">
              <w:rPr>
                <w:rFonts w:ascii="標楷體" w:eastAsia="標楷體" w:hAnsi="標楷體"/>
                <w:highlight w:val="yellow"/>
              </w:rPr>
              <w:t>2015</w:t>
            </w:r>
            <w:r w:rsidRPr="0062767F">
              <w:rPr>
                <w:rFonts w:ascii="標楷體" w:eastAsia="標楷體" w:hAnsi="標楷體" w:hint="eastAsia"/>
                <w:highlight w:val="yellow"/>
              </w:rPr>
              <w:t>額度明細資料查詢】供查詢,帶回[戶號]、[戶名]</w:t>
            </w:r>
          </w:p>
        </w:tc>
      </w:tr>
      <w:tr w:rsidR="00657B2B" w:rsidRPr="00362205" w14:paraId="24245DF4" w14:textId="77777777" w:rsidTr="000C5540">
        <w:trPr>
          <w:trHeight w:val="244"/>
          <w:jc w:val="center"/>
        </w:trPr>
        <w:tc>
          <w:tcPr>
            <w:tcW w:w="567" w:type="dxa"/>
          </w:tcPr>
          <w:p w14:paraId="52969B29" w14:textId="77777777" w:rsidR="00657B2B" w:rsidRDefault="00657B2B" w:rsidP="000C5540">
            <w:pPr>
              <w:rPr>
                <w:rFonts w:ascii="標楷體" w:eastAsia="標楷體" w:hAnsi="標楷體"/>
              </w:rPr>
            </w:pPr>
          </w:p>
        </w:tc>
        <w:tc>
          <w:tcPr>
            <w:tcW w:w="1551" w:type="dxa"/>
          </w:tcPr>
          <w:p w14:paraId="76CB50CD" w14:textId="77777777" w:rsidR="00657B2B" w:rsidRDefault="00657B2B" w:rsidP="000C5540">
            <w:pPr>
              <w:rPr>
                <w:rFonts w:ascii="標楷體" w:eastAsia="標楷體" w:hAnsi="標楷體"/>
              </w:rPr>
            </w:pPr>
            <w:r>
              <w:rPr>
                <w:rFonts w:ascii="標楷體" w:eastAsia="標楷體" w:hAnsi="標楷體" w:hint="eastAsia"/>
              </w:rPr>
              <w:t>戶名</w:t>
            </w:r>
          </w:p>
        </w:tc>
        <w:tc>
          <w:tcPr>
            <w:tcW w:w="816" w:type="dxa"/>
          </w:tcPr>
          <w:p w14:paraId="70E7D1AA" w14:textId="77777777" w:rsidR="00657B2B" w:rsidRDefault="00657B2B" w:rsidP="000C5540">
            <w:pPr>
              <w:rPr>
                <w:rFonts w:ascii="標楷體" w:eastAsia="標楷體" w:hAnsi="標楷體"/>
              </w:rPr>
            </w:pPr>
          </w:p>
        </w:tc>
        <w:tc>
          <w:tcPr>
            <w:tcW w:w="1187" w:type="dxa"/>
          </w:tcPr>
          <w:p w14:paraId="08635714" w14:textId="77777777" w:rsidR="00657B2B" w:rsidRPr="00362205" w:rsidRDefault="00657B2B" w:rsidP="000C5540">
            <w:pPr>
              <w:rPr>
                <w:rFonts w:ascii="標楷體" w:eastAsia="標楷體" w:hAnsi="標楷體"/>
              </w:rPr>
            </w:pPr>
          </w:p>
        </w:tc>
        <w:tc>
          <w:tcPr>
            <w:tcW w:w="1083" w:type="dxa"/>
          </w:tcPr>
          <w:p w14:paraId="66105887" w14:textId="77777777" w:rsidR="00657B2B" w:rsidRPr="00362205" w:rsidRDefault="00657B2B" w:rsidP="000C5540">
            <w:pPr>
              <w:rPr>
                <w:rFonts w:ascii="標楷體" w:eastAsia="標楷體" w:hAnsi="標楷體"/>
              </w:rPr>
            </w:pPr>
          </w:p>
        </w:tc>
        <w:tc>
          <w:tcPr>
            <w:tcW w:w="675" w:type="dxa"/>
          </w:tcPr>
          <w:p w14:paraId="1C213113" w14:textId="77777777" w:rsidR="00657B2B" w:rsidRPr="00362205" w:rsidRDefault="00657B2B" w:rsidP="000C5540">
            <w:pPr>
              <w:rPr>
                <w:rFonts w:ascii="標楷體" w:eastAsia="標楷體" w:hAnsi="標楷體"/>
              </w:rPr>
            </w:pPr>
          </w:p>
        </w:tc>
        <w:tc>
          <w:tcPr>
            <w:tcW w:w="696" w:type="dxa"/>
          </w:tcPr>
          <w:p w14:paraId="40646D4F"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3529" w:type="dxa"/>
          </w:tcPr>
          <w:p w14:paraId="67C24D82" w14:textId="77777777" w:rsidR="00657B2B" w:rsidRDefault="00657B2B" w:rsidP="000C5540">
            <w:pPr>
              <w:rPr>
                <w:rFonts w:ascii="標楷體" w:eastAsia="標楷體" w:hAnsi="標楷體"/>
              </w:rPr>
            </w:pPr>
            <w:r>
              <w:rPr>
                <w:rFonts w:ascii="標楷體" w:eastAsia="標楷體" w:hAnsi="標楷體" w:hint="eastAsia"/>
              </w:rPr>
              <w:t>依據[</w:t>
            </w:r>
            <w:r w:rsidR="00EC148E">
              <w:rPr>
                <w:rFonts w:ascii="標楷體" w:eastAsia="標楷體" w:hAnsi="標楷體" w:hint="eastAsia"/>
              </w:rPr>
              <w:t>借戶戶號</w:t>
            </w:r>
            <w:r>
              <w:rPr>
                <w:rFonts w:ascii="標楷體" w:eastAsia="標楷體" w:hAnsi="標楷體" w:hint="eastAsia"/>
              </w:rPr>
              <w:t>(</w:t>
            </w:r>
            <w:r>
              <w:rPr>
                <w:rFonts w:ascii="標楷體" w:eastAsia="標楷體" w:hAnsi="標楷體"/>
              </w:rPr>
              <w:t>CustNo)</w:t>
            </w:r>
            <w:r>
              <w:rPr>
                <w:rFonts w:ascii="標楷體" w:eastAsia="標楷體" w:hAnsi="標楷體" w:hint="eastAsia"/>
              </w:rPr>
              <w:t>],對應[客戶主檔(</w:t>
            </w:r>
            <w:r>
              <w:rPr>
                <w:rFonts w:ascii="標楷體" w:eastAsia="標楷體" w:hAnsi="標楷體"/>
              </w:rPr>
              <w:t>Cust</w:t>
            </w:r>
            <w:r>
              <w:rPr>
                <w:rFonts w:ascii="標楷體" w:eastAsia="標楷體" w:hAnsi="標楷體" w:hint="eastAsia"/>
              </w:rPr>
              <w:t>Main)]顯示[戶名(</w:t>
            </w:r>
            <w:r>
              <w:rPr>
                <w:rFonts w:ascii="標楷體" w:eastAsia="標楷體" w:hAnsi="標楷體"/>
              </w:rPr>
              <w:t>CustName)</w:t>
            </w:r>
            <w:r>
              <w:rPr>
                <w:rFonts w:ascii="標楷體" w:eastAsia="標楷體" w:hAnsi="標楷體" w:hint="eastAsia"/>
              </w:rPr>
              <w:t>]</w:t>
            </w:r>
          </w:p>
        </w:tc>
      </w:tr>
      <w:tr w:rsidR="00657B2B" w:rsidRPr="00362205" w14:paraId="09390FF7" w14:textId="77777777" w:rsidTr="000C5540">
        <w:trPr>
          <w:trHeight w:val="244"/>
          <w:jc w:val="center"/>
        </w:trPr>
        <w:tc>
          <w:tcPr>
            <w:tcW w:w="567" w:type="dxa"/>
          </w:tcPr>
          <w:p w14:paraId="2235186F" w14:textId="77777777" w:rsidR="00657B2B" w:rsidRPr="00362205" w:rsidRDefault="00657B2B" w:rsidP="000C5540">
            <w:pPr>
              <w:rPr>
                <w:rFonts w:ascii="標楷體" w:eastAsia="標楷體" w:hAnsi="標楷體"/>
              </w:rPr>
            </w:pPr>
            <w:r>
              <w:rPr>
                <w:rFonts w:ascii="標楷體" w:eastAsia="標楷體" w:hAnsi="標楷體" w:hint="eastAsia"/>
              </w:rPr>
              <w:t>4</w:t>
            </w:r>
          </w:p>
        </w:tc>
        <w:tc>
          <w:tcPr>
            <w:tcW w:w="1551" w:type="dxa"/>
          </w:tcPr>
          <w:p w14:paraId="69F7160A" w14:textId="77777777" w:rsidR="00657B2B" w:rsidRDefault="00657B2B" w:rsidP="000C5540">
            <w:pPr>
              <w:rPr>
                <w:rFonts w:ascii="標楷體" w:eastAsia="標楷體" w:hAnsi="標楷體"/>
              </w:rPr>
            </w:pPr>
            <w:r w:rsidRPr="00F236B1">
              <w:rPr>
                <w:rFonts w:ascii="標楷體" w:eastAsia="標楷體" w:hAnsi="標楷體" w:hint="eastAsia"/>
              </w:rPr>
              <w:t>統一編號</w:t>
            </w:r>
          </w:p>
        </w:tc>
        <w:tc>
          <w:tcPr>
            <w:tcW w:w="816" w:type="dxa"/>
          </w:tcPr>
          <w:p w14:paraId="471574EB" w14:textId="77777777" w:rsidR="00657B2B" w:rsidRPr="003D7B59" w:rsidRDefault="00657B2B" w:rsidP="000C5540">
            <w:pPr>
              <w:rPr>
                <w:rFonts w:ascii="標楷體" w:eastAsia="標楷體" w:hAnsi="標楷體"/>
              </w:rPr>
            </w:pPr>
            <w:r>
              <w:rPr>
                <w:rFonts w:ascii="標楷體" w:eastAsia="標楷體" w:hAnsi="標楷體" w:hint="eastAsia"/>
              </w:rPr>
              <w:t>10</w:t>
            </w:r>
          </w:p>
        </w:tc>
        <w:tc>
          <w:tcPr>
            <w:tcW w:w="1187" w:type="dxa"/>
          </w:tcPr>
          <w:p w14:paraId="1D333BCE" w14:textId="77777777" w:rsidR="00657B2B" w:rsidRPr="00362205" w:rsidRDefault="00657B2B" w:rsidP="000C5540">
            <w:pPr>
              <w:rPr>
                <w:rFonts w:ascii="標楷體" w:eastAsia="標楷體" w:hAnsi="標楷體"/>
              </w:rPr>
            </w:pPr>
          </w:p>
        </w:tc>
        <w:tc>
          <w:tcPr>
            <w:tcW w:w="1083" w:type="dxa"/>
          </w:tcPr>
          <w:p w14:paraId="518A1EE8" w14:textId="77777777" w:rsidR="00657B2B" w:rsidRPr="00362205" w:rsidRDefault="00657B2B" w:rsidP="000C5540">
            <w:pPr>
              <w:rPr>
                <w:rFonts w:ascii="標楷體" w:eastAsia="標楷體" w:hAnsi="標楷體"/>
              </w:rPr>
            </w:pPr>
          </w:p>
        </w:tc>
        <w:tc>
          <w:tcPr>
            <w:tcW w:w="675" w:type="dxa"/>
          </w:tcPr>
          <w:p w14:paraId="3AD098A7" w14:textId="77777777" w:rsidR="00657B2B" w:rsidRPr="00362205" w:rsidRDefault="00657B2B" w:rsidP="000C5540">
            <w:pPr>
              <w:rPr>
                <w:rFonts w:ascii="標楷體" w:eastAsia="標楷體" w:hAnsi="標楷體"/>
              </w:rPr>
            </w:pPr>
          </w:p>
        </w:tc>
        <w:tc>
          <w:tcPr>
            <w:tcW w:w="696" w:type="dxa"/>
          </w:tcPr>
          <w:p w14:paraId="6F7D077F" w14:textId="77777777" w:rsidR="00657B2B" w:rsidRPr="00362205" w:rsidRDefault="00657B2B" w:rsidP="000C5540">
            <w:pPr>
              <w:jc w:val="center"/>
              <w:rPr>
                <w:rFonts w:ascii="標楷體" w:eastAsia="標楷體" w:hAnsi="標楷體"/>
              </w:rPr>
            </w:pPr>
            <w:r>
              <w:rPr>
                <w:rFonts w:ascii="標楷體" w:eastAsia="標楷體" w:hAnsi="標楷體" w:hint="eastAsia"/>
              </w:rPr>
              <w:t>W</w:t>
            </w:r>
          </w:p>
        </w:tc>
        <w:tc>
          <w:tcPr>
            <w:tcW w:w="3529" w:type="dxa"/>
          </w:tcPr>
          <w:p w14:paraId="2A958242" w14:textId="77777777" w:rsidR="00657B2B" w:rsidRDefault="00657B2B" w:rsidP="000C5540">
            <w:pPr>
              <w:ind w:leftChars="30" w:left="355" w:hangingChars="118" w:hanging="283"/>
              <w:rPr>
                <w:rFonts w:ascii="標楷體" w:eastAsia="標楷體" w:hAnsi="標楷體"/>
              </w:rPr>
            </w:pPr>
            <w:r>
              <w:rPr>
                <w:rFonts w:ascii="標楷體" w:eastAsia="標楷體" w:hAnsi="標楷體" w:hint="eastAsia"/>
              </w:rPr>
              <w:t>1.自行</w:t>
            </w:r>
            <w:r w:rsidRPr="005F47B5">
              <w:rPr>
                <w:rFonts w:ascii="標楷體" w:eastAsia="標楷體" w:hAnsi="標楷體" w:hint="eastAsia"/>
              </w:rPr>
              <w:t>輸入文字,檢核條件：</w:t>
            </w:r>
          </w:p>
          <w:p w14:paraId="44B2DFD7" w14:textId="77777777" w:rsidR="00657B2B" w:rsidRDefault="00657B2B" w:rsidP="000C5540">
            <w:pPr>
              <w:ind w:leftChars="30" w:left="355" w:hangingChars="118" w:hanging="283"/>
              <w:rPr>
                <w:rFonts w:ascii="標楷體" w:eastAsia="標楷體" w:hAnsi="標楷體"/>
              </w:rPr>
            </w:pPr>
            <w:r>
              <w:rPr>
                <w:rFonts w:ascii="標楷體" w:eastAsia="標楷體" w:hAnsi="標楷體" w:hint="eastAsia"/>
              </w:rPr>
              <w:t>(</w:t>
            </w:r>
            <w:r>
              <w:rPr>
                <w:rFonts w:ascii="標楷體" w:eastAsia="標楷體" w:hAnsi="標楷體"/>
              </w:rPr>
              <w:t>1).</w:t>
            </w:r>
            <w:r w:rsidRPr="005F47B5">
              <w:rPr>
                <w:rFonts w:ascii="標楷體" w:eastAsia="標楷體" w:hAnsi="標楷體" w:hint="eastAsia"/>
              </w:rPr>
              <w:t>身份證格式/A(ID_UNINO,0)</w:t>
            </w:r>
          </w:p>
          <w:p w14:paraId="1D4207FC" w14:textId="77777777" w:rsidR="00657B2B" w:rsidRDefault="00657B2B" w:rsidP="000C5540">
            <w:pPr>
              <w:ind w:leftChars="30" w:left="355" w:hangingChars="118" w:hanging="283"/>
              <w:rPr>
                <w:rFonts w:ascii="標楷體" w:eastAsia="標楷體" w:hAnsi="標楷體"/>
              </w:rPr>
            </w:pPr>
            <w:r>
              <w:rPr>
                <w:rFonts w:ascii="標楷體" w:eastAsia="標楷體" w:hAnsi="標楷體" w:hint="eastAsia"/>
              </w:rPr>
              <w:t>(</w:t>
            </w:r>
            <w:r>
              <w:rPr>
                <w:rFonts w:ascii="標楷體" w:eastAsia="標楷體" w:hAnsi="標楷體"/>
              </w:rPr>
              <w:t>2).</w:t>
            </w:r>
            <w:r>
              <w:rPr>
                <w:rFonts w:ascii="標楷體" w:eastAsia="標楷體" w:hAnsi="標楷體" w:hint="eastAsia"/>
              </w:rPr>
              <w:t>輸入[</w:t>
            </w:r>
            <w:r w:rsidRPr="00F236B1">
              <w:rPr>
                <w:rFonts w:ascii="標楷體" w:eastAsia="標楷體" w:hAnsi="標楷體" w:hint="eastAsia"/>
              </w:rPr>
              <w:t>統一編號</w:t>
            </w:r>
            <w:r>
              <w:rPr>
                <w:rFonts w:ascii="標楷體" w:eastAsia="標楷體" w:hAnsi="標楷體" w:hint="eastAsia"/>
              </w:rPr>
              <w:t>(</w:t>
            </w:r>
            <w:r>
              <w:rPr>
                <w:rFonts w:ascii="標楷體" w:eastAsia="標楷體" w:hAnsi="標楷體"/>
              </w:rPr>
              <w:t>CustId)</w:t>
            </w:r>
            <w:r>
              <w:rPr>
                <w:rFonts w:ascii="標楷體" w:eastAsia="標楷體" w:hAnsi="標楷體" w:hint="eastAsia"/>
              </w:rPr>
              <w:t>]時需檢核是否存在[客戶主檔(CustMain)]</w:t>
            </w:r>
          </w:p>
        </w:tc>
      </w:tr>
      <w:tr w:rsidR="00657B2B" w:rsidRPr="00362205" w14:paraId="01B13231" w14:textId="77777777" w:rsidTr="000C5540">
        <w:trPr>
          <w:trHeight w:val="244"/>
          <w:jc w:val="center"/>
        </w:trPr>
        <w:tc>
          <w:tcPr>
            <w:tcW w:w="567" w:type="dxa"/>
          </w:tcPr>
          <w:p w14:paraId="6D2619CB" w14:textId="77777777" w:rsidR="00657B2B" w:rsidRDefault="00657B2B" w:rsidP="000C5540">
            <w:pPr>
              <w:rPr>
                <w:rFonts w:ascii="標楷體" w:eastAsia="標楷體" w:hAnsi="標楷體"/>
              </w:rPr>
            </w:pPr>
          </w:p>
        </w:tc>
        <w:tc>
          <w:tcPr>
            <w:tcW w:w="1551" w:type="dxa"/>
          </w:tcPr>
          <w:p w14:paraId="69B8813F" w14:textId="77777777" w:rsidR="00657B2B" w:rsidRDefault="00657B2B" w:rsidP="000C5540">
            <w:pPr>
              <w:rPr>
                <w:rFonts w:ascii="標楷體" w:eastAsia="標楷體" w:hAnsi="標楷體"/>
              </w:rPr>
            </w:pPr>
            <w:r>
              <w:rPr>
                <w:rFonts w:ascii="標楷體" w:eastAsia="標楷體" w:hAnsi="標楷體" w:hint="eastAsia"/>
              </w:rPr>
              <w:t>顧客資料查詢</w:t>
            </w:r>
          </w:p>
        </w:tc>
        <w:tc>
          <w:tcPr>
            <w:tcW w:w="816" w:type="dxa"/>
          </w:tcPr>
          <w:p w14:paraId="66433B81" w14:textId="77777777" w:rsidR="00657B2B" w:rsidRPr="003D7B59" w:rsidRDefault="00657B2B" w:rsidP="000C5540">
            <w:pPr>
              <w:rPr>
                <w:rFonts w:ascii="標楷體" w:eastAsia="標楷體" w:hAnsi="標楷體"/>
              </w:rPr>
            </w:pPr>
            <w:r>
              <w:rPr>
                <w:rFonts w:ascii="標楷體" w:eastAsia="標楷體" w:hAnsi="標楷體" w:hint="eastAsia"/>
              </w:rPr>
              <w:t>按鈕</w:t>
            </w:r>
          </w:p>
        </w:tc>
        <w:tc>
          <w:tcPr>
            <w:tcW w:w="1187" w:type="dxa"/>
          </w:tcPr>
          <w:p w14:paraId="3C4EBA1A" w14:textId="77777777" w:rsidR="00657B2B" w:rsidRPr="00362205" w:rsidRDefault="00657B2B" w:rsidP="000C5540">
            <w:pPr>
              <w:rPr>
                <w:rFonts w:ascii="標楷體" w:eastAsia="標楷體" w:hAnsi="標楷體"/>
              </w:rPr>
            </w:pPr>
          </w:p>
        </w:tc>
        <w:tc>
          <w:tcPr>
            <w:tcW w:w="1083" w:type="dxa"/>
          </w:tcPr>
          <w:p w14:paraId="3346430D" w14:textId="77777777" w:rsidR="00657B2B" w:rsidRPr="00362205" w:rsidRDefault="00657B2B" w:rsidP="000C5540">
            <w:pPr>
              <w:rPr>
                <w:rFonts w:ascii="標楷體" w:eastAsia="標楷體" w:hAnsi="標楷體"/>
              </w:rPr>
            </w:pPr>
          </w:p>
        </w:tc>
        <w:tc>
          <w:tcPr>
            <w:tcW w:w="675" w:type="dxa"/>
          </w:tcPr>
          <w:p w14:paraId="298707C4" w14:textId="77777777" w:rsidR="00657B2B" w:rsidRPr="00362205" w:rsidRDefault="00657B2B" w:rsidP="000C5540">
            <w:pPr>
              <w:rPr>
                <w:rFonts w:ascii="標楷體" w:eastAsia="標楷體" w:hAnsi="標楷體"/>
              </w:rPr>
            </w:pPr>
          </w:p>
        </w:tc>
        <w:tc>
          <w:tcPr>
            <w:tcW w:w="696" w:type="dxa"/>
          </w:tcPr>
          <w:p w14:paraId="3C41ACF7" w14:textId="77777777" w:rsidR="00657B2B" w:rsidRDefault="00657B2B" w:rsidP="000C5540">
            <w:pPr>
              <w:jc w:val="center"/>
              <w:rPr>
                <w:rFonts w:ascii="標楷體" w:eastAsia="標楷體" w:hAnsi="標楷體"/>
              </w:rPr>
            </w:pPr>
          </w:p>
        </w:tc>
        <w:tc>
          <w:tcPr>
            <w:tcW w:w="3529" w:type="dxa"/>
          </w:tcPr>
          <w:p w14:paraId="3E955380" w14:textId="261F8149" w:rsidR="00657B2B" w:rsidRDefault="0062767F" w:rsidP="000C5540">
            <w:pPr>
              <w:rPr>
                <w:rFonts w:ascii="標楷體" w:eastAsia="標楷體" w:hAnsi="標楷體"/>
              </w:rPr>
            </w:pPr>
            <w:r w:rsidRPr="0062767F">
              <w:rPr>
                <w:rFonts w:ascii="標楷體" w:eastAsia="標楷體" w:hAnsi="標楷體" w:hint="eastAsia"/>
                <w:highlight w:val="yellow"/>
              </w:rPr>
              <w:t>連結至【L1001顧客明細資料查詢】供查詢,帶回[統一編號]、[戶名]</w:t>
            </w:r>
          </w:p>
        </w:tc>
      </w:tr>
      <w:tr w:rsidR="00657B2B" w:rsidRPr="00362205" w14:paraId="40B7D267" w14:textId="77777777" w:rsidTr="000C5540">
        <w:trPr>
          <w:trHeight w:val="244"/>
          <w:jc w:val="center"/>
        </w:trPr>
        <w:tc>
          <w:tcPr>
            <w:tcW w:w="567" w:type="dxa"/>
          </w:tcPr>
          <w:p w14:paraId="05DF295E" w14:textId="77777777" w:rsidR="00657B2B" w:rsidRDefault="00657B2B" w:rsidP="000C5540">
            <w:pPr>
              <w:rPr>
                <w:rFonts w:ascii="標楷體" w:eastAsia="標楷體" w:hAnsi="標楷體"/>
              </w:rPr>
            </w:pPr>
          </w:p>
        </w:tc>
        <w:tc>
          <w:tcPr>
            <w:tcW w:w="1551" w:type="dxa"/>
          </w:tcPr>
          <w:p w14:paraId="5D42AB07" w14:textId="77777777" w:rsidR="00657B2B" w:rsidRDefault="00657B2B" w:rsidP="000C5540">
            <w:pPr>
              <w:rPr>
                <w:rFonts w:ascii="標楷體" w:eastAsia="標楷體" w:hAnsi="標楷體"/>
              </w:rPr>
            </w:pPr>
            <w:r>
              <w:rPr>
                <w:rFonts w:ascii="標楷體" w:eastAsia="標楷體" w:hAnsi="標楷體" w:hint="eastAsia"/>
              </w:rPr>
              <w:t>戶名</w:t>
            </w:r>
          </w:p>
        </w:tc>
        <w:tc>
          <w:tcPr>
            <w:tcW w:w="816" w:type="dxa"/>
          </w:tcPr>
          <w:p w14:paraId="61A81EFF" w14:textId="77777777" w:rsidR="00657B2B" w:rsidRDefault="00657B2B" w:rsidP="000C5540">
            <w:pPr>
              <w:rPr>
                <w:rFonts w:ascii="標楷體" w:eastAsia="標楷體" w:hAnsi="標楷體"/>
              </w:rPr>
            </w:pPr>
          </w:p>
        </w:tc>
        <w:tc>
          <w:tcPr>
            <w:tcW w:w="1187" w:type="dxa"/>
          </w:tcPr>
          <w:p w14:paraId="09BA0A09" w14:textId="77777777" w:rsidR="00657B2B" w:rsidRPr="00362205" w:rsidRDefault="00657B2B" w:rsidP="000C5540">
            <w:pPr>
              <w:rPr>
                <w:rFonts w:ascii="標楷體" w:eastAsia="標楷體" w:hAnsi="標楷體"/>
              </w:rPr>
            </w:pPr>
          </w:p>
        </w:tc>
        <w:tc>
          <w:tcPr>
            <w:tcW w:w="1083" w:type="dxa"/>
          </w:tcPr>
          <w:p w14:paraId="411FB63D" w14:textId="77777777" w:rsidR="00657B2B" w:rsidRPr="00362205" w:rsidRDefault="00657B2B" w:rsidP="000C5540">
            <w:pPr>
              <w:rPr>
                <w:rFonts w:ascii="標楷體" w:eastAsia="標楷體" w:hAnsi="標楷體"/>
              </w:rPr>
            </w:pPr>
          </w:p>
        </w:tc>
        <w:tc>
          <w:tcPr>
            <w:tcW w:w="675" w:type="dxa"/>
          </w:tcPr>
          <w:p w14:paraId="789F1A1F" w14:textId="77777777" w:rsidR="00657B2B" w:rsidRPr="00362205" w:rsidRDefault="00657B2B" w:rsidP="000C5540">
            <w:pPr>
              <w:rPr>
                <w:rFonts w:ascii="標楷體" w:eastAsia="標楷體" w:hAnsi="標楷體"/>
              </w:rPr>
            </w:pPr>
          </w:p>
        </w:tc>
        <w:tc>
          <w:tcPr>
            <w:tcW w:w="696" w:type="dxa"/>
          </w:tcPr>
          <w:p w14:paraId="0ABA20E9"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3529" w:type="dxa"/>
          </w:tcPr>
          <w:p w14:paraId="218D31AF" w14:textId="77777777" w:rsidR="00657B2B" w:rsidRDefault="00657B2B" w:rsidP="000C5540">
            <w:pPr>
              <w:rPr>
                <w:rFonts w:ascii="標楷體" w:eastAsia="標楷體" w:hAnsi="標楷體"/>
              </w:rPr>
            </w:pPr>
            <w:r>
              <w:rPr>
                <w:rFonts w:ascii="標楷體" w:eastAsia="標楷體" w:hAnsi="標楷體" w:hint="eastAsia"/>
              </w:rPr>
              <w:t>依據[</w:t>
            </w:r>
            <w:r w:rsidRPr="00F236B1">
              <w:rPr>
                <w:rFonts w:ascii="標楷體" w:eastAsia="標楷體" w:hAnsi="標楷體" w:hint="eastAsia"/>
              </w:rPr>
              <w:t>統一編號</w:t>
            </w:r>
            <w:r>
              <w:rPr>
                <w:rFonts w:ascii="標楷體" w:eastAsia="標楷體" w:hAnsi="標楷體" w:hint="eastAsia"/>
              </w:rPr>
              <w:t>(</w:t>
            </w:r>
            <w:r>
              <w:rPr>
                <w:rFonts w:ascii="標楷體" w:eastAsia="標楷體" w:hAnsi="標楷體"/>
              </w:rPr>
              <w:t>CustId)</w:t>
            </w:r>
            <w:r>
              <w:rPr>
                <w:rFonts w:ascii="標楷體" w:eastAsia="標楷體" w:hAnsi="標楷體" w:hint="eastAsia"/>
              </w:rPr>
              <w:t>],對應[客戶主檔(</w:t>
            </w:r>
            <w:r>
              <w:rPr>
                <w:rFonts w:ascii="標楷體" w:eastAsia="標楷體" w:hAnsi="標楷體"/>
              </w:rPr>
              <w:t>Cust</w:t>
            </w:r>
            <w:r>
              <w:rPr>
                <w:rFonts w:ascii="標楷體" w:eastAsia="標楷體" w:hAnsi="標楷體" w:hint="eastAsia"/>
              </w:rPr>
              <w:t>Main)]顯示[戶名(</w:t>
            </w:r>
            <w:r>
              <w:rPr>
                <w:rFonts w:ascii="標楷體" w:eastAsia="標楷體" w:hAnsi="標楷體"/>
              </w:rPr>
              <w:t>CustName)</w:t>
            </w:r>
            <w:r>
              <w:rPr>
                <w:rFonts w:ascii="標楷體" w:eastAsia="標楷體" w:hAnsi="標楷體" w:hint="eastAsia"/>
              </w:rPr>
              <w:t>]</w:t>
            </w:r>
          </w:p>
        </w:tc>
      </w:tr>
      <w:tr w:rsidR="00657B2B" w:rsidRPr="00362205" w14:paraId="5480F02A" w14:textId="77777777" w:rsidTr="000C5540">
        <w:trPr>
          <w:trHeight w:val="244"/>
          <w:jc w:val="center"/>
        </w:trPr>
        <w:tc>
          <w:tcPr>
            <w:tcW w:w="567" w:type="dxa"/>
          </w:tcPr>
          <w:p w14:paraId="670F8C5D" w14:textId="77777777" w:rsidR="00657B2B" w:rsidRDefault="00657B2B" w:rsidP="000C5540">
            <w:pPr>
              <w:rPr>
                <w:rFonts w:ascii="標楷體" w:eastAsia="標楷體" w:hAnsi="標楷體"/>
              </w:rPr>
            </w:pPr>
            <w:r>
              <w:rPr>
                <w:rFonts w:ascii="標楷體" w:eastAsia="標楷體" w:hAnsi="標楷體" w:hint="eastAsia"/>
              </w:rPr>
              <w:t>5</w:t>
            </w:r>
          </w:p>
        </w:tc>
        <w:tc>
          <w:tcPr>
            <w:tcW w:w="1551" w:type="dxa"/>
          </w:tcPr>
          <w:p w14:paraId="5A88A88C" w14:textId="77777777" w:rsidR="00657B2B" w:rsidRPr="00F236B1" w:rsidRDefault="00657B2B" w:rsidP="000C5540">
            <w:pPr>
              <w:rPr>
                <w:rFonts w:ascii="標楷體" w:eastAsia="標楷體" w:hAnsi="標楷體"/>
              </w:rPr>
            </w:pPr>
            <w:r>
              <w:rPr>
                <w:rFonts w:ascii="標楷體" w:eastAsia="標楷體" w:hAnsi="標楷體" w:hint="eastAsia"/>
              </w:rPr>
              <w:t>核准號碼</w:t>
            </w:r>
          </w:p>
        </w:tc>
        <w:tc>
          <w:tcPr>
            <w:tcW w:w="816" w:type="dxa"/>
          </w:tcPr>
          <w:p w14:paraId="47B6D7C1" w14:textId="77777777" w:rsidR="00657B2B" w:rsidRPr="003D7B59" w:rsidRDefault="00657B2B" w:rsidP="000C5540">
            <w:pPr>
              <w:rPr>
                <w:rFonts w:ascii="標楷體" w:eastAsia="標楷體" w:hAnsi="標楷體"/>
              </w:rPr>
            </w:pPr>
            <w:r>
              <w:rPr>
                <w:rFonts w:ascii="標楷體" w:eastAsia="標楷體" w:hAnsi="標楷體" w:hint="eastAsia"/>
              </w:rPr>
              <w:t>7</w:t>
            </w:r>
          </w:p>
        </w:tc>
        <w:tc>
          <w:tcPr>
            <w:tcW w:w="1187" w:type="dxa"/>
          </w:tcPr>
          <w:p w14:paraId="4C7FD93C" w14:textId="77777777" w:rsidR="00657B2B" w:rsidRPr="00362205" w:rsidRDefault="00657B2B" w:rsidP="000C5540">
            <w:pPr>
              <w:rPr>
                <w:rFonts w:ascii="標楷體" w:eastAsia="標楷體" w:hAnsi="標楷體"/>
              </w:rPr>
            </w:pPr>
          </w:p>
        </w:tc>
        <w:tc>
          <w:tcPr>
            <w:tcW w:w="1083" w:type="dxa"/>
          </w:tcPr>
          <w:p w14:paraId="5FBDAFA2" w14:textId="77777777" w:rsidR="00657B2B" w:rsidRPr="00362205" w:rsidRDefault="00657B2B" w:rsidP="000C5540">
            <w:pPr>
              <w:rPr>
                <w:rFonts w:ascii="標楷體" w:eastAsia="標楷體" w:hAnsi="標楷體"/>
              </w:rPr>
            </w:pPr>
          </w:p>
        </w:tc>
        <w:tc>
          <w:tcPr>
            <w:tcW w:w="675" w:type="dxa"/>
          </w:tcPr>
          <w:p w14:paraId="0B07B5B8" w14:textId="77777777" w:rsidR="00657B2B" w:rsidRPr="00362205" w:rsidRDefault="00657B2B" w:rsidP="000C5540">
            <w:pPr>
              <w:rPr>
                <w:rFonts w:ascii="標楷體" w:eastAsia="標楷體" w:hAnsi="標楷體"/>
              </w:rPr>
            </w:pPr>
          </w:p>
        </w:tc>
        <w:tc>
          <w:tcPr>
            <w:tcW w:w="696" w:type="dxa"/>
          </w:tcPr>
          <w:p w14:paraId="41D2FB7B" w14:textId="77777777" w:rsidR="00657B2B" w:rsidRDefault="00657B2B" w:rsidP="000C5540">
            <w:pPr>
              <w:jc w:val="center"/>
              <w:rPr>
                <w:rFonts w:ascii="標楷體" w:eastAsia="標楷體" w:hAnsi="標楷體"/>
              </w:rPr>
            </w:pPr>
            <w:r>
              <w:rPr>
                <w:rFonts w:ascii="標楷體" w:eastAsia="標楷體" w:hAnsi="標楷體" w:hint="eastAsia"/>
              </w:rPr>
              <w:t>W</w:t>
            </w:r>
          </w:p>
        </w:tc>
        <w:tc>
          <w:tcPr>
            <w:tcW w:w="3529" w:type="dxa"/>
          </w:tcPr>
          <w:p w14:paraId="56067AE5" w14:textId="77777777" w:rsidR="00657B2B" w:rsidRDefault="00657B2B" w:rsidP="000C5540">
            <w:pPr>
              <w:rPr>
                <w:rFonts w:ascii="標楷體" w:eastAsia="標楷體" w:hAnsi="標楷體"/>
              </w:rPr>
            </w:pPr>
            <w:r>
              <w:rPr>
                <w:rFonts w:ascii="標楷體" w:eastAsia="標楷體" w:hAnsi="標楷體" w:hint="eastAsia"/>
              </w:rPr>
              <w:t>1.自行</w:t>
            </w:r>
            <w:r w:rsidRPr="005F47B5">
              <w:rPr>
                <w:rFonts w:ascii="標楷體" w:eastAsia="標楷體" w:hAnsi="標楷體" w:hint="eastAsia"/>
              </w:rPr>
              <w:t>輸入</w:t>
            </w:r>
            <w:r>
              <w:rPr>
                <w:rFonts w:ascii="標楷體" w:eastAsia="標楷體" w:hAnsi="標楷體" w:hint="eastAsia"/>
              </w:rPr>
              <w:t>數字</w:t>
            </w:r>
            <w:r w:rsidRPr="005F47B5">
              <w:rPr>
                <w:rFonts w:ascii="標楷體" w:eastAsia="標楷體" w:hAnsi="標楷體" w:hint="eastAsia"/>
              </w:rPr>
              <w:t>,檢核條件：</w:t>
            </w:r>
          </w:p>
          <w:p w14:paraId="51A57B88" w14:textId="77777777" w:rsidR="00657B2B" w:rsidRDefault="00657B2B" w:rsidP="000C5540">
            <w:pPr>
              <w:ind w:left="497" w:hangingChars="207" w:hanging="497"/>
              <w:rPr>
                <w:rFonts w:ascii="標楷體" w:eastAsia="標楷體" w:hAnsi="標楷體"/>
              </w:rPr>
            </w:pPr>
            <w:r>
              <w:rPr>
                <w:rFonts w:ascii="標楷體" w:eastAsia="標楷體" w:hAnsi="標楷體" w:hint="eastAsia"/>
              </w:rPr>
              <w:t>(1).輸入[核准號碼(</w:t>
            </w:r>
            <w:r>
              <w:rPr>
                <w:rFonts w:ascii="標楷體" w:eastAsia="標楷體" w:hAnsi="標楷體"/>
              </w:rPr>
              <w:t>ApplNo)</w:t>
            </w:r>
            <w:r>
              <w:rPr>
                <w:rFonts w:ascii="標楷體" w:eastAsia="標楷體" w:hAnsi="標楷體" w:hint="eastAsia"/>
              </w:rPr>
              <w:t>]時需檢核是否存在[額度主檔(FacMain)]</w:t>
            </w:r>
          </w:p>
        </w:tc>
      </w:tr>
      <w:tr w:rsidR="00657B2B" w:rsidRPr="00362205" w14:paraId="53EF3725" w14:textId="77777777" w:rsidTr="000C5540">
        <w:trPr>
          <w:trHeight w:val="244"/>
          <w:jc w:val="center"/>
        </w:trPr>
        <w:tc>
          <w:tcPr>
            <w:tcW w:w="567" w:type="dxa"/>
          </w:tcPr>
          <w:p w14:paraId="718A5A57" w14:textId="77777777" w:rsidR="00657B2B" w:rsidRDefault="00657B2B" w:rsidP="000C5540">
            <w:pPr>
              <w:rPr>
                <w:rFonts w:ascii="標楷體" w:eastAsia="標楷體" w:hAnsi="標楷體"/>
              </w:rPr>
            </w:pPr>
          </w:p>
        </w:tc>
        <w:tc>
          <w:tcPr>
            <w:tcW w:w="1551" w:type="dxa"/>
          </w:tcPr>
          <w:p w14:paraId="63B8A8B3" w14:textId="77777777" w:rsidR="00657B2B" w:rsidRDefault="00657B2B" w:rsidP="000C5540">
            <w:pPr>
              <w:rPr>
                <w:rFonts w:ascii="標楷體" w:eastAsia="標楷體" w:hAnsi="標楷體"/>
              </w:rPr>
            </w:pPr>
            <w:r>
              <w:rPr>
                <w:rFonts w:ascii="標楷體" w:eastAsia="標楷體" w:hAnsi="標楷體" w:hint="eastAsia"/>
              </w:rPr>
              <w:t>核准號碼查詢</w:t>
            </w:r>
          </w:p>
        </w:tc>
        <w:tc>
          <w:tcPr>
            <w:tcW w:w="816" w:type="dxa"/>
          </w:tcPr>
          <w:p w14:paraId="3E2CC6D9" w14:textId="77777777" w:rsidR="00657B2B" w:rsidRPr="003D7B59" w:rsidRDefault="00657B2B" w:rsidP="000C5540">
            <w:pPr>
              <w:rPr>
                <w:rFonts w:ascii="標楷體" w:eastAsia="標楷體" w:hAnsi="標楷體"/>
              </w:rPr>
            </w:pPr>
            <w:r>
              <w:rPr>
                <w:rFonts w:ascii="標楷體" w:eastAsia="標楷體" w:hAnsi="標楷體" w:hint="eastAsia"/>
              </w:rPr>
              <w:t>按鈕</w:t>
            </w:r>
          </w:p>
        </w:tc>
        <w:tc>
          <w:tcPr>
            <w:tcW w:w="1187" w:type="dxa"/>
          </w:tcPr>
          <w:p w14:paraId="56D55B48" w14:textId="77777777" w:rsidR="00657B2B" w:rsidRPr="00362205" w:rsidRDefault="00657B2B" w:rsidP="000C5540">
            <w:pPr>
              <w:rPr>
                <w:rFonts w:ascii="標楷體" w:eastAsia="標楷體" w:hAnsi="標楷體"/>
              </w:rPr>
            </w:pPr>
          </w:p>
        </w:tc>
        <w:tc>
          <w:tcPr>
            <w:tcW w:w="1083" w:type="dxa"/>
          </w:tcPr>
          <w:p w14:paraId="521BBAF0" w14:textId="77777777" w:rsidR="00657B2B" w:rsidRPr="00362205" w:rsidRDefault="00657B2B" w:rsidP="000C5540">
            <w:pPr>
              <w:rPr>
                <w:rFonts w:ascii="標楷體" w:eastAsia="標楷體" w:hAnsi="標楷體"/>
              </w:rPr>
            </w:pPr>
          </w:p>
        </w:tc>
        <w:tc>
          <w:tcPr>
            <w:tcW w:w="675" w:type="dxa"/>
          </w:tcPr>
          <w:p w14:paraId="0CDF649A" w14:textId="77777777" w:rsidR="00657B2B" w:rsidRPr="00362205" w:rsidRDefault="00657B2B" w:rsidP="000C5540">
            <w:pPr>
              <w:rPr>
                <w:rFonts w:ascii="標楷體" w:eastAsia="標楷體" w:hAnsi="標楷體"/>
              </w:rPr>
            </w:pPr>
          </w:p>
        </w:tc>
        <w:tc>
          <w:tcPr>
            <w:tcW w:w="696" w:type="dxa"/>
          </w:tcPr>
          <w:p w14:paraId="7123327F" w14:textId="77777777" w:rsidR="00657B2B" w:rsidRDefault="00657B2B" w:rsidP="000C5540">
            <w:pPr>
              <w:jc w:val="center"/>
              <w:rPr>
                <w:rFonts w:ascii="標楷體" w:eastAsia="標楷體" w:hAnsi="標楷體"/>
              </w:rPr>
            </w:pPr>
          </w:p>
        </w:tc>
        <w:tc>
          <w:tcPr>
            <w:tcW w:w="3529" w:type="dxa"/>
          </w:tcPr>
          <w:p w14:paraId="6E552812" w14:textId="73EBB5B2" w:rsidR="00657B2B" w:rsidRDefault="0062767F" w:rsidP="000C5540">
            <w:pPr>
              <w:rPr>
                <w:rFonts w:ascii="標楷體" w:eastAsia="標楷體" w:hAnsi="標楷體"/>
              </w:rPr>
            </w:pPr>
            <w:r w:rsidRPr="0062767F">
              <w:rPr>
                <w:rFonts w:ascii="標楷體" w:eastAsia="標楷體" w:hAnsi="標楷體" w:hint="eastAsia"/>
                <w:highlight w:val="yellow"/>
              </w:rPr>
              <w:t>連結至【L</w:t>
            </w:r>
            <w:r w:rsidRPr="0062767F">
              <w:rPr>
                <w:rFonts w:ascii="標楷體" w:eastAsia="標楷體" w:hAnsi="標楷體"/>
                <w:highlight w:val="yellow"/>
              </w:rPr>
              <w:t>201</w:t>
            </w:r>
            <w:r w:rsidRPr="0062767F">
              <w:rPr>
                <w:rFonts w:ascii="標楷體" w:eastAsia="標楷體" w:hAnsi="標楷體" w:hint="eastAsia"/>
                <w:highlight w:val="yellow"/>
              </w:rPr>
              <w:t>6核准號碼明細資料查詢】供查詢,帶回[核准編號]</w:t>
            </w:r>
            <w:r w:rsidRPr="0062767F">
              <w:rPr>
                <w:rFonts w:ascii="標楷體" w:eastAsia="標楷體" w:hAnsi="標楷體"/>
                <w:highlight w:val="yellow"/>
              </w:rPr>
              <w:t>[</w:t>
            </w:r>
            <w:r w:rsidRPr="0062767F">
              <w:rPr>
                <w:rFonts w:ascii="標楷體" w:eastAsia="標楷體" w:hAnsi="標楷體" w:hint="eastAsia"/>
                <w:highlight w:val="yellow"/>
              </w:rPr>
              <w:t>戶名</w:t>
            </w:r>
            <w:r w:rsidRPr="0062767F">
              <w:rPr>
                <w:rFonts w:ascii="標楷體" w:eastAsia="標楷體" w:hAnsi="標楷體"/>
                <w:highlight w:val="yellow"/>
              </w:rPr>
              <w:t>]</w:t>
            </w:r>
          </w:p>
        </w:tc>
      </w:tr>
      <w:tr w:rsidR="00657B2B" w:rsidRPr="00362205" w14:paraId="6B2390AD" w14:textId="77777777" w:rsidTr="000C5540">
        <w:trPr>
          <w:trHeight w:val="244"/>
          <w:jc w:val="center"/>
        </w:trPr>
        <w:tc>
          <w:tcPr>
            <w:tcW w:w="567" w:type="dxa"/>
          </w:tcPr>
          <w:p w14:paraId="1B2362FB" w14:textId="77777777" w:rsidR="00657B2B" w:rsidRDefault="00657B2B" w:rsidP="000C5540">
            <w:pPr>
              <w:rPr>
                <w:rFonts w:ascii="標楷體" w:eastAsia="標楷體" w:hAnsi="標楷體"/>
              </w:rPr>
            </w:pPr>
          </w:p>
        </w:tc>
        <w:tc>
          <w:tcPr>
            <w:tcW w:w="1551" w:type="dxa"/>
          </w:tcPr>
          <w:p w14:paraId="3798F72C" w14:textId="77777777" w:rsidR="00657B2B" w:rsidRDefault="00657B2B" w:rsidP="000C5540">
            <w:pPr>
              <w:rPr>
                <w:rFonts w:ascii="標楷體" w:eastAsia="標楷體" w:hAnsi="標楷體"/>
              </w:rPr>
            </w:pPr>
            <w:r>
              <w:rPr>
                <w:rFonts w:ascii="標楷體" w:eastAsia="標楷體" w:hAnsi="標楷體" w:hint="eastAsia"/>
              </w:rPr>
              <w:t>戶名</w:t>
            </w:r>
          </w:p>
        </w:tc>
        <w:tc>
          <w:tcPr>
            <w:tcW w:w="816" w:type="dxa"/>
          </w:tcPr>
          <w:p w14:paraId="024F3179" w14:textId="77777777" w:rsidR="00657B2B" w:rsidRDefault="00657B2B" w:rsidP="000C5540">
            <w:pPr>
              <w:rPr>
                <w:rFonts w:ascii="標楷體" w:eastAsia="標楷體" w:hAnsi="標楷體"/>
              </w:rPr>
            </w:pPr>
          </w:p>
        </w:tc>
        <w:tc>
          <w:tcPr>
            <w:tcW w:w="1187" w:type="dxa"/>
          </w:tcPr>
          <w:p w14:paraId="3329A44F" w14:textId="77777777" w:rsidR="00657B2B" w:rsidRPr="00362205" w:rsidRDefault="00657B2B" w:rsidP="000C5540">
            <w:pPr>
              <w:rPr>
                <w:rFonts w:ascii="標楷體" w:eastAsia="標楷體" w:hAnsi="標楷體"/>
              </w:rPr>
            </w:pPr>
          </w:p>
        </w:tc>
        <w:tc>
          <w:tcPr>
            <w:tcW w:w="1083" w:type="dxa"/>
          </w:tcPr>
          <w:p w14:paraId="5F912AC3" w14:textId="77777777" w:rsidR="00657B2B" w:rsidRPr="00362205" w:rsidRDefault="00657B2B" w:rsidP="000C5540">
            <w:pPr>
              <w:rPr>
                <w:rFonts w:ascii="標楷體" w:eastAsia="標楷體" w:hAnsi="標楷體"/>
              </w:rPr>
            </w:pPr>
          </w:p>
        </w:tc>
        <w:tc>
          <w:tcPr>
            <w:tcW w:w="675" w:type="dxa"/>
          </w:tcPr>
          <w:p w14:paraId="5F22774B" w14:textId="77777777" w:rsidR="00657B2B" w:rsidRPr="00362205" w:rsidRDefault="00657B2B" w:rsidP="000C5540">
            <w:pPr>
              <w:rPr>
                <w:rFonts w:ascii="標楷體" w:eastAsia="標楷體" w:hAnsi="標楷體"/>
              </w:rPr>
            </w:pPr>
          </w:p>
        </w:tc>
        <w:tc>
          <w:tcPr>
            <w:tcW w:w="696" w:type="dxa"/>
          </w:tcPr>
          <w:p w14:paraId="48476D22"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3529" w:type="dxa"/>
          </w:tcPr>
          <w:p w14:paraId="773298F9" w14:textId="77777777" w:rsidR="00657B2B" w:rsidRDefault="00657B2B" w:rsidP="000C5540">
            <w:pPr>
              <w:rPr>
                <w:rFonts w:ascii="標楷體" w:eastAsia="標楷體" w:hAnsi="標楷體"/>
              </w:rPr>
            </w:pPr>
            <w:r>
              <w:rPr>
                <w:rFonts w:ascii="標楷體" w:eastAsia="標楷體" w:hAnsi="標楷體" w:hint="eastAsia"/>
              </w:rPr>
              <w:t>依據[核准號碼(</w:t>
            </w:r>
            <w:r>
              <w:rPr>
                <w:rFonts w:ascii="標楷體" w:eastAsia="標楷體" w:hAnsi="標楷體"/>
              </w:rPr>
              <w:t>ApplNo)</w:t>
            </w:r>
            <w:r>
              <w:rPr>
                <w:rFonts w:ascii="標楷體" w:eastAsia="標楷體" w:hAnsi="標楷體" w:hint="eastAsia"/>
              </w:rPr>
              <w:t>],取得[額度主檔(</w:t>
            </w:r>
            <w:r>
              <w:rPr>
                <w:rFonts w:ascii="標楷體" w:eastAsia="標楷體" w:hAnsi="標楷體"/>
              </w:rPr>
              <w:t>FacMain</w:t>
            </w:r>
            <w:r>
              <w:rPr>
                <w:rFonts w:ascii="標楷體" w:eastAsia="標楷體" w:hAnsi="標楷體" w:hint="eastAsia"/>
              </w:rPr>
              <w:t>)][戶號(C</w:t>
            </w:r>
            <w:r>
              <w:rPr>
                <w:rFonts w:ascii="標楷體" w:eastAsia="標楷體" w:hAnsi="標楷體"/>
              </w:rPr>
              <w:t>ustNo</w:t>
            </w:r>
            <w:r>
              <w:rPr>
                <w:rFonts w:ascii="標楷體" w:eastAsia="標楷體" w:hAnsi="標楷體" w:hint="eastAsia"/>
              </w:rPr>
              <w:t>)],對應[客戶主檔(</w:t>
            </w:r>
            <w:r>
              <w:rPr>
                <w:rFonts w:ascii="標楷體" w:eastAsia="標楷體" w:hAnsi="標楷體"/>
              </w:rPr>
              <w:t>CustMain)</w:t>
            </w:r>
            <w:r>
              <w:rPr>
                <w:rFonts w:ascii="標楷體" w:eastAsia="標楷體" w:hAnsi="標楷體" w:hint="eastAsia"/>
              </w:rPr>
              <w:t>],顯示[戶名(</w:t>
            </w:r>
            <w:r>
              <w:rPr>
                <w:rFonts w:ascii="標楷體" w:eastAsia="標楷體" w:hAnsi="標楷體"/>
              </w:rPr>
              <w:t>CustName)</w:t>
            </w:r>
            <w:r>
              <w:rPr>
                <w:rFonts w:ascii="標楷體" w:eastAsia="標楷體" w:hAnsi="標楷體" w:hint="eastAsia"/>
              </w:rPr>
              <w:t>]</w:t>
            </w:r>
          </w:p>
        </w:tc>
      </w:tr>
      <w:tr w:rsidR="00657B2B" w:rsidRPr="006D1E6B" w14:paraId="7D63283F" w14:textId="77777777" w:rsidTr="000C5540">
        <w:trPr>
          <w:trHeight w:val="244"/>
          <w:jc w:val="center"/>
        </w:trPr>
        <w:tc>
          <w:tcPr>
            <w:tcW w:w="567" w:type="dxa"/>
          </w:tcPr>
          <w:p w14:paraId="4E721F61" w14:textId="77777777" w:rsidR="00657B2B" w:rsidRDefault="00657B2B" w:rsidP="000C5540">
            <w:pPr>
              <w:rPr>
                <w:rFonts w:ascii="標楷體" w:eastAsia="標楷體" w:hAnsi="標楷體"/>
              </w:rPr>
            </w:pPr>
          </w:p>
        </w:tc>
        <w:tc>
          <w:tcPr>
            <w:tcW w:w="9537" w:type="dxa"/>
            <w:gridSpan w:val="7"/>
          </w:tcPr>
          <w:p w14:paraId="0B2AA0B0" w14:textId="77777777" w:rsidR="00657B2B" w:rsidRDefault="00657B2B" w:rsidP="000C5540">
            <w:pPr>
              <w:rPr>
                <w:rFonts w:ascii="標楷體" w:eastAsia="標楷體" w:hAnsi="標楷體"/>
              </w:rPr>
            </w:pPr>
            <w:r>
              <w:rPr>
                <w:rFonts w:ascii="標楷體" w:eastAsia="標楷體" w:hAnsi="標楷體" w:hint="eastAsia"/>
                <w:lang w:eastAsia="zh-HK"/>
              </w:rPr>
              <w:t>以上項目需擇一輸入</w:t>
            </w:r>
            <w:r>
              <w:rPr>
                <w:rFonts w:ascii="標楷體" w:eastAsia="標楷體" w:hAnsi="標楷體" w:hint="eastAsia"/>
              </w:rPr>
              <w:t>,</w:t>
            </w:r>
            <w:r>
              <w:rPr>
                <w:rFonts w:ascii="標楷體" w:eastAsia="標楷體" w:hAnsi="標楷體" w:hint="eastAsia"/>
                <w:lang w:eastAsia="zh-HK"/>
              </w:rPr>
              <w:t>否則顯示錯誤訊息</w:t>
            </w:r>
            <w:r>
              <w:rPr>
                <w:rFonts w:ascii="標楷體" w:eastAsia="標楷體" w:hAnsi="標楷體" w:hint="eastAsia"/>
              </w:rPr>
              <w:t>"</w:t>
            </w:r>
            <w:r w:rsidRPr="006D1E6B">
              <w:rPr>
                <w:rFonts w:ascii="標楷體" w:eastAsia="標楷體" w:hAnsi="標楷體" w:hint="eastAsia"/>
              </w:rPr>
              <w:t>需擇一輸入查詢條件</w:t>
            </w:r>
            <w:r>
              <w:rPr>
                <w:rFonts w:ascii="標楷體" w:eastAsia="標楷體" w:hAnsi="標楷體" w:hint="eastAsia"/>
              </w:rPr>
              <w:t>"</w:t>
            </w:r>
          </w:p>
        </w:tc>
      </w:tr>
    </w:tbl>
    <w:p w14:paraId="600BEE73" w14:textId="77777777" w:rsidR="00657B2B" w:rsidRPr="007D30E4" w:rsidRDefault="00657B2B" w:rsidP="00657B2B"/>
    <w:p w14:paraId="44C78B77" w14:textId="77777777" w:rsidR="00657B2B" w:rsidRDefault="00657B2B" w:rsidP="00657B2B">
      <w:pPr>
        <w:pStyle w:val="42"/>
        <w:spacing w:after="48"/>
        <w:ind w:leftChars="0" w:left="0"/>
        <w:rPr>
          <w:noProof/>
        </w:rPr>
      </w:pPr>
    </w:p>
    <w:p w14:paraId="363E3E54" w14:textId="77777777" w:rsidR="00657B2B" w:rsidRDefault="00657B2B" w:rsidP="00657B2B">
      <w:pPr>
        <w:pStyle w:val="42"/>
        <w:spacing w:after="48"/>
        <w:ind w:leftChars="0" w:left="0"/>
        <w:rPr>
          <w:noProof/>
        </w:rPr>
      </w:pPr>
    </w:p>
    <w:p w14:paraId="0CE9FE27" w14:textId="77777777" w:rsidR="00657B2B" w:rsidRDefault="00657B2B" w:rsidP="00657B2B">
      <w:pPr>
        <w:pStyle w:val="42"/>
        <w:spacing w:after="48"/>
        <w:ind w:leftChars="0" w:left="0"/>
        <w:rPr>
          <w:rFonts w:hAnsi="標楷體"/>
        </w:rPr>
      </w:pPr>
      <w:r>
        <w:rPr>
          <w:rFonts w:hAnsi="標楷體" w:hint="eastAsia"/>
        </w:rPr>
        <w:t xml:space="preserve">          </w:t>
      </w:r>
      <w:r>
        <w:rPr>
          <w:rFonts w:hAnsi="標楷體" w:hint="eastAsia"/>
        </w:rPr>
        <w:t>輸出</w:t>
      </w:r>
      <w:r w:rsidRPr="00743962">
        <w:rPr>
          <w:rFonts w:hAnsi="標楷體" w:hint="eastAsia"/>
        </w:rPr>
        <w:t>畫面：</w:t>
      </w:r>
    </w:p>
    <w:p w14:paraId="07C7C549" w14:textId="3D4BD67D" w:rsidR="00657B2B" w:rsidRDefault="00F02617" w:rsidP="00657B2B">
      <w:pPr>
        <w:rPr>
          <w:noProof/>
        </w:rPr>
      </w:pPr>
      <w:r w:rsidRPr="00F02617">
        <w:rPr>
          <w:noProof/>
        </w:rPr>
        <w:lastRenderedPageBreak/>
        <w:drawing>
          <wp:inline distT="0" distB="0" distL="0" distR="0" wp14:anchorId="21703BF3" wp14:editId="19216231">
            <wp:extent cx="6479540" cy="1041400"/>
            <wp:effectExtent l="0" t="0" r="0" b="6350"/>
            <wp:docPr id="184" name="圖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479540" cy="1041400"/>
                    </a:xfrm>
                    <a:prstGeom prst="rect">
                      <a:avLst/>
                    </a:prstGeom>
                  </pic:spPr>
                </pic:pic>
              </a:graphicData>
            </a:graphic>
          </wp:inline>
        </w:drawing>
      </w:r>
    </w:p>
    <w:p w14:paraId="15E82DF4" w14:textId="77777777" w:rsidR="00657B2B" w:rsidRDefault="00657B2B" w:rsidP="00657B2B">
      <w:pPr>
        <w:rPr>
          <w:noProof/>
        </w:rPr>
      </w:pPr>
    </w:p>
    <w:p w14:paraId="0737B878" w14:textId="77777777" w:rsidR="00657B2B" w:rsidRDefault="00657B2B" w:rsidP="00657B2B"/>
    <w:p w14:paraId="7FAC8A5D" w14:textId="77777777" w:rsidR="00657B2B" w:rsidRDefault="00657B2B" w:rsidP="00657B2B"/>
    <w:p w14:paraId="19450986" w14:textId="77777777" w:rsidR="00657B2B" w:rsidRDefault="00657B2B" w:rsidP="00657B2B">
      <w:pPr>
        <w:rPr>
          <w:rFonts w:eastAsia="標楷體"/>
        </w:rPr>
      </w:pPr>
      <w:r>
        <w:br w:type="page"/>
      </w:r>
      <w:r w:rsidRPr="005134E4" w:rsidDel="00CD7913">
        <w:rPr>
          <w:rFonts w:hint="eastAsia"/>
        </w:rPr>
        <w:lastRenderedPageBreak/>
        <w:t xml:space="preserve"> </w:t>
      </w:r>
    </w:p>
    <w:p w14:paraId="088B1759" w14:textId="77777777" w:rsidR="00657B2B" w:rsidRDefault="00657B2B" w:rsidP="00657B2B">
      <w:pPr>
        <w:pStyle w:val="af8"/>
        <w:spacing w:before="0"/>
        <w:ind w:left="1418" w:hanging="480"/>
      </w:pPr>
      <w:r>
        <w:rPr>
          <w:rFonts w:hint="eastAsia"/>
        </w:rPr>
        <w:t>輸出</w:t>
      </w:r>
      <w:r w:rsidRPr="003972CE">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2"/>
        <w:gridCol w:w="1018"/>
        <w:gridCol w:w="1698"/>
        <w:gridCol w:w="3456"/>
        <w:gridCol w:w="3320"/>
      </w:tblGrid>
      <w:tr w:rsidR="00657B2B" w:rsidRPr="008F1D46" w14:paraId="14E5E629" w14:textId="77777777" w:rsidTr="000C5540">
        <w:tc>
          <w:tcPr>
            <w:tcW w:w="702" w:type="dxa"/>
            <w:shd w:val="clear" w:color="auto" w:fill="D9D9D9"/>
          </w:tcPr>
          <w:p w14:paraId="5B0B779D" w14:textId="77777777" w:rsidR="00657B2B" w:rsidRPr="004F7CA5" w:rsidRDefault="00657B2B" w:rsidP="000C5540">
            <w:pPr>
              <w:jc w:val="center"/>
              <w:rPr>
                <w:rFonts w:ascii="標楷體" w:eastAsia="標楷體" w:hAnsi="標楷體"/>
                <w:lang w:eastAsia="zh-HK"/>
              </w:rPr>
            </w:pPr>
            <w:bookmarkStart w:id="56" w:name="_Hlk74219382"/>
            <w:r w:rsidRPr="004F7CA5">
              <w:rPr>
                <w:rFonts w:ascii="標楷體" w:eastAsia="標楷體" w:hAnsi="標楷體" w:hint="eastAsia"/>
                <w:lang w:eastAsia="zh-HK"/>
              </w:rPr>
              <w:t>序號</w:t>
            </w:r>
          </w:p>
        </w:tc>
        <w:tc>
          <w:tcPr>
            <w:tcW w:w="1018" w:type="dxa"/>
            <w:shd w:val="clear" w:color="auto" w:fill="D9D9D9"/>
          </w:tcPr>
          <w:p w14:paraId="61F8AA69"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欄位型態</w:t>
            </w:r>
          </w:p>
        </w:tc>
        <w:tc>
          <w:tcPr>
            <w:tcW w:w="1698" w:type="dxa"/>
            <w:shd w:val="clear" w:color="auto" w:fill="D9D9D9"/>
          </w:tcPr>
          <w:p w14:paraId="1BAE58F6"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欄位名稱</w:t>
            </w:r>
          </w:p>
        </w:tc>
        <w:tc>
          <w:tcPr>
            <w:tcW w:w="3456" w:type="dxa"/>
            <w:shd w:val="clear" w:color="auto" w:fill="D9D9D9"/>
          </w:tcPr>
          <w:p w14:paraId="0A978E8B"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資料來源</w:t>
            </w:r>
          </w:p>
        </w:tc>
        <w:tc>
          <w:tcPr>
            <w:tcW w:w="3320" w:type="dxa"/>
            <w:shd w:val="clear" w:color="auto" w:fill="D9D9D9"/>
          </w:tcPr>
          <w:p w14:paraId="73440E4F"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輸出</w:t>
            </w:r>
            <w:r w:rsidRPr="004F7CA5">
              <w:rPr>
                <w:rFonts w:ascii="標楷體" w:eastAsia="標楷體" w:hAnsi="標楷體" w:hint="eastAsia"/>
              </w:rPr>
              <w:t>/</w:t>
            </w:r>
            <w:r w:rsidRPr="004F7CA5">
              <w:rPr>
                <w:rFonts w:ascii="標楷體" w:eastAsia="標楷體" w:hAnsi="標楷體" w:hint="eastAsia"/>
                <w:lang w:eastAsia="zh-HK"/>
              </w:rPr>
              <w:t>功能說明</w:t>
            </w:r>
          </w:p>
        </w:tc>
      </w:tr>
      <w:tr w:rsidR="00657B2B" w:rsidRPr="008F1D46" w14:paraId="2026F9B4" w14:textId="77777777" w:rsidTr="000C5540">
        <w:tc>
          <w:tcPr>
            <w:tcW w:w="702" w:type="dxa"/>
            <w:shd w:val="clear" w:color="auto" w:fill="auto"/>
          </w:tcPr>
          <w:p w14:paraId="52BB774E"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rPr>
              <w:t>1</w:t>
            </w:r>
          </w:p>
        </w:tc>
        <w:tc>
          <w:tcPr>
            <w:tcW w:w="1018" w:type="dxa"/>
            <w:shd w:val="clear" w:color="auto" w:fill="auto"/>
          </w:tcPr>
          <w:p w14:paraId="7CDCBEF4"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按鈕</w:t>
            </w:r>
          </w:p>
        </w:tc>
        <w:tc>
          <w:tcPr>
            <w:tcW w:w="1698" w:type="dxa"/>
            <w:shd w:val="clear" w:color="auto" w:fill="auto"/>
          </w:tcPr>
          <w:p w14:paraId="3B968BC1" w14:textId="77777777" w:rsidR="00657B2B" w:rsidRPr="004F7CA5" w:rsidRDefault="00657B2B" w:rsidP="000C5540">
            <w:pPr>
              <w:rPr>
                <w:rFonts w:ascii="標楷體" w:eastAsia="標楷體" w:hAnsi="標楷體"/>
              </w:rPr>
            </w:pPr>
            <w:r>
              <w:rPr>
                <w:rFonts w:ascii="標楷體" w:eastAsia="標楷體" w:hAnsi="標楷體" w:hint="eastAsia"/>
              </w:rPr>
              <w:t>撥款內容</w:t>
            </w:r>
          </w:p>
        </w:tc>
        <w:tc>
          <w:tcPr>
            <w:tcW w:w="3456" w:type="dxa"/>
            <w:shd w:val="clear" w:color="auto" w:fill="auto"/>
          </w:tcPr>
          <w:p w14:paraId="197C415C" w14:textId="77777777" w:rsidR="00657B2B" w:rsidRPr="004F7CA5" w:rsidRDefault="00657B2B" w:rsidP="000C5540">
            <w:pPr>
              <w:rPr>
                <w:rFonts w:ascii="標楷體" w:eastAsia="標楷體" w:hAnsi="標楷體"/>
                <w:lang w:eastAsia="zh-HK"/>
              </w:rPr>
            </w:pPr>
          </w:p>
        </w:tc>
        <w:tc>
          <w:tcPr>
            <w:tcW w:w="3320" w:type="dxa"/>
            <w:shd w:val="clear" w:color="auto" w:fill="auto"/>
          </w:tcPr>
          <w:p w14:paraId="4EE41C85" w14:textId="77777777" w:rsidR="00657B2B" w:rsidRPr="004657D0" w:rsidRDefault="00657B2B" w:rsidP="007C5255">
            <w:pPr>
              <w:numPr>
                <w:ilvl w:val="0"/>
                <w:numId w:val="77"/>
              </w:numPr>
              <w:ind w:left="375" w:hanging="375"/>
              <w:rPr>
                <w:rFonts w:ascii="標楷體" w:eastAsia="標楷體" w:hAnsi="標楷體"/>
                <w:color w:val="000000"/>
              </w:rPr>
            </w:pPr>
            <w:r w:rsidRPr="004657D0">
              <w:rPr>
                <w:rFonts w:ascii="標楷體" w:eastAsia="標楷體" w:hAnsi="標楷體" w:hint="eastAsia"/>
                <w:color w:val="000000"/>
              </w:rPr>
              <w:t>查詢當筆撥款內容資料,連結至</w:t>
            </w:r>
            <w:r w:rsidRPr="004657D0">
              <w:rPr>
                <w:rFonts w:ascii="標楷體" w:eastAsia="標楷體" w:hAnsi="標楷體"/>
                <w:color w:val="000000"/>
              </w:rPr>
              <w:t>【</w:t>
            </w:r>
            <w:r w:rsidRPr="004657D0">
              <w:rPr>
                <w:rFonts w:ascii="標楷體" w:eastAsia="標楷體" w:hAnsi="標楷體" w:hint="eastAsia"/>
                <w:color w:val="000000"/>
              </w:rPr>
              <w:t>L</w:t>
            </w:r>
            <w:r w:rsidRPr="004657D0">
              <w:rPr>
                <w:rFonts w:ascii="標楷體" w:eastAsia="標楷體" w:hAnsi="標楷體"/>
                <w:color w:val="000000"/>
              </w:rPr>
              <w:t>3916</w:t>
            </w:r>
            <w:r w:rsidRPr="004657D0">
              <w:rPr>
                <w:rFonts w:ascii="標楷體" w:eastAsia="標楷體" w:hAnsi="標楷體" w:hint="eastAsia"/>
                <w:color w:val="000000"/>
              </w:rPr>
              <w:t>撥款內容查詢</w:t>
            </w:r>
            <w:r w:rsidRPr="004657D0">
              <w:rPr>
                <w:rFonts w:ascii="標楷體" w:eastAsia="標楷體" w:hAnsi="標楷體"/>
                <w:color w:val="000000"/>
              </w:rPr>
              <w:t>】</w:t>
            </w:r>
            <w:r w:rsidRPr="004657D0">
              <w:rPr>
                <w:rFonts w:ascii="標楷體" w:eastAsia="標楷體" w:hAnsi="標楷體" w:hint="eastAsia"/>
                <w:color w:val="000000"/>
              </w:rPr>
              <w:t>，供查詢撥款內容資料</w:t>
            </w:r>
          </w:p>
        </w:tc>
      </w:tr>
      <w:tr w:rsidR="00657B2B" w:rsidRPr="008F1D46" w14:paraId="1F48F2E4" w14:textId="77777777" w:rsidTr="000C5540">
        <w:tc>
          <w:tcPr>
            <w:tcW w:w="702" w:type="dxa"/>
            <w:shd w:val="clear" w:color="auto" w:fill="auto"/>
          </w:tcPr>
          <w:p w14:paraId="12462AA3"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rPr>
              <w:t>2</w:t>
            </w:r>
          </w:p>
        </w:tc>
        <w:tc>
          <w:tcPr>
            <w:tcW w:w="1018" w:type="dxa"/>
            <w:shd w:val="clear" w:color="auto" w:fill="auto"/>
          </w:tcPr>
          <w:p w14:paraId="28DE6431"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按鈕</w:t>
            </w:r>
          </w:p>
        </w:tc>
        <w:tc>
          <w:tcPr>
            <w:tcW w:w="1698" w:type="dxa"/>
            <w:shd w:val="clear" w:color="auto" w:fill="auto"/>
          </w:tcPr>
          <w:p w14:paraId="76B66F62" w14:textId="77777777" w:rsidR="00657B2B" w:rsidRPr="004F7CA5" w:rsidRDefault="00657B2B" w:rsidP="000C5540">
            <w:pPr>
              <w:rPr>
                <w:rFonts w:ascii="標楷體" w:eastAsia="標楷體" w:hAnsi="標楷體"/>
                <w:lang w:eastAsia="zh-HK"/>
              </w:rPr>
            </w:pPr>
            <w:r>
              <w:rPr>
                <w:rFonts w:ascii="標楷體" w:eastAsia="標楷體" w:hAnsi="標楷體" w:hint="eastAsia"/>
                <w:lang w:eastAsia="zh-HK"/>
              </w:rPr>
              <w:t>約定償還</w:t>
            </w:r>
          </w:p>
        </w:tc>
        <w:tc>
          <w:tcPr>
            <w:tcW w:w="3456" w:type="dxa"/>
            <w:shd w:val="clear" w:color="auto" w:fill="auto"/>
          </w:tcPr>
          <w:p w14:paraId="4FDBFCA9" w14:textId="77777777" w:rsidR="00657B2B" w:rsidRPr="004F7CA5" w:rsidRDefault="00657B2B" w:rsidP="000C5540">
            <w:pPr>
              <w:rPr>
                <w:rFonts w:ascii="標楷體" w:eastAsia="標楷體" w:hAnsi="標楷體"/>
                <w:lang w:eastAsia="zh-HK"/>
              </w:rPr>
            </w:pPr>
          </w:p>
        </w:tc>
        <w:tc>
          <w:tcPr>
            <w:tcW w:w="3320" w:type="dxa"/>
            <w:shd w:val="clear" w:color="auto" w:fill="auto"/>
          </w:tcPr>
          <w:p w14:paraId="4578B530" w14:textId="77777777" w:rsidR="00657B2B" w:rsidRPr="004657D0" w:rsidRDefault="00657B2B" w:rsidP="007C5255">
            <w:pPr>
              <w:numPr>
                <w:ilvl w:val="0"/>
                <w:numId w:val="78"/>
              </w:numPr>
              <w:ind w:left="375" w:hanging="375"/>
              <w:rPr>
                <w:rFonts w:ascii="標楷體" w:eastAsia="標楷體" w:hAnsi="標楷體"/>
                <w:color w:val="000000"/>
              </w:rPr>
            </w:pPr>
            <w:r w:rsidRPr="004657D0">
              <w:rPr>
                <w:rFonts w:ascii="標楷體" w:eastAsia="標楷體" w:hAnsi="標楷體" w:hint="eastAsia"/>
                <w:color w:val="000000"/>
              </w:rPr>
              <w:t>查詢當筆核准號碼之約定部分償還明細資料,連結至</w:t>
            </w:r>
            <w:r w:rsidRPr="004657D0">
              <w:rPr>
                <w:rFonts w:ascii="標楷體" w:eastAsia="標楷體" w:hAnsi="標楷體"/>
                <w:color w:val="000000"/>
              </w:rPr>
              <w:t>【L</w:t>
            </w:r>
            <w:r w:rsidRPr="004657D0">
              <w:rPr>
                <w:rFonts w:ascii="標楷體" w:eastAsia="標楷體" w:hAnsi="標楷體" w:hint="eastAsia"/>
                <w:color w:val="000000"/>
              </w:rPr>
              <w:t>3004約定部分償還明細資料查詢</w:t>
            </w:r>
            <w:r w:rsidRPr="004657D0">
              <w:rPr>
                <w:rFonts w:ascii="標楷體" w:eastAsia="標楷體" w:hAnsi="標楷體"/>
                <w:color w:val="000000"/>
              </w:rPr>
              <w:t>】</w:t>
            </w:r>
            <w:r w:rsidRPr="004657D0">
              <w:rPr>
                <w:rFonts w:ascii="標楷體" w:eastAsia="標楷體" w:hAnsi="標楷體" w:hint="eastAsia"/>
                <w:color w:val="000000"/>
              </w:rPr>
              <w:t>，供查詢約定部分償還明細資料</w:t>
            </w:r>
          </w:p>
          <w:p w14:paraId="51E2BB80" w14:textId="77777777" w:rsidR="00657B2B" w:rsidRDefault="00657B2B" w:rsidP="007C5255">
            <w:pPr>
              <w:numPr>
                <w:ilvl w:val="0"/>
                <w:numId w:val="78"/>
              </w:numPr>
              <w:ind w:left="375" w:hanging="375"/>
              <w:rPr>
                <w:rFonts w:ascii="標楷體" w:eastAsia="標楷體" w:hAnsi="標楷體"/>
                <w:color w:val="000000"/>
              </w:rPr>
            </w:pPr>
            <w:r w:rsidRPr="004657D0">
              <w:rPr>
                <w:rFonts w:ascii="標楷體" w:eastAsia="標楷體" w:hAnsi="標楷體" w:hint="eastAsia"/>
                <w:color w:val="000000"/>
                <w:lang w:eastAsia="zh-HK"/>
              </w:rPr>
              <w:t>該筆撥款序號未建【</w:t>
            </w:r>
            <w:r w:rsidRPr="004657D0">
              <w:rPr>
                <w:rFonts w:ascii="標楷體" w:eastAsia="標楷體" w:hAnsi="標楷體" w:hint="eastAsia"/>
                <w:color w:val="000000"/>
              </w:rPr>
              <w:t>L3130約定部分償還登錄】時不顯示按鈕</w:t>
            </w:r>
          </w:p>
          <w:p w14:paraId="42CBCB74" w14:textId="5EDA3DDC" w:rsidR="009C20AE" w:rsidRPr="004657D0" w:rsidRDefault="009C20AE" w:rsidP="007C5255">
            <w:pPr>
              <w:numPr>
                <w:ilvl w:val="0"/>
                <w:numId w:val="78"/>
              </w:numPr>
              <w:ind w:left="375" w:hanging="375"/>
              <w:rPr>
                <w:rFonts w:ascii="標楷體" w:eastAsia="標楷體" w:hAnsi="標楷體"/>
                <w:color w:val="000000"/>
              </w:rPr>
            </w:pPr>
            <w:r w:rsidRPr="009C20AE">
              <w:rPr>
                <w:rFonts w:ascii="標楷體" w:eastAsia="標楷體" w:hAnsi="標楷體" w:hint="eastAsia"/>
                <w:color w:val="000000"/>
                <w:highlight w:val="yellow"/>
              </w:rPr>
              <w:t>若有約定部分償還撥款序號為0者該額度下所有正常戶均顯示按鈕</w:t>
            </w:r>
          </w:p>
        </w:tc>
      </w:tr>
      <w:tr w:rsidR="00657B2B" w:rsidRPr="008F1D46" w14:paraId="01856A14" w14:textId="77777777" w:rsidTr="000C5540">
        <w:tc>
          <w:tcPr>
            <w:tcW w:w="702" w:type="dxa"/>
            <w:shd w:val="clear" w:color="auto" w:fill="auto"/>
          </w:tcPr>
          <w:p w14:paraId="4C9ACED2" w14:textId="77777777" w:rsidR="00657B2B" w:rsidRPr="004F7CA5" w:rsidRDefault="00657B2B" w:rsidP="000C5540">
            <w:pPr>
              <w:jc w:val="center"/>
              <w:rPr>
                <w:rFonts w:ascii="標楷體" w:eastAsia="標楷體" w:hAnsi="標楷體"/>
              </w:rPr>
            </w:pPr>
            <w:r>
              <w:rPr>
                <w:rFonts w:ascii="標楷體" w:eastAsia="標楷體" w:hAnsi="標楷體" w:hint="eastAsia"/>
              </w:rPr>
              <w:t>3</w:t>
            </w:r>
          </w:p>
        </w:tc>
        <w:tc>
          <w:tcPr>
            <w:tcW w:w="1018" w:type="dxa"/>
            <w:shd w:val="clear" w:color="auto" w:fill="auto"/>
          </w:tcPr>
          <w:p w14:paraId="69FD3EC1"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資料</w:t>
            </w:r>
          </w:p>
        </w:tc>
        <w:tc>
          <w:tcPr>
            <w:tcW w:w="1698" w:type="dxa"/>
            <w:shd w:val="clear" w:color="auto" w:fill="auto"/>
          </w:tcPr>
          <w:p w14:paraId="335D649B" w14:textId="77777777" w:rsidR="00657B2B" w:rsidRPr="004F7CA5" w:rsidRDefault="00657B2B" w:rsidP="000C5540">
            <w:pPr>
              <w:rPr>
                <w:rFonts w:ascii="標楷體" w:eastAsia="標楷體" w:hAnsi="標楷體"/>
                <w:lang w:eastAsia="zh-HK"/>
              </w:rPr>
            </w:pPr>
            <w:r w:rsidRPr="003311AD">
              <w:rPr>
                <w:rFonts w:ascii="標楷體" w:eastAsia="標楷體" w:hAnsi="標楷體" w:hint="eastAsia"/>
              </w:rPr>
              <w:t>案件編號</w:t>
            </w:r>
          </w:p>
        </w:tc>
        <w:tc>
          <w:tcPr>
            <w:tcW w:w="3456" w:type="dxa"/>
            <w:shd w:val="clear" w:color="auto" w:fill="auto"/>
          </w:tcPr>
          <w:p w14:paraId="20E956C4" w14:textId="77777777" w:rsidR="00657B2B" w:rsidRPr="004F7CA5" w:rsidRDefault="00657B2B" w:rsidP="000C5540">
            <w:pPr>
              <w:rPr>
                <w:rFonts w:ascii="標楷體" w:eastAsia="標楷體" w:hAnsi="標楷體"/>
                <w:lang w:eastAsia="zh-HK"/>
              </w:rPr>
            </w:pPr>
            <w:r w:rsidRPr="003311AD">
              <w:rPr>
                <w:rFonts w:ascii="標楷體" w:eastAsia="標楷體" w:hAnsi="標楷體"/>
                <w:lang w:eastAsia="zh-HK"/>
              </w:rPr>
              <w:t>FacMain.CreditSysNo</w:t>
            </w:r>
          </w:p>
        </w:tc>
        <w:tc>
          <w:tcPr>
            <w:tcW w:w="3320" w:type="dxa"/>
            <w:shd w:val="clear" w:color="auto" w:fill="auto"/>
          </w:tcPr>
          <w:p w14:paraId="32B2697B" w14:textId="77777777" w:rsidR="00657B2B" w:rsidRPr="004F7CA5" w:rsidRDefault="00657B2B" w:rsidP="000C5540">
            <w:pPr>
              <w:rPr>
                <w:rFonts w:ascii="標楷體" w:eastAsia="標楷體" w:hAnsi="標楷體"/>
                <w:lang w:eastAsia="zh-HK"/>
              </w:rPr>
            </w:pPr>
            <w:r w:rsidRPr="003311AD">
              <w:rPr>
                <w:rFonts w:ascii="標楷體" w:eastAsia="標楷體" w:hAnsi="標楷體" w:hint="eastAsia"/>
              </w:rPr>
              <w:t>案件編號</w:t>
            </w:r>
          </w:p>
        </w:tc>
      </w:tr>
      <w:tr w:rsidR="00657B2B" w:rsidRPr="008F1D46" w14:paraId="4AEFA2A8" w14:textId="77777777" w:rsidTr="000C5540">
        <w:tc>
          <w:tcPr>
            <w:tcW w:w="702" w:type="dxa"/>
            <w:shd w:val="clear" w:color="auto" w:fill="auto"/>
          </w:tcPr>
          <w:p w14:paraId="7643454C" w14:textId="77777777" w:rsidR="00657B2B" w:rsidRPr="004F7CA5" w:rsidRDefault="00657B2B" w:rsidP="000C5540">
            <w:pPr>
              <w:jc w:val="center"/>
              <w:rPr>
                <w:rFonts w:ascii="標楷體" w:eastAsia="標楷體" w:hAnsi="標楷體"/>
              </w:rPr>
            </w:pPr>
            <w:r>
              <w:rPr>
                <w:rFonts w:ascii="標楷體" w:eastAsia="標楷體" w:hAnsi="標楷體" w:hint="eastAsia"/>
              </w:rPr>
              <w:t>4</w:t>
            </w:r>
          </w:p>
        </w:tc>
        <w:tc>
          <w:tcPr>
            <w:tcW w:w="1018" w:type="dxa"/>
            <w:shd w:val="clear" w:color="auto" w:fill="auto"/>
          </w:tcPr>
          <w:p w14:paraId="0DC6721E"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資料</w:t>
            </w:r>
          </w:p>
        </w:tc>
        <w:tc>
          <w:tcPr>
            <w:tcW w:w="1698" w:type="dxa"/>
            <w:shd w:val="clear" w:color="auto" w:fill="auto"/>
          </w:tcPr>
          <w:p w14:paraId="1114B182" w14:textId="77777777" w:rsidR="00657B2B" w:rsidRPr="004F7CA5" w:rsidRDefault="00657B2B" w:rsidP="000C5540">
            <w:pPr>
              <w:rPr>
                <w:rFonts w:ascii="標楷體" w:eastAsia="標楷體" w:hAnsi="標楷體"/>
                <w:lang w:eastAsia="zh-HK"/>
              </w:rPr>
            </w:pPr>
            <w:r w:rsidRPr="003311AD">
              <w:rPr>
                <w:rFonts w:ascii="標楷體" w:eastAsia="標楷體" w:hAnsi="標楷體" w:hint="eastAsia"/>
              </w:rPr>
              <w:t>核准號碼</w:t>
            </w:r>
          </w:p>
        </w:tc>
        <w:tc>
          <w:tcPr>
            <w:tcW w:w="3456" w:type="dxa"/>
            <w:shd w:val="clear" w:color="auto" w:fill="auto"/>
          </w:tcPr>
          <w:p w14:paraId="61EA7C13" w14:textId="77777777" w:rsidR="00657B2B" w:rsidRPr="004F7CA5" w:rsidRDefault="00657B2B" w:rsidP="000C5540">
            <w:pPr>
              <w:rPr>
                <w:rFonts w:ascii="標楷體" w:eastAsia="標楷體" w:hAnsi="標楷體"/>
                <w:lang w:eastAsia="zh-HK"/>
              </w:rPr>
            </w:pPr>
            <w:r w:rsidRPr="003311AD">
              <w:rPr>
                <w:rFonts w:ascii="標楷體" w:eastAsia="標楷體" w:hAnsi="標楷體"/>
                <w:lang w:eastAsia="zh-HK"/>
              </w:rPr>
              <w:t>FacMain.ApplNo</w:t>
            </w:r>
          </w:p>
        </w:tc>
        <w:tc>
          <w:tcPr>
            <w:tcW w:w="3320" w:type="dxa"/>
            <w:shd w:val="clear" w:color="auto" w:fill="auto"/>
          </w:tcPr>
          <w:p w14:paraId="7BA6D96A" w14:textId="77777777" w:rsidR="00657B2B" w:rsidRPr="004F7CA5" w:rsidRDefault="00657B2B" w:rsidP="000C5540">
            <w:pPr>
              <w:rPr>
                <w:rFonts w:ascii="標楷體" w:eastAsia="標楷體" w:hAnsi="標楷體"/>
                <w:lang w:eastAsia="zh-HK"/>
              </w:rPr>
            </w:pPr>
            <w:r w:rsidRPr="003311AD">
              <w:rPr>
                <w:rFonts w:ascii="標楷體" w:eastAsia="標楷體" w:hAnsi="標楷體" w:hint="eastAsia"/>
              </w:rPr>
              <w:t>核准號碼</w:t>
            </w:r>
          </w:p>
        </w:tc>
      </w:tr>
      <w:tr w:rsidR="00657B2B" w:rsidRPr="008F1D46" w14:paraId="3313736E" w14:textId="77777777" w:rsidTr="000C5540">
        <w:tc>
          <w:tcPr>
            <w:tcW w:w="702" w:type="dxa"/>
            <w:shd w:val="clear" w:color="auto" w:fill="auto"/>
          </w:tcPr>
          <w:p w14:paraId="663FD747" w14:textId="77777777" w:rsidR="00657B2B" w:rsidRPr="004F7CA5" w:rsidRDefault="00657B2B" w:rsidP="000C5540">
            <w:pPr>
              <w:jc w:val="center"/>
              <w:rPr>
                <w:rFonts w:ascii="標楷體" w:eastAsia="標楷體" w:hAnsi="標楷體"/>
              </w:rPr>
            </w:pPr>
            <w:r>
              <w:rPr>
                <w:rFonts w:ascii="標楷體" w:eastAsia="標楷體" w:hAnsi="標楷體" w:hint="eastAsia"/>
              </w:rPr>
              <w:t>5</w:t>
            </w:r>
          </w:p>
        </w:tc>
        <w:tc>
          <w:tcPr>
            <w:tcW w:w="1018" w:type="dxa"/>
            <w:shd w:val="clear" w:color="auto" w:fill="auto"/>
          </w:tcPr>
          <w:p w14:paraId="3A32AD3D"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資料</w:t>
            </w:r>
          </w:p>
        </w:tc>
        <w:tc>
          <w:tcPr>
            <w:tcW w:w="1698" w:type="dxa"/>
            <w:shd w:val="clear" w:color="auto" w:fill="auto"/>
          </w:tcPr>
          <w:p w14:paraId="452CCCF5" w14:textId="77777777" w:rsidR="00657B2B" w:rsidRPr="004F7CA5" w:rsidRDefault="00657B2B" w:rsidP="000C5540">
            <w:pPr>
              <w:rPr>
                <w:rFonts w:ascii="標楷體" w:eastAsia="標楷體" w:hAnsi="標楷體"/>
                <w:lang w:eastAsia="zh-HK"/>
              </w:rPr>
            </w:pPr>
            <w:r w:rsidRPr="003311AD">
              <w:rPr>
                <w:rFonts w:ascii="標楷體" w:eastAsia="標楷體" w:hAnsi="標楷體" w:hint="eastAsia"/>
              </w:rPr>
              <w:t>戶號</w:t>
            </w:r>
          </w:p>
        </w:tc>
        <w:tc>
          <w:tcPr>
            <w:tcW w:w="3456" w:type="dxa"/>
            <w:shd w:val="clear" w:color="auto" w:fill="auto"/>
          </w:tcPr>
          <w:p w14:paraId="62BFBE00" w14:textId="77777777" w:rsidR="00657B2B" w:rsidRPr="004F7CA5" w:rsidRDefault="00657B2B" w:rsidP="000C5540">
            <w:pPr>
              <w:rPr>
                <w:rFonts w:ascii="標楷體" w:eastAsia="標楷體" w:hAnsi="標楷體"/>
                <w:lang w:eastAsia="zh-HK"/>
              </w:rPr>
            </w:pPr>
            <w:r w:rsidRPr="003311AD">
              <w:rPr>
                <w:rFonts w:ascii="標楷體" w:eastAsia="標楷體" w:hAnsi="標楷體"/>
                <w:lang w:eastAsia="zh-HK"/>
              </w:rPr>
              <w:t>LoanBorMain.CustNo</w:t>
            </w:r>
          </w:p>
        </w:tc>
        <w:tc>
          <w:tcPr>
            <w:tcW w:w="3320" w:type="dxa"/>
            <w:shd w:val="clear" w:color="auto" w:fill="auto"/>
          </w:tcPr>
          <w:p w14:paraId="70E8EE86" w14:textId="77777777" w:rsidR="00657B2B" w:rsidRPr="004F7CA5" w:rsidRDefault="00657B2B" w:rsidP="000C5540">
            <w:pPr>
              <w:rPr>
                <w:rFonts w:ascii="標楷體" w:eastAsia="標楷體" w:hAnsi="標楷體"/>
                <w:lang w:eastAsia="zh-HK"/>
              </w:rPr>
            </w:pPr>
            <w:r w:rsidRPr="003311AD">
              <w:rPr>
                <w:rFonts w:ascii="標楷體" w:eastAsia="標楷體" w:hAnsi="標楷體" w:hint="eastAsia"/>
              </w:rPr>
              <w:t>戶號</w:t>
            </w:r>
          </w:p>
        </w:tc>
      </w:tr>
      <w:tr w:rsidR="00657B2B" w:rsidRPr="008F1D46" w14:paraId="5D6ACDC8" w14:textId="77777777" w:rsidTr="000C5540">
        <w:tc>
          <w:tcPr>
            <w:tcW w:w="702" w:type="dxa"/>
            <w:shd w:val="clear" w:color="auto" w:fill="auto"/>
          </w:tcPr>
          <w:p w14:paraId="0C401A68" w14:textId="77777777" w:rsidR="00657B2B" w:rsidRDefault="00657B2B" w:rsidP="000C5540">
            <w:pPr>
              <w:jc w:val="center"/>
              <w:rPr>
                <w:rFonts w:ascii="標楷體" w:eastAsia="標楷體" w:hAnsi="標楷體"/>
              </w:rPr>
            </w:pPr>
            <w:r>
              <w:rPr>
                <w:rFonts w:ascii="標楷體" w:eastAsia="標楷體" w:hAnsi="標楷體" w:hint="eastAsia"/>
              </w:rPr>
              <w:t>6</w:t>
            </w:r>
          </w:p>
        </w:tc>
        <w:tc>
          <w:tcPr>
            <w:tcW w:w="1018" w:type="dxa"/>
            <w:shd w:val="clear" w:color="auto" w:fill="auto"/>
          </w:tcPr>
          <w:p w14:paraId="1241BA49"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資料</w:t>
            </w:r>
          </w:p>
        </w:tc>
        <w:tc>
          <w:tcPr>
            <w:tcW w:w="1698" w:type="dxa"/>
            <w:shd w:val="clear" w:color="auto" w:fill="auto"/>
          </w:tcPr>
          <w:p w14:paraId="7E944653" w14:textId="77777777" w:rsidR="00657B2B" w:rsidRPr="003311AD" w:rsidRDefault="00657B2B" w:rsidP="000C5540">
            <w:pPr>
              <w:rPr>
                <w:rFonts w:ascii="標楷體" w:eastAsia="標楷體" w:hAnsi="標楷體"/>
              </w:rPr>
            </w:pPr>
            <w:r>
              <w:rPr>
                <w:rFonts w:ascii="標楷體" w:eastAsia="標楷體" w:hAnsi="標楷體" w:hint="eastAsia"/>
              </w:rPr>
              <w:t>戶名</w:t>
            </w:r>
          </w:p>
        </w:tc>
        <w:tc>
          <w:tcPr>
            <w:tcW w:w="3456" w:type="dxa"/>
            <w:shd w:val="clear" w:color="auto" w:fill="auto"/>
          </w:tcPr>
          <w:p w14:paraId="195AED1E" w14:textId="77777777" w:rsidR="00657B2B" w:rsidRPr="003311AD" w:rsidRDefault="00657B2B" w:rsidP="000C5540">
            <w:pPr>
              <w:rPr>
                <w:rFonts w:ascii="標楷體" w:eastAsia="標楷體" w:hAnsi="標楷體"/>
              </w:rPr>
            </w:pPr>
            <w:r>
              <w:rPr>
                <w:rFonts w:ascii="標楷體" w:eastAsia="標楷體" w:hAnsi="標楷體" w:hint="eastAsia"/>
              </w:rPr>
              <w:t>C</w:t>
            </w:r>
            <w:r>
              <w:rPr>
                <w:rFonts w:ascii="標楷體" w:eastAsia="標楷體" w:hAnsi="標楷體"/>
              </w:rPr>
              <w:t>ustMain.Cust</w:t>
            </w:r>
            <w:r>
              <w:rPr>
                <w:rFonts w:ascii="標楷體" w:eastAsia="標楷體" w:hAnsi="標楷體" w:hint="eastAsia"/>
              </w:rPr>
              <w:t>N</w:t>
            </w:r>
            <w:r>
              <w:rPr>
                <w:rFonts w:ascii="標楷體" w:eastAsia="標楷體" w:hAnsi="標楷體"/>
              </w:rPr>
              <w:t>ame</w:t>
            </w:r>
          </w:p>
        </w:tc>
        <w:tc>
          <w:tcPr>
            <w:tcW w:w="3320" w:type="dxa"/>
            <w:shd w:val="clear" w:color="auto" w:fill="auto"/>
          </w:tcPr>
          <w:p w14:paraId="50476141" w14:textId="77777777" w:rsidR="00657B2B" w:rsidRPr="003311AD" w:rsidRDefault="00657B2B" w:rsidP="000C5540">
            <w:pPr>
              <w:rPr>
                <w:rFonts w:ascii="標楷體" w:eastAsia="標楷體" w:hAnsi="標楷體"/>
              </w:rPr>
            </w:pPr>
            <w:r>
              <w:rPr>
                <w:rFonts w:ascii="標楷體" w:eastAsia="標楷體" w:hAnsi="標楷體" w:hint="eastAsia"/>
              </w:rPr>
              <w:t>戶名</w:t>
            </w:r>
          </w:p>
        </w:tc>
      </w:tr>
      <w:tr w:rsidR="00657B2B" w:rsidRPr="008F1D46" w14:paraId="0C33A3B9" w14:textId="77777777" w:rsidTr="000C5540">
        <w:tc>
          <w:tcPr>
            <w:tcW w:w="702" w:type="dxa"/>
            <w:shd w:val="clear" w:color="auto" w:fill="auto"/>
          </w:tcPr>
          <w:p w14:paraId="65656352" w14:textId="77777777" w:rsidR="00657B2B" w:rsidRPr="004F7CA5" w:rsidRDefault="00657B2B" w:rsidP="000C5540">
            <w:pPr>
              <w:jc w:val="center"/>
              <w:rPr>
                <w:rFonts w:ascii="標楷體" w:eastAsia="標楷體" w:hAnsi="標楷體"/>
              </w:rPr>
            </w:pPr>
            <w:r>
              <w:rPr>
                <w:rFonts w:ascii="標楷體" w:eastAsia="標楷體" w:hAnsi="標楷體" w:hint="eastAsia"/>
              </w:rPr>
              <w:t>7</w:t>
            </w:r>
          </w:p>
        </w:tc>
        <w:tc>
          <w:tcPr>
            <w:tcW w:w="1018" w:type="dxa"/>
            <w:shd w:val="clear" w:color="auto" w:fill="auto"/>
          </w:tcPr>
          <w:p w14:paraId="7DA02FAE"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資料</w:t>
            </w:r>
          </w:p>
        </w:tc>
        <w:tc>
          <w:tcPr>
            <w:tcW w:w="1698" w:type="dxa"/>
            <w:shd w:val="clear" w:color="auto" w:fill="auto"/>
          </w:tcPr>
          <w:p w14:paraId="05521FD3" w14:textId="77777777" w:rsidR="00657B2B" w:rsidRPr="004F7CA5" w:rsidRDefault="00657B2B" w:rsidP="000C5540">
            <w:pPr>
              <w:rPr>
                <w:rFonts w:ascii="標楷體" w:eastAsia="標楷體" w:hAnsi="標楷體"/>
                <w:lang w:eastAsia="zh-HK"/>
              </w:rPr>
            </w:pPr>
            <w:r w:rsidRPr="003311AD">
              <w:rPr>
                <w:rFonts w:ascii="標楷體" w:eastAsia="標楷體" w:hAnsi="標楷體" w:hint="eastAsia"/>
              </w:rPr>
              <w:t>額度編號</w:t>
            </w:r>
          </w:p>
        </w:tc>
        <w:tc>
          <w:tcPr>
            <w:tcW w:w="3456" w:type="dxa"/>
            <w:shd w:val="clear" w:color="auto" w:fill="auto"/>
          </w:tcPr>
          <w:p w14:paraId="3A9B8DA3" w14:textId="77777777" w:rsidR="00657B2B" w:rsidRPr="004F7CA5" w:rsidRDefault="00657B2B" w:rsidP="000C5540">
            <w:pPr>
              <w:rPr>
                <w:rFonts w:ascii="標楷體" w:eastAsia="標楷體" w:hAnsi="標楷體"/>
                <w:lang w:eastAsia="zh-HK"/>
              </w:rPr>
            </w:pPr>
            <w:r w:rsidRPr="003311AD">
              <w:rPr>
                <w:rFonts w:ascii="標楷體" w:eastAsia="標楷體" w:hAnsi="標楷體"/>
                <w:lang w:eastAsia="zh-HK"/>
              </w:rPr>
              <w:t>LoanBorMain.FacmNo</w:t>
            </w:r>
          </w:p>
        </w:tc>
        <w:tc>
          <w:tcPr>
            <w:tcW w:w="3320" w:type="dxa"/>
            <w:shd w:val="clear" w:color="auto" w:fill="auto"/>
          </w:tcPr>
          <w:p w14:paraId="7C957197" w14:textId="77777777" w:rsidR="00657B2B" w:rsidRPr="004F7CA5" w:rsidRDefault="00657B2B" w:rsidP="000C5540">
            <w:pPr>
              <w:rPr>
                <w:rFonts w:ascii="標楷體" w:eastAsia="標楷體" w:hAnsi="標楷體"/>
                <w:lang w:eastAsia="zh-HK"/>
              </w:rPr>
            </w:pPr>
            <w:r w:rsidRPr="003311AD">
              <w:rPr>
                <w:rFonts w:ascii="標楷體" w:eastAsia="標楷體" w:hAnsi="標楷體" w:hint="eastAsia"/>
              </w:rPr>
              <w:t>額度編號</w:t>
            </w:r>
          </w:p>
        </w:tc>
      </w:tr>
      <w:tr w:rsidR="00657B2B" w:rsidRPr="008F1D46" w14:paraId="2B4CE54E" w14:textId="77777777" w:rsidTr="000C5540">
        <w:tc>
          <w:tcPr>
            <w:tcW w:w="702" w:type="dxa"/>
            <w:shd w:val="clear" w:color="auto" w:fill="auto"/>
          </w:tcPr>
          <w:p w14:paraId="341C990B" w14:textId="77777777" w:rsidR="00657B2B" w:rsidRPr="004F7CA5" w:rsidRDefault="00657B2B" w:rsidP="000C5540">
            <w:pPr>
              <w:jc w:val="center"/>
              <w:rPr>
                <w:rFonts w:ascii="標楷體" w:eastAsia="標楷體" w:hAnsi="標楷體"/>
              </w:rPr>
            </w:pPr>
            <w:r>
              <w:rPr>
                <w:rFonts w:ascii="標楷體" w:eastAsia="標楷體" w:hAnsi="標楷體" w:hint="eastAsia"/>
              </w:rPr>
              <w:t>8</w:t>
            </w:r>
          </w:p>
        </w:tc>
        <w:tc>
          <w:tcPr>
            <w:tcW w:w="1018" w:type="dxa"/>
            <w:shd w:val="clear" w:color="auto" w:fill="auto"/>
          </w:tcPr>
          <w:p w14:paraId="4828149C"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資料</w:t>
            </w:r>
          </w:p>
        </w:tc>
        <w:tc>
          <w:tcPr>
            <w:tcW w:w="1698" w:type="dxa"/>
            <w:shd w:val="clear" w:color="auto" w:fill="auto"/>
          </w:tcPr>
          <w:p w14:paraId="44AB87CD" w14:textId="77777777" w:rsidR="00657B2B" w:rsidRPr="004F7CA5" w:rsidRDefault="00657B2B" w:rsidP="000C5540">
            <w:pPr>
              <w:rPr>
                <w:rFonts w:ascii="標楷體" w:eastAsia="標楷體" w:hAnsi="標楷體"/>
                <w:lang w:eastAsia="zh-HK"/>
              </w:rPr>
            </w:pPr>
            <w:r w:rsidRPr="003311AD">
              <w:rPr>
                <w:rFonts w:ascii="標楷體" w:eastAsia="標楷體" w:hAnsi="標楷體" w:hint="eastAsia"/>
              </w:rPr>
              <w:t>撥款序號</w:t>
            </w:r>
          </w:p>
        </w:tc>
        <w:tc>
          <w:tcPr>
            <w:tcW w:w="3456" w:type="dxa"/>
            <w:shd w:val="clear" w:color="auto" w:fill="auto"/>
          </w:tcPr>
          <w:p w14:paraId="0385A93B" w14:textId="77777777" w:rsidR="00657B2B" w:rsidRPr="004F7CA5" w:rsidRDefault="00657B2B" w:rsidP="000C5540">
            <w:pPr>
              <w:rPr>
                <w:rFonts w:ascii="標楷體" w:eastAsia="標楷體" w:hAnsi="標楷體"/>
                <w:lang w:eastAsia="zh-HK"/>
              </w:rPr>
            </w:pPr>
            <w:r w:rsidRPr="003311AD">
              <w:rPr>
                <w:rFonts w:ascii="標楷體" w:eastAsia="標楷體" w:hAnsi="標楷體"/>
                <w:lang w:eastAsia="zh-HK"/>
              </w:rPr>
              <w:t>LoanBorMain.</w:t>
            </w:r>
            <w:r>
              <w:rPr>
                <w:rFonts w:ascii="標楷體" w:eastAsia="標楷體" w:hAnsi="標楷體"/>
                <w:lang w:eastAsia="zh-HK"/>
              </w:rPr>
              <w:t>B</w:t>
            </w:r>
            <w:r w:rsidRPr="003311AD">
              <w:rPr>
                <w:rFonts w:ascii="標楷體" w:eastAsia="標楷體" w:hAnsi="標楷體"/>
                <w:lang w:eastAsia="zh-HK"/>
              </w:rPr>
              <w:t>ormNo</w:t>
            </w:r>
          </w:p>
        </w:tc>
        <w:tc>
          <w:tcPr>
            <w:tcW w:w="3320" w:type="dxa"/>
            <w:shd w:val="clear" w:color="auto" w:fill="auto"/>
          </w:tcPr>
          <w:p w14:paraId="39B9E32C" w14:textId="77777777" w:rsidR="00657B2B" w:rsidRPr="004F7CA5" w:rsidRDefault="00657B2B" w:rsidP="000C5540">
            <w:pPr>
              <w:rPr>
                <w:rFonts w:ascii="標楷體" w:eastAsia="標楷體" w:hAnsi="標楷體"/>
                <w:lang w:eastAsia="zh-HK"/>
              </w:rPr>
            </w:pPr>
            <w:r w:rsidRPr="003311AD">
              <w:rPr>
                <w:rFonts w:ascii="標楷體" w:eastAsia="標楷體" w:hAnsi="標楷體" w:hint="eastAsia"/>
              </w:rPr>
              <w:t>撥款序號</w:t>
            </w:r>
          </w:p>
        </w:tc>
      </w:tr>
      <w:tr w:rsidR="00657B2B" w:rsidRPr="008F1D46" w14:paraId="6450ED97" w14:textId="77777777" w:rsidTr="000C5540">
        <w:tc>
          <w:tcPr>
            <w:tcW w:w="702" w:type="dxa"/>
            <w:shd w:val="clear" w:color="auto" w:fill="auto"/>
          </w:tcPr>
          <w:p w14:paraId="40059E67" w14:textId="77777777" w:rsidR="00657B2B" w:rsidRPr="004F7CA5" w:rsidRDefault="00657B2B" w:rsidP="000C5540">
            <w:pPr>
              <w:jc w:val="center"/>
              <w:rPr>
                <w:rFonts w:ascii="標楷體" w:eastAsia="標楷體" w:hAnsi="標楷體"/>
              </w:rPr>
            </w:pPr>
            <w:r>
              <w:rPr>
                <w:rFonts w:ascii="標楷體" w:eastAsia="標楷體" w:hAnsi="標楷體" w:hint="eastAsia"/>
              </w:rPr>
              <w:t>9</w:t>
            </w:r>
          </w:p>
        </w:tc>
        <w:tc>
          <w:tcPr>
            <w:tcW w:w="1018" w:type="dxa"/>
            <w:shd w:val="clear" w:color="auto" w:fill="auto"/>
          </w:tcPr>
          <w:p w14:paraId="329AB0AF"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資料</w:t>
            </w:r>
          </w:p>
        </w:tc>
        <w:tc>
          <w:tcPr>
            <w:tcW w:w="1698" w:type="dxa"/>
            <w:shd w:val="clear" w:color="auto" w:fill="auto"/>
          </w:tcPr>
          <w:p w14:paraId="7378E630" w14:textId="77777777" w:rsidR="00657B2B" w:rsidRPr="004F7CA5" w:rsidRDefault="00657B2B" w:rsidP="000C5540">
            <w:pPr>
              <w:rPr>
                <w:rFonts w:ascii="標楷體" w:eastAsia="標楷體" w:hAnsi="標楷體"/>
                <w:lang w:eastAsia="zh-HK"/>
              </w:rPr>
            </w:pPr>
            <w:r w:rsidRPr="003311AD">
              <w:rPr>
                <w:rFonts w:ascii="標楷體" w:eastAsia="標楷體" w:hAnsi="標楷體" w:hint="eastAsia"/>
              </w:rPr>
              <w:t>撥款日期</w:t>
            </w:r>
          </w:p>
        </w:tc>
        <w:tc>
          <w:tcPr>
            <w:tcW w:w="3456" w:type="dxa"/>
            <w:shd w:val="clear" w:color="auto" w:fill="auto"/>
          </w:tcPr>
          <w:p w14:paraId="0023BD9F" w14:textId="77777777" w:rsidR="00657B2B" w:rsidRPr="004F7CA5" w:rsidRDefault="00657B2B" w:rsidP="000C5540">
            <w:pPr>
              <w:rPr>
                <w:rFonts w:ascii="標楷體" w:eastAsia="標楷體" w:hAnsi="標楷體"/>
                <w:lang w:eastAsia="zh-HK"/>
              </w:rPr>
            </w:pPr>
            <w:r w:rsidRPr="003311AD">
              <w:rPr>
                <w:rFonts w:ascii="標楷體" w:eastAsia="標楷體" w:hAnsi="標楷體"/>
                <w:lang w:eastAsia="zh-HK"/>
              </w:rPr>
              <w:t>LoanBorMain.DrawdownDate</w:t>
            </w:r>
          </w:p>
        </w:tc>
        <w:tc>
          <w:tcPr>
            <w:tcW w:w="3320" w:type="dxa"/>
            <w:shd w:val="clear" w:color="auto" w:fill="auto"/>
          </w:tcPr>
          <w:p w14:paraId="762E2BBD" w14:textId="77777777" w:rsidR="00657B2B" w:rsidRPr="004F7CA5" w:rsidRDefault="00657B2B" w:rsidP="000C5540">
            <w:pPr>
              <w:rPr>
                <w:rFonts w:ascii="標楷體" w:eastAsia="標楷體" w:hAnsi="標楷體"/>
                <w:lang w:eastAsia="zh-HK"/>
              </w:rPr>
            </w:pPr>
            <w:r w:rsidRPr="003311AD">
              <w:rPr>
                <w:rFonts w:ascii="標楷體" w:eastAsia="標楷體" w:hAnsi="標楷體" w:hint="eastAsia"/>
              </w:rPr>
              <w:t>撥款日期</w:t>
            </w:r>
            <w:r>
              <w:rPr>
                <w:rFonts w:ascii="標楷體" w:eastAsia="標楷體" w:hAnsi="標楷體" w:hint="eastAsia"/>
              </w:rPr>
              <w:t>yyy/mm/dd</w:t>
            </w:r>
          </w:p>
        </w:tc>
      </w:tr>
      <w:tr w:rsidR="00657B2B" w:rsidRPr="008F1D46" w14:paraId="65229C22" w14:textId="77777777" w:rsidTr="000C5540">
        <w:tc>
          <w:tcPr>
            <w:tcW w:w="702" w:type="dxa"/>
            <w:shd w:val="clear" w:color="auto" w:fill="auto"/>
          </w:tcPr>
          <w:p w14:paraId="0FB7B2B8" w14:textId="77777777" w:rsidR="00657B2B" w:rsidRPr="004F7CA5" w:rsidRDefault="00657B2B" w:rsidP="000C5540">
            <w:pPr>
              <w:jc w:val="center"/>
              <w:rPr>
                <w:rFonts w:ascii="標楷體" w:eastAsia="標楷體" w:hAnsi="標楷體"/>
              </w:rPr>
            </w:pPr>
            <w:r>
              <w:rPr>
                <w:rFonts w:ascii="標楷體" w:eastAsia="標楷體" w:hAnsi="標楷體" w:hint="eastAsia"/>
              </w:rPr>
              <w:t>10</w:t>
            </w:r>
          </w:p>
        </w:tc>
        <w:tc>
          <w:tcPr>
            <w:tcW w:w="1018" w:type="dxa"/>
            <w:shd w:val="clear" w:color="auto" w:fill="auto"/>
          </w:tcPr>
          <w:p w14:paraId="154FEFCC"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資料</w:t>
            </w:r>
          </w:p>
        </w:tc>
        <w:tc>
          <w:tcPr>
            <w:tcW w:w="1698" w:type="dxa"/>
            <w:shd w:val="clear" w:color="auto" w:fill="auto"/>
          </w:tcPr>
          <w:p w14:paraId="36AF2C5E" w14:textId="77777777" w:rsidR="00657B2B" w:rsidRPr="004F7CA5" w:rsidRDefault="00657B2B" w:rsidP="000C5540">
            <w:pPr>
              <w:rPr>
                <w:rFonts w:ascii="標楷體" w:eastAsia="標楷體" w:hAnsi="標楷體"/>
                <w:lang w:eastAsia="zh-HK"/>
              </w:rPr>
            </w:pPr>
            <w:r w:rsidRPr="003311AD">
              <w:rPr>
                <w:rFonts w:ascii="標楷體" w:eastAsia="標楷體" w:hAnsi="標楷體" w:hint="eastAsia"/>
              </w:rPr>
              <w:t>到期日</w:t>
            </w:r>
          </w:p>
        </w:tc>
        <w:tc>
          <w:tcPr>
            <w:tcW w:w="3456" w:type="dxa"/>
            <w:shd w:val="clear" w:color="auto" w:fill="auto"/>
          </w:tcPr>
          <w:p w14:paraId="7945E205" w14:textId="77777777" w:rsidR="00657B2B" w:rsidRPr="004F7CA5" w:rsidRDefault="00657B2B" w:rsidP="000C5540">
            <w:pPr>
              <w:rPr>
                <w:rFonts w:ascii="標楷體" w:eastAsia="標楷體" w:hAnsi="標楷體"/>
                <w:lang w:eastAsia="zh-HK"/>
              </w:rPr>
            </w:pPr>
            <w:r w:rsidRPr="003311AD">
              <w:rPr>
                <w:rFonts w:ascii="標楷體" w:eastAsia="標楷體" w:hAnsi="標楷體"/>
                <w:lang w:eastAsia="zh-HK"/>
              </w:rPr>
              <w:t>LoanBorMain.MaturityDate</w:t>
            </w:r>
          </w:p>
        </w:tc>
        <w:tc>
          <w:tcPr>
            <w:tcW w:w="3320" w:type="dxa"/>
            <w:shd w:val="clear" w:color="auto" w:fill="auto"/>
          </w:tcPr>
          <w:p w14:paraId="08FCCBC9" w14:textId="77777777" w:rsidR="00657B2B" w:rsidRPr="004F7CA5" w:rsidRDefault="00657B2B" w:rsidP="000C5540">
            <w:pPr>
              <w:rPr>
                <w:rFonts w:ascii="標楷體" w:eastAsia="標楷體" w:hAnsi="標楷體"/>
                <w:lang w:eastAsia="zh-HK"/>
              </w:rPr>
            </w:pPr>
            <w:r w:rsidRPr="003311AD">
              <w:rPr>
                <w:rFonts w:ascii="標楷體" w:eastAsia="標楷體" w:hAnsi="標楷體" w:hint="eastAsia"/>
              </w:rPr>
              <w:t>到期日</w:t>
            </w:r>
            <w:r>
              <w:rPr>
                <w:rFonts w:ascii="標楷體" w:eastAsia="標楷體" w:hAnsi="標楷體" w:hint="eastAsia"/>
              </w:rPr>
              <w:t>yyy/mm/dd</w:t>
            </w:r>
          </w:p>
        </w:tc>
      </w:tr>
      <w:tr w:rsidR="00657B2B" w:rsidRPr="008F1D46" w14:paraId="247ABDAD" w14:textId="77777777" w:rsidTr="000C5540">
        <w:tc>
          <w:tcPr>
            <w:tcW w:w="702" w:type="dxa"/>
            <w:shd w:val="clear" w:color="auto" w:fill="auto"/>
          </w:tcPr>
          <w:p w14:paraId="7BCCB471" w14:textId="77777777" w:rsidR="00657B2B" w:rsidRPr="004F7CA5" w:rsidRDefault="00657B2B" w:rsidP="000C5540">
            <w:pPr>
              <w:jc w:val="center"/>
              <w:rPr>
                <w:rFonts w:ascii="標楷體" w:eastAsia="標楷體" w:hAnsi="標楷體"/>
              </w:rPr>
            </w:pPr>
            <w:r>
              <w:rPr>
                <w:rFonts w:ascii="標楷體" w:eastAsia="標楷體" w:hAnsi="標楷體" w:hint="eastAsia"/>
              </w:rPr>
              <w:t>11</w:t>
            </w:r>
          </w:p>
        </w:tc>
        <w:tc>
          <w:tcPr>
            <w:tcW w:w="1018" w:type="dxa"/>
            <w:shd w:val="clear" w:color="auto" w:fill="auto"/>
          </w:tcPr>
          <w:p w14:paraId="7733490F"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資料</w:t>
            </w:r>
          </w:p>
        </w:tc>
        <w:tc>
          <w:tcPr>
            <w:tcW w:w="1698" w:type="dxa"/>
            <w:shd w:val="clear" w:color="auto" w:fill="auto"/>
          </w:tcPr>
          <w:p w14:paraId="0586C7F4" w14:textId="77777777" w:rsidR="00657B2B" w:rsidRPr="004F7CA5" w:rsidRDefault="00657B2B" w:rsidP="000C5540">
            <w:pPr>
              <w:rPr>
                <w:rFonts w:ascii="標楷體" w:eastAsia="標楷體" w:hAnsi="標楷體"/>
                <w:lang w:eastAsia="zh-HK"/>
              </w:rPr>
            </w:pPr>
            <w:r w:rsidRPr="003311AD">
              <w:rPr>
                <w:rFonts w:ascii="標楷體" w:eastAsia="標楷體" w:hAnsi="標楷體" w:hint="eastAsia"/>
              </w:rPr>
              <w:t>戶況</w:t>
            </w:r>
          </w:p>
        </w:tc>
        <w:tc>
          <w:tcPr>
            <w:tcW w:w="3456" w:type="dxa"/>
            <w:shd w:val="clear" w:color="auto" w:fill="auto"/>
          </w:tcPr>
          <w:p w14:paraId="1EB186BA" w14:textId="77777777" w:rsidR="00657B2B" w:rsidRPr="004F7CA5" w:rsidRDefault="00657B2B" w:rsidP="000C5540">
            <w:pPr>
              <w:rPr>
                <w:rFonts w:ascii="標楷體" w:eastAsia="標楷體" w:hAnsi="標楷體"/>
                <w:lang w:eastAsia="zh-HK"/>
              </w:rPr>
            </w:pPr>
            <w:r w:rsidRPr="003311AD">
              <w:rPr>
                <w:rFonts w:ascii="標楷體" w:eastAsia="標楷體" w:hAnsi="標楷體"/>
              </w:rPr>
              <w:t>LoanBorMain.Status</w:t>
            </w:r>
          </w:p>
        </w:tc>
        <w:tc>
          <w:tcPr>
            <w:tcW w:w="3320" w:type="dxa"/>
            <w:shd w:val="clear" w:color="auto" w:fill="auto"/>
          </w:tcPr>
          <w:p w14:paraId="1B8A520F" w14:textId="77777777" w:rsidR="00657B2B" w:rsidRPr="004F7CA5" w:rsidRDefault="00657B2B" w:rsidP="000C5540">
            <w:pPr>
              <w:rPr>
                <w:rFonts w:ascii="標楷體" w:eastAsia="標楷體" w:hAnsi="標楷體"/>
                <w:lang w:eastAsia="zh-HK"/>
              </w:rPr>
            </w:pPr>
            <w:r w:rsidRPr="003311AD">
              <w:rPr>
                <w:rFonts w:ascii="標楷體" w:eastAsia="標楷體" w:hAnsi="標楷體" w:hint="eastAsia"/>
              </w:rPr>
              <w:t>戶況</w:t>
            </w:r>
          </w:p>
        </w:tc>
      </w:tr>
      <w:tr w:rsidR="00657B2B" w:rsidRPr="008F1D46" w14:paraId="50EB3631" w14:textId="77777777" w:rsidTr="000C5540">
        <w:tc>
          <w:tcPr>
            <w:tcW w:w="702" w:type="dxa"/>
            <w:shd w:val="clear" w:color="auto" w:fill="auto"/>
          </w:tcPr>
          <w:p w14:paraId="13CB607B" w14:textId="77777777" w:rsidR="00657B2B" w:rsidRPr="004F7CA5" w:rsidRDefault="00657B2B" w:rsidP="000C5540">
            <w:pPr>
              <w:jc w:val="center"/>
              <w:rPr>
                <w:rFonts w:ascii="標楷體" w:eastAsia="標楷體" w:hAnsi="標楷體"/>
              </w:rPr>
            </w:pPr>
            <w:r>
              <w:rPr>
                <w:rFonts w:ascii="標楷體" w:eastAsia="標楷體" w:hAnsi="標楷體" w:hint="eastAsia"/>
              </w:rPr>
              <w:t>12</w:t>
            </w:r>
          </w:p>
        </w:tc>
        <w:tc>
          <w:tcPr>
            <w:tcW w:w="1018" w:type="dxa"/>
            <w:shd w:val="clear" w:color="auto" w:fill="auto"/>
          </w:tcPr>
          <w:p w14:paraId="7C40FEDC" w14:textId="77777777" w:rsidR="00657B2B" w:rsidRPr="004F7CA5" w:rsidRDefault="00657B2B" w:rsidP="000C5540">
            <w:pPr>
              <w:jc w:val="center"/>
              <w:rPr>
                <w:rFonts w:ascii="標楷體" w:eastAsia="標楷體" w:hAnsi="標楷體"/>
                <w:lang w:eastAsia="zh-HK"/>
              </w:rPr>
            </w:pPr>
            <w:r w:rsidRPr="00DE7A52">
              <w:rPr>
                <w:rFonts w:ascii="標楷體" w:eastAsia="標楷體" w:hAnsi="標楷體" w:hint="eastAsia"/>
                <w:lang w:eastAsia="zh-HK"/>
              </w:rPr>
              <w:t>資料</w:t>
            </w:r>
          </w:p>
        </w:tc>
        <w:tc>
          <w:tcPr>
            <w:tcW w:w="1698" w:type="dxa"/>
            <w:shd w:val="clear" w:color="auto" w:fill="auto"/>
          </w:tcPr>
          <w:p w14:paraId="647E3641" w14:textId="77777777" w:rsidR="00657B2B" w:rsidRPr="003311AD" w:rsidRDefault="00657B2B" w:rsidP="000C5540">
            <w:pPr>
              <w:rPr>
                <w:rFonts w:ascii="標楷體" w:eastAsia="標楷體" w:hAnsi="標楷體"/>
              </w:rPr>
            </w:pPr>
            <w:r w:rsidRPr="003311AD">
              <w:rPr>
                <w:rFonts w:ascii="標楷體" w:eastAsia="標楷體" w:hAnsi="標楷體" w:hint="eastAsia"/>
              </w:rPr>
              <w:t>繳息迄日</w:t>
            </w:r>
          </w:p>
        </w:tc>
        <w:tc>
          <w:tcPr>
            <w:tcW w:w="3456" w:type="dxa"/>
            <w:shd w:val="clear" w:color="auto" w:fill="auto"/>
          </w:tcPr>
          <w:p w14:paraId="58F45106" w14:textId="77777777" w:rsidR="00657B2B" w:rsidRDefault="00657B2B" w:rsidP="000C5540">
            <w:pPr>
              <w:rPr>
                <w:rFonts w:ascii="標楷體" w:eastAsia="標楷體" w:hAnsi="標楷體"/>
              </w:rPr>
            </w:pPr>
            <w:r w:rsidRPr="003311AD">
              <w:rPr>
                <w:rFonts w:ascii="標楷體" w:eastAsia="標楷體" w:hAnsi="標楷體"/>
              </w:rPr>
              <w:t>LoanBorMain.PrevPayIntDate</w:t>
            </w:r>
          </w:p>
          <w:p w14:paraId="2FD54539" w14:textId="77777777" w:rsidR="00657B2B" w:rsidRPr="004F7CA5" w:rsidRDefault="00657B2B" w:rsidP="000C5540">
            <w:pPr>
              <w:rPr>
                <w:rFonts w:ascii="標楷體" w:eastAsia="標楷體" w:hAnsi="標楷體"/>
              </w:rPr>
            </w:pPr>
            <w:r>
              <w:rPr>
                <w:rFonts w:ascii="標楷體" w:eastAsia="標楷體" w:hAnsi="標楷體" w:hint="eastAsia"/>
              </w:rPr>
              <w:t>未繳過期款時</w:t>
            </w:r>
            <w:r w:rsidRPr="003311AD">
              <w:rPr>
                <w:rFonts w:ascii="標楷體" w:eastAsia="標楷體" w:hAnsi="標楷體"/>
              </w:rPr>
              <w:t>LoanBorMain.DrawdownDate</w:t>
            </w:r>
          </w:p>
        </w:tc>
        <w:tc>
          <w:tcPr>
            <w:tcW w:w="3320" w:type="dxa"/>
            <w:shd w:val="clear" w:color="auto" w:fill="auto"/>
          </w:tcPr>
          <w:p w14:paraId="23CD60B8" w14:textId="77777777" w:rsidR="00657B2B" w:rsidRDefault="00657B2B" w:rsidP="000C5540">
            <w:pPr>
              <w:rPr>
                <w:rFonts w:ascii="標楷體" w:eastAsia="標楷體" w:hAnsi="標楷體"/>
              </w:rPr>
            </w:pPr>
            <w:r w:rsidRPr="003311AD">
              <w:rPr>
                <w:rFonts w:ascii="標楷體" w:eastAsia="標楷體" w:hAnsi="標楷體" w:hint="eastAsia"/>
              </w:rPr>
              <w:t>繳息迄日</w:t>
            </w:r>
          </w:p>
          <w:p w14:paraId="1904317D" w14:textId="77777777" w:rsidR="00657B2B" w:rsidRPr="004F7CA5" w:rsidRDefault="00657B2B" w:rsidP="000C5540">
            <w:pPr>
              <w:rPr>
                <w:rFonts w:ascii="標楷體" w:eastAsia="標楷體" w:hAnsi="標楷體"/>
              </w:rPr>
            </w:pPr>
            <w:r>
              <w:rPr>
                <w:rFonts w:ascii="標楷體" w:eastAsia="標楷體" w:hAnsi="標楷體" w:hint="eastAsia"/>
              </w:rPr>
              <w:t>未繳過期款時顯示撥款日期yyy/mm/dd</w:t>
            </w:r>
          </w:p>
        </w:tc>
      </w:tr>
      <w:tr w:rsidR="00657B2B" w:rsidRPr="008F1D46" w14:paraId="2A3A45AD" w14:textId="77777777" w:rsidTr="000C5540">
        <w:tc>
          <w:tcPr>
            <w:tcW w:w="702" w:type="dxa"/>
            <w:shd w:val="clear" w:color="auto" w:fill="auto"/>
          </w:tcPr>
          <w:p w14:paraId="6A8ACEF7" w14:textId="77777777" w:rsidR="00657B2B" w:rsidRPr="004F7CA5" w:rsidRDefault="00657B2B" w:rsidP="000C5540">
            <w:pPr>
              <w:jc w:val="center"/>
              <w:rPr>
                <w:rFonts w:ascii="標楷體" w:eastAsia="標楷體" w:hAnsi="標楷體"/>
              </w:rPr>
            </w:pPr>
            <w:r>
              <w:rPr>
                <w:rFonts w:ascii="標楷體" w:eastAsia="標楷體" w:hAnsi="標楷體" w:hint="eastAsia"/>
              </w:rPr>
              <w:t>13</w:t>
            </w:r>
          </w:p>
        </w:tc>
        <w:tc>
          <w:tcPr>
            <w:tcW w:w="1018" w:type="dxa"/>
            <w:shd w:val="clear" w:color="auto" w:fill="auto"/>
          </w:tcPr>
          <w:p w14:paraId="6A32B969" w14:textId="77777777" w:rsidR="00657B2B" w:rsidRPr="004F7CA5" w:rsidRDefault="00657B2B" w:rsidP="000C5540">
            <w:pPr>
              <w:jc w:val="center"/>
              <w:rPr>
                <w:rFonts w:ascii="標楷體" w:eastAsia="標楷體" w:hAnsi="標楷體"/>
                <w:lang w:eastAsia="zh-HK"/>
              </w:rPr>
            </w:pPr>
            <w:r w:rsidRPr="00DE7A52">
              <w:rPr>
                <w:rFonts w:ascii="標楷體" w:eastAsia="標楷體" w:hAnsi="標楷體" w:hint="eastAsia"/>
                <w:lang w:eastAsia="zh-HK"/>
              </w:rPr>
              <w:t>資料</w:t>
            </w:r>
          </w:p>
        </w:tc>
        <w:tc>
          <w:tcPr>
            <w:tcW w:w="1698" w:type="dxa"/>
            <w:shd w:val="clear" w:color="auto" w:fill="auto"/>
          </w:tcPr>
          <w:p w14:paraId="36FFEFA0" w14:textId="30ADD311" w:rsidR="00657B2B" w:rsidRPr="003311AD" w:rsidRDefault="00EB6129" w:rsidP="000C5540">
            <w:pPr>
              <w:rPr>
                <w:rFonts w:ascii="標楷體" w:eastAsia="標楷體" w:hAnsi="標楷體"/>
              </w:rPr>
            </w:pPr>
            <w:r>
              <w:rPr>
                <w:rFonts w:ascii="標楷體" w:eastAsia="標楷體" w:hAnsi="標楷體" w:hint="eastAsia"/>
              </w:rPr>
              <w:t>目前</w:t>
            </w:r>
            <w:r w:rsidR="00657B2B" w:rsidRPr="003311AD">
              <w:rPr>
                <w:rFonts w:ascii="標楷體" w:eastAsia="標楷體" w:hAnsi="標楷體" w:hint="eastAsia"/>
              </w:rPr>
              <w:t>利率</w:t>
            </w:r>
          </w:p>
        </w:tc>
        <w:tc>
          <w:tcPr>
            <w:tcW w:w="3456" w:type="dxa"/>
            <w:shd w:val="clear" w:color="auto" w:fill="auto"/>
          </w:tcPr>
          <w:p w14:paraId="139897FB" w14:textId="7A86EF6D" w:rsidR="00657B2B" w:rsidRPr="004F7CA5" w:rsidRDefault="00657B2B" w:rsidP="000C5540">
            <w:pPr>
              <w:rPr>
                <w:rFonts w:ascii="標楷體" w:eastAsia="標楷體" w:hAnsi="標楷體"/>
              </w:rPr>
            </w:pPr>
            <w:r w:rsidRPr="003311AD">
              <w:rPr>
                <w:rFonts w:ascii="標楷體" w:eastAsia="標楷體" w:hAnsi="標楷體"/>
              </w:rPr>
              <w:t>LoanBorMain.StoreRate</w:t>
            </w:r>
          </w:p>
        </w:tc>
        <w:tc>
          <w:tcPr>
            <w:tcW w:w="3320" w:type="dxa"/>
            <w:shd w:val="clear" w:color="auto" w:fill="auto"/>
          </w:tcPr>
          <w:p w14:paraId="600B3D44" w14:textId="77777777" w:rsidR="00657B2B" w:rsidRPr="004F7CA5" w:rsidRDefault="00657B2B" w:rsidP="000C5540">
            <w:pPr>
              <w:rPr>
                <w:rFonts w:ascii="標楷體" w:eastAsia="標楷體" w:hAnsi="標楷體"/>
                <w:lang w:eastAsia="zh-HK"/>
              </w:rPr>
            </w:pPr>
            <w:r w:rsidRPr="003311AD">
              <w:rPr>
                <w:rFonts w:ascii="標楷體" w:eastAsia="標楷體" w:hAnsi="標楷體" w:hint="eastAsia"/>
              </w:rPr>
              <w:t>利率</w:t>
            </w:r>
          </w:p>
        </w:tc>
      </w:tr>
      <w:tr w:rsidR="00657B2B" w:rsidRPr="008F1D46" w14:paraId="7A37A632" w14:textId="77777777" w:rsidTr="000C5540">
        <w:tc>
          <w:tcPr>
            <w:tcW w:w="702" w:type="dxa"/>
            <w:shd w:val="clear" w:color="auto" w:fill="auto"/>
          </w:tcPr>
          <w:p w14:paraId="188FCDE0" w14:textId="77777777" w:rsidR="00657B2B" w:rsidRPr="004F7CA5" w:rsidRDefault="00657B2B" w:rsidP="000C5540">
            <w:pPr>
              <w:jc w:val="center"/>
              <w:rPr>
                <w:rFonts w:ascii="標楷體" w:eastAsia="標楷體" w:hAnsi="標楷體"/>
              </w:rPr>
            </w:pPr>
            <w:r>
              <w:rPr>
                <w:rFonts w:ascii="標楷體" w:eastAsia="標楷體" w:hAnsi="標楷體" w:hint="eastAsia"/>
              </w:rPr>
              <w:t>14</w:t>
            </w:r>
          </w:p>
        </w:tc>
        <w:tc>
          <w:tcPr>
            <w:tcW w:w="1018" w:type="dxa"/>
            <w:shd w:val="clear" w:color="auto" w:fill="auto"/>
          </w:tcPr>
          <w:p w14:paraId="5FD9BD8D" w14:textId="77777777" w:rsidR="00657B2B" w:rsidRPr="004F7CA5" w:rsidRDefault="00657B2B" w:rsidP="000C5540">
            <w:pPr>
              <w:jc w:val="center"/>
              <w:rPr>
                <w:rFonts w:ascii="標楷體" w:eastAsia="標楷體" w:hAnsi="標楷體"/>
                <w:lang w:eastAsia="zh-HK"/>
              </w:rPr>
            </w:pPr>
            <w:r w:rsidRPr="00DE7A52">
              <w:rPr>
                <w:rFonts w:ascii="標楷體" w:eastAsia="標楷體" w:hAnsi="標楷體" w:hint="eastAsia"/>
                <w:lang w:eastAsia="zh-HK"/>
              </w:rPr>
              <w:t>資料</w:t>
            </w:r>
          </w:p>
        </w:tc>
        <w:tc>
          <w:tcPr>
            <w:tcW w:w="1698" w:type="dxa"/>
            <w:shd w:val="clear" w:color="auto" w:fill="auto"/>
          </w:tcPr>
          <w:p w14:paraId="3F49A663" w14:textId="77777777" w:rsidR="00657B2B" w:rsidRPr="003311AD" w:rsidRDefault="00657B2B" w:rsidP="000C5540">
            <w:pPr>
              <w:rPr>
                <w:rFonts w:ascii="標楷體" w:eastAsia="標楷體" w:hAnsi="標楷體"/>
              </w:rPr>
            </w:pPr>
            <w:r w:rsidRPr="003311AD">
              <w:rPr>
                <w:rFonts w:ascii="標楷體" w:eastAsia="標楷體" w:hAnsi="標楷體" w:hint="eastAsia"/>
              </w:rPr>
              <w:t>幣別</w:t>
            </w:r>
          </w:p>
        </w:tc>
        <w:tc>
          <w:tcPr>
            <w:tcW w:w="3456" w:type="dxa"/>
            <w:shd w:val="clear" w:color="auto" w:fill="auto"/>
          </w:tcPr>
          <w:p w14:paraId="0780E77B" w14:textId="016A78D1" w:rsidR="00657B2B" w:rsidRPr="004F7CA5" w:rsidRDefault="00657B2B" w:rsidP="000C5540">
            <w:pPr>
              <w:rPr>
                <w:rFonts w:ascii="標楷體" w:eastAsia="標楷體" w:hAnsi="標楷體"/>
              </w:rPr>
            </w:pPr>
            <w:r w:rsidRPr="003311AD">
              <w:rPr>
                <w:rFonts w:ascii="標楷體" w:eastAsia="標楷體" w:hAnsi="標楷體"/>
              </w:rPr>
              <w:t>LoanBorMain.CurrencyCode</w:t>
            </w:r>
          </w:p>
        </w:tc>
        <w:tc>
          <w:tcPr>
            <w:tcW w:w="3320" w:type="dxa"/>
            <w:shd w:val="clear" w:color="auto" w:fill="auto"/>
          </w:tcPr>
          <w:p w14:paraId="773D000B" w14:textId="77777777" w:rsidR="00657B2B" w:rsidRPr="004F7CA5" w:rsidRDefault="00657B2B" w:rsidP="000C5540">
            <w:pPr>
              <w:rPr>
                <w:rFonts w:ascii="標楷體" w:eastAsia="標楷體" w:hAnsi="標楷體"/>
                <w:lang w:eastAsia="zh-HK"/>
              </w:rPr>
            </w:pPr>
            <w:r w:rsidRPr="003311AD">
              <w:rPr>
                <w:rFonts w:ascii="標楷體" w:eastAsia="標楷體" w:hAnsi="標楷體" w:hint="eastAsia"/>
              </w:rPr>
              <w:t>幣別</w:t>
            </w:r>
          </w:p>
        </w:tc>
      </w:tr>
      <w:tr w:rsidR="005208D7" w:rsidRPr="008F1D46" w14:paraId="636037AF" w14:textId="77777777" w:rsidTr="00523FF5">
        <w:tc>
          <w:tcPr>
            <w:tcW w:w="702" w:type="dxa"/>
            <w:shd w:val="clear" w:color="auto" w:fill="auto"/>
          </w:tcPr>
          <w:p w14:paraId="4673DCCB" w14:textId="77777777" w:rsidR="005208D7" w:rsidRPr="004F7CA5" w:rsidRDefault="005208D7" w:rsidP="00523FF5">
            <w:pPr>
              <w:jc w:val="center"/>
              <w:rPr>
                <w:rFonts w:ascii="標楷體" w:eastAsia="標楷體" w:hAnsi="標楷體"/>
              </w:rPr>
            </w:pPr>
            <w:r>
              <w:rPr>
                <w:rFonts w:ascii="標楷體" w:eastAsia="標楷體" w:hAnsi="標楷體" w:hint="eastAsia"/>
              </w:rPr>
              <w:t>15</w:t>
            </w:r>
          </w:p>
        </w:tc>
        <w:tc>
          <w:tcPr>
            <w:tcW w:w="1018" w:type="dxa"/>
            <w:shd w:val="clear" w:color="auto" w:fill="auto"/>
          </w:tcPr>
          <w:p w14:paraId="65EA2106" w14:textId="77777777" w:rsidR="005208D7" w:rsidRPr="004F7CA5" w:rsidRDefault="005208D7" w:rsidP="00523FF5">
            <w:pPr>
              <w:jc w:val="center"/>
              <w:rPr>
                <w:rFonts w:ascii="標楷體" w:eastAsia="標楷體" w:hAnsi="標楷體"/>
                <w:lang w:eastAsia="zh-HK"/>
              </w:rPr>
            </w:pPr>
            <w:r w:rsidRPr="00DE7A52">
              <w:rPr>
                <w:rFonts w:ascii="標楷體" w:eastAsia="標楷體" w:hAnsi="標楷體" w:hint="eastAsia"/>
                <w:lang w:eastAsia="zh-HK"/>
              </w:rPr>
              <w:t>資料</w:t>
            </w:r>
          </w:p>
        </w:tc>
        <w:tc>
          <w:tcPr>
            <w:tcW w:w="1698" w:type="dxa"/>
            <w:shd w:val="clear" w:color="auto" w:fill="auto"/>
          </w:tcPr>
          <w:p w14:paraId="6201D5BE" w14:textId="77777777" w:rsidR="005208D7" w:rsidRPr="003311AD" w:rsidRDefault="005208D7" w:rsidP="00523FF5">
            <w:pPr>
              <w:rPr>
                <w:rFonts w:ascii="標楷體" w:eastAsia="標楷體" w:hAnsi="標楷體"/>
              </w:rPr>
            </w:pPr>
            <w:r w:rsidRPr="003311AD">
              <w:rPr>
                <w:rFonts w:ascii="標楷體" w:eastAsia="標楷體" w:hAnsi="標楷體" w:hint="eastAsia"/>
              </w:rPr>
              <w:t>放款餘額</w:t>
            </w:r>
          </w:p>
        </w:tc>
        <w:tc>
          <w:tcPr>
            <w:tcW w:w="3456" w:type="dxa"/>
            <w:shd w:val="clear" w:color="auto" w:fill="auto"/>
          </w:tcPr>
          <w:p w14:paraId="7B71CFCF" w14:textId="47A8F034" w:rsidR="005208D7" w:rsidRPr="004F7CA5" w:rsidRDefault="005208D7" w:rsidP="00523FF5">
            <w:pPr>
              <w:rPr>
                <w:rFonts w:ascii="標楷體" w:eastAsia="標楷體" w:hAnsi="標楷體"/>
              </w:rPr>
            </w:pPr>
            <w:r w:rsidRPr="003311AD">
              <w:rPr>
                <w:rFonts w:ascii="標楷體" w:eastAsia="標楷體" w:hAnsi="標楷體"/>
              </w:rPr>
              <w:t>LoanBorMain.LoanBal</w:t>
            </w:r>
          </w:p>
        </w:tc>
        <w:tc>
          <w:tcPr>
            <w:tcW w:w="3320" w:type="dxa"/>
            <w:shd w:val="clear" w:color="auto" w:fill="auto"/>
          </w:tcPr>
          <w:p w14:paraId="583E26B8" w14:textId="77777777" w:rsidR="005208D7" w:rsidRPr="004F7CA5" w:rsidRDefault="005208D7" w:rsidP="00523FF5">
            <w:pPr>
              <w:rPr>
                <w:rFonts w:ascii="標楷體" w:eastAsia="標楷體" w:hAnsi="標楷體"/>
                <w:lang w:eastAsia="zh-HK"/>
              </w:rPr>
            </w:pPr>
            <w:r w:rsidRPr="003311AD">
              <w:rPr>
                <w:rFonts w:ascii="標楷體" w:eastAsia="標楷體" w:hAnsi="標楷體" w:hint="eastAsia"/>
              </w:rPr>
              <w:t>放款餘額</w:t>
            </w:r>
            <w:r>
              <w:rPr>
                <w:rFonts w:ascii="標楷體" w:eastAsia="標楷體" w:hAnsi="標楷體" w:hint="eastAsia"/>
              </w:rPr>
              <w:t>999,</w:t>
            </w:r>
            <w:r>
              <w:rPr>
                <w:rFonts w:ascii="標楷體" w:eastAsia="標楷體" w:hAnsi="標楷體"/>
              </w:rPr>
              <w:t>999</w:t>
            </w:r>
          </w:p>
        </w:tc>
      </w:tr>
      <w:tr w:rsidR="00F02617" w:rsidRPr="008F1D46" w14:paraId="42187328" w14:textId="77777777" w:rsidTr="00BD1FFC">
        <w:tc>
          <w:tcPr>
            <w:tcW w:w="702" w:type="dxa"/>
            <w:shd w:val="clear" w:color="auto" w:fill="auto"/>
          </w:tcPr>
          <w:p w14:paraId="1BE731E6" w14:textId="77777777" w:rsidR="00F02617" w:rsidRPr="00EB6129" w:rsidRDefault="00F02617" w:rsidP="00BD1FFC">
            <w:pPr>
              <w:jc w:val="center"/>
              <w:rPr>
                <w:rFonts w:ascii="標楷體" w:eastAsia="標楷體" w:hAnsi="標楷體"/>
              </w:rPr>
            </w:pPr>
            <w:r w:rsidRPr="00EB6129">
              <w:rPr>
                <w:rFonts w:ascii="標楷體" w:eastAsia="標楷體" w:hAnsi="標楷體" w:hint="eastAsia"/>
              </w:rPr>
              <w:t>16</w:t>
            </w:r>
          </w:p>
        </w:tc>
        <w:tc>
          <w:tcPr>
            <w:tcW w:w="1018" w:type="dxa"/>
            <w:shd w:val="clear" w:color="auto" w:fill="auto"/>
          </w:tcPr>
          <w:p w14:paraId="0F71FC14" w14:textId="77777777" w:rsidR="00F02617" w:rsidRPr="00EB6129" w:rsidRDefault="00F02617" w:rsidP="00BD1FFC">
            <w:pPr>
              <w:jc w:val="center"/>
              <w:rPr>
                <w:rFonts w:ascii="標楷體" w:eastAsia="標楷體" w:hAnsi="標楷體"/>
                <w:lang w:eastAsia="zh-HK"/>
              </w:rPr>
            </w:pPr>
            <w:r w:rsidRPr="00EB6129">
              <w:rPr>
                <w:rFonts w:ascii="標楷體" w:eastAsia="標楷體" w:hAnsi="標楷體" w:hint="eastAsia"/>
                <w:lang w:eastAsia="zh-HK"/>
              </w:rPr>
              <w:t>資料</w:t>
            </w:r>
          </w:p>
        </w:tc>
        <w:tc>
          <w:tcPr>
            <w:tcW w:w="1698" w:type="dxa"/>
            <w:shd w:val="clear" w:color="auto" w:fill="auto"/>
          </w:tcPr>
          <w:p w14:paraId="22E05599" w14:textId="77777777" w:rsidR="00F02617" w:rsidRPr="00EB6129" w:rsidRDefault="00F02617" w:rsidP="00BD1FFC">
            <w:pPr>
              <w:rPr>
                <w:rFonts w:ascii="標楷體" w:eastAsia="標楷體" w:hAnsi="標楷體"/>
              </w:rPr>
            </w:pPr>
            <w:r w:rsidRPr="00EB6129">
              <w:rPr>
                <w:rFonts w:ascii="標楷體" w:eastAsia="標楷體" w:hAnsi="標楷體" w:hint="eastAsia"/>
              </w:rPr>
              <w:t>撥款金額</w:t>
            </w:r>
          </w:p>
        </w:tc>
        <w:tc>
          <w:tcPr>
            <w:tcW w:w="3456" w:type="dxa"/>
            <w:shd w:val="clear" w:color="auto" w:fill="auto"/>
          </w:tcPr>
          <w:p w14:paraId="13408941" w14:textId="77777777" w:rsidR="00F02617" w:rsidRPr="00EB6129" w:rsidRDefault="00F02617" w:rsidP="00BD1FFC">
            <w:pPr>
              <w:rPr>
                <w:rFonts w:ascii="標楷體" w:eastAsia="標楷體" w:hAnsi="標楷體"/>
              </w:rPr>
            </w:pPr>
            <w:r w:rsidRPr="00EB6129">
              <w:rPr>
                <w:rFonts w:ascii="標楷體" w:eastAsia="標楷體" w:hAnsi="標楷體"/>
              </w:rPr>
              <w:t>LoanBorMain.DrawdownAmt</w:t>
            </w:r>
          </w:p>
        </w:tc>
        <w:tc>
          <w:tcPr>
            <w:tcW w:w="3320" w:type="dxa"/>
            <w:shd w:val="clear" w:color="auto" w:fill="auto"/>
          </w:tcPr>
          <w:p w14:paraId="2DDE3EB5" w14:textId="77777777" w:rsidR="00F02617" w:rsidRPr="00EB6129" w:rsidRDefault="00F02617" w:rsidP="00BD1FFC">
            <w:pPr>
              <w:rPr>
                <w:rFonts w:ascii="標楷體" w:eastAsia="標楷體" w:hAnsi="標楷體"/>
                <w:lang w:eastAsia="zh-HK"/>
              </w:rPr>
            </w:pPr>
            <w:r w:rsidRPr="00EB6129">
              <w:rPr>
                <w:rFonts w:ascii="標楷體" w:eastAsia="標楷體" w:hAnsi="標楷體" w:hint="eastAsia"/>
              </w:rPr>
              <w:t>撥款金額999,</w:t>
            </w:r>
            <w:r w:rsidRPr="00EB6129">
              <w:rPr>
                <w:rFonts w:ascii="標楷體" w:eastAsia="標楷體" w:hAnsi="標楷體"/>
              </w:rPr>
              <w:t>999</w:t>
            </w:r>
          </w:p>
        </w:tc>
      </w:tr>
      <w:tr w:rsidR="00F02617" w:rsidRPr="008F1D46" w14:paraId="382C0A82" w14:textId="77777777" w:rsidTr="00523FF5">
        <w:tc>
          <w:tcPr>
            <w:tcW w:w="702" w:type="dxa"/>
            <w:shd w:val="clear" w:color="auto" w:fill="auto"/>
          </w:tcPr>
          <w:p w14:paraId="5F095A20" w14:textId="6BFDDF27" w:rsidR="00F02617" w:rsidRPr="00F02617" w:rsidRDefault="00F02617" w:rsidP="00F02617">
            <w:pPr>
              <w:jc w:val="center"/>
              <w:rPr>
                <w:rFonts w:ascii="標楷體" w:eastAsia="標楷體" w:hAnsi="標楷體"/>
                <w:highlight w:val="yellow"/>
              </w:rPr>
            </w:pPr>
            <w:r w:rsidRPr="00F02617">
              <w:rPr>
                <w:rFonts w:ascii="標楷體" w:eastAsia="標楷體" w:hAnsi="標楷體" w:hint="eastAsia"/>
                <w:highlight w:val="yellow"/>
              </w:rPr>
              <w:t>1</w:t>
            </w:r>
            <w:r>
              <w:rPr>
                <w:rFonts w:ascii="標楷體" w:eastAsia="標楷體" w:hAnsi="標楷體"/>
                <w:highlight w:val="yellow"/>
              </w:rPr>
              <w:t>7</w:t>
            </w:r>
          </w:p>
        </w:tc>
        <w:tc>
          <w:tcPr>
            <w:tcW w:w="1018" w:type="dxa"/>
            <w:shd w:val="clear" w:color="auto" w:fill="auto"/>
          </w:tcPr>
          <w:p w14:paraId="04D36840" w14:textId="77777777" w:rsidR="00F02617" w:rsidRPr="00F02617" w:rsidRDefault="00F02617" w:rsidP="00F02617">
            <w:pPr>
              <w:jc w:val="center"/>
              <w:rPr>
                <w:rFonts w:ascii="標楷體" w:eastAsia="標楷體" w:hAnsi="標楷體"/>
                <w:highlight w:val="yellow"/>
                <w:lang w:eastAsia="zh-HK"/>
              </w:rPr>
            </w:pPr>
            <w:r w:rsidRPr="00F02617">
              <w:rPr>
                <w:rFonts w:ascii="標楷體" w:eastAsia="標楷體" w:hAnsi="標楷體" w:hint="eastAsia"/>
                <w:highlight w:val="yellow"/>
                <w:lang w:eastAsia="zh-HK"/>
              </w:rPr>
              <w:t>資料</w:t>
            </w:r>
          </w:p>
        </w:tc>
        <w:tc>
          <w:tcPr>
            <w:tcW w:w="1698" w:type="dxa"/>
            <w:shd w:val="clear" w:color="auto" w:fill="auto"/>
          </w:tcPr>
          <w:p w14:paraId="3D5324EF" w14:textId="646BC593" w:rsidR="00F02617" w:rsidRPr="00F02617" w:rsidRDefault="00F02617" w:rsidP="00F02617">
            <w:pPr>
              <w:rPr>
                <w:rFonts w:ascii="標楷體" w:eastAsia="標楷體" w:hAnsi="標楷體"/>
                <w:highlight w:val="yellow"/>
              </w:rPr>
            </w:pPr>
            <w:r>
              <w:rPr>
                <w:rFonts w:ascii="標楷體" w:eastAsia="標楷體" w:hAnsi="標楷體" w:hint="eastAsia"/>
                <w:highlight w:val="yellow"/>
              </w:rPr>
              <w:t>案件隸屬單位</w:t>
            </w:r>
          </w:p>
        </w:tc>
        <w:tc>
          <w:tcPr>
            <w:tcW w:w="3456" w:type="dxa"/>
            <w:shd w:val="clear" w:color="auto" w:fill="auto"/>
          </w:tcPr>
          <w:p w14:paraId="39BCBBD1" w14:textId="5D2070B7" w:rsidR="00F02617" w:rsidRPr="00F02617" w:rsidRDefault="00F02617" w:rsidP="00F02617">
            <w:pPr>
              <w:rPr>
                <w:rFonts w:ascii="標楷體" w:eastAsia="標楷體" w:hAnsi="標楷體"/>
                <w:highlight w:val="yellow"/>
              </w:rPr>
            </w:pPr>
            <w:r w:rsidRPr="00F02617">
              <w:rPr>
                <w:rFonts w:ascii="標楷體" w:eastAsia="標楷體" w:hAnsi="標楷體"/>
                <w:highlight w:val="yellow"/>
              </w:rPr>
              <w:t>FacMain.DepartmentCode</w:t>
            </w:r>
          </w:p>
        </w:tc>
        <w:tc>
          <w:tcPr>
            <w:tcW w:w="3320" w:type="dxa"/>
            <w:shd w:val="clear" w:color="auto" w:fill="auto"/>
          </w:tcPr>
          <w:p w14:paraId="187E1659" w14:textId="0352A1C2" w:rsidR="00F02617" w:rsidRPr="00F02617" w:rsidRDefault="00F02617" w:rsidP="00F02617">
            <w:pPr>
              <w:rPr>
                <w:rFonts w:ascii="標楷體" w:eastAsia="標楷體" w:hAnsi="標楷體"/>
                <w:highlight w:val="yellow"/>
                <w:lang w:eastAsia="zh-HK"/>
              </w:rPr>
            </w:pPr>
            <w:r>
              <w:rPr>
                <w:rFonts w:ascii="標楷體" w:eastAsia="標楷體" w:hAnsi="標楷體" w:hint="eastAsia"/>
                <w:highlight w:val="yellow"/>
              </w:rPr>
              <w:t>案件隸屬單位</w:t>
            </w:r>
          </w:p>
        </w:tc>
      </w:tr>
      <w:tr w:rsidR="00657B2B" w:rsidRPr="008F1D46" w14:paraId="1DD1D8F8" w14:textId="77777777" w:rsidTr="000C5540">
        <w:tc>
          <w:tcPr>
            <w:tcW w:w="702" w:type="dxa"/>
            <w:shd w:val="clear" w:color="auto" w:fill="auto"/>
          </w:tcPr>
          <w:p w14:paraId="43EFC446" w14:textId="587FD210" w:rsidR="00657B2B" w:rsidRPr="00EB6129" w:rsidRDefault="00657B2B" w:rsidP="000C5540">
            <w:pPr>
              <w:jc w:val="center"/>
              <w:rPr>
                <w:rFonts w:ascii="標楷體" w:eastAsia="標楷體" w:hAnsi="標楷體"/>
                <w:highlight w:val="yellow"/>
              </w:rPr>
            </w:pPr>
            <w:r w:rsidRPr="00EB6129">
              <w:rPr>
                <w:rFonts w:ascii="標楷體" w:eastAsia="標楷體" w:hAnsi="標楷體" w:hint="eastAsia"/>
                <w:highlight w:val="yellow"/>
              </w:rPr>
              <w:t>1</w:t>
            </w:r>
            <w:r w:rsidR="00F02617" w:rsidRPr="00EB6129">
              <w:rPr>
                <w:rFonts w:ascii="標楷體" w:eastAsia="標楷體" w:hAnsi="標楷體"/>
                <w:highlight w:val="yellow"/>
              </w:rPr>
              <w:t>8</w:t>
            </w:r>
          </w:p>
        </w:tc>
        <w:tc>
          <w:tcPr>
            <w:tcW w:w="1018" w:type="dxa"/>
            <w:shd w:val="clear" w:color="auto" w:fill="auto"/>
          </w:tcPr>
          <w:p w14:paraId="604991DC" w14:textId="77777777" w:rsidR="00657B2B" w:rsidRPr="00EB6129" w:rsidRDefault="00657B2B" w:rsidP="000C5540">
            <w:pPr>
              <w:jc w:val="center"/>
              <w:rPr>
                <w:rFonts w:ascii="標楷體" w:eastAsia="標楷體" w:hAnsi="標楷體"/>
                <w:highlight w:val="yellow"/>
                <w:lang w:eastAsia="zh-HK"/>
              </w:rPr>
            </w:pPr>
            <w:r w:rsidRPr="00EB6129">
              <w:rPr>
                <w:rFonts w:ascii="標楷體" w:eastAsia="標楷體" w:hAnsi="標楷體" w:hint="eastAsia"/>
                <w:highlight w:val="yellow"/>
                <w:lang w:eastAsia="zh-HK"/>
              </w:rPr>
              <w:t>資料</w:t>
            </w:r>
          </w:p>
        </w:tc>
        <w:tc>
          <w:tcPr>
            <w:tcW w:w="1698" w:type="dxa"/>
            <w:shd w:val="clear" w:color="auto" w:fill="auto"/>
          </w:tcPr>
          <w:p w14:paraId="016D9C5D" w14:textId="16E8A0A9" w:rsidR="00657B2B" w:rsidRPr="00EB6129" w:rsidRDefault="00F02617" w:rsidP="000C5540">
            <w:pPr>
              <w:rPr>
                <w:rFonts w:ascii="標楷體" w:eastAsia="標楷體" w:hAnsi="標楷體"/>
                <w:highlight w:val="yellow"/>
              </w:rPr>
            </w:pPr>
            <w:r w:rsidRPr="00EB6129">
              <w:rPr>
                <w:rFonts w:ascii="標楷體" w:eastAsia="標楷體" w:hAnsi="標楷體" w:hint="eastAsia"/>
                <w:highlight w:val="yellow"/>
              </w:rPr>
              <w:t>用途</w:t>
            </w:r>
            <w:r w:rsidR="005208D7" w:rsidRPr="00EB6129">
              <w:rPr>
                <w:rFonts w:ascii="標楷體" w:eastAsia="標楷體" w:hAnsi="標楷體" w:hint="eastAsia"/>
                <w:highlight w:val="yellow"/>
              </w:rPr>
              <w:t>別</w:t>
            </w:r>
          </w:p>
        </w:tc>
        <w:tc>
          <w:tcPr>
            <w:tcW w:w="3456" w:type="dxa"/>
            <w:shd w:val="clear" w:color="auto" w:fill="auto"/>
          </w:tcPr>
          <w:p w14:paraId="65143D6D" w14:textId="565D1DA1" w:rsidR="00657B2B" w:rsidRPr="00EB6129" w:rsidRDefault="005208D7" w:rsidP="000C5540">
            <w:pPr>
              <w:rPr>
                <w:rFonts w:ascii="標楷體" w:eastAsia="標楷體" w:hAnsi="標楷體"/>
                <w:highlight w:val="yellow"/>
              </w:rPr>
            </w:pPr>
            <w:r w:rsidRPr="00EB6129">
              <w:rPr>
                <w:rFonts w:ascii="標楷體" w:eastAsia="標楷體" w:hAnsi="標楷體"/>
                <w:highlight w:val="yellow"/>
              </w:rPr>
              <w:t>Fac</w:t>
            </w:r>
            <w:r w:rsidR="00657B2B" w:rsidRPr="00EB6129">
              <w:rPr>
                <w:rFonts w:ascii="標楷體" w:eastAsia="標楷體" w:hAnsi="標楷體"/>
                <w:highlight w:val="yellow"/>
              </w:rPr>
              <w:t>Main.</w:t>
            </w:r>
            <w:r w:rsidR="00F02617" w:rsidRPr="00EB6129">
              <w:rPr>
                <w:rFonts w:ascii="標楷體" w:eastAsia="標楷體" w:hAnsi="標楷體"/>
                <w:highlight w:val="yellow"/>
              </w:rPr>
              <w:t>UsageCode</w:t>
            </w:r>
          </w:p>
        </w:tc>
        <w:tc>
          <w:tcPr>
            <w:tcW w:w="3320" w:type="dxa"/>
            <w:shd w:val="clear" w:color="auto" w:fill="auto"/>
          </w:tcPr>
          <w:p w14:paraId="54856DCB" w14:textId="02F51E12" w:rsidR="00657B2B" w:rsidRPr="00EB6129" w:rsidRDefault="00F02617" w:rsidP="000C5540">
            <w:pPr>
              <w:rPr>
                <w:rFonts w:ascii="標楷體" w:eastAsia="標楷體" w:hAnsi="標楷體"/>
                <w:highlight w:val="yellow"/>
                <w:lang w:eastAsia="zh-HK"/>
              </w:rPr>
            </w:pPr>
            <w:r w:rsidRPr="00EB6129">
              <w:rPr>
                <w:rFonts w:ascii="標楷體" w:eastAsia="標楷體" w:hAnsi="標楷體" w:hint="eastAsia"/>
                <w:highlight w:val="yellow"/>
              </w:rPr>
              <w:t>用途</w:t>
            </w:r>
            <w:r w:rsidR="005208D7" w:rsidRPr="00EB6129">
              <w:rPr>
                <w:rFonts w:ascii="標楷體" w:eastAsia="標楷體" w:hAnsi="標楷體" w:hint="eastAsia"/>
                <w:highlight w:val="yellow"/>
              </w:rPr>
              <w:t>別</w:t>
            </w:r>
          </w:p>
        </w:tc>
      </w:tr>
      <w:tr w:rsidR="00F00ADA" w:rsidRPr="008F1D46" w14:paraId="1217FE3C" w14:textId="77777777" w:rsidTr="000C5540">
        <w:tc>
          <w:tcPr>
            <w:tcW w:w="702" w:type="dxa"/>
            <w:shd w:val="clear" w:color="auto" w:fill="auto"/>
          </w:tcPr>
          <w:p w14:paraId="4FEEB43C" w14:textId="377F0390" w:rsidR="00F00ADA" w:rsidRPr="00EB6129" w:rsidRDefault="00F00ADA" w:rsidP="000C5540">
            <w:pPr>
              <w:jc w:val="center"/>
              <w:rPr>
                <w:rFonts w:ascii="標楷體" w:eastAsia="標楷體" w:hAnsi="標楷體"/>
              </w:rPr>
            </w:pPr>
            <w:r w:rsidRPr="00EB6129">
              <w:rPr>
                <w:rFonts w:ascii="標楷體" w:eastAsia="標楷體" w:hAnsi="標楷體" w:hint="eastAsia"/>
              </w:rPr>
              <w:t>1</w:t>
            </w:r>
            <w:r w:rsidR="00F02617" w:rsidRPr="00EB6129">
              <w:rPr>
                <w:rFonts w:ascii="標楷體" w:eastAsia="標楷體" w:hAnsi="標楷體"/>
              </w:rPr>
              <w:t>9</w:t>
            </w:r>
          </w:p>
        </w:tc>
        <w:tc>
          <w:tcPr>
            <w:tcW w:w="1018" w:type="dxa"/>
            <w:shd w:val="clear" w:color="auto" w:fill="auto"/>
          </w:tcPr>
          <w:p w14:paraId="138543E2" w14:textId="23A20546" w:rsidR="00F00ADA" w:rsidRPr="00EB6129" w:rsidRDefault="00F00ADA" w:rsidP="000C5540">
            <w:pPr>
              <w:jc w:val="center"/>
              <w:rPr>
                <w:rFonts w:ascii="標楷體" w:eastAsia="標楷體" w:hAnsi="標楷體"/>
              </w:rPr>
            </w:pPr>
            <w:r w:rsidRPr="00EB6129">
              <w:rPr>
                <w:rFonts w:ascii="標楷體" w:eastAsia="標楷體" w:hAnsi="標楷體" w:hint="eastAsia"/>
              </w:rPr>
              <w:t>按鈕</w:t>
            </w:r>
          </w:p>
        </w:tc>
        <w:tc>
          <w:tcPr>
            <w:tcW w:w="1698" w:type="dxa"/>
            <w:shd w:val="clear" w:color="auto" w:fill="auto"/>
          </w:tcPr>
          <w:p w14:paraId="7A89DFA8" w14:textId="1E8A02DB" w:rsidR="00F00ADA" w:rsidRPr="00EB6129" w:rsidRDefault="00F00ADA" w:rsidP="000C5540">
            <w:pPr>
              <w:rPr>
                <w:rFonts w:ascii="標楷體" w:eastAsia="標楷體" w:hAnsi="標楷體"/>
              </w:rPr>
            </w:pPr>
            <w:r w:rsidRPr="00EB6129">
              <w:rPr>
                <w:rFonts w:ascii="標楷體" w:eastAsia="標楷體" w:hAnsi="標楷體" w:hint="eastAsia"/>
              </w:rPr>
              <w:t>展期件</w:t>
            </w:r>
          </w:p>
        </w:tc>
        <w:tc>
          <w:tcPr>
            <w:tcW w:w="3456" w:type="dxa"/>
            <w:shd w:val="clear" w:color="auto" w:fill="auto"/>
          </w:tcPr>
          <w:p w14:paraId="165636D5" w14:textId="77777777" w:rsidR="00F00ADA" w:rsidRPr="00EB6129" w:rsidRDefault="00F00ADA" w:rsidP="000C5540">
            <w:pPr>
              <w:rPr>
                <w:rFonts w:ascii="標楷體" w:eastAsia="標楷體" w:hAnsi="標楷體"/>
              </w:rPr>
            </w:pPr>
          </w:p>
        </w:tc>
        <w:tc>
          <w:tcPr>
            <w:tcW w:w="3320" w:type="dxa"/>
            <w:shd w:val="clear" w:color="auto" w:fill="auto"/>
          </w:tcPr>
          <w:p w14:paraId="54A32F98" w14:textId="5A90FE5A" w:rsidR="00F00ADA" w:rsidRPr="00EB6129" w:rsidRDefault="00F00ADA" w:rsidP="000C5540">
            <w:pPr>
              <w:rPr>
                <w:rFonts w:ascii="標楷體" w:eastAsia="標楷體" w:hAnsi="標楷體"/>
                <w:color w:val="000000"/>
              </w:rPr>
            </w:pPr>
            <w:r w:rsidRPr="00EB6129">
              <w:rPr>
                <w:rFonts w:ascii="標楷體" w:eastAsia="標楷體" w:hAnsi="標楷體" w:hint="eastAsia"/>
                <w:color w:val="000000"/>
              </w:rPr>
              <w:t>1.查詢當筆額度展期新舊資料,連結至</w:t>
            </w:r>
            <w:r w:rsidRPr="00EB6129">
              <w:rPr>
                <w:rFonts w:ascii="標楷體" w:eastAsia="標楷體" w:hAnsi="標楷體"/>
                <w:color w:val="000000"/>
              </w:rPr>
              <w:t>【</w:t>
            </w:r>
            <w:r w:rsidRPr="00EB6129">
              <w:rPr>
                <w:rFonts w:ascii="標楷體" w:eastAsia="標楷體" w:hAnsi="標楷體" w:hint="eastAsia"/>
                <w:color w:val="000000"/>
              </w:rPr>
              <w:t>L2079展期件新舊對照查詢</w:t>
            </w:r>
            <w:r w:rsidRPr="00EB6129">
              <w:rPr>
                <w:rFonts w:ascii="標楷體" w:eastAsia="標楷體" w:hAnsi="標楷體"/>
                <w:color w:val="000000"/>
              </w:rPr>
              <w:t>】</w:t>
            </w:r>
            <w:r w:rsidRPr="00EB6129">
              <w:rPr>
                <w:rFonts w:ascii="標楷體" w:eastAsia="標楷體" w:hAnsi="標楷體" w:hint="eastAsia"/>
                <w:color w:val="000000"/>
              </w:rPr>
              <w:t>，供查詢展期件新舊資料</w:t>
            </w:r>
          </w:p>
          <w:p w14:paraId="0482342B" w14:textId="61A035FB" w:rsidR="00F00ADA" w:rsidRPr="00F00ADA" w:rsidRDefault="00F00ADA" w:rsidP="000C5540">
            <w:pPr>
              <w:rPr>
                <w:rFonts w:ascii="標楷體" w:eastAsia="標楷體" w:hAnsi="標楷體"/>
              </w:rPr>
            </w:pPr>
            <w:r w:rsidRPr="00EB6129">
              <w:rPr>
                <w:rFonts w:ascii="標楷體" w:eastAsia="標楷體" w:hAnsi="標楷體" w:hint="eastAsia"/>
              </w:rPr>
              <w:t>2.[戶況]為[1.展期]或[放款主檔][展期/借新還舊(L</w:t>
            </w:r>
            <w:r w:rsidRPr="00EB6129">
              <w:rPr>
                <w:rFonts w:ascii="標楷體" w:eastAsia="標楷體" w:hAnsi="標楷體"/>
              </w:rPr>
              <w:t>oanBorMain.RenewFlag</w:t>
            </w:r>
            <w:r w:rsidRPr="00EB6129">
              <w:rPr>
                <w:rFonts w:ascii="標楷體" w:eastAsia="標楷體" w:hAnsi="標楷體" w:hint="eastAsia"/>
              </w:rPr>
              <w:t>)]</w:t>
            </w:r>
            <w:r w:rsidRPr="00EB6129">
              <w:rPr>
                <w:rFonts w:ascii="標楷體" w:eastAsia="標楷體" w:hAnsi="標楷體" w:hint="eastAsia"/>
              </w:rPr>
              <w:lastRenderedPageBreak/>
              <w:t>為[1.展期]、[2.借新還舊]時顯示按鈕,其他隱藏此按鈕</w:t>
            </w:r>
          </w:p>
        </w:tc>
      </w:tr>
      <w:bookmarkEnd w:id="56"/>
    </w:tbl>
    <w:p w14:paraId="167D5BDE" w14:textId="77777777" w:rsidR="00657B2B" w:rsidRDefault="00657B2B" w:rsidP="00657B2B">
      <w:pPr>
        <w:tabs>
          <w:tab w:val="left" w:pos="788"/>
        </w:tabs>
        <w:rPr>
          <w:rFonts w:eastAsia="標楷體"/>
        </w:rPr>
      </w:pPr>
    </w:p>
    <w:bookmarkEnd w:id="55"/>
    <w:p w14:paraId="623A08D9" w14:textId="77777777" w:rsidR="00657B2B" w:rsidRDefault="00657B2B" w:rsidP="00657B2B">
      <w:pPr>
        <w:tabs>
          <w:tab w:val="left" w:pos="788"/>
        </w:tabs>
        <w:rPr>
          <w:rFonts w:eastAsia="標楷體"/>
        </w:rPr>
      </w:pPr>
    </w:p>
    <w:p w14:paraId="67724552" w14:textId="77777777" w:rsidR="00657B2B" w:rsidRPr="000862DB" w:rsidRDefault="00657B2B" w:rsidP="00657B2B"/>
    <w:p w14:paraId="25DA487C" w14:textId="77777777" w:rsidR="00657B2B" w:rsidRDefault="00657B2B" w:rsidP="005E3C5D">
      <w:pPr>
        <w:pStyle w:val="3"/>
      </w:pPr>
      <w:r>
        <w:br w:type="page"/>
      </w:r>
      <w:hyperlink w:anchor="_撥款流程" w:history="1">
        <w:bookmarkStart w:id="57" w:name="_Toc123136585"/>
        <w:r>
          <w:rPr>
            <w:rStyle w:val="a6"/>
            <w:rFonts w:hint="eastAsia"/>
          </w:rPr>
          <w:t>L3916</w:t>
        </w:r>
        <w:r w:rsidRPr="005134E4">
          <w:rPr>
            <w:rStyle w:val="a6"/>
            <w:rFonts w:hint="eastAsia"/>
          </w:rPr>
          <w:t>撥款內容查詢</w:t>
        </w:r>
      </w:hyperlink>
      <w:r>
        <w:rPr>
          <w:rFonts w:hint="eastAsia"/>
        </w:rPr>
        <w:t xml:space="preserve"> </w:t>
      </w:r>
      <w:r w:rsidR="009A24C6">
        <w:t>***</w:t>
      </w:r>
      <w:bookmarkEnd w:id="57"/>
    </w:p>
    <w:p w14:paraId="421B93E4" w14:textId="77777777" w:rsidR="00657B2B" w:rsidRDefault="00657B2B" w:rsidP="00657B2B">
      <w:pPr>
        <w:pStyle w:val="af8"/>
        <w:spacing w:before="0"/>
        <w:ind w:left="1418" w:hanging="480"/>
      </w:pPr>
      <w:bookmarkStart w:id="58" w:name="_Hlk74149143"/>
      <w:r w:rsidRPr="003972CE">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657B2B" w:rsidRPr="003972CE" w14:paraId="2BC4FDED" w14:textId="77777777" w:rsidTr="000C5540">
        <w:trPr>
          <w:trHeight w:val="277"/>
        </w:trPr>
        <w:tc>
          <w:tcPr>
            <w:tcW w:w="1548" w:type="dxa"/>
            <w:tcBorders>
              <w:top w:val="single" w:sz="8" w:space="0" w:color="000000"/>
              <w:bottom w:val="single" w:sz="8" w:space="0" w:color="000000"/>
              <w:right w:val="single" w:sz="8" w:space="0" w:color="000000"/>
            </w:tcBorders>
            <w:shd w:val="clear" w:color="auto" w:fill="F3F3F3"/>
          </w:tcPr>
          <w:p w14:paraId="37055950" w14:textId="77777777" w:rsidR="00657B2B" w:rsidRPr="003972CE" w:rsidRDefault="00657B2B" w:rsidP="000C5540">
            <w:pPr>
              <w:rPr>
                <w:rFonts w:eastAsia="標楷體"/>
              </w:rPr>
            </w:pPr>
            <w:r w:rsidRPr="003972CE">
              <w:rPr>
                <w:rFonts w:eastAsia="標楷體"/>
              </w:rPr>
              <w:t>功能名稱</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6340107A" w14:textId="77777777" w:rsidR="00657B2B" w:rsidRPr="00E77879" w:rsidRDefault="00657B2B" w:rsidP="000C5540">
            <w:pPr>
              <w:rPr>
                <w:rFonts w:ascii="標楷體" w:eastAsia="標楷體" w:hAnsi="標楷體"/>
              </w:rPr>
            </w:pPr>
            <w:r w:rsidRPr="00053212">
              <w:rPr>
                <w:rFonts w:ascii="標楷體" w:eastAsia="標楷體" w:hAnsi="標楷體" w:hint="eastAsia"/>
              </w:rPr>
              <w:t>撥款內容查詢</w:t>
            </w:r>
          </w:p>
        </w:tc>
      </w:tr>
      <w:tr w:rsidR="00657B2B" w:rsidRPr="003972CE" w14:paraId="17CE2E3D" w14:textId="77777777" w:rsidTr="000C5540">
        <w:trPr>
          <w:trHeight w:val="277"/>
        </w:trPr>
        <w:tc>
          <w:tcPr>
            <w:tcW w:w="1548" w:type="dxa"/>
            <w:tcBorders>
              <w:top w:val="single" w:sz="8" w:space="0" w:color="000000"/>
              <w:bottom w:val="single" w:sz="8" w:space="0" w:color="000000"/>
              <w:right w:val="single" w:sz="8" w:space="0" w:color="000000"/>
            </w:tcBorders>
            <w:shd w:val="clear" w:color="auto" w:fill="F3F3F3"/>
          </w:tcPr>
          <w:p w14:paraId="3F4E2C43" w14:textId="77777777" w:rsidR="00657B2B" w:rsidRPr="003972CE" w:rsidRDefault="00657B2B" w:rsidP="000C5540">
            <w:pPr>
              <w:rPr>
                <w:rFonts w:eastAsia="標楷體"/>
              </w:rPr>
            </w:pPr>
            <w:r w:rsidRPr="003972CE">
              <w:rPr>
                <w:rFonts w:eastAsia="標楷體"/>
              </w:rPr>
              <w:t>進入條件</w:t>
            </w:r>
          </w:p>
        </w:tc>
        <w:tc>
          <w:tcPr>
            <w:tcW w:w="6318" w:type="dxa"/>
            <w:tcBorders>
              <w:top w:val="single" w:sz="8" w:space="0" w:color="000000"/>
              <w:left w:val="single" w:sz="8" w:space="0" w:color="000000"/>
              <w:bottom w:val="single" w:sz="8" w:space="0" w:color="000000"/>
            </w:tcBorders>
          </w:tcPr>
          <w:p w14:paraId="3504E4E6" w14:textId="77777777" w:rsidR="00657B2B" w:rsidRPr="003972CE" w:rsidRDefault="00657B2B" w:rsidP="000C5540">
            <w:pPr>
              <w:rPr>
                <w:rFonts w:eastAsia="標楷體"/>
              </w:rPr>
            </w:pPr>
            <w:r>
              <w:rPr>
                <w:rFonts w:ascii="標楷體" w:eastAsia="標楷體" w:hAnsi="標楷體" w:hint="eastAsia"/>
                <w:lang w:eastAsia="zh-HK"/>
              </w:rPr>
              <w:t>查詢</w:t>
            </w:r>
            <w:r w:rsidRPr="00053212">
              <w:rPr>
                <w:rFonts w:ascii="標楷體" w:eastAsia="標楷體" w:hAnsi="標楷體" w:hint="eastAsia"/>
              </w:rPr>
              <w:t>撥款</w:t>
            </w:r>
            <w:r>
              <w:rPr>
                <w:rFonts w:ascii="標楷體" w:eastAsia="標楷體" w:hAnsi="標楷體" w:hint="eastAsia"/>
                <w:lang w:eastAsia="zh-HK"/>
              </w:rPr>
              <w:t>資料時</w:t>
            </w:r>
          </w:p>
        </w:tc>
      </w:tr>
      <w:tr w:rsidR="00657B2B" w:rsidRPr="003972CE" w14:paraId="7B91CFA9" w14:textId="77777777" w:rsidTr="000C5540">
        <w:trPr>
          <w:trHeight w:val="773"/>
        </w:trPr>
        <w:tc>
          <w:tcPr>
            <w:tcW w:w="1548" w:type="dxa"/>
            <w:tcBorders>
              <w:top w:val="single" w:sz="8" w:space="0" w:color="000000"/>
              <w:bottom w:val="single" w:sz="8" w:space="0" w:color="000000"/>
              <w:right w:val="single" w:sz="8" w:space="0" w:color="000000"/>
            </w:tcBorders>
            <w:shd w:val="clear" w:color="auto" w:fill="F3F3F3"/>
          </w:tcPr>
          <w:p w14:paraId="5BD0961A" w14:textId="77777777" w:rsidR="00657B2B" w:rsidRPr="003972CE" w:rsidRDefault="00657B2B" w:rsidP="000C5540">
            <w:pPr>
              <w:rPr>
                <w:rFonts w:eastAsia="標楷體"/>
              </w:rPr>
            </w:pPr>
            <w:r w:rsidRPr="003972CE">
              <w:rPr>
                <w:rFonts w:eastAsia="標楷體"/>
              </w:rPr>
              <w:t>基本流程</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6C1B4945" w14:textId="77777777" w:rsidR="00657B2B" w:rsidRDefault="00657B2B" w:rsidP="000C5540">
            <w:pPr>
              <w:rPr>
                <w:rFonts w:ascii="標楷體" w:eastAsia="標楷體" w:hAnsi="標楷體"/>
                <w:lang w:eastAsia="zh-HK"/>
              </w:rPr>
            </w:pPr>
            <w:r>
              <w:rPr>
                <w:rFonts w:ascii="標楷體" w:eastAsia="標楷體" w:hAnsi="標楷體" w:hint="eastAsia"/>
                <w:lang w:eastAsia="zh-HK"/>
              </w:rPr>
              <w:t>參</w:t>
            </w:r>
            <w:r w:rsidRPr="00D810FA">
              <w:rPr>
                <w:rFonts w:ascii="標楷體" w:eastAsia="標楷體" w:hAnsi="標楷體" w:hint="eastAsia"/>
                <w:lang w:eastAsia="zh-HK"/>
              </w:rPr>
              <w:t>考「</w:t>
            </w:r>
            <w:r>
              <w:rPr>
                <w:rFonts w:ascii="標楷體" w:eastAsia="標楷體" w:hAnsi="標楷體" w:hint="eastAsia"/>
                <w:lang w:eastAsia="zh-HK"/>
              </w:rPr>
              <w:t>工作流程</w:t>
            </w:r>
            <w:r>
              <w:rPr>
                <w:rFonts w:ascii="標楷體" w:eastAsia="標楷體" w:hAnsi="標楷體" w:hint="eastAsia"/>
              </w:rPr>
              <w:t>.</w:t>
            </w:r>
            <w:r w:rsidRPr="00B7209F">
              <w:rPr>
                <w:rFonts w:ascii="標楷體" w:eastAsia="標楷體" w:hAnsi="標楷體" w:hint="eastAsia"/>
              </w:rPr>
              <w:t>撥款</w:t>
            </w:r>
            <w:r>
              <w:rPr>
                <w:rFonts w:ascii="標楷體" w:eastAsia="標楷體" w:hAnsi="標楷體" w:hint="eastAsia"/>
              </w:rPr>
              <w:t>作業</w:t>
            </w:r>
            <w:r w:rsidRPr="00D810FA">
              <w:rPr>
                <w:rFonts w:ascii="標楷體" w:eastAsia="標楷體" w:hAnsi="標楷體" w:hint="eastAsia"/>
                <w:lang w:eastAsia="zh-HK"/>
              </w:rPr>
              <w:t>」流程</w:t>
            </w:r>
          </w:p>
          <w:p w14:paraId="6DD6D67F" w14:textId="2F3FFFAF" w:rsidR="00657B2B" w:rsidRDefault="00657B2B" w:rsidP="000C5540">
            <w:pPr>
              <w:rPr>
                <w:rFonts w:ascii="標楷體" w:eastAsia="標楷體" w:hAnsi="標楷體"/>
              </w:rPr>
            </w:pPr>
            <w:r>
              <w:rPr>
                <w:rFonts w:ascii="標楷體" w:eastAsia="標楷體" w:hAnsi="標楷體" w:hint="eastAsia"/>
              </w:rPr>
              <w:t>1.</w:t>
            </w:r>
            <w:r w:rsidRPr="00985EA9">
              <w:rPr>
                <w:rFonts w:ascii="標楷體" w:eastAsia="標楷體" w:hAnsi="標楷體" w:hint="eastAsia"/>
                <w:highlight w:val="yellow"/>
                <w:lang w:eastAsia="zh-HK"/>
              </w:rPr>
              <w:t>查詢</w:t>
            </w:r>
            <w:r w:rsidR="00985EA9" w:rsidRPr="00985EA9">
              <w:rPr>
                <w:rFonts w:ascii="標楷體" w:eastAsia="標楷體" w:hAnsi="標楷體" w:hint="eastAsia"/>
                <w:highlight w:val="yellow"/>
                <w:lang w:eastAsia="zh-HK"/>
              </w:rPr>
              <w:t>放款</w:t>
            </w:r>
            <w:r w:rsidRPr="00985EA9">
              <w:rPr>
                <w:rFonts w:ascii="標楷體" w:eastAsia="標楷體" w:hAnsi="標楷體" w:hint="eastAsia"/>
                <w:highlight w:val="yellow"/>
                <w:lang w:eastAsia="zh-HK"/>
              </w:rPr>
              <w:t>主檔</w:t>
            </w:r>
            <w:r w:rsidRPr="00985EA9">
              <w:rPr>
                <w:rFonts w:ascii="標楷體" w:eastAsia="標楷體" w:hAnsi="標楷體" w:hint="eastAsia"/>
                <w:highlight w:val="yellow"/>
              </w:rPr>
              <w:t>(</w:t>
            </w:r>
            <w:r w:rsidR="00985EA9" w:rsidRPr="00985EA9">
              <w:rPr>
                <w:rFonts w:ascii="標楷體" w:eastAsia="標楷體" w:hAnsi="標楷體" w:hint="eastAsia"/>
                <w:highlight w:val="yellow"/>
              </w:rPr>
              <w:t>L</w:t>
            </w:r>
            <w:r w:rsidR="00985EA9" w:rsidRPr="00985EA9">
              <w:rPr>
                <w:rFonts w:ascii="標楷體" w:eastAsia="標楷體" w:hAnsi="標楷體"/>
                <w:highlight w:val="yellow"/>
              </w:rPr>
              <w:t>oanBor</w:t>
            </w:r>
            <w:r w:rsidRPr="00985EA9">
              <w:rPr>
                <w:rFonts w:ascii="標楷體" w:eastAsia="標楷體" w:hAnsi="標楷體"/>
                <w:highlight w:val="yellow"/>
              </w:rPr>
              <w:t>Main)</w:t>
            </w:r>
          </w:p>
          <w:p w14:paraId="65EFBED8" w14:textId="77777777" w:rsidR="00657B2B" w:rsidRDefault="00657B2B" w:rsidP="000C5540">
            <w:pPr>
              <w:rPr>
                <w:rFonts w:ascii="標楷體" w:eastAsia="標楷體" w:hAnsi="標楷體"/>
                <w:lang w:eastAsia="zh-HK"/>
              </w:rPr>
            </w:pPr>
            <w:r>
              <w:rPr>
                <w:rFonts w:ascii="標楷體" w:eastAsia="標楷體" w:hAnsi="標楷體"/>
              </w:rPr>
              <w:t>2.</w:t>
            </w:r>
            <w:r>
              <w:rPr>
                <w:rFonts w:ascii="標楷體" w:eastAsia="標楷體" w:hAnsi="標楷體" w:hint="eastAsia"/>
                <w:lang w:eastAsia="zh-HK"/>
              </w:rPr>
              <w:t>依據輸入查詢條件</w:t>
            </w:r>
            <w:r>
              <w:rPr>
                <w:rFonts w:ascii="標楷體" w:eastAsia="標楷體" w:hAnsi="標楷體" w:hint="eastAsia"/>
              </w:rPr>
              <w:t>,</w:t>
            </w:r>
            <w:r>
              <w:rPr>
                <w:rFonts w:ascii="標楷體" w:eastAsia="標楷體" w:hAnsi="標楷體" w:hint="eastAsia"/>
                <w:lang w:eastAsia="zh-HK"/>
              </w:rPr>
              <w:t>輸出查詢資料</w:t>
            </w:r>
          </w:p>
          <w:p w14:paraId="39795649" w14:textId="77777777" w:rsidR="00657B2B" w:rsidRPr="004657D0" w:rsidRDefault="00657B2B" w:rsidP="000C5540">
            <w:pPr>
              <w:ind w:left="240"/>
              <w:rPr>
                <w:rFonts w:ascii="標楷體" w:eastAsia="標楷體" w:hAnsi="標楷體"/>
              </w:rPr>
            </w:pPr>
            <w:r w:rsidRPr="00CC230A">
              <w:rPr>
                <w:rFonts w:ascii="標楷體" w:eastAsia="標楷體" w:hAnsi="標楷體"/>
              </w:rPr>
              <w:t>(1).</w:t>
            </w:r>
            <w:r w:rsidRPr="00CC230A">
              <w:rPr>
                <w:rFonts w:ascii="標楷體" w:eastAsia="標楷體" w:hAnsi="標楷體" w:hint="eastAsia"/>
              </w:rPr>
              <w:t>[案件</w:t>
            </w:r>
            <w:r w:rsidRPr="00207F96">
              <w:rPr>
                <w:rFonts w:eastAsia="標楷體" w:hint="eastAsia"/>
              </w:rPr>
              <w:t>編號</w:t>
            </w:r>
            <w:r w:rsidRPr="004657D0">
              <w:rPr>
                <w:rFonts w:eastAsia="標楷體" w:hint="eastAsia"/>
              </w:rPr>
              <w:t>(</w:t>
            </w:r>
            <w:r w:rsidRPr="001D7312">
              <w:rPr>
                <w:rFonts w:ascii="標楷體" w:eastAsia="標楷體" w:hAnsi="標楷體"/>
              </w:rPr>
              <w:t>CreditSysNo</w:t>
            </w:r>
            <w:r w:rsidRPr="004657D0">
              <w:rPr>
                <w:rFonts w:ascii="標楷體" w:eastAsia="標楷體" w:hAnsi="標楷體"/>
              </w:rPr>
              <w:t>)</w:t>
            </w:r>
            <w:r>
              <w:rPr>
                <w:rFonts w:ascii="標楷體" w:eastAsia="標楷體" w:hAnsi="標楷體"/>
              </w:rPr>
              <w:t>]</w:t>
            </w:r>
            <w:r w:rsidRPr="004657D0">
              <w:rPr>
                <w:rFonts w:ascii="標楷體" w:eastAsia="標楷體" w:hAnsi="標楷體"/>
              </w:rPr>
              <w:t xml:space="preserve"> = </w:t>
            </w:r>
            <w:r w:rsidRPr="004657D0">
              <w:rPr>
                <w:rFonts w:ascii="標楷體" w:eastAsia="標楷體" w:hAnsi="標楷體" w:hint="eastAsia"/>
              </w:rPr>
              <w:t>輸入條件「案件編號」</w:t>
            </w:r>
          </w:p>
          <w:p w14:paraId="7EF004FC" w14:textId="77777777" w:rsidR="00657B2B" w:rsidRPr="004657D0" w:rsidRDefault="00657B2B" w:rsidP="000C5540">
            <w:pPr>
              <w:ind w:left="240"/>
              <w:rPr>
                <w:rFonts w:ascii="標楷體" w:eastAsia="標楷體" w:hAnsi="標楷體"/>
              </w:rPr>
            </w:pPr>
            <w:r>
              <w:rPr>
                <w:rFonts w:ascii="標楷體" w:eastAsia="標楷體" w:hAnsi="標楷體"/>
              </w:rPr>
              <w:t>(2).</w:t>
            </w:r>
            <w:r>
              <w:rPr>
                <w:rFonts w:ascii="標楷體" w:eastAsia="標楷體" w:hAnsi="標楷體" w:hint="eastAsia"/>
              </w:rPr>
              <w:t>[</w:t>
            </w:r>
            <w:r w:rsidR="00EC148E">
              <w:rPr>
                <w:rFonts w:ascii="標楷體" w:eastAsia="標楷體" w:hAnsi="標楷體" w:hint="eastAsia"/>
              </w:rPr>
              <w:t>借戶戶號</w:t>
            </w:r>
            <w:r w:rsidRPr="003D60EF">
              <w:rPr>
                <w:rFonts w:ascii="標楷體" w:eastAsia="標楷體" w:hAnsi="標楷體" w:hint="eastAsia"/>
              </w:rPr>
              <w:t>(</w:t>
            </w:r>
            <w:r w:rsidRPr="004657D0">
              <w:rPr>
                <w:rFonts w:ascii="標楷體" w:eastAsia="標楷體" w:hAnsi="標楷體"/>
              </w:rPr>
              <w:t>CustNo)</w:t>
            </w:r>
            <w:r>
              <w:rPr>
                <w:rFonts w:ascii="標楷體" w:eastAsia="標楷體" w:hAnsi="標楷體"/>
              </w:rPr>
              <w:t>]</w:t>
            </w:r>
            <w:r w:rsidRPr="004657D0">
              <w:rPr>
                <w:rFonts w:ascii="標楷體" w:eastAsia="標楷體" w:hAnsi="標楷體"/>
              </w:rPr>
              <w:t xml:space="preserve"> = </w:t>
            </w:r>
            <w:r w:rsidRPr="004657D0">
              <w:rPr>
                <w:rFonts w:ascii="標楷體" w:eastAsia="標楷體" w:hAnsi="標楷體" w:hint="eastAsia"/>
              </w:rPr>
              <w:t>輸入條件「</w:t>
            </w:r>
            <w:r w:rsidR="00EC148E">
              <w:rPr>
                <w:rFonts w:ascii="標楷體" w:eastAsia="標楷體" w:hAnsi="標楷體" w:hint="eastAsia"/>
              </w:rPr>
              <w:t>借戶戶號</w:t>
            </w:r>
            <w:r w:rsidRPr="004657D0">
              <w:rPr>
                <w:rFonts w:ascii="標楷體" w:eastAsia="標楷體" w:hAnsi="標楷體" w:hint="eastAsia"/>
              </w:rPr>
              <w:t>」</w:t>
            </w:r>
          </w:p>
          <w:p w14:paraId="58FC28EA" w14:textId="77777777" w:rsidR="00657B2B" w:rsidRPr="004657D0" w:rsidRDefault="00657B2B" w:rsidP="000C5540">
            <w:pPr>
              <w:ind w:left="240"/>
              <w:rPr>
                <w:rFonts w:ascii="標楷體" w:eastAsia="標楷體" w:hAnsi="標楷體"/>
              </w:rPr>
            </w:pPr>
            <w:r>
              <w:rPr>
                <w:rFonts w:ascii="標楷體" w:eastAsia="標楷體" w:hAnsi="標楷體" w:hint="eastAsia"/>
              </w:rPr>
              <w:t>(</w:t>
            </w:r>
            <w:r>
              <w:rPr>
                <w:rFonts w:ascii="標楷體" w:eastAsia="標楷體" w:hAnsi="標楷體"/>
              </w:rPr>
              <w:t>3).[</w:t>
            </w:r>
            <w:r w:rsidRPr="004657D0">
              <w:rPr>
                <w:rFonts w:ascii="標楷體" w:eastAsia="標楷體" w:hAnsi="標楷體" w:hint="eastAsia"/>
              </w:rPr>
              <w:t>統一編號</w:t>
            </w:r>
            <w:r w:rsidRPr="003D60EF">
              <w:rPr>
                <w:rFonts w:ascii="標楷體" w:eastAsia="標楷體" w:hAnsi="標楷體" w:hint="eastAsia"/>
              </w:rPr>
              <w:t>(</w:t>
            </w:r>
            <w:r w:rsidRPr="004657D0">
              <w:rPr>
                <w:rFonts w:ascii="標楷體" w:eastAsia="標楷體" w:hAnsi="標楷體"/>
              </w:rPr>
              <w:t>CustId)</w:t>
            </w:r>
            <w:r>
              <w:rPr>
                <w:rFonts w:ascii="標楷體" w:eastAsia="標楷體" w:hAnsi="標楷體"/>
              </w:rPr>
              <w:t>]</w:t>
            </w:r>
            <w:r w:rsidRPr="004657D0">
              <w:rPr>
                <w:rFonts w:ascii="標楷體" w:eastAsia="標楷體" w:hAnsi="標楷體"/>
              </w:rPr>
              <w:t xml:space="preserve"> = </w:t>
            </w:r>
            <w:r w:rsidRPr="004657D0">
              <w:rPr>
                <w:rFonts w:ascii="標楷體" w:eastAsia="標楷體" w:hAnsi="標楷體" w:hint="eastAsia"/>
              </w:rPr>
              <w:t>輸入條件「統一編號」</w:t>
            </w:r>
          </w:p>
          <w:p w14:paraId="5CBA6C1A" w14:textId="77777777" w:rsidR="00657B2B" w:rsidRPr="004657D0" w:rsidRDefault="00657B2B" w:rsidP="000C5540">
            <w:pPr>
              <w:ind w:left="240"/>
              <w:rPr>
                <w:rFonts w:ascii="標楷體" w:eastAsia="標楷體" w:hAnsi="標楷體"/>
              </w:rPr>
            </w:pPr>
            <w:r>
              <w:rPr>
                <w:rFonts w:ascii="標楷體" w:eastAsia="標楷體" w:hAnsi="標楷體" w:hint="eastAsia"/>
              </w:rPr>
              <w:t>(</w:t>
            </w:r>
            <w:r>
              <w:rPr>
                <w:rFonts w:ascii="標楷體" w:eastAsia="標楷體" w:hAnsi="標楷體"/>
              </w:rPr>
              <w:t>4).[</w:t>
            </w:r>
            <w:r w:rsidRPr="004657D0">
              <w:rPr>
                <w:rFonts w:ascii="標楷體" w:eastAsia="標楷體" w:hAnsi="標楷體" w:hint="eastAsia"/>
              </w:rPr>
              <w:t>核准編號</w:t>
            </w:r>
            <w:r w:rsidRPr="003D60EF">
              <w:rPr>
                <w:rFonts w:ascii="標楷體" w:eastAsia="標楷體" w:hAnsi="標楷體" w:hint="eastAsia"/>
              </w:rPr>
              <w:t>(</w:t>
            </w:r>
            <w:r w:rsidRPr="004657D0">
              <w:rPr>
                <w:rFonts w:ascii="標楷體" w:eastAsia="標楷體" w:hAnsi="標楷體"/>
              </w:rPr>
              <w:t>ApplNo)</w:t>
            </w:r>
            <w:r>
              <w:rPr>
                <w:rFonts w:ascii="標楷體" w:eastAsia="標楷體" w:hAnsi="標楷體"/>
              </w:rPr>
              <w:t>]</w:t>
            </w:r>
            <w:r w:rsidRPr="004657D0">
              <w:rPr>
                <w:rFonts w:ascii="標楷體" w:eastAsia="標楷體" w:hAnsi="標楷體"/>
              </w:rPr>
              <w:t xml:space="preserve"> = </w:t>
            </w:r>
            <w:r w:rsidRPr="004657D0">
              <w:rPr>
                <w:rFonts w:ascii="標楷體" w:eastAsia="標楷體" w:hAnsi="標楷體" w:hint="eastAsia"/>
              </w:rPr>
              <w:t>輸入條件「核准編號」</w:t>
            </w:r>
          </w:p>
          <w:p w14:paraId="76D20C24" w14:textId="77777777" w:rsidR="00657B2B" w:rsidRPr="004657D0" w:rsidRDefault="00657B2B" w:rsidP="000C5540">
            <w:pPr>
              <w:ind w:left="240"/>
              <w:rPr>
                <w:rFonts w:ascii="標楷體" w:eastAsia="標楷體" w:hAnsi="標楷體"/>
              </w:rPr>
            </w:pPr>
            <w:r>
              <w:rPr>
                <w:rFonts w:ascii="標楷體" w:eastAsia="標楷體" w:hAnsi="標楷體" w:hint="eastAsia"/>
              </w:rPr>
              <w:t>(</w:t>
            </w:r>
            <w:r>
              <w:rPr>
                <w:rFonts w:ascii="標楷體" w:eastAsia="標楷體" w:hAnsi="標楷體"/>
              </w:rPr>
              <w:t>5).[</w:t>
            </w:r>
            <w:r w:rsidRPr="004657D0">
              <w:rPr>
                <w:rFonts w:ascii="標楷體" w:eastAsia="標楷體" w:hAnsi="標楷體" w:hint="eastAsia"/>
              </w:rPr>
              <w:t>額度編號</w:t>
            </w:r>
            <w:r>
              <w:rPr>
                <w:rFonts w:ascii="標楷體" w:eastAsia="標楷體" w:hAnsi="標楷體" w:hint="eastAsia"/>
              </w:rPr>
              <w:t>(F</w:t>
            </w:r>
            <w:r>
              <w:rPr>
                <w:rFonts w:ascii="標楷體" w:eastAsia="標楷體" w:hAnsi="標楷體"/>
              </w:rPr>
              <w:t xml:space="preserve">acmNo)] = </w:t>
            </w:r>
            <w:r>
              <w:rPr>
                <w:rFonts w:ascii="標楷體" w:eastAsia="標楷體" w:hAnsi="標楷體" w:hint="eastAsia"/>
              </w:rPr>
              <w:t>輸入條件</w:t>
            </w:r>
            <w:r w:rsidRPr="004657D0">
              <w:rPr>
                <w:rFonts w:ascii="標楷體" w:eastAsia="標楷體" w:hAnsi="標楷體" w:hint="eastAsia"/>
              </w:rPr>
              <w:t>「額度編號」</w:t>
            </w:r>
          </w:p>
          <w:p w14:paraId="7328B417" w14:textId="77777777" w:rsidR="00657B2B" w:rsidRPr="003D60EF" w:rsidRDefault="00657B2B" w:rsidP="000C5540">
            <w:pPr>
              <w:ind w:left="240"/>
              <w:rPr>
                <w:rFonts w:eastAsia="標楷體"/>
              </w:rPr>
            </w:pPr>
            <w:r>
              <w:rPr>
                <w:rFonts w:ascii="標楷體" w:eastAsia="標楷體" w:hAnsi="標楷體" w:hint="eastAsia"/>
              </w:rPr>
              <w:t>(</w:t>
            </w:r>
            <w:r>
              <w:rPr>
                <w:rFonts w:ascii="標楷體" w:eastAsia="標楷體" w:hAnsi="標楷體"/>
              </w:rPr>
              <w:t>6).[</w:t>
            </w:r>
            <w:r w:rsidRPr="004657D0">
              <w:rPr>
                <w:rFonts w:ascii="標楷體" w:eastAsia="標楷體" w:hAnsi="標楷體" w:hint="eastAsia"/>
              </w:rPr>
              <w:t>撥款序號</w:t>
            </w:r>
            <w:r>
              <w:rPr>
                <w:rFonts w:ascii="標楷體" w:eastAsia="標楷體" w:hAnsi="標楷體" w:hint="eastAsia"/>
              </w:rPr>
              <w:t>(B</w:t>
            </w:r>
            <w:r>
              <w:rPr>
                <w:rFonts w:ascii="標楷體" w:eastAsia="標楷體" w:hAnsi="標楷體"/>
              </w:rPr>
              <w:t xml:space="preserve">ormNo)] = </w:t>
            </w:r>
            <w:r>
              <w:rPr>
                <w:rFonts w:ascii="標楷體" w:eastAsia="標楷體" w:hAnsi="標楷體" w:hint="eastAsia"/>
              </w:rPr>
              <w:t>輸入條件</w:t>
            </w:r>
            <w:r w:rsidRPr="004657D0">
              <w:rPr>
                <w:rFonts w:ascii="標楷體" w:eastAsia="標楷體" w:hAnsi="標楷體" w:hint="eastAsia"/>
              </w:rPr>
              <w:t>「撥款序號」</w:t>
            </w:r>
          </w:p>
        </w:tc>
      </w:tr>
      <w:tr w:rsidR="00657B2B" w:rsidRPr="003972CE" w14:paraId="7A5F9B7F" w14:textId="77777777" w:rsidTr="000C5540">
        <w:trPr>
          <w:trHeight w:val="321"/>
        </w:trPr>
        <w:tc>
          <w:tcPr>
            <w:tcW w:w="1548" w:type="dxa"/>
            <w:tcBorders>
              <w:top w:val="single" w:sz="8" w:space="0" w:color="000000"/>
              <w:bottom w:val="single" w:sz="8" w:space="0" w:color="000000"/>
              <w:right w:val="single" w:sz="8" w:space="0" w:color="000000"/>
            </w:tcBorders>
            <w:shd w:val="clear" w:color="auto" w:fill="F3F3F3"/>
          </w:tcPr>
          <w:p w14:paraId="23D88999" w14:textId="77777777" w:rsidR="00657B2B" w:rsidRPr="003972CE" w:rsidRDefault="00657B2B" w:rsidP="000C5540">
            <w:pPr>
              <w:rPr>
                <w:rFonts w:eastAsia="標楷體"/>
              </w:rPr>
            </w:pPr>
            <w:r w:rsidRPr="003972CE">
              <w:rPr>
                <w:rFonts w:eastAsia="標楷體"/>
              </w:rPr>
              <w:t>選用流程</w:t>
            </w:r>
          </w:p>
        </w:tc>
        <w:tc>
          <w:tcPr>
            <w:tcW w:w="6318" w:type="dxa"/>
            <w:tcBorders>
              <w:top w:val="single" w:sz="8" w:space="0" w:color="000000"/>
              <w:left w:val="single" w:sz="8" w:space="0" w:color="000000"/>
              <w:bottom w:val="single" w:sz="8" w:space="0" w:color="000000"/>
            </w:tcBorders>
          </w:tcPr>
          <w:p w14:paraId="45236828" w14:textId="77777777" w:rsidR="00657B2B" w:rsidRPr="003972CE" w:rsidRDefault="00657B2B" w:rsidP="000C5540">
            <w:pPr>
              <w:rPr>
                <w:rFonts w:eastAsia="標楷體"/>
              </w:rPr>
            </w:pPr>
          </w:p>
        </w:tc>
      </w:tr>
      <w:tr w:rsidR="00657B2B" w:rsidRPr="003972CE" w14:paraId="3B451826" w14:textId="77777777" w:rsidTr="000C5540">
        <w:trPr>
          <w:trHeight w:val="1311"/>
        </w:trPr>
        <w:tc>
          <w:tcPr>
            <w:tcW w:w="1548" w:type="dxa"/>
            <w:tcBorders>
              <w:top w:val="single" w:sz="8" w:space="0" w:color="000000"/>
              <w:bottom w:val="single" w:sz="8" w:space="0" w:color="000000"/>
              <w:right w:val="single" w:sz="8" w:space="0" w:color="000000"/>
            </w:tcBorders>
            <w:shd w:val="clear" w:color="auto" w:fill="F3F3F3"/>
          </w:tcPr>
          <w:p w14:paraId="40DD5697" w14:textId="77777777" w:rsidR="00657B2B" w:rsidRPr="003972CE" w:rsidRDefault="00657B2B" w:rsidP="000C5540">
            <w:pPr>
              <w:rPr>
                <w:rFonts w:eastAsia="標楷體"/>
              </w:rPr>
            </w:pPr>
            <w:r w:rsidRPr="003972CE">
              <w:rPr>
                <w:rFonts w:eastAsia="標楷體"/>
              </w:rPr>
              <w:t>例外流程</w:t>
            </w:r>
          </w:p>
        </w:tc>
        <w:tc>
          <w:tcPr>
            <w:tcW w:w="6318" w:type="dxa"/>
            <w:tcBorders>
              <w:top w:val="single" w:sz="8" w:space="0" w:color="000000"/>
              <w:left w:val="single" w:sz="8" w:space="0" w:color="000000"/>
              <w:bottom w:val="single" w:sz="8" w:space="0" w:color="000000"/>
            </w:tcBorders>
          </w:tcPr>
          <w:p w14:paraId="064FB7A6" w14:textId="77777777" w:rsidR="00657B2B" w:rsidRPr="003972CE" w:rsidRDefault="00657B2B" w:rsidP="000C5540">
            <w:pPr>
              <w:rPr>
                <w:rFonts w:eastAsia="標楷體"/>
              </w:rPr>
            </w:pPr>
          </w:p>
        </w:tc>
      </w:tr>
      <w:tr w:rsidR="00657B2B" w:rsidRPr="003972CE" w14:paraId="1D2DEEDB" w14:textId="77777777" w:rsidTr="000C5540">
        <w:trPr>
          <w:trHeight w:val="278"/>
        </w:trPr>
        <w:tc>
          <w:tcPr>
            <w:tcW w:w="1548" w:type="dxa"/>
            <w:tcBorders>
              <w:top w:val="single" w:sz="8" w:space="0" w:color="000000"/>
              <w:bottom w:val="single" w:sz="8" w:space="0" w:color="000000"/>
              <w:right w:val="single" w:sz="8" w:space="0" w:color="000000"/>
            </w:tcBorders>
            <w:shd w:val="clear" w:color="auto" w:fill="F3F3F3"/>
          </w:tcPr>
          <w:p w14:paraId="64BC3029" w14:textId="77777777" w:rsidR="00657B2B" w:rsidRPr="003972CE" w:rsidRDefault="00657B2B" w:rsidP="000C5540">
            <w:pPr>
              <w:rPr>
                <w:rFonts w:eastAsia="標楷體"/>
              </w:rPr>
            </w:pPr>
            <w:r w:rsidRPr="003972CE">
              <w:rPr>
                <w:rFonts w:eastAsia="標楷體"/>
              </w:rPr>
              <w:t>執行後狀況</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2290843D" w14:textId="77777777" w:rsidR="00657B2B" w:rsidRPr="003972CE" w:rsidRDefault="00657B2B" w:rsidP="000C5540">
            <w:pPr>
              <w:rPr>
                <w:rFonts w:eastAsia="標楷體"/>
              </w:rPr>
            </w:pPr>
          </w:p>
        </w:tc>
      </w:tr>
      <w:tr w:rsidR="00657B2B" w:rsidRPr="003972CE" w14:paraId="389DCD16" w14:textId="77777777" w:rsidTr="000C5540">
        <w:trPr>
          <w:trHeight w:val="358"/>
        </w:trPr>
        <w:tc>
          <w:tcPr>
            <w:tcW w:w="1548" w:type="dxa"/>
            <w:tcBorders>
              <w:top w:val="single" w:sz="8" w:space="0" w:color="000000"/>
              <w:bottom w:val="single" w:sz="8" w:space="0" w:color="000000"/>
              <w:right w:val="single" w:sz="8" w:space="0" w:color="000000"/>
            </w:tcBorders>
            <w:shd w:val="clear" w:color="auto" w:fill="F3F3F3"/>
          </w:tcPr>
          <w:p w14:paraId="0631011B" w14:textId="77777777" w:rsidR="00657B2B" w:rsidRPr="003972CE" w:rsidRDefault="00657B2B" w:rsidP="000C5540">
            <w:pPr>
              <w:rPr>
                <w:rFonts w:eastAsia="標楷體"/>
              </w:rPr>
            </w:pPr>
            <w:r w:rsidRPr="003972CE">
              <w:rPr>
                <w:rFonts w:eastAsia="標楷體"/>
              </w:rPr>
              <w:t>特別需求</w:t>
            </w:r>
          </w:p>
        </w:tc>
        <w:tc>
          <w:tcPr>
            <w:tcW w:w="6318" w:type="dxa"/>
            <w:tcBorders>
              <w:top w:val="single" w:sz="8" w:space="0" w:color="000000"/>
              <w:left w:val="single" w:sz="8" w:space="0" w:color="000000"/>
              <w:bottom w:val="single" w:sz="8" w:space="0" w:color="000000"/>
            </w:tcBorders>
          </w:tcPr>
          <w:p w14:paraId="7661E932" w14:textId="6372706F" w:rsidR="00F26EBD" w:rsidRPr="00F26EBD" w:rsidRDefault="00F26EBD" w:rsidP="00F26EBD">
            <w:pPr>
              <w:rPr>
                <w:rFonts w:ascii="標楷體" w:eastAsia="標楷體" w:hAnsi="標楷體"/>
                <w:lang w:eastAsia="zh-HK"/>
              </w:rPr>
            </w:pPr>
            <w:r w:rsidRPr="00F26EBD">
              <w:rPr>
                <w:rFonts w:ascii="標楷體" w:eastAsia="標楷體" w:hAnsi="標楷體" w:hint="eastAsia"/>
                <w:lang w:eastAsia="zh-HK"/>
              </w:rPr>
              <w:t>1</w:t>
            </w:r>
            <w:r w:rsidRPr="00F26EBD">
              <w:rPr>
                <w:rFonts w:ascii="標楷體" w:eastAsia="標楷體" w:hAnsi="標楷體"/>
                <w:lang w:eastAsia="zh-HK"/>
              </w:rPr>
              <w:t>.</w:t>
            </w:r>
            <w:r w:rsidR="00657B2B" w:rsidRPr="00F26EBD">
              <w:rPr>
                <w:rFonts w:ascii="標楷體" w:eastAsia="標楷體" w:hAnsi="標楷體" w:hint="eastAsia"/>
                <w:lang w:eastAsia="zh-HK"/>
              </w:rPr>
              <w:t>增加催收資料區</w:t>
            </w:r>
          </w:p>
          <w:p w14:paraId="21042F78" w14:textId="0AEE680F" w:rsidR="00F26EBD" w:rsidRPr="003972CE" w:rsidRDefault="00F26EBD" w:rsidP="00F26EBD">
            <w:pPr>
              <w:rPr>
                <w:rFonts w:eastAsia="標楷體"/>
              </w:rPr>
            </w:pPr>
            <w:r>
              <w:rPr>
                <w:rFonts w:ascii="標楷體" w:eastAsia="標楷體" w:hAnsi="標楷體"/>
                <w:lang w:eastAsia="zh-HK"/>
              </w:rPr>
              <w:t>2</w:t>
            </w:r>
            <w:r>
              <w:rPr>
                <w:rFonts w:ascii="標楷體" w:eastAsia="標楷體" w:hAnsi="標楷體" w:hint="eastAsia"/>
                <w:lang w:eastAsia="zh-HK"/>
              </w:rPr>
              <w:t>.</w:t>
            </w:r>
            <w:r w:rsidRPr="00067ABF">
              <w:rPr>
                <w:rFonts w:ascii="標楷體" w:eastAsia="標楷體" w:hAnsi="標楷體" w:hint="eastAsia"/>
                <w:highlight w:val="yellow"/>
                <w:lang w:eastAsia="zh-HK"/>
              </w:rPr>
              <w:t>使用共用元件</w:t>
            </w:r>
            <w:r w:rsidRPr="00067ABF">
              <w:rPr>
                <w:rFonts w:ascii="標楷體" w:eastAsia="標楷體" w:hAnsi="標楷體"/>
                <w:highlight w:val="yellow"/>
                <w:lang w:eastAsia="zh-HK"/>
              </w:rPr>
              <w:t>BaTxCom</w:t>
            </w:r>
          </w:p>
        </w:tc>
      </w:tr>
      <w:tr w:rsidR="00657B2B" w:rsidRPr="003972CE" w14:paraId="628823C2" w14:textId="77777777" w:rsidTr="000C5540">
        <w:trPr>
          <w:trHeight w:val="278"/>
        </w:trPr>
        <w:tc>
          <w:tcPr>
            <w:tcW w:w="1548" w:type="dxa"/>
            <w:tcBorders>
              <w:top w:val="single" w:sz="8" w:space="0" w:color="000000"/>
              <w:bottom w:val="single" w:sz="8" w:space="0" w:color="000000"/>
              <w:right w:val="single" w:sz="8" w:space="0" w:color="000000"/>
            </w:tcBorders>
            <w:shd w:val="clear" w:color="auto" w:fill="F3F3F3"/>
          </w:tcPr>
          <w:p w14:paraId="18D18B34" w14:textId="77777777" w:rsidR="00657B2B" w:rsidRPr="003972CE" w:rsidRDefault="00657B2B" w:rsidP="000C5540">
            <w:pPr>
              <w:rPr>
                <w:rFonts w:eastAsia="標楷體"/>
              </w:rPr>
            </w:pPr>
            <w:r w:rsidRPr="003972CE">
              <w:rPr>
                <w:rFonts w:eastAsia="標楷體"/>
              </w:rPr>
              <w:t>參考</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39D604EF" w14:textId="77777777" w:rsidR="00657B2B" w:rsidRPr="003972CE" w:rsidRDefault="00657B2B" w:rsidP="000C5540">
            <w:pPr>
              <w:rPr>
                <w:rFonts w:eastAsia="標楷體"/>
              </w:rPr>
            </w:pPr>
          </w:p>
        </w:tc>
      </w:tr>
    </w:tbl>
    <w:p w14:paraId="1BD0A8A3" w14:textId="77777777" w:rsidR="00657B2B" w:rsidRDefault="00657B2B" w:rsidP="00657B2B"/>
    <w:p w14:paraId="2EE242EB" w14:textId="77777777" w:rsidR="00657B2B" w:rsidRPr="005F1722" w:rsidRDefault="00657B2B" w:rsidP="00657B2B">
      <w:pPr>
        <w:pStyle w:val="af8"/>
        <w:spacing w:before="0"/>
        <w:ind w:left="1418" w:hanging="480"/>
      </w:pPr>
      <w:r>
        <w:rPr>
          <w:rFonts w:hint="eastAsia"/>
        </w:rPr>
        <w:t>Ta</w:t>
      </w:r>
      <w:r>
        <w:t>ble List</w:t>
      </w:r>
      <w:r w:rsidRPr="005F1722">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657B2B" w:rsidRPr="0022279A" w14:paraId="7BDD3159" w14:textId="77777777" w:rsidTr="000C5540">
        <w:tc>
          <w:tcPr>
            <w:tcW w:w="851" w:type="dxa"/>
            <w:shd w:val="clear" w:color="auto" w:fill="D9D9D9"/>
          </w:tcPr>
          <w:p w14:paraId="392DF2B6" w14:textId="77777777" w:rsidR="00657B2B" w:rsidRPr="00D024F3" w:rsidRDefault="00657B2B" w:rsidP="000C5540">
            <w:pPr>
              <w:jc w:val="center"/>
              <w:rPr>
                <w:rFonts w:ascii="標楷體" w:eastAsia="標楷體" w:hAnsi="標楷體"/>
              </w:rPr>
            </w:pPr>
            <w:r w:rsidRPr="00D024F3">
              <w:rPr>
                <w:rFonts w:ascii="標楷體" w:eastAsia="標楷體" w:hAnsi="標楷體" w:hint="eastAsia"/>
                <w:lang w:eastAsia="zh-HK"/>
              </w:rPr>
              <w:t>序號</w:t>
            </w:r>
          </w:p>
        </w:tc>
        <w:tc>
          <w:tcPr>
            <w:tcW w:w="3118" w:type="dxa"/>
            <w:shd w:val="clear" w:color="auto" w:fill="D9D9D9"/>
          </w:tcPr>
          <w:p w14:paraId="32C4F294" w14:textId="77777777" w:rsidR="00657B2B" w:rsidRPr="00D024F3" w:rsidRDefault="00657B2B" w:rsidP="000C5540">
            <w:pPr>
              <w:jc w:val="center"/>
              <w:rPr>
                <w:rFonts w:ascii="標楷體" w:eastAsia="標楷體" w:hAnsi="標楷體"/>
              </w:rPr>
            </w:pPr>
            <w:r w:rsidRPr="00D024F3">
              <w:rPr>
                <w:rFonts w:ascii="標楷體" w:eastAsia="標楷體" w:hAnsi="標楷體" w:hint="eastAsia"/>
                <w:lang w:eastAsia="zh-HK"/>
              </w:rPr>
              <w:t>名稱</w:t>
            </w:r>
          </w:p>
        </w:tc>
        <w:tc>
          <w:tcPr>
            <w:tcW w:w="3828" w:type="dxa"/>
            <w:shd w:val="clear" w:color="auto" w:fill="D9D9D9"/>
          </w:tcPr>
          <w:p w14:paraId="489AF606" w14:textId="77777777" w:rsidR="00657B2B" w:rsidRPr="00D024F3" w:rsidRDefault="00657B2B" w:rsidP="000C5540">
            <w:pPr>
              <w:jc w:val="center"/>
              <w:rPr>
                <w:rFonts w:ascii="標楷體" w:eastAsia="標楷體" w:hAnsi="標楷體"/>
              </w:rPr>
            </w:pPr>
            <w:r w:rsidRPr="00D024F3">
              <w:rPr>
                <w:rFonts w:ascii="標楷體" w:eastAsia="標楷體" w:hAnsi="標楷體" w:hint="eastAsia"/>
                <w:lang w:eastAsia="zh-HK"/>
              </w:rPr>
              <w:t>說明</w:t>
            </w:r>
          </w:p>
        </w:tc>
      </w:tr>
      <w:tr w:rsidR="00657B2B" w:rsidRPr="0022279A" w14:paraId="2029C0EE" w14:textId="77777777" w:rsidTr="000C5540">
        <w:tc>
          <w:tcPr>
            <w:tcW w:w="851" w:type="dxa"/>
            <w:shd w:val="clear" w:color="auto" w:fill="auto"/>
          </w:tcPr>
          <w:p w14:paraId="6FBB161F" w14:textId="77777777" w:rsidR="00657B2B" w:rsidRDefault="00657B2B" w:rsidP="007C5255">
            <w:pPr>
              <w:numPr>
                <w:ilvl w:val="0"/>
                <w:numId w:val="75"/>
              </w:numPr>
              <w:jc w:val="center"/>
              <w:rPr>
                <w:rFonts w:ascii="標楷體" w:eastAsia="標楷體" w:hAnsi="標楷體"/>
              </w:rPr>
            </w:pPr>
          </w:p>
        </w:tc>
        <w:tc>
          <w:tcPr>
            <w:tcW w:w="3118" w:type="dxa"/>
            <w:shd w:val="clear" w:color="auto" w:fill="auto"/>
          </w:tcPr>
          <w:p w14:paraId="774C8796" w14:textId="77777777" w:rsidR="00657B2B" w:rsidRDefault="00657B2B" w:rsidP="000C5540">
            <w:pPr>
              <w:rPr>
                <w:rFonts w:ascii="標楷體" w:eastAsia="標楷體" w:hAnsi="標楷體"/>
              </w:rPr>
            </w:pPr>
            <w:r w:rsidRPr="00671EDB">
              <w:rPr>
                <w:rFonts w:ascii="標楷體" w:eastAsia="標楷體" w:hAnsi="標楷體"/>
              </w:rPr>
              <w:t>LoanBorMain</w:t>
            </w:r>
          </w:p>
        </w:tc>
        <w:tc>
          <w:tcPr>
            <w:tcW w:w="3828" w:type="dxa"/>
            <w:shd w:val="clear" w:color="auto" w:fill="auto"/>
          </w:tcPr>
          <w:p w14:paraId="4DFA8E16" w14:textId="77777777" w:rsidR="00657B2B" w:rsidRDefault="00657B2B" w:rsidP="000C5540">
            <w:pPr>
              <w:rPr>
                <w:rFonts w:ascii="標楷體" w:eastAsia="標楷體" w:hAnsi="標楷體"/>
              </w:rPr>
            </w:pPr>
            <w:r>
              <w:rPr>
                <w:rFonts w:ascii="標楷體" w:eastAsia="標楷體" w:hAnsi="標楷體" w:hint="eastAsia"/>
              </w:rPr>
              <w:t>放款主檔</w:t>
            </w:r>
          </w:p>
        </w:tc>
      </w:tr>
      <w:tr w:rsidR="00657B2B" w:rsidRPr="0022279A" w14:paraId="4CD56FA1" w14:textId="77777777" w:rsidTr="000C5540">
        <w:tc>
          <w:tcPr>
            <w:tcW w:w="851" w:type="dxa"/>
            <w:shd w:val="clear" w:color="auto" w:fill="auto"/>
          </w:tcPr>
          <w:p w14:paraId="7CDB2341" w14:textId="77777777" w:rsidR="00657B2B" w:rsidRDefault="00657B2B" w:rsidP="007C5255">
            <w:pPr>
              <w:numPr>
                <w:ilvl w:val="0"/>
                <w:numId w:val="75"/>
              </w:numPr>
              <w:jc w:val="center"/>
              <w:rPr>
                <w:rFonts w:ascii="標楷體" w:eastAsia="標楷體" w:hAnsi="標楷體"/>
              </w:rPr>
            </w:pPr>
          </w:p>
        </w:tc>
        <w:tc>
          <w:tcPr>
            <w:tcW w:w="3118" w:type="dxa"/>
            <w:shd w:val="clear" w:color="auto" w:fill="auto"/>
          </w:tcPr>
          <w:p w14:paraId="7DE468AC" w14:textId="77777777" w:rsidR="00657B2B" w:rsidRPr="00671EDB" w:rsidRDefault="00657B2B" w:rsidP="000C5540">
            <w:pPr>
              <w:rPr>
                <w:rFonts w:ascii="標楷體" w:eastAsia="標楷體" w:hAnsi="標楷體"/>
              </w:rPr>
            </w:pPr>
            <w:r w:rsidRPr="00671EDB">
              <w:rPr>
                <w:rFonts w:ascii="標楷體" w:eastAsia="標楷體" w:hAnsi="標楷體"/>
              </w:rPr>
              <w:t>FacProd</w:t>
            </w:r>
          </w:p>
        </w:tc>
        <w:tc>
          <w:tcPr>
            <w:tcW w:w="3828" w:type="dxa"/>
            <w:shd w:val="clear" w:color="auto" w:fill="auto"/>
          </w:tcPr>
          <w:p w14:paraId="3E909CA0" w14:textId="77777777" w:rsidR="00657B2B" w:rsidRDefault="00657B2B" w:rsidP="000C5540">
            <w:pPr>
              <w:rPr>
                <w:rFonts w:ascii="標楷體" w:eastAsia="標楷體" w:hAnsi="標楷體"/>
              </w:rPr>
            </w:pPr>
            <w:r>
              <w:rPr>
                <w:rFonts w:ascii="標楷體" w:eastAsia="標楷體" w:hAnsi="標楷體" w:hint="eastAsia"/>
              </w:rPr>
              <w:t>商品參數檔</w:t>
            </w:r>
          </w:p>
        </w:tc>
      </w:tr>
      <w:tr w:rsidR="00657B2B" w:rsidRPr="0022279A" w14:paraId="3E86C1E9" w14:textId="77777777" w:rsidTr="000C5540">
        <w:tc>
          <w:tcPr>
            <w:tcW w:w="851" w:type="dxa"/>
            <w:shd w:val="clear" w:color="auto" w:fill="auto"/>
          </w:tcPr>
          <w:p w14:paraId="33285499" w14:textId="77777777" w:rsidR="00657B2B" w:rsidRDefault="00657B2B" w:rsidP="007C5255">
            <w:pPr>
              <w:numPr>
                <w:ilvl w:val="0"/>
                <w:numId w:val="75"/>
              </w:numPr>
              <w:jc w:val="center"/>
              <w:rPr>
                <w:rFonts w:ascii="標楷體" w:eastAsia="標楷體" w:hAnsi="標楷體"/>
              </w:rPr>
            </w:pPr>
          </w:p>
        </w:tc>
        <w:tc>
          <w:tcPr>
            <w:tcW w:w="3118" w:type="dxa"/>
            <w:shd w:val="clear" w:color="auto" w:fill="auto"/>
          </w:tcPr>
          <w:p w14:paraId="2D4234A5" w14:textId="77777777" w:rsidR="00657B2B" w:rsidRPr="00671EDB" w:rsidRDefault="00657B2B" w:rsidP="000C5540">
            <w:pPr>
              <w:rPr>
                <w:rFonts w:ascii="標楷體" w:eastAsia="標楷體" w:hAnsi="標楷體"/>
              </w:rPr>
            </w:pPr>
            <w:r w:rsidRPr="00D024F3">
              <w:rPr>
                <w:rFonts w:ascii="標楷體" w:eastAsia="標楷體" w:hAnsi="標楷體" w:hint="eastAsia"/>
              </w:rPr>
              <w:t>F</w:t>
            </w:r>
            <w:r w:rsidRPr="00D024F3">
              <w:rPr>
                <w:rFonts w:ascii="標楷體" w:eastAsia="標楷體" w:hAnsi="標楷體"/>
              </w:rPr>
              <w:t>acMain</w:t>
            </w:r>
          </w:p>
        </w:tc>
        <w:tc>
          <w:tcPr>
            <w:tcW w:w="3828" w:type="dxa"/>
            <w:shd w:val="clear" w:color="auto" w:fill="auto"/>
          </w:tcPr>
          <w:p w14:paraId="5FEA6738" w14:textId="77777777" w:rsidR="00657B2B" w:rsidRDefault="00657B2B" w:rsidP="000C5540">
            <w:pPr>
              <w:rPr>
                <w:rFonts w:ascii="標楷體" w:eastAsia="標楷體" w:hAnsi="標楷體"/>
              </w:rPr>
            </w:pPr>
            <w:r>
              <w:rPr>
                <w:rFonts w:ascii="標楷體" w:eastAsia="標楷體" w:hAnsi="標楷體" w:hint="eastAsia"/>
              </w:rPr>
              <w:t>額度主檔</w:t>
            </w:r>
          </w:p>
        </w:tc>
      </w:tr>
      <w:tr w:rsidR="00657B2B" w:rsidRPr="0022279A" w14:paraId="0B0BF6D7" w14:textId="77777777" w:rsidTr="000C5540">
        <w:tc>
          <w:tcPr>
            <w:tcW w:w="851" w:type="dxa"/>
            <w:shd w:val="clear" w:color="auto" w:fill="auto"/>
          </w:tcPr>
          <w:p w14:paraId="52C9D711" w14:textId="77777777" w:rsidR="00657B2B" w:rsidRDefault="00657B2B" w:rsidP="007C5255">
            <w:pPr>
              <w:numPr>
                <w:ilvl w:val="0"/>
                <w:numId w:val="75"/>
              </w:numPr>
              <w:jc w:val="center"/>
              <w:rPr>
                <w:rFonts w:ascii="標楷體" w:eastAsia="標楷體" w:hAnsi="標楷體"/>
              </w:rPr>
            </w:pPr>
          </w:p>
        </w:tc>
        <w:tc>
          <w:tcPr>
            <w:tcW w:w="3118" w:type="dxa"/>
            <w:shd w:val="clear" w:color="auto" w:fill="auto"/>
          </w:tcPr>
          <w:p w14:paraId="244C95B2" w14:textId="77777777" w:rsidR="00657B2B" w:rsidRPr="00D024F3" w:rsidRDefault="00657B2B" w:rsidP="000C5540">
            <w:pPr>
              <w:rPr>
                <w:rFonts w:ascii="標楷體" w:eastAsia="標楷體" w:hAnsi="標楷體"/>
              </w:rPr>
            </w:pPr>
            <w:r w:rsidRPr="00671EDB">
              <w:rPr>
                <w:rFonts w:ascii="標楷體" w:eastAsia="標楷體" w:hAnsi="標楷體"/>
              </w:rPr>
              <w:t>LoanOverdue</w:t>
            </w:r>
          </w:p>
        </w:tc>
        <w:tc>
          <w:tcPr>
            <w:tcW w:w="3828" w:type="dxa"/>
            <w:shd w:val="clear" w:color="auto" w:fill="auto"/>
          </w:tcPr>
          <w:p w14:paraId="2917A46F" w14:textId="77777777" w:rsidR="00657B2B" w:rsidRDefault="00657B2B" w:rsidP="000C5540">
            <w:pPr>
              <w:rPr>
                <w:rFonts w:ascii="標楷體" w:eastAsia="標楷體" w:hAnsi="標楷體"/>
              </w:rPr>
            </w:pPr>
            <w:r w:rsidRPr="00331716">
              <w:rPr>
                <w:rFonts w:ascii="標楷體" w:eastAsia="標楷體" w:hAnsi="標楷體" w:hint="eastAsia"/>
              </w:rPr>
              <w:t>催收呆帳檔</w:t>
            </w:r>
          </w:p>
        </w:tc>
      </w:tr>
      <w:tr w:rsidR="00657B2B" w:rsidRPr="0022279A" w14:paraId="49920C44" w14:textId="77777777" w:rsidTr="000C5540">
        <w:tc>
          <w:tcPr>
            <w:tcW w:w="851" w:type="dxa"/>
            <w:shd w:val="clear" w:color="auto" w:fill="auto"/>
          </w:tcPr>
          <w:p w14:paraId="650958A4" w14:textId="77777777" w:rsidR="00657B2B" w:rsidRDefault="00657B2B" w:rsidP="007C5255">
            <w:pPr>
              <w:numPr>
                <w:ilvl w:val="0"/>
                <w:numId w:val="75"/>
              </w:numPr>
              <w:jc w:val="center"/>
              <w:rPr>
                <w:rFonts w:ascii="標楷體" w:eastAsia="標楷體" w:hAnsi="標楷體"/>
              </w:rPr>
            </w:pPr>
          </w:p>
        </w:tc>
        <w:tc>
          <w:tcPr>
            <w:tcW w:w="3118" w:type="dxa"/>
            <w:shd w:val="clear" w:color="auto" w:fill="auto"/>
          </w:tcPr>
          <w:p w14:paraId="329A70CF" w14:textId="77777777" w:rsidR="00657B2B" w:rsidRPr="00D024F3" w:rsidRDefault="00657B2B" w:rsidP="000C5540">
            <w:pPr>
              <w:rPr>
                <w:rFonts w:ascii="標楷體" w:eastAsia="標楷體" w:hAnsi="標楷體"/>
              </w:rPr>
            </w:pPr>
            <w:r w:rsidRPr="00671EDB">
              <w:rPr>
                <w:rFonts w:ascii="標楷體" w:eastAsia="標楷體" w:hAnsi="標楷體"/>
              </w:rPr>
              <w:t>PostAuthLog</w:t>
            </w:r>
          </w:p>
        </w:tc>
        <w:tc>
          <w:tcPr>
            <w:tcW w:w="3828" w:type="dxa"/>
            <w:shd w:val="clear" w:color="auto" w:fill="auto"/>
          </w:tcPr>
          <w:p w14:paraId="69E677E2" w14:textId="77777777" w:rsidR="00657B2B" w:rsidRDefault="00657B2B" w:rsidP="000C5540">
            <w:pPr>
              <w:rPr>
                <w:rFonts w:ascii="標楷體" w:eastAsia="標楷體" w:hAnsi="標楷體"/>
              </w:rPr>
            </w:pPr>
            <w:r w:rsidRPr="00331716">
              <w:rPr>
                <w:rFonts w:ascii="標楷體" w:eastAsia="標楷體" w:hAnsi="標楷體" w:hint="eastAsia"/>
              </w:rPr>
              <w:t>郵局授權記錄檔</w:t>
            </w:r>
          </w:p>
        </w:tc>
      </w:tr>
      <w:tr w:rsidR="00657B2B" w:rsidRPr="0022279A" w14:paraId="18370E2E" w14:textId="77777777" w:rsidTr="000C5540">
        <w:tc>
          <w:tcPr>
            <w:tcW w:w="851" w:type="dxa"/>
            <w:shd w:val="clear" w:color="auto" w:fill="auto"/>
          </w:tcPr>
          <w:p w14:paraId="02ED6D84" w14:textId="77777777" w:rsidR="00657B2B" w:rsidRDefault="00657B2B" w:rsidP="007C5255">
            <w:pPr>
              <w:numPr>
                <w:ilvl w:val="0"/>
                <w:numId w:val="75"/>
              </w:numPr>
              <w:jc w:val="center"/>
              <w:rPr>
                <w:rFonts w:ascii="標楷體" w:eastAsia="標楷體" w:hAnsi="標楷體"/>
              </w:rPr>
            </w:pPr>
          </w:p>
        </w:tc>
        <w:tc>
          <w:tcPr>
            <w:tcW w:w="3118" w:type="dxa"/>
            <w:shd w:val="clear" w:color="auto" w:fill="auto"/>
          </w:tcPr>
          <w:p w14:paraId="698F0823" w14:textId="77777777" w:rsidR="00657B2B" w:rsidRPr="00671EDB" w:rsidRDefault="00657B2B" w:rsidP="000C5540">
            <w:pPr>
              <w:rPr>
                <w:rFonts w:ascii="標楷體" w:eastAsia="標楷體" w:hAnsi="標楷體"/>
              </w:rPr>
            </w:pPr>
            <w:r w:rsidRPr="00671EDB">
              <w:rPr>
                <w:rFonts w:ascii="標楷體" w:eastAsia="標楷體" w:hAnsi="標楷體"/>
              </w:rPr>
              <w:t>AchAuthLog</w:t>
            </w:r>
          </w:p>
        </w:tc>
        <w:tc>
          <w:tcPr>
            <w:tcW w:w="3828" w:type="dxa"/>
            <w:shd w:val="clear" w:color="auto" w:fill="auto"/>
          </w:tcPr>
          <w:p w14:paraId="2F3826D9" w14:textId="77777777" w:rsidR="00657B2B" w:rsidRDefault="00657B2B" w:rsidP="000C5540">
            <w:pPr>
              <w:rPr>
                <w:rFonts w:ascii="標楷體" w:eastAsia="標楷體" w:hAnsi="標楷體"/>
              </w:rPr>
            </w:pPr>
            <w:r w:rsidRPr="00331716">
              <w:rPr>
                <w:rFonts w:ascii="標楷體" w:eastAsia="標楷體" w:hAnsi="標楷體" w:hint="eastAsia"/>
              </w:rPr>
              <w:t>ACH授權記錄檔</w:t>
            </w:r>
          </w:p>
        </w:tc>
      </w:tr>
      <w:tr w:rsidR="00657B2B" w:rsidRPr="0022279A" w14:paraId="1A229404" w14:textId="77777777" w:rsidTr="000C5540">
        <w:tc>
          <w:tcPr>
            <w:tcW w:w="851" w:type="dxa"/>
            <w:shd w:val="clear" w:color="auto" w:fill="auto"/>
          </w:tcPr>
          <w:p w14:paraId="1327A8CB" w14:textId="77777777" w:rsidR="00657B2B" w:rsidRDefault="00657B2B" w:rsidP="007C5255">
            <w:pPr>
              <w:numPr>
                <w:ilvl w:val="0"/>
                <w:numId w:val="75"/>
              </w:numPr>
              <w:jc w:val="center"/>
              <w:rPr>
                <w:rFonts w:ascii="標楷體" w:eastAsia="標楷體" w:hAnsi="標楷體"/>
              </w:rPr>
            </w:pPr>
          </w:p>
        </w:tc>
        <w:tc>
          <w:tcPr>
            <w:tcW w:w="3118" w:type="dxa"/>
            <w:shd w:val="clear" w:color="auto" w:fill="auto"/>
          </w:tcPr>
          <w:p w14:paraId="7383426B" w14:textId="77777777" w:rsidR="00657B2B" w:rsidRPr="00671EDB" w:rsidRDefault="00657B2B" w:rsidP="000C5540">
            <w:pPr>
              <w:rPr>
                <w:rFonts w:ascii="標楷體" w:eastAsia="標楷體" w:hAnsi="標楷體"/>
              </w:rPr>
            </w:pPr>
            <w:r>
              <w:rPr>
                <w:rFonts w:ascii="標楷體" w:eastAsia="標楷體" w:hAnsi="標楷體" w:hint="eastAsia"/>
              </w:rPr>
              <w:t>A</w:t>
            </w:r>
            <w:r w:rsidRPr="00331716">
              <w:rPr>
                <w:rFonts w:ascii="標楷體" w:eastAsia="標楷體" w:hAnsi="標楷體"/>
              </w:rPr>
              <w:t>cReceivable</w:t>
            </w:r>
          </w:p>
        </w:tc>
        <w:tc>
          <w:tcPr>
            <w:tcW w:w="3828" w:type="dxa"/>
            <w:shd w:val="clear" w:color="auto" w:fill="auto"/>
          </w:tcPr>
          <w:p w14:paraId="0D97F870" w14:textId="77777777" w:rsidR="00657B2B" w:rsidRDefault="00657B2B" w:rsidP="000C5540">
            <w:pPr>
              <w:rPr>
                <w:rFonts w:ascii="標楷體" w:eastAsia="標楷體" w:hAnsi="標楷體"/>
              </w:rPr>
            </w:pPr>
            <w:r w:rsidRPr="00331716">
              <w:rPr>
                <w:rFonts w:ascii="標楷體" w:eastAsia="標楷體" w:hAnsi="標楷體" w:hint="eastAsia"/>
              </w:rPr>
              <w:t>會計銷帳檔</w:t>
            </w:r>
          </w:p>
        </w:tc>
      </w:tr>
      <w:tr w:rsidR="00657B2B" w:rsidRPr="0022279A" w14:paraId="5D2A7C3F" w14:textId="77777777" w:rsidTr="000C5540">
        <w:tc>
          <w:tcPr>
            <w:tcW w:w="851" w:type="dxa"/>
            <w:shd w:val="clear" w:color="auto" w:fill="auto"/>
          </w:tcPr>
          <w:p w14:paraId="3B952130" w14:textId="77777777" w:rsidR="00657B2B" w:rsidRDefault="00657B2B" w:rsidP="007C5255">
            <w:pPr>
              <w:numPr>
                <w:ilvl w:val="0"/>
                <w:numId w:val="75"/>
              </w:numPr>
              <w:jc w:val="center"/>
              <w:rPr>
                <w:rFonts w:ascii="標楷體" w:eastAsia="標楷體" w:hAnsi="標楷體"/>
              </w:rPr>
            </w:pPr>
          </w:p>
        </w:tc>
        <w:tc>
          <w:tcPr>
            <w:tcW w:w="3118" w:type="dxa"/>
            <w:shd w:val="clear" w:color="auto" w:fill="auto"/>
          </w:tcPr>
          <w:p w14:paraId="63271011" w14:textId="77777777" w:rsidR="00657B2B" w:rsidRDefault="00657B2B" w:rsidP="000C5540">
            <w:pPr>
              <w:rPr>
                <w:rFonts w:ascii="標楷體" w:eastAsia="標楷體" w:hAnsi="標楷體"/>
              </w:rPr>
            </w:pPr>
            <w:r>
              <w:rPr>
                <w:rFonts w:ascii="標楷體" w:eastAsia="標楷體" w:hAnsi="標楷體" w:hint="eastAsia"/>
              </w:rPr>
              <w:t>C</w:t>
            </w:r>
            <w:r>
              <w:rPr>
                <w:rFonts w:ascii="標楷體" w:eastAsia="標楷體" w:hAnsi="標楷體"/>
              </w:rPr>
              <w:t>ustMain</w:t>
            </w:r>
          </w:p>
        </w:tc>
        <w:tc>
          <w:tcPr>
            <w:tcW w:w="3828" w:type="dxa"/>
            <w:shd w:val="clear" w:color="auto" w:fill="auto"/>
          </w:tcPr>
          <w:p w14:paraId="6CA05003" w14:textId="77777777" w:rsidR="00657B2B" w:rsidRPr="00331716" w:rsidRDefault="00657B2B" w:rsidP="000C5540">
            <w:pPr>
              <w:rPr>
                <w:rFonts w:ascii="標楷體" w:eastAsia="標楷體" w:hAnsi="標楷體"/>
              </w:rPr>
            </w:pPr>
            <w:r>
              <w:rPr>
                <w:rFonts w:ascii="標楷體" w:eastAsia="標楷體" w:hAnsi="標楷體" w:hint="eastAsia"/>
              </w:rPr>
              <w:t>客戶主檔</w:t>
            </w:r>
          </w:p>
        </w:tc>
      </w:tr>
      <w:tr w:rsidR="00657B2B" w:rsidRPr="0022279A" w14:paraId="75F9E771" w14:textId="77777777" w:rsidTr="000C5540">
        <w:tc>
          <w:tcPr>
            <w:tcW w:w="851" w:type="dxa"/>
            <w:shd w:val="clear" w:color="auto" w:fill="auto"/>
          </w:tcPr>
          <w:p w14:paraId="41ED7226" w14:textId="77777777" w:rsidR="00657B2B" w:rsidRDefault="00657B2B" w:rsidP="007C5255">
            <w:pPr>
              <w:numPr>
                <w:ilvl w:val="0"/>
                <w:numId w:val="75"/>
              </w:numPr>
              <w:jc w:val="center"/>
              <w:rPr>
                <w:rFonts w:ascii="標楷體" w:eastAsia="標楷體" w:hAnsi="標楷體"/>
              </w:rPr>
            </w:pPr>
          </w:p>
        </w:tc>
        <w:tc>
          <w:tcPr>
            <w:tcW w:w="3118" w:type="dxa"/>
            <w:shd w:val="clear" w:color="auto" w:fill="auto"/>
          </w:tcPr>
          <w:p w14:paraId="4D40FFE9" w14:textId="77777777" w:rsidR="00657B2B" w:rsidRDefault="00657B2B" w:rsidP="000C5540">
            <w:pPr>
              <w:rPr>
                <w:rFonts w:ascii="標楷體" w:eastAsia="標楷體" w:hAnsi="標楷體"/>
              </w:rPr>
            </w:pPr>
            <w:r>
              <w:rPr>
                <w:rFonts w:ascii="標楷體" w:eastAsia="標楷體" w:hAnsi="標楷體" w:hint="eastAsia"/>
              </w:rPr>
              <w:t>C</w:t>
            </w:r>
            <w:r>
              <w:rPr>
                <w:rFonts w:ascii="標楷體" w:eastAsia="標楷體" w:hAnsi="標楷體"/>
              </w:rPr>
              <w:t>dCode</w:t>
            </w:r>
          </w:p>
        </w:tc>
        <w:tc>
          <w:tcPr>
            <w:tcW w:w="3828" w:type="dxa"/>
            <w:shd w:val="clear" w:color="auto" w:fill="auto"/>
          </w:tcPr>
          <w:p w14:paraId="51A65AE5" w14:textId="77777777" w:rsidR="00657B2B" w:rsidRDefault="00657B2B" w:rsidP="000C5540">
            <w:pPr>
              <w:rPr>
                <w:rFonts w:ascii="標楷體" w:eastAsia="標楷體" w:hAnsi="標楷體"/>
              </w:rPr>
            </w:pPr>
            <w:r>
              <w:rPr>
                <w:rFonts w:ascii="標楷體" w:eastAsia="標楷體" w:hAnsi="標楷體" w:hint="eastAsia"/>
              </w:rPr>
              <w:t>共用代碼檔</w:t>
            </w:r>
          </w:p>
        </w:tc>
      </w:tr>
    </w:tbl>
    <w:p w14:paraId="0F30DB9B" w14:textId="77777777" w:rsidR="00657B2B" w:rsidRPr="003D60EF" w:rsidRDefault="00657B2B" w:rsidP="00657B2B"/>
    <w:p w14:paraId="60657F08" w14:textId="77777777" w:rsidR="00657B2B" w:rsidRDefault="00657B2B" w:rsidP="00657B2B"/>
    <w:p w14:paraId="30C738D0" w14:textId="77777777" w:rsidR="00657B2B" w:rsidRPr="003972CE" w:rsidRDefault="00657B2B" w:rsidP="00657B2B">
      <w:pPr>
        <w:pStyle w:val="af8"/>
        <w:spacing w:before="0"/>
        <w:ind w:left="1418" w:hanging="480"/>
      </w:pPr>
      <w:r w:rsidRPr="003972CE">
        <w:t>UI畫面</w:t>
      </w:r>
    </w:p>
    <w:p w14:paraId="65DB5468" w14:textId="77777777" w:rsidR="00657B2B" w:rsidRPr="00743962" w:rsidRDefault="00657B2B" w:rsidP="00657B2B">
      <w:pPr>
        <w:pStyle w:val="42"/>
        <w:spacing w:after="48"/>
        <w:ind w:left="1133"/>
        <w:rPr>
          <w:rFonts w:hAnsi="標楷體"/>
        </w:rPr>
      </w:pPr>
      <w:r w:rsidRPr="00743962">
        <w:rPr>
          <w:rFonts w:hAnsi="標楷體" w:hint="eastAsia"/>
        </w:rPr>
        <w:t>輸入畫面：</w:t>
      </w:r>
    </w:p>
    <w:p w14:paraId="2A42199C" w14:textId="62DD54CD" w:rsidR="00657B2B" w:rsidRDefault="007D1448" w:rsidP="00657B2B">
      <w:pPr>
        <w:pStyle w:val="42"/>
        <w:spacing w:after="48"/>
        <w:ind w:leftChars="0" w:left="0"/>
        <w:rPr>
          <w:rFonts w:hAnsi="標楷體"/>
        </w:rPr>
      </w:pPr>
      <w:r w:rsidRPr="009A24C6">
        <w:rPr>
          <w:rFonts w:hAnsi="標楷體"/>
          <w:noProof/>
        </w:rPr>
        <w:lastRenderedPageBreak/>
        <w:drawing>
          <wp:inline distT="0" distB="0" distL="0" distR="0" wp14:anchorId="6FAE3510" wp14:editId="47E2CCF3">
            <wp:extent cx="6477000" cy="2101850"/>
            <wp:effectExtent l="0" t="0" r="0" b="0"/>
            <wp:docPr id="4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477000" cy="2101850"/>
                    </a:xfrm>
                    <a:prstGeom prst="rect">
                      <a:avLst/>
                    </a:prstGeom>
                    <a:noFill/>
                    <a:ln>
                      <a:noFill/>
                    </a:ln>
                  </pic:spPr>
                </pic:pic>
              </a:graphicData>
            </a:graphic>
          </wp:inline>
        </w:drawing>
      </w:r>
    </w:p>
    <w:p w14:paraId="44DD4ADE" w14:textId="77777777" w:rsidR="00657B2B" w:rsidRDefault="00657B2B" w:rsidP="00657B2B">
      <w:pPr>
        <w:pStyle w:val="42"/>
        <w:spacing w:after="48"/>
        <w:ind w:leftChars="0" w:left="0"/>
        <w:rPr>
          <w:rFonts w:hAnsi="標楷體"/>
        </w:rPr>
      </w:pPr>
    </w:p>
    <w:p w14:paraId="788DEE47" w14:textId="77777777" w:rsidR="00657B2B" w:rsidRDefault="00657B2B" w:rsidP="00657B2B">
      <w:pPr>
        <w:pStyle w:val="af8"/>
        <w:spacing w:before="0"/>
        <w:ind w:left="1418" w:hanging="480"/>
      </w:pPr>
      <w:r>
        <w:t>輸入畫面</w:t>
      </w:r>
      <w:r>
        <w:rPr>
          <w:rFonts w:hint="eastAsia"/>
          <w:lang w:eastAsia="zh-HK"/>
        </w:rPr>
        <w:t>按鈕</w:t>
      </w:r>
      <w:r>
        <w:t>說明</w:t>
      </w:r>
    </w:p>
    <w:p w14:paraId="77FB0C81" w14:textId="77777777" w:rsidR="00657B2B" w:rsidRPr="00F5236F" w:rsidRDefault="00657B2B" w:rsidP="00657B2B"/>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2"/>
        <w:gridCol w:w="6984"/>
      </w:tblGrid>
      <w:tr w:rsidR="00657B2B" w:rsidRPr="00F5236F" w14:paraId="0BA84C6E" w14:textId="77777777" w:rsidTr="000C5540">
        <w:tc>
          <w:tcPr>
            <w:tcW w:w="851" w:type="dxa"/>
            <w:shd w:val="clear" w:color="auto" w:fill="D9D9D9"/>
          </w:tcPr>
          <w:p w14:paraId="751BB4A9" w14:textId="77777777" w:rsidR="00657B2B" w:rsidRPr="00D024F3" w:rsidRDefault="00657B2B" w:rsidP="000C5540">
            <w:pPr>
              <w:jc w:val="center"/>
              <w:rPr>
                <w:rFonts w:ascii="標楷體" w:eastAsia="標楷體" w:hAnsi="標楷體"/>
              </w:rPr>
            </w:pPr>
            <w:r w:rsidRPr="00D024F3">
              <w:rPr>
                <w:rFonts w:ascii="標楷體" w:eastAsia="標楷體" w:hAnsi="標楷體" w:hint="eastAsia"/>
                <w:lang w:eastAsia="zh-HK"/>
              </w:rPr>
              <w:t>序號</w:t>
            </w:r>
          </w:p>
        </w:tc>
        <w:tc>
          <w:tcPr>
            <w:tcW w:w="2126" w:type="dxa"/>
            <w:shd w:val="clear" w:color="auto" w:fill="D9D9D9"/>
          </w:tcPr>
          <w:p w14:paraId="42EEA4B7" w14:textId="77777777" w:rsidR="00657B2B" w:rsidRPr="00D024F3" w:rsidRDefault="00657B2B" w:rsidP="000C5540">
            <w:pPr>
              <w:jc w:val="center"/>
              <w:rPr>
                <w:rFonts w:ascii="標楷體" w:eastAsia="標楷體" w:hAnsi="標楷體"/>
              </w:rPr>
            </w:pPr>
            <w:r w:rsidRPr="00D024F3">
              <w:rPr>
                <w:rFonts w:ascii="標楷體" w:eastAsia="標楷體" w:hAnsi="標楷體" w:hint="eastAsia"/>
                <w:lang w:eastAsia="zh-HK"/>
              </w:rPr>
              <w:t>按鈕名稱</w:t>
            </w:r>
          </w:p>
        </w:tc>
        <w:tc>
          <w:tcPr>
            <w:tcW w:w="7033" w:type="dxa"/>
            <w:shd w:val="clear" w:color="auto" w:fill="D9D9D9"/>
          </w:tcPr>
          <w:p w14:paraId="5831DAEB" w14:textId="77777777" w:rsidR="00657B2B" w:rsidRPr="00D024F3" w:rsidRDefault="00657B2B" w:rsidP="000C5540">
            <w:pPr>
              <w:jc w:val="center"/>
              <w:rPr>
                <w:rFonts w:ascii="標楷體" w:eastAsia="標楷體" w:hAnsi="標楷體"/>
              </w:rPr>
            </w:pPr>
            <w:r w:rsidRPr="00D024F3">
              <w:rPr>
                <w:rFonts w:ascii="標楷體" w:eastAsia="標楷體" w:hAnsi="標楷體" w:hint="eastAsia"/>
                <w:lang w:eastAsia="zh-HK"/>
              </w:rPr>
              <w:t>功能說明</w:t>
            </w:r>
          </w:p>
        </w:tc>
      </w:tr>
      <w:tr w:rsidR="00657B2B" w:rsidRPr="00F5236F" w14:paraId="0CA2017B" w14:textId="77777777" w:rsidTr="000C5540">
        <w:tc>
          <w:tcPr>
            <w:tcW w:w="851" w:type="dxa"/>
            <w:shd w:val="clear" w:color="auto" w:fill="auto"/>
          </w:tcPr>
          <w:p w14:paraId="5288D062" w14:textId="77777777" w:rsidR="00657B2B" w:rsidRPr="00D024F3" w:rsidRDefault="00657B2B" w:rsidP="000C5540">
            <w:pPr>
              <w:jc w:val="center"/>
              <w:rPr>
                <w:rFonts w:ascii="標楷體" w:eastAsia="標楷體" w:hAnsi="標楷體"/>
                <w:lang w:eastAsia="zh-HK"/>
              </w:rPr>
            </w:pPr>
            <w:r w:rsidRPr="00D024F3">
              <w:rPr>
                <w:rFonts w:ascii="標楷體" w:eastAsia="標楷體" w:hAnsi="標楷體" w:hint="eastAsia"/>
              </w:rPr>
              <w:t>1</w:t>
            </w:r>
          </w:p>
        </w:tc>
        <w:tc>
          <w:tcPr>
            <w:tcW w:w="2126" w:type="dxa"/>
            <w:shd w:val="clear" w:color="auto" w:fill="auto"/>
          </w:tcPr>
          <w:p w14:paraId="65AF10D2" w14:textId="77777777" w:rsidR="00657B2B" w:rsidRPr="00D024F3" w:rsidRDefault="00657B2B" w:rsidP="000C5540">
            <w:pPr>
              <w:rPr>
                <w:rFonts w:ascii="標楷體" w:eastAsia="標楷體" w:hAnsi="標楷體"/>
                <w:lang w:eastAsia="zh-HK"/>
              </w:rPr>
            </w:pPr>
            <w:r w:rsidRPr="00D024F3">
              <w:rPr>
                <w:rFonts w:ascii="標楷體" w:eastAsia="標楷體" w:hAnsi="標楷體" w:hint="eastAsia"/>
                <w:lang w:eastAsia="zh-HK"/>
              </w:rPr>
              <w:t>查詢</w:t>
            </w:r>
          </w:p>
        </w:tc>
        <w:tc>
          <w:tcPr>
            <w:tcW w:w="7033" w:type="dxa"/>
            <w:shd w:val="clear" w:color="auto" w:fill="auto"/>
          </w:tcPr>
          <w:p w14:paraId="08254499" w14:textId="77777777" w:rsidR="00657B2B" w:rsidRDefault="00657B2B" w:rsidP="000C5540">
            <w:pPr>
              <w:rPr>
                <w:rFonts w:ascii="標楷體" w:eastAsia="標楷體" w:hAnsi="標楷體"/>
                <w:lang w:eastAsia="zh-HK"/>
              </w:rPr>
            </w:pPr>
            <w:r w:rsidRPr="00D024F3">
              <w:rPr>
                <w:rFonts w:ascii="標楷體" w:eastAsia="標楷體" w:hAnsi="標楷體" w:hint="eastAsia"/>
                <w:lang w:eastAsia="zh-HK"/>
              </w:rPr>
              <w:t>依據輸入條件查詢資料</w:t>
            </w:r>
          </w:p>
          <w:p w14:paraId="18C5622C" w14:textId="77777777" w:rsidR="00657B2B" w:rsidRDefault="00657B2B" w:rsidP="000C5540">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6753FB7D" w14:textId="77777777" w:rsidR="00657B2B" w:rsidRPr="00702E0A" w:rsidRDefault="00657B2B" w:rsidP="000C5540">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輸入案件編號</w:t>
            </w:r>
            <w:r>
              <w:rPr>
                <w:rFonts w:ascii="標楷體" w:eastAsia="標楷體" w:hAnsi="標楷體" w:hint="eastAsia"/>
              </w:rPr>
              <w:t>,</w:t>
            </w:r>
            <w:r>
              <w:rPr>
                <w:rFonts w:ascii="標楷體" w:eastAsia="標楷體" w:hAnsi="標楷體" w:hint="eastAsia"/>
                <w:lang w:eastAsia="zh-HK"/>
              </w:rPr>
              <w:t>無符合資料時</w:t>
            </w:r>
            <w:r>
              <w:rPr>
                <w:rFonts w:ascii="標楷體" w:eastAsia="標楷體" w:hAnsi="標楷體" w:hint="eastAsia"/>
              </w:rPr>
              <w:t>,</w:t>
            </w:r>
            <w:r>
              <w:rPr>
                <w:rFonts w:ascii="標楷體" w:eastAsia="標楷體" w:hAnsi="標楷體" w:hint="eastAsia"/>
                <w:lang w:eastAsia="zh-HK"/>
              </w:rPr>
              <w:t>顯示錯</w:t>
            </w:r>
            <w:r>
              <w:rPr>
                <w:rFonts w:ascii="標楷體" w:eastAsia="標楷體" w:hAnsi="標楷體" w:hint="eastAsia"/>
              </w:rPr>
              <w:t>誤</w:t>
            </w:r>
            <w:r w:rsidRPr="00651325">
              <w:rPr>
                <w:rFonts w:ascii="標楷體" w:eastAsia="標楷體" w:hAnsi="標楷體" w:hint="eastAsia"/>
                <w:lang w:eastAsia="zh-HK"/>
              </w:rPr>
              <w:t>訊息"</w:t>
            </w:r>
            <w:r>
              <w:t xml:space="preserve"> </w:t>
            </w:r>
            <w:r w:rsidRPr="007A334B">
              <w:rPr>
                <w:rFonts w:ascii="標楷體" w:eastAsia="標楷體" w:hAnsi="標楷體"/>
                <w:lang w:eastAsia="zh-HK"/>
              </w:rPr>
              <w:t>E0001</w:t>
            </w:r>
            <w:r w:rsidRPr="00651325">
              <w:rPr>
                <w:rFonts w:ascii="標楷體" w:eastAsia="標楷體" w:hAnsi="標楷體" w:hint="eastAsia"/>
              </w:rPr>
              <w:t>:</w:t>
            </w:r>
            <w:r>
              <w:rPr>
                <w:rFonts w:hint="eastAsia"/>
              </w:rPr>
              <w:t xml:space="preserve"> </w:t>
            </w:r>
            <w:r w:rsidRPr="007A334B">
              <w:rPr>
                <w:rFonts w:ascii="標楷體" w:eastAsia="標楷體" w:hAnsi="標楷體" w:hint="eastAsia"/>
              </w:rPr>
              <w:t>查詢資料不存在</w:t>
            </w:r>
            <w:r>
              <w:rPr>
                <w:rFonts w:ascii="標楷體" w:eastAsia="標楷體" w:hAnsi="標楷體" w:hint="eastAsia"/>
              </w:rPr>
              <w:t>(</w:t>
            </w:r>
            <w:r w:rsidRPr="007A334B">
              <w:rPr>
                <w:rFonts w:ascii="標楷體" w:eastAsia="標楷體" w:hAnsi="標楷體" w:hint="eastAsia"/>
              </w:rPr>
              <w:t>額度主檔 案件編號</w:t>
            </w:r>
            <w:r>
              <w:rPr>
                <w:rFonts w:ascii="標楷體" w:eastAsia="標楷體" w:hAnsi="標楷體" w:hint="eastAsia"/>
              </w:rPr>
              <w:t>)</w:t>
            </w:r>
            <w:r w:rsidRPr="00651325">
              <w:rPr>
                <w:rFonts w:ascii="標楷體" w:eastAsia="標楷體" w:hAnsi="標楷體" w:hint="eastAsia"/>
              </w:rPr>
              <w:t>"</w:t>
            </w:r>
          </w:p>
          <w:p w14:paraId="1BE3CB85" w14:textId="77777777" w:rsidR="00657B2B" w:rsidRPr="00702E0A" w:rsidRDefault="00657B2B" w:rsidP="000C5540">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輸入</w:t>
            </w:r>
            <w:r w:rsidR="00EC148E">
              <w:rPr>
                <w:rFonts w:ascii="標楷體" w:eastAsia="標楷體" w:hAnsi="標楷體" w:hint="eastAsia"/>
                <w:lang w:eastAsia="zh-HK"/>
              </w:rPr>
              <w:t>借戶戶號</w:t>
            </w:r>
            <w:r>
              <w:rPr>
                <w:rFonts w:ascii="標楷體" w:eastAsia="標楷體" w:hAnsi="標楷體" w:hint="eastAsia"/>
              </w:rPr>
              <w:t>.統一編號.核准編號.額度編號,</w:t>
            </w:r>
            <w:r>
              <w:rPr>
                <w:rFonts w:ascii="標楷體" w:eastAsia="標楷體" w:hAnsi="標楷體" w:hint="eastAsia"/>
                <w:lang w:eastAsia="zh-HK"/>
              </w:rPr>
              <w:t>無符合資料時</w:t>
            </w:r>
            <w:r>
              <w:rPr>
                <w:rFonts w:ascii="標楷體" w:eastAsia="標楷體" w:hAnsi="標楷體" w:hint="eastAsia"/>
              </w:rPr>
              <w:t>,</w:t>
            </w:r>
            <w:r>
              <w:rPr>
                <w:rFonts w:ascii="標楷體" w:eastAsia="標楷體" w:hAnsi="標楷體" w:hint="eastAsia"/>
                <w:lang w:eastAsia="zh-HK"/>
              </w:rPr>
              <w:t>顯示錯</w:t>
            </w:r>
            <w:r>
              <w:rPr>
                <w:rFonts w:ascii="標楷體" w:eastAsia="標楷體" w:hAnsi="標楷體" w:hint="eastAsia"/>
              </w:rPr>
              <w:t>誤</w:t>
            </w:r>
            <w:r w:rsidRPr="00651325">
              <w:rPr>
                <w:rFonts w:ascii="標楷體" w:eastAsia="標楷體" w:hAnsi="標楷體" w:hint="eastAsia"/>
                <w:lang w:eastAsia="zh-HK"/>
              </w:rPr>
              <w:t>訊息"</w:t>
            </w:r>
            <w:r>
              <w:t xml:space="preserve"> </w:t>
            </w:r>
            <w:r w:rsidRPr="007A334B">
              <w:rPr>
                <w:rFonts w:ascii="標楷體" w:eastAsia="標楷體" w:hAnsi="標楷體"/>
                <w:lang w:eastAsia="zh-HK"/>
              </w:rPr>
              <w:t>E0001</w:t>
            </w:r>
            <w:r w:rsidRPr="00651325">
              <w:rPr>
                <w:rFonts w:ascii="標楷體" w:eastAsia="標楷體" w:hAnsi="標楷體" w:hint="eastAsia"/>
              </w:rPr>
              <w:t>:</w:t>
            </w:r>
            <w:r>
              <w:rPr>
                <w:rFonts w:hint="eastAsia"/>
              </w:rPr>
              <w:t xml:space="preserve"> </w:t>
            </w:r>
            <w:r w:rsidRPr="007A334B">
              <w:rPr>
                <w:rFonts w:ascii="標楷體" w:eastAsia="標楷體" w:hAnsi="標楷體" w:hint="eastAsia"/>
              </w:rPr>
              <w:t>查詢資料不存在</w:t>
            </w:r>
            <w:r>
              <w:rPr>
                <w:rFonts w:ascii="標楷體" w:eastAsia="標楷體" w:hAnsi="標楷體" w:hint="eastAsia"/>
              </w:rPr>
              <w:t>(</w:t>
            </w:r>
            <w:r w:rsidRPr="00D26A9B">
              <w:rPr>
                <w:rFonts w:ascii="標楷體" w:eastAsia="標楷體" w:hAnsi="標楷體" w:hint="eastAsia"/>
              </w:rPr>
              <w:t xml:space="preserve">額度主檔 </w:t>
            </w:r>
            <w:r w:rsidR="00EC148E">
              <w:rPr>
                <w:rFonts w:ascii="標楷體" w:eastAsia="標楷體" w:hAnsi="標楷體" w:hint="eastAsia"/>
              </w:rPr>
              <w:t>借戶戶號</w:t>
            </w:r>
            <w:r w:rsidRPr="00D26A9B">
              <w:rPr>
                <w:rFonts w:ascii="標楷體" w:eastAsia="標楷體" w:hAnsi="標楷體" w:hint="eastAsia"/>
              </w:rPr>
              <w:t xml:space="preserve"> 額度編號</w:t>
            </w:r>
            <w:r>
              <w:rPr>
                <w:rFonts w:ascii="標楷體" w:eastAsia="標楷體" w:hAnsi="標楷體" w:hint="eastAsia"/>
              </w:rPr>
              <w:t>)</w:t>
            </w:r>
          </w:p>
          <w:p w14:paraId="0D037061" w14:textId="77777777" w:rsidR="00657B2B" w:rsidRPr="00702E0A" w:rsidRDefault="00657B2B" w:rsidP="000C5540">
            <w:pPr>
              <w:rPr>
                <w:rFonts w:ascii="標楷體" w:eastAsia="標楷體" w:hAnsi="標楷體"/>
              </w:rPr>
            </w:pPr>
            <w:r>
              <w:rPr>
                <w:rFonts w:ascii="標楷體" w:eastAsia="標楷體" w:hAnsi="標楷體" w:hint="eastAsia"/>
              </w:rPr>
              <w:t>3.</w:t>
            </w:r>
            <w:r>
              <w:rPr>
                <w:rFonts w:ascii="標楷體" w:eastAsia="標楷體" w:hAnsi="標楷體" w:hint="eastAsia"/>
                <w:lang w:eastAsia="zh-HK"/>
              </w:rPr>
              <w:t>此筆資料商品參數檔不存在時</w:t>
            </w:r>
            <w:r>
              <w:rPr>
                <w:rFonts w:ascii="標楷體" w:eastAsia="標楷體" w:hAnsi="標楷體" w:hint="eastAsia"/>
              </w:rPr>
              <w:t>,</w:t>
            </w:r>
            <w:r>
              <w:rPr>
                <w:rFonts w:ascii="標楷體" w:eastAsia="標楷體" w:hAnsi="標楷體" w:hint="eastAsia"/>
                <w:lang w:eastAsia="zh-HK"/>
              </w:rPr>
              <w:t>顯示錯</w:t>
            </w:r>
            <w:r>
              <w:rPr>
                <w:rFonts w:ascii="標楷體" w:eastAsia="標楷體" w:hAnsi="標楷體" w:hint="eastAsia"/>
              </w:rPr>
              <w:t>誤</w:t>
            </w:r>
            <w:r w:rsidRPr="00651325">
              <w:rPr>
                <w:rFonts w:ascii="標楷體" w:eastAsia="標楷體" w:hAnsi="標楷體" w:hint="eastAsia"/>
                <w:lang w:eastAsia="zh-HK"/>
              </w:rPr>
              <w:t>訊息"</w:t>
            </w:r>
            <w:r>
              <w:t xml:space="preserve"> </w:t>
            </w:r>
            <w:r w:rsidRPr="007A334B">
              <w:rPr>
                <w:rFonts w:ascii="標楷體" w:eastAsia="標楷體" w:hAnsi="標楷體"/>
                <w:lang w:eastAsia="zh-HK"/>
              </w:rPr>
              <w:t>E0001</w:t>
            </w:r>
            <w:r w:rsidRPr="00651325">
              <w:rPr>
                <w:rFonts w:ascii="標楷體" w:eastAsia="標楷體" w:hAnsi="標楷體" w:hint="eastAsia"/>
              </w:rPr>
              <w:t>:</w:t>
            </w:r>
            <w:r>
              <w:rPr>
                <w:rFonts w:hint="eastAsia"/>
              </w:rPr>
              <w:t xml:space="preserve"> </w:t>
            </w:r>
            <w:r w:rsidRPr="007A334B">
              <w:rPr>
                <w:rFonts w:ascii="標楷體" w:eastAsia="標楷體" w:hAnsi="標楷體" w:hint="eastAsia"/>
              </w:rPr>
              <w:t>查詢資料不存在</w:t>
            </w:r>
            <w:r>
              <w:rPr>
                <w:rFonts w:ascii="標楷體" w:eastAsia="標楷體" w:hAnsi="標楷體" w:hint="eastAsia"/>
              </w:rPr>
              <w:t>(</w:t>
            </w:r>
            <w:r w:rsidRPr="00D26A9B">
              <w:rPr>
                <w:rFonts w:ascii="標楷體" w:eastAsia="標楷體" w:hAnsi="標楷體" w:hint="eastAsia"/>
              </w:rPr>
              <w:t>商品參數檔</w:t>
            </w:r>
            <w:r>
              <w:rPr>
                <w:rFonts w:ascii="標楷體" w:eastAsia="標楷體" w:hAnsi="標楷體" w:hint="eastAsia"/>
              </w:rPr>
              <w:t>)</w:t>
            </w:r>
          </w:p>
          <w:p w14:paraId="57FB0284" w14:textId="77777777" w:rsidR="00657B2B" w:rsidRPr="00702E0A" w:rsidRDefault="00657B2B" w:rsidP="000C5540">
            <w:pPr>
              <w:rPr>
                <w:rFonts w:ascii="標楷體" w:eastAsia="標楷體" w:hAnsi="標楷體"/>
              </w:rPr>
            </w:pPr>
            <w:r>
              <w:rPr>
                <w:rFonts w:ascii="標楷體" w:eastAsia="標楷體" w:hAnsi="標楷體"/>
              </w:rPr>
              <w:t>4</w:t>
            </w:r>
            <w:r>
              <w:rPr>
                <w:rFonts w:ascii="標楷體" w:eastAsia="標楷體" w:hAnsi="標楷體" w:hint="eastAsia"/>
              </w:rPr>
              <w:t>.</w:t>
            </w:r>
            <w:r>
              <w:rPr>
                <w:rFonts w:ascii="標楷體" w:eastAsia="標楷體" w:hAnsi="標楷體" w:hint="eastAsia"/>
                <w:lang w:eastAsia="zh-HK"/>
              </w:rPr>
              <w:t>此筆資料放款主檔不存在時</w:t>
            </w:r>
            <w:r>
              <w:rPr>
                <w:rFonts w:ascii="標楷體" w:eastAsia="標楷體" w:hAnsi="標楷體" w:hint="eastAsia"/>
              </w:rPr>
              <w:t>,</w:t>
            </w:r>
            <w:r>
              <w:rPr>
                <w:rFonts w:ascii="標楷體" w:eastAsia="標楷體" w:hAnsi="標楷體" w:hint="eastAsia"/>
                <w:lang w:eastAsia="zh-HK"/>
              </w:rPr>
              <w:t>顯示錯</w:t>
            </w:r>
            <w:r>
              <w:rPr>
                <w:rFonts w:ascii="標楷體" w:eastAsia="標楷體" w:hAnsi="標楷體" w:hint="eastAsia"/>
              </w:rPr>
              <w:t>誤</w:t>
            </w:r>
            <w:r w:rsidRPr="00651325">
              <w:rPr>
                <w:rFonts w:ascii="標楷體" w:eastAsia="標楷體" w:hAnsi="標楷體" w:hint="eastAsia"/>
                <w:lang w:eastAsia="zh-HK"/>
              </w:rPr>
              <w:t>訊息"</w:t>
            </w:r>
            <w:r>
              <w:t xml:space="preserve"> </w:t>
            </w:r>
            <w:r w:rsidRPr="007A334B">
              <w:rPr>
                <w:rFonts w:ascii="標楷體" w:eastAsia="標楷體" w:hAnsi="標楷體"/>
                <w:lang w:eastAsia="zh-HK"/>
              </w:rPr>
              <w:t>E0001</w:t>
            </w:r>
            <w:r w:rsidRPr="00651325">
              <w:rPr>
                <w:rFonts w:ascii="標楷體" w:eastAsia="標楷體" w:hAnsi="標楷體" w:hint="eastAsia"/>
              </w:rPr>
              <w:t>:</w:t>
            </w:r>
            <w:r>
              <w:rPr>
                <w:rFonts w:hint="eastAsia"/>
              </w:rPr>
              <w:t xml:space="preserve"> </w:t>
            </w:r>
            <w:r w:rsidRPr="007A334B">
              <w:rPr>
                <w:rFonts w:ascii="標楷體" w:eastAsia="標楷體" w:hAnsi="標楷體" w:hint="eastAsia"/>
              </w:rPr>
              <w:t>查詢資料不存在</w:t>
            </w:r>
            <w:r>
              <w:rPr>
                <w:rFonts w:ascii="標楷體" w:eastAsia="標楷體" w:hAnsi="標楷體" w:hint="eastAsia"/>
              </w:rPr>
              <w:t>(</w:t>
            </w:r>
            <w:r w:rsidRPr="00CC230A">
              <w:rPr>
                <w:rFonts w:ascii="標楷體" w:eastAsia="標楷體" w:hAnsi="標楷體" w:hint="eastAsia"/>
              </w:rPr>
              <w:t>放款主檔</w:t>
            </w:r>
            <w:r>
              <w:rPr>
                <w:rFonts w:ascii="標楷體" w:eastAsia="標楷體" w:hAnsi="標楷體" w:hint="eastAsia"/>
              </w:rPr>
              <w:t xml:space="preserve"> </w:t>
            </w:r>
            <w:r w:rsidR="00EC148E">
              <w:rPr>
                <w:rFonts w:ascii="標楷體" w:eastAsia="標楷體" w:hAnsi="標楷體" w:hint="eastAsia"/>
              </w:rPr>
              <w:t>借戶戶號</w:t>
            </w:r>
            <w:r>
              <w:rPr>
                <w:rFonts w:ascii="標楷體" w:eastAsia="標楷體" w:hAnsi="標楷體" w:hint="eastAsia"/>
              </w:rPr>
              <w:t xml:space="preserve"> </w:t>
            </w:r>
            <w:r w:rsidRPr="00D26A9B">
              <w:rPr>
                <w:rFonts w:ascii="標楷體" w:eastAsia="標楷體" w:hAnsi="標楷體" w:hint="eastAsia"/>
              </w:rPr>
              <w:t>額度編號</w:t>
            </w:r>
            <w:r>
              <w:rPr>
                <w:rFonts w:ascii="標楷體" w:eastAsia="標楷體" w:hAnsi="標楷體" w:hint="eastAsia"/>
              </w:rPr>
              <w:t xml:space="preserve"> </w:t>
            </w:r>
            <w:r w:rsidRPr="00CC230A">
              <w:rPr>
                <w:rFonts w:ascii="標楷體" w:eastAsia="標楷體" w:hAnsi="標楷體" w:hint="eastAsia"/>
              </w:rPr>
              <w:t>撥款序號</w:t>
            </w:r>
            <w:r>
              <w:rPr>
                <w:rFonts w:ascii="標楷體" w:eastAsia="標楷體" w:hAnsi="標楷體" w:hint="eastAsia"/>
              </w:rPr>
              <w:t>)</w:t>
            </w:r>
          </w:p>
          <w:p w14:paraId="342EE1BE" w14:textId="77777777" w:rsidR="00657B2B" w:rsidRPr="00651325" w:rsidRDefault="00657B2B" w:rsidP="000C5540">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0596FE2F" w14:textId="77777777" w:rsidR="00657B2B" w:rsidRPr="00D024F3" w:rsidRDefault="00657B2B" w:rsidP="000C5540">
            <w:pPr>
              <w:rPr>
                <w:rFonts w:ascii="標楷體" w:eastAsia="標楷體" w:hAnsi="標楷體"/>
                <w:lang w:eastAsia="zh-HK"/>
              </w:rPr>
            </w:pPr>
            <w:r>
              <w:rPr>
                <w:rFonts w:ascii="標楷體" w:eastAsia="標楷體" w:hAnsi="標楷體" w:hint="eastAsia"/>
              </w:rPr>
              <w:t>依查詢條件顯示查詢結果</w:t>
            </w:r>
          </w:p>
        </w:tc>
      </w:tr>
      <w:tr w:rsidR="00657B2B" w:rsidRPr="00F5236F" w14:paraId="20CC42AF" w14:textId="77777777" w:rsidTr="000C5540">
        <w:tc>
          <w:tcPr>
            <w:tcW w:w="851" w:type="dxa"/>
            <w:shd w:val="clear" w:color="auto" w:fill="auto"/>
          </w:tcPr>
          <w:p w14:paraId="3E1F8C33" w14:textId="77777777" w:rsidR="00657B2B" w:rsidRPr="00D024F3" w:rsidRDefault="00657B2B" w:rsidP="000C5540">
            <w:pPr>
              <w:jc w:val="center"/>
              <w:rPr>
                <w:rFonts w:ascii="標楷體" w:eastAsia="標楷體" w:hAnsi="標楷體"/>
              </w:rPr>
            </w:pPr>
            <w:r w:rsidRPr="00D024F3">
              <w:rPr>
                <w:rFonts w:ascii="標楷體" w:eastAsia="標楷體" w:hAnsi="標楷體" w:hint="eastAsia"/>
              </w:rPr>
              <w:t>2</w:t>
            </w:r>
          </w:p>
        </w:tc>
        <w:tc>
          <w:tcPr>
            <w:tcW w:w="2126" w:type="dxa"/>
            <w:shd w:val="clear" w:color="auto" w:fill="auto"/>
          </w:tcPr>
          <w:p w14:paraId="5B524310" w14:textId="77777777" w:rsidR="00657B2B" w:rsidRPr="00D024F3" w:rsidRDefault="00657B2B" w:rsidP="000C5540">
            <w:pPr>
              <w:rPr>
                <w:rFonts w:ascii="標楷體" w:eastAsia="標楷體" w:hAnsi="標楷體"/>
                <w:lang w:eastAsia="zh-HK"/>
              </w:rPr>
            </w:pPr>
            <w:r w:rsidRPr="00D024F3">
              <w:rPr>
                <w:rFonts w:ascii="標楷體" w:eastAsia="標楷體" w:hAnsi="標楷體" w:hint="eastAsia"/>
                <w:lang w:eastAsia="zh-HK"/>
              </w:rPr>
              <w:t>離開</w:t>
            </w:r>
          </w:p>
        </w:tc>
        <w:tc>
          <w:tcPr>
            <w:tcW w:w="7033" w:type="dxa"/>
            <w:shd w:val="clear" w:color="auto" w:fill="auto"/>
          </w:tcPr>
          <w:p w14:paraId="7DE3A20A" w14:textId="77777777" w:rsidR="00657B2B" w:rsidRPr="00D024F3" w:rsidRDefault="00657B2B" w:rsidP="000C5540">
            <w:pPr>
              <w:rPr>
                <w:rFonts w:ascii="標楷體" w:eastAsia="標楷體" w:hAnsi="標楷體"/>
                <w:lang w:eastAsia="zh-HK"/>
              </w:rPr>
            </w:pPr>
            <w:r w:rsidRPr="00D024F3">
              <w:rPr>
                <w:rFonts w:ascii="標楷體" w:eastAsia="標楷體" w:hAnsi="標楷體" w:hint="eastAsia"/>
                <w:lang w:eastAsia="zh-HK"/>
              </w:rPr>
              <w:t>關閉此查詢畫面</w:t>
            </w:r>
          </w:p>
        </w:tc>
      </w:tr>
      <w:tr w:rsidR="00657B2B" w:rsidRPr="00F5236F" w14:paraId="5B836BCB" w14:textId="77777777" w:rsidTr="000C5540">
        <w:tc>
          <w:tcPr>
            <w:tcW w:w="851" w:type="dxa"/>
            <w:shd w:val="clear" w:color="auto" w:fill="auto"/>
          </w:tcPr>
          <w:p w14:paraId="57270086" w14:textId="77777777" w:rsidR="00657B2B" w:rsidRPr="00D024F3" w:rsidRDefault="00657B2B" w:rsidP="000C5540">
            <w:pPr>
              <w:jc w:val="center"/>
              <w:rPr>
                <w:rFonts w:ascii="標楷體" w:eastAsia="標楷體" w:hAnsi="標楷體"/>
              </w:rPr>
            </w:pPr>
            <w:r w:rsidRPr="00D024F3">
              <w:rPr>
                <w:rFonts w:ascii="標楷體" w:eastAsia="標楷體" w:hAnsi="標楷體" w:hint="eastAsia"/>
              </w:rPr>
              <w:t>3</w:t>
            </w:r>
          </w:p>
        </w:tc>
        <w:tc>
          <w:tcPr>
            <w:tcW w:w="2126" w:type="dxa"/>
            <w:shd w:val="clear" w:color="auto" w:fill="auto"/>
          </w:tcPr>
          <w:p w14:paraId="0E4C036D" w14:textId="77777777" w:rsidR="00657B2B" w:rsidRPr="00D024F3" w:rsidRDefault="00657B2B" w:rsidP="000C5540">
            <w:pPr>
              <w:rPr>
                <w:rFonts w:ascii="標楷體" w:eastAsia="標楷體" w:hAnsi="標楷體"/>
                <w:lang w:eastAsia="zh-HK"/>
              </w:rPr>
            </w:pPr>
            <w:r w:rsidRPr="00D024F3">
              <w:rPr>
                <w:rFonts w:ascii="標楷體" w:eastAsia="標楷體" w:hAnsi="標楷體" w:hint="eastAsia"/>
                <w:lang w:eastAsia="zh-HK"/>
              </w:rPr>
              <w:t>隱</w:t>
            </w:r>
            <w:r w:rsidRPr="00D024F3">
              <w:rPr>
                <w:rFonts w:ascii="標楷體" w:eastAsia="標楷體" w:hAnsi="標楷體" w:hint="eastAsia"/>
              </w:rPr>
              <w:t>藏/</w:t>
            </w:r>
            <w:r w:rsidRPr="00D024F3">
              <w:rPr>
                <w:rFonts w:ascii="標楷體" w:eastAsia="標楷體" w:hAnsi="標楷體" w:hint="eastAsia"/>
                <w:lang w:eastAsia="zh-HK"/>
              </w:rPr>
              <w:t>顯示</w:t>
            </w:r>
          </w:p>
        </w:tc>
        <w:tc>
          <w:tcPr>
            <w:tcW w:w="7033" w:type="dxa"/>
            <w:shd w:val="clear" w:color="auto" w:fill="auto"/>
          </w:tcPr>
          <w:p w14:paraId="152C31E9" w14:textId="77777777" w:rsidR="00657B2B" w:rsidRPr="00D024F3" w:rsidRDefault="00657B2B" w:rsidP="000C5540">
            <w:pPr>
              <w:rPr>
                <w:rFonts w:ascii="標楷體" w:eastAsia="標楷體" w:hAnsi="標楷體"/>
                <w:lang w:eastAsia="zh-HK"/>
              </w:rPr>
            </w:pPr>
            <w:r w:rsidRPr="00D024F3">
              <w:rPr>
                <w:rFonts w:ascii="標楷體" w:eastAsia="標楷體" w:hAnsi="標楷體" w:hint="eastAsia"/>
                <w:lang w:eastAsia="zh-HK"/>
              </w:rPr>
              <w:t>輸入條件切換隱</w:t>
            </w:r>
            <w:r w:rsidRPr="00D024F3">
              <w:rPr>
                <w:rFonts w:ascii="標楷體" w:eastAsia="標楷體" w:hAnsi="標楷體" w:hint="eastAsia"/>
              </w:rPr>
              <w:t>藏</w:t>
            </w:r>
            <w:r w:rsidRPr="00D024F3">
              <w:rPr>
                <w:rFonts w:ascii="標楷體" w:eastAsia="標楷體" w:hAnsi="標楷體" w:hint="eastAsia"/>
                <w:lang w:eastAsia="zh-HK"/>
              </w:rPr>
              <w:t>及顯示</w:t>
            </w:r>
          </w:p>
        </w:tc>
      </w:tr>
    </w:tbl>
    <w:p w14:paraId="5BCB34C5" w14:textId="77777777" w:rsidR="00657B2B" w:rsidRPr="005D3385" w:rsidRDefault="00657B2B" w:rsidP="00657B2B">
      <w:pPr>
        <w:pStyle w:val="42"/>
        <w:spacing w:after="48"/>
        <w:ind w:leftChars="0" w:left="0"/>
        <w:rPr>
          <w:rFonts w:hAnsi="標楷體"/>
        </w:rPr>
      </w:pPr>
    </w:p>
    <w:p w14:paraId="1DB4443B" w14:textId="77777777" w:rsidR="00657B2B" w:rsidRDefault="00657B2B" w:rsidP="00657B2B">
      <w:pPr>
        <w:pStyle w:val="af8"/>
        <w:spacing w:before="0"/>
        <w:ind w:left="1418" w:hanging="480"/>
      </w:pPr>
      <w:r>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31"/>
        <w:gridCol w:w="1581"/>
        <w:gridCol w:w="6"/>
        <w:gridCol w:w="810"/>
        <w:gridCol w:w="9"/>
        <w:gridCol w:w="1181"/>
        <w:gridCol w:w="1081"/>
        <w:gridCol w:w="675"/>
        <w:gridCol w:w="699"/>
        <w:gridCol w:w="3530"/>
      </w:tblGrid>
      <w:tr w:rsidR="00657B2B" w:rsidRPr="00362205" w14:paraId="13D39C42" w14:textId="77777777" w:rsidTr="000C5540">
        <w:trPr>
          <w:trHeight w:val="388"/>
          <w:jc w:val="center"/>
        </w:trPr>
        <w:tc>
          <w:tcPr>
            <w:tcW w:w="531" w:type="dxa"/>
            <w:vMerge w:val="restart"/>
            <w:shd w:val="clear" w:color="auto" w:fill="D9D9D9"/>
          </w:tcPr>
          <w:p w14:paraId="27AA5D08" w14:textId="77777777" w:rsidR="00657B2B" w:rsidRPr="00362205" w:rsidRDefault="00657B2B" w:rsidP="000C5540">
            <w:pPr>
              <w:rPr>
                <w:rFonts w:ascii="標楷體" w:eastAsia="標楷體" w:hAnsi="標楷體"/>
              </w:rPr>
            </w:pPr>
            <w:r w:rsidRPr="00362205">
              <w:rPr>
                <w:rFonts w:ascii="標楷體" w:eastAsia="標楷體" w:hAnsi="標楷體"/>
              </w:rPr>
              <w:t>序號</w:t>
            </w:r>
          </w:p>
        </w:tc>
        <w:tc>
          <w:tcPr>
            <w:tcW w:w="1587" w:type="dxa"/>
            <w:gridSpan w:val="2"/>
            <w:vMerge w:val="restart"/>
            <w:shd w:val="clear" w:color="auto" w:fill="D9D9D9"/>
          </w:tcPr>
          <w:p w14:paraId="4DBFCE54" w14:textId="77777777" w:rsidR="00657B2B" w:rsidRPr="00362205" w:rsidRDefault="00657B2B" w:rsidP="000C5540">
            <w:pPr>
              <w:rPr>
                <w:rFonts w:ascii="標楷體" w:eastAsia="標楷體" w:hAnsi="標楷體"/>
              </w:rPr>
            </w:pPr>
            <w:r w:rsidRPr="00362205">
              <w:rPr>
                <w:rFonts w:ascii="標楷體" w:eastAsia="標楷體" w:hAnsi="標楷體"/>
              </w:rPr>
              <w:t>欄位</w:t>
            </w:r>
          </w:p>
        </w:tc>
        <w:tc>
          <w:tcPr>
            <w:tcW w:w="4455" w:type="dxa"/>
            <w:gridSpan w:val="6"/>
            <w:shd w:val="clear" w:color="auto" w:fill="D9D9D9"/>
          </w:tcPr>
          <w:p w14:paraId="525B3EDC" w14:textId="77777777" w:rsidR="00657B2B" w:rsidRPr="00362205" w:rsidRDefault="00657B2B" w:rsidP="000C5540">
            <w:pPr>
              <w:jc w:val="center"/>
              <w:rPr>
                <w:rFonts w:ascii="標楷體" w:eastAsia="標楷體" w:hAnsi="標楷體"/>
              </w:rPr>
            </w:pPr>
            <w:r w:rsidRPr="00362205">
              <w:rPr>
                <w:rFonts w:ascii="標楷體" w:eastAsia="標楷體" w:hAnsi="標楷體"/>
              </w:rPr>
              <w:t>說明</w:t>
            </w:r>
          </w:p>
        </w:tc>
        <w:tc>
          <w:tcPr>
            <w:tcW w:w="3530" w:type="dxa"/>
            <w:vMerge w:val="restart"/>
            <w:shd w:val="clear" w:color="auto" w:fill="D9D9D9"/>
          </w:tcPr>
          <w:p w14:paraId="11876FAB" w14:textId="77777777" w:rsidR="00657B2B" w:rsidRPr="00362205" w:rsidRDefault="00657B2B" w:rsidP="000C5540">
            <w:pPr>
              <w:rPr>
                <w:rFonts w:ascii="標楷體" w:eastAsia="標楷體" w:hAnsi="標楷體"/>
              </w:rPr>
            </w:pPr>
            <w:r w:rsidRPr="00362205">
              <w:rPr>
                <w:rFonts w:ascii="標楷體" w:eastAsia="標楷體" w:hAnsi="標楷體"/>
              </w:rPr>
              <w:t>處理邏輯及注意事項</w:t>
            </w:r>
          </w:p>
        </w:tc>
      </w:tr>
      <w:tr w:rsidR="00657B2B" w:rsidRPr="00362205" w14:paraId="57D9D29F" w14:textId="77777777" w:rsidTr="000C5540">
        <w:trPr>
          <w:trHeight w:val="244"/>
          <w:jc w:val="center"/>
        </w:trPr>
        <w:tc>
          <w:tcPr>
            <w:tcW w:w="531" w:type="dxa"/>
            <w:vMerge/>
            <w:shd w:val="clear" w:color="auto" w:fill="D9D9D9"/>
          </w:tcPr>
          <w:p w14:paraId="381E5F1A" w14:textId="77777777" w:rsidR="00657B2B" w:rsidRPr="00362205" w:rsidRDefault="00657B2B" w:rsidP="000C5540">
            <w:pPr>
              <w:rPr>
                <w:rFonts w:ascii="標楷體" w:eastAsia="標楷體" w:hAnsi="標楷體"/>
              </w:rPr>
            </w:pPr>
          </w:p>
        </w:tc>
        <w:tc>
          <w:tcPr>
            <w:tcW w:w="1587" w:type="dxa"/>
            <w:gridSpan w:val="2"/>
            <w:vMerge/>
            <w:shd w:val="clear" w:color="auto" w:fill="D9D9D9"/>
          </w:tcPr>
          <w:p w14:paraId="00333B18" w14:textId="77777777" w:rsidR="00657B2B" w:rsidRPr="00362205" w:rsidRDefault="00657B2B" w:rsidP="000C5540">
            <w:pPr>
              <w:rPr>
                <w:rFonts w:ascii="標楷體" w:eastAsia="標楷體" w:hAnsi="標楷體"/>
              </w:rPr>
            </w:pPr>
          </w:p>
        </w:tc>
        <w:tc>
          <w:tcPr>
            <w:tcW w:w="819" w:type="dxa"/>
            <w:gridSpan w:val="2"/>
            <w:shd w:val="clear" w:color="auto" w:fill="D9D9D9"/>
          </w:tcPr>
          <w:p w14:paraId="486EC89B" w14:textId="77777777" w:rsidR="00657B2B" w:rsidRPr="00362205" w:rsidRDefault="00657B2B" w:rsidP="000C5540">
            <w:pPr>
              <w:rPr>
                <w:rFonts w:ascii="標楷體" w:eastAsia="標楷體" w:hAnsi="標楷體"/>
              </w:rPr>
            </w:pPr>
            <w:r>
              <w:rPr>
                <w:rFonts w:ascii="標楷體" w:eastAsia="標楷體" w:hAnsi="標楷體" w:hint="eastAsia"/>
              </w:rPr>
              <w:t>資料長度</w:t>
            </w:r>
          </w:p>
        </w:tc>
        <w:tc>
          <w:tcPr>
            <w:tcW w:w="1181" w:type="dxa"/>
            <w:shd w:val="clear" w:color="auto" w:fill="D9D9D9"/>
          </w:tcPr>
          <w:p w14:paraId="5D12C7B0" w14:textId="77777777" w:rsidR="00657B2B" w:rsidRPr="00362205" w:rsidRDefault="00657B2B" w:rsidP="000C5540">
            <w:pPr>
              <w:rPr>
                <w:rFonts w:ascii="標楷體" w:eastAsia="標楷體" w:hAnsi="標楷體"/>
              </w:rPr>
            </w:pPr>
            <w:r w:rsidRPr="00362205">
              <w:rPr>
                <w:rFonts w:ascii="標楷體" w:eastAsia="標楷體" w:hAnsi="標楷體"/>
              </w:rPr>
              <w:t>預設值</w:t>
            </w:r>
          </w:p>
        </w:tc>
        <w:tc>
          <w:tcPr>
            <w:tcW w:w="1081" w:type="dxa"/>
            <w:shd w:val="clear" w:color="auto" w:fill="D9D9D9"/>
          </w:tcPr>
          <w:p w14:paraId="348389F3" w14:textId="77777777" w:rsidR="00657B2B" w:rsidRPr="00362205" w:rsidRDefault="00657B2B" w:rsidP="000C5540">
            <w:pPr>
              <w:rPr>
                <w:rFonts w:ascii="標楷體" w:eastAsia="標楷體" w:hAnsi="標楷體"/>
              </w:rPr>
            </w:pPr>
            <w:r w:rsidRPr="00362205">
              <w:rPr>
                <w:rFonts w:ascii="標楷體" w:eastAsia="標楷體" w:hAnsi="標楷體"/>
              </w:rPr>
              <w:t>選單內容</w:t>
            </w:r>
          </w:p>
        </w:tc>
        <w:tc>
          <w:tcPr>
            <w:tcW w:w="675" w:type="dxa"/>
            <w:shd w:val="clear" w:color="auto" w:fill="D9D9D9"/>
          </w:tcPr>
          <w:p w14:paraId="354FEF0B" w14:textId="77777777" w:rsidR="00657B2B" w:rsidRPr="00362205" w:rsidRDefault="00657B2B" w:rsidP="000C5540">
            <w:pPr>
              <w:rPr>
                <w:rFonts w:ascii="標楷體" w:eastAsia="標楷體" w:hAnsi="標楷體"/>
              </w:rPr>
            </w:pPr>
            <w:r w:rsidRPr="00362205">
              <w:rPr>
                <w:rFonts w:ascii="標楷體" w:eastAsia="標楷體" w:hAnsi="標楷體"/>
              </w:rPr>
              <w:t>必填</w:t>
            </w:r>
          </w:p>
        </w:tc>
        <w:tc>
          <w:tcPr>
            <w:tcW w:w="699" w:type="dxa"/>
            <w:shd w:val="clear" w:color="auto" w:fill="D9D9D9"/>
          </w:tcPr>
          <w:p w14:paraId="56924293" w14:textId="77777777" w:rsidR="00657B2B" w:rsidRPr="00362205" w:rsidRDefault="00657B2B" w:rsidP="000C5540">
            <w:pPr>
              <w:rPr>
                <w:rFonts w:ascii="標楷體" w:eastAsia="標楷體" w:hAnsi="標楷體"/>
              </w:rPr>
            </w:pPr>
            <w:r w:rsidRPr="00362205">
              <w:rPr>
                <w:rFonts w:ascii="標楷體" w:eastAsia="標楷體" w:hAnsi="標楷體"/>
              </w:rPr>
              <w:t>R/W</w:t>
            </w:r>
          </w:p>
        </w:tc>
        <w:tc>
          <w:tcPr>
            <w:tcW w:w="3530" w:type="dxa"/>
            <w:vMerge/>
            <w:shd w:val="clear" w:color="auto" w:fill="D9D9D9"/>
          </w:tcPr>
          <w:p w14:paraId="4410E97A" w14:textId="77777777" w:rsidR="00657B2B" w:rsidRPr="00362205" w:rsidRDefault="00657B2B" w:rsidP="000C5540">
            <w:pPr>
              <w:rPr>
                <w:rFonts w:ascii="標楷體" w:eastAsia="標楷體" w:hAnsi="標楷體"/>
              </w:rPr>
            </w:pPr>
          </w:p>
        </w:tc>
      </w:tr>
      <w:tr w:rsidR="00657B2B" w:rsidRPr="00362205" w14:paraId="3C6D166D" w14:textId="77777777" w:rsidTr="000C5540">
        <w:trPr>
          <w:trHeight w:val="244"/>
          <w:jc w:val="center"/>
        </w:trPr>
        <w:tc>
          <w:tcPr>
            <w:tcW w:w="531" w:type="dxa"/>
          </w:tcPr>
          <w:p w14:paraId="5A720DC7" w14:textId="77777777" w:rsidR="00657B2B" w:rsidRPr="00362205" w:rsidRDefault="00657B2B" w:rsidP="000C5540">
            <w:pPr>
              <w:rPr>
                <w:rFonts w:ascii="標楷體" w:eastAsia="標楷體" w:hAnsi="標楷體"/>
              </w:rPr>
            </w:pPr>
          </w:p>
        </w:tc>
        <w:tc>
          <w:tcPr>
            <w:tcW w:w="9572" w:type="dxa"/>
            <w:gridSpan w:val="9"/>
          </w:tcPr>
          <w:p w14:paraId="64877A56" w14:textId="77777777" w:rsidR="00657B2B" w:rsidRPr="004657D0" w:rsidRDefault="00657B2B" w:rsidP="000C5540">
            <w:pPr>
              <w:ind w:left="214" w:hangingChars="89" w:hanging="214"/>
              <w:rPr>
                <w:rFonts w:ascii="標楷體" w:eastAsia="標楷體" w:hAnsi="標楷體"/>
              </w:rPr>
            </w:pPr>
            <w:r>
              <w:rPr>
                <w:rFonts w:ascii="標楷體" w:eastAsia="標楷體" w:hAnsi="標楷體" w:hint="eastAsia"/>
              </w:rPr>
              <w:t>案件編號</w:t>
            </w:r>
            <w:r w:rsidRPr="00580751">
              <w:rPr>
                <w:rFonts w:ascii="標楷體" w:eastAsia="標楷體" w:hAnsi="標楷體" w:hint="eastAsia"/>
              </w:rPr>
              <w:t>,</w:t>
            </w:r>
            <w:r w:rsidR="00EC148E">
              <w:rPr>
                <w:rFonts w:ascii="標楷體" w:eastAsia="標楷體" w:hAnsi="標楷體" w:hint="eastAsia"/>
              </w:rPr>
              <w:t>借戶戶號</w:t>
            </w:r>
            <w:r w:rsidRPr="00580751">
              <w:rPr>
                <w:rFonts w:ascii="標楷體" w:eastAsia="標楷體" w:hAnsi="標楷體" w:hint="eastAsia"/>
              </w:rPr>
              <w:t>,統一編號或核准編號擇一輸入</w:t>
            </w:r>
          </w:p>
        </w:tc>
      </w:tr>
      <w:tr w:rsidR="00657B2B" w:rsidRPr="00362205" w14:paraId="23CF7C0E" w14:textId="77777777" w:rsidTr="000C5540">
        <w:trPr>
          <w:trHeight w:val="244"/>
          <w:jc w:val="center"/>
        </w:trPr>
        <w:tc>
          <w:tcPr>
            <w:tcW w:w="531" w:type="dxa"/>
          </w:tcPr>
          <w:p w14:paraId="40021DA1" w14:textId="77777777" w:rsidR="00657B2B" w:rsidRDefault="00657B2B" w:rsidP="000C5540">
            <w:pPr>
              <w:rPr>
                <w:rFonts w:ascii="標楷體" w:eastAsia="標楷體" w:hAnsi="標楷體"/>
              </w:rPr>
            </w:pPr>
            <w:r>
              <w:rPr>
                <w:rFonts w:ascii="標楷體" w:eastAsia="標楷體" w:hAnsi="標楷體"/>
              </w:rPr>
              <w:t>1</w:t>
            </w:r>
          </w:p>
        </w:tc>
        <w:tc>
          <w:tcPr>
            <w:tcW w:w="1581" w:type="dxa"/>
          </w:tcPr>
          <w:p w14:paraId="2C376EA6" w14:textId="77777777" w:rsidR="00657B2B" w:rsidRPr="00F236B1" w:rsidRDefault="00657B2B" w:rsidP="000C5540">
            <w:pPr>
              <w:rPr>
                <w:rFonts w:ascii="標楷體" w:eastAsia="標楷體" w:hAnsi="標楷體"/>
              </w:rPr>
            </w:pPr>
            <w:r>
              <w:rPr>
                <w:rFonts w:ascii="標楷體" w:eastAsia="標楷體" w:hAnsi="標楷體" w:hint="eastAsia"/>
              </w:rPr>
              <w:t>案件編號</w:t>
            </w:r>
          </w:p>
        </w:tc>
        <w:tc>
          <w:tcPr>
            <w:tcW w:w="816" w:type="dxa"/>
            <w:gridSpan w:val="2"/>
          </w:tcPr>
          <w:p w14:paraId="659CA2E1" w14:textId="77777777" w:rsidR="00657B2B" w:rsidRPr="003D7B59" w:rsidRDefault="00657B2B" w:rsidP="000C5540">
            <w:pPr>
              <w:rPr>
                <w:rFonts w:ascii="標楷體" w:eastAsia="標楷體" w:hAnsi="標楷體"/>
              </w:rPr>
            </w:pPr>
            <w:r>
              <w:rPr>
                <w:rFonts w:ascii="標楷體" w:eastAsia="標楷體" w:hAnsi="標楷體" w:hint="eastAsia"/>
              </w:rPr>
              <w:t>7</w:t>
            </w:r>
          </w:p>
        </w:tc>
        <w:tc>
          <w:tcPr>
            <w:tcW w:w="1190" w:type="dxa"/>
            <w:gridSpan w:val="2"/>
          </w:tcPr>
          <w:p w14:paraId="45218401" w14:textId="77777777" w:rsidR="00657B2B" w:rsidRPr="00362205" w:rsidRDefault="00657B2B" w:rsidP="000C5540">
            <w:pPr>
              <w:rPr>
                <w:rFonts w:ascii="標楷體" w:eastAsia="標楷體" w:hAnsi="標楷體"/>
              </w:rPr>
            </w:pPr>
          </w:p>
        </w:tc>
        <w:tc>
          <w:tcPr>
            <w:tcW w:w="1081" w:type="dxa"/>
          </w:tcPr>
          <w:p w14:paraId="31D1F447" w14:textId="77777777" w:rsidR="00657B2B" w:rsidRPr="00362205" w:rsidRDefault="00657B2B" w:rsidP="000C5540">
            <w:pPr>
              <w:rPr>
                <w:rFonts w:ascii="標楷體" w:eastAsia="標楷體" w:hAnsi="標楷體"/>
              </w:rPr>
            </w:pPr>
          </w:p>
        </w:tc>
        <w:tc>
          <w:tcPr>
            <w:tcW w:w="675" w:type="dxa"/>
          </w:tcPr>
          <w:p w14:paraId="5E95206E" w14:textId="77777777" w:rsidR="00657B2B" w:rsidRPr="00362205" w:rsidRDefault="00657B2B" w:rsidP="000C5540">
            <w:pPr>
              <w:rPr>
                <w:rFonts w:ascii="標楷體" w:eastAsia="標楷體" w:hAnsi="標楷體"/>
              </w:rPr>
            </w:pPr>
          </w:p>
        </w:tc>
        <w:tc>
          <w:tcPr>
            <w:tcW w:w="699" w:type="dxa"/>
          </w:tcPr>
          <w:p w14:paraId="1A0A1798" w14:textId="77777777" w:rsidR="00657B2B" w:rsidRDefault="00657B2B" w:rsidP="000C5540">
            <w:pPr>
              <w:jc w:val="center"/>
              <w:rPr>
                <w:rFonts w:ascii="標楷體" w:eastAsia="標楷體" w:hAnsi="標楷體"/>
              </w:rPr>
            </w:pPr>
            <w:r>
              <w:rPr>
                <w:rFonts w:ascii="標楷體" w:eastAsia="標楷體" w:hAnsi="標楷體" w:hint="eastAsia"/>
              </w:rPr>
              <w:t>W</w:t>
            </w:r>
          </w:p>
        </w:tc>
        <w:tc>
          <w:tcPr>
            <w:tcW w:w="3530" w:type="dxa"/>
          </w:tcPr>
          <w:p w14:paraId="1037F0D2" w14:textId="77777777" w:rsidR="00657B2B" w:rsidRDefault="00657B2B" w:rsidP="000C5540">
            <w:pPr>
              <w:rPr>
                <w:rFonts w:ascii="標楷體" w:eastAsia="標楷體" w:hAnsi="標楷體"/>
              </w:rPr>
            </w:pPr>
            <w:r>
              <w:rPr>
                <w:rFonts w:ascii="標楷體" w:eastAsia="標楷體" w:hAnsi="標楷體" w:hint="eastAsia"/>
              </w:rPr>
              <w:t>1.自行</w:t>
            </w:r>
            <w:r w:rsidRPr="005F47B5">
              <w:rPr>
                <w:rFonts w:ascii="標楷體" w:eastAsia="標楷體" w:hAnsi="標楷體" w:hint="eastAsia"/>
              </w:rPr>
              <w:t>輸入</w:t>
            </w:r>
            <w:r>
              <w:rPr>
                <w:rFonts w:ascii="標楷體" w:eastAsia="標楷體" w:hAnsi="標楷體" w:hint="eastAsia"/>
              </w:rPr>
              <w:t>數字</w:t>
            </w:r>
            <w:r w:rsidRPr="005F47B5">
              <w:rPr>
                <w:rFonts w:ascii="標楷體" w:eastAsia="標楷體" w:hAnsi="標楷體" w:hint="eastAsia"/>
              </w:rPr>
              <w:t>,檢核條件：</w:t>
            </w:r>
          </w:p>
          <w:p w14:paraId="4D1E7085" w14:textId="77777777" w:rsidR="00657B2B" w:rsidRDefault="00657B2B" w:rsidP="000C5540">
            <w:pPr>
              <w:ind w:left="497" w:hangingChars="207" w:hanging="497"/>
              <w:rPr>
                <w:rFonts w:ascii="標楷體" w:eastAsia="標楷體" w:hAnsi="標楷體"/>
              </w:rPr>
            </w:pPr>
            <w:r>
              <w:rPr>
                <w:rFonts w:ascii="標楷體" w:eastAsia="標楷體" w:hAnsi="標楷體" w:hint="eastAsia"/>
              </w:rPr>
              <w:t>(</w:t>
            </w:r>
            <w:r>
              <w:rPr>
                <w:rFonts w:ascii="標楷體" w:eastAsia="標楷體" w:hAnsi="標楷體"/>
              </w:rPr>
              <w:t>1</w:t>
            </w:r>
            <w:r>
              <w:rPr>
                <w:rFonts w:ascii="標楷體" w:eastAsia="標楷體" w:hAnsi="標楷體" w:hint="eastAsia"/>
              </w:rPr>
              <w:t>).需檢核是否存在[額度主檔(</w:t>
            </w:r>
            <w:r>
              <w:rPr>
                <w:rFonts w:ascii="標楷體" w:eastAsia="標楷體" w:hAnsi="標楷體"/>
              </w:rPr>
              <w:t>FacMain</w:t>
            </w:r>
            <w:r>
              <w:rPr>
                <w:rFonts w:ascii="標楷體" w:eastAsia="標楷體" w:hAnsi="標楷體" w:hint="eastAsia"/>
              </w:rPr>
              <w:t>)]</w:t>
            </w:r>
          </w:p>
        </w:tc>
      </w:tr>
      <w:tr w:rsidR="00657B2B" w:rsidRPr="006D1E6B" w14:paraId="522148ED" w14:textId="77777777" w:rsidTr="000C5540">
        <w:trPr>
          <w:trHeight w:val="244"/>
          <w:jc w:val="center"/>
        </w:trPr>
        <w:tc>
          <w:tcPr>
            <w:tcW w:w="531" w:type="dxa"/>
          </w:tcPr>
          <w:p w14:paraId="69D6E17A" w14:textId="77777777" w:rsidR="00657B2B" w:rsidRDefault="00657B2B" w:rsidP="000C5540">
            <w:pPr>
              <w:rPr>
                <w:rFonts w:ascii="標楷體" w:eastAsia="標楷體" w:hAnsi="標楷體"/>
              </w:rPr>
            </w:pPr>
          </w:p>
        </w:tc>
        <w:tc>
          <w:tcPr>
            <w:tcW w:w="1581" w:type="dxa"/>
          </w:tcPr>
          <w:p w14:paraId="7394EE97" w14:textId="77777777" w:rsidR="00657B2B" w:rsidRDefault="00657B2B" w:rsidP="000C5540">
            <w:pPr>
              <w:rPr>
                <w:rFonts w:ascii="標楷體" w:eastAsia="標楷體" w:hAnsi="標楷體"/>
              </w:rPr>
            </w:pPr>
            <w:r>
              <w:rPr>
                <w:rFonts w:ascii="標楷體" w:eastAsia="標楷體" w:hAnsi="標楷體" w:hint="eastAsia"/>
              </w:rPr>
              <w:t>戶名</w:t>
            </w:r>
          </w:p>
        </w:tc>
        <w:tc>
          <w:tcPr>
            <w:tcW w:w="816" w:type="dxa"/>
            <w:gridSpan w:val="2"/>
          </w:tcPr>
          <w:p w14:paraId="33921EED" w14:textId="77777777" w:rsidR="00657B2B" w:rsidRDefault="00657B2B" w:rsidP="000C5540">
            <w:pPr>
              <w:rPr>
                <w:rFonts w:ascii="標楷體" w:eastAsia="標楷體" w:hAnsi="標楷體"/>
              </w:rPr>
            </w:pPr>
          </w:p>
        </w:tc>
        <w:tc>
          <w:tcPr>
            <w:tcW w:w="1190" w:type="dxa"/>
            <w:gridSpan w:val="2"/>
          </w:tcPr>
          <w:p w14:paraId="07B93E8C" w14:textId="77777777" w:rsidR="00657B2B" w:rsidRPr="00362205" w:rsidRDefault="00657B2B" w:rsidP="000C5540">
            <w:pPr>
              <w:rPr>
                <w:rFonts w:ascii="標楷體" w:eastAsia="標楷體" w:hAnsi="標楷體"/>
              </w:rPr>
            </w:pPr>
          </w:p>
        </w:tc>
        <w:tc>
          <w:tcPr>
            <w:tcW w:w="1081" w:type="dxa"/>
          </w:tcPr>
          <w:p w14:paraId="68A1292B" w14:textId="77777777" w:rsidR="00657B2B" w:rsidRPr="00362205" w:rsidRDefault="00657B2B" w:rsidP="000C5540">
            <w:pPr>
              <w:rPr>
                <w:rFonts w:ascii="標楷體" w:eastAsia="標楷體" w:hAnsi="標楷體"/>
              </w:rPr>
            </w:pPr>
          </w:p>
        </w:tc>
        <w:tc>
          <w:tcPr>
            <w:tcW w:w="675" w:type="dxa"/>
          </w:tcPr>
          <w:p w14:paraId="09B54C30" w14:textId="77777777" w:rsidR="00657B2B" w:rsidRPr="00362205" w:rsidRDefault="00657B2B" w:rsidP="000C5540">
            <w:pPr>
              <w:rPr>
                <w:rFonts w:ascii="標楷體" w:eastAsia="標楷體" w:hAnsi="標楷體"/>
              </w:rPr>
            </w:pPr>
          </w:p>
        </w:tc>
        <w:tc>
          <w:tcPr>
            <w:tcW w:w="699" w:type="dxa"/>
          </w:tcPr>
          <w:p w14:paraId="0B3880B1"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3530" w:type="dxa"/>
          </w:tcPr>
          <w:p w14:paraId="11ADC312" w14:textId="77777777" w:rsidR="00657B2B" w:rsidRDefault="00657B2B" w:rsidP="000C5540">
            <w:pPr>
              <w:rPr>
                <w:rFonts w:ascii="標楷體" w:eastAsia="標楷體" w:hAnsi="標楷體"/>
              </w:rPr>
            </w:pPr>
            <w:r>
              <w:rPr>
                <w:rFonts w:ascii="標楷體" w:eastAsia="標楷體" w:hAnsi="標楷體" w:hint="eastAsia"/>
              </w:rPr>
              <w:t>依據[案件編號(</w:t>
            </w:r>
            <w:r w:rsidRPr="00F24E89">
              <w:rPr>
                <w:rFonts w:ascii="標楷體" w:eastAsia="標楷體" w:hAnsi="標楷體"/>
              </w:rPr>
              <w:t>CreditSysNo</w:t>
            </w:r>
            <w:r>
              <w:rPr>
                <w:rFonts w:ascii="標楷體" w:eastAsia="標楷體" w:hAnsi="標楷體"/>
              </w:rPr>
              <w:t>)</w:t>
            </w:r>
            <w:r>
              <w:rPr>
                <w:rFonts w:ascii="標楷體" w:eastAsia="標楷體" w:hAnsi="標楷體" w:hint="eastAsia"/>
              </w:rPr>
              <w:t>],取得[額度主檔(</w:t>
            </w:r>
            <w:r>
              <w:rPr>
                <w:rFonts w:ascii="標楷體" w:eastAsia="標楷體" w:hAnsi="標楷體"/>
              </w:rPr>
              <w:t>FacMain</w:t>
            </w:r>
            <w:r>
              <w:rPr>
                <w:rFonts w:ascii="標楷體" w:eastAsia="標楷體" w:hAnsi="標楷體" w:hint="eastAsia"/>
              </w:rPr>
              <w:t>)][</w:t>
            </w:r>
            <w:r w:rsidR="00EC148E">
              <w:rPr>
                <w:rFonts w:ascii="標楷體" w:eastAsia="標楷體" w:hAnsi="標楷體" w:hint="eastAsia"/>
                <w:lang w:eastAsia="zh-HK"/>
              </w:rPr>
              <w:t>借戶戶號</w:t>
            </w:r>
            <w:r>
              <w:rPr>
                <w:rFonts w:ascii="標楷體" w:eastAsia="標楷體" w:hAnsi="標楷體" w:hint="eastAsia"/>
              </w:rPr>
              <w:t>(CustNo)],對應[客戶主檔(</w:t>
            </w:r>
            <w:r>
              <w:rPr>
                <w:rFonts w:ascii="標楷體" w:eastAsia="標楷體" w:hAnsi="標楷體"/>
              </w:rPr>
              <w:t>CustMain)</w:t>
            </w:r>
            <w:r>
              <w:rPr>
                <w:rFonts w:ascii="標楷體" w:eastAsia="標楷體" w:hAnsi="標楷體" w:hint="eastAsia"/>
              </w:rPr>
              <w:t>],顯示[戶名</w:t>
            </w:r>
            <w:r>
              <w:rPr>
                <w:rFonts w:ascii="標楷體" w:eastAsia="標楷體" w:hAnsi="標楷體" w:hint="eastAsia"/>
              </w:rPr>
              <w:lastRenderedPageBreak/>
              <w:t>(</w:t>
            </w:r>
            <w:r>
              <w:rPr>
                <w:rFonts w:ascii="標楷體" w:eastAsia="標楷體" w:hAnsi="標楷體"/>
              </w:rPr>
              <w:t>CustName)</w:t>
            </w:r>
            <w:r>
              <w:rPr>
                <w:rFonts w:ascii="標楷體" w:eastAsia="標楷體" w:hAnsi="標楷體" w:hint="eastAsia"/>
              </w:rPr>
              <w:t>]</w:t>
            </w:r>
          </w:p>
        </w:tc>
      </w:tr>
      <w:tr w:rsidR="00657B2B" w:rsidRPr="00362205" w14:paraId="5F4D795D" w14:textId="77777777" w:rsidTr="000C5540">
        <w:trPr>
          <w:trHeight w:val="244"/>
          <w:jc w:val="center"/>
        </w:trPr>
        <w:tc>
          <w:tcPr>
            <w:tcW w:w="531" w:type="dxa"/>
          </w:tcPr>
          <w:p w14:paraId="61F79F8F" w14:textId="77777777" w:rsidR="00657B2B" w:rsidRPr="00362205" w:rsidRDefault="00657B2B" w:rsidP="000C5540">
            <w:pPr>
              <w:rPr>
                <w:rFonts w:ascii="標楷體" w:eastAsia="標楷體" w:hAnsi="標楷體"/>
              </w:rPr>
            </w:pPr>
            <w:r>
              <w:rPr>
                <w:rFonts w:ascii="標楷體" w:eastAsia="標楷體" w:hAnsi="標楷體"/>
              </w:rPr>
              <w:lastRenderedPageBreak/>
              <w:t>2</w:t>
            </w:r>
          </w:p>
        </w:tc>
        <w:tc>
          <w:tcPr>
            <w:tcW w:w="1581" w:type="dxa"/>
          </w:tcPr>
          <w:p w14:paraId="73B12DA1" w14:textId="77777777" w:rsidR="00657B2B" w:rsidRPr="00362205" w:rsidRDefault="00EC148E" w:rsidP="000C5540">
            <w:pPr>
              <w:rPr>
                <w:rFonts w:ascii="標楷體" w:eastAsia="標楷體" w:hAnsi="標楷體"/>
              </w:rPr>
            </w:pPr>
            <w:r>
              <w:rPr>
                <w:rFonts w:ascii="標楷體" w:eastAsia="標楷體" w:hAnsi="標楷體" w:hint="eastAsia"/>
              </w:rPr>
              <w:t>借戶戶號</w:t>
            </w:r>
          </w:p>
        </w:tc>
        <w:tc>
          <w:tcPr>
            <w:tcW w:w="816" w:type="dxa"/>
            <w:gridSpan w:val="2"/>
          </w:tcPr>
          <w:p w14:paraId="6F305CEA" w14:textId="77777777" w:rsidR="00657B2B" w:rsidRPr="003D7B59" w:rsidRDefault="00657B2B" w:rsidP="000C5540">
            <w:pPr>
              <w:rPr>
                <w:rFonts w:ascii="標楷體" w:eastAsia="標楷體" w:hAnsi="標楷體"/>
              </w:rPr>
            </w:pPr>
            <w:r>
              <w:rPr>
                <w:rFonts w:ascii="標楷體" w:eastAsia="標楷體" w:hAnsi="標楷體" w:hint="eastAsia"/>
              </w:rPr>
              <w:t>7</w:t>
            </w:r>
          </w:p>
        </w:tc>
        <w:tc>
          <w:tcPr>
            <w:tcW w:w="1190" w:type="dxa"/>
            <w:gridSpan w:val="2"/>
          </w:tcPr>
          <w:p w14:paraId="2D697EB6" w14:textId="77777777" w:rsidR="00657B2B" w:rsidRPr="00362205" w:rsidRDefault="00657B2B" w:rsidP="000C5540">
            <w:pPr>
              <w:rPr>
                <w:rFonts w:ascii="標楷體" w:eastAsia="標楷體" w:hAnsi="標楷體"/>
              </w:rPr>
            </w:pPr>
          </w:p>
        </w:tc>
        <w:tc>
          <w:tcPr>
            <w:tcW w:w="1081" w:type="dxa"/>
          </w:tcPr>
          <w:p w14:paraId="432ECFC7" w14:textId="77777777" w:rsidR="00657B2B" w:rsidRPr="00362205" w:rsidRDefault="00657B2B" w:rsidP="000C5540">
            <w:pPr>
              <w:rPr>
                <w:rFonts w:ascii="標楷體" w:eastAsia="標楷體" w:hAnsi="標楷體"/>
              </w:rPr>
            </w:pPr>
          </w:p>
        </w:tc>
        <w:tc>
          <w:tcPr>
            <w:tcW w:w="675" w:type="dxa"/>
          </w:tcPr>
          <w:p w14:paraId="75E5DFF4" w14:textId="77777777" w:rsidR="00657B2B" w:rsidRPr="00362205" w:rsidRDefault="00657B2B" w:rsidP="000C5540">
            <w:pPr>
              <w:rPr>
                <w:rFonts w:ascii="標楷體" w:eastAsia="標楷體" w:hAnsi="標楷體"/>
              </w:rPr>
            </w:pPr>
          </w:p>
        </w:tc>
        <w:tc>
          <w:tcPr>
            <w:tcW w:w="699" w:type="dxa"/>
          </w:tcPr>
          <w:p w14:paraId="0ECD8B9B" w14:textId="77777777" w:rsidR="00657B2B" w:rsidRPr="00362205" w:rsidRDefault="00657B2B" w:rsidP="000C5540">
            <w:pPr>
              <w:jc w:val="center"/>
              <w:rPr>
                <w:rFonts w:ascii="標楷體" w:eastAsia="標楷體" w:hAnsi="標楷體"/>
              </w:rPr>
            </w:pPr>
            <w:r>
              <w:rPr>
                <w:rFonts w:ascii="標楷體" w:eastAsia="標楷體" w:hAnsi="標楷體" w:hint="eastAsia"/>
              </w:rPr>
              <w:t>W</w:t>
            </w:r>
          </w:p>
        </w:tc>
        <w:tc>
          <w:tcPr>
            <w:tcW w:w="3530" w:type="dxa"/>
          </w:tcPr>
          <w:p w14:paraId="7E716570" w14:textId="77777777" w:rsidR="00657B2B" w:rsidRPr="004657D0" w:rsidRDefault="00657B2B" w:rsidP="000C5540">
            <w:pPr>
              <w:ind w:left="214" w:hangingChars="89" w:hanging="214"/>
              <w:rPr>
                <w:rFonts w:ascii="標楷體" w:eastAsia="標楷體" w:hAnsi="標楷體"/>
              </w:rPr>
            </w:pPr>
            <w:r>
              <w:rPr>
                <w:rFonts w:ascii="標楷體" w:eastAsia="標楷體" w:hAnsi="標楷體" w:hint="eastAsia"/>
              </w:rPr>
              <w:t>1.自行輸入數字,檢核條件:需檢核是否存在[客戶主檔(CustMain)]</w:t>
            </w:r>
          </w:p>
        </w:tc>
      </w:tr>
      <w:tr w:rsidR="00657B2B" w:rsidRPr="00362205" w14:paraId="2B67F1F5" w14:textId="77777777" w:rsidTr="000C5540">
        <w:trPr>
          <w:trHeight w:val="244"/>
          <w:jc w:val="center"/>
        </w:trPr>
        <w:tc>
          <w:tcPr>
            <w:tcW w:w="531" w:type="dxa"/>
          </w:tcPr>
          <w:p w14:paraId="3A35D268" w14:textId="77777777" w:rsidR="00657B2B" w:rsidRDefault="00657B2B" w:rsidP="000C5540">
            <w:pPr>
              <w:rPr>
                <w:rFonts w:ascii="標楷體" w:eastAsia="標楷體" w:hAnsi="標楷體"/>
              </w:rPr>
            </w:pPr>
          </w:p>
        </w:tc>
        <w:tc>
          <w:tcPr>
            <w:tcW w:w="1581" w:type="dxa"/>
          </w:tcPr>
          <w:p w14:paraId="3DD5AFA8" w14:textId="77777777" w:rsidR="00657B2B" w:rsidRDefault="00657B2B" w:rsidP="000C5540">
            <w:pPr>
              <w:rPr>
                <w:rFonts w:ascii="標楷體" w:eastAsia="標楷體" w:hAnsi="標楷體"/>
              </w:rPr>
            </w:pPr>
            <w:r>
              <w:rPr>
                <w:rFonts w:ascii="標楷體" w:eastAsia="標楷體" w:hAnsi="標楷體" w:hint="eastAsia"/>
              </w:rPr>
              <w:t>額度資料查詢</w:t>
            </w:r>
          </w:p>
        </w:tc>
        <w:tc>
          <w:tcPr>
            <w:tcW w:w="816" w:type="dxa"/>
            <w:gridSpan w:val="2"/>
          </w:tcPr>
          <w:p w14:paraId="49C08BA2" w14:textId="77777777" w:rsidR="00657B2B" w:rsidRPr="003D7B59" w:rsidRDefault="00657B2B" w:rsidP="000C5540">
            <w:pPr>
              <w:rPr>
                <w:rFonts w:ascii="標楷體" w:eastAsia="標楷體" w:hAnsi="標楷體"/>
              </w:rPr>
            </w:pPr>
            <w:r>
              <w:rPr>
                <w:rFonts w:ascii="標楷體" w:eastAsia="標楷體" w:hAnsi="標楷體" w:hint="eastAsia"/>
              </w:rPr>
              <w:t>按鈕</w:t>
            </w:r>
          </w:p>
        </w:tc>
        <w:tc>
          <w:tcPr>
            <w:tcW w:w="1190" w:type="dxa"/>
            <w:gridSpan w:val="2"/>
          </w:tcPr>
          <w:p w14:paraId="7AB9AA41" w14:textId="77777777" w:rsidR="00657B2B" w:rsidRPr="00362205" w:rsidRDefault="00657B2B" w:rsidP="000C5540">
            <w:pPr>
              <w:rPr>
                <w:rFonts w:ascii="標楷體" w:eastAsia="標楷體" w:hAnsi="標楷體"/>
              </w:rPr>
            </w:pPr>
          </w:p>
        </w:tc>
        <w:tc>
          <w:tcPr>
            <w:tcW w:w="1081" w:type="dxa"/>
          </w:tcPr>
          <w:p w14:paraId="3FC568BD" w14:textId="77777777" w:rsidR="00657B2B" w:rsidRPr="00362205" w:rsidRDefault="00657B2B" w:rsidP="000C5540">
            <w:pPr>
              <w:rPr>
                <w:rFonts w:ascii="標楷體" w:eastAsia="標楷體" w:hAnsi="標楷體"/>
              </w:rPr>
            </w:pPr>
          </w:p>
        </w:tc>
        <w:tc>
          <w:tcPr>
            <w:tcW w:w="675" w:type="dxa"/>
          </w:tcPr>
          <w:p w14:paraId="134FEE82" w14:textId="77777777" w:rsidR="00657B2B" w:rsidRPr="00362205" w:rsidRDefault="00657B2B" w:rsidP="000C5540">
            <w:pPr>
              <w:rPr>
                <w:rFonts w:ascii="標楷體" w:eastAsia="標楷體" w:hAnsi="標楷體"/>
              </w:rPr>
            </w:pPr>
          </w:p>
        </w:tc>
        <w:tc>
          <w:tcPr>
            <w:tcW w:w="699" w:type="dxa"/>
          </w:tcPr>
          <w:p w14:paraId="7C7DAE84" w14:textId="77777777" w:rsidR="00657B2B" w:rsidRDefault="00657B2B" w:rsidP="000C5540">
            <w:pPr>
              <w:jc w:val="center"/>
              <w:rPr>
                <w:rFonts w:ascii="標楷體" w:eastAsia="標楷體" w:hAnsi="標楷體"/>
              </w:rPr>
            </w:pPr>
          </w:p>
        </w:tc>
        <w:tc>
          <w:tcPr>
            <w:tcW w:w="3530" w:type="dxa"/>
          </w:tcPr>
          <w:p w14:paraId="7C9CEE1E" w14:textId="4D389388" w:rsidR="00657B2B" w:rsidRDefault="0062767F" w:rsidP="000C5540">
            <w:pPr>
              <w:rPr>
                <w:rFonts w:ascii="標楷體" w:eastAsia="標楷體" w:hAnsi="標楷體"/>
              </w:rPr>
            </w:pPr>
            <w:r w:rsidRPr="0062767F">
              <w:rPr>
                <w:rFonts w:ascii="標楷體" w:eastAsia="標楷體" w:hAnsi="標楷體" w:hint="eastAsia"/>
                <w:highlight w:val="yellow"/>
              </w:rPr>
              <w:t>連結至【L</w:t>
            </w:r>
            <w:r w:rsidRPr="0062767F">
              <w:rPr>
                <w:rFonts w:ascii="標楷體" w:eastAsia="標楷體" w:hAnsi="標楷體"/>
                <w:highlight w:val="yellow"/>
              </w:rPr>
              <w:t>2015</w:t>
            </w:r>
            <w:r w:rsidRPr="0062767F">
              <w:rPr>
                <w:rFonts w:ascii="標楷體" w:eastAsia="標楷體" w:hAnsi="標楷體" w:hint="eastAsia"/>
                <w:highlight w:val="yellow"/>
              </w:rPr>
              <w:t>額度明細資料查詢】供查詢,帶回[戶號]、[戶名]</w:t>
            </w:r>
          </w:p>
        </w:tc>
      </w:tr>
      <w:tr w:rsidR="00657B2B" w:rsidRPr="00362205" w14:paraId="44586F41" w14:textId="77777777" w:rsidTr="000C5540">
        <w:trPr>
          <w:trHeight w:val="244"/>
          <w:jc w:val="center"/>
        </w:trPr>
        <w:tc>
          <w:tcPr>
            <w:tcW w:w="531" w:type="dxa"/>
          </w:tcPr>
          <w:p w14:paraId="4DB9FDA0" w14:textId="77777777" w:rsidR="00657B2B" w:rsidRDefault="00657B2B" w:rsidP="000C5540">
            <w:pPr>
              <w:rPr>
                <w:rFonts w:ascii="標楷體" w:eastAsia="標楷體" w:hAnsi="標楷體"/>
              </w:rPr>
            </w:pPr>
          </w:p>
        </w:tc>
        <w:tc>
          <w:tcPr>
            <w:tcW w:w="1581" w:type="dxa"/>
          </w:tcPr>
          <w:p w14:paraId="7343B0BF" w14:textId="77777777" w:rsidR="00657B2B" w:rsidRDefault="00657B2B" w:rsidP="000C5540">
            <w:pPr>
              <w:rPr>
                <w:rFonts w:ascii="標楷體" w:eastAsia="標楷體" w:hAnsi="標楷體"/>
              </w:rPr>
            </w:pPr>
            <w:r>
              <w:rPr>
                <w:rFonts w:ascii="標楷體" w:eastAsia="標楷體" w:hAnsi="標楷體" w:hint="eastAsia"/>
              </w:rPr>
              <w:t>戶名</w:t>
            </w:r>
          </w:p>
        </w:tc>
        <w:tc>
          <w:tcPr>
            <w:tcW w:w="816" w:type="dxa"/>
            <w:gridSpan w:val="2"/>
          </w:tcPr>
          <w:p w14:paraId="06E0967C" w14:textId="77777777" w:rsidR="00657B2B" w:rsidRDefault="00657B2B" w:rsidP="000C5540">
            <w:pPr>
              <w:rPr>
                <w:rFonts w:ascii="標楷體" w:eastAsia="標楷體" w:hAnsi="標楷體"/>
              </w:rPr>
            </w:pPr>
          </w:p>
        </w:tc>
        <w:tc>
          <w:tcPr>
            <w:tcW w:w="1190" w:type="dxa"/>
            <w:gridSpan w:val="2"/>
          </w:tcPr>
          <w:p w14:paraId="70F9D9B4" w14:textId="77777777" w:rsidR="00657B2B" w:rsidRPr="00362205" w:rsidRDefault="00657B2B" w:rsidP="000C5540">
            <w:pPr>
              <w:rPr>
                <w:rFonts w:ascii="標楷體" w:eastAsia="標楷體" w:hAnsi="標楷體"/>
              </w:rPr>
            </w:pPr>
          </w:p>
        </w:tc>
        <w:tc>
          <w:tcPr>
            <w:tcW w:w="1081" w:type="dxa"/>
          </w:tcPr>
          <w:p w14:paraId="3C21B33F" w14:textId="77777777" w:rsidR="00657B2B" w:rsidRPr="00362205" w:rsidRDefault="00657B2B" w:rsidP="000C5540">
            <w:pPr>
              <w:rPr>
                <w:rFonts w:ascii="標楷體" w:eastAsia="標楷體" w:hAnsi="標楷體"/>
              </w:rPr>
            </w:pPr>
          </w:p>
        </w:tc>
        <w:tc>
          <w:tcPr>
            <w:tcW w:w="675" w:type="dxa"/>
          </w:tcPr>
          <w:p w14:paraId="73E63E3E" w14:textId="77777777" w:rsidR="00657B2B" w:rsidRPr="00362205" w:rsidRDefault="00657B2B" w:rsidP="000C5540">
            <w:pPr>
              <w:rPr>
                <w:rFonts w:ascii="標楷體" w:eastAsia="標楷體" w:hAnsi="標楷體"/>
              </w:rPr>
            </w:pPr>
          </w:p>
        </w:tc>
        <w:tc>
          <w:tcPr>
            <w:tcW w:w="699" w:type="dxa"/>
          </w:tcPr>
          <w:p w14:paraId="62EEBFDD"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3530" w:type="dxa"/>
          </w:tcPr>
          <w:p w14:paraId="7C437E7D" w14:textId="77777777" w:rsidR="00657B2B" w:rsidRDefault="00657B2B" w:rsidP="000C5540">
            <w:pPr>
              <w:rPr>
                <w:rFonts w:ascii="標楷體" w:eastAsia="標楷體" w:hAnsi="標楷體"/>
              </w:rPr>
            </w:pPr>
            <w:r>
              <w:rPr>
                <w:rFonts w:ascii="標楷體" w:eastAsia="標楷體" w:hAnsi="標楷體" w:hint="eastAsia"/>
              </w:rPr>
              <w:t>依據[</w:t>
            </w:r>
            <w:r w:rsidR="00EC148E">
              <w:rPr>
                <w:rFonts w:ascii="標楷體" w:eastAsia="標楷體" w:hAnsi="標楷體" w:hint="eastAsia"/>
              </w:rPr>
              <w:t>借戶戶號</w:t>
            </w:r>
            <w:r>
              <w:rPr>
                <w:rFonts w:ascii="標楷體" w:eastAsia="標楷體" w:hAnsi="標楷體" w:hint="eastAsia"/>
              </w:rPr>
              <w:t>(</w:t>
            </w:r>
            <w:r>
              <w:rPr>
                <w:rFonts w:ascii="標楷體" w:eastAsia="標楷體" w:hAnsi="標楷體"/>
              </w:rPr>
              <w:t>CustNo)</w:t>
            </w:r>
            <w:r>
              <w:rPr>
                <w:rFonts w:ascii="標楷體" w:eastAsia="標楷體" w:hAnsi="標楷體" w:hint="eastAsia"/>
              </w:rPr>
              <w:t>],對應[客戶主檔(</w:t>
            </w:r>
            <w:r>
              <w:rPr>
                <w:rFonts w:ascii="標楷體" w:eastAsia="標楷體" w:hAnsi="標楷體"/>
              </w:rPr>
              <w:t>Cust</w:t>
            </w:r>
            <w:r>
              <w:rPr>
                <w:rFonts w:ascii="標楷體" w:eastAsia="標楷體" w:hAnsi="標楷體" w:hint="eastAsia"/>
              </w:rPr>
              <w:t>Main)]顯示[戶名(</w:t>
            </w:r>
            <w:r>
              <w:rPr>
                <w:rFonts w:ascii="標楷體" w:eastAsia="標楷體" w:hAnsi="標楷體"/>
              </w:rPr>
              <w:t>CustName)</w:t>
            </w:r>
            <w:r>
              <w:rPr>
                <w:rFonts w:ascii="標楷體" w:eastAsia="標楷體" w:hAnsi="標楷體" w:hint="eastAsia"/>
              </w:rPr>
              <w:t>]</w:t>
            </w:r>
          </w:p>
        </w:tc>
      </w:tr>
      <w:tr w:rsidR="00657B2B" w:rsidRPr="00362205" w14:paraId="544DE8A2" w14:textId="77777777" w:rsidTr="000C5540">
        <w:trPr>
          <w:trHeight w:val="244"/>
          <w:jc w:val="center"/>
        </w:trPr>
        <w:tc>
          <w:tcPr>
            <w:tcW w:w="531" w:type="dxa"/>
          </w:tcPr>
          <w:p w14:paraId="0FB0F58C" w14:textId="77777777" w:rsidR="00657B2B" w:rsidRPr="00362205" w:rsidRDefault="00657B2B" w:rsidP="000C5540">
            <w:pPr>
              <w:rPr>
                <w:rFonts w:ascii="標楷體" w:eastAsia="標楷體" w:hAnsi="標楷體"/>
              </w:rPr>
            </w:pPr>
            <w:r>
              <w:rPr>
                <w:rFonts w:ascii="標楷體" w:eastAsia="標楷體" w:hAnsi="標楷體"/>
              </w:rPr>
              <w:t>3</w:t>
            </w:r>
          </w:p>
        </w:tc>
        <w:tc>
          <w:tcPr>
            <w:tcW w:w="1581" w:type="dxa"/>
          </w:tcPr>
          <w:p w14:paraId="12C8A2AD" w14:textId="77777777" w:rsidR="00657B2B" w:rsidRDefault="00657B2B" w:rsidP="000C5540">
            <w:pPr>
              <w:rPr>
                <w:rFonts w:ascii="標楷體" w:eastAsia="標楷體" w:hAnsi="標楷體"/>
              </w:rPr>
            </w:pPr>
            <w:r w:rsidRPr="00F236B1">
              <w:rPr>
                <w:rFonts w:ascii="標楷體" w:eastAsia="標楷體" w:hAnsi="標楷體" w:hint="eastAsia"/>
              </w:rPr>
              <w:t>統一編號</w:t>
            </w:r>
          </w:p>
        </w:tc>
        <w:tc>
          <w:tcPr>
            <w:tcW w:w="816" w:type="dxa"/>
            <w:gridSpan w:val="2"/>
          </w:tcPr>
          <w:p w14:paraId="36157DC5" w14:textId="77777777" w:rsidR="00657B2B" w:rsidRPr="003D7B59" w:rsidRDefault="00657B2B" w:rsidP="000C5540">
            <w:pPr>
              <w:rPr>
                <w:rFonts w:ascii="標楷體" w:eastAsia="標楷體" w:hAnsi="標楷體"/>
              </w:rPr>
            </w:pPr>
            <w:r>
              <w:rPr>
                <w:rFonts w:ascii="標楷體" w:eastAsia="標楷體" w:hAnsi="標楷體" w:hint="eastAsia"/>
              </w:rPr>
              <w:t>10</w:t>
            </w:r>
          </w:p>
        </w:tc>
        <w:tc>
          <w:tcPr>
            <w:tcW w:w="1190" w:type="dxa"/>
            <w:gridSpan w:val="2"/>
          </w:tcPr>
          <w:p w14:paraId="7186CDDF" w14:textId="77777777" w:rsidR="00657B2B" w:rsidRPr="00362205" w:rsidRDefault="00657B2B" w:rsidP="000C5540">
            <w:pPr>
              <w:rPr>
                <w:rFonts w:ascii="標楷體" w:eastAsia="標楷體" w:hAnsi="標楷體"/>
              </w:rPr>
            </w:pPr>
          </w:p>
        </w:tc>
        <w:tc>
          <w:tcPr>
            <w:tcW w:w="1081" w:type="dxa"/>
          </w:tcPr>
          <w:p w14:paraId="5B94E603" w14:textId="77777777" w:rsidR="00657B2B" w:rsidRPr="00362205" w:rsidRDefault="00657B2B" w:rsidP="000C5540">
            <w:pPr>
              <w:rPr>
                <w:rFonts w:ascii="標楷體" w:eastAsia="標楷體" w:hAnsi="標楷體"/>
              </w:rPr>
            </w:pPr>
          </w:p>
        </w:tc>
        <w:tc>
          <w:tcPr>
            <w:tcW w:w="675" w:type="dxa"/>
          </w:tcPr>
          <w:p w14:paraId="7A48E09F" w14:textId="77777777" w:rsidR="00657B2B" w:rsidRPr="00362205" w:rsidRDefault="00657B2B" w:rsidP="000C5540">
            <w:pPr>
              <w:rPr>
                <w:rFonts w:ascii="標楷體" w:eastAsia="標楷體" w:hAnsi="標楷體"/>
              </w:rPr>
            </w:pPr>
          </w:p>
        </w:tc>
        <w:tc>
          <w:tcPr>
            <w:tcW w:w="699" w:type="dxa"/>
          </w:tcPr>
          <w:p w14:paraId="58DE244E" w14:textId="77777777" w:rsidR="00657B2B" w:rsidRPr="00362205" w:rsidRDefault="00657B2B" w:rsidP="000C5540">
            <w:pPr>
              <w:jc w:val="center"/>
              <w:rPr>
                <w:rFonts w:ascii="標楷體" w:eastAsia="標楷體" w:hAnsi="標楷體"/>
              </w:rPr>
            </w:pPr>
            <w:r>
              <w:rPr>
                <w:rFonts w:ascii="標楷體" w:eastAsia="標楷體" w:hAnsi="標楷體" w:hint="eastAsia"/>
              </w:rPr>
              <w:t>W</w:t>
            </w:r>
          </w:p>
        </w:tc>
        <w:tc>
          <w:tcPr>
            <w:tcW w:w="3530" w:type="dxa"/>
          </w:tcPr>
          <w:p w14:paraId="5D239794" w14:textId="77777777" w:rsidR="00657B2B" w:rsidRDefault="00657B2B" w:rsidP="000C5540">
            <w:pPr>
              <w:ind w:leftChars="30" w:left="355" w:hangingChars="118" w:hanging="283"/>
              <w:rPr>
                <w:rFonts w:ascii="標楷體" w:eastAsia="標楷體" w:hAnsi="標楷體"/>
              </w:rPr>
            </w:pPr>
            <w:r>
              <w:rPr>
                <w:rFonts w:ascii="標楷體" w:eastAsia="標楷體" w:hAnsi="標楷體" w:hint="eastAsia"/>
              </w:rPr>
              <w:t>1.自行</w:t>
            </w:r>
            <w:r w:rsidRPr="005F47B5">
              <w:rPr>
                <w:rFonts w:ascii="標楷體" w:eastAsia="標楷體" w:hAnsi="標楷體" w:hint="eastAsia"/>
              </w:rPr>
              <w:t>輸入文字,檢核條件：</w:t>
            </w:r>
          </w:p>
          <w:p w14:paraId="397B0167" w14:textId="77777777" w:rsidR="00657B2B" w:rsidRDefault="00657B2B" w:rsidP="000C5540">
            <w:pPr>
              <w:ind w:leftChars="30" w:left="355" w:hangingChars="118" w:hanging="283"/>
              <w:rPr>
                <w:rFonts w:ascii="標楷體" w:eastAsia="標楷體" w:hAnsi="標楷體"/>
              </w:rPr>
            </w:pPr>
            <w:r>
              <w:rPr>
                <w:rFonts w:ascii="標楷體" w:eastAsia="標楷體" w:hAnsi="標楷體" w:hint="eastAsia"/>
              </w:rPr>
              <w:t>(</w:t>
            </w:r>
            <w:r>
              <w:rPr>
                <w:rFonts w:ascii="標楷體" w:eastAsia="標楷體" w:hAnsi="標楷體"/>
              </w:rPr>
              <w:t>1).</w:t>
            </w:r>
            <w:r w:rsidRPr="005F47B5">
              <w:rPr>
                <w:rFonts w:ascii="標楷體" w:eastAsia="標楷體" w:hAnsi="標楷體" w:hint="eastAsia"/>
              </w:rPr>
              <w:t>身份證格式/A(ID_UNINO,0)</w:t>
            </w:r>
          </w:p>
          <w:p w14:paraId="3EF190D4" w14:textId="77777777" w:rsidR="00657B2B" w:rsidRDefault="00657B2B" w:rsidP="000C5540">
            <w:pPr>
              <w:ind w:leftChars="30" w:left="355" w:hangingChars="118" w:hanging="283"/>
              <w:rPr>
                <w:rFonts w:ascii="標楷體" w:eastAsia="標楷體" w:hAnsi="標楷體"/>
              </w:rPr>
            </w:pPr>
            <w:r>
              <w:rPr>
                <w:rFonts w:ascii="標楷體" w:eastAsia="標楷體" w:hAnsi="標楷體" w:hint="eastAsia"/>
              </w:rPr>
              <w:t>(</w:t>
            </w:r>
            <w:r>
              <w:rPr>
                <w:rFonts w:ascii="標楷體" w:eastAsia="標楷體" w:hAnsi="標楷體"/>
              </w:rPr>
              <w:t>2).</w:t>
            </w:r>
            <w:r>
              <w:rPr>
                <w:rFonts w:ascii="標楷體" w:eastAsia="標楷體" w:hAnsi="標楷體" w:hint="eastAsia"/>
              </w:rPr>
              <w:t>需檢核是否存在[客戶主檔(CustMain)]</w:t>
            </w:r>
          </w:p>
        </w:tc>
      </w:tr>
      <w:tr w:rsidR="00657B2B" w:rsidRPr="00362205" w14:paraId="2BB5C22C" w14:textId="77777777" w:rsidTr="000C5540">
        <w:trPr>
          <w:trHeight w:val="244"/>
          <w:jc w:val="center"/>
        </w:trPr>
        <w:tc>
          <w:tcPr>
            <w:tcW w:w="531" w:type="dxa"/>
          </w:tcPr>
          <w:p w14:paraId="4BE283F7" w14:textId="77777777" w:rsidR="00657B2B" w:rsidRDefault="00657B2B" w:rsidP="000C5540">
            <w:pPr>
              <w:rPr>
                <w:rFonts w:ascii="標楷體" w:eastAsia="標楷體" w:hAnsi="標楷體"/>
              </w:rPr>
            </w:pPr>
          </w:p>
        </w:tc>
        <w:tc>
          <w:tcPr>
            <w:tcW w:w="1581" w:type="dxa"/>
          </w:tcPr>
          <w:p w14:paraId="4BED70E6" w14:textId="77777777" w:rsidR="00657B2B" w:rsidRDefault="00657B2B" w:rsidP="000C5540">
            <w:pPr>
              <w:rPr>
                <w:rFonts w:ascii="標楷體" w:eastAsia="標楷體" w:hAnsi="標楷體"/>
              </w:rPr>
            </w:pPr>
            <w:r>
              <w:rPr>
                <w:rFonts w:ascii="標楷體" w:eastAsia="標楷體" w:hAnsi="標楷體" w:hint="eastAsia"/>
              </w:rPr>
              <w:t>顧客資料查詢</w:t>
            </w:r>
          </w:p>
        </w:tc>
        <w:tc>
          <w:tcPr>
            <w:tcW w:w="816" w:type="dxa"/>
            <w:gridSpan w:val="2"/>
          </w:tcPr>
          <w:p w14:paraId="6F10FD0C" w14:textId="77777777" w:rsidR="00657B2B" w:rsidRPr="003D7B59" w:rsidRDefault="00657B2B" w:rsidP="000C5540">
            <w:pPr>
              <w:rPr>
                <w:rFonts w:ascii="標楷體" w:eastAsia="標楷體" w:hAnsi="標楷體"/>
              </w:rPr>
            </w:pPr>
            <w:r>
              <w:rPr>
                <w:rFonts w:ascii="標楷體" w:eastAsia="標楷體" w:hAnsi="標楷體" w:hint="eastAsia"/>
              </w:rPr>
              <w:t>按鈕</w:t>
            </w:r>
          </w:p>
        </w:tc>
        <w:tc>
          <w:tcPr>
            <w:tcW w:w="1190" w:type="dxa"/>
            <w:gridSpan w:val="2"/>
          </w:tcPr>
          <w:p w14:paraId="79C898DC" w14:textId="77777777" w:rsidR="00657B2B" w:rsidRPr="00362205" w:rsidRDefault="00657B2B" w:rsidP="000C5540">
            <w:pPr>
              <w:rPr>
                <w:rFonts w:ascii="標楷體" w:eastAsia="標楷體" w:hAnsi="標楷體"/>
              </w:rPr>
            </w:pPr>
          </w:p>
        </w:tc>
        <w:tc>
          <w:tcPr>
            <w:tcW w:w="1081" w:type="dxa"/>
          </w:tcPr>
          <w:p w14:paraId="1F9D3885" w14:textId="77777777" w:rsidR="00657B2B" w:rsidRPr="00362205" w:rsidRDefault="00657B2B" w:rsidP="000C5540">
            <w:pPr>
              <w:rPr>
                <w:rFonts w:ascii="標楷體" w:eastAsia="標楷體" w:hAnsi="標楷體"/>
              </w:rPr>
            </w:pPr>
          </w:p>
        </w:tc>
        <w:tc>
          <w:tcPr>
            <w:tcW w:w="675" w:type="dxa"/>
          </w:tcPr>
          <w:p w14:paraId="6D8DFEE3" w14:textId="77777777" w:rsidR="00657B2B" w:rsidRPr="00362205" w:rsidRDefault="00657B2B" w:rsidP="000C5540">
            <w:pPr>
              <w:rPr>
                <w:rFonts w:ascii="標楷體" w:eastAsia="標楷體" w:hAnsi="標楷體"/>
              </w:rPr>
            </w:pPr>
          </w:p>
        </w:tc>
        <w:tc>
          <w:tcPr>
            <w:tcW w:w="699" w:type="dxa"/>
          </w:tcPr>
          <w:p w14:paraId="7B78299F" w14:textId="77777777" w:rsidR="00657B2B" w:rsidRDefault="00657B2B" w:rsidP="000C5540">
            <w:pPr>
              <w:jc w:val="center"/>
              <w:rPr>
                <w:rFonts w:ascii="標楷體" w:eastAsia="標楷體" w:hAnsi="標楷體"/>
              </w:rPr>
            </w:pPr>
          </w:p>
        </w:tc>
        <w:tc>
          <w:tcPr>
            <w:tcW w:w="3530" w:type="dxa"/>
          </w:tcPr>
          <w:p w14:paraId="4BE1ACFA" w14:textId="1F6886FB" w:rsidR="00657B2B" w:rsidRDefault="0062767F" w:rsidP="000C5540">
            <w:pPr>
              <w:rPr>
                <w:rFonts w:ascii="標楷體" w:eastAsia="標楷體" w:hAnsi="標楷體"/>
              </w:rPr>
            </w:pPr>
            <w:r w:rsidRPr="0062767F">
              <w:rPr>
                <w:rFonts w:ascii="標楷體" w:eastAsia="標楷體" w:hAnsi="標楷體" w:hint="eastAsia"/>
                <w:highlight w:val="yellow"/>
              </w:rPr>
              <w:t>連結至【L1001顧客明細資料查詢】供查詢,帶回[統一編號]、[戶名]</w:t>
            </w:r>
          </w:p>
        </w:tc>
      </w:tr>
      <w:tr w:rsidR="00657B2B" w:rsidRPr="00362205" w14:paraId="414B88CB" w14:textId="77777777" w:rsidTr="000C5540">
        <w:trPr>
          <w:trHeight w:val="244"/>
          <w:jc w:val="center"/>
        </w:trPr>
        <w:tc>
          <w:tcPr>
            <w:tcW w:w="531" w:type="dxa"/>
          </w:tcPr>
          <w:p w14:paraId="76E6D32B" w14:textId="77777777" w:rsidR="00657B2B" w:rsidRDefault="00657B2B" w:rsidP="000C5540">
            <w:pPr>
              <w:rPr>
                <w:rFonts w:ascii="標楷體" w:eastAsia="標楷體" w:hAnsi="標楷體"/>
              </w:rPr>
            </w:pPr>
          </w:p>
        </w:tc>
        <w:tc>
          <w:tcPr>
            <w:tcW w:w="1581" w:type="dxa"/>
          </w:tcPr>
          <w:p w14:paraId="104019E0" w14:textId="77777777" w:rsidR="00657B2B" w:rsidRDefault="00657B2B" w:rsidP="000C5540">
            <w:pPr>
              <w:rPr>
                <w:rFonts w:ascii="標楷體" w:eastAsia="標楷體" w:hAnsi="標楷體"/>
              </w:rPr>
            </w:pPr>
            <w:r>
              <w:rPr>
                <w:rFonts w:ascii="標楷體" w:eastAsia="標楷體" w:hAnsi="標楷體" w:hint="eastAsia"/>
              </w:rPr>
              <w:t>戶名</w:t>
            </w:r>
          </w:p>
        </w:tc>
        <w:tc>
          <w:tcPr>
            <w:tcW w:w="816" w:type="dxa"/>
            <w:gridSpan w:val="2"/>
          </w:tcPr>
          <w:p w14:paraId="062D6698" w14:textId="77777777" w:rsidR="00657B2B" w:rsidRDefault="00657B2B" w:rsidP="000C5540">
            <w:pPr>
              <w:rPr>
                <w:rFonts w:ascii="標楷體" w:eastAsia="標楷體" w:hAnsi="標楷體"/>
              </w:rPr>
            </w:pPr>
          </w:p>
        </w:tc>
        <w:tc>
          <w:tcPr>
            <w:tcW w:w="1190" w:type="dxa"/>
            <w:gridSpan w:val="2"/>
          </w:tcPr>
          <w:p w14:paraId="16C57BE2" w14:textId="77777777" w:rsidR="00657B2B" w:rsidRPr="00362205" w:rsidRDefault="00657B2B" w:rsidP="000C5540">
            <w:pPr>
              <w:rPr>
                <w:rFonts w:ascii="標楷體" w:eastAsia="標楷體" w:hAnsi="標楷體"/>
              </w:rPr>
            </w:pPr>
          </w:p>
        </w:tc>
        <w:tc>
          <w:tcPr>
            <w:tcW w:w="1081" w:type="dxa"/>
          </w:tcPr>
          <w:p w14:paraId="312E5C74" w14:textId="77777777" w:rsidR="00657B2B" w:rsidRPr="00362205" w:rsidRDefault="00657B2B" w:rsidP="000C5540">
            <w:pPr>
              <w:rPr>
                <w:rFonts w:ascii="標楷體" w:eastAsia="標楷體" w:hAnsi="標楷體"/>
              </w:rPr>
            </w:pPr>
          </w:p>
        </w:tc>
        <w:tc>
          <w:tcPr>
            <w:tcW w:w="675" w:type="dxa"/>
          </w:tcPr>
          <w:p w14:paraId="5A9D8F54" w14:textId="77777777" w:rsidR="00657B2B" w:rsidRPr="00362205" w:rsidRDefault="00657B2B" w:rsidP="000C5540">
            <w:pPr>
              <w:rPr>
                <w:rFonts w:ascii="標楷體" w:eastAsia="標楷體" w:hAnsi="標楷體"/>
              </w:rPr>
            </w:pPr>
          </w:p>
        </w:tc>
        <w:tc>
          <w:tcPr>
            <w:tcW w:w="699" w:type="dxa"/>
          </w:tcPr>
          <w:p w14:paraId="69906467"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3530" w:type="dxa"/>
          </w:tcPr>
          <w:p w14:paraId="6368A9EB" w14:textId="77777777" w:rsidR="00657B2B" w:rsidRDefault="00657B2B" w:rsidP="000C5540">
            <w:pPr>
              <w:rPr>
                <w:rFonts w:ascii="標楷體" w:eastAsia="標楷體" w:hAnsi="標楷體"/>
              </w:rPr>
            </w:pPr>
            <w:r>
              <w:rPr>
                <w:rFonts w:ascii="標楷體" w:eastAsia="標楷體" w:hAnsi="標楷體" w:hint="eastAsia"/>
              </w:rPr>
              <w:t>依據[</w:t>
            </w:r>
            <w:r w:rsidRPr="00F236B1">
              <w:rPr>
                <w:rFonts w:ascii="標楷體" w:eastAsia="標楷體" w:hAnsi="標楷體" w:hint="eastAsia"/>
              </w:rPr>
              <w:t>統一編號</w:t>
            </w:r>
            <w:r>
              <w:rPr>
                <w:rFonts w:ascii="標楷體" w:eastAsia="標楷體" w:hAnsi="標楷體" w:hint="eastAsia"/>
              </w:rPr>
              <w:t>(</w:t>
            </w:r>
            <w:r>
              <w:rPr>
                <w:rFonts w:ascii="標楷體" w:eastAsia="標楷體" w:hAnsi="標楷體"/>
              </w:rPr>
              <w:t>CustId)</w:t>
            </w:r>
            <w:r>
              <w:rPr>
                <w:rFonts w:ascii="標楷體" w:eastAsia="標楷體" w:hAnsi="標楷體" w:hint="eastAsia"/>
              </w:rPr>
              <w:t>],對應[客戶主檔(</w:t>
            </w:r>
            <w:r>
              <w:rPr>
                <w:rFonts w:ascii="標楷體" w:eastAsia="標楷體" w:hAnsi="標楷體"/>
              </w:rPr>
              <w:t>Cust</w:t>
            </w:r>
            <w:r>
              <w:rPr>
                <w:rFonts w:ascii="標楷體" w:eastAsia="標楷體" w:hAnsi="標楷體" w:hint="eastAsia"/>
              </w:rPr>
              <w:t>Main)]顯示[戶名(</w:t>
            </w:r>
            <w:r>
              <w:rPr>
                <w:rFonts w:ascii="標楷體" w:eastAsia="標楷體" w:hAnsi="標楷體"/>
              </w:rPr>
              <w:t>CustName)</w:t>
            </w:r>
            <w:r>
              <w:rPr>
                <w:rFonts w:ascii="標楷體" w:eastAsia="標楷體" w:hAnsi="標楷體" w:hint="eastAsia"/>
              </w:rPr>
              <w:t>]</w:t>
            </w:r>
          </w:p>
        </w:tc>
      </w:tr>
      <w:tr w:rsidR="00657B2B" w:rsidRPr="00362205" w14:paraId="0CE692B7" w14:textId="77777777" w:rsidTr="000C5540">
        <w:trPr>
          <w:trHeight w:val="244"/>
          <w:jc w:val="center"/>
        </w:trPr>
        <w:tc>
          <w:tcPr>
            <w:tcW w:w="531" w:type="dxa"/>
          </w:tcPr>
          <w:p w14:paraId="09CBA738" w14:textId="77777777" w:rsidR="00657B2B" w:rsidRDefault="00657B2B" w:rsidP="000C5540">
            <w:pPr>
              <w:rPr>
                <w:rFonts w:ascii="標楷體" w:eastAsia="標楷體" w:hAnsi="標楷體"/>
              </w:rPr>
            </w:pPr>
            <w:r>
              <w:rPr>
                <w:rFonts w:ascii="標楷體" w:eastAsia="標楷體" w:hAnsi="標楷體"/>
              </w:rPr>
              <w:t>4</w:t>
            </w:r>
          </w:p>
        </w:tc>
        <w:tc>
          <w:tcPr>
            <w:tcW w:w="1581" w:type="dxa"/>
          </w:tcPr>
          <w:p w14:paraId="64DAD028" w14:textId="77777777" w:rsidR="00657B2B" w:rsidRPr="00F236B1" w:rsidRDefault="00657B2B" w:rsidP="000C5540">
            <w:pPr>
              <w:rPr>
                <w:rFonts w:ascii="標楷體" w:eastAsia="標楷體" w:hAnsi="標楷體"/>
              </w:rPr>
            </w:pPr>
            <w:r>
              <w:rPr>
                <w:rFonts w:ascii="標楷體" w:eastAsia="標楷體" w:hAnsi="標楷體" w:hint="eastAsia"/>
              </w:rPr>
              <w:t>核准號碼</w:t>
            </w:r>
          </w:p>
        </w:tc>
        <w:tc>
          <w:tcPr>
            <w:tcW w:w="816" w:type="dxa"/>
            <w:gridSpan w:val="2"/>
          </w:tcPr>
          <w:p w14:paraId="39706CF1" w14:textId="77777777" w:rsidR="00657B2B" w:rsidRPr="003D7B59" w:rsidRDefault="00657B2B" w:rsidP="000C5540">
            <w:pPr>
              <w:rPr>
                <w:rFonts w:ascii="標楷體" w:eastAsia="標楷體" w:hAnsi="標楷體"/>
              </w:rPr>
            </w:pPr>
            <w:r>
              <w:rPr>
                <w:rFonts w:ascii="標楷體" w:eastAsia="標楷體" w:hAnsi="標楷體" w:hint="eastAsia"/>
              </w:rPr>
              <w:t>7</w:t>
            </w:r>
          </w:p>
        </w:tc>
        <w:tc>
          <w:tcPr>
            <w:tcW w:w="1190" w:type="dxa"/>
            <w:gridSpan w:val="2"/>
          </w:tcPr>
          <w:p w14:paraId="29102E4C" w14:textId="77777777" w:rsidR="00657B2B" w:rsidRPr="00362205" w:rsidRDefault="00657B2B" w:rsidP="000C5540">
            <w:pPr>
              <w:rPr>
                <w:rFonts w:ascii="標楷體" w:eastAsia="標楷體" w:hAnsi="標楷體"/>
              </w:rPr>
            </w:pPr>
          </w:p>
        </w:tc>
        <w:tc>
          <w:tcPr>
            <w:tcW w:w="1081" w:type="dxa"/>
          </w:tcPr>
          <w:p w14:paraId="6CCCDDCB" w14:textId="77777777" w:rsidR="00657B2B" w:rsidRPr="00362205" w:rsidRDefault="00657B2B" w:rsidP="000C5540">
            <w:pPr>
              <w:rPr>
                <w:rFonts w:ascii="標楷體" w:eastAsia="標楷體" w:hAnsi="標楷體"/>
              </w:rPr>
            </w:pPr>
          </w:p>
        </w:tc>
        <w:tc>
          <w:tcPr>
            <w:tcW w:w="675" w:type="dxa"/>
          </w:tcPr>
          <w:p w14:paraId="0A6599D4" w14:textId="77777777" w:rsidR="00657B2B" w:rsidRPr="00362205" w:rsidRDefault="00657B2B" w:rsidP="000C5540">
            <w:pPr>
              <w:rPr>
                <w:rFonts w:ascii="標楷體" w:eastAsia="標楷體" w:hAnsi="標楷體"/>
              </w:rPr>
            </w:pPr>
          </w:p>
        </w:tc>
        <w:tc>
          <w:tcPr>
            <w:tcW w:w="699" w:type="dxa"/>
          </w:tcPr>
          <w:p w14:paraId="76CB0ED6" w14:textId="77777777" w:rsidR="00657B2B" w:rsidRDefault="00657B2B" w:rsidP="000C5540">
            <w:pPr>
              <w:jc w:val="center"/>
              <w:rPr>
                <w:rFonts w:ascii="標楷體" w:eastAsia="標楷體" w:hAnsi="標楷體"/>
              </w:rPr>
            </w:pPr>
            <w:r>
              <w:rPr>
                <w:rFonts w:ascii="標楷體" w:eastAsia="標楷體" w:hAnsi="標楷體" w:hint="eastAsia"/>
              </w:rPr>
              <w:t>W</w:t>
            </w:r>
          </w:p>
        </w:tc>
        <w:tc>
          <w:tcPr>
            <w:tcW w:w="3530" w:type="dxa"/>
          </w:tcPr>
          <w:p w14:paraId="67052A1E" w14:textId="77777777" w:rsidR="00657B2B" w:rsidRDefault="00657B2B" w:rsidP="000C5540">
            <w:pPr>
              <w:rPr>
                <w:rFonts w:ascii="標楷體" w:eastAsia="標楷體" w:hAnsi="標楷體"/>
              </w:rPr>
            </w:pPr>
            <w:r>
              <w:rPr>
                <w:rFonts w:ascii="標楷體" w:eastAsia="標楷體" w:hAnsi="標楷體" w:hint="eastAsia"/>
              </w:rPr>
              <w:t>1.自行</w:t>
            </w:r>
            <w:r w:rsidRPr="005F47B5">
              <w:rPr>
                <w:rFonts w:ascii="標楷體" w:eastAsia="標楷體" w:hAnsi="標楷體" w:hint="eastAsia"/>
              </w:rPr>
              <w:t>輸入</w:t>
            </w:r>
            <w:r>
              <w:rPr>
                <w:rFonts w:ascii="標楷體" w:eastAsia="標楷體" w:hAnsi="標楷體" w:hint="eastAsia"/>
              </w:rPr>
              <w:t>數字</w:t>
            </w:r>
            <w:r w:rsidRPr="005F47B5">
              <w:rPr>
                <w:rFonts w:ascii="標楷體" w:eastAsia="標楷體" w:hAnsi="標楷體" w:hint="eastAsia"/>
              </w:rPr>
              <w:t>,檢核條件：</w:t>
            </w:r>
          </w:p>
          <w:p w14:paraId="4C2D9CD6" w14:textId="77777777" w:rsidR="00657B2B" w:rsidRDefault="00657B2B" w:rsidP="000C5540">
            <w:pPr>
              <w:ind w:left="497" w:hangingChars="207" w:hanging="497"/>
              <w:rPr>
                <w:rFonts w:ascii="標楷體" w:eastAsia="標楷體" w:hAnsi="標楷體"/>
              </w:rPr>
            </w:pPr>
            <w:r>
              <w:rPr>
                <w:rFonts w:ascii="標楷體" w:eastAsia="標楷體" w:hAnsi="標楷體" w:hint="eastAsia"/>
              </w:rPr>
              <w:t>(1).需檢核是否存在[額度主檔(FacMain)]</w:t>
            </w:r>
          </w:p>
        </w:tc>
      </w:tr>
      <w:tr w:rsidR="00657B2B" w:rsidRPr="00362205" w14:paraId="2D5B35BB" w14:textId="77777777" w:rsidTr="000C5540">
        <w:trPr>
          <w:trHeight w:val="244"/>
          <w:jc w:val="center"/>
        </w:trPr>
        <w:tc>
          <w:tcPr>
            <w:tcW w:w="531" w:type="dxa"/>
          </w:tcPr>
          <w:p w14:paraId="04972936" w14:textId="77777777" w:rsidR="00657B2B" w:rsidRDefault="00657B2B" w:rsidP="000C5540">
            <w:pPr>
              <w:rPr>
                <w:rFonts w:ascii="標楷體" w:eastAsia="標楷體" w:hAnsi="標楷體"/>
              </w:rPr>
            </w:pPr>
          </w:p>
        </w:tc>
        <w:tc>
          <w:tcPr>
            <w:tcW w:w="1581" w:type="dxa"/>
          </w:tcPr>
          <w:p w14:paraId="3614AEF8" w14:textId="77777777" w:rsidR="00657B2B" w:rsidRDefault="00657B2B" w:rsidP="000C5540">
            <w:pPr>
              <w:rPr>
                <w:rFonts w:ascii="標楷體" w:eastAsia="標楷體" w:hAnsi="標楷體"/>
              </w:rPr>
            </w:pPr>
            <w:r>
              <w:rPr>
                <w:rFonts w:ascii="標楷體" w:eastAsia="標楷體" w:hAnsi="標楷體" w:hint="eastAsia"/>
              </w:rPr>
              <w:t>核准號碼查詢</w:t>
            </w:r>
          </w:p>
        </w:tc>
        <w:tc>
          <w:tcPr>
            <w:tcW w:w="816" w:type="dxa"/>
            <w:gridSpan w:val="2"/>
          </w:tcPr>
          <w:p w14:paraId="52893C54" w14:textId="77777777" w:rsidR="00657B2B" w:rsidRPr="003D7B59" w:rsidRDefault="00657B2B" w:rsidP="000C5540">
            <w:pPr>
              <w:rPr>
                <w:rFonts w:ascii="標楷體" w:eastAsia="標楷體" w:hAnsi="標楷體"/>
              </w:rPr>
            </w:pPr>
            <w:r>
              <w:rPr>
                <w:rFonts w:ascii="標楷體" w:eastAsia="標楷體" w:hAnsi="標楷體" w:hint="eastAsia"/>
              </w:rPr>
              <w:t>按鈕</w:t>
            </w:r>
          </w:p>
        </w:tc>
        <w:tc>
          <w:tcPr>
            <w:tcW w:w="1190" w:type="dxa"/>
            <w:gridSpan w:val="2"/>
          </w:tcPr>
          <w:p w14:paraId="75DC535B" w14:textId="77777777" w:rsidR="00657B2B" w:rsidRPr="00362205" w:rsidRDefault="00657B2B" w:rsidP="000C5540">
            <w:pPr>
              <w:rPr>
                <w:rFonts w:ascii="標楷體" w:eastAsia="標楷體" w:hAnsi="標楷體"/>
              </w:rPr>
            </w:pPr>
          </w:p>
        </w:tc>
        <w:tc>
          <w:tcPr>
            <w:tcW w:w="1081" w:type="dxa"/>
          </w:tcPr>
          <w:p w14:paraId="2076B908" w14:textId="77777777" w:rsidR="00657B2B" w:rsidRPr="00362205" w:rsidRDefault="00657B2B" w:rsidP="000C5540">
            <w:pPr>
              <w:rPr>
                <w:rFonts w:ascii="標楷體" w:eastAsia="標楷體" w:hAnsi="標楷體"/>
              </w:rPr>
            </w:pPr>
          </w:p>
        </w:tc>
        <w:tc>
          <w:tcPr>
            <w:tcW w:w="675" w:type="dxa"/>
          </w:tcPr>
          <w:p w14:paraId="05A51BD6" w14:textId="77777777" w:rsidR="00657B2B" w:rsidRPr="00362205" w:rsidRDefault="00657B2B" w:rsidP="000C5540">
            <w:pPr>
              <w:rPr>
                <w:rFonts w:ascii="標楷體" w:eastAsia="標楷體" w:hAnsi="標楷體"/>
              </w:rPr>
            </w:pPr>
          </w:p>
        </w:tc>
        <w:tc>
          <w:tcPr>
            <w:tcW w:w="699" w:type="dxa"/>
          </w:tcPr>
          <w:p w14:paraId="2A298F80" w14:textId="77777777" w:rsidR="00657B2B" w:rsidRDefault="00657B2B" w:rsidP="000C5540">
            <w:pPr>
              <w:jc w:val="center"/>
              <w:rPr>
                <w:rFonts w:ascii="標楷體" w:eastAsia="標楷體" w:hAnsi="標楷體"/>
              </w:rPr>
            </w:pPr>
          </w:p>
        </w:tc>
        <w:tc>
          <w:tcPr>
            <w:tcW w:w="3530" w:type="dxa"/>
          </w:tcPr>
          <w:p w14:paraId="1772E22A" w14:textId="36CE8BDC" w:rsidR="00657B2B" w:rsidRDefault="0062767F" w:rsidP="000C5540">
            <w:pPr>
              <w:rPr>
                <w:rFonts w:ascii="標楷體" w:eastAsia="標楷體" w:hAnsi="標楷體"/>
              </w:rPr>
            </w:pPr>
            <w:r w:rsidRPr="0062767F">
              <w:rPr>
                <w:rFonts w:ascii="標楷體" w:eastAsia="標楷體" w:hAnsi="標楷體" w:hint="eastAsia"/>
                <w:highlight w:val="yellow"/>
              </w:rPr>
              <w:t>連結至【L</w:t>
            </w:r>
            <w:r w:rsidRPr="0062767F">
              <w:rPr>
                <w:rFonts w:ascii="標楷體" w:eastAsia="標楷體" w:hAnsi="標楷體"/>
                <w:highlight w:val="yellow"/>
              </w:rPr>
              <w:t>201</w:t>
            </w:r>
            <w:r w:rsidRPr="0062767F">
              <w:rPr>
                <w:rFonts w:ascii="標楷體" w:eastAsia="標楷體" w:hAnsi="標楷體" w:hint="eastAsia"/>
                <w:highlight w:val="yellow"/>
              </w:rPr>
              <w:t>6核准號碼明細資料查詢】供查詢,帶回[核准編號]</w:t>
            </w:r>
            <w:r w:rsidRPr="0062767F">
              <w:rPr>
                <w:rFonts w:ascii="標楷體" w:eastAsia="標楷體" w:hAnsi="標楷體"/>
                <w:highlight w:val="yellow"/>
              </w:rPr>
              <w:t>[</w:t>
            </w:r>
            <w:r w:rsidRPr="0062767F">
              <w:rPr>
                <w:rFonts w:ascii="標楷體" w:eastAsia="標楷體" w:hAnsi="標楷體" w:hint="eastAsia"/>
                <w:highlight w:val="yellow"/>
              </w:rPr>
              <w:t>戶名</w:t>
            </w:r>
            <w:r w:rsidRPr="0062767F">
              <w:rPr>
                <w:rFonts w:ascii="標楷體" w:eastAsia="標楷體" w:hAnsi="標楷體"/>
                <w:highlight w:val="yellow"/>
              </w:rPr>
              <w:t>]</w:t>
            </w:r>
          </w:p>
        </w:tc>
      </w:tr>
      <w:tr w:rsidR="00657B2B" w:rsidRPr="00362205" w14:paraId="18A32476" w14:textId="77777777" w:rsidTr="000C5540">
        <w:trPr>
          <w:trHeight w:val="244"/>
          <w:jc w:val="center"/>
        </w:trPr>
        <w:tc>
          <w:tcPr>
            <w:tcW w:w="531" w:type="dxa"/>
          </w:tcPr>
          <w:p w14:paraId="1F2923EC" w14:textId="77777777" w:rsidR="00657B2B" w:rsidRDefault="00657B2B" w:rsidP="000C5540">
            <w:pPr>
              <w:rPr>
                <w:rFonts w:ascii="標楷體" w:eastAsia="標楷體" w:hAnsi="標楷體"/>
              </w:rPr>
            </w:pPr>
          </w:p>
        </w:tc>
        <w:tc>
          <w:tcPr>
            <w:tcW w:w="1581" w:type="dxa"/>
          </w:tcPr>
          <w:p w14:paraId="0853D82C" w14:textId="77777777" w:rsidR="00657B2B" w:rsidRDefault="00657B2B" w:rsidP="000C5540">
            <w:pPr>
              <w:rPr>
                <w:rFonts w:ascii="標楷體" w:eastAsia="標楷體" w:hAnsi="標楷體"/>
              </w:rPr>
            </w:pPr>
            <w:r>
              <w:rPr>
                <w:rFonts w:ascii="標楷體" w:eastAsia="標楷體" w:hAnsi="標楷體" w:hint="eastAsia"/>
              </w:rPr>
              <w:t>戶名</w:t>
            </w:r>
          </w:p>
        </w:tc>
        <w:tc>
          <w:tcPr>
            <w:tcW w:w="816" w:type="dxa"/>
            <w:gridSpan w:val="2"/>
          </w:tcPr>
          <w:p w14:paraId="1398D5BF" w14:textId="77777777" w:rsidR="00657B2B" w:rsidRDefault="00657B2B" w:rsidP="000C5540">
            <w:pPr>
              <w:rPr>
                <w:rFonts w:ascii="標楷體" w:eastAsia="標楷體" w:hAnsi="標楷體"/>
              </w:rPr>
            </w:pPr>
          </w:p>
        </w:tc>
        <w:tc>
          <w:tcPr>
            <w:tcW w:w="1190" w:type="dxa"/>
            <w:gridSpan w:val="2"/>
          </w:tcPr>
          <w:p w14:paraId="694CB7FB" w14:textId="77777777" w:rsidR="00657B2B" w:rsidRPr="00362205" w:rsidRDefault="00657B2B" w:rsidP="000C5540">
            <w:pPr>
              <w:rPr>
                <w:rFonts w:ascii="標楷體" w:eastAsia="標楷體" w:hAnsi="標楷體"/>
              </w:rPr>
            </w:pPr>
          </w:p>
        </w:tc>
        <w:tc>
          <w:tcPr>
            <w:tcW w:w="1081" w:type="dxa"/>
          </w:tcPr>
          <w:p w14:paraId="3F3B0FD8" w14:textId="77777777" w:rsidR="00657B2B" w:rsidRPr="00362205" w:rsidRDefault="00657B2B" w:rsidP="000C5540">
            <w:pPr>
              <w:rPr>
                <w:rFonts w:ascii="標楷體" w:eastAsia="標楷體" w:hAnsi="標楷體"/>
              </w:rPr>
            </w:pPr>
          </w:p>
        </w:tc>
        <w:tc>
          <w:tcPr>
            <w:tcW w:w="675" w:type="dxa"/>
          </w:tcPr>
          <w:p w14:paraId="57DBAE61" w14:textId="77777777" w:rsidR="00657B2B" w:rsidRPr="00362205" w:rsidRDefault="00657B2B" w:rsidP="000C5540">
            <w:pPr>
              <w:rPr>
                <w:rFonts w:ascii="標楷體" w:eastAsia="標楷體" w:hAnsi="標楷體"/>
              </w:rPr>
            </w:pPr>
          </w:p>
        </w:tc>
        <w:tc>
          <w:tcPr>
            <w:tcW w:w="699" w:type="dxa"/>
          </w:tcPr>
          <w:p w14:paraId="21BDA212"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3530" w:type="dxa"/>
          </w:tcPr>
          <w:p w14:paraId="02FF566C" w14:textId="77777777" w:rsidR="00657B2B" w:rsidRDefault="00657B2B" w:rsidP="000C5540">
            <w:pPr>
              <w:rPr>
                <w:rFonts w:ascii="標楷體" w:eastAsia="標楷體" w:hAnsi="標楷體"/>
              </w:rPr>
            </w:pPr>
            <w:r>
              <w:rPr>
                <w:rFonts w:ascii="標楷體" w:eastAsia="標楷體" w:hAnsi="標楷體" w:hint="eastAsia"/>
              </w:rPr>
              <w:t>依據[核准號碼(</w:t>
            </w:r>
            <w:r>
              <w:rPr>
                <w:rFonts w:ascii="標楷體" w:eastAsia="標楷體" w:hAnsi="標楷體"/>
              </w:rPr>
              <w:t>ApplNo)</w:t>
            </w:r>
            <w:r>
              <w:rPr>
                <w:rFonts w:ascii="標楷體" w:eastAsia="標楷體" w:hAnsi="標楷體" w:hint="eastAsia"/>
              </w:rPr>
              <w:t>],取得[額度主檔(</w:t>
            </w:r>
            <w:r>
              <w:rPr>
                <w:rFonts w:ascii="標楷體" w:eastAsia="標楷體" w:hAnsi="標楷體"/>
              </w:rPr>
              <w:t>FacMain</w:t>
            </w:r>
            <w:r>
              <w:rPr>
                <w:rFonts w:ascii="標楷體" w:eastAsia="標楷體" w:hAnsi="標楷體" w:hint="eastAsia"/>
              </w:rPr>
              <w:t>)][戶號(C</w:t>
            </w:r>
            <w:r>
              <w:rPr>
                <w:rFonts w:ascii="標楷體" w:eastAsia="標楷體" w:hAnsi="標楷體"/>
              </w:rPr>
              <w:t>ustNo</w:t>
            </w:r>
            <w:r>
              <w:rPr>
                <w:rFonts w:ascii="標楷體" w:eastAsia="標楷體" w:hAnsi="標楷體" w:hint="eastAsia"/>
              </w:rPr>
              <w:t>)],對應[客戶主檔(</w:t>
            </w:r>
            <w:r>
              <w:rPr>
                <w:rFonts w:ascii="標楷體" w:eastAsia="標楷體" w:hAnsi="標楷體"/>
              </w:rPr>
              <w:t>CustMain)</w:t>
            </w:r>
            <w:r>
              <w:rPr>
                <w:rFonts w:ascii="標楷體" w:eastAsia="標楷體" w:hAnsi="標楷體" w:hint="eastAsia"/>
              </w:rPr>
              <w:t>],顯示[戶名(</w:t>
            </w:r>
            <w:r>
              <w:rPr>
                <w:rFonts w:ascii="標楷體" w:eastAsia="標楷體" w:hAnsi="標楷體"/>
              </w:rPr>
              <w:t>CustName)</w:t>
            </w:r>
            <w:r>
              <w:rPr>
                <w:rFonts w:ascii="標楷體" w:eastAsia="標楷體" w:hAnsi="標楷體" w:hint="eastAsia"/>
              </w:rPr>
              <w:t>]</w:t>
            </w:r>
          </w:p>
        </w:tc>
      </w:tr>
      <w:tr w:rsidR="00657B2B" w:rsidRPr="006D1E6B" w14:paraId="69473197" w14:textId="77777777" w:rsidTr="000C5540">
        <w:trPr>
          <w:trHeight w:val="244"/>
          <w:jc w:val="center"/>
        </w:trPr>
        <w:tc>
          <w:tcPr>
            <w:tcW w:w="531" w:type="dxa"/>
          </w:tcPr>
          <w:p w14:paraId="45BA7153" w14:textId="77777777" w:rsidR="00657B2B" w:rsidRDefault="00657B2B" w:rsidP="000C5540">
            <w:pPr>
              <w:rPr>
                <w:rFonts w:ascii="標楷體" w:eastAsia="標楷體" w:hAnsi="標楷體"/>
              </w:rPr>
            </w:pPr>
          </w:p>
        </w:tc>
        <w:tc>
          <w:tcPr>
            <w:tcW w:w="9572" w:type="dxa"/>
            <w:gridSpan w:val="9"/>
          </w:tcPr>
          <w:p w14:paraId="1C9A5F50" w14:textId="77777777" w:rsidR="00657B2B" w:rsidRDefault="00657B2B" w:rsidP="000C5540">
            <w:pPr>
              <w:rPr>
                <w:rFonts w:ascii="標楷體" w:eastAsia="標楷體" w:hAnsi="標楷體"/>
              </w:rPr>
            </w:pPr>
            <w:r>
              <w:rPr>
                <w:rFonts w:ascii="標楷體" w:eastAsia="標楷體" w:hAnsi="標楷體" w:hint="eastAsia"/>
                <w:lang w:eastAsia="zh-HK"/>
              </w:rPr>
              <w:t>以上項目需擇一輸入</w:t>
            </w:r>
            <w:r>
              <w:rPr>
                <w:rFonts w:ascii="標楷體" w:eastAsia="標楷體" w:hAnsi="標楷體" w:hint="eastAsia"/>
              </w:rPr>
              <w:t>,</w:t>
            </w:r>
            <w:r>
              <w:rPr>
                <w:rFonts w:ascii="標楷體" w:eastAsia="標楷體" w:hAnsi="標楷體" w:hint="eastAsia"/>
                <w:lang w:eastAsia="zh-HK"/>
              </w:rPr>
              <w:t>否則顯示錯誤訊息</w:t>
            </w:r>
            <w:r>
              <w:rPr>
                <w:rFonts w:ascii="標楷體" w:eastAsia="標楷體" w:hAnsi="標楷體" w:hint="eastAsia"/>
              </w:rPr>
              <w:t>"</w:t>
            </w:r>
            <w:r w:rsidRPr="006D1E6B">
              <w:rPr>
                <w:rFonts w:ascii="標楷體" w:eastAsia="標楷體" w:hAnsi="標楷體" w:hint="eastAsia"/>
              </w:rPr>
              <w:t>需擇一輸入查詢條件</w:t>
            </w:r>
            <w:r>
              <w:rPr>
                <w:rFonts w:ascii="標楷體" w:eastAsia="標楷體" w:hAnsi="標楷體" w:hint="eastAsia"/>
              </w:rPr>
              <w:t>"</w:t>
            </w:r>
          </w:p>
        </w:tc>
      </w:tr>
      <w:tr w:rsidR="00657B2B" w:rsidRPr="00362205" w14:paraId="03312B5B" w14:textId="77777777" w:rsidTr="000C5540">
        <w:trPr>
          <w:trHeight w:val="244"/>
          <w:jc w:val="center"/>
        </w:trPr>
        <w:tc>
          <w:tcPr>
            <w:tcW w:w="531" w:type="dxa"/>
          </w:tcPr>
          <w:p w14:paraId="6B464A2A" w14:textId="77777777" w:rsidR="00657B2B" w:rsidRDefault="00657B2B" w:rsidP="000C5540">
            <w:pPr>
              <w:rPr>
                <w:rFonts w:ascii="標楷體" w:eastAsia="標楷體" w:hAnsi="標楷體"/>
              </w:rPr>
            </w:pPr>
            <w:r>
              <w:rPr>
                <w:rFonts w:ascii="標楷體" w:eastAsia="標楷體" w:hAnsi="標楷體" w:hint="eastAsia"/>
              </w:rPr>
              <w:t>5</w:t>
            </w:r>
          </w:p>
        </w:tc>
        <w:tc>
          <w:tcPr>
            <w:tcW w:w="1587" w:type="dxa"/>
            <w:gridSpan w:val="2"/>
          </w:tcPr>
          <w:p w14:paraId="02982512" w14:textId="77777777" w:rsidR="00657B2B" w:rsidRDefault="00657B2B" w:rsidP="000C5540">
            <w:pPr>
              <w:rPr>
                <w:rFonts w:ascii="標楷體" w:eastAsia="標楷體" w:hAnsi="標楷體"/>
              </w:rPr>
            </w:pPr>
            <w:r>
              <w:rPr>
                <w:rFonts w:ascii="標楷體" w:eastAsia="標楷體" w:hAnsi="標楷體" w:hint="eastAsia"/>
              </w:rPr>
              <w:t>額度編號</w:t>
            </w:r>
          </w:p>
        </w:tc>
        <w:tc>
          <w:tcPr>
            <w:tcW w:w="819" w:type="dxa"/>
            <w:gridSpan w:val="2"/>
          </w:tcPr>
          <w:p w14:paraId="21D2E81A" w14:textId="77777777" w:rsidR="00657B2B" w:rsidRDefault="00657B2B" w:rsidP="000C5540">
            <w:pPr>
              <w:rPr>
                <w:rFonts w:ascii="標楷體" w:eastAsia="標楷體" w:hAnsi="標楷體"/>
              </w:rPr>
            </w:pPr>
            <w:r>
              <w:rPr>
                <w:rFonts w:ascii="標楷體" w:eastAsia="標楷體" w:hAnsi="標楷體" w:hint="eastAsia"/>
              </w:rPr>
              <w:t>3</w:t>
            </w:r>
          </w:p>
        </w:tc>
        <w:tc>
          <w:tcPr>
            <w:tcW w:w="1181" w:type="dxa"/>
          </w:tcPr>
          <w:p w14:paraId="331EE8A4" w14:textId="77777777" w:rsidR="00657B2B" w:rsidRPr="00362205" w:rsidRDefault="00657B2B" w:rsidP="000C5540">
            <w:pPr>
              <w:rPr>
                <w:rFonts w:ascii="標楷體" w:eastAsia="標楷體" w:hAnsi="標楷體"/>
              </w:rPr>
            </w:pPr>
          </w:p>
        </w:tc>
        <w:tc>
          <w:tcPr>
            <w:tcW w:w="1081" w:type="dxa"/>
          </w:tcPr>
          <w:p w14:paraId="43CFB917" w14:textId="77777777" w:rsidR="00657B2B" w:rsidRPr="00362205" w:rsidRDefault="00657B2B" w:rsidP="000C5540">
            <w:pPr>
              <w:rPr>
                <w:rFonts w:ascii="標楷體" w:eastAsia="標楷體" w:hAnsi="標楷體"/>
              </w:rPr>
            </w:pPr>
          </w:p>
        </w:tc>
        <w:tc>
          <w:tcPr>
            <w:tcW w:w="675" w:type="dxa"/>
          </w:tcPr>
          <w:p w14:paraId="12FC7536" w14:textId="77777777" w:rsidR="00657B2B" w:rsidRPr="00362205" w:rsidRDefault="00657B2B" w:rsidP="000C5540">
            <w:pPr>
              <w:rPr>
                <w:rFonts w:ascii="標楷體" w:eastAsia="標楷體" w:hAnsi="標楷體"/>
              </w:rPr>
            </w:pPr>
            <w:r>
              <w:rPr>
                <w:rFonts w:ascii="標楷體" w:eastAsia="標楷體" w:hAnsi="標楷體" w:hint="eastAsia"/>
              </w:rPr>
              <w:t>V</w:t>
            </w:r>
          </w:p>
        </w:tc>
        <w:tc>
          <w:tcPr>
            <w:tcW w:w="699" w:type="dxa"/>
          </w:tcPr>
          <w:p w14:paraId="7A294186" w14:textId="77777777" w:rsidR="00657B2B" w:rsidRDefault="00657B2B" w:rsidP="000C5540">
            <w:pPr>
              <w:jc w:val="center"/>
              <w:rPr>
                <w:rFonts w:ascii="標楷體" w:eastAsia="標楷體" w:hAnsi="標楷體"/>
              </w:rPr>
            </w:pPr>
            <w:r>
              <w:rPr>
                <w:rFonts w:ascii="標楷體" w:eastAsia="標楷體" w:hAnsi="標楷體" w:hint="eastAsia"/>
              </w:rPr>
              <w:t>W</w:t>
            </w:r>
          </w:p>
        </w:tc>
        <w:tc>
          <w:tcPr>
            <w:tcW w:w="3530" w:type="dxa"/>
          </w:tcPr>
          <w:p w14:paraId="1BC3B8A1" w14:textId="77777777" w:rsidR="00657B2B" w:rsidRDefault="00657B2B" w:rsidP="000C5540">
            <w:pPr>
              <w:ind w:left="355" w:hangingChars="148" w:hanging="355"/>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核准號碼輸入時,自動帶入值不可修改</w:t>
            </w:r>
          </w:p>
          <w:p w14:paraId="3E8EB136" w14:textId="77777777" w:rsidR="00657B2B" w:rsidRPr="002E066B" w:rsidRDefault="00657B2B" w:rsidP="000C5540">
            <w:pPr>
              <w:rPr>
                <w:rFonts w:ascii="標楷體" w:eastAsia="標楷體" w:hAnsi="標楷體"/>
                <w:lang w:val="x-none"/>
              </w:rPr>
            </w:pPr>
            <w:r>
              <w:rPr>
                <w:rFonts w:ascii="標楷體" w:eastAsia="標楷體" w:hAnsi="標楷體" w:hint="eastAsia"/>
                <w:lang w:val="x-none"/>
              </w:rPr>
              <w:t>2.其他輸入時,必須輸入數字,檢核條件:不可為0/V</w:t>
            </w:r>
            <w:r>
              <w:rPr>
                <w:rFonts w:ascii="標楷體" w:eastAsia="標楷體" w:hAnsi="標楷體"/>
                <w:lang w:val="x-none"/>
              </w:rPr>
              <w:t>(2,0)</w:t>
            </w:r>
          </w:p>
        </w:tc>
      </w:tr>
      <w:tr w:rsidR="00657B2B" w:rsidRPr="00362205" w14:paraId="7690AE79" w14:textId="77777777" w:rsidTr="000C5540">
        <w:trPr>
          <w:trHeight w:val="244"/>
          <w:jc w:val="center"/>
        </w:trPr>
        <w:tc>
          <w:tcPr>
            <w:tcW w:w="531" w:type="dxa"/>
          </w:tcPr>
          <w:p w14:paraId="1058E128" w14:textId="77777777" w:rsidR="00657B2B" w:rsidRDefault="00657B2B" w:rsidP="000C5540">
            <w:pPr>
              <w:rPr>
                <w:rFonts w:ascii="標楷體" w:eastAsia="標楷體" w:hAnsi="標楷體"/>
              </w:rPr>
            </w:pPr>
          </w:p>
        </w:tc>
        <w:tc>
          <w:tcPr>
            <w:tcW w:w="1581" w:type="dxa"/>
          </w:tcPr>
          <w:p w14:paraId="3CC27D9F" w14:textId="77777777" w:rsidR="00657B2B" w:rsidRDefault="00657B2B" w:rsidP="000C5540">
            <w:pPr>
              <w:rPr>
                <w:rFonts w:ascii="標楷體" w:eastAsia="標楷體" w:hAnsi="標楷體"/>
              </w:rPr>
            </w:pPr>
            <w:r>
              <w:rPr>
                <w:rFonts w:ascii="標楷體" w:eastAsia="標楷體" w:hAnsi="標楷體" w:hint="eastAsia"/>
              </w:rPr>
              <w:t>額度資料查詢</w:t>
            </w:r>
          </w:p>
        </w:tc>
        <w:tc>
          <w:tcPr>
            <w:tcW w:w="816" w:type="dxa"/>
            <w:gridSpan w:val="2"/>
          </w:tcPr>
          <w:p w14:paraId="0C5A0F30" w14:textId="77777777" w:rsidR="00657B2B" w:rsidRPr="003D7B59" w:rsidRDefault="00657B2B" w:rsidP="000C5540">
            <w:pPr>
              <w:rPr>
                <w:rFonts w:ascii="標楷體" w:eastAsia="標楷體" w:hAnsi="標楷體"/>
              </w:rPr>
            </w:pPr>
            <w:r>
              <w:rPr>
                <w:rFonts w:ascii="標楷體" w:eastAsia="標楷體" w:hAnsi="標楷體" w:hint="eastAsia"/>
              </w:rPr>
              <w:t>按鈕</w:t>
            </w:r>
          </w:p>
        </w:tc>
        <w:tc>
          <w:tcPr>
            <w:tcW w:w="1190" w:type="dxa"/>
            <w:gridSpan w:val="2"/>
          </w:tcPr>
          <w:p w14:paraId="7605506B" w14:textId="77777777" w:rsidR="00657B2B" w:rsidRPr="00362205" w:rsidRDefault="00657B2B" w:rsidP="000C5540">
            <w:pPr>
              <w:rPr>
                <w:rFonts w:ascii="標楷體" w:eastAsia="標楷體" w:hAnsi="標楷體"/>
              </w:rPr>
            </w:pPr>
          </w:p>
        </w:tc>
        <w:tc>
          <w:tcPr>
            <w:tcW w:w="1081" w:type="dxa"/>
          </w:tcPr>
          <w:p w14:paraId="44EB0A9D" w14:textId="77777777" w:rsidR="00657B2B" w:rsidRPr="00362205" w:rsidRDefault="00657B2B" w:rsidP="000C5540">
            <w:pPr>
              <w:rPr>
                <w:rFonts w:ascii="標楷體" w:eastAsia="標楷體" w:hAnsi="標楷體"/>
              </w:rPr>
            </w:pPr>
          </w:p>
        </w:tc>
        <w:tc>
          <w:tcPr>
            <w:tcW w:w="675" w:type="dxa"/>
          </w:tcPr>
          <w:p w14:paraId="0802F8B0" w14:textId="77777777" w:rsidR="00657B2B" w:rsidRPr="00362205" w:rsidRDefault="00657B2B" w:rsidP="000C5540">
            <w:pPr>
              <w:rPr>
                <w:rFonts w:ascii="標楷體" w:eastAsia="標楷體" w:hAnsi="標楷體"/>
              </w:rPr>
            </w:pPr>
          </w:p>
        </w:tc>
        <w:tc>
          <w:tcPr>
            <w:tcW w:w="699" w:type="dxa"/>
          </w:tcPr>
          <w:p w14:paraId="750B2EA2" w14:textId="77777777" w:rsidR="00657B2B" w:rsidRDefault="00657B2B" w:rsidP="000C5540">
            <w:pPr>
              <w:jc w:val="center"/>
              <w:rPr>
                <w:rFonts w:ascii="標楷體" w:eastAsia="標楷體" w:hAnsi="標楷體"/>
              </w:rPr>
            </w:pPr>
          </w:p>
        </w:tc>
        <w:tc>
          <w:tcPr>
            <w:tcW w:w="3530" w:type="dxa"/>
          </w:tcPr>
          <w:p w14:paraId="4908ED9E" w14:textId="77777777" w:rsidR="00657B2B" w:rsidRDefault="00657B2B" w:rsidP="000C5540">
            <w:pPr>
              <w:rPr>
                <w:rFonts w:ascii="標楷體" w:eastAsia="標楷體" w:hAnsi="標楷體"/>
              </w:rPr>
            </w:pPr>
            <w:r>
              <w:rPr>
                <w:rFonts w:ascii="標楷體" w:eastAsia="標楷體" w:hAnsi="標楷體" w:hint="eastAsia"/>
              </w:rPr>
              <w:t>連結至【L</w:t>
            </w:r>
            <w:r>
              <w:rPr>
                <w:rFonts w:ascii="標楷體" w:eastAsia="標楷體" w:hAnsi="標楷體"/>
              </w:rPr>
              <w:t>2015</w:t>
            </w:r>
            <w:r w:rsidRPr="00704647">
              <w:rPr>
                <w:rFonts w:ascii="標楷體" w:eastAsia="標楷體" w:hAnsi="標楷體" w:hint="eastAsia"/>
              </w:rPr>
              <w:t>額度明細資料查詢</w:t>
            </w:r>
            <w:r>
              <w:rPr>
                <w:rFonts w:ascii="標楷體" w:eastAsia="標楷體" w:hAnsi="標楷體" w:hint="eastAsia"/>
              </w:rPr>
              <w:t>】供查詢,帶回[額度編號]</w:t>
            </w:r>
          </w:p>
        </w:tc>
      </w:tr>
      <w:tr w:rsidR="00657B2B" w:rsidRPr="00362205" w14:paraId="22AAD68D" w14:textId="77777777" w:rsidTr="000C5540">
        <w:trPr>
          <w:trHeight w:val="244"/>
          <w:jc w:val="center"/>
        </w:trPr>
        <w:tc>
          <w:tcPr>
            <w:tcW w:w="531" w:type="dxa"/>
          </w:tcPr>
          <w:p w14:paraId="27823D43" w14:textId="77777777" w:rsidR="00657B2B" w:rsidRDefault="00657B2B" w:rsidP="000C5540">
            <w:pPr>
              <w:rPr>
                <w:rFonts w:ascii="標楷體" w:eastAsia="標楷體" w:hAnsi="標楷體"/>
              </w:rPr>
            </w:pPr>
            <w:r>
              <w:rPr>
                <w:rFonts w:ascii="標楷體" w:eastAsia="標楷體" w:hAnsi="標楷體" w:hint="eastAsia"/>
              </w:rPr>
              <w:t>6</w:t>
            </w:r>
          </w:p>
        </w:tc>
        <w:tc>
          <w:tcPr>
            <w:tcW w:w="1587" w:type="dxa"/>
            <w:gridSpan w:val="2"/>
          </w:tcPr>
          <w:p w14:paraId="4A74FCFE" w14:textId="77777777" w:rsidR="00657B2B" w:rsidRDefault="00657B2B" w:rsidP="000C5540">
            <w:pPr>
              <w:rPr>
                <w:rFonts w:ascii="標楷體" w:eastAsia="標楷體" w:hAnsi="標楷體"/>
              </w:rPr>
            </w:pPr>
            <w:r>
              <w:rPr>
                <w:rFonts w:ascii="標楷體" w:eastAsia="標楷體" w:hAnsi="標楷體" w:hint="eastAsia"/>
              </w:rPr>
              <w:t>撥款序號</w:t>
            </w:r>
          </w:p>
        </w:tc>
        <w:tc>
          <w:tcPr>
            <w:tcW w:w="819" w:type="dxa"/>
            <w:gridSpan w:val="2"/>
          </w:tcPr>
          <w:p w14:paraId="051A8B52" w14:textId="77777777" w:rsidR="00657B2B" w:rsidRDefault="00657B2B" w:rsidP="000C5540">
            <w:pPr>
              <w:rPr>
                <w:rFonts w:ascii="標楷體" w:eastAsia="標楷體" w:hAnsi="標楷體"/>
              </w:rPr>
            </w:pPr>
            <w:r>
              <w:rPr>
                <w:rFonts w:ascii="標楷體" w:eastAsia="標楷體" w:hAnsi="標楷體"/>
              </w:rPr>
              <w:t>3</w:t>
            </w:r>
          </w:p>
        </w:tc>
        <w:tc>
          <w:tcPr>
            <w:tcW w:w="1181" w:type="dxa"/>
          </w:tcPr>
          <w:p w14:paraId="665F839B" w14:textId="77777777" w:rsidR="00657B2B" w:rsidRPr="00362205" w:rsidRDefault="00657B2B" w:rsidP="000C5540">
            <w:pPr>
              <w:rPr>
                <w:rFonts w:ascii="標楷體" w:eastAsia="標楷體" w:hAnsi="標楷體"/>
              </w:rPr>
            </w:pPr>
          </w:p>
        </w:tc>
        <w:tc>
          <w:tcPr>
            <w:tcW w:w="1081" w:type="dxa"/>
          </w:tcPr>
          <w:p w14:paraId="7948C1B3" w14:textId="77777777" w:rsidR="00657B2B" w:rsidRDefault="00657B2B" w:rsidP="000C5540">
            <w:pPr>
              <w:rPr>
                <w:rFonts w:ascii="標楷體" w:eastAsia="標楷體" w:hAnsi="標楷體"/>
              </w:rPr>
            </w:pPr>
          </w:p>
        </w:tc>
        <w:tc>
          <w:tcPr>
            <w:tcW w:w="675" w:type="dxa"/>
          </w:tcPr>
          <w:p w14:paraId="773BDB8C" w14:textId="77777777" w:rsidR="00657B2B" w:rsidRDefault="00657B2B" w:rsidP="000C5540">
            <w:pPr>
              <w:rPr>
                <w:rFonts w:ascii="標楷體" w:eastAsia="標楷體" w:hAnsi="標楷體"/>
              </w:rPr>
            </w:pPr>
            <w:r>
              <w:rPr>
                <w:rFonts w:ascii="標楷體" w:eastAsia="標楷體" w:hAnsi="標楷體" w:hint="eastAsia"/>
              </w:rPr>
              <w:t>V</w:t>
            </w:r>
          </w:p>
        </w:tc>
        <w:tc>
          <w:tcPr>
            <w:tcW w:w="699" w:type="dxa"/>
          </w:tcPr>
          <w:p w14:paraId="4E627CE0" w14:textId="77777777" w:rsidR="00657B2B" w:rsidRDefault="00657B2B" w:rsidP="000C5540">
            <w:pPr>
              <w:jc w:val="center"/>
              <w:rPr>
                <w:rFonts w:ascii="標楷體" w:eastAsia="標楷體" w:hAnsi="標楷體"/>
              </w:rPr>
            </w:pPr>
            <w:r>
              <w:rPr>
                <w:rFonts w:ascii="標楷體" w:eastAsia="標楷體" w:hAnsi="標楷體" w:hint="eastAsia"/>
              </w:rPr>
              <w:t>W</w:t>
            </w:r>
          </w:p>
        </w:tc>
        <w:tc>
          <w:tcPr>
            <w:tcW w:w="3530" w:type="dxa"/>
          </w:tcPr>
          <w:p w14:paraId="335D7052" w14:textId="77777777" w:rsidR="00657B2B" w:rsidRDefault="00657B2B" w:rsidP="000C5540">
            <w:pPr>
              <w:rPr>
                <w:rFonts w:ascii="標楷體" w:eastAsia="標楷體" w:hAnsi="標楷體"/>
                <w:color w:val="000000"/>
              </w:rPr>
            </w:pPr>
            <w:r>
              <w:rPr>
                <w:rFonts w:ascii="標楷體" w:eastAsia="標楷體" w:hAnsi="標楷體" w:hint="eastAsia"/>
              </w:rPr>
              <w:t>1.必須輸入數字,檢核條件:不可為0/V</w:t>
            </w:r>
            <w:r>
              <w:rPr>
                <w:rFonts w:ascii="標楷體" w:eastAsia="標楷體" w:hAnsi="標楷體"/>
              </w:rPr>
              <w:t>(2,0)</w:t>
            </w:r>
          </w:p>
        </w:tc>
      </w:tr>
    </w:tbl>
    <w:p w14:paraId="0EF5B41F" w14:textId="77777777" w:rsidR="00657B2B" w:rsidRPr="005B30ED" w:rsidRDefault="00657B2B" w:rsidP="00657B2B"/>
    <w:p w14:paraId="030BB506" w14:textId="77777777" w:rsidR="00657B2B" w:rsidRDefault="00657B2B" w:rsidP="00657B2B">
      <w:pPr>
        <w:pStyle w:val="42"/>
        <w:spacing w:after="48"/>
        <w:ind w:leftChars="0" w:left="0"/>
        <w:rPr>
          <w:rFonts w:hAnsi="標楷體"/>
        </w:rPr>
      </w:pPr>
    </w:p>
    <w:p w14:paraId="732C5DA6" w14:textId="77777777" w:rsidR="00657B2B" w:rsidRDefault="00657B2B" w:rsidP="00657B2B">
      <w:pPr>
        <w:pStyle w:val="42"/>
        <w:spacing w:after="48"/>
        <w:ind w:leftChars="0" w:left="0"/>
        <w:rPr>
          <w:rFonts w:hAnsi="標楷體"/>
        </w:rPr>
      </w:pPr>
    </w:p>
    <w:p w14:paraId="0811AB89" w14:textId="77777777" w:rsidR="00657B2B" w:rsidRDefault="00657B2B" w:rsidP="00657B2B">
      <w:pPr>
        <w:pStyle w:val="42"/>
        <w:spacing w:after="48"/>
        <w:ind w:leftChars="0" w:left="0"/>
        <w:rPr>
          <w:rFonts w:hAnsi="標楷體"/>
        </w:rPr>
      </w:pPr>
      <w:r>
        <w:rPr>
          <w:rFonts w:hAnsi="標楷體" w:hint="eastAsia"/>
        </w:rPr>
        <w:t xml:space="preserve">          </w:t>
      </w:r>
      <w:r>
        <w:rPr>
          <w:rFonts w:hAnsi="標楷體" w:hint="eastAsia"/>
        </w:rPr>
        <w:t>輸出</w:t>
      </w:r>
      <w:r w:rsidRPr="00743962">
        <w:rPr>
          <w:rFonts w:hAnsi="標楷體" w:hint="eastAsia"/>
        </w:rPr>
        <w:t>畫面：</w:t>
      </w:r>
    </w:p>
    <w:p w14:paraId="28EE657C" w14:textId="3AE28526" w:rsidR="00657B2B" w:rsidRDefault="00AB1CAC" w:rsidP="00657B2B">
      <w:r w:rsidRPr="00AB1CAC">
        <w:rPr>
          <w:noProof/>
        </w:rPr>
        <w:lastRenderedPageBreak/>
        <w:drawing>
          <wp:inline distT="0" distB="0" distL="0" distR="0" wp14:anchorId="06EF26BE" wp14:editId="4512761C">
            <wp:extent cx="6479540" cy="3199130"/>
            <wp:effectExtent l="0" t="0" r="0" b="127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479540" cy="3199130"/>
                    </a:xfrm>
                    <a:prstGeom prst="rect">
                      <a:avLst/>
                    </a:prstGeom>
                  </pic:spPr>
                </pic:pic>
              </a:graphicData>
            </a:graphic>
          </wp:inline>
        </w:drawing>
      </w:r>
      <w:r w:rsidRPr="00AB1CAC">
        <w:rPr>
          <w:noProof/>
        </w:rPr>
        <w:t xml:space="preserve"> </w:t>
      </w:r>
      <w:r w:rsidRPr="00AB1CAC">
        <w:rPr>
          <w:noProof/>
        </w:rPr>
        <w:drawing>
          <wp:inline distT="0" distB="0" distL="0" distR="0" wp14:anchorId="3B400D0C" wp14:editId="518AACBD">
            <wp:extent cx="6479540" cy="3272790"/>
            <wp:effectExtent l="0" t="0" r="0" b="3810"/>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479540" cy="3272790"/>
                    </a:xfrm>
                    <a:prstGeom prst="rect">
                      <a:avLst/>
                    </a:prstGeom>
                  </pic:spPr>
                </pic:pic>
              </a:graphicData>
            </a:graphic>
          </wp:inline>
        </w:drawing>
      </w:r>
      <w:r w:rsidRPr="00AB1CAC">
        <w:rPr>
          <w:noProof/>
        </w:rPr>
        <w:t xml:space="preserve"> </w:t>
      </w:r>
      <w:r w:rsidRPr="00AB1CAC">
        <w:rPr>
          <w:noProof/>
        </w:rPr>
        <w:drawing>
          <wp:inline distT="0" distB="0" distL="0" distR="0" wp14:anchorId="52332A90" wp14:editId="7EDE6A93">
            <wp:extent cx="6479540" cy="705485"/>
            <wp:effectExtent l="0" t="0" r="0" b="0"/>
            <wp:docPr id="240" name="圖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479540" cy="705485"/>
                    </a:xfrm>
                    <a:prstGeom prst="rect">
                      <a:avLst/>
                    </a:prstGeom>
                  </pic:spPr>
                </pic:pic>
              </a:graphicData>
            </a:graphic>
          </wp:inline>
        </w:drawing>
      </w:r>
    </w:p>
    <w:p w14:paraId="5CB82129" w14:textId="77777777" w:rsidR="00657B2B" w:rsidRDefault="00657B2B" w:rsidP="00657B2B"/>
    <w:p w14:paraId="1EDCF6F1" w14:textId="77777777" w:rsidR="00657B2B" w:rsidRDefault="00657B2B" w:rsidP="00657B2B">
      <w:pPr>
        <w:pStyle w:val="af8"/>
        <w:spacing w:before="0"/>
        <w:ind w:left="1418" w:hanging="480"/>
      </w:pPr>
      <w:r>
        <w:rPr>
          <w:rFonts w:hint="eastAsia"/>
        </w:rPr>
        <w:t>輸出</w:t>
      </w:r>
      <w:r w:rsidRPr="003972CE">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5"/>
        <w:gridCol w:w="947"/>
        <w:gridCol w:w="1565"/>
        <w:gridCol w:w="3816"/>
        <w:gridCol w:w="3181"/>
      </w:tblGrid>
      <w:tr w:rsidR="00657B2B" w:rsidRPr="008F1D46" w14:paraId="0F6C53B9" w14:textId="77777777" w:rsidTr="000C5540">
        <w:tc>
          <w:tcPr>
            <w:tcW w:w="685" w:type="dxa"/>
            <w:shd w:val="clear" w:color="auto" w:fill="D9D9D9"/>
          </w:tcPr>
          <w:p w14:paraId="1DFA353F"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序號</w:t>
            </w:r>
          </w:p>
        </w:tc>
        <w:tc>
          <w:tcPr>
            <w:tcW w:w="947" w:type="dxa"/>
            <w:shd w:val="clear" w:color="auto" w:fill="D9D9D9"/>
          </w:tcPr>
          <w:p w14:paraId="22D9867C"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欄位型態</w:t>
            </w:r>
          </w:p>
        </w:tc>
        <w:tc>
          <w:tcPr>
            <w:tcW w:w="1565" w:type="dxa"/>
            <w:shd w:val="clear" w:color="auto" w:fill="D9D9D9"/>
          </w:tcPr>
          <w:p w14:paraId="0E08F94C"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欄位名稱</w:t>
            </w:r>
          </w:p>
        </w:tc>
        <w:tc>
          <w:tcPr>
            <w:tcW w:w="3816" w:type="dxa"/>
            <w:shd w:val="clear" w:color="auto" w:fill="D9D9D9"/>
          </w:tcPr>
          <w:p w14:paraId="09509F92" w14:textId="77777777" w:rsidR="00657B2B" w:rsidRPr="00E2489F" w:rsidRDefault="00657B2B" w:rsidP="000C5540">
            <w:pPr>
              <w:jc w:val="center"/>
              <w:rPr>
                <w:rFonts w:ascii="標楷體" w:eastAsia="標楷體" w:hAnsi="標楷體"/>
              </w:rPr>
            </w:pPr>
            <w:r w:rsidRPr="00E2489F">
              <w:rPr>
                <w:rFonts w:ascii="標楷體" w:eastAsia="標楷體" w:hAnsi="標楷體" w:hint="eastAsia"/>
                <w:lang w:eastAsia="zh-HK"/>
              </w:rPr>
              <w:t>資料來源</w:t>
            </w:r>
          </w:p>
        </w:tc>
        <w:tc>
          <w:tcPr>
            <w:tcW w:w="3181" w:type="dxa"/>
            <w:shd w:val="clear" w:color="auto" w:fill="D9D9D9"/>
          </w:tcPr>
          <w:p w14:paraId="75065809" w14:textId="77777777" w:rsidR="00657B2B" w:rsidRPr="004F0653" w:rsidRDefault="00657B2B" w:rsidP="000C5540">
            <w:pPr>
              <w:jc w:val="center"/>
              <w:rPr>
                <w:rFonts w:ascii="標楷體" w:eastAsia="標楷體" w:hAnsi="標楷體"/>
                <w:lang w:eastAsia="zh-HK"/>
              </w:rPr>
            </w:pPr>
            <w:r w:rsidRPr="004F0653">
              <w:rPr>
                <w:rFonts w:ascii="標楷體" w:eastAsia="標楷體" w:hAnsi="標楷體" w:hint="eastAsia"/>
                <w:lang w:eastAsia="zh-HK"/>
              </w:rPr>
              <w:t>輸出</w:t>
            </w:r>
            <w:r w:rsidRPr="004F0653">
              <w:rPr>
                <w:rFonts w:ascii="標楷體" w:eastAsia="標楷體" w:hAnsi="標楷體" w:hint="eastAsia"/>
              </w:rPr>
              <w:t>/</w:t>
            </w:r>
            <w:r w:rsidRPr="004F0653">
              <w:rPr>
                <w:rFonts w:ascii="標楷體" w:eastAsia="標楷體" w:hAnsi="標楷體" w:hint="eastAsia"/>
                <w:lang w:eastAsia="zh-HK"/>
              </w:rPr>
              <w:t>功能說明</w:t>
            </w:r>
          </w:p>
        </w:tc>
      </w:tr>
      <w:tr w:rsidR="00657B2B" w:rsidRPr="008F1D46" w14:paraId="12917E7F" w14:textId="77777777" w:rsidTr="000C5540">
        <w:tc>
          <w:tcPr>
            <w:tcW w:w="685" w:type="dxa"/>
            <w:shd w:val="clear" w:color="auto" w:fill="auto"/>
          </w:tcPr>
          <w:p w14:paraId="49D49CD3" w14:textId="77777777" w:rsidR="00657B2B" w:rsidRPr="00E2489F" w:rsidRDefault="00657B2B" w:rsidP="007C5255">
            <w:pPr>
              <w:numPr>
                <w:ilvl w:val="0"/>
                <w:numId w:val="76"/>
              </w:numPr>
              <w:jc w:val="center"/>
              <w:rPr>
                <w:rFonts w:ascii="標楷體" w:eastAsia="標楷體" w:hAnsi="標楷體"/>
                <w:lang w:eastAsia="zh-HK"/>
              </w:rPr>
            </w:pPr>
          </w:p>
        </w:tc>
        <w:tc>
          <w:tcPr>
            <w:tcW w:w="947" w:type="dxa"/>
            <w:shd w:val="clear" w:color="auto" w:fill="auto"/>
          </w:tcPr>
          <w:p w14:paraId="7C912277"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565" w:type="dxa"/>
            <w:shd w:val="clear" w:color="auto" w:fill="auto"/>
          </w:tcPr>
          <w:p w14:paraId="66E42AEF" w14:textId="77777777" w:rsidR="00657B2B" w:rsidRPr="00E2489F" w:rsidRDefault="00EC148E" w:rsidP="000C5540">
            <w:pPr>
              <w:rPr>
                <w:rFonts w:ascii="標楷體" w:eastAsia="標楷體" w:hAnsi="標楷體"/>
                <w:lang w:eastAsia="zh-HK"/>
              </w:rPr>
            </w:pPr>
            <w:r>
              <w:rPr>
                <w:rFonts w:ascii="標楷體" w:eastAsia="標楷體" w:hAnsi="標楷體" w:hint="eastAsia"/>
              </w:rPr>
              <w:t>借戶戶號</w:t>
            </w:r>
          </w:p>
        </w:tc>
        <w:tc>
          <w:tcPr>
            <w:tcW w:w="3816" w:type="dxa"/>
            <w:shd w:val="clear" w:color="auto" w:fill="auto"/>
          </w:tcPr>
          <w:p w14:paraId="5A500ED4" w14:textId="77777777" w:rsidR="00657B2B" w:rsidRPr="004F0653" w:rsidRDefault="00657B2B" w:rsidP="000C5540">
            <w:pPr>
              <w:rPr>
                <w:rFonts w:ascii="標楷體" w:eastAsia="標楷體" w:hAnsi="標楷體"/>
                <w:lang w:eastAsia="zh-HK"/>
              </w:rPr>
            </w:pPr>
            <w:r w:rsidRPr="0008370A">
              <w:rPr>
                <w:rFonts w:ascii="標楷體" w:eastAsia="標楷體" w:hAnsi="標楷體"/>
                <w:lang w:eastAsia="zh-HK"/>
              </w:rPr>
              <w:t>LoanBorMain.CustNo</w:t>
            </w:r>
          </w:p>
        </w:tc>
        <w:tc>
          <w:tcPr>
            <w:tcW w:w="3181" w:type="dxa"/>
            <w:shd w:val="clear" w:color="auto" w:fill="auto"/>
          </w:tcPr>
          <w:p w14:paraId="4C55CC75" w14:textId="77777777" w:rsidR="00657B2B" w:rsidRPr="004F0653" w:rsidRDefault="00EC148E" w:rsidP="000C5540">
            <w:pPr>
              <w:rPr>
                <w:rFonts w:ascii="標楷體" w:eastAsia="標楷體" w:hAnsi="標楷體"/>
                <w:lang w:eastAsia="zh-HK"/>
              </w:rPr>
            </w:pPr>
            <w:r>
              <w:rPr>
                <w:rFonts w:ascii="標楷體" w:eastAsia="標楷體" w:hAnsi="標楷體" w:hint="eastAsia"/>
              </w:rPr>
              <w:t>借戶戶號</w:t>
            </w:r>
          </w:p>
        </w:tc>
      </w:tr>
      <w:tr w:rsidR="00657B2B" w:rsidRPr="008F1D46" w14:paraId="6FDDAF59" w14:textId="77777777" w:rsidTr="000C5540">
        <w:tc>
          <w:tcPr>
            <w:tcW w:w="685" w:type="dxa"/>
            <w:shd w:val="clear" w:color="auto" w:fill="auto"/>
          </w:tcPr>
          <w:p w14:paraId="72AE8761" w14:textId="77777777" w:rsidR="00657B2B" w:rsidRPr="00E2489F" w:rsidRDefault="00657B2B" w:rsidP="000C5540">
            <w:pPr>
              <w:rPr>
                <w:rFonts w:ascii="標楷體" w:eastAsia="標楷體" w:hAnsi="標楷體"/>
              </w:rPr>
            </w:pPr>
            <w:r>
              <w:rPr>
                <w:rFonts w:ascii="標楷體" w:eastAsia="標楷體" w:hAnsi="標楷體" w:hint="eastAsia"/>
              </w:rPr>
              <w:t>1-1</w:t>
            </w:r>
          </w:p>
        </w:tc>
        <w:tc>
          <w:tcPr>
            <w:tcW w:w="947" w:type="dxa"/>
            <w:shd w:val="clear" w:color="auto" w:fill="auto"/>
          </w:tcPr>
          <w:p w14:paraId="2C8C8BC0"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565" w:type="dxa"/>
            <w:shd w:val="clear" w:color="auto" w:fill="auto"/>
          </w:tcPr>
          <w:p w14:paraId="26DA13CD" w14:textId="77777777" w:rsidR="00657B2B" w:rsidRPr="00E2489F" w:rsidRDefault="00657B2B" w:rsidP="000C5540">
            <w:pPr>
              <w:rPr>
                <w:rFonts w:ascii="標楷體" w:eastAsia="標楷體" w:hAnsi="標楷體"/>
                <w:lang w:eastAsia="zh-HK"/>
              </w:rPr>
            </w:pPr>
            <w:r w:rsidRPr="00E2489F">
              <w:rPr>
                <w:rFonts w:ascii="標楷體" w:eastAsia="標楷體" w:hAnsi="標楷體" w:hint="eastAsia"/>
              </w:rPr>
              <w:t>額度</w:t>
            </w:r>
          </w:p>
        </w:tc>
        <w:tc>
          <w:tcPr>
            <w:tcW w:w="3816" w:type="dxa"/>
            <w:shd w:val="clear" w:color="auto" w:fill="auto"/>
          </w:tcPr>
          <w:p w14:paraId="17366B27" w14:textId="77777777" w:rsidR="00657B2B" w:rsidRPr="004F0653" w:rsidRDefault="00657B2B" w:rsidP="000C5540">
            <w:pPr>
              <w:rPr>
                <w:rFonts w:ascii="標楷體" w:eastAsia="標楷體" w:hAnsi="標楷體"/>
                <w:lang w:eastAsia="zh-HK"/>
              </w:rPr>
            </w:pPr>
            <w:r w:rsidRPr="0008370A">
              <w:rPr>
                <w:rFonts w:ascii="標楷體" w:eastAsia="標楷體" w:hAnsi="標楷體"/>
                <w:lang w:eastAsia="zh-HK"/>
              </w:rPr>
              <w:t>LoanBorMain.FacmNo</w:t>
            </w:r>
          </w:p>
        </w:tc>
        <w:tc>
          <w:tcPr>
            <w:tcW w:w="3181" w:type="dxa"/>
            <w:shd w:val="clear" w:color="auto" w:fill="auto"/>
          </w:tcPr>
          <w:p w14:paraId="1DB97C2E" w14:textId="77777777" w:rsidR="00657B2B" w:rsidRPr="004F0653" w:rsidRDefault="00657B2B" w:rsidP="000C5540">
            <w:pPr>
              <w:rPr>
                <w:rFonts w:ascii="標楷體" w:eastAsia="標楷體" w:hAnsi="標楷體"/>
                <w:lang w:eastAsia="zh-HK"/>
              </w:rPr>
            </w:pPr>
            <w:r w:rsidRPr="004F0653">
              <w:rPr>
                <w:rFonts w:ascii="標楷體" w:eastAsia="標楷體" w:hAnsi="標楷體" w:hint="eastAsia"/>
              </w:rPr>
              <w:t>額度</w:t>
            </w:r>
          </w:p>
        </w:tc>
      </w:tr>
      <w:tr w:rsidR="00657B2B" w:rsidRPr="008F1D46" w14:paraId="41109319" w14:textId="77777777" w:rsidTr="000C5540">
        <w:tc>
          <w:tcPr>
            <w:tcW w:w="685" w:type="dxa"/>
            <w:shd w:val="clear" w:color="auto" w:fill="auto"/>
          </w:tcPr>
          <w:p w14:paraId="269CE3D7" w14:textId="77777777" w:rsidR="00657B2B" w:rsidRPr="00E2489F" w:rsidRDefault="00657B2B" w:rsidP="000C5540">
            <w:pPr>
              <w:rPr>
                <w:rFonts w:ascii="標楷體" w:eastAsia="標楷體" w:hAnsi="標楷體"/>
              </w:rPr>
            </w:pPr>
            <w:r>
              <w:rPr>
                <w:rFonts w:ascii="標楷體" w:eastAsia="標楷體" w:hAnsi="標楷體" w:hint="eastAsia"/>
              </w:rPr>
              <w:t>1</w:t>
            </w:r>
            <w:r>
              <w:rPr>
                <w:rFonts w:ascii="標楷體" w:eastAsia="標楷體" w:hAnsi="標楷體"/>
              </w:rPr>
              <w:t>-2</w:t>
            </w:r>
          </w:p>
        </w:tc>
        <w:tc>
          <w:tcPr>
            <w:tcW w:w="947" w:type="dxa"/>
            <w:shd w:val="clear" w:color="auto" w:fill="auto"/>
          </w:tcPr>
          <w:p w14:paraId="6BDD8858" w14:textId="77777777" w:rsidR="00657B2B" w:rsidRPr="00E2489F" w:rsidRDefault="00657B2B" w:rsidP="000C5540">
            <w:pPr>
              <w:jc w:val="center"/>
              <w:rPr>
                <w:rFonts w:ascii="標楷體" w:eastAsia="標楷體" w:hAnsi="標楷體"/>
                <w:lang w:eastAsia="zh-HK"/>
              </w:rPr>
            </w:pPr>
            <w:r w:rsidRPr="00B804E9">
              <w:rPr>
                <w:rFonts w:ascii="標楷體" w:eastAsia="標楷體" w:hAnsi="標楷體" w:hint="eastAsia"/>
                <w:lang w:eastAsia="zh-HK"/>
              </w:rPr>
              <w:t>資料</w:t>
            </w:r>
          </w:p>
        </w:tc>
        <w:tc>
          <w:tcPr>
            <w:tcW w:w="1565" w:type="dxa"/>
            <w:shd w:val="clear" w:color="auto" w:fill="auto"/>
          </w:tcPr>
          <w:p w14:paraId="2CC47E9F" w14:textId="77777777" w:rsidR="00657B2B" w:rsidRPr="00E2489F" w:rsidRDefault="00657B2B" w:rsidP="000C5540">
            <w:pPr>
              <w:rPr>
                <w:rFonts w:ascii="標楷體" w:eastAsia="標楷體" w:hAnsi="標楷體"/>
              </w:rPr>
            </w:pPr>
            <w:r>
              <w:rPr>
                <w:rFonts w:ascii="標楷體" w:eastAsia="標楷體" w:hAnsi="標楷體" w:hint="eastAsia"/>
              </w:rPr>
              <w:t>撥款序號</w:t>
            </w:r>
          </w:p>
        </w:tc>
        <w:tc>
          <w:tcPr>
            <w:tcW w:w="3816" w:type="dxa"/>
            <w:shd w:val="clear" w:color="auto" w:fill="auto"/>
          </w:tcPr>
          <w:p w14:paraId="093A6DE9" w14:textId="77777777" w:rsidR="00657B2B" w:rsidRPr="004F0653" w:rsidRDefault="00657B2B" w:rsidP="000C5540">
            <w:pPr>
              <w:rPr>
                <w:rFonts w:ascii="標楷體" w:eastAsia="標楷體" w:hAnsi="標楷體"/>
                <w:lang w:eastAsia="zh-HK"/>
              </w:rPr>
            </w:pPr>
            <w:r w:rsidRPr="0008370A">
              <w:rPr>
                <w:rFonts w:ascii="標楷體" w:eastAsia="標楷體" w:hAnsi="標楷體"/>
                <w:lang w:eastAsia="zh-HK"/>
              </w:rPr>
              <w:t>LoanBorMain.BormNo</w:t>
            </w:r>
          </w:p>
        </w:tc>
        <w:tc>
          <w:tcPr>
            <w:tcW w:w="3181" w:type="dxa"/>
            <w:shd w:val="clear" w:color="auto" w:fill="auto"/>
          </w:tcPr>
          <w:p w14:paraId="21973673" w14:textId="77777777" w:rsidR="00657B2B" w:rsidRPr="004F0653" w:rsidRDefault="00657B2B" w:rsidP="000C5540">
            <w:pPr>
              <w:rPr>
                <w:rFonts w:ascii="標楷體" w:eastAsia="標楷體" w:hAnsi="標楷體"/>
              </w:rPr>
            </w:pPr>
            <w:r>
              <w:rPr>
                <w:rFonts w:ascii="標楷體" w:eastAsia="標楷體" w:hAnsi="標楷體" w:hint="eastAsia"/>
              </w:rPr>
              <w:t>撥款序號</w:t>
            </w:r>
          </w:p>
        </w:tc>
      </w:tr>
      <w:tr w:rsidR="00657B2B" w:rsidRPr="008F1D46" w14:paraId="284D2FA5" w14:textId="77777777" w:rsidTr="000C5540">
        <w:tc>
          <w:tcPr>
            <w:tcW w:w="685" w:type="dxa"/>
            <w:shd w:val="clear" w:color="auto" w:fill="auto"/>
          </w:tcPr>
          <w:p w14:paraId="33E7FE33" w14:textId="77777777" w:rsidR="00657B2B" w:rsidRPr="00E2489F" w:rsidRDefault="00657B2B" w:rsidP="000C5540">
            <w:pPr>
              <w:rPr>
                <w:rFonts w:ascii="標楷體" w:eastAsia="標楷體" w:hAnsi="標楷體"/>
              </w:rPr>
            </w:pPr>
            <w:r>
              <w:rPr>
                <w:rFonts w:ascii="標楷體" w:eastAsia="標楷體" w:hAnsi="標楷體" w:hint="eastAsia"/>
              </w:rPr>
              <w:t>1</w:t>
            </w:r>
            <w:r>
              <w:rPr>
                <w:rFonts w:ascii="標楷體" w:eastAsia="標楷體" w:hAnsi="標楷體"/>
              </w:rPr>
              <w:t>-3</w:t>
            </w:r>
          </w:p>
        </w:tc>
        <w:tc>
          <w:tcPr>
            <w:tcW w:w="947" w:type="dxa"/>
            <w:shd w:val="clear" w:color="auto" w:fill="auto"/>
          </w:tcPr>
          <w:p w14:paraId="660FB561" w14:textId="77777777" w:rsidR="00657B2B" w:rsidRPr="00E2489F" w:rsidRDefault="00657B2B" w:rsidP="000C5540">
            <w:pPr>
              <w:jc w:val="center"/>
              <w:rPr>
                <w:rFonts w:ascii="標楷體" w:eastAsia="標楷體" w:hAnsi="標楷體"/>
                <w:lang w:eastAsia="zh-HK"/>
              </w:rPr>
            </w:pPr>
            <w:r w:rsidRPr="00B804E9">
              <w:rPr>
                <w:rFonts w:ascii="標楷體" w:eastAsia="標楷體" w:hAnsi="標楷體" w:hint="eastAsia"/>
                <w:lang w:eastAsia="zh-HK"/>
              </w:rPr>
              <w:t>資料</w:t>
            </w:r>
          </w:p>
        </w:tc>
        <w:tc>
          <w:tcPr>
            <w:tcW w:w="1565" w:type="dxa"/>
            <w:shd w:val="clear" w:color="auto" w:fill="auto"/>
          </w:tcPr>
          <w:p w14:paraId="03AE35B1" w14:textId="77777777" w:rsidR="00657B2B" w:rsidRPr="00E2489F" w:rsidRDefault="00657B2B" w:rsidP="000C5540">
            <w:pPr>
              <w:rPr>
                <w:rFonts w:ascii="標楷體" w:eastAsia="標楷體" w:hAnsi="標楷體"/>
                <w:lang w:eastAsia="zh-HK"/>
              </w:rPr>
            </w:pPr>
            <w:r w:rsidRPr="00E2489F">
              <w:rPr>
                <w:rFonts w:ascii="標楷體" w:eastAsia="標楷體" w:hAnsi="標楷體" w:hint="eastAsia"/>
                <w:lang w:eastAsia="zh-HK"/>
              </w:rPr>
              <w:t>借款人姓名</w:t>
            </w:r>
          </w:p>
        </w:tc>
        <w:tc>
          <w:tcPr>
            <w:tcW w:w="3816" w:type="dxa"/>
            <w:shd w:val="clear" w:color="auto" w:fill="auto"/>
          </w:tcPr>
          <w:p w14:paraId="4D4E668C" w14:textId="77777777" w:rsidR="00657B2B" w:rsidRPr="004F0653" w:rsidRDefault="00657B2B" w:rsidP="000C5540">
            <w:pPr>
              <w:rPr>
                <w:rFonts w:ascii="標楷體" w:eastAsia="標楷體" w:hAnsi="標楷體"/>
                <w:lang w:eastAsia="zh-HK"/>
              </w:rPr>
            </w:pPr>
            <w:r w:rsidRPr="004F0653">
              <w:rPr>
                <w:rFonts w:ascii="標楷體" w:eastAsia="標楷體" w:hAnsi="標楷體" w:hint="eastAsia"/>
              </w:rPr>
              <w:t>C</w:t>
            </w:r>
            <w:r w:rsidRPr="004F0653">
              <w:rPr>
                <w:rFonts w:ascii="標楷體" w:eastAsia="標楷體" w:hAnsi="標楷體"/>
                <w:lang w:eastAsia="zh-HK"/>
              </w:rPr>
              <w:t>ustMain.CustName</w:t>
            </w:r>
          </w:p>
        </w:tc>
        <w:tc>
          <w:tcPr>
            <w:tcW w:w="3181" w:type="dxa"/>
            <w:shd w:val="clear" w:color="auto" w:fill="auto"/>
          </w:tcPr>
          <w:p w14:paraId="53C0D8E2" w14:textId="77777777" w:rsidR="00657B2B" w:rsidRPr="004F0653" w:rsidRDefault="00657B2B" w:rsidP="000C5540">
            <w:pPr>
              <w:rPr>
                <w:rFonts w:ascii="標楷體" w:eastAsia="標楷體" w:hAnsi="標楷體"/>
                <w:lang w:eastAsia="zh-HK"/>
              </w:rPr>
            </w:pPr>
            <w:r w:rsidRPr="00E2489F">
              <w:rPr>
                <w:rFonts w:ascii="標楷體" w:eastAsia="標楷體" w:hAnsi="標楷體" w:hint="eastAsia"/>
                <w:lang w:eastAsia="zh-HK"/>
              </w:rPr>
              <w:t>借款人姓名</w:t>
            </w:r>
          </w:p>
        </w:tc>
      </w:tr>
      <w:tr w:rsidR="00657B2B" w:rsidRPr="008F1D46" w14:paraId="09BF0BFB" w14:textId="77777777" w:rsidTr="000C5540">
        <w:tc>
          <w:tcPr>
            <w:tcW w:w="3197" w:type="dxa"/>
            <w:gridSpan w:val="3"/>
            <w:shd w:val="clear" w:color="auto" w:fill="auto"/>
          </w:tcPr>
          <w:p w14:paraId="342982BE" w14:textId="77777777" w:rsidR="00657B2B" w:rsidRPr="004F0653" w:rsidRDefault="00657B2B" w:rsidP="000C5540">
            <w:pPr>
              <w:rPr>
                <w:rFonts w:ascii="標楷體" w:eastAsia="標楷體" w:hAnsi="標楷體"/>
                <w:color w:val="FF0000"/>
                <w:lang w:eastAsia="zh-HK"/>
              </w:rPr>
            </w:pPr>
            <w:r w:rsidRPr="003D60EF">
              <w:rPr>
                <w:rFonts w:ascii="標楷體" w:eastAsia="標楷體" w:hAnsi="標楷體" w:hint="eastAsia"/>
                <w:color w:val="FF0000"/>
                <w:lang w:eastAsia="zh-HK"/>
              </w:rPr>
              <w:t>金額資料區</w:t>
            </w:r>
          </w:p>
        </w:tc>
        <w:tc>
          <w:tcPr>
            <w:tcW w:w="3816" w:type="dxa"/>
            <w:shd w:val="clear" w:color="auto" w:fill="auto"/>
          </w:tcPr>
          <w:p w14:paraId="37897689" w14:textId="77777777" w:rsidR="00657B2B" w:rsidRPr="004F0653" w:rsidRDefault="00657B2B" w:rsidP="000C5540">
            <w:pPr>
              <w:rPr>
                <w:rFonts w:ascii="標楷體" w:eastAsia="標楷體" w:hAnsi="標楷體"/>
                <w:color w:val="000000"/>
                <w:lang w:eastAsia="zh-HK"/>
              </w:rPr>
            </w:pPr>
          </w:p>
        </w:tc>
        <w:tc>
          <w:tcPr>
            <w:tcW w:w="3181" w:type="dxa"/>
            <w:shd w:val="clear" w:color="auto" w:fill="auto"/>
          </w:tcPr>
          <w:p w14:paraId="2F95327F" w14:textId="77777777" w:rsidR="00657B2B" w:rsidRPr="004F0653" w:rsidRDefault="00657B2B" w:rsidP="000C5540">
            <w:pPr>
              <w:rPr>
                <w:rFonts w:ascii="標楷體" w:eastAsia="標楷體" w:hAnsi="標楷體"/>
                <w:lang w:eastAsia="zh-HK"/>
              </w:rPr>
            </w:pPr>
          </w:p>
        </w:tc>
      </w:tr>
      <w:tr w:rsidR="00657B2B" w:rsidRPr="008F1D46" w14:paraId="322D9CEF" w14:textId="77777777" w:rsidTr="000C5540">
        <w:tc>
          <w:tcPr>
            <w:tcW w:w="685" w:type="dxa"/>
            <w:shd w:val="clear" w:color="auto" w:fill="auto"/>
          </w:tcPr>
          <w:p w14:paraId="013B477F"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5A328629"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565" w:type="dxa"/>
            <w:shd w:val="clear" w:color="auto" w:fill="auto"/>
          </w:tcPr>
          <w:p w14:paraId="5F51C77C" w14:textId="77777777" w:rsidR="00657B2B" w:rsidRPr="00E2489F" w:rsidRDefault="00657B2B" w:rsidP="000C5540">
            <w:pPr>
              <w:rPr>
                <w:rFonts w:ascii="標楷體" w:eastAsia="標楷體" w:hAnsi="標楷體"/>
                <w:lang w:eastAsia="zh-HK"/>
              </w:rPr>
            </w:pPr>
            <w:r>
              <w:rPr>
                <w:rFonts w:ascii="標楷體" w:eastAsia="標楷體" w:hAnsi="標楷體" w:hint="eastAsia"/>
                <w:lang w:eastAsia="zh-HK"/>
              </w:rPr>
              <w:t>核准號碼</w:t>
            </w:r>
          </w:p>
        </w:tc>
        <w:tc>
          <w:tcPr>
            <w:tcW w:w="3816" w:type="dxa"/>
            <w:shd w:val="clear" w:color="auto" w:fill="auto"/>
          </w:tcPr>
          <w:p w14:paraId="5F5EB743" w14:textId="77777777" w:rsidR="00657B2B" w:rsidRPr="004F0653" w:rsidRDefault="00657B2B" w:rsidP="000C5540">
            <w:pPr>
              <w:rPr>
                <w:rFonts w:ascii="標楷體" w:eastAsia="標楷體" w:hAnsi="標楷體"/>
                <w:lang w:eastAsia="zh-HK"/>
              </w:rPr>
            </w:pPr>
            <w:r w:rsidRPr="0008370A">
              <w:rPr>
                <w:rFonts w:ascii="標楷體" w:eastAsia="標楷體" w:hAnsi="標楷體"/>
                <w:lang w:eastAsia="zh-HK"/>
              </w:rPr>
              <w:t>FacMain.ApplNo</w:t>
            </w:r>
          </w:p>
        </w:tc>
        <w:tc>
          <w:tcPr>
            <w:tcW w:w="3181" w:type="dxa"/>
            <w:shd w:val="clear" w:color="auto" w:fill="auto"/>
          </w:tcPr>
          <w:p w14:paraId="4FA96FAA" w14:textId="77777777" w:rsidR="00657B2B" w:rsidRPr="004F0653" w:rsidRDefault="00657B2B" w:rsidP="000C5540">
            <w:pPr>
              <w:rPr>
                <w:rFonts w:ascii="標楷體" w:eastAsia="標楷體" w:hAnsi="標楷體"/>
                <w:lang w:eastAsia="zh-HK"/>
              </w:rPr>
            </w:pPr>
            <w:r>
              <w:rPr>
                <w:rFonts w:ascii="標楷體" w:eastAsia="標楷體" w:hAnsi="標楷體" w:hint="eastAsia"/>
                <w:lang w:eastAsia="zh-HK"/>
              </w:rPr>
              <w:t>核准號碼</w:t>
            </w:r>
          </w:p>
        </w:tc>
      </w:tr>
      <w:tr w:rsidR="00657B2B" w:rsidRPr="004657D0" w14:paraId="1DACC944" w14:textId="77777777" w:rsidTr="000C5540">
        <w:tc>
          <w:tcPr>
            <w:tcW w:w="685" w:type="dxa"/>
            <w:shd w:val="clear" w:color="auto" w:fill="auto"/>
          </w:tcPr>
          <w:p w14:paraId="1AEA3DF1" w14:textId="77777777" w:rsidR="00657B2B" w:rsidRPr="003D60EF" w:rsidRDefault="00657B2B" w:rsidP="007C5255">
            <w:pPr>
              <w:numPr>
                <w:ilvl w:val="0"/>
                <w:numId w:val="76"/>
              </w:numPr>
              <w:jc w:val="center"/>
              <w:rPr>
                <w:rFonts w:ascii="標楷體" w:eastAsia="標楷體" w:hAnsi="標楷體"/>
              </w:rPr>
            </w:pPr>
          </w:p>
        </w:tc>
        <w:tc>
          <w:tcPr>
            <w:tcW w:w="947" w:type="dxa"/>
            <w:shd w:val="clear" w:color="auto" w:fill="auto"/>
          </w:tcPr>
          <w:p w14:paraId="2756F41C" w14:textId="77777777" w:rsidR="00657B2B" w:rsidRPr="003D60E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565" w:type="dxa"/>
            <w:shd w:val="clear" w:color="auto" w:fill="auto"/>
          </w:tcPr>
          <w:p w14:paraId="4DDF9A6E" w14:textId="77777777" w:rsidR="00657B2B" w:rsidRPr="003D60EF" w:rsidRDefault="00657B2B" w:rsidP="000C5540">
            <w:pPr>
              <w:rPr>
                <w:rFonts w:ascii="標楷體" w:eastAsia="標楷體" w:hAnsi="標楷體"/>
              </w:rPr>
            </w:pPr>
            <w:r w:rsidRPr="00E2489F">
              <w:rPr>
                <w:rFonts w:ascii="標楷體" w:eastAsia="標楷體" w:hAnsi="標楷體" w:hint="eastAsia"/>
              </w:rPr>
              <w:t>幣別</w:t>
            </w:r>
          </w:p>
        </w:tc>
        <w:tc>
          <w:tcPr>
            <w:tcW w:w="3816" w:type="dxa"/>
            <w:shd w:val="clear" w:color="auto" w:fill="auto"/>
          </w:tcPr>
          <w:p w14:paraId="16345A03" w14:textId="77777777" w:rsidR="00657B2B" w:rsidRPr="003D60EF" w:rsidRDefault="00657B2B" w:rsidP="000C5540">
            <w:pPr>
              <w:rPr>
                <w:rFonts w:ascii="標楷體" w:eastAsia="標楷體" w:hAnsi="標楷體"/>
              </w:rPr>
            </w:pPr>
            <w:r w:rsidRPr="00CC5CC1">
              <w:rPr>
                <w:rFonts w:ascii="標楷體" w:eastAsia="標楷體" w:hAnsi="標楷體"/>
              </w:rPr>
              <w:t>LoanBorMain.CurrencyCode</w:t>
            </w:r>
          </w:p>
        </w:tc>
        <w:tc>
          <w:tcPr>
            <w:tcW w:w="3181" w:type="dxa"/>
            <w:shd w:val="clear" w:color="auto" w:fill="auto"/>
          </w:tcPr>
          <w:p w14:paraId="716DD5B7" w14:textId="77777777" w:rsidR="00657B2B" w:rsidRPr="003D60EF" w:rsidRDefault="00657B2B" w:rsidP="000C5540">
            <w:pPr>
              <w:rPr>
                <w:rFonts w:ascii="標楷體" w:eastAsia="標楷體" w:hAnsi="標楷體"/>
              </w:rPr>
            </w:pPr>
            <w:r w:rsidRPr="004F0653">
              <w:rPr>
                <w:rFonts w:ascii="標楷體" w:eastAsia="標楷體" w:hAnsi="標楷體" w:hint="eastAsia"/>
              </w:rPr>
              <w:t>幣別</w:t>
            </w:r>
          </w:p>
        </w:tc>
      </w:tr>
      <w:tr w:rsidR="00657B2B" w:rsidRPr="008F1D46" w14:paraId="6AF40538" w14:textId="77777777" w:rsidTr="000C5540">
        <w:tc>
          <w:tcPr>
            <w:tcW w:w="685" w:type="dxa"/>
            <w:shd w:val="clear" w:color="auto" w:fill="auto"/>
          </w:tcPr>
          <w:p w14:paraId="08B1EBE1"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2CB2D6BB"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565" w:type="dxa"/>
            <w:shd w:val="clear" w:color="auto" w:fill="auto"/>
          </w:tcPr>
          <w:p w14:paraId="63E47C0E" w14:textId="77777777" w:rsidR="00657B2B" w:rsidRPr="00E2489F" w:rsidRDefault="00657B2B" w:rsidP="000C5540">
            <w:pPr>
              <w:rPr>
                <w:rFonts w:ascii="標楷體" w:eastAsia="標楷體" w:hAnsi="標楷體"/>
              </w:rPr>
            </w:pPr>
            <w:r w:rsidRPr="00E2489F">
              <w:rPr>
                <w:rFonts w:ascii="標楷體" w:eastAsia="標楷體" w:hAnsi="標楷體" w:hint="eastAsia"/>
              </w:rPr>
              <w:t>業務科目</w:t>
            </w:r>
          </w:p>
        </w:tc>
        <w:tc>
          <w:tcPr>
            <w:tcW w:w="3816" w:type="dxa"/>
            <w:shd w:val="clear" w:color="auto" w:fill="auto"/>
          </w:tcPr>
          <w:p w14:paraId="4F7800CC" w14:textId="77777777" w:rsidR="00657B2B" w:rsidRPr="004F0653" w:rsidRDefault="00657B2B" w:rsidP="000C5540">
            <w:pPr>
              <w:rPr>
                <w:rFonts w:ascii="標楷體" w:eastAsia="標楷體" w:hAnsi="標楷體"/>
                <w:color w:val="FF0000"/>
              </w:rPr>
            </w:pPr>
            <w:r w:rsidRPr="004F0653">
              <w:rPr>
                <w:rFonts w:ascii="標楷體" w:eastAsia="標楷體" w:hAnsi="標楷體"/>
              </w:rPr>
              <w:t>FacMain.AcctCode</w:t>
            </w:r>
          </w:p>
        </w:tc>
        <w:tc>
          <w:tcPr>
            <w:tcW w:w="3181" w:type="dxa"/>
            <w:shd w:val="clear" w:color="auto" w:fill="auto"/>
          </w:tcPr>
          <w:p w14:paraId="49C37889" w14:textId="77777777" w:rsidR="00657B2B" w:rsidRPr="004F0653" w:rsidRDefault="00657B2B" w:rsidP="000C5540">
            <w:pPr>
              <w:rPr>
                <w:rFonts w:ascii="標楷體" w:eastAsia="標楷體" w:hAnsi="標楷體"/>
              </w:rPr>
            </w:pPr>
            <w:r w:rsidRPr="004F0653">
              <w:rPr>
                <w:rFonts w:ascii="標楷體" w:eastAsia="標楷體" w:hAnsi="標楷體" w:hint="eastAsia"/>
              </w:rPr>
              <w:t>業務科目</w:t>
            </w:r>
          </w:p>
        </w:tc>
      </w:tr>
      <w:tr w:rsidR="00657B2B" w:rsidRPr="008F1D46" w14:paraId="62B257CA" w14:textId="77777777" w:rsidTr="000C5540">
        <w:tc>
          <w:tcPr>
            <w:tcW w:w="685" w:type="dxa"/>
            <w:shd w:val="clear" w:color="auto" w:fill="auto"/>
          </w:tcPr>
          <w:p w14:paraId="2E79334D"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7AB1D17C" w14:textId="77777777" w:rsidR="00657B2B" w:rsidRPr="00E2489F" w:rsidRDefault="00657B2B" w:rsidP="000C5540">
            <w:pPr>
              <w:jc w:val="center"/>
              <w:rPr>
                <w:rFonts w:ascii="標楷體" w:eastAsia="標楷體" w:hAnsi="標楷體"/>
                <w:lang w:eastAsia="zh-HK"/>
              </w:rPr>
            </w:pPr>
            <w:r w:rsidRPr="008065AA">
              <w:rPr>
                <w:rFonts w:ascii="標楷體" w:eastAsia="標楷體" w:hAnsi="標楷體" w:hint="eastAsia"/>
                <w:lang w:eastAsia="zh-HK"/>
              </w:rPr>
              <w:t>資料</w:t>
            </w:r>
          </w:p>
        </w:tc>
        <w:tc>
          <w:tcPr>
            <w:tcW w:w="1565" w:type="dxa"/>
            <w:shd w:val="clear" w:color="auto" w:fill="auto"/>
          </w:tcPr>
          <w:p w14:paraId="12BE6AF3" w14:textId="77777777" w:rsidR="00657B2B" w:rsidRPr="00E2489F" w:rsidRDefault="00657B2B" w:rsidP="000C5540">
            <w:pPr>
              <w:rPr>
                <w:rFonts w:ascii="標楷體" w:eastAsia="標楷體" w:hAnsi="標楷體"/>
              </w:rPr>
            </w:pPr>
            <w:r>
              <w:rPr>
                <w:rFonts w:ascii="標楷體" w:eastAsia="標楷體" w:hAnsi="標楷體" w:hint="eastAsia"/>
              </w:rPr>
              <w:t>撥款金額</w:t>
            </w:r>
          </w:p>
        </w:tc>
        <w:tc>
          <w:tcPr>
            <w:tcW w:w="3816" w:type="dxa"/>
            <w:shd w:val="clear" w:color="auto" w:fill="auto"/>
          </w:tcPr>
          <w:p w14:paraId="2E19AB25" w14:textId="77777777" w:rsidR="00657B2B" w:rsidRPr="004F0653" w:rsidRDefault="00657B2B" w:rsidP="000C5540">
            <w:pPr>
              <w:rPr>
                <w:rFonts w:ascii="標楷體" w:eastAsia="標楷體" w:hAnsi="標楷體"/>
              </w:rPr>
            </w:pPr>
            <w:r w:rsidRPr="00CC5CC1">
              <w:rPr>
                <w:rFonts w:ascii="標楷體" w:eastAsia="標楷體" w:hAnsi="標楷體"/>
              </w:rPr>
              <w:t>LoanBorMain.DrawdownAmt</w:t>
            </w:r>
          </w:p>
        </w:tc>
        <w:tc>
          <w:tcPr>
            <w:tcW w:w="3181" w:type="dxa"/>
            <w:shd w:val="clear" w:color="auto" w:fill="auto"/>
          </w:tcPr>
          <w:p w14:paraId="29C76D21" w14:textId="77777777" w:rsidR="00657B2B" w:rsidRPr="004F0653" w:rsidRDefault="00657B2B" w:rsidP="000C5540">
            <w:pPr>
              <w:rPr>
                <w:rFonts w:ascii="標楷體" w:eastAsia="標楷體" w:hAnsi="標楷體"/>
              </w:rPr>
            </w:pPr>
            <w:r>
              <w:rPr>
                <w:rFonts w:ascii="標楷體" w:eastAsia="標楷體" w:hAnsi="標楷體" w:hint="eastAsia"/>
              </w:rPr>
              <w:t>撥款金額9</w:t>
            </w:r>
            <w:r>
              <w:rPr>
                <w:rFonts w:ascii="標楷體" w:eastAsia="標楷體" w:hAnsi="標楷體"/>
              </w:rPr>
              <w:t>99,999</w:t>
            </w:r>
          </w:p>
        </w:tc>
      </w:tr>
      <w:tr w:rsidR="00657B2B" w:rsidRPr="008F1D46" w14:paraId="5CCA2009" w14:textId="77777777" w:rsidTr="000C5540">
        <w:tc>
          <w:tcPr>
            <w:tcW w:w="685" w:type="dxa"/>
            <w:shd w:val="clear" w:color="auto" w:fill="auto"/>
          </w:tcPr>
          <w:p w14:paraId="6EDEC130"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72A64259" w14:textId="77777777" w:rsidR="00657B2B" w:rsidRPr="00E2489F" w:rsidRDefault="00657B2B" w:rsidP="000C5540">
            <w:pPr>
              <w:jc w:val="center"/>
              <w:rPr>
                <w:rFonts w:ascii="標楷體" w:eastAsia="標楷體" w:hAnsi="標楷體"/>
                <w:lang w:eastAsia="zh-HK"/>
              </w:rPr>
            </w:pPr>
            <w:r w:rsidRPr="008065AA">
              <w:rPr>
                <w:rFonts w:ascii="標楷體" w:eastAsia="標楷體" w:hAnsi="標楷體" w:hint="eastAsia"/>
                <w:lang w:eastAsia="zh-HK"/>
              </w:rPr>
              <w:t>資料</w:t>
            </w:r>
          </w:p>
        </w:tc>
        <w:tc>
          <w:tcPr>
            <w:tcW w:w="1565" w:type="dxa"/>
            <w:shd w:val="clear" w:color="auto" w:fill="auto"/>
          </w:tcPr>
          <w:p w14:paraId="6F4C5088" w14:textId="77777777" w:rsidR="00657B2B" w:rsidRDefault="00657B2B" w:rsidP="000C5540">
            <w:pPr>
              <w:rPr>
                <w:rFonts w:ascii="標楷體" w:eastAsia="標楷體" w:hAnsi="標楷體"/>
              </w:rPr>
            </w:pPr>
            <w:r>
              <w:rPr>
                <w:rFonts w:ascii="標楷體" w:eastAsia="標楷體" w:hAnsi="標楷體" w:hint="eastAsia"/>
              </w:rPr>
              <w:t>帳管費</w:t>
            </w:r>
          </w:p>
        </w:tc>
        <w:tc>
          <w:tcPr>
            <w:tcW w:w="3816" w:type="dxa"/>
            <w:shd w:val="clear" w:color="auto" w:fill="auto"/>
          </w:tcPr>
          <w:p w14:paraId="5DBA6984" w14:textId="77777777" w:rsidR="00657B2B" w:rsidRPr="004F0653" w:rsidRDefault="00657B2B" w:rsidP="000C5540">
            <w:pPr>
              <w:rPr>
                <w:rFonts w:ascii="標楷體" w:eastAsia="標楷體" w:hAnsi="標楷體"/>
              </w:rPr>
            </w:pPr>
            <w:r w:rsidRPr="00CC5CC1">
              <w:rPr>
                <w:rFonts w:ascii="標楷體" w:eastAsia="標楷體" w:hAnsi="標楷體"/>
              </w:rPr>
              <w:t>LoanBorMain.AcctFee</w:t>
            </w:r>
          </w:p>
        </w:tc>
        <w:tc>
          <w:tcPr>
            <w:tcW w:w="3181" w:type="dxa"/>
            <w:shd w:val="clear" w:color="auto" w:fill="auto"/>
          </w:tcPr>
          <w:p w14:paraId="536ECD63" w14:textId="77777777" w:rsidR="00657B2B" w:rsidRPr="004F0653" w:rsidRDefault="00657B2B" w:rsidP="000C5540">
            <w:pPr>
              <w:rPr>
                <w:rFonts w:ascii="標楷體" w:eastAsia="標楷體" w:hAnsi="標楷體"/>
              </w:rPr>
            </w:pPr>
            <w:r>
              <w:rPr>
                <w:rFonts w:ascii="標楷體" w:eastAsia="標楷體" w:hAnsi="標楷體" w:hint="eastAsia"/>
              </w:rPr>
              <w:t>帳管費9</w:t>
            </w:r>
            <w:r>
              <w:rPr>
                <w:rFonts w:ascii="標楷體" w:eastAsia="標楷體" w:hAnsi="標楷體"/>
              </w:rPr>
              <w:t>99,999</w:t>
            </w:r>
          </w:p>
        </w:tc>
      </w:tr>
      <w:tr w:rsidR="00657B2B" w:rsidRPr="008F1D46" w14:paraId="1AB50A98" w14:textId="77777777" w:rsidTr="000C5540">
        <w:tc>
          <w:tcPr>
            <w:tcW w:w="685" w:type="dxa"/>
            <w:shd w:val="clear" w:color="auto" w:fill="auto"/>
          </w:tcPr>
          <w:p w14:paraId="513BE7A3"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0232476A" w14:textId="77777777" w:rsidR="00657B2B" w:rsidRPr="00E2489F" w:rsidRDefault="00657B2B" w:rsidP="000C5540">
            <w:pPr>
              <w:jc w:val="center"/>
              <w:rPr>
                <w:rFonts w:ascii="標楷體" w:eastAsia="標楷體" w:hAnsi="標楷體"/>
                <w:lang w:eastAsia="zh-HK"/>
              </w:rPr>
            </w:pPr>
            <w:r w:rsidRPr="008065AA">
              <w:rPr>
                <w:rFonts w:ascii="標楷體" w:eastAsia="標楷體" w:hAnsi="標楷體" w:hint="eastAsia"/>
                <w:lang w:eastAsia="zh-HK"/>
              </w:rPr>
              <w:t>資料</w:t>
            </w:r>
          </w:p>
        </w:tc>
        <w:tc>
          <w:tcPr>
            <w:tcW w:w="1565" w:type="dxa"/>
            <w:shd w:val="clear" w:color="auto" w:fill="auto"/>
          </w:tcPr>
          <w:p w14:paraId="5DEA4FE6" w14:textId="77777777" w:rsidR="00657B2B" w:rsidRDefault="00657B2B" w:rsidP="000C5540">
            <w:pPr>
              <w:rPr>
                <w:rFonts w:ascii="標楷體" w:eastAsia="標楷體" w:hAnsi="標楷體"/>
              </w:rPr>
            </w:pPr>
            <w:r>
              <w:rPr>
                <w:rFonts w:ascii="標楷體" w:eastAsia="標楷體" w:hAnsi="標楷體" w:hint="eastAsia"/>
              </w:rPr>
              <w:t>放款餘額</w:t>
            </w:r>
          </w:p>
        </w:tc>
        <w:tc>
          <w:tcPr>
            <w:tcW w:w="3816" w:type="dxa"/>
            <w:shd w:val="clear" w:color="auto" w:fill="auto"/>
          </w:tcPr>
          <w:p w14:paraId="010812B6" w14:textId="77777777" w:rsidR="00657B2B" w:rsidRPr="004F0653" w:rsidRDefault="00657B2B" w:rsidP="000C5540">
            <w:pPr>
              <w:rPr>
                <w:rFonts w:ascii="標楷體" w:eastAsia="標楷體" w:hAnsi="標楷體"/>
              </w:rPr>
            </w:pPr>
            <w:r w:rsidRPr="00CC5CC1">
              <w:rPr>
                <w:rFonts w:ascii="標楷體" w:eastAsia="標楷體" w:hAnsi="標楷體"/>
              </w:rPr>
              <w:t>LoanBorMain.LoanBal</w:t>
            </w:r>
          </w:p>
        </w:tc>
        <w:tc>
          <w:tcPr>
            <w:tcW w:w="3181" w:type="dxa"/>
            <w:shd w:val="clear" w:color="auto" w:fill="auto"/>
          </w:tcPr>
          <w:p w14:paraId="2DC286AB" w14:textId="77777777" w:rsidR="00657B2B" w:rsidRPr="004F0653" w:rsidRDefault="00657B2B" w:rsidP="000C5540">
            <w:pPr>
              <w:rPr>
                <w:rFonts w:ascii="標楷體" w:eastAsia="標楷體" w:hAnsi="標楷體"/>
              </w:rPr>
            </w:pPr>
            <w:r>
              <w:rPr>
                <w:rFonts w:ascii="標楷體" w:eastAsia="標楷體" w:hAnsi="標楷體" w:hint="eastAsia"/>
              </w:rPr>
              <w:t>放款餘額9</w:t>
            </w:r>
            <w:r>
              <w:rPr>
                <w:rFonts w:ascii="標楷體" w:eastAsia="標楷體" w:hAnsi="標楷體"/>
              </w:rPr>
              <w:t>99,999</w:t>
            </w:r>
          </w:p>
        </w:tc>
      </w:tr>
      <w:tr w:rsidR="00657B2B" w:rsidRPr="008F1D46" w14:paraId="7D373BBA" w14:textId="77777777" w:rsidTr="000C5540">
        <w:tc>
          <w:tcPr>
            <w:tcW w:w="685" w:type="dxa"/>
            <w:shd w:val="clear" w:color="auto" w:fill="auto"/>
          </w:tcPr>
          <w:p w14:paraId="2E64183D"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5102A208" w14:textId="77777777" w:rsidR="00657B2B" w:rsidRPr="00E2489F" w:rsidRDefault="00657B2B" w:rsidP="000C5540">
            <w:pPr>
              <w:jc w:val="center"/>
              <w:rPr>
                <w:rFonts w:ascii="標楷體" w:eastAsia="標楷體" w:hAnsi="標楷體"/>
                <w:lang w:eastAsia="zh-HK"/>
              </w:rPr>
            </w:pPr>
            <w:r w:rsidRPr="008065AA">
              <w:rPr>
                <w:rFonts w:ascii="標楷體" w:eastAsia="標楷體" w:hAnsi="標楷體" w:hint="eastAsia"/>
                <w:lang w:eastAsia="zh-HK"/>
              </w:rPr>
              <w:t>資料</w:t>
            </w:r>
          </w:p>
        </w:tc>
        <w:tc>
          <w:tcPr>
            <w:tcW w:w="1565" w:type="dxa"/>
            <w:shd w:val="clear" w:color="auto" w:fill="auto"/>
          </w:tcPr>
          <w:p w14:paraId="6D0EE222" w14:textId="77777777" w:rsidR="00657B2B" w:rsidRDefault="00657B2B" w:rsidP="000C5540">
            <w:pPr>
              <w:rPr>
                <w:rFonts w:ascii="標楷體" w:eastAsia="標楷體" w:hAnsi="標楷體"/>
              </w:rPr>
            </w:pPr>
            <w:r w:rsidRPr="003D60EF">
              <w:rPr>
                <w:rFonts w:ascii="標楷體" w:eastAsia="標楷體" w:hAnsi="標楷體" w:hint="eastAsia"/>
              </w:rPr>
              <w:t>每期攤還金額</w:t>
            </w:r>
          </w:p>
        </w:tc>
        <w:tc>
          <w:tcPr>
            <w:tcW w:w="3816" w:type="dxa"/>
            <w:shd w:val="clear" w:color="auto" w:fill="auto"/>
          </w:tcPr>
          <w:p w14:paraId="6F0636F9" w14:textId="77777777" w:rsidR="00657B2B" w:rsidRPr="004F0653" w:rsidRDefault="00657B2B" w:rsidP="000C5540">
            <w:pPr>
              <w:rPr>
                <w:rFonts w:ascii="標楷體" w:eastAsia="標楷體" w:hAnsi="標楷體"/>
              </w:rPr>
            </w:pPr>
            <w:r w:rsidRPr="00CC5CC1">
              <w:rPr>
                <w:rFonts w:ascii="標楷體" w:eastAsia="標楷體" w:hAnsi="標楷體"/>
              </w:rPr>
              <w:t>LoanBorMain.DueAmt</w:t>
            </w:r>
          </w:p>
        </w:tc>
        <w:tc>
          <w:tcPr>
            <w:tcW w:w="3181" w:type="dxa"/>
            <w:shd w:val="clear" w:color="auto" w:fill="auto"/>
          </w:tcPr>
          <w:p w14:paraId="5C77DBC7" w14:textId="77777777" w:rsidR="00657B2B" w:rsidRPr="004F0653" w:rsidRDefault="00657B2B" w:rsidP="000C5540">
            <w:pPr>
              <w:rPr>
                <w:rFonts w:ascii="標楷體" w:eastAsia="標楷體" w:hAnsi="標楷體"/>
              </w:rPr>
            </w:pPr>
            <w:r w:rsidRPr="003D60EF">
              <w:rPr>
                <w:rFonts w:ascii="標楷體" w:eastAsia="標楷體" w:hAnsi="標楷體" w:hint="eastAsia"/>
              </w:rPr>
              <w:t>每期攤還金額</w:t>
            </w:r>
            <w:r>
              <w:rPr>
                <w:rFonts w:ascii="標楷體" w:eastAsia="標楷體" w:hAnsi="標楷體" w:hint="eastAsia"/>
              </w:rPr>
              <w:t>9</w:t>
            </w:r>
            <w:r>
              <w:rPr>
                <w:rFonts w:ascii="標楷體" w:eastAsia="標楷體" w:hAnsi="標楷體"/>
              </w:rPr>
              <w:t>99,999</w:t>
            </w:r>
          </w:p>
        </w:tc>
      </w:tr>
      <w:tr w:rsidR="00657B2B" w:rsidRPr="008F1D46" w14:paraId="7CD51E89" w14:textId="77777777" w:rsidTr="000C5540">
        <w:tc>
          <w:tcPr>
            <w:tcW w:w="685" w:type="dxa"/>
            <w:shd w:val="clear" w:color="auto" w:fill="auto"/>
          </w:tcPr>
          <w:p w14:paraId="4AFB57FD"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276B63D9" w14:textId="77777777" w:rsidR="00657B2B" w:rsidRPr="00E2489F" w:rsidRDefault="00657B2B" w:rsidP="000C5540">
            <w:pPr>
              <w:jc w:val="center"/>
              <w:rPr>
                <w:rFonts w:ascii="標楷體" w:eastAsia="標楷體" w:hAnsi="標楷體"/>
                <w:lang w:eastAsia="zh-HK"/>
              </w:rPr>
            </w:pPr>
            <w:r w:rsidRPr="008065AA">
              <w:rPr>
                <w:rFonts w:ascii="標楷體" w:eastAsia="標楷體" w:hAnsi="標楷體" w:hint="eastAsia"/>
                <w:lang w:eastAsia="zh-HK"/>
              </w:rPr>
              <w:t>資料</w:t>
            </w:r>
          </w:p>
        </w:tc>
        <w:tc>
          <w:tcPr>
            <w:tcW w:w="1565" w:type="dxa"/>
            <w:shd w:val="clear" w:color="auto" w:fill="auto"/>
          </w:tcPr>
          <w:p w14:paraId="5DE234A0" w14:textId="77777777" w:rsidR="00657B2B" w:rsidRPr="003D60EF" w:rsidRDefault="00657B2B" w:rsidP="000C5540">
            <w:pPr>
              <w:rPr>
                <w:rFonts w:ascii="標楷體" w:eastAsia="標楷體" w:hAnsi="標楷體"/>
              </w:rPr>
            </w:pPr>
            <w:r w:rsidRPr="003D60EF">
              <w:rPr>
                <w:rFonts w:ascii="標楷體" w:eastAsia="標楷體" w:hAnsi="標楷體" w:hint="eastAsia"/>
              </w:rPr>
              <w:t>累短收</w:t>
            </w:r>
          </w:p>
        </w:tc>
        <w:tc>
          <w:tcPr>
            <w:tcW w:w="3816" w:type="dxa"/>
            <w:shd w:val="clear" w:color="auto" w:fill="auto"/>
          </w:tcPr>
          <w:p w14:paraId="4A09D230" w14:textId="2153FE99" w:rsidR="00657B2B" w:rsidRPr="00F850D4" w:rsidRDefault="009B4BA3" w:rsidP="000C5540">
            <w:pPr>
              <w:rPr>
                <w:rFonts w:ascii="標楷體" w:eastAsia="標楷體" w:hAnsi="標楷體"/>
                <w:highlight w:val="yellow"/>
              </w:rPr>
            </w:pPr>
            <w:r w:rsidRPr="00F850D4">
              <w:rPr>
                <w:rFonts w:ascii="標楷體" w:eastAsia="標楷體" w:hAnsi="標楷體"/>
                <w:highlight w:val="yellow"/>
              </w:rPr>
              <w:t>BaTxCom.Shortfall</w:t>
            </w:r>
          </w:p>
        </w:tc>
        <w:tc>
          <w:tcPr>
            <w:tcW w:w="3181" w:type="dxa"/>
            <w:shd w:val="clear" w:color="auto" w:fill="auto"/>
          </w:tcPr>
          <w:p w14:paraId="75D16323" w14:textId="77777777" w:rsidR="00657B2B" w:rsidRPr="004F0653" w:rsidRDefault="00657B2B" w:rsidP="000C5540">
            <w:pPr>
              <w:rPr>
                <w:rFonts w:ascii="標楷體" w:eastAsia="標楷體" w:hAnsi="標楷體"/>
              </w:rPr>
            </w:pPr>
            <w:r w:rsidRPr="003D60EF">
              <w:rPr>
                <w:rFonts w:ascii="標楷體" w:eastAsia="標楷體" w:hAnsi="標楷體" w:hint="eastAsia"/>
              </w:rPr>
              <w:t>累短收</w:t>
            </w:r>
            <w:r>
              <w:rPr>
                <w:rFonts w:ascii="標楷體" w:eastAsia="標楷體" w:hAnsi="標楷體" w:hint="eastAsia"/>
              </w:rPr>
              <w:t>9</w:t>
            </w:r>
            <w:r>
              <w:rPr>
                <w:rFonts w:ascii="標楷體" w:eastAsia="標楷體" w:hAnsi="標楷體"/>
              </w:rPr>
              <w:t>99,999</w:t>
            </w:r>
          </w:p>
        </w:tc>
      </w:tr>
      <w:tr w:rsidR="009B4BA3" w:rsidRPr="008F1D46" w14:paraId="2D482648" w14:textId="77777777" w:rsidTr="000C5540">
        <w:tc>
          <w:tcPr>
            <w:tcW w:w="685" w:type="dxa"/>
            <w:shd w:val="clear" w:color="auto" w:fill="auto"/>
          </w:tcPr>
          <w:p w14:paraId="17017278" w14:textId="77777777" w:rsidR="009B4BA3" w:rsidRPr="00E2489F" w:rsidRDefault="009B4BA3" w:rsidP="009B4BA3">
            <w:pPr>
              <w:rPr>
                <w:rFonts w:ascii="標楷體" w:eastAsia="標楷體" w:hAnsi="標楷體"/>
              </w:rPr>
            </w:pPr>
            <w:r>
              <w:rPr>
                <w:rFonts w:ascii="標楷體" w:eastAsia="標楷體" w:hAnsi="標楷體" w:hint="eastAsia"/>
              </w:rPr>
              <w:t>9</w:t>
            </w:r>
            <w:r>
              <w:rPr>
                <w:rFonts w:ascii="標楷體" w:eastAsia="標楷體" w:hAnsi="標楷體"/>
              </w:rPr>
              <w:t>-1</w:t>
            </w:r>
          </w:p>
        </w:tc>
        <w:tc>
          <w:tcPr>
            <w:tcW w:w="947" w:type="dxa"/>
            <w:shd w:val="clear" w:color="auto" w:fill="auto"/>
          </w:tcPr>
          <w:p w14:paraId="2D913372" w14:textId="77777777" w:rsidR="009B4BA3" w:rsidRPr="008065AA" w:rsidRDefault="009B4BA3" w:rsidP="009B4BA3">
            <w:pPr>
              <w:jc w:val="center"/>
              <w:rPr>
                <w:rFonts w:ascii="標楷體" w:eastAsia="標楷體" w:hAnsi="標楷體"/>
                <w:lang w:eastAsia="zh-HK"/>
              </w:rPr>
            </w:pPr>
            <w:r w:rsidRPr="003A755A">
              <w:rPr>
                <w:rFonts w:ascii="標楷體" w:eastAsia="標楷體" w:hAnsi="標楷體" w:hint="eastAsia"/>
                <w:lang w:eastAsia="zh-HK"/>
              </w:rPr>
              <w:t>資料</w:t>
            </w:r>
          </w:p>
        </w:tc>
        <w:tc>
          <w:tcPr>
            <w:tcW w:w="1565" w:type="dxa"/>
            <w:shd w:val="clear" w:color="auto" w:fill="auto"/>
          </w:tcPr>
          <w:p w14:paraId="366F6BB0" w14:textId="77777777" w:rsidR="009B4BA3" w:rsidRPr="003D60EF" w:rsidRDefault="009B4BA3" w:rsidP="009B4BA3">
            <w:pPr>
              <w:rPr>
                <w:rFonts w:ascii="標楷體" w:eastAsia="標楷體" w:hAnsi="標楷體"/>
              </w:rPr>
            </w:pPr>
            <w:r>
              <w:rPr>
                <w:rFonts w:ascii="標楷體" w:eastAsia="標楷體" w:hAnsi="標楷體" w:hint="eastAsia"/>
              </w:rPr>
              <w:t>利息</w:t>
            </w:r>
          </w:p>
        </w:tc>
        <w:tc>
          <w:tcPr>
            <w:tcW w:w="3816" w:type="dxa"/>
            <w:shd w:val="clear" w:color="auto" w:fill="auto"/>
          </w:tcPr>
          <w:p w14:paraId="6B831F85" w14:textId="4704993E" w:rsidR="009B4BA3" w:rsidRPr="00F850D4" w:rsidRDefault="009B4BA3" w:rsidP="009B4BA3">
            <w:pPr>
              <w:rPr>
                <w:rFonts w:ascii="標楷體" w:eastAsia="標楷體" w:hAnsi="標楷體"/>
                <w:highlight w:val="yellow"/>
              </w:rPr>
            </w:pPr>
            <w:r w:rsidRPr="00F850D4">
              <w:rPr>
                <w:rFonts w:ascii="標楷體" w:eastAsia="標楷體" w:hAnsi="標楷體"/>
                <w:highlight w:val="yellow"/>
              </w:rPr>
              <w:t>BaTxCom.ShortfallInterest</w:t>
            </w:r>
          </w:p>
        </w:tc>
        <w:tc>
          <w:tcPr>
            <w:tcW w:w="3181" w:type="dxa"/>
            <w:shd w:val="clear" w:color="auto" w:fill="auto"/>
          </w:tcPr>
          <w:p w14:paraId="205D1054" w14:textId="77777777" w:rsidR="009B4BA3" w:rsidRPr="003D60EF" w:rsidRDefault="009B4BA3" w:rsidP="009B4BA3">
            <w:pPr>
              <w:rPr>
                <w:rFonts w:ascii="標楷體" w:eastAsia="標楷體" w:hAnsi="標楷體"/>
              </w:rPr>
            </w:pPr>
            <w:r>
              <w:rPr>
                <w:rFonts w:ascii="標楷體" w:eastAsia="標楷體" w:hAnsi="標楷體" w:hint="eastAsia"/>
              </w:rPr>
              <w:t>利息9</w:t>
            </w:r>
            <w:r>
              <w:rPr>
                <w:rFonts w:ascii="標楷體" w:eastAsia="標楷體" w:hAnsi="標楷體"/>
              </w:rPr>
              <w:t>99,999</w:t>
            </w:r>
          </w:p>
        </w:tc>
      </w:tr>
      <w:tr w:rsidR="009B4BA3" w:rsidRPr="008F1D46" w14:paraId="6F3FEB40" w14:textId="77777777" w:rsidTr="000C5540">
        <w:tc>
          <w:tcPr>
            <w:tcW w:w="685" w:type="dxa"/>
            <w:shd w:val="clear" w:color="auto" w:fill="auto"/>
          </w:tcPr>
          <w:p w14:paraId="43F161BC" w14:textId="77777777" w:rsidR="009B4BA3" w:rsidRPr="00E2489F" w:rsidRDefault="009B4BA3" w:rsidP="009B4BA3">
            <w:pPr>
              <w:rPr>
                <w:rFonts w:ascii="標楷體" w:eastAsia="標楷體" w:hAnsi="標楷體"/>
              </w:rPr>
            </w:pPr>
            <w:r>
              <w:rPr>
                <w:rFonts w:ascii="標楷體" w:eastAsia="標楷體" w:hAnsi="標楷體" w:hint="eastAsia"/>
              </w:rPr>
              <w:t>9</w:t>
            </w:r>
            <w:r>
              <w:rPr>
                <w:rFonts w:ascii="標楷體" w:eastAsia="標楷體" w:hAnsi="標楷體"/>
              </w:rPr>
              <w:t>-2</w:t>
            </w:r>
          </w:p>
        </w:tc>
        <w:tc>
          <w:tcPr>
            <w:tcW w:w="947" w:type="dxa"/>
            <w:shd w:val="clear" w:color="auto" w:fill="auto"/>
          </w:tcPr>
          <w:p w14:paraId="1E3F5160" w14:textId="77777777" w:rsidR="009B4BA3" w:rsidRPr="008065AA" w:rsidRDefault="009B4BA3" w:rsidP="009B4BA3">
            <w:pPr>
              <w:jc w:val="center"/>
              <w:rPr>
                <w:rFonts w:ascii="標楷體" w:eastAsia="標楷體" w:hAnsi="標楷體"/>
                <w:lang w:eastAsia="zh-HK"/>
              </w:rPr>
            </w:pPr>
            <w:r w:rsidRPr="003A755A">
              <w:rPr>
                <w:rFonts w:ascii="標楷體" w:eastAsia="標楷體" w:hAnsi="標楷體" w:hint="eastAsia"/>
                <w:lang w:eastAsia="zh-HK"/>
              </w:rPr>
              <w:t>資料</w:t>
            </w:r>
          </w:p>
        </w:tc>
        <w:tc>
          <w:tcPr>
            <w:tcW w:w="1565" w:type="dxa"/>
            <w:shd w:val="clear" w:color="auto" w:fill="auto"/>
          </w:tcPr>
          <w:p w14:paraId="7E218ED0" w14:textId="77777777" w:rsidR="009B4BA3" w:rsidRDefault="009B4BA3" w:rsidP="009B4BA3">
            <w:pPr>
              <w:rPr>
                <w:rFonts w:ascii="標楷體" w:eastAsia="標楷體" w:hAnsi="標楷體"/>
              </w:rPr>
            </w:pPr>
            <w:r>
              <w:rPr>
                <w:rFonts w:ascii="標楷體" w:eastAsia="標楷體" w:hAnsi="標楷體" w:hint="eastAsia"/>
              </w:rPr>
              <w:t>本金</w:t>
            </w:r>
          </w:p>
        </w:tc>
        <w:tc>
          <w:tcPr>
            <w:tcW w:w="3816" w:type="dxa"/>
            <w:shd w:val="clear" w:color="auto" w:fill="auto"/>
          </w:tcPr>
          <w:p w14:paraId="6870B194" w14:textId="28FBA95F" w:rsidR="009B4BA3" w:rsidRPr="00F850D4" w:rsidRDefault="009B4BA3" w:rsidP="009B4BA3">
            <w:pPr>
              <w:rPr>
                <w:rFonts w:ascii="標楷體" w:eastAsia="標楷體" w:hAnsi="標楷體"/>
                <w:highlight w:val="yellow"/>
              </w:rPr>
            </w:pPr>
            <w:r w:rsidRPr="00F850D4">
              <w:rPr>
                <w:rFonts w:ascii="標楷體" w:eastAsia="標楷體" w:hAnsi="標楷體"/>
                <w:highlight w:val="yellow"/>
              </w:rPr>
              <w:t>BaTxCom.ShortfallPrincipal</w:t>
            </w:r>
          </w:p>
        </w:tc>
        <w:tc>
          <w:tcPr>
            <w:tcW w:w="3181" w:type="dxa"/>
            <w:shd w:val="clear" w:color="auto" w:fill="auto"/>
          </w:tcPr>
          <w:p w14:paraId="465969E2" w14:textId="77777777" w:rsidR="009B4BA3" w:rsidRPr="003D60EF" w:rsidRDefault="009B4BA3" w:rsidP="009B4BA3">
            <w:pPr>
              <w:rPr>
                <w:rFonts w:ascii="標楷體" w:eastAsia="標楷體" w:hAnsi="標楷體"/>
              </w:rPr>
            </w:pPr>
            <w:r>
              <w:rPr>
                <w:rFonts w:ascii="標楷體" w:eastAsia="標楷體" w:hAnsi="標楷體" w:hint="eastAsia"/>
              </w:rPr>
              <w:t>本金9</w:t>
            </w:r>
            <w:r>
              <w:rPr>
                <w:rFonts w:ascii="標楷體" w:eastAsia="標楷體" w:hAnsi="標楷體"/>
              </w:rPr>
              <w:t>99,999</w:t>
            </w:r>
          </w:p>
        </w:tc>
      </w:tr>
      <w:tr w:rsidR="00657B2B" w:rsidRPr="008F1D46" w14:paraId="3443D6D3" w14:textId="77777777" w:rsidTr="000C5540">
        <w:tc>
          <w:tcPr>
            <w:tcW w:w="3197" w:type="dxa"/>
            <w:gridSpan w:val="3"/>
            <w:shd w:val="clear" w:color="auto" w:fill="auto"/>
          </w:tcPr>
          <w:p w14:paraId="0230E287" w14:textId="77777777" w:rsidR="00657B2B" w:rsidRPr="004F0653" w:rsidRDefault="00657B2B" w:rsidP="000C5540">
            <w:pPr>
              <w:rPr>
                <w:rFonts w:ascii="標楷體" w:eastAsia="標楷體" w:hAnsi="標楷體"/>
                <w:color w:val="FF0000"/>
              </w:rPr>
            </w:pPr>
            <w:r w:rsidRPr="003D60EF">
              <w:rPr>
                <w:rFonts w:ascii="標楷體" w:eastAsia="標楷體" w:hAnsi="標楷體" w:hint="eastAsia"/>
                <w:color w:val="FF0000"/>
              </w:rPr>
              <w:t>日期資料區</w:t>
            </w:r>
          </w:p>
        </w:tc>
        <w:tc>
          <w:tcPr>
            <w:tcW w:w="3816" w:type="dxa"/>
            <w:shd w:val="clear" w:color="auto" w:fill="auto"/>
          </w:tcPr>
          <w:p w14:paraId="286EF44A" w14:textId="77777777" w:rsidR="00657B2B" w:rsidRPr="004F0653" w:rsidRDefault="00657B2B" w:rsidP="000C5540">
            <w:pPr>
              <w:rPr>
                <w:rFonts w:ascii="標楷體" w:eastAsia="標楷體" w:hAnsi="標楷體"/>
                <w:color w:val="000000"/>
              </w:rPr>
            </w:pPr>
          </w:p>
        </w:tc>
        <w:tc>
          <w:tcPr>
            <w:tcW w:w="3181" w:type="dxa"/>
            <w:shd w:val="clear" w:color="auto" w:fill="auto"/>
          </w:tcPr>
          <w:p w14:paraId="439E8AE9" w14:textId="77777777" w:rsidR="00657B2B" w:rsidRPr="004F0653" w:rsidRDefault="00657B2B" w:rsidP="000C5540">
            <w:pPr>
              <w:rPr>
                <w:rFonts w:ascii="標楷體" w:eastAsia="標楷體" w:hAnsi="標楷體"/>
                <w:color w:val="000000"/>
              </w:rPr>
            </w:pPr>
          </w:p>
        </w:tc>
      </w:tr>
      <w:tr w:rsidR="00657B2B" w:rsidRPr="008F1D46" w14:paraId="043A29D2" w14:textId="77777777" w:rsidTr="000C5540">
        <w:tc>
          <w:tcPr>
            <w:tcW w:w="685" w:type="dxa"/>
            <w:shd w:val="clear" w:color="auto" w:fill="auto"/>
          </w:tcPr>
          <w:p w14:paraId="29952FC0"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5B559D15"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565" w:type="dxa"/>
            <w:shd w:val="clear" w:color="auto" w:fill="auto"/>
          </w:tcPr>
          <w:p w14:paraId="7E7821A4" w14:textId="77777777" w:rsidR="00657B2B" w:rsidRPr="00E2489F" w:rsidRDefault="00657B2B" w:rsidP="000C5540">
            <w:pPr>
              <w:rPr>
                <w:rFonts w:ascii="標楷體" w:eastAsia="標楷體" w:hAnsi="標楷體"/>
                <w:color w:val="FF0000"/>
              </w:rPr>
            </w:pPr>
            <w:r>
              <w:rPr>
                <w:rFonts w:ascii="標楷體" w:eastAsia="標楷體" w:hAnsi="標楷體" w:hint="eastAsia"/>
              </w:rPr>
              <w:t>撥款方式</w:t>
            </w:r>
          </w:p>
        </w:tc>
        <w:tc>
          <w:tcPr>
            <w:tcW w:w="3816" w:type="dxa"/>
            <w:shd w:val="clear" w:color="auto" w:fill="auto"/>
          </w:tcPr>
          <w:p w14:paraId="61AF89CF" w14:textId="77777777" w:rsidR="00657B2B" w:rsidRPr="004F0653" w:rsidRDefault="00657B2B" w:rsidP="000C5540">
            <w:pPr>
              <w:rPr>
                <w:rFonts w:ascii="標楷體" w:eastAsia="標楷體" w:hAnsi="標楷體"/>
                <w:color w:val="000000"/>
              </w:rPr>
            </w:pPr>
            <w:r w:rsidRPr="00CC5CC1">
              <w:rPr>
                <w:rFonts w:ascii="標楷體" w:eastAsia="標楷體" w:hAnsi="標楷體"/>
                <w:color w:val="000000"/>
              </w:rPr>
              <w:t>LoanBorMain.DrawdownCode</w:t>
            </w:r>
          </w:p>
        </w:tc>
        <w:tc>
          <w:tcPr>
            <w:tcW w:w="3181" w:type="dxa"/>
            <w:shd w:val="clear" w:color="auto" w:fill="auto"/>
          </w:tcPr>
          <w:p w14:paraId="2646C682" w14:textId="77777777" w:rsidR="00657B2B" w:rsidRPr="004F0653" w:rsidRDefault="00657B2B" w:rsidP="000C5540">
            <w:pPr>
              <w:rPr>
                <w:rFonts w:ascii="標楷體" w:eastAsia="標楷體" w:hAnsi="標楷體"/>
                <w:color w:val="000000"/>
              </w:rPr>
            </w:pPr>
            <w:r>
              <w:rPr>
                <w:rFonts w:ascii="標楷體" w:eastAsia="標楷體" w:hAnsi="標楷體" w:hint="eastAsia"/>
              </w:rPr>
              <w:t>撥款方式</w:t>
            </w:r>
          </w:p>
        </w:tc>
      </w:tr>
      <w:tr w:rsidR="00657B2B" w:rsidRPr="008F1D46" w14:paraId="1985FFC4" w14:textId="77777777" w:rsidTr="000C5540">
        <w:tc>
          <w:tcPr>
            <w:tcW w:w="685" w:type="dxa"/>
            <w:shd w:val="clear" w:color="auto" w:fill="auto"/>
          </w:tcPr>
          <w:p w14:paraId="4663006E"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5F145D11" w14:textId="77777777" w:rsidR="00657B2B" w:rsidRPr="00E2489F" w:rsidRDefault="00657B2B" w:rsidP="000C5540">
            <w:pPr>
              <w:jc w:val="center"/>
              <w:rPr>
                <w:rFonts w:ascii="標楷體" w:eastAsia="標楷體" w:hAnsi="標楷體"/>
                <w:lang w:eastAsia="zh-HK"/>
              </w:rPr>
            </w:pPr>
            <w:r w:rsidRPr="00E833E9">
              <w:rPr>
                <w:rFonts w:ascii="標楷體" w:eastAsia="標楷體" w:hAnsi="標楷體" w:hint="eastAsia"/>
                <w:lang w:eastAsia="zh-HK"/>
              </w:rPr>
              <w:t>資料</w:t>
            </w:r>
          </w:p>
        </w:tc>
        <w:tc>
          <w:tcPr>
            <w:tcW w:w="1565" w:type="dxa"/>
            <w:shd w:val="clear" w:color="auto" w:fill="auto"/>
          </w:tcPr>
          <w:p w14:paraId="2B433E9A" w14:textId="77777777" w:rsidR="00657B2B" w:rsidRDefault="00657B2B" w:rsidP="000C5540">
            <w:pPr>
              <w:rPr>
                <w:rFonts w:ascii="標楷體" w:eastAsia="標楷體" w:hAnsi="標楷體"/>
              </w:rPr>
            </w:pPr>
            <w:r w:rsidRPr="003D60EF">
              <w:rPr>
                <w:rFonts w:ascii="標楷體" w:eastAsia="標楷體" w:hAnsi="標楷體" w:hint="eastAsia"/>
              </w:rPr>
              <w:t>限制清償期限</w:t>
            </w:r>
          </w:p>
        </w:tc>
        <w:tc>
          <w:tcPr>
            <w:tcW w:w="3816" w:type="dxa"/>
            <w:shd w:val="clear" w:color="auto" w:fill="auto"/>
          </w:tcPr>
          <w:p w14:paraId="4DC5633A" w14:textId="77777777" w:rsidR="00657B2B" w:rsidRDefault="00657B2B" w:rsidP="000C5540">
            <w:pPr>
              <w:rPr>
                <w:rFonts w:ascii="標楷體" w:eastAsia="標楷體" w:hAnsi="標楷體"/>
                <w:color w:val="000000"/>
              </w:rPr>
            </w:pPr>
            <w:r w:rsidRPr="0008370A">
              <w:rPr>
                <w:rFonts w:ascii="標楷體" w:eastAsia="標楷體" w:hAnsi="標楷體"/>
                <w:color w:val="000000"/>
              </w:rPr>
              <w:t>FacMain.FirstDrawdownDate</w:t>
            </w:r>
          </w:p>
          <w:p w14:paraId="287C7446" w14:textId="77777777" w:rsidR="00657B2B" w:rsidRPr="004F0653" w:rsidRDefault="00657B2B" w:rsidP="000C5540">
            <w:pPr>
              <w:rPr>
                <w:rFonts w:ascii="標楷體" w:eastAsia="標楷體" w:hAnsi="標楷體"/>
                <w:color w:val="000000"/>
              </w:rPr>
            </w:pPr>
            <w:r>
              <w:rPr>
                <w:rFonts w:ascii="標楷體" w:eastAsia="標楷體" w:hAnsi="標楷體" w:hint="eastAsia"/>
                <w:color w:val="000000"/>
              </w:rPr>
              <w:t>+</w:t>
            </w:r>
            <w:r w:rsidRPr="0008370A">
              <w:rPr>
                <w:rFonts w:ascii="標楷體" w:eastAsia="標楷體" w:hAnsi="標楷體"/>
                <w:color w:val="000000"/>
              </w:rPr>
              <w:t>FacProd.ProhibitMonth</w:t>
            </w:r>
          </w:p>
        </w:tc>
        <w:tc>
          <w:tcPr>
            <w:tcW w:w="3181" w:type="dxa"/>
            <w:shd w:val="clear" w:color="auto" w:fill="auto"/>
          </w:tcPr>
          <w:p w14:paraId="498570DA" w14:textId="77777777" w:rsidR="00657B2B" w:rsidRDefault="00657B2B" w:rsidP="000C5540">
            <w:pPr>
              <w:rPr>
                <w:rFonts w:ascii="標楷體" w:eastAsia="標楷體" w:hAnsi="標楷體"/>
                <w:color w:val="000000"/>
              </w:rPr>
            </w:pPr>
            <w:r>
              <w:rPr>
                <w:rFonts w:ascii="標楷體" w:eastAsia="標楷體" w:hAnsi="標楷體" w:hint="eastAsia"/>
                <w:color w:val="000000"/>
              </w:rPr>
              <w:t>額度初貸日</w:t>
            </w:r>
          </w:p>
          <w:p w14:paraId="1F4749B8" w14:textId="77777777" w:rsidR="00657B2B" w:rsidRDefault="00657B2B" w:rsidP="000C5540">
            <w:pPr>
              <w:rPr>
                <w:rFonts w:ascii="標楷體" w:eastAsia="標楷體" w:hAnsi="標楷體"/>
                <w:color w:val="000000"/>
              </w:rPr>
            </w:pPr>
            <w:r>
              <w:rPr>
                <w:rFonts w:ascii="標楷體" w:eastAsia="標楷體" w:hAnsi="標楷體" w:hint="eastAsia"/>
                <w:color w:val="000000"/>
              </w:rPr>
              <w:t>+商品</w:t>
            </w:r>
            <w:r w:rsidRPr="0008370A">
              <w:rPr>
                <w:rFonts w:ascii="標楷體" w:eastAsia="標楷體" w:hAnsi="標楷體" w:hint="eastAsia"/>
                <w:color w:val="000000"/>
              </w:rPr>
              <w:t>限制清償期限</w:t>
            </w:r>
            <w:r>
              <w:rPr>
                <w:rFonts w:ascii="標楷體" w:eastAsia="標楷體" w:hAnsi="標楷體" w:hint="eastAsia"/>
                <w:color w:val="000000"/>
              </w:rPr>
              <w:t>月數</w:t>
            </w:r>
          </w:p>
          <w:p w14:paraId="0CE3C840" w14:textId="77777777" w:rsidR="00657B2B" w:rsidRPr="004F0653" w:rsidRDefault="00657B2B" w:rsidP="000C5540">
            <w:pPr>
              <w:rPr>
                <w:rFonts w:ascii="標楷體" w:eastAsia="標楷體" w:hAnsi="標楷體"/>
                <w:color w:val="000000"/>
              </w:rPr>
            </w:pPr>
            <w:r>
              <w:rPr>
                <w:rFonts w:ascii="標楷體" w:eastAsia="標楷體" w:hAnsi="標楷體"/>
                <w:color w:val="000000"/>
              </w:rPr>
              <w:t>yyy/mm/dd</w:t>
            </w:r>
          </w:p>
        </w:tc>
      </w:tr>
      <w:tr w:rsidR="00657B2B" w:rsidRPr="008F1D46" w14:paraId="56685691" w14:textId="77777777" w:rsidTr="000C5540">
        <w:tc>
          <w:tcPr>
            <w:tcW w:w="685" w:type="dxa"/>
            <w:shd w:val="clear" w:color="auto" w:fill="auto"/>
          </w:tcPr>
          <w:p w14:paraId="44B1C4BD"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72D56BE3" w14:textId="77777777" w:rsidR="00657B2B" w:rsidRPr="00E2489F" w:rsidRDefault="00657B2B" w:rsidP="000C5540">
            <w:pPr>
              <w:jc w:val="center"/>
              <w:rPr>
                <w:rFonts w:ascii="標楷體" w:eastAsia="標楷體" w:hAnsi="標楷體"/>
                <w:lang w:eastAsia="zh-HK"/>
              </w:rPr>
            </w:pPr>
            <w:r w:rsidRPr="00E833E9">
              <w:rPr>
                <w:rFonts w:ascii="標楷體" w:eastAsia="標楷體" w:hAnsi="標楷體" w:hint="eastAsia"/>
                <w:lang w:eastAsia="zh-HK"/>
              </w:rPr>
              <w:t>資料</w:t>
            </w:r>
          </w:p>
        </w:tc>
        <w:tc>
          <w:tcPr>
            <w:tcW w:w="1565" w:type="dxa"/>
            <w:shd w:val="clear" w:color="auto" w:fill="auto"/>
          </w:tcPr>
          <w:p w14:paraId="0098CC85" w14:textId="77777777" w:rsidR="00657B2B" w:rsidRPr="00E2489F" w:rsidRDefault="00657B2B" w:rsidP="000C5540">
            <w:pPr>
              <w:rPr>
                <w:rFonts w:ascii="標楷體" w:eastAsia="標楷體" w:hAnsi="標楷體"/>
              </w:rPr>
            </w:pPr>
            <w:r w:rsidRPr="003D60EF">
              <w:rPr>
                <w:rFonts w:ascii="標楷體" w:eastAsia="標楷體" w:hAnsi="標楷體" w:hint="eastAsia"/>
              </w:rPr>
              <w:t>撥款日期</w:t>
            </w:r>
            <w:r w:rsidRPr="003D60EF">
              <w:rPr>
                <w:rFonts w:ascii="標楷體" w:eastAsia="標楷體" w:hAnsi="標楷體" w:hint="eastAsia"/>
              </w:rPr>
              <w:tab/>
            </w:r>
          </w:p>
        </w:tc>
        <w:tc>
          <w:tcPr>
            <w:tcW w:w="3816" w:type="dxa"/>
            <w:shd w:val="clear" w:color="auto" w:fill="auto"/>
          </w:tcPr>
          <w:p w14:paraId="00EAB0E9" w14:textId="5A3B80C3" w:rsidR="00657B2B" w:rsidRPr="004F0653" w:rsidRDefault="00657B2B" w:rsidP="000C5540">
            <w:pPr>
              <w:rPr>
                <w:rFonts w:ascii="標楷體" w:eastAsia="標楷體" w:hAnsi="標楷體"/>
                <w:color w:val="000000"/>
              </w:rPr>
            </w:pPr>
            <w:r w:rsidRPr="00CC5CC1">
              <w:rPr>
                <w:rFonts w:ascii="標楷體" w:eastAsia="標楷體" w:hAnsi="標楷體"/>
                <w:color w:val="000000"/>
              </w:rPr>
              <w:t>LoanBorMain.DrawdownDate</w:t>
            </w:r>
          </w:p>
        </w:tc>
        <w:tc>
          <w:tcPr>
            <w:tcW w:w="3181" w:type="dxa"/>
            <w:shd w:val="clear" w:color="auto" w:fill="auto"/>
          </w:tcPr>
          <w:p w14:paraId="46917CAA" w14:textId="77777777" w:rsidR="00657B2B" w:rsidRPr="004F0653" w:rsidRDefault="00657B2B" w:rsidP="000C5540">
            <w:pPr>
              <w:rPr>
                <w:rFonts w:ascii="標楷體" w:eastAsia="標楷體" w:hAnsi="標楷體"/>
                <w:color w:val="000000"/>
              </w:rPr>
            </w:pPr>
            <w:r w:rsidRPr="003D60EF">
              <w:rPr>
                <w:rFonts w:ascii="標楷體" w:eastAsia="標楷體" w:hAnsi="標楷體" w:hint="eastAsia"/>
              </w:rPr>
              <w:t>撥款日期</w:t>
            </w:r>
            <w:r>
              <w:rPr>
                <w:rFonts w:ascii="標楷體" w:eastAsia="標楷體" w:hAnsi="標楷體"/>
                <w:color w:val="000000"/>
              </w:rPr>
              <w:t>yyy/mm/dd</w:t>
            </w:r>
          </w:p>
        </w:tc>
      </w:tr>
      <w:tr w:rsidR="00657B2B" w:rsidRPr="008F1D46" w14:paraId="627A20D3" w14:textId="77777777" w:rsidTr="000C5540">
        <w:tc>
          <w:tcPr>
            <w:tcW w:w="685" w:type="dxa"/>
            <w:shd w:val="clear" w:color="auto" w:fill="auto"/>
          </w:tcPr>
          <w:p w14:paraId="7BCDCADE"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20ECB0D2" w14:textId="77777777" w:rsidR="00657B2B" w:rsidRPr="00E2489F" w:rsidRDefault="00657B2B" w:rsidP="000C5540">
            <w:pPr>
              <w:jc w:val="center"/>
              <w:rPr>
                <w:rFonts w:ascii="標楷體" w:eastAsia="標楷體" w:hAnsi="標楷體"/>
                <w:lang w:eastAsia="zh-HK"/>
              </w:rPr>
            </w:pPr>
            <w:r w:rsidRPr="00E833E9">
              <w:rPr>
                <w:rFonts w:ascii="標楷體" w:eastAsia="標楷體" w:hAnsi="標楷體" w:hint="eastAsia"/>
                <w:lang w:eastAsia="zh-HK"/>
              </w:rPr>
              <w:t>資料</w:t>
            </w:r>
          </w:p>
        </w:tc>
        <w:tc>
          <w:tcPr>
            <w:tcW w:w="1565" w:type="dxa"/>
            <w:shd w:val="clear" w:color="auto" w:fill="auto"/>
          </w:tcPr>
          <w:p w14:paraId="334819AB" w14:textId="77777777" w:rsidR="00657B2B" w:rsidRPr="003D60EF" w:rsidRDefault="00657B2B" w:rsidP="000C5540">
            <w:pPr>
              <w:rPr>
                <w:rFonts w:ascii="標楷體" w:eastAsia="標楷體" w:hAnsi="標楷體"/>
              </w:rPr>
            </w:pPr>
            <w:r w:rsidRPr="003D60EF">
              <w:rPr>
                <w:rFonts w:ascii="標楷體" w:eastAsia="標楷體" w:hAnsi="標楷體" w:hint="eastAsia"/>
              </w:rPr>
              <w:t>到期日</w:t>
            </w:r>
          </w:p>
        </w:tc>
        <w:tc>
          <w:tcPr>
            <w:tcW w:w="3816" w:type="dxa"/>
            <w:shd w:val="clear" w:color="auto" w:fill="auto"/>
          </w:tcPr>
          <w:p w14:paraId="700D837E" w14:textId="77777777" w:rsidR="00657B2B" w:rsidRPr="004F0653" w:rsidRDefault="00657B2B" w:rsidP="000C5540">
            <w:pPr>
              <w:rPr>
                <w:rFonts w:ascii="標楷體" w:eastAsia="標楷體" w:hAnsi="標楷體"/>
                <w:color w:val="000000"/>
              </w:rPr>
            </w:pPr>
            <w:r w:rsidRPr="00CC5CC1">
              <w:rPr>
                <w:rFonts w:ascii="標楷體" w:eastAsia="標楷體" w:hAnsi="標楷體"/>
                <w:color w:val="000000"/>
              </w:rPr>
              <w:t>LoanBorMain.MaturityDate</w:t>
            </w:r>
          </w:p>
        </w:tc>
        <w:tc>
          <w:tcPr>
            <w:tcW w:w="3181" w:type="dxa"/>
            <w:shd w:val="clear" w:color="auto" w:fill="auto"/>
          </w:tcPr>
          <w:p w14:paraId="517A78D3" w14:textId="77777777" w:rsidR="00657B2B" w:rsidRPr="004F0653" w:rsidRDefault="00657B2B" w:rsidP="000C5540">
            <w:pPr>
              <w:rPr>
                <w:rFonts w:ascii="標楷體" w:eastAsia="標楷體" w:hAnsi="標楷體"/>
                <w:color w:val="000000"/>
              </w:rPr>
            </w:pPr>
            <w:r w:rsidRPr="003D60EF">
              <w:rPr>
                <w:rFonts w:ascii="標楷體" w:eastAsia="標楷體" w:hAnsi="標楷體" w:hint="eastAsia"/>
              </w:rPr>
              <w:t>到期日</w:t>
            </w:r>
            <w:r>
              <w:rPr>
                <w:rFonts w:ascii="標楷體" w:eastAsia="標楷體" w:hAnsi="標楷體"/>
                <w:color w:val="000000"/>
              </w:rPr>
              <w:t>yyy/mm/dd</w:t>
            </w:r>
          </w:p>
        </w:tc>
      </w:tr>
      <w:tr w:rsidR="00657B2B" w:rsidRPr="008F1D46" w14:paraId="6D00EC6A" w14:textId="77777777" w:rsidTr="000C5540">
        <w:tc>
          <w:tcPr>
            <w:tcW w:w="685" w:type="dxa"/>
            <w:shd w:val="clear" w:color="auto" w:fill="auto"/>
          </w:tcPr>
          <w:p w14:paraId="024A2742"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71D0B1F7" w14:textId="77777777" w:rsidR="00657B2B" w:rsidRPr="00E2489F" w:rsidRDefault="00657B2B" w:rsidP="000C5540">
            <w:pPr>
              <w:jc w:val="center"/>
              <w:rPr>
                <w:rFonts w:ascii="標楷體" w:eastAsia="標楷體" w:hAnsi="標楷體"/>
                <w:lang w:eastAsia="zh-HK"/>
              </w:rPr>
            </w:pPr>
            <w:r w:rsidRPr="00E833E9">
              <w:rPr>
                <w:rFonts w:ascii="標楷體" w:eastAsia="標楷體" w:hAnsi="標楷體" w:hint="eastAsia"/>
                <w:lang w:eastAsia="zh-HK"/>
              </w:rPr>
              <w:t>資料</w:t>
            </w:r>
          </w:p>
        </w:tc>
        <w:tc>
          <w:tcPr>
            <w:tcW w:w="1565" w:type="dxa"/>
            <w:shd w:val="clear" w:color="auto" w:fill="auto"/>
          </w:tcPr>
          <w:p w14:paraId="6E484A44" w14:textId="77777777" w:rsidR="00657B2B" w:rsidRPr="003D60EF" w:rsidRDefault="00657B2B" w:rsidP="000C5540">
            <w:pPr>
              <w:rPr>
                <w:rFonts w:ascii="標楷體" w:eastAsia="標楷體" w:hAnsi="標楷體"/>
              </w:rPr>
            </w:pPr>
            <w:r w:rsidRPr="003D60EF">
              <w:rPr>
                <w:rFonts w:ascii="標楷體" w:eastAsia="標楷體" w:hAnsi="標楷體" w:hint="eastAsia"/>
              </w:rPr>
              <w:t>總期數</w:t>
            </w:r>
          </w:p>
        </w:tc>
        <w:tc>
          <w:tcPr>
            <w:tcW w:w="3816" w:type="dxa"/>
            <w:shd w:val="clear" w:color="auto" w:fill="auto"/>
          </w:tcPr>
          <w:p w14:paraId="6655F515" w14:textId="77777777" w:rsidR="00657B2B" w:rsidRPr="004F0653" w:rsidRDefault="00657B2B" w:rsidP="000C5540">
            <w:pPr>
              <w:rPr>
                <w:rFonts w:ascii="標楷體" w:eastAsia="標楷體" w:hAnsi="標楷體"/>
                <w:color w:val="000000"/>
              </w:rPr>
            </w:pPr>
            <w:r w:rsidRPr="00CC5CC1">
              <w:rPr>
                <w:rFonts w:ascii="標楷體" w:eastAsia="標楷體" w:hAnsi="標楷體"/>
                <w:color w:val="000000"/>
              </w:rPr>
              <w:t>LoanBorMain.TotalPeriod</w:t>
            </w:r>
          </w:p>
        </w:tc>
        <w:tc>
          <w:tcPr>
            <w:tcW w:w="3181" w:type="dxa"/>
            <w:shd w:val="clear" w:color="auto" w:fill="auto"/>
          </w:tcPr>
          <w:p w14:paraId="0AA81381" w14:textId="77777777" w:rsidR="00657B2B" w:rsidRPr="004F0653" w:rsidRDefault="00657B2B" w:rsidP="000C5540">
            <w:pPr>
              <w:rPr>
                <w:rFonts w:ascii="標楷體" w:eastAsia="標楷體" w:hAnsi="標楷體"/>
                <w:color w:val="000000"/>
              </w:rPr>
            </w:pPr>
            <w:r w:rsidRPr="003D60EF">
              <w:rPr>
                <w:rFonts w:ascii="標楷體" w:eastAsia="標楷體" w:hAnsi="標楷體" w:hint="eastAsia"/>
              </w:rPr>
              <w:t>總期數</w:t>
            </w:r>
          </w:p>
        </w:tc>
      </w:tr>
      <w:tr w:rsidR="00657B2B" w:rsidRPr="008F1D46" w14:paraId="060BA917" w14:textId="77777777" w:rsidTr="000C5540">
        <w:tc>
          <w:tcPr>
            <w:tcW w:w="685" w:type="dxa"/>
            <w:shd w:val="clear" w:color="auto" w:fill="auto"/>
          </w:tcPr>
          <w:p w14:paraId="577A9352"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14729186" w14:textId="77777777" w:rsidR="00657B2B" w:rsidRPr="00E2489F" w:rsidRDefault="00657B2B" w:rsidP="000C5540">
            <w:pPr>
              <w:jc w:val="center"/>
              <w:rPr>
                <w:rFonts w:ascii="標楷體" w:eastAsia="標楷體" w:hAnsi="標楷體"/>
                <w:lang w:eastAsia="zh-HK"/>
              </w:rPr>
            </w:pPr>
            <w:r w:rsidRPr="00E833E9">
              <w:rPr>
                <w:rFonts w:ascii="標楷體" w:eastAsia="標楷體" w:hAnsi="標楷體" w:hint="eastAsia"/>
                <w:lang w:eastAsia="zh-HK"/>
              </w:rPr>
              <w:t>資料</w:t>
            </w:r>
          </w:p>
        </w:tc>
        <w:tc>
          <w:tcPr>
            <w:tcW w:w="1565" w:type="dxa"/>
            <w:shd w:val="clear" w:color="auto" w:fill="auto"/>
          </w:tcPr>
          <w:p w14:paraId="0A458844" w14:textId="77777777" w:rsidR="00657B2B" w:rsidRPr="003D60EF" w:rsidRDefault="00657B2B" w:rsidP="000C5540">
            <w:pPr>
              <w:rPr>
                <w:rFonts w:ascii="標楷體" w:eastAsia="標楷體" w:hAnsi="標楷體"/>
              </w:rPr>
            </w:pPr>
            <w:r w:rsidRPr="003D60EF">
              <w:rPr>
                <w:rFonts w:ascii="標楷體" w:eastAsia="標楷體" w:hAnsi="標楷體" w:hint="eastAsia"/>
              </w:rPr>
              <w:t>繳款期數</w:t>
            </w:r>
          </w:p>
        </w:tc>
        <w:tc>
          <w:tcPr>
            <w:tcW w:w="3816" w:type="dxa"/>
            <w:shd w:val="clear" w:color="auto" w:fill="auto"/>
          </w:tcPr>
          <w:p w14:paraId="2889503A" w14:textId="77777777" w:rsidR="00657B2B" w:rsidRPr="004F0653" w:rsidRDefault="00657B2B" w:rsidP="000C5540">
            <w:pPr>
              <w:rPr>
                <w:rFonts w:ascii="標楷體" w:eastAsia="標楷體" w:hAnsi="標楷體"/>
                <w:color w:val="000000"/>
              </w:rPr>
            </w:pPr>
            <w:r w:rsidRPr="00CC5CC1">
              <w:rPr>
                <w:rFonts w:ascii="標楷體" w:eastAsia="標楷體" w:hAnsi="標楷體"/>
                <w:color w:val="000000"/>
              </w:rPr>
              <w:t>LoanBorMain.RepaidPeriod</w:t>
            </w:r>
          </w:p>
        </w:tc>
        <w:tc>
          <w:tcPr>
            <w:tcW w:w="3181" w:type="dxa"/>
            <w:shd w:val="clear" w:color="auto" w:fill="auto"/>
          </w:tcPr>
          <w:p w14:paraId="36D78B66" w14:textId="77777777" w:rsidR="00657B2B" w:rsidRPr="004F0653" w:rsidRDefault="00657B2B" w:rsidP="000C5540">
            <w:pPr>
              <w:rPr>
                <w:rFonts w:ascii="標楷體" w:eastAsia="標楷體" w:hAnsi="標楷體"/>
                <w:color w:val="000000"/>
              </w:rPr>
            </w:pPr>
            <w:r w:rsidRPr="003D60EF">
              <w:rPr>
                <w:rFonts w:ascii="標楷體" w:eastAsia="標楷體" w:hAnsi="標楷體" w:hint="eastAsia"/>
              </w:rPr>
              <w:t>繳款期數</w:t>
            </w:r>
          </w:p>
        </w:tc>
      </w:tr>
      <w:tr w:rsidR="00657B2B" w:rsidRPr="008F1D46" w14:paraId="7643D64E" w14:textId="77777777" w:rsidTr="000C5540">
        <w:tc>
          <w:tcPr>
            <w:tcW w:w="685" w:type="dxa"/>
            <w:shd w:val="clear" w:color="auto" w:fill="auto"/>
          </w:tcPr>
          <w:p w14:paraId="08629374"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48BF702E" w14:textId="77777777" w:rsidR="00657B2B" w:rsidRPr="00E2489F" w:rsidRDefault="00657B2B" w:rsidP="000C5540">
            <w:pPr>
              <w:jc w:val="center"/>
              <w:rPr>
                <w:rFonts w:ascii="標楷體" w:eastAsia="標楷體" w:hAnsi="標楷體"/>
                <w:lang w:eastAsia="zh-HK"/>
              </w:rPr>
            </w:pPr>
            <w:r w:rsidRPr="00E833E9">
              <w:rPr>
                <w:rFonts w:ascii="標楷體" w:eastAsia="標楷體" w:hAnsi="標楷體" w:hint="eastAsia"/>
                <w:lang w:eastAsia="zh-HK"/>
              </w:rPr>
              <w:t>資料</w:t>
            </w:r>
          </w:p>
        </w:tc>
        <w:tc>
          <w:tcPr>
            <w:tcW w:w="1565" w:type="dxa"/>
            <w:shd w:val="clear" w:color="auto" w:fill="auto"/>
          </w:tcPr>
          <w:p w14:paraId="733F6089" w14:textId="77777777" w:rsidR="00657B2B" w:rsidRPr="003D60EF" w:rsidRDefault="00657B2B" w:rsidP="000C5540">
            <w:pPr>
              <w:rPr>
                <w:rFonts w:ascii="標楷體" w:eastAsia="標楷體" w:hAnsi="標楷體"/>
              </w:rPr>
            </w:pPr>
            <w:r w:rsidRPr="003D60EF">
              <w:rPr>
                <w:rFonts w:ascii="標楷體" w:eastAsia="標楷體" w:hAnsi="標楷體" w:hint="eastAsia"/>
              </w:rPr>
              <w:t>計息方式</w:t>
            </w:r>
          </w:p>
        </w:tc>
        <w:tc>
          <w:tcPr>
            <w:tcW w:w="3816" w:type="dxa"/>
            <w:shd w:val="clear" w:color="auto" w:fill="auto"/>
          </w:tcPr>
          <w:p w14:paraId="61676114" w14:textId="77777777" w:rsidR="00657B2B" w:rsidRPr="004F0653" w:rsidRDefault="00657B2B" w:rsidP="000C5540">
            <w:pPr>
              <w:rPr>
                <w:rFonts w:ascii="標楷體" w:eastAsia="標楷體" w:hAnsi="標楷體"/>
                <w:color w:val="000000"/>
              </w:rPr>
            </w:pPr>
            <w:r w:rsidRPr="00CC5CC1">
              <w:rPr>
                <w:rFonts w:ascii="標楷體" w:eastAsia="標楷體" w:hAnsi="標楷體"/>
                <w:color w:val="000000"/>
              </w:rPr>
              <w:t>LoanBorMain.IntCalcCode</w:t>
            </w:r>
          </w:p>
        </w:tc>
        <w:tc>
          <w:tcPr>
            <w:tcW w:w="3181" w:type="dxa"/>
            <w:shd w:val="clear" w:color="auto" w:fill="auto"/>
          </w:tcPr>
          <w:p w14:paraId="5604191A" w14:textId="77777777" w:rsidR="00657B2B" w:rsidRPr="004F0653" w:rsidRDefault="00657B2B" w:rsidP="000C5540">
            <w:pPr>
              <w:rPr>
                <w:rFonts w:ascii="標楷體" w:eastAsia="標楷體" w:hAnsi="標楷體"/>
                <w:color w:val="000000"/>
              </w:rPr>
            </w:pPr>
            <w:r w:rsidRPr="004F0653">
              <w:rPr>
                <w:rFonts w:ascii="標楷體" w:eastAsia="標楷體" w:hAnsi="標楷體" w:hint="eastAsia"/>
                <w:color w:val="000000"/>
              </w:rPr>
              <w:t>計息方式</w:t>
            </w:r>
          </w:p>
        </w:tc>
      </w:tr>
      <w:tr w:rsidR="00657B2B" w:rsidRPr="008F1D46" w14:paraId="4CAC2EEA" w14:textId="77777777" w:rsidTr="000C5540">
        <w:tc>
          <w:tcPr>
            <w:tcW w:w="685" w:type="dxa"/>
            <w:shd w:val="clear" w:color="auto" w:fill="auto"/>
          </w:tcPr>
          <w:p w14:paraId="238162B4"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35B44A50" w14:textId="77777777" w:rsidR="00657B2B" w:rsidRPr="00E2489F" w:rsidRDefault="00657B2B" w:rsidP="000C5540">
            <w:pPr>
              <w:jc w:val="center"/>
              <w:rPr>
                <w:rFonts w:ascii="標楷體" w:eastAsia="標楷體" w:hAnsi="標楷體"/>
                <w:lang w:eastAsia="zh-HK"/>
              </w:rPr>
            </w:pPr>
            <w:r w:rsidRPr="00E833E9">
              <w:rPr>
                <w:rFonts w:ascii="標楷體" w:eastAsia="標楷體" w:hAnsi="標楷體" w:hint="eastAsia"/>
                <w:lang w:eastAsia="zh-HK"/>
              </w:rPr>
              <w:t>資料</w:t>
            </w:r>
          </w:p>
        </w:tc>
        <w:tc>
          <w:tcPr>
            <w:tcW w:w="1565" w:type="dxa"/>
            <w:shd w:val="clear" w:color="auto" w:fill="auto"/>
          </w:tcPr>
          <w:p w14:paraId="6093BE5F" w14:textId="77777777" w:rsidR="00657B2B" w:rsidRPr="003D60EF" w:rsidRDefault="00657B2B" w:rsidP="000C5540">
            <w:pPr>
              <w:rPr>
                <w:rFonts w:ascii="標楷體" w:eastAsia="標楷體" w:hAnsi="標楷體"/>
              </w:rPr>
            </w:pPr>
            <w:r w:rsidRPr="003D60EF">
              <w:rPr>
                <w:rFonts w:ascii="標楷體" w:eastAsia="標楷體" w:hAnsi="標楷體" w:hint="eastAsia"/>
              </w:rPr>
              <w:t>攤還方式</w:t>
            </w:r>
          </w:p>
        </w:tc>
        <w:tc>
          <w:tcPr>
            <w:tcW w:w="3816" w:type="dxa"/>
            <w:shd w:val="clear" w:color="auto" w:fill="auto"/>
          </w:tcPr>
          <w:p w14:paraId="1EFB1E27" w14:textId="77777777" w:rsidR="00657B2B" w:rsidRPr="004F0653" w:rsidRDefault="00657B2B" w:rsidP="000C5540">
            <w:pPr>
              <w:rPr>
                <w:rFonts w:ascii="標楷體" w:eastAsia="標楷體" w:hAnsi="標楷體"/>
                <w:color w:val="000000"/>
              </w:rPr>
            </w:pPr>
            <w:r w:rsidRPr="00CC5CC1">
              <w:rPr>
                <w:rFonts w:ascii="標楷體" w:eastAsia="標楷體" w:hAnsi="標楷體"/>
                <w:color w:val="000000"/>
              </w:rPr>
              <w:t>LoanBorMain.AmortizedCode</w:t>
            </w:r>
          </w:p>
        </w:tc>
        <w:tc>
          <w:tcPr>
            <w:tcW w:w="3181" w:type="dxa"/>
            <w:shd w:val="clear" w:color="auto" w:fill="auto"/>
          </w:tcPr>
          <w:p w14:paraId="22C07744" w14:textId="77777777" w:rsidR="00657B2B" w:rsidRPr="004F0653" w:rsidRDefault="00657B2B" w:rsidP="000C5540">
            <w:pPr>
              <w:rPr>
                <w:rFonts w:ascii="標楷體" w:eastAsia="標楷體" w:hAnsi="標楷體"/>
                <w:color w:val="000000"/>
              </w:rPr>
            </w:pPr>
            <w:r w:rsidRPr="004F0653">
              <w:rPr>
                <w:rFonts w:ascii="標楷體" w:eastAsia="標楷體" w:hAnsi="標楷體" w:hint="eastAsia"/>
                <w:color w:val="000000"/>
              </w:rPr>
              <w:t>攤還方式</w:t>
            </w:r>
          </w:p>
        </w:tc>
      </w:tr>
      <w:tr w:rsidR="00657B2B" w:rsidRPr="008F1D46" w14:paraId="53E3142C" w14:textId="77777777" w:rsidTr="000C5540">
        <w:tc>
          <w:tcPr>
            <w:tcW w:w="685" w:type="dxa"/>
            <w:shd w:val="clear" w:color="auto" w:fill="auto"/>
          </w:tcPr>
          <w:p w14:paraId="04909E3A"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3B12DB08" w14:textId="77777777" w:rsidR="00657B2B" w:rsidRPr="00E2489F" w:rsidRDefault="00657B2B" w:rsidP="000C5540">
            <w:pPr>
              <w:jc w:val="center"/>
              <w:rPr>
                <w:rFonts w:ascii="標楷體" w:eastAsia="標楷體" w:hAnsi="標楷體"/>
                <w:lang w:eastAsia="zh-HK"/>
              </w:rPr>
            </w:pPr>
            <w:r w:rsidRPr="00E833E9">
              <w:rPr>
                <w:rFonts w:ascii="標楷體" w:eastAsia="標楷體" w:hAnsi="標楷體" w:hint="eastAsia"/>
                <w:lang w:eastAsia="zh-HK"/>
              </w:rPr>
              <w:t>資料</w:t>
            </w:r>
          </w:p>
        </w:tc>
        <w:tc>
          <w:tcPr>
            <w:tcW w:w="1565" w:type="dxa"/>
            <w:shd w:val="clear" w:color="auto" w:fill="auto"/>
          </w:tcPr>
          <w:p w14:paraId="5D699214" w14:textId="77777777" w:rsidR="00657B2B" w:rsidRPr="003D60EF" w:rsidRDefault="00657B2B" w:rsidP="000C5540">
            <w:pPr>
              <w:rPr>
                <w:rFonts w:ascii="標楷體" w:eastAsia="標楷體" w:hAnsi="標楷體"/>
              </w:rPr>
            </w:pPr>
            <w:r w:rsidRPr="003D60EF">
              <w:rPr>
                <w:rFonts w:ascii="標楷體" w:eastAsia="標楷體" w:hAnsi="標楷體" w:hint="eastAsia"/>
              </w:rPr>
              <w:t>週期基準</w:t>
            </w:r>
          </w:p>
        </w:tc>
        <w:tc>
          <w:tcPr>
            <w:tcW w:w="3816" w:type="dxa"/>
            <w:shd w:val="clear" w:color="auto" w:fill="auto"/>
          </w:tcPr>
          <w:p w14:paraId="3615F0BE" w14:textId="77777777" w:rsidR="00657B2B" w:rsidRPr="004F0653" w:rsidRDefault="00657B2B" w:rsidP="000C5540">
            <w:pPr>
              <w:rPr>
                <w:rFonts w:ascii="標楷體" w:eastAsia="標楷體" w:hAnsi="標楷體"/>
                <w:color w:val="000000"/>
              </w:rPr>
            </w:pPr>
            <w:r w:rsidRPr="00CC5CC1">
              <w:rPr>
                <w:rFonts w:ascii="標楷體" w:eastAsia="標楷體" w:hAnsi="標楷體"/>
                <w:color w:val="000000"/>
              </w:rPr>
              <w:t>LoanBorMain.FreqBase</w:t>
            </w:r>
          </w:p>
        </w:tc>
        <w:tc>
          <w:tcPr>
            <w:tcW w:w="3181" w:type="dxa"/>
            <w:shd w:val="clear" w:color="auto" w:fill="auto"/>
          </w:tcPr>
          <w:p w14:paraId="02C17CF2" w14:textId="77777777" w:rsidR="00657B2B" w:rsidRPr="004F0653" w:rsidRDefault="00657B2B" w:rsidP="000C5540">
            <w:pPr>
              <w:rPr>
                <w:rFonts w:ascii="標楷體" w:eastAsia="標楷體" w:hAnsi="標楷體"/>
                <w:color w:val="000000"/>
              </w:rPr>
            </w:pPr>
            <w:r w:rsidRPr="004F0653">
              <w:rPr>
                <w:rFonts w:ascii="標楷體" w:eastAsia="標楷體" w:hAnsi="標楷體" w:hint="eastAsia"/>
                <w:color w:val="000000"/>
              </w:rPr>
              <w:t xml:space="preserve">週期基準 </w:t>
            </w:r>
          </w:p>
        </w:tc>
      </w:tr>
      <w:tr w:rsidR="00657B2B" w:rsidRPr="008F1D46" w14:paraId="67BE05F7" w14:textId="77777777" w:rsidTr="000C5540">
        <w:tc>
          <w:tcPr>
            <w:tcW w:w="685" w:type="dxa"/>
            <w:shd w:val="clear" w:color="auto" w:fill="auto"/>
          </w:tcPr>
          <w:p w14:paraId="4989C808"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45CBC8E7" w14:textId="77777777" w:rsidR="00657B2B" w:rsidRPr="00E2489F" w:rsidRDefault="00657B2B" w:rsidP="000C5540">
            <w:pPr>
              <w:jc w:val="center"/>
              <w:rPr>
                <w:rFonts w:ascii="標楷體" w:eastAsia="標楷體" w:hAnsi="標楷體"/>
                <w:lang w:eastAsia="zh-HK"/>
              </w:rPr>
            </w:pPr>
            <w:r w:rsidRPr="00E833E9">
              <w:rPr>
                <w:rFonts w:ascii="標楷體" w:eastAsia="標楷體" w:hAnsi="標楷體" w:hint="eastAsia"/>
                <w:lang w:eastAsia="zh-HK"/>
              </w:rPr>
              <w:t>資料</w:t>
            </w:r>
          </w:p>
        </w:tc>
        <w:tc>
          <w:tcPr>
            <w:tcW w:w="1565" w:type="dxa"/>
            <w:shd w:val="clear" w:color="auto" w:fill="auto"/>
          </w:tcPr>
          <w:p w14:paraId="35E71245" w14:textId="77777777" w:rsidR="00657B2B" w:rsidRPr="003D60EF" w:rsidRDefault="00657B2B" w:rsidP="000C5540">
            <w:pPr>
              <w:rPr>
                <w:rFonts w:ascii="標楷體" w:eastAsia="標楷體" w:hAnsi="標楷體"/>
              </w:rPr>
            </w:pPr>
            <w:r w:rsidRPr="003D60EF">
              <w:rPr>
                <w:rFonts w:ascii="標楷體" w:eastAsia="標楷體" w:hAnsi="標楷體" w:hint="eastAsia"/>
              </w:rPr>
              <w:t>還本週期</w:t>
            </w:r>
          </w:p>
        </w:tc>
        <w:tc>
          <w:tcPr>
            <w:tcW w:w="3816" w:type="dxa"/>
            <w:shd w:val="clear" w:color="auto" w:fill="auto"/>
          </w:tcPr>
          <w:p w14:paraId="7CB4BE6C" w14:textId="77777777" w:rsidR="00657B2B" w:rsidRPr="004F0653" w:rsidRDefault="00657B2B" w:rsidP="000C5540">
            <w:pPr>
              <w:rPr>
                <w:rFonts w:ascii="標楷體" w:eastAsia="標楷體" w:hAnsi="標楷體"/>
                <w:color w:val="000000"/>
              </w:rPr>
            </w:pPr>
            <w:r w:rsidRPr="00CC5CC1">
              <w:rPr>
                <w:rFonts w:ascii="標楷體" w:eastAsia="標楷體" w:hAnsi="標楷體"/>
                <w:color w:val="000000"/>
              </w:rPr>
              <w:t>LoanBorMain.RepayFreq</w:t>
            </w:r>
          </w:p>
        </w:tc>
        <w:tc>
          <w:tcPr>
            <w:tcW w:w="3181" w:type="dxa"/>
            <w:shd w:val="clear" w:color="auto" w:fill="auto"/>
          </w:tcPr>
          <w:p w14:paraId="3CFA41E0" w14:textId="77777777" w:rsidR="00657B2B" w:rsidRPr="004F0653" w:rsidRDefault="00657B2B" w:rsidP="000C5540">
            <w:pPr>
              <w:rPr>
                <w:rFonts w:ascii="標楷體" w:eastAsia="標楷體" w:hAnsi="標楷體"/>
                <w:color w:val="000000"/>
              </w:rPr>
            </w:pPr>
            <w:r w:rsidRPr="004F0653">
              <w:rPr>
                <w:rFonts w:ascii="標楷體" w:eastAsia="標楷體" w:hAnsi="標楷體" w:hint="eastAsia"/>
                <w:color w:val="000000"/>
              </w:rPr>
              <w:t>還本週期</w:t>
            </w:r>
          </w:p>
        </w:tc>
      </w:tr>
      <w:tr w:rsidR="00657B2B" w:rsidRPr="008F1D46" w14:paraId="637F512F" w14:textId="77777777" w:rsidTr="000C5540">
        <w:tc>
          <w:tcPr>
            <w:tcW w:w="685" w:type="dxa"/>
            <w:shd w:val="clear" w:color="auto" w:fill="auto"/>
          </w:tcPr>
          <w:p w14:paraId="7FF7BB87"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5DE23256" w14:textId="77777777" w:rsidR="00657B2B" w:rsidRPr="00E2489F" w:rsidRDefault="00657B2B" w:rsidP="000C5540">
            <w:pPr>
              <w:jc w:val="center"/>
              <w:rPr>
                <w:rFonts w:ascii="標楷體" w:eastAsia="標楷體" w:hAnsi="標楷體"/>
                <w:lang w:eastAsia="zh-HK"/>
              </w:rPr>
            </w:pPr>
            <w:r w:rsidRPr="00E833E9">
              <w:rPr>
                <w:rFonts w:ascii="標楷體" w:eastAsia="標楷體" w:hAnsi="標楷體" w:hint="eastAsia"/>
                <w:lang w:eastAsia="zh-HK"/>
              </w:rPr>
              <w:t>資料</w:t>
            </w:r>
          </w:p>
        </w:tc>
        <w:tc>
          <w:tcPr>
            <w:tcW w:w="1565" w:type="dxa"/>
            <w:shd w:val="clear" w:color="auto" w:fill="auto"/>
          </w:tcPr>
          <w:p w14:paraId="49B1F6AB" w14:textId="77777777" w:rsidR="00657B2B" w:rsidRPr="003D60EF" w:rsidRDefault="00657B2B" w:rsidP="000C5540">
            <w:pPr>
              <w:rPr>
                <w:rFonts w:ascii="標楷體" w:eastAsia="標楷體" w:hAnsi="標楷體"/>
              </w:rPr>
            </w:pPr>
            <w:r w:rsidRPr="003D60EF">
              <w:rPr>
                <w:rFonts w:ascii="標楷體" w:eastAsia="標楷體" w:hAnsi="標楷體" w:hint="eastAsia"/>
              </w:rPr>
              <w:t>繳息週期</w:t>
            </w:r>
          </w:p>
        </w:tc>
        <w:tc>
          <w:tcPr>
            <w:tcW w:w="3816" w:type="dxa"/>
            <w:shd w:val="clear" w:color="auto" w:fill="auto"/>
          </w:tcPr>
          <w:p w14:paraId="4B50C767" w14:textId="77777777" w:rsidR="00657B2B" w:rsidRPr="004F0653" w:rsidRDefault="00657B2B" w:rsidP="000C5540">
            <w:pPr>
              <w:rPr>
                <w:rFonts w:ascii="標楷體" w:eastAsia="標楷體" w:hAnsi="標楷體"/>
                <w:color w:val="000000"/>
              </w:rPr>
            </w:pPr>
            <w:r w:rsidRPr="00CC5CC1">
              <w:rPr>
                <w:rFonts w:ascii="標楷體" w:eastAsia="標楷體" w:hAnsi="標楷體"/>
                <w:color w:val="000000"/>
              </w:rPr>
              <w:t>LoanBorMain.PayIntFreq</w:t>
            </w:r>
          </w:p>
        </w:tc>
        <w:tc>
          <w:tcPr>
            <w:tcW w:w="3181" w:type="dxa"/>
            <w:shd w:val="clear" w:color="auto" w:fill="auto"/>
          </w:tcPr>
          <w:p w14:paraId="74FE869E" w14:textId="77777777" w:rsidR="00657B2B" w:rsidRPr="004F0653" w:rsidRDefault="00657B2B" w:rsidP="000C5540">
            <w:pPr>
              <w:rPr>
                <w:rFonts w:ascii="標楷體" w:eastAsia="標楷體" w:hAnsi="標楷體"/>
                <w:color w:val="000000"/>
              </w:rPr>
            </w:pPr>
            <w:r w:rsidRPr="003D60EF">
              <w:rPr>
                <w:rFonts w:ascii="標楷體" w:eastAsia="標楷體" w:hAnsi="標楷體" w:hint="eastAsia"/>
              </w:rPr>
              <w:t>繳息週期</w:t>
            </w:r>
          </w:p>
        </w:tc>
      </w:tr>
      <w:tr w:rsidR="00657B2B" w:rsidRPr="008F1D46" w14:paraId="46B42EB5" w14:textId="77777777" w:rsidTr="000C5540">
        <w:tc>
          <w:tcPr>
            <w:tcW w:w="685" w:type="dxa"/>
            <w:shd w:val="clear" w:color="auto" w:fill="auto"/>
          </w:tcPr>
          <w:p w14:paraId="265A6698"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751EABFC" w14:textId="77777777" w:rsidR="00657B2B" w:rsidRPr="00E2489F" w:rsidRDefault="00657B2B" w:rsidP="000C5540">
            <w:pPr>
              <w:jc w:val="center"/>
              <w:rPr>
                <w:rFonts w:ascii="標楷體" w:eastAsia="標楷體" w:hAnsi="標楷體"/>
                <w:lang w:eastAsia="zh-HK"/>
              </w:rPr>
            </w:pPr>
            <w:r w:rsidRPr="00E833E9">
              <w:rPr>
                <w:rFonts w:ascii="標楷體" w:eastAsia="標楷體" w:hAnsi="標楷體" w:hint="eastAsia"/>
                <w:lang w:eastAsia="zh-HK"/>
              </w:rPr>
              <w:t>資料</w:t>
            </w:r>
          </w:p>
        </w:tc>
        <w:tc>
          <w:tcPr>
            <w:tcW w:w="1565" w:type="dxa"/>
            <w:shd w:val="clear" w:color="auto" w:fill="auto"/>
          </w:tcPr>
          <w:p w14:paraId="34B8C96D" w14:textId="77777777" w:rsidR="00657B2B" w:rsidRPr="003D60EF" w:rsidRDefault="00657B2B" w:rsidP="000C5540">
            <w:pPr>
              <w:rPr>
                <w:rFonts w:ascii="標楷體" w:eastAsia="標楷體" w:hAnsi="標楷體"/>
              </w:rPr>
            </w:pPr>
            <w:r w:rsidRPr="003D60EF">
              <w:rPr>
                <w:rFonts w:ascii="標楷體" w:eastAsia="標楷體" w:hAnsi="標楷體" w:hint="eastAsia"/>
              </w:rPr>
              <w:t>首次應繳日</w:t>
            </w:r>
          </w:p>
        </w:tc>
        <w:tc>
          <w:tcPr>
            <w:tcW w:w="3816" w:type="dxa"/>
            <w:shd w:val="clear" w:color="auto" w:fill="auto"/>
          </w:tcPr>
          <w:p w14:paraId="30141D36" w14:textId="77777777" w:rsidR="00657B2B" w:rsidRPr="004F0653" w:rsidRDefault="00657B2B" w:rsidP="000C5540">
            <w:pPr>
              <w:rPr>
                <w:rFonts w:ascii="標楷體" w:eastAsia="標楷體" w:hAnsi="標楷體"/>
                <w:color w:val="000000"/>
              </w:rPr>
            </w:pPr>
            <w:r w:rsidRPr="00CC5CC1">
              <w:rPr>
                <w:rFonts w:ascii="標楷體" w:eastAsia="標楷體" w:hAnsi="標楷體"/>
                <w:color w:val="000000"/>
              </w:rPr>
              <w:t>LoanBorMain.FirstDueDate</w:t>
            </w:r>
          </w:p>
        </w:tc>
        <w:tc>
          <w:tcPr>
            <w:tcW w:w="3181" w:type="dxa"/>
            <w:shd w:val="clear" w:color="auto" w:fill="auto"/>
          </w:tcPr>
          <w:p w14:paraId="0EB16674" w14:textId="77777777" w:rsidR="00657B2B" w:rsidRPr="004F0653" w:rsidRDefault="00657B2B" w:rsidP="000C5540">
            <w:pPr>
              <w:rPr>
                <w:rFonts w:ascii="標楷體" w:eastAsia="標楷體" w:hAnsi="標楷體"/>
                <w:color w:val="000000"/>
              </w:rPr>
            </w:pPr>
            <w:r w:rsidRPr="003D60EF">
              <w:rPr>
                <w:rFonts w:ascii="標楷體" w:eastAsia="標楷體" w:hAnsi="標楷體" w:hint="eastAsia"/>
              </w:rPr>
              <w:t>首次應繳日</w:t>
            </w:r>
            <w:r>
              <w:rPr>
                <w:rFonts w:ascii="標楷體" w:eastAsia="標楷體" w:hAnsi="標楷體"/>
                <w:color w:val="000000"/>
              </w:rPr>
              <w:t>yyy/mm/dd</w:t>
            </w:r>
          </w:p>
        </w:tc>
      </w:tr>
      <w:tr w:rsidR="00657B2B" w:rsidRPr="008F1D46" w14:paraId="7D0554DE" w14:textId="77777777" w:rsidTr="000C5540">
        <w:tc>
          <w:tcPr>
            <w:tcW w:w="685" w:type="dxa"/>
            <w:shd w:val="clear" w:color="auto" w:fill="auto"/>
          </w:tcPr>
          <w:p w14:paraId="0970A2EF"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412761BF" w14:textId="77777777" w:rsidR="00657B2B" w:rsidRPr="00E2489F" w:rsidRDefault="00657B2B" w:rsidP="000C5540">
            <w:pPr>
              <w:jc w:val="center"/>
              <w:rPr>
                <w:rFonts w:ascii="標楷體" w:eastAsia="標楷體" w:hAnsi="標楷體"/>
                <w:lang w:eastAsia="zh-HK"/>
              </w:rPr>
            </w:pPr>
            <w:r w:rsidRPr="00E833E9">
              <w:rPr>
                <w:rFonts w:ascii="標楷體" w:eastAsia="標楷體" w:hAnsi="標楷體" w:hint="eastAsia"/>
                <w:lang w:eastAsia="zh-HK"/>
              </w:rPr>
              <w:t>資料</w:t>
            </w:r>
          </w:p>
        </w:tc>
        <w:tc>
          <w:tcPr>
            <w:tcW w:w="1565" w:type="dxa"/>
            <w:shd w:val="clear" w:color="auto" w:fill="auto"/>
          </w:tcPr>
          <w:p w14:paraId="1EDDBBB3" w14:textId="77777777" w:rsidR="00657B2B" w:rsidRPr="003D60EF" w:rsidRDefault="00657B2B" w:rsidP="000C5540">
            <w:pPr>
              <w:rPr>
                <w:rFonts w:ascii="標楷體" w:eastAsia="標楷體" w:hAnsi="標楷體"/>
              </w:rPr>
            </w:pPr>
            <w:r w:rsidRPr="003D60EF">
              <w:rPr>
                <w:rFonts w:ascii="標楷體" w:eastAsia="標楷體" w:hAnsi="標楷體" w:hint="eastAsia"/>
              </w:rPr>
              <w:t>繳息迄日</w:t>
            </w:r>
          </w:p>
        </w:tc>
        <w:tc>
          <w:tcPr>
            <w:tcW w:w="3816" w:type="dxa"/>
            <w:shd w:val="clear" w:color="auto" w:fill="auto"/>
          </w:tcPr>
          <w:p w14:paraId="3B76774D" w14:textId="77777777" w:rsidR="00657B2B" w:rsidRPr="004F0653" w:rsidRDefault="00657B2B" w:rsidP="000C5540">
            <w:pPr>
              <w:rPr>
                <w:rFonts w:ascii="標楷體" w:eastAsia="標楷體" w:hAnsi="標楷體"/>
                <w:color w:val="000000"/>
              </w:rPr>
            </w:pPr>
            <w:r w:rsidRPr="00E86574">
              <w:rPr>
                <w:rFonts w:ascii="標楷體" w:eastAsia="標楷體" w:hAnsi="標楷體"/>
                <w:color w:val="000000"/>
              </w:rPr>
              <w:t>LoanBorMain.PrevPayIntDate</w:t>
            </w:r>
          </w:p>
        </w:tc>
        <w:tc>
          <w:tcPr>
            <w:tcW w:w="3181" w:type="dxa"/>
            <w:shd w:val="clear" w:color="auto" w:fill="auto"/>
          </w:tcPr>
          <w:p w14:paraId="4ACBA46E" w14:textId="77777777" w:rsidR="00657B2B" w:rsidRDefault="00657B2B" w:rsidP="000C5540">
            <w:pPr>
              <w:rPr>
                <w:rFonts w:ascii="標楷體" w:eastAsia="標楷體" w:hAnsi="標楷體"/>
              </w:rPr>
            </w:pPr>
            <w:r>
              <w:rPr>
                <w:rFonts w:ascii="標楷體" w:eastAsia="標楷體" w:hAnsi="標楷體" w:hint="eastAsia"/>
              </w:rPr>
              <w:t>[</w:t>
            </w:r>
            <w:r w:rsidRPr="003D60EF">
              <w:rPr>
                <w:rFonts w:ascii="標楷體" w:eastAsia="標楷體" w:hAnsi="標楷體" w:hint="eastAsia"/>
              </w:rPr>
              <w:t>繳息迄日</w:t>
            </w:r>
            <w:r>
              <w:rPr>
                <w:rFonts w:ascii="標楷體" w:eastAsia="標楷體" w:hAnsi="標楷體" w:hint="eastAsia"/>
              </w:rPr>
              <w:t>(</w:t>
            </w:r>
            <w:r w:rsidRPr="00E86574">
              <w:rPr>
                <w:rFonts w:ascii="標楷體" w:eastAsia="標楷體" w:hAnsi="標楷體"/>
                <w:color w:val="000000"/>
              </w:rPr>
              <w:t>PrevPayIntDate</w:t>
            </w:r>
            <w:r>
              <w:rPr>
                <w:rFonts w:ascii="標楷體" w:eastAsia="標楷體" w:hAnsi="標楷體"/>
              </w:rPr>
              <w:t>)</w:t>
            </w:r>
            <w:r>
              <w:rPr>
                <w:rFonts w:ascii="標楷體" w:eastAsia="標楷體" w:hAnsi="標楷體" w:hint="eastAsia"/>
              </w:rPr>
              <w:t>]</w:t>
            </w:r>
          </w:p>
          <w:p w14:paraId="016FF98A" w14:textId="77777777" w:rsidR="00657B2B" w:rsidRDefault="00657B2B" w:rsidP="000C5540">
            <w:pPr>
              <w:rPr>
                <w:rFonts w:ascii="標楷體" w:eastAsia="標楷體" w:hAnsi="標楷體"/>
              </w:rPr>
            </w:pPr>
            <w:r>
              <w:rPr>
                <w:rFonts w:ascii="標楷體" w:eastAsia="標楷體" w:hAnsi="標楷體" w:hint="eastAsia"/>
              </w:rPr>
              <w:t>未繳過期款時顯示[撥款日期(</w:t>
            </w:r>
            <w:r w:rsidRPr="0008370A">
              <w:rPr>
                <w:rFonts w:ascii="標楷體" w:eastAsia="標楷體" w:hAnsi="標楷體"/>
                <w:color w:val="000000"/>
              </w:rPr>
              <w:t>DrawdownDate</w:t>
            </w:r>
            <w:r>
              <w:rPr>
                <w:rFonts w:ascii="標楷體" w:eastAsia="標楷體" w:hAnsi="標楷體"/>
              </w:rPr>
              <w:t>)</w:t>
            </w:r>
            <w:r>
              <w:rPr>
                <w:rFonts w:ascii="標楷體" w:eastAsia="標楷體" w:hAnsi="標楷體" w:hint="eastAsia"/>
              </w:rPr>
              <w:t>]</w:t>
            </w:r>
          </w:p>
          <w:p w14:paraId="3FC4D3FD" w14:textId="77777777" w:rsidR="00657B2B" w:rsidRPr="004F0653" w:rsidRDefault="00657B2B" w:rsidP="000C5540">
            <w:pPr>
              <w:rPr>
                <w:rFonts w:ascii="標楷體" w:eastAsia="標楷體" w:hAnsi="標楷體"/>
                <w:color w:val="000000"/>
              </w:rPr>
            </w:pPr>
            <w:r>
              <w:rPr>
                <w:rFonts w:ascii="標楷體" w:eastAsia="標楷體" w:hAnsi="標楷體"/>
                <w:color w:val="000000"/>
              </w:rPr>
              <w:t>yyy/mm/dd</w:t>
            </w:r>
          </w:p>
        </w:tc>
      </w:tr>
      <w:tr w:rsidR="00657B2B" w:rsidRPr="008F1D46" w14:paraId="25EA1BF3" w14:textId="77777777" w:rsidTr="000C5540">
        <w:tc>
          <w:tcPr>
            <w:tcW w:w="685" w:type="dxa"/>
            <w:shd w:val="clear" w:color="auto" w:fill="auto"/>
          </w:tcPr>
          <w:p w14:paraId="5095CAA6"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1D8C21D7" w14:textId="77777777" w:rsidR="00657B2B" w:rsidRPr="00E2489F" w:rsidRDefault="00657B2B" w:rsidP="000C5540">
            <w:pPr>
              <w:jc w:val="center"/>
              <w:rPr>
                <w:rFonts w:ascii="標楷體" w:eastAsia="標楷體" w:hAnsi="標楷體"/>
                <w:lang w:eastAsia="zh-HK"/>
              </w:rPr>
            </w:pPr>
            <w:r w:rsidRPr="00E833E9">
              <w:rPr>
                <w:rFonts w:ascii="標楷體" w:eastAsia="標楷體" w:hAnsi="標楷體" w:hint="eastAsia"/>
                <w:lang w:eastAsia="zh-HK"/>
              </w:rPr>
              <w:t>資料</w:t>
            </w:r>
          </w:p>
        </w:tc>
        <w:tc>
          <w:tcPr>
            <w:tcW w:w="1565" w:type="dxa"/>
            <w:shd w:val="clear" w:color="auto" w:fill="auto"/>
          </w:tcPr>
          <w:p w14:paraId="23FAFF49" w14:textId="77777777" w:rsidR="00657B2B" w:rsidRPr="003D60EF" w:rsidRDefault="00657B2B" w:rsidP="000C5540">
            <w:pPr>
              <w:rPr>
                <w:rFonts w:ascii="標楷體" w:eastAsia="標楷體" w:hAnsi="標楷體"/>
              </w:rPr>
            </w:pPr>
            <w:r w:rsidRPr="003D60EF">
              <w:rPr>
                <w:rFonts w:ascii="標楷體" w:eastAsia="標楷體" w:hAnsi="標楷體" w:hint="eastAsia"/>
              </w:rPr>
              <w:t>最後還本日</w:t>
            </w:r>
          </w:p>
        </w:tc>
        <w:tc>
          <w:tcPr>
            <w:tcW w:w="3816" w:type="dxa"/>
            <w:shd w:val="clear" w:color="auto" w:fill="auto"/>
          </w:tcPr>
          <w:p w14:paraId="6F20669D" w14:textId="77777777" w:rsidR="00657B2B" w:rsidRPr="004F0653" w:rsidRDefault="00657B2B" w:rsidP="000C5540">
            <w:pPr>
              <w:rPr>
                <w:rFonts w:ascii="標楷體" w:eastAsia="標楷體" w:hAnsi="標楷體"/>
                <w:color w:val="000000"/>
              </w:rPr>
            </w:pPr>
            <w:r w:rsidRPr="007409AF">
              <w:rPr>
                <w:rFonts w:ascii="標楷體" w:eastAsia="標楷體" w:hAnsi="標楷體"/>
                <w:color w:val="000000"/>
              </w:rPr>
              <w:t>LoanBorMain.PrevRepaidDate</w:t>
            </w:r>
          </w:p>
        </w:tc>
        <w:tc>
          <w:tcPr>
            <w:tcW w:w="3181" w:type="dxa"/>
            <w:shd w:val="clear" w:color="auto" w:fill="auto"/>
          </w:tcPr>
          <w:p w14:paraId="490D7FBC" w14:textId="77777777" w:rsidR="00657B2B" w:rsidRPr="004F0653" w:rsidRDefault="00657B2B" w:rsidP="000C5540">
            <w:pPr>
              <w:rPr>
                <w:rFonts w:ascii="標楷體" w:eastAsia="標楷體" w:hAnsi="標楷體"/>
                <w:color w:val="000000"/>
              </w:rPr>
            </w:pPr>
            <w:r w:rsidRPr="003D60EF">
              <w:rPr>
                <w:rFonts w:ascii="標楷體" w:eastAsia="標楷體" w:hAnsi="標楷體" w:hint="eastAsia"/>
              </w:rPr>
              <w:t>最後還本日</w:t>
            </w:r>
            <w:r>
              <w:rPr>
                <w:rFonts w:ascii="標楷體" w:eastAsia="標楷體" w:hAnsi="標楷體"/>
                <w:color w:val="000000"/>
              </w:rPr>
              <w:t>yyy/mm/dd</w:t>
            </w:r>
          </w:p>
        </w:tc>
      </w:tr>
      <w:tr w:rsidR="00657B2B" w:rsidRPr="008F1D46" w14:paraId="4608617B" w14:textId="77777777" w:rsidTr="000C5540">
        <w:tc>
          <w:tcPr>
            <w:tcW w:w="685" w:type="dxa"/>
            <w:shd w:val="clear" w:color="auto" w:fill="auto"/>
          </w:tcPr>
          <w:p w14:paraId="213F0C26"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0AC1E39A" w14:textId="77777777" w:rsidR="00657B2B" w:rsidRPr="00E2489F" w:rsidRDefault="00657B2B" w:rsidP="000C5540">
            <w:pPr>
              <w:jc w:val="center"/>
              <w:rPr>
                <w:rFonts w:ascii="標楷體" w:eastAsia="標楷體" w:hAnsi="標楷體"/>
                <w:lang w:eastAsia="zh-HK"/>
              </w:rPr>
            </w:pPr>
            <w:r w:rsidRPr="00E833E9">
              <w:rPr>
                <w:rFonts w:ascii="標楷體" w:eastAsia="標楷體" w:hAnsi="標楷體" w:hint="eastAsia"/>
                <w:lang w:eastAsia="zh-HK"/>
              </w:rPr>
              <w:t>資料</w:t>
            </w:r>
          </w:p>
        </w:tc>
        <w:tc>
          <w:tcPr>
            <w:tcW w:w="1565" w:type="dxa"/>
            <w:shd w:val="clear" w:color="auto" w:fill="auto"/>
          </w:tcPr>
          <w:p w14:paraId="4B453D99" w14:textId="77777777" w:rsidR="00657B2B" w:rsidRPr="003D60EF" w:rsidRDefault="00657B2B" w:rsidP="000C5540">
            <w:pPr>
              <w:rPr>
                <w:rFonts w:ascii="標楷體" w:eastAsia="標楷體" w:hAnsi="標楷體"/>
              </w:rPr>
            </w:pPr>
            <w:r w:rsidRPr="003D60EF">
              <w:rPr>
                <w:rFonts w:ascii="標楷體" w:eastAsia="標楷體" w:hAnsi="標楷體" w:hint="eastAsia"/>
              </w:rPr>
              <w:t>下次還本日</w:t>
            </w:r>
          </w:p>
        </w:tc>
        <w:tc>
          <w:tcPr>
            <w:tcW w:w="3816" w:type="dxa"/>
            <w:shd w:val="clear" w:color="auto" w:fill="auto"/>
          </w:tcPr>
          <w:p w14:paraId="3A58E854" w14:textId="77777777" w:rsidR="00657B2B" w:rsidRPr="004F0653" w:rsidRDefault="00657B2B" w:rsidP="000C5540">
            <w:pPr>
              <w:rPr>
                <w:rFonts w:ascii="標楷體" w:eastAsia="標楷體" w:hAnsi="標楷體"/>
                <w:color w:val="000000"/>
              </w:rPr>
            </w:pPr>
            <w:r w:rsidRPr="007409AF">
              <w:rPr>
                <w:rFonts w:ascii="標楷體" w:eastAsia="標楷體" w:hAnsi="標楷體"/>
                <w:color w:val="000000"/>
              </w:rPr>
              <w:t>LoanBorMain.NextRepayDate</w:t>
            </w:r>
          </w:p>
        </w:tc>
        <w:tc>
          <w:tcPr>
            <w:tcW w:w="3181" w:type="dxa"/>
            <w:shd w:val="clear" w:color="auto" w:fill="auto"/>
          </w:tcPr>
          <w:p w14:paraId="7FD5BEDF" w14:textId="77777777" w:rsidR="00657B2B" w:rsidRPr="004F0653" w:rsidRDefault="00657B2B" w:rsidP="000C5540">
            <w:pPr>
              <w:rPr>
                <w:rFonts w:ascii="標楷體" w:eastAsia="標楷體" w:hAnsi="標楷體"/>
                <w:color w:val="000000"/>
              </w:rPr>
            </w:pPr>
            <w:r w:rsidRPr="003D60EF">
              <w:rPr>
                <w:rFonts w:ascii="標楷體" w:eastAsia="標楷體" w:hAnsi="標楷體" w:hint="eastAsia"/>
              </w:rPr>
              <w:t>下次還本日</w:t>
            </w:r>
            <w:r>
              <w:rPr>
                <w:rFonts w:ascii="標楷體" w:eastAsia="標楷體" w:hAnsi="標楷體"/>
                <w:color w:val="000000"/>
              </w:rPr>
              <w:t>yyy/mm/dd</w:t>
            </w:r>
          </w:p>
        </w:tc>
      </w:tr>
      <w:tr w:rsidR="00697D9D" w:rsidRPr="008F1D46" w14:paraId="2FFB9991" w14:textId="77777777" w:rsidTr="0065722F">
        <w:tc>
          <w:tcPr>
            <w:tcW w:w="685" w:type="dxa"/>
            <w:shd w:val="clear" w:color="auto" w:fill="auto"/>
          </w:tcPr>
          <w:p w14:paraId="04CD596E" w14:textId="77777777" w:rsidR="00697D9D" w:rsidRPr="00E2489F" w:rsidRDefault="00697D9D" w:rsidP="0065722F">
            <w:pPr>
              <w:numPr>
                <w:ilvl w:val="0"/>
                <w:numId w:val="76"/>
              </w:numPr>
              <w:jc w:val="center"/>
              <w:rPr>
                <w:rFonts w:ascii="標楷體" w:eastAsia="標楷體" w:hAnsi="標楷體"/>
              </w:rPr>
            </w:pPr>
          </w:p>
        </w:tc>
        <w:tc>
          <w:tcPr>
            <w:tcW w:w="947" w:type="dxa"/>
            <w:shd w:val="clear" w:color="auto" w:fill="auto"/>
          </w:tcPr>
          <w:p w14:paraId="54EC7108" w14:textId="77777777" w:rsidR="00697D9D" w:rsidRPr="00E2489F" w:rsidRDefault="00697D9D" w:rsidP="0065722F">
            <w:pPr>
              <w:jc w:val="center"/>
              <w:rPr>
                <w:rFonts w:ascii="標楷體" w:eastAsia="標楷體" w:hAnsi="標楷體"/>
                <w:lang w:eastAsia="zh-HK"/>
              </w:rPr>
            </w:pPr>
            <w:r w:rsidRPr="00E833E9">
              <w:rPr>
                <w:rFonts w:ascii="標楷體" w:eastAsia="標楷體" w:hAnsi="標楷體" w:hint="eastAsia"/>
                <w:lang w:eastAsia="zh-HK"/>
              </w:rPr>
              <w:t>資料</w:t>
            </w:r>
          </w:p>
        </w:tc>
        <w:tc>
          <w:tcPr>
            <w:tcW w:w="1565" w:type="dxa"/>
            <w:shd w:val="clear" w:color="auto" w:fill="auto"/>
          </w:tcPr>
          <w:p w14:paraId="0DB90FDC" w14:textId="77777777" w:rsidR="00697D9D" w:rsidRPr="003D60EF" w:rsidRDefault="00697D9D" w:rsidP="0065722F">
            <w:pPr>
              <w:rPr>
                <w:rFonts w:ascii="標楷體" w:eastAsia="標楷體" w:hAnsi="標楷體"/>
              </w:rPr>
            </w:pPr>
            <w:r w:rsidRPr="003D60EF">
              <w:rPr>
                <w:rFonts w:ascii="標楷體" w:eastAsia="標楷體" w:hAnsi="標楷體" w:hint="eastAsia"/>
              </w:rPr>
              <w:t>寬限到期日</w:t>
            </w:r>
          </w:p>
        </w:tc>
        <w:tc>
          <w:tcPr>
            <w:tcW w:w="3816" w:type="dxa"/>
            <w:shd w:val="clear" w:color="auto" w:fill="auto"/>
          </w:tcPr>
          <w:p w14:paraId="0FA21722" w14:textId="77777777" w:rsidR="00697D9D" w:rsidRPr="004F0653" w:rsidRDefault="00697D9D" w:rsidP="0065722F">
            <w:pPr>
              <w:rPr>
                <w:rFonts w:ascii="標楷體" w:eastAsia="標楷體" w:hAnsi="標楷體"/>
                <w:color w:val="000000"/>
              </w:rPr>
            </w:pPr>
            <w:r w:rsidRPr="00CC5CC1">
              <w:rPr>
                <w:rFonts w:ascii="標楷體" w:eastAsia="標楷體" w:hAnsi="標楷體"/>
                <w:color w:val="000000"/>
              </w:rPr>
              <w:t>LoanBorMain.GraceDate</w:t>
            </w:r>
          </w:p>
        </w:tc>
        <w:tc>
          <w:tcPr>
            <w:tcW w:w="3181" w:type="dxa"/>
            <w:shd w:val="clear" w:color="auto" w:fill="auto"/>
          </w:tcPr>
          <w:p w14:paraId="585E2D45" w14:textId="77777777" w:rsidR="00697D9D" w:rsidRPr="004F0653" w:rsidRDefault="00697D9D" w:rsidP="0065722F">
            <w:pPr>
              <w:rPr>
                <w:rFonts w:ascii="標楷體" w:eastAsia="標楷體" w:hAnsi="標楷體"/>
                <w:color w:val="000000"/>
              </w:rPr>
            </w:pPr>
            <w:r w:rsidRPr="003D60EF">
              <w:rPr>
                <w:rFonts w:ascii="標楷體" w:eastAsia="標楷體" w:hAnsi="標楷體" w:hint="eastAsia"/>
              </w:rPr>
              <w:t>寬限到期日</w:t>
            </w:r>
            <w:r>
              <w:rPr>
                <w:rFonts w:ascii="標楷體" w:eastAsia="標楷體" w:hAnsi="標楷體"/>
                <w:color w:val="000000"/>
              </w:rPr>
              <w:t>yyy/mm/dd</w:t>
            </w:r>
          </w:p>
        </w:tc>
      </w:tr>
      <w:tr w:rsidR="00AB1CAC" w:rsidRPr="008F1D46" w14:paraId="4F7D0154" w14:textId="77777777" w:rsidTr="005E6C3F">
        <w:tc>
          <w:tcPr>
            <w:tcW w:w="685" w:type="dxa"/>
            <w:shd w:val="clear" w:color="auto" w:fill="auto"/>
          </w:tcPr>
          <w:p w14:paraId="5D9128D4" w14:textId="77777777" w:rsidR="00AB1CAC" w:rsidRPr="00E2489F" w:rsidRDefault="00AB1CAC" w:rsidP="005E6C3F">
            <w:pPr>
              <w:numPr>
                <w:ilvl w:val="0"/>
                <w:numId w:val="76"/>
              </w:numPr>
              <w:jc w:val="center"/>
              <w:rPr>
                <w:rFonts w:ascii="標楷體" w:eastAsia="標楷體" w:hAnsi="標楷體"/>
              </w:rPr>
            </w:pPr>
          </w:p>
        </w:tc>
        <w:tc>
          <w:tcPr>
            <w:tcW w:w="947" w:type="dxa"/>
            <w:shd w:val="clear" w:color="auto" w:fill="auto"/>
          </w:tcPr>
          <w:p w14:paraId="24D841D5" w14:textId="77777777" w:rsidR="00AB1CAC" w:rsidRPr="00697D9D" w:rsidRDefault="00AB1CAC" w:rsidP="005E6C3F">
            <w:pPr>
              <w:jc w:val="center"/>
              <w:rPr>
                <w:rFonts w:ascii="標楷體" w:eastAsia="標楷體" w:hAnsi="標楷體"/>
                <w:highlight w:val="yellow"/>
                <w:lang w:eastAsia="zh-HK"/>
              </w:rPr>
            </w:pPr>
            <w:r w:rsidRPr="00697D9D">
              <w:rPr>
                <w:rFonts w:ascii="標楷體" w:eastAsia="標楷體" w:hAnsi="標楷體" w:hint="eastAsia"/>
                <w:highlight w:val="yellow"/>
                <w:lang w:eastAsia="zh-HK"/>
              </w:rPr>
              <w:t>資料</w:t>
            </w:r>
          </w:p>
        </w:tc>
        <w:tc>
          <w:tcPr>
            <w:tcW w:w="1565" w:type="dxa"/>
            <w:shd w:val="clear" w:color="auto" w:fill="auto"/>
          </w:tcPr>
          <w:p w14:paraId="176242AD" w14:textId="77777777" w:rsidR="00AB1CAC" w:rsidRPr="00697D9D" w:rsidRDefault="00AB1CAC" w:rsidP="005E6C3F">
            <w:pPr>
              <w:rPr>
                <w:rFonts w:ascii="標楷體" w:eastAsia="標楷體" w:hAnsi="標楷體"/>
                <w:highlight w:val="yellow"/>
              </w:rPr>
            </w:pPr>
            <w:r w:rsidRPr="00697D9D">
              <w:rPr>
                <w:rFonts w:ascii="標楷體" w:eastAsia="標楷體" w:hAnsi="標楷體" w:hint="eastAsia"/>
                <w:highlight w:val="yellow"/>
              </w:rPr>
              <w:t>展期/借新還舊</w:t>
            </w:r>
          </w:p>
        </w:tc>
        <w:tc>
          <w:tcPr>
            <w:tcW w:w="3816" w:type="dxa"/>
            <w:shd w:val="clear" w:color="auto" w:fill="auto"/>
          </w:tcPr>
          <w:p w14:paraId="2FA4A677" w14:textId="77777777" w:rsidR="00AB1CAC" w:rsidRPr="00697D9D" w:rsidRDefault="00AB1CAC" w:rsidP="005E6C3F">
            <w:pPr>
              <w:rPr>
                <w:rFonts w:ascii="標楷體" w:eastAsia="標楷體" w:hAnsi="標楷體"/>
                <w:color w:val="000000"/>
                <w:highlight w:val="yellow"/>
              </w:rPr>
            </w:pPr>
            <w:r w:rsidRPr="00697D9D">
              <w:rPr>
                <w:rFonts w:ascii="標楷體" w:eastAsia="標楷體" w:hAnsi="標楷體"/>
                <w:color w:val="000000"/>
                <w:highlight w:val="yellow"/>
              </w:rPr>
              <w:t>LoanBorMain.</w:t>
            </w:r>
            <w:r w:rsidRPr="00697D9D">
              <w:rPr>
                <w:highlight w:val="yellow"/>
              </w:rPr>
              <w:t xml:space="preserve"> </w:t>
            </w:r>
            <w:r w:rsidRPr="00697D9D">
              <w:rPr>
                <w:rFonts w:ascii="標楷體" w:eastAsia="標楷體" w:hAnsi="標楷體"/>
                <w:color w:val="000000"/>
                <w:highlight w:val="yellow"/>
              </w:rPr>
              <w:t>RenewFlag</w:t>
            </w:r>
          </w:p>
        </w:tc>
        <w:tc>
          <w:tcPr>
            <w:tcW w:w="3181" w:type="dxa"/>
            <w:shd w:val="clear" w:color="auto" w:fill="auto"/>
          </w:tcPr>
          <w:p w14:paraId="5A92DEDF" w14:textId="77777777" w:rsidR="00AB1CAC" w:rsidRPr="004F0653" w:rsidRDefault="00AB1CAC" w:rsidP="005E6C3F">
            <w:pPr>
              <w:rPr>
                <w:rFonts w:ascii="標楷體" w:eastAsia="標楷體" w:hAnsi="標楷體"/>
                <w:color w:val="000000"/>
              </w:rPr>
            </w:pPr>
            <w:r w:rsidRPr="00697D9D">
              <w:rPr>
                <w:rFonts w:ascii="標楷體" w:eastAsia="標楷體" w:hAnsi="標楷體" w:hint="eastAsia"/>
                <w:highlight w:val="yellow"/>
              </w:rPr>
              <w:t>展期/借新還舊</w:t>
            </w:r>
          </w:p>
        </w:tc>
      </w:tr>
      <w:tr w:rsidR="00657B2B" w:rsidRPr="008F1D46" w14:paraId="559C28D4" w14:textId="77777777" w:rsidTr="000C5540">
        <w:tc>
          <w:tcPr>
            <w:tcW w:w="685" w:type="dxa"/>
            <w:shd w:val="clear" w:color="auto" w:fill="auto"/>
          </w:tcPr>
          <w:p w14:paraId="4A9077E3"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23540EE4" w14:textId="77777777" w:rsidR="00657B2B" w:rsidRPr="00697D9D" w:rsidRDefault="00657B2B" w:rsidP="000C5540">
            <w:pPr>
              <w:jc w:val="center"/>
              <w:rPr>
                <w:rFonts w:ascii="標楷體" w:eastAsia="標楷體" w:hAnsi="標楷體"/>
                <w:highlight w:val="yellow"/>
                <w:lang w:eastAsia="zh-HK"/>
              </w:rPr>
            </w:pPr>
            <w:r w:rsidRPr="00697D9D">
              <w:rPr>
                <w:rFonts w:ascii="標楷體" w:eastAsia="標楷體" w:hAnsi="標楷體" w:hint="eastAsia"/>
                <w:highlight w:val="yellow"/>
                <w:lang w:eastAsia="zh-HK"/>
              </w:rPr>
              <w:t>資料</w:t>
            </w:r>
          </w:p>
        </w:tc>
        <w:tc>
          <w:tcPr>
            <w:tcW w:w="1565" w:type="dxa"/>
            <w:shd w:val="clear" w:color="auto" w:fill="auto"/>
          </w:tcPr>
          <w:p w14:paraId="6ACC08FB" w14:textId="5F404388" w:rsidR="00657B2B" w:rsidRPr="00697D9D" w:rsidRDefault="00AB1CAC" w:rsidP="000C5540">
            <w:pPr>
              <w:rPr>
                <w:rFonts w:ascii="標楷體" w:eastAsia="標楷體" w:hAnsi="標楷體"/>
                <w:highlight w:val="yellow"/>
              </w:rPr>
            </w:pPr>
            <w:r>
              <w:rPr>
                <w:rFonts w:ascii="標楷體" w:eastAsia="標楷體" w:hAnsi="標楷體" w:hint="eastAsia"/>
                <w:highlight w:val="yellow"/>
              </w:rPr>
              <w:t>計件代碼</w:t>
            </w:r>
          </w:p>
        </w:tc>
        <w:tc>
          <w:tcPr>
            <w:tcW w:w="3816" w:type="dxa"/>
            <w:shd w:val="clear" w:color="auto" w:fill="auto"/>
          </w:tcPr>
          <w:p w14:paraId="30818251" w14:textId="152EB7DE" w:rsidR="00657B2B" w:rsidRPr="00697D9D" w:rsidRDefault="00657B2B" w:rsidP="000C5540">
            <w:pPr>
              <w:rPr>
                <w:rFonts w:ascii="標楷體" w:eastAsia="標楷體" w:hAnsi="標楷體"/>
                <w:color w:val="000000"/>
                <w:highlight w:val="yellow"/>
              </w:rPr>
            </w:pPr>
            <w:r w:rsidRPr="00697D9D">
              <w:rPr>
                <w:rFonts w:ascii="標楷體" w:eastAsia="標楷體" w:hAnsi="標楷體"/>
                <w:color w:val="000000"/>
                <w:highlight w:val="yellow"/>
              </w:rPr>
              <w:t>LoanBorMain</w:t>
            </w:r>
            <w:r w:rsidRPr="00AB1CAC">
              <w:rPr>
                <w:rFonts w:ascii="標楷體" w:eastAsia="標楷體" w:hAnsi="標楷體"/>
                <w:color w:val="000000"/>
                <w:highlight w:val="yellow"/>
              </w:rPr>
              <w:t>.</w:t>
            </w:r>
            <w:r w:rsidR="00AB1CAC" w:rsidRPr="00AB1CAC">
              <w:rPr>
                <w:highlight w:val="yellow"/>
              </w:rPr>
              <w:t xml:space="preserve"> </w:t>
            </w:r>
            <w:r w:rsidR="00AB1CAC" w:rsidRPr="00AB1CAC">
              <w:rPr>
                <w:rFonts w:ascii="標楷體" w:eastAsia="標楷體" w:hAnsi="標楷體"/>
                <w:color w:val="000000"/>
                <w:highlight w:val="yellow"/>
              </w:rPr>
              <w:t>PieceCode</w:t>
            </w:r>
          </w:p>
        </w:tc>
        <w:tc>
          <w:tcPr>
            <w:tcW w:w="3181" w:type="dxa"/>
            <w:shd w:val="clear" w:color="auto" w:fill="auto"/>
          </w:tcPr>
          <w:p w14:paraId="73711E16" w14:textId="0A362DDA" w:rsidR="00657B2B" w:rsidRPr="004F0653" w:rsidRDefault="00AB1CAC" w:rsidP="000C5540">
            <w:pPr>
              <w:rPr>
                <w:rFonts w:ascii="標楷體" w:eastAsia="標楷體" w:hAnsi="標楷體"/>
                <w:color w:val="000000"/>
              </w:rPr>
            </w:pPr>
            <w:r>
              <w:rPr>
                <w:rFonts w:ascii="標楷體" w:eastAsia="標楷體" w:hAnsi="標楷體" w:hint="eastAsia"/>
                <w:highlight w:val="yellow"/>
              </w:rPr>
              <w:t>計件代碼</w:t>
            </w:r>
          </w:p>
        </w:tc>
      </w:tr>
      <w:tr w:rsidR="00657B2B" w:rsidRPr="008F1D46" w14:paraId="365ADEE0" w14:textId="77777777" w:rsidTr="000C5540">
        <w:tc>
          <w:tcPr>
            <w:tcW w:w="3197" w:type="dxa"/>
            <w:gridSpan w:val="3"/>
            <w:shd w:val="clear" w:color="auto" w:fill="auto"/>
          </w:tcPr>
          <w:p w14:paraId="62D72A26" w14:textId="77777777" w:rsidR="00657B2B" w:rsidRPr="00E2489F" w:rsidRDefault="00657B2B" w:rsidP="000C5540">
            <w:pPr>
              <w:rPr>
                <w:rFonts w:ascii="標楷體" w:eastAsia="標楷體" w:hAnsi="標楷體"/>
                <w:color w:val="FF0000"/>
              </w:rPr>
            </w:pPr>
            <w:r w:rsidRPr="003D60EF">
              <w:rPr>
                <w:rFonts w:ascii="標楷體" w:eastAsia="標楷體" w:hAnsi="標楷體" w:hint="eastAsia"/>
                <w:color w:val="FF0000"/>
              </w:rPr>
              <w:t>利率資料區</w:t>
            </w:r>
          </w:p>
        </w:tc>
        <w:tc>
          <w:tcPr>
            <w:tcW w:w="3816" w:type="dxa"/>
            <w:shd w:val="clear" w:color="auto" w:fill="auto"/>
          </w:tcPr>
          <w:p w14:paraId="7378EB8A" w14:textId="77777777" w:rsidR="00657B2B" w:rsidRPr="004F0653" w:rsidRDefault="00657B2B" w:rsidP="000C5540">
            <w:pPr>
              <w:rPr>
                <w:rFonts w:ascii="標楷體" w:eastAsia="標楷體" w:hAnsi="標楷體"/>
                <w:color w:val="000000"/>
              </w:rPr>
            </w:pPr>
          </w:p>
        </w:tc>
        <w:tc>
          <w:tcPr>
            <w:tcW w:w="3181" w:type="dxa"/>
            <w:shd w:val="clear" w:color="auto" w:fill="auto"/>
          </w:tcPr>
          <w:p w14:paraId="00F0F104" w14:textId="77777777" w:rsidR="00657B2B" w:rsidRPr="004F0653" w:rsidRDefault="00657B2B" w:rsidP="000C5540">
            <w:pPr>
              <w:rPr>
                <w:rFonts w:ascii="標楷體" w:eastAsia="標楷體" w:hAnsi="標楷體"/>
                <w:color w:val="000000"/>
              </w:rPr>
            </w:pPr>
          </w:p>
        </w:tc>
      </w:tr>
      <w:tr w:rsidR="00657B2B" w:rsidRPr="008F1D46" w14:paraId="5DE40924" w14:textId="77777777" w:rsidTr="000C5540">
        <w:tc>
          <w:tcPr>
            <w:tcW w:w="685" w:type="dxa"/>
            <w:shd w:val="clear" w:color="auto" w:fill="auto"/>
          </w:tcPr>
          <w:p w14:paraId="57250899"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42C7B6FD"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565" w:type="dxa"/>
            <w:shd w:val="clear" w:color="auto" w:fill="auto"/>
          </w:tcPr>
          <w:p w14:paraId="02C3E6D9" w14:textId="77777777" w:rsidR="00657B2B" w:rsidRPr="00E2489F" w:rsidRDefault="00657B2B" w:rsidP="000C5540">
            <w:pPr>
              <w:rPr>
                <w:rFonts w:ascii="標楷體" w:eastAsia="標楷體" w:hAnsi="標楷體"/>
              </w:rPr>
            </w:pPr>
            <w:r w:rsidRPr="00E2489F">
              <w:rPr>
                <w:rFonts w:ascii="標楷體" w:eastAsia="標楷體" w:hAnsi="標楷體" w:hint="eastAsia"/>
              </w:rPr>
              <w:t>商品</w:t>
            </w:r>
            <w:r>
              <w:rPr>
                <w:rFonts w:ascii="標楷體" w:eastAsia="標楷體" w:hAnsi="標楷體" w:hint="eastAsia"/>
              </w:rPr>
              <w:t>代碼</w:t>
            </w:r>
          </w:p>
        </w:tc>
        <w:tc>
          <w:tcPr>
            <w:tcW w:w="3816" w:type="dxa"/>
            <w:shd w:val="clear" w:color="auto" w:fill="auto"/>
          </w:tcPr>
          <w:p w14:paraId="307BCBA1" w14:textId="77777777" w:rsidR="00657B2B" w:rsidRPr="004F0653" w:rsidRDefault="00657B2B" w:rsidP="000C5540">
            <w:pPr>
              <w:rPr>
                <w:rFonts w:ascii="標楷體" w:eastAsia="標楷體" w:hAnsi="標楷體"/>
                <w:color w:val="000000"/>
              </w:rPr>
            </w:pPr>
            <w:r w:rsidRPr="0008370A">
              <w:rPr>
                <w:rFonts w:ascii="標楷體" w:eastAsia="標楷體" w:hAnsi="標楷體"/>
                <w:color w:val="000000"/>
              </w:rPr>
              <w:t>FacProd.ProdNo</w:t>
            </w:r>
          </w:p>
        </w:tc>
        <w:tc>
          <w:tcPr>
            <w:tcW w:w="3181" w:type="dxa"/>
            <w:shd w:val="clear" w:color="auto" w:fill="auto"/>
          </w:tcPr>
          <w:p w14:paraId="183FAD32" w14:textId="77777777" w:rsidR="00657B2B" w:rsidRPr="004F0653" w:rsidRDefault="00657B2B" w:rsidP="000C5540">
            <w:pPr>
              <w:rPr>
                <w:rFonts w:ascii="標楷體" w:eastAsia="標楷體" w:hAnsi="標楷體"/>
                <w:color w:val="000000"/>
              </w:rPr>
            </w:pPr>
            <w:r w:rsidRPr="00E2489F">
              <w:rPr>
                <w:rFonts w:ascii="標楷體" w:eastAsia="標楷體" w:hAnsi="標楷體" w:hint="eastAsia"/>
              </w:rPr>
              <w:t>商品</w:t>
            </w:r>
            <w:r>
              <w:rPr>
                <w:rFonts w:ascii="標楷體" w:eastAsia="標楷體" w:hAnsi="標楷體" w:hint="eastAsia"/>
              </w:rPr>
              <w:t>代碼</w:t>
            </w:r>
          </w:p>
        </w:tc>
      </w:tr>
      <w:tr w:rsidR="00657B2B" w:rsidRPr="008F1D46" w14:paraId="25B42679" w14:textId="77777777" w:rsidTr="000C5540">
        <w:tc>
          <w:tcPr>
            <w:tcW w:w="685" w:type="dxa"/>
            <w:shd w:val="clear" w:color="auto" w:fill="auto"/>
          </w:tcPr>
          <w:p w14:paraId="103F89D7" w14:textId="016080BB" w:rsidR="00657B2B" w:rsidRPr="00E2489F" w:rsidRDefault="00657B2B" w:rsidP="000C5540">
            <w:pPr>
              <w:rPr>
                <w:rFonts w:ascii="標楷體" w:eastAsia="標楷體" w:hAnsi="標楷體"/>
              </w:rPr>
            </w:pPr>
            <w:r>
              <w:rPr>
                <w:rFonts w:ascii="標楷體" w:eastAsia="標楷體" w:hAnsi="標楷體" w:hint="eastAsia"/>
              </w:rPr>
              <w:t>2</w:t>
            </w:r>
            <w:r w:rsidR="00AB1CAC">
              <w:rPr>
                <w:rFonts w:ascii="標楷體" w:eastAsia="標楷體" w:hAnsi="標楷體"/>
              </w:rPr>
              <w:t>8</w:t>
            </w:r>
            <w:r>
              <w:rPr>
                <w:rFonts w:ascii="標楷體" w:eastAsia="標楷體" w:hAnsi="標楷體"/>
              </w:rPr>
              <w:t>-1</w:t>
            </w:r>
          </w:p>
        </w:tc>
        <w:tc>
          <w:tcPr>
            <w:tcW w:w="947" w:type="dxa"/>
            <w:shd w:val="clear" w:color="auto" w:fill="auto"/>
          </w:tcPr>
          <w:p w14:paraId="7097B5D3"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565" w:type="dxa"/>
            <w:shd w:val="clear" w:color="auto" w:fill="auto"/>
          </w:tcPr>
          <w:p w14:paraId="07274CC0" w14:textId="77777777" w:rsidR="00657B2B" w:rsidRPr="00E2489F" w:rsidRDefault="00657B2B" w:rsidP="000C5540">
            <w:pPr>
              <w:rPr>
                <w:rFonts w:ascii="標楷體" w:eastAsia="標楷體" w:hAnsi="標楷體"/>
              </w:rPr>
            </w:pPr>
            <w:r w:rsidRPr="00E2489F">
              <w:rPr>
                <w:rFonts w:ascii="標楷體" w:eastAsia="標楷體" w:hAnsi="標楷體" w:hint="eastAsia"/>
              </w:rPr>
              <w:t>商品名稱</w:t>
            </w:r>
          </w:p>
        </w:tc>
        <w:tc>
          <w:tcPr>
            <w:tcW w:w="3816" w:type="dxa"/>
            <w:shd w:val="clear" w:color="auto" w:fill="auto"/>
          </w:tcPr>
          <w:p w14:paraId="09B82736" w14:textId="77777777" w:rsidR="00657B2B" w:rsidRPr="004F0653" w:rsidRDefault="00657B2B" w:rsidP="000C5540">
            <w:pPr>
              <w:rPr>
                <w:rFonts w:ascii="標楷體" w:eastAsia="標楷體" w:hAnsi="標楷體"/>
                <w:color w:val="000000"/>
              </w:rPr>
            </w:pPr>
            <w:r w:rsidRPr="00E2489F">
              <w:rPr>
                <w:rFonts w:ascii="標楷體" w:eastAsia="標楷體" w:hAnsi="標楷體"/>
                <w:color w:val="000000"/>
              </w:rPr>
              <w:t>FacProd</w:t>
            </w:r>
            <w:r w:rsidRPr="004F0653">
              <w:rPr>
                <w:rFonts w:ascii="標楷體" w:eastAsia="標楷體" w:hAnsi="標楷體"/>
                <w:color w:val="000000"/>
              </w:rPr>
              <w:t>.ProdName</w:t>
            </w:r>
          </w:p>
        </w:tc>
        <w:tc>
          <w:tcPr>
            <w:tcW w:w="3181" w:type="dxa"/>
            <w:shd w:val="clear" w:color="auto" w:fill="auto"/>
          </w:tcPr>
          <w:p w14:paraId="78C504B3" w14:textId="77777777" w:rsidR="00657B2B" w:rsidRDefault="00657B2B" w:rsidP="000C5540">
            <w:pPr>
              <w:rPr>
                <w:rFonts w:ascii="標楷體" w:eastAsia="標楷體" w:hAnsi="標楷體"/>
              </w:rPr>
            </w:pPr>
            <w:r w:rsidRPr="00E2489F">
              <w:rPr>
                <w:rFonts w:ascii="標楷體" w:eastAsia="標楷體" w:hAnsi="標楷體" w:hint="eastAsia"/>
              </w:rPr>
              <w:t>商品名稱</w:t>
            </w:r>
          </w:p>
          <w:p w14:paraId="39524F2C" w14:textId="77777777" w:rsidR="00657B2B" w:rsidRPr="004F0653" w:rsidRDefault="00657B2B" w:rsidP="000C5540">
            <w:pPr>
              <w:rPr>
                <w:rFonts w:ascii="標楷體" w:eastAsia="標楷體" w:hAnsi="標楷體"/>
                <w:color w:val="000000"/>
              </w:rPr>
            </w:pPr>
            <w:r w:rsidRPr="00897CB8">
              <w:rPr>
                <w:rFonts w:ascii="標楷體" w:eastAsia="標楷體" w:hAnsi="標楷體" w:hint="eastAsia"/>
                <w:color w:val="000000"/>
              </w:rPr>
              <w:t>依據</w:t>
            </w:r>
            <w:r>
              <w:rPr>
                <w:rFonts w:ascii="標楷體" w:eastAsia="標楷體" w:hAnsi="標楷體" w:hint="eastAsia"/>
                <w:color w:val="000000"/>
              </w:rPr>
              <w:t>[</w:t>
            </w:r>
            <w:r w:rsidRPr="00897CB8">
              <w:rPr>
                <w:rFonts w:ascii="標楷體" w:eastAsia="標楷體" w:hAnsi="標楷體" w:hint="eastAsia"/>
                <w:color w:val="000000"/>
              </w:rPr>
              <w:t>商品代碼(</w:t>
            </w:r>
            <w:r>
              <w:rPr>
                <w:rFonts w:ascii="標楷體" w:eastAsia="標楷體" w:hAnsi="標楷體"/>
                <w:color w:val="000000"/>
              </w:rPr>
              <w:t>ProdNo)</w:t>
            </w:r>
            <w:r>
              <w:rPr>
                <w:rFonts w:ascii="標楷體" w:eastAsia="標楷體" w:hAnsi="標楷體" w:hint="eastAsia"/>
                <w:color w:val="000000"/>
              </w:rPr>
              <w:t>]</w:t>
            </w:r>
            <w:r w:rsidRPr="00897CB8">
              <w:rPr>
                <w:rFonts w:ascii="標楷體" w:eastAsia="標楷體" w:hAnsi="標楷體" w:hint="eastAsia"/>
                <w:color w:val="000000"/>
              </w:rPr>
              <w:t>對應</w:t>
            </w:r>
            <w:r>
              <w:rPr>
                <w:rFonts w:ascii="標楷體" w:eastAsia="標楷體" w:hAnsi="標楷體" w:hint="eastAsia"/>
                <w:color w:val="000000"/>
              </w:rPr>
              <w:t>[商品參數</w:t>
            </w:r>
            <w:r w:rsidRPr="00897CB8">
              <w:rPr>
                <w:rFonts w:ascii="標楷體" w:eastAsia="標楷體" w:hAnsi="標楷體" w:hint="eastAsia"/>
                <w:color w:val="000000"/>
              </w:rPr>
              <w:t>檔(</w:t>
            </w:r>
            <w:r>
              <w:rPr>
                <w:rFonts w:ascii="標楷體" w:eastAsia="標楷體" w:hAnsi="標楷體" w:hint="eastAsia"/>
                <w:color w:val="000000"/>
              </w:rPr>
              <w:t>F</w:t>
            </w:r>
            <w:r>
              <w:rPr>
                <w:rFonts w:ascii="標楷體" w:eastAsia="標楷體" w:hAnsi="標楷體"/>
                <w:color w:val="000000"/>
              </w:rPr>
              <w:t>acProd</w:t>
            </w:r>
            <w:r w:rsidRPr="00897CB8">
              <w:rPr>
                <w:rFonts w:ascii="標楷體" w:eastAsia="標楷體" w:hAnsi="標楷體" w:hint="eastAsia"/>
                <w:color w:val="000000"/>
              </w:rPr>
              <w:t>)</w:t>
            </w:r>
            <w:r>
              <w:rPr>
                <w:rFonts w:ascii="標楷體" w:eastAsia="標楷體" w:hAnsi="標楷體" w:hint="eastAsia"/>
                <w:color w:val="000000"/>
              </w:rPr>
              <w:t>]</w:t>
            </w:r>
            <w:r w:rsidRPr="00897CB8">
              <w:rPr>
                <w:rFonts w:ascii="標楷體" w:eastAsia="標楷體" w:hAnsi="標楷體" w:hint="eastAsia"/>
                <w:color w:val="000000"/>
              </w:rPr>
              <w:t>,自動顯示</w:t>
            </w:r>
            <w:r>
              <w:rPr>
                <w:rFonts w:ascii="標楷體" w:eastAsia="標楷體" w:hAnsi="標楷體" w:hint="eastAsia"/>
                <w:color w:val="000000"/>
              </w:rPr>
              <w:t>[</w:t>
            </w:r>
            <w:r w:rsidRPr="00897CB8">
              <w:rPr>
                <w:rFonts w:ascii="標楷體" w:eastAsia="標楷體" w:hAnsi="標楷體" w:hint="eastAsia"/>
                <w:color w:val="000000"/>
              </w:rPr>
              <w:t>商品名</w:t>
            </w:r>
            <w:r>
              <w:rPr>
                <w:rFonts w:ascii="標楷體" w:eastAsia="標楷體" w:hAnsi="標楷體" w:hint="eastAsia"/>
                <w:color w:val="000000"/>
              </w:rPr>
              <w:t>稱</w:t>
            </w:r>
            <w:r w:rsidRPr="00897CB8">
              <w:rPr>
                <w:rFonts w:ascii="標楷體" w:eastAsia="標楷體" w:hAnsi="標楷體" w:hint="eastAsia"/>
                <w:color w:val="000000"/>
              </w:rPr>
              <w:lastRenderedPageBreak/>
              <w:t>(</w:t>
            </w:r>
            <w:r>
              <w:rPr>
                <w:rFonts w:ascii="標楷體" w:eastAsia="標楷體" w:hAnsi="標楷體"/>
                <w:color w:val="000000"/>
              </w:rPr>
              <w:t>ProdName</w:t>
            </w:r>
            <w:r w:rsidRPr="00897CB8">
              <w:rPr>
                <w:rFonts w:ascii="標楷體" w:eastAsia="標楷體" w:hAnsi="標楷體" w:hint="eastAsia"/>
                <w:color w:val="000000"/>
              </w:rPr>
              <w:t>)</w:t>
            </w:r>
            <w:r>
              <w:rPr>
                <w:rFonts w:ascii="標楷體" w:eastAsia="標楷體" w:hAnsi="標楷體" w:hint="eastAsia"/>
                <w:color w:val="000000"/>
              </w:rPr>
              <w:t>]</w:t>
            </w:r>
          </w:p>
        </w:tc>
      </w:tr>
      <w:tr w:rsidR="00657B2B" w:rsidRPr="008F1D46" w14:paraId="15300C8D" w14:textId="77777777" w:rsidTr="000C5540">
        <w:tc>
          <w:tcPr>
            <w:tcW w:w="685" w:type="dxa"/>
            <w:shd w:val="clear" w:color="auto" w:fill="auto"/>
          </w:tcPr>
          <w:p w14:paraId="0B34C17C"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01EF5724"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565" w:type="dxa"/>
            <w:shd w:val="clear" w:color="auto" w:fill="auto"/>
          </w:tcPr>
          <w:p w14:paraId="55EEB02E" w14:textId="77777777" w:rsidR="00657B2B" w:rsidRPr="00E2489F" w:rsidRDefault="00657B2B" w:rsidP="000C5540">
            <w:pPr>
              <w:rPr>
                <w:rFonts w:ascii="標楷體" w:eastAsia="標楷體" w:hAnsi="標楷體"/>
                <w:color w:val="FF0000"/>
              </w:rPr>
            </w:pPr>
            <w:r>
              <w:rPr>
                <w:rFonts w:ascii="標楷體" w:eastAsia="標楷體" w:hAnsi="標楷體" w:hint="eastAsia"/>
              </w:rPr>
              <w:t>目前利率</w:t>
            </w:r>
          </w:p>
        </w:tc>
        <w:tc>
          <w:tcPr>
            <w:tcW w:w="3816" w:type="dxa"/>
            <w:shd w:val="clear" w:color="auto" w:fill="auto"/>
          </w:tcPr>
          <w:p w14:paraId="40E9C614" w14:textId="77777777" w:rsidR="00657B2B" w:rsidRPr="004F0653" w:rsidRDefault="00657B2B" w:rsidP="000C5540">
            <w:pPr>
              <w:rPr>
                <w:rFonts w:ascii="標楷體" w:eastAsia="標楷體" w:hAnsi="標楷體"/>
                <w:color w:val="000000"/>
              </w:rPr>
            </w:pPr>
            <w:r w:rsidRPr="00CC5CC1">
              <w:rPr>
                <w:rFonts w:ascii="標楷體" w:eastAsia="標楷體" w:hAnsi="標楷體"/>
                <w:color w:val="000000"/>
              </w:rPr>
              <w:t>LoanBorMain.StoreRate</w:t>
            </w:r>
          </w:p>
        </w:tc>
        <w:tc>
          <w:tcPr>
            <w:tcW w:w="3181" w:type="dxa"/>
            <w:shd w:val="clear" w:color="auto" w:fill="auto"/>
          </w:tcPr>
          <w:p w14:paraId="6360D74A" w14:textId="77777777" w:rsidR="00657B2B" w:rsidRPr="004F0653" w:rsidRDefault="00657B2B" w:rsidP="000C5540">
            <w:pPr>
              <w:rPr>
                <w:rFonts w:ascii="標楷體" w:eastAsia="標楷體" w:hAnsi="標楷體"/>
                <w:color w:val="000000"/>
              </w:rPr>
            </w:pPr>
            <w:r>
              <w:rPr>
                <w:rFonts w:ascii="標楷體" w:eastAsia="標楷體" w:hAnsi="標楷體" w:hint="eastAsia"/>
              </w:rPr>
              <w:t>目前利率</w:t>
            </w:r>
          </w:p>
        </w:tc>
      </w:tr>
      <w:tr w:rsidR="00657B2B" w:rsidRPr="008F1D46" w14:paraId="140BBF04" w14:textId="77777777" w:rsidTr="000C5540">
        <w:tc>
          <w:tcPr>
            <w:tcW w:w="685" w:type="dxa"/>
            <w:shd w:val="clear" w:color="auto" w:fill="auto"/>
          </w:tcPr>
          <w:p w14:paraId="6F5E2874"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0A42E2EE"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565" w:type="dxa"/>
            <w:shd w:val="clear" w:color="auto" w:fill="auto"/>
          </w:tcPr>
          <w:p w14:paraId="43087072" w14:textId="77777777" w:rsidR="00657B2B" w:rsidRPr="00E2489F" w:rsidRDefault="00657B2B" w:rsidP="000C5540">
            <w:pPr>
              <w:rPr>
                <w:rFonts w:ascii="標楷體" w:eastAsia="標楷體" w:hAnsi="標楷體"/>
                <w:color w:val="FF0000"/>
              </w:rPr>
            </w:pPr>
            <w:r w:rsidRPr="00E2489F">
              <w:rPr>
                <w:rFonts w:ascii="標楷體" w:eastAsia="標楷體" w:hAnsi="標楷體" w:hint="eastAsia"/>
              </w:rPr>
              <w:t>利率區分</w:t>
            </w:r>
          </w:p>
        </w:tc>
        <w:tc>
          <w:tcPr>
            <w:tcW w:w="3816" w:type="dxa"/>
            <w:shd w:val="clear" w:color="auto" w:fill="auto"/>
          </w:tcPr>
          <w:p w14:paraId="35CE90CB" w14:textId="77777777" w:rsidR="00657B2B" w:rsidRPr="004F0653" w:rsidRDefault="00657B2B" w:rsidP="000C5540">
            <w:pPr>
              <w:rPr>
                <w:rFonts w:ascii="標楷體" w:eastAsia="標楷體" w:hAnsi="標楷體"/>
                <w:color w:val="000000"/>
              </w:rPr>
            </w:pPr>
            <w:r w:rsidRPr="00CC5CC1">
              <w:rPr>
                <w:rFonts w:ascii="標楷體" w:eastAsia="標楷體" w:hAnsi="標楷體"/>
                <w:color w:val="000000"/>
              </w:rPr>
              <w:t>LoanBorMain.RateCode</w:t>
            </w:r>
          </w:p>
        </w:tc>
        <w:tc>
          <w:tcPr>
            <w:tcW w:w="3181" w:type="dxa"/>
            <w:shd w:val="clear" w:color="auto" w:fill="auto"/>
          </w:tcPr>
          <w:p w14:paraId="50958B3F" w14:textId="77777777" w:rsidR="00657B2B" w:rsidRPr="004F0653" w:rsidRDefault="00657B2B" w:rsidP="000C5540">
            <w:pPr>
              <w:rPr>
                <w:rFonts w:ascii="標楷體" w:eastAsia="標楷體" w:hAnsi="標楷體"/>
                <w:color w:val="000000"/>
              </w:rPr>
            </w:pPr>
            <w:r w:rsidRPr="004F0653">
              <w:rPr>
                <w:rFonts w:ascii="標楷體" w:eastAsia="標楷體" w:hAnsi="標楷體" w:hint="eastAsia"/>
                <w:color w:val="000000"/>
              </w:rPr>
              <w:t>利率區分</w:t>
            </w:r>
          </w:p>
        </w:tc>
      </w:tr>
      <w:tr w:rsidR="00657B2B" w:rsidRPr="008F1D46" w14:paraId="79EB8552" w14:textId="77777777" w:rsidTr="000C5540">
        <w:tc>
          <w:tcPr>
            <w:tcW w:w="685" w:type="dxa"/>
            <w:shd w:val="clear" w:color="auto" w:fill="auto"/>
          </w:tcPr>
          <w:p w14:paraId="21ABA8BD"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51751B8C"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565" w:type="dxa"/>
            <w:shd w:val="clear" w:color="auto" w:fill="auto"/>
          </w:tcPr>
          <w:p w14:paraId="14AEAF3E" w14:textId="77777777" w:rsidR="00657B2B" w:rsidRPr="00E2489F" w:rsidRDefault="00657B2B" w:rsidP="000C5540">
            <w:pPr>
              <w:rPr>
                <w:rFonts w:ascii="標楷體" w:eastAsia="標楷體" w:hAnsi="標楷體"/>
                <w:color w:val="FF0000"/>
              </w:rPr>
            </w:pPr>
            <w:r w:rsidRPr="00E2489F">
              <w:rPr>
                <w:rFonts w:ascii="標楷體" w:eastAsia="標楷體" w:hAnsi="標楷體" w:hint="eastAsia"/>
              </w:rPr>
              <w:t>利率加減碼</w:t>
            </w:r>
          </w:p>
        </w:tc>
        <w:tc>
          <w:tcPr>
            <w:tcW w:w="3816" w:type="dxa"/>
            <w:shd w:val="clear" w:color="auto" w:fill="auto"/>
          </w:tcPr>
          <w:p w14:paraId="0C8587C9" w14:textId="77777777" w:rsidR="00657B2B" w:rsidRPr="004F0653" w:rsidRDefault="00657B2B" w:rsidP="000C5540">
            <w:pPr>
              <w:rPr>
                <w:rFonts w:ascii="標楷體" w:eastAsia="標楷體" w:hAnsi="標楷體"/>
                <w:color w:val="000000"/>
              </w:rPr>
            </w:pPr>
            <w:r w:rsidRPr="00CC5CC1">
              <w:rPr>
                <w:rFonts w:ascii="標楷體" w:eastAsia="標楷體" w:hAnsi="標楷體"/>
                <w:color w:val="000000"/>
              </w:rPr>
              <w:t>LoanBorMain.RateIncr</w:t>
            </w:r>
          </w:p>
        </w:tc>
        <w:tc>
          <w:tcPr>
            <w:tcW w:w="3181" w:type="dxa"/>
            <w:shd w:val="clear" w:color="auto" w:fill="auto"/>
          </w:tcPr>
          <w:p w14:paraId="79B6EE93" w14:textId="77777777" w:rsidR="00657B2B" w:rsidRPr="004F0653" w:rsidRDefault="00657B2B" w:rsidP="000C5540">
            <w:pPr>
              <w:rPr>
                <w:rFonts w:ascii="標楷體" w:eastAsia="標楷體" w:hAnsi="標楷體"/>
                <w:color w:val="000000"/>
              </w:rPr>
            </w:pPr>
            <w:r w:rsidRPr="004F0653">
              <w:rPr>
                <w:rFonts w:ascii="標楷體" w:eastAsia="標楷體" w:hAnsi="標楷體" w:hint="eastAsia"/>
                <w:color w:val="000000"/>
              </w:rPr>
              <w:t>利率加減碼</w:t>
            </w:r>
          </w:p>
        </w:tc>
      </w:tr>
      <w:tr w:rsidR="00657B2B" w:rsidRPr="008F1D46" w14:paraId="4C2DE979" w14:textId="77777777" w:rsidTr="000C5540">
        <w:tc>
          <w:tcPr>
            <w:tcW w:w="685" w:type="dxa"/>
            <w:shd w:val="clear" w:color="auto" w:fill="auto"/>
          </w:tcPr>
          <w:p w14:paraId="5B6687CF"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0774F522"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565" w:type="dxa"/>
            <w:shd w:val="clear" w:color="auto" w:fill="auto"/>
          </w:tcPr>
          <w:p w14:paraId="2CECC02A" w14:textId="77777777" w:rsidR="00657B2B" w:rsidRPr="00E2489F" w:rsidRDefault="00657B2B" w:rsidP="000C5540">
            <w:pPr>
              <w:rPr>
                <w:rFonts w:ascii="標楷體" w:eastAsia="標楷體" w:hAnsi="標楷體"/>
                <w:color w:val="FF0000"/>
              </w:rPr>
            </w:pPr>
            <w:r w:rsidRPr="00E2489F">
              <w:rPr>
                <w:rFonts w:ascii="標楷體" w:eastAsia="標楷體" w:hAnsi="標楷體" w:hint="eastAsia"/>
              </w:rPr>
              <w:t>個別加減碼</w:t>
            </w:r>
          </w:p>
        </w:tc>
        <w:tc>
          <w:tcPr>
            <w:tcW w:w="3816" w:type="dxa"/>
            <w:shd w:val="clear" w:color="auto" w:fill="auto"/>
          </w:tcPr>
          <w:p w14:paraId="1194E88C" w14:textId="77777777" w:rsidR="00657B2B" w:rsidRPr="004F0653" w:rsidRDefault="00657B2B" w:rsidP="000C5540">
            <w:pPr>
              <w:rPr>
                <w:rFonts w:ascii="標楷體" w:eastAsia="標楷體" w:hAnsi="標楷體"/>
                <w:color w:val="000000"/>
              </w:rPr>
            </w:pPr>
            <w:r w:rsidRPr="00CC5CC1">
              <w:rPr>
                <w:rFonts w:ascii="標楷體" w:eastAsia="標楷體" w:hAnsi="標楷體"/>
                <w:color w:val="000000"/>
              </w:rPr>
              <w:t>LoanBorMain.IndividualIncr</w:t>
            </w:r>
          </w:p>
        </w:tc>
        <w:tc>
          <w:tcPr>
            <w:tcW w:w="3181" w:type="dxa"/>
            <w:shd w:val="clear" w:color="auto" w:fill="auto"/>
          </w:tcPr>
          <w:p w14:paraId="18A9FBCF" w14:textId="77777777" w:rsidR="00657B2B" w:rsidRPr="004F0653" w:rsidRDefault="00657B2B" w:rsidP="000C5540">
            <w:pPr>
              <w:rPr>
                <w:rFonts w:ascii="標楷體" w:eastAsia="標楷體" w:hAnsi="標楷體"/>
                <w:color w:val="000000"/>
              </w:rPr>
            </w:pPr>
            <w:r w:rsidRPr="004F0653">
              <w:rPr>
                <w:rFonts w:ascii="標楷體" w:eastAsia="標楷體" w:hAnsi="標楷體" w:hint="eastAsia"/>
                <w:color w:val="000000"/>
              </w:rPr>
              <w:t>個別加減碼</w:t>
            </w:r>
          </w:p>
        </w:tc>
      </w:tr>
      <w:tr w:rsidR="00657B2B" w:rsidRPr="008F1D46" w14:paraId="2B5E3C00" w14:textId="77777777" w:rsidTr="000C5540">
        <w:tc>
          <w:tcPr>
            <w:tcW w:w="685" w:type="dxa"/>
            <w:shd w:val="clear" w:color="auto" w:fill="auto"/>
          </w:tcPr>
          <w:p w14:paraId="1862A66B"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1B971A16"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565" w:type="dxa"/>
            <w:shd w:val="clear" w:color="auto" w:fill="auto"/>
          </w:tcPr>
          <w:p w14:paraId="0ED06ED9" w14:textId="77777777" w:rsidR="00657B2B" w:rsidRPr="00E2489F" w:rsidRDefault="00657B2B" w:rsidP="000C5540">
            <w:pPr>
              <w:rPr>
                <w:rFonts w:ascii="標楷體" w:eastAsia="標楷體" w:hAnsi="標楷體"/>
                <w:color w:val="FF0000"/>
              </w:rPr>
            </w:pPr>
            <w:r w:rsidRPr="00E2489F">
              <w:rPr>
                <w:rFonts w:ascii="標楷體" w:eastAsia="標楷體" w:hAnsi="標楷體" w:hint="eastAsia"/>
              </w:rPr>
              <w:t>首次調整</w:t>
            </w:r>
            <w:r>
              <w:rPr>
                <w:rFonts w:ascii="標楷體" w:eastAsia="標楷體" w:hAnsi="標楷體" w:hint="eastAsia"/>
              </w:rPr>
              <w:t>日</w:t>
            </w:r>
            <w:r w:rsidRPr="00E2489F">
              <w:rPr>
                <w:rFonts w:ascii="標楷體" w:eastAsia="標楷體" w:hAnsi="標楷體" w:hint="eastAsia"/>
              </w:rPr>
              <w:t>期</w:t>
            </w:r>
          </w:p>
        </w:tc>
        <w:tc>
          <w:tcPr>
            <w:tcW w:w="3816" w:type="dxa"/>
            <w:shd w:val="clear" w:color="auto" w:fill="auto"/>
          </w:tcPr>
          <w:p w14:paraId="6D393ECA" w14:textId="77777777" w:rsidR="00657B2B" w:rsidRPr="004F0653" w:rsidRDefault="00657B2B" w:rsidP="000C5540">
            <w:pPr>
              <w:rPr>
                <w:rFonts w:ascii="標楷體" w:eastAsia="標楷體" w:hAnsi="標楷體"/>
                <w:color w:val="000000"/>
              </w:rPr>
            </w:pPr>
            <w:r w:rsidRPr="00CC5CC1">
              <w:rPr>
                <w:rFonts w:ascii="標楷體" w:eastAsia="標楷體" w:hAnsi="標楷體"/>
                <w:color w:val="000000"/>
              </w:rPr>
              <w:t>LoanBorMain.FirstAdjRateDate</w:t>
            </w:r>
          </w:p>
        </w:tc>
        <w:tc>
          <w:tcPr>
            <w:tcW w:w="3181" w:type="dxa"/>
            <w:shd w:val="clear" w:color="auto" w:fill="auto"/>
          </w:tcPr>
          <w:p w14:paraId="482AC1EB" w14:textId="77777777" w:rsidR="00657B2B" w:rsidRPr="004F0653" w:rsidRDefault="00657B2B" w:rsidP="000C5540">
            <w:pPr>
              <w:rPr>
                <w:rFonts w:ascii="標楷體" w:eastAsia="標楷體" w:hAnsi="標楷體"/>
                <w:color w:val="000000"/>
              </w:rPr>
            </w:pPr>
            <w:r w:rsidRPr="004F0653">
              <w:rPr>
                <w:rFonts w:ascii="標楷體" w:eastAsia="標楷體" w:hAnsi="標楷體" w:hint="eastAsia"/>
                <w:color w:val="000000"/>
              </w:rPr>
              <w:t>首次調整</w:t>
            </w:r>
            <w:r>
              <w:rPr>
                <w:rFonts w:ascii="標楷體" w:eastAsia="標楷體" w:hAnsi="標楷體" w:hint="eastAsia"/>
              </w:rPr>
              <w:t>日</w:t>
            </w:r>
            <w:r w:rsidRPr="004F0653">
              <w:rPr>
                <w:rFonts w:ascii="標楷體" w:eastAsia="標楷體" w:hAnsi="標楷體" w:hint="eastAsia"/>
                <w:color w:val="000000"/>
              </w:rPr>
              <w:t>期</w:t>
            </w:r>
            <w:r>
              <w:rPr>
                <w:rFonts w:ascii="標楷體" w:eastAsia="標楷體" w:hAnsi="標楷體"/>
                <w:color w:val="000000"/>
              </w:rPr>
              <w:t>yyy/mm/dd</w:t>
            </w:r>
          </w:p>
        </w:tc>
      </w:tr>
      <w:tr w:rsidR="00657B2B" w:rsidRPr="008F1D46" w14:paraId="6E8987F0" w14:textId="77777777" w:rsidTr="000C5540">
        <w:tc>
          <w:tcPr>
            <w:tcW w:w="685" w:type="dxa"/>
            <w:shd w:val="clear" w:color="auto" w:fill="auto"/>
          </w:tcPr>
          <w:p w14:paraId="5930877E"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35CACF28"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565" w:type="dxa"/>
            <w:shd w:val="clear" w:color="auto" w:fill="auto"/>
          </w:tcPr>
          <w:p w14:paraId="4079F7F7" w14:textId="77777777" w:rsidR="00657B2B" w:rsidRPr="00E2489F" w:rsidRDefault="00657B2B" w:rsidP="000C5540">
            <w:pPr>
              <w:rPr>
                <w:rFonts w:ascii="標楷體" w:eastAsia="標楷體" w:hAnsi="標楷體"/>
                <w:color w:val="FF0000"/>
              </w:rPr>
            </w:pPr>
            <w:r w:rsidRPr="00E2489F">
              <w:rPr>
                <w:rFonts w:ascii="標楷體" w:eastAsia="標楷體" w:hAnsi="標楷體" w:hint="eastAsia"/>
              </w:rPr>
              <w:t>利率調整週期</w:t>
            </w:r>
          </w:p>
        </w:tc>
        <w:tc>
          <w:tcPr>
            <w:tcW w:w="3816" w:type="dxa"/>
            <w:shd w:val="clear" w:color="auto" w:fill="auto"/>
          </w:tcPr>
          <w:p w14:paraId="222A8EAE" w14:textId="77777777" w:rsidR="00657B2B" w:rsidRPr="004F0653" w:rsidRDefault="00657B2B" w:rsidP="000C5540">
            <w:pPr>
              <w:rPr>
                <w:rFonts w:ascii="標楷體" w:eastAsia="標楷體" w:hAnsi="標楷體"/>
                <w:color w:val="000000"/>
              </w:rPr>
            </w:pPr>
            <w:r w:rsidRPr="00CC5CC1">
              <w:rPr>
                <w:rFonts w:ascii="標楷體" w:eastAsia="標楷體" w:hAnsi="標楷體"/>
                <w:color w:val="000000"/>
              </w:rPr>
              <w:t>LoanBorMain.RateAdjFreq</w:t>
            </w:r>
          </w:p>
        </w:tc>
        <w:tc>
          <w:tcPr>
            <w:tcW w:w="3181" w:type="dxa"/>
            <w:shd w:val="clear" w:color="auto" w:fill="auto"/>
          </w:tcPr>
          <w:p w14:paraId="55B07BC8" w14:textId="77777777" w:rsidR="00657B2B" w:rsidRPr="004F0653" w:rsidRDefault="00657B2B" w:rsidP="000C5540">
            <w:pPr>
              <w:rPr>
                <w:rFonts w:ascii="標楷體" w:eastAsia="標楷體" w:hAnsi="標楷體"/>
                <w:color w:val="000000"/>
              </w:rPr>
            </w:pPr>
            <w:r w:rsidRPr="004F0653">
              <w:rPr>
                <w:rFonts w:ascii="標楷體" w:eastAsia="標楷體" w:hAnsi="標楷體" w:hint="eastAsia"/>
                <w:color w:val="000000"/>
              </w:rPr>
              <w:t>利率調整週期</w:t>
            </w:r>
            <w:r>
              <w:rPr>
                <w:rFonts w:ascii="標楷體" w:eastAsia="標楷體" w:hAnsi="標楷體"/>
                <w:color w:val="000000"/>
              </w:rPr>
              <w:t>yyy/mm/dd</w:t>
            </w:r>
          </w:p>
        </w:tc>
      </w:tr>
      <w:tr w:rsidR="00657B2B" w:rsidRPr="008F1D46" w14:paraId="43197A1D" w14:textId="77777777" w:rsidTr="000C5540">
        <w:tc>
          <w:tcPr>
            <w:tcW w:w="3197" w:type="dxa"/>
            <w:gridSpan w:val="3"/>
            <w:shd w:val="clear" w:color="auto" w:fill="auto"/>
          </w:tcPr>
          <w:p w14:paraId="2D30EBB0" w14:textId="77777777" w:rsidR="00657B2B" w:rsidRPr="00E2489F" w:rsidRDefault="00657B2B" w:rsidP="000C5540">
            <w:pPr>
              <w:rPr>
                <w:rFonts w:ascii="標楷體" w:eastAsia="標楷體" w:hAnsi="標楷體"/>
                <w:color w:val="FF0000"/>
              </w:rPr>
            </w:pPr>
            <w:r w:rsidRPr="003D60EF">
              <w:rPr>
                <w:rFonts w:ascii="標楷體" w:eastAsia="標楷體" w:hAnsi="標楷體" w:hint="eastAsia"/>
                <w:color w:val="FF0000"/>
              </w:rPr>
              <w:t>匯款資料區</w:t>
            </w:r>
          </w:p>
        </w:tc>
        <w:tc>
          <w:tcPr>
            <w:tcW w:w="3816" w:type="dxa"/>
            <w:shd w:val="clear" w:color="auto" w:fill="auto"/>
          </w:tcPr>
          <w:p w14:paraId="48CE8F2F" w14:textId="77777777" w:rsidR="00657B2B" w:rsidRPr="004F0653" w:rsidRDefault="00657B2B" w:rsidP="000C5540">
            <w:pPr>
              <w:rPr>
                <w:rFonts w:ascii="標楷體" w:eastAsia="標楷體" w:hAnsi="標楷體"/>
                <w:color w:val="000000"/>
              </w:rPr>
            </w:pPr>
          </w:p>
        </w:tc>
        <w:tc>
          <w:tcPr>
            <w:tcW w:w="3181" w:type="dxa"/>
            <w:shd w:val="clear" w:color="auto" w:fill="auto"/>
          </w:tcPr>
          <w:p w14:paraId="3757EC85" w14:textId="77777777" w:rsidR="00657B2B" w:rsidRPr="004F0653" w:rsidRDefault="00657B2B" w:rsidP="000C5540">
            <w:pPr>
              <w:rPr>
                <w:rFonts w:ascii="標楷體" w:eastAsia="標楷體" w:hAnsi="標楷體"/>
                <w:color w:val="000000"/>
              </w:rPr>
            </w:pPr>
          </w:p>
        </w:tc>
      </w:tr>
      <w:tr w:rsidR="00657B2B" w:rsidRPr="008F1D46" w14:paraId="109CDB75" w14:textId="77777777" w:rsidTr="000C5540">
        <w:tc>
          <w:tcPr>
            <w:tcW w:w="685" w:type="dxa"/>
            <w:shd w:val="clear" w:color="auto" w:fill="auto"/>
          </w:tcPr>
          <w:p w14:paraId="436E9588"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046B6AEF" w14:textId="77777777" w:rsidR="00657B2B" w:rsidRPr="00E2489F" w:rsidRDefault="00657B2B" w:rsidP="000C5540">
            <w:pPr>
              <w:jc w:val="center"/>
              <w:rPr>
                <w:rFonts w:ascii="標楷體" w:eastAsia="標楷體" w:hAnsi="標楷體"/>
                <w:lang w:eastAsia="zh-HK"/>
              </w:rPr>
            </w:pPr>
            <w:r w:rsidRPr="006760B0">
              <w:rPr>
                <w:rFonts w:ascii="標楷體" w:eastAsia="標楷體" w:hAnsi="標楷體" w:hint="eastAsia"/>
                <w:lang w:eastAsia="zh-HK"/>
              </w:rPr>
              <w:t>資料</w:t>
            </w:r>
          </w:p>
        </w:tc>
        <w:tc>
          <w:tcPr>
            <w:tcW w:w="1565" w:type="dxa"/>
            <w:shd w:val="clear" w:color="auto" w:fill="auto"/>
          </w:tcPr>
          <w:p w14:paraId="27F21536" w14:textId="77777777" w:rsidR="00657B2B" w:rsidRPr="0076740B" w:rsidRDefault="00657B2B" w:rsidP="000C5540">
            <w:pPr>
              <w:rPr>
                <w:rFonts w:ascii="標楷體" w:eastAsia="標楷體" w:hAnsi="標楷體"/>
                <w:color w:val="000000"/>
              </w:rPr>
            </w:pPr>
            <w:r w:rsidRPr="0076740B">
              <w:rPr>
                <w:rFonts w:ascii="標楷體" w:eastAsia="標楷體" w:hAnsi="標楷體" w:hint="eastAsia"/>
                <w:color w:val="000000"/>
              </w:rPr>
              <w:t>匯款銀行</w:t>
            </w:r>
          </w:p>
        </w:tc>
        <w:tc>
          <w:tcPr>
            <w:tcW w:w="3816" w:type="dxa"/>
            <w:shd w:val="clear" w:color="auto" w:fill="auto"/>
          </w:tcPr>
          <w:p w14:paraId="0D248FE9" w14:textId="77777777" w:rsidR="00657B2B" w:rsidRPr="004F0653" w:rsidRDefault="00657B2B" w:rsidP="000C5540">
            <w:pPr>
              <w:rPr>
                <w:rFonts w:ascii="標楷體" w:eastAsia="標楷體" w:hAnsi="標楷體"/>
                <w:color w:val="000000"/>
              </w:rPr>
            </w:pPr>
            <w:r w:rsidRPr="00CC5CC1">
              <w:rPr>
                <w:rFonts w:ascii="標楷體" w:eastAsia="標楷體" w:hAnsi="標楷體"/>
                <w:color w:val="000000"/>
              </w:rPr>
              <w:t>LoanBorMain.RemitBank</w:t>
            </w:r>
          </w:p>
        </w:tc>
        <w:tc>
          <w:tcPr>
            <w:tcW w:w="3181" w:type="dxa"/>
            <w:shd w:val="clear" w:color="auto" w:fill="auto"/>
          </w:tcPr>
          <w:p w14:paraId="4EB1A892" w14:textId="77777777" w:rsidR="00657B2B" w:rsidRPr="004F0653" w:rsidRDefault="00657B2B" w:rsidP="000C5540">
            <w:pPr>
              <w:rPr>
                <w:rFonts w:ascii="標楷體" w:eastAsia="標楷體" w:hAnsi="標楷體"/>
                <w:color w:val="000000"/>
              </w:rPr>
            </w:pPr>
            <w:r w:rsidRPr="00951AFA">
              <w:rPr>
                <w:rFonts w:ascii="標楷體" w:eastAsia="標楷體" w:hAnsi="標楷體" w:hint="eastAsia"/>
                <w:color w:val="000000"/>
              </w:rPr>
              <w:t>匯款銀行</w:t>
            </w:r>
          </w:p>
        </w:tc>
      </w:tr>
      <w:tr w:rsidR="00657B2B" w:rsidRPr="008F1D46" w14:paraId="6A406315" w14:textId="77777777" w:rsidTr="000C5540">
        <w:tc>
          <w:tcPr>
            <w:tcW w:w="685" w:type="dxa"/>
            <w:shd w:val="clear" w:color="auto" w:fill="auto"/>
          </w:tcPr>
          <w:p w14:paraId="6C9BD8FD"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31E058AC" w14:textId="77777777" w:rsidR="00657B2B" w:rsidRPr="00E2489F" w:rsidRDefault="00657B2B" w:rsidP="000C5540">
            <w:pPr>
              <w:jc w:val="center"/>
              <w:rPr>
                <w:rFonts w:ascii="標楷體" w:eastAsia="標楷體" w:hAnsi="標楷體"/>
                <w:lang w:eastAsia="zh-HK"/>
              </w:rPr>
            </w:pPr>
            <w:r w:rsidRPr="006760B0">
              <w:rPr>
                <w:rFonts w:ascii="標楷體" w:eastAsia="標楷體" w:hAnsi="標楷體" w:hint="eastAsia"/>
                <w:lang w:eastAsia="zh-HK"/>
              </w:rPr>
              <w:t>資料</w:t>
            </w:r>
          </w:p>
        </w:tc>
        <w:tc>
          <w:tcPr>
            <w:tcW w:w="1565" w:type="dxa"/>
            <w:shd w:val="clear" w:color="auto" w:fill="auto"/>
          </w:tcPr>
          <w:p w14:paraId="06B69495" w14:textId="77777777" w:rsidR="00657B2B" w:rsidRPr="0076740B" w:rsidRDefault="00657B2B" w:rsidP="000C5540">
            <w:pPr>
              <w:rPr>
                <w:rFonts w:ascii="標楷體" w:eastAsia="標楷體" w:hAnsi="標楷體"/>
                <w:color w:val="000000"/>
              </w:rPr>
            </w:pPr>
            <w:r w:rsidRPr="0076740B">
              <w:rPr>
                <w:rFonts w:ascii="標楷體" w:eastAsia="標楷體" w:hAnsi="標楷體" w:hint="eastAsia"/>
                <w:color w:val="000000"/>
              </w:rPr>
              <w:t>匯款分行</w:t>
            </w:r>
          </w:p>
        </w:tc>
        <w:tc>
          <w:tcPr>
            <w:tcW w:w="3816" w:type="dxa"/>
            <w:shd w:val="clear" w:color="auto" w:fill="auto"/>
          </w:tcPr>
          <w:p w14:paraId="256EC04B" w14:textId="77777777" w:rsidR="00657B2B" w:rsidRPr="004F0653" w:rsidRDefault="00657B2B" w:rsidP="000C5540">
            <w:pPr>
              <w:rPr>
                <w:rFonts w:ascii="標楷體" w:eastAsia="標楷體" w:hAnsi="標楷體"/>
                <w:color w:val="000000"/>
              </w:rPr>
            </w:pPr>
            <w:r w:rsidRPr="00CC5CC1">
              <w:rPr>
                <w:rFonts w:ascii="標楷體" w:eastAsia="標楷體" w:hAnsi="標楷體"/>
                <w:color w:val="000000"/>
              </w:rPr>
              <w:t>LoanBorMain.RemitBranch</w:t>
            </w:r>
          </w:p>
        </w:tc>
        <w:tc>
          <w:tcPr>
            <w:tcW w:w="3181" w:type="dxa"/>
            <w:shd w:val="clear" w:color="auto" w:fill="auto"/>
          </w:tcPr>
          <w:p w14:paraId="24D3BE83" w14:textId="77777777" w:rsidR="00657B2B" w:rsidRPr="004F0653" w:rsidRDefault="00657B2B" w:rsidP="000C5540">
            <w:pPr>
              <w:rPr>
                <w:rFonts w:ascii="標楷體" w:eastAsia="標楷體" w:hAnsi="標楷體"/>
                <w:color w:val="000000"/>
              </w:rPr>
            </w:pPr>
            <w:r w:rsidRPr="00951AFA">
              <w:rPr>
                <w:rFonts w:ascii="標楷體" w:eastAsia="標楷體" w:hAnsi="標楷體" w:hint="eastAsia"/>
                <w:color w:val="000000"/>
              </w:rPr>
              <w:t>匯款分行</w:t>
            </w:r>
          </w:p>
        </w:tc>
      </w:tr>
      <w:tr w:rsidR="00657B2B" w:rsidRPr="008F1D46" w14:paraId="23A0CD2D" w14:textId="77777777" w:rsidTr="000C5540">
        <w:tc>
          <w:tcPr>
            <w:tcW w:w="685" w:type="dxa"/>
            <w:shd w:val="clear" w:color="auto" w:fill="auto"/>
          </w:tcPr>
          <w:p w14:paraId="4325FF03"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23B4DC86" w14:textId="77777777" w:rsidR="00657B2B" w:rsidRPr="00E2489F" w:rsidRDefault="00657B2B" w:rsidP="000C5540">
            <w:pPr>
              <w:jc w:val="center"/>
              <w:rPr>
                <w:rFonts w:ascii="標楷體" w:eastAsia="標楷體" w:hAnsi="標楷體"/>
                <w:lang w:eastAsia="zh-HK"/>
              </w:rPr>
            </w:pPr>
            <w:r w:rsidRPr="006760B0">
              <w:rPr>
                <w:rFonts w:ascii="標楷體" w:eastAsia="標楷體" w:hAnsi="標楷體" w:hint="eastAsia"/>
                <w:lang w:eastAsia="zh-HK"/>
              </w:rPr>
              <w:t>資料</w:t>
            </w:r>
          </w:p>
        </w:tc>
        <w:tc>
          <w:tcPr>
            <w:tcW w:w="1565" w:type="dxa"/>
            <w:shd w:val="clear" w:color="auto" w:fill="auto"/>
          </w:tcPr>
          <w:p w14:paraId="6C7CD0A0" w14:textId="77777777" w:rsidR="00657B2B" w:rsidRPr="0076740B" w:rsidRDefault="00657B2B" w:rsidP="000C5540">
            <w:pPr>
              <w:rPr>
                <w:rFonts w:ascii="標楷體" w:eastAsia="標楷體" w:hAnsi="標楷體"/>
                <w:color w:val="000000"/>
              </w:rPr>
            </w:pPr>
            <w:r w:rsidRPr="0076740B">
              <w:rPr>
                <w:rFonts w:ascii="標楷體" w:eastAsia="標楷體" w:hAnsi="標楷體" w:hint="eastAsia"/>
                <w:color w:val="000000"/>
              </w:rPr>
              <w:t>匯款帳號</w:t>
            </w:r>
          </w:p>
        </w:tc>
        <w:tc>
          <w:tcPr>
            <w:tcW w:w="3816" w:type="dxa"/>
            <w:shd w:val="clear" w:color="auto" w:fill="auto"/>
          </w:tcPr>
          <w:p w14:paraId="0B5C8310" w14:textId="77777777" w:rsidR="00657B2B" w:rsidRPr="004F0653" w:rsidRDefault="00657B2B" w:rsidP="000C5540">
            <w:pPr>
              <w:rPr>
                <w:rFonts w:ascii="標楷體" w:eastAsia="標楷體" w:hAnsi="標楷體"/>
                <w:color w:val="000000"/>
              </w:rPr>
            </w:pPr>
            <w:r w:rsidRPr="00CC5CC1">
              <w:rPr>
                <w:rFonts w:ascii="標楷體" w:eastAsia="標楷體" w:hAnsi="標楷體"/>
                <w:color w:val="000000"/>
              </w:rPr>
              <w:t>LoanBorMain.RemitAcctNo</w:t>
            </w:r>
          </w:p>
        </w:tc>
        <w:tc>
          <w:tcPr>
            <w:tcW w:w="3181" w:type="dxa"/>
            <w:shd w:val="clear" w:color="auto" w:fill="auto"/>
          </w:tcPr>
          <w:p w14:paraId="771CB6E1" w14:textId="77777777" w:rsidR="00657B2B" w:rsidRPr="004F0653" w:rsidRDefault="00657B2B" w:rsidP="000C5540">
            <w:pPr>
              <w:rPr>
                <w:rFonts w:ascii="標楷體" w:eastAsia="標楷體" w:hAnsi="標楷體"/>
                <w:color w:val="000000"/>
              </w:rPr>
            </w:pPr>
            <w:r w:rsidRPr="00951AFA">
              <w:rPr>
                <w:rFonts w:ascii="標楷體" w:eastAsia="標楷體" w:hAnsi="標楷體" w:hint="eastAsia"/>
                <w:color w:val="000000"/>
              </w:rPr>
              <w:t>匯款帳號</w:t>
            </w:r>
          </w:p>
        </w:tc>
      </w:tr>
      <w:tr w:rsidR="00657B2B" w:rsidRPr="008F1D46" w14:paraId="4BC07AD1" w14:textId="77777777" w:rsidTr="000C5540">
        <w:tc>
          <w:tcPr>
            <w:tcW w:w="685" w:type="dxa"/>
            <w:shd w:val="clear" w:color="auto" w:fill="auto"/>
          </w:tcPr>
          <w:p w14:paraId="6AEBFF80"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7AB5CEA1" w14:textId="77777777" w:rsidR="00657B2B" w:rsidRPr="00E2489F" w:rsidRDefault="00657B2B" w:rsidP="000C5540">
            <w:pPr>
              <w:jc w:val="center"/>
              <w:rPr>
                <w:rFonts w:ascii="標楷體" w:eastAsia="標楷體" w:hAnsi="標楷體"/>
                <w:lang w:eastAsia="zh-HK"/>
              </w:rPr>
            </w:pPr>
            <w:r w:rsidRPr="006760B0">
              <w:rPr>
                <w:rFonts w:ascii="標楷體" w:eastAsia="標楷體" w:hAnsi="標楷體" w:hint="eastAsia"/>
                <w:lang w:eastAsia="zh-HK"/>
              </w:rPr>
              <w:t>資料</w:t>
            </w:r>
          </w:p>
        </w:tc>
        <w:tc>
          <w:tcPr>
            <w:tcW w:w="1565" w:type="dxa"/>
            <w:shd w:val="clear" w:color="auto" w:fill="auto"/>
          </w:tcPr>
          <w:p w14:paraId="2BC4DD84" w14:textId="77777777" w:rsidR="00657B2B" w:rsidRPr="0076740B" w:rsidRDefault="00657B2B" w:rsidP="000C5540">
            <w:pPr>
              <w:rPr>
                <w:rFonts w:ascii="標楷體" w:eastAsia="標楷體" w:hAnsi="標楷體"/>
                <w:color w:val="000000"/>
              </w:rPr>
            </w:pPr>
            <w:r w:rsidRPr="0076740B">
              <w:rPr>
                <w:rFonts w:ascii="標楷體" w:eastAsia="標楷體" w:hAnsi="標楷體" w:hint="eastAsia"/>
                <w:color w:val="000000"/>
              </w:rPr>
              <w:t>匯款戶名</w:t>
            </w:r>
          </w:p>
        </w:tc>
        <w:tc>
          <w:tcPr>
            <w:tcW w:w="3816" w:type="dxa"/>
            <w:shd w:val="clear" w:color="auto" w:fill="auto"/>
          </w:tcPr>
          <w:p w14:paraId="3A72E180" w14:textId="77777777" w:rsidR="00657B2B" w:rsidRPr="004F0653" w:rsidRDefault="00657B2B" w:rsidP="000C5540">
            <w:pPr>
              <w:rPr>
                <w:rFonts w:ascii="標楷體" w:eastAsia="標楷體" w:hAnsi="標楷體"/>
                <w:color w:val="000000"/>
              </w:rPr>
            </w:pPr>
            <w:r w:rsidRPr="00CC5CC1">
              <w:rPr>
                <w:rFonts w:ascii="標楷體" w:eastAsia="標楷體" w:hAnsi="標楷體"/>
                <w:color w:val="000000"/>
              </w:rPr>
              <w:t>LoanBorMain.CompensateAcct</w:t>
            </w:r>
          </w:p>
        </w:tc>
        <w:tc>
          <w:tcPr>
            <w:tcW w:w="3181" w:type="dxa"/>
            <w:shd w:val="clear" w:color="auto" w:fill="auto"/>
          </w:tcPr>
          <w:p w14:paraId="6441CF74" w14:textId="77777777" w:rsidR="00657B2B" w:rsidRPr="004F0653" w:rsidRDefault="00657B2B" w:rsidP="000C5540">
            <w:pPr>
              <w:rPr>
                <w:rFonts w:ascii="標楷體" w:eastAsia="標楷體" w:hAnsi="標楷體"/>
                <w:color w:val="000000"/>
              </w:rPr>
            </w:pPr>
            <w:r w:rsidRPr="00951AFA">
              <w:rPr>
                <w:rFonts w:ascii="標楷體" w:eastAsia="標楷體" w:hAnsi="標楷體" w:hint="eastAsia"/>
                <w:color w:val="000000"/>
              </w:rPr>
              <w:t>匯款戶名</w:t>
            </w:r>
          </w:p>
        </w:tc>
      </w:tr>
      <w:tr w:rsidR="00657B2B" w:rsidRPr="008F1D46" w14:paraId="0F024709" w14:textId="77777777" w:rsidTr="000C5540">
        <w:tc>
          <w:tcPr>
            <w:tcW w:w="685" w:type="dxa"/>
            <w:shd w:val="clear" w:color="auto" w:fill="auto"/>
          </w:tcPr>
          <w:p w14:paraId="3234906C"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259559AD" w14:textId="77777777" w:rsidR="00657B2B" w:rsidRPr="00E2489F" w:rsidRDefault="00657B2B" w:rsidP="000C5540">
            <w:pPr>
              <w:jc w:val="center"/>
              <w:rPr>
                <w:rFonts w:ascii="標楷體" w:eastAsia="標楷體" w:hAnsi="標楷體"/>
                <w:lang w:eastAsia="zh-HK"/>
              </w:rPr>
            </w:pPr>
            <w:r w:rsidRPr="006760B0">
              <w:rPr>
                <w:rFonts w:ascii="標楷體" w:eastAsia="標楷體" w:hAnsi="標楷體" w:hint="eastAsia"/>
                <w:lang w:eastAsia="zh-HK"/>
              </w:rPr>
              <w:t>資料</w:t>
            </w:r>
          </w:p>
        </w:tc>
        <w:tc>
          <w:tcPr>
            <w:tcW w:w="1565" w:type="dxa"/>
            <w:shd w:val="clear" w:color="auto" w:fill="auto"/>
          </w:tcPr>
          <w:p w14:paraId="6D9DFE8A" w14:textId="77777777" w:rsidR="00657B2B" w:rsidRPr="0076740B" w:rsidRDefault="00657B2B" w:rsidP="000C5540">
            <w:pPr>
              <w:rPr>
                <w:rFonts w:ascii="標楷體" w:eastAsia="標楷體" w:hAnsi="標楷體"/>
                <w:color w:val="000000"/>
              </w:rPr>
            </w:pPr>
            <w:r w:rsidRPr="0076740B">
              <w:rPr>
                <w:rFonts w:ascii="標楷體" w:eastAsia="標楷體" w:hAnsi="標楷體" w:hint="eastAsia"/>
                <w:color w:val="000000"/>
              </w:rPr>
              <w:t>附言</w:t>
            </w:r>
          </w:p>
        </w:tc>
        <w:tc>
          <w:tcPr>
            <w:tcW w:w="3816" w:type="dxa"/>
            <w:shd w:val="clear" w:color="auto" w:fill="auto"/>
          </w:tcPr>
          <w:p w14:paraId="613AD2EA" w14:textId="6CBC658F" w:rsidR="00657B2B" w:rsidRPr="004F0653" w:rsidRDefault="00657B2B" w:rsidP="000C5540">
            <w:pPr>
              <w:rPr>
                <w:rFonts w:ascii="標楷體" w:eastAsia="標楷體" w:hAnsi="標楷體"/>
                <w:color w:val="000000"/>
              </w:rPr>
            </w:pPr>
            <w:r w:rsidRPr="007409AF">
              <w:rPr>
                <w:rFonts w:ascii="標楷體" w:eastAsia="標楷體" w:hAnsi="標楷體"/>
                <w:color w:val="000000"/>
              </w:rPr>
              <w:t>LoanBorMain.Remark</w:t>
            </w:r>
          </w:p>
        </w:tc>
        <w:tc>
          <w:tcPr>
            <w:tcW w:w="3181" w:type="dxa"/>
            <w:shd w:val="clear" w:color="auto" w:fill="auto"/>
          </w:tcPr>
          <w:p w14:paraId="28BA52AC" w14:textId="77777777" w:rsidR="00657B2B" w:rsidRPr="004F0653" w:rsidRDefault="00657B2B" w:rsidP="000C5540">
            <w:pPr>
              <w:rPr>
                <w:rFonts w:ascii="標楷體" w:eastAsia="標楷體" w:hAnsi="標楷體"/>
                <w:color w:val="000000"/>
              </w:rPr>
            </w:pPr>
            <w:r w:rsidRPr="00951AFA">
              <w:rPr>
                <w:rFonts w:ascii="標楷體" w:eastAsia="標楷體" w:hAnsi="標楷體" w:hint="eastAsia"/>
                <w:color w:val="000000"/>
              </w:rPr>
              <w:t>附言</w:t>
            </w:r>
          </w:p>
        </w:tc>
      </w:tr>
      <w:tr w:rsidR="00657B2B" w:rsidRPr="008F1D46" w14:paraId="75AD9B5C" w14:textId="77777777" w:rsidTr="000C5540">
        <w:tc>
          <w:tcPr>
            <w:tcW w:w="685" w:type="dxa"/>
            <w:shd w:val="clear" w:color="auto" w:fill="auto"/>
          </w:tcPr>
          <w:p w14:paraId="656BE0BC"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76997C89" w14:textId="77777777" w:rsidR="00657B2B" w:rsidRPr="00E2489F" w:rsidRDefault="00657B2B" w:rsidP="000C5540">
            <w:pPr>
              <w:jc w:val="center"/>
              <w:rPr>
                <w:rFonts w:ascii="標楷體" w:eastAsia="標楷體" w:hAnsi="標楷體"/>
                <w:lang w:eastAsia="zh-HK"/>
              </w:rPr>
            </w:pPr>
            <w:r w:rsidRPr="006760B0">
              <w:rPr>
                <w:rFonts w:ascii="標楷體" w:eastAsia="標楷體" w:hAnsi="標楷體" w:hint="eastAsia"/>
                <w:lang w:eastAsia="zh-HK"/>
              </w:rPr>
              <w:t>資料</w:t>
            </w:r>
          </w:p>
        </w:tc>
        <w:tc>
          <w:tcPr>
            <w:tcW w:w="1565" w:type="dxa"/>
            <w:shd w:val="clear" w:color="auto" w:fill="auto"/>
          </w:tcPr>
          <w:p w14:paraId="794B97B7" w14:textId="77777777" w:rsidR="00657B2B" w:rsidRPr="0076740B" w:rsidRDefault="00657B2B" w:rsidP="000C5540">
            <w:pPr>
              <w:rPr>
                <w:rFonts w:ascii="標楷體" w:eastAsia="標楷體" w:hAnsi="標楷體"/>
                <w:color w:val="000000"/>
              </w:rPr>
            </w:pPr>
            <w:r w:rsidRPr="0076740B">
              <w:rPr>
                <w:rFonts w:ascii="標楷體" w:eastAsia="標楷體" w:hAnsi="標楷體" w:hint="eastAsia"/>
                <w:color w:val="000000"/>
              </w:rPr>
              <w:t>解付單位代號</w:t>
            </w:r>
          </w:p>
        </w:tc>
        <w:tc>
          <w:tcPr>
            <w:tcW w:w="3816" w:type="dxa"/>
            <w:shd w:val="clear" w:color="auto" w:fill="auto"/>
          </w:tcPr>
          <w:p w14:paraId="640842BC" w14:textId="75204075" w:rsidR="00657B2B" w:rsidRPr="004657D0" w:rsidRDefault="002E32BF" w:rsidP="000C5540">
            <w:pPr>
              <w:rPr>
                <w:rFonts w:ascii="標楷體" w:eastAsia="標楷體" w:hAnsi="標楷體"/>
                <w:color w:val="FF0000"/>
              </w:rPr>
            </w:pPr>
            <w:r w:rsidRPr="002E32BF">
              <w:rPr>
                <w:rFonts w:ascii="標楷體" w:eastAsia="標楷體" w:hAnsi="標楷體"/>
                <w:color w:val="000000"/>
                <w:highlight w:val="yellow"/>
              </w:rPr>
              <w:t>LoanBorMain.PaymentBank</w:t>
            </w:r>
          </w:p>
        </w:tc>
        <w:tc>
          <w:tcPr>
            <w:tcW w:w="3181" w:type="dxa"/>
            <w:shd w:val="clear" w:color="auto" w:fill="auto"/>
          </w:tcPr>
          <w:p w14:paraId="2BF51EDC" w14:textId="77777777" w:rsidR="00657B2B" w:rsidRPr="004F0653" w:rsidRDefault="00657B2B" w:rsidP="000C5540">
            <w:pPr>
              <w:rPr>
                <w:rFonts w:ascii="標楷體" w:eastAsia="標楷體" w:hAnsi="標楷體"/>
                <w:color w:val="000000"/>
              </w:rPr>
            </w:pPr>
            <w:r w:rsidRPr="003D60EF">
              <w:rPr>
                <w:rFonts w:ascii="標楷體" w:eastAsia="標楷體" w:hAnsi="標楷體" w:hint="eastAsia"/>
              </w:rPr>
              <w:t>解付單位代號</w:t>
            </w:r>
          </w:p>
        </w:tc>
      </w:tr>
      <w:tr w:rsidR="00657B2B" w:rsidRPr="008F1D46" w14:paraId="581E5AF0" w14:textId="77777777" w:rsidTr="000C5540">
        <w:tc>
          <w:tcPr>
            <w:tcW w:w="3197" w:type="dxa"/>
            <w:gridSpan w:val="3"/>
            <w:shd w:val="clear" w:color="auto" w:fill="auto"/>
          </w:tcPr>
          <w:p w14:paraId="202E1687" w14:textId="77777777" w:rsidR="00657B2B" w:rsidRPr="00E2489F" w:rsidRDefault="00657B2B" w:rsidP="000C5540">
            <w:pPr>
              <w:rPr>
                <w:rFonts w:ascii="標楷體" w:eastAsia="標楷體" w:hAnsi="標楷體"/>
              </w:rPr>
            </w:pPr>
            <w:r w:rsidRPr="003D60EF">
              <w:rPr>
                <w:rFonts w:ascii="標楷體" w:eastAsia="標楷體" w:hAnsi="標楷體" w:hint="eastAsia"/>
                <w:color w:val="FF0000"/>
              </w:rPr>
              <w:t>繳款資料區</w:t>
            </w:r>
          </w:p>
        </w:tc>
        <w:tc>
          <w:tcPr>
            <w:tcW w:w="3816" w:type="dxa"/>
            <w:shd w:val="clear" w:color="auto" w:fill="auto"/>
          </w:tcPr>
          <w:p w14:paraId="2323077F" w14:textId="77777777" w:rsidR="00657B2B" w:rsidRPr="004F0653" w:rsidRDefault="00657B2B" w:rsidP="000C5540">
            <w:pPr>
              <w:rPr>
                <w:rFonts w:ascii="標楷體" w:eastAsia="標楷體" w:hAnsi="標楷體"/>
                <w:color w:val="000000"/>
              </w:rPr>
            </w:pPr>
          </w:p>
        </w:tc>
        <w:tc>
          <w:tcPr>
            <w:tcW w:w="3181" w:type="dxa"/>
            <w:shd w:val="clear" w:color="auto" w:fill="auto"/>
          </w:tcPr>
          <w:p w14:paraId="11E34D6F" w14:textId="77777777" w:rsidR="00657B2B" w:rsidRPr="004F0653" w:rsidRDefault="00657B2B" w:rsidP="000C5540">
            <w:pPr>
              <w:rPr>
                <w:rFonts w:ascii="標楷體" w:eastAsia="標楷體" w:hAnsi="標楷體"/>
                <w:color w:val="000000"/>
              </w:rPr>
            </w:pPr>
          </w:p>
        </w:tc>
      </w:tr>
      <w:tr w:rsidR="00657B2B" w:rsidRPr="008F1D46" w14:paraId="72FEB737" w14:textId="77777777" w:rsidTr="000C5540">
        <w:tc>
          <w:tcPr>
            <w:tcW w:w="685" w:type="dxa"/>
            <w:shd w:val="clear" w:color="auto" w:fill="auto"/>
          </w:tcPr>
          <w:p w14:paraId="1F938B32"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7A4FC71D"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565" w:type="dxa"/>
            <w:shd w:val="clear" w:color="auto" w:fill="auto"/>
          </w:tcPr>
          <w:p w14:paraId="6196AE73" w14:textId="77777777" w:rsidR="00657B2B" w:rsidRPr="00E2489F" w:rsidRDefault="00657B2B" w:rsidP="000C5540">
            <w:pPr>
              <w:rPr>
                <w:rFonts w:ascii="標楷體" w:eastAsia="標楷體" w:hAnsi="標楷體"/>
                <w:color w:val="FF0000"/>
              </w:rPr>
            </w:pPr>
            <w:r w:rsidRPr="00E2489F">
              <w:rPr>
                <w:rFonts w:ascii="標楷體" w:eastAsia="標楷體" w:hAnsi="標楷體" w:hint="eastAsia"/>
              </w:rPr>
              <w:t>繳款方式</w:t>
            </w:r>
          </w:p>
        </w:tc>
        <w:tc>
          <w:tcPr>
            <w:tcW w:w="3816" w:type="dxa"/>
            <w:shd w:val="clear" w:color="auto" w:fill="auto"/>
          </w:tcPr>
          <w:p w14:paraId="6CAF68FC" w14:textId="77777777" w:rsidR="00657B2B" w:rsidRPr="004F0653" w:rsidRDefault="00657B2B" w:rsidP="000C5540">
            <w:pPr>
              <w:rPr>
                <w:rFonts w:ascii="標楷體" w:eastAsia="標楷體" w:hAnsi="標楷體"/>
                <w:color w:val="000000"/>
              </w:rPr>
            </w:pPr>
            <w:r w:rsidRPr="00CC5CC1">
              <w:rPr>
                <w:rFonts w:ascii="標楷體" w:eastAsia="標楷體" w:hAnsi="標楷體"/>
                <w:color w:val="000000"/>
              </w:rPr>
              <w:t>FacMain.RepayCode</w:t>
            </w:r>
          </w:p>
        </w:tc>
        <w:tc>
          <w:tcPr>
            <w:tcW w:w="3181" w:type="dxa"/>
            <w:shd w:val="clear" w:color="auto" w:fill="auto"/>
          </w:tcPr>
          <w:p w14:paraId="205B8B60" w14:textId="77777777" w:rsidR="00657B2B" w:rsidRPr="004F0653" w:rsidRDefault="00657B2B" w:rsidP="000C5540">
            <w:pPr>
              <w:rPr>
                <w:rFonts w:ascii="標楷體" w:eastAsia="標楷體" w:hAnsi="標楷體"/>
                <w:color w:val="000000"/>
              </w:rPr>
            </w:pPr>
            <w:r w:rsidRPr="004F0653">
              <w:rPr>
                <w:rFonts w:ascii="標楷體" w:eastAsia="標楷體" w:hAnsi="標楷體" w:hint="eastAsia"/>
                <w:color w:val="000000"/>
              </w:rPr>
              <w:t>繳款方式</w:t>
            </w:r>
          </w:p>
        </w:tc>
      </w:tr>
      <w:tr w:rsidR="00657B2B" w:rsidRPr="008F1D46" w14:paraId="4A3C865E" w14:textId="77777777" w:rsidTr="000C5540">
        <w:tc>
          <w:tcPr>
            <w:tcW w:w="685" w:type="dxa"/>
            <w:shd w:val="clear" w:color="auto" w:fill="auto"/>
          </w:tcPr>
          <w:p w14:paraId="30C7B4EA"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78743944"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565" w:type="dxa"/>
            <w:shd w:val="clear" w:color="auto" w:fill="auto"/>
          </w:tcPr>
          <w:p w14:paraId="1DC5D1C1" w14:textId="77777777" w:rsidR="00657B2B" w:rsidRPr="00E2489F" w:rsidRDefault="00657B2B" w:rsidP="000C5540">
            <w:pPr>
              <w:rPr>
                <w:rFonts w:ascii="標楷體" w:eastAsia="標楷體" w:hAnsi="標楷體"/>
                <w:color w:val="FF0000"/>
              </w:rPr>
            </w:pPr>
            <w:r w:rsidRPr="00E2489F">
              <w:rPr>
                <w:rFonts w:ascii="標楷體" w:eastAsia="標楷體" w:hAnsi="標楷體" w:hint="eastAsia"/>
              </w:rPr>
              <w:t>扣款銀行</w:t>
            </w:r>
          </w:p>
        </w:tc>
        <w:tc>
          <w:tcPr>
            <w:tcW w:w="3816" w:type="dxa"/>
            <w:shd w:val="clear" w:color="auto" w:fill="auto"/>
          </w:tcPr>
          <w:p w14:paraId="490C89E4" w14:textId="77777777" w:rsidR="00657B2B" w:rsidRPr="004F0653" w:rsidRDefault="00657B2B" w:rsidP="000C5540">
            <w:pPr>
              <w:rPr>
                <w:rFonts w:ascii="標楷體" w:eastAsia="標楷體" w:hAnsi="標楷體"/>
                <w:color w:val="000000"/>
              </w:rPr>
            </w:pPr>
            <w:r w:rsidRPr="00E2489F">
              <w:rPr>
                <w:rFonts w:ascii="標楷體" w:eastAsia="標楷體" w:hAnsi="標楷體"/>
                <w:color w:val="000000"/>
              </w:rPr>
              <w:t>BankAuthAct.RepayBank</w:t>
            </w:r>
          </w:p>
        </w:tc>
        <w:tc>
          <w:tcPr>
            <w:tcW w:w="3181" w:type="dxa"/>
            <w:shd w:val="clear" w:color="auto" w:fill="auto"/>
          </w:tcPr>
          <w:p w14:paraId="0112D330" w14:textId="77777777" w:rsidR="00657B2B" w:rsidRPr="004F0653" w:rsidRDefault="00657B2B" w:rsidP="000C5540">
            <w:pPr>
              <w:rPr>
                <w:rFonts w:ascii="標楷體" w:eastAsia="標楷體" w:hAnsi="標楷體"/>
                <w:color w:val="000000"/>
              </w:rPr>
            </w:pPr>
            <w:r w:rsidRPr="004F0653">
              <w:rPr>
                <w:rFonts w:ascii="標楷體" w:eastAsia="標楷體" w:hAnsi="標楷體" w:hint="eastAsia"/>
                <w:color w:val="000000"/>
              </w:rPr>
              <w:t>扣款銀行</w:t>
            </w:r>
          </w:p>
        </w:tc>
      </w:tr>
      <w:tr w:rsidR="00657B2B" w:rsidRPr="008F1D46" w14:paraId="7E3A91A0" w14:textId="77777777" w:rsidTr="000C5540">
        <w:tc>
          <w:tcPr>
            <w:tcW w:w="685" w:type="dxa"/>
            <w:shd w:val="clear" w:color="auto" w:fill="auto"/>
          </w:tcPr>
          <w:p w14:paraId="0EFBAB41" w14:textId="69643323" w:rsidR="00657B2B" w:rsidRPr="00E2489F" w:rsidRDefault="00657B2B" w:rsidP="000C5540">
            <w:pPr>
              <w:rPr>
                <w:rFonts w:ascii="標楷體" w:eastAsia="標楷體" w:hAnsi="標楷體"/>
              </w:rPr>
            </w:pPr>
            <w:r>
              <w:rPr>
                <w:rFonts w:ascii="標楷體" w:eastAsia="標楷體" w:hAnsi="標楷體" w:hint="eastAsia"/>
              </w:rPr>
              <w:t>4</w:t>
            </w:r>
            <w:r w:rsidR="00AB1CAC">
              <w:rPr>
                <w:rFonts w:ascii="標楷體" w:eastAsia="標楷體" w:hAnsi="標楷體"/>
              </w:rPr>
              <w:t>2</w:t>
            </w:r>
            <w:r>
              <w:rPr>
                <w:rFonts w:ascii="標楷體" w:eastAsia="標楷體" w:hAnsi="標楷體"/>
              </w:rPr>
              <w:t>-1</w:t>
            </w:r>
          </w:p>
        </w:tc>
        <w:tc>
          <w:tcPr>
            <w:tcW w:w="947" w:type="dxa"/>
            <w:shd w:val="clear" w:color="auto" w:fill="auto"/>
          </w:tcPr>
          <w:p w14:paraId="67E59927"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565" w:type="dxa"/>
            <w:shd w:val="clear" w:color="auto" w:fill="auto"/>
          </w:tcPr>
          <w:p w14:paraId="6E316460" w14:textId="77777777" w:rsidR="00657B2B" w:rsidRPr="00E2489F" w:rsidRDefault="00657B2B" w:rsidP="000C5540">
            <w:pPr>
              <w:rPr>
                <w:rFonts w:ascii="標楷體" w:eastAsia="標楷體" w:hAnsi="標楷體"/>
              </w:rPr>
            </w:pPr>
            <w:r w:rsidRPr="00E2489F">
              <w:rPr>
                <w:rFonts w:ascii="標楷體" w:eastAsia="標楷體" w:hAnsi="標楷體" w:hint="eastAsia"/>
              </w:rPr>
              <w:t>扣款銀行名稱</w:t>
            </w:r>
          </w:p>
        </w:tc>
        <w:tc>
          <w:tcPr>
            <w:tcW w:w="3816" w:type="dxa"/>
            <w:shd w:val="clear" w:color="auto" w:fill="auto"/>
          </w:tcPr>
          <w:p w14:paraId="77E4B6B3" w14:textId="77777777" w:rsidR="00657B2B" w:rsidRPr="004F0653" w:rsidRDefault="00657B2B" w:rsidP="000C5540">
            <w:pPr>
              <w:rPr>
                <w:rFonts w:ascii="標楷體" w:eastAsia="標楷體" w:hAnsi="標楷體"/>
                <w:color w:val="000000"/>
              </w:rPr>
            </w:pPr>
            <w:r w:rsidRPr="00E2489F">
              <w:rPr>
                <w:rFonts w:ascii="標楷體" w:eastAsia="標楷體" w:hAnsi="標楷體"/>
                <w:color w:val="000000"/>
              </w:rPr>
              <w:t>CdBank</w:t>
            </w:r>
            <w:r w:rsidRPr="00E2489F">
              <w:rPr>
                <w:rFonts w:ascii="標楷體" w:eastAsia="標楷體" w:hAnsi="標楷體" w:hint="eastAsia"/>
                <w:color w:val="000000"/>
              </w:rPr>
              <w:t>.</w:t>
            </w:r>
            <w:r w:rsidRPr="00E2489F">
              <w:rPr>
                <w:rFonts w:ascii="標楷體" w:eastAsia="標楷體" w:hAnsi="標楷體"/>
                <w:color w:val="000000"/>
              </w:rPr>
              <w:t>BankItem</w:t>
            </w:r>
          </w:p>
        </w:tc>
        <w:tc>
          <w:tcPr>
            <w:tcW w:w="3181" w:type="dxa"/>
            <w:shd w:val="clear" w:color="auto" w:fill="auto"/>
          </w:tcPr>
          <w:p w14:paraId="1C41ECBD" w14:textId="77777777" w:rsidR="00657B2B" w:rsidRDefault="00657B2B" w:rsidP="000C5540">
            <w:pPr>
              <w:rPr>
                <w:rFonts w:ascii="標楷體" w:eastAsia="標楷體" w:hAnsi="標楷體"/>
                <w:color w:val="000000"/>
              </w:rPr>
            </w:pPr>
            <w:r w:rsidRPr="004F0653">
              <w:rPr>
                <w:rFonts w:ascii="標楷體" w:eastAsia="標楷體" w:hAnsi="標楷體" w:hint="eastAsia"/>
                <w:color w:val="000000"/>
              </w:rPr>
              <w:t>扣款銀行名稱</w:t>
            </w:r>
          </w:p>
          <w:p w14:paraId="2823BDF1" w14:textId="77777777" w:rsidR="00657B2B" w:rsidRPr="004F0653" w:rsidRDefault="00657B2B" w:rsidP="000C5540">
            <w:pPr>
              <w:rPr>
                <w:rFonts w:ascii="標楷體" w:eastAsia="標楷體" w:hAnsi="標楷體"/>
                <w:color w:val="000000"/>
              </w:rPr>
            </w:pPr>
            <w:r w:rsidRPr="00897CB8">
              <w:rPr>
                <w:rFonts w:ascii="標楷體" w:eastAsia="標楷體" w:hAnsi="標楷體" w:hint="eastAsia"/>
                <w:color w:val="000000"/>
              </w:rPr>
              <w:t>依據</w:t>
            </w:r>
            <w:r>
              <w:rPr>
                <w:rFonts w:ascii="標楷體" w:eastAsia="標楷體" w:hAnsi="標楷體" w:hint="eastAsia"/>
                <w:color w:val="000000"/>
              </w:rPr>
              <w:t>[</w:t>
            </w:r>
            <w:r w:rsidRPr="00023341">
              <w:rPr>
                <w:rFonts w:ascii="標楷體" w:eastAsia="標楷體" w:hAnsi="標楷體" w:hint="eastAsia"/>
              </w:rPr>
              <w:t>扣款銀行</w:t>
            </w:r>
            <w:r>
              <w:rPr>
                <w:rFonts w:ascii="標楷體" w:eastAsia="標楷體" w:hAnsi="標楷體" w:hint="eastAsia"/>
              </w:rPr>
              <w:t>代號</w:t>
            </w:r>
            <w:r w:rsidRPr="00897CB8">
              <w:rPr>
                <w:rFonts w:ascii="標楷體" w:eastAsia="標楷體" w:hAnsi="標楷體" w:hint="eastAsia"/>
                <w:color w:val="000000"/>
              </w:rPr>
              <w:t>(</w:t>
            </w:r>
            <w:r w:rsidRPr="00FB6CD5">
              <w:rPr>
                <w:rFonts w:ascii="標楷體" w:eastAsia="標楷體" w:hAnsi="標楷體"/>
                <w:color w:val="000000"/>
              </w:rPr>
              <w:t>RepayBank</w:t>
            </w:r>
            <w:r w:rsidRPr="00897CB8">
              <w:rPr>
                <w:rFonts w:ascii="標楷體" w:eastAsia="標楷體" w:hAnsi="標楷體" w:hint="eastAsia"/>
                <w:color w:val="000000"/>
              </w:rPr>
              <w:t>)</w:t>
            </w:r>
            <w:r>
              <w:rPr>
                <w:rFonts w:ascii="標楷體" w:eastAsia="標楷體" w:hAnsi="標楷體" w:hint="eastAsia"/>
                <w:color w:val="000000"/>
              </w:rPr>
              <w:t>]</w:t>
            </w:r>
            <w:r w:rsidRPr="00897CB8">
              <w:rPr>
                <w:rFonts w:ascii="標楷體" w:eastAsia="標楷體" w:hAnsi="標楷體" w:hint="eastAsia"/>
                <w:color w:val="000000"/>
              </w:rPr>
              <w:t>對應</w:t>
            </w:r>
            <w:r>
              <w:rPr>
                <w:rFonts w:ascii="標楷體" w:eastAsia="標楷體" w:hAnsi="標楷體" w:hint="eastAsia"/>
                <w:color w:val="000000"/>
              </w:rPr>
              <w:t>[</w:t>
            </w:r>
            <w:r w:rsidRPr="0024765B">
              <w:rPr>
                <w:rFonts w:ascii="標楷體" w:eastAsia="標楷體" w:hAnsi="標楷體" w:hint="eastAsia"/>
                <w:color w:val="000000"/>
              </w:rPr>
              <w:t>行庫資料</w:t>
            </w:r>
            <w:r w:rsidRPr="00897CB8">
              <w:rPr>
                <w:rFonts w:ascii="標楷體" w:eastAsia="標楷體" w:hAnsi="標楷體" w:hint="eastAsia"/>
                <w:color w:val="000000"/>
              </w:rPr>
              <w:t>檔(</w:t>
            </w:r>
            <w:r>
              <w:rPr>
                <w:rFonts w:ascii="標楷體" w:eastAsia="標楷體" w:hAnsi="標楷體" w:hint="eastAsia"/>
                <w:color w:val="000000"/>
              </w:rPr>
              <w:t>C</w:t>
            </w:r>
            <w:r>
              <w:rPr>
                <w:rFonts w:ascii="標楷體" w:eastAsia="標楷體" w:hAnsi="標楷體"/>
                <w:color w:val="000000"/>
              </w:rPr>
              <w:t>dBank</w:t>
            </w:r>
            <w:r w:rsidRPr="00897CB8">
              <w:rPr>
                <w:rFonts w:ascii="標楷體" w:eastAsia="標楷體" w:hAnsi="標楷體" w:hint="eastAsia"/>
                <w:color w:val="000000"/>
              </w:rPr>
              <w:t>)</w:t>
            </w:r>
            <w:r>
              <w:rPr>
                <w:rFonts w:ascii="標楷體" w:eastAsia="標楷體" w:hAnsi="標楷體" w:hint="eastAsia"/>
                <w:color w:val="000000"/>
              </w:rPr>
              <w:t>]</w:t>
            </w:r>
            <w:r w:rsidRPr="00897CB8">
              <w:rPr>
                <w:rFonts w:ascii="標楷體" w:eastAsia="標楷體" w:hAnsi="標楷體" w:hint="eastAsia"/>
                <w:color w:val="000000"/>
              </w:rPr>
              <w:t>,自動顯示</w:t>
            </w:r>
            <w:r>
              <w:rPr>
                <w:rFonts w:ascii="標楷體" w:eastAsia="標楷體" w:hAnsi="標楷體" w:hint="eastAsia"/>
                <w:color w:val="000000"/>
              </w:rPr>
              <w:t>[銀行名稱</w:t>
            </w:r>
            <w:r w:rsidRPr="00897CB8">
              <w:rPr>
                <w:rFonts w:ascii="標楷體" w:eastAsia="標楷體" w:hAnsi="標楷體" w:hint="eastAsia"/>
                <w:color w:val="000000"/>
              </w:rPr>
              <w:t>(</w:t>
            </w:r>
            <w:r w:rsidRPr="004B646F">
              <w:rPr>
                <w:rFonts w:ascii="標楷體" w:eastAsia="標楷體" w:hAnsi="標楷體" w:cs="細明體"/>
                <w:spacing w:val="15"/>
                <w:kern w:val="0"/>
                <w:lang w:eastAsia="zh-HK"/>
              </w:rPr>
              <w:t>CdBank.BankItem</w:t>
            </w:r>
            <w:r w:rsidRPr="00897CB8">
              <w:rPr>
                <w:rFonts w:ascii="標楷體" w:eastAsia="標楷體" w:hAnsi="標楷體" w:hint="eastAsia"/>
                <w:color w:val="000000"/>
              </w:rPr>
              <w:t>)</w:t>
            </w:r>
            <w:r>
              <w:rPr>
                <w:rFonts w:ascii="標楷體" w:eastAsia="標楷體" w:hAnsi="標楷體" w:hint="eastAsia"/>
                <w:color w:val="000000"/>
              </w:rPr>
              <w:t>]</w:t>
            </w:r>
          </w:p>
        </w:tc>
      </w:tr>
      <w:tr w:rsidR="00657B2B" w:rsidRPr="008F1D46" w14:paraId="75DACCB4" w14:textId="77777777" w:rsidTr="000C5540">
        <w:tc>
          <w:tcPr>
            <w:tcW w:w="685" w:type="dxa"/>
            <w:shd w:val="clear" w:color="auto" w:fill="auto"/>
          </w:tcPr>
          <w:p w14:paraId="27F1A77B"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7CB2D300"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565" w:type="dxa"/>
            <w:shd w:val="clear" w:color="auto" w:fill="auto"/>
          </w:tcPr>
          <w:p w14:paraId="7355A57A" w14:textId="77777777" w:rsidR="00657B2B" w:rsidRPr="00E2489F" w:rsidRDefault="00657B2B" w:rsidP="000C5540">
            <w:pPr>
              <w:rPr>
                <w:rFonts w:ascii="標楷體" w:eastAsia="標楷體" w:hAnsi="標楷體"/>
                <w:color w:val="FF0000"/>
              </w:rPr>
            </w:pPr>
            <w:r w:rsidRPr="00E2489F">
              <w:rPr>
                <w:rFonts w:ascii="標楷體" w:eastAsia="標楷體" w:hAnsi="標楷體" w:hint="eastAsia"/>
              </w:rPr>
              <w:t>扣款帳號</w:t>
            </w:r>
          </w:p>
        </w:tc>
        <w:tc>
          <w:tcPr>
            <w:tcW w:w="3816" w:type="dxa"/>
            <w:shd w:val="clear" w:color="auto" w:fill="auto"/>
          </w:tcPr>
          <w:p w14:paraId="37BA2A8A" w14:textId="77777777" w:rsidR="00657B2B" w:rsidRPr="00E2489F" w:rsidRDefault="00657B2B" w:rsidP="000C5540">
            <w:pPr>
              <w:rPr>
                <w:rFonts w:ascii="標楷體" w:eastAsia="標楷體" w:hAnsi="標楷體"/>
                <w:color w:val="000000"/>
              </w:rPr>
            </w:pPr>
            <w:r w:rsidRPr="00E2489F">
              <w:rPr>
                <w:rFonts w:ascii="標楷體" w:eastAsia="標楷體" w:hAnsi="標楷體" w:hint="eastAsia"/>
                <w:color w:val="000000"/>
              </w:rPr>
              <w:t>郵局:</w:t>
            </w:r>
            <w:r w:rsidRPr="00E2489F">
              <w:rPr>
                <w:rFonts w:ascii="標楷體" w:eastAsia="標楷體" w:hAnsi="標楷體"/>
                <w:color w:val="000000"/>
              </w:rPr>
              <w:t>PostAuthLog.RepayAcct</w:t>
            </w:r>
          </w:p>
          <w:p w14:paraId="7BFEB54A" w14:textId="77777777" w:rsidR="00657B2B" w:rsidRPr="004F0653" w:rsidRDefault="00657B2B" w:rsidP="000C5540">
            <w:pPr>
              <w:rPr>
                <w:rFonts w:ascii="標楷體" w:eastAsia="標楷體" w:hAnsi="標楷體"/>
                <w:color w:val="000000"/>
              </w:rPr>
            </w:pPr>
            <w:r w:rsidRPr="00E2489F">
              <w:rPr>
                <w:rFonts w:ascii="標楷體" w:eastAsia="標楷體" w:hAnsi="標楷體" w:hint="eastAsia"/>
                <w:color w:val="000000"/>
              </w:rPr>
              <w:t>銀行:</w:t>
            </w:r>
            <w:r w:rsidRPr="00E2489F">
              <w:rPr>
                <w:rFonts w:ascii="標楷體" w:eastAsia="標楷體" w:hAnsi="標楷體"/>
                <w:color w:val="000000"/>
              </w:rPr>
              <w:t>AchAuthLog.RepayAcct</w:t>
            </w:r>
          </w:p>
        </w:tc>
        <w:tc>
          <w:tcPr>
            <w:tcW w:w="3181" w:type="dxa"/>
            <w:shd w:val="clear" w:color="auto" w:fill="auto"/>
          </w:tcPr>
          <w:p w14:paraId="757DCAD2" w14:textId="77777777" w:rsidR="00657B2B" w:rsidRPr="004F0653" w:rsidRDefault="00657B2B" w:rsidP="000C5540">
            <w:pPr>
              <w:rPr>
                <w:rFonts w:ascii="標楷體" w:eastAsia="標楷體" w:hAnsi="標楷體"/>
                <w:color w:val="000000"/>
              </w:rPr>
            </w:pPr>
            <w:r w:rsidRPr="004F0653">
              <w:rPr>
                <w:rFonts w:ascii="標楷體" w:eastAsia="標楷體" w:hAnsi="標楷體" w:hint="eastAsia"/>
                <w:color w:val="000000"/>
              </w:rPr>
              <w:t>扣款帳號</w:t>
            </w:r>
          </w:p>
        </w:tc>
      </w:tr>
      <w:tr w:rsidR="00657B2B" w:rsidRPr="008F1D46" w14:paraId="4B87B4F4" w14:textId="77777777" w:rsidTr="000C5540">
        <w:tc>
          <w:tcPr>
            <w:tcW w:w="685" w:type="dxa"/>
            <w:shd w:val="clear" w:color="auto" w:fill="auto"/>
          </w:tcPr>
          <w:p w14:paraId="65EBFD50"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2961E3DE"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565" w:type="dxa"/>
            <w:shd w:val="clear" w:color="auto" w:fill="auto"/>
          </w:tcPr>
          <w:p w14:paraId="2B6F9484" w14:textId="77777777" w:rsidR="00657B2B" w:rsidRPr="00E2489F" w:rsidRDefault="00657B2B" w:rsidP="000C5540">
            <w:pPr>
              <w:rPr>
                <w:rFonts w:ascii="標楷體" w:eastAsia="標楷體" w:hAnsi="標楷體"/>
              </w:rPr>
            </w:pPr>
            <w:r w:rsidRPr="00E2489F">
              <w:rPr>
                <w:rFonts w:ascii="標楷體" w:eastAsia="標楷體" w:hAnsi="標楷體" w:hint="eastAsia"/>
              </w:rPr>
              <w:t>與借款人關係</w:t>
            </w:r>
          </w:p>
        </w:tc>
        <w:tc>
          <w:tcPr>
            <w:tcW w:w="3816" w:type="dxa"/>
            <w:shd w:val="clear" w:color="auto" w:fill="auto"/>
          </w:tcPr>
          <w:p w14:paraId="72A14FC3" w14:textId="77777777" w:rsidR="00657B2B" w:rsidRPr="00E2489F" w:rsidRDefault="00657B2B" w:rsidP="000C5540">
            <w:pPr>
              <w:rPr>
                <w:rFonts w:ascii="標楷體" w:eastAsia="標楷體" w:hAnsi="標楷體"/>
                <w:color w:val="000000"/>
              </w:rPr>
            </w:pPr>
            <w:r w:rsidRPr="00E2489F">
              <w:rPr>
                <w:rFonts w:ascii="標楷體" w:eastAsia="標楷體" w:hAnsi="標楷體" w:hint="eastAsia"/>
                <w:color w:val="000000"/>
              </w:rPr>
              <w:t>郵局:</w:t>
            </w:r>
            <w:r w:rsidRPr="00E2489F">
              <w:rPr>
                <w:rFonts w:ascii="標楷體" w:eastAsia="標楷體" w:hAnsi="標楷體"/>
                <w:color w:val="000000"/>
              </w:rPr>
              <w:t>PostAuthLog.RelationCode</w:t>
            </w:r>
          </w:p>
          <w:p w14:paraId="317DD471" w14:textId="77777777" w:rsidR="00657B2B" w:rsidRPr="004F0653" w:rsidRDefault="00657B2B" w:rsidP="000C5540">
            <w:pPr>
              <w:rPr>
                <w:rFonts w:ascii="標楷體" w:eastAsia="標楷體" w:hAnsi="標楷體"/>
                <w:color w:val="000000"/>
              </w:rPr>
            </w:pPr>
            <w:r w:rsidRPr="00E2489F">
              <w:rPr>
                <w:rFonts w:ascii="標楷體" w:eastAsia="標楷體" w:hAnsi="標楷體" w:hint="eastAsia"/>
                <w:color w:val="000000"/>
              </w:rPr>
              <w:t>銀行:</w:t>
            </w:r>
            <w:r>
              <w:t xml:space="preserve"> </w:t>
            </w:r>
            <w:r w:rsidRPr="00E2489F">
              <w:rPr>
                <w:rFonts w:ascii="標楷體" w:eastAsia="標楷體" w:hAnsi="標楷體"/>
                <w:color w:val="000000"/>
              </w:rPr>
              <w:t>AchAuthLog.RelationCode</w:t>
            </w:r>
          </w:p>
        </w:tc>
        <w:tc>
          <w:tcPr>
            <w:tcW w:w="3181" w:type="dxa"/>
            <w:shd w:val="clear" w:color="auto" w:fill="auto"/>
          </w:tcPr>
          <w:p w14:paraId="434BBC68" w14:textId="77777777" w:rsidR="00657B2B" w:rsidRPr="004F0653" w:rsidRDefault="00657B2B" w:rsidP="000C5540">
            <w:pPr>
              <w:rPr>
                <w:rFonts w:ascii="標楷體" w:eastAsia="標楷體" w:hAnsi="標楷體"/>
                <w:color w:val="000000"/>
              </w:rPr>
            </w:pPr>
            <w:r w:rsidRPr="004F0653">
              <w:rPr>
                <w:rFonts w:ascii="標楷體" w:eastAsia="標楷體" w:hAnsi="標楷體" w:hint="eastAsia"/>
                <w:color w:val="000000"/>
              </w:rPr>
              <w:t>與借款人關係</w:t>
            </w:r>
          </w:p>
        </w:tc>
      </w:tr>
      <w:tr w:rsidR="00657B2B" w:rsidRPr="008F1D46" w14:paraId="1D05844C" w14:textId="77777777" w:rsidTr="000C5540">
        <w:tc>
          <w:tcPr>
            <w:tcW w:w="685" w:type="dxa"/>
            <w:shd w:val="clear" w:color="auto" w:fill="auto"/>
          </w:tcPr>
          <w:p w14:paraId="3035BFF2"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19116F73"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565" w:type="dxa"/>
            <w:shd w:val="clear" w:color="auto" w:fill="auto"/>
          </w:tcPr>
          <w:p w14:paraId="4CED3BA9" w14:textId="77777777" w:rsidR="00657B2B" w:rsidRPr="00E2489F" w:rsidRDefault="00657B2B" w:rsidP="000C5540">
            <w:pPr>
              <w:rPr>
                <w:rFonts w:ascii="標楷體" w:eastAsia="標楷體" w:hAnsi="標楷體"/>
              </w:rPr>
            </w:pPr>
            <w:r w:rsidRPr="00E2489F">
              <w:rPr>
                <w:rFonts w:ascii="標楷體" w:eastAsia="標楷體" w:hAnsi="標楷體" w:hint="eastAsia"/>
              </w:rPr>
              <w:t>帳戶戶名</w:t>
            </w:r>
          </w:p>
        </w:tc>
        <w:tc>
          <w:tcPr>
            <w:tcW w:w="3816" w:type="dxa"/>
            <w:shd w:val="clear" w:color="auto" w:fill="auto"/>
          </w:tcPr>
          <w:p w14:paraId="441694AA" w14:textId="77777777" w:rsidR="00657B2B" w:rsidRPr="00E2489F" w:rsidRDefault="00657B2B" w:rsidP="000C5540">
            <w:pPr>
              <w:rPr>
                <w:rFonts w:ascii="標楷體" w:eastAsia="標楷體" w:hAnsi="標楷體"/>
                <w:color w:val="000000"/>
              </w:rPr>
            </w:pPr>
            <w:r w:rsidRPr="00E2489F">
              <w:rPr>
                <w:rFonts w:ascii="標楷體" w:eastAsia="標楷體" w:hAnsi="標楷體" w:hint="eastAsia"/>
                <w:color w:val="000000"/>
              </w:rPr>
              <w:t>郵局:</w:t>
            </w:r>
            <w:r w:rsidRPr="00E2489F">
              <w:rPr>
                <w:rFonts w:ascii="標楷體" w:eastAsia="標楷體" w:hAnsi="標楷體"/>
                <w:color w:val="000000"/>
              </w:rPr>
              <w:t>PostAuthLog.RelAcctName</w:t>
            </w:r>
          </w:p>
          <w:p w14:paraId="31522888" w14:textId="77777777" w:rsidR="00657B2B" w:rsidRPr="004F0653" w:rsidRDefault="00657B2B" w:rsidP="000C5540">
            <w:pPr>
              <w:rPr>
                <w:rFonts w:ascii="標楷體" w:eastAsia="標楷體" w:hAnsi="標楷體"/>
                <w:color w:val="000000"/>
              </w:rPr>
            </w:pPr>
            <w:r w:rsidRPr="00E2489F">
              <w:rPr>
                <w:rFonts w:ascii="標楷體" w:eastAsia="標楷體" w:hAnsi="標楷體" w:hint="eastAsia"/>
                <w:color w:val="000000"/>
              </w:rPr>
              <w:t>銀行:</w:t>
            </w:r>
            <w:r>
              <w:t xml:space="preserve"> </w:t>
            </w:r>
            <w:r w:rsidRPr="00E2489F">
              <w:rPr>
                <w:rFonts w:ascii="標楷體" w:eastAsia="標楷體" w:hAnsi="標楷體"/>
                <w:color w:val="000000"/>
              </w:rPr>
              <w:t>AchAuthLog.RelAcctName</w:t>
            </w:r>
          </w:p>
        </w:tc>
        <w:tc>
          <w:tcPr>
            <w:tcW w:w="3181" w:type="dxa"/>
            <w:shd w:val="clear" w:color="auto" w:fill="auto"/>
          </w:tcPr>
          <w:p w14:paraId="37E9BD07" w14:textId="77777777" w:rsidR="00657B2B" w:rsidRPr="004F0653" w:rsidRDefault="00657B2B" w:rsidP="000C5540">
            <w:pPr>
              <w:rPr>
                <w:rFonts w:ascii="標楷體" w:eastAsia="標楷體" w:hAnsi="標楷體"/>
                <w:color w:val="000000"/>
              </w:rPr>
            </w:pPr>
            <w:r w:rsidRPr="004F0653">
              <w:rPr>
                <w:rFonts w:ascii="標楷體" w:eastAsia="標楷體" w:hAnsi="標楷體" w:hint="eastAsia"/>
                <w:color w:val="000000"/>
              </w:rPr>
              <w:t>帳戶戶名</w:t>
            </w:r>
          </w:p>
        </w:tc>
      </w:tr>
      <w:tr w:rsidR="00657B2B" w:rsidRPr="008F1D46" w14:paraId="77350D31" w14:textId="77777777" w:rsidTr="000C5540">
        <w:tc>
          <w:tcPr>
            <w:tcW w:w="685" w:type="dxa"/>
            <w:shd w:val="clear" w:color="auto" w:fill="auto"/>
          </w:tcPr>
          <w:p w14:paraId="77B10769"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5D764300"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565" w:type="dxa"/>
            <w:shd w:val="clear" w:color="auto" w:fill="auto"/>
          </w:tcPr>
          <w:p w14:paraId="1CF53A95" w14:textId="77777777" w:rsidR="00657B2B" w:rsidRPr="00E2489F" w:rsidRDefault="00657B2B" w:rsidP="000C5540">
            <w:pPr>
              <w:rPr>
                <w:rFonts w:ascii="標楷體" w:eastAsia="標楷體" w:hAnsi="標楷體"/>
              </w:rPr>
            </w:pPr>
            <w:r w:rsidRPr="00E2489F">
              <w:rPr>
                <w:rFonts w:ascii="標楷體" w:eastAsia="標楷體" w:hAnsi="標楷體" w:hint="eastAsia"/>
              </w:rPr>
              <w:t>身分證字號</w:t>
            </w:r>
          </w:p>
        </w:tc>
        <w:tc>
          <w:tcPr>
            <w:tcW w:w="3816" w:type="dxa"/>
            <w:shd w:val="clear" w:color="auto" w:fill="auto"/>
          </w:tcPr>
          <w:p w14:paraId="06D528F8" w14:textId="77777777" w:rsidR="00657B2B" w:rsidRPr="00E2489F" w:rsidRDefault="00657B2B" w:rsidP="000C5540">
            <w:pPr>
              <w:rPr>
                <w:rFonts w:ascii="標楷體" w:eastAsia="標楷體" w:hAnsi="標楷體"/>
                <w:color w:val="000000"/>
              </w:rPr>
            </w:pPr>
            <w:r w:rsidRPr="00E2489F">
              <w:rPr>
                <w:rFonts w:ascii="標楷體" w:eastAsia="標楷體" w:hAnsi="標楷體" w:hint="eastAsia"/>
                <w:color w:val="000000"/>
              </w:rPr>
              <w:t>郵局:</w:t>
            </w:r>
            <w:r w:rsidRPr="00E2489F">
              <w:rPr>
                <w:rFonts w:ascii="標楷體" w:eastAsia="標楷體" w:hAnsi="標楷體"/>
                <w:color w:val="000000"/>
              </w:rPr>
              <w:t>PostAuthLog.RelationId</w:t>
            </w:r>
          </w:p>
          <w:p w14:paraId="3A916678" w14:textId="77777777" w:rsidR="00657B2B" w:rsidRPr="004F0653" w:rsidRDefault="00657B2B" w:rsidP="000C5540">
            <w:pPr>
              <w:rPr>
                <w:rFonts w:ascii="標楷體" w:eastAsia="標楷體" w:hAnsi="標楷體"/>
                <w:color w:val="000000"/>
              </w:rPr>
            </w:pPr>
            <w:r w:rsidRPr="00E2489F">
              <w:rPr>
                <w:rFonts w:ascii="標楷體" w:eastAsia="標楷體" w:hAnsi="標楷體" w:hint="eastAsia"/>
                <w:color w:val="000000"/>
              </w:rPr>
              <w:t>銀行:</w:t>
            </w:r>
            <w:r>
              <w:t xml:space="preserve"> </w:t>
            </w:r>
            <w:r w:rsidRPr="00E2489F">
              <w:rPr>
                <w:rFonts w:ascii="標楷體" w:eastAsia="標楷體" w:hAnsi="標楷體"/>
                <w:color w:val="000000"/>
              </w:rPr>
              <w:t>AchAuthLog.RelationId</w:t>
            </w:r>
          </w:p>
        </w:tc>
        <w:tc>
          <w:tcPr>
            <w:tcW w:w="3181" w:type="dxa"/>
            <w:shd w:val="clear" w:color="auto" w:fill="auto"/>
          </w:tcPr>
          <w:p w14:paraId="7714E228" w14:textId="77777777" w:rsidR="00657B2B" w:rsidRPr="004F0653" w:rsidRDefault="00657B2B" w:rsidP="000C5540">
            <w:pPr>
              <w:rPr>
                <w:rFonts w:ascii="標楷體" w:eastAsia="標楷體" w:hAnsi="標楷體"/>
                <w:color w:val="000000"/>
              </w:rPr>
            </w:pPr>
            <w:r w:rsidRPr="004F0653">
              <w:rPr>
                <w:rFonts w:ascii="標楷體" w:eastAsia="標楷體" w:hAnsi="標楷體" w:hint="eastAsia"/>
                <w:color w:val="000000"/>
              </w:rPr>
              <w:t>身分證字號</w:t>
            </w:r>
          </w:p>
        </w:tc>
      </w:tr>
      <w:tr w:rsidR="00657B2B" w:rsidRPr="008F1D46" w14:paraId="19FA35BC" w14:textId="77777777" w:rsidTr="000C5540">
        <w:tc>
          <w:tcPr>
            <w:tcW w:w="685" w:type="dxa"/>
            <w:shd w:val="clear" w:color="auto" w:fill="auto"/>
          </w:tcPr>
          <w:p w14:paraId="494809F6"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6BB2F144"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565" w:type="dxa"/>
            <w:shd w:val="clear" w:color="auto" w:fill="auto"/>
          </w:tcPr>
          <w:p w14:paraId="4ADEA1CF" w14:textId="77777777" w:rsidR="00657B2B" w:rsidRPr="00E2489F" w:rsidRDefault="00657B2B" w:rsidP="000C5540">
            <w:pPr>
              <w:rPr>
                <w:rFonts w:ascii="標楷體" w:eastAsia="標楷體" w:hAnsi="標楷體"/>
              </w:rPr>
            </w:pPr>
            <w:r w:rsidRPr="00E2489F">
              <w:rPr>
                <w:rFonts w:ascii="標楷體" w:eastAsia="標楷體" w:hAnsi="標楷體" w:hint="eastAsia"/>
              </w:rPr>
              <w:t>出生日期</w:t>
            </w:r>
          </w:p>
        </w:tc>
        <w:tc>
          <w:tcPr>
            <w:tcW w:w="3816" w:type="dxa"/>
            <w:shd w:val="clear" w:color="auto" w:fill="auto"/>
          </w:tcPr>
          <w:p w14:paraId="59F24F73" w14:textId="77777777" w:rsidR="00657B2B" w:rsidRPr="00E2489F" w:rsidRDefault="00657B2B" w:rsidP="000C5540">
            <w:pPr>
              <w:rPr>
                <w:rFonts w:ascii="標楷體" w:eastAsia="標楷體" w:hAnsi="標楷體"/>
                <w:color w:val="000000"/>
              </w:rPr>
            </w:pPr>
            <w:r w:rsidRPr="00E2489F">
              <w:rPr>
                <w:rFonts w:ascii="標楷體" w:eastAsia="標楷體" w:hAnsi="標楷體" w:hint="eastAsia"/>
                <w:color w:val="000000"/>
              </w:rPr>
              <w:t>郵局:</w:t>
            </w:r>
            <w:r w:rsidRPr="00E2489F">
              <w:rPr>
                <w:rFonts w:ascii="標楷體" w:eastAsia="標楷體" w:hAnsi="標楷體"/>
                <w:color w:val="000000"/>
              </w:rPr>
              <w:t>PostAuthLog.RelAcctBirthday</w:t>
            </w:r>
          </w:p>
          <w:p w14:paraId="3FDED308" w14:textId="77777777" w:rsidR="00657B2B" w:rsidRPr="004F0653" w:rsidRDefault="00657B2B" w:rsidP="000C5540">
            <w:pPr>
              <w:rPr>
                <w:rFonts w:ascii="標楷體" w:eastAsia="標楷體" w:hAnsi="標楷體"/>
                <w:color w:val="000000"/>
              </w:rPr>
            </w:pPr>
            <w:r w:rsidRPr="00E2489F">
              <w:rPr>
                <w:rFonts w:ascii="標楷體" w:eastAsia="標楷體" w:hAnsi="標楷體" w:hint="eastAsia"/>
                <w:color w:val="000000"/>
              </w:rPr>
              <w:t>銀行:</w:t>
            </w:r>
            <w:r>
              <w:t xml:space="preserve"> </w:t>
            </w:r>
            <w:r w:rsidRPr="00E2489F">
              <w:rPr>
                <w:rFonts w:ascii="標楷體" w:eastAsia="標楷體" w:hAnsi="標楷體"/>
                <w:color w:val="000000"/>
              </w:rPr>
              <w:t>AchAuthLog.RelAcctBirthday</w:t>
            </w:r>
          </w:p>
        </w:tc>
        <w:tc>
          <w:tcPr>
            <w:tcW w:w="3181" w:type="dxa"/>
            <w:shd w:val="clear" w:color="auto" w:fill="auto"/>
          </w:tcPr>
          <w:p w14:paraId="6252B518" w14:textId="77777777" w:rsidR="00657B2B" w:rsidRPr="004F0653" w:rsidRDefault="00657B2B" w:rsidP="000C5540">
            <w:pPr>
              <w:rPr>
                <w:rFonts w:ascii="標楷體" w:eastAsia="標楷體" w:hAnsi="標楷體"/>
                <w:color w:val="000000"/>
              </w:rPr>
            </w:pPr>
            <w:r w:rsidRPr="004F0653">
              <w:rPr>
                <w:rFonts w:ascii="標楷體" w:eastAsia="標楷體" w:hAnsi="標楷體" w:hint="eastAsia"/>
                <w:color w:val="000000"/>
              </w:rPr>
              <w:t>出生日期</w:t>
            </w:r>
            <w:r>
              <w:rPr>
                <w:rFonts w:ascii="標楷體" w:eastAsia="標楷體" w:hAnsi="標楷體" w:hint="eastAsia"/>
                <w:color w:val="000000"/>
              </w:rPr>
              <w:t>y</w:t>
            </w:r>
            <w:r>
              <w:rPr>
                <w:rFonts w:ascii="標楷體" w:eastAsia="標楷體" w:hAnsi="標楷體"/>
                <w:color w:val="000000"/>
              </w:rPr>
              <w:t>yy/mm/dd</w:t>
            </w:r>
          </w:p>
        </w:tc>
      </w:tr>
      <w:tr w:rsidR="00657B2B" w:rsidRPr="008F1D46" w14:paraId="60A61FE8" w14:textId="77777777" w:rsidTr="000C5540">
        <w:tc>
          <w:tcPr>
            <w:tcW w:w="685" w:type="dxa"/>
            <w:shd w:val="clear" w:color="auto" w:fill="auto"/>
          </w:tcPr>
          <w:p w14:paraId="2EEC22DF"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340299FB"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565" w:type="dxa"/>
            <w:shd w:val="clear" w:color="auto" w:fill="auto"/>
          </w:tcPr>
          <w:p w14:paraId="62DA0B46" w14:textId="77777777" w:rsidR="00657B2B" w:rsidRPr="00E2489F" w:rsidRDefault="00657B2B" w:rsidP="000C5540">
            <w:pPr>
              <w:rPr>
                <w:rFonts w:ascii="標楷體" w:eastAsia="標楷體" w:hAnsi="標楷體"/>
              </w:rPr>
            </w:pPr>
            <w:r w:rsidRPr="00E2489F">
              <w:rPr>
                <w:rFonts w:ascii="標楷體" w:eastAsia="標楷體" w:hAnsi="標楷體" w:hint="eastAsia"/>
              </w:rPr>
              <w:t>性別</w:t>
            </w:r>
          </w:p>
        </w:tc>
        <w:tc>
          <w:tcPr>
            <w:tcW w:w="3816" w:type="dxa"/>
            <w:shd w:val="clear" w:color="auto" w:fill="auto"/>
          </w:tcPr>
          <w:p w14:paraId="61EF5525" w14:textId="77777777" w:rsidR="00657B2B" w:rsidRPr="00E2489F" w:rsidRDefault="00657B2B" w:rsidP="000C5540">
            <w:pPr>
              <w:rPr>
                <w:rFonts w:ascii="標楷體" w:eastAsia="標楷體" w:hAnsi="標楷體"/>
                <w:color w:val="000000"/>
              </w:rPr>
            </w:pPr>
            <w:r w:rsidRPr="00E2489F">
              <w:rPr>
                <w:rFonts w:ascii="標楷體" w:eastAsia="標楷體" w:hAnsi="標楷體" w:hint="eastAsia"/>
                <w:color w:val="000000"/>
              </w:rPr>
              <w:t>郵局:</w:t>
            </w:r>
            <w:r w:rsidRPr="00E2489F">
              <w:rPr>
                <w:rFonts w:ascii="標楷體" w:eastAsia="標楷體" w:hAnsi="標楷體"/>
                <w:color w:val="000000"/>
              </w:rPr>
              <w:t>PostAuthLog.RelAcctGender</w:t>
            </w:r>
          </w:p>
          <w:p w14:paraId="35A248AE" w14:textId="77777777" w:rsidR="00657B2B" w:rsidRPr="004F0653" w:rsidRDefault="00657B2B" w:rsidP="000C5540">
            <w:pPr>
              <w:rPr>
                <w:rFonts w:ascii="標楷體" w:eastAsia="標楷體" w:hAnsi="標楷體"/>
                <w:color w:val="000000"/>
              </w:rPr>
            </w:pPr>
            <w:r w:rsidRPr="00E2489F">
              <w:rPr>
                <w:rFonts w:ascii="標楷體" w:eastAsia="標楷體" w:hAnsi="標楷體" w:hint="eastAsia"/>
                <w:color w:val="000000"/>
              </w:rPr>
              <w:t>銀行:</w:t>
            </w:r>
            <w:r>
              <w:t xml:space="preserve"> </w:t>
            </w:r>
            <w:r w:rsidRPr="00E2489F">
              <w:rPr>
                <w:rFonts w:ascii="標楷體" w:eastAsia="標楷體" w:hAnsi="標楷體"/>
                <w:color w:val="000000"/>
              </w:rPr>
              <w:t>AchAuthLog.RelAcctGender</w:t>
            </w:r>
          </w:p>
        </w:tc>
        <w:tc>
          <w:tcPr>
            <w:tcW w:w="3181" w:type="dxa"/>
            <w:shd w:val="clear" w:color="auto" w:fill="auto"/>
          </w:tcPr>
          <w:p w14:paraId="2DCB05B1" w14:textId="77777777" w:rsidR="00657B2B" w:rsidRPr="004F0653" w:rsidRDefault="00657B2B" w:rsidP="000C5540">
            <w:pPr>
              <w:rPr>
                <w:rFonts w:ascii="標楷體" w:eastAsia="標楷體" w:hAnsi="標楷體"/>
                <w:color w:val="000000"/>
              </w:rPr>
            </w:pPr>
            <w:r w:rsidRPr="004F0653">
              <w:rPr>
                <w:rFonts w:ascii="標楷體" w:eastAsia="標楷體" w:hAnsi="標楷體" w:hint="eastAsia"/>
                <w:color w:val="000000"/>
              </w:rPr>
              <w:t>性別</w:t>
            </w:r>
          </w:p>
        </w:tc>
      </w:tr>
      <w:tr w:rsidR="00657B2B" w:rsidRPr="008F1D46" w14:paraId="07C66A39" w14:textId="77777777" w:rsidTr="000C5540">
        <w:tc>
          <w:tcPr>
            <w:tcW w:w="3197" w:type="dxa"/>
            <w:gridSpan w:val="3"/>
            <w:shd w:val="clear" w:color="auto" w:fill="auto"/>
          </w:tcPr>
          <w:p w14:paraId="6022E17E" w14:textId="77777777" w:rsidR="00657B2B" w:rsidRPr="00E2489F" w:rsidRDefault="00657B2B" w:rsidP="000C5540">
            <w:pPr>
              <w:rPr>
                <w:rFonts w:ascii="標楷體" w:eastAsia="標楷體" w:hAnsi="標楷體"/>
              </w:rPr>
            </w:pPr>
            <w:r w:rsidRPr="003D60EF">
              <w:rPr>
                <w:rFonts w:ascii="標楷體" w:eastAsia="標楷體" w:hAnsi="標楷體" w:hint="eastAsia"/>
                <w:color w:val="FF0000"/>
              </w:rPr>
              <w:t>催收資料區</w:t>
            </w:r>
          </w:p>
        </w:tc>
        <w:tc>
          <w:tcPr>
            <w:tcW w:w="3816" w:type="dxa"/>
            <w:shd w:val="clear" w:color="auto" w:fill="auto"/>
          </w:tcPr>
          <w:p w14:paraId="3531934A" w14:textId="77777777" w:rsidR="00657B2B" w:rsidRPr="004F0653" w:rsidRDefault="00657B2B" w:rsidP="000C5540">
            <w:pPr>
              <w:rPr>
                <w:rFonts w:ascii="標楷體" w:eastAsia="標楷體" w:hAnsi="標楷體"/>
                <w:color w:val="000000"/>
              </w:rPr>
            </w:pPr>
          </w:p>
        </w:tc>
        <w:tc>
          <w:tcPr>
            <w:tcW w:w="3181" w:type="dxa"/>
            <w:shd w:val="clear" w:color="auto" w:fill="auto"/>
          </w:tcPr>
          <w:p w14:paraId="49EC42AB" w14:textId="77777777" w:rsidR="00657B2B" w:rsidRPr="004F0653" w:rsidRDefault="00657B2B" w:rsidP="000C5540">
            <w:pPr>
              <w:rPr>
                <w:rFonts w:ascii="標楷體" w:eastAsia="標楷體" w:hAnsi="標楷體"/>
                <w:color w:val="000000"/>
              </w:rPr>
            </w:pPr>
          </w:p>
        </w:tc>
      </w:tr>
      <w:tr w:rsidR="00657B2B" w:rsidRPr="008F1D46" w14:paraId="5D4055A3" w14:textId="77777777" w:rsidTr="000C5540">
        <w:tc>
          <w:tcPr>
            <w:tcW w:w="685" w:type="dxa"/>
            <w:shd w:val="clear" w:color="auto" w:fill="auto"/>
          </w:tcPr>
          <w:p w14:paraId="61E5C6DA"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470A713C"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565" w:type="dxa"/>
            <w:shd w:val="clear" w:color="auto" w:fill="auto"/>
          </w:tcPr>
          <w:p w14:paraId="76A6F50B" w14:textId="77777777" w:rsidR="00657B2B" w:rsidRPr="00E2489F" w:rsidRDefault="00657B2B" w:rsidP="000C5540">
            <w:pPr>
              <w:rPr>
                <w:rFonts w:ascii="標楷體" w:eastAsia="標楷體" w:hAnsi="標楷體"/>
              </w:rPr>
            </w:pPr>
            <w:r w:rsidRPr="003D60EF">
              <w:rPr>
                <w:rFonts w:ascii="標楷體" w:eastAsia="標楷體" w:hAnsi="標楷體" w:hint="eastAsia"/>
              </w:rPr>
              <w:t>催收還款金額</w:t>
            </w:r>
          </w:p>
        </w:tc>
        <w:tc>
          <w:tcPr>
            <w:tcW w:w="3816" w:type="dxa"/>
            <w:shd w:val="clear" w:color="auto" w:fill="auto"/>
          </w:tcPr>
          <w:p w14:paraId="7E139690" w14:textId="77777777" w:rsidR="00657B2B" w:rsidRDefault="00657B2B" w:rsidP="000C5540">
            <w:pPr>
              <w:rPr>
                <w:rFonts w:ascii="標楷體" w:eastAsia="標楷體" w:hAnsi="標楷體"/>
                <w:color w:val="000000"/>
              </w:rPr>
            </w:pPr>
            <w:r w:rsidRPr="007409AF">
              <w:rPr>
                <w:rFonts w:ascii="標楷體" w:eastAsia="標楷體" w:hAnsi="標楷體"/>
                <w:color w:val="000000"/>
              </w:rPr>
              <w:t>LoanOverdue.OvduAmt</w:t>
            </w:r>
            <w:r>
              <w:rPr>
                <w:rFonts w:ascii="標楷體" w:eastAsia="標楷體" w:hAnsi="標楷體" w:hint="eastAsia"/>
                <w:color w:val="000000"/>
              </w:rPr>
              <w:t>-</w:t>
            </w:r>
          </w:p>
          <w:p w14:paraId="5083FDFC" w14:textId="77777777" w:rsidR="00657B2B" w:rsidRPr="004F0653" w:rsidRDefault="00657B2B" w:rsidP="000C5540">
            <w:pPr>
              <w:rPr>
                <w:rFonts w:ascii="標楷體" w:eastAsia="標楷體" w:hAnsi="標楷體"/>
                <w:color w:val="000000"/>
              </w:rPr>
            </w:pPr>
            <w:r w:rsidRPr="007409AF">
              <w:rPr>
                <w:rFonts w:ascii="標楷體" w:eastAsia="標楷體" w:hAnsi="標楷體"/>
                <w:color w:val="000000"/>
              </w:rPr>
              <w:t>LoanOverdue.OvduBal</w:t>
            </w:r>
          </w:p>
        </w:tc>
        <w:tc>
          <w:tcPr>
            <w:tcW w:w="3181" w:type="dxa"/>
            <w:shd w:val="clear" w:color="auto" w:fill="auto"/>
          </w:tcPr>
          <w:p w14:paraId="72B38722" w14:textId="77777777" w:rsidR="00657B2B" w:rsidRDefault="00657B2B" w:rsidP="000C5540">
            <w:pPr>
              <w:rPr>
                <w:rFonts w:ascii="標楷體" w:eastAsia="標楷體" w:hAnsi="標楷體"/>
              </w:rPr>
            </w:pPr>
            <w:r w:rsidRPr="003D60EF">
              <w:rPr>
                <w:rFonts w:ascii="標楷體" w:eastAsia="標楷體" w:hAnsi="標楷體" w:hint="eastAsia"/>
              </w:rPr>
              <w:t>催收還款金額</w:t>
            </w:r>
          </w:p>
          <w:p w14:paraId="6C541457" w14:textId="77777777" w:rsidR="00657B2B" w:rsidRDefault="00657B2B" w:rsidP="000C5540">
            <w:pPr>
              <w:rPr>
                <w:rFonts w:ascii="標楷體" w:eastAsia="標楷體" w:hAnsi="標楷體"/>
                <w:color w:val="000000"/>
              </w:rPr>
            </w:pPr>
            <w:r>
              <w:rPr>
                <w:rFonts w:ascii="標楷體" w:eastAsia="標楷體" w:hAnsi="標楷體" w:hint="eastAsia"/>
                <w:color w:val="000000"/>
              </w:rPr>
              <w:t>轉催收金額-催收餘額</w:t>
            </w:r>
          </w:p>
          <w:p w14:paraId="709D4A82" w14:textId="77777777" w:rsidR="00657B2B" w:rsidRPr="004F0653" w:rsidRDefault="00657B2B" w:rsidP="000C5540">
            <w:pPr>
              <w:rPr>
                <w:rFonts w:ascii="標楷體" w:eastAsia="標楷體" w:hAnsi="標楷體"/>
                <w:color w:val="000000"/>
              </w:rPr>
            </w:pPr>
            <w:r>
              <w:rPr>
                <w:rFonts w:ascii="標楷體" w:eastAsia="標楷體" w:hAnsi="標楷體" w:hint="eastAsia"/>
                <w:color w:val="000000"/>
              </w:rPr>
              <w:t>9</w:t>
            </w:r>
            <w:r>
              <w:rPr>
                <w:rFonts w:ascii="標楷體" w:eastAsia="標楷體" w:hAnsi="標楷體"/>
                <w:color w:val="000000"/>
              </w:rPr>
              <w:t>99,999</w:t>
            </w:r>
          </w:p>
        </w:tc>
      </w:tr>
      <w:tr w:rsidR="00657B2B" w:rsidRPr="008F1D46" w14:paraId="0D23BAD6" w14:textId="77777777" w:rsidTr="000C5540">
        <w:tc>
          <w:tcPr>
            <w:tcW w:w="685" w:type="dxa"/>
            <w:shd w:val="clear" w:color="auto" w:fill="auto"/>
          </w:tcPr>
          <w:p w14:paraId="08222429"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20D1F97C"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565" w:type="dxa"/>
            <w:shd w:val="clear" w:color="auto" w:fill="auto"/>
          </w:tcPr>
          <w:p w14:paraId="325CD38D" w14:textId="77777777" w:rsidR="00657B2B" w:rsidRPr="00E2489F" w:rsidRDefault="00657B2B" w:rsidP="000C5540">
            <w:pPr>
              <w:rPr>
                <w:rFonts w:ascii="標楷體" w:eastAsia="標楷體" w:hAnsi="標楷體"/>
              </w:rPr>
            </w:pPr>
            <w:r w:rsidRPr="003D60EF">
              <w:rPr>
                <w:rFonts w:ascii="標楷體" w:eastAsia="標楷體" w:hAnsi="標楷體" w:hint="eastAsia"/>
              </w:rPr>
              <w:t>催收開始日</w:t>
            </w:r>
          </w:p>
        </w:tc>
        <w:tc>
          <w:tcPr>
            <w:tcW w:w="3816" w:type="dxa"/>
            <w:shd w:val="clear" w:color="auto" w:fill="auto"/>
          </w:tcPr>
          <w:p w14:paraId="2E2CA955" w14:textId="77777777" w:rsidR="00657B2B" w:rsidRPr="004F0653" w:rsidRDefault="00657B2B" w:rsidP="000C5540">
            <w:pPr>
              <w:rPr>
                <w:rFonts w:ascii="標楷體" w:eastAsia="標楷體" w:hAnsi="標楷體"/>
                <w:color w:val="000000"/>
              </w:rPr>
            </w:pPr>
            <w:r w:rsidRPr="007409AF">
              <w:rPr>
                <w:rFonts w:ascii="標楷體" w:eastAsia="標楷體" w:hAnsi="標楷體"/>
                <w:color w:val="000000"/>
              </w:rPr>
              <w:t>LoanOverdue.OvduDate</w:t>
            </w:r>
          </w:p>
        </w:tc>
        <w:tc>
          <w:tcPr>
            <w:tcW w:w="3181" w:type="dxa"/>
            <w:shd w:val="clear" w:color="auto" w:fill="auto"/>
          </w:tcPr>
          <w:p w14:paraId="0268E4F2" w14:textId="77777777" w:rsidR="00657B2B" w:rsidRPr="004F0653" w:rsidRDefault="00657B2B" w:rsidP="000C5540">
            <w:pPr>
              <w:rPr>
                <w:rFonts w:ascii="標楷體" w:eastAsia="標楷體" w:hAnsi="標楷體"/>
                <w:color w:val="000000"/>
              </w:rPr>
            </w:pPr>
            <w:r w:rsidRPr="003D60EF">
              <w:rPr>
                <w:rFonts w:ascii="標楷體" w:eastAsia="標楷體" w:hAnsi="標楷體" w:hint="eastAsia"/>
              </w:rPr>
              <w:t>催收開始日</w:t>
            </w:r>
            <w:r>
              <w:rPr>
                <w:rFonts w:ascii="標楷體" w:eastAsia="標楷體" w:hAnsi="標楷體" w:hint="eastAsia"/>
              </w:rPr>
              <w:t>y</w:t>
            </w:r>
            <w:r>
              <w:rPr>
                <w:rFonts w:ascii="標楷體" w:eastAsia="標楷體" w:hAnsi="標楷體"/>
              </w:rPr>
              <w:t>yy/mm/dd</w:t>
            </w:r>
          </w:p>
        </w:tc>
      </w:tr>
      <w:tr w:rsidR="00657B2B" w:rsidRPr="008F1D46" w14:paraId="0614F84E" w14:textId="77777777" w:rsidTr="000C5540">
        <w:tc>
          <w:tcPr>
            <w:tcW w:w="685" w:type="dxa"/>
            <w:shd w:val="clear" w:color="auto" w:fill="auto"/>
          </w:tcPr>
          <w:p w14:paraId="2EC34996"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14EABF8D"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565" w:type="dxa"/>
            <w:shd w:val="clear" w:color="auto" w:fill="auto"/>
          </w:tcPr>
          <w:p w14:paraId="0CC33411" w14:textId="77777777" w:rsidR="00657B2B" w:rsidRPr="00E2489F" w:rsidRDefault="00657B2B" w:rsidP="000C5540">
            <w:pPr>
              <w:rPr>
                <w:rFonts w:ascii="標楷體" w:eastAsia="標楷體" w:hAnsi="標楷體"/>
              </w:rPr>
            </w:pPr>
            <w:r w:rsidRPr="003D60EF">
              <w:rPr>
                <w:rFonts w:ascii="標楷體" w:eastAsia="標楷體" w:hAnsi="標楷體" w:hint="eastAsia"/>
              </w:rPr>
              <w:t>轉催收金額</w:t>
            </w:r>
          </w:p>
        </w:tc>
        <w:tc>
          <w:tcPr>
            <w:tcW w:w="3816" w:type="dxa"/>
            <w:shd w:val="clear" w:color="auto" w:fill="auto"/>
          </w:tcPr>
          <w:p w14:paraId="37B135F9" w14:textId="77777777" w:rsidR="00657B2B" w:rsidRPr="004F0653" w:rsidRDefault="00657B2B" w:rsidP="000C5540">
            <w:pPr>
              <w:rPr>
                <w:rFonts w:ascii="標楷體" w:eastAsia="標楷體" w:hAnsi="標楷體"/>
                <w:color w:val="000000"/>
              </w:rPr>
            </w:pPr>
            <w:r w:rsidRPr="007409AF">
              <w:rPr>
                <w:rFonts w:ascii="標楷體" w:eastAsia="標楷體" w:hAnsi="標楷體"/>
                <w:color w:val="000000"/>
              </w:rPr>
              <w:t>LoanOverdue.OvduAmt</w:t>
            </w:r>
          </w:p>
        </w:tc>
        <w:tc>
          <w:tcPr>
            <w:tcW w:w="3181" w:type="dxa"/>
            <w:shd w:val="clear" w:color="auto" w:fill="auto"/>
          </w:tcPr>
          <w:p w14:paraId="24705FB9" w14:textId="77777777" w:rsidR="00657B2B" w:rsidRPr="004F0653" w:rsidRDefault="00657B2B" w:rsidP="000C5540">
            <w:pPr>
              <w:rPr>
                <w:rFonts w:ascii="標楷體" w:eastAsia="標楷體" w:hAnsi="標楷體"/>
                <w:color w:val="000000"/>
              </w:rPr>
            </w:pPr>
            <w:r w:rsidRPr="003D60EF">
              <w:rPr>
                <w:rFonts w:ascii="標楷體" w:eastAsia="標楷體" w:hAnsi="標楷體" w:hint="eastAsia"/>
              </w:rPr>
              <w:t>轉催收金額</w:t>
            </w:r>
            <w:r>
              <w:rPr>
                <w:rFonts w:ascii="標楷體" w:eastAsia="標楷體" w:hAnsi="標楷體" w:hint="eastAsia"/>
              </w:rPr>
              <w:t>999,</w:t>
            </w:r>
            <w:r>
              <w:rPr>
                <w:rFonts w:ascii="標楷體" w:eastAsia="標楷體" w:hAnsi="標楷體"/>
              </w:rPr>
              <w:t>999</w:t>
            </w:r>
          </w:p>
        </w:tc>
      </w:tr>
      <w:tr w:rsidR="00657B2B" w:rsidRPr="008F1D46" w14:paraId="0AD9F21A" w14:textId="77777777" w:rsidTr="000C5540">
        <w:tc>
          <w:tcPr>
            <w:tcW w:w="685" w:type="dxa"/>
            <w:shd w:val="clear" w:color="auto" w:fill="auto"/>
          </w:tcPr>
          <w:p w14:paraId="6D866F5F"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596B81B4"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565" w:type="dxa"/>
            <w:shd w:val="clear" w:color="auto" w:fill="auto"/>
          </w:tcPr>
          <w:p w14:paraId="0C5BA957" w14:textId="77777777" w:rsidR="00657B2B" w:rsidRPr="00E2489F" w:rsidRDefault="00657B2B" w:rsidP="000C5540">
            <w:pPr>
              <w:rPr>
                <w:rFonts w:ascii="標楷體" w:eastAsia="標楷體" w:hAnsi="標楷體"/>
              </w:rPr>
            </w:pPr>
            <w:r w:rsidRPr="003D60EF">
              <w:rPr>
                <w:rFonts w:ascii="標楷體" w:eastAsia="標楷體" w:hAnsi="標楷體" w:hint="eastAsia"/>
              </w:rPr>
              <w:t>催收處理情形</w:t>
            </w:r>
          </w:p>
        </w:tc>
        <w:tc>
          <w:tcPr>
            <w:tcW w:w="3816" w:type="dxa"/>
            <w:shd w:val="clear" w:color="auto" w:fill="auto"/>
          </w:tcPr>
          <w:p w14:paraId="337C2501" w14:textId="77777777" w:rsidR="00657B2B" w:rsidRPr="004F0653" w:rsidRDefault="00657B2B" w:rsidP="000C5540">
            <w:pPr>
              <w:rPr>
                <w:rFonts w:ascii="標楷體" w:eastAsia="標楷體" w:hAnsi="標楷體"/>
                <w:color w:val="000000"/>
              </w:rPr>
            </w:pPr>
            <w:r w:rsidRPr="007409AF">
              <w:rPr>
                <w:rFonts w:ascii="標楷體" w:eastAsia="標楷體" w:hAnsi="標楷體"/>
                <w:color w:val="000000"/>
              </w:rPr>
              <w:t>LoanOverdue.OvduSituaction</w:t>
            </w:r>
          </w:p>
        </w:tc>
        <w:tc>
          <w:tcPr>
            <w:tcW w:w="3181" w:type="dxa"/>
            <w:shd w:val="clear" w:color="auto" w:fill="auto"/>
          </w:tcPr>
          <w:p w14:paraId="3CA46C42" w14:textId="77777777" w:rsidR="00657B2B" w:rsidRPr="004F0653" w:rsidRDefault="00657B2B" w:rsidP="000C5540">
            <w:pPr>
              <w:rPr>
                <w:rFonts w:ascii="標楷體" w:eastAsia="標楷體" w:hAnsi="標楷體"/>
                <w:color w:val="000000"/>
              </w:rPr>
            </w:pPr>
            <w:r w:rsidRPr="003D60EF">
              <w:rPr>
                <w:rFonts w:ascii="標楷體" w:eastAsia="標楷體" w:hAnsi="標楷體" w:hint="eastAsia"/>
              </w:rPr>
              <w:t>催收處理情形</w:t>
            </w:r>
          </w:p>
        </w:tc>
      </w:tr>
      <w:bookmarkEnd w:id="58"/>
    </w:tbl>
    <w:p w14:paraId="662985EB" w14:textId="77777777" w:rsidR="00657B2B" w:rsidRDefault="00657B2B" w:rsidP="00657B2B">
      <w:pPr>
        <w:rPr>
          <w:lang w:val="x-none"/>
        </w:rPr>
      </w:pPr>
    </w:p>
    <w:p w14:paraId="6203643B" w14:textId="77777777" w:rsidR="00657B2B" w:rsidRPr="002F1177" w:rsidRDefault="00657B2B" w:rsidP="00657B2B">
      <w:pPr>
        <w:rPr>
          <w:lang w:val="x-none"/>
        </w:rPr>
      </w:pPr>
    </w:p>
    <w:p w14:paraId="37291FCC" w14:textId="77777777" w:rsidR="00657B2B" w:rsidRPr="000862DB" w:rsidRDefault="00657B2B" w:rsidP="00657B2B"/>
    <w:p w14:paraId="3FB5B252" w14:textId="77777777" w:rsidR="00862982" w:rsidRPr="00F10397" w:rsidRDefault="0070388F" w:rsidP="00F10397">
      <w:pPr>
        <w:rPr>
          <w:lang w:val="x-none"/>
        </w:rPr>
      </w:pPr>
      <w:r>
        <w:rPr>
          <w:lang w:val="x-none"/>
        </w:rPr>
        <w:br w:type="page"/>
      </w:r>
    </w:p>
    <w:bookmarkStart w:id="59" w:name="_L3701放款內容變更"/>
    <w:bookmarkEnd w:id="59"/>
    <w:p w14:paraId="3886CC21" w14:textId="77777777" w:rsidR="0064713F" w:rsidRDefault="00CE1A9F" w:rsidP="005E3C5D">
      <w:pPr>
        <w:pStyle w:val="3"/>
      </w:pPr>
      <w:r>
        <w:lastRenderedPageBreak/>
        <w:fldChar w:fldCharType="begin"/>
      </w:r>
      <w:r>
        <w:instrText>HYPERLINK  \l "</w:instrText>
      </w:r>
      <w:r>
        <w:rPr>
          <w:rFonts w:hint="eastAsia"/>
        </w:rPr>
        <w:instrText>_</w:instrText>
      </w:r>
      <w:r>
        <w:rPr>
          <w:rFonts w:hint="eastAsia"/>
        </w:rPr>
        <w:instrText>延長年期</w:instrText>
      </w:r>
      <w:r>
        <w:instrText>"</w:instrText>
      </w:r>
      <w:r>
        <w:fldChar w:fldCharType="separate"/>
      </w:r>
      <w:bookmarkStart w:id="60" w:name="_Toc123136586"/>
      <w:r w:rsidR="00732988" w:rsidRPr="00CE1A9F">
        <w:rPr>
          <w:rStyle w:val="a6"/>
          <w:rFonts w:hint="eastAsia"/>
          <w:lang w:eastAsia="zh-TW"/>
        </w:rPr>
        <w:t>L3701</w:t>
      </w:r>
      <w:r w:rsidR="0064713F" w:rsidRPr="00CE1A9F">
        <w:rPr>
          <w:rStyle w:val="a6"/>
          <w:rFonts w:hint="eastAsia"/>
          <w:lang w:eastAsia="zh-TW"/>
        </w:rPr>
        <w:t>放款內容變更</w:t>
      </w:r>
      <w:r>
        <w:fldChar w:fldCharType="end"/>
      </w:r>
      <w:r w:rsidR="00DC6834">
        <w:rPr>
          <w:rFonts w:hint="eastAsia"/>
        </w:rPr>
        <w:t xml:space="preserve"> </w:t>
      </w:r>
      <w:r w:rsidR="0055134D">
        <w:rPr>
          <w:rFonts w:hint="eastAsia"/>
          <w:lang w:eastAsia="zh-TW"/>
        </w:rPr>
        <w:t>***</w:t>
      </w:r>
      <w:bookmarkEnd w:id="60"/>
    </w:p>
    <w:p w14:paraId="2651EDC0" w14:textId="77777777" w:rsidR="00DC6834" w:rsidRDefault="00DC6834" w:rsidP="00DC6834">
      <w:pPr>
        <w:rPr>
          <w:lang w:val="x-none"/>
        </w:rPr>
      </w:pPr>
    </w:p>
    <w:p w14:paraId="301A9779" w14:textId="77777777" w:rsidR="00720A9C" w:rsidRDefault="00720A9C" w:rsidP="00720A9C">
      <w:pPr>
        <w:pStyle w:val="af8"/>
        <w:numPr>
          <w:ilvl w:val="0"/>
          <w:numId w:val="3"/>
        </w:numPr>
      </w:pPr>
      <w:bookmarkStart w:id="61" w:name="_Hlk76049530"/>
      <w:r w:rsidRPr="003972CE">
        <w:t>功能說明</w:t>
      </w:r>
    </w:p>
    <w:p w14:paraId="0731C3B1" w14:textId="77777777" w:rsidR="00720A9C" w:rsidRDefault="00720A9C" w:rsidP="00720A9C"/>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720A9C" w:rsidRPr="003972CE" w14:paraId="3B15E9E1" w14:textId="77777777" w:rsidTr="008E712E">
        <w:trPr>
          <w:trHeight w:val="277"/>
        </w:trPr>
        <w:tc>
          <w:tcPr>
            <w:tcW w:w="1548" w:type="dxa"/>
            <w:tcBorders>
              <w:top w:val="single" w:sz="8" w:space="0" w:color="000000"/>
              <w:bottom w:val="single" w:sz="8" w:space="0" w:color="000000"/>
              <w:right w:val="single" w:sz="8" w:space="0" w:color="000000"/>
            </w:tcBorders>
            <w:shd w:val="clear" w:color="auto" w:fill="F3F3F3"/>
          </w:tcPr>
          <w:p w14:paraId="1B2D22C3" w14:textId="77777777" w:rsidR="00720A9C" w:rsidRPr="003972CE" w:rsidRDefault="00720A9C" w:rsidP="008E712E">
            <w:pPr>
              <w:rPr>
                <w:rFonts w:eastAsia="標楷體"/>
              </w:rPr>
            </w:pPr>
            <w:r w:rsidRPr="003972CE">
              <w:rPr>
                <w:rFonts w:eastAsia="標楷體"/>
              </w:rPr>
              <w:t>功能名稱</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2D9B54EE" w14:textId="77777777" w:rsidR="00720A9C" w:rsidRPr="004C530D" w:rsidRDefault="00720A9C" w:rsidP="008E712E">
            <w:pPr>
              <w:rPr>
                <w:rFonts w:ascii="標楷體" w:eastAsia="標楷體" w:hAnsi="標楷體"/>
              </w:rPr>
            </w:pPr>
            <w:r w:rsidRPr="004C530D">
              <w:rPr>
                <w:rFonts w:ascii="標楷體" w:eastAsia="標楷體" w:hAnsi="標楷體" w:hint="eastAsia"/>
              </w:rPr>
              <w:t>放款內容變更</w:t>
            </w:r>
          </w:p>
        </w:tc>
      </w:tr>
      <w:tr w:rsidR="00720A9C" w:rsidRPr="003972CE" w14:paraId="6C875AC7" w14:textId="77777777" w:rsidTr="008E712E">
        <w:trPr>
          <w:trHeight w:val="277"/>
        </w:trPr>
        <w:tc>
          <w:tcPr>
            <w:tcW w:w="1548" w:type="dxa"/>
            <w:tcBorders>
              <w:top w:val="single" w:sz="8" w:space="0" w:color="000000"/>
              <w:bottom w:val="single" w:sz="8" w:space="0" w:color="000000"/>
              <w:right w:val="single" w:sz="8" w:space="0" w:color="000000"/>
            </w:tcBorders>
            <w:shd w:val="clear" w:color="auto" w:fill="F3F3F3"/>
          </w:tcPr>
          <w:p w14:paraId="52BA3826" w14:textId="77777777" w:rsidR="00720A9C" w:rsidRPr="003972CE" w:rsidRDefault="00720A9C" w:rsidP="008E712E">
            <w:pPr>
              <w:rPr>
                <w:rFonts w:eastAsia="標楷體"/>
              </w:rPr>
            </w:pPr>
            <w:r w:rsidRPr="003972CE">
              <w:rPr>
                <w:rFonts w:eastAsia="標楷體"/>
              </w:rPr>
              <w:t>進入條件</w:t>
            </w:r>
          </w:p>
        </w:tc>
        <w:tc>
          <w:tcPr>
            <w:tcW w:w="6318" w:type="dxa"/>
            <w:tcBorders>
              <w:top w:val="single" w:sz="8" w:space="0" w:color="000000"/>
              <w:left w:val="single" w:sz="8" w:space="0" w:color="000000"/>
              <w:bottom w:val="single" w:sz="8" w:space="0" w:color="000000"/>
            </w:tcBorders>
          </w:tcPr>
          <w:p w14:paraId="4D08FAB9" w14:textId="77777777" w:rsidR="00720A9C" w:rsidRPr="004C530D" w:rsidRDefault="00720A9C" w:rsidP="008E712E">
            <w:pPr>
              <w:rPr>
                <w:rFonts w:ascii="標楷體" w:eastAsia="標楷體" w:hAnsi="標楷體"/>
              </w:rPr>
            </w:pPr>
            <w:r w:rsidRPr="00837F4A">
              <w:rPr>
                <w:rFonts w:ascii="標楷體" w:eastAsia="標楷體" w:hAnsi="標楷體" w:hint="eastAsia"/>
              </w:rPr>
              <w:t>撥款相關資料(如繳息週期,還本週期,利率區分等)需變更時作業</w:t>
            </w:r>
          </w:p>
        </w:tc>
      </w:tr>
      <w:tr w:rsidR="00720A9C" w:rsidRPr="003972CE" w14:paraId="40E259E9" w14:textId="77777777" w:rsidTr="008E712E">
        <w:trPr>
          <w:trHeight w:val="773"/>
        </w:trPr>
        <w:tc>
          <w:tcPr>
            <w:tcW w:w="1548" w:type="dxa"/>
            <w:tcBorders>
              <w:top w:val="single" w:sz="8" w:space="0" w:color="000000"/>
              <w:bottom w:val="single" w:sz="8" w:space="0" w:color="000000"/>
              <w:right w:val="single" w:sz="8" w:space="0" w:color="000000"/>
            </w:tcBorders>
            <w:shd w:val="clear" w:color="auto" w:fill="F3F3F3"/>
          </w:tcPr>
          <w:p w14:paraId="1FB280C0" w14:textId="77777777" w:rsidR="00720A9C" w:rsidRPr="003972CE" w:rsidRDefault="00720A9C" w:rsidP="008E712E">
            <w:pPr>
              <w:rPr>
                <w:rFonts w:eastAsia="標楷體"/>
              </w:rPr>
            </w:pPr>
            <w:r w:rsidRPr="003972CE">
              <w:rPr>
                <w:rFonts w:eastAsia="標楷體"/>
              </w:rPr>
              <w:t>基本流程</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1E02145A" w14:textId="77777777" w:rsidR="00720A9C" w:rsidRPr="004C530D" w:rsidRDefault="00720A9C" w:rsidP="008E712E">
            <w:pPr>
              <w:rPr>
                <w:rFonts w:ascii="標楷體" w:eastAsia="標楷體" w:hAnsi="標楷體"/>
              </w:rPr>
            </w:pPr>
            <w:r w:rsidRPr="004C530D">
              <w:rPr>
                <w:rFonts w:ascii="標楷體" w:eastAsia="標楷體" w:hAnsi="標楷體" w:hint="eastAsia"/>
              </w:rPr>
              <w:t>1.參考「</w:t>
            </w:r>
            <w:r w:rsidRPr="00837F4A">
              <w:rPr>
                <w:rFonts w:ascii="標楷體" w:eastAsia="標楷體" w:hAnsi="標楷體" w:hint="eastAsia"/>
              </w:rPr>
              <w:t>作業流程.放款作業</w:t>
            </w:r>
            <w:r w:rsidRPr="004C530D">
              <w:rPr>
                <w:rFonts w:ascii="標楷體" w:eastAsia="標楷體" w:hAnsi="標楷體" w:hint="eastAsia"/>
              </w:rPr>
              <w:t>」流程</w:t>
            </w:r>
          </w:p>
          <w:p w14:paraId="50D388ED" w14:textId="77777777" w:rsidR="00720A9C" w:rsidRPr="004C530D" w:rsidRDefault="00720A9C" w:rsidP="008E712E">
            <w:pPr>
              <w:ind w:left="194" w:hangingChars="81" w:hanging="194"/>
              <w:rPr>
                <w:rFonts w:ascii="標楷體" w:eastAsia="標楷體" w:hAnsi="標楷體"/>
              </w:rPr>
            </w:pPr>
            <w:r w:rsidRPr="004C530D">
              <w:rPr>
                <w:rFonts w:ascii="標楷體" w:eastAsia="標楷體" w:hAnsi="標楷體" w:hint="eastAsia"/>
              </w:rPr>
              <w:t>2.此功能提供撥款後,如果撥款相關資料(如繳息週期,還本週期,利率區分等)有變動時,</w:t>
            </w:r>
            <w:r>
              <w:rPr>
                <w:rFonts w:ascii="標楷體" w:eastAsia="標楷體" w:hAnsi="標楷體" w:hint="eastAsia"/>
              </w:rPr>
              <w:t>可</w:t>
            </w:r>
            <w:r w:rsidRPr="004C530D">
              <w:rPr>
                <w:rFonts w:ascii="標楷體" w:eastAsia="標楷體" w:hAnsi="標楷體" w:hint="eastAsia"/>
              </w:rPr>
              <w:t>更改</w:t>
            </w:r>
            <w:r>
              <w:rPr>
                <w:rFonts w:ascii="標楷體" w:eastAsia="標楷體" w:hAnsi="標楷體" w:hint="eastAsia"/>
              </w:rPr>
              <w:t>其相關</w:t>
            </w:r>
            <w:r w:rsidRPr="004C530D">
              <w:rPr>
                <w:rFonts w:ascii="標楷體" w:eastAsia="標楷體" w:hAnsi="標楷體" w:hint="eastAsia"/>
              </w:rPr>
              <w:t>資料</w:t>
            </w:r>
          </w:p>
          <w:p w14:paraId="5E38C9D5" w14:textId="77777777" w:rsidR="00720A9C" w:rsidRPr="004C530D" w:rsidRDefault="00720A9C" w:rsidP="008E712E">
            <w:pPr>
              <w:ind w:left="194" w:hangingChars="81" w:hanging="194"/>
              <w:rPr>
                <w:rFonts w:ascii="標楷體" w:eastAsia="標楷體" w:hAnsi="標楷體"/>
              </w:rPr>
            </w:pPr>
            <w:r w:rsidRPr="004C530D">
              <w:rPr>
                <w:rFonts w:ascii="標楷體" w:eastAsia="標楷體" w:hAnsi="標楷體" w:hint="eastAsia"/>
              </w:rPr>
              <w:t>3.如為催收戶,僅可變更繳款方式,扣款銀行,扣款帳號及郵局存款別</w:t>
            </w:r>
          </w:p>
          <w:p w14:paraId="43A3D322" w14:textId="77777777" w:rsidR="00720A9C" w:rsidRPr="004C530D" w:rsidRDefault="00720A9C" w:rsidP="008E712E">
            <w:pPr>
              <w:ind w:left="194" w:hangingChars="81" w:hanging="194"/>
              <w:rPr>
                <w:rFonts w:ascii="標楷體" w:eastAsia="標楷體" w:hAnsi="標楷體"/>
              </w:rPr>
            </w:pPr>
            <w:r w:rsidRPr="004C530D">
              <w:rPr>
                <w:rFonts w:ascii="標楷體" w:eastAsia="標楷體" w:hAnsi="標楷體" w:hint="eastAsia"/>
              </w:rPr>
              <w:t>4.還本週期如有變更,新推算出之下次還本日需&gt;繳息迄日.例如:原還本週期為3個月,繳息</w:t>
            </w:r>
            <w:r>
              <w:rPr>
                <w:rFonts w:ascii="標楷體" w:eastAsia="標楷體" w:hAnsi="標楷體" w:hint="eastAsia"/>
              </w:rPr>
              <w:t>迄</w:t>
            </w:r>
            <w:r w:rsidRPr="004C530D">
              <w:rPr>
                <w:rFonts w:ascii="標楷體" w:eastAsia="標楷體" w:hAnsi="標楷體" w:hint="eastAsia"/>
              </w:rPr>
              <w:t>日=83/02/01,原下次還本日=83/03/01,如新還本週期變更為1個月,則新下次還本日即為83/01/01,小於繳息迄日,故將顯示錯誤訊息</w:t>
            </w:r>
          </w:p>
          <w:p w14:paraId="7EE7A89F" w14:textId="77777777" w:rsidR="00720A9C" w:rsidRPr="004C530D" w:rsidRDefault="00720A9C" w:rsidP="008E712E">
            <w:pPr>
              <w:rPr>
                <w:rFonts w:ascii="標楷體" w:eastAsia="標楷體" w:hAnsi="標楷體"/>
              </w:rPr>
            </w:pPr>
            <w:r w:rsidRPr="004C530D">
              <w:rPr>
                <w:rFonts w:ascii="標楷體" w:eastAsia="標楷體" w:hAnsi="標楷體" w:hint="eastAsia"/>
              </w:rPr>
              <w:t>5.繳息週期如有變更,將重算總期數</w:t>
            </w:r>
          </w:p>
          <w:p w14:paraId="183CE3D6" w14:textId="77777777" w:rsidR="00720A9C" w:rsidRPr="004C530D" w:rsidRDefault="00720A9C" w:rsidP="008E712E">
            <w:pPr>
              <w:ind w:left="194" w:hangingChars="81" w:hanging="194"/>
              <w:rPr>
                <w:rFonts w:ascii="標楷體" w:eastAsia="標楷體" w:hAnsi="標楷體"/>
              </w:rPr>
            </w:pPr>
            <w:r w:rsidRPr="004C530D">
              <w:rPr>
                <w:rFonts w:ascii="標楷體" w:eastAsia="標楷體" w:hAnsi="標楷體" w:hint="eastAsia"/>
              </w:rPr>
              <w:t>6.畫面中所顯示之初值,為檔案內目前之值.如同時變更兩筆以上撥款,其原始值不同時,則讀取任一筆顯示出,以供參考</w:t>
            </w:r>
          </w:p>
          <w:p w14:paraId="72FD36D2" w14:textId="77777777" w:rsidR="00720A9C" w:rsidRPr="004C530D" w:rsidRDefault="00720A9C" w:rsidP="008E712E">
            <w:pPr>
              <w:ind w:left="194" w:hangingChars="81" w:hanging="194"/>
              <w:rPr>
                <w:rFonts w:ascii="標楷體" w:eastAsia="標楷體" w:hAnsi="標楷體"/>
              </w:rPr>
            </w:pPr>
            <w:r w:rsidRPr="004C530D">
              <w:rPr>
                <w:rFonts w:ascii="標楷體" w:eastAsia="標楷體" w:hAnsi="標楷體" w:hint="eastAsia"/>
              </w:rPr>
              <w:t>7.放款內容變更為2段式交易,未放行前,該筆資料鎖住,不能做任何交易</w:t>
            </w:r>
          </w:p>
          <w:p w14:paraId="772D0B53" w14:textId="0DF8949C" w:rsidR="00720A9C" w:rsidRPr="004C530D" w:rsidRDefault="00720A9C" w:rsidP="008E712E">
            <w:pPr>
              <w:ind w:left="194" w:hangingChars="81" w:hanging="194"/>
              <w:rPr>
                <w:rFonts w:ascii="標楷體" w:eastAsia="標楷體" w:hAnsi="標楷體"/>
              </w:rPr>
            </w:pPr>
            <w:r w:rsidRPr="004C530D">
              <w:rPr>
                <w:rFonts w:ascii="標楷體" w:eastAsia="標楷體" w:hAnsi="標楷體" w:hint="eastAsia"/>
              </w:rPr>
              <w:t>8.</w:t>
            </w:r>
            <w:r w:rsidRPr="00EB7191">
              <w:rPr>
                <w:rFonts w:ascii="標楷體" w:eastAsia="標楷體" w:hAnsi="標楷體" w:hint="eastAsia"/>
                <w:highlight w:val="yellow"/>
              </w:rPr>
              <w:t>延長年期、寬限期變更時要收取契變手續費、因此要連結[</w:t>
            </w:r>
            <w:r w:rsidR="00EB7191" w:rsidRPr="00EB7191">
              <w:rPr>
                <w:rFonts w:ascii="標楷體" w:eastAsia="標楷體" w:hAnsi="標楷體" w:hint="eastAsia"/>
                <w:highlight w:val="yellow"/>
              </w:rPr>
              <w:t>L2670</w:t>
            </w:r>
            <w:r w:rsidRPr="00EB7191">
              <w:rPr>
                <w:rFonts w:ascii="標楷體" w:eastAsia="標楷體" w:hAnsi="標楷體" w:hint="eastAsia"/>
                <w:highlight w:val="yellow"/>
              </w:rPr>
              <w:t>貸後契變手續費維護]</w:t>
            </w:r>
            <w:r w:rsidRPr="00EB7191">
              <w:rPr>
                <w:rFonts w:ascii="標楷體" w:eastAsia="標楷體" w:hAnsi="標楷體"/>
                <w:highlight w:val="yellow"/>
              </w:rPr>
              <w:t>。</w:t>
            </w:r>
          </w:p>
          <w:p w14:paraId="161864DE" w14:textId="77777777" w:rsidR="00720A9C" w:rsidRPr="004C530D" w:rsidRDefault="00720A9C" w:rsidP="008E712E">
            <w:pPr>
              <w:ind w:left="194" w:hangingChars="81" w:hanging="194"/>
              <w:rPr>
                <w:rFonts w:ascii="標楷體" w:eastAsia="標楷體" w:hAnsi="標楷體"/>
              </w:rPr>
            </w:pPr>
            <w:r w:rsidRPr="004C530D">
              <w:rPr>
                <w:rFonts w:ascii="標楷體" w:eastAsia="標楷體" w:hAnsi="標楷體" w:hint="eastAsia"/>
              </w:rPr>
              <w:t>9.警告訊息(warning):</w:t>
            </w:r>
            <w:r w:rsidRPr="004C530D">
              <w:rPr>
                <w:rFonts w:ascii="標楷體" w:eastAsia="標楷體" w:hAnsi="標楷體"/>
              </w:rPr>
              <w:t>變更繳款方式前應確認期款已繳至最近一期，若無，需通知客戶繳入。</w:t>
            </w:r>
          </w:p>
        </w:tc>
      </w:tr>
      <w:tr w:rsidR="00720A9C" w:rsidRPr="003972CE" w14:paraId="034B5D8A" w14:textId="77777777" w:rsidTr="008E712E">
        <w:trPr>
          <w:trHeight w:val="321"/>
        </w:trPr>
        <w:tc>
          <w:tcPr>
            <w:tcW w:w="1548" w:type="dxa"/>
            <w:tcBorders>
              <w:top w:val="single" w:sz="8" w:space="0" w:color="000000"/>
              <w:bottom w:val="single" w:sz="8" w:space="0" w:color="000000"/>
              <w:right w:val="single" w:sz="8" w:space="0" w:color="000000"/>
            </w:tcBorders>
            <w:shd w:val="clear" w:color="auto" w:fill="F3F3F3"/>
          </w:tcPr>
          <w:p w14:paraId="46A02180" w14:textId="77777777" w:rsidR="00720A9C" w:rsidRPr="003972CE" w:rsidRDefault="00720A9C" w:rsidP="008E712E">
            <w:pPr>
              <w:rPr>
                <w:rFonts w:eastAsia="標楷體"/>
              </w:rPr>
            </w:pPr>
            <w:r w:rsidRPr="003972CE">
              <w:rPr>
                <w:rFonts w:eastAsia="標楷體"/>
              </w:rPr>
              <w:t>選用流程</w:t>
            </w:r>
          </w:p>
        </w:tc>
        <w:tc>
          <w:tcPr>
            <w:tcW w:w="6318" w:type="dxa"/>
            <w:tcBorders>
              <w:top w:val="single" w:sz="8" w:space="0" w:color="000000"/>
              <w:left w:val="single" w:sz="8" w:space="0" w:color="000000"/>
              <w:bottom w:val="single" w:sz="8" w:space="0" w:color="000000"/>
            </w:tcBorders>
          </w:tcPr>
          <w:p w14:paraId="08320DE2" w14:textId="77777777" w:rsidR="00720A9C" w:rsidRPr="004C530D" w:rsidRDefault="00720A9C" w:rsidP="008E712E">
            <w:pPr>
              <w:rPr>
                <w:rFonts w:ascii="標楷體" w:eastAsia="標楷體" w:hAnsi="標楷體"/>
              </w:rPr>
            </w:pPr>
          </w:p>
        </w:tc>
      </w:tr>
      <w:tr w:rsidR="00720A9C" w:rsidRPr="003972CE" w14:paraId="6350AADE" w14:textId="77777777" w:rsidTr="008E712E">
        <w:trPr>
          <w:trHeight w:val="1311"/>
        </w:trPr>
        <w:tc>
          <w:tcPr>
            <w:tcW w:w="1548" w:type="dxa"/>
            <w:tcBorders>
              <w:top w:val="single" w:sz="8" w:space="0" w:color="000000"/>
              <w:bottom w:val="single" w:sz="8" w:space="0" w:color="000000"/>
              <w:right w:val="single" w:sz="8" w:space="0" w:color="000000"/>
            </w:tcBorders>
            <w:shd w:val="clear" w:color="auto" w:fill="F3F3F3"/>
          </w:tcPr>
          <w:p w14:paraId="7D5020B7" w14:textId="77777777" w:rsidR="00720A9C" w:rsidRPr="003972CE" w:rsidRDefault="00720A9C" w:rsidP="008E712E">
            <w:pPr>
              <w:rPr>
                <w:rFonts w:eastAsia="標楷體"/>
              </w:rPr>
            </w:pPr>
            <w:r w:rsidRPr="003972CE">
              <w:rPr>
                <w:rFonts w:eastAsia="標楷體"/>
              </w:rPr>
              <w:t>例外流程</w:t>
            </w:r>
          </w:p>
        </w:tc>
        <w:tc>
          <w:tcPr>
            <w:tcW w:w="6318" w:type="dxa"/>
            <w:tcBorders>
              <w:top w:val="single" w:sz="8" w:space="0" w:color="000000"/>
              <w:left w:val="single" w:sz="8" w:space="0" w:color="000000"/>
              <w:bottom w:val="single" w:sz="8" w:space="0" w:color="000000"/>
            </w:tcBorders>
          </w:tcPr>
          <w:p w14:paraId="0604056C" w14:textId="77777777" w:rsidR="00720A9C" w:rsidRPr="004C530D" w:rsidRDefault="00720A9C" w:rsidP="008E712E">
            <w:pPr>
              <w:rPr>
                <w:rFonts w:ascii="標楷體" w:eastAsia="標楷體" w:hAnsi="標楷體"/>
              </w:rPr>
            </w:pPr>
          </w:p>
        </w:tc>
      </w:tr>
      <w:tr w:rsidR="00720A9C" w:rsidRPr="003972CE" w14:paraId="74FBF63A" w14:textId="77777777" w:rsidTr="008E712E">
        <w:trPr>
          <w:trHeight w:val="278"/>
        </w:trPr>
        <w:tc>
          <w:tcPr>
            <w:tcW w:w="1548" w:type="dxa"/>
            <w:tcBorders>
              <w:top w:val="single" w:sz="8" w:space="0" w:color="000000"/>
              <w:bottom w:val="single" w:sz="8" w:space="0" w:color="000000"/>
              <w:right w:val="single" w:sz="8" w:space="0" w:color="000000"/>
            </w:tcBorders>
            <w:shd w:val="clear" w:color="auto" w:fill="F3F3F3"/>
          </w:tcPr>
          <w:p w14:paraId="28B7EE0D" w14:textId="77777777" w:rsidR="00720A9C" w:rsidRPr="003972CE" w:rsidRDefault="00720A9C" w:rsidP="008E712E">
            <w:pPr>
              <w:rPr>
                <w:rFonts w:eastAsia="標楷體"/>
              </w:rPr>
            </w:pPr>
            <w:r w:rsidRPr="003972CE">
              <w:rPr>
                <w:rFonts w:eastAsia="標楷體"/>
              </w:rPr>
              <w:t>執行後狀況</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333435AD" w14:textId="77777777" w:rsidR="00720A9C" w:rsidRPr="004C530D" w:rsidRDefault="00720A9C" w:rsidP="008E712E">
            <w:pPr>
              <w:rPr>
                <w:rFonts w:ascii="標楷體" w:eastAsia="標楷體" w:hAnsi="標楷體"/>
              </w:rPr>
            </w:pPr>
          </w:p>
        </w:tc>
      </w:tr>
      <w:tr w:rsidR="00720A9C" w:rsidRPr="003972CE" w14:paraId="2810316B" w14:textId="77777777" w:rsidTr="008E712E">
        <w:trPr>
          <w:trHeight w:val="358"/>
        </w:trPr>
        <w:tc>
          <w:tcPr>
            <w:tcW w:w="1548" w:type="dxa"/>
            <w:tcBorders>
              <w:top w:val="single" w:sz="8" w:space="0" w:color="000000"/>
              <w:bottom w:val="single" w:sz="8" w:space="0" w:color="000000"/>
              <w:right w:val="single" w:sz="8" w:space="0" w:color="000000"/>
            </w:tcBorders>
            <w:shd w:val="clear" w:color="auto" w:fill="F3F3F3"/>
          </w:tcPr>
          <w:p w14:paraId="0121FABF" w14:textId="77777777" w:rsidR="00720A9C" w:rsidRPr="003972CE" w:rsidRDefault="00720A9C" w:rsidP="008E712E">
            <w:pPr>
              <w:rPr>
                <w:rFonts w:eastAsia="標楷體"/>
              </w:rPr>
            </w:pPr>
            <w:r w:rsidRPr="003972CE">
              <w:rPr>
                <w:rFonts w:eastAsia="標楷體"/>
              </w:rPr>
              <w:t>特別需求</w:t>
            </w:r>
          </w:p>
        </w:tc>
        <w:tc>
          <w:tcPr>
            <w:tcW w:w="6318" w:type="dxa"/>
            <w:tcBorders>
              <w:top w:val="single" w:sz="8" w:space="0" w:color="000000"/>
              <w:left w:val="single" w:sz="8" w:space="0" w:color="000000"/>
              <w:bottom w:val="single" w:sz="8" w:space="0" w:color="000000"/>
            </w:tcBorders>
          </w:tcPr>
          <w:p w14:paraId="0F9D259D" w14:textId="77777777" w:rsidR="00720A9C" w:rsidRPr="004C530D" w:rsidRDefault="00720A9C" w:rsidP="008E712E">
            <w:pPr>
              <w:ind w:left="194" w:hangingChars="81" w:hanging="194"/>
              <w:rPr>
                <w:rFonts w:ascii="標楷體" w:eastAsia="標楷體" w:hAnsi="標楷體"/>
              </w:rPr>
            </w:pPr>
            <w:r w:rsidRPr="004C530D">
              <w:rPr>
                <w:rFonts w:ascii="標楷體" w:eastAsia="標楷體" w:hAnsi="標楷體" w:hint="eastAsia"/>
              </w:rPr>
              <w:t>1.變更[利率]相關欄位後需寄發通知給客戶(依利率調整通知)。</w:t>
            </w:r>
          </w:p>
          <w:p w14:paraId="1AB8C2AB" w14:textId="77777777" w:rsidR="00720A9C" w:rsidRPr="004C530D" w:rsidRDefault="00720A9C" w:rsidP="008E712E">
            <w:pPr>
              <w:ind w:left="194" w:hangingChars="81" w:hanging="194"/>
              <w:rPr>
                <w:rFonts w:ascii="標楷體" w:eastAsia="標楷體" w:hAnsi="標楷體"/>
              </w:rPr>
            </w:pPr>
            <w:r w:rsidRPr="004C530D">
              <w:rPr>
                <w:rFonts w:ascii="標楷體" w:eastAsia="標楷體" w:hAnsi="標楷體" w:hint="eastAsia"/>
              </w:rPr>
              <w:t>2.[應繳日]限撥款後第一次繳款前允許做變更，已繳款之案件須執行[L3711應繳日變更-不可欠繳]或[L3712應繳日變更-可欠繳]交易。</w:t>
            </w:r>
          </w:p>
          <w:p w14:paraId="3D10D5CD" w14:textId="1D0172D1" w:rsidR="00720A9C" w:rsidRPr="004C530D" w:rsidRDefault="00720A9C" w:rsidP="008E712E">
            <w:pPr>
              <w:ind w:left="194" w:hangingChars="81" w:hanging="194"/>
              <w:rPr>
                <w:rFonts w:ascii="標楷體" w:eastAsia="標楷體" w:hAnsi="標楷體"/>
              </w:rPr>
            </w:pPr>
            <w:r w:rsidRPr="004C530D">
              <w:rPr>
                <w:rFonts w:ascii="標楷體" w:eastAsia="標楷體" w:hAnsi="標楷體" w:hint="eastAsia"/>
              </w:rPr>
              <w:t>3.</w:t>
            </w:r>
            <w:r w:rsidR="00E04A12" w:rsidRPr="00E04A12">
              <w:rPr>
                <w:rFonts w:ascii="標楷體" w:eastAsia="標楷體" w:hAnsi="標楷體" w:hint="eastAsia"/>
                <w:highlight w:val="yellow"/>
              </w:rPr>
              <w:t>變更指定應繳日時顯示,[L3923應繳日試算]</w:t>
            </w:r>
          </w:p>
          <w:p w14:paraId="49E6FA18" w14:textId="77777777" w:rsidR="00720A9C" w:rsidRPr="004C530D" w:rsidRDefault="00720A9C" w:rsidP="008E712E">
            <w:pPr>
              <w:ind w:left="194" w:hangingChars="81" w:hanging="194"/>
              <w:rPr>
                <w:rFonts w:ascii="標楷體" w:eastAsia="標楷體" w:hAnsi="標楷體"/>
              </w:rPr>
            </w:pPr>
            <w:r w:rsidRPr="004C530D">
              <w:rPr>
                <w:rFonts w:ascii="標楷體" w:eastAsia="標楷體" w:hAnsi="標楷體" w:hint="eastAsia"/>
              </w:rPr>
              <w:t>4.使用共用元件</w:t>
            </w:r>
            <w:r w:rsidRPr="004C530D">
              <w:rPr>
                <w:rFonts w:ascii="標楷體" w:eastAsia="標楷體" w:hAnsi="標楷體"/>
              </w:rPr>
              <w:t>LoanCom</w:t>
            </w:r>
          </w:p>
          <w:p w14:paraId="3D1539FE" w14:textId="77777777" w:rsidR="00720A9C" w:rsidRPr="004C530D" w:rsidRDefault="00720A9C" w:rsidP="008E712E">
            <w:pPr>
              <w:ind w:left="194" w:hangingChars="81" w:hanging="194"/>
              <w:rPr>
                <w:rFonts w:ascii="標楷體" w:eastAsia="標楷體" w:hAnsi="標楷體"/>
              </w:rPr>
            </w:pPr>
            <w:r w:rsidRPr="004C530D">
              <w:rPr>
                <w:rFonts w:ascii="標楷體" w:eastAsia="標楷體" w:hAnsi="標楷體" w:hint="eastAsia"/>
              </w:rPr>
              <w:t>5.使用共用元件</w:t>
            </w:r>
            <w:r w:rsidRPr="004C530D">
              <w:rPr>
                <w:rFonts w:ascii="標楷體" w:eastAsia="標楷體" w:hAnsi="標楷體"/>
              </w:rPr>
              <w:t>LoanDueAmtCom</w:t>
            </w:r>
          </w:p>
          <w:p w14:paraId="725EA5DA" w14:textId="77777777" w:rsidR="00720A9C" w:rsidRPr="004C530D" w:rsidRDefault="00720A9C" w:rsidP="008E712E">
            <w:pPr>
              <w:ind w:left="194" w:hangingChars="81" w:hanging="194"/>
              <w:rPr>
                <w:rFonts w:ascii="標楷體" w:eastAsia="標楷體" w:hAnsi="標楷體"/>
              </w:rPr>
            </w:pPr>
            <w:r w:rsidRPr="004C530D">
              <w:rPr>
                <w:rFonts w:ascii="標楷體" w:eastAsia="標楷體" w:hAnsi="標楷體" w:hint="eastAsia"/>
              </w:rPr>
              <w:t>6.使用共用元件</w:t>
            </w:r>
            <w:r w:rsidRPr="004C530D">
              <w:rPr>
                <w:rFonts w:ascii="標楷體" w:eastAsia="標楷體" w:hAnsi="標楷體"/>
              </w:rPr>
              <w:t>AcDetailCom</w:t>
            </w:r>
          </w:p>
          <w:p w14:paraId="340DA192" w14:textId="77777777" w:rsidR="00720A9C" w:rsidRPr="004C530D" w:rsidRDefault="00720A9C" w:rsidP="008E712E">
            <w:pPr>
              <w:ind w:left="194" w:hangingChars="81" w:hanging="194"/>
              <w:rPr>
                <w:rFonts w:ascii="標楷體" w:eastAsia="標楷體" w:hAnsi="標楷體"/>
              </w:rPr>
            </w:pPr>
            <w:r>
              <w:rPr>
                <w:rFonts w:ascii="標楷體" w:eastAsia="標楷體" w:hAnsi="標楷體" w:hint="eastAsia"/>
              </w:rPr>
              <w:t>7</w:t>
            </w:r>
            <w:r w:rsidRPr="004C530D">
              <w:rPr>
                <w:rFonts w:ascii="標楷體" w:eastAsia="標楷體" w:hAnsi="標楷體" w:hint="eastAsia"/>
              </w:rPr>
              <w:t>.使用共用元件</w:t>
            </w:r>
            <w:r w:rsidRPr="004C530D">
              <w:rPr>
                <w:rFonts w:ascii="標楷體" w:eastAsia="標楷體" w:hAnsi="標楷體"/>
              </w:rPr>
              <w:t>AcReceivableCom</w:t>
            </w:r>
          </w:p>
          <w:p w14:paraId="09FC1DCF" w14:textId="77777777" w:rsidR="00720A9C" w:rsidRPr="004C530D" w:rsidRDefault="00720A9C" w:rsidP="008E712E">
            <w:pPr>
              <w:ind w:left="194" w:hangingChars="81" w:hanging="194"/>
              <w:rPr>
                <w:rFonts w:ascii="標楷體" w:eastAsia="標楷體" w:hAnsi="標楷體"/>
              </w:rPr>
            </w:pPr>
            <w:r>
              <w:rPr>
                <w:rFonts w:ascii="標楷體" w:eastAsia="標楷體" w:hAnsi="標楷體" w:hint="eastAsia"/>
              </w:rPr>
              <w:t>8</w:t>
            </w:r>
            <w:r w:rsidRPr="004C530D">
              <w:rPr>
                <w:rFonts w:ascii="標楷體" w:eastAsia="標楷體" w:hAnsi="標楷體" w:hint="eastAsia"/>
              </w:rPr>
              <w:t>.使用共用元件</w:t>
            </w:r>
            <w:r w:rsidRPr="004C530D">
              <w:rPr>
                <w:rFonts w:ascii="標楷體" w:eastAsia="標楷體" w:hAnsi="標楷體"/>
              </w:rPr>
              <w:t>PfDetailCom</w:t>
            </w:r>
          </w:p>
        </w:tc>
      </w:tr>
      <w:tr w:rsidR="00720A9C" w:rsidRPr="003972CE" w14:paraId="43B4AFFB" w14:textId="77777777" w:rsidTr="008E712E">
        <w:trPr>
          <w:trHeight w:val="278"/>
        </w:trPr>
        <w:tc>
          <w:tcPr>
            <w:tcW w:w="1548" w:type="dxa"/>
            <w:tcBorders>
              <w:top w:val="single" w:sz="8" w:space="0" w:color="000000"/>
              <w:bottom w:val="single" w:sz="8" w:space="0" w:color="000000"/>
              <w:right w:val="single" w:sz="8" w:space="0" w:color="000000"/>
            </w:tcBorders>
            <w:shd w:val="clear" w:color="auto" w:fill="F3F3F3"/>
          </w:tcPr>
          <w:p w14:paraId="10449796" w14:textId="77777777" w:rsidR="00720A9C" w:rsidRPr="003972CE" w:rsidRDefault="00720A9C" w:rsidP="008E712E">
            <w:pPr>
              <w:rPr>
                <w:rFonts w:eastAsia="標楷體"/>
              </w:rPr>
            </w:pPr>
            <w:r w:rsidRPr="003972CE">
              <w:rPr>
                <w:rFonts w:eastAsia="標楷體"/>
              </w:rPr>
              <w:lastRenderedPageBreak/>
              <w:t>參考</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3278146F" w14:textId="77777777" w:rsidR="00720A9C" w:rsidRPr="003972CE" w:rsidRDefault="00720A9C" w:rsidP="008E712E">
            <w:pPr>
              <w:rPr>
                <w:rFonts w:eastAsia="標楷體"/>
              </w:rPr>
            </w:pPr>
          </w:p>
        </w:tc>
      </w:tr>
    </w:tbl>
    <w:p w14:paraId="05CFF8DE" w14:textId="77777777" w:rsidR="00720A9C" w:rsidRPr="00101D4B" w:rsidRDefault="00720A9C" w:rsidP="00720A9C"/>
    <w:p w14:paraId="168B1778" w14:textId="77777777" w:rsidR="00720A9C" w:rsidRPr="005F1722" w:rsidRDefault="00720A9C" w:rsidP="00720A9C">
      <w:pPr>
        <w:pStyle w:val="af8"/>
        <w:numPr>
          <w:ilvl w:val="0"/>
          <w:numId w:val="3"/>
        </w:numPr>
      </w:pPr>
      <w:r>
        <w:rPr>
          <w:rFonts w:hint="eastAsia"/>
        </w:rPr>
        <w:t>Ta</w:t>
      </w:r>
      <w:r>
        <w:t>ble List</w:t>
      </w:r>
      <w:r w:rsidRPr="005F1722">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720A9C" w:rsidRPr="0022279A" w14:paraId="18EEAADC" w14:textId="77777777" w:rsidTr="008E712E">
        <w:tc>
          <w:tcPr>
            <w:tcW w:w="851" w:type="dxa"/>
            <w:shd w:val="clear" w:color="auto" w:fill="D9D9D9"/>
          </w:tcPr>
          <w:p w14:paraId="7110209F" w14:textId="77777777" w:rsidR="00720A9C" w:rsidRPr="004F7CA5" w:rsidRDefault="00720A9C" w:rsidP="008E712E">
            <w:pPr>
              <w:jc w:val="center"/>
              <w:rPr>
                <w:rFonts w:ascii="標楷體" w:eastAsia="標楷體" w:hAnsi="標楷體"/>
              </w:rPr>
            </w:pPr>
            <w:r w:rsidRPr="004F7CA5">
              <w:rPr>
                <w:rFonts w:ascii="標楷體" w:eastAsia="標楷體" w:hAnsi="標楷體" w:hint="eastAsia"/>
                <w:lang w:eastAsia="zh-HK"/>
              </w:rPr>
              <w:t>序號</w:t>
            </w:r>
          </w:p>
        </w:tc>
        <w:tc>
          <w:tcPr>
            <w:tcW w:w="3118" w:type="dxa"/>
            <w:shd w:val="clear" w:color="auto" w:fill="D9D9D9"/>
          </w:tcPr>
          <w:p w14:paraId="12C05F49" w14:textId="77777777" w:rsidR="00720A9C" w:rsidRPr="004F7CA5" w:rsidRDefault="00720A9C" w:rsidP="008E712E">
            <w:pPr>
              <w:jc w:val="center"/>
              <w:rPr>
                <w:rFonts w:ascii="標楷體" w:eastAsia="標楷體" w:hAnsi="標楷體"/>
              </w:rPr>
            </w:pPr>
            <w:r w:rsidRPr="004F7CA5">
              <w:rPr>
                <w:rFonts w:ascii="標楷體" w:eastAsia="標楷體" w:hAnsi="標楷體" w:hint="eastAsia"/>
                <w:lang w:eastAsia="zh-HK"/>
              </w:rPr>
              <w:t>名稱</w:t>
            </w:r>
          </w:p>
        </w:tc>
        <w:tc>
          <w:tcPr>
            <w:tcW w:w="3828" w:type="dxa"/>
            <w:shd w:val="clear" w:color="auto" w:fill="D9D9D9"/>
          </w:tcPr>
          <w:p w14:paraId="7914402B" w14:textId="77777777" w:rsidR="00720A9C" w:rsidRPr="004F7CA5" w:rsidRDefault="00720A9C" w:rsidP="008E712E">
            <w:pPr>
              <w:jc w:val="center"/>
              <w:rPr>
                <w:rFonts w:ascii="標楷體" w:eastAsia="標楷體" w:hAnsi="標楷體"/>
              </w:rPr>
            </w:pPr>
            <w:r w:rsidRPr="004F7CA5">
              <w:rPr>
                <w:rFonts w:ascii="標楷體" w:eastAsia="標楷體" w:hAnsi="標楷體" w:hint="eastAsia"/>
                <w:lang w:eastAsia="zh-HK"/>
              </w:rPr>
              <w:t>說明</w:t>
            </w:r>
          </w:p>
        </w:tc>
      </w:tr>
      <w:tr w:rsidR="00720A9C" w:rsidRPr="0022279A" w14:paraId="0EC9C40D" w14:textId="77777777" w:rsidTr="008E712E">
        <w:tc>
          <w:tcPr>
            <w:tcW w:w="851" w:type="dxa"/>
            <w:shd w:val="clear" w:color="auto" w:fill="auto"/>
          </w:tcPr>
          <w:p w14:paraId="171D6981" w14:textId="77777777" w:rsidR="00720A9C" w:rsidRPr="004F7CA5" w:rsidRDefault="00720A9C" w:rsidP="008E712E">
            <w:pPr>
              <w:jc w:val="center"/>
              <w:rPr>
                <w:rFonts w:ascii="標楷體" w:eastAsia="標楷體" w:hAnsi="標楷體"/>
              </w:rPr>
            </w:pPr>
            <w:r w:rsidRPr="004F7CA5">
              <w:rPr>
                <w:rFonts w:ascii="標楷體" w:eastAsia="標楷體" w:hAnsi="標楷體" w:hint="eastAsia"/>
              </w:rPr>
              <w:t>1</w:t>
            </w:r>
          </w:p>
        </w:tc>
        <w:tc>
          <w:tcPr>
            <w:tcW w:w="3118" w:type="dxa"/>
            <w:shd w:val="clear" w:color="auto" w:fill="auto"/>
          </w:tcPr>
          <w:p w14:paraId="5E653A73" w14:textId="77777777" w:rsidR="00720A9C" w:rsidRPr="004F7CA5" w:rsidRDefault="00720A9C" w:rsidP="008E712E">
            <w:pPr>
              <w:rPr>
                <w:rFonts w:ascii="標楷體" w:eastAsia="標楷體" w:hAnsi="標楷體"/>
              </w:rPr>
            </w:pPr>
            <w:r w:rsidRPr="009055FA">
              <w:rPr>
                <w:rFonts w:ascii="標楷體" w:eastAsia="標楷體" w:hAnsi="標楷體"/>
              </w:rPr>
              <w:t>TxTemp</w:t>
            </w:r>
          </w:p>
        </w:tc>
        <w:tc>
          <w:tcPr>
            <w:tcW w:w="3828" w:type="dxa"/>
            <w:shd w:val="clear" w:color="auto" w:fill="auto"/>
          </w:tcPr>
          <w:p w14:paraId="6C803DA5" w14:textId="77777777" w:rsidR="00720A9C" w:rsidRPr="009055FA" w:rsidRDefault="00720A9C" w:rsidP="008E712E">
            <w:pPr>
              <w:widowControl/>
              <w:rPr>
                <w:rFonts w:ascii="標楷體" w:eastAsia="標楷體" w:hAnsi="標楷體"/>
              </w:rPr>
            </w:pPr>
            <w:r w:rsidRPr="009055FA">
              <w:rPr>
                <w:rFonts w:ascii="標楷體" w:eastAsia="標楷體" w:hAnsi="標楷體" w:hint="eastAsia"/>
              </w:rPr>
              <w:t>交易暫存</w:t>
            </w:r>
          </w:p>
        </w:tc>
      </w:tr>
      <w:tr w:rsidR="00720A9C" w:rsidRPr="0022279A" w14:paraId="1DF34097" w14:textId="77777777" w:rsidTr="008E712E">
        <w:tc>
          <w:tcPr>
            <w:tcW w:w="851" w:type="dxa"/>
            <w:shd w:val="clear" w:color="auto" w:fill="auto"/>
          </w:tcPr>
          <w:p w14:paraId="6D72E9C8" w14:textId="77777777" w:rsidR="00720A9C" w:rsidRPr="004F7CA5" w:rsidRDefault="00720A9C" w:rsidP="008E712E">
            <w:pPr>
              <w:jc w:val="center"/>
              <w:rPr>
                <w:rFonts w:ascii="標楷體" w:eastAsia="標楷體" w:hAnsi="標楷體"/>
              </w:rPr>
            </w:pPr>
            <w:r>
              <w:rPr>
                <w:rFonts w:ascii="標楷體" w:eastAsia="標楷體" w:hAnsi="標楷體" w:hint="eastAsia"/>
              </w:rPr>
              <w:t>2</w:t>
            </w:r>
          </w:p>
        </w:tc>
        <w:tc>
          <w:tcPr>
            <w:tcW w:w="3118" w:type="dxa"/>
            <w:shd w:val="clear" w:color="auto" w:fill="auto"/>
          </w:tcPr>
          <w:p w14:paraId="6C7F8D4C" w14:textId="77777777" w:rsidR="00720A9C" w:rsidRPr="009055FA" w:rsidRDefault="00720A9C" w:rsidP="008E712E">
            <w:pPr>
              <w:rPr>
                <w:rFonts w:ascii="標楷體" w:eastAsia="標楷體" w:hAnsi="標楷體"/>
              </w:rPr>
            </w:pPr>
            <w:r w:rsidRPr="008D5F1C">
              <w:rPr>
                <w:rFonts w:ascii="標楷體" w:eastAsia="標楷體" w:hAnsi="標楷體"/>
              </w:rPr>
              <w:t>FacMain</w:t>
            </w:r>
          </w:p>
        </w:tc>
        <w:tc>
          <w:tcPr>
            <w:tcW w:w="3828" w:type="dxa"/>
            <w:shd w:val="clear" w:color="auto" w:fill="auto"/>
          </w:tcPr>
          <w:p w14:paraId="745C8F52" w14:textId="77777777" w:rsidR="00720A9C" w:rsidRPr="009055FA" w:rsidRDefault="00720A9C" w:rsidP="008E712E">
            <w:pPr>
              <w:widowControl/>
              <w:rPr>
                <w:rFonts w:ascii="標楷體" w:eastAsia="標楷體" w:hAnsi="標楷體"/>
              </w:rPr>
            </w:pPr>
            <w:r>
              <w:rPr>
                <w:rFonts w:ascii="標楷體" w:eastAsia="標楷體" w:hAnsi="標楷體" w:hint="eastAsia"/>
              </w:rPr>
              <w:t>額度主檔</w:t>
            </w:r>
          </w:p>
        </w:tc>
      </w:tr>
      <w:tr w:rsidR="00720A9C" w:rsidRPr="0022279A" w14:paraId="21A7FDFB" w14:textId="77777777" w:rsidTr="008E712E">
        <w:tc>
          <w:tcPr>
            <w:tcW w:w="851" w:type="dxa"/>
            <w:shd w:val="clear" w:color="auto" w:fill="auto"/>
          </w:tcPr>
          <w:p w14:paraId="1801A7D1" w14:textId="77777777" w:rsidR="00720A9C" w:rsidRPr="004F7CA5" w:rsidRDefault="00720A9C" w:rsidP="008E712E">
            <w:pPr>
              <w:jc w:val="center"/>
              <w:rPr>
                <w:rFonts w:ascii="標楷體" w:eastAsia="標楷體" w:hAnsi="標楷體"/>
              </w:rPr>
            </w:pPr>
            <w:r>
              <w:rPr>
                <w:rFonts w:ascii="標楷體" w:eastAsia="標楷體" w:hAnsi="標楷體" w:hint="eastAsia"/>
              </w:rPr>
              <w:t>3</w:t>
            </w:r>
          </w:p>
        </w:tc>
        <w:tc>
          <w:tcPr>
            <w:tcW w:w="3118" w:type="dxa"/>
            <w:shd w:val="clear" w:color="auto" w:fill="auto"/>
          </w:tcPr>
          <w:p w14:paraId="128FB0EE" w14:textId="77777777" w:rsidR="00720A9C" w:rsidRPr="004F7CA5" w:rsidRDefault="00720A9C" w:rsidP="008E712E">
            <w:pPr>
              <w:rPr>
                <w:rFonts w:ascii="標楷體" w:eastAsia="標楷體" w:hAnsi="標楷體"/>
              </w:rPr>
            </w:pPr>
            <w:r w:rsidRPr="004F7CA5">
              <w:rPr>
                <w:rFonts w:ascii="標楷體" w:eastAsia="標楷體" w:hAnsi="標楷體"/>
              </w:rPr>
              <w:t>LoanBorMain</w:t>
            </w:r>
          </w:p>
        </w:tc>
        <w:tc>
          <w:tcPr>
            <w:tcW w:w="3828" w:type="dxa"/>
            <w:shd w:val="clear" w:color="auto" w:fill="auto"/>
          </w:tcPr>
          <w:p w14:paraId="2D835030" w14:textId="77777777" w:rsidR="00720A9C" w:rsidRPr="004F7CA5" w:rsidRDefault="00720A9C" w:rsidP="008E712E">
            <w:pPr>
              <w:rPr>
                <w:rFonts w:ascii="標楷體" w:eastAsia="標楷體" w:hAnsi="標楷體"/>
              </w:rPr>
            </w:pPr>
            <w:r w:rsidRPr="004F7CA5">
              <w:rPr>
                <w:rFonts w:ascii="標楷體" w:eastAsia="標楷體" w:hAnsi="標楷體" w:hint="eastAsia"/>
              </w:rPr>
              <w:t>放款主檔</w:t>
            </w:r>
          </w:p>
        </w:tc>
      </w:tr>
      <w:tr w:rsidR="00720A9C" w:rsidRPr="0022279A" w14:paraId="52433362" w14:textId="77777777" w:rsidTr="008E712E">
        <w:tc>
          <w:tcPr>
            <w:tcW w:w="851" w:type="dxa"/>
            <w:shd w:val="clear" w:color="auto" w:fill="auto"/>
          </w:tcPr>
          <w:p w14:paraId="44C75708" w14:textId="77777777" w:rsidR="00720A9C" w:rsidRPr="004F7CA5" w:rsidRDefault="00720A9C" w:rsidP="008E712E">
            <w:pPr>
              <w:jc w:val="center"/>
              <w:rPr>
                <w:rFonts w:ascii="標楷體" w:eastAsia="標楷體" w:hAnsi="標楷體"/>
              </w:rPr>
            </w:pPr>
            <w:r>
              <w:rPr>
                <w:rFonts w:ascii="標楷體" w:eastAsia="標楷體" w:hAnsi="標楷體" w:hint="eastAsia"/>
              </w:rPr>
              <w:t>4</w:t>
            </w:r>
          </w:p>
        </w:tc>
        <w:tc>
          <w:tcPr>
            <w:tcW w:w="3118" w:type="dxa"/>
            <w:shd w:val="clear" w:color="auto" w:fill="auto"/>
          </w:tcPr>
          <w:p w14:paraId="2E62A75F" w14:textId="77777777" w:rsidR="00720A9C" w:rsidRPr="004F7CA5" w:rsidRDefault="00720A9C" w:rsidP="008E712E">
            <w:pPr>
              <w:rPr>
                <w:rFonts w:ascii="標楷體" w:eastAsia="標楷體" w:hAnsi="標楷體"/>
              </w:rPr>
            </w:pPr>
            <w:r w:rsidRPr="009055FA">
              <w:rPr>
                <w:rFonts w:ascii="標楷體" w:eastAsia="標楷體" w:hAnsi="標楷體"/>
              </w:rPr>
              <w:t>LoanBorTx</w:t>
            </w:r>
          </w:p>
        </w:tc>
        <w:tc>
          <w:tcPr>
            <w:tcW w:w="3828" w:type="dxa"/>
            <w:shd w:val="clear" w:color="auto" w:fill="auto"/>
          </w:tcPr>
          <w:p w14:paraId="19BBBCB5" w14:textId="7FA5B859" w:rsidR="00720A9C" w:rsidRPr="004F7CA5" w:rsidRDefault="00720A9C" w:rsidP="008E712E">
            <w:pPr>
              <w:rPr>
                <w:rFonts w:ascii="標楷體" w:eastAsia="標楷體" w:hAnsi="標楷體"/>
              </w:rPr>
            </w:pPr>
            <w:r>
              <w:rPr>
                <w:rFonts w:ascii="標楷體" w:eastAsia="標楷體" w:hAnsi="標楷體" w:hint="eastAsia"/>
              </w:rPr>
              <w:t>放款交易內容</w:t>
            </w:r>
            <w:r w:rsidR="00E04A12" w:rsidRPr="00E04A12">
              <w:rPr>
                <w:rFonts w:ascii="標楷體" w:eastAsia="標楷體" w:hAnsi="標楷體" w:hint="eastAsia"/>
                <w:highlight w:val="yellow"/>
              </w:rPr>
              <w:t>檔</w:t>
            </w:r>
          </w:p>
        </w:tc>
      </w:tr>
      <w:tr w:rsidR="00720A9C" w:rsidRPr="0022279A" w14:paraId="4E9998DE" w14:textId="77777777" w:rsidTr="008E712E">
        <w:tc>
          <w:tcPr>
            <w:tcW w:w="851" w:type="dxa"/>
            <w:shd w:val="clear" w:color="auto" w:fill="auto"/>
          </w:tcPr>
          <w:p w14:paraId="77172950" w14:textId="77777777" w:rsidR="00720A9C" w:rsidRPr="004F7CA5" w:rsidRDefault="00720A9C" w:rsidP="008E712E">
            <w:pPr>
              <w:jc w:val="center"/>
              <w:rPr>
                <w:rFonts w:ascii="標楷體" w:eastAsia="標楷體" w:hAnsi="標楷體"/>
              </w:rPr>
            </w:pPr>
            <w:r>
              <w:rPr>
                <w:rFonts w:ascii="標楷體" w:eastAsia="標楷體" w:hAnsi="標楷體" w:hint="eastAsia"/>
              </w:rPr>
              <w:t>5</w:t>
            </w:r>
          </w:p>
        </w:tc>
        <w:tc>
          <w:tcPr>
            <w:tcW w:w="3118" w:type="dxa"/>
            <w:shd w:val="clear" w:color="auto" w:fill="auto"/>
          </w:tcPr>
          <w:p w14:paraId="4E98E5C9" w14:textId="77777777" w:rsidR="00720A9C" w:rsidRPr="004F7CA5" w:rsidRDefault="00720A9C" w:rsidP="008E712E">
            <w:pPr>
              <w:rPr>
                <w:rFonts w:ascii="標楷體" w:eastAsia="標楷體" w:hAnsi="標楷體"/>
              </w:rPr>
            </w:pPr>
            <w:r w:rsidRPr="009055FA">
              <w:rPr>
                <w:rFonts w:ascii="標楷體" w:eastAsia="標楷體" w:hAnsi="標楷體"/>
              </w:rPr>
              <w:t>LoanRateChange</w:t>
            </w:r>
          </w:p>
        </w:tc>
        <w:tc>
          <w:tcPr>
            <w:tcW w:w="3828" w:type="dxa"/>
            <w:shd w:val="clear" w:color="auto" w:fill="auto"/>
          </w:tcPr>
          <w:p w14:paraId="5AB43672" w14:textId="77777777" w:rsidR="00720A9C" w:rsidRPr="004F7CA5" w:rsidRDefault="00720A9C" w:rsidP="008E712E">
            <w:pPr>
              <w:rPr>
                <w:rFonts w:ascii="標楷體" w:eastAsia="標楷體" w:hAnsi="標楷體"/>
              </w:rPr>
            </w:pPr>
            <w:r w:rsidRPr="009055FA">
              <w:rPr>
                <w:rFonts w:ascii="標楷體" w:eastAsia="標楷體" w:hAnsi="標楷體" w:hint="eastAsia"/>
              </w:rPr>
              <w:t>放款利率變動檔</w:t>
            </w:r>
          </w:p>
        </w:tc>
      </w:tr>
      <w:tr w:rsidR="00720A9C" w:rsidRPr="0022279A" w14:paraId="77882DF5" w14:textId="77777777" w:rsidTr="008E712E">
        <w:tc>
          <w:tcPr>
            <w:tcW w:w="851" w:type="dxa"/>
            <w:shd w:val="clear" w:color="auto" w:fill="auto"/>
          </w:tcPr>
          <w:p w14:paraId="758A543D" w14:textId="77777777" w:rsidR="00720A9C" w:rsidRDefault="00720A9C" w:rsidP="008E712E">
            <w:pPr>
              <w:jc w:val="center"/>
              <w:rPr>
                <w:rFonts w:ascii="標楷體" w:eastAsia="標楷體" w:hAnsi="標楷體"/>
              </w:rPr>
            </w:pPr>
            <w:r>
              <w:rPr>
                <w:rFonts w:ascii="標楷體" w:eastAsia="標楷體" w:hAnsi="標楷體" w:hint="eastAsia"/>
              </w:rPr>
              <w:t>6</w:t>
            </w:r>
          </w:p>
        </w:tc>
        <w:tc>
          <w:tcPr>
            <w:tcW w:w="3118" w:type="dxa"/>
            <w:shd w:val="clear" w:color="auto" w:fill="auto"/>
          </w:tcPr>
          <w:p w14:paraId="56CE8EF6" w14:textId="77777777" w:rsidR="00720A9C" w:rsidRPr="009055FA" w:rsidRDefault="00720A9C" w:rsidP="008E712E">
            <w:pPr>
              <w:rPr>
                <w:rFonts w:ascii="標楷體" w:eastAsia="標楷體" w:hAnsi="標楷體"/>
              </w:rPr>
            </w:pPr>
            <w:r w:rsidRPr="008D5F1C">
              <w:rPr>
                <w:rFonts w:ascii="標楷體" w:eastAsia="標楷體" w:hAnsi="標楷體"/>
              </w:rPr>
              <w:t>LoanOverdue</w:t>
            </w:r>
          </w:p>
        </w:tc>
        <w:tc>
          <w:tcPr>
            <w:tcW w:w="3828" w:type="dxa"/>
            <w:shd w:val="clear" w:color="auto" w:fill="auto"/>
          </w:tcPr>
          <w:p w14:paraId="4D4F554C" w14:textId="77777777" w:rsidR="00720A9C" w:rsidRPr="009055FA" w:rsidRDefault="00720A9C" w:rsidP="008E712E">
            <w:pPr>
              <w:rPr>
                <w:rFonts w:ascii="標楷體" w:eastAsia="標楷體" w:hAnsi="標楷體"/>
              </w:rPr>
            </w:pPr>
            <w:r>
              <w:rPr>
                <w:rFonts w:ascii="標楷體" w:eastAsia="標楷體" w:hAnsi="標楷體" w:hint="eastAsia"/>
              </w:rPr>
              <w:t>催收呆帳檔</w:t>
            </w:r>
          </w:p>
        </w:tc>
      </w:tr>
      <w:tr w:rsidR="00720A9C" w:rsidRPr="0022279A" w14:paraId="14E9FEDC" w14:textId="77777777" w:rsidTr="008E712E">
        <w:tc>
          <w:tcPr>
            <w:tcW w:w="851" w:type="dxa"/>
            <w:shd w:val="clear" w:color="auto" w:fill="auto"/>
          </w:tcPr>
          <w:p w14:paraId="3E57F8AE" w14:textId="77777777" w:rsidR="00720A9C" w:rsidRDefault="00720A9C" w:rsidP="008E712E">
            <w:pPr>
              <w:jc w:val="center"/>
              <w:rPr>
                <w:rFonts w:ascii="標楷體" w:eastAsia="標楷體" w:hAnsi="標楷體"/>
              </w:rPr>
            </w:pPr>
            <w:r>
              <w:rPr>
                <w:rFonts w:ascii="標楷體" w:eastAsia="標楷體" w:hAnsi="標楷體" w:hint="eastAsia"/>
              </w:rPr>
              <w:t>7</w:t>
            </w:r>
          </w:p>
        </w:tc>
        <w:tc>
          <w:tcPr>
            <w:tcW w:w="3118" w:type="dxa"/>
            <w:shd w:val="clear" w:color="auto" w:fill="auto"/>
          </w:tcPr>
          <w:p w14:paraId="4FEBFB9C" w14:textId="77777777" w:rsidR="00720A9C" w:rsidRPr="009055FA" w:rsidRDefault="00720A9C" w:rsidP="008E712E">
            <w:pPr>
              <w:rPr>
                <w:rFonts w:ascii="標楷體" w:eastAsia="標楷體" w:hAnsi="標楷體"/>
              </w:rPr>
            </w:pPr>
            <w:r w:rsidRPr="008D5F1C">
              <w:rPr>
                <w:rFonts w:ascii="標楷體" w:eastAsia="標楷體" w:hAnsi="標楷體"/>
              </w:rPr>
              <w:t>AcReceivable</w:t>
            </w:r>
          </w:p>
        </w:tc>
        <w:tc>
          <w:tcPr>
            <w:tcW w:w="3828" w:type="dxa"/>
            <w:shd w:val="clear" w:color="auto" w:fill="auto"/>
          </w:tcPr>
          <w:p w14:paraId="2B2065B1" w14:textId="77777777" w:rsidR="00720A9C" w:rsidRPr="009055FA" w:rsidRDefault="00720A9C" w:rsidP="008E712E">
            <w:pPr>
              <w:rPr>
                <w:rFonts w:ascii="標楷體" w:eastAsia="標楷體" w:hAnsi="標楷體"/>
              </w:rPr>
            </w:pPr>
            <w:r>
              <w:rPr>
                <w:rFonts w:ascii="標楷體" w:eastAsia="標楷體" w:hAnsi="標楷體" w:hint="eastAsia"/>
              </w:rPr>
              <w:t>會計銷帳檔</w:t>
            </w:r>
          </w:p>
        </w:tc>
      </w:tr>
      <w:tr w:rsidR="00720A9C" w:rsidRPr="0022279A" w14:paraId="25876300" w14:textId="77777777" w:rsidTr="008E712E">
        <w:tc>
          <w:tcPr>
            <w:tcW w:w="851" w:type="dxa"/>
            <w:shd w:val="clear" w:color="auto" w:fill="auto"/>
          </w:tcPr>
          <w:p w14:paraId="6FE3034E" w14:textId="77777777" w:rsidR="00720A9C" w:rsidRDefault="00720A9C" w:rsidP="008E712E">
            <w:pPr>
              <w:jc w:val="center"/>
              <w:rPr>
                <w:rFonts w:ascii="標楷體" w:eastAsia="標楷體" w:hAnsi="標楷體"/>
              </w:rPr>
            </w:pPr>
            <w:r>
              <w:rPr>
                <w:rFonts w:ascii="標楷體" w:eastAsia="標楷體" w:hAnsi="標楷體" w:hint="eastAsia"/>
              </w:rPr>
              <w:t>8</w:t>
            </w:r>
          </w:p>
        </w:tc>
        <w:tc>
          <w:tcPr>
            <w:tcW w:w="3118" w:type="dxa"/>
            <w:shd w:val="clear" w:color="auto" w:fill="auto"/>
          </w:tcPr>
          <w:p w14:paraId="7302A8D1" w14:textId="77777777" w:rsidR="00720A9C" w:rsidRPr="008D5F1C" w:rsidRDefault="00720A9C" w:rsidP="008E712E">
            <w:pPr>
              <w:rPr>
                <w:rFonts w:ascii="標楷體" w:eastAsia="標楷體" w:hAnsi="標楷體"/>
              </w:rPr>
            </w:pPr>
            <w:r>
              <w:rPr>
                <w:rFonts w:ascii="標楷體" w:eastAsia="標楷體" w:hAnsi="標楷體" w:hint="eastAsia"/>
              </w:rPr>
              <w:t>C</w:t>
            </w:r>
            <w:r>
              <w:rPr>
                <w:rFonts w:ascii="標楷體" w:eastAsia="標楷體" w:hAnsi="標楷體"/>
              </w:rPr>
              <w:t>ustMain</w:t>
            </w:r>
          </w:p>
        </w:tc>
        <w:tc>
          <w:tcPr>
            <w:tcW w:w="3828" w:type="dxa"/>
            <w:shd w:val="clear" w:color="auto" w:fill="auto"/>
          </w:tcPr>
          <w:p w14:paraId="48133FE7" w14:textId="77777777" w:rsidR="00720A9C" w:rsidRDefault="00720A9C" w:rsidP="008E712E">
            <w:pPr>
              <w:rPr>
                <w:rFonts w:ascii="標楷體" w:eastAsia="標楷體" w:hAnsi="標楷體"/>
              </w:rPr>
            </w:pPr>
            <w:r>
              <w:rPr>
                <w:rFonts w:ascii="標楷體" w:eastAsia="標楷體" w:hAnsi="標楷體" w:hint="eastAsia"/>
              </w:rPr>
              <w:t>客戶主檔</w:t>
            </w:r>
          </w:p>
        </w:tc>
      </w:tr>
      <w:tr w:rsidR="00720A9C" w:rsidRPr="0022279A" w14:paraId="7BB5FFAB" w14:textId="77777777" w:rsidTr="008E712E">
        <w:tc>
          <w:tcPr>
            <w:tcW w:w="851" w:type="dxa"/>
            <w:shd w:val="clear" w:color="auto" w:fill="auto"/>
          </w:tcPr>
          <w:p w14:paraId="55EDC7EC" w14:textId="77777777" w:rsidR="00720A9C" w:rsidRDefault="00720A9C" w:rsidP="008E712E">
            <w:pPr>
              <w:jc w:val="center"/>
              <w:rPr>
                <w:rFonts w:ascii="標楷體" w:eastAsia="標楷體" w:hAnsi="標楷體"/>
              </w:rPr>
            </w:pPr>
            <w:r>
              <w:rPr>
                <w:rFonts w:ascii="標楷體" w:eastAsia="標楷體" w:hAnsi="標楷體" w:hint="eastAsia"/>
              </w:rPr>
              <w:t>9</w:t>
            </w:r>
          </w:p>
        </w:tc>
        <w:tc>
          <w:tcPr>
            <w:tcW w:w="3118" w:type="dxa"/>
            <w:shd w:val="clear" w:color="auto" w:fill="auto"/>
          </w:tcPr>
          <w:p w14:paraId="1E1B892B" w14:textId="77777777" w:rsidR="00720A9C" w:rsidRDefault="00720A9C" w:rsidP="008E712E">
            <w:pPr>
              <w:rPr>
                <w:rFonts w:ascii="標楷體" w:eastAsia="標楷體" w:hAnsi="標楷體"/>
              </w:rPr>
            </w:pPr>
            <w:r>
              <w:rPr>
                <w:rFonts w:ascii="標楷體" w:eastAsia="標楷體" w:hAnsi="標楷體" w:hint="eastAsia"/>
              </w:rPr>
              <w:t>C</w:t>
            </w:r>
            <w:r>
              <w:rPr>
                <w:rFonts w:ascii="標楷體" w:eastAsia="標楷體" w:hAnsi="標楷體"/>
              </w:rPr>
              <w:t>dCode</w:t>
            </w:r>
          </w:p>
        </w:tc>
        <w:tc>
          <w:tcPr>
            <w:tcW w:w="3828" w:type="dxa"/>
            <w:shd w:val="clear" w:color="auto" w:fill="auto"/>
          </w:tcPr>
          <w:p w14:paraId="216A07B2" w14:textId="77777777" w:rsidR="00720A9C" w:rsidRDefault="00720A9C" w:rsidP="008E712E">
            <w:pPr>
              <w:rPr>
                <w:rFonts w:ascii="標楷體" w:eastAsia="標楷體" w:hAnsi="標楷體"/>
              </w:rPr>
            </w:pPr>
            <w:r>
              <w:rPr>
                <w:rFonts w:ascii="標楷體" w:eastAsia="標楷體" w:hAnsi="標楷體" w:hint="eastAsia"/>
              </w:rPr>
              <w:t>共用代碼檔</w:t>
            </w:r>
          </w:p>
        </w:tc>
      </w:tr>
      <w:tr w:rsidR="00E04A12" w:rsidRPr="0022279A" w14:paraId="0DD9A19D" w14:textId="77777777" w:rsidTr="008E712E">
        <w:tc>
          <w:tcPr>
            <w:tcW w:w="851" w:type="dxa"/>
            <w:shd w:val="clear" w:color="auto" w:fill="auto"/>
          </w:tcPr>
          <w:p w14:paraId="15C4C798" w14:textId="14601686" w:rsidR="00E04A12" w:rsidRPr="00E04A12" w:rsidRDefault="00E04A12" w:rsidP="008E712E">
            <w:pPr>
              <w:jc w:val="center"/>
              <w:rPr>
                <w:rFonts w:ascii="標楷體" w:eastAsia="標楷體" w:hAnsi="標楷體"/>
                <w:highlight w:val="yellow"/>
              </w:rPr>
            </w:pPr>
            <w:r w:rsidRPr="00E04A12">
              <w:rPr>
                <w:rFonts w:ascii="標楷體" w:eastAsia="標楷體" w:hAnsi="標楷體" w:hint="eastAsia"/>
                <w:highlight w:val="yellow"/>
              </w:rPr>
              <w:t>1</w:t>
            </w:r>
            <w:r w:rsidRPr="00E04A12">
              <w:rPr>
                <w:rFonts w:ascii="標楷體" w:eastAsia="標楷體" w:hAnsi="標楷體"/>
                <w:highlight w:val="yellow"/>
              </w:rPr>
              <w:t>0</w:t>
            </w:r>
          </w:p>
        </w:tc>
        <w:tc>
          <w:tcPr>
            <w:tcW w:w="3118" w:type="dxa"/>
            <w:shd w:val="clear" w:color="auto" w:fill="auto"/>
          </w:tcPr>
          <w:p w14:paraId="3929D787" w14:textId="293C2F46" w:rsidR="00E04A12" w:rsidRPr="00E04A12" w:rsidRDefault="00E04A12" w:rsidP="008E712E">
            <w:pPr>
              <w:rPr>
                <w:rFonts w:ascii="標楷體" w:eastAsia="標楷體" w:hAnsi="標楷體"/>
                <w:highlight w:val="yellow"/>
              </w:rPr>
            </w:pPr>
            <w:r w:rsidRPr="00E04A12">
              <w:rPr>
                <w:rFonts w:ascii="標楷體" w:eastAsia="標楷體" w:hAnsi="標楷體" w:hint="eastAsia"/>
                <w:highlight w:val="yellow"/>
              </w:rPr>
              <w:t>F</w:t>
            </w:r>
            <w:r w:rsidRPr="00E04A12">
              <w:rPr>
                <w:rFonts w:ascii="標楷體" w:eastAsia="標楷體" w:hAnsi="標楷體"/>
                <w:highlight w:val="yellow"/>
              </w:rPr>
              <w:t>acProd</w:t>
            </w:r>
          </w:p>
        </w:tc>
        <w:tc>
          <w:tcPr>
            <w:tcW w:w="3828" w:type="dxa"/>
            <w:shd w:val="clear" w:color="auto" w:fill="auto"/>
          </w:tcPr>
          <w:p w14:paraId="153E308F" w14:textId="633FE371" w:rsidR="00E04A12" w:rsidRPr="00E04A12" w:rsidRDefault="00E04A12" w:rsidP="008E712E">
            <w:pPr>
              <w:rPr>
                <w:rFonts w:ascii="標楷體" w:eastAsia="標楷體" w:hAnsi="標楷體"/>
                <w:highlight w:val="yellow"/>
              </w:rPr>
            </w:pPr>
            <w:r w:rsidRPr="00E04A12">
              <w:rPr>
                <w:rFonts w:ascii="標楷體" w:eastAsia="標楷體" w:hAnsi="標楷體" w:hint="eastAsia"/>
                <w:highlight w:val="yellow"/>
              </w:rPr>
              <w:t>商品參數檔</w:t>
            </w:r>
          </w:p>
        </w:tc>
      </w:tr>
    </w:tbl>
    <w:p w14:paraId="101E3251" w14:textId="77777777" w:rsidR="00720A9C" w:rsidRDefault="00720A9C" w:rsidP="00720A9C"/>
    <w:p w14:paraId="717D162E" w14:textId="77777777" w:rsidR="00720A9C" w:rsidRDefault="00720A9C" w:rsidP="00720A9C"/>
    <w:p w14:paraId="66C8CADC" w14:textId="77777777" w:rsidR="00720A9C" w:rsidRDefault="00720A9C" w:rsidP="00720A9C"/>
    <w:p w14:paraId="401B4658" w14:textId="77777777" w:rsidR="00720A9C" w:rsidRPr="0045709E" w:rsidRDefault="00720A9C" w:rsidP="00720A9C"/>
    <w:p w14:paraId="71667170" w14:textId="77777777" w:rsidR="00720A9C" w:rsidRDefault="00720A9C" w:rsidP="00720A9C"/>
    <w:p w14:paraId="021ABCDE" w14:textId="77777777" w:rsidR="00720A9C" w:rsidRPr="00C525B9" w:rsidRDefault="00720A9C" w:rsidP="00720A9C">
      <w:r>
        <w:br w:type="page"/>
      </w:r>
    </w:p>
    <w:p w14:paraId="56CC48C5" w14:textId="77777777" w:rsidR="00720A9C" w:rsidRPr="003972CE" w:rsidRDefault="00720A9C" w:rsidP="00720A9C">
      <w:pPr>
        <w:pStyle w:val="7"/>
        <w:numPr>
          <w:ilvl w:val="0"/>
          <w:numId w:val="0"/>
        </w:numPr>
        <w:ind w:left="1531"/>
        <w:rPr>
          <w:lang w:eastAsia="zh-TW"/>
        </w:rPr>
      </w:pPr>
      <w:r>
        <w:rPr>
          <w:lang w:eastAsia="zh-TW"/>
        </w:rPr>
        <w:lastRenderedPageBreak/>
        <w:t>A.</w:t>
      </w:r>
      <w:r w:rsidRPr="003972CE">
        <w:t>UI</w:t>
      </w:r>
      <w:r w:rsidRPr="003972CE">
        <w:t>畫面</w:t>
      </w:r>
      <w:r>
        <w:rPr>
          <w:rFonts w:hint="eastAsia"/>
          <w:lang w:eastAsia="zh-TW"/>
        </w:rPr>
        <w:t>-</w:t>
      </w:r>
      <w:r>
        <w:rPr>
          <w:rFonts w:hint="eastAsia"/>
          <w:lang w:eastAsia="zh-TW"/>
        </w:rPr>
        <w:t>登錄</w:t>
      </w:r>
    </w:p>
    <w:p w14:paraId="76108947" w14:textId="77777777" w:rsidR="00720A9C" w:rsidRPr="00743962" w:rsidRDefault="00720A9C" w:rsidP="00720A9C">
      <w:pPr>
        <w:pStyle w:val="42"/>
        <w:spacing w:after="48"/>
        <w:ind w:left="1133"/>
        <w:rPr>
          <w:rFonts w:hAnsi="標楷體"/>
        </w:rPr>
      </w:pPr>
      <w:r w:rsidRPr="00743962">
        <w:rPr>
          <w:rFonts w:hAnsi="標楷體" w:hint="eastAsia"/>
        </w:rPr>
        <w:t>輸入畫面：</w:t>
      </w:r>
    </w:p>
    <w:p w14:paraId="736F6638" w14:textId="332F47DE" w:rsidR="00720A9C" w:rsidRDefault="00A170D5" w:rsidP="00720A9C">
      <w:pPr>
        <w:pStyle w:val="af8"/>
        <w:ind w:left="0" w:firstLine="0"/>
      </w:pPr>
      <w:r w:rsidRPr="00A170D5">
        <w:rPr>
          <w:noProof/>
        </w:rPr>
        <w:drawing>
          <wp:inline distT="0" distB="0" distL="0" distR="0" wp14:anchorId="1CFB50FF" wp14:editId="446645B0">
            <wp:extent cx="6479540" cy="4100195"/>
            <wp:effectExtent l="0" t="0" r="0" b="0"/>
            <wp:docPr id="186" name="圖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479540" cy="4100195"/>
                    </a:xfrm>
                    <a:prstGeom prst="rect">
                      <a:avLst/>
                    </a:prstGeom>
                  </pic:spPr>
                </pic:pic>
              </a:graphicData>
            </a:graphic>
          </wp:inline>
        </w:drawing>
      </w:r>
      <w:r w:rsidRPr="00A170D5">
        <w:rPr>
          <w:noProof/>
        </w:rPr>
        <w:t xml:space="preserve"> </w:t>
      </w:r>
      <w:r w:rsidRPr="00A170D5">
        <w:rPr>
          <w:noProof/>
        </w:rPr>
        <w:drawing>
          <wp:inline distT="0" distB="0" distL="0" distR="0" wp14:anchorId="3874BBC1" wp14:editId="58FBF141">
            <wp:extent cx="6479540" cy="3399790"/>
            <wp:effectExtent l="0" t="0" r="0" b="0"/>
            <wp:docPr id="187" name="圖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479540" cy="3399790"/>
                    </a:xfrm>
                    <a:prstGeom prst="rect">
                      <a:avLst/>
                    </a:prstGeom>
                  </pic:spPr>
                </pic:pic>
              </a:graphicData>
            </a:graphic>
          </wp:inline>
        </w:drawing>
      </w:r>
    </w:p>
    <w:p w14:paraId="13B1753F" w14:textId="77777777" w:rsidR="00720A9C" w:rsidRDefault="00720A9C" w:rsidP="00720A9C"/>
    <w:p w14:paraId="19EBB1F4" w14:textId="77777777" w:rsidR="00720A9C" w:rsidRPr="00F5236F" w:rsidRDefault="00720A9C" w:rsidP="00720A9C">
      <w:pPr>
        <w:pStyle w:val="af8"/>
        <w:numPr>
          <w:ilvl w:val="0"/>
          <w:numId w:val="3"/>
        </w:numPr>
      </w:pPr>
      <w:r>
        <w:t>輸入畫面</w:t>
      </w:r>
      <w:r>
        <w:rPr>
          <w:rFonts w:hint="eastAsia"/>
          <w:lang w:eastAsia="zh-HK"/>
        </w:rPr>
        <w:t>按鈕</w:t>
      </w:r>
      <w:r>
        <w:t>說明</w:t>
      </w:r>
      <w:r>
        <w:rPr>
          <w:rFonts w:hint="eastAsia"/>
        </w:rPr>
        <w:t>-登錄</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1"/>
        <w:gridCol w:w="6986"/>
      </w:tblGrid>
      <w:tr w:rsidR="00720A9C" w:rsidRPr="00F5236F" w14:paraId="04EC279F" w14:textId="77777777" w:rsidTr="008E712E">
        <w:tc>
          <w:tcPr>
            <w:tcW w:w="851" w:type="dxa"/>
            <w:shd w:val="clear" w:color="auto" w:fill="D9D9D9"/>
          </w:tcPr>
          <w:p w14:paraId="02169CBC" w14:textId="77777777" w:rsidR="00720A9C" w:rsidRPr="004F7CA5" w:rsidRDefault="00720A9C" w:rsidP="008E712E">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38878987" w14:textId="77777777" w:rsidR="00720A9C" w:rsidRPr="004F7CA5" w:rsidRDefault="00720A9C" w:rsidP="008E712E">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42B3C07C" w14:textId="77777777" w:rsidR="00720A9C" w:rsidRPr="004F7CA5" w:rsidRDefault="00720A9C" w:rsidP="008E712E">
            <w:pPr>
              <w:jc w:val="center"/>
              <w:rPr>
                <w:rFonts w:ascii="標楷體" w:eastAsia="標楷體" w:hAnsi="標楷體"/>
              </w:rPr>
            </w:pPr>
            <w:r w:rsidRPr="004F7CA5">
              <w:rPr>
                <w:rFonts w:ascii="標楷體" w:eastAsia="標楷體" w:hAnsi="標楷體" w:hint="eastAsia"/>
                <w:lang w:eastAsia="zh-HK"/>
              </w:rPr>
              <w:t>功能說明</w:t>
            </w:r>
          </w:p>
        </w:tc>
      </w:tr>
      <w:tr w:rsidR="00720A9C" w:rsidRPr="00CF124E" w14:paraId="51AC6471" w14:textId="77777777" w:rsidTr="008E712E">
        <w:tc>
          <w:tcPr>
            <w:tcW w:w="851" w:type="dxa"/>
            <w:shd w:val="clear" w:color="auto" w:fill="auto"/>
          </w:tcPr>
          <w:p w14:paraId="72B8B8AE" w14:textId="77777777" w:rsidR="00720A9C" w:rsidRPr="004F7CA5" w:rsidRDefault="00720A9C" w:rsidP="008E712E">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3391D4B6" w14:textId="77777777" w:rsidR="00720A9C" w:rsidRPr="004F7CA5" w:rsidRDefault="00720A9C" w:rsidP="008E712E">
            <w:pPr>
              <w:rPr>
                <w:rFonts w:ascii="標楷體" w:eastAsia="標楷體" w:hAnsi="標楷體"/>
                <w:lang w:eastAsia="zh-HK"/>
              </w:rPr>
            </w:pPr>
            <w:r w:rsidRPr="004F7CA5">
              <w:rPr>
                <w:rFonts w:ascii="標楷體" w:eastAsia="標楷體" w:hAnsi="標楷體" w:hint="eastAsia"/>
                <w:lang w:eastAsia="zh-HK"/>
              </w:rPr>
              <w:t>登錄</w:t>
            </w:r>
          </w:p>
        </w:tc>
        <w:tc>
          <w:tcPr>
            <w:tcW w:w="7033" w:type="dxa"/>
            <w:shd w:val="clear" w:color="auto" w:fill="auto"/>
          </w:tcPr>
          <w:p w14:paraId="7C9A1A5D" w14:textId="77777777" w:rsidR="00720A9C" w:rsidRPr="0022519B" w:rsidRDefault="00720A9C" w:rsidP="008E712E">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3EF2503B" w14:textId="3587ED84" w:rsidR="00720A9C" w:rsidRPr="009C680D" w:rsidRDefault="00720A9C" w:rsidP="008E712E">
            <w:pPr>
              <w:ind w:left="314" w:hangingChars="131" w:hanging="314"/>
              <w:rPr>
                <w:rFonts w:ascii="標楷體" w:eastAsia="標楷體" w:hAnsi="標楷體"/>
              </w:rPr>
            </w:pPr>
            <w:r>
              <w:rPr>
                <w:rFonts w:ascii="標楷體" w:eastAsia="標楷體" w:hAnsi="標楷體" w:hint="eastAsia"/>
              </w:rPr>
              <w:lastRenderedPageBreak/>
              <w:t>1.檢核變更[計件代碼]時需輸入[撥款序號]</w:t>
            </w:r>
            <w:r>
              <w:rPr>
                <w:rFonts w:ascii="標楷體" w:eastAsia="標楷體" w:hAnsi="標楷體"/>
              </w:rPr>
              <w:t>,</w:t>
            </w:r>
            <w:r>
              <w:rPr>
                <w:rFonts w:ascii="標楷體" w:eastAsia="標楷體" w:hAnsi="標楷體" w:hint="eastAsia"/>
              </w:rPr>
              <w:t>若無輸入[撥款序號]則顯示錯誤訊息:</w:t>
            </w:r>
            <w:r>
              <w:rPr>
                <w:rFonts w:ascii="標楷體" w:eastAsia="標楷體" w:hAnsi="標楷體"/>
              </w:rPr>
              <w:t>”</w:t>
            </w:r>
            <w:r w:rsidRPr="009C680D">
              <w:rPr>
                <w:rFonts w:ascii="標楷體" w:eastAsia="標楷體" w:hAnsi="標楷體"/>
              </w:rPr>
              <w:t>E0019,輸入資料錯誤</w:t>
            </w:r>
            <w:r w:rsidRPr="009C680D">
              <w:rPr>
                <w:rFonts w:ascii="標楷體" w:eastAsia="標楷體" w:hAnsi="標楷體" w:hint="eastAsia"/>
              </w:rPr>
              <w:t>(</w:t>
            </w:r>
            <w:r w:rsidR="00B87B64" w:rsidRPr="00B87B64">
              <w:rPr>
                <w:rFonts w:ascii="標楷體" w:eastAsia="標楷體" w:hAnsi="標楷體" w:hint="eastAsia"/>
                <w:highlight w:val="yellow"/>
              </w:rPr>
              <w:t>變更計件代碼相關欄位需輸入撥款序號</w:t>
            </w:r>
            <w:r w:rsidRPr="009C680D">
              <w:rPr>
                <w:rFonts w:ascii="標楷體" w:eastAsia="標楷體" w:hAnsi="標楷體" w:hint="eastAsia"/>
              </w:rPr>
              <w:t>)</w:t>
            </w:r>
            <w:r w:rsidRPr="009C680D">
              <w:rPr>
                <w:rFonts w:ascii="標楷體" w:eastAsia="標楷體" w:hAnsi="標楷體"/>
              </w:rPr>
              <w:t>”</w:t>
            </w:r>
          </w:p>
          <w:p w14:paraId="70FCB761" w14:textId="77777777" w:rsidR="00720A9C" w:rsidRPr="00004BA7" w:rsidRDefault="00720A9C" w:rsidP="008E712E">
            <w:pPr>
              <w:ind w:left="314" w:hangingChars="131" w:hanging="314"/>
              <w:rPr>
                <w:rFonts w:ascii="標楷體" w:eastAsia="標楷體" w:hAnsi="標楷體"/>
              </w:rPr>
            </w:pPr>
            <w:r>
              <w:rPr>
                <w:rFonts w:ascii="標楷體" w:eastAsia="標楷體" w:hAnsi="標楷體" w:hint="eastAsia"/>
              </w:rPr>
              <w:t>2.若查無資料筆數,顯示錯誤訊息:</w:t>
            </w:r>
            <w:r>
              <w:rPr>
                <w:rFonts w:ascii="標楷體" w:eastAsia="標楷體" w:hAnsi="標楷體"/>
              </w:rPr>
              <w:t>”</w:t>
            </w:r>
            <w:r w:rsidRPr="009C680D">
              <w:rPr>
                <w:rFonts w:ascii="標楷體" w:eastAsia="標楷體" w:hAnsi="標楷體"/>
              </w:rPr>
              <w:t>E3084,查無資料可內容變更</w:t>
            </w:r>
            <w:r w:rsidRPr="009C680D">
              <w:rPr>
                <w:rFonts w:ascii="標楷體" w:eastAsia="標楷體" w:hAnsi="標楷體" w:hint="eastAsia"/>
              </w:rPr>
              <w:t>(</w:t>
            </w:r>
            <w:r w:rsidRPr="009C680D">
              <w:rPr>
                <w:rFonts w:ascii="標楷體" w:eastAsia="標楷體" w:hAnsi="標楷體"/>
              </w:rPr>
              <w:t>戶號 額度編號 撥款序號)”</w:t>
            </w:r>
            <w:r w:rsidRPr="00004BA7">
              <w:rPr>
                <w:rFonts w:ascii="標楷體" w:eastAsia="標楷體" w:hAnsi="標楷體"/>
              </w:rPr>
              <w:t xml:space="preserve"> </w:t>
            </w:r>
          </w:p>
          <w:p w14:paraId="2A13FD2D" w14:textId="77777777" w:rsidR="00720A9C" w:rsidRDefault="00720A9C" w:rsidP="008E712E">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5BE4616A" w14:textId="77777777" w:rsidR="00720A9C" w:rsidRDefault="00720A9C" w:rsidP="008E712E">
            <w:pPr>
              <w:ind w:left="314" w:hangingChars="131" w:hanging="314"/>
              <w:rPr>
                <w:rFonts w:ascii="標楷體" w:eastAsia="標楷體" w:hAnsi="標楷體"/>
              </w:rPr>
            </w:pPr>
            <w:r>
              <w:rPr>
                <w:rFonts w:ascii="標楷體" w:eastAsia="標楷體" w:hAnsi="標楷體" w:hint="eastAsia"/>
              </w:rPr>
              <w:t>3.</w:t>
            </w:r>
            <w:r w:rsidRPr="009C680D">
              <w:rPr>
                <w:rFonts w:ascii="標楷體" w:eastAsia="標楷體" w:hAnsi="標楷體"/>
              </w:rPr>
              <w:t>產生會計分錄</w:t>
            </w:r>
          </w:p>
          <w:p w14:paraId="637A16F1" w14:textId="77777777" w:rsidR="00720A9C" w:rsidRPr="009C680D" w:rsidRDefault="00720A9C" w:rsidP="008E712E">
            <w:pPr>
              <w:ind w:left="314" w:hangingChars="131" w:hanging="314"/>
              <w:rPr>
                <w:rFonts w:ascii="標楷體" w:eastAsia="標楷體" w:hAnsi="標楷體"/>
              </w:rPr>
            </w:pPr>
            <w:r>
              <w:rPr>
                <w:rFonts w:ascii="標楷體" w:eastAsia="標楷體" w:hAnsi="標楷體" w:hint="eastAsia"/>
              </w:rPr>
              <w:t>4.</w:t>
            </w:r>
            <w:r w:rsidRPr="009C680D">
              <w:rPr>
                <w:rFonts w:ascii="標楷體" w:eastAsia="標楷體" w:hAnsi="標楷體"/>
              </w:rPr>
              <w:t>欠繳金額銷帳檔處理</w:t>
            </w:r>
          </w:p>
          <w:p w14:paraId="5DCF09EB" w14:textId="77777777" w:rsidR="00720A9C" w:rsidRDefault="00720A9C" w:rsidP="008E712E">
            <w:pPr>
              <w:ind w:left="314" w:hangingChars="131" w:hanging="314"/>
              <w:rPr>
                <w:rFonts w:ascii="標楷體" w:eastAsia="標楷體" w:hAnsi="標楷體"/>
              </w:rPr>
            </w:pPr>
            <w:r>
              <w:rPr>
                <w:rFonts w:ascii="標楷體" w:eastAsia="標楷體" w:hAnsi="標楷體" w:hint="eastAsia"/>
              </w:rPr>
              <w:t>5</w:t>
            </w:r>
            <w:r w:rsidRPr="009C680D">
              <w:rPr>
                <w:rFonts w:ascii="標楷體" w:eastAsia="標楷體" w:hAnsi="標楷體"/>
              </w:rPr>
              <w:t>.業績明細處理</w:t>
            </w:r>
          </w:p>
          <w:p w14:paraId="6ABC6B90" w14:textId="77777777" w:rsidR="00720A9C" w:rsidRPr="00FB4E50" w:rsidRDefault="00720A9C" w:rsidP="008E712E">
            <w:pPr>
              <w:ind w:left="314" w:hangingChars="131" w:hanging="314"/>
              <w:rPr>
                <w:rFonts w:ascii="標楷體" w:eastAsia="標楷體" w:hAnsi="標楷體"/>
              </w:rPr>
            </w:pPr>
            <w:r>
              <w:rPr>
                <w:rFonts w:ascii="標楷體" w:eastAsia="標楷體" w:hAnsi="標楷體" w:hint="eastAsia"/>
              </w:rPr>
              <w:t>6.</w:t>
            </w:r>
            <w:r w:rsidRPr="00FB4E50">
              <w:rPr>
                <w:rFonts w:ascii="標楷體" w:eastAsia="標楷體" w:hAnsi="標楷體"/>
              </w:rPr>
              <w:t>維護額度主檔</w:t>
            </w:r>
          </w:p>
          <w:p w14:paraId="5977626E" w14:textId="77777777" w:rsidR="00720A9C" w:rsidRDefault="00720A9C" w:rsidP="008E712E">
            <w:pPr>
              <w:ind w:left="314" w:hangingChars="131" w:hanging="314"/>
              <w:rPr>
                <w:rFonts w:ascii="標楷體" w:eastAsia="標楷體" w:hAnsi="標楷體"/>
              </w:rPr>
            </w:pPr>
            <w:r>
              <w:rPr>
                <w:rFonts w:ascii="標楷體" w:eastAsia="標楷體" w:hAnsi="標楷體" w:hint="eastAsia"/>
              </w:rPr>
              <w:t>7.</w:t>
            </w:r>
            <w:r w:rsidRPr="00FB4E50">
              <w:rPr>
                <w:rFonts w:ascii="標楷體" w:eastAsia="標楷體" w:hAnsi="標楷體"/>
              </w:rPr>
              <w:t>新增交易暫存檔</w:t>
            </w:r>
          </w:p>
          <w:p w14:paraId="5407FE1C" w14:textId="77777777" w:rsidR="00720A9C" w:rsidRPr="0022519B" w:rsidRDefault="00720A9C" w:rsidP="008E712E">
            <w:pPr>
              <w:ind w:left="314" w:hangingChars="131" w:hanging="314"/>
              <w:rPr>
                <w:rFonts w:ascii="標楷體" w:eastAsia="標楷體" w:hAnsi="標楷體"/>
              </w:rPr>
            </w:pPr>
            <w:r>
              <w:rPr>
                <w:rFonts w:ascii="標楷體" w:eastAsia="標楷體" w:hAnsi="標楷體" w:hint="eastAsia"/>
              </w:rPr>
              <w:t>8</w:t>
            </w:r>
            <w:r>
              <w:rPr>
                <w:rFonts w:ascii="標楷體" w:eastAsia="標楷體" w:hAnsi="標楷體"/>
              </w:rPr>
              <w:t>.</w:t>
            </w:r>
            <w:r>
              <w:rPr>
                <w:rFonts w:ascii="標楷體" w:eastAsia="標楷體" w:hAnsi="標楷體" w:hint="eastAsia"/>
              </w:rPr>
              <w:t>此交易需主管放行</w:t>
            </w:r>
          </w:p>
        </w:tc>
      </w:tr>
      <w:tr w:rsidR="00720A9C" w:rsidRPr="00F5236F" w14:paraId="0B716CEC" w14:textId="77777777" w:rsidTr="008E712E">
        <w:tc>
          <w:tcPr>
            <w:tcW w:w="851" w:type="dxa"/>
            <w:shd w:val="clear" w:color="auto" w:fill="auto"/>
          </w:tcPr>
          <w:p w14:paraId="5D962EF2" w14:textId="77777777" w:rsidR="00720A9C" w:rsidRPr="004F7CA5" w:rsidRDefault="00720A9C" w:rsidP="008E712E">
            <w:pPr>
              <w:jc w:val="center"/>
              <w:rPr>
                <w:rFonts w:ascii="標楷體" w:eastAsia="標楷體" w:hAnsi="標楷體"/>
              </w:rPr>
            </w:pPr>
            <w:r>
              <w:rPr>
                <w:rFonts w:ascii="標楷體" w:eastAsia="標楷體" w:hAnsi="標楷體" w:hint="eastAsia"/>
              </w:rPr>
              <w:lastRenderedPageBreak/>
              <w:t>2</w:t>
            </w:r>
          </w:p>
        </w:tc>
        <w:tc>
          <w:tcPr>
            <w:tcW w:w="2126" w:type="dxa"/>
            <w:shd w:val="clear" w:color="auto" w:fill="auto"/>
          </w:tcPr>
          <w:p w14:paraId="6593E955" w14:textId="77777777" w:rsidR="00720A9C" w:rsidRPr="004F7CA5" w:rsidRDefault="00720A9C" w:rsidP="008E712E">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766B3F89" w14:textId="77777777" w:rsidR="00720A9C" w:rsidRPr="004F7CA5" w:rsidRDefault="00720A9C" w:rsidP="008E712E">
            <w:pPr>
              <w:rPr>
                <w:rFonts w:ascii="標楷體" w:eastAsia="標楷體" w:hAnsi="標楷體"/>
                <w:lang w:eastAsia="zh-HK"/>
              </w:rPr>
            </w:pPr>
            <w:r w:rsidRPr="004F7CA5">
              <w:rPr>
                <w:rFonts w:ascii="標楷體" w:eastAsia="標楷體" w:hAnsi="標楷體" w:hint="eastAsia"/>
                <w:lang w:eastAsia="zh-HK"/>
              </w:rPr>
              <w:t>關閉此畫面</w:t>
            </w:r>
          </w:p>
        </w:tc>
      </w:tr>
    </w:tbl>
    <w:p w14:paraId="196C60D8" w14:textId="77777777" w:rsidR="00720A9C" w:rsidRDefault="00720A9C" w:rsidP="00720A9C">
      <w:pPr>
        <w:pStyle w:val="42"/>
        <w:spacing w:after="48"/>
        <w:ind w:leftChars="0" w:left="0"/>
        <w:rPr>
          <w:noProof/>
        </w:rPr>
      </w:pPr>
    </w:p>
    <w:p w14:paraId="6DCC0067" w14:textId="77777777" w:rsidR="00720A9C" w:rsidRPr="00743962" w:rsidRDefault="00720A9C" w:rsidP="00720A9C">
      <w:pPr>
        <w:pStyle w:val="42"/>
        <w:spacing w:after="48"/>
        <w:ind w:leftChars="0" w:left="0"/>
        <w:rPr>
          <w:rFonts w:hAnsi="標楷體"/>
        </w:rPr>
      </w:pPr>
    </w:p>
    <w:p w14:paraId="463869A0" w14:textId="77777777" w:rsidR="00720A9C" w:rsidRDefault="00720A9C" w:rsidP="00720A9C">
      <w:pPr>
        <w:pStyle w:val="af8"/>
        <w:numPr>
          <w:ilvl w:val="0"/>
          <w:numId w:val="3"/>
        </w:numPr>
      </w:pPr>
      <w:r>
        <w:rPr>
          <w:rFonts w:hint="eastAsia"/>
        </w:rPr>
        <w:t>輸入</w:t>
      </w:r>
      <w:r w:rsidRPr="003972CE">
        <w:t>畫面資料說明</w:t>
      </w:r>
      <w:r>
        <w:rPr>
          <w:rFonts w:hint="eastAsia"/>
        </w:rPr>
        <w:t>-登錄</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74"/>
        <w:gridCol w:w="1080"/>
        <w:gridCol w:w="576"/>
        <w:gridCol w:w="579"/>
        <w:gridCol w:w="2256"/>
        <w:gridCol w:w="456"/>
        <w:gridCol w:w="580"/>
        <w:gridCol w:w="3993"/>
      </w:tblGrid>
      <w:tr w:rsidR="00720A9C" w:rsidRPr="000E2337" w14:paraId="51DED1D7" w14:textId="77777777" w:rsidTr="00C6677D">
        <w:trPr>
          <w:trHeight w:val="388"/>
          <w:jc w:val="center"/>
        </w:trPr>
        <w:tc>
          <w:tcPr>
            <w:tcW w:w="674" w:type="dxa"/>
            <w:vMerge w:val="restart"/>
            <w:shd w:val="clear" w:color="auto" w:fill="D9D9D9"/>
          </w:tcPr>
          <w:p w14:paraId="7D3902DA" w14:textId="77777777" w:rsidR="00720A9C" w:rsidRPr="000E2337" w:rsidRDefault="00720A9C" w:rsidP="008E712E">
            <w:pPr>
              <w:rPr>
                <w:rFonts w:ascii="標楷體" w:eastAsia="標楷體" w:hAnsi="標楷體"/>
              </w:rPr>
            </w:pPr>
            <w:r w:rsidRPr="000E2337">
              <w:rPr>
                <w:rFonts w:ascii="標楷體" w:eastAsia="標楷體" w:hAnsi="標楷體"/>
              </w:rPr>
              <w:t>序號</w:t>
            </w:r>
          </w:p>
        </w:tc>
        <w:tc>
          <w:tcPr>
            <w:tcW w:w="1080" w:type="dxa"/>
            <w:vMerge w:val="restart"/>
            <w:shd w:val="clear" w:color="auto" w:fill="D9D9D9"/>
          </w:tcPr>
          <w:p w14:paraId="0F2F5C56" w14:textId="77777777" w:rsidR="00720A9C" w:rsidRPr="000E2337" w:rsidRDefault="00720A9C" w:rsidP="008E712E">
            <w:pPr>
              <w:rPr>
                <w:rFonts w:ascii="標楷體" w:eastAsia="標楷體" w:hAnsi="標楷體"/>
              </w:rPr>
            </w:pPr>
            <w:r w:rsidRPr="000E2337">
              <w:rPr>
                <w:rFonts w:ascii="標楷體" w:eastAsia="標楷體" w:hAnsi="標楷體"/>
              </w:rPr>
              <w:t>欄位</w:t>
            </w:r>
          </w:p>
        </w:tc>
        <w:tc>
          <w:tcPr>
            <w:tcW w:w="4447" w:type="dxa"/>
            <w:gridSpan w:val="5"/>
            <w:shd w:val="clear" w:color="auto" w:fill="D9D9D9"/>
          </w:tcPr>
          <w:p w14:paraId="26F5FB87" w14:textId="77777777" w:rsidR="00720A9C" w:rsidRPr="000E2337" w:rsidRDefault="00720A9C" w:rsidP="008E712E">
            <w:pPr>
              <w:jc w:val="center"/>
              <w:rPr>
                <w:rFonts w:ascii="標楷體" w:eastAsia="標楷體" w:hAnsi="標楷體"/>
              </w:rPr>
            </w:pPr>
            <w:r w:rsidRPr="000E2337">
              <w:rPr>
                <w:rFonts w:ascii="標楷體" w:eastAsia="標楷體" w:hAnsi="標楷體"/>
              </w:rPr>
              <w:t>說明</w:t>
            </w:r>
          </w:p>
        </w:tc>
        <w:tc>
          <w:tcPr>
            <w:tcW w:w="3993" w:type="dxa"/>
            <w:vMerge w:val="restart"/>
            <w:shd w:val="clear" w:color="auto" w:fill="D9D9D9"/>
          </w:tcPr>
          <w:p w14:paraId="45BF2AEE" w14:textId="77777777" w:rsidR="00720A9C" w:rsidRPr="000E2337" w:rsidRDefault="00720A9C" w:rsidP="008E712E">
            <w:pPr>
              <w:rPr>
                <w:rFonts w:ascii="標楷體" w:eastAsia="標楷體" w:hAnsi="標楷體"/>
              </w:rPr>
            </w:pPr>
            <w:r w:rsidRPr="000E2337">
              <w:rPr>
                <w:rFonts w:ascii="標楷體" w:eastAsia="標楷體" w:hAnsi="標楷體"/>
              </w:rPr>
              <w:t>處理邏輯及注意事項</w:t>
            </w:r>
          </w:p>
        </w:tc>
      </w:tr>
      <w:tr w:rsidR="00720A9C" w:rsidRPr="000E2337" w14:paraId="5EFFA1CA" w14:textId="77777777" w:rsidTr="00C6677D">
        <w:trPr>
          <w:trHeight w:val="244"/>
          <w:jc w:val="center"/>
        </w:trPr>
        <w:tc>
          <w:tcPr>
            <w:tcW w:w="674" w:type="dxa"/>
            <w:vMerge/>
            <w:shd w:val="clear" w:color="auto" w:fill="D9D9D9"/>
          </w:tcPr>
          <w:p w14:paraId="6C24F5BA" w14:textId="77777777" w:rsidR="00720A9C" w:rsidRPr="000E2337" w:rsidRDefault="00720A9C" w:rsidP="008E712E">
            <w:pPr>
              <w:rPr>
                <w:rFonts w:ascii="標楷體" w:eastAsia="標楷體" w:hAnsi="標楷體"/>
              </w:rPr>
            </w:pPr>
          </w:p>
        </w:tc>
        <w:tc>
          <w:tcPr>
            <w:tcW w:w="1080" w:type="dxa"/>
            <w:vMerge/>
            <w:shd w:val="clear" w:color="auto" w:fill="D9D9D9"/>
          </w:tcPr>
          <w:p w14:paraId="60F3CB7E" w14:textId="77777777" w:rsidR="00720A9C" w:rsidRPr="000E2337" w:rsidRDefault="00720A9C" w:rsidP="008E712E">
            <w:pPr>
              <w:rPr>
                <w:rFonts w:ascii="標楷體" w:eastAsia="標楷體" w:hAnsi="標楷體"/>
              </w:rPr>
            </w:pPr>
          </w:p>
        </w:tc>
        <w:tc>
          <w:tcPr>
            <w:tcW w:w="576" w:type="dxa"/>
            <w:shd w:val="clear" w:color="auto" w:fill="D9D9D9"/>
          </w:tcPr>
          <w:p w14:paraId="03D28269" w14:textId="77777777" w:rsidR="00720A9C" w:rsidRPr="000E2337" w:rsidRDefault="00720A9C" w:rsidP="008E712E">
            <w:pPr>
              <w:rPr>
                <w:rFonts w:ascii="標楷體" w:eastAsia="標楷體" w:hAnsi="標楷體"/>
              </w:rPr>
            </w:pPr>
            <w:r w:rsidRPr="000E2337">
              <w:rPr>
                <w:rFonts w:ascii="標楷體" w:eastAsia="標楷體" w:hAnsi="標楷體" w:hint="eastAsia"/>
              </w:rPr>
              <w:t>資料長度</w:t>
            </w:r>
          </w:p>
        </w:tc>
        <w:tc>
          <w:tcPr>
            <w:tcW w:w="579" w:type="dxa"/>
            <w:shd w:val="clear" w:color="auto" w:fill="D9D9D9"/>
          </w:tcPr>
          <w:p w14:paraId="3DE19D42" w14:textId="77777777" w:rsidR="00720A9C" w:rsidRPr="000E2337" w:rsidRDefault="00720A9C" w:rsidP="008E712E">
            <w:pPr>
              <w:rPr>
                <w:rFonts w:ascii="標楷體" w:eastAsia="標楷體" w:hAnsi="標楷體"/>
              </w:rPr>
            </w:pPr>
            <w:r w:rsidRPr="000E2337">
              <w:rPr>
                <w:rFonts w:ascii="標楷體" w:eastAsia="標楷體" w:hAnsi="標楷體"/>
              </w:rPr>
              <w:t>預設值</w:t>
            </w:r>
          </w:p>
        </w:tc>
        <w:tc>
          <w:tcPr>
            <w:tcW w:w="2256" w:type="dxa"/>
            <w:shd w:val="clear" w:color="auto" w:fill="D9D9D9"/>
          </w:tcPr>
          <w:p w14:paraId="135ABFC6" w14:textId="77777777" w:rsidR="00720A9C" w:rsidRPr="000E2337" w:rsidRDefault="00720A9C" w:rsidP="008E712E">
            <w:pPr>
              <w:rPr>
                <w:rFonts w:ascii="標楷體" w:eastAsia="標楷體" w:hAnsi="標楷體"/>
              </w:rPr>
            </w:pPr>
            <w:r w:rsidRPr="000E2337">
              <w:rPr>
                <w:rFonts w:ascii="標楷體" w:eastAsia="標楷體" w:hAnsi="標楷體"/>
              </w:rPr>
              <w:t>選單內容</w:t>
            </w:r>
          </w:p>
        </w:tc>
        <w:tc>
          <w:tcPr>
            <w:tcW w:w="456" w:type="dxa"/>
            <w:shd w:val="clear" w:color="auto" w:fill="D9D9D9"/>
          </w:tcPr>
          <w:p w14:paraId="1B7BDDC2" w14:textId="77777777" w:rsidR="00720A9C" w:rsidRPr="000E2337" w:rsidRDefault="00720A9C" w:rsidP="008E712E">
            <w:pPr>
              <w:rPr>
                <w:rFonts w:ascii="標楷體" w:eastAsia="標楷體" w:hAnsi="標楷體"/>
              </w:rPr>
            </w:pPr>
            <w:r w:rsidRPr="000E2337">
              <w:rPr>
                <w:rFonts w:ascii="標楷體" w:eastAsia="標楷體" w:hAnsi="標楷體"/>
              </w:rPr>
              <w:t>必填</w:t>
            </w:r>
          </w:p>
        </w:tc>
        <w:tc>
          <w:tcPr>
            <w:tcW w:w="580" w:type="dxa"/>
            <w:shd w:val="clear" w:color="auto" w:fill="D9D9D9"/>
          </w:tcPr>
          <w:p w14:paraId="79F7123F" w14:textId="77777777" w:rsidR="00720A9C" w:rsidRPr="000E2337" w:rsidRDefault="00720A9C" w:rsidP="008E712E">
            <w:pPr>
              <w:rPr>
                <w:rFonts w:ascii="標楷體" w:eastAsia="標楷體" w:hAnsi="標楷體"/>
              </w:rPr>
            </w:pPr>
            <w:r w:rsidRPr="000E2337">
              <w:rPr>
                <w:rFonts w:ascii="標楷體" w:eastAsia="標楷體" w:hAnsi="標楷體"/>
              </w:rPr>
              <w:t>R/W</w:t>
            </w:r>
          </w:p>
        </w:tc>
        <w:tc>
          <w:tcPr>
            <w:tcW w:w="3993" w:type="dxa"/>
            <w:vMerge/>
            <w:shd w:val="clear" w:color="auto" w:fill="D9D9D9"/>
          </w:tcPr>
          <w:p w14:paraId="1683F2A0" w14:textId="77777777" w:rsidR="00720A9C" w:rsidRPr="000E2337" w:rsidRDefault="00720A9C" w:rsidP="008E712E">
            <w:pPr>
              <w:rPr>
                <w:rFonts w:ascii="標楷體" w:eastAsia="標楷體" w:hAnsi="標楷體"/>
              </w:rPr>
            </w:pPr>
          </w:p>
        </w:tc>
      </w:tr>
      <w:tr w:rsidR="00720A9C" w:rsidRPr="000E2337" w14:paraId="60D16B86" w14:textId="77777777" w:rsidTr="00C6677D">
        <w:trPr>
          <w:trHeight w:val="244"/>
          <w:jc w:val="center"/>
        </w:trPr>
        <w:tc>
          <w:tcPr>
            <w:tcW w:w="674" w:type="dxa"/>
          </w:tcPr>
          <w:p w14:paraId="0FEEAF08" w14:textId="77777777" w:rsidR="00720A9C" w:rsidRPr="000E2337" w:rsidRDefault="00720A9C" w:rsidP="007C5255">
            <w:pPr>
              <w:numPr>
                <w:ilvl w:val="0"/>
                <w:numId w:val="86"/>
              </w:numPr>
              <w:rPr>
                <w:rFonts w:ascii="標楷體" w:eastAsia="標楷體" w:hAnsi="標楷體"/>
              </w:rPr>
            </w:pPr>
          </w:p>
        </w:tc>
        <w:tc>
          <w:tcPr>
            <w:tcW w:w="1080" w:type="dxa"/>
          </w:tcPr>
          <w:p w14:paraId="52BD87EB" w14:textId="77777777" w:rsidR="00720A9C" w:rsidRPr="000E2337" w:rsidRDefault="00720A9C" w:rsidP="008E712E">
            <w:pPr>
              <w:rPr>
                <w:rFonts w:ascii="標楷體" w:eastAsia="標楷體" w:hAnsi="標楷體"/>
              </w:rPr>
            </w:pPr>
            <w:r w:rsidRPr="000E2337">
              <w:rPr>
                <w:rFonts w:ascii="標楷體" w:eastAsia="標楷體" w:hAnsi="標楷體" w:hint="eastAsia"/>
              </w:rPr>
              <w:t>登放記號</w:t>
            </w:r>
          </w:p>
        </w:tc>
        <w:tc>
          <w:tcPr>
            <w:tcW w:w="576" w:type="dxa"/>
          </w:tcPr>
          <w:p w14:paraId="4C141D2F" w14:textId="77777777" w:rsidR="00720A9C" w:rsidRPr="000E2337" w:rsidRDefault="00720A9C" w:rsidP="008E712E">
            <w:pPr>
              <w:rPr>
                <w:rFonts w:ascii="標楷體" w:eastAsia="標楷體" w:hAnsi="標楷體"/>
              </w:rPr>
            </w:pPr>
          </w:p>
        </w:tc>
        <w:tc>
          <w:tcPr>
            <w:tcW w:w="579" w:type="dxa"/>
          </w:tcPr>
          <w:p w14:paraId="3AB0739C" w14:textId="77777777" w:rsidR="00720A9C" w:rsidRPr="000E2337" w:rsidRDefault="00720A9C" w:rsidP="008E712E">
            <w:pPr>
              <w:rPr>
                <w:rFonts w:ascii="標楷體" w:eastAsia="標楷體" w:hAnsi="標楷體"/>
              </w:rPr>
            </w:pPr>
            <w:r w:rsidRPr="000E2337">
              <w:rPr>
                <w:rFonts w:ascii="標楷體" w:eastAsia="標楷體" w:hAnsi="標楷體" w:hint="eastAsia"/>
              </w:rPr>
              <w:t>登錄</w:t>
            </w:r>
          </w:p>
        </w:tc>
        <w:tc>
          <w:tcPr>
            <w:tcW w:w="2256" w:type="dxa"/>
          </w:tcPr>
          <w:p w14:paraId="1E4FF1DA" w14:textId="77777777" w:rsidR="00720A9C" w:rsidRPr="000E2337" w:rsidRDefault="00720A9C" w:rsidP="008E712E">
            <w:pPr>
              <w:rPr>
                <w:rFonts w:ascii="標楷體" w:eastAsia="標楷體" w:hAnsi="標楷體"/>
              </w:rPr>
            </w:pPr>
          </w:p>
        </w:tc>
        <w:tc>
          <w:tcPr>
            <w:tcW w:w="456" w:type="dxa"/>
          </w:tcPr>
          <w:p w14:paraId="7BFE0B4A" w14:textId="77777777" w:rsidR="00720A9C" w:rsidRPr="000E2337" w:rsidRDefault="00720A9C" w:rsidP="008E712E">
            <w:pPr>
              <w:rPr>
                <w:rFonts w:ascii="標楷體" w:eastAsia="標楷體" w:hAnsi="標楷體"/>
              </w:rPr>
            </w:pPr>
          </w:p>
        </w:tc>
        <w:tc>
          <w:tcPr>
            <w:tcW w:w="580" w:type="dxa"/>
          </w:tcPr>
          <w:p w14:paraId="5C040094" w14:textId="77777777" w:rsidR="00720A9C" w:rsidRPr="000E2337" w:rsidRDefault="00720A9C" w:rsidP="008E712E">
            <w:pPr>
              <w:jc w:val="center"/>
              <w:rPr>
                <w:rFonts w:ascii="標楷體" w:eastAsia="標楷體" w:hAnsi="標楷體"/>
              </w:rPr>
            </w:pPr>
            <w:r w:rsidRPr="000E2337">
              <w:rPr>
                <w:rFonts w:ascii="標楷體" w:eastAsia="標楷體" w:hAnsi="標楷體"/>
              </w:rPr>
              <w:t>R</w:t>
            </w:r>
          </w:p>
        </w:tc>
        <w:tc>
          <w:tcPr>
            <w:tcW w:w="3993" w:type="dxa"/>
          </w:tcPr>
          <w:p w14:paraId="209720C8" w14:textId="77777777" w:rsidR="00720A9C" w:rsidRPr="000E2337" w:rsidRDefault="00720A9C" w:rsidP="008E712E">
            <w:pPr>
              <w:rPr>
                <w:rFonts w:ascii="標楷體" w:eastAsia="標楷體" w:hAnsi="標楷體"/>
              </w:rPr>
            </w:pPr>
            <w:r w:rsidRPr="000E2337">
              <w:rPr>
                <w:rFonts w:ascii="標楷體" w:eastAsia="標楷體" w:hAnsi="標楷體" w:hint="eastAsia"/>
              </w:rPr>
              <w:t>1</w:t>
            </w:r>
            <w:r w:rsidRPr="000E2337">
              <w:rPr>
                <w:rFonts w:ascii="標楷體" w:eastAsia="標楷體" w:hAnsi="標楷體"/>
              </w:rPr>
              <w:t>.</w:t>
            </w:r>
            <w:r w:rsidRPr="000E2337">
              <w:rPr>
                <w:rFonts w:ascii="標楷體" w:eastAsia="標楷體" w:hAnsi="標楷體" w:hint="eastAsia"/>
              </w:rPr>
              <w:t>自動顯示</w:t>
            </w:r>
          </w:p>
        </w:tc>
      </w:tr>
      <w:tr w:rsidR="00720A9C" w:rsidRPr="000E2337" w14:paraId="7BAB8D38" w14:textId="77777777" w:rsidTr="00C6677D">
        <w:trPr>
          <w:trHeight w:val="244"/>
          <w:jc w:val="center"/>
        </w:trPr>
        <w:tc>
          <w:tcPr>
            <w:tcW w:w="674" w:type="dxa"/>
          </w:tcPr>
          <w:p w14:paraId="5D16EFD6" w14:textId="77777777" w:rsidR="00720A9C" w:rsidRPr="000E2337" w:rsidRDefault="00720A9C" w:rsidP="008E712E">
            <w:pPr>
              <w:rPr>
                <w:rFonts w:ascii="標楷體" w:eastAsia="標楷體" w:hAnsi="標楷體"/>
              </w:rPr>
            </w:pPr>
          </w:p>
        </w:tc>
        <w:tc>
          <w:tcPr>
            <w:tcW w:w="9520" w:type="dxa"/>
            <w:gridSpan w:val="7"/>
          </w:tcPr>
          <w:p w14:paraId="53FBBDC2" w14:textId="77777777" w:rsidR="00720A9C" w:rsidRPr="000E2337" w:rsidRDefault="00EC148E" w:rsidP="008E712E">
            <w:pPr>
              <w:rPr>
                <w:rFonts w:ascii="標楷體" w:eastAsia="標楷體" w:hAnsi="標楷體"/>
              </w:rPr>
            </w:pPr>
            <w:r>
              <w:rPr>
                <w:rFonts w:ascii="標楷體" w:eastAsia="標楷體" w:hAnsi="標楷體" w:hint="eastAsia"/>
              </w:rPr>
              <w:t>借戶戶號</w:t>
            </w:r>
            <w:r w:rsidR="00720A9C" w:rsidRPr="000E2337">
              <w:rPr>
                <w:rFonts w:ascii="標楷體" w:eastAsia="標楷體" w:hAnsi="標楷體" w:hint="eastAsia"/>
              </w:rPr>
              <w:t>,統一編號或核准編號擇一輸入</w:t>
            </w:r>
          </w:p>
        </w:tc>
      </w:tr>
      <w:tr w:rsidR="00720A9C" w:rsidRPr="000E2337" w14:paraId="52460BC1" w14:textId="77777777" w:rsidTr="00C6677D">
        <w:trPr>
          <w:trHeight w:val="244"/>
          <w:jc w:val="center"/>
        </w:trPr>
        <w:tc>
          <w:tcPr>
            <w:tcW w:w="674" w:type="dxa"/>
          </w:tcPr>
          <w:p w14:paraId="7F55A410" w14:textId="77777777" w:rsidR="00720A9C" w:rsidRPr="000E2337" w:rsidRDefault="00720A9C" w:rsidP="007C5255">
            <w:pPr>
              <w:numPr>
                <w:ilvl w:val="0"/>
                <w:numId w:val="86"/>
              </w:numPr>
              <w:rPr>
                <w:rFonts w:ascii="標楷體" w:eastAsia="標楷體" w:hAnsi="標楷體"/>
              </w:rPr>
            </w:pPr>
          </w:p>
        </w:tc>
        <w:tc>
          <w:tcPr>
            <w:tcW w:w="1080" w:type="dxa"/>
          </w:tcPr>
          <w:p w14:paraId="1383EA6F" w14:textId="77777777" w:rsidR="00720A9C" w:rsidRPr="000E2337" w:rsidRDefault="00EC148E" w:rsidP="008E712E">
            <w:pPr>
              <w:rPr>
                <w:rFonts w:ascii="標楷體" w:eastAsia="標楷體" w:hAnsi="標楷體"/>
              </w:rPr>
            </w:pPr>
            <w:r>
              <w:rPr>
                <w:rFonts w:ascii="標楷體" w:eastAsia="標楷體" w:hAnsi="標楷體" w:hint="eastAsia"/>
              </w:rPr>
              <w:t>借戶戶號</w:t>
            </w:r>
          </w:p>
        </w:tc>
        <w:tc>
          <w:tcPr>
            <w:tcW w:w="576" w:type="dxa"/>
          </w:tcPr>
          <w:p w14:paraId="46C55819" w14:textId="77777777" w:rsidR="00720A9C" w:rsidRPr="000E2337" w:rsidRDefault="00720A9C" w:rsidP="008E712E">
            <w:pPr>
              <w:rPr>
                <w:rFonts w:ascii="標楷體" w:eastAsia="標楷體" w:hAnsi="標楷體"/>
              </w:rPr>
            </w:pPr>
            <w:r w:rsidRPr="000E2337">
              <w:rPr>
                <w:rFonts w:ascii="標楷體" w:eastAsia="標楷體" w:hAnsi="標楷體" w:hint="eastAsia"/>
              </w:rPr>
              <w:t>7</w:t>
            </w:r>
          </w:p>
        </w:tc>
        <w:tc>
          <w:tcPr>
            <w:tcW w:w="579" w:type="dxa"/>
          </w:tcPr>
          <w:p w14:paraId="1BD1A4A1" w14:textId="77777777" w:rsidR="00720A9C" w:rsidRPr="000E2337" w:rsidRDefault="00720A9C" w:rsidP="008E712E">
            <w:pPr>
              <w:rPr>
                <w:rFonts w:ascii="標楷體" w:eastAsia="標楷體" w:hAnsi="標楷體"/>
              </w:rPr>
            </w:pPr>
          </w:p>
        </w:tc>
        <w:tc>
          <w:tcPr>
            <w:tcW w:w="2256" w:type="dxa"/>
          </w:tcPr>
          <w:p w14:paraId="54A57D64" w14:textId="77777777" w:rsidR="00720A9C" w:rsidRPr="000E2337" w:rsidRDefault="00720A9C" w:rsidP="008E712E">
            <w:pPr>
              <w:rPr>
                <w:rFonts w:ascii="標楷體" w:eastAsia="標楷體" w:hAnsi="標楷體"/>
              </w:rPr>
            </w:pPr>
          </w:p>
        </w:tc>
        <w:tc>
          <w:tcPr>
            <w:tcW w:w="456" w:type="dxa"/>
          </w:tcPr>
          <w:p w14:paraId="6BC85B6A" w14:textId="77777777" w:rsidR="00720A9C" w:rsidRPr="000E2337" w:rsidRDefault="00720A9C" w:rsidP="008E712E">
            <w:pPr>
              <w:rPr>
                <w:rFonts w:ascii="標楷體" w:eastAsia="標楷體" w:hAnsi="標楷體"/>
              </w:rPr>
            </w:pPr>
          </w:p>
        </w:tc>
        <w:tc>
          <w:tcPr>
            <w:tcW w:w="580" w:type="dxa"/>
          </w:tcPr>
          <w:p w14:paraId="0067D58B"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W</w:t>
            </w:r>
          </w:p>
        </w:tc>
        <w:tc>
          <w:tcPr>
            <w:tcW w:w="3993" w:type="dxa"/>
          </w:tcPr>
          <w:p w14:paraId="2A77D57E" w14:textId="77777777" w:rsidR="00720A9C" w:rsidRPr="000E2337" w:rsidRDefault="00720A9C" w:rsidP="008E712E">
            <w:pPr>
              <w:rPr>
                <w:rFonts w:ascii="標楷體" w:eastAsia="標楷體" w:hAnsi="標楷體"/>
              </w:rPr>
            </w:pPr>
            <w:r w:rsidRPr="000E2337">
              <w:rPr>
                <w:rFonts w:ascii="標楷體" w:eastAsia="標楷體" w:hAnsi="標楷體" w:hint="eastAsia"/>
              </w:rPr>
              <w:t>1</w:t>
            </w:r>
            <w:r w:rsidRPr="000E2337">
              <w:rPr>
                <w:rFonts w:ascii="標楷體" w:eastAsia="標楷體" w:hAnsi="標楷體"/>
              </w:rPr>
              <w:t>.</w:t>
            </w:r>
            <w:r>
              <w:rPr>
                <w:rFonts w:ascii="標楷體" w:eastAsia="標楷體" w:hAnsi="標楷體" w:hint="eastAsia"/>
              </w:rPr>
              <w:t>限輸入空白或數字</w:t>
            </w:r>
            <w:r w:rsidRPr="000E2337">
              <w:rPr>
                <w:rFonts w:ascii="標楷體" w:eastAsia="標楷體" w:hAnsi="標楷體" w:hint="eastAsia"/>
              </w:rPr>
              <w:t>,有值時,檢核條件:需檢核是否存在[客戶主檔(CustMain)]</w:t>
            </w:r>
          </w:p>
        </w:tc>
      </w:tr>
      <w:tr w:rsidR="00720A9C" w:rsidRPr="000E2337" w14:paraId="6F95D64A" w14:textId="77777777" w:rsidTr="00C6677D">
        <w:trPr>
          <w:trHeight w:val="244"/>
          <w:jc w:val="center"/>
        </w:trPr>
        <w:tc>
          <w:tcPr>
            <w:tcW w:w="674" w:type="dxa"/>
          </w:tcPr>
          <w:p w14:paraId="643DD031" w14:textId="77777777" w:rsidR="00720A9C" w:rsidRPr="000E2337" w:rsidRDefault="00720A9C" w:rsidP="008E712E">
            <w:pPr>
              <w:rPr>
                <w:rFonts w:ascii="標楷體" w:eastAsia="標楷體" w:hAnsi="標楷體"/>
              </w:rPr>
            </w:pPr>
          </w:p>
        </w:tc>
        <w:tc>
          <w:tcPr>
            <w:tcW w:w="1080" w:type="dxa"/>
          </w:tcPr>
          <w:p w14:paraId="3268C2EA" w14:textId="77777777" w:rsidR="00720A9C" w:rsidRPr="000E2337" w:rsidRDefault="00720A9C" w:rsidP="008E712E">
            <w:pPr>
              <w:rPr>
                <w:rFonts w:ascii="標楷體" w:eastAsia="標楷體" w:hAnsi="標楷體"/>
              </w:rPr>
            </w:pPr>
            <w:r w:rsidRPr="000E2337">
              <w:rPr>
                <w:rFonts w:ascii="標楷體" w:eastAsia="標楷體" w:hAnsi="標楷體" w:hint="eastAsia"/>
              </w:rPr>
              <w:t>額度資料查詢</w:t>
            </w:r>
          </w:p>
        </w:tc>
        <w:tc>
          <w:tcPr>
            <w:tcW w:w="576" w:type="dxa"/>
          </w:tcPr>
          <w:p w14:paraId="780A600C" w14:textId="77777777" w:rsidR="00720A9C" w:rsidRPr="000E2337" w:rsidRDefault="00720A9C" w:rsidP="008E712E">
            <w:pPr>
              <w:rPr>
                <w:rFonts w:ascii="標楷體" w:eastAsia="標楷體" w:hAnsi="標楷體"/>
              </w:rPr>
            </w:pPr>
            <w:r w:rsidRPr="000E2337">
              <w:rPr>
                <w:rFonts w:ascii="標楷體" w:eastAsia="標楷體" w:hAnsi="標楷體" w:hint="eastAsia"/>
              </w:rPr>
              <w:t>按鈕</w:t>
            </w:r>
          </w:p>
        </w:tc>
        <w:tc>
          <w:tcPr>
            <w:tcW w:w="579" w:type="dxa"/>
          </w:tcPr>
          <w:p w14:paraId="4113B2C8" w14:textId="77777777" w:rsidR="00720A9C" w:rsidRPr="000E2337" w:rsidRDefault="00720A9C" w:rsidP="008E712E">
            <w:pPr>
              <w:rPr>
                <w:rFonts w:ascii="標楷體" w:eastAsia="標楷體" w:hAnsi="標楷體"/>
              </w:rPr>
            </w:pPr>
          </w:p>
        </w:tc>
        <w:tc>
          <w:tcPr>
            <w:tcW w:w="2256" w:type="dxa"/>
          </w:tcPr>
          <w:p w14:paraId="2BBE7767" w14:textId="77777777" w:rsidR="00720A9C" w:rsidRPr="000E2337" w:rsidRDefault="00720A9C" w:rsidP="008E712E">
            <w:pPr>
              <w:rPr>
                <w:rFonts w:ascii="標楷體" w:eastAsia="標楷體" w:hAnsi="標楷體"/>
              </w:rPr>
            </w:pPr>
          </w:p>
        </w:tc>
        <w:tc>
          <w:tcPr>
            <w:tcW w:w="456" w:type="dxa"/>
          </w:tcPr>
          <w:p w14:paraId="44F76E9A" w14:textId="77777777" w:rsidR="00720A9C" w:rsidRPr="000E2337" w:rsidRDefault="00720A9C" w:rsidP="008E712E">
            <w:pPr>
              <w:rPr>
                <w:rFonts w:ascii="標楷體" w:eastAsia="標楷體" w:hAnsi="標楷體"/>
              </w:rPr>
            </w:pPr>
          </w:p>
        </w:tc>
        <w:tc>
          <w:tcPr>
            <w:tcW w:w="580" w:type="dxa"/>
          </w:tcPr>
          <w:p w14:paraId="635AEF06" w14:textId="77777777" w:rsidR="00720A9C" w:rsidRPr="000E2337" w:rsidRDefault="00720A9C" w:rsidP="008E712E">
            <w:pPr>
              <w:jc w:val="center"/>
              <w:rPr>
                <w:rFonts w:ascii="標楷體" w:eastAsia="標楷體" w:hAnsi="標楷體"/>
              </w:rPr>
            </w:pPr>
          </w:p>
        </w:tc>
        <w:tc>
          <w:tcPr>
            <w:tcW w:w="3993" w:type="dxa"/>
          </w:tcPr>
          <w:p w14:paraId="3290944B" w14:textId="48716D39" w:rsidR="00720A9C" w:rsidRPr="000E2337" w:rsidRDefault="0062767F" w:rsidP="008E712E">
            <w:pPr>
              <w:rPr>
                <w:rFonts w:ascii="標楷體" w:eastAsia="標楷體" w:hAnsi="標楷體"/>
                <w:color w:val="000000"/>
              </w:rPr>
            </w:pPr>
            <w:r w:rsidRPr="0062767F">
              <w:rPr>
                <w:rFonts w:ascii="標楷體" w:eastAsia="標楷體" w:hAnsi="標楷體" w:hint="eastAsia"/>
                <w:highlight w:val="yellow"/>
              </w:rPr>
              <w:t>連結至【L</w:t>
            </w:r>
            <w:r w:rsidRPr="0062767F">
              <w:rPr>
                <w:rFonts w:ascii="標楷體" w:eastAsia="標楷體" w:hAnsi="標楷體"/>
                <w:highlight w:val="yellow"/>
              </w:rPr>
              <w:t>2015</w:t>
            </w:r>
            <w:r w:rsidRPr="0062767F">
              <w:rPr>
                <w:rFonts w:ascii="標楷體" w:eastAsia="標楷體" w:hAnsi="標楷體" w:hint="eastAsia"/>
                <w:highlight w:val="yellow"/>
              </w:rPr>
              <w:t>額度明細資料查詢】供查詢,帶回[戶號]、[戶名]</w:t>
            </w:r>
          </w:p>
        </w:tc>
      </w:tr>
      <w:tr w:rsidR="00720A9C" w:rsidRPr="000E2337" w14:paraId="64035994" w14:textId="77777777" w:rsidTr="00C6677D">
        <w:trPr>
          <w:trHeight w:val="244"/>
          <w:jc w:val="center"/>
        </w:trPr>
        <w:tc>
          <w:tcPr>
            <w:tcW w:w="674" w:type="dxa"/>
          </w:tcPr>
          <w:p w14:paraId="624AB4F0" w14:textId="77777777" w:rsidR="00720A9C" w:rsidRPr="000E2337" w:rsidRDefault="00720A9C" w:rsidP="008E712E">
            <w:pPr>
              <w:rPr>
                <w:rFonts w:ascii="標楷體" w:eastAsia="標楷體" w:hAnsi="標楷體"/>
              </w:rPr>
            </w:pPr>
          </w:p>
        </w:tc>
        <w:tc>
          <w:tcPr>
            <w:tcW w:w="1080" w:type="dxa"/>
          </w:tcPr>
          <w:p w14:paraId="670C564B" w14:textId="77777777" w:rsidR="00720A9C" w:rsidRPr="000E2337" w:rsidRDefault="00720A9C" w:rsidP="008E712E">
            <w:pPr>
              <w:rPr>
                <w:rFonts w:ascii="標楷體" w:eastAsia="標楷體" w:hAnsi="標楷體"/>
              </w:rPr>
            </w:pPr>
            <w:r w:rsidRPr="000E2337">
              <w:rPr>
                <w:rFonts w:ascii="標楷體" w:eastAsia="標楷體" w:hAnsi="標楷體" w:hint="eastAsia"/>
              </w:rPr>
              <w:t>戶名</w:t>
            </w:r>
          </w:p>
        </w:tc>
        <w:tc>
          <w:tcPr>
            <w:tcW w:w="576" w:type="dxa"/>
          </w:tcPr>
          <w:p w14:paraId="5F5765CB" w14:textId="77777777" w:rsidR="00720A9C" w:rsidRPr="000E2337" w:rsidRDefault="00720A9C" w:rsidP="008E712E">
            <w:pPr>
              <w:rPr>
                <w:rFonts w:ascii="標楷體" w:eastAsia="標楷體" w:hAnsi="標楷體"/>
              </w:rPr>
            </w:pPr>
          </w:p>
        </w:tc>
        <w:tc>
          <w:tcPr>
            <w:tcW w:w="579" w:type="dxa"/>
          </w:tcPr>
          <w:p w14:paraId="36E901D3" w14:textId="77777777" w:rsidR="00720A9C" w:rsidRPr="000E2337" w:rsidRDefault="00720A9C" w:rsidP="008E712E">
            <w:pPr>
              <w:rPr>
                <w:rFonts w:ascii="標楷體" w:eastAsia="標楷體" w:hAnsi="標楷體"/>
              </w:rPr>
            </w:pPr>
          </w:p>
        </w:tc>
        <w:tc>
          <w:tcPr>
            <w:tcW w:w="2256" w:type="dxa"/>
          </w:tcPr>
          <w:p w14:paraId="23F7D6C4" w14:textId="77777777" w:rsidR="00720A9C" w:rsidRPr="000E2337" w:rsidRDefault="00720A9C" w:rsidP="008E712E">
            <w:pPr>
              <w:rPr>
                <w:rFonts w:ascii="標楷體" w:eastAsia="標楷體" w:hAnsi="標楷體"/>
              </w:rPr>
            </w:pPr>
          </w:p>
        </w:tc>
        <w:tc>
          <w:tcPr>
            <w:tcW w:w="456" w:type="dxa"/>
          </w:tcPr>
          <w:p w14:paraId="75F6F23E" w14:textId="77777777" w:rsidR="00720A9C" w:rsidRPr="000E2337" w:rsidRDefault="00720A9C" w:rsidP="008E712E">
            <w:pPr>
              <w:rPr>
                <w:rFonts w:ascii="標楷體" w:eastAsia="標楷體" w:hAnsi="標楷體"/>
              </w:rPr>
            </w:pPr>
          </w:p>
        </w:tc>
        <w:tc>
          <w:tcPr>
            <w:tcW w:w="580" w:type="dxa"/>
          </w:tcPr>
          <w:p w14:paraId="1DB83AF2"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3993" w:type="dxa"/>
          </w:tcPr>
          <w:p w14:paraId="3FBA2AA9" w14:textId="77777777" w:rsidR="00720A9C" w:rsidRPr="000E2337" w:rsidRDefault="00720A9C" w:rsidP="008E712E">
            <w:pPr>
              <w:rPr>
                <w:rFonts w:ascii="標楷體" w:eastAsia="標楷體" w:hAnsi="標楷體"/>
                <w:color w:val="000000"/>
              </w:rPr>
            </w:pPr>
            <w:r w:rsidRPr="000E2337">
              <w:rPr>
                <w:rFonts w:ascii="標楷體" w:eastAsia="標楷體" w:hAnsi="標楷體" w:hint="eastAsia"/>
              </w:rPr>
              <w:t>依據[</w:t>
            </w:r>
            <w:r w:rsidR="00EC148E">
              <w:rPr>
                <w:rFonts w:ascii="標楷體" w:eastAsia="標楷體" w:hAnsi="標楷體" w:hint="eastAsia"/>
              </w:rPr>
              <w:t>借戶戶號</w:t>
            </w:r>
            <w:r w:rsidRPr="000E2337">
              <w:rPr>
                <w:rFonts w:ascii="標楷體" w:eastAsia="標楷體" w:hAnsi="標楷體" w:hint="eastAsia"/>
              </w:rPr>
              <w:t>(</w:t>
            </w:r>
            <w:r w:rsidRPr="000E2337">
              <w:rPr>
                <w:rFonts w:ascii="標楷體" w:eastAsia="標楷體" w:hAnsi="標楷體"/>
              </w:rPr>
              <w:t>CustNo)</w:t>
            </w:r>
            <w:r w:rsidRPr="000E2337">
              <w:rPr>
                <w:rFonts w:ascii="標楷體" w:eastAsia="標楷體" w:hAnsi="標楷體" w:hint="eastAsia"/>
              </w:rPr>
              <w:t>],對應[客戶主檔(</w:t>
            </w:r>
            <w:r w:rsidRPr="000E2337">
              <w:rPr>
                <w:rFonts w:ascii="標楷體" w:eastAsia="標楷體" w:hAnsi="標楷體"/>
              </w:rPr>
              <w:t>Cust</w:t>
            </w:r>
            <w:r w:rsidRPr="000E2337">
              <w:rPr>
                <w:rFonts w:ascii="標楷體" w:eastAsia="標楷體" w:hAnsi="標楷體" w:hint="eastAsia"/>
              </w:rPr>
              <w:t>Main)]顯示[戶名(</w:t>
            </w:r>
            <w:r w:rsidRPr="000E2337">
              <w:rPr>
                <w:rFonts w:ascii="標楷體" w:eastAsia="標楷體" w:hAnsi="標楷體"/>
              </w:rPr>
              <w:t>CustName)</w:t>
            </w:r>
            <w:r w:rsidRPr="000E2337">
              <w:rPr>
                <w:rFonts w:ascii="標楷體" w:eastAsia="標楷體" w:hAnsi="標楷體" w:hint="eastAsia"/>
              </w:rPr>
              <w:t>]</w:t>
            </w:r>
          </w:p>
        </w:tc>
      </w:tr>
      <w:tr w:rsidR="00720A9C" w:rsidRPr="000E2337" w14:paraId="3E72BD2C" w14:textId="77777777" w:rsidTr="00C6677D">
        <w:trPr>
          <w:trHeight w:val="244"/>
          <w:jc w:val="center"/>
        </w:trPr>
        <w:tc>
          <w:tcPr>
            <w:tcW w:w="674" w:type="dxa"/>
          </w:tcPr>
          <w:p w14:paraId="6F9067D7" w14:textId="77777777" w:rsidR="00720A9C" w:rsidRPr="000E2337" w:rsidRDefault="00720A9C" w:rsidP="008E712E">
            <w:pPr>
              <w:rPr>
                <w:rFonts w:ascii="標楷體" w:eastAsia="標楷體" w:hAnsi="標楷體"/>
              </w:rPr>
            </w:pPr>
          </w:p>
        </w:tc>
        <w:tc>
          <w:tcPr>
            <w:tcW w:w="9520" w:type="dxa"/>
            <w:gridSpan w:val="7"/>
          </w:tcPr>
          <w:p w14:paraId="11ECA496" w14:textId="77777777" w:rsidR="00720A9C" w:rsidRPr="000E2337" w:rsidRDefault="00720A9C" w:rsidP="008E712E">
            <w:pPr>
              <w:rPr>
                <w:rFonts w:ascii="標楷體" w:eastAsia="標楷體" w:hAnsi="標楷體"/>
              </w:rPr>
            </w:pPr>
            <w:r w:rsidRPr="000E2337">
              <w:rPr>
                <w:rFonts w:ascii="標楷體" w:eastAsia="標楷體" w:hAnsi="標楷體" w:hint="eastAsia"/>
              </w:rPr>
              <w:t>輸入[</w:t>
            </w:r>
            <w:r w:rsidR="00EC148E">
              <w:rPr>
                <w:rFonts w:ascii="標楷體" w:eastAsia="標楷體" w:hAnsi="標楷體" w:hint="eastAsia"/>
              </w:rPr>
              <w:t>借戶戶號</w:t>
            </w:r>
            <w:r w:rsidRPr="000E2337">
              <w:rPr>
                <w:rFonts w:ascii="標楷體" w:eastAsia="標楷體" w:hAnsi="標楷體" w:hint="eastAsia"/>
              </w:rPr>
              <w:t>]時,檢核是否存在[客戶主檔],若不存在則顯示錯誤訊息:”E0001,查詢資料不存在(客戶資料主檔)”</w:t>
            </w:r>
          </w:p>
        </w:tc>
      </w:tr>
      <w:tr w:rsidR="00720A9C" w:rsidRPr="000E2337" w14:paraId="55626FE3" w14:textId="77777777" w:rsidTr="00C6677D">
        <w:trPr>
          <w:trHeight w:val="244"/>
          <w:jc w:val="center"/>
        </w:trPr>
        <w:tc>
          <w:tcPr>
            <w:tcW w:w="674" w:type="dxa"/>
          </w:tcPr>
          <w:p w14:paraId="52D0210B" w14:textId="77777777" w:rsidR="00720A9C" w:rsidRPr="000E2337" w:rsidRDefault="00720A9C" w:rsidP="007C5255">
            <w:pPr>
              <w:numPr>
                <w:ilvl w:val="0"/>
                <w:numId w:val="86"/>
              </w:numPr>
              <w:rPr>
                <w:rFonts w:ascii="標楷體" w:eastAsia="標楷體" w:hAnsi="標楷體"/>
              </w:rPr>
            </w:pPr>
          </w:p>
        </w:tc>
        <w:tc>
          <w:tcPr>
            <w:tcW w:w="1080" w:type="dxa"/>
          </w:tcPr>
          <w:p w14:paraId="15907798" w14:textId="77777777" w:rsidR="00720A9C" w:rsidRPr="000E2337" w:rsidRDefault="00720A9C" w:rsidP="008E712E">
            <w:pPr>
              <w:rPr>
                <w:rFonts w:ascii="標楷體" w:eastAsia="標楷體" w:hAnsi="標楷體"/>
              </w:rPr>
            </w:pPr>
            <w:r w:rsidRPr="000E2337">
              <w:rPr>
                <w:rFonts w:ascii="標楷體" w:eastAsia="標楷體" w:hAnsi="標楷體" w:hint="eastAsia"/>
              </w:rPr>
              <w:t>統一編號</w:t>
            </w:r>
          </w:p>
        </w:tc>
        <w:tc>
          <w:tcPr>
            <w:tcW w:w="576" w:type="dxa"/>
          </w:tcPr>
          <w:p w14:paraId="6248B877" w14:textId="77777777" w:rsidR="00720A9C" w:rsidRPr="000E2337" w:rsidRDefault="00720A9C" w:rsidP="008E712E">
            <w:pPr>
              <w:rPr>
                <w:rFonts w:ascii="標楷體" w:eastAsia="標楷體" w:hAnsi="標楷體"/>
              </w:rPr>
            </w:pPr>
            <w:r w:rsidRPr="000E2337">
              <w:rPr>
                <w:rFonts w:ascii="標楷體" w:eastAsia="標楷體" w:hAnsi="標楷體" w:hint="eastAsia"/>
              </w:rPr>
              <w:t>10</w:t>
            </w:r>
          </w:p>
        </w:tc>
        <w:tc>
          <w:tcPr>
            <w:tcW w:w="579" w:type="dxa"/>
          </w:tcPr>
          <w:p w14:paraId="1AD99A8E" w14:textId="77777777" w:rsidR="00720A9C" w:rsidRPr="000E2337" w:rsidRDefault="00720A9C" w:rsidP="008E712E">
            <w:pPr>
              <w:rPr>
                <w:rFonts w:ascii="標楷體" w:eastAsia="標楷體" w:hAnsi="標楷體"/>
              </w:rPr>
            </w:pPr>
          </w:p>
        </w:tc>
        <w:tc>
          <w:tcPr>
            <w:tcW w:w="2256" w:type="dxa"/>
          </w:tcPr>
          <w:p w14:paraId="290AED97" w14:textId="77777777" w:rsidR="00720A9C" w:rsidRPr="000E2337" w:rsidRDefault="00720A9C" w:rsidP="008E712E">
            <w:pPr>
              <w:rPr>
                <w:rFonts w:ascii="標楷體" w:eastAsia="標楷體" w:hAnsi="標楷體"/>
              </w:rPr>
            </w:pPr>
          </w:p>
        </w:tc>
        <w:tc>
          <w:tcPr>
            <w:tcW w:w="456" w:type="dxa"/>
          </w:tcPr>
          <w:p w14:paraId="23496F95" w14:textId="77777777" w:rsidR="00720A9C" w:rsidRPr="000E2337" w:rsidRDefault="00720A9C" w:rsidP="008E712E">
            <w:pPr>
              <w:rPr>
                <w:rFonts w:ascii="標楷體" w:eastAsia="標楷體" w:hAnsi="標楷體"/>
              </w:rPr>
            </w:pPr>
          </w:p>
        </w:tc>
        <w:tc>
          <w:tcPr>
            <w:tcW w:w="580" w:type="dxa"/>
          </w:tcPr>
          <w:p w14:paraId="534A63AC"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W</w:t>
            </w:r>
          </w:p>
        </w:tc>
        <w:tc>
          <w:tcPr>
            <w:tcW w:w="3993" w:type="dxa"/>
          </w:tcPr>
          <w:p w14:paraId="67DE8E54" w14:textId="77777777" w:rsidR="00720A9C" w:rsidRPr="000E2337" w:rsidRDefault="00720A9C" w:rsidP="008E712E">
            <w:pPr>
              <w:ind w:leftChars="30" w:left="355" w:hangingChars="118" w:hanging="283"/>
              <w:rPr>
                <w:rFonts w:ascii="標楷體" w:eastAsia="標楷體" w:hAnsi="標楷體"/>
              </w:rPr>
            </w:pPr>
            <w:r w:rsidRPr="000E2337">
              <w:rPr>
                <w:rFonts w:ascii="標楷體" w:eastAsia="標楷體" w:hAnsi="標楷體" w:hint="eastAsia"/>
              </w:rPr>
              <w:t>1.輸入文字,有值時,檢核條件：</w:t>
            </w:r>
          </w:p>
          <w:p w14:paraId="60072C57" w14:textId="77777777" w:rsidR="00720A9C" w:rsidRPr="000E2337" w:rsidRDefault="00720A9C" w:rsidP="008E712E">
            <w:pPr>
              <w:ind w:leftChars="30" w:left="355" w:hangingChars="118" w:hanging="283"/>
              <w:rPr>
                <w:rFonts w:ascii="標楷體" w:eastAsia="標楷體" w:hAnsi="標楷體"/>
              </w:rPr>
            </w:pPr>
            <w:r w:rsidRPr="000E2337">
              <w:rPr>
                <w:rFonts w:ascii="標楷體" w:eastAsia="標楷體" w:hAnsi="標楷體" w:hint="eastAsia"/>
              </w:rPr>
              <w:t>(</w:t>
            </w:r>
            <w:r w:rsidRPr="000E2337">
              <w:rPr>
                <w:rFonts w:ascii="標楷體" w:eastAsia="標楷體" w:hAnsi="標楷體"/>
              </w:rPr>
              <w:t>1).</w:t>
            </w:r>
            <w:r w:rsidRPr="000E2337">
              <w:rPr>
                <w:rFonts w:ascii="標楷體" w:eastAsia="標楷體" w:hAnsi="標楷體" w:hint="eastAsia"/>
              </w:rPr>
              <w:t>身份證格式/A(ID_UNINO,0)</w:t>
            </w:r>
          </w:p>
          <w:p w14:paraId="0E3D012A" w14:textId="77777777" w:rsidR="00720A9C" w:rsidRPr="000E2337" w:rsidRDefault="00720A9C" w:rsidP="008E712E">
            <w:pPr>
              <w:rPr>
                <w:rFonts w:ascii="標楷體" w:eastAsia="標楷體" w:hAnsi="標楷體"/>
              </w:rPr>
            </w:pPr>
            <w:r w:rsidRPr="000E2337">
              <w:rPr>
                <w:rFonts w:ascii="標楷體" w:eastAsia="標楷體" w:hAnsi="標楷體" w:hint="eastAsia"/>
              </w:rPr>
              <w:t>(</w:t>
            </w:r>
            <w:r w:rsidRPr="000E2337">
              <w:rPr>
                <w:rFonts w:ascii="標楷體" w:eastAsia="標楷體" w:hAnsi="標楷體"/>
              </w:rPr>
              <w:t>2).</w:t>
            </w:r>
            <w:r w:rsidRPr="000E2337">
              <w:rPr>
                <w:rFonts w:ascii="標楷體" w:eastAsia="標楷體" w:hAnsi="標楷體" w:hint="eastAsia"/>
              </w:rPr>
              <w:t>需檢核是否存在[客戶主檔(CustMain)]</w:t>
            </w:r>
          </w:p>
        </w:tc>
      </w:tr>
      <w:tr w:rsidR="00720A9C" w:rsidRPr="000E2337" w14:paraId="560CDE43" w14:textId="77777777" w:rsidTr="00C6677D">
        <w:trPr>
          <w:trHeight w:val="244"/>
          <w:jc w:val="center"/>
        </w:trPr>
        <w:tc>
          <w:tcPr>
            <w:tcW w:w="674" w:type="dxa"/>
          </w:tcPr>
          <w:p w14:paraId="3C6B4A2E" w14:textId="77777777" w:rsidR="00720A9C" w:rsidRPr="000E2337" w:rsidRDefault="00720A9C" w:rsidP="008E712E">
            <w:pPr>
              <w:rPr>
                <w:rFonts w:ascii="標楷體" w:eastAsia="標楷體" w:hAnsi="標楷體"/>
              </w:rPr>
            </w:pPr>
          </w:p>
        </w:tc>
        <w:tc>
          <w:tcPr>
            <w:tcW w:w="1080" w:type="dxa"/>
          </w:tcPr>
          <w:p w14:paraId="7B09A411" w14:textId="77777777" w:rsidR="00720A9C" w:rsidRPr="000E2337" w:rsidRDefault="00720A9C" w:rsidP="008E712E">
            <w:pPr>
              <w:rPr>
                <w:rFonts w:ascii="標楷體" w:eastAsia="標楷體" w:hAnsi="標楷體"/>
              </w:rPr>
            </w:pPr>
            <w:r w:rsidRPr="000E2337">
              <w:rPr>
                <w:rFonts w:ascii="標楷體" w:eastAsia="標楷體" w:hAnsi="標楷體" w:hint="eastAsia"/>
              </w:rPr>
              <w:t>顧客資料查詢</w:t>
            </w:r>
          </w:p>
        </w:tc>
        <w:tc>
          <w:tcPr>
            <w:tcW w:w="576" w:type="dxa"/>
          </w:tcPr>
          <w:p w14:paraId="3BE82CD1" w14:textId="77777777" w:rsidR="00720A9C" w:rsidRPr="000E2337" w:rsidRDefault="00720A9C" w:rsidP="008E712E">
            <w:pPr>
              <w:rPr>
                <w:rFonts w:ascii="標楷體" w:eastAsia="標楷體" w:hAnsi="標楷體"/>
              </w:rPr>
            </w:pPr>
            <w:r w:rsidRPr="000E2337">
              <w:rPr>
                <w:rFonts w:ascii="標楷體" w:eastAsia="標楷體" w:hAnsi="標楷體" w:hint="eastAsia"/>
              </w:rPr>
              <w:t>按鈕</w:t>
            </w:r>
          </w:p>
        </w:tc>
        <w:tc>
          <w:tcPr>
            <w:tcW w:w="579" w:type="dxa"/>
          </w:tcPr>
          <w:p w14:paraId="550C2584" w14:textId="77777777" w:rsidR="00720A9C" w:rsidRPr="000E2337" w:rsidRDefault="00720A9C" w:rsidP="008E712E">
            <w:pPr>
              <w:rPr>
                <w:rFonts w:ascii="標楷體" w:eastAsia="標楷體" w:hAnsi="標楷體"/>
              </w:rPr>
            </w:pPr>
          </w:p>
        </w:tc>
        <w:tc>
          <w:tcPr>
            <w:tcW w:w="2256" w:type="dxa"/>
          </w:tcPr>
          <w:p w14:paraId="4E081FC1" w14:textId="77777777" w:rsidR="00720A9C" w:rsidRPr="000E2337" w:rsidRDefault="00720A9C" w:rsidP="008E712E">
            <w:pPr>
              <w:rPr>
                <w:rFonts w:ascii="標楷體" w:eastAsia="標楷體" w:hAnsi="標楷體"/>
              </w:rPr>
            </w:pPr>
          </w:p>
        </w:tc>
        <w:tc>
          <w:tcPr>
            <w:tcW w:w="456" w:type="dxa"/>
          </w:tcPr>
          <w:p w14:paraId="28B7110C" w14:textId="77777777" w:rsidR="00720A9C" w:rsidRPr="000E2337" w:rsidRDefault="00720A9C" w:rsidP="008E712E">
            <w:pPr>
              <w:rPr>
                <w:rFonts w:ascii="標楷體" w:eastAsia="標楷體" w:hAnsi="標楷體"/>
              </w:rPr>
            </w:pPr>
          </w:p>
        </w:tc>
        <w:tc>
          <w:tcPr>
            <w:tcW w:w="580" w:type="dxa"/>
          </w:tcPr>
          <w:p w14:paraId="1215BC59" w14:textId="77777777" w:rsidR="00720A9C" w:rsidRPr="000E2337" w:rsidRDefault="00720A9C" w:rsidP="008E712E">
            <w:pPr>
              <w:jc w:val="center"/>
              <w:rPr>
                <w:rFonts w:ascii="標楷體" w:eastAsia="標楷體" w:hAnsi="標楷體"/>
              </w:rPr>
            </w:pPr>
          </w:p>
        </w:tc>
        <w:tc>
          <w:tcPr>
            <w:tcW w:w="3993" w:type="dxa"/>
          </w:tcPr>
          <w:p w14:paraId="66E764A4" w14:textId="60FE7572" w:rsidR="00720A9C" w:rsidRPr="000E2337" w:rsidRDefault="0062767F" w:rsidP="008E712E">
            <w:pPr>
              <w:rPr>
                <w:rFonts w:ascii="標楷體" w:eastAsia="標楷體" w:hAnsi="標楷體"/>
              </w:rPr>
            </w:pPr>
            <w:r w:rsidRPr="0062767F">
              <w:rPr>
                <w:rFonts w:ascii="標楷體" w:eastAsia="標楷體" w:hAnsi="標楷體" w:hint="eastAsia"/>
                <w:highlight w:val="yellow"/>
              </w:rPr>
              <w:t>連結至【L1001顧客明細資料查詢】供查詢,帶回[統一編號]、[戶名]</w:t>
            </w:r>
          </w:p>
        </w:tc>
      </w:tr>
      <w:tr w:rsidR="00720A9C" w:rsidRPr="000E2337" w14:paraId="6597D0F4" w14:textId="77777777" w:rsidTr="00C6677D">
        <w:trPr>
          <w:trHeight w:val="244"/>
          <w:jc w:val="center"/>
        </w:trPr>
        <w:tc>
          <w:tcPr>
            <w:tcW w:w="674" w:type="dxa"/>
          </w:tcPr>
          <w:p w14:paraId="46B7A5C1" w14:textId="77777777" w:rsidR="00720A9C" w:rsidRPr="000E2337" w:rsidRDefault="00720A9C" w:rsidP="008E712E">
            <w:pPr>
              <w:rPr>
                <w:rFonts w:ascii="標楷體" w:eastAsia="標楷體" w:hAnsi="標楷體"/>
              </w:rPr>
            </w:pPr>
          </w:p>
        </w:tc>
        <w:tc>
          <w:tcPr>
            <w:tcW w:w="1080" w:type="dxa"/>
          </w:tcPr>
          <w:p w14:paraId="0E5EA8CB" w14:textId="77777777" w:rsidR="00720A9C" w:rsidRPr="000E2337" w:rsidRDefault="00720A9C" w:rsidP="008E712E">
            <w:pPr>
              <w:rPr>
                <w:rFonts w:ascii="標楷體" w:eastAsia="標楷體" w:hAnsi="標楷體"/>
              </w:rPr>
            </w:pPr>
            <w:r w:rsidRPr="000E2337">
              <w:rPr>
                <w:rFonts w:ascii="標楷體" w:eastAsia="標楷體" w:hAnsi="標楷體" w:hint="eastAsia"/>
              </w:rPr>
              <w:t>戶名</w:t>
            </w:r>
          </w:p>
        </w:tc>
        <w:tc>
          <w:tcPr>
            <w:tcW w:w="576" w:type="dxa"/>
          </w:tcPr>
          <w:p w14:paraId="607E38C1" w14:textId="77777777" w:rsidR="00720A9C" w:rsidRPr="000E2337" w:rsidRDefault="00720A9C" w:rsidP="008E712E">
            <w:pPr>
              <w:rPr>
                <w:rFonts w:ascii="標楷體" w:eastAsia="標楷體" w:hAnsi="標楷體"/>
              </w:rPr>
            </w:pPr>
          </w:p>
        </w:tc>
        <w:tc>
          <w:tcPr>
            <w:tcW w:w="579" w:type="dxa"/>
          </w:tcPr>
          <w:p w14:paraId="6554291D" w14:textId="77777777" w:rsidR="00720A9C" w:rsidRPr="000E2337" w:rsidRDefault="00720A9C" w:rsidP="008E712E">
            <w:pPr>
              <w:rPr>
                <w:rFonts w:ascii="標楷體" w:eastAsia="標楷體" w:hAnsi="標楷體"/>
              </w:rPr>
            </w:pPr>
          </w:p>
        </w:tc>
        <w:tc>
          <w:tcPr>
            <w:tcW w:w="2256" w:type="dxa"/>
          </w:tcPr>
          <w:p w14:paraId="68BA380A" w14:textId="77777777" w:rsidR="00720A9C" w:rsidRPr="000E2337" w:rsidRDefault="00720A9C" w:rsidP="008E712E">
            <w:pPr>
              <w:rPr>
                <w:rFonts w:ascii="標楷體" w:eastAsia="標楷體" w:hAnsi="標楷體"/>
              </w:rPr>
            </w:pPr>
          </w:p>
        </w:tc>
        <w:tc>
          <w:tcPr>
            <w:tcW w:w="456" w:type="dxa"/>
          </w:tcPr>
          <w:p w14:paraId="4B04D729" w14:textId="77777777" w:rsidR="00720A9C" w:rsidRPr="000E2337" w:rsidRDefault="00720A9C" w:rsidP="008E712E">
            <w:pPr>
              <w:rPr>
                <w:rFonts w:ascii="標楷體" w:eastAsia="標楷體" w:hAnsi="標楷體"/>
              </w:rPr>
            </w:pPr>
          </w:p>
        </w:tc>
        <w:tc>
          <w:tcPr>
            <w:tcW w:w="580" w:type="dxa"/>
          </w:tcPr>
          <w:p w14:paraId="13BF1F95"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3993" w:type="dxa"/>
          </w:tcPr>
          <w:p w14:paraId="262B48E2" w14:textId="77777777" w:rsidR="00720A9C" w:rsidRPr="000E2337" w:rsidRDefault="00720A9C" w:rsidP="008E712E">
            <w:pPr>
              <w:rPr>
                <w:rFonts w:ascii="標楷體" w:eastAsia="標楷體" w:hAnsi="標楷體"/>
              </w:rPr>
            </w:pPr>
            <w:r w:rsidRPr="000E2337">
              <w:rPr>
                <w:rFonts w:ascii="標楷體" w:eastAsia="標楷體" w:hAnsi="標楷體" w:hint="eastAsia"/>
              </w:rPr>
              <w:t>依據[統一編號(</w:t>
            </w:r>
            <w:r w:rsidRPr="000E2337">
              <w:rPr>
                <w:rFonts w:ascii="標楷體" w:eastAsia="標楷體" w:hAnsi="標楷體"/>
              </w:rPr>
              <w:t>CustId)</w:t>
            </w:r>
            <w:r w:rsidRPr="000E2337">
              <w:rPr>
                <w:rFonts w:ascii="標楷體" w:eastAsia="標楷體" w:hAnsi="標楷體" w:hint="eastAsia"/>
              </w:rPr>
              <w:t>],對應[客戶主檔(</w:t>
            </w:r>
            <w:r w:rsidRPr="000E2337">
              <w:rPr>
                <w:rFonts w:ascii="標楷體" w:eastAsia="標楷體" w:hAnsi="標楷體"/>
              </w:rPr>
              <w:t>Cust</w:t>
            </w:r>
            <w:r w:rsidRPr="000E2337">
              <w:rPr>
                <w:rFonts w:ascii="標楷體" w:eastAsia="標楷體" w:hAnsi="標楷體" w:hint="eastAsia"/>
              </w:rPr>
              <w:t>Main)]顯示[戶名(</w:t>
            </w:r>
            <w:r w:rsidRPr="000E2337">
              <w:rPr>
                <w:rFonts w:ascii="標楷體" w:eastAsia="標楷體" w:hAnsi="標楷體"/>
              </w:rPr>
              <w:t>CustName)</w:t>
            </w:r>
            <w:r w:rsidRPr="000E2337">
              <w:rPr>
                <w:rFonts w:ascii="標楷體" w:eastAsia="標楷體" w:hAnsi="標楷體" w:hint="eastAsia"/>
              </w:rPr>
              <w:t>]</w:t>
            </w:r>
          </w:p>
        </w:tc>
      </w:tr>
      <w:tr w:rsidR="00720A9C" w:rsidRPr="000E2337" w14:paraId="451D3AC1" w14:textId="77777777" w:rsidTr="00C6677D">
        <w:trPr>
          <w:trHeight w:val="244"/>
          <w:jc w:val="center"/>
        </w:trPr>
        <w:tc>
          <w:tcPr>
            <w:tcW w:w="674" w:type="dxa"/>
          </w:tcPr>
          <w:p w14:paraId="0C380C17" w14:textId="77777777" w:rsidR="00720A9C" w:rsidRPr="000E2337" w:rsidRDefault="00720A9C" w:rsidP="008E712E">
            <w:pPr>
              <w:rPr>
                <w:rFonts w:ascii="標楷體" w:eastAsia="標楷體" w:hAnsi="標楷體"/>
              </w:rPr>
            </w:pPr>
          </w:p>
        </w:tc>
        <w:tc>
          <w:tcPr>
            <w:tcW w:w="9520" w:type="dxa"/>
            <w:gridSpan w:val="7"/>
          </w:tcPr>
          <w:p w14:paraId="5D3493F6" w14:textId="77777777" w:rsidR="00720A9C" w:rsidRPr="000E2337" w:rsidRDefault="00720A9C" w:rsidP="008E712E">
            <w:pPr>
              <w:rPr>
                <w:rFonts w:ascii="標楷體" w:eastAsia="標楷體" w:hAnsi="標楷體"/>
              </w:rPr>
            </w:pPr>
            <w:r w:rsidRPr="000E2337">
              <w:rPr>
                <w:rFonts w:ascii="標楷體" w:eastAsia="標楷體" w:hAnsi="標楷體" w:hint="eastAsia"/>
              </w:rPr>
              <w:t>輸入[統一編號]時,檢核是否存在[客戶主檔],若不存在則顯示錯誤訊息:”E0001,查詢資料不存在(客戶資料主檔)”</w:t>
            </w:r>
          </w:p>
        </w:tc>
      </w:tr>
      <w:tr w:rsidR="00720A9C" w:rsidRPr="000E2337" w14:paraId="77AD302A" w14:textId="77777777" w:rsidTr="00C6677D">
        <w:trPr>
          <w:trHeight w:val="244"/>
          <w:jc w:val="center"/>
        </w:trPr>
        <w:tc>
          <w:tcPr>
            <w:tcW w:w="674" w:type="dxa"/>
          </w:tcPr>
          <w:p w14:paraId="0D63D7A8" w14:textId="77777777" w:rsidR="00720A9C" w:rsidRPr="000E2337" w:rsidRDefault="00720A9C" w:rsidP="007C5255">
            <w:pPr>
              <w:numPr>
                <w:ilvl w:val="0"/>
                <w:numId w:val="86"/>
              </w:numPr>
              <w:rPr>
                <w:rFonts w:ascii="標楷體" w:eastAsia="標楷體" w:hAnsi="標楷體"/>
              </w:rPr>
            </w:pPr>
          </w:p>
        </w:tc>
        <w:tc>
          <w:tcPr>
            <w:tcW w:w="1080" w:type="dxa"/>
          </w:tcPr>
          <w:p w14:paraId="4A54FDD4" w14:textId="77777777" w:rsidR="00720A9C" w:rsidRPr="000E2337" w:rsidRDefault="00720A9C" w:rsidP="008E712E">
            <w:pPr>
              <w:rPr>
                <w:rFonts w:ascii="標楷體" w:eastAsia="標楷體" w:hAnsi="標楷體"/>
              </w:rPr>
            </w:pPr>
            <w:r w:rsidRPr="000E2337">
              <w:rPr>
                <w:rFonts w:ascii="標楷體" w:eastAsia="標楷體" w:hAnsi="標楷體" w:hint="eastAsia"/>
              </w:rPr>
              <w:t>核准編號</w:t>
            </w:r>
          </w:p>
        </w:tc>
        <w:tc>
          <w:tcPr>
            <w:tcW w:w="576" w:type="dxa"/>
          </w:tcPr>
          <w:p w14:paraId="399A97E4" w14:textId="77777777" w:rsidR="00720A9C" w:rsidRPr="000E2337" w:rsidRDefault="00720A9C" w:rsidP="008E712E">
            <w:pPr>
              <w:rPr>
                <w:rFonts w:ascii="標楷體" w:eastAsia="標楷體" w:hAnsi="標楷體"/>
              </w:rPr>
            </w:pPr>
            <w:r w:rsidRPr="000E2337">
              <w:rPr>
                <w:rFonts w:ascii="標楷體" w:eastAsia="標楷體" w:hAnsi="標楷體" w:hint="eastAsia"/>
              </w:rPr>
              <w:t>7</w:t>
            </w:r>
          </w:p>
        </w:tc>
        <w:tc>
          <w:tcPr>
            <w:tcW w:w="579" w:type="dxa"/>
          </w:tcPr>
          <w:p w14:paraId="7AC1D28D" w14:textId="77777777" w:rsidR="00720A9C" w:rsidRPr="000E2337" w:rsidRDefault="00720A9C" w:rsidP="008E712E">
            <w:pPr>
              <w:rPr>
                <w:rFonts w:ascii="標楷體" w:eastAsia="標楷體" w:hAnsi="標楷體"/>
              </w:rPr>
            </w:pPr>
          </w:p>
        </w:tc>
        <w:tc>
          <w:tcPr>
            <w:tcW w:w="2256" w:type="dxa"/>
          </w:tcPr>
          <w:p w14:paraId="78B76B6C" w14:textId="77777777" w:rsidR="00720A9C" w:rsidRPr="000E2337" w:rsidRDefault="00720A9C" w:rsidP="008E712E">
            <w:pPr>
              <w:rPr>
                <w:rFonts w:ascii="標楷體" w:eastAsia="標楷體" w:hAnsi="標楷體"/>
              </w:rPr>
            </w:pPr>
          </w:p>
        </w:tc>
        <w:tc>
          <w:tcPr>
            <w:tcW w:w="456" w:type="dxa"/>
          </w:tcPr>
          <w:p w14:paraId="2FA10659" w14:textId="77777777" w:rsidR="00720A9C" w:rsidRPr="000E2337" w:rsidRDefault="00720A9C" w:rsidP="008E712E">
            <w:pPr>
              <w:rPr>
                <w:rFonts w:ascii="標楷體" w:eastAsia="標楷體" w:hAnsi="標楷體"/>
              </w:rPr>
            </w:pPr>
          </w:p>
        </w:tc>
        <w:tc>
          <w:tcPr>
            <w:tcW w:w="580" w:type="dxa"/>
          </w:tcPr>
          <w:p w14:paraId="4F7D3E67"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W</w:t>
            </w:r>
          </w:p>
        </w:tc>
        <w:tc>
          <w:tcPr>
            <w:tcW w:w="3993" w:type="dxa"/>
          </w:tcPr>
          <w:p w14:paraId="12CFC67E" w14:textId="77777777" w:rsidR="00720A9C" w:rsidRPr="000E2337" w:rsidRDefault="00720A9C" w:rsidP="008E712E">
            <w:pPr>
              <w:rPr>
                <w:rFonts w:ascii="標楷體" w:eastAsia="標楷體" w:hAnsi="標楷體"/>
              </w:rPr>
            </w:pPr>
            <w:r w:rsidRPr="000E2337">
              <w:rPr>
                <w:rFonts w:ascii="標楷體" w:eastAsia="標楷體" w:hAnsi="標楷體" w:hint="eastAsia"/>
              </w:rPr>
              <w:t>1.輸入數字,有值時,檢核條件：</w:t>
            </w:r>
          </w:p>
          <w:p w14:paraId="47FE97C8" w14:textId="77777777" w:rsidR="00720A9C" w:rsidRPr="000E2337" w:rsidRDefault="00720A9C" w:rsidP="008E712E">
            <w:pPr>
              <w:ind w:left="348" w:hangingChars="145" w:hanging="348"/>
              <w:rPr>
                <w:rFonts w:ascii="標楷體" w:eastAsia="標楷體" w:hAnsi="標楷體"/>
              </w:rPr>
            </w:pPr>
            <w:r w:rsidRPr="000E2337">
              <w:rPr>
                <w:rFonts w:ascii="標楷體" w:eastAsia="標楷體" w:hAnsi="標楷體" w:hint="eastAsia"/>
              </w:rPr>
              <w:t>(1).不可為0/V(2,0)</w:t>
            </w:r>
          </w:p>
          <w:p w14:paraId="0D119C7D" w14:textId="77777777" w:rsidR="00720A9C" w:rsidRPr="000E2337" w:rsidRDefault="00720A9C" w:rsidP="008E712E">
            <w:pPr>
              <w:rPr>
                <w:rFonts w:ascii="標楷體" w:eastAsia="標楷體" w:hAnsi="標楷體"/>
              </w:rPr>
            </w:pPr>
            <w:r w:rsidRPr="000E2337">
              <w:rPr>
                <w:rFonts w:ascii="標楷體" w:eastAsia="標楷體" w:hAnsi="標楷體" w:hint="eastAsia"/>
              </w:rPr>
              <w:t>(2).需檢核是否存在[額度主檔(FacMain)]</w:t>
            </w:r>
          </w:p>
        </w:tc>
      </w:tr>
      <w:tr w:rsidR="00720A9C" w:rsidRPr="000E2337" w14:paraId="315EF431" w14:textId="77777777" w:rsidTr="00C6677D">
        <w:trPr>
          <w:trHeight w:val="244"/>
          <w:jc w:val="center"/>
        </w:trPr>
        <w:tc>
          <w:tcPr>
            <w:tcW w:w="674" w:type="dxa"/>
          </w:tcPr>
          <w:p w14:paraId="4A1DA368" w14:textId="77777777" w:rsidR="00720A9C" w:rsidRPr="000E2337" w:rsidRDefault="00720A9C" w:rsidP="008E712E">
            <w:pPr>
              <w:rPr>
                <w:rFonts w:ascii="標楷體" w:eastAsia="標楷體" w:hAnsi="標楷體"/>
              </w:rPr>
            </w:pPr>
          </w:p>
        </w:tc>
        <w:tc>
          <w:tcPr>
            <w:tcW w:w="1080" w:type="dxa"/>
          </w:tcPr>
          <w:p w14:paraId="6E12B933" w14:textId="77777777" w:rsidR="00720A9C" w:rsidRPr="000E2337" w:rsidRDefault="00720A9C" w:rsidP="008E712E">
            <w:pPr>
              <w:rPr>
                <w:rFonts w:ascii="標楷體" w:eastAsia="標楷體" w:hAnsi="標楷體"/>
              </w:rPr>
            </w:pPr>
            <w:r w:rsidRPr="000E2337">
              <w:rPr>
                <w:rFonts w:ascii="標楷體" w:eastAsia="標楷體" w:hAnsi="標楷體" w:hint="eastAsia"/>
              </w:rPr>
              <w:t>核准號碼查詢</w:t>
            </w:r>
          </w:p>
        </w:tc>
        <w:tc>
          <w:tcPr>
            <w:tcW w:w="576" w:type="dxa"/>
          </w:tcPr>
          <w:p w14:paraId="5F57D35C" w14:textId="77777777" w:rsidR="00720A9C" w:rsidRPr="000E2337" w:rsidRDefault="00720A9C" w:rsidP="008E712E">
            <w:pPr>
              <w:rPr>
                <w:rFonts w:ascii="標楷體" w:eastAsia="標楷體" w:hAnsi="標楷體"/>
              </w:rPr>
            </w:pPr>
            <w:r w:rsidRPr="000E2337">
              <w:rPr>
                <w:rFonts w:ascii="標楷體" w:eastAsia="標楷體" w:hAnsi="標楷體" w:hint="eastAsia"/>
              </w:rPr>
              <w:t>按鈕</w:t>
            </w:r>
          </w:p>
        </w:tc>
        <w:tc>
          <w:tcPr>
            <w:tcW w:w="579" w:type="dxa"/>
          </w:tcPr>
          <w:p w14:paraId="475457BF" w14:textId="77777777" w:rsidR="00720A9C" w:rsidRPr="000E2337" w:rsidRDefault="00720A9C" w:rsidP="008E712E">
            <w:pPr>
              <w:rPr>
                <w:rFonts w:ascii="標楷體" w:eastAsia="標楷體" w:hAnsi="標楷體"/>
              </w:rPr>
            </w:pPr>
          </w:p>
        </w:tc>
        <w:tc>
          <w:tcPr>
            <w:tcW w:w="2256" w:type="dxa"/>
          </w:tcPr>
          <w:p w14:paraId="09B726BD" w14:textId="77777777" w:rsidR="00720A9C" w:rsidRPr="000E2337" w:rsidRDefault="00720A9C" w:rsidP="008E712E">
            <w:pPr>
              <w:rPr>
                <w:rFonts w:ascii="標楷體" w:eastAsia="標楷體" w:hAnsi="標楷體"/>
              </w:rPr>
            </w:pPr>
          </w:p>
        </w:tc>
        <w:tc>
          <w:tcPr>
            <w:tcW w:w="456" w:type="dxa"/>
          </w:tcPr>
          <w:p w14:paraId="5255C6CC" w14:textId="77777777" w:rsidR="00720A9C" w:rsidRPr="000E2337" w:rsidRDefault="00720A9C" w:rsidP="008E712E">
            <w:pPr>
              <w:rPr>
                <w:rFonts w:ascii="標楷體" w:eastAsia="標楷體" w:hAnsi="標楷體"/>
              </w:rPr>
            </w:pPr>
          </w:p>
        </w:tc>
        <w:tc>
          <w:tcPr>
            <w:tcW w:w="580" w:type="dxa"/>
          </w:tcPr>
          <w:p w14:paraId="3FB86B68" w14:textId="77777777" w:rsidR="00720A9C" w:rsidRPr="000E2337" w:rsidRDefault="00720A9C" w:rsidP="008E712E">
            <w:pPr>
              <w:jc w:val="center"/>
              <w:rPr>
                <w:rFonts w:ascii="標楷體" w:eastAsia="標楷體" w:hAnsi="標楷體"/>
              </w:rPr>
            </w:pPr>
          </w:p>
        </w:tc>
        <w:tc>
          <w:tcPr>
            <w:tcW w:w="3993" w:type="dxa"/>
          </w:tcPr>
          <w:p w14:paraId="20FD52D2" w14:textId="77022E77" w:rsidR="00720A9C" w:rsidRPr="000E2337" w:rsidRDefault="0062767F" w:rsidP="008E712E">
            <w:pPr>
              <w:rPr>
                <w:rFonts w:ascii="標楷體" w:eastAsia="標楷體" w:hAnsi="標楷體"/>
              </w:rPr>
            </w:pPr>
            <w:r w:rsidRPr="0062767F">
              <w:rPr>
                <w:rFonts w:ascii="標楷體" w:eastAsia="標楷體" w:hAnsi="標楷體" w:hint="eastAsia"/>
                <w:highlight w:val="yellow"/>
              </w:rPr>
              <w:t>連結至【L</w:t>
            </w:r>
            <w:r w:rsidRPr="0062767F">
              <w:rPr>
                <w:rFonts w:ascii="標楷體" w:eastAsia="標楷體" w:hAnsi="標楷體"/>
                <w:highlight w:val="yellow"/>
              </w:rPr>
              <w:t>201</w:t>
            </w:r>
            <w:r w:rsidRPr="0062767F">
              <w:rPr>
                <w:rFonts w:ascii="標楷體" w:eastAsia="標楷體" w:hAnsi="標楷體" w:hint="eastAsia"/>
                <w:highlight w:val="yellow"/>
              </w:rPr>
              <w:t>6核准號碼明細資料查詢】供查詢,帶回[核准編號]</w:t>
            </w:r>
            <w:r w:rsidRPr="0062767F">
              <w:rPr>
                <w:rFonts w:ascii="標楷體" w:eastAsia="標楷體" w:hAnsi="標楷體"/>
                <w:highlight w:val="yellow"/>
              </w:rPr>
              <w:t>[</w:t>
            </w:r>
            <w:r w:rsidRPr="0062767F">
              <w:rPr>
                <w:rFonts w:ascii="標楷體" w:eastAsia="標楷體" w:hAnsi="標楷體" w:hint="eastAsia"/>
                <w:highlight w:val="yellow"/>
              </w:rPr>
              <w:t>戶名</w:t>
            </w:r>
            <w:r w:rsidRPr="0062767F">
              <w:rPr>
                <w:rFonts w:ascii="標楷體" w:eastAsia="標楷體" w:hAnsi="標楷體"/>
                <w:highlight w:val="yellow"/>
              </w:rPr>
              <w:t>]</w:t>
            </w:r>
          </w:p>
        </w:tc>
      </w:tr>
      <w:tr w:rsidR="00720A9C" w:rsidRPr="000E2337" w14:paraId="4E117E01" w14:textId="77777777" w:rsidTr="00C6677D">
        <w:trPr>
          <w:trHeight w:val="244"/>
          <w:jc w:val="center"/>
        </w:trPr>
        <w:tc>
          <w:tcPr>
            <w:tcW w:w="674" w:type="dxa"/>
          </w:tcPr>
          <w:p w14:paraId="22CAD498" w14:textId="77777777" w:rsidR="00720A9C" w:rsidRPr="000E2337" w:rsidRDefault="00720A9C" w:rsidP="008E712E">
            <w:pPr>
              <w:rPr>
                <w:rFonts w:ascii="標楷體" w:eastAsia="標楷體" w:hAnsi="標楷體"/>
              </w:rPr>
            </w:pPr>
          </w:p>
        </w:tc>
        <w:tc>
          <w:tcPr>
            <w:tcW w:w="1080" w:type="dxa"/>
          </w:tcPr>
          <w:p w14:paraId="5A4A880F" w14:textId="77777777" w:rsidR="00720A9C" w:rsidRPr="000E2337" w:rsidRDefault="00720A9C" w:rsidP="008E712E">
            <w:pPr>
              <w:rPr>
                <w:rFonts w:ascii="標楷體" w:eastAsia="標楷體" w:hAnsi="標楷體"/>
              </w:rPr>
            </w:pPr>
            <w:r w:rsidRPr="000E2337">
              <w:rPr>
                <w:rFonts w:ascii="標楷體" w:eastAsia="標楷體" w:hAnsi="標楷體" w:hint="eastAsia"/>
              </w:rPr>
              <w:t>戶名</w:t>
            </w:r>
          </w:p>
        </w:tc>
        <w:tc>
          <w:tcPr>
            <w:tcW w:w="576" w:type="dxa"/>
          </w:tcPr>
          <w:p w14:paraId="7852942B" w14:textId="77777777" w:rsidR="00720A9C" w:rsidRPr="000E2337" w:rsidRDefault="00720A9C" w:rsidP="008E712E">
            <w:pPr>
              <w:rPr>
                <w:rFonts w:ascii="標楷體" w:eastAsia="標楷體" w:hAnsi="標楷體"/>
              </w:rPr>
            </w:pPr>
          </w:p>
        </w:tc>
        <w:tc>
          <w:tcPr>
            <w:tcW w:w="579" w:type="dxa"/>
          </w:tcPr>
          <w:p w14:paraId="130B24F8" w14:textId="77777777" w:rsidR="00720A9C" w:rsidRPr="000E2337" w:rsidRDefault="00720A9C" w:rsidP="008E712E">
            <w:pPr>
              <w:rPr>
                <w:rFonts w:ascii="標楷體" w:eastAsia="標楷體" w:hAnsi="標楷體"/>
              </w:rPr>
            </w:pPr>
          </w:p>
        </w:tc>
        <w:tc>
          <w:tcPr>
            <w:tcW w:w="2256" w:type="dxa"/>
          </w:tcPr>
          <w:p w14:paraId="2D95EE93" w14:textId="77777777" w:rsidR="00720A9C" w:rsidRPr="000E2337" w:rsidRDefault="00720A9C" w:rsidP="008E712E">
            <w:pPr>
              <w:rPr>
                <w:rFonts w:ascii="標楷體" w:eastAsia="標楷體" w:hAnsi="標楷體"/>
              </w:rPr>
            </w:pPr>
          </w:p>
        </w:tc>
        <w:tc>
          <w:tcPr>
            <w:tcW w:w="456" w:type="dxa"/>
          </w:tcPr>
          <w:p w14:paraId="6BEE44E2" w14:textId="77777777" w:rsidR="00720A9C" w:rsidRPr="000E2337" w:rsidRDefault="00720A9C" w:rsidP="008E712E">
            <w:pPr>
              <w:rPr>
                <w:rFonts w:ascii="標楷體" w:eastAsia="標楷體" w:hAnsi="標楷體"/>
              </w:rPr>
            </w:pPr>
          </w:p>
        </w:tc>
        <w:tc>
          <w:tcPr>
            <w:tcW w:w="580" w:type="dxa"/>
          </w:tcPr>
          <w:p w14:paraId="2ED576E2"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3993" w:type="dxa"/>
          </w:tcPr>
          <w:p w14:paraId="4E3E7B6A" w14:textId="77777777" w:rsidR="00720A9C" w:rsidRPr="000E2337" w:rsidRDefault="00720A9C" w:rsidP="008E712E">
            <w:pPr>
              <w:rPr>
                <w:rFonts w:ascii="標楷體" w:eastAsia="標楷體" w:hAnsi="標楷體"/>
              </w:rPr>
            </w:pPr>
            <w:r w:rsidRPr="000E2337">
              <w:rPr>
                <w:rFonts w:ascii="標楷體" w:eastAsia="標楷體" w:hAnsi="標楷體" w:hint="eastAsia"/>
              </w:rPr>
              <w:t>依據[核准編號(</w:t>
            </w:r>
            <w:r w:rsidRPr="000E2337">
              <w:rPr>
                <w:rFonts w:ascii="標楷體" w:eastAsia="標楷體" w:hAnsi="標楷體"/>
              </w:rPr>
              <w:t>ApplNo)</w:t>
            </w:r>
            <w:r w:rsidRPr="000E2337">
              <w:rPr>
                <w:rFonts w:ascii="標楷體" w:eastAsia="標楷體" w:hAnsi="標楷體" w:hint="eastAsia"/>
              </w:rPr>
              <w:t>],取得[額度主檔(</w:t>
            </w:r>
            <w:r w:rsidRPr="000E2337">
              <w:rPr>
                <w:rFonts w:ascii="標楷體" w:eastAsia="標楷體" w:hAnsi="標楷體"/>
              </w:rPr>
              <w:t>FacMain</w:t>
            </w:r>
            <w:r w:rsidRPr="000E2337">
              <w:rPr>
                <w:rFonts w:ascii="標楷體" w:eastAsia="標楷體" w:hAnsi="標楷體" w:hint="eastAsia"/>
              </w:rPr>
              <w:t>)][戶號(C</w:t>
            </w:r>
            <w:r w:rsidRPr="000E2337">
              <w:rPr>
                <w:rFonts w:ascii="標楷體" w:eastAsia="標楷體" w:hAnsi="標楷體"/>
              </w:rPr>
              <w:t>ustNo</w:t>
            </w:r>
            <w:r w:rsidRPr="000E2337">
              <w:rPr>
                <w:rFonts w:ascii="標楷體" w:eastAsia="標楷體" w:hAnsi="標楷體" w:hint="eastAsia"/>
              </w:rPr>
              <w:t>)],對應[客戶主檔(</w:t>
            </w:r>
            <w:r w:rsidRPr="000E2337">
              <w:rPr>
                <w:rFonts w:ascii="標楷體" w:eastAsia="標楷體" w:hAnsi="標楷體"/>
              </w:rPr>
              <w:t>CustMain)</w:t>
            </w:r>
            <w:r w:rsidRPr="000E2337">
              <w:rPr>
                <w:rFonts w:ascii="標楷體" w:eastAsia="標楷體" w:hAnsi="標楷體" w:hint="eastAsia"/>
              </w:rPr>
              <w:t>],顯示[戶名(</w:t>
            </w:r>
            <w:r w:rsidRPr="000E2337">
              <w:rPr>
                <w:rFonts w:ascii="標楷體" w:eastAsia="標楷體" w:hAnsi="標楷體"/>
              </w:rPr>
              <w:t>CustName)</w:t>
            </w:r>
            <w:r w:rsidRPr="000E2337">
              <w:rPr>
                <w:rFonts w:ascii="標楷體" w:eastAsia="標楷體" w:hAnsi="標楷體" w:hint="eastAsia"/>
              </w:rPr>
              <w:t>]</w:t>
            </w:r>
          </w:p>
        </w:tc>
      </w:tr>
      <w:tr w:rsidR="00720A9C" w:rsidRPr="000E2337" w14:paraId="53F6DED4" w14:textId="77777777" w:rsidTr="00C6677D">
        <w:trPr>
          <w:trHeight w:val="244"/>
          <w:jc w:val="center"/>
        </w:trPr>
        <w:tc>
          <w:tcPr>
            <w:tcW w:w="674" w:type="dxa"/>
          </w:tcPr>
          <w:p w14:paraId="101BC6CE" w14:textId="77777777" w:rsidR="00720A9C" w:rsidRPr="000E2337" w:rsidRDefault="00720A9C" w:rsidP="008E712E">
            <w:pPr>
              <w:rPr>
                <w:rFonts w:ascii="標楷體" w:eastAsia="標楷體" w:hAnsi="標楷體"/>
              </w:rPr>
            </w:pPr>
          </w:p>
        </w:tc>
        <w:tc>
          <w:tcPr>
            <w:tcW w:w="9520" w:type="dxa"/>
            <w:gridSpan w:val="7"/>
          </w:tcPr>
          <w:p w14:paraId="14A68988" w14:textId="77777777" w:rsidR="00720A9C" w:rsidRPr="000E2337" w:rsidRDefault="00720A9C" w:rsidP="008E712E">
            <w:pPr>
              <w:rPr>
                <w:rFonts w:ascii="標楷體" w:eastAsia="標楷體" w:hAnsi="標楷體"/>
              </w:rPr>
            </w:pPr>
            <w:r w:rsidRPr="000E2337">
              <w:rPr>
                <w:rFonts w:ascii="標楷體" w:eastAsia="標楷體" w:hAnsi="標楷體" w:hint="eastAsia"/>
              </w:rPr>
              <w:t>輸入[核准編號]時,檢核是否存在[額度主檔],若不存在則顯示錯誤訊息:”E0001,查詢資料不存在(額度主檔 核准編號)”</w:t>
            </w:r>
          </w:p>
        </w:tc>
      </w:tr>
      <w:tr w:rsidR="00720A9C" w:rsidRPr="000E2337" w14:paraId="01ADF4B9" w14:textId="77777777" w:rsidTr="00C6677D">
        <w:trPr>
          <w:trHeight w:val="244"/>
          <w:jc w:val="center"/>
        </w:trPr>
        <w:tc>
          <w:tcPr>
            <w:tcW w:w="674" w:type="dxa"/>
          </w:tcPr>
          <w:p w14:paraId="40CF3C3D" w14:textId="77777777" w:rsidR="00720A9C" w:rsidRPr="000E2337" w:rsidRDefault="00720A9C" w:rsidP="007C5255">
            <w:pPr>
              <w:numPr>
                <w:ilvl w:val="0"/>
                <w:numId w:val="86"/>
              </w:numPr>
              <w:rPr>
                <w:rFonts w:ascii="標楷體" w:eastAsia="標楷體" w:hAnsi="標楷體"/>
              </w:rPr>
            </w:pPr>
          </w:p>
        </w:tc>
        <w:tc>
          <w:tcPr>
            <w:tcW w:w="1080" w:type="dxa"/>
          </w:tcPr>
          <w:p w14:paraId="6946C61A" w14:textId="77777777" w:rsidR="00720A9C" w:rsidRPr="000E2337" w:rsidRDefault="00720A9C" w:rsidP="008E712E">
            <w:pPr>
              <w:rPr>
                <w:rFonts w:ascii="標楷體" w:eastAsia="標楷體" w:hAnsi="標楷體"/>
              </w:rPr>
            </w:pPr>
            <w:r w:rsidRPr="000E2337">
              <w:rPr>
                <w:rFonts w:ascii="標楷體" w:eastAsia="標楷體" w:hAnsi="標楷體" w:hint="eastAsia"/>
              </w:rPr>
              <w:t>額度編號</w:t>
            </w:r>
          </w:p>
        </w:tc>
        <w:tc>
          <w:tcPr>
            <w:tcW w:w="576" w:type="dxa"/>
          </w:tcPr>
          <w:p w14:paraId="5B2ABA65" w14:textId="77777777" w:rsidR="00720A9C" w:rsidRPr="000E2337" w:rsidRDefault="00720A9C" w:rsidP="008E712E">
            <w:pPr>
              <w:rPr>
                <w:rFonts w:ascii="標楷體" w:eastAsia="標楷體" w:hAnsi="標楷體"/>
              </w:rPr>
            </w:pPr>
            <w:r w:rsidRPr="000E2337">
              <w:rPr>
                <w:rFonts w:ascii="標楷體" w:eastAsia="標楷體" w:hAnsi="標楷體" w:hint="eastAsia"/>
              </w:rPr>
              <w:t>3</w:t>
            </w:r>
          </w:p>
        </w:tc>
        <w:tc>
          <w:tcPr>
            <w:tcW w:w="579" w:type="dxa"/>
          </w:tcPr>
          <w:p w14:paraId="113DA490" w14:textId="77777777" w:rsidR="00720A9C" w:rsidRPr="000E2337" w:rsidRDefault="00720A9C" w:rsidP="008E712E">
            <w:pPr>
              <w:rPr>
                <w:rFonts w:ascii="標楷體" w:eastAsia="標楷體" w:hAnsi="標楷體"/>
              </w:rPr>
            </w:pPr>
          </w:p>
        </w:tc>
        <w:tc>
          <w:tcPr>
            <w:tcW w:w="2256" w:type="dxa"/>
          </w:tcPr>
          <w:p w14:paraId="04DEE30F" w14:textId="77777777" w:rsidR="00720A9C" w:rsidRPr="000E2337" w:rsidRDefault="00720A9C" w:rsidP="008E712E">
            <w:pPr>
              <w:rPr>
                <w:rFonts w:ascii="標楷體" w:eastAsia="標楷體" w:hAnsi="標楷體"/>
              </w:rPr>
            </w:pPr>
          </w:p>
        </w:tc>
        <w:tc>
          <w:tcPr>
            <w:tcW w:w="456" w:type="dxa"/>
          </w:tcPr>
          <w:p w14:paraId="75B97982" w14:textId="77777777" w:rsidR="00720A9C" w:rsidRPr="000E2337" w:rsidRDefault="00720A9C" w:rsidP="008E712E">
            <w:pPr>
              <w:rPr>
                <w:rFonts w:ascii="標楷體" w:eastAsia="標楷體" w:hAnsi="標楷體"/>
              </w:rPr>
            </w:pPr>
            <w:r w:rsidRPr="000E2337">
              <w:rPr>
                <w:rFonts w:ascii="標楷體" w:eastAsia="標楷體" w:hAnsi="標楷體" w:hint="eastAsia"/>
              </w:rPr>
              <w:t>V</w:t>
            </w:r>
          </w:p>
        </w:tc>
        <w:tc>
          <w:tcPr>
            <w:tcW w:w="580" w:type="dxa"/>
          </w:tcPr>
          <w:p w14:paraId="67775FDE"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W</w:t>
            </w:r>
          </w:p>
        </w:tc>
        <w:tc>
          <w:tcPr>
            <w:tcW w:w="3993" w:type="dxa"/>
          </w:tcPr>
          <w:p w14:paraId="69A5BA5D" w14:textId="77777777" w:rsidR="00720A9C" w:rsidRPr="000E2337" w:rsidRDefault="00720A9C" w:rsidP="008E712E">
            <w:pPr>
              <w:ind w:leftChars="-7" w:left="266" w:hangingChars="118" w:hanging="283"/>
              <w:rPr>
                <w:rFonts w:ascii="標楷體" w:eastAsia="標楷體" w:hAnsi="標楷體"/>
              </w:rPr>
            </w:pPr>
            <w:r w:rsidRPr="000E2337">
              <w:rPr>
                <w:rFonts w:ascii="標楷體" w:eastAsia="標楷體" w:hAnsi="標楷體" w:hint="eastAsia"/>
              </w:rPr>
              <w:t>1.</w:t>
            </w:r>
            <w:r>
              <w:rPr>
                <w:rFonts w:ascii="標楷體" w:eastAsia="標楷體" w:hAnsi="標楷體" w:hint="eastAsia"/>
              </w:rPr>
              <w:t>限輸入數字</w:t>
            </w:r>
            <w:r w:rsidRPr="000E2337">
              <w:rPr>
                <w:rFonts w:ascii="標楷體" w:eastAsia="標楷體" w:hAnsi="標楷體" w:hint="eastAsia"/>
              </w:rPr>
              <w:t>,有值時,檢核條件:不可為0/V(2</w:t>
            </w:r>
            <w:r w:rsidRPr="000E2337">
              <w:rPr>
                <w:rFonts w:ascii="標楷體" w:eastAsia="標楷體" w:hAnsi="標楷體"/>
              </w:rPr>
              <w:t>,0)</w:t>
            </w:r>
          </w:p>
          <w:p w14:paraId="15EB5F26" w14:textId="77777777" w:rsidR="00720A9C" w:rsidRPr="000E2337" w:rsidRDefault="00720A9C" w:rsidP="008E712E">
            <w:pPr>
              <w:rPr>
                <w:rFonts w:ascii="標楷體" w:eastAsia="標楷體" w:hAnsi="標楷體"/>
              </w:rPr>
            </w:pPr>
            <w:r w:rsidRPr="000E2337">
              <w:rPr>
                <w:rFonts w:ascii="標楷體" w:eastAsia="標楷體" w:hAnsi="標楷體" w:hint="eastAsia"/>
              </w:rPr>
              <w:t>2.輸入[核准號碼]時,自動帶值,不可修改</w:t>
            </w:r>
          </w:p>
        </w:tc>
      </w:tr>
      <w:tr w:rsidR="00720A9C" w:rsidRPr="000E2337" w14:paraId="677B48B6" w14:textId="77777777" w:rsidTr="00C6677D">
        <w:trPr>
          <w:trHeight w:val="244"/>
          <w:jc w:val="center"/>
        </w:trPr>
        <w:tc>
          <w:tcPr>
            <w:tcW w:w="674" w:type="dxa"/>
          </w:tcPr>
          <w:p w14:paraId="09920E5D" w14:textId="77777777" w:rsidR="00720A9C" w:rsidRPr="000E2337" w:rsidRDefault="00720A9C" w:rsidP="008E712E">
            <w:pPr>
              <w:rPr>
                <w:rFonts w:ascii="標楷體" w:eastAsia="標楷體" w:hAnsi="標楷體"/>
              </w:rPr>
            </w:pPr>
          </w:p>
        </w:tc>
        <w:tc>
          <w:tcPr>
            <w:tcW w:w="1080" w:type="dxa"/>
          </w:tcPr>
          <w:p w14:paraId="433DBF42" w14:textId="77777777" w:rsidR="00720A9C" w:rsidRPr="000E2337" w:rsidRDefault="00720A9C" w:rsidP="008E712E">
            <w:pPr>
              <w:rPr>
                <w:rFonts w:ascii="標楷體" w:eastAsia="標楷體" w:hAnsi="標楷體"/>
              </w:rPr>
            </w:pPr>
            <w:r w:rsidRPr="000E2337">
              <w:rPr>
                <w:rFonts w:ascii="標楷體" w:eastAsia="標楷體" w:hAnsi="標楷體" w:hint="eastAsia"/>
              </w:rPr>
              <w:t>撥款資料查詢</w:t>
            </w:r>
          </w:p>
        </w:tc>
        <w:tc>
          <w:tcPr>
            <w:tcW w:w="576" w:type="dxa"/>
          </w:tcPr>
          <w:p w14:paraId="32DF1DA9" w14:textId="77777777" w:rsidR="00720A9C" w:rsidRPr="000E2337" w:rsidRDefault="00720A9C" w:rsidP="008E712E">
            <w:pPr>
              <w:rPr>
                <w:rFonts w:ascii="標楷體" w:eastAsia="標楷體" w:hAnsi="標楷體"/>
              </w:rPr>
            </w:pPr>
            <w:r w:rsidRPr="000E2337">
              <w:rPr>
                <w:rFonts w:ascii="標楷體" w:eastAsia="標楷體" w:hAnsi="標楷體" w:hint="eastAsia"/>
              </w:rPr>
              <w:t>按鈕</w:t>
            </w:r>
          </w:p>
        </w:tc>
        <w:tc>
          <w:tcPr>
            <w:tcW w:w="579" w:type="dxa"/>
          </w:tcPr>
          <w:p w14:paraId="3481AD05" w14:textId="77777777" w:rsidR="00720A9C" w:rsidRPr="000E2337" w:rsidRDefault="00720A9C" w:rsidP="008E712E">
            <w:pPr>
              <w:rPr>
                <w:rFonts w:ascii="標楷體" w:eastAsia="標楷體" w:hAnsi="標楷體"/>
              </w:rPr>
            </w:pPr>
          </w:p>
        </w:tc>
        <w:tc>
          <w:tcPr>
            <w:tcW w:w="2256" w:type="dxa"/>
          </w:tcPr>
          <w:p w14:paraId="6DD75D60" w14:textId="77777777" w:rsidR="00720A9C" w:rsidRPr="000E2337" w:rsidRDefault="00720A9C" w:rsidP="008E712E">
            <w:pPr>
              <w:rPr>
                <w:rFonts w:ascii="標楷體" w:eastAsia="標楷體" w:hAnsi="標楷體"/>
              </w:rPr>
            </w:pPr>
          </w:p>
        </w:tc>
        <w:tc>
          <w:tcPr>
            <w:tcW w:w="456" w:type="dxa"/>
          </w:tcPr>
          <w:p w14:paraId="7A260D6E" w14:textId="77777777" w:rsidR="00720A9C" w:rsidRPr="000E2337" w:rsidRDefault="00720A9C" w:rsidP="008E712E">
            <w:pPr>
              <w:rPr>
                <w:rFonts w:ascii="標楷體" w:eastAsia="標楷體" w:hAnsi="標楷體"/>
              </w:rPr>
            </w:pPr>
          </w:p>
        </w:tc>
        <w:tc>
          <w:tcPr>
            <w:tcW w:w="580" w:type="dxa"/>
          </w:tcPr>
          <w:p w14:paraId="20DE21FC" w14:textId="77777777" w:rsidR="00720A9C" w:rsidRPr="000E2337" w:rsidRDefault="00720A9C" w:rsidP="008E712E">
            <w:pPr>
              <w:jc w:val="center"/>
              <w:rPr>
                <w:rFonts w:ascii="標楷體" w:eastAsia="標楷體" w:hAnsi="標楷體"/>
              </w:rPr>
            </w:pPr>
          </w:p>
        </w:tc>
        <w:tc>
          <w:tcPr>
            <w:tcW w:w="3993" w:type="dxa"/>
          </w:tcPr>
          <w:p w14:paraId="4F0C14DC" w14:textId="1E4ED473" w:rsidR="00E5226F" w:rsidRDefault="00E5226F" w:rsidP="008E712E">
            <w:pPr>
              <w:rPr>
                <w:rFonts w:ascii="標楷體" w:eastAsia="標楷體" w:hAnsi="標楷體"/>
              </w:rPr>
            </w:pPr>
            <w:r w:rsidRPr="00E5226F">
              <w:rPr>
                <w:rFonts w:ascii="標楷體" w:eastAsia="標楷體" w:hAnsi="標楷體" w:hint="eastAsia"/>
                <w:highlight w:val="yellow"/>
              </w:rPr>
              <w:t>1.核准編號有值時,不顯示按鈕</w:t>
            </w:r>
          </w:p>
          <w:p w14:paraId="04CA7F1E" w14:textId="47B42ADD" w:rsidR="00720A9C" w:rsidRPr="000E2337" w:rsidRDefault="00E5226F" w:rsidP="008E712E">
            <w:pPr>
              <w:rPr>
                <w:rFonts w:ascii="標楷體" w:eastAsia="標楷體" w:hAnsi="標楷體"/>
              </w:rPr>
            </w:pPr>
            <w:r>
              <w:rPr>
                <w:rFonts w:ascii="標楷體" w:eastAsia="標楷體" w:hAnsi="標楷體" w:hint="eastAsia"/>
              </w:rPr>
              <w:t>2.</w:t>
            </w:r>
            <w:r w:rsidR="00720A9C" w:rsidRPr="000E2337">
              <w:rPr>
                <w:rFonts w:ascii="標楷體" w:eastAsia="標楷體" w:hAnsi="標楷體" w:hint="eastAsia"/>
              </w:rPr>
              <w:t>連結至【</w:t>
            </w:r>
            <w:r w:rsidR="00720A9C" w:rsidRPr="000E2337">
              <w:rPr>
                <w:rFonts w:ascii="標楷體" w:eastAsia="標楷體" w:hAnsi="標楷體"/>
              </w:rPr>
              <w:t>L3002</w:t>
            </w:r>
            <w:r w:rsidR="00720A9C" w:rsidRPr="000E2337">
              <w:rPr>
                <w:rFonts w:ascii="標楷體" w:eastAsia="標楷體" w:hAnsi="標楷體" w:hint="eastAsia"/>
              </w:rPr>
              <w:t>撥款明細資料查詢】供查詢,帶回[額度編號].[撥款序號]</w:t>
            </w:r>
          </w:p>
        </w:tc>
      </w:tr>
      <w:tr w:rsidR="00720A9C" w:rsidRPr="000E2337" w14:paraId="58FA53B1" w14:textId="77777777" w:rsidTr="00C6677D">
        <w:trPr>
          <w:trHeight w:val="244"/>
          <w:jc w:val="center"/>
        </w:trPr>
        <w:tc>
          <w:tcPr>
            <w:tcW w:w="674" w:type="dxa"/>
          </w:tcPr>
          <w:p w14:paraId="7FA14B66" w14:textId="77777777" w:rsidR="00720A9C" w:rsidRPr="000E2337" w:rsidRDefault="00720A9C" w:rsidP="008E712E">
            <w:pPr>
              <w:rPr>
                <w:rFonts w:ascii="標楷體" w:eastAsia="標楷體" w:hAnsi="標楷體"/>
              </w:rPr>
            </w:pPr>
          </w:p>
        </w:tc>
        <w:tc>
          <w:tcPr>
            <w:tcW w:w="9520" w:type="dxa"/>
            <w:gridSpan w:val="7"/>
          </w:tcPr>
          <w:p w14:paraId="69D68DB9" w14:textId="77777777" w:rsidR="00720A9C" w:rsidRPr="000E2337" w:rsidRDefault="00720A9C" w:rsidP="008E712E">
            <w:pPr>
              <w:rPr>
                <w:rFonts w:ascii="標楷體" w:eastAsia="標楷體" w:hAnsi="標楷體"/>
              </w:rPr>
            </w:pPr>
            <w:r w:rsidRPr="000E2337">
              <w:rPr>
                <w:rFonts w:ascii="標楷體" w:eastAsia="標楷體" w:hAnsi="標楷體" w:hint="eastAsia"/>
              </w:rPr>
              <w:t xml:space="preserve">1.檢核是否存在[額度主檔],若不存在則顯示錯誤訊息:”E0001,查詢資料不存在(額度主檔 </w:t>
            </w:r>
            <w:r w:rsidR="00EC148E">
              <w:rPr>
                <w:rFonts w:ascii="標楷體" w:eastAsia="標楷體" w:hAnsi="標楷體" w:hint="eastAsia"/>
              </w:rPr>
              <w:t>借戶戶號</w:t>
            </w:r>
            <w:r w:rsidRPr="000E2337">
              <w:rPr>
                <w:rFonts w:ascii="標楷體" w:eastAsia="標楷體" w:hAnsi="標楷體" w:hint="eastAsia"/>
              </w:rPr>
              <w:t xml:space="preserve"> 額度編號)”</w:t>
            </w:r>
          </w:p>
          <w:p w14:paraId="6707F435" w14:textId="77777777" w:rsidR="00720A9C" w:rsidRPr="000E2337" w:rsidRDefault="00720A9C" w:rsidP="008E712E">
            <w:pPr>
              <w:rPr>
                <w:rFonts w:ascii="標楷體" w:eastAsia="標楷體" w:hAnsi="標楷體"/>
              </w:rPr>
            </w:pPr>
            <w:r w:rsidRPr="000E2337">
              <w:rPr>
                <w:rFonts w:ascii="標楷體" w:eastAsia="標楷體" w:hAnsi="標楷體" w:hint="eastAsia"/>
              </w:rPr>
              <w:t>2.檢核此[額度][商品代碼]是否存在[商品參數檔],若不存在顯示錯誤訊息:”E0001,查詢資料不存在(商品參數檔)”</w:t>
            </w:r>
          </w:p>
          <w:p w14:paraId="373074B7" w14:textId="77777777" w:rsidR="00720A9C" w:rsidRPr="000E2337" w:rsidRDefault="00720A9C" w:rsidP="008E712E">
            <w:pPr>
              <w:rPr>
                <w:rFonts w:ascii="標楷體" w:eastAsia="標楷體" w:hAnsi="標楷體"/>
              </w:rPr>
            </w:pPr>
            <w:r w:rsidRPr="000E2337">
              <w:rPr>
                <w:rFonts w:ascii="標楷體" w:eastAsia="標楷體" w:hAnsi="標楷體" w:hint="eastAsia"/>
              </w:rPr>
              <w:t>3.檢核此[額度]是否為待放行資料,若是則顯示錯誤訊息:”E0021,該筆資料待放行中(額度檔 戶號 額度編號)</w:t>
            </w:r>
          </w:p>
        </w:tc>
      </w:tr>
      <w:tr w:rsidR="00720A9C" w:rsidRPr="000E2337" w14:paraId="133FB725" w14:textId="77777777" w:rsidTr="00C6677D">
        <w:trPr>
          <w:trHeight w:val="244"/>
          <w:jc w:val="center"/>
        </w:trPr>
        <w:tc>
          <w:tcPr>
            <w:tcW w:w="674" w:type="dxa"/>
          </w:tcPr>
          <w:p w14:paraId="16698485" w14:textId="77777777" w:rsidR="00720A9C" w:rsidRPr="000E2337" w:rsidRDefault="00720A9C" w:rsidP="007C5255">
            <w:pPr>
              <w:numPr>
                <w:ilvl w:val="0"/>
                <w:numId w:val="86"/>
              </w:numPr>
              <w:rPr>
                <w:rFonts w:ascii="標楷體" w:eastAsia="標楷體" w:hAnsi="標楷體"/>
              </w:rPr>
            </w:pPr>
          </w:p>
        </w:tc>
        <w:tc>
          <w:tcPr>
            <w:tcW w:w="1080" w:type="dxa"/>
          </w:tcPr>
          <w:p w14:paraId="690DA646" w14:textId="77777777" w:rsidR="00720A9C" w:rsidRPr="000E2337" w:rsidRDefault="00720A9C" w:rsidP="008E712E">
            <w:pPr>
              <w:rPr>
                <w:rFonts w:ascii="標楷體" w:eastAsia="標楷體" w:hAnsi="標楷體"/>
              </w:rPr>
            </w:pPr>
            <w:r w:rsidRPr="000E2337">
              <w:rPr>
                <w:rFonts w:ascii="標楷體" w:eastAsia="標楷體" w:hAnsi="標楷體" w:hint="eastAsia"/>
              </w:rPr>
              <w:t>撥款序號</w:t>
            </w:r>
          </w:p>
        </w:tc>
        <w:tc>
          <w:tcPr>
            <w:tcW w:w="576" w:type="dxa"/>
          </w:tcPr>
          <w:p w14:paraId="4BB0C1F7" w14:textId="77777777" w:rsidR="00720A9C" w:rsidRPr="000E2337" w:rsidRDefault="00720A9C" w:rsidP="008E712E">
            <w:pPr>
              <w:rPr>
                <w:rFonts w:ascii="標楷體" w:eastAsia="標楷體" w:hAnsi="標楷體"/>
              </w:rPr>
            </w:pPr>
            <w:r w:rsidRPr="000E2337">
              <w:rPr>
                <w:rFonts w:ascii="標楷體" w:eastAsia="標楷體" w:hAnsi="標楷體" w:hint="eastAsia"/>
              </w:rPr>
              <w:t>3</w:t>
            </w:r>
          </w:p>
        </w:tc>
        <w:tc>
          <w:tcPr>
            <w:tcW w:w="579" w:type="dxa"/>
          </w:tcPr>
          <w:p w14:paraId="570E0835" w14:textId="77777777" w:rsidR="00720A9C" w:rsidRPr="000E2337" w:rsidRDefault="00720A9C" w:rsidP="008E712E">
            <w:pPr>
              <w:rPr>
                <w:rFonts w:ascii="標楷體" w:eastAsia="標楷體" w:hAnsi="標楷體"/>
              </w:rPr>
            </w:pPr>
          </w:p>
        </w:tc>
        <w:tc>
          <w:tcPr>
            <w:tcW w:w="2256" w:type="dxa"/>
          </w:tcPr>
          <w:p w14:paraId="505DAD2C" w14:textId="77777777" w:rsidR="00720A9C" w:rsidRPr="000E2337" w:rsidRDefault="00720A9C" w:rsidP="008E712E">
            <w:pPr>
              <w:rPr>
                <w:rFonts w:ascii="標楷體" w:eastAsia="標楷體" w:hAnsi="標楷體"/>
              </w:rPr>
            </w:pPr>
          </w:p>
        </w:tc>
        <w:tc>
          <w:tcPr>
            <w:tcW w:w="456" w:type="dxa"/>
          </w:tcPr>
          <w:p w14:paraId="34C95B9C" w14:textId="77777777" w:rsidR="00720A9C" w:rsidRPr="000E2337" w:rsidRDefault="00720A9C" w:rsidP="008E712E">
            <w:pPr>
              <w:rPr>
                <w:rFonts w:ascii="標楷體" w:eastAsia="標楷體" w:hAnsi="標楷體"/>
              </w:rPr>
            </w:pPr>
          </w:p>
        </w:tc>
        <w:tc>
          <w:tcPr>
            <w:tcW w:w="580" w:type="dxa"/>
          </w:tcPr>
          <w:p w14:paraId="2BCC355B"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W</w:t>
            </w:r>
          </w:p>
        </w:tc>
        <w:tc>
          <w:tcPr>
            <w:tcW w:w="3993" w:type="dxa"/>
          </w:tcPr>
          <w:p w14:paraId="5427BB0D" w14:textId="77777777" w:rsidR="00720A9C" w:rsidRPr="000E2337" w:rsidRDefault="00720A9C" w:rsidP="008E712E">
            <w:pPr>
              <w:rPr>
                <w:rFonts w:ascii="標楷體" w:eastAsia="標楷體" w:hAnsi="標楷體"/>
              </w:rPr>
            </w:pPr>
            <w:r>
              <w:rPr>
                <w:rFonts w:ascii="標楷體" w:eastAsia="標楷體" w:hAnsi="標楷體" w:hint="eastAsia"/>
              </w:rPr>
              <w:t>1.限輸入空白或數字</w:t>
            </w:r>
          </w:p>
        </w:tc>
      </w:tr>
      <w:tr w:rsidR="00720A9C" w:rsidRPr="000E2337" w14:paraId="5968EDD6" w14:textId="77777777" w:rsidTr="00C6677D">
        <w:trPr>
          <w:trHeight w:val="244"/>
          <w:jc w:val="center"/>
        </w:trPr>
        <w:tc>
          <w:tcPr>
            <w:tcW w:w="674" w:type="dxa"/>
          </w:tcPr>
          <w:p w14:paraId="0E61BC9E" w14:textId="77777777" w:rsidR="00720A9C" w:rsidRPr="000E2337" w:rsidRDefault="00720A9C" w:rsidP="008E712E">
            <w:pPr>
              <w:rPr>
                <w:rFonts w:ascii="標楷體" w:eastAsia="標楷體" w:hAnsi="標楷體"/>
              </w:rPr>
            </w:pPr>
          </w:p>
        </w:tc>
        <w:tc>
          <w:tcPr>
            <w:tcW w:w="9520" w:type="dxa"/>
            <w:gridSpan w:val="7"/>
          </w:tcPr>
          <w:p w14:paraId="568DB963" w14:textId="77777777" w:rsidR="00720A9C" w:rsidRPr="00EF397E" w:rsidRDefault="00720A9C" w:rsidP="008E712E">
            <w:pPr>
              <w:rPr>
                <w:rFonts w:ascii="標楷體" w:eastAsia="標楷體" w:hAnsi="標楷體"/>
              </w:rPr>
            </w:pPr>
            <w:r w:rsidRPr="000E2337">
              <w:rPr>
                <w:rFonts w:ascii="標楷體" w:eastAsia="標楷體" w:hAnsi="標楷體" w:hint="eastAsia"/>
              </w:rPr>
              <w:t>1.</w:t>
            </w:r>
            <w:r>
              <w:rPr>
                <w:rFonts w:ascii="標楷體" w:eastAsia="標楷體" w:hAnsi="標楷體" w:hint="eastAsia"/>
              </w:rPr>
              <w:t>若未輸入[撥款序號]檢查該額度下是否無放款資料,若無放款資料則顯示錯誤訊息:</w:t>
            </w:r>
            <w:r>
              <w:rPr>
                <w:rFonts w:ascii="標楷體" w:eastAsia="標楷體" w:hAnsi="標楷體"/>
              </w:rPr>
              <w:t>”</w:t>
            </w:r>
            <w:r w:rsidRPr="00EF397E">
              <w:rPr>
                <w:rFonts w:ascii="標楷體" w:eastAsia="標楷體" w:hAnsi="標楷體" w:hint="eastAsia"/>
              </w:rPr>
              <w:t>無撥款資料</w:t>
            </w:r>
            <w:r>
              <w:rPr>
                <w:rFonts w:ascii="標楷體" w:eastAsia="標楷體" w:hAnsi="標楷體"/>
              </w:rPr>
              <w:t>”</w:t>
            </w:r>
          </w:p>
          <w:p w14:paraId="160DE974" w14:textId="77777777" w:rsidR="00720A9C" w:rsidRPr="000E2337" w:rsidRDefault="00720A9C" w:rsidP="008E712E">
            <w:pPr>
              <w:rPr>
                <w:rFonts w:ascii="標楷體" w:eastAsia="標楷體" w:hAnsi="標楷體"/>
              </w:rPr>
            </w:pPr>
            <w:r>
              <w:rPr>
                <w:rFonts w:ascii="標楷體" w:eastAsia="標楷體" w:hAnsi="標楷體" w:hint="eastAsia"/>
              </w:rPr>
              <w:t>2.</w:t>
            </w:r>
            <w:r w:rsidRPr="000E2337">
              <w:rPr>
                <w:rFonts w:ascii="標楷體" w:eastAsia="標楷體" w:hAnsi="標楷體" w:hint="eastAsia"/>
              </w:rPr>
              <w:t>輸入[撥款序號]時,檢核是否存在[放款主檔],若不存在則顯示錯誤訊息:”E0001,查詢資料不存在(放款主檔 戶號 額度編號 撥款序號/預約序號)”</w:t>
            </w:r>
          </w:p>
          <w:p w14:paraId="2EC1BC7E" w14:textId="77777777" w:rsidR="00720A9C" w:rsidRPr="000E2337" w:rsidRDefault="00720A9C" w:rsidP="008E712E">
            <w:pPr>
              <w:rPr>
                <w:rFonts w:ascii="標楷體" w:eastAsia="標楷體" w:hAnsi="標楷體"/>
              </w:rPr>
            </w:pPr>
            <w:r>
              <w:rPr>
                <w:rFonts w:ascii="標楷體" w:eastAsia="標楷體" w:hAnsi="標楷體" w:hint="eastAsia"/>
              </w:rPr>
              <w:t>3</w:t>
            </w:r>
            <w:r w:rsidRPr="000E2337">
              <w:rPr>
                <w:rFonts w:ascii="標楷體" w:eastAsia="標楷體" w:hAnsi="標楷體" w:hint="eastAsia"/>
              </w:rPr>
              <w:t>.輸入[撥款序號]時,檢核此[撥款]是否為待放行資料,若是則顯示錯誤訊息:”E0021,該筆資料待放行中(額度檔 戶號 額度編號 撥款序號)”</w:t>
            </w:r>
          </w:p>
        </w:tc>
      </w:tr>
      <w:tr w:rsidR="00720A9C" w:rsidRPr="000E2337" w14:paraId="2F5CA27B" w14:textId="77777777" w:rsidTr="00C6677D">
        <w:trPr>
          <w:trHeight w:val="244"/>
          <w:jc w:val="center"/>
        </w:trPr>
        <w:tc>
          <w:tcPr>
            <w:tcW w:w="2330" w:type="dxa"/>
            <w:gridSpan w:val="3"/>
          </w:tcPr>
          <w:p w14:paraId="29791032" w14:textId="77777777" w:rsidR="00720A9C" w:rsidRPr="00B30A0C" w:rsidRDefault="00720A9C" w:rsidP="008E712E">
            <w:pPr>
              <w:rPr>
                <w:rFonts w:ascii="標楷體" w:eastAsia="標楷體" w:hAnsi="標楷體"/>
                <w:color w:val="FF0000"/>
              </w:rPr>
            </w:pPr>
            <w:r w:rsidRPr="00B30A0C">
              <w:rPr>
                <w:rFonts w:ascii="標楷體" w:eastAsia="標楷體" w:hAnsi="標楷體" w:hint="eastAsia"/>
                <w:color w:val="FF0000"/>
                <w:spacing w:val="6"/>
                <w:shd w:val="clear" w:color="auto" w:fill="FFFFFF"/>
              </w:rPr>
              <w:t>利率</w:t>
            </w:r>
          </w:p>
        </w:tc>
        <w:tc>
          <w:tcPr>
            <w:tcW w:w="579" w:type="dxa"/>
          </w:tcPr>
          <w:p w14:paraId="246F25C2" w14:textId="77777777" w:rsidR="00720A9C" w:rsidRPr="000E2337" w:rsidRDefault="00720A9C" w:rsidP="008E712E">
            <w:pPr>
              <w:rPr>
                <w:rFonts w:ascii="標楷體" w:eastAsia="標楷體" w:hAnsi="標楷體"/>
              </w:rPr>
            </w:pPr>
          </w:p>
        </w:tc>
        <w:tc>
          <w:tcPr>
            <w:tcW w:w="2256" w:type="dxa"/>
          </w:tcPr>
          <w:p w14:paraId="570843EA" w14:textId="77777777" w:rsidR="00720A9C" w:rsidRPr="000E2337" w:rsidRDefault="00720A9C" w:rsidP="008E712E">
            <w:pPr>
              <w:rPr>
                <w:rFonts w:ascii="標楷體" w:eastAsia="標楷體" w:hAnsi="標楷體"/>
              </w:rPr>
            </w:pPr>
          </w:p>
        </w:tc>
        <w:tc>
          <w:tcPr>
            <w:tcW w:w="456" w:type="dxa"/>
          </w:tcPr>
          <w:p w14:paraId="732249F0" w14:textId="77777777" w:rsidR="00720A9C" w:rsidRPr="000E2337" w:rsidRDefault="00720A9C" w:rsidP="008E712E">
            <w:pPr>
              <w:rPr>
                <w:rFonts w:ascii="標楷體" w:eastAsia="標楷體" w:hAnsi="標楷體"/>
              </w:rPr>
            </w:pPr>
          </w:p>
        </w:tc>
        <w:tc>
          <w:tcPr>
            <w:tcW w:w="580" w:type="dxa"/>
          </w:tcPr>
          <w:p w14:paraId="057B658A" w14:textId="77777777" w:rsidR="00720A9C" w:rsidRPr="000E2337" w:rsidRDefault="00720A9C" w:rsidP="008E712E">
            <w:pPr>
              <w:jc w:val="center"/>
              <w:rPr>
                <w:rFonts w:ascii="標楷體" w:eastAsia="標楷體" w:hAnsi="標楷體"/>
              </w:rPr>
            </w:pPr>
          </w:p>
        </w:tc>
        <w:tc>
          <w:tcPr>
            <w:tcW w:w="3993" w:type="dxa"/>
          </w:tcPr>
          <w:p w14:paraId="69F32198" w14:textId="77777777" w:rsidR="00720A9C" w:rsidRPr="000E2337" w:rsidRDefault="00720A9C" w:rsidP="008E712E">
            <w:pPr>
              <w:rPr>
                <w:rFonts w:ascii="標楷體" w:eastAsia="標楷體" w:hAnsi="標楷體"/>
              </w:rPr>
            </w:pPr>
          </w:p>
        </w:tc>
      </w:tr>
      <w:tr w:rsidR="00720A9C" w:rsidRPr="000E2337" w14:paraId="3CAC493E" w14:textId="77777777" w:rsidTr="00C6677D">
        <w:trPr>
          <w:trHeight w:val="244"/>
          <w:jc w:val="center"/>
        </w:trPr>
        <w:tc>
          <w:tcPr>
            <w:tcW w:w="674" w:type="dxa"/>
          </w:tcPr>
          <w:p w14:paraId="0FD20F7E" w14:textId="77777777" w:rsidR="00720A9C" w:rsidRPr="000E2337" w:rsidRDefault="00720A9C" w:rsidP="007C5255">
            <w:pPr>
              <w:numPr>
                <w:ilvl w:val="0"/>
                <w:numId w:val="86"/>
              </w:numPr>
              <w:rPr>
                <w:rFonts w:ascii="標楷體" w:eastAsia="標楷體" w:hAnsi="標楷體"/>
              </w:rPr>
            </w:pPr>
          </w:p>
        </w:tc>
        <w:tc>
          <w:tcPr>
            <w:tcW w:w="1080" w:type="dxa"/>
          </w:tcPr>
          <w:p w14:paraId="08A92134"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變更前-利率區分</w:t>
            </w:r>
          </w:p>
        </w:tc>
        <w:tc>
          <w:tcPr>
            <w:tcW w:w="576" w:type="dxa"/>
          </w:tcPr>
          <w:p w14:paraId="5B6B85DB" w14:textId="77777777" w:rsidR="00720A9C" w:rsidRPr="000E2337" w:rsidRDefault="00720A9C" w:rsidP="008E712E">
            <w:pPr>
              <w:rPr>
                <w:rFonts w:ascii="標楷體" w:eastAsia="標楷體" w:hAnsi="標楷體"/>
              </w:rPr>
            </w:pPr>
          </w:p>
        </w:tc>
        <w:tc>
          <w:tcPr>
            <w:tcW w:w="579" w:type="dxa"/>
          </w:tcPr>
          <w:p w14:paraId="46FB04B7" w14:textId="77777777" w:rsidR="00720A9C" w:rsidRPr="000E2337" w:rsidRDefault="00720A9C" w:rsidP="008E712E">
            <w:pPr>
              <w:rPr>
                <w:rFonts w:ascii="標楷體" w:eastAsia="標楷體" w:hAnsi="標楷體"/>
              </w:rPr>
            </w:pPr>
          </w:p>
        </w:tc>
        <w:tc>
          <w:tcPr>
            <w:tcW w:w="2256" w:type="dxa"/>
          </w:tcPr>
          <w:p w14:paraId="26F0B860" w14:textId="77777777" w:rsidR="00720A9C" w:rsidRPr="000E2337" w:rsidRDefault="00720A9C" w:rsidP="008E712E">
            <w:pPr>
              <w:rPr>
                <w:rFonts w:ascii="標楷體" w:eastAsia="標楷體" w:hAnsi="標楷體"/>
              </w:rPr>
            </w:pPr>
          </w:p>
        </w:tc>
        <w:tc>
          <w:tcPr>
            <w:tcW w:w="456" w:type="dxa"/>
          </w:tcPr>
          <w:p w14:paraId="7BDDF0D2" w14:textId="77777777" w:rsidR="00720A9C" w:rsidRPr="000E2337" w:rsidRDefault="00720A9C" w:rsidP="008E712E">
            <w:pPr>
              <w:rPr>
                <w:rFonts w:ascii="標楷體" w:eastAsia="標楷體" w:hAnsi="標楷體"/>
              </w:rPr>
            </w:pPr>
          </w:p>
        </w:tc>
        <w:tc>
          <w:tcPr>
            <w:tcW w:w="580" w:type="dxa"/>
          </w:tcPr>
          <w:p w14:paraId="0C6CA01A"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3993" w:type="dxa"/>
          </w:tcPr>
          <w:p w14:paraId="3E46CA01" w14:textId="77777777" w:rsidR="00720A9C" w:rsidRDefault="00720A9C" w:rsidP="008E712E">
            <w:pPr>
              <w:rPr>
                <w:rFonts w:ascii="標楷體" w:eastAsia="標楷體" w:hAnsi="標楷體"/>
              </w:rPr>
            </w:pPr>
            <w:r>
              <w:rPr>
                <w:rFonts w:ascii="標楷體" w:eastAsia="標楷體" w:hAnsi="標楷體" w:hint="eastAsia"/>
              </w:rPr>
              <w:t>1.自動顯示</w:t>
            </w:r>
          </w:p>
          <w:p w14:paraId="3CC069EC" w14:textId="77777777" w:rsidR="00720A9C" w:rsidRPr="000E2337" w:rsidRDefault="00720A9C" w:rsidP="008E712E">
            <w:pPr>
              <w:rPr>
                <w:rFonts w:ascii="標楷體" w:eastAsia="標楷體" w:hAnsi="標楷體"/>
              </w:rPr>
            </w:pPr>
            <w:r>
              <w:rPr>
                <w:rFonts w:ascii="標楷體" w:eastAsia="標楷體" w:hAnsi="標楷體" w:hint="eastAsia"/>
              </w:rPr>
              <w:t>2.</w:t>
            </w:r>
            <w:r w:rsidRPr="0045709E">
              <w:rPr>
                <w:rFonts w:ascii="標楷體" w:eastAsia="標楷體" w:hAnsi="標楷體"/>
              </w:rPr>
              <w:t>LoanBorMain.RateCode</w:t>
            </w:r>
          </w:p>
        </w:tc>
      </w:tr>
      <w:tr w:rsidR="00720A9C" w:rsidRPr="000E2337" w14:paraId="254BBDCD" w14:textId="77777777" w:rsidTr="00C6677D">
        <w:trPr>
          <w:trHeight w:val="244"/>
          <w:jc w:val="center"/>
        </w:trPr>
        <w:tc>
          <w:tcPr>
            <w:tcW w:w="674" w:type="dxa"/>
          </w:tcPr>
          <w:p w14:paraId="3882A671" w14:textId="77777777" w:rsidR="00720A9C" w:rsidRPr="000E2337" w:rsidRDefault="00720A9C" w:rsidP="008E712E">
            <w:pPr>
              <w:rPr>
                <w:rFonts w:ascii="標楷體" w:eastAsia="標楷體" w:hAnsi="標楷體"/>
              </w:rPr>
            </w:pPr>
          </w:p>
        </w:tc>
        <w:tc>
          <w:tcPr>
            <w:tcW w:w="1080" w:type="dxa"/>
          </w:tcPr>
          <w:p w14:paraId="07380B81"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0C1E0E29" w14:textId="77777777" w:rsidR="00720A9C" w:rsidRPr="000E2337" w:rsidRDefault="00720A9C" w:rsidP="008E712E">
            <w:pPr>
              <w:rPr>
                <w:rFonts w:ascii="標楷體" w:eastAsia="標楷體" w:hAnsi="標楷體"/>
              </w:rPr>
            </w:pPr>
          </w:p>
        </w:tc>
        <w:tc>
          <w:tcPr>
            <w:tcW w:w="579" w:type="dxa"/>
          </w:tcPr>
          <w:p w14:paraId="7811FA81" w14:textId="77777777" w:rsidR="00720A9C" w:rsidRPr="000E2337" w:rsidRDefault="00720A9C" w:rsidP="008E712E">
            <w:pPr>
              <w:rPr>
                <w:rFonts w:ascii="標楷體" w:eastAsia="標楷體" w:hAnsi="標楷體"/>
              </w:rPr>
            </w:pPr>
          </w:p>
        </w:tc>
        <w:tc>
          <w:tcPr>
            <w:tcW w:w="2256" w:type="dxa"/>
          </w:tcPr>
          <w:p w14:paraId="64C42F3B" w14:textId="77777777" w:rsidR="00720A9C" w:rsidRPr="000E2337" w:rsidRDefault="00720A9C" w:rsidP="008E712E">
            <w:pPr>
              <w:rPr>
                <w:rFonts w:ascii="標楷體" w:eastAsia="標楷體" w:hAnsi="標楷體"/>
              </w:rPr>
            </w:pPr>
          </w:p>
        </w:tc>
        <w:tc>
          <w:tcPr>
            <w:tcW w:w="456" w:type="dxa"/>
          </w:tcPr>
          <w:p w14:paraId="5554DAC0" w14:textId="77777777" w:rsidR="00720A9C" w:rsidRPr="000E2337" w:rsidRDefault="00720A9C" w:rsidP="008E712E">
            <w:pPr>
              <w:rPr>
                <w:rFonts w:ascii="標楷體" w:eastAsia="標楷體" w:hAnsi="標楷體"/>
              </w:rPr>
            </w:pPr>
          </w:p>
        </w:tc>
        <w:tc>
          <w:tcPr>
            <w:tcW w:w="580" w:type="dxa"/>
          </w:tcPr>
          <w:p w14:paraId="3358DC4E"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3993" w:type="dxa"/>
          </w:tcPr>
          <w:p w14:paraId="73086D08" w14:textId="77777777" w:rsidR="00720A9C" w:rsidRPr="0045709E" w:rsidRDefault="00720A9C" w:rsidP="008E712E">
            <w:pPr>
              <w:rPr>
                <w:rFonts w:ascii="標楷體" w:eastAsia="標楷體" w:hAnsi="標楷體"/>
              </w:rPr>
            </w:pPr>
            <w:r w:rsidRPr="000E2337">
              <w:rPr>
                <w:rFonts w:ascii="標楷體" w:eastAsia="標楷體" w:hAnsi="標楷體" w:hint="eastAsia"/>
              </w:rPr>
              <w:t>1.</w:t>
            </w:r>
            <w:r w:rsidRPr="0045709E">
              <w:rPr>
                <w:rFonts w:ascii="標楷體" w:eastAsia="標楷體" w:hAnsi="標楷體" w:hint="eastAsia"/>
              </w:rPr>
              <w:t>變更後-與變動前-資料不相同時,自動顯示X</w:t>
            </w:r>
          </w:p>
        </w:tc>
      </w:tr>
      <w:tr w:rsidR="00720A9C" w:rsidRPr="000E2337" w14:paraId="4A6DA79A" w14:textId="77777777" w:rsidTr="00C6677D">
        <w:trPr>
          <w:trHeight w:val="244"/>
          <w:jc w:val="center"/>
        </w:trPr>
        <w:tc>
          <w:tcPr>
            <w:tcW w:w="674" w:type="dxa"/>
          </w:tcPr>
          <w:p w14:paraId="65BD188B" w14:textId="77777777" w:rsidR="00720A9C" w:rsidRPr="000E2337" w:rsidRDefault="00720A9C" w:rsidP="008E712E">
            <w:pPr>
              <w:rPr>
                <w:rFonts w:ascii="標楷體" w:eastAsia="標楷體" w:hAnsi="標楷體"/>
              </w:rPr>
            </w:pPr>
            <w:r>
              <w:rPr>
                <w:rFonts w:ascii="標楷體" w:eastAsia="標楷體" w:hAnsi="標楷體" w:hint="eastAsia"/>
              </w:rPr>
              <w:t>7-1</w:t>
            </w:r>
          </w:p>
        </w:tc>
        <w:tc>
          <w:tcPr>
            <w:tcW w:w="1080" w:type="dxa"/>
          </w:tcPr>
          <w:p w14:paraId="226379BE"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w:t>
            </w:r>
            <w:r w:rsidRPr="000E2337">
              <w:rPr>
                <w:rFonts w:ascii="標楷體" w:eastAsia="標楷體" w:hAnsi="標楷體" w:hint="eastAsia"/>
                <w:color w:val="000000"/>
                <w:spacing w:val="6"/>
                <w:shd w:val="clear" w:color="auto" w:fill="FFFFFF"/>
              </w:rPr>
              <w:lastRenderedPageBreak/>
              <w:t>-利率區分</w:t>
            </w:r>
          </w:p>
        </w:tc>
        <w:tc>
          <w:tcPr>
            <w:tcW w:w="576" w:type="dxa"/>
          </w:tcPr>
          <w:p w14:paraId="5D42416B" w14:textId="77777777" w:rsidR="00720A9C" w:rsidRPr="000E2337" w:rsidRDefault="00720A9C" w:rsidP="008E712E">
            <w:pPr>
              <w:rPr>
                <w:rFonts w:ascii="標楷體" w:eastAsia="標楷體" w:hAnsi="標楷體"/>
              </w:rPr>
            </w:pPr>
            <w:r>
              <w:rPr>
                <w:rFonts w:ascii="標楷體" w:eastAsia="標楷體" w:hAnsi="標楷體" w:hint="eastAsia"/>
              </w:rPr>
              <w:lastRenderedPageBreak/>
              <w:t>1</w:t>
            </w:r>
          </w:p>
        </w:tc>
        <w:tc>
          <w:tcPr>
            <w:tcW w:w="579" w:type="dxa"/>
          </w:tcPr>
          <w:p w14:paraId="51D48614" w14:textId="77777777" w:rsidR="00720A9C" w:rsidRPr="000E2337" w:rsidRDefault="00720A9C" w:rsidP="008E712E">
            <w:pPr>
              <w:rPr>
                <w:rFonts w:ascii="標楷體" w:eastAsia="標楷體" w:hAnsi="標楷體"/>
              </w:rPr>
            </w:pPr>
          </w:p>
        </w:tc>
        <w:tc>
          <w:tcPr>
            <w:tcW w:w="2256" w:type="dxa"/>
          </w:tcPr>
          <w:p w14:paraId="61288FCB" w14:textId="77777777" w:rsidR="00720A9C" w:rsidRPr="000E2337" w:rsidRDefault="00720A9C" w:rsidP="008E712E">
            <w:pPr>
              <w:rPr>
                <w:rFonts w:ascii="標楷體" w:eastAsia="標楷體" w:hAnsi="標楷體"/>
              </w:rPr>
            </w:pPr>
            <w:r w:rsidRPr="0045709E">
              <w:rPr>
                <w:rFonts w:ascii="標楷體" w:eastAsia="標楷體" w:hAnsi="標楷體" w:hint="eastAsia"/>
              </w:rPr>
              <w:t>下拉選單依據</w:t>
            </w:r>
            <w:r w:rsidRPr="0045709E">
              <w:rPr>
                <w:rFonts w:ascii="標楷體" w:eastAsia="標楷體" w:hAnsi="標楷體" w:hint="eastAsia"/>
              </w:rPr>
              <w:lastRenderedPageBreak/>
              <w:t>CdCode的DefCode=CdCode.</w:t>
            </w:r>
            <w:r w:rsidRPr="0045709E">
              <w:rPr>
                <w:rFonts w:ascii="標楷體" w:eastAsia="標楷體" w:hAnsi="標楷體"/>
              </w:rPr>
              <w:t xml:space="preserve"> FacmRateCode</w:t>
            </w:r>
            <w:r w:rsidRPr="0045709E">
              <w:rPr>
                <w:rFonts w:ascii="標楷體" w:eastAsia="標楷體" w:hAnsi="標楷體" w:hint="eastAsia"/>
              </w:rPr>
              <w:t>限[啟用記號(Enable)]=[Y.啟用][選單</w:t>
            </w:r>
            <w:r>
              <w:rPr>
                <w:rFonts w:ascii="標楷體" w:eastAsia="標楷體" w:hAnsi="標楷體" w:hint="eastAsia"/>
              </w:rPr>
              <w:t>1</w:t>
            </w:r>
            <w:r w:rsidRPr="0045709E">
              <w:rPr>
                <w:rFonts w:ascii="標楷體" w:eastAsia="標楷體" w:hAnsi="標楷體" w:hint="eastAsia"/>
              </w:rPr>
              <w:t>]</w:t>
            </w:r>
          </w:p>
        </w:tc>
        <w:tc>
          <w:tcPr>
            <w:tcW w:w="456" w:type="dxa"/>
          </w:tcPr>
          <w:p w14:paraId="6C21597A" w14:textId="77777777" w:rsidR="00720A9C" w:rsidRPr="000E2337" w:rsidRDefault="00720A9C" w:rsidP="008E712E">
            <w:pPr>
              <w:rPr>
                <w:rFonts w:ascii="標楷體" w:eastAsia="標楷體" w:hAnsi="標楷體"/>
              </w:rPr>
            </w:pPr>
          </w:p>
        </w:tc>
        <w:tc>
          <w:tcPr>
            <w:tcW w:w="580" w:type="dxa"/>
          </w:tcPr>
          <w:p w14:paraId="56728B64"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3993" w:type="dxa"/>
          </w:tcPr>
          <w:p w14:paraId="035A4EBA" w14:textId="77777777" w:rsidR="00720A9C" w:rsidRPr="00765C0D" w:rsidRDefault="00720A9C" w:rsidP="008E712E">
            <w:pPr>
              <w:rPr>
                <w:rFonts w:ascii="標楷體" w:eastAsia="標楷體" w:hAnsi="標楷體"/>
              </w:rPr>
            </w:pPr>
            <w:r w:rsidRPr="00765C0D">
              <w:rPr>
                <w:rFonts w:ascii="標楷體" w:eastAsia="標楷體" w:hAnsi="標楷體" w:hint="eastAsia"/>
              </w:rPr>
              <w:t>1.催收戶不可變更,不可輸入</w:t>
            </w:r>
          </w:p>
          <w:p w14:paraId="3A8AEF6A" w14:textId="77777777" w:rsidR="00720A9C" w:rsidRDefault="00720A9C" w:rsidP="008E712E">
            <w:pPr>
              <w:rPr>
                <w:rFonts w:ascii="標楷體" w:eastAsia="標楷體" w:hAnsi="標楷體"/>
              </w:rPr>
            </w:pPr>
            <w:r w:rsidRPr="00765C0D">
              <w:rPr>
                <w:rFonts w:ascii="標楷體" w:eastAsia="標楷體" w:hAnsi="標楷體" w:hint="eastAsia"/>
              </w:rPr>
              <w:lastRenderedPageBreak/>
              <w:t>2.</w:t>
            </w:r>
            <w:r w:rsidRPr="002E4B05">
              <w:rPr>
                <w:rFonts w:ascii="標楷體" w:eastAsia="標楷體" w:hAnsi="標楷體" w:hint="eastAsia"/>
              </w:rPr>
              <w:t>[撥款序號]</w:t>
            </w:r>
            <w:r>
              <w:rPr>
                <w:rFonts w:ascii="標楷體" w:eastAsia="標楷體" w:hAnsi="標楷體" w:hint="eastAsia"/>
              </w:rPr>
              <w:t>不為0</w:t>
            </w:r>
            <w:r w:rsidRPr="002E4B05">
              <w:rPr>
                <w:rFonts w:ascii="標楷體" w:eastAsia="標楷體" w:hAnsi="標楷體" w:hint="eastAsia"/>
              </w:rPr>
              <w:t>時不可輸入</w:t>
            </w:r>
          </w:p>
          <w:p w14:paraId="7F0F9809" w14:textId="77777777" w:rsidR="00720A9C" w:rsidRDefault="00720A9C" w:rsidP="008E712E">
            <w:pPr>
              <w:rPr>
                <w:rFonts w:ascii="標楷體" w:eastAsia="標楷體" w:hAnsi="標楷體"/>
              </w:rPr>
            </w:pPr>
            <w:r>
              <w:rPr>
                <w:rFonts w:ascii="標楷體" w:eastAsia="標楷體" w:hAnsi="標楷體" w:hint="eastAsia"/>
              </w:rPr>
              <w:t>4.限輸入空白或代碼,不為空白時檢核條件:</w:t>
            </w:r>
          </w:p>
          <w:p w14:paraId="14488C01" w14:textId="77777777" w:rsidR="00720A9C" w:rsidRPr="0045709E" w:rsidRDefault="00720A9C" w:rsidP="008E712E">
            <w:pPr>
              <w:rPr>
                <w:rFonts w:ascii="標楷體" w:eastAsia="標楷體" w:hAnsi="標楷體"/>
              </w:rPr>
            </w:pPr>
            <w:r w:rsidRPr="0045709E">
              <w:rPr>
                <w:rFonts w:ascii="標楷體" w:eastAsia="標楷體" w:hAnsi="標楷體" w:hint="eastAsia"/>
              </w:rPr>
              <w:t>(1).不可輸入[變更前-</w:t>
            </w:r>
            <w:r w:rsidRPr="000E2337">
              <w:rPr>
                <w:rFonts w:ascii="標楷體" w:eastAsia="標楷體" w:hAnsi="標楷體" w:hint="eastAsia"/>
                <w:color w:val="000000"/>
                <w:spacing w:val="6"/>
                <w:shd w:val="clear" w:color="auto" w:fill="FFFFFF"/>
              </w:rPr>
              <w:t>利率區分</w:t>
            </w:r>
            <w:r w:rsidRPr="0045709E">
              <w:rPr>
                <w:rFonts w:ascii="標楷體" w:eastAsia="標楷體" w:hAnsi="標楷體" w:hint="eastAsia"/>
              </w:rPr>
              <w:t>]/V(2)</w:t>
            </w:r>
          </w:p>
          <w:p w14:paraId="3E2FCA38" w14:textId="77777777" w:rsidR="00720A9C" w:rsidRPr="000E2337" w:rsidRDefault="00720A9C" w:rsidP="008E712E">
            <w:pPr>
              <w:rPr>
                <w:rFonts w:ascii="標楷體" w:eastAsia="標楷體" w:hAnsi="標楷體"/>
                <w:color w:val="000000"/>
              </w:rPr>
            </w:pPr>
            <w:r w:rsidRPr="0045709E">
              <w:rPr>
                <w:rFonts w:ascii="標楷體" w:eastAsia="標楷體" w:hAnsi="標楷體" w:hint="eastAsia"/>
              </w:rPr>
              <w:t>(2).依選單/V(H)</w:t>
            </w:r>
          </w:p>
        </w:tc>
      </w:tr>
      <w:tr w:rsidR="00720A9C" w:rsidRPr="000E2337" w14:paraId="61368C88" w14:textId="77777777" w:rsidTr="00C6677D">
        <w:trPr>
          <w:trHeight w:val="244"/>
          <w:jc w:val="center"/>
        </w:trPr>
        <w:tc>
          <w:tcPr>
            <w:tcW w:w="674" w:type="dxa"/>
          </w:tcPr>
          <w:p w14:paraId="6BC38FF1" w14:textId="77777777" w:rsidR="00720A9C" w:rsidRPr="000E2337" w:rsidRDefault="00720A9C" w:rsidP="007C5255">
            <w:pPr>
              <w:numPr>
                <w:ilvl w:val="0"/>
                <w:numId w:val="86"/>
              </w:numPr>
              <w:rPr>
                <w:rFonts w:ascii="標楷體" w:eastAsia="標楷體" w:hAnsi="標楷體"/>
              </w:rPr>
            </w:pPr>
          </w:p>
        </w:tc>
        <w:tc>
          <w:tcPr>
            <w:tcW w:w="1080" w:type="dxa"/>
          </w:tcPr>
          <w:p w14:paraId="4875F7F4" w14:textId="77777777" w:rsidR="00720A9C" w:rsidRPr="000E2337" w:rsidRDefault="00720A9C" w:rsidP="008E712E">
            <w:pPr>
              <w:rPr>
                <w:rFonts w:ascii="標楷體" w:eastAsia="標楷體" w:hAnsi="標楷體"/>
              </w:rPr>
            </w:pPr>
            <w:r w:rsidRPr="0045709E">
              <w:rPr>
                <w:rFonts w:ascii="標楷體" w:eastAsia="標楷體" w:hAnsi="標楷體" w:hint="eastAsia"/>
              </w:rPr>
              <w:t>變更前-利率加減碼</w:t>
            </w:r>
            <w:r w:rsidRPr="000E2337">
              <w:rPr>
                <w:rFonts w:ascii="標楷體" w:eastAsia="標楷體" w:hAnsi="標楷體" w:hint="eastAsia"/>
              </w:rPr>
              <w:t xml:space="preserve"> </w:t>
            </w:r>
          </w:p>
        </w:tc>
        <w:tc>
          <w:tcPr>
            <w:tcW w:w="576" w:type="dxa"/>
          </w:tcPr>
          <w:p w14:paraId="70B61897" w14:textId="77777777" w:rsidR="00720A9C" w:rsidRPr="000E2337" w:rsidRDefault="00720A9C" w:rsidP="008E712E">
            <w:pPr>
              <w:rPr>
                <w:rFonts w:ascii="標楷體" w:eastAsia="標楷體" w:hAnsi="標楷體"/>
              </w:rPr>
            </w:pPr>
          </w:p>
        </w:tc>
        <w:tc>
          <w:tcPr>
            <w:tcW w:w="579" w:type="dxa"/>
          </w:tcPr>
          <w:p w14:paraId="14DA479A" w14:textId="77777777" w:rsidR="00720A9C" w:rsidRPr="000E2337" w:rsidRDefault="00720A9C" w:rsidP="008E712E">
            <w:pPr>
              <w:rPr>
                <w:rFonts w:ascii="標楷體" w:eastAsia="標楷體" w:hAnsi="標楷體"/>
              </w:rPr>
            </w:pPr>
          </w:p>
        </w:tc>
        <w:tc>
          <w:tcPr>
            <w:tcW w:w="2256" w:type="dxa"/>
          </w:tcPr>
          <w:p w14:paraId="14F9A468" w14:textId="77777777" w:rsidR="00720A9C" w:rsidRPr="000E2337" w:rsidRDefault="00720A9C" w:rsidP="008E712E">
            <w:pPr>
              <w:rPr>
                <w:rFonts w:ascii="標楷體" w:eastAsia="標楷體" w:hAnsi="標楷體"/>
              </w:rPr>
            </w:pPr>
          </w:p>
        </w:tc>
        <w:tc>
          <w:tcPr>
            <w:tcW w:w="456" w:type="dxa"/>
          </w:tcPr>
          <w:p w14:paraId="4824EBDE" w14:textId="77777777" w:rsidR="00720A9C" w:rsidRPr="000E2337" w:rsidRDefault="00720A9C" w:rsidP="008E712E">
            <w:pPr>
              <w:rPr>
                <w:rFonts w:ascii="標楷體" w:eastAsia="標楷體" w:hAnsi="標楷體"/>
              </w:rPr>
            </w:pPr>
          </w:p>
        </w:tc>
        <w:tc>
          <w:tcPr>
            <w:tcW w:w="580" w:type="dxa"/>
          </w:tcPr>
          <w:p w14:paraId="4B79856E"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3993" w:type="dxa"/>
          </w:tcPr>
          <w:p w14:paraId="1000A860" w14:textId="77777777" w:rsidR="00720A9C" w:rsidRDefault="00720A9C" w:rsidP="008E712E">
            <w:pPr>
              <w:rPr>
                <w:rFonts w:ascii="標楷體" w:eastAsia="標楷體" w:hAnsi="標楷體"/>
              </w:rPr>
            </w:pPr>
            <w:r>
              <w:rPr>
                <w:rFonts w:ascii="標楷體" w:eastAsia="標楷體" w:hAnsi="標楷體" w:hint="eastAsia"/>
              </w:rPr>
              <w:t>1.自動顯示</w:t>
            </w:r>
          </w:p>
          <w:p w14:paraId="0448356F" w14:textId="77777777" w:rsidR="00720A9C" w:rsidRPr="000E2337" w:rsidRDefault="00720A9C" w:rsidP="008E712E">
            <w:pPr>
              <w:rPr>
                <w:rFonts w:ascii="標楷體" w:eastAsia="標楷體" w:hAnsi="標楷體"/>
              </w:rPr>
            </w:pPr>
            <w:r>
              <w:rPr>
                <w:rFonts w:ascii="標楷體" w:eastAsia="標楷體" w:hAnsi="標楷體" w:hint="eastAsia"/>
              </w:rPr>
              <w:t>2.</w:t>
            </w:r>
            <w:r w:rsidRPr="0045709E">
              <w:rPr>
                <w:rFonts w:ascii="標楷體" w:eastAsia="標楷體" w:hAnsi="標楷體"/>
              </w:rPr>
              <w:t>LoanBorMain.RateIncr</w:t>
            </w:r>
          </w:p>
        </w:tc>
      </w:tr>
      <w:tr w:rsidR="00720A9C" w:rsidRPr="000E2337" w14:paraId="60A4848C" w14:textId="77777777" w:rsidTr="00C6677D">
        <w:trPr>
          <w:trHeight w:val="244"/>
          <w:jc w:val="center"/>
        </w:trPr>
        <w:tc>
          <w:tcPr>
            <w:tcW w:w="674" w:type="dxa"/>
          </w:tcPr>
          <w:p w14:paraId="04BA39DE" w14:textId="77777777" w:rsidR="00720A9C" w:rsidRPr="000E2337" w:rsidRDefault="00720A9C" w:rsidP="008E712E">
            <w:pPr>
              <w:rPr>
                <w:rFonts w:ascii="標楷體" w:eastAsia="標楷體" w:hAnsi="標楷體"/>
              </w:rPr>
            </w:pPr>
          </w:p>
        </w:tc>
        <w:tc>
          <w:tcPr>
            <w:tcW w:w="1080" w:type="dxa"/>
          </w:tcPr>
          <w:p w14:paraId="774AA1CF"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052E69D4" w14:textId="77777777" w:rsidR="00720A9C" w:rsidRPr="000E2337" w:rsidRDefault="00720A9C" w:rsidP="008E712E">
            <w:pPr>
              <w:rPr>
                <w:rFonts w:ascii="標楷體" w:eastAsia="標楷體" w:hAnsi="標楷體"/>
              </w:rPr>
            </w:pPr>
          </w:p>
        </w:tc>
        <w:tc>
          <w:tcPr>
            <w:tcW w:w="579" w:type="dxa"/>
          </w:tcPr>
          <w:p w14:paraId="609EA595" w14:textId="77777777" w:rsidR="00720A9C" w:rsidRPr="000E2337" w:rsidRDefault="00720A9C" w:rsidP="008E712E">
            <w:pPr>
              <w:rPr>
                <w:rFonts w:ascii="標楷體" w:eastAsia="標楷體" w:hAnsi="標楷體"/>
              </w:rPr>
            </w:pPr>
          </w:p>
        </w:tc>
        <w:tc>
          <w:tcPr>
            <w:tcW w:w="2256" w:type="dxa"/>
          </w:tcPr>
          <w:p w14:paraId="41432E7A" w14:textId="77777777" w:rsidR="00720A9C" w:rsidRPr="000E2337" w:rsidRDefault="00720A9C" w:rsidP="008E712E">
            <w:pPr>
              <w:rPr>
                <w:rFonts w:ascii="標楷體" w:eastAsia="標楷體" w:hAnsi="標楷體"/>
              </w:rPr>
            </w:pPr>
          </w:p>
        </w:tc>
        <w:tc>
          <w:tcPr>
            <w:tcW w:w="456" w:type="dxa"/>
          </w:tcPr>
          <w:p w14:paraId="495AE6FF" w14:textId="77777777" w:rsidR="00720A9C" w:rsidRPr="000E2337" w:rsidRDefault="00720A9C" w:rsidP="008E712E">
            <w:pPr>
              <w:rPr>
                <w:rFonts w:ascii="標楷體" w:eastAsia="標楷體" w:hAnsi="標楷體"/>
              </w:rPr>
            </w:pPr>
          </w:p>
        </w:tc>
        <w:tc>
          <w:tcPr>
            <w:tcW w:w="580" w:type="dxa"/>
          </w:tcPr>
          <w:p w14:paraId="3F5C94F6"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3993" w:type="dxa"/>
          </w:tcPr>
          <w:p w14:paraId="5DCB706A" w14:textId="77777777" w:rsidR="00720A9C" w:rsidRPr="0045709E" w:rsidRDefault="00720A9C" w:rsidP="008E712E">
            <w:pPr>
              <w:rPr>
                <w:rFonts w:ascii="標楷體" w:eastAsia="標楷體" w:hAnsi="標楷體"/>
              </w:rPr>
            </w:pPr>
            <w:r w:rsidRPr="000E2337">
              <w:rPr>
                <w:rFonts w:ascii="標楷體" w:eastAsia="標楷體" w:hAnsi="標楷體" w:hint="eastAsia"/>
              </w:rPr>
              <w:t>1.</w:t>
            </w:r>
            <w:r w:rsidRPr="0045709E">
              <w:rPr>
                <w:rFonts w:ascii="標楷體" w:eastAsia="標楷體" w:hAnsi="標楷體" w:hint="eastAsia"/>
              </w:rPr>
              <w:t>變更後-與變動前-資料不相同時,自動顯示X</w:t>
            </w:r>
          </w:p>
        </w:tc>
      </w:tr>
      <w:tr w:rsidR="00720A9C" w:rsidRPr="000E2337" w14:paraId="642639A4" w14:textId="77777777" w:rsidTr="00C6677D">
        <w:trPr>
          <w:trHeight w:val="244"/>
          <w:jc w:val="center"/>
        </w:trPr>
        <w:tc>
          <w:tcPr>
            <w:tcW w:w="674" w:type="dxa"/>
          </w:tcPr>
          <w:p w14:paraId="227DDA3C" w14:textId="77777777" w:rsidR="00720A9C" w:rsidRPr="000E2337" w:rsidRDefault="00720A9C" w:rsidP="008E712E">
            <w:pPr>
              <w:rPr>
                <w:rFonts w:ascii="標楷體" w:eastAsia="標楷體" w:hAnsi="標楷體"/>
              </w:rPr>
            </w:pPr>
            <w:r>
              <w:rPr>
                <w:rFonts w:ascii="標楷體" w:eastAsia="標楷體" w:hAnsi="標楷體" w:hint="eastAsia"/>
              </w:rPr>
              <w:t>8-1</w:t>
            </w:r>
          </w:p>
        </w:tc>
        <w:tc>
          <w:tcPr>
            <w:tcW w:w="1080" w:type="dxa"/>
          </w:tcPr>
          <w:p w14:paraId="5129EE70"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w:t>
            </w:r>
            <w:r w:rsidRPr="000E2337">
              <w:rPr>
                <w:rFonts w:ascii="標楷體" w:eastAsia="標楷體" w:hAnsi="標楷體" w:hint="eastAsia"/>
              </w:rPr>
              <w:t xml:space="preserve"> 利率加減碼</w:t>
            </w:r>
          </w:p>
        </w:tc>
        <w:tc>
          <w:tcPr>
            <w:tcW w:w="576" w:type="dxa"/>
          </w:tcPr>
          <w:p w14:paraId="50AD12D5" w14:textId="77777777" w:rsidR="00720A9C" w:rsidRPr="000E2337" w:rsidRDefault="00720A9C" w:rsidP="008E712E">
            <w:pPr>
              <w:rPr>
                <w:rFonts w:ascii="標楷體" w:eastAsia="標楷體" w:hAnsi="標楷體"/>
              </w:rPr>
            </w:pPr>
            <w:r>
              <w:rPr>
                <w:rFonts w:ascii="標楷體" w:eastAsia="標楷體" w:hAnsi="標楷體" w:hint="eastAsia"/>
              </w:rPr>
              <w:t>7</w:t>
            </w:r>
          </w:p>
        </w:tc>
        <w:tc>
          <w:tcPr>
            <w:tcW w:w="579" w:type="dxa"/>
          </w:tcPr>
          <w:p w14:paraId="1AB84E8C" w14:textId="77777777" w:rsidR="00720A9C" w:rsidRPr="000E2337" w:rsidRDefault="00720A9C" w:rsidP="008E712E">
            <w:pPr>
              <w:rPr>
                <w:rFonts w:ascii="標楷體" w:eastAsia="標楷體" w:hAnsi="標楷體"/>
              </w:rPr>
            </w:pPr>
          </w:p>
        </w:tc>
        <w:tc>
          <w:tcPr>
            <w:tcW w:w="2256" w:type="dxa"/>
          </w:tcPr>
          <w:p w14:paraId="2BAA0A2E" w14:textId="77777777" w:rsidR="00720A9C" w:rsidRPr="000E2337" w:rsidRDefault="00720A9C" w:rsidP="008E712E">
            <w:pPr>
              <w:rPr>
                <w:rFonts w:ascii="標楷體" w:eastAsia="標楷體" w:hAnsi="標楷體"/>
              </w:rPr>
            </w:pPr>
          </w:p>
        </w:tc>
        <w:tc>
          <w:tcPr>
            <w:tcW w:w="456" w:type="dxa"/>
          </w:tcPr>
          <w:p w14:paraId="35555ED4" w14:textId="77777777" w:rsidR="00720A9C" w:rsidRPr="000E2337" w:rsidRDefault="00720A9C" w:rsidP="008E712E">
            <w:pPr>
              <w:rPr>
                <w:rFonts w:ascii="標楷體" w:eastAsia="標楷體" w:hAnsi="標楷體"/>
              </w:rPr>
            </w:pPr>
          </w:p>
        </w:tc>
        <w:tc>
          <w:tcPr>
            <w:tcW w:w="580" w:type="dxa"/>
          </w:tcPr>
          <w:p w14:paraId="2723B5DF"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3993" w:type="dxa"/>
          </w:tcPr>
          <w:p w14:paraId="2004F119" w14:textId="77777777" w:rsidR="00720A9C" w:rsidRPr="00765C0D" w:rsidRDefault="00720A9C" w:rsidP="008E712E">
            <w:pPr>
              <w:rPr>
                <w:rFonts w:ascii="標楷體" w:eastAsia="標楷體" w:hAnsi="標楷體"/>
              </w:rPr>
            </w:pPr>
            <w:r w:rsidRPr="00765C0D">
              <w:rPr>
                <w:rFonts w:ascii="標楷體" w:eastAsia="標楷體" w:hAnsi="標楷體" w:hint="eastAsia"/>
              </w:rPr>
              <w:t>1.催收戶不可變更,不可輸入</w:t>
            </w:r>
          </w:p>
          <w:p w14:paraId="78A211B0" w14:textId="77777777" w:rsidR="00720A9C" w:rsidRDefault="00720A9C" w:rsidP="008E712E">
            <w:pPr>
              <w:rPr>
                <w:rFonts w:ascii="標楷體" w:eastAsia="標楷體" w:hAnsi="標楷體"/>
              </w:rPr>
            </w:pPr>
            <w:r w:rsidRPr="00765C0D">
              <w:rPr>
                <w:rFonts w:ascii="標楷體" w:eastAsia="標楷體" w:hAnsi="標楷體" w:hint="eastAsia"/>
              </w:rPr>
              <w:t>2.</w:t>
            </w:r>
            <w:r w:rsidRPr="002E4B05">
              <w:rPr>
                <w:rFonts w:ascii="標楷體" w:eastAsia="標楷體" w:hAnsi="標楷體" w:hint="eastAsia"/>
              </w:rPr>
              <w:t>[撥款序號]</w:t>
            </w:r>
            <w:r>
              <w:rPr>
                <w:rFonts w:ascii="標楷體" w:eastAsia="標楷體" w:hAnsi="標楷體" w:hint="eastAsia"/>
              </w:rPr>
              <w:t>不為0</w:t>
            </w:r>
            <w:r w:rsidRPr="002E4B05">
              <w:rPr>
                <w:rFonts w:ascii="標楷體" w:eastAsia="標楷體" w:hAnsi="標楷體" w:hint="eastAsia"/>
              </w:rPr>
              <w:t>時不可輸入</w:t>
            </w:r>
          </w:p>
          <w:p w14:paraId="7C8D8352" w14:textId="77777777" w:rsidR="00720A9C" w:rsidRDefault="00720A9C" w:rsidP="008E712E">
            <w:pPr>
              <w:rPr>
                <w:rFonts w:ascii="標楷體" w:eastAsia="標楷體" w:hAnsi="標楷體"/>
              </w:rPr>
            </w:pPr>
            <w:r w:rsidRPr="0045709E">
              <w:rPr>
                <w:rFonts w:ascii="標楷體" w:eastAsia="標楷體" w:hAnsi="標楷體" w:hint="eastAsia"/>
              </w:rPr>
              <w:t>3.</w:t>
            </w:r>
            <w:r>
              <w:rPr>
                <w:rFonts w:ascii="標楷體" w:eastAsia="標楷體" w:hAnsi="標楷體" w:hint="eastAsia"/>
              </w:rPr>
              <w:t>限</w:t>
            </w:r>
            <w:r w:rsidRPr="0045709E">
              <w:rPr>
                <w:rFonts w:ascii="標楷體" w:eastAsia="標楷體" w:hAnsi="標楷體" w:hint="eastAsia"/>
              </w:rPr>
              <w:t>商品</w:t>
            </w:r>
            <w:r>
              <w:rPr>
                <w:rFonts w:ascii="標楷體" w:eastAsia="標楷體" w:hAnsi="標楷體" w:hint="eastAsia"/>
              </w:rPr>
              <w:t>[</w:t>
            </w:r>
            <w:r w:rsidRPr="0045709E">
              <w:rPr>
                <w:rFonts w:ascii="標楷體" w:eastAsia="標楷體" w:hAnsi="標楷體" w:hint="eastAsia"/>
              </w:rPr>
              <w:t>加減碼是否依合約</w:t>
            </w:r>
            <w:r>
              <w:rPr>
                <w:rFonts w:ascii="標楷體" w:eastAsia="標楷體" w:hAnsi="標楷體" w:hint="eastAsia"/>
              </w:rPr>
              <w:t>(</w:t>
            </w:r>
            <w:r w:rsidRPr="0045709E">
              <w:rPr>
                <w:rFonts w:ascii="標楷體" w:eastAsia="標楷體" w:hAnsi="標楷體"/>
              </w:rPr>
              <w:t>FacProd.IncrFlag</w:t>
            </w:r>
            <w:r>
              <w:rPr>
                <w:rFonts w:ascii="標楷體" w:eastAsia="標楷體" w:hAnsi="標楷體" w:hint="eastAsia"/>
              </w:rPr>
              <w:t>)]</w:t>
            </w:r>
            <w:r w:rsidRPr="0045709E">
              <w:rPr>
                <w:rFonts w:ascii="標楷體" w:eastAsia="標楷體" w:hAnsi="標楷體" w:hint="eastAsia"/>
              </w:rPr>
              <w:t>為</w:t>
            </w:r>
            <w:r>
              <w:rPr>
                <w:rFonts w:ascii="標楷體" w:eastAsia="標楷體" w:hAnsi="標楷體" w:hint="eastAsia"/>
              </w:rPr>
              <w:t>[Y.是]可輸入,其他不可輸入</w:t>
            </w:r>
          </w:p>
          <w:p w14:paraId="5BF3E0B1" w14:textId="77777777" w:rsidR="00720A9C" w:rsidRDefault="00720A9C" w:rsidP="008E712E">
            <w:pPr>
              <w:rPr>
                <w:rFonts w:ascii="標楷體" w:eastAsia="標楷體" w:hAnsi="標楷體"/>
              </w:rPr>
            </w:pPr>
            <w:r>
              <w:rPr>
                <w:rFonts w:ascii="標楷體" w:eastAsia="標楷體" w:hAnsi="標楷體" w:hint="eastAsia"/>
              </w:rPr>
              <w:t>4.可輸入時,限輸入空白或數字,不為空白時檢核條件:</w:t>
            </w:r>
          </w:p>
          <w:p w14:paraId="35FFC28A" w14:textId="77777777" w:rsidR="00720A9C" w:rsidRPr="0045709E" w:rsidRDefault="00720A9C" w:rsidP="008E712E">
            <w:pPr>
              <w:rPr>
                <w:rFonts w:ascii="標楷體" w:eastAsia="標楷體" w:hAnsi="標楷體"/>
              </w:rPr>
            </w:pPr>
            <w:r w:rsidRPr="0045709E">
              <w:rPr>
                <w:rFonts w:ascii="標楷體" w:eastAsia="標楷體" w:hAnsi="標楷體" w:hint="eastAsia"/>
              </w:rPr>
              <w:t>(1).不可輸入[變更前-</w:t>
            </w:r>
            <w:r w:rsidRPr="000E2337">
              <w:rPr>
                <w:rFonts w:ascii="標楷體" w:eastAsia="標楷體" w:hAnsi="標楷體" w:hint="eastAsia"/>
              </w:rPr>
              <w:t>利率加減碼</w:t>
            </w:r>
            <w:r w:rsidRPr="0045709E">
              <w:rPr>
                <w:rFonts w:ascii="標楷體" w:eastAsia="標楷體" w:hAnsi="標楷體" w:hint="eastAsia"/>
              </w:rPr>
              <w:t>]/V(2)</w:t>
            </w:r>
          </w:p>
          <w:p w14:paraId="2FD6F29D" w14:textId="77777777" w:rsidR="00720A9C" w:rsidRPr="000E2337" w:rsidRDefault="00720A9C" w:rsidP="008E712E">
            <w:pPr>
              <w:rPr>
                <w:rFonts w:ascii="標楷體" w:eastAsia="標楷體" w:hAnsi="標楷體"/>
                <w:color w:val="000000"/>
              </w:rPr>
            </w:pPr>
            <w:r w:rsidRPr="0045709E">
              <w:rPr>
                <w:rFonts w:ascii="標楷體" w:eastAsia="標楷體" w:hAnsi="標楷體" w:hint="eastAsia"/>
              </w:rPr>
              <w:t>(2).輸入範圍0-99.9999/V(2)</w:t>
            </w:r>
          </w:p>
        </w:tc>
      </w:tr>
      <w:tr w:rsidR="00720A9C" w:rsidRPr="000E2337" w14:paraId="6EAEEC34" w14:textId="77777777" w:rsidTr="00C6677D">
        <w:trPr>
          <w:trHeight w:val="244"/>
          <w:jc w:val="center"/>
        </w:trPr>
        <w:tc>
          <w:tcPr>
            <w:tcW w:w="674" w:type="dxa"/>
          </w:tcPr>
          <w:p w14:paraId="297E22CB" w14:textId="77777777" w:rsidR="00720A9C" w:rsidRPr="000E2337" w:rsidRDefault="00720A9C" w:rsidP="007C5255">
            <w:pPr>
              <w:numPr>
                <w:ilvl w:val="0"/>
                <w:numId w:val="86"/>
              </w:numPr>
              <w:rPr>
                <w:rFonts w:ascii="標楷體" w:eastAsia="標楷體" w:hAnsi="標楷體"/>
              </w:rPr>
            </w:pPr>
          </w:p>
        </w:tc>
        <w:tc>
          <w:tcPr>
            <w:tcW w:w="1080" w:type="dxa"/>
          </w:tcPr>
          <w:p w14:paraId="670993E5"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變更前-個別加減碼</w:t>
            </w:r>
            <w:r w:rsidRPr="000E2337">
              <w:rPr>
                <w:rFonts w:ascii="標楷體" w:eastAsia="標楷體" w:hAnsi="標楷體" w:hint="eastAsia"/>
              </w:rPr>
              <w:t xml:space="preserve"> </w:t>
            </w:r>
          </w:p>
        </w:tc>
        <w:tc>
          <w:tcPr>
            <w:tcW w:w="576" w:type="dxa"/>
          </w:tcPr>
          <w:p w14:paraId="757BA356" w14:textId="77777777" w:rsidR="00720A9C" w:rsidRPr="000E2337" w:rsidRDefault="00720A9C" w:rsidP="008E712E">
            <w:pPr>
              <w:rPr>
                <w:rFonts w:ascii="標楷體" w:eastAsia="標楷體" w:hAnsi="標楷體"/>
              </w:rPr>
            </w:pPr>
          </w:p>
        </w:tc>
        <w:tc>
          <w:tcPr>
            <w:tcW w:w="579" w:type="dxa"/>
          </w:tcPr>
          <w:p w14:paraId="233610B5" w14:textId="77777777" w:rsidR="00720A9C" w:rsidRPr="000E2337" w:rsidRDefault="00720A9C" w:rsidP="008E712E">
            <w:pPr>
              <w:rPr>
                <w:rFonts w:ascii="標楷體" w:eastAsia="標楷體" w:hAnsi="標楷體"/>
              </w:rPr>
            </w:pPr>
          </w:p>
        </w:tc>
        <w:tc>
          <w:tcPr>
            <w:tcW w:w="2256" w:type="dxa"/>
          </w:tcPr>
          <w:p w14:paraId="6C2BA9F9" w14:textId="77777777" w:rsidR="00720A9C" w:rsidRPr="000E2337" w:rsidRDefault="00720A9C" w:rsidP="008E712E">
            <w:pPr>
              <w:rPr>
                <w:rFonts w:ascii="標楷體" w:eastAsia="標楷體" w:hAnsi="標楷體"/>
              </w:rPr>
            </w:pPr>
          </w:p>
        </w:tc>
        <w:tc>
          <w:tcPr>
            <w:tcW w:w="456" w:type="dxa"/>
          </w:tcPr>
          <w:p w14:paraId="62249477" w14:textId="77777777" w:rsidR="00720A9C" w:rsidRPr="000E2337" w:rsidRDefault="00720A9C" w:rsidP="008E712E">
            <w:pPr>
              <w:rPr>
                <w:rFonts w:ascii="標楷體" w:eastAsia="標楷體" w:hAnsi="標楷體"/>
              </w:rPr>
            </w:pPr>
          </w:p>
        </w:tc>
        <w:tc>
          <w:tcPr>
            <w:tcW w:w="580" w:type="dxa"/>
          </w:tcPr>
          <w:p w14:paraId="30607F5C"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3993" w:type="dxa"/>
          </w:tcPr>
          <w:p w14:paraId="0102B601" w14:textId="77777777" w:rsidR="00720A9C" w:rsidRDefault="00720A9C" w:rsidP="008E712E">
            <w:pPr>
              <w:rPr>
                <w:rFonts w:ascii="標楷體" w:eastAsia="標楷體" w:hAnsi="標楷體"/>
              </w:rPr>
            </w:pPr>
            <w:r>
              <w:rPr>
                <w:rFonts w:ascii="標楷體" w:eastAsia="標楷體" w:hAnsi="標楷體" w:hint="eastAsia"/>
              </w:rPr>
              <w:t>1.自動顯示</w:t>
            </w:r>
          </w:p>
          <w:p w14:paraId="600D0613" w14:textId="77777777" w:rsidR="00720A9C" w:rsidRPr="000E2337" w:rsidRDefault="00720A9C" w:rsidP="008E712E">
            <w:pPr>
              <w:rPr>
                <w:rFonts w:ascii="標楷體" w:eastAsia="標楷體" w:hAnsi="標楷體"/>
              </w:rPr>
            </w:pPr>
            <w:r>
              <w:rPr>
                <w:rFonts w:ascii="標楷體" w:eastAsia="標楷體" w:hAnsi="標楷體" w:hint="eastAsia"/>
              </w:rPr>
              <w:t>2.</w:t>
            </w:r>
            <w:r w:rsidRPr="0045709E">
              <w:rPr>
                <w:rFonts w:ascii="標楷體" w:eastAsia="標楷體" w:hAnsi="標楷體"/>
              </w:rPr>
              <w:t>LoanBorMain.IndividualIncr</w:t>
            </w:r>
          </w:p>
        </w:tc>
      </w:tr>
      <w:tr w:rsidR="00720A9C" w:rsidRPr="000E2337" w14:paraId="7FC5D724" w14:textId="77777777" w:rsidTr="00C6677D">
        <w:trPr>
          <w:trHeight w:val="244"/>
          <w:jc w:val="center"/>
        </w:trPr>
        <w:tc>
          <w:tcPr>
            <w:tcW w:w="674" w:type="dxa"/>
          </w:tcPr>
          <w:p w14:paraId="47A8825F" w14:textId="77777777" w:rsidR="00720A9C" w:rsidRPr="000E2337" w:rsidRDefault="00720A9C" w:rsidP="008E712E">
            <w:pPr>
              <w:rPr>
                <w:rFonts w:ascii="標楷體" w:eastAsia="標楷體" w:hAnsi="標楷體"/>
              </w:rPr>
            </w:pPr>
          </w:p>
        </w:tc>
        <w:tc>
          <w:tcPr>
            <w:tcW w:w="1080" w:type="dxa"/>
          </w:tcPr>
          <w:p w14:paraId="269E5D8A"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2477479C" w14:textId="77777777" w:rsidR="00720A9C" w:rsidRPr="000E2337" w:rsidRDefault="00720A9C" w:rsidP="008E712E">
            <w:pPr>
              <w:rPr>
                <w:rFonts w:ascii="標楷體" w:eastAsia="標楷體" w:hAnsi="標楷體"/>
              </w:rPr>
            </w:pPr>
          </w:p>
        </w:tc>
        <w:tc>
          <w:tcPr>
            <w:tcW w:w="579" w:type="dxa"/>
          </w:tcPr>
          <w:p w14:paraId="0F02E24C" w14:textId="77777777" w:rsidR="00720A9C" w:rsidRPr="000E2337" w:rsidRDefault="00720A9C" w:rsidP="008E712E">
            <w:pPr>
              <w:rPr>
                <w:rFonts w:ascii="標楷體" w:eastAsia="標楷體" w:hAnsi="標楷體"/>
              </w:rPr>
            </w:pPr>
          </w:p>
        </w:tc>
        <w:tc>
          <w:tcPr>
            <w:tcW w:w="2256" w:type="dxa"/>
          </w:tcPr>
          <w:p w14:paraId="7CB0410B" w14:textId="77777777" w:rsidR="00720A9C" w:rsidRPr="000E2337" w:rsidRDefault="00720A9C" w:rsidP="008E712E">
            <w:pPr>
              <w:rPr>
                <w:rFonts w:ascii="標楷體" w:eastAsia="標楷體" w:hAnsi="標楷體"/>
              </w:rPr>
            </w:pPr>
          </w:p>
        </w:tc>
        <w:tc>
          <w:tcPr>
            <w:tcW w:w="456" w:type="dxa"/>
          </w:tcPr>
          <w:p w14:paraId="10BC2F1F" w14:textId="77777777" w:rsidR="00720A9C" w:rsidRPr="000E2337" w:rsidRDefault="00720A9C" w:rsidP="008E712E">
            <w:pPr>
              <w:rPr>
                <w:rFonts w:ascii="標楷體" w:eastAsia="標楷體" w:hAnsi="標楷體"/>
              </w:rPr>
            </w:pPr>
          </w:p>
        </w:tc>
        <w:tc>
          <w:tcPr>
            <w:tcW w:w="580" w:type="dxa"/>
          </w:tcPr>
          <w:p w14:paraId="1E686FF0"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3993" w:type="dxa"/>
          </w:tcPr>
          <w:p w14:paraId="279AFC17" w14:textId="77777777" w:rsidR="00720A9C" w:rsidRPr="0045709E" w:rsidRDefault="00720A9C" w:rsidP="008E712E">
            <w:pPr>
              <w:rPr>
                <w:rFonts w:ascii="標楷體" w:eastAsia="標楷體" w:hAnsi="標楷體"/>
              </w:rPr>
            </w:pPr>
            <w:r w:rsidRPr="000E2337">
              <w:rPr>
                <w:rFonts w:ascii="標楷體" w:eastAsia="標楷體" w:hAnsi="標楷體" w:hint="eastAsia"/>
              </w:rPr>
              <w:t>1.</w:t>
            </w:r>
            <w:r w:rsidRPr="0045709E">
              <w:rPr>
                <w:rFonts w:ascii="標楷體" w:eastAsia="標楷體" w:hAnsi="標楷體" w:hint="eastAsia"/>
              </w:rPr>
              <w:t>變更後-與變動前-資料不相同時,自動顯示X</w:t>
            </w:r>
          </w:p>
        </w:tc>
      </w:tr>
      <w:tr w:rsidR="00720A9C" w:rsidRPr="000E2337" w14:paraId="5A26B3AF" w14:textId="77777777" w:rsidTr="00C6677D">
        <w:trPr>
          <w:trHeight w:val="244"/>
          <w:jc w:val="center"/>
        </w:trPr>
        <w:tc>
          <w:tcPr>
            <w:tcW w:w="674" w:type="dxa"/>
          </w:tcPr>
          <w:p w14:paraId="63DB89A5" w14:textId="77777777" w:rsidR="00720A9C" w:rsidRPr="000E2337" w:rsidRDefault="00720A9C" w:rsidP="008E712E">
            <w:pPr>
              <w:rPr>
                <w:rFonts w:ascii="標楷體" w:eastAsia="標楷體" w:hAnsi="標楷體"/>
              </w:rPr>
            </w:pPr>
            <w:r>
              <w:rPr>
                <w:rFonts w:ascii="標楷體" w:eastAsia="標楷體" w:hAnsi="標楷體" w:hint="eastAsia"/>
              </w:rPr>
              <w:t>9-1</w:t>
            </w:r>
          </w:p>
        </w:tc>
        <w:tc>
          <w:tcPr>
            <w:tcW w:w="1080" w:type="dxa"/>
          </w:tcPr>
          <w:p w14:paraId="783C6BA9"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變更後-個別加減碼</w:t>
            </w:r>
            <w:r w:rsidRPr="000E2337">
              <w:rPr>
                <w:rFonts w:ascii="標楷體" w:eastAsia="標楷體" w:hAnsi="標楷體" w:hint="eastAsia"/>
              </w:rPr>
              <w:t xml:space="preserve"> </w:t>
            </w:r>
          </w:p>
        </w:tc>
        <w:tc>
          <w:tcPr>
            <w:tcW w:w="576" w:type="dxa"/>
          </w:tcPr>
          <w:p w14:paraId="40FB21BD" w14:textId="77777777" w:rsidR="00720A9C" w:rsidRPr="000E2337" w:rsidRDefault="00720A9C" w:rsidP="008E712E">
            <w:pPr>
              <w:rPr>
                <w:rFonts w:ascii="標楷體" w:eastAsia="標楷體" w:hAnsi="標楷體"/>
              </w:rPr>
            </w:pPr>
            <w:r>
              <w:rPr>
                <w:rFonts w:ascii="標楷體" w:eastAsia="標楷體" w:hAnsi="標楷體" w:hint="eastAsia"/>
              </w:rPr>
              <w:t>7</w:t>
            </w:r>
          </w:p>
        </w:tc>
        <w:tc>
          <w:tcPr>
            <w:tcW w:w="579" w:type="dxa"/>
          </w:tcPr>
          <w:p w14:paraId="7D4A2680" w14:textId="77777777" w:rsidR="00720A9C" w:rsidRPr="000E2337" w:rsidRDefault="00720A9C" w:rsidP="008E712E">
            <w:pPr>
              <w:rPr>
                <w:rFonts w:ascii="標楷體" w:eastAsia="標楷體" w:hAnsi="標楷體"/>
              </w:rPr>
            </w:pPr>
          </w:p>
        </w:tc>
        <w:tc>
          <w:tcPr>
            <w:tcW w:w="2256" w:type="dxa"/>
          </w:tcPr>
          <w:p w14:paraId="20B3EA59" w14:textId="77777777" w:rsidR="00720A9C" w:rsidRPr="000E2337" w:rsidRDefault="00720A9C" w:rsidP="008E712E">
            <w:pPr>
              <w:rPr>
                <w:rFonts w:ascii="標楷體" w:eastAsia="標楷體" w:hAnsi="標楷體"/>
              </w:rPr>
            </w:pPr>
          </w:p>
        </w:tc>
        <w:tc>
          <w:tcPr>
            <w:tcW w:w="456" w:type="dxa"/>
          </w:tcPr>
          <w:p w14:paraId="313216E6" w14:textId="77777777" w:rsidR="00720A9C" w:rsidRPr="000E2337" w:rsidRDefault="00720A9C" w:rsidP="008E712E">
            <w:pPr>
              <w:rPr>
                <w:rFonts w:ascii="標楷體" w:eastAsia="標楷體" w:hAnsi="標楷體"/>
              </w:rPr>
            </w:pPr>
          </w:p>
        </w:tc>
        <w:tc>
          <w:tcPr>
            <w:tcW w:w="580" w:type="dxa"/>
          </w:tcPr>
          <w:p w14:paraId="69A542BB"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3993" w:type="dxa"/>
          </w:tcPr>
          <w:p w14:paraId="03FDDD39" w14:textId="77777777" w:rsidR="00720A9C" w:rsidRPr="00765C0D" w:rsidRDefault="00720A9C" w:rsidP="008E712E">
            <w:pPr>
              <w:rPr>
                <w:rFonts w:ascii="標楷體" w:eastAsia="標楷體" w:hAnsi="標楷體"/>
              </w:rPr>
            </w:pPr>
            <w:r w:rsidRPr="00765C0D">
              <w:rPr>
                <w:rFonts w:ascii="標楷體" w:eastAsia="標楷體" w:hAnsi="標楷體" w:hint="eastAsia"/>
              </w:rPr>
              <w:t>1.催收戶不可變更,不可輸入</w:t>
            </w:r>
          </w:p>
          <w:p w14:paraId="3D1C8CA7" w14:textId="77777777" w:rsidR="00720A9C" w:rsidRDefault="00720A9C" w:rsidP="008E712E">
            <w:pPr>
              <w:rPr>
                <w:rFonts w:ascii="標楷體" w:eastAsia="標楷體" w:hAnsi="標楷體"/>
              </w:rPr>
            </w:pPr>
            <w:r w:rsidRPr="00765C0D">
              <w:rPr>
                <w:rFonts w:ascii="標楷體" w:eastAsia="標楷體" w:hAnsi="標楷體" w:hint="eastAsia"/>
              </w:rPr>
              <w:t>2.</w:t>
            </w:r>
            <w:r w:rsidRPr="002E4B05">
              <w:rPr>
                <w:rFonts w:ascii="標楷體" w:eastAsia="標楷體" w:hAnsi="標楷體" w:hint="eastAsia"/>
              </w:rPr>
              <w:t>[撥款序號]</w:t>
            </w:r>
            <w:r>
              <w:rPr>
                <w:rFonts w:ascii="標楷體" w:eastAsia="標楷體" w:hAnsi="標楷體" w:hint="eastAsia"/>
              </w:rPr>
              <w:t>不為0</w:t>
            </w:r>
            <w:r w:rsidRPr="002E4B05">
              <w:rPr>
                <w:rFonts w:ascii="標楷體" w:eastAsia="標楷體" w:hAnsi="標楷體" w:hint="eastAsia"/>
              </w:rPr>
              <w:t>時不可輸入</w:t>
            </w:r>
          </w:p>
          <w:p w14:paraId="0B4CBE4F" w14:textId="77777777" w:rsidR="00720A9C" w:rsidRDefault="00720A9C" w:rsidP="008E712E">
            <w:pPr>
              <w:rPr>
                <w:rFonts w:ascii="標楷體" w:eastAsia="標楷體" w:hAnsi="標楷體"/>
              </w:rPr>
            </w:pPr>
            <w:r w:rsidRPr="0045709E">
              <w:rPr>
                <w:rFonts w:ascii="標楷體" w:eastAsia="標楷體" w:hAnsi="標楷體" w:hint="eastAsia"/>
              </w:rPr>
              <w:t>3.</w:t>
            </w:r>
            <w:r>
              <w:rPr>
                <w:rFonts w:ascii="標楷體" w:eastAsia="標楷體" w:hAnsi="標楷體" w:hint="eastAsia"/>
              </w:rPr>
              <w:t>限</w:t>
            </w:r>
            <w:r w:rsidRPr="0045709E">
              <w:rPr>
                <w:rFonts w:ascii="標楷體" w:eastAsia="標楷體" w:hAnsi="標楷體" w:hint="eastAsia"/>
              </w:rPr>
              <w:t>商品</w:t>
            </w:r>
            <w:r>
              <w:rPr>
                <w:rFonts w:ascii="標楷體" w:eastAsia="標楷體" w:hAnsi="標楷體" w:hint="eastAsia"/>
              </w:rPr>
              <w:t>[</w:t>
            </w:r>
            <w:r w:rsidRPr="0045709E">
              <w:rPr>
                <w:rFonts w:ascii="標楷體" w:eastAsia="標楷體" w:hAnsi="標楷體" w:hint="eastAsia"/>
              </w:rPr>
              <w:t>加減碼是否依合約</w:t>
            </w:r>
            <w:r>
              <w:rPr>
                <w:rFonts w:ascii="標楷體" w:eastAsia="標楷體" w:hAnsi="標楷體" w:hint="eastAsia"/>
              </w:rPr>
              <w:t>(</w:t>
            </w:r>
            <w:r w:rsidRPr="0045709E">
              <w:rPr>
                <w:rFonts w:ascii="標楷體" w:eastAsia="標楷體" w:hAnsi="標楷體"/>
              </w:rPr>
              <w:t>FacProd.IncrFlag</w:t>
            </w:r>
            <w:r>
              <w:rPr>
                <w:rFonts w:ascii="標楷體" w:eastAsia="標楷體" w:hAnsi="標楷體" w:hint="eastAsia"/>
              </w:rPr>
              <w:t>)]</w:t>
            </w:r>
            <w:r w:rsidRPr="0045709E">
              <w:rPr>
                <w:rFonts w:ascii="標楷體" w:eastAsia="標楷體" w:hAnsi="標楷體" w:hint="eastAsia"/>
              </w:rPr>
              <w:t>為</w:t>
            </w:r>
            <w:r>
              <w:rPr>
                <w:rFonts w:ascii="標楷體" w:eastAsia="標楷體" w:hAnsi="標楷體" w:hint="eastAsia"/>
              </w:rPr>
              <w:t>[Y.是]可輸入,其他不可輸入</w:t>
            </w:r>
          </w:p>
          <w:p w14:paraId="1A2D95CC" w14:textId="77777777" w:rsidR="00720A9C" w:rsidRPr="0045709E" w:rsidRDefault="00720A9C" w:rsidP="008E712E">
            <w:pPr>
              <w:rPr>
                <w:rFonts w:ascii="標楷體" w:eastAsia="標楷體" w:hAnsi="標楷體"/>
              </w:rPr>
            </w:pPr>
            <w:r w:rsidRPr="0045709E">
              <w:rPr>
                <w:rFonts w:ascii="標楷體" w:eastAsia="標楷體" w:hAnsi="標楷體" w:hint="eastAsia"/>
              </w:rPr>
              <w:t>4.</w:t>
            </w:r>
            <w:r>
              <w:rPr>
                <w:rFonts w:ascii="標楷體" w:eastAsia="標楷體" w:hAnsi="標楷體" w:hint="eastAsia"/>
              </w:rPr>
              <w:t>可輸入時,限輸入空白或數字</w:t>
            </w:r>
            <w:r w:rsidRPr="0045709E">
              <w:rPr>
                <w:rFonts w:ascii="標楷體" w:eastAsia="標楷體" w:hAnsi="標楷體" w:hint="eastAsia"/>
              </w:rPr>
              <w:t>,檢核條件:</w:t>
            </w:r>
          </w:p>
          <w:p w14:paraId="61D87651" w14:textId="77777777" w:rsidR="00720A9C" w:rsidRPr="0045709E" w:rsidRDefault="00720A9C" w:rsidP="008E712E">
            <w:pPr>
              <w:rPr>
                <w:rFonts w:ascii="標楷體" w:eastAsia="標楷體" w:hAnsi="標楷體"/>
              </w:rPr>
            </w:pPr>
            <w:r w:rsidRPr="0045709E">
              <w:rPr>
                <w:rFonts w:ascii="標楷體" w:eastAsia="標楷體" w:hAnsi="標楷體" w:hint="eastAsia"/>
              </w:rPr>
              <w:t>(1).不可輸入[變更前-個別加減碼]/V(2)</w:t>
            </w:r>
          </w:p>
          <w:p w14:paraId="483FFF01" w14:textId="77777777" w:rsidR="00720A9C" w:rsidRPr="0045709E" w:rsidRDefault="00720A9C" w:rsidP="008E712E">
            <w:pPr>
              <w:rPr>
                <w:rFonts w:ascii="標楷體" w:eastAsia="標楷體" w:hAnsi="標楷體"/>
              </w:rPr>
            </w:pPr>
            <w:r w:rsidRPr="0045709E">
              <w:rPr>
                <w:rFonts w:ascii="標楷體" w:eastAsia="標楷體" w:hAnsi="標楷體" w:hint="eastAsia"/>
              </w:rPr>
              <w:t>(2).輸入範圍0-99.9999/V(2)</w:t>
            </w:r>
          </w:p>
        </w:tc>
      </w:tr>
      <w:tr w:rsidR="00720A9C" w:rsidRPr="000E2337" w14:paraId="46671484" w14:textId="77777777" w:rsidTr="00C6677D">
        <w:trPr>
          <w:trHeight w:val="244"/>
          <w:jc w:val="center"/>
        </w:trPr>
        <w:tc>
          <w:tcPr>
            <w:tcW w:w="674" w:type="dxa"/>
          </w:tcPr>
          <w:p w14:paraId="19C8371D" w14:textId="77777777" w:rsidR="00720A9C" w:rsidRPr="000E2337" w:rsidRDefault="00720A9C" w:rsidP="007C5255">
            <w:pPr>
              <w:numPr>
                <w:ilvl w:val="0"/>
                <w:numId w:val="86"/>
              </w:numPr>
              <w:rPr>
                <w:rFonts w:ascii="標楷體" w:eastAsia="標楷體" w:hAnsi="標楷體"/>
              </w:rPr>
            </w:pPr>
          </w:p>
        </w:tc>
        <w:tc>
          <w:tcPr>
            <w:tcW w:w="1080" w:type="dxa"/>
          </w:tcPr>
          <w:p w14:paraId="30F714A6"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變更前-利率調整週期</w:t>
            </w:r>
            <w:r w:rsidRPr="000E2337">
              <w:rPr>
                <w:rFonts w:ascii="標楷體" w:eastAsia="標楷體" w:hAnsi="標楷體" w:hint="eastAsia"/>
              </w:rPr>
              <w:t xml:space="preserve"> </w:t>
            </w:r>
          </w:p>
        </w:tc>
        <w:tc>
          <w:tcPr>
            <w:tcW w:w="576" w:type="dxa"/>
          </w:tcPr>
          <w:p w14:paraId="11DFF83A" w14:textId="77777777" w:rsidR="00720A9C" w:rsidRPr="000E2337" w:rsidRDefault="00720A9C" w:rsidP="008E712E">
            <w:pPr>
              <w:rPr>
                <w:rFonts w:ascii="標楷體" w:eastAsia="標楷體" w:hAnsi="標楷體"/>
              </w:rPr>
            </w:pPr>
          </w:p>
        </w:tc>
        <w:tc>
          <w:tcPr>
            <w:tcW w:w="579" w:type="dxa"/>
          </w:tcPr>
          <w:p w14:paraId="58428D54" w14:textId="77777777" w:rsidR="00720A9C" w:rsidRPr="000E2337" w:rsidRDefault="00720A9C" w:rsidP="008E712E">
            <w:pPr>
              <w:rPr>
                <w:rFonts w:ascii="標楷體" w:eastAsia="標楷體" w:hAnsi="標楷體"/>
              </w:rPr>
            </w:pPr>
          </w:p>
        </w:tc>
        <w:tc>
          <w:tcPr>
            <w:tcW w:w="2256" w:type="dxa"/>
          </w:tcPr>
          <w:p w14:paraId="0C34BB91" w14:textId="77777777" w:rsidR="00720A9C" w:rsidRPr="000E2337" w:rsidRDefault="00720A9C" w:rsidP="008E712E">
            <w:pPr>
              <w:rPr>
                <w:rFonts w:ascii="標楷體" w:eastAsia="標楷體" w:hAnsi="標楷體"/>
              </w:rPr>
            </w:pPr>
          </w:p>
        </w:tc>
        <w:tc>
          <w:tcPr>
            <w:tcW w:w="456" w:type="dxa"/>
          </w:tcPr>
          <w:p w14:paraId="5E0C5A4E" w14:textId="77777777" w:rsidR="00720A9C" w:rsidRPr="000E2337" w:rsidRDefault="00720A9C" w:rsidP="008E712E">
            <w:pPr>
              <w:rPr>
                <w:rFonts w:ascii="標楷體" w:eastAsia="標楷體" w:hAnsi="標楷體"/>
              </w:rPr>
            </w:pPr>
          </w:p>
        </w:tc>
        <w:tc>
          <w:tcPr>
            <w:tcW w:w="580" w:type="dxa"/>
          </w:tcPr>
          <w:p w14:paraId="1AF137C2"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3993" w:type="dxa"/>
          </w:tcPr>
          <w:p w14:paraId="32F4C3A7" w14:textId="77777777" w:rsidR="00720A9C" w:rsidRDefault="00720A9C" w:rsidP="008E712E">
            <w:pPr>
              <w:rPr>
                <w:rFonts w:ascii="標楷體" w:eastAsia="標楷體" w:hAnsi="標楷體"/>
              </w:rPr>
            </w:pPr>
            <w:r>
              <w:rPr>
                <w:rFonts w:ascii="標楷體" w:eastAsia="標楷體" w:hAnsi="標楷體" w:hint="eastAsia"/>
              </w:rPr>
              <w:t>1.自動顯示</w:t>
            </w:r>
          </w:p>
          <w:p w14:paraId="73029DA7" w14:textId="77777777" w:rsidR="00720A9C" w:rsidRPr="000E2337" w:rsidRDefault="00720A9C" w:rsidP="008E712E">
            <w:pPr>
              <w:rPr>
                <w:rFonts w:ascii="標楷體" w:eastAsia="標楷體" w:hAnsi="標楷體"/>
              </w:rPr>
            </w:pPr>
            <w:r>
              <w:rPr>
                <w:rFonts w:ascii="標楷體" w:eastAsia="標楷體" w:hAnsi="標楷體" w:hint="eastAsia"/>
              </w:rPr>
              <w:t>2.</w:t>
            </w:r>
            <w:r w:rsidRPr="0045709E">
              <w:rPr>
                <w:rFonts w:ascii="標楷體" w:eastAsia="標楷體" w:hAnsi="標楷體"/>
              </w:rPr>
              <w:t>LoanBorMain.RateAdjFreq</w:t>
            </w:r>
          </w:p>
        </w:tc>
      </w:tr>
      <w:tr w:rsidR="00720A9C" w:rsidRPr="000E2337" w14:paraId="518C9693" w14:textId="77777777" w:rsidTr="00C6677D">
        <w:trPr>
          <w:trHeight w:val="244"/>
          <w:jc w:val="center"/>
        </w:trPr>
        <w:tc>
          <w:tcPr>
            <w:tcW w:w="674" w:type="dxa"/>
          </w:tcPr>
          <w:p w14:paraId="7B8AE7BD" w14:textId="77777777" w:rsidR="00720A9C" w:rsidRPr="000E2337" w:rsidRDefault="00720A9C" w:rsidP="008E712E">
            <w:pPr>
              <w:rPr>
                <w:rFonts w:ascii="標楷體" w:eastAsia="標楷體" w:hAnsi="標楷體"/>
              </w:rPr>
            </w:pPr>
          </w:p>
        </w:tc>
        <w:tc>
          <w:tcPr>
            <w:tcW w:w="1080" w:type="dxa"/>
          </w:tcPr>
          <w:p w14:paraId="1AE92B0F"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7E25996A" w14:textId="77777777" w:rsidR="00720A9C" w:rsidRPr="000E2337" w:rsidRDefault="00720A9C" w:rsidP="008E712E">
            <w:pPr>
              <w:rPr>
                <w:rFonts w:ascii="標楷體" w:eastAsia="標楷體" w:hAnsi="標楷體"/>
              </w:rPr>
            </w:pPr>
          </w:p>
        </w:tc>
        <w:tc>
          <w:tcPr>
            <w:tcW w:w="579" w:type="dxa"/>
          </w:tcPr>
          <w:p w14:paraId="037B75D7" w14:textId="77777777" w:rsidR="00720A9C" w:rsidRPr="000E2337" w:rsidRDefault="00720A9C" w:rsidP="008E712E">
            <w:pPr>
              <w:rPr>
                <w:rFonts w:ascii="標楷體" w:eastAsia="標楷體" w:hAnsi="標楷體"/>
              </w:rPr>
            </w:pPr>
          </w:p>
        </w:tc>
        <w:tc>
          <w:tcPr>
            <w:tcW w:w="2256" w:type="dxa"/>
          </w:tcPr>
          <w:p w14:paraId="3264762C" w14:textId="77777777" w:rsidR="00720A9C" w:rsidRPr="000E2337" w:rsidRDefault="00720A9C" w:rsidP="008E712E">
            <w:pPr>
              <w:rPr>
                <w:rFonts w:ascii="標楷體" w:eastAsia="標楷體" w:hAnsi="標楷體"/>
              </w:rPr>
            </w:pPr>
          </w:p>
        </w:tc>
        <w:tc>
          <w:tcPr>
            <w:tcW w:w="456" w:type="dxa"/>
          </w:tcPr>
          <w:p w14:paraId="5316513F" w14:textId="77777777" w:rsidR="00720A9C" w:rsidRPr="000E2337" w:rsidRDefault="00720A9C" w:rsidP="008E712E">
            <w:pPr>
              <w:rPr>
                <w:rFonts w:ascii="標楷體" w:eastAsia="標楷體" w:hAnsi="標楷體"/>
              </w:rPr>
            </w:pPr>
          </w:p>
        </w:tc>
        <w:tc>
          <w:tcPr>
            <w:tcW w:w="580" w:type="dxa"/>
          </w:tcPr>
          <w:p w14:paraId="1A37C0DF"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3993" w:type="dxa"/>
          </w:tcPr>
          <w:p w14:paraId="67EEDC76" w14:textId="77777777" w:rsidR="00720A9C" w:rsidRPr="0045709E" w:rsidRDefault="00720A9C" w:rsidP="008E712E">
            <w:pPr>
              <w:rPr>
                <w:rFonts w:ascii="標楷體" w:eastAsia="標楷體" w:hAnsi="標楷體"/>
              </w:rPr>
            </w:pPr>
            <w:r w:rsidRPr="000E2337">
              <w:rPr>
                <w:rFonts w:ascii="標楷體" w:eastAsia="標楷體" w:hAnsi="標楷體" w:hint="eastAsia"/>
              </w:rPr>
              <w:t>1.</w:t>
            </w:r>
            <w:r w:rsidRPr="0045709E">
              <w:rPr>
                <w:rFonts w:ascii="標楷體" w:eastAsia="標楷體" w:hAnsi="標楷體" w:hint="eastAsia"/>
              </w:rPr>
              <w:t>變更後-與變動前-資料不相同時,自動顯示X</w:t>
            </w:r>
          </w:p>
        </w:tc>
      </w:tr>
      <w:tr w:rsidR="00720A9C" w:rsidRPr="000E2337" w14:paraId="02EB9784" w14:textId="77777777" w:rsidTr="00C6677D">
        <w:trPr>
          <w:trHeight w:val="244"/>
          <w:jc w:val="center"/>
        </w:trPr>
        <w:tc>
          <w:tcPr>
            <w:tcW w:w="674" w:type="dxa"/>
          </w:tcPr>
          <w:p w14:paraId="19795AF9" w14:textId="77777777" w:rsidR="00720A9C" w:rsidRPr="000E2337" w:rsidRDefault="00720A9C" w:rsidP="008E712E">
            <w:pPr>
              <w:rPr>
                <w:rFonts w:ascii="標楷體" w:eastAsia="標楷體" w:hAnsi="標楷體"/>
              </w:rPr>
            </w:pPr>
            <w:r>
              <w:rPr>
                <w:rFonts w:ascii="標楷體" w:eastAsia="標楷體" w:hAnsi="標楷體" w:hint="eastAsia"/>
              </w:rPr>
              <w:t>10-1</w:t>
            </w:r>
          </w:p>
        </w:tc>
        <w:tc>
          <w:tcPr>
            <w:tcW w:w="1080" w:type="dxa"/>
          </w:tcPr>
          <w:p w14:paraId="5FA3C691"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變更後-利率調整週</w:t>
            </w:r>
            <w:r w:rsidRPr="000E2337">
              <w:rPr>
                <w:rFonts w:ascii="標楷體" w:eastAsia="標楷體" w:hAnsi="標楷體" w:hint="eastAsia"/>
                <w:color w:val="000000"/>
                <w:spacing w:val="6"/>
                <w:shd w:val="clear" w:color="auto" w:fill="FFFFFF"/>
              </w:rPr>
              <w:lastRenderedPageBreak/>
              <w:t>期</w:t>
            </w:r>
            <w:r w:rsidRPr="000E2337">
              <w:rPr>
                <w:rFonts w:ascii="標楷體" w:eastAsia="標楷體" w:hAnsi="標楷體" w:hint="eastAsia"/>
              </w:rPr>
              <w:t xml:space="preserve"> </w:t>
            </w:r>
          </w:p>
        </w:tc>
        <w:tc>
          <w:tcPr>
            <w:tcW w:w="576" w:type="dxa"/>
          </w:tcPr>
          <w:p w14:paraId="290586CA" w14:textId="77777777" w:rsidR="00720A9C" w:rsidRPr="000E2337" w:rsidRDefault="00720A9C" w:rsidP="008E712E">
            <w:pPr>
              <w:rPr>
                <w:rFonts w:ascii="標楷體" w:eastAsia="標楷體" w:hAnsi="標楷體"/>
              </w:rPr>
            </w:pPr>
            <w:r>
              <w:rPr>
                <w:rFonts w:ascii="標楷體" w:eastAsia="標楷體" w:hAnsi="標楷體" w:hint="eastAsia"/>
              </w:rPr>
              <w:lastRenderedPageBreak/>
              <w:t>2</w:t>
            </w:r>
          </w:p>
        </w:tc>
        <w:tc>
          <w:tcPr>
            <w:tcW w:w="579" w:type="dxa"/>
          </w:tcPr>
          <w:p w14:paraId="5410AC41" w14:textId="77777777" w:rsidR="00720A9C" w:rsidRPr="000E2337" w:rsidRDefault="00720A9C" w:rsidP="008E712E">
            <w:pPr>
              <w:rPr>
                <w:rFonts w:ascii="標楷體" w:eastAsia="標楷體" w:hAnsi="標楷體"/>
              </w:rPr>
            </w:pPr>
          </w:p>
        </w:tc>
        <w:tc>
          <w:tcPr>
            <w:tcW w:w="2256" w:type="dxa"/>
          </w:tcPr>
          <w:p w14:paraId="1EAD0E49" w14:textId="77777777" w:rsidR="00720A9C" w:rsidRPr="000E2337" w:rsidRDefault="00720A9C" w:rsidP="008E712E">
            <w:pPr>
              <w:rPr>
                <w:rFonts w:ascii="標楷體" w:eastAsia="標楷體" w:hAnsi="標楷體"/>
              </w:rPr>
            </w:pPr>
          </w:p>
        </w:tc>
        <w:tc>
          <w:tcPr>
            <w:tcW w:w="456" w:type="dxa"/>
          </w:tcPr>
          <w:p w14:paraId="7009C3BC" w14:textId="77777777" w:rsidR="00720A9C" w:rsidRPr="000E2337" w:rsidRDefault="00720A9C" w:rsidP="008E712E">
            <w:pPr>
              <w:rPr>
                <w:rFonts w:ascii="標楷體" w:eastAsia="標楷體" w:hAnsi="標楷體"/>
              </w:rPr>
            </w:pPr>
          </w:p>
        </w:tc>
        <w:tc>
          <w:tcPr>
            <w:tcW w:w="580" w:type="dxa"/>
          </w:tcPr>
          <w:p w14:paraId="41A6EC7F"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3993" w:type="dxa"/>
          </w:tcPr>
          <w:p w14:paraId="3BCB9EE0" w14:textId="77777777" w:rsidR="00720A9C" w:rsidRPr="00765C0D" w:rsidRDefault="00720A9C" w:rsidP="008E712E">
            <w:pPr>
              <w:rPr>
                <w:rFonts w:ascii="標楷體" w:eastAsia="標楷體" w:hAnsi="標楷體"/>
              </w:rPr>
            </w:pPr>
            <w:r w:rsidRPr="00765C0D">
              <w:rPr>
                <w:rFonts w:ascii="標楷體" w:eastAsia="標楷體" w:hAnsi="標楷體" w:hint="eastAsia"/>
              </w:rPr>
              <w:t>1.催收戶不可變更,不可輸入</w:t>
            </w:r>
          </w:p>
          <w:p w14:paraId="0D9ACFF2" w14:textId="77777777" w:rsidR="00720A9C" w:rsidRDefault="00720A9C" w:rsidP="008E712E">
            <w:pPr>
              <w:rPr>
                <w:rFonts w:ascii="標楷體" w:eastAsia="標楷體" w:hAnsi="標楷體"/>
              </w:rPr>
            </w:pPr>
            <w:r w:rsidRPr="00765C0D">
              <w:rPr>
                <w:rFonts w:ascii="標楷體" w:eastAsia="標楷體" w:hAnsi="標楷體" w:hint="eastAsia"/>
              </w:rPr>
              <w:t>2.</w:t>
            </w:r>
            <w:r w:rsidRPr="002E4B05">
              <w:rPr>
                <w:rFonts w:ascii="標楷體" w:eastAsia="標楷體" w:hAnsi="標楷體" w:hint="eastAsia"/>
              </w:rPr>
              <w:t>[撥款序號]</w:t>
            </w:r>
            <w:r>
              <w:rPr>
                <w:rFonts w:ascii="標楷體" w:eastAsia="標楷體" w:hAnsi="標楷體" w:hint="eastAsia"/>
              </w:rPr>
              <w:t>不為0</w:t>
            </w:r>
            <w:r w:rsidRPr="002E4B05">
              <w:rPr>
                <w:rFonts w:ascii="標楷體" w:eastAsia="標楷體" w:hAnsi="標楷體" w:hint="eastAsia"/>
              </w:rPr>
              <w:t>時不可輸入</w:t>
            </w:r>
          </w:p>
          <w:p w14:paraId="07281EDB" w14:textId="77777777" w:rsidR="00720A9C" w:rsidRDefault="00720A9C" w:rsidP="008E712E">
            <w:pPr>
              <w:rPr>
                <w:rFonts w:ascii="標楷體" w:eastAsia="標楷體" w:hAnsi="標楷體"/>
                <w:color w:val="000000"/>
              </w:rPr>
            </w:pPr>
            <w:r>
              <w:rPr>
                <w:rFonts w:ascii="標楷體" w:eastAsia="標楷體" w:hAnsi="標楷體" w:hint="eastAsia"/>
                <w:color w:val="000000"/>
              </w:rPr>
              <w:t>3.[</w:t>
            </w:r>
            <w:r w:rsidRPr="00220C94">
              <w:rPr>
                <w:rFonts w:ascii="標楷體" w:eastAsia="標楷體" w:hAnsi="標楷體" w:hint="eastAsia"/>
                <w:color w:val="000000"/>
              </w:rPr>
              <w:t>利率區分</w:t>
            </w:r>
            <w:r>
              <w:rPr>
                <w:rFonts w:ascii="標楷體" w:eastAsia="標楷體" w:hAnsi="標楷體" w:hint="eastAsia"/>
                <w:color w:val="000000"/>
              </w:rPr>
              <w:t>]</w:t>
            </w:r>
            <w:r w:rsidRPr="00220C94">
              <w:rPr>
                <w:rFonts w:ascii="標楷體" w:eastAsia="標楷體" w:hAnsi="標楷體" w:hint="eastAsia"/>
                <w:color w:val="000000"/>
              </w:rPr>
              <w:t>為</w:t>
            </w:r>
            <w:r>
              <w:rPr>
                <w:rFonts w:ascii="標楷體" w:eastAsia="標楷體" w:hAnsi="標楷體" w:hint="eastAsia"/>
                <w:color w:val="000000"/>
              </w:rPr>
              <w:t>[</w:t>
            </w:r>
            <w:r w:rsidRPr="00220C94">
              <w:rPr>
                <w:rFonts w:ascii="標楷體" w:eastAsia="標楷體" w:hAnsi="標楷體" w:hint="eastAsia"/>
                <w:color w:val="000000"/>
              </w:rPr>
              <w:t>3</w:t>
            </w:r>
            <w:r>
              <w:rPr>
                <w:rFonts w:ascii="標楷體" w:eastAsia="標楷體" w:hAnsi="標楷體" w:hint="eastAsia"/>
                <w:color w:val="000000"/>
              </w:rPr>
              <w:t>.定期機動]時,限</w:t>
            </w:r>
            <w:r>
              <w:rPr>
                <w:rFonts w:ascii="標楷體" w:eastAsia="標楷體" w:hAnsi="標楷體" w:hint="eastAsia"/>
                <w:color w:val="000000"/>
              </w:rPr>
              <w:lastRenderedPageBreak/>
              <w:t>輸入數字,檢核條件:</w:t>
            </w:r>
          </w:p>
          <w:p w14:paraId="293463EB" w14:textId="77777777" w:rsidR="00720A9C" w:rsidRDefault="00720A9C" w:rsidP="008E712E">
            <w:pPr>
              <w:rPr>
                <w:rFonts w:ascii="標楷體" w:eastAsia="標楷體" w:hAnsi="標楷體"/>
                <w:color w:val="000000"/>
              </w:rPr>
            </w:pPr>
            <w:r>
              <w:rPr>
                <w:rFonts w:ascii="標楷體" w:eastAsia="標楷體" w:hAnsi="標楷體" w:hint="eastAsia"/>
                <w:color w:val="000000"/>
              </w:rPr>
              <w:t>(1).不可為空/V(7)</w:t>
            </w:r>
          </w:p>
          <w:p w14:paraId="59E9F63A" w14:textId="77777777" w:rsidR="00720A9C" w:rsidRDefault="00720A9C" w:rsidP="008E712E">
            <w:pPr>
              <w:rPr>
                <w:rFonts w:ascii="標楷體" w:eastAsia="標楷體" w:hAnsi="標楷體"/>
                <w:color w:val="000000"/>
              </w:rPr>
            </w:pPr>
            <w:r>
              <w:rPr>
                <w:rFonts w:ascii="標楷體" w:eastAsia="標楷體" w:hAnsi="標楷體" w:hint="eastAsia"/>
                <w:color w:val="000000"/>
              </w:rPr>
              <w:t>(2).輸入範圍1-99</w:t>
            </w:r>
            <w:r>
              <w:rPr>
                <w:rFonts w:ascii="標楷體" w:eastAsia="標楷體" w:hAnsi="標楷體"/>
                <w:color w:val="000000"/>
              </w:rPr>
              <w:t>/V(5)</w:t>
            </w:r>
          </w:p>
          <w:p w14:paraId="7F97F053" w14:textId="77777777" w:rsidR="00720A9C" w:rsidRPr="00220C94" w:rsidRDefault="00720A9C" w:rsidP="008E712E">
            <w:pPr>
              <w:rPr>
                <w:rFonts w:ascii="標楷體" w:eastAsia="標楷體" w:hAnsi="標楷體"/>
                <w:color w:val="000000"/>
              </w:rPr>
            </w:pPr>
            <w:r>
              <w:rPr>
                <w:rFonts w:ascii="標楷體" w:eastAsia="標楷體" w:hAnsi="標楷體" w:hint="eastAsia"/>
                <w:color w:val="000000"/>
              </w:rPr>
              <w:t>4.[</w:t>
            </w:r>
            <w:r w:rsidRPr="00220C94">
              <w:rPr>
                <w:rFonts w:ascii="標楷體" w:eastAsia="標楷體" w:hAnsi="標楷體" w:hint="eastAsia"/>
                <w:color w:val="000000"/>
              </w:rPr>
              <w:t>利率區分</w:t>
            </w:r>
            <w:r>
              <w:rPr>
                <w:rFonts w:ascii="標楷體" w:eastAsia="標楷體" w:hAnsi="標楷體" w:hint="eastAsia"/>
                <w:color w:val="000000"/>
              </w:rPr>
              <w:t>]不</w:t>
            </w:r>
            <w:r w:rsidRPr="00220C94">
              <w:rPr>
                <w:rFonts w:ascii="標楷體" w:eastAsia="標楷體" w:hAnsi="標楷體" w:hint="eastAsia"/>
                <w:color w:val="000000"/>
              </w:rPr>
              <w:t>為</w:t>
            </w:r>
            <w:r>
              <w:rPr>
                <w:rFonts w:ascii="標楷體" w:eastAsia="標楷體" w:hAnsi="標楷體" w:hint="eastAsia"/>
                <w:color w:val="000000"/>
              </w:rPr>
              <w:t>[</w:t>
            </w:r>
            <w:r w:rsidRPr="00220C94">
              <w:rPr>
                <w:rFonts w:ascii="標楷體" w:eastAsia="標楷體" w:hAnsi="標楷體" w:hint="eastAsia"/>
                <w:color w:val="000000"/>
              </w:rPr>
              <w:t>3</w:t>
            </w:r>
            <w:r>
              <w:rPr>
                <w:rFonts w:ascii="標楷體" w:eastAsia="標楷體" w:hAnsi="標楷體" w:hint="eastAsia"/>
                <w:color w:val="000000"/>
              </w:rPr>
              <w:t>.定期機動]時限輸入空白或數字,不為空白時檢核條件:輸入範圍1-99</w:t>
            </w:r>
            <w:r>
              <w:rPr>
                <w:rFonts w:ascii="標楷體" w:eastAsia="標楷體" w:hAnsi="標楷體"/>
                <w:color w:val="000000"/>
              </w:rPr>
              <w:t>/V(5)</w:t>
            </w:r>
          </w:p>
        </w:tc>
      </w:tr>
      <w:tr w:rsidR="00720A9C" w:rsidRPr="000E2337" w14:paraId="1183964F" w14:textId="77777777" w:rsidTr="00C6677D">
        <w:trPr>
          <w:trHeight w:val="244"/>
          <w:jc w:val="center"/>
        </w:trPr>
        <w:tc>
          <w:tcPr>
            <w:tcW w:w="674" w:type="dxa"/>
          </w:tcPr>
          <w:p w14:paraId="23206411" w14:textId="77777777" w:rsidR="00720A9C" w:rsidRPr="000E2337" w:rsidRDefault="00720A9C" w:rsidP="007C5255">
            <w:pPr>
              <w:numPr>
                <w:ilvl w:val="0"/>
                <w:numId w:val="86"/>
              </w:numPr>
              <w:rPr>
                <w:rFonts w:ascii="標楷體" w:eastAsia="標楷體" w:hAnsi="標楷體"/>
              </w:rPr>
            </w:pPr>
          </w:p>
        </w:tc>
        <w:tc>
          <w:tcPr>
            <w:tcW w:w="1080" w:type="dxa"/>
          </w:tcPr>
          <w:p w14:paraId="2CABB419"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變更前-首次調整日期</w:t>
            </w:r>
          </w:p>
        </w:tc>
        <w:tc>
          <w:tcPr>
            <w:tcW w:w="576" w:type="dxa"/>
          </w:tcPr>
          <w:p w14:paraId="5228FE58" w14:textId="77777777" w:rsidR="00720A9C" w:rsidRPr="000E2337" w:rsidRDefault="00720A9C" w:rsidP="008E712E">
            <w:pPr>
              <w:rPr>
                <w:rFonts w:ascii="標楷體" w:eastAsia="標楷體" w:hAnsi="標楷體"/>
              </w:rPr>
            </w:pPr>
          </w:p>
        </w:tc>
        <w:tc>
          <w:tcPr>
            <w:tcW w:w="579" w:type="dxa"/>
          </w:tcPr>
          <w:p w14:paraId="09B258F4" w14:textId="77777777" w:rsidR="00720A9C" w:rsidRPr="000E2337" w:rsidRDefault="00720A9C" w:rsidP="008E712E">
            <w:pPr>
              <w:rPr>
                <w:rFonts w:ascii="標楷體" w:eastAsia="標楷體" w:hAnsi="標楷體"/>
              </w:rPr>
            </w:pPr>
          </w:p>
        </w:tc>
        <w:tc>
          <w:tcPr>
            <w:tcW w:w="2256" w:type="dxa"/>
          </w:tcPr>
          <w:p w14:paraId="1A0B3A19" w14:textId="77777777" w:rsidR="00720A9C" w:rsidRPr="000E2337" w:rsidRDefault="00720A9C" w:rsidP="008E712E">
            <w:pPr>
              <w:rPr>
                <w:rFonts w:ascii="標楷體" w:eastAsia="標楷體" w:hAnsi="標楷體"/>
              </w:rPr>
            </w:pPr>
          </w:p>
        </w:tc>
        <w:tc>
          <w:tcPr>
            <w:tcW w:w="456" w:type="dxa"/>
          </w:tcPr>
          <w:p w14:paraId="3BC08010" w14:textId="77777777" w:rsidR="00720A9C" w:rsidRPr="000E2337" w:rsidRDefault="00720A9C" w:rsidP="008E712E">
            <w:pPr>
              <w:rPr>
                <w:rFonts w:ascii="標楷體" w:eastAsia="標楷體" w:hAnsi="標楷體"/>
              </w:rPr>
            </w:pPr>
          </w:p>
        </w:tc>
        <w:tc>
          <w:tcPr>
            <w:tcW w:w="580" w:type="dxa"/>
          </w:tcPr>
          <w:p w14:paraId="62FDBB61"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3993" w:type="dxa"/>
          </w:tcPr>
          <w:p w14:paraId="3B0A62B6" w14:textId="77777777" w:rsidR="00720A9C" w:rsidRDefault="00720A9C" w:rsidP="008E712E">
            <w:pPr>
              <w:rPr>
                <w:rFonts w:ascii="標楷體" w:eastAsia="標楷體" w:hAnsi="標楷體"/>
              </w:rPr>
            </w:pPr>
            <w:r>
              <w:rPr>
                <w:rFonts w:ascii="標楷體" w:eastAsia="標楷體" w:hAnsi="標楷體" w:hint="eastAsia"/>
              </w:rPr>
              <w:t>1.自動顯示</w:t>
            </w:r>
          </w:p>
          <w:p w14:paraId="1879BE3B" w14:textId="77777777" w:rsidR="00720A9C" w:rsidRPr="000E2337" w:rsidRDefault="00720A9C" w:rsidP="008E712E">
            <w:pPr>
              <w:rPr>
                <w:rFonts w:ascii="標楷體" w:eastAsia="標楷體" w:hAnsi="標楷體"/>
              </w:rPr>
            </w:pPr>
            <w:r>
              <w:rPr>
                <w:rFonts w:ascii="標楷體" w:eastAsia="標楷體" w:hAnsi="標楷體" w:hint="eastAsia"/>
              </w:rPr>
              <w:t>2.</w:t>
            </w:r>
            <w:r w:rsidRPr="00220C94">
              <w:rPr>
                <w:rFonts w:ascii="標楷體" w:eastAsia="標楷體" w:hAnsi="標楷體"/>
              </w:rPr>
              <w:t>LoanBorMain.FirstAdjRateDate</w:t>
            </w:r>
          </w:p>
        </w:tc>
      </w:tr>
      <w:tr w:rsidR="00720A9C" w:rsidRPr="000E2337" w14:paraId="05AD1EB7" w14:textId="77777777" w:rsidTr="00C6677D">
        <w:trPr>
          <w:trHeight w:val="244"/>
          <w:jc w:val="center"/>
        </w:trPr>
        <w:tc>
          <w:tcPr>
            <w:tcW w:w="674" w:type="dxa"/>
          </w:tcPr>
          <w:p w14:paraId="002A0302" w14:textId="77777777" w:rsidR="00720A9C" w:rsidRPr="000E2337" w:rsidRDefault="00720A9C" w:rsidP="008E712E">
            <w:pPr>
              <w:rPr>
                <w:rFonts w:ascii="標楷體" w:eastAsia="標楷體" w:hAnsi="標楷體"/>
              </w:rPr>
            </w:pPr>
          </w:p>
        </w:tc>
        <w:tc>
          <w:tcPr>
            <w:tcW w:w="1080" w:type="dxa"/>
          </w:tcPr>
          <w:p w14:paraId="66C220F1"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4076A6C0" w14:textId="77777777" w:rsidR="00720A9C" w:rsidRPr="000E2337" w:rsidRDefault="00720A9C" w:rsidP="008E712E">
            <w:pPr>
              <w:rPr>
                <w:rFonts w:ascii="標楷體" w:eastAsia="標楷體" w:hAnsi="標楷體"/>
              </w:rPr>
            </w:pPr>
          </w:p>
        </w:tc>
        <w:tc>
          <w:tcPr>
            <w:tcW w:w="579" w:type="dxa"/>
          </w:tcPr>
          <w:p w14:paraId="22E7FCE0" w14:textId="77777777" w:rsidR="00720A9C" w:rsidRPr="000E2337" w:rsidRDefault="00720A9C" w:rsidP="008E712E">
            <w:pPr>
              <w:rPr>
                <w:rFonts w:ascii="標楷體" w:eastAsia="標楷體" w:hAnsi="標楷體"/>
              </w:rPr>
            </w:pPr>
          </w:p>
        </w:tc>
        <w:tc>
          <w:tcPr>
            <w:tcW w:w="2256" w:type="dxa"/>
          </w:tcPr>
          <w:p w14:paraId="38DCF125" w14:textId="77777777" w:rsidR="00720A9C" w:rsidRPr="000E2337" w:rsidRDefault="00720A9C" w:rsidP="008E712E">
            <w:pPr>
              <w:rPr>
                <w:rFonts w:ascii="標楷體" w:eastAsia="標楷體" w:hAnsi="標楷體"/>
              </w:rPr>
            </w:pPr>
          </w:p>
        </w:tc>
        <w:tc>
          <w:tcPr>
            <w:tcW w:w="456" w:type="dxa"/>
          </w:tcPr>
          <w:p w14:paraId="0F1BF522" w14:textId="77777777" w:rsidR="00720A9C" w:rsidRPr="000E2337" w:rsidRDefault="00720A9C" w:rsidP="008E712E">
            <w:pPr>
              <w:rPr>
                <w:rFonts w:ascii="標楷體" w:eastAsia="標楷體" w:hAnsi="標楷體"/>
              </w:rPr>
            </w:pPr>
          </w:p>
        </w:tc>
        <w:tc>
          <w:tcPr>
            <w:tcW w:w="580" w:type="dxa"/>
          </w:tcPr>
          <w:p w14:paraId="3E97C0EA"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3993" w:type="dxa"/>
          </w:tcPr>
          <w:p w14:paraId="5ED0A740" w14:textId="77777777" w:rsidR="00720A9C" w:rsidRPr="00220C94" w:rsidRDefault="00720A9C" w:rsidP="008E712E">
            <w:pPr>
              <w:rPr>
                <w:rFonts w:ascii="標楷體" w:eastAsia="標楷體" w:hAnsi="標楷體"/>
              </w:rPr>
            </w:pPr>
            <w:r w:rsidRPr="000E2337">
              <w:rPr>
                <w:rFonts w:ascii="標楷體" w:eastAsia="標楷體" w:hAnsi="標楷體" w:hint="eastAsia"/>
              </w:rPr>
              <w:t>1.</w:t>
            </w:r>
            <w:r w:rsidRPr="00220C94">
              <w:rPr>
                <w:rFonts w:ascii="標楷體" w:eastAsia="標楷體" w:hAnsi="標楷體" w:hint="eastAsia"/>
              </w:rPr>
              <w:t>變更後-與變動前-資料不相同時,自動顯示X</w:t>
            </w:r>
          </w:p>
        </w:tc>
      </w:tr>
      <w:tr w:rsidR="00720A9C" w:rsidRPr="000E2337" w14:paraId="78BDA23F" w14:textId="77777777" w:rsidTr="00C6677D">
        <w:trPr>
          <w:trHeight w:val="244"/>
          <w:jc w:val="center"/>
        </w:trPr>
        <w:tc>
          <w:tcPr>
            <w:tcW w:w="674" w:type="dxa"/>
          </w:tcPr>
          <w:p w14:paraId="5D800B80" w14:textId="77777777" w:rsidR="00720A9C" w:rsidRPr="000E2337" w:rsidRDefault="00720A9C" w:rsidP="008E712E">
            <w:pPr>
              <w:rPr>
                <w:rFonts w:ascii="標楷體" w:eastAsia="標楷體" w:hAnsi="標楷體"/>
              </w:rPr>
            </w:pPr>
            <w:r>
              <w:rPr>
                <w:rFonts w:ascii="標楷體" w:eastAsia="標楷體" w:hAnsi="標楷體" w:hint="eastAsia"/>
              </w:rPr>
              <w:t>11-1</w:t>
            </w:r>
          </w:p>
        </w:tc>
        <w:tc>
          <w:tcPr>
            <w:tcW w:w="1080" w:type="dxa"/>
          </w:tcPr>
          <w:p w14:paraId="1446101C"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變更後-首次調整日期</w:t>
            </w:r>
          </w:p>
        </w:tc>
        <w:tc>
          <w:tcPr>
            <w:tcW w:w="576" w:type="dxa"/>
          </w:tcPr>
          <w:p w14:paraId="5EE4B725" w14:textId="77777777" w:rsidR="00720A9C" w:rsidRPr="000E2337" w:rsidRDefault="00720A9C" w:rsidP="008E712E">
            <w:pPr>
              <w:rPr>
                <w:rFonts w:ascii="標楷體" w:eastAsia="標楷體" w:hAnsi="標楷體"/>
              </w:rPr>
            </w:pPr>
            <w:r>
              <w:rPr>
                <w:rFonts w:ascii="標楷體" w:eastAsia="標楷體" w:hAnsi="標楷體" w:hint="eastAsia"/>
              </w:rPr>
              <w:t>7</w:t>
            </w:r>
          </w:p>
        </w:tc>
        <w:tc>
          <w:tcPr>
            <w:tcW w:w="579" w:type="dxa"/>
          </w:tcPr>
          <w:p w14:paraId="0752F065" w14:textId="77777777" w:rsidR="00720A9C" w:rsidRPr="000E2337" w:rsidRDefault="00720A9C" w:rsidP="008E712E">
            <w:pPr>
              <w:rPr>
                <w:rFonts w:ascii="標楷體" w:eastAsia="標楷體" w:hAnsi="標楷體"/>
              </w:rPr>
            </w:pPr>
          </w:p>
        </w:tc>
        <w:tc>
          <w:tcPr>
            <w:tcW w:w="2256" w:type="dxa"/>
          </w:tcPr>
          <w:p w14:paraId="13DD0007" w14:textId="77777777" w:rsidR="00720A9C" w:rsidRPr="000E2337" w:rsidRDefault="00720A9C" w:rsidP="008E712E">
            <w:pPr>
              <w:rPr>
                <w:rFonts w:ascii="標楷體" w:eastAsia="標楷體" w:hAnsi="標楷體"/>
              </w:rPr>
            </w:pPr>
            <w:r>
              <w:rPr>
                <w:rFonts w:ascii="標楷體" w:eastAsia="標楷體" w:hAnsi="標楷體" w:hint="eastAsia"/>
              </w:rPr>
              <w:t>日期選單</w:t>
            </w:r>
          </w:p>
        </w:tc>
        <w:tc>
          <w:tcPr>
            <w:tcW w:w="456" w:type="dxa"/>
          </w:tcPr>
          <w:p w14:paraId="2056BBE6" w14:textId="77777777" w:rsidR="00720A9C" w:rsidRPr="000E2337" w:rsidRDefault="00720A9C" w:rsidP="008E712E">
            <w:pPr>
              <w:rPr>
                <w:rFonts w:ascii="標楷體" w:eastAsia="標楷體" w:hAnsi="標楷體"/>
              </w:rPr>
            </w:pPr>
          </w:p>
        </w:tc>
        <w:tc>
          <w:tcPr>
            <w:tcW w:w="580" w:type="dxa"/>
          </w:tcPr>
          <w:p w14:paraId="3A73389A"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3993" w:type="dxa"/>
          </w:tcPr>
          <w:p w14:paraId="714F41CF" w14:textId="77777777" w:rsidR="00720A9C" w:rsidRPr="00765C0D" w:rsidRDefault="00720A9C" w:rsidP="008E712E">
            <w:pPr>
              <w:rPr>
                <w:rFonts w:ascii="標楷體" w:eastAsia="標楷體" w:hAnsi="標楷體"/>
              </w:rPr>
            </w:pPr>
            <w:r w:rsidRPr="00765C0D">
              <w:rPr>
                <w:rFonts w:ascii="標楷體" w:eastAsia="標楷體" w:hAnsi="標楷體" w:hint="eastAsia"/>
              </w:rPr>
              <w:t>1.催收戶不可變更,不可輸入</w:t>
            </w:r>
          </w:p>
          <w:p w14:paraId="089CA88D" w14:textId="77777777" w:rsidR="00720A9C" w:rsidRDefault="00720A9C" w:rsidP="008E712E">
            <w:pPr>
              <w:rPr>
                <w:rFonts w:ascii="標楷體" w:eastAsia="標楷體" w:hAnsi="標楷體"/>
              </w:rPr>
            </w:pPr>
            <w:r w:rsidRPr="00765C0D">
              <w:rPr>
                <w:rFonts w:ascii="標楷體" w:eastAsia="標楷體" w:hAnsi="標楷體" w:hint="eastAsia"/>
              </w:rPr>
              <w:t>2.</w:t>
            </w:r>
            <w:r w:rsidRPr="002E4B05">
              <w:rPr>
                <w:rFonts w:ascii="標楷體" w:eastAsia="標楷體" w:hAnsi="標楷體" w:hint="eastAsia"/>
              </w:rPr>
              <w:t>[撥款序號]</w:t>
            </w:r>
            <w:r>
              <w:rPr>
                <w:rFonts w:ascii="標楷體" w:eastAsia="標楷體" w:hAnsi="標楷體" w:hint="eastAsia"/>
              </w:rPr>
              <w:t>不為0</w:t>
            </w:r>
            <w:r w:rsidRPr="002E4B05">
              <w:rPr>
                <w:rFonts w:ascii="標楷體" w:eastAsia="標楷體" w:hAnsi="標楷體" w:hint="eastAsia"/>
              </w:rPr>
              <w:t>時不可輸入</w:t>
            </w:r>
          </w:p>
          <w:p w14:paraId="7CFAD08E" w14:textId="77777777" w:rsidR="00720A9C" w:rsidRPr="00220C94" w:rsidRDefault="00720A9C" w:rsidP="008E712E">
            <w:pPr>
              <w:rPr>
                <w:rFonts w:ascii="標楷體" w:eastAsia="標楷體" w:hAnsi="標楷體"/>
              </w:rPr>
            </w:pPr>
            <w:r>
              <w:rPr>
                <w:rFonts w:ascii="標楷體" w:eastAsia="標楷體" w:hAnsi="標楷體" w:hint="eastAsia"/>
              </w:rPr>
              <w:t>3.限</w:t>
            </w:r>
            <w:r w:rsidRPr="00220C94">
              <w:rPr>
                <w:rFonts w:ascii="標楷體" w:eastAsia="標楷體" w:hAnsi="標楷體" w:hint="eastAsia"/>
              </w:rPr>
              <w:t>輸入</w:t>
            </w:r>
            <w:r>
              <w:rPr>
                <w:rFonts w:ascii="標楷體" w:eastAsia="標楷體" w:hAnsi="標楷體" w:hint="eastAsia"/>
              </w:rPr>
              <w:t>空白或日期</w:t>
            </w:r>
            <w:r w:rsidRPr="00220C94">
              <w:rPr>
                <w:rFonts w:ascii="標楷體" w:eastAsia="標楷體" w:hAnsi="標楷體" w:hint="eastAsia"/>
              </w:rPr>
              <w:t>,</w:t>
            </w:r>
            <w:r>
              <w:rPr>
                <w:rFonts w:ascii="標楷體" w:eastAsia="標楷體" w:hAnsi="標楷體" w:hint="eastAsia"/>
              </w:rPr>
              <w:t>不為空白</w:t>
            </w:r>
            <w:r w:rsidRPr="00220C94">
              <w:rPr>
                <w:rFonts w:ascii="標楷體" w:eastAsia="標楷體" w:hAnsi="標楷體" w:hint="eastAsia"/>
              </w:rPr>
              <w:t>時檢核條件:</w:t>
            </w:r>
          </w:p>
          <w:p w14:paraId="3D1FE5A7" w14:textId="77777777" w:rsidR="00720A9C" w:rsidRDefault="00720A9C" w:rsidP="008E712E">
            <w:pPr>
              <w:rPr>
                <w:rFonts w:ascii="標楷體" w:eastAsia="標楷體" w:hAnsi="標楷體"/>
              </w:rPr>
            </w:pPr>
            <w:r w:rsidRPr="00220C94">
              <w:rPr>
                <w:rFonts w:ascii="標楷體" w:eastAsia="標楷體" w:hAnsi="標楷體" w:hint="eastAsia"/>
              </w:rPr>
              <w:t>(1).日期格式/A(DATE,0)</w:t>
            </w:r>
          </w:p>
          <w:p w14:paraId="0BB9FA22" w14:textId="77777777" w:rsidR="00720A9C" w:rsidRPr="00220C94" w:rsidRDefault="00720A9C" w:rsidP="008E712E">
            <w:pPr>
              <w:rPr>
                <w:rFonts w:ascii="標楷體" w:eastAsia="標楷體" w:hAnsi="標楷體"/>
                <w:color w:val="000000"/>
              </w:rPr>
            </w:pPr>
            <w:r>
              <w:rPr>
                <w:rFonts w:ascii="標楷體" w:eastAsia="標楷體" w:hAnsi="標楷體" w:hint="eastAsia"/>
              </w:rPr>
              <w:t>(2).輸入範圍為會計日到到期日之間/V(5)</w:t>
            </w:r>
          </w:p>
        </w:tc>
      </w:tr>
      <w:tr w:rsidR="00720A9C" w:rsidRPr="000E2337" w14:paraId="4F8D5AB0" w14:textId="77777777" w:rsidTr="00C6677D">
        <w:trPr>
          <w:trHeight w:val="244"/>
          <w:jc w:val="center"/>
        </w:trPr>
        <w:tc>
          <w:tcPr>
            <w:tcW w:w="674" w:type="dxa"/>
          </w:tcPr>
          <w:p w14:paraId="1E06380F" w14:textId="77777777" w:rsidR="00720A9C" w:rsidRPr="000E2337" w:rsidRDefault="00720A9C" w:rsidP="007C5255">
            <w:pPr>
              <w:numPr>
                <w:ilvl w:val="0"/>
                <w:numId w:val="86"/>
              </w:numPr>
              <w:rPr>
                <w:rFonts w:ascii="標楷體" w:eastAsia="標楷體" w:hAnsi="標楷體"/>
              </w:rPr>
            </w:pPr>
          </w:p>
        </w:tc>
        <w:tc>
          <w:tcPr>
            <w:tcW w:w="1080" w:type="dxa"/>
          </w:tcPr>
          <w:p w14:paraId="6FA163F3"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變更前-下次調整日期</w:t>
            </w:r>
          </w:p>
        </w:tc>
        <w:tc>
          <w:tcPr>
            <w:tcW w:w="576" w:type="dxa"/>
          </w:tcPr>
          <w:p w14:paraId="1D844C94" w14:textId="77777777" w:rsidR="00720A9C" w:rsidRPr="000E2337" w:rsidRDefault="00720A9C" w:rsidP="008E712E">
            <w:pPr>
              <w:rPr>
                <w:rFonts w:ascii="標楷體" w:eastAsia="標楷體" w:hAnsi="標楷體"/>
              </w:rPr>
            </w:pPr>
          </w:p>
        </w:tc>
        <w:tc>
          <w:tcPr>
            <w:tcW w:w="579" w:type="dxa"/>
          </w:tcPr>
          <w:p w14:paraId="777A816F" w14:textId="77777777" w:rsidR="00720A9C" w:rsidRPr="000E2337" w:rsidRDefault="00720A9C" w:rsidP="008E712E">
            <w:pPr>
              <w:rPr>
                <w:rFonts w:ascii="標楷體" w:eastAsia="標楷體" w:hAnsi="標楷體"/>
              </w:rPr>
            </w:pPr>
          </w:p>
        </w:tc>
        <w:tc>
          <w:tcPr>
            <w:tcW w:w="2256" w:type="dxa"/>
          </w:tcPr>
          <w:p w14:paraId="31C47DF4" w14:textId="77777777" w:rsidR="00720A9C" w:rsidRPr="000E2337" w:rsidRDefault="00720A9C" w:rsidP="008E712E">
            <w:pPr>
              <w:rPr>
                <w:rFonts w:ascii="標楷體" w:eastAsia="標楷體" w:hAnsi="標楷體"/>
              </w:rPr>
            </w:pPr>
          </w:p>
        </w:tc>
        <w:tc>
          <w:tcPr>
            <w:tcW w:w="456" w:type="dxa"/>
          </w:tcPr>
          <w:p w14:paraId="5A20D294" w14:textId="77777777" w:rsidR="00720A9C" w:rsidRPr="000E2337" w:rsidRDefault="00720A9C" w:rsidP="008E712E">
            <w:pPr>
              <w:rPr>
                <w:rFonts w:ascii="標楷體" w:eastAsia="標楷體" w:hAnsi="標楷體"/>
              </w:rPr>
            </w:pPr>
          </w:p>
        </w:tc>
        <w:tc>
          <w:tcPr>
            <w:tcW w:w="580" w:type="dxa"/>
          </w:tcPr>
          <w:p w14:paraId="383B68E8"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3993" w:type="dxa"/>
          </w:tcPr>
          <w:p w14:paraId="5A3470C2" w14:textId="77777777" w:rsidR="00720A9C" w:rsidRDefault="00720A9C" w:rsidP="008E712E">
            <w:pPr>
              <w:rPr>
                <w:rFonts w:ascii="標楷體" w:eastAsia="標楷體" w:hAnsi="標楷體"/>
              </w:rPr>
            </w:pPr>
            <w:r>
              <w:rPr>
                <w:rFonts w:ascii="標楷體" w:eastAsia="標楷體" w:hAnsi="標楷體" w:hint="eastAsia"/>
              </w:rPr>
              <w:t>1.自動顯示</w:t>
            </w:r>
          </w:p>
          <w:p w14:paraId="28D6B292" w14:textId="77777777" w:rsidR="00720A9C" w:rsidRPr="000E2337" w:rsidRDefault="00720A9C" w:rsidP="008E712E">
            <w:pPr>
              <w:rPr>
                <w:rFonts w:ascii="標楷體" w:eastAsia="標楷體" w:hAnsi="標楷體"/>
              </w:rPr>
            </w:pPr>
            <w:r>
              <w:rPr>
                <w:rFonts w:ascii="標楷體" w:eastAsia="標楷體" w:hAnsi="標楷體" w:hint="eastAsia"/>
              </w:rPr>
              <w:t>2.</w:t>
            </w:r>
            <w:r w:rsidRPr="00220C94">
              <w:rPr>
                <w:rFonts w:ascii="標楷體" w:eastAsia="標楷體" w:hAnsi="標楷體"/>
              </w:rPr>
              <w:t>LoanBorMain.NextAdjRateDate</w:t>
            </w:r>
          </w:p>
        </w:tc>
      </w:tr>
      <w:tr w:rsidR="00720A9C" w:rsidRPr="000E2337" w14:paraId="033BC657" w14:textId="77777777" w:rsidTr="00C6677D">
        <w:trPr>
          <w:trHeight w:val="244"/>
          <w:jc w:val="center"/>
        </w:trPr>
        <w:tc>
          <w:tcPr>
            <w:tcW w:w="674" w:type="dxa"/>
          </w:tcPr>
          <w:p w14:paraId="7CDCEEFF" w14:textId="77777777" w:rsidR="00720A9C" w:rsidRPr="000E2337" w:rsidRDefault="00720A9C" w:rsidP="008E712E">
            <w:pPr>
              <w:rPr>
                <w:rFonts w:ascii="標楷體" w:eastAsia="標楷體" w:hAnsi="標楷體"/>
              </w:rPr>
            </w:pPr>
          </w:p>
        </w:tc>
        <w:tc>
          <w:tcPr>
            <w:tcW w:w="1080" w:type="dxa"/>
          </w:tcPr>
          <w:p w14:paraId="42C99D67"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4BA8607E" w14:textId="77777777" w:rsidR="00720A9C" w:rsidRPr="000E2337" w:rsidRDefault="00720A9C" w:rsidP="008E712E">
            <w:pPr>
              <w:rPr>
                <w:rFonts w:ascii="標楷體" w:eastAsia="標楷體" w:hAnsi="標楷體"/>
              </w:rPr>
            </w:pPr>
          </w:p>
        </w:tc>
        <w:tc>
          <w:tcPr>
            <w:tcW w:w="579" w:type="dxa"/>
          </w:tcPr>
          <w:p w14:paraId="158AA714" w14:textId="77777777" w:rsidR="00720A9C" w:rsidRPr="000E2337" w:rsidRDefault="00720A9C" w:rsidP="008E712E">
            <w:pPr>
              <w:rPr>
                <w:rFonts w:ascii="標楷體" w:eastAsia="標楷體" w:hAnsi="標楷體"/>
              </w:rPr>
            </w:pPr>
          </w:p>
        </w:tc>
        <w:tc>
          <w:tcPr>
            <w:tcW w:w="2256" w:type="dxa"/>
          </w:tcPr>
          <w:p w14:paraId="033873ED" w14:textId="77777777" w:rsidR="00720A9C" w:rsidRPr="000E2337" w:rsidRDefault="00720A9C" w:rsidP="008E712E">
            <w:pPr>
              <w:rPr>
                <w:rFonts w:ascii="標楷體" w:eastAsia="標楷體" w:hAnsi="標楷體"/>
              </w:rPr>
            </w:pPr>
          </w:p>
        </w:tc>
        <w:tc>
          <w:tcPr>
            <w:tcW w:w="456" w:type="dxa"/>
          </w:tcPr>
          <w:p w14:paraId="27C3ED6B" w14:textId="77777777" w:rsidR="00720A9C" w:rsidRPr="000E2337" w:rsidRDefault="00720A9C" w:rsidP="008E712E">
            <w:pPr>
              <w:rPr>
                <w:rFonts w:ascii="標楷體" w:eastAsia="標楷體" w:hAnsi="標楷體"/>
              </w:rPr>
            </w:pPr>
          </w:p>
        </w:tc>
        <w:tc>
          <w:tcPr>
            <w:tcW w:w="580" w:type="dxa"/>
          </w:tcPr>
          <w:p w14:paraId="2277DCB2"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3993" w:type="dxa"/>
          </w:tcPr>
          <w:p w14:paraId="6B5A5355" w14:textId="77777777" w:rsidR="00720A9C" w:rsidRPr="00220C94" w:rsidRDefault="00720A9C" w:rsidP="008E712E">
            <w:pPr>
              <w:rPr>
                <w:rFonts w:ascii="標楷體" w:eastAsia="標楷體" w:hAnsi="標楷體"/>
              </w:rPr>
            </w:pPr>
            <w:r w:rsidRPr="000E2337">
              <w:rPr>
                <w:rFonts w:ascii="標楷體" w:eastAsia="標楷體" w:hAnsi="標楷體" w:hint="eastAsia"/>
              </w:rPr>
              <w:t>1.</w:t>
            </w:r>
            <w:r w:rsidRPr="00220C94">
              <w:rPr>
                <w:rFonts w:ascii="標楷體" w:eastAsia="標楷體" w:hAnsi="標楷體" w:hint="eastAsia"/>
              </w:rPr>
              <w:t>變更後-與變動前-資料不相同時,自動顯示X</w:t>
            </w:r>
          </w:p>
        </w:tc>
      </w:tr>
      <w:tr w:rsidR="00720A9C" w:rsidRPr="000E2337" w14:paraId="48950C0D" w14:textId="77777777" w:rsidTr="00C6677D">
        <w:trPr>
          <w:trHeight w:val="244"/>
          <w:jc w:val="center"/>
        </w:trPr>
        <w:tc>
          <w:tcPr>
            <w:tcW w:w="674" w:type="dxa"/>
          </w:tcPr>
          <w:p w14:paraId="27349ECB" w14:textId="77777777" w:rsidR="00720A9C" w:rsidRPr="000E2337" w:rsidRDefault="00720A9C" w:rsidP="008E712E">
            <w:pPr>
              <w:rPr>
                <w:rFonts w:ascii="標楷體" w:eastAsia="標楷體" w:hAnsi="標楷體"/>
              </w:rPr>
            </w:pPr>
            <w:r>
              <w:rPr>
                <w:rFonts w:ascii="標楷體" w:eastAsia="標楷體" w:hAnsi="標楷體" w:hint="eastAsia"/>
              </w:rPr>
              <w:t>12-1</w:t>
            </w:r>
          </w:p>
        </w:tc>
        <w:tc>
          <w:tcPr>
            <w:tcW w:w="1080" w:type="dxa"/>
          </w:tcPr>
          <w:p w14:paraId="28BCAB84"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變更後-下次調整日期</w:t>
            </w:r>
          </w:p>
        </w:tc>
        <w:tc>
          <w:tcPr>
            <w:tcW w:w="576" w:type="dxa"/>
          </w:tcPr>
          <w:p w14:paraId="690CA24B" w14:textId="77777777" w:rsidR="00720A9C" w:rsidRPr="000E2337" w:rsidRDefault="00720A9C" w:rsidP="008E712E">
            <w:pPr>
              <w:rPr>
                <w:rFonts w:ascii="標楷體" w:eastAsia="標楷體" w:hAnsi="標楷體"/>
              </w:rPr>
            </w:pPr>
            <w:r>
              <w:rPr>
                <w:rFonts w:ascii="標楷體" w:eastAsia="標楷體" w:hAnsi="標楷體" w:hint="eastAsia"/>
              </w:rPr>
              <w:t>7</w:t>
            </w:r>
          </w:p>
        </w:tc>
        <w:tc>
          <w:tcPr>
            <w:tcW w:w="579" w:type="dxa"/>
          </w:tcPr>
          <w:p w14:paraId="24BB120E" w14:textId="77777777" w:rsidR="00720A9C" w:rsidRPr="000E2337" w:rsidRDefault="00720A9C" w:rsidP="008E712E">
            <w:pPr>
              <w:rPr>
                <w:rFonts w:ascii="標楷體" w:eastAsia="標楷體" w:hAnsi="標楷體"/>
              </w:rPr>
            </w:pPr>
          </w:p>
        </w:tc>
        <w:tc>
          <w:tcPr>
            <w:tcW w:w="2256" w:type="dxa"/>
          </w:tcPr>
          <w:p w14:paraId="37B071C3" w14:textId="77777777" w:rsidR="00720A9C" w:rsidRPr="000E2337" w:rsidRDefault="00720A9C" w:rsidP="008E712E">
            <w:pPr>
              <w:rPr>
                <w:rFonts w:ascii="標楷體" w:eastAsia="標楷體" w:hAnsi="標楷體"/>
              </w:rPr>
            </w:pPr>
            <w:r>
              <w:rPr>
                <w:rFonts w:ascii="標楷體" w:eastAsia="標楷體" w:hAnsi="標楷體" w:hint="eastAsia"/>
              </w:rPr>
              <w:t>日期選單</w:t>
            </w:r>
          </w:p>
        </w:tc>
        <w:tc>
          <w:tcPr>
            <w:tcW w:w="456" w:type="dxa"/>
          </w:tcPr>
          <w:p w14:paraId="0709150B" w14:textId="77777777" w:rsidR="00720A9C" w:rsidRPr="000E2337" w:rsidRDefault="00720A9C" w:rsidP="008E712E">
            <w:pPr>
              <w:rPr>
                <w:rFonts w:ascii="標楷體" w:eastAsia="標楷體" w:hAnsi="標楷體"/>
              </w:rPr>
            </w:pPr>
          </w:p>
        </w:tc>
        <w:tc>
          <w:tcPr>
            <w:tcW w:w="580" w:type="dxa"/>
          </w:tcPr>
          <w:p w14:paraId="0278FA40"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3993" w:type="dxa"/>
          </w:tcPr>
          <w:p w14:paraId="76252604" w14:textId="77777777" w:rsidR="00720A9C" w:rsidRPr="00765C0D" w:rsidRDefault="00720A9C" w:rsidP="008E712E">
            <w:pPr>
              <w:rPr>
                <w:rFonts w:ascii="標楷體" w:eastAsia="標楷體" w:hAnsi="標楷體"/>
              </w:rPr>
            </w:pPr>
            <w:r w:rsidRPr="00765C0D">
              <w:rPr>
                <w:rFonts w:ascii="標楷體" w:eastAsia="標楷體" w:hAnsi="標楷體" w:hint="eastAsia"/>
              </w:rPr>
              <w:t>1.催收戶不可變更,不可輸入</w:t>
            </w:r>
          </w:p>
          <w:p w14:paraId="0A304D36" w14:textId="77777777" w:rsidR="00720A9C" w:rsidRDefault="00720A9C" w:rsidP="008E712E">
            <w:pPr>
              <w:rPr>
                <w:rFonts w:ascii="標楷體" w:eastAsia="標楷體" w:hAnsi="標楷體"/>
              </w:rPr>
            </w:pPr>
            <w:r w:rsidRPr="00765C0D">
              <w:rPr>
                <w:rFonts w:ascii="標楷體" w:eastAsia="標楷體" w:hAnsi="標楷體" w:hint="eastAsia"/>
              </w:rPr>
              <w:t>2.</w:t>
            </w:r>
            <w:r w:rsidRPr="002E4B05">
              <w:rPr>
                <w:rFonts w:ascii="標楷體" w:eastAsia="標楷體" w:hAnsi="標楷體" w:hint="eastAsia"/>
              </w:rPr>
              <w:t>[撥款序號]</w:t>
            </w:r>
            <w:r>
              <w:rPr>
                <w:rFonts w:ascii="標楷體" w:eastAsia="標楷體" w:hAnsi="標楷體" w:hint="eastAsia"/>
              </w:rPr>
              <w:t>不為0</w:t>
            </w:r>
            <w:r w:rsidRPr="002E4B05">
              <w:rPr>
                <w:rFonts w:ascii="標楷體" w:eastAsia="標楷體" w:hAnsi="標楷體" w:hint="eastAsia"/>
              </w:rPr>
              <w:t>時不可輸入</w:t>
            </w:r>
          </w:p>
          <w:p w14:paraId="7A0ECE6E" w14:textId="77777777" w:rsidR="00720A9C" w:rsidRPr="00220C94" w:rsidRDefault="00720A9C" w:rsidP="008E712E">
            <w:pPr>
              <w:rPr>
                <w:rFonts w:ascii="標楷體" w:eastAsia="標楷體" w:hAnsi="標楷體"/>
              </w:rPr>
            </w:pPr>
            <w:r>
              <w:rPr>
                <w:rFonts w:ascii="標楷體" w:eastAsia="標楷體" w:hAnsi="標楷體" w:hint="eastAsia"/>
              </w:rPr>
              <w:t>3.限</w:t>
            </w:r>
            <w:r w:rsidRPr="00220C94">
              <w:rPr>
                <w:rFonts w:ascii="標楷體" w:eastAsia="標楷體" w:hAnsi="標楷體" w:hint="eastAsia"/>
              </w:rPr>
              <w:t>輸入</w:t>
            </w:r>
            <w:r>
              <w:rPr>
                <w:rFonts w:ascii="標楷體" w:eastAsia="標楷體" w:hAnsi="標楷體" w:hint="eastAsia"/>
              </w:rPr>
              <w:t>空白或日期</w:t>
            </w:r>
            <w:r w:rsidRPr="00220C94">
              <w:rPr>
                <w:rFonts w:ascii="標楷體" w:eastAsia="標楷體" w:hAnsi="標楷體" w:hint="eastAsia"/>
              </w:rPr>
              <w:t>,</w:t>
            </w:r>
            <w:r>
              <w:rPr>
                <w:rFonts w:ascii="標楷體" w:eastAsia="標楷體" w:hAnsi="標楷體" w:hint="eastAsia"/>
              </w:rPr>
              <w:t>不為空白</w:t>
            </w:r>
            <w:r w:rsidRPr="00220C94">
              <w:rPr>
                <w:rFonts w:ascii="標楷體" w:eastAsia="標楷體" w:hAnsi="標楷體" w:hint="eastAsia"/>
              </w:rPr>
              <w:t>時檢核條件:</w:t>
            </w:r>
          </w:p>
          <w:p w14:paraId="25124C8C" w14:textId="77777777" w:rsidR="00720A9C" w:rsidRDefault="00720A9C" w:rsidP="008E712E">
            <w:pPr>
              <w:rPr>
                <w:rFonts w:ascii="標楷體" w:eastAsia="標楷體" w:hAnsi="標楷體"/>
              </w:rPr>
            </w:pPr>
            <w:r w:rsidRPr="00220C94">
              <w:rPr>
                <w:rFonts w:ascii="標楷體" w:eastAsia="標楷體" w:hAnsi="標楷體" w:hint="eastAsia"/>
              </w:rPr>
              <w:t>(1).日期格式/A(DATE,0)</w:t>
            </w:r>
          </w:p>
          <w:p w14:paraId="4A0F50A1" w14:textId="77777777" w:rsidR="00720A9C" w:rsidRPr="00220C94" w:rsidRDefault="00720A9C" w:rsidP="008E712E">
            <w:pPr>
              <w:rPr>
                <w:rFonts w:ascii="標楷體" w:eastAsia="標楷體" w:hAnsi="標楷體"/>
              </w:rPr>
            </w:pPr>
            <w:r>
              <w:rPr>
                <w:rFonts w:ascii="標楷體" w:eastAsia="標楷體" w:hAnsi="標楷體" w:hint="eastAsia"/>
              </w:rPr>
              <w:t>(2).輸入範圍為首次利率調整日期到到期日之間/V(5)</w:t>
            </w:r>
          </w:p>
        </w:tc>
      </w:tr>
      <w:tr w:rsidR="00720A9C" w:rsidRPr="000E2337" w14:paraId="054F4F50" w14:textId="77777777" w:rsidTr="00C6677D">
        <w:trPr>
          <w:trHeight w:val="244"/>
          <w:jc w:val="center"/>
        </w:trPr>
        <w:tc>
          <w:tcPr>
            <w:tcW w:w="2330" w:type="dxa"/>
            <w:gridSpan w:val="3"/>
          </w:tcPr>
          <w:p w14:paraId="18FC2737" w14:textId="77777777" w:rsidR="00720A9C" w:rsidRPr="00B30A0C" w:rsidRDefault="00720A9C" w:rsidP="008E712E">
            <w:pPr>
              <w:rPr>
                <w:rFonts w:ascii="標楷體" w:eastAsia="標楷體" w:hAnsi="標楷體"/>
                <w:color w:val="FF0000"/>
              </w:rPr>
            </w:pPr>
            <w:r w:rsidRPr="00B30A0C">
              <w:rPr>
                <w:rFonts w:ascii="標楷體" w:eastAsia="標楷體" w:hAnsi="標楷體" w:hint="eastAsia"/>
                <w:color w:val="FF0000"/>
              </w:rPr>
              <w:t>金額、日期</w:t>
            </w:r>
          </w:p>
        </w:tc>
        <w:tc>
          <w:tcPr>
            <w:tcW w:w="579" w:type="dxa"/>
          </w:tcPr>
          <w:p w14:paraId="1C793051" w14:textId="77777777" w:rsidR="00720A9C" w:rsidRPr="000E2337" w:rsidRDefault="00720A9C" w:rsidP="008E712E">
            <w:pPr>
              <w:rPr>
                <w:rFonts w:ascii="標楷體" w:eastAsia="標楷體" w:hAnsi="標楷體"/>
              </w:rPr>
            </w:pPr>
          </w:p>
        </w:tc>
        <w:tc>
          <w:tcPr>
            <w:tcW w:w="2256" w:type="dxa"/>
          </w:tcPr>
          <w:p w14:paraId="703F43E7" w14:textId="77777777" w:rsidR="00720A9C" w:rsidRPr="000E2337" w:rsidRDefault="00720A9C" w:rsidP="008E712E">
            <w:pPr>
              <w:rPr>
                <w:rFonts w:ascii="標楷體" w:eastAsia="標楷體" w:hAnsi="標楷體"/>
              </w:rPr>
            </w:pPr>
          </w:p>
        </w:tc>
        <w:tc>
          <w:tcPr>
            <w:tcW w:w="456" w:type="dxa"/>
          </w:tcPr>
          <w:p w14:paraId="461CE2C3" w14:textId="77777777" w:rsidR="00720A9C" w:rsidRPr="000E2337" w:rsidRDefault="00720A9C" w:rsidP="008E712E">
            <w:pPr>
              <w:rPr>
                <w:rFonts w:ascii="標楷體" w:eastAsia="標楷體" w:hAnsi="標楷體"/>
              </w:rPr>
            </w:pPr>
          </w:p>
        </w:tc>
        <w:tc>
          <w:tcPr>
            <w:tcW w:w="580" w:type="dxa"/>
          </w:tcPr>
          <w:p w14:paraId="5D3437C4" w14:textId="77777777" w:rsidR="00720A9C" w:rsidRPr="000E2337" w:rsidRDefault="00720A9C" w:rsidP="008E712E">
            <w:pPr>
              <w:jc w:val="center"/>
              <w:rPr>
                <w:rFonts w:ascii="標楷體" w:eastAsia="標楷體" w:hAnsi="標楷體"/>
              </w:rPr>
            </w:pPr>
          </w:p>
        </w:tc>
        <w:tc>
          <w:tcPr>
            <w:tcW w:w="3993" w:type="dxa"/>
          </w:tcPr>
          <w:p w14:paraId="374C4DBE" w14:textId="77777777" w:rsidR="00720A9C" w:rsidRPr="000E2337" w:rsidRDefault="00720A9C" w:rsidP="008E712E">
            <w:pPr>
              <w:rPr>
                <w:rFonts w:ascii="標楷體" w:eastAsia="標楷體" w:hAnsi="標楷體"/>
              </w:rPr>
            </w:pPr>
          </w:p>
        </w:tc>
      </w:tr>
      <w:tr w:rsidR="00720A9C" w:rsidRPr="000E2337" w14:paraId="609E2DC3" w14:textId="77777777" w:rsidTr="00C6677D">
        <w:trPr>
          <w:trHeight w:val="244"/>
          <w:jc w:val="center"/>
        </w:trPr>
        <w:tc>
          <w:tcPr>
            <w:tcW w:w="674" w:type="dxa"/>
          </w:tcPr>
          <w:p w14:paraId="4EA26902" w14:textId="77777777" w:rsidR="00720A9C" w:rsidRPr="000E2337" w:rsidRDefault="00720A9C" w:rsidP="007C5255">
            <w:pPr>
              <w:numPr>
                <w:ilvl w:val="0"/>
                <w:numId w:val="86"/>
              </w:numPr>
              <w:rPr>
                <w:rFonts w:ascii="標楷體" w:eastAsia="標楷體" w:hAnsi="標楷體"/>
              </w:rPr>
            </w:pPr>
          </w:p>
        </w:tc>
        <w:tc>
          <w:tcPr>
            <w:tcW w:w="1080" w:type="dxa"/>
          </w:tcPr>
          <w:p w14:paraId="47A34D5D"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變更前-業務科目</w:t>
            </w:r>
          </w:p>
        </w:tc>
        <w:tc>
          <w:tcPr>
            <w:tcW w:w="576" w:type="dxa"/>
          </w:tcPr>
          <w:p w14:paraId="5EDBC83E" w14:textId="77777777" w:rsidR="00720A9C" w:rsidRPr="000E2337" w:rsidRDefault="00720A9C" w:rsidP="008E712E">
            <w:pPr>
              <w:rPr>
                <w:rFonts w:ascii="標楷體" w:eastAsia="標楷體" w:hAnsi="標楷體"/>
              </w:rPr>
            </w:pPr>
          </w:p>
        </w:tc>
        <w:tc>
          <w:tcPr>
            <w:tcW w:w="579" w:type="dxa"/>
          </w:tcPr>
          <w:p w14:paraId="309DDC19" w14:textId="77777777" w:rsidR="00720A9C" w:rsidRPr="000E2337" w:rsidRDefault="00720A9C" w:rsidP="008E712E">
            <w:pPr>
              <w:rPr>
                <w:rFonts w:ascii="標楷體" w:eastAsia="標楷體" w:hAnsi="標楷體"/>
              </w:rPr>
            </w:pPr>
          </w:p>
        </w:tc>
        <w:tc>
          <w:tcPr>
            <w:tcW w:w="2256" w:type="dxa"/>
          </w:tcPr>
          <w:p w14:paraId="3311824D" w14:textId="77777777" w:rsidR="00720A9C" w:rsidRPr="000E2337" w:rsidRDefault="00720A9C" w:rsidP="008E712E">
            <w:pPr>
              <w:rPr>
                <w:rFonts w:ascii="標楷體" w:eastAsia="標楷體" w:hAnsi="標楷體"/>
              </w:rPr>
            </w:pPr>
          </w:p>
        </w:tc>
        <w:tc>
          <w:tcPr>
            <w:tcW w:w="456" w:type="dxa"/>
          </w:tcPr>
          <w:p w14:paraId="41C087EF" w14:textId="77777777" w:rsidR="00720A9C" w:rsidRPr="000E2337" w:rsidRDefault="00720A9C" w:rsidP="008E712E">
            <w:pPr>
              <w:rPr>
                <w:rFonts w:ascii="標楷體" w:eastAsia="標楷體" w:hAnsi="標楷體"/>
              </w:rPr>
            </w:pPr>
          </w:p>
        </w:tc>
        <w:tc>
          <w:tcPr>
            <w:tcW w:w="580" w:type="dxa"/>
          </w:tcPr>
          <w:p w14:paraId="122BAC00"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3993" w:type="dxa"/>
          </w:tcPr>
          <w:p w14:paraId="30723D1D" w14:textId="77777777" w:rsidR="00720A9C" w:rsidRDefault="00720A9C" w:rsidP="008E712E">
            <w:pPr>
              <w:rPr>
                <w:rFonts w:ascii="標楷體" w:eastAsia="標楷體" w:hAnsi="標楷體"/>
              </w:rPr>
            </w:pPr>
            <w:r>
              <w:rPr>
                <w:rFonts w:ascii="標楷體" w:eastAsia="標楷體" w:hAnsi="標楷體" w:hint="eastAsia"/>
              </w:rPr>
              <w:t>1.自動顯示</w:t>
            </w:r>
          </w:p>
          <w:p w14:paraId="299F5575" w14:textId="77777777" w:rsidR="00720A9C" w:rsidRPr="000E2337" w:rsidRDefault="00720A9C" w:rsidP="008E712E">
            <w:pPr>
              <w:rPr>
                <w:rFonts w:ascii="標楷體" w:eastAsia="標楷體" w:hAnsi="標楷體"/>
              </w:rPr>
            </w:pPr>
            <w:r>
              <w:rPr>
                <w:rFonts w:ascii="標楷體" w:eastAsia="標楷體" w:hAnsi="標楷體" w:hint="eastAsia"/>
              </w:rPr>
              <w:t>2.</w:t>
            </w:r>
            <w:r w:rsidRPr="00220C94">
              <w:rPr>
                <w:rFonts w:ascii="標楷體" w:eastAsia="標楷體" w:hAnsi="標楷體"/>
              </w:rPr>
              <w:t>FacMain.AcctCode</w:t>
            </w:r>
          </w:p>
        </w:tc>
      </w:tr>
      <w:tr w:rsidR="00720A9C" w:rsidRPr="000E2337" w14:paraId="7AE36DCC" w14:textId="77777777" w:rsidTr="00C6677D">
        <w:trPr>
          <w:trHeight w:val="244"/>
          <w:jc w:val="center"/>
        </w:trPr>
        <w:tc>
          <w:tcPr>
            <w:tcW w:w="674" w:type="dxa"/>
          </w:tcPr>
          <w:p w14:paraId="2F4E7DE3" w14:textId="77777777" w:rsidR="00720A9C" w:rsidRPr="000E2337" w:rsidRDefault="00720A9C" w:rsidP="008E712E">
            <w:pPr>
              <w:rPr>
                <w:rFonts w:ascii="標楷體" w:eastAsia="標楷體" w:hAnsi="標楷體"/>
              </w:rPr>
            </w:pPr>
          </w:p>
        </w:tc>
        <w:tc>
          <w:tcPr>
            <w:tcW w:w="1080" w:type="dxa"/>
          </w:tcPr>
          <w:p w14:paraId="71404474"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498F11EC" w14:textId="77777777" w:rsidR="00720A9C" w:rsidRPr="000E2337" w:rsidRDefault="00720A9C" w:rsidP="008E712E">
            <w:pPr>
              <w:rPr>
                <w:rFonts w:ascii="標楷體" w:eastAsia="標楷體" w:hAnsi="標楷體"/>
              </w:rPr>
            </w:pPr>
          </w:p>
        </w:tc>
        <w:tc>
          <w:tcPr>
            <w:tcW w:w="579" w:type="dxa"/>
          </w:tcPr>
          <w:p w14:paraId="10AF6746" w14:textId="77777777" w:rsidR="00720A9C" w:rsidRPr="000E2337" w:rsidRDefault="00720A9C" w:rsidP="008E712E">
            <w:pPr>
              <w:rPr>
                <w:rFonts w:ascii="標楷體" w:eastAsia="標楷體" w:hAnsi="標楷體"/>
              </w:rPr>
            </w:pPr>
          </w:p>
        </w:tc>
        <w:tc>
          <w:tcPr>
            <w:tcW w:w="2256" w:type="dxa"/>
          </w:tcPr>
          <w:p w14:paraId="3419A86B" w14:textId="77777777" w:rsidR="00720A9C" w:rsidRPr="000E2337" w:rsidRDefault="00720A9C" w:rsidP="008E712E">
            <w:pPr>
              <w:rPr>
                <w:rFonts w:ascii="標楷體" w:eastAsia="標楷體" w:hAnsi="標楷體"/>
              </w:rPr>
            </w:pPr>
          </w:p>
        </w:tc>
        <w:tc>
          <w:tcPr>
            <w:tcW w:w="456" w:type="dxa"/>
          </w:tcPr>
          <w:p w14:paraId="575EEF5B" w14:textId="77777777" w:rsidR="00720A9C" w:rsidRPr="000E2337" w:rsidRDefault="00720A9C" w:rsidP="008E712E">
            <w:pPr>
              <w:rPr>
                <w:rFonts w:ascii="標楷體" w:eastAsia="標楷體" w:hAnsi="標楷體"/>
              </w:rPr>
            </w:pPr>
          </w:p>
        </w:tc>
        <w:tc>
          <w:tcPr>
            <w:tcW w:w="580" w:type="dxa"/>
          </w:tcPr>
          <w:p w14:paraId="701151C5"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3993" w:type="dxa"/>
          </w:tcPr>
          <w:p w14:paraId="637AD8FE" w14:textId="77777777" w:rsidR="00720A9C" w:rsidRPr="00220C94" w:rsidRDefault="00720A9C" w:rsidP="008E712E">
            <w:pPr>
              <w:rPr>
                <w:rFonts w:ascii="標楷體" w:eastAsia="標楷體" w:hAnsi="標楷體"/>
              </w:rPr>
            </w:pPr>
            <w:r w:rsidRPr="000E2337">
              <w:rPr>
                <w:rFonts w:ascii="標楷體" w:eastAsia="標楷體" w:hAnsi="標楷體" w:hint="eastAsia"/>
              </w:rPr>
              <w:t>1.</w:t>
            </w:r>
            <w:r w:rsidRPr="00220C94">
              <w:rPr>
                <w:rFonts w:ascii="標楷體" w:eastAsia="標楷體" w:hAnsi="標楷體" w:hint="eastAsia"/>
              </w:rPr>
              <w:t>變更後-與變動前-資料不相同時,自動顯示X</w:t>
            </w:r>
          </w:p>
        </w:tc>
      </w:tr>
      <w:tr w:rsidR="00720A9C" w:rsidRPr="000E2337" w14:paraId="3617A520" w14:textId="77777777" w:rsidTr="00C6677D">
        <w:trPr>
          <w:trHeight w:val="244"/>
          <w:jc w:val="center"/>
        </w:trPr>
        <w:tc>
          <w:tcPr>
            <w:tcW w:w="674" w:type="dxa"/>
          </w:tcPr>
          <w:p w14:paraId="01F83009" w14:textId="77777777" w:rsidR="00720A9C" w:rsidRPr="000E2337" w:rsidRDefault="00720A9C" w:rsidP="008E712E">
            <w:pPr>
              <w:rPr>
                <w:rFonts w:ascii="標楷體" w:eastAsia="標楷體" w:hAnsi="標楷體"/>
              </w:rPr>
            </w:pPr>
            <w:r>
              <w:rPr>
                <w:rFonts w:ascii="標楷體" w:eastAsia="標楷體" w:hAnsi="標楷體" w:hint="eastAsia"/>
              </w:rPr>
              <w:t>13-1</w:t>
            </w:r>
          </w:p>
        </w:tc>
        <w:tc>
          <w:tcPr>
            <w:tcW w:w="1080" w:type="dxa"/>
          </w:tcPr>
          <w:p w14:paraId="295785BD"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變更後-業務科目</w:t>
            </w:r>
          </w:p>
        </w:tc>
        <w:tc>
          <w:tcPr>
            <w:tcW w:w="576" w:type="dxa"/>
          </w:tcPr>
          <w:p w14:paraId="1DB26D8B" w14:textId="77777777" w:rsidR="00720A9C" w:rsidRPr="000E2337" w:rsidRDefault="00720A9C" w:rsidP="008E712E">
            <w:pPr>
              <w:rPr>
                <w:rFonts w:ascii="標楷體" w:eastAsia="標楷體" w:hAnsi="標楷體"/>
              </w:rPr>
            </w:pPr>
          </w:p>
        </w:tc>
        <w:tc>
          <w:tcPr>
            <w:tcW w:w="579" w:type="dxa"/>
          </w:tcPr>
          <w:p w14:paraId="61213BB8" w14:textId="77777777" w:rsidR="00720A9C" w:rsidRPr="000E2337" w:rsidRDefault="00720A9C" w:rsidP="008E712E">
            <w:pPr>
              <w:rPr>
                <w:rFonts w:ascii="標楷體" w:eastAsia="標楷體" w:hAnsi="標楷體"/>
              </w:rPr>
            </w:pPr>
          </w:p>
        </w:tc>
        <w:tc>
          <w:tcPr>
            <w:tcW w:w="2256" w:type="dxa"/>
          </w:tcPr>
          <w:p w14:paraId="52FCF3F5" w14:textId="77777777" w:rsidR="00720A9C" w:rsidRPr="000E2337" w:rsidRDefault="00720A9C" w:rsidP="008E712E">
            <w:pPr>
              <w:rPr>
                <w:rFonts w:ascii="標楷體" w:eastAsia="標楷體" w:hAnsi="標楷體"/>
              </w:rPr>
            </w:pPr>
          </w:p>
        </w:tc>
        <w:tc>
          <w:tcPr>
            <w:tcW w:w="456" w:type="dxa"/>
          </w:tcPr>
          <w:p w14:paraId="4D27F058" w14:textId="77777777" w:rsidR="00720A9C" w:rsidRPr="000E2337" w:rsidRDefault="00720A9C" w:rsidP="008E712E">
            <w:pPr>
              <w:rPr>
                <w:rFonts w:ascii="標楷體" w:eastAsia="標楷體" w:hAnsi="標楷體"/>
              </w:rPr>
            </w:pPr>
          </w:p>
        </w:tc>
        <w:tc>
          <w:tcPr>
            <w:tcW w:w="580" w:type="dxa"/>
          </w:tcPr>
          <w:p w14:paraId="103C40DB"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3993" w:type="dxa"/>
          </w:tcPr>
          <w:p w14:paraId="7290BFB6" w14:textId="77777777" w:rsidR="00720A9C" w:rsidRPr="00220C94" w:rsidRDefault="00720A9C" w:rsidP="008E712E">
            <w:pPr>
              <w:rPr>
                <w:rFonts w:ascii="標楷體" w:eastAsia="標楷體" w:hAnsi="標楷體"/>
              </w:rPr>
            </w:pPr>
            <w:r>
              <w:rPr>
                <w:rFonts w:ascii="標楷體" w:eastAsia="標楷體" w:hAnsi="標楷體" w:hint="eastAsia"/>
              </w:rPr>
              <w:t>1.目前不可變更</w:t>
            </w:r>
          </w:p>
        </w:tc>
      </w:tr>
      <w:tr w:rsidR="00720A9C" w:rsidRPr="000E2337" w14:paraId="3960E79A" w14:textId="77777777" w:rsidTr="00C6677D">
        <w:trPr>
          <w:trHeight w:val="244"/>
          <w:jc w:val="center"/>
        </w:trPr>
        <w:tc>
          <w:tcPr>
            <w:tcW w:w="674" w:type="dxa"/>
          </w:tcPr>
          <w:p w14:paraId="442687C7" w14:textId="77777777" w:rsidR="00720A9C" w:rsidRPr="000E2337" w:rsidRDefault="00720A9C" w:rsidP="007C5255">
            <w:pPr>
              <w:numPr>
                <w:ilvl w:val="0"/>
                <w:numId w:val="86"/>
              </w:numPr>
              <w:rPr>
                <w:rFonts w:ascii="標楷體" w:eastAsia="標楷體" w:hAnsi="標楷體"/>
              </w:rPr>
            </w:pPr>
          </w:p>
        </w:tc>
        <w:tc>
          <w:tcPr>
            <w:tcW w:w="1080" w:type="dxa"/>
          </w:tcPr>
          <w:p w14:paraId="1533BE41"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變更前-到期日</w:t>
            </w:r>
          </w:p>
        </w:tc>
        <w:tc>
          <w:tcPr>
            <w:tcW w:w="576" w:type="dxa"/>
          </w:tcPr>
          <w:p w14:paraId="7D1678BC" w14:textId="77777777" w:rsidR="00720A9C" w:rsidRPr="000E2337" w:rsidRDefault="00720A9C" w:rsidP="008E712E">
            <w:pPr>
              <w:rPr>
                <w:rFonts w:ascii="標楷體" w:eastAsia="標楷體" w:hAnsi="標楷體"/>
              </w:rPr>
            </w:pPr>
          </w:p>
        </w:tc>
        <w:tc>
          <w:tcPr>
            <w:tcW w:w="579" w:type="dxa"/>
          </w:tcPr>
          <w:p w14:paraId="6222BC2E" w14:textId="77777777" w:rsidR="00720A9C" w:rsidRPr="000E2337" w:rsidRDefault="00720A9C" w:rsidP="008E712E">
            <w:pPr>
              <w:rPr>
                <w:rFonts w:ascii="標楷體" w:eastAsia="標楷體" w:hAnsi="標楷體"/>
              </w:rPr>
            </w:pPr>
          </w:p>
        </w:tc>
        <w:tc>
          <w:tcPr>
            <w:tcW w:w="2256" w:type="dxa"/>
          </w:tcPr>
          <w:p w14:paraId="699A2286" w14:textId="77777777" w:rsidR="00720A9C" w:rsidRPr="000E2337" w:rsidRDefault="00720A9C" w:rsidP="008E712E">
            <w:pPr>
              <w:rPr>
                <w:rFonts w:ascii="標楷體" w:eastAsia="標楷體" w:hAnsi="標楷體"/>
              </w:rPr>
            </w:pPr>
          </w:p>
        </w:tc>
        <w:tc>
          <w:tcPr>
            <w:tcW w:w="456" w:type="dxa"/>
          </w:tcPr>
          <w:p w14:paraId="592B6B82" w14:textId="77777777" w:rsidR="00720A9C" w:rsidRPr="000E2337" w:rsidRDefault="00720A9C" w:rsidP="008E712E">
            <w:pPr>
              <w:rPr>
                <w:rFonts w:ascii="標楷體" w:eastAsia="標楷體" w:hAnsi="標楷體"/>
              </w:rPr>
            </w:pPr>
          </w:p>
        </w:tc>
        <w:tc>
          <w:tcPr>
            <w:tcW w:w="580" w:type="dxa"/>
          </w:tcPr>
          <w:p w14:paraId="71C84B97"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3993" w:type="dxa"/>
          </w:tcPr>
          <w:p w14:paraId="2C08D93E" w14:textId="77777777" w:rsidR="00720A9C" w:rsidRDefault="00720A9C" w:rsidP="008E712E">
            <w:pPr>
              <w:rPr>
                <w:rFonts w:ascii="標楷體" w:eastAsia="標楷體" w:hAnsi="標楷體"/>
              </w:rPr>
            </w:pPr>
            <w:r>
              <w:rPr>
                <w:rFonts w:ascii="標楷體" w:eastAsia="標楷體" w:hAnsi="標楷體" w:hint="eastAsia"/>
              </w:rPr>
              <w:t>1.自動顯示</w:t>
            </w:r>
          </w:p>
          <w:p w14:paraId="6A82DCE3" w14:textId="77777777" w:rsidR="00720A9C" w:rsidRPr="000E2337" w:rsidRDefault="00720A9C" w:rsidP="008E712E">
            <w:pPr>
              <w:rPr>
                <w:rFonts w:ascii="標楷體" w:eastAsia="標楷體" w:hAnsi="標楷體"/>
              </w:rPr>
            </w:pPr>
            <w:r>
              <w:rPr>
                <w:rFonts w:ascii="標楷體" w:eastAsia="標楷體" w:hAnsi="標楷體" w:hint="eastAsia"/>
              </w:rPr>
              <w:t>2.</w:t>
            </w:r>
            <w:r w:rsidRPr="00220C94">
              <w:rPr>
                <w:rFonts w:ascii="標楷體" w:eastAsia="標楷體" w:hAnsi="標楷體"/>
              </w:rPr>
              <w:t>LoanBorMain.MaturityDate</w:t>
            </w:r>
          </w:p>
        </w:tc>
      </w:tr>
      <w:tr w:rsidR="00720A9C" w:rsidRPr="000E2337" w14:paraId="1BD952CA" w14:textId="77777777" w:rsidTr="00C6677D">
        <w:trPr>
          <w:trHeight w:val="244"/>
          <w:jc w:val="center"/>
        </w:trPr>
        <w:tc>
          <w:tcPr>
            <w:tcW w:w="674" w:type="dxa"/>
          </w:tcPr>
          <w:p w14:paraId="55A1D171" w14:textId="77777777" w:rsidR="00720A9C" w:rsidRPr="000E2337" w:rsidRDefault="00720A9C" w:rsidP="008E712E">
            <w:pPr>
              <w:rPr>
                <w:rFonts w:ascii="標楷體" w:eastAsia="標楷體" w:hAnsi="標楷體"/>
              </w:rPr>
            </w:pPr>
          </w:p>
        </w:tc>
        <w:tc>
          <w:tcPr>
            <w:tcW w:w="1080" w:type="dxa"/>
          </w:tcPr>
          <w:p w14:paraId="3BECB55E"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w:t>
            </w:r>
            <w:r w:rsidRPr="000E2337">
              <w:rPr>
                <w:rFonts w:ascii="標楷體" w:eastAsia="標楷體" w:hAnsi="標楷體" w:hint="eastAsia"/>
              </w:rPr>
              <w:lastRenderedPageBreak/>
              <w:t>號</w:t>
            </w:r>
          </w:p>
        </w:tc>
        <w:tc>
          <w:tcPr>
            <w:tcW w:w="576" w:type="dxa"/>
          </w:tcPr>
          <w:p w14:paraId="02F69E69" w14:textId="77777777" w:rsidR="00720A9C" w:rsidRPr="000E2337" w:rsidRDefault="00720A9C" w:rsidP="008E712E">
            <w:pPr>
              <w:rPr>
                <w:rFonts w:ascii="標楷體" w:eastAsia="標楷體" w:hAnsi="標楷體"/>
              </w:rPr>
            </w:pPr>
          </w:p>
        </w:tc>
        <w:tc>
          <w:tcPr>
            <w:tcW w:w="579" w:type="dxa"/>
          </w:tcPr>
          <w:p w14:paraId="4A27CBA8" w14:textId="77777777" w:rsidR="00720A9C" w:rsidRPr="000E2337" w:rsidRDefault="00720A9C" w:rsidP="008E712E">
            <w:pPr>
              <w:rPr>
                <w:rFonts w:ascii="標楷體" w:eastAsia="標楷體" w:hAnsi="標楷體"/>
              </w:rPr>
            </w:pPr>
          </w:p>
        </w:tc>
        <w:tc>
          <w:tcPr>
            <w:tcW w:w="2256" w:type="dxa"/>
          </w:tcPr>
          <w:p w14:paraId="73BCB7A2" w14:textId="77777777" w:rsidR="00720A9C" w:rsidRPr="000E2337" w:rsidRDefault="00720A9C" w:rsidP="008E712E">
            <w:pPr>
              <w:rPr>
                <w:rFonts w:ascii="標楷體" w:eastAsia="標楷體" w:hAnsi="標楷體"/>
              </w:rPr>
            </w:pPr>
          </w:p>
        </w:tc>
        <w:tc>
          <w:tcPr>
            <w:tcW w:w="456" w:type="dxa"/>
          </w:tcPr>
          <w:p w14:paraId="29DDBD43" w14:textId="77777777" w:rsidR="00720A9C" w:rsidRPr="000E2337" w:rsidRDefault="00720A9C" w:rsidP="008E712E">
            <w:pPr>
              <w:rPr>
                <w:rFonts w:ascii="標楷體" w:eastAsia="標楷體" w:hAnsi="標楷體"/>
              </w:rPr>
            </w:pPr>
          </w:p>
        </w:tc>
        <w:tc>
          <w:tcPr>
            <w:tcW w:w="580" w:type="dxa"/>
          </w:tcPr>
          <w:p w14:paraId="3AB26D1C"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3993" w:type="dxa"/>
          </w:tcPr>
          <w:p w14:paraId="6A10A6BB" w14:textId="77777777" w:rsidR="00720A9C" w:rsidRPr="00220C94" w:rsidRDefault="00720A9C" w:rsidP="008E712E">
            <w:pPr>
              <w:rPr>
                <w:rFonts w:ascii="標楷體" w:eastAsia="標楷體" w:hAnsi="標楷體"/>
              </w:rPr>
            </w:pPr>
            <w:r w:rsidRPr="000E2337">
              <w:rPr>
                <w:rFonts w:ascii="標楷體" w:eastAsia="標楷體" w:hAnsi="標楷體" w:hint="eastAsia"/>
              </w:rPr>
              <w:t>1.</w:t>
            </w:r>
            <w:r w:rsidRPr="00220C94">
              <w:rPr>
                <w:rFonts w:ascii="標楷體" w:eastAsia="標楷體" w:hAnsi="標楷體" w:hint="eastAsia"/>
              </w:rPr>
              <w:t>變更後-與變動前-資料不相同時,</w:t>
            </w:r>
            <w:r w:rsidRPr="00220C94">
              <w:rPr>
                <w:rFonts w:ascii="標楷體" w:eastAsia="標楷體" w:hAnsi="標楷體" w:hint="eastAsia"/>
              </w:rPr>
              <w:lastRenderedPageBreak/>
              <w:t>自動顯示X</w:t>
            </w:r>
          </w:p>
        </w:tc>
      </w:tr>
      <w:tr w:rsidR="00720A9C" w:rsidRPr="000E2337" w14:paraId="38A84C1E" w14:textId="77777777" w:rsidTr="00C6677D">
        <w:trPr>
          <w:trHeight w:val="244"/>
          <w:jc w:val="center"/>
        </w:trPr>
        <w:tc>
          <w:tcPr>
            <w:tcW w:w="674" w:type="dxa"/>
          </w:tcPr>
          <w:p w14:paraId="7B49D6B6" w14:textId="77777777" w:rsidR="00720A9C" w:rsidRPr="000E2337" w:rsidRDefault="00720A9C" w:rsidP="008E712E">
            <w:pPr>
              <w:rPr>
                <w:rFonts w:ascii="標楷體" w:eastAsia="標楷體" w:hAnsi="標楷體"/>
              </w:rPr>
            </w:pPr>
            <w:r>
              <w:rPr>
                <w:rFonts w:ascii="標楷體" w:eastAsia="標楷體" w:hAnsi="標楷體" w:hint="eastAsia"/>
              </w:rPr>
              <w:lastRenderedPageBreak/>
              <w:t>14-1</w:t>
            </w:r>
          </w:p>
        </w:tc>
        <w:tc>
          <w:tcPr>
            <w:tcW w:w="1080" w:type="dxa"/>
          </w:tcPr>
          <w:p w14:paraId="5ABF0152"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變更後-到期日</w:t>
            </w:r>
          </w:p>
        </w:tc>
        <w:tc>
          <w:tcPr>
            <w:tcW w:w="576" w:type="dxa"/>
          </w:tcPr>
          <w:p w14:paraId="6CA294B5" w14:textId="77777777" w:rsidR="00720A9C" w:rsidRPr="000E2337" w:rsidRDefault="00720A9C" w:rsidP="008E712E">
            <w:pPr>
              <w:rPr>
                <w:rFonts w:ascii="標楷體" w:eastAsia="標楷體" w:hAnsi="標楷體"/>
              </w:rPr>
            </w:pPr>
            <w:r>
              <w:rPr>
                <w:rFonts w:ascii="標楷體" w:eastAsia="標楷體" w:hAnsi="標楷體" w:hint="eastAsia"/>
              </w:rPr>
              <w:t>7</w:t>
            </w:r>
          </w:p>
        </w:tc>
        <w:tc>
          <w:tcPr>
            <w:tcW w:w="579" w:type="dxa"/>
          </w:tcPr>
          <w:p w14:paraId="342FCF80" w14:textId="77777777" w:rsidR="00720A9C" w:rsidRPr="000E2337" w:rsidRDefault="00720A9C" w:rsidP="008E712E">
            <w:pPr>
              <w:rPr>
                <w:rFonts w:ascii="標楷體" w:eastAsia="標楷體" w:hAnsi="標楷體"/>
              </w:rPr>
            </w:pPr>
          </w:p>
        </w:tc>
        <w:tc>
          <w:tcPr>
            <w:tcW w:w="2256" w:type="dxa"/>
          </w:tcPr>
          <w:p w14:paraId="29384322" w14:textId="77777777" w:rsidR="00720A9C" w:rsidRPr="000E2337" w:rsidRDefault="00720A9C" w:rsidP="008E712E">
            <w:pPr>
              <w:rPr>
                <w:rFonts w:ascii="標楷體" w:eastAsia="標楷體" w:hAnsi="標楷體"/>
              </w:rPr>
            </w:pPr>
            <w:r>
              <w:rPr>
                <w:rFonts w:ascii="標楷體" w:eastAsia="標楷體" w:hAnsi="標楷體" w:hint="eastAsia"/>
              </w:rPr>
              <w:t>日期選單</w:t>
            </w:r>
          </w:p>
        </w:tc>
        <w:tc>
          <w:tcPr>
            <w:tcW w:w="456" w:type="dxa"/>
          </w:tcPr>
          <w:p w14:paraId="6E743CD3" w14:textId="77777777" w:rsidR="00720A9C" w:rsidRPr="000E2337" w:rsidRDefault="00720A9C" w:rsidP="008E712E">
            <w:pPr>
              <w:rPr>
                <w:rFonts w:ascii="標楷體" w:eastAsia="標楷體" w:hAnsi="標楷體"/>
              </w:rPr>
            </w:pPr>
          </w:p>
        </w:tc>
        <w:tc>
          <w:tcPr>
            <w:tcW w:w="580" w:type="dxa"/>
          </w:tcPr>
          <w:p w14:paraId="7C4E63CF"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3993" w:type="dxa"/>
          </w:tcPr>
          <w:p w14:paraId="6657F176" w14:textId="77777777" w:rsidR="006E4E35" w:rsidRDefault="00720A9C" w:rsidP="006E4E35">
            <w:pPr>
              <w:rPr>
                <w:rFonts w:ascii="標楷體" w:eastAsia="標楷體" w:hAnsi="標楷體"/>
              </w:rPr>
            </w:pPr>
            <w:r>
              <w:rPr>
                <w:rFonts w:ascii="標楷體" w:eastAsia="標楷體" w:hAnsi="標楷體" w:hint="eastAsia"/>
                <w:color w:val="000000"/>
              </w:rPr>
              <w:t>1.</w:t>
            </w:r>
            <w:r w:rsidR="006E4E35" w:rsidRPr="002E4B05">
              <w:rPr>
                <w:rFonts w:ascii="標楷體" w:eastAsia="標楷體" w:hAnsi="標楷體" w:hint="eastAsia"/>
              </w:rPr>
              <w:t>[撥款序號]</w:t>
            </w:r>
            <w:r w:rsidR="006E4E35">
              <w:rPr>
                <w:rFonts w:ascii="標楷體" w:eastAsia="標楷體" w:hAnsi="標楷體" w:hint="eastAsia"/>
              </w:rPr>
              <w:t>為0</w:t>
            </w:r>
            <w:r w:rsidR="006E4E35" w:rsidRPr="002E4B05">
              <w:rPr>
                <w:rFonts w:ascii="標楷體" w:eastAsia="標楷體" w:hAnsi="標楷體" w:hint="eastAsia"/>
              </w:rPr>
              <w:t>時不可輸入</w:t>
            </w:r>
          </w:p>
          <w:p w14:paraId="56D7200C" w14:textId="77777777" w:rsidR="00720A9C" w:rsidRDefault="006E4E35" w:rsidP="008E712E">
            <w:pPr>
              <w:rPr>
                <w:rFonts w:ascii="標楷體" w:eastAsia="標楷體" w:hAnsi="標楷體"/>
              </w:rPr>
            </w:pPr>
            <w:r>
              <w:rPr>
                <w:rFonts w:ascii="標楷體" w:eastAsia="標楷體" w:hAnsi="標楷體" w:hint="eastAsia"/>
              </w:rPr>
              <w:t>2.</w:t>
            </w:r>
            <w:r w:rsidR="006E6D44">
              <w:rPr>
                <w:rFonts w:ascii="標楷體" w:eastAsia="標楷體" w:hAnsi="標楷體" w:hint="eastAsia"/>
              </w:rPr>
              <w:t>限輸入空白或日期</w:t>
            </w:r>
          </w:p>
          <w:p w14:paraId="15F54095" w14:textId="77777777" w:rsidR="006E6D44" w:rsidRDefault="006E4E35" w:rsidP="008E712E">
            <w:pPr>
              <w:rPr>
                <w:rFonts w:ascii="標楷體" w:eastAsia="標楷體" w:hAnsi="標楷體"/>
              </w:rPr>
            </w:pPr>
            <w:r>
              <w:rPr>
                <w:rFonts w:ascii="標楷體" w:eastAsia="標楷體" w:hAnsi="標楷體" w:hint="eastAsia"/>
              </w:rPr>
              <w:t>3</w:t>
            </w:r>
            <w:r w:rsidR="006E6D44">
              <w:rPr>
                <w:rFonts w:ascii="標楷體" w:eastAsia="標楷體" w:hAnsi="標楷體" w:hint="eastAsia"/>
              </w:rPr>
              <w:t>.檢核條件:</w:t>
            </w:r>
            <w:r w:rsidR="006E6D44" w:rsidRPr="006E6D44">
              <w:rPr>
                <w:rFonts w:ascii="標楷體" w:eastAsia="標楷體" w:hAnsi="標楷體" w:hint="eastAsia"/>
              </w:rPr>
              <w:t>日期格式/A(DATE,0)</w:t>
            </w:r>
          </w:p>
          <w:p w14:paraId="7CBB4DE5" w14:textId="77777777" w:rsidR="000225AB" w:rsidRPr="00220C94" w:rsidRDefault="006E4E35" w:rsidP="008E712E">
            <w:pPr>
              <w:rPr>
                <w:rFonts w:ascii="標楷體" w:eastAsia="標楷體" w:hAnsi="標楷體"/>
              </w:rPr>
            </w:pPr>
            <w:r>
              <w:rPr>
                <w:rFonts w:ascii="標楷體" w:eastAsia="標楷體" w:hAnsi="標楷體" w:hint="eastAsia"/>
              </w:rPr>
              <w:t>4</w:t>
            </w:r>
            <w:r w:rsidR="006E6D44">
              <w:rPr>
                <w:rFonts w:ascii="標楷體" w:eastAsia="標楷體" w:hAnsi="標楷體" w:hint="eastAsia"/>
              </w:rPr>
              <w:t>.限輸入對應業務科目期限</w:t>
            </w:r>
          </w:p>
        </w:tc>
      </w:tr>
      <w:tr w:rsidR="00720A9C" w:rsidRPr="000E2337" w14:paraId="7FA90581" w14:textId="77777777" w:rsidTr="00C6677D">
        <w:trPr>
          <w:trHeight w:val="244"/>
          <w:jc w:val="center"/>
        </w:trPr>
        <w:tc>
          <w:tcPr>
            <w:tcW w:w="674" w:type="dxa"/>
          </w:tcPr>
          <w:p w14:paraId="2B7CF38A" w14:textId="77777777" w:rsidR="00720A9C" w:rsidRPr="000E2337" w:rsidRDefault="00720A9C" w:rsidP="007C5255">
            <w:pPr>
              <w:numPr>
                <w:ilvl w:val="0"/>
                <w:numId w:val="86"/>
              </w:numPr>
              <w:rPr>
                <w:rFonts w:ascii="標楷體" w:eastAsia="標楷體" w:hAnsi="標楷體"/>
              </w:rPr>
            </w:pPr>
          </w:p>
        </w:tc>
        <w:tc>
          <w:tcPr>
            <w:tcW w:w="1080" w:type="dxa"/>
          </w:tcPr>
          <w:p w14:paraId="7397CA66"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變更前-計息方式</w:t>
            </w:r>
          </w:p>
        </w:tc>
        <w:tc>
          <w:tcPr>
            <w:tcW w:w="576" w:type="dxa"/>
          </w:tcPr>
          <w:p w14:paraId="213CA005" w14:textId="77777777" w:rsidR="00720A9C" w:rsidRPr="000E2337" w:rsidRDefault="00720A9C" w:rsidP="008E712E">
            <w:pPr>
              <w:rPr>
                <w:rFonts w:ascii="標楷體" w:eastAsia="標楷體" w:hAnsi="標楷體"/>
              </w:rPr>
            </w:pPr>
          </w:p>
        </w:tc>
        <w:tc>
          <w:tcPr>
            <w:tcW w:w="579" w:type="dxa"/>
          </w:tcPr>
          <w:p w14:paraId="2DD3A820" w14:textId="77777777" w:rsidR="00720A9C" w:rsidRPr="000E2337" w:rsidRDefault="00720A9C" w:rsidP="008E712E">
            <w:pPr>
              <w:rPr>
                <w:rFonts w:ascii="標楷體" w:eastAsia="標楷體" w:hAnsi="標楷體"/>
              </w:rPr>
            </w:pPr>
          </w:p>
        </w:tc>
        <w:tc>
          <w:tcPr>
            <w:tcW w:w="2256" w:type="dxa"/>
          </w:tcPr>
          <w:p w14:paraId="2BE591F8" w14:textId="77777777" w:rsidR="00720A9C" w:rsidRPr="000E2337" w:rsidRDefault="00720A9C" w:rsidP="008E712E">
            <w:pPr>
              <w:rPr>
                <w:rFonts w:ascii="標楷體" w:eastAsia="標楷體" w:hAnsi="標楷體"/>
              </w:rPr>
            </w:pPr>
          </w:p>
        </w:tc>
        <w:tc>
          <w:tcPr>
            <w:tcW w:w="456" w:type="dxa"/>
          </w:tcPr>
          <w:p w14:paraId="211D8F5E" w14:textId="77777777" w:rsidR="00720A9C" w:rsidRPr="000E2337" w:rsidRDefault="00720A9C" w:rsidP="008E712E">
            <w:pPr>
              <w:rPr>
                <w:rFonts w:ascii="標楷體" w:eastAsia="標楷體" w:hAnsi="標楷體"/>
              </w:rPr>
            </w:pPr>
          </w:p>
        </w:tc>
        <w:tc>
          <w:tcPr>
            <w:tcW w:w="580" w:type="dxa"/>
          </w:tcPr>
          <w:p w14:paraId="0611CC70"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3993" w:type="dxa"/>
          </w:tcPr>
          <w:p w14:paraId="73DC9C82" w14:textId="77777777" w:rsidR="00720A9C" w:rsidRDefault="00720A9C" w:rsidP="008E712E">
            <w:pPr>
              <w:rPr>
                <w:rFonts w:ascii="標楷體" w:eastAsia="標楷體" w:hAnsi="標楷體"/>
              </w:rPr>
            </w:pPr>
            <w:r>
              <w:rPr>
                <w:rFonts w:ascii="標楷體" w:eastAsia="標楷體" w:hAnsi="標楷體" w:hint="eastAsia"/>
              </w:rPr>
              <w:t>1.自動顯示</w:t>
            </w:r>
          </w:p>
          <w:p w14:paraId="716D0D6D" w14:textId="77777777" w:rsidR="00720A9C" w:rsidRPr="000E2337" w:rsidRDefault="00720A9C" w:rsidP="008E712E">
            <w:pPr>
              <w:rPr>
                <w:rFonts w:ascii="標楷體" w:eastAsia="標楷體" w:hAnsi="標楷體"/>
              </w:rPr>
            </w:pPr>
            <w:r>
              <w:rPr>
                <w:rFonts w:ascii="標楷體" w:eastAsia="標楷體" w:hAnsi="標楷體" w:hint="eastAsia"/>
              </w:rPr>
              <w:t>2.</w:t>
            </w:r>
            <w:r w:rsidRPr="00220C94">
              <w:rPr>
                <w:rFonts w:ascii="標楷體" w:eastAsia="標楷體" w:hAnsi="標楷體"/>
              </w:rPr>
              <w:t>LoanBorMain.IntCalcCode</w:t>
            </w:r>
          </w:p>
        </w:tc>
      </w:tr>
      <w:tr w:rsidR="00720A9C" w:rsidRPr="000E2337" w14:paraId="4AF8CE8B" w14:textId="77777777" w:rsidTr="00C6677D">
        <w:trPr>
          <w:trHeight w:val="244"/>
          <w:jc w:val="center"/>
        </w:trPr>
        <w:tc>
          <w:tcPr>
            <w:tcW w:w="674" w:type="dxa"/>
          </w:tcPr>
          <w:p w14:paraId="12453042" w14:textId="77777777" w:rsidR="00720A9C" w:rsidRPr="000E2337" w:rsidRDefault="00720A9C" w:rsidP="008E712E">
            <w:pPr>
              <w:rPr>
                <w:rFonts w:ascii="標楷體" w:eastAsia="標楷體" w:hAnsi="標楷體"/>
              </w:rPr>
            </w:pPr>
          </w:p>
        </w:tc>
        <w:tc>
          <w:tcPr>
            <w:tcW w:w="1080" w:type="dxa"/>
          </w:tcPr>
          <w:p w14:paraId="03591A57"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0C541E3A" w14:textId="77777777" w:rsidR="00720A9C" w:rsidRPr="000E2337" w:rsidRDefault="00720A9C" w:rsidP="008E712E">
            <w:pPr>
              <w:rPr>
                <w:rFonts w:ascii="標楷體" w:eastAsia="標楷體" w:hAnsi="標楷體"/>
              </w:rPr>
            </w:pPr>
          </w:p>
        </w:tc>
        <w:tc>
          <w:tcPr>
            <w:tcW w:w="579" w:type="dxa"/>
          </w:tcPr>
          <w:p w14:paraId="12184767" w14:textId="77777777" w:rsidR="00720A9C" w:rsidRPr="000E2337" w:rsidRDefault="00720A9C" w:rsidP="008E712E">
            <w:pPr>
              <w:rPr>
                <w:rFonts w:ascii="標楷體" w:eastAsia="標楷體" w:hAnsi="標楷體"/>
              </w:rPr>
            </w:pPr>
          </w:p>
        </w:tc>
        <w:tc>
          <w:tcPr>
            <w:tcW w:w="2256" w:type="dxa"/>
          </w:tcPr>
          <w:p w14:paraId="4877F3F6" w14:textId="77777777" w:rsidR="00720A9C" w:rsidRPr="000E2337" w:rsidRDefault="00720A9C" w:rsidP="008E712E">
            <w:pPr>
              <w:rPr>
                <w:rFonts w:ascii="標楷體" w:eastAsia="標楷體" w:hAnsi="標楷體"/>
              </w:rPr>
            </w:pPr>
          </w:p>
        </w:tc>
        <w:tc>
          <w:tcPr>
            <w:tcW w:w="456" w:type="dxa"/>
          </w:tcPr>
          <w:p w14:paraId="3CD71163" w14:textId="77777777" w:rsidR="00720A9C" w:rsidRPr="000E2337" w:rsidRDefault="00720A9C" w:rsidP="008E712E">
            <w:pPr>
              <w:rPr>
                <w:rFonts w:ascii="標楷體" w:eastAsia="標楷體" w:hAnsi="標楷體"/>
              </w:rPr>
            </w:pPr>
          </w:p>
        </w:tc>
        <w:tc>
          <w:tcPr>
            <w:tcW w:w="580" w:type="dxa"/>
          </w:tcPr>
          <w:p w14:paraId="21C2E7D2"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3993" w:type="dxa"/>
          </w:tcPr>
          <w:p w14:paraId="4D44297F" w14:textId="77777777" w:rsidR="00720A9C" w:rsidRPr="00220C94" w:rsidRDefault="00720A9C" w:rsidP="008E712E">
            <w:pPr>
              <w:rPr>
                <w:rFonts w:ascii="標楷體" w:eastAsia="標楷體" w:hAnsi="標楷體"/>
              </w:rPr>
            </w:pPr>
            <w:r w:rsidRPr="000E2337">
              <w:rPr>
                <w:rFonts w:ascii="標楷體" w:eastAsia="標楷體" w:hAnsi="標楷體" w:hint="eastAsia"/>
              </w:rPr>
              <w:t>1.</w:t>
            </w:r>
            <w:r w:rsidRPr="00220C94">
              <w:rPr>
                <w:rFonts w:ascii="標楷體" w:eastAsia="標楷體" w:hAnsi="標楷體" w:hint="eastAsia"/>
              </w:rPr>
              <w:t>變更後-與變動前-資料不相同時,自動顯示X</w:t>
            </w:r>
          </w:p>
        </w:tc>
      </w:tr>
      <w:tr w:rsidR="00720A9C" w:rsidRPr="000E2337" w14:paraId="043D6782" w14:textId="77777777" w:rsidTr="00C6677D">
        <w:trPr>
          <w:trHeight w:val="244"/>
          <w:jc w:val="center"/>
        </w:trPr>
        <w:tc>
          <w:tcPr>
            <w:tcW w:w="674" w:type="dxa"/>
          </w:tcPr>
          <w:p w14:paraId="4618896E" w14:textId="77777777" w:rsidR="00720A9C" w:rsidRPr="000E2337" w:rsidRDefault="00720A9C" w:rsidP="008E712E">
            <w:pPr>
              <w:rPr>
                <w:rFonts w:ascii="標楷體" w:eastAsia="標楷體" w:hAnsi="標楷體"/>
              </w:rPr>
            </w:pPr>
            <w:r>
              <w:rPr>
                <w:rFonts w:ascii="標楷體" w:eastAsia="標楷體" w:hAnsi="標楷體" w:hint="eastAsia"/>
              </w:rPr>
              <w:t>15-1</w:t>
            </w:r>
          </w:p>
        </w:tc>
        <w:tc>
          <w:tcPr>
            <w:tcW w:w="1080" w:type="dxa"/>
          </w:tcPr>
          <w:p w14:paraId="365D201F"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變更後-計息方式</w:t>
            </w:r>
          </w:p>
        </w:tc>
        <w:tc>
          <w:tcPr>
            <w:tcW w:w="576" w:type="dxa"/>
          </w:tcPr>
          <w:p w14:paraId="2DA612F7" w14:textId="77777777" w:rsidR="00720A9C" w:rsidRPr="000E2337" w:rsidRDefault="00720A9C" w:rsidP="008E712E">
            <w:pPr>
              <w:rPr>
                <w:rFonts w:ascii="標楷體" w:eastAsia="標楷體" w:hAnsi="標楷體"/>
              </w:rPr>
            </w:pPr>
            <w:r>
              <w:rPr>
                <w:rFonts w:ascii="標楷體" w:eastAsia="標楷體" w:hAnsi="標楷體" w:hint="eastAsia"/>
              </w:rPr>
              <w:t>1</w:t>
            </w:r>
          </w:p>
        </w:tc>
        <w:tc>
          <w:tcPr>
            <w:tcW w:w="579" w:type="dxa"/>
          </w:tcPr>
          <w:p w14:paraId="57324F11" w14:textId="77777777" w:rsidR="00720A9C" w:rsidRPr="000E2337" w:rsidRDefault="00720A9C" w:rsidP="008E712E">
            <w:pPr>
              <w:rPr>
                <w:rFonts w:ascii="標楷體" w:eastAsia="標楷體" w:hAnsi="標楷體"/>
              </w:rPr>
            </w:pPr>
          </w:p>
        </w:tc>
        <w:tc>
          <w:tcPr>
            <w:tcW w:w="2256" w:type="dxa"/>
          </w:tcPr>
          <w:p w14:paraId="40102800" w14:textId="77777777" w:rsidR="00720A9C" w:rsidRPr="000E2337" w:rsidRDefault="00720A9C" w:rsidP="008E712E">
            <w:pPr>
              <w:rPr>
                <w:rFonts w:ascii="標楷體" w:eastAsia="標楷體" w:hAnsi="標楷體"/>
              </w:rPr>
            </w:pPr>
            <w:r w:rsidRPr="00765C0D">
              <w:rPr>
                <w:rFonts w:ascii="標楷體" w:eastAsia="標楷體" w:hAnsi="標楷體" w:hint="eastAsia"/>
              </w:rPr>
              <w:t>下拉選單依據CdCode的DefCode=CdCode.</w:t>
            </w:r>
            <w:r w:rsidRPr="00765C0D">
              <w:rPr>
                <w:rFonts w:ascii="標楷體" w:eastAsia="標楷體" w:hAnsi="標楷體"/>
              </w:rPr>
              <w:t xml:space="preserve"> </w:t>
            </w:r>
            <w:r w:rsidRPr="00220C94">
              <w:rPr>
                <w:rFonts w:ascii="標楷體" w:eastAsia="標楷體" w:hAnsi="標楷體"/>
              </w:rPr>
              <w:t>ProdIntCalcCode</w:t>
            </w:r>
            <w:r w:rsidRPr="00765C0D">
              <w:rPr>
                <w:rFonts w:ascii="標楷體" w:eastAsia="標楷體" w:hAnsi="標楷體" w:hint="eastAsia"/>
              </w:rPr>
              <w:t>限[啟用記號(Enable)]=[Y.啟用][選單</w:t>
            </w:r>
            <w:r>
              <w:rPr>
                <w:rFonts w:ascii="標楷體" w:eastAsia="標楷體" w:hAnsi="標楷體" w:hint="eastAsia"/>
              </w:rPr>
              <w:t>2</w:t>
            </w:r>
            <w:r w:rsidRPr="00765C0D">
              <w:rPr>
                <w:rFonts w:ascii="標楷體" w:eastAsia="標楷體" w:hAnsi="標楷體" w:hint="eastAsia"/>
              </w:rPr>
              <w:t>]</w:t>
            </w:r>
          </w:p>
        </w:tc>
        <w:tc>
          <w:tcPr>
            <w:tcW w:w="456" w:type="dxa"/>
          </w:tcPr>
          <w:p w14:paraId="46DB6642" w14:textId="77777777" w:rsidR="00720A9C" w:rsidRPr="000E2337" w:rsidRDefault="00720A9C" w:rsidP="008E712E">
            <w:pPr>
              <w:rPr>
                <w:rFonts w:ascii="標楷體" w:eastAsia="標楷體" w:hAnsi="標楷體"/>
              </w:rPr>
            </w:pPr>
          </w:p>
        </w:tc>
        <w:tc>
          <w:tcPr>
            <w:tcW w:w="580" w:type="dxa"/>
          </w:tcPr>
          <w:p w14:paraId="69EEDF25"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3993" w:type="dxa"/>
          </w:tcPr>
          <w:p w14:paraId="0BF3813C" w14:textId="77777777" w:rsidR="00720A9C" w:rsidRPr="00765C0D" w:rsidRDefault="00720A9C" w:rsidP="008E712E">
            <w:pPr>
              <w:rPr>
                <w:rFonts w:ascii="標楷體" w:eastAsia="標楷體" w:hAnsi="標楷體"/>
              </w:rPr>
            </w:pPr>
            <w:r w:rsidRPr="00765C0D">
              <w:rPr>
                <w:rFonts w:ascii="標楷體" w:eastAsia="標楷體" w:hAnsi="標楷體" w:hint="eastAsia"/>
              </w:rPr>
              <w:t>1.催收戶不可變更,不可輸入</w:t>
            </w:r>
          </w:p>
          <w:p w14:paraId="17B198C4" w14:textId="77777777" w:rsidR="00720A9C" w:rsidRDefault="00720A9C" w:rsidP="008E712E">
            <w:pPr>
              <w:rPr>
                <w:rFonts w:ascii="標楷體" w:eastAsia="標楷體" w:hAnsi="標楷體"/>
              </w:rPr>
            </w:pPr>
            <w:r w:rsidRPr="00765C0D">
              <w:rPr>
                <w:rFonts w:ascii="標楷體" w:eastAsia="標楷體" w:hAnsi="標楷體" w:hint="eastAsia"/>
              </w:rPr>
              <w:t>2.</w:t>
            </w:r>
            <w:r w:rsidRPr="002E4B05">
              <w:rPr>
                <w:rFonts w:ascii="標楷體" w:eastAsia="標楷體" w:hAnsi="標楷體" w:hint="eastAsia"/>
              </w:rPr>
              <w:t>[撥款序號]</w:t>
            </w:r>
            <w:r>
              <w:rPr>
                <w:rFonts w:ascii="標楷體" w:eastAsia="標楷體" w:hAnsi="標楷體" w:hint="eastAsia"/>
              </w:rPr>
              <w:t>不為0</w:t>
            </w:r>
            <w:r w:rsidRPr="002E4B05">
              <w:rPr>
                <w:rFonts w:ascii="標楷體" w:eastAsia="標楷體" w:hAnsi="標楷體" w:hint="eastAsia"/>
              </w:rPr>
              <w:t>時不可輸入</w:t>
            </w:r>
          </w:p>
          <w:p w14:paraId="133E5300" w14:textId="77777777" w:rsidR="00720A9C" w:rsidRPr="00220C94" w:rsidRDefault="00720A9C" w:rsidP="008E712E">
            <w:pPr>
              <w:rPr>
                <w:rFonts w:ascii="標楷體" w:eastAsia="標楷體" w:hAnsi="標楷體"/>
              </w:rPr>
            </w:pPr>
            <w:r w:rsidRPr="00220C94">
              <w:rPr>
                <w:rFonts w:ascii="標楷體" w:eastAsia="標楷體" w:hAnsi="標楷體" w:hint="eastAsia"/>
              </w:rPr>
              <w:t>3</w:t>
            </w:r>
            <w:r w:rsidRPr="00220C94">
              <w:rPr>
                <w:rFonts w:ascii="標楷體" w:eastAsia="標楷體" w:hAnsi="標楷體"/>
              </w:rPr>
              <w:t>.</w:t>
            </w:r>
            <w:r>
              <w:rPr>
                <w:rFonts w:ascii="標楷體" w:eastAsia="標楷體" w:hAnsi="標楷體" w:hint="eastAsia"/>
              </w:rPr>
              <w:t>限</w:t>
            </w:r>
            <w:r w:rsidRPr="00220C94">
              <w:rPr>
                <w:rFonts w:ascii="標楷體" w:eastAsia="標楷體" w:hAnsi="標楷體" w:hint="eastAsia"/>
              </w:rPr>
              <w:t>輸入</w:t>
            </w:r>
            <w:r>
              <w:rPr>
                <w:rFonts w:ascii="標楷體" w:eastAsia="標楷體" w:hAnsi="標楷體" w:hint="eastAsia"/>
              </w:rPr>
              <w:t>空白或</w:t>
            </w:r>
            <w:r w:rsidRPr="00220C94">
              <w:rPr>
                <w:rFonts w:ascii="標楷體" w:eastAsia="標楷體" w:hAnsi="標楷體" w:hint="eastAsia"/>
              </w:rPr>
              <w:t>代碼,</w:t>
            </w:r>
            <w:r>
              <w:rPr>
                <w:rFonts w:ascii="標楷體" w:eastAsia="標楷體" w:hAnsi="標楷體" w:hint="eastAsia"/>
              </w:rPr>
              <w:t>不為空白</w:t>
            </w:r>
            <w:r w:rsidRPr="00220C94">
              <w:rPr>
                <w:rFonts w:ascii="標楷體" w:eastAsia="標楷體" w:hAnsi="標楷體" w:hint="eastAsia"/>
              </w:rPr>
              <w:t>時檢核條件:</w:t>
            </w:r>
          </w:p>
          <w:p w14:paraId="5902D887" w14:textId="77777777" w:rsidR="00720A9C" w:rsidRPr="00220C94" w:rsidRDefault="00720A9C" w:rsidP="008E712E">
            <w:pPr>
              <w:rPr>
                <w:rFonts w:ascii="標楷體" w:eastAsia="標楷體" w:hAnsi="標楷體"/>
              </w:rPr>
            </w:pPr>
            <w:r w:rsidRPr="00220C94">
              <w:rPr>
                <w:rFonts w:ascii="標楷體" w:eastAsia="標楷體" w:hAnsi="標楷體" w:hint="eastAsia"/>
              </w:rPr>
              <w:t>(1).依選單/V(H)</w:t>
            </w:r>
          </w:p>
          <w:p w14:paraId="5D398F5A" w14:textId="77777777" w:rsidR="00720A9C" w:rsidRPr="00220C94" w:rsidRDefault="00720A9C" w:rsidP="008E712E">
            <w:pPr>
              <w:rPr>
                <w:rFonts w:ascii="標楷體" w:eastAsia="標楷體" w:hAnsi="標楷體"/>
              </w:rPr>
            </w:pPr>
            <w:r w:rsidRPr="00220C94">
              <w:rPr>
                <w:rFonts w:ascii="標楷體" w:eastAsia="標楷體" w:hAnsi="標楷體" w:hint="eastAsia"/>
              </w:rPr>
              <w:t>(2).</w:t>
            </w:r>
            <w:r w:rsidRPr="00765C0D">
              <w:rPr>
                <w:rFonts w:ascii="標楷體" w:eastAsia="標楷體" w:hAnsi="標楷體" w:hint="eastAsia"/>
              </w:rPr>
              <w:t>不可輸入[變更前-</w:t>
            </w:r>
            <w:r w:rsidRPr="00220C94">
              <w:rPr>
                <w:rFonts w:ascii="標楷體" w:eastAsia="標楷體" w:hAnsi="標楷體" w:hint="eastAsia"/>
              </w:rPr>
              <w:t>計息方式</w:t>
            </w:r>
            <w:r w:rsidRPr="00765C0D">
              <w:rPr>
                <w:rFonts w:ascii="標楷體" w:eastAsia="標楷體" w:hAnsi="標楷體" w:hint="eastAsia"/>
              </w:rPr>
              <w:t>]/V(4)</w:t>
            </w:r>
          </w:p>
        </w:tc>
      </w:tr>
      <w:tr w:rsidR="00720A9C" w:rsidRPr="000E2337" w14:paraId="678CD464" w14:textId="77777777" w:rsidTr="00C6677D">
        <w:trPr>
          <w:trHeight w:val="244"/>
          <w:jc w:val="center"/>
        </w:trPr>
        <w:tc>
          <w:tcPr>
            <w:tcW w:w="674" w:type="dxa"/>
          </w:tcPr>
          <w:p w14:paraId="42B8AAB6" w14:textId="77777777" w:rsidR="00720A9C" w:rsidRPr="000E2337" w:rsidRDefault="00720A9C" w:rsidP="007C5255">
            <w:pPr>
              <w:numPr>
                <w:ilvl w:val="0"/>
                <w:numId w:val="86"/>
              </w:numPr>
              <w:rPr>
                <w:rFonts w:ascii="標楷體" w:eastAsia="標楷體" w:hAnsi="標楷體"/>
              </w:rPr>
            </w:pPr>
          </w:p>
        </w:tc>
        <w:tc>
          <w:tcPr>
            <w:tcW w:w="1080" w:type="dxa"/>
          </w:tcPr>
          <w:p w14:paraId="4179E2B5"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變更前-攤還方式</w:t>
            </w:r>
          </w:p>
        </w:tc>
        <w:tc>
          <w:tcPr>
            <w:tcW w:w="576" w:type="dxa"/>
          </w:tcPr>
          <w:p w14:paraId="7BFB0461" w14:textId="77777777" w:rsidR="00720A9C" w:rsidRPr="000E2337" w:rsidRDefault="00720A9C" w:rsidP="008E712E">
            <w:pPr>
              <w:rPr>
                <w:rFonts w:ascii="標楷體" w:eastAsia="標楷體" w:hAnsi="標楷體"/>
              </w:rPr>
            </w:pPr>
          </w:p>
        </w:tc>
        <w:tc>
          <w:tcPr>
            <w:tcW w:w="579" w:type="dxa"/>
          </w:tcPr>
          <w:p w14:paraId="67E3FA24" w14:textId="77777777" w:rsidR="00720A9C" w:rsidRPr="000E2337" w:rsidRDefault="00720A9C" w:rsidP="008E712E">
            <w:pPr>
              <w:rPr>
                <w:rFonts w:ascii="標楷體" w:eastAsia="標楷體" w:hAnsi="標楷體"/>
              </w:rPr>
            </w:pPr>
          </w:p>
        </w:tc>
        <w:tc>
          <w:tcPr>
            <w:tcW w:w="2256" w:type="dxa"/>
          </w:tcPr>
          <w:p w14:paraId="30002F7D" w14:textId="77777777" w:rsidR="00720A9C" w:rsidRPr="000E2337" w:rsidRDefault="00720A9C" w:rsidP="008E712E">
            <w:pPr>
              <w:rPr>
                <w:rFonts w:ascii="標楷體" w:eastAsia="標楷體" w:hAnsi="標楷體"/>
              </w:rPr>
            </w:pPr>
          </w:p>
        </w:tc>
        <w:tc>
          <w:tcPr>
            <w:tcW w:w="456" w:type="dxa"/>
          </w:tcPr>
          <w:p w14:paraId="122AA448" w14:textId="77777777" w:rsidR="00720A9C" w:rsidRPr="000E2337" w:rsidRDefault="00720A9C" w:rsidP="008E712E">
            <w:pPr>
              <w:rPr>
                <w:rFonts w:ascii="標楷體" w:eastAsia="標楷體" w:hAnsi="標楷體"/>
              </w:rPr>
            </w:pPr>
          </w:p>
        </w:tc>
        <w:tc>
          <w:tcPr>
            <w:tcW w:w="580" w:type="dxa"/>
          </w:tcPr>
          <w:p w14:paraId="08ED17C8"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3993" w:type="dxa"/>
          </w:tcPr>
          <w:p w14:paraId="0AB5FAEC" w14:textId="77777777" w:rsidR="00720A9C" w:rsidRDefault="00720A9C" w:rsidP="008E712E">
            <w:pPr>
              <w:rPr>
                <w:rFonts w:ascii="標楷體" w:eastAsia="標楷體" w:hAnsi="標楷體"/>
              </w:rPr>
            </w:pPr>
            <w:r>
              <w:rPr>
                <w:rFonts w:ascii="標楷體" w:eastAsia="標楷體" w:hAnsi="標楷體" w:hint="eastAsia"/>
              </w:rPr>
              <w:t>1.自動顯示</w:t>
            </w:r>
          </w:p>
          <w:p w14:paraId="0267EA1C" w14:textId="77777777" w:rsidR="00720A9C" w:rsidRPr="000E2337" w:rsidRDefault="00720A9C" w:rsidP="008E712E">
            <w:pPr>
              <w:rPr>
                <w:rFonts w:ascii="標楷體" w:eastAsia="標楷體" w:hAnsi="標楷體"/>
              </w:rPr>
            </w:pPr>
            <w:r>
              <w:rPr>
                <w:rFonts w:ascii="標楷體" w:eastAsia="標楷體" w:hAnsi="標楷體" w:hint="eastAsia"/>
              </w:rPr>
              <w:t>2.</w:t>
            </w:r>
            <w:r w:rsidRPr="00220C94">
              <w:rPr>
                <w:rFonts w:ascii="標楷體" w:eastAsia="標楷體" w:hAnsi="標楷體"/>
              </w:rPr>
              <w:t>LoanBorMain.AmortizedCode</w:t>
            </w:r>
          </w:p>
        </w:tc>
      </w:tr>
      <w:tr w:rsidR="00720A9C" w:rsidRPr="000E2337" w14:paraId="123C19F2" w14:textId="77777777" w:rsidTr="00C6677D">
        <w:trPr>
          <w:trHeight w:val="244"/>
          <w:jc w:val="center"/>
        </w:trPr>
        <w:tc>
          <w:tcPr>
            <w:tcW w:w="674" w:type="dxa"/>
          </w:tcPr>
          <w:p w14:paraId="20BCDE38" w14:textId="77777777" w:rsidR="00720A9C" w:rsidRPr="000E2337" w:rsidRDefault="00720A9C" w:rsidP="008E712E">
            <w:pPr>
              <w:rPr>
                <w:rFonts w:ascii="標楷體" w:eastAsia="標楷體" w:hAnsi="標楷體"/>
              </w:rPr>
            </w:pPr>
          </w:p>
        </w:tc>
        <w:tc>
          <w:tcPr>
            <w:tcW w:w="1080" w:type="dxa"/>
          </w:tcPr>
          <w:p w14:paraId="08A5C551"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5A8F6607" w14:textId="77777777" w:rsidR="00720A9C" w:rsidRPr="000E2337" w:rsidRDefault="00720A9C" w:rsidP="008E712E">
            <w:pPr>
              <w:rPr>
                <w:rFonts w:ascii="標楷體" w:eastAsia="標楷體" w:hAnsi="標楷體"/>
              </w:rPr>
            </w:pPr>
          </w:p>
        </w:tc>
        <w:tc>
          <w:tcPr>
            <w:tcW w:w="579" w:type="dxa"/>
          </w:tcPr>
          <w:p w14:paraId="4A49FDD3" w14:textId="77777777" w:rsidR="00720A9C" w:rsidRPr="000E2337" w:rsidRDefault="00720A9C" w:rsidP="008E712E">
            <w:pPr>
              <w:rPr>
                <w:rFonts w:ascii="標楷體" w:eastAsia="標楷體" w:hAnsi="標楷體"/>
              </w:rPr>
            </w:pPr>
          </w:p>
        </w:tc>
        <w:tc>
          <w:tcPr>
            <w:tcW w:w="2256" w:type="dxa"/>
          </w:tcPr>
          <w:p w14:paraId="139B54FB" w14:textId="77777777" w:rsidR="00720A9C" w:rsidRPr="000E2337" w:rsidRDefault="00720A9C" w:rsidP="008E712E">
            <w:pPr>
              <w:rPr>
                <w:rFonts w:ascii="標楷體" w:eastAsia="標楷體" w:hAnsi="標楷體"/>
              </w:rPr>
            </w:pPr>
          </w:p>
        </w:tc>
        <w:tc>
          <w:tcPr>
            <w:tcW w:w="456" w:type="dxa"/>
          </w:tcPr>
          <w:p w14:paraId="4917E60B" w14:textId="77777777" w:rsidR="00720A9C" w:rsidRPr="000E2337" w:rsidRDefault="00720A9C" w:rsidP="008E712E">
            <w:pPr>
              <w:rPr>
                <w:rFonts w:ascii="標楷體" w:eastAsia="標楷體" w:hAnsi="標楷體"/>
              </w:rPr>
            </w:pPr>
          </w:p>
        </w:tc>
        <w:tc>
          <w:tcPr>
            <w:tcW w:w="580" w:type="dxa"/>
          </w:tcPr>
          <w:p w14:paraId="34E10B10"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3993" w:type="dxa"/>
          </w:tcPr>
          <w:p w14:paraId="38724133" w14:textId="77777777" w:rsidR="00720A9C" w:rsidRPr="00220C94" w:rsidRDefault="00720A9C" w:rsidP="008E712E">
            <w:pPr>
              <w:rPr>
                <w:rFonts w:ascii="標楷體" w:eastAsia="標楷體" w:hAnsi="標楷體"/>
              </w:rPr>
            </w:pPr>
            <w:r w:rsidRPr="000E2337">
              <w:rPr>
                <w:rFonts w:ascii="標楷體" w:eastAsia="標楷體" w:hAnsi="標楷體" w:hint="eastAsia"/>
              </w:rPr>
              <w:t>1.</w:t>
            </w:r>
            <w:r w:rsidRPr="00220C94">
              <w:rPr>
                <w:rFonts w:ascii="標楷體" w:eastAsia="標楷體" w:hAnsi="標楷體" w:hint="eastAsia"/>
              </w:rPr>
              <w:t>變更後-與變動前-資料不相同時,自動顯示X</w:t>
            </w:r>
          </w:p>
        </w:tc>
      </w:tr>
      <w:tr w:rsidR="00720A9C" w:rsidRPr="000E2337" w14:paraId="1AD8B445" w14:textId="77777777" w:rsidTr="00C6677D">
        <w:trPr>
          <w:trHeight w:val="244"/>
          <w:jc w:val="center"/>
        </w:trPr>
        <w:tc>
          <w:tcPr>
            <w:tcW w:w="674" w:type="dxa"/>
          </w:tcPr>
          <w:p w14:paraId="26BC1948" w14:textId="77777777" w:rsidR="00720A9C" w:rsidRPr="000E2337" w:rsidRDefault="00720A9C" w:rsidP="008E712E">
            <w:pPr>
              <w:rPr>
                <w:rFonts w:ascii="標楷體" w:eastAsia="標楷體" w:hAnsi="標楷體"/>
              </w:rPr>
            </w:pPr>
            <w:r>
              <w:rPr>
                <w:rFonts w:ascii="標楷體" w:eastAsia="標楷體" w:hAnsi="標楷體" w:hint="eastAsia"/>
              </w:rPr>
              <w:t>16-1</w:t>
            </w:r>
          </w:p>
        </w:tc>
        <w:tc>
          <w:tcPr>
            <w:tcW w:w="1080" w:type="dxa"/>
          </w:tcPr>
          <w:p w14:paraId="192293C2"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變更後-攤還方式</w:t>
            </w:r>
          </w:p>
        </w:tc>
        <w:tc>
          <w:tcPr>
            <w:tcW w:w="576" w:type="dxa"/>
          </w:tcPr>
          <w:p w14:paraId="5E8B4095" w14:textId="77777777" w:rsidR="00720A9C" w:rsidRPr="000E2337" w:rsidRDefault="00720A9C" w:rsidP="008E712E">
            <w:pPr>
              <w:rPr>
                <w:rFonts w:ascii="標楷體" w:eastAsia="標楷體" w:hAnsi="標楷體"/>
              </w:rPr>
            </w:pPr>
            <w:r>
              <w:rPr>
                <w:rFonts w:ascii="標楷體" w:eastAsia="標楷體" w:hAnsi="標楷體" w:hint="eastAsia"/>
              </w:rPr>
              <w:t>2</w:t>
            </w:r>
          </w:p>
        </w:tc>
        <w:tc>
          <w:tcPr>
            <w:tcW w:w="579" w:type="dxa"/>
          </w:tcPr>
          <w:p w14:paraId="1F397C6E" w14:textId="77777777" w:rsidR="00720A9C" w:rsidRPr="000E2337" w:rsidRDefault="00720A9C" w:rsidP="008E712E">
            <w:pPr>
              <w:rPr>
                <w:rFonts w:ascii="標楷體" w:eastAsia="標楷體" w:hAnsi="標楷體"/>
              </w:rPr>
            </w:pPr>
          </w:p>
        </w:tc>
        <w:tc>
          <w:tcPr>
            <w:tcW w:w="2256" w:type="dxa"/>
          </w:tcPr>
          <w:p w14:paraId="7B675BCD" w14:textId="77777777" w:rsidR="00720A9C" w:rsidRPr="000E2337" w:rsidRDefault="00720A9C" w:rsidP="008E712E">
            <w:pPr>
              <w:rPr>
                <w:rFonts w:ascii="標楷體" w:eastAsia="標楷體" w:hAnsi="標楷體"/>
              </w:rPr>
            </w:pPr>
            <w:r w:rsidRPr="00765C0D">
              <w:rPr>
                <w:rFonts w:ascii="標楷體" w:eastAsia="標楷體" w:hAnsi="標楷體" w:hint="eastAsia"/>
              </w:rPr>
              <w:t>下拉選單依據CdCode的DefCode=CdCode.</w:t>
            </w:r>
            <w:r w:rsidRPr="00765C0D">
              <w:rPr>
                <w:rFonts w:ascii="標楷體" w:eastAsia="標楷體" w:hAnsi="標楷體"/>
              </w:rPr>
              <w:t xml:space="preserve"> FacmAmortizedCode</w:t>
            </w:r>
            <w:r w:rsidRPr="00765C0D">
              <w:rPr>
                <w:rFonts w:ascii="標楷體" w:eastAsia="標楷體" w:hAnsi="標楷體" w:hint="eastAsia"/>
              </w:rPr>
              <w:t>限[啟用記號(Enable)]=[Y.啟用][選單3]</w:t>
            </w:r>
          </w:p>
        </w:tc>
        <w:tc>
          <w:tcPr>
            <w:tcW w:w="456" w:type="dxa"/>
          </w:tcPr>
          <w:p w14:paraId="4739D17E" w14:textId="77777777" w:rsidR="00720A9C" w:rsidRPr="000E2337" w:rsidRDefault="00720A9C" w:rsidP="008E712E">
            <w:pPr>
              <w:rPr>
                <w:rFonts w:ascii="標楷體" w:eastAsia="標楷體" w:hAnsi="標楷體"/>
              </w:rPr>
            </w:pPr>
          </w:p>
        </w:tc>
        <w:tc>
          <w:tcPr>
            <w:tcW w:w="580" w:type="dxa"/>
          </w:tcPr>
          <w:p w14:paraId="102698BB"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3993" w:type="dxa"/>
          </w:tcPr>
          <w:p w14:paraId="33BDFC20" w14:textId="77777777" w:rsidR="00720A9C" w:rsidRPr="00765C0D" w:rsidRDefault="00720A9C" w:rsidP="008E712E">
            <w:pPr>
              <w:rPr>
                <w:rFonts w:ascii="標楷體" w:eastAsia="標楷體" w:hAnsi="標楷體"/>
              </w:rPr>
            </w:pPr>
            <w:r w:rsidRPr="00765C0D">
              <w:rPr>
                <w:rFonts w:ascii="標楷體" w:eastAsia="標楷體" w:hAnsi="標楷體" w:hint="eastAsia"/>
              </w:rPr>
              <w:t>1.催收戶不可變更,不可輸入</w:t>
            </w:r>
          </w:p>
          <w:p w14:paraId="1A7E2853" w14:textId="77777777" w:rsidR="00720A9C" w:rsidRDefault="00720A9C" w:rsidP="008E712E">
            <w:pPr>
              <w:rPr>
                <w:rFonts w:ascii="標楷體" w:eastAsia="標楷體" w:hAnsi="標楷體"/>
              </w:rPr>
            </w:pPr>
            <w:r w:rsidRPr="00765C0D">
              <w:rPr>
                <w:rFonts w:ascii="標楷體" w:eastAsia="標楷體" w:hAnsi="標楷體" w:hint="eastAsia"/>
              </w:rPr>
              <w:t>2.</w:t>
            </w:r>
            <w:r w:rsidRPr="002E4B05">
              <w:rPr>
                <w:rFonts w:ascii="標楷體" w:eastAsia="標楷體" w:hAnsi="標楷體" w:hint="eastAsia"/>
              </w:rPr>
              <w:t>[撥款序號]</w:t>
            </w:r>
            <w:r>
              <w:rPr>
                <w:rFonts w:ascii="標楷體" w:eastAsia="標楷體" w:hAnsi="標楷體" w:hint="eastAsia"/>
              </w:rPr>
              <w:t>不為0</w:t>
            </w:r>
            <w:r w:rsidRPr="002E4B05">
              <w:rPr>
                <w:rFonts w:ascii="標楷體" w:eastAsia="標楷體" w:hAnsi="標楷體" w:hint="eastAsia"/>
              </w:rPr>
              <w:t>時不可輸入</w:t>
            </w:r>
          </w:p>
          <w:p w14:paraId="74DDC3AD" w14:textId="77777777" w:rsidR="00720A9C" w:rsidRPr="00220C94" w:rsidRDefault="00720A9C" w:rsidP="008E712E">
            <w:pPr>
              <w:rPr>
                <w:rFonts w:ascii="標楷體" w:eastAsia="標楷體" w:hAnsi="標楷體"/>
              </w:rPr>
            </w:pPr>
            <w:r>
              <w:rPr>
                <w:rFonts w:ascii="標楷體" w:eastAsia="標楷體" w:hAnsi="標楷體" w:hint="eastAsia"/>
              </w:rPr>
              <w:t>3.限輸入空白或代碼,不為空白時檢核條件:</w:t>
            </w:r>
            <w:r w:rsidRPr="00220C94">
              <w:rPr>
                <w:rFonts w:ascii="標楷體" w:eastAsia="標楷體" w:hAnsi="標楷體" w:hint="eastAsia"/>
              </w:rPr>
              <w:t xml:space="preserve"> </w:t>
            </w:r>
          </w:p>
          <w:p w14:paraId="7AA8C7A5" w14:textId="77777777" w:rsidR="00720A9C" w:rsidRDefault="00720A9C" w:rsidP="008E712E">
            <w:pPr>
              <w:rPr>
                <w:rFonts w:ascii="標楷體" w:eastAsia="標楷體" w:hAnsi="標楷體"/>
              </w:rPr>
            </w:pPr>
            <w:r w:rsidRPr="00220C94">
              <w:rPr>
                <w:rFonts w:ascii="標楷體" w:eastAsia="標楷體" w:hAnsi="標楷體" w:hint="eastAsia"/>
              </w:rPr>
              <w:t>(1).</w:t>
            </w:r>
            <w:r w:rsidRPr="00765C0D">
              <w:rPr>
                <w:rFonts w:ascii="標楷體" w:eastAsia="標楷體" w:hAnsi="標楷體" w:hint="eastAsia"/>
              </w:rPr>
              <w:t>依選單/V(H)</w:t>
            </w:r>
          </w:p>
          <w:p w14:paraId="37FFF243" w14:textId="77777777" w:rsidR="00720A9C" w:rsidRDefault="00720A9C" w:rsidP="008E712E">
            <w:pPr>
              <w:rPr>
                <w:rFonts w:ascii="標楷體" w:eastAsia="標楷體" w:hAnsi="標楷體"/>
              </w:rPr>
            </w:pPr>
            <w:r w:rsidRPr="00220C94">
              <w:rPr>
                <w:rFonts w:ascii="標楷體" w:eastAsia="標楷體" w:hAnsi="標楷體" w:hint="eastAsia"/>
              </w:rPr>
              <w:t>(2).</w:t>
            </w:r>
            <w:r w:rsidRPr="00765C0D">
              <w:rPr>
                <w:rFonts w:ascii="標楷體" w:eastAsia="標楷體" w:hAnsi="標楷體" w:hint="eastAsia"/>
              </w:rPr>
              <w:t>不可輸入[變更前-</w:t>
            </w:r>
            <w:r w:rsidRPr="00220C94">
              <w:rPr>
                <w:rFonts w:ascii="標楷體" w:eastAsia="標楷體" w:hAnsi="標楷體" w:hint="eastAsia"/>
              </w:rPr>
              <w:t>攤還方式</w:t>
            </w:r>
            <w:r w:rsidRPr="00765C0D">
              <w:rPr>
                <w:rFonts w:ascii="標楷體" w:eastAsia="標楷體" w:hAnsi="標楷體" w:hint="eastAsia"/>
              </w:rPr>
              <w:t>]/V(4)</w:t>
            </w:r>
          </w:p>
          <w:p w14:paraId="70FDCEC7" w14:textId="77777777" w:rsidR="00720A9C" w:rsidRPr="00220C94" w:rsidRDefault="00720A9C" w:rsidP="008E712E">
            <w:pPr>
              <w:rPr>
                <w:rFonts w:ascii="標楷體" w:eastAsia="標楷體" w:hAnsi="標楷體"/>
              </w:rPr>
            </w:pPr>
            <w:r w:rsidRPr="00220C94">
              <w:rPr>
                <w:rFonts w:ascii="標楷體" w:eastAsia="標楷體" w:hAnsi="標楷體" w:hint="eastAsia"/>
              </w:rPr>
              <w:t>(3).[業務科目]為[330.長期擔保放款]時不可輸入</w:t>
            </w:r>
            <w:r>
              <w:rPr>
                <w:rFonts w:ascii="標楷體" w:eastAsia="標楷體" w:hAnsi="標楷體" w:hint="eastAsia"/>
              </w:rPr>
              <w:t>[</w:t>
            </w:r>
            <w:r w:rsidRPr="00220C94">
              <w:rPr>
                <w:rFonts w:ascii="標楷體" w:eastAsia="標楷體" w:hAnsi="標楷體" w:hint="eastAsia"/>
              </w:rPr>
              <w:t>1</w:t>
            </w:r>
            <w:r>
              <w:rPr>
                <w:rFonts w:ascii="標楷體" w:eastAsia="標楷體" w:hAnsi="標楷體" w:hint="eastAsia"/>
              </w:rPr>
              <w:t>.按月繳息]</w:t>
            </w:r>
          </w:p>
          <w:p w14:paraId="53F28B59" w14:textId="77777777" w:rsidR="00720A9C" w:rsidRPr="00220C94" w:rsidRDefault="00720A9C" w:rsidP="008E712E">
            <w:pPr>
              <w:rPr>
                <w:rFonts w:ascii="標楷體" w:eastAsia="標楷體" w:hAnsi="標楷體"/>
              </w:rPr>
            </w:pPr>
            <w:r w:rsidRPr="00220C94">
              <w:rPr>
                <w:rFonts w:ascii="標楷體" w:eastAsia="標楷體" w:hAnsi="標楷體"/>
              </w:rPr>
              <w:t>(4).</w:t>
            </w:r>
            <w:r w:rsidRPr="00220C94">
              <w:rPr>
                <w:rFonts w:ascii="標楷體" w:eastAsia="標楷體" w:hAnsi="標楷體" w:hint="eastAsia"/>
              </w:rPr>
              <w:t>[業務科目]為[3</w:t>
            </w:r>
            <w:r w:rsidRPr="00220C94">
              <w:rPr>
                <w:rFonts w:ascii="標楷體" w:eastAsia="標楷體" w:hAnsi="標楷體"/>
              </w:rPr>
              <w:t>4</w:t>
            </w:r>
            <w:r w:rsidRPr="00220C94">
              <w:rPr>
                <w:rFonts w:ascii="標楷體" w:eastAsia="標楷體" w:hAnsi="標楷體" w:hint="eastAsia"/>
              </w:rPr>
              <w:t>0.</w:t>
            </w:r>
            <w:r>
              <w:rPr>
                <w:rFonts w:ascii="標楷體" w:eastAsia="標楷體" w:hAnsi="標楷體" w:hint="eastAsia"/>
              </w:rPr>
              <w:t>3</w:t>
            </w:r>
            <w:r>
              <w:rPr>
                <w:rFonts w:ascii="標楷體" w:eastAsia="標楷體" w:hAnsi="標楷體"/>
              </w:rPr>
              <w:t>0</w:t>
            </w:r>
            <w:r>
              <w:rPr>
                <w:rFonts w:ascii="標楷體" w:eastAsia="標楷體" w:hAnsi="標楷體" w:hint="eastAsia"/>
              </w:rPr>
              <w:t>年房貸</w:t>
            </w:r>
            <w:r w:rsidRPr="00220C94">
              <w:rPr>
                <w:rFonts w:ascii="標楷體" w:eastAsia="標楷體" w:hAnsi="標楷體" w:hint="eastAsia"/>
              </w:rPr>
              <w:t>]時不可輸入</w:t>
            </w:r>
            <w:r>
              <w:rPr>
                <w:rFonts w:ascii="標楷體" w:eastAsia="標楷體" w:hAnsi="標楷體" w:hint="eastAsia"/>
              </w:rPr>
              <w:t>[</w:t>
            </w:r>
            <w:r w:rsidRPr="00220C94">
              <w:rPr>
                <w:rFonts w:ascii="標楷體" w:eastAsia="標楷體" w:hAnsi="標楷體" w:hint="eastAsia"/>
              </w:rPr>
              <w:t>1</w:t>
            </w:r>
            <w:r>
              <w:rPr>
                <w:rFonts w:ascii="標楷體" w:eastAsia="標楷體" w:hAnsi="標楷體" w:hint="eastAsia"/>
              </w:rPr>
              <w:t>.按月繳息]</w:t>
            </w:r>
          </w:p>
        </w:tc>
      </w:tr>
      <w:tr w:rsidR="00720A9C" w:rsidRPr="000E2337" w14:paraId="35F3CF35" w14:textId="77777777" w:rsidTr="00C6677D">
        <w:trPr>
          <w:trHeight w:val="244"/>
          <w:jc w:val="center"/>
        </w:trPr>
        <w:tc>
          <w:tcPr>
            <w:tcW w:w="674" w:type="dxa"/>
          </w:tcPr>
          <w:p w14:paraId="068873DE" w14:textId="77777777" w:rsidR="00720A9C" w:rsidRPr="000E2337" w:rsidRDefault="00720A9C" w:rsidP="007C5255">
            <w:pPr>
              <w:numPr>
                <w:ilvl w:val="0"/>
                <w:numId w:val="86"/>
              </w:numPr>
              <w:rPr>
                <w:rFonts w:ascii="標楷體" w:eastAsia="標楷體" w:hAnsi="標楷體"/>
              </w:rPr>
            </w:pPr>
          </w:p>
        </w:tc>
        <w:tc>
          <w:tcPr>
            <w:tcW w:w="1080" w:type="dxa"/>
          </w:tcPr>
          <w:p w14:paraId="3BD1B2FD"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變更前-繳息週期</w:t>
            </w:r>
          </w:p>
        </w:tc>
        <w:tc>
          <w:tcPr>
            <w:tcW w:w="576" w:type="dxa"/>
          </w:tcPr>
          <w:p w14:paraId="76CC553F" w14:textId="77777777" w:rsidR="00720A9C" w:rsidRPr="000E2337" w:rsidRDefault="00720A9C" w:rsidP="008E712E">
            <w:pPr>
              <w:rPr>
                <w:rFonts w:ascii="標楷體" w:eastAsia="標楷體" w:hAnsi="標楷體"/>
              </w:rPr>
            </w:pPr>
          </w:p>
        </w:tc>
        <w:tc>
          <w:tcPr>
            <w:tcW w:w="579" w:type="dxa"/>
          </w:tcPr>
          <w:p w14:paraId="17EF3AB7" w14:textId="77777777" w:rsidR="00720A9C" w:rsidRPr="000E2337" w:rsidRDefault="00720A9C" w:rsidP="008E712E">
            <w:pPr>
              <w:rPr>
                <w:rFonts w:ascii="標楷體" w:eastAsia="標楷體" w:hAnsi="標楷體"/>
              </w:rPr>
            </w:pPr>
          </w:p>
        </w:tc>
        <w:tc>
          <w:tcPr>
            <w:tcW w:w="2256" w:type="dxa"/>
          </w:tcPr>
          <w:p w14:paraId="4FAC3674" w14:textId="77777777" w:rsidR="00720A9C" w:rsidRPr="000E2337" w:rsidRDefault="00720A9C" w:rsidP="008E712E">
            <w:pPr>
              <w:rPr>
                <w:rFonts w:ascii="標楷體" w:eastAsia="標楷體" w:hAnsi="標楷體"/>
              </w:rPr>
            </w:pPr>
          </w:p>
        </w:tc>
        <w:tc>
          <w:tcPr>
            <w:tcW w:w="456" w:type="dxa"/>
          </w:tcPr>
          <w:p w14:paraId="1CB1CDEB" w14:textId="77777777" w:rsidR="00720A9C" w:rsidRPr="000E2337" w:rsidRDefault="00720A9C" w:rsidP="008E712E">
            <w:pPr>
              <w:rPr>
                <w:rFonts w:ascii="標楷體" w:eastAsia="標楷體" w:hAnsi="標楷體"/>
              </w:rPr>
            </w:pPr>
          </w:p>
        </w:tc>
        <w:tc>
          <w:tcPr>
            <w:tcW w:w="580" w:type="dxa"/>
          </w:tcPr>
          <w:p w14:paraId="6C3578AD"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3993" w:type="dxa"/>
          </w:tcPr>
          <w:p w14:paraId="5A63698D" w14:textId="77777777" w:rsidR="00720A9C" w:rsidRDefault="00720A9C" w:rsidP="008E712E">
            <w:pPr>
              <w:rPr>
                <w:rFonts w:ascii="標楷體" w:eastAsia="標楷體" w:hAnsi="標楷體"/>
              </w:rPr>
            </w:pPr>
            <w:r>
              <w:rPr>
                <w:rFonts w:ascii="標楷體" w:eastAsia="標楷體" w:hAnsi="標楷體" w:hint="eastAsia"/>
              </w:rPr>
              <w:t>1.自動顯示</w:t>
            </w:r>
          </w:p>
          <w:p w14:paraId="32D524DC" w14:textId="77777777" w:rsidR="00720A9C" w:rsidRPr="000E2337" w:rsidRDefault="00720A9C" w:rsidP="008E712E">
            <w:pPr>
              <w:rPr>
                <w:rFonts w:ascii="標楷體" w:eastAsia="標楷體" w:hAnsi="標楷體"/>
              </w:rPr>
            </w:pPr>
            <w:r>
              <w:rPr>
                <w:rFonts w:ascii="標楷體" w:eastAsia="標楷體" w:hAnsi="標楷體" w:hint="eastAsia"/>
              </w:rPr>
              <w:t>2.</w:t>
            </w:r>
            <w:r w:rsidRPr="00765C0D">
              <w:rPr>
                <w:rFonts w:ascii="標楷體" w:eastAsia="標楷體" w:hAnsi="標楷體"/>
              </w:rPr>
              <w:t>LoanBorMain.PayIntFreq</w:t>
            </w:r>
          </w:p>
        </w:tc>
      </w:tr>
      <w:tr w:rsidR="00720A9C" w:rsidRPr="000E2337" w14:paraId="49D2E1CB" w14:textId="77777777" w:rsidTr="00C6677D">
        <w:trPr>
          <w:trHeight w:val="244"/>
          <w:jc w:val="center"/>
        </w:trPr>
        <w:tc>
          <w:tcPr>
            <w:tcW w:w="674" w:type="dxa"/>
          </w:tcPr>
          <w:p w14:paraId="65610270" w14:textId="77777777" w:rsidR="00720A9C" w:rsidRPr="000E2337" w:rsidRDefault="00720A9C" w:rsidP="008E712E">
            <w:pPr>
              <w:rPr>
                <w:rFonts w:ascii="標楷體" w:eastAsia="標楷體" w:hAnsi="標楷體"/>
              </w:rPr>
            </w:pPr>
          </w:p>
        </w:tc>
        <w:tc>
          <w:tcPr>
            <w:tcW w:w="1080" w:type="dxa"/>
          </w:tcPr>
          <w:p w14:paraId="55A768E4"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126FC361" w14:textId="77777777" w:rsidR="00720A9C" w:rsidRPr="000E2337" w:rsidRDefault="00720A9C" w:rsidP="008E712E">
            <w:pPr>
              <w:rPr>
                <w:rFonts w:ascii="標楷體" w:eastAsia="標楷體" w:hAnsi="標楷體"/>
              </w:rPr>
            </w:pPr>
          </w:p>
        </w:tc>
        <w:tc>
          <w:tcPr>
            <w:tcW w:w="579" w:type="dxa"/>
          </w:tcPr>
          <w:p w14:paraId="64A71DD4" w14:textId="77777777" w:rsidR="00720A9C" w:rsidRPr="000E2337" w:rsidRDefault="00720A9C" w:rsidP="008E712E">
            <w:pPr>
              <w:rPr>
                <w:rFonts w:ascii="標楷體" w:eastAsia="標楷體" w:hAnsi="標楷體"/>
              </w:rPr>
            </w:pPr>
          </w:p>
        </w:tc>
        <w:tc>
          <w:tcPr>
            <w:tcW w:w="2256" w:type="dxa"/>
          </w:tcPr>
          <w:p w14:paraId="7A3033B1" w14:textId="77777777" w:rsidR="00720A9C" w:rsidRPr="000E2337" w:rsidRDefault="00720A9C" w:rsidP="008E712E">
            <w:pPr>
              <w:rPr>
                <w:rFonts w:ascii="標楷體" w:eastAsia="標楷體" w:hAnsi="標楷體"/>
              </w:rPr>
            </w:pPr>
          </w:p>
        </w:tc>
        <w:tc>
          <w:tcPr>
            <w:tcW w:w="456" w:type="dxa"/>
          </w:tcPr>
          <w:p w14:paraId="263BF9CD" w14:textId="77777777" w:rsidR="00720A9C" w:rsidRPr="000E2337" w:rsidRDefault="00720A9C" w:rsidP="008E712E">
            <w:pPr>
              <w:rPr>
                <w:rFonts w:ascii="標楷體" w:eastAsia="標楷體" w:hAnsi="標楷體"/>
              </w:rPr>
            </w:pPr>
          </w:p>
        </w:tc>
        <w:tc>
          <w:tcPr>
            <w:tcW w:w="580" w:type="dxa"/>
          </w:tcPr>
          <w:p w14:paraId="65EAE18C"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3993" w:type="dxa"/>
          </w:tcPr>
          <w:p w14:paraId="7EDB9AE9" w14:textId="77777777" w:rsidR="00720A9C" w:rsidRPr="00765C0D" w:rsidRDefault="00720A9C" w:rsidP="008E712E">
            <w:pPr>
              <w:rPr>
                <w:rFonts w:ascii="標楷體" w:eastAsia="標楷體" w:hAnsi="標楷體"/>
              </w:rPr>
            </w:pPr>
            <w:r w:rsidRPr="000E2337">
              <w:rPr>
                <w:rFonts w:ascii="標楷體" w:eastAsia="標楷體" w:hAnsi="標楷體" w:hint="eastAsia"/>
              </w:rPr>
              <w:t>1.</w:t>
            </w:r>
            <w:r w:rsidRPr="00765C0D">
              <w:rPr>
                <w:rFonts w:ascii="標楷體" w:eastAsia="標楷體" w:hAnsi="標楷體" w:hint="eastAsia"/>
              </w:rPr>
              <w:t>變更後-與變動前-資料不相同時,自動顯示X</w:t>
            </w:r>
          </w:p>
        </w:tc>
      </w:tr>
      <w:tr w:rsidR="00720A9C" w:rsidRPr="000E2337" w14:paraId="36570712" w14:textId="77777777" w:rsidTr="00C6677D">
        <w:trPr>
          <w:trHeight w:val="244"/>
          <w:jc w:val="center"/>
        </w:trPr>
        <w:tc>
          <w:tcPr>
            <w:tcW w:w="674" w:type="dxa"/>
          </w:tcPr>
          <w:p w14:paraId="3A2CFA0B" w14:textId="77777777" w:rsidR="00720A9C" w:rsidRPr="000E2337" w:rsidRDefault="00720A9C" w:rsidP="008E712E">
            <w:pPr>
              <w:rPr>
                <w:rFonts w:ascii="標楷體" w:eastAsia="標楷體" w:hAnsi="標楷體"/>
              </w:rPr>
            </w:pPr>
            <w:r>
              <w:rPr>
                <w:rFonts w:ascii="標楷體" w:eastAsia="標楷體" w:hAnsi="標楷體" w:hint="eastAsia"/>
              </w:rPr>
              <w:t>17-1</w:t>
            </w:r>
          </w:p>
        </w:tc>
        <w:tc>
          <w:tcPr>
            <w:tcW w:w="1080" w:type="dxa"/>
          </w:tcPr>
          <w:p w14:paraId="6A8154E8"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變更後-繳息週期</w:t>
            </w:r>
          </w:p>
        </w:tc>
        <w:tc>
          <w:tcPr>
            <w:tcW w:w="576" w:type="dxa"/>
          </w:tcPr>
          <w:p w14:paraId="7EA32B1C" w14:textId="77777777" w:rsidR="00720A9C" w:rsidRPr="000E2337" w:rsidRDefault="00720A9C" w:rsidP="008E712E">
            <w:pPr>
              <w:rPr>
                <w:rFonts w:ascii="標楷體" w:eastAsia="標楷體" w:hAnsi="標楷體"/>
              </w:rPr>
            </w:pPr>
            <w:r>
              <w:rPr>
                <w:rFonts w:ascii="標楷體" w:eastAsia="標楷體" w:hAnsi="標楷體" w:hint="eastAsia"/>
              </w:rPr>
              <w:t>2</w:t>
            </w:r>
          </w:p>
        </w:tc>
        <w:tc>
          <w:tcPr>
            <w:tcW w:w="579" w:type="dxa"/>
          </w:tcPr>
          <w:p w14:paraId="54B9C16A" w14:textId="77777777" w:rsidR="00720A9C" w:rsidRPr="000E2337" w:rsidRDefault="00720A9C" w:rsidP="008E712E">
            <w:pPr>
              <w:rPr>
                <w:rFonts w:ascii="標楷體" w:eastAsia="標楷體" w:hAnsi="標楷體"/>
              </w:rPr>
            </w:pPr>
          </w:p>
        </w:tc>
        <w:tc>
          <w:tcPr>
            <w:tcW w:w="2256" w:type="dxa"/>
          </w:tcPr>
          <w:p w14:paraId="753DDD3D" w14:textId="77777777" w:rsidR="00720A9C" w:rsidRPr="000E2337" w:rsidRDefault="00720A9C" w:rsidP="008E712E">
            <w:pPr>
              <w:rPr>
                <w:rFonts w:ascii="標楷體" w:eastAsia="標楷體" w:hAnsi="標楷體"/>
              </w:rPr>
            </w:pPr>
          </w:p>
        </w:tc>
        <w:tc>
          <w:tcPr>
            <w:tcW w:w="456" w:type="dxa"/>
          </w:tcPr>
          <w:p w14:paraId="615D7647" w14:textId="77777777" w:rsidR="00720A9C" w:rsidRPr="000E2337" w:rsidRDefault="00720A9C" w:rsidP="008E712E">
            <w:pPr>
              <w:rPr>
                <w:rFonts w:ascii="標楷體" w:eastAsia="標楷體" w:hAnsi="標楷體"/>
              </w:rPr>
            </w:pPr>
          </w:p>
        </w:tc>
        <w:tc>
          <w:tcPr>
            <w:tcW w:w="580" w:type="dxa"/>
          </w:tcPr>
          <w:p w14:paraId="598F6B37"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3993" w:type="dxa"/>
          </w:tcPr>
          <w:p w14:paraId="6E110C9F" w14:textId="77777777" w:rsidR="00720A9C" w:rsidRPr="00765C0D" w:rsidRDefault="00720A9C" w:rsidP="008E712E">
            <w:pPr>
              <w:rPr>
                <w:rFonts w:ascii="標楷體" w:eastAsia="標楷體" w:hAnsi="標楷體"/>
              </w:rPr>
            </w:pPr>
            <w:r w:rsidRPr="00765C0D">
              <w:rPr>
                <w:rFonts w:ascii="標楷體" w:eastAsia="標楷體" w:hAnsi="標楷體" w:hint="eastAsia"/>
              </w:rPr>
              <w:t>1.催收戶不可變更,不可輸入</w:t>
            </w:r>
          </w:p>
          <w:p w14:paraId="1F1E2254" w14:textId="77777777" w:rsidR="00720A9C" w:rsidRDefault="00720A9C" w:rsidP="008E712E">
            <w:pPr>
              <w:rPr>
                <w:rFonts w:ascii="標楷體" w:eastAsia="標楷體" w:hAnsi="標楷體"/>
              </w:rPr>
            </w:pPr>
            <w:r w:rsidRPr="00765C0D">
              <w:rPr>
                <w:rFonts w:ascii="標楷體" w:eastAsia="標楷體" w:hAnsi="標楷體" w:hint="eastAsia"/>
              </w:rPr>
              <w:t>2.</w:t>
            </w:r>
            <w:r w:rsidRPr="002E4B05">
              <w:rPr>
                <w:rFonts w:ascii="標楷體" w:eastAsia="標楷體" w:hAnsi="標楷體" w:hint="eastAsia"/>
              </w:rPr>
              <w:t>[撥款序號]</w:t>
            </w:r>
            <w:r>
              <w:rPr>
                <w:rFonts w:ascii="標楷體" w:eastAsia="標楷體" w:hAnsi="標楷體" w:hint="eastAsia"/>
              </w:rPr>
              <w:t>不為0</w:t>
            </w:r>
            <w:r w:rsidRPr="002E4B05">
              <w:rPr>
                <w:rFonts w:ascii="標楷體" w:eastAsia="標楷體" w:hAnsi="標楷體" w:hint="eastAsia"/>
              </w:rPr>
              <w:t>時不可輸入</w:t>
            </w:r>
          </w:p>
          <w:p w14:paraId="6217C003" w14:textId="77777777" w:rsidR="00720A9C" w:rsidRDefault="00720A9C" w:rsidP="008E712E">
            <w:pPr>
              <w:rPr>
                <w:rFonts w:ascii="標楷體" w:eastAsia="標楷體" w:hAnsi="標楷體"/>
              </w:rPr>
            </w:pPr>
            <w:r>
              <w:rPr>
                <w:rFonts w:ascii="標楷體" w:eastAsia="標楷體" w:hAnsi="標楷體" w:hint="eastAsia"/>
              </w:rPr>
              <w:t>3.[攤還方式]為[2.到期取息]時,是到期還本繳息,因此沒有繳息週期,故不可輸入</w:t>
            </w:r>
          </w:p>
          <w:p w14:paraId="442E2894" w14:textId="77777777" w:rsidR="00720A9C" w:rsidRPr="00765C0D" w:rsidRDefault="00720A9C" w:rsidP="008E712E">
            <w:pPr>
              <w:rPr>
                <w:rFonts w:ascii="標楷體" w:eastAsia="標楷體" w:hAnsi="標楷體"/>
              </w:rPr>
            </w:pPr>
            <w:r w:rsidRPr="00765C0D">
              <w:rPr>
                <w:rFonts w:ascii="標楷體" w:eastAsia="標楷體" w:hAnsi="標楷體" w:hint="eastAsia"/>
              </w:rPr>
              <w:t>4</w:t>
            </w:r>
            <w:r w:rsidRPr="00765C0D">
              <w:rPr>
                <w:rFonts w:ascii="標楷體" w:eastAsia="標楷體" w:hAnsi="標楷體"/>
              </w:rPr>
              <w:t>.</w:t>
            </w:r>
            <w:r>
              <w:rPr>
                <w:rFonts w:ascii="標楷體" w:eastAsia="標楷體" w:hAnsi="標楷體" w:hint="eastAsia"/>
              </w:rPr>
              <w:t>可輸入時,限輸入空白或數字</w:t>
            </w:r>
            <w:r w:rsidRPr="00765C0D">
              <w:rPr>
                <w:rFonts w:ascii="標楷體" w:eastAsia="標楷體" w:hAnsi="標楷體" w:hint="eastAsia"/>
              </w:rPr>
              <w:t>,</w:t>
            </w:r>
            <w:r>
              <w:rPr>
                <w:rFonts w:ascii="標楷體" w:eastAsia="標楷體" w:hAnsi="標楷體" w:hint="eastAsia"/>
              </w:rPr>
              <w:t>不為空白</w:t>
            </w:r>
            <w:r w:rsidRPr="00765C0D">
              <w:rPr>
                <w:rFonts w:ascii="標楷體" w:eastAsia="標楷體" w:hAnsi="標楷體" w:hint="eastAsia"/>
              </w:rPr>
              <w:t>時檢核條件:</w:t>
            </w:r>
          </w:p>
          <w:p w14:paraId="39D7886A" w14:textId="77777777" w:rsidR="00720A9C" w:rsidRPr="00765C0D" w:rsidRDefault="00720A9C" w:rsidP="008E712E">
            <w:pPr>
              <w:rPr>
                <w:rFonts w:ascii="標楷體" w:eastAsia="標楷體" w:hAnsi="標楷體"/>
              </w:rPr>
            </w:pPr>
            <w:r w:rsidRPr="00765C0D">
              <w:rPr>
                <w:rFonts w:ascii="標楷體" w:eastAsia="標楷體" w:hAnsi="標楷體" w:hint="eastAsia"/>
              </w:rPr>
              <w:lastRenderedPageBreak/>
              <w:t>(1).不可輸入[變更前-繳息週期]/V(4)</w:t>
            </w:r>
          </w:p>
          <w:p w14:paraId="1C990B66" w14:textId="77777777" w:rsidR="00720A9C" w:rsidRPr="00765C0D" w:rsidRDefault="00720A9C" w:rsidP="008E712E">
            <w:pPr>
              <w:rPr>
                <w:rFonts w:ascii="標楷體" w:eastAsia="標楷體" w:hAnsi="標楷體"/>
              </w:rPr>
            </w:pPr>
            <w:r w:rsidRPr="00765C0D">
              <w:rPr>
                <w:rFonts w:ascii="標楷體" w:eastAsia="標楷體" w:hAnsi="標楷體" w:hint="eastAsia"/>
              </w:rPr>
              <w:t>(2).輸入範圍1-99/V(5)</w:t>
            </w:r>
          </w:p>
        </w:tc>
      </w:tr>
      <w:tr w:rsidR="00720A9C" w:rsidRPr="000E2337" w14:paraId="5CB61890" w14:textId="77777777" w:rsidTr="00C6677D">
        <w:trPr>
          <w:trHeight w:val="244"/>
          <w:jc w:val="center"/>
        </w:trPr>
        <w:tc>
          <w:tcPr>
            <w:tcW w:w="674" w:type="dxa"/>
          </w:tcPr>
          <w:p w14:paraId="43B70E29" w14:textId="77777777" w:rsidR="00720A9C" w:rsidRPr="000E2337" w:rsidRDefault="00720A9C" w:rsidP="007C5255">
            <w:pPr>
              <w:numPr>
                <w:ilvl w:val="0"/>
                <w:numId w:val="86"/>
              </w:numPr>
              <w:rPr>
                <w:rFonts w:ascii="標楷體" w:eastAsia="標楷體" w:hAnsi="標楷體"/>
              </w:rPr>
            </w:pPr>
          </w:p>
        </w:tc>
        <w:tc>
          <w:tcPr>
            <w:tcW w:w="1080" w:type="dxa"/>
          </w:tcPr>
          <w:p w14:paraId="60A725D1"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變更前-還本週期</w:t>
            </w:r>
          </w:p>
        </w:tc>
        <w:tc>
          <w:tcPr>
            <w:tcW w:w="576" w:type="dxa"/>
          </w:tcPr>
          <w:p w14:paraId="0762A47C" w14:textId="77777777" w:rsidR="00720A9C" w:rsidRPr="000E2337" w:rsidRDefault="00720A9C" w:rsidP="008E712E">
            <w:pPr>
              <w:rPr>
                <w:rFonts w:ascii="標楷體" w:eastAsia="標楷體" w:hAnsi="標楷體"/>
              </w:rPr>
            </w:pPr>
          </w:p>
        </w:tc>
        <w:tc>
          <w:tcPr>
            <w:tcW w:w="579" w:type="dxa"/>
          </w:tcPr>
          <w:p w14:paraId="6E4CEF8D" w14:textId="77777777" w:rsidR="00720A9C" w:rsidRPr="000E2337" w:rsidRDefault="00720A9C" w:rsidP="008E712E">
            <w:pPr>
              <w:rPr>
                <w:rFonts w:ascii="標楷體" w:eastAsia="標楷體" w:hAnsi="標楷體"/>
              </w:rPr>
            </w:pPr>
          </w:p>
        </w:tc>
        <w:tc>
          <w:tcPr>
            <w:tcW w:w="2256" w:type="dxa"/>
          </w:tcPr>
          <w:p w14:paraId="188EF181" w14:textId="77777777" w:rsidR="00720A9C" w:rsidRPr="000E2337" w:rsidRDefault="00720A9C" w:rsidP="008E712E">
            <w:pPr>
              <w:rPr>
                <w:rFonts w:ascii="標楷體" w:eastAsia="標楷體" w:hAnsi="標楷體"/>
              </w:rPr>
            </w:pPr>
          </w:p>
        </w:tc>
        <w:tc>
          <w:tcPr>
            <w:tcW w:w="456" w:type="dxa"/>
          </w:tcPr>
          <w:p w14:paraId="3ED3B050" w14:textId="77777777" w:rsidR="00720A9C" w:rsidRPr="000E2337" w:rsidRDefault="00720A9C" w:rsidP="008E712E">
            <w:pPr>
              <w:rPr>
                <w:rFonts w:ascii="標楷體" w:eastAsia="標楷體" w:hAnsi="標楷體"/>
              </w:rPr>
            </w:pPr>
          </w:p>
        </w:tc>
        <w:tc>
          <w:tcPr>
            <w:tcW w:w="580" w:type="dxa"/>
          </w:tcPr>
          <w:p w14:paraId="5A1FCDB8"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3993" w:type="dxa"/>
          </w:tcPr>
          <w:p w14:paraId="1123F1D3" w14:textId="77777777" w:rsidR="00720A9C" w:rsidRDefault="00720A9C" w:rsidP="008E712E">
            <w:pPr>
              <w:rPr>
                <w:rFonts w:ascii="標楷體" w:eastAsia="標楷體" w:hAnsi="標楷體"/>
              </w:rPr>
            </w:pPr>
            <w:r>
              <w:rPr>
                <w:rFonts w:ascii="標楷體" w:eastAsia="標楷體" w:hAnsi="標楷體" w:hint="eastAsia"/>
              </w:rPr>
              <w:t>1.自動顯示</w:t>
            </w:r>
          </w:p>
          <w:p w14:paraId="2B00E74C" w14:textId="77777777" w:rsidR="00720A9C" w:rsidRPr="000E2337" w:rsidRDefault="00720A9C" w:rsidP="008E712E">
            <w:pPr>
              <w:rPr>
                <w:rFonts w:ascii="標楷體" w:eastAsia="標楷體" w:hAnsi="標楷體"/>
              </w:rPr>
            </w:pPr>
            <w:r>
              <w:rPr>
                <w:rFonts w:ascii="標楷體" w:eastAsia="標楷體" w:hAnsi="標楷體" w:hint="eastAsia"/>
              </w:rPr>
              <w:t>2.</w:t>
            </w:r>
            <w:r w:rsidRPr="00765C0D">
              <w:rPr>
                <w:rFonts w:ascii="標楷體" w:eastAsia="標楷體" w:hAnsi="標楷體"/>
              </w:rPr>
              <w:t>LoanBorMain.RepayFreq</w:t>
            </w:r>
          </w:p>
        </w:tc>
      </w:tr>
      <w:tr w:rsidR="00720A9C" w:rsidRPr="000E2337" w14:paraId="1DE3BF49" w14:textId="77777777" w:rsidTr="00C6677D">
        <w:trPr>
          <w:trHeight w:val="244"/>
          <w:jc w:val="center"/>
        </w:trPr>
        <w:tc>
          <w:tcPr>
            <w:tcW w:w="674" w:type="dxa"/>
          </w:tcPr>
          <w:p w14:paraId="50D930DE" w14:textId="77777777" w:rsidR="00720A9C" w:rsidRPr="000E2337" w:rsidRDefault="00720A9C" w:rsidP="008E712E">
            <w:pPr>
              <w:rPr>
                <w:rFonts w:ascii="標楷體" w:eastAsia="標楷體" w:hAnsi="標楷體"/>
              </w:rPr>
            </w:pPr>
          </w:p>
        </w:tc>
        <w:tc>
          <w:tcPr>
            <w:tcW w:w="1080" w:type="dxa"/>
          </w:tcPr>
          <w:p w14:paraId="37348559"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74EC72DB" w14:textId="77777777" w:rsidR="00720A9C" w:rsidRPr="000E2337" w:rsidRDefault="00720A9C" w:rsidP="008E712E">
            <w:pPr>
              <w:rPr>
                <w:rFonts w:ascii="標楷體" w:eastAsia="標楷體" w:hAnsi="標楷體"/>
              </w:rPr>
            </w:pPr>
          </w:p>
        </w:tc>
        <w:tc>
          <w:tcPr>
            <w:tcW w:w="579" w:type="dxa"/>
          </w:tcPr>
          <w:p w14:paraId="2DFF3F5C" w14:textId="77777777" w:rsidR="00720A9C" w:rsidRPr="000E2337" w:rsidRDefault="00720A9C" w:rsidP="008E712E">
            <w:pPr>
              <w:rPr>
                <w:rFonts w:ascii="標楷體" w:eastAsia="標楷體" w:hAnsi="標楷體"/>
              </w:rPr>
            </w:pPr>
          </w:p>
        </w:tc>
        <w:tc>
          <w:tcPr>
            <w:tcW w:w="2256" w:type="dxa"/>
          </w:tcPr>
          <w:p w14:paraId="342E7361" w14:textId="77777777" w:rsidR="00720A9C" w:rsidRPr="000E2337" w:rsidRDefault="00720A9C" w:rsidP="008E712E">
            <w:pPr>
              <w:rPr>
                <w:rFonts w:ascii="標楷體" w:eastAsia="標楷體" w:hAnsi="標楷體"/>
              </w:rPr>
            </w:pPr>
          </w:p>
        </w:tc>
        <w:tc>
          <w:tcPr>
            <w:tcW w:w="456" w:type="dxa"/>
          </w:tcPr>
          <w:p w14:paraId="750D2A99" w14:textId="77777777" w:rsidR="00720A9C" w:rsidRPr="000E2337" w:rsidRDefault="00720A9C" w:rsidP="008E712E">
            <w:pPr>
              <w:rPr>
                <w:rFonts w:ascii="標楷體" w:eastAsia="標楷體" w:hAnsi="標楷體"/>
              </w:rPr>
            </w:pPr>
          </w:p>
        </w:tc>
        <w:tc>
          <w:tcPr>
            <w:tcW w:w="580" w:type="dxa"/>
          </w:tcPr>
          <w:p w14:paraId="15283209"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3993" w:type="dxa"/>
          </w:tcPr>
          <w:p w14:paraId="42143FE3" w14:textId="77777777" w:rsidR="00720A9C" w:rsidRPr="00765C0D" w:rsidRDefault="00720A9C" w:rsidP="008E712E">
            <w:pPr>
              <w:rPr>
                <w:rFonts w:ascii="標楷體" w:eastAsia="標楷體" w:hAnsi="標楷體"/>
              </w:rPr>
            </w:pPr>
            <w:r w:rsidRPr="000E2337">
              <w:rPr>
                <w:rFonts w:ascii="標楷體" w:eastAsia="標楷體" w:hAnsi="標楷體" w:hint="eastAsia"/>
              </w:rPr>
              <w:t>1.</w:t>
            </w:r>
            <w:r w:rsidRPr="00765C0D">
              <w:rPr>
                <w:rFonts w:ascii="標楷體" w:eastAsia="標楷體" w:hAnsi="標楷體" w:hint="eastAsia"/>
              </w:rPr>
              <w:t>變更後-與變動前-資料不相同時,自動顯示X</w:t>
            </w:r>
          </w:p>
        </w:tc>
      </w:tr>
      <w:tr w:rsidR="00720A9C" w:rsidRPr="000E2337" w14:paraId="750557BA" w14:textId="77777777" w:rsidTr="00C6677D">
        <w:trPr>
          <w:trHeight w:val="244"/>
          <w:jc w:val="center"/>
        </w:trPr>
        <w:tc>
          <w:tcPr>
            <w:tcW w:w="674" w:type="dxa"/>
          </w:tcPr>
          <w:p w14:paraId="452E0280" w14:textId="77777777" w:rsidR="00720A9C" w:rsidRPr="000E2337" w:rsidRDefault="00720A9C" w:rsidP="008E712E">
            <w:pPr>
              <w:rPr>
                <w:rFonts w:ascii="標楷體" w:eastAsia="標楷體" w:hAnsi="標楷體"/>
              </w:rPr>
            </w:pPr>
            <w:r>
              <w:rPr>
                <w:rFonts w:ascii="標楷體" w:eastAsia="標楷體" w:hAnsi="標楷體" w:hint="eastAsia"/>
              </w:rPr>
              <w:t>18-1</w:t>
            </w:r>
          </w:p>
        </w:tc>
        <w:tc>
          <w:tcPr>
            <w:tcW w:w="1080" w:type="dxa"/>
          </w:tcPr>
          <w:p w14:paraId="1122BE12"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變更後-還本週期</w:t>
            </w:r>
          </w:p>
        </w:tc>
        <w:tc>
          <w:tcPr>
            <w:tcW w:w="576" w:type="dxa"/>
          </w:tcPr>
          <w:p w14:paraId="7CE27CA5" w14:textId="77777777" w:rsidR="00720A9C" w:rsidRPr="000E2337" w:rsidRDefault="00720A9C" w:rsidP="008E712E">
            <w:pPr>
              <w:rPr>
                <w:rFonts w:ascii="標楷體" w:eastAsia="標楷體" w:hAnsi="標楷體"/>
              </w:rPr>
            </w:pPr>
            <w:r>
              <w:rPr>
                <w:rFonts w:ascii="標楷體" w:eastAsia="標楷體" w:hAnsi="標楷體" w:hint="eastAsia"/>
              </w:rPr>
              <w:t>2</w:t>
            </w:r>
          </w:p>
        </w:tc>
        <w:tc>
          <w:tcPr>
            <w:tcW w:w="579" w:type="dxa"/>
          </w:tcPr>
          <w:p w14:paraId="17D4CA6B" w14:textId="77777777" w:rsidR="00720A9C" w:rsidRPr="000E2337" w:rsidRDefault="00720A9C" w:rsidP="008E712E">
            <w:pPr>
              <w:rPr>
                <w:rFonts w:ascii="標楷體" w:eastAsia="標楷體" w:hAnsi="標楷體"/>
              </w:rPr>
            </w:pPr>
          </w:p>
        </w:tc>
        <w:tc>
          <w:tcPr>
            <w:tcW w:w="2256" w:type="dxa"/>
          </w:tcPr>
          <w:p w14:paraId="596623BE" w14:textId="77777777" w:rsidR="00720A9C" w:rsidRPr="000E2337" w:rsidRDefault="00720A9C" w:rsidP="008E712E">
            <w:pPr>
              <w:rPr>
                <w:rFonts w:ascii="標楷體" w:eastAsia="標楷體" w:hAnsi="標楷體"/>
              </w:rPr>
            </w:pPr>
          </w:p>
        </w:tc>
        <w:tc>
          <w:tcPr>
            <w:tcW w:w="456" w:type="dxa"/>
          </w:tcPr>
          <w:p w14:paraId="3E7604B1" w14:textId="77777777" w:rsidR="00720A9C" w:rsidRPr="000E2337" w:rsidRDefault="00720A9C" w:rsidP="008E712E">
            <w:pPr>
              <w:rPr>
                <w:rFonts w:ascii="標楷體" w:eastAsia="標楷體" w:hAnsi="標楷體"/>
              </w:rPr>
            </w:pPr>
          </w:p>
        </w:tc>
        <w:tc>
          <w:tcPr>
            <w:tcW w:w="580" w:type="dxa"/>
          </w:tcPr>
          <w:p w14:paraId="509EDDE1"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3993" w:type="dxa"/>
          </w:tcPr>
          <w:p w14:paraId="79B2E9EF" w14:textId="77777777" w:rsidR="00720A9C" w:rsidRDefault="00720A9C" w:rsidP="008E712E">
            <w:pPr>
              <w:rPr>
                <w:rFonts w:ascii="標楷體" w:eastAsia="標楷體" w:hAnsi="標楷體"/>
                <w:color w:val="000000"/>
              </w:rPr>
            </w:pPr>
            <w:r>
              <w:rPr>
                <w:rFonts w:ascii="標楷體" w:eastAsia="標楷體" w:hAnsi="標楷體" w:hint="eastAsia"/>
                <w:color w:val="000000"/>
              </w:rPr>
              <w:t>1.</w:t>
            </w:r>
            <w:r w:rsidRPr="00C00EF4">
              <w:rPr>
                <w:rFonts w:ascii="標楷體" w:eastAsia="標楷體" w:hAnsi="標楷體" w:hint="eastAsia"/>
                <w:color w:val="000000"/>
              </w:rPr>
              <w:t>催收戶不可變更</w:t>
            </w:r>
            <w:r>
              <w:rPr>
                <w:rFonts w:ascii="標楷體" w:eastAsia="標楷體" w:hAnsi="標楷體" w:hint="eastAsia"/>
                <w:color w:val="000000"/>
              </w:rPr>
              <w:t>,不可輸入</w:t>
            </w:r>
          </w:p>
          <w:p w14:paraId="5FC576ED" w14:textId="77777777" w:rsidR="00720A9C" w:rsidRDefault="00720A9C" w:rsidP="008E712E">
            <w:pPr>
              <w:rPr>
                <w:rFonts w:ascii="標楷體" w:eastAsia="標楷體" w:hAnsi="標楷體"/>
              </w:rPr>
            </w:pPr>
            <w:r>
              <w:rPr>
                <w:rFonts w:ascii="標楷體" w:eastAsia="標楷體" w:hAnsi="標楷體" w:hint="eastAsia"/>
                <w:color w:val="000000"/>
                <w:lang w:val="x-none"/>
              </w:rPr>
              <w:t>2.</w:t>
            </w:r>
            <w:r w:rsidRPr="002E4B05">
              <w:rPr>
                <w:rFonts w:ascii="標楷體" w:eastAsia="標楷體" w:hAnsi="標楷體" w:hint="eastAsia"/>
              </w:rPr>
              <w:t>[撥款序號]</w:t>
            </w:r>
            <w:r>
              <w:rPr>
                <w:rFonts w:ascii="標楷體" w:eastAsia="標楷體" w:hAnsi="標楷體" w:hint="eastAsia"/>
              </w:rPr>
              <w:t>不為0</w:t>
            </w:r>
            <w:r w:rsidRPr="002E4B05">
              <w:rPr>
                <w:rFonts w:ascii="標楷體" w:eastAsia="標楷體" w:hAnsi="標楷體" w:hint="eastAsia"/>
              </w:rPr>
              <w:t>時不可輸入</w:t>
            </w:r>
          </w:p>
          <w:p w14:paraId="35703ABD" w14:textId="77777777" w:rsidR="00720A9C" w:rsidRDefault="00720A9C" w:rsidP="008E712E">
            <w:pPr>
              <w:rPr>
                <w:rFonts w:ascii="標楷體" w:eastAsia="標楷體" w:hAnsi="標楷體"/>
              </w:rPr>
            </w:pPr>
            <w:r>
              <w:rPr>
                <w:rFonts w:ascii="標楷體" w:eastAsia="標楷體" w:hAnsi="標楷體" w:hint="eastAsia"/>
              </w:rPr>
              <w:t>3.[攤還方式]為[1.按月繳息].[2.到期取息]時,沒有[還本週期],故不可輸入</w:t>
            </w:r>
          </w:p>
          <w:p w14:paraId="2D8A39EE" w14:textId="77777777" w:rsidR="00720A9C" w:rsidRDefault="00720A9C" w:rsidP="008E712E">
            <w:pPr>
              <w:rPr>
                <w:rFonts w:ascii="標楷體" w:eastAsia="標楷體" w:hAnsi="標楷體"/>
              </w:rPr>
            </w:pPr>
            <w:r>
              <w:rPr>
                <w:rFonts w:ascii="標楷體" w:eastAsia="標楷體" w:hAnsi="標楷體" w:hint="eastAsia"/>
              </w:rPr>
              <w:t>4.[攤還方式]為[3.本息平均]時,[還本週期]需等於[繳息週期],預設值為[繳息週期]不可修改</w:t>
            </w:r>
          </w:p>
          <w:p w14:paraId="2ADD2E10" w14:textId="77777777" w:rsidR="00720A9C" w:rsidRDefault="00720A9C" w:rsidP="008E712E">
            <w:pPr>
              <w:rPr>
                <w:rFonts w:ascii="標楷體" w:eastAsia="標楷體" w:hAnsi="標楷體"/>
              </w:rPr>
            </w:pPr>
            <w:r>
              <w:rPr>
                <w:rFonts w:ascii="標楷體" w:eastAsia="標楷體" w:hAnsi="標楷體" w:hint="eastAsia"/>
              </w:rPr>
              <w:t>5.[</w:t>
            </w:r>
            <w:r w:rsidRPr="00765C0D">
              <w:rPr>
                <w:rFonts w:ascii="標楷體" w:eastAsia="標楷體" w:hAnsi="標楷體" w:hint="eastAsia"/>
              </w:rPr>
              <w:t>週期基準</w:t>
            </w:r>
            <w:r>
              <w:rPr>
                <w:rFonts w:ascii="標楷體" w:eastAsia="標楷體" w:hAnsi="標楷體" w:hint="eastAsia"/>
              </w:rPr>
              <w:t>]不為[1.日]時,[還本週期]需等於[繳息週期],預設值為[繳息週期]不可修改</w:t>
            </w:r>
          </w:p>
          <w:p w14:paraId="023CE40C" w14:textId="77777777" w:rsidR="00720A9C" w:rsidRPr="00765C0D" w:rsidRDefault="00720A9C" w:rsidP="008E712E">
            <w:pPr>
              <w:rPr>
                <w:rFonts w:ascii="標楷體" w:eastAsia="標楷體" w:hAnsi="標楷體"/>
              </w:rPr>
            </w:pPr>
            <w:r>
              <w:rPr>
                <w:rFonts w:ascii="標楷體" w:eastAsia="標楷體" w:hAnsi="標楷體" w:hint="eastAsia"/>
                <w:color w:val="000000"/>
              </w:rPr>
              <w:t>6</w:t>
            </w:r>
            <w:r>
              <w:rPr>
                <w:rFonts w:ascii="標楷體" w:eastAsia="標楷體" w:hAnsi="標楷體" w:hint="eastAsia"/>
              </w:rPr>
              <w:t>.可輸入時,限輸入空白或數字,不為空白時檢核條件:輸入範圍1-99/V(5)</w:t>
            </w:r>
          </w:p>
        </w:tc>
      </w:tr>
      <w:tr w:rsidR="00720A9C" w:rsidRPr="000E2337" w14:paraId="71A95DA8" w14:textId="77777777" w:rsidTr="00C6677D">
        <w:trPr>
          <w:trHeight w:val="244"/>
          <w:jc w:val="center"/>
        </w:trPr>
        <w:tc>
          <w:tcPr>
            <w:tcW w:w="674" w:type="dxa"/>
          </w:tcPr>
          <w:p w14:paraId="690383B0" w14:textId="77777777" w:rsidR="00720A9C" w:rsidRPr="000E2337" w:rsidRDefault="00720A9C" w:rsidP="007C5255">
            <w:pPr>
              <w:numPr>
                <w:ilvl w:val="0"/>
                <w:numId w:val="86"/>
              </w:numPr>
              <w:rPr>
                <w:rFonts w:ascii="標楷體" w:eastAsia="標楷體" w:hAnsi="標楷體"/>
              </w:rPr>
            </w:pPr>
          </w:p>
        </w:tc>
        <w:tc>
          <w:tcPr>
            <w:tcW w:w="1080" w:type="dxa"/>
          </w:tcPr>
          <w:p w14:paraId="46DFF74A"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變更前-首次應繳日</w:t>
            </w:r>
          </w:p>
        </w:tc>
        <w:tc>
          <w:tcPr>
            <w:tcW w:w="576" w:type="dxa"/>
          </w:tcPr>
          <w:p w14:paraId="191EB17E" w14:textId="77777777" w:rsidR="00720A9C" w:rsidRPr="000E2337" w:rsidRDefault="00720A9C" w:rsidP="008E712E">
            <w:pPr>
              <w:rPr>
                <w:rFonts w:ascii="標楷體" w:eastAsia="標楷體" w:hAnsi="標楷體"/>
              </w:rPr>
            </w:pPr>
          </w:p>
        </w:tc>
        <w:tc>
          <w:tcPr>
            <w:tcW w:w="579" w:type="dxa"/>
          </w:tcPr>
          <w:p w14:paraId="498BFFEC" w14:textId="77777777" w:rsidR="00720A9C" w:rsidRPr="000E2337" w:rsidRDefault="00720A9C" w:rsidP="008E712E">
            <w:pPr>
              <w:rPr>
                <w:rFonts w:ascii="標楷體" w:eastAsia="標楷體" w:hAnsi="標楷體"/>
              </w:rPr>
            </w:pPr>
          </w:p>
        </w:tc>
        <w:tc>
          <w:tcPr>
            <w:tcW w:w="2256" w:type="dxa"/>
          </w:tcPr>
          <w:p w14:paraId="1AE5CFB6" w14:textId="77777777" w:rsidR="00720A9C" w:rsidRPr="000E2337" w:rsidRDefault="00720A9C" w:rsidP="008E712E">
            <w:pPr>
              <w:rPr>
                <w:rFonts w:ascii="標楷體" w:eastAsia="標楷體" w:hAnsi="標楷體"/>
              </w:rPr>
            </w:pPr>
          </w:p>
        </w:tc>
        <w:tc>
          <w:tcPr>
            <w:tcW w:w="456" w:type="dxa"/>
          </w:tcPr>
          <w:p w14:paraId="7D5E3DD3" w14:textId="77777777" w:rsidR="00720A9C" w:rsidRPr="000E2337" w:rsidRDefault="00720A9C" w:rsidP="008E712E">
            <w:pPr>
              <w:rPr>
                <w:rFonts w:ascii="標楷體" w:eastAsia="標楷體" w:hAnsi="標楷體"/>
              </w:rPr>
            </w:pPr>
          </w:p>
        </w:tc>
        <w:tc>
          <w:tcPr>
            <w:tcW w:w="580" w:type="dxa"/>
          </w:tcPr>
          <w:p w14:paraId="2376B726"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3993" w:type="dxa"/>
          </w:tcPr>
          <w:p w14:paraId="1C5CEB13" w14:textId="77777777" w:rsidR="00720A9C" w:rsidRDefault="00720A9C" w:rsidP="008E712E">
            <w:pPr>
              <w:rPr>
                <w:rFonts w:ascii="標楷體" w:eastAsia="標楷體" w:hAnsi="標楷體"/>
              </w:rPr>
            </w:pPr>
            <w:r>
              <w:rPr>
                <w:rFonts w:ascii="標楷體" w:eastAsia="標楷體" w:hAnsi="標楷體" w:hint="eastAsia"/>
              </w:rPr>
              <w:t>1.自動顯示</w:t>
            </w:r>
          </w:p>
          <w:p w14:paraId="33B2E935" w14:textId="77777777" w:rsidR="00720A9C" w:rsidRPr="000E2337" w:rsidRDefault="00720A9C" w:rsidP="008E712E">
            <w:pPr>
              <w:rPr>
                <w:rFonts w:ascii="標楷體" w:eastAsia="標楷體" w:hAnsi="標楷體"/>
              </w:rPr>
            </w:pPr>
            <w:r>
              <w:rPr>
                <w:rFonts w:ascii="標楷體" w:eastAsia="標楷體" w:hAnsi="標楷體" w:hint="eastAsia"/>
              </w:rPr>
              <w:t>2.</w:t>
            </w:r>
            <w:r w:rsidRPr="00C00EF4">
              <w:rPr>
                <w:rFonts w:ascii="標楷體" w:eastAsia="標楷體" w:hAnsi="標楷體"/>
              </w:rPr>
              <w:t>LoanBorMain.FirstDueDate</w:t>
            </w:r>
          </w:p>
        </w:tc>
      </w:tr>
      <w:tr w:rsidR="00720A9C" w:rsidRPr="000E2337" w14:paraId="0E39D372" w14:textId="77777777" w:rsidTr="00C6677D">
        <w:trPr>
          <w:trHeight w:val="244"/>
          <w:jc w:val="center"/>
        </w:trPr>
        <w:tc>
          <w:tcPr>
            <w:tcW w:w="674" w:type="dxa"/>
          </w:tcPr>
          <w:p w14:paraId="097AFA35" w14:textId="77777777" w:rsidR="00720A9C" w:rsidRPr="000E2337" w:rsidRDefault="00720A9C" w:rsidP="008E712E">
            <w:pPr>
              <w:rPr>
                <w:rFonts w:ascii="標楷體" w:eastAsia="標楷體" w:hAnsi="標楷體"/>
              </w:rPr>
            </w:pPr>
          </w:p>
        </w:tc>
        <w:tc>
          <w:tcPr>
            <w:tcW w:w="1080" w:type="dxa"/>
          </w:tcPr>
          <w:p w14:paraId="4DDD869D"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46821A30" w14:textId="77777777" w:rsidR="00720A9C" w:rsidRPr="000E2337" w:rsidRDefault="00720A9C" w:rsidP="008E712E">
            <w:pPr>
              <w:rPr>
                <w:rFonts w:ascii="標楷體" w:eastAsia="標楷體" w:hAnsi="標楷體"/>
              </w:rPr>
            </w:pPr>
          </w:p>
        </w:tc>
        <w:tc>
          <w:tcPr>
            <w:tcW w:w="579" w:type="dxa"/>
          </w:tcPr>
          <w:p w14:paraId="08338586" w14:textId="77777777" w:rsidR="00720A9C" w:rsidRPr="000E2337" w:rsidRDefault="00720A9C" w:rsidP="008E712E">
            <w:pPr>
              <w:rPr>
                <w:rFonts w:ascii="標楷體" w:eastAsia="標楷體" w:hAnsi="標楷體"/>
              </w:rPr>
            </w:pPr>
          </w:p>
        </w:tc>
        <w:tc>
          <w:tcPr>
            <w:tcW w:w="2256" w:type="dxa"/>
          </w:tcPr>
          <w:p w14:paraId="3B96103D" w14:textId="77777777" w:rsidR="00720A9C" w:rsidRPr="000E2337" w:rsidRDefault="00720A9C" w:rsidP="008E712E">
            <w:pPr>
              <w:rPr>
                <w:rFonts w:ascii="標楷體" w:eastAsia="標楷體" w:hAnsi="標楷體"/>
              </w:rPr>
            </w:pPr>
          </w:p>
        </w:tc>
        <w:tc>
          <w:tcPr>
            <w:tcW w:w="456" w:type="dxa"/>
          </w:tcPr>
          <w:p w14:paraId="06F9D499" w14:textId="77777777" w:rsidR="00720A9C" w:rsidRPr="000E2337" w:rsidRDefault="00720A9C" w:rsidP="008E712E">
            <w:pPr>
              <w:rPr>
                <w:rFonts w:ascii="標楷體" w:eastAsia="標楷體" w:hAnsi="標楷體"/>
              </w:rPr>
            </w:pPr>
          </w:p>
        </w:tc>
        <w:tc>
          <w:tcPr>
            <w:tcW w:w="580" w:type="dxa"/>
          </w:tcPr>
          <w:p w14:paraId="395D9C4B"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3993" w:type="dxa"/>
          </w:tcPr>
          <w:p w14:paraId="5741B140" w14:textId="77777777" w:rsidR="00720A9C" w:rsidRPr="00C00EF4" w:rsidRDefault="00720A9C" w:rsidP="008E712E">
            <w:pPr>
              <w:rPr>
                <w:rFonts w:ascii="標楷體" w:eastAsia="標楷體" w:hAnsi="標楷體"/>
              </w:rPr>
            </w:pPr>
            <w:r w:rsidRPr="000E2337">
              <w:rPr>
                <w:rFonts w:ascii="標楷體" w:eastAsia="標楷體" w:hAnsi="標楷體" w:hint="eastAsia"/>
              </w:rPr>
              <w:t>1.</w:t>
            </w:r>
            <w:r w:rsidRPr="00C00EF4">
              <w:rPr>
                <w:rFonts w:ascii="標楷體" w:eastAsia="標楷體" w:hAnsi="標楷體" w:hint="eastAsia"/>
              </w:rPr>
              <w:t>變更後與變動前資料不相同時,自動顯示X</w:t>
            </w:r>
          </w:p>
        </w:tc>
      </w:tr>
      <w:tr w:rsidR="00720A9C" w:rsidRPr="000E2337" w14:paraId="58152951" w14:textId="77777777" w:rsidTr="00C6677D">
        <w:trPr>
          <w:trHeight w:val="244"/>
          <w:jc w:val="center"/>
        </w:trPr>
        <w:tc>
          <w:tcPr>
            <w:tcW w:w="674" w:type="dxa"/>
          </w:tcPr>
          <w:p w14:paraId="5B71852B" w14:textId="77777777" w:rsidR="00720A9C" w:rsidRPr="000E2337" w:rsidRDefault="00720A9C" w:rsidP="008E712E">
            <w:pPr>
              <w:rPr>
                <w:rFonts w:ascii="標楷體" w:eastAsia="標楷體" w:hAnsi="標楷體"/>
              </w:rPr>
            </w:pPr>
            <w:r>
              <w:rPr>
                <w:rFonts w:ascii="標楷體" w:eastAsia="標楷體" w:hAnsi="標楷體" w:hint="eastAsia"/>
              </w:rPr>
              <w:t>19-1</w:t>
            </w:r>
          </w:p>
        </w:tc>
        <w:tc>
          <w:tcPr>
            <w:tcW w:w="1080" w:type="dxa"/>
          </w:tcPr>
          <w:p w14:paraId="2D0EAAC6"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變更後-首次應繳日</w:t>
            </w:r>
          </w:p>
        </w:tc>
        <w:tc>
          <w:tcPr>
            <w:tcW w:w="576" w:type="dxa"/>
          </w:tcPr>
          <w:p w14:paraId="26BA33D7" w14:textId="77777777" w:rsidR="00720A9C" w:rsidRPr="000E2337" w:rsidRDefault="00720A9C" w:rsidP="008E712E">
            <w:pPr>
              <w:rPr>
                <w:rFonts w:ascii="標楷體" w:eastAsia="標楷體" w:hAnsi="標楷體"/>
              </w:rPr>
            </w:pPr>
            <w:r>
              <w:rPr>
                <w:rFonts w:ascii="標楷體" w:eastAsia="標楷體" w:hAnsi="標楷體" w:hint="eastAsia"/>
              </w:rPr>
              <w:t>7</w:t>
            </w:r>
          </w:p>
        </w:tc>
        <w:tc>
          <w:tcPr>
            <w:tcW w:w="579" w:type="dxa"/>
          </w:tcPr>
          <w:p w14:paraId="506384A3" w14:textId="77777777" w:rsidR="00720A9C" w:rsidRPr="000E2337" w:rsidRDefault="00720A9C" w:rsidP="008E712E">
            <w:pPr>
              <w:rPr>
                <w:rFonts w:ascii="標楷體" w:eastAsia="標楷體" w:hAnsi="標楷體"/>
              </w:rPr>
            </w:pPr>
          </w:p>
        </w:tc>
        <w:tc>
          <w:tcPr>
            <w:tcW w:w="2256" w:type="dxa"/>
          </w:tcPr>
          <w:p w14:paraId="14E450A3" w14:textId="77777777" w:rsidR="00720A9C" w:rsidRPr="000E2337" w:rsidRDefault="00720A9C" w:rsidP="008E712E">
            <w:pPr>
              <w:rPr>
                <w:rFonts w:ascii="標楷體" w:eastAsia="標楷體" w:hAnsi="標楷體"/>
              </w:rPr>
            </w:pPr>
            <w:r>
              <w:rPr>
                <w:rFonts w:ascii="標楷體" w:eastAsia="標楷體" w:hAnsi="標楷體" w:hint="eastAsia"/>
              </w:rPr>
              <w:t>日期選單</w:t>
            </w:r>
          </w:p>
        </w:tc>
        <w:tc>
          <w:tcPr>
            <w:tcW w:w="456" w:type="dxa"/>
          </w:tcPr>
          <w:p w14:paraId="15F63484" w14:textId="77777777" w:rsidR="00720A9C" w:rsidRPr="000E2337" w:rsidRDefault="00720A9C" w:rsidP="008E712E">
            <w:pPr>
              <w:rPr>
                <w:rFonts w:ascii="標楷體" w:eastAsia="標楷體" w:hAnsi="標楷體"/>
              </w:rPr>
            </w:pPr>
          </w:p>
        </w:tc>
        <w:tc>
          <w:tcPr>
            <w:tcW w:w="580" w:type="dxa"/>
          </w:tcPr>
          <w:p w14:paraId="21496161"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3993" w:type="dxa"/>
          </w:tcPr>
          <w:p w14:paraId="17298D46" w14:textId="77777777" w:rsidR="00720A9C" w:rsidRPr="002E4B05" w:rsidRDefault="00720A9C" w:rsidP="008E712E">
            <w:pPr>
              <w:rPr>
                <w:rFonts w:ascii="標楷體" w:eastAsia="標楷體" w:hAnsi="標楷體"/>
              </w:rPr>
            </w:pPr>
            <w:r>
              <w:rPr>
                <w:rFonts w:ascii="標楷體" w:eastAsia="標楷體" w:hAnsi="標楷體" w:hint="eastAsia"/>
              </w:rPr>
              <w:t>1</w:t>
            </w:r>
            <w:r w:rsidRPr="002E4B05">
              <w:rPr>
                <w:rFonts w:ascii="標楷體" w:eastAsia="標楷體" w:hAnsi="標楷體" w:hint="eastAsia"/>
              </w:rPr>
              <w:t>.</w:t>
            </w:r>
            <w:r w:rsidRPr="00D35DA9">
              <w:rPr>
                <w:rFonts w:ascii="標楷體" w:eastAsia="標楷體" w:hAnsi="標楷體" w:hint="eastAsia"/>
                <w:highlight w:val="yellow"/>
              </w:rPr>
              <w:t>未繳期款才可變更,否則隱藏不可輸入</w:t>
            </w:r>
          </w:p>
          <w:p w14:paraId="301D7166" w14:textId="77777777" w:rsidR="00720A9C" w:rsidRDefault="00720A9C" w:rsidP="008E712E">
            <w:pPr>
              <w:rPr>
                <w:rFonts w:ascii="標楷體" w:eastAsia="標楷體" w:hAnsi="標楷體"/>
              </w:rPr>
            </w:pPr>
            <w:r w:rsidRPr="002E4B05">
              <w:rPr>
                <w:rFonts w:ascii="標楷體" w:eastAsia="標楷體" w:hAnsi="標楷體" w:hint="eastAsia"/>
              </w:rPr>
              <w:t>2.[撥款序號]</w:t>
            </w:r>
            <w:r>
              <w:rPr>
                <w:rFonts w:ascii="標楷體" w:eastAsia="標楷體" w:hAnsi="標楷體" w:hint="eastAsia"/>
              </w:rPr>
              <w:t>不為0</w:t>
            </w:r>
            <w:r w:rsidRPr="002E4B05">
              <w:rPr>
                <w:rFonts w:ascii="標楷體" w:eastAsia="標楷體" w:hAnsi="標楷體" w:hint="eastAsia"/>
              </w:rPr>
              <w:t>時不可輸入</w:t>
            </w:r>
          </w:p>
          <w:p w14:paraId="74942E05" w14:textId="77777777" w:rsidR="00720A9C" w:rsidRDefault="00720A9C" w:rsidP="008E712E">
            <w:pPr>
              <w:rPr>
                <w:rFonts w:ascii="標楷體" w:eastAsia="標楷體" w:hAnsi="標楷體"/>
                <w:color w:val="000000"/>
              </w:rPr>
            </w:pPr>
            <w:r>
              <w:rPr>
                <w:rFonts w:ascii="標楷體" w:eastAsia="標楷體" w:hAnsi="標楷體" w:hint="eastAsia"/>
                <w:color w:val="000000"/>
              </w:rPr>
              <w:t>3.[攤還方式]為[2.到期取息]時不可輸入</w:t>
            </w:r>
          </w:p>
          <w:p w14:paraId="73B65918" w14:textId="77777777" w:rsidR="00720A9C" w:rsidRDefault="00720A9C" w:rsidP="008E712E">
            <w:pPr>
              <w:rPr>
                <w:rFonts w:ascii="標楷體" w:eastAsia="標楷體" w:hAnsi="標楷體"/>
                <w:color w:val="000000"/>
              </w:rPr>
            </w:pPr>
            <w:r>
              <w:rPr>
                <w:rFonts w:ascii="標楷體" w:eastAsia="標楷體" w:hAnsi="標楷體" w:hint="eastAsia"/>
                <w:color w:val="000000"/>
              </w:rPr>
              <w:t>4.可輸入時,限輸入空白或日期,不為空白時檢核條件:</w:t>
            </w:r>
          </w:p>
          <w:p w14:paraId="3584E17C" w14:textId="77777777" w:rsidR="00720A9C" w:rsidRDefault="00720A9C" w:rsidP="008E712E">
            <w:pPr>
              <w:rPr>
                <w:rFonts w:ascii="標楷體" w:eastAsia="標楷體" w:hAnsi="標楷體"/>
                <w:color w:val="000000"/>
              </w:rPr>
            </w:pPr>
            <w:r>
              <w:rPr>
                <w:rFonts w:ascii="標楷體" w:eastAsia="標楷體" w:hAnsi="標楷體" w:hint="eastAsia"/>
                <w:color w:val="000000"/>
              </w:rPr>
              <w:t>(1).</w:t>
            </w:r>
            <w:r w:rsidRPr="00C00EF4">
              <w:rPr>
                <w:rFonts w:ascii="標楷體" w:eastAsia="標楷體" w:hAnsi="標楷體" w:hint="eastAsia"/>
                <w:color w:val="000000"/>
              </w:rPr>
              <w:t>日期格式/A(DATE,0)</w:t>
            </w:r>
          </w:p>
          <w:p w14:paraId="45CB1DF3" w14:textId="77777777" w:rsidR="00720A9C" w:rsidRDefault="00720A9C" w:rsidP="008E712E">
            <w:pPr>
              <w:rPr>
                <w:rFonts w:ascii="標楷體" w:eastAsia="標楷體" w:hAnsi="標楷體"/>
                <w:color w:val="000000"/>
              </w:rPr>
            </w:pPr>
            <w:r>
              <w:rPr>
                <w:rFonts w:ascii="標楷體" w:eastAsia="標楷體" w:hAnsi="標楷體" w:hint="eastAsia"/>
                <w:color w:val="000000"/>
              </w:rPr>
              <w:t>(2).不可大於到期日/V(5)</w:t>
            </w:r>
          </w:p>
          <w:p w14:paraId="1C48CD32" w14:textId="77777777" w:rsidR="00720A9C" w:rsidRDefault="00720A9C" w:rsidP="008E712E">
            <w:pPr>
              <w:rPr>
                <w:rFonts w:ascii="標楷體" w:eastAsia="標楷體" w:hAnsi="標楷體"/>
                <w:color w:val="000000"/>
              </w:rPr>
            </w:pPr>
            <w:r>
              <w:rPr>
                <w:rFonts w:ascii="標楷體" w:eastAsia="標楷體" w:hAnsi="標楷體" w:hint="eastAsia"/>
                <w:color w:val="000000"/>
              </w:rPr>
              <w:t>(3).不可輸入[</w:t>
            </w:r>
            <w:r w:rsidRPr="002E4B05">
              <w:rPr>
                <w:rFonts w:ascii="標楷體" w:eastAsia="標楷體" w:hAnsi="標楷體" w:hint="eastAsia"/>
                <w:color w:val="000000"/>
              </w:rPr>
              <w:t>變更前-</w:t>
            </w:r>
            <w:r w:rsidRPr="000E2337">
              <w:rPr>
                <w:rFonts w:ascii="標楷體" w:eastAsia="標楷體" w:hAnsi="標楷體" w:hint="eastAsia"/>
                <w:color w:val="000000"/>
                <w:spacing w:val="6"/>
                <w:shd w:val="clear" w:color="auto" w:fill="FFFFFF"/>
              </w:rPr>
              <w:t>首次應繳日</w:t>
            </w:r>
            <w:r>
              <w:rPr>
                <w:rFonts w:ascii="標楷體" w:eastAsia="標楷體" w:hAnsi="標楷體" w:hint="eastAsia"/>
                <w:color w:val="000000"/>
              </w:rPr>
              <w:t>]/V(2)</w:t>
            </w:r>
          </w:p>
          <w:p w14:paraId="2FF4A971" w14:textId="77777777" w:rsidR="00720A9C" w:rsidRPr="000E2337" w:rsidRDefault="00720A9C" w:rsidP="008E712E">
            <w:pPr>
              <w:rPr>
                <w:rFonts w:ascii="標楷體" w:eastAsia="標楷體" w:hAnsi="標楷體"/>
                <w:color w:val="000000"/>
              </w:rPr>
            </w:pPr>
          </w:p>
        </w:tc>
      </w:tr>
      <w:tr w:rsidR="00720A9C" w:rsidRPr="000E2337" w14:paraId="7C06540D" w14:textId="77777777" w:rsidTr="00C6677D">
        <w:trPr>
          <w:trHeight w:val="244"/>
          <w:jc w:val="center"/>
        </w:trPr>
        <w:tc>
          <w:tcPr>
            <w:tcW w:w="674" w:type="dxa"/>
          </w:tcPr>
          <w:p w14:paraId="3EDEFD64" w14:textId="77777777" w:rsidR="00720A9C" w:rsidRPr="000E2337" w:rsidRDefault="00720A9C" w:rsidP="007C5255">
            <w:pPr>
              <w:numPr>
                <w:ilvl w:val="0"/>
                <w:numId w:val="86"/>
              </w:numPr>
              <w:rPr>
                <w:rFonts w:ascii="標楷體" w:eastAsia="標楷體" w:hAnsi="標楷體"/>
              </w:rPr>
            </w:pPr>
          </w:p>
        </w:tc>
        <w:tc>
          <w:tcPr>
            <w:tcW w:w="1080" w:type="dxa"/>
          </w:tcPr>
          <w:p w14:paraId="0BABAD90"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變更前-指定應繳日</w:t>
            </w:r>
          </w:p>
        </w:tc>
        <w:tc>
          <w:tcPr>
            <w:tcW w:w="576" w:type="dxa"/>
          </w:tcPr>
          <w:p w14:paraId="542E24AF" w14:textId="77777777" w:rsidR="00720A9C" w:rsidRPr="000E2337" w:rsidRDefault="00720A9C" w:rsidP="008E712E">
            <w:pPr>
              <w:rPr>
                <w:rFonts w:ascii="標楷體" w:eastAsia="標楷體" w:hAnsi="標楷體"/>
              </w:rPr>
            </w:pPr>
          </w:p>
        </w:tc>
        <w:tc>
          <w:tcPr>
            <w:tcW w:w="579" w:type="dxa"/>
          </w:tcPr>
          <w:p w14:paraId="09423055" w14:textId="77777777" w:rsidR="00720A9C" w:rsidRPr="000E2337" w:rsidRDefault="00720A9C" w:rsidP="008E712E">
            <w:pPr>
              <w:rPr>
                <w:rFonts w:ascii="標楷體" w:eastAsia="標楷體" w:hAnsi="標楷體"/>
              </w:rPr>
            </w:pPr>
          </w:p>
        </w:tc>
        <w:tc>
          <w:tcPr>
            <w:tcW w:w="2256" w:type="dxa"/>
          </w:tcPr>
          <w:p w14:paraId="4B44EFCA" w14:textId="77777777" w:rsidR="00720A9C" w:rsidRPr="000E2337" w:rsidRDefault="00720A9C" w:rsidP="008E712E">
            <w:pPr>
              <w:rPr>
                <w:rFonts w:ascii="標楷體" w:eastAsia="標楷體" w:hAnsi="標楷體"/>
              </w:rPr>
            </w:pPr>
          </w:p>
        </w:tc>
        <w:tc>
          <w:tcPr>
            <w:tcW w:w="456" w:type="dxa"/>
          </w:tcPr>
          <w:p w14:paraId="2EAFFA17" w14:textId="77777777" w:rsidR="00720A9C" w:rsidRPr="000E2337" w:rsidRDefault="00720A9C" w:rsidP="008E712E">
            <w:pPr>
              <w:rPr>
                <w:rFonts w:ascii="標楷體" w:eastAsia="標楷體" w:hAnsi="標楷體"/>
              </w:rPr>
            </w:pPr>
          </w:p>
        </w:tc>
        <w:tc>
          <w:tcPr>
            <w:tcW w:w="580" w:type="dxa"/>
          </w:tcPr>
          <w:p w14:paraId="301A18CD"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3993" w:type="dxa"/>
          </w:tcPr>
          <w:p w14:paraId="74363F25" w14:textId="77777777" w:rsidR="00720A9C" w:rsidRDefault="00720A9C" w:rsidP="008E712E">
            <w:pPr>
              <w:rPr>
                <w:rFonts w:ascii="標楷體" w:eastAsia="標楷體" w:hAnsi="標楷體"/>
              </w:rPr>
            </w:pPr>
            <w:r>
              <w:rPr>
                <w:rFonts w:ascii="標楷體" w:eastAsia="標楷體" w:hAnsi="標楷體" w:hint="eastAsia"/>
              </w:rPr>
              <w:t>1.自動顯示</w:t>
            </w:r>
          </w:p>
          <w:p w14:paraId="60216401" w14:textId="77777777" w:rsidR="00720A9C" w:rsidRPr="000E2337" w:rsidRDefault="00720A9C" w:rsidP="008E712E">
            <w:pPr>
              <w:rPr>
                <w:rFonts w:ascii="標楷體" w:eastAsia="標楷體" w:hAnsi="標楷體"/>
              </w:rPr>
            </w:pPr>
            <w:r>
              <w:rPr>
                <w:rFonts w:ascii="標楷體" w:eastAsia="標楷體" w:hAnsi="標楷體" w:hint="eastAsia"/>
              </w:rPr>
              <w:t>2.</w:t>
            </w:r>
            <w:r w:rsidRPr="00C00EF4">
              <w:rPr>
                <w:rFonts w:ascii="標楷體" w:eastAsia="標楷體" w:hAnsi="標楷體"/>
              </w:rPr>
              <w:t>LoanBorMain.SpecificDd</w:t>
            </w:r>
          </w:p>
        </w:tc>
      </w:tr>
      <w:tr w:rsidR="00720A9C" w:rsidRPr="000E2337" w14:paraId="10B8B91E" w14:textId="77777777" w:rsidTr="00C6677D">
        <w:trPr>
          <w:trHeight w:val="244"/>
          <w:jc w:val="center"/>
        </w:trPr>
        <w:tc>
          <w:tcPr>
            <w:tcW w:w="674" w:type="dxa"/>
          </w:tcPr>
          <w:p w14:paraId="19D360D3" w14:textId="77777777" w:rsidR="00720A9C" w:rsidRPr="000E2337" w:rsidRDefault="00720A9C" w:rsidP="008E712E">
            <w:pPr>
              <w:rPr>
                <w:rFonts w:ascii="標楷體" w:eastAsia="標楷體" w:hAnsi="標楷體"/>
              </w:rPr>
            </w:pPr>
          </w:p>
        </w:tc>
        <w:tc>
          <w:tcPr>
            <w:tcW w:w="1080" w:type="dxa"/>
          </w:tcPr>
          <w:p w14:paraId="5D3639EB"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0458E037" w14:textId="77777777" w:rsidR="00720A9C" w:rsidRPr="000E2337" w:rsidRDefault="00720A9C" w:rsidP="008E712E">
            <w:pPr>
              <w:rPr>
                <w:rFonts w:ascii="標楷體" w:eastAsia="標楷體" w:hAnsi="標楷體"/>
              </w:rPr>
            </w:pPr>
          </w:p>
        </w:tc>
        <w:tc>
          <w:tcPr>
            <w:tcW w:w="579" w:type="dxa"/>
          </w:tcPr>
          <w:p w14:paraId="609E4A69" w14:textId="77777777" w:rsidR="00720A9C" w:rsidRPr="000E2337" w:rsidRDefault="00720A9C" w:rsidP="008E712E">
            <w:pPr>
              <w:rPr>
                <w:rFonts w:ascii="標楷體" w:eastAsia="標楷體" w:hAnsi="標楷體"/>
              </w:rPr>
            </w:pPr>
          </w:p>
        </w:tc>
        <w:tc>
          <w:tcPr>
            <w:tcW w:w="2256" w:type="dxa"/>
          </w:tcPr>
          <w:p w14:paraId="33999355" w14:textId="77777777" w:rsidR="00720A9C" w:rsidRPr="000E2337" w:rsidRDefault="00720A9C" w:rsidP="008E712E">
            <w:pPr>
              <w:rPr>
                <w:rFonts w:ascii="標楷體" w:eastAsia="標楷體" w:hAnsi="標楷體"/>
              </w:rPr>
            </w:pPr>
          </w:p>
        </w:tc>
        <w:tc>
          <w:tcPr>
            <w:tcW w:w="456" w:type="dxa"/>
          </w:tcPr>
          <w:p w14:paraId="25B60104" w14:textId="77777777" w:rsidR="00720A9C" w:rsidRPr="000E2337" w:rsidRDefault="00720A9C" w:rsidP="008E712E">
            <w:pPr>
              <w:rPr>
                <w:rFonts w:ascii="標楷體" w:eastAsia="標楷體" w:hAnsi="標楷體"/>
              </w:rPr>
            </w:pPr>
          </w:p>
        </w:tc>
        <w:tc>
          <w:tcPr>
            <w:tcW w:w="580" w:type="dxa"/>
          </w:tcPr>
          <w:p w14:paraId="5251C7D3"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3993" w:type="dxa"/>
          </w:tcPr>
          <w:p w14:paraId="266BCD89" w14:textId="77777777" w:rsidR="00720A9C" w:rsidRPr="000E2337" w:rsidRDefault="00720A9C" w:rsidP="008E712E">
            <w:pPr>
              <w:rPr>
                <w:rFonts w:ascii="標楷體" w:eastAsia="標楷體" w:hAnsi="標楷體"/>
                <w:color w:val="000000"/>
              </w:rPr>
            </w:pPr>
            <w:r w:rsidRPr="000E2337">
              <w:rPr>
                <w:rFonts w:ascii="標楷體" w:eastAsia="標楷體" w:hAnsi="標楷體" w:hint="eastAsia"/>
              </w:rPr>
              <w:t>1.</w:t>
            </w:r>
            <w:r w:rsidRPr="000E2337">
              <w:rPr>
                <w:rFonts w:ascii="標楷體" w:eastAsia="標楷體" w:hAnsi="標楷體" w:hint="eastAsia"/>
                <w:color w:val="000000"/>
                <w:spacing w:val="6"/>
                <w:shd w:val="clear" w:color="auto" w:fill="FFFFFF"/>
              </w:rPr>
              <w:t>變更後與變動前資料不相同時,自動顯示X</w:t>
            </w:r>
          </w:p>
        </w:tc>
      </w:tr>
      <w:tr w:rsidR="00720A9C" w:rsidRPr="000E2337" w14:paraId="78C0DFBC" w14:textId="77777777" w:rsidTr="00C6677D">
        <w:trPr>
          <w:trHeight w:val="244"/>
          <w:jc w:val="center"/>
        </w:trPr>
        <w:tc>
          <w:tcPr>
            <w:tcW w:w="674" w:type="dxa"/>
          </w:tcPr>
          <w:p w14:paraId="19A27E28" w14:textId="77777777" w:rsidR="00720A9C" w:rsidRPr="000E2337" w:rsidRDefault="00720A9C" w:rsidP="008E712E">
            <w:pPr>
              <w:rPr>
                <w:rFonts w:ascii="標楷體" w:eastAsia="標楷體" w:hAnsi="標楷體"/>
              </w:rPr>
            </w:pPr>
            <w:r>
              <w:rPr>
                <w:rFonts w:ascii="標楷體" w:eastAsia="標楷體" w:hAnsi="標楷體" w:hint="eastAsia"/>
              </w:rPr>
              <w:t>20-</w:t>
            </w:r>
            <w:r>
              <w:rPr>
                <w:rFonts w:ascii="標楷體" w:eastAsia="標楷體" w:hAnsi="標楷體" w:hint="eastAsia"/>
              </w:rPr>
              <w:lastRenderedPageBreak/>
              <w:t>1</w:t>
            </w:r>
          </w:p>
        </w:tc>
        <w:tc>
          <w:tcPr>
            <w:tcW w:w="1080" w:type="dxa"/>
          </w:tcPr>
          <w:p w14:paraId="09CE783C"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lastRenderedPageBreak/>
              <w:t>變更後</w:t>
            </w:r>
            <w:r w:rsidRPr="000E2337">
              <w:rPr>
                <w:rFonts w:ascii="標楷體" w:eastAsia="標楷體" w:hAnsi="標楷體" w:hint="eastAsia"/>
                <w:color w:val="000000"/>
                <w:spacing w:val="6"/>
                <w:shd w:val="clear" w:color="auto" w:fill="FFFFFF"/>
              </w:rPr>
              <w:lastRenderedPageBreak/>
              <w:t>-指定應繳日</w:t>
            </w:r>
          </w:p>
        </w:tc>
        <w:tc>
          <w:tcPr>
            <w:tcW w:w="576" w:type="dxa"/>
          </w:tcPr>
          <w:p w14:paraId="50E75602" w14:textId="77777777" w:rsidR="00720A9C" w:rsidRPr="000E2337" w:rsidRDefault="00720A9C" w:rsidP="008E712E">
            <w:pPr>
              <w:rPr>
                <w:rFonts w:ascii="標楷體" w:eastAsia="標楷體" w:hAnsi="標楷體"/>
              </w:rPr>
            </w:pPr>
            <w:r>
              <w:rPr>
                <w:rFonts w:ascii="標楷體" w:eastAsia="標楷體" w:hAnsi="標楷體" w:hint="eastAsia"/>
              </w:rPr>
              <w:lastRenderedPageBreak/>
              <w:t>2</w:t>
            </w:r>
          </w:p>
        </w:tc>
        <w:tc>
          <w:tcPr>
            <w:tcW w:w="579" w:type="dxa"/>
          </w:tcPr>
          <w:p w14:paraId="55DB7E1D" w14:textId="77777777" w:rsidR="00720A9C" w:rsidRPr="000E2337" w:rsidRDefault="00720A9C" w:rsidP="008E712E">
            <w:pPr>
              <w:rPr>
                <w:rFonts w:ascii="標楷體" w:eastAsia="標楷體" w:hAnsi="標楷體"/>
              </w:rPr>
            </w:pPr>
          </w:p>
        </w:tc>
        <w:tc>
          <w:tcPr>
            <w:tcW w:w="2256" w:type="dxa"/>
          </w:tcPr>
          <w:p w14:paraId="6082143F" w14:textId="77777777" w:rsidR="00720A9C" w:rsidRPr="000E2337" w:rsidRDefault="00720A9C" w:rsidP="008E712E">
            <w:pPr>
              <w:rPr>
                <w:rFonts w:ascii="標楷體" w:eastAsia="標楷體" w:hAnsi="標楷體"/>
              </w:rPr>
            </w:pPr>
          </w:p>
        </w:tc>
        <w:tc>
          <w:tcPr>
            <w:tcW w:w="456" w:type="dxa"/>
          </w:tcPr>
          <w:p w14:paraId="794F9C6F" w14:textId="77777777" w:rsidR="00720A9C" w:rsidRPr="000E2337" w:rsidRDefault="00720A9C" w:rsidP="008E712E">
            <w:pPr>
              <w:rPr>
                <w:rFonts w:ascii="標楷體" w:eastAsia="標楷體" w:hAnsi="標楷體"/>
              </w:rPr>
            </w:pPr>
          </w:p>
        </w:tc>
        <w:tc>
          <w:tcPr>
            <w:tcW w:w="580" w:type="dxa"/>
          </w:tcPr>
          <w:p w14:paraId="7E314F92"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3993" w:type="dxa"/>
          </w:tcPr>
          <w:p w14:paraId="44C6A0FB" w14:textId="77777777" w:rsidR="00720A9C" w:rsidRPr="002E4B05" w:rsidRDefault="00720A9C" w:rsidP="008E712E">
            <w:pPr>
              <w:rPr>
                <w:rFonts w:ascii="標楷體" w:eastAsia="標楷體" w:hAnsi="標楷體"/>
              </w:rPr>
            </w:pPr>
            <w:r>
              <w:rPr>
                <w:rFonts w:ascii="標楷體" w:eastAsia="標楷體" w:hAnsi="標楷體" w:hint="eastAsia"/>
              </w:rPr>
              <w:t>1</w:t>
            </w:r>
            <w:r w:rsidRPr="002E4B05">
              <w:rPr>
                <w:rFonts w:ascii="標楷體" w:eastAsia="標楷體" w:hAnsi="標楷體" w:hint="eastAsia"/>
              </w:rPr>
              <w:t>.</w:t>
            </w:r>
            <w:r w:rsidRPr="00D35DA9">
              <w:rPr>
                <w:rFonts w:ascii="標楷體" w:eastAsia="標楷體" w:hAnsi="標楷體" w:hint="eastAsia"/>
                <w:highlight w:val="yellow"/>
              </w:rPr>
              <w:t>未繳期款才可變更,否則隱藏不可</w:t>
            </w:r>
            <w:r w:rsidRPr="00D35DA9">
              <w:rPr>
                <w:rFonts w:ascii="標楷體" w:eastAsia="標楷體" w:hAnsi="標楷體" w:hint="eastAsia"/>
                <w:highlight w:val="yellow"/>
              </w:rPr>
              <w:lastRenderedPageBreak/>
              <w:t>輸入</w:t>
            </w:r>
          </w:p>
          <w:p w14:paraId="131A8A4A" w14:textId="77777777" w:rsidR="00720A9C" w:rsidRDefault="00720A9C" w:rsidP="008E712E">
            <w:pPr>
              <w:rPr>
                <w:rFonts w:ascii="標楷體" w:eastAsia="標楷體" w:hAnsi="標楷體"/>
              </w:rPr>
            </w:pPr>
            <w:r w:rsidRPr="002E4B05">
              <w:rPr>
                <w:rFonts w:ascii="標楷體" w:eastAsia="標楷體" w:hAnsi="標楷體" w:hint="eastAsia"/>
              </w:rPr>
              <w:t>2.[撥款序號]</w:t>
            </w:r>
            <w:r>
              <w:rPr>
                <w:rFonts w:ascii="標楷體" w:eastAsia="標楷體" w:hAnsi="標楷體" w:hint="eastAsia"/>
              </w:rPr>
              <w:t>不為0</w:t>
            </w:r>
            <w:r w:rsidRPr="002E4B05">
              <w:rPr>
                <w:rFonts w:ascii="標楷體" w:eastAsia="標楷體" w:hAnsi="標楷體" w:hint="eastAsia"/>
              </w:rPr>
              <w:t>時不可輸入</w:t>
            </w:r>
          </w:p>
          <w:p w14:paraId="7C37E8D5" w14:textId="77777777" w:rsidR="00720A9C" w:rsidRDefault="00720A9C" w:rsidP="008E712E">
            <w:pPr>
              <w:rPr>
                <w:rFonts w:ascii="標楷體" w:eastAsia="標楷體" w:hAnsi="標楷體"/>
                <w:color w:val="000000"/>
              </w:rPr>
            </w:pPr>
            <w:r>
              <w:rPr>
                <w:rFonts w:ascii="標楷體" w:eastAsia="標楷體" w:hAnsi="標楷體" w:hint="eastAsia"/>
                <w:color w:val="000000"/>
              </w:rPr>
              <w:t xml:space="preserve">3.其他限輸入空白或數字,不為空白時,檢核條件: </w:t>
            </w:r>
          </w:p>
          <w:p w14:paraId="07EC3D2D" w14:textId="77777777" w:rsidR="00720A9C" w:rsidRDefault="00720A9C" w:rsidP="008E712E">
            <w:pPr>
              <w:rPr>
                <w:rFonts w:ascii="標楷體" w:eastAsia="標楷體" w:hAnsi="標楷體"/>
                <w:color w:val="000000"/>
              </w:rPr>
            </w:pPr>
            <w:r>
              <w:rPr>
                <w:rFonts w:ascii="標楷體" w:eastAsia="標楷體" w:hAnsi="標楷體" w:hint="eastAsia"/>
                <w:color w:val="000000"/>
              </w:rPr>
              <w:t>(1).不可輸入[</w:t>
            </w:r>
            <w:r w:rsidRPr="002E4B05">
              <w:rPr>
                <w:rFonts w:ascii="標楷體" w:eastAsia="標楷體" w:hAnsi="標楷體" w:hint="eastAsia"/>
                <w:color w:val="000000"/>
              </w:rPr>
              <w:t>變更前-</w:t>
            </w:r>
            <w:r w:rsidRPr="000E2337">
              <w:rPr>
                <w:rFonts w:ascii="標楷體" w:eastAsia="標楷體" w:hAnsi="標楷體" w:hint="eastAsia"/>
                <w:color w:val="000000"/>
                <w:spacing w:val="6"/>
                <w:shd w:val="clear" w:color="auto" w:fill="FFFFFF"/>
              </w:rPr>
              <w:t>指定應繳日</w:t>
            </w:r>
            <w:r>
              <w:rPr>
                <w:rFonts w:ascii="標楷體" w:eastAsia="標楷體" w:hAnsi="標楷體" w:hint="eastAsia"/>
                <w:color w:val="000000"/>
              </w:rPr>
              <w:t>]/V(2)</w:t>
            </w:r>
          </w:p>
          <w:p w14:paraId="0CF39C53" w14:textId="77777777" w:rsidR="00720A9C" w:rsidRPr="002E4B05" w:rsidRDefault="00720A9C" w:rsidP="008E712E">
            <w:pPr>
              <w:rPr>
                <w:rFonts w:ascii="標楷體" w:eastAsia="標楷體" w:hAnsi="標楷體"/>
                <w:color w:val="000000"/>
              </w:rPr>
            </w:pPr>
            <w:r>
              <w:rPr>
                <w:rFonts w:ascii="標楷體" w:eastAsia="標楷體" w:hAnsi="標楷體" w:hint="eastAsia"/>
                <w:color w:val="000000"/>
              </w:rPr>
              <w:t>(2).輸入範圍1-31/V(5)</w:t>
            </w:r>
          </w:p>
        </w:tc>
      </w:tr>
      <w:tr w:rsidR="00720A9C" w:rsidRPr="000E2337" w14:paraId="05DEB56E" w14:textId="77777777" w:rsidTr="00C6677D">
        <w:trPr>
          <w:trHeight w:val="244"/>
          <w:jc w:val="center"/>
        </w:trPr>
        <w:tc>
          <w:tcPr>
            <w:tcW w:w="674" w:type="dxa"/>
          </w:tcPr>
          <w:p w14:paraId="1A54295C" w14:textId="77777777" w:rsidR="00720A9C" w:rsidRPr="000E2337" w:rsidRDefault="00720A9C" w:rsidP="008E712E">
            <w:pPr>
              <w:rPr>
                <w:rFonts w:ascii="標楷體" w:eastAsia="標楷體" w:hAnsi="標楷體"/>
              </w:rPr>
            </w:pPr>
          </w:p>
        </w:tc>
        <w:tc>
          <w:tcPr>
            <w:tcW w:w="1080" w:type="dxa"/>
          </w:tcPr>
          <w:p w14:paraId="29C35DDA"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應繳日</w:t>
            </w:r>
            <w:r>
              <w:rPr>
                <w:rFonts w:ascii="標楷體" w:eastAsia="標楷體" w:hAnsi="標楷體" w:hint="eastAsia"/>
                <w:color w:val="000000"/>
                <w:spacing w:val="6"/>
                <w:shd w:val="clear" w:color="auto" w:fill="FFFFFF"/>
              </w:rPr>
              <w:t>試算</w:t>
            </w:r>
          </w:p>
        </w:tc>
        <w:tc>
          <w:tcPr>
            <w:tcW w:w="576" w:type="dxa"/>
          </w:tcPr>
          <w:p w14:paraId="46F44D36" w14:textId="77777777" w:rsidR="00720A9C" w:rsidRPr="000E2337" w:rsidRDefault="00720A9C" w:rsidP="008E712E">
            <w:pPr>
              <w:rPr>
                <w:rFonts w:ascii="標楷體" w:eastAsia="標楷體" w:hAnsi="標楷體"/>
              </w:rPr>
            </w:pPr>
            <w:r>
              <w:rPr>
                <w:rFonts w:ascii="標楷體" w:eastAsia="標楷體" w:hAnsi="標楷體" w:hint="eastAsia"/>
              </w:rPr>
              <w:t>按鈕</w:t>
            </w:r>
          </w:p>
        </w:tc>
        <w:tc>
          <w:tcPr>
            <w:tcW w:w="579" w:type="dxa"/>
          </w:tcPr>
          <w:p w14:paraId="2542E25E" w14:textId="77777777" w:rsidR="00720A9C" w:rsidRPr="000E2337" w:rsidRDefault="00720A9C" w:rsidP="008E712E">
            <w:pPr>
              <w:rPr>
                <w:rFonts w:ascii="標楷體" w:eastAsia="標楷體" w:hAnsi="標楷體"/>
              </w:rPr>
            </w:pPr>
          </w:p>
        </w:tc>
        <w:tc>
          <w:tcPr>
            <w:tcW w:w="2256" w:type="dxa"/>
          </w:tcPr>
          <w:p w14:paraId="11F2EA25" w14:textId="77777777" w:rsidR="00720A9C" w:rsidRPr="000E2337" w:rsidRDefault="00720A9C" w:rsidP="008E712E">
            <w:pPr>
              <w:rPr>
                <w:rFonts w:ascii="標楷體" w:eastAsia="標楷體" w:hAnsi="標楷體"/>
              </w:rPr>
            </w:pPr>
          </w:p>
        </w:tc>
        <w:tc>
          <w:tcPr>
            <w:tcW w:w="456" w:type="dxa"/>
          </w:tcPr>
          <w:p w14:paraId="2F0D578C" w14:textId="77777777" w:rsidR="00720A9C" w:rsidRPr="000E2337" w:rsidRDefault="00720A9C" w:rsidP="008E712E">
            <w:pPr>
              <w:rPr>
                <w:rFonts w:ascii="標楷體" w:eastAsia="標楷體" w:hAnsi="標楷體"/>
              </w:rPr>
            </w:pPr>
          </w:p>
        </w:tc>
        <w:tc>
          <w:tcPr>
            <w:tcW w:w="580" w:type="dxa"/>
          </w:tcPr>
          <w:p w14:paraId="2DE461FD" w14:textId="77777777" w:rsidR="00720A9C" w:rsidRPr="000E2337" w:rsidRDefault="00720A9C" w:rsidP="008E712E">
            <w:pPr>
              <w:jc w:val="center"/>
              <w:rPr>
                <w:rFonts w:ascii="標楷體" w:eastAsia="標楷體" w:hAnsi="標楷體"/>
              </w:rPr>
            </w:pPr>
          </w:p>
        </w:tc>
        <w:tc>
          <w:tcPr>
            <w:tcW w:w="3993" w:type="dxa"/>
          </w:tcPr>
          <w:p w14:paraId="2D8FEF5E" w14:textId="77777777" w:rsidR="00720A9C" w:rsidRPr="002E4B05" w:rsidRDefault="00720A9C" w:rsidP="008E712E">
            <w:pPr>
              <w:rPr>
                <w:rFonts w:ascii="標楷體" w:eastAsia="標楷體" w:hAnsi="標楷體"/>
                <w:color w:val="000000"/>
              </w:rPr>
            </w:pPr>
            <w:r w:rsidRPr="006C121E">
              <w:rPr>
                <w:rFonts w:ascii="標楷體" w:eastAsia="標楷體" w:hAnsi="標楷體" w:hint="eastAsia"/>
              </w:rPr>
              <w:t>連結至【L</w:t>
            </w:r>
            <w:r>
              <w:rPr>
                <w:rFonts w:ascii="標楷體" w:eastAsia="標楷體" w:hAnsi="標楷體" w:hint="eastAsia"/>
              </w:rPr>
              <w:t>3923</w:t>
            </w:r>
            <w:r w:rsidRPr="009C680D">
              <w:rPr>
                <w:rFonts w:ascii="標楷體" w:eastAsia="標楷體" w:hAnsi="標楷體" w:hint="eastAsia"/>
              </w:rPr>
              <w:t>應繳日試算</w:t>
            </w:r>
            <w:r w:rsidRPr="006C121E">
              <w:rPr>
                <w:rFonts w:ascii="標楷體" w:eastAsia="標楷體" w:hAnsi="標楷體" w:hint="eastAsia"/>
              </w:rPr>
              <w:t>】供查詢</w:t>
            </w:r>
          </w:p>
        </w:tc>
      </w:tr>
      <w:tr w:rsidR="00720A9C" w:rsidRPr="000E2337" w14:paraId="2BEEA511" w14:textId="77777777" w:rsidTr="00C6677D">
        <w:trPr>
          <w:trHeight w:val="244"/>
          <w:jc w:val="center"/>
        </w:trPr>
        <w:tc>
          <w:tcPr>
            <w:tcW w:w="674" w:type="dxa"/>
          </w:tcPr>
          <w:p w14:paraId="4BE2ECFD" w14:textId="77777777" w:rsidR="00720A9C" w:rsidRPr="000E2337" w:rsidRDefault="00720A9C" w:rsidP="007C5255">
            <w:pPr>
              <w:numPr>
                <w:ilvl w:val="0"/>
                <w:numId w:val="86"/>
              </w:numPr>
              <w:rPr>
                <w:rFonts w:ascii="標楷體" w:eastAsia="標楷體" w:hAnsi="標楷體"/>
              </w:rPr>
            </w:pPr>
          </w:p>
        </w:tc>
        <w:tc>
          <w:tcPr>
            <w:tcW w:w="1080" w:type="dxa"/>
          </w:tcPr>
          <w:p w14:paraId="5BAA904F"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變更前-寬限到期日</w:t>
            </w:r>
          </w:p>
        </w:tc>
        <w:tc>
          <w:tcPr>
            <w:tcW w:w="576" w:type="dxa"/>
          </w:tcPr>
          <w:p w14:paraId="396EFDD7" w14:textId="77777777" w:rsidR="00720A9C" w:rsidRPr="000E2337" w:rsidRDefault="00720A9C" w:rsidP="008E712E">
            <w:pPr>
              <w:rPr>
                <w:rFonts w:ascii="標楷體" w:eastAsia="標楷體" w:hAnsi="標楷體"/>
              </w:rPr>
            </w:pPr>
          </w:p>
        </w:tc>
        <w:tc>
          <w:tcPr>
            <w:tcW w:w="579" w:type="dxa"/>
          </w:tcPr>
          <w:p w14:paraId="720D0475" w14:textId="77777777" w:rsidR="00720A9C" w:rsidRPr="000E2337" w:rsidRDefault="00720A9C" w:rsidP="008E712E">
            <w:pPr>
              <w:rPr>
                <w:rFonts w:ascii="標楷體" w:eastAsia="標楷體" w:hAnsi="標楷體"/>
              </w:rPr>
            </w:pPr>
          </w:p>
        </w:tc>
        <w:tc>
          <w:tcPr>
            <w:tcW w:w="2256" w:type="dxa"/>
          </w:tcPr>
          <w:p w14:paraId="7870F729" w14:textId="77777777" w:rsidR="00720A9C" w:rsidRPr="000E2337" w:rsidRDefault="00720A9C" w:rsidP="008E712E">
            <w:pPr>
              <w:rPr>
                <w:rFonts w:ascii="標楷體" w:eastAsia="標楷體" w:hAnsi="標楷體"/>
              </w:rPr>
            </w:pPr>
          </w:p>
        </w:tc>
        <w:tc>
          <w:tcPr>
            <w:tcW w:w="456" w:type="dxa"/>
          </w:tcPr>
          <w:p w14:paraId="20C6C713" w14:textId="77777777" w:rsidR="00720A9C" w:rsidRPr="000E2337" w:rsidRDefault="00720A9C" w:rsidP="008E712E">
            <w:pPr>
              <w:rPr>
                <w:rFonts w:ascii="標楷體" w:eastAsia="標楷體" w:hAnsi="標楷體"/>
              </w:rPr>
            </w:pPr>
          </w:p>
        </w:tc>
        <w:tc>
          <w:tcPr>
            <w:tcW w:w="580" w:type="dxa"/>
          </w:tcPr>
          <w:p w14:paraId="04CFDC07"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3993" w:type="dxa"/>
          </w:tcPr>
          <w:p w14:paraId="3538ADE5" w14:textId="77777777" w:rsidR="00720A9C" w:rsidRDefault="00720A9C" w:rsidP="008E712E">
            <w:pPr>
              <w:rPr>
                <w:rFonts w:ascii="標楷體" w:eastAsia="標楷體" w:hAnsi="標楷體"/>
              </w:rPr>
            </w:pPr>
            <w:r>
              <w:rPr>
                <w:rFonts w:ascii="標楷體" w:eastAsia="標楷體" w:hAnsi="標楷體" w:hint="eastAsia"/>
              </w:rPr>
              <w:t>1.自動顯示</w:t>
            </w:r>
          </w:p>
          <w:p w14:paraId="5A73EA41" w14:textId="77777777" w:rsidR="00720A9C" w:rsidRPr="000E2337" w:rsidRDefault="00720A9C" w:rsidP="008E712E">
            <w:pPr>
              <w:rPr>
                <w:rFonts w:ascii="標楷體" w:eastAsia="標楷體" w:hAnsi="標楷體"/>
              </w:rPr>
            </w:pPr>
            <w:r>
              <w:rPr>
                <w:rFonts w:ascii="標楷體" w:eastAsia="標楷體" w:hAnsi="標楷體" w:hint="eastAsia"/>
              </w:rPr>
              <w:t>2.</w:t>
            </w:r>
            <w:r w:rsidRPr="002E4B05">
              <w:rPr>
                <w:rFonts w:ascii="標楷體" w:eastAsia="標楷體" w:hAnsi="標楷體"/>
              </w:rPr>
              <w:t>LoanBorMain.GraceDate</w:t>
            </w:r>
          </w:p>
        </w:tc>
      </w:tr>
      <w:tr w:rsidR="00720A9C" w:rsidRPr="000E2337" w14:paraId="57DBDEBF" w14:textId="77777777" w:rsidTr="00C6677D">
        <w:trPr>
          <w:trHeight w:val="244"/>
          <w:jc w:val="center"/>
        </w:trPr>
        <w:tc>
          <w:tcPr>
            <w:tcW w:w="674" w:type="dxa"/>
          </w:tcPr>
          <w:p w14:paraId="7D3F54C3" w14:textId="77777777" w:rsidR="00720A9C" w:rsidRPr="000E2337" w:rsidRDefault="00720A9C" w:rsidP="008E712E">
            <w:pPr>
              <w:rPr>
                <w:rFonts w:ascii="標楷體" w:eastAsia="標楷體" w:hAnsi="標楷體"/>
              </w:rPr>
            </w:pPr>
          </w:p>
        </w:tc>
        <w:tc>
          <w:tcPr>
            <w:tcW w:w="1080" w:type="dxa"/>
          </w:tcPr>
          <w:p w14:paraId="01A3CA02"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03896A4C" w14:textId="77777777" w:rsidR="00720A9C" w:rsidRPr="000E2337" w:rsidRDefault="00720A9C" w:rsidP="008E712E">
            <w:pPr>
              <w:rPr>
                <w:rFonts w:ascii="標楷體" w:eastAsia="標楷體" w:hAnsi="標楷體"/>
              </w:rPr>
            </w:pPr>
          </w:p>
        </w:tc>
        <w:tc>
          <w:tcPr>
            <w:tcW w:w="579" w:type="dxa"/>
          </w:tcPr>
          <w:p w14:paraId="49BFA899" w14:textId="77777777" w:rsidR="00720A9C" w:rsidRPr="000E2337" w:rsidRDefault="00720A9C" w:rsidP="008E712E">
            <w:pPr>
              <w:rPr>
                <w:rFonts w:ascii="標楷體" w:eastAsia="標楷體" w:hAnsi="標楷體"/>
              </w:rPr>
            </w:pPr>
          </w:p>
        </w:tc>
        <w:tc>
          <w:tcPr>
            <w:tcW w:w="2256" w:type="dxa"/>
          </w:tcPr>
          <w:p w14:paraId="58B3C364" w14:textId="77777777" w:rsidR="00720A9C" w:rsidRPr="000E2337" w:rsidRDefault="00720A9C" w:rsidP="008E712E">
            <w:pPr>
              <w:rPr>
                <w:rFonts w:ascii="標楷體" w:eastAsia="標楷體" w:hAnsi="標楷體"/>
              </w:rPr>
            </w:pPr>
          </w:p>
        </w:tc>
        <w:tc>
          <w:tcPr>
            <w:tcW w:w="456" w:type="dxa"/>
          </w:tcPr>
          <w:p w14:paraId="035BAAB3" w14:textId="77777777" w:rsidR="00720A9C" w:rsidRPr="000E2337" w:rsidRDefault="00720A9C" w:rsidP="008E712E">
            <w:pPr>
              <w:rPr>
                <w:rFonts w:ascii="標楷體" w:eastAsia="標楷體" w:hAnsi="標楷體"/>
              </w:rPr>
            </w:pPr>
          </w:p>
        </w:tc>
        <w:tc>
          <w:tcPr>
            <w:tcW w:w="580" w:type="dxa"/>
          </w:tcPr>
          <w:p w14:paraId="6EB0408F"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3993" w:type="dxa"/>
          </w:tcPr>
          <w:p w14:paraId="7AA99C3E" w14:textId="77777777" w:rsidR="00720A9C" w:rsidRPr="002E4B05" w:rsidRDefault="00720A9C" w:rsidP="008E712E">
            <w:pPr>
              <w:rPr>
                <w:rFonts w:ascii="標楷體" w:eastAsia="標楷體" w:hAnsi="標楷體"/>
              </w:rPr>
            </w:pPr>
            <w:r w:rsidRPr="000E2337">
              <w:rPr>
                <w:rFonts w:ascii="標楷體" w:eastAsia="標楷體" w:hAnsi="標楷體" w:hint="eastAsia"/>
              </w:rPr>
              <w:t>1.</w:t>
            </w:r>
            <w:r w:rsidRPr="002E4B05">
              <w:rPr>
                <w:rFonts w:ascii="標楷體" w:eastAsia="標楷體" w:hAnsi="標楷體" w:hint="eastAsia"/>
              </w:rPr>
              <w:t>變更後與變動前資料不相同時,自動顯示X</w:t>
            </w:r>
          </w:p>
        </w:tc>
      </w:tr>
      <w:tr w:rsidR="00720A9C" w:rsidRPr="000E2337" w14:paraId="3CA7E76B" w14:textId="77777777" w:rsidTr="00C6677D">
        <w:trPr>
          <w:trHeight w:val="244"/>
          <w:jc w:val="center"/>
        </w:trPr>
        <w:tc>
          <w:tcPr>
            <w:tcW w:w="674" w:type="dxa"/>
          </w:tcPr>
          <w:p w14:paraId="28FD38B4" w14:textId="77777777" w:rsidR="00720A9C" w:rsidRPr="000E2337" w:rsidRDefault="00720A9C" w:rsidP="008E712E">
            <w:pPr>
              <w:rPr>
                <w:rFonts w:ascii="標楷體" w:eastAsia="標楷體" w:hAnsi="標楷體"/>
              </w:rPr>
            </w:pPr>
            <w:r>
              <w:rPr>
                <w:rFonts w:ascii="標楷體" w:eastAsia="標楷體" w:hAnsi="標楷體" w:hint="eastAsia"/>
              </w:rPr>
              <w:t>21-1</w:t>
            </w:r>
          </w:p>
        </w:tc>
        <w:tc>
          <w:tcPr>
            <w:tcW w:w="1080" w:type="dxa"/>
          </w:tcPr>
          <w:p w14:paraId="157519C6"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變更後-寬限到期日</w:t>
            </w:r>
          </w:p>
        </w:tc>
        <w:tc>
          <w:tcPr>
            <w:tcW w:w="576" w:type="dxa"/>
          </w:tcPr>
          <w:p w14:paraId="486A863D" w14:textId="77777777" w:rsidR="00720A9C" w:rsidRPr="000E2337" w:rsidRDefault="00720A9C" w:rsidP="008E712E">
            <w:pPr>
              <w:rPr>
                <w:rFonts w:ascii="標楷體" w:eastAsia="標楷體" w:hAnsi="標楷體"/>
              </w:rPr>
            </w:pPr>
            <w:r>
              <w:rPr>
                <w:rFonts w:ascii="標楷體" w:eastAsia="標楷體" w:hAnsi="標楷體" w:hint="eastAsia"/>
              </w:rPr>
              <w:t>7</w:t>
            </w:r>
          </w:p>
        </w:tc>
        <w:tc>
          <w:tcPr>
            <w:tcW w:w="579" w:type="dxa"/>
          </w:tcPr>
          <w:p w14:paraId="39ACACAD" w14:textId="77777777" w:rsidR="00720A9C" w:rsidRPr="000E2337" w:rsidRDefault="00720A9C" w:rsidP="008E712E">
            <w:pPr>
              <w:rPr>
                <w:rFonts w:ascii="標楷體" w:eastAsia="標楷體" w:hAnsi="標楷體"/>
              </w:rPr>
            </w:pPr>
          </w:p>
        </w:tc>
        <w:tc>
          <w:tcPr>
            <w:tcW w:w="2256" w:type="dxa"/>
          </w:tcPr>
          <w:p w14:paraId="30692C82" w14:textId="77777777" w:rsidR="00720A9C" w:rsidRPr="000E2337" w:rsidRDefault="00720A9C" w:rsidP="008E712E">
            <w:pPr>
              <w:rPr>
                <w:rFonts w:ascii="標楷體" w:eastAsia="標楷體" w:hAnsi="標楷體"/>
              </w:rPr>
            </w:pPr>
            <w:r>
              <w:rPr>
                <w:rFonts w:ascii="標楷體" w:eastAsia="標楷體" w:hAnsi="標楷體" w:hint="eastAsia"/>
              </w:rPr>
              <w:t>日期選單</w:t>
            </w:r>
          </w:p>
        </w:tc>
        <w:tc>
          <w:tcPr>
            <w:tcW w:w="456" w:type="dxa"/>
          </w:tcPr>
          <w:p w14:paraId="4DDD51E4" w14:textId="77777777" w:rsidR="00720A9C" w:rsidRPr="000E2337" w:rsidRDefault="00720A9C" w:rsidP="008E712E">
            <w:pPr>
              <w:rPr>
                <w:rFonts w:ascii="標楷體" w:eastAsia="標楷體" w:hAnsi="標楷體"/>
              </w:rPr>
            </w:pPr>
          </w:p>
        </w:tc>
        <w:tc>
          <w:tcPr>
            <w:tcW w:w="580" w:type="dxa"/>
          </w:tcPr>
          <w:p w14:paraId="3E9B696D"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3993" w:type="dxa"/>
          </w:tcPr>
          <w:p w14:paraId="6B284D04" w14:textId="77777777" w:rsidR="00720A9C" w:rsidRPr="002E4B05" w:rsidRDefault="00720A9C" w:rsidP="008E712E">
            <w:pPr>
              <w:rPr>
                <w:rFonts w:ascii="標楷體" w:eastAsia="標楷體" w:hAnsi="標楷體"/>
              </w:rPr>
            </w:pPr>
            <w:r w:rsidRPr="002E4B05">
              <w:rPr>
                <w:rFonts w:ascii="標楷體" w:eastAsia="標楷體" w:hAnsi="標楷體" w:hint="eastAsia"/>
              </w:rPr>
              <w:t>1.</w:t>
            </w:r>
            <w:r w:rsidRPr="00D35DA9">
              <w:rPr>
                <w:rFonts w:ascii="標楷體" w:eastAsia="標楷體" w:hAnsi="標楷體" w:hint="eastAsia"/>
                <w:highlight w:val="yellow"/>
              </w:rPr>
              <w:t>未繳期款才可變更,否則隱藏不可輸入</w:t>
            </w:r>
          </w:p>
          <w:p w14:paraId="041F8B2B" w14:textId="77777777" w:rsidR="00720A9C" w:rsidRPr="002E4B05" w:rsidRDefault="00720A9C" w:rsidP="008E712E">
            <w:pPr>
              <w:rPr>
                <w:rFonts w:ascii="標楷體" w:eastAsia="標楷體" w:hAnsi="標楷體"/>
              </w:rPr>
            </w:pPr>
            <w:r w:rsidRPr="002E4B05">
              <w:rPr>
                <w:rFonts w:ascii="標楷體" w:eastAsia="標楷體" w:hAnsi="標楷體" w:hint="eastAsia"/>
              </w:rPr>
              <w:t>2.[撥款序號]</w:t>
            </w:r>
            <w:r>
              <w:rPr>
                <w:rFonts w:ascii="標楷體" w:eastAsia="標楷體" w:hAnsi="標楷體" w:hint="eastAsia"/>
              </w:rPr>
              <w:t>不為0</w:t>
            </w:r>
            <w:r w:rsidRPr="002E4B05">
              <w:rPr>
                <w:rFonts w:ascii="標楷體" w:eastAsia="標楷體" w:hAnsi="標楷體" w:hint="eastAsia"/>
              </w:rPr>
              <w:t>時不可輸入</w:t>
            </w:r>
          </w:p>
          <w:p w14:paraId="492A95B6" w14:textId="77777777" w:rsidR="00720A9C" w:rsidRDefault="00720A9C" w:rsidP="008E712E">
            <w:pPr>
              <w:rPr>
                <w:rFonts w:ascii="標楷體" w:eastAsia="標楷體" w:hAnsi="標楷體"/>
                <w:color w:val="000000"/>
              </w:rPr>
            </w:pPr>
            <w:r>
              <w:rPr>
                <w:rFonts w:ascii="標楷體" w:eastAsia="標楷體" w:hAnsi="標楷體" w:hint="eastAsia"/>
                <w:color w:val="000000"/>
              </w:rPr>
              <w:t>3.[</w:t>
            </w:r>
            <w:r w:rsidRPr="002E4B05">
              <w:rPr>
                <w:rFonts w:ascii="標楷體" w:eastAsia="標楷體" w:hAnsi="標楷體" w:hint="eastAsia"/>
                <w:color w:val="000000"/>
              </w:rPr>
              <w:t>攤還方式</w:t>
            </w:r>
            <w:r>
              <w:rPr>
                <w:rFonts w:ascii="標楷體" w:eastAsia="標楷體" w:hAnsi="標楷體" w:hint="eastAsia"/>
                <w:color w:val="000000"/>
              </w:rPr>
              <w:t>]</w:t>
            </w:r>
            <w:r w:rsidRPr="002E4B05">
              <w:rPr>
                <w:rFonts w:ascii="標楷體" w:eastAsia="標楷體" w:hAnsi="標楷體" w:hint="eastAsia"/>
                <w:color w:val="000000"/>
              </w:rPr>
              <w:t>為</w:t>
            </w:r>
            <w:r>
              <w:rPr>
                <w:rFonts w:ascii="標楷體" w:eastAsia="標楷體" w:hAnsi="標楷體" w:hint="eastAsia"/>
                <w:color w:val="000000"/>
              </w:rPr>
              <w:t>[3.</w:t>
            </w:r>
            <w:r w:rsidRPr="002E4B05">
              <w:rPr>
                <w:rFonts w:ascii="標楷體" w:eastAsia="標楷體" w:hAnsi="標楷體" w:hint="eastAsia"/>
                <w:color w:val="000000"/>
              </w:rPr>
              <w:t>本息</w:t>
            </w:r>
            <w:r>
              <w:rPr>
                <w:rFonts w:ascii="標楷體" w:eastAsia="標楷體" w:hAnsi="標楷體" w:hint="eastAsia"/>
                <w:color w:val="000000"/>
              </w:rPr>
              <w:t>平均]</w:t>
            </w:r>
            <w:r w:rsidRPr="002E4B05">
              <w:rPr>
                <w:rFonts w:ascii="標楷體" w:eastAsia="標楷體" w:hAnsi="標楷體" w:hint="eastAsia"/>
                <w:color w:val="000000"/>
              </w:rPr>
              <w:t>或</w:t>
            </w:r>
            <w:r>
              <w:rPr>
                <w:rFonts w:ascii="標楷體" w:eastAsia="標楷體" w:hAnsi="標楷體" w:hint="eastAsia"/>
                <w:color w:val="000000"/>
              </w:rPr>
              <w:t>[4.</w:t>
            </w:r>
            <w:r w:rsidRPr="002E4B05">
              <w:rPr>
                <w:rFonts w:ascii="標楷體" w:eastAsia="標楷體" w:hAnsi="標楷體" w:hint="eastAsia"/>
                <w:color w:val="000000"/>
              </w:rPr>
              <w:t>本金平均</w:t>
            </w:r>
            <w:r>
              <w:rPr>
                <w:rFonts w:ascii="標楷體" w:eastAsia="標楷體" w:hAnsi="標楷體" w:hint="eastAsia"/>
                <w:color w:val="000000"/>
              </w:rPr>
              <w:t>]</w:t>
            </w:r>
            <w:r w:rsidRPr="002E4B05">
              <w:rPr>
                <w:rFonts w:ascii="標楷體" w:eastAsia="標楷體" w:hAnsi="標楷體" w:hint="eastAsia"/>
                <w:color w:val="000000"/>
              </w:rPr>
              <w:t>時，才可</w:t>
            </w:r>
            <w:r>
              <w:rPr>
                <w:rFonts w:ascii="標楷體" w:eastAsia="標楷體" w:hAnsi="標楷體" w:hint="eastAsia"/>
                <w:color w:val="000000"/>
              </w:rPr>
              <w:t>輸入</w:t>
            </w:r>
          </w:p>
          <w:p w14:paraId="01BE3D97" w14:textId="77777777" w:rsidR="00720A9C" w:rsidRDefault="00720A9C" w:rsidP="008E712E">
            <w:pPr>
              <w:rPr>
                <w:rFonts w:ascii="標楷體" w:eastAsia="標楷體" w:hAnsi="標楷體"/>
                <w:color w:val="000000"/>
              </w:rPr>
            </w:pPr>
            <w:r>
              <w:rPr>
                <w:rFonts w:ascii="標楷體" w:eastAsia="標楷體" w:hAnsi="標楷體" w:hint="eastAsia"/>
                <w:color w:val="000000"/>
              </w:rPr>
              <w:t>4.可輸入時,限輸入空白或日期,不為空白時檢核條件:</w:t>
            </w:r>
          </w:p>
          <w:p w14:paraId="7A4D6E7E" w14:textId="77777777" w:rsidR="00720A9C" w:rsidRDefault="00720A9C" w:rsidP="008E712E">
            <w:pPr>
              <w:rPr>
                <w:rFonts w:ascii="標楷體" w:eastAsia="標楷體" w:hAnsi="標楷體"/>
                <w:color w:val="000000"/>
              </w:rPr>
            </w:pPr>
            <w:r>
              <w:rPr>
                <w:rFonts w:ascii="標楷體" w:eastAsia="標楷體" w:hAnsi="標楷體" w:hint="eastAsia"/>
                <w:color w:val="000000"/>
              </w:rPr>
              <w:t>(1).</w:t>
            </w:r>
            <w:r w:rsidRPr="002E4B05">
              <w:rPr>
                <w:rFonts w:ascii="標楷體" w:eastAsia="標楷體" w:hAnsi="標楷體" w:hint="eastAsia"/>
                <w:color w:val="000000"/>
              </w:rPr>
              <w:t>日期格式/A(DATE,0)</w:t>
            </w:r>
          </w:p>
          <w:p w14:paraId="0794D12A" w14:textId="77777777" w:rsidR="00720A9C" w:rsidRDefault="00720A9C" w:rsidP="008E712E">
            <w:pPr>
              <w:rPr>
                <w:rFonts w:ascii="標楷體" w:eastAsia="標楷體" w:hAnsi="標楷體"/>
                <w:color w:val="000000"/>
              </w:rPr>
            </w:pPr>
            <w:r>
              <w:rPr>
                <w:rFonts w:ascii="標楷體" w:eastAsia="標楷體" w:hAnsi="標楷體" w:hint="eastAsia"/>
                <w:color w:val="000000"/>
              </w:rPr>
              <w:t>(2).不可輸入[</w:t>
            </w:r>
            <w:r w:rsidRPr="002E4B05">
              <w:rPr>
                <w:rFonts w:ascii="標楷體" w:eastAsia="標楷體" w:hAnsi="標楷體" w:hint="eastAsia"/>
                <w:color w:val="000000"/>
              </w:rPr>
              <w:t>變更前-寬限到期日</w:t>
            </w:r>
            <w:r>
              <w:rPr>
                <w:rFonts w:ascii="標楷體" w:eastAsia="標楷體" w:hAnsi="標楷體" w:hint="eastAsia"/>
                <w:color w:val="000000"/>
              </w:rPr>
              <w:t>]/V(2)</w:t>
            </w:r>
          </w:p>
          <w:p w14:paraId="7328E656" w14:textId="77777777" w:rsidR="00720A9C" w:rsidRDefault="00720A9C" w:rsidP="008E712E">
            <w:pPr>
              <w:rPr>
                <w:rFonts w:ascii="標楷體" w:eastAsia="標楷體" w:hAnsi="標楷體"/>
                <w:color w:val="000000"/>
              </w:rPr>
            </w:pPr>
            <w:r>
              <w:rPr>
                <w:rFonts w:ascii="標楷體" w:eastAsia="標楷體" w:hAnsi="標楷體" w:hint="eastAsia"/>
                <w:color w:val="000000"/>
              </w:rPr>
              <w:t>(3).不可輸入[到期日]/V(2)</w:t>
            </w:r>
          </w:p>
          <w:p w14:paraId="03196649" w14:textId="77777777" w:rsidR="00720A9C" w:rsidRDefault="00720A9C" w:rsidP="008E712E">
            <w:pPr>
              <w:rPr>
                <w:rFonts w:ascii="標楷體" w:eastAsia="標楷體" w:hAnsi="標楷體"/>
                <w:color w:val="000000"/>
              </w:rPr>
            </w:pPr>
            <w:r>
              <w:rPr>
                <w:rFonts w:ascii="標楷體" w:eastAsia="標楷體" w:hAnsi="標楷體" w:hint="eastAsia"/>
                <w:color w:val="000000"/>
              </w:rPr>
              <w:t>(4).不可輸入[首次應繳日]/V(2)</w:t>
            </w:r>
          </w:p>
          <w:p w14:paraId="0075A782" w14:textId="77777777" w:rsidR="00720A9C" w:rsidRPr="002E4B05" w:rsidRDefault="00720A9C" w:rsidP="008E712E">
            <w:pPr>
              <w:rPr>
                <w:rFonts w:ascii="標楷體" w:eastAsia="標楷體" w:hAnsi="標楷體"/>
                <w:color w:val="000000"/>
              </w:rPr>
            </w:pPr>
            <w:r>
              <w:rPr>
                <w:rFonts w:ascii="標楷體" w:eastAsia="標楷體" w:hAnsi="標楷體" w:hint="eastAsia"/>
                <w:color w:val="000000"/>
              </w:rPr>
              <w:t>(5).輸入範圍首次應繳日與到期日之間/V(5)</w:t>
            </w:r>
          </w:p>
        </w:tc>
      </w:tr>
      <w:tr w:rsidR="00720A9C" w:rsidRPr="000E2337" w14:paraId="0E98A02D" w14:textId="77777777" w:rsidTr="00C6677D">
        <w:trPr>
          <w:trHeight w:val="244"/>
          <w:jc w:val="center"/>
        </w:trPr>
        <w:tc>
          <w:tcPr>
            <w:tcW w:w="674" w:type="dxa"/>
          </w:tcPr>
          <w:p w14:paraId="1065BF65" w14:textId="77777777" w:rsidR="00720A9C" w:rsidRPr="000E2337" w:rsidRDefault="00720A9C" w:rsidP="007C5255">
            <w:pPr>
              <w:numPr>
                <w:ilvl w:val="0"/>
                <w:numId w:val="86"/>
              </w:numPr>
              <w:rPr>
                <w:rFonts w:ascii="標楷體" w:eastAsia="標楷體" w:hAnsi="標楷體"/>
              </w:rPr>
            </w:pPr>
          </w:p>
        </w:tc>
        <w:tc>
          <w:tcPr>
            <w:tcW w:w="1080" w:type="dxa"/>
          </w:tcPr>
          <w:p w14:paraId="2A6C5006"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變更前-帳管費</w:t>
            </w:r>
          </w:p>
        </w:tc>
        <w:tc>
          <w:tcPr>
            <w:tcW w:w="576" w:type="dxa"/>
          </w:tcPr>
          <w:p w14:paraId="1846B0DA" w14:textId="77777777" w:rsidR="00720A9C" w:rsidRPr="000E2337" w:rsidRDefault="00720A9C" w:rsidP="008E712E">
            <w:pPr>
              <w:rPr>
                <w:rFonts w:ascii="標楷體" w:eastAsia="標楷體" w:hAnsi="標楷體"/>
              </w:rPr>
            </w:pPr>
          </w:p>
        </w:tc>
        <w:tc>
          <w:tcPr>
            <w:tcW w:w="579" w:type="dxa"/>
          </w:tcPr>
          <w:p w14:paraId="6AFB5749" w14:textId="77777777" w:rsidR="00720A9C" w:rsidRPr="000E2337" w:rsidRDefault="00720A9C" w:rsidP="008E712E">
            <w:pPr>
              <w:rPr>
                <w:rFonts w:ascii="標楷體" w:eastAsia="標楷體" w:hAnsi="標楷體"/>
              </w:rPr>
            </w:pPr>
          </w:p>
        </w:tc>
        <w:tc>
          <w:tcPr>
            <w:tcW w:w="2256" w:type="dxa"/>
          </w:tcPr>
          <w:p w14:paraId="47507F49" w14:textId="77777777" w:rsidR="00720A9C" w:rsidRPr="000E2337" w:rsidRDefault="00720A9C" w:rsidP="008E712E">
            <w:pPr>
              <w:rPr>
                <w:rFonts w:ascii="標楷體" w:eastAsia="標楷體" w:hAnsi="標楷體"/>
              </w:rPr>
            </w:pPr>
          </w:p>
        </w:tc>
        <w:tc>
          <w:tcPr>
            <w:tcW w:w="456" w:type="dxa"/>
          </w:tcPr>
          <w:p w14:paraId="762FDF6B" w14:textId="77777777" w:rsidR="00720A9C" w:rsidRPr="000E2337" w:rsidRDefault="00720A9C" w:rsidP="008E712E">
            <w:pPr>
              <w:rPr>
                <w:rFonts w:ascii="標楷體" w:eastAsia="標楷體" w:hAnsi="標楷體"/>
              </w:rPr>
            </w:pPr>
          </w:p>
        </w:tc>
        <w:tc>
          <w:tcPr>
            <w:tcW w:w="580" w:type="dxa"/>
          </w:tcPr>
          <w:p w14:paraId="259B0C26"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3993" w:type="dxa"/>
          </w:tcPr>
          <w:p w14:paraId="482DE672" w14:textId="77777777" w:rsidR="00720A9C" w:rsidRDefault="00720A9C" w:rsidP="008E712E">
            <w:pPr>
              <w:rPr>
                <w:rFonts w:ascii="標楷體" w:eastAsia="標楷體" w:hAnsi="標楷體"/>
              </w:rPr>
            </w:pPr>
            <w:r>
              <w:rPr>
                <w:rFonts w:ascii="標楷體" w:eastAsia="標楷體" w:hAnsi="標楷體" w:hint="eastAsia"/>
              </w:rPr>
              <w:t>1.自動顯示</w:t>
            </w:r>
          </w:p>
          <w:p w14:paraId="23EE78AF" w14:textId="77777777" w:rsidR="00720A9C" w:rsidRPr="000E2337" w:rsidRDefault="00720A9C" w:rsidP="008E712E">
            <w:pPr>
              <w:rPr>
                <w:rFonts w:ascii="標楷體" w:eastAsia="標楷體" w:hAnsi="標楷體"/>
              </w:rPr>
            </w:pPr>
            <w:r>
              <w:rPr>
                <w:rFonts w:ascii="標楷體" w:eastAsia="標楷體" w:hAnsi="標楷體" w:hint="eastAsia"/>
              </w:rPr>
              <w:t>2.</w:t>
            </w:r>
            <w:r w:rsidRPr="002E4B05">
              <w:rPr>
                <w:rFonts w:ascii="標楷體" w:eastAsia="標楷體" w:hAnsi="標楷體"/>
              </w:rPr>
              <w:t>LoanBorMain.AcctFee</w:t>
            </w:r>
          </w:p>
        </w:tc>
      </w:tr>
      <w:tr w:rsidR="00720A9C" w:rsidRPr="000E2337" w14:paraId="66FB9203" w14:textId="77777777" w:rsidTr="00C6677D">
        <w:trPr>
          <w:trHeight w:val="244"/>
          <w:jc w:val="center"/>
        </w:trPr>
        <w:tc>
          <w:tcPr>
            <w:tcW w:w="674" w:type="dxa"/>
          </w:tcPr>
          <w:p w14:paraId="1045A695" w14:textId="77777777" w:rsidR="00720A9C" w:rsidRPr="000E2337" w:rsidRDefault="00720A9C" w:rsidP="008E712E">
            <w:pPr>
              <w:rPr>
                <w:rFonts w:ascii="標楷體" w:eastAsia="標楷體" w:hAnsi="標楷體"/>
              </w:rPr>
            </w:pPr>
          </w:p>
        </w:tc>
        <w:tc>
          <w:tcPr>
            <w:tcW w:w="1080" w:type="dxa"/>
          </w:tcPr>
          <w:p w14:paraId="5B145980"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36BA6642" w14:textId="77777777" w:rsidR="00720A9C" w:rsidRPr="000E2337" w:rsidRDefault="00720A9C" w:rsidP="008E712E">
            <w:pPr>
              <w:rPr>
                <w:rFonts w:ascii="標楷體" w:eastAsia="標楷體" w:hAnsi="標楷體"/>
              </w:rPr>
            </w:pPr>
          </w:p>
        </w:tc>
        <w:tc>
          <w:tcPr>
            <w:tcW w:w="579" w:type="dxa"/>
          </w:tcPr>
          <w:p w14:paraId="27F1B4E4" w14:textId="77777777" w:rsidR="00720A9C" w:rsidRPr="000E2337" w:rsidRDefault="00720A9C" w:rsidP="008E712E">
            <w:pPr>
              <w:rPr>
                <w:rFonts w:ascii="標楷體" w:eastAsia="標楷體" w:hAnsi="標楷體"/>
              </w:rPr>
            </w:pPr>
          </w:p>
        </w:tc>
        <w:tc>
          <w:tcPr>
            <w:tcW w:w="2256" w:type="dxa"/>
          </w:tcPr>
          <w:p w14:paraId="7EB54A2B" w14:textId="77777777" w:rsidR="00720A9C" w:rsidRPr="000E2337" w:rsidRDefault="00720A9C" w:rsidP="008E712E">
            <w:pPr>
              <w:rPr>
                <w:rFonts w:ascii="標楷體" w:eastAsia="標楷體" w:hAnsi="標楷體"/>
              </w:rPr>
            </w:pPr>
          </w:p>
        </w:tc>
        <w:tc>
          <w:tcPr>
            <w:tcW w:w="456" w:type="dxa"/>
          </w:tcPr>
          <w:p w14:paraId="0BEB4E6F" w14:textId="77777777" w:rsidR="00720A9C" w:rsidRPr="000E2337" w:rsidRDefault="00720A9C" w:rsidP="008E712E">
            <w:pPr>
              <w:rPr>
                <w:rFonts w:ascii="標楷體" w:eastAsia="標楷體" w:hAnsi="標楷體"/>
              </w:rPr>
            </w:pPr>
          </w:p>
        </w:tc>
        <w:tc>
          <w:tcPr>
            <w:tcW w:w="580" w:type="dxa"/>
          </w:tcPr>
          <w:p w14:paraId="5D2CA0B6"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3993" w:type="dxa"/>
          </w:tcPr>
          <w:p w14:paraId="141E3C4A" w14:textId="77777777" w:rsidR="00720A9C" w:rsidRPr="002E4B05" w:rsidRDefault="00720A9C" w:rsidP="008E712E">
            <w:pPr>
              <w:rPr>
                <w:rFonts w:ascii="標楷體" w:eastAsia="標楷體" w:hAnsi="標楷體"/>
              </w:rPr>
            </w:pPr>
            <w:r w:rsidRPr="000E2337">
              <w:rPr>
                <w:rFonts w:ascii="標楷體" w:eastAsia="標楷體" w:hAnsi="標楷體" w:hint="eastAsia"/>
              </w:rPr>
              <w:t>1.</w:t>
            </w:r>
            <w:r w:rsidRPr="002E4B05">
              <w:rPr>
                <w:rFonts w:ascii="標楷體" w:eastAsia="標楷體" w:hAnsi="標楷體" w:hint="eastAsia"/>
              </w:rPr>
              <w:t>變更後-與變動前-資料不相同時,自動顯示X</w:t>
            </w:r>
          </w:p>
        </w:tc>
      </w:tr>
      <w:tr w:rsidR="00720A9C" w:rsidRPr="000E2337" w14:paraId="3E10FF9B" w14:textId="77777777" w:rsidTr="00C6677D">
        <w:trPr>
          <w:trHeight w:val="244"/>
          <w:jc w:val="center"/>
        </w:trPr>
        <w:tc>
          <w:tcPr>
            <w:tcW w:w="674" w:type="dxa"/>
          </w:tcPr>
          <w:p w14:paraId="5C1D6098" w14:textId="77777777" w:rsidR="00720A9C" w:rsidRPr="000E2337" w:rsidRDefault="00720A9C" w:rsidP="008E712E">
            <w:pPr>
              <w:rPr>
                <w:rFonts w:ascii="標楷體" w:eastAsia="標楷體" w:hAnsi="標楷體"/>
              </w:rPr>
            </w:pPr>
            <w:r>
              <w:rPr>
                <w:rFonts w:ascii="標楷體" w:eastAsia="標楷體" w:hAnsi="標楷體" w:hint="eastAsia"/>
              </w:rPr>
              <w:t>22-1</w:t>
            </w:r>
          </w:p>
        </w:tc>
        <w:tc>
          <w:tcPr>
            <w:tcW w:w="1080" w:type="dxa"/>
          </w:tcPr>
          <w:p w14:paraId="6E0F8972"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變更後-帳管費</w:t>
            </w:r>
          </w:p>
        </w:tc>
        <w:tc>
          <w:tcPr>
            <w:tcW w:w="576" w:type="dxa"/>
          </w:tcPr>
          <w:p w14:paraId="6518DFA2" w14:textId="77777777" w:rsidR="00720A9C" w:rsidRPr="000E2337" w:rsidRDefault="00720A9C" w:rsidP="008E712E">
            <w:pPr>
              <w:rPr>
                <w:rFonts w:ascii="標楷體" w:eastAsia="標楷體" w:hAnsi="標楷體"/>
              </w:rPr>
            </w:pPr>
            <w:r>
              <w:rPr>
                <w:rFonts w:ascii="標楷體" w:eastAsia="標楷體" w:hAnsi="標楷體" w:hint="eastAsia"/>
              </w:rPr>
              <w:t>17</w:t>
            </w:r>
          </w:p>
        </w:tc>
        <w:tc>
          <w:tcPr>
            <w:tcW w:w="579" w:type="dxa"/>
          </w:tcPr>
          <w:p w14:paraId="0648488F" w14:textId="77777777" w:rsidR="00720A9C" w:rsidRPr="000E2337" w:rsidRDefault="00720A9C" w:rsidP="008E712E">
            <w:pPr>
              <w:rPr>
                <w:rFonts w:ascii="標楷體" w:eastAsia="標楷體" w:hAnsi="標楷體"/>
              </w:rPr>
            </w:pPr>
          </w:p>
        </w:tc>
        <w:tc>
          <w:tcPr>
            <w:tcW w:w="2256" w:type="dxa"/>
          </w:tcPr>
          <w:p w14:paraId="1E144F59" w14:textId="77777777" w:rsidR="00720A9C" w:rsidRPr="000E2337" w:rsidRDefault="00720A9C" w:rsidP="008E712E">
            <w:pPr>
              <w:rPr>
                <w:rFonts w:ascii="標楷體" w:eastAsia="標楷體" w:hAnsi="標楷體"/>
              </w:rPr>
            </w:pPr>
          </w:p>
        </w:tc>
        <w:tc>
          <w:tcPr>
            <w:tcW w:w="456" w:type="dxa"/>
          </w:tcPr>
          <w:p w14:paraId="0C34C20E" w14:textId="77777777" w:rsidR="00720A9C" w:rsidRPr="000E2337" w:rsidRDefault="00720A9C" w:rsidP="008E712E">
            <w:pPr>
              <w:rPr>
                <w:rFonts w:ascii="標楷體" w:eastAsia="標楷體" w:hAnsi="標楷體"/>
              </w:rPr>
            </w:pPr>
          </w:p>
        </w:tc>
        <w:tc>
          <w:tcPr>
            <w:tcW w:w="580" w:type="dxa"/>
          </w:tcPr>
          <w:p w14:paraId="5F0559D1"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3993" w:type="dxa"/>
          </w:tcPr>
          <w:p w14:paraId="6B5392BF" w14:textId="77777777" w:rsidR="00720A9C" w:rsidRPr="002E4B05" w:rsidRDefault="00720A9C" w:rsidP="008E712E">
            <w:pPr>
              <w:rPr>
                <w:rFonts w:ascii="標楷體" w:eastAsia="標楷體" w:hAnsi="標楷體"/>
              </w:rPr>
            </w:pPr>
            <w:r w:rsidRPr="002E4B05">
              <w:rPr>
                <w:rFonts w:ascii="標楷體" w:eastAsia="標楷體" w:hAnsi="標楷體" w:hint="eastAsia"/>
              </w:rPr>
              <w:t>1.</w:t>
            </w:r>
            <w:r w:rsidRPr="00D35DA9">
              <w:rPr>
                <w:rFonts w:ascii="標楷體" w:eastAsia="標楷體" w:hAnsi="標楷體" w:hint="eastAsia"/>
                <w:highlight w:val="yellow"/>
              </w:rPr>
              <w:t>未繳期款才可變更,否則隱藏不可輸入</w:t>
            </w:r>
          </w:p>
          <w:p w14:paraId="003191D7" w14:textId="77777777" w:rsidR="00720A9C" w:rsidRPr="002E4B05" w:rsidRDefault="00720A9C" w:rsidP="008E712E">
            <w:pPr>
              <w:rPr>
                <w:rFonts w:ascii="標楷體" w:eastAsia="標楷體" w:hAnsi="標楷體"/>
              </w:rPr>
            </w:pPr>
            <w:r w:rsidRPr="002E4B05">
              <w:rPr>
                <w:rFonts w:ascii="標楷體" w:eastAsia="標楷體" w:hAnsi="標楷體" w:hint="eastAsia"/>
              </w:rPr>
              <w:t>2.[撥款序號]</w:t>
            </w:r>
            <w:r>
              <w:rPr>
                <w:rFonts w:ascii="標楷體" w:eastAsia="標楷體" w:hAnsi="標楷體" w:hint="eastAsia"/>
              </w:rPr>
              <w:t>不為0</w:t>
            </w:r>
            <w:r w:rsidRPr="002E4B05">
              <w:rPr>
                <w:rFonts w:ascii="標楷體" w:eastAsia="標楷體" w:hAnsi="標楷體" w:hint="eastAsia"/>
              </w:rPr>
              <w:t>時不可輸入</w:t>
            </w:r>
          </w:p>
          <w:p w14:paraId="08B4A0AD" w14:textId="77777777" w:rsidR="00720A9C" w:rsidRPr="002E4B05" w:rsidRDefault="00720A9C" w:rsidP="008E712E">
            <w:pPr>
              <w:rPr>
                <w:rFonts w:ascii="標楷體" w:eastAsia="標楷體" w:hAnsi="標楷體"/>
              </w:rPr>
            </w:pPr>
            <w:r w:rsidRPr="002E4B05">
              <w:rPr>
                <w:rFonts w:ascii="標楷體" w:eastAsia="標楷體" w:hAnsi="標楷體" w:hint="eastAsia"/>
              </w:rPr>
              <w:t>3.</w:t>
            </w:r>
            <w:r>
              <w:rPr>
                <w:rFonts w:ascii="標楷體" w:eastAsia="標楷體" w:hAnsi="標楷體" w:hint="eastAsia"/>
              </w:rPr>
              <w:t>可輸入時,限</w:t>
            </w:r>
            <w:r w:rsidRPr="002E4B05">
              <w:rPr>
                <w:rFonts w:ascii="標楷體" w:eastAsia="標楷體" w:hAnsi="標楷體" w:hint="eastAsia"/>
              </w:rPr>
              <w:t>輸入</w:t>
            </w:r>
            <w:r>
              <w:rPr>
                <w:rFonts w:ascii="標楷體" w:eastAsia="標楷體" w:hAnsi="標楷體" w:hint="eastAsia"/>
              </w:rPr>
              <w:t>空白或數字</w:t>
            </w:r>
            <w:r w:rsidRPr="002E4B05">
              <w:rPr>
                <w:rFonts w:ascii="標楷體" w:eastAsia="標楷體" w:hAnsi="標楷體" w:hint="eastAsia"/>
              </w:rPr>
              <w:t>,</w:t>
            </w:r>
            <w:r>
              <w:rPr>
                <w:rFonts w:ascii="標楷體" w:eastAsia="標楷體" w:hAnsi="標楷體" w:hint="eastAsia"/>
              </w:rPr>
              <w:t>不為空白時,</w:t>
            </w:r>
            <w:r w:rsidRPr="002E4B05">
              <w:rPr>
                <w:rFonts w:ascii="標楷體" w:eastAsia="標楷體" w:hAnsi="標楷體" w:hint="eastAsia"/>
              </w:rPr>
              <w:t>檢核條件:</w:t>
            </w:r>
          </w:p>
          <w:p w14:paraId="1484CFD7" w14:textId="77777777" w:rsidR="00720A9C" w:rsidRPr="002E4B05" w:rsidRDefault="00720A9C" w:rsidP="008E712E">
            <w:pPr>
              <w:rPr>
                <w:rFonts w:ascii="標楷體" w:eastAsia="標楷體" w:hAnsi="標楷體"/>
              </w:rPr>
            </w:pPr>
            <w:r w:rsidRPr="002E4B05">
              <w:rPr>
                <w:rFonts w:ascii="標楷體" w:eastAsia="標楷體" w:hAnsi="標楷體" w:hint="eastAsia"/>
              </w:rPr>
              <w:t>(1).</w:t>
            </w:r>
            <w:r>
              <w:rPr>
                <w:rFonts w:ascii="標楷體" w:eastAsia="標楷體" w:hAnsi="標楷體" w:hint="eastAsia"/>
              </w:rPr>
              <w:t>須為數字且範圍為</w:t>
            </w:r>
            <w:r w:rsidRPr="002E4B05">
              <w:rPr>
                <w:rFonts w:ascii="標楷體" w:eastAsia="標楷體" w:hAnsi="標楷體" w:hint="eastAsia"/>
              </w:rPr>
              <w:t>0-</w:t>
            </w:r>
            <w:r w:rsidRPr="002E4B05">
              <w:rPr>
                <w:rFonts w:ascii="標楷體" w:eastAsia="標楷體" w:hAnsi="標楷體"/>
              </w:rPr>
              <w:t xml:space="preserve"> 99999999999999.99</w:t>
            </w:r>
            <w:r w:rsidRPr="002E4B05">
              <w:rPr>
                <w:rFonts w:ascii="標楷體" w:eastAsia="標楷體" w:hAnsi="標楷體" w:hint="eastAsia"/>
              </w:rPr>
              <w:t>/V(5)</w:t>
            </w:r>
          </w:p>
          <w:p w14:paraId="4626156E" w14:textId="77777777" w:rsidR="00720A9C" w:rsidRPr="002E4B05" w:rsidRDefault="00720A9C" w:rsidP="008E712E">
            <w:pPr>
              <w:rPr>
                <w:rFonts w:ascii="標楷體" w:eastAsia="標楷體" w:hAnsi="標楷體"/>
              </w:rPr>
            </w:pPr>
            <w:r w:rsidRPr="002E4B05">
              <w:rPr>
                <w:rFonts w:ascii="標楷體" w:eastAsia="標楷體" w:hAnsi="標楷體" w:hint="eastAsia"/>
              </w:rPr>
              <w:t>(2).不可輸入[變更前-帳管費]/V(2)</w:t>
            </w:r>
          </w:p>
        </w:tc>
      </w:tr>
      <w:tr w:rsidR="00720A9C" w:rsidRPr="000E2337" w14:paraId="5A39EDC3" w14:textId="77777777" w:rsidTr="00C6677D">
        <w:trPr>
          <w:trHeight w:val="244"/>
          <w:jc w:val="center"/>
        </w:trPr>
        <w:tc>
          <w:tcPr>
            <w:tcW w:w="2330" w:type="dxa"/>
            <w:gridSpan w:val="3"/>
          </w:tcPr>
          <w:p w14:paraId="2D2AA8FD" w14:textId="77777777" w:rsidR="00720A9C" w:rsidRPr="00B30A0C" w:rsidRDefault="00720A9C" w:rsidP="008E712E">
            <w:pPr>
              <w:rPr>
                <w:rFonts w:ascii="標楷體" w:eastAsia="標楷體" w:hAnsi="標楷體"/>
                <w:color w:val="FF0000"/>
              </w:rPr>
            </w:pPr>
            <w:r w:rsidRPr="00B30A0C">
              <w:rPr>
                <w:rFonts w:ascii="標楷體" w:eastAsia="標楷體" w:hAnsi="標楷體" w:hint="eastAsia"/>
                <w:color w:val="FF0000"/>
              </w:rPr>
              <w:t>其他</w:t>
            </w:r>
          </w:p>
        </w:tc>
        <w:tc>
          <w:tcPr>
            <w:tcW w:w="579" w:type="dxa"/>
          </w:tcPr>
          <w:p w14:paraId="58A1B6EB" w14:textId="77777777" w:rsidR="00720A9C" w:rsidRPr="000E2337" w:rsidRDefault="00720A9C" w:rsidP="008E712E">
            <w:pPr>
              <w:rPr>
                <w:rFonts w:ascii="標楷體" w:eastAsia="標楷體" w:hAnsi="標楷體"/>
              </w:rPr>
            </w:pPr>
          </w:p>
        </w:tc>
        <w:tc>
          <w:tcPr>
            <w:tcW w:w="2256" w:type="dxa"/>
          </w:tcPr>
          <w:p w14:paraId="4EF33A60" w14:textId="77777777" w:rsidR="00720A9C" w:rsidRPr="000E2337" w:rsidRDefault="00720A9C" w:rsidP="008E712E">
            <w:pPr>
              <w:rPr>
                <w:rFonts w:ascii="標楷體" w:eastAsia="標楷體" w:hAnsi="標楷體"/>
              </w:rPr>
            </w:pPr>
          </w:p>
        </w:tc>
        <w:tc>
          <w:tcPr>
            <w:tcW w:w="456" w:type="dxa"/>
          </w:tcPr>
          <w:p w14:paraId="64134905" w14:textId="77777777" w:rsidR="00720A9C" w:rsidRPr="000E2337" w:rsidRDefault="00720A9C" w:rsidP="008E712E">
            <w:pPr>
              <w:rPr>
                <w:rFonts w:ascii="標楷體" w:eastAsia="標楷體" w:hAnsi="標楷體"/>
              </w:rPr>
            </w:pPr>
          </w:p>
        </w:tc>
        <w:tc>
          <w:tcPr>
            <w:tcW w:w="580" w:type="dxa"/>
          </w:tcPr>
          <w:p w14:paraId="52E51DFB" w14:textId="77777777" w:rsidR="00720A9C" w:rsidRPr="000E2337" w:rsidRDefault="00720A9C" w:rsidP="008E712E">
            <w:pPr>
              <w:jc w:val="center"/>
              <w:rPr>
                <w:rFonts w:ascii="標楷體" w:eastAsia="標楷體" w:hAnsi="標楷體"/>
              </w:rPr>
            </w:pPr>
          </w:p>
        </w:tc>
        <w:tc>
          <w:tcPr>
            <w:tcW w:w="3993" w:type="dxa"/>
          </w:tcPr>
          <w:p w14:paraId="3ABC05DE" w14:textId="77777777" w:rsidR="00720A9C" w:rsidRPr="000E2337" w:rsidRDefault="00720A9C" w:rsidP="008E712E">
            <w:pPr>
              <w:rPr>
                <w:rFonts w:ascii="標楷體" w:eastAsia="標楷體" w:hAnsi="標楷體"/>
              </w:rPr>
            </w:pPr>
          </w:p>
        </w:tc>
      </w:tr>
      <w:tr w:rsidR="00720A9C" w:rsidRPr="000E2337" w14:paraId="7A7486CF" w14:textId="77777777" w:rsidTr="00C6677D">
        <w:trPr>
          <w:trHeight w:val="244"/>
          <w:jc w:val="center"/>
        </w:trPr>
        <w:tc>
          <w:tcPr>
            <w:tcW w:w="674" w:type="dxa"/>
          </w:tcPr>
          <w:p w14:paraId="7B63430E" w14:textId="77777777" w:rsidR="00720A9C" w:rsidRPr="000E2337" w:rsidRDefault="00720A9C" w:rsidP="007C5255">
            <w:pPr>
              <w:numPr>
                <w:ilvl w:val="0"/>
                <w:numId w:val="86"/>
              </w:numPr>
              <w:rPr>
                <w:rFonts w:ascii="標楷體" w:eastAsia="標楷體" w:hAnsi="標楷體"/>
              </w:rPr>
            </w:pPr>
          </w:p>
        </w:tc>
        <w:tc>
          <w:tcPr>
            <w:tcW w:w="1080" w:type="dxa"/>
          </w:tcPr>
          <w:p w14:paraId="2A105B89"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變更前-計件</w:t>
            </w:r>
            <w:r w:rsidRPr="000E2337">
              <w:rPr>
                <w:rFonts w:ascii="標楷體" w:eastAsia="標楷體" w:hAnsi="標楷體" w:hint="eastAsia"/>
                <w:color w:val="000000"/>
                <w:spacing w:val="6"/>
                <w:shd w:val="clear" w:color="auto" w:fill="FFFFFF"/>
              </w:rPr>
              <w:lastRenderedPageBreak/>
              <w:t>代碼</w:t>
            </w:r>
          </w:p>
        </w:tc>
        <w:tc>
          <w:tcPr>
            <w:tcW w:w="576" w:type="dxa"/>
          </w:tcPr>
          <w:p w14:paraId="50945C87" w14:textId="77777777" w:rsidR="00720A9C" w:rsidRPr="000E2337" w:rsidRDefault="00720A9C" w:rsidP="008E712E">
            <w:pPr>
              <w:rPr>
                <w:rFonts w:ascii="標楷體" w:eastAsia="標楷體" w:hAnsi="標楷體"/>
              </w:rPr>
            </w:pPr>
          </w:p>
        </w:tc>
        <w:tc>
          <w:tcPr>
            <w:tcW w:w="579" w:type="dxa"/>
          </w:tcPr>
          <w:p w14:paraId="66AE8500" w14:textId="77777777" w:rsidR="00720A9C" w:rsidRPr="000E2337" w:rsidRDefault="00720A9C" w:rsidP="008E712E">
            <w:pPr>
              <w:rPr>
                <w:rFonts w:ascii="標楷體" w:eastAsia="標楷體" w:hAnsi="標楷體"/>
              </w:rPr>
            </w:pPr>
          </w:p>
        </w:tc>
        <w:tc>
          <w:tcPr>
            <w:tcW w:w="2256" w:type="dxa"/>
          </w:tcPr>
          <w:p w14:paraId="503148A9" w14:textId="77777777" w:rsidR="00720A9C" w:rsidRPr="000E2337" w:rsidRDefault="00720A9C" w:rsidP="008E712E">
            <w:pPr>
              <w:rPr>
                <w:rFonts w:ascii="標楷體" w:eastAsia="標楷體" w:hAnsi="標楷體"/>
              </w:rPr>
            </w:pPr>
          </w:p>
        </w:tc>
        <w:tc>
          <w:tcPr>
            <w:tcW w:w="456" w:type="dxa"/>
          </w:tcPr>
          <w:p w14:paraId="0DBD584F" w14:textId="77777777" w:rsidR="00720A9C" w:rsidRPr="000E2337" w:rsidRDefault="00720A9C" w:rsidP="008E712E">
            <w:pPr>
              <w:rPr>
                <w:rFonts w:ascii="標楷體" w:eastAsia="標楷體" w:hAnsi="標楷體"/>
              </w:rPr>
            </w:pPr>
          </w:p>
        </w:tc>
        <w:tc>
          <w:tcPr>
            <w:tcW w:w="580" w:type="dxa"/>
          </w:tcPr>
          <w:p w14:paraId="33F18B2B"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3993" w:type="dxa"/>
          </w:tcPr>
          <w:p w14:paraId="5474BA80" w14:textId="77777777" w:rsidR="00720A9C" w:rsidRDefault="00720A9C" w:rsidP="008E712E">
            <w:pPr>
              <w:rPr>
                <w:rFonts w:ascii="標楷體" w:eastAsia="標楷體" w:hAnsi="標楷體"/>
              </w:rPr>
            </w:pPr>
            <w:r>
              <w:rPr>
                <w:rFonts w:ascii="標楷體" w:eastAsia="標楷體" w:hAnsi="標楷體" w:hint="eastAsia"/>
              </w:rPr>
              <w:t>1.自動顯示</w:t>
            </w:r>
          </w:p>
          <w:p w14:paraId="1D239E16" w14:textId="77777777" w:rsidR="00720A9C" w:rsidRPr="000E2337" w:rsidRDefault="00720A9C" w:rsidP="008E712E">
            <w:pPr>
              <w:rPr>
                <w:rFonts w:ascii="標楷體" w:eastAsia="標楷體" w:hAnsi="標楷體"/>
              </w:rPr>
            </w:pPr>
            <w:r>
              <w:rPr>
                <w:rFonts w:ascii="標楷體" w:eastAsia="標楷體" w:hAnsi="標楷體" w:hint="eastAsia"/>
              </w:rPr>
              <w:t>2.</w:t>
            </w:r>
            <w:r w:rsidRPr="002E4B05">
              <w:rPr>
                <w:rFonts w:ascii="標楷體" w:eastAsia="標楷體" w:hAnsi="標楷體"/>
              </w:rPr>
              <w:t>LoanBorMain.PieceCode</w:t>
            </w:r>
          </w:p>
        </w:tc>
      </w:tr>
      <w:tr w:rsidR="00720A9C" w:rsidRPr="000E2337" w14:paraId="66EF5910" w14:textId="77777777" w:rsidTr="00C6677D">
        <w:trPr>
          <w:trHeight w:val="244"/>
          <w:jc w:val="center"/>
        </w:trPr>
        <w:tc>
          <w:tcPr>
            <w:tcW w:w="674" w:type="dxa"/>
          </w:tcPr>
          <w:p w14:paraId="6364A4B7" w14:textId="77777777" w:rsidR="00720A9C" w:rsidRPr="000E2337" w:rsidRDefault="00720A9C" w:rsidP="008E712E">
            <w:pPr>
              <w:rPr>
                <w:rFonts w:ascii="標楷體" w:eastAsia="標楷體" w:hAnsi="標楷體"/>
              </w:rPr>
            </w:pPr>
          </w:p>
        </w:tc>
        <w:tc>
          <w:tcPr>
            <w:tcW w:w="1080" w:type="dxa"/>
          </w:tcPr>
          <w:p w14:paraId="270FE184"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274B410C" w14:textId="77777777" w:rsidR="00720A9C" w:rsidRPr="000E2337" w:rsidRDefault="00720A9C" w:rsidP="008E712E">
            <w:pPr>
              <w:rPr>
                <w:rFonts w:ascii="標楷體" w:eastAsia="標楷體" w:hAnsi="標楷體"/>
              </w:rPr>
            </w:pPr>
          </w:p>
        </w:tc>
        <w:tc>
          <w:tcPr>
            <w:tcW w:w="579" w:type="dxa"/>
          </w:tcPr>
          <w:p w14:paraId="0D0B36C4" w14:textId="77777777" w:rsidR="00720A9C" w:rsidRPr="000E2337" w:rsidRDefault="00720A9C" w:rsidP="008E712E">
            <w:pPr>
              <w:rPr>
                <w:rFonts w:ascii="標楷體" w:eastAsia="標楷體" w:hAnsi="標楷體"/>
              </w:rPr>
            </w:pPr>
          </w:p>
        </w:tc>
        <w:tc>
          <w:tcPr>
            <w:tcW w:w="2256" w:type="dxa"/>
          </w:tcPr>
          <w:p w14:paraId="0240A2AC" w14:textId="77777777" w:rsidR="00720A9C" w:rsidRPr="000E2337" w:rsidRDefault="00720A9C" w:rsidP="008E712E">
            <w:pPr>
              <w:rPr>
                <w:rFonts w:ascii="標楷體" w:eastAsia="標楷體" w:hAnsi="標楷體"/>
              </w:rPr>
            </w:pPr>
          </w:p>
        </w:tc>
        <w:tc>
          <w:tcPr>
            <w:tcW w:w="456" w:type="dxa"/>
          </w:tcPr>
          <w:p w14:paraId="04AD4D12" w14:textId="77777777" w:rsidR="00720A9C" w:rsidRPr="000E2337" w:rsidRDefault="00720A9C" w:rsidP="008E712E">
            <w:pPr>
              <w:rPr>
                <w:rFonts w:ascii="標楷體" w:eastAsia="標楷體" w:hAnsi="標楷體"/>
              </w:rPr>
            </w:pPr>
          </w:p>
        </w:tc>
        <w:tc>
          <w:tcPr>
            <w:tcW w:w="580" w:type="dxa"/>
          </w:tcPr>
          <w:p w14:paraId="077261F1"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3993" w:type="dxa"/>
          </w:tcPr>
          <w:p w14:paraId="4A242013" w14:textId="77777777" w:rsidR="00720A9C" w:rsidRPr="000E2337" w:rsidRDefault="00720A9C" w:rsidP="008E712E">
            <w:pPr>
              <w:rPr>
                <w:rFonts w:ascii="標楷體" w:eastAsia="標楷體" w:hAnsi="標楷體"/>
                <w:color w:val="000000"/>
              </w:rPr>
            </w:pPr>
            <w:r w:rsidRPr="000E2337">
              <w:rPr>
                <w:rFonts w:ascii="標楷體" w:eastAsia="標楷體" w:hAnsi="標楷體" w:hint="eastAsia"/>
              </w:rPr>
              <w:t>1.</w:t>
            </w:r>
            <w:r w:rsidRPr="000E2337">
              <w:rPr>
                <w:rFonts w:ascii="標楷體" w:eastAsia="標楷體" w:hAnsi="標楷體" w:hint="eastAsia"/>
                <w:color w:val="000000"/>
                <w:spacing w:val="6"/>
                <w:shd w:val="clear" w:color="auto" w:fill="FFFFFF"/>
              </w:rPr>
              <w:t>變更後-與變動前-資料不相同時,自動顯示X</w:t>
            </w:r>
          </w:p>
        </w:tc>
      </w:tr>
      <w:tr w:rsidR="00720A9C" w:rsidRPr="000E2337" w14:paraId="153CDBF9" w14:textId="77777777" w:rsidTr="00C6677D">
        <w:trPr>
          <w:trHeight w:val="244"/>
          <w:jc w:val="center"/>
        </w:trPr>
        <w:tc>
          <w:tcPr>
            <w:tcW w:w="674" w:type="dxa"/>
          </w:tcPr>
          <w:p w14:paraId="07389DCC" w14:textId="77777777" w:rsidR="00720A9C" w:rsidRPr="000E2337" w:rsidRDefault="00720A9C" w:rsidP="008E712E">
            <w:pPr>
              <w:rPr>
                <w:rFonts w:ascii="標楷體" w:eastAsia="標楷體" w:hAnsi="標楷體"/>
              </w:rPr>
            </w:pPr>
            <w:r>
              <w:rPr>
                <w:rFonts w:ascii="標楷體" w:eastAsia="標楷體" w:hAnsi="標楷體" w:hint="eastAsia"/>
              </w:rPr>
              <w:t>23-1</w:t>
            </w:r>
          </w:p>
        </w:tc>
        <w:tc>
          <w:tcPr>
            <w:tcW w:w="1080" w:type="dxa"/>
          </w:tcPr>
          <w:p w14:paraId="220A4C90"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變更後-計件代碼</w:t>
            </w:r>
          </w:p>
        </w:tc>
        <w:tc>
          <w:tcPr>
            <w:tcW w:w="576" w:type="dxa"/>
          </w:tcPr>
          <w:p w14:paraId="002805A9" w14:textId="77777777" w:rsidR="00720A9C" w:rsidRPr="000E2337" w:rsidRDefault="00720A9C" w:rsidP="008E712E">
            <w:pPr>
              <w:rPr>
                <w:rFonts w:ascii="標楷體" w:eastAsia="標楷體" w:hAnsi="標楷體"/>
              </w:rPr>
            </w:pPr>
            <w:r>
              <w:rPr>
                <w:rFonts w:ascii="標楷體" w:eastAsia="標楷體" w:hAnsi="標楷體" w:hint="eastAsia"/>
              </w:rPr>
              <w:t>2</w:t>
            </w:r>
          </w:p>
        </w:tc>
        <w:tc>
          <w:tcPr>
            <w:tcW w:w="579" w:type="dxa"/>
          </w:tcPr>
          <w:p w14:paraId="1A6DD39A" w14:textId="77777777" w:rsidR="00720A9C" w:rsidRPr="000E2337" w:rsidRDefault="00720A9C" w:rsidP="008E712E">
            <w:pPr>
              <w:rPr>
                <w:rFonts w:ascii="標楷體" w:eastAsia="標楷體" w:hAnsi="標楷體"/>
              </w:rPr>
            </w:pPr>
          </w:p>
        </w:tc>
        <w:tc>
          <w:tcPr>
            <w:tcW w:w="2256" w:type="dxa"/>
          </w:tcPr>
          <w:p w14:paraId="025B7F10" w14:textId="77777777" w:rsidR="00720A9C" w:rsidRPr="000E2337" w:rsidRDefault="00720A9C" w:rsidP="008E712E">
            <w:pPr>
              <w:rPr>
                <w:rFonts w:ascii="標楷體" w:eastAsia="標楷體" w:hAnsi="標楷體"/>
              </w:rPr>
            </w:pPr>
            <w:r w:rsidRPr="00DD4BF1">
              <w:rPr>
                <w:rFonts w:ascii="標楷體" w:eastAsia="標楷體" w:hAnsi="標楷體" w:hint="eastAsia"/>
              </w:rPr>
              <w:t>下拉選單依據CdCode的DefCode=CdCode.</w:t>
            </w:r>
            <w:r>
              <w:rPr>
                <w:rFonts w:ascii="標楷體" w:eastAsia="標楷體" w:hAnsi="標楷體" w:hint="eastAsia"/>
              </w:rPr>
              <w:t xml:space="preserve"> </w:t>
            </w:r>
            <w:r w:rsidRPr="00DD4BF1">
              <w:rPr>
                <w:rFonts w:ascii="標楷體" w:eastAsia="標楷體" w:hAnsi="標楷體"/>
              </w:rPr>
              <w:t>PieceCode</w:t>
            </w:r>
            <w:r w:rsidRPr="00DD4BF1">
              <w:rPr>
                <w:rFonts w:ascii="標楷體" w:eastAsia="標楷體" w:hAnsi="標楷體" w:hint="eastAsia"/>
              </w:rPr>
              <w:t>限[啟用記號(Enable)]=[Y.啟用][選單</w:t>
            </w:r>
            <w:r>
              <w:rPr>
                <w:rFonts w:ascii="標楷體" w:eastAsia="標楷體" w:hAnsi="標楷體" w:hint="eastAsia"/>
              </w:rPr>
              <w:t>4</w:t>
            </w:r>
            <w:r w:rsidRPr="00DD4BF1">
              <w:rPr>
                <w:rFonts w:ascii="標楷體" w:eastAsia="標楷體" w:hAnsi="標楷體" w:hint="eastAsia"/>
              </w:rPr>
              <w:t>]</w:t>
            </w:r>
          </w:p>
        </w:tc>
        <w:tc>
          <w:tcPr>
            <w:tcW w:w="456" w:type="dxa"/>
          </w:tcPr>
          <w:p w14:paraId="0B262891" w14:textId="77777777" w:rsidR="00720A9C" w:rsidRPr="000E2337" w:rsidRDefault="00720A9C" w:rsidP="008E712E">
            <w:pPr>
              <w:rPr>
                <w:rFonts w:ascii="標楷體" w:eastAsia="標楷體" w:hAnsi="標楷體"/>
              </w:rPr>
            </w:pPr>
          </w:p>
        </w:tc>
        <w:tc>
          <w:tcPr>
            <w:tcW w:w="580" w:type="dxa"/>
          </w:tcPr>
          <w:p w14:paraId="51EEFE9A"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3993" w:type="dxa"/>
          </w:tcPr>
          <w:p w14:paraId="58AA3840" w14:textId="77777777" w:rsidR="00720A9C" w:rsidRPr="000E2337" w:rsidRDefault="00720A9C" w:rsidP="008E712E">
            <w:pPr>
              <w:rPr>
                <w:rFonts w:ascii="標楷體" w:eastAsia="標楷體" w:hAnsi="標楷體"/>
                <w:color w:val="000000"/>
              </w:rPr>
            </w:pPr>
            <w:r>
              <w:rPr>
                <w:rFonts w:ascii="標楷體" w:eastAsia="標楷體" w:hAnsi="標楷體" w:hint="eastAsia"/>
                <w:color w:val="000000"/>
              </w:rPr>
              <w:t>1.限輸入空白或代號,不為空白時檢核條件:</w:t>
            </w:r>
            <w:r>
              <w:rPr>
                <w:rFonts w:hint="eastAsia"/>
              </w:rPr>
              <w:t xml:space="preserve"> </w:t>
            </w:r>
            <w:r w:rsidRPr="00DD4BF1">
              <w:rPr>
                <w:rFonts w:ascii="標楷體" w:eastAsia="標楷體" w:hAnsi="標楷體" w:hint="eastAsia"/>
                <w:color w:val="000000"/>
              </w:rPr>
              <w:t>依選單/V(H)</w:t>
            </w:r>
          </w:p>
        </w:tc>
      </w:tr>
      <w:tr w:rsidR="00720A9C" w:rsidRPr="000E2337" w14:paraId="4E8B1425" w14:textId="77777777" w:rsidTr="00C6677D">
        <w:trPr>
          <w:trHeight w:val="244"/>
          <w:jc w:val="center"/>
        </w:trPr>
        <w:tc>
          <w:tcPr>
            <w:tcW w:w="674" w:type="dxa"/>
          </w:tcPr>
          <w:p w14:paraId="5ACFA870" w14:textId="77777777" w:rsidR="00720A9C" w:rsidRPr="000E2337" w:rsidRDefault="00720A9C" w:rsidP="008E712E">
            <w:pPr>
              <w:rPr>
                <w:rFonts w:ascii="標楷體" w:eastAsia="標楷體" w:hAnsi="標楷體"/>
              </w:rPr>
            </w:pPr>
          </w:p>
        </w:tc>
        <w:tc>
          <w:tcPr>
            <w:tcW w:w="9520" w:type="dxa"/>
            <w:gridSpan w:val="7"/>
          </w:tcPr>
          <w:p w14:paraId="6B7DA761" w14:textId="77777777" w:rsidR="00720A9C" w:rsidRPr="000E2337" w:rsidRDefault="00720A9C" w:rsidP="008E712E">
            <w:pPr>
              <w:rPr>
                <w:rFonts w:ascii="標楷體" w:eastAsia="標楷體" w:hAnsi="標楷體"/>
              </w:rPr>
            </w:pPr>
            <w:r>
              <w:rPr>
                <w:rFonts w:ascii="標楷體" w:eastAsia="標楷體" w:hAnsi="標楷體" w:hint="eastAsia"/>
              </w:rPr>
              <w:t>需檢查至少修改一個項目,否則顯示錯誤訊息:</w:t>
            </w:r>
            <w:r>
              <w:rPr>
                <w:rFonts w:ascii="標楷體" w:eastAsia="標楷體" w:hAnsi="標楷體"/>
              </w:rPr>
              <w:t>”</w:t>
            </w:r>
            <w:r>
              <w:rPr>
                <w:rFonts w:ascii="標楷體" w:eastAsia="標楷體" w:hAnsi="標楷體" w:hint="eastAsia"/>
              </w:rPr>
              <w:t>內容變更，必須至少變更一個項目</w:t>
            </w:r>
            <w:r>
              <w:rPr>
                <w:rFonts w:ascii="標楷體" w:eastAsia="標楷體" w:hAnsi="標楷體"/>
              </w:rPr>
              <w:t>”</w:t>
            </w:r>
          </w:p>
        </w:tc>
      </w:tr>
      <w:tr w:rsidR="00720A9C" w:rsidRPr="000E2337" w14:paraId="78C9CA78" w14:textId="77777777" w:rsidTr="00C6677D">
        <w:trPr>
          <w:trHeight w:val="244"/>
          <w:jc w:val="center"/>
        </w:trPr>
        <w:tc>
          <w:tcPr>
            <w:tcW w:w="674" w:type="dxa"/>
          </w:tcPr>
          <w:p w14:paraId="4890BC76" w14:textId="77777777" w:rsidR="00720A9C" w:rsidRPr="000E2337" w:rsidRDefault="00720A9C" w:rsidP="007C5255">
            <w:pPr>
              <w:numPr>
                <w:ilvl w:val="0"/>
                <w:numId w:val="86"/>
              </w:numPr>
              <w:rPr>
                <w:rFonts w:ascii="標楷體" w:eastAsia="標楷體" w:hAnsi="標楷體"/>
              </w:rPr>
            </w:pPr>
          </w:p>
        </w:tc>
        <w:tc>
          <w:tcPr>
            <w:tcW w:w="1080" w:type="dxa"/>
          </w:tcPr>
          <w:p w14:paraId="739ADFB8"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w:t>
            </w:r>
            <w:r w:rsidR="00ED6A88" w:rsidRPr="00ED6A88">
              <w:rPr>
                <w:rFonts w:ascii="標楷體" w:eastAsia="標楷體" w:hAnsi="標楷體" w:hint="eastAsia"/>
                <w:color w:val="000000"/>
                <w:spacing w:val="6"/>
                <w:shd w:val="clear" w:color="auto" w:fill="FFFFFF"/>
              </w:rPr>
              <w:t>催收備註</w:t>
            </w:r>
          </w:p>
        </w:tc>
        <w:tc>
          <w:tcPr>
            <w:tcW w:w="576" w:type="dxa"/>
          </w:tcPr>
          <w:p w14:paraId="1785826B" w14:textId="77777777" w:rsidR="00720A9C" w:rsidRPr="000E2337" w:rsidRDefault="00720A9C" w:rsidP="008E712E">
            <w:pPr>
              <w:rPr>
                <w:rFonts w:ascii="標楷體" w:eastAsia="標楷體" w:hAnsi="標楷體"/>
              </w:rPr>
            </w:pPr>
          </w:p>
        </w:tc>
        <w:tc>
          <w:tcPr>
            <w:tcW w:w="579" w:type="dxa"/>
          </w:tcPr>
          <w:p w14:paraId="77E8FDFD" w14:textId="77777777" w:rsidR="00720A9C" w:rsidRPr="000E2337" w:rsidRDefault="00720A9C" w:rsidP="008E712E">
            <w:pPr>
              <w:rPr>
                <w:rFonts w:ascii="標楷體" w:eastAsia="標楷體" w:hAnsi="標楷體"/>
              </w:rPr>
            </w:pPr>
          </w:p>
        </w:tc>
        <w:tc>
          <w:tcPr>
            <w:tcW w:w="2256" w:type="dxa"/>
          </w:tcPr>
          <w:p w14:paraId="4064B8D0" w14:textId="77777777" w:rsidR="00720A9C" w:rsidRPr="000E2337" w:rsidRDefault="00720A9C" w:rsidP="008E712E">
            <w:pPr>
              <w:rPr>
                <w:rFonts w:ascii="標楷體" w:eastAsia="標楷體" w:hAnsi="標楷體"/>
              </w:rPr>
            </w:pPr>
          </w:p>
        </w:tc>
        <w:tc>
          <w:tcPr>
            <w:tcW w:w="456" w:type="dxa"/>
          </w:tcPr>
          <w:p w14:paraId="7312DE99" w14:textId="77777777" w:rsidR="00720A9C" w:rsidRPr="000E2337" w:rsidRDefault="00720A9C" w:rsidP="008E712E">
            <w:pPr>
              <w:rPr>
                <w:rFonts w:ascii="標楷體" w:eastAsia="標楷體" w:hAnsi="標楷體"/>
              </w:rPr>
            </w:pPr>
          </w:p>
        </w:tc>
        <w:tc>
          <w:tcPr>
            <w:tcW w:w="580" w:type="dxa"/>
          </w:tcPr>
          <w:p w14:paraId="35F28806"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3993" w:type="dxa"/>
          </w:tcPr>
          <w:p w14:paraId="34590C25" w14:textId="77777777" w:rsidR="00ED6A88" w:rsidRDefault="00720A9C" w:rsidP="008E712E">
            <w:pPr>
              <w:rPr>
                <w:rFonts w:ascii="標楷體" w:eastAsia="標楷體" w:hAnsi="標楷體"/>
              </w:rPr>
            </w:pPr>
            <w:r>
              <w:rPr>
                <w:rFonts w:ascii="標楷體" w:eastAsia="標楷體" w:hAnsi="標楷體" w:hint="eastAsia"/>
              </w:rPr>
              <w:t>1.</w:t>
            </w:r>
            <w:r w:rsidR="00ED6A88">
              <w:rPr>
                <w:rFonts w:ascii="標楷體" w:eastAsia="標楷體" w:hAnsi="標楷體" w:hint="eastAsia"/>
              </w:rPr>
              <w:t>戶況為催收戶時顯示</w:t>
            </w:r>
          </w:p>
          <w:p w14:paraId="5733C999" w14:textId="77777777" w:rsidR="00720A9C" w:rsidRPr="000E2337" w:rsidRDefault="00ED6A88" w:rsidP="008E712E">
            <w:pPr>
              <w:rPr>
                <w:rFonts w:ascii="標楷體" w:eastAsia="標楷體" w:hAnsi="標楷體"/>
              </w:rPr>
            </w:pPr>
            <w:r>
              <w:rPr>
                <w:rFonts w:ascii="標楷體" w:eastAsia="標楷體" w:hAnsi="標楷體" w:hint="eastAsia"/>
              </w:rPr>
              <w:t>2.</w:t>
            </w:r>
            <w:r w:rsidR="00720A9C">
              <w:rPr>
                <w:rFonts w:ascii="標楷體" w:eastAsia="標楷體" w:hAnsi="標楷體" w:hint="eastAsia"/>
              </w:rPr>
              <w:t>自動顯示</w:t>
            </w:r>
          </w:p>
        </w:tc>
      </w:tr>
      <w:tr w:rsidR="00720A9C" w:rsidRPr="000E2337" w14:paraId="587109A3" w14:textId="77777777" w:rsidTr="00C6677D">
        <w:trPr>
          <w:trHeight w:val="244"/>
          <w:jc w:val="center"/>
        </w:trPr>
        <w:tc>
          <w:tcPr>
            <w:tcW w:w="674" w:type="dxa"/>
          </w:tcPr>
          <w:p w14:paraId="70696044" w14:textId="77777777" w:rsidR="00720A9C" w:rsidRPr="000E2337" w:rsidRDefault="00720A9C" w:rsidP="008E712E">
            <w:pPr>
              <w:rPr>
                <w:rFonts w:ascii="標楷體" w:eastAsia="標楷體" w:hAnsi="標楷體"/>
              </w:rPr>
            </w:pPr>
          </w:p>
        </w:tc>
        <w:tc>
          <w:tcPr>
            <w:tcW w:w="1080" w:type="dxa"/>
          </w:tcPr>
          <w:p w14:paraId="159F0884"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11167484" w14:textId="77777777" w:rsidR="00720A9C" w:rsidRPr="000E2337" w:rsidRDefault="00720A9C" w:rsidP="008E712E">
            <w:pPr>
              <w:rPr>
                <w:rFonts w:ascii="標楷體" w:eastAsia="標楷體" w:hAnsi="標楷體"/>
              </w:rPr>
            </w:pPr>
          </w:p>
        </w:tc>
        <w:tc>
          <w:tcPr>
            <w:tcW w:w="579" w:type="dxa"/>
          </w:tcPr>
          <w:p w14:paraId="2580A726" w14:textId="77777777" w:rsidR="00720A9C" w:rsidRPr="000E2337" w:rsidRDefault="00720A9C" w:rsidP="008E712E">
            <w:pPr>
              <w:rPr>
                <w:rFonts w:ascii="標楷體" w:eastAsia="標楷體" w:hAnsi="標楷體"/>
              </w:rPr>
            </w:pPr>
          </w:p>
        </w:tc>
        <w:tc>
          <w:tcPr>
            <w:tcW w:w="2256" w:type="dxa"/>
          </w:tcPr>
          <w:p w14:paraId="53992350" w14:textId="77777777" w:rsidR="00720A9C" w:rsidRPr="000E2337" w:rsidRDefault="00720A9C" w:rsidP="008E712E">
            <w:pPr>
              <w:rPr>
                <w:rFonts w:ascii="標楷體" w:eastAsia="標楷體" w:hAnsi="標楷體"/>
              </w:rPr>
            </w:pPr>
          </w:p>
        </w:tc>
        <w:tc>
          <w:tcPr>
            <w:tcW w:w="456" w:type="dxa"/>
          </w:tcPr>
          <w:p w14:paraId="34EC8AFB" w14:textId="77777777" w:rsidR="00720A9C" w:rsidRPr="000E2337" w:rsidRDefault="00720A9C" w:rsidP="008E712E">
            <w:pPr>
              <w:rPr>
                <w:rFonts w:ascii="標楷體" w:eastAsia="標楷體" w:hAnsi="標楷體"/>
              </w:rPr>
            </w:pPr>
          </w:p>
        </w:tc>
        <w:tc>
          <w:tcPr>
            <w:tcW w:w="580" w:type="dxa"/>
          </w:tcPr>
          <w:p w14:paraId="719C8DA1"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3993" w:type="dxa"/>
          </w:tcPr>
          <w:p w14:paraId="1DF26083" w14:textId="77777777" w:rsidR="00ED6A88" w:rsidRDefault="00ED6A88" w:rsidP="00ED6A88">
            <w:pPr>
              <w:rPr>
                <w:rFonts w:ascii="標楷體" w:eastAsia="標楷體" w:hAnsi="標楷體"/>
              </w:rPr>
            </w:pPr>
            <w:r>
              <w:rPr>
                <w:rFonts w:ascii="標楷體" w:eastAsia="標楷體" w:hAnsi="標楷體" w:hint="eastAsia"/>
              </w:rPr>
              <w:t>1.戶況為催收戶時顯示</w:t>
            </w:r>
          </w:p>
          <w:p w14:paraId="766D415A" w14:textId="77777777" w:rsidR="00720A9C" w:rsidRPr="000E2337" w:rsidRDefault="00ED6A88" w:rsidP="00ED6A88">
            <w:pPr>
              <w:rPr>
                <w:rFonts w:ascii="標楷體" w:eastAsia="標楷體" w:hAnsi="標楷體"/>
                <w:color w:val="000000"/>
              </w:rPr>
            </w:pPr>
            <w:r>
              <w:rPr>
                <w:rFonts w:ascii="標楷體" w:eastAsia="標楷體" w:hAnsi="標楷體" w:hint="eastAsia"/>
              </w:rPr>
              <w:t>2.</w:t>
            </w:r>
            <w:r w:rsidR="00720A9C" w:rsidRPr="000E2337">
              <w:rPr>
                <w:rFonts w:ascii="標楷體" w:eastAsia="標楷體" w:hAnsi="標楷體" w:hint="eastAsia"/>
                <w:color w:val="000000"/>
                <w:spacing w:val="6"/>
                <w:shd w:val="clear" w:color="auto" w:fill="FFFFFF"/>
              </w:rPr>
              <w:t>變更後-與變動前-資料不相同時,自動顯示X</w:t>
            </w:r>
          </w:p>
        </w:tc>
      </w:tr>
      <w:tr w:rsidR="00720A9C" w:rsidRPr="000E2337" w14:paraId="26AAE209" w14:textId="77777777" w:rsidTr="00C6677D">
        <w:trPr>
          <w:trHeight w:val="244"/>
          <w:jc w:val="center"/>
        </w:trPr>
        <w:tc>
          <w:tcPr>
            <w:tcW w:w="674" w:type="dxa"/>
          </w:tcPr>
          <w:p w14:paraId="038B9A72" w14:textId="77777777" w:rsidR="00720A9C" w:rsidRPr="000E2337" w:rsidRDefault="00720A9C" w:rsidP="008E712E">
            <w:pPr>
              <w:rPr>
                <w:rFonts w:ascii="標楷體" w:eastAsia="標楷體" w:hAnsi="標楷體"/>
              </w:rPr>
            </w:pPr>
            <w:r>
              <w:rPr>
                <w:rFonts w:ascii="標楷體" w:eastAsia="標楷體" w:hAnsi="標楷體" w:hint="eastAsia"/>
              </w:rPr>
              <w:t>24-1</w:t>
            </w:r>
          </w:p>
        </w:tc>
        <w:tc>
          <w:tcPr>
            <w:tcW w:w="1080" w:type="dxa"/>
          </w:tcPr>
          <w:p w14:paraId="1DB0ADEE"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w:t>
            </w:r>
            <w:r w:rsidR="00ED6A88" w:rsidRPr="00ED6A88">
              <w:rPr>
                <w:rFonts w:ascii="標楷體" w:eastAsia="標楷體" w:hAnsi="標楷體" w:hint="eastAsia"/>
                <w:color w:val="000000"/>
                <w:spacing w:val="6"/>
                <w:shd w:val="clear" w:color="auto" w:fill="FFFFFF"/>
              </w:rPr>
              <w:t>催收備註</w:t>
            </w:r>
          </w:p>
        </w:tc>
        <w:tc>
          <w:tcPr>
            <w:tcW w:w="576" w:type="dxa"/>
          </w:tcPr>
          <w:p w14:paraId="1E0D44E0" w14:textId="77777777" w:rsidR="00720A9C" w:rsidRPr="000E2337" w:rsidRDefault="00720A9C" w:rsidP="008E712E">
            <w:pPr>
              <w:rPr>
                <w:rFonts w:ascii="標楷體" w:eastAsia="標楷體" w:hAnsi="標楷體"/>
              </w:rPr>
            </w:pPr>
            <w:r>
              <w:rPr>
                <w:rFonts w:ascii="標楷體" w:eastAsia="標楷體" w:hAnsi="標楷體" w:hint="eastAsia"/>
              </w:rPr>
              <w:t>60</w:t>
            </w:r>
          </w:p>
        </w:tc>
        <w:tc>
          <w:tcPr>
            <w:tcW w:w="579" w:type="dxa"/>
          </w:tcPr>
          <w:p w14:paraId="7E180ECD" w14:textId="77777777" w:rsidR="00720A9C" w:rsidRPr="000E2337" w:rsidRDefault="00720A9C" w:rsidP="008E712E">
            <w:pPr>
              <w:rPr>
                <w:rFonts w:ascii="標楷體" w:eastAsia="標楷體" w:hAnsi="標楷體"/>
              </w:rPr>
            </w:pPr>
          </w:p>
        </w:tc>
        <w:tc>
          <w:tcPr>
            <w:tcW w:w="2256" w:type="dxa"/>
          </w:tcPr>
          <w:p w14:paraId="7BFCCEF9" w14:textId="77777777" w:rsidR="00720A9C" w:rsidRPr="000E2337" w:rsidRDefault="00720A9C" w:rsidP="008E712E">
            <w:pPr>
              <w:rPr>
                <w:rFonts w:ascii="標楷體" w:eastAsia="標楷體" w:hAnsi="標楷體"/>
              </w:rPr>
            </w:pPr>
          </w:p>
        </w:tc>
        <w:tc>
          <w:tcPr>
            <w:tcW w:w="456" w:type="dxa"/>
          </w:tcPr>
          <w:p w14:paraId="2C9D1414" w14:textId="77777777" w:rsidR="00720A9C" w:rsidRPr="000E2337" w:rsidRDefault="00720A9C" w:rsidP="008E712E">
            <w:pPr>
              <w:rPr>
                <w:rFonts w:ascii="標楷體" w:eastAsia="標楷體" w:hAnsi="標楷體"/>
              </w:rPr>
            </w:pPr>
          </w:p>
        </w:tc>
        <w:tc>
          <w:tcPr>
            <w:tcW w:w="580" w:type="dxa"/>
          </w:tcPr>
          <w:p w14:paraId="21181337"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3993" w:type="dxa"/>
          </w:tcPr>
          <w:p w14:paraId="33A5F78D" w14:textId="77777777" w:rsidR="00ED6A88" w:rsidRDefault="00ED6A88" w:rsidP="00ED6A88">
            <w:pPr>
              <w:rPr>
                <w:rFonts w:ascii="標楷體" w:eastAsia="標楷體" w:hAnsi="標楷體"/>
              </w:rPr>
            </w:pPr>
            <w:r>
              <w:rPr>
                <w:rFonts w:ascii="標楷體" w:eastAsia="標楷體" w:hAnsi="標楷體" w:hint="eastAsia"/>
              </w:rPr>
              <w:t>1.戶況為催收戶時顯示</w:t>
            </w:r>
          </w:p>
          <w:p w14:paraId="0116BC82" w14:textId="77777777" w:rsidR="00720A9C" w:rsidRDefault="00ED6A88" w:rsidP="00ED6A88">
            <w:pPr>
              <w:rPr>
                <w:rFonts w:ascii="標楷體" w:eastAsia="標楷體" w:hAnsi="標楷體"/>
                <w:color w:val="000000"/>
              </w:rPr>
            </w:pPr>
            <w:r>
              <w:rPr>
                <w:rFonts w:ascii="標楷體" w:eastAsia="標楷體" w:hAnsi="標楷體" w:hint="eastAsia"/>
              </w:rPr>
              <w:t>2.</w:t>
            </w:r>
            <w:r w:rsidR="00720A9C">
              <w:rPr>
                <w:rFonts w:ascii="標楷體" w:eastAsia="標楷體" w:hAnsi="標楷體" w:hint="eastAsia"/>
                <w:color w:val="000000"/>
              </w:rPr>
              <w:t>[戶況(L</w:t>
            </w:r>
            <w:r w:rsidR="00720A9C">
              <w:rPr>
                <w:rFonts w:ascii="標楷體" w:eastAsia="標楷體" w:hAnsi="標楷體"/>
                <w:color w:val="000000"/>
              </w:rPr>
              <w:t>oanBorMain.St</w:t>
            </w:r>
            <w:r w:rsidR="00720A9C">
              <w:rPr>
                <w:rFonts w:ascii="標楷體" w:eastAsia="標楷體" w:hAnsi="標楷體" w:hint="eastAsia"/>
                <w:color w:val="000000"/>
              </w:rPr>
              <w:t>atus)]為[3.催收戶]才可輸入</w:t>
            </w:r>
          </w:p>
          <w:p w14:paraId="604A8A5C" w14:textId="77777777" w:rsidR="00720A9C" w:rsidRPr="000E2337" w:rsidRDefault="00ED6A88" w:rsidP="008E712E">
            <w:pPr>
              <w:rPr>
                <w:rFonts w:ascii="標楷體" w:eastAsia="標楷體" w:hAnsi="標楷體"/>
                <w:color w:val="000000"/>
              </w:rPr>
            </w:pPr>
            <w:r>
              <w:rPr>
                <w:rFonts w:ascii="標楷體" w:eastAsia="標楷體" w:hAnsi="標楷體" w:hint="eastAsia"/>
                <w:color w:val="000000"/>
              </w:rPr>
              <w:t>3</w:t>
            </w:r>
            <w:r w:rsidR="00720A9C">
              <w:rPr>
                <w:rFonts w:ascii="標楷體" w:eastAsia="標楷體" w:hAnsi="標楷體" w:hint="eastAsia"/>
                <w:color w:val="000000"/>
              </w:rPr>
              <w:t>.可輸入時,限輸入文數字</w:t>
            </w:r>
          </w:p>
        </w:tc>
      </w:tr>
      <w:tr w:rsidR="00720A9C" w:rsidRPr="000E2337" w14:paraId="005DED4F" w14:textId="77777777" w:rsidTr="00C6677D">
        <w:trPr>
          <w:trHeight w:val="244"/>
          <w:jc w:val="center"/>
        </w:trPr>
        <w:tc>
          <w:tcPr>
            <w:tcW w:w="674" w:type="dxa"/>
          </w:tcPr>
          <w:p w14:paraId="04AE46D2" w14:textId="77777777" w:rsidR="00720A9C" w:rsidRPr="000E2337" w:rsidRDefault="00720A9C" w:rsidP="007C5255">
            <w:pPr>
              <w:numPr>
                <w:ilvl w:val="0"/>
                <w:numId w:val="86"/>
              </w:numPr>
              <w:rPr>
                <w:rFonts w:ascii="標楷體" w:eastAsia="標楷體" w:hAnsi="標楷體"/>
              </w:rPr>
            </w:pPr>
          </w:p>
        </w:tc>
        <w:tc>
          <w:tcPr>
            <w:tcW w:w="1080" w:type="dxa"/>
          </w:tcPr>
          <w:p w14:paraId="2CDF87B5"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w:t>
            </w:r>
            <w:r w:rsidR="00ED6A88" w:rsidRPr="00ED6A88">
              <w:rPr>
                <w:rFonts w:ascii="標楷體" w:eastAsia="標楷體" w:hAnsi="標楷體" w:hint="eastAsia"/>
                <w:color w:val="000000"/>
                <w:spacing w:val="6"/>
                <w:shd w:val="clear" w:color="auto" w:fill="FFFFFF"/>
              </w:rPr>
              <w:t>催收備註日期</w:t>
            </w:r>
          </w:p>
        </w:tc>
        <w:tc>
          <w:tcPr>
            <w:tcW w:w="576" w:type="dxa"/>
          </w:tcPr>
          <w:p w14:paraId="1666050C" w14:textId="77777777" w:rsidR="00720A9C" w:rsidRPr="000E2337" w:rsidRDefault="00720A9C" w:rsidP="008E712E">
            <w:pPr>
              <w:rPr>
                <w:rFonts w:ascii="標楷體" w:eastAsia="標楷體" w:hAnsi="標楷體"/>
              </w:rPr>
            </w:pPr>
          </w:p>
        </w:tc>
        <w:tc>
          <w:tcPr>
            <w:tcW w:w="579" w:type="dxa"/>
          </w:tcPr>
          <w:p w14:paraId="62DC4C1D" w14:textId="77777777" w:rsidR="00720A9C" w:rsidRPr="000E2337" w:rsidRDefault="00720A9C" w:rsidP="008E712E">
            <w:pPr>
              <w:rPr>
                <w:rFonts w:ascii="標楷體" w:eastAsia="標楷體" w:hAnsi="標楷體"/>
              </w:rPr>
            </w:pPr>
          </w:p>
        </w:tc>
        <w:tc>
          <w:tcPr>
            <w:tcW w:w="2256" w:type="dxa"/>
          </w:tcPr>
          <w:p w14:paraId="3860DB90" w14:textId="77777777" w:rsidR="00720A9C" w:rsidRPr="000E2337" w:rsidRDefault="00720A9C" w:rsidP="008E712E">
            <w:pPr>
              <w:rPr>
                <w:rFonts w:ascii="標楷體" w:eastAsia="標楷體" w:hAnsi="標楷體"/>
              </w:rPr>
            </w:pPr>
          </w:p>
        </w:tc>
        <w:tc>
          <w:tcPr>
            <w:tcW w:w="456" w:type="dxa"/>
          </w:tcPr>
          <w:p w14:paraId="76D3F3C8" w14:textId="77777777" w:rsidR="00720A9C" w:rsidRPr="000E2337" w:rsidRDefault="00720A9C" w:rsidP="008E712E">
            <w:pPr>
              <w:rPr>
                <w:rFonts w:ascii="標楷體" w:eastAsia="標楷體" w:hAnsi="標楷體"/>
              </w:rPr>
            </w:pPr>
          </w:p>
        </w:tc>
        <w:tc>
          <w:tcPr>
            <w:tcW w:w="580" w:type="dxa"/>
          </w:tcPr>
          <w:p w14:paraId="3C3C4302"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3993" w:type="dxa"/>
          </w:tcPr>
          <w:p w14:paraId="6EE3673C" w14:textId="77777777" w:rsidR="00ED6A88" w:rsidRDefault="00ED6A88" w:rsidP="00ED6A88">
            <w:pPr>
              <w:rPr>
                <w:rFonts w:ascii="標楷體" w:eastAsia="標楷體" w:hAnsi="標楷體"/>
              </w:rPr>
            </w:pPr>
            <w:r>
              <w:rPr>
                <w:rFonts w:ascii="標楷體" w:eastAsia="標楷體" w:hAnsi="標楷體" w:hint="eastAsia"/>
              </w:rPr>
              <w:t>1.戶況為催收戶時顯示</w:t>
            </w:r>
          </w:p>
          <w:p w14:paraId="24FC5BE4" w14:textId="77777777" w:rsidR="00720A9C" w:rsidRPr="000E2337" w:rsidRDefault="00ED6A88" w:rsidP="00ED6A88">
            <w:pPr>
              <w:rPr>
                <w:rFonts w:ascii="標楷體" w:eastAsia="標楷體" w:hAnsi="標楷體"/>
              </w:rPr>
            </w:pPr>
            <w:r>
              <w:rPr>
                <w:rFonts w:ascii="標楷體" w:eastAsia="標楷體" w:hAnsi="標楷體" w:hint="eastAsia"/>
              </w:rPr>
              <w:t>2.</w:t>
            </w:r>
            <w:r w:rsidR="00720A9C">
              <w:rPr>
                <w:rFonts w:ascii="標楷體" w:eastAsia="標楷體" w:hAnsi="標楷體" w:hint="eastAsia"/>
              </w:rPr>
              <w:t>自動顯示</w:t>
            </w:r>
          </w:p>
        </w:tc>
      </w:tr>
      <w:tr w:rsidR="00720A9C" w:rsidRPr="000E2337" w14:paraId="5CC1A844" w14:textId="77777777" w:rsidTr="00C6677D">
        <w:trPr>
          <w:trHeight w:val="244"/>
          <w:jc w:val="center"/>
        </w:trPr>
        <w:tc>
          <w:tcPr>
            <w:tcW w:w="674" w:type="dxa"/>
          </w:tcPr>
          <w:p w14:paraId="2E659B02" w14:textId="77777777" w:rsidR="00720A9C" w:rsidRPr="000E2337" w:rsidRDefault="00720A9C" w:rsidP="008E712E">
            <w:pPr>
              <w:rPr>
                <w:rFonts w:ascii="標楷體" w:eastAsia="標楷體" w:hAnsi="標楷體"/>
              </w:rPr>
            </w:pPr>
          </w:p>
        </w:tc>
        <w:tc>
          <w:tcPr>
            <w:tcW w:w="1080" w:type="dxa"/>
          </w:tcPr>
          <w:p w14:paraId="0AF8751F"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78B1DC82" w14:textId="77777777" w:rsidR="00720A9C" w:rsidRPr="000E2337" w:rsidRDefault="00720A9C" w:rsidP="008E712E">
            <w:pPr>
              <w:rPr>
                <w:rFonts w:ascii="標楷體" w:eastAsia="標楷體" w:hAnsi="標楷體"/>
              </w:rPr>
            </w:pPr>
          </w:p>
        </w:tc>
        <w:tc>
          <w:tcPr>
            <w:tcW w:w="579" w:type="dxa"/>
          </w:tcPr>
          <w:p w14:paraId="5A65548C" w14:textId="77777777" w:rsidR="00720A9C" w:rsidRPr="000E2337" w:rsidRDefault="00720A9C" w:rsidP="008E712E">
            <w:pPr>
              <w:rPr>
                <w:rFonts w:ascii="標楷體" w:eastAsia="標楷體" w:hAnsi="標楷體"/>
              </w:rPr>
            </w:pPr>
          </w:p>
        </w:tc>
        <w:tc>
          <w:tcPr>
            <w:tcW w:w="2256" w:type="dxa"/>
          </w:tcPr>
          <w:p w14:paraId="7C69594B" w14:textId="77777777" w:rsidR="00720A9C" w:rsidRPr="000E2337" w:rsidRDefault="00720A9C" w:rsidP="008E712E">
            <w:pPr>
              <w:rPr>
                <w:rFonts w:ascii="標楷體" w:eastAsia="標楷體" w:hAnsi="標楷體"/>
              </w:rPr>
            </w:pPr>
          </w:p>
        </w:tc>
        <w:tc>
          <w:tcPr>
            <w:tcW w:w="456" w:type="dxa"/>
          </w:tcPr>
          <w:p w14:paraId="70939BA9" w14:textId="77777777" w:rsidR="00720A9C" w:rsidRPr="000E2337" w:rsidRDefault="00720A9C" w:rsidP="008E712E">
            <w:pPr>
              <w:rPr>
                <w:rFonts w:ascii="標楷體" w:eastAsia="標楷體" w:hAnsi="標楷體"/>
              </w:rPr>
            </w:pPr>
          </w:p>
        </w:tc>
        <w:tc>
          <w:tcPr>
            <w:tcW w:w="580" w:type="dxa"/>
          </w:tcPr>
          <w:p w14:paraId="69C7A7B1"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3993" w:type="dxa"/>
          </w:tcPr>
          <w:p w14:paraId="2B791089" w14:textId="77777777" w:rsidR="00ED6A88" w:rsidRDefault="00ED6A88" w:rsidP="00ED6A88">
            <w:pPr>
              <w:rPr>
                <w:rFonts w:ascii="標楷體" w:eastAsia="標楷體" w:hAnsi="標楷體"/>
              </w:rPr>
            </w:pPr>
            <w:r>
              <w:rPr>
                <w:rFonts w:ascii="標楷體" w:eastAsia="標楷體" w:hAnsi="標楷體" w:hint="eastAsia"/>
              </w:rPr>
              <w:t>1.戶況為催收戶時顯示</w:t>
            </w:r>
          </w:p>
          <w:p w14:paraId="5E7C2C70" w14:textId="77777777" w:rsidR="00720A9C" w:rsidRPr="000E2337" w:rsidRDefault="00ED6A88" w:rsidP="00ED6A88">
            <w:pPr>
              <w:rPr>
                <w:rFonts w:ascii="標楷體" w:eastAsia="標楷體" w:hAnsi="標楷體"/>
                <w:color w:val="000000"/>
              </w:rPr>
            </w:pPr>
            <w:r>
              <w:rPr>
                <w:rFonts w:ascii="標楷體" w:eastAsia="標楷體" w:hAnsi="標楷體" w:hint="eastAsia"/>
              </w:rPr>
              <w:t>2.</w:t>
            </w:r>
            <w:r w:rsidR="00720A9C" w:rsidRPr="000E2337">
              <w:rPr>
                <w:rFonts w:ascii="標楷體" w:eastAsia="標楷體" w:hAnsi="標楷體" w:hint="eastAsia"/>
                <w:color w:val="000000"/>
                <w:spacing w:val="6"/>
                <w:shd w:val="clear" w:color="auto" w:fill="FFFFFF"/>
              </w:rPr>
              <w:t>變更後-與變動前-資料不相同時,自動顯示X</w:t>
            </w:r>
          </w:p>
        </w:tc>
      </w:tr>
      <w:tr w:rsidR="00720A9C" w:rsidRPr="000E2337" w14:paraId="5F527D41" w14:textId="77777777" w:rsidTr="00C6677D">
        <w:trPr>
          <w:trHeight w:val="244"/>
          <w:jc w:val="center"/>
        </w:trPr>
        <w:tc>
          <w:tcPr>
            <w:tcW w:w="674" w:type="dxa"/>
          </w:tcPr>
          <w:p w14:paraId="0C6121E8" w14:textId="77777777" w:rsidR="00720A9C" w:rsidRPr="000E2337" w:rsidRDefault="00720A9C" w:rsidP="008E712E">
            <w:pPr>
              <w:rPr>
                <w:rFonts w:ascii="標楷體" w:eastAsia="標楷體" w:hAnsi="標楷體"/>
              </w:rPr>
            </w:pPr>
            <w:r>
              <w:rPr>
                <w:rFonts w:ascii="標楷體" w:eastAsia="標楷體" w:hAnsi="標楷體" w:hint="eastAsia"/>
              </w:rPr>
              <w:t>25-1</w:t>
            </w:r>
          </w:p>
        </w:tc>
        <w:tc>
          <w:tcPr>
            <w:tcW w:w="1080" w:type="dxa"/>
          </w:tcPr>
          <w:p w14:paraId="055E75A9"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w:t>
            </w:r>
            <w:r w:rsidR="00ED6A88" w:rsidRPr="00ED6A88">
              <w:rPr>
                <w:rFonts w:ascii="標楷體" w:eastAsia="標楷體" w:hAnsi="標楷體" w:hint="eastAsia"/>
                <w:color w:val="000000"/>
                <w:spacing w:val="6"/>
                <w:shd w:val="clear" w:color="auto" w:fill="FFFFFF"/>
              </w:rPr>
              <w:t>催收備註日期</w:t>
            </w:r>
          </w:p>
        </w:tc>
        <w:tc>
          <w:tcPr>
            <w:tcW w:w="576" w:type="dxa"/>
          </w:tcPr>
          <w:p w14:paraId="13D48699" w14:textId="77777777" w:rsidR="00720A9C" w:rsidRPr="000E2337" w:rsidRDefault="00720A9C" w:rsidP="008E712E">
            <w:pPr>
              <w:rPr>
                <w:rFonts w:ascii="標楷體" w:eastAsia="標楷體" w:hAnsi="標楷體"/>
              </w:rPr>
            </w:pPr>
            <w:r>
              <w:rPr>
                <w:rFonts w:ascii="標楷體" w:eastAsia="標楷體" w:hAnsi="標楷體" w:hint="eastAsia"/>
              </w:rPr>
              <w:t>7</w:t>
            </w:r>
          </w:p>
        </w:tc>
        <w:tc>
          <w:tcPr>
            <w:tcW w:w="579" w:type="dxa"/>
          </w:tcPr>
          <w:p w14:paraId="5B3C69E1" w14:textId="77777777" w:rsidR="00720A9C" w:rsidRPr="000E2337" w:rsidRDefault="00720A9C" w:rsidP="008E712E">
            <w:pPr>
              <w:rPr>
                <w:rFonts w:ascii="標楷體" w:eastAsia="標楷體" w:hAnsi="標楷體"/>
              </w:rPr>
            </w:pPr>
          </w:p>
        </w:tc>
        <w:tc>
          <w:tcPr>
            <w:tcW w:w="2256" w:type="dxa"/>
          </w:tcPr>
          <w:p w14:paraId="37B6D5D3" w14:textId="77777777" w:rsidR="00720A9C" w:rsidRPr="000E2337" w:rsidRDefault="00720A9C" w:rsidP="008E712E">
            <w:pPr>
              <w:rPr>
                <w:rFonts w:ascii="標楷體" w:eastAsia="標楷體" w:hAnsi="標楷體"/>
              </w:rPr>
            </w:pPr>
          </w:p>
        </w:tc>
        <w:tc>
          <w:tcPr>
            <w:tcW w:w="456" w:type="dxa"/>
          </w:tcPr>
          <w:p w14:paraId="7C35C781" w14:textId="77777777" w:rsidR="00720A9C" w:rsidRPr="000E2337" w:rsidRDefault="00720A9C" w:rsidP="008E712E">
            <w:pPr>
              <w:rPr>
                <w:rFonts w:ascii="標楷體" w:eastAsia="標楷體" w:hAnsi="標楷體"/>
              </w:rPr>
            </w:pPr>
          </w:p>
        </w:tc>
        <w:tc>
          <w:tcPr>
            <w:tcW w:w="580" w:type="dxa"/>
          </w:tcPr>
          <w:p w14:paraId="3633A77C"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3993" w:type="dxa"/>
          </w:tcPr>
          <w:p w14:paraId="76AD1131" w14:textId="77777777" w:rsidR="00ED6A88" w:rsidRDefault="00ED6A88" w:rsidP="00ED6A88">
            <w:pPr>
              <w:rPr>
                <w:rFonts w:ascii="標楷體" w:eastAsia="標楷體" w:hAnsi="標楷體"/>
              </w:rPr>
            </w:pPr>
            <w:r>
              <w:rPr>
                <w:rFonts w:ascii="標楷體" w:eastAsia="標楷體" w:hAnsi="標楷體" w:hint="eastAsia"/>
              </w:rPr>
              <w:t>1.戶況為催收戶時顯示</w:t>
            </w:r>
          </w:p>
          <w:p w14:paraId="68797A23" w14:textId="77777777" w:rsidR="00720A9C" w:rsidRDefault="00ED6A88" w:rsidP="00ED6A88">
            <w:pPr>
              <w:rPr>
                <w:rFonts w:ascii="標楷體" w:eastAsia="標楷體" w:hAnsi="標楷體"/>
                <w:color w:val="000000"/>
              </w:rPr>
            </w:pPr>
            <w:r>
              <w:rPr>
                <w:rFonts w:ascii="標楷體" w:eastAsia="標楷體" w:hAnsi="標楷體" w:hint="eastAsia"/>
              </w:rPr>
              <w:t>2.</w:t>
            </w:r>
            <w:r w:rsidR="00720A9C">
              <w:rPr>
                <w:rFonts w:ascii="標楷體" w:eastAsia="標楷體" w:hAnsi="標楷體" w:hint="eastAsia"/>
                <w:color w:val="000000"/>
              </w:rPr>
              <w:t>[戶況(L</w:t>
            </w:r>
            <w:r w:rsidR="00720A9C">
              <w:rPr>
                <w:rFonts w:ascii="標楷體" w:eastAsia="標楷體" w:hAnsi="標楷體"/>
                <w:color w:val="000000"/>
              </w:rPr>
              <w:t>oanBorMain.St</w:t>
            </w:r>
            <w:r w:rsidR="00720A9C">
              <w:rPr>
                <w:rFonts w:ascii="標楷體" w:eastAsia="標楷體" w:hAnsi="標楷體" w:hint="eastAsia"/>
                <w:color w:val="000000"/>
              </w:rPr>
              <w:t>atus)]為[3.催收戶]才可輸入</w:t>
            </w:r>
          </w:p>
          <w:p w14:paraId="174F7BF1" w14:textId="77777777" w:rsidR="00720A9C" w:rsidRPr="000E2337" w:rsidRDefault="00ED6A88" w:rsidP="008E712E">
            <w:pPr>
              <w:rPr>
                <w:rFonts w:ascii="標楷體" w:eastAsia="標楷體" w:hAnsi="標楷體"/>
                <w:color w:val="000000"/>
              </w:rPr>
            </w:pPr>
            <w:r>
              <w:rPr>
                <w:rFonts w:ascii="標楷體" w:eastAsia="標楷體" w:hAnsi="標楷體" w:hint="eastAsia"/>
                <w:color w:val="000000"/>
              </w:rPr>
              <w:t>3</w:t>
            </w:r>
            <w:r w:rsidR="00720A9C">
              <w:rPr>
                <w:rFonts w:ascii="標楷體" w:eastAsia="標楷體" w:hAnsi="標楷體" w:hint="eastAsia"/>
                <w:color w:val="000000"/>
              </w:rPr>
              <w:t>.可輸入時,限輸入空白或日期,不為空白時檢核條件:</w:t>
            </w:r>
            <w:r w:rsidR="00720A9C" w:rsidRPr="002E1A00">
              <w:rPr>
                <w:rFonts w:ascii="標楷體" w:eastAsia="標楷體" w:hAnsi="標楷體" w:hint="eastAsia"/>
                <w:color w:val="000000"/>
              </w:rPr>
              <w:t>日期格式/A(DATE,0)</w:t>
            </w:r>
          </w:p>
        </w:tc>
      </w:tr>
      <w:tr w:rsidR="00720A9C" w:rsidRPr="000E2337" w14:paraId="1B337282" w14:textId="77777777" w:rsidTr="00C6677D">
        <w:trPr>
          <w:trHeight w:val="244"/>
          <w:jc w:val="center"/>
        </w:trPr>
        <w:tc>
          <w:tcPr>
            <w:tcW w:w="674" w:type="dxa"/>
          </w:tcPr>
          <w:p w14:paraId="7A9C02FF" w14:textId="77777777" w:rsidR="00720A9C" w:rsidRPr="000E2337" w:rsidRDefault="00720A9C" w:rsidP="007C5255">
            <w:pPr>
              <w:numPr>
                <w:ilvl w:val="0"/>
                <w:numId w:val="86"/>
              </w:numPr>
              <w:rPr>
                <w:rFonts w:ascii="標楷體" w:eastAsia="標楷體" w:hAnsi="標楷體"/>
              </w:rPr>
            </w:pPr>
          </w:p>
        </w:tc>
        <w:tc>
          <w:tcPr>
            <w:tcW w:w="1080" w:type="dxa"/>
          </w:tcPr>
          <w:p w14:paraId="4E2BEF6A"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變更理由</w:t>
            </w:r>
          </w:p>
        </w:tc>
        <w:tc>
          <w:tcPr>
            <w:tcW w:w="576" w:type="dxa"/>
          </w:tcPr>
          <w:p w14:paraId="068C9C3D" w14:textId="77777777" w:rsidR="00720A9C" w:rsidRPr="000E2337" w:rsidRDefault="00720A9C" w:rsidP="008E712E">
            <w:pPr>
              <w:rPr>
                <w:rFonts w:ascii="標楷體" w:eastAsia="標楷體" w:hAnsi="標楷體"/>
              </w:rPr>
            </w:pPr>
            <w:r>
              <w:rPr>
                <w:rFonts w:ascii="標楷體" w:eastAsia="標楷體" w:hAnsi="標楷體" w:hint="eastAsia"/>
              </w:rPr>
              <w:t>2</w:t>
            </w:r>
          </w:p>
        </w:tc>
        <w:tc>
          <w:tcPr>
            <w:tcW w:w="579" w:type="dxa"/>
          </w:tcPr>
          <w:p w14:paraId="5B5284C2" w14:textId="77777777" w:rsidR="00720A9C" w:rsidRPr="000E2337" w:rsidRDefault="00720A9C" w:rsidP="008E712E">
            <w:pPr>
              <w:rPr>
                <w:rFonts w:ascii="標楷體" w:eastAsia="標楷體" w:hAnsi="標楷體"/>
              </w:rPr>
            </w:pPr>
          </w:p>
        </w:tc>
        <w:tc>
          <w:tcPr>
            <w:tcW w:w="2256" w:type="dxa"/>
          </w:tcPr>
          <w:p w14:paraId="07BBF3F3" w14:textId="77777777" w:rsidR="00720A9C" w:rsidRPr="000E2337" w:rsidRDefault="00720A9C" w:rsidP="008E712E">
            <w:pPr>
              <w:rPr>
                <w:rFonts w:ascii="標楷體" w:eastAsia="標楷體" w:hAnsi="標楷體"/>
              </w:rPr>
            </w:pPr>
            <w:r w:rsidRPr="00DD4BF1">
              <w:rPr>
                <w:rFonts w:ascii="標楷體" w:eastAsia="標楷體" w:hAnsi="標楷體" w:hint="eastAsia"/>
              </w:rPr>
              <w:t>下拉選單依據CdCode的DefCode=CdCode.</w:t>
            </w:r>
            <w:r>
              <w:rPr>
                <w:rFonts w:ascii="標楷體" w:eastAsia="標楷體" w:hAnsi="標楷體" w:hint="eastAsia"/>
              </w:rPr>
              <w:t xml:space="preserve"> </w:t>
            </w:r>
            <w:r w:rsidRPr="00DD4BF1">
              <w:rPr>
                <w:rFonts w:ascii="標楷體" w:eastAsia="標楷體" w:hAnsi="標楷體"/>
              </w:rPr>
              <w:t>Reason</w:t>
            </w:r>
            <w:r w:rsidRPr="00DD4BF1">
              <w:rPr>
                <w:rFonts w:ascii="標楷體" w:eastAsia="標楷體" w:hAnsi="標楷體" w:hint="eastAsia"/>
              </w:rPr>
              <w:t>限[啟用記號(Enable)]=[Y.啟用][選單</w:t>
            </w:r>
            <w:r>
              <w:rPr>
                <w:rFonts w:ascii="標楷體" w:eastAsia="標楷體" w:hAnsi="標楷體" w:hint="eastAsia"/>
              </w:rPr>
              <w:t>5</w:t>
            </w:r>
            <w:r w:rsidRPr="00DD4BF1">
              <w:rPr>
                <w:rFonts w:ascii="標楷體" w:eastAsia="標楷體" w:hAnsi="標楷體" w:hint="eastAsia"/>
              </w:rPr>
              <w:t>]</w:t>
            </w:r>
          </w:p>
        </w:tc>
        <w:tc>
          <w:tcPr>
            <w:tcW w:w="456" w:type="dxa"/>
          </w:tcPr>
          <w:p w14:paraId="508A7337" w14:textId="77777777" w:rsidR="00720A9C" w:rsidRPr="000E2337" w:rsidRDefault="00720A9C" w:rsidP="008E712E">
            <w:pPr>
              <w:rPr>
                <w:rFonts w:ascii="標楷體" w:eastAsia="標楷體" w:hAnsi="標楷體"/>
              </w:rPr>
            </w:pPr>
          </w:p>
        </w:tc>
        <w:tc>
          <w:tcPr>
            <w:tcW w:w="580" w:type="dxa"/>
          </w:tcPr>
          <w:p w14:paraId="6A72D8D3"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3993" w:type="dxa"/>
          </w:tcPr>
          <w:p w14:paraId="52F4FA4E" w14:textId="77777777" w:rsidR="00720A9C" w:rsidRPr="000E2337" w:rsidRDefault="00720A9C" w:rsidP="008E712E">
            <w:pPr>
              <w:rPr>
                <w:rFonts w:ascii="標楷體" w:eastAsia="標楷體" w:hAnsi="標楷體"/>
              </w:rPr>
            </w:pPr>
            <w:r>
              <w:rPr>
                <w:rFonts w:ascii="標楷體" w:eastAsia="標楷體" w:hAnsi="標楷體" w:hint="eastAsia"/>
              </w:rPr>
              <w:t>限</w:t>
            </w:r>
            <w:r w:rsidRPr="00DD4BF1">
              <w:rPr>
                <w:rFonts w:ascii="標楷體" w:eastAsia="標楷體" w:hAnsi="標楷體" w:hint="eastAsia"/>
              </w:rPr>
              <w:t>輸入</w:t>
            </w:r>
            <w:r>
              <w:rPr>
                <w:rFonts w:ascii="標楷體" w:eastAsia="標楷體" w:hAnsi="標楷體" w:hint="eastAsia"/>
              </w:rPr>
              <w:t>空白或</w:t>
            </w:r>
            <w:r w:rsidRPr="00DD4BF1">
              <w:rPr>
                <w:rFonts w:ascii="標楷體" w:eastAsia="標楷體" w:hAnsi="標楷體" w:hint="eastAsia"/>
              </w:rPr>
              <w:t>代碼,</w:t>
            </w:r>
            <w:r>
              <w:rPr>
                <w:rFonts w:ascii="標楷體" w:eastAsia="標楷體" w:hAnsi="標楷體" w:hint="eastAsia"/>
              </w:rPr>
              <w:t>不為空白時</w:t>
            </w:r>
            <w:r w:rsidRPr="00DD4BF1">
              <w:rPr>
                <w:rFonts w:ascii="標楷體" w:eastAsia="標楷體" w:hAnsi="標楷體" w:hint="eastAsia"/>
              </w:rPr>
              <w:t>檢核條件：依選單/V(H)</w:t>
            </w:r>
          </w:p>
        </w:tc>
      </w:tr>
      <w:tr w:rsidR="00720A9C" w:rsidRPr="000E2337" w14:paraId="4F781452" w14:textId="77777777" w:rsidTr="00C6677D">
        <w:trPr>
          <w:trHeight w:val="244"/>
          <w:jc w:val="center"/>
        </w:trPr>
        <w:tc>
          <w:tcPr>
            <w:tcW w:w="674" w:type="dxa"/>
          </w:tcPr>
          <w:p w14:paraId="1FBC957C" w14:textId="77777777" w:rsidR="00720A9C" w:rsidRPr="000E2337" w:rsidRDefault="00720A9C" w:rsidP="007C5255">
            <w:pPr>
              <w:numPr>
                <w:ilvl w:val="0"/>
                <w:numId w:val="86"/>
              </w:numPr>
              <w:rPr>
                <w:rFonts w:ascii="標楷體" w:eastAsia="標楷體" w:hAnsi="標楷體"/>
              </w:rPr>
            </w:pPr>
          </w:p>
        </w:tc>
        <w:tc>
          <w:tcPr>
            <w:tcW w:w="1080" w:type="dxa"/>
          </w:tcPr>
          <w:p w14:paraId="20BF68A0" w14:textId="77777777" w:rsidR="00720A9C" w:rsidRPr="000E2337" w:rsidRDefault="00720A9C" w:rsidP="008E712E">
            <w:pPr>
              <w:rPr>
                <w:rFonts w:ascii="標楷體" w:eastAsia="標楷體" w:hAnsi="標楷體"/>
              </w:rPr>
            </w:pPr>
            <w:r w:rsidRPr="000E2337">
              <w:rPr>
                <w:rFonts w:ascii="標楷體" w:eastAsia="標楷體" w:hAnsi="標楷體" w:hint="eastAsia"/>
              </w:rPr>
              <w:t>變更理由</w:t>
            </w:r>
            <w:r>
              <w:rPr>
                <w:rFonts w:ascii="標楷體" w:eastAsia="標楷體" w:hAnsi="標楷體" w:hint="eastAsia"/>
              </w:rPr>
              <w:t>說明</w:t>
            </w:r>
          </w:p>
        </w:tc>
        <w:tc>
          <w:tcPr>
            <w:tcW w:w="576" w:type="dxa"/>
          </w:tcPr>
          <w:p w14:paraId="6A1D8CE7" w14:textId="77777777" w:rsidR="00720A9C" w:rsidRPr="000E2337" w:rsidRDefault="00720A9C" w:rsidP="008E712E">
            <w:pPr>
              <w:rPr>
                <w:rFonts w:ascii="標楷體" w:eastAsia="標楷體" w:hAnsi="標楷體"/>
              </w:rPr>
            </w:pPr>
          </w:p>
        </w:tc>
        <w:tc>
          <w:tcPr>
            <w:tcW w:w="579" w:type="dxa"/>
          </w:tcPr>
          <w:p w14:paraId="0AB35E66" w14:textId="77777777" w:rsidR="00720A9C" w:rsidRPr="000E2337" w:rsidRDefault="00720A9C" w:rsidP="008E712E">
            <w:pPr>
              <w:rPr>
                <w:rFonts w:ascii="標楷體" w:eastAsia="標楷體" w:hAnsi="標楷體"/>
              </w:rPr>
            </w:pPr>
          </w:p>
        </w:tc>
        <w:tc>
          <w:tcPr>
            <w:tcW w:w="2256" w:type="dxa"/>
          </w:tcPr>
          <w:p w14:paraId="1E3938C9" w14:textId="77777777" w:rsidR="00720A9C" w:rsidRPr="000E2337" w:rsidRDefault="00720A9C" w:rsidP="008E712E">
            <w:pPr>
              <w:rPr>
                <w:rFonts w:ascii="標楷體" w:eastAsia="標楷體" w:hAnsi="標楷體"/>
              </w:rPr>
            </w:pPr>
          </w:p>
        </w:tc>
        <w:tc>
          <w:tcPr>
            <w:tcW w:w="456" w:type="dxa"/>
          </w:tcPr>
          <w:p w14:paraId="144446AC" w14:textId="77777777" w:rsidR="00720A9C" w:rsidRPr="000E2337" w:rsidRDefault="00720A9C" w:rsidP="008E712E">
            <w:pPr>
              <w:rPr>
                <w:rFonts w:ascii="標楷體" w:eastAsia="標楷體" w:hAnsi="標楷體"/>
              </w:rPr>
            </w:pPr>
          </w:p>
        </w:tc>
        <w:tc>
          <w:tcPr>
            <w:tcW w:w="580" w:type="dxa"/>
          </w:tcPr>
          <w:p w14:paraId="1A57EB2F"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3993" w:type="dxa"/>
          </w:tcPr>
          <w:p w14:paraId="39E6347B" w14:textId="77777777" w:rsidR="00720A9C" w:rsidRPr="000E2337" w:rsidRDefault="00720A9C" w:rsidP="008E712E">
            <w:pPr>
              <w:rPr>
                <w:rFonts w:ascii="標楷體" w:eastAsia="標楷體" w:hAnsi="標楷體"/>
                <w:color w:val="000000"/>
              </w:rPr>
            </w:pPr>
            <w:r>
              <w:rPr>
                <w:rFonts w:ascii="標楷體" w:eastAsia="標楷體" w:hAnsi="標楷體" w:hint="eastAsia"/>
              </w:rPr>
              <w:t>依據[</w:t>
            </w:r>
            <w:r w:rsidRPr="000E2337">
              <w:rPr>
                <w:rFonts w:ascii="標楷體" w:eastAsia="標楷體" w:hAnsi="標楷體" w:hint="eastAsia"/>
                <w:color w:val="000000"/>
                <w:spacing w:val="6"/>
                <w:shd w:val="clear" w:color="auto" w:fill="FFFFFF"/>
              </w:rPr>
              <w:t>變更理由</w:t>
            </w:r>
            <w:r>
              <w:rPr>
                <w:rFonts w:ascii="標楷體" w:eastAsia="標楷體" w:hAnsi="標楷體" w:hint="eastAsia"/>
              </w:rPr>
              <w:t>],對應</w:t>
            </w:r>
            <w:r w:rsidRPr="00DD4BF1">
              <w:rPr>
                <w:rFonts w:ascii="標楷體" w:eastAsia="標楷體" w:hAnsi="標楷體" w:hint="eastAsia"/>
              </w:rPr>
              <w:t>CdCode的DefCode=CdCode.</w:t>
            </w:r>
            <w:r w:rsidRPr="00DD4BF1">
              <w:rPr>
                <w:rFonts w:ascii="標楷體" w:eastAsia="標楷體" w:hAnsi="標楷體"/>
              </w:rPr>
              <w:t>Reason</w:t>
            </w:r>
            <w:r>
              <w:rPr>
                <w:rFonts w:ascii="標楷體" w:eastAsia="標楷體" w:hAnsi="標楷體" w:hint="eastAsia"/>
              </w:rPr>
              <w:t>顯示[</w:t>
            </w:r>
            <w:r w:rsidRPr="000E2337">
              <w:rPr>
                <w:rFonts w:ascii="標楷體" w:eastAsia="標楷體" w:hAnsi="標楷體" w:hint="eastAsia"/>
              </w:rPr>
              <w:t>變更理由</w:t>
            </w:r>
            <w:r>
              <w:rPr>
                <w:rFonts w:ascii="標楷體" w:eastAsia="標楷體" w:hAnsi="標楷體" w:hint="eastAsia"/>
              </w:rPr>
              <w:t>說明]</w:t>
            </w:r>
          </w:p>
        </w:tc>
      </w:tr>
      <w:tr w:rsidR="00720A9C" w:rsidRPr="000E2337" w14:paraId="3C2AA48C" w14:textId="77777777" w:rsidTr="00C6677D">
        <w:trPr>
          <w:trHeight w:val="244"/>
          <w:jc w:val="center"/>
        </w:trPr>
        <w:tc>
          <w:tcPr>
            <w:tcW w:w="674" w:type="dxa"/>
          </w:tcPr>
          <w:p w14:paraId="4CB06C20" w14:textId="77777777" w:rsidR="00720A9C" w:rsidRPr="000E2337" w:rsidRDefault="00720A9C" w:rsidP="007C5255">
            <w:pPr>
              <w:numPr>
                <w:ilvl w:val="0"/>
                <w:numId w:val="86"/>
              </w:numPr>
              <w:rPr>
                <w:rFonts w:ascii="標楷體" w:eastAsia="標楷體" w:hAnsi="標楷體"/>
              </w:rPr>
            </w:pPr>
          </w:p>
        </w:tc>
        <w:tc>
          <w:tcPr>
            <w:tcW w:w="1080" w:type="dxa"/>
          </w:tcPr>
          <w:p w14:paraId="2730D567" w14:textId="77777777" w:rsidR="00720A9C" w:rsidRPr="000E2337" w:rsidRDefault="00720A9C" w:rsidP="008E712E">
            <w:pPr>
              <w:rPr>
                <w:rFonts w:ascii="標楷體" w:eastAsia="標楷體" w:hAnsi="標楷體"/>
              </w:rPr>
            </w:pPr>
            <w:r w:rsidRPr="000E2337">
              <w:rPr>
                <w:rFonts w:ascii="標楷體" w:eastAsia="標楷體" w:hAnsi="標楷體" w:hint="eastAsia"/>
              </w:rPr>
              <w:t>變更理由</w:t>
            </w:r>
            <w:r>
              <w:rPr>
                <w:rFonts w:ascii="標楷體" w:eastAsia="標楷體" w:hAnsi="標楷體" w:hint="eastAsia"/>
              </w:rPr>
              <w:t>內容</w:t>
            </w:r>
          </w:p>
        </w:tc>
        <w:tc>
          <w:tcPr>
            <w:tcW w:w="576" w:type="dxa"/>
          </w:tcPr>
          <w:p w14:paraId="177798BA" w14:textId="77777777" w:rsidR="00720A9C" w:rsidRPr="000E2337" w:rsidRDefault="00720A9C" w:rsidP="008E712E">
            <w:pPr>
              <w:rPr>
                <w:rFonts w:ascii="標楷體" w:eastAsia="標楷體" w:hAnsi="標楷體"/>
              </w:rPr>
            </w:pPr>
            <w:r>
              <w:rPr>
                <w:rFonts w:ascii="標楷體" w:eastAsia="標楷體" w:hAnsi="標楷體" w:hint="eastAsia"/>
              </w:rPr>
              <w:t>100</w:t>
            </w:r>
          </w:p>
        </w:tc>
        <w:tc>
          <w:tcPr>
            <w:tcW w:w="579" w:type="dxa"/>
          </w:tcPr>
          <w:p w14:paraId="622AD5E9" w14:textId="77777777" w:rsidR="00720A9C" w:rsidRPr="000E2337" w:rsidRDefault="00720A9C" w:rsidP="008E712E">
            <w:pPr>
              <w:rPr>
                <w:rFonts w:ascii="標楷體" w:eastAsia="標楷體" w:hAnsi="標楷體"/>
              </w:rPr>
            </w:pPr>
          </w:p>
        </w:tc>
        <w:tc>
          <w:tcPr>
            <w:tcW w:w="2256" w:type="dxa"/>
          </w:tcPr>
          <w:p w14:paraId="205D2A48" w14:textId="77777777" w:rsidR="00720A9C" w:rsidRPr="000E2337" w:rsidRDefault="00720A9C" w:rsidP="008E712E">
            <w:pPr>
              <w:rPr>
                <w:rFonts w:ascii="標楷體" w:eastAsia="標楷體" w:hAnsi="標楷體"/>
              </w:rPr>
            </w:pPr>
          </w:p>
        </w:tc>
        <w:tc>
          <w:tcPr>
            <w:tcW w:w="456" w:type="dxa"/>
          </w:tcPr>
          <w:p w14:paraId="312BCF71" w14:textId="77777777" w:rsidR="00720A9C" w:rsidRPr="000E2337" w:rsidRDefault="00720A9C" w:rsidP="008E712E">
            <w:pPr>
              <w:rPr>
                <w:rFonts w:ascii="標楷體" w:eastAsia="標楷體" w:hAnsi="標楷體"/>
              </w:rPr>
            </w:pPr>
          </w:p>
        </w:tc>
        <w:tc>
          <w:tcPr>
            <w:tcW w:w="580" w:type="dxa"/>
          </w:tcPr>
          <w:p w14:paraId="78C2003C"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3993" w:type="dxa"/>
          </w:tcPr>
          <w:p w14:paraId="458FE400" w14:textId="77777777" w:rsidR="00720A9C" w:rsidRPr="000E2337" w:rsidRDefault="00720A9C" w:rsidP="008E712E">
            <w:pPr>
              <w:rPr>
                <w:rFonts w:ascii="標楷體" w:eastAsia="標楷體" w:hAnsi="標楷體"/>
                <w:color w:val="000000"/>
              </w:rPr>
            </w:pPr>
            <w:r>
              <w:rPr>
                <w:rFonts w:ascii="標楷體" w:eastAsia="標楷體" w:hAnsi="標楷體" w:hint="eastAsia"/>
                <w:color w:val="000000"/>
              </w:rPr>
              <w:t>[變更理由]為[99.其他]時,限輸入文數字,檢核條件:不可為空白/V(7)</w:t>
            </w:r>
          </w:p>
        </w:tc>
      </w:tr>
      <w:tr w:rsidR="00C6677D" w:rsidRPr="00847BB7" w14:paraId="647D6288" w14:textId="77777777" w:rsidTr="003839EC">
        <w:trPr>
          <w:trHeight w:val="244"/>
          <w:jc w:val="center"/>
        </w:trPr>
        <w:tc>
          <w:tcPr>
            <w:tcW w:w="1754" w:type="dxa"/>
            <w:gridSpan w:val="2"/>
            <w:tcBorders>
              <w:top w:val="single" w:sz="4" w:space="0" w:color="auto"/>
              <w:left w:val="single" w:sz="4" w:space="0" w:color="auto"/>
              <w:bottom w:val="single" w:sz="4" w:space="0" w:color="auto"/>
              <w:right w:val="single" w:sz="4" w:space="0" w:color="auto"/>
            </w:tcBorders>
          </w:tcPr>
          <w:p w14:paraId="6DAA12D9" w14:textId="6D7BED8B" w:rsidR="00C6677D" w:rsidRPr="00C6677D" w:rsidRDefault="00C6677D" w:rsidP="00F65B94">
            <w:pPr>
              <w:rPr>
                <w:rFonts w:ascii="標楷體" w:eastAsia="標楷體" w:hAnsi="標楷體"/>
                <w:highlight w:val="yellow"/>
              </w:rPr>
            </w:pPr>
            <w:r w:rsidRPr="00C6677D">
              <w:rPr>
                <w:rFonts w:ascii="標楷體" w:eastAsia="標楷體" w:hAnsi="標楷體" w:hint="eastAsia"/>
                <w:highlight w:val="yellow"/>
              </w:rPr>
              <w:lastRenderedPageBreak/>
              <w:t>展開</w:t>
            </w:r>
          </w:p>
        </w:tc>
        <w:tc>
          <w:tcPr>
            <w:tcW w:w="576" w:type="dxa"/>
            <w:tcBorders>
              <w:top w:val="single" w:sz="4" w:space="0" w:color="auto"/>
              <w:left w:val="single" w:sz="4" w:space="0" w:color="auto"/>
              <w:bottom w:val="single" w:sz="4" w:space="0" w:color="auto"/>
              <w:right w:val="single" w:sz="4" w:space="0" w:color="auto"/>
            </w:tcBorders>
          </w:tcPr>
          <w:p w14:paraId="30A1F782" w14:textId="77777777" w:rsidR="00C6677D" w:rsidRPr="00C6677D" w:rsidRDefault="00C6677D" w:rsidP="00F65B94">
            <w:pPr>
              <w:rPr>
                <w:rFonts w:ascii="標楷體" w:eastAsia="標楷體" w:hAnsi="標楷體"/>
                <w:highlight w:val="yellow"/>
              </w:rPr>
            </w:pPr>
          </w:p>
        </w:tc>
        <w:tc>
          <w:tcPr>
            <w:tcW w:w="579" w:type="dxa"/>
            <w:tcBorders>
              <w:top w:val="single" w:sz="4" w:space="0" w:color="auto"/>
              <w:left w:val="single" w:sz="4" w:space="0" w:color="auto"/>
              <w:bottom w:val="single" w:sz="4" w:space="0" w:color="auto"/>
              <w:right w:val="single" w:sz="4" w:space="0" w:color="auto"/>
            </w:tcBorders>
          </w:tcPr>
          <w:p w14:paraId="50A106A0" w14:textId="77777777" w:rsidR="00C6677D" w:rsidRPr="00C6677D" w:rsidRDefault="00C6677D" w:rsidP="00F65B94">
            <w:pPr>
              <w:rPr>
                <w:rFonts w:ascii="標楷體" w:eastAsia="標楷體" w:hAnsi="標楷體"/>
                <w:highlight w:val="yellow"/>
              </w:rPr>
            </w:pPr>
          </w:p>
        </w:tc>
        <w:tc>
          <w:tcPr>
            <w:tcW w:w="2256" w:type="dxa"/>
            <w:tcBorders>
              <w:top w:val="single" w:sz="4" w:space="0" w:color="auto"/>
              <w:left w:val="single" w:sz="4" w:space="0" w:color="auto"/>
              <w:bottom w:val="single" w:sz="4" w:space="0" w:color="auto"/>
              <w:right w:val="single" w:sz="4" w:space="0" w:color="auto"/>
            </w:tcBorders>
          </w:tcPr>
          <w:p w14:paraId="4C87FE24" w14:textId="77777777" w:rsidR="00C6677D" w:rsidRPr="00C6677D" w:rsidRDefault="00C6677D" w:rsidP="00F65B94">
            <w:pPr>
              <w:rPr>
                <w:rFonts w:ascii="標楷體" w:eastAsia="標楷體" w:hAnsi="標楷體"/>
                <w:highlight w:val="yellow"/>
              </w:rPr>
            </w:pPr>
          </w:p>
        </w:tc>
        <w:tc>
          <w:tcPr>
            <w:tcW w:w="456" w:type="dxa"/>
            <w:tcBorders>
              <w:top w:val="single" w:sz="4" w:space="0" w:color="auto"/>
              <w:left w:val="single" w:sz="4" w:space="0" w:color="auto"/>
              <w:bottom w:val="single" w:sz="4" w:space="0" w:color="auto"/>
              <w:right w:val="single" w:sz="4" w:space="0" w:color="auto"/>
            </w:tcBorders>
          </w:tcPr>
          <w:p w14:paraId="182D9900" w14:textId="77777777" w:rsidR="00C6677D" w:rsidRPr="00C6677D" w:rsidRDefault="00C6677D" w:rsidP="00F65B94">
            <w:pPr>
              <w:rPr>
                <w:rFonts w:ascii="標楷體" w:eastAsia="標楷體" w:hAnsi="標楷體"/>
                <w:highlight w:val="yellow"/>
              </w:rPr>
            </w:pPr>
          </w:p>
        </w:tc>
        <w:tc>
          <w:tcPr>
            <w:tcW w:w="580" w:type="dxa"/>
            <w:tcBorders>
              <w:top w:val="single" w:sz="4" w:space="0" w:color="auto"/>
              <w:left w:val="single" w:sz="4" w:space="0" w:color="auto"/>
              <w:bottom w:val="single" w:sz="4" w:space="0" w:color="auto"/>
              <w:right w:val="single" w:sz="4" w:space="0" w:color="auto"/>
            </w:tcBorders>
          </w:tcPr>
          <w:p w14:paraId="28535A63" w14:textId="77777777" w:rsidR="00C6677D" w:rsidRPr="00C6677D" w:rsidRDefault="00C6677D" w:rsidP="00F65B94">
            <w:pPr>
              <w:jc w:val="center"/>
              <w:rPr>
                <w:rFonts w:ascii="標楷體" w:eastAsia="標楷體" w:hAnsi="標楷體"/>
                <w:highlight w:val="yellow"/>
              </w:rPr>
            </w:pPr>
          </w:p>
        </w:tc>
        <w:tc>
          <w:tcPr>
            <w:tcW w:w="3993" w:type="dxa"/>
            <w:tcBorders>
              <w:top w:val="single" w:sz="4" w:space="0" w:color="auto"/>
              <w:left w:val="single" w:sz="4" w:space="0" w:color="auto"/>
              <w:bottom w:val="single" w:sz="4" w:space="0" w:color="auto"/>
              <w:right w:val="single" w:sz="4" w:space="0" w:color="auto"/>
            </w:tcBorders>
          </w:tcPr>
          <w:p w14:paraId="20BF4316" w14:textId="77777777" w:rsidR="00C6677D" w:rsidRPr="00610D97" w:rsidRDefault="00C6677D" w:rsidP="00C6677D">
            <w:pPr>
              <w:rPr>
                <w:rFonts w:ascii="標楷體" w:eastAsia="標楷體" w:hAnsi="標楷體"/>
                <w:color w:val="000000"/>
              </w:rPr>
            </w:pPr>
            <w:r w:rsidRPr="00C6677D">
              <w:rPr>
                <w:rFonts w:ascii="標楷體" w:eastAsia="標楷體" w:hAnsi="標楷體" w:hint="eastAsia"/>
                <w:color w:val="000000"/>
                <w:highlight w:val="yellow"/>
              </w:rPr>
              <w:t>輸入完全部資料後才可展開</w:t>
            </w:r>
          </w:p>
        </w:tc>
      </w:tr>
    </w:tbl>
    <w:p w14:paraId="4AF772D0" w14:textId="77777777" w:rsidR="00720A9C" w:rsidRPr="00C6677D" w:rsidRDefault="00720A9C" w:rsidP="00720A9C"/>
    <w:p w14:paraId="11FC7B3E" w14:textId="77777777" w:rsidR="00720A9C" w:rsidRDefault="00720A9C" w:rsidP="00720A9C">
      <w:pPr>
        <w:rPr>
          <w:lang w:val="x-none"/>
        </w:rPr>
      </w:pPr>
    </w:p>
    <w:p w14:paraId="1E10BFA9" w14:textId="77777777" w:rsidR="00720A9C" w:rsidRPr="00715530" w:rsidRDefault="00720A9C" w:rsidP="00720A9C">
      <w:pPr>
        <w:rPr>
          <w:lang w:val="x-none"/>
        </w:rPr>
      </w:pPr>
      <w:r>
        <w:rPr>
          <w:lang w:val="x-none"/>
        </w:rPr>
        <w:br w:type="page"/>
      </w:r>
    </w:p>
    <w:p w14:paraId="03956A79" w14:textId="77777777" w:rsidR="00720A9C" w:rsidRPr="003972CE" w:rsidRDefault="00720A9C" w:rsidP="00720A9C">
      <w:pPr>
        <w:pStyle w:val="7"/>
        <w:numPr>
          <w:ilvl w:val="0"/>
          <w:numId w:val="0"/>
        </w:numPr>
        <w:ind w:left="1531"/>
        <w:rPr>
          <w:lang w:eastAsia="zh-TW"/>
        </w:rPr>
      </w:pPr>
      <w:r>
        <w:rPr>
          <w:rFonts w:hint="eastAsia"/>
          <w:lang w:eastAsia="zh-TW"/>
        </w:rPr>
        <w:lastRenderedPageBreak/>
        <w:t>B</w:t>
      </w:r>
      <w:r>
        <w:rPr>
          <w:lang w:eastAsia="zh-TW"/>
        </w:rPr>
        <w:t>.</w:t>
      </w:r>
      <w:r w:rsidRPr="003972CE">
        <w:t>UI</w:t>
      </w:r>
      <w:r w:rsidRPr="003972CE">
        <w:t>畫面</w:t>
      </w:r>
      <w:r>
        <w:rPr>
          <w:rFonts w:hint="eastAsia"/>
          <w:lang w:eastAsia="zh-TW"/>
        </w:rPr>
        <w:t>-</w:t>
      </w:r>
      <w:r>
        <w:rPr>
          <w:rFonts w:hint="eastAsia"/>
          <w:lang w:eastAsia="zh-TW"/>
        </w:rPr>
        <w:t>放行</w:t>
      </w:r>
    </w:p>
    <w:p w14:paraId="162260A7" w14:textId="77777777" w:rsidR="00720A9C" w:rsidRPr="00743962" w:rsidRDefault="00720A9C" w:rsidP="00720A9C">
      <w:pPr>
        <w:pStyle w:val="42"/>
        <w:spacing w:after="48"/>
        <w:ind w:left="1133"/>
        <w:rPr>
          <w:rFonts w:hAnsi="標楷體"/>
        </w:rPr>
      </w:pPr>
      <w:r w:rsidRPr="00743962">
        <w:rPr>
          <w:rFonts w:hAnsi="標楷體" w:hint="eastAsia"/>
        </w:rPr>
        <w:t>輸入畫面：</w:t>
      </w:r>
    </w:p>
    <w:p w14:paraId="3FE29F17" w14:textId="6CC3F47B" w:rsidR="00720A9C" w:rsidRDefault="00A1345F" w:rsidP="00720A9C">
      <w:pPr>
        <w:pStyle w:val="af8"/>
        <w:ind w:left="0" w:firstLine="0"/>
      </w:pPr>
      <w:r w:rsidRPr="00A1345F">
        <w:rPr>
          <w:noProof/>
        </w:rPr>
        <w:drawing>
          <wp:inline distT="0" distB="0" distL="0" distR="0" wp14:anchorId="7B1A4EC3" wp14:editId="31198DD7">
            <wp:extent cx="6479540" cy="3128010"/>
            <wp:effectExtent l="0" t="0" r="0"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479540" cy="3128010"/>
                    </a:xfrm>
                    <a:prstGeom prst="rect">
                      <a:avLst/>
                    </a:prstGeom>
                  </pic:spPr>
                </pic:pic>
              </a:graphicData>
            </a:graphic>
          </wp:inline>
        </w:drawing>
      </w:r>
      <w:r w:rsidRPr="00A1345F">
        <w:rPr>
          <w:noProof/>
        </w:rPr>
        <w:drawing>
          <wp:inline distT="0" distB="0" distL="0" distR="0" wp14:anchorId="3486FFA1" wp14:editId="50347998">
            <wp:extent cx="6479540" cy="3006725"/>
            <wp:effectExtent l="0" t="0" r="0" b="3175"/>
            <wp:docPr id="71" name="圖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479540" cy="3006725"/>
                    </a:xfrm>
                    <a:prstGeom prst="rect">
                      <a:avLst/>
                    </a:prstGeom>
                  </pic:spPr>
                </pic:pic>
              </a:graphicData>
            </a:graphic>
          </wp:inline>
        </w:drawing>
      </w:r>
    </w:p>
    <w:p w14:paraId="73FE0693" w14:textId="77777777" w:rsidR="00720A9C" w:rsidRDefault="00720A9C" w:rsidP="00720A9C"/>
    <w:p w14:paraId="734F31B5" w14:textId="77777777" w:rsidR="00720A9C" w:rsidRPr="00F5236F" w:rsidRDefault="00720A9C" w:rsidP="00720A9C">
      <w:pPr>
        <w:pStyle w:val="af8"/>
        <w:numPr>
          <w:ilvl w:val="0"/>
          <w:numId w:val="3"/>
        </w:numPr>
      </w:pPr>
      <w:r>
        <w:t>輸入畫面</w:t>
      </w:r>
      <w:r>
        <w:rPr>
          <w:rFonts w:hint="eastAsia"/>
          <w:lang w:eastAsia="zh-HK"/>
        </w:rPr>
        <w:t>按鈕</w:t>
      </w:r>
      <w:r>
        <w:t>說明</w:t>
      </w:r>
      <w:r>
        <w:rPr>
          <w:rFonts w:hint="eastAsia"/>
        </w:rPr>
        <w:t>-放行</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1"/>
        <w:gridCol w:w="6986"/>
      </w:tblGrid>
      <w:tr w:rsidR="00720A9C" w:rsidRPr="00F5236F" w14:paraId="44576A4C" w14:textId="77777777" w:rsidTr="008E712E">
        <w:tc>
          <w:tcPr>
            <w:tcW w:w="851" w:type="dxa"/>
            <w:shd w:val="clear" w:color="auto" w:fill="D9D9D9"/>
          </w:tcPr>
          <w:p w14:paraId="4032D3C8" w14:textId="77777777" w:rsidR="00720A9C" w:rsidRPr="004F7CA5" w:rsidRDefault="00720A9C" w:rsidP="008E712E">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78F37033" w14:textId="77777777" w:rsidR="00720A9C" w:rsidRPr="004F7CA5" w:rsidRDefault="00720A9C" w:rsidP="008E712E">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2E245ED9" w14:textId="77777777" w:rsidR="00720A9C" w:rsidRPr="004F7CA5" w:rsidRDefault="00720A9C" w:rsidP="008E712E">
            <w:pPr>
              <w:jc w:val="center"/>
              <w:rPr>
                <w:rFonts w:ascii="標楷體" w:eastAsia="標楷體" w:hAnsi="標楷體"/>
              </w:rPr>
            </w:pPr>
            <w:r w:rsidRPr="004F7CA5">
              <w:rPr>
                <w:rFonts w:ascii="標楷體" w:eastAsia="標楷體" w:hAnsi="標楷體" w:hint="eastAsia"/>
                <w:lang w:eastAsia="zh-HK"/>
              </w:rPr>
              <w:t>功能說明</w:t>
            </w:r>
          </w:p>
        </w:tc>
      </w:tr>
      <w:tr w:rsidR="00720A9C" w:rsidRPr="00CF124E" w14:paraId="78B3F4AF" w14:textId="77777777" w:rsidTr="008E712E">
        <w:tc>
          <w:tcPr>
            <w:tcW w:w="851" w:type="dxa"/>
            <w:shd w:val="clear" w:color="auto" w:fill="auto"/>
          </w:tcPr>
          <w:p w14:paraId="6895B9AD" w14:textId="77777777" w:rsidR="00720A9C" w:rsidRPr="004F7CA5" w:rsidRDefault="00720A9C" w:rsidP="008E712E">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53011A68" w14:textId="77777777" w:rsidR="00720A9C" w:rsidRPr="004F7CA5" w:rsidRDefault="00720A9C" w:rsidP="008E712E">
            <w:pPr>
              <w:rPr>
                <w:rFonts w:ascii="標楷體" w:eastAsia="標楷體" w:hAnsi="標楷體"/>
                <w:lang w:eastAsia="zh-HK"/>
              </w:rPr>
            </w:pPr>
            <w:r>
              <w:rPr>
                <w:rFonts w:ascii="標楷體" w:eastAsia="標楷體" w:hAnsi="標楷體" w:hint="eastAsia"/>
                <w:lang w:eastAsia="zh-HK"/>
              </w:rPr>
              <w:t>放行</w:t>
            </w:r>
          </w:p>
        </w:tc>
        <w:tc>
          <w:tcPr>
            <w:tcW w:w="7033" w:type="dxa"/>
            <w:shd w:val="clear" w:color="auto" w:fill="auto"/>
          </w:tcPr>
          <w:p w14:paraId="6C5EEB95" w14:textId="77777777" w:rsidR="00720A9C" w:rsidRPr="0022519B" w:rsidRDefault="00720A9C" w:rsidP="008E712E">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1080B13D" w14:textId="77777777" w:rsidR="00720A9C" w:rsidRPr="00004BA7" w:rsidRDefault="00720A9C" w:rsidP="008E712E">
            <w:pPr>
              <w:ind w:left="314" w:hangingChars="131" w:hanging="314"/>
              <w:rPr>
                <w:rFonts w:ascii="標楷體" w:eastAsia="標楷體" w:hAnsi="標楷體"/>
              </w:rPr>
            </w:pPr>
            <w:r>
              <w:rPr>
                <w:rFonts w:ascii="標楷體" w:eastAsia="標楷體" w:hAnsi="標楷體" w:hint="eastAsia"/>
              </w:rPr>
              <w:t>1.檢核此筆資料是否存在[交易暫存檔]</w:t>
            </w:r>
            <w:r>
              <w:rPr>
                <w:rFonts w:ascii="標楷體" w:eastAsia="標楷體" w:hAnsi="標楷體"/>
              </w:rPr>
              <w:t>,</w:t>
            </w:r>
            <w:r>
              <w:rPr>
                <w:rFonts w:ascii="標楷體" w:eastAsia="標楷體" w:hAnsi="標楷體" w:hint="eastAsia"/>
              </w:rPr>
              <w:t>若不存在則顯示錯誤訊息:</w:t>
            </w:r>
            <w:r>
              <w:rPr>
                <w:rFonts w:ascii="標楷體" w:eastAsia="標楷體" w:hAnsi="標楷體"/>
              </w:rPr>
              <w:t>”</w:t>
            </w:r>
            <w:r w:rsidRPr="006D15D4">
              <w:rPr>
                <w:rFonts w:ascii="標楷體" w:eastAsia="標楷體" w:hAnsi="標楷體"/>
              </w:rPr>
              <w:t>E0001,查詢資料不存在</w:t>
            </w:r>
            <w:r w:rsidRPr="006D15D4">
              <w:rPr>
                <w:rFonts w:ascii="標楷體" w:eastAsia="標楷體" w:hAnsi="標楷體" w:hint="eastAsia"/>
              </w:rPr>
              <w:t>(</w:t>
            </w:r>
            <w:r w:rsidRPr="006D15D4">
              <w:rPr>
                <w:rFonts w:ascii="標楷體" w:eastAsia="標楷體" w:hAnsi="標楷體"/>
              </w:rPr>
              <w:t>交易暫存檔 分行別</w:t>
            </w:r>
            <w:r w:rsidRPr="006D15D4">
              <w:rPr>
                <w:rFonts w:ascii="標楷體" w:eastAsia="標楷體" w:hAnsi="標楷體" w:hint="eastAsia"/>
              </w:rPr>
              <w:t xml:space="preserve"> </w:t>
            </w:r>
            <w:r w:rsidRPr="006D15D4">
              <w:rPr>
                <w:rFonts w:ascii="標楷體" w:eastAsia="標楷體" w:hAnsi="標楷體"/>
              </w:rPr>
              <w:t>交易員代號</w:t>
            </w:r>
            <w:r w:rsidRPr="006D15D4">
              <w:rPr>
                <w:rFonts w:ascii="標楷體" w:eastAsia="標楷體" w:hAnsi="標楷體" w:hint="eastAsia"/>
              </w:rPr>
              <w:t xml:space="preserve"> </w:t>
            </w:r>
            <w:r w:rsidRPr="006D15D4">
              <w:rPr>
                <w:rFonts w:ascii="標楷體" w:eastAsia="標楷體" w:hAnsi="標楷體"/>
              </w:rPr>
              <w:t>交易序號</w:t>
            </w:r>
            <w:r w:rsidRPr="006D15D4">
              <w:rPr>
                <w:rFonts w:ascii="標楷體" w:eastAsia="標楷體" w:hAnsi="標楷體" w:hint="eastAsia"/>
              </w:rPr>
              <w:t>)</w:t>
            </w:r>
            <w:r w:rsidRPr="006D15D4">
              <w:rPr>
                <w:rFonts w:ascii="標楷體" w:eastAsia="標楷體" w:hAnsi="標楷體"/>
              </w:rPr>
              <w:t>”</w:t>
            </w:r>
            <w:r w:rsidRPr="00004BA7">
              <w:rPr>
                <w:rFonts w:ascii="標楷體" w:eastAsia="標楷體" w:hAnsi="標楷體"/>
              </w:rPr>
              <w:t xml:space="preserve"> </w:t>
            </w:r>
          </w:p>
          <w:p w14:paraId="341C193F" w14:textId="77777777" w:rsidR="00720A9C" w:rsidRDefault="00720A9C" w:rsidP="008E712E">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3501668C" w14:textId="77777777" w:rsidR="00720A9C" w:rsidRDefault="00720A9C" w:rsidP="008E712E">
            <w:pPr>
              <w:ind w:left="314" w:hangingChars="131" w:hanging="314"/>
              <w:rPr>
                <w:rFonts w:ascii="標楷體" w:eastAsia="標楷體" w:hAnsi="標楷體"/>
              </w:rPr>
            </w:pPr>
            <w:r>
              <w:rPr>
                <w:rFonts w:ascii="標楷體" w:eastAsia="標楷體" w:hAnsi="標楷體" w:hint="eastAsia"/>
              </w:rPr>
              <w:t>2.</w:t>
            </w:r>
            <w:r w:rsidRPr="009C680D">
              <w:rPr>
                <w:rFonts w:ascii="標楷體" w:eastAsia="標楷體" w:hAnsi="標楷體"/>
              </w:rPr>
              <w:t>產生會計分錄</w:t>
            </w:r>
          </w:p>
          <w:p w14:paraId="11C7C87A" w14:textId="77777777" w:rsidR="00720A9C" w:rsidRPr="009C680D" w:rsidRDefault="00720A9C" w:rsidP="008E712E">
            <w:pPr>
              <w:ind w:left="314" w:hangingChars="131" w:hanging="314"/>
              <w:rPr>
                <w:rFonts w:ascii="標楷體" w:eastAsia="標楷體" w:hAnsi="標楷體"/>
              </w:rPr>
            </w:pPr>
            <w:r>
              <w:rPr>
                <w:rFonts w:ascii="標楷體" w:eastAsia="標楷體" w:hAnsi="標楷體" w:hint="eastAsia"/>
              </w:rPr>
              <w:t>3.</w:t>
            </w:r>
            <w:r w:rsidRPr="009C680D">
              <w:rPr>
                <w:rFonts w:ascii="標楷體" w:eastAsia="標楷體" w:hAnsi="標楷體"/>
              </w:rPr>
              <w:t>欠繳金額銷帳檔處理</w:t>
            </w:r>
          </w:p>
          <w:p w14:paraId="3862ABF7" w14:textId="77777777" w:rsidR="00720A9C" w:rsidRDefault="00720A9C" w:rsidP="008E712E">
            <w:pPr>
              <w:ind w:left="314" w:hangingChars="131" w:hanging="314"/>
              <w:rPr>
                <w:rFonts w:ascii="標楷體" w:eastAsia="標楷體" w:hAnsi="標楷體"/>
              </w:rPr>
            </w:pPr>
            <w:r>
              <w:rPr>
                <w:rFonts w:ascii="標楷體" w:eastAsia="標楷體" w:hAnsi="標楷體" w:hint="eastAsia"/>
              </w:rPr>
              <w:t>4</w:t>
            </w:r>
            <w:r w:rsidRPr="009C680D">
              <w:rPr>
                <w:rFonts w:ascii="標楷體" w:eastAsia="標楷體" w:hAnsi="標楷體"/>
              </w:rPr>
              <w:t>.業績明細處理</w:t>
            </w:r>
          </w:p>
          <w:p w14:paraId="3C6BECAF" w14:textId="77777777" w:rsidR="00720A9C" w:rsidRPr="006D15D4" w:rsidRDefault="00720A9C" w:rsidP="008E712E">
            <w:pPr>
              <w:ind w:left="314" w:hangingChars="131" w:hanging="314"/>
              <w:rPr>
                <w:rFonts w:ascii="標楷體" w:eastAsia="標楷體" w:hAnsi="標楷體"/>
              </w:rPr>
            </w:pPr>
            <w:r>
              <w:rPr>
                <w:rFonts w:ascii="標楷體" w:eastAsia="標楷體" w:hAnsi="標楷體" w:hint="eastAsia"/>
              </w:rPr>
              <w:lastRenderedPageBreak/>
              <w:t>5.</w:t>
            </w:r>
            <w:r w:rsidRPr="006D15D4">
              <w:rPr>
                <w:rFonts w:ascii="標楷體" w:eastAsia="標楷體" w:hAnsi="標楷體"/>
              </w:rPr>
              <w:t>新增交易暫存檔</w:t>
            </w:r>
          </w:p>
          <w:p w14:paraId="1363DA22" w14:textId="77777777" w:rsidR="00720A9C" w:rsidRPr="0022519B" w:rsidRDefault="00720A9C" w:rsidP="008E712E">
            <w:pPr>
              <w:ind w:left="314" w:hangingChars="131" w:hanging="314"/>
              <w:rPr>
                <w:rFonts w:ascii="標楷體" w:eastAsia="標楷體" w:hAnsi="標楷體"/>
              </w:rPr>
            </w:pPr>
            <w:r>
              <w:rPr>
                <w:rFonts w:ascii="標楷體" w:eastAsia="標楷體" w:hAnsi="標楷體" w:hint="eastAsia"/>
              </w:rPr>
              <w:t>6.</w:t>
            </w:r>
            <w:r w:rsidRPr="006D15D4">
              <w:rPr>
                <w:rFonts w:ascii="標楷體" w:eastAsia="標楷體" w:hAnsi="標楷體"/>
              </w:rPr>
              <w:t>更新額度主檔</w:t>
            </w:r>
          </w:p>
        </w:tc>
      </w:tr>
      <w:tr w:rsidR="00720A9C" w:rsidRPr="00F5236F" w14:paraId="724031E8" w14:textId="77777777" w:rsidTr="008E712E">
        <w:tc>
          <w:tcPr>
            <w:tcW w:w="851" w:type="dxa"/>
            <w:shd w:val="clear" w:color="auto" w:fill="auto"/>
          </w:tcPr>
          <w:p w14:paraId="2ABECF78" w14:textId="77777777" w:rsidR="00720A9C" w:rsidRPr="004F7CA5" w:rsidRDefault="00720A9C" w:rsidP="008E712E">
            <w:pPr>
              <w:jc w:val="center"/>
              <w:rPr>
                <w:rFonts w:ascii="標楷體" w:eastAsia="標楷體" w:hAnsi="標楷體"/>
              </w:rPr>
            </w:pPr>
            <w:r>
              <w:rPr>
                <w:rFonts w:ascii="標楷體" w:eastAsia="標楷體" w:hAnsi="標楷體" w:hint="eastAsia"/>
              </w:rPr>
              <w:lastRenderedPageBreak/>
              <w:t>2</w:t>
            </w:r>
          </w:p>
        </w:tc>
        <w:tc>
          <w:tcPr>
            <w:tcW w:w="2126" w:type="dxa"/>
            <w:shd w:val="clear" w:color="auto" w:fill="auto"/>
          </w:tcPr>
          <w:p w14:paraId="7529E5AA" w14:textId="77777777" w:rsidR="00720A9C" w:rsidRPr="004F7CA5" w:rsidRDefault="00720A9C" w:rsidP="008E712E">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635C9800" w14:textId="77777777" w:rsidR="00720A9C" w:rsidRPr="004F7CA5" w:rsidRDefault="00720A9C" w:rsidP="008E712E">
            <w:pPr>
              <w:rPr>
                <w:rFonts w:ascii="標楷體" w:eastAsia="標楷體" w:hAnsi="標楷體"/>
                <w:lang w:eastAsia="zh-HK"/>
              </w:rPr>
            </w:pPr>
            <w:r w:rsidRPr="004F7CA5">
              <w:rPr>
                <w:rFonts w:ascii="標楷體" w:eastAsia="標楷體" w:hAnsi="標楷體" w:hint="eastAsia"/>
                <w:lang w:eastAsia="zh-HK"/>
              </w:rPr>
              <w:t>關閉此畫面</w:t>
            </w:r>
          </w:p>
        </w:tc>
      </w:tr>
    </w:tbl>
    <w:p w14:paraId="23C77F6E" w14:textId="77777777" w:rsidR="00720A9C" w:rsidRDefault="00720A9C" w:rsidP="00720A9C">
      <w:pPr>
        <w:pStyle w:val="42"/>
        <w:spacing w:after="48"/>
        <w:ind w:leftChars="0" w:left="0"/>
        <w:rPr>
          <w:noProof/>
        </w:rPr>
      </w:pPr>
    </w:p>
    <w:p w14:paraId="37705309" w14:textId="77777777" w:rsidR="00720A9C" w:rsidRPr="00743962" w:rsidRDefault="00720A9C" w:rsidP="00720A9C">
      <w:pPr>
        <w:pStyle w:val="42"/>
        <w:spacing w:after="48"/>
        <w:ind w:leftChars="0" w:left="0"/>
        <w:rPr>
          <w:rFonts w:hAnsi="標楷體"/>
        </w:rPr>
      </w:pPr>
    </w:p>
    <w:p w14:paraId="6B2E6353" w14:textId="77777777" w:rsidR="00720A9C" w:rsidRDefault="00720A9C" w:rsidP="00720A9C">
      <w:pPr>
        <w:pStyle w:val="af8"/>
        <w:numPr>
          <w:ilvl w:val="0"/>
          <w:numId w:val="3"/>
        </w:numPr>
      </w:pPr>
      <w:r>
        <w:rPr>
          <w:rFonts w:hint="eastAsia"/>
        </w:rPr>
        <w:t>輸入</w:t>
      </w:r>
      <w:r w:rsidRPr="003972CE">
        <w:t>畫面資料說明</w:t>
      </w:r>
      <w:r>
        <w:rPr>
          <w:rFonts w:hint="eastAsia"/>
        </w:rPr>
        <w:t>-放行</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91"/>
        <w:gridCol w:w="1190"/>
        <w:gridCol w:w="572"/>
        <w:gridCol w:w="602"/>
        <w:gridCol w:w="2194"/>
        <w:gridCol w:w="456"/>
        <w:gridCol w:w="581"/>
        <w:gridCol w:w="3908"/>
      </w:tblGrid>
      <w:tr w:rsidR="00720A9C" w:rsidRPr="000E2337" w14:paraId="3731B062" w14:textId="77777777" w:rsidTr="008E712E">
        <w:trPr>
          <w:trHeight w:val="388"/>
          <w:jc w:val="center"/>
        </w:trPr>
        <w:tc>
          <w:tcPr>
            <w:tcW w:w="696" w:type="dxa"/>
            <w:vMerge w:val="restart"/>
            <w:shd w:val="clear" w:color="auto" w:fill="D9D9D9"/>
          </w:tcPr>
          <w:p w14:paraId="6DA545EF" w14:textId="77777777" w:rsidR="00720A9C" w:rsidRPr="000E2337" w:rsidRDefault="00720A9C" w:rsidP="008E712E">
            <w:pPr>
              <w:rPr>
                <w:rFonts w:ascii="標楷體" w:eastAsia="標楷體" w:hAnsi="標楷體"/>
              </w:rPr>
            </w:pPr>
            <w:r w:rsidRPr="000E2337">
              <w:rPr>
                <w:rFonts w:ascii="標楷體" w:eastAsia="標楷體" w:hAnsi="標楷體"/>
              </w:rPr>
              <w:t>序號</w:t>
            </w:r>
          </w:p>
        </w:tc>
        <w:tc>
          <w:tcPr>
            <w:tcW w:w="1216" w:type="dxa"/>
            <w:vMerge w:val="restart"/>
            <w:shd w:val="clear" w:color="auto" w:fill="D9D9D9"/>
          </w:tcPr>
          <w:p w14:paraId="7878D97B" w14:textId="77777777" w:rsidR="00720A9C" w:rsidRPr="000E2337" w:rsidRDefault="00720A9C" w:rsidP="008E712E">
            <w:pPr>
              <w:rPr>
                <w:rFonts w:ascii="標楷體" w:eastAsia="標楷體" w:hAnsi="標楷體"/>
              </w:rPr>
            </w:pPr>
            <w:r w:rsidRPr="000E2337">
              <w:rPr>
                <w:rFonts w:ascii="標楷體" w:eastAsia="標楷體" w:hAnsi="標楷體"/>
              </w:rPr>
              <w:t>欄位</w:t>
            </w:r>
          </w:p>
        </w:tc>
        <w:tc>
          <w:tcPr>
            <w:tcW w:w="4476" w:type="dxa"/>
            <w:gridSpan w:val="5"/>
            <w:shd w:val="clear" w:color="auto" w:fill="D9D9D9"/>
          </w:tcPr>
          <w:p w14:paraId="4F3C4708" w14:textId="77777777" w:rsidR="00720A9C" w:rsidRPr="000E2337" w:rsidRDefault="00720A9C" w:rsidP="008E712E">
            <w:pPr>
              <w:jc w:val="center"/>
              <w:rPr>
                <w:rFonts w:ascii="標楷體" w:eastAsia="標楷體" w:hAnsi="標楷體"/>
              </w:rPr>
            </w:pPr>
            <w:r w:rsidRPr="000E2337">
              <w:rPr>
                <w:rFonts w:ascii="標楷體" w:eastAsia="標楷體" w:hAnsi="標楷體"/>
              </w:rPr>
              <w:t>說明</w:t>
            </w:r>
          </w:p>
        </w:tc>
        <w:tc>
          <w:tcPr>
            <w:tcW w:w="4032" w:type="dxa"/>
            <w:vMerge w:val="restart"/>
            <w:shd w:val="clear" w:color="auto" w:fill="D9D9D9"/>
          </w:tcPr>
          <w:p w14:paraId="567DE7C7" w14:textId="77777777" w:rsidR="00720A9C" w:rsidRPr="000E2337" w:rsidRDefault="00720A9C" w:rsidP="008E712E">
            <w:pPr>
              <w:rPr>
                <w:rFonts w:ascii="標楷體" w:eastAsia="標楷體" w:hAnsi="標楷體"/>
              </w:rPr>
            </w:pPr>
            <w:r w:rsidRPr="000E2337">
              <w:rPr>
                <w:rFonts w:ascii="標楷體" w:eastAsia="標楷體" w:hAnsi="標楷體"/>
              </w:rPr>
              <w:t>處理邏輯及注意事項</w:t>
            </w:r>
          </w:p>
        </w:tc>
      </w:tr>
      <w:tr w:rsidR="00720A9C" w:rsidRPr="000E2337" w14:paraId="620C577A" w14:textId="77777777" w:rsidTr="008E712E">
        <w:trPr>
          <w:trHeight w:val="244"/>
          <w:jc w:val="center"/>
        </w:trPr>
        <w:tc>
          <w:tcPr>
            <w:tcW w:w="696" w:type="dxa"/>
            <w:vMerge/>
            <w:shd w:val="clear" w:color="auto" w:fill="D9D9D9"/>
          </w:tcPr>
          <w:p w14:paraId="08487972" w14:textId="77777777" w:rsidR="00720A9C" w:rsidRPr="000E2337" w:rsidRDefault="00720A9C" w:rsidP="008E712E">
            <w:pPr>
              <w:rPr>
                <w:rFonts w:ascii="標楷體" w:eastAsia="標楷體" w:hAnsi="標楷體"/>
              </w:rPr>
            </w:pPr>
          </w:p>
        </w:tc>
        <w:tc>
          <w:tcPr>
            <w:tcW w:w="1216" w:type="dxa"/>
            <w:vMerge/>
            <w:shd w:val="clear" w:color="auto" w:fill="D9D9D9"/>
          </w:tcPr>
          <w:p w14:paraId="5F67B5B9" w14:textId="77777777" w:rsidR="00720A9C" w:rsidRPr="000E2337" w:rsidRDefault="00720A9C" w:rsidP="008E712E">
            <w:pPr>
              <w:rPr>
                <w:rFonts w:ascii="標楷體" w:eastAsia="標楷體" w:hAnsi="標楷體"/>
              </w:rPr>
            </w:pPr>
          </w:p>
        </w:tc>
        <w:tc>
          <w:tcPr>
            <w:tcW w:w="576" w:type="dxa"/>
            <w:shd w:val="clear" w:color="auto" w:fill="D9D9D9"/>
          </w:tcPr>
          <w:p w14:paraId="28B35399" w14:textId="77777777" w:rsidR="00720A9C" w:rsidRPr="000E2337" w:rsidRDefault="00720A9C" w:rsidP="008E712E">
            <w:pPr>
              <w:rPr>
                <w:rFonts w:ascii="標楷體" w:eastAsia="標楷體" w:hAnsi="標楷體"/>
              </w:rPr>
            </w:pPr>
            <w:r w:rsidRPr="000E2337">
              <w:rPr>
                <w:rFonts w:ascii="標楷體" w:eastAsia="標楷體" w:hAnsi="標楷體" w:hint="eastAsia"/>
              </w:rPr>
              <w:t>資料長度</w:t>
            </w:r>
          </w:p>
        </w:tc>
        <w:tc>
          <w:tcPr>
            <w:tcW w:w="607" w:type="dxa"/>
            <w:shd w:val="clear" w:color="auto" w:fill="D9D9D9"/>
          </w:tcPr>
          <w:p w14:paraId="029AE2D0" w14:textId="77777777" w:rsidR="00720A9C" w:rsidRPr="000E2337" w:rsidRDefault="00720A9C" w:rsidP="008E712E">
            <w:pPr>
              <w:rPr>
                <w:rFonts w:ascii="標楷體" w:eastAsia="標楷體" w:hAnsi="標楷體"/>
              </w:rPr>
            </w:pPr>
            <w:r w:rsidRPr="000E2337">
              <w:rPr>
                <w:rFonts w:ascii="標楷體" w:eastAsia="標楷體" w:hAnsi="標楷體"/>
              </w:rPr>
              <w:t>預設值</w:t>
            </w:r>
          </w:p>
        </w:tc>
        <w:tc>
          <w:tcPr>
            <w:tcW w:w="2256" w:type="dxa"/>
            <w:shd w:val="clear" w:color="auto" w:fill="D9D9D9"/>
          </w:tcPr>
          <w:p w14:paraId="0AFBEAF5" w14:textId="77777777" w:rsidR="00720A9C" w:rsidRPr="000E2337" w:rsidRDefault="00720A9C" w:rsidP="008E712E">
            <w:pPr>
              <w:rPr>
                <w:rFonts w:ascii="標楷體" w:eastAsia="標楷體" w:hAnsi="標楷體"/>
              </w:rPr>
            </w:pPr>
            <w:r w:rsidRPr="000E2337">
              <w:rPr>
                <w:rFonts w:ascii="標楷體" w:eastAsia="標楷體" w:hAnsi="標楷體"/>
              </w:rPr>
              <w:t>選單內容</w:t>
            </w:r>
          </w:p>
        </w:tc>
        <w:tc>
          <w:tcPr>
            <w:tcW w:w="456" w:type="dxa"/>
            <w:shd w:val="clear" w:color="auto" w:fill="D9D9D9"/>
          </w:tcPr>
          <w:p w14:paraId="7D715E9E" w14:textId="77777777" w:rsidR="00720A9C" w:rsidRPr="000E2337" w:rsidRDefault="00720A9C" w:rsidP="008E712E">
            <w:pPr>
              <w:rPr>
                <w:rFonts w:ascii="標楷體" w:eastAsia="標楷體" w:hAnsi="標楷體"/>
              </w:rPr>
            </w:pPr>
            <w:r w:rsidRPr="000E2337">
              <w:rPr>
                <w:rFonts w:ascii="標楷體" w:eastAsia="標楷體" w:hAnsi="標楷體"/>
              </w:rPr>
              <w:t>必填</w:t>
            </w:r>
          </w:p>
        </w:tc>
        <w:tc>
          <w:tcPr>
            <w:tcW w:w="581" w:type="dxa"/>
            <w:shd w:val="clear" w:color="auto" w:fill="D9D9D9"/>
          </w:tcPr>
          <w:p w14:paraId="0147CB47" w14:textId="77777777" w:rsidR="00720A9C" w:rsidRPr="000E2337" w:rsidRDefault="00720A9C" w:rsidP="008E712E">
            <w:pPr>
              <w:rPr>
                <w:rFonts w:ascii="標楷體" w:eastAsia="標楷體" w:hAnsi="標楷體"/>
              </w:rPr>
            </w:pPr>
            <w:r w:rsidRPr="000E2337">
              <w:rPr>
                <w:rFonts w:ascii="標楷體" w:eastAsia="標楷體" w:hAnsi="標楷體"/>
              </w:rPr>
              <w:t>R/W</w:t>
            </w:r>
          </w:p>
        </w:tc>
        <w:tc>
          <w:tcPr>
            <w:tcW w:w="4032" w:type="dxa"/>
            <w:vMerge/>
            <w:shd w:val="clear" w:color="auto" w:fill="D9D9D9"/>
          </w:tcPr>
          <w:p w14:paraId="3A4E1F1C" w14:textId="77777777" w:rsidR="00720A9C" w:rsidRPr="000E2337" w:rsidRDefault="00720A9C" w:rsidP="008E712E">
            <w:pPr>
              <w:rPr>
                <w:rFonts w:ascii="標楷體" w:eastAsia="標楷體" w:hAnsi="標楷體"/>
              </w:rPr>
            </w:pPr>
          </w:p>
        </w:tc>
      </w:tr>
      <w:tr w:rsidR="00720A9C" w:rsidRPr="000E2337" w14:paraId="1997214D" w14:textId="77777777" w:rsidTr="008E712E">
        <w:trPr>
          <w:trHeight w:val="244"/>
          <w:jc w:val="center"/>
        </w:trPr>
        <w:tc>
          <w:tcPr>
            <w:tcW w:w="696" w:type="dxa"/>
          </w:tcPr>
          <w:p w14:paraId="0E84D49D" w14:textId="77777777" w:rsidR="00720A9C" w:rsidRPr="000E2337" w:rsidRDefault="00720A9C" w:rsidP="000B3165">
            <w:pPr>
              <w:numPr>
                <w:ilvl w:val="0"/>
                <w:numId w:val="131"/>
              </w:numPr>
              <w:rPr>
                <w:rFonts w:ascii="標楷體" w:eastAsia="標楷體" w:hAnsi="標楷體"/>
              </w:rPr>
            </w:pPr>
          </w:p>
        </w:tc>
        <w:tc>
          <w:tcPr>
            <w:tcW w:w="1216" w:type="dxa"/>
          </w:tcPr>
          <w:p w14:paraId="18DD5717" w14:textId="77777777" w:rsidR="00720A9C" w:rsidRPr="000E2337" w:rsidRDefault="00720A9C" w:rsidP="008E712E">
            <w:pPr>
              <w:rPr>
                <w:rFonts w:ascii="標楷體" w:eastAsia="標楷體" w:hAnsi="標楷體"/>
              </w:rPr>
            </w:pPr>
            <w:r w:rsidRPr="000E2337">
              <w:rPr>
                <w:rFonts w:ascii="標楷體" w:eastAsia="標楷體" w:hAnsi="標楷體" w:hint="eastAsia"/>
              </w:rPr>
              <w:t>登放記號</w:t>
            </w:r>
          </w:p>
        </w:tc>
        <w:tc>
          <w:tcPr>
            <w:tcW w:w="576" w:type="dxa"/>
          </w:tcPr>
          <w:p w14:paraId="7E62CED7" w14:textId="77777777" w:rsidR="00720A9C" w:rsidRPr="000E2337" w:rsidRDefault="00720A9C" w:rsidP="008E712E">
            <w:pPr>
              <w:rPr>
                <w:rFonts w:ascii="標楷體" w:eastAsia="標楷體" w:hAnsi="標楷體"/>
              </w:rPr>
            </w:pPr>
          </w:p>
        </w:tc>
        <w:tc>
          <w:tcPr>
            <w:tcW w:w="607" w:type="dxa"/>
          </w:tcPr>
          <w:p w14:paraId="2FA604DE" w14:textId="77777777" w:rsidR="00720A9C" w:rsidRPr="000E2337" w:rsidRDefault="00720A9C" w:rsidP="008E712E">
            <w:pPr>
              <w:rPr>
                <w:rFonts w:ascii="標楷體" w:eastAsia="標楷體" w:hAnsi="標楷體"/>
              </w:rPr>
            </w:pPr>
            <w:r w:rsidRPr="000E2337">
              <w:rPr>
                <w:rFonts w:ascii="標楷體" w:eastAsia="標楷體" w:hAnsi="標楷體" w:hint="eastAsia"/>
              </w:rPr>
              <w:t>登錄</w:t>
            </w:r>
          </w:p>
        </w:tc>
        <w:tc>
          <w:tcPr>
            <w:tcW w:w="2256" w:type="dxa"/>
          </w:tcPr>
          <w:p w14:paraId="0F158EBF" w14:textId="77777777" w:rsidR="00720A9C" w:rsidRPr="000E2337" w:rsidRDefault="00720A9C" w:rsidP="008E712E">
            <w:pPr>
              <w:rPr>
                <w:rFonts w:ascii="標楷體" w:eastAsia="標楷體" w:hAnsi="標楷體"/>
              </w:rPr>
            </w:pPr>
          </w:p>
        </w:tc>
        <w:tc>
          <w:tcPr>
            <w:tcW w:w="456" w:type="dxa"/>
          </w:tcPr>
          <w:p w14:paraId="4911DD8C" w14:textId="77777777" w:rsidR="00720A9C" w:rsidRPr="000E2337" w:rsidRDefault="00720A9C" w:rsidP="008E712E">
            <w:pPr>
              <w:rPr>
                <w:rFonts w:ascii="標楷體" w:eastAsia="標楷體" w:hAnsi="標楷體"/>
              </w:rPr>
            </w:pPr>
          </w:p>
        </w:tc>
        <w:tc>
          <w:tcPr>
            <w:tcW w:w="581" w:type="dxa"/>
          </w:tcPr>
          <w:p w14:paraId="4D6D2B7C" w14:textId="77777777" w:rsidR="00720A9C" w:rsidRPr="000E2337" w:rsidRDefault="00720A9C" w:rsidP="008E712E">
            <w:pPr>
              <w:jc w:val="center"/>
              <w:rPr>
                <w:rFonts w:ascii="標楷體" w:eastAsia="標楷體" w:hAnsi="標楷體"/>
              </w:rPr>
            </w:pPr>
            <w:r w:rsidRPr="000E2337">
              <w:rPr>
                <w:rFonts w:ascii="標楷體" w:eastAsia="標楷體" w:hAnsi="標楷體"/>
              </w:rPr>
              <w:t>R</w:t>
            </w:r>
          </w:p>
        </w:tc>
        <w:tc>
          <w:tcPr>
            <w:tcW w:w="4032" w:type="dxa"/>
          </w:tcPr>
          <w:p w14:paraId="702A15E7" w14:textId="77777777" w:rsidR="00720A9C" w:rsidRPr="000E2337" w:rsidRDefault="00720A9C" w:rsidP="008E712E">
            <w:pPr>
              <w:rPr>
                <w:rFonts w:ascii="標楷體" w:eastAsia="標楷體" w:hAnsi="標楷體"/>
              </w:rPr>
            </w:pPr>
            <w:r w:rsidRPr="000E2337">
              <w:rPr>
                <w:rFonts w:ascii="標楷體" w:eastAsia="標楷體" w:hAnsi="標楷體" w:hint="eastAsia"/>
              </w:rPr>
              <w:t>1</w:t>
            </w:r>
            <w:r w:rsidRPr="000E2337">
              <w:rPr>
                <w:rFonts w:ascii="標楷體" w:eastAsia="標楷體" w:hAnsi="標楷體"/>
              </w:rPr>
              <w:t>.</w:t>
            </w:r>
            <w:r w:rsidRPr="000E2337">
              <w:rPr>
                <w:rFonts w:ascii="標楷體" w:eastAsia="標楷體" w:hAnsi="標楷體" w:hint="eastAsia"/>
              </w:rPr>
              <w:t>自動顯示</w:t>
            </w:r>
          </w:p>
        </w:tc>
      </w:tr>
      <w:tr w:rsidR="00720A9C" w:rsidRPr="000E2337" w14:paraId="4AF8DFAD" w14:textId="77777777" w:rsidTr="008E712E">
        <w:trPr>
          <w:trHeight w:val="244"/>
          <w:jc w:val="center"/>
        </w:trPr>
        <w:tc>
          <w:tcPr>
            <w:tcW w:w="696" w:type="dxa"/>
          </w:tcPr>
          <w:p w14:paraId="55E54D7B" w14:textId="77777777" w:rsidR="00720A9C" w:rsidRPr="000E2337" w:rsidRDefault="00720A9C" w:rsidP="000B3165">
            <w:pPr>
              <w:numPr>
                <w:ilvl w:val="0"/>
                <w:numId w:val="131"/>
              </w:numPr>
              <w:rPr>
                <w:rFonts w:ascii="標楷體" w:eastAsia="標楷體" w:hAnsi="標楷體"/>
              </w:rPr>
            </w:pPr>
          </w:p>
        </w:tc>
        <w:tc>
          <w:tcPr>
            <w:tcW w:w="1216" w:type="dxa"/>
          </w:tcPr>
          <w:p w14:paraId="58DA3E99" w14:textId="77777777" w:rsidR="00720A9C" w:rsidRPr="000E2337" w:rsidRDefault="00EC148E" w:rsidP="008E712E">
            <w:pPr>
              <w:rPr>
                <w:rFonts w:ascii="標楷體" w:eastAsia="標楷體" w:hAnsi="標楷體"/>
              </w:rPr>
            </w:pPr>
            <w:r>
              <w:rPr>
                <w:rFonts w:ascii="標楷體" w:eastAsia="標楷體" w:hAnsi="標楷體" w:hint="eastAsia"/>
              </w:rPr>
              <w:t>借戶戶號</w:t>
            </w:r>
          </w:p>
        </w:tc>
        <w:tc>
          <w:tcPr>
            <w:tcW w:w="576" w:type="dxa"/>
          </w:tcPr>
          <w:p w14:paraId="47A06865" w14:textId="77777777" w:rsidR="00720A9C" w:rsidRPr="000E2337" w:rsidRDefault="00720A9C" w:rsidP="008E712E">
            <w:pPr>
              <w:rPr>
                <w:rFonts w:ascii="標楷體" w:eastAsia="標楷體" w:hAnsi="標楷體"/>
              </w:rPr>
            </w:pPr>
          </w:p>
        </w:tc>
        <w:tc>
          <w:tcPr>
            <w:tcW w:w="607" w:type="dxa"/>
          </w:tcPr>
          <w:p w14:paraId="6FD1CB59" w14:textId="77777777" w:rsidR="00720A9C" w:rsidRPr="000E2337" w:rsidRDefault="00720A9C" w:rsidP="008E712E">
            <w:pPr>
              <w:rPr>
                <w:rFonts w:ascii="標楷體" w:eastAsia="標楷體" w:hAnsi="標楷體"/>
              </w:rPr>
            </w:pPr>
          </w:p>
        </w:tc>
        <w:tc>
          <w:tcPr>
            <w:tcW w:w="2256" w:type="dxa"/>
          </w:tcPr>
          <w:p w14:paraId="5E72FB4F" w14:textId="77777777" w:rsidR="00720A9C" w:rsidRPr="000E2337" w:rsidRDefault="00720A9C" w:rsidP="008E712E">
            <w:pPr>
              <w:rPr>
                <w:rFonts w:ascii="標楷體" w:eastAsia="標楷體" w:hAnsi="標楷體"/>
              </w:rPr>
            </w:pPr>
          </w:p>
        </w:tc>
        <w:tc>
          <w:tcPr>
            <w:tcW w:w="456" w:type="dxa"/>
          </w:tcPr>
          <w:p w14:paraId="7C1FE7C7" w14:textId="77777777" w:rsidR="00720A9C" w:rsidRPr="000E2337" w:rsidRDefault="00720A9C" w:rsidP="008E712E">
            <w:pPr>
              <w:rPr>
                <w:rFonts w:ascii="標楷體" w:eastAsia="標楷體" w:hAnsi="標楷體"/>
              </w:rPr>
            </w:pPr>
          </w:p>
        </w:tc>
        <w:tc>
          <w:tcPr>
            <w:tcW w:w="581" w:type="dxa"/>
          </w:tcPr>
          <w:p w14:paraId="6F0BB494" w14:textId="77777777" w:rsidR="00720A9C" w:rsidRPr="000E2337" w:rsidRDefault="00720A9C" w:rsidP="008E712E">
            <w:pPr>
              <w:jc w:val="center"/>
              <w:rPr>
                <w:rFonts w:ascii="標楷體" w:eastAsia="標楷體" w:hAnsi="標楷體"/>
              </w:rPr>
            </w:pPr>
            <w:r w:rsidRPr="00964738">
              <w:rPr>
                <w:rFonts w:ascii="標楷體" w:eastAsia="標楷體" w:hAnsi="標楷體" w:hint="eastAsia"/>
              </w:rPr>
              <w:t>R</w:t>
            </w:r>
          </w:p>
        </w:tc>
        <w:tc>
          <w:tcPr>
            <w:tcW w:w="4032" w:type="dxa"/>
          </w:tcPr>
          <w:p w14:paraId="2F1B7233" w14:textId="77777777" w:rsidR="00720A9C" w:rsidRPr="000E2337" w:rsidRDefault="00720A9C" w:rsidP="008E712E">
            <w:pPr>
              <w:rPr>
                <w:rFonts w:ascii="標楷體" w:eastAsia="標楷體" w:hAnsi="標楷體"/>
              </w:rPr>
            </w:pPr>
            <w:r w:rsidRPr="000E2337">
              <w:rPr>
                <w:rFonts w:ascii="標楷體" w:eastAsia="標楷體" w:hAnsi="標楷體" w:hint="eastAsia"/>
              </w:rPr>
              <w:t>1</w:t>
            </w:r>
            <w:r w:rsidRPr="000E2337">
              <w:rPr>
                <w:rFonts w:ascii="標楷體" w:eastAsia="標楷體" w:hAnsi="標楷體"/>
              </w:rPr>
              <w:t>.</w:t>
            </w:r>
            <w:r>
              <w:rPr>
                <w:rFonts w:ascii="標楷體" w:eastAsia="標楷體" w:hAnsi="標楷體" w:hint="eastAsia"/>
              </w:rPr>
              <w:t>自動顯示原值</w:t>
            </w:r>
          </w:p>
        </w:tc>
      </w:tr>
      <w:tr w:rsidR="00720A9C" w:rsidRPr="000E2337" w14:paraId="0490F36E" w14:textId="77777777" w:rsidTr="008E712E">
        <w:trPr>
          <w:trHeight w:val="244"/>
          <w:jc w:val="center"/>
        </w:trPr>
        <w:tc>
          <w:tcPr>
            <w:tcW w:w="696" w:type="dxa"/>
          </w:tcPr>
          <w:p w14:paraId="48A9BED2" w14:textId="77777777" w:rsidR="00720A9C" w:rsidRPr="000E2337" w:rsidRDefault="00720A9C" w:rsidP="008E712E">
            <w:pPr>
              <w:rPr>
                <w:rFonts w:ascii="標楷體" w:eastAsia="標楷體" w:hAnsi="標楷體"/>
              </w:rPr>
            </w:pPr>
          </w:p>
        </w:tc>
        <w:tc>
          <w:tcPr>
            <w:tcW w:w="1216" w:type="dxa"/>
          </w:tcPr>
          <w:p w14:paraId="330A695D" w14:textId="77777777" w:rsidR="00720A9C" w:rsidRPr="000E2337" w:rsidRDefault="00720A9C" w:rsidP="008E712E">
            <w:pPr>
              <w:rPr>
                <w:rFonts w:ascii="標楷體" w:eastAsia="標楷體" w:hAnsi="標楷體"/>
              </w:rPr>
            </w:pPr>
            <w:r w:rsidRPr="000E2337">
              <w:rPr>
                <w:rFonts w:ascii="標楷體" w:eastAsia="標楷體" w:hAnsi="標楷體" w:hint="eastAsia"/>
              </w:rPr>
              <w:t>戶名</w:t>
            </w:r>
          </w:p>
        </w:tc>
        <w:tc>
          <w:tcPr>
            <w:tcW w:w="576" w:type="dxa"/>
          </w:tcPr>
          <w:p w14:paraId="3178DDEB" w14:textId="77777777" w:rsidR="00720A9C" w:rsidRPr="000E2337" w:rsidRDefault="00720A9C" w:rsidP="008E712E">
            <w:pPr>
              <w:rPr>
                <w:rFonts w:ascii="標楷體" w:eastAsia="標楷體" w:hAnsi="標楷體"/>
              </w:rPr>
            </w:pPr>
          </w:p>
        </w:tc>
        <w:tc>
          <w:tcPr>
            <w:tcW w:w="607" w:type="dxa"/>
          </w:tcPr>
          <w:p w14:paraId="04E63EA4" w14:textId="77777777" w:rsidR="00720A9C" w:rsidRPr="000E2337" w:rsidRDefault="00720A9C" w:rsidP="008E712E">
            <w:pPr>
              <w:rPr>
                <w:rFonts w:ascii="標楷體" w:eastAsia="標楷體" w:hAnsi="標楷體"/>
              </w:rPr>
            </w:pPr>
          </w:p>
        </w:tc>
        <w:tc>
          <w:tcPr>
            <w:tcW w:w="2256" w:type="dxa"/>
          </w:tcPr>
          <w:p w14:paraId="0FFDCAE2" w14:textId="77777777" w:rsidR="00720A9C" w:rsidRPr="000E2337" w:rsidRDefault="00720A9C" w:rsidP="008E712E">
            <w:pPr>
              <w:rPr>
                <w:rFonts w:ascii="標楷體" w:eastAsia="標楷體" w:hAnsi="標楷體"/>
              </w:rPr>
            </w:pPr>
          </w:p>
        </w:tc>
        <w:tc>
          <w:tcPr>
            <w:tcW w:w="456" w:type="dxa"/>
          </w:tcPr>
          <w:p w14:paraId="165D0783" w14:textId="77777777" w:rsidR="00720A9C" w:rsidRPr="000E2337" w:rsidRDefault="00720A9C" w:rsidP="008E712E">
            <w:pPr>
              <w:rPr>
                <w:rFonts w:ascii="標楷體" w:eastAsia="標楷體" w:hAnsi="標楷體"/>
              </w:rPr>
            </w:pPr>
          </w:p>
        </w:tc>
        <w:tc>
          <w:tcPr>
            <w:tcW w:w="581" w:type="dxa"/>
          </w:tcPr>
          <w:p w14:paraId="09F5E40A" w14:textId="77777777" w:rsidR="00720A9C" w:rsidRPr="000E2337" w:rsidRDefault="00720A9C" w:rsidP="008E712E">
            <w:pPr>
              <w:jc w:val="center"/>
              <w:rPr>
                <w:rFonts w:ascii="標楷體" w:eastAsia="標楷體" w:hAnsi="標楷體"/>
              </w:rPr>
            </w:pPr>
            <w:r w:rsidRPr="00964738">
              <w:rPr>
                <w:rFonts w:ascii="標楷體" w:eastAsia="標楷體" w:hAnsi="標楷體" w:hint="eastAsia"/>
              </w:rPr>
              <w:t>R</w:t>
            </w:r>
          </w:p>
        </w:tc>
        <w:tc>
          <w:tcPr>
            <w:tcW w:w="4032" w:type="dxa"/>
          </w:tcPr>
          <w:p w14:paraId="393A16FE" w14:textId="77777777" w:rsidR="00720A9C" w:rsidRPr="000E2337" w:rsidRDefault="00720A9C" w:rsidP="008E712E">
            <w:pPr>
              <w:rPr>
                <w:rFonts w:ascii="標楷體" w:eastAsia="標楷體" w:hAnsi="標楷體"/>
                <w:color w:val="000000"/>
              </w:rPr>
            </w:pPr>
            <w:r w:rsidRPr="00183B8D">
              <w:rPr>
                <w:rFonts w:ascii="標楷體" w:eastAsia="標楷體" w:hAnsi="標楷體" w:hint="eastAsia"/>
              </w:rPr>
              <w:t>1</w:t>
            </w:r>
            <w:r w:rsidRPr="00183B8D">
              <w:rPr>
                <w:rFonts w:ascii="標楷體" w:eastAsia="標楷體" w:hAnsi="標楷體"/>
              </w:rPr>
              <w:t>.</w:t>
            </w:r>
            <w:r w:rsidRPr="00183B8D">
              <w:rPr>
                <w:rFonts w:ascii="標楷體" w:eastAsia="標楷體" w:hAnsi="標楷體" w:hint="eastAsia"/>
              </w:rPr>
              <w:t>自動顯示原值</w:t>
            </w:r>
          </w:p>
        </w:tc>
      </w:tr>
      <w:tr w:rsidR="00720A9C" w:rsidRPr="000E2337" w14:paraId="1D557EC6" w14:textId="77777777" w:rsidTr="008E712E">
        <w:trPr>
          <w:trHeight w:val="244"/>
          <w:jc w:val="center"/>
        </w:trPr>
        <w:tc>
          <w:tcPr>
            <w:tcW w:w="696" w:type="dxa"/>
          </w:tcPr>
          <w:p w14:paraId="47D77EAE" w14:textId="77777777" w:rsidR="00720A9C" w:rsidRPr="000E2337" w:rsidRDefault="00720A9C" w:rsidP="000B3165">
            <w:pPr>
              <w:numPr>
                <w:ilvl w:val="0"/>
                <w:numId w:val="131"/>
              </w:numPr>
              <w:rPr>
                <w:rFonts w:ascii="標楷體" w:eastAsia="標楷體" w:hAnsi="標楷體"/>
              </w:rPr>
            </w:pPr>
          </w:p>
        </w:tc>
        <w:tc>
          <w:tcPr>
            <w:tcW w:w="1216" w:type="dxa"/>
          </w:tcPr>
          <w:p w14:paraId="3123AA22" w14:textId="77777777" w:rsidR="00720A9C" w:rsidRPr="000E2337" w:rsidRDefault="00720A9C" w:rsidP="008E712E">
            <w:pPr>
              <w:rPr>
                <w:rFonts w:ascii="標楷體" w:eastAsia="標楷體" w:hAnsi="標楷體"/>
              </w:rPr>
            </w:pPr>
            <w:r w:rsidRPr="000E2337">
              <w:rPr>
                <w:rFonts w:ascii="標楷體" w:eastAsia="標楷體" w:hAnsi="標楷體" w:hint="eastAsia"/>
              </w:rPr>
              <w:t>統一編號</w:t>
            </w:r>
          </w:p>
        </w:tc>
        <w:tc>
          <w:tcPr>
            <w:tcW w:w="576" w:type="dxa"/>
          </w:tcPr>
          <w:p w14:paraId="4042BAC9" w14:textId="77777777" w:rsidR="00720A9C" w:rsidRPr="000E2337" w:rsidRDefault="00720A9C" w:rsidP="008E712E">
            <w:pPr>
              <w:rPr>
                <w:rFonts w:ascii="標楷體" w:eastAsia="標楷體" w:hAnsi="標楷體"/>
              </w:rPr>
            </w:pPr>
          </w:p>
        </w:tc>
        <w:tc>
          <w:tcPr>
            <w:tcW w:w="607" w:type="dxa"/>
          </w:tcPr>
          <w:p w14:paraId="5B048217" w14:textId="77777777" w:rsidR="00720A9C" w:rsidRPr="000E2337" w:rsidRDefault="00720A9C" w:rsidP="008E712E">
            <w:pPr>
              <w:rPr>
                <w:rFonts w:ascii="標楷體" w:eastAsia="標楷體" w:hAnsi="標楷體"/>
              </w:rPr>
            </w:pPr>
          </w:p>
        </w:tc>
        <w:tc>
          <w:tcPr>
            <w:tcW w:w="2256" w:type="dxa"/>
          </w:tcPr>
          <w:p w14:paraId="56FF9AB9" w14:textId="77777777" w:rsidR="00720A9C" w:rsidRPr="000E2337" w:rsidRDefault="00720A9C" w:rsidP="008E712E">
            <w:pPr>
              <w:rPr>
                <w:rFonts w:ascii="標楷體" w:eastAsia="標楷體" w:hAnsi="標楷體"/>
              </w:rPr>
            </w:pPr>
          </w:p>
        </w:tc>
        <w:tc>
          <w:tcPr>
            <w:tcW w:w="456" w:type="dxa"/>
          </w:tcPr>
          <w:p w14:paraId="26DF9A67" w14:textId="77777777" w:rsidR="00720A9C" w:rsidRPr="000E2337" w:rsidRDefault="00720A9C" w:rsidP="008E712E">
            <w:pPr>
              <w:rPr>
                <w:rFonts w:ascii="標楷體" w:eastAsia="標楷體" w:hAnsi="標楷體"/>
              </w:rPr>
            </w:pPr>
          </w:p>
        </w:tc>
        <w:tc>
          <w:tcPr>
            <w:tcW w:w="581" w:type="dxa"/>
          </w:tcPr>
          <w:p w14:paraId="6B332A2C" w14:textId="77777777" w:rsidR="00720A9C" w:rsidRPr="000E2337" w:rsidRDefault="00720A9C" w:rsidP="008E712E">
            <w:pPr>
              <w:jc w:val="center"/>
              <w:rPr>
                <w:rFonts w:ascii="標楷體" w:eastAsia="標楷體" w:hAnsi="標楷體"/>
              </w:rPr>
            </w:pPr>
            <w:r w:rsidRPr="00964738">
              <w:rPr>
                <w:rFonts w:ascii="標楷體" w:eastAsia="標楷體" w:hAnsi="標楷體" w:hint="eastAsia"/>
              </w:rPr>
              <w:t>R</w:t>
            </w:r>
          </w:p>
        </w:tc>
        <w:tc>
          <w:tcPr>
            <w:tcW w:w="4032" w:type="dxa"/>
          </w:tcPr>
          <w:p w14:paraId="24E5C223" w14:textId="77777777" w:rsidR="00720A9C" w:rsidRPr="000E2337" w:rsidRDefault="00720A9C" w:rsidP="008E712E">
            <w:pPr>
              <w:rPr>
                <w:rFonts w:ascii="標楷體" w:eastAsia="標楷體" w:hAnsi="標楷體"/>
              </w:rPr>
            </w:pPr>
            <w:r w:rsidRPr="00183B8D">
              <w:rPr>
                <w:rFonts w:ascii="標楷體" w:eastAsia="標楷體" w:hAnsi="標楷體" w:hint="eastAsia"/>
              </w:rPr>
              <w:t>1</w:t>
            </w:r>
            <w:r w:rsidRPr="00183B8D">
              <w:rPr>
                <w:rFonts w:ascii="標楷體" w:eastAsia="標楷體" w:hAnsi="標楷體"/>
              </w:rPr>
              <w:t>.</w:t>
            </w:r>
            <w:r w:rsidRPr="00183B8D">
              <w:rPr>
                <w:rFonts w:ascii="標楷體" w:eastAsia="標楷體" w:hAnsi="標楷體" w:hint="eastAsia"/>
              </w:rPr>
              <w:t>自動顯示原值</w:t>
            </w:r>
          </w:p>
        </w:tc>
      </w:tr>
      <w:tr w:rsidR="00720A9C" w:rsidRPr="000E2337" w14:paraId="6D555990" w14:textId="77777777" w:rsidTr="008E712E">
        <w:trPr>
          <w:trHeight w:val="244"/>
          <w:jc w:val="center"/>
        </w:trPr>
        <w:tc>
          <w:tcPr>
            <w:tcW w:w="696" w:type="dxa"/>
          </w:tcPr>
          <w:p w14:paraId="73ED4566" w14:textId="77777777" w:rsidR="00720A9C" w:rsidRPr="000E2337" w:rsidRDefault="00720A9C" w:rsidP="008E712E">
            <w:pPr>
              <w:rPr>
                <w:rFonts w:ascii="標楷體" w:eastAsia="標楷體" w:hAnsi="標楷體"/>
              </w:rPr>
            </w:pPr>
          </w:p>
        </w:tc>
        <w:tc>
          <w:tcPr>
            <w:tcW w:w="1216" w:type="dxa"/>
          </w:tcPr>
          <w:p w14:paraId="708C413A" w14:textId="77777777" w:rsidR="00720A9C" w:rsidRPr="000E2337" w:rsidRDefault="00720A9C" w:rsidP="008E712E">
            <w:pPr>
              <w:rPr>
                <w:rFonts w:ascii="標楷體" w:eastAsia="標楷體" w:hAnsi="標楷體"/>
              </w:rPr>
            </w:pPr>
            <w:r w:rsidRPr="000E2337">
              <w:rPr>
                <w:rFonts w:ascii="標楷體" w:eastAsia="標楷體" w:hAnsi="標楷體" w:hint="eastAsia"/>
              </w:rPr>
              <w:t>戶名</w:t>
            </w:r>
          </w:p>
        </w:tc>
        <w:tc>
          <w:tcPr>
            <w:tcW w:w="576" w:type="dxa"/>
          </w:tcPr>
          <w:p w14:paraId="4FAF52EB" w14:textId="77777777" w:rsidR="00720A9C" w:rsidRPr="000E2337" w:rsidRDefault="00720A9C" w:rsidP="008E712E">
            <w:pPr>
              <w:rPr>
                <w:rFonts w:ascii="標楷體" w:eastAsia="標楷體" w:hAnsi="標楷體"/>
              </w:rPr>
            </w:pPr>
          </w:p>
        </w:tc>
        <w:tc>
          <w:tcPr>
            <w:tcW w:w="607" w:type="dxa"/>
          </w:tcPr>
          <w:p w14:paraId="140CDD29" w14:textId="77777777" w:rsidR="00720A9C" w:rsidRPr="000E2337" w:rsidRDefault="00720A9C" w:rsidP="008E712E">
            <w:pPr>
              <w:rPr>
                <w:rFonts w:ascii="標楷體" w:eastAsia="標楷體" w:hAnsi="標楷體"/>
              </w:rPr>
            </w:pPr>
          </w:p>
        </w:tc>
        <w:tc>
          <w:tcPr>
            <w:tcW w:w="2256" w:type="dxa"/>
          </w:tcPr>
          <w:p w14:paraId="4C8D34ED" w14:textId="77777777" w:rsidR="00720A9C" w:rsidRPr="000E2337" w:rsidRDefault="00720A9C" w:rsidP="008E712E">
            <w:pPr>
              <w:rPr>
                <w:rFonts w:ascii="標楷體" w:eastAsia="標楷體" w:hAnsi="標楷體"/>
              </w:rPr>
            </w:pPr>
          </w:p>
        </w:tc>
        <w:tc>
          <w:tcPr>
            <w:tcW w:w="456" w:type="dxa"/>
          </w:tcPr>
          <w:p w14:paraId="6034496E" w14:textId="77777777" w:rsidR="00720A9C" w:rsidRPr="000E2337" w:rsidRDefault="00720A9C" w:rsidP="008E712E">
            <w:pPr>
              <w:rPr>
                <w:rFonts w:ascii="標楷體" w:eastAsia="標楷體" w:hAnsi="標楷體"/>
              </w:rPr>
            </w:pPr>
          </w:p>
        </w:tc>
        <w:tc>
          <w:tcPr>
            <w:tcW w:w="581" w:type="dxa"/>
          </w:tcPr>
          <w:p w14:paraId="50F1D8ED" w14:textId="77777777" w:rsidR="00720A9C" w:rsidRPr="000E2337" w:rsidRDefault="00720A9C" w:rsidP="008E712E">
            <w:pPr>
              <w:jc w:val="center"/>
              <w:rPr>
                <w:rFonts w:ascii="標楷體" w:eastAsia="標楷體" w:hAnsi="標楷體"/>
              </w:rPr>
            </w:pPr>
            <w:r w:rsidRPr="00964738">
              <w:rPr>
                <w:rFonts w:ascii="標楷體" w:eastAsia="標楷體" w:hAnsi="標楷體" w:hint="eastAsia"/>
              </w:rPr>
              <w:t>R</w:t>
            </w:r>
          </w:p>
        </w:tc>
        <w:tc>
          <w:tcPr>
            <w:tcW w:w="4032" w:type="dxa"/>
          </w:tcPr>
          <w:p w14:paraId="691BDF60" w14:textId="77777777" w:rsidR="00720A9C" w:rsidRPr="000E2337" w:rsidRDefault="00720A9C" w:rsidP="008E712E">
            <w:pPr>
              <w:rPr>
                <w:rFonts w:ascii="標楷體" w:eastAsia="標楷體" w:hAnsi="標楷體"/>
              </w:rPr>
            </w:pPr>
            <w:r w:rsidRPr="00183B8D">
              <w:rPr>
                <w:rFonts w:ascii="標楷體" w:eastAsia="標楷體" w:hAnsi="標楷體" w:hint="eastAsia"/>
              </w:rPr>
              <w:t>1</w:t>
            </w:r>
            <w:r w:rsidRPr="00183B8D">
              <w:rPr>
                <w:rFonts w:ascii="標楷體" w:eastAsia="標楷體" w:hAnsi="標楷體"/>
              </w:rPr>
              <w:t>.</w:t>
            </w:r>
            <w:r w:rsidRPr="00183B8D">
              <w:rPr>
                <w:rFonts w:ascii="標楷體" w:eastAsia="標楷體" w:hAnsi="標楷體" w:hint="eastAsia"/>
              </w:rPr>
              <w:t>自動顯示原值</w:t>
            </w:r>
          </w:p>
        </w:tc>
      </w:tr>
      <w:tr w:rsidR="00720A9C" w:rsidRPr="000E2337" w14:paraId="0D0DF600" w14:textId="77777777" w:rsidTr="008E712E">
        <w:trPr>
          <w:trHeight w:val="244"/>
          <w:jc w:val="center"/>
        </w:trPr>
        <w:tc>
          <w:tcPr>
            <w:tcW w:w="696" w:type="dxa"/>
          </w:tcPr>
          <w:p w14:paraId="7E59D488" w14:textId="77777777" w:rsidR="00720A9C" w:rsidRPr="000E2337" w:rsidRDefault="00720A9C" w:rsidP="000B3165">
            <w:pPr>
              <w:numPr>
                <w:ilvl w:val="0"/>
                <w:numId w:val="131"/>
              </w:numPr>
              <w:rPr>
                <w:rFonts w:ascii="標楷體" w:eastAsia="標楷體" w:hAnsi="標楷體"/>
              </w:rPr>
            </w:pPr>
          </w:p>
        </w:tc>
        <w:tc>
          <w:tcPr>
            <w:tcW w:w="1216" w:type="dxa"/>
          </w:tcPr>
          <w:p w14:paraId="573B62E9" w14:textId="77777777" w:rsidR="00720A9C" w:rsidRPr="000E2337" w:rsidRDefault="00720A9C" w:rsidP="008E712E">
            <w:pPr>
              <w:rPr>
                <w:rFonts w:ascii="標楷體" w:eastAsia="標楷體" w:hAnsi="標楷體"/>
              </w:rPr>
            </w:pPr>
            <w:r w:rsidRPr="000E2337">
              <w:rPr>
                <w:rFonts w:ascii="標楷體" w:eastAsia="標楷體" w:hAnsi="標楷體" w:hint="eastAsia"/>
              </w:rPr>
              <w:t>核准編號</w:t>
            </w:r>
          </w:p>
        </w:tc>
        <w:tc>
          <w:tcPr>
            <w:tcW w:w="576" w:type="dxa"/>
          </w:tcPr>
          <w:p w14:paraId="1C4E6814" w14:textId="77777777" w:rsidR="00720A9C" w:rsidRPr="000E2337" w:rsidRDefault="00720A9C" w:rsidP="008E712E">
            <w:pPr>
              <w:rPr>
                <w:rFonts w:ascii="標楷體" w:eastAsia="標楷體" w:hAnsi="標楷體"/>
              </w:rPr>
            </w:pPr>
          </w:p>
        </w:tc>
        <w:tc>
          <w:tcPr>
            <w:tcW w:w="607" w:type="dxa"/>
          </w:tcPr>
          <w:p w14:paraId="06FB7C2B" w14:textId="77777777" w:rsidR="00720A9C" w:rsidRPr="000E2337" w:rsidRDefault="00720A9C" w:rsidP="008E712E">
            <w:pPr>
              <w:rPr>
                <w:rFonts w:ascii="標楷體" w:eastAsia="標楷體" w:hAnsi="標楷體"/>
              </w:rPr>
            </w:pPr>
          </w:p>
        </w:tc>
        <w:tc>
          <w:tcPr>
            <w:tcW w:w="2256" w:type="dxa"/>
          </w:tcPr>
          <w:p w14:paraId="78D73A3C" w14:textId="77777777" w:rsidR="00720A9C" w:rsidRPr="000E2337" w:rsidRDefault="00720A9C" w:rsidP="008E712E">
            <w:pPr>
              <w:rPr>
                <w:rFonts w:ascii="標楷體" w:eastAsia="標楷體" w:hAnsi="標楷體"/>
              </w:rPr>
            </w:pPr>
          </w:p>
        </w:tc>
        <w:tc>
          <w:tcPr>
            <w:tcW w:w="456" w:type="dxa"/>
          </w:tcPr>
          <w:p w14:paraId="73E20DF9" w14:textId="77777777" w:rsidR="00720A9C" w:rsidRPr="000E2337" w:rsidRDefault="00720A9C" w:rsidP="008E712E">
            <w:pPr>
              <w:rPr>
                <w:rFonts w:ascii="標楷體" w:eastAsia="標楷體" w:hAnsi="標楷體"/>
              </w:rPr>
            </w:pPr>
          </w:p>
        </w:tc>
        <w:tc>
          <w:tcPr>
            <w:tcW w:w="581" w:type="dxa"/>
          </w:tcPr>
          <w:p w14:paraId="423F052A" w14:textId="77777777" w:rsidR="00720A9C" w:rsidRPr="000E2337" w:rsidRDefault="00720A9C" w:rsidP="008E712E">
            <w:pPr>
              <w:jc w:val="center"/>
              <w:rPr>
                <w:rFonts w:ascii="標楷體" w:eastAsia="標楷體" w:hAnsi="標楷體"/>
              </w:rPr>
            </w:pPr>
            <w:r w:rsidRPr="00964738">
              <w:rPr>
                <w:rFonts w:ascii="標楷體" w:eastAsia="標楷體" w:hAnsi="標楷體" w:hint="eastAsia"/>
              </w:rPr>
              <w:t>R</w:t>
            </w:r>
          </w:p>
        </w:tc>
        <w:tc>
          <w:tcPr>
            <w:tcW w:w="4032" w:type="dxa"/>
          </w:tcPr>
          <w:p w14:paraId="06B5F1E8" w14:textId="77777777" w:rsidR="00720A9C" w:rsidRPr="000E2337" w:rsidRDefault="00720A9C" w:rsidP="008E712E">
            <w:pPr>
              <w:rPr>
                <w:rFonts w:ascii="標楷體" w:eastAsia="標楷體" w:hAnsi="標楷體"/>
              </w:rPr>
            </w:pPr>
            <w:r w:rsidRPr="00183B8D">
              <w:rPr>
                <w:rFonts w:ascii="標楷體" w:eastAsia="標楷體" w:hAnsi="標楷體" w:hint="eastAsia"/>
              </w:rPr>
              <w:t>1</w:t>
            </w:r>
            <w:r w:rsidRPr="00183B8D">
              <w:rPr>
                <w:rFonts w:ascii="標楷體" w:eastAsia="標楷體" w:hAnsi="標楷體"/>
              </w:rPr>
              <w:t>.</w:t>
            </w:r>
            <w:r w:rsidRPr="00183B8D">
              <w:rPr>
                <w:rFonts w:ascii="標楷體" w:eastAsia="標楷體" w:hAnsi="標楷體" w:hint="eastAsia"/>
              </w:rPr>
              <w:t>自動顯示原值</w:t>
            </w:r>
          </w:p>
        </w:tc>
      </w:tr>
      <w:tr w:rsidR="00720A9C" w:rsidRPr="000E2337" w14:paraId="43C7CE06" w14:textId="77777777" w:rsidTr="008E712E">
        <w:trPr>
          <w:trHeight w:val="244"/>
          <w:jc w:val="center"/>
        </w:trPr>
        <w:tc>
          <w:tcPr>
            <w:tcW w:w="696" w:type="dxa"/>
          </w:tcPr>
          <w:p w14:paraId="6BA311A0" w14:textId="77777777" w:rsidR="00720A9C" w:rsidRPr="000E2337" w:rsidRDefault="00720A9C" w:rsidP="008E712E">
            <w:pPr>
              <w:rPr>
                <w:rFonts w:ascii="標楷體" w:eastAsia="標楷體" w:hAnsi="標楷體"/>
              </w:rPr>
            </w:pPr>
          </w:p>
        </w:tc>
        <w:tc>
          <w:tcPr>
            <w:tcW w:w="1216" w:type="dxa"/>
          </w:tcPr>
          <w:p w14:paraId="69E806BB" w14:textId="77777777" w:rsidR="00720A9C" w:rsidRPr="000E2337" w:rsidRDefault="00720A9C" w:rsidP="008E712E">
            <w:pPr>
              <w:rPr>
                <w:rFonts w:ascii="標楷體" w:eastAsia="標楷體" w:hAnsi="標楷體"/>
              </w:rPr>
            </w:pPr>
            <w:r w:rsidRPr="000E2337">
              <w:rPr>
                <w:rFonts w:ascii="標楷體" w:eastAsia="標楷體" w:hAnsi="標楷體" w:hint="eastAsia"/>
              </w:rPr>
              <w:t>戶名</w:t>
            </w:r>
          </w:p>
        </w:tc>
        <w:tc>
          <w:tcPr>
            <w:tcW w:w="576" w:type="dxa"/>
          </w:tcPr>
          <w:p w14:paraId="05572B73" w14:textId="77777777" w:rsidR="00720A9C" w:rsidRPr="000E2337" w:rsidRDefault="00720A9C" w:rsidP="008E712E">
            <w:pPr>
              <w:rPr>
                <w:rFonts w:ascii="標楷體" w:eastAsia="標楷體" w:hAnsi="標楷體"/>
              </w:rPr>
            </w:pPr>
          </w:p>
        </w:tc>
        <w:tc>
          <w:tcPr>
            <w:tcW w:w="607" w:type="dxa"/>
          </w:tcPr>
          <w:p w14:paraId="7C2A8363" w14:textId="77777777" w:rsidR="00720A9C" w:rsidRPr="000E2337" w:rsidRDefault="00720A9C" w:rsidP="008E712E">
            <w:pPr>
              <w:rPr>
                <w:rFonts w:ascii="標楷體" w:eastAsia="標楷體" w:hAnsi="標楷體"/>
              </w:rPr>
            </w:pPr>
          </w:p>
        </w:tc>
        <w:tc>
          <w:tcPr>
            <w:tcW w:w="2256" w:type="dxa"/>
          </w:tcPr>
          <w:p w14:paraId="05FF580B" w14:textId="77777777" w:rsidR="00720A9C" w:rsidRPr="000E2337" w:rsidRDefault="00720A9C" w:rsidP="008E712E">
            <w:pPr>
              <w:rPr>
                <w:rFonts w:ascii="標楷體" w:eastAsia="標楷體" w:hAnsi="標楷體"/>
              </w:rPr>
            </w:pPr>
          </w:p>
        </w:tc>
        <w:tc>
          <w:tcPr>
            <w:tcW w:w="456" w:type="dxa"/>
          </w:tcPr>
          <w:p w14:paraId="2FE140D7" w14:textId="77777777" w:rsidR="00720A9C" w:rsidRPr="000E2337" w:rsidRDefault="00720A9C" w:rsidP="008E712E">
            <w:pPr>
              <w:rPr>
                <w:rFonts w:ascii="標楷體" w:eastAsia="標楷體" w:hAnsi="標楷體"/>
              </w:rPr>
            </w:pPr>
          </w:p>
        </w:tc>
        <w:tc>
          <w:tcPr>
            <w:tcW w:w="581" w:type="dxa"/>
          </w:tcPr>
          <w:p w14:paraId="6F813D56" w14:textId="77777777" w:rsidR="00720A9C" w:rsidRPr="000E2337" w:rsidRDefault="00720A9C" w:rsidP="008E712E">
            <w:pPr>
              <w:jc w:val="center"/>
              <w:rPr>
                <w:rFonts w:ascii="標楷體" w:eastAsia="標楷體" w:hAnsi="標楷體"/>
              </w:rPr>
            </w:pPr>
            <w:r w:rsidRPr="00964738">
              <w:rPr>
                <w:rFonts w:ascii="標楷體" w:eastAsia="標楷體" w:hAnsi="標楷體" w:hint="eastAsia"/>
              </w:rPr>
              <w:t>R</w:t>
            </w:r>
          </w:p>
        </w:tc>
        <w:tc>
          <w:tcPr>
            <w:tcW w:w="4032" w:type="dxa"/>
          </w:tcPr>
          <w:p w14:paraId="4C1B0626" w14:textId="77777777" w:rsidR="00720A9C" w:rsidRPr="000E2337" w:rsidRDefault="00720A9C" w:rsidP="008E712E">
            <w:pPr>
              <w:rPr>
                <w:rFonts w:ascii="標楷體" w:eastAsia="標楷體" w:hAnsi="標楷體"/>
              </w:rPr>
            </w:pPr>
            <w:r w:rsidRPr="00183B8D">
              <w:rPr>
                <w:rFonts w:ascii="標楷體" w:eastAsia="標楷體" w:hAnsi="標楷體" w:hint="eastAsia"/>
              </w:rPr>
              <w:t>1</w:t>
            </w:r>
            <w:r w:rsidRPr="00183B8D">
              <w:rPr>
                <w:rFonts w:ascii="標楷體" w:eastAsia="標楷體" w:hAnsi="標楷體"/>
              </w:rPr>
              <w:t>.</w:t>
            </w:r>
            <w:r w:rsidRPr="00183B8D">
              <w:rPr>
                <w:rFonts w:ascii="標楷體" w:eastAsia="標楷體" w:hAnsi="標楷體" w:hint="eastAsia"/>
              </w:rPr>
              <w:t>自動顯示原值</w:t>
            </w:r>
          </w:p>
        </w:tc>
      </w:tr>
      <w:tr w:rsidR="00720A9C" w:rsidRPr="000E2337" w14:paraId="6FDF0AEC" w14:textId="77777777" w:rsidTr="008E712E">
        <w:trPr>
          <w:trHeight w:val="244"/>
          <w:jc w:val="center"/>
        </w:trPr>
        <w:tc>
          <w:tcPr>
            <w:tcW w:w="696" w:type="dxa"/>
          </w:tcPr>
          <w:p w14:paraId="63379D6F" w14:textId="77777777" w:rsidR="00720A9C" w:rsidRPr="000E2337" w:rsidRDefault="00720A9C" w:rsidP="000B3165">
            <w:pPr>
              <w:numPr>
                <w:ilvl w:val="0"/>
                <w:numId w:val="131"/>
              </w:numPr>
              <w:rPr>
                <w:rFonts w:ascii="標楷體" w:eastAsia="標楷體" w:hAnsi="標楷體"/>
              </w:rPr>
            </w:pPr>
          </w:p>
        </w:tc>
        <w:tc>
          <w:tcPr>
            <w:tcW w:w="1216" w:type="dxa"/>
          </w:tcPr>
          <w:p w14:paraId="679FA2AF" w14:textId="77777777" w:rsidR="00720A9C" w:rsidRPr="000E2337" w:rsidRDefault="00720A9C" w:rsidP="008E712E">
            <w:pPr>
              <w:rPr>
                <w:rFonts w:ascii="標楷體" w:eastAsia="標楷體" w:hAnsi="標楷體"/>
              </w:rPr>
            </w:pPr>
            <w:r w:rsidRPr="000E2337">
              <w:rPr>
                <w:rFonts w:ascii="標楷體" w:eastAsia="標楷體" w:hAnsi="標楷體" w:hint="eastAsia"/>
              </w:rPr>
              <w:t>額度編號</w:t>
            </w:r>
          </w:p>
        </w:tc>
        <w:tc>
          <w:tcPr>
            <w:tcW w:w="576" w:type="dxa"/>
          </w:tcPr>
          <w:p w14:paraId="7230FAF9" w14:textId="77777777" w:rsidR="00720A9C" w:rsidRPr="000E2337" w:rsidRDefault="00720A9C" w:rsidP="008E712E">
            <w:pPr>
              <w:rPr>
                <w:rFonts w:ascii="標楷體" w:eastAsia="標楷體" w:hAnsi="標楷體"/>
              </w:rPr>
            </w:pPr>
          </w:p>
        </w:tc>
        <w:tc>
          <w:tcPr>
            <w:tcW w:w="607" w:type="dxa"/>
          </w:tcPr>
          <w:p w14:paraId="5C1915C5" w14:textId="77777777" w:rsidR="00720A9C" w:rsidRPr="000E2337" w:rsidRDefault="00720A9C" w:rsidP="008E712E">
            <w:pPr>
              <w:rPr>
                <w:rFonts w:ascii="標楷體" w:eastAsia="標楷體" w:hAnsi="標楷體"/>
              </w:rPr>
            </w:pPr>
          </w:p>
        </w:tc>
        <w:tc>
          <w:tcPr>
            <w:tcW w:w="2256" w:type="dxa"/>
          </w:tcPr>
          <w:p w14:paraId="49651563" w14:textId="77777777" w:rsidR="00720A9C" w:rsidRPr="000E2337" w:rsidRDefault="00720A9C" w:rsidP="008E712E">
            <w:pPr>
              <w:rPr>
                <w:rFonts w:ascii="標楷體" w:eastAsia="標楷體" w:hAnsi="標楷體"/>
              </w:rPr>
            </w:pPr>
          </w:p>
        </w:tc>
        <w:tc>
          <w:tcPr>
            <w:tcW w:w="456" w:type="dxa"/>
          </w:tcPr>
          <w:p w14:paraId="45F2433E" w14:textId="77777777" w:rsidR="00720A9C" w:rsidRPr="000E2337" w:rsidRDefault="00720A9C" w:rsidP="008E712E">
            <w:pPr>
              <w:rPr>
                <w:rFonts w:ascii="標楷體" w:eastAsia="標楷體" w:hAnsi="標楷體"/>
              </w:rPr>
            </w:pPr>
          </w:p>
        </w:tc>
        <w:tc>
          <w:tcPr>
            <w:tcW w:w="581" w:type="dxa"/>
          </w:tcPr>
          <w:p w14:paraId="7A0A77EA" w14:textId="77777777" w:rsidR="00720A9C" w:rsidRPr="000E2337" w:rsidRDefault="00720A9C" w:rsidP="008E712E">
            <w:pPr>
              <w:jc w:val="center"/>
              <w:rPr>
                <w:rFonts w:ascii="標楷體" w:eastAsia="標楷體" w:hAnsi="標楷體"/>
              </w:rPr>
            </w:pPr>
            <w:r w:rsidRPr="00964738">
              <w:rPr>
                <w:rFonts w:ascii="標楷體" w:eastAsia="標楷體" w:hAnsi="標楷體" w:hint="eastAsia"/>
              </w:rPr>
              <w:t>R</w:t>
            </w:r>
          </w:p>
        </w:tc>
        <w:tc>
          <w:tcPr>
            <w:tcW w:w="4032" w:type="dxa"/>
          </w:tcPr>
          <w:p w14:paraId="7EA73667" w14:textId="77777777" w:rsidR="00720A9C" w:rsidRPr="000E2337" w:rsidRDefault="00720A9C" w:rsidP="008E712E">
            <w:pPr>
              <w:rPr>
                <w:rFonts w:ascii="標楷體" w:eastAsia="標楷體" w:hAnsi="標楷體"/>
              </w:rPr>
            </w:pPr>
            <w:r w:rsidRPr="00183B8D">
              <w:rPr>
                <w:rFonts w:ascii="標楷體" w:eastAsia="標楷體" w:hAnsi="標楷體" w:hint="eastAsia"/>
              </w:rPr>
              <w:t>1</w:t>
            </w:r>
            <w:r w:rsidRPr="00183B8D">
              <w:rPr>
                <w:rFonts w:ascii="標楷體" w:eastAsia="標楷體" w:hAnsi="標楷體"/>
              </w:rPr>
              <w:t>.</w:t>
            </w:r>
            <w:r w:rsidRPr="00183B8D">
              <w:rPr>
                <w:rFonts w:ascii="標楷體" w:eastAsia="標楷體" w:hAnsi="標楷體" w:hint="eastAsia"/>
              </w:rPr>
              <w:t>自動顯示原值</w:t>
            </w:r>
          </w:p>
        </w:tc>
      </w:tr>
      <w:tr w:rsidR="00720A9C" w:rsidRPr="000E2337" w14:paraId="51580C49" w14:textId="77777777" w:rsidTr="008E712E">
        <w:trPr>
          <w:trHeight w:val="244"/>
          <w:jc w:val="center"/>
        </w:trPr>
        <w:tc>
          <w:tcPr>
            <w:tcW w:w="696" w:type="dxa"/>
          </w:tcPr>
          <w:p w14:paraId="5AB2E32A" w14:textId="77777777" w:rsidR="00720A9C" w:rsidRPr="000E2337" w:rsidRDefault="00720A9C" w:rsidP="000B3165">
            <w:pPr>
              <w:numPr>
                <w:ilvl w:val="0"/>
                <w:numId w:val="131"/>
              </w:numPr>
              <w:rPr>
                <w:rFonts w:ascii="標楷體" w:eastAsia="標楷體" w:hAnsi="標楷體"/>
              </w:rPr>
            </w:pPr>
          </w:p>
        </w:tc>
        <w:tc>
          <w:tcPr>
            <w:tcW w:w="1216" w:type="dxa"/>
          </w:tcPr>
          <w:p w14:paraId="1BC19D99" w14:textId="77777777" w:rsidR="00720A9C" w:rsidRPr="000E2337" w:rsidRDefault="00720A9C" w:rsidP="008E712E">
            <w:pPr>
              <w:rPr>
                <w:rFonts w:ascii="標楷體" w:eastAsia="標楷體" w:hAnsi="標楷體"/>
              </w:rPr>
            </w:pPr>
            <w:r w:rsidRPr="000E2337">
              <w:rPr>
                <w:rFonts w:ascii="標楷體" w:eastAsia="標楷體" w:hAnsi="標楷體" w:hint="eastAsia"/>
              </w:rPr>
              <w:t>撥款序號</w:t>
            </w:r>
          </w:p>
        </w:tc>
        <w:tc>
          <w:tcPr>
            <w:tcW w:w="576" w:type="dxa"/>
          </w:tcPr>
          <w:p w14:paraId="6DC7BA2A" w14:textId="77777777" w:rsidR="00720A9C" w:rsidRPr="000E2337" w:rsidRDefault="00720A9C" w:rsidP="008E712E">
            <w:pPr>
              <w:rPr>
                <w:rFonts w:ascii="標楷體" w:eastAsia="標楷體" w:hAnsi="標楷體"/>
              </w:rPr>
            </w:pPr>
          </w:p>
        </w:tc>
        <w:tc>
          <w:tcPr>
            <w:tcW w:w="607" w:type="dxa"/>
          </w:tcPr>
          <w:p w14:paraId="223DD751" w14:textId="77777777" w:rsidR="00720A9C" w:rsidRPr="000E2337" w:rsidRDefault="00720A9C" w:rsidP="008E712E">
            <w:pPr>
              <w:rPr>
                <w:rFonts w:ascii="標楷體" w:eastAsia="標楷體" w:hAnsi="標楷體"/>
              </w:rPr>
            </w:pPr>
          </w:p>
        </w:tc>
        <w:tc>
          <w:tcPr>
            <w:tcW w:w="2256" w:type="dxa"/>
          </w:tcPr>
          <w:p w14:paraId="397A1438" w14:textId="77777777" w:rsidR="00720A9C" w:rsidRPr="000E2337" w:rsidRDefault="00720A9C" w:rsidP="008E712E">
            <w:pPr>
              <w:rPr>
                <w:rFonts w:ascii="標楷體" w:eastAsia="標楷體" w:hAnsi="標楷體"/>
              </w:rPr>
            </w:pPr>
          </w:p>
        </w:tc>
        <w:tc>
          <w:tcPr>
            <w:tcW w:w="456" w:type="dxa"/>
          </w:tcPr>
          <w:p w14:paraId="1B66815C" w14:textId="77777777" w:rsidR="00720A9C" w:rsidRPr="000E2337" w:rsidRDefault="00720A9C" w:rsidP="008E712E">
            <w:pPr>
              <w:rPr>
                <w:rFonts w:ascii="標楷體" w:eastAsia="標楷體" w:hAnsi="標楷體"/>
              </w:rPr>
            </w:pPr>
          </w:p>
        </w:tc>
        <w:tc>
          <w:tcPr>
            <w:tcW w:w="581" w:type="dxa"/>
          </w:tcPr>
          <w:p w14:paraId="467D782B" w14:textId="77777777" w:rsidR="00720A9C" w:rsidRPr="000E2337" w:rsidRDefault="00720A9C" w:rsidP="008E712E">
            <w:pPr>
              <w:jc w:val="center"/>
              <w:rPr>
                <w:rFonts w:ascii="標楷體" w:eastAsia="標楷體" w:hAnsi="標楷體"/>
              </w:rPr>
            </w:pPr>
            <w:r w:rsidRPr="00964738">
              <w:rPr>
                <w:rFonts w:ascii="標楷體" w:eastAsia="標楷體" w:hAnsi="標楷體" w:hint="eastAsia"/>
              </w:rPr>
              <w:t>R</w:t>
            </w:r>
          </w:p>
        </w:tc>
        <w:tc>
          <w:tcPr>
            <w:tcW w:w="4032" w:type="dxa"/>
          </w:tcPr>
          <w:p w14:paraId="5677E9FA" w14:textId="77777777" w:rsidR="00720A9C" w:rsidRPr="000E2337" w:rsidRDefault="00720A9C" w:rsidP="008E712E">
            <w:pPr>
              <w:rPr>
                <w:rFonts w:ascii="標楷體" w:eastAsia="標楷體" w:hAnsi="標楷體"/>
              </w:rPr>
            </w:pPr>
            <w:r w:rsidRPr="00183B8D">
              <w:rPr>
                <w:rFonts w:ascii="標楷體" w:eastAsia="標楷體" w:hAnsi="標楷體" w:hint="eastAsia"/>
              </w:rPr>
              <w:t>1</w:t>
            </w:r>
            <w:r w:rsidRPr="00183B8D">
              <w:rPr>
                <w:rFonts w:ascii="標楷體" w:eastAsia="標楷體" w:hAnsi="標楷體"/>
              </w:rPr>
              <w:t>.</w:t>
            </w:r>
            <w:r w:rsidRPr="00183B8D">
              <w:rPr>
                <w:rFonts w:ascii="標楷體" w:eastAsia="標楷體" w:hAnsi="標楷體" w:hint="eastAsia"/>
              </w:rPr>
              <w:t>自動顯示原值</w:t>
            </w:r>
          </w:p>
        </w:tc>
      </w:tr>
      <w:tr w:rsidR="00720A9C" w:rsidRPr="000E2337" w14:paraId="61DCAF23" w14:textId="77777777" w:rsidTr="008E712E">
        <w:trPr>
          <w:trHeight w:val="244"/>
          <w:jc w:val="center"/>
        </w:trPr>
        <w:tc>
          <w:tcPr>
            <w:tcW w:w="696" w:type="dxa"/>
          </w:tcPr>
          <w:p w14:paraId="39DC3F03" w14:textId="77777777" w:rsidR="00720A9C" w:rsidRPr="000E2337" w:rsidRDefault="00720A9C" w:rsidP="000B3165">
            <w:pPr>
              <w:numPr>
                <w:ilvl w:val="0"/>
                <w:numId w:val="131"/>
              </w:numPr>
              <w:rPr>
                <w:rFonts w:ascii="標楷體" w:eastAsia="標楷體" w:hAnsi="標楷體"/>
              </w:rPr>
            </w:pPr>
          </w:p>
        </w:tc>
        <w:tc>
          <w:tcPr>
            <w:tcW w:w="1216" w:type="dxa"/>
          </w:tcPr>
          <w:p w14:paraId="516A1E8B"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變更前-利率區分</w:t>
            </w:r>
          </w:p>
        </w:tc>
        <w:tc>
          <w:tcPr>
            <w:tcW w:w="576" w:type="dxa"/>
          </w:tcPr>
          <w:p w14:paraId="6F22AD22" w14:textId="77777777" w:rsidR="00720A9C" w:rsidRPr="000E2337" w:rsidRDefault="00720A9C" w:rsidP="008E712E">
            <w:pPr>
              <w:rPr>
                <w:rFonts w:ascii="標楷體" w:eastAsia="標楷體" w:hAnsi="標楷體"/>
              </w:rPr>
            </w:pPr>
          </w:p>
        </w:tc>
        <w:tc>
          <w:tcPr>
            <w:tcW w:w="607" w:type="dxa"/>
          </w:tcPr>
          <w:p w14:paraId="2058EE1C" w14:textId="77777777" w:rsidR="00720A9C" w:rsidRPr="000E2337" w:rsidRDefault="00720A9C" w:rsidP="008E712E">
            <w:pPr>
              <w:rPr>
                <w:rFonts w:ascii="標楷體" w:eastAsia="標楷體" w:hAnsi="標楷體"/>
              </w:rPr>
            </w:pPr>
          </w:p>
        </w:tc>
        <w:tc>
          <w:tcPr>
            <w:tcW w:w="2256" w:type="dxa"/>
          </w:tcPr>
          <w:p w14:paraId="0EB36C49" w14:textId="77777777" w:rsidR="00720A9C" w:rsidRPr="000E2337" w:rsidRDefault="00720A9C" w:rsidP="008E712E">
            <w:pPr>
              <w:rPr>
                <w:rFonts w:ascii="標楷體" w:eastAsia="標楷體" w:hAnsi="標楷體"/>
              </w:rPr>
            </w:pPr>
          </w:p>
        </w:tc>
        <w:tc>
          <w:tcPr>
            <w:tcW w:w="456" w:type="dxa"/>
          </w:tcPr>
          <w:p w14:paraId="144DE445" w14:textId="77777777" w:rsidR="00720A9C" w:rsidRPr="000E2337" w:rsidRDefault="00720A9C" w:rsidP="008E712E">
            <w:pPr>
              <w:rPr>
                <w:rFonts w:ascii="標楷體" w:eastAsia="標楷體" w:hAnsi="標楷體"/>
              </w:rPr>
            </w:pPr>
          </w:p>
        </w:tc>
        <w:tc>
          <w:tcPr>
            <w:tcW w:w="581" w:type="dxa"/>
          </w:tcPr>
          <w:p w14:paraId="0B3AE3F1" w14:textId="77777777" w:rsidR="00720A9C" w:rsidRPr="000E2337" w:rsidRDefault="00720A9C" w:rsidP="008E712E">
            <w:pPr>
              <w:jc w:val="center"/>
              <w:rPr>
                <w:rFonts w:ascii="標楷體" w:eastAsia="標楷體" w:hAnsi="標楷體"/>
              </w:rPr>
            </w:pPr>
            <w:r w:rsidRPr="00964738">
              <w:rPr>
                <w:rFonts w:ascii="標楷體" w:eastAsia="標楷體" w:hAnsi="標楷體" w:hint="eastAsia"/>
              </w:rPr>
              <w:t>R</w:t>
            </w:r>
          </w:p>
        </w:tc>
        <w:tc>
          <w:tcPr>
            <w:tcW w:w="4032" w:type="dxa"/>
          </w:tcPr>
          <w:p w14:paraId="6D4742DB" w14:textId="77777777" w:rsidR="00720A9C" w:rsidRPr="000E2337" w:rsidRDefault="00720A9C" w:rsidP="008E712E">
            <w:pPr>
              <w:rPr>
                <w:rFonts w:ascii="標楷體" w:eastAsia="標楷體" w:hAnsi="標楷體"/>
              </w:rPr>
            </w:pPr>
            <w:r w:rsidRPr="002F350B">
              <w:rPr>
                <w:rFonts w:ascii="標楷體" w:eastAsia="標楷體" w:hAnsi="標楷體" w:hint="eastAsia"/>
              </w:rPr>
              <w:t>1</w:t>
            </w:r>
            <w:r w:rsidRPr="002F350B">
              <w:rPr>
                <w:rFonts w:ascii="標楷體" w:eastAsia="標楷體" w:hAnsi="標楷體"/>
              </w:rPr>
              <w:t>.</w:t>
            </w:r>
            <w:r w:rsidRPr="002F350B">
              <w:rPr>
                <w:rFonts w:ascii="標楷體" w:eastAsia="標楷體" w:hAnsi="標楷體" w:hint="eastAsia"/>
              </w:rPr>
              <w:t>自動顯示原值</w:t>
            </w:r>
          </w:p>
        </w:tc>
      </w:tr>
      <w:tr w:rsidR="00720A9C" w:rsidRPr="000E2337" w14:paraId="6D52A5FC" w14:textId="77777777" w:rsidTr="008E712E">
        <w:trPr>
          <w:trHeight w:val="244"/>
          <w:jc w:val="center"/>
        </w:trPr>
        <w:tc>
          <w:tcPr>
            <w:tcW w:w="696" w:type="dxa"/>
          </w:tcPr>
          <w:p w14:paraId="6A37BAFD" w14:textId="77777777" w:rsidR="00720A9C" w:rsidRPr="000E2337" w:rsidRDefault="00720A9C" w:rsidP="008E712E">
            <w:pPr>
              <w:rPr>
                <w:rFonts w:ascii="標楷體" w:eastAsia="標楷體" w:hAnsi="標楷體"/>
              </w:rPr>
            </w:pPr>
          </w:p>
        </w:tc>
        <w:tc>
          <w:tcPr>
            <w:tcW w:w="1216" w:type="dxa"/>
          </w:tcPr>
          <w:p w14:paraId="770D5D9D"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56CD4AD7" w14:textId="77777777" w:rsidR="00720A9C" w:rsidRPr="000E2337" w:rsidRDefault="00720A9C" w:rsidP="008E712E">
            <w:pPr>
              <w:rPr>
                <w:rFonts w:ascii="標楷體" w:eastAsia="標楷體" w:hAnsi="標楷體"/>
              </w:rPr>
            </w:pPr>
          </w:p>
        </w:tc>
        <w:tc>
          <w:tcPr>
            <w:tcW w:w="607" w:type="dxa"/>
          </w:tcPr>
          <w:p w14:paraId="1CBD0F39" w14:textId="77777777" w:rsidR="00720A9C" w:rsidRPr="000E2337" w:rsidRDefault="00720A9C" w:rsidP="008E712E">
            <w:pPr>
              <w:rPr>
                <w:rFonts w:ascii="標楷體" w:eastAsia="標楷體" w:hAnsi="標楷體"/>
              </w:rPr>
            </w:pPr>
          </w:p>
        </w:tc>
        <w:tc>
          <w:tcPr>
            <w:tcW w:w="2256" w:type="dxa"/>
          </w:tcPr>
          <w:p w14:paraId="1BFDAD84" w14:textId="77777777" w:rsidR="00720A9C" w:rsidRPr="000E2337" w:rsidRDefault="00720A9C" w:rsidP="008E712E">
            <w:pPr>
              <w:rPr>
                <w:rFonts w:ascii="標楷體" w:eastAsia="標楷體" w:hAnsi="標楷體"/>
              </w:rPr>
            </w:pPr>
          </w:p>
        </w:tc>
        <w:tc>
          <w:tcPr>
            <w:tcW w:w="456" w:type="dxa"/>
          </w:tcPr>
          <w:p w14:paraId="6DF65015" w14:textId="77777777" w:rsidR="00720A9C" w:rsidRPr="000E2337" w:rsidRDefault="00720A9C" w:rsidP="008E712E">
            <w:pPr>
              <w:rPr>
                <w:rFonts w:ascii="標楷體" w:eastAsia="標楷體" w:hAnsi="標楷體"/>
              </w:rPr>
            </w:pPr>
          </w:p>
        </w:tc>
        <w:tc>
          <w:tcPr>
            <w:tcW w:w="581" w:type="dxa"/>
          </w:tcPr>
          <w:p w14:paraId="1D6B1923" w14:textId="77777777" w:rsidR="00720A9C" w:rsidRPr="000E2337" w:rsidRDefault="00720A9C" w:rsidP="008E712E">
            <w:pPr>
              <w:jc w:val="center"/>
              <w:rPr>
                <w:rFonts w:ascii="標楷體" w:eastAsia="標楷體" w:hAnsi="標楷體"/>
              </w:rPr>
            </w:pPr>
            <w:r w:rsidRPr="00964738">
              <w:rPr>
                <w:rFonts w:ascii="標楷體" w:eastAsia="標楷體" w:hAnsi="標楷體" w:hint="eastAsia"/>
              </w:rPr>
              <w:t>R</w:t>
            </w:r>
          </w:p>
        </w:tc>
        <w:tc>
          <w:tcPr>
            <w:tcW w:w="4032" w:type="dxa"/>
          </w:tcPr>
          <w:p w14:paraId="30B00F95" w14:textId="77777777" w:rsidR="00720A9C" w:rsidRPr="0045709E" w:rsidRDefault="00720A9C" w:rsidP="008E712E">
            <w:pPr>
              <w:rPr>
                <w:rFonts w:ascii="標楷體" w:eastAsia="標楷體" w:hAnsi="標楷體"/>
              </w:rPr>
            </w:pPr>
            <w:r w:rsidRPr="002F350B">
              <w:rPr>
                <w:rFonts w:ascii="標楷體" w:eastAsia="標楷體" w:hAnsi="標楷體" w:hint="eastAsia"/>
              </w:rPr>
              <w:t>1</w:t>
            </w:r>
            <w:r w:rsidRPr="002F350B">
              <w:rPr>
                <w:rFonts w:ascii="標楷體" w:eastAsia="標楷體" w:hAnsi="標楷體"/>
              </w:rPr>
              <w:t>.</w:t>
            </w:r>
            <w:r w:rsidRPr="002F350B">
              <w:rPr>
                <w:rFonts w:ascii="標楷體" w:eastAsia="標楷體" w:hAnsi="標楷體" w:hint="eastAsia"/>
              </w:rPr>
              <w:t>自動顯示原值</w:t>
            </w:r>
          </w:p>
        </w:tc>
      </w:tr>
      <w:tr w:rsidR="00720A9C" w:rsidRPr="000E2337" w14:paraId="29485E9F" w14:textId="77777777" w:rsidTr="008E712E">
        <w:trPr>
          <w:trHeight w:val="244"/>
          <w:jc w:val="center"/>
        </w:trPr>
        <w:tc>
          <w:tcPr>
            <w:tcW w:w="696" w:type="dxa"/>
          </w:tcPr>
          <w:p w14:paraId="16B6B31B" w14:textId="77777777" w:rsidR="00720A9C" w:rsidRPr="000E2337" w:rsidRDefault="00720A9C" w:rsidP="008E712E">
            <w:pPr>
              <w:rPr>
                <w:rFonts w:ascii="標楷體" w:eastAsia="標楷體" w:hAnsi="標楷體"/>
              </w:rPr>
            </w:pPr>
            <w:r>
              <w:rPr>
                <w:rFonts w:ascii="標楷體" w:eastAsia="標楷體" w:hAnsi="標楷體" w:hint="eastAsia"/>
              </w:rPr>
              <w:t>7-1</w:t>
            </w:r>
          </w:p>
        </w:tc>
        <w:tc>
          <w:tcPr>
            <w:tcW w:w="1216" w:type="dxa"/>
          </w:tcPr>
          <w:p w14:paraId="7A01BE57"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變更後-利率區分</w:t>
            </w:r>
          </w:p>
        </w:tc>
        <w:tc>
          <w:tcPr>
            <w:tcW w:w="576" w:type="dxa"/>
          </w:tcPr>
          <w:p w14:paraId="2FEFFDE7" w14:textId="77777777" w:rsidR="00720A9C" w:rsidRPr="000E2337" w:rsidRDefault="00720A9C" w:rsidP="008E712E">
            <w:pPr>
              <w:rPr>
                <w:rFonts w:ascii="標楷體" w:eastAsia="標楷體" w:hAnsi="標楷體"/>
              </w:rPr>
            </w:pPr>
          </w:p>
        </w:tc>
        <w:tc>
          <w:tcPr>
            <w:tcW w:w="607" w:type="dxa"/>
          </w:tcPr>
          <w:p w14:paraId="24EC48C8" w14:textId="77777777" w:rsidR="00720A9C" w:rsidRPr="000E2337" w:rsidRDefault="00720A9C" w:rsidP="008E712E">
            <w:pPr>
              <w:rPr>
                <w:rFonts w:ascii="標楷體" w:eastAsia="標楷體" w:hAnsi="標楷體"/>
              </w:rPr>
            </w:pPr>
          </w:p>
        </w:tc>
        <w:tc>
          <w:tcPr>
            <w:tcW w:w="2256" w:type="dxa"/>
          </w:tcPr>
          <w:p w14:paraId="17B0ED89" w14:textId="77777777" w:rsidR="00720A9C" w:rsidRPr="000E2337" w:rsidRDefault="00720A9C" w:rsidP="008E712E">
            <w:pPr>
              <w:rPr>
                <w:rFonts w:ascii="標楷體" w:eastAsia="標楷體" w:hAnsi="標楷體"/>
              </w:rPr>
            </w:pPr>
          </w:p>
        </w:tc>
        <w:tc>
          <w:tcPr>
            <w:tcW w:w="456" w:type="dxa"/>
          </w:tcPr>
          <w:p w14:paraId="7995622E" w14:textId="77777777" w:rsidR="00720A9C" w:rsidRPr="000E2337" w:rsidRDefault="00720A9C" w:rsidP="008E712E">
            <w:pPr>
              <w:rPr>
                <w:rFonts w:ascii="標楷體" w:eastAsia="標楷體" w:hAnsi="標楷體"/>
              </w:rPr>
            </w:pPr>
          </w:p>
        </w:tc>
        <w:tc>
          <w:tcPr>
            <w:tcW w:w="581" w:type="dxa"/>
          </w:tcPr>
          <w:p w14:paraId="72E46E80" w14:textId="77777777" w:rsidR="00720A9C" w:rsidRPr="000E2337" w:rsidRDefault="00720A9C" w:rsidP="008E712E">
            <w:pPr>
              <w:jc w:val="center"/>
              <w:rPr>
                <w:rFonts w:ascii="標楷體" w:eastAsia="標楷體" w:hAnsi="標楷體"/>
              </w:rPr>
            </w:pPr>
            <w:r w:rsidRPr="00964738">
              <w:rPr>
                <w:rFonts w:ascii="標楷體" w:eastAsia="標楷體" w:hAnsi="標楷體" w:hint="eastAsia"/>
              </w:rPr>
              <w:t>R</w:t>
            </w:r>
          </w:p>
        </w:tc>
        <w:tc>
          <w:tcPr>
            <w:tcW w:w="4032" w:type="dxa"/>
          </w:tcPr>
          <w:p w14:paraId="40702501" w14:textId="77777777" w:rsidR="00720A9C" w:rsidRPr="000E2337" w:rsidRDefault="00720A9C" w:rsidP="008E712E">
            <w:pPr>
              <w:rPr>
                <w:rFonts w:ascii="標楷體" w:eastAsia="標楷體" w:hAnsi="標楷體"/>
                <w:color w:val="000000"/>
              </w:rPr>
            </w:pPr>
            <w:r w:rsidRPr="002F350B">
              <w:rPr>
                <w:rFonts w:ascii="標楷體" w:eastAsia="標楷體" w:hAnsi="標楷體" w:hint="eastAsia"/>
              </w:rPr>
              <w:t>1</w:t>
            </w:r>
            <w:r w:rsidRPr="002F350B">
              <w:rPr>
                <w:rFonts w:ascii="標楷體" w:eastAsia="標楷體" w:hAnsi="標楷體"/>
              </w:rPr>
              <w:t>.</w:t>
            </w:r>
            <w:r w:rsidRPr="002F350B">
              <w:rPr>
                <w:rFonts w:ascii="標楷體" w:eastAsia="標楷體" w:hAnsi="標楷體" w:hint="eastAsia"/>
              </w:rPr>
              <w:t>自動顯示原值</w:t>
            </w:r>
          </w:p>
        </w:tc>
      </w:tr>
      <w:tr w:rsidR="00720A9C" w:rsidRPr="000E2337" w14:paraId="75026529" w14:textId="77777777" w:rsidTr="008E712E">
        <w:trPr>
          <w:trHeight w:val="244"/>
          <w:jc w:val="center"/>
        </w:trPr>
        <w:tc>
          <w:tcPr>
            <w:tcW w:w="696" w:type="dxa"/>
          </w:tcPr>
          <w:p w14:paraId="5862C9A2" w14:textId="77777777" w:rsidR="00720A9C" w:rsidRPr="000E2337" w:rsidRDefault="00720A9C" w:rsidP="000B3165">
            <w:pPr>
              <w:numPr>
                <w:ilvl w:val="0"/>
                <w:numId w:val="131"/>
              </w:numPr>
              <w:rPr>
                <w:rFonts w:ascii="標楷體" w:eastAsia="標楷體" w:hAnsi="標楷體"/>
              </w:rPr>
            </w:pPr>
          </w:p>
        </w:tc>
        <w:tc>
          <w:tcPr>
            <w:tcW w:w="1216" w:type="dxa"/>
          </w:tcPr>
          <w:p w14:paraId="60DE3DD1" w14:textId="77777777" w:rsidR="00720A9C" w:rsidRPr="000E2337" w:rsidRDefault="00720A9C" w:rsidP="008E712E">
            <w:pPr>
              <w:rPr>
                <w:rFonts w:ascii="標楷體" w:eastAsia="標楷體" w:hAnsi="標楷體"/>
              </w:rPr>
            </w:pPr>
            <w:r w:rsidRPr="0045709E">
              <w:rPr>
                <w:rFonts w:ascii="標楷體" w:eastAsia="標楷體" w:hAnsi="標楷體" w:hint="eastAsia"/>
              </w:rPr>
              <w:t>變更前-利率加減碼</w:t>
            </w:r>
            <w:r w:rsidRPr="000E2337">
              <w:rPr>
                <w:rFonts w:ascii="標楷體" w:eastAsia="標楷體" w:hAnsi="標楷體" w:hint="eastAsia"/>
              </w:rPr>
              <w:t xml:space="preserve"> </w:t>
            </w:r>
          </w:p>
        </w:tc>
        <w:tc>
          <w:tcPr>
            <w:tcW w:w="576" w:type="dxa"/>
          </w:tcPr>
          <w:p w14:paraId="48F65F54" w14:textId="77777777" w:rsidR="00720A9C" w:rsidRPr="000E2337" w:rsidRDefault="00720A9C" w:rsidP="008E712E">
            <w:pPr>
              <w:rPr>
                <w:rFonts w:ascii="標楷體" w:eastAsia="標楷體" w:hAnsi="標楷體"/>
              </w:rPr>
            </w:pPr>
          </w:p>
        </w:tc>
        <w:tc>
          <w:tcPr>
            <w:tcW w:w="607" w:type="dxa"/>
          </w:tcPr>
          <w:p w14:paraId="2EB402A4" w14:textId="77777777" w:rsidR="00720A9C" w:rsidRPr="000E2337" w:rsidRDefault="00720A9C" w:rsidP="008E712E">
            <w:pPr>
              <w:rPr>
                <w:rFonts w:ascii="標楷體" w:eastAsia="標楷體" w:hAnsi="標楷體"/>
              </w:rPr>
            </w:pPr>
          </w:p>
        </w:tc>
        <w:tc>
          <w:tcPr>
            <w:tcW w:w="2256" w:type="dxa"/>
          </w:tcPr>
          <w:p w14:paraId="4AD62159" w14:textId="77777777" w:rsidR="00720A9C" w:rsidRPr="000E2337" w:rsidRDefault="00720A9C" w:rsidP="008E712E">
            <w:pPr>
              <w:rPr>
                <w:rFonts w:ascii="標楷體" w:eastAsia="標楷體" w:hAnsi="標楷體"/>
              </w:rPr>
            </w:pPr>
          </w:p>
        </w:tc>
        <w:tc>
          <w:tcPr>
            <w:tcW w:w="456" w:type="dxa"/>
          </w:tcPr>
          <w:p w14:paraId="13CA3005" w14:textId="77777777" w:rsidR="00720A9C" w:rsidRPr="000E2337" w:rsidRDefault="00720A9C" w:rsidP="008E712E">
            <w:pPr>
              <w:rPr>
                <w:rFonts w:ascii="標楷體" w:eastAsia="標楷體" w:hAnsi="標楷體"/>
              </w:rPr>
            </w:pPr>
          </w:p>
        </w:tc>
        <w:tc>
          <w:tcPr>
            <w:tcW w:w="581" w:type="dxa"/>
          </w:tcPr>
          <w:p w14:paraId="4EA0FDBE" w14:textId="77777777" w:rsidR="00720A9C" w:rsidRPr="000E2337" w:rsidRDefault="00720A9C" w:rsidP="008E712E">
            <w:pPr>
              <w:jc w:val="center"/>
              <w:rPr>
                <w:rFonts w:ascii="標楷體" w:eastAsia="標楷體" w:hAnsi="標楷體"/>
              </w:rPr>
            </w:pPr>
            <w:r w:rsidRPr="00964738">
              <w:rPr>
                <w:rFonts w:ascii="標楷體" w:eastAsia="標楷體" w:hAnsi="標楷體" w:hint="eastAsia"/>
              </w:rPr>
              <w:t>R</w:t>
            </w:r>
          </w:p>
        </w:tc>
        <w:tc>
          <w:tcPr>
            <w:tcW w:w="4032" w:type="dxa"/>
          </w:tcPr>
          <w:p w14:paraId="11333845" w14:textId="77777777" w:rsidR="00720A9C" w:rsidRPr="000E2337" w:rsidRDefault="00720A9C" w:rsidP="008E712E">
            <w:pPr>
              <w:rPr>
                <w:rFonts w:ascii="標楷體" w:eastAsia="標楷體" w:hAnsi="標楷體"/>
              </w:rPr>
            </w:pPr>
            <w:r w:rsidRPr="002F350B">
              <w:rPr>
                <w:rFonts w:ascii="標楷體" w:eastAsia="標楷體" w:hAnsi="標楷體" w:hint="eastAsia"/>
              </w:rPr>
              <w:t>1</w:t>
            </w:r>
            <w:r w:rsidRPr="002F350B">
              <w:rPr>
                <w:rFonts w:ascii="標楷體" w:eastAsia="標楷體" w:hAnsi="標楷體"/>
              </w:rPr>
              <w:t>.</w:t>
            </w:r>
            <w:r w:rsidRPr="002F350B">
              <w:rPr>
                <w:rFonts w:ascii="標楷體" w:eastAsia="標楷體" w:hAnsi="標楷體" w:hint="eastAsia"/>
              </w:rPr>
              <w:t>自動顯示原值</w:t>
            </w:r>
          </w:p>
        </w:tc>
      </w:tr>
      <w:tr w:rsidR="00720A9C" w:rsidRPr="000E2337" w14:paraId="7F355C43" w14:textId="77777777" w:rsidTr="008E712E">
        <w:trPr>
          <w:trHeight w:val="244"/>
          <w:jc w:val="center"/>
        </w:trPr>
        <w:tc>
          <w:tcPr>
            <w:tcW w:w="696" w:type="dxa"/>
          </w:tcPr>
          <w:p w14:paraId="77EFDBA3" w14:textId="77777777" w:rsidR="00720A9C" w:rsidRPr="000E2337" w:rsidRDefault="00720A9C" w:rsidP="008E712E">
            <w:pPr>
              <w:rPr>
                <w:rFonts w:ascii="標楷體" w:eastAsia="標楷體" w:hAnsi="標楷體"/>
              </w:rPr>
            </w:pPr>
          </w:p>
        </w:tc>
        <w:tc>
          <w:tcPr>
            <w:tcW w:w="1216" w:type="dxa"/>
          </w:tcPr>
          <w:p w14:paraId="47CA0542"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2C38975C" w14:textId="77777777" w:rsidR="00720A9C" w:rsidRPr="000E2337" w:rsidRDefault="00720A9C" w:rsidP="008E712E">
            <w:pPr>
              <w:rPr>
                <w:rFonts w:ascii="標楷體" w:eastAsia="標楷體" w:hAnsi="標楷體"/>
              </w:rPr>
            </w:pPr>
          </w:p>
        </w:tc>
        <w:tc>
          <w:tcPr>
            <w:tcW w:w="607" w:type="dxa"/>
          </w:tcPr>
          <w:p w14:paraId="12136ADC" w14:textId="77777777" w:rsidR="00720A9C" w:rsidRPr="000E2337" w:rsidRDefault="00720A9C" w:rsidP="008E712E">
            <w:pPr>
              <w:rPr>
                <w:rFonts w:ascii="標楷體" w:eastAsia="標楷體" w:hAnsi="標楷體"/>
              </w:rPr>
            </w:pPr>
          </w:p>
        </w:tc>
        <w:tc>
          <w:tcPr>
            <w:tcW w:w="2256" w:type="dxa"/>
          </w:tcPr>
          <w:p w14:paraId="0DF72383" w14:textId="77777777" w:rsidR="00720A9C" w:rsidRPr="000E2337" w:rsidRDefault="00720A9C" w:rsidP="008E712E">
            <w:pPr>
              <w:rPr>
                <w:rFonts w:ascii="標楷體" w:eastAsia="標楷體" w:hAnsi="標楷體"/>
              </w:rPr>
            </w:pPr>
          </w:p>
        </w:tc>
        <w:tc>
          <w:tcPr>
            <w:tcW w:w="456" w:type="dxa"/>
          </w:tcPr>
          <w:p w14:paraId="5D1A04CC" w14:textId="77777777" w:rsidR="00720A9C" w:rsidRPr="000E2337" w:rsidRDefault="00720A9C" w:rsidP="008E712E">
            <w:pPr>
              <w:rPr>
                <w:rFonts w:ascii="標楷體" w:eastAsia="標楷體" w:hAnsi="標楷體"/>
              </w:rPr>
            </w:pPr>
          </w:p>
        </w:tc>
        <w:tc>
          <w:tcPr>
            <w:tcW w:w="581" w:type="dxa"/>
          </w:tcPr>
          <w:p w14:paraId="4A36E664" w14:textId="77777777" w:rsidR="00720A9C" w:rsidRPr="000E2337" w:rsidRDefault="00720A9C" w:rsidP="008E712E">
            <w:pPr>
              <w:jc w:val="center"/>
              <w:rPr>
                <w:rFonts w:ascii="標楷體" w:eastAsia="標楷體" w:hAnsi="標楷體"/>
              </w:rPr>
            </w:pPr>
            <w:r w:rsidRPr="00964738">
              <w:rPr>
                <w:rFonts w:ascii="標楷體" w:eastAsia="標楷體" w:hAnsi="標楷體" w:hint="eastAsia"/>
              </w:rPr>
              <w:t>R</w:t>
            </w:r>
          </w:p>
        </w:tc>
        <w:tc>
          <w:tcPr>
            <w:tcW w:w="4032" w:type="dxa"/>
          </w:tcPr>
          <w:p w14:paraId="373173D4" w14:textId="77777777" w:rsidR="00720A9C" w:rsidRPr="0045709E" w:rsidRDefault="00720A9C" w:rsidP="008E712E">
            <w:pPr>
              <w:rPr>
                <w:rFonts w:ascii="標楷體" w:eastAsia="標楷體" w:hAnsi="標楷體"/>
              </w:rPr>
            </w:pPr>
            <w:r w:rsidRPr="002F350B">
              <w:rPr>
                <w:rFonts w:ascii="標楷體" w:eastAsia="標楷體" w:hAnsi="標楷體" w:hint="eastAsia"/>
              </w:rPr>
              <w:t>1</w:t>
            </w:r>
            <w:r w:rsidRPr="002F350B">
              <w:rPr>
                <w:rFonts w:ascii="標楷體" w:eastAsia="標楷體" w:hAnsi="標楷體"/>
              </w:rPr>
              <w:t>.</w:t>
            </w:r>
            <w:r w:rsidRPr="002F350B">
              <w:rPr>
                <w:rFonts w:ascii="標楷體" w:eastAsia="標楷體" w:hAnsi="標楷體" w:hint="eastAsia"/>
              </w:rPr>
              <w:t>自動顯示原值</w:t>
            </w:r>
          </w:p>
        </w:tc>
      </w:tr>
      <w:tr w:rsidR="00720A9C" w:rsidRPr="000E2337" w14:paraId="33028DC6" w14:textId="77777777" w:rsidTr="008E712E">
        <w:trPr>
          <w:trHeight w:val="244"/>
          <w:jc w:val="center"/>
        </w:trPr>
        <w:tc>
          <w:tcPr>
            <w:tcW w:w="696" w:type="dxa"/>
          </w:tcPr>
          <w:p w14:paraId="3D2164C9" w14:textId="77777777" w:rsidR="00720A9C" w:rsidRPr="000E2337" w:rsidRDefault="00720A9C" w:rsidP="008E712E">
            <w:pPr>
              <w:rPr>
                <w:rFonts w:ascii="標楷體" w:eastAsia="標楷體" w:hAnsi="標楷體"/>
              </w:rPr>
            </w:pPr>
            <w:r>
              <w:rPr>
                <w:rFonts w:ascii="標楷體" w:eastAsia="標楷體" w:hAnsi="標楷體" w:hint="eastAsia"/>
              </w:rPr>
              <w:t>8-1</w:t>
            </w:r>
          </w:p>
        </w:tc>
        <w:tc>
          <w:tcPr>
            <w:tcW w:w="1216" w:type="dxa"/>
          </w:tcPr>
          <w:p w14:paraId="452442F8"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w:t>
            </w:r>
            <w:r w:rsidRPr="000E2337">
              <w:rPr>
                <w:rFonts w:ascii="標楷體" w:eastAsia="標楷體" w:hAnsi="標楷體" w:hint="eastAsia"/>
              </w:rPr>
              <w:t xml:space="preserve"> 利率加減碼</w:t>
            </w:r>
          </w:p>
        </w:tc>
        <w:tc>
          <w:tcPr>
            <w:tcW w:w="576" w:type="dxa"/>
          </w:tcPr>
          <w:p w14:paraId="1B29F6AB" w14:textId="77777777" w:rsidR="00720A9C" w:rsidRPr="000E2337" w:rsidRDefault="00720A9C" w:rsidP="008E712E">
            <w:pPr>
              <w:rPr>
                <w:rFonts w:ascii="標楷體" w:eastAsia="標楷體" w:hAnsi="標楷體"/>
              </w:rPr>
            </w:pPr>
          </w:p>
        </w:tc>
        <w:tc>
          <w:tcPr>
            <w:tcW w:w="607" w:type="dxa"/>
          </w:tcPr>
          <w:p w14:paraId="33E8B80B" w14:textId="77777777" w:rsidR="00720A9C" w:rsidRPr="000E2337" w:rsidRDefault="00720A9C" w:rsidP="008E712E">
            <w:pPr>
              <w:rPr>
                <w:rFonts w:ascii="標楷體" w:eastAsia="標楷體" w:hAnsi="標楷體"/>
              </w:rPr>
            </w:pPr>
          </w:p>
        </w:tc>
        <w:tc>
          <w:tcPr>
            <w:tcW w:w="2256" w:type="dxa"/>
          </w:tcPr>
          <w:p w14:paraId="01E94123" w14:textId="77777777" w:rsidR="00720A9C" w:rsidRPr="000E2337" w:rsidRDefault="00720A9C" w:rsidP="008E712E">
            <w:pPr>
              <w:rPr>
                <w:rFonts w:ascii="標楷體" w:eastAsia="標楷體" w:hAnsi="標楷體"/>
              </w:rPr>
            </w:pPr>
          </w:p>
        </w:tc>
        <w:tc>
          <w:tcPr>
            <w:tcW w:w="456" w:type="dxa"/>
          </w:tcPr>
          <w:p w14:paraId="6C748599" w14:textId="77777777" w:rsidR="00720A9C" w:rsidRPr="000E2337" w:rsidRDefault="00720A9C" w:rsidP="008E712E">
            <w:pPr>
              <w:rPr>
                <w:rFonts w:ascii="標楷體" w:eastAsia="標楷體" w:hAnsi="標楷體"/>
              </w:rPr>
            </w:pPr>
          </w:p>
        </w:tc>
        <w:tc>
          <w:tcPr>
            <w:tcW w:w="581" w:type="dxa"/>
          </w:tcPr>
          <w:p w14:paraId="4D362D07" w14:textId="77777777" w:rsidR="00720A9C" w:rsidRPr="000E2337" w:rsidRDefault="00720A9C" w:rsidP="008E712E">
            <w:pPr>
              <w:jc w:val="center"/>
              <w:rPr>
                <w:rFonts w:ascii="標楷體" w:eastAsia="標楷體" w:hAnsi="標楷體"/>
              </w:rPr>
            </w:pPr>
            <w:r w:rsidRPr="00964738">
              <w:rPr>
                <w:rFonts w:ascii="標楷體" w:eastAsia="標楷體" w:hAnsi="標楷體" w:hint="eastAsia"/>
              </w:rPr>
              <w:t>R</w:t>
            </w:r>
          </w:p>
        </w:tc>
        <w:tc>
          <w:tcPr>
            <w:tcW w:w="4032" w:type="dxa"/>
          </w:tcPr>
          <w:p w14:paraId="326A4C6C" w14:textId="77777777" w:rsidR="00720A9C" w:rsidRPr="000E2337" w:rsidRDefault="00720A9C" w:rsidP="008E712E">
            <w:pPr>
              <w:rPr>
                <w:rFonts w:ascii="標楷體" w:eastAsia="標楷體" w:hAnsi="標楷體"/>
                <w:color w:val="000000"/>
              </w:rPr>
            </w:pPr>
            <w:r w:rsidRPr="002F350B">
              <w:rPr>
                <w:rFonts w:ascii="標楷體" w:eastAsia="標楷體" w:hAnsi="標楷體" w:hint="eastAsia"/>
              </w:rPr>
              <w:t>1</w:t>
            </w:r>
            <w:r w:rsidRPr="002F350B">
              <w:rPr>
                <w:rFonts w:ascii="標楷體" w:eastAsia="標楷體" w:hAnsi="標楷體"/>
              </w:rPr>
              <w:t>.</w:t>
            </w:r>
            <w:r w:rsidRPr="002F350B">
              <w:rPr>
                <w:rFonts w:ascii="標楷體" w:eastAsia="標楷體" w:hAnsi="標楷體" w:hint="eastAsia"/>
              </w:rPr>
              <w:t>自動顯示原值</w:t>
            </w:r>
          </w:p>
        </w:tc>
      </w:tr>
      <w:tr w:rsidR="00720A9C" w:rsidRPr="000E2337" w14:paraId="3977CF1A" w14:textId="77777777" w:rsidTr="008E712E">
        <w:trPr>
          <w:trHeight w:val="244"/>
          <w:jc w:val="center"/>
        </w:trPr>
        <w:tc>
          <w:tcPr>
            <w:tcW w:w="696" w:type="dxa"/>
          </w:tcPr>
          <w:p w14:paraId="0405A3CC" w14:textId="77777777" w:rsidR="00720A9C" w:rsidRPr="000E2337" w:rsidRDefault="00720A9C" w:rsidP="000B3165">
            <w:pPr>
              <w:numPr>
                <w:ilvl w:val="0"/>
                <w:numId w:val="131"/>
              </w:numPr>
              <w:rPr>
                <w:rFonts w:ascii="標楷體" w:eastAsia="標楷體" w:hAnsi="標楷體"/>
              </w:rPr>
            </w:pPr>
          </w:p>
        </w:tc>
        <w:tc>
          <w:tcPr>
            <w:tcW w:w="1216" w:type="dxa"/>
          </w:tcPr>
          <w:p w14:paraId="67698BCB"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變更前-個別加減碼</w:t>
            </w:r>
            <w:r w:rsidRPr="000E2337">
              <w:rPr>
                <w:rFonts w:ascii="標楷體" w:eastAsia="標楷體" w:hAnsi="標楷體" w:hint="eastAsia"/>
              </w:rPr>
              <w:t xml:space="preserve"> </w:t>
            </w:r>
          </w:p>
        </w:tc>
        <w:tc>
          <w:tcPr>
            <w:tcW w:w="576" w:type="dxa"/>
          </w:tcPr>
          <w:p w14:paraId="5724DDE9" w14:textId="77777777" w:rsidR="00720A9C" w:rsidRPr="000E2337" w:rsidRDefault="00720A9C" w:rsidP="008E712E">
            <w:pPr>
              <w:rPr>
                <w:rFonts w:ascii="標楷體" w:eastAsia="標楷體" w:hAnsi="標楷體"/>
              </w:rPr>
            </w:pPr>
          </w:p>
        </w:tc>
        <w:tc>
          <w:tcPr>
            <w:tcW w:w="607" w:type="dxa"/>
          </w:tcPr>
          <w:p w14:paraId="3C621474" w14:textId="77777777" w:rsidR="00720A9C" w:rsidRPr="000E2337" w:rsidRDefault="00720A9C" w:rsidP="008E712E">
            <w:pPr>
              <w:rPr>
                <w:rFonts w:ascii="標楷體" w:eastAsia="標楷體" w:hAnsi="標楷體"/>
              </w:rPr>
            </w:pPr>
          </w:p>
        </w:tc>
        <w:tc>
          <w:tcPr>
            <w:tcW w:w="2256" w:type="dxa"/>
          </w:tcPr>
          <w:p w14:paraId="19B773B2" w14:textId="77777777" w:rsidR="00720A9C" w:rsidRPr="000E2337" w:rsidRDefault="00720A9C" w:rsidP="008E712E">
            <w:pPr>
              <w:rPr>
                <w:rFonts w:ascii="標楷體" w:eastAsia="標楷體" w:hAnsi="標楷體"/>
              </w:rPr>
            </w:pPr>
          </w:p>
        </w:tc>
        <w:tc>
          <w:tcPr>
            <w:tcW w:w="456" w:type="dxa"/>
          </w:tcPr>
          <w:p w14:paraId="2DDE2711" w14:textId="77777777" w:rsidR="00720A9C" w:rsidRPr="000E2337" w:rsidRDefault="00720A9C" w:rsidP="008E712E">
            <w:pPr>
              <w:rPr>
                <w:rFonts w:ascii="標楷體" w:eastAsia="標楷體" w:hAnsi="標楷體"/>
              </w:rPr>
            </w:pPr>
          </w:p>
        </w:tc>
        <w:tc>
          <w:tcPr>
            <w:tcW w:w="581" w:type="dxa"/>
          </w:tcPr>
          <w:p w14:paraId="3E8D81E1" w14:textId="77777777" w:rsidR="00720A9C" w:rsidRPr="000E2337" w:rsidRDefault="00720A9C" w:rsidP="008E712E">
            <w:pPr>
              <w:jc w:val="center"/>
              <w:rPr>
                <w:rFonts w:ascii="標楷體" w:eastAsia="標楷體" w:hAnsi="標楷體"/>
              </w:rPr>
            </w:pPr>
            <w:r w:rsidRPr="00964738">
              <w:rPr>
                <w:rFonts w:ascii="標楷體" w:eastAsia="標楷體" w:hAnsi="標楷體" w:hint="eastAsia"/>
              </w:rPr>
              <w:t>R</w:t>
            </w:r>
          </w:p>
        </w:tc>
        <w:tc>
          <w:tcPr>
            <w:tcW w:w="4032" w:type="dxa"/>
          </w:tcPr>
          <w:p w14:paraId="55BC723F" w14:textId="77777777" w:rsidR="00720A9C" w:rsidRPr="000E2337" w:rsidRDefault="00720A9C" w:rsidP="008E712E">
            <w:pPr>
              <w:rPr>
                <w:rFonts w:ascii="標楷體" w:eastAsia="標楷體" w:hAnsi="標楷體"/>
              </w:rPr>
            </w:pPr>
            <w:r w:rsidRPr="00171ADA">
              <w:rPr>
                <w:rFonts w:ascii="標楷體" w:eastAsia="標楷體" w:hAnsi="標楷體" w:hint="eastAsia"/>
              </w:rPr>
              <w:t>1</w:t>
            </w:r>
            <w:r w:rsidRPr="00171ADA">
              <w:rPr>
                <w:rFonts w:ascii="標楷體" w:eastAsia="標楷體" w:hAnsi="標楷體"/>
              </w:rPr>
              <w:t>.</w:t>
            </w:r>
            <w:r w:rsidRPr="00171ADA">
              <w:rPr>
                <w:rFonts w:ascii="標楷體" w:eastAsia="標楷體" w:hAnsi="標楷體" w:hint="eastAsia"/>
              </w:rPr>
              <w:t>自動顯示原值</w:t>
            </w:r>
          </w:p>
        </w:tc>
      </w:tr>
      <w:tr w:rsidR="00720A9C" w:rsidRPr="000E2337" w14:paraId="58972AD7" w14:textId="77777777" w:rsidTr="008E712E">
        <w:trPr>
          <w:trHeight w:val="244"/>
          <w:jc w:val="center"/>
        </w:trPr>
        <w:tc>
          <w:tcPr>
            <w:tcW w:w="696" w:type="dxa"/>
          </w:tcPr>
          <w:p w14:paraId="4450E7B8" w14:textId="77777777" w:rsidR="00720A9C" w:rsidRPr="000E2337" w:rsidRDefault="00720A9C" w:rsidP="008E712E">
            <w:pPr>
              <w:rPr>
                <w:rFonts w:ascii="標楷體" w:eastAsia="標楷體" w:hAnsi="標楷體"/>
              </w:rPr>
            </w:pPr>
          </w:p>
        </w:tc>
        <w:tc>
          <w:tcPr>
            <w:tcW w:w="1216" w:type="dxa"/>
          </w:tcPr>
          <w:p w14:paraId="6ED65E6C"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30F15A9C" w14:textId="77777777" w:rsidR="00720A9C" w:rsidRPr="000E2337" w:rsidRDefault="00720A9C" w:rsidP="008E712E">
            <w:pPr>
              <w:rPr>
                <w:rFonts w:ascii="標楷體" w:eastAsia="標楷體" w:hAnsi="標楷體"/>
              </w:rPr>
            </w:pPr>
          </w:p>
        </w:tc>
        <w:tc>
          <w:tcPr>
            <w:tcW w:w="607" w:type="dxa"/>
          </w:tcPr>
          <w:p w14:paraId="362DD270" w14:textId="77777777" w:rsidR="00720A9C" w:rsidRPr="000E2337" w:rsidRDefault="00720A9C" w:rsidP="008E712E">
            <w:pPr>
              <w:rPr>
                <w:rFonts w:ascii="標楷體" w:eastAsia="標楷體" w:hAnsi="標楷體"/>
              </w:rPr>
            </w:pPr>
          </w:p>
        </w:tc>
        <w:tc>
          <w:tcPr>
            <w:tcW w:w="2256" w:type="dxa"/>
          </w:tcPr>
          <w:p w14:paraId="16EEDC45" w14:textId="77777777" w:rsidR="00720A9C" w:rsidRPr="000E2337" w:rsidRDefault="00720A9C" w:rsidP="008E712E">
            <w:pPr>
              <w:rPr>
                <w:rFonts w:ascii="標楷體" w:eastAsia="標楷體" w:hAnsi="標楷體"/>
              </w:rPr>
            </w:pPr>
          </w:p>
        </w:tc>
        <w:tc>
          <w:tcPr>
            <w:tcW w:w="456" w:type="dxa"/>
          </w:tcPr>
          <w:p w14:paraId="648504C7" w14:textId="77777777" w:rsidR="00720A9C" w:rsidRPr="000E2337" w:rsidRDefault="00720A9C" w:rsidP="008E712E">
            <w:pPr>
              <w:rPr>
                <w:rFonts w:ascii="標楷體" w:eastAsia="標楷體" w:hAnsi="標楷體"/>
              </w:rPr>
            </w:pPr>
          </w:p>
        </w:tc>
        <w:tc>
          <w:tcPr>
            <w:tcW w:w="581" w:type="dxa"/>
          </w:tcPr>
          <w:p w14:paraId="5E152B98" w14:textId="77777777" w:rsidR="00720A9C" w:rsidRPr="000E2337" w:rsidRDefault="00720A9C" w:rsidP="008E712E">
            <w:pPr>
              <w:jc w:val="center"/>
              <w:rPr>
                <w:rFonts w:ascii="標楷體" w:eastAsia="標楷體" w:hAnsi="標楷體"/>
              </w:rPr>
            </w:pPr>
            <w:r w:rsidRPr="00964738">
              <w:rPr>
                <w:rFonts w:ascii="標楷體" w:eastAsia="標楷體" w:hAnsi="標楷體" w:hint="eastAsia"/>
              </w:rPr>
              <w:t>R</w:t>
            </w:r>
          </w:p>
        </w:tc>
        <w:tc>
          <w:tcPr>
            <w:tcW w:w="4032" w:type="dxa"/>
          </w:tcPr>
          <w:p w14:paraId="6D36563C" w14:textId="77777777" w:rsidR="00720A9C" w:rsidRPr="0045709E" w:rsidRDefault="00720A9C" w:rsidP="008E712E">
            <w:pPr>
              <w:rPr>
                <w:rFonts w:ascii="標楷體" w:eastAsia="標楷體" w:hAnsi="標楷體"/>
              </w:rPr>
            </w:pPr>
            <w:r w:rsidRPr="00171ADA">
              <w:rPr>
                <w:rFonts w:ascii="標楷體" w:eastAsia="標楷體" w:hAnsi="標楷體" w:hint="eastAsia"/>
              </w:rPr>
              <w:t>1</w:t>
            </w:r>
            <w:r w:rsidRPr="00171ADA">
              <w:rPr>
                <w:rFonts w:ascii="標楷體" w:eastAsia="標楷體" w:hAnsi="標楷體"/>
              </w:rPr>
              <w:t>.</w:t>
            </w:r>
            <w:r w:rsidRPr="00171ADA">
              <w:rPr>
                <w:rFonts w:ascii="標楷體" w:eastAsia="標楷體" w:hAnsi="標楷體" w:hint="eastAsia"/>
              </w:rPr>
              <w:t>自動顯示原值</w:t>
            </w:r>
          </w:p>
        </w:tc>
      </w:tr>
      <w:tr w:rsidR="00720A9C" w:rsidRPr="000E2337" w14:paraId="7024FBB2" w14:textId="77777777" w:rsidTr="008E712E">
        <w:trPr>
          <w:trHeight w:val="244"/>
          <w:jc w:val="center"/>
        </w:trPr>
        <w:tc>
          <w:tcPr>
            <w:tcW w:w="696" w:type="dxa"/>
          </w:tcPr>
          <w:p w14:paraId="3A535B70" w14:textId="77777777" w:rsidR="00720A9C" w:rsidRPr="000E2337" w:rsidRDefault="00720A9C" w:rsidP="008E712E">
            <w:pPr>
              <w:rPr>
                <w:rFonts w:ascii="標楷體" w:eastAsia="標楷體" w:hAnsi="標楷體"/>
              </w:rPr>
            </w:pPr>
            <w:r>
              <w:rPr>
                <w:rFonts w:ascii="標楷體" w:eastAsia="標楷體" w:hAnsi="標楷體" w:hint="eastAsia"/>
              </w:rPr>
              <w:t>9-1</w:t>
            </w:r>
          </w:p>
        </w:tc>
        <w:tc>
          <w:tcPr>
            <w:tcW w:w="1216" w:type="dxa"/>
          </w:tcPr>
          <w:p w14:paraId="2AE7AFA8"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變更後-個別加減碼</w:t>
            </w:r>
            <w:r w:rsidRPr="000E2337">
              <w:rPr>
                <w:rFonts w:ascii="標楷體" w:eastAsia="標楷體" w:hAnsi="標楷體" w:hint="eastAsia"/>
              </w:rPr>
              <w:t xml:space="preserve"> </w:t>
            </w:r>
          </w:p>
        </w:tc>
        <w:tc>
          <w:tcPr>
            <w:tcW w:w="576" w:type="dxa"/>
          </w:tcPr>
          <w:p w14:paraId="154A7CF3" w14:textId="77777777" w:rsidR="00720A9C" w:rsidRPr="000E2337" w:rsidRDefault="00720A9C" w:rsidP="008E712E">
            <w:pPr>
              <w:rPr>
                <w:rFonts w:ascii="標楷體" w:eastAsia="標楷體" w:hAnsi="標楷體"/>
              </w:rPr>
            </w:pPr>
            <w:r>
              <w:rPr>
                <w:rFonts w:ascii="標楷體" w:eastAsia="標楷體" w:hAnsi="標楷體" w:hint="eastAsia"/>
              </w:rPr>
              <w:t>7</w:t>
            </w:r>
          </w:p>
        </w:tc>
        <w:tc>
          <w:tcPr>
            <w:tcW w:w="607" w:type="dxa"/>
          </w:tcPr>
          <w:p w14:paraId="65A8439A" w14:textId="77777777" w:rsidR="00720A9C" w:rsidRPr="000E2337" w:rsidRDefault="00720A9C" w:rsidP="008E712E">
            <w:pPr>
              <w:rPr>
                <w:rFonts w:ascii="標楷體" w:eastAsia="標楷體" w:hAnsi="標楷體"/>
              </w:rPr>
            </w:pPr>
          </w:p>
        </w:tc>
        <w:tc>
          <w:tcPr>
            <w:tcW w:w="2256" w:type="dxa"/>
          </w:tcPr>
          <w:p w14:paraId="0336562C" w14:textId="77777777" w:rsidR="00720A9C" w:rsidRPr="000E2337" w:rsidRDefault="00720A9C" w:rsidP="008E712E">
            <w:pPr>
              <w:rPr>
                <w:rFonts w:ascii="標楷體" w:eastAsia="標楷體" w:hAnsi="標楷體"/>
              </w:rPr>
            </w:pPr>
          </w:p>
        </w:tc>
        <w:tc>
          <w:tcPr>
            <w:tcW w:w="456" w:type="dxa"/>
          </w:tcPr>
          <w:p w14:paraId="569486B0" w14:textId="77777777" w:rsidR="00720A9C" w:rsidRPr="000E2337" w:rsidRDefault="00720A9C" w:rsidP="008E712E">
            <w:pPr>
              <w:rPr>
                <w:rFonts w:ascii="標楷體" w:eastAsia="標楷體" w:hAnsi="標楷體"/>
              </w:rPr>
            </w:pPr>
          </w:p>
        </w:tc>
        <w:tc>
          <w:tcPr>
            <w:tcW w:w="581" w:type="dxa"/>
          </w:tcPr>
          <w:p w14:paraId="1AFFEA54" w14:textId="77777777" w:rsidR="00720A9C" w:rsidRPr="000E2337" w:rsidRDefault="00720A9C" w:rsidP="008E712E">
            <w:pPr>
              <w:jc w:val="center"/>
              <w:rPr>
                <w:rFonts w:ascii="標楷體" w:eastAsia="標楷體" w:hAnsi="標楷體"/>
              </w:rPr>
            </w:pPr>
            <w:r w:rsidRPr="00964738">
              <w:rPr>
                <w:rFonts w:ascii="標楷體" w:eastAsia="標楷體" w:hAnsi="標楷體" w:hint="eastAsia"/>
              </w:rPr>
              <w:t>R</w:t>
            </w:r>
          </w:p>
        </w:tc>
        <w:tc>
          <w:tcPr>
            <w:tcW w:w="4032" w:type="dxa"/>
          </w:tcPr>
          <w:p w14:paraId="66CD6192" w14:textId="77777777" w:rsidR="00720A9C" w:rsidRPr="0045709E" w:rsidRDefault="00720A9C" w:rsidP="008E712E">
            <w:pPr>
              <w:rPr>
                <w:rFonts w:ascii="標楷體" w:eastAsia="標楷體" w:hAnsi="標楷體"/>
              </w:rPr>
            </w:pPr>
            <w:r w:rsidRPr="00171ADA">
              <w:rPr>
                <w:rFonts w:ascii="標楷體" w:eastAsia="標楷體" w:hAnsi="標楷體" w:hint="eastAsia"/>
              </w:rPr>
              <w:t>1</w:t>
            </w:r>
            <w:r w:rsidRPr="00171ADA">
              <w:rPr>
                <w:rFonts w:ascii="標楷體" w:eastAsia="標楷體" w:hAnsi="標楷體"/>
              </w:rPr>
              <w:t>.</w:t>
            </w:r>
            <w:r w:rsidRPr="00171ADA">
              <w:rPr>
                <w:rFonts w:ascii="標楷體" w:eastAsia="標楷體" w:hAnsi="標楷體" w:hint="eastAsia"/>
              </w:rPr>
              <w:t>自動顯示原值</w:t>
            </w:r>
          </w:p>
        </w:tc>
      </w:tr>
      <w:tr w:rsidR="00720A9C" w:rsidRPr="000E2337" w14:paraId="023E3615" w14:textId="77777777" w:rsidTr="008E712E">
        <w:trPr>
          <w:trHeight w:val="244"/>
          <w:jc w:val="center"/>
        </w:trPr>
        <w:tc>
          <w:tcPr>
            <w:tcW w:w="696" w:type="dxa"/>
          </w:tcPr>
          <w:p w14:paraId="55D8DDD0" w14:textId="77777777" w:rsidR="00720A9C" w:rsidRPr="000E2337" w:rsidRDefault="00720A9C" w:rsidP="000B3165">
            <w:pPr>
              <w:numPr>
                <w:ilvl w:val="0"/>
                <w:numId w:val="131"/>
              </w:numPr>
              <w:rPr>
                <w:rFonts w:ascii="標楷體" w:eastAsia="標楷體" w:hAnsi="標楷體"/>
              </w:rPr>
            </w:pPr>
          </w:p>
        </w:tc>
        <w:tc>
          <w:tcPr>
            <w:tcW w:w="1216" w:type="dxa"/>
          </w:tcPr>
          <w:p w14:paraId="7BC26208"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變更前-利率調</w:t>
            </w:r>
            <w:r w:rsidRPr="000E2337">
              <w:rPr>
                <w:rFonts w:ascii="標楷體" w:eastAsia="標楷體" w:hAnsi="標楷體" w:hint="eastAsia"/>
                <w:color w:val="000000"/>
                <w:spacing w:val="6"/>
                <w:shd w:val="clear" w:color="auto" w:fill="FFFFFF"/>
              </w:rPr>
              <w:lastRenderedPageBreak/>
              <w:t>整週期</w:t>
            </w:r>
            <w:r w:rsidRPr="000E2337">
              <w:rPr>
                <w:rFonts w:ascii="標楷體" w:eastAsia="標楷體" w:hAnsi="標楷體" w:hint="eastAsia"/>
              </w:rPr>
              <w:t xml:space="preserve"> </w:t>
            </w:r>
          </w:p>
        </w:tc>
        <w:tc>
          <w:tcPr>
            <w:tcW w:w="576" w:type="dxa"/>
          </w:tcPr>
          <w:p w14:paraId="6B37B534" w14:textId="77777777" w:rsidR="00720A9C" w:rsidRPr="000E2337" w:rsidRDefault="00720A9C" w:rsidP="008E712E">
            <w:pPr>
              <w:rPr>
                <w:rFonts w:ascii="標楷體" w:eastAsia="標楷體" w:hAnsi="標楷體"/>
              </w:rPr>
            </w:pPr>
          </w:p>
        </w:tc>
        <w:tc>
          <w:tcPr>
            <w:tcW w:w="607" w:type="dxa"/>
          </w:tcPr>
          <w:p w14:paraId="532F8619" w14:textId="77777777" w:rsidR="00720A9C" w:rsidRPr="000E2337" w:rsidRDefault="00720A9C" w:rsidP="008E712E">
            <w:pPr>
              <w:rPr>
                <w:rFonts w:ascii="標楷體" w:eastAsia="標楷體" w:hAnsi="標楷體"/>
              </w:rPr>
            </w:pPr>
          </w:p>
        </w:tc>
        <w:tc>
          <w:tcPr>
            <w:tcW w:w="2256" w:type="dxa"/>
          </w:tcPr>
          <w:p w14:paraId="613850CF" w14:textId="77777777" w:rsidR="00720A9C" w:rsidRPr="000E2337" w:rsidRDefault="00720A9C" w:rsidP="008E712E">
            <w:pPr>
              <w:rPr>
                <w:rFonts w:ascii="標楷體" w:eastAsia="標楷體" w:hAnsi="標楷體"/>
              </w:rPr>
            </w:pPr>
          </w:p>
        </w:tc>
        <w:tc>
          <w:tcPr>
            <w:tcW w:w="456" w:type="dxa"/>
          </w:tcPr>
          <w:p w14:paraId="48810C56" w14:textId="77777777" w:rsidR="00720A9C" w:rsidRPr="000E2337" w:rsidRDefault="00720A9C" w:rsidP="008E712E">
            <w:pPr>
              <w:rPr>
                <w:rFonts w:ascii="標楷體" w:eastAsia="標楷體" w:hAnsi="標楷體"/>
              </w:rPr>
            </w:pPr>
          </w:p>
        </w:tc>
        <w:tc>
          <w:tcPr>
            <w:tcW w:w="581" w:type="dxa"/>
          </w:tcPr>
          <w:p w14:paraId="19C311BE" w14:textId="77777777" w:rsidR="00720A9C" w:rsidRPr="000E2337" w:rsidRDefault="00720A9C" w:rsidP="008E712E">
            <w:pPr>
              <w:jc w:val="center"/>
              <w:rPr>
                <w:rFonts w:ascii="標楷體" w:eastAsia="標楷體" w:hAnsi="標楷體"/>
              </w:rPr>
            </w:pPr>
            <w:r w:rsidRPr="000A1E3E">
              <w:rPr>
                <w:rFonts w:ascii="標楷體" w:eastAsia="標楷體" w:hAnsi="標楷體" w:hint="eastAsia"/>
              </w:rPr>
              <w:t>R</w:t>
            </w:r>
          </w:p>
        </w:tc>
        <w:tc>
          <w:tcPr>
            <w:tcW w:w="4032" w:type="dxa"/>
          </w:tcPr>
          <w:p w14:paraId="6B8C58F9" w14:textId="77777777" w:rsidR="00720A9C" w:rsidRPr="000E2337" w:rsidRDefault="00720A9C" w:rsidP="008E712E">
            <w:pPr>
              <w:rPr>
                <w:rFonts w:ascii="標楷體" w:eastAsia="標楷體" w:hAnsi="標楷體"/>
              </w:rPr>
            </w:pPr>
            <w:r w:rsidRPr="00171ADA">
              <w:rPr>
                <w:rFonts w:ascii="標楷體" w:eastAsia="標楷體" w:hAnsi="標楷體" w:hint="eastAsia"/>
              </w:rPr>
              <w:t>1</w:t>
            </w:r>
            <w:r w:rsidRPr="00171ADA">
              <w:rPr>
                <w:rFonts w:ascii="標楷體" w:eastAsia="標楷體" w:hAnsi="標楷體"/>
              </w:rPr>
              <w:t>.</w:t>
            </w:r>
            <w:r w:rsidRPr="00171ADA">
              <w:rPr>
                <w:rFonts w:ascii="標楷體" w:eastAsia="標楷體" w:hAnsi="標楷體" w:hint="eastAsia"/>
              </w:rPr>
              <w:t>自動顯示原值</w:t>
            </w:r>
          </w:p>
        </w:tc>
      </w:tr>
      <w:tr w:rsidR="00720A9C" w:rsidRPr="000E2337" w14:paraId="76006682" w14:textId="77777777" w:rsidTr="008E712E">
        <w:trPr>
          <w:trHeight w:val="244"/>
          <w:jc w:val="center"/>
        </w:trPr>
        <w:tc>
          <w:tcPr>
            <w:tcW w:w="696" w:type="dxa"/>
          </w:tcPr>
          <w:p w14:paraId="27AD6D37" w14:textId="77777777" w:rsidR="00720A9C" w:rsidRPr="000E2337" w:rsidRDefault="00720A9C" w:rsidP="008E712E">
            <w:pPr>
              <w:rPr>
                <w:rFonts w:ascii="標楷體" w:eastAsia="標楷體" w:hAnsi="標楷體"/>
              </w:rPr>
            </w:pPr>
          </w:p>
        </w:tc>
        <w:tc>
          <w:tcPr>
            <w:tcW w:w="1216" w:type="dxa"/>
          </w:tcPr>
          <w:p w14:paraId="4343A98E"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15CC7D83" w14:textId="77777777" w:rsidR="00720A9C" w:rsidRPr="000E2337" w:rsidRDefault="00720A9C" w:rsidP="008E712E">
            <w:pPr>
              <w:rPr>
                <w:rFonts w:ascii="標楷體" w:eastAsia="標楷體" w:hAnsi="標楷體"/>
              </w:rPr>
            </w:pPr>
          </w:p>
        </w:tc>
        <w:tc>
          <w:tcPr>
            <w:tcW w:w="607" w:type="dxa"/>
          </w:tcPr>
          <w:p w14:paraId="60F7C4A8" w14:textId="77777777" w:rsidR="00720A9C" w:rsidRPr="000E2337" w:rsidRDefault="00720A9C" w:rsidP="008E712E">
            <w:pPr>
              <w:rPr>
                <w:rFonts w:ascii="標楷體" w:eastAsia="標楷體" w:hAnsi="標楷體"/>
              </w:rPr>
            </w:pPr>
          </w:p>
        </w:tc>
        <w:tc>
          <w:tcPr>
            <w:tcW w:w="2256" w:type="dxa"/>
          </w:tcPr>
          <w:p w14:paraId="1C405878" w14:textId="77777777" w:rsidR="00720A9C" w:rsidRPr="000E2337" w:rsidRDefault="00720A9C" w:rsidP="008E712E">
            <w:pPr>
              <w:rPr>
                <w:rFonts w:ascii="標楷體" w:eastAsia="標楷體" w:hAnsi="標楷體"/>
              </w:rPr>
            </w:pPr>
          </w:p>
        </w:tc>
        <w:tc>
          <w:tcPr>
            <w:tcW w:w="456" w:type="dxa"/>
          </w:tcPr>
          <w:p w14:paraId="6B8EBB99" w14:textId="77777777" w:rsidR="00720A9C" w:rsidRPr="000E2337" w:rsidRDefault="00720A9C" w:rsidP="008E712E">
            <w:pPr>
              <w:rPr>
                <w:rFonts w:ascii="標楷體" w:eastAsia="標楷體" w:hAnsi="標楷體"/>
              </w:rPr>
            </w:pPr>
          </w:p>
        </w:tc>
        <w:tc>
          <w:tcPr>
            <w:tcW w:w="581" w:type="dxa"/>
          </w:tcPr>
          <w:p w14:paraId="5DBFCBC6" w14:textId="77777777" w:rsidR="00720A9C" w:rsidRPr="000E2337" w:rsidRDefault="00720A9C" w:rsidP="008E712E">
            <w:pPr>
              <w:jc w:val="center"/>
              <w:rPr>
                <w:rFonts w:ascii="標楷體" w:eastAsia="標楷體" w:hAnsi="標楷體"/>
              </w:rPr>
            </w:pPr>
            <w:r w:rsidRPr="000A1E3E">
              <w:rPr>
                <w:rFonts w:ascii="標楷體" w:eastAsia="標楷體" w:hAnsi="標楷體" w:hint="eastAsia"/>
              </w:rPr>
              <w:t>R</w:t>
            </w:r>
          </w:p>
        </w:tc>
        <w:tc>
          <w:tcPr>
            <w:tcW w:w="4032" w:type="dxa"/>
          </w:tcPr>
          <w:p w14:paraId="21F95A0D" w14:textId="77777777" w:rsidR="00720A9C" w:rsidRPr="0045709E" w:rsidRDefault="00720A9C" w:rsidP="008E712E">
            <w:pPr>
              <w:rPr>
                <w:rFonts w:ascii="標楷體" w:eastAsia="標楷體" w:hAnsi="標楷體"/>
              </w:rPr>
            </w:pPr>
            <w:r w:rsidRPr="00171ADA">
              <w:rPr>
                <w:rFonts w:ascii="標楷體" w:eastAsia="標楷體" w:hAnsi="標楷體" w:hint="eastAsia"/>
              </w:rPr>
              <w:t>1</w:t>
            </w:r>
            <w:r w:rsidRPr="00171ADA">
              <w:rPr>
                <w:rFonts w:ascii="標楷體" w:eastAsia="標楷體" w:hAnsi="標楷體"/>
              </w:rPr>
              <w:t>.</w:t>
            </w:r>
            <w:r w:rsidRPr="00171ADA">
              <w:rPr>
                <w:rFonts w:ascii="標楷體" w:eastAsia="標楷體" w:hAnsi="標楷體" w:hint="eastAsia"/>
              </w:rPr>
              <w:t>自動顯示原值</w:t>
            </w:r>
          </w:p>
        </w:tc>
      </w:tr>
      <w:tr w:rsidR="00720A9C" w:rsidRPr="000E2337" w14:paraId="5EC6C0AC" w14:textId="77777777" w:rsidTr="008E712E">
        <w:trPr>
          <w:trHeight w:val="244"/>
          <w:jc w:val="center"/>
        </w:trPr>
        <w:tc>
          <w:tcPr>
            <w:tcW w:w="696" w:type="dxa"/>
          </w:tcPr>
          <w:p w14:paraId="08697580" w14:textId="77777777" w:rsidR="00720A9C" w:rsidRPr="000E2337" w:rsidRDefault="00720A9C" w:rsidP="008E712E">
            <w:pPr>
              <w:rPr>
                <w:rFonts w:ascii="標楷體" w:eastAsia="標楷體" w:hAnsi="標楷體"/>
              </w:rPr>
            </w:pPr>
            <w:r>
              <w:rPr>
                <w:rFonts w:ascii="標楷體" w:eastAsia="標楷體" w:hAnsi="標楷體" w:hint="eastAsia"/>
              </w:rPr>
              <w:t>10-1</w:t>
            </w:r>
          </w:p>
        </w:tc>
        <w:tc>
          <w:tcPr>
            <w:tcW w:w="1216" w:type="dxa"/>
          </w:tcPr>
          <w:p w14:paraId="50CD751C"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變更後-利率調整週期</w:t>
            </w:r>
            <w:r w:rsidRPr="000E2337">
              <w:rPr>
                <w:rFonts w:ascii="標楷體" w:eastAsia="標楷體" w:hAnsi="標楷體" w:hint="eastAsia"/>
              </w:rPr>
              <w:t xml:space="preserve"> </w:t>
            </w:r>
          </w:p>
        </w:tc>
        <w:tc>
          <w:tcPr>
            <w:tcW w:w="576" w:type="dxa"/>
          </w:tcPr>
          <w:p w14:paraId="75128331" w14:textId="77777777" w:rsidR="00720A9C" w:rsidRPr="000E2337" w:rsidRDefault="00720A9C" w:rsidP="008E712E">
            <w:pPr>
              <w:rPr>
                <w:rFonts w:ascii="標楷體" w:eastAsia="標楷體" w:hAnsi="標楷體"/>
              </w:rPr>
            </w:pPr>
          </w:p>
        </w:tc>
        <w:tc>
          <w:tcPr>
            <w:tcW w:w="607" w:type="dxa"/>
          </w:tcPr>
          <w:p w14:paraId="623FEEB4" w14:textId="77777777" w:rsidR="00720A9C" w:rsidRPr="000E2337" w:rsidRDefault="00720A9C" w:rsidP="008E712E">
            <w:pPr>
              <w:rPr>
                <w:rFonts w:ascii="標楷體" w:eastAsia="標楷體" w:hAnsi="標楷體"/>
              </w:rPr>
            </w:pPr>
          </w:p>
        </w:tc>
        <w:tc>
          <w:tcPr>
            <w:tcW w:w="2256" w:type="dxa"/>
          </w:tcPr>
          <w:p w14:paraId="49B54BA1" w14:textId="77777777" w:rsidR="00720A9C" w:rsidRPr="000E2337" w:rsidRDefault="00720A9C" w:rsidP="008E712E">
            <w:pPr>
              <w:rPr>
                <w:rFonts w:ascii="標楷體" w:eastAsia="標楷體" w:hAnsi="標楷體"/>
              </w:rPr>
            </w:pPr>
          </w:p>
        </w:tc>
        <w:tc>
          <w:tcPr>
            <w:tcW w:w="456" w:type="dxa"/>
          </w:tcPr>
          <w:p w14:paraId="4B2329F7" w14:textId="77777777" w:rsidR="00720A9C" w:rsidRPr="000E2337" w:rsidRDefault="00720A9C" w:rsidP="008E712E">
            <w:pPr>
              <w:rPr>
                <w:rFonts w:ascii="標楷體" w:eastAsia="標楷體" w:hAnsi="標楷體"/>
              </w:rPr>
            </w:pPr>
          </w:p>
        </w:tc>
        <w:tc>
          <w:tcPr>
            <w:tcW w:w="581" w:type="dxa"/>
          </w:tcPr>
          <w:p w14:paraId="1F0DD7B4" w14:textId="77777777" w:rsidR="00720A9C" w:rsidRPr="000E2337" w:rsidRDefault="00720A9C" w:rsidP="008E712E">
            <w:pPr>
              <w:jc w:val="center"/>
              <w:rPr>
                <w:rFonts w:ascii="標楷體" w:eastAsia="標楷體" w:hAnsi="標楷體"/>
              </w:rPr>
            </w:pPr>
            <w:r w:rsidRPr="000A1E3E">
              <w:rPr>
                <w:rFonts w:ascii="標楷體" w:eastAsia="標楷體" w:hAnsi="標楷體" w:hint="eastAsia"/>
              </w:rPr>
              <w:t>R</w:t>
            </w:r>
          </w:p>
        </w:tc>
        <w:tc>
          <w:tcPr>
            <w:tcW w:w="4032" w:type="dxa"/>
          </w:tcPr>
          <w:p w14:paraId="7118C83D" w14:textId="77777777" w:rsidR="00720A9C" w:rsidRPr="00220C94" w:rsidRDefault="00720A9C" w:rsidP="008E712E">
            <w:pPr>
              <w:rPr>
                <w:rFonts w:ascii="標楷體" w:eastAsia="標楷體" w:hAnsi="標楷體"/>
                <w:color w:val="000000"/>
              </w:rPr>
            </w:pPr>
            <w:r w:rsidRPr="00171ADA">
              <w:rPr>
                <w:rFonts w:ascii="標楷體" w:eastAsia="標楷體" w:hAnsi="標楷體" w:hint="eastAsia"/>
              </w:rPr>
              <w:t>1</w:t>
            </w:r>
            <w:r w:rsidRPr="00171ADA">
              <w:rPr>
                <w:rFonts w:ascii="標楷體" w:eastAsia="標楷體" w:hAnsi="標楷體"/>
              </w:rPr>
              <w:t>.</w:t>
            </w:r>
            <w:r w:rsidRPr="00171ADA">
              <w:rPr>
                <w:rFonts w:ascii="標楷體" w:eastAsia="標楷體" w:hAnsi="標楷體" w:hint="eastAsia"/>
              </w:rPr>
              <w:t>自動顯示原值</w:t>
            </w:r>
          </w:p>
        </w:tc>
      </w:tr>
      <w:tr w:rsidR="00720A9C" w:rsidRPr="000E2337" w14:paraId="7FB2A1B7" w14:textId="77777777" w:rsidTr="008E712E">
        <w:trPr>
          <w:trHeight w:val="244"/>
          <w:jc w:val="center"/>
        </w:trPr>
        <w:tc>
          <w:tcPr>
            <w:tcW w:w="696" w:type="dxa"/>
          </w:tcPr>
          <w:p w14:paraId="09DA71B6" w14:textId="77777777" w:rsidR="00720A9C" w:rsidRPr="000E2337" w:rsidRDefault="00720A9C" w:rsidP="000B3165">
            <w:pPr>
              <w:numPr>
                <w:ilvl w:val="0"/>
                <w:numId w:val="131"/>
              </w:numPr>
              <w:rPr>
                <w:rFonts w:ascii="標楷體" w:eastAsia="標楷體" w:hAnsi="標楷體"/>
              </w:rPr>
            </w:pPr>
          </w:p>
        </w:tc>
        <w:tc>
          <w:tcPr>
            <w:tcW w:w="1216" w:type="dxa"/>
          </w:tcPr>
          <w:p w14:paraId="1C4903D3"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變更前-首次調整日期</w:t>
            </w:r>
          </w:p>
        </w:tc>
        <w:tc>
          <w:tcPr>
            <w:tcW w:w="576" w:type="dxa"/>
          </w:tcPr>
          <w:p w14:paraId="38246BAD" w14:textId="77777777" w:rsidR="00720A9C" w:rsidRPr="000E2337" w:rsidRDefault="00720A9C" w:rsidP="008E712E">
            <w:pPr>
              <w:rPr>
                <w:rFonts w:ascii="標楷體" w:eastAsia="標楷體" w:hAnsi="標楷體"/>
              </w:rPr>
            </w:pPr>
          </w:p>
        </w:tc>
        <w:tc>
          <w:tcPr>
            <w:tcW w:w="607" w:type="dxa"/>
          </w:tcPr>
          <w:p w14:paraId="6843A443" w14:textId="77777777" w:rsidR="00720A9C" w:rsidRPr="000E2337" w:rsidRDefault="00720A9C" w:rsidP="008E712E">
            <w:pPr>
              <w:rPr>
                <w:rFonts w:ascii="標楷體" w:eastAsia="標楷體" w:hAnsi="標楷體"/>
              </w:rPr>
            </w:pPr>
          </w:p>
        </w:tc>
        <w:tc>
          <w:tcPr>
            <w:tcW w:w="2256" w:type="dxa"/>
          </w:tcPr>
          <w:p w14:paraId="06018512" w14:textId="77777777" w:rsidR="00720A9C" w:rsidRPr="000E2337" w:rsidRDefault="00720A9C" w:rsidP="008E712E">
            <w:pPr>
              <w:rPr>
                <w:rFonts w:ascii="標楷體" w:eastAsia="標楷體" w:hAnsi="標楷體"/>
              </w:rPr>
            </w:pPr>
          </w:p>
        </w:tc>
        <w:tc>
          <w:tcPr>
            <w:tcW w:w="456" w:type="dxa"/>
          </w:tcPr>
          <w:p w14:paraId="035AB825" w14:textId="77777777" w:rsidR="00720A9C" w:rsidRPr="000E2337" w:rsidRDefault="00720A9C" w:rsidP="008E712E">
            <w:pPr>
              <w:rPr>
                <w:rFonts w:ascii="標楷體" w:eastAsia="標楷體" w:hAnsi="標楷體"/>
              </w:rPr>
            </w:pPr>
          </w:p>
        </w:tc>
        <w:tc>
          <w:tcPr>
            <w:tcW w:w="581" w:type="dxa"/>
          </w:tcPr>
          <w:p w14:paraId="4A57042F" w14:textId="77777777" w:rsidR="00720A9C" w:rsidRPr="000E2337" w:rsidRDefault="00720A9C" w:rsidP="008E712E">
            <w:pPr>
              <w:jc w:val="center"/>
              <w:rPr>
                <w:rFonts w:ascii="標楷體" w:eastAsia="標楷體" w:hAnsi="標楷體"/>
              </w:rPr>
            </w:pPr>
            <w:r w:rsidRPr="000A1E3E">
              <w:rPr>
                <w:rFonts w:ascii="標楷體" w:eastAsia="標楷體" w:hAnsi="標楷體" w:hint="eastAsia"/>
              </w:rPr>
              <w:t>R</w:t>
            </w:r>
          </w:p>
        </w:tc>
        <w:tc>
          <w:tcPr>
            <w:tcW w:w="4032" w:type="dxa"/>
          </w:tcPr>
          <w:p w14:paraId="07486761" w14:textId="77777777" w:rsidR="00720A9C" w:rsidRPr="000E2337" w:rsidRDefault="00720A9C" w:rsidP="008E712E">
            <w:pPr>
              <w:rPr>
                <w:rFonts w:ascii="標楷體" w:eastAsia="標楷體" w:hAnsi="標楷體"/>
              </w:rPr>
            </w:pPr>
            <w:r w:rsidRPr="00171ADA">
              <w:rPr>
                <w:rFonts w:ascii="標楷體" w:eastAsia="標楷體" w:hAnsi="標楷體" w:hint="eastAsia"/>
              </w:rPr>
              <w:t>1</w:t>
            </w:r>
            <w:r w:rsidRPr="00171ADA">
              <w:rPr>
                <w:rFonts w:ascii="標楷體" w:eastAsia="標楷體" w:hAnsi="標楷體"/>
              </w:rPr>
              <w:t>.</w:t>
            </w:r>
            <w:r w:rsidRPr="00171ADA">
              <w:rPr>
                <w:rFonts w:ascii="標楷體" w:eastAsia="標楷體" w:hAnsi="標楷體" w:hint="eastAsia"/>
              </w:rPr>
              <w:t>自動顯示原值</w:t>
            </w:r>
          </w:p>
        </w:tc>
      </w:tr>
      <w:tr w:rsidR="00720A9C" w:rsidRPr="000E2337" w14:paraId="0D1D9120" w14:textId="77777777" w:rsidTr="008E712E">
        <w:trPr>
          <w:trHeight w:val="244"/>
          <w:jc w:val="center"/>
        </w:trPr>
        <w:tc>
          <w:tcPr>
            <w:tcW w:w="696" w:type="dxa"/>
          </w:tcPr>
          <w:p w14:paraId="02F2F381" w14:textId="77777777" w:rsidR="00720A9C" w:rsidRPr="000E2337" w:rsidRDefault="00720A9C" w:rsidP="008E712E">
            <w:pPr>
              <w:rPr>
                <w:rFonts w:ascii="標楷體" w:eastAsia="標楷體" w:hAnsi="標楷體"/>
              </w:rPr>
            </w:pPr>
          </w:p>
        </w:tc>
        <w:tc>
          <w:tcPr>
            <w:tcW w:w="1216" w:type="dxa"/>
          </w:tcPr>
          <w:p w14:paraId="3D743F74"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2FB329B3" w14:textId="77777777" w:rsidR="00720A9C" w:rsidRPr="000E2337" w:rsidRDefault="00720A9C" w:rsidP="008E712E">
            <w:pPr>
              <w:rPr>
                <w:rFonts w:ascii="標楷體" w:eastAsia="標楷體" w:hAnsi="標楷體"/>
              </w:rPr>
            </w:pPr>
          </w:p>
        </w:tc>
        <w:tc>
          <w:tcPr>
            <w:tcW w:w="607" w:type="dxa"/>
          </w:tcPr>
          <w:p w14:paraId="0753795E" w14:textId="77777777" w:rsidR="00720A9C" w:rsidRPr="000E2337" w:rsidRDefault="00720A9C" w:rsidP="008E712E">
            <w:pPr>
              <w:rPr>
                <w:rFonts w:ascii="標楷體" w:eastAsia="標楷體" w:hAnsi="標楷體"/>
              </w:rPr>
            </w:pPr>
          </w:p>
        </w:tc>
        <w:tc>
          <w:tcPr>
            <w:tcW w:w="2256" w:type="dxa"/>
          </w:tcPr>
          <w:p w14:paraId="2863CD9D" w14:textId="77777777" w:rsidR="00720A9C" w:rsidRPr="000E2337" w:rsidRDefault="00720A9C" w:rsidP="008E712E">
            <w:pPr>
              <w:rPr>
                <w:rFonts w:ascii="標楷體" w:eastAsia="標楷體" w:hAnsi="標楷體"/>
              </w:rPr>
            </w:pPr>
          </w:p>
        </w:tc>
        <w:tc>
          <w:tcPr>
            <w:tcW w:w="456" w:type="dxa"/>
          </w:tcPr>
          <w:p w14:paraId="17D3B7EF" w14:textId="77777777" w:rsidR="00720A9C" w:rsidRPr="000E2337" w:rsidRDefault="00720A9C" w:rsidP="008E712E">
            <w:pPr>
              <w:rPr>
                <w:rFonts w:ascii="標楷體" w:eastAsia="標楷體" w:hAnsi="標楷體"/>
              </w:rPr>
            </w:pPr>
          </w:p>
        </w:tc>
        <w:tc>
          <w:tcPr>
            <w:tcW w:w="581" w:type="dxa"/>
          </w:tcPr>
          <w:p w14:paraId="304412A2" w14:textId="77777777" w:rsidR="00720A9C" w:rsidRPr="000E2337" w:rsidRDefault="00720A9C" w:rsidP="008E712E">
            <w:pPr>
              <w:jc w:val="center"/>
              <w:rPr>
                <w:rFonts w:ascii="標楷體" w:eastAsia="標楷體" w:hAnsi="標楷體"/>
              </w:rPr>
            </w:pPr>
            <w:r w:rsidRPr="000A1E3E">
              <w:rPr>
                <w:rFonts w:ascii="標楷體" w:eastAsia="標楷體" w:hAnsi="標楷體" w:hint="eastAsia"/>
              </w:rPr>
              <w:t>R</w:t>
            </w:r>
          </w:p>
        </w:tc>
        <w:tc>
          <w:tcPr>
            <w:tcW w:w="4032" w:type="dxa"/>
          </w:tcPr>
          <w:p w14:paraId="3E8B9D47" w14:textId="77777777" w:rsidR="00720A9C" w:rsidRPr="00220C94" w:rsidRDefault="00720A9C" w:rsidP="008E712E">
            <w:pPr>
              <w:rPr>
                <w:rFonts w:ascii="標楷體" w:eastAsia="標楷體" w:hAnsi="標楷體"/>
              </w:rPr>
            </w:pPr>
            <w:r w:rsidRPr="00171ADA">
              <w:rPr>
                <w:rFonts w:ascii="標楷體" w:eastAsia="標楷體" w:hAnsi="標楷體" w:hint="eastAsia"/>
              </w:rPr>
              <w:t>1</w:t>
            </w:r>
            <w:r w:rsidRPr="00171ADA">
              <w:rPr>
                <w:rFonts w:ascii="標楷體" w:eastAsia="標楷體" w:hAnsi="標楷體"/>
              </w:rPr>
              <w:t>.</w:t>
            </w:r>
            <w:r w:rsidRPr="00171ADA">
              <w:rPr>
                <w:rFonts w:ascii="標楷體" w:eastAsia="標楷體" w:hAnsi="標楷體" w:hint="eastAsia"/>
              </w:rPr>
              <w:t>自動顯示原值</w:t>
            </w:r>
          </w:p>
        </w:tc>
      </w:tr>
      <w:tr w:rsidR="00720A9C" w:rsidRPr="000E2337" w14:paraId="7C697E39" w14:textId="77777777" w:rsidTr="008E712E">
        <w:trPr>
          <w:trHeight w:val="244"/>
          <w:jc w:val="center"/>
        </w:trPr>
        <w:tc>
          <w:tcPr>
            <w:tcW w:w="696" w:type="dxa"/>
          </w:tcPr>
          <w:p w14:paraId="4255346B" w14:textId="77777777" w:rsidR="00720A9C" w:rsidRPr="000E2337" w:rsidRDefault="00720A9C" w:rsidP="008E712E">
            <w:pPr>
              <w:rPr>
                <w:rFonts w:ascii="標楷體" w:eastAsia="標楷體" w:hAnsi="標楷體"/>
              </w:rPr>
            </w:pPr>
            <w:r>
              <w:rPr>
                <w:rFonts w:ascii="標楷體" w:eastAsia="標楷體" w:hAnsi="標楷體" w:hint="eastAsia"/>
              </w:rPr>
              <w:t>11-1</w:t>
            </w:r>
          </w:p>
        </w:tc>
        <w:tc>
          <w:tcPr>
            <w:tcW w:w="1216" w:type="dxa"/>
          </w:tcPr>
          <w:p w14:paraId="59C8C4C3"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變更後-首次調整日期</w:t>
            </w:r>
          </w:p>
        </w:tc>
        <w:tc>
          <w:tcPr>
            <w:tcW w:w="576" w:type="dxa"/>
          </w:tcPr>
          <w:p w14:paraId="06314928" w14:textId="77777777" w:rsidR="00720A9C" w:rsidRPr="000E2337" w:rsidRDefault="00720A9C" w:rsidP="008E712E">
            <w:pPr>
              <w:rPr>
                <w:rFonts w:ascii="標楷體" w:eastAsia="標楷體" w:hAnsi="標楷體"/>
              </w:rPr>
            </w:pPr>
          </w:p>
        </w:tc>
        <w:tc>
          <w:tcPr>
            <w:tcW w:w="607" w:type="dxa"/>
          </w:tcPr>
          <w:p w14:paraId="2BD02E9E" w14:textId="77777777" w:rsidR="00720A9C" w:rsidRPr="000E2337" w:rsidRDefault="00720A9C" w:rsidP="008E712E">
            <w:pPr>
              <w:rPr>
                <w:rFonts w:ascii="標楷體" w:eastAsia="標楷體" w:hAnsi="標楷體"/>
              </w:rPr>
            </w:pPr>
          </w:p>
        </w:tc>
        <w:tc>
          <w:tcPr>
            <w:tcW w:w="2256" w:type="dxa"/>
          </w:tcPr>
          <w:p w14:paraId="6C9927E1" w14:textId="77777777" w:rsidR="00720A9C" w:rsidRPr="000E2337" w:rsidRDefault="00720A9C" w:rsidP="008E712E">
            <w:pPr>
              <w:rPr>
                <w:rFonts w:ascii="標楷體" w:eastAsia="標楷體" w:hAnsi="標楷體"/>
              </w:rPr>
            </w:pPr>
          </w:p>
        </w:tc>
        <w:tc>
          <w:tcPr>
            <w:tcW w:w="456" w:type="dxa"/>
          </w:tcPr>
          <w:p w14:paraId="4A9BE3B1" w14:textId="77777777" w:rsidR="00720A9C" w:rsidRPr="000E2337" w:rsidRDefault="00720A9C" w:rsidP="008E712E">
            <w:pPr>
              <w:rPr>
                <w:rFonts w:ascii="標楷體" w:eastAsia="標楷體" w:hAnsi="標楷體"/>
              </w:rPr>
            </w:pPr>
          </w:p>
        </w:tc>
        <w:tc>
          <w:tcPr>
            <w:tcW w:w="581" w:type="dxa"/>
          </w:tcPr>
          <w:p w14:paraId="597AC801" w14:textId="77777777" w:rsidR="00720A9C" w:rsidRPr="000E2337" w:rsidRDefault="00720A9C" w:rsidP="008E712E">
            <w:pPr>
              <w:jc w:val="center"/>
              <w:rPr>
                <w:rFonts w:ascii="標楷體" w:eastAsia="標楷體" w:hAnsi="標楷體"/>
              </w:rPr>
            </w:pPr>
            <w:r w:rsidRPr="000A1E3E">
              <w:rPr>
                <w:rFonts w:ascii="標楷體" w:eastAsia="標楷體" w:hAnsi="標楷體" w:hint="eastAsia"/>
              </w:rPr>
              <w:t>R</w:t>
            </w:r>
          </w:p>
        </w:tc>
        <w:tc>
          <w:tcPr>
            <w:tcW w:w="4032" w:type="dxa"/>
          </w:tcPr>
          <w:p w14:paraId="5657ABDF" w14:textId="77777777" w:rsidR="00720A9C" w:rsidRPr="00220C94" w:rsidRDefault="00720A9C" w:rsidP="008E712E">
            <w:pPr>
              <w:rPr>
                <w:rFonts w:ascii="標楷體" w:eastAsia="標楷體" w:hAnsi="標楷體"/>
                <w:color w:val="000000"/>
              </w:rPr>
            </w:pPr>
            <w:r w:rsidRPr="00171ADA">
              <w:rPr>
                <w:rFonts w:ascii="標楷體" w:eastAsia="標楷體" w:hAnsi="標楷體" w:hint="eastAsia"/>
              </w:rPr>
              <w:t>1</w:t>
            </w:r>
            <w:r w:rsidRPr="00171ADA">
              <w:rPr>
                <w:rFonts w:ascii="標楷體" w:eastAsia="標楷體" w:hAnsi="標楷體"/>
              </w:rPr>
              <w:t>.</w:t>
            </w:r>
            <w:r w:rsidRPr="00171ADA">
              <w:rPr>
                <w:rFonts w:ascii="標楷體" w:eastAsia="標楷體" w:hAnsi="標楷體" w:hint="eastAsia"/>
              </w:rPr>
              <w:t>自動顯示原值</w:t>
            </w:r>
          </w:p>
        </w:tc>
      </w:tr>
      <w:tr w:rsidR="00720A9C" w:rsidRPr="000E2337" w14:paraId="1B7517AC" w14:textId="77777777" w:rsidTr="008E712E">
        <w:trPr>
          <w:trHeight w:val="244"/>
          <w:jc w:val="center"/>
        </w:trPr>
        <w:tc>
          <w:tcPr>
            <w:tcW w:w="696" w:type="dxa"/>
          </w:tcPr>
          <w:p w14:paraId="761C4657" w14:textId="77777777" w:rsidR="00720A9C" w:rsidRPr="000E2337" w:rsidRDefault="00720A9C" w:rsidP="000B3165">
            <w:pPr>
              <w:numPr>
                <w:ilvl w:val="0"/>
                <w:numId w:val="131"/>
              </w:numPr>
              <w:rPr>
                <w:rFonts w:ascii="標楷體" w:eastAsia="標楷體" w:hAnsi="標楷體"/>
              </w:rPr>
            </w:pPr>
          </w:p>
        </w:tc>
        <w:tc>
          <w:tcPr>
            <w:tcW w:w="1216" w:type="dxa"/>
          </w:tcPr>
          <w:p w14:paraId="35C37EB4"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變更前-下次調整日期</w:t>
            </w:r>
          </w:p>
        </w:tc>
        <w:tc>
          <w:tcPr>
            <w:tcW w:w="576" w:type="dxa"/>
          </w:tcPr>
          <w:p w14:paraId="27E0860D" w14:textId="77777777" w:rsidR="00720A9C" w:rsidRPr="000E2337" w:rsidRDefault="00720A9C" w:rsidP="008E712E">
            <w:pPr>
              <w:rPr>
                <w:rFonts w:ascii="標楷體" w:eastAsia="標楷體" w:hAnsi="標楷體"/>
              </w:rPr>
            </w:pPr>
          </w:p>
        </w:tc>
        <w:tc>
          <w:tcPr>
            <w:tcW w:w="607" w:type="dxa"/>
          </w:tcPr>
          <w:p w14:paraId="6B835F36" w14:textId="77777777" w:rsidR="00720A9C" w:rsidRPr="000E2337" w:rsidRDefault="00720A9C" w:rsidP="008E712E">
            <w:pPr>
              <w:rPr>
                <w:rFonts w:ascii="標楷體" w:eastAsia="標楷體" w:hAnsi="標楷體"/>
              </w:rPr>
            </w:pPr>
          </w:p>
        </w:tc>
        <w:tc>
          <w:tcPr>
            <w:tcW w:w="2256" w:type="dxa"/>
          </w:tcPr>
          <w:p w14:paraId="29E88731" w14:textId="77777777" w:rsidR="00720A9C" w:rsidRPr="000E2337" w:rsidRDefault="00720A9C" w:rsidP="008E712E">
            <w:pPr>
              <w:rPr>
                <w:rFonts w:ascii="標楷體" w:eastAsia="標楷體" w:hAnsi="標楷體"/>
              </w:rPr>
            </w:pPr>
          </w:p>
        </w:tc>
        <w:tc>
          <w:tcPr>
            <w:tcW w:w="456" w:type="dxa"/>
          </w:tcPr>
          <w:p w14:paraId="58971DEB" w14:textId="77777777" w:rsidR="00720A9C" w:rsidRPr="000E2337" w:rsidRDefault="00720A9C" w:rsidP="008E712E">
            <w:pPr>
              <w:rPr>
                <w:rFonts w:ascii="標楷體" w:eastAsia="標楷體" w:hAnsi="標楷體"/>
              </w:rPr>
            </w:pPr>
          </w:p>
        </w:tc>
        <w:tc>
          <w:tcPr>
            <w:tcW w:w="581" w:type="dxa"/>
          </w:tcPr>
          <w:p w14:paraId="3863A646" w14:textId="77777777" w:rsidR="00720A9C" w:rsidRPr="000E2337" w:rsidRDefault="00720A9C" w:rsidP="008E712E">
            <w:pPr>
              <w:jc w:val="center"/>
              <w:rPr>
                <w:rFonts w:ascii="標楷體" w:eastAsia="標楷體" w:hAnsi="標楷體"/>
              </w:rPr>
            </w:pPr>
            <w:r w:rsidRPr="000A1E3E">
              <w:rPr>
                <w:rFonts w:ascii="標楷體" w:eastAsia="標楷體" w:hAnsi="標楷體" w:hint="eastAsia"/>
              </w:rPr>
              <w:t>R</w:t>
            </w:r>
          </w:p>
        </w:tc>
        <w:tc>
          <w:tcPr>
            <w:tcW w:w="4032" w:type="dxa"/>
          </w:tcPr>
          <w:p w14:paraId="61EEA677" w14:textId="77777777" w:rsidR="00720A9C" w:rsidRPr="000E2337" w:rsidRDefault="00720A9C" w:rsidP="008E712E">
            <w:pPr>
              <w:rPr>
                <w:rFonts w:ascii="標楷體" w:eastAsia="標楷體" w:hAnsi="標楷體"/>
              </w:rPr>
            </w:pPr>
            <w:r w:rsidRPr="00171ADA">
              <w:rPr>
                <w:rFonts w:ascii="標楷體" w:eastAsia="標楷體" w:hAnsi="標楷體" w:hint="eastAsia"/>
              </w:rPr>
              <w:t>1</w:t>
            </w:r>
            <w:r w:rsidRPr="00171ADA">
              <w:rPr>
                <w:rFonts w:ascii="標楷體" w:eastAsia="標楷體" w:hAnsi="標楷體"/>
              </w:rPr>
              <w:t>.</w:t>
            </w:r>
            <w:r w:rsidRPr="00171ADA">
              <w:rPr>
                <w:rFonts w:ascii="標楷體" w:eastAsia="標楷體" w:hAnsi="標楷體" w:hint="eastAsia"/>
              </w:rPr>
              <w:t>自動顯示原值</w:t>
            </w:r>
          </w:p>
        </w:tc>
      </w:tr>
      <w:tr w:rsidR="00720A9C" w:rsidRPr="000E2337" w14:paraId="7593233C" w14:textId="77777777" w:rsidTr="008E712E">
        <w:trPr>
          <w:trHeight w:val="244"/>
          <w:jc w:val="center"/>
        </w:trPr>
        <w:tc>
          <w:tcPr>
            <w:tcW w:w="696" w:type="dxa"/>
          </w:tcPr>
          <w:p w14:paraId="7619DF4C" w14:textId="77777777" w:rsidR="00720A9C" w:rsidRPr="000E2337" w:rsidRDefault="00720A9C" w:rsidP="008E712E">
            <w:pPr>
              <w:rPr>
                <w:rFonts w:ascii="標楷體" w:eastAsia="標楷體" w:hAnsi="標楷體"/>
              </w:rPr>
            </w:pPr>
          </w:p>
        </w:tc>
        <w:tc>
          <w:tcPr>
            <w:tcW w:w="1216" w:type="dxa"/>
          </w:tcPr>
          <w:p w14:paraId="59986131"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45D574EF" w14:textId="77777777" w:rsidR="00720A9C" w:rsidRPr="000E2337" w:rsidRDefault="00720A9C" w:rsidP="008E712E">
            <w:pPr>
              <w:rPr>
                <w:rFonts w:ascii="標楷體" w:eastAsia="標楷體" w:hAnsi="標楷體"/>
              </w:rPr>
            </w:pPr>
          </w:p>
        </w:tc>
        <w:tc>
          <w:tcPr>
            <w:tcW w:w="607" w:type="dxa"/>
          </w:tcPr>
          <w:p w14:paraId="28F3D063" w14:textId="77777777" w:rsidR="00720A9C" w:rsidRPr="000E2337" w:rsidRDefault="00720A9C" w:rsidP="008E712E">
            <w:pPr>
              <w:rPr>
                <w:rFonts w:ascii="標楷體" w:eastAsia="標楷體" w:hAnsi="標楷體"/>
              </w:rPr>
            </w:pPr>
          </w:p>
        </w:tc>
        <w:tc>
          <w:tcPr>
            <w:tcW w:w="2256" w:type="dxa"/>
          </w:tcPr>
          <w:p w14:paraId="2C8E3E75" w14:textId="77777777" w:rsidR="00720A9C" w:rsidRPr="000E2337" w:rsidRDefault="00720A9C" w:rsidP="008E712E">
            <w:pPr>
              <w:rPr>
                <w:rFonts w:ascii="標楷體" w:eastAsia="標楷體" w:hAnsi="標楷體"/>
              </w:rPr>
            </w:pPr>
          </w:p>
        </w:tc>
        <w:tc>
          <w:tcPr>
            <w:tcW w:w="456" w:type="dxa"/>
          </w:tcPr>
          <w:p w14:paraId="67FED5D5" w14:textId="77777777" w:rsidR="00720A9C" w:rsidRPr="000E2337" w:rsidRDefault="00720A9C" w:rsidP="008E712E">
            <w:pPr>
              <w:rPr>
                <w:rFonts w:ascii="標楷體" w:eastAsia="標楷體" w:hAnsi="標楷體"/>
              </w:rPr>
            </w:pPr>
          </w:p>
        </w:tc>
        <w:tc>
          <w:tcPr>
            <w:tcW w:w="581" w:type="dxa"/>
          </w:tcPr>
          <w:p w14:paraId="365E4996" w14:textId="77777777" w:rsidR="00720A9C" w:rsidRPr="000E2337" w:rsidRDefault="00720A9C" w:rsidP="008E712E">
            <w:pPr>
              <w:jc w:val="center"/>
              <w:rPr>
                <w:rFonts w:ascii="標楷體" w:eastAsia="標楷體" w:hAnsi="標楷體"/>
              </w:rPr>
            </w:pPr>
            <w:r w:rsidRPr="00E555DE">
              <w:rPr>
                <w:rFonts w:ascii="標楷體" w:eastAsia="標楷體" w:hAnsi="標楷體" w:hint="eastAsia"/>
              </w:rPr>
              <w:t>R</w:t>
            </w:r>
          </w:p>
        </w:tc>
        <w:tc>
          <w:tcPr>
            <w:tcW w:w="4032" w:type="dxa"/>
          </w:tcPr>
          <w:p w14:paraId="5A39C6F9" w14:textId="77777777" w:rsidR="00720A9C" w:rsidRPr="00220C94" w:rsidRDefault="00720A9C" w:rsidP="008E712E">
            <w:pPr>
              <w:rPr>
                <w:rFonts w:ascii="標楷體" w:eastAsia="標楷體" w:hAnsi="標楷體"/>
              </w:rPr>
            </w:pPr>
            <w:r w:rsidRPr="00171ADA">
              <w:rPr>
                <w:rFonts w:ascii="標楷體" w:eastAsia="標楷體" w:hAnsi="標楷體" w:hint="eastAsia"/>
              </w:rPr>
              <w:t>1</w:t>
            </w:r>
            <w:r w:rsidRPr="00171ADA">
              <w:rPr>
                <w:rFonts w:ascii="標楷體" w:eastAsia="標楷體" w:hAnsi="標楷體"/>
              </w:rPr>
              <w:t>.</w:t>
            </w:r>
            <w:r w:rsidRPr="00171ADA">
              <w:rPr>
                <w:rFonts w:ascii="標楷體" w:eastAsia="標楷體" w:hAnsi="標楷體" w:hint="eastAsia"/>
              </w:rPr>
              <w:t>自動顯示原值</w:t>
            </w:r>
          </w:p>
        </w:tc>
      </w:tr>
      <w:tr w:rsidR="00720A9C" w:rsidRPr="000E2337" w14:paraId="10FCEF33" w14:textId="77777777" w:rsidTr="008E712E">
        <w:trPr>
          <w:trHeight w:val="244"/>
          <w:jc w:val="center"/>
        </w:trPr>
        <w:tc>
          <w:tcPr>
            <w:tcW w:w="696" w:type="dxa"/>
          </w:tcPr>
          <w:p w14:paraId="28BB9A67" w14:textId="77777777" w:rsidR="00720A9C" w:rsidRPr="000E2337" w:rsidRDefault="00720A9C" w:rsidP="008E712E">
            <w:pPr>
              <w:rPr>
                <w:rFonts w:ascii="標楷體" w:eastAsia="標楷體" w:hAnsi="標楷體"/>
              </w:rPr>
            </w:pPr>
            <w:r>
              <w:rPr>
                <w:rFonts w:ascii="標楷體" w:eastAsia="標楷體" w:hAnsi="標楷體" w:hint="eastAsia"/>
              </w:rPr>
              <w:t>12-1</w:t>
            </w:r>
          </w:p>
        </w:tc>
        <w:tc>
          <w:tcPr>
            <w:tcW w:w="1216" w:type="dxa"/>
          </w:tcPr>
          <w:p w14:paraId="401F2095"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變更後-下次調整日期</w:t>
            </w:r>
          </w:p>
        </w:tc>
        <w:tc>
          <w:tcPr>
            <w:tcW w:w="576" w:type="dxa"/>
          </w:tcPr>
          <w:p w14:paraId="0531D2B1" w14:textId="77777777" w:rsidR="00720A9C" w:rsidRPr="000E2337" w:rsidRDefault="00720A9C" w:rsidP="008E712E">
            <w:pPr>
              <w:rPr>
                <w:rFonts w:ascii="標楷體" w:eastAsia="標楷體" w:hAnsi="標楷體"/>
              </w:rPr>
            </w:pPr>
          </w:p>
        </w:tc>
        <w:tc>
          <w:tcPr>
            <w:tcW w:w="607" w:type="dxa"/>
          </w:tcPr>
          <w:p w14:paraId="636C8C9E" w14:textId="77777777" w:rsidR="00720A9C" w:rsidRPr="000E2337" w:rsidRDefault="00720A9C" w:rsidP="008E712E">
            <w:pPr>
              <w:rPr>
                <w:rFonts w:ascii="標楷體" w:eastAsia="標楷體" w:hAnsi="標楷體"/>
              </w:rPr>
            </w:pPr>
          </w:p>
        </w:tc>
        <w:tc>
          <w:tcPr>
            <w:tcW w:w="2256" w:type="dxa"/>
          </w:tcPr>
          <w:p w14:paraId="565B6BB4" w14:textId="77777777" w:rsidR="00720A9C" w:rsidRPr="000E2337" w:rsidRDefault="00720A9C" w:rsidP="008E712E">
            <w:pPr>
              <w:rPr>
                <w:rFonts w:ascii="標楷體" w:eastAsia="標楷體" w:hAnsi="標楷體"/>
              </w:rPr>
            </w:pPr>
          </w:p>
        </w:tc>
        <w:tc>
          <w:tcPr>
            <w:tcW w:w="456" w:type="dxa"/>
          </w:tcPr>
          <w:p w14:paraId="0C3FBE39" w14:textId="77777777" w:rsidR="00720A9C" w:rsidRPr="000E2337" w:rsidRDefault="00720A9C" w:rsidP="008E712E">
            <w:pPr>
              <w:rPr>
                <w:rFonts w:ascii="標楷體" w:eastAsia="標楷體" w:hAnsi="標楷體"/>
              </w:rPr>
            </w:pPr>
          </w:p>
        </w:tc>
        <w:tc>
          <w:tcPr>
            <w:tcW w:w="581" w:type="dxa"/>
          </w:tcPr>
          <w:p w14:paraId="04713E6B" w14:textId="77777777" w:rsidR="00720A9C" w:rsidRPr="000E2337" w:rsidRDefault="00720A9C" w:rsidP="008E712E">
            <w:pPr>
              <w:jc w:val="center"/>
              <w:rPr>
                <w:rFonts w:ascii="標楷體" w:eastAsia="標楷體" w:hAnsi="標楷體"/>
              </w:rPr>
            </w:pPr>
            <w:r w:rsidRPr="00E555DE">
              <w:rPr>
                <w:rFonts w:ascii="標楷體" w:eastAsia="標楷體" w:hAnsi="標楷體" w:hint="eastAsia"/>
              </w:rPr>
              <w:t>R</w:t>
            </w:r>
          </w:p>
        </w:tc>
        <w:tc>
          <w:tcPr>
            <w:tcW w:w="4032" w:type="dxa"/>
          </w:tcPr>
          <w:p w14:paraId="07743AB5" w14:textId="77777777" w:rsidR="00720A9C" w:rsidRPr="00220C94" w:rsidRDefault="00720A9C" w:rsidP="008E712E">
            <w:pPr>
              <w:rPr>
                <w:rFonts w:ascii="標楷體" w:eastAsia="標楷體" w:hAnsi="標楷體"/>
              </w:rPr>
            </w:pPr>
            <w:r w:rsidRPr="00171ADA">
              <w:rPr>
                <w:rFonts w:ascii="標楷體" w:eastAsia="標楷體" w:hAnsi="標楷體" w:hint="eastAsia"/>
              </w:rPr>
              <w:t>1</w:t>
            </w:r>
            <w:r w:rsidRPr="00171ADA">
              <w:rPr>
                <w:rFonts w:ascii="標楷體" w:eastAsia="標楷體" w:hAnsi="標楷體"/>
              </w:rPr>
              <w:t>.</w:t>
            </w:r>
            <w:r w:rsidRPr="00171ADA">
              <w:rPr>
                <w:rFonts w:ascii="標楷體" w:eastAsia="標楷體" w:hAnsi="標楷體" w:hint="eastAsia"/>
              </w:rPr>
              <w:t>自動顯示原值</w:t>
            </w:r>
          </w:p>
        </w:tc>
      </w:tr>
      <w:tr w:rsidR="00720A9C" w:rsidRPr="000E2337" w14:paraId="2EFBD5EB" w14:textId="77777777" w:rsidTr="008E712E">
        <w:trPr>
          <w:trHeight w:val="244"/>
          <w:jc w:val="center"/>
        </w:trPr>
        <w:tc>
          <w:tcPr>
            <w:tcW w:w="696" w:type="dxa"/>
          </w:tcPr>
          <w:p w14:paraId="527128E7" w14:textId="77777777" w:rsidR="00720A9C" w:rsidRPr="000E2337" w:rsidRDefault="00720A9C" w:rsidP="000B3165">
            <w:pPr>
              <w:numPr>
                <w:ilvl w:val="0"/>
                <w:numId w:val="131"/>
              </w:numPr>
              <w:rPr>
                <w:rFonts w:ascii="標楷體" w:eastAsia="標楷體" w:hAnsi="標楷體"/>
              </w:rPr>
            </w:pPr>
          </w:p>
        </w:tc>
        <w:tc>
          <w:tcPr>
            <w:tcW w:w="1216" w:type="dxa"/>
          </w:tcPr>
          <w:p w14:paraId="5A3B1AA8"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變更前-業務科目</w:t>
            </w:r>
          </w:p>
        </w:tc>
        <w:tc>
          <w:tcPr>
            <w:tcW w:w="576" w:type="dxa"/>
          </w:tcPr>
          <w:p w14:paraId="287A78B9" w14:textId="77777777" w:rsidR="00720A9C" w:rsidRPr="000E2337" w:rsidRDefault="00720A9C" w:rsidP="008E712E">
            <w:pPr>
              <w:rPr>
                <w:rFonts w:ascii="標楷體" w:eastAsia="標楷體" w:hAnsi="標楷體"/>
              </w:rPr>
            </w:pPr>
          </w:p>
        </w:tc>
        <w:tc>
          <w:tcPr>
            <w:tcW w:w="607" w:type="dxa"/>
          </w:tcPr>
          <w:p w14:paraId="7D7614F0" w14:textId="77777777" w:rsidR="00720A9C" w:rsidRPr="000E2337" w:rsidRDefault="00720A9C" w:rsidP="008E712E">
            <w:pPr>
              <w:rPr>
                <w:rFonts w:ascii="標楷體" w:eastAsia="標楷體" w:hAnsi="標楷體"/>
              </w:rPr>
            </w:pPr>
          </w:p>
        </w:tc>
        <w:tc>
          <w:tcPr>
            <w:tcW w:w="2256" w:type="dxa"/>
          </w:tcPr>
          <w:p w14:paraId="360E432F" w14:textId="77777777" w:rsidR="00720A9C" w:rsidRPr="000E2337" w:rsidRDefault="00720A9C" w:rsidP="008E712E">
            <w:pPr>
              <w:rPr>
                <w:rFonts w:ascii="標楷體" w:eastAsia="標楷體" w:hAnsi="標楷體"/>
              </w:rPr>
            </w:pPr>
          </w:p>
        </w:tc>
        <w:tc>
          <w:tcPr>
            <w:tcW w:w="456" w:type="dxa"/>
          </w:tcPr>
          <w:p w14:paraId="5C342FA0" w14:textId="77777777" w:rsidR="00720A9C" w:rsidRPr="000E2337" w:rsidRDefault="00720A9C" w:rsidP="008E712E">
            <w:pPr>
              <w:rPr>
                <w:rFonts w:ascii="標楷體" w:eastAsia="標楷體" w:hAnsi="標楷體"/>
              </w:rPr>
            </w:pPr>
          </w:p>
        </w:tc>
        <w:tc>
          <w:tcPr>
            <w:tcW w:w="581" w:type="dxa"/>
          </w:tcPr>
          <w:p w14:paraId="5913E6E3" w14:textId="77777777" w:rsidR="00720A9C" w:rsidRPr="000E2337" w:rsidRDefault="00720A9C" w:rsidP="008E712E">
            <w:pPr>
              <w:jc w:val="center"/>
              <w:rPr>
                <w:rFonts w:ascii="標楷體" w:eastAsia="標楷體" w:hAnsi="標楷體"/>
              </w:rPr>
            </w:pPr>
            <w:r w:rsidRPr="00846AFB">
              <w:rPr>
                <w:rFonts w:ascii="標楷體" w:eastAsia="標楷體" w:hAnsi="標楷體" w:hint="eastAsia"/>
              </w:rPr>
              <w:t>R</w:t>
            </w:r>
          </w:p>
        </w:tc>
        <w:tc>
          <w:tcPr>
            <w:tcW w:w="4032" w:type="dxa"/>
          </w:tcPr>
          <w:p w14:paraId="6B8D8388" w14:textId="77777777" w:rsidR="00720A9C" w:rsidRPr="000E2337" w:rsidRDefault="00720A9C" w:rsidP="008E712E">
            <w:pPr>
              <w:rPr>
                <w:rFonts w:ascii="標楷體" w:eastAsia="標楷體" w:hAnsi="標楷體"/>
              </w:rPr>
            </w:pPr>
            <w:r w:rsidRPr="00171ADA">
              <w:rPr>
                <w:rFonts w:ascii="標楷體" w:eastAsia="標楷體" w:hAnsi="標楷體" w:hint="eastAsia"/>
              </w:rPr>
              <w:t>1</w:t>
            </w:r>
            <w:r w:rsidRPr="00171ADA">
              <w:rPr>
                <w:rFonts w:ascii="標楷體" w:eastAsia="標楷體" w:hAnsi="標楷體"/>
              </w:rPr>
              <w:t>.</w:t>
            </w:r>
            <w:r w:rsidRPr="00171ADA">
              <w:rPr>
                <w:rFonts w:ascii="標楷體" w:eastAsia="標楷體" w:hAnsi="標楷體" w:hint="eastAsia"/>
              </w:rPr>
              <w:t>自動顯示原值</w:t>
            </w:r>
          </w:p>
        </w:tc>
      </w:tr>
      <w:tr w:rsidR="00720A9C" w:rsidRPr="000E2337" w14:paraId="3FF088BC" w14:textId="77777777" w:rsidTr="008E712E">
        <w:trPr>
          <w:trHeight w:val="244"/>
          <w:jc w:val="center"/>
        </w:trPr>
        <w:tc>
          <w:tcPr>
            <w:tcW w:w="696" w:type="dxa"/>
          </w:tcPr>
          <w:p w14:paraId="0E4A663A" w14:textId="77777777" w:rsidR="00720A9C" w:rsidRPr="000E2337" w:rsidRDefault="00720A9C" w:rsidP="008E712E">
            <w:pPr>
              <w:rPr>
                <w:rFonts w:ascii="標楷體" w:eastAsia="標楷體" w:hAnsi="標楷體"/>
              </w:rPr>
            </w:pPr>
          </w:p>
        </w:tc>
        <w:tc>
          <w:tcPr>
            <w:tcW w:w="1216" w:type="dxa"/>
          </w:tcPr>
          <w:p w14:paraId="574067FB"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5CE1E8C4" w14:textId="77777777" w:rsidR="00720A9C" w:rsidRPr="000E2337" w:rsidRDefault="00720A9C" w:rsidP="008E712E">
            <w:pPr>
              <w:rPr>
                <w:rFonts w:ascii="標楷體" w:eastAsia="標楷體" w:hAnsi="標楷體"/>
              </w:rPr>
            </w:pPr>
          </w:p>
        </w:tc>
        <w:tc>
          <w:tcPr>
            <w:tcW w:w="607" w:type="dxa"/>
          </w:tcPr>
          <w:p w14:paraId="61AB8636" w14:textId="77777777" w:rsidR="00720A9C" w:rsidRPr="000E2337" w:rsidRDefault="00720A9C" w:rsidP="008E712E">
            <w:pPr>
              <w:rPr>
                <w:rFonts w:ascii="標楷體" w:eastAsia="標楷體" w:hAnsi="標楷體"/>
              </w:rPr>
            </w:pPr>
          </w:p>
        </w:tc>
        <w:tc>
          <w:tcPr>
            <w:tcW w:w="2256" w:type="dxa"/>
          </w:tcPr>
          <w:p w14:paraId="0C48ABBF" w14:textId="77777777" w:rsidR="00720A9C" w:rsidRPr="000E2337" w:rsidRDefault="00720A9C" w:rsidP="008E712E">
            <w:pPr>
              <w:rPr>
                <w:rFonts w:ascii="標楷體" w:eastAsia="標楷體" w:hAnsi="標楷體"/>
              </w:rPr>
            </w:pPr>
          </w:p>
        </w:tc>
        <w:tc>
          <w:tcPr>
            <w:tcW w:w="456" w:type="dxa"/>
          </w:tcPr>
          <w:p w14:paraId="5AF187F7" w14:textId="77777777" w:rsidR="00720A9C" w:rsidRPr="000E2337" w:rsidRDefault="00720A9C" w:rsidP="008E712E">
            <w:pPr>
              <w:rPr>
                <w:rFonts w:ascii="標楷體" w:eastAsia="標楷體" w:hAnsi="標楷體"/>
              </w:rPr>
            </w:pPr>
          </w:p>
        </w:tc>
        <w:tc>
          <w:tcPr>
            <w:tcW w:w="581" w:type="dxa"/>
          </w:tcPr>
          <w:p w14:paraId="7EF9F6CD" w14:textId="77777777" w:rsidR="00720A9C" w:rsidRPr="000E2337" w:rsidRDefault="00720A9C" w:rsidP="008E712E">
            <w:pPr>
              <w:jc w:val="center"/>
              <w:rPr>
                <w:rFonts w:ascii="標楷體" w:eastAsia="標楷體" w:hAnsi="標楷體"/>
              </w:rPr>
            </w:pPr>
            <w:r w:rsidRPr="00846AFB">
              <w:rPr>
                <w:rFonts w:ascii="標楷體" w:eastAsia="標楷體" w:hAnsi="標楷體" w:hint="eastAsia"/>
              </w:rPr>
              <w:t>R</w:t>
            </w:r>
          </w:p>
        </w:tc>
        <w:tc>
          <w:tcPr>
            <w:tcW w:w="4032" w:type="dxa"/>
          </w:tcPr>
          <w:p w14:paraId="567E2223" w14:textId="77777777" w:rsidR="00720A9C" w:rsidRPr="00220C94" w:rsidRDefault="00720A9C" w:rsidP="008E712E">
            <w:pPr>
              <w:rPr>
                <w:rFonts w:ascii="標楷體" w:eastAsia="標楷體" w:hAnsi="標楷體"/>
              </w:rPr>
            </w:pPr>
            <w:r w:rsidRPr="001C16EE">
              <w:rPr>
                <w:rFonts w:ascii="標楷體" w:eastAsia="標楷體" w:hAnsi="標楷體" w:hint="eastAsia"/>
              </w:rPr>
              <w:t>1</w:t>
            </w:r>
            <w:r w:rsidRPr="001C16EE">
              <w:rPr>
                <w:rFonts w:ascii="標楷體" w:eastAsia="標楷體" w:hAnsi="標楷體"/>
              </w:rPr>
              <w:t>.</w:t>
            </w:r>
            <w:r w:rsidRPr="001C16EE">
              <w:rPr>
                <w:rFonts w:ascii="標楷體" w:eastAsia="標楷體" w:hAnsi="標楷體" w:hint="eastAsia"/>
              </w:rPr>
              <w:t>自動顯示原值</w:t>
            </w:r>
          </w:p>
        </w:tc>
      </w:tr>
      <w:tr w:rsidR="00720A9C" w:rsidRPr="000E2337" w14:paraId="154900BC" w14:textId="77777777" w:rsidTr="008E712E">
        <w:trPr>
          <w:trHeight w:val="244"/>
          <w:jc w:val="center"/>
        </w:trPr>
        <w:tc>
          <w:tcPr>
            <w:tcW w:w="696" w:type="dxa"/>
          </w:tcPr>
          <w:p w14:paraId="09BA5CFB" w14:textId="77777777" w:rsidR="00720A9C" w:rsidRPr="000E2337" w:rsidRDefault="00720A9C" w:rsidP="008E712E">
            <w:pPr>
              <w:rPr>
                <w:rFonts w:ascii="標楷體" w:eastAsia="標楷體" w:hAnsi="標楷體"/>
              </w:rPr>
            </w:pPr>
            <w:r>
              <w:rPr>
                <w:rFonts w:ascii="標楷體" w:eastAsia="標楷體" w:hAnsi="標楷體" w:hint="eastAsia"/>
              </w:rPr>
              <w:t>13-1</w:t>
            </w:r>
          </w:p>
        </w:tc>
        <w:tc>
          <w:tcPr>
            <w:tcW w:w="1216" w:type="dxa"/>
          </w:tcPr>
          <w:p w14:paraId="4D8DC400"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變更後-業務科目</w:t>
            </w:r>
          </w:p>
        </w:tc>
        <w:tc>
          <w:tcPr>
            <w:tcW w:w="576" w:type="dxa"/>
          </w:tcPr>
          <w:p w14:paraId="52A52464" w14:textId="77777777" w:rsidR="00720A9C" w:rsidRPr="000E2337" w:rsidRDefault="00720A9C" w:rsidP="008E712E">
            <w:pPr>
              <w:rPr>
                <w:rFonts w:ascii="標楷體" w:eastAsia="標楷體" w:hAnsi="標楷體"/>
              </w:rPr>
            </w:pPr>
          </w:p>
        </w:tc>
        <w:tc>
          <w:tcPr>
            <w:tcW w:w="607" w:type="dxa"/>
          </w:tcPr>
          <w:p w14:paraId="2471FBDA" w14:textId="77777777" w:rsidR="00720A9C" w:rsidRPr="000E2337" w:rsidRDefault="00720A9C" w:rsidP="008E712E">
            <w:pPr>
              <w:rPr>
                <w:rFonts w:ascii="標楷體" w:eastAsia="標楷體" w:hAnsi="標楷體"/>
              </w:rPr>
            </w:pPr>
          </w:p>
        </w:tc>
        <w:tc>
          <w:tcPr>
            <w:tcW w:w="2256" w:type="dxa"/>
          </w:tcPr>
          <w:p w14:paraId="43D7A6C6" w14:textId="77777777" w:rsidR="00720A9C" w:rsidRPr="000E2337" w:rsidRDefault="00720A9C" w:rsidP="008E712E">
            <w:pPr>
              <w:rPr>
                <w:rFonts w:ascii="標楷體" w:eastAsia="標楷體" w:hAnsi="標楷體"/>
              </w:rPr>
            </w:pPr>
          </w:p>
        </w:tc>
        <w:tc>
          <w:tcPr>
            <w:tcW w:w="456" w:type="dxa"/>
          </w:tcPr>
          <w:p w14:paraId="4325C5D5" w14:textId="77777777" w:rsidR="00720A9C" w:rsidRPr="000E2337" w:rsidRDefault="00720A9C" w:rsidP="008E712E">
            <w:pPr>
              <w:rPr>
                <w:rFonts w:ascii="標楷體" w:eastAsia="標楷體" w:hAnsi="標楷體"/>
              </w:rPr>
            </w:pPr>
          </w:p>
        </w:tc>
        <w:tc>
          <w:tcPr>
            <w:tcW w:w="581" w:type="dxa"/>
          </w:tcPr>
          <w:p w14:paraId="1B23564C" w14:textId="77777777" w:rsidR="00720A9C" w:rsidRPr="000E2337" w:rsidRDefault="00720A9C" w:rsidP="008E712E">
            <w:pPr>
              <w:jc w:val="center"/>
              <w:rPr>
                <w:rFonts w:ascii="標楷體" w:eastAsia="標楷體" w:hAnsi="標楷體"/>
              </w:rPr>
            </w:pPr>
            <w:r w:rsidRPr="00846AFB">
              <w:rPr>
                <w:rFonts w:ascii="標楷體" w:eastAsia="標楷體" w:hAnsi="標楷體" w:hint="eastAsia"/>
              </w:rPr>
              <w:t>R</w:t>
            </w:r>
          </w:p>
        </w:tc>
        <w:tc>
          <w:tcPr>
            <w:tcW w:w="4032" w:type="dxa"/>
          </w:tcPr>
          <w:p w14:paraId="35B253E3" w14:textId="77777777" w:rsidR="00720A9C" w:rsidRPr="00220C94" w:rsidRDefault="00720A9C" w:rsidP="008E712E">
            <w:pPr>
              <w:rPr>
                <w:rFonts w:ascii="標楷體" w:eastAsia="標楷體" w:hAnsi="標楷體"/>
              </w:rPr>
            </w:pPr>
            <w:r w:rsidRPr="001C16EE">
              <w:rPr>
                <w:rFonts w:ascii="標楷體" w:eastAsia="標楷體" w:hAnsi="標楷體" w:hint="eastAsia"/>
              </w:rPr>
              <w:t>1</w:t>
            </w:r>
            <w:r w:rsidRPr="001C16EE">
              <w:rPr>
                <w:rFonts w:ascii="標楷體" w:eastAsia="標楷體" w:hAnsi="標楷體"/>
              </w:rPr>
              <w:t>.</w:t>
            </w:r>
            <w:r w:rsidRPr="001C16EE">
              <w:rPr>
                <w:rFonts w:ascii="標楷體" w:eastAsia="標楷體" w:hAnsi="標楷體" w:hint="eastAsia"/>
              </w:rPr>
              <w:t>自動顯示原值</w:t>
            </w:r>
          </w:p>
        </w:tc>
      </w:tr>
      <w:tr w:rsidR="00720A9C" w:rsidRPr="000E2337" w14:paraId="78B2D2F6" w14:textId="77777777" w:rsidTr="008E712E">
        <w:trPr>
          <w:trHeight w:val="244"/>
          <w:jc w:val="center"/>
        </w:trPr>
        <w:tc>
          <w:tcPr>
            <w:tcW w:w="696" w:type="dxa"/>
          </w:tcPr>
          <w:p w14:paraId="2CADFAE6" w14:textId="77777777" w:rsidR="00720A9C" w:rsidRPr="000E2337" w:rsidRDefault="00720A9C" w:rsidP="000B3165">
            <w:pPr>
              <w:numPr>
                <w:ilvl w:val="0"/>
                <w:numId w:val="131"/>
              </w:numPr>
              <w:rPr>
                <w:rFonts w:ascii="標楷體" w:eastAsia="標楷體" w:hAnsi="標楷體"/>
              </w:rPr>
            </w:pPr>
          </w:p>
        </w:tc>
        <w:tc>
          <w:tcPr>
            <w:tcW w:w="1216" w:type="dxa"/>
          </w:tcPr>
          <w:p w14:paraId="297F11CA"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變更前-到期日</w:t>
            </w:r>
          </w:p>
        </w:tc>
        <w:tc>
          <w:tcPr>
            <w:tcW w:w="576" w:type="dxa"/>
          </w:tcPr>
          <w:p w14:paraId="0ADA29C2" w14:textId="77777777" w:rsidR="00720A9C" w:rsidRPr="000E2337" w:rsidRDefault="00720A9C" w:rsidP="008E712E">
            <w:pPr>
              <w:rPr>
                <w:rFonts w:ascii="標楷體" w:eastAsia="標楷體" w:hAnsi="標楷體"/>
              </w:rPr>
            </w:pPr>
          </w:p>
        </w:tc>
        <w:tc>
          <w:tcPr>
            <w:tcW w:w="607" w:type="dxa"/>
          </w:tcPr>
          <w:p w14:paraId="6E80B3DE" w14:textId="77777777" w:rsidR="00720A9C" w:rsidRPr="000E2337" w:rsidRDefault="00720A9C" w:rsidP="008E712E">
            <w:pPr>
              <w:rPr>
                <w:rFonts w:ascii="標楷體" w:eastAsia="標楷體" w:hAnsi="標楷體"/>
              </w:rPr>
            </w:pPr>
          </w:p>
        </w:tc>
        <w:tc>
          <w:tcPr>
            <w:tcW w:w="2256" w:type="dxa"/>
          </w:tcPr>
          <w:p w14:paraId="5A8134EC" w14:textId="77777777" w:rsidR="00720A9C" w:rsidRPr="000E2337" w:rsidRDefault="00720A9C" w:rsidP="008E712E">
            <w:pPr>
              <w:rPr>
                <w:rFonts w:ascii="標楷體" w:eastAsia="標楷體" w:hAnsi="標楷體"/>
              </w:rPr>
            </w:pPr>
          </w:p>
        </w:tc>
        <w:tc>
          <w:tcPr>
            <w:tcW w:w="456" w:type="dxa"/>
          </w:tcPr>
          <w:p w14:paraId="29D82384" w14:textId="77777777" w:rsidR="00720A9C" w:rsidRPr="000E2337" w:rsidRDefault="00720A9C" w:rsidP="008E712E">
            <w:pPr>
              <w:rPr>
                <w:rFonts w:ascii="標楷體" w:eastAsia="標楷體" w:hAnsi="標楷體"/>
              </w:rPr>
            </w:pPr>
          </w:p>
        </w:tc>
        <w:tc>
          <w:tcPr>
            <w:tcW w:w="581" w:type="dxa"/>
          </w:tcPr>
          <w:p w14:paraId="63D75A5D" w14:textId="77777777" w:rsidR="00720A9C" w:rsidRPr="000E2337" w:rsidRDefault="00720A9C" w:rsidP="008E712E">
            <w:pPr>
              <w:jc w:val="center"/>
              <w:rPr>
                <w:rFonts w:ascii="標楷體" w:eastAsia="標楷體" w:hAnsi="標楷體"/>
              </w:rPr>
            </w:pPr>
            <w:r w:rsidRPr="00846AFB">
              <w:rPr>
                <w:rFonts w:ascii="標楷體" w:eastAsia="標楷體" w:hAnsi="標楷體" w:hint="eastAsia"/>
              </w:rPr>
              <w:t>R</w:t>
            </w:r>
          </w:p>
        </w:tc>
        <w:tc>
          <w:tcPr>
            <w:tcW w:w="4032" w:type="dxa"/>
          </w:tcPr>
          <w:p w14:paraId="57B292B3" w14:textId="77777777" w:rsidR="00720A9C" w:rsidRPr="000E2337" w:rsidRDefault="00720A9C" w:rsidP="008E712E">
            <w:pPr>
              <w:rPr>
                <w:rFonts w:ascii="標楷體" w:eastAsia="標楷體" w:hAnsi="標楷體"/>
              </w:rPr>
            </w:pPr>
            <w:r w:rsidRPr="001C16EE">
              <w:rPr>
                <w:rFonts w:ascii="標楷體" w:eastAsia="標楷體" w:hAnsi="標楷體" w:hint="eastAsia"/>
              </w:rPr>
              <w:t>1</w:t>
            </w:r>
            <w:r w:rsidRPr="001C16EE">
              <w:rPr>
                <w:rFonts w:ascii="標楷體" w:eastAsia="標楷體" w:hAnsi="標楷體"/>
              </w:rPr>
              <w:t>.</w:t>
            </w:r>
            <w:r w:rsidRPr="001C16EE">
              <w:rPr>
                <w:rFonts w:ascii="標楷體" w:eastAsia="標楷體" w:hAnsi="標楷體" w:hint="eastAsia"/>
              </w:rPr>
              <w:t>自動顯示原值</w:t>
            </w:r>
          </w:p>
        </w:tc>
      </w:tr>
      <w:tr w:rsidR="00720A9C" w:rsidRPr="000E2337" w14:paraId="78D42EA4" w14:textId="77777777" w:rsidTr="008E712E">
        <w:trPr>
          <w:trHeight w:val="244"/>
          <w:jc w:val="center"/>
        </w:trPr>
        <w:tc>
          <w:tcPr>
            <w:tcW w:w="696" w:type="dxa"/>
          </w:tcPr>
          <w:p w14:paraId="7F5423D2" w14:textId="77777777" w:rsidR="00720A9C" w:rsidRPr="000E2337" w:rsidRDefault="00720A9C" w:rsidP="008E712E">
            <w:pPr>
              <w:rPr>
                <w:rFonts w:ascii="標楷體" w:eastAsia="標楷體" w:hAnsi="標楷體"/>
              </w:rPr>
            </w:pPr>
          </w:p>
        </w:tc>
        <w:tc>
          <w:tcPr>
            <w:tcW w:w="1216" w:type="dxa"/>
          </w:tcPr>
          <w:p w14:paraId="59EF2440"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464E99EB" w14:textId="77777777" w:rsidR="00720A9C" w:rsidRPr="000E2337" w:rsidRDefault="00720A9C" w:rsidP="008E712E">
            <w:pPr>
              <w:rPr>
                <w:rFonts w:ascii="標楷體" w:eastAsia="標楷體" w:hAnsi="標楷體"/>
              </w:rPr>
            </w:pPr>
          </w:p>
        </w:tc>
        <w:tc>
          <w:tcPr>
            <w:tcW w:w="607" w:type="dxa"/>
          </w:tcPr>
          <w:p w14:paraId="5073B113" w14:textId="77777777" w:rsidR="00720A9C" w:rsidRPr="000E2337" w:rsidRDefault="00720A9C" w:rsidP="008E712E">
            <w:pPr>
              <w:rPr>
                <w:rFonts w:ascii="標楷體" w:eastAsia="標楷體" w:hAnsi="標楷體"/>
              </w:rPr>
            </w:pPr>
          </w:p>
        </w:tc>
        <w:tc>
          <w:tcPr>
            <w:tcW w:w="2256" w:type="dxa"/>
          </w:tcPr>
          <w:p w14:paraId="015D048A" w14:textId="77777777" w:rsidR="00720A9C" w:rsidRPr="000E2337" w:rsidRDefault="00720A9C" w:rsidP="008E712E">
            <w:pPr>
              <w:rPr>
                <w:rFonts w:ascii="標楷體" w:eastAsia="標楷體" w:hAnsi="標楷體"/>
              </w:rPr>
            </w:pPr>
          </w:p>
        </w:tc>
        <w:tc>
          <w:tcPr>
            <w:tcW w:w="456" w:type="dxa"/>
          </w:tcPr>
          <w:p w14:paraId="6883E56B" w14:textId="77777777" w:rsidR="00720A9C" w:rsidRPr="000E2337" w:rsidRDefault="00720A9C" w:rsidP="008E712E">
            <w:pPr>
              <w:rPr>
                <w:rFonts w:ascii="標楷體" w:eastAsia="標楷體" w:hAnsi="標楷體"/>
              </w:rPr>
            </w:pPr>
          </w:p>
        </w:tc>
        <w:tc>
          <w:tcPr>
            <w:tcW w:w="581" w:type="dxa"/>
          </w:tcPr>
          <w:p w14:paraId="2705180F" w14:textId="77777777" w:rsidR="00720A9C" w:rsidRPr="000E2337" w:rsidRDefault="00720A9C" w:rsidP="008E712E">
            <w:pPr>
              <w:jc w:val="center"/>
              <w:rPr>
                <w:rFonts w:ascii="標楷體" w:eastAsia="標楷體" w:hAnsi="標楷體"/>
              </w:rPr>
            </w:pPr>
            <w:r w:rsidRPr="00846AFB">
              <w:rPr>
                <w:rFonts w:ascii="標楷體" w:eastAsia="標楷體" w:hAnsi="標楷體" w:hint="eastAsia"/>
              </w:rPr>
              <w:t>R</w:t>
            </w:r>
          </w:p>
        </w:tc>
        <w:tc>
          <w:tcPr>
            <w:tcW w:w="4032" w:type="dxa"/>
          </w:tcPr>
          <w:p w14:paraId="0978C2C1" w14:textId="77777777" w:rsidR="00720A9C" w:rsidRPr="00220C94" w:rsidRDefault="00720A9C" w:rsidP="008E712E">
            <w:pPr>
              <w:rPr>
                <w:rFonts w:ascii="標楷體" w:eastAsia="標楷體" w:hAnsi="標楷體"/>
              </w:rPr>
            </w:pPr>
            <w:r w:rsidRPr="001C16EE">
              <w:rPr>
                <w:rFonts w:ascii="標楷體" w:eastAsia="標楷體" w:hAnsi="標楷體" w:hint="eastAsia"/>
              </w:rPr>
              <w:t>1</w:t>
            </w:r>
            <w:r w:rsidRPr="001C16EE">
              <w:rPr>
                <w:rFonts w:ascii="標楷體" w:eastAsia="標楷體" w:hAnsi="標楷體"/>
              </w:rPr>
              <w:t>.</w:t>
            </w:r>
            <w:r w:rsidRPr="001C16EE">
              <w:rPr>
                <w:rFonts w:ascii="標楷體" w:eastAsia="標楷體" w:hAnsi="標楷體" w:hint="eastAsia"/>
              </w:rPr>
              <w:t>自動顯示原值</w:t>
            </w:r>
          </w:p>
        </w:tc>
      </w:tr>
      <w:tr w:rsidR="00720A9C" w:rsidRPr="000E2337" w14:paraId="2C51AA47" w14:textId="77777777" w:rsidTr="008E712E">
        <w:trPr>
          <w:trHeight w:val="244"/>
          <w:jc w:val="center"/>
        </w:trPr>
        <w:tc>
          <w:tcPr>
            <w:tcW w:w="696" w:type="dxa"/>
          </w:tcPr>
          <w:p w14:paraId="7F0E432F" w14:textId="77777777" w:rsidR="00720A9C" w:rsidRPr="000E2337" w:rsidRDefault="00720A9C" w:rsidP="008E712E">
            <w:pPr>
              <w:rPr>
                <w:rFonts w:ascii="標楷體" w:eastAsia="標楷體" w:hAnsi="標楷體"/>
              </w:rPr>
            </w:pPr>
            <w:r>
              <w:rPr>
                <w:rFonts w:ascii="標楷體" w:eastAsia="標楷體" w:hAnsi="標楷體" w:hint="eastAsia"/>
              </w:rPr>
              <w:t>14-1</w:t>
            </w:r>
          </w:p>
        </w:tc>
        <w:tc>
          <w:tcPr>
            <w:tcW w:w="1216" w:type="dxa"/>
          </w:tcPr>
          <w:p w14:paraId="61345AC8"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變更後-到期日</w:t>
            </w:r>
          </w:p>
        </w:tc>
        <w:tc>
          <w:tcPr>
            <w:tcW w:w="576" w:type="dxa"/>
          </w:tcPr>
          <w:p w14:paraId="308B9C79" w14:textId="77777777" w:rsidR="00720A9C" w:rsidRPr="000E2337" w:rsidRDefault="00720A9C" w:rsidP="008E712E">
            <w:pPr>
              <w:rPr>
                <w:rFonts w:ascii="標楷體" w:eastAsia="標楷體" w:hAnsi="標楷體"/>
              </w:rPr>
            </w:pPr>
          </w:p>
        </w:tc>
        <w:tc>
          <w:tcPr>
            <w:tcW w:w="607" w:type="dxa"/>
          </w:tcPr>
          <w:p w14:paraId="76FEA46C" w14:textId="77777777" w:rsidR="00720A9C" w:rsidRPr="000E2337" w:rsidRDefault="00720A9C" w:rsidP="008E712E">
            <w:pPr>
              <w:rPr>
                <w:rFonts w:ascii="標楷體" w:eastAsia="標楷體" w:hAnsi="標楷體"/>
              </w:rPr>
            </w:pPr>
          </w:p>
        </w:tc>
        <w:tc>
          <w:tcPr>
            <w:tcW w:w="2256" w:type="dxa"/>
          </w:tcPr>
          <w:p w14:paraId="21F6B49A" w14:textId="77777777" w:rsidR="00720A9C" w:rsidRPr="000E2337" w:rsidRDefault="00720A9C" w:rsidP="008E712E">
            <w:pPr>
              <w:rPr>
                <w:rFonts w:ascii="標楷體" w:eastAsia="標楷體" w:hAnsi="標楷體"/>
              </w:rPr>
            </w:pPr>
          </w:p>
        </w:tc>
        <w:tc>
          <w:tcPr>
            <w:tcW w:w="456" w:type="dxa"/>
          </w:tcPr>
          <w:p w14:paraId="107B4B0B" w14:textId="77777777" w:rsidR="00720A9C" w:rsidRPr="000E2337" w:rsidRDefault="00720A9C" w:rsidP="008E712E">
            <w:pPr>
              <w:rPr>
                <w:rFonts w:ascii="標楷體" w:eastAsia="標楷體" w:hAnsi="標楷體"/>
              </w:rPr>
            </w:pPr>
          </w:p>
        </w:tc>
        <w:tc>
          <w:tcPr>
            <w:tcW w:w="581" w:type="dxa"/>
          </w:tcPr>
          <w:p w14:paraId="64FAA954" w14:textId="77777777" w:rsidR="00720A9C" w:rsidRPr="000E2337" w:rsidRDefault="00720A9C" w:rsidP="008E712E">
            <w:pPr>
              <w:jc w:val="center"/>
              <w:rPr>
                <w:rFonts w:ascii="標楷體" w:eastAsia="標楷體" w:hAnsi="標楷體"/>
              </w:rPr>
            </w:pPr>
            <w:r w:rsidRPr="00846AFB">
              <w:rPr>
                <w:rFonts w:ascii="標楷體" w:eastAsia="標楷體" w:hAnsi="標楷體" w:hint="eastAsia"/>
              </w:rPr>
              <w:t>R</w:t>
            </w:r>
          </w:p>
        </w:tc>
        <w:tc>
          <w:tcPr>
            <w:tcW w:w="4032" w:type="dxa"/>
          </w:tcPr>
          <w:p w14:paraId="7F3EEE87" w14:textId="77777777" w:rsidR="00720A9C" w:rsidRPr="00220C94" w:rsidRDefault="00720A9C" w:rsidP="008E712E">
            <w:pPr>
              <w:rPr>
                <w:rFonts w:ascii="標楷體" w:eastAsia="標楷體" w:hAnsi="標楷體"/>
              </w:rPr>
            </w:pPr>
            <w:r w:rsidRPr="001C16EE">
              <w:rPr>
                <w:rFonts w:ascii="標楷體" w:eastAsia="標楷體" w:hAnsi="標楷體" w:hint="eastAsia"/>
              </w:rPr>
              <w:t>1</w:t>
            </w:r>
            <w:r w:rsidRPr="001C16EE">
              <w:rPr>
                <w:rFonts w:ascii="標楷體" w:eastAsia="標楷體" w:hAnsi="標楷體"/>
              </w:rPr>
              <w:t>.</w:t>
            </w:r>
            <w:r w:rsidRPr="001C16EE">
              <w:rPr>
                <w:rFonts w:ascii="標楷體" w:eastAsia="標楷體" w:hAnsi="標楷體" w:hint="eastAsia"/>
              </w:rPr>
              <w:t>自動顯示原值</w:t>
            </w:r>
          </w:p>
        </w:tc>
      </w:tr>
      <w:tr w:rsidR="00720A9C" w:rsidRPr="000E2337" w14:paraId="14611C07" w14:textId="77777777" w:rsidTr="008E712E">
        <w:trPr>
          <w:trHeight w:val="244"/>
          <w:jc w:val="center"/>
        </w:trPr>
        <w:tc>
          <w:tcPr>
            <w:tcW w:w="696" w:type="dxa"/>
          </w:tcPr>
          <w:p w14:paraId="53FE3BBC" w14:textId="77777777" w:rsidR="00720A9C" w:rsidRPr="000E2337" w:rsidRDefault="00720A9C" w:rsidP="000B3165">
            <w:pPr>
              <w:numPr>
                <w:ilvl w:val="0"/>
                <w:numId w:val="131"/>
              </w:numPr>
              <w:rPr>
                <w:rFonts w:ascii="標楷體" w:eastAsia="標楷體" w:hAnsi="標楷體"/>
              </w:rPr>
            </w:pPr>
          </w:p>
        </w:tc>
        <w:tc>
          <w:tcPr>
            <w:tcW w:w="1216" w:type="dxa"/>
          </w:tcPr>
          <w:p w14:paraId="5B46823F"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變更前-計息方式</w:t>
            </w:r>
          </w:p>
        </w:tc>
        <w:tc>
          <w:tcPr>
            <w:tcW w:w="576" w:type="dxa"/>
          </w:tcPr>
          <w:p w14:paraId="3AFF9AC1" w14:textId="77777777" w:rsidR="00720A9C" w:rsidRPr="000E2337" w:rsidRDefault="00720A9C" w:rsidP="008E712E">
            <w:pPr>
              <w:rPr>
                <w:rFonts w:ascii="標楷體" w:eastAsia="標楷體" w:hAnsi="標楷體"/>
              </w:rPr>
            </w:pPr>
          </w:p>
        </w:tc>
        <w:tc>
          <w:tcPr>
            <w:tcW w:w="607" w:type="dxa"/>
          </w:tcPr>
          <w:p w14:paraId="7AE0BF38" w14:textId="77777777" w:rsidR="00720A9C" w:rsidRPr="000E2337" w:rsidRDefault="00720A9C" w:rsidP="008E712E">
            <w:pPr>
              <w:rPr>
                <w:rFonts w:ascii="標楷體" w:eastAsia="標楷體" w:hAnsi="標楷體"/>
              </w:rPr>
            </w:pPr>
          </w:p>
        </w:tc>
        <w:tc>
          <w:tcPr>
            <w:tcW w:w="2256" w:type="dxa"/>
          </w:tcPr>
          <w:p w14:paraId="1B14B0C5" w14:textId="77777777" w:rsidR="00720A9C" w:rsidRPr="000E2337" w:rsidRDefault="00720A9C" w:rsidP="008E712E">
            <w:pPr>
              <w:rPr>
                <w:rFonts w:ascii="標楷體" w:eastAsia="標楷體" w:hAnsi="標楷體"/>
              </w:rPr>
            </w:pPr>
          </w:p>
        </w:tc>
        <w:tc>
          <w:tcPr>
            <w:tcW w:w="456" w:type="dxa"/>
          </w:tcPr>
          <w:p w14:paraId="03CE3EED" w14:textId="77777777" w:rsidR="00720A9C" w:rsidRPr="000E2337" w:rsidRDefault="00720A9C" w:rsidP="008E712E">
            <w:pPr>
              <w:rPr>
                <w:rFonts w:ascii="標楷體" w:eastAsia="標楷體" w:hAnsi="標楷體"/>
              </w:rPr>
            </w:pPr>
          </w:p>
        </w:tc>
        <w:tc>
          <w:tcPr>
            <w:tcW w:w="581" w:type="dxa"/>
          </w:tcPr>
          <w:p w14:paraId="1A50B6E8" w14:textId="77777777" w:rsidR="00720A9C" w:rsidRPr="000E2337" w:rsidRDefault="00720A9C" w:rsidP="008E712E">
            <w:pPr>
              <w:jc w:val="center"/>
              <w:rPr>
                <w:rFonts w:ascii="標楷體" w:eastAsia="標楷體" w:hAnsi="標楷體"/>
              </w:rPr>
            </w:pPr>
            <w:r w:rsidRPr="00846AFB">
              <w:rPr>
                <w:rFonts w:ascii="標楷體" w:eastAsia="標楷體" w:hAnsi="標楷體" w:hint="eastAsia"/>
              </w:rPr>
              <w:t>R</w:t>
            </w:r>
          </w:p>
        </w:tc>
        <w:tc>
          <w:tcPr>
            <w:tcW w:w="4032" w:type="dxa"/>
          </w:tcPr>
          <w:p w14:paraId="2585AD96" w14:textId="77777777" w:rsidR="00720A9C" w:rsidRPr="000E2337" w:rsidRDefault="00720A9C" w:rsidP="008E712E">
            <w:pPr>
              <w:rPr>
                <w:rFonts w:ascii="標楷體" w:eastAsia="標楷體" w:hAnsi="標楷體"/>
              </w:rPr>
            </w:pPr>
            <w:r w:rsidRPr="001C16EE">
              <w:rPr>
                <w:rFonts w:ascii="標楷體" w:eastAsia="標楷體" w:hAnsi="標楷體" w:hint="eastAsia"/>
              </w:rPr>
              <w:t>1</w:t>
            </w:r>
            <w:r w:rsidRPr="001C16EE">
              <w:rPr>
                <w:rFonts w:ascii="標楷體" w:eastAsia="標楷體" w:hAnsi="標楷體"/>
              </w:rPr>
              <w:t>.</w:t>
            </w:r>
            <w:r w:rsidRPr="001C16EE">
              <w:rPr>
                <w:rFonts w:ascii="標楷體" w:eastAsia="標楷體" w:hAnsi="標楷體" w:hint="eastAsia"/>
              </w:rPr>
              <w:t>自動顯示原值</w:t>
            </w:r>
          </w:p>
        </w:tc>
      </w:tr>
      <w:tr w:rsidR="00720A9C" w:rsidRPr="000E2337" w14:paraId="4EB6EDAB" w14:textId="77777777" w:rsidTr="008E712E">
        <w:trPr>
          <w:trHeight w:val="244"/>
          <w:jc w:val="center"/>
        </w:trPr>
        <w:tc>
          <w:tcPr>
            <w:tcW w:w="696" w:type="dxa"/>
          </w:tcPr>
          <w:p w14:paraId="6C7CE56C" w14:textId="77777777" w:rsidR="00720A9C" w:rsidRPr="000E2337" w:rsidRDefault="00720A9C" w:rsidP="008E712E">
            <w:pPr>
              <w:rPr>
                <w:rFonts w:ascii="標楷體" w:eastAsia="標楷體" w:hAnsi="標楷體"/>
              </w:rPr>
            </w:pPr>
          </w:p>
        </w:tc>
        <w:tc>
          <w:tcPr>
            <w:tcW w:w="1216" w:type="dxa"/>
          </w:tcPr>
          <w:p w14:paraId="0E7A58DF"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06B02793" w14:textId="77777777" w:rsidR="00720A9C" w:rsidRPr="000E2337" w:rsidRDefault="00720A9C" w:rsidP="008E712E">
            <w:pPr>
              <w:rPr>
                <w:rFonts w:ascii="標楷體" w:eastAsia="標楷體" w:hAnsi="標楷體"/>
              </w:rPr>
            </w:pPr>
          </w:p>
        </w:tc>
        <w:tc>
          <w:tcPr>
            <w:tcW w:w="607" w:type="dxa"/>
          </w:tcPr>
          <w:p w14:paraId="2EEAED99" w14:textId="77777777" w:rsidR="00720A9C" w:rsidRPr="000E2337" w:rsidRDefault="00720A9C" w:rsidP="008E712E">
            <w:pPr>
              <w:rPr>
                <w:rFonts w:ascii="標楷體" w:eastAsia="標楷體" w:hAnsi="標楷體"/>
              </w:rPr>
            </w:pPr>
          </w:p>
        </w:tc>
        <w:tc>
          <w:tcPr>
            <w:tcW w:w="2256" w:type="dxa"/>
          </w:tcPr>
          <w:p w14:paraId="05A9CD18" w14:textId="77777777" w:rsidR="00720A9C" w:rsidRPr="000E2337" w:rsidRDefault="00720A9C" w:rsidP="008E712E">
            <w:pPr>
              <w:rPr>
                <w:rFonts w:ascii="標楷體" w:eastAsia="標楷體" w:hAnsi="標楷體"/>
              </w:rPr>
            </w:pPr>
          </w:p>
        </w:tc>
        <w:tc>
          <w:tcPr>
            <w:tcW w:w="456" w:type="dxa"/>
          </w:tcPr>
          <w:p w14:paraId="5E2DC245" w14:textId="77777777" w:rsidR="00720A9C" w:rsidRPr="000E2337" w:rsidRDefault="00720A9C" w:rsidP="008E712E">
            <w:pPr>
              <w:rPr>
                <w:rFonts w:ascii="標楷體" w:eastAsia="標楷體" w:hAnsi="標楷體"/>
              </w:rPr>
            </w:pPr>
          </w:p>
        </w:tc>
        <w:tc>
          <w:tcPr>
            <w:tcW w:w="581" w:type="dxa"/>
          </w:tcPr>
          <w:p w14:paraId="1C82C5E2" w14:textId="77777777" w:rsidR="00720A9C" w:rsidRPr="000E2337" w:rsidRDefault="00720A9C" w:rsidP="008E712E">
            <w:pPr>
              <w:jc w:val="center"/>
              <w:rPr>
                <w:rFonts w:ascii="標楷體" w:eastAsia="標楷體" w:hAnsi="標楷體"/>
              </w:rPr>
            </w:pPr>
            <w:r w:rsidRPr="00846AFB">
              <w:rPr>
                <w:rFonts w:ascii="標楷體" w:eastAsia="標楷體" w:hAnsi="標楷體" w:hint="eastAsia"/>
              </w:rPr>
              <w:t>R</w:t>
            </w:r>
          </w:p>
        </w:tc>
        <w:tc>
          <w:tcPr>
            <w:tcW w:w="4032" w:type="dxa"/>
          </w:tcPr>
          <w:p w14:paraId="5FEE2965" w14:textId="77777777" w:rsidR="00720A9C" w:rsidRPr="00220C94" w:rsidRDefault="00720A9C" w:rsidP="008E712E">
            <w:pPr>
              <w:rPr>
                <w:rFonts w:ascii="標楷體" w:eastAsia="標楷體" w:hAnsi="標楷體"/>
              </w:rPr>
            </w:pPr>
            <w:r w:rsidRPr="001C16EE">
              <w:rPr>
                <w:rFonts w:ascii="標楷體" w:eastAsia="標楷體" w:hAnsi="標楷體" w:hint="eastAsia"/>
              </w:rPr>
              <w:t>1</w:t>
            </w:r>
            <w:r w:rsidRPr="001C16EE">
              <w:rPr>
                <w:rFonts w:ascii="標楷體" w:eastAsia="標楷體" w:hAnsi="標楷體"/>
              </w:rPr>
              <w:t>.</w:t>
            </w:r>
            <w:r w:rsidRPr="001C16EE">
              <w:rPr>
                <w:rFonts w:ascii="標楷體" w:eastAsia="標楷體" w:hAnsi="標楷體" w:hint="eastAsia"/>
              </w:rPr>
              <w:t>自動顯示原值</w:t>
            </w:r>
          </w:p>
        </w:tc>
      </w:tr>
      <w:tr w:rsidR="00720A9C" w:rsidRPr="000E2337" w14:paraId="0342991A" w14:textId="77777777" w:rsidTr="008E712E">
        <w:trPr>
          <w:trHeight w:val="244"/>
          <w:jc w:val="center"/>
        </w:trPr>
        <w:tc>
          <w:tcPr>
            <w:tcW w:w="696" w:type="dxa"/>
          </w:tcPr>
          <w:p w14:paraId="5AC89B20" w14:textId="77777777" w:rsidR="00720A9C" w:rsidRPr="000E2337" w:rsidRDefault="00720A9C" w:rsidP="008E712E">
            <w:pPr>
              <w:rPr>
                <w:rFonts w:ascii="標楷體" w:eastAsia="標楷體" w:hAnsi="標楷體"/>
              </w:rPr>
            </w:pPr>
            <w:r>
              <w:rPr>
                <w:rFonts w:ascii="標楷體" w:eastAsia="標楷體" w:hAnsi="標楷體" w:hint="eastAsia"/>
              </w:rPr>
              <w:t>15-1</w:t>
            </w:r>
          </w:p>
        </w:tc>
        <w:tc>
          <w:tcPr>
            <w:tcW w:w="1216" w:type="dxa"/>
          </w:tcPr>
          <w:p w14:paraId="5CF40AF1"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變更後-計息方式</w:t>
            </w:r>
          </w:p>
        </w:tc>
        <w:tc>
          <w:tcPr>
            <w:tcW w:w="576" w:type="dxa"/>
          </w:tcPr>
          <w:p w14:paraId="1954A41B" w14:textId="77777777" w:rsidR="00720A9C" w:rsidRPr="000E2337" w:rsidRDefault="00720A9C" w:rsidP="008E712E">
            <w:pPr>
              <w:rPr>
                <w:rFonts w:ascii="標楷體" w:eastAsia="標楷體" w:hAnsi="標楷體"/>
              </w:rPr>
            </w:pPr>
          </w:p>
        </w:tc>
        <w:tc>
          <w:tcPr>
            <w:tcW w:w="607" w:type="dxa"/>
          </w:tcPr>
          <w:p w14:paraId="5F287081" w14:textId="77777777" w:rsidR="00720A9C" w:rsidRPr="000E2337" w:rsidRDefault="00720A9C" w:rsidP="008E712E">
            <w:pPr>
              <w:rPr>
                <w:rFonts w:ascii="標楷體" w:eastAsia="標楷體" w:hAnsi="標楷體"/>
              </w:rPr>
            </w:pPr>
          </w:p>
        </w:tc>
        <w:tc>
          <w:tcPr>
            <w:tcW w:w="2256" w:type="dxa"/>
          </w:tcPr>
          <w:p w14:paraId="2D70F6C1" w14:textId="77777777" w:rsidR="00720A9C" w:rsidRPr="000E2337" w:rsidRDefault="00720A9C" w:rsidP="008E712E">
            <w:pPr>
              <w:rPr>
                <w:rFonts w:ascii="標楷體" w:eastAsia="標楷體" w:hAnsi="標楷體"/>
              </w:rPr>
            </w:pPr>
          </w:p>
        </w:tc>
        <w:tc>
          <w:tcPr>
            <w:tcW w:w="456" w:type="dxa"/>
          </w:tcPr>
          <w:p w14:paraId="61B7278C" w14:textId="77777777" w:rsidR="00720A9C" w:rsidRPr="000E2337" w:rsidRDefault="00720A9C" w:rsidP="008E712E">
            <w:pPr>
              <w:rPr>
                <w:rFonts w:ascii="標楷體" w:eastAsia="標楷體" w:hAnsi="標楷體"/>
              </w:rPr>
            </w:pPr>
          </w:p>
        </w:tc>
        <w:tc>
          <w:tcPr>
            <w:tcW w:w="581" w:type="dxa"/>
          </w:tcPr>
          <w:p w14:paraId="4A75131B" w14:textId="77777777" w:rsidR="00720A9C" w:rsidRPr="000E2337" w:rsidRDefault="00720A9C" w:rsidP="008E712E">
            <w:pPr>
              <w:jc w:val="center"/>
              <w:rPr>
                <w:rFonts w:ascii="標楷體" w:eastAsia="標楷體" w:hAnsi="標楷體"/>
              </w:rPr>
            </w:pPr>
            <w:r w:rsidRPr="00846AFB">
              <w:rPr>
                <w:rFonts w:ascii="標楷體" w:eastAsia="標楷體" w:hAnsi="標楷體" w:hint="eastAsia"/>
              </w:rPr>
              <w:t>R</w:t>
            </w:r>
          </w:p>
        </w:tc>
        <w:tc>
          <w:tcPr>
            <w:tcW w:w="4032" w:type="dxa"/>
          </w:tcPr>
          <w:p w14:paraId="086AC635" w14:textId="77777777" w:rsidR="00720A9C" w:rsidRPr="00220C94" w:rsidRDefault="00720A9C" w:rsidP="008E712E">
            <w:pPr>
              <w:rPr>
                <w:rFonts w:ascii="標楷體" w:eastAsia="標楷體" w:hAnsi="標楷體"/>
              </w:rPr>
            </w:pPr>
            <w:r w:rsidRPr="001C16EE">
              <w:rPr>
                <w:rFonts w:ascii="標楷體" w:eastAsia="標楷體" w:hAnsi="標楷體" w:hint="eastAsia"/>
              </w:rPr>
              <w:t>1</w:t>
            </w:r>
            <w:r w:rsidRPr="001C16EE">
              <w:rPr>
                <w:rFonts w:ascii="標楷體" w:eastAsia="標楷體" w:hAnsi="標楷體"/>
              </w:rPr>
              <w:t>.</w:t>
            </w:r>
            <w:r w:rsidRPr="001C16EE">
              <w:rPr>
                <w:rFonts w:ascii="標楷體" w:eastAsia="標楷體" w:hAnsi="標楷體" w:hint="eastAsia"/>
              </w:rPr>
              <w:t>自動顯示原值</w:t>
            </w:r>
          </w:p>
        </w:tc>
      </w:tr>
      <w:tr w:rsidR="00720A9C" w:rsidRPr="000E2337" w14:paraId="4BE555D0" w14:textId="77777777" w:rsidTr="008E712E">
        <w:trPr>
          <w:trHeight w:val="244"/>
          <w:jc w:val="center"/>
        </w:trPr>
        <w:tc>
          <w:tcPr>
            <w:tcW w:w="696" w:type="dxa"/>
          </w:tcPr>
          <w:p w14:paraId="2CF8369D" w14:textId="77777777" w:rsidR="00720A9C" w:rsidRPr="000E2337" w:rsidRDefault="00720A9C" w:rsidP="000B3165">
            <w:pPr>
              <w:numPr>
                <w:ilvl w:val="0"/>
                <w:numId w:val="131"/>
              </w:numPr>
              <w:rPr>
                <w:rFonts w:ascii="標楷體" w:eastAsia="標楷體" w:hAnsi="標楷體"/>
              </w:rPr>
            </w:pPr>
          </w:p>
        </w:tc>
        <w:tc>
          <w:tcPr>
            <w:tcW w:w="1216" w:type="dxa"/>
          </w:tcPr>
          <w:p w14:paraId="4953F968"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變更前-攤還方式</w:t>
            </w:r>
          </w:p>
        </w:tc>
        <w:tc>
          <w:tcPr>
            <w:tcW w:w="576" w:type="dxa"/>
          </w:tcPr>
          <w:p w14:paraId="3593E97E" w14:textId="77777777" w:rsidR="00720A9C" w:rsidRPr="000E2337" w:rsidRDefault="00720A9C" w:rsidP="008E712E">
            <w:pPr>
              <w:rPr>
                <w:rFonts w:ascii="標楷體" w:eastAsia="標楷體" w:hAnsi="標楷體"/>
              </w:rPr>
            </w:pPr>
          </w:p>
        </w:tc>
        <w:tc>
          <w:tcPr>
            <w:tcW w:w="607" w:type="dxa"/>
          </w:tcPr>
          <w:p w14:paraId="06715108" w14:textId="77777777" w:rsidR="00720A9C" w:rsidRPr="000E2337" w:rsidRDefault="00720A9C" w:rsidP="008E712E">
            <w:pPr>
              <w:rPr>
                <w:rFonts w:ascii="標楷體" w:eastAsia="標楷體" w:hAnsi="標楷體"/>
              </w:rPr>
            </w:pPr>
          </w:p>
        </w:tc>
        <w:tc>
          <w:tcPr>
            <w:tcW w:w="2256" w:type="dxa"/>
          </w:tcPr>
          <w:p w14:paraId="443E539B" w14:textId="77777777" w:rsidR="00720A9C" w:rsidRPr="000E2337" w:rsidRDefault="00720A9C" w:rsidP="008E712E">
            <w:pPr>
              <w:rPr>
                <w:rFonts w:ascii="標楷體" w:eastAsia="標楷體" w:hAnsi="標楷體"/>
              </w:rPr>
            </w:pPr>
          </w:p>
        </w:tc>
        <w:tc>
          <w:tcPr>
            <w:tcW w:w="456" w:type="dxa"/>
          </w:tcPr>
          <w:p w14:paraId="261A47E3" w14:textId="77777777" w:rsidR="00720A9C" w:rsidRPr="000E2337" w:rsidRDefault="00720A9C" w:rsidP="008E712E">
            <w:pPr>
              <w:rPr>
                <w:rFonts w:ascii="標楷體" w:eastAsia="標楷體" w:hAnsi="標楷體"/>
              </w:rPr>
            </w:pPr>
          </w:p>
        </w:tc>
        <w:tc>
          <w:tcPr>
            <w:tcW w:w="581" w:type="dxa"/>
          </w:tcPr>
          <w:p w14:paraId="59449C7D" w14:textId="77777777" w:rsidR="00720A9C" w:rsidRPr="000E2337" w:rsidRDefault="00720A9C" w:rsidP="008E712E">
            <w:pPr>
              <w:jc w:val="center"/>
              <w:rPr>
                <w:rFonts w:ascii="標楷體" w:eastAsia="標楷體" w:hAnsi="標楷體"/>
              </w:rPr>
            </w:pPr>
            <w:r w:rsidRPr="002B039A">
              <w:rPr>
                <w:rFonts w:ascii="標楷體" w:eastAsia="標楷體" w:hAnsi="標楷體" w:hint="eastAsia"/>
              </w:rPr>
              <w:t>R</w:t>
            </w:r>
          </w:p>
        </w:tc>
        <w:tc>
          <w:tcPr>
            <w:tcW w:w="4032" w:type="dxa"/>
          </w:tcPr>
          <w:p w14:paraId="38345D20" w14:textId="77777777" w:rsidR="00720A9C" w:rsidRPr="000E2337" w:rsidRDefault="00720A9C" w:rsidP="008E712E">
            <w:pPr>
              <w:rPr>
                <w:rFonts w:ascii="標楷體" w:eastAsia="標楷體" w:hAnsi="標楷體"/>
              </w:rPr>
            </w:pPr>
            <w:r w:rsidRPr="001A5800">
              <w:rPr>
                <w:rFonts w:ascii="標楷體" w:eastAsia="標楷體" w:hAnsi="標楷體" w:hint="eastAsia"/>
              </w:rPr>
              <w:t>1</w:t>
            </w:r>
            <w:r w:rsidRPr="001A5800">
              <w:rPr>
                <w:rFonts w:ascii="標楷體" w:eastAsia="標楷體" w:hAnsi="標楷體"/>
              </w:rPr>
              <w:t>.</w:t>
            </w:r>
            <w:r w:rsidRPr="001A5800">
              <w:rPr>
                <w:rFonts w:ascii="標楷體" w:eastAsia="標楷體" w:hAnsi="標楷體" w:hint="eastAsia"/>
              </w:rPr>
              <w:t>自動顯示原值</w:t>
            </w:r>
          </w:p>
        </w:tc>
      </w:tr>
      <w:tr w:rsidR="00720A9C" w:rsidRPr="000E2337" w14:paraId="05E0D31D" w14:textId="77777777" w:rsidTr="008E712E">
        <w:trPr>
          <w:trHeight w:val="244"/>
          <w:jc w:val="center"/>
        </w:trPr>
        <w:tc>
          <w:tcPr>
            <w:tcW w:w="696" w:type="dxa"/>
          </w:tcPr>
          <w:p w14:paraId="3819E774" w14:textId="77777777" w:rsidR="00720A9C" w:rsidRPr="000E2337" w:rsidRDefault="00720A9C" w:rsidP="008E712E">
            <w:pPr>
              <w:rPr>
                <w:rFonts w:ascii="標楷體" w:eastAsia="標楷體" w:hAnsi="標楷體"/>
              </w:rPr>
            </w:pPr>
          </w:p>
        </w:tc>
        <w:tc>
          <w:tcPr>
            <w:tcW w:w="1216" w:type="dxa"/>
          </w:tcPr>
          <w:p w14:paraId="54D10D47"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72F74936" w14:textId="77777777" w:rsidR="00720A9C" w:rsidRPr="000E2337" w:rsidRDefault="00720A9C" w:rsidP="008E712E">
            <w:pPr>
              <w:rPr>
                <w:rFonts w:ascii="標楷體" w:eastAsia="標楷體" w:hAnsi="標楷體"/>
              </w:rPr>
            </w:pPr>
          </w:p>
        </w:tc>
        <w:tc>
          <w:tcPr>
            <w:tcW w:w="607" w:type="dxa"/>
          </w:tcPr>
          <w:p w14:paraId="13C09674" w14:textId="77777777" w:rsidR="00720A9C" w:rsidRPr="000E2337" w:rsidRDefault="00720A9C" w:rsidP="008E712E">
            <w:pPr>
              <w:rPr>
                <w:rFonts w:ascii="標楷體" w:eastAsia="標楷體" w:hAnsi="標楷體"/>
              </w:rPr>
            </w:pPr>
          </w:p>
        </w:tc>
        <w:tc>
          <w:tcPr>
            <w:tcW w:w="2256" w:type="dxa"/>
          </w:tcPr>
          <w:p w14:paraId="5E58A11A" w14:textId="77777777" w:rsidR="00720A9C" w:rsidRPr="000E2337" w:rsidRDefault="00720A9C" w:rsidP="008E712E">
            <w:pPr>
              <w:rPr>
                <w:rFonts w:ascii="標楷體" w:eastAsia="標楷體" w:hAnsi="標楷體"/>
              </w:rPr>
            </w:pPr>
          </w:p>
        </w:tc>
        <w:tc>
          <w:tcPr>
            <w:tcW w:w="456" w:type="dxa"/>
          </w:tcPr>
          <w:p w14:paraId="09294ECC" w14:textId="77777777" w:rsidR="00720A9C" w:rsidRPr="000E2337" w:rsidRDefault="00720A9C" w:rsidP="008E712E">
            <w:pPr>
              <w:rPr>
                <w:rFonts w:ascii="標楷體" w:eastAsia="標楷體" w:hAnsi="標楷體"/>
              </w:rPr>
            </w:pPr>
          </w:p>
        </w:tc>
        <w:tc>
          <w:tcPr>
            <w:tcW w:w="581" w:type="dxa"/>
          </w:tcPr>
          <w:p w14:paraId="10C08E40" w14:textId="77777777" w:rsidR="00720A9C" w:rsidRPr="000E2337" w:rsidRDefault="00720A9C" w:rsidP="008E712E">
            <w:pPr>
              <w:jc w:val="center"/>
              <w:rPr>
                <w:rFonts w:ascii="標楷體" w:eastAsia="標楷體" w:hAnsi="標楷體"/>
              </w:rPr>
            </w:pPr>
            <w:r w:rsidRPr="002B039A">
              <w:rPr>
                <w:rFonts w:ascii="標楷體" w:eastAsia="標楷體" w:hAnsi="標楷體" w:hint="eastAsia"/>
              </w:rPr>
              <w:t>R</w:t>
            </w:r>
          </w:p>
        </w:tc>
        <w:tc>
          <w:tcPr>
            <w:tcW w:w="4032" w:type="dxa"/>
          </w:tcPr>
          <w:p w14:paraId="461DF22F" w14:textId="77777777" w:rsidR="00720A9C" w:rsidRPr="00220C94" w:rsidRDefault="00720A9C" w:rsidP="008E712E">
            <w:pPr>
              <w:rPr>
                <w:rFonts w:ascii="標楷體" w:eastAsia="標楷體" w:hAnsi="標楷體"/>
              </w:rPr>
            </w:pPr>
            <w:r w:rsidRPr="001A5800">
              <w:rPr>
                <w:rFonts w:ascii="標楷體" w:eastAsia="標楷體" w:hAnsi="標楷體" w:hint="eastAsia"/>
              </w:rPr>
              <w:t>1</w:t>
            </w:r>
            <w:r w:rsidRPr="001A5800">
              <w:rPr>
                <w:rFonts w:ascii="標楷體" w:eastAsia="標楷體" w:hAnsi="標楷體"/>
              </w:rPr>
              <w:t>.</w:t>
            </w:r>
            <w:r w:rsidRPr="001A5800">
              <w:rPr>
                <w:rFonts w:ascii="標楷體" w:eastAsia="標楷體" w:hAnsi="標楷體" w:hint="eastAsia"/>
              </w:rPr>
              <w:t>自動顯示原值</w:t>
            </w:r>
          </w:p>
        </w:tc>
      </w:tr>
      <w:tr w:rsidR="00720A9C" w:rsidRPr="000E2337" w14:paraId="0D61078F" w14:textId="77777777" w:rsidTr="008E712E">
        <w:trPr>
          <w:trHeight w:val="244"/>
          <w:jc w:val="center"/>
        </w:trPr>
        <w:tc>
          <w:tcPr>
            <w:tcW w:w="696" w:type="dxa"/>
          </w:tcPr>
          <w:p w14:paraId="1D0FB171" w14:textId="77777777" w:rsidR="00720A9C" w:rsidRPr="000E2337" w:rsidRDefault="00720A9C" w:rsidP="008E712E">
            <w:pPr>
              <w:rPr>
                <w:rFonts w:ascii="標楷體" w:eastAsia="標楷體" w:hAnsi="標楷體"/>
              </w:rPr>
            </w:pPr>
            <w:r>
              <w:rPr>
                <w:rFonts w:ascii="標楷體" w:eastAsia="標楷體" w:hAnsi="標楷體" w:hint="eastAsia"/>
              </w:rPr>
              <w:t>16-1</w:t>
            </w:r>
          </w:p>
        </w:tc>
        <w:tc>
          <w:tcPr>
            <w:tcW w:w="1216" w:type="dxa"/>
          </w:tcPr>
          <w:p w14:paraId="7E16EE79"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變更後-攤還方</w:t>
            </w:r>
            <w:r w:rsidRPr="000E2337">
              <w:rPr>
                <w:rFonts w:ascii="標楷體" w:eastAsia="標楷體" w:hAnsi="標楷體" w:hint="eastAsia"/>
                <w:color w:val="000000"/>
                <w:spacing w:val="6"/>
                <w:shd w:val="clear" w:color="auto" w:fill="FFFFFF"/>
              </w:rPr>
              <w:lastRenderedPageBreak/>
              <w:t>式</w:t>
            </w:r>
          </w:p>
        </w:tc>
        <w:tc>
          <w:tcPr>
            <w:tcW w:w="576" w:type="dxa"/>
          </w:tcPr>
          <w:p w14:paraId="50C7A186" w14:textId="77777777" w:rsidR="00720A9C" w:rsidRPr="000E2337" w:rsidRDefault="00720A9C" w:rsidP="008E712E">
            <w:pPr>
              <w:rPr>
                <w:rFonts w:ascii="標楷體" w:eastAsia="標楷體" w:hAnsi="標楷體"/>
              </w:rPr>
            </w:pPr>
          </w:p>
        </w:tc>
        <w:tc>
          <w:tcPr>
            <w:tcW w:w="607" w:type="dxa"/>
          </w:tcPr>
          <w:p w14:paraId="158C7E67" w14:textId="77777777" w:rsidR="00720A9C" w:rsidRPr="000E2337" w:rsidRDefault="00720A9C" w:rsidP="008E712E">
            <w:pPr>
              <w:rPr>
                <w:rFonts w:ascii="標楷體" w:eastAsia="標楷體" w:hAnsi="標楷體"/>
              </w:rPr>
            </w:pPr>
          </w:p>
        </w:tc>
        <w:tc>
          <w:tcPr>
            <w:tcW w:w="2256" w:type="dxa"/>
          </w:tcPr>
          <w:p w14:paraId="49D9FE66" w14:textId="77777777" w:rsidR="00720A9C" w:rsidRPr="000E2337" w:rsidRDefault="00720A9C" w:rsidP="008E712E">
            <w:pPr>
              <w:rPr>
                <w:rFonts w:ascii="標楷體" w:eastAsia="標楷體" w:hAnsi="標楷體"/>
              </w:rPr>
            </w:pPr>
          </w:p>
        </w:tc>
        <w:tc>
          <w:tcPr>
            <w:tcW w:w="456" w:type="dxa"/>
          </w:tcPr>
          <w:p w14:paraId="4B0165BF" w14:textId="77777777" w:rsidR="00720A9C" w:rsidRPr="000E2337" w:rsidRDefault="00720A9C" w:rsidP="008E712E">
            <w:pPr>
              <w:rPr>
                <w:rFonts w:ascii="標楷體" w:eastAsia="標楷體" w:hAnsi="標楷體"/>
              </w:rPr>
            </w:pPr>
          </w:p>
        </w:tc>
        <w:tc>
          <w:tcPr>
            <w:tcW w:w="581" w:type="dxa"/>
          </w:tcPr>
          <w:p w14:paraId="0FA9304C" w14:textId="77777777" w:rsidR="00720A9C" w:rsidRPr="000E2337" w:rsidRDefault="00720A9C" w:rsidP="008E712E">
            <w:pPr>
              <w:jc w:val="center"/>
              <w:rPr>
                <w:rFonts w:ascii="標楷體" w:eastAsia="標楷體" w:hAnsi="標楷體"/>
              </w:rPr>
            </w:pPr>
            <w:r w:rsidRPr="002B039A">
              <w:rPr>
                <w:rFonts w:ascii="標楷體" w:eastAsia="標楷體" w:hAnsi="標楷體" w:hint="eastAsia"/>
              </w:rPr>
              <w:t>R</w:t>
            </w:r>
          </w:p>
        </w:tc>
        <w:tc>
          <w:tcPr>
            <w:tcW w:w="4032" w:type="dxa"/>
          </w:tcPr>
          <w:p w14:paraId="68AE9A44" w14:textId="77777777" w:rsidR="00720A9C" w:rsidRPr="00220C94" w:rsidRDefault="00720A9C" w:rsidP="008E712E">
            <w:pPr>
              <w:rPr>
                <w:rFonts w:ascii="標楷體" w:eastAsia="標楷體" w:hAnsi="標楷體"/>
              </w:rPr>
            </w:pPr>
            <w:r w:rsidRPr="001A5800">
              <w:rPr>
                <w:rFonts w:ascii="標楷體" w:eastAsia="標楷體" w:hAnsi="標楷體" w:hint="eastAsia"/>
              </w:rPr>
              <w:t>1</w:t>
            </w:r>
            <w:r w:rsidRPr="001A5800">
              <w:rPr>
                <w:rFonts w:ascii="標楷體" w:eastAsia="標楷體" w:hAnsi="標楷體"/>
              </w:rPr>
              <w:t>.</w:t>
            </w:r>
            <w:r w:rsidRPr="001A5800">
              <w:rPr>
                <w:rFonts w:ascii="標楷體" w:eastAsia="標楷體" w:hAnsi="標楷體" w:hint="eastAsia"/>
              </w:rPr>
              <w:t>自動顯示原值</w:t>
            </w:r>
          </w:p>
        </w:tc>
      </w:tr>
      <w:tr w:rsidR="00720A9C" w:rsidRPr="000E2337" w14:paraId="02ACF8D4" w14:textId="77777777" w:rsidTr="008E712E">
        <w:trPr>
          <w:trHeight w:val="244"/>
          <w:jc w:val="center"/>
        </w:trPr>
        <w:tc>
          <w:tcPr>
            <w:tcW w:w="696" w:type="dxa"/>
          </w:tcPr>
          <w:p w14:paraId="5E6BBF28" w14:textId="77777777" w:rsidR="00720A9C" w:rsidRPr="000E2337" w:rsidRDefault="00720A9C" w:rsidP="000B3165">
            <w:pPr>
              <w:numPr>
                <w:ilvl w:val="0"/>
                <w:numId w:val="131"/>
              </w:numPr>
              <w:rPr>
                <w:rFonts w:ascii="標楷體" w:eastAsia="標楷體" w:hAnsi="標楷體"/>
              </w:rPr>
            </w:pPr>
          </w:p>
        </w:tc>
        <w:tc>
          <w:tcPr>
            <w:tcW w:w="1216" w:type="dxa"/>
          </w:tcPr>
          <w:p w14:paraId="669142F0"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變更前-繳息週期</w:t>
            </w:r>
          </w:p>
        </w:tc>
        <w:tc>
          <w:tcPr>
            <w:tcW w:w="576" w:type="dxa"/>
          </w:tcPr>
          <w:p w14:paraId="6DC1D01F" w14:textId="77777777" w:rsidR="00720A9C" w:rsidRPr="000E2337" w:rsidRDefault="00720A9C" w:rsidP="008E712E">
            <w:pPr>
              <w:rPr>
                <w:rFonts w:ascii="標楷體" w:eastAsia="標楷體" w:hAnsi="標楷體"/>
              </w:rPr>
            </w:pPr>
          </w:p>
        </w:tc>
        <w:tc>
          <w:tcPr>
            <w:tcW w:w="607" w:type="dxa"/>
          </w:tcPr>
          <w:p w14:paraId="3F5A146C" w14:textId="77777777" w:rsidR="00720A9C" w:rsidRPr="000E2337" w:rsidRDefault="00720A9C" w:rsidP="008E712E">
            <w:pPr>
              <w:rPr>
                <w:rFonts w:ascii="標楷體" w:eastAsia="標楷體" w:hAnsi="標楷體"/>
              </w:rPr>
            </w:pPr>
          </w:p>
        </w:tc>
        <w:tc>
          <w:tcPr>
            <w:tcW w:w="2256" w:type="dxa"/>
          </w:tcPr>
          <w:p w14:paraId="7DCE4115" w14:textId="77777777" w:rsidR="00720A9C" w:rsidRPr="000E2337" w:rsidRDefault="00720A9C" w:rsidP="008E712E">
            <w:pPr>
              <w:rPr>
                <w:rFonts w:ascii="標楷體" w:eastAsia="標楷體" w:hAnsi="標楷體"/>
              </w:rPr>
            </w:pPr>
          </w:p>
        </w:tc>
        <w:tc>
          <w:tcPr>
            <w:tcW w:w="456" w:type="dxa"/>
          </w:tcPr>
          <w:p w14:paraId="6CA3B844" w14:textId="77777777" w:rsidR="00720A9C" w:rsidRPr="000E2337" w:rsidRDefault="00720A9C" w:rsidP="008E712E">
            <w:pPr>
              <w:rPr>
                <w:rFonts w:ascii="標楷體" w:eastAsia="標楷體" w:hAnsi="標楷體"/>
              </w:rPr>
            </w:pPr>
          </w:p>
        </w:tc>
        <w:tc>
          <w:tcPr>
            <w:tcW w:w="581" w:type="dxa"/>
          </w:tcPr>
          <w:p w14:paraId="5FE0E96F" w14:textId="77777777" w:rsidR="00720A9C" w:rsidRPr="000E2337" w:rsidRDefault="00720A9C" w:rsidP="008E712E">
            <w:pPr>
              <w:jc w:val="center"/>
              <w:rPr>
                <w:rFonts w:ascii="標楷體" w:eastAsia="標楷體" w:hAnsi="標楷體"/>
              </w:rPr>
            </w:pPr>
            <w:r w:rsidRPr="002B039A">
              <w:rPr>
                <w:rFonts w:ascii="標楷體" w:eastAsia="標楷體" w:hAnsi="標楷體" w:hint="eastAsia"/>
              </w:rPr>
              <w:t>R</w:t>
            </w:r>
          </w:p>
        </w:tc>
        <w:tc>
          <w:tcPr>
            <w:tcW w:w="4032" w:type="dxa"/>
          </w:tcPr>
          <w:p w14:paraId="52683458" w14:textId="77777777" w:rsidR="00720A9C" w:rsidRPr="000E2337" w:rsidRDefault="00720A9C" w:rsidP="008E712E">
            <w:pPr>
              <w:rPr>
                <w:rFonts w:ascii="標楷體" w:eastAsia="標楷體" w:hAnsi="標楷體"/>
              </w:rPr>
            </w:pPr>
            <w:r w:rsidRPr="001A5800">
              <w:rPr>
                <w:rFonts w:ascii="標楷體" w:eastAsia="標楷體" w:hAnsi="標楷體" w:hint="eastAsia"/>
              </w:rPr>
              <w:t>1</w:t>
            </w:r>
            <w:r w:rsidRPr="001A5800">
              <w:rPr>
                <w:rFonts w:ascii="標楷體" w:eastAsia="標楷體" w:hAnsi="標楷體"/>
              </w:rPr>
              <w:t>.</w:t>
            </w:r>
            <w:r w:rsidRPr="001A5800">
              <w:rPr>
                <w:rFonts w:ascii="標楷體" w:eastAsia="標楷體" w:hAnsi="標楷體" w:hint="eastAsia"/>
              </w:rPr>
              <w:t>自動顯示原值</w:t>
            </w:r>
          </w:p>
        </w:tc>
      </w:tr>
      <w:tr w:rsidR="00720A9C" w:rsidRPr="000E2337" w14:paraId="04FF340F" w14:textId="77777777" w:rsidTr="008E712E">
        <w:trPr>
          <w:trHeight w:val="244"/>
          <w:jc w:val="center"/>
        </w:trPr>
        <w:tc>
          <w:tcPr>
            <w:tcW w:w="696" w:type="dxa"/>
          </w:tcPr>
          <w:p w14:paraId="40D27CDC" w14:textId="77777777" w:rsidR="00720A9C" w:rsidRPr="000E2337" w:rsidRDefault="00720A9C" w:rsidP="008E712E">
            <w:pPr>
              <w:rPr>
                <w:rFonts w:ascii="標楷體" w:eastAsia="標楷體" w:hAnsi="標楷體"/>
              </w:rPr>
            </w:pPr>
          </w:p>
        </w:tc>
        <w:tc>
          <w:tcPr>
            <w:tcW w:w="1216" w:type="dxa"/>
          </w:tcPr>
          <w:p w14:paraId="660CE554"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17C6BD75" w14:textId="77777777" w:rsidR="00720A9C" w:rsidRPr="000E2337" w:rsidRDefault="00720A9C" w:rsidP="008E712E">
            <w:pPr>
              <w:rPr>
                <w:rFonts w:ascii="標楷體" w:eastAsia="標楷體" w:hAnsi="標楷體"/>
              </w:rPr>
            </w:pPr>
          </w:p>
        </w:tc>
        <w:tc>
          <w:tcPr>
            <w:tcW w:w="607" w:type="dxa"/>
          </w:tcPr>
          <w:p w14:paraId="3E5EE13C" w14:textId="77777777" w:rsidR="00720A9C" w:rsidRPr="000E2337" w:rsidRDefault="00720A9C" w:rsidP="008E712E">
            <w:pPr>
              <w:rPr>
                <w:rFonts w:ascii="標楷體" w:eastAsia="標楷體" w:hAnsi="標楷體"/>
              </w:rPr>
            </w:pPr>
          </w:p>
        </w:tc>
        <w:tc>
          <w:tcPr>
            <w:tcW w:w="2256" w:type="dxa"/>
          </w:tcPr>
          <w:p w14:paraId="58F38952" w14:textId="77777777" w:rsidR="00720A9C" w:rsidRPr="000E2337" w:rsidRDefault="00720A9C" w:rsidP="008E712E">
            <w:pPr>
              <w:rPr>
                <w:rFonts w:ascii="標楷體" w:eastAsia="標楷體" w:hAnsi="標楷體"/>
              </w:rPr>
            </w:pPr>
          </w:p>
        </w:tc>
        <w:tc>
          <w:tcPr>
            <w:tcW w:w="456" w:type="dxa"/>
          </w:tcPr>
          <w:p w14:paraId="11E7F66B" w14:textId="77777777" w:rsidR="00720A9C" w:rsidRPr="000E2337" w:rsidRDefault="00720A9C" w:rsidP="008E712E">
            <w:pPr>
              <w:rPr>
                <w:rFonts w:ascii="標楷體" w:eastAsia="標楷體" w:hAnsi="標楷體"/>
              </w:rPr>
            </w:pPr>
          </w:p>
        </w:tc>
        <w:tc>
          <w:tcPr>
            <w:tcW w:w="581" w:type="dxa"/>
          </w:tcPr>
          <w:p w14:paraId="0AE5225E" w14:textId="77777777" w:rsidR="00720A9C" w:rsidRPr="000E2337" w:rsidRDefault="00720A9C" w:rsidP="008E712E">
            <w:pPr>
              <w:jc w:val="center"/>
              <w:rPr>
                <w:rFonts w:ascii="標楷體" w:eastAsia="標楷體" w:hAnsi="標楷體"/>
              </w:rPr>
            </w:pPr>
            <w:r w:rsidRPr="002B039A">
              <w:rPr>
                <w:rFonts w:ascii="標楷體" w:eastAsia="標楷體" w:hAnsi="標楷體" w:hint="eastAsia"/>
              </w:rPr>
              <w:t>R</w:t>
            </w:r>
          </w:p>
        </w:tc>
        <w:tc>
          <w:tcPr>
            <w:tcW w:w="4032" w:type="dxa"/>
          </w:tcPr>
          <w:p w14:paraId="13642C2B" w14:textId="77777777" w:rsidR="00720A9C" w:rsidRPr="00765C0D" w:rsidRDefault="00720A9C" w:rsidP="008E712E">
            <w:pPr>
              <w:rPr>
                <w:rFonts w:ascii="標楷體" w:eastAsia="標楷體" w:hAnsi="標楷體"/>
              </w:rPr>
            </w:pPr>
            <w:r w:rsidRPr="001A5800">
              <w:rPr>
                <w:rFonts w:ascii="標楷體" w:eastAsia="標楷體" w:hAnsi="標楷體" w:hint="eastAsia"/>
              </w:rPr>
              <w:t>1</w:t>
            </w:r>
            <w:r w:rsidRPr="001A5800">
              <w:rPr>
                <w:rFonts w:ascii="標楷體" w:eastAsia="標楷體" w:hAnsi="標楷體"/>
              </w:rPr>
              <w:t>.</w:t>
            </w:r>
            <w:r w:rsidRPr="001A5800">
              <w:rPr>
                <w:rFonts w:ascii="標楷體" w:eastAsia="標楷體" w:hAnsi="標楷體" w:hint="eastAsia"/>
              </w:rPr>
              <w:t>自動顯示原值</w:t>
            </w:r>
          </w:p>
        </w:tc>
      </w:tr>
      <w:tr w:rsidR="00720A9C" w:rsidRPr="000E2337" w14:paraId="5DB0BA5D" w14:textId="77777777" w:rsidTr="008E712E">
        <w:trPr>
          <w:trHeight w:val="244"/>
          <w:jc w:val="center"/>
        </w:trPr>
        <w:tc>
          <w:tcPr>
            <w:tcW w:w="696" w:type="dxa"/>
          </w:tcPr>
          <w:p w14:paraId="4D7CCD09" w14:textId="77777777" w:rsidR="00720A9C" w:rsidRPr="000E2337" w:rsidRDefault="00720A9C" w:rsidP="008E712E">
            <w:pPr>
              <w:rPr>
                <w:rFonts w:ascii="標楷體" w:eastAsia="標楷體" w:hAnsi="標楷體"/>
              </w:rPr>
            </w:pPr>
            <w:r>
              <w:rPr>
                <w:rFonts w:ascii="標楷體" w:eastAsia="標楷體" w:hAnsi="標楷體" w:hint="eastAsia"/>
              </w:rPr>
              <w:t>17-1</w:t>
            </w:r>
          </w:p>
        </w:tc>
        <w:tc>
          <w:tcPr>
            <w:tcW w:w="1216" w:type="dxa"/>
          </w:tcPr>
          <w:p w14:paraId="47D2A4D7"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變更後-繳息週期</w:t>
            </w:r>
          </w:p>
        </w:tc>
        <w:tc>
          <w:tcPr>
            <w:tcW w:w="576" w:type="dxa"/>
          </w:tcPr>
          <w:p w14:paraId="770AAC63" w14:textId="77777777" w:rsidR="00720A9C" w:rsidRPr="000E2337" w:rsidRDefault="00720A9C" w:rsidP="008E712E">
            <w:pPr>
              <w:rPr>
                <w:rFonts w:ascii="標楷體" w:eastAsia="標楷體" w:hAnsi="標楷體"/>
              </w:rPr>
            </w:pPr>
          </w:p>
        </w:tc>
        <w:tc>
          <w:tcPr>
            <w:tcW w:w="607" w:type="dxa"/>
          </w:tcPr>
          <w:p w14:paraId="6F843B76" w14:textId="77777777" w:rsidR="00720A9C" w:rsidRPr="000E2337" w:rsidRDefault="00720A9C" w:rsidP="008E712E">
            <w:pPr>
              <w:rPr>
                <w:rFonts w:ascii="標楷體" w:eastAsia="標楷體" w:hAnsi="標楷體"/>
              </w:rPr>
            </w:pPr>
          </w:p>
        </w:tc>
        <w:tc>
          <w:tcPr>
            <w:tcW w:w="2256" w:type="dxa"/>
          </w:tcPr>
          <w:p w14:paraId="3EEA147B" w14:textId="77777777" w:rsidR="00720A9C" w:rsidRPr="000E2337" w:rsidRDefault="00720A9C" w:rsidP="008E712E">
            <w:pPr>
              <w:rPr>
                <w:rFonts w:ascii="標楷體" w:eastAsia="標楷體" w:hAnsi="標楷體"/>
              </w:rPr>
            </w:pPr>
          </w:p>
        </w:tc>
        <w:tc>
          <w:tcPr>
            <w:tcW w:w="456" w:type="dxa"/>
          </w:tcPr>
          <w:p w14:paraId="35207AD7" w14:textId="77777777" w:rsidR="00720A9C" w:rsidRPr="000E2337" w:rsidRDefault="00720A9C" w:rsidP="008E712E">
            <w:pPr>
              <w:rPr>
                <w:rFonts w:ascii="標楷體" w:eastAsia="標楷體" w:hAnsi="標楷體"/>
              </w:rPr>
            </w:pPr>
          </w:p>
        </w:tc>
        <w:tc>
          <w:tcPr>
            <w:tcW w:w="581" w:type="dxa"/>
          </w:tcPr>
          <w:p w14:paraId="3A1560E0" w14:textId="77777777" w:rsidR="00720A9C" w:rsidRPr="000E2337" w:rsidRDefault="00720A9C" w:rsidP="008E712E">
            <w:pPr>
              <w:jc w:val="center"/>
              <w:rPr>
                <w:rFonts w:ascii="標楷體" w:eastAsia="標楷體" w:hAnsi="標楷體"/>
              </w:rPr>
            </w:pPr>
            <w:r w:rsidRPr="002B039A">
              <w:rPr>
                <w:rFonts w:ascii="標楷體" w:eastAsia="標楷體" w:hAnsi="標楷體" w:hint="eastAsia"/>
              </w:rPr>
              <w:t>R</w:t>
            </w:r>
          </w:p>
        </w:tc>
        <w:tc>
          <w:tcPr>
            <w:tcW w:w="4032" w:type="dxa"/>
          </w:tcPr>
          <w:p w14:paraId="613231E3" w14:textId="77777777" w:rsidR="00720A9C" w:rsidRPr="00765C0D" w:rsidRDefault="00720A9C" w:rsidP="008E712E">
            <w:pPr>
              <w:rPr>
                <w:rFonts w:ascii="標楷體" w:eastAsia="標楷體" w:hAnsi="標楷體"/>
              </w:rPr>
            </w:pPr>
            <w:r w:rsidRPr="001A5800">
              <w:rPr>
                <w:rFonts w:ascii="標楷體" w:eastAsia="標楷體" w:hAnsi="標楷體" w:hint="eastAsia"/>
              </w:rPr>
              <w:t>1</w:t>
            </w:r>
            <w:r w:rsidRPr="001A5800">
              <w:rPr>
                <w:rFonts w:ascii="標楷體" w:eastAsia="標楷體" w:hAnsi="標楷體"/>
              </w:rPr>
              <w:t>.</w:t>
            </w:r>
            <w:r w:rsidRPr="001A5800">
              <w:rPr>
                <w:rFonts w:ascii="標楷體" w:eastAsia="標楷體" w:hAnsi="標楷體" w:hint="eastAsia"/>
              </w:rPr>
              <w:t>自動顯示原值</w:t>
            </w:r>
          </w:p>
        </w:tc>
      </w:tr>
      <w:tr w:rsidR="00720A9C" w:rsidRPr="000E2337" w14:paraId="0C12A91B" w14:textId="77777777" w:rsidTr="008E712E">
        <w:trPr>
          <w:trHeight w:val="244"/>
          <w:jc w:val="center"/>
        </w:trPr>
        <w:tc>
          <w:tcPr>
            <w:tcW w:w="696" w:type="dxa"/>
          </w:tcPr>
          <w:p w14:paraId="5FEA6703" w14:textId="77777777" w:rsidR="00720A9C" w:rsidRPr="000E2337" w:rsidRDefault="00720A9C" w:rsidP="000B3165">
            <w:pPr>
              <w:numPr>
                <w:ilvl w:val="0"/>
                <w:numId w:val="131"/>
              </w:numPr>
              <w:rPr>
                <w:rFonts w:ascii="標楷體" w:eastAsia="標楷體" w:hAnsi="標楷體"/>
              </w:rPr>
            </w:pPr>
          </w:p>
        </w:tc>
        <w:tc>
          <w:tcPr>
            <w:tcW w:w="1216" w:type="dxa"/>
          </w:tcPr>
          <w:p w14:paraId="3E7EC724"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變更前-還本週期</w:t>
            </w:r>
          </w:p>
        </w:tc>
        <w:tc>
          <w:tcPr>
            <w:tcW w:w="576" w:type="dxa"/>
          </w:tcPr>
          <w:p w14:paraId="20AA7CE2" w14:textId="77777777" w:rsidR="00720A9C" w:rsidRPr="000E2337" w:rsidRDefault="00720A9C" w:rsidP="008E712E">
            <w:pPr>
              <w:rPr>
                <w:rFonts w:ascii="標楷體" w:eastAsia="標楷體" w:hAnsi="標楷體"/>
              </w:rPr>
            </w:pPr>
          </w:p>
        </w:tc>
        <w:tc>
          <w:tcPr>
            <w:tcW w:w="607" w:type="dxa"/>
          </w:tcPr>
          <w:p w14:paraId="4785A48C" w14:textId="77777777" w:rsidR="00720A9C" w:rsidRPr="000E2337" w:rsidRDefault="00720A9C" w:rsidP="008E712E">
            <w:pPr>
              <w:rPr>
                <w:rFonts w:ascii="標楷體" w:eastAsia="標楷體" w:hAnsi="標楷體"/>
              </w:rPr>
            </w:pPr>
          </w:p>
        </w:tc>
        <w:tc>
          <w:tcPr>
            <w:tcW w:w="2256" w:type="dxa"/>
          </w:tcPr>
          <w:p w14:paraId="6D065C68" w14:textId="77777777" w:rsidR="00720A9C" w:rsidRPr="000E2337" w:rsidRDefault="00720A9C" w:rsidP="008E712E">
            <w:pPr>
              <w:rPr>
                <w:rFonts w:ascii="標楷體" w:eastAsia="標楷體" w:hAnsi="標楷體"/>
              </w:rPr>
            </w:pPr>
          </w:p>
        </w:tc>
        <w:tc>
          <w:tcPr>
            <w:tcW w:w="456" w:type="dxa"/>
          </w:tcPr>
          <w:p w14:paraId="281401E9" w14:textId="77777777" w:rsidR="00720A9C" w:rsidRPr="000E2337" w:rsidRDefault="00720A9C" w:rsidP="008E712E">
            <w:pPr>
              <w:rPr>
                <w:rFonts w:ascii="標楷體" w:eastAsia="標楷體" w:hAnsi="標楷體"/>
              </w:rPr>
            </w:pPr>
          </w:p>
        </w:tc>
        <w:tc>
          <w:tcPr>
            <w:tcW w:w="581" w:type="dxa"/>
          </w:tcPr>
          <w:p w14:paraId="229A1280" w14:textId="77777777" w:rsidR="00720A9C" w:rsidRPr="000E2337" w:rsidRDefault="00720A9C" w:rsidP="008E712E">
            <w:pPr>
              <w:jc w:val="center"/>
              <w:rPr>
                <w:rFonts w:ascii="標楷體" w:eastAsia="標楷體" w:hAnsi="標楷體"/>
              </w:rPr>
            </w:pPr>
            <w:r w:rsidRPr="002B039A">
              <w:rPr>
                <w:rFonts w:ascii="標楷體" w:eastAsia="標楷體" w:hAnsi="標楷體" w:hint="eastAsia"/>
              </w:rPr>
              <w:t>R</w:t>
            </w:r>
          </w:p>
        </w:tc>
        <w:tc>
          <w:tcPr>
            <w:tcW w:w="4032" w:type="dxa"/>
          </w:tcPr>
          <w:p w14:paraId="0BC47D96" w14:textId="77777777" w:rsidR="00720A9C" w:rsidRPr="000E2337" w:rsidRDefault="00720A9C" w:rsidP="008E712E">
            <w:pPr>
              <w:rPr>
                <w:rFonts w:ascii="標楷體" w:eastAsia="標楷體" w:hAnsi="標楷體"/>
              </w:rPr>
            </w:pPr>
            <w:r w:rsidRPr="001A5800">
              <w:rPr>
                <w:rFonts w:ascii="標楷體" w:eastAsia="標楷體" w:hAnsi="標楷體" w:hint="eastAsia"/>
              </w:rPr>
              <w:t>1</w:t>
            </w:r>
            <w:r w:rsidRPr="001A5800">
              <w:rPr>
                <w:rFonts w:ascii="標楷體" w:eastAsia="標楷體" w:hAnsi="標楷體"/>
              </w:rPr>
              <w:t>.</w:t>
            </w:r>
            <w:r w:rsidRPr="001A5800">
              <w:rPr>
                <w:rFonts w:ascii="標楷體" w:eastAsia="標楷體" w:hAnsi="標楷體" w:hint="eastAsia"/>
              </w:rPr>
              <w:t>自動顯示原值</w:t>
            </w:r>
          </w:p>
        </w:tc>
      </w:tr>
      <w:tr w:rsidR="00720A9C" w:rsidRPr="000E2337" w14:paraId="714496D1" w14:textId="77777777" w:rsidTr="008E712E">
        <w:trPr>
          <w:trHeight w:val="244"/>
          <w:jc w:val="center"/>
        </w:trPr>
        <w:tc>
          <w:tcPr>
            <w:tcW w:w="696" w:type="dxa"/>
          </w:tcPr>
          <w:p w14:paraId="42EE1A78" w14:textId="77777777" w:rsidR="00720A9C" w:rsidRPr="000E2337" w:rsidRDefault="00720A9C" w:rsidP="008E712E">
            <w:pPr>
              <w:rPr>
                <w:rFonts w:ascii="標楷體" w:eastAsia="標楷體" w:hAnsi="標楷體"/>
              </w:rPr>
            </w:pPr>
          </w:p>
        </w:tc>
        <w:tc>
          <w:tcPr>
            <w:tcW w:w="1216" w:type="dxa"/>
          </w:tcPr>
          <w:p w14:paraId="437A4722"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4507BF83" w14:textId="77777777" w:rsidR="00720A9C" w:rsidRPr="000E2337" w:rsidRDefault="00720A9C" w:rsidP="008E712E">
            <w:pPr>
              <w:rPr>
                <w:rFonts w:ascii="標楷體" w:eastAsia="標楷體" w:hAnsi="標楷體"/>
              </w:rPr>
            </w:pPr>
          </w:p>
        </w:tc>
        <w:tc>
          <w:tcPr>
            <w:tcW w:w="607" w:type="dxa"/>
          </w:tcPr>
          <w:p w14:paraId="554AEE76" w14:textId="77777777" w:rsidR="00720A9C" w:rsidRPr="000E2337" w:rsidRDefault="00720A9C" w:rsidP="008E712E">
            <w:pPr>
              <w:rPr>
                <w:rFonts w:ascii="標楷體" w:eastAsia="標楷體" w:hAnsi="標楷體"/>
              </w:rPr>
            </w:pPr>
          </w:p>
        </w:tc>
        <w:tc>
          <w:tcPr>
            <w:tcW w:w="2256" w:type="dxa"/>
          </w:tcPr>
          <w:p w14:paraId="36AB17F5" w14:textId="77777777" w:rsidR="00720A9C" w:rsidRPr="000E2337" w:rsidRDefault="00720A9C" w:rsidP="008E712E">
            <w:pPr>
              <w:rPr>
                <w:rFonts w:ascii="標楷體" w:eastAsia="標楷體" w:hAnsi="標楷體"/>
              </w:rPr>
            </w:pPr>
          </w:p>
        </w:tc>
        <w:tc>
          <w:tcPr>
            <w:tcW w:w="456" w:type="dxa"/>
          </w:tcPr>
          <w:p w14:paraId="5CC2EBD7" w14:textId="77777777" w:rsidR="00720A9C" w:rsidRPr="000E2337" w:rsidRDefault="00720A9C" w:rsidP="008E712E">
            <w:pPr>
              <w:rPr>
                <w:rFonts w:ascii="標楷體" w:eastAsia="標楷體" w:hAnsi="標楷體"/>
              </w:rPr>
            </w:pPr>
          </w:p>
        </w:tc>
        <w:tc>
          <w:tcPr>
            <w:tcW w:w="581" w:type="dxa"/>
          </w:tcPr>
          <w:p w14:paraId="3CDE8F24" w14:textId="77777777" w:rsidR="00720A9C" w:rsidRPr="000E2337" w:rsidRDefault="00720A9C" w:rsidP="008E712E">
            <w:pPr>
              <w:jc w:val="center"/>
              <w:rPr>
                <w:rFonts w:ascii="標楷體" w:eastAsia="標楷體" w:hAnsi="標楷體"/>
              </w:rPr>
            </w:pPr>
            <w:r w:rsidRPr="002B039A">
              <w:rPr>
                <w:rFonts w:ascii="標楷體" w:eastAsia="標楷體" w:hAnsi="標楷體" w:hint="eastAsia"/>
              </w:rPr>
              <w:t>R</w:t>
            </w:r>
          </w:p>
        </w:tc>
        <w:tc>
          <w:tcPr>
            <w:tcW w:w="4032" w:type="dxa"/>
          </w:tcPr>
          <w:p w14:paraId="41263178" w14:textId="77777777" w:rsidR="00720A9C" w:rsidRPr="00765C0D" w:rsidRDefault="00720A9C" w:rsidP="008E712E">
            <w:pPr>
              <w:rPr>
                <w:rFonts w:ascii="標楷體" w:eastAsia="標楷體" w:hAnsi="標楷體"/>
              </w:rPr>
            </w:pPr>
            <w:r w:rsidRPr="001A5800">
              <w:rPr>
                <w:rFonts w:ascii="標楷體" w:eastAsia="標楷體" w:hAnsi="標楷體" w:hint="eastAsia"/>
              </w:rPr>
              <w:t>1</w:t>
            </w:r>
            <w:r w:rsidRPr="001A5800">
              <w:rPr>
                <w:rFonts w:ascii="標楷體" w:eastAsia="標楷體" w:hAnsi="標楷體"/>
              </w:rPr>
              <w:t>.</w:t>
            </w:r>
            <w:r w:rsidRPr="001A5800">
              <w:rPr>
                <w:rFonts w:ascii="標楷體" w:eastAsia="標楷體" w:hAnsi="標楷體" w:hint="eastAsia"/>
              </w:rPr>
              <w:t>自動顯示原值</w:t>
            </w:r>
          </w:p>
        </w:tc>
      </w:tr>
      <w:tr w:rsidR="00720A9C" w:rsidRPr="000E2337" w14:paraId="52282C43" w14:textId="77777777" w:rsidTr="008E712E">
        <w:trPr>
          <w:trHeight w:val="244"/>
          <w:jc w:val="center"/>
        </w:trPr>
        <w:tc>
          <w:tcPr>
            <w:tcW w:w="696" w:type="dxa"/>
          </w:tcPr>
          <w:p w14:paraId="6F5AC20A" w14:textId="77777777" w:rsidR="00720A9C" w:rsidRPr="000E2337" w:rsidRDefault="00720A9C" w:rsidP="008E712E">
            <w:pPr>
              <w:rPr>
                <w:rFonts w:ascii="標楷體" w:eastAsia="標楷體" w:hAnsi="標楷體"/>
              </w:rPr>
            </w:pPr>
            <w:r>
              <w:rPr>
                <w:rFonts w:ascii="標楷體" w:eastAsia="標楷體" w:hAnsi="標楷體" w:hint="eastAsia"/>
              </w:rPr>
              <w:t>18-1</w:t>
            </w:r>
          </w:p>
        </w:tc>
        <w:tc>
          <w:tcPr>
            <w:tcW w:w="1216" w:type="dxa"/>
          </w:tcPr>
          <w:p w14:paraId="07D2EC0D"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變更後-還本週期</w:t>
            </w:r>
          </w:p>
        </w:tc>
        <w:tc>
          <w:tcPr>
            <w:tcW w:w="576" w:type="dxa"/>
          </w:tcPr>
          <w:p w14:paraId="41B67049" w14:textId="77777777" w:rsidR="00720A9C" w:rsidRPr="000E2337" w:rsidRDefault="00720A9C" w:rsidP="008E712E">
            <w:pPr>
              <w:rPr>
                <w:rFonts w:ascii="標楷體" w:eastAsia="標楷體" w:hAnsi="標楷體"/>
              </w:rPr>
            </w:pPr>
          </w:p>
        </w:tc>
        <w:tc>
          <w:tcPr>
            <w:tcW w:w="607" w:type="dxa"/>
          </w:tcPr>
          <w:p w14:paraId="0EFE77E4" w14:textId="77777777" w:rsidR="00720A9C" w:rsidRPr="000E2337" w:rsidRDefault="00720A9C" w:rsidP="008E712E">
            <w:pPr>
              <w:rPr>
                <w:rFonts w:ascii="標楷體" w:eastAsia="標楷體" w:hAnsi="標楷體"/>
              </w:rPr>
            </w:pPr>
          </w:p>
        </w:tc>
        <w:tc>
          <w:tcPr>
            <w:tcW w:w="2256" w:type="dxa"/>
          </w:tcPr>
          <w:p w14:paraId="534A115C" w14:textId="77777777" w:rsidR="00720A9C" w:rsidRPr="000E2337" w:rsidRDefault="00720A9C" w:rsidP="008E712E">
            <w:pPr>
              <w:rPr>
                <w:rFonts w:ascii="標楷體" w:eastAsia="標楷體" w:hAnsi="標楷體"/>
              </w:rPr>
            </w:pPr>
          </w:p>
        </w:tc>
        <w:tc>
          <w:tcPr>
            <w:tcW w:w="456" w:type="dxa"/>
          </w:tcPr>
          <w:p w14:paraId="5B88E4B7" w14:textId="77777777" w:rsidR="00720A9C" w:rsidRPr="000E2337" w:rsidRDefault="00720A9C" w:rsidP="008E712E">
            <w:pPr>
              <w:rPr>
                <w:rFonts w:ascii="標楷體" w:eastAsia="標楷體" w:hAnsi="標楷體"/>
              </w:rPr>
            </w:pPr>
          </w:p>
        </w:tc>
        <w:tc>
          <w:tcPr>
            <w:tcW w:w="581" w:type="dxa"/>
          </w:tcPr>
          <w:p w14:paraId="2DBB28B5" w14:textId="77777777" w:rsidR="00720A9C" w:rsidRPr="000E2337" w:rsidRDefault="00720A9C" w:rsidP="008E712E">
            <w:pPr>
              <w:jc w:val="center"/>
              <w:rPr>
                <w:rFonts w:ascii="標楷體" w:eastAsia="標楷體" w:hAnsi="標楷體"/>
              </w:rPr>
            </w:pPr>
            <w:r w:rsidRPr="002B039A">
              <w:rPr>
                <w:rFonts w:ascii="標楷體" w:eastAsia="標楷體" w:hAnsi="標楷體" w:hint="eastAsia"/>
              </w:rPr>
              <w:t>R</w:t>
            </w:r>
          </w:p>
        </w:tc>
        <w:tc>
          <w:tcPr>
            <w:tcW w:w="4032" w:type="dxa"/>
          </w:tcPr>
          <w:p w14:paraId="001574A2" w14:textId="77777777" w:rsidR="00720A9C" w:rsidRPr="00765C0D" w:rsidRDefault="00720A9C" w:rsidP="008E712E">
            <w:pPr>
              <w:rPr>
                <w:rFonts w:ascii="標楷體" w:eastAsia="標楷體" w:hAnsi="標楷體"/>
              </w:rPr>
            </w:pPr>
            <w:r w:rsidRPr="001A5800">
              <w:rPr>
                <w:rFonts w:ascii="標楷體" w:eastAsia="標楷體" w:hAnsi="標楷體" w:hint="eastAsia"/>
              </w:rPr>
              <w:t>1</w:t>
            </w:r>
            <w:r w:rsidRPr="001A5800">
              <w:rPr>
                <w:rFonts w:ascii="標楷體" w:eastAsia="標楷體" w:hAnsi="標楷體"/>
              </w:rPr>
              <w:t>.</w:t>
            </w:r>
            <w:r w:rsidRPr="001A5800">
              <w:rPr>
                <w:rFonts w:ascii="標楷體" w:eastAsia="標楷體" w:hAnsi="標楷體" w:hint="eastAsia"/>
              </w:rPr>
              <w:t>自動顯示原值</w:t>
            </w:r>
          </w:p>
        </w:tc>
      </w:tr>
      <w:tr w:rsidR="00720A9C" w:rsidRPr="000E2337" w14:paraId="492A841F" w14:textId="77777777" w:rsidTr="008E712E">
        <w:trPr>
          <w:trHeight w:val="244"/>
          <w:jc w:val="center"/>
        </w:trPr>
        <w:tc>
          <w:tcPr>
            <w:tcW w:w="696" w:type="dxa"/>
          </w:tcPr>
          <w:p w14:paraId="6A36F622" w14:textId="77777777" w:rsidR="00720A9C" w:rsidRPr="000E2337" w:rsidRDefault="00720A9C" w:rsidP="000B3165">
            <w:pPr>
              <w:numPr>
                <w:ilvl w:val="0"/>
                <w:numId w:val="131"/>
              </w:numPr>
              <w:rPr>
                <w:rFonts w:ascii="標楷體" w:eastAsia="標楷體" w:hAnsi="標楷體"/>
              </w:rPr>
            </w:pPr>
          </w:p>
        </w:tc>
        <w:tc>
          <w:tcPr>
            <w:tcW w:w="1216" w:type="dxa"/>
          </w:tcPr>
          <w:p w14:paraId="598D5E20"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變更前-首次應繳日</w:t>
            </w:r>
          </w:p>
        </w:tc>
        <w:tc>
          <w:tcPr>
            <w:tcW w:w="576" w:type="dxa"/>
          </w:tcPr>
          <w:p w14:paraId="1F60E16C" w14:textId="77777777" w:rsidR="00720A9C" w:rsidRPr="000E2337" w:rsidRDefault="00720A9C" w:rsidP="008E712E">
            <w:pPr>
              <w:rPr>
                <w:rFonts w:ascii="標楷體" w:eastAsia="標楷體" w:hAnsi="標楷體"/>
              </w:rPr>
            </w:pPr>
          </w:p>
        </w:tc>
        <w:tc>
          <w:tcPr>
            <w:tcW w:w="607" w:type="dxa"/>
          </w:tcPr>
          <w:p w14:paraId="62B4A002" w14:textId="77777777" w:rsidR="00720A9C" w:rsidRPr="000E2337" w:rsidRDefault="00720A9C" w:rsidP="008E712E">
            <w:pPr>
              <w:rPr>
                <w:rFonts w:ascii="標楷體" w:eastAsia="標楷體" w:hAnsi="標楷體"/>
              </w:rPr>
            </w:pPr>
          </w:p>
        </w:tc>
        <w:tc>
          <w:tcPr>
            <w:tcW w:w="2256" w:type="dxa"/>
          </w:tcPr>
          <w:p w14:paraId="466B5A46" w14:textId="77777777" w:rsidR="00720A9C" w:rsidRPr="000E2337" w:rsidRDefault="00720A9C" w:rsidP="008E712E">
            <w:pPr>
              <w:rPr>
                <w:rFonts w:ascii="標楷體" w:eastAsia="標楷體" w:hAnsi="標楷體"/>
              </w:rPr>
            </w:pPr>
          </w:p>
        </w:tc>
        <w:tc>
          <w:tcPr>
            <w:tcW w:w="456" w:type="dxa"/>
          </w:tcPr>
          <w:p w14:paraId="1F72F856" w14:textId="77777777" w:rsidR="00720A9C" w:rsidRPr="000E2337" w:rsidRDefault="00720A9C" w:rsidP="008E712E">
            <w:pPr>
              <w:rPr>
                <w:rFonts w:ascii="標楷體" w:eastAsia="標楷體" w:hAnsi="標楷體"/>
              </w:rPr>
            </w:pPr>
          </w:p>
        </w:tc>
        <w:tc>
          <w:tcPr>
            <w:tcW w:w="581" w:type="dxa"/>
          </w:tcPr>
          <w:p w14:paraId="18ADCAF8" w14:textId="77777777" w:rsidR="00720A9C" w:rsidRPr="000E2337" w:rsidRDefault="00720A9C" w:rsidP="008E712E">
            <w:pPr>
              <w:jc w:val="center"/>
              <w:rPr>
                <w:rFonts w:ascii="標楷體" w:eastAsia="標楷體" w:hAnsi="標楷體"/>
              </w:rPr>
            </w:pPr>
            <w:r w:rsidRPr="0075129A">
              <w:rPr>
                <w:rFonts w:ascii="標楷體" w:eastAsia="標楷體" w:hAnsi="標楷體" w:hint="eastAsia"/>
              </w:rPr>
              <w:t>R</w:t>
            </w:r>
          </w:p>
        </w:tc>
        <w:tc>
          <w:tcPr>
            <w:tcW w:w="4032" w:type="dxa"/>
          </w:tcPr>
          <w:p w14:paraId="5E5049C2" w14:textId="77777777" w:rsidR="00720A9C" w:rsidRPr="000E2337" w:rsidRDefault="00720A9C" w:rsidP="008E712E">
            <w:pPr>
              <w:rPr>
                <w:rFonts w:ascii="標楷體" w:eastAsia="標楷體" w:hAnsi="標楷體"/>
              </w:rPr>
            </w:pPr>
            <w:r w:rsidRPr="001A5800">
              <w:rPr>
                <w:rFonts w:ascii="標楷體" w:eastAsia="標楷體" w:hAnsi="標楷體" w:hint="eastAsia"/>
              </w:rPr>
              <w:t>1</w:t>
            </w:r>
            <w:r w:rsidRPr="001A5800">
              <w:rPr>
                <w:rFonts w:ascii="標楷體" w:eastAsia="標楷體" w:hAnsi="標楷體"/>
              </w:rPr>
              <w:t>.</w:t>
            </w:r>
            <w:r w:rsidRPr="001A5800">
              <w:rPr>
                <w:rFonts w:ascii="標楷體" w:eastAsia="標楷體" w:hAnsi="標楷體" w:hint="eastAsia"/>
              </w:rPr>
              <w:t>自動顯示原值</w:t>
            </w:r>
          </w:p>
        </w:tc>
      </w:tr>
      <w:tr w:rsidR="00720A9C" w:rsidRPr="000E2337" w14:paraId="27DC3C8E" w14:textId="77777777" w:rsidTr="008E712E">
        <w:trPr>
          <w:trHeight w:val="244"/>
          <w:jc w:val="center"/>
        </w:trPr>
        <w:tc>
          <w:tcPr>
            <w:tcW w:w="696" w:type="dxa"/>
          </w:tcPr>
          <w:p w14:paraId="7F1B81A2" w14:textId="77777777" w:rsidR="00720A9C" w:rsidRPr="000E2337" w:rsidRDefault="00720A9C" w:rsidP="008E712E">
            <w:pPr>
              <w:rPr>
                <w:rFonts w:ascii="標楷體" w:eastAsia="標楷體" w:hAnsi="標楷體"/>
              </w:rPr>
            </w:pPr>
          </w:p>
        </w:tc>
        <w:tc>
          <w:tcPr>
            <w:tcW w:w="1216" w:type="dxa"/>
          </w:tcPr>
          <w:p w14:paraId="5D492507"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5A1E5D13" w14:textId="77777777" w:rsidR="00720A9C" w:rsidRPr="000E2337" w:rsidRDefault="00720A9C" w:rsidP="008E712E">
            <w:pPr>
              <w:rPr>
                <w:rFonts w:ascii="標楷體" w:eastAsia="標楷體" w:hAnsi="標楷體"/>
              </w:rPr>
            </w:pPr>
          </w:p>
        </w:tc>
        <w:tc>
          <w:tcPr>
            <w:tcW w:w="607" w:type="dxa"/>
          </w:tcPr>
          <w:p w14:paraId="59E59272" w14:textId="77777777" w:rsidR="00720A9C" w:rsidRPr="000E2337" w:rsidRDefault="00720A9C" w:rsidP="008E712E">
            <w:pPr>
              <w:rPr>
                <w:rFonts w:ascii="標楷體" w:eastAsia="標楷體" w:hAnsi="標楷體"/>
              </w:rPr>
            </w:pPr>
          </w:p>
        </w:tc>
        <w:tc>
          <w:tcPr>
            <w:tcW w:w="2256" w:type="dxa"/>
          </w:tcPr>
          <w:p w14:paraId="572FF282" w14:textId="77777777" w:rsidR="00720A9C" w:rsidRPr="000E2337" w:rsidRDefault="00720A9C" w:rsidP="008E712E">
            <w:pPr>
              <w:rPr>
                <w:rFonts w:ascii="標楷體" w:eastAsia="標楷體" w:hAnsi="標楷體"/>
              </w:rPr>
            </w:pPr>
          </w:p>
        </w:tc>
        <w:tc>
          <w:tcPr>
            <w:tcW w:w="456" w:type="dxa"/>
          </w:tcPr>
          <w:p w14:paraId="65774FEC" w14:textId="77777777" w:rsidR="00720A9C" w:rsidRPr="000E2337" w:rsidRDefault="00720A9C" w:rsidP="008E712E">
            <w:pPr>
              <w:rPr>
                <w:rFonts w:ascii="標楷體" w:eastAsia="標楷體" w:hAnsi="標楷體"/>
              </w:rPr>
            </w:pPr>
          </w:p>
        </w:tc>
        <w:tc>
          <w:tcPr>
            <w:tcW w:w="581" w:type="dxa"/>
          </w:tcPr>
          <w:p w14:paraId="2D4203C0" w14:textId="77777777" w:rsidR="00720A9C" w:rsidRPr="000E2337" w:rsidRDefault="00720A9C" w:rsidP="008E712E">
            <w:pPr>
              <w:jc w:val="center"/>
              <w:rPr>
                <w:rFonts w:ascii="標楷體" w:eastAsia="標楷體" w:hAnsi="標楷體"/>
              </w:rPr>
            </w:pPr>
            <w:r w:rsidRPr="0075129A">
              <w:rPr>
                <w:rFonts w:ascii="標楷體" w:eastAsia="標楷體" w:hAnsi="標楷體" w:hint="eastAsia"/>
              </w:rPr>
              <w:t>R</w:t>
            </w:r>
          </w:p>
        </w:tc>
        <w:tc>
          <w:tcPr>
            <w:tcW w:w="4032" w:type="dxa"/>
          </w:tcPr>
          <w:p w14:paraId="5896AF9F" w14:textId="77777777" w:rsidR="00720A9C" w:rsidRPr="00C00EF4" w:rsidRDefault="00720A9C" w:rsidP="008E712E">
            <w:pPr>
              <w:rPr>
                <w:rFonts w:ascii="標楷體" w:eastAsia="標楷體" w:hAnsi="標楷體"/>
              </w:rPr>
            </w:pPr>
            <w:r w:rsidRPr="001A5800">
              <w:rPr>
                <w:rFonts w:ascii="標楷體" w:eastAsia="標楷體" w:hAnsi="標楷體" w:hint="eastAsia"/>
              </w:rPr>
              <w:t>1</w:t>
            </w:r>
            <w:r w:rsidRPr="001A5800">
              <w:rPr>
                <w:rFonts w:ascii="標楷體" w:eastAsia="標楷體" w:hAnsi="標楷體"/>
              </w:rPr>
              <w:t>.</w:t>
            </w:r>
            <w:r w:rsidRPr="001A5800">
              <w:rPr>
                <w:rFonts w:ascii="標楷體" w:eastAsia="標楷體" w:hAnsi="標楷體" w:hint="eastAsia"/>
              </w:rPr>
              <w:t>自動顯示原值</w:t>
            </w:r>
          </w:p>
        </w:tc>
      </w:tr>
      <w:tr w:rsidR="00720A9C" w:rsidRPr="000E2337" w14:paraId="65670591" w14:textId="77777777" w:rsidTr="008E712E">
        <w:trPr>
          <w:trHeight w:val="244"/>
          <w:jc w:val="center"/>
        </w:trPr>
        <w:tc>
          <w:tcPr>
            <w:tcW w:w="696" w:type="dxa"/>
          </w:tcPr>
          <w:p w14:paraId="470BEC9A" w14:textId="77777777" w:rsidR="00720A9C" w:rsidRPr="000E2337" w:rsidRDefault="00720A9C" w:rsidP="008E712E">
            <w:pPr>
              <w:rPr>
                <w:rFonts w:ascii="標楷體" w:eastAsia="標楷體" w:hAnsi="標楷體"/>
              </w:rPr>
            </w:pPr>
            <w:r>
              <w:rPr>
                <w:rFonts w:ascii="標楷體" w:eastAsia="標楷體" w:hAnsi="標楷體"/>
              </w:rPr>
              <w:t>19</w:t>
            </w:r>
            <w:r>
              <w:rPr>
                <w:rFonts w:ascii="標楷體" w:eastAsia="標楷體" w:hAnsi="標楷體" w:hint="eastAsia"/>
              </w:rPr>
              <w:t>-1</w:t>
            </w:r>
          </w:p>
        </w:tc>
        <w:tc>
          <w:tcPr>
            <w:tcW w:w="1216" w:type="dxa"/>
          </w:tcPr>
          <w:p w14:paraId="2F80A1B2"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變更後-首次應繳日</w:t>
            </w:r>
          </w:p>
        </w:tc>
        <w:tc>
          <w:tcPr>
            <w:tcW w:w="576" w:type="dxa"/>
          </w:tcPr>
          <w:p w14:paraId="74C7E3A8" w14:textId="77777777" w:rsidR="00720A9C" w:rsidRPr="000E2337" w:rsidRDefault="00720A9C" w:rsidP="008E712E">
            <w:pPr>
              <w:rPr>
                <w:rFonts w:ascii="標楷體" w:eastAsia="標楷體" w:hAnsi="標楷體"/>
              </w:rPr>
            </w:pPr>
          </w:p>
        </w:tc>
        <w:tc>
          <w:tcPr>
            <w:tcW w:w="607" w:type="dxa"/>
          </w:tcPr>
          <w:p w14:paraId="33759480" w14:textId="77777777" w:rsidR="00720A9C" w:rsidRPr="000E2337" w:rsidRDefault="00720A9C" w:rsidP="008E712E">
            <w:pPr>
              <w:rPr>
                <w:rFonts w:ascii="標楷體" w:eastAsia="標楷體" w:hAnsi="標楷體"/>
              </w:rPr>
            </w:pPr>
          </w:p>
        </w:tc>
        <w:tc>
          <w:tcPr>
            <w:tcW w:w="2256" w:type="dxa"/>
          </w:tcPr>
          <w:p w14:paraId="40CEBEB4" w14:textId="77777777" w:rsidR="00720A9C" w:rsidRPr="000E2337" w:rsidRDefault="00720A9C" w:rsidP="008E712E">
            <w:pPr>
              <w:rPr>
                <w:rFonts w:ascii="標楷體" w:eastAsia="標楷體" w:hAnsi="標楷體"/>
              </w:rPr>
            </w:pPr>
          </w:p>
        </w:tc>
        <w:tc>
          <w:tcPr>
            <w:tcW w:w="456" w:type="dxa"/>
          </w:tcPr>
          <w:p w14:paraId="5676CED0" w14:textId="77777777" w:rsidR="00720A9C" w:rsidRPr="000E2337" w:rsidRDefault="00720A9C" w:rsidP="008E712E">
            <w:pPr>
              <w:rPr>
                <w:rFonts w:ascii="標楷體" w:eastAsia="標楷體" w:hAnsi="標楷體"/>
              </w:rPr>
            </w:pPr>
          </w:p>
        </w:tc>
        <w:tc>
          <w:tcPr>
            <w:tcW w:w="581" w:type="dxa"/>
          </w:tcPr>
          <w:p w14:paraId="26E8F015" w14:textId="77777777" w:rsidR="00720A9C" w:rsidRPr="000E2337" w:rsidRDefault="00720A9C" w:rsidP="008E712E">
            <w:pPr>
              <w:jc w:val="center"/>
              <w:rPr>
                <w:rFonts w:ascii="標楷體" w:eastAsia="標楷體" w:hAnsi="標楷體"/>
              </w:rPr>
            </w:pPr>
            <w:r w:rsidRPr="0075129A">
              <w:rPr>
                <w:rFonts w:ascii="標楷體" w:eastAsia="標楷體" w:hAnsi="標楷體" w:hint="eastAsia"/>
              </w:rPr>
              <w:t>R</w:t>
            </w:r>
          </w:p>
        </w:tc>
        <w:tc>
          <w:tcPr>
            <w:tcW w:w="4032" w:type="dxa"/>
          </w:tcPr>
          <w:p w14:paraId="514F2C65" w14:textId="77777777" w:rsidR="00720A9C" w:rsidRPr="000E2337" w:rsidRDefault="00720A9C" w:rsidP="008E712E">
            <w:pPr>
              <w:rPr>
                <w:rFonts w:ascii="標楷體" w:eastAsia="標楷體" w:hAnsi="標楷體"/>
                <w:color w:val="000000"/>
              </w:rPr>
            </w:pPr>
            <w:r w:rsidRPr="001A5800">
              <w:rPr>
                <w:rFonts w:ascii="標楷體" w:eastAsia="標楷體" w:hAnsi="標楷體" w:hint="eastAsia"/>
              </w:rPr>
              <w:t>1</w:t>
            </w:r>
            <w:r w:rsidRPr="001A5800">
              <w:rPr>
                <w:rFonts w:ascii="標楷體" w:eastAsia="標楷體" w:hAnsi="標楷體"/>
              </w:rPr>
              <w:t>.</w:t>
            </w:r>
            <w:r w:rsidRPr="001A5800">
              <w:rPr>
                <w:rFonts w:ascii="標楷體" w:eastAsia="標楷體" w:hAnsi="標楷體" w:hint="eastAsia"/>
              </w:rPr>
              <w:t>自動顯示原值</w:t>
            </w:r>
          </w:p>
        </w:tc>
      </w:tr>
      <w:tr w:rsidR="00720A9C" w:rsidRPr="000E2337" w14:paraId="0662004B" w14:textId="77777777" w:rsidTr="008E712E">
        <w:trPr>
          <w:trHeight w:val="244"/>
          <w:jc w:val="center"/>
        </w:trPr>
        <w:tc>
          <w:tcPr>
            <w:tcW w:w="696" w:type="dxa"/>
          </w:tcPr>
          <w:p w14:paraId="3C4D7493" w14:textId="77777777" w:rsidR="00720A9C" w:rsidRPr="000E2337" w:rsidRDefault="00720A9C" w:rsidP="000B3165">
            <w:pPr>
              <w:numPr>
                <w:ilvl w:val="0"/>
                <w:numId w:val="131"/>
              </w:numPr>
              <w:rPr>
                <w:rFonts w:ascii="標楷體" w:eastAsia="標楷體" w:hAnsi="標楷體"/>
              </w:rPr>
            </w:pPr>
          </w:p>
        </w:tc>
        <w:tc>
          <w:tcPr>
            <w:tcW w:w="1216" w:type="dxa"/>
          </w:tcPr>
          <w:p w14:paraId="027E10A2"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變更前-指定應繳日</w:t>
            </w:r>
          </w:p>
        </w:tc>
        <w:tc>
          <w:tcPr>
            <w:tcW w:w="576" w:type="dxa"/>
          </w:tcPr>
          <w:p w14:paraId="3950D98A" w14:textId="77777777" w:rsidR="00720A9C" w:rsidRPr="000E2337" w:rsidRDefault="00720A9C" w:rsidP="008E712E">
            <w:pPr>
              <w:rPr>
                <w:rFonts w:ascii="標楷體" w:eastAsia="標楷體" w:hAnsi="標楷體"/>
              </w:rPr>
            </w:pPr>
          </w:p>
        </w:tc>
        <w:tc>
          <w:tcPr>
            <w:tcW w:w="607" w:type="dxa"/>
          </w:tcPr>
          <w:p w14:paraId="6DB64FEF" w14:textId="77777777" w:rsidR="00720A9C" w:rsidRPr="000E2337" w:rsidRDefault="00720A9C" w:rsidP="008E712E">
            <w:pPr>
              <w:rPr>
                <w:rFonts w:ascii="標楷體" w:eastAsia="標楷體" w:hAnsi="標楷體"/>
              </w:rPr>
            </w:pPr>
          </w:p>
        </w:tc>
        <w:tc>
          <w:tcPr>
            <w:tcW w:w="2256" w:type="dxa"/>
          </w:tcPr>
          <w:p w14:paraId="06257BA3" w14:textId="77777777" w:rsidR="00720A9C" w:rsidRPr="000E2337" w:rsidRDefault="00720A9C" w:rsidP="008E712E">
            <w:pPr>
              <w:rPr>
                <w:rFonts w:ascii="標楷體" w:eastAsia="標楷體" w:hAnsi="標楷體"/>
              </w:rPr>
            </w:pPr>
          </w:p>
        </w:tc>
        <w:tc>
          <w:tcPr>
            <w:tcW w:w="456" w:type="dxa"/>
          </w:tcPr>
          <w:p w14:paraId="6704E0C6" w14:textId="77777777" w:rsidR="00720A9C" w:rsidRPr="000E2337" w:rsidRDefault="00720A9C" w:rsidP="008E712E">
            <w:pPr>
              <w:rPr>
                <w:rFonts w:ascii="標楷體" w:eastAsia="標楷體" w:hAnsi="標楷體"/>
              </w:rPr>
            </w:pPr>
          </w:p>
        </w:tc>
        <w:tc>
          <w:tcPr>
            <w:tcW w:w="581" w:type="dxa"/>
          </w:tcPr>
          <w:p w14:paraId="412FED7D" w14:textId="77777777" w:rsidR="00720A9C" w:rsidRPr="000E2337" w:rsidRDefault="00720A9C" w:rsidP="008E712E">
            <w:pPr>
              <w:jc w:val="center"/>
              <w:rPr>
                <w:rFonts w:ascii="標楷體" w:eastAsia="標楷體" w:hAnsi="標楷體"/>
              </w:rPr>
            </w:pPr>
            <w:r w:rsidRPr="0075129A">
              <w:rPr>
                <w:rFonts w:ascii="標楷體" w:eastAsia="標楷體" w:hAnsi="標楷體" w:hint="eastAsia"/>
              </w:rPr>
              <w:t>R</w:t>
            </w:r>
          </w:p>
        </w:tc>
        <w:tc>
          <w:tcPr>
            <w:tcW w:w="4032" w:type="dxa"/>
          </w:tcPr>
          <w:p w14:paraId="66B69AEA" w14:textId="77777777" w:rsidR="00720A9C" w:rsidRPr="000E2337" w:rsidRDefault="00720A9C" w:rsidP="008E712E">
            <w:pPr>
              <w:rPr>
                <w:rFonts w:ascii="標楷體" w:eastAsia="標楷體" w:hAnsi="標楷體"/>
              </w:rPr>
            </w:pPr>
            <w:r w:rsidRPr="00154EE3">
              <w:rPr>
                <w:rFonts w:ascii="標楷體" w:eastAsia="標楷體" w:hAnsi="標楷體" w:hint="eastAsia"/>
              </w:rPr>
              <w:t>1</w:t>
            </w:r>
            <w:r w:rsidRPr="00154EE3">
              <w:rPr>
                <w:rFonts w:ascii="標楷體" w:eastAsia="標楷體" w:hAnsi="標楷體"/>
              </w:rPr>
              <w:t>.</w:t>
            </w:r>
            <w:r w:rsidRPr="00154EE3">
              <w:rPr>
                <w:rFonts w:ascii="標楷體" w:eastAsia="標楷體" w:hAnsi="標楷體" w:hint="eastAsia"/>
              </w:rPr>
              <w:t>自動顯示原值</w:t>
            </w:r>
          </w:p>
        </w:tc>
      </w:tr>
      <w:tr w:rsidR="00720A9C" w:rsidRPr="000E2337" w14:paraId="0F614FF7" w14:textId="77777777" w:rsidTr="008E712E">
        <w:trPr>
          <w:trHeight w:val="244"/>
          <w:jc w:val="center"/>
        </w:trPr>
        <w:tc>
          <w:tcPr>
            <w:tcW w:w="696" w:type="dxa"/>
          </w:tcPr>
          <w:p w14:paraId="78B1E554" w14:textId="77777777" w:rsidR="00720A9C" w:rsidRPr="000E2337" w:rsidRDefault="00720A9C" w:rsidP="008E712E">
            <w:pPr>
              <w:rPr>
                <w:rFonts w:ascii="標楷體" w:eastAsia="標楷體" w:hAnsi="標楷體"/>
              </w:rPr>
            </w:pPr>
          </w:p>
        </w:tc>
        <w:tc>
          <w:tcPr>
            <w:tcW w:w="1216" w:type="dxa"/>
          </w:tcPr>
          <w:p w14:paraId="5BB7CE89"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357B43E6" w14:textId="77777777" w:rsidR="00720A9C" w:rsidRPr="000E2337" w:rsidRDefault="00720A9C" w:rsidP="008E712E">
            <w:pPr>
              <w:rPr>
                <w:rFonts w:ascii="標楷體" w:eastAsia="標楷體" w:hAnsi="標楷體"/>
              </w:rPr>
            </w:pPr>
          </w:p>
        </w:tc>
        <w:tc>
          <w:tcPr>
            <w:tcW w:w="607" w:type="dxa"/>
          </w:tcPr>
          <w:p w14:paraId="54E89822" w14:textId="77777777" w:rsidR="00720A9C" w:rsidRPr="000E2337" w:rsidRDefault="00720A9C" w:rsidP="008E712E">
            <w:pPr>
              <w:rPr>
                <w:rFonts w:ascii="標楷體" w:eastAsia="標楷體" w:hAnsi="標楷體"/>
              </w:rPr>
            </w:pPr>
          </w:p>
        </w:tc>
        <w:tc>
          <w:tcPr>
            <w:tcW w:w="2256" w:type="dxa"/>
          </w:tcPr>
          <w:p w14:paraId="7A21386C" w14:textId="77777777" w:rsidR="00720A9C" w:rsidRPr="000E2337" w:rsidRDefault="00720A9C" w:rsidP="008E712E">
            <w:pPr>
              <w:rPr>
                <w:rFonts w:ascii="標楷體" w:eastAsia="標楷體" w:hAnsi="標楷體"/>
              </w:rPr>
            </w:pPr>
          </w:p>
        </w:tc>
        <w:tc>
          <w:tcPr>
            <w:tcW w:w="456" w:type="dxa"/>
          </w:tcPr>
          <w:p w14:paraId="677E92E6" w14:textId="77777777" w:rsidR="00720A9C" w:rsidRPr="000E2337" w:rsidRDefault="00720A9C" w:rsidP="008E712E">
            <w:pPr>
              <w:rPr>
                <w:rFonts w:ascii="標楷體" w:eastAsia="標楷體" w:hAnsi="標楷體"/>
              </w:rPr>
            </w:pPr>
          </w:p>
        </w:tc>
        <w:tc>
          <w:tcPr>
            <w:tcW w:w="581" w:type="dxa"/>
          </w:tcPr>
          <w:p w14:paraId="7DD67192" w14:textId="77777777" w:rsidR="00720A9C" w:rsidRPr="000E2337" w:rsidRDefault="00720A9C" w:rsidP="008E712E">
            <w:pPr>
              <w:jc w:val="center"/>
              <w:rPr>
                <w:rFonts w:ascii="標楷體" w:eastAsia="標楷體" w:hAnsi="標楷體"/>
              </w:rPr>
            </w:pPr>
            <w:r w:rsidRPr="0075129A">
              <w:rPr>
                <w:rFonts w:ascii="標楷體" w:eastAsia="標楷體" w:hAnsi="標楷體" w:hint="eastAsia"/>
              </w:rPr>
              <w:t>R</w:t>
            </w:r>
          </w:p>
        </w:tc>
        <w:tc>
          <w:tcPr>
            <w:tcW w:w="4032" w:type="dxa"/>
          </w:tcPr>
          <w:p w14:paraId="26CFDD16" w14:textId="77777777" w:rsidR="00720A9C" w:rsidRPr="000E2337" w:rsidRDefault="00720A9C" w:rsidP="008E712E">
            <w:pPr>
              <w:rPr>
                <w:rFonts w:ascii="標楷體" w:eastAsia="標楷體" w:hAnsi="標楷體"/>
                <w:color w:val="000000"/>
              </w:rPr>
            </w:pPr>
            <w:r w:rsidRPr="00154EE3">
              <w:rPr>
                <w:rFonts w:ascii="標楷體" w:eastAsia="標楷體" w:hAnsi="標楷體" w:hint="eastAsia"/>
              </w:rPr>
              <w:t>1</w:t>
            </w:r>
            <w:r w:rsidRPr="00154EE3">
              <w:rPr>
                <w:rFonts w:ascii="標楷體" w:eastAsia="標楷體" w:hAnsi="標楷體"/>
              </w:rPr>
              <w:t>.</w:t>
            </w:r>
            <w:r w:rsidRPr="00154EE3">
              <w:rPr>
                <w:rFonts w:ascii="標楷體" w:eastAsia="標楷體" w:hAnsi="標楷體" w:hint="eastAsia"/>
              </w:rPr>
              <w:t>自動顯示原值</w:t>
            </w:r>
          </w:p>
        </w:tc>
      </w:tr>
      <w:tr w:rsidR="00720A9C" w:rsidRPr="000E2337" w14:paraId="2B427738" w14:textId="77777777" w:rsidTr="008E712E">
        <w:trPr>
          <w:trHeight w:val="244"/>
          <w:jc w:val="center"/>
        </w:trPr>
        <w:tc>
          <w:tcPr>
            <w:tcW w:w="696" w:type="dxa"/>
          </w:tcPr>
          <w:p w14:paraId="23456856" w14:textId="77777777" w:rsidR="00720A9C" w:rsidRPr="000E2337" w:rsidRDefault="00720A9C" w:rsidP="008E712E">
            <w:pPr>
              <w:rPr>
                <w:rFonts w:ascii="標楷體" w:eastAsia="標楷體" w:hAnsi="標楷體"/>
              </w:rPr>
            </w:pPr>
            <w:r>
              <w:rPr>
                <w:rFonts w:ascii="標楷體" w:eastAsia="標楷體" w:hAnsi="標楷體" w:hint="eastAsia"/>
              </w:rPr>
              <w:t>2</w:t>
            </w:r>
            <w:r>
              <w:rPr>
                <w:rFonts w:ascii="標楷體" w:eastAsia="標楷體" w:hAnsi="標楷體"/>
              </w:rPr>
              <w:t>0</w:t>
            </w:r>
            <w:r>
              <w:rPr>
                <w:rFonts w:ascii="標楷體" w:eastAsia="標楷體" w:hAnsi="標楷體" w:hint="eastAsia"/>
              </w:rPr>
              <w:t>-1</w:t>
            </w:r>
          </w:p>
        </w:tc>
        <w:tc>
          <w:tcPr>
            <w:tcW w:w="1216" w:type="dxa"/>
          </w:tcPr>
          <w:p w14:paraId="38C06829"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變更後-指定應繳日</w:t>
            </w:r>
          </w:p>
        </w:tc>
        <w:tc>
          <w:tcPr>
            <w:tcW w:w="576" w:type="dxa"/>
          </w:tcPr>
          <w:p w14:paraId="4868BA38" w14:textId="77777777" w:rsidR="00720A9C" w:rsidRPr="000E2337" w:rsidRDefault="00720A9C" w:rsidP="008E712E">
            <w:pPr>
              <w:rPr>
                <w:rFonts w:ascii="標楷體" w:eastAsia="標楷體" w:hAnsi="標楷體"/>
              </w:rPr>
            </w:pPr>
          </w:p>
        </w:tc>
        <w:tc>
          <w:tcPr>
            <w:tcW w:w="607" w:type="dxa"/>
          </w:tcPr>
          <w:p w14:paraId="74BCE190" w14:textId="77777777" w:rsidR="00720A9C" w:rsidRPr="000E2337" w:rsidRDefault="00720A9C" w:rsidP="008E712E">
            <w:pPr>
              <w:rPr>
                <w:rFonts w:ascii="標楷體" w:eastAsia="標楷體" w:hAnsi="標楷體"/>
              </w:rPr>
            </w:pPr>
          </w:p>
        </w:tc>
        <w:tc>
          <w:tcPr>
            <w:tcW w:w="2256" w:type="dxa"/>
          </w:tcPr>
          <w:p w14:paraId="0D264EBF" w14:textId="77777777" w:rsidR="00720A9C" w:rsidRPr="000E2337" w:rsidRDefault="00720A9C" w:rsidP="008E712E">
            <w:pPr>
              <w:rPr>
                <w:rFonts w:ascii="標楷體" w:eastAsia="標楷體" w:hAnsi="標楷體"/>
              </w:rPr>
            </w:pPr>
          </w:p>
        </w:tc>
        <w:tc>
          <w:tcPr>
            <w:tcW w:w="456" w:type="dxa"/>
          </w:tcPr>
          <w:p w14:paraId="11A7AB90" w14:textId="77777777" w:rsidR="00720A9C" w:rsidRPr="000E2337" w:rsidRDefault="00720A9C" w:rsidP="008E712E">
            <w:pPr>
              <w:rPr>
                <w:rFonts w:ascii="標楷體" w:eastAsia="標楷體" w:hAnsi="標楷體"/>
              </w:rPr>
            </w:pPr>
          </w:p>
        </w:tc>
        <w:tc>
          <w:tcPr>
            <w:tcW w:w="581" w:type="dxa"/>
          </w:tcPr>
          <w:p w14:paraId="686D734D" w14:textId="77777777" w:rsidR="00720A9C" w:rsidRPr="000E2337" w:rsidRDefault="00720A9C" w:rsidP="008E712E">
            <w:pPr>
              <w:jc w:val="center"/>
              <w:rPr>
                <w:rFonts w:ascii="標楷體" w:eastAsia="標楷體" w:hAnsi="標楷體"/>
              </w:rPr>
            </w:pPr>
            <w:r w:rsidRPr="0075129A">
              <w:rPr>
                <w:rFonts w:ascii="標楷體" w:eastAsia="標楷體" w:hAnsi="標楷體" w:hint="eastAsia"/>
              </w:rPr>
              <w:t>R</w:t>
            </w:r>
          </w:p>
        </w:tc>
        <w:tc>
          <w:tcPr>
            <w:tcW w:w="4032" w:type="dxa"/>
          </w:tcPr>
          <w:p w14:paraId="49ED2F75" w14:textId="77777777" w:rsidR="00720A9C" w:rsidRPr="002E4B05" w:rsidRDefault="00720A9C" w:rsidP="008E712E">
            <w:pPr>
              <w:rPr>
                <w:rFonts w:ascii="標楷體" w:eastAsia="標楷體" w:hAnsi="標楷體"/>
                <w:color w:val="000000"/>
              </w:rPr>
            </w:pPr>
            <w:r w:rsidRPr="00154EE3">
              <w:rPr>
                <w:rFonts w:ascii="標楷體" w:eastAsia="標楷體" w:hAnsi="標楷體" w:hint="eastAsia"/>
              </w:rPr>
              <w:t>1</w:t>
            </w:r>
            <w:r w:rsidRPr="00154EE3">
              <w:rPr>
                <w:rFonts w:ascii="標楷體" w:eastAsia="標楷體" w:hAnsi="標楷體"/>
              </w:rPr>
              <w:t>.</w:t>
            </w:r>
            <w:r w:rsidRPr="00154EE3">
              <w:rPr>
                <w:rFonts w:ascii="標楷體" w:eastAsia="標楷體" w:hAnsi="標楷體" w:hint="eastAsia"/>
              </w:rPr>
              <w:t>自動顯示原值</w:t>
            </w:r>
          </w:p>
        </w:tc>
      </w:tr>
      <w:tr w:rsidR="00720A9C" w:rsidRPr="000E2337" w14:paraId="6BC9371B" w14:textId="77777777" w:rsidTr="008E712E">
        <w:trPr>
          <w:trHeight w:val="244"/>
          <w:jc w:val="center"/>
        </w:trPr>
        <w:tc>
          <w:tcPr>
            <w:tcW w:w="696" w:type="dxa"/>
          </w:tcPr>
          <w:p w14:paraId="2FE45F69" w14:textId="77777777" w:rsidR="00720A9C" w:rsidRPr="000E2337" w:rsidRDefault="00720A9C" w:rsidP="000B3165">
            <w:pPr>
              <w:numPr>
                <w:ilvl w:val="0"/>
                <w:numId w:val="131"/>
              </w:numPr>
              <w:rPr>
                <w:rFonts w:ascii="標楷體" w:eastAsia="標楷體" w:hAnsi="標楷體"/>
              </w:rPr>
            </w:pPr>
          </w:p>
        </w:tc>
        <w:tc>
          <w:tcPr>
            <w:tcW w:w="1216" w:type="dxa"/>
          </w:tcPr>
          <w:p w14:paraId="672CFE3B"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變更前-寬限到期日</w:t>
            </w:r>
          </w:p>
        </w:tc>
        <w:tc>
          <w:tcPr>
            <w:tcW w:w="576" w:type="dxa"/>
          </w:tcPr>
          <w:p w14:paraId="44221B63" w14:textId="77777777" w:rsidR="00720A9C" w:rsidRPr="000E2337" w:rsidRDefault="00720A9C" w:rsidP="008E712E">
            <w:pPr>
              <w:rPr>
                <w:rFonts w:ascii="標楷體" w:eastAsia="標楷體" w:hAnsi="標楷體"/>
              </w:rPr>
            </w:pPr>
          </w:p>
        </w:tc>
        <w:tc>
          <w:tcPr>
            <w:tcW w:w="607" w:type="dxa"/>
          </w:tcPr>
          <w:p w14:paraId="6B818BC4" w14:textId="77777777" w:rsidR="00720A9C" w:rsidRPr="000E2337" w:rsidRDefault="00720A9C" w:rsidP="008E712E">
            <w:pPr>
              <w:rPr>
                <w:rFonts w:ascii="標楷體" w:eastAsia="標楷體" w:hAnsi="標楷體"/>
              </w:rPr>
            </w:pPr>
          </w:p>
        </w:tc>
        <w:tc>
          <w:tcPr>
            <w:tcW w:w="2256" w:type="dxa"/>
          </w:tcPr>
          <w:p w14:paraId="63DBC022" w14:textId="77777777" w:rsidR="00720A9C" w:rsidRPr="000E2337" w:rsidRDefault="00720A9C" w:rsidP="008E712E">
            <w:pPr>
              <w:rPr>
                <w:rFonts w:ascii="標楷體" w:eastAsia="標楷體" w:hAnsi="標楷體"/>
              </w:rPr>
            </w:pPr>
          </w:p>
        </w:tc>
        <w:tc>
          <w:tcPr>
            <w:tcW w:w="456" w:type="dxa"/>
          </w:tcPr>
          <w:p w14:paraId="0066C1C8" w14:textId="77777777" w:rsidR="00720A9C" w:rsidRPr="000E2337" w:rsidRDefault="00720A9C" w:rsidP="008E712E">
            <w:pPr>
              <w:rPr>
                <w:rFonts w:ascii="標楷體" w:eastAsia="標楷體" w:hAnsi="標楷體"/>
              </w:rPr>
            </w:pPr>
          </w:p>
        </w:tc>
        <w:tc>
          <w:tcPr>
            <w:tcW w:w="581" w:type="dxa"/>
          </w:tcPr>
          <w:p w14:paraId="0124B894"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4032" w:type="dxa"/>
          </w:tcPr>
          <w:p w14:paraId="78C9AB9A" w14:textId="77777777" w:rsidR="00720A9C" w:rsidRPr="000E2337" w:rsidRDefault="00720A9C" w:rsidP="008E712E">
            <w:pPr>
              <w:rPr>
                <w:rFonts w:ascii="標楷體" w:eastAsia="標楷體" w:hAnsi="標楷體"/>
              </w:rPr>
            </w:pPr>
            <w:r w:rsidRPr="00154EE3">
              <w:rPr>
                <w:rFonts w:ascii="標楷體" w:eastAsia="標楷體" w:hAnsi="標楷體" w:hint="eastAsia"/>
              </w:rPr>
              <w:t>1</w:t>
            </w:r>
            <w:r w:rsidRPr="00154EE3">
              <w:rPr>
                <w:rFonts w:ascii="標楷體" w:eastAsia="標楷體" w:hAnsi="標楷體"/>
              </w:rPr>
              <w:t>.</w:t>
            </w:r>
            <w:r w:rsidRPr="00154EE3">
              <w:rPr>
                <w:rFonts w:ascii="標楷體" w:eastAsia="標楷體" w:hAnsi="標楷體" w:hint="eastAsia"/>
              </w:rPr>
              <w:t>自動顯示原值</w:t>
            </w:r>
          </w:p>
        </w:tc>
      </w:tr>
      <w:tr w:rsidR="00720A9C" w:rsidRPr="000E2337" w14:paraId="153D4895" w14:textId="77777777" w:rsidTr="008E712E">
        <w:trPr>
          <w:trHeight w:val="244"/>
          <w:jc w:val="center"/>
        </w:trPr>
        <w:tc>
          <w:tcPr>
            <w:tcW w:w="696" w:type="dxa"/>
          </w:tcPr>
          <w:p w14:paraId="2153E54C" w14:textId="77777777" w:rsidR="00720A9C" w:rsidRPr="000E2337" w:rsidRDefault="00720A9C" w:rsidP="008E712E">
            <w:pPr>
              <w:rPr>
                <w:rFonts w:ascii="標楷體" w:eastAsia="標楷體" w:hAnsi="標楷體"/>
              </w:rPr>
            </w:pPr>
          </w:p>
        </w:tc>
        <w:tc>
          <w:tcPr>
            <w:tcW w:w="1216" w:type="dxa"/>
          </w:tcPr>
          <w:p w14:paraId="2A904A09"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7C75024C" w14:textId="77777777" w:rsidR="00720A9C" w:rsidRPr="000E2337" w:rsidRDefault="00720A9C" w:rsidP="008E712E">
            <w:pPr>
              <w:rPr>
                <w:rFonts w:ascii="標楷體" w:eastAsia="標楷體" w:hAnsi="標楷體"/>
              </w:rPr>
            </w:pPr>
          </w:p>
        </w:tc>
        <w:tc>
          <w:tcPr>
            <w:tcW w:w="607" w:type="dxa"/>
          </w:tcPr>
          <w:p w14:paraId="2FE6254E" w14:textId="77777777" w:rsidR="00720A9C" w:rsidRPr="000E2337" w:rsidRDefault="00720A9C" w:rsidP="008E712E">
            <w:pPr>
              <w:rPr>
                <w:rFonts w:ascii="標楷體" w:eastAsia="標楷體" w:hAnsi="標楷體"/>
              </w:rPr>
            </w:pPr>
          </w:p>
        </w:tc>
        <w:tc>
          <w:tcPr>
            <w:tcW w:w="2256" w:type="dxa"/>
          </w:tcPr>
          <w:p w14:paraId="2B31F961" w14:textId="77777777" w:rsidR="00720A9C" w:rsidRPr="000E2337" w:rsidRDefault="00720A9C" w:rsidP="008E712E">
            <w:pPr>
              <w:rPr>
                <w:rFonts w:ascii="標楷體" w:eastAsia="標楷體" w:hAnsi="標楷體"/>
              </w:rPr>
            </w:pPr>
          </w:p>
        </w:tc>
        <w:tc>
          <w:tcPr>
            <w:tcW w:w="456" w:type="dxa"/>
          </w:tcPr>
          <w:p w14:paraId="3738C220" w14:textId="77777777" w:rsidR="00720A9C" w:rsidRPr="000E2337" w:rsidRDefault="00720A9C" w:rsidP="008E712E">
            <w:pPr>
              <w:rPr>
                <w:rFonts w:ascii="標楷體" w:eastAsia="標楷體" w:hAnsi="標楷體"/>
              </w:rPr>
            </w:pPr>
          </w:p>
        </w:tc>
        <w:tc>
          <w:tcPr>
            <w:tcW w:w="581" w:type="dxa"/>
          </w:tcPr>
          <w:p w14:paraId="177C0ED5"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4032" w:type="dxa"/>
          </w:tcPr>
          <w:p w14:paraId="0D51C69E" w14:textId="77777777" w:rsidR="00720A9C" w:rsidRPr="002E4B05" w:rsidRDefault="00720A9C" w:rsidP="008E712E">
            <w:pPr>
              <w:rPr>
                <w:rFonts w:ascii="標楷體" w:eastAsia="標楷體" w:hAnsi="標楷體"/>
              </w:rPr>
            </w:pPr>
            <w:r w:rsidRPr="00154EE3">
              <w:rPr>
                <w:rFonts w:ascii="標楷體" w:eastAsia="標楷體" w:hAnsi="標楷體" w:hint="eastAsia"/>
              </w:rPr>
              <w:t>1</w:t>
            </w:r>
            <w:r w:rsidRPr="00154EE3">
              <w:rPr>
                <w:rFonts w:ascii="標楷體" w:eastAsia="標楷體" w:hAnsi="標楷體"/>
              </w:rPr>
              <w:t>.</w:t>
            </w:r>
            <w:r w:rsidRPr="00154EE3">
              <w:rPr>
                <w:rFonts w:ascii="標楷體" w:eastAsia="標楷體" w:hAnsi="標楷體" w:hint="eastAsia"/>
              </w:rPr>
              <w:t>自動顯示原值</w:t>
            </w:r>
          </w:p>
        </w:tc>
      </w:tr>
      <w:tr w:rsidR="00720A9C" w:rsidRPr="000E2337" w14:paraId="16788046" w14:textId="77777777" w:rsidTr="008E712E">
        <w:trPr>
          <w:trHeight w:val="244"/>
          <w:jc w:val="center"/>
        </w:trPr>
        <w:tc>
          <w:tcPr>
            <w:tcW w:w="696" w:type="dxa"/>
          </w:tcPr>
          <w:p w14:paraId="6B1643E8" w14:textId="77777777" w:rsidR="00720A9C" w:rsidRPr="000E2337" w:rsidRDefault="00720A9C" w:rsidP="008E712E">
            <w:pPr>
              <w:rPr>
                <w:rFonts w:ascii="標楷體" w:eastAsia="標楷體" w:hAnsi="標楷體"/>
              </w:rPr>
            </w:pPr>
            <w:r>
              <w:rPr>
                <w:rFonts w:ascii="標楷體" w:eastAsia="標楷體" w:hAnsi="標楷體" w:hint="eastAsia"/>
              </w:rPr>
              <w:t>2</w:t>
            </w:r>
            <w:r>
              <w:rPr>
                <w:rFonts w:ascii="標楷體" w:eastAsia="標楷體" w:hAnsi="標楷體"/>
              </w:rPr>
              <w:t>1</w:t>
            </w:r>
            <w:r>
              <w:rPr>
                <w:rFonts w:ascii="標楷體" w:eastAsia="標楷體" w:hAnsi="標楷體" w:hint="eastAsia"/>
              </w:rPr>
              <w:t>-1</w:t>
            </w:r>
          </w:p>
        </w:tc>
        <w:tc>
          <w:tcPr>
            <w:tcW w:w="1216" w:type="dxa"/>
          </w:tcPr>
          <w:p w14:paraId="50381BEF"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變更後-寬限到期日</w:t>
            </w:r>
          </w:p>
        </w:tc>
        <w:tc>
          <w:tcPr>
            <w:tcW w:w="576" w:type="dxa"/>
          </w:tcPr>
          <w:p w14:paraId="13947505" w14:textId="77777777" w:rsidR="00720A9C" w:rsidRPr="000E2337" w:rsidRDefault="00720A9C" w:rsidP="008E712E">
            <w:pPr>
              <w:rPr>
                <w:rFonts w:ascii="標楷體" w:eastAsia="標楷體" w:hAnsi="標楷體"/>
              </w:rPr>
            </w:pPr>
          </w:p>
        </w:tc>
        <w:tc>
          <w:tcPr>
            <w:tcW w:w="607" w:type="dxa"/>
          </w:tcPr>
          <w:p w14:paraId="415A0873" w14:textId="77777777" w:rsidR="00720A9C" w:rsidRPr="000E2337" w:rsidRDefault="00720A9C" w:rsidP="008E712E">
            <w:pPr>
              <w:rPr>
                <w:rFonts w:ascii="標楷體" w:eastAsia="標楷體" w:hAnsi="標楷體"/>
              </w:rPr>
            </w:pPr>
          </w:p>
        </w:tc>
        <w:tc>
          <w:tcPr>
            <w:tcW w:w="2256" w:type="dxa"/>
          </w:tcPr>
          <w:p w14:paraId="3602F021" w14:textId="77777777" w:rsidR="00720A9C" w:rsidRPr="000E2337" w:rsidRDefault="00720A9C" w:rsidP="008E712E">
            <w:pPr>
              <w:rPr>
                <w:rFonts w:ascii="標楷體" w:eastAsia="標楷體" w:hAnsi="標楷體"/>
              </w:rPr>
            </w:pPr>
          </w:p>
        </w:tc>
        <w:tc>
          <w:tcPr>
            <w:tcW w:w="456" w:type="dxa"/>
          </w:tcPr>
          <w:p w14:paraId="29C2FF5A" w14:textId="77777777" w:rsidR="00720A9C" w:rsidRPr="000E2337" w:rsidRDefault="00720A9C" w:rsidP="008E712E">
            <w:pPr>
              <w:rPr>
                <w:rFonts w:ascii="標楷體" w:eastAsia="標楷體" w:hAnsi="標楷體"/>
              </w:rPr>
            </w:pPr>
          </w:p>
        </w:tc>
        <w:tc>
          <w:tcPr>
            <w:tcW w:w="581" w:type="dxa"/>
          </w:tcPr>
          <w:p w14:paraId="38CADF9C"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4032" w:type="dxa"/>
          </w:tcPr>
          <w:p w14:paraId="59F13B30" w14:textId="77777777" w:rsidR="00720A9C" w:rsidRPr="002E4B05" w:rsidRDefault="00720A9C" w:rsidP="008E712E">
            <w:pPr>
              <w:rPr>
                <w:rFonts w:ascii="標楷體" w:eastAsia="標楷體" w:hAnsi="標楷體"/>
                <w:color w:val="000000"/>
              </w:rPr>
            </w:pPr>
            <w:r w:rsidRPr="00154EE3">
              <w:rPr>
                <w:rFonts w:ascii="標楷體" w:eastAsia="標楷體" w:hAnsi="標楷體" w:hint="eastAsia"/>
              </w:rPr>
              <w:t>1</w:t>
            </w:r>
            <w:r w:rsidRPr="00154EE3">
              <w:rPr>
                <w:rFonts w:ascii="標楷體" w:eastAsia="標楷體" w:hAnsi="標楷體"/>
              </w:rPr>
              <w:t>.</w:t>
            </w:r>
            <w:r w:rsidRPr="00154EE3">
              <w:rPr>
                <w:rFonts w:ascii="標楷體" w:eastAsia="標楷體" w:hAnsi="標楷體" w:hint="eastAsia"/>
              </w:rPr>
              <w:t>自動顯示原值</w:t>
            </w:r>
          </w:p>
        </w:tc>
      </w:tr>
      <w:tr w:rsidR="00720A9C" w:rsidRPr="000E2337" w14:paraId="5A1D6F89" w14:textId="77777777" w:rsidTr="008E712E">
        <w:trPr>
          <w:trHeight w:val="244"/>
          <w:jc w:val="center"/>
        </w:trPr>
        <w:tc>
          <w:tcPr>
            <w:tcW w:w="696" w:type="dxa"/>
          </w:tcPr>
          <w:p w14:paraId="27DDBD1F" w14:textId="77777777" w:rsidR="00720A9C" w:rsidRPr="000E2337" w:rsidRDefault="00720A9C" w:rsidP="000B3165">
            <w:pPr>
              <w:numPr>
                <w:ilvl w:val="0"/>
                <w:numId w:val="131"/>
              </w:numPr>
              <w:rPr>
                <w:rFonts w:ascii="標楷體" w:eastAsia="標楷體" w:hAnsi="標楷體"/>
              </w:rPr>
            </w:pPr>
          </w:p>
        </w:tc>
        <w:tc>
          <w:tcPr>
            <w:tcW w:w="1216" w:type="dxa"/>
          </w:tcPr>
          <w:p w14:paraId="00AD10E1"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變更前-帳管費</w:t>
            </w:r>
          </w:p>
        </w:tc>
        <w:tc>
          <w:tcPr>
            <w:tcW w:w="576" w:type="dxa"/>
          </w:tcPr>
          <w:p w14:paraId="0A6D2736" w14:textId="77777777" w:rsidR="00720A9C" w:rsidRPr="000E2337" w:rsidRDefault="00720A9C" w:rsidP="008E712E">
            <w:pPr>
              <w:rPr>
                <w:rFonts w:ascii="標楷體" w:eastAsia="標楷體" w:hAnsi="標楷體"/>
              </w:rPr>
            </w:pPr>
          </w:p>
        </w:tc>
        <w:tc>
          <w:tcPr>
            <w:tcW w:w="607" w:type="dxa"/>
          </w:tcPr>
          <w:p w14:paraId="18860130" w14:textId="77777777" w:rsidR="00720A9C" w:rsidRPr="000E2337" w:rsidRDefault="00720A9C" w:rsidP="008E712E">
            <w:pPr>
              <w:rPr>
                <w:rFonts w:ascii="標楷體" w:eastAsia="標楷體" w:hAnsi="標楷體"/>
              </w:rPr>
            </w:pPr>
          </w:p>
        </w:tc>
        <w:tc>
          <w:tcPr>
            <w:tcW w:w="2256" w:type="dxa"/>
          </w:tcPr>
          <w:p w14:paraId="67E840C0" w14:textId="77777777" w:rsidR="00720A9C" w:rsidRPr="000E2337" w:rsidRDefault="00720A9C" w:rsidP="008E712E">
            <w:pPr>
              <w:rPr>
                <w:rFonts w:ascii="標楷體" w:eastAsia="標楷體" w:hAnsi="標楷體"/>
              </w:rPr>
            </w:pPr>
          </w:p>
        </w:tc>
        <w:tc>
          <w:tcPr>
            <w:tcW w:w="456" w:type="dxa"/>
          </w:tcPr>
          <w:p w14:paraId="5408F1AF" w14:textId="77777777" w:rsidR="00720A9C" w:rsidRPr="000E2337" w:rsidRDefault="00720A9C" w:rsidP="008E712E">
            <w:pPr>
              <w:rPr>
                <w:rFonts w:ascii="標楷體" w:eastAsia="標楷體" w:hAnsi="標楷體"/>
              </w:rPr>
            </w:pPr>
          </w:p>
        </w:tc>
        <w:tc>
          <w:tcPr>
            <w:tcW w:w="581" w:type="dxa"/>
          </w:tcPr>
          <w:p w14:paraId="762CA654"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4032" w:type="dxa"/>
          </w:tcPr>
          <w:p w14:paraId="29F5E9F7" w14:textId="77777777" w:rsidR="00720A9C" w:rsidRPr="000E2337" w:rsidRDefault="00720A9C" w:rsidP="008E712E">
            <w:pPr>
              <w:rPr>
                <w:rFonts w:ascii="標楷體" w:eastAsia="標楷體" w:hAnsi="標楷體"/>
              </w:rPr>
            </w:pPr>
            <w:r w:rsidRPr="00154EE3">
              <w:rPr>
                <w:rFonts w:ascii="標楷體" w:eastAsia="標楷體" w:hAnsi="標楷體" w:hint="eastAsia"/>
              </w:rPr>
              <w:t>1</w:t>
            </w:r>
            <w:r w:rsidRPr="00154EE3">
              <w:rPr>
                <w:rFonts w:ascii="標楷體" w:eastAsia="標楷體" w:hAnsi="標楷體"/>
              </w:rPr>
              <w:t>.</w:t>
            </w:r>
            <w:r w:rsidRPr="00154EE3">
              <w:rPr>
                <w:rFonts w:ascii="標楷體" w:eastAsia="標楷體" w:hAnsi="標楷體" w:hint="eastAsia"/>
              </w:rPr>
              <w:t>自動顯示原值</w:t>
            </w:r>
          </w:p>
        </w:tc>
      </w:tr>
      <w:tr w:rsidR="00720A9C" w:rsidRPr="000E2337" w14:paraId="1A056619" w14:textId="77777777" w:rsidTr="008E712E">
        <w:trPr>
          <w:trHeight w:val="244"/>
          <w:jc w:val="center"/>
        </w:trPr>
        <w:tc>
          <w:tcPr>
            <w:tcW w:w="696" w:type="dxa"/>
          </w:tcPr>
          <w:p w14:paraId="364CCD90" w14:textId="77777777" w:rsidR="00720A9C" w:rsidRPr="000E2337" w:rsidRDefault="00720A9C" w:rsidP="008E712E">
            <w:pPr>
              <w:rPr>
                <w:rFonts w:ascii="標楷體" w:eastAsia="標楷體" w:hAnsi="標楷體"/>
              </w:rPr>
            </w:pPr>
          </w:p>
        </w:tc>
        <w:tc>
          <w:tcPr>
            <w:tcW w:w="1216" w:type="dxa"/>
          </w:tcPr>
          <w:p w14:paraId="3B76CB47"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576144F3" w14:textId="77777777" w:rsidR="00720A9C" w:rsidRPr="000E2337" w:rsidRDefault="00720A9C" w:rsidP="008E712E">
            <w:pPr>
              <w:rPr>
                <w:rFonts w:ascii="標楷體" w:eastAsia="標楷體" w:hAnsi="標楷體"/>
              </w:rPr>
            </w:pPr>
          </w:p>
        </w:tc>
        <w:tc>
          <w:tcPr>
            <w:tcW w:w="607" w:type="dxa"/>
          </w:tcPr>
          <w:p w14:paraId="499EF62B" w14:textId="77777777" w:rsidR="00720A9C" w:rsidRPr="000E2337" w:rsidRDefault="00720A9C" w:rsidP="008E712E">
            <w:pPr>
              <w:rPr>
                <w:rFonts w:ascii="標楷體" w:eastAsia="標楷體" w:hAnsi="標楷體"/>
              </w:rPr>
            </w:pPr>
          </w:p>
        </w:tc>
        <w:tc>
          <w:tcPr>
            <w:tcW w:w="2256" w:type="dxa"/>
          </w:tcPr>
          <w:p w14:paraId="7256ABEE" w14:textId="77777777" w:rsidR="00720A9C" w:rsidRPr="000E2337" w:rsidRDefault="00720A9C" w:rsidP="008E712E">
            <w:pPr>
              <w:rPr>
                <w:rFonts w:ascii="標楷體" w:eastAsia="標楷體" w:hAnsi="標楷體"/>
              </w:rPr>
            </w:pPr>
          </w:p>
        </w:tc>
        <w:tc>
          <w:tcPr>
            <w:tcW w:w="456" w:type="dxa"/>
          </w:tcPr>
          <w:p w14:paraId="020EC146" w14:textId="77777777" w:rsidR="00720A9C" w:rsidRPr="000E2337" w:rsidRDefault="00720A9C" w:rsidP="008E712E">
            <w:pPr>
              <w:rPr>
                <w:rFonts w:ascii="標楷體" w:eastAsia="標楷體" w:hAnsi="標楷體"/>
              </w:rPr>
            </w:pPr>
          </w:p>
        </w:tc>
        <w:tc>
          <w:tcPr>
            <w:tcW w:w="581" w:type="dxa"/>
          </w:tcPr>
          <w:p w14:paraId="0B195EFE" w14:textId="77777777" w:rsidR="00720A9C" w:rsidRPr="000E2337" w:rsidRDefault="00720A9C" w:rsidP="008E712E">
            <w:pPr>
              <w:jc w:val="center"/>
              <w:rPr>
                <w:rFonts w:ascii="標楷體" w:eastAsia="標楷體" w:hAnsi="標楷體"/>
              </w:rPr>
            </w:pPr>
            <w:r w:rsidRPr="00DD275A">
              <w:rPr>
                <w:rFonts w:ascii="標楷體" w:eastAsia="標楷體" w:hAnsi="標楷體" w:hint="eastAsia"/>
              </w:rPr>
              <w:t>R</w:t>
            </w:r>
          </w:p>
        </w:tc>
        <w:tc>
          <w:tcPr>
            <w:tcW w:w="4032" w:type="dxa"/>
          </w:tcPr>
          <w:p w14:paraId="675DF178" w14:textId="77777777" w:rsidR="00720A9C" w:rsidRPr="002E4B05" w:rsidRDefault="00720A9C" w:rsidP="008E712E">
            <w:pPr>
              <w:rPr>
                <w:rFonts w:ascii="標楷體" w:eastAsia="標楷體" w:hAnsi="標楷體"/>
              </w:rPr>
            </w:pPr>
            <w:r w:rsidRPr="00154EE3">
              <w:rPr>
                <w:rFonts w:ascii="標楷體" w:eastAsia="標楷體" w:hAnsi="標楷體" w:hint="eastAsia"/>
              </w:rPr>
              <w:t>1</w:t>
            </w:r>
            <w:r w:rsidRPr="00154EE3">
              <w:rPr>
                <w:rFonts w:ascii="標楷體" w:eastAsia="標楷體" w:hAnsi="標楷體"/>
              </w:rPr>
              <w:t>.</w:t>
            </w:r>
            <w:r w:rsidRPr="00154EE3">
              <w:rPr>
                <w:rFonts w:ascii="標楷體" w:eastAsia="標楷體" w:hAnsi="標楷體" w:hint="eastAsia"/>
              </w:rPr>
              <w:t>自動顯示原值</w:t>
            </w:r>
          </w:p>
        </w:tc>
      </w:tr>
      <w:tr w:rsidR="00720A9C" w:rsidRPr="000E2337" w14:paraId="59AD004E" w14:textId="77777777" w:rsidTr="008E712E">
        <w:trPr>
          <w:trHeight w:val="244"/>
          <w:jc w:val="center"/>
        </w:trPr>
        <w:tc>
          <w:tcPr>
            <w:tcW w:w="696" w:type="dxa"/>
          </w:tcPr>
          <w:p w14:paraId="5C2A8BA5" w14:textId="77777777" w:rsidR="00720A9C" w:rsidRPr="000E2337" w:rsidRDefault="00720A9C" w:rsidP="008E712E">
            <w:pPr>
              <w:rPr>
                <w:rFonts w:ascii="標楷體" w:eastAsia="標楷體" w:hAnsi="標楷體"/>
              </w:rPr>
            </w:pPr>
            <w:r>
              <w:rPr>
                <w:rFonts w:ascii="標楷體" w:eastAsia="標楷體" w:hAnsi="標楷體" w:hint="eastAsia"/>
              </w:rPr>
              <w:t>2</w:t>
            </w:r>
            <w:r>
              <w:rPr>
                <w:rFonts w:ascii="標楷體" w:eastAsia="標楷體" w:hAnsi="標楷體"/>
              </w:rPr>
              <w:t>2</w:t>
            </w:r>
            <w:r>
              <w:rPr>
                <w:rFonts w:ascii="標楷體" w:eastAsia="標楷體" w:hAnsi="標楷體" w:hint="eastAsia"/>
              </w:rPr>
              <w:t>-1</w:t>
            </w:r>
          </w:p>
        </w:tc>
        <w:tc>
          <w:tcPr>
            <w:tcW w:w="1216" w:type="dxa"/>
          </w:tcPr>
          <w:p w14:paraId="673C2C7B"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變更後-帳管費</w:t>
            </w:r>
          </w:p>
        </w:tc>
        <w:tc>
          <w:tcPr>
            <w:tcW w:w="576" w:type="dxa"/>
          </w:tcPr>
          <w:p w14:paraId="0A8347F9" w14:textId="77777777" w:rsidR="00720A9C" w:rsidRPr="000E2337" w:rsidRDefault="00720A9C" w:rsidP="008E712E">
            <w:pPr>
              <w:rPr>
                <w:rFonts w:ascii="標楷體" w:eastAsia="標楷體" w:hAnsi="標楷體"/>
              </w:rPr>
            </w:pPr>
          </w:p>
        </w:tc>
        <w:tc>
          <w:tcPr>
            <w:tcW w:w="607" w:type="dxa"/>
          </w:tcPr>
          <w:p w14:paraId="696CD466" w14:textId="77777777" w:rsidR="00720A9C" w:rsidRPr="000E2337" w:rsidRDefault="00720A9C" w:rsidP="008E712E">
            <w:pPr>
              <w:rPr>
                <w:rFonts w:ascii="標楷體" w:eastAsia="標楷體" w:hAnsi="標楷體"/>
              </w:rPr>
            </w:pPr>
          </w:p>
        </w:tc>
        <w:tc>
          <w:tcPr>
            <w:tcW w:w="2256" w:type="dxa"/>
          </w:tcPr>
          <w:p w14:paraId="0F1D4F0F" w14:textId="77777777" w:rsidR="00720A9C" w:rsidRPr="000E2337" w:rsidRDefault="00720A9C" w:rsidP="008E712E">
            <w:pPr>
              <w:rPr>
                <w:rFonts w:ascii="標楷體" w:eastAsia="標楷體" w:hAnsi="標楷體"/>
              </w:rPr>
            </w:pPr>
          </w:p>
        </w:tc>
        <w:tc>
          <w:tcPr>
            <w:tcW w:w="456" w:type="dxa"/>
          </w:tcPr>
          <w:p w14:paraId="726EAB8B" w14:textId="77777777" w:rsidR="00720A9C" w:rsidRPr="000E2337" w:rsidRDefault="00720A9C" w:rsidP="008E712E">
            <w:pPr>
              <w:rPr>
                <w:rFonts w:ascii="標楷體" w:eastAsia="標楷體" w:hAnsi="標楷體"/>
              </w:rPr>
            </w:pPr>
          </w:p>
        </w:tc>
        <w:tc>
          <w:tcPr>
            <w:tcW w:w="581" w:type="dxa"/>
          </w:tcPr>
          <w:p w14:paraId="1AB7DD13" w14:textId="77777777" w:rsidR="00720A9C" w:rsidRPr="000E2337" w:rsidRDefault="00720A9C" w:rsidP="008E712E">
            <w:pPr>
              <w:jc w:val="center"/>
              <w:rPr>
                <w:rFonts w:ascii="標楷體" w:eastAsia="標楷體" w:hAnsi="標楷體"/>
              </w:rPr>
            </w:pPr>
            <w:r w:rsidRPr="00DD275A">
              <w:rPr>
                <w:rFonts w:ascii="標楷體" w:eastAsia="標楷體" w:hAnsi="標楷體" w:hint="eastAsia"/>
              </w:rPr>
              <w:t>R</w:t>
            </w:r>
          </w:p>
        </w:tc>
        <w:tc>
          <w:tcPr>
            <w:tcW w:w="4032" w:type="dxa"/>
          </w:tcPr>
          <w:p w14:paraId="1AA8D2D5" w14:textId="77777777" w:rsidR="00720A9C" w:rsidRPr="002E4B05" w:rsidRDefault="00720A9C" w:rsidP="008E712E">
            <w:pPr>
              <w:rPr>
                <w:rFonts w:ascii="標楷體" w:eastAsia="標楷體" w:hAnsi="標楷體"/>
              </w:rPr>
            </w:pPr>
            <w:r w:rsidRPr="00154EE3">
              <w:rPr>
                <w:rFonts w:ascii="標楷體" w:eastAsia="標楷體" w:hAnsi="標楷體" w:hint="eastAsia"/>
              </w:rPr>
              <w:t>1</w:t>
            </w:r>
            <w:r w:rsidRPr="00154EE3">
              <w:rPr>
                <w:rFonts w:ascii="標楷體" w:eastAsia="標楷體" w:hAnsi="標楷體"/>
              </w:rPr>
              <w:t>.</w:t>
            </w:r>
            <w:r w:rsidRPr="00154EE3">
              <w:rPr>
                <w:rFonts w:ascii="標楷體" w:eastAsia="標楷體" w:hAnsi="標楷體" w:hint="eastAsia"/>
              </w:rPr>
              <w:t>自動顯示原值</w:t>
            </w:r>
          </w:p>
        </w:tc>
      </w:tr>
      <w:tr w:rsidR="00720A9C" w:rsidRPr="000E2337" w14:paraId="62341069" w14:textId="77777777" w:rsidTr="008E712E">
        <w:trPr>
          <w:trHeight w:val="244"/>
          <w:jc w:val="center"/>
        </w:trPr>
        <w:tc>
          <w:tcPr>
            <w:tcW w:w="696" w:type="dxa"/>
          </w:tcPr>
          <w:p w14:paraId="5CF1A2C0" w14:textId="77777777" w:rsidR="00720A9C" w:rsidRPr="000E2337" w:rsidRDefault="00720A9C" w:rsidP="000B3165">
            <w:pPr>
              <w:numPr>
                <w:ilvl w:val="0"/>
                <w:numId w:val="131"/>
              </w:numPr>
              <w:rPr>
                <w:rFonts w:ascii="標楷體" w:eastAsia="標楷體" w:hAnsi="標楷體"/>
              </w:rPr>
            </w:pPr>
          </w:p>
        </w:tc>
        <w:tc>
          <w:tcPr>
            <w:tcW w:w="1216" w:type="dxa"/>
          </w:tcPr>
          <w:p w14:paraId="3CFD879A"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變更前-計件代碼</w:t>
            </w:r>
          </w:p>
        </w:tc>
        <w:tc>
          <w:tcPr>
            <w:tcW w:w="576" w:type="dxa"/>
          </w:tcPr>
          <w:p w14:paraId="6547EF57" w14:textId="77777777" w:rsidR="00720A9C" w:rsidRPr="000E2337" w:rsidRDefault="00720A9C" w:rsidP="008E712E">
            <w:pPr>
              <w:rPr>
                <w:rFonts w:ascii="標楷體" w:eastAsia="標楷體" w:hAnsi="標楷體"/>
              </w:rPr>
            </w:pPr>
          </w:p>
        </w:tc>
        <w:tc>
          <w:tcPr>
            <w:tcW w:w="607" w:type="dxa"/>
          </w:tcPr>
          <w:p w14:paraId="13B5D8FD" w14:textId="77777777" w:rsidR="00720A9C" w:rsidRPr="000E2337" w:rsidRDefault="00720A9C" w:rsidP="008E712E">
            <w:pPr>
              <w:rPr>
                <w:rFonts w:ascii="標楷體" w:eastAsia="標楷體" w:hAnsi="標楷體"/>
              </w:rPr>
            </w:pPr>
          </w:p>
        </w:tc>
        <w:tc>
          <w:tcPr>
            <w:tcW w:w="2256" w:type="dxa"/>
          </w:tcPr>
          <w:p w14:paraId="42522978" w14:textId="77777777" w:rsidR="00720A9C" w:rsidRPr="000E2337" w:rsidRDefault="00720A9C" w:rsidP="008E712E">
            <w:pPr>
              <w:rPr>
                <w:rFonts w:ascii="標楷體" w:eastAsia="標楷體" w:hAnsi="標楷體"/>
              </w:rPr>
            </w:pPr>
          </w:p>
        </w:tc>
        <w:tc>
          <w:tcPr>
            <w:tcW w:w="456" w:type="dxa"/>
          </w:tcPr>
          <w:p w14:paraId="650DA5FA" w14:textId="77777777" w:rsidR="00720A9C" w:rsidRPr="000E2337" w:rsidRDefault="00720A9C" w:rsidP="008E712E">
            <w:pPr>
              <w:rPr>
                <w:rFonts w:ascii="標楷體" w:eastAsia="標楷體" w:hAnsi="標楷體"/>
              </w:rPr>
            </w:pPr>
          </w:p>
        </w:tc>
        <w:tc>
          <w:tcPr>
            <w:tcW w:w="581" w:type="dxa"/>
          </w:tcPr>
          <w:p w14:paraId="57A5494D" w14:textId="77777777" w:rsidR="00720A9C" w:rsidRPr="000E2337" w:rsidRDefault="00720A9C" w:rsidP="008E712E">
            <w:pPr>
              <w:jc w:val="center"/>
              <w:rPr>
                <w:rFonts w:ascii="標楷體" w:eastAsia="標楷體" w:hAnsi="標楷體"/>
              </w:rPr>
            </w:pPr>
            <w:r w:rsidRPr="00DD275A">
              <w:rPr>
                <w:rFonts w:ascii="標楷體" w:eastAsia="標楷體" w:hAnsi="標楷體" w:hint="eastAsia"/>
              </w:rPr>
              <w:t>R</w:t>
            </w:r>
          </w:p>
        </w:tc>
        <w:tc>
          <w:tcPr>
            <w:tcW w:w="4032" w:type="dxa"/>
          </w:tcPr>
          <w:p w14:paraId="7AF9F4DF" w14:textId="77777777" w:rsidR="00720A9C" w:rsidRPr="000E2337" w:rsidRDefault="00720A9C" w:rsidP="008E712E">
            <w:pPr>
              <w:rPr>
                <w:rFonts w:ascii="標楷體" w:eastAsia="標楷體" w:hAnsi="標楷體"/>
              </w:rPr>
            </w:pPr>
            <w:r w:rsidRPr="00154EE3">
              <w:rPr>
                <w:rFonts w:ascii="標楷體" w:eastAsia="標楷體" w:hAnsi="標楷體" w:hint="eastAsia"/>
              </w:rPr>
              <w:t>1</w:t>
            </w:r>
            <w:r w:rsidRPr="00154EE3">
              <w:rPr>
                <w:rFonts w:ascii="標楷體" w:eastAsia="標楷體" w:hAnsi="標楷體"/>
              </w:rPr>
              <w:t>.</w:t>
            </w:r>
            <w:r w:rsidRPr="00154EE3">
              <w:rPr>
                <w:rFonts w:ascii="標楷體" w:eastAsia="標楷體" w:hAnsi="標楷體" w:hint="eastAsia"/>
              </w:rPr>
              <w:t>自動顯示原值</w:t>
            </w:r>
          </w:p>
        </w:tc>
      </w:tr>
      <w:tr w:rsidR="00720A9C" w:rsidRPr="000E2337" w14:paraId="02EB6B36" w14:textId="77777777" w:rsidTr="008E712E">
        <w:trPr>
          <w:trHeight w:val="244"/>
          <w:jc w:val="center"/>
        </w:trPr>
        <w:tc>
          <w:tcPr>
            <w:tcW w:w="696" w:type="dxa"/>
          </w:tcPr>
          <w:p w14:paraId="026680A9" w14:textId="77777777" w:rsidR="00720A9C" w:rsidRPr="000E2337" w:rsidRDefault="00720A9C" w:rsidP="008E712E">
            <w:pPr>
              <w:rPr>
                <w:rFonts w:ascii="標楷體" w:eastAsia="標楷體" w:hAnsi="標楷體"/>
              </w:rPr>
            </w:pPr>
          </w:p>
        </w:tc>
        <w:tc>
          <w:tcPr>
            <w:tcW w:w="1216" w:type="dxa"/>
          </w:tcPr>
          <w:p w14:paraId="3162982E"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2E74ECD0" w14:textId="77777777" w:rsidR="00720A9C" w:rsidRPr="000E2337" w:rsidRDefault="00720A9C" w:rsidP="008E712E">
            <w:pPr>
              <w:rPr>
                <w:rFonts w:ascii="標楷體" w:eastAsia="標楷體" w:hAnsi="標楷體"/>
              </w:rPr>
            </w:pPr>
          </w:p>
        </w:tc>
        <w:tc>
          <w:tcPr>
            <w:tcW w:w="607" w:type="dxa"/>
          </w:tcPr>
          <w:p w14:paraId="56ADB8B5" w14:textId="77777777" w:rsidR="00720A9C" w:rsidRPr="000E2337" w:rsidRDefault="00720A9C" w:rsidP="008E712E">
            <w:pPr>
              <w:rPr>
                <w:rFonts w:ascii="標楷體" w:eastAsia="標楷體" w:hAnsi="標楷體"/>
              </w:rPr>
            </w:pPr>
          </w:p>
        </w:tc>
        <w:tc>
          <w:tcPr>
            <w:tcW w:w="2256" w:type="dxa"/>
          </w:tcPr>
          <w:p w14:paraId="6193ED17" w14:textId="77777777" w:rsidR="00720A9C" w:rsidRPr="000E2337" w:rsidRDefault="00720A9C" w:rsidP="008E712E">
            <w:pPr>
              <w:rPr>
                <w:rFonts w:ascii="標楷體" w:eastAsia="標楷體" w:hAnsi="標楷體"/>
              </w:rPr>
            </w:pPr>
          </w:p>
        </w:tc>
        <w:tc>
          <w:tcPr>
            <w:tcW w:w="456" w:type="dxa"/>
          </w:tcPr>
          <w:p w14:paraId="02FB766F" w14:textId="77777777" w:rsidR="00720A9C" w:rsidRPr="000E2337" w:rsidRDefault="00720A9C" w:rsidP="008E712E">
            <w:pPr>
              <w:rPr>
                <w:rFonts w:ascii="標楷體" w:eastAsia="標楷體" w:hAnsi="標楷體"/>
              </w:rPr>
            </w:pPr>
          </w:p>
        </w:tc>
        <w:tc>
          <w:tcPr>
            <w:tcW w:w="581" w:type="dxa"/>
          </w:tcPr>
          <w:p w14:paraId="03FB2318" w14:textId="77777777" w:rsidR="00720A9C" w:rsidRPr="000E2337" w:rsidRDefault="00720A9C" w:rsidP="008E712E">
            <w:pPr>
              <w:jc w:val="center"/>
              <w:rPr>
                <w:rFonts w:ascii="標楷體" w:eastAsia="標楷體" w:hAnsi="標楷體"/>
              </w:rPr>
            </w:pPr>
            <w:r w:rsidRPr="00DD275A">
              <w:rPr>
                <w:rFonts w:ascii="標楷體" w:eastAsia="標楷體" w:hAnsi="標楷體" w:hint="eastAsia"/>
              </w:rPr>
              <w:t>R</w:t>
            </w:r>
          </w:p>
        </w:tc>
        <w:tc>
          <w:tcPr>
            <w:tcW w:w="4032" w:type="dxa"/>
          </w:tcPr>
          <w:p w14:paraId="547E0DFC" w14:textId="77777777" w:rsidR="00720A9C" w:rsidRPr="000E2337" w:rsidRDefault="00720A9C" w:rsidP="008E712E">
            <w:pPr>
              <w:rPr>
                <w:rFonts w:ascii="標楷體" w:eastAsia="標楷體" w:hAnsi="標楷體"/>
                <w:color w:val="000000"/>
              </w:rPr>
            </w:pPr>
            <w:r w:rsidRPr="00154EE3">
              <w:rPr>
                <w:rFonts w:ascii="標楷體" w:eastAsia="標楷體" w:hAnsi="標楷體" w:hint="eastAsia"/>
              </w:rPr>
              <w:t>1</w:t>
            </w:r>
            <w:r w:rsidRPr="00154EE3">
              <w:rPr>
                <w:rFonts w:ascii="標楷體" w:eastAsia="標楷體" w:hAnsi="標楷體"/>
              </w:rPr>
              <w:t>.</w:t>
            </w:r>
            <w:r w:rsidRPr="00154EE3">
              <w:rPr>
                <w:rFonts w:ascii="標楷體" w:eastAsia="標楷體" w:hAnsi="標楷體" w:hint="eastAsia"/>
              </w:rPr>
              <w:t>自動顯示原值</w:t>
            </w:r>
          </w:p>
        </w:tc>
      </w:tr>
      <w:tr w:rsidR="00720A9C" w:rsidRPr="000E2337" w14:paraId="572DB9C5" w14:textId="77777777" w:rsidTr="008E712E">
        <w:trPr>
          <w:trHeight w:val="244"/>
          <w:jc w:val="center"/>
        </w:trPr>
        <w:tc>
          <w:tcPr>
            <w:tcW w:w="696" w:type="dxa"/>
          </w:tcPr>
          <w:p w14:paraId="1C7CA5AD" w14:textId="77777777" w:rsidR="00720A9C" w:rsidRPr="000E2337" w:rsidRDefault="00720A9C" w:rsidP="008E712E">
            <w:pPr>
              <w:rPr>
                <w:rFonts w:ascii="標楷體" w:eastAsia="標楷體" w:hAnsi="標楷體"/>
              </w:rPr>
            </w:pPr>
            <w:r>
              <w:rPr>
                <w:rFonts w:ascii="標楷體" w:eastAsia="標楷體" w:hAnsi="標楷體" w:hint="eastAsia"/>
              </w:rPr>
              <w:t>2</w:t>
            </w:r>
            <w:r>
              <w:rPr>
                <w:rFonts w:ascii="標楷體" w:eastAsia="標楷體" w:hAnsi="標楷體"/>
              </w:rPr>
              <w:t>3</w:t>
            </w:r>
            <w:r>
              <w:rPr>
                <w:rFonts w:ascii="標楷體" w:eastAsia="標楷體" w:hAnsi="標楷體" w:hint="eastAsia"/>
              </w:rPr>
              <w:t>-1</w:t>
            </w:r>
          </w:p>
        </w:tc>
        <w:tc>
          <w:tcPr>
            <w:tcW w:w="1216" w:type="dxa"/>
          </w:tcPr>
          <w:p w14:paraId="74EC9405"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變更後-計件代碼</w:t>
            </w:r>
          </w:p>
        </w:tc>
        <w:tc>
          <w:tcPr>
            <w:tcW w:w="576" w:type="dxa"/>
          </w:tcPr>
          <w:p w14:paraId="32F7812C" w14:textId="77777777" w:rsidR="00720A9C" w:rsidRPr="000E2337" w:rsidRDefault="00720A9C" w:rsidP="008E712E">
            <w:pPr>
              <w:rPr>
                <w:rFonts w:ascii="標楷體" w:eastAsia="標楷體" w:hAnsi="標楷體"/>
              </w:rPr>
            </w:pPr>
          </w:p>
        </w:tc>
        <w:tc>
          <w:tcPr>
            <w:tcW w:w="607" w:type="dxa"/>
          </w:tcPr>
          <w:p w14:paraId="5C234A7A" w14:textId="77777777" w:rsidR="00720A9C" w:rsidRPr="000E2337" w:rsidRDefault="00720A9C" w:rsidP="008E712E">
            <w:pPr>
              <w:rPr>
                <w:rFonts w:ascii="標楷體" w:eastAsia="標楷體" w:hAnsi="標楷體"/>
              </w:rPr>
            </w:pPr>
          </w:p>
        </w:tc>
        <w:tc>
          <w:tcPr>
            <w:tcW w:w="2256" w:type="dxa"/>
          </w:tcPr>
          <w:p w14:paraId="50ED0DD3" w14:textId="77777777" w:rsidR="00720A9C" w:rsidRPr="000E2337" w:rsidRDefault="00720A9C" w:rsidP="008E712E">
            <w:pPr>
              <w:rPr>
                <w:rFonts w:ascii="標楷體" w:eastAsia="標楷體" w:hAnsi="標楷體"/>
              </w:rPr>
            </w:pPr>
          </w:p>
        </w:tc>
        <w:tc>
          <w:tcPr>
            <w:tcW w:w="456" w:type="dxa"/>
          </w:tcPr>
          <w:p w14:paraId="313839E2" w14:textId="77777777" w:rsidR="00720A9C" w:rsidRPr="000E2337" w:rsidRDefault="00720A9C" w:rsidP="008E712E">
            <w:pPr>
              <w:rPr>
                <w:rFonts w:ascii="標楷體" w:eastAsia="標楷體" w:hAnsi="標楷體"/>
              </w:rPr>
            </w:pPr>
          </w:p>
        </w:tc>
        <w:tc>
          <w:tcPr>
            <w:tcW w:w="581" w:type="dxa"/>
          </w:tcPr>
          <w:p w14:paraId="551171F6" w14:textId="77777777" w:rsidR="00720A9C" w:rsidRPr="000E2337" w:rsidRDefault="00720A9C" w:rsidP="008E712E">
            <w:pPr>
              <w:jc w:val="center"/>
              <w:rPr>
                <w:rFonts w:ascii="標楷體" w:eastAsia="標楷體" w:hAnsi="標楷體"/>
              </w:rPr>
            </w:pPr>
            <w:r w:rsidRPr="00DD275A">
              <w:rPr>
                <w:rFonts w:ascii="標楷體" w:eastAsia="標楷體" w:hAnsi="標楷體" w:hint="eastAsia"/>
              </w:rPr>
              <w:t>R</w:t>
            </w:r>
          </w:p>
        </w:tc>
        <w:tc>
          <w:tcPr>
            <w:tcW w:w="4032" w:type="dxa"/>
          </w:tcPr>
          <w:p w14:paraId="194DC28F" w14:textId="77777777" w:rsidR="00720A9C" w:rsidRPr="000E2337" w:rsidRDefault="00720A9C" w:rsidP="008E712E">
            <w:pPr>
              <w:rPr>
                <w:rFonts w:ascii="標楷體" w:eastAsia="標楷體" w:hAnsi="標楷體"/>
                <w:color w:val="000000"/>
              </w:rPr>
            </w:pPr>
            <w:r w:rsidRPr="00154EE3">
              <w:rPr>
                <w:rFonts w:ascii="標楷體" w:eastAsia="標楷體" w:hAnsi="標楷體" w:hint="eastAsia"/>
              </w:rPr>
              <w:t>1</w:t>
            </w:r>
            <w:r w:rsidRPr="00154EE3">
              <w:rPr>
                <w:rFonts w:ascii="標楷體" w:eastAsia="標楷體" w:hAnsi="標楷體"/>
              </w:rPr>
              <w:t>.</w:t>
            </w:r>
            <w:r w:rsidRPr="00154EE3">
              <w:rPr>
                <w:rFonts w:ascii="標楷體" w:eastAsia="標楷體" w:hAnsi="標楷體" w:hint="eastAsia"/>
              </w:rPr>
              <w:t>自動顯示原值</w:t>
            </w:r>
          </w:p>
        </w:tc>
      </w:tr>
      <w:tr w:rsidR="00720A9C" w:rsidRPr="000E2337" w14:paraId="3F7F72C7" w14:textId="77777777" w:rsidTr="008E712E">
        <w:trPr>
          <w:trHeight w:val="244"/>
          <w:jc w:val="center"/>
        </w:trPr>
        <w:tc>
          <w:tcPr>
            <w:tcW w:w="696" w:type="dxa"/>
          </w:tcPr>
          <w:p w14:paraId="103CA1E5" w14:textId="77777777" w:rsidR="00720A9C" w:rsidRPr="000E2337" w:rsidRDefault="00720A9C" w:rsidP="000B3165">
            <w:pPr>
              <w:numPr>
                <w:ilvl w:val="0"/>
                <w:numId w:val="131"/>
              </w:numPr>
              <w:rPr>
                <w:rFonts w:ascii="標楷體" w:eastAsia="標楷體" w:hAnsi="標楷體"/>
              </w:rPr>
            </w:pPr>
          </w:p>
        </w:tc>
        <w:tc>
          <w:tcPr>
            <w:tcW w:w="1216" w:type="dxa"/>
          </w:tcPr>
          <w:p w14:paraId="011B942E"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w:t>
            </w:r>
            <w:r w:rsidR="00ED6A88">
              <w:rPr>
                <w:rFonts w:ascii="標楷體" w:eastAsia="標楷體" w:hAnsi="標楷體" w:hint="eastAsia"/>
                <w:color w:val="000000"/>
                <w:spacing w:val="6"/>
                <w:shd w:val="clear" w:color="auto" w:fill="FFFFFF"/>
              </w:rPr>
              <w:t>催收</w:t>
            </w:r>
            <w:r w:rsidRPr="000E2337">
              <w:rPr>
                <w:rFonts w:ascii="標楷體" w:eastAsia="標楷體" w:hAnsi="標楷體" w:hint="eastAsia"/>
                <w:color w:val="000000"/>
                <w:spacing w:val="6"/>
                <w:shd w:val="clear" w:color="auto" w:fill="FFFFFF"/>
              </w:rPr>
              <w:t>備註</w:t>
            </w:r>
          </w:p>
        </w:tc>
        <w:tc>
          <w:tcPr>
            <w:tcW w:w="576" w:type="dxa"/>
          </w:tcPr>
          <w:p w14:paraId="1A104EDA" w14:textId="77777777" w:rsidR="00720A9C" w:rsidRPr="000E2337" w:rsidRDefault="00720A9C" w:rsidP="008E712E">
            <w:pPr>
              <w:rPr>
                <w:rFonts w:ascii="標楷體" w:eastAsia="標楷體" w:hAnsi="標楷體"/>
              </w:rPr>
            </w:pPr>
          </w:p>
        </w:tc>
        <w:tc>
          <w:tcPr>
            <w:tcW w:w="607" w:type="dxa"/>
          </w:tcPr>
          <w:p w14:paraId="7EADC621" w14:textId="77777777" w:rsidR="00720A9C" w:rsidRPr="000E2337" w:rsidRDefault="00720A9C" w:rsidP="008E712E">
            <w:pPr>
              <w:rPr>
                <w:rFonts w:ascii="標楷體" w:eastAsia="標楷體" w:hAnsi="標楷體"/>
              </w:rPr>
            </w:pPr>
          </w:p>
        </w:tc>
        <w:tc>
          <w:tcPr>
            <w:tcW w:w="2256" w:type="dxa"/>
          </w:tcPr>
          <w:p w14:paraId="6B96C986" w14:textId="77777777" w:rsidR="00720A9C" w:rsidRPr="000E2337" w:rsidRDefault="00720A9C" w:rsidP="008E712E">
            <w:pPr>
              <w:rPr>
                <w:rFonts w:ascii="標楷體" w:eastAsia="標楷體" w:hAnsi="標楷體"/>
              </w:rPr>
            </w:pPr>
          </w:p>
        </w:tc>
        <w:tc>
          <w:tcPr>
            <w:tcW w:w="456" w:type="dxa"/>
          </w:tcPr>
          <w:p w14:paraId="12BE00B6" w14:textId="77777777" w:rsidR="00720A9C" w:rsidRPr="000E2337" w:rsidRDefault="00720A9C" w:rsidP="008E712E">
            <w:pPr>
              <w:rPr>
                <w:rFonts w:ascii="標楷體" w:eastAsia="標楷體" w:hAnsi="標楷體"/>
              </w:rPr>
            </w:pPr>
          </w:p>
        </w:tc>
        <w:tc>
          <w:tcPr>
            <w:tcW w:w="581" w:type="dxa"/>
          </w:tcPr>
          <w:p w14:paraId="1E2DF04E" w14:textId="77777777" w:rsidR="00720A9C" w:rsidRPr="000E2337" w:rsidRDefault="00720A9C" w:rsidP="008E712E">
            <w:pPr>
              <w:jc w:val="center"/>
              <w:rPr>
                <w:rFonts w:ascii="標楷體" w:eastAsia="標楷體" w:hAnsi="標楷體"/>
              </w:rPr>
            </w:pPr>
            <w:r w:rsidRPr="00DD275A">
              <w:rPr>
                <w:rFonts w:ascii="標楷體" w:eastAsia="標楷體" w:hAnsi="標楷體" w:hint="eastAsia"/>
              </w:rPr>
              <w:t>R</w:t>
            </w:r>
          </w:p>
        </w:tc>
        <w:tc>
          <w:tcPr>
            <w:tcW w:w="4032" w:type="dxa"/>
          </w:tcPr>
          <w:p w14:paraId="63689DED" w14:textId="77777777" w:rsidR="00720A9C" w:rsidRPr="000E2337" w:rsidRDefault="00720A9C" w:rsidP="008E712E">
            <w:pPr>
              <w:rPr>
                <w:rFonts w:ascii="標楷體" w:eastAsia="標楷體" w:hAnsi="標楷體"/>
              </w:rPr>
            </w:pPr>
            <w:r w:rsidRPr="009339AE">
              <w:rPr>
                <w:rFonts w:ascii="標楷體" w:eastAsia="標楷體" w:hAnsi="標楷體" w:hint="eastAsia"/>
              </w:rPr>
              <w:t>1</w:t>
            </w:r>
            <w:r w:rsidRPr="009339AE">
              <w:rPr>
                <w:rFonts w:ascii="標楷體" w:eastAsia="標楷體" w:hAnsi="標楷體"/>
              </w:rPr>
              <w:t>.</w:t>
            </w:r>
            <w:r w:rsidRPr="009339AE">
              <w:rPr>
                <w:rFonts w:ascii="標楷體" w:eastAsia="標楷體" w:hAnsi="標楷體" w:hint="eastAsia"/>
              </w:rPr>
              <w:t>自動顯示原值</w:t>
            </w:r>
          </w:p>
        </w:tc>
      </w:tr>
      <w:tr w:rsidR="00720A9C" w:rsidRPr="000E2337" w14:paraId="066A4AFB" w14:textId="77777777" w:rsidTr="008E712E">
        <w:trPr>
          <w:trHeight w:val="244"/>
          <w:jc w:val="center"/>
        </w:trPr>
        <w:tc>
          <w:tcPr>
            <w:tcW w:w="696" w:type="dxa"/>
          </w:tcPr>
          <w:p w14:paraId="1763026E" w14:textId="77777777" w:rsidR="00720A9C" w:rsidRPr="000E2337" w:rsidRDefault="00720A9C" w:rsidP="008E712E">
            <w:pPr>
              <w:rPr>
                <w:rFonts w:ascii="標楷體" w:eastAsia="標楷體" w:hAnsi="標楷體"/>
              </w:rPr>
            </w:pPr>
          </w:p>
        </w:tc>
        <w:tc>
          <w:tcPr>
            <w:tcW w:w="1216" w:type="dxa"/>
          </w:tcPr>
          <w:p w14:paraId="4C60EA09"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3CFF3E53" w14:textId="77777777" w:rsidR="00720A9C" w:rsidRPr="000E2337" w:rsidRDefault="00720A9C" w:rsidP="008E712E">
            <w:pPr>
              <w:rPr>
                <w:rFonts w:ascii="標楷體" w:eastAsia="標楷體" w:hAnsi="標楷體"/>
              </w:rPr>
            </w:pPr>
          </w:p>
        </w:tc>
        <w:tc>
          <w:tcPr>
            <w:tcW w:w="607" w:type="dxa"/>
          </w:tcPr>
          <w:p w14:paraId="2706D4F0" w14:textId="77777777" w:rsidR="00720A9C" w:rsidRPr="000E2337" w:rsidRDefault="00720A9C" w:rsidP="008E712E">
            <w:pPr>
              <w:rPr>
                <w:rFonts w:ascii="標楷體" w:eastAsia="標楷體" w:hAnsi="標楷體"/>
              </w:rPr>
            </w:pPr>
          </w:p>
        </w:tc>
        <w:tc>
          <w:tcPr>
            <w:tcW w:w="2256" w:type="dxa"/>
          </w:tcPr>
          <w:p w14:paraId="4C23CC69" w14:textId="77777777" w:rsidR="00720A9C" w:rsidRPr="000E2337" w:rsidRDefault="00720A9C" w:rsidP="008E712E">
            <w:pPr>
              <w:rPr>
                <w:rFonts w:ascii="標楷體" w:eastAsia="標楷體" w:hAnsi="標楷體"/>
              </w:rPr>
            </w:pPr>
          </w:p>
        </w:tc>
        <w:tc>
          <w:tcPr>
            <w:tcW w:w="456" w:type="dxa"/>
          </w:tcPr>
          <w:p w14:paraId="1465AE17" w14:textId="77777777" w:rsidR="00720A9C" w:rsidRPr="000E2337" w:rsidRDefault="00720A9C" w:rsidP="008E712E">
            <w:pPr>
              <w:rPr>
                <w:rFonts w:ascii="標楷體" w:eastAsia="標楷體" w:hAnsi="標楷體"/>
              </w:rPr>
            </w:pPr>
          </w:p>
        </w:tc>
        <w:tc>
          <w:tcPr>
            <w:tcW w:w="581" w:type="dxa"/>
          </w:tcPr>
          <w:p w14:paraId="1BD468F2" w14:textId="77777777" w:rsidR="00720A9C" w:rsidRPr="000E2337" w:rsidRDefault="00720A9C" w:rsidP="008E712E">
            <w:pPr>
              <w:jc w:val="center"/>
              <w:rPr>
                <w:rFonts w:ascii="標楷體" w:eastAsia="標楷體" w:hAnsi="標楷體"/>
              </w:rPr>
            </w:pPr>
            <w:r w:rsidRPr="00DD275A">
              <w:rPr>
                <w:rFonts w:ascii="標楷體" w:eastAsia="標楷體" w:hAnsi="標楷體" w:hint="eastAsia"/>
              </w:rPr>
              <w:t>R</w:t>
            </w:r>
          </w:p>
        </w:tc>
        <w:tc>
          <w:tcPr>
            <w:tcW w:w="4032" w:type="dxa"/>
          </w:tcPr>
          <w:p w14:paraId="3ECAD56B" w14:textId="77777777" w:rsidR="00720A9C" w:rsidRPr="000E2337" w:rsidRDefault="00720A9C" w:rsidP="008E712E">
            <w:pPr>
              <w:rPr>
                <w:rFonts w:ascii="標楷體" w:eastAsia="標楷體" w:hAnsi="標楷體"/>
                <w:color w:val="000000"/>
              </w:rPr>
            </w:pPr>
            <w:r w:rsidRPr="009339AE">
              <w:rPr>
                <w:rFonts w:ascii="標楷體" w:eastAsia="標楷體" w:hAnsi="標楷體" w:hint="eastAsia"/>
              </w:rPr>
              <w:t>1</w:t>
            </w:r>
            <w:r w:rsidRPr="009339AE">
              <w:rPr>
                <w:rFonts w:ascii="標楷體" w:eastAsia="標楷體" w:hAnsi="標楷體"/>
              </w:rPr>
              <w:t>.</w:t>
            </w:r>
            <w:r w:rsidRPr="009339AE">
              <w:rPr>
                <w:rFonts w:ascii="標楷體" w:eastAsia="標楷體" w:hAnsi="標楷體" w:hint="eastAsia"/>
              </w:rPr>
              <w:t>自動顯示原值</w:t>
            </w:r>
          </w:p>
        </w:tc>
      </w:tr>
      <w:tr w:rsidR="00720A9C" w:rsidRPr="000E2337" w14:paraId="6D61BA3D" w14:textId="77777777" w:rsidTr="008E712E">
        <w:trPr>
          <w:trHeight w:val="244"/>
          <w:jc w:val="center"/>
        </w:trPr>
        <w:tc>
          <w:tcPr>
            <w:tcW w:w="696" w:type="dxa"/>
          </w:tcPr>
          <w:p w14:paraId="36CB423F" w14:textId="77777777" w:rsidR="00720A9C" w:rsidRPr="000E2337" w:rsidRDefault="00720A9C" w:rsidP="008E712E">
            <w:pPr>
              <w:rPr>
                <w:rFonts w:ascii="標楷體" w:eastAsia="標楷體" w:hAnsi="標楷體"/>
              </w:rPr>
            </w:pPr>
            <w:r>
              <w:rPr>
                <w:rFonts w:ascii="標楷體" w:eastAsia="標楷體" w:hAnsi="標楷體" w:hint="eastAsia"/>
              </w:rPr>
              <w:t>2</w:t>
            </w:r>
            <w:r>
              <w:rPr>
                <w:rFonts w:ascii="標楷體" w:eastAsia="標楷體" w:hAnsi="標楷體"/>
              </w:rPr>
              <w:t>4</w:t>
            </w:r>
            <w:r>
              <w:rPr>
                <w:rFonts w:ascii="標楷體" w:eastAsia="標楷體" w:hAnsi="標楷體" w:hint="eastAsia"/>
              </w:rPr>
              <w:t>-1</w:t>
            </w:r>
          </w:p>
        </w:tc>
        <w:tc>
          <w:tcPr>
            <w:tcW w:w="1216" w:type="dxa"/>
          </w:tcPr>
          <w:p w14:paraId="2EB9342B"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w:t>
            </w:r>
            <w:r w:rsidR="00ED6A88">
              <w:rPr>
                <w:rFonts w:ascii="標楷體" w:eastAsia="標楷體" w:hAnsi="標楷體" w:hint="eastAsia"/>
                <w:color w:val="000000"/>
                <w:spacing w:val="6"/>
                <w:shd w:val="clear" w:color="auto" w:fill="FFFFFF"/>
              </w:rPr>
              <w:t>催收</w:t>
            </w:r>
            <w:r w:rsidR="00ED6A88" w:rsidRPr="000E2337">
              <w:rPr>
                <w:rFonts w:ascii="標楷體" w:eastAsia="標楷體" w:hAnsi="標楷體" w:hint="eastAsia"/>
                <w:color w:val="000000"/>
                <w:spacing w:val="6"/>
                <w:shd w:val="clear" w:color="auto" w:fill="FFFFFF"/>
              </w:rPr>
              <w:t>備註</w:t>
            </w:r>
          </w:p>
        </w:tc>
        <w:tc>
          <w:tcPr>
            <w:tcW w:w="576" w:type="dxa"/>
          </w:tcPr>
          <w:p w14:paraId="121321D4" w14:textId="77777777" w:rsidR="00720A9C" w:rsidRPr="000E2337" w:rsidRDefault="00720A9C" w:rsidP="008E712E">
            <w:pPr>
              <w:rPr>
                <w:rFonts w:ascii="標楷體" w:eastAsia="標楷體" w:hAnsi="標楷體"/>
              </w:rPr>
            </w:pPr>
          </w:p>
        </w:tc>
        <w:tc>
          <w:tcPr>
            <w:tcW w:w="607" w:type="dxa"/>
          </w:tcPr>
          <w:p w14:paraId="03056B15" w14:textId="77777777" w:rsidR="00720A9C" w:rsidRPr="000E2337" w:rsidRDefault="00720A9C" w:rsidP="008E712E">
            <w:pPr>
              <w:rPr>
                <w:rFonts w:ascii="標楷體" w:eastAsia="標楷體" w:hAnsi="標楷體"/>
              </w:rPr>
            </w:pPr>
          </w:p>
        </w:tc>
        <w:tc>
          <w:tcPr>
            <w:tcW w:w="2256" w:type="dxa"/>
          </w:tcPr>
          <w:p w14:paraId="01E9A66D" w14:textId="77777777" w:rsidR="00720A9C" w:rsidRPr="000E2337" w:rsidRDefault="00720A9C" w:rsidP="008E712E">
            <w:pPr>
              <w:rPr>
                <w:rFonts w:ascii="標楷體" w:eastAsia="標楷體" w:hAnsi="標楷體"/>
              </w:rPr>
            </w:pPr>
          </w:p>
        </w:tc>
        <w:tc>
          <w:tcPr>
            <w:tcW w:w="456" w:type="dxa"/>
          </w:tcPr>
          <w:p w14:paraId="7BA25400" w14:textId="77777777" w:rsidR="00720A9C" w:rsidRPr="000E2337" w:rsidRDefault="00720A9C" w:rsidP="008E712E">
            <w:pPr>
              <w:rPr>
                <w:rFonts w:ascii="標楷體" w:eastAsia="標楷體" w:hAnsi="標楷體"/>
              </w:rPr>
            </w:pPr>
          </w:p>
        </w:tc>
        <w:tc>
          <w:tcPr>
            <w:tcW w:w="581" w:type="dxa"/>
          </w:tcPr>
          <w:p w14:paraId="1D7D81E1" w14:textId="77777777" w:rsidR="00720A9C" w:rsidRPr="000E2337" w:rsidRDefault="00720A9C" w:rsidP="008E712E">
            <w:pPr>
              <w:jc w:val="center"/>
              <w:rPr>
                <w:rFonts w:ascii="標楷體" w:eastAsia="標楷體" w:hAnsi="標楷體"/>
              </w:rPr>
            </w:pPr>
            <w:r w:rsidRPr="00DD275A">
              <w:rPr>
                <w:rFonts w:ascii="標楷體" w:eastAsia="標楷體" w:hAnsi="標楷體" w:hint="eastAsia"/>
              </w:rPr>
              <w:t>R</w:t>
            </w:r>
          </w:p>
        </w:tc>
        <w:tc>
          <w:tcPr>
            <w:tcW w:w="4032" w:type="dxa"/>
          </w:tcPr>
          <w:p w14:paraId="72EC46B6" w14:textId="77777777" w:rsidR="00720A9C" w:rsidRPr="000E2337" w:rsidRDefault="00720A9C" w:rsidP="008E712E">
            <w:pPr>
              <w:rPr>
                <w:rFonts w:ascii="標楷體" w:eastAsia="標楷體" w:hAnsi="標楷體"/>
                <w:color w:val="000000"/>
              </w:rPr>
            </w:pPr>
            <w:r w:rsidRPr="009339AE">
              <w:rPr>
                <w:rFonts w:ascii="標楷體" w:eastAsia="標楷體" w:hAnsi="標楷體" w:hint="eastAsia"/>
              </w:rPr>
              <w:t>1</w:t>
            </w:r>
            <w:r w:rsidRPr="009339AE">
              <w:rPr>
                <w:rFonts w:ascii="標楷體" w:eastAsia="標楷體" w:hAnsi="標楷體"/>
              </w:rPr>
              <w:t>.</w:t>
            </w:r>
            <w:r w:rsidRPr="009339AE">
              <w:rPr>
                <w:rFonts w:ascii="標楷體" w:eastAsia="標楷體" w:hAnsi="標楷體" w:hint="eastAsia"/>
              </w:rPr>
              <w:t>自動顯示原值</w:t>
            </w:r>
          </w:p>
        </w:tc>
      </w:tr>
      <w:tr w:rsidR="00720A9C" w:rsidRPr="000E2337" w14:paraId="6587A2CA" w14:textId="77777777" w:rsidTr="008E712E">
        <w:trPr>
          <w:trHeight w:val="244"/>
          <w:jc w:val="center"/>
        </w:trPr>
        <w:tc>
          <w:tcPr>
            <w:tcW w:w="696" w:type="dxa"/>
          </w:tcPr>
          <w:p w14:paraId="59329565" w14:textId="77777777" w:rsidR="00720A9C" w:rsidRPr="000E2337" w:rsidRDefault="00720A9C" w:rsidP="000B3165">
            <w:pPr>
              <w:numPr>
                <w:ilvl w:val="0"/>
                <w:numId w:val="131"/>
              </w:numPr>
              <w:rPr>
                <w:rFonts w:ascii="標楷體" w:eastAsia="標楷體" w:hAnsi="標楷體"/>
              </w:rPr>
            </w:pPr>
          </w:p>
        </w:tc>
        <w:tc>
          <w:tcPr>
            <w:tcW w:w="1216" w:type="dxa"/>
          </w:tcPr>
          <w:p w14:paraId="049A1870"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w:t>
            </w:r>
            <w:r w:rsidR="00ED6A88">
              <w:rPr>
                <w:rFonts w:ascii="標楷體" w:eastAsia="標楷體" w:hAnsi="標楷體" w:hint="eastAsia"/>
                <w:color w:val="000000"/>
                <w:spacing w:val="6"/>
                <w:shd w:val="clear" w:color="auto" w:fill="FFFFFF"/>
              </w:rPr>
              <w:t>催收</w:t>
            </w:r>
            <w:r w:rsidR="00ED6A88" w:rsidRPr="000E2337">
              <w:rPr>
                <w:rFonts w:ascii="標楷體" w:eastAsia="標楷體" w:hAnsi="標楷體" w:hint="eastAsia"/>
                <w:color w:val="000000"/>
                <w:spacing w:val="6"/>
                <w:shd w:val="clear" w:color="auto" w:fill="FFFFFF"/>
              </w:rPr>
              <w:t>備註</w:t>
            </w:r>
            <w:r w:rsidRPr="000E2337">
              <w:rPr>
                <w:rFonts w:ascii="標楷體" w:eastAsia="標楷體" w:hAnsi="標楷體" w:hint="eastAsia"/>
                <w:color w:val="000000"/>
                <w:spacing w:val="6"/>
                <w:shd w:val="clear" w:color="auto" w:fill="FFFFFF"/>
              </w:rPr>
              <w:t>日期</w:t>
            </w:r>
          </w:p>
        </w:tc>
        <w:tc>
          <w:tcPr>
            <w:tcW w:w="576" w:type="dxa"/>
          </w:tcPr>
          <w:p w14:paraId="26A844E0" w14:textId="77777777" w:rsidR="00720A9C" w:rsidRPr="000E2337" w:rsidRDefault="00720A9C" w:rsidP="008E712E">
            <w:pPr>
              <w:rPr>
                <w:rFonts w:ascii="標楷體" w:eastAsia="標楷體" w:hAnsi="標楷體"/>
              </w:rPr>
            </w:pPr>
          </w:p>
        </w:tc>
        <w:tc>
          <w:tcPr>
            <w:tcW w:w="607" w:type="dxa"/>
          </w:tcPr>
          <w:p w14:paraId="20670418" w14:textId="77777777" w:rsidR="00720A9C" w:rsidRPr="000E2337" w:rsidRDefault="00720A9C" w:rsidP="008E712E">
            <w:pPr>
              <w:rPr>
                <w:rFonts w:ascii="標楷體" w:eastAsia="標楷體" w:hAnsi="標楷體"/>
              </w:rPr>
            </w:pPr>
          </w:p>
        </w:tc>
        <w:tc>
          <w:tcPr>
            <w:tcW w:w="2256" w:type="dxa"/>
          </w:tcPr>
          <w:p w14:paraId="2B14C178" w14:textId="77777777" w:rsidR="00720A9C" w:rsidRPr="000E2337" w:rsidRDefault="00720A9C" w:rsidP="008E712E">
            <w:pPr>
              <w:rPr>
                <w:rFonts w:ascii="標楷體" w:eastAsia="標楷體" w:hAnsi="標楷體"/>
              </w:rPr>
            </w:pPr>
          </w:p>
        </w:tc>
        <w:tc>
          <w:tcPr>
            <w:tcW w:w="456" w:type="dxa"/>
          </w:tcPr>
          <w:p w14:paraId="564EEDA3" w14:textId="77777777" w:rsidR="00720A9C" w:rsidRPr="000E2337" w:rsidRDefault="00720A9C" w:rsidP="008E712E">
            <w:pPr>
              <w:rPr>
                <w:rFonts w:ascii="標楷體" w:eastAsia="標楷體" w:hAnsi="標楷體"/>
              </w:rPr>
            </w:pPr>
          </w:p>
        </w:tc>
        <w:tc>
          <w:tcPr>
            <w:tcW w:w="581" w:type="dxa"/>
          </w:tcPr>
          <w:p w14:paraId="2CFF6646" w14:textId="77777777" w:rsidR="00720A9C" w:rsidRPr="000E2337" w:rsidRDefault="00720A9C" w:rsidP="008E712E">
            <w:pPr>
              <w:jc w:val="center"/>
              <w:rPr>
                <w:rFonts w:ascii="標楷體" w:eastAsia="標楷體" w:hAnsi="標楷體"/>
              </w:rPr>
            </w:pPr>
            <w:r w:rsidRPr="00DD275A">
              <w:rPr>
                <w:rFonts w:ascii="標楷體" w:eastAsia="標楷體" w:hAnsi="標楷體" w:hint="eastAsia"/>
              </w:rPr>
              <w:t>R</w:t>
            </w:r>
          </w:p>
        </w:tc>
        <w:tc>
          <w:tcPr>
            <w:tcW w:w="4032" w:type="dxa"/>
          </w:tcPr>
          <w:p w14:paraId="5D036006" w14:textId="77777777" w:rsidR="00720A9C" w:rsidRPr="000E2337" w:rsidRDefault="00720A9C" w:rsidP="008E712E">
            <w:pPr>
              <w:rPr>
                <w:rFonts w:ascii="標楷體" w:eastAsia="標楷體" w:hAnsi="標楷體"/>
              </w:rPr>
            </w:pPr>
            <w:r w:rsidRPr="002A0B8B">
              <w:rPr>
                <w:rFonts w:ascii="標楷體" w:eastAsia="標楷體" w:hAnsi="標楷體" w:hint="eastAsia"/>
              </w:rPr>
              <w:t>1</w:t>
            </w:r>
            <w:r w:rsidRPr="002A0B8B">
              <w:rPr>
                <w:rFonts w:ascii="標楷體" w:eastAsia="標楷體" w:hAnsi="標楷體"/>
              </w:rPr>
              <w:t>.</w:t>
            </w:r>
            <w:r w:rsidRPr="002A0B8B">
              <w:rPr>
                <w:rFonts w:ascii="標楷體" w:eastAsia="標楷體" w:hAnsi="標楷體" w:hint="eastAsia"/>
              </w:rPr>
              <w:t>自動顯示原值</w:t>
            </w:r>
          </w:p>
        </w:tc>
      </w:tr>
      <w:tr w:rsidR="00720A9C" w:rsidRPr="000E2337" w14:paraId="54A2D07D" w14:textId="77777777" w:rsidTr="008E712E">
        <w:trPr>
          <w:trHeight w:val="244"/>
          <w:jc w:val="center"/>
        </w:trPr>
        <w:tc>
          <w:tcPr>
            <w:tcW w:w="696" w:type="dxa"/>
          </w:tcPr>
          <w:p w14:paraId="1F7D0CB5" w14:textId="77777777" w:rsidR="00720A9C" w:rsidRPr="000E2337" w:rsidRDefault="00720A9C" w:rsidP="008E712E">
            <w:pPr>
              <w:rPr>
                <w:rFonts w:ascii="標楷體" w:eastAsia="標楷體" w:hAnsi="標楷體"/>
              </w:rPr>
            </w:pPr>
          </w:p>
        </w:tc>
        <w:tc>
          <w:tcPr>
            <w:tcW w:w="1216" w:type="dxa"/>
          </w:tcPr>
          <w:p w14:paraId="1B5D2FC2"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60FDDB33" w14:textId="77777777" w:rsidR="00720A9C" w:rsidRPr="000E2337" w:rsidRDefault="00720A9C" w:rsidP="008E712E">
            <w:pPr>
              <w:rPr>
                <w:rFonts w:ascii="標楷體" w:eastAsia="標楷體" w:hAnsi="標楷體"/>
              </w:rPr>
            </w:pPr>
          </w:p>
        </w:tc>
        <w:tc>
          <w:tcPr>
            <w:tcW w:w="607" w:type="dxa"/>
          </w:tcPr>
          <w:p w14:paraId="05CF1670" w14:textId="77777777" w:rsidR="00720A9C" w:rsidRPr="000E2337" w:rsidRDefault="00720A9C" w:rsidP="008E712E">
            <w:pPr>
              <w:rPr>
                <w:rFonts w:ascii="標楷體" w:eastAsia="標楷體" w:hAnsi="標楷體"/>
              </w:rPr>
            </w:pPr>
          </w:p>
        </w:tc>
        <w:tc>
          <w:tcPr>
            <w:tcW w:w="2256" w:type="dxa"/>
          </w:tcPr>
          <w:p w14:paraId="749C712B" w14:textId="77777777" w:rsidR="00720A9C" w:rsidRPr="000E2337" w:rsidRDefault="00720A9C" w:rsidP="008E712E">
            <w:pPr>
              <w:rPr>
                <w:rFonts w:ascii="標楷體" w:eastAsia="標楷體" w:hAnsi="標楷體"/>
              </w:rPr>
            </w:pPr>
          </w:p>
        </w:tc>
        <w:tc>
          <w:tcPr>
            <w:tcW w:w="456" w:type="dxa"/>
          </w:tcPr>
          <w:p w14:paraId="30AE7E73" w14:textId="77777777" w:rsidR="00720A9C" w:rsidRPr="000E2337" w:rsidRDefault="00720A9C" w:rsidP="008E712E">
            <w:pPr>
              <w:rPr>
                <w:rFonts w:ascii="標楷體" w:eastAsia="標楷體" w:hAnsi="標楷體"/>
              </w:rPr>
            </w:pPr>
          </w:p>
        </w:tc>
        <w:tc>
          <w:tcPr>
            <w:tcW w:w="581" w:type="dxa"/>
          </w:tcPr>
          <w:p w14:paraId="3135D71F" w14:textId="77777777" w:rsidR="00720A9C" w:rsidRPr="000E2337" w:rsidRDefault="00720A9C" w:rsidP="008E712E">
            <w:pPr>
              <w:jc w:val="center"/>
              <w:rPr>
                <w:rFonts w:ascii="標楷體" w:eastAsia="標楷體" w:hAnsi="標楷體"/>
              </w:rPr>
            </w:pPr>
            <w:r w:rsidRPr="00DD275A">
              <w:rPr>
                <w:rFonts w:ascii="標楷體" w:eastAsia="標楷體" w:hAnsi="標楷體" w:hint="eastAsia"/>
              </w:rPr>
              <w:t>R</w:t>
            </w:r>
          </w:p>
        </w:tc>
        <w:tc>
          <w:tcPr>
            <w:tcW w:w="4032" w:type="dxa"/>
          </w:tcPr>
          <w:p w14:paraId="798A95D4" w14:textId="77777777" w:rsidR="00720A9C" w:rsidRPr="000E2337" w:rsidRDefault="00720A9C" w:rsidP="008E712E">
            <w:pPr>
              <w:rPr>
                <w:rFonts w:ascii="標楷體" w:eastAsia="標楷體" w:hAnsi="標楷體"/>
                <w:color w:val="000000"/>
              </w:rPr>
            </w:pPr>
            <w:r w:rsidRPr="002A0B8B">
              <w:rPr>
                <w:rFonts w:ascii="標楷體" w:eastAsia="標楷體" w:hAnsi="標楷體" w:hint="eastAsia"/>
              </w:rPr>
              <w:t>1</w:t>
            </w:r>
            <w:r w:rsidRPr="002A0B8B">
              <w:rPr>
                <w:rFonts w:ascii="標楷體" w:eastAsia="標楷體" w:hAnsi="標楷體"/>
              </w:rPr>
              <w:t>.</w:t>
            </w:r>
            <w:r w:rsidRPr="002A0B8B">
              <w:rPr>
                <w:rFonts w:ascii="標楷體" w:eastAsia="標楷體" w:hAnsi="標楷體" w:hint="eastAsia"/>
              </w:rPr>
              <w:t>自動顯示原值</w:t>
            </w:r>
          </w:p>
        </w:tc>
      </w:tr>
      <w:tr w:rsidR="00720A9C" w:rsidRPr="000E2337" w14:paraId="028784DC" w14:textId="77777777" w:rsidTr="008E712E">
        <w:trPr>
          <w:trHeight w:val="244"/>
          <w:jc w:val="center"/>
        </w:trPr>
        <w:tc>
          <w:tcPr>
            <w:tcW w:w="696" w:type="dxa"/>
          </w:tcPr>
          <w:p w14:paraId="05252999" w14:textId="77777777" w:rsidR="00720A9C" w:rsidRPr="000E2337" w:rsidRDefault="00720A9C" w:rsidP="008E712E">
            <w:pPr>
              <w:rPr>
                <w:rFonts w:ascii="標楷體" w:eastAsia="標楷體" w:hAnsi="標楷體"/>
              </w:rPr>
            </w:pPr>
            <w:r>
              <w:rPr>
                <w:rFonts w:ascii="標楷體" w:eastAsia="標楷體" w:hAnsi="標楷體" w:hint="eastAsia"/>
              </w:rPr>
              <w:t>2</w:t>
            </w:r>
            <w:r>
              <w:rPr>
                <w:rFonts w:ascii="標楷體" w:eastAsia="標楷體" w:hAnsi="標楷體"/>
              </w:rPr>
              <w:t>5</w:t>
            </w:r>
            <w:r>
              <w:rPr>
                <w:rFonts w:ascii="標楷體" w:eastAsia="標楷體" w:hAnsi="標楷體" w:hint="eastAsia"/>
              </w:rPr>
              <w:t>-1</w:t>
            </w:r>
          </w:p>
        </w:tc>
        <w:tc>
          <w:tcPr>
            <w:tcW w:w="1216" w:type="dxa"/>
          </w:tcPr>
          <w:p w14:paraId="7DB9926B"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w:t>
            </w:r>
            <w:r w:rsidR="00ED6A88">
              <w:rPr>
                <w:rFonts w:ascii="標楷體" w:eastAsia="標楷體" w:hAnsi="標楷體" w:hint="eastAsia"/>
                <w:color w:val="000000"/>
                <w:spacing w:val="6"/>
                <w:shd w:val="clear" w:color="auto" w:fill="FFFFFF"/>
              </w:rPr>
              <w:t>催收</w:t>
            </w:r>
            <w:r w:rsidR="00ED6A88" w:rsidRPr="000E2337">
              <w:rPr>
                <w:rFonts w:ascii="標楷體" w:eastAsia="標楷體" w:hAnsi="標楷體" w:hint="eastAsia"/>
                <w:color w:val="000000"/>
                <w:spacing w:val="6"/>
                <w:shd w:val="clear" w:color="auto" w:fill="FFFFFF"/>
              </w:rPr>
              <w:t>備註</w:t>
            </w:r>
            <w:r w:rsidRPr="000E2337">
              <w:rPr>
                <w:rFonts w:ascii="標楷體" w:eastAsia="標楷體" w:hAnsi="標楷體" w:hint="eastAsia"/>
                <w:color w:val="000000"/>
                <w:spacing w:val="6"/>
                <w:shd w:val="clear" w:color="auto" w:fill="FFFFFF"/>
              </w:rPr>
              <w:t>日期</w:t>
            </w:r>
          </w:p>
        </w:tc>
        <w:tc>
          <w:tcPr>
            <w:tcW w:w="576" w:type="dxa"/>
          </w:tcPr>
          <w:p w14:paraId="533309C8" w14:textId="77777777" w:rsidR="00720A9C" w:rsidRPr="000E2337" w:rsidRDefault="00720A9C" w:rsidP="008E712E">
            <w:pPr>
              <w:rPr>
                <w:rFonts w:ascii="標楷體" w:eastAsia="標楷體" w:hAnsi="標楷體"/>
              </w:rPr>
            </w:pPr>
          </w:p>
        </w:tc>
        <w:tc>
          <w:tcPr>
            <w:tcW w:w="607" w:type="dxa"/>
          </w:tcPr>
          <w:p w14:paraId="680B21AF" w14:textId="77777777" w:rsidR="00720A9C" w:rsidRPr="000E2337" w:rsidRDefault="00720A9C" w:rsidP="008E712E">
            <w:pPr>
              <w:rPr>
                <w:rFonts w:ascii="標楷體" w:eastAsia="標楷體" w:hAnsi="標楷體"/>
              </w:rPr>
            </w:pPr>
          </w:p>
        </w:tc>
        <w:tc>
          <w:tcPr>
            <w:tcW w:w="2256" w:type="dxa"/>
          </w:tcPr>
          <w:p w14:paraId="0E182339" w14:textId="77777777" w:rsidR="00720A9C" w:rsidRPr="000E2337" w:rsidRDefault="00720A9C" w:rsidP="008E712E">
            <w:pPr>
              <w:rPr>
                <w:rFonts w:ascii="標楷體" w:eastAsia="標楷體" w:hAnsi="標楷體"/>
              </w:rPr>
            </w:pPr>
          </w:p>
        </w:tc>
        <w:tc>
          <w:tcPr>
            <w:tcW w:w="456" w:type="dxa"/>
          </w:tcPr>
          <w:p w14:paraId="4F0C03B8" w14:textId="77777777" w:rsidR="00720A9C" w:rsidRPr="000E2337" w:rsidRDefault="00720A9C" w:rsidP="008E712E">
            <w:pPr>
              <w:rPr>
                <w:rFonts w:ascii="標楷體" w:eastAsia="標楷體" w:hAnsi="標楷體"/>
              </w:rPr>
            </w:pPr>
          </w:p>
        </w:tc>
        <w:tc>
          <w:tcPr>
            <w:tcW w:w="581" w:type="dxa"/>
          </w:tcPr>
          <w:p w14:paraId="1AF784A9" w14:textId="77777777" w:rsidR="00720A9C" w:rsidRPr="000E2337" w:rsidRDefault="00720A9C" w:rsidP="008E712E">
            <w:pPr>
              <w:jc w:val="center"/>
              <w:rPr>
                <w:rFonts w:ascii="標楷體" w:eastAsia="標楷體" w:hAnsi="標楷體"/>
              </w:rPr>
            </w:pPr>
            <w:r w:rsidRPr="00DD275A">
              <w:rPr>
                <w:rFonts w:ascii="標楷體" w:eastAsia="標楷體" w:hAnsi="標楷體" w:hint="eastAsia"/>
              </w:rPr>
              <w:t>R</w:t>
            </w:r>
          </w:p>
        </w:tc>
        <w:tc>
          <w:tcPr>
            <w:tcW w:w="4032" w:type="dxa"/>
          </w:tcPr>
          <w:p w14:paraId="24A90091" w14:textId="77777777" w:rsidR="00720A9C" w:rsidRPr="000E2337" w:rsidRDefault="00720A9C" w:rsidP="008E712E">
            <w:pPr>
              <w:rPr>
                <w:rFonts w:ascii="標楷體" w:eastAsia="標楷體" w:hAnsi="標楷體"/>
                <w:color w:val="000000"/>
              </w:rPr>
            </w:pPr>
            <w:r w:rsidRPr="002A0B8B">
              <w:rPr>
                <w:rFonts w:ascii="標楷體" w:eastAsia="標楷體" w:hAnsi="標楷體" w:hint="eastAsia"/>
              </w:rPr>
              <w:t>1</w:t>
            </w:r>
            <w:r w:rsidRPr="002A0B8B">
              <w:rPr>
                <w:rFonts w:ascii="標楷體" w:eastAsia="標楷體" w:hAnsi="標楷體"/>
              </w:rPr>
              <w:t>.</w:t>
            </w:r>
            <w:r w:rsidRPr="002A0B8B">
              <w:rPr>
                <w:rFonts w:ascii="標楷體" w:eastAsia="標楷體" w:hAnsi="標楷體" w:hint="eastAsia"/>
              </w:rPr>
              <w:t>自動顯示原值</w:t>
            </w:r>
          </w:p>
        </w:tc>
      </w:tr>
      <w:tr w:rsidR="00720A9C" w:rsidRPr="000E2337" w14:paraId="669CB942" w14:textId="77777777" w:rsidTr="008E712E">
        <w:trPr>
          <w:trHeight w:val="244"/>
          <w:jc w:val="center"/>
        </w:trPr>
        <w:tc>
          <w:tcPr>
            <w:tcW w:w="696" w:type="dxa"/>
          </w:tcPr>
          <w:p w14:paraId="240098A8" w14:textId="77777777" w:rsidR="00720A9C" w:rsidRPr="000E2337" w:rsidRDefault="00720A9C" w:rsidP="000B3165">
            <w:pPr>
              <w:numPr>
                <w:ilvl w:val="0"/>
                <w:numId w:val="131"/>
              </w:numPr>
              <w:rPr>
                <w:rFonts w:ascii="標楷體" w:eastAsia="標楷體" w:hAnsi="標楷體"/>
              </w:rPr>
            </w:pPr>
          </w:p>
        </w:tc>
        <w:tc>
          <w:tcPr>
            <w:tcW w:w="1216" w:type="dxa"/>
          </w:tcPr>
          <w:p w14:paraId="45ED295E"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變更理由</w:t>
            </w:r>
          </w:p>
        </w:tc>
        <w:tc>
          <w:tcPr>
            <w:tcW w:w="576" w:type="dxa"/>
          </w:tcPr>
          <w:p w14:paraId="3658DECE" w14:textId="77777777" w:rsidR="00720A9C" w:rsidRPr="000E2337" w:rsidRDefault="00720A9C" w:rsidP="008E712E">
            <w:pPr>
              <w:rPr>
                <w:rFonts w:ascii="標楷體" w:eastAsia="標楷體" w:hAnsi="標楷體"/>
              </w:rPr>
            </w:pPr>
          </w:p>
        </w:tc>
        <w:tc>
          <w:tcPr>
            <w:tcW w:w="607" w:type="dxa"/>
          </w:tcPr>
          <w:p w14:paraId="0A684EA5" w14:textId="77777777" w:rsidR="00720A9C" w:rsidRPr="000E2337" w:rsidRDefault="00720A9C" w:rsidP="008E712E">
            <w:pPr>
              <w:rPr>
                <w:rFonts w:ascii="標楷體" w:eastAsia="標楷體" w:hAnsi="標楷體"/>
              </w:rPr>
            </w:pPr>
          </w:p>
        </w:tc>
        <w:tc>
          <w:tcPr>
            <w:tcW w:w="2256" w:type="dxa"/>
          </w:tcPr>
          <w:p w14:paraId="5E9DC032" w14:textId="77777777" w:rsidR="00720A9C" w:rsidRPr="000E2337" w:rsidRDefault="00720A9C" w:rsidP="008E712E">
            <w:pPr>
              <w:rPr>
                <w:rFonts w:ascii="標楷體" w:eastAsia="標楷體" w:hAnsi="標楷體"/>
              </w:rPr>
            </w:pPr>
          </w:p>
        </w:tc>
        <w:tc>
          <w:tcPr>
            <w:tcW w:w="456" w:type="dxa"/>
          </w:tcPr>
          <w:p w14:paraId="64E3171A" w14:textId="77777777" w:rsidR="00720A9C" w:rsidRPr="000E2337" w:rsidRDefault="00720A9C" w:rsidP="008E712E">
            <w:pPr>
              <w:rPr>
                <w:rFonts w:ascii="標楷體" w:eastAsia="標楷體" w:hAnsi="標楷體"/>
              </w:rPr>
            </w:pPr>
          </w:p>
        </w:tc>
        <w:tc>
          <w:tcPr>
            <w:tcW w:w="581" w:type="dxa"/>
          </w:tcPr>
          <w:p w14:paraId="76FA3196" w14:textId="77777777" w:rsidR="00720A9C" w:rsidRPr="000E2337" w:rsidRDefault="00720A9C" w:rsidP="008E712E">
            <w:pPr>
              <w:jc w:val="center"/>
              <w:rPr>
                <w:rFonts w:ascii="標楷體" w:eastAsia="標楷體" w:hAnsi="標楷體"/>
              </w:rPr>
            </w:pPr>
            <w:r w:rsidRPr="00DD275A">
              <w:rPr>
                <w:rFonts w:ascii="標楷體" w:eastAsia="標楷體" w:hAnsi="標楷體" w:hint="eastAsia"/>
              </w:rPr>
              <w:t>R</w:t>
            </w:r>
          </w:p>
        </w:tc>
        <w:tc>
          <w:tcPr>
            <w:tcW w:w="4032" w:type="dxa"/>
          </w:tcPr>
          <w:p w14:paraId="774D2BF8" w14:textId="77777777" w:rsidR="00720A9C" w:rsidRPr="000E2337" w:rsidRDefault="00720A9C" w:rsidP="008E712E">
            <w:pPr>
              <w:rPr>
                <w:rFonts w:ascii="標楷體" w:eastAsia="標楷體" w:hAnsi="標楷體"/>
              </w:rPr>
            </w:pPr>
            <w:r w:rsidRPr="002A0B8B">
              <w:rPr>
                <w:rFonts w:ascii="標楷體" w:eastAsia="標楷體" w:hAnsi="標楷體" w:hint="eastAsia"/>
              </w:rPr>
              <w:t>1</w:t>
            </w:r>
            <w:r w:rsidRPr="002A0B8B">
              <w:rPr>
                <w:rFonts w:ascii="標楷體" w:eastAsia="標楷體" w:hAnsi="標楷體"/>
              </w:rPr>
              <w:t>.</w:t>
            </w:r>
            <w:r w:rsidRPr="002A0B8B">
              <w:rPr>
                <w:rFonts w:ascii="標楷體" w:eastAsia="標楷體" w:hAnsi="標楷體" w:hint="eastAsia"/>
              </w:rPr>
              <w:t>自動顯示原值</w:t>
            </w:r>
          </w:p>
        </w:tc>
      </w:tr>
      <w:tr w:rsidR="00720A9C" w:rsidRPr="000E2337" w14:paraId="17576596" w14:textId="77777777" w:rsidTr="008E712E">
        <w:trPr>
          <w:trHeight w:val="244"/>
          <w:jc w:val="center"/>
        </w:trPr>
        <w:tc>
          <w:tcPr>
            <w:tcW w:w="696" w:type="dxa"/>
          </w:tcPr>
          <w:p w14:paraId="257C1609" w14:textId="77777777" w:rsidR="00720A9C" w:rsidRPr="000E2337" w:rsidRDefault="00720A9C" w:rsidP="000B3165">
            <w:pPr>
              <w:numPr>
                <w:ilvl w:val="0"/>
                <w:numId w:val="131"/>
              </w:numPr>
              <w:rPr>
                <w:rFonts w:ascii="標楷體" w:eastAsia="標楷體" w:hAnsi="標楷體"/>
              </w:rPr>
            </w:pPr>
          </w:p>
        </w:tc>
        <w:tc>
          <w:tcPr>
            <w:tcW w:w="1216" w:type="dxa"/>
          </w:tcPr>
          <w:p w14:paraId="246610D1" w14:textId="77777777" w:rsidR="00720A9C" w:rsidRPr="000E2337" w:rsidRDefault="00720A9C" w:rsidP="008E712E">
            <w:pPr>
              <w:rPr>
                <w:rFonts w:ascii="標楷體" w:eastAsia="標楷體" w:hAnsi="標楷體"/>
              </w:rPr>
            </w:pPr>
            <w:r w:rsidRPr="000E2337">
              <w:rPr>
                <w:rFonts w:ascii="標楷體" w:eastAsia="標楷體" w:hAnsi="標楷體" w:hint="eastAsia"/>
              </w:rPr>
              <w:t>變更理由</w:t>
            </w:r>
            <w:r>
              <w:rPr>
                <w:rFonts w:ascii="標楷體" w:eastAsia="標楷體" w:hAnsi="標楷體" w:hint="eastAsia"/>
              </w:rPr>
              <w:t>內容</w:t>
            </w:r>
          </w:p>
        </w:tc>
        <w:tc>
          <w:tcPr>
            <w:tcW w:w="576" w:type="dxa"/>
          </w:tcPr>
          <w:p w14:paraId="7A9FE894" w14:textId="77777777" w:rsidR="00720A9C" w:rsidRPr="000E2337" w:rsidRDefault="00720A9C" w:rsidP="008E712E">
            <w:pPr>
              <w:rPr>
                <w:rFonts w:ascii="標楷體" w:eastAsia="標楷體" w:hAnsi="標楷體"/>
              </w:rPr>
            </w:pPr>
          </w:p>
        </w:tc>
        <w:tc>
          <w:tcPr>
            <w:tcW w:w="607" w:type="dxa"/>
          </w:tcPr>
          <w:p w14:paraId="63AA80FB" w14:textId="77777777" w:rsidR="00720A9C" w:rsidRPr="000E2337" w:rsidRDefault="00720A9C" w:rsidP="008E712E">
            <w:pPr>
              <w:rPr>
                <w:rFonts w:ascii="標楷體" w:eastAsia="標楷體" w:hAnsi="標楷體"/>
              </w:rPr>
            </w:pPr>
          </w:p>
        </w:tc>
        <w:tc>
          <w:tcPr>
            <w:tcW w:w="2256" w:type="dxa"/>
          </w:tcPr>
          <w:p w14:paraId="1F2309E8" w14:textId="77777777" w:rsidR="00720A9C" w:rsidRPr="000E2337" w:rsidRDefault="00720A9C" w:rsidP="008E712E">
            <w:pPr>
              <w:rPr>
                <w:rFonts w:ascii="標楷體" w:eastAsia="標楷體" w:hAnsi="標楷體"/>
              </w:rPr>
            </w:pPr>
          </w:p>
        </w:tc>
        <w:tc>
          <w:tcPr>
            <w:tcW w:w="456" w:type="dxa"/>
          </w:tcPr>
          <w:p w14:paraId="1E3FD244" w14:textId="77777777" w:rsidR="00720A9C" w:rsidRPr="000E2337" w:rsidRDefault="00720A9C" w:rsidP="008E712E">
            <w:pPr>
              <w:rPr>
                <w:rFonts w:ascii="標楷體" w:eastAsia="標楷體" w:hAnsi="標楷體"/>
              </w:rPr>
            </w:pPr>
          </w:p>
        </w:tc>
        <w:tc>
          <w:tcPr>
            <w:tcW w:w="581" w:type="dxa"/>
          </w:tcPr>
          <w:p w14:paraId="11722B09" w14:textId="77777777" w:rsidR="00720A9C" w:rsidRPr="000E2337" w:rsidRDefault="00720A9C" w:rsidP="008E712E">
            <w:pPr>
              <w:jc w:val="center"/>
              <w:rPr>
                <w:rFonts w:ascii="標楷體" w:eastAsia="標楷體" w:hAnsi="標楷體"/>
              </w:rPr>
            </w:pPr>
            <w:r w:rsidRPr="00DD275A">
              <w:rPr>
                <w:rFonts w:ascii="標楷體" w:eastAsia="標楷體" w:hAnsi="標楷體" w:hint="eastAsia"/>
              </w:rPr>
              <w:t>R</w:t>
            </w:r>
          </w:p>
        </w:tc>
        <w:tc>
          <w:tcPr>
            <w:tcW w:w="4032" w:type="dxa"/>
          </w:tcPr>
          <w:p w14:paraId="63E9B1D0" w14:textId="77777777" w:rsidR="00720A9C" w:rsidRPr="000E2337" w:rsidRDefault="00720A9C" w:rsidP="008E712E">
            <w:pPr>
              <w:rPr>
                <w:rFonts w:ascii="標楷體" w:eastAsia="標楷體" w:hAnsi="標楷體"/>
                <w:color w:val="000000"/>
              </w:rPr>
            </w:pPr>
            <w:r w:rsidRPr="002A0B8B">
              <w:rPr>
                <w:rFonts w:ascii="標楷體" w:eastAsia="標楷體" w:hAnsi="標楷體" w:hint="eastAsia"/>
              </w:rPr>
              <w:t>1</w:t>
            </w:r>
            <w:r w:rsidRPr="002A0B8B">
              <w:rPr>
                <w:rFonts w:ascii="標楷體" w:eastAsia="標楷體" w:hAnsi="標楷體"/>
              </w:rPr>
              <w:t>.</w:t>
            </w:r>
            <w:r w:rsidRPr="002A0B8B">
              <w:rPr>
                <w:rFonts w:ascii="標楷體" w:eastAsia="標楷體" w:hAnsi="標楷體" w:hint="eastAsia"/>
              </w:rPr>
              <w:t>自動顯示原值</w:t>
            </w:r>
          </w:p>
        </w:tc>
      </w:tr>
    </w:tbl>
    <w:p w14:paraId="0EE0E9FC" w14:textId="77777777" w:rsidR="00720A9C" w:rsidRDefault="00720A9C" w:rsidP="00720A9C"/>
    <w:p w14:paraId="657D2EC1" w14:textId="77777777" w:rsidR="00720A9C" w:rsidRPr="00715530" w:rsidRDefault="00720A9C" w:rsidP="00720A9C"/>
    <w:p w14:paraId="0E778386" w14:textId="77777777" w:rsidR="00720A9C" w:rsidRPr="00715530" w:rsidRDefault="00720A9C" w:rsidP="00720A9C">
      <w:pPr>
        <w:rPr>
          <w:lang w:val="x-none"/>
        </w:rPr>
      </w:pPr>
      <w:r>
        <w:rPr>
          <w:lang w:val="x-none"/>
        </w:rPr>
        <w:br w:type="page"/>
      </w:r>
    </w:p>
    <w:p w14:paraId="19FD6441" w14:textId="77777777" w:rsidR="00720A9C" w:rsidRPr="003972CE" w:rsidRDefault="00720A9C" w:rsidP="00720A9C">
      <w:pPr>
        <w:pStyle w:val="7"/>
        <w:numPr>
          <w:ilvl w:val="0"/>
          <w:numId w:val="0"/>
        </w:numPr>
        <w:ind w:left="1531"/>
        <w:rPr>
          <w:lang w:eastAsia="zh-TW"/>
        </w:rPr>
      </w:pPr>
      <w:r>
        <w:rPr>
          <w:rFonts w:hint="eastAsia"/>
          <w:lang w:eastAsia="zh-TW"/>
        </w:rPr>
        <w:lastRenderedPageBreak/>
        <w:t>C</w:t>
      </w:r>
      <w:r>
        <w:rPr>
          <w:lang w:eastAsia="zh-TW"/>
        </w:rPr>
        <w:t>.</w:t>
      </w:r>
      <w:r w:rsidRPr="003972CE">
        <w:t>UI</w:t>
      </w:r>
      <w:r w:rsidRPr="003972CE">
        <w:t>畫面</w:t>
      </w:r>
      <w:r>
        <w:rPr>
          <w:rFonts w:hint="eastAsia"/>
          <w:lang w:eastAsia="zh-TW"/>
        </w:rPr>
        <w:t>-</w:t>
      </w:r>
      <w:r>
        <w:rPr>
          <w:rFonts w:hint="eastAsia"/>
          <w:lang w:eastAsia="zh-TW"/>
        </w:rPr>
        <w:t>訂正</w:t>
      </w:r>
      <w:r>
        <w:rPr>
          <w:rFonts w:hint="eastAsia"/>
          <w:lang w:eastAsia="zh-TW"/>
        </w:rPr>
        <w:t>(</w:t>
      </w:r>
      <w:r>
        <w:rPr>
          <w:rFonts w:hint="eastAsia"/>
        </w:rPr>
        <w:t>放行</w:t>
      </w:r>
      <w:r>
        <w:rPr>
          <w:rFonts w:hint="eastAsia"/>
          <w:lang w:eastAsia="zh-TW"/>
        </w:rPr>
        <w:t>訂正</w:t>
      </w:r>
      <w:r>
        <w:rPr>
          <w:rFonts w:hint="eastAsia"/>
          <w:lang w:eastAsia="zh-TW"/>
        </w:rPr>
        <w:t>)</w:t>
      </w:r>
    </w:p>
    <w:p w14:paraId="28FBCA69" w14:textId="77777777" w:rsidR="00720A9C" w:rsidRPr="00743962" w:rsidRDefault="00720A9C" w:rsidP="00720A9C">
      <w:pPr>
        <w:pStyle w:val="42"/>
        <w:spacing w:after="48"/>
        <w:ind w:left="1133"/>
        <w:rPr>
          <w:rFonts w:hAnsi="標楷體"/>
        </w:rPr>
      </w:pPr>
      <w:r w:rsidRPr="00743962">
        <w:rPr>
          <w:rFonts w:hAnsi="標楷體" w:hint="eastAsia"/>
        </w:rPr>
        <w:t>輸入畫面：</w:t>
      </w:r>
    </w:p>
    <w:p w14:paraId="5E90EBD8" w14:textId="4BA359CB" w:rsidR="00720A9C" w:rsidRDefault="00A1345F" w:rsidP="00720A9C">
      <w:pPr>
        <w:pStyle w:val="af8"/>
        <w:ind w:left="0" w:firstLine="0"/>
      </w:pPr>
      <w:r w:rsidRPr="00A1345F">
        <w:rPr>
          <w:noProof/>
        </w:rPr>
        <w:drawing>
          <wp:inline distT="0" distB="0" distL="0" distR="0" wp14:anchorId="6AB51826" wp14:editId="51FFFED6">
            <wp:extent cx="6479540" cy="3148330"/>
            <wp:effectExtent l="0" t="0" r="0" b="0"/>
            <wp:docPr id="72" name="圖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479540" cy="3148330"/>
                    </a:xfrm>
                    <a:prstGeom prst="rect">
                      <a:avLst/>
                    </a:prstGeom>
                  </pic:spPr>
                </pic:pic>
              </a:graphicData>
            </a:graphic>
          </wp:inline>
        </w:drawing>
      </w:r>
      <w:r w:rsidRPr="00A1345F">
        <w:rPr>
          <w:noProof/>
        </w:rPr>
        <w:drawing>
          <wp:inline distT="0" distB="0" distL="0" distR="0" wp14:anchorId="54B8927E" wp14:editId="7322014E">
            <wp:extent cx="6479540" cy="2995930"/>
            <wp:effectExtent l="0" t="0" r="0" b="0"/>
            <wp:docPr id="73" name="圖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479540" cy="2995930"/>
                    </a:xfrm>
                    <a:prstGeom prst="rect">
                      <a:avLst/>
                    </a:prstGeom>
                  </pic:spPr>
                </pic:pic>
              </a:graphicData>
            </a:graphic>
          </wp:inline>
        </w:drawing>
      </w:r>
    </w:p>
    <w:p w14:paraId="78B4A52B" w14:textId="77777777" w:rsidR="00720A9C" w:rsidRDefault="00720A9C" w:rsidP="00720A9C"/>
    <w:p w14:paraId="45314B72" w14:textId="77777777" w:rsidR="00720A9C" w:rsidRPr="00F5236F" w:rsidRDefault="00720A9C" w:rsidP="00720A9C">
      <w:pPr>
        <w:pStyle w:val="af8"/>
        <w:numPr>
          <w:ilvl w:val="0"/>
          <w:numId w:val="3"/>
        </w:numPr>
      </w:pPr>
      <w:r>
        <w:t>輸入畫面</w:t>
      </w:r>
      <w:r>
        <w:rPr>
          <w:rFonts w:hint="eastAsia"/>
          <w:lang w:eastAsia="zh-HK"/>
        </w:rPr>
        <w:t>按鈕</w:t>
      </w:r>
      <w:r>
        <w:t>說明</w:t>
      </w:r>
      <w:r>
        <w:rPr>
          <w:rFonts w:hint="eastAsia"/>
        </w:rPr>
        <w:t>-訂正(放行訂正)</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1"/>
        <w:gridCol w:w="6985"/>
      </w:tblGrid>
      <w:tr w:rsidR="00720A9C" w:rsidRPr="00F5236F" w14:paraId="778EB708" w14:textId="77777777" w:rsidTr="008E712E">
        <w:tc>
          <w:tcPr>
            <w:tcW w:w="851" w:type="dxa"/>
            <w:shd w:val="clear" w:color="auto" w:fill="D9D9D9"/>
          </w:tcPr>
          <w:p w14:paraId="0F2832C1" w14:textId="77777777" w:rsidR="00720A9C" w:rsidRPr="004F7CA5" w:rsidRDefault="00720A9C" w:rsidP="008E712E">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142FBD87" w14:textId="77777777" w:rsidR="00720A9C" w:rsidRPr="004F7CA5" w:rsidRDefault="00720A9C" w:rsidP="008E712E">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0686AC5A" w14:textId="77777777" w:rsidR="00720A9C" w:rsidRPr="004F7CA5" w:rsidRDefault="00720A9C" w:rsidP="008E712E">
            <w:pPr>
              <w:jc w:val="center"/>
              <w:rPr>
                <w:rFonts w:ascii="標楷體" w:eastAsia="標楷體" w:hAnsi="標楷體"/>
              </w:rPr>
            </w:pPr>
            <w:r w:rsidRPr="004F7CA5">
              <w:rPr>
                <w:rFonts w:ascii="標楷體" w:eastAsia="標楷體" w:hAnsi="標楷體" w:hint="eastAsia"/>
                <w:lang w:eastAsia="zh-HK"/>
              </w:rPr>
              <w:t>功能說明</w:t>
            </w:r>
          </w:p>
        </w:tc>
      </w:tr>
      <w:tr w:rsidR="00720A9C" w:rsidRPr="00CF124E" w14:paraId="74CA87A6" w14:textId="77777777" w:rsidTr="008E712E">
        <w:tc>
          <w:tcPr>
            <w:tcW w:w="851" w:type="dxa"/>
            <w:shd w:val="clear" w:color="auto" w:fill="auto"/>
          </w:tcPr>
          <w:p w14:paraId="3910B2E8" w14:textId="77777777" w:rsidR="00720A9C" w:rsidRPr="004F7CA5" w:rsidRDefault="00720A9C" w:rsidP="008E712E">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50AC31A4" w14:textId="77777777" w:rsidR="00720A9C" w:rsidRPr="004F7CA5" w:rsidRDefault="00720A9C" w:rsidP="008E712E">
            <w:pPr>
              <w:rPr>
                <w:rFonts w:ascii="標楷體" w:eastAsia="標楷體" w:hAnsi="標楷體"/>
                <w:lang w:eastAsia="zh-HK"/>
              </w:rPr>
            </w:pPr>
            <w:r>
              <w:rPr>
                <w:rFonts w:ascii="標楷體" w:eastAsia="標楷體" w:hAnsi="標楷體" w:hint="eastAsia"/>
                <w:lang w:eastAsia="zh-HK"/>
              </w:rPr>
              <w:t>訂正</w:t>
            </w:r>
          </w:p>
        </w:tc>
        <w:tc>
          <w:tcPr>
            <w:tcW w:w="7033" w:type="dxa"/>
            <w:shd w:val="clear" w:color="auto" w:fill="auto"/>
          </w:tcPr>
          <w:p w14:paraId="78F945BA" w14:textId="77777777" w:rsidR="00720A9C" w:rsidRPr="0022519B" w:rsidRDefault="00720A9C" w:rsidP="008E712E">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0DF4F905" w14:textId="77777777" w:rsidR="00720A9C" w:rsidRDefault="00720A9C" w:rsidP="008E712E">
            <w:pPr>
              <w:rPr>
                <w:rFonts w:ascii="標楷體" w:eastAsia="標楷體" w:hAnsi="標楷體"/>
              </w:rPr>
            </w:pPr>
            <w:r>
              <w:rPr>
                <w:rFonts w:ascii="標楷體" w:eastAsia="標楷體" w:hAnsi="標楷體" w:hint="eastAsia"/>
              </w:rPr>
              <w:t>1.檢核此筆資料是否存在[交易暫存檔]</w:t>
            </w:r>
            <w:r>
              <w:rPr>
                <w:rFonts w:ascii="標楷體" w:eastAsia="標楷體" w:hAnsi="標楷體"/>
              </w:rPr>
              <w:t>,</w:t>
            </w:r>
            <w:r>
              <w:rPr>
                <w:rFonts w:ascii="標楷體" w:eastAsia="標楷體" w:hAnsi="標楷體" w:hint="eastAsia"/>
              </w:rPr>
              <w:t>若不存在則顯示錯誤訊息:</w:t>
            </w:r>
            <w:r>
              <w:rPr>
                <w:rFonts w:ascii="標楷體" w:eastAsia="標楷體" w:hAnsi="標楷體"/>
              </w:rPr>
              <w:t>”</w:t>
            </w:r>
            <w:r w:rsidRPr="006D15D4">
              <w:rPr>
                <w:rFonts w:ascii="標楷體" w:eastAsia="標楷體" w:hAnsi="標楷體"/>
              </w:rPr>
              <w:t>E0001,查詢資料不存在</w:t>
            </w:r>
            <w:r w:rsidRPr="006D15D4">
              <w:rPr>
                <w:rFonts w:ascii="標楷體" w:eastAsia="標楷體" w:hAnsi="標楷體" w:hint="eastAsia"/>
              </w:rPr>
              <w:t>(</w:t>
            </w:r>
            <w:r w:rsidRPr="006D15D4">
              <w:rPr>
                <w:rFonts w:ascii="標楷體" w:eastAsia="標楷體" w:hAnsi="標楷體"/>
              </w:rPr>
              <w:t>交易暫存檔 分行別</w:t>
            </w:r>
            <w:r w:rsidRPr="006D15D4">
              <w:rPr>
                <w:rFonts w:ascii="標楷體" w:eastAsia="標楷體" w:hAnsi="標楷體" w:hint="eastAsia"/>
              </w:rPr>
              <w:t xml:space="preserve"> </w:t>
            </w:r>
            <w:r w:rsidRPr="006D15D4">
              <w:rPr>
                <w:rFonts w:ascii="標楷體" w:eastAsia="標楷體" w:hAnsi="標楷體"/>
              </w:rPr>
              <w:t>交易員代號</w:t>
            </w:r>
            <w:r w:rsidRPr="006D15D4">
              <w:rPr>
                <w:rFonts w:ascii="標楷體" w:eastAsia="標楷體" w:hAnsi="標楷體" w:hint="eastAsia"/>
              </w:rPr>
              <w:t xml:space="preserve"> </w:t>
            </w:r>
            <w:r w:rsidRPr="006D15D4">
              <w:rPr>
                <w:rFonts w:ascii="標楷體" w:eastAsia="標楷體" w:hAnsi="標楷體"/>
              </w:rPr>
              <w:t>交易序號</w:t>
            </w:r>
            <w:r w:rsidRPr="006D15D4">
              <w:rPr>
                <w:rFonts w:ascii="標楷體" w:eastAsia="標楷體" w:hAnsi="標楷體" w:hint="eastAsia"/>
              </w:rPr>
              <w:t>)</w:t>
            </w:r>
            <w:r w:rsidRPr="006D15D4">
              <w:rPr>
                <w:rFonts w:ascii="標楷體" w:eastAsia="標楷體" w:hAnsi="標楷體"/>
              </w:rPr>
              <w:t>”</w:t>
            </w:r>
          </w:p>
          <w:p w14:paraId="0A01DF74" w14:textId="77777777" w:rsidR="00720A9C" w:rsidRDefault="00720A9C" w:rsidP="008E712E">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04E6262F" w14:textId="77777777" w:rsidR="00720A9C" w:rsidRDefault="00720A9C" w:rsidP="008E712E">
            <w:pPr>
              <w:ind w:left="314" w:hangingChars="131" w:hanging="314"/>
              <w:rPr>
                <w:rFonts w:ascii="標楷體" w:eastAsia="標楷體" w:hAnsi="標楷體"/>
              </w:rPr>
            </w:pPr>
            <w:r>
              <w:rPr>
                <w:rFonts w:ascii="標楷體" w:eastAsia="標楷體" w:hAnsi="標楷體" w:hint="eastAsia"/>
              </w:rPr>
              <w:t>2.</w:t>
            </w:r>
            <w:r w:rsidRPr="009C680D">
              <w:rPr>
                <w:rFonts w:ascii="標楷體" w:eastAsia="標楷體" w:hAnsi="標楷體"/>
              </w:rPr>
              <w:t>產生會計分錄</w:t>
            </w:r>
          </w:p>
          <w:p w14:paraId="0C537FAA" w14:textId="77777777" w:rsidR="00720A9C" w:rsidRPr="009C680D" w:rsidRDefault="00720A9C" w:rsidP="008E712E">
            <w:pPr>
              <w:ind w:left="314" w:hangingChars="131" w:hanging="314"/>
              <w:rPr>
                <w:rFonts w:ascii="標楷體" w:eastAsia="標楷體" w:hAnsi="標楷體"/>
              </w:rPr>
            </w:pPr>
            <w:r>
              <w:rPr>
                <w:rFonts w:ascii="標楷體" w:eastAsia="標楷體" w:hAnsi="標楷體" w:hint="eastAsia"/>
              </w:rPr>
              <w:t>3.</w:t>
            </w:r>
            <w:r w:rsidRPr="009C680D">
              <w:rPr>
                <w:rFonts w:ascii="標楷體" w:eastAsia="標楷體" w:hAnsi="標楷體"/>
              </w:rPr>
              <w:t>欠繳金額銷帳檔處理</w:t>
            </w:r>
          </w:p>
          <w:p w14:paraId="7A556523" w14:textId="77777777" w:rsidR="00720A9C" w:rsidRDefault="00720A9C" w:rsidP="008E712E">
            <w:pPr>
              <w:ind w:left="314" w:hangingChars="131" w:hanging="314"/>
              <w:rPr>
                <w:rFonts w:ascii="標楷體" w:eastAsia="標楷體" w:hAnsi="標楷體"/>
              </w:rPr>
            </w:pPr>
            <w:r>
              <w:rPr>
                <w:rFonts w:ascii="標楷體" w:eastAsia="標楷體" w:hAnsi="標楷體" w:hint="eastAsia"/>
              </w:rPr>
              <w:t>4</w:t>
            </w:r>
            <w:r w:rsidRPr="009C680D">
              <w:rPr>
                <w:rFonts w:ascii="標楷體" w:eastAsia="標楷體" w:hAnsi="標楷體"/>
              </w:rPr>
              <w:t>.業績明細處理</w:t>
            </w:r>
          </w:p>
          <w:p w14:paraId="3915DB63" w14:textId="77777777" w:rsidR="00720A9C" w:rsidRPr="00041E62" w:rsidRDefault="00720A9C" w:rsidP="008E712E">
            <w:pPr>
              <w:ind w:left="314" w:hangingChars="131" w:hanging="314"/>
              <w:rPr>
                <w:rFonts w:ascii="標楷體" w:eastAsia="標楷體" w:hAnsi="標楷體"/>
              </w:rPr>
            </w:pPr>
            <w:r>
              <w:rPr>
                <w:rFonts w:ascii="標楷體" w:eastAsia="標楷體" w:hAnsi="標楷體" w:hint="eastAsia"/>
              </w:rPr>
              <w:lastRenderedPageBreak/>
              <w:t>5</w:t>
            </w:r>
            <w:r>
              <w:rPr>
                <w:rFonts w:ascii="標楷體" w:eastAsia="標楷體" w:hAnsi="標楷體"/>
              </w:rPr>
              <w:t>.</w:t>
            </w:r>
            <w:r w:rsidRPr="00041E62">
              <w:rPr>
                <w:rFonts w:ascii="標楷體" w:eastAsia="標楷體" w:hAnsi="標楷體"/>
              </w:rPr>
              <w:t>還原額度檔</w:t>
            </w:r>
          </w:p>
          <w:p w14:paraId="168E3F8E" w14:textId="418D1484" w:rsidR="00720A9C" w:rsidRPr="00041E62" w:rsidRDefault="00720A9C" w:rsidP="008E712E">
            <w:pPr>
              <w:ind w:left="314" w:hangingChars="131" w:hanging="314"/>
              <w:rPr>
                <w:rFonts w:ascii="標楷體" w:eastAsia="標楷體" w:hAnsi="標楷體"/>
              </w:rPr>
            </w:pPr>
            <w:r>
              <w:rPr>
                <w:rFonts w:ascii="標楷體" w:eastAsia="標楷體" w:hAnsi="標楷體" w:hint="eastAsia"/>
              </w:rPr>
              <w:t>6.</w:t>
            </w:r>
            <w:r w:rsidRPr="00041E62">
              <w:rPr>
                <w:rFonts w:ascii="標楷體" w:eastAsia="標楷體" w:hAnsi="標楷體"/>
              </w:rPr>
              <w:t>還原</w:t>
            </w:r>
            <w:r w:rsidR="00FB6F7F" w:rsidRPr="00FB6F7F">
              <w:rPr>
                <w:rFonts w:ascii="標楷體" w:eastAsia="標楷體" w:hAnsi="標楷體" w:hint="eastAsia"/>
                <w:highlight w:val="yellow"/>
              </w:rPr>
              <w:t>放款</w:t>
            </w:r>
            <w:r w:rsidRPr="00FB6F7F">
              <w:rPr>
                <w:rFonts w:ascii="標楷體" w:eastAsia="標楷體" w:hAnsi="標楷體"/>
                <w:highlight w:val="yellow"/>
              </w:rPr>
              <w:t>主檔</w:t>
            </w:r>
          </w:p>
          <w:p w14:paraId="6A28F536" w14:textId="77777777" w:rsidR="00720A9C" w:rsidRPr="00041E62" w:rsidRDefault="00720A9C" w:rsidP="008E712E">
            <w:pPr>
              <w:ind w:left="314" w:hangingChars="131" w:hanging="314"/>
              <w:rPr>
                <w:rFonts w:ascii="標楷體" w:eastAsia="標楷體" w:hAnsi="標楷體"/>
              </w:rPr>
            </w:pPr>
            <w:r>
              <w:rPr>
                <w:rFonts w:ascii="標楷體" w:eastAsia="標楷體" w:hAnsi="標楷體" w:hint="eastAsia"/>
              </w:rPr>
              <w:t>7.</w:t>
            </w:r>
            <w:r w:rsidRPr="00041E62">
              <w:rPr>
                <w:rFonts w:ascii="標楷體" w:eastAsia="標楷體" w:hAnsi="標楷體"/>
              </w:rPr>
              <w:t>還原催收檔</w:t>
            </w:r>
          </w:p>
          <w:p w14:paraId="40541586" w14:textId="77777777" w:rsidR="00720A9C" w:rsidRPr="0022519B" w:rsidRDefault="00720A9C" w:rsidP="008E712E">
            <w:pPr>
              <w:ind w:left="314" w:hangingChars="131" w:hanging="314"/>
              <w:rPr>
                <w:rFonts w:ascii="標楷體" w:eastAsia="標楷體" w:hAnsi="標楷體"/>
              </w:rPr>
            </w:pPr>
            <w:r>
              <w:rPr>
                <w:rFonts w:ascii="標楷體" w:eastAsia="標楷體" w:hAnsi="標楷體" w:hint="eastAsia"/>
              </w:rPr>
              <w:t>8</w:t>
            </w:r>
            <w:r w:rsidRPr="00041E62">
              <w:rPr>
                <w:rFonts w:ascii="標楷體" w:eastAsia="標楷體" w:hAnsi="標楷體"/>
              </w:rPr>
              <w:t>註記交易內容檔</w:t>
            </w:r>
          </w:p>
        </w:tc>
      </w:tr>
      <w:tr w:rsidR="00720A9C" w:rsidRPr="00F5236F" w14:paraId="5AE0116D" w14:textId="77777777" w:rsidTr="008E712E">
        <w:tc>
          <w:tcPr>
            <w:tcW w:w="851" w:type="dxa"/>
            <w:shd w:val="clear" w:color="auto" w:fill="auto"/>
          </w:tcPr>
          <w:p w14:paraId="18C2E092" w14:textId="77777777" w:rsidR="00720A9C" w:rsidRPr="004F7CA5" w:rsidRDefault="00720A9C" w:rsidP="008E712E">
            <w:pPr>
              <w:jc w:val="center"/>
              <w:rPr>
                <w:rFonts w:ascii="標楷體" w:eastAsia="標楷體" w:hAnsi="標楷體"/>
              </w:rPr>
            </w:pPr>
            <w:r>
              <w:rPr>
                <w:rFonts w:ascii="標楷體" w:eastAsia="標楷體" w:hAnsi="標楷體" w:hint="eastAsia"/>
              </w:rPr>
              <w:lastRenderedPageBreak/>
              <w:t>2</w:t>
            </w:r>
          </w:p>
        </w:tc>
        <w:tc>
          <w:tcPr>
            <w:tcW w:w="2126" w:type="dxa"/>
            <w:shd w:val="clear" w:color="auto" w:fill="auto"/>
          </w:tcPr>
          <w:p w14:paraId="072DFEDC" w14:textId="77777777" w:rsidR="00720A9C" w:rsidRPr="004F7CA5" w:rsidRDefault="00720A9C" w:rsidP="008E712E">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0A96EBC8" w14:textId="77777777" w:rsidR="00720A9C" w:rsidRPr="004F7CA5" w:rsidRDefault="00720A9C" w:rsidP="008E712E">
            <w:pPr>
              <w:rPr>
                <w:rFonts w:ascii="標楷體" w:eastAsia="標楷體" w:hAnsi="標楷體"/>
                <w:lang w:eastAsia="zh-HK"/>
              </w:rPr>
            </w:pPr>
            <w:r w:rsidRPr="004F7CA5">
              <w:rPr>
                <w:rFonts w:ascii="標楷體" w:eastAsia="標楷體" w:hAnsi="標楷體" w:hint="eastAsia"/>
                <w:lang w:eastAsia="zh-HK"/>
              </w:rPr>
              <w:t>關閉此畫面</w:t>
            </w:r>
          </w:p>
        </w:tc>
      </w:tr>
    </w:tbl>
    <w:p w14:paraId="61095E29" w14:textId="77777777" w:rsidR="00720A9C" w:rsidRDefault="00720A9C" w:rsidP="00720A9C">
      <w:pPr>
        <w:pStyle w:val="42"/>
        <w:spacing w:after="48"/>
        <w:ind w:leftChars="0" w:left="0"/>
        <w:rPr>
          <w:noProof/>
        </w:rPr>
      </w:pPr>
    </w:p>
    <w:p w14:paraId="3F6E2363" w14:textId="77777777" w:rsidR="00720A9C" w:rsidRPr="00743962" w:rsidRDefault="00720A9C" w:rsidP="00720A9C">
      <w:pPr>
        <w:pStyle w:val="42"/>
        <w:spacing w:after="48"/>
        <w:ind w:leftChars="0" w:left="0"/>
        <w:rPr>
          <w:rFonts w:hAnsi="標楷體"/>
        </w:rPr>
      </w:pPr>
    </w:p>
    <w:p w14:paraId="7F50544B" w14:textId="77777777" w:rsidR="00720A9C" w:rsidRDefault="00720A9C" w:rsidP="00720A9C">
      <w:pPr>
        <w:pStyle w:val="af8"/>
        <w:numPr>
          <w:ilvl w:val="0"/>
          <w:numId w:val="3"/>
        </w:numPr>
      </w:pPr>
      <w:r>
        <w:rPr>
          <w:rFonts w:hint="eastAsia"/>
        </w:rPr>
        <w:t>輸入</w:t>
      </w:r>
      <w:r w:rsidRPr="003972CE">
        <w:t>畫面資料說明</w:t>
      </w:r>
      <w:r>
        <w:rPr>
          <w:rFonts w:hint="eastAsia"/>
        </w:rPr>
        <w:t>-訂正(放行訂正)</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91"/>
        <w:gridCol w:w="1190"/>
        <w:gridCol w:w="572"/>
        <w:gridCol w:w="602"/>
        <w:gridCol w:w="2194"/>
        <w:gridCol w:w="456"/>
        <w:gridCol w:w="581"/>
        <w:gridCol w:w="3908"/>
      </w:tblGrid>
      <w:tr w:rsidR="00720A9C" w:rsidRPr="000E2337" w14:paraId="1CF5EBC5" w14:textId="77777777" w:rsidTr="008E712E">
        <w:trPr>
          <w:trHeight w:val="388"/>
          <w:jc w:val="center"/>
        </w:trPr>
        <w:tc>
          <w:tcPr>
            <w:tcW w:w="696" w:type="dxa"/>
            <w:vMerge w:val="restart"/>
            <w:shd w:val="clear" w:color="auto" w:fill="D9D9D9"/>
          </w:tcPr>
          <w:p w14:paraId="47BEBE73" w14:textId="77777777" w:rsidR="00720A9C" w:rsidRPr="000E2337" w:rsidRDefault="00720A9C" w:rsidP="008E712E">
            <w:pPr>
              <w:rPr>
                <w:rFonts w:ascii="標楷體" w:eastAsia="標楷體" w:hAnsi="標楷體"/>
              </w:rPr>
            </w:pPr>
            <w:r w:rsidRPr="000E2337">
              <w:rPr>
                <w:rFonts w:ascii="標楷體" w:eastAsia="標楷體" w:hAnsi="標楷體"/>
              </w:rPr>
              <w:t>序號</w:t>
            </w:r>
          </w:p>
        </w:tc>
        <w:tc>
          <w:tcPr>
            <w:tcW w:w="1216" w:type="dxa"/>
            <w:vMerge w:val="restart"/>
            <w:shd w:val="clear" w:color="auto" w:fill="D9D9D9"/>
          </w:tcPr>
          <w:p w14:paraId="7B9D2FB2" w14:textId="77777777" w:rsidR="00720A9C" w:rsidRPr="000E2337" w:rsidRDefault="00720A9C" w:rsidP="008E712E">
            <w:pPr>
              <w:rPr>
                <w:rFonts w:ascii="標楷體" w:eastAsia="標楷體" w:hAnsi="標楷體"/>
              </w:rPr>
            </w:pPr>
            <w:r w:rsidRPr="000E2337">
              <w:rPr>
                <w:rFonts w:ascii="標楷體" w:eastAsia="標楷體" w:hAnsi="標楷體"/>
              </w:rPr>
              <w:t>欄位</w:t>
            </w:r>
          </w:p>
        </w:tc>
        <w:tc>
          <w:tcPr>
            <w:tcW w:w="4476" w:type="dxa"/>
            <w:gridSpan w:val="5"/>
            <w:shd w:val="clear" w:color="auto" w:fill="D9D9D9"/>
          </w:tcPr>
          <w:p w14:paraId="583BAB69" w14:textId="77777777" w:rsidR="00720A9C" w:rsidRPr="000E2337" w:rsidRDefault="00720A9C" w:rsidP="008E712E">
            <w:pPr>
              <w:jc w:val="center"/>
              <w:rPr>
                <w:rFonts w:ascii="標楷體" w:eastAsia="標楷體" w:hAnsi="標楷體"/>
              </w:rPr>
            </w:pPr>
            <w:r w:rsidRPr="000E2337">
              <w:rPr>
                <w:rFonts w:ascii="標楷體" w:eastAsia="標楷體" w:hAnsi="標楷體"/>
              </w:rPr>
              <w:t>說明</w:t>
            </w:r>
          </w:p>
        </w:tc>
        <w:tc>
          <w:tcPr>
            <w:tcW w:w="4032" w:type="dxa"/>
            <w:vMerge w:val="restart"/>
            <w:shd w:val="clear" w:color="auto" w:fill="D9D9D9"/>
          </w:tcPr>
          <w:p w14:paraId="042BBCC8" w14:textId="77777777" w:rsidR="00720A9C" w:rsidRPr="000E2337" w:rsidRDefault="00720A9C" w:rsidP="008E712E">
            <w:pPr>
              <w:rPr>
                <w:rFonts w:ascii="標楷體" w:eastAsia="標楷體" w:hAnsi="標楷體"/>
              </w:rPr>
            </w:pPr>
            <w:r w:rsidRPr="000E2337">
              <w:rPr>
                <w:rFonts w:ascii="標楷體" w:eastAsia="標楷體" w:hAnsi="標楷體"/>
              </w:rPr>
              <w:t>處理邏輯及注意事項</w:t>
            </w:r>
          </w:p>
        </w:tc>
      </w:tr>
      <w:tr w:rsidR="00720A9C" w:rsidRPr="000E2337" w14:paraId="15D7E2D6" w14:textId="77777777" w:rsidTr="008E712E">
        <w:trPr>
          <w:trHeight w:val="244"/>
          <w:jc w:val="center"/>
        </w:trPr>
        <w:tc>
          <w:tcPr>
            <w:tcW w:w="696" w:type="dxa"/>
            <w:vMerge/>
            <w:shd w:val="clear" w:color="auto" w:fill="D9D9D9"/>
          </w:tcPr>
          <w:p w14:paraId="2162B75D" w14:textId="77777777" w:rsidR="00720A9C" w:rsidRPr="000E2337" w:rsidRDefault="00720A9C" w:rsidP="008E712E">
            <w:pPr>
              <w:rPr>
                <w:rFonts w:ascii="標楷體" w:eastAsia="標楷體" w:hAnsi="標楷體"/>
              </w:rPr>
            </w:pPr>
          </w:p>
        </w:tc>
        <w:tc>
          <w:tcPr>
            <w:tcW w:w="1216" w:type="dxa"/>
            <w:vMerge/>
            <w:shd w:val="clear" w:color="auto" w:fill="D9D9D9"/>
          </w:tcPr>
          <w:p w14:paraId="6321399C" w14:textId="77777777" w:rsidR="00720A9C" w:rsidRPr="000E2337" w:rsidRDefault="00720A9C" w:rsidP="008E712E">
            <w:pPr>
              <w:rPr>
                <w:rFonts w:ascii="標楷體" w:eastAsia="標楷體" w:hAnsi="標楷體"/>
              </w:rPr>
            </w:pPr>
          </w:p>
        </w:tc>
        <w:tc>
          <w:tcPr>
            <w:tcW w:w="576" w:type="dxa"/>
            <w:shd w:val="clear" w:color="auto" w:fill="D9D9D9"/>
          </w:tcPr>
          <w:p w14:paraId="0CABF2D0" w14:textId="77777777" w:rsidR="00720A9C" w:rsidRPr="000E2337" w:rsidRDefault="00720A9C" w:rsidP="008E712E">
            <w:pPr>
              <w:rPr>
                <w:rFonts w:ascii="標楷體" w:eastAsia="標楷體" w:hAnsi="標楷體"/>
              </w:rPr>
            </w:pPr>
            <w:r w:rsidRPr="000E2337">
              <w:rPr>
                <w:rFonts w:ascii="標楷體" w:eastAsia="標楷體" w:hAnsi="標楷體" w:hint="eastAsia"/>
              </w:rPr>
              <w:t>資料長度</w:t>
            </w:r>
          </w:p>
        </w:tc>
        <w:tc>
          <w:tcPr>
            <w:tcW w:w="607" w:type="dxa"/>
            <w:shd w:val="clear" w:color="auto" w:fill="D9D9D9"/>
          </w:tcPr>
          <w:p w14:paraId="3B8EC092" w14:textId="77777777" w:rsidR="00720A9C" w:rsidRPr="000E2337" w:rsidRDefault="00720A9C" w:rsidP="008E712E">
            <w:pPr>
              <w:rPr>
                <w:rFonts w:ascii="標楷體" w:eastAsia="標楷體" w:hAnsi="標楷體"/>
              </w:rPr>
            </w:pPr>
            <w:r w:rsidRPr="000E2337">
              <w:rPr>
                <w:rFonts w:ascii="標楷體" w:eastAsia="標楷體" w:hAnsi="標楷體"/>
              </w:rPr>
              <w:t>預設值</w:t>
            </w:r>
          </w:p>
        </w:tc>
        <w:tc>
          <w:tcPr>
            <w:tcW w:w="2256" w:type="dxa"/>
            <w:shd w:val="clear" w:color="auto" w:fill="D9D9D9"/>
          </w:tcPr>
          <w:p w14:paraId="6E7E84EA" w14:textId="77777777" w:rsidR="00720A9C" w:rsidRPr="000E2337" w:rsidRDefault="00720A9C" w:rsidP="008E712E">
            <w:pPr>
              <w:rPr>
                <w:rFonts w:ascii="標楷體" w:eastAsia="標楷體" w:hAnsi="標楷體"/>
              </w:rPr>
            </w:pPr>
            <w:r w:rsidRPr="000E2337">
              <w:rPr>
                <w:rFonts w:ascii="標楷體" w:eastAsia="標楷體" w:hAnsi="標楷體"/>
              </w:rPr>
              <w:t>選單內容</w:t>
            </w:r>
          </w:p>
        </w:tc>
        <w:tc>
          <w:tcPr>
            <w:tcW w:w="456" w:type="dxa"/>
            <w:shd w:val="clear" w:color="auto" w:fill="D9D9D9"/>
          </w:tcPr>
          <w:p w14:paraId="06BE0A16" w14:textId="77777777" w:rsidR="00720A9C" w:rsidRPr="000E2337" w:rsidRDefault="00720A9C" w:rsidP="008E712E">
            <w:pPr>
              <w:rPr>
                <w:rFonts w:ascii="標楷體" w:eastAsia="標楷體" w:hAnsi="標楷體"/>
              </w:rPr>
            </w:pPr>
            <w:r w:rsidRPr="000E2337">
              <w:rPr>
                <w:rFonts w:ascii="標楷體" w:eastAsia="標楷體" w:hAnsi="標楷體"/>
              </w:rPr>
              <w:t>必填</w:t>
            </w:r>
          </w:p>
        </w:tc>
        <w:tc>
          <w:tcPr>
            <w:tcW w:w="581" w:type="dxa"/>
            <w:shd w:val="clear" w:color="auto" w:fill="D9D9D9"/>
          </w:tcPr>
          <w:p w14:paraId="439591E2" w14:textId="77777777" w:rsidR="00720A9C" w:rsidRPr="000E2337" w:rsidRDefault="00720A9C" w:rsidP="008E712E">
            <w:pPr>
              <w:rPr>
                <w:rFonts w:ascii="標楷體" w:eastAsia="標楷體" w:hAnsi="標楷體"/>
              </w:rPr>
            </w:pPr>
            <w:r w:rsidRPr="000E2337">
              <w:rPr>
                <w:rFonts w:ascii="標楷體" w:eastAsia="標楷體" w:hAnsi="標楷體"/>
              </w:rPr>
              <w:t>R/W</w:t>
            </w:r>
          </w:p>
        </w:tc>
        <w:tc>
          <w:tcPr>
            <w:tcW w:w="4032" w:type="dxa"/>
            <w:vMerge/>
            <w:shd w:val="clear" w:color="auto" w:fill="D9D9D9"/>
          </w:tcPr>
          <w:p w14:paraId="5C0A652A" w14:textId="77777777" w:rsidR="00720A9C" w:rsidRPr="000E2337" w:rsidRDefault="00720A9C" w:rsidP="008E712E">
            <w:pPr>
              <w:rPr>
                <w:rFonts w:ascii="標楷體" w:eastAsia="標楷體" w:hAnsi="標楷體"/>
              </w:rPr>
            </w:pPr>
          </w:p>
        </w:tc>
      </w:tr>
      <w:tr w:rsidR="00720A9C" w:rsidRPr="000E2337" w14:paraId="26697FB4" w14:textId="77777777" w:rsidTr="008E712E">
        <w:trPr>
          <w:trHeight w:val="244"/>
          <w:jc w:val="center"/>
        </w:trPr>
        <w:tc>
          <w:tcPr>
            <w:tcW w:w="696" w:type="dxa"/>
          </w:tcPr>
          <w:p w14:paraId="1625F8C5" w14:textId="77777777" w:rsidR="00720A9C" w:rsidRPr="000E2337" w:rsidRDefault="00720A9C" w:rsidP="000B3165">
            <w:pPr>
              <w:numPr>
                <w:ilvl w:val="0"/>
                <w:numId w:val="132"/>
              </w:numPr>
              <w:rPr>
                <w:rFonts w:ascii="標楷體" w:eastAsia="標楷體" w:hAnsi="標楷體"/>
              </w:rPr>
            </w:pPr>
          </w:p>
        </w:tc>
        <w:tc>
          <w:tcPr>
            <w:tcW w:w="1216" w:type="dxa"/>
          </w:tcPr>
          <w:p w14:paraId="49C56CEA" w14:textId="77777777" w:rsidR="00720A9C" w:rsidRPr="000E2337" w:rsidRDefault="00720A9C" w:rsidP="008E712E">
            <w:pPr>
              <w:rPr>
                <w:rFonts w:ascii="標楷體" w:eastAsia="標楷體" w:hAnsi="標楷體"/>
              </w:rPr>
            </w:pPr>
            <w:r w:rsidRPr="000E2337">
              <w:rPr>
                <w:rFonts w:ascii="標楷體" w:eastAsia="標楷體" w:hAnsi="標楷體" w:hint="eastAsia"/>
              </w:rPr>
              <w:t>登放記號</w:t>
            </w:r>
          </w:p>
        </w:tc>
        <w:tc>
          <w:tcPr>
            <w:tcW w:w="576" w:type="dxa"/>
          </w:tcPr>
          <w:p w14:paraId="35F0348F" w14:textId="77777777" w:rsidR="00720A9C" w:rsidRPr="000E2337" w:rsidRDefault="00720A9C" w:rsidP="008E712E">
            <w:pPr>
              <w:rPr>
                <w:rFonts w:ascii="標楷體" w:eastAsia="標楷體" w:hAnsi="標楷體"/>
              </w:rPr>
            </w:pPr>
          </w:p>
        </w:tc>
        <w:tc>
          <w:tcPr>
            <w:tcW w:w="607" w:type="dxa"/>
          </w:tcPr>
          <w:p w14:paraId="5B1D2CD6" w14:textId="77777777" w:rsidR="00720A9C" w:rsidRPr="000E2337" w:rsidRDefault="00720A9C" w:rsidP="008E712E">
            <w:pPr>
              <w:rPr>
                <w:rFonts w:ascii="標楷體" w:eastAsia="標楷體" w:hAnsi="標楷體"/>
              </w:rPr>
            </w:pPr>
            <w:r w:rsidRPr="000E2337">
              <w:rPr>
                <w:rFonts w:ascii="標楷體" w:eastAsia="標楷體" w:hAnsi="標楷體" w:hint="eastAsia"/>
              </w:rPr>
              <w:t>登錄</w:t>
            </w:r>
          </w:p>
        </w:tc>
        <w:tc>
          <w:tcPr>
            <w:tcW w:w="2256" w:type="dxa"/>
          </w:tcPr>
          <w:p w14:paraId="094DF43F" w14:textId="77777777" w:rsidR="00720A9C" w:rsidRPr="000E2337" w:rsidRDefault="00720A9C" w:rsidP="008E712E">
            <w:pPr>
              <w:rPr>
                <w:rFonts w:ascii="標楷體" w:eastAsia="標楷體" w:hAnsi="標楷體"/>
              </w:rPr>
            </w:pPr>
          </w:p>
        </w:tc>
        <w:tc>
          <w:tcPr>
            <w:tcW w:w="456" w:type="dxa"/>
          </w:tcPr>
          <w:p w14:paraId="0E9FDAF3" w14:textId="77777777" w:rsidR="00720A9C" w:rsidRPr="000E2337" w:rsidRDefault="00720A9C" w:rsidP="008E712E">
            <w:pPr>
              <w:rPr>
                <w:rFonts w:ascii="標楷體" w:eastAsia="標楷體" w:hAnsi="標楷體"/>
              </w:rPr>
            </w:pPr>
          </w:p>
        </w:tc>
        <w:tc>
          <w:tcPr>
            <w:tcW w:w="581" w:type="dxa"/>
          </w:tcPr>
          <w:p w14:paraId="259F4963" w14:textId="77777777" w:rsidR="00720A9C" w:rsidRPr="000E2337" w:rsidRDefault="00720A9C" w:rsidP="008E712E">
            <w:pPr>
              <w:jc w:val="center"/>
              <w:rPr>
                <w:rFonts w:ascii="標楷體" w:eastAsia="標楷體" w:hAnsi="標楷體"/>
              </w:rPr>
            </w:pPr>
            <w:r w:rsidRPr="000E2337">
              <w:rPr>
                <w:rFonts w:ascii="標楷體" w:eastAsia="標楷體" w:hAnsi="標楷體"/>
              </w:rPr>
              <w:t>R</w:t>
            </w:r>
          </w:p>
        </w:tc>
        <w:tc>
          <w:tcPr>
            <w:tcW w:w="4032" w:type="dxa"/>
          </w:tcPr>
          <w:p w14:paraId="6ACF1BC7" w14:textId="77777777" w:rsidR="00720A9C" w:rsidRPr="000E2337" w:rsidRDefault="00720A9C" w:rsidP="008E712E">
            <w:pPr>
              <w:rPr>
                <w:rFonts w:ascii="標楷體" w:eastAsia="標楷體" w:hAnsi="標楷體"/>
              </w:rPr>
            </w:pPr>
            <w:r w:rsidRPr="000E2337">
              <w:rPr>
                <w:rFonts w:ascii="標楷體" w:eastAsia="標楷體" w:hAnsi="標楷體" w:hint="eastAsia"/>
              </w:rPr>
              <w:t>1</w:t>
            </w:r>
            <w:r>
              <w:rPr>
                <w:rFonts w:ascii="標楷體" w:eastAsia="標楷體" w:hAnsi="標楷體" w:hint="eastAsia"/>
              </w:rPr>
              <w:t>.自動顯示原值</w:t>
            </w:r>
          </w:p>
        </w:tc>
      </w:tr>
      <w:tr w:rsidR="00720A9C" w:rsidRPr="000E2337" w14:paraId="2E9E3136" w14:textId="77777777" w:rsidTr="008E712E">
        <w:trPr>
          <w:trHeight w:val="244"/>
          <w:jc w:val="center"/>
        </w:trPr>
        <w:tc>
          <w:tcPr>
            <w:tcW w:w="696" w:type="dxa"/>
          </w:tcPr>
          <w:p w14:paraId="3854F123" w14:textId="77777777" w:rsidR="00720A9C" w:rsidRPr="000E2337" w:rsidRDefault="00720A9C" w:rsidP="000B3165">
            <w:pPr>
              <w:numPr>
                <w:ilvl w:val="0"/>
                <w:numId w:val="132"/>
              </w:numPr>
              <w:rPr>
                <w:rFonts w:ascii="標楷體" w:eastAsia="標楷體" w:hAnsi="標楷體"/>
              </w:rPr>
            </w:pPr>
          </w:p>
        </w:tc>
        <w:tc>
          <w:tcPr>
            <w:tcW w:w="1216" w:type="dxa"/>
          </w:tcPr>
          <w:p w14:paraId="2DB38FE7" w14:textId="77777777" w:rsidR="00720A9C" w:rsidRPr="000E2337" w:rsidRDefault="00EC148E" w:rsidP="008E712E">
            <w:pPr>
              <w:rPr>
                <w:rFonts w:ascii="標楷體" w:eastAsia="標楷體" w:hAnsi="標楷體"/>
              </w:rPr>
            </w:pPr>
            <w:r>
              <w:rPr>
                <w:rFonts w:ascii="標楷體" w:eastAsia="標楷體" w:hAnsi="標楷體" w:hint="eastAsia"/>
              </w:rPr>
              <w:t>借戶戶號</w:t>
            </w:r>
          </w:p>
        </w:tc>
        <w:tc>
          <w:tcPr>
            <w:tcW w:w="576" w:type="dxa"/>
          </w:tcPr>
          <w:p w14:paraId="5CA44FA2" w14:textId="77777777" w:rsidR="00720A9C" w:rsidRPr="000E2337" w:rsidRDefault="00720A9C" w:rsidP="008E712E">
            <w:pPr>
              <w:rPr>
                <w:rFonts w:ascii="標楷體" w:eastAsia="標楷體" w:hAnsi="標楷體"/>
              </w:rPr>
            </w:pPr>
          </w:p>
        </w:tc>
        <w:tc>
          <w:tcPr>
            <w:tcW w:w="607" w:type="dxa"/>
          </w:tcPr>
          <w:p w14:paraId="268FD4F7" w14:textId="77777777" w:rsidR="00720A9C" w:rsidRPr="000E2337" w:rsidRDefault="00720A9C" w:rsidP="008E712E">
            <w:pPr>
              <w:rPr>
                <w:rFonts w:ascii="標楷體" w:eastAsia="標楷體" w:hAnsi="標楷體"/>
              </w:rPr>
            </w:pPr>
          </w:p>
        </w:tc>
        <w:tc>
          <w:tcPr>
            <w:tcW w:w="2256" w:type="dxa"/>
          </w:tcPr>
          <w:p w14:paraId="76E9DCC5" w14:textId="77777777" w:rsidR="00720A9C" w:rsidRPr="000E2337" w:rsidRDefault="00720A9C" w:rsidP="008E712E">
            <w:pPr>
              <w:rPr>
                <w:rFonts w:ascii="標楷體" w:eastAsia="標楷體" w:hAnsi="標楷體"/>
              </w:rPr>
            </w:pPr>
          </w:p>
        </w:tc>
        <w:tc>
          <w:tcPr>
            <w:tcW w:w="456" w:type="dxa"/>
          </w:tcPr>
          <w:p w14:paraId="04C777FE" w14:textId="77777777" w:rsidR="00720A9C" w:rsidRPr="000E2337" w:rsidRDefault="00720A9C" w:rsidP="008E712E">
            <w:pPr>
              <w:rPr>
                <w:rFonts w:ascii="標楷體" w:eastAsia="標楷體" w:hAnsi="標楷體"/>
              </w:rPr>
            </w:pPr>
          </w:p>
        </w:tc>
        <w:tc>
          <w:tcPr>
            <w:tcW w:w="581" w:type="dxa"/>
          </w:tcPr>
          <w:p w14:paraId="7352F9A7"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4032" w:type="dxa"/>
          </w:tcPr>
          <w:p w14:paraId="51406637" w14:textId="77777777" w:rsidR="00720A9C" w:rsidRPr="000E2337" w:rsidRDefault="00720A9C" w:rsidP="008E712E">
            <w:pPr>
              <w:rPr>
                <w:rFonts w:ascii="標楷體" w:eastAsia="標楷體" w:hAnsi="標楷體"/>
              </w:rPr>
            </w:pPr>
            <w:r w:rsidRPr="00CB21E7">
              <w:rPr>
                <w:rFonts w:ascii="標楷體" w:eastAsia="標楷體" w:hAnsi="標楷體" w:hint="eastAsia"/>
              </w:rPr>
              <w:t>1.自動顯示原值</w:t>
            </w:r>
          </w:p>
        </w:tc>
      </w:tr>
      <w:tr w:rsidR="00720A9C" w:rsidRPr="000E2337" w14:paraId="61D2E47A" w14:textId="77777777" w:rsidTr="008E712E">
        <w:trPr>
          <w:trHeight w:val="244"/>
          <w:jc w:val="center"/>
        </w:trPr>
        <w:tc>
          <w:tcPr>
            <w:tcW w:w="696" w:type="dxa"/>
          </w:tcPr>
          <w:p w14:paraId="05D2A74F" w14:textId="77777777" w:rsidR="00720A9C" w:rsidRPr="000E2337" w:rsidRDefault="00720A9C" w:rsidP="008E712E">
            <w:pPr>
              <w:rPr>
                <w:rFonts w:ascii="標楷體" w:eastAsia="標楷體" w:hAnsi="標楷體"/>
              </w:rPr>
            </w:pPr>
          </w:p>
        </w:tc>
        <w:tc>
          <w:tcPr>
            <w:tcW w:w="1216" w:type="dxa"/>
          </w:tcPr>
          <w:p w14:paraId="7D692822" w14:textId="77777777" w:rsidR="00720A9C" w:rsidRPr="000E2337" w:rsidRDefault="00720A9C" w:rsidP="008E712E">
            <w:pPr>
              <w:rPr>
                <w:rFonts w:ascii="標楷體" w:eastAsia="標楷體" w:hAnsi="標楷體"/>
              </w:rPr>
            </w:pPr>
            <w:r w:rsidRPr="000E2337">
              <w:rPr>
                <w:rFonts w:ascii="標楷體" w:eastAsia="標楷體" w:hAnsi="標楷體" w:hint="eastAsia"/>
              </w:rPr>
              <w:t>戶名</w:t>
            </w:r>
          </w:p>
        </w:tc>
        <w:tc>
          <w:tcPr>
            <w:tcW w:w="576" w:type="dxa"/>
          </w:tcPr>
          <w:p w14:paraId="4635A786" w14:textId="77777777" w:rsidR="00720A9C" w:rsidRPr="000E2337" w:rsidRDefault="00720A9C" w:rsidP="008E712E">
            <w:pPr>
              <w:rPr>
                <w:rFonts w:ascii="標楷體" w:eastAsia="標楷體" w:hAnsi="標楷體"/>
              </w:rPr>
            </w:pPr>
          </w:p>
        </w:tc>
        <w:tc>
          <w:tcPr>
            <w:tcW w:w="607" w:type="dxa"/>
          </w:tcPr>
          <w:p w14:paraId="13688D3C" w14:textId="77777777" w:rsidR="00720A9C" w:rsidRPr="000E2337" w:rsidRDefault="00720A9C" w:rsidP="008E712E">
            <w:pPr>
              <w:rPr>
                <w:rFonts w:ascii="標楷體" w:eastAsia="標楷體" w:hAnsi="標楷體"/>
              </w:rPr>
            </w:pPr>
          </w:p>
        </w:tc>
        <w:tc>
          <w:tcPr>
            <w:tcW w:w="2256" w:type="dxa"/>
          </w:tcPr>
          <w:p w14:paraId="2CFEEA33" w14:textId="77777777" w:rsidR="00720A9C" w:rsidRPr="000E2337" w:rsidRDefault="00720A9C" w:rsidP="008E712E">
            <w:pPr>
              <w:rPr>
                <w:rFonts w:ascii="標楷體" w:eastAsia="標楷體" w:hAnsi="標楷體"/>
              </w:rPr>
            </w:pPr>
          </w:p>
        </w:tc>
        <w:tc>
          <w:tcPr>
            <w:tcW w:w="456" w:type="dxa"/>
          </w:tcPr>
          <w:p w14:paraId="4A6B713B" w14:textId="77777777" w:rsidR="00720A9C" w:rsidRPr="000E2337" w:rsidRDefault="00720A9C" w:rsidP="008E712E">
            <w:pPr>
              <w:rPr>
                <w:rFonts w:ascii="標楷體" w:eastAsia="標楷體" w:hAnsi="標楷體"/>
              </w:rPr>
            </w:pPr>
          </w:p>
        </w:tc>
        <w:tc>
          <w:tcPr>
            <w:tcW w:w="581" w:type="dxa"/>
          </w:tcPr>
          <w:p w14:paraId="16E3C1F2" w14:textId="77777777" w:rsidR="00720A9C" w:rsidRPr="000E2337" w:rsidRDefault="00720A9C" w:rsidP="008E712E">
            <w:pPr>
              <w:jc w:val="center"/>
              <w:rPr>
                <w:rFonts w:ascii="標楷體" w:eastAsia="標楷體" w:hAnsi="標楷體"/>
              </w:rPr>
            </w:pPr>
            <w:r w:rsidRPr="00B532D8">
              <w:rPr>
                <w:rFonts w:ascii="標楷體" w:eastAsia="標楷體" w:hAnsi="標楷體" w:hint="eastAsia"/>
              </w:rPr>
              <w:t>R</w:t>
            </w:r>
          </w:p>
        </w:tc>
        <w:tc>
          <w:tcPr>
            <w:tcW w:w="4032" w:type="dxa"/>
          </w:tcPr>
          <w:p w14:paraId="3A942EC4" w14:textId="77777777" w:rsidR="00720A9C" w:rsidRPr="000E2337" w:rsidRDefault="00720A9C" w:rsidP="008E712E">
            <w:pPr>
              <w:rPr>
                <w:rFonts w:ascii="標楷體" w:eastAsia="標楷體" w:hAnsi="標楷體"/>
                <w:color w:val="000000"/>
              </w:rPr>
            </w:pPr>
            <w:r w:rsidRPr="00CB21E7">
              <w:rPr>
                <w:rFonts w:ascii="標楷體" w:eastAsia="標楷體" w:hAnsi="標楷體" w:hint="eastAsia"/>
              </w:rPr>
              <w:t>1.自動顯示原值</w:t>
            </w:r>
          </w:p>
        </w:tc>
      </w:tr>
      <w:tr w:rsidR="00720A9C" w:rsidRPr="000E2337" w14:paraId="70B4F603" w14:textId="77777777" w:rsidTr="008E712E">
        <w:trPr>
          <w:trHeight w:val="244"/>
          <w:jc w:val="center"/>
        </w:trPr>
        <w:tc>
          <w:tcPr>
            <w:tcW w:w="696" w:type="dxa"/>
          </w:tcPr>
          <w:p w14:paraId="7293FCE6" w14:textId="77777777" w:rsidR="00720A9C" w:rsidRPr="000E2337" w:rsidRDefault="00720A9C" w:rsidP="000B3165">
            <w:pPr>
              <w:numPr>
                <w:ilvl w:val="0"/>
                <w:numId w:val="132"/>
              </w:numPr>
              <w:rPr>
                <w:rFonts w:ascii="標楷體" w:eastAsia="標楷體" w:hAnsi="標楷體"/>
              </w:rPr>
            </w:pPr>
          </w:p>
        </w:tc>
        <w:tc>
          <w:tcPr>
            <w:tcW w:w="1216" w:type="dxa"/>
          </w:tcPr>
          <w:p w14:paraId="325A08EE" w14:textId="77777777" w:rsidR="00720A9C" w:rsidRPr="000E2337" w:rsidRDefault="00720A9C" w:rsidP="008E712E">
            <w:pPr>
              <w:rPr>
                <w:rFonts w:ascii="標楷體" w:eastAsia="標楷體" w:hAnsi="標楷體"/>
              </w:rPr>
            </w:pPr>
            <w:r w:rsidRPr="000E2337">
              <w:rPr>
                <w:rFonts w:ascii="標楷體" w:eastAsia="標楷體" w:hAnsi="標楷體" w:hint="eastAsia"/>
              </w:rPr>
              <w:t>統一編號</w:t>
            </w:r>
          </w:p>
        </w:tc>
        <w:tc>
          <w:tcPr>
            <w:tcW w:w="576" w:type="dxa"/>
          </w:tcPr>
          <w:p w14:paraId="4315523A" w14:textId="77777777" w:rsidR="00720A9C" w:rsidRPr="000E2337" w:rsidRDefault="00720A9C" w:rsidP="008E712E">
            <w:pPr>
              <w:rPr>
                <w:rFonts w:ascii="標楷體" w:eastAsia="標楷體" w:hAnsi="標楷體"/>
              </w:rPr>
            </w:pPr>
          </w:p>
        </w:tc>
        <w:tc>
          <w:tcPr>
            <w:tcW w:w="607" w:type="dxa"/>
          </w:tcPr>
          <w:p w14:paraId="240044A7" w14:textId="77777777" w:rsidR="00720A9C" w:rsidRPr="000E2337" w:rsidRDefault="00720A9C" w:rsidP="008E712E">
            <w:pPr>
              <w:rPr>
                <w:rFonts w:ascii="標楷體" w:eastAsia="標楷體" w:hAnsi="標楷體"/>
              </w:rPr>
            </w:pPr>
          </w:p>
        </w:tc>
        <w:tc>
          <w:tcPr>
            <w:tcW w:w="2256" w:type="dxa"/>
          </w:tcPr>
          <w:p w14:paraId="39567C61" w14:textId="77777777" w:rsidR="00720A9C" w:rsidRPr="000E2337" w:rsidRDefault="00720A9C" w:rsidP="008E712E">
            <w:pPr>
              <w:rPr>
                <w:rFonts w:ascii="標楷體" w:eastAsia="標楷體" w:hAnsi="標楷體"/>
              </w:rPr>
            </w:pPr>
          </w:p>
        </w:tc>
        <w:tc>
          <w:tcPr>
            <w:tcW w:w="456" w:type="dxa"/>
          </w:tcPr>
          <w:p w14:paraId="45EE7A8B" w14:textId="77777777" w:rsidR="00720A9C" w:rsidRPr="000E2337" w:rsidRDefault="00720A9C" w:rsidP="008E712E">
            <w:pPr>
              <w:rPr>
                <w:rFonts w:ascii="標楷體" w:eastAsia="標楷體" w:hAnsi="標楷體"/>
              </w:rPr>
            </w:pPr>
          </w:p>
        </w:tc>
        <w:tc>
          <w:tcPr>
            <w:tcW w:w="581" w:type="dxa"/>
          </w:tcPr>
          <w:p w14:paraId="68DFF026" w14:textId="77777777" w:rsidR="00720A9C" w:rsidRPr="000E2337" w:rsidRDefault="00720A9C" w:rsidP="008E712E">
            <w:pPr>
              <w:jc w:val="center"/>
              <w:rPr>
                <w:rFonts w:ascii="標楷體" w:eastAsia="標楷體" w:hAnsi="標楷體"/>
              </w:rPr>
            </w:pPr>
            <w:r w:rsidRPr="00B532D8">
              <w:rPr>
                <w:rFonts w:ascii="標楷體" w:eastAsia="標楷體" w:hAnsi="標楷體" w:hint="eastAsia"/>
              </w:rPr>
              <w:t>R</w:t>
            </w:r>
          </w:p>
        </w:tc>
        <w:tc>
          <w:tcPr>
            <w:tcW w:w="4032" w:type="dxa"/>
          </w:tcPr>
          <w:p w14:paraId="720CD0D8" w14:textId="77777777" w:rsidR="00720A9C" w:rsidRPr="000E2337" w:rsidRDefault="00720A9C" w:rsidP="008E712E">
            <w:pPr>
              <w:rPr>
                <w:rFonts w:ascii="標楷體" w:eastAsia="標楷體" w:hAnsi="標楷體"/>
              </w:rPr>
            </w:pPr>
            <w:r w:rsidRPr="00AD49CC">
              <w:rPr>
                <w:rFonts w:ascii="標楷體" w:eastAsia="標楷體" w:hAnsi="標楷體" w:hint="eastAsia"/>
              </w:rPr>
              <w:t>1.自動顯示原值</w:t>
            </w:r>
          </w:p>
        </w:tc>
      </w:tr>
      <w:tr w:rsidR="00720A9C" w:rsidRPr="000E2337" w14:paraId="5021D7F8" w14:textId="77777777" w:rsidTr="008E712E">
        <w:trPr>
          <w:trHeight w:val="244"/>
          <w:jc w:val="center"/>
        </w:trPr>
        <w:tc>
          <w:tcPr>
            <w:tcW w:w="696" w:type="dxa"/>
          </w:tcPr>
          <w:p w14:paraId="694EC18E" w14:textId="77777777" w:rsidR="00720A9C" w:rsidRPr="000E2337" w:rsidRDefault="00720A9C" w:rsidP="008E712E">
            <w:pPr>
              <w:rPr>
                <w:rFonts w:ascii="標楷體" w:eastAsia="標楷體" w:hAnsi="標楷體"/>
              </w:rPr>
            </w:pPr>
          </w:p>
        </w:tc>
        <w:tc>
          <w:tcPr>
            <w:tcW w:w="1216" w:type="dxa"/>
          </w:tcPr>
          <w:p w14:paraId="0D645728" w14:textId="77777777" w:rsidR="00720A9C" w:rsidRPr="000E2337" w:rsidRDefault="00720A9C" w:rsidP="008E712E">
            <w:pPr>
              <w:rPr>
                <w:rFonts w:ascii="標楷體" w:eastAsia="標楷體" w:hAnsi="標楷體"/>
              </w:rPr>
            </w:pPr>
            <w:r w:rsidRPr="000E2337">
              <w:rPr>
                <w:rFonts w:ascii="標楷體" w:eastAsia="標楷體" w:hAnsi="標楷體" w:hint="eastAsia"/>
              </w:rPr>
              <w:t>戶名</w:t>
            </w:r>
          </w:p>
        </w:tc>
        <w:tc>
          <w:tcPr>
            <w:tcW w:w="576" w:type="dxa"/>
          </w:tcPr>
          <w:p w14:paraId="5D704297" w14:textId="77777777" w:rsidR="00720A9C" w:rsidRPr="000E2337" w:rsidRDefault="00720A9C" w:rsidP="008E712E">
            <w:pPr>
              <w:rPr>
                <w:rFonts w:ascii="標楷體" w:eastAsia="標楷體" w:hAnsi="標楷體"/>
              </w:rPr>
            </w:pPr>
          </w:p>
        </w:tc>
        <w:tc>
          <w:tcPr>
            <w:tcW w:w="607" w:type="dxa"/>
          </w:tcPr>
          <w:p w14:paraId="36B78960" w14:textId="77777777" w:rsidR="00720A9C" w:rsidRPr="000E2337" w:rsidRDefault="00720A9C" w:rsidP="008E712E">
            <w:pPr>
              <w:rPr>
                <w:rFonts w:ascii="標楷體" w:eastAsia="標楷體" w:hAnsi="標楷體"/>
              </w:rPr>
            </w:pPr>
          </w:p>
        </w:tc>
        <w:tc>
          <w:tcPr>
            <w:tcW w:w="2256" w:type="dxa"/>
          </w:tcPr>
          <w:p w14:paraId="3A1DFEA5" w14:textId="77777777" w:rsidR="00720A9C" w:rsidRPr="000E2337" w:rsidRDefault="00720A9C" w:rsidP="008E712E">
            <w:pPr>
              <w:rPr>
                <w:rFonts w:ascii="標楷體" w:eastAsia="標楷體" w:hAnsi="標楷體"/>
              </w:rPr>
            </w:pPr>
          </w:p>
        </w:tc>
        <w:tc>
          <w:tcPr>
            <w:tcW w:w="456" w:type="dxa"/>
          </w:tcPr>
          <w:p w14:paraId="2BBEC075" w14:textId="77777777" w:rsidR="00720A9C" w:rsidRPr="000E2337" w:rsidRDefault="00720A9C" w:rsidP="008E712E">
            <w:pPr>
              <w:rPr>
                <w:rFonts w:ascii="標楷體" w:eastAsia="標楷體" w:hAnsi="標楷體"/>
              </w:rPr>
            </w:pPr>
          </w:p>
        </w:tc>
        <w:tc>
          <w:tcPr>
            <w:tcW w:w="581" w:type="dxa"/>
          </w:tcPr>
          <w:p w14:paraId="4FEA0B0A" w14:textId="77777777" w:rsidR="00720A9C" w:rsidRPr="000E2337" w:rsidRDefault="00720A9C" w:rsidP="008E712E">
            <w:pPr>
              <w:jc w:val="center"/>
              <w:rPr>
                <w:rFonts w:ascii="標楷體" w:eastAsia="標楷體" w:hAnsi="標楷體"/>
              </w:rPr>
            </w:pPr>
            <w:r w:rsidRPr="00B532D8">
              <w:rPr>
                <w:rFonts w:ascii="標楷體" w:eastAsia="標楷體" w:hAnsi="標楷體" w:hint="eastAsia"/>
              </w:rPr>
              <w:t>R</w:t>
            </w:r>
          </w:p>
        </w:tc>
        <w:tc>
          <w:tcPr>
            <w:tcW w:w="4032" w:type="dxa"/>
          </w:tcPr>
          <w:p w14:paraId="60B663DC" w14:textId="77777777" w:rsidR="00720A9C" w:rsidRPr="000E2337" w:rsidRDefault="00720A9C" w:rsidP="008E712E">
            <w:pPr>
              <w:rPr>
                <w:rFonts w:ascii="標楷體" w:eastAsia="標楷體" w:hAnsi="標楷體"/>
              </w:rPr>
            </w:pPr>
            <w:r w:rsidRPr="00AD49CC">
              <w:rPr>
                <w:rFonts w:ascii="標楷體" w:eastAsia="標楷體" w:hAnsi="標楷體" w:hint="eastAsia"/>
              </w:rPr>
              <w:t>1.自動顯示原值</w:t>
            </w:r>
          </w:p>
        </w:tc>
      </w:tr>
      <w:tr w:rsidR="00720A9C" w:rsidRPr="000E2337" w14:paraId="6ABD488C" w14:textId="77777777" w:rsidTr="008E712E">
        <w:trPr>
          <w:trHeight w:val="244"/>
          <w:jc w:val="center"/>
        </w:trPr>
        <w:tc>
          <w:tcPr>
            <w:tcW w:w="696" w:type="dxa"/>
          </w:tcPr>
          <w:p w14:paraId="3D673842" w14:textId="77777777" w:rsidR="00720A9C" w:rsidRPr="000E2337" w:rsidRDefault="00720A9C" w:rsidP="000B3165">
            <w:pPr>
              <w:numPr>
                <w:ilvl w:val="0"/>
                <w:numId w:val="132"/>
              </w:numPr>
              <w:rPr>
                <w:rFonts w:ascii="標楷體" w:eastAsia="標楷體" w:hAnsi="標楷體"/>
              </w:rPr>
            </w:pPr>
          </w:p>
        </w:tc>
        <w:tc>
          <w:tcPr>
            <w:tcW w:w="1216" w:type="dxa"/>
          </w:tcPr>
          <w:p w14:paraId="3BE61CC9" w14:textId="77777777" w:rsidR="00720A9C" w:rsidRPr="000E2337" w:rsidRDefault="00720A9C" w:rsidP="008E712E">
            <w:pPr>
              <w:rPr>
                <w:rFonts w:ascii="標楷體" w:eastAsia="標楷體" w:hAnsi="標楷體"/>
              </w:rPr>
            </w:pPr>
            <w:r w:rsidRPr="000E2337">
              <w:rPr>
                <w:rFonts w:ascii="標楷體" w:eastAsia="標楷體" w:hAnsi="標楷體" w:hint="eastAsia"/>
              </w:rPr>
              <w:t>核准編號</w:t>
            </w:r>
          </w:p>
        </w:tc>
        <w:tc>
          <w:tcPr>
            <w:tcW w:w="576" w:type="dxa"/>
          </w:tcPr>
          <w:p w14:paraId="05EB1893" w14:textId="77777777" w:rsidR="00720A9C" w:rsidRPr="000E2337" w:rsidRDefault="00720A9C" w:rsidP="008E712E">
            <w:pPr>
              <w:rPr>
                <w:rFonts w:ascii="標楷體" w:eastAsia="標楷體" w:hAnsi="標楷體"/>
              </w:rPr>
            </w:pPr>
          </w:p>
        </w:tc>
        <w:tc>
          <w:tcPr>
            <w:tcW w:w="607" w:type="dxa"/>
          </w:tcPr>
          <w:p w14:paraId="271A72CE" w14:textId="77777777" w:rsidR="00720A9C" w:rsidRPr="000E2337" w:rsidRDefault="00720A9C" w:rsidP="008E712E">
            <w:pPr>
              <w:rPr>
                <w:rFonts w:ascii="標楷體" w:eastAsia="標楷體" w:hAnsi="標楷體"/>
              </w:rPr>
            </w:pPr>
          </w:p>
        </w:tc>
        <w:tc>
          <w:tcPr>
            <w:tcW w:w="2256" w:type="dxa"/>
          </w:tcPr>
          <w:p w14:paraId="3CB3138A" w14:textId="77777777" w:rsidR="00720A9C" w:rsidRPr="000E2337" w:rsidRDefault="00720A9C" w:rsidP="008E712E">
            <w:pPr>
              <w:rPr>
                <w:rFonts w:ascii="標楷體" w:eastAsia="標楷體" w:hAnsi="標楷體"/>
              </w:rPr>
            </w:pPr>
          </w:p>
        </w:tc>
        <w:tc>
          <w:tcPr>
            <w:tcW w:w="456" w:type="dxa"/>
          </w:tcPr>
          <w:p w14:paraId="3D0172A5" w14:textId="77777777" w:rsidR="00720A9C" w:rsidRPr="000E2337" w:rsidRDefault="00720A9C" w:rsidP="008E712E">
            <w:pPr>
              <w:rPr>
                <w:rFonts w:ascii="標楷體" w:eastAsia="標楷體" w:hAnsi="標楷體"/>
              </w:rPr>
            </w:pPr>
          </w:p>
        </w:tc>
        <w:tc>
          <w:tcPr>
            <w:tcW w:w="581" w:type="dxa"/>
          </w:tcPr>
          <w:p w14:paraId="7B97F1CA" w14:textId="77777777" w:rsidR="00720A9C" w:rsidRPr="000E2337" w:rsidRDefault="00720A9C" w:rsidP="008E712E">
            <w:pPr>
              <w:jc w:val="center"/>
              <w:rPr>
                <w:rFonts w:ascii="標楷體" w:eastAsia="標楷體" w:hAnsi="標楷體"/>
              </w:rPr>
            </w:pPr>
            <w:r w:rsidRPr="00B532D8">
              <w:rPr>
                <w:rFonts w:ascii="標楷體" w:eastAsia="標楷體" w:hAnsi="標楷體" w:hint="eastAsia"/>
              </w:rPr>
              <w:t>R</w:t>
            </w:r>
          </w:p>
        </w:tc>
        <w:tc>
          <w:tcPr>
            <w:tcW w:w="4032" w:type="dxa"/>
          </w:tcPr>
          <w:p w14:paraId="0F23C806" w14:textId="77777777" w:rsidR="00720A9C" w:rsidRPr="000E2337" w:rsidRDefault="00720A9C" w:rsidP="008E712E">
            <w:pPr>
              <w:rPr>
                <w:rFonts w:ascii="標楷體" w:eastAsia="標楷體" w:hAnsi="標楷體"/>
              </w:rPr>
            </w:pPr>
            <w:r w:rsidRPr="00AD49CC">
              <w:rPr>
                <w:rFonts w:ascii="標楷體" w:eastAsia="標楷體" w:hAnsi="標楷體" w:hint="eastAsia"/>
              </w:rPr>
              <w:t>1.自動顯示原值</w:t>
            </w:r>
          </w:p>
        </w:tc>
      </w:tr>
      <w:tr w:rsidR="00720A9C" w:rsidRPr="000E2337" w14:paraId="01CD5F9A" w14:textId="77777777" w:rsidTr="008E712E">
        <w:trPr>
          <w:trHeight w:val="244"/>
          <w:jc w:val="center"/>
        </w:trPr>
        <w:tc>
          <w:tcPr>
            <w:tcW w:w="696" w:type="dxa"/>
          </w:tcPr>
          <w:p w14:paraId="7A950FCD" w14:textId="77777777" w:rsidR="00720A9C" w:rsidRPr="000E2337" w:rsidRDefault="00720A9C" w:rsidP="008E712E">
            <w:pPr>
              <w:rPr>
                <w:rFonts w:ascii="標楷體" w:eastAsia="標楷體" w:hAnsi="標楷體"/>
              </w:rPr>
            </w:pPr>
          </w:p>
        </w:tc>
        <w:tc>
          <w:tcPr>
            <w:tcW w:w="1216" w:type="dxa"/>
          </w:tcPr>
          <w:p w14:paraId="438C2FB9" w14:textId="77777777" w:rsidR="00720A9C" w:rsidRPr="000E2337" w:rsidRDefault="00720A9C" w:rsidP="008E712E">
            <w:pPr>
              <w:rPr>
                <w:rFonts w:ascii="標楷體" w:eastAsia="標楷體" w:hAnsi="標楷體"/>
              </w:rPr>
            </w:pPr>
            <w:r w:rsidRPr="000E2337">
              <w:rPr>
                <w:rFonts w:ascii="標楷體" w:eastAsia="標楷體" w:hAnsi="標楷體" w:hint="eastAsia"/>
              </w:rPr>
              <w:t>戶名</w:t>
            </w:r>
          </w:p>
        </w:tc>
        <w:tc>
          <w:tcPr>
            <w:tcW w:w="576" w:type="dxa"/>
          </w:tcPr>
          <w:p w14:paraId="740F969C" w14:textId="77777777" w:rsidR="00720A9C" w:rsidRPr="000E2337" w:rsidRDefault="00720A9C" w:rsidP="008E712E">
            <w:pPr>
              <w:rPr>
                <w:rFonts w:ascii="標楷體" w:eastAsia="標楷體" w:hAnsi="標楷體"/>
              </w:rPr>
            </w:pPr>
          </w:p>
        </w:tc>
        <w:tc>
          <w:tcPr>
            <w:tcW w:w="607" w:type="dxa"/>
          </w:tcPr>
          <w:p w14:paraId="1511C6AD" w14:textId="77777777" w:rsidR="00720A9C" w:rsidRPr="000E2337" w:rsidRDefault="00720A9C" w:rsidP="008E712E">
            <w:pPr>
              <w:rPr>
                <w:rFonts w:ascii="標楷體" w:eastAsia="標楷體" w:hAnsi="標楷體"/>
              </w:rPr>
            </w:pPr>
          </w:p>
        </w:tc>
        <w:tc>
          <w:tcPr>
            <w:tcW w:w="2256" w:type="dxa"/>
          </w:tcPr>
          <w:p w14:paraId="65FF92D1" w14:textId="77777777" w:rsidR="00720A9C" w:rsidRPr="000E2337" w:rsidRDefault="00720A9C" w:rsidP="008E712E">
            <w:pPr>
              <w:rPr>
                <w:rFonts w:ascii="標楷體" w:eastAsia="標楷體" w:hAnsi="標楷體"/>
              </w:rPr>
            </w:pPr>
          </w:p>
        </w:tc>
        <w:tc>
          <w:tcPr>
            <w:tcW w:w="456" w:type="dxa"/>
          </w:tcPr>
          <w:p w14:paraId="18B05011" w14:textId="77777777" w:rsidR="00720A9C" w:rsidRPr="000E2337" w:rsidRDefault="00720A9C" w:rsidP="008E712E">
            <w:pPr>
              <w:rPr>
                <w:rFonts w:ascii="標楷體" w:eastAsia="標楷體" w:hAnsi="標楷體"/>
              </w:rPr>
            </w:pPr>
          </w:p>
        </w:tc>
        <w:tc>
          <w:tcPr>
            <w:tcW w:w="581" w:type="dxa"/>
          </w:tcPr>
          <w:p w14:paraId="3EFC647B" w14:textId="77777777" w:rsidR="00720A9C" w:rsidRPr="000E2337" w:rsidRDefault="00720A9C" w:rsidP="008E712E">
            <w:pPr>
              <w:jc w:val="center"/>
              <w:rPr>
                <w:rFonts w:ascii="標楷體" w:eastAsia="標楷體" w:hAnsi="標楷體"/>
              </w:rPr>
            </w:pPr>
            <w:r w:rsidRPr="00B532D8">
              <w:rPr>
                <w:rFonts w:ascii="標楷體" w:eastAsia="標楷體" w:hAnsi="標楷體" w:hint="eastAsia"/>
              </w:rPr>
              <w:t>R</w:t>
            </w:r>
          </w:p>
        </w:tc>
        <w:tc>
          <w:tcPr>
            <w:tcW w:w="4032" w:type="dxa"/>
          </w:tcPr>
          <w:p w14:paraId="73A7A762" w14:textId="77777777" w:rsidR="00720A9C" w:rsidRPr="000E2337" w:rsidRDefault="00720A9C" w:rsidP="008E712E">
            <w:pPr>
              <w:rPr>
                <w:rFonts w:ascii="標楷體" w:eastAsia="標楷體" w:hAnsi="標楷體"/>
              </w:rPr>
            </w:pPr>
            <w:r w:rsidRPr="00AD49CC">
              <w:rPr>
                <w:rFonts w:ascii="標楷體" w:eastAsia="標楷體" w:hAnsi="標楷體" w:hint="eastAsia"/>
              </w:rPr>
              <w:t>1.自動顯示原值</w:t>
            </w:r>
          </w:p>
        </w:tc>
      </w:tr>
      <w:tr w:rsidR="00720A9C" w:rsidRPr="000E2337" w14:paraId="0C730F63" w14:textId="77777777" w:rsidTr="008E712E">
        <w:trPr>
          <w:trHeight w:val="244"/>
          <w:jc w:val="center"/>
        </w:trPr>
        <w:tc>
          <w:tcPr>
            <w:tcW w:w="696" w:type="dxa"/>
          </w:tcPr>
          <w:p w14:paraId="3ED95A4E" w14:textId="77777777" w:rsidR="00720A9C" w:rsidRPr="000E2337" w:rsidRDefault="00720A9C" w:rsidP="000B3165">
            <w:pPr>
              <w:numPr>
                <w:ilvl w:val="0"/>
                <w:numId w:val="132"/>
              </w:numPr>
              <w:rPr>
                <w:rFonts w:ascii="標楷體" w:eastAsia="標楷體" w:hAnsi="標楷體"/>
              </w:rPr>
            </w:pPr>
          </w:p>
        </w:tc>
        <w:tc>
          <w:tcPr>
            <w:tcW w:w="1216" w:type="dxa"/>
          </w:tcPr>
          <w:p w14:paraId="336A477E" w14:textId="77777777" w:rsidR="00720A9C" w:rsidRPr="000E2337" w:rsidRDefault="00720A9C" w:rsidP="008E712E">
            <w:pPr>
              <w:rPr>
                <w:rFonts w:ascii="標楷體" w:eastAsia="標楷體" w:hAnsi="標楷體"/>
              </w:rPr>
            </w:pPr>
            <w:r w:rsidRPr="000E2337">
              <w:rPr>
                <w:rFonts w:ascii="標楷體" w:eastAsia="標楷體" w:hAnsi="標楷體" w:hint="eastAsia"/>
              </w:rPr>
              <w:t>額度編號</w:t>
            </w:r>
          </w:p>
        </w:tc>
        <w:tc>
          <w:tcPr>
            <w:tcW w:w="576" w:type="dxa"/>
          </w:tcPr>
          <w:p w14:paraId="0F457F7F" w14:textId="77777777" w:rsidR="00720A9C" w:rsidRPr="000E2337" w:rsidRDefault="00720A9C" w:rsidP="008E712E">
            <w:pPr>
              <w:rPr>
                <w:rFonts w:ascii="標楷體" w:eastAsia="標楷體" w:hAnsi="標楷體"/>
              </w:rPr>
            </w:pPr>
          </w:p>
        </w:tc>
        <w:tc>
          <w:tcPr>
            <w:tcW w:w="607" w:type="dxa"/>
          </w:tcPr>
          <w:p w14:paraId="7838F2FD" w14:textId="77777777" w:rsidR="00720A9C" w:rsidRPr="000E2337" w:rsidRDefault="00720A9C" w:rsidP="008E712E">
            <w:pPr>
              <w:rPr>
                <w:rFonts w:ascii="標楷體" w:eastAsia="標楷體" w:hAnsi="標楷體"/>
              </w:rPr>
            </w:pPr>
          </w:p>
        </w:tc>
        <w:tc>
          <w:tcPr>
            <w:tcW w:w="2256" w:type="dxa"/>
          </w:tcPr>
          <w:p w14:paraId="3BCEDB88" w14:textId="77777777" w:rsidR="00720A9C" w:rsidRPr="000E2337" w:rsidRDefault="00720A9C" w:rsidP="008E712E">
            <w:pPr>
              <w:rPr>
                <w:rFonts w:ascii="標楷體" w:eastAsia="標楷體" w:hAnsi="標楷體"/>
              </w:rPr>
            </w:pPr>
          </w:p>
        </w:tc>
        <w:tc>
          <w:tcPr>
            <w:tcW w:w="456" w:type="dxa"/>
          </w:tcPr>
          <w:p w14:paraId="09C8C18F" w14:textId="77777777" w:rsidR="00720A9C" w:rsidRPr="000E2337" w:rsidRDefault="00720A9C" w:rsidP="008E712E">
            <w:pPr>
              <w:rPr>
                <w:rFonts w:ascii="標楷體" w:eastAsia="標楷體" w:hAnsi="標楷體"/>
              </w:rPr>
            </w:pPr>
          </w:p>
        </w:tc>
        <w:tc>
          <w:tcPr>
            <w:tcW w:w="581" w:type="dxa"/>
          </w:tcPr>
          <w:p w14:paraId="75B6338F" w14:textId="77777777" w:rsidR="00720A9C" w:rsidRPr="000E2337" w:rsidRDefault="00720A9C" w:rsidP="008E712E">
            <w:pPr>
              <w:jc w:val="center"/>
              <w:rPr>
                <w:rFonts w:ascii="標楷體" w:eastAsia="標楷體" w:hAnsi="標楷體"/>
              </w:rPr>
            </w:pPr>
            <w:r w:rsidRPr="00B532D8">
              <w:rPr>
                <w:rFonts w:ascii="標楷體" w:eastAsia="標楷體" w:hAnsi="標楷體" w:hint="eastAsia"/>
              </w:rPr>
              <w:t>R</w:t>
            </w:r>
          </w:p>
        </w:tc>
        <w:tc>
          <w:tcPr>
            <w:tcW w:w="4032" w:type="dxa"/>
          </w:tcPr>
          <w:p w14:paraId="69E4E005" w14:textId="77777777" w:rsidR="00720A9C" w:rsidRPr="000E2337" w:rsidRDefault="00720A9C" w:rsidP="008E712E">
            <w:pPr>
              <w:rPr>
                <w:rFonts w:ascii="標楷體" w:eastAsia="標楷體" w:hAnsi="標楷體"/>
              </w:rPr>
            </w:pPr>
            <w:r w:rsidRPr="00AD49CC">
              <w:rPr>
                <w:rFonts w:ascii="標楷體" w:eastAsia="標楷體" w:hAnsi="標楷體" w:hint="eastAsia"/>
              </w:rPr>
              <w:t>1.自動顯示原值</w:t>
            </w:r>
          </w:p>
        </w:tc>
      </w:tr>
      <w:tr w:rsidR="00720A9C" w:rsidRPr="000E2337" w14:paraId="16802364" w14:textId="77777777" w:rsidTr="008E712E">
        <w:trPr>
          <w:trHeight w:val="244"/>
          <w:jc w:val="center"/>
        </w:trPr>
        <w:tc>
          <w:tcPr>
            <w:tcW w:w="696" w:type="dxa"/>
          </w:tcPr>
          <w:p w14:paraId="35220E33" w14:textId="77777777" w:rsidR="00720A9C" w:rsidRPr="000E2337" w:rsidRDefault="00720A9C" w:rsidP="000B3165">
            <w:pPr>
              <w:numPr>
                <w:ilvl w:val="0"/>
                <w:numId w:val="132"/>
              </w:numPr>
              <w:rPr>
                <w:rFonts w:ascii="標楷體" w:eastAsia="標楷體" w:hAnsi="標楷體"/>
              </w:rPr>
            </w:pPr>
          </w:p>
        </w:tc>
        <w:tc>
          <w:tcPr>
            <w:tcW w:w="1216" w:type="dxa"/>
          </w:tcPr>
          <w:p w14:paraId="76878E12" w14:textId="77777777" w:rsidR="00720A9C" w:rsidRPr="000E2337" w:rsidRDefault="00720A9C" w:rsidP="008E712E">
            <w:pPr>
              <w:rPr>
                <w:rFonts w:ascii="標楷體" w:eastAsia="標楷體" w:hAnsi="標楷體"/>
              </w:rPr>
            </w:pPr>
            <w:r w:rsidRPr="000E2337">
              <w:rPr>
                <w:rFonts w:ascii="標楷體" w:eastAsia="標楷體" w:hAnsi="標楷體" w:hint="eastAsia"/>
              </w:rPr>
              <w:t>撥款序號</w:t>
            </w:r>
          </w:p>
        </w:tc>
        <w:tc>
          <w:tcPr>
            <w:tcW w:w="576" w:type="dxa"/>
          </w:tcPr>
          <w:p w14:paraId="496236AF" w14:textId="77777777" w:rsidR="00720A9C" w:rsidRPr="000E2337" w:rsidRDefault="00720A9C" w:rsidP="008E712E">
            <w:pPr>
              <w:rPr>
                <w:rFonts w:ascii="標楷體" w:eastAsia="標楷體" w:hAnsi="標楷體"/>
              </w:rPr>
            </w:pPr>
          </w:p>
        </w:tc>
        <w:tc>
          <w:tcPr>
            <w:tcW w:w="607" w:type="dxa"/>
          </w:tcPr>
          <w:p w14:paraId="57D8B203" w14:textId="77777777" w:rsidR="00720A9C" w:rsidRPr="000E2337" w:rsidRDefault="00720A9C" w:rsidP="008E712E">
            <w:pPr>
              <w:rPr>
                <w:rFonts w:ascii="標楷體" w:eastAsia="標楷體" w:hAnsi="標楷體"/>
              </w:rPr>
            </w:pPr>
          </w:p>
        </w:tc>
        <w:tc>
          <w:tcPr>
            <w:tcW w:w="2256" w:type="dxa"/>
          </w:tcPr>
          <w:p w14:paraId="2F320025" w14:textId="77777777" w:rsidR="00720A9C" w:rsidRPr="000E2337" w:rsidRDefault="00720A9C" w:rsidP="008E712E">
            <w:pPr>
              <w:rPr>
                <w:rFonts w:ascii="標楷體" w:eastAsia="標楷體" w:hAnsi="標楷體"/>
              </w:rPr>
            </w:pPr>
          </w:p>
        </w:tc>
        <w:tc>
          <w:tcPr>
            <w:tcW w:w="456" w:type="dxa"/>
          </w:tcPr>
          <w:p w14:paraId="2C3C6A3A" w14:textId="77777777" w:rsidR="00720A9C" w:rsidRPr="000E2337" w:rsidRDefault="00720A9C" w:rsidP="008E712E">
            <w:pPr>
              <w:rPr>
                <w:rFonts w:ascii="標楷體" w:eastAsia="標楷體" w:hAnsi="標楷體"/>
              </w:rPr>
            </w:pPr>
          </w:p>
        </w:tc>
        <w:tc>
          <w:tcPr>
            <w:tcW w:w="581" w:type="dxa"/>
          </w:tcPr>
          <w:p w14:paraId="24C4044B" w14:textId="77777777" w:rsidR="00720A9C" w:rsidRPr="000E2337" w:rsidRDefault="00720A9C" w:rsidP="008E712E">
            <w:pPr>
              <w:jc w:val="center"/>
              <w:rPr>
                <w:rFonts w:ascii="標楷體" w:eastAsia="標楷體" w:hAnsi="標楷體"/>
              </w:rPr>
            </w:pPr>
            <w:r w:rsidRPr="00B532D8">
              <w:rPr>
                <w:rFonts w:ascii="標楷體" w:eastAsia="標楷體" w:hAnsi="標楷體" w:hint="eastAsia"/>
              </w:rPr>
              <w:t>R</w:t>
            </w:r>
          </w:p>
        </w:tc>
        <w:tc>
          <w:tcPr>
            <w:tcW w:w="4032" w:type="dxa"/>
          </w:tcPr>
          <w:p w14:paraId="0EE58731" w14:textId="77777777" w:rsidR="00720A9C" w:rsidRPr="000E2337" w:rsidRDefault="00720A9C" w:rsidP="008E712E">
            <w:pPr>
              <w:rPr>
                <w:rFonts w:ascii="標楷體" w:eastAsia="標楷體" w:hAnsi="標楷體"/>
              </w:rPr>
            </w:pPr>
            <w:r>
              <w:rPr>
                <w:rFonts w:ascii="標楷體" w:eastAsia="標楷體" w:hAnsi="標楷體" w:hint="eastAsia"/>
              </w:rPr>
              <w:t>1.限輸入空白或數字</w:t>
            </w:r>
          </w:p>
        </w:tc>
      </w:tr>
      <w:tr w:rsidR="00720A9C" w:rsidRPr="000E2337" w14:paraId="6B1DD156" w14:textId="77777777" w:rsidTr="008E712E">
        <w:trPr>
          <w:trHeight w:val="244"/>
          <w:jc w:val="center"/>
        </w:trPr>
        <w:tc>
          <w:tcPr>
            <w:tcW w:w="696" w:type="dxa"/>
          </w:tcPr>
          <w:p w14:paraId="4CDA7CD5" w14:textId="77777777" w:rsidR="00720A9C" w:rsidRPr="000E2337" w:rsidRDefault="00720A9C" w:rsidP="000B3165">
            <w:pPr>
              <w:numPr>
                <w:ilvl w:val="0"/>
                <w:numId w:val="132"/>
              </w:numPr>
              <w:rPr>
                <w:rFonts w:ascii="標楷體" w:eastAsia="標楷體" w:hAnsi="標楷體"/>
              </w:rPr>
            </w:pPr>
          </w:p>
        </w:tc>
        <w:tc>
          <w:tcPr>
            <w:tcW w:w="1216" w:type="dxa"/>
          </w:tcPr>
          <w:p w14:paraId="74F3D87C"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變更前-利率區分</w:t>
            </w:r>
          </w:p>
        </w:tc>
        <w:tc>
          <w:tcPr>
            <w:tcW w:w="576" w:type="dxa"/>
          </w:tcPr>
          <w:p w14:paraId="49C4F679" w14:textId="77777777" w:rsidR="00720A9C" w:rsidRPr="000E2337" w:rsidRDefault="00720A9C" w:rsidP="008E712E">
            <w:pPr>
              <w:rPr>
                <w:rFonts w:ascii="標楷體" w:eastAsia="標楷體" w:hAnsi="標楷體"/>
              </w:rPr>
            </w:pPr>
          </w:p>
        </w:tc>
        <w:tc>
          <w:tcPr>
            <w:tcW w:w="607" w:type="dxa"/>
          </w:tcPr>
          <w:p w14:paraId="24304950" w14:textId="77777777" w:rsidR="00720A9C" w:rsidRPr="000E2337" w:rsidRDefault="00720A9C" w:rsidP="008E712E">
            <w:pPr>
              <w:rPr>
                <w:rFonts w:ascii="標楷體" w:eastAsia="標楷體" w:hAnsi="標楷體"/>
              </w:rPr>
            </w:pPr>
          </w:p>
        </w:tc>
        <w:tc>
          <w:tcPr>
            <w:tcW w:w="2256" w:type="dxa"/>
          </w:tcPr>
          <w:p w14:paraId="6B79553B" w14:textId="77777777" w:rsidR="00720A9C" w:rsidRPr="000E2337" w:rsidRDefault="00720A9C" w:rsidP="008E712E">
            <w:pPr>
              <w:rPr>
                <w:rFonts w:ascii="標楷體" w:eastAsia="標楷體" w:hAnsi="標楷體"/>
              </w:rPr>
            </w:pPr>
          </w:p>
        </w:tc>
        <w:tc>
          <w:tcPr>
            <w:tcW w:w="456" w:type="dxa"/>
          </w:tcPr>
          <w:p w14:paraId="28C7AA1A" w14:textId="77777777" w:rsidR="00720A9C" w:rsidRPr="000E2337" w:rsidRDefault="00720A9C" w:rsidP="008E712E">
            <w:pPr>
              <w:rPr>
                <w:rFonts w:ascii="標楷體" w:eastAsia="標楷體" w:hAnsi="標楷體"/>
              </w:rPr>
            </w:pPr>
          </w:p>
        </w:tc>
        <w:tc>
          <w:tcPr>
            <w:tcW w:w="581" w:type="dxa"/>
          </w:tcPr>
          <w:p w14:paraId="0ED5700E" w14:textId="77777777" w:rsidR="00720A9C" w:rsidRPr="000E2337" w:rsidRDefault="00720A9C" w:rsidP="008E712E">
            <w:pPr>
              <w:jc w:val="center"/>
              <w:rPr>
                <w:rFonts w:ascii="標楷體" w:eastAsia="標楷體" w:hAnsi="標楷體"/>
              </w:rPr>
            </w:pPr>
            <w:r w:rsidRPr="00B532D8">
              <w:rPr>
                <w:rFonts w:ascii="標楷體" w:eastAsia="標楷體" w:hAnsi="標楷體" w:hint="eastAsia"/>
              </w:rPr>
              <w:t>R</w:t>
            </w:r>
          </w:p>
        </w:tc>
        <w:tc>
          <w:tcPr>
            <w:tcW w:w="4032" w:type="dxa"/>
          </w:tcPr>
          <w:p w14:paraId="2D387CF0" w14:textId="77777777" w:rsidR="00720A9C" w:rsidRPr="000E2337"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41BFE8EE" w14:textId="77777777" w:rsidTr="008E712E">
        <w:trPr>
          <w:trHeight w:val="244"/>
          <w:jc w:val="center"/>
        </w:trPr>
        <w:tc>
          <w:tcPr>
            <w:tcW w:w="696" w:type="dxa"/>
          </w:tcPr>
          <w:p w14:paraId="71F4BB63" w14:textId="77777777" w:rsidR="00720A9C" w:rsidRPr="000E2337" w:rsidRDefault="00720A9C" w:rsidP="008E712E">
            <w:pPr>
              <w:rPr>
                <w:rFonts w:ascii="標楷體" w:eastAsia="標楷體" w:hAnsi="標楷體"/>
              </w:rPr>
            </w:pPr>
          </w:p>
        </w:tc>
        <w:tc>
          <w:tcPr>
            <w:tcW w:w="1216" w:type="dxa"/>
          </w:tcPr>
          <w:p w14:paraId="54C5BB93"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40B9E4EC" w14:textId="77777777" w:rsidR="00720A9C" w:rsidRPr="000E2337" w:rsidRDefault="00720A9C" w:rsidP="008E712E">
            <w:pPr>
              <w:rPr>
                <w:rFonts w:ascii="標楷體" w:eastAsia="標楷體" w:hAnsi="標楷體"/>
              </w:rPr>
            </w:pPr>
          </w:p>
        </w:tc>
        <w:tc>
          <w:tcPr>
            <w:tcW w:w="607" w:type="dxa"/>
          </w:tcPr>
          <w:p w14:paraId="36900881" w14:textId="77777777" w:rsidR="00720A9C" w:rsidRPr="000E2337" w:rsidRDefault="00720A9C" w:rsidP="008E712E">
            <w:pPr>
              <w:rPr>
                <w:rFonts w:ascii="標楷體" w:eastAsia="標楷體" w:hAnsi="標楷體"/>
              </w:rPr>
            </w:pPr>
          </w:p>
        </w:tc>
        <w:tc>
          <w:tcPr>
            <w:tcW w:w="2256" w:type="dxa"/>
          </w:tcPr>
          <w:p w14:paraId="4EA2FD60" w14:textId="77777777" w:rsidR="00720A9C" w:rsidRPr="000E2337" w:rsidRDefault="00720A9C" w:rsidP="008E712E">
            <w:pPr>
              <w:rPr>
                <w:rFonts w:ascii="標楷體" w:eastAsia="標楷體" w:hAnsi="標楷體"/>
              </w:rPr>
            </w:pPr>
          </w:p>
        </w:tc>
        <w:tc>
          <w:tcPr>
            <w:tcW w:w="456" w:type="dxa"/>
          </w:tcPr>
          <w:p w14:paraId="5DDF34C6" w14:textId="77777777" w:rsidR="00720A9C" w:rsidRPr="000E2337" w:rsidRDefault="00720A9C" w:rsidP="008E712E">
            <w:pPr>
              <w:rPr>
                <w:rFonts w:ascii="標楷體" w:eastAsia="標楷體" w:hAnsi="標楷體"/>
              </w:rPr>
            </w:pPr>
          </w:p>
        </w:tc>
        <w:tc>
          <w:tcPr>
            <w:tcW w:w="581" w:type="dxa"/>
          </w:tcPr>
          <w:p w14:paraId="56F87528" w14:textId="77777777" w:rsidR="00720A9C" w:rsidRPr="000E2337" w:rsidRDefault="00720A9C" w:rsidP="008E712E">
            <w:pPr>
              <w:jc w:val="center"/>
              <w:rPr>
                <w:rFonts w:ascii="標楷體" w:eastAsia="標楷體" w:hAnsi="標楷體"/>
              </w:rPr>
            </w:pPr>
            <w:r w:rsidRPr="00B532D8">
              <w:rPr>
                <w:rFonts w:ascii="標楷體" w:eastAsia="標楷體" w:hAnsi="標楷體" w:hint="eastAsia"/>
              </w:rPr>
              <w:t>R</w:t>
            </w:r>
          </w:p>
        </w:tc>
        <w:tc>
          <w:tcPr>
            <w:tcW w:w="4032" w:type="dxa"/>
          </w:tcPr>
          <w:p w14:paraId="14B36895" w14:textId="77777777" w:rsidR="00720A9C" w:rsidRPr="0045709E"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223C7434" w14:textId="77777777" w:rsidTr="008E712E">
        <w:trPr>
          <w:trHeight w:val="244"/>
          <w:jc w:val="center"/>
        </w:trPr>
        <w:tc>
          <w:tcPr>
            <w:tcW w:w="696" w:type="dxa"/>
          </w:tcPr>
          <w:p w14:paraId="7A57D344" w14:textId="77777777" w:rsidR="00720A9C" w:rsidRPr="000E2337" w:rsidRDefault="00720A9C" w:rsidP="008E712E">
            <w:pPr>
              <w:rPr>
                <w:rFonts w:ascii="標楷體" w:eastAsia="標楷體" w:hAnsi="標楷體"/>
              </w:rPr>
            </w:pPr>
            <w:r>
              <w:rPr>
                <w:rFonts w:ascii="標楷體" w:eastAsia="標楷體" w:hAnsi="標楷體" w:hint="eastAsia"/>
              </w:rPr>
              <w:t>7-1</w:t>
            </w:r>
          </w:p>
        </w:tc>
        <w:tc>
          <w:tcPr>
            <w:tcW w:w="1216" w:type="dxa"/>
          </w:tcPr>
          <w:p w14:paraId="1650CB9F"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變更後-利率區分</w:t>
            </w:r>
          </w:p>
        </w:tc>
        <w:tc>
          <w:tcPr>
            <w:tcW w:w="576" w:type="dxa"/>
          </w:tcPr>
          <w:p w14:paraId="34A0463D" w14:textId="77777777" w:rsidR="00720A9C" w:rsidRPr="000E2337" w:rsidRDefault="00720A9C" w:rsidP="008E712E">
            <w:pPr>
              <w:rPr>
                <w:rFonts w:ascii="標楷體" w:eastAsia="標楷體" w:hAnsi="標楷體"/>
              </w:rPr>
            </w:pPr>
          </w:p>
        </w:tc>
        <w:tc>
          <w:tcPr>
            <w:tcW w:w="607" w:type="dxa"/>
          </w:tcPr>
          <w:p w14:paraId="03B363D6" w14:textId="77777777" w:rsidR="00720A9C" w:rsidRPr="000E2337" w:rsidRDefault="00720A9C" w:rsidP="008E712E">
            <w:pPr>
              <w:rPr>
                <w:rFonts w:ascii="標楷體" w:eastAsia="標楷體" w:hAnsi="標楷體"/>
              </w:rPr>
            </w:pPr>
          </w:p>
        </w:tc>
        <w:tc>
          <w:tcPr>
            <w:tcW w:w="2256" w:type="dxa"/>
          </w:tcPr>
          <w:p w14:paraId="1409BBC5" w14:textId="77777777" w:rsidR="00720A9C" w:rsidRPr="000E2337" w:rsidRDefault="00720A9C" w:rsidP="008E712E">
            <w:pPr>
              <w:rPr>
                <w:rFonts w:ascii="標楷體" w:eastAsia="標楷體" w:hAnsi="標楷體"/>
              </w:rPr>
            </w:pPr>
          </w:p>
        </w:tc>
        <w:tc>
          <w:tcPr>
            <w:tcW w:w="456" w:type="dxa"/>
          </w:tcPr>
          <w:p w14:paraId="547542CA" w14:textId="77777777" w:rsidR="00720A9C" w:rsidRPr="000E2337" w:rsidRDefault="00720A9C" w:rsidP="008E712E">
            <w:pPr>
              <w:rPr>
                <w:rFonts w:ascii="標楷體" w:eastAsia="標楷體" w:hAnsi="標楷體"/>
              </w:rPr>
            </w:pPr>
          </w:p>
        </w:tc>
        <w:tc>
          <w:tcPr>
            <w:tcW w:w="581" w:type="dxa"/>
          </w:tcPr>
          <w:p w14:paraId="31903180" w14:textId="77777777" w:rsidR="00720A9C" w:rsidRPr="000E2337" w:rsidRDefault="00720A9C" w:rsidP="008E712E">
            <w:pPr>
              <w:jc w:val="center"/>
              <w:rPr>
                <w:rFonts w:ascii="標楷體" w:eastAsia="標楷體" w:hAnsi="標楷體"/>
              </w:rPr>
            </w:pPr>
            <w:r w:rsidRPr="00B532D8">
              <w:rPr>
                <w:rFonts w:ascii="標楷體" w:eastAsia="標楷體" w:hAnsi="標楷體" w:hint="eastAsia"/>
              </w:rPr>
              <w:t>R</w:t>
            </w:r>
          </w:p>
        </w:tc>
        <w:tc>
          <w:tcPr>
            <w:tcW w:w="4032" w:type="dxa"/>
          </w:tcPr>
          <w:p w14:paraId="03C7C77B" w14:textId="77777777" w:rsidR="00720A9C" w:rsidRPr="000E2337" w:rsidRDefault="00720A9C" w:rsidP="008E712E">
            <w:pPr>
              <w:rPr>
                <w:rFonts w:ascii="標楷體" w:eastAsia="標楷體" w:hAnsi="標楷體"/>
                <w:color w:val="000000"/>
              </w:rPr>
            </w:pPr>
            <w:r w:rsidRPr="00B93D00">
              <w:rPr>
                <w:rFonts w:ascii="標楷體" w:eastAsia="標楷體" w:hAnsi="標楷體" w:hint="eastAsia"/>
              </w:rPr>
              <w:t>1.自動顯示原值</w:t>
            </w:r>
          </w:p>
        </w:tc>
      </w:tr>
      <w:tr w:rsidR="00720A9C" w:rsidRPr="000E2337" w14:paraId="21A80E63" w14:textId="77777777" w:rsidTr="008E712E">
        <w:trPr>
          <w:trHeight w:val="244"/>
          <w:jc w:val="center"/>
        </w:trPr>
        <w:tc>
          <w:tcPr>
            <w:tcW w:w="696" w:type="dxa"/>
          </w:tcPr>
          <w:p w14:paraId="0442C36A" w14:textId="77777777" w:rsidR="00720A9C" w:rsidRPr="000E2337" w:rsidRDefault="00720A9C" w:rsidP="000B3165">
            <w:pPr>
              <w:numPr>
                <w:ilvl w:val="0"/>
                <w:numId w:val="132"/>
              </w:numPr>
              <w:rPr>
                <w:rFonts w:ascii="標楷體" w:eastAsia="標楷體" w:hAnsi="標楷體"/>
              </w:rPr>
            </w:pPr>
          </w:p>
        </w:tc>
        <w:tc>
          <w:tcPr>
            <w:tcW w:w="1216" w:type="dxa"/>
          </w:tcPr>
          <w:p w14:paraId="104F68CA" w14:textId="77777777" w:rsidR="00720A9C" w:rsidRPr="000E2337" w:rsidRDefault="00720A9C" w:rsidP="008E712E">
            <w:pPr>
              <w:rPr>
                <w:rFonts w:ascii="標楷體" w:eastAsia="標楷體" w:hAnsi="標楷體"/>
              </w:rPr>
            </w:pPr>
            <w:r w:rsidRPr="0045709E">
              <w:rPr>
                <w:rFonts w:ascii="標楷體" w:eastAsia="標楷體" w:hAnsi="標楷體" w:hint="eastAsia"/>
              </w:rPr>
              <w:t>變更前-利率加減碼</w:t>
            </w:r>
            <w:r w:rsidRPr="000E2337">
              <w:rPr>
                <w:rFonts w:ascii="標楷體" w:eastAsia="標楷體" w:hAnsi="標楷體" w:hint="eastAsia"/>
              </w:rPr>
              <w:t xml:space="preserve"> </w:t>
            </w:r>
          </w:p>
        </w:tc>
        <w:tc>
          <w:tcPr>
            <w:tcW w:w="576" w:type="dxa"/>
          </w:tcPr>
          <w:p w14:paraId="5173D876" w14:textId="77777777" w:rsidR="00720A9C" w:rsidRPr="000E2337" w:rsidRDefault="00720A9C" w:rsidP="008E712E">
            <w:pPr>
              <w:rPr>
                <w:rFonts w:ascii="標楷體" w:eastAsia="標楷體" w:hAnsi="標楷體"/>
              </w:rPr>
            </w:pPr>
          </w:p>
        </w:tc>
        <w:tc>
          <w:tcPr>
            <w:tcW w:w="607" w:type="dxa"/>
          </w:tcPr>
          <w:p w14:paraId="644400DB" w14:textId="77777777" w:rsidR="00720A9C" w:rsidRPr="000E2337" w:rsidRDefault="00720A9C" w:rsidP="008E712E">
            <w:pPr>
              <w:rPr>
                <w:rFonts w:ascii="標楷體" w:eastAsia="標楷體" w:hAnsi="標楷體"/>
              </w:rPr>
            </w:pPr>
          </w:p>
        </w:tc>
        <w:tc>
          <w:tcPr>
            <w:tcW w:w="2256" w:type="dxa"/>
          </w:tcPr>
          <w:p w14:paraId="1FE1B12B" w14:textId="77777777" w:rsidR="00720A9C" w:rsidRPr="000E2337" w:rsidRDefault="00720A9C" w:rsidP="008E712E">
            <w:pPr>
              <w:rPr>
                <w:rFonts w:ascii="標楷體" w:eastAsia="標楷體" w:hAnsi="標楷體"/>
              </w:rPr>
            </w:pPr>
          </w:p>
        </w:tc>
        <w:tc>
          <w:tcPr>
            <w:tcW w:w="456" w:type="dxa"/>
          </w:tcPr>
          <w:p w14:paraId="30568FC5" w14:textId="77777777" w:rsidR="00720A9C" w:rsidRPr="000E2337" w:rsidRDefault="00720A9C" w:rsidP="008E712E">
            <w:pPr>
              <w:rPr>
                <w:rFonts w:ascii="標楷體" w:eastAsia="標楷體" w:hAnsi="標楷體"/>
              </w:rPr>
            </w:pPr>
          </w:p>
        </w:tc>
        <w:tc>
          <w:tcPr>
            <w:tcW w:w="581" w:type="dxa"/>
          </w:tcPr>
          <w:p w14:paraId="03D6478B" w14:textId="77777777" w:rsidR="00720A9C" w:rsidRPr="000E2337" w:rsidRDefault="00720A9C" w:rsidP="008E712E">
            <w:pPr>
              <w:jc w:val="center"/>
              <w:rPr>
                <w:rFonts w:ascii="標楷體" w:eastAsia="標楷體" w:hAnsi="標楷體"/>
              </w:rPr>
            </w:pPr>
            <w:r w:rsidRPr="00B532D8">
              <w:rPr>
                <w:rFonts w:ascii="標楷體" w:eastAsia="標楷體" w:hAnsi="標楷體" w:hint="eastAsia"/>
              </w:rPr>
              <w:t>R</w:t>
            </w:r>
          </w:p>
        </w:tc>
        <w:tc>
          <w:tcPr>
            <w:tcW w:w="4032" w:type="dxa"/>
          </w:tcPr>
          <w:p w14:paraId="4E836434" w14:textId="77777777" w:rsidR="00720A9C" w:rsidRPr="000E2337"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7BA2E849" w14:textId="77777777" w:rsidTr="008E712E">
        <w:trPr>
          <w:trHeight w:val="244"/>
          <w:jc w:val="center"/>
        </w:trPr>
        <w:tc>
          <w:tcPr>
            <w:tcW w:w="696" w:type="dxa"/>
          </w:tcPr>
          <w:p w14:paraId="473CAA3B" w14:textId="77777777" w:rsidR="00720A9C" w:rsidRPr="000E2337" w:rsidRDefault="00720A9C" w:rsidP="008E712E">
            <w:pPr>
              <w:rPr>
                <w:rFonts w:ascii="標楷體" w:eastAsia="標楷體" w:hAnsi="標楷體"/>
              </w:rPr>
            </w:pPr>
          </w:p>
        </w:tc>
        <w:tc>
          <w:tcPr>
            <w:tcW w:w="1216" w:type="dxa"/>
          </w:tcPr>
          <w:p w14:paraId="7D5B7119"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380EB9DA" w14:textId="77777777" w:rsidR="00720A9C" w:rsidRPr="000E2337" w:rsidRDefault="00720A9C" w:rsidP="008E712E">
            <w:pPr>
              <w:rPr>
                <w:rFonts w:ascii="標楷體" w:eastAsia="標楷體" w:hAnsi="標楷體"/>
              </w:rPr>
            </w:pPr>
          </w:p>
        </w:tc>
        <w:tc>
          <w:tcPr>
            <w:tcW w:w="607" w:type="dxa"/>
          </w:tcPr>
          <w:p w14:paraId="27FCBE15" w14:textId="77777777" w:rsidR="00720A9C" w:rsidRPr="000E2337" w:rsidRDefault="00720A9C" w:rsidP="008E712E">
            <w:pPr>
              <w:rPr>
                <w:rFonts w:ascii="標楷體" w:eastAsia="標楷體" w:hAnsi="標楷體"/>
              </w:rPr>
            </w:pPr>
          </w:p>
        </w:tc>
        <w:tc>
          <w:tcPr>
            <w:tcW w:w="2256" w:type="dxa"/>
          </w:tcPr>
          <w:p w14:paraId="2614F5F6" w14:textId="77777777" w:rsidR="00720A9C" w:rsidRPr="000E2337" w:rsidRDefault="00720A9C" w:rsidP="008E712E">
            <w:pPr>
              <w:rPr>
                <w:rFonts w:ascii="標楷體" w:eastAsia="標楷體" w:hAnsi="標楷體"/>
              </w:rPr>
            </w:pPr>
          </w:p>
        </w:tc>
        <w:tc>
          <w:tcPr>
            <w:tcW w:w="456" w:type="dxa"/>
          </w:tcPr>
          <w:p w14:paraId="0D2C990A" w14:textId="77777777" w:rsidR="00720A9C" w:rsidRPr="000E2337" w:rsidRDefault="00720A9C" w:rsidP="008E712E">
            <w:pPr>
              <w:rPr>
                <w:rFonts w:ascii="標楷體" w:eastAsia="標楷體" w:hAnsi="標楷體"/>
              </w:rPr>
            </w:pPr>
          </w:p>
        </w:tc>
        <w:tc>
          <w:tcPr>
            <w:tcW w:w="581" w:type="dxa"/>
          </w:tcPr>
          <w:p w14:paraId="02F7D0BB" w14:textId="77777777" w:rsidR="00720A9C" w:rsidRPr="000E2337" w:rsidRDefault="00720A9C" w:rsidP="008E712E">
            <w:pPr>
              <w:jc w:val="center"/>
              <w:rPr>
                <w:rFonts w:ascii="標楷體" w:eastAsia="標楷體" w:hAnsi="標楷體"/>
              </w:rPr>
            </w:pPr>
            <w:r w:rsidRPr="00B532D8">
              <w:rPr>
                <w:rFonts w:ascii="標楷體" w:eastAsia="標楷體" w:hAnsi="標楷體" w:hint="eastAsia"/>
              </w:rPr>
              <w:t>R</w:t>
            </w:r>
          </w:p>
        </w:tc>
        <w:tc>
          <w:tcPr>
            <w:tcW w:w="4032" w:type="dxa"/>
          </w:tcPr>
          <w:p w14:paraId="780F3CF8" w14:textId="77777777" w:rsidR="00720A9C" w:rsidRPr="0045709E"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0344075B" w14:textId="77777777" w:rsidTr="008E712E">
        <w:trPr>
          <w:trHeight w:val="244"/>
          <w:jc w:val="center"/>
        </w:trPr>
        <w:tc>
          <w:tcPr>
            <w:tcW w:w="696" w:type="dxa"/>
          </w:tcPr>
          <w:p w14:paraId="33B6228B" w14:textId="77777777" w:rsidR="00720A9C" w:rsidRPr="000E2337" w:rsidRDefault="00720A9C" w:rsidP="008E712E">
            <w:pPr>
              <w:rPr>
                <w:rFonts w:ascii="標楷體" w:eastAsia="標楷體" w:hAnsi="標楷體"/>
              </w:rPr>
            </w:pPr>
            <w:r>
              <w:rPr>
                <w:rFonts w:ascii="標楷體" w:eastAsia="標楷體" w:hAnsi="標楷體" w:hint="eastAsia"/>
              </w:rPr>
              <w:t>8-1</w:t>
            </w:r>
          </w:p>
        </w:tc>
        <w:tc>
          <w:tcPr>
            <w:tcW w:w="1216" w:type="dxa"/>
          </w:tcPr>
          <w:p w14:paraId="6D58093B"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w:t>
            </w:r>
            <w:r w:rsidRPr="000E2337">
              <w:rPr>
                <w:rFonts w:ascii="標楷體" w:eastAsia="標楷體" w:hAnsi="標楷體" w:hint="eastAsia"/>
              </w:rPr>
              <w:t xml:space="preserve"> 利率加減碼</w:t>
            </w:r>
          </w:p>
        </w:tc>
        <w:tc>
          <w:tcPr>
            <w:tcW w:w="576" w:type="dxa"/>
          </w:tcPr>
          <w:p w14:paraId="65671B5C" w14:textId="77777777" w:rsidR="00720A9C" w:rsidRPr="000E2337" w:rsidRDefault="00720A9C" w:rsidP="008E712E">
            <w:pPr>
              <w:rPr>
                <w:rFonts w:ascii="標楷體" w:eastAsia="標楷體" w:hAnsi="標楷體"/>
              </w:rPr>
            </w:pPr>
          </w:p>
        </w:tc>
        <w:tc>
          <w:tcPr>
            <w:tcW w:w="607" w:type="dxa"/>
          </w:tcPr>
          <w:p w14:paraId="3F918D3C" w14:textId="77777777" w:rsidR="00720A9C" w:rsidRPr="000E2337" w:rsidRDefault="00720A9C" w:rsidP="008E712E">
            <w:pPr>
              <w:rPr>
                <w:rFonts w:ascii="標楷體" w:eastAsia="標楷體" w:hAnsi="標楷體"/>
              </w:rPr>
            </w:pPr>
          </w:p>
        </w:tc>
        <w:tc>
          <w:tcPr>
            <w:tcW w:w="2256" w:type="dxa"/>
          </w:tcPr>
          <w:p w14:paraId="4DE41774" w14:textId="77777777" w:rsidR="00720A9C" w:rsidRPr="000E2337" w:rsidRDefault="00720A9C" w:rsidP="008E712E">
            <w:pPr>
              <w:rPr>
                <w:rFonts w:ascii="標楷體" w:eastAsia="標楷體" w:hAnsi="標楷體"/>
              </w:rPr>
            </w:pPr>
          </w:p>
        </w:tc>
        <w:tc>
          <w:tcPr>
            <w:tcW w:w="456" w:type="dxa"/>
          </w:tcPr>
          <w:p w14:paraId="4264A31E" w14:textId="77777777" w:rsidR="00720A9C" w:rsidRPr="000E2337" w:rsidRDefault="00720A9C" w:rsidP="008E712E">
            <w:pPr>
              <w:rPr>
                <w:rFonts w:ascii="標楷體" w:eastAsia="標楷體" w:hAnsi="標楷體"/>
              </w:rPr>
            </w:pPr>
          </w:p>
        </w:tc>
        <w:tc>
          <w:tcPr>
            <w:tcW w:w="581" w:type="dxa"/>
          </w:tcPr>
          <w:p w14:paraId="29D297E8" w14:textId="77777777" w:rsidR="00720A9C" w:rsidRPr="000E2337" w:rsidRDefault="00720A9C" w:rsidP="008E712E">
            <w:pPr>
              <w:jc w:val="center"/>
              <w:rPr>
                <w:rFonts w:ascii="標楷體" w:eastAsia="標楷體" w:hAnsi="標楷體"/>
              </w:rPr>
            </w:pPr>
            <w:r w:rsidRPr="00B532D8">
              <w:rPr>
                <w:rFonts w:ascii="標楷體" w:eastAsia="標楷體" w:hAnsi="標楷體" w:hint="eastAsia"/>
              </w:rPr>
              <w:t>R</w:t>
            </w:r>
          </w:p>
        </w:tc>
        <w:tc>
          <w:tcPr>
            <w:tcW w:w="4032" w:type="dxa"/>
          </w:tcPr>
          <w:p w14:paraId="0F1A693D" w14:textId="77777777" w:rsidR="00720A9C" w:rsidRPr="000E2337" w:rsidRDefault="00720A9C" w:rsidP="008E712E">
            <w:pPr>
              <w:rPr>
                <w:rFonts w:ascii="標楷體" w:eastAsia="標楷體" w:hAnsi="標楷體"/>
                <w:color w:val="000000"/>
              </w:rPr>
            </w:pPr>
            <w:r w:rsidRPr="00B93D00">
              <w:rPr>
                <w:rFonts w:ascii="標楷體" w:eastAsia="標楷體" w:hAnsi="標楷體" w:hint="eastAsia"/>
              </w:rPr>
              <w:t>1.自動顯示原值</w:t>
            </w:r>
          </w:p>
        </w:tc>
      </w:tr>
      <w:tr w:rsidR="00720A9C" w:rsidRPr="000E2337" w14:paraId="663C1FAA" w14:textId="77777777" w:rsidTr="008E712E">
        <w:trPr>
          <w:trHeight w:val="244"/>
          <w:jc w:val="center"/>
        </w:trPr>
        <w:tc>
          <w:tcPr>
            <w:tcW w:w="696" w:type="dxa"/>
          </w:tcPr>
          <w:p w14:paraId="63DAD864" w14:textId="77777777" w:rsidR="00720A9C" w:rsidRPr="000E2337" w:rsidRDefault="00720A9C" w:rsidP="000B3165">
            <w:pPr>
              <w:numPr>
                <w:ilvl w:val="0"/>
                <w:numId w:val="132"/>
              </w:numPr>
              <w:rPr>
                <w:rFonts w:ascii="標楷體" w:eastAsia="標楷體" w:hAnsi="標楷體"/>
              </w:rPr>
            </w:pPr>
          </w:p>
        </w:tc>
        <w:tc>
          <w:tcPr>
            <w:tcW w:w="1216" w:type="dxa"/>
          </w:tcPr>
          <w:p w14:paraId="5DAC6638"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變更前-個別加減碼</w:t>
            </w:r>
            <w:r w:rsidRPr="000E2337">
              <w:rPr>
                <w:rFonts w:ascii="標楷體" w:eastAsia="標楷體" w:hAnsi="標楷體" w:hint="eastAsia"/>
              </w:rPr>
              <w:t xml:space="preserve"> </w:t>
            </w:r>
          </w:p>
        </w:tc>
        <w:tc>
          <w:tcPr>
            <w:tcW w:w="576" w:type="dxa"/>
          </w:tcPr>
          <w:p w14:paraId="39DA66C8" w14:textId="77777777" w:rsidR="00720A9C" w:rsidRPr="000E2337" w:rsidRDefault="00720A9C" w:rsidP="008E712E">
            <w:pPr>
              <w:rPr>
                <w:rFonts w:ascii="標楷體" w:eastAsia="標楷體" w:hAnsi="標楷體"/>
              </w:rPr>
            </w:pPr>
          </w:p>
        </w:tc>
        <w:tc>
          <w:tcPr>
            <w:tcW w:w="607" w:type="dxa"/>
          </w:tcPr>
          <w:p w14:paraId="0AA5EAD7" w14:textId="77777777" w:rsidR="00720A9C" w:rsidRPr="000E2337" w:rsidRDefault="00720A9C" w:rsidP="008E712E">
            <w:pPr>
              <w:rPr>
                <w:rFonts w:ascii="標楷體" w:eastAsia="標楷體" w:hAnsi="標楷體"/>
              </w:rPr>
            </w:pPr>
          </w:p>
        </w:tc>
        <w:tc>
          <w:tcPr>
            <w:tcW w:w="2256" w:type="dxa"/>
          </w:tcPr>
          <w:p w14:paraId="1A2EE7F7" w14:textId="77777777" w:rsidR="00720A9C" w:rsidRPr="000E2337" w:rsidRDefault="00720A9C" w:rsidP="008E712E">
            <w:pPr>
              <w:rPr>
                <w:rFonts w:ascii="標楷體" w:eastAsia="標楷體" w:hAnsi="標楷體"/>
              </w:rPr>
            </w:pPr>
          </w:p>
        </w:tc>
        <w:tc>
          <w:tcPr>
            <w:tcW w:w="456" w:type="dxa"/>
          </w:tcPr>
          <w:p w14:paraId="1485A881" w14:textId="77777777" w:rsidR="00720A9C" w:rsidRPr="000E2337" w:rsidRDefault="00720A9C" w:rsidP="008E712E">
            <w:pPr>
              <w:rPr>
                <w:rFonts w:ascii="標楷體" w:eastAsia="標楷體" w:hAnsi="標楷體"/>
              </w:rPr>
            </w:pPr>
          </w:p>
        </w:tc>
        <w:tc>
          <w:tcPr>
            <w:tcW w:w="581" w:type="dxa"/>
          </w:tcPr>
          <w:p w14:paraId="669E120F" w14:textId="77777777" w:rsidR="00720A9C" w:rsidRPr="000E2337" w:rsidRDefault="00720A9C" w:rsidP="008E712E">
            <w:pPr>
              <w:jc w:val="center"/>
              <w:rPr>
                <w:rFonts w:ascii="標楷體" w:eastAsia="標楷體" w:hAnsi="標楷體"/>
              </w:rPr>
            </w:pPr>
            <w:r w:rsidRPr="00B532D8">
              <w:rPr>
                <w:rFonts w:ascii="標楷體" w:eastAsia="標楷體" w:hAnsi="標楷體" w:hint="eastAsia"/>
              </w:rPr>
              <w:t>R</w:t>
            </w:r>
          </w:p>
        </w:tc>
        <w:tc>
          <w:tcPr>
            <w:tcW w:w="4032" w:type="dxa"/>
          </w:tcPr>
          <w:p w14:paraId="5927C84D" w14:textId="77777777" w:rsidR="00720A9C" w:rsidRPr="000E2337"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55508621" w14:textId="77777777" w:rsidTr="008E712E">
        <w:trPr>
          <w:trHeight w:val="244"/>
          <w:jc w:val="center"/>
        </w:trPr>
        <w:tc>
          <w:tcPr>
            <w:tcW w:w="696" w:type="dxa"/>
          </w:tcPr>
          <w:p w14:paraId="2B97B9F7" w14:textId="77777777" w:rsidR="00720A9C" w:rsidRPr="000E2337" w:rsidRDefault="00720A9C" w:rsidP="008E712E">
            <w:pPr>
              <w:rPr>
                <w:rFonts w:ascii="標楷體" w:eastAsia="標楷體" w:hAnsi="標楷體"/>
              </w:rPr>
            </w:pPr>
          </w:p>
        </w:tc>
        <w:tc>
          <w:tcPr>
            <w:tcW w:w="1216" w:type="dxa"/>
          </w:tcPr>
          <w:p w14:paraId="76C60036"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2502FC66" w14:textId="77777777" w:rsidR="00720A9C" w:rsidRPr="000E2337" w:rsidRDefault="00720A9C" w:rsidP="008E712E">
            <w:pPr>
              <w:rPr>
                <w:rFonts w:ascii="標楷體" w:eastAsia="標楷體" w:hAnsi="標楷體"/>
              </w:rPr>
            </w:pPr>
          </w:p>
        </w:tc>
        <w:tc>
          <w:tcPr>
            <w:tcW w:w="607" w:type="dxa"/>
          </w:tcPr>
          <w:p w14:paraId="7E99945E" w14:textId="77777777" w:rsidR="00720A9C" w:rsidRPr="000E2337" w:rsidRDefault="00720A9C" w:rsidP="008E712E">
            <w:pPr>
              <w:rPr>
                <w:rFonts w:ascii="標楷體" w:eastAsia="標楷體" w:hAnsi="標楷體"/>
              </w:rPr>
            </w:pPr>
          </w:p>
        </w:tc>
        <w:tc>
          <w:tcPr>
            <w:tcW w:w="2256" w:type="dxa"/>
          </w:tcPr>
          <w:p w14:paraId="64DDC6A5" w14:textId="77777777" w:rsidR="00720A9C" w:rsidRPr="000E2337" w:rsidRDefault="00720A9C" w:rsidP="008E712E">
            <w:pPr>
              <w:rPr>
                <w:rFonts w:ascii="標楷體" w:eastAsia="標楷體" w:hAnsi="標楷體"/>
              </w:rPr>
            </w:pPr>
          </w:p>
        </w:tc>
        <w:tc>
          <w:tcPr>
            <w:tcW w:w="456" w:type="dxa"/>
          </w:tcPr>
          <w:p w14:paraId="2B1A8262" w14:textId="77777777" w:rsidR="00720A9C" w:rsidRPr="000E2337" w:rsidRDefault="00720A9C" w:rsidP="008E712E">
            <w:pPr>
              <w:rPr>
                <w:rFonts w:ascii="標楷體" w:eastAsia="標楷體" w:hAnsi="標楷體"/>
              </w:rPr>
            </w:pPr>
          </w:p>
        </w:tc>
        <w:tc>
          <w:tcPr>
            <w:tcW w:w="581" w:type="dxa"/>
          </w:tcPr>
          <w:p w14:paraId="3308A64B" w14:textId="77777777" w:rsidR="00720A9C" w:rsidRPr="000E2337" w:rsidRDefault="00720A9C" w:rsidP="008E712E">
            <w:pPr>
              <w:jc w:val="center"/>
              <w:rPr>
                <w:rFonts w:ascii="標楷體" w:eastAsia="標楷體" w:hAnsi="標楷體"/>
              </w:rPr>
            </w:pPr>
            <w:r w:rsidRPr="00B532D8">
              <w:rPr>
                <w:rFonts w:ascii="標楷體" w:eastAsia="標楷體" w:hAnsi="標楷體" w:hint="eastAsia"/>
              </w:rPr>
              <w:t>R</w:t>
            </w:r>
          </w:p>
        </w:tc>
        <w:tc>
          <w:tcPr>
            <w:tcW w:w="4032" w:type="dxa"/>
          </w:tcPr>
          <w:p w14:paraId="6DE06A07" w14:textId="77777777" w:rsidR="00720A9C" w:rsidRPr="0045709E"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120E8455" w14:textId="77777777" w:rsidTr="008E712E">
        <w:trPr>
          <w:trHeight w:val="244"/>
          <w:jc w:val="center"/>
        </w:trPr>
        <w:tc>
          <w:tcPr>
            <w:tcW w:w="696" w:type="dxa"/>
          </w:tcPr>
          <w:p w14:paraId="0D3675EF" w14:textId="77777777" w:rsidR="00720A9C" w:rsidRPr="000E2337" w:rsidRDefault="00720A9C" w:rsidP="008E712E">
            <w:pPr>
              <w:rPr>
                <w:rFonts w:ascii="標楷體" w:eastAsia="標楷體" w:hAnsi="標楷體"/>
              </w:rPr>
            </w:pPr>
            <w:r>
              <w:rPr>
                <w:rFonts w:ascii="標楷體" w:eastAsia="標楷體" w:hAnsi="標楷體" w:hint="eastAsia"/>
              </w:rPr>
              <w:t>9-1</w:t>
            </w:r>
          </w:p>
        </w:tc>
        <w:tc>
          <w:tcPr>
            <w:tcW w:w="1216" w:type="dxa"/>
          </w:tcPr>
          <w:p w14:paraId="7D571269"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變更後-個別加減碼</w:t>
            </w:r>
            <w:r w:rsidRPr="000E2337">
              <w:rPr>
                <w:rFonts w:ascii="標楷體" w:eastAsia="標楷體" w:hAnsi="標楷體" w:hint="eastAsia"/>
              </w:rPr>
              <w:t xml:space="preserve"> </w:t>
            </w:r>
          </w:p>
        </w:tc>
        <w:tc>
          <w:tcPr>
            <w:tcW w:w="576" w:type="dxa"/>
          </w:tcPr>
          <w:p w14:paraId="106A3604" w14:textId="77777777" w:rsidR="00720A9C" w:rsidRPr="000E2337" w:rsidRDefault="00720A9C" w:rsidP="008E712E">
            <w:pPr>
              <w:rPr>
                <w:rFonts w:ascii="標楷體" w:eastAsia="標楷體" w:hAnsi="標楷體"/>
              </w:rPr>
            </w:pPr>
          </w:p>
        </w:tc>
        <w:tc>
          <w:tcPr>
            <w:tcW w:w="607" w:type="dxa"/>
          </w:tcPr>
          <w:p w14:paraId="55A6F245" w14:textId="77777777" w:rsidR="00720A9C" w:rsidRPr="000E2337" w:rsidRDefault="00720A9C" w:rsidP="008E712E">
            <w:pPr>
              <w:rPr>
                <w:rFonts w:ascii="標楷體" w:eastAsia="標楷體" w:hAnsi="標楷體"/>
              </w:rPr>
            </w:pPr>
          </w:p>
        </w:tc>
        <w:tc>
          <w:tcPr>
            <w:tcW w:w="2256" w:type="dxa"/>
          </w:tcPr>
          <w:p w14:paraId="00A93177" w14:textId="77777777" w:rsidR="00720A9C" w:rsidRPr="000E2337" w:rsidRDefault="00720A9C" w:rsidP="008E712E">
            <w:pPr>
              <w:rPr>
                <w:rFonts w:ascii="標楷體" w:eastAsia="標楷體" w:hAnsi="標楷體"/>
              </w:rPr>
            </w:pPr>
          </w:p>
        </w:tc>
        <w:tc>
          <w:tcPr>
            <w:tcW w:w="456" w:type="dxa"/>
          </w:tcPr>
          <w:p w14:paraId="75DB4106" w14:textId="77777777" w:rsidR="00720A9C" w:rsidRPr="000E2337" w:rsidRDefault="00720A9C" w:rsidP="008E712E">
            <w:pPr>
              <w:rPr>
                <w:rFonts w:ascii="標楷體" w:eastAsia="標楷體" w:hAnsi="標楷體"/>
              </w:rPr>
            </w:pPr>
          </w:p>
        </w:tc>
        <w:tc>
          <w:tcPr>
            <w:tcW w:w="581" w:type="dxa"/>
          </w:tcPr>
          <w:p w14:paraId="775A761E" w14:textId="77777777" w:rsidR="00720A9C" w:rsidRPr="000E2337" w:rsidRDefault="00720A9C" w:rsidP="008E712E">
            <w:pPr>
              <w:jc w:val="center"/>
              <w:rPr>
                <w:rFonts w:ascii="標楷體" w:eastAsia="標楷體" w:hAnsi="標楷體"/>
              </w:rPr>
            </w:pPr>
            <w:r w:rsidRPr="004A0956">
              <w:rPr>
                <w:rFonts w:ascii="標楷體" w:eastAsia="標楷體" w:hAnsi="標楷體" w:hint="eastAsia"/>
              </w:rPr>
              <w:t>R</w:t>
            </w:r>
          </w:p>
        </w:tc>
        <w:tc>
          <w:tcPr>
            <w:tcW w:w="4032" w:type="dxa"/>
          </w:tcPr>
          <w:p w14:paraId="64725AB3" w14:textId="77777777" w:rsidR="00720A9C" w:rsidRPr="0045709E"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3F6CAC26" w14:textId="77777777" w:rsidTr="008E712E">
        <w:trPr>
          <w:trHeight w:val="244"/>
          <w:jc w:val="center"/>
        </w:trPr>
        <w:tc>
          <w:tcPr>
            <w:tcW w:w="696" w:type="dxa"/>
          </w:tcPr>
          <w:p w14:paraId="51F77BA8" w14:textId="77777777" w:rsidR="00720A9C" w:rsidRPr="000E2337" w:rsidRDefault="00720A9C" w:rsidP="000B3165">
            <w:pPr>
              <w:numPr>
                <w:ilvl w:val="0"/>
                <w:numId w:val="132"/>
              </w:numPr>
              <w:rPr>
                <w:rFonts w:ascii="標楷體" w:eastAsia="標楷體" w:hAnsi="標楷體"/>
              </w:rPr>
            </w:pPr>
          </w:p>
        </w:tc>
        <w:tc>
          <w:tcPr>
            <w:tcW w:w="1216" w:type="dxa"/>
          </w:tcPr>
          <w:p w14:paraId="1E4FC083"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變更前-利率調整週期</w:t>
            </w:r>
            <w:r w:rsidRPr="000E2337">
              <w:rPr>
                <w:rFonts w:ascii="標楷體" w:eastAsia="標楷體" w:hAnsi="標楷體" w:hint="eastAsia"/>
              </w:rPr>
              <w:t xml:space="preserve"> </w:t>
            </w:r>
          </w:p>
        </w:tc>
        <w:tc>
          <w:tcPr>
            <w:tcW w:w="576" w:type="dxa"/>
          </w:tcPr>
          <w:p w14:paraId="74992B51" w14:textId="77777777" w:rsidR="00720A9C" w:rsidRPr="000E2337" w:rsidRDefault="00720A9C" w:rsidP="008E712E">
            <w:pPr>
              <w:rPr>
                <w:rFonts w:ascii="標楷體" w:eastAsia="標楷體" w:hAnsi="標楷體"/>
              </w:rPr>
            </w:pPr>
          </w:p>
        </w:tc>
        <w:tc>
          <w:tcPr>
            <w:tcW w:w="607" w:type="dxa"/>
          </w:tcPr>
          <w:p w14:paraId="331FB870" w14:textId="77777777" w:rsidR="00720A9C" w:rsidRPr="000E2337" w:rsidRDefault="00720A9C" w:rsidP="008E712E">
            <w:pPr>
              <w:rPr>
                <w:rFonts w:ascii="標楷體" w:eastAsia="標楷體" w:hAnsi="標楷體"/>
              </w:rPr>
            </w:pPr>
          </w:p>
        </w:tc>
        <w:tc>
          <w:tcPr>
            <w:tcW w:w="2256" w:type="dxa"/>
          </w:tcPr>
          <w:p w14:paraId="62F37DD2" w14:textId="77777777" w:rsidR="00720A9C" w:rsidRPr="000E2337" w:rsidRDefault="00720A9C" w:rsidP="008E712E">
            <w:pPr>
              <w:rPr>
                <w:rFonts w:ascii="標楷體" w:eastAsia="標楷體" w:hAnsi="標楷體"/>
              </w:rPr>
            </w:pPr>
          </w:p>
        </w:tc>
        <w:tc>
          <w:tcPr>
            <w:tcW w:w="456" w:type="dxa"/>
          </w:tcPr>
          <w:p w14:paraId="322ED907" w14:textId="77777777" w:rsidR="00720A9C" w:rsidRPr="000E2337" w:rsidRDefault="00720A9C" w:rsidP="008E712E">
            <w:pPr>
              <w:rPr>
                <w:rFonts w:ascii="標楷體" w:eastAsia="標楷體" w:hAnsi="標楷體"/>
              </w:rPr>
            </w:pPr>
          </w:p>
        </w:tc>
        <w:tc>
          <w:tcPr>
            <w:tcW w:w="581" w:type="dxa"/>
          </w:tcPr>
          <w:p w14:paraId="4A489F0F" w14:textId="77777777" w:rsidR="00720A9C" w:rsidRPr="000E2337" w:rsidRDefault="00720A9C" w:rsidP="008E712E">
            <w:pPr>
              <w:jc w:val="center"/>
              <w:rPr>
                <w:rFonts w:ascii="標楷體" w:eastAsia="標楷體" w:hAnsi="標楷體"/>
              </w:rPr>
            </w:pPr>
            <w:r w:rsidRPr="004A0956">
              <w:rPr>
                <w:rFonts w:ascii="標楷體" w:eastAsia="標楷體" w:hAnsi="標楷體" w:hint="eastAsia"/>
              </w:rPr>
              <w:t>R</w:t>
            </w:r>
          </w:p>
        </w:tc>
        <w:tc>
          <w:tcPr>
            <w:tcW w:w="4032" w:type="dxa"/>
          </w:tcPr>
          <w:p w14:paraId="5F0AE128" w14:textId="77777777" w:rsidR="00720A9C" w:rsidRPr="000E2337"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3B71E67B" w14:textId="77777777" w:rsidTr="008E712E">
        <w:trPr>
          <w:trHeight w:val="244"/>
          <w:jc w:val="center"/>
        </w:trPr>
        <w:tc>
          <w:tcPr>
            <w:tcW w:w="696" w:type="dxa"/>
          </w:tcPr>
          <w:p w14:paraId="471507DE" w14:textId="77777777" w:rsidR="00720A9C" w:rsidRPr="000E2337" w:rsidRDefault="00720A9C" w:rsidP="008E712E">
            <w:pPr>
              <w:rPr>
                <w:rFonts w:ascii="標楷體" w:eastAsia="標楷體" w:hAnsi="標楷體"/>
              </w:rPr>
            </w:pPr>
          </w:p>
        </w:tc>
        <w:tc>
          <w:tcPr>
            <w:tcW w:w="1216" w:type="dxa"/>
          </w:tcPr>
          <w:p w14:paraId="0CDBB63B"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63EA9C18" w14:textId="77777777" w:rsidR="00720A9C" w:rsidRPr="000E2337" w:rsidRDefault="00720A9C" w:rsidP="008E712E">
            <w:pPr>
              <w:rPr>
                <w:rFonts w:ascii="標楷體" w:eastAsia="標楷體" w:hAnsi="標楷體"/>
              </w:rPr>
            </w:pPr>
          </w:p>
        </w:tc>
        <w:tc>
          <w:tcPr>
            <w:tcW w:w="607" w:type="dxa"/>
          </w:tcPr>
          <w:p w14:paraId="3A733A6F" w14:textId="77777777" w:rsidR="00720A9C" w:rsidRPr="000E2337" w:rsidRDefault="00720A9C" w:rsidP="008E712E">
            <w:pPr>
              <w:rPr>
                <w:rFonts w:ascii="標楷體" w:eastAsia="標楷體" w:hAnsi="標楷體"/>
              </w:rPr>
            </w:pPr>
          </w:p>
        </w:tc>
        <w:tc>
          <w:tcPr>
            <w:tcW w:w="2256" w:type="dxa"/>
          </w:tcPr>
          <w:p w14:paraId="71957582" w14:textId="77777777" w:rsidR="00720A9C" w:rsidRPr="000E2337" w:rsidRDefault="00720A9C" w:rsidP="008E712E">
            <w:pPr>
              <w:rPr>
                <w:rFonts w:ascii="標楷體" w:eastAsia="標楷體" w:hAnsi="標楷體"/>
              </w:rPr>
            </w:pPr>
          </w:p>
        </w:tc>
        <w:tc>
          <w:tcPr>
            <w:tcW w:w="456" w:type="dxa"/>
          </w:tcPr>
          <w:p w14:paraId="0DC9FD7B" w14:textId="77777777" w:rsidR="00720A9C" w:rsidRPr="000E2337" w:rsidRDefault="00720A9C" w:rsidP="008E712E">
            <w:pPr>
              <w:rPr>
                <w:rFonts w:ascii="標楷體" w:eastAsia="標楷體" w:hAnsi="標楷體"/>
              </w:rPr>
            </w:pPr>
          </w:p>
        </w:tc>
        <w:tc>
          <w:tcPr>
            <w:tcW w:w="581" w:type="dxa"/>
          </w:tcPr>
          <w:p w14:paraId="190E17E6" w14:textId="77777777" w:rsidR="00720A9C" w:rsidRPr="000E2337" w:rsidRDefault="00720A9C" w:rsidP="008E712E">
            <w:pPr>
              <w:jc w:val="center"/>
              <w:rPr>
                <w:rFonts w:ascii="標楷體" w:eastAsia="標楷體" w:hAnsi="標楷體"/>
              </w:rPr>
            </w:pPr>
            <w:r w:rsidRPr="004A0956">
              <w:rPr>
                <w:rFonts w:ascii="標楷體" w:eastAsia="標楷體" w:hAnsi="標楷體" w:hint="eastAsia"/>
              </w:rPr>
              <w:t>R</w:t>
            </w:r>
          </w:p>
        </w:tc>
        <w:tc>
          <w:tcPr>
            <w:tcW w:w="4032" w:type="dxa"/>
          </w:tcPr>
          <w:p w14:paraId="4CB79F95" w14:textId="77777777" w:rsidR="00720A9C" w:rsidRPr="0045709E"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12E94296" w14:textId="77777777" w:rsidTr="008E712E">
        <w:trPr>
          <w:trHeight w:val="244"/>
          <w:jc w:val="center"/>
        </w:trPr>
        <w:tc>
          <w:tcPr>
            <w:tcW w:w="696" w:type="dxa"/>
          </w:tcPr>
          <w:p w14:paraId="1BA3BDE0" w14:textId="77777777" w:rsidR="00720A9C" w:rsidRPr="000E2337" w:rsidRDefault="00720A9C" w:rsidP="008E712E">
            <w:pPr>
              <w:rPr>
                <w:rFonts w:ascii="標楷體" w:eastAsia="標楷體" w:hAnsi="標楷體"/>
              </w:rPr>
            </w:pPr>
            <w:r>
              <w:rPr>
                <w:rFonts w:ascii="標楷體" w:eastAsia="標楷體" w:hAnsi="標楷體" w:hint="eastAsia"/>
              </w:rPr>
              <w:t>10-1</w:t>
            </w:r>
          </w:p>
        </w:tc>
        <w:tc>
          <w:tcPr>
            <w:tcW w:w="1216" w:type="dxa"/>
          </w:tcPr>
          <w:p w14:paraId="73B7EEE6"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變更後-利率調整週期</w:t>
            </w:r>
            <w:r w:rsidRPr="000E2337">
              <w:rPr>
                <w:rFonts w:ascii="標楷體" w:eastAsia="標楷體" w:hAnsi="標楷體" w:hint="eastAsia"/>
              </w:rPr>
              <w:t xml:space="preserve"> </w:t>
            </w:r>
          </w:p>
        </w:tc>
        <w:tc>
          <w:tcPr>
            <w:tcW w:w="576" w:type="dxa"/>
          </w:tcPr>
          <w:p w14:paraId="7254D40E" w14:textId="77777777" w:rsidR="00720A9C" w:rsidRPr="000E2337" w:rsidRDefault="00720A9C" w:rsidP="008E712E">
            <w:pPr>
              <w:rPr>
                <w:rFonts w:ascii="標楷體" w:eastAsia="標楷體" w:hAnsi="標楷體"/>
              </w:rPr>
            </w:pPr>
          </w:p>
        </w:tc>
        <w:tc>
          <w:tcPr>
            <w:tcW w:w="607" w:type="dxa"/>
          </w:tcPr>
          <w:p w14:paraId="3B580982" w14:textId="77777777" w:rsidR="00720A9C" w:rsidRPr="000E2337" w:rsidRDefault="00720A9C" w:rsidP="008E712E">
            <w:pPr>
              <w:rPr>
                <w:rFonts w:ascii="標楷體" w:eastAsia="標楷體" w:hAnsi="標楷體"/>
              </w:rPr>
            </w:pPr>
          </w:p>
        </w:tc>
        <w:tc>
          <w:tcPr>
            <w:tcW w:w="2256" w:type="dxa"/>
          </w:tcPr>
          <w:p w14:paraId="3B7193C6" w14:textId="77777777" w:rsidR="00720A9C" w:rsidRPr="000E2337" w:rsidRDefault="00720A9C" w:rsidP="008E712E">
            <w:pPr>
              <w:rPr>
                <w:rFonts w:ascii="標楷體" w:eastAsia="標楷體" w:hAnsi="標楷體"/>
              </w:rPr>
            </w:pPr>
          </w:p>
        </w:tc>
        <w:tc>
          <w:tcPr>
            <w:tcW w:w="456" w:type="dxa"/>
          </w:tcPr>
          <w:p w14:paraId="0F3EDAB7" w14:textId="77777777" w:rsidR="00720A9C" w:rsidRPr="000E2337" w:rsidRDefault="00720A9C" w:rsidP="008E712E">
            <w:pPr>
              <w:rPr>
                <w:rFonts w:ascii="標楷體" w:eastAsia="標楷體" w:hAnsi="標楷體"/>
              </w:rPr>
            </w:pPr>
          </w:p>
        </w:tc>
        <w:tc>
          <w:tcPr>
            <w:tcW w:w="581" w:type="dxa"/>
          </w:tcPr>
          <w:p w14:paraId="79595267" w14:textId="77777777" w:rsidR="00720A9C" w:rsidRPr="000E2337" w:rsidRDefault="00720A9C" w:rsidP="008E712E">
            <w:pPr>
              <w:jc w:val="center"/>
              <w:rPr>
                <w:rFonts w:ascii="標楷體" w:eastAsia="標楷體" w:hAnsi="標楷體"/>
              </w:rPr>
            </w:pPr>
            <w:r w:rsidRPr="004A0956">
              <w:rPr>
                <w:rFonts w:ascii="標楷體" w:eastAsia="標楷體" w:hAnsi="標楷體" w:hint="eastAsia"/>
              </w:rPr>
              <w:t>R</w:t>
            </w:r>
          </w:p>
        </w:tc>
        <w:tc>
          <w:tcPr>
            <w:tcW w:w="4032" w:type="dxa"/>
          </w:tcPr>
          <w:p w14:paraId="72BB34E6" w14:textId="77777777" w:rsidR="00720A9C" w:rsidRPr="00220C94" w:rsidRDefault="00720A9C" w:rsidP="008E712E">
            <w:pPr>
              <w:rPr>
                <w:rFonts w:ascii="標楷體" w:eastAsia="標楷體" w:hAnsi="標楷體"/>
                <w:color w:val="000000"/>
              </w:rPr>
            </w:pPr>
            <w:r w:rsidRPr="00B93D00">
              <w:rPr>
                <w:rFonts w:ascii="標楷體" w:eastAsia="標楷體" w:hAnsi="標楷體" w:hint="eastAsia"/>
              </w:rPr>
              <w:t>1.自動顯示原值</w:t>
            </w:r>
          </w:p>
        </w:tc>
      </w:tr>
      <w:tr w:rsidR="00720A9C" w:rsidRPr="000E2337" w14:paraId="3DA81B5F" w14:textId="77777777" w:rsidTr="008E712E">
        <w:trPr>
          <w:trHeight w:val="244"/>
          <w:jc w:val="center"/>
        </w:trPr>
        <w:tc>
          <w:tcPr>
            <w:tcW w:w="696" w:type="dxa"/>
          </w:tcPr>
          <w:p w14:paraId="19AC1EAE" w14:textId="77777777" w:rsidR="00720A9C" w:rsidRPr="000E2337" w:rsidRDefault="00720A9C" w:rsidP="000B3165">
            <w:pPr>
              <w:numPr>
                <w:ilvl w:val="0"/>
                <w:numId w:val="132"/>
              </w:numPr>
              <w:rPr>
                <w:rFonts w:ascii="標楷體" w:eastAsia="標楷體" w:hAnsi="標楷體"/>
              </w:rPr>
            </w:pPr>
          </w:p>
        </w:tc>
        <w:tc>
          <w:tcPr>
            <w:tcW w:w="1216" w:type="dxa"/>
          </w:tcPr>
          <w:p w14:paraId="7B21B6CC"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變更前-首次調整日期</w:t>
            </w:r>
          </w:p>
        </w:tc>
        <w:tc>
          <w:tcPr>
            <w:tcW w:w="576" w:type="dxa"/>
          </w:tcPr>
          <w:p w14:paraId="576EBC26" w14:textId="77777777" w:rsidR="00720A9C" w:rsidRPr="000E2337" w:rsidRDefault="00720A9C" w:rsidP="008E712E">
            <w:pPr>
              <w:rPr>
                <w:rFonts w:ascii="標楷體" w:eastAsia="標楷體" w:hAnsi="標楷體"/>
              </w:rPr>
            </w:pPr>
          </w:p>
        </w:tc>
        <w:tc>
          <w:tcPr>
            <w:tcW w:w="607" w:type="dxa"/>
          </w:tcPr>
          <w:p w14:paraId="4E34EA60" w14:textId="77777777" w:rsidR="00720A9C" w:rsidRPr="000E2337" w:rsidRDefault="00720A9C" w:rsidP="008E712E">
            <w:pPr>
              <w:rPr>
                <w:rFonts w:ascii="標楷體" w:eastAsia="標楷體" w:hAnsi="標楷體"/>
              </w:rPr>
            </w:pPr>
          </w:p>
        </w:tc>
        <w:tc>
          <w:tcPr>
            <w:tcW w:w="2256" w:type="dxa"/>
          </w:tcPr>
          <w:p w14:paraId="5F104648" w14:textId="77777777" w:rsidR="00720A9C" w:rsidRPr="000E2337" w:rsidRDefault="00720A9C" w:rsidP="008E712E">
            <w:pPr>
              <w:rPr>
                <w:rFonts w:ascii="標楷體" w:eastAsia="標楷體" w:hAnsi="標楷體"/>
              </w:rPr>
            </w:pPr>
          </w:p>
        </w:tc>
        <w:tc>
          <w:tcPr>
            <w:tcW w:w="456" w:type="dxa"/>
          </w:tcPr>
          <w:p w14:paraId="0E651718" w14:textId="77777777" w:rsidR="00720A9C" w:rsidRPr="000E2337" w:rsidRDefault="00720A9C" w:rsidP="008E712E">
            <w:pPr>
              <w:rPr>
                <w:rFonts w:ascii="標楷體" w:eastAsia="標楷體" w:hAnsi="標楷體"/>
              </w:rPr>
            </w:pPr>
          </w:p>
        </w:tc>
        <w:tc>
          <w:tcPr>
            <w:tcW w:w="581" w:type="dxa"/>
          </w:tcPr>
          <w:p w14:paraId="5733AC83" w14:textId="77777777" w:rsidR="00720A9C" w:rsidRPr="000E2337" w:rsidRDefault="00720A9C" w:rsidP="008E712E">
            <w:pPr>
              <w:jc w:val="center"/>
              <w:rPr>
                <w:rFonts w:ascii="標楷體" w:eastAsia="標楷體" w:hAnsi="標楷體"/>
              </w:rPr>
            </w:pPr>
            <w:r w:rsidRPr="004A0956">
              <w:rPr>
                <w:rFonts w:ascii="標楷體" w:eastAsia="標楷體" w:hAnsi="標楷體" w:hint="eastAsia"/>
              </w:rPr>
              <w:t>R</w:t>
            </w:r>
          </w:p>
        </w:tc>
        <w:tc>
          <w:tcPr>
            <w:tcW w:w="4032" w:type="dxa"/>
          </w:tcPr>
          <w:p w14:paraId="746E11A7" w14:textId="77777777" w:rsidR="00720A9C" w:rsidRPr="000E2337"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29D6605B" w14:textId="77777777" w:rsidTr="008E712E">
        <w:trPr>
          <w:trHeight w:val="244"/>
          <w:jc w:val="center"/>
        </w:trPr>
        <w:tc>
          <w:tcPr>
            <w:tcW w:w="696" w:type="dxa"/>
          </w:tcPr>
          <w:p w14:paraId="752ECDF8" w14:textId="77777777" w:rsidR="00720A9C" w:rsidRPr="000E2337" w:rsidRDefault="00720A9C" w:rsidP="008E712E">
            <w:pPr>
              <w:rPr>
                <w:rFonts w:ascii="標楷體" w:eastAsia="標楷體" w:hAnsi="標楷體"/>
              </w:rPr>
            </w:pPr>
          </w:p>
        </w:tc>
        <w:tc>
          <w:tcPr>
            <w:tcW w:w="1216" w:type="dxa"/>
          </w:tcPr>
          <w:p w14:paraId="1FA0A7B8"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714F04CC" w14:textId="77777777" w:rsidR="00720A9C" w:rsidRPr="000E2337" w:rsidRDefault="00720A9C" w:rsidP="008E712E">
            <w:pPr>
              <w:rPr>
                <w:rFonts w:ascii="標楷體" w:eastAsia="標楷體" w:hAnsi="標楷體"/>
              </w:rPr>
            </w:pPr>
          </w:p>
        </w:tc>
        <w:tc>
          <w:tcPr>
            <w:tcW w:w="607" w:type="dxa"/>
          </w:tcPr>
          <w:p w14:paraId="7F7806D5" w14:textId="77777777" w:rsidR="00720A9C" w:rsidRPr="000E2337" w:rsidRDefault="00720A9C" w:rsidP="008E712E">
            <w:pPr>
              <w:rPr>
                <w:rFonts w:ascii="標楷體" w:eastAsia="標楷體" w:hAnsi="標楷體"/>
              </w:rPr>
            </w:pPr>
          </w:p>
        </w:tc>
        <w:tc>
          <w:tcPr>
            <w:tcW w:w="2256" w:type="dxa"/>
          </w:tcPr>
          <w:p w14:paraId="3AAB1BFB" w14:textId="77777777" w:rsidR="00720A9C" w:rsidRPr="000E2337" w:rsidRDefault="00720A9C" w:rsidP="008E712E">
            <w:pPr>
              <w:rPr>
                <w:rFonts w:ascii="標楷體" w:eastAsia="標楷體" w:hAnsi="標楷體"/>
              </w:rPr>
            </w:pPr>
          </w:p>
        </w:tc>
        <w:tc>
          <w:tcPr>
            <w:tcW w:w="456" w:type="dxa"/>
          </w:tcPr>
          <w:p w14:paraId="515D36BD" w14:textId="77777777" w:rsidR="00720A9C" w:rsidRPr="000E2337" w:rsidRDefault="00720A9C" w:rsidP="008E712E">
            <w:pPr>
              <w:rPr>
                <w:rFonts w:ascii="標楷體" w:eastAsia="標楷體" w:hAnsi="標楷體"/>
              </w:rPr>
            </w:pPr>
          </w:p>
        </w:tc>
        <w:tc>
          <w:tcPr>
            <w:tcW w:w="581" w:type="dxa"/>
          </w:tcPr>
          <w:p w14:paraId="0009C03D"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4032" w:type="dxa"/>
          </w:tcPr>
          <w:p w14:paraId="112093E5" w14:textId="77777777" w:rsidR="00720A9C" w:rsidRPr="00220C94"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64B1582D" w14:textId="77777777" w:rsidTr="008E712E">
        <w:trPr>
          <w:trHeight w:val="244"/>
          <w:jc w:val="center"/>
        </w:trPr>
        <w:tc>
          <w:tcPr>
            <w:tcW w:w="696" w:type="dxa"/>
          </w:tcPr>
          <w:p w14:paraId="203B51FB" w14:textId="77777777" w:rsidR="00720A9C" w:rsidRPr="000E2337" w:rsidRDefault="00720A9C" w:rsidP="008E712E">
            <w:pPr>
              <w:rPr>
                <w:rFonts w:ascii="標楷體" w:eastAsia="標楷體" w:hAnsi="標楷體"/>
              </w:rPr>
            </w:pPr>
            <w:r>
              <w:rPr>
                <w:rFonts w:ascii="標楷體" w:eastAsia="標楷體" w:hAnsi="標楷體" w:hint="eastAsia"/>
              </w:rPr>
              <w:t>11-1</w:t>
            </w:r>
          </w:p>
        </w:tc>
        <w:tc>
          <w:tcPr>
            <w:tcW w:w="1216" w:type="dxa"/>
          </w:tcPr>
          <w:p w14:paraId="1EC4C00F"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變更後-首次調整日期</w:t>
            </w:r>
          </w:p>
        </w:tc>
        <w:tc>
          <w:tcPr>
            <w:tcW w:w="576" w:type="dxa"/>
          </w:tcPr>
          <w:p w14:paraId="7D08C9ED" w14:textId="77777777" w:rsidR="00720A9C" w:rsidRPr="000E2337" w:rsidRDefault="00720A9C" w:rsidP="008E712E">
            <w:pPr>
              <w:rPr>
                <w:rFonts w:ascii="標楷體" w:eastAsia="標楷體" w:hAnsi="標楷體"/>
              </w:rPr>
            </w:pPr>
          </w:p>
        </w:tc>
        <w:tc>
          <w:tcPr>
            <w:tcW w:w="607" w:type="dxa"/>
          </w:tcPr>
          <w:p w14:paraId="55377811" w14:textId="77777777" w:rsidR="00720A9C" w:rsidRPr="000E2337" w:rsidRDefault="00720A9C" w:rsidP="008E712E">
            <w:pPr>
              <w:rPr>
                <w:rFonts w:ascii="標楷體" w:eastAsia="標楷體" w:hAnsi="標楷體"/>
              </w:rPr>
            </w:pPr>
          </w:p>
        </w:tc>
        <w:tc>
          <w:tcPr>
            <w:tcW w:w="2256" w:type="dxa"/>
          </w:tcPr>
          <w:p w14:paraId="4C05FE77" w14:textId="77777777" w:rsidR="00720A9C" w:rsidRPr="000E2337" w:rsidRDefault="00720A9C" w:rsidP="008E712E">
            <w:pPr>
              <w:rPr>
                <w:rFonts w:ascii="標楷體" w:eastAsia="標楷體" w:hAnsi="標楷體"/>
              </w:rPr>
            </w:pPr>
          </w:p>
        </w:tc>
        <w:tc>
          <w:tcPr>
            <w:tcW w:w="456" w:type="dxa"/>
          </w:tcPr>
          <w:p w14:paraId="1CFFF05A" w14:textId="77777777" w:rsidR="00720A9C" w:rsidRPr="000E2337" w:rsidRDefault="00720A9C" w:rsidP="008E712E">
            <w:pPr>
              <w:rPr>
                <w:rFonts w:ascii="標楷體" w:eastAsia="標楷體" w:hAnsi="標楷體"/>
              </w:rPr>
            </w:pPr>
          </w:p>
        </w:tc>
        <w:tc>
          <w:tcPr>
            <w:tcW w:w="581" w:type="dxa"/>
          </w:tcPr>
          <w:p w14:paraId="21B46D5C"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4032" w:type="dxa"/>
          </w:tcPr>
          <w:p w14:paraId="21D432E6" w14:textId="77777777" w:rsidR="00720A9C" w:rsidRPr="00220C94" w:rsidRDefault="00720A9C" w:rsidP="008E712E">
            <w:pPr>
              <w:rPr>
                <w:rFonts w:ascii="標楷體" w:eastAsia="標楷體" w:hAnsi="標楷體"/>
                <w:color w:val="000000"/>
              </w:rPr>
            </w:pPr>
            <w:r w:rsidRPr="00B93D00">
              <w:rPr>
                <w:rFonts w:ascii="標楷體" w:eastAsia="標楷體" w:hAnsi="標楷體" w:hint="eastAsia"/>
              </w:rPr>
              <w:t>1.自動顯示原值</w:t>
            </w:r>
          </w:p>
        </w:tc>
      </w:tr>
      <w:tr w:rsidR="00720A9C" w:rsidRPr="000E2337" w14:paraId="31561DCF" w14:textId="77777777" w:rsidTr="008E712E">
        <w:trPr>
          <w:trHeight w:val="244"/>
          <w:jc w:val="center"/>
        </w:trPr>
        <w:tc>
          <w:tcPr>
            <w:tcW w:w="696" w:type="dxa"/>
          </w:tcPr>
          <w:p w14:paraId="0290A027" w14:textId="77777777" w:rsidR="00720A9C" w:rsidRPr="000E2337" w:rsidRDefault="00720A9C" w:rsidP="000B3165">
            <w:pPr>
              <w:numPr>
                <w:ilvl w:val="0"/>
                <w:numId w:val="132"/>
              </w:numPr>
              <w:rPr>
                <w:rFonts w:ascii="標楷體" w:eastAsia="標楷體" w:hAnsi="標楷體"/>
              </w:rPr>
            </w:pPr>
          </w:p>
        </w:tc>
        <w:tc>
          <w:tcPr>
            <w:tcW w:w="1216" w:type="dxa"/>
          </w:tcPr>
          <w:p w14:paraId="015C9791"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變更前-下次調整日期</w:t>
            </w:r>
          </w:p>
        </w:tc>
        <w:tc>
          <w:tcPr>
            <w:tcW w:w="576" w:type="dxa"/>
          </w:tcPr>
          <w:p w14:paraId="582F4D46" w14:textId="77777777" w:rsidR="00720A9C" w:rsidRPr="000E2337" w:rsidRDefault="00720A9C" w:rsidP="008E712E">
            <w:pPr>
              <w:rPr>
                <w:rFonts w:ascii="標楷體" w:eastAsia="標楷體" w:hAnsi="標楷體"/>
              </w:rPr>
            </w:pPr>
          </w:p>
        </w:tc>
        <w:tc>
          <w:tcPr>
            <w:tcW w:w="607" w:type="dxa"/>
          </w:tcPr>
          <w:p w14:paraId="29B45EBA" w14:textId="77777777" w:rsidR="00720A9C" w:rsidRPr="000E2337" w:rsidRDefault="00720A9C" w:rsidP="008E712E">
            <w:pPr>
              <w:rPr>
                <w:rFonts w:ascii="標楷體" w:eastAsia="標楷體" w:hAnsi="標楷體"/>
              </w:rPr>
            </w:pPr>
          </w:p>
        </w:tc>
        <w:tc>
          <w:tcPr>
            <w:tcW w:w="2256" w:type="dxa"/>
          </w:tcPr>
          <w:p w14:paraId="07A2C650" w14:textId="77777777" w:rsidR="00720A9C" w:rsidRPr="000E2337" w:rsidRDefault="00720A9C" w:rsidP="008E712E">
            <w:pPr>
              <w:rPr>
                <w:rFonts w:ascii="標楷體" w:eastAsia="標楷體" w:hAnsi="標楷體"/>
              </w:rPr>
            </w:pPr>
          </w:p>
        </w:tc>
        <w:tc>
          <w:tcPr>
            <w:tcW w:w="456" w:type="dxa"/>
          </w:tcPr>
          <w:p w14:paraId="0A9E9C25" w14:textId="77777777" w:rsidR="00720A9C" w:rsidRPr="000E2337" w:rsidRDefault="00720A9C" w:rsidP="008E712E">
            <w:pPr>
              <w:rPr>
                <w:rFonts w:ascii="標楷體" w:eastAsia="標楷體" w:hAnsi="標楷體"/>
              </w:rPr>
            </w:pPr>
          </w:p>
        </w:tc>
        <w:tc>
          <w:tcPr>
            <w:tcW w:w="581" w:type="dxa"/>
          </w:tcPr>
          <w:p w14:paraId="01D8E9F2"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4032" w:type="dxa"/>
          </w:tcPr>
          <w:p w14:paraId="7993ACB9" w14:textId="77777777" w:rsidR="00720A9C" w:rsidRPr="000E2337"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28E5E3D5" w14:textId="77777777" w:rsidTr="008E712E">
        <w:trPr>
          <w:trHeight w:val="244"/>
          <w:jc w:val="center"/>
        </w:trPr>
        <w:tc>
          <w:tcPr>
            <w:tcW w:w="696" w:type="dxa"/>
          </w:tcPr>
          <w:p w14:paraId="4FC26EA2" w14:textId="77777777" w:rsidR="00720A9C" w:rsidRPr="000E2337" w:rsidRDefault="00720A9C" w:rsidP="008E712E">
            <w:pPr>
              <w:rPr>
                <w:rFonts w:ascii="標楷體" w:eastAsia="標楷體" w:hAnsi="標楷體"/>
              </w:rPr>
            </w:pPr>
          </w:p>
        </w:tc>
        <w:tc>
          <w:tcPr>
            <w:tcW w:w="1216" w:type="dxa"/>
          </w:tcPr>
          <w:p w14:paraId="711B0DEC"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35F2051B" w14:textId="77777777" w:rsidR="00720A9C" w:rsidRPr="000E2337" w:rsidRDefault="00720A9C" w:rsidP="008E712E">
            <w:pPr>
              <w:rPr>
                <w:rFonts w:ascii="標楷體" w:eastAsia="標楷體" w:hAnsi="標楷體"/>
              </w:rPr>
            </w:pPr>
          </w:p>
        </w:tc>
        <w:tc>
          <w:tcPr>
            <w:tcW w:w="607" w:type="dxa"/>
          </w:tcPr>
          <w:p w14:paraId="20BAA5B7" w14:textId="77777777" w:rsidR="00720A9C" w:rsidRPr="000E2337" w:rsidRDefault="00720A9C" w:rsidP="008E712E">
            <w:pPr>
              <w:rPr>
                <w:rFonts w:ascii="標楷體" w:eastAsia="標楷體" w:hAnsi="標楷體"/>
              </w:rPr>
            </w:pPr>
          </w:p>
        </w:tc>
        <w:tc>
          <w:tcPr>
            <w:tcW w:w="2256" w:type="dxa"/>
          </w:tcPr>
          <w:p w14:paraId="33742D35" w14:textId="77777777" w:rsidR="00720A9C" w:rsidRPr="000E2337" w:rsidRDefault="00720A9C" w:rsidP="008E712E">
            <w:pPr>
              <w:rPr>
                <w:rFonts w:ascii="標楷體" w:eastAsia="標楷體" w:hAnsi="標楷體"/>
              </w:rPr>
            </w:pPr>
          </w:p>
        </w:tc>
        <w:tc>
          <w:tcPr>
            <w:tcW w:w="456" w:type="dxa"/>
          </w:tcPr>
          <w:p w14:paraId="0AF707EC" w14:textId="77777777" w:rsidR="00720A9C" w:rsidRPr="000E2337" w:rsidRDefault="00720A9C" w:rsidP="008E712E">
            <w:pPr>
              <w:rPr>
                <w:rFonts w:ascii="標楷體" w:eastAsia="標楷體" w:hAnsi="標楷體"/>
              </w:rPr>
            </w:pPr>
          </w:p>
        </w:tc>
        <w:tc>
          <w:tcPr>
            <w:tcW w:w="581" w:type="dxa"/>
          </w:tcPr>
          <w:p w14:paraId="41F7AF04"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4032" w:type="dxa"/>
          </w:tcPr>
          <w:p w14:paraId="560214D4" w14:textId="77777777" w:rsidR="00720A9C" w:rsidRPr="00220C94"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1DE283CB" w14:textId="77777777" w:rsidTr="008E712E">
        <w:trPr>
          <w:trHeight w:val="244"/>
          <w:jc w:val="center"/>
        </w:trPr>
        <w:tc>
          <w:tcPr>
            <w:tcW w:w="696" w:type="dxa"/>
          </w:tcPr>
          <w:p w14:paraId="16621B8D" w14:textId="77777777" w:rsidR="00720A9C" w:rsidRPr="000E2337" w:rsidRDefault="00720A9C" w:rsidP="008E712E">
            <w:pPr>
              <w:rPr>
                <w:rFonts w:ascii="標楷體" w:eastAsia="標楷體" w:hAnsi="標楷體"/>
              </w:rPr>
            </w:pPr>
            <w:r>
              <w:rPr>
                <w:rFonts w:ascii="標楷體" w:eastAsia="標楷體" w:hAnsi="標楷體" w:hint="eastAsia"/>
              </w:rPr>
              <w:t>12-1</w:t>
            </w:r>
          </w:p>
        </w:tc>
        <w:tc>
          <w:tcPr>
            <w:tcW w:w="1216" w:type="dxa"/>
          </w:tcPr>
          <w:p w14:paraId="4CC7BA67"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變更後-下次調整日期</w:t>
            </w:r>
          </w:p>
        </w:tc>
        <w:tc>
          <w:tcPr>
            <w:tcW w:w="576" w:type="dxa"/>
          </w:tcPr>
          <w:p w14:paraId="2546D484" w14:textId="77777777" w:rsidR="00720A9C" w:rsidRPr="000E2337" w:rsidRDefault="00720A9C" w:rsidP="008E712E">
            <w:pPr>
              <w:rPr>
                <w:rFonts w:ascii="標楷體" w:eastAsia="標楷體" w:hAnsi="標楷體"/>
              </w:rPr>
            </w:pPr>
          </w:p>
        </w:tc>
        <w:tc>
          <w:tcPr>
            <w:tcW w:w="607" w:type="dxa"/>
          </w:tcPr>
          <w:p w14:paraId="2953904A" w14:textId="77777777" w:rsidR="00720A9C" w:rsidRPr="000E2337" w:rsidRDefault="00720A9C" w:rsidP="008E712E">
            <w:pPr>
              <w:rPr>
                <w:rFonts w:ascii="標楷體" w:eastAsia="標楷體" w:hAnsi="標楷體"/>
              </w:rPr>
            </w:pPr>
          </w:p>
        </w:tc>
        <w:tc>
          <w:tcPr>
            <w:tcW w:w="2256" w:type="dxa"/>
          </w:tcPr>
          <w:p w14:paraId="05D3338A" w14:textId="77777777" w:rsidR="00720A9C" w:rsidRPr="000E2337" w:rsidRDefault="00720A9C" w:rsidP="008E712E">
            <w:pPr>
              <w:rPr>
                <w:rFonts w:ascii="標楷體" w:eastAsia="標楷體" w:hAnsi="標楷體"/>
              </w:rPr>
            </w:pPr>
          </w:p>
        </w:tc>
        <w:tc>
          <w:tcPr>
            <w:tcW w:w="456" w:type="dxa"/>
          </w:tcPr>
          <w:p w14:paraId="126CE1A5" w14:textId="77777777" w:rsidR="00720A9C" w:rsidRPr="000E2337" w:rsidRDefault="00720A9C" w:rsidP="008E712E">
            <w:pPr>
              <w:rPr>
                <w:rFonts w:ascii="標楷體" w:eastAsia="標楷體" w:hAnsi="標楷體"/>
              </w:rPr>
            </w:pPr>
          </w:p>
        </w:tc>
        <w:tc>
          <w:tcPr>
            <w:tcW w:w="581" w:type="dxa"/>
          </w:tcPr>
          <w:p w14:paraId="7619265E" w14:textId="77777777" w:rsidR="00720A9C" w:rsidRPr="000E2337" w:rsidRDefault="00720A9C" w:rsidP="008E712E">
            <w:pPr>
              <w:jc w:val="center"/>
              <w:rPr>
                <w:rFonts w:ascii="標楷體" w:eastAsia="標楷體" w:hAnsi="標楷體"/>
              </w:rPr>
            </w:pPr>
            <w:r w:rsidRPr="00E37ACC">
              <w:rPr>
                <w:rFonts w:ascii="標楷體" w:eastAsia="標楷體" w:hAnsi="標楷體" w:hint="eastAsia"/>
              </w:rPr>
              <w:t>R</w:t>
            </w:r>
          </w:p>
        </w:tc>
        <w:tc>
          <w:tcPr>
            <w:tcW w:w="4032" w:type="dxa"/>
          </w:tcPr>
          <w:p w14:paraId="3DE1E387" w14:textId="77777777" w:rsidR="00720A9C" w:rsidRPr="00220C94"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6CDF3D79" w14:textId="77777777" w:rsidTr="008E712E">
        <w:trPr>
          <w:trHeight w:val="244"/>
          <w:jc w:val="center"/>
        </w:trPr>
        <w:tc>
          <w:tcPr>
            <w:tcW w:w="696" w:type="dxa"/>
          </w:tcPr>
          <w:p w14:paraId="15E6BCBE" w14:textId="77777777" w:rsidR="00720A9C" w:rsidRPr="000E2337" w:rsidRDefault="00720A9C" w:rsidP="000B3165">
            <w:pPr>
              <w:numPr>
                <w:ilvl w:val="0"/>
                <w:numId w:val="132"/>
              </w:numPr>
              <w:rPr>
                <w:rFonts w:ascii="標楷體" w:eastAsia="標楷體" w:hAnsi="標楷體"/>
              </w:rPr>
            </w:pPr>
          </w:p>
        </w:tc>
        <w:tc>
          <w:tcPr>
            <w:tcW w:w="1216" w:type="dxa"/>
          </w:tcPr>
          <w:p w14:paraId="4FE38F20"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變更前-業務科目</w:t>
            </w:r>
          </w:p>
        </w:tc>
        <w:tc>
          <w:tcPr>
            <w:tcW w:w="576" w:type="dxa"/>
          </w:tcPr>
          <w:p w14:paraId="67F6B11D" w14:textId="77777777" w:rsidR="00720A9C" w:rsidRPr="000E2337" w:rsidRDefault="00720A9C" w:rsidP="008E712E">
            <w:pPr>
              <w:rPr>
                <w:rFonts w:ascii="標楷體" w:eastAsia="標楷體" w:hAnsi="標楷體"/>
              </w:rPr>
            </w:pPr>
          </w:p>
        </w:tc>
        <w:tc>
          <w:tcPr>
            <w:tcW w:w="607" w:type="dxa"/>
          </w:tcPr>
          <w:p w14:paraId="7DF5945A" w14:textId="77777777" w:rsidR="00720A9C" w:rsidRPr="000E2337" w:rsidRDefault="00720A9C" w:rsidP="008E712E">
            <w:pPr>
              <w:rPr>
                <w:rFonts w:ascii="標楷體" w:eastAsia="標楷體" w:hAnsi="標楷體"/>
              </w:rPr>
            </w:pPr>
          </w:p>
        </w:tc>
        <w:tc>
          <w:tcPr>
            <w:tcW w:w="2256" w:type="dxa"/>
          </w:tcPr>
          <w:p w14:paraId="51493356" w14:textId="77777777" w:rsidR="00720A9C" w:rsidRPr="000E2337" w:rsidRDefault="00720A9C" w:rsidP="008E712E">
            <w:pPr>
              <w:rPr>
                <w:rFonts w:ascii="標楷體" w:eastAsia="標楷體" w:hAnsi="標楷體"/>
              </w:rPr>
            </w:pPr>
          </w:p>
        </w:tc>
        <w:tc>
          <w:tcPr>
            <w:tcW w:w="456" w:type="dxa"/>
          </w:tcPr>
          <w:p w14:paraId="004340CA" w14:textId="77777777" w:rsidR="00720A9C" w:rsidRPr="000E2337" w:rsidRDefault="00720A9C" w:rsidP="008E712E">
            <w:pPr>
              <w:rPr>
                <w:rFonts w:ascii="標楷體" w:eastAsia="標楷體" w:hAnsi="標楷體"/>
              </w:rPr>
            </w:pPr>
          </w:p>
        </w:tc>
        <w:tc>
          <w:tcPr>
            <w:tcW w:w="581" w:type="dxa"/>
          </w:tcPr>
          <w:p w14:paraId="2F1930FE" w14:textId="77777777" w:rsidR="00720A9C" w:rsidRPr="000E2337" w:rsidRDefault="00720A9C" w:rsidP="008E712E">
            <w:pPr>
              <w:jc w:val="center"/>
              <w:rPr>
                <w:rFonts w:ascii="標楷體" w:eastAsia="標楷體" w:hAnsi="標楷體"/>
              </w:rPr>
            </w:pPr>
            <w:r w:rsidRPr="00E37ACC">
              <w:rPr>
                <w:rFonts w:ascii="標楷體" w:eastAsia="標楷體" w:hAnsi="標楷體" w:hint="eastAsia"/>
              </w:rPr>
              <w:t>R</w:t>
            </w:r>
          </w:p>
        </w:tc>
        <w:tc>
          <w:tcPr>
            <w:tcW w:w="4032" w:type="dxa"/>
          </w:tcPr>
          <w:p w14:paraId="74794F2C" w14:textId="77777777" w:rsidR="00720A9C" w:rsidRPr="000E2337"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63CB0D09" w14:textId="77777777" w:rsidTr="008E712E">
        <w:trPr>
          <w:trHeight w:val="244"/>
          <w:jc w:val="center"/>
        </w:trPr>
        <w:tc>
          <w:tcPr>
            <w:tcW w:w="696" w:type="dxa"/>
          </w:tcPr>
          <w:p w14:paraId="4B4639C7" w14:textId="77777777" w:rsidR="00720A9C" w:rsidRPr="000E2337" w:rsidRDefault="00720A9C" w:rsidP="008E712E">
            <w:pPr>
              <w:rPr>
                <w:rFonts w:ascii="標楷體" w:eastAsia="標楷體" w:hAnsi="標楷體"/>
              </w:rPr>
            </w:pPr>
          </w:p>
        </w:tc>
        <w:tc>
          <w:tcPr>
            <w:tcW w:w="1216" w:type="dxa"/>
          </w:tcPr>
          <w:p w14:paraId="602353A5"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464CBE4D" w14:textId="77777777" w:rsidR="00720A9C" w:rsidRPr="000E2337" w:rsidRDefault="00720A9C" w:rsidP="008E712E">
            <w:pPr>
              <w:rPr>
                <w:rFonts w:ascii="標楷體" w:eastAsia="標楷體" w:hAnsi="標楷體"/>
              </w:rPr>
            </w:pPr>
          </w:p>
        </w:tc>
        <w:tc>
          <w:tcPr>
            <w:tcW w:w="607" w:type="dxa"/>
          </w:tcPr>
          <w:p w14:paraId="092D7641" w14:textId="77777777" w:rsidR="00720A9C" w:rsidRPr="000E2337" w:rsidRDefault="00720A9C" w:rsidP="008E712E">
            <w:pPr>
              <w:rPr>
                <w:rFonts w:ascii="標楷體" w:eastAsia="標楷體" w:hAnsi="標楷體"/>
              </w:rPr>
            </w:pPr>
          </w:p>
        </w:tc>
        <w:tc>
          <w:tcPr>
            <w:tcW w:w="2256" w:type="dxa"/>
          </w:tcPr>
          <w:p w14:paraId="301E4CC4" w14:textId="77777777" w:rsidR="00720A9C" w:rsidRPr="000E2337" w:rsidRDefault="00720A9C" w:rsidP="008E712E">
            <w:pPr>
              <w:rPr>
                <w:rFonts w:ascii="標楷體" w:eastAsia="標楷體" w:hAnsi="標楷體"/>
              </w:rPr>
            </w:pPr>
          </w:p>
        </w:tc>
        <w:tc>
          <w:tcPr>
            <w:tcW w:w="456" w:type="dxa"/>
          </w:tcPr>
          <w:p w14:paraId="1573DB0A" w14:textId="77777777" w:rsidR="00720A9C" w:rsidRPr="000E2337" w:rsidRDefault="00720A9C" w:rsidP="008E712E">
            <w:pPr>
              <w:rPr>
                <w:rFonts w:ascii="標楷體" w:eastAsia="標楷體" w:hAnsi="標楷體"/>
              </w:rPr>
            </w:pPr>
          </w:p>
        </w:tc>
        <w:tc>
          <w:tcPr>
            <w:tcW w:w="581" w:type="dxa"/>
          </w:tcPr>
          <w:p w14:paraId="18A6CE53" w14:textId="77777777" w:rsidR="00720A9C" w:rsidRPr="000E2337" w:rsidRDefault="00720A9C" w:rsidP="008E712E">
            <w:pPr>
              <w:jc w:val="center"/>
              <w:rPr>
                <w:rFonts w:ascii="標楷體" w:eastAsia="標楷體" w:hAnsi="標楷體"/>
              </w:rPr>
            </w:pPr>
            <w:r w:rsidRPr="00E37ACC">
              <w:rPr>
                <w:rFonts w:ascii="標楷體" w:eastAsia="標楷體" w:hAnsi="標楷體" w:hint="eastAsia"/>
              </w:rPr>
              <w:t>R</w:t>
            </w:r>
          </w:p>
        </w:tc>
        <w:tc>
          <w:tcPr>
            <w:tcW w:w="4032" w:type="dxa"/>
          </w:tcPr>
          <w:p w14:paraId="524608C3" w14:textId="77777777" w:rsidR="00720A9C" w:rsidRPr="00220C94"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2D7282B4" w14:textId="77777777" w:rsidTr="008E712E">
        <w:trPr>
          <w:trHeight w:val="244"/>
          <w:jc w:val="center"/>
        </w:trPr>
        <w:tc>
          <w:tcPr>
            <w:tcW w:w="696" w:type="dxa"/>
          </w:tcPr>
          <w:p w14:paraId="7FBFF732" w14:textId="77777777" w:rsidR="00720A9C" w:rsidRPr="000E2337" w:rsidRDefault="00720A9C" w:rsidP="008E712E">
            <w:pPr>
              <w:rPr>
                <w:rFonts w:ascii="標楷體" w:eastAsia="標楷體" w:hAnsi="標楷體"/>
              </w:rPr>
            </w:pPr>
            <w:r>
              <w:rPr>
                <w:rFonts w:ascii="標楷體" w:eastAsia="標楷體" w:hAnsi="標楷體" w:hint="eastAsia"/>
              </w:rPr>
              <w:t>13-1</w:t>
            </w:r>
          </w:p>
        </w:tc>
        <w:tc>
          <w:tcPr>
            <w:tcW w:w="1216" w:type="dxa"/>
          </w:tcPr>
          <w:p w14:paraId="027B2CB5"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變更後-業務科目</w:t>
            </w:r>
          </w:p>
        </w:tc>
        <w:tc>
          <w:tcPr>
            <w:tcW w:w="576" w:type="dxa"/>
          </w:tcPr>
          <w:p w14:paraId="4A6ED2D3" w14:textId="77777777" w:rsidR="00720A9C" w:rsidRPr="000E2337" w:rsidRDefault="00720A9C" w:rsidP="008E712E">
            <w:pPr>
              <w:rPr>
                <w:rFonts w:ascii="標楷體" w:eastAsia="標楷體" w:hAnsi="標楷體"/>
              </w:rPr>
            </w:pPr>
          </w:p>
        </w:tc>
        <w:tc>
          <w:tcPr>
            <w:tcW w:w="607" w:type="dxa"/>
          </w:tcPr>
          <w:p w14:paraId="189AD5E7" w14:textId="77777777" w:rsidR="00720A9C" w:rsidRPr="000E2337" w:rsidRDefault="00720A9C" w:rsidP="008E712E">
            <w:pPr>
              <w:rPr>
                <w:rFonts w:ascii="標楷體" w:eastAsia="標楷體" w:hAnsi="標楷體"/>
              </w:rPr>
            </w:pPr>
          </w:p>
        </w:tc>
        <w:tc>
          <w:tcPr>
            <w:tcW w:w="2256" w:type="dxa"/>
          </w:tcPr>
          <w:p w14:paraId="070CC2F5" w14:textId="77777777" w:rsidR="00720A9C" w:rsidRPr="000E2337" w:rsidRDefault="00720A9C" w:rsidP="008E712E">
            <w:pPr>
              <w:rPr>
                <w:rFonts w:ascii="標楷體" w:eastAsia="標楷體" w:hAnsi="標楷體"/>
              </w:rPr>
            </w:pPr>
          </w:p>
        </w:tc>
        <w:tc>
          <w:tcPr>
            <w:tcW w:w="456" w:type="dxa"/>
          </w:tcPr>
          <w:p w14:paraId="0F9FE1C9" w14:textId="77777777" w:rsidR="00720A9C" w:rsidRPr="000E2337" w:rsidRDefault="00720A9C" w:rsidP="008E712E">
            <w:pPr>
              <w:rPr>
                <w:rFonts w:ascii="標楷體" w:eastAsia="標楷體" w:hAnsi="標楷體"/>
              </w:rPr>
            </w:pPr>
          </w:p>
        </w:tc>
        <w:tc>
          <w:tcPr>
            <w:tcW w:w="581" w:type="dxa"/>
          </w:tcPr>
          <w:p w14:paraId="03A59904" w14:textId="77777777" w:rsidR="00720A9C" w:rsidRPr="000E2337" w:rsidRDefault="00720A9C" w:rsidP="008E712E">
            <w:pPr>
              <w:jc w:val="center"/>
              <w:rPr>
                <w:rFonts w:ascii="標楷體" w:eastAsia="標楷體" w:hAnsi="標楷體"/>
              </w:rPr>
            </w:pPr>
            <w:r w:rsidRPr="00E37ACC">
              <w:rPr>
                <w:rFonts w:ascii="標楷體" w:eastAsia="標楷體" w:hAnsi="標楷體" w:hint="eastAsia"/>
              </w:rPr>
              <w:t>R</w:t>
            </w:r>
          </w:p>
        </w:tc>
        <w:tc>
          <w:tcPr>
            <w:tcW w:w="4032" w:type="dxa"/>
          </w:tcPr>
          <w:p w14:paraId="02EBDC63" w14:textId="77777777" w:rsidR="00720A9C" w:rsidRPr="00220C94"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6D1C8477" w14:textId="77777777" w:rsidTr="008E712E">
        <w:trPr>
          <w:trHeight w:val="244"/>
          <w:jc w:val="center"/>
        </w:trPr>
        <w:tc>
          <w:tcPr>
            <w:tcW w:w="696" w:type="dxa"/>
          </w:tcPr>
          <w:p w14:paraId="1D0D0AD6" w14:textId="77777777" w:rsidR="00720A9C" w:rsidRPr="000E2337" w:rsidRDefault="00720A9C" w:rsidP="000B3165">
            <w:pPr>
              <w:numPr>
                <w:ilvl w:val="0"/>
                <w:numId w:val="132"/>
              </w:numPr>
              <w:rPr>
                <w:rFonts w:ascii="標楷體" w:eastAsia="標楷體" w:hAnsi="標楷體"/>
              </w:rPr>
            </w:pPr>
          </w:p>
        </w:tc>
        <w:tc>
          <w:tcPr>
            <w:tcW w:w="1216" w:type="dxa"/>
          </w:tcPr>
          <w:p w14:paraId="18657D40"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變更前-到期日</w:t>
            </w:r>
          </w:p>
        </w:tc>
        <w:tc>
          <w:tcPr>
            <w:tcW w:w="576" w:type="dxa"/>
          </w:tcPr>
          <w:p w14:paraId="0882BAFF" w14:textId="77777777" w:rsidR="00720A9C" w:rsidRPr="000E2337" w:rsidRDefault="00720A9C" w:rsidP="008E712E">
            <w:pPr>
              <w:rPr>
                <w:rFonts w:ascii="標楷體" w:eastAsia="標楷體" w:hAnsi="標楷體"/>
              </w:rPr>
            </w:pPr>
          </w:p>
        </w:tc>
        <w:tc>
          <w:tcPr>
            <w:tcW w:w="607" w:type="dxa"/>
          </w:tcPr>
          <w:p w14:paraId="1A4C8BB3" w14:textId="77777777" w:rsidR="00720A9C" w:rsidRPr="000E2337" w:rsidRDefault="00720A9C" w:rsidP="008E712E">
            <w:pPr>
              <w:rPr>
                <w:rFonts w:ascii="標楷體" w:eastAsia="標楷體" w:hAnsi="標楷體"/>
              </w:rPr>
            </w:pPr>
          </w:p>
        </w:tc>
        <w:tc>
          <w:tcPr>
            <w:tcW w:w="2256" w:type="dxa"/>
          </w:tcPr>
          <w:p w14:paraId="05981B50" w14:textId="77777777" w:rsidR="00720A9C" w:rsidRPr="000E2337" w:rsidRDefault="00720A9C" w:rsidP="008E712E">
            <w:pPr>
              <w:rPr>
                <w:rFonts w:ascii="標楷體" w:eastAsia="標楷體" w:hAnsi="標楷體"/>
              </w:rPr>
            </w:pPr>
          </w:p>
        </w:tc>
        <w:tc>
          <w:tcPr>
            <w:tcW w:w="456" w:type="dxa"/>
          </w:tcPr>
          <w:p w14:paraId="375C71E7" w14:textId="77777777" w:rsidR="00720A9C" w:rsidRPr="000E2337" w:rsidRDefault="00720A9C" w:rsidP="008E712E">
            <w:pPr>
              <w:rPr>
                <w:rFonts w:ascii="標楷體" w:eastAsia="標楷體" w:hAnsi="標楷體"/>
              </w:rPr>
            </w:pPr>
          </w:p>
        </w:tc>
        <w:tc>
          <w:tcPr>
            <w:tcW w:w="581" w:type="dxa"/>
          </w:tcPr>
          <w:p w14:paraId="708A7A57" w14:textId="77777777" w:rsidR="00720A9C" w:rsidRPr="000E2337" w:rsidRDefault="00720A9C" w:rsidP="008E712E">
            <w:pPr>
              <w:jc w:val="center"/>
              <w:rPr>
                <w:rFonts w:ascii="標楷體" w:eastAsia="標楷體" w:hAnsi="標楷體"/>
              </w:rPr>
            </w:pPr>
            <w:r w:rsidRPr="00E37ACC">
              <w:rPr>
                <w:rFonts w:ascii="標楷體" w:eastAsia="標楷體" w:hAnsi="標楷體" w:hint="eastAsia"/>
              </w:rPr>
              <w:t>R</w:t>
            </w:r>
          </w:p>
        </w:tc>
        <w:tc>
          <w:tcPr>
            <w:tcW w:w="4032" w:type="dxa"/>
          </w:tcPr>
          <w:p w14:paraId="0B844A21" w14:textId="77777777" w:rsidR="00720A9C" w:rsidRPr="000E2337"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53F5F781" w14:textId="77777777" w:rsidTr="008E712E">
        <w:trPr>
          <w:trHeight w:val="244"/>
          <w:jc w:val="center"/>
        </w:trPr>
        <w:tc>
          <w:tcPr>
            <w:tcW w:w="696" w:type="dxa"/>
          </w:tcPr>
          <w:p w14:paraId="7A12B712" w14:textId="77777777" w:rsidR="00720A9C" w:rsidRPr="000E2337" w:rsidRDefault="00720A9C" w:rsidP="008E712E">
            <w:pPr>
              <w:rPr>
                <w:rFonts w:ascii="標楷體" w:eastAsia="標楷體" w:hAnsi="標楷體"/>
              </w:rPr>
            </w:pPr>
          </w:p>
        </w:tc>
        <w:tc>
          <w:tcPr>
            <w:tcW w:w="1216" w:type="dxa"/>
          </w:tcPr>
          <w:p w14:paraId="3B0638D5"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78BF10A0" w14:textId="77777777" w:rsidR="00720A9C" w:rsidRPr="000E2337" w:rsidRDefault="00720A9C" w:rsidP="008E712E">
            <w:pPr>
              <w:rPr>
                <w:rFonts w:ascii="標楷體" w:eastAsia="標楷體" w:hAnsi="標楷體"/>
              </w:rPr>
            </w:pPr>
          </w:p>
        </w:tc>
        <w:tc>
          <w:tcPr>
            <w:tcW w:w="607" w:type="dxa"/>
          </w:tcPr>
          <w:p w14:paraId="54EDD4BE" w14:textId="77777777" w:rsidR="00720A9C" w:rsidRPr="000E2337" w:rsidRDefault="00720A9C" w:rsidP="008E712E">
            <w:pPr>
              <w:rPr>
                <w:rFonts w:ascii="標楷體" w:eastAsia="標楷體" w:hAnsi="標楷體"/>
              </w:rPr>
            </w:pPr>
          </w:p>
        </w:tc>
        <w:tc>
          <w:tcPr>
            <w:tcW w:w="2256" w:type="dxa"/>
          </w:tcPr>
          <w:p w14:paraId="4307585C" w14:textId="77777777" w:rsidR="00720A9C" w:rsidRPr="000E2337" w:rsidRDefault="00720A9C" w:rsidP="008E712E">
            <w:pPr>
              <w:rPr>
                <w:rFonts w:ascii="標楷體" w:eastAsia="標楷體" w:hAnsi="標楷體"/>
              </w:rPr>
            </w:pPr>
          </w:p>
        </w:tc>
        <w:tc>
          <w:tcPr>
            <w:tcW w:w="456" w:type="dxa"/>
          </w:tcPr>
          <w:p w14:paraId="0BD5AB60" w14:textId="77777777" w:rsidR="00720A9C" w:rsidRPr="000E2337" w:rsidRDefault="00720A9C" w:rsidP="008E712E">
            <w:pPr>
              <w:rPr>
                <w:rFonts w:ascii="標楷體" w:eastAsia="標楷體" w:hAnsi="標楷體"/>
              </w:rPr>
            </w:pPr>
          </w:p>
        </w:tc>
        <w:tc>
          <w:tcPr>
            <w:tcW w:w="581" w:type="dxa"/>
          </w:tcPr>
          <w:p w14:paraId="1F1C2F35" w14:textId="77777777" w:rsidR="00720A9C" w:rsidRPr="000E2337" w:rsidRDefault="00720A9C" w:rsidP="008E712E">
            <w:pPr>
              <w:jc w:val="center"/>
              <w:rPr>
                <w:rFonts w:ascii="標楷體" w:eastAsia="標楷體" w:hAnsi="標楷體"/>
              </w:rPr>
            </w:pPr>
            <w:r w:rsidRPr="00E37ACC">
              <w:rPr>
                <w:rFonts w:ascii="標楷體" w:eastAsia="標楷體" w:hAnsi="標楷體" w:hint="eastAsia"/>
              </w:rPr>
              <w:t>R</w:t>
            </w:r>
          </w:p>
        </w:tc>
        <w:tc>
          <w:tcPr>
            <w:tcW w:w="4032" w:type="dxa"/>
          </w:tcPr>
          <w:p w14:paraId="174BD9FA" w14:textId="77777777" w:rsidR="00720A9C" w:rsidRPr="00220C94"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08CA0B6C" w14:textId="77777777" w:rsidTr="008E712E">
        <w:trPr>
          <w:trHeight w:val="244"/>
          <w:jc w:val="center"/>
        </w:trPr>
        <w:tc>
          <w:tcPr>
            <w:tcW w:w="696" w:type="dxa"/>
          </w:tcPr>
          <w:p w14:paraId="1E24E5BC" w14:textId="77777777" w:rsidR="00720A9C" w:rsidRPr="000E2337" w:rsidRDefault="00720A9C" w:rsidP="008E712E">
            <w:pPr>
              <w:rPr>
                <w:rFonts w:ascii="標楷體" w:eastAsia="標楷體" w:hAnsi="標楷體"/>
              </w:rPr>
            </w:pPr>
            <w:r>
              <w:rPr>
                <w:rFonts w:ascii="標楷體" w:eastAsia="標楷體" w:hAnsi="標楷體" w:hint="eastAsia"/>
              </w:rPr>
              <w:t>14-1</w:t>
            </w:r>
          </w:p>
        </w:tc>
        <w:tc>
          <w:tcPr>
            <w:tcW w:w="1216" w:type="dxa"/>
          </w:tcPr>
          <w:p w14:paraId="088E16EC"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變更後-到期日</w:t>
            </w:r>
          </w:p>
        </w:tc>
        <w:tc>
          <w:tcPr>
            <w:tcW w:w="576" w:type="dxa"/>
          </w:tcPr>
          <w:p w14:paraId="4E1202FF" w14:textId="77777777" w:rsidR="00720A9C" w:rsidRPr="000E2337" w:rsidRDefault="00720A9C" w:rsidP="008E712E">
            <w:pPr>
              <w:rPr>
                <w:rFonts w:ascii="標楷體" w:eastAsia="標楷體" w:hAnsi="標楷體"/>
              </w:rPr>
            </w:pPr>
          </w:p>
        </w:tc>
        <w:tc>
          <w:tcPr>
            <w:tcW w:w="607" w:type="dxa"/>
          </w:tcPr>
          <w:p w14:paraId="2409D15F" w14:textId="77777777" w:rsidR="00720A9C" w:rsidRPr="000E2337" w:rsidRDefault="00720A9C" w:rsidP="008E712E">
            <w:pPr>
              <w:rPr>
                <w:rFonts w:ascii="標楷體" w:eastAsia="標楷體" w:hAnsi="標楷體"/>
              </w:rPr>
            </w:pPr>
          </w:p>
        </w:tc>
        <w:tc>
          <w:tcPr>
            <w:tcW w:w="2256" w:type="dxa"/>
          </w:tcPr>
          <w:p w14:paraId="27B1F019" w14:textId="77777777" w:rsidR="00720A9C" w:rsidRPr="000E2337" w:rsidRDefault="00720A9C" w:rsidP="008E712E">
            <w:pPr>
              <w:rPr>
                <w:rFonts w:ascii="標楷體" w:eastAsia="標楷體" w:hAnsi="標楷體"/>
              </w:rPr>
            </w:pPr>
          </w:p>
        </w:tc>
        <w:tc>
          <w:tcPr>
            <w:tcW w:w="456" w:type="dxa"/>
          </w:tcPr>
          <w:p w14:paraId="7054A69A" w14:textId="77777777" w:rsidR="00720A9C" w:rsidRPr="000E2337" w:rsidRDefault="00720A9C" w:rsidP="008E712E">
            <w:pPr>
              <w:rPr>
                <w:rFonts w:ascii="標楷體" w:eastAsia="標楷體" w:hAnsi="標楷體"/>
              </w:rPr>
            </w:pPr>
          </w:p>
        </w:tc>
        <w:tc>
          <w:tcPr>
            <w:tcW w:w="581" w:type="dxa"/>
          </w:tcPr>
          <w:p w14:paraId="7A8852A2" w14:textId="77777777" w:rsidR="00720A9C" w:rsidRPr="000E2337" w:rsidRDefault="00720A9C" w:rsidP="008E712E">
            <w:pPr>
              <w:jc w:val="center"/>
              <w:rPr>
                <w:rFonts w:ascii="標楷體" w:eastAsia="標楷體" w:hAnsi="標楷體"/>
              </w:rPr>
            </w:pPr>
            <w:r w:rsidRPr="00E37ACC">
              <w:rPr>
                <w:rFonts w:ascii="標楷體" w:eastAsia="標楷體" w:hAnsi="標楷體" w:hint="eastAsia"/>
              </w:rPr>
              <w:t>R</w:t>
            </w:r>
          </w:p>
        </w:tc>
        <w:tc>
          <w:tcPr>
            <w:tcW w:w="4032" w:type="dxa"/>
          </w:tcPr>
          <w:p w14:paraId="5AD7183F" w14:textId="77777777" w:rsidR="00720A9C" w:rsidRPr="00220C94"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305906ED" w14:textId="77777777" w:rsidTr="008E712E">
        <w:trPr>
          <w:trHeight w:val="244"/>
          <w:jc w:val="center"/>
        </w:trPr>
        <w:tc>
          <w:tcPr>
            <w:tcW w:w="696" w:type="dxa"/>
          </w:tcPr>
          <w:p w14:paraId="4A24DC3D" w14:textId="77777777" w:rsidR="00720A9C" w:rsidRPr="000E2337" w:rsidRDefault="00720A9C" w:rsidP="000B3165">
            <w:pPr>
              <w:numPr>
                <w:ilvl w:val="0"/>
                <w:numId w:val="132"/>
              </w:numPr>
              <w:rPr>
                <w:rFonts w:ascii="標楷體" w:eastAsia="標楷體" w:hAnsi="標楷體"/>
              </w:rPr>
            </w:pPr>
          </w:p>
        </w:tc>
        <w:tc>
          <w:tcPr>
            <w:tcW w:w="1216" w:type="dxa"/>
          </w:tcPr>
          <w:p w14:paraId="0321FE3C"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變更前-計息方式</w:t>
            </w:r>
          </w:p>
        </w:tc>
        <w:tc>
          <w:tcPr>
            <w:tcW w:w="576" w:type="dxa"/>
          </w:tcPr>
          <w:p w14:paraId="4A22F0C1" w14:textId="77777777" w:rsidR="00720A9C" w:rsidRPr="000E2337" w:rsidRDefault="00720A9C" w:rsidP="008E712E">
            <w:pPr>
              <w:rPr>
                <w:rFonts w:ascii="標楷體" w:eastAsia="標楷體" w:hAnsi="標楷體"/>
              </w:rPr>
            </w:pPr>
          </w:p>
        </w:tc>
        <w:tc>
          <w:tcPr>
            <w:tcW w:w="607" w:type="dxa"/>
          </w:tcPr>
          <w:p w14:paraId="397AF55B" w14:textId="77777777" w:rsidR="00720A9C" w:rsidRPr="000E2337" w:rsidRDefault="00720A9C" w:rsidP="008E712E">
            <w:pPr>
              <w:rPr>
                <w:rFonts w:ascii="標楷體" w:eastAsia="標楷體" w:hAnsi="標楷體"/>
              </w:rPr>
            </w:pPr>
          </w:p>
        </w:tc>
        <w:tc>
          <w:tcPr>
            <w:tcW w:w="2256" w:type="dxa"/>
          </w:tcPr>
          <w:p w14:paraId="3D237B5A" w14:textId="77777777" w:rsidR="00720A9C" w:rsidRPr="000E2337" w:rsidRDefault="00720A9C" w:rsidP="008E712E">
            <w:pPr>
              <w:rPr>
                <w:rFonts w:ascii="標楷體" w:eastAsia="標楷體" w:hAnsi="標楷體"/>
              </w:rPr>
            </w:pPr>
          </w:p>
        </w:tc>
        <w:tc>
          <w:tcPr>
            <w:tcW w:w="456" w:type="dxa"/>
          </w:tcPr>
          <w:p w14:paraId="153FF6A0" w14:textId="77777777" w:rsidR="00720A9C" w:rsidRPr="000E2337" w:rsidRDefault="00720A9C" w:rsidP="008E712E">
            <w:pPr>
              <w:rPr>
                <w:rFonts w:ascii="標楷體" w:eastAsia="標楷體" w:hAnsi="標楷體"/>
              </w:rPr>
            </w:pPr>
          </w:p>
        </w:tc>
        <w:tc>
          <w:tcPr>
            <w:tcW w:w="581" w:type="dxa"/>
          </w:tcPr>
          <w:p w14:paraId="51E5242D" w14:textId="77777777" w:rsidR="00720A9C" w:rsidRPr="000E2337" w:rsidRDefault="00720A9C" w:rsidP="008E712E">
            <w:pPr>
              <w:jc w:val="center"/>
              <w:rPr>
                <w:rFonts w:ascii="標楷體" w:eastAsia="標楷體" w:hAnsi="標楷體"/>
              </w:rPr>
            </w:pPr>
            <w:r w:rsidRPr="00E37ACC">
              <w:rPr>
                <w:rFonts w:ascii="標楷體" w:eastAsia="標楷體" w:hAnsi="標楷體" w:hint="eastAsia"/>
              </w:rPr>
              <w:t>R</w:t>
            </w:r>
          </w:p>
        </w:tc>
        <w:tc>
          <w:tcPr>
            <w:tcW w:w="4032" w:type="dxa"/>
          </w:tcPr>
          <w:p w14:paraId="5EA9BA32" w14:textId="77777777" w:rsidR="00720A9C" w:rsidRPr="000E2337"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6DAE7EAC" w14:textId="77777777" w:rsidTr="008E712E">
        <w:trPr>
          <w:trHeight w:val="244"/>
          <w:jc w:val="center"/>
        </w:trPr>
        <w:tc>
          <w:tcPr>
            <w:tcW w:w="696" w:type="dxa"/>
          </w:tcPr>
          <w:p w14:paraId="626B881D" w14:textId="77777777" w:rsidR="00720A9C" w:rsidRPr="000E2337" w:rsidRDefault="00720A9C" w:rsidP="008E712E">
            <w:pPr>
              <w:rPr>
                <w:rFonts w:ascii="標楷體" w:eastAsia="標楷體" w:hAnsi="標楷體"/>
              </w:rPr>
            </w:pPr>
          </w:p>
        </w:tc>
        <w:tc>
          <w:tcPr>
            <w:tcW w:w="1216" w:type="dxa"/>
          </w:tcPr>
          <w:p w14:paraId="5251AE74"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229E83E4" w14:textId="77777777" w:rsidR="00720A9C" w:rsidRPr="000E2337" w:rsidRDefault="00720A9C" w:rsidP="008E712E">
            <w:pPr>
              <w:rPr>
                <w:rFonts w:ascii="標楷體" w:eastAsia="標楷體" w:hAnsi="標楷體"/>
              </w:rPr>
            </w:pPr>
          </w:p>
        </w:tc>
        <w:tc>
          <w:tcPr>
            <w:tcW w:w="607" w:type="dxa"/>
          </w:tcPr>
          <w:p w14:paraId="36367CF3" w14:textId="77777777" w:rsidR="00720A9C" w:rsidRPr="000E2337" w:rsidRDefault="00720A9C" w:rsidP="008E712E">
            <w:pPr>
              <w:rPr>
                <w:rFonts w:ascii="標楷體" w:eastAsia="標楷體" w:hAnsi="標楷體"/>
              </w:rPr>
            </w:pPr>
          </w:p>
        </w:tc>
        <w:tc>
          <w:tcPr>
            <w:tcW w:w="2256" w:type="dxa"/>
          </w:tcPr>
          <w:p w14:paraId="636435D1" w14:textId="77777777" w:rsidR="00720A9C" w:rsidRPr="000E2337" w:rsidRDefault="00720A9C" w:rsidP="008E712E">
            <w:pPr>
              <w:rPr>
                <w:rFonts w:ascii="標楷體" w:eastAsia="標楷體" w:hAnsi="標楷體"/>
              </w:rPr>
            </w:pPr>
          </w:p>
        </w:tc>
        <w:tc>
          <w:tcPr>
            <w:tcW w:w="456" w:type="dxa"/>
          </w:tcPr>
          <w:p w14:paraId="16716DF7" w14:textId="77777777" w:rsidR="00720A9C" w:rsidRPr="000E2337" w:rsidRDefault="00720A9C" w:rsidP="008E712E">
            <w:pPr>
              <w:rPr>
                <w:rFonts w:ascii="標楷體" w:eastAsia="標楷體" w:hAnsi="標楷體"/>
              </w:rPr>
            </w:pPr>
          </w:p>
        </w:tc>
        <w:tc>
          <w:tcPr>
            <w:tcW w:w="581" w:type="dxa"/>
          </w:tcPr>
          <w:p w14:paraId="18946ACF" w14:textId="77777777" w:rsidR="00720A9C" w:rsidRPr="000E2337" w:rsidRDefault="00720A9C" w:rsidP="008E712E">
            <w:pPr>
              <w:jc w:val="center"/>
              <w:rPr>
                <w:rFonts w:ascii="標楷體" w:eastAsia="標楷體" w:hAnsi="標楷體"/>
              </w:rPr>
            </w:pPr>
            <w:r w:rsidRPr="00E37ACC">
              <w:rPr>
                <w:rFonts w:ascii="標楷體" w:eastAsia="標楷體" w:hAnsi="標楷體" w:hint="eastAsia"/>
              </w:rPr>
              <w:t>R</w:t>
            </w:r>
          </w:p>
        </w:tc>
        <w:tc>
          <w:tcPr>
            <w:tcW w:w="4032" w:type="dxa"/>
          </w:tcPr>
          <w:p w14:paraId="10D24505" w14:textId="77777777" w:rsidR="00720A9C" w:rsidRPr="00220C94"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3F053A91" w14:textId="77777777" w:rsidTr="008E712E">
        <w:trPr>
          <w:trHeight w:val="244"/>
          <w:jc w:val="center"/>
        </w:trPr>
        <w:tc>
          <w:tcPr>
            <w:tcW w:w="696" w:type="dxa"/>
          </w:tcPr>
          <w:p w14:paraId="5A3E6C9E" w14:textId="77777777" w:rsidR="00720A9C" w:rsidRPr="000E2337" w:rsidRDefault="00720A9C" w:rsidP="008E712E">
            <w:pPr>
              <w:rPr>
                <w:rFonts w:ascii="標楷體" w:eastAsia="標楷體" w:hAnsi="標楷體"/>
              </w:rPr>
            </w:pPr>
            <w:r>
              <w:rPr>
                <w:rFonts w:ascii="標楷體" w:eastAsia="標楷體" w:hAnsi="標楷體" w:hint="eastAsia"/>
              </w:rPr>
              <w:t>15-1</w:t>
            </w:r>
          </w:p>
        </w:tc>
        <w:tc>
          <w:tcPr>
            <w:tcW w:w="1216" w:type="dxa"/>
          </w:tcPr>
          <w:p w14:paraId="27D9C50A"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變更後-計息方式</w:t>
            </w:r>
          </w:p>
        </w:tc>
        <w:tc>
          <w:tcPr>
            <w:tcW w:w="576" w:type="dxa"/>
          </w:tcPr>
          <w:p w14:paraId="6868C9BA" w14:textId="77777777" w:rsidR="00720A9C" w:rsidRPr="000E2337" w:rsidRDefault="00720A9C" w:rsidP="008E712E">
            <w:pPr>
              <w:rPr>
                <w:rFonts w:ascii="標楷體" w:eastAsia="標楷體" w:hAnsi="標楷體"/>
              </w:rPr>
            </w:pPr>
          </w:p>
        </w:tc>
        <w:tc>
          <w:tcPr>
            <w:tcW w:w="607" w:type="dxa"/>
          </w:tcPr>
          <w:p w14:paraId="170FCE26" w14:textId="77777777" w:rsidR="00720A9C" w:rsidRPr="000E2337" w:rsidRDefault="00720A9C" w:rsidP="008E712E">
            <w:pPr>
              <w:rPr>
                <w:rFonts w:ascii="標楷體" w:eastAsia="標楷體" w:hAnsi="標楷體"/>
              </w:rPr>
            </w:pPr>
          </w:p>
        </w:tc>
        <w:tc>
          <w:tcPr>
            <w:tcW w:w="2256" w:type="dxa"/>
          </w:tcPr>
          <w:p w14:paraId="546438A8" w14:textId="77777777" w:rsidR="00720A9C" w:rsidRPr="000E2337" w:rsidRDefault="00720A9C" w:rsidP="008E712E">
            <w:pPr>
              <w:rPr>
                <w:rFonts w:ascii="標楷體" w:eastAsia="標楷體" w:hAnsi="標楷體"/>
              </w:rPr>
            </w:pPr>
          </w:p>
        </w:tc>
        <w:tc>
          <w:tcPr>
            <w:tcW w:w="456" w:type="dxa"/>
          </w:tcPr>
          <w:p w14:paraId="23DE6F5B" w14:textId="77777777" w:rsidR="00720A9C" w:rsidRPr="000E2337" w:rsidRDefault="00720A9C" w:rsidP="008E712E">
            <w:pPr>
              <w:rPr>
                <w:rFonts w:ascii="標楷體" w:eastAsia="標楷體" w:hAnsi="標楷體"/>
              </w:rPr>
            </w:pPr>
          </w:p>
        </w:tc>
        <w:tc>
          <w:tcPr>
            <w:tcW w:w="581" w:type="dxa"/>
          </w:tcPr>
          <w:p w14:paraId="2762C63C" w14:textId="77777777" w:rsidR="00720A9C" w:rsidRPr="000E2337" w:rsidRDefault="00720A9C" w:rsidP="008E712E">
            <w:pPr>
              <w:jc w:val="center"/>
              <w:rPr>
                <w:rFonts w:ascii="標楷體" w:eastAsia="標楷體" w:hAnsi="標楷體"/>
              </w:rPr>
            </w:pPr>
            <w:r w:rsidRPr="00E37ACC">
              <w:rPr>
                <w:rFonts w:ascii="標楷體" w:eastAsia="標楷體" w:hAnsi="標楷體" w:hint="eastAsia"/>
              </w:rPr>
              <w:t>R</w:t>
            </w:r>
          </w:p>
        </w:tc>
        <w:tc>
          <w:tcPr>
            <w:tcW w:w="4032" w:type="dxa"/>
          </w:tcPr>
          <w:p w14:paraId="135BACEA" w14:textId="77777777" w:rsidR="00720A9C" w:rsidRPr="00220C94"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3F7B3789" w14:textId="77777777" w:rsidTr="008E712E">
        <w:trPr>
          <w:trHeight w:val="244"/>
          <w:jc w:val="center"/>
        </w:trPr>
        <w:tc>
          <w:tcPr>
            <w:tcW w:w="696" w:type="dxa"/>
          </w:tcPr>
          <w:p w14:paraId="46A490EF" w14:textId="77777777" w:rsidR="00720A9C" w:rsidRPr="000E2337" w:rsidRDefault="00720A9C" w:rsidP="000B3165">
            <w:pPr>
              <w:numPr>
                <w:ilvl w:val="0"/>
                <w:numId w:val="132"/>
              </w:numPr>
              <w:rPr>
                <w:rFonts w:ascii="標楷體" w:eastAsia="標楷體" w:hAnsi="標楷體"/>
              </w:rPr>
            </w:pPr>
          </w:p>
        </w:tc>
        <w:tc>
          <w:tcPr>
            <w:tcW w:w="1216" w:type="dxa"/>
          </w:tcPr>
          <w:p w14:paraId="32590CDF"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變更前-攤還方式</w:t>
            </w:r>
          </w:p>
        </w:tc>
        <w:tc>
          <w:tcPr>
            <w:tcW w:w="576" w:type="dxa"/>
          </w:tcPr>
          <w:p w14:paraId="1D4F9E02" w14:textId="77777777" w:rsidR="00720A9C" w:rsidRPr="000E2337" w:rsidRDefault="00720A9C" w:rsidP="008E712E">
            <w:pPr>
              <w:rPr>
                <w:rFonts w:ascii="標楷體" w:eastAsia="標楷體" w:hAnsi="標楷體"/>
              </w:rPr>
            </w:pPr>
          </w:p>
        </w:tc>
        <w:tc>
          <w:tcPr>
            <w:tcW w:w="607" w:type="dxa"/>
          </w:tcPr>
          <w:p w14:paraId="126D61C9" w14:textId="77777777" w:rsidR="00720A9C" w:rsidRPr="000E2337" w:rsidRDefault="00720A9C" w:rsidP="008E712E">
            <w:pPr>
              <w:rPr>
                <w:rFonts w:ascii="標楷體" w:eastAsia="標楷體" w:hAnsi="標楷體"/>
              </w:rPr>
            </w:pPr>
          </w:p>
        </w:tc>
        <w:tc>
          <w:tcPr>
            <w:tcW w:w="2256" w:type="dxa"/>
          </w:tcPr>
          <w:p w14:paraId="094D1232" w14:textId="77777777" w:rsidR="00720A9C" w:rsidRPr="000E2337" w:rsidRDefault="00720A9C" w:rsidP="008E712E">
            <w:pPr>
              <w:rPr>
                <w:rFonts w:ascii="標楷體" w:eastAsia="標楷體" w:hAnsi="標楷體"/>
              </w:rPr>
            </w:pPr>
          </w:p>
        </w:tc>
        <w:tc>
          <w:tcPr>
            <w:tcW w:w="456" w:type="dxa"/>
          </w:tcPr>
          <w:p w14:paraId="6CBFC827" w14:textId="77777777" w:rsidR="00720A9C" w:rsidRPr="000E2337" w:rsidRDefault="00720A9C" w:rsidP="008E712E">
            <w:pPr>
              <w:rPr>
                <w:rFonts w:ascii="標楷體" w:eastAsia="標楷體" w:hAnsi="標楷體"/>
              </w:rPr>
            </w:pPr>
          </w:p>
        </w:tc>
        <w:tc>
          <w:tcPr>
            <w:tcW w:w="581" w:type="dxa"/>
          </w:tcPr>
          <w:p w14:paraId="146E5EA8" w14:textId="77777777" w:rsidR="00720A9C" w:rsidRPr="000E2337" w:rsidRDefault="00720A9C" w:rsidP="008E712E">
            <w:pPr>
              <w:jc w:val="center"/>
              <w:rPr>
                <w:rFonts w:ascii="標楷體" w:eastAsia="標楷體" w:hAnsi="標楷體"/>
              </w:rPr>
            </w:pPr>
            <w:r w:rsidRPr="00265978">
              <w:rPr>
                <w:rFonts w:ascii="標楷體" w:eastAsia="標楷體" w:hAnsi="標楷體" w:hint="eastAsia"/>
              </w:rPr>
              <w:t>R</w:t>
            </w:r>
          </w:p>
        </w:tc>
        <w:tc>
          <w:tcPr>
            <w:tcW w:w="4032" w:type="dxa"/>
          </w:tcPr>
          <w:p w14:paraId="69320874" w14:textId="77777777" w:rsidR="00720A9C" w:rsidRPr="000E2337"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3AE5E6A0" w14:textId="77777777" w:rsidTr="008E712E">
        <w:trPr>
          <w:trHeight w:val="244"/>
          <w:jc w:val="center"/>
        </w:trPr>
        <w:tc>
          <w:tcPr>
            <w:tcW w:w="696" w:type="dxa"/>
          </w:tcPr>
          <w:p w14:paraId="750E6419" w14:textId="77777777" w:rsidR="00720A9C" w:rsidRPr="000E2337" w:rsidRDefault="00720A9C" w:rsidP="008E712E">
            <w:pPr>
              <w:rPr>
                <w:rFonts w:ascii="標楷體" w:eastAsia="標楷體" w:hAnsi="標楷體"/>
              </w:rPr>
            </w:pPr>
          </w:p>
        </w:tc>
        <w:tc>
          <w:tcPr>
            <w:tcW w:w="1216" w:type="dxa"/>
          </w:tcPr>
          <w:p w14:paraId="44231169"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105FCC94" w14:textId="77777777" w:rsidR="00720A9C" w:rsidRPr="000E2337" w:rsidRDefault="00720A9C" w:rsidP="008E712E">
            <w:pPr>
              <w:rPr>
                <w:rFonts w:ascii="標楷體" w:eastAsia="標楷體" w:hAnsi="標楷體"/>
              </w:rPr>
            </w:pPr>
          </w:p>
        </w:tc>
        <w:tc>
          <w:tcPr>
            <w:tcW w:w="607" w:type="dxa"/>
          </w:tcPr>
          <w:p w14:paraId="4637FEAA" w14:textId="77777777" w:rsidR="00720A9C" w:rsidRPr="000E2337" w:rsidRDefault="00720A9C" w:rsidP="008E712E">
            <w:pPr>
              <w:rPr>
                <w:rFonts w:ascii="標楷體" w:eastAsia="標楷體" w:hAnsi="標楷體"/>
              </w:rPr>
            </w:pPr>
          </w:p>
        </w:tc>
        <w:tc>
          <w:tcPr>
            <w:tcW w:w="2256" w:type="dxa"/>
          </w:tcPr>
          <w:p w14:paraId="6D31A2BC" w14:textId="77777777" w:rsidR="00720A9C" w:rsidRPr="000E2337" w:rsidRDefault="00720A9C" w:rsidP="008E712E">
            <w:pPr>
              <w:rPr>
                <w:rFonts w:ascii="標楷體" w:eastAsia="標楷體" w:hAnsi="標楷體"/>
              </w:rPr>
            </w:pPr>
          </w:p>
        </w:tc>
        <w:tc>
          <w:tcPr>
            <w:tcW w:w="456" w:type="dxa"/>
          </w:tcPr>
          <w:p w14:paraId="243D047A" w14:textId="77777777" w:rsidR="00720A9C" w:rsidRPr="000E2337" w:rsidRDefault="00720A9C" w:rsidP="008E712E">
            <w:pPr>
              <w:rPr>
                <w:rFonts w:ascii="標楷體" w:eastAsia="標楷體" w:hAnsi="標楷體"/>
              </w:rPr>
            </w:pPr>
          </w:p>
        </w:tc>
        <w:tc>
          <w:tcPr>
            <w:tcW w:w="581" w:type="dxa"/>
          </w:tcPr>
          <w:p w14:paraId="53E191AA" w14:textId="77777777" w:rsidR="00720A9C" w:rsidRPr="000E2337" w:rsidRDefault="00720A9C" w:rsidP="008E712E">
            <w:pPr>
              <w:jc w:val="center"/>
              <w:rPr>
                <w:rFonts w:ascii="標楷體" w:eastAsia="標楷體" w:hAnsi="標楷體"/>
              </w:rPr>
            </w:pPr>
            <w:r w:rsidRPr="00265978">
              <w:rPr>
                <w:rFonts w:ascii="標楷體" w:eastAsia="標楷體" w:hAnsi="標楷體" w:hint="eastAsia"/>
              </w:rPr>
              <w:t>R</w:t>
            </w:r>
          </w:p>
        </w:tc>
        <w:tc>
          <w:tcPr>
            <w:tcW w:w="4032" w:type="dxa"/>
          </w:tcPr>
          <w:p w14:paraId="0F9DFC54" w14:textId="77777777" w:rsidR="00720A9C" w:rsidRPr="00220C94"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34A04978" w14:textId="77777777" w:rsidTr="008E712E">
        <w:trPr>
          <w:trHeight w:val="244"/>
          <w:jc w:val="center"/>
        </w:trPr>
        <w:tc>
          <w:tcPr>
            <w:tcW w:w="696" w:type="dxa"/>
          </w:tcPr>
          <w:p w14:paraId="20CD663D" w14:textId="77777777" w:rsidR="00720A9C" w:rsidRPr="000E2337" w:rsidRDefault="00720A9C" w:rsidP="008E712E">
            <w:pPr>
              <w:rPr>
                <w:rFonts w:ascii="標楷體" w:eastAsia="標楷體" w:hAnsi="標楷體"/>
              </w:rPr>
            </w:pPr>
            <w:r>
              <w:rPr>
                <w:rFonts w:ascii="標楷體" w:eastAsia="標楷體" w:hAnsi="標楷體" w:hint="eastAsia"/>
              </w:rPr>
              <w:lastRenderedPageBreak/>
              <w:t>16-1</w:t>
            </w:r>
          </w:p>
        </w:tc>
        <w:tc>
          <w:tcPr>
            <w:tcW w:w="1216" w:type="dxa"/>
          </w:tcPr>
          <w:p w14:paraId="02D7EB09"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變更後-攤還方式</w:t>
            </w:r>
          </w:p>
        </w:tc>
        <w:tc>
          <w:tcPr>
            <w:tcW w:w="576" w:type="dxa"/>
          </w:tcPr>
          <w:p w14:paraId="30606694" w14:textId="77777777" w:rsidR="00720A9C" w:rsidRPr="000E2337" w:rsidRDefault="00720A9C" w:rsidP="008E712E">
            <w:pPr>
              <w:rPr>
                <w:rFonts w:ascii="標楷體" w:eastAsia="標楷體" w:hAnsi="標楷體"/>
              </w:rPr>
            </w:pPr>
          </w:p>
        </w:tc>
        <w:tc>
          <w:tcPr>
            <w:tcW w:w="607" w:type="dxa"/>
          </w:tcPr>
          <w:p w14:paraId="7D4BF8FB" w14:textId="77777777" w:rsidR="00720A9C" w:rsidRPr="000E2337" w:rsidRDefault="00720A9C" w:rsidP="008E712E">
            <w:pPr>
              <w:rPr>
                <w:rFonts w:ascii="標楷體" w:eastAsia="標楷體" w:hAnsi="標楷體"/>
              </w:rPr>
            </w:pPr>
          </w:p>
        </w:tc>
        <w:tc>
          <w:tcPr>
            <w:tcW w:w="2256" w:type="dxa"/>
          </w:tcPr>
          <w:p w14:paraId="669BB562" w14:textId="77777777" w:rsidR="00720A9C" w:rsidRPr="000E2337" w:rsidRDefault="00720A9C" w:rsidP="008E712E">
            <w:pPr>
              <w:rPr>
                <w:rFonts w:ascii="標楷體" w:eastAsia="標楷體" w:hAnsi="標楷體"/>
              </w:rPr>
            </w:pPr>
          </w:p>
        </w:tc>
        <w:tc>
          <w:tcPr>
            <w:tcW w:w="456" w:type="dxa"/>
          </w:tcPr>
          <w:p w14:paraId="7E8A68B5" w14:textId="77777777" w:rsidR="00720A9C" w:rsidRPr="000E2337" w:rsidRDefault="00720A9C" w:rsidP="008E712E">
            <w:pPr>
              <w:rPr>
                <w:rFonts w:ascii="標楷體" w:eastAsia="標楷體" w:hAnsi="標楷體"/>
              </w:rPr>
            </w:pPr>
          </w:p>
        </w:tc>
        <w:tc>
          <w:tcPr>
            <w:tcW w:w="581" w:type="dxa"/>
          </w:tcPr>
          <w:p w14:paraId="1EDFEE7A" w14:textId="77777777" w:rsidR="00720A9C" w:rsidRPr="000E2337" w:rsidRDefault="00720A9C" w:rsidP="008E712E">
            <w:pPr>
              <w:jc w:val="center"/>
              <w:rPr>
                <w:rFonts w:ascii="標楷體" w:eastAsia="標楷體" w:hAnsi="標楷體"/>
              </w:rPr>
            </w:pPr>
            <w:r w:rsidRPr="00265978">
              <w:rPr>
                <w:rFonts w:ascii="標楷體" w:eastAsia="標楷體" w:hAnsi="標楷體" w:hint="eastAsia"/>
              </w:rPr>
              <w:t>R</w:t>
            </w:r>
          </w:p>
        </w:tc>
        <w:tc>
          <w:tcPr>
            <w:tcW w:w="4032" w:type="dxa"/>
          </w:tcPr>
          <w:p w14:paraId="0FCC8894" w14:textId="77777777" w:rsidR="00720A9C" w:rsidRPr="00220C94"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599F2D3F" w14:textId="77777777" w:rsidTr="008E712E">
        <w:trPr>
          <w:trHeight w:val="244"/>
          <w:jc w:val="center"/>
        </w:trPr>
        <w:tc>
          <w:tcPr>
            <w:tcW w:w="696" w:type="dxa"/>
          </w:tcPr>
          <w:p w14:paraId="042F40D0" w14:textId="77777777" w:rsidR="00720A9C" w:rsidRPr="000E2337" w:rsidRDefault="00720A9C" w:rsidP="000B3165">
            <w:pPr>
              <w:numPr>
                <w:ilvl w:val="0"/>
                <w:numId w:val="132"/>
              </w:numPr>
              <w:rPr>
                <w:rFonts w:ascii="標楷體" w:eastAsia="標楷體" w:hAnsi="標楷體"/>
              </w:rPr>
            </w:pPr>
          </w:p>
        </w:tc>
        <w:tc>
          <w:tcPr>
            <w:tcW w:w="1216" w:type="dxa"/>
          </w:tcPr>
          <w:p w14:paraId="23D6123A"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變更前-繳息週期</w:t>
            </w:r>
          </w:p>
        </w:tc>
        <w:tc>
          <w:tcPr>
            <w:tcW w:w="576" w:type="dxa"/>
          </w:tcPr>
          <w:p w14:paraId="66860A6B" w14:textId="77777777" w:rsidR="00720A9C" w:rsidRPr="000E2337" w:rsidRDefault="00720A9C" w:rsidP="008E712E">
            <w:pPr>
              <w:rPr>
                <w:rFonts w:ascii="標楷體" w:eastAsia="標楷體" w:hAnsi="標楷體"/>
              </w:rPr>
            </w:pPr>
          </w:p>
        </w:tc>
        <w:tc>
          <w:tcPr>
            <w:tcW w:w="607" w:type="dxa"/>
          </w:tcPr>
          <w:p w14:paraId="3F4A926C" w14:textId="77777777" w:rsidR="00720A9C" w:rsidRPr="000E2337" w:rsidRDefault="00720A9C" w:rsidP="008E712E">
            <w:pPr>
              <w:rPr>
                <w:rFonts w:ascii="標楷體" w:eastAsia="標楷體" w:hAnsi="標楷體"/>
              </w:rPr>
            </w:pPr>
          </w:p>
        </w:tc>
        <w:tc>
          <w:tcPr>
            <w:tcW w:w="2256" w:type="dxa"/>
          </w:tcPr>
          <w:p w14:paraId="2AE01420" w14:textId="77777777" w:rsidR="00720A9C" w:rsidRPr="000E2337" w:rsidRDefault="00720A9C" w:rsidP="008E712E">
            <w:pPr>
              <w:rPr>
                <w:rFonts w:ascii="標楷體" w:eastAsia="標楷體" w:hAnsi="標楷體"/>
              </w:rPr>
            </w:pPr>
          </w:p>
        </w:tc>
        <w:tc>
          <w:tcPr>
            <w:tcW w:w="456" w:type="dxa"/>
          </w:tcPr>
          <w:p w14:paraId="7170CFC3" w14:textId="77777777" w:rsidR="00720A9C" w:rsidRPr="000E2337" w:rsidRDefault="00720A9C" w:rsidP="008E712E">
            <w:pPr>
              <w:rPr>
                <w:rFonts w:ascii="標楷體" w:eastAsia="標楷體" w:hAnsi="標楷體"/>
              </w:rPr>
            </w:pPr>
          </w:p>
        </w:tc>
        <w:tc>
          <w:tcPr>
            <w:tcW w:w="581" w:type="dxa"/>
          </w:tcPr>
          <w:p w14:paraId="0FDF5844"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4032" w:type="dxa"/>
          </w:tcPr>
          <w:p w14:paraId="0649D5E4" w14:textId="77777777" w:rsidR="00720A9C" w:rsidRPr="000E2337"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23C3A239" w14:textId="77777777" w:rsidTr="008E712E">
        <w:trPr>
          <w:trHeight w:val="244"/>
          <w:jc w:val="center"/>
        </w:trPr>
        <w:tc>
          <w:tcPr>
            <w:tcW w:w="696" w:type="dxa"/>
          </w:tcPr>
          <w:p w14:paraId="4A97A42D" w14:textId="77777777" w:rsidR="00720A9C" w:rsidRPr="000E2337" w:rsidRDefault="00720A9C" w:rsidP="008E712E">
            <w:pPr>
              <w:rPr>
                <w:rFonts w:ascii="標楷體" w:eastAsia="標楷體" w:hAnsi="標楷體"/>
              </w:rPr>
            </w:pPr>
          </w:p>
        </w:tc>
        <w:tc>
          <w:tcPr>
            <w:tcW w:w="1216" w:type="dxa"/>
          </w:tcPr>
          <w:p w14:paraId="36822778"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3A30E742" w14:textId="77777777" w:rsidR="00720A9C" w:rsidRPr="000E2337" w:rsidRDefault="00720A9C" w:rsidP="008E712E">
            <w:pPr>
              <w:rPr>
                <w:rFonts w:ascii="標楷體" w:eastAsia="標楷體" w:hAnsi="標楷體"/>
              </w:rPr>
            </w:pPr>
          </w:p>
        </w:tc>
        <w:tc>
          <w:tcPr>
            <w:tcW w:w="607" w:type="dxa"/>
          </w:tcPr>
          <w:p w14:paraId="01249F74" w14:textId="77777777" w:rsidR="00720A9C" w:rsidRPr="000E2337" w:rsidRDefault="00720A9C" w:rsidP="008E712E">
            <w:pPr>
              <w:rPr>
                <w:rFonts w:ascii="標楷體" w:eastAsia="標楷體" w:hAnsi="標楷體"/>
              </w:rPr>
            </w:pPr>
          </w:p>
        </w:tc>
        <w:tc>
          <w:tcPr>
            <w:tcW w:w="2256" w:type="dxa"/>
          </w:tcPr>
          <w:p w14:paraId="7505DBC3" w14:textId="77777777" w:rsidR="00720A9C" w:rsidRPr="000E2337" w:rsidRDefault="00720A9C" w:rsidP="008E712E">
            <w:pPr>
              <w:rPr>
                <w:rFonts w:ascii="標楷體" w:eastAsia="標楷體" w:hAnsi="標楷體"/>
              </w:rPr>
            </w:pPr>
          </w:p>
        </w:tc>
        <w:tc>
          <w:tcPr>
            <w:tcW w:w="456" w:type="dxa"/>
          </w:tcPr>
          <w:p w14:paraId="7CCCB1A3" w14:textId="77777777" w:rsidR="00720A9C" w:rsidRPr="000E2337" w:rsidRDefault="00720A9C" w:rsidP="008E712E">
            <w:pPr>
              <w:rPr>
                <w:rFonts w:ascii="標楷體" w:eastAsia="標楷體" w:hAnsi="標楷體"/>
              </w:rPr>
            </w:pPr>
          </w:p>
        </w:tc>
        <w:tc>
          <w:tcPr>
            <w:tcW w:w="581" w:type="dxa"/>
          </w:tcPr>
          <w:p w14:paraId="53C7B1E0"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4032" w:type="dxa"/>
          </w:tcPr>
          <w:p w14:paraId="2EFFBB5D" w14:textId="77777777" w:rsidR="00720A9C" w:rsidRPr="00765C0D"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47DCEBA2" w14:textId="77777777" w:rsidTr="008E712E">
        <w:trPr>
          <w:trHeight w:val="244"/>
          <w:jc w:val="center"/>
        </w:trPr>
        <w:tc>
          <w:tcPr>
            <w:tcW w:w="696" w:type="dxa"/>
          </w:tcPr>
          <w:p w14:paraId="23332A78" w14:textId="77777777" w:rsidR="00720A9C" w:rsidRPr="000E2337" w:rsidRDefault="00720A9C" w:rsidP="008E712E">
            <w:pPr>
              <w:rPr>
                <w:rFonts w:ascii="標楷體" w:eastAsia="標楷體" w:hAnsi="標楷體"/>
              </w:rPr>
            </w:pPr>
            <w:r>
              <w:rPr>
                <w:rFonts w:ascii="標楷體" w:eastAsia="標楷體" w:hAnsi="標楷體" w:hint="eastAsia"/>
              </w:rPr>
              <w:t>17-1</w:t>
            </w:r>
          </w:p>
        </w:tc>
        <w:tc>
          <w:tcPr>
            <w:tcW w:w="1216" w:type="dxa"/>
          </w:tcPr>
          <w:p w14:paraId="7CF0F530"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變更後-繳息週期</w:t>
            </w:r>
          </w:p>
        </w:tc>
        <w:tc>
          <w:tcPr>
            <w:tcW w:w="576" w:type="dxa"/>
          </w:tcPr>
          <w:p w14:paraId="42FB2A19" w14:textId="77777777" w:rsidR="00720A9C" w:rsidRPr="000E2337" w:rsidRDefault="00720A9C" w:rsidP="008E712E">
            <w:pPr>
              <w:rPr>
                <w:rFonts w:ascii="標楷體" w:eastAsia="標楷體" w:hAnsi="標楷體"/>
              </w:rPr>
            </w:pPr>
          </w:p>
        </w:tc>
        <w:tc>
          <w:tcPr>
            <w:tcW w:w="607" w:type="dxa"/>
          </w:tcPr>
          <w:p w14:paraId="388ADE12" w14:textId="77777777" w:rsidR="00720A9C" w:rsidRPr="000E2337" w:rsidRDefault="00720A9C" w:rsidP="008E712E">
            <w:pPr>
              <w:rPr>
                <w:rFonts w:ascii="標楷體" w:eastAsia="標楷體" w:hAnsi="標楷體"/>
              </w:rPr>
            </w:pPr>
          </w:p>
        </w:tc>
        <w:tc>
          <w:tcPr>
            <w:tcW w:w="2256" w:type="dxa"/>
          </w:tcPr>
          <w:p w14:paraId="42761BFA" w14:textId="77777777" w:rsidR="00720A9C" w:rsidRPr="000E2337" w:rsidRDefault="00720A9C" w:rsidP="008E712E">
            <w:pPr>
              <w:rPr>
                <w:rFonts w:ascii="標楷體" w:eastAsia="標楷體" w:hAnsi="標楷體"/>
              </w:rPr>
            </w:pPr>
          </w:p>
        </w:tc>
        <w:tc>
          <w:tcPr>
            <w:tcW w:w="456" w:type="dxa"/>
          </w:tcPr>
          <w:p w14:paraId="481C0B94" w14:textId="77777777" w:rsidR="00720A9C" w:rsidRPr="000E2337" w:rsidRDefault="00720A9C" w:rsidP="008E712E">
            <w:pPr>
              <w:rPr>
                <w:rFonts w:ascii="標楷體" w:eastAsia="標楷體" w:hAnsi="標楷體"/>
              </w:rPr>
            </w:pPr>
          </w:p>
        </w:tc>
        <w:tc>
          <w:tcPr>
            <w:tcW w:w="581" w:type="dxa"/>
          </w:tcPr>
          <w:p w14:paraId="76F50AB9" w14:textId="77777777" w:rsidR="00720A9C" w:rsidRPr="000E2337" w:rsidRDefault="00720A9C" w:rsidP="008E712E">
            <w:pPr>
              <w:jc w:val="center"/>
              <w:rPr>
                <w:rFonts w:ascii="標楷體" w:eastAsia="標楷體" w:hAnsi="標楷體"/>
              </w:rPr>
            </w:pPr>
            <w:r w:rsidRPr="00DE15DA">
              <w:rPr>
                <w:rFonts w:ascii="標楷體" w:eastAsia="標楷體" w:hAnsi="標楷體" w:hint="eastAsia"/>
              </w:rPr>
              <w:t>R</w:t>
            </w:r>
          </w:p>
        </w:tc>
        <w:tc>
          <w:tcPr>
            <w:tcW w:w="4032" w:type="dxa"/>
          </w:tcPr>
          <w:p w14:paraId="31A952DE" w14:textId="77777777" w:rsidR="00720A9C" w:rsidRPr="00765C0D"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46529A83" w14:textId="77777777" w:rsidTr="008E712E">
        <w:trPr>
          <w:trHeight w:val="244"/>
          <w:jc w:val="center"/>
        </w:trPr>
        <w:tc>
          <w:tcPr>
            <w:tcW w:w="696" w:type="dxa"/>
          </w:tcPr>
          <w:p w14:paraId="01488FA8" w14:textId="77777777" w:rsidR="00720A9C" w:rsidRPr="000E2337" w:rsidRDefault="00720A9C" w:rsidP="000B3165">
            <w:pPr>
              <w:numPr>
                <w:ilvl w:val="0"/>
                <w:numId w:val="132"/>
              </w:numPr>
              <w:rPr>
                <w:rFonts w:ascii="標楷體" w:eastAsia="標楷體" w:hAnsi="標楷體"/>
              </w:rPr>
            </w:pPr>
          </w:p>
        </w:tc>
        <w:tc>
          <w:tcPr>
            <w:tcW w:w="1216" w:type="dxa"/>
          </w:tcPr>
          <w:p w14:paraId="57BBBF6D"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變更前-還本週期</w:t>
            </w:r>
          </w:p>
        </w:tc>
        <w:tc>
          <w:tcPr>
            <w:tcW w:w="576" w:type="dxa"/>
          </w:tcPr>
          <w:p w14:paraId="58AB968F" w14:textId="77777777" w:rsidR="00720A9C" w:rsidRPr="000E2337" w:rsidRDefault="00720A9C" w:rsidP="008E712E">
            <w:pPr>
              <w:rPr>
                <w:rFonts w:ascii="標楷體" w:eastAsia="標楷體" w:hAnsi="標楷體"/>
              </w:rPr>
            </w:pPr>
          </w:p>
        </w:tc>
        <w:tc>
          <w:tcPr>
            <w:tcW w:w="607" w:type="dxa"/>
          </w:tcPr>
          <w:p w14:paraId="49BBC8B6" w14:textId="77777777" w:rsidR="00720A9C" w:rsidRPr="000E2337" w:rsidRDefault="00720A9C" w:rsidP="008E712E">
            <w:pPr>
              <w:rPr>
                <w:rFonts w:ascii="標楷體" w:eastAsia="標楷體" w:hAnsi="標楷體"/>
              </w:rPr>
            </w:pPr>
          </w:p>
        </w:tc>
        <w:tc>
          <w:tcPr>
            <w:tcW w:w="2256" w:type="dxa"/>
          </w:tcPr>
          <w:p w14:paraId="440FC303" w14:textId="77777777" w:rsidR="00720A9C" w:rsidRPr="000E2337" w:rsidRDefault="00720A9C" w:rsidP="008E712E">
            <w:pPr>
              <w:rPr>
                <w:rFonts w:ascii="標楷體" w:eastAsia="標楷體" w:hAnsi="標楷體"/>
              </w:rPr>
            </w:pPr>
          </w:p>
        </w:tc>
        <w:tc>
          <w:tcPr>
            <w:tcW w:w="456" w:type="dxa"/>
          </w:tcPr>
          <w:p w14:paraId="2BB91C36" w14:textId="77777777" w:rsidR="00720A9C" w:rsidRPr="000E2337" w:rsidRDefault="00720A9C" w:rsidP="008E712E">
            <w:pPr>
              <w:rPr>
                <w:rFonts w:ascii="標楷體" w:eastAsia="標楷體" w:hAnsi="標楷體"/>
              </w:rPr>
            </w:pPr>
          </w:p>
        </w:tc>
        <w:tc>
          <w:tcPr>
            <w:tcW w:w="581" w:type="dxa"/>
          </w:tcPr>
          <w:p w14:paraId="777C2073" w14:textId="77777777" w:rsidR="00720A9C" w:rsidRPr="000E2337" w:rsidRDefault="00720A9C" w:rsidP="008E712E">
            <w:pPr>
              <w:jc w:val="center"/>
              <w:rPr>
                <w:rFonts w:ascii="標楷體" w:eastAsia="標楷體" w:hAnsi="標楷體"/>
              </w:rPr>
            </w:pPr>
            <w:r w:rsidRPr="00DE15DA">
              <w:rPr>
                <w:rFonts w:ascii="標楷體" w:eastAsia="標楷體" w:hAnsi="標楷體" w:hint="eastAsia"/>
              </w:rPr>
              <w:t>R</w:t>
            </w:r>
          </w:p>
        </w:tc>
        <w:tc>
          <w:tcPr>
            <w:tcW w:w="4032" w:type="dxa"/>
          </w:tcPr>
          <w:p w14:paraId="6FF5DE00" w14:textId="77777777" w:rsidR="00720A9C" w:rsidRPr="000E2337"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34D0A7B4" w14:textId="77777777" w:rsidTr="008E712E">
        <w:trPr>
          <w:trHeight w:val="244"/>
          <w:jc w:val="center"/>
        </w:trPr>
        <w:tc>
          <w:tcPr>
            <w:tcW w:w="696" w:type="dxa"/>
          </w:tcPr>
          <w:p w14:paraId="69FE7ECF" w14:textId="77777777" w:rsidR="00720A9C" w:rsidRPr="000E2337" w:rsidRDefault="00720A9C" w:rsidP="008E712E">
            <w:pPr>
              <w:rPr>
                <w:rFonts w:ascii="標楷體" w:eastAsia="標楷體" w:hAnsi="標楷體"/>
              </w:rPr>
            </w:pPr>
          </w:p>
        </w:tc>
        <w:tc>
          <w:tcPr>
            <w:tcW w:w="1216" w:type="dxa"/>
          </w:tcPr>
          <w:p w14:paraId="6353C8A1"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2044A4E1" w14:textId="77777777" w:rsidR="00720A9C" w:rsidRPr="000E2337" w:rsidRDefault="00720A9C" w:rsidP="008E712E">
            <w:pPr>
              <w:rPr>
                <w:rFonts w:ascii="標楷體" w:eastAsia="標楷體" w:hAnsi="標楷體"/>
              </w:rPr>
            </w:pPr>
          </w:p>
        </w:tc>
        <w:tc>
          <w:tcPr>
            <w:tcW w:w="607" w:type="dxa"/>
          </w:tcPr>
          <w:p w14:paraId="0475FDCB" w14:textId="77777777" w:rsidR="00720A9C" w:rsidRPr="000E2337" w:rsidRDefault="00720A9C" w:rsidP="008E712E">
            <w:pPr>
              <w:rPr>
                <w:rFonts w:ascii="標楷體" w:eastAsia="標楷體" w:hAnsi="標楷體"/>
              </w:rPr>
            </w:pPr>
          </w:p>
        </w:tc>
        <w:tc>
          <w:tcPr>
            <w:tcW w:w="2256" w:type="dxa"/>
          </w:tcPr>
          <w:p w14:paraId="3D96151C" w14:textId="77777777" w:rsidR="00720A9C" w:rsidRPr="000E2337" w:rsidRDefault="00720A9C" w:rsidP="008E712E">
            <w:pPr>
              <w:rPr>
                <w:rFonts w:ascii="標楷體" w:eastAsia="標楷體" w:hAnsi="標楷體"/>
              </w:rPr>
            </w:pPr>
          </w:p>
        </w:tc>
        <w:tc>
          <w:tcPr>
            <w:tcW w:w="456" w:type="dxa"/>
          </w:tcPr>
          <w:p w14:paraId="41B4AE23" w14:textId="77777777" w:rsidR="00720A9C" w:rsidRPr="000E2337" w:rsidRDefault="00720A9C" w:rsidP="008E712E">
            <w:pPr>
              <w:rPr>
                <w:rFonts w:ascii="標楷體" w:eastAsia="標楷體" w:hAnsi="標楷體"/>
              </w:rPr>
            </w:pPr>
          </w:p>
        </w:tc>
        <w:tc>
          <w:tcPr>
            <w:tcW w:w="581" w:type="dxa"/>
          </w:tcPr>
          <w:p w14:paraId="4B893BD2" w14:textId="77777777" w:rsidR="00720A9C" w:rsidRPr="000E2337" w:rsidRDefault="00720A9C" w:rsidP="008E712E">
            <w:pPr>
              <w:jc w:val="center"/>
              <w:rPr>
                <w:rFonts w:ascii="標楷體" w:eastAsia="標楷體" w:hAnsi="標楷體"/>
              </w:rPr>
            </w:pPr>
            <w:r w:rsidRPr="00DE15DA">
              <w:rPr>
                <w:rFonts w:ascii="標楷體" w:eastAsia="標楷體" w:hAnsi="標楷體" w:hint="eastAsia"/>
              </w:rPr>
              <w:t>R</w:t>
            </w:r>
          </w:p>
        </w:tc>
        <w:tc>
          <w:tcPr>
            <w:tcW w:w="4032" w:type="dxa"/>
          </w:tcPr>
          <w:p w14:paraId="6AC8CF96" w14:textId="77777777" w:rsidR="00720A9C" w:rsidRPr="00765C0D"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695E1756" w14:textId="77777777" w:rsidTr="008E712E">
        <w:trPr>
          <w:trHeight w:val="244"/>
          <w:jc w:val="center"/>
        </w:trPr>
        <w:tc>
          <w:tcPr>
            <w:tcW w:w="696" w:type="dxa"/>
          </w:tcPr>
          <w:p w14:paraId="43BE61C2" w14:textId="77777777" w:rsidR="00720A9C" w:rsidRPr="000E2337" w:rsidRDefault="00720A9C" w:rsidP="008E712E">
            <w:pPr>
              <w:rPr>
                <w:rFonts w:ascii="標楷體" w:eastAsia="標楷體" w:hAnsi="標楷體"/>
              </w:rPr>
            </w:pPr>
            <w:r>
              <w:rPr>
                <w:rFonts w:ascii="標楷體" w:eastAsia="標楷體" w:hAnsi="標楷體" w:hint="eastAsia"/>
              </w:rPr>
              <w:t>18-1</w:t>
            </w:r>
          </w:p>
        </w:tc>
        <w:tc>
          <w:tcPr>
            <w:tcW w:w="1216" w:type="dxa"/>
          </w:tcPr>
          <w:p w14:paraId="79B9203F"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變更後-還本週期</w:t>
            </w:r>
          </w:p>
        </w:tc>
        <w:tc>
          <w:tcPr>
            <w:tcW w:w="576" w:type="dxa"/>
          </w:tcPr>
          <w:p w14:paraId="4E1709BF" w14:textId="77777777" w:rsidR="00720A9C" w:rsidRPr="000E2337" w:rsidRDefault="00720A9C" w:rsidP="008E712E">
            <w:pPr>
              <w:rPr>
                <w:rFonts w:ascii="標楷體" w:eastAsia="標楷體" w:hAnsi="標楷體"/>
              </w:rPr>
            </w:pPr>
          </w:p>
        </w:tc>
        <w:tc>
          <w:tcPr>
            <w:tcW w:w="607" w:type="dxa"/>
          </w:tcPr>
          <w:p w14:paraId="64DDBDC6" w14:textId="77777777" w:rsidR="00720A9C" w:rsidRPr="000E2337" w:rsidRDefault="00720A9C" w:rsidP="008E712E">
            <w:pPr>
              <w:rPr>
                <w:rFonts w:ascii="標楷體" w:eastAsia="標楷體" w:hAnsi="標楷體"/>
              </w:rPr>
            </w:pPr>
          </w:p>
        </w:tc>
        <w:tc>
          <w:tcPr>
            <w:tcW w:w="2256" w:type="dxa"/>
          </w:tcPr>
          <w:p w14:paraId="29C64985" w14:textId="77777777" w:rsidR="00720A9C" w:rsidRPr="000E2337" w:rsidRDefault="00720A9C" w:rsidP="008E712E">
            <w:pPr>
              <w:rPr>
                <w:rFonts w:ascii="標楷體" w:eastAsia="標楷體" w:hAnsi="標楷體"/>
              </w:rPr>
            </w:pPr>
          </w:p>
        </w:tc>
        <w:tc>
          <w:tcPr>
            <w:tcW w:w="456" w:type="dxa"/>
          </w:tcPr>
          <w:p w14:paraId="36FF3F12" w14:textId="77777777" w:rsidR="00720A9C" w:rsidRPr="000E2337" w:rsidRDefault="00720A9C" w:rsidP="008E712E">
            <w:pPr>
              <w:rPr>
                <w:rFonts w:ascii="標楷體" w:eastAsia="標楷體" w:hAnsi="標楷體"/>
              </w:rPr>
            </w:pPr>
          </w:p>
        </w:tc>
        <w:tc>
          <w:tcPr>
            <w:tcW w:w="581" w:type="dxa"/>
          </w:tcPr>
          <w:p w14:paraId="79236183" w14:textId="77777777" w:rsidR="00720A9C" w:rsidRPr="000E2337" w:rsidRDefault="00720A9C" w:rsidP="008E712E">
            <w:pPr>
              <w:jc w:val="center"/>
              <w:rPr>
                <w:rFonts w:ascii="標楷體" w:eastAsia="標楷體" w:hAnsi="標楷體"/>
              </w:rPr>
            </w:pPr>
            <w:r w:rsidRPr="00DE15DA">
              <w:rPr>
                <w:rFonts w:ascii="標楷體" w:eastAsia="標楷體" w:hAnsi="標楷體" w:hint="eastAsia"/>
              </w:rPr>
              <w:t>R</w:t>
            </w:r>
          </w:p>
        </w:tc>
        <w:tc>
          <w:tcPr>
            <w:tcW w:w="4032" w:type="dxa"/>
          </w:tcPr>
          <w:p w14:paraId="5D60E5D5" w14:textId="77777777" w:rsidR="00720A9C" w:rsidRPr="00765C0D"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795E420A" w14:textId="77777777" w:rsidTr="008E712E">
        <w:trPr>
          <w:trHeight w:val="244"/>
          <w:jc w:val="center"/>
        </w:trPr>
        <w:tc>
          <w:tcPr>
            <w:tcW w:w="696" w:type="dxa"/>
          </w:tcPr>
          <w:p w14:paraId="59B21ADA" w14:textId="77777777" w:rsidR="00720A9C" w:rsidRPr="000E2337" w:rsidRDefault="00720A9C" w:rsidP="000B3165">
            <w:pPr>
              <w:numPr>
                <w:ilvl w:val="0"/>
                <w:numId w:val="132"/>
              </w:numPr>
              <w:rPr>
                <w:rFonts w:ascii="標楷體" w:eastAsia="標楷體" w:hAnsi="標楷體"/>
              </w:rPr>
            </w:pPr>
          </w:p>
        </w:tc>
        <w:tc>
          <w:tcPr>
            <w:tcW w:w="1216" w:type="dxa"/>
          </w:tcPr>
          <w:p w14:paraId="20BD0A85"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變更前-首次應繳日</w:t>
            </w:r>
          </w:p>
        </w:tc>
        <w:tc>
          <w:tcPr>
            <w:tcW w:w="576" w:type="dxa"/>
          </w:tcPr>
          <w:p w14:paraId="0F494452" w14:textId="77777777" w:rsidR="00720A9C" w:rsidRPr="000E2337" w:rsidRDefault="00720A9C" w:rsidP="008E712E">
            <w:pPr>
              <w:rPr>
                <w:rFonts w:ascii="標楷體" w:eastAsia="標楷體" w:hAnsi="標楷體"/>
              </w:rPr>
            </w:pPr>
          </w:p>
        </w:tc>
        <w:tc>
          <w:tcPr>
            <w:tcW w:w="607" w:type="dxa"/>
          </w:tcPr>
          <w:p w14:paraId="08CEB384" w14:textId="77777777" w:rsidR="00720A9C" w:rsidRPr="000E2337" w:rsidRDefault="00720A9C" w:rsidP="008E712E">
            <w:pPr>
              <w:rPr>
                <w:rFonts w:ascii="標楷體" w:eastAsia="標楷體" w:hAnsi="標楷體"/>
              </w:rPr>
            </w:pPr>
          </w:p>
        </w:tc>
        <w:tc>
          <w:tcPr>
            <w:tcW w:w="2256" w:type="dxa"/>
          </w:tcPr>
          <w:p w14:paraId="7CC98B7E" w14:textId="77777777" w:rsidR="00720A9C" w:rsidRPr="000E2337" w:rsidRDefault="00720A9C" w:rsidP="008E712E">
            <w:pPr>
              <w:rPr>
                <w:rFonts w:ascii="標楷體" w:eastAsia="標楷體" w:hAnsi="標楷體"/>
              </w:rPr>
            </w:pPr>
          </w:p>
        </w:tc>
        <w:tc>
          <w:tcPr>
            <w:tcW w:w="456" w:type="dxa"/>
          </w:tcPr>
          <w:p w14:paraId="5AF957FC" w14:textId="77777777" w:rsidR="00720A9C" w:rsidRPr="000E2337" w:rsidRDefault="00720A9C" w:rsidP="008E712E">
            <w:pPr>
              <w:rPr>
                <w:rFonts w:ascii="標楷體" w:eastAsia="標楷體" w:hAnsi="標楷體"/>
              </w:rPr>
            </w:pPr>
          </w:p>
        </w:tc>
        <w:tc>
          <w:tcPr>
            <w:tcW w:w="581" w:type="dxa"/>
          </w:tcPr>
          <w:p w14:paraId="2AB13816" w14:textId="77777777" w:rsidR="00720A9C" w:rsidRPr="000E2337" w:rsidRDefault="00720A9C" w:rsidP="008E712E">
            <w:pPr>
              <w:jc w:val="center"/>
              <w:rPr>
                <w:rFonts w:ascii="標楷體" w:eastAsia="標楷體" w:hAnsi="標楷體"/>
              </w:rPr>
            </w:pPr>
            <w:r w:rsidRPr="00DE15DA">
              <w:rPr>
                <w:rFonts w:ascii="標楷體" w:eastAsia="標楷體" w:hAnsi="標楷體" w:hint="eastAsia"/>
              </w:rPr>
              <w:t>R</w:t>
            </w:r>
          </w:p>
        </w:tc>
        <w:tc>
          <w:tcPr>
            <w:tcW w:w="4032" w:type="dxa"/>
          </w:tcPr>
          <w:p w14:paraId="6BC18027" w14:textId="77777777" w:rsidR="00720A9C" w:rsidRPr="000E2337"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43D3DA00" w14:textId="77777777" w:rsidTr="008E712E">
        <w:trPr>
          <w:trHeight w:val="244"/>
          <w:jc w:val="center"/>
        </w:trPr>
        <w:tc>
          <w:tcPr>
            <w:tcW w:w="696" w:type="dxa"/>
          </w:tcPr>
          <w:p w14:paraId="30186CCD" w14:textId="77777777" w:rsidR="00720A9C" w:rsidRPr="000E2337" w:rsidRDefault="00720A9C" w:rsidP="008E712E">
            <w:pPr>
              <w:rPr>
                <w:rFonts w:ascii="標楷體" w:eastAsia="標楷體" w:hAnsi="標楷體"/>
              </w:rPr>
            </w:pPr>
          </w:p>
        </w:tc>
        <w:tc>
          <w:tcPr>
            <w:tcW w:w="1216" w:type="dxa"/>
          </w:tcPr>
          <w:p w14:paraId="3412AEFE"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4BD01ACB" w14:textId="77777777" w:rsidR="00720A9C" w:rsidRPr="000E2337" w:rsidRDefault="00720A9C" w:rsidP="008E712E">
            <w:pPr>
              <w:rPr>
                <w:rFonts w:ascii="標楷體" w:eastAsia="標楷體" w:hAnsi="標楷體"/>
              </w:rPr>
            </w:pPr>
          </w:p>
        </w:tc>
        <w:tc>
          <w:tcPr>
            <w:tcW w:w="607" w:type="dxa"/>
          </w:tcPr>
          <w:p w14:paraId="09A0B365" w14:textId="77777777" w:rsidR="00720A9C" w:rsidRPr="000E2337" w:rsidRDefault="00720A9C" w:rsidP="008E712E">
            <w:pPr>
              <w:rPr>
                <w:rFonts w:ascii="標楷體" w:eastAsia="標楷體" w:hAnsi="標楷體"/>
              </w:rPr>
            </w:pPr>
          </w:p>
        </w:tc>
        <w:tc>
          <w:tcPr>
            <w:tcW w:w="2256" w:type="dxa"/>
          </w:tcPr>
          <w:p w14:paraId="750ECE67" w14:textId="77777777" w:rsidR="00720A9C" w:rsidRPr="000E2337" w:rsidRDefault="00720A9C" w:rsidP="008E712E">
            <w:pPr>
              <w:rPr>
                <w:rFonts w:ascii="標楷體" w:eastAsia="標楷體" w:hAnsi="標楷體"/>
              </w:rPr>
            </w:pPr>
          </w:p>
        </w:tc>
        <w:tc>
          <w:tcPr>
            <w:tcW w:w="456" w:type="dxa"/>
          </w:tcPr>
          <w:p w14:paraId="541145C5" w14:textId="77777777" w:rsidR="00720A9C" w:rsidRPr="000E2337" w:rsidRDefault="00720A9C" w:rsidP="008E712E">
            <w:pPr>
              <w:rPr>
                <w:rFonts w:ascii="標楷體" w:eastAsia="標楷體" w:hAnsi="標楷體"/>
              </w:rPr>
            </w:pPr>
          </w:p>
        </w:tc>
        <w:tc>
          <w:tcPr>
            <w:tcW w:w="581" w:type="dxa"/>
          </w:tcPr>
          <w:p w14:paraId="35AE7640" w14:textId="77777777" w:rsidR="00720A9C" w:rsidRPr="000E2337" w:rsidRDefault="00720A9C" w:rsidP="008E712E">
            <w:pPr>
              <w:jc w:val="center"/>
              <w:rPr>
                <w:rFonts w:ascii="標楷體" w:eastAsia="標楷體" w:hAnsi="標楷體"/>
              </w:rPr>
            </w:pPr>
            <w:r w:rsidRPr="00DE15DA">
              <w:rPr>
                <w:rFonts w:ascii="標楷體" w:eastAsia="標楷體" w:hAnsi="標楷體" w:hint="eastAsia"/>
              </w:rPr>
              <w:t>R</w:t>
            </w:r>
          </w:p>
        </w:tc>
        <w:tc>
          <w:tcPr>
            <w:tcW w:w="4032" w:type="dxa"/>
          </w:tcPr>
          <w:p w14:paraId="00FB4D5F" w14:textId="77777777" w:rsidR="00720A9C" w:rsidRPr="00C00EF4"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0D35CA50" w14:textId="77777777" w:rsidTr="008E712E">
        <w:trPr>
          <w:trHeight w:val="244"/>
          <w:jc w:val="center"/>
        </w:trPr>
        <w:tc>
          <w:tcPr>
            <w:tcW w:w="696" w:type="dxa"/>
          </w:tcPr>
          <w:p w14:paraId="315F1D73" w14:textId="77777777" w:rsidR="00720A9C" w:rsidRPr="000E2337" w:rsidRDefault="00720A9C" w:rsidP="008E712E">
            <w:pPr>
              <w:rPr>
                <w:rFonts w:ascii="標楷體" w:eastAsia="標楷體" w:hAnsi="標楷體"/>
              </w:rPr>
            </w:pPr>
            <w:r>
              <w:rPr>
                <w:rFonts w:ascii="標楷體" w:eastAsia="標楷體" w:hAnsi="標楷體"/>
              </w:rPr>
              <w:t>19</w:t>
            </w:r>
            <w:r>
              <w:rPr>
                <w:rFonts w:ascii="標楷體" w:eastAsia="標楷體" w:hAnsi="標楷體" w:hint="eastAsia"/>
              </w:rPr>
              <w:t>-1</w:t>
            </w:r>
          </w:p>
        </w:tc>
        <w:tc>
          <w:tcPr>
            <w:tcW w:w="1216" w:type="dxa"/>
          </w:tcPr>
          <w:p w14:paraId="28F995DA"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變更後-首次應繳日</w:t>
            </w:r>
          </w:p>
        </w:tc>
        <w:tc>
          <w:tcPr>
            <w:tcW w:w="576" w:type="dxa"/>
          </w:tcPr>
          <w:p w14:paraId="09F69434" w14:textId="77777777" w:rsidR="00720A9C" w:rsidRPr="000E2337" w:rsidRDefault="00720A9C" w:rsidP="008E712E">
            <w:pPr>
              <w:rPr>
                <w:rFonts w:ascii="標楷體" w:eastAsia="標楷體" w:hAnsi="標楷體"/>
              </w:rPr>
            </w:pPr>
          </w:p>
        </w:tc>
        <w:tc>
          <w:tcPr>
            <w:tcW w:w="607" w:type="dxa"/>
          </w:tcPr>
          <w:p w14:paraId="53A057B8" w14:textId="77777777" w:rsidR="00720A9C" w:rsidRPr="000E2337" w:rsidRDefault="00720A9C" w:rsidP="008E712E">
            <w:pPr>
              <w:rPr>
                <w:rFonts w:ascii="標楷體" w:eastAsia="標楷體" w:hAnsi="標楷體"/>
              </w:rPr>
            </w:pPr>
          </w:p>
        </w:tc>
        <w:tc>
          <w:tcPr>
            <w:tcW w:w="2256" w:type="dxa"/>
          </w:tcPr>
          <w:p w14:paraId="49521CF6" w14:textId="77777777" w:rsidR="00720A9C" w:rsidRPr="000E2337" w:rsidRDefault="00720A9C" w:rsidP="008E712E">
            <w:pPr>
              <w:rPr>
                <w:rFonts w:ascii="標楷體" w:eastAsia="標楷體" w:hAnsi="標楷體"/>
              </w:rPr>
            </w:pPr>
          </w:p>
        </w:tc>
        <w:tc>
          <w:tcPr>
            <w:tcW w:w="456" w:type="dxa"/>
          </w:tcPr>
          <w:p w14:paraId="6E2DF184" w14:textId="77777777" w:rsidR="00720A9C" w:rsidRPr="000E2337" w:rsidRDefault="00720A9C" w:rsidP="008E712E">
            <w:pPr>
              <w:rPr>
                <w:rFonts w:ascii="標楷體" w:eastAsia="標楷體" w:hAnsi="標楷體"/>
              </w:rPr>
            </w:pPr>
          </w:p>
        </w:tc>
        <w:tc>
          <w:tcPr>
            <w:tcW w:w="581" w:type="dxa"/>
          </w:tcPr>
          <w:p w14:paraId="73974139" w14:textId="77777777" w:rsidR="00720A9C" w:rsidRPr="000E2337" w:rsidRDefault="00720A9C" w:rsidP="008E712E">
            <w:pPr>
              <w:jc w:val="center"/>
              <w:rPr>
                <w:rFonts w:ascii="標楷體" w:eastAsia="標楷體" w:hAnsi="標楷體"/>
              </w:rPr>
            </w:pPr>
            <w:r w:rsidRPr="00DE15DA">
              <w:rPr>
                <w:rFonts w:ascii="標楷體" w:eastAsia="標楷體" w:hAnsi="標楷體" w:hint="eastAsia"/>
              </w:rPr>
              <w:t>R</w:t>
            </w:r>
          </w:p>
        </w:tc>
        <w:tc>
          <w:tcPr>
            <w:tcW w:w="4032" w:type="dxa"/>
          </w:tcPr>
          <w:p w14:paraId="0CAE13AF" w14:textId="77777777" w:rsidR="00720A9C" w:rsidRPr="000E2337" w:rsidRDefault="00720A9C" w:rsidP="008E712E">
            <w:pPr>
              <w:rPr>
                <w:rFonts w:ascii="標楷體" w:eastAsia="標楷體" w:hAnsi="標楷體"/>
                <w:color w:val="000000"/>
              </w:rPr>
            </w:pPr>
            <w:r w:rsidRPr="00B93D00">
              <w:rPr>
                <w:rFonts w:ascii="標楷體" w:eastAsia="標楷體" w:hAnsi="標楷體" w:hint="eastAsia"/>
              </w:rPr>
              <w:t>1.自動顯示原值</w:t>
            </w:r>
          </w:p>
        </w:tc>
      </w:tr>
      <w:tr w:rsidR="00720A9C" w:rsidRPr="000E2337" w14:paraId="6CFFC138" w14:textId="77777777" w:rsidTr="008E712E">
        <w:trPr>
          <w:trHeight w:val="244"/>
          <w:jc w:val="center"/>
        </w:trPr>
        <w:tc>
          <w:tcPr>
            <w:tcW w:w="696" w:type="dxa"/>
          </w:tcPr>
          <w:p w14:paraId="639F1934" w14:textId="77777777" w:rsidR="00720A9C" w:rsidRPr="000E2337" w:rsidRDefault="00720A9C" w:rsidP="000B3165">
            <w:pPr>
              <w:numPr>
                <w:ilvl w:val="0"/>
                <w:numId w:val="132"/>
              </w:numPr>
              <w:rPr>
                <w:rFonts w:ascii="標楷體" w:eastAsia="標楷體" w:hAnsi="標楷體"/>
              </w:rPr>
            </w:pPr>
          </w:p>
        </w:tc>
        <w:tc>
          <w:tcPr>
            <w:tcW w:w="1216" w:type="dxa"/>
          </w:tcPr>
          <w:p w14:paraId="6996DE4B"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變更前-指定應繳日</w:t>
            </w:r>
          </w:p>
        </w:tc>
        <w:tc>
          <w:tcPr>
            <w:tcW w:w="576" w:type="dxa"/>
          </w:tcPr>
          <w:p w14:paraId="5BDACD7E" w14:textId="77777777" w:rsidR="00720A9C" w:rsidRPr="000E2337" w:rsidRDefault="00720A9C" w:rsidP="008E712E">
            <w:pPr>
              <w:rPr>
                <w:rFonts w:ascii="標楷體" w:eastAsia="標楷體" w:hAnsi="標楷體"/>
              </w:rPr>
            </w:pPr>
          </w:p>
        </w:tc>
        <w:tc>
          <w:tcPr>
            <w:tcW w:w="607" w:type="dxa"/>
          </w:tcPr>
          <w:p w14:paraId="740A4A57" w14:textId="77777777" w:rsidR="00720A9C" w:rsidRPr="000E2337" w:rsidRDefault="00720A9C" w:rsidP="008E712E">
            <w:pPr>
              <w:rPr>
                <w:rFonts w:ascii="標楷體" w:eastAsia="標楷體" w:hAnsi="標楷體"/>
              </w:rPr>
            </w:pPr>
          </w:p>
        </w:tc>
        <w:tc>
          <w:tcPr>
            <w:tcW w:w="2256" w:type="dxa"/>
          </w:tcPr>
          <w:p w14:paraId="49D2D734" w14:textId="77777777" w:rsidR="00720A9C" w:rsidRPr="000E2337" w:rsidRDefault="00720A9C" w:rsidP="008E712E">
            <w:pPr>
              <w:rPr>
                <w:rFonts w:ascii="標楷體" w:eastAsia="標楷體" w:hAnsi="標楷體"/>
              </w:rPr>
            </w:pPr>
          </w:p>
        </w:tc>
        <w:tc>
          <w:tcPr>
            <w:tcW w:w="456" w:type="dxa"/>
          </w:tcPr>
          <w:p w14:paraId="3896B970" w14:textId="77777777" w:rsidR="00720A9C" w:rsidRPr="000E2337" w:rsidRDefault="00720A9C" w:rsidP="008E712E">
            <w:pPr>
              <w:rPr>
                <w:rFonts w:ascii="標楷體" w:eastAsia="標楷體" w:hAnsi="標楷體"/>
              </w:rPr>
            </w:pPr>
          </w:p>
        </w:tc>
        <w:tc>
          <w:tcPr>
            <w:tcW w:w="581" w:type="dxa"/>
          </w:tcPr>
          <w:p w14:paraId="0954C579"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4032" w:type="dxa"/>
          </w:tcPr>
          <w:p w14:paraId="142866E3" w14:textId="77777777" w:rsidR="00720A9C" w:rsidRPr="000E2337"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5ADECC8A" w14:textId="77777777" w:rsidTr="008E712E">
        <w:trPr>
          <w:trHeight w:val="244"/>
          <w:jc w:val="center"/>
        </w:trPr>
        <w:tc>
          <w:tcPr>
            <w:tcW w:w="696" w:type="dxa"/>
          </w:tcPr>
          <w:p w14:paraId="2AA4685F" w14:textId="77777777" w:rsidR="00720A9C" w:rsidRPr="000E2337" w:rsidRDefault="00720A9C" w:rsidP="008E712E">
            <w:pPr>
              <w:rPr>
                <w:rFonts w:ascii="標楷體" w:eastAsia="標楷體" w:hAnsi="標楷體"/>
              </w:rPr>
            </w:pPr>
          </w:p>
        </w:tc>
        <w:tc>
          <w:tcPr>
            <w:tcW w:w="1216" w:type="dxa"/>
          </w:tcPr>
          <w:p w14:paraId="0044D510"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6BAE8467" w14:textId="77777777" w:rsidR="00720A9C" w:rsidRPr="000E2337" w:rsidRDefault="00720A9C" w:rsidP="008E712E">
            <w:pPr>
              <w:rPr>
                <w:rFonts w:ascii="標楷體" w:eastAsia="標楷體" w:hAnsi="標楷體"/>
              </w:rPr>
            </w:pPr>
          </w:p>
        </w:tc>
        <w:tc>
          <w:tcPr>
            <w:tcW w:w="607" w:type="dxa"/>
          </w:tcPr>
          <w:p w14:paraId="211A4919" w14:textId="77777777" w:rsidR="00720A9C" w:rsidRPr="000E2337" w:rsidRDefault="00720A9C" w:rsidP="008E712E">
            <w:pPr>
              <w:rPr>
                <w:rFonts w:ascii="標楷體" w:eastAsia="標楷體" w:hAnsi="標楷體"/>
              </w:rPr>
            </w:pPr>
          </w:p>
        </w:tc>
        <w:tc>
          <w:tcPr>
            <w:tcW w:w="2256" w:type="dxa"/>
          </w:tcPr>
          <w:p w14:paraId="087318AE" w14:textId="77777777" w:rsidR="00720A9C" w:rsidRPr="000E2337" w:rsidRDefault="00720A9C" w:rsidP="008E712E">
            <w:pPr>
              <w:rPr>
                <w:rFonts w:ascii="標楷體" w:eastAsia="標楷體" w:hAnsi="標楷體"/>
              </w:rPr>
            </w:pPr>
          </w:p>
        </w:tc>
        <w:tc>
          <w:tcPr>
            <w:tcW w:w="456" w:type="dxa"/>
          </w:tcPr>
          <w:p w14:paraId="42868176" w14:textId="77777777" w:rsidR="00720A9C" w:rsidRPr="000E2337" w:rsidRDefault="00720A9C" w:rsidP="008E712E">
            <w:pPr>
              <w:rPr>
                <w:rFonts w:ascii="標楷體" w:eastAsia="標楷體" w:hAnsi="標楷體"/>
              </w:rPr>
            </w:pPr>
          </w:p>
        </w:tc>
        <w:tc>
          <w:tcPr>
            <w:tcW w:w="581" w:type="dxa"/>
          </w:tcPr>
          <w:p w14:paraId="3D2152D3"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4032" w:type="dxa"/>
          </w:tcPr>
          <w:p w14:paraId="42734304" w14:textId="77777777" w:rsidR="00720A9C" w:rsidRPr="000E2337" w:rsidRDefault="00720A9C" w:rsidP="008E712E">
            <w:pPr>
              <w:rPr>
                <w:rFonts w:ascii="標楷體" w:eastAsia="標楷體" w:hAnsi="標楷體"/>
                <w:color w:val="000000"/>
              </w:rPr>
            </w:pPr>
            <w:r w:rsidRPr="00B93D00">
              <w:rPr>
                <w:rFonts w:ascii="標楷體" w:eastAsia="標楷體" w:hAnsi="標楷體" w:hint="eastAsia"/>
              </w:rPr>
              <w:t>1.自動顯示原值</w:t>
            </w:r>
          </w:p>
        </w:tc>
      </w:tr>
      <w:tr w:rsidR="00720A9C" w:rsidRPr="000E2337" w14:paraId="360B1F5F" w14:textId="77777777" w:rsidTr="008E712E">
        <w:trPr>
          <w:trHeight w:val="244"/>
          <w:jc w:val="center"/>
        </w:trPr>
        <w:tc>
          <w:tcPr>
            <w:tcW w:w="696" w:type="dxa"/>
          </w:tcPr>
          <w:p w14:paraId="3059AD0A" w14:textId="77777777" w:rsidR="00720A9C" w:rsidRPr="000E2337" w:rsidRDefault="00720A9C" w:rsidP="008E712E">
            <w:pPr>
              <w:rPr>
                <w:rFonts w:ascii="標楷體" w:eastAsia="標楷體" w:hAnsi="標楷體"/>
              </w:rPr>
            </w:pPr>
            <w:r>
              <w:rPr>
                <w:rFonts w:ascii="標楷體" w:eastAsia="標楷體" w:hAnsi="標楷體" w:hint="eastAsia"/>
              </w:rPr>
              <w:t>2</w:t>
            </w:r>
            <w:r>
              <w:rPr>
                <w:rFonts w:ascii="標楷體" w:eastAsia="標楷體" w:hAnsi="標楷體"/>
              </w:rPr>
              <w:t>0</w:t>
            </w:r>
            <w:r>
              <w:rPr>
                <w:rFonts w:ascii="標楷體" w:eastAsia="標楷體" w:hAnsi="標楷體" w:hint="eastAsia"/>
              </w:rPr>
              <w:t>-1</w:t>
            </w:r>
          </w:p>
        </w:tc>
        <w:tc>
          <w:tcPr>
            <w:tcW w:w="1216" w:type="dxa"/>
          </w:tcPr>
          <w:p w14:paraId="7B50297A"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變更後-指定應繳日</w:t>
            </w:r>
          </w:p>
        </w:tc>
        <w:tc>
          <w:tcPr>
            <w:tcW w:w="576" w:type="dxa"/>
          </w:tcPr>
          <w:p w14:paraId="4D542D26" w14:textId="77777777" w:rsidR="00720A9C" w:rsidRPr="000E2337" w:rsidRDefault="00720A9C" w:rsidP="008E712E">
            <w:pPr>
              <w:rPr>
                <w:rFonts w:ascii="標楷體" w:eastAsia="標楷體" w:hAnsi="標楷體"/>
              </w:rPr>
            </w:pPr>
            <w:r>
              <w:rPr>
                <w:rFonts w:ascii="標楷體" w:eastAsia="標楷體" w:hAnsi="標楷體" w:hint="eastAsia"/>
              </w:rPr>
              <w:t>2</w:t>
            </w:r>
          </w:p>
        </w:tc>
        <w:tc>
          <w:tcPr>
            <w:tcW w:w="607" w:type="dxa"/>
          </w:tcPr>
          <w:p w14:paraId="3154E026" w14:textId="77777777" w:rsidR="00720A9C" w:rsidRPr="000E2337" w:rsidRDefault="00720A9C" w:rsidP="008E712E">
            <w:pPr>
              <w:rPr>
                <w:rFonts w:ascii="標楷體" w:eastAsia="標楷體" w:hAnsi="標楷體"/>
              </w:rPr>
            </w:pPr>
          </w:p>
        </w:tc>
        <w:tc>
          <w:tcPr>
            <w:tcW w:w="2256" w:type="dxa"/>
          </w:tcPr>
          <w:p w14:paraId="2027E760" w14:textId="77777777" w:rsidR="00720A9C" w:rsidRPr="000E2337" w:rsidRDefault="00720A9C" w:rsidP="008E712E">
            <w:pPr>
              <w:rPr>
                <w:rFonts w:ascii="標楷體" w:eastAsia="標楷體" w:hAnsi="標楷體"/>
              </w:rPr>
            </w:pPr>
          </w:p>
        </w:tc>
        <w:tc>
          <w:tcPr>
            <w:tcW w:w="456" w:type="dxa"/>
          </w:tcPr>
          <w:p w14:paraId="35E411FC" w14:textId="77777777" w:rsidR="00720A9C" w:rsidRPr="000E2337" w:rsidRDefault="00720A9C" w:rsidP="008E712E">
            <w:pPr>
              <w:rPr>
                <w:rFonts w:ascii="標楷體" w:eastAsia="標楷體" w:hAnsi="標楷體"/>
              </w:rPr>
            </w:pPr>
          </w:p>
        </w:tc>
        <w:tc>
          <w:tcPr>
            <w:tcW w:w="581" w:type="dxa"/>
          </w:tcPr>
          <w:p w14:paraId="0992CEA9" w14:textId="77777777" w:rsidR="00720A9C" w:rsidRPr="000E2337" w:rsidRDefault="00720A9C" w:rsidP="008E712E">
            <w:pPr>
              <w:jc w:val="center"/>
              <w:rPr>
                <w:rFonts w:ascii="標楷體" w:eastAsia="標楷體" w:hAnsi="標楷體"/>
              </w:rPr>
            </w:pPr>
            <w:r w:rsidRPr="00376C5A">
              <w:rPr>
                <w:rFonts w:ascii="標楷體" w:eastAsia="標楷體" w:hAnsi="標楷體" w:hint="eastAsia"/>
              </w:rPr>
              <w:t>R</w:t>
            </w:r>
          </w:p>
        </w:tc>
        <w:tc>
          <w:tcPr>
            <w:tcW w:w="4032" w:type="dxa"/>
          </w:tcPr>
          <w:p w14:paraId="600EE243" w14:textId="77777777" w:rsidR="00720A9C" w:rsidRPr="002E4B05" w:rsidRDefault="00720A9C" w:rsidP="008E712E">
            <w:pPr>
              <w:rPr>
                <w:rFonts w:ascii="標楷體" w:eastAsia="標楷體" w:hAnsi="標楷體"/>
                <w:color w:val="000000"/>
              </w:rPr>
            </w:pPr>
            <w:r w:rsidRPr="00B93D00">
              <w:rPr>
                <w:rFonts w:ascii="標楷體" w:eastAsia="標楷體" w:hAnsi="標楷體" w:hint="eastAsia"/>
              </w:rPr>
              <w:t>1.自動顯示原值</w:t>
            </w:r>
          </w:p>
        </w:tc>
      </w:tr>
      <w:tr w:rsidR="00720A9C" w:rsidRPr="000E2337" w14:paraId="723C97BE" w14:textId="77777777" w:rsidTr="008E712E">
        <w:trPr>
          <w:trHeight w:val="244"/>
          <w:jc w:val="center"/>
        </w:trPr>
        <w:tc>
          <w:tcPr>
            <w:tcW w:w="696" w:type="dxa"/>
          </w:tcPr>
          <w:p w14:paraId="63BF6317" w14:textId="77777777" w:rsidR="00720A9C" w:rsidRPr="000E2337" w:rsidRDefault="00720A9C" w:rsidP="000B3165">
            <w:pPr>
              <w:numPr>
                <w:ilvl w:val="0"/>
                <w:numId w:val="132"/>
              </w:numPr>
              <w:rPr>
                <w:rFonts w:ascii="標楷體" w:eastAsia="標楷體" w:hAnsi="標楷體"/>
              </w:rPr>
            </w:pPr>
          </w:p>
        </w:tc>
        <w:tc>
          <w:tcPr>
            <w:tcW w:w="1216" w:type="dxa"/>
          </w:tcPr>
          <w:p w14:paraId="4049528E"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變更前-寬限到期日</w:t>
            </w:r>
          </w:p>
        </w:tc>
        <w:tc>
          <w:tcPr>
            <w:tcW w:w="576" w:type="dxa"/>
          </w:tcPr>
          <w:p w14:paraId="57F0EC53" w14:textId="77777777" w:rsidR="00720A9C" w:rsidRPr="000E2337" w:rsidRDefault="00720A9C" w:rsidP="008E712E">
            <w:pPr>
              <w:rPr>
                <w:rFonts w:ascii="標楷體" w:eastAsia="標楷體" w:hAnsi="標楷體"/>
              </w:rPr>
            </w:pPr>
          </w:p>
        </w:tc>
        <w:tc>
          <w:tcPr>
            <w:tcW w:w="607" w:type="dxa"/>
          </w:tcPr>
          <w:p w14:paraId="50A704B8" w14:textId="77777777" w:rsidR="00720A9C" w:rsidRPr="000E2337" w:rsidRDefault="00720A9C" w:rsidP="008E712E">
            <w:pPr>
              <w:rPr>
                <w:rFonts w:ascii="標楷體" w:eastAsia="標楷體" w:hAnsi="標楷體"/>
              </w:rPr>
            </w:pPr>
          </w:p>
        </w:tc>
        <w:tc>
          <w:tcPr>
            <w:tcW w:w="2256" w:type="dxa"/>
          </w:tcPr>
          <w:p w14:paraId="326CD525" w14:textId="77777777" w:rsidR="00720A9C" w:rsidRPr="000E2337" w:rsidRDefault="00720A9C" w:rsidP="008E712E">
            <w:pPr>
              <w:rPr>
                <w:rFonts w:ascii="標楷體" w:eastAsia="標楷體" w:hAnsi="標楷體"/>
              </w:rPr>
            </w:pPr>
          </w:p>
        </w:tc>
        <w:tc>
          <w:tcPr>
            <w:tcW w:w="456" w:type="dxa"/>
          </w:tcPr>
          <w:p w14:paraId="1439BF2A" w14:textId="77777777" w:rsidR="00720A9C" w:rsidRPr="000E2337" w:rsidRDefault="00720A9C" w:rsidP="008E712E">
            <w:pPr>
              <w:rPr>
                <w:rFonts w:ascii="標楷體" w:eastAsia="標楷體" w:hAnsi="標楷體"/>
              </w:rPr>
            </w:pPr>
          </w:p>
        </w:tc>
        <w:tc>
          <w:tcPr>
            <w:tcW w:w="581" w:type="dxa"/>
          </w:tcPr>
          <w:p w14:paraId="0667761E" w14:textId="77777777" w:rsidR="00720A9C" w:rsidRPr="000E2337" w:rsidRDefault="00720A9C" w:rsidP="008E712E">
            <w:pPr>
              <w:jc w:val="center"/>
              <w:rPr>
                <w:rFonts w:ascii="標楷體" w:eastAsia="標楷體" w:hAnsi="標楷體"/>
              </w:rPr>
            </w:pPr>
            <w:r w:rsidRPr="00376C5A">
              <w:rPr>
                <w:rFonts w:ascii="標楷體" w:eastAsia="標楷體" w:hAnsi="標楷體" w:hint="eastAsia"/>
              </w:rPr>
              <w:t>R</w:t>
            </w:r>
          </w:p>
        </w:tc>
        <w:tc>
          <w:tcPr>
            <w:tcW w:w="4032" w:type="dxa"/>
          </w:tcPr>
          <w:p w14:paraId="4A2B17CB" w14:textId="77777777" w:rsidR="00720A9C" w:rsidRPr="000E2337"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2E26061E" w14:textId="77777777" w:rsidTr="008E712E">
        <w:trPr>
          <w:trHeight w:val="244"/>
          <w:jc w:val="center"/>
        </w:trPr>
        <w:tc>
          <w:tcPr>
            <w:tcW w:w="696" w:type="dxa"/>
          </w:tcPr>
          <w:p w14:paraId="19963B6D" w14:textId="77777777" w:rsidR="00720A9C" w:rsidRPr="000E2337" w:rsidRDefault="00720A9C" w:rsidP="008E712E">
            <w:pPr>
              <w:rPr>
                <w:rFonts w:ascii="標楷體" w:eastAsia="標楷體" w:hAnsi="標楷體"/>
              </w:rPr>
            </w:pPr>
          </w:p>
        </w:tc>
        <w:tc>
          <w:tcPr>
            <w:tcW w:w="1216" w:type="dxa"/>
          </w:tcPr>
          <w:p w14:paraId="3372918D"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4D46969A" w14:textId="77777777" w:rsidR="00720A9C" w:rsidRPr="000E2337" w:rsidRDefault="00720A9C" w:rsidP="008E712E">
            <w:pPr>
              <w:rPr>
                <w:rFonts w:ascii="標楷體" w:eastAsia="標楷體" w:hAnsi="標楷體"/>
              </w:rPr>
            </w:pPr>
          </w:p>
        </w:tc>
        <w:tc>
          <w:tcPr>
            <w:tcW w:w="607" w:type="dxa"/>
          </w:tcPr>
          <w:p w14:paraId="280C7D9E" w14:textId="77777777" w:rsidR="00720A9C" w:rsidRPr="000E2337" w:rsidRDefault="00720A9C" w:rsidP="008E712E">
            <w:pPr>
              <w:rPr>
                <w:rFonts w:ascii="標楷體" w:eastAsia="標楷體" w:hAnsi="標楷體"/>
              </w:rPr>
            </w:pPr>
          </w:p>
        </w:tc>
        <w:tc>
          <w:tcPr>
            <w:tcW w:w="2256" w:type="dxa"/>
          </w:tcPr>
          <w:p w14:paraId="023BF0EA" w14:textId="77777777" w:rsidR="00720A9C" w:rsidRPr="000E2337" w:rsidRDefault="00720A9C" w:rsidP="008E712E">
            <w:pPr>
              <w:rPr>
                <w:rFonts w:ascii="標楷體" w:eastAsia="標楷體" w:hAnsi="標楷體"/>
              </w:rPr>
            </w:pPr>
          </w:p>
        </w:tc>
        <w:tc>
          <w:tcPr>
            <w:tcW w:w="456" w:type="dxa"/>
          </w:tcPr>
          <w:p w14:paraId="509604AB" w14:textId="77777777" w:rsidR="00720A9C" w:rsidRPr="000E2337" w:rsidRDefault="00720A9C" w:rsidP="008E712E">
            <w:pPr>
              <w:rPr>
                <w:rFonts w:ascii="標楷體" w:eastAsia="標楷體" w:hAnsi="標楷體"/>
              </w:rPr>
            </w:pPr>
          </w:p>
        </w:tc>
        <w:tc>
          <w:tcPr>
            <w:tcW w:w="581" w:type="dxa"/>
          </w:tcPr>
          <w:p w14:paraId="263DEECA" w14:textId="77777777" w:rsidR="00720A9C" w:rsidRPr="000E2337" w:rsidRDefault="00720A9C" w:rsidP="008E712E">
            <w:pPr>
              <w:jc w:val="center"/>
              <w:rPr>
                <w:rFonts w:ascii="標楷體" w:eastAsia="標楷體" w:hAnsi="標楷體"/>
              </w:rPr>
            </w:pPr>
            <w:r w:rsidRPr="00376C5A">
              <w:rPr>
                <w:rFonts w:ascii="標楷體" w:eastAsia="標楷體" w:hAnsi="標楷體" w:hint="eastAsia"/>
              </w:rPr>
              <w:t>R</w:t>
            </w:r>
          </w:p>
        </w:tc>
        <w:tc>
          <w:tcPr>
            <w:tcW w:w="4032" w:type="dxa"/>
          </w:tcPr>
          <w:p w14:paraId="30FE7D9F" w14:textId="77777777" w:rsidR="00720A9C" w:rsidRPr="002E4B05"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312D93BC" w14:textId="77777777" w:rsidTr="008E712E">
        <w:trPr>
          <w:trHeight w:val="244"/>
          <w:jc w:val="center"/>
        </w:trPr>
        <w:tc>
          <w:tcPr>
            <w:tcW w:w="696" w:type="dxa"/>
          </w:tcPr>
          <w:p w14:paraId="03C58013" w14:textId="77777777" w:rsidR="00720A9C" w:rsidRPr="000E2337" w:rsidRDefault="00720A9C" w:rsidP="008E712E">
            <w:pPr>
              <w:rPr>
                <w:rFonts w:ascii="標楷體" w:eastAsia="標楷體" w:hAnsi="標楷體"/>
              </w:rPr>
            </w:pPr>
            <w:r>
              <w:rPr>
                <w:rFonts w:ascii="標楷體" w:eastAsia="標楷體" w:hAnsi="標楷體" w:hint="eastAsia"/>
              </w:rPr>
              <w:t>2</w:t>
            </w:r>
            <w:r>
              <w:rPr>
                <w:rFonts w:ascii="標楷體" w:eastAsia="標楷體" w:hAnsi="標楷體"/>
              </w:rPr>
              <w:t>1</w:t>
            </w:r>
            <w:r>
              <w:rPr>
                <w:rFonts w:ascii="標楷體" w:eastAsia="標楷體" w:hAnsi="標楷體" w:hint="eastAsia"/>
              </w:rPr>
              <w:t>-1</w:t>
            </w:r>
          </w:p>
        </w:tc>
        <w:tc>
          <w:tcPr>
            <w:tcW w:w="1216" w:type="dxa"/>
          </w:tcPr>
          <w:p w14:paraId="4ACEFDD7"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變更後-寬限到期日</w:t>
            </w:r>
          </w:p>
        </w:tc>
        <w:tc>
          <w:tcPr>
            <w:tcW w:w="576" w:type="dxa"/>
          </w:tcPr>
          <w:p w14:paraId="01ED1001" w14:textId="77777777" w:rsidR="00720A9C" w:rsidRPr="000E2337" w:rsidRDefault="00720A9C" w:rsidP="008E712E">
            <w:pPr>
              <w:rPr>
                <w:rFonts w:ascii="標楷體" w:eastAsia="標楷體" w:hAnsi="標楷體"/>
              </w:rPr>
            </w:pPr>
          </w:p>
        </w:tc>
        <w:tc>
          <w:tcPr>
            <w:tcW w:w="607" w:type="dxa"/>
          </w:tcPr>
          <w:p w14:paraId="7E8BA33E" w14:textId="77777777" w:rsidR="00720A9C" w:rsidRPr="000E2337" w:rsidRDefault="00720A9C" w:rsidP="008E712E">
            <w:pPr>
              <w:rPr>
                <w:rFonts w:ascii="標楷體" w:eastAsia="標楷體" w:hAnsi="標楷體"/>
              </w:rPr>
            </w:pPr>
          </w:p>
        </w:tc>
        <w:tc>
          <w:tcPr>
            <w:tcW w:w="2256" w:type="dxa"/>
          </w:tcPr>
          <w:p w14:paraId="4E027A29" w14:textId="77777777" w:rsidR="00720A9C" w:rsidRPr="000E2337" w:rsidRDefault="00720A9C" w:rsidP="008E712E">
            <w:pPr>
              <w:rPr>
                <w:rFonts w:ascii="標楷體" w:eastAsia="標楷體" w:hAnsi="標楷體"/>
              </w:rPr>
            </w:pPr>
          </w:p>
        </w:tc>
        <w:tc>
          <w:tcPr>
            <w:tcW w:w="456" w:type="dxa"/>
          </w:tcPr>
          <w:p w14:paraId="50155262" w14:textId="77777777" w:rsidR="00720A9C" w:rsidRPr="000E2337" w:rsidRDefault="00720A9C" w:rsidP="008E712E">
            <w:pPr>
              <w:rPr>
                <w:rFonts w:ascii="標楷體" w:eastAsia="標楷體" w:hAnsi="標楷體"/>
              </w:rPr>
            </w:pPr>
          </w:p>
        </w:tc>
        <w:tc>
          <w:tcPr>
            <w:tcW w:w="581" w:type="dxa"/>
          </w:tcPr>
          <w:p w14:paraId="5D064B1F" w14:textId="77777777" w:rsidR="00720A9C" w:rsidRPr="000E2337" w:rsidRDefault="00720A9C" w:rsidP="008E712E">
            <w:pPr>
              <w:jc w:val="center"/>
              <w:rPr>
                <w:rFonts w:ascii="標楷體" w:eastAsia="標楷體" w:hAnsi="標楷體"/>
              </w:rPr>
            </w:pPr>
            <w:r w:rsidRPr="00376C5A">
              <w:rPr>
                <w:rFonts w:ascii="標楷體" w:eastAsia="標楷體" w:hAnsi="標楷體" w:hint="eastAsia"/>
              </w:rPr>
              <w:t>R</w:t>
            </w:r>
          </w:p>
        </w:tc>
        <w:tc>
          <w:tcPr>
            <w:tcW w:w="4032" w:type="dxa"/>
          </w:tcPr>
          <w:p w14:paraId="557CD614" w14:textId="77777777" w:rsidR="00720A9C" w:rsidRPr="002E4B05" w:rsidRDefault="00720A9C" w:rsidP="008E712E">
            <w:pPr>
              <w:rPr>
                <w:rFonts w:ascii="標楷體" w:eastAsia="標楷體" w:hAnsi="標楷體"/>
                <w:color w:val="000000"/>
              </w:rPr>
            </w:pPr>
            <w:r w:rsidRPr="00B93D00">
              <w:rPr>
                <w:rFonts w:ascii="標楷體" w:eastAsia="標楷體" w:hAnsi="標楷體" w:hint="eastAsia"/>
              </w:rPr>
              <w:t>1.自動顯示原值</w:t>
            </w:r>
          </w:p>
        </w:tc>
      </w:tr>
      <w:tr w:rsidR="00720A9C" w:rsidRPr="000E2337" w14:paraId="19DE16C8" w14:textId="77777777" w:rsidTr="008E712E">
        <w:trPr>
          <w:trHeight w:val="244"/>
          <w:jc w:val="center"/>
        </w:trPr>
        <w:tc>
          <w:tcPr>
            <w:tcW w:w="696" w:type="dxa"/>
          </w:tcPr>
          <w:p w14:paraId="3C895E4D" w14:textId="77777777" w:rsidR="00720A9C" w:rsidRPr="000E2337" w:rsidRDefault="00720A9C" w:rsidP="000B3165">
            <w:pPr>
              <w:numPr>
                <w:ilvl w:val="0"/>
                <w:numId w:val="132"/>
              </w:numPr>
              <w:rPr>
                <w:rFonts w:ascii="標楷體" w:eastAsia="標楷體" w:hAnsi="標楷體"/>
              </w:rPr>
            </w:pPr>
          </w:p>
        </w:tc>
        <w:tc>
          <w:tcPr>
            <w:tcW w:w="1216" w:type="dxa"/>
          </w:tcPr>
          <w:p w14:paraId="7CF382FD"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變更前-帳管費</w:t>
            </w:r>
          </w:p>
        </w:tc>
        <w:tc>
          <w:tcPr>
            <w:tcW w:w="576" w:type="dxa"/>
          </w:tcPr>
          <w:p w14:paraId="24F52E01" w14:textId="77777777" w:rsidR="00720A9C" w:rsidRPr="000E2337" w:rsidRDefault="00720A9C" w:rsidP="008E712E">
            <w:pPr>
              <w:rPr>
                <w:rFonts w:ascii="標楷體" w:eastAsia="標楷體" w:hAnsi="標楷體"/>
              </w:rPr>
            </w:pPr>
          </w:p>
        </w:tc>
        <w:tc>
          <w:tcPr>
            <w:tcW w:w="607" w:type="dxa"/>
          </w:tcPr>
          <w:p w14:paraId="6CF2AD35" w14:textId="77777777" w:rsidR="00720A9C" w:rsidRPr="000E2337" w:rsidRDefault="00720A9C" w:rsidP="008E712E">
            <w:pPr>
              <w:rPr>
                <w:rFonts w:ascii="標楷體" w:eastAsia="標楷體" w:hAnsi="標楷體"/>
              </w:rPr>
            </w:pPr>
          </w:p>
        </w:tc>
        <w:tc>
          <w:tcPr>
            <w:tcW w:w="2256" w:type="dxa"/>
          </w:tcPr>
          <w:p w14:paraId="34EBCA15" w14:textId="77777777" w:rsidR="00720A9C" w:rsidRPr="000E2337" w:rsidRDefault="00720A9C" w:rsidP="008E712E">
            <w:pPr>
              <w:rPr>
                <w:rFonts w:ascii="標楷體" w:eastAsia="標楷體" w:hAnsi="標楷體"/>
              </w:rPr>
            </w:pPr>
          </w:p>
        </w:tc>
        <w:tc>
          <w:tcPr>
            <w:tcW w:w="456" w:type="dxa"/>
          </w:tcPr>
          <w:p w14:paraId="54B45CF9" w14:textId="77777777" w:rsidR="00720A9C" w:rsidRPr="000E2337" w:rsidRDefault="00720A9C" w:rsidP="008E712E">
            <w:pPr>
              <w:rPr>
                <w:rFonts w:ascii="標楷體" w:eastAsia="標楷體" w:hAnsi="標楷體"/>
              </w:rPr>
            </w:pPr>
          </w:p>
        </w:tc>
        <w:tc>
          <w:tcPr>
            <w:tcW w:w="581" w:type="dxa"/>
          </w:tcPr>
          <w:p w14:paraId="265F9207" w14:textId="77777777" w:rsidR="00720A9C" w:rsidRPr="000E2337" w:rsidRDefault="00720A9C" w:rsidP="008E712E">
            <w:pPr>
              <w:jc w:val="center"/>
              <w:rPr>
                <w:rFonts w:ascii="標楷體" w:eastAsia="標楷體" w:hAnsi="標楷體"/>
              </w:rPr>
            </w:pPr>
            <w:r w:rsidRPr="00376C5A">
              <w:rPr>
                <w:rFonts w:ascii="標楷體" w:eastAsia="標楷體" w:hAnsi="標楷體" w:hint="eastAsia"/>
              </w:rPr>
              <w:t>R</w:t>
            </w:r>
          </w:p>
        </w:tc>
        <w:tc>
          <w:tcPr>
            <w:tcW w:w="4032" w:type="dxa"/>
          </w:tcPr>
          <w:p w14:paraId="3B71DAA7" w14:textId="77777777" w:rsidR="00720A9C" w:rsidRPr="000E2337"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674E839D" w14:textId="77777777" w:rsidTr="008E712E">
        <w:trPr>
          <w:trHeight w:val="244"/>
          <w:jc w:val="center"/>
        </w:trPr>
        <w:tc>
          <w:tcPr>
            <w:tcW w:w="696" w:type="dxa"/>
          </w:tcPr>
          <w:p w14:paraId="781CAF86" w14:textId="77777777" w:rsidR="00720A9C" w:rsidRPr="000E2337" w:rsidRDefault="00720A9C" w:rsidP="008E712E">
            <w:pPr>
              <w:rPr>
                <w:rFonts w:ascii="標楷體" w:eastAsia="標楷體" w:hAnsi="標楷體"/>
              </w:rPr>
            </w:pPr>
          </w:p>
        </w:tc>
        <w:tc>
          <w:tcPr>
            <w:tcW w:w="1216" w:type="dxa"/>
          </w:tcPr>
          <w:p w14:paraId="7F86A2B5"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6B1D03D8" w14:textId="77777777" w:rsidR="00720A9C" w:rsidRPr="000E2337" w:rsidRDefault="00720A9C" w:rsidP="008E712E">
            <w:pPr>
              <w:rPr>
                <w:rFonts w:ascii="標楷體" w:eastAsia="標楷體" w:hAnsi="標楷體"/>
              </w:rPr>
            </w:pPr>
          </w:p>
        </w:tc>
        <w:tc>
          <w:tcPr>
            <w:tcW w:w="607" w:type="dxa"/>
          </w:tcPr>
          <w:p w14:paraId="53296CAE" w14:textId="77777777" w:rsidR="00720A9C" w:rsidRPr="000E2337" w:rsidRDefault="00720A9C" w:rsidP="008E712E">
            <w:pPr>
              <w:rPr>
                <w:rFonts w:ascii="標楷體" w:eastAsia="標楷體" w:hAnsi="標楷體"/>
              </w:rPr>
            </w:pPr>
          </w:p>
        </w:tc>
        <w:tc>
          <w:tcPr>
            <w:tcW w:w="2256" w:type="dxa"/>
          </w:tcPr>
          <w:p w14:paraId="773B28BF" w14:textId="77777777" w:rsidR="00720A9C" w:rsidRPr="000E2337" w:rsidRDefault="00720A9C" w:rsidP="008E712E">
            <w:pPr>
              <w:rPr>
                <w:rFonts w:ascii="標楷體" w:eastAsia="標楷體" w:hAnsi="標楷體"/>
              </w:rPr>
            </w:pPr>
          </w:p>
        </w:tc>
        <w:tc>
          <w:tcPr>
            <w:tcW w:w="456" w:type="dxa"/>
          </w:tcPr>
          <w:p w14:paraId="339729EA" w14:textId="77777777" w:rsidR="00720A9C" w:rsidRPr="000E2337" w:rsidRDefault="00720A9C" w:rsidP="008E712E">
            <w:pPr>
              <w:rPr>
                <w:rFonts w:ascii="標楷體" w:eastAsia="標楷體" w:hAnsi="標楷體"/>
              </w:rPr>
            </w:pPr>
          </w:p>
        </w:tc>
        <w:tc>
          <w:tcPr>
            <w:tcW w:w="581" w:type="dxa"/>
          </w:tcPr>
          <w:p w14:paraId="492FB9AB" w14:textId="77777777" w:rsidR="00720A9C" w:rsidRPr="000E2337" w:rsidRDefault="00720A9C" w:rsidP="008E712E">
            <w:pPr>
              <w:jc w:val="center"/>
              <w:rPr>
                <w:rFonts w:ascii="標楷體" w:eastAsia="標楷體" w:hAnsi="標楷體"/>
              </w:rPr>
            </w:pPr>
            <w:r w:rsidRPr="00376C5A">
              <w:rPr>
                <w:rFonts w:ascii="標楷體" w:eastAsia="標楷體" w:hAnsi="標楷體" w:hint="eastAsia"/>
              </w:rPr>
              <w:t>R</w:t>
            </w:r>
          </w:p>
        </w:tc>
        <w:tc>
          <w:tcPr>
            <w:tcW w:w="4032" w:type="dxa"/>
          </w:tcPr>
          <w:p w14:paraId="46F2AFC9" w14:textId="77777777" w:rsidR="00720A9C" w:rsidRPr="002E4B05"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2BCBCCD8" w14:textId="77777777" w:rsidTr="008E712E">
        <w:trPr>
          <w:trHeight w:val="244"/>
          <w:jc w:val="center"/>
        </w:trPr>
        <w:tc>
          <w:tcPr>
            <w:tcW w:w="696" w:type="dxa"/>
          </w:tcPr>
          <w:p w14:paraId="4A1C16D2" w14:textId="77777777" w:rsidR="00720A9C" w:rsidRPr="000E2337" w:rsidRDefault="00720A9C" w:rsidP="008E712E">
            <w:pPr>
              <w:rPr>
                <w:rFonts w:ascii="標楷體" w:eastAsia="標楷體" w:hAnsi="標楷體"/>
              </w:rPr>
            </w:pPr>
            <w:r>
              <w:rPr>
                <w:rFonts w:ascii="標楷體" w:eastAsia="標楷體" w:hAnsi="標楷體" w:hint="eastAsia"/>
              </w:rPr>
              <w:t>2</w:t>
            </w:r>
            <w:r>
              <w:rPr>
                <w:rFonts w:ascii="標楷體" w:eastAsia="標楷體" w:hAnsi="標楷體"/>
              </w:rPr>
              <w:t>2</w:t>
            </w:r>
            <w:r>
              <w:rPr>
                <w:rFonts w:ascii="標楷體" w:eastAsia="標楷體" w:hAnsi="標楷體" w:hint="eastAsia"/>
              </w:rPr>
              <w:t>-1</w:t>
            </w:r>
          </w:p>
        </w:tc>
        <w:tc>
          <w:tcPr>
            <w:tcW w:w="1216" w:type="dxa"/>
          </w:tcPr>
          <w:p w14:paraId="32A448A3"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變更後-帳管費</w:t>
            </w:r>
          </w:p>
        </w:tc>
        <w:tc>
          <w:tcPr>
            <w:tcW w:w="576" w:type="dxa"/>
          </w:tcPr>
          <w:p w14:paraId="63836097" w14:textId="77777777" w:rsidR="00720A9C" w:rsidRPr="000E2337" w:rsidRDefault="00720A9C" w:rsidP="008E712E">
            <w:pPr>
              <w:rPr>
                <w:rFonts w:ascii="標楷體" w:eastAsia="標楷體" w:hAnsi="標楷體"/>
              </w:rPr>
            </w:pPr>
          </w:p>
        </w:tc>
        <w:tc>
          <w:tcPr>
            <w:tcW w:w="607" w:type="dxa"/>
          </w:tcPr>
          <w:p w14:paraId="421D76B8" w14:textId="77777777" w:rsidR="00720A9C" w:rsidRPr="000E2337" w:rsidRDefault="00720A9C" w:rsidP="008E712E">
            <w:pPr>
              <w:rPr>
                <w:rFonts w:ascii="標楷體" w:eastAsia="標楷體" w:hAnsi="標楷體"/>
              </w:rPr>
            </w:pPr>
          </w:p>
        </w:tc>
        <w:tc>
          <w:tcPr>
            <w:tcW w:w="2256" w:type="dxa"/>
          </w:tcPr>
          <w:p w14:paraId="7F603FF7" w14:textId="77777777" w:rsidR="00720A9C" w:rsidRPr="000E2337" w:rsidRDefault="00720A9C" w:rsidP="008E712E">
            <w:pPr>
              <w:rPr>
                <w:rFonts w:ascii="標楷體" w:eastAsia="標楷體" w:hAnsi="標楷體"/>
              </w:rPr>
            </w:pPr>
          </w:p>
        </w:tc>
        <w:tc>
          <w:tcPr>
            <w:tcW w:w="456" w:type="dxa"/>
          </w:tcPr>
          <w:p w14:paraId="2A82DFBE" w14:textId="77777777" w:rsidR="00720A9C" w:rsidRPr="000E2337" w:rsidRDefault="00720A9C" w:rsidP="008E712E">
            <w:pPr>
              <w:rPr>
                <w:rFonts w:ascii="標楷體" w:eastAsia="標楷體" w:hAnsi="標楷體"/>
              </w:rPr>
            </w:pPr>
          </w:p>
        </w:tc>
        <w:tc>
          <w:tcPr>
            <w:tcW w:w="581" w:type="dxa"/>
          </w:tcPr>
          <w:p w14:paraId="79CE3CFC" w14:textId="77777777" w:rsidR="00720A9C" w:rsidRPr="000E2337" w:rsidRDefault="00720A9C" w:rsidP="008E712E">
            <w:pPr>
              <w:jc w:val="center"/>
              <w:rPr>
                <w:rFonts w:ascii="標楷體" w:eastAsia="標楷體" w:hAnsi="標楷體"/>
              </w:rPr>
            </w:pPr>
            <w:r w:rsidRPr="00376C5A">
              <w:rPr>
                <w:rFonts w:ascii="標楷體" w:eastAsia="標楷體" w:hAnsi="標楷體" w:hint="eastAsia"/>
              </w:rPr>
              <w:t>R</w:t>
            </w:r>
          </w:p>
        </w:tc>
        <w:tc>
          <w:tcPr>
            <w:tcW w:w="4032" w:type="dxa"/>
          </w:tcPr>
          <w:p w14:paraId="78067BE4" w14:textId="77777777" w:rsidR="00720A9C" w:rsidRPr="002E4B05"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37B4DCB5" w14:textId="77777777" w:rsidTr="008E712E">
        <w:trPr>
          <w:trHeight w:val="244"/>
          <w:jc w:val="center"/>
        </w:trPr>
        <w:tc>
          <w:tcPr>
            <w:tcW w:w="696" w:type="dxa"/>
          </w:tcPr>
          <w:p w14:paraId="447E4D6A" w14:textId="77777777" w:rsidR="00720A9C" w:rsidRPr="000E2337" w:rsidRDefault="00720A9C" w:rsidP="000B3165">
            <w:pPr>
              <w:numPr>
                <w:ilvl w:val="0"/>
                <w:numId w:val="132"/>
              </w:numPr>
              <w:rPr>
                <w:rFonts w:ascii="標楷體" w:eastAsia="標楷體" w:hAnsi="標楷體"/>
              </w:rPr>
            </w:pPr>
          </w:p>
        </w:tc>
        <w:tc>
          <w:tcPr>
            <w:tcW w:w="1216" w:type="dxa"/>
          </w:tcPr>
          <w:p w14:paraId="3C6CB845"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w:t>
            </w:r>
            <w:r w:rsidRPr="000E2337">
              <w:rPr>
                <w:rFonts w:ascii="標楷體" w:eastAsia="標楷體" w:hAnsi="標楷體" w:hint="eastAsia"/>
                <w:color w:val="000000"/>
                <w:spacing w:val="6"/>
                <w:shd w:val="clear" w:color="auto" w:fill="FFFFFF"/>
              </w:rPr>
              <w:lastRenderedPageBreak/>
              <w:t>計件代碼</w:t>
            </w:r>
          </w:p>
        </w:tc>
        <w:tc>
          <w:tcPr>
            <w:tcW w:w="576" w:type="dxa"/>
          </w:tcPr>
          <w:p w14:paraId="31E603F6" w14:textId="77777777" w:rsidR="00720A9C" w:rsidRPr="000E2337" w:rsidRDefault="00720A9C" w:rsidP="008E712E">
            <w:pPr>
              <w:rPr>
                <w:rFonts w:ascii="標楷體" w:eastAsia="標楷體" w:hAnsi="標楷體"/>
              </w:rPr>
            </w:pPr>
          </w:p>
        </w:tc>
        <w:tc>
          <w:tcPr>
            <w:tcW w:w="607" w:type="dxa"/>
          </w:tcPr>
          <w:p w14:paraId="6032C67D" w14:textId="77777777" w:rsidR="00720A9C" w:rsidRPr="000E2337" w:rsidRDefault="00720A9C" w:rsidP="008E712E">
            <w:pPr>
              <w:rPr>
                <w:rFonts w:ascii="標楷體" w:eastAsia="標楷體" w:hAnsi="標楷體"/>
              </w:rPr>
            </w:pPr>
          </w:p>
        </w:tc>
        <w:tc>
          <w:tcPr>
            <w:tcW w:w="2256" w:type="dxa"/>
          </w:tcPr>
          <w:p w14:paraId="16F58640" w14:textId="77777777" w:rsidR="00720A9C" w:rsidRPr="000E2337" w:rsidRDefault="00720A9C" w:rsidP="008E712E">
            <w:pPr>
              <w:rPr>
                <w:rFonts w:ascii="標楷體" w:eastAsia="標楷體" w:hAnsi="標楷體"/>
              </w:rPr>
            </w:pPr>
          </w:p>
        </w:tc>
        <w:tc>
          <w:tcPr>
            <w:tcW w:w="456" w:type="dxa"/>
          </w:tcPr>
          <w:p w14:paraId="642BFABF" w14:textId="77777777" w:rsidR="00720A9C" w:rsidRPr="000E2337" w:rsidRDefault="00720A9C" w:rsidP="008E712E">
            <w:pPr>
              <w:rPr>
                <w:rFonts w:ascii="標楷體" w:eastAsia="標楷體" w:hAnsi="標楷體"/>
              </w:rPr>
            </w:pPr>
          </w:p>
        </w:tc>
        <w:tc>
          <w:tcPr>
            <w:tcW w:w="581" w:type="dxa"/>
          </w:tcPr>
          <w:p w14:paraId="063F65C1" w14:textId="77777777" w:rsidR="00720A9C" w:rsidRPr="000E2337" w:rsidRDefault="00720A9C" w:rsidP="008E712E">
            <w:pPr>
              <w:jc w:val="center"/>
              <w:rPr>
                <w:rFonts w:ascii="標楷體" w:eastAsia="標楷體" w:hAnsi="標楷體"/>
              </w:rPr>
            </w:pPr>
            <w:r w:rsidRPr="00376C5A">
              <w:rPr>
                <w:rFonts w:ascii="標楷體" w:eastAsia="標楷體" w:hAnsi="標楷體" w:hint="eastAsia"/>
              </w:rPr>
              <w:t>R</w:t>
            </w:r>
          </w:p>
        </w:tc>
        <w:tc>
          <w:tcPr>
            <w:tcW w:w="4032" w:type="dxa"/>
          </w:tcPr>
          <w:p w14:paraId="492F53F6" w14:textId="77777777" w:rsidR="00720A9C" w:rsidRPr="000E2337"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7939531E" w14:textId="77777777" w:rsidTr="008E712E">
        <w:trPr>
          <w:trHeight w:val="244"/>
          <w:jc w:val="center"/>
        </w:trPr>
        <w:tc>
          <w:tcPr>
            <w:tcW w:w="696" w:type="dxa"/>
          </w:tcPr>
          <w:p w14:paraId="3083EB83" w14:textId="77777777" w:rsidR="00720A9C" w:rsidRPr="000E2337" w:rsidRDefault="00720A9C" w:rsidP="008E712E">
            <w:pPr>
              <w:rPr>
                <w:rFonts w:ascii="標楷體" w:eastAsia="標楷體" w:hAnsi="標楷體"/>
              </w:rPr>
            </w:pPr>
          </w:p>
        </w:tc>
        <w:tc>
          <w:tcPr>
            <w:tcW w:w="1216" w:type="dxa"/>
          </w:tcPr>
          <w:p w14:paraId="4FEEDFAC"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1A07B695" w14:textId="77777777" w:rsidR="00720A9C" w:rsidRPr="000E2337" w:rsidRDefault="00720A9C" w:rsidP="008E712E">
            <w:pPr>
              <w:rPr>
                <w:rFonts w:ascii="標楷體" w:eastAsia="標楷體" w:hAnsi="標楷體"/>
              </w:rPr>
            </w:pPr>
          </w:p>
        </w:tc>
        <w:tc>
          <w:tcPr>
            <w:tcW w:w="607" w:type="dxa"/>
          </w:tcPr>
          <w:p w14:paraId="34F43797" w14:textId="77777777" w:rsidR="00720A9C" w:rsidRPr="000E2337" w:rsidRDefault="00720A9C" w:rsidP="008E712E">
            <w:pPr>
              <w:rPr>
                <w:rFonts w:ascii="標楷體" w:eastAsia="標楷體" w:hAnsi="標楷體"/>
              </w:rPr>
            </w:pPr>
          </w:p>
        </w:tc>
        <w:tc>
          <w:tcPr>
            <w:tcW w:w="2256" w:type="dxa"/>
          </w:tcPr>
          <w:p w14:paraId="18055DF2" w14:textId="77777777" w:rsidR="00720A9C" w:rsidRPr="000E2337" w:rsidRDefault="00720A9C" w:rsidP="008E712E">
            <w:pPr>
              <w:rPr>
                <w:rFonts w:ascii="標楷體" w:eastAsia="標楷體" w:hAnsi="標楷體"/>
              </w:rPr>
            </w:pPr>
          </w:p>
        </w:tc>
        <w:tc>
          <w:tcPr>
            <w:tcW w:w="456" w:type="dxa"/>
          </w:tcPr>
          <w:p w14:paraId="20F1C856" w14:textId="77777777" w:rsidR="00720A9C" w:rsidRPr="000E2337" w:rsidRDefault="00720A9C" w:rsidP="008E712E">
            <w:pPr>
              <w:rPr>
                <w:rFonts w:ascii="標楷體" w:eastAsia="標楷體" w:hAnsi="標楷體"/>
              </w:rPr>
            </w:pPr>
          </w:p>
        </w:tc>
        <w:tc>
          <w:tcPr>
            <w:tcW w:w="581" w:type="dxa"/>
          </w:tcPr>
          <w:p w14:paraId="769F404A" w14:textId="77777777" w:rsidR="00720A9C" w:rsidRPr="000E2337" w:rsidRDefault="00720A9C" w:rsidP="008E712E">
            <w:pPr>
              <w:jc w:val="center"/>
              <w:rPr>
                <w:rFonts w:ascii="標楷體" w:eastAsia="標楷體" w:hAnsi="標楷體"/>
              </w:rPr>
            </w:pPr>
            <w:r w:rsidRPr="00376C5A">
              <w:rPr>
                <w:rFonts w:ascii="標楷體" w:eastAsia="標楷體" w:hAnsi="標楷體" w:hint="eastAsia"/>
              </w:rPr>
              <w:t>R</w:t>
            </w:r>
          </w:p>
        </w:tc>
        <w:tc>
          <w:tcPr>
            <w:tcW w:w="4032" w:type="dxa"/>
          </w:tcPr>
          <w:p w14:paraId="567247CC" w14:textId="77777777" w:rsidR="00720A9C" w:rsidRPr="000E2337" w:rsidRDefault="00720A9C" w:rsidP="008E712E">
            <w:pPr>
              <w:rPr>
                <w:rFonts w:ascii="標楷體" w:eastAsia="標楷體" w:hAnsi="標楷體"/>
                <w:color w:val="000000"/>
              </w:rPr>
            </w:pPr>
            <w:r w:rsidRPr="00B93D00">
              <w:rPr>
                <w:rFonts w:ascii="標楷體" w:eastAsia="標楷體" w:hAnsi="標楷體" w:hint="eastAsia"/>
              </w:rPr>
              <w:t>1.自動顯示原值</w:t>
            </w:r>
          </w:p>
        </w:tc>
      </w:tr>
      <w:tr w:rsidR="00720A9C" w:rsidRPr="000E2337" w14:paraId="5DC07B1C" w14:textId="77777777" w:rsidTr="008E712E">
        <w:trPr>
          <w:trHeight w:val="244"/>
          <w:jc w:val="center"/>
        </w:trPr>
        <w:tc>
          <w:tcPr>
            <w:tcW w:w="696" w:type="dxa"/>
          </w:tcPr>
          <w:p w14:paraId="2736A953" w14:textId="77777777" w:rsidR="00720A9C" w:rsidRPr="000E2337" w:rsidRDefault="00720A9C" w:rsidP="008E712E">
            <w:pPr>
              <w:rPr>
                <w:rFonts w:ascii="標楷體" w:eastAsia="標楷體" w:hAnsi="標楷體"/>
              </w:rPr>
            </w:pPr>
            <w:r>
              <w:rPr>
                <w:rFonts w:ascii="標楷體" w:eastAsia="標楷體" w:hAnsi="標楷體" w:hint="eastAsia"/>
              </w:rPr>
              <w:t>2</w:t>
            </w:r>
            <w:r>
              <w:rPr>
                <w:rFonts w:ascii="標楷體" w:eastAsia="標楷體" w:hAnsi="標楷體"/>
              </w:rPr>
              <w:t>3</w:t>
            </w:r>
            <w:r>
              <w:rPr>
                <w:rFonts w:ascii="標楷體" w:eastAsia="標楷體" w:hAnsi="標楷體" w:hint="eastAsia"/>
              </w:rPr>
              <w:t>-1</w:t>
            </w:r>
          </w:p>
        </w:tc>
        <w:tc>
          <w:tcPr>
            <w:tcW w:w="1216" w:type="dxa"/>
          </w:tcPr>
          <w:p w14:paraId="770A9FB4"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變更後-計件代碼</w:t>
            </w:r>
          </w:p>
        </w:tc>
        <w:tc>
          <w:tcPr>
            <w:tcW w:w="576" w:type="dxa"/>
          </w:tcPr>
          <w:p w14:paraId="6D9DB253" w14:textId="77777777" w:rsidR="00720A9C" w:rsidRPr="000E2337" w:rsidRDefault="00720A9C" w:rsidP="008E712E">
            <w:pPr>
              <w:rPr>
                <w:rFonts w:ascii="標楷體" w:eastAsia="標楷體" w:hAnsi="標楷體"/>
              </w:rPr>
            </w:pPr>
          </w:p>
        </w:tc>
        <w:tc>
          <w:tcPr>
            <w:tcW w:w="607" w:type="dxa"/>
          </w:tcPr>
          <w:p w14:paraId="55CF16C2" w14:textId="77777777" w:rsidR="00720A9C" w:rsidRPr="000E2337" w:rsidRDefault="00720A9C" w:rsidP="008E712E">
            <w:pPr>
              <w:rPr>
                <w:rFonts w:ascii="標楷體" w:eastAsia="標楷體" w:hAnsi="標楷體"/>
              </w:rPr>
            </w:pPr>
          </w:p>
        </w:tc>
        <w:tc>
          <w:tcPr>
            <w:tcW w:w="2256" w:type="dxa"/>
          </w:tcPr>
          <w:p w14:paraId="04A8ED04" w14:textId="77777777" w:rsidR="00720A9C" w:rsidRPr="000E2337" w:rsidRDefault="00720A9C" w:rsidP="008E712E">
            <w:pPr>
              <w:rPr>
                <w:rFonts w:ascii="標楷體" w:eastAsia="標楷體" w:hAnsi="標楷體"/>
              </w:rPr>
            </w:pPr>
          </w:p>
        </w:tc>
        <w:tc>
          <w:tcPr>
            <w:tcW w:w="456" w:type="dxa"/>
          </w:tcPr>
          <w:p w14:paraId="5F997271" w14:textId="77777777" w:rsidR="00720A9C" w:rsidRPr="000E2337" w:rsidRDefault="00720A9C" w:rsidP="008E712E">
            <w:pPr>
              <w:rPr>
                <w:rFonts w:ascii="標楷體" w:eastAsia="標楷體" w:hAnsi="標楷體"/>
              </w:rPr>
            </w:pPr>
          </w:p>
        </w:tc>
        <w:tc>
          <w:tcPr>
            <w:tcW w:w="581" w:type="dxa"/>
          </w:tcPr>
          <w:p w14:paraId="1CC8378A" w14:textId="77777777" w:rsidR="00720A9C" w:rsidRPr="000E2337" w:rsidRDefault="00720A9C" w:rsidP="008E712E">
            <w:pPr>
              <w:jc w:val="center"/>
              <w:rPr>
                <w:rFonts w:ascii="標楷體" w:eastAsia="標楷體" w:hAnsi="標楷體"/>
              </w:rPr>
            </w:pPr>
            <w:r w:rsidRPr="00376C5A">
              <w:rPr>
                <w:rFonts w:ascii="標楷體" w:eastAsia="標楷體" w:hAnsi="標楷體" w:hint="eastAsia"/>
              </w:rPr>
              <w:t>R</w:t>
            </w:r>
          </w:p>
        </w:tc>
        <w:tc>
          <w:tcPr>
            <w:tcW w:w="4032" w:type="dxa"/>
          </w:tcPr>
          <w:p w14:paraId="48075E7B" w14:textId="77777777" w:rsidR="00720A9C" w:rsidRPr="000E2337" w:rsidRDefault="00720A9C" w:rsidP="008E712E">
            <w:pPr>
              <w:rPr>
                <w:rFonts w:ascii="標楷體" w:eastAsia="標楷體" w:hAnsi="標楷體"/>
                <w:color w:val="000000"/>
              </w:rPr>
            </w:pPr>
            <w:r w:rsidRPr="00B93D00">
              <w:rPr>
                <w:rFonts w:ascii="標楷體" w:eastAsia="標楷體" w:hAnsi="標楷體" w:hint="eastAsia"/>
              </w:rPr>
              <w:t>1.自動顯示原值</w:t>
            </w:r>
          </w:p>
        </w:tc>
      </w:tr>
      <w:tr w:rsidR="00720A9C" w:rsidRPr="000E2337" w14:paraId="39340BFA" w14:textId="77777777" w:rsidTr="008E712E">
        <w:trPr>
          <w:trHeight w:val="244"/>
          <w:jc w:val="center"/>
        </w:trPr>
        <w:tc>
          <w:tcPr>
            <w:tcW w:w="696" w:type="dxa"/>
          </w:tcPr>
          <w:p w14:paraId="3C3FC6A0" w14:textId="77777777" w:rsidR="00720A9C" w:rsidRPr="000E2337" w:rsidRDefault="00720A9C" w:rsidP="000B3165">
            <w:pPr>
              <w:numPr>
                <w:ilvl w:val="0"/>
                <w:numId w:val="132"/>
              </w:numPr>
              <w:rPr>
                <w:rFonts w:ascii="標楷體" w:eastAsia="標楷體" w:hAnsi="標楷體"/>
              </w:rPr>
            </w:pPr>
          </w:p>
        </w:tc>
        <w:tc>
          <w:tcPr>
            <w:tcW w:w="1216" w:type="dxa"/>
          </w:tcPr>
          <w:p w14:paraId="75B3BFB7"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w:t>
            </w:r>
            <w:r w:rsidR="00ED6A88">
              <w:rPr>
                <w:rFonts w:ascii="標楷體" w:eastAsia="標楷體" w:hAnsi="標楷體" w:hint="eastAsia"/>
                <w:color w:val="000000"/>
                <w:spacing w:val="6"/>
                <w:shd w:val="clear" w:color="auto" w:fill="FFFFFF"/>
              </w:rPr>
              <w:t>催收</w:t>
            </w:r>
            <w:r w:rsidRPr="000E2337">
              <w:rPr>
                <w:rFonts w:ascii="標楷體" w:eastAsia="標楷體" w:hAnsi="標楷體" w:hint="eastAsia"/>
                <w:color w:val="000000"/>
                <w:spacing w:val="6"/>
                <w:shd w:val="clear" w:color="auto" w:fill="FFFFFF"/>
              </w:rPr>
              <w:t>備註</w:t>
            </w:r>
          </w:p>
        </w:tc>
        <w:tc>
          <w:tcPr>
            <w:tcW w:w="576" w:type="dxa"/>
          </w:tcPr>
          <w:p w14:paraId="0BCEB649" w14:textId="77777777" w:rsidR="00720A9C" w:rsidRPr="000E2337" w:rsidRDefault="00720A9C" w:rsidP="008E712E">
            <w:pPr>
              <w:rPr>
                <w:rFonts w:ascii="標楷體" w:eastAsia="標楷體" w:hAnsi="標楷體"/>
              </w:rPr>
            </w:pPr>
          </w:p>
        </w:tc>
        <w:tc>
          <w:tcPr>
            <w:tcW w:w="607" w:type="dxa"/>
          </w:tcPr>
          <w:p w14:paraId="1433CA17" w14:textId="77777777" w:rsidR="00720A9C" w:rsidRPr="000E2337" w:rsidRDefault="00720A9C" w:rsidP="008E712E">
            <w:pPr>
              <w:rPr>
                <w:rFonts w:ascii="標楷體" w:eastAsia="標楷體" w:hAnsi="標楷體"/>
              </w:rPr>
            </w:pPr>
          </w:p>
        </w:tc>
        <w:tc>
          <w:tcPr>
            <w:tcW w:w="2256" w:type="dxa"/>
          </w:tcPr>
          <w:p w14:paraId="21DC9758" w14:textId="77777777" w:rsidR="00720A9C" w:rsidRPr="000E2337" w:rsidRDefault="00720A9C" w:rsidP="008E712E">
            <w:pPr>
              <w:rPr>
                <w:rFonts w:ascii="標楷體" w:eastAsia="標楷體" w:hAnsi="標楷體"/>
              </w:rPr>
            </w:pPr>
          </w:p>
        </w:tc>
        <w:tc>
          <w:tcPr>
            <w:tcW w:w="456" w:type="dxa"/>
          </w:tcPr>
          <w:p w14:paraId="26A6CD48" w14:textId="77777777" w:rsidR="00720A9C" w:rsidRPr="000E2337" w:rsidRDefault="00720A9C" w:rsidP="008E712E">
            <w:pPr>
              <w:rPr>
                <w:rFonts w:ascii="標楷體" w:eastAsia="標楷體" w:hAnsi="標楷體"/>
              </w:rPr>
            </w:pPr>
          </w:p>
        </w:tc>
        <w:tc>
          <w:tcPr>
            <w:tcW w:w="581" w:type="dxa"/>
          </w:tcPr>
          <w:p w14:paraId="681E137A" w14:textId="77777777" w:rsidR="00720A9C" w:rsidRPr="000E2337" w:rsidRDefault="00720A9C" w:rsidP="008E712E">
            <w:pPr>
              <w:jc w:val="center"/>
              <w:rPr>
                <w:rFonts w:ascii="標楷體" w:eastAsia="標楷體" w:hAnsi="標楷體"/>
              </w:rPr>
            </w:pPr>
            <w:r w:rsidRPr="00376C5A">
              <w:rPr>
                <w:rFonts w:ascii="標楷體" w:eastAsia="標楷體" w:hAnsi="標楷體" w:hint="eastAsia"/>
              </w:rPr>
              <w:t>R</w:t>
            </w:r>
          </w:p>
        </w:tc>
        <w:tc>
          <w:tcPr>
            <w:tcW w:w="4032" w:type="dxa"/>
          </w:tcPr>
          <w:p w14:paraId="64DE24BB" w14:textId="77777777" w:rsidR="00720A9C" w:rsidRPr="000E2337"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5FF52CD1" w14:textId="77777777" w:rsidTr="008E712E">
        <w:trPr>
          <w:trHeight w:val="244"/>
          <w:jc w:val="center"/>
        </w:trPr>
        <w:tc>
          <w:tcPr>
            <w:tcW w:w="696" w:type="dxa"/>
          </w:tcPr>
          <w:p w14:paraId="1CBC3AD5" w14:textId="77777777" w:rsidR="00720A9C" w:rsidRPr="000E2337" w:rsidRDefault="00720A9C" w:rsidP="008E712E">
            <w:pPr>
              <w:rPr>
                <w:rFonts w:ascii="標楷體" w:eastAsia="標楷體" w:hAnsi="標楷體"/>
              </w:rPr>
            </w:pPr>
          </w:p>
        </w:tc>
        <w:tc>
          <w:tcPr>
            <w:tcW w:w="1216" w:type="dxa"/>
          </w:tcPr>
          <w:p w14:paraId="7C29BC04"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681EDFF5" w14:textId="77777777" w:rsidR="00720A9C" w:rsidRPr="000E2337" w:rsidRDefault="00720A9C" w:rsidP="008E712E">
            <w:pPr>
              <w:rPr>
                <w:rFonts w:ascii="標楷體" w:eastAsia="標楷體" w:hAnsi="標楷體"/>
              </w:rPr>
            </w:pPr>
          </w:p>
        </w:tc>
        <w:tc>
          <w:tcPr>
            <w:tcW w:w="607" w:type="dxa"/>
          </w:tcPr>
          <w:p w14:paraId="0382B99C" w14:textId="77777777" w:rsidR="00720A9C" w:rsidRPr="000E2337" w:rsidRDefault="00720A9C" w:rsidP="008E712E">
            <w:pPr>
              <w:rPr>
                <w:rFonts w:ascii="標楷體" w:eastAsia="標楷體" w:hAnsi="標楷體"/>
              </w:rPr>
            </w:pPr>
          </w:p>
        </w:tc>
        <w:tc>
          <w:tcPr>
            <w:tcW w:w="2256" w:type="dxa"/>
          </w:tcPr>
          <w:p w14:paraId="491755F6" w14:textId="77777777" w:rsidR="00720A9C" w:rsidRPr="000E2337" w:rsidRDefault="00720A9C" w:rsidP="008E712E">
            <w:pPr>
              <w:rPr>
                <w:rFonts w:ascii="標楷體" w:eastAsia="標楷體" w:hAnsi="標楷體"/>
              </w:rPr>
            </w:pPr>
          </w:p>
        </w:tc>
        <w:tc>
          <w:tcPr>
            <w:tcW w:w="456" w:type="dxa"/>
          </w:tcPr>
          <w:p w14:paraId="1F49925D" w14:textId="77777777" w:rsidR="00720A9C" w:rsidRPr="000E2337" w:rsidRDefault="00720A9C" w:rsidP="008E712E">
            <w:pPr>
              <w:rPr>
                <w:rFonts w:ascii="標楷體" w:eastAsia="標楷體" w:hAnsi="標楷體"/>
              </w:rPr>
            </w:pPr>
          </w:p>
        </w:tc>
        <w:tc>
          <w:tcPr>
            <w:tcW w:w="581" w:type="dxa"/>
          </w:tcPr>
          <w:p w14:paraId="6480C503" w14:textId="77777777" w:rsidR="00720A9C" w:rsidRPr="000E2337" w:rsidRDefault="00720A9C" w:rsidP="008E712E">
            <w:pPr>
              <w:jc w:val="center"/>
              <w:rPr>
                <w:rFonts w:ascii="標楷體" w:eastAsia="標楷體" w:hAnsi="標楷體"/>
              </w:rPr>
            </w:pPr>
            <w:r w:rsidRPr="00376C5A">
              <w:rPr>
                <w:rFonts w:ascii="標楷體" w:eastAsia="標楷體" w:hAnsi="標楷體" w:hint="eastAsia"/>
              </w:rPr>
              <w:t>R</w:t>
            </w:r>
          </w:p>
        </w:tc>
        <w:tc>
          <w:tcPr>
            <w:tcW w:w="4032" w:type="dxa"/>
          </w:tcPr>
          <w:p w14:paraId="3B12EC04" w14:textId="77777777" w:rsidR="00720A9C" w:rsidRPr="000E2337" w:rsidRDefault="00720A9C" w:rsidP="008E712E">
            <w:pPr>
              <w:rPr>
                <w:rFonts w:ascii="標楷體" w:eastAsia="標楷體" w:hAnsi="標楷體"/>
                <w:color w:val="000000"/>
              </w:rPr>
            </w:pPr>
            <w:r w:rsidRPr="00B93D00">
              <w:rPr>
                <w:rFonts w:ascii="標楷體" w:eastAsia="標楷體" w:hAnsi="標楷體" w:hint="eastAsia"/>
              </w:rPr>
              <w:t>1.自動顯示原值</w:t>
            </w:r>
          </w:p>
        </w:tc>
      </w:tr>
      <w:tr w:rsidR="00720A9C" w:rsidRPr="000E2337" w14:paraId="310E989C" w14:textId="77777777" w:rsidTr="008E712E">
        <w:trPr>
          <w:trHeight w:val="244"/>
          <w:jc w:val="center"/>
        </w:trPr>
        <w:tc>
          <w:tcPr>
            <w:tcW w:w="696" w:type="dxa"/>
          </w:tcPr>
          <w:p w14:paraId="5BC5462F" w14:textId="77777777" w:rsidR="00720A9C" w:rsidRPr="000E2337" w:rsidRDefault="00720A9C" w:rsidP="008E712E">
            <w:pPr>
              <w:rPr>
                <w:rFonts w:ascii="標楷體" w:eastAsia="標楷體" w:hAnsi="標楷體"/>
              </w:rPr>
            </w:pPr>
            <w:r>
              <w:rPr>
                <w:rFonts w:ascii="標楷體" w:eastAsia="標楷體" w:hAnsi="標楷體" w:hint="eastAsia"/>
              </w:rPr>
              <w:t>2</w:t>
            </w:r>
            <w:r>
              <w:rPr>
                <w:rFonts w:ascii="標楷體" w:eastAsia="標楷體" w:hAnsi="標楷體"/>
              </w:rPr>
              <w:t>4</w:t>
            </w:r>
            <w:r>
              <w:rPr>
                <w:rFonts w:ascii="標楷體" w:eastAsia="標楷體" w:hAnsi="標楷體" w:hint="eastAsia"/>
              </w:rPr>
              <w:t>-1</w:t>
            </w:r>
          </w:p>
        </w:tc>
        <w:tc>
          <w:tcPr>
            <w:tcW w:w="1216" w:type="dxa"/>
          </w:tcPr>
          <w:p w14:paraId="3A22675F"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w:t>
            </w:r>
            <w:r w:rsidR="00ED6A88">
              <w:rPr>
                <w:rFonts w:ascii="標楷體" w:eastAsia="標楷體" w:hAnsi="標楷體" w:hint="eastAsia"/>
                <w:color w:val="000000"/>
                <w:spacing w:val="6"/>
                <w:shd w:val="clear" w:color="auto" w:fill="FFFFFF"/>
              </w:rPr>
              <w:t>催收</w:t>
            </w:r>
            <w:r w:rsidR="00ED6A88" w:rsidRPr="000E2337">
              <w:rPr>
                <w:rFonts w:ascii="標楷體" w:eastAsia="標楷體" w:hAnsi="標楷體" w:hint="eastAsia"/>
                <w:color w:val="000000"/>
                <w:spacing w:val="6"/>
                <w:shd w:val="clear" w:color="auto" w:fill="FFFFFF"/>
              </w:rPr>
              <w:t>備註</w:t>
            </w:r>
          </w:p>
        </w:tc>
        <w:tc>
          <w:tcPr>
            <w:tcW w:w="576" w:type="dxa"/>
          </w:tcPr>
          <w:p w14:paraId="54E4695F" w14:textId="77777777" w:rsidR="00720A9C" w:rsidRPr="000E2337" w:rsidRDefault="00720A9C" w:rsidP="008E712E">
            <w:pPr>
              <w:rPr>
                <w:rFonts w:ascii="標楷體" w:eastAsia="標楷體" w:hAnsi="標楷體"/>
              </w:rPr>
            </w:pPr>
          </w:p>
        </w:tc>
        <w:tc>
          <w:tcPr>
            <w:tcW w:w="607" w:type="dxa"/>
          </w:tcPr>
          <w:p w14:paraId="59AB54C0" w14:textId="77777777" w:rsidR="00720A9C" w:rsidRPr="000E2337" w:rsidRDefault="00720A9C" w:rsidP="008E712E">
            <w:pPr>
              <w:rPr>
                <w:rFonts w:ascii="標楷體" w:eastAsia="標楷體" w:hAnsi="標楷體"/>
              </w:rPr>
            </w:pPr>
          </w:p>
        </w:tc>
        <w:tc>
          <w:tcPr>
            <w:tcW w:w="2256" w:type="dxa"/>
          </w:tcPr>
          <w:p w14:paraId="1CDF3187" w14:textId="77777777" w:rsidR="00720A9C" w:rsidRPr="000E2337" w:rsidRDefault="00720A9C" w:rsidP="008E712E">
            <w:pPr>
              <w:rPr>
                <w:rFonts w:ascii="標楷體" w:eastAsia="標楷體" w:hAnsi="標楷體"/>
              </w:rPr>
            </w:pPr>
          </w:p>
        </w:tc>
        <w:tc>
          <w:tcPr>
            <w:tcW w:w="456" w:type="dxa"/>
          </w:tcPr>
          <w:p w14:paraId="397BD179" w14:textId="77777777" w:rsidR="00720A9C" w:rsidRPr="000E2337" w:rsidRDefault="00720A9C" w:rsidP="008E712E">
            <w:pPr>
              <w:rPr>
                <w:rFonts w:ascii="標楷體" w:eastAsia="標楷體" w:hAnsi="標楷體"/>
              </w:rPr>
            </w:pPr>
          </w:p>
        </w:tc>
        <w:tc>
          <w:tcPr>
            <w:tcW w:w="581" w:type="dxa"/>
          </w:tcPr>
          <w:p w14:paraId="5E1FE918" w14:textId="77777777" w:rsidR="00720A9C" w:rsidRPr="000E2337" w:rsidRDefault="00720A9C" w:rsidP="008E712E">
            <w:pPr>
              <w:jc w:val="center"/>
              <w:rPr>
                <w:rFonts w:ascii="標楷體" w:eastAsia="標楷體" w:hAnsi="標楷體"/>
              </w:rPr>
            </w:pPr>
            <w:r w:rsidRPr="00376C5A">
              <w:rPr>
                <w:rFonts w:ascii="標楷體" w:eastAsia="標楷體" w:hAnsi="標楷體" w:hint="eastAsia"/>
              </w:rPr>
              <w:t>R</w:t>
            </w:r>
          </w:p>
        </w:tc>
        <w:tc>
          <w:tcPr>
            <w:tcW w:w="4032" w:type="dxa"/>
          </w:tcPr>
          <w:p w14:paraId="093E2B45" w14:textId="77777777" w:rsidR="00720A9C" w:rsidRPr="000E2337" w:rsidRDefault="00720A9C" w:rsidP="008E712E">
            <w:pPr>
              <w:rPr>
                <w:rFonts w:ascii="標楷體" w:eastAsia="標楷體" w:hAnsi="標楷體"/>
                <w:color w:val="000000"/>
              </w:rPr>
            </w:pPr>
            <w:r w:rsidRPr="00B93D00">
              <w:rPr>
                <w:rFonts w:ascii="標楷體" w:eastAsia="標楷體" w:hAnsi="標楷體" w:hint="eastAsia"/>
              </w:rPr>
              <w:t>1.自動顯示原值</w:t>
            </w:r>
          </w:p>
        </w:tc>
      </w:tr>
      <w:tr w:rsidR="00720A9C" w:rsidRPr="000E2337" w14:paraId="1320221B" w14:textId="77777777" w:rsidTr="008E712E">
        <w:trPr>
          <w:trHeight w:val="244"/>
          <w:jc w:val="center"/>
        </w:trPr>
        <w:tc>
          <w:tcPr>
            <w:tcW w:w="696" w:type="dxa"/>
          </w:tcPr>
          <w:p w14:paraId="18016866" w14:textId="77777777" w:rsidR="00720A9C" w:rsidRPr="000E2337" w:rsidRDefault="00720A9C" w:rsidP="000B3165">
            <w:pPr>
              <w:numPr>
                <w:ilvl w:val="0"/>
                <w:numId w:val="132"/>
              </w:numPr>
              <w:rPr>
                <w:rFonts w:ascii="標楷體" w:eastAsia="標楷體" w:hAnsi="標楷體"/>
              </w:rPr>
            </w:pPr>
          </w:p>
        </w:tc>
        <w:tc>
          <w:tcPr>
            <w:tcW w:w="1216" w:type="dxa"/>
          </w:tcPr>
          <w:p w14:paraId="090ECEB9"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w:t>
            </w:r>
            <w:r w:rsidR="00ED6A88">
              <w:rPr>
                <w:rFonts w:ascii="標楷體" w:eastAsia="標楷體" w:hAnsi="標楷體" w:hint="eastAsia"/>
                <w:color w:val="000000"/>
                <w:spacing w:val="6"/>
                <w:shd w:val="clear" w:color="auto" w:fill="FFFFFF"/>
              </w:rPr>
              <w:t>催收</w:t>
            </w:r>
            <w:r w:rsidR="00ED6A88" w:rsidRPr="000E2337">
              <w:rPr>
                <w:rFonts w:ascii="標楷體" w:eastAsia="標楷體" w:hAnsi="標楷體" w:hint="eastAsia"/>
                <w:color w:val="000000"/>
                <w:spacing w:val="6"/>
                <w:shd w:val="clear" w:color="auto" w:fill="FFFFFF"/>
              </w:rPr>
              <w:t>備註</w:t>
            </w:r>
            <w:r w:rsidRPr="000E2337">
              <w:rPr>
                <w:rFonts w:ascii="標楷體" w:eastAsia="標楷體" w:hAnsi="標楷體" w:hint="eastAsia"/>
                <w:color w:val="000000"/>
                <w:spacing w:val="6"/>
                <w:shd w:val="clear" w:color="auto" w:fill="FFFFFF"/>
              </w:rPr>
              <w:t>日期</w:t>
            </w:r>
          </w:p>
        </w:tc>
        <w:tc>
          <w:tcPr>
            <w:tcW w:w="576" w:type="dxa"/>
          </w:tcPr>
          <w:p w14:paraId="181D557E" w14:textId="77777777" w:rsidR="00720A9C" w:rsidRPr="000E2337" w:rsidRDefault="00720A9C" w:rsidP="008E712E">
            <w:pPr>
              <w:rPr>
                <w:rFonts w:ascii="標楷體" w:eastAsia="標楷體" w:hAnsi="標楷體"/>
              </w:rPr>
            </w:pPr>
          </w:p>
        </w:tc>
        <w:tc>
          <w:tcPr>
            <w:tcW w:w="607" w:type="dxa"/>
          </w:tcPr>
          <w:p w14:paraId="386584C9" w14:textId="77777777" w:rsidR="00720A9C" w:rsidRPr="000E2337" w:rsidRDefault="00720A9C" w:rsidP="008E712E">
            <w:pPr>
              <w:rPr>
                <w:rFonts w:ascii="標楷體" w:eastAsia="標楷體" w:hAnsi="標楷體"/>
              </w:rPr>
            </w:pPr>
          </w:p>
        </w:tc>
        <w:tc>
          <w:tcPr>
            <w:tcW w:w="2256" w:type="dxa"/>
          </w:tcPr>
          <w:p w14:paraId="29A3EDD6" w14:textId="77777777" w:rsidR="00720A9C" w:rsidRPr="000E2337" w:rsidRDefault="00720A9C" w:rsidP="008E712E">
            <w:pPr>
              <w:rPr>
                <w:rFonts w:ascii="標楷體" w:eastAsia="標楷體" w:hAnsi="標楷體"/>
              </w:rPr>
            </w:pPr>
          </w:p>
        </w:tc>
        <w:tc>
          <w:tcPr>
            <w:tcW w:w="456" w:type="dxa"/>
          </w:tcPr>
          <w:p w14:paraId="10E7E3EA" w14:textId="77777777" w:rsidR="00720A9C" w:rsidRPr="000E2337" w:rsidRDefault="00720A9C" w:rsidP="008E712E">
            <w:pPr>
              <w:rPr>
                <w:rFonts w:ascii="標楷體" w:eastAsia="標楷體" w:hAnsi="標楷體"/>
              </w:rPr>
            </w:pPr>
          </w:p>
        </w:tc>
        <w:tc>
          <w:tcPr>
            <w:tcW w:w="581" w:type="dxa"/>
          </w:tcPr>
          <w:p w14:paraId="2B1F5230" w14:textId="77777777" w:rsidR="00720A9C" w:rsidRPr="000E2337" w:rsidRDefault="00720A9C" w:rsidP="008E712E">
            <w:pPr>
              <w:jc w:val="center"/>
              <w:rPr>
                <w:rFonts w:ascii="標楷體" w:eastAsia="標楷體" w:hAnsi="標楷體"/>
              </w:rPr>
            </w:pPr>
            <w:r w:rsidRPr="00376C5A">
              <w:rPr>
                <w:rFonts w:ascii="標楷體" w:eastAsia="標楷體" w:hAnsi="標楷體" w:hint="eastAsia"/>
              </w:rPr>
              <w:t>R</w:t>
            </w:r>
          </w:p>
        </w:tc>
        <w:tc>
          <w:tcPr>
            <w:tcW w:w="4032" w:type="dxa"/>
          </w:tcPr>
          <w:p w14:paraId="6BA0CE88" w14:textId="77777777" w:rsidR="00720A9C" w:rsidRPr="000E2337"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23B7930F" w14:textId="77777777" w:rsidTr="008E712E">
        <w:trPr>
          <w:trHeight w:val="244"/>
          <w:jc w:val="center"/>
        </w:trPr>
        <w:tc>
          <w:tcPr>
            <w:tcW w:w="696" w:type="dxa"/>
          </w:tcPr>
          <w:p w14:paraId="52C93276" w14:textId="77777777" w:rsidR="00720A9C" w:rsidRPr="000E2337" w:rsidRDefault="00720A9C" w:rsidP="008E712E">
            <w:pPr>
              <w:rPr>
                <w:rFonts w:ascii="標楷體" w:eastAsia="標楷體" w:hAnsi="標楷體"/>
              </w:rPr>
            </w:pPr>
          </w:p>
        </w:tc>
        <w:tc>
          <w:tcPr>
            <w:tcW w:w="1216" w:type="dxa"/>
          </w:tcPr>
          <w:p w14:paraId="0BA1ABBE"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54464774" w14:textId="77777777" w:rsidR="00720A9C" w:rsidRPr="000E2337" w:rsidRDefault="00720A9C" w:rsidP="008E712E">
            <w:pPr>
              <w:rPr>
                <w:rFonts w:ascii="標楷體" w:eastAsia="標楷體" w:hAnsi="標楷體"/>
              </w:rPr>
            </w:pPr>
          </w:p>
        </w:tc>
        <w:tc>
          <w:tcPr>
            <w:tcW w:w="607" w:type="dxa"/>
          </w:tcPr>
          <w:p w14:paraId="27300628" w14:textId="77777777" w:rsidR="00720A9C" w:rsidRPr="000E2337" w:rsidRDefault="00720A9C" w:rsidP="008E712E">
            <w:pPr>
              <w:rPr>
                <w:rFonts w:ascii="標楷體" w:eastAsia="標楷體" w:hAnsi="標楷體"/>
              </w:rPr>
            </w:pPr>
          </w:p>
        </w:tc>
        <w:tc>
          <w:tcPr>
            <w:tcW w:w="2256" w:type="dxa"/>
          </w:tcPr>
          <w:p w14:paraId="7868FE46" w14:textId="77777777" w:rsidR="00720A9C" w:rsidRPr="000E2337" w:rsidRDefault="00720A9C" w:rsidP="008E712E">
            <w:pPr>
              <w:rPr>
                <w:rFonts w:ascii="標楷體" w:eastAsia="標楷體" w:hAnsi="標楷體"/>
              </w:rPr>
            </w:pPr>
          </w:p>
        </w:tc>
        <w:tc>
          <w:tcPr>
            <w:tcW w:w="456" w:type="dxa"/>
          </w:tcPr>
          <w:p w14:paraId="6EEFCA26" w14:textId="77777777" w:rsidR="00720A9C" w:rsidRPr="000E2337" w:rsidRDefault="00720A9C" w:rsidP="008E712E">
            <w:pPr>
              <w:rPr>
                <w:rFonts w:ascii="標楷體" w:eastAsia="標楷體" w:hAnsi="標楷體"/>
              </w:rPr>
            </w:pPr>
          </w:p>
        </w:tc>
        <w:tc>
          <w:tcPr>
            <w:tcW w:w="581" w:type="dxa"/>
          </w:tcPr>
          <w:p w14:paraId="002B046D" w14:textId="77777777" w:rsidR="00720A9C" w:rsidRPr="000E2337" w:rsidRDefault="00720A9C" w:rsidP="008E712E">
            <w:pPr>
              <w:jc w:val="center"/>
              <w:rPr>
                <w:rFonts w:ascii="標楷體" w:eastAsia="標楷體" w:hAnsi="標楷體"/>
              </w:rPr>
            </w:pPr>
            <w:r w:rsidRPr="00376C5A">
              <w:rPr>
                <w:rFonts w:ascii="標楷體" w:eastAsia="標楷體" w:hAnsi="標楷體" w:hint="eastAsia"/>
              </w:rPr>
              <w:t>R</w:t>
            </w:r>
          </w:p>
        </w:tc>
        <w:tc>
          <w:tcPr>
            <w:tcW w:w="4032" w:type="dxa"/>
          </w:tcPr>
          <w:p w14:paraId="0D557D60" w14:textId="77777777" w:rsidR="00720A9C" w:rsidRPr="000E2337" w:rsidRDefault="00720A9C" w:rsidP="008E712E">
            <w:pPr>
              <w:rPr>
                <w:rFonts w:ascii="標楷體" w:eastAsia="標楷體" w:hAnsi="標楷體"/>
                <w:color w:val="000000"/>
              </w:rPr>
            </w:pPr>
            <w:r w:rsidRPr="00B93D00">
              <w:rPr>
                <w:rFonts w:ascii="標楷體" w:eastAsia="標楷體" w:hAnsi="標楷體" w:hint="eastAsia"/>
              </w:rPr>
              <w:t>1.自動顯示原值</w:t>
            </w:r>
          </w:p>
        </w:tc>
      </w:tr>
      <w:tr w:rsidR="00720A9C" w:rsidRPr="000E2337" w14:paraId="59DB9C9E" w14:textId="77777777" w:rsidTr="008E712E">
        <w:trPr>
          <w:trHeight w:val="244"/>
          <w:jc w:val="center"/>
        </w:trPr>
        <w:tc>
          <w:tcPr>
            <w:tcW w:w="696" w:type="dxa"/>
          </w:tcPr>
          <w:p w14:paraId="54917DBB" w14:textId="77777777" w:rsidR="00720A9C" w:rsidRPr="000E2337" w:rsidRDefault="00720A9C" w:rsidP="008E712E">
            <w:pPr>
              <w:rPr>
                <w:rFonts w:ascii="標楷體" w:eastAsia="標楷體" w:hAnsi="標楷體"/>
              </w:rPr>
            </w:pPr>
            <w:r>
              <w:rPr>
                <w:rFonts w:ascii="標楷體" w:eastAsia="標楷體" w:hAnsi="標楷體" w:hint="eastAsia"/>
              </w:rPr>
              <w:t>2</w:t>
            </w:r>
            <w:r>
              <w:rPr>
                <w:rFonts w:ascii="標楷體" w:eastAsia="標楷體" w:hAnsi="標楷體"/>
              </w:rPr>
              <w:t>5</w:t>
            </w:r>
            <w:r>
              <w:rPr>
                <w:rFonts w:ascii="標楷體" w:eastAsia="標楷體" w:hAnsi="標楷體" w:hint="eastAsia"/>
              </w:rPr>
              <w:t>-1</w:t>
            </w:r>
          </w:p>
        </w:tc>
        <w:tc>
          <w:tcPr>
            <w:tcW w:w="1216" w:type="dxa"/>
          </w:tcPr>
          <w:p w14:paraId="6C9150FA"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w:t>
            </w:r>
            <w:r w:rsidR="00ED6A88">
              <w:rPr>
                <w:rFonts w:ascii="標楷體" w:eastAsia="標楷體" w:hAnsi="標楷體" w:hint="eastAsia"/>
                <w:color w:val="000000"/>
                <w:spacing w:val="6"/>
                <w:shd w:val="clear" w:color="auto" w:fill="FFFFFF"/>
              </w:rPr>
              <w:t>催收</w:t>
            </w:r>
            <w:r w:rsidR="00ED6A88" w:rsidRPr="000E2337">
              <w:rPr>
                <w:rFonts w:ascii="標楷體" w:eastAsia="標楷體" w:hAnsi="標楷體" w:hint="eastAsia"/>
                <w:color w:val="000000"/>
                <w:spacing w:val="6"/>
                <w:shd w:val="clear" w:color="auto" w:fill="FFFFFF"/>
              </w:rPr>
              <w:t>備註</w:t>
            </w:r>
            <w:r w:rsidRPr="000E2337">
              <w:rPr>
                <w:rFonts w:ascii="標楷體" w:eastAsia="標楷體" w:hAnsi="標楷體" w:hint="eastAsia"/>
                <w:color w:val="000000"/>
                <w:spacing w:val="6"/>
                <w:shd w:val="clear" w:color="auto" w:fill="FFFFFF"/>
              </w:rPr>
              <w:t>日期</w:t>
            </w:r>
          </w:p>
        </w:tc>
        <w:tc>
          <w:tcPr>
            <w:tcW w:w="576" w:type="dxa"/>
          </w:tcPr>
          <w:p w14:paraId="1DDC677B" w14:textId="77777777" w:rsidR="00720A9C" w:rsidRPr="000E2337" w:rsidRDefault="00720A9C" w:rsidP="008E712E">
            <w:pPr>
              <w:rPr>
                <w:rFonts w:ascii="標楷體" w:eastAsia="標楷體" w:hAnsi="標楷體"/>
              </w:rPr>
            </w:pPr>
          </w:p>
        </w:tc>
        <w:tc>
          <w:tcPr>
            <w:tcW w:w="607" w:type="dxa"/>
          </w:tcPr>
          <w:p w14:paraId="2B7A9973" w14:textId="77777777" w:rsidR="00720A9C" w:rsidRPr="000E2337" w:rsidRDefault="00720A9C" w:rsidP="008E712E">
            <w:pPr>
              <w:rPr>
                <w:rFonts w:ascii="標楷體" w:eastAsia="標楷體" w:hAnsi="標楷體"/>
              </w:rPr>
            </w:pPr>
          </w:p>
        </w:tc>
        <w:tc>
          <w:tcPr>
            <w:tcW w:w="2256" w:type="dxa"/>
          </w:tcPr>
          <w:p w14:paraId="195D9A5C" w14:textId="77777777" w:rsidR="00720A9C" w:rsidRPr="000E2337" w:rsidRDefault="00720A9C" w:rsidP="008E712E">
            <w:pPr>
              <w:rPr>
                <w:rFonts w:ascii="標楷體" w:eastAsia="標楷體" w:hAnsi="標楷體"/>
              </w:rPr>
            </w:pPr>
          </w:p>
        </w:tc>
        <w:tc>
          <w:tcPr>
            <w:tcW w:w="456" w:type="dxa"/>
          </w:tcPr>
          <w:p w14:paraId="36F77D23" w14:textId="77777777" w:rsidR="00720A9C" w:rsidRPr="000E2337" w:rsidRDefault="00720A9C" w:rsidP="008E712E">
            <w:pPr>
              <w:rPr>
                <w:rFonts w:ascii="標楷體" w:eastAsia="標楷體" w:hAnsi="標楷體"/>
              </w:rPr>
            </w:pPr>
          </w:p>
        </w:tc>
        <w:tc>
          <w:tcPr>
            <w:tcW w:w="581" w:type="dxa"/>
          </w:tcPr>
          <w:p w14:paraId="4F8866A7" w14:textId="77777777" w:rsidR="00720A9C" w:rsidRPr="000E2337" w:rsidRDefault="00720A9C" w:rsidP="008E712E">
            <w:pPr>
              <w:jc w:val="center"/>
              <w:rPr>
                <w:rFonts w:ascii="標楷體" w:eastAsia="標楷體" w:hAnsi="標楷體"/>
              </w:rPr>
            </w:pPr>
            <w:r w:rsidRPr="00376C5A">
              <w:rPr>
                <w:rFonts w:ascii="標楷體" w:eastAsia="標楷體" w:hAnsi="標楷體" w:hint="eastAsia"/>
              </w:rPr>
              <w:t>R</w:t>
            </w:r>
          </w:p>
        </w:tc>
        <w:tc>
          <w:tcPr>
            <w:tcW w:w="4032" w:type="dxa"/>
          </w:tcPr>
          <w:p w14:paraId="3ED704B0" w14:textId="77777777" w:rsidR="00720A9C" w:rsidRPr="000E2337" w:rsidRDefault="00720A9C" w:rsidP="008E712E">
            <w:pPr>
              <w:rPr>
                <w:rFonts w:ascii="標楷體" w:eastAsia="標楷體" w:hAnsi="標楷體"/>
                <w:color w:val="000000"/>
              </w:rPr>
            </w:pPr>
            <w:r w:rsidRPr="00B93D00">
              <w:rPr>
                <w:rFonts w:ascii="標楷體" w:eastAsia="標楷體" w:hAnsi="標楷體" w:hint="eastAsia"/>
              </w:rPr>
              <w:t>1.自動顯示原值</w:t>
            </w:r>
          </w:p>
        </w:tc>
      </w:tr>
      <w:tr w:rsidR="00720A9C" w:rsidRPr="000E2337" w14:paraId="4E25B0E1" w14:textId="77777777" w:rsidTr="008E712E">
        <w:trPr>
          <w:trHeight w:val="244"/>
          <w:jc w:val="center"/>
        </w:trPr>
        <w:tc>
          <w:tcPr>
            <w:tcW w:w="696" w:type="dxa"/>
          </w:tcPr>
          <w:p w14:paraId="59143A94" w14:textId="77777777" w:rsidR="00720A9C" w:rsidRPr="000E2337" w:rsidRDefault="00720A9C" w:rsidP="000B3165">
            <w:pPr>
              <w:numPr>
                <w:ilvl w:val="0"/>
                <w:numId w:val="132"/>
              </w:numPr>
              <w:rPr>
                <w:rFonts w:ascii="標楷體" w:eastAsia="標楷體" w:hAnsi="標楷體"/>
              </w:rPr>
            </w:pPr>
          </w:p>
        </w:tc>
        <w:tc>
          <w:tcPr>
            <w:tcW w:w="1216" w:type="dxa"/>
          </w:tcPr>
          <w:p w14:paraId="78183028"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變更理由</w:t>
            </w:r>
          </w:p>
        </w:tc>
        <w:tc>
          <w:tcPr>
            <w:tcW w:w="576" w:type="dxa"/>
          </w:tcPr>
          <w:p w14:paraId="52FC5A0D" w14:textId="77777777" w:rsidR="00720A9C" w:rsidRPr="000E2337" w:rsidRDefault="00720A9C" w:rsidP="008E712E">
            <w:pPr>
              <w:rPr>
                <w:rFonts w:ascii="標楷體" w:eastAsia="標楷體" w:hAnsi="標楷體"/>
              </w:rPr>
            </w:pPr>
          </w:p>
        </w:tc>
        <w:tc>
          <w:tcPr>
            <w:tcW w:w="607" w:type="dxa"/>
          </w:tcPr>
          <w:p w14:paraId="361797BD" w14:textId="77777777" w:rsidR="00720A9C" w:rsidRPr="000E2337" w:rsidRDefault="00720A9C" w:rsidP="008E712E">
            <w:pPr>
              <w:rPr>
                <w:rFonts w:ascii="標楷體" w:eastAsia="標楷體" w:hAnsi="標楷體"/>
              </w:rPr>
            </w:pPr>
          </w:p>
        </w:tc>
        <w:tc>
          <w:tcPr>
            <w:tcW w:w="2256" w:type="dxa"/>
          </w:tcPr>
          <w:p w14:paraId="42250088" w14:textId="77777777" w:rsidR="00720A9C" w:rsidRPr="000E2337" w:rsidRDefault="00720A9C" w:rsidP="008E712E">
            <w:pPr>
              <w:rPr>
                <w:rFonts w:ascii="標楷體" w:eastAsia="標楷體" w:hAnsi="標楷體"/>
              </w:rPr>
            </w:pPr>
          </w:p>
        </w:tc>
        <w:tc>
          <w:tcPr>
            <w:tcW w:w="456" w:type="dxa"/>
          </w:tcPr>
          <w:p w14:paraId="20923734" w14:textId="77777777" w:rsidR="00720A9C" w:rsidRPr="000E2337" w:rsidRDefault="00720A9C" w:rsidP="008E712E">
            <w:pPr>
              <w:rPr>
                <w:rFonts w:ascii="標楷體" w:eastAsia="標楷體" w:hAnsi="標楷體"/>
              </w:rPr>
            </w:pPr>
          </w:p>
        </w:tc>
        <w:tc>
          <w:tcPr>
            <w:tcW w:w="581" w:type="dxa"/>
          </w:tcPr>
          <w:p w14:paraId="245C788B"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4032" w:type="dxa"/>
          </w:tcPr>
          <w:p w14:paraId="0A893E3F" w14:textId="77777777" w:rsidR="00720A9C" w:rsidRPr="000E2337"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301B3999" w14:textId="77777777" w:rsidTr="008E712E">
        <w:trPr>
          <w:trHeight w:val="244"/>
          <w:jc w:val="center"/>
        </w:trPr>
        <w:tc>
          <w:tcPr>
            <w:tcW w:w="696" w:type="dxa"/>
          </w:tcPr>
          <w:p w14:paraId="16FF9835" w14:textId="77777777" w:rsidR="00720A9C" w:rsidRPr="000E2337" w:rsidRDefault="00720A9C" w:rsidP="000B3165">
            <w:pPr>
              <w:numPr>
                <w:ilvl w:val="0"/>
                <w:numId w:val="132"/>
              </w:numPr>
              <w:rPr>
                <w:rFonts w:ascii="標楷體" w:eastAsia="標楷體" w:hAnsi="標楷體"/>
              </w:rPr>
            </w:pPr>
          </w:p>
        </w:tc>
        <w:tc>
          <w:tcPr>
            <w:tcW w:w="1216" w:type="dxa"/>
          </w:tcPr>
          <w:p w14:paraId="667EF561" w14:textId="77777777" w:rsidR="00720A9C" w:rsidRPr="000E2337" w:rsidRDefault="00720A9C" w:rsidP="008E712E">
            <w:pPr>
              <w:rPr>
                <w:rFonts w:ascii="標楷體" w:eastAsia="標楷體" w:hAnsi="標楷體"/>
              </w:rPr>
            </w:pPr>
            <w:r w:rsidRPr="000E2337">
              <w:rPr>
                <w:rFonts w:ascii="標楷體" w:eastAsia="標楷體" w:hAnsi="標楷體" w:hint="eastAsia"/>
              </w:rPr>
              <w:t>變更理由</w:t>
            </w:r>
            <w:r>
              <w:rPr>
                <w:rFonts w:ascii="標楷體" w:eastAsia="標楷體" w:hAnsi="標楷體" w:hint="eastAsia"/>
              </w:rPr>
              <w:t>內容</w:t>
            </w:r>
          </w:p>
        </w:tc>
        <w:tc>
          <w:tcPr>
            <w:tcW w:w="576" w:type="dxa"/>
          </w:tcPr>
          <w:p w14:paraId="2F98790F" w14:textId="77777777" w:rsidR="00720A9C" w:rsidRPr="000E2337" w:rsidRDefault="00720A9C" w:rsidP="008E712E">
            <w:pPr>
              <w:rPr>
                <w:rFonts w:ascii="標楷體" w:eastAsia="標楷體" w:hAnsi="標楷體"/>
              </w:rPr>
            </w:pPr>
          </w:p>
        </w:tc>
        <w:tc>
          <w:tcPr>
            <w:tcW w:w="607" w:type="dxa"/>
          </w:tcPr>
          <w:p w14:paraId="076900BB" w14:textId="77777777" w:rsidR="00720A9C" w:rsidRPr="000E2337" w:rsidRDefault="00720A9C" w:rsidP="008E712E">
            <w:pPr>
              <w:rPr>
                <w:rFonts w:ascii="標楷體" w:eastAsia="標楷體" w:hAnsi="標楷體"/>
              </w:rPr>
            </w:pPr>
          </w:p>
        </w:tc>
        <w:tc>
          <w:tcPr>
            <w:tcW w:w="2256" w:type="dxa"/>
          </w:tcPr>
          <w:p w14:paraId="624DB5F6" w14:textId="77777777" w:rsidR="00720A9C" w:rsidRPr="000E2337" w:rsidRDefault="00720A9C" w:rsidP="008E712E">
            <w:pPr>
              <w:rPr>
                <w:rFonts w:ascii="標楷體" w:eastAsia="標楷體" w:hAnsi="標楷體"/>
              </w:rPr>
            </w:pPr>
          </w:p>
        </w:tc>
        <w:tc>
          <w:tcPr>
            <w:tcW w:w="456" w:type="dxa"/>
          </w:tcPr>
          <w:p w14:paraId="5A4A88C4" w14:textId="77777777" w:rsidR="00720A9C" w:rsidRPr="000E2337" w:rsidRDefault="00720A9C" w:rsidP="008E712E">
            <w:pPr>
              <w:rPr>
                <w:rFonts w:ascii="標楷體" w:eastAsia="標楷體" w:hAnsi="標楷體"/>
              </w:rPr>
            </w:pPr>
          </w:p>
        </w:tc>
        <w:tc>
          <w:tcPr>
            <w:tcW w:w="581" w:type="dxa"/>
          </w:tcPr>
          <w:p w14:paraId="786D9E57"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4032" w:type="dxa"/>
          </w:tcPr>
          <w:p w14:paraId="20607953" w14:textId="77777777" w:rsidR="00720A9C" w:rsidRPr="000E2337" w:rsidRDefault="00720A9C" w:rsidP="008E712E">
            <w:pPr>
              <w:rPr>
                <w:rFonts w:ascii="標楷體" w:eastAsia="標楷體" w:hAnsi="標楷體"/>
                <w:color w:val="000000"/>
              </w:rPr>
            </w:pPr>
            <w:r w:rsidRPr="00B93D00">
              <w:rPr>
                <w:rFonts w:ascii="標楷體" w:eastAsia="標楷體" w:hAnsi="標楷體" w:hint="eastAsia"/>
              </w:rPr>
              <w:t>1.自動顯示原值</w:t>
            </w:r>
          </w:p>
        </w:tc>
      </w:tr>
    </w:tbl>
    <w:p w14:paraId="1F7D7142" w14:textId="77777777" w:rsidR="00720A9C" w:rsidRDefault="00720A9C" w:rsidP="00720A9C"/>
    <w:p w14:paraId="2A6EC02D" w14:textId="77777777" w:rsidR="00720A9C" w:rsidRDefault="00720A9C" w:rsidP="00720A9C">
      <w:pPr>
        <w:rPr>
          <w:lang w:val="x-none"/>
        </w:rPr>
      </w:pPr>
    </w:p>
    <w:p w14:paraId="75CF57F5" w14:textId="77777777" w:rsidR="00720A9C" w:rsidRPr="00715530" w:rsidRDefault="00720A9C" w:rsidP="00720A9C">
      <w:pPr>
        <w:rPr>
          <w:lang w:val="x-none"/>
        </w:rPr>
      </w:pPr>
      <w:r>
        <w:rPr>
          <w:lang w:val="x-none"/>
        </w:rPr>
        <w:br w:type="page"/>
      </w:r>
    </w:p>
    <w:p w14:paraId="2E6E5B80" w14:textId="77777777" w:rsidR="00720A9C" w:rsidRPr="003972CE" w:rsidRDefault="00720A9C" w:rsidP="00720A9C">
      <w:pPr>
        <w:pStyle w:val="7"/>
        <w:numPr>
          <w:ilvl w:val="0"/>
          <w:numId w:val="0"/>
        </w:numPr>
        <w:ind w:left="1814" w:hanging="283"/>
        <w:rPr>
          <w:lang w:eastAsia="zh-TW"/>
        </w:rPr>
      </w:pPr>
      <w:r>
        <w:rPr>
          <w:rFonts w:hint="eastAsia"/>
          <w:lang w:eastAsia="zh-TW"/>
        </w:rPr>
        <w:lastRenderedPageBreak/>
        <w:t>D</w:t>
      </w:r>
      <w:r>
        <w:rPr>
          <w:lang w:eastAsia="zh-TW"/>
        </w:rPr>
        <w:t>.</w:t>
      </w:r>
      <w:r w:rsidRPr="003972CE">
        <w:t>UI</w:t>
      </w:r>
      <w:r w:rsidRPr="003972CE">
        <w:t>畫面</w:t>
      </w:r>
      <w:r>
        <w:rPr>
          <w:rFonts w:hint="eastAsia"/>
          <w:lang w:eastAsia="zh-TW"/>
        </w:rPr>
        <w:t>-</w:t>
      </w:r>
      <w:r>
        <w:rPr>
          <w:rFonts w:hint="eastAsia"/>
          <w:lang w:eastAsia="zh-TW"/>
        </w:rPr>
        <w:t>修正</w:t>
      </w:r>
    </w:p>
    <w:p w14:paraId="5AB8FCF7" w14:textId="77777777" w:rsidR="00720A9C" w:rsidRPr="00743962" w:rsidRDefault="00720A9C" w:rsidP="00720A9C">
      <w:pPr>
        <w:pStyle w:val="42"/>
        <w:spacing w:after="48"/>
        <w:ind w:left="1133"/>
        <w:rPr>
          <w:rFonts w:hAnsi="標楷體"/>
        </w:rPr>
      </w:pPr>
      <w:r w:rsidRPr="00743962">
        <w:rPr>
          <w:rFonts w:hAnsi="標楷體" w:hint="eastAsia"/>
        </w:rPr>
        <w:t>輸入畫面：</w:t>
      </w:r>
    </w:p>
    <w:p w14:paraId="05CD63CE" w14:textId="6CE496B6" w:rsidR="00720A9C" w:rsidRDefault="001E0AF9" w:rsidP="00720A9C">
      <w:pPr>
        <w:pStyle w:val="af8"/>
        <w:ind w:left="0" w:firstLine="0"/>
      </w:pPr>
      <w:r w:rsidRPr="001E0AF9">
        <w:rPr>
          <w:noProof/>
        </w:rPr>
        <w:t xml:space="preserve"> </w:t>
      </w:r>
      <w:r w:rsidR="00720A9C" w:rsidRPr="0045709E">
        <w:rPr>
          <w:noProof/>
        </w:rPr>
        <w:t xml:space="preserve"> </w:t>
      </w:r>
      <w:r w:rsidR="004612D0" w:rsidRPr="004612D0">
        <w:rPr>
          <w:noProof/>
        </w:rPr>
        <w:drawing>
          <wp:inline distT="0" distB="0" distL="0" distR="0" wp14:anchorId="04473DDF" wp14:editId="2E17D1E9">
            <wp:extent cx="6479540" cy="3163570"/>
            <wp:effectExtent l="0" t="0" r="0" b="0"/>
            <wp:docPr id="74" name="圖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479540" cy="3163570"/>
                    </a:xfrm>
                    <a:prstGeom prst="rect">
                      <a:avLst/>
                    </a:prstGeom>
                  </pic:spPr>
                </pic:pic>
              </a:graphicData>
            </a:graphic>
          </wp:inline>
        </w:drawing>
      </w:r>
      <w:r w:rsidR="004612D0" w:rsidRPr="004612D0">
        <w:rPr>
          <w:noProof/>
        </w:rPr>
        <w:drawing>
          <wp:inline distT="0" distB="0" distL="0" distR="0" wp14:anchorId="1876B20A" wp14:editId="77869DCF">
            <wp:extent cx="6479540" cy="2961005"/>
            <wp:effectExtent l="0" t="0" r="0" b="0"/>
            <wp:docPr id="75" name="圖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479540" cy="2961005"/>
                    </a:xfrm>
                    <a:prstGeom prst="rect">
                      <a:avLst/>
                    </a:prstGeom>
                  </pic:spPr>
                </pic:pic>
              </a:graphicData>
            </a:graphic>
          </wp:inline>
        </w:drawing>
      </w:r>
    </w:p>
    <w:p w14:paraId="337A81AC" w14:textId="77777777" w:rsidR="00720A9C" w:rsidRDefault="00720A9C" w:rsidP="00720A9C"/>
    <w:p w14:paraId="7DCD60EC" w14:textId="77777777" w:rsidR="00720A9C" w:rsidRPr="00F5236F" w:rsidRDefault="00720A9C" w:rsidP="00720A9C">
      <w:pPr>
        <w:pStyle w:val="af8"/>
        <w:numPr>
          <w:ilvl w:val="0"/>
          <w:numId w:val="3"/>
        </w:numPr>
      </w:pPr>
      <w:r>
        <w:t>輸入畫面</w:t>
      </w:r>
      <w:r>
        <w:rPr>
          <w:rFonts w:hint="eastAsia"/>
          <w:lang w:eastAsia="zh-HK"/>
        </w:rPr>
        <w:t>按鈕</w:t>
      </w:r>
      <w:r>
        <w:t>說明</w:t>
      </w:r>
      <w:r>
        <w:rPr>
          <w:rFonts w:hint="eastAsia"/>
        </w:rPr>
        <w:t>-修正</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1"/>
        <w:gridCol w:w="6986"/>
      </w:tblGrid>
      <w:tr w:rsidR="00720A9C" w:rsidRPr="00F5236F" w14:paraId="3C8B9580" w14:textId="77777777" w:rsidTr="008E712E">
        <w:tc>
          <w:tcPr>
            <w:tcW w:w="851" w:type="dxa"/>
            <w:shd w:val="clear" w:color="auto" w:fill="D9D9D9"/>
          </w:tcPr>
          <w:p w14:paraId="4B0C3BD7" w14:textId="77777777" w:rsidR="00720A9C" w:rsidRPr="004F7CA5" w:rsidRDefault="00720A9C" w:rsidP="008E712E">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2F60758F" w14:textId="77777777" w:rsidR="00720A9C" w:rsidRPr="004F7CA5" w:rsidRDefault="00720A9C" w:rsidP="008E712E">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228AA93F" w14:textId="77777777" w:rsidR="00720A9C" w:rsidRPr="004F7CA5" w:rsidRDefault="00720A9C" w:rsidP="008E712E">
            <w:pPr>
              <w:jc w:val="center"/>
              <w:rPr>
                <w:rFonts w:ascii="標楷體" w:eastAsia="標楷體" w:hAnsi="標楷體"/>
              </w:rPr>
            </w:pPr>
            <w:r w:rsidRPr="004F7CA5">
              <w:rPr>
                <w:rFonts w:ascii="標楷體" w:eastAsia="標楷體" w:hAnsi="標楷體" w:hint="eastAsia"/>
                <w:lang w:eastAsia="zh-HK"/>
              </w:rPr>
              <w:t>功能說明</w:t>
            </w:r>
          </w:p>
        </w:tc>
      </w:tr>
      <w:tr w:rsidR="00720A9C" w:rsidRPr="00CF124E" w14:paraId="2CC2FA47" w14:textId="77777777" w:rsidTr="008E712E">
        <w:tc>
          <w:tcPr>
            <w:tcW w:w="851" w:type="dxa"/>
            <w:shd w:val="clear" w:color="auto" w:fill="auto"/>
          </w:tcPr>
          <w:p w14:paraId="51F33181" w14:textId="77777777" w:rsidR="00720A9C" w:rsidRPr="004F7CA5" w:rsidRDefault="00720A9C" w:rsidP="008E712E">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79BF122D" w14:textId="77777777" w:rsidR="00720A9C" w:rsidRPr="004F7CA5" w:rsidRDefault="00720A9C" w:rsidP="008E712E">
            <w:pPr>
              <w:rPr>
                <w:rFonts w:ascii="標楷體" w:eastAsia="標楷體" w:hAnsi="標楷體"/>
                <w:lang w:eastAsia="zh-HK"/>
              </w:rPr>
            </w:pPr>
            <w:r w:rsidRPr="004F7CA5">
              <w:rPr>
                <w:rFonts w:ascii="標楷體" w:eastAsia="標楷體" w:hAnsi="標楷體" w:hint="eastAsia"/>
                <w:lang w:eastAsia="zh-HK"/>
              </w:rPr>
              <w:t>登錄</w:t>
            </w:r>
          </w:p>
        </w:tc>
        <w:tc>
          <w:tcPr>
            <w:tcW w:w="7033" w:type="dxa"/>
            <w:shd w:val="clear" w:color="auto" w:fill="auto"/>
          </w:tcPr>
          <w:p w14:paraId="32295344" w14:textId="77777777" w:rsidR="00720A9C" w:rsidRPr="0022519B" w:rsidRDefault="00720A9C" w:rsidP="008E712E">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766C288C" w14:textId="77777777" w:rsidR="00720A9C" w:rsidRDefault="00720A9C" w:rsidP="008E712E">
            <w:pPr>
              <w:ind w:left="314" w:hangingChars="131" w:hanging="314"/>
              <w:rPr>
                <w:rFonts w:ascii="標楷體" w:eastAsia="標楷體" w:hAnsi="標楷體"/>
              </w:rPr>
            </w:pPr>
            <w:r>
              <w:rPr>
                <w:rFonts w:ascii="標楷體" w:eastAsia="標楷體" w:hAnsi="標楷體" w:hint="eastAsia"/>
              </w:rPr>
              <w:t>1. 檢核此筆資料是否存在[交易暫存檔]</w:t>
            </w:r>
            <w:r>
              <w:rPr>
                <w:rFonts w:ascii="標楷體" w:eastAsia="標楷體" w:hAnsi="標楷體"/>
              </w:rPr>
              <w:t>,</w:t>
            </w:r>
            <w:r>
              <w:rPr>
                <w:rFonts w:ascii="標楷體" w:eastAsia="標楷體" w:hAnsi="標楷體" w:hint="eastAsia"/>
              </w:rPr>
              <w:t>若不存在則顯示錯誤訊息:</w:t>
            </w:r>
            <w:r>
              <w:rPr>
                <w:rFonts w:ascii="標楷體" w:eastAsia="標楷體" w:hAnsi="標楷體"/>
              </w:rPr>
              <w:t>”</w:t>
            </w:r>
            <w:r w:rsidRPr="006D15D4">
              <w:rPr>
                <w:rFonts w:ascii="標楷體" w:eastAsia="標楷體" w:hAnsi="標楷體"/>
              </w:rPr>
              <w:t>E0001,查詢資料不存在</w:t>
            </w:r>
            <w:r w:rsidRPr="006D15D4">
              <w:rPr>
                <w:rFonts w:ascii="標楷體" w:eastAsia="標楷體" w:hAnsi="標楷體" w:hint="eastAsia"/>
              </w:rPr>
              <w:t>(</w:t>
            </w:r>
            <w:r w:rsidRPr="006D15D4">
              <w:rPr>
                <w:rFonts w:ascii="標楷體" w:eastAsia="標楷體" w:hAnsi="標楷體"/>
              </w:rPr>
              <w:t>交易暫存檔 分行別</w:t>
            </w:r>
            <w:r w:rsidRPr="006D15D4">
              <w:rPr>
                <w:rFonts w:ascii="標楷體" w:eastAsia="標楷體" w:hAnsi="標楷體" w:hint="eastAsia"/>
              </w:rPr>
              <w:t xml:space="preserve"> </w:t>
            </w:r>
            <w:r w:rsidRPr="006D15D4">
              <w:rPr>
                <w:rFonts w:ascii="標楷體" w:eastAsia="標楷體" w:hAnsi="標楷體"/>
              </w:rPr>
              <w:t>交易員代號</w:t>
            </w:r>
            <w:r w:rsidRPr="006D15D4">
              <w:rPr>
                <w:rFonts w:ascii="標楷體" w:eastAsia="標楷體" w:hAnsi="標楷體" w:hint="eastAsia"/>
              </w:rPr>
              <w:t xml:space="preserve"> </w:t>
            </w:r>
            <w:r w:rsidRPr="006D15D4">
              <w:rPr>
                <w:rFonts w:ascii="標楷體" w:eastAsia="標楷體" w:hAnsi="標楷體"/>
              </w:rPr>
              <w:t>交易序號</w:t>
            </w:r>
            <w:r w:rsidRPr="006D15D4">
              <w:rPr>
                <w:rFonts w:ascii="標楷體" w:eastAsia="標楷體" w:hAnsi="標楷體" w:hint="eastAsia"/>
              </w:rPr>
              <w:t>)</w:t>
            </w:r>
            <w:r w:rsidRPr="006D15D4">
              <w:rPr>
                <w:rFonts w:ascii="標楷體" w:eastAsia="標楷體" w:hAnsi="標楷體"/>
              </w:rPr>
              <w:t>”</w:t>
            </w:r>
          </w:p>
          <w:p w14:paraId="2E5C82B0" w14:textId="77777777" w:rsidR="00720A9C" w:rsidRPr="009C680D" w:rsidRDefault="00720A9C" w:rsidP="008E712E">
            <w:pPr>
              <w:ind w:left="314" w:hangingChars="131" w:hanging="314"/>
              <w:rPr>
                <w:rFonts w:ascii="標楷體" w:eastAsia="標楷體" w:hAnsi="標楷體"/>
              </w:rPr>
            </w:pPr>
            <w:r>
              <w:rPr>
                <w:rFonts w:ascii="標楷體" w:eastAsia="標楷體" w:hAnsi="標楷體" w:hint="eastAsia"/>
              </w:rPr>
              <w:t>2.檢核變更[計件代碼]時需輸入[撥款序號]</w:t>
            </w:r>
            <w:r>
              <w:rPr>
                <w:rFonts w:ascii="標楷體" w:eastAsia="標楷體" w:hAnsi="標楷體"/>
              </w:rPr>
              <w:t>,</w:t>
            </w:r>
            <w:r>
              <w:rPr>
                <w:rFonts w:ascii="標楷體" w:eastAsia="標楷體" w:hAnsi="標楷體" w:hint="eastAsia"/>
              </w:rPr>
              <w:t>若無輸入[撥款序號]則顯示錯誤訊息:</w:t>
            </w:r>
            <w:r>
              <w:rPr>
                <w:rFonts w:ascii="標楷體" w:eastAsia="標楷體" w:hAnsi="標楷體"/>
              </w:rPr>
              <w:t>”</w:t>
            </w:r>
            <w:r w:rsidRPr="009C680D">
              <w:rPr>
                <w:rFonts w:ascii="標楷體" w:eastAsia="標楷體" w:hAnsi="標楷體"/>
              </w:rPr>
              <w:t>E0019,輸入資料錯誤</w:t>
            </w:r>
            <w:r w:rsidRPr="009C680D">
              <w:rPr>
                <w:rFonts w:ascii="標楷體" w:eastAsia="標楷體" w:hAnsi="標楷體" w:hint="eastAsia"/>
              </w:rPr>
              <w:t>(</w:t>
            </w:r>
            <w:r w:rsidRPr="009C680D">
              <w:rPr>
                <w:rFonts w:ascii="標楷體" w:eastAsia="標楷體" w:hAnsi="標楷體"/>
              </w:rPr>
              <w:t>變更計件代碼需輸入撥款序號</w:t>
            </w:r>
            <w:r w:rsidRPr="009C680D">
              <w:rPr>
                <w:rFonts w:ascii="標楷體" w:eastAsia="標楷體" w:hAnsi="標楷體" w:hint="eastAsia"/>
              </w:rPr>
              <w:t>)</w:t>
            </w:r>
            <w:r w:rsidRPr="009C680D">
              <w:rPr>
                <w:rFonts w:ascii="標楷體" w:eastAsia="標楷體" w:hAnsi="標楷體"/>
              </w:rPr>
              <w:t>”</w:t>
            </w:r>
          </w:p>
          <w:p w14:paraId="2E0E6F48" w14:textId="77777777" w:rsidR="00720A9C" w:rsidRPr="00004BA7" w:rsidRDefault="00720A9C" w:rsidP="008E712E">
            <w:pPr>
              <w:ind w:left="314" w:hangingChars="131" w:hanging="314"/>
              <w:rPr>
                <w:rFonts w:ascii="標楷體" w:eastAsia="標楷體" w:hAnsi="標楷體"/>
              </w:rPr>
            </w:pPr>
            <w:r>
              <w:rPr>
                <w:rFonts w:ascii="標楷體" w:eastAsia="標楷體" w:hAnsi="標楷體" w:hint="eastAsia"/>
              </w:rPr>
              <w:lastRenderedPageBreak/>
              <w:t>3.若查無資料筆數,顯示錯誤訊息:</w:t>
            </w:r>
            <w:r>
              <w:rPr>
                <w:rFonts w:ascii="標楷體" w:eastAsia="標楷體" w:hAnsi="標楷體"/>
              </w:rPr>
              <w:t>”</w:t>
            </w:r>
            <w:r w:rsidRPr="009C680D">
              <w:rPr>
                <w:rFonts w:ascii="標楷體" w:eastAsia="標楷體" w:hAnsi="標楷體"/>
              </w:rPr>
              <w:t>E3084,查無資料可內容變更</w:t>
            </w:r>
            <w:r w:rsidRPr="009C680D">
              <w:rPr>
                <w:rFonts w:ascii="標楷體" w:eastAsia="標楷體" w:hAnsi="標楷體" w:hint="eastAsia"/>
              </w:rPr>
              <w:t>(</w:t>
            </w:r>
            <w:r w:rsidRPr="009C680D">
              <w:rPr>
                <w:rFonts w:ascii="標楷體" w:eastAsia="標楷體" w:hAnsi="標楷體"/>
              </w:rPr>
              <w:t>戶號 額度編號 撥款序號)”</w:t>
            </w:r>
            <w:r w:rsidRPr="00004BA7">
              <w:rPr>
                <w:rFonts w:ascii="標楷體" w:eastAsia="標楷體" w:hAnsi="標楷體"/>
              </w:rPr>
              <w:t xml:space="preserve"> </w:t>
            </w:r>
          </w:p>
          <w:p w14:paraId="7ACFF2B9" w14:textId="77777777" w:rsidR="00720A9C" w:rsidRDefault="00720A9C" w:rsidP="008E712E">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169F8DAF" w14:textId="77777777" w:rsidR="00720A9C" w:rsidRDefault="00720A9C" w:rsidP="008E712E">
            <w:pPr>
              <w:ind w:left="314" w:hangingChars="131" w:hanging="314"/>
              <w:rPr>
                <w:rFonts w:ascii="標楷體" w:eastAsia="標楷體" w:hAnsi="標楷體"/>
              </w:rPr>
            </w:pPr>
            <w:r>
              <w:rPr>
                <w:rFonts w:ascii="標楷體" w:eastAsia="標楷體" w:hAnsi="標楷體" w:hint="eastAsia"/>
              </w:rPr>
              <w:t>4.</w:t>
            </w:r>
            <w:r w:rsidRPr="009C680D">
              <w:rPr>
                <w:rFonts w:ascii="標楷體" w:eastAsia="標楷體" w:hAnsi="標楷體"/>
              </w:rPr>
              <w:t>產生會計分錄</w:t>
            </w:r>
          </w:p>
          <w:p w14:paraId="020B2A66" w14:textId="77777777" w:rsidR="00720A9C" w:rsidRPr="009C680D" w:rsidRDefault="00720A9C" w:rsidP="008E712E">
            <w:pPr>
              <w:ind w:left="314" w:hangingChars="131" w:hanging="314"/>
              <w:rPr>
                <w:rFonts w:ascii="標楷體" w:eastAsia="標楷體" w:hAnsi="標楷體"/>
              </w:rPr>
            </w:pPr>
            <w:r>
              <w:rPr>
                <w:rFonts w:ascii="標楷體" w:eastAsia="標楷體" w:hAnsi="標楷體" w:hint="eastAsia"/>
              </w:rPr>
              <w:t>5.</w:t>
            </w:r>
            <w:r w:rsidRPr="009C680D">
              <w:rPr>
                <w:rFonts w:ascii="標楷體" w:eastAsia="標楷體" w:hAnsi="標楷體"/>
              </w:rPr>
              <w:t>欠繳金額銷帳檔處理</w:t>
            </w:r>
          </w:p>
          <w:p w14:paraId="01664AE6" w14:textId="77777777" w:rsidR="00720A9C" w:rsidRDefault="00720A9C" w:rsidP="008E712E">
            <w:pPr>
              <w:ind w:left="314" w:hangingChars="131" w:hanging="314"/>
              <w:rPr>
                <w:rFonts w:ascii="標楷體" w:eastAsia="標楷體" w:hAnsi="標楷體"/>
              </w:rPr>
            </w:pPr>
            <w:r>
              <w:rPr>
                <w:rFonts w:ascii="標楷體" w:eastAsia="標楷體" w:hAnsi="標楷體" w:hint="eastAsia"/>
              </w:rPr>
              <w:t>6</w:t>
            </w:r>
            <w:r w:rsidRPr="009C680D">
              <w:rPr>
                <w:rFonts w:ascii="標楷體" w:eastAsia="標楷體" w:hAnsi="標楷體"/>
              </w:rPr>
              <w:t>.業績明細處理</w:t>
            </w:r>
          </w:p>
          <w:p w14:paraId="4C5403BE" w14:textId="77777777" w:rsidR="00720A9C" w:rsidRPr="00FB4E50" w:rsidRDefault="00720A9C" w:rsidP="008E712E">
            <w:pPr>
              <w:ind w:left="314" w:hangingChars="131" w:hanging="314"/>
              <w:rPr>
                <w:rFonts w:ascii="標楷體" w:eastAsia="標楷體" w:hAnsi="標楷體"/>
              </w:rPr>
            </w:pPr>
            <w:r>
              <w:rPr>
                <w:rFonts w:ascii="標楷體" w:eastAsia="標楷體" w:hAnsi="標楷體" w:hint="eastAsia"/>
              </w:rPr>
              <w:t>7.</w:t>
            </w:r>
            <w:r w:rsidRPr="00FB4E50">
              <w:rPr>
                <w:rFonts w:ascii="標楷體" w:eastAsia="標楷體" w:hAnsi="標楷體"/>
              </w:rPr>
              <w:t>還原額度檔</w:t>
            </w:r>
          </w:p>
          <w:p w14:paraId="4E20649C" w14:textId="66624AE1" w:rsidR="00720A9C" w:rsidRPr="00FB4E50" w:rsidRDefault="00720A9C" w:rsidP="008E712E">
            <w:pPr>
              <w:ind w:left="314" w:hangingChars="131" w:hanging="314"/>
              <w:rPr>
                <w:rFonts w:ascii="標楷體" w:eastAsia="標楷體" w:hAnsi="標楷體"/>
              </w:rPr>
            </w:pPr>
            <w:r>
              <w:rPr>
                <w:rFonts w:ascii="標楷體" w:eastAsia="標楷體" w:hAnsi="標楷體" w:hint="eastAsia"/>
              </w:rPr>
              <w:t>8.</w:t>
            </w:r>
            <w:r w:rsidRPr="00FB4E50">
              <w:rPr>
                <w:rFonts w:ascii="標楷體" w:eastAsia="標楷體" w:hAnsi="標楷體"/>
              </w:rPr>
              <w:t>還原</w:t>
            </w:r>
            <w:r w:rsidR="00FB6F7F" w:rsidRPr="00FB6F7F">
              <w:rPr>
                <w:rFonts w:ascii="標楷體" w:eastAsia="標楷體" w:hAnsi="標楷體" w:hint="eastAsia"/>
                <w:highlight w:val="yellow"/>
              </w:rPr>
              <w:t>放款</w:t>
            </w:r>
            <w:r w:rsidR="00FB6F7F" w:rsidRPr="00FB6F7F">
              <w:rPr>
                <w:rFonts w:ascii="標楷體" w:eastAsia="標楷體" w:hAnsi="標楷體"/>
                <w:highlight w:val="yellow"/>
              </w:rPr>
              <w:t>主檔</w:t>
            </w:r>
          </w:p>
          <w:p w14:paraId="4BC0A48A" w14:textId="77777777" w:rsidR="00720A9C" w:rsidRPr="00FB4E50" w:rsidRDefault="00720A9C" w:rsidP="008E712E">
            <w:pPr>
              <w:ind w:left="314" w:hangingChars="131" w:hanging="314"/>
              <w:rPr>
                <w:rFonts w:ascii="標楷體" w:eastAsia="標楷體" w:hAnsi="標楷體"/>
              </w:rPr>
            </w:pPr>
            <w:r>
              <w:rPr>
                <w:rFonts w:ascii="標楷體" w:eastAsia="標楷體" w:hAnsi="標楷體" w:hint="eastAsia"/>
              </w:rPr>
              <w:t>9.</w:t>
            </w:r>
            <w:r w:rsidRPr="00FB4E50">
              <w:rPr>
                <w:rFonts w:ascii="標楷體" w:eastAsia="標楷體" w:hAnsi="標楷體"/>
              </w:rPr>
              <w:t>還原催收檔</w:t>
            </w:r>
          </w:p>
          <w:p w14:paraId="3875233E" w14:textId="77777777" w:rsidR="00720A9C" w:rsidRPr="00FB4E50" w:rsidRDefault="00720A9C" w:rsidP="008E712E">
            <w:pPr>
              <w:ind w:left="314" w:hangingChars="131" w:hanging="314"/>
              <w:rPr>
                <w:rFonts w:ascii="標楷體" w:eastAsia="標楷體" w:hAnsi="標楷體"/>
              </w:rPr>
            </w:pPr>
            <w:r>
              <w:rPr>
                <w:rFonts w:ascii="標楷體" w:eastAsia="標楷體" w:hAnsi="標楷體" w:hint="eastAsia"/>
              </w:rPr>
              <w:t>10.</w:t>
            </w:r>
            <w:r w:rsidRPr="00FB4E50">
              <w:rPr>
                <w:rFonts w:ascii="標楷體" w:eastAsia="標楷體" w:hAnsi="標楷體"/>
              </w:rPr>
              <w:t>刪除原交易內容檔</w:t>
            </w:r>
          </w:p>
          <w:p w14:paraId="00D5C497" w14:textId="77777777" w:rsidR="00720A9C" w:rsidRPr="00FB4E50" w:rsidRDefault="00720A9C" w:rsidP="008E712E">
            <w:pPr>
              <w:ind w:left="314" w:hangingChars="131" w:hanging="314"/>
              <w:rPr>
                <w:rFonts w:ascii="標楷體" w:eastAsia="標楷體" w:hAnsi="標楷體"/>
              </w:rPr>
            </w:pPr>
            <w:r>
              <w:rPr>
                <w:rFonts w:ascii="標楷體" w:eastAsia="標楷體" w:hAnsi="標楷體" w:hint="eastAsia"/>
              </w:rPr>
              <w:t>11.</w:t>
            </w:r>
            <w:r w:rsidRPr="00FB4E50">
              <w:rPr>
                <w:rFonts w:ascii="標楷體" w:eastAsia="標楷體" w:hAnsi="標楷體"/>
              </w:rPr>
              <w:t>維護額度主檔</w:t>
            </w:r>
          </w:p>
          <w:p w14:paraId="23E377C6" w14:textId="77777777" w:rsidR="00720A9C" w:rsidRPr="00FB4E50" w:rsidRDefault="00720A9C" w:rsidP="008E712E">
            <w:pPr>
              <w:ind w:left="314" w:hangingChars="131" w:hanging="314"/>
              <w:rPr>
                <w:rFonts w:ascii="標楷體" w:eastAsia="標楷體" w:hAnsi="標楷體"/>
              </w:rPr>
            </w:pPr>
            <w:r>
              <w:rPr>
                <w:rFonts w:ascii="標楷體" w:eastAsia="標楷體" w:hAnsi="標楷體" w:hint="eastAsia"/>
              </w:rPr>
              <w:t>12.</w:t>
            </w:r>
            <w:r w:rsidRPr="00FB4E50">
              <w:rPr>
                <w:rFonts w:ascii="標楷體" w:eastAsia="標楷體" w:hAnsi="標楷體"/>
              </w:rPr>
              <w:t>新增交易暫存檔</w:t>
            </w:r>
          </w:p>
          <w:p w14:paraId="6876B321" w14:textId="77777777" w:rsidR="00720A9C" w:rsidRPr="0022519B" w:rsidRDefault="00720A9C" w:rsidP="008E712E">
            <w:pPr>
              <w:ind w:left="314" w:hangingChars="131" w:hanging="314"/>
              <w:rPr>
                <w:rFonts w:ascii="標楷體" w:eastAsia="標楷體" w:hAnsi="標楷體"/>
              </w:rPr>
            </w:pPr>
            <w:r>
              <w:rPr>
                <w:rFonts w:ascii="標楷體" w:eastAsia="標楷體" w:hAnsi="標楷體" w:hint="eastAsia"/>
              </w:rPr>
              <w:t>13</w:t>
            </w:r>
            <w:r>
              <w:rPr>
                <w:rFonts w:ascii="標楷體" w:eastAsia="標楷體" w:hAnsi="標楷體"/>
              </w:rPr>
              <w:t>.</w:t>
            </w:r>
            <w:r>
              <w:rPr>
                <w:rFonts w:ascii="標楷體" w:eastAsia="標楷體" w:hAnsi="標楷體" w:hint="eastAsia"/>
              </w:rPr>
              <w:t>此交易需主管放行</w:t>
            </w:r>
          </w:p>
        </w:tc>
      </w:tr>
      <w:tr w:rsidR="00720A9C" w:rsidRPr="00F5236F" w14:paraId="12DA8174" w14:textId="77777777" w:rsidTr="008E712E">
        <w:tc>
          <w:tcPr>
            <w:tcW w:w="851" w:type="dxa"/>
            <w:shd w:val="clear" w:color="auto" w:fill="auto"/>
          </w:tcPr>
          <w:p w14:paraId="4F084C8F" w14:textId="77777777" w:rsidR="00720A9C" w:rsidRPr="004F7CA5" w:rsidRDefault="00720A9C" w:rsidP="008E712E">
            <w:pPr>
              <w:jc w:val="center"/>
              <w:rPr>
                <w:rFonts w:ascii="標楷體" w:eastAsia="標楷體" w:hAnsi="標楷體"/>
              </w:rPr>
            </w:pPr>
            <w:r>
              <w:rPr>
                <w:rFonts w:ascii="標楷體" w:eastAsia="標楷體" w:hAnsi="標楷體" w:hint="eastAsia"/>
              </w:rPr>
              <w:lastRenderedPageBreak/>
              <w:t>2</w:t>
            </w:r>
          </w:p>
        </w:tc>
        <w:tc>
          <w:tcPr>
            <w:tcW w:w="2126" w:type="dxa"/>
            <w:shd w:val="clear" w:color="auto" w:fill="auto"/>
          </w:tcPr>
          <w:p w14:paraId="0C6DF0D4" w14:textId="77777777" w:rsidR="00720A9C" w:rsidRPr="004F7CA5" w:rsidRDefault="00720A9C" w:rsidP="008E712E">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70BCB78D" w14:textId="77777777" w:rsidR="00720A9C" w:rsidRPr="004F7CA5" w:rsidRDefault="00720A9C" w:rsidP="008E712E">
            <w:pPr>
              <w:rPr>
                <w:rFonts w:ascii="標楷體" w:eastAsia="標楷體" w:hAnsi="標楷體"/>
                <w:lang w:eastAsia="zh-HK"/>
              </w:rPr>
            </w:pPr>
            <w:r w:rsidRPr="004F7CA5">
              <w:rPr>
                <w:rFonts w:ascii="標楷體" w:eastAsia="標楷體" w:hAnsi="標楷體" w:hint="eastAsia"/>
                <w:lang w:eastAsia="zh-HK"/>
              </w:rPr>
              <w:t>關閉此畫面</w:t>
            </w:r>
          </w:p>
        </w:tc>
      </w:tr>
    </w:tbl>
    <w:p w14:paraId="63A501E6" w14:textId="77777777" w:rsidR="00720A9C" w:rsidRDefault="00720A9C" w:rsidP="00720A9C">
      <w:pPr>
        <w:pStyle w:val="42"/>
        <w:spacing w:after="48"/>
        <w:ind w:leftChars="0" w:left="0"/>
        <w:rPr>
          <w:noProof/>
        </w:rPr>
      </w:pPr>
    </w:p>
    <w:p w14:paraId="4C46CEB0" w14:textId="77777777" w:rsidR="00720A9C" w:rsidRDefault="00720A9C" w:rsidP="00720A9C">
      <w:pPr>
        <w:pStyle w:val="42"/>
        <w:spacing w:after="48"/>
        <w:ind w:leftChars="0" w:left="0"/>
        <w:rPr>
          <w:noProof/>
        </w:rPr>
      </w:pPr>
    </w:p>
    <w:p w14:paraId="5374129F" w14:textId="77777777" w:rsidR="00720A9C" w:rsidRPr="00743962" w:rsidRDefault="00720A9C" w:rsidP="00720A9C">
      <w:pPr>
        <w:pStyle w:val="42"/>
        <w:spacing w:after="48"/>
        <w:ind w:leftChars="0" w:left="0"/>
        <w:rPr>
          <w:rFonts w:hAnsi="標楷體"/>
        </w:rPr>
      </w:pPr>
    </w:p>
    <w:p w14:paraId="26FB520D" w14:textId="77777777" w:rsidR="00720A9C" w:rsidRDefault="00720A9C" w:rsidP="00720A9C">
      <w:pPr>
        <w:pStyle w:val="af8"/>
        <w:numPr>
          <w:ilvl w:val="0"/>
          <w:numId w:val="3"/>
        </w:numPr>
      </w:pPr>
      <w:r>
        <w:rPr>
          <w:rFonts w:hint="eastAsia"/>
        </w:rPr>
        <w:t>輸入</w:t>
      </w:r>
      <w:r w:rsidRPr="003972CE">
        <w:t>畫面資料說明</w:t>
      </w:r>
      <w:r>
        <w:rPr>
          <w:rFonts w:hint="eastAsia"/>
        </w:rPr>
        <w:t>-修正</w:t>
      </w:r>
    </w:p>
    <w:p w14:paraId="128792F8" w14:textId="77777777" w:rsidR="00720A9C" w:rsidRDefault="00720A9C" w:rsidP="00720A9C">
      <w:pPr>
        <w:pStyle w:val="42"/>
        <w:spacing w:after="48"/>
        <w:ind w:leftChars="0" w:left="0"/>
        <w:rPr>
          <w:noProof/>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74"/>
        <w:gridCol w:w="1080"/>
        <w:gridCol w:w="576"/>
        <w:gridCol w:w="579"/>
        <w:gridCol w:w="2256"/>
        <w:gridCol w:w="456"/>
        <w:gridCol w:w="580"/>
        <w:gridCol w:w="3993"/>
      </w:tblGrid>
      <w:tr w:rsidR="00720A9C" w:rsidRPr="000E2337" w14:paraId="5870D691" w14:textId="77777777" w:rsidTr="00C6677D">
        <w:trPr>
          <w:trHeight w:val="388"/>
          <w:jc w:val="center"/>
        </w:trPr>
        <w:tc>
          <w:tcPr>
            <w:tcW w:w="674" w:type="dxa"/>
            <w:vMerge w:val="restart"/>
            <w:shd w:val="clear" w:color="auto" w:fill="D9D9D9"/>
          </w:tcPr>
          <w:p w14:paraId="761DEA30" w14:textId="77777777" w:rsidR="00720A9C" w:rsidRPr="000E2337" w:rsidRDefault="00720A9C" w:rsidP="008E712E">
            <w:pPr>
              <w:rPr>
                <w:rFonts w:ascii="標楷體" w:eastAsia="標楷體" w:hAnsi="標楷體"/>
              </w:rPr>
            </w:pPr>
            <w:r w:rsidRPr="000E2337">
              <w:rPr>
                <w:rFonts w:ascii="標楷體" w:eastAsia="標楷體" w:hAnsi="標楷體"/>
              </w:rPr>
              <w:t>序號</w:t>
            </w:r>
          </w:p>
        </w:tc>
        <w:tc>
          <w:tcPr>
            <w:tcW w:w="1080" w:type="dxa"/>
            <w:vMerge w:val="restart"/>
            <w:shd w:val="clear" w:color="auto" w:fill="D9D9D9"/>
          </w:tcPr>
          <w:p w14:paraId="74AE392E" w14:textId="77777777" w:rsidR="00720A9C" w:rsidRPr="000E2337" w:rsidRDefault="00720A9C" w:rsidP="008E712E">
            <w:pPr>
              <w:rPr>
                <w:rFonts w:ascii="標楷體" w:eastAsia="標楷體" w:hAnsi="標楷體"/>
              </w:rPr>
            </w:pPr>
            <w:r w:rsidRPr="000E2337">
              <w:rPr>
                <w:rFonts w:ascii="標楷體" w:eastAsia="標楷體" w:hAnsi="標楷體"/>
              </w:rPr>
              <w:t>欄位</w:t>
            </w:r>
          </w:p>
        </w:tc>
        <w:tc>
          <w:tcPr>
            <w:tcW w:w="4447" w:type="dxa"/>
            <w:gridSpan w:val="5"/>
            <w:shd w:val="clear" w:color="auto" w:fill="D9D9D9"/>
          </w:tcPr>
          <w:p w14:paraId="5AD4A2C1" w14:textId="77777777" w:rsidR="00720A9C" w:rsidRPr="000E2337" w:rsidRDefault="00720A9C" w:rsidP="008E712E">
            <w:pPr>
              <w:jc w:val="center"/>
              <w:rPr>
                <w:rFonts w:ascii="標楷體" w:eastAsia="標楷體" w:hAnsi="標楷體"/>
              </w:rPr>
            </w:pPr>
            <w:r w:rsidRPr="000E2337">
              <w:rPr>
                <w:rFonts w:ascii="標楷體" w:eastAsia="標楷體" w:hAnsi="標楷體"/>
              </w:rPr>
              <w:t>說明</w:t>
            </w:r>
          </w:p>
        </w:tc>
        <w:tc>
          <w:tcPr>
            <w:tcW w:w="3993" w:type="dxa"/>
            <w:vMerge w:val="restart"/>
            <w:shd w:val="clear" w:color="auto" w:fill="D9D9D9"/>
          </w:tcPr>
          <w:p w14:paraId="2A74A87F" w14:textId="77777777" w:rsidR="00720A9C" w:rsidRPr="000E2337" w:rsidRDefault="00720A9C" w:rsidP="008E712E">
            <w:pPr>
              <w:rPr>
                <w:rFonts w:ascii="標楷體" w:eastAsia="標楷體" w:hAnsi="標楷體"/>
              </w:rPr>
            </w:pPr>
            <w:r w:rsidRPr="000E2337">
              <w:rPr>
                <w:rFonts w:ascii="標楷體" w:eastAsia="標楷體" w:hAnsi="標楷體"/>
              </w:rPr>
              <w:t>處理邏輯及注意事項</w:t>
            </w:r>
          </w:p>
        </w:tc>
      </w:tr>
      <w:tr w:rsidR="00720A9C" w:rsidRPr="000E2337" w14:paraId="3EB8D32C" w14:textId="77777777" w:rsidTr="00C6677D">
        <w:trPr>
          <w:trHeight w:val="244"/>
          <w:jc w:val="center"/>
        </w:trPr>
        <w:tc>
          <w:tcPr>
            <w:tcW w:w="674" w:type="dxa"/>
            <w:vMerge/>
            <w:shd w:val="clear" w:color="auto" w:fill="D9D9D9"/>
          </w:tcPr>
          <w:p w14:paraId="7BE46EFC" w14:textId="77777777" w:rsidR="00720A9C" w:rsidRPr="000E2337" w:rsidRDefault="00720A9C" w:rsidP="008E712E">
            <w:pPr>
              <w:rPr>
                <w:rFonts w:ascii="標楷體" w:eastAsia="標楷體" w:hAnsi="標楷體"/>
              </w:rPr>
            </w:pPr>
          </w:p>
        </w:tc>
        <w:tc>
          <w:tcPr>
            <w:tcW w:w="1080" w:type="dxa"/>
            <w:vMerge/>
            <w:shd w:val="clear" w:color="auto" w:fill="D9D9D9"/>
          </w:tcPr>
          <w:p w14:paraId="0582B27C" w14:textId="77777777" w:rsidR="00720A9C" w:rsidRPr="000E2337" w:rsidRDefault="00720A9C" w:rsidP="008E712E">
            <w:pPr>
              <w:rPr>
                <w:rFonts w:ascii="標楷體" w:eastAsia="標楷體" w:hAnsi="標楷體"/>
              </w:rPr>
            </w:pPr>
          </w:p>
        </w:tc>
        <w:tc>
          <w:tcPr>
            <w:tcW w:w="576" w:type="dxa"/>
            <w:shd w:val="clear" w:color="auto" w:fill="D9D9D9"/>
          </w:tcPr>
          <w:p w14:paraId="0205F91F" w14:textId="77777777" w:rsidR="00720A9C" w:rsidRPr="000E2337" w:rsidRDefault="00720A9C" w:rsidP="008E712E">
            <w:pPr>
              <w:rPr>
                <w:rFonts w:ascii="標楷體" w:eastAsia="標楷體" w:hAnsi="標楷體"/>
              </w:rPr>
            </w:pPr>
            <w:r w:rsidRPr="000E2337">
              <w:rPr>
                <w:rFonts w:ascii="標楷體" w:eastAsia="標楷體" w:hAnsi="標楷體" w:hint="eastAsia"/>
              </w:rPr>
              <w:t>資料長度</w:t>
            </w:r>
          </w:p>
        </w:tc>
        <w:tc>
          <w:tcPr>
            <w:tcW w:w="579" w:type="dxa"/>
            <w:shd w:val="clear" w:color="auto" w:fill="D9D9D9"/>
          </w:tcPr>
          <w:p w14:paraId="3A32C4F9" w14:textId="77777777" w:rsidR="00720A9C" w:rsidRPr="000E2337" w:rsidRDefault="00720A9C" w:rsidP="008E712E">
            <w:pPr>
              <w:rPr>
                <w:rFonts w:ascii="標楷體" w:eastAsia="標楷體" w:hAnsi="標楷體"/>
              </w:rPr>
            </w:pPr>
            <w:r w:rsidRPr="000E2337">
              <w:rPr>
                <w:rFonts w:ascii="標楷體" w:eastAsia="標楷體" w:hAnsi="標楷體"/>
              </w:rPr>
              <w:t>預設值</w:t>
            </w:r>
          </w:p>
        </w:tc>
        <w:tc>
          <w:tcPr>
            <w:tcW w:w="2256" w:type="dxa"/>
            <w:shd w:val="clear" w:color="auto" w:fill="D9D9D9"/>
          </w:tcPr>
          <w:p w14:paraId="48BB4C77" w14:textId="77777777" w:rsidR="00720A9C" w:rsidRPr="000E2337" w:rsidRDefault="00720A9C" w:rsidP="008E712E">
            <w:pPr>
              <w:rPr>
                <w:rFonts w:ascii="標楷體" w:eastAsia="標楷體" w:hAnsi="標楷體"/>
              </w:rPr>
            </w:pPr>
            <w:r w:rsidRPr="000E2337">
              <w:rPr>
                <w:rFonts w:ascii="標楷體" w:eastAsia="標楷體" w:hAnsi="標楷體"/>
              </w:rPr>
              <w:t>選單內容</w:t>
            </w:r>
          </w:p>
        </w:tc>
        <w:tc>
          <w:tcPr>
            <w:tcW w:w="456" w:type="dxa"/>
            <w:shd w:val="clear" w:color="auto" w:fill="D9D9D9"/>
          </w:tcPr>
          <w:p w14:paraId="54715110" w14:textId="77777777" w:rsidR="00720A9C" w:rsidRPr="000E2337" w:rsidRDefault="00720A9C" w:rsidP="008E712E">
            <w:pPr>
              <w:rPr>
                <w:rFonts w:ascii="標楷體" w:eastAsia="標楷體" w:hAnsi="標楷體"/>
              </w:rPr>
            </w:pPr>
            <w:r w:rsidRPr="000E2337">
              <w:rPr>
                <w:rFonts w:ascii="標楷體" w:eastAsia="標楷體" w:hAnsi="標楷體"/>
              </w:rPr>
              <w:t>必填</w:t>
            </w:r>
          </w:p>
        </w:tc>
        <w:tc>
          <w:tcPr>
            <w:tcW w:w="580" w:type="dxa"/>
            <w:shd w:val="clear" w:color="auto" w:fill="D9D9D9"/>
          </w:tcPr>
          <w:p w14:paraId="1A3FB8DE" w14:textId="77777777" w:rsidR="00720A9C" w:rsidRPr="000E2337" w:rsidRDefault="00720A9C" w:rsidP="008E712E">
            <w:pPr>
              <w:rPr>
                <w:rFonts w:ascii="標楷體" w:eastAsia="標楷體" w:hAnsi="標楷體"/>
              </w:rPr>
            </w:pPr>
            <w:r w:rsidRPr="000E2337">
              <w:rPr>
                <w:rFonts w:ascii="標楷體" w:eastAsia="標楷體" w:hAnsi="標楷體"/>
              </w:rPr>
              <w:t>R/W</w:t>
            </w:r>
          </w:p>
        </w:tc>
        <w:tc>
          <w:tcPr>
            <w:tcW w:w="3993" w:type="dxa"/>
            <w:vMerge/>
            <w:shd w:val="clear" w:color="auto" w:fill="D9D9D9"/>
          </w:tcPr>
          <w:p w14:paraId="19A3DF43" w14:textId="77777777" w:rsidR="00720A9C" w:rsidRPr="000E2337" w:rsidRDefault="00720A9C" w:rsidP="008E712E">
            <w:pPr>
              <w:rPr>
                <w:rFonts w:ascii="標楷體" w:eastAsia="標楷體" w:hAnsi="標楷體"/>
              </w:rPr>
            </w:pPr>
          </w:p>
        </w:tc>
      </w:tr>
      <w:tr w:rsidR="00720A9C" w:rsidRPr="000E2337" w14:paraId="094C861D" w14:textId="77777777" w:rsidTr="00C6677D">
        <w:trPr>
          <w:trHeight w:val="244"/>
          <w:jc w:val="center"/>
        </w:trPr>
        <w:tc>
          <w:tcPr>
            <w:tcW w:w="674" w:type="dxa"/>
          </w:tcPr>
          <w:p w14:paraId="538A23E9" w14:textId="77777777" w:rsidR="00720A9C" w:rsidRPr="000E2337" w:rsidRDefault="00720A9C" w:rsidP="000B3165">
            <w:pPr>
              <w:numPr>
                <w:ilvl w:val="0"/>
                <w:numId w:val="130"/>
              </w:numPr>
              <w:rPr>
                <w:rFonts w:ascii="標楷體" w:eastAsia="標楷體" w:hAnsi="標楷體"/>
              </w:rPr>
            </w:pPr>
          </w:p>
        </w:tc>
        <w:tc>
          <w:tcPr>
            <w:tcW w:w="1080" w:type="dxa"/>
          </w:tcPr>
          <w:p w14:paraId="7590952E" w14:textId="77777777" w:rsidR="00720A9C" w:rsidRPr="000E2337" w:rsidRDefault="00720A9C" w:rsidP="008E712E">
            <w:pPr>
              <w:rPr>
                <w:rFonts w:ascii="標楷體" w:eastAsia="標楷體" w:hAnsi="標楷體"/>
              </w:rPr>
            </w:pPr>
            <w:r w:rsidRPr="000E2337">
              <w:rPr>
                <w:rFonts w:ascii="標楷體" w:eastAsia="標楷體" w:hAnsi="標楷體" w:hint="eastAsia"/>
              </w:rPr>
              <w:t>登放記號</w:t>
            </w:r>
          </w:p>
        </w:tc>
        <w:tc>
          <w:tcPr>
            <w:tcW w:w="576" w:type="dxa"/>
          </w:tcPr>
          <w:p w14:paraId="46B8095C" w14:textId="77777777" w:rsidR="00720A9C" w:rsidRPr="000E2337" w:rsidRDefault="00720A9C" w:rsidP="008E712E">
            <w:pPr>
              <w:rPr>
                <w:rFonts w:ascii="標楷體" w:eastAsia="標楷體" w:hAnsi="標楷體"/>
              </w:rPr>
            </w:pPr>
          </w:p>
        </w:tc>
        <w:tc>
          <w:tcPr>
            <w:tcW w:w="579" w:type="dxa"/>
          </w:tcPr>
          <w:p w14:paraId="1D4BEDCF" w14:textId="77777777" w:rsidR="00720A9C" w:rsidRPr="000E2337" w:rsidRDefault="00720A9C" w:rsidP="008E712E">
            <w:pPr>
              <w:rPr>
                <w:rFonts w:ascii="標楷體" w:eastAsia="標楷體" w:hAnsi="標楷體"/>
              </w:rPr>
            </w:pPr>
            <w:r w:rsidRPr="000E2337">
              <w:rPr>
                <w:rFonts w:ascii="標楷體" w:eastAsia="標楷體" w:hAnsi="標楷體" w:hint="eastAsia"/>
              </w:rPr>
              <w:t>登錄</w:t>
            </w:r>
          </w:p>
        </w:tc>
        <w:tc>
          <w:tcPr>
            <w:tcW w:w="2256" w:type="dxa"/>
          </w:tcPr>
          <w:p w14:paraId="04EEDA72" w14:textId="77777777" w:rsidR="00720A9C" w:rsidRPr="000E2337" w:rsidRDefault="00720A9C" w:rsidP="008E712E">
            <w:pPr>
              <w:rPr>
                <w:rFonts w:ascii="標楷體" w:eastAsia="標楷體" w:hAnsi="標楷體"/>
              </w:rPr>
            </w:pPr>
          </w:p>
        </w:tc>
        <w:tc>
          <w:tcPr>
            <w:tcW w:w="456" w:type="dxa"/>
          </w:tcPr>
          <w:p w14:paraId="5A3EFC63" w14:textId="77777777" w:rsidR="00720A9C" w:rsidRPr="000E2337" w:rsidRDefault="00720A9C" w:rsidP="008E712E">
            <w:pPr>
              <w:rPr>
                <w:rFonts w:ascii="標楷體" w:eastAsia="標楷體" w:hAnsi="標楷體"/>
              </w:rPr>
            </w:pPr>
          </w:p>
        </w:tc>
        <w:tc>
          <w:tcPr>
            <w:tcW w:w="580" w:type="dxa"/>
          </w:tcPr>
          <w:p w14:paraId="3D654BEA" w14:textId="77777777" w:rsidR="00720A9C" w:rsidRPr="000E2337" w:rsidRDefault="00720A9C" w:rsidP="008E712E">
            <w:pPr>
              <w:jc w:val="center"/>
              <w:rPr>
                <w:rFonts w:ascii="標楷體" w:eastAsia="標楷體" w:hAnsi="標楷體"/>
              </w:rPr>
            </w:pPr>
            <w:r w:rsidRPr="000E2337">
              <w:rPr>
                <w:rFonts w:ascii="標楷體" w:eastAsia="標楷體" w:hAnsi="標楷體"/>
              </w:rPr>
              <w:t>R</w:t>
            </w:r>
          </w:p>
        </w:tc>
        <w:tc>
          <w:tcPr>
            <w:tcW w:w="3993" w:type="dxa"/>
          </w:tcPr>
          <w:p w14:paraId="721E23B3" w14:textId="77777777" w:rsidR="00720A9C" w:rsidRPr="000E2337" w:rsidRDefault="00720A9C" w:rsidP="008E712E">
            <w:pPr>
              <w:rPr>
                <w:rFonts w:ascii="標楷體" w:eastAsia="標楷體" w:hAnsi="標楷體"/>
              </w:rPr>
            </w:pPr>
            <w:r w:rsidRPr="000E2337">
              <w:rPr>
                <w:rFonts w:ascii="標楷體" w:eastAsia="標楷體" w:hAnsi="標楷體" w:hint="eastAsia"/>
              </w:rPr>
              <w:t>1</w:t>
            </w:r>
            <w:r w:rsidRPr="000E2337">
              <w:rPr>
                <w:rFonts w:ascii="標楷體" w:eastAsia="標楷體" w:hAnsi="標楷體"/>
              </w:rPr>
              <w:t>.</w:t>
            </w:r>
            <w:r w:rsidRPr="000E2337">
              <w:rPr>
                <w:rFonts w:ascii="標楷體" w:eastAsia="標楷體" w:hAnsi="標楷體" w:hint="eastAsia"/>
              </w:rPr>
              <w:t>自動顯示</w:t>
            </w:r>
          </w:p>
        </w:tc>
      </w:tr>
      <w:tr w:rsidR="00720A9C" w:rsidRPr="000E2337" w14:paraId="3620ED56" w14:textId="77777777" w:rsidTr="00C6677D">
        <w:trPr>
          <w:trHeight w:val="244"/>
          <w:jc w:val="center"/>
        </w:trPr>
        <w:tc>
          <w:tcPr>
            <w:tcW w:w="674" w:type="dxa"/>
          </w:tcPr>
          <w:p w14:paraId="57C1B238" w14:textId="77777777" w:rsidR="00720A9C" w:rsidRPr="000E2337" w:rsidRDefault="00720A9C" w:rsidP="000B3165">
            <w:pPr>
              <w:numPr>
                <w:ilvl w:val="0"/>
                <w:numId w:val="130"/>
              </w:numPr>
              <w:rPr>
                <w:rFonts w:ascii="標楷體" w:eastAsia="標楷體" w:hAnsi="標楷體"/>
              </w:rPr>
            </w:pPr>
          </w:p>
        </w:tc>
        <w:tc>
          <w:tcPr>
            <w:tcW w:w="1080" w:type="dxa"/>
          </w:tcPr>
          <w:p w14:paraId="3CDEE436" w14:textId="77777777" w:rsidR="00720A9C" w:rsidRPr="000E2337" w:rsidRDefault="00EC148E" w:rsidP="008E712E">
            <w:pPr>
              <w:rPr>
                <w:rFonts w:ascii="標楷體" w:eastAsia="標楷體" w:hAnsi="標楷體"/>
              </w:rPr>
            </w:pPr>
            <w:r>
              <w:rPr>
                <w:rFonts w:ascii="標楷體" w:eastAsia="標楷體" w:hAnsi="標楷體" w:hint="eastAsia"/>
              </w:rPr>
              <w:t>借戶戶號</w:t>
            </w:r>
          </w:p>
        </w:tc>
        <w:tc>
          <w:tcPr>
            <w:tcW w:w="576" w:type="dxa"/>
          </w:tcPr>
          <w:p w14:paraId="4DE5CB9A" w14:textId="77777777" w:rsidR="00720A9C" w:rsidRPr="000E2337" w:rsidRDefault="00720A9C" w:rsidP="008E712E">
            <w:pPr>
              <w:rPr>
                <w:rFonts w:ascii="標楷體" w:eastAsia="標楷體" w:hAnsi="標楷體"/>
              </w:rPr>
            </w:pPr>
          </w:p>
        </w:tc>
        <w:tc>
          <w:tcPr>
            <w:tcW w:w="579" w:type="dxa"/>
          </w:tcPr>
          <w:p w14:paraId="03C0A093" w14:textId="77777777" w:rsidR="00720A9C" w:rsidRPr="000E2337" w:rsidRDefault="00720A9C" w:rsidP="008E712E">
            <w:pPr>
              <w:rPr>
                <w:rFonts w:ascii="標楷體" w:eastAsia="標楷體" w:hAnsi="標楷體"/>
              </w:rPr>
            </w:pPr>
          </w:p>
        </w:tc>
        <w:tc>
          <w:tcPr>
            <w:tcW w:w="2256" w:type="dxa"/>
          </w:tcPr>
          <w:p w14:paraId="0FDCE1C6" w14:textId="77777777" w:rsidR="00720A9C" w:rsidRPr="000E2337" w:rsidRDefault="00720A9C" w:rsidP="008E712E">
            <w:pPr>
              <w:rPr>
                <w:rFonts w:ascii="標楷體" w:eastAsia="標楷體" w:hAnsi="標楷體"/>
              </w:rPr>
            </w:pPr>
          </w:p>
        </w:tc>
        <w:tc>
          <w:tcPr>
            <w:tcW w:w="456" w:type="dxa"/>
          </w:tcPr>
          <w:p w14:paraId="27CE2F84" w14:textId="77777777" w:rsidR="00720A9C" w:rsidRPr="000E2337" w:rsidRDefault="00720A9C" w:rsidP="008E712E">
            <w:pPr>
              <w:rPr>
                <w:rFonts w:ascii="標楷體" w:eastAsia="標楷體" w:hAnsi="標楷體"/>
              </w:rPr>
            </w:pPr>
          </w:p>
        </w:tc>
        <w:tc>
          <w:tcPr>
            <w:tcW w:w="580" w:type="dxa"/>
          </w:tcPr>
          <w:p w14:paraId="2C01927A"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3993" w:type="dxa"/>
          </w:tcPr>
          <w:p w14:paraId="535D1CA6" w14:textId="77777777" w:rsidR="00720A9C" w:rsidRPr="000E2337" w:rsidRDefault="00720A9C" w:rsidP="008E712E">
            <w:pPr>
              <w:rPr>
                <w:rFonts w:ascii="標楷體" w:eastAsia="標楷體" w:hAnsi="標楷體"/>
              </w:rPr>
            </w:pPr>
            <w:r w:rsidRPr="000E2337">
              <w:rPr>
                <w:rFonts w:ascii="標楷體" w:eastAsia="標楷體" w:hAnsi="標楷體" w:hint="eastAsia"/>
              </w:rPr>
              <w:t>1</w:t>
            </w:r>
            <w:r w:rsidRPr="000E2337">
              <w:rPr>
                <w:rFonts w:ascii="標楷體" w:eastAsia="標楷體" w:hAnsi="標楷體"/>
              </w:rPr>
              <w:t>.</w:t>
            </w:r>
            <w:r>
              <w:rPr>
                <w:rFonts w:ascii="標楷體" w:eastAsia="標楷體" w:hAnsi="標楷體" w:hint="eastAsia"/>
              </w:rPr>
              <w:t>自動顯示原值,不可修改</w:t>
            </w:r>
          </w:p>
        </w:tc>
      </w:tr>
      <w:tr w:rsidR="00720A9C" w:rsidRPr="000E2337" w14:paraId="53985A61" w14:textId="77777777" w:rsidTr="00C6677D">
        <w:trPr>
          <w:trHeight w:val="244"/>
          <w:jc w:val="center"/>
        </w:trPr>
        <w:tc>
          <w:tcPr>
            <w:tcW w:w="674" w:type="dxa"/>
          </w:tcPr>
          <w:p w14:paraId="283DDEB3" w14:textId="77777777" w:rsidR="00720A9C" w:rsidRPr="000E2337" w:rsidRDefault="00720A9C" w:rsidP="008E712E">
            <w:pPr>
              <w:rPr>
                <w:rFonts w:ascii="標楷體" w:eastAsia="標楷體" w:hAnsi="標楷體"/>
              </w:rPr>
            </w:pPr>
          </w:p>
        </w:tc>
        <w:tc>
          <w:tcPr>
            <w:tcW w:w="1080" w:type="dxa"/>
          </w:tcPr>
          <w:p w14:paraId="6895466D" w14:textId="77777777" w:rsidR="00720A9C" w:rsidRPr="000E2337" w:rsidRDefault="00720A9C" w:rsidP="008E712E">
            <w:pPr>
              <w:rPr>
                <w:rFonts w:ascii="標楷體" w:eastAsia="標楷體" w:hAnsi="標楷體"/>
              </w:rPr>
            </w:pPr>
            <w:r w:rsidRPr="000E2337">
              <w:rPr>
                <w:rFonts w:ascii="標楷體" w:eastAsia="標楷體" w:hAnsi="標楷體" w:hint="eastAsia"/>
              </w:rPr>
              <w:t>戶名</w:t>
            </w:r>
          </w:p>
        </w:tc>
        <w:tc>
          <w:tcPr>
            <w:tcW w:w="576" w:type="dxa"/>
          </w:tcPr>
          <w:p w14:paraId="41BBB5CA" w14:textId="77777777" w:rsidR="00720A9C" w:rsidRPr="000E2337" w:rsidRDefault="00720A9C" w:rsidP="008E712E">
            <w:pPr>
              <w:rPr>
                <w:rFonts w:ascii="標楷體" w:eastAsia="標楷體" w:hAnsi="標楷體"/>
              </w:rPr>
            </w:pPr>
          </w:p>
        </w:tc>
        <w:tc>
          <w:tcPr>
            <w:tcW w:w="579" w:type="dxa"/>
          </w:tcPr>
          <w:p w14:paraId="5939D954" w14:textId="77777777" w:rsidR="00720A9C" w:rsidRPr="000E2337" w:rsidRDefault="00720A9C" w:rsidP="008E712E">
            <w:pPr>
              <w:rPr>
                <w:rFonts w:ascii="標楷體" w:eastAsia="標楷體" w:hAnsi="標楷體"/>
              </w:rPr>
            </w:pPr>
          </w:p>
        </w:tc>
        <w:tc>
          <w:tcPr>
            <w:tcW w:w="2256" w:type="dxa"/>
          </w:tcPr>
          <w:p w14:paraId="1B534848" w14:textId="77777777" w:rsidR="00720A9C" w:rsidRPr="000E2337" w:rsidRDefault="00720A9C" w:rsidP="008E712E">
            <w:pPr>
              <w:rPr>
                <w:rFonts w:ascii="標楷體" w:eastAsia="標楷體" w:hAnsi="標楷體"/>
              </w:rPr>
            </w:pPr>
          </w:p>
        </w:tc>
        <w:tc>
          <w:tcPr>
            <w:tcW w:w="456" w:type="dxa"/>
          </w:tcPr>
          <w:p w14:paraId="6508A0AF" w14:textId="77777777" w:rsidR="00720A9C" w:rsidRPr="000E2337" w:rsidRDefault="00720A9C" w:rsidP="008E712E">
            <w:pPr>
              <w:rPr>
                <w:rFonts w:ascii="標楷體" w:eastAsia="標楷體" w:hAnsi="標楷體"/>
              </w:rPr>
            </w:pPr>
          </w:p>
        </w:tc>
        <w:tc>
          <w:tcPr>
            <w:tcW w:w="580" w:type="dxa"/>
          </w:tcPr>
          <w:p w14:paraId="17095210" w14:textId="77777777" w:rsidR="00720A9C" w:rsidRPr="000E2337" w:rsidRDefault="00720A9C" w:rsidP="008E712E">
            <w:pPr>
              <w:jc w:val="center"/>
              <w:rPr>
                <w:rFonts w:ascii="標楷體" w:eastAsia="標楷體" w:hAnsi="標楷體"/>
              </w:rPr>
            </w:pPr>
            <w:r w:rsidRPr="00F510E3">
              <w:rPr>
                <w:rFonts w:ascii="標楷體" w:eastAsia="標楷體" w:hAnsi="標楷體" w:hint="eastAsia"/>
              </w:rPr>
              <w:t>R</w:t>
            </w:r>
          </w:p>
        </w:tc>
        <w:tc>
          <w:tcPr>
            <w:tcW w:w="3993" w:type="dxa"/>
          </w:tcPr>
          <w:p w14:paraId="5B9DE649" w14:textId="77777777" w:rsidR="00720A9C" w:rsidRPr="000E2337" w:rsidRDefault="00720A9C" w:rsidP="008E712E">
            <w:pPr>
              <w:rPr>
                <w:rFonts w:ascii="標楷體" w:eastAsia="標楷體" w:hAnsi="標楷體"/>
                <w:color w:val="000000"/>
              </w:rPr>
            </w:pPr>
            <w:r w:rsidRPr="000E6472">
              <w:rPr>
                <w:rFonts w:ascii="標楷體" w:eastAsia="標楷體" w:hAnsi="標楷體" w:hint="eastAsia"/>
              </w:rPr>
              <w:t>1</w:t>
            </w:r>
            <w:r w:rsidRPr="000E6472">
              <w:rPr>
                <w:rFonts w:ascii="標楷體" w:eastAsia="標楷體" w:hAnsi="標楷體"/>
              </w:rPr>
              <w:t>.</w:t>
            </w:r>
            <w:r w:rsidRPr="000E6472">
              <w:rPr>
                <w:rFonts w:ascii="標楷體" w:eastAsia="標楷體" w:hAnsi="標楷體" w:hint="eastAsia"/>
              </w:rPr>
              <w:t>自動顯示原值,不可修改</w:t>
            </w:r>
          </w:p>
        </w:tc>
      </w:tr>
      <w:tr w:rsidR="00720A9C" w:rsidRPr="000E2337" w14:paraId="565C592C" w14:textId="77777777" w:rsidTr="00C6677D">
        <w:trPr>
          <w:trHeight w:val="244"/>
          <w:jc w:val="center"/>
        </w:trPr>
        <w:tc>
          <w:tcPr>
            <w:tcW w:w="674" w:type="dxa"/>
          </w:tcPr>
          <w:p w14:paraId="16D02F9B" w14:textId="77777777" w:rsidR="00720A9C" w:rsidRPr="000E2337" w:rsidRDefault="00720A9C" w:rsidP="000B3165">
            <w:pPr>
              <w:numPr>
                <w:ilvl w:val="0"/>
                <w:numId w:val="130"/>
              </w:numPr>
              <w:rPr>
                <w:rFonts w:ascii="標楷體" w:eastAsia="標楷體" w:hAnsi="標楷體"/>
              </w:rPr>
            </w:pPr>
          </w:p>
        </w:tc>
        <w:tc>
          <w:tcPr>
            <w:tcW w:w="1080" w:type="dxa"/>
          </w:tcPr>
          <w:p w14:paraId="4BBF0428" w14:textId="77777777" w:rsidR="00720A9C" w:rsidRPr="000E2337" w:rsidRDefault="00720A9C" w:rsidP="008E712E">
            <w:pPr>
              <w:rPr>
                <w:rFonts w:ascii="標楷體" w:eastAsia="標楷體" w:hAnsi="標楷體"/>
              </w:rPr>
            </w:pPr>
            <w:r w:rsidRPr="000E2337">
              <w:rPr>
                <w:rFonts w:ascii="標楷體" w:eastAsia="標楷體" w:hAnsi="標楷體" w:hint="eastAsia"/>
              </w:rPr>
              <w:t>統一編號</w:t>
            </w:r>
          </w:p>
        </w:tc>
        <w:tc>
          <w:tcPr>
            <w:tcW w:w="576" w:type="dxa"/>
          </w:tcPr>
          <w:p w14:paraId="7A0F4ADE" w14:textId="77777777" w:rsidR="00720A9C" w:rsidRPr="000E2337" w:rsidRDefault="00720A9C" w:rsidP="008E712E">
            <w:pPr>
              <w:rPr>
                <w:rFonts w:ascii="標楷體" w:eastAsia="標楷體" w:hAnsi="標楷體"/>
              </w:rPr>
            </w:pPr>
          </w:p>
        </w:tc>
        <w:tc>
          <w:tcPr>
            <w:tcW w:w="579" w:type="dxa"/>
          </w:tcPr>
          <w:p w14:paraId="37B82CC5" w14:textId="77777777" w:rsidR="00720A9C" w:rsidRPr="000E2337" w:rsidRDefault="00720A9C" w:rsidP="008E712E">
            <w:pPr>
              <w:rPr>
                <w:rFonts w:ascii="標楷體" w:eastAsia="標楷體" w:hAnsi="標楷體"/>
              </w:rPr>
            </w:pPr>
          </w:p>
        </w:tc>
        <w:tc>
          <w:tcPr>
            <w:tcW w:w="2256" w:type="dxa"/>
          </w:tcPr>
          <w:p w14:paraId="2F9A60CD" w14:textId="77777777" w:rsidR="00720A9C" w:rsidRPr="000E2337" w:rsidRDefault="00720A9C" w:rsidP="008E712E">
            <w:pPr>
              <w:rPr>
                <w:rFonts w:ascii="標楷體" w:eastAsia="標楷體" w:hAnsi="標楷體"/>
              </w:rPr>
            </w:pPr>
          </w:p>
        </w:tc>
        <w:tc>
          <w:tcPr>
            <w:tcW w:w="456" w:type="dxa"/>
          </w:tcPr>
          <w:p w14:paraId="50806D24" w14:textId="77777777" w:rsidR="00720A9C" w:rsidRPr="000E2337" w:rsidRDefault="00720A9C" w:rsidP="008E712E">
            <w:pPr>
              <w:rPr>
                <w:rFonts w:ascii="標楷體" w:eastAsia="標楷體" w:hAnsi="標楷體"/>
              </w:rPr>
            </w:pPr>
          </w:p>
        </w:tc>
        <w:tc>
          <w:tcPr>
            <w:tcW w:w="580" w:type="dxa"/>
          </w:tcPr>
          <w:p w14:paraId="69E7E1A8" w14:textId="77777777" w:rsidR="00720A9C" w:rsidRPr="000E2337" w:rsidRDefault="00720A9C" w:rsidP="008E712E">
            <w:pPr>
              <w:jc w:val="center"/>
              <w:rPr>
                <w:rFonts w:ascii="標楷體" w:eastAsia="標楷體" w:hAnsi="標楷體"/>
              </w:rPr>
            </w:pPr>
            <w:r w:rsidRPr="00F510E3">
              <w:rPr>
                <w:rFonts w:ascii="標楷體" w:eastAsia="標楷體" w:hAnsi="標楷體" w:hint="eastAsia"/>
              </w:rPr>
              <w:t>R</w:t>
            </w:r>
          </w:p>
        </w:tc>
        <w:tc>
          <w:tcPr>
            <w:tcW w:w="3993" w:type="dxa"/>
          </w:tcPr>
          <w:p w14:paraId="7FC8D33A" w14:textId="77777777" w:rsidR="00720A9C" w:rsidRPr="000E2337" w:rsidRDefault="00720A9C" w:rsidP="008E712E">
            <w:pPr>
              <w:rPr>
                <w:rFonts w:ascii="標楷體" w:eastAsia="標楷體" w:hAnsi="標楷體"/>
              </w:rPr>
            </w:pPr>
            <w:r w:rsidRPr="000E6472">
              <w:rPr>
                <w:rFonts w:ascii="標楷體" w:eastAsia="標楷體" w:hAnsi="標楷體" w:hint="eastAsia"/>
              </w:rPr>
              <w:t>1</w:t>
            </w:r>
            <w:r w:rsidRPr="000E6472">
              <w:rPr>
                <w:rFonts w:ascii="標楷體" w:eastAsia="標楷體" w:hAnsi="標楷體"/>
              </w:rPr>
              <w:t>.</w:t>
            </w:r>
            <w:r w:rsidRPr="000E6472">
              <w:rPr>
                <w:rFonts w:ascii="標楷體" w:eastAsia="標楷體" w:hAnsi="標楷體" w:hint="eastAsia"/>
              </w:rPr>
              <w:t>自動顯示原值,不可修改</w:t>
            </w:r>
          </w:p>
        </w:tc>
      </w:tr>
      <w:tr w:rsidR="00720A9C" w:rsidRPr="000E2337" w14:paraId="09CB7A5D" w14:textId="77777777" w:rsidTr="00C6677D">
        <w:trPr>
          <w:trHeight w:val="244"/>
          <w:jc w:val="center"/>
        </w:trPr>
        <w:tc>
          <w:tcPr>
            <w:tcW w:w="674" w:type="dxa"/>
          </w:tcPr>
          <w:p w14:paraId="2FD5C5A0" w14:textId="77777777" w:rsidR="00720A9C" w:rsidRPr="000E2337" w:rsidRDefault="00720A9C" w:rsidP="008E712E">
            <w:pPr>
              <w:rPr>
                <w:rFonts w:ascii="標楷體" w:eastAsia="標楷體" w:hAnsi="標楷體"/>
              </w:rPr>
            </w:pPr>
          </w:p>
        </w:tc>
        <w:tc>
          <w:tcPr>
            <w:tcW w:w="1080" w:type="dxa"/>
          </w:tcPr>
          <w:p w14:paraId="370B6065" w14:textId="77777777" w:rsidR="00720A9C" w:rsidRPr="000E2337" w:rsidRDefault="00720A9C" w:rsidP="008E712E">
            <w:pPr>
              <w:rPr>
                <w:rFonts w:ascii="標楷體" w:eastAsia="標楷體" w:hAnsi="標楷體"/>
              </w:rPr>
            </w:pPr>
            <w:r w:rsidRPr="000E2337">
              <w:rPr>
                <w:rFonts w:ascii="標楷體" w:eastAsia="標楷體" w:hAnsi="標楷體" w:hint="eastAsia"/>
              </w:rPr>
              <w:t>戶名</w:t>
            </w:r>
          </w:p>
        </w:tc>
        <w:tc>
          <w:tcPr>
            <w:tcW w:w="576" w:type="dxa"/>
          </w:tcPr>
          <w:p w14:paraId="4A7DD14A" w14:textId="77777777" w:rsidR="00720A9C" w:rsidRPr="000E2337" w:rsidRDefault="00720A9C" w:rsidP="008E712E">
            <w:pPr>
              <w:rPr>
                <w:rFonts w:ascii="標楷體" w:eastAsia="標楷體" w:hAnsi="標楷體"/>
              </w:rPr>
            </w:pPr>
          </w:p>
        </w:tc>
        <w:tc>
          <w:tcPr>
            <w:tcW w:w="579" w:type="dxa"/>
          </w:tcPr>
          <w:p w14:paraId="57D2F27A" w14:textId="77777777" w:rsidR="00720A9C" w:rsidRPr="000E2337" w:rsidRDefault="00720A9C" w:rsidP="008E712E">
            <w:pPr>
              <w:rPr>
                <w:rFonts w:ascii="標楷體" w:eastAsia="標楷體" w:hAnsi="標楷體"/>
              </w:rPr>
            </w:pPr>
          </w:p>
        </w:tc>
        <w:tc>
          <w:tcPr>
            <w:tcW w:w="2256" w:type="dxa"/>
          </w:tcPr>
          <w:p w14:paraId="52AD100E" w14:textId="77777777" w:rsidR="00720A9C" w:rsidRPr="000E2337" w:rsidRDefault="00720A9C" w:rsidP="008E712E">
            <w:pPr>
              <w:rPr>
                <w:rFonts w:ascii="標楷體" w:eastAsia="標楷體" w:hAnsi="標楷體"/>
              </w:rPr>
            </w:pPr>
          </w:p>
        </w:tc>
        <w:tc>
          <w:tcPr>
            <w:tcW w:w="456" w:type="dxa"/>
          </w:tcPr>
          <w:p w14:paraId="544DCBD7" w14:textId="77777777" w:rsidR="00720A9C" w:rsidRPr="000E2337" w:rsidRDefault="00720A9C" w:rsidP="008E712E">
            <w:pPr>
              <w:rPr>
                <w:rFonts w:ascii="標楷體" w:eastAsia="標楷體" w:hAnsi="標楷體"/>
              </w:rPr>
            </w:pPr>
          </w:p>
        </w:tc>
        <w:tc>
          <w:tcPr>
            <w:tcW w:w="580" w:type="dxa"/>
          </w:tcPr>
          <w:p w14:paraId="4791E061" w14:textId="77777777" w:rsidR="00720A9C" w:rsidRPr="000E2337" w:rsidRDefault="00720A9C" w:rsidP="008E712E">
            <w:pPr>
              <w:jc w:val="center"/>
              <w:rPr>
                <w:rFonts w:ascii="標楷體" w:eastAsia="標楷體" w:hAnsi="標楷體"/>
              </w:rPr>
            </w:pPr>
            <w:r w:rsidRPr="00F510E3">
              <w:rPr>
                <w:rFonts w:ascii="標楷體" w:eastAsia="標楷體" w:hAnsi="標楷體" w:hint="eastAsia"/>
              </w:rPr>
              <w:t>R</w:t>
            </w:r>
          </w:p>
        </w:tc>
        <w:tc>
          <w:tcPr>
            <w:tcW w:w="3993" w:type="dxa"/>
          </w:tcPr>
          <w:p w14:paraId="4259CAF2" w14:textId="77777777" w:rsidR="00720A9C" w:rsidRPr="000E2337" w:rsidRDefault="00720A9C" w:rsidP="008E712E">
            <w:pPr>
              <w:rPr>
                <w:rFonts w:ascii="標楷體" w:eastAsia="標楷體" w:hAnsi="標楷體"/>
              </w:rPr>
            </w:pPr>
            <w:r w:rsidRPr="000E6472">
              <w:rPr>
                <w:rFonts w:ascii="標楷體" w:eastAsia="標楷體" w:hAnsi="標楷體" w:hint="eastAsia"/>
              </w:rPr>
              <w:t>1</w:t>
            </w:r>
            <w:r w:rsidRPr="000E6472">
              <w:rPr>
                <w:rFonts w:ascii="標楷體" w:eastAsia="標楷體" w:hAnsi="標楷體"/>
              </w:rPr>
              <w:t>.</w:t>
            </w:r>
            <w:r w:rsidRPr="000E6472">
              <w:rPr>
                <w:rFonts w:ascii="標楷體" w:eastAsia="標楷體" w:hAnsi="標楷體" w:hint="eastAsia"/>
              </w:rPr>
              <w:t>自動顯示原值,不可修改</w:t>
            </w:r>
          </w:p>
        </w:tc>
      </w:tr>
      <w:tr w:rsidR="00720A9C" w:rsidRPr="000E2337" w14:paraId="0230A30F" w14:textId="77777777" w:rsidTr="00C6677D">
        <w:trPr>
          <w:trHeight w:val="244"/>
          <w:jc w:val="center"/>
        </w:trPr>
        <w:tc>
          <w:tcPr>
            <w:tcW w:w="674" w:type="dxa"/>
          </w:tcPr>
          <w:p w14:paraId="5E21EA18" w14:textId="77777777" w:rsidR="00720A9C" w:rsidRPr="000E2337" w:rsidRDefault="00720A9C" w:rsidP="000B3165">
            <w:pPr>
              <w:numPr>
                <w:ilvl w:val="0"/>
                <w:numId w:val="130"/>
              </w:numPr>
              <w:rPr>
                <w:rFonts w:ascii="標楷體" w:eastAsia="標楷體" w:hAnsi="標楷體"/>
              </w:rPr>
            </w:pPr>
          </w:p>
        </w:tc>
        <w:tc>
          <w:tcPr>
            <w:tcW w:w="1080" w:type="dxa"/>
          </w:tcPr>
          <w:p w14:paraId="561E9048" w14:textId="77777777" w:rsidR="00720A9C" w:rsidRPr="000E2337" w:rsidRDefault="00720A9C" w:rsidP="008E712E">
            <w:pPr>
              <w:rPr>
                <w:rFonts w:ascii="標楷體" w:eastAsia="標楷體" w:hAnsi="標楷體"/>
              </w:rPr>
            </w:pPr>
            <w:r w:rsidRPr="000E2337">
              <w:rPr>
                <w:rFonts w:ascii="標楷體" w:eastAsia="標楷體" w:hAnsi="標楷體" w:hint="eastAsia"/>
              </w:rPr>
              <w:t>核准編號</w:t>
            </w:r>
          </w:p>
        </w:tc>
        <w:tc>
          <w:tcPr>
            <w:tcW w:w="576" w:type="dxa"/>
          </w:tcPr>
          <w:p w14:paraId="6D91F3C5" w14:textId="77777777" w:rsidR="00720A9C" w:rsidRPr="000E2337" w:rsidRDefault="00720A9C" w:rsidP="008E712E">
            <w:pPr>
              <w:rPr>
                <w:rFonts w:ascii="標楷體" w:eastAsia="標楷體" w:hAnsi="標楷體"/>
              </w:rPr>
            </w:pPr>
          </w:p>
        </w:tc>
        <w:tc>
          <w:tcPr>
            <w:tcW w:w="579" w:type="dxa"/>
          </w:tcPr>
          <w:p w14:paraId="1341AFB3" w14:textId="77777777" w:rsidR="00720A9C" w:rsidRPr="000E2337" w:rsidRDefault="00720A9C" w:rsidP="008E712E">
            <w:pPr>
              <w:rPr>
                <w:rFonts w:ascii="標楷體" w:eastAsia="標楷體" w:hAnsi="標楷體"/>
              </w:rPr>
            </w:pPr>
          </w:p>
        </w:tc>
        <w:tc>
          <w:tcPr>
            <w:tcW w:w="2256" w:type="dxa"/>
          </w:tcPr>
          <w:p w14:paraId="59FE257E" w14:textId="77777777" w:rsidR="00720A9C" w:rsidRPr="000E2337" w:rsidRDefault="00720A9C" w:rsidP="008E712E">
            <w:pPr>
              <w:rPr>
                <w:rFonts w:ascii="標楷體" w:eastAsia="標楷體" w:hAnsi="標楷體"/>
              </w:rPr>
            </w:pPr>
          </w:p>
        </w:tc>
        <w:tc>
          <w:tcPr>
            <w:tcW w:w="456" w:type="dxa"/>
          </w:tcPr>
          <w:p w14:paraId="05F126D9" w14:textId="77777777" w:rsidR="00720A9C" w:rsidRPr="000E2337" w:rsidRDefault="00720A9C" w:rsidP="008E712E">
            <w:pPr>
              <w:rPr>
                <w:rFonts w:ascii="標楷體" w:eastAsia="標楷體" w:hAnsi="標楷體"/>
              </w:rPr>
            </w:pPr>
          </w:p>
        </w:tc>
        <w:tc>
          <w:tcPr>
            <w:tcW w:w="580" w:type="dxa"/>
          </w:tcPr>
          <w:p w14:paraId="0F6BFEAB" w14:textId="77777777" w:rsidR="00720A9C" w:rsidRPr="000E2337" w:rsidRDefault="00720A9C" w:rsidP="008E712E">
            <w:pPr>
              <w:jc w:val="center"/>
              <w:rPr>
                <w:rFonts w:ascii="標楷體" w:eastAsia="標楷體" w:hAnsi="標楷體"/>
              </w:rPr>
            </w:pPr>
            <w:r w:rsidRPr="00F510E3">
              <w:rPr>
                <w:rFonts w:ascii="標楷體" w:eastAsia="標楷體" w:hAnsi="標楷體" w:hint="eastAsia"/>
              </w:rPr>
              <w:t>R</w:t>
            </w:r>
          </w:p>
        </w:tc>
        <w:tc>
          <w:tcPr>
            <w:tcW w:w="3993" w:type="dxa"/>
          </w:tcPr>
          <w:p w14:paraId="3D15A390" w14:textId="77777777" w:rsidR="00720A9C" w:rsidRPr="000E2337" w:rsidRDefault="00720A9C" w:rsidP="008E712E">
            <w:pPr>
              <w:rPr>
                <w:rFonts w:ascii="標楷體" w:eastAsia="標楷體" w:hAnsi="標楷體"/>
              </w:rPr>
            </w:pPr>
            <w:r w:rsidRPr="000E6472">
              <w:rPr>
                <w:rFonts w:ascii="標楷體" w:eastAsia="標楷體" w:hAnsi="標楷體" w:hint="eastAsia"/>
              </w:rPr>
              <w:t>1</w:t>
            </w:r>
            <w:r w:rsidRPr="000E6472">
              <w:rPr>
                <w:rFonts w:ascii="標楷體" w:eastAsia="標楷體" w:hAnsi="標楷體"/>
              </w:rPr>
              <w:t>.</w:t>
            </w:r>
            <w:r w:rsidRPr="000E6472">
              <w:rPr>
                <w:rFonts w:ascii="標楷體" w:eastAsia="標楷體" w:hAnsi="標楷體" w:hint="eastAsia"/>
              </w:rPr>
              <w:t>自動顯示原值,不可修改</w:t>
            </w:r>
          </w:p>
        </w:tc>
      </w:tr>
      <w:tr w:rsidR="00720A9C" w:rsidRPr="000E2337" w14:paraId="01F4E191" w14:textId="77777777" w:rsidTr="00C6677D">
        <w:trPr>
          <w:trHeight w:val="244"/>
          <w:jc w:val="center"/>
        </w:trPr>
        <w:tc>
          <w:tcPr>
            <w:tcW w:w="674" w:type="dxa"/>
          </w:tcPr>
          <w:p w14:paraId="1EEC1E77" w14:textId="77777777" w:rsidR="00720A9C" w:rsidRPr="000E2337" w:rsidRDefault="00720A9C" w:rsidP="008E712E">
            <w:pPr>
              <w:rPr>
                <w:rFonts w:ascii="標楷體" w:eastAsia="標楷體" w:hAnsi="標楷體"/>
              </w:rPr>
            </w:pPr>
          </w:p>
        </w:tc>
        <w:tc>
          <w:tcPr>
            <w:tcW w:w="1080" w:type="dxa"/>
          </w:tcPr>
          <w:p w14:paraId="63596E8F" w14:textId="77777777" w:rsidR="00720A9C" w:rsidRPr="000E2337" w:rsidRDefault="00720A9C" w:rsidP="008E712E">
            <w:pPr>
              <w:rPr>
                <w:rFonts w:ascii="標楷體" w:eastAsia="標楷體" w:hAnsi="標楷體"/>
              </w:rPr>
            </w:pPr>
            <w:r w:rsidRPr="000E2337">
              <w:rPr>
                <w:rFonts w:ascii="標楷體" w:eastAsia="標楷體" w:hAnsi="標楷體" w:hint="eastAsia"/>
              </w:rPr>
              <w:t>戶名</w:t>
            </w:r>
          </w:p>
        </w:tc>
        <w:tc>
          <w:tcPr>
            <w:tcW w:w="576" w:type="dxa"/>
          </w:tcPr>
          <w:p w14:paraId="78F33EAF" w14:textId="77777777" w:rsidR="00720A9C" w:rsidRPr="000E2337" w:rsidRDefault="00720A9C" w:rsidP="008E712E">
            <w:pPr>
              <w:rPr>
                <w:rFonts w:ascii="標楷體" w:eastAsia="標楷體" w:hAnsi="標楷體"/>
              </w:rPr>
            </w:pPr>
          </w:p>
        </w:tc>
        <w:tc>
          <w:tcPr>
            <w:tcW w:w="579" w:type="dxa"/>
          </w:tcPr>
          <w:p w14:paraId="26B8BE81" w14:textId="77777777" w:rsidR="00720A9C" w:rsidRPr="000E2337" w:rsidRDefault="00720A9C" w:rsidP="008E712E">
            <w:pPr>
              <w:rPr>
                <w:rFonts w:ascii="標楷體" w:eastAsia="標楷體" w:hAnsi="標楷體"/>
              </w:rPr>
            </w:pPr>
          </w:p>
        </w:tc>
        <w:tc>
          <w:tcPr>
            <w:tcW w:w="2256" w:type="dxa"/>
          </w:tcPr>
          <w:p w14:paraId="18712951" w14:textId="77777777" w:rsidR="00720A9C" w:rsidRPr="000E2337" w:rsidRDefault="00720A9C" w:rsidP="008E712E">
            <w:pPr>
              <w:rPr>
                <w:rFonts w:ascii="標楷體" w:eastAsia="標楷體" w:hAnsi="標楷體"/>
              </w:rPr>
            </w:pPr>
          </w:p>
        </w:tc>
        <w:tc>
          <w:tcPr>
            <w:tcW w:w="456" w:type="dxa"/>
          </w:tcPr>
          <w:p w14:paraId="484AC2B8" w14:textId="77777777" w:rsidR="00720A9C" w:rsidRPr="000E2337" w:rsidRDefault="00720A9C" w:rsidP="008E712E">
            <w:pPr>
              <w:rPr>
                <w:rFonts w:ascii="標楷體" w:eastAsia="標楷體" w:hAnsi="標楷體"/>
              </w:rPr>
            </w:pPr>
          </w:p>
        </w:tc>
        <w:tc>
          <w:tcPr>
            <w:tcW w:w="580" w:type="dxa"/>
          </w:tcPr>
          <w:p w14:paraId="771CF2D1" w14:textId="77777777" w:rsidR="00720A9C" w:rsidRPr="000E2337" w:rsidRDefault="00720A9C" w:rsidP="008E712E">
            <w:pPr>
              <w:jc w:val="center"/>
              <w:rPr>
                <w:rFonts w:ascii="標楷體" w:eastAsia="標楷體" w:hAnsi="標楷體"/>
              </w:rPr>
            </w:pPr>
            <w:r w:rsidRPr="00F510E3">
              <w:rPr>
                <w:rFonts w:ascii="標楷體" w:eastAsia="標楷體" w:hAnsi="標楷體" w:hint="eastAsia"/>
              </w:rPr>
              <w:t>R</w:t>
            </w:r>
          </w:p>
        </w:tc>
        <w:tc>
          <w:tcPr>
            <w:tcW w:w="3993" w:type="dxa"/>
          </w:tcPr>
          <w:p w14:paraId="2C9C444C" w14:textId="77777777" w:rsidR="00720A9C" w:rsidRPr="000E2337" w:rsidRDefault="00720A9C" w:rsidP="008E712E">
            <w:pPr>
              <w:rPr>
                <w:rFonts w:ascii="標楷體" w:eastAsia="標楷體" w:hAnsi="標楷體"/>
              </w:rPr>
            </w:pPr>
            <w:r w:rsidRPr="000E6472">
              <w:rPr>
                <w:rFonts w:ascii="標楷體" w:eastAsia="標楷體" w:hAnsi="標楷體" w:hint="eastAsia"/>
              </w:rPr>
              <w:t>1</w:t>
            </w:r>
            <w:r w:rsidRPr="000E6472">
              <w:rPr>
                <w:rFonts w:ascii="標楷體" w:eastAsia="標楷體" w:hAnsi="標楷體"/>
              </w:rPr>
              <w:t>.</w:t>
            </w:r>
            <w:r w:rsidRPr="000E6472">
              <w:rPr>
                <w:rFonts w:ascii="標楷體" w:eastAsia="標楷體" w:hAnsi="標楷體" w:hint="eastAsia"/>
              </w:rPr>
              <w:t>自動顯示原值,不可修改</w:t>
            </w:r>
          </w:p>
        </w:tc>
      </w:tr>
      <w:tr w:rsidR="00720A9C" w:rsidRPr="000E2337" w14:paraId="0E6EECAA" w14:textId="77777777" w:rsidTr="00C6677D">
        <w:trPr>
          <w:trHeight w:val="244"/>
          <w:jc w:val="center"/>
        </w:trPr>
        <w:tc>
          <w:tcPr>
            <w:tcW w:w="674" w:type="dxa"/>
          </w:tcPr>
          <w:p w14:paraId="2A7E35DE" w14:textId="77777777" w:rsidR="00720A9C" w:rsidRPr="000E2337" w:rsidRDefault="00720A9C" w:rsidP="000B3165">
            <w:pPr>
              <w:numPr>
                <w:ilvl w:val="0"/>
                <w:numId w:val="130"/>
              </w:numPr>
              <w:rPr>
                <w:rFonts w:ascii="標楷體" w:eastAsia="標楷體" w:hAnsi="標楷體"/>
              </w:rPr>
            </w:pPr>
          </w:p>
        </w:tc>
        <w:tc>
          <w:tcPr>
            <w:tcW w:w="1080" w:type="dxa"/>
          </w:tcPr>
          <w:p w14:paraId="46E55659" w14:textId="77777777" w:rsidR="00720A9C" w:rsidRPr="000E2337" w:rsidRDefault="00720A9C" w:rsidP="008E712E">
            <w:pPr>
              <w:rPr>
                <w:rFonts w:ascii="標楷體" w:eastAsia="標楷體" w:hAnsi="標楷體"/>
              </w:rPr>
            </w:pPr>
            <w:r w:rsidRPr="000E2337">
              <w:rPr>
                <w:rFonts w:ascii="標楷體" w:eastAsia="標楷體" w:hAnsi="標楷體" w:hint="eastAsia"/>
              </w:rPr>
              <w:t>額度編號</w:t>
            </w:r>
          </w:p>
        </w:tc>
        <w:tc>
          <w:tcPr>
            <w:tcW w:w="576" w:type="dxa"/>
          </w:tcPr>
          <w:p w14:paraId="672E76DC" w14:textId="77777777" w:rsidR="00720A9C" w:rsidRPr="000E2337" w:rsidRDefault="00720A9C" w:rsidP="008E712E">
            <w:pPr>
              <w:rPr>
                <w:rFonts w:ascii="標楷體" w:eastAsia="標楷體" w:hAnsi="標楷體"/>
              </w:rPr>
            </w:pPr>
          </w:p>
        </w:tc>
        <w:tc>
          <w:tcPr>
            <w:tcW w:w="579" w:type="dxa"/>
          </w:tcPr>
          <w:p w14:paraId="7C92D0A7" w14:textId="77777777" w:rsidR="00720A9C" w:rsidRPr="000E2337" w:rsidRDefault="00720A9C" w:rsidP="008E712E">
            <w:pPr>
              <w:rPr>
                <w:rFonts w:ascii="標楷體" w:eastAsia="標楷體" w:hAnsi="標楷體"/>
              </w:rPr>
            </w:pPr>
          </w:p>
        </w:tc>
        <w:tc>
          <w:tcPr>
            <w:tcW w:w="2256" w:type="dxa"/>
          </w:tcPr>
          <w:p w14:paraId="275B84BD" w14:textId="77777777" w:rsidR="00720A9C" w:rsidRPr="000E2337" w:rsidRDefault="00720A9C" w:rsidP="008E712E">
            <w:pPr>
              <w:rPr>
                <w:rFonts w:ascii="標楷體" w:eastAsia="標楷體" w:hAnsi="標楷體"/>
              </w:rPr>
            </w:pPr>
          </w:p>
        </w:tc>
        <w:tc>
          <w:tcPr>
            <w:tcW w:w="456" w:type="dxa"/>
          </w:tcPr>
          <w:p w14:paraId="7D001A0D" w14:textId="77777777" w:rsidR="00720A9C" w:rsidRPr="000E2337" w:rsidRDefault="00720A9C" w:rsidP="008E712E">
            <w:pPr>
              <w:rPr>
                <w:rFonts w:ascii="標楷體" w:eastAsia="標楷體" w:hAnsi="標楷體"/>
              </w:rPr>
            </w:pPr>
          </w:p>
        </w:tc>
        <w:tc>
          <w:tcPr>
            <w:tcW w:w="580" w:type="dxa"/>
          </w:tcPr>
          <w:p w14:paraId="07F46B4C" w14:textId="77777777" w:rsidR="00720A9C" w:rsidRPr="000E2337" w:rsidRDefault="00720A9C" w:rsidP="008E712E">
            <w:pPr>
              <w:jc w:val="center"/>
              <w:rPr>
                <w:rFonts w:ascii="標楷體" w:eastAsia="標楷體" w:hAnsi="標楷體"/>
              </w:rPr>
            </w:pPr>
            <w:r w:rsidRPr="00F510E3">
              <w:rPr>
                <w:rFonts w:ascii="標楷體" w:eastAsia="標楷體" w:hAnsi="標楷體" w:hint="eastAsia"/>
              </w:rPr>
              <w:t>R</w:t>
            </w:r>
          </w:p>
        </w:tc>
        <w:tc>
          <w:tcPr>
            <w:tcW w:w="3993" w:type="dxa"/>
          </w:tcPr>
          <w:p w14:paraId="46C4FEC7" w14:textId="77777777" w:rsidR="00720A9C" w:rsidRPr="000E2337" w:rsidRDefault="00720A9C" w:rsidP="008E712E">
            <w:pPr>
              <w:rPr>
                <w:rFonts w:ascii="標楷體" w:eastAsia="標楷體" w:hAnsi="標楷體"/>
              </w:rPr>
            </w:pPr>
            <w:r w:rsidRPr="000E6472">
              <w:rPr>
                <w:rFonts w:ascii="標楷體" w:eastAsia="標楷體" w:hAnsi="標楷體" w:hint="eastAsia"/>
              </w:rPr>
              <w:t>1</w:t>
            </w:r>
            <w:r w:rsidRPr="000E6472">
              <w:rPr>
                <w:rFonts w:ascii="標楷體" w:eastAsia="標楷體" w:hAnsi="標楷體"/>
              </w:rPr>
              <w:t>.</w:t>
            </w:r>
            <w:r w:rsidRPr="000E6472">
              <w:rPr>
                <w:rFonts w:ascii="標楷體" w:eastAsia="標楷體" w:hAnsi="標楷體" w:hint="eastAsia"/>
              </w:rPr>
              <w:t>自動顯示原值,不可修改</w:t>
            </w:r>
          </w:p>
        </w:tc>
      </w:tr>
      <w:tr w:rsidR="00720A9C" w:rsidRPr="000E2337" w14:paraId="3BBDB37B" w14:textId="77777777" w:rsidTr="00C6677D">
        <w:trPr>
          <w:trHeight w:val="244"/>
          <w:jc w:val="center"/>
        </w:trPr>
        <w:tc>
          <w:tcPr>
            <w:tcW w:w="674" w:type="dxa"/>
          </w:tcPr>
          <w:p w14:paraId="5079FD77" w14:textId="77777777" w:rsidR="00720A9C" w:rsidRPr="000E2337" w:rsidRDefault="00720A9C" w:rsidP="000B3165">
            <w:pPr>
              <w:numPr>
                <w:ilvl w:val="0"/>
                <w:numId w:val="130"/>
              </w:numPr>
              <w:rPr>
                <w:rFonts w:ascii="標楷體" w:eastAsia="標楷體" w:hAnsi="標楷體"/>
              </w:rPr>
            </w:pPr>
          </w:p>
        </w:tc>
        <w:tc>
          <w:tcPr>
            <w:tcW w:w="1080" w:type="dxa"/>
          </w:tcPr>
          <w:p w14:paraId="72FD918C" w14:textId="77777777" w:rsidR="00720A9C" w:rsidRPr="000E2337" w:rsidRDefault="00720A9C" w:rsidP="008E712E">
            <w:pPr>
              <w:rPr>
                <w:rFonts w:ascii="標楷體" w:eastAsia="標楷體" w:hAnsi="標楷體"/>
              </w:rPr>
            </w:pPr>
            <w:r w:rsidRPr="000E2337">
              <w:rPr>
                <w:rFonts w:ascii="標楷體" w:eastAsia="標楷體" w:hAnsi="標楷體" w:hint="eastAsia"/>
              </w:rPr>
              <w:t>撥款序號</w:t>
            </w:r>
          </w:p>
        </w:tc>
        <w:tc>
          <w:tcPr>
            <w:tcW w:w="576" w:type="dxa"/>
          </w:tcPr>
          <w:p w14:paraId="04C5A777" w14:textId="77777777" w:rsidR="00720A9C" w:rsidRPr="000E2337" w:rsidRDefault="00720A9C" w:rsidP="008E712E">
            <w:pPr>
              <w:rPr>
                <w:rFonts w:ascii="標楷體" w:eastAsia="標楷體" w:hAnsi="標楷體"/>
              </w:rPr>
            </w:pPr>
          </w:p>
        </w:tc>
        <w:tc>
          <w:tcPr>
            <w:tcW w:w="579" w:type="dxa"/>
          </w:tcPr>
          <w:p w14:paraId="2DB64098" w14:textId="77777777" w:rsidR="00720A9C" w:rsidRPr="000E2337" w:rsidRDefault="00720A9C" w:rsidP="008E712E">
            <w:pPr>
              <w:rPr>
                <w:rFonts w:ascii="標楷體" w:eastAsia="標楷體" w:hAnsi="標楷體"/>
              </w:rPr>
            </w:pPr>
          </w:p>
        </w:tc>
        <w:tc>
          <w:tcPr>
            <w:tcW w:w="2256" w:type="dxa"/>
          </w:tcPr>
          <w:p w14:paraId="43D8E22F" w14:textId="77777777" w:rsidR="00720A9C" w:rsidRPr="000E2337" w:rsidRDefault="00720A9C" w:rsidP="008E712E">
            <w:pPr>
              <w:rPr>
                <w:rFonts w:ascii="標楷體" w:eastAsia="標楷體" w:hAnsi="標楷體"/>
              </w:rPr>
            </w:pPr>
          </w:p>
        </w:tc>
        <w:tc>
          <w:tcPr>
            <w:tcW w:w="456" w:type="dxa"/>
          </w:tcPr>
          <w:p w14:paraId="7269EC2E" w14:textId="77777777" w:rsidR="00720A9C" w:rsidRPr="000E2337" w:rsidRDefault="00720A9C" w:rsidP="008E712E">
            <w:pPr>
              <w:rPr>
                <w:rFonts w:ascii="標楷體" w:eastAsia="標楷體" w:hAnsi="標楷體"/>
              </w:rPr>
            </w:pPr>
          </w:p>
        </w:tc>
        <w:tc>
          <w:tcPr>
            <w:tcW w:w="580" w:type="dxa"/>
          </w:tcPr>
          <w:p w14:paraId="64968902" w14:textId="77777777" w:rsidR="00720A9C" w:rsidRPr="000E2337" w:rsidRDefault="00720A9C" w:rsidP="008E712E">
            <w:pPr>
              <w:jc w:val="center"/>
              <w:rPr>
                <w:rFonts w:ascii="標楷體" w:eastAsia="標楷體" w:hAnsi="標楷體"/>
              </w:rPr>
            </w:pPr>
            <w:r w:rsidRPr="00F510E3">
              <w:rPr>
                <w:rFonts w:ascii="標楷體" w:eastAsia="標楷體" w:hAnsi="標楷體" w:hint="eastAsia"/>
              </w:rPr>
              <w:t>R</w:t>
            </w:r>
          </w:p>
        </w:tc>
        <w:tc>
          <w:tcPr>
            <w:tcW w:w="3993" w:type="dxa"/>
          </w:tcPr>
          <w:p w14:paraId="7E130BEE" w14:textId="77777777" w:rsidR="00720A9C" w:rsidRPr="000E2337" w:rsidRDefault="00720A9C" w:rsidP="008E712E">
            <w:pPr>
              <w:rPr>
                <w:rFonts w:ascii="標楷體" w:eastAsia="標楷體" w:hAnsi="標楷體"/>
              </w:rPr>
            </w:pPr>
            <w:r w:rsidRPr="000E6472">
              <w:rPr>
                <w:rFonts w:ascii="標楷體" w:eastAsia="標楷體" w:hAnsi="標楷體" w:hint="eastAsia"/>
              </w:rPr>
              <w:t>1</w:t>
            </w:r>
            <w:r w:rsidRPr="000E6472">
              <w:rPr>
                <w:rFonts w:ascii="標楷體" w:eastAsia="標楷體" w:hAnsi="標楷體"/>
              </w:rPr>
              <w:t>.</w:t>
            </w:r>
            <w:r w:rsidRPr="000E6472">
              <w:rPr>
                <w:rFonts w:ascii="標楷體" w:eastAsia="標楷體" w:hAnsi="標楷體" w:hint="eastAsia"/>
              </w:rPr>
              <w:t>自動顯示原值,不可修改</w:t>
            </w:r>
          </w:p>
        </w:tc>
      </w:tr>
      <w:tr w:rsidR="00720A9C" w:rsidRPr="000E2337" w14:paraId="434B3A53" w14:textId="77777777" w:rsidTr="00C6677D">
        <w:trPr>
          <w:trHeight w:val="244"/>
          <w:jc w:val="center"/>
        </w:trPr>
        <w:tc>
          <w:tcPr>
            <w:tcW w:w="2330" w:type="dxa"/>
            <w:gridSpan w:val="3"/>
          </w:tcPr>
          <w:p w14:paraId="779B3FA2" w14:textId="77777777" w:rsidR="00720A9C" w:rsidRPr="00B30A0C" w:rsidRDefault="00720A9C" w:rsidP="008E712E">
            <w:pPr>
              <w:rPr>
                <w:rFonts w:ascii="標楷體" w:eastAsia="標楷體" w:hAnsi="標楷體"/>
                <w:color w:val="FF0000"/>
              </w:rPr>
            </w:pPr>
            <w:r w:rsidRPr="00B30A0C">
              <w:rPr>
                <w:rFonts w:ascii="標楷體" w:eastAsia="標楷體" w:hAnsi="標楷體" w:hint="eastAsia"/>
                <w:color w:val="FF0000"/>
                <w:spacing w:val="6"/>
                <w:shd w:val="clear" w:color="auto" w:fill="FFFFFF"/>
              </w:rPr>
              <w:t>利率</w:t>
            </w:r>
          </w:p>
        </w:tc>
        <w:tc>
          <w:tcPr>
            <w:tcW w:w="579" w:type="dxa"/>
          </w:tcPr>
          <w:p w14:paraId="19E534C5" w14:textId="77777777" w:rsidR="00720A9C" w:rsidRPr="000E2337" w:rsidRDefault="00720A9C" w:rsidP="008E712E">
            <w:pPr>
              <w:rPr>
                <w:rFonts w:ascii="標楷體" w:eastAsia="標楷體" w:hAnsi="標楷體"/>
              </w:rPr>
            </w:pPr>
          </w:p>
        </w:tc>
        <w:tc>
          <w:tcPr>
            <w:tcW w:w="2256" w:type="dxa"/>
          </w:tcPr>
          <w:p w14:paraId="09263A6B" w14:textId="77777777" w:rsidR="00720A9C" w:rsidRPr="000E2337" w:rsidRDefault="00720A9C" w:rsidP="008E712E">
            <w:pPr>
              <w:rPr>
                <w:rFonts w:ascii="標楷體" w:eastAsia="標楷體" w:hAnsi="標楷體"/>
              </w:rPr>
            </w:pPr>
          </w:p>
        </w:tc>
        <w:tc>
          <w:tcPr>
            <w:tcW w:w="456" w:type="dxa"/>
          </w:tcPr>
          <w:p w14:paraId="1A9BCDFA" w14:textId="77777777" w:rsidR="00720A9C" w:rsidRPr="000E2337" w:rsidRDefault="00720A9C" w:rsidP="008E712E">
            <w:pPr>
              <w:rPr>
                <w:rFonts w:ascii="標楷體" w:eastAsia="標楷體" w:hAnsi="標楷體"/>
              </w:rPr>
            </w:pPr>
          </w:p>
        </w:tc>
        <w:tc>
          <w:tcPr>
            <w:tcW w:w="580" w:type="dxa"/>
          </w:tcPr>
          <w:p w14:paraId="66399EA6" w14:textId="77777777" w:rsidR="00720A9C" w:rsidRPr="000E2337" w:rsidRDefault="00720A9C" w:rsidP="008E712E">
            <w:pPr>
              <w:jc w:val="center"/>
              <w:rPr>
                <w:rFonts w:ascii="標楷體" w:eastAsia="標楷體" w:hAnsi="標楷體"/>
              </w:rPr>
            </w:pPr>
          </w:p>
        </w:tc>
        <w:tc>
          <w:tcPr>
            <w:tcW w:w="3993" w:type="dxa"/>
          </w:tcPr>
          <w:p w14:paraId="4B88344D" w14:textId="77777777" w:rsidR="00720A9C" w:rsidRPr="000E2337" w:rsidRDefault="00720A9C" w:rsidP="008E712E">
            <w:pPr>
              <w:rPr>
                <w:rFonts w:ascii="標楷體" w:eastAsia="標楷體" w:hAnsi="標楷體"/>
              </w:rPr>
            </w:pPr>
          </w:p>
        </w:tc>
      </w:tr>
      <w:tr w:rsidR="00720A9C" w:rsidRPr="000E2337" w14:paraId="2F139A0B" w14:textId="77777777" w:rsidTr="00C6677D">
        <w:trPr>
          <w:trHeight w:val="244"/>
          <w:jc w:val="center"/>
        </w:trPr>
        <w:tc>
          <w:tcPr>
            <w:tcW w:w="674" w:type="dxa"/>
          </w:tcPr>
          <w:p w14:paraId="38095F84" w14:textId="77777777" w:rsidR="00720A9C" w:rsidRPr="000E2337" w:rsidRDefault="00720A9C" w:rsidP="000B3165">
            <w:pPr>
              <w:numPr>
                <w:ilvl w:val="0"/>
                <w:numId w:val="130"/>
              </w:numPr>
              <w:rPr>
                <w:rFonts w:ascii="標楷體" w:eastAsia="標楷體" w:hAnsi="標楷體"/>
              </w:rPr>
            </w:pPr>
          </w:p>
        </w:tc>
        <w:tc>
          <w:tcPr>
            <w:tcW w:w="1080" w:type="dxa"/>
          </w:tcPr>
          <w:p w14:paraId="5AA20ADE"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變更前-利率區分</w:t>
            </w:r>
          </w:p>
        </w:tc>
        <w:tc>
          <w:tcPr>
            <w:tcW w:w="576" w:type="dxa"/>
          </w:tcPr>
          <w:p w14:paraId="1587BE2B" w14:textId="77777777" w:rsidR="00720A9C" w:rsidRPr="000E2337" w:rsidRDefault="00720A9C" w:rsidP="008E712E">
            <w:pPr>
              <w:rPr>
                <w:rFonts w:ascii="標楷體" w:eastAsia="標楷體" w:hAnsi="標楷體"/>
              </w:rPr>
            </w:pPr>
          </w:p>
        </w:tc>
        <w:tc>
          <w:tcPr>
            <w:tcW w:w="579" w:type="dxa"/>
          </w:tcPr>
          <w:p w14:paraId="13973118" w14:textId="77777777" w:rsidR="00720A9C" w:rsidRPr="000E2337" w:rsidRDefault="00720A9C" w:rsidP="008E712E">
            <w:pPr>
              <w:rPr>
                <w:rFonts w:ascii="標楷體" w:eastAsia="標楷體" w:hAnsi="標楷體"/>
              </w:rPr>
            </w:pPr>
          </w:p>
        </w:tc>
        <w:tc>
          <w:tcPr>
            <w:tcW w:w="2256" w:type="dxa"/>
          </w:tcPr>
          <w:p w14:paraId="2A432569" w14:textId="77777777" w:rsidR="00720A9C" w:rsidRPr="000E2337" w:rsidRDefault="00720A9C" w:rsidP="008E712E">
            <w:pPr>
              <w:rPr>
                <w:rFonts w:ascii="標楷體" w:eastAsia="標楷體" w:hAnsi="標楷體"/>
              </w:rPr>
            </w:pPr>
          </w:p>
        </w:tc>
        <w:tc>
          <w:tcPr>
            <w:tcW w:w="456" w:type="dxa"/>
          </w:tcPr>
          <w:p w14:paraId="6CFEEFC1" w14:textId="77777777" w:rsidR="00720A9C" w:rsidRPr="000E2337" w:rsidRDefault="00720A9C" w:rsidP="008E712E">
            <w:pPr>
              <w:rPr>
                <w:rFonts w:ascii="標楷體" w:eastAsia="標楷體" w:hAnsi="標楷體"/>
              </w:rPr>
            </w:pPr>
          </w:p>
        </w:tc>
        <w:tc>
          <w:tcPr>
            <w:tcW w:w="580" w:type="dxa"/>
          </w:tcPr>
          <w:p w14:paraId="0B40AB50"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3993" w:type="dxa"/>
          </w:tcPr>
          <w:p w14:paraId="4AF8DAA1" w14:textId="77777777" w:rsidR="00720A9C" w:rsidRDefault="00720A9C" w:rsidP="008E712E">
            <w:pPr>
              <w:rPr>
                <w:rFonts w:ascii="標楷體" w:eastAsia="標楷體" w:hAnsi="標楷體"/>
              </w:rPr>
            </w:pPr>
            <w:r>
              <w:rPr>
                <w:rFonts w:ascii="標楷體" w:eastAsia="標楷體" w:hAnsi="標楷體" w:hint="eastAsia"/>
              </w:rPr>
              <w:t>1.自動顯示</w:t>
            </w:r>
          </w:p>
          <w:p w14:paraId="47E81FAA" w14:textId="77777777" w:rsidR="00720A9C" w:rsidRPr="000E2337" w:rsidRDefault="00720A9C" w:rsidP="008E712E">
            <w:pPr>
              <w:rPr>
                <w:rFonts w:ascii="標楷體" w:eastAsia="標楷體" w:hAnsi="標楷體"/>
              </w:rPr>
            </w:pPr>
            <w:r>
              <w:rPr>
                <w:rFonts w:ascii="標楷體" w:eastAsia="標楷體" w:hAnsi="標楷體" w:hint="eastAsia"/>
              </w:rPr>
              <w:t>2.</w:t>
            </w:r>
            <w:r w:rsidRPr="0045709E">
              <w:rPr>
                <w:rFonts w:ascii="標楷體" w:eastAsia="標楷體" w:hAnsi="標楷體"/>
              </w:rPr>
              <w:t>LoanBorMain.RateCode</w:t>
            </w:r>
          </w:p>
        </w:tc>
      </w:tr>
      <w:tr w:rsidR="00720A9C" w:rsidRPr="000E2337" w14:paraId="5158D06F" w14:textId="77777777" w:rsidTr="00C6677D">
        <w:trPr>
          <w:trHeight w:val="244"/>
          <w:jc w:val="center"/>
        </w:trPr>
        <w:tc>
          <w:tcPr>
            <w:tcW w:w="674" w:type="dxa"/>
          </w:tcPr>
          <w:p w14:paraId="1E09774F" w14:textId="77777777" w:rsidR="00720A9C" w:rsidRPr="000E2337" w:rsidRDefault="00720A9C" w:rsidP="008E712E">
            <w:pPr>
              <w:rPr>
                <w:rFonts w:ascii="標楷體" w:eastAsia="標楷體" w:hAnsi="標楷體"/>
              </w:rPr>
            </w:pPr>
          </w:p>
        </w:tc>
        <w:tc>
          <w:tcPr>
            <w:tcW w:w="1080" w:type="dxa"/>
          </w:tcPr>
          <w:p w14:paraId="6C32C6F9"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w:t>
            </w:r>
            <w:r w:rsidRPr="000E2337">
              <w:rPr>
                <w:rFonts w:ascii="標楷體" w:eastAsia="標楷體" w:hAnsi="標楷體" w:hint="eastAsia"/>
              </w:rPr>
              <w:lastRenderedPageBreak/>
              <w:t>號</w:t>
            </w:r>
          </w:p>
        </w:tc>
        <w:tc>
          <w:tcPr>
            <w:tcW w:w="576" w:type="dxa"/>
          </w:tcPr>
          <w:p w14:paraId="73081DEA" w14:textId="77777777" w:rsidR="00720A9C" w:rsidRPr="000E2337" w:rsidRDefault="00720A9C" w:rsidP="008E712E">
            <w:pPr>
              <w:rPr>
                <w:rFonts w:ascii="標楷體" w:eastAsia="標楷體" w:hAnsi="標楷體"/>
              </w:rPr>
            </w:pPr>
          </w:p>
        </w:tc>
        <w:tc>
          <w:tcPr>
            <w:tcW w:w="579" w:type="dxa"/>
          </w:tcPr>
          <w:p w14:paraId="197083BC" w14:textId="77777777" w:rsidR="00720A9C" w:rsidRPr="000E2337" w:rsidRDefault="00720A9C" w:rsidP="008E712E">
            <w:pPr>
              <w:rPr>
                <w:rFonts w:ascii="標楷體" w:eastAsia="標楷體" w:hAnsi="標楷體"/>
              </w:rPr>
            </w:pPr>
          </w:p>
        </w:tc>
        <w:tc>
          <w:tcPr>
            <w:tcW w:w="2256" w:type="dxa"/>
          </w:tcPr>
          <w:p w14:paraId="0C7A822A" w14:textId="77777777" w:rsidR="00720A9C" w:rsidRPr="000E2337" w:rsidRDefault="00720A9C" w:rsidP="008E712E">
            <w:pPr>
              <w:rPr>
                <w:rFonts w:ascii="標楷體" w:eastAsia="標楷體" w:hAnsi="標楷體"/>
              </w:rPr>
            </w:pPr>
          </w:p>
        </w:tc>
        <w:tc>
          <w:tcPr>
            <w:tcW w:w="456" w:type="dxa"/>
          </w:tcPr>
          <w:p w14:paraId="52E047F1" w14:textId="77777777" w:rsidR="00720A9C" w:rsidRPr="000E2337" w:rsidRDefault="00720A9C" w:rsidP="008E712E">
            <w:pPr>
              <w:rPr>
                <w:rFonts w:ascii="標楷體" w:eastAsia="標楷體" w:hAnsi="標楷體"/>
              </w:rPr>
            </w:pPr>
          </w:p>
        </w:tc>
        <w:tc>
          <w:tcPr>
            <w:tcW w:w="580" w:type="dxa"/>
          </w:tcPr>
          <w:p w14:paraId="0134DBB8"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3993" w:type="dxa"/>
          </w:tcPr>
          <w:p w14:paraId="63DDDC49" w14:textId="77777777" w:rsidR="00720A9C" w:rsidRPr="0045709E" w:rsidRDefault="00720A9C" w:rsidP="008E712E">
            <w:pPr>
              <w:rPr>
                <w:rFonts w:ascii="標楷體" w:eastAsia="標楷體" w:hAnsi="標楷體"/>
              </w:rPr>
            </w:pPr>
            <w:r w:rsidRPr="000E2337">
              <w:rPr>
                <w:rFonts w:ascii="標楷體" w:eastAsia="標楷體" w:hAnsi="標楷體" w:hint="eastAsia"/>
              </w:rPr>
              <w:t>1.</w:t>
            </w:r>
            <w:r w:rsidRPr="0045709E">
              <w:rPr>
                <w:rFonts w:ascii="標楷體" w:eastAsia="標楷體" w:hAnsi="標楷體" w:hint="eastAsia"/>
              </w:rPr>
              <w:t>變更後-與變動前-資料不相同時,</w:t>
            </w:r>
            <w:r w:rsidRPr="0045709E">
              <w:rPr>
                <w:rFonts w:ascii="標楷體" w:eastAsia="標楷體" w:hAnsi="標楷體" w:hint="eastAsia"/>
              </w:rPr>
              <w:lastRenderedPageBreak/>
              <w:t>自動顯示X</w:t>
            </w:r>
          </w:p>
        </w:tc>
      </w:tr>
      <w:tr w:rsidR="00720A9C" w:rsidRPr="000E2337" w14:paraId="2240C7C5" w14:textId="77777777" w:rsidTr="00C6677D">
        <w:trPr>
          <w:trHeight w:val="244"/>
          <w:jc w:val="center"/>
        </w:trPr>
        <w:tc>
          <w:tcPr>
            <w:tcW w:w="674" w:type="dxa"/>
          </w:tcPr>
          <w:p w14:paraId="5741178D" w14:textId="77777777" w:rsidR="00720A9C" w:rsidRPr="000E2337" w:rsidRDefault="00720A9C" w:rsidP="008E712E">
            <w:pPr>
              <w:rPr>
                <w:rFonts w:ascii="標楷體" w:eastAsia="標楷體" w:hAnsi="標楷體"/>
              </w:rPr>
            </w:pPr>
            <w:r>
              <w:rPr>
                <w:rFonts w:ascii="標楷體" w:eastAsia="標楷體" w:hAnsi="標楷體" w:hint="eastAsia"/>
              </w:rPr>
              <w:lastRenderedPageBreak/>
              <w:t>7-1</w:t>
            </w:r>
          </w:p>
        </w:tc>
        <w:tc>
          <w:tcPr>
            <w:tcW w:w="1080" w:type="dxa"/>
          </w:tcPr>
          <w:p w14:paraId="77316545"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變更後-利率區分</w:t>
            </w:r>
          </w:p>
        </w:tc>
        <w:tc>
          <w:tcPr>
            <w:tcW w:w="576" w:type="dxa"/>
          </w:tcPr>
          <w:p w14:paraId="3D06FB3B" w14:textId="77777777" w:rsidR="00720A9C" w:rsidRPr="000E2337" w:rsidRDefault="00720A9C" w:rsidP="008E712E">
            <w:pPr>
              <w:rPr>
                <w:rFonts w:ascii="標楷體" w:eastAsia="標楷體" w:hAnsi="標楷體"/>
              </w:rPr>
            </w:pPr>
            <w:r>
              <w:rPr>
                <w:rFonts w:ascii="標楷體" w:eastAsia="標楷體" w:hAnsi="標楷體" w:hint="eastAsia"/>
              </w:rPr>
              <w:t>1</w:t>
            </w:r>
          </w:p>
        </w:tc>
        <w:tc>
          <w:tcPr>
            <w:tcW w:w="579" w:type="dxa"/>
          </w:tcPr>
          <w:p w14:paraId="4FE0E751" w14:textId="77777777" w:rsidR="00720A9C" w:rsidRPr="000E2337" w:rsidRDefault="00720A9C" w:rsidP="008E712E">
            <w:pPr>
              <w:rPr>
                <w:rFonts w:ascii="標楷體" w:eastAsia="標楷體" w:hAnsi="標楷體"/>
              </w:rPr>
            </w:pPr>
          </w:p>
        </w:tc>
        <w:tc>
          <w:tcPr>
            <w:tcW w:w="2256" w:type="dxa"/>
          </w:tcPr>
          <w:p w14:paraId="0216E2F3" w14:textId="77777777" w:rsidR="00720A9C" w:rsidRPr="000E2337" w:rsidRDefault="00720A9C" w:rsidP="008E712E">
            <w:pPr>
              <w:rPr>
                <w:rFonts w:ascii="標楷體" w:eastAsia="標楷體" w:hAnsi="標楷體"/>
              </w:rPr>
            </w:pPr>
            <w:r w:rsidRPr="0045709E">
              <w:rPr>
                <w:rFonts w:ascii="標楷體" w:eastAsia="標楷體" w:hAnsi="標楷體" w:hint="eastAsia"/>
              </w:rPr>
              <w:t>下拉選單依據CdCode的DefCode=CdCode.</w:t>
            </w:r>
            <w:r w:rsidRPr="0045709E">
              <w:rPr>
                <w:rFonts w:ascii="標楷體" w:eastAsia="標楷體" w:hAnsi="標楷體"/>
              </w:rPr>
              <w:t xml:space="preserve"> FacmRateCode</w:t>
            </w:r>
            <w:r w:rsidRPr="0045709E">
              <w:rPr>
                <w:rFonts w:ascii="標楷體" w:eastAsia="標楷體" w:hAnsi="標楷體" w:hint="eastAsia"/>
              </w:rPr>
              <w:t>限[啟用記號(Enable)]=[Y.啟用][選單</w:t>
            </w:r>
            <w:r>
              <w:rPr>
                <w:rFonts w:ascii="標楷體" w:eastAsia="標楷體" w:hAnsi="標楷體" w:hint="eastAsia"/>
              </w:rPr>
              <w:t>1</w:t>
            </w:r>
            <w:r w:rsidRPr="0045709E">
              <w:rPr>
                <w:rFonts w:ascii="標楷體" w:eastAsia="標楷體" w:hAnsi="標楷體" w:hint="eastAsia"/>
              </w:rPr>
              <w:t>]</w:t>
            </w:r>
          </w:p>
        </w:tc>
        <w:tc>
          <w:tcPr>
            <w:tcW w:w="456" w:type="dxa"/>
          </w:tcPr>
          <w:p w14:paraId="430D338F" w14:textId="77777777" w:rsidR="00720A9C" w:rsidRPr="000E2337" w:rsidRDefault="00720A9C" w:rsidP="008E712E">
            <w:pPr>
              <w:rPr>
                <w:rFonts w:ascii="標楷體" w:eastAsia="標楷體" w:hAnsi="標楷體"/>
              </w:rPr>
            </w:pPr>
          </w:p>
        </w:tc>
        <w:tc>
          <w:tcPr>
            <w:tcW w:w="580" w:type="dxa"/>
          </w:tcPr>
          <w:p w14:paraId="6C7FC007"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3993" w:type="dxa"/>
          </w:tcPr>
          <w:p w14:paraId="7BF6BD88" w14:textId="77777777" w:rsidR="00720A9C" w:rsidRPr="00765C0D" w:rsidRDefault="00720A9C" w:rsidP="008E712E">
            <w:pPr>
              <w:rPr>
                <w:rFonts w:ascii="標楷體" w:eastAsia="標楷體" w:hAnsi="標楷體"/>
              </w:rPr>
            </w:pPr>
            <w:r w:rsidRPr="00765C0D">
              <w:rPr>
                <w:rFonts w:ascii="標楷體" w:eastAsia="標楷體" w:hAnsi="標楷體" w:hint="eastAsia"/>
              </w:rPr>
              <w:t>1.催收戶不可變更,不可輸入</w:t>
            </w:r>
          </w:p>
          <w:p w14:paraId="43D20750" w14:textId="77777777" w:rsidR="00720A9C" w:rsidRDefault="00720A9C" w:rsidP="008E712E">
            <w:pPr>
              <w:rPr>
                <w:rFonts w:ascii="標楷體" w:eastAsia="標楷體" w:hAnsi="標楷體"/>
              </w:rPr>
            </w:pPr>
            <w:r w:rsidRPr="00765C0D">
              <w:rPr>
                <w:rFonts w:ascii="標楷體" w:eastAsia="標楷體" w:hAnsi="標楷體" w:hint="eastAsia"/>
              </w:rPr>
              <w:t>2.</w:t>
            </w:r>
            <w:r w:rsidRPr="002E4B05">
              <w:rPr>
                <w:rFonts w:ascii="標楷體" w:eastAsia="標楷體" w:hAnsi="標楷體" w:hint="eastAsia"/>
              </w:rPr>
              <w:t>[撥款序號]</w:t>
            </w:r>
            <w:r>
              <w:rPr>
                <w:rFonts w:ascii="標楷體" w:eastAsia="標楷體" w:hAnsi="標楷體" w:hint="eastAsia"/>
              </w:rPr>
              <w:t>不為0</w:t>
            </w:r>
            <w:r w:rsidRPr="002E4B05">
              <w:rPr>
                <w:rFonts w:ascii="標楷體" w:eastAsia="標楷體" w:hAnsi="標楷體" w:hint="eastAsia"/>
              </w:rPr>
              <w:t>時不可輸入</w:t>
            </w:r>
          </w:p>
          <w:p w14:paraId="6B6F5A1B" w14:textId="77777777" w:rsidR="00720A9C" w:rsidRDefault="00720A9C" w:rsidP="008E712E">
            <w:pPr>
              <w:rPr>
                <w:rFonts w:ascii="標楷體" w:eastAsia="標楷體" w:hAnsi="標楷體"/>
              </w:rPr>
            </w:pPr>
            <w:r>
              <w:rPr>
                <w:rFonts w:ascii="標楷體" w:eastAsia="標楷體" w:hAnsi="標楷體" w:hint="eastAsia"/>
              </w:rPr>
              <w:t>4.限輸入空白或代碼,不為空白時檢核條件:</w:t>
            </w:r>
          </w:p>
          <w:p w14:paraId="29E0BA0B" w14:textId="77777777" w:rsidR="00720A9C" w:rsidRPr="0045709E" w:rsidRDefault="00720A9C" w:rsidP="008E712E">
            <w:pPr>
              <w:rPr>
                <w:rFonts w:ascii="標楷體" w:eastAsia="標楷體" w:hAnsi="標楷體"/>
              </w:rPr>
            </w:pPr>
            <w:r w:rsidRPr="0045709E">
              <w:rPr>
                <w:rFonts w:ascii="標楷體" w:eastAsia="標楷體" w:hAnsi="標楷體" w:hint="eastAsia"/>
              </w:rPr>
              <w:t>(1).不可輸入[變更前-</w:t>
            </w:r>
            <w:r w:rsidRPr="000E2337">
              <w:rPr>
                <w:rFonts w:ascii="標楷體" w:eastAsia="標楷體" w:hAnsi="標楷體" w:hint="eastAsia"/>
                <w:color w:val="000000"/>
                <w:spacing w:val="6"/>
                <w:shd w:val="clear" w:color="auto" w:fill="FFFFFF"/>
              </w:rPr>
              <w:t>利率區分</w:t>
            </w:r>
            <w:r w:rsidRPr="0045709E">
              <w:rPr>
                <w:rFonts w:ascii="標楷體" w:eastAsia="標楷體" w:hAnsi="標楷體" w:hint="eastAsia"/>
              </w:rPr>
              <w:t>]/V(2)</w:t>
            </w:r>
          </w:p>
          <w:p w14:paraId="2D4DF1C4" w14:textId="77777777" w:rsidR="00720A9C" w:rsidRPr="000E2337" w:rsidRDefault="00720A9C" w:rsidP="008E712E">
            <w:pPr>
              <w:rPr>
                <w:rFonts w:ascii="標楷體" w:eastAsia="標楷體" w:hAnsi="標楷體"/>
                <w:color w:val="000000"/>
              </w:rPr>
            </w:pPr>
            <w:r w:rsidRPr="0045709E">
              <w:rPr>
                <w:rFonts w:ascii="標楷體" w:eastAsia="標楷體" w:hAnsi="標楷體" w:hint="eastAsia"/>
              </w:rPr>
              <w:t>(2).依選單/V(H)</w:t>
            </w:r>
          </w:p>
        </w:tc>
      </w:tr>
      <w:tr w:rsidR="00720A9C" w:rsidRPr="000E2337" w14:paraId="596AB5A5" w14:textId="77777777" w:rsidTr="00C6677D">
        <w:trPr>
          <w:trHeight w:val="244"/>
          <w:jc w:val="center"/>
        </w:trPr>
        <w:tc>
          <w:tcPr>
            <w:tcW w:w="674" w:type="dxa"/>
          </w:tcPr>
          <w:p w14:paraId="2A3C82B2" w14:textId="77777777" w:rsidR="00720A9C" w:rsidRPr="000E2337" w:rsidRDefault="00720A9C" w:rsidP="000B3165">
            <w:pPr>
              <w:numPr>
                <w:ilvl w:val="0"/>
                <w:numId w:val="130"/>
              </w:numPr>
              <w:rPr>
                <w:rFonts w:ascii="標楷體" w:eastAsia="標楷體" w:hAnsi="標楷體"/>
              </w:rPr>
            </w:pPr>
          </w:p>
        </w:tc>
        <w:tc>
          <w:tcPr>
            <w:tcW w:w="1080" w:type="dxa"/>
          </w:tcPr>
          <w:p w14:paraId="6E6EADFE" w14:textId="77777777" w:rsidR="00720A9C" w:rsidRPr="000E2337" w:rsidRDefault="00720A9C" w:rsidP="008E712E">
            <w:pPr>
              <w:rPr>
                <w:rFonts w:ascii="標楷體" w:eastAsia="標楷體" w:hAnsi="標楷體"/>
              </w:rPr>
            </w:pPr>
            <w:r w:rsidRPr="0045709E">
              <w:rPr>
                <w:rFonts w:ascii="標楷體" w:eastAsia="標楷體" w:hAnsi="標楷體" w:hint="eastAsia"/>
              </w:rPr>
              <w:t>變更前-利率加減碼</w:t>
            </w:r>
            <w:r w:rsidRPr="000E2337">
              <w:rPr>
                <w:rFonts w:ascii="標楷體" w:eastAsia="標楷體" w:hAnsi="標楷體" w:hint="eastAsia"/>
              </w:rPr>
              <w:t xml:space="preserve"> </w:t>
            </w:r>
          </w:p>
        </w:tc>
        <w:tc>
          <w:tcPr>
            <w:tcW w:w="576" w:type="dxa"/>
          </w:tcPr>
          <w:p w14:paraId="2715E67B" w14:textId="77777777" w:rsidR="00720A9C" w:rsidRPr="000E2337" w:rsidRDefault="00720A9C" w:rsidP="008E712E">
            <w:pPr>
              <w:rPr>
                <w:rFonts w:ascii="標楷體" w:eastAsia="標楷體" w:hAnsi="標楷體"/>
              </w:rPr>
            </w:pPr>
          </w:p>
        </w:tc>
        <w:tc>
          <w:tcPr>
            <w:tcW w:w="579" w:type="dxa"/>
          </w:tcPr>
          <w:p w14:paraId="0E37C43E" w14:textId="77777777" w:rsidR="00720A9C" w:rsidRPr="000E2337" w:rsidRDefault="00720A9C" w:rsidP="008E712E">
            <w:pPr>
              <w:rPr>
                <w:rFonts w:ascii="標楷體" w:eastAsia="標楷體" w:hAnsi="標楷體"/>
              </w:rPr>
            </w:pPr>
          </w:p>
        </w:tc>
        <w:tc>
          <w:tcPr>
            <w:tcW w:w="2256" w:type="dxa"/>
          </w:tcPr>
          <w:p w14:paraId="0C7043E9" w14:textId="77777777" w:rsidR="00720A9C" w:rsidRPr="000E2337" w:rsidRDefault="00720A9C" w:rsidP="008E712E">
            <w:pPr>
              <w:rPr>
                <w:rFonts w:ascii="標楷體" w:eastAsia="標楷體" w:hAnsi="標楷體"/>
              </w:rPr>
            </w:pPr>
          </w:p>
        </w:tc>
        <w:tc>
          <w:tcPr>
            <w:tcW w:w="456" w:type="dxa"/>
          </w:tcPr>
          <w:p w14:paraId="49E9FCC3" w14:textId="77777777" w:rsidR="00720A9C" w:rsidRPr="000E2337" w:rsidRDefault="00720A9C" w:rsidP="008E712E">
            <w:pPr>
              <w:rPr>
                <w:rFonts w:ascii="標楷體" w:eastAsia="標楷體" w:hAnsi="標楷體"/>
              </w:rPr>
            </w:pPr>
          </w:p>
        </w:tc>
        <w:tc>
          <w:tcPr>
            <w:tcW w:w="580" w:type="dxa"/>
          </w:tcPr>
          <w:p w14:paraId="3092AABE"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3993" w:type="dxa"/>
          </w:tcPr>
          <w:p w14:paraId="05AD1611" w14:textId="77777777" w:rsidR="00720A9C" w:rsidRDefault="00720A9C" w:rsidP="008E712E">
            <w:pPr>
              <w:rPr>
                <w:rFonts w:ascii="標楷體" w:eastAsia="標楷體" w:hAnsi="標楷體"/>
              </w:rPr>
            </w:pPr>
            <w:r>
              <w:rPr>
                <w:rFonts w:ascii="標楷體" w:eastAsia="標楷體" w:hAnsi="標楷體" w:hint="eastAsia"/>
              </w:rPr>
              <w:t>1.自動顯示</w:t>
            </w:r>
          </w:p>
          <w:p w14:paraId="5C3431E3" w14:textId="77777777" w:rsidR="00720A9C" w:rsidRPr="000E2337" w:rsidRDefault="00720A9C" w:rsidP="008E712E">
            <w:pPr>
              <w:rPr>
                <w:rFonts w:ascii="標楷體" w:eastAsia="標楷體" w:hAnsi="標楷體"/>
              </w:rPr>
            </w:pPr>
            <w:r>
              <w:rPr>
                <w:rFonts w:ascii="標楷體" w:eastAsia="標楷體" w:hAnsi="標楷體" w:hint="eastAsia"/>
              </w:rPr>
              <w:t>2.</w:t>
            </w:r>
            <w:r w:rsidRPr="0045709E">
              <w:rPr>
                <w:rFonts w:ascii="標楷體" w:eastAsia="標楷體" w:hAnsi="標楷體"/>
              </w:rPr>
              <w:t>LoanBorMain.RateIncr</w:t>
            </w:r>
          </w:p>
        </w:tc>
      </w:tr>
      <w:tr w:rsidR="00720A9C" w:rsidRPr="000E2337" w14:paraId="34A193BA" w14:textId="77777777" w:rsidTr="00C6677D">
        <w:trPr>
          <w:trHeight w:val="244"/>
          <w:jc w:val="center"/>
        </w:trPr>
        <w:tc>
          <w:tcPr>
            <w:tcW w:w="674" w:type="dxa"/>
          </w:tcPr>
          <w:p w14:paraId="6DC74F29" w14:textId="77777777" w:rsidR="00720A9C" w:rsidRPr="000E2337" w:rsidRDefault="00720A9C" w:rsidP="008E712E">
            <w:pPr>
              <w:rPr>
                <w:rFonts w:ascii="標楷體" w:eastAsia="標楷體" w:hAnsi="標楷體"/>
              </w:rPr>
            </w:pPr>
          </w:p>
        </w:tc>
        <w:tc>
          <w:tcPr>
            <w:tcW w:w="1080" w:type="dxa"/>
          </w:tcPr>
          <w:p w14:paraId="1234B808"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0B84C02F" w14:textId="77777777" w:rsidR="00720A9C" w:rsidRPr="000E2337" w:rsidRDefault="00720A9C" w:rsidP="008E712E">
            <w:pPr>
              <w:rPr>
                <w:rFonts w:ascii="標楷體" w:eastAsia="標楷體" w:hAnsi="標楷體"/>
              </w:rPr>
            </w:pPr>
          </w:p>
        </w:tc>
        <w:tc>
          <w:tcPr>
            <w:tcW w:w="579" w:type="dxa"/>
          </w:tcPr>
          <w:p w14:paraId="7ECD842B" w14:textId="77777777" w:rsidR="00720A9C" w:rsidRPr="000E2337" w:rsidRDefault="00720A9C" w:rsidP="008E712E">
            <w:pPr>
              <w:rPr>
                <w:rFonts w:ascii="標楷體" w:eastAsia="標楷體" w:hAnsi="標楷體"/>
              </w:rPr>
            </w:pPr>
          </w:p>
        </w:tc>
        <w:tc>
          <w:tcPr>
            <w:tcW w:w="2256" w:type="dxa"/>
          </w:tcPr>
          <w:p w14:paraId="2D544F32" w14:textId="77777777" w:rsidR="00720A9C" w:rsidRPr="000E2337" w:rsidRDefault="00720A9C" w:rsidP="008E712E">
            <w:pPr>
              <w:rPr>
                <w:rFonts w:ascii="標楷體" w:eastAsia="標楷體" w:hAnsi="標楷體"/>
              </w:rPr>
            </w:pPr>
          </w:p>
        </w:tc>
        <w:tc>
          <w:tcPr>
            <w:tcW w:w="456" w:type="dxa"/>
          </w:tcPr>
          <w:p w14:paraId="166F0875" w14:textId="77777777" w:rsidR="00720A9C" w:rsidRPr="000E2337" w:rsidRDefault="00720A9C" w:rsidP="008E712E">
            <w:pPr>
              <w:rPr>
                <w:rFonts w:ascii="標楷體" w:eastAsia="標楷體" w:hAnsi="標楷體"/>
              </w:rPr>
            </w:pPr>
          </w:p>
        </w:tc>
        <w:tc>
          <w:tcPr>
            <w:tcW w:w="580" w:type="dxa"/>
          </w:tcPr>
          <w:p w14:paraId="3CA43B6F"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3993" w:type="dxa"/>
          </w:tcPr>
          <w:p w14:paraId="0388DD61" w14:textId="77777777" w:rsidR="00720A9C" w:rsidRPr="0045709E" w:rsidRDefault="00720A9C" w:rsidP="008E712E">
            <w:pPr>
              <w:rPr>
                <w:rFonts w:ascii="標楷體" w:eastAsia="標楷體" w:hAnsi="標楷體"/>
              </w:rPr>
            </w:pPr>
            <w:r w:rsidRPr="000E2337">
              <w:rPr>
                <w:rFonts w:ascii="標楷體" w:eastAsia="標楷體" w:hAnsi="標楷體" w:hint="eastAsia"/>
              </w:rPr>
              <w:t>1.</w:t>
            </w:r>
            <w:r w:rsidRPr="0045709E">
              <w:rPr>
                <w:rFonts w:ascii="標楷體" w:eastAsia="標楷體" w:hAnsi="標楷體" w:hint="eastAsia"/>
              </w:rPr>
              <w:t>變更後-與變動前-資料不相同時,自動顯示X</w:t>
            </w:r>
          </w:p>
        </w:tc>
      </w:tr>
      <w:tr w:rsidR="00720A9C" w:rsidRPr="000E2337" w14:paraId="4E241E18" w14:textId="77777777" w:rsidTr="00C6677D">
        <w:trPr>
          <w:trHeight w:val="244"/>
          <w:jc w:val="center"/>
        </w:trPr>
        <w:tc>
          <w:tcPr>
            <w:tcW w:w="674" w:type="dxa"/>
          </w:tcPr>
          <w:p w14:paraId="35AD16F8" w14:textId="77777777" w:rsidR="00720A9C" w:rsidRPr="000E2337" w:rsidRDefault="00720A9C" w:rsidP="008E712E">
            <w:pPr>
              <w:rPr>
                <w:rFonts w:ascii="標楷體" w:eastAsia="標楷體" w:hAnsi="標楷體"/>
              </w:rPr>
            </w:pPr>
            <w:r>
              <w:rPr>
                <w:rFonts w:ascii="標楷體" w:eastAsia="標楷體" w:hAnsi="標楷體" w:hint="eastAsia"/>
              </w:rPr>
              <w:t>8-1</w:t>
            </w:r>
          </w:p>
        </w:tc>
        <w:tc>
          <w:tcPr>
            <w:tcW w:w="1080" w:type="dxa"/>
          </w:tcPr>
          <w:p w14:paraId="4C56FE1C"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w:t>
            </w:r>
            <w:r w:rsidRPr="000E2337">
              <w:rPr>
                <w:rFonts w:ascii="標楷體" w:eastAsia="標楷體" w:hAnsi="標楷體" w:hint="eastAsia"/>
              </w:rPr>
              <w:t xml:space="preserve"> 利率加減碼</w:t>
            </w:r>
          </w:p>
        </w:tc>
        <w:tc>
          <w:tcPr>
            <w:tcW w:w="576" w:type="dxa"/>
          </w:tcPr>
          <w:p w14:paraId="405F6618" w14:textId="77777777" w:rsidR="00720A9C" w:rsidRPr="000E2337" w:rsidRDefault="00720A9C" w:rsidP="008E712E">
            <w:pPr>
              <w:rPr>
                <w:rFonts w:ascii="標楷體" w:eastAsia="標楷體" w:hAnsi="標楷體"/>
              </w:rPr>
            </w:pPr>
            <w:r>
              <w:rPr>
                <w:rFonts w:ascii="標楷體" w:eastAsia="標楷體" w:hAnsi="標楷體" w:hint="eastAsia"/>
              </w:rPr>
              <w:t>7</w:t>
            </w:r>
          </w:p>
        </w:tc>
        <w:tc>
          <w:tcPr>
            <w:tcW w:w="579" w:type="dxa"/>
          </w:tcPr>
          <w:p w14:paraId="26DC6C1B" w14:textId="77777777" w:rsidR="00720A9C" w:rsidRPr="000E2337" w:rsidRDefault="00720A9C" w:rsidP="008E712E">
            <w:pPr>
              <w:rPr>
                <w:rFonts w:ascii="標楷體" w:eastAsia="標楷體" w:hAnsi="標楷體"/>
              </w:rPr>
            </w:pPr>
          </w:p>
        </w:tc>
        <w:tc>
          <w:tcPr>
            <w:tcW w:w="2256" w:type="dxa"/>
          </w:tcPr>
          <w:p w14:paraId="712C02ED" w14:textId="77777777" w:rsidR="00720A9C" w:rsidRPr="000E2337" w:rsidRDefault="00720A9C" w:rsidP="008E712E">
            <w:pPr>
              <w:rPr>
                <w:rFonts w:ascii="標楷體" w:eastAsia="標楷體" w:hAnsi="標楷體"/>
              </w:rPr>
            </w:pPr>
          </w:p>
        </w:tc>
        <w:tc>
          <w:tcPr>
            <w:tcW w:w="456" w:type="dxa"/>
          </w:tcPr>
          <w:p w14:paraId="40792400" w14:textId="77777777" w:rsidR="00720A9C" w:rsidRPr="000E2337" w:rsidRDefault="00720A9C" w:rsidP="008E712E">
            <w:pPr>
              <w:rPr>
                <w:rFonts w:ascii="標楷體" w:eastAsia="標楷體" w:hAnsi="標楷體"/>
              </w:rPr>
            </w:pPr>
          </w:p>
        </w:tc>
        <w:tc>
          <w:tcPr>
            <w:tcW w:w="580" w:type="dxa"/>
          </w:tcPr>
          <w:p w14:paraId="0266EF0B"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3993" w:type="dxa"/>
          </w:tcPr>
          <w:p w14:paraId="41ED20B5" w14:textId="77777777" w:rsidR="00720A9C" w:rsidRPr="00765C0D" w:rsidRDefault="00720A9C" w:rsidP="008E712E">
            <w:pPr>
              <w:rPr>
                <w:rFonts w:ascii="標楷體" w:eastAsia="標楷體" w:hAnsi="標楷體"/>
              </w:rPr>
            </w:pPr>
            <w:r w:rsidRPr="00765C0D">
              <w:rPr>
                <w:rFonts w:ascii="標楷體" w:eastAsia="標楷體" w:hAnsi="標楷體" w:hint="eastAsia"/>
              </w:rPr>
              <w:t>1.催收戶不可變更,不可輸入</w:t>
            </w:r>
          </w:p>
          <w:p w14:paraId="410CA3F0" w14:textId="77777777" w:rsidR="00720A9C" w:rsidRDefault="00720A9C" w:rsidP="008E712E">
            <w:pPr>
              <w:rPr>
                <w:rFonts w:ascii="標楷體" w:eastAsia="標楷體" w:hAnsi="標楷體"/>
              </w:rPr>
            </w:pPr>
            <w:r w:rsidRPr="00765C0D">
              <w:rPr>
                <w:rFonts w:ascii="標楷體" w:eastAsia="標楷體" w:hAnsi="標楷體" w:hint="eastAsia"/>
              </w:rPr>
              <w:t>2.</w:t>
            </w:r>
            <w:r w:rsidRPr="002E4B05">
              <w:rPr>
                <w:rFonts w:ascii="標楷體" w:eastAsia="標楷體" w:hAnsi="標楷體" w:hint="eastAsia"/>
              </w:rPr>
              <w:t>[撥款序號]</w:t>
            </w:r>
            <w:r>
              <w:rPr>
                <w:rFonts w:ascii="標楷體" w:eastAsia="標楷體" w:hAnsi="標楷體" w:hint="eastAsia"/>
              </w:rPr>
              <w:t>不為0</w:t>
            </w:r>
            <w:r w:rsidRPr="002E4B05">
              <w:rPr>
                <w:rFonts w:ascii="標楷體" w:eastAsia="標楷體" w:hAnsi="標楷體" w:hint="eastAsia"/>
              </w:rPr>
              <w:t>時不可輸入</w:t>
            </w:r>
          </w:p>
          <w:p w14:paraId="1CF9F30D" w14:textId="77777777" w:rsidR="00720A9C" w:rsidRDefault="00720A9C" w:rsidP="008E712E">
            <w:pPr>
              <w:rPr>
                <w:rFonts w:ascii="標楷體" w:eastAsia="標楷體" w:hAnsi="標楷體"/>
              </w:rPr>
            </w:pPr>
            <w:r w:rsidRPr="0045709E">
              <w:rPr>
                <w:rFonts w:ascii="標楷體" w:eastAsia="標楷體" w:hAnsi="標楷體" w:hint="eastAsia"/>
              </w:rPr>
              <w:t>3.</w:t>
            </w:r>
            <w:r>
              <w:rPr>
                <w:rFonts w:ascii="標楷體" w:eastAsia="標楷體" w:hAnsi="標楷體" w:hint="eastAsia"/>
              </w:rPr>
              <w:t>限</w:t>
            </w:r>
            <w:r w:rsidRPr="0045709E">
              <w:rPr>
                <w:rFonts w:ascii="標楷體" w:eastAsia="標楷體" w:hAnsi="標楷體" w:hint="eastAsia"/>
              </w:rPr>
              <w:t>商品</w:t>
            </w:r>
            <w:r>
              <w:rPr>
                <w:rFonts w:ascii="標楷體" w:eastAsia="標楷體" w:hAnsi="標楷體" w:hint="eastAsia"/>
              </w:rPr>
              <w:t>[</w:t>
            </w:r>
            <w:r w:rsidRPr="0045709E">
              <w:rPr>
                <w:rFonts w:ascii="標楷體" w:eastAsia="標楷體" w:hAnsi="標楷體" w:hint="eastAsia"/>
              </w:rPr>
              <w:t>加減碼是否依合約</w:t>
            </w:r>
            <w:r>
              <w:rPr>
                <w:rFonts w:ascii="標楷體" w:eastAsia="標楷體" w:hAnsi="標楷體" w:hint="eastAsia"/>
              </w:rPr>
              <w:t>(</w:t>
            </w:r>
            <w:r w:rsidRPr="0045709E">
              <w:rPr>
                <w:rFonts w:ascii="標楷體" w:eastAsia="標楷體" w:hAnsi="標楷體"/>
              </w:rPr>
              <w:t>FacProd.IncrFlag</w:t>
            </w:r>
            <w:r>
              <w:rPr>
                <w:rFonts w:ascii="標楷體" w:eastAsia="標楷體" w:hAnsi="標楷體" w:hint="eastAsia"/>
              </w:rPr>
              <w:t>)]</w:t>
            </w:r>
            <w:r w:rsidRPr="0045709E">
              <w:rPr>
                <w:rFonts w:ascii="標楷體" w:eastAsia="標楷體" w:hAnsi="標楷體" w:hint="eastAsia"/>
              </w:rPr>
              <w:t>為</w:t>
            </w:r>
            <w:r>
              <w:rPr>
                <w:rFonts w:ascii="標楷體" w:eastAsia="標楷體" w:hAnsi="標楷體" w:hint="eastAsia"/>
              </w:rPr>
              <w:t>[Y.是]可輸入,其他不可輸入</w:t>
            </w:r>
          </w:p>
          <w:p w14:paraId="3BEDEA6D" w14:textId="77777777" w:rsidR="00720A9C" w:rsidRDefault="00720A9C" w:rsidP="008E712E">
            <w:pPr>
              <w:rPr>
                <w:rFonts w:ascii="標楷體" w:eastAsia="標楷體" w:hAnsi="標楷體"/>
              </w:rPr>
            </w:pPr>
            <w:r>
              <w:rPr>
                <w:rFonts w:ascii="標楷體" w:eastAsia="標楷體" w:hAnsi="標楷體" w:hint="eastAsia"/>
              </w:rPr>
              <w:t>4.可輸入時,限輸入空白或數字,不為空白時檢核條件:</w:t>
            </w:r>
          </w:p>
          <w:p w14:paraId="314733FC" w14:textId="77777777" w:rsidR="00720A9C" w:rsidRPr="0045709E" w:rsidRDefault="00720A9C" w:rsidP="008E712E">
            <w:pPr>
              <w:rPr>
                <w:rFonts w:ascii="標楷體" w:eastAsia="標楷體" w:hAnsi="標楷體"/>
              </w:rPr>
            </w:pPr>
            <w:r w:rsidRPr="0045709E">
              <w:rPr>
                <w:rFonts w:ascii="標楷體" w:eastAsia="標楷體" w:hAnsi="標楷體" w:hint="eastAsia"/>
              </w:rPr>
              <w:t>(1).不可輸入[變更前-</w:t>
            </w:r>
            <w:r w:rsidRPr="000E2337">
              <w:rPr>
                <w:rFonts w:ascii="標楷體" w:eastAsia="標楷體" w:hAnsi="標楷體" w:hint="eastAsia"/>
              </w:rPr>
              <w:t>利率加減碼</w:t>
            </w:r>
            <w:r w:rsidRPr="0045709E">
              <w:rPr>
                <w:rFonts w:ascii="標楷體" w:eastAsia="標楷體" w:hAnsi="標楷體" w:hint="eastAsia"/>
              </w:rPr>
              <w:t>]/V(2)</w:t>
            </w:r>
          </w:p>
          <w:p w14:paraId="13A222F7" w14:textId="77777777" w:rsidR="00720A9C" w:rsidRPr="000E2337" w:rsidRDefault="00720A9C" w:rsidP="008E712E">
            <w:pPr>
              <w:rPr>
                <w:rFonts w:ascii="標楷體" w:eastAsia="標楷體" w:hAnsi="標楷體"/>
                <w:color w:val="000000"/>
              </w:rPr>
            </w:pPr>
            <w:r w:rsidRPr="0045709E">
              <w:rPr>
                <w:rFonts w:ascii="標楷體" w:eastAsia="標楷體" w:hAnsi="標楷體" w:hint="eastAsia"/>
              </w:rPr>
              <w:t>(2).輸入範圍0-99.9999/V(2)</w:t>
            </w:r>
          </w:p>
        </w:tc>
      </w:tr>
      <w:tr w:rsidR="00720A9C" w:rsidRPr="000E2337" w14:paraId="5400C2D5" w14:textId="77777777" w:rsidTr="00C6677D">
        <w:trPr>
          <w:trHeight w:val="244"/>
          <w:jc w:val="center"/>
        </w:trPr>
        <w:tc>
          <w:tcPr>
            <w:tcW w:w="674" w:type="dxa"/>
          </w:tcPr>
          <w:p w14:paraId="5AA359AE" w14:textId="77777777" w:rsidR="00720A9C" w:rsidRPr="000E2337" w:rsidRDefault="00720A9C" w:rsidP="000B3165">
            <w:pPr>
              <w:numPr>
                <w:ilvl w:val="0"/>
                <w:numId w:val="130"/>
              </w:numPr>
              <w:rPr>
                <w:rFonts w:ascii="標楷體" w:eastAsia="標楷體" w:hAnsi="標楷體"/>
              </w:rPr>
            </w:pPr>
          </w:p>
        </w:tc>
        <w:tc>
          <w:tcPr>
            <w:tcW w:w="1080" w:type="dxa"/>
          </w:tcPr>
          <w:p w14:paraId="47B455AE"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變更前-個別加減碼</w:t>
            </w:r>
            <w:r w:rsidRPr="000E2337">
              <w:rPr>
                <w:rFonts w:ascii="標楷體" w:eastAsia="標楷體" w:hAnsi="標楷體" w:hint="eastAsia"/>
              </w:rPr>
              <w:t xml:space="preserve"> </w:t>
            </w:r>
          </w:p>
        </w:tc>
        <w:tc>
          <w:tcPr>
            <w:tcW w:w="576" w:type="dxa"/>
          </w:tcPr>
          <w:p w14:paraId="6C47DC82" w14:textId="77777777" w:rsidR="00720A9C" w:rsidRPr="000E2337" w:rsidRDefault="00720A9C" w:rsidP="008E712E">
            <w:pPr>
              <w:rPr>
                <w:rFonts w:ascii="標楷體" w:eastAsia="標楷體" w:hAnsi="標楷體"/>
              </w:rPr>
            </w:pPr>
          </w:p>
        </w:tc>
        <w:tc>
          <w:tcPr>
            <w:tcW w:w="579" w:type="dxa"/>
          </w:tcPr>
          <w:p w14:paraId="1BE36170" w14:textId="77777777" w:rsidR="00720A9C" w:rsidRPr="000E2337" w:rsidRDefault="00720A9C" w:rsidP="008E712E">
            <w:pPr>
              <w:rPr>
                <w:rFonts w:ascii="標楷體" w:eastAsia="標楷體" w:hAnsi="標楷體"/>
              </w:rPr>
            </w:pPr>
          </w:p>
        </w:tc>
        <w:tc>
          <w:tcPr>
            <w:tcW w:w="2256" w:type="dxa"/>
          </w:tcPr>
          <w:p w14:paraId="7D1DC30D" w14:textId="77777777" w:rsidR="00720A9C" w:rsidRPr="000E2337" w:rsidRDefault="00720A9C" w:rsidP="008E712E">
            <w:pPr>
              <w:rPr>
                <w:rFonts w:ascii="標楷體" w:eastAsia="標楷體" w:hAnsi="標楷體"/>
              </w:rPr>
            </w:pPr>
          </w:p>
        </w:tc>
        <w:tc>
          <w:tcPr>
            <w:tcW w:w="456" w:type="dxa"/>
          </w:tcPr>
          <w:p w14:paraId="79D0C0DB" w14:textId="77777777" w:rsidR="00720A9C" w:rsidRPr="000E2337" w:rsidRDefault="00720A9C" w:rsidP="008E712E">
            <w:pPr>
              <w:rPr>
                <w:rFonts w:ascii="標楷體" w:eastAsia="標楷體" w:hAnsi="標楷體"/>
              </w:rPr>
            </w:pPr>
          </w:p>
        </w:tc>
        <w:tc>
          <w:tcPr>
            <w:tcW w:w="580" w:type="dxa"/>
          </w:tcPr>
          <w:p w14:paraId="58838A91"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3993" w:type="dxa"/>
          </w:tcPr>
          <w:p w14:paraId="4967C400" w14:textId="77777777" w:rsidR="00720A9C" w:rsidRDefault="00720A9C" w:rsidP="008E712E">
            <w:pPr>
              <w:rPr>
                <w:rFonts w:ascii="標楷體" w:eastAsia="標楷體" w:hAnsi="標楷體"/>
              </w:rPr>
            </w:pPr>
            <w:r>
              <w:rPr>
                <w:rFonts w:ascii="標楷體" w:eastAsia="標楷體" w:hAnsi="標楷體" w:hint="eastAsia"/>
              </w:rPr>
              <w:t>1.自動顯示</w:t>
            </w:r>
          </w:p>
          <w:p w14:paraId="2CD72059" w14:textId="77777777" w:rsidR="00720A9C" w:rsidRPr="000E2337" w:rsidRDefault="00720A9C" w:rsidP="008E712E">
            <w:pPr>
              <w:rPr>
                <w:rFonts w:ascii="標楷體" w:eastAsia="標楷體" w:hAnsi="標楷體"/>
              </w:rPr>
            </w:pPr>
            <w:r>
              <w:rPr>
                <w:rFonts w:ascii="標楷體" w:eastAsia="標楷體" w:hAnsi="標楷體" w:hint="eastAsia"/>
              </w:rPr>
              <w:t>2.</w:t>
            </w:r>
            <w:r w:rsidRPr="0045709E">
              <w:rPr>
                <w:rFonts w:ascii="標楷體" w:eastAsia="標楷體" w:hAnsi="標楷體"/>
              </w:rPr>
              <w:t>LoanBorMain.IndividualIncr</w:t>
            </w:r>
          </w:p>
        </w:tc>
      </w:tr>
      <w:tr w:rsidR="00720A9C" w:rsidRPr="000E2337" w14:paraId="24CEC4E8" w14:textId="77777777" w:rsidTr="00C6677D">
        <w:trPr>
          <w:trHeight w:val="244"/>
          <w:jc w:val="center"/>
        </w:trPr>
        <w:tc>
          <w:tcPr>
            <w:tcW w:w="674" w:type="dxa"/>
          </w:tcPr>
          <w:p w14:paraId="3C3F50AD" w14:textId="77777777" w:rsidR="00720A9C" w:rsidRPr="000E2337" w:rsidRDefault="00720A9C" w:rsidP="008E712E">
            <w:pPr>
              <w:rPr>
                <w:rFonts w:ascii="標楷體" w:eastAsia="標楷體" w:hAnsi="標楷體"/>
              </w:rPr>
            </w:pPr>
          </w:p>
        </w:tc>
        <w:tc>
          <w:tcPr>
            <w:tcW w:w="1080" w:type="dxa"/>
          </w:tcPr>
          <w:p w14:paraId="6406DAE1"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7607E85D" w14:textId="77777777" w:rsidR="00720A9C" w:rsidRPr="000E2337" w:rsidRDefault="00720A9C" w:rsidP="008E712E">
            <w:pPr>
              <w:rPr>
                <w:rFonts w:ascii="標楷體" w:eastAsia="標楷體" w:hAnsi="標楷體"/>
              </w:rPr>
            </w:pPr>
          </w:p>
        </w:tc>
        <w:tc>
          <w:tcPr>
            <w:tcW w:w="579" w:type="dxa"/>
          </w:tcPr>
          <w:p w14:paraId="286A36F1" w14:textId="77777777" w:rsidR="00720A9C" w:rsidRPr="000E2337" w:rsidRDefault="00720A9C" w:rsidP="008E712E">
            <w:pPr>
              <w:rPr>
                <w:rFonts w:ascii="標楷體" w:eastAsia="標楷體" w:hAnsi="標楷體"/>
              </w:rPr>
            </w:pPr>
          </w:p>
        </w:tc>
        <w:tc>
          <w:tcPr>
            <w:tcW w:w="2256" w:type="dxa"/>
          </w:tcPr>
          <w:p w14:paraId="0DCA7879" w14:textId="77777777" w:rsidR="00720A9C" w:rsidRPr="000E2337" w:rsidRDefault="00720A9C" w:rsidP="008E712E">
            <w:pPr>
              <w:rPr>
                <w:rFonts w:ascii="標楷體" w:eastAsia="標楷體" w:hAnsi="標楷體"/>
              </w:rPr>
            </w:pPr>
          </w:p>
        </w:tc>
        <w:tc>
          <w:tcPr>
            <w:tcW w:w="456" w:type="dxa"/>
          </w:tcPr>
          <w:p w14:paraId="2B7C60EC" w14:textId="77777777" w:rsidR="00720A9C" w:rsidRPr="000E2337" w:rsidRDefault="00720A9C" w:rsidP="008E712E">
            <w:pPr>
              <w:rPr>
                <w:rFonts w:ascii="標楷體" w:eastAsia="標楷體" w:hAnsi="標楷體"/>
              </w:rPr>
            </w:pPr>
          </w:p>
        </w:tc>
        <w:tc>
          <w:tcPr>
            <w:tcW w:w="580" w:type="dxa"/>
          </w:tcPr>
          <w:p w14:paraId="5D9F0298"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3993" w:type="dxa"/>
          </w:tcPr>
          <w:p w14:paraId="38335849" w14:textId="77777777" w:rsidR="00720A9C" w:rsidRPr="0045709E" w:rsidRDefault="00720A9C" w:rsidP="008E712E">
            <w:pPr>
              <w:rPr>
                <w:rFonts w:ascii="標楷體" w:eastAsia="標楷體" w:hAnsi="標楷體"/>
              </w:rPr>
            </w:pPr>
            <w:r w:rsidRPr="000E2337">
              <w:rPr>
                <w:rFonts w:ascii="標楷體" w:eastAsia="標楷體" w:hAnsi="標楷體" w:hint="eastAsia"/>
              </w:rPr>
              <w:t>1.</w:t>
            </w:r>
            <w:r w:rsidRPr="0045709E">
              <w:rPr>
                <w:rFonts w:ascii="標楷體" w:eastAsia="標楷體" w:hAnsi="標楷體" w:hint="eastAsia"/>
              </w:rPr>
              <w:t>變更後-與變動前-資料不相同時,自動顯示X</w:t>
            </w:r>
          </w:p>
        </w:tc>
      </w:tr>
      <w:tr w:rsidR="00720A9C" w:rsidRPr="000E2337" w14:paraId="73D13F53" w14:textId="77777777" w:rsidTr="00C6677D">
        <w:trPr>
          <w:trHeight w:val="244"/>
          <w:jc w:val="center"/>
        </w:trPr>
        <w:tc>
          <w:tcPr>
            <w:tcW w:w="674" w:type="dxa"/>
          </w:tcPr>
          <w:p w14:paraId="2B64D0B3" w14:textId="77777777" w:rsidR="00720A9C" w:rsidRPr="000E2337" w:rsidRDefault="00720A9C" w:rsidP="008E712E">
            <w:pPr>
              <w:rPr>
                <w:rFonts w:ascii="標楷體" w:eastAsia="標楷體" w:hAnsi="標楷體"/>
              </w:rPr>
            </w:pPr>
            <w:r>
              <w:rPr>
                <w:rFonts w:ascii="標楷體" w:eastAsia="標楷體" w:hAnsi="標楷體" w:hint="eastAsia"/>
              </w:rPr>
              <w:t>9-1</w:t>
            </w:r>
          </w:p>
        </w:tc>
        <w:tc>
          <w:tcPr>
            <w:tcW w:w="1080" w:type="dxa"/>
          </w:tcPr>
          <w:p w14:paraId="55A72364"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變更後-個別加減碼</w:t>
            </w:r>
            <w:r w:rsidRPr="000E2337">
              <w:rPr>
                <w:rFonts w:ascii="標楷體" w:eastAsia="標楷體" w:hAnsi="標楷體" w:hint="eastAsia"/>
              </w:rPr>
              <w:t xml:space="preserve"> </w:t>
            </w:r>
          </w:p>
        </w:tc>
        <w:tc>
          <w:tcPr>
            <w:tcW w:w="576" w:type="dxa"/>
          </w:tcPr>
          <w:p w14:paraId="08058E4B" w14:textId="77777777" w:rsidR="00720A9C" w:rsidRPr="000E2337" w:rsidRDefault="00720A9C" w:rsidP="008E712E">
            <w:pPr>
              <w:rPr>
                <w:rFonts w:ascii="標楷體" w:eastAsia="標楷體" w:hAnsi="標楷體"/>
              </w:rPr>
            </w:pPr>
            <w:r>
              <w:rPr>
                <w:rFonts w:ascii="標楷體" w:eastAsia="標楷體" w:hAnsi="標楷體" w:hint="eastAsia"/>
              </w:rPr>
              <w:t>7</w:t>
            </w:r>
          </w:p>
        </w:tc>
        <w:tc>
          <w:tcPr>
            <w:tcW w:w="579" w:type="dxa"/>
          </w:tcPr>
          <w:p w14:paraId="58309A5A" w14:textId="77777777" w:rsidR="00720A9C" w:rsidRPr="000E2337" w:rsidRDefault="00720A9C" w:rsidP="008E712E">
            <w:pPr>
              <w:rPr>
                <w:rFonts w:ascii="標楷體" w:eastAsia="標楷體" w:hAnsi="標楷體"/>
              </w:rPr>
            </w:pPr>
          </w:p>
        </w:tc>
        <w:tc>
          <w:tcPr>
            <w:tcW w:w="2256" w:type="dxa"/>
          </w:tcPr>
          <w:p w14:paraId="5B9E56FE" w14:textId="77777777" w:rsidR="00720A9C" w:rsidRPr="000E2337" w:rsidRDefault="00720A9C" w:rsidP="008E712E">
            <w:pPr>
              <w:rPr>
                <w:rFonts w:ascii="標楷體" w:eastAsia="標楷體" w:hAnsi="標楷體"/>
              </w:rPr>
            </w:pPr>
          </w:p>
        </w:tc>
        <w:tc>
          <w:tcPr>
            <w:tcW w:w="456" w:type="dxa"/>
          </w:tcPr>
          <w:p w14:paraId="647C487B" w14:textId="77777777" w:rsidR="00720A9C" w:rsidRPr="000E2337" w:rsidRDefault="00720A9C" w:rsidP="008E712E">
            <w:pPr>
              <w:rPr>
                <w:rFonts w:ascii="標楷體" w:eastAsia="標楷體" w:hAnsi="標楷體"/>
              </w:rPr>
            </w:pPr>
          </w:p>
        </w:tc>
        <w:tc>
          <w:tcPr>
            <w:tcW w:w="580" w:type="dxa"/>
          </w:tcPr>
          <w:p w14:paraId="0EF57A57"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3993" w:type="dxa"/>
          </w:tcPr>
          <w:p w14:paraId="7A632568" w14:textId="77777777" w:rsidR="00720A9C" w:rsidRPr="00765C0D" w:rsidRDefault="00720A9C" w:rsidP="008E712E">
            <w:pPr>
              <w:rPr>
                <w:rFonts w:ascii="標楷體" w:eastAsia="標楷體" w:hAnsi="標楷體"/>
              </w:rPr>
            </w:pPr>
            <w:r w:rsidRPr="00765C0D">
              <w:rPr>
                <w:rFonts w:ascii="標楷體" w:eastAsia="標楷體" w:hAnsi="標楷體" w:hint="eastAsia"/>
              </w:rPr>
              <w:t>1.催收戶不可變更,不可輸入</w:t>
            </w:r>
          </w:p>
          <w:p w14:paraId="489F03C3" w14:textId="77777777" w:rsidR="00720A9C" w:rsidRDefault="00720A9C" w:rsidP="008E712E">
            <w:pPr>
              <w:rPr>
                <w:rFonts w:ascii="標楷體" w:eastAsia="標楷體" w:hAnsi="標楷體"/>
              </w:rPr>
            </w:pPr>
            <w:r w:rsidRPr="00765C0D">
              <w:rPr>
                <w:rFonts w:ascii="標楷體" w:eastAsia="標楷體" w:hAnsi="標楷體" w:hint="eastAsia"/>
              </w:rPr>
              <w:t>2.</w:t>
            </w:r>
            <w:r w:rsidRPr="002E4B05">
              <w:rPr>
                <w:rFonts w:ascii="標楷體" w:eastAsia="標楷體" w:hAnsi="標楷體" w:hint="eastAsia"/>
              </w:rPr>
              <w:t>[撥款序號]</w:t>
            </w:r>
            <w:r>
              <w:rPr>
                <w:rFonts w:ascii="標楷體" w:eastAsia="標楷體" w:hAnsi="標楷體" w:hint="eastAsia"/>
              </w:rPr>
              <w:t>不為0</w:t>
            </w:r>
            <w:r w:rsidRPr="002E4B05">
              <w:rPr>
                <w:rFonts w:ascii="標楷體" w:eastAsia="標楷體" w:hAnsi="標楷體" w:hint="eastAsia"/>
              </w:rPr>
              <w:t>時不可輸入</w:t>
            </w:r>
          </w:p>
          <w:p w14:paraId="176028C8" w14:textId="77777777" w:rsidR="00720A9C" w:rsidRDefault="00720A9C" w:rsidP="008E712E">
            <w:pPr>
              <w:rPr>
                <w:rFonts w:ascii="標楷體" w:eastAsia="標楷體" w:hAnsi="標楷體"/>
              </w:rPr>
            </w:pPr>
            <w:r w:rsidRPr="0045709E">
              <w:rPr>
                <w:rFonts w:ascii="標楷體" w:eastAsia="標楷體" w:hAnsi="標楷體" w:hint="eastAsia"/>
              </w:rPr>
              <w:t>3.</w:t>
            </w:r>
            <w:r>
              <w:rPr>
                <w:rFonts w:ascii="標楷體" w:eastAsia="標楷體" w:hAnsi="標楷體" w:hint="eastAsia"/>
              </w:rPr>
              <w:t>限</w:t>
            </w:r>
            <w:r w:rsidRPr="0045709E">
              <w:rPr>
                <w:rFonts w:ascii="標楷體" w:eastAsia="標楷體" w:hAnsi="標楷體" w:hint="eastAsia"/>
              </w:rPr>
              <w:t>商品</w:t>
            </w:r>
            <w:r>
              <w:rPr>
                <w:rFonts w:ascii="標楷體" w:eastAsia="標楷體" w:hAnsi="標楷體" w:hint="eastAsia"/>
              </w:rPr>
              <w:t>[</w:t>
            </w:r>
            <w:r w:rsidRPr="0045709E">
              <w:rPr>
                <w:rFonts w:ascii="標楷體" w:eastAsia="標楷體" w:hAnsi="標楷體" w:hint="eastAsia"/>
              </w:rPr>
              <w:t>加減碼是否依合約</w:t>
            </w:r>
            <w:r>
              <w:rPr>
                <w:rFonts w:ascii="標楷體" w:eastAsia="標楷體" w:hAnsi="標楷體" w:hint="eastAsia"/>
              </w:rPr>
              <w:t>(</w:t>
            </w:r>
            <w:r w:rsidRPr="0045709E">
              <w:rPr>
                <w:rFonts w:ascii="標楷體" w:eastAsia="標楷體" w:hAnsi="標楷體"/>
              </w:rPr>
              <w:t>FacProd.IncrFlag</w:t>
            </w:r>
            <w:r>
              <w:rPr>
                <w:rFonts w:ascii="標楷體" w:eastAsia="標楷體" w:hAnsi="標楷體" w:hint="eastAsia"/>
              </w:rPr>
              <w:t>)]</w:t>
            </w:r>
            <w:r w:rsidRPr="0045709E">
              <w:rPr>
                <w:rFonts w:ascii="標楷體" w:eastAsia="標楷體" w:hAnsi="標楷體" w:hint="eastAsia"/>
              </w:rPr>
              <w:t>為</w:t>
            </w:r>
            <w:r>
              <w:rPr>
                <w:rFonts w:ascii="標楷體" w:eastAsia="標楷體" w:hAnsi="標楷體" w:hint="eastAsia"/>
              </w:rPr>
              <w:t>[Y.是]可輸入,其他不可輸入</w:t>
            </w:r>
          </w:p>
          <w:p w14:paraId="5F094B6F" w14:textId="77777777" w:rsidR="00720A9C" w:rsidRPr="0045709E" w:rsidRDefault="00720A9C" w:rsidP="008E712E">
            <w:pPr>
              <w:rPr>
                <w:rFonts w:ascii="標楷體" w:eastAsia="標楷體" w:hAnsi="標楷體"/>
              </w:rPr>
            </w:pPr>
            <w:r w:rsidRPr="0045709E">
              <w:rPr>
                <w:rFonts w:ascii="標楷體" w:eastAsia="標楷體" w:hAnsi="標楷體" w:hint="eastAsia"/>
              </w:rPr>
              <w:t>4.</w:t>
            </w:r>
            <w:r>
              <w:rPr>
                <w:rFonts w:ascii="標楷體" w:eastAsia="標楷體" w:hAnsi="標楷體" w:hint="eastAsia"/>
              </w:rPr>
              <w:t>可輸入時,限輸入空白或數字</w:t>
            </w:r>
            <w:r w:rsidRPr="0045709E">
              <w:rPr>
                <w:rFonts w:ascii="標楷體" w:eastAsia="標楷體" w:hAnsi="標楷體" w:hint="eastAsia"/>
              </w:rPr>
              <w:t>,檢核條件:</w:t>
            </w:r>
          </w:p>
          <w:p w14:paraId="029FC5CF" w14:textId="77777777" w:rsidR="00720A9C" w:rsidRPr="0045709E" w:rsidRDefault="00720A9C" w:rsidP="008E712E">
            <w:pPr>
              <w:rPr>
                <w:rFonts w:ascii="標楷體" w:eastAsia="標楷體" w:hAnsi="標楷體"/>
              </w:rPr>
            </w:pPr>
            <w:r w:rsidRPr="0045709E">
              <w:rPr>
                <w:rFonts w:ascii="標楷體" w:eastAsia="標楷體" w:hAnsi="標楷體" w:hint="eastAsia"/>
              </w:rPr>
              <w:t>(1).不可輸入[變更前-個別加減碼]/V(2)</w:t>
            </w:r>
          </w:p>
          <w:p w14:paraId="46743991" w14:textId="77777777" w:rsidR="00720A9C" w:rsidRPr="0045709E" w:rsidRDefault="00720A9C" w:rsidP="008E712E">
            <w:pPr>
              <w:rPr>
                <w:rFonts w:ascii="標楷體" w:eastAsia="標楷體" w:hAnsi="標楷體"/>
              </w:rPr>
            </w:pPr>
            <w:r w:rsidRPr="0045709E">
              <w:rPr>
                <w:rFonts w:ascii="標楷體" w:eastAsia="標楷體" w:hAnsi="標楷體" w:hint="eastAsia"/>
              </w:rPr>
              <w:t>(2).輸入範圍0-99.9999/V(2)</w:t>
            </w:r>
          </w:p>
        </w:tc>
      </w:tr>
      <w:tr w:rsidR="00720A9C" w:rsidRPr="000E2337" w14:paraId="4E4E910A" w14:textId="77777777" w:rsidTr="00C6677D">
        <w:trPr>
          <w:trHeight w:val="244"/>
          <w:jc w:val="center"/>
        </w:trPr>
        <w:tc>
          <w:tcPr>
            <w:tcW w:w="674" w:type="dxa"/>
          </w:tcPr>
          <w:p w14:paraId="3D774737" w14:textId="77777777" w:rsidR="00720A9C" w:rsidRPr="000E2337" w:rsidRDefault="00720A9C" w:rsidP="000B3165">
            <w:pPr>
              <w:numPr>
                <w:ilvl w:val="0"/>
                <w:numId w:val="130"/>
              </w:numPr>
              <w:rPr>
                <w:rFonts w:ascii="標楷體" w:eastAsia="標楷體" w:hAnsi="標楷體"/>
              </w:rPr>
            </w:pPr>
          </w:p>
        </w:tc>
        <w:tc>
          <w:tcPr>
            <w:tcW w:w="1080" w:type="dxa"/>
          </w:tcPr>
          <w:p w14:paraId="23F3F0C2"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變更前-利率調整週期</w:t>
            </w:r>
            <w:r w:rsidRPr="000E2337">
              <w:rPr>
                <w:rFonts w:ascii="標楷體" w:eastAsia="標楷體" w:hAnsi="標楷體" w:hint="eastAsia"/>
              </w:rPr>
              <w:t xml:space="preserve"> </w:t>
            </w:r>
          </w:p>
        </w:tc>
        <w:tc>
          <w:tcPr>
            <w:tcW w:w="576" w:type="dxa"/>
          </w:tcPr>
          <w:p w14:paraId="60680BE8" w14:textId="77777777" w:rsidR="00720A9C" w:rsidRPr="000E2337" w:rsidRDefault="00720A9C" w:rsidP="008E712E">
            <w:pPr>
              <w:rPr>
                <w:rFonts w:ascii="標楷體" w:eastAsia="標楷體" w:hAnsi="標楷體"/>
              </w:rPr>
            </w:pPr>
          </w:p>
        </w:tc>
        <w:tc>
          <w:tcPr>
            <w:tcW w:w="579" w:type="dxa"/>
          </w:tcPr>
          <w:p w14:paraId="129D9D6C" w14:textId="77777777" w:rsidR="00720A9C" w:rsidRPr="000E2337" w:rsidRDefault="00720A9C" w:rsidP="008E712E">
            <w:pPr>
              <w:rPr>
                <w:rFonts w:ascii="標楷體" w:eastAsia="標楷體" w:hAnsi="標楷體"/>
              </w:rPr>
            </w:pPr>
          </w:p>
        </w:tc>
        <w:tc>
          <w:tcPr>
            <w:tcW w:w="2256" w:type="dxa"/>
          </w:tcPr>
          <w:p w14:paraId="43ACFF6B" w14:textId="77777777" w:rsidR="00720A9C" w:rsidRPr="000E2337" w:rsidRDefault="00720A9C" w:rsidP="008E712E">
            <w:pPr>
              <w:rPr>
                <w:rFonts w:ascii="標楷體" w:eastAsia="標楷體" w:hAnsi="標楷體"/>
              </w:rPr>
            </w:pPr>
          </w:p>
        </w:tc>
        <w:tc>
          <w:tcPr>
            <w:tcW w:w="456" w:type="dxa"/>
          </w:tcPr>
          <w:p w14:paraId="5ECF74C6" w14:textId="77777777" w:rsidR="00720A9C" w:rsidRPr="000E2337" w:rsidRDefault="00720A9C" w:rsidP="008E712E">
            <w:pPr>
              <w:rPr>
                <w:rFonts w:ascii="標楷體" w:eastAsia="標楷體" w:hAnsi="標楷體"/>
              </w:rPr>
            </w:pPr>
          </w:p>
        </w:tc>
        <w:tc>
          <w:tcPr>
            <w:tcW w:w="580" w:type="dxa"/>
          </w:tcPr>
          <w:p w14:paraId="57BFC604"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3993" w:type="dxa"/>
          </w:tcPr>
          <w:p w14:paraId="731C6B7B" w14:textId="77777777" w:rsidR="00720A9C" w:rsidRDefault="00720A9C" w:rsidP="008E712E">
            <w:pPr>
              <w:rPr>
                <w:rFonts w:ascii="標楷體" w:eastAsia="標楷體" w:hAnsi="標楷體"/>
              </w:rPr>
            </w:pPr>
            <w:r>
              <w:rPr>
                <w:rFonts w:ascii="標楷體" w:eastAsia="標楷體" w:hAnsi="標楷體" w:hint="eastAsia"/>
              </w:rPr>
              <w:t>1.自動顯示</w:t>
            </w:r>
          </w:p>
          <w:p w14:paraId="24543A55" w14:textId="77777777" w:rsidR="00720A9C" w:rsidRPr="000E2337" w:rsidRDefault="00720A9C" w:rsidP="008E712E">
            <w:pPr>
              <w:rPr>
                <w:rFonts w:ascii="標楷體" w:eastAsia="標楷體" w:hAnsi="標楷體"/>
              </w:rPr>
            </w:pPr>
            <w:r>
              <w:rPr>
                <w:rFonts w:ascii="標楷體" w:eastAsia="標楷體" w:hAnsi="標楷體" w:hint="eastAsia"/>
              </w:rPr>
              <w:t>2.</w:t>
            </w:r>
            <w:r w:rsidRPr="0045709E">
              <w:rPr>
                <w:rFonts w:ascii="標楷體" w:eastAsia="標楷體" w:hAnsi="標楷體"/>
              </w:rPr>
              <w:t>LoanBorMain.RateAdjFreq</w:t>
            </w:r>
          </w:p>
        </w:tc>
      </w:tr>
      <w:tr w:rsidR="00720A9C" w:rsidRPr="000E2337" w14:paraId="23EC67A9" w14:textId="77777777" w:rsidTr="00C6677D">
        <w:trPr>
          <w:trHeight w:val="244"/>
          <w:jc w:val="center"/>
        </w:trPr>
        <w:tc>
          <w:tcPr>
            <w:tcW w:w="674" w:type="dxa"/>
          </w:tcPr>
          <w:p w14:paraId="371F1562" w14:textId="77777777" w:rsidR="00720A9C" w:rsidRPr="000E2337" w:rsidRDefault="00720A9C" w:rsidP="008E712E">
            <w:pPr>
              <w:rPr>
                <w:rFonts w:ascii="標楷體" w:eastAsia="標楷體" w:hAnsi="標楷體"/>
              </w:rPr>
            </w:pPr>
          </w:p>
        </w:tc>
        <w:tc>
          <w:tcPr>
            <w:tcW w:w="1080" w:type="dxa"/>
          </w:tcPr>
          <w:p w14:paraId="3E8427E5"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6EFB471E" w14:textId="77777777" w:rsidR="00720A9C" w:rsidRPr="000E2337" w:rsidRDefault="00720A9C" w:rsidP="008E712E">
            <w:pPr>
              <w:rPr>
                <w:rFonts w:ascii="標楷體" w:eastAsia="標楷體" w:hAnsi="標楷體"/>
              </w:rPr>
            </w:pPr>
          </w:p>
        </w:tc>
        <w:tc>
          <w:tcPr>
            <w:tcW w:w="579" w:type="dxa"/>
          </w:tcPr>
          <w:p w14:paraId="38E43C51" w14:textId="77777777" w:rsidR="00720A9C" w:rsidRPr="000E2337" w:rsidRDefault="00720A9C" w:rsidP="008E712E">
            <w:pPr>
              <w:rPr>
                <w:rFonts w:ascii="標楷體" w:eastAsia="標楷體" w:hAnsi="標楷體"/>
              </w:rPr>
            </w:pPr>
          </w:p>
        </w:tc>
        <w:tc>
          <w:tcPr>
            <w:tcW w:w="2256" w:type="dxa"/>
          </w:tcPr>
          <w:p w14:paraId="26EAB0FD" w14:textId="77777777" w:rsidR="00720A9C" w:rsidRPr="000E2337" w:rsidRDefault="00720A9C" w:rsidP="008E712E">
            <w:pPr>
              <w:rPr>
                <w:rFonts w:ascii="標楷體" w:eastAsia="標楷體" w:hAnsi="標楷體"/>
              </w:rPr>
            </w:pPr>
          </w:p>
        </w:tc>
        <w:tc>
          <w:tcPr>
            <w:tcW w:w="456" w:type="dxa"/>
          </w:tcPr>
          <w:p w14:paraId="1494B148" w14:textId="77777777" w:rsidR="00720A9C" w:rsidRPr="000E2337" w:rsidRDefault="00720A9C" w:rsidP="008E712E">
            <w:pPr>
              <w:rPr>
                <w:rFonts w:ascii="標楷體" w:eastAsia="標楷體" w:hAnsi="標楷體"/>
              </w:rPr>
            </w:pPr>
          </w:p>
        </w:tc>
        <w:tc>
          <w:tcPr>
            <w:tcW w:w="580" w:type="dxa"/>
          </w:tcPr>
          <w:p w14:paraId="2761C2B1"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3993" w:type="dxa"/>
          </w:tcPr>
          <w:p w14:paraId="6C76C83B" w14:textId="77777777" w:rsidR="00720A9C" w:rsidRPr="0045709E" w:rsidRDefault="00720A9C" w:rsidP="008E712E">
            <w:pPr>
              <w:rPr>
                <w:rFonts w:ascii="標楷體" w:eastAsia="標楷體" w:hAnsi="標楷體"/>
              </w:rPr>
            </w:pPr>
            <w:r w:rsidRPr="000E2337">
              <w:rPr>
                <w:rFonts w:ascii="標楷體" w:eastAsia="標楷體" w:hAnsi="標楷體" w:hint="eastAsia"/>
              </w:rPr>
              <w:t>1.</w:t>
            </w:r>
            <w:r w:rsidRPr="0045709E">
              <w:rPr>
                <w:rFonts w:ascii="標楷體" w:eastAsia="標楷體" w:hAnsi="標楷體" w:hint="eastAsia"/>
              </w:rPr>
              <w:t>變更後-與變動前-資料不相同時,自動顯示X</w:t>
            </w:r>
          </w:p>
        </w:tc>
      </w:tr>
      <w:tr w:rsidR="00720A9C" w:rsidRPr="000E2337" w14:paraId="73FCD145" w14:textId="77777777" w:rsidTr="00C6677D">
        <w:trPr>
          <w:trHeight w:val="244"/>
          <w:jc w:val="center"/>
        </w:trPr>
        <w:tc>
          <w:tcPr>
            <w:tcW w:w="674" w:type="dxa"/>
          </w:tcPr>
          <w:p w14:paraId="3F518B59" w14:textId="77777777" w:rsidR="00720A9C" w:rsidRPr="000E2337" w:rsidRDefault="00720A9C" w:rsidP="008E712E">
            <w:pPr>
              <w:rPr>
                <w:rFonts w:ascii="標楷體" w:eastAsia="標楷體" w:hAnsi="標楷體"/>
              </w:rPr>
            </w:pPr>
            <w:r>
              <w:rPr>
                <w:rFonts w:ascii="標楷體" w:eastAsia="標楷體" w:hAnsi="標楷體" w:hint="eastAsia"/>
              </w:rPr>
              <w:t>10-</w:t>
            </w:r>
            <w:r>
              <w:rPr>
                <w:rFonts w:ascii="標楷體" w:eastAsia="標楷體" w:hAnsi="標楷體" w:hint="eastAsia"/>
              </w:rPr>
              <w:lastRenderedPageBreak/>
              <w:t>1</w:t>
            </w:r>
          </w:p>
        </w:tc>
        <w:tc>
          <w:tcPr>
            <w:tcW w:w="1080" w:type="dxa"/>
          </w:tcPr>
          <w:p w14:paraId="365B9DB7"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lastRenderedPageBreak/>
              <w:t>變更後</w:t>
            </w:r>
            <w:r w:rsidRPr="000E2337">
              <w:rPr>
                <w:rFonts w:ascii="標楷體" w:eastAsia="標楷體" w:hAnsi="標楷體" w:hint="eastAsia"/>
                <w:color w:val="000000"/>
                <w:spacing w:val="6"/>
                <w:shd w:val="clear" w:color="auto" w:fill="FFFFFF"/>
              </w:rPr>
              <w:lastRenderedPageBreak/>
              <w:t>-利率調整週期</w:t>
            </w:r>
            <w:r w:rsidRPr="000E2337">
              <w:rPr>
                <w:rFonts w:ascii="標楷體" w:eastAsia="標楷體" w:hAnsi="標楷體" w:hint="eastAsia"/>
              </w:rPr>
              <w:t xml:space="preserve"> </w:t>
            </w:r>
          </w:p>
        </w:tc>
        <w:tc>
          <w:tcPr>
            <w:tcW w:w="576" w:type="dxa"/>
          </w:tcPr>
          <w:p w14:paraId="73BE3AC9" w14:textId="77777777" w:rsidR="00720A9C" w:rsidRPr="000E2337" w:rsidRDefault="00720A9C" w:rsidP="008E712E">
            <w:pPr>
              <w:rPr>
                <w:rFonts w:ascii="標楷體" w:eastAsia="標楷體" w:hAnsi="標楷體"/>
              </w:rPr>
            </w:pPr>
            <w:r>
              <w:rPr>
                <w:rFonts w:ascii="標楷體" w:eastAsia="標楷體" w:hAnsi="標楷體" w:hint="eastAsia"/>
              </w:rPr>
              <w:lastRenderedPageBreak/>
              <w:t>2</w:t>
            </w:r>
          </w:p>
        </w:tc>
        <w:tc>
          <w:tcPr>
            <w:tcW w:w="579" w:type="dxa"/>
          </w:tcPr>
          <w:p w14:paraId="63E231E5" w14:textId="77777777" w:rsidR="00720A9C" w:rsidRPr="000E2337" w:rsidRDefault="00720A9C" w:rsidP="008E712E">
            <w:pPr>
              <w:rPr>
                <w:rFonts w:ascii="標楷體" w:eastAsia="標楷體" w:hAnsi="標楷體"/>
              </w:rPr>
            </w:pPr>
          </w:p>
        </w:tc>
        <w:tc>
          <w:tcPr>
            <w:tcW w:w="2256" w:type="dxa"/>
          </w:tcPr>
          <w:p w14:paraId="77A10836" w14:textId="77777777" w:rsidR="00720A9C" w:rsidRPr="000E2337" w:rsidRDefault="00720A9C" w:rsidP="008E712E">
            <w:pPr>
              <w:rPr>
                <w:rFonts w:ascii="標楷體" w:eastAsia="標楷體" w:hAnsi="標楷體"/>
              </w:rPr>
            </w:pPr>
          </w:p>
        </w:tc>
        <w:tc>
          <w:tcPr>
            <w:tcW w:w="456" w:type="dxa"/>
          </w:tcPr>
          <w:p w14:paraId="77C500A4" w14:textId="77777777" w:rsidR="00720A9C" w:rsidRPr="000E2337" w:rsidRDefault="00720A9C" w:rsidP="008E712E">
            <w:pPr>
              <w:rPr>
                <w:rFonts w:ascii="標楷體" w:eastAsia="標楷體" w:hAnsi="標楷體"/>
              </w:rPr>
            </w:pPr>
          </w:p>
        </w:tc>
        <w:tc>
          <w:tcPr>
            <w:tcW w:w="580" w:type="dxa"/>
          </w:tcPr>
          <w:p w14:paraId="5BB68BB0"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3993" w:type="dxa"/>
          </w:tcPr>
          <w:p w14:paraId="0519BF60" w14:textId="77777777" w:rsidR="00720A9C" w:rsidRPr="00765C0D" w:rsidRDefault="00720A9C" w:rsidP="008E712E">
            <w:pPr>
              <w:rPr>
                <w:rFonts w:ascii="標楷體" w:eastAsia="標楷體" w:hAnsi="標楷體"/>
              </w:rPr>
            </w:pPr>
            <w:r w:rsidRPr="00765C0D">
              <w:rPr>
                <w:rFonts w:ascii="標楷體" w:eastAsia="標楷體" w:hAnsi="標楷體" w:hint="eastAsia"/>
              </w:rPr>
              <w:t>1.催收戶不可變更,不可輸入</w:t>
            </w:r>
          </w:p>
          <w:p w14:paraId="47CF7095" w14:textId="77777777" w:rsidR="00720A9C" w:rsidRDefault="00720A9C" w:rsidP="008E712E">
            <w:pPr>
              <w:rPr>
                <w:rFonts w:ascii="標楷體" w:eastAsia="標楷體" w:hAnsi="標楷體"/>
              </w:rPr>
            </w:pPr>
            <w:r w:rsidRPr="00765C0D">
              <w:rPr>
                <w:rFonts w:ascii="標楷體" w:eastAsia="標楷體" w:hAnsi="標楷體" w:hint="eastAsia"/>
              </w:rPr>
              <w:lastRenderedPageBreak/>
              <w:t>2.</w:t>
            </w:r>
            <w:r w:rsidRPr="002E4B05">
              <w:rPr>
                <w:rFonts w:ascii="標楷體" w:eastAsia="標楷體" w:hAnsi="標楷體" w:hint="eastAsia"/>
              </w:rPr>
              <w:t>[撥款序號]</w:t>
            </w:r>
            <w:r>
              <w:rPr>
                <w:rFonts w:ascii="標楷體" w:eastAsia="標楷體" w:hAnsi="標楷體" w:hint="eastAsia"/>
              </w:rPr>
              <w:t>不為0</w:t>
            </w:r>
            <w:r w:rsidRPr="002E4B05">
              <w:rPr>
                <w:rFonts w:ascii="標楷體" w:eastAsia="標楷體" w:hAnsi="標楷體" w:hint="eastAsia"/>
              </w:rPr>
              <w:t>時不可輸入</w:t>
            </w:r>
          </w:p>
          <w:p w14:paraId="7C1EF27F" w14:textId="77777777" w:rsidR="00720A9C" w:rsidRDefault="00720A9C" w:rsidP="008E712E">
            <w:pPr>
              <w:rPr>
                <w:rFonts w:ascii="標楷體" w:eastAsia="標楷體" w:hAnsi="標楷體"/>
                <w:color w:val="000000"/>
              </w:rPr>
            </w:pPr>
            <w:r>
              <w:rPr>
                <w:rFonts w:ascii="標楷體" w:eastAsia="標楷體" w:hAnsi="標楷體" w:hint="eastAsia"/>
                <w:color w:val="000000"/>
              </w:rPr>
              <w:t>3.[</w:t>
            </w:r>
            <w:r w:rsidRPr="00220C94">
              <w:rPr>
                <w:rFonts w:ascii="標楷體" w:eastAsia="標楷體" w:hAnsi="標楷體" w:hint="eastAsia"/>
                <w:color w:val="000000"/>
              </w:rPr>
              <w:t>利率區分</w:t>
            </w:r>
            <w:r>
              <w:rPr>
                <w:rFonts w:ascii="標楷體" w:eastAsia="標楷體" w:hAnsi="標楷體" w:hint="eastAsia"/>
                <w:color w:val="000000"/>
              </w:rPr>
              <w:t>]</w:t>
            </w:r>
            <w:r w:rsidRPr="00220C94">
              <w:rPr>
                <w:rFonts w:ascii="標楷體" w:eastAsia="標楷體" w:hAnsi="標楷體" w:hint="eastAsia"/>
                <w:color w:val="000000"/>
              </w:rPr>
              <w:t>為</w:t>
            </w:r>
            <w:r>
              <w:rPr>
                <w:rFonts w:ascii="標楷體" w:eastAsia="標楷體" w:hAnsi="標楷體" w:hint="eastAsia"/>
                <w:color w:val="000000"/>
              </w:rPr>
              <w:t>[</w:t>
            </w:r>
            <w:r w:rsidRPr="00220C94">
              <w:rPr>
                <w:rFonts w:ascii="標楷體" w:eastAsia="標楷體" w:hAnsi="標楷體" w:hint="eastAsia"/>
                <w:color w:val="000000"/>
              </w:rPr>
              <w:t>3</w:t>
            </w:r>
            <w:r>
              <w:rPr>
                <w:rFonts w:ascii="標楷體" w:eastAsia="標楷體" w:hAnsi="標楷體" w:hint="eastAsia"/>
                <w:color w:val="000000"/>
              </w:rPr>
              <w:t>.定期機動]時,限輸入數字,檢核條件:</w:t>
            </w:r>
          </w:p>
          <w:p w14:paraId="4A49E154" w14:textId="77777777" w:rsidR="00720A9C" w:rsidRDefault="00720A9C" w:rsidP="008E712E">
            <w:pPr>
              <w:rPr>
                <w:rFonts w:ascii="標楷體" w:eastAsia="標楷體" w:hAnsi="標楷體"/>
                <w:color w:val="000000"/>
              </w:rPr>
            </w:pPr>
            <w:r>
              <w:rPr>
                <w:rFonts w:ascii="標楷體" w:eastAsia="標楷體" w:hAnsi="標楷體" w:hint="eastAsia"/>
                <w:color w:val="000000"/>
              </w:rPr>
              <w:t>(1).不可為空/V(7)</w:t>
            </w:r>
          </w:p>
          <w:p w14:paraId="0F5642A3" w14:textId="77777777" w:rsidR="00720A9C" w:rsidRDefault="00720A9C" w:rsidP="008E712E">
            <w:pPr>
              <w:rPr>
                <w:rFonts w:ascii="標楷體" w:eastAsia="標楷體" w:hAnsi="標楷體"/>
                <w:color w:val="000000"/>
              </w:rPr>
            </w:pPr>
            <w:r>
              <w:rPr>
                <w:rFonts w:ascii="標楷體" w:eastAsia="標楷體" w:hAnsi="標楷體" w:hint="eastAsia"/>
                <w:color w:val="000000"/>
              </w:rPr>
              <w:t>(2).輸入範圍1-99</w:t>
            </w:r>
            <w:r>
              <w:rPr>
                <w:rFonts w:ascii="標楷體" w:eastAsia="標楷體" w:hAnsi="標楷體"/>
                <w:color w:val="000000"/>
              </w:rPr>
              <w:t>/V(5)</w:t>
            </w:r>
          </w:p>
          <w:p w14:paraId="7B472900" w14:textId="77777777" w:rsidR="00720A9C" w:rsidRPr="00220C94" w:rsidRDefault="00720A9C" w:rsidP="008E712E">
            <w:pPr>
              <w:rPr>
                <w:rFonts w:ascii="標楷體" w:eastAsia="標楷體" w:hAnsi="標楷體"/>
                <w:color w:val="000000"/>
              </w:rPr>
            </w:pPr>
            <w:r>
              <w:rPr>
                <w:rFonts w:ascii="標楷體" w:eastAsia="標楷體" w:hAnsi="標楷體" w:hint="eastAsia"/>
                <w:color w:val="000000"/>
              </w:rPr>
              <w:t>4.[</w:t>
            </w:r>
            <w:r w:rsidRPr="00220C94">
              <w:rPr>
                <w:rFonts w:ascii="標楷體" w:eastAsia="標楷體" w:hAnsi="標楷體" w:hint="eastAsia"/>
                <w:color w:val="000000"/>
              </w:rPr>
              <w:t>利率區分</w:t>
            </w:r>
            <w:r>
              <w:rPr>
                <w:rFonts w:ascii="標楷體" w:eastAsia="標楷體" w:hAnsi="標楷體" w:hint="eastAsia"/>
                <w:color w:val="000000"/>
              </w:rPr>
              <w:t>]不</w:t>
            </w:r>
            <w:r w:rsidRPr="00220C94">
              <w:rPr>
                <w:rFonts w:ascii="標楷體" w:eastAsia="標楷體" w:hAnsi="標楷體" w:hint="eastAsia"/>
                <w:color w:val="000000"/>
              </w:rPr>
              <w:t>為</w:t>
            </w:r>
            <w:r>
              <w:rPr>
                <w:rFonts w:ascii="標楷體" w:eastAsia="標楷體" w:hAnsi="標楷體" w:hint="eastAsia"/>
                <w:color w:val="000000"/>
              </w:rPr>
              <w:t>[</w:t>
            </w:r>
            <w:r w:rsidRPr="00220C94">
              <w:rPr>
                <w:rFonts w:ascii="標楷體" w:eastAsia="標楷體" w:hAnsi="標楷體" w:hint="eastAsia"/>
                <w:color w:val="000000"/>
              </w:rPr>
              <w:t>3</w:t>
            </w:r>
            <w:r>
              <w:rPr>
                <w:rFonts w:ascii="標楷體" w:eastAsia="標楷體" w:hAnsi="標楷體" w:hint="eastAsia"/>
                <w:color w:val="000000"/>
              </w:rPr>
              <w:t>.定期機動]時限輸入空白或數字,不為空白時檢核條件:輸入範圍1-99</w:t>
            </w:r>
            <w:r>
              <w:rPr>
                <w:rFonts w:ascii="標楷體" w:eastAsia="標楷體" w:hAnsi="標楷體"/>
                <w:color w:val="000000"/>
              </w:rPr>
              <w:t>/V(5)</w:t>
            </w:r>
          </w:p>
        </w:tc>
      </w:tr>
      <w:tr w:rsidR="00720A9C" w:rsidRPr="000E2337" w14:paraId="40ABDFCE" w14:textId="77777777" w:rsidTr="00C6677D">
        <w:trPr>
          <w:trHeight w:val="244"/>
          <w:jc w:val="center"/>
        </w:trPr>
        <w:tc>
          <w:tcPr>
            <w:tcW w:w="674" w:type="dxa"/>
          </w:tcPr>
          <w:p w14:paraId="44F5300A" w14:textId="77777777" w:rsidR="00720A9C" w:rsidRPr="000E2337" w:rsidRDefault="00720A9C" w:rsidP="000B3165">
            <w:pPr>
              <w:numPr>
                <w:ilvl w:val="0"/>
                <w:numId w:val="130"/>
              </w:numPr>
              <w:rPr>
                <w:rFonts w:ascii="標楷體" w:eastAsia="標楷體" w:hAnsi="標楷體"/>
              </w:rPr>
            </w:pPr>
          </w:p>
        </w:tc>
        <w:tc>
          <w:tcPr>
            <w:tcW w:w="1080" w:type="dxa"/>
          </w:tcPr>
          <w:p w14:paraId="0D40BFBC"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變更前-首次調整日期</w:t>
            </w:r>
          </w:p>
        </w:tc>
        <w:tc>
          <w:tcPr>
            <w:tcW w:w="576" w:type="dxa"/>
          </w:tcPr>
          <w:p w14:paraId="08084972" w14:textId="77777777" w:rsidR="00720A9C" w:rsidRPr="000E2337" w:rsidRDefault="00720A9C" w:rsidP="008E712E">
            <w:pPr>
              <w:rPr>
                <w:rFonts w:ascii="標楷體" w:eastAsia="標楷體" w:hAnsi="標楷體"/>
              </w:rPr>
            </w:pPr>
          </w:p>
        </w:tc>
        <w:tc>
          <w:tcPr>
            <w:tcW w:w="579" w:type="dxa"/>
          </w:tcPr>
          <w:p w14:paraId="40F64C17" w14:textId="77777777" w:rsidR="00720A9C" w:rsidRPr="000E2337" w:rsidRDefault="00720A9C" w:rsidP="008E712E">
            <w:pPr>
              <w:rPr>
                <w:rFonts w:ascii="標楷體" w:eastAsia="標楷體" w:hAnsi="標楷體"/>
              </w:rPr>
            </w:pPr>
          </w:p>
        </w:tc>
        <w:tc>
          <w:tcPr>
            <w:tcW w:w="2256" w:type="dxa"/>
          </w:tcPr>
          <w:p w14:paraId="43D1F89B" w14:textId="77777777" w:rsidR="00720A9C" w:rsidRPr="000E2337" w:rsidRDefault="00720A9C" w:rsidP="008E712E">
            <w:pPr>
              <w:rPr>
                <w:rFonts w:ascii="標楷體" w:eastAsia="標楷體" w:hAnsi="標楷體"/>
              </w:rPr>
            </w:pPr>
          </w:p>
        </w:tc>
        <w:tc>
          <w:tcPr>
            <w:tcW w:w="456" w:type="dxa"/>
          </w:tcPr>
          <w:p w14:paraId="693B1B83" w14:textId="77777777" w:rsidR="00720A9C" w:rsidRPr="000E2337" w:rsidRDefault="00720A9C" w:rsidP="008E712E">
            <w:pPr>
              <w:rPr>
                <w:rFonts w:ascii="標楷體" w:eastAsia="標楷體" w:hAnsi="標楷體"/>
              </w:rPr>
            </w:pPr>
          </w:p>
        </w:tc>
        <w:tc>
          <w:tcPr>
            <w:tcW w:w="580" w:type="dxa"/>
          </w:tcPr>
          <w:p w14:paraId="1B9B5C30"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3993" w:type="dxa"/>
          </w:tcPr>
          <w:p w14:paraId="322C70FC" w14:textId="77777777" w:rsidR="00720A9C" w:rsidRDefault="00720A9C" w:rsidP="008E712E">
            <w:pPr>
              <w:rPr>
                <w:rFonts w:ascii="標楷體" w:eastAsia="標楷體" w:hAnsi="標楷體"/>
              </w:rPr>
            </w:pPr>
            <w:r>
              <w:rPr>
                <w:rFonts w:ascii="標楷體" w:eastAsia="標楷體" w:hAnsi="標楷體" w:hint="eastAsia"/>
              </w:rPr>
              <w:t>1.自動顯示</w:t>
            </w:r>
          </w:p>
          <w:p w14:paraId="6DF73B53" w14:textId="77777777" w:rsidR="00720A9C" w:rsidRPr="000E2337" w:rsidRDefault="00720A9C" w:rsidP="008E712E">
            <w:pPr>
              <w:rPr>
                <w:rFonts w:ascii="標楷體" w:eastAsia="標楷體" w:hAnsi="標楷體"/>
              </w:rPr>
            </w:pPr>
            <w:r>
              <w:rPr>
                <w:rFonts w:ascii="標楷體" w:eastAsia="標楷體" w:hAnsi="標楷體" w:hint="eastAsia"/>
              </w:rPr>
              <w:t>2.</w:t>
            </w:r>
            <w:r w:rsidRPr="00220C94">
              <w:rPr>
                <w:rFonts w:ascii="標楷體" w:eastAsia="標楷體" w:hAnsi="標楷體"/>
              </w:rPr>
              <w:t>LoanBorMain.FirstAdjRateDate</w:t>
            </w:r>
          </w:p>
        </w:tc>
      </w:tr>
      <w:tr w:rsidR="00720A9C" w:rsidRPr="000E2337" w14:paraId="1137631F" w14:textId="77777777" w:rsidTr="00C6677D">
        <w:trPr>
          <w:trHeight w:val="244"/>
          <w:jc w:val="center"/>
        </w:trPr>
        <w:tc>
          <w:tcPr>
            <w:tcW w:w="674" w:type="dxa"/>
          </w:tcPr>
          <w:p w14:paraId="1CB5B708" w14:textId="77777777" w:rsidR="00720A9C" w:rsidRPr="000E2337" w:rsidRDefault="00720A9C" w:rsidP="008E712E">
            <w:pPr>
              <w:rPr>
                <w:rFonts w:ascii="標楷體" w:eastAsia="標楷體" w:hAnsi="標楷體"/>
              </w:rPr>
            </w:pPr>
          </w:p>
        </w:tc>
        <w:tc>
          <w:tcPr>
            <w:tcW w:w="1080" w:type="dxa"/>
          </w:tcPr>
          <w:p w14:paraId="023B758B"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3E18FB7C" w14:textId="77777777" w:rsidR="00720A9C" w:rsidRPr="000E2337" w:rsidRDefault="00720A9C" w:rsidP="008E712E">
            <w:pPr>
              <w:rPr>
                <w:rFonts w:ascii="標楷體" w:eastAsia="標楷體" w:hAnsi="標楷體"/>
              </w:rPr>
            </w:pPr>
          </w:p>
        </w:tc>
        <w:tc>
          <w:tcPr>
            <w:tcW w:w="579" w:type="dxa"/>
          </w:tcPr>
          <w:p w14:paraId="5F74A169" w14:textId="77777777" w:rsidR="00720A9C" w:rsidRPr="000E2337" w:rsidRDefault="00720A9C" w:rsidP="008E712E">
            <w:pPr>
              <w:rPr>
                <w:rFonts w:ascii="標楷體" w:eastAsia="標楷體" w:hAnsi="標楷體"/>
              </w:rPr>
            </w:pPr>
          </w:p>
        </w:tc>
        <w:tc>
          <w:tcPr>
            <w:tcW w:w="2256" w:type="dxa"/>
          </w:tcPr>
          <w:p w14:paraId="18611010" w14:textId="77777777" w:rsidR="00720A9C" w:rsidRPr="000E2337" w:rsidRDefault="00720A9C" w:rsidP="008E712E">
            <w:pPr>
              <w:rPr>
                <w:rFonts w:ascii="標楷體" w:eastAsia="標楷體" w:hAnsi="標楷體"/>
              </w:rPr>
            </w:pPr>
          </w:p>
        </w:tc>
        <w:tc>
          <w:tcPr>
            <w:tcW w:w="456" w:type="dxa"/>
          </w:tcPr>
          <w:p w14:paraId="5EB20443" w14:textId="77777777" w:rsidR="00720A9C" w:rsidRPr="000E2337" w:rsidRDefault="00720A9C" w:rsidP="008E712E">
            <w:pPr>
              <w:rPr>
                <w:rFonts w:ascii="標楷體" w:eastAsia="標楷體" w:hAnsi="標楷體"/>
              </w:rPr>
            </w:pPr>
          </w:p>
        </w:tc>
        <w:tc>
          <w:tcPr>
            <w:tcW w:w="580" w:type="dxa"/>
          </w:tcPr>
          <w:p w14:paraId="6E5A5EFF"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3993" w:type="dxa"/>
          </w:tcPr>
          <w:p w14:paraId="1BFB429E" w14:textId="77777777" w:rsidR="00720A9C" w:rsidRPr="00220C94" w:rsidRDefault="00720A9C" w:rsidP="008E712E">
            <w:pPr>
              <w:rPr>
                <w:rFonts w:ascii="標楷體" w:eastAsia="標楷體" w:hAnsi="標楷體"/>
              </w:rPr>
            </w:pPr>
            <w:r w:rsidRPr="000E2337">
              <w:rPr>
                <w:rFonts w:ascii="標楷體" w:eastAsia="標楷體" w:hAnsi="標楷體" w:hint="eastAsia"/>
              </w:rPr>
              <w:t>1.</w:t>
            </w:r>
            <w:r w:rsidRPr="00220C94">
              <w:rPr>
                <w:rFonts w:ascii="標楷體" w:eastAsia="標楷體" w:hAnsi="標楷體" w:hint="eastAsia"/>
              </w:rPr>
              <w:t>變更後-與變動前-資料不相同時,自動顯示X</w:t>
            </w:r>
          </w:p>
        </w:tc>
      </w:tr>
      <w:tr w:rsidR="00720A9C" w:rsidRPr="000E2337" w14:paraId="63EE74DA" w14:textId="77777777" w:rsidTr="00C6677D">
        <w:trPr>
          <w:trHeight w:val="244"/>
          <w:jc w:val="center"/>
        </w:trPr>
        <w:tc>
          <w:tcPr>
            <w:tcW w:w="674" w:type="dxa"/>
          </w:tcPr>
          <w:p w14:paraId="14E246D3" w14:textId="77777777" w:rsidR="00720A9C" w:rsidRPr="000E2337" w:rsidRDefault="00720A9C" w:rsidP="008E712E">
            <w:pPr>
              <w:rPr>
                <w:rFonts w:ascii="標楷體" w:eastAsia="標楷體" w:hAnsi="標楷體"/>
              </w:rPr>
            </w:pPr>
            <w:r>
              <w:rPr>
                <w:rFonts w:ascii="標楷體" w:eastAsia="標楷體" w:hAnsi="標楷體" w:hint="eastAsia"/>
              </w:rPr>
              <w:t>11-1</w:t>
            </w:r>
          </w:p>
        </w:tc>
        <w:tc>
          <w:tcPr>
            <w:tcW w:w="1080" w:type="dxa"/>
          </w:tcPr>
          <w:p w14:paraId="47C3C6B9"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變更後-首次調整日期</w:t>
            </w:r>
          </w:p>
        </w:tc>
        <w:tc>
          <w:tcPr>
            <w:tcW w:w="576" w:type="dxa"/>
          </w:tcPr>
          <w:p w14:paraId="3CAB7848" w14:textId="77777777" w:rsidR="00720A9C" w:rsidRPr="000E2337" w:rsidRDefault="00720A9C" w:rsidP="008E712E">
            <w:pPr>
              <w:rPr>
                <w:rFonts w:ascii="標楷體" w:eastAsia="標楷體" w:hAnsi="標楷體"/>
              </w:rPr>
            </w:pPr>
            <w:r>
              <w:rPr>
                <w:rFonts w:ascii="標楷體" w:eastAsia="標楷體" w:hAnsi="標楷體" w:hint="eastAsia"/>
              </w:rPr>
              <w:t>7</w:t>
            </w:r>
          </w:p>
        </w:tc>
        <w:tc>
          <w:tcPr>
            <w:tcW w:w="579" w:type="dxa"/>
          </w:tcPr>
          <w:p w14:paraId="19322A2A" w14:textId="77777777" w:rsidR="00720A9C" w:rsidRPr="000E2337" w:rsidRDefault="00720A9C" w:rsidP="008E712E">
            <w:pPr>
              <w:rPr>
                <w:rFonts w:ascii="標楷體" w:eastAsia="標楷體" w:hAnsi="標楷體"/>
              </w:rPr>
            </w:pPr>
          </w:p>
        </w:tc>
        <w:tc>
          <w:tcPr>
            <w:tcW w:w="2256" w:type="dxa"/>
          </w:tcPr>
          <w:p w14:paraId="34885617" w14:textId="77777777" w:rsidR="00720A9C" w:rsidRPr="000E2337" w:rsidRDefault="00720A9C" w:rsidP="008E712E">
            <w:pPr>
              <w:rPr>
                <w:rFonts w:ascii="標楷體" w:eastAsia="標楷體" w:hAnsi="標楷體"/>
              </w:rPr>
            </w:pPr>
            <w:r>
              <w:rPr>
                <w:rFonts w:ascii="標楷體" w:eastAsia="標楷體" w:hAnsi="標楷體" w:hint="eastAsia"/>
              </w:rPr>
              <w:t>日期選單</w:t>
            </w:r>
          </w:p>
        </w:tc>
        <w:tc>
          <w:tcPr>
            <w:tcW w:w="456" w:type="dxa"/>
          </w:tcPr>
          <w:p w14:paraId="6D5B791C" w14:textId="77777777" w:rsidR="00720A9C" w:rsidRPr="000E2337" w:rsidRDefault="00720A9C" w:rsidP="008E712E">
            <w:pPr>
              <w:rPr>
                <w:rFonts w:ascii="標楷體" w:eastAsia="標楷體" w:hAnsi="標楷體"/>
              </w:rPr>
            </w:pPr>
          </w:p>
        </w:tc>
        <w:tc>
          <w:tcPr>
            <w:tcW w:w="580" w:type="dxa"/>
          </w:tcPr>
          <w:p w14:paraId="69420F52"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3993" w:type="dxa"/>
          </w:tcPr>
          <w:p w14:paraId="2652A936" w14:textId="77777777" w:rsidR="00720A9C" w:rsidRPr="00765C0D" w:rsidRDefault="00720A9C" w:rsidP="008E712E">
            <w:pPr>
              <w:rPr>
                <w:rFonts w:ascii="標楷體" w:eastAsia="標楷體" w:hAnsi="標楷體"/>
              </w:rPr>
            </w:pPr>
            <w:r w:rsidRPr="00765C0D">
              <w:rPr>
                <w:rFonts w:ascii="標楷體" w:eastAsia="標楷體" w:hAnsi="標楷體" w:hint="eastAsia"/>
              </w:rPr>
              <w:t>1.催收戶不可變更,不可輸入</w:t>
            </w:r>
          </w:p>
          <w:p w14:paraId="4C325016" w14:textId="77777777" w:rsidR="00720A9C" w:rsidRDefault="00720A9C" w:rsidP="008E712E">
            <w:pPr>
              <w:rPr>
                <w:rFonts w:ascii="標楷體" w:eastAsia="標楷體" w:hAnsi="標楷體"/>
              </w:rPr>
            </w:pPr>
            <w:r w:rsidRPr="00765C0D">
              <w:rPr>
                <w:rFonts w:ascii="標楷體" w:eastAsia="標楷體" w:hAnsi="標楷體" w:hint="eastAsia"/>
              </w:rPr>
              <w:t>2.</w:t>
            </w:r>
            <w:r w:rsidRPr="002E4B05">
              <w:rPr>
                <w:rFonts w:ascii="標楷體" w:eastAsia="標楷體" w:hAnsi="標楷體" w:hint="eastAsia"/>
              </w:rPr>
              <w:t>[撥款序號]</w:t>
            </w:r>
            <w:r>
              <w:rPr>
                <w:rFonts w:ascii="標楷體" w:eastAsia="標楷體" w:hAnsi="標楷體" w:hint="eastAsia"/>
              </w:rPr>
              <w:t>不為0</w:t>
            </w:r>
            <w:r w:rsidRPr="002E4B05">
              <w:rPr>
                <w:rFonts w:ascii="標楷體" w:eastAsia="標楷體" w:hAnsi="標楷體" w:hint="eastAsia"/>
              </w:rPr>
              <w:t>時不可輸入</w:t>
            </w:r>
          </w:p>
          <w:p w14:paraId="4137432B" w14:textId="77777777" w:rsidR="00720A9C" w:rsidRPr="00220C94" w:rsidRDefault="00720A9C" w:rsidP="008E712E">
            <w:pPr>
              <w:rPr>
                <w:rFonts w:ascii="標楷體" w:eastAsia="標楷體" w:hAnsi="標楷體"/>
              </w:rPr>
            </w:pPr>
            <w:r>
              <w:rPr>
                <w:rFonts w:ascii="標楷體" w:eastAsia="標楷體" w:hAnsi="標楷體" w:hint="eastAsia"/>
              </w:rPr>
              <w:t>3.限</w:t>
            </w:r>
            <w:r w:rsidRPr="00220C94">
              <w:rPr>
                <w:rFonts w:ascii="標楷體" w:eastAsia="標楷體" w:hAnsi="標楷體" w:hint="eastAsia"/>
              </w:rPr>
              <w:t>輸入</w:t>
            </w:r>
            <w:r>
              <w:rPr>
                <w:rFonts w:ascii="標楷體" w:eastAsia="標楷體" w:hAnsi="標楷體" w:hint="eastAsia"/>
              </w:rPr>
              <w:t>空白或日期</w:t>
            </w:r>
            <w:r w:rsidRPr="00220C94">
              <w:rPr>
                <w:rFonts w:ascii="標楷體" w:eastAsia="標楷體" w:hAnsi="標楷體" w:hint="eastAsia"/>
              </w:rPr>
              <w:t>,</w:t>
            </w:r>
            <w:r>
              <w:rPr>
                <w:rFonts w:ascii="標楷體" w:eastAsia="標楷體" w:hAnsi="標楷體" w:hint="eastAsia"/>
              </w:rPr>
              <w:t>不為空白</w:t>
            </w:r>
            <w:r w:rsidRPr="00220C94">
              <w:rPr>
                <w:rFonts w:ascii="標楷體" w:eastAsia="標楷體" w:hAnsi="標楷體" w:hint="eastAsia"/>
              </w:rPr>
              <w:t>時檢核條件:</w:t>
            </w:r>
          </w:p>
          <w:p w14:paraId="0018A709" w14:textId="77777777" w:rsidR="00720A9C" w:rsidRDefault="00720A9C" w:rsidP="008E712E">
            <w:pPr>
              <w:rPr>
                <w:rFonts w:ascii="標楷體" w:eastAsia="標楷體" w:hAnsi="標楷體"/>
              </w:rPr>
            </w:pPr>
            <w:r w:rsidRPr="00220C94">
              <w:rPr>
                <w:rFonts w:ascii="標楷體" w:eastAsia="標楷體" w:hAnsi="標楷體" w:hint="eastAsia"/>
              </w:rPr>
              <w:t>(1).日期格式/A(DATE,0)</w:t>
            </w:r>
          </w:p>
          <w:p w14:paraId="4CCCB2A6" w14:textId="77777777" w:rsidR="00720A9C" w:rsidRPr="00220C94" w:rsidRDefault="00720A9C" w:rsidP="008E712E">
            <w:pPr>
              <w:rPr>
                <w:rFonts w:ascii="標楷體" w:eastAsia="標楷體" w:hAnsi="標楷體"/>
                <w:color w:val="000000"/>
              </w:rPr>
            </w:pPr>
            <w:r>
              <w:rPr>
                <w:rFonts w:ascii="標楷體" w:eastAsia="標楷體" w:hAnsi="標楷體" w:hint="eastAsia"/>
              </w:rPr>
              <w:t>(2).輸入範圍為會計日到到期日之間/V(5)</w:t>
            </w:r>
          </w:p>
        </w:tc>
      </w:tr>
      <w:tr w:rsidR="00720A9C" w:rsidRPr="000E2337" w14:paraId="2F6F724B" w14:textId="77777777" w:rsidTr="00C6677D">
        <w:trPr>
          <w:trHeight w:val="244"/>
          <w:jc w:val="center"/>
        </w:trPr>
        <w:tc>
          <w:tcPr>
            <w:tcW w:w="674" w:type="dxa"/>
          </w:tcPr>
          <w:p w14:paraId="4E05C1E9" w14:textId="77777777" w:rsidR="00720A9C" w:rsidRPr="000E2337" w:rsidRDefault="00720A9C" w:rsidP="000B3165">
            <w:pPr>
              <w:numPr>
                <w:ilvl w:val="0"/>
                <w:numId w:val="130"/>
              </w:numPr>
              <w:rPr>
                <w:rFonts w:ascii="標楷體" w:eastAsia="標楷體" w:hAnsi="標楷體"/>
              </w:rPr>
            </w:pPr>
          </w:p>
        </w:tc>
        <w:tc>
          <w:tcPr>
            <w:tcW w:w="1080" w:type="dxa"/>
          </w:tcPr>
          <w:p w14:paraId="4DECE501"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變更前-下次調整日期</w:t>
            </w:r>
          </w:p>
        </w:tc>
        <w:tc>
          <w:tcPr>
            <w:tcW w:w="576" w:type="dxa"/>
          </w:tcPr>
          <w:p w14:paraId="141A3DA5" w14:textId="77777777" w:rsidR="00720A9C" w:rsidRPr="000E2337" w:rsidRDefault="00720A9C" w:rsidP="008E712E">
            <w:pPr>
              <w:rPr>
                <w:rFonts w:ascii="標楷體" w:eastAsia="標楷體" w:hAnsi="標楷體"/>
              </w:rPr>
            </w:pPr>
          </w:p>
        </w:tc>
        <w:tc>
          <w:tcPr>
            <w:tcW w:w="579" w:type="dxa"/>
          </w:tcPr>
          <w:p w14:paraId="4DBB9418" w14:textId="77777777" w:rsidR="00720A9C" w:rsidRPr="000E2337" w:rsidRDefault="00720A9C" w:rsidP="008E712E">
            <w:pPr>
              <w:rPr>
                <w:rFonts w:ascii="標楷體" w:eastAsia="標楷體" w:hAnsi="標楷體"/>
              </w:rPr>
            </w:pPr>
          </w:p>
        </w:tc>
        <w:tc>
          <w:tcPr>
            <w:tcW w:w="2256" w:type="dxa"/>
          </w:tcPr>
          <w:p w14:paraId="302D3C8E" w14:textId="77777777" w:rsidR="00720A9C" w:rsidRPr="000E2337" w:rsidRDefault="00720A9C" w:rsidP="008E712E">
            <w:pPr>
              <w:rPr>
                <w:rFonts w:ascii="標楷體" w:eastAsia="標楷體" w:hAnsi="標楷體"/>
              </w:rPr>
            </w:pPr>
          </w:p>
        </w:tc>
        <w:tc>
          <w:tcPr>
            <w:tcW w:w="456" w:type="dxa"/>
          </w:tcPr>
          <w:p w14:paraId="5278D346" w14:textId="77777777" w:rsidR="00720A9C" w:rsidRPr="000E2337" w:rsidRDefault="00720A9C" w:rsidP="008E712E">
            <w:pPr>
              <w:rPr>
                <w:rFonts w:ascii="標楷體" w:eastAsia="標楷體" w:hAnsi="標楷體"/>
              </w:rPr>
            </w:pPr>
          </w:p>
        </w:tc>
        <w:tc>
          <w:tcPr>
            <w:tcW w:w="580" w:type="dxa"/>
          </w:tcPr>
          <w:p w14:paraId="004E0D69"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3993" w:type="dxa"/>
          </w:tcPr>
          <w:p w14:paraId="4D65149D" w14:textId="77777777" w:rsidR="00720A9C" w:rsidRDefault="00720A9C" w:rsidP="008E712E">
            <w:pPr>
              <w:rPr>
                <w:rFonts w:ascii="標楷體" w:eastAsia="標楷體" w:hAnsi="標楷體"/>
              </w:rPr>
            </w:pPr>
            <w:r>
              <w:rPr>
                <w:rFonts w:ascii="標楷體" w:eastAsia="標楷體" w:hAnsi="標楷體" w:hint="eastAsia"/>
              </w:rPr>
              <w:t>1.自動顯示</w:t>
            </w:r>
          </w:p>
          <w:p w14:paraId="39D4AFF7" w14:textId="77777777" w:rsidR="00720A9C" w:rsidRPr="000E2337" w:rsidRDefault="00720A9C" w:rsidP="008E712E">
            <w:pPr>
              <w:rPr>
                <w:rFonts w:ascii="標楷體" w:eastAsia="標楷體" w:hAnsi="標楷體"/>
              </w:rPr>
            </w:pPr>
            <w:r>
              <w:rPr>
                <w:rFonts w:ascii="標楷體" w:eastAsia="標楷體" w:hAnsi="標楷體" w:hint="eastAsia"/>
              </w:rPr>
              <w:t>2.</w:t>
            </w:r>
            <w:r w:rsidRPr="00220C94">
              <w:rPr>
                <w:rFonts w:ascii="標楷體" w:eastAsia="標楷體" w:hAnsi="標楷體"/>
              </w:rPr>
              <w:t>LoanBorMain.NextAdjRateDate</w:t>
            </w:r>
          </w:p>
        </w:tc>
      </w:tr>
      <w:tr w:rsidR="00720A9C" w:rsidRPr="000E2337" w14:paraId="00E45AE7" w14:textId="77777777" w:rsidTr="00C6677D">
        <w:trPr>
          <w:trHeight w:val="244"/>
          <w:jc w:val="center"/>
        </w:trPr>
        <w:tc>
          <w:tcPr>
            <w:tcW w:w="674" w:type="dxa"/>
          </w:tcPr>
          <w:p w14:paraId="61807FBC" w14:textId="77777777" w:rsidR="00720A9C" w:rsidRPr="000E2337" w:rsidRDefault="00720A9C" w:rsidP="008E712E">
            <w:pPr>
              <w:rPr>
                <w:rFonts w:ascii="標楷體" w:eastAsia="標楷體" w:hAnsi="標楷體"/>
              </w:rPr>
            </w:pPr>
          </w:p>
        </w:tc>
        <w:tc>
          <w:tcPr>
            <w:tcW w:w="1080" w:type="dxa"/>
          </w:tcPr>
          <w:p w14:paraId="19B13CFF"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3F7DB31E" w14:textId="77777777" w:rsidR="00720A9C" w:rsidRPr="000E2337" w:rsidRDefault="00720A9C" w:rsidP="008E712E">
            <w:pPr>
              <w:rPr>
                <w:rFonts w:ascii="標楷體" w:eastAsia="標楷體" w:hAnsi="標楷體"/>
              </w:rPr>
            </w:pPr>
          </w:p>
        </w:tc>
        <w:tc>
          <w:tcPr>
            <w:tcW w:w="579" w:type="dxa"/>
          </w:tcPr>
          <w:p w14:paraId="544D4D61" w14:textId="77777777" w:rsidR="00720A9C" w:rsidRPr="000E2337" w:rsidRDefault="00720A9C" w:rsidP="008E712E">
            <w:pPr>
              <w:rPr>
                <w:rFonts w:ascii="標楷體" w:eastAsia="標楷體" w:hAnsi="標楷體"/>
              </w:rPr>
            </w:pPr>
          </w:p>
        </w:tc>
        <w:tc>
          <w:tcPr>
            <w:tcW w:w="2256" w:type="dxa"/>
          </w:tcPr>
          <w:p w14:paraId="349E6705" w14:textId="77777777" w:rsidR="00720A9C" w:rsidRPr="000E2337" w:rsidRDefault="00720A9C" w:rsidP="008E712E">
            <w:pPr>
              <w:rPr>
                <w:rFonts w:ascii="標楷體" w:eastAsia="標楷體" w:hAnsi="標楷體"/>
              </w:rPr>
            </w:pPr>
          </w:p>
        </w:tc>
        <w:tc>
          <w:tcPr>
            <w:tcW w:w="456" w:type="dxa"/>
          </w:tcPr>
          <w:p w14:paraId="3BE2EA0E" w14:textId="77777777" w:rsidR="00720A9C" w:rsidRPr="000E2337" w:rsidRDefault="00720A9C" w:rsidP="008E712E">
            <w:pPr>
              <w:rPr>
                <w:rFonts w:ascii="標楷體" w:eastAsia="標楷體" w:hAnsi="標楷體"/>
              </w:rPr>
            </w:pPr>
          </w:p>
        </w:tc>
        <w:tc>
          <w:tcPr>
            <w:tcW w:w="580" w:type="dxa"/>
          </w:tcPr>
          <w:p w14:paraId="0B3A009E"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3993" w:type="dxa"/>
          </w:tcPr>
          <w:p w14:paraId="4B366598" w14:textId="77777777" w:rsidR="00720A9C" w:rsidRPr="00220C94" w:rsidRDefault="00720A9C" w:rsidP="008E712E">
            <w:pPr>
              <w:rPr>
                <w:rFonts w:ascii="標楷體" w:eastAsia="標楷體" w:hAnsi="標楷體"/>
              </w:rPr>
            </w:pPr>
            <w:r w:rsidRPr="000E2337">
              <w:rPr>
                <w:rFonts w:ascii="標楷體" w:eastAsia="標楷體" w:hAnsi="標楷體" w:hint="eastAsia"/>
              </w:rPr>
              <w:t>1.</w:t>
            </w:r>
            <w:r w:rsidRPr="00220C94">
              <w:rPr>
                <w:rFonts w:ascii="標楷體" w:eastAsia="標楷體" w:hAnsi="標楷體" w:hint="eastAsia"/>
              </w:rPr>
              <w:t>變更後-與變動前-資料不相同時,自動顯示X</w:t>
            </w:r>
          </w:p>
        </w:tc>
      </w:tr>
      <w:tr w:rsidR="00720A9C" w:rsidRPr="000E2337" w14:paraId="0BD96344" w14:textId="77777777" w:rsidTr="00C6677D">
        <w:trPr>
          <w:trHeight w:val="244"/>
          <w:jc w:val="center"/>
        </w:trPr>
        <w:tc>
          <w:tcPr>
            <w:tcW w:w="674" w:type="dxa"/>
          </w:tcPr>
          <w:p w14:paraId="53800BDC" w14:textId="77777777" w:rsidR="00720A9C" w:rsidRPr="000E2337" w:rsidRDefault="00720A9C" w:rsidP="008E712E">
            <w:pPr>
              <w:rPr>
                <w:rFonts w:ascii="標楷體" w:eastAsia="標楷體" w:hAnsi="標楷體"/>
              </w:rPr>
            </w:pPr>
            <w:r>
              <w:rPr>
                <w:rFonts w:ascii="標楷體" w:eastAsia="標楷體" w:hAnsi="標楷體" w:hint="eastAsia"/>
              </w:rPr>
              <w:t>12-1</w:t>
            </w:r>
          </w:p>
        </w:tc>
        <w:tc>
          <w:tcPr>
            <w:tcW w:w="1080" w:type="dxa"/>
          </w:tcPr>
          <w:p w14:paraId="7253DCBF"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變更後-下次調整日期</w:t>
            </w:r>
          </w:p>
        </w:tc>
        <w:tc>
          <w:tcPr>
            <w:tcW w:w="576" w:type="dxa"/>
          </w:tcPr>
          <w:p w14:paraId="16489149" w14:textId="77777777" w:rsidR="00720A9C" w:rsidRPr="000E2337" w:rsidRDefault="00720A9C" w:rsidP="008E712E">
            <w:pPr>
              <w:rPr>
                <w:rFonts w:ascii="標楷體" w:eastAsia="標楷體" w:hAnsi="標楷體"/>
              </w:rPr>
            </w:pPr>
            <w:r>
              <w:rPr>
                <w:rFonts w:ascii="標楷體" w:eastAsia="標楷體" w:hAnsi="標楷體" w:hint="eastAsia"/>
              </w:rPr>
              <w:t>7</w:t>
            </w:r>
          </w:p>
        </w:tc>
        <w:tc>
          <w:tcPr>
            <w:tcW w:w="579" w:type="dxa"/>
          </w:tcPr>
          <w:p w14:paraId="78FA67C5" w14:textId="77777777" w:rsidR="00720A9C" w:rsidRPr="000E2337" w:rsidRDefault="00720A9C" w:rsidP="008E712E">
            <w:pPr>
              <w:rPr>
                <w:rFonts w:ascii="標楷體" w:eastAsia="標楷體" w:hAnsi="標楷體"/>
              </w:rPr>
            </w:pPr>
          </w:p>
        </w:tc>
        <w:tc>
          <w:tcPr>
            <w:tcW w:w="2256" w:type="dxa"/>
          </w:tcPr>
          <w:p w14:paraId="396BF0FF" w14:textId="77777777" w:rsidR="00720A9C" w:rsidRPr="000E2337" w:rsidRDefault="00720A9C" w:rsidP="008E712E">
            <w:pPr>
              <w:rPr>
                <w:rFonts w:ascii="標楷體" w:eastAsia="標楷體" w:hAnsi="標楷體"/>
              </w:rPr>
            </w:pPr>
            <w:r>
              <w:rPr>
                <w:rFonts w:ascii="標楷體" w:eastAsia="標楷體" w:hAnsi="標楷體" w:hint="eastAsia"/>
              </w:rPr>
              <w:t>日期選單</w:t>
            </w:r>
          </w:p>
        </w:tc>
        <w:tc>
          <w:tcPr>
            <w:tcW w:w="456" w:type="dxa"/>
          </w:tcPr>
          <w:p w14:paraId="7D0926FF" w14:textId="77777777" w:rsidR="00720A9C" w:rsidRPr="000E2337" w:rsidRDefault="00720A9C" w:rsidP="008E712E">
            <w:pPr>
              <w:rPr>
                <w:rFonts w:ascii="標楷體" w:eastAsia="標楷體" w:hAnsi="標楷體"/>
              </w:rPr>
            </w:pPr>
          </w:p>
        </w:tc>
        <w:tc>
          <w:tcPr>
            <w:tcW w:w="580" w:type="dxa"/>
          </w:tcPr>
          <w:p w14:paraId="632A05F6"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3993" w:type="dxa"/>
          </w:tcPr>
          <w:p w14:paraId="5E339BFC" w14:textId="77777777" w:rsidR="00720A9C" w:rsidRPr="00765C0D" w:rsidRDefault="00720A9C" w:rsidP="008E712E">
            <w:pPr>
              <w:rPr>
                <w:rFonts w:ascii="標楷體" w:eastAsia="標楷體" w:hAnsi="標楷體"/>
              </w:rPr>
            </w:pPr>
            <w:r w:rsidRPr="00765C0D">
              <w:rPr>
                <w:rFonts w:ascii="標楷體" w:eastAsia="標楷體" w:hAnsi="標楷體" w:hint="eastAsia"/>
              </w:rPr>
              <w:t>1.催收戶不可變更,不可輸入</w:t>
            </w:r>
          </w:p>
          <w:p w14:paraId="7CF408C8" w14:textId="77777777" w:rsidR="00720A9C" w:rsidRDefault="00720A9C" w:rsidP="008E712E">
            <w:pPr>
              <w:rPr>
                <w:rFonts w:ascii="標楷體" w:eastAsia="標楷體" w:hAnsi="標楷體"/>
              </w:rPr>
            </w:pPr>
            <w:r w:rsidRPr="00765C0D">
              <w:rPr>
                <w:rFonts w:ascii="標楷體" w:eastAsia="標楷體" w:hAnsi="標楷體" w:hint="eastAsia"/>
              </w:rPr>
              <w:t>2.</w:t>
            </w:r>
            <w:r w:rsidRPr="002E4B05">
              <w:rPr>
                <w:rFonts w:ascii="標楷體" w:eastAsia="標楷體" w:hAnsi="標楷體" w:hint="eastAsia"/>
              </w:rPr>
              <w:t>[撥款序號]</w:t>
            </w:r>
            <w:r>
              <w:rPr>
                <w:rFonts w:ascii="標楷體" w:eastAsia="標楷體" w:hAnsi="標楷體" w:hint="eastAsia"/>
              </w:rPr>
              <w:t>不為0</w:t>
            </w:r>
            <w:r w:rsidRPr="002E4B05">
              <w:rPr>
                <w:rFonts w:ascii="標楷體" w:eastAsia="標楷體" w:hAnsi="標楷體" w:hint="eastAsia"/>
              </w:rPr>
              <w:t>時不可輸入</w:t>
            </w:r>
          </w:p>
          <w:p w14:paraId="3901D29F" w14:textId="77777777" w:rsidR="00720A9C" w:rsidRPr="00220C94" w:rsidRDefault="00720A9C" w:rsidP="008E712E">
            <w:pPr>
              <w:rPr>
                <w:rFonts w:ascii="標楷體" w:eastAsia="標楷體" w:hAnsi="標楷體"/>
              </w:rPr>
            </w:pPr>
            <w:r>
              <w:rPr>
                <w:rFonts w:ascii="標楷體" w:eastAsia="標楷體" w:hAnsi="標楷體" w:hint="eastAsia"/>
              </w:rPr>
              <w:t>3.限</w:t>
            </w:r>
            <w:r w:rsidRPr="00220C94">
              <w:rPr>
                <w:rFonts w:ascii="標楷體" w:eastAsia="標楷體" w:hAnsi="標楷體" w:hint="eastAsia"/>
              </w:rPr>
              <w:t>輸入</w:t>
            </w:r>
            <w:r>
              <w:rPr>
                <w:rFonts w:ascii="標楷體" w:eastAsia="標楷體" w:hAnsi="標楷體" w:hint="eastAsia"/>
              </w:rPr>
              <w:t>空白或日期</w:t>
            </w:r>
            <w:r w:rsidRPr="00220C94">
              <w:rPr>
                <w:rFonts w:ascii="標楷體" w:eastAsia="標楷體" w:hAnsi="標楷體" w:hint="eastAsia"/>
              </w:rPr>
              <w:t>,</w:t>
            </w:r>
            <w:r>
              <w:rPr>
                <w:rFonts w:ascii="標楷體" w:eastAsia="標楷體" w:hAnsi="標楷體" w:hint="eastAsia"/>
              </w:rPr>
              <w:t>不為空白</w:t>
            </w:r>
            <w:r w:rsidRPr="00220C94">
              <w:rPr>
                <w:rFonts w:ascii="標楷體" w:eastAsia="標楷體" w:hAnsi="標楷體" w:hint="eastAsia"/>
              </w:rPr>
              <w:t>時檢核條件:</w:t>
            </w:r>
          </w:p>
          <w:p w14:paraId="15FA023E" w14:textId="77777777" w:rsidR="00720A9C" w:rsidRDefault="00720A9C" w:rsidP="008E712E">
            <w:pPr>
              <w:rPr>
                <w:rFonts w:ascii="標楷體" w:eastAsia="標楷體" w:hAnsi="標楷體"/>
              </w:rPr>
            </w:pPr>
            <w:r w:rsidRPr="00220C94">
              <w:rPr>
                <w:rFonts w:ascii="標楷體" w:eastAsia="標楷體" w:hAnsi="標楷體" w:hint="eastAsia"/>
              </w:rPr>
              <w:t>(1).日期格式/A(DATE,0)</w:t>
            </w:r>
          </w:p>
          <w:p w14:paraId="3334CE41" w14:textId="77777777" w:rsidR="00720A9C" w:rsidRPr="00220C94" w:rsidRDefault="00720A9C" w:rsidP="008E712E">
            <w:pPr>
              <w:rPr>
                <w:rFonts w:ascii="標楷體" w:eastAsia="標楷體" w:hAnsi="標楷體"/>
              </w:rPr>
            </w:pPr>
            <w:r>
              <w:rPr>
                <w:rFonts w:ascii="標楷體" w:eastAsia="標楷體" w:hAnsi="標楷體" w:hint="eastAsia"/>
              </w:rPr>
              <w:t>(2).輸入範圍為首次利率調整日期到到期日之間/V(5)</w:t>
            </w:r>
          </w:p>
        </w:tc>
      </w:tr>
      <w:tr w:rsidR="00720A9C" w:rsidRPr="000E2337" w14:paraId="414E5FA7" w14:textId="77777777" w:rsidTr="00C6677D">
        <w:trPr>
          <w:trHeight w:val="244"/>
          <w:jc w:val="center"/>
        </w:trPr>
        <w:tc>
          <w:tcPr>
            <w:tcW w:w="2330" w:type="dxa"/>
            <w:gridSpan w:val="3"/>
          </w:tcPr>
          <w:p w14:paraId="2DC1DE67" w14:textId="77777777" w:rsidR="00720A9C" w:rsidRPr="00B30A0C" w:rsidRDefault="00720A9C" w:rsidP="008E712E">
            <w:pPr>
              <w:rPr>
                <w:rFonts w:ascii="標楷體" w:eastAsia="標楷體" w:hAnsi="標楷體"/>
                <w:color w:val="FF0000"/>
              </w:rPr>
            </w:pPr>
            <w:r w:rsidRPr="00B30A0C">
              <w:rPr>
                <w:rFonts w:ascii="標楷體" w:eastAsia="標楷體" w:hAnsi="標楷體" w:hint="eastAsia"/>
                <w:color w:val="FF0000"/>
              </w:rPr>
              <w:t>金額、日期</w:t>
            </w:r>
          </w:p>
        </w:tc>
        <w:tc>
          <w:tcPr>
            <w:tcW w:w="579" w:type="dxa"/>
          </w:tcPr>
          <w:p w14:paraId="017DDFD3" w14:textId="77777777" w:rsidR="00720A9C" w:rsidRPr="000E2337" w:rsidRDefault="00720A9C" w:rsidP="008E712E">
            <w:pPr>
              <w:rPr>
                <w:rFonts w:ascii="標楷體" w:eastAsia="標楷體" w:hAnsi="標楷體"/>
              </w:rPr>
            </w:pPr>
          </w:p>
        </w:tc>
        <w:tc>
          <w:tcPr>
            <w:tcW w:w="2256" w:type="dxa"/>
          </w:tcPr>
          <w:p w14:paraId="5500634A" w14:textId="77777777" w:rsidR="00720A9C" w:rsidRPr="000E2337" w:rsidRDefault="00720A9C" w:rsidP="008E712E">
            <w:pPr>
              <w:rPr>
                <w:rFonts w:ascii="標楷體" w:eastAsia="標楷體" w:hAnsi="標楷體"/>
              </w:rPr>
            </w:pPr>
          </w:p>
        </w:tc>
        <w:tc>
          <w:tcPr>
            <w:tcW w:w="456" w:type="dxa"/>
          </w:tcPr>
          <w:p w14:paraId="0AEDEC39" w14:textId="77777777" w:rsidR="00720A9C" w:rsidRPr="000E2337" w:rsidRDefault="00720A9C" w:rsidP="008E712E">
            <w:pPr>
              <w:rPr>
                <w:rFonts w:ascii="標楷體" w:eastAsia="標楷體" w:hAnsi="標楷體"/>
              </w:rPr>
            </w:pPr>
          </w:p>
        </w:tc>
        <w:tc>
          <w:tcPr>
            <w:tcW w:w="580" w:type="dxa"/>
          </w:tcPr>
          <w:p w14:paraId="648BF995" w14:textId="77777777" w:rsidR="00720A9C" w:rsidRPr="000E2337" w:rsidRDefault="00720A9C" w:rsidP="008E712E">
            <w:pPr>
              <w:jc w:val="center"/>
              <w:rPr>
                <w:rFonts w:ascii="標楷體" w:eastAsia="標楷體" w:hAnsi="標楷體"/>
              </w:rPr>
            </w:pPr>
          </w:p>
        </w:tc>
        <w:tc>
          <w:tcPr>
            <w:tcW w:w="3993" w:type="dxa"/>
          </w:tcPr>
          <w:p w14:paraId="68F2AFC7" w14:textId="77777777" w:rsidR="00720A9C" w:rsidRPr="000E2337" w:rsidRDefault="00720A9C" w:rsidP="008E712E">
            <w:pPr>
              <w:rPr>
                <w:rFonts w:ascii="標楷體" w:eastAsia="標楷體" w:hAnsi="標楷體"/>
              </w:rPr>
            </w:pPr>
          </w:p>
        </w:tc>
      </w:tr>
      <w:tr w:rsidR="00720A9C" w:rsidRPr="000E2337" w14:paraId="0D5A3918" w14:textId="77777777" w:rsidTr="00C6677D">
        <w:trPr>
          <w:trHeight w:val="244"/>
          <w:jc w:val="center"/>
        </w:trPr>
        <w:tc>
          <w:tcPr>
            <w:tcW w:w="674" w:type="dxa"/>
          </w:tcPr>
          <w:p w14:paraId="76B854E5" w14:textId="77777777" w:rsidR="00720A9C" w:rsidRPr="000E2337" w:rsidRDefault="00720A9C" w:rsidP="000B3165">
            <w:pPr>
              <w:numPr>
                <w:ilvl w:val="0"/>
                <w:numId w:val="130"/>
              </w:numPr>
              <w:rPr>
                <w:rFonts w:ascii="標楷體" w:eastAsia="標楷體" w:hAnsi="標楷體"/>
              </w:rPr>
            </w:pPr>
          </w:p>
        </w:tc>
        <w:tc>
          <w:tcPr>
            <w:tcW w:w="1080" w:type="dxa"/>
          </w:tcPr>
          <w:p w14:paraId="189DBD1F"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變更前-業務科目</w:t>
            </w:r>
          </w:p>
        </w:tc>
        <w:tc>
          <w:tcPr>
            <w:tcW w:w="576" w:type="dxa"/>
          </w:tcPr>
          <w:p w14:paraId="766CFF56" w14:textId="77777777" w:rsidR="00720A9C" w:rsidRPr="000E2337" w:rsidRDefault="00720A9C" w:rsidP="008E712E">
            <w:pPr>
              <w:rPr>
                <w:rFonts w:ascii="標楷體" w:eastAsia="標楷體" w:hAnsi="標楷體"/>
              </w:rPr>
            </w:pPr>
          </w:p>
        </w:tc>
        <w:tc>
          <w:tcPr>
            <w:tcW w:w="579" w:type="dxa"/>
          </w:tcPr>
          <w:p w14:paraId="4E8C8578" w14:textId="77777777" w:rsidR="00720A9C" w:rsidRPr="000E2337" w:rsidRDefault="00720A9C" w:rsidP="008E712E">
            <w:pPr>
              <w:rPr>
                <w:rFonts w:ascii="標楷體" w:eastAsia="標楷體" w:hAnsi="標楷體"/>
              </w:rPr>
            </w:pPr>
          </w:p>
        </w:tc>
        <w:tc>
          <w:tcPr>
            <w:tcW w:w="2256" w:type="dxa"/>
          </w:tcPr>
          <w:p w14:paraId="7FE936EA" w14:textId="77777777" w:rsidR="00720A9C" w:rsidRPr="000E2337" w:rsidRDefault="00720A9C" w:rsidP="008E712E">
            <w:pPr>
              <w:rPr>
                <w:rFonts w:ascii="標楷體" w:eastAsia="標楷體" w:hAnsi="標楷體"/>
              </w:rPr>
            </w:pPr>
          </w:p>
        </w:tc>
        <w:tc>
          <w:tcPr>
            <w:tcW w:w="456" w:type="dxa"/>
          </w:tcPr>
          <w:p w14:paraId="30ECA58C" w14:textId="77777777" w:rsidR="00720A9C" w:rsidRPr="000E2337" w:rsidRDefault="00720A9C" w:rsidP="008E712E">
            <w:pPr>
              <w:rPr>
                <w:rFonts w:ascii="標楷體" w:eastAsia="標楷體" w:hAnsi="標楷體"/>
              </w:rPr>
            </w:pPr>
          </w:p>
        </w:tc>
        <w:tc>
          <w:tcPr>
            <w:tcW w:w="580" w:type="dxa"/>
          </w:tcPr>
          <w:p w14:paraId="0197AD20"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3993" w:type="dxa"/>
          </w:tcPr>
          <w:p w14:paraId="32D9601F" w14:textId="77777777" w:rsidR="00720A9C" w:rsidRDefault="00720A9C" w:rsidP="008E712E">
            <w:pPr>
              <w:rPr>
                <w:rFonts w:ascii="標楷體" w:eastAsia="標楷體" w:hAnsi="標楷體"/>
              </w:rPr>
            </w:pPr>
            <w:r>
              <w:rPr>
                <w:rFonts w:ascii="標楷體" w:eastAsia="標楷體" w:hAnsi="標楷體" w:hint="eastAsia"/>
              </w:rPr>
              <w:t>1.自動顯示</w:t>
            </w:r>
          </w:p>
          <w:p w14:paraId="58494148" w14:textId="77777777" w:rsidR="00720A9C" w:rsidRPr="000E2337" w:rsidRDefault="00720A9C" w:rsidP="008E712E">
            <w:pPr>
              <w:rPr>
                <w:rFonts w:ascii="標楷體" w:eastAsia="標楷體" w:hAnsi="標楷體"/>
              </w:rPr>
            </w:pPr>
            <w:r>
              <w:rPr>
                <w:rFonts w:ascii="標楷體" w:eastAsia="標楷體" w:hAnsi="標楷體" w:hint="eastAsia"/>
              </w:rPr>
              <w:t>2.</w:t>
            </w:r>
            <w:r w:rsidRPr="00220C94">
              <w:rPr>
                <w:rFonts w:ascii="標楷體" w:eastAsia="標楷體" w:hAnsi="標楷體"/>
              </w:rPr>
              <w:t>FacMain.AcctCode</w:t>
            </w:r>
          </w:p>
        </w:tc>
      </w:tr>
      <w:tr w:rsidR="00720A9C" w:rsidRPr="000E2337" w14:paraId="07B94223" w14:textId="77777777" w:rsidTr="00C6677D">
        <w:trPr>
          <w:trHeight w:val="244"/>
          <w:jc w:val="center"/>
        </w:trPr>
        <w:tc>
          <w:tcPr>
            <w:tcW w:w="674" w:type="dxa"/>
          </w:tcPr>
          <w:p w14:paraId="594D05EA" w14:textId="77777777" w:rsidR="00720A9C" w:rsidRPr="000E2337" w:rsidRDefault="00720A9C" w:rsidP="008E712E">
            <w:pPr>
              <w:rPr>
                <w:rFonts w:ascii="標楷體" w:eastAsia="標楷體" w:hAnsi="標楷體"/>
              </w:rPr>
            </w:pPr>
          </w:p>
        </w:tc>
        <w:tc>
          <w:tcPr>
            <w:tcW w:w="1080" w:type="dxa"/>
          </w:tcPr>
          <w:p w14:paraId="7AE8C4AF"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4ECE763E" w14:textId="77777777" w:rsidR="00720A9C" w:rsidRPr="000E2337" w:rsidRDefault="00720A9C" w:rsidP="008E712E">
            <w:pPr>
              <w:rPr>
                <w:rFonts w:ascii="標楷體" w:eastAsia="標楷體" w:hAnsi="標楷體"/>
              </w:rPr>
            </w:pPr>
          </w:p>
        </w:tc>
        <w:tc>
          <w:tcPr>
            <w:tcW w:w="579" w:type="dxa"/>
          </w:tcPr>
          <w:p w14:paraId="619B0E59" w14:textId="77777777" w:rsidR="00720A9C" w:rsidRPr="000E2337" w:rsidRDefault="00720A9C" w:rsidP="008E712E">
            <w:pPr>
              <w:rPr>
                <w:rFonts w:ascii="標楷體" w:eastAsia="標楷體" w:hAnsi="標楷體"/>
              </w:rPr>
            </w:pPr>
          </w:p>
        </w:tc>
        <w:tc>
          <w:tcPr>
            <w:tcW w:w="2256" w:type="dxa"/>
          </w:tcPr>
          <w:p w14:paraId="148266C5" w14:textId="77777777" w:rsidR="00720A9C" w:rsidRPr="000E2337" w:rsidRDefault="00720A9C" w:rsidP="008E712E">
            <w:pPr>
              <w:rPr>
                <w:rFonts w:ascii="標楷體" w:eastAsia="標楷體" w:hAnsi="標楷體"/>
              </w:rPr>
            </w:pPr>
          </w:p>
        </w:tc>
        <w:tc>
          <w:tcPr>
            <w:tcW w:w="456" w:type="dxa"/>
          </w:tcPr>
          <w:p w14:paraId="69AD3F66" w14:textId="77777777" w:rsidR="00720A9C" w:rsidRPr="000E2337" w:rsidRDefault="00720A9C" w:rsidP="008E712E">
            <w:pPr>
              <w:rPr>
                <w:rFonts w:ascii="標楷體" w:eastAsia="標楷體" w:hAnsi="標楷體"/>
              </w:rPr>
            </w:pPr>
          </w:p>
        </w:tc>
        <w:tc>
          <w:tcPr>
            <w:tcW w:w="580" w:type="dxa"/>
          </w:tcPr>
          <w:p w14:paraId="36660FDC"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3993" w:type="dxa"/>
          </w:tcPr>
          <w:p w14:paraId="047B42AB" w14:textId="77777777" w:rsidR="00720A9C" w:rsidRPr="00220C94" w:rsidRDefault="00720A9C" w:rsidP="008E712E">
            <w:pPr>
              <w:rPr>
                <w:rFonts w:ascii="標楷體" w:eastAsia="標楷體" w:hAnsi="標楷體"/>
              </w:rPr>
            </w:pPr>
            <w:r w:rsidRPr="000E2337">
              <w:rPr>
                <w:rFonts w:ascii="標楷體" w:eastAsia="標楷體" w:hAnsi="標楷體" w:hint="eastAsia"/>
              </w:rPr>
              <w:t>1.</w:t>
            </w:r>
            <w:r w:rsidRPr="00220C94">
              <w:rPr>
                <w:rFonts w:ascii="標楷體" w:eastAsia="標楷體" w:hAnsi="標楷體" w:hint="eastAsia"/>
              </w:rPr>
              <w:t>變更後-與變動前-資料不相同時,自動顯示X</w:t>
            </w:r>
          </w:p>
        </w:tc>
      </w:tr>
      <w:tr w:rsidR="00720A9C" w:rsidRPr="000E2337" w14:paraId="24A1DBA6" w14:textId="77777777" w:rsidTr="00C6677D">
        <w:trPr>
          <w:trHeight w:val="244"/>
          <w:jc w:val="center"/>
        </w:trPr>
        <w:tc>
          <w:tcPr>
            <w:tcW w:w="674" w:type="dxa"/>
          </w:tcPr>
          <w:p w14:paraId="692AEC0A" w14:textId="77777777" w:rsidR="00720A9C" w:rsidRPr="000E2337" w:rsidRDefault="00720A9C" w:rsidP="008E712E">
            <w:pPr>
              <w:rPr>
                <w:rFonts w:ascii="標楷體" w:eastAsia="標楷體" w:hAnsi="標楷體"/>
              </w:rPr>
            </w:pPr>
            <w:r>
              <w:rPr>
                <w:rFonts w:ascii="標楷體" w:eastAsia="標楷體" w:hAnsi="標楷體" w:hint="eastAsia"/>
              </w:rPr>
              <w:t>13-1</w:t>
            </w:r>
          </w:p>
        </w:tc>
        <w:tc>
          <w:tcPr>
            <w:tcW w:w="1080" w:type="dxa"/>
          </w:tcPr>
          <w:p w14:paraId="2EAE25BC"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變更後-業務科目</w:t>
            </w:r>
          </w:p>
        </w:tc>
        <w:tc>
          <w:tcPr>
            <w:tcW w:w="576" w:type="dxa"/>
          </w:tcPr>
          <w:p w14:paraId="69EA5890" w14:textId="77777777" w:rsidR="00720A9C" w:rsidRPr="000E2337" w:rsidRDefault="00720A9C" w:rsidP="008E712E">
            <w:pPr>
              <w:rPr>
                <w:rFonts w:ascii="標楷體" w:eastAsia="標楷體" w:hAnsi="標楷體"/>
              </w:rPr>
            </w:pPr>
          </w:p>
        </w:tc>
        <w:tc>
          <w:tcPr>
            <w:tcW w:w="579" w:type="dxa"/>
          </w:tcPr>
          <w:p w14:paraId="5E548026" w14:textId="77777777" w:rsidR="00720A9C" w:rsidRPr="000E2337" w:rsidRDefault="00720A9C" w:rsidP="008E712E">
            <w:pPr>
              <w:rPr>
                <w:rFonts w:ascii="標楷體" w:eastAsia="標楷體" w:hAnsi="標楷體"/>
              </w:rPr>
            </w:pPr>
          </w:p>
        </w:tc>
        <w:tc>
          <w:tcPr>
            <w:tcW w:w="2256" w:type="dxa"/>
          </w:tcPr>
          <w:p w14:paraId="6AC52AF6" w14:textId="77777777" w:rsidR="00720A9C" w:rsidRPr="000E2337" w:rsidRDefault="00720A9C" w:rsidP="008E712E">
            <w:pPr>
              <w:rPr>
                <w:rFonts w:ascii="標楷體" w:eastAsia="標楷體" w:hAnsi="標楷體"/>
              </w:rPr>
            </w:pPr>
          </w:p>
        </w:tc>
        <w:tc>
          <w:tcPr>
            <w:tcW w:w="456" w:type="dxa"/>
          </w:tcPr>
          <w:p w14:paraId="290E148F" w14:textId="77777777" w:rsidR="00720A9C" w:rsidRPr="000E2337" w:rsidRDefault="00720A9C" w:rsidP="008E712E">
            <w:pPr>
              <w:rPr>
                <w:rFonts w:ascii="標楷體" w:eastAsia="標楷體" w:hAnsi="標楷體"/>
              </w:rPr>
            </w:pPr>
          </w:p>
        </w:tc>
        <w:tc>
          <w:tcPr>
            <w:tcW w:w="580" w:type="dxa"/>
          </w:tcPr>
          <w:p w14:paraId="1C3768B9"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3993" w:type="dxa"/>
          </w:tcPr>
          <w:p w14:paraId="14B95295" w14:textId="77777777" w:rsidR="00720A9C" w:rsidRPr="00220C94" w:rsidRDefault="00720A9C" w:rsidP="008E712E">
            <w:pPr>
              <w:rPr>
                <w:rFonts w:ascii="標楷體" w:eastAsia="標楷體" w:hAnsi="標楷體"/>
              </w:rPr>
            </w:pPr>
            <w:r>
              <w:rPr>
                <w:rFonts w:ascii="標楷體" w:eastAsia="標楷體" w:hAnsi="標楷體" w:hint="eastAsia"/>
              </w:rPr>
              <w:t>1.目前不可變更</w:t>
            </w:r>
          </w:p>
        </w:tc>
      </w:tr>
      <w:tr w:rsidR="00720A9C" w:rsidRPr="000E2337" w14:paraId="0DF0A829" w14:textId="77777777" w:rsidTr="00C6677D">
        <w:trPr>
          <w:trHeight w:val="244"/>
          <w:jc w:val="center"/>
        </w:trPr>
        <w:tc>
          <w:tcPr>
            <w:tcW w:w="674" w:type="dxa"/>
          </w:tcPr>
          <w:p w14:paraId="707427A6" w14:textId="77777777" w:rsidR="00720A9C" w:rsidRPr="000E2337" w:rsidRDefault="00720A9C" w:rsidP="000B3165">
            <w:pPr>
              <w:numPr>
                <w:ilvl w:val="0"/>
                <w:numId w:val="130"/>
              </w:numPr>
              <w:rPr>
                <w:rFonts w:ascii="標楷體" w:eastAsia="標楷體" w:hAnsi="標楷體"/>
              </w:rPr>
            </w:pPr>
          </w:p>
        </w:tc>
        <w:tc>
          <w:tcPr>
            <w:tcW w:w="1080" w:type="dxa"/>
          </w:tcPr>
          <w:p w14:paraId="3321FBEC"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變更前-到期</w:t>
            </w:r>
            <w:r w:rsidRPr="000E2337">
              <w:rPr>
                <w:rFonts w:ascii="標楷體" w:eastAsia="標楷體" w:hAnsi="標楷體" w:hint="eastAsia"/>
                <w:color w:val="000000"/>
                <w:spacing w:val="6"/>
                <w:shd w:val="clear" w:color="auto" w:fill="FFFFFF"/>
              </w:rPr>
              <w:lastRenderedPageBreak/>
              <w:t>日</w:t>
            </w:r>
          </w:p>
        </w:tc>
        <w:tc>
          <w:tcPr>
            <w:tcW w:w="576" w:type="dxa"/>
          </w:tcPr>
          <w:p w14:paraId="39CA66E0" w14:textId="77777777" w:rsidR="00720A9C" w:rsidRPr="000E2337" w:rsidRDefault="00720A9C" w:rsidP="008E712E">
            <w:pPr>
              <w:rPr>
                <w:rFonts w:ascii="標楷體" w:eastAsia="標楷體" w:hAnsi="標楷體"/>
              </w:rPr>
            </w:pPr>
          </w:p>
        </w:tc>
        <w:tc>
          <w:tcPr>
            <w:tcW w:w="579" w:type="dxa"/>
          </w:tcPr>
          <w:p w14:paraId="24D9668F" w14:textId="77777777" w:rsidR="00720A9C" w:rsidRPr="000E2337" w:rsidRDefault="00720A9C" w:rsidP="008E712E">
            <w:pPr>
              <w:rPr>
                <w:rFonts w:ascii="標楷體" w:eastAsia="標楷體" w:hAnsi="標楷體"/>
              </w:rPr>
            </w:pPr>
          </w:p>
        </w:tc>
        <w:tc>
          <w:tcPr>
            <w:tcW w:w="2256" w:type="dxa"/>
          </w:tcPr>
          <w:p w14:paraId="434044DB" w14:textId="77777777" w:rsidR="00720A9C" w:rsidRPr="000E2337" w:rsidRDefault="00720A9C" w:rsidP="008E712E">
            <w:pPr>
              <w:rPr>
                <w:rFonts w:ascii="標楷體" w:eastAsia="標楷體" w:hAnsi="標楷體"/>
              </w:rPr>
            </w:pPr>
          </w:p>
        </w:tc>
        <w:tc>
          <w:tcPr>
            <w:tcW w:w="456" w:type="dxa"/>
          </w:tcPr>
          <w:p w14:paraId="139E5549" w14:textId="77777777" w:rsidR="00720A9C" w:rsidRPr="000E2337" w:rsidRDefault="00720A9C" w:rsidP="008E712E">
            <w:pPr>
              <w:rPr>
                <w:rFonts w:ascii="標楷體" w:eastAsia="標楷體" w:hAnsi="標楷體"/>
              </w:rPr>
            </w:pPr>
          </w:p>
        </w:tc>
        <w:tc>
          <w:tcPr>
            <w:tcW w:w="580" w:type="dxa"/>
          </w:tcPr>
          <w:p w14:paraId="3C3A8F30"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3993" w:type="dxa"/>
          </w:tcPr>
          <w:p w14:paraId="2D93EAB9" w14:textId="77777777" w:rsidR="00720A9C" w:rsidRDefault="00720A9C" w:rsidP="008E712E">
            <w:pPr>
              <w:rPr>
                <w:rFonts w:ascii="標楷體" w:eastAsia="標楷體" w:hAnsi="標楷體"/>
              </w:rPr>
            </w:pPr>
            <w:r>
              <w:rPr>
                <w:rFonts w:ascii="標楷體" w:eastAsia="標楷體" w:hAnsi="標楷體" w:hint="eastAsia"/>
              </w:rPr>
              <w:t>1.自動顯示</w:t>
            </w:r>
          </w:p>
          <w:p w14:paraId="1EA07D39" w14:textId="77777777" w:rsidR="00720A9C" w:rsidRPr="000E2337" w:rsidRDefault="00720A9C" w:rsidP="008E712E">
            <w:pPr>
              <w:rPr>
                <w:rFonts w:ascii="標楷體" w:eastAsia="標楷體" w:hAnsi="標楷體"/>
              </w:rPr>
            </w:pPr>
            <w:r>
              <w:rPr>
                <w:rFonts w:ascii="標楷體" w:eastAsia="標楷體" w:hAnsi="標楷體" w:hint="eastAsia"/>
              </w:rPr>
              <w:t>2.</w:t>
            </w:r>
            <w:r w:rsidRPr="00220C94">
              <w:rPr>
                <w:rFonts w:ascii="標楷體" w:eastAsia="標楷體" w:hAnsi="標楷體"/>
              </w:rPr>
              <w:t>LoanBorMain.MaturityDate</w:t>
            </w:r>
          </w:p>
        </w:tc>
      </w:tr>
      <w:tr w:rsidR="00720A9C" w:rsidRPr="000E2337" w14:paraId="3B5240CE" w14:textId="77777777" w:rsidTr="00C6677D">
        <w:trPr>
          <w:trHeight w:val="244"/>
          <w:jc w:val="center"/>
        </w:trPr>
        <w:tc>
          <w:tcPr>
            <w:tcW w:w="674" w:type="dxa"/>
          </w:tcPr>
          <w:p w14:paraId="646FE610" w14:textId="77777777" w:rsidR="00720A9C" w:rsidRPr="000E2337" w:rsidRDefault="00720A9C" w:rsidP="008E712E">
            <w:pPr>
              <w:rPr>
                <w:rFonts w:ascii="標楷體" w:eastAsia="標楷體" w:hAnsi="標楷體"/>
              </w:rPr>
            </w:pPr>
          </w:p>
        </w:tc>
        <w:tc>
          <w:tcPr>
            <w:tcW w:w="1080" w:type="dxa"/>
          </w:tcPr>
          <w:p w14:paraId="33D9E45B"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491A4A27" w14:textId="77777777" w:rsidR="00720A9C" w:rsidRPr="000E2337" w:rsidRDefault="00720A9C" w:rsidP="008E712E">
            <w:pPr>
              <w:rPr>
                <w:rFonts w:ascii="標楷體" w:eastAsia="標楷體" w:hAnsi="標楷體"/>
              </w:rPr>
            </w:pPr>
          </w:p>
        </w:tc>
        <w:tc>
          <w:tcPr>
            <w:tcW w:w="579" w:type="dxa"/>
          </w:tcPr>
          <w:p w14:paraId="109BA4DE" w14:textId="77777777" w:rsidR="00720A9C" w:rsidRPr="000E2337" w:rsidRDefault="00720A9C" w:rsidP="008E712E">
            <w:pPr>
              <w:rPr>
                <w:rFonts w:ascii="標楷體" w:eastAsia="標楷體" w:hAnsi="標楷體"/>
              </w:rPr>
            </w:pPr>
          </w:p>
        </w:tc>
        <w:tc>
          <w:tcPr>
            <w:tcW w:w="2256" w:type="dxa"/>
          </w:tcPr>
          <w:p w14:paraId="3E10A54D" w14:textId="77777777" w:rsidR="00720A9C" w:rsidRPr="000E2337" w:rsidRDefault="00720A9C" w:rsidP="008E712E">
            <w:pPr>
              <w:rPr>
                <w:rFonts w:ascii="標楷體" w:eastAsia="標楷體" w:hAnsi="標楷體"/>
              </w:rPr>
            </w:pPr>
          </w:p>
        </w:tc>
        <w:tc>
          <w:tcPr>
            <w:tcW w:w="456" w:type="dxa"/>
          </w:tcPr>
          <w:p w14:paraId="1FA24DD8" w14:textId="77777777" w:rsidR="00720A9C" w:rsidRPr="000E2337" w:rsidRDefault="00720A9C" w:rsidP="008E712E">
            <w:pPr>
              <w:rPr>
                <w:rFonts w:ascii="標楷體" w:eastAsia="標楷體" w:hAnsi="標楷體"/>
              </w:rPr>
            </w:pPr>
          </w:p>
        </w:tc>
        <w:tc>
          <w:tcPr>
            <w:tcW w:w="580" w:type="dxa"/>
          </w:tcPr>
          <w:p w14:paraId="30912D43"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3993" w:type="dxa"/>
          </w:tcPr>
          <w:p w14:paraId="4C823C5B" w14:textId="77777777" w:rsidR="00720A9C" w:rsidRPr="00220C94" w:rsidRDefault="00720A9C" w:rsidP="008E712E">
            <w:pPr>
              <w:rPr>
                <w:rFonts w:ascii="標楷體" w:eastAsia="標楷體" w:hAnsi="標楷體"/>
              </w:rPr>
            </w:pPr>
            <w:r w:rsidRPr="000E2337">
              <w:rPr>
                <w:rFonts w:ascii="標楷體" w:eastAsia="標楷體" w:hAnsi="標楷體" w:hint="eastAsia"/>
              </w:rPr>
              <w:t>1.</w:t>
            </w:r>
            <w:r w:rsidRPr="00220C94">
              <w:rPr>
                <w:rFonts w:ascii="標楷體" w:eastAsia="標楷體" w:hAnsi="標楷體" w:hint="eastAsia"/>
              </w:rPr>
              <w:t>變更後-與變動前-資料不相同時,自動顯示X</w:t>
            </w:r>
          </w:p>
        </w:tc>
      </w:tr>
      <w:tr w:rsidR="00720A9C" w:rsidRPr="000E2337" w14:paraId="6AD4DA0A" w14:textId="77777777" w:rsidTr="00C6677D">
        <w:trPr>
          <w:trHeight w:val="244"/>
          <w:jc w:val="center"/>
        </w:trPr>
        <w:tc>
          <w:tcPr>
            <w:tcW w:w="674" w:type="dxa"/>
          </w:tcPr>
          <w:p w14:paraId="5D8CFF31" w14:textId="77777777" w:rsidR="00720A9C" w:rsidRPr="000E2337" w:rsidRDefault="00720A9C" w:rsidP="008E712E">
            <w:pPr>
              <w:rPr>
                <w:rFonts w:ascii="標楷體" w:eastAsia="標楷體" w:hAnsi="標楷體"/>
              </w:rPr>
            </w:pPr>
            <w:r>
              <w:rPr>
                <w:rFonts w:ascii="標楷體" w:eastAsia="標楷體" w:hAnsi="標楷體" w:hint="eastAsia"/>
              </w:rPr>
              <w:t>14-1</w:t>
            </w:r>
          </w:p>
        </w:tc>
        <w:tc>
          <w:tcPr>
            <w:tcW w:w="1080" w:type="dxa"/>
          </w:tcPr>
          <w:p w14:paraId="0526EB46"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變更後-到期日</w:t>
            </w:r>
          </w:p>
        </w:tc>
        <w:tc>
          <w:tcPr>
            <w:tcW w:w="576" w:type="dxa"/>
          </w:tcPr>
          <w:p w14:paraId="411C8232" w14:textId="77777777" w:rsidR="00720A9C" w:rsidRPr="000E2337" w:rsidRDefault="00720A9C" w:rsidP="008E712E">
            <w:pPr>
              <w:rPr>
                <w:rFonts w:ascii="標楷體" w:eastAsia="標楷體" w:hAnsi="標楷體"/>
              </w:rPr>
            </w:pPr>
            <w:r>
              <w:rPr>
                <w:rFonts w:ascii="標楷體" w:eastAsia="標楷體" w:hAnsi="標楷體" w:hint="eastAsia"/>
              </w:rPr>
              <w:t>7</w:t>
            </w:r>
          </w:p>
        </w:tc>
        <w:tc>
          <w:tcPr>
            <w:tcW w:w="579" w:type="dxa"/>
          </w:tcPr>
          <w:p w14:paraId="7DBB809E" w14:textId="77777777" w:rsidR="00720A9C" w:rsidRPr="000E2337" w:rsidRDefault="00720A9C" w:rsidP="008E712E">
            <w:pPr>
              <w:rPr>
                <w:rFonts w:ascii="標楷體" w:eastAsia="標楷體" w:hAnsi="標楷體"/>
              </w:rPr>
            </w:pPr>
          </w:p>
        </w:tc>
        <w:tc>
          <w:tcPr>
            <w:tcW w:w="2256" w:type="dxa"/>
          </w:tcPr>
          <w:p w14:paraId="1D42200B" w14:textId="77777777" w:rsidR="00720A9C" w:rsidRPr="000E2337" w:rsidRDefault="00720A9C" w:rsidP="008E712E">
            <w:pPr>
              <w:rPr>
                <w:rFonts w:ascii="標楷體" w:eastAsia="標楷體" w:hAnsi="標楷體"/>
              </w:rPr>
            </w:pPr>
            <w:r>
              <w:rPr>
                <w:rFonts w:ascii="標楷體" w:eastAsia="標楷體" w:hAnsi="標楷體" w:hint="eastAsia"/>
              </w:rPr>
              <w:t>日期選單</w:t>
            </w:r>
          </w:p>
        </w:tc>
        <w:tc>
          <w:tcPr>
            <w:tcW w:w="456" w:type="dxa"/>
          </w:tcPr>
          <w:p w14:paraId="0CD3F62E" w14:textId="77777777" w:rsidR="00720A9C" w:rsidRPr="000E2337" w:rsidRDefault="00720A9C" w:rsidP="008E712E">
            <w:pPr>
              <w:rPr>
                <w:rFonts w:ascii="標楷體" w:eastAsia="標楷體" w:hAnsi="標楷體"/>
              </w:rPr>
            </w:pPr>
          </w:p>
        </w:tc>
        <w:tc>
          <w:tcPr>
            <w:tcW w:w="580" w:type="dxa"/>
          </w:tcPr>
          <w:p w14:paraId="3A97EE52"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3993" w:type="dxa"/>
          </w:tcPr>
          <w:p w14:paraId="719E8EB0" w14:textId="77777777" w:rsidR="00720A9C" w:rsidRPr="00220C94" w:rsidRDefault="00720A9C" w:rsidP="008E712E">
            <w:pPr>
              <w:rPr>
                <w:rFonts w:ascii="標楷體" w:eastAsia="標楷體" w:hAnsi="標楷體"/>
              </w:rPr>
            </w:pPr>
            <w:r>
              <w:rPr>
                <w:rFonts w:ascii="標楷體" w:eastAsia="標楷體" w:hAnsi="標楷體" w:hint="eastAsia"/>
                <w:color w:val="000000"/>
              </w:rPr>
              <w:t>1.</w:t>
            </w:r>
            <w:r>
              <w:rPr>
                <w:rFonts w:ascii="標楷體" w:eastAsia="標楷體" w:hAnsi="標楷體" w:hint="eastAsia"/>
              </w:rPr>
              <w:t>目前不可變更</w:t>
            </w:r>
          </w:p>
        </w:tc>
      </w:tr>
      <w:tr w:rsidR="00720A9C" w:rsidRPr="000E2337" w14:paraId="01AC16C2" w14:textId="77777777" w:rsidTr="00C6677D">
        <w:trPr>
          <w:trHeight w:val="244"/>
          <w:jc w:val="center"/>
        </w:trPr>
        <w:tc>
          <w:tcPr>
            <w:tcW w:w="674" w:type="dxa"/>
          </w:tcPr>
          <w:p w14:paraId="02BDA540" w14:textId="77777777" w:rsidR="00720A9C" w:rsidRPr="000E2337" w:rsidRDefault="00720A9C" w:rsidP="000B3165">
            <w:pPr>
              <w:numPr>
                <w:ilvl w:val="0"/>
                <w:numId w:val="130"/>
              </w:numPr>
              <w:rPr>
                <w:rFonts w:ascii="標楷體" w:eastAsia="標楷體" w:hAnsi="標楷體"/>
              </w:rPr>
            </w:pPr>
          </w:p>
        </w:tc>
        <w:tc>
          <w:tcPr>
            <w:tcW w:w="1080" w:type="dxa"/>
          </w:tcPr>
          <w:p w14:paraId="40794637"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變更前-計息方式</w:t>
            </w:r>
          </w:p>
        </w:tc>
        <w:tc>
          <w:tcPr>
            <w:tcW w:w="576" w:type="dxa"/>
          </w:tcPr>
          <w:p w14:paraId="07878E25" w14:textId="77777777" w:rsidR="00720A9C" w:rsidRPr="000E2337" w:rsidRDefault="00720A9C" w:rsidP="008E712E">
            <w:pPr>
              <w:rPr>
                <w:rFonts w:ascii="標楷體" w:eastAsia="標楷體" w:hAnsi="標楷體"/>
              </w:rPr>
            </w:pPr>
          </w:p>
        </w:tc>
        <w:tc>
          <w:tcPr>
            <w:tcW w:w="579" w:type="dxa"/>
          </w:tcPr>
          <w:p w14:paraId="7664C39B" w14:textId="77777777" w:rsidR="00720A9C" w:rsidRPr="000E2337" w:rsidRDefault="00720A9C" w:rsidP="008E712E">
            <w:pPr>
              <w:rPr>
                <w:rFonts w:ascii="標楷體" w:eastAsia="標楷體" w:hAnsi="標楷體"/>
              </w:rPr>
            </w:pPr>
          </w:p>
        </w:tc>
        <w:tc>
          <w:tcPr>
            <w:tcW w:w="2256" w:type="dxa"/>
          </w:tcPr>
          <w:p w14:paraId="12B10AEC" w14:textId="77777777" w:rsidR="00720A9C" w:rsidRPr="000E2337" w:rsidRDefault="00720A9C" w:rsidP="008E712E">
            <w:pPr>
              <w:rPr>
                <w:rFonts w:ascii="標楷體" w:eastAsia="標楷體" w:hAnsi="標楷體"/>
              </w:rPr>
            </w:pPr>
          </w:p>
        </w:tc>
        <w:tc>
          <w:tcPr>
            <w:tcW w:w="456" w:type="dxa"/>
          </w:tcPr>
          <w:p w14:paraId="2CFCABB8" w14:textId="77777777" w:rsidR="00720A9C" w:rsidRPr="000E2337" w:rsidRDefault="00720A9C" w:rsidP="008E712E">
            <w:pPr>
              <w:rPr>
                <w:rFonts w:ascii="標楷體" w:eastAsia="標楷體" w:hAnsi="標楷體"/>
              </w:rPr>
            </w:pPr>
          </w:p>
        </w:tc>
        <w:tc>
          <w:tcPr>
            <w:tcW w:w="580" w:type="dxa"/>
          </w:tcPr>
          <w:p w14:paraId="74547D38"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3993" w:type="dxa"/>
          </w:tcPr>
          <w:p w14:paraId="6854C334" w14:textId="77777777" w:rsidR="00720A9C" w:rsidRDefault="00720A9C" w:rsidP="008E712E">
            <w:pPr>
              <w:rPr>
                <w:rFonts w:ascii="標楷體" w:eastAsia="標楷體" w:hAnsi="標楷體"/>
              </w:rPr>
            </w:pPr>
            <w:r>
              <w:rPr>
                <w:rFonts w:ascii="標楷體" w:eastAsia="標楷體" w:hAnsi="標楷體" w:hint="eastAsia"/>
              </w:rPr>
              <w:t>1.自動顯示</w:t>
            </w:r>
          </w:p>
          <w:p w14:paraId="16D19775" w14:textId="77777777" w:rsidR="00720A9C" w:rsidRPr="000E2337" w:rsidRDefault="00720A9C" w:rsidP="008E712E">
            <w:pPr>
              <w:rPr>
                <w:rFonts w:ascii="標楷體" w:eastAsia="標楷體" w:hAnsi="標楷體"/>
              </w:rPr>
            </w:pPr>
            <w:r>
              <w:rPr>
                <w:rFonts w:ascii="標楷體" w:eastAsia="標楷體" w:hAnsi="標楷體" w:hint="eastAsia"/>
              </w:rPr>
              <w:t>2.</w:t>
            </w:r>
            <w:r w:rsidRPr="00220C94">
              <w:rPr>
                <w:rFonts w:ascii="標楷體" w:eastAsia="標楷體" w:hAnsi="標楷體"/>
              </w:rPr>
              <w:t>LoanBorMain.IntCalcCode</w:t>
            </w:r>
          </w:p>
        </w:tc>
      </w:tr>
      <w:tr w:rsidR="00720A9C" w:rsidRPr="000E2337" w14:paraId="7DC37698" w14:textId="77777777" w:rsidTr="00C6677D">
        <w:trPr>
          <w:trHeight w:val="244"/>
          <w:jc w:val="center"/>
        </w:trPr>
        <w:tc>
          <w:tcPr>
            <w:tcW w:w="674" w:type="dxa"/>
          </w:tcPr>
          <w:p w14:paraId="41F1CD3E" w14:textId="77777777" w:rsidR="00720A9C" w:rsidRPr="000E2337" w:rsidRDefault="00720A9C" w:rsidP="008E712E">
            <w:pPr>
              <w:rPr>
                <w:rFonts w:ascii="標楷體" w:eastAsia="標楷體" w:hAnsi="標楷體"/>
              </w:rPr>
            </w:pPr>
          </w:p>
        </w:tc>
        <w:tc>
          <w:tcPr>
            <w:tcW w:w="1080" w:type="dxa"/>
          </w:tcPr>
          <w:p w14:paraId="745BA947"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7B79ECE5" w14:textId="77777777" w:rsidR="00720A9C" w:rsidRPr="000E2337" w:rsidRDefault="00720A9C" w:rsidP="008E712E">
            <w:pPr>
              <w:rPr>
                <w:rFonts w:ascii="標楷體" w:eastAsia="標楷體" w:hAnsi="標楷體"/>
              </w:rPr>
            </w:pPr>
          </w:p>
        </w:tc>
        <w:tc>
          <w:tcPr>
            <w:tcW w:w="579" w:type="dxa"/>
          </w:tcPr>
          <w:p w14:paraId="0F8200CF" w14:textId="77777777" w:rsidR="00720A9C" w:rsidRPr="000E2337" w:rsidRDefault="00720A9C" w:rsidP="008E712E">
            <w:pPr>
              <w:rPr>
                <w:rFonts w:ascii="標楷體" w:eastAsia="標楷體" w:hAnsi="標楷體"/>
              </w:rPr>
            </w:pPr>
          </w:p>
        </w:tc>
        <w:tc>
          <w:tcPr>
            <w:tcW w:w="2256" w:type="dxa"/>
          </w:tcPr>
          <w:p w14:paraId="0965C32B" w14:textId="77777777" w:rsidR="00720A9C" w:rsidRPr="000E2337" w:rsidRDefault="00720A9C" w:rsidP="008E712E">
            <w:pPr>
              <w:rPr>
                <w:rFonts w:ascii="標楷體" w:eastAsia="標楷體" w:hAnsi="標楷體"/>
              </w:rPr>
            </w:pPr>
          </w:p>
        </w:tc>
        <w:tc>
          <w:tcPr>
            <w:tcW w:w="456" w:type="dxa"/>
          </w:tcPr>
          <w:p w14:paraId="1FFD046B" w14:textId="77777777" w:rsidR="00720A9C" w:rsidRPr="000E2337" w:rsidRDefault="00720A9C" w:rsidP="008E712E">
            <w:pPr>
              <w:rPr>
                <w:rFonts w:ascii="標楷體" w:eastAsia="標楷體" w:hAnsi="標楷體"/>
              </w:rPr>
            </w:pPr>
          </w:p>
        </w:tc>
        <w:tc>
          <w:tcPr>
            <w:tcW w:w="580" w:type="dxa"/>
          </w:tcPr>
          <w:p w14:paraId="489F2E66"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3993" w:type="dxa"/>
          </w:tcPr>
          <w:p w14:paraId="1DC3DB5E" w14:textId="77777777" w:rsidR="00720A9C" w:rsidRPr="00220C94" w:rsidRDefault="00720A9C" w:rsidP="008E712E">
            <w:pPr>
              <w:rPr>
                <w:rFonts w:ascii="標楷體" w:eastAsia="標楷體" w:hAnsi="標楷體"/>
              </w:rPr>
            </w:pPr>
            <w:r w:rsidRPr="000E2337">
              <w:rPr>
                <w:rFonts w:ascii="標楷體" w:eastAsia="標楷體" w:hAnsi="標楷體" w:hint="eastAsia"/>
              </w:rPr>
              <w:t>1.</w:t>
            </w:r>
            <w:r w:rsidRPr="00220C94">
              <w:rPr>
                <w:rFonts w:ascii="標楷體" w:eastAsia="標楷體" w:hAnsi="標楷體" w:hint="eastAsia"/>
              </w:rPr>
              <w:t>變更後-與變動前-資料不相同時,自動顯示X</w:t>
            </w:r>
          </w:p>
        </w:tc>
      </w:tr>
      <w:tr w:rsidR="00720A9C" w:rsidRPr="000E2337" w14:paraId="5CB6588E" w14:textId="77777777" w:rsidTr="00C6677D">
        <w:trPr>
          <w:trHeight w:val="244"/>
          <w:jc w:val="center"/>
        </w:trPr>
        <w:tc>
          <w:tcPr>
            <w:tcW w:w="674" w:type="dxa"/>
          </w:tcPr>
          <w:p w14:paraId="4EA99011" w14:textId="77777777" w:rsidR="00720A9C" w:rsidRPr="000E2337" w:rsidRDefault="00720A9C" w:rsidP="008E712E">
            <w:pPr>
              <w:rPr>
                <w:rFonts w:ascii="標楷體" w:eastAsia="標楷體" w:hAnsi="標楷體"/>
              </w:rPr>
            </w:pPr>
            <w:r>
              <w:rPr>
                <w:rFonts w:ascii="標楷體" w:eastAsia="標楷體" w:hAnsi="標楷體" w:hint="eastAsia"/>
              </w:rPr>
              <w:t>15-1</w:t>
            </w:r>
          </w:p>
        </w:tc>
        <w:tc>
          <w:tcPr>
            <w:tcW w:w="1080" w:type="dxa"/>
          </w:tcPr>
          <w:p w14:paraId="5A08B6EA"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變更後-計息方式</w:t>
            </w:r>
          </w:p>
        </w:tc>
        <w:tc>
          <w:tcPr>
            <w:tcW w:w="576" w:type="dxa"/>
          </w:tcPr>
          <w:p w14:paraId="1B5E0793" w14:textId="77777777" w:rsidR="00720A9C" w:rsidRPr="000E2337" w:rsidRDefault="00720A9C" w:rsidP="008E712E">
            <w:pPr>
              <w:rPr>
                <w:rFonts w:ascii="標楷體" w:eastAsia="標楷體" w:hAnsi="標楷體"/>
              </w:rPr>
            </w:pPr>
            <w:r>
              <w:rPr>
                <w:rFonts w:ascii="標楷體" w:eastAsia="標楷體" w:hAnsi="標楷體" w:hint="eastAsia"/>
              </w:rPr>
              <w:t>1</w:t>
            </w:r>
          </w:p>
        </w:tc>
        <w:tc>
          <w:tcPr>
            <w:tcW w:w="579" w:type="dxa"/>
          </w:tcPr>
          <w:p w14:paraId="015560B5" w14:textId="77777777" w:rsidR="00720A9C" w:rsidRPr="000E2337" w:rsidRDefault="00720A9C" w:rsidP="008E712E">
            <w:pPr>
              <w:rPr>
                <w:rFonts w:ascii="標楷體" w:eastAsia="標楷體" w:hAnsi="標楷體"/>
              </w:rPr>
            </w:pPr>
          </w:p>
        </w:tc>
        <w:tc>
          <w:tcPr>
            <w:tcW w:w="2256" w:type="dxa"/>
          </w:tcPr>
          <w:p w14:paraId="436BAC1D" w14:textId="77777777" w:rsidR="00720A9C" w:rsidRPr="000E2337" w:rsidRDefault="00720A9C" w:rsidP="008E712E">
            <w:pPr>
              <w:rPr>
                <w:rFonts w:ascii="標楷體" w:eastAsia="標楷體" w:hAnsi="標楷體"/>
              </w:rPr>
            </w:pPr>
            <w:r w:rsidRPr="00765C0D">
              <w:rPr>
                <w:rFonts w:ascii="標楷體" w:eastAsia="標楷體" w:hAnsi="標楷體" w:hint="eastAsia"/>
              </w:rPr>
              <w:t>下拉選單依據CdCode的DefCode=CdCode.</w:t>
            </w:r>
            <w:r w:rsidRPr="00765C0D">
              <w:rPr>
                <w:rFonts w:ascii="標楷體" w:eastAsia="標楷體" w:hAnsi="標楷體"/>
              </w:rPr>
              <w:t xml:space="preserve"> </w:t>
            </w:r>
            <w:r w:rsidRPr="00220C94">
              <w:rPr>
                <w:rFonts w:ascii="標楷體" w:eastAsia="標楷體" w:hAnsi="標楷體"/>
              </w:rPr>
              <w:t>ProdIntCalcCode</w:t>
            </w:r>
            <w:r w:rsidRPr="00765C0D">
              <w:rPr>
                <w:rFonts w:ascii="標楷體" w:eastAsia="標楷體" w:hAnsi="標楷體" w:hint="eastAsia"/>
              </w:rPr>
              <w:t>限[啟用記號(Enable)]=[Y.啟用][選單</w:t>
            </w:r>
            <w:r>
              <w:rPr>
                <w:rFonts w:ascii="標楷體" w:eastAsia="標楷體" w:hAnsi="標楷體" w:hint="eastAsia"/>
              </w:rPr>
              <w:t>2</w:t>
            </w:r>
            <w:r w:rsidRPr="00765C0D">
              <w:rPr>
                <w:rFonts w:ascii="標楷體" w:eastAsia="標楷體" w:hAnsi="標楷體" w:hint="eastAsia"/>
              </w:rPr>
              <w:t>]</w:t>
            </w:r>
          </w:p>
        </w:tc>
        <w:tc>
          <w:tcPr>
            <w:tcW w:w="456" w:type="dxa"/>
          </w:tcPr>
          <w:p w14:paraId="14B69C65" w14:textId="77777777" w:rsidR="00720A9C" w:rsidRPr="000E2337" w:rsidRDefault="00720A9C" w:rsidP="008E712E">
            <w:pPr>
              <w:rPr>
                <w:rFonts w:ascii="標楷體" w:eastAsia="標楷體" w:hAnsi="標楷體"/>
              </w:rPr>
            </w:pPr>
          </w:p>
        </w:tc>
        <w:tc>
          <w:tcPr>
            <w:tcW w:w="580" w:type="dxa"/>
          </w:tcPr>
          <w:p w14:paraId="3C9A950D"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3993" w:type="dxa"/>
          </w:tcPr>
          <w:p w14:paraId="1154DCB5" w14:textId="77777777" w:rsidR="00720A9C" w:rsidRDefault="00720A9C" w:rsidP="008E712E">
            <w:pPr>
              <w:rPr>
                <w:rFonts w:ascii="標楷體" w:eastAsia="標楷體" w:hAnsi="標楷體"/>
              </w:rPr>
            </w:pPr>
            <w:r w:rsidRPr="000E6472">
              <w:rPr>
                <w:rFonts w:ascii="標楷體" w:eastAsia="標楷體" w:hAnsi="標楷體" w:hint="eastAsia"/>
              </w:rPr>
              <w:t>1</w:t>
            </w:r>
            <w:r w:rsidRPr="000E6472">
              <w:rPr>
                <w:rFonts w:ascii="標楷體" w:eastAsia="標楷體" w:hAnsi="標楷體"/>
              </w:rPr>
              <w:t>.</w:t>
            </w:r>
            <w:r w:rsidRPr="000E6472">
              <w:rPr>
                <w:rFonts w:ascii="標楷體" w:eastAsia="標楷體" w:hAnsi="標楷體" w:hint="eastAsia"/>
              </w:rPr>
              <w:t>自動顯示原值</w:t>
            </w:r>
          </w:p>
          <w:p w14:paraId="7FA3BC14" w14:textId="77777777" w:rsidR="00720A9C" w:rsidRPr="00765C0D" w:rsidRDefault="00720A9C" w:rsidP="008E712E">
            <w:pPr>
              <w:rPr>
                <w:rFonts w:ascii="標楷體" w:eastAsia="標楷體" w:hAnsi="標楷體"/>
              </w:rPr>
            </w:pPr>
            <w:r>
              <w:rPr>
                <w:rFonts w:ascii="標楷體" w:eastAsia="標楷體" w:hAnsi="標楷體" w:hint="eastAsia"/>
              </w:rPr>
              <w:t>2.</w:t>
            </w:r>
            <w:r w:rsidRPr="00765C0D">
              <w:rPr>
                <w:rFonts w:ascii="標楷體" w:eastAsia="標楷體" w:hAnsi="標楷體" w:hint="eastAsia"/>
              </w:rPr>
              <w:t>催收戶不可變更,不可輸入</w:t>
            </w:r>
          </w:p>
          <w:p w14:paraId="47735189" w14:textId="77777777" w:rsidR="00720A9C" w:rsidRDefault="00720A9C" w:rsidP="008E712E">
            <w:pPr>
              <w:rPr>
                <w:rFonts w:ascii="標楷體" w:eastAsia="標楷體" w:hAnsi="標楷體"/>
              </w:rPr>
            </w:pPr>
            <w:r>
              <w:rPr>
                <w:rFonts w:ascii="標楷體" w:eastAsia="標楷體" w:hAnsi="標楷體" w:hint="eastAsia"/>
              </w:rPr>
              <w:t>3</w:t>
            </w:r>
            <w:r w:rsidRPr="00765C0D">
              <w:rPr>
                <w:rFonts w:ascii="標楷體" w:eastAsia="標楷體" w:hAnsi="標楷體" w:hint="eastAsia"/>
              </w:rPr>
              <w:t>.</w:t>
            </w:r>
            <w:r w:rsidRPr="002E4B05">
              <w:rPr>
                <w:rFonts w:ascii="標楷體" w:eastAsia="標楷體" w:hAnsi="標楷體" w:hint="eastAsia"/>
              </w:rPr>
              <w:t>[撥款序號]</w:t>
            </w:r>
            <w:r>
              <w:rPr>
                <w:rFonts w:ascii="標楷體" w:eastAsia="標楷體" w:hAnsi="標楷體" w:hint="eastAsia"/>
              </w:rPr>
              <w:t>不為0</w:t>
            </w:r>
            <w:r w:rsidRPr="002E4B05">
              <w:rPr>
                <w:rFonts w:ascii="標楷體" w:eastAsia="標楷體" w:hAnsi="標楷體" w:hint="eastAsia"/>
              </w:rPr>
              <w:t>時不可輸入</w:t>
            </w:r>
          </w:p>
          <w:p w14:paraId="2E0BE1CB" w14:textId="77777777" w:rsidR="00720A9C" w:rsidRPr="00220C94" w:rsidRDefault="00720A9C" w:rsidP="008E712E">
            <w:pPr>
              <w:rPr>
                <w:rFonts w:ascii="標楷體" w:eastAsia="標楷體" w:hAnsi="標楷體"/>
              </w:rPr>
            </w:pPr>
            <w:r>
              <w:rPr>
                <w:rFonts w:ascii="標楷體" w:eastAsia="標楷體" w:hAnsi="標楷體" w:hint="eastAsia"/>
              </w:rPr>
              <w:t>4</w:t>
            </w:r>
            <w:r w:rsidRPr="00220C94">
              <w:rPr>
                <w:rFonts w:ascii="標楷體" w:eastAsia="標楷體" w:hAnsi="標楷體"/>
              </w:rPr>
              <w:t>.</w:t>
            </w:r>
            <w:r>
              <w:rPr>
                <w:rFonts w:ascii="標楷體" w:eastAsia="標楷體" w:hAnsi="標楷體" w:hint="eastAsia"/>
              </w:rPr>
              <w:t>限</w:t>
            </w:r>
            <w:r w:rsidRPr="00220C94">
              <w:rPr>
                <w:rFonts w:ascii="標楷體" w:eastAsia="標楷體" w:hAnsi="標楷體" w:hint="eastAsia"/>
              </w:rPr>
              <w:t>輸入</w:t>
            </w:r>
            <w:r>
              <w:rPr>
                <w:rFonts w:ascii="標楷體" w:eastAsia="標楷體" w:hAnsi="標楷體" w:hint="eastAsia"/>
              </w:rPr>
              <w:t>空白或</w:t>
            </w:r>
            <w:r w:rsidRPr="00220C94">
              <w:rPr>
                <w:rFonts w:ascii="標楷體" w:eastAsia="標楷體" w:hAnsi="標楷體" w:hint="eastAsia"/>
              </w:rPr>
              <w:t>代碼,</w:t>
            </w:r>
            <w:r>
              <w:rPr>
                <w:rFonts w:ascii="標楷體" w:eastAsia="標楷體" w:hAnsi="標楷體" w:hint="eastAsia"/>
              </w:rPr>
              <w:t>不為空白</w:t>
            </w:r>
            <w:r w:rsidRPr="00220C94">
              <w:rPr>
                <w:rFonts w:ascii="標楷體" w:eastAsia="標楷體" w:hAnsi="標楷體" w:hint="eastAsia"/>
              </w:rPr>
              <w:t>時檢核條件:</w:t>
            </w:r>
          </w:p>
          <w:p w14:paraId="18E1E73D" w14:textId="77777777" w:rsidR="00720A9C" w:rsidRPr="00220C94" w:rsidRDefault="00720A9C" w:rsidP="008E712E">
            <w:pPr>
              <w:rPr>
                <w:rFonts w:ascii="標楷體" w:eastAsia="標楷體" w:hAnsi="標楷體"/>
              </w:rPr>
            </w:pPr>
            <w:r w:rsidRPr="00220C94">
              <w:rPr>
                <w:rFonts w:ascii="標楷體" w:eastAsia="標楷體" w:hAnsi="標楷體" w:hint="eastAsia"/>
              </w:rPr>
              <w:t>(1).依選單/V(H)</w:t>
            </w:r>
          </w:p>
          <w:p w14:paraId="2D70D55F" w14:textId="77777777" w:rsidR="00720A9C" w:rsidRPr="00220C94" w:rsidRDefault="00720A9C" w:rsidP="008E712E">
            <w:pPr>
              <w:rPr>
                <w:rFonts w:ascii="標楷體" w:eastAsia="標楷體" w:hAnsi="標楷體"/>
              </w:rPr>
            </w:pPr>
            <w:r w:rsidRPr="00220C94">
              <w:rPr>
                <w:rFonts w:ascii="標楷體" w:eastAsia="標楷體" w:hAnsi="標楷體" w:hint="eastAsia"/>
              </w:rPr>
              <w:t>(2).</w:t>
            </w:r>
            <w:r w:rsidRPr="00765C0D">
              <w:rPr>
                <w:rFonts w:ascii="標楷體" w:eastAsia="標楷體" w:hAnsi="標楷體" w:hint="eastAsia"/>
              </w:rPr>
              <w:t>不可輸入[變更前-</w:t>
            </w:r>
            <w:r w:rsidRPr="00220C94">
              <w:rPr>
                <w:rFonts w:ascii="標楷體" w:eastAsia="標楷體" w:hAnsi="標楷體" w:hint="eastAsia"/>
              </w:rPr>
              <w:t>計息方式</w:t>
            </w:r>
            <w:r w:rsidRPr="00765C0D">
              <w:rPr>
                <w:rFonts w:ascii="標楷體" w:eastAsia="標楷體" w:hAnsi="標楷體" w:hint="eastAsia"/>
              </w:rPr>
              <w:t>]/V(4)</w:t>
            </w:r>
          </w:p>
        </w:tc>
      </w:tr>
      <w:tr w:rsidR="00720A9C" w:rsidRPr="000E2337" w14:paraId="615D67B5" w14:textId="77777777" w:rsidTr="00C6677D">
        <w:trPr>
          <w:trHeight w:val="244"/>
          <w:jc w:val="center"/>
        </w:trPr>
        <w:tc>
          <w:tcPr>
            <w:tcW w:w="674" w:type="dxa"/>
          </w:tcPr>
          <w:p w14:paraId="5A701E85" w14:textId="77777777" w:rsidR="00720A9C" w:rsidRPr="000E2337" w:rsidRDefault="00720A9C" w:rsidP="000B3165">
            <w:pPr>
              <w:numPr>
                <w:ilvl w:val="0"/>
                <w:numId w:val="130"/>
              </w:numPr>
              <w:rPr>
                <w:rFonts w:ascii="標楷體" w:eastAsia="標楷體" w:hAnsi="標楷體"/>
              </w:rPr>
            </w:pPr>
          </w:p>
        </w:tc>
        <w:tc>
          <w:tcPr>
            <w:tcW w:w="1080" w:type="dxa"/>
          </w:tcPr>
          <w:p w14:paraId="1A4FB37A"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變更前-攤還方式</w:t>
            </w:r>
          </w:p>
        </w:tc>
        <w:tc>
          <w:tcPr>
            <w:tcW w:w="576" w:type="dxa"/>
          </w:tcPr>
          <w:p w14:paraId="7EA51D04" w14:textId="77777777" w:rsidR="00720A9C" w:rsidRPr="000E2337" w:rsidRDefault="00720A9C" w:rsidP="008E712E">
            <w:pPr>
              <w:rPr>
                <w:rFonts w:ascii="標楷體" w:eastAsia="標楷體" w:hAnsi="標楷體"/>
              </w:rPr>
            </w:pPr>
          </w:p>
        </w:tc>
        <w:tc>
          <w:tcPr>
            <w:tcW w:w="579" w:type="dxa"/>
          </w:tcPr>
          <w:p w14:paraId="1F573085" w14:textId="77777777" w:rsidR="00720A9C" w:rsidRPr="000E2337" w:rsidRDefault="00720A9C" w:rsidP="008E712E">
            <w:pPr>
              <w:rPr>
                <w:rFonts w:ascii="標楷體" w:eastAsia="標楷體" w:hAnsi="標楷體"/>
              </w:rPr>
            </w:pPr>
          </w:p>
        </w:tc>
        <w:tc>
          <w:tcPr>
            <w:tcW w:w="2256" w:type="dxa"/>
          </w:tcPr>
          <w:p w14:paraId="6EED20C6" w14:textId="77777777" w:rsidR="00720A9C" w:rsidRPr="000E2337" w:rsidRDefault="00720A9C" w:rsidP="008E712E">
            <w:pPr>
              <w:rPr>
                <w:rFonts w:ascii="標楷體" w:eastAsia="標楷體" w:hAnsi="標楷體"/>
              </w:rPr>
            </w:pPr>
          </w:p>
        </w:tc>
        <w:tc>
          <w:tcPr>
            <w:tcW w:w="456" w:type="dxa"/>
          </w:tcPr>
          <w:p w14:paraId="1A0F508E" w14:textId="77777777" w:rsidR="00720A9C" w:rsidRPr="000E2337" w:rsidRDefault="00720A9C" w:rsidP="008E712E">
            <w:pPr>
              <w:rPr>
                <w:rFonts w:ascii="標楷體" w:eastAsia="標楷體" w:hAnsi="標楷體"/>
              </w:rPr>
            </w:pPr>
          </w:p>
        </w:tc>
        <w:tc>
          <w:tcPr>
            <w:tcW w:w="580" w:type="dxa"/>
          </w:tcPr>
          <w:p w14:paraId="58921E8B"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3993" w:type="dxa"/>
          </w:tcPr>
          <w:p w14:paraId="78AA94DB" w14:textId="77777777" w:rsidR="00720A9C" w:rsidRDefault="00720A9C" w:rsidP="008E712E">
            <w:pPr>
              <w:rPr>
                <w:rFonts w:ascii="標楷體" w:eastAsia="標楷體" w:hAnsi="標楷體"/>
              </w:rPr>
            </w:pPr>
            <w:r>
              <w:rPr>
                <w:rFonts w:ascii="標楷體" w:eastAsia="標楷體" w:hAnsi="標楷體" w:hint="eastAsia"/>
              </w:rPr>
              <w:t>1.自動顯示</w:t>
            </w:r>
          </w:p>
          <w:p w14:paraId="431D9802" w14:textId="77777777" w:rsidR="00720A9C" w:rsidRPr="000E2337" w:rsidRDefault="00720A9C" w:rsidP="008E712E">
            <w:pPr>
              <w:rPr>
                <w:rFonts w:ascii="標楷體" w:eastAsia="標楷體" w:hAnsi="標楷體"/>
              </w:rPr>
            </w:pPr>
            <w:r>
              <w:rPr>
                <w:rFonts w:ascii="標楷體" w:eastAsia="標楷體" w:hAnsi="標楷體" w:hint="eastAsia"/>
              </w:rPr>
              <w:t>2.</w:t>
            </w:r>
            <w:r w:rsidRPr="00220C94">
              <w:rPr>
                <w:rFonts w:ascii="標楷體" w:eastAsia="標楷體" w:hAnsi="標楷體"/>
              </w:rPr>
              <w:t>LoanBorMain.AmortizedCode</w:t>
            </w:r>
          </w:p>
        </w:tc>
      </w:tr>
      <w:tr w:rsidR="00720A9C" w:rsidRPr="000E2337" w14:paraId="0C36E2D9" w14:textId="77777777" w:rsidTr="00C6677D">
        <w:trPr>
          <w:trHeight w:val="244"/>
          <w:jc w:val="center"/>
        </w:trPr>
        <w:tc>
          <w:tcPr>
            <w:tcW w:w="674" w:type="dxa"/>
          </w:tcPr>
          <w:p w14:paraId="57606292" w14:textId="77777777" w:rsidR="00720A9C" w:rsidRPr="000E2337" w:rsidRDefault="00720A9C" w:rsidP="008E712E">
            <w:pPr>
              <w:rPr>
                <w:rFonts w:ascii="標楷體" w:eastAsia="標楷體" w:hAnsi="標楷體"/>
              </w:rPr>
            </w:pPr>
          </w:p>
        </w:tc>
        <w:tc>
          <w:tcPr>
            <w:tcW w:w="1080" w:type="dxa"/>
          </w:tcPr>
          <w:p w14:paraId="27B25062"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7EC2952B" w14:textId="77777777" w:rsidR="00720A9C" w:rsidRPr="000E2337" w:rsidRDefault="00720A9C" w:rsidP="008E712E">
            <w:pPr>
              <w:rPr>
                <w:rFonts w:ascii="標楷體" w:eastAsia="標楷體" w:hAnsi="標楷體"/>
              </w:rPr>
            </w:pPr>
          </w:p>
        </w:tc>
        <w:tc>
          <w:tcPr>
            <w:tcW w:w="579" w:type="dxa"/>
          </w:tcPr>
          <w:p w14:paraId="09E17D19" w14:textId="77777777" w:rsidR="00720A9C" w:rsidRPr="000E2337" w:rsidRDefault="00720A9C" w:rsidP="008E712E">
            <w:pPr>
              <w:rPr>
                <w:rFonts w:ascii="標楷體" w:eastAsia="標楷體" w:hAnsi="標楷體"/>
              </w:rPr>
            </w:pPr>
          </w:p>
        </w:tc>
        <w:tc>
          <w:tcPr>
            <w:tcW w:w="2256" w:type="dxa"/>
          </w:tcPr>
          <w:p w14:paraId="2A88DFE8" w14:textId="77777777" w:rsidR="00720A9C" w:rsidRPr="000E2337" w:rsidRDefault="00720A9C" w:rsidP="008E712E">
            <w:pPr>
              <w:rPr>
                <w:rFonts w:ascii="標楷體" w:eastAsia="標楷體" w:hAnsi="標楷體"/>
              </w:rPr>
            </w:pPr>
          </w:p>
        </w:tc>
        <w:tc>
          <w:tcPr>
            <w:tcW w:w="456" w:type="dxa"/>
          </w:tcPr>
          <w:p w14:paraId="6002871E" w14:textId="77777777" w:rsidR="00720A9C" w:rsidRPr="000E2337" w:rsidRDefault="00720A9C" w:rsidP="008E712E">
            <w:pPr>
              <w:rPr>
                <w:rFonts w:ascii="標楷體" w:eastAsia="標楷體" w:hAnsi="標楷體"/>
              </w:rPr>
            </w:pPr>
          </w:p>
        </w:tc>
        <w:tc>
          <w:tcPr>
            <w:tcW w:w="580" w:type="dxa"/>
          </w:tcPr>
          <w:p w14:paraId="5C0680CF"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3993" w:type="dxa"/>
          </w:tcPr>
          <w:p w14:paraId="00886928" w14:textId="77777777" w:rsidR="00720A9C" w:rsidRPr="00220C94" w:rsidRDefault="00720A9C" w:rsidP="008E712E">
            <w:pPr>
              <w:rPr>
                <w:rFonts w:ascii="標楷體" w:eastAsia="標楷體" w:hAnsi="標楷體"/>
              </w:rPr>
            </w:pPr>
            <w:r w:rsidRPr="000E2337">
              <w:rPr>
                <w:rFonts w:ascii="標楷體" w:eastAsia="標楷體" w:hAnsi="標楷體" w:hint="eastAsia"/>
              </w:rPr>
              <w:t>1.</w:t>
            </w:r>
            <w:r w:rsidRPr="00220C94">
              <w:rPr>
                <w:rFonts w:ascii="標楷體" w:eastAsia="標楷體" w:hAnsi="標楷體" w:hint="eastAsia"/>
              </w:rPr>
              <w:t>變更後-與變動前-資料不相同時,自動顯示X</w:t>
            </w:r>
          </w:p>
        </w:tc>
      </w:tr>
      <w:tr w:rsidR="00720A9C" w:rsidRPr="000E2337" w14:paraId="58195BE3" w14:textId="77777777" w:rsidTr="00C6677D">
        <w:trPr>
          <w:trHeight w:val="244"/>
          <w:jc w:val="center"/>
        </w:trPr>
        <w:tc>
          <w:tcPr>
            <w:tcW w:w="674" w:type="dxa"/>
          </w:tcPr>
          <w:p w14:paraId="30A964F8" w14:textId="77777777" w:rsidR="00720A9C" w:rsidRPr="000E2337" w:rsidRDefault="00720A9C" w:rsidP="008E712E">
            <w:pPr>
              <w:rPr>
                <w:rFonts w:ascii="標楷體" w:eastAsia="標楷體" w:hAnsi="標楷體"/>
              </w:rPr>
            </w:pPr>
            <w:r>
              <w:rPr>
                <w:rFonts w:ascii="標楷體" w:eastAsia="標楷體" w:hAnsi="標楷體" w:hint="eastAsia"/>
              </w:rPr>
              <w:t>16-1</w:t>
            </w:r>
          </w:p>
        </w:tc>
        <w:tc>
          <w:tcPr>
            <w:tcW w:w="1080" w:type="dxa"/>
          </w:tcPr>
          <w:p w14:paraId="6D933DAB"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變更後-攤還方式</w:t>
            </w:r>
          </w:p>
        </w:tc>
        <w:tc>
          <w:tcPr>
            <w:tcW w:w="576" w:type="dxa"/>
          </w:tcPr>
          <w:p w14:paraId="44B1BAD3" w14:textId="77777777" w:rsidR="00720A9C" w:rsidRPr="000E2337" w:rsidRDefault="00720A9C" w:rsidP="008E712E">
            <w:pPr>
              <w:rPr>
                <w:rFonts w:ascii="標楷體" w:eastAsia="標楷體" w:hAnsi="標楷體"/>
              </w:rPr>
            </w:pPr>
            <w:r>
              <w:rPr>
                <w:rFonts w:ascii="標楷體" w:eastAsia="標楷體" w:hAnsi="標楷體" w:hint="eastAsia"/>
              </w:rPr>
              <w:t>2</w:t>
            </w:r>
          </w:p>
        </w:tc>
        <w:tc>
          <w:tcPr>
            <w:tcW w:w="579" w:type="dxa"/>
          </w:tcPr>
          <w:p w14:paraId="71590FE2" w14:textId="77777777" w:rsidR="00720A9C" w:rsidRPr="000E2337" w:rsidRDefault="00720A9C" w:rsidP="008E712E">
            <w:pPr>
              <w:rPr>
                <w:rFonts w:ascii="標楷體" w:eastAsia="標楷體" w:hAnsi="標楷體"/>
              </w:rPr>
            </w:pPr>
          </w:p>
        </w:tc>
        <w:tc>
          <w:tcPr>
            <w:tcW w:w="2256" w:type="dxa"/>
          </w:tcPr>
          <w:p w14:paraId="00C34C23" w14:textId="77777777" w:rsidR="00720A9C" w:rsidRPr="000E2337" w:rsidRDefault="00720A9C" w:rsidP="008E712E">
            <w:pPr>
              <w:rPr>
                <w:rFonts w:ascii="標楷體" w:eastAsia="標楷體" w:hAnsi="標楷體"/>
              </w:rPr>
            </w:pPr>
            <w:r w:rsidRPr="00765C0D">
              <w:rPr>
                <w:rFonts w:ascii="標楷體" w:eastAsia="標楷體" w:hAnsi="標楷體" w:hint="eastAsia"/>
              </w:rPr>
              <w:t>下拉選單依據CdCode的DefCode=CdCode.</w:t>
            </w:r>
            <w:r w:rsidRPr="00765C0D">
              <w:rPr>
                <w:rFonts w:ascii="標楷體" w:eastAsia="標楷體" w:hAnsi="標楷體"/>
              </w:rPr>
              <w:t xml:space="preserve"> FacmAmortizedCode</w:t>
            </w:r>
            <w:r w:rsidRPr="00765C0D">
              <w:rPr>
                <w:rFonts w:ascii="標楷體" w:eastAsia="標楷體" w:hAnsi="標楷體" w:hint="eastAsia"/>
              </w:rPr>
              <w:t>限[啟用記號(Enable)]=[Y.啟用][選單3]</w:t>
            </w:r>
          </w:p>
        </w:tc>
        <w:tc>
          <w:tcPr>
            <w:tcW w:w="456" w:type="dxa"/>
          </w:tcPr>
          <w:p w14:paraId="5F4C9814" w14:textId="77777777" w:rsidR="00720A9C" w:rsidRPr="000E2337" w:rsidRDefault="00720A9C" w:rsidP="008E712E">
            <w:pPr>
              <w:rPr>
                <w:rFonts w:ascii="標楷體" w:eastAsia="標楷體" w:hAnsi="標楷體"/>
              </w:rPr>
            </w:pPr>
          </w:p>
        </w:tc>
        <w:tc>
          <w:tcPr>
            <w:tcW w:w="580" w:type="dxa"/>
          </w:tcPr>
          <w:p w14:paraId="18732E68"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3993" w:type="dxa"/>
          </w:tcPr>
          <w:p w14:paraId="15C80362" w14:textId="77777777" w:rsidR="00720A9C" w:rsidRDefault="00720A9C" w:rsidP="008E712E">
            <w:pPr>
              <w:rPr>
                <w:rFonts w:ascii="標楷體" w:eastAsia="標楷體" w:hAnsi="標楷體"/>
              </w:rPr>
            </w:pPr>
            <w:r w:rsidRPr="000E6472">
              <w:rPr>
                <w:rFonts w:ascii="標楷體" w:eastAsia="標楷體" w:hAnsi="標楷體" w:hint="eastAsia"/>
              </w:rPr>
              <w:t>1</w:t>
            </w:r>
            <w:r w:rsidRPr="000E6472">
              <w:rPr>
                <w:rFonts w:ascii="標楷體" w:eastAsia="標楷體" w:hAnsi="標楷體"/>
              </w:rPr>
              <w:t>.</w:t>
            </w:r>
            <w:r w:rsidRPr="000E6472">
              <w:rPr>
                <w:rFonts w:ascii="標楷體" w:eastAsia="標楷體" w:hAnsi="標楷體" w:hint="eastAsia"/>
              </w:rPr>
              <w:t>自動顯示原值</w:t>
            </w:r>
          </w:p>
          <w:p w14:paraId="35367189" w14:textId="77777777" w:rsidR="00720A9C" w:rsidRPr="00765C0D" w:rsidRDefault="00720A9C" w:rsidP="008E712E">
            <w:pPr>
              <w:rPr>
                <w:rFonts w:ascii="標楷體" w:eastAsia="標楷體" w:hAnsi="標楷體"/>
              </w:rPr>
            </w:pPr>
            <w:r>
              <w:rPr>
                <w:rFonts w:ascii="標楷體" w:eastAsia="標楷體" w:hAnsi="標楷體" w:hint="eastAsia"/>
              </w:rPr>
              <w:t>2.</w:t>
            </w:r>
            <w:r w:rsidRPr="00765C0D">
              <w:rPr>
                <w:rFonts w:ascii="標楷體" w:eastAsia="標楷體" w:hAnsi="標楷體" w:hint="eastAsia"/>
              </w:rPr>
              <w:t>催收戶不可變更,不可輸入</w:t>
            </w:r>
          </w:p>
          <w:p w14:paraId="04AE71AF" w14:textId="77777777" w:rsidR="00720A9C" w:rsidRDefault="00720A9C" w:rsidP="008E712E">
            <w:pPr>
              <w:rPr>
                <w:rFonts w:ascii="標楷體" w:eastAsia="標楷體" w:hAnsi="標楷體"/>
              </w:rPr>
            </w:pPr>
            <w:r>
              <w:rPr>
                <w:rFonts w:ascii="標楷體" w:eastAsia="標楷體" w:hAnsi="標楷體" w:hint="eastAsia"/>
              </w:rPr>
              <w:t>3</w:t>
            </w:r>
            <w:r w:rsidRPr="00765C0D">
              <w:rPr>
                <w:rFonts w:ascii="標楷體" w:eastAsia="標楷體" w:hAnsi="標楷體" w:hint="eastAsia"/>
              </w:rPr>
              <w:t>.</w:t>
            </w:r>
            <w:r w:rsidRPr="002E4B05">
              <w:rPr>
                <w:rFonts w:ascii="標楷體" w:eastAsia="標楷體" w:hAnsi="標楷體" w:hint="eastAsia"/>
              </w:rPr>
              <w:t>[撥款序號]</w:t>
            </w:r>
            <w:r>
              <w:rPr>
                <w:rFonts w:ascii="標楷體" w:eastAsia="標楷體" w:hAnsi="標楷體" w:hint="eastAsia"/>
              </w:rPr>
              <w:t>不為0</w:t>
            </w:r>
            <w:r w:rsidRPr="002E4B05">
              <w:rPr>
                <w:rFonts w:ascii="標楷體" w:eastAsia="標楷體" w:hAnsi="標楷體" w:hint="eastAsia"/>
              </w:rPr>
              <w:t>時不可輸入</w:t>
            </w:r>
          </w:p>
          <w:p w14:paraId="334C030B" w14:textId="77777777" w:rsidR="00720A9C" w:rsidRPr="00220C94" w:rsidRDefault="00720A9C" w:rsidP="008E712E">
            <w:pPr>
              <w:rPr>
                <w:rFonts w:ascii="標楷體" w:eastAsia="標楷體" w:hAnsi="標楷體"/>
              </w:rPr>
            </w:pPr>
            <w:r>
              <w:rPr>
                <w:rFonts w:ascii="標楷體" w:eastAsia="標楷體" w:hAnsi="標楷體" w:hint="eastAsia"/>
              </w:rPr>
              <w:t>4.限輸入空白或代碼,不為空白時檢核條件:</w:t>
            </w:r>
            <w:r w:rsidRPr="00220C94">
              <w:rPr>
                <w:rFonts w:ascii="標楷體" w:eastAsia="標楷體" w:hAnsi="標楷體" w:hint="eastAsia"/>
              </w:rPr>
              <w:t xml:space="preserve"> </w:t>
            </w:r>
          </w:p>
          <w:p w14:paraId="061D86E1" w14:textId="77777777" w:rsidR="00720A9C" w:rsidRDefault="00720A9C" w:rsidP="008E712E">
            <w:pPr>
              <w:rPr>
                <w:rFonts w:ascii="標楷體" w:eastAsia="標楷體" w:hAnsi="標楷體"/>
              </w:rPr>
            </w:pPr>
            <w:r w:rsidRPr="00220C94">
              <w:rPr>
                <w:rFonts w:ascii="標楷體" w:eastAsia="標楷體" w:hAnsi="標楷體" w:hint="eastAsia"/>
              </w:rPr>
              <w:t>(1).</w:t>
            </w:r>
            <w:r w:rsidRPr="00765C0D">
              <w:rPr>
                <w:rFonts w:ascii="標楷體" w:eastAsia="標楷體" w:hAnsi="標楷體" w:hint="eastAsia"/>
              </w:rPr>
              <w:t>依選單/V(H)</w:t>
            </w:r>
          </w:p>
          <w:p w14:paraId="35CC1CF6" w14:textId="77777777" w:rsidR="00720A9C" w:rsidRDefault="00720A9C" w:rsidP="008E712E">
            <w:pPr>
              <w:rPr>
                <w:rFonts w:ascii="標楷體" w:eastAsia="標楷體" w:hAnsi="標楷體"/>
              </w:rPr>
            </w:pPr>
            <w:r w:rsidRPr="00220C94">
              <w:rPr>
                <w:rFonts w:ascii="標楷體" w:eastAsia="標楷體" w:hAnsi="標楷體" w:hint="eastAsia"/>
              </w:rPr>
              <w:t>(2).</w:t>
            </w:r>
            <w:r w:rsidRPr="00765C0D">
              <w:rPr>
                <w:rFonts w:ascii="標楷體" w:eastAsia="標楷體" w:hAnsi="標楷體" w:hint="eastAsia"/>
              </w:rPr>
              <w:t>不可輸入[變更前-</w:t>
            </w:r>
            <w:r w:rsidRPr="00220C94">
              <w:rPr>
                <w:rFonts w:ascii="標楷體" w:eastAsia="標楷體" w:hAnsi="標楷體" w:hint="eastAsia"/>
              </w:rPr>
              <w:t>攤還方式</w:t>
            </w:r>
            <w:r w:rsidRPr="00765C0D">
              <w:rPr>
                <w:rFonts w:ascii="標楷體" w:eastAsia="標楷體" w:hAnsi="標楷體" w:hint="eastAsia"/>
              </w:rPr>
              <w:t>]/V(4)</w:t>
            </w:r>
          </w:p>
          <w:p w14:paraId="727FDE2F" w14:textId="77777777" w:rsidR="00720A9C" w:rsidRPr="00220C94" w:rsidRDefault="00720A9C" w:rsidP="008E712E">
            <w:pPr>
              <w:rPr>
                <w:rFonts w:ascii="標楷體" w:eastAsia="標楷體" w:hAnsi="標楷體"/>
              </w:rPr>
            </w:pPr>
            <w:r w:rsidRPr="00220C94">
              <w:rPr>
                <w:rFonts w:ascii="標楷體" w:eastAsia="標楷體" w:hAnsi="標楷體" w:hint="eastAsia"/>
              </w:rPr>
              <w:t>(3).[業務科目]為[330.長期擔保放款]時不可輸入</w:t>
            </w:r>
            <w:r>
              <w:rPr>
                <w:rFonts w:ascii="標楷體" w:eastAsia="標楷體" w:hAnsi="標楷體" w:hint="eastAsia"/>
              </w:rPr>
              <w:t>[</w:t>
            </w:r>
            <w:r w:rsidRPr="00220C94">
              <w:rPr>
                <w:rFonts w:ascii="標楷體" w:eastAsia="標楷體" w:hAnsi="標楷體" w:hint="eastAsia"/>
              </w:rPr>
              <w:t>1</w:t>
            </w:r>
            <w:r>
              <w:rPr>
                <w:rFonts w:ascii="標楷體" w:eastAsia="標楷體" w:hAnsi="標楷體" w:hint="eastAsia"/>
              </w:rPr>
              <w:t>.按月繳息]</w:t>
            </w:r>
          </w:p>
          <w:p w14:paraId="2E7BA298" w14:textId="77777777" w:rsidR="00720A9C" w:rsidRPr="00220C94" w:rsidRDefault="00720A9C" w:rsidP="008E712E">
            <w:pPr>
              <w:rPr>
                <w:rFonts w:ascii="標楷體" w:eastAsia="標楷體" w:hAnsi="標楷體"/>
              </w:rPr>
            </w:pPr>
            <w:r w:rsidRPr="00220C94">
              <w:rPr>
                <w:rFonts w:ascii="標楷體" w:eastAsia="標楷體" w:hAnsi="標楷體"/>
              </w:rPr>
              <w:t>(4).</w:t>
            </w:r>
            <w:r w:rsidRPr="00220C94">
              <w:rPr>
                <w:rFonts w:ascii="標楷體" w:eastAsia="標楷體" w:hAnsi="標楷體" w:hint="eastAsia"/>
              </w:rPr>
              <w:t>[業務科目]為[3</w:t>
            </w:r>
            <w:r w:rsidRPr="00220C94">
              <w:rPr>
                <w:rFonts w:ascii="標楷體" w:eastAsia="標楷體" w:hAnsi="標楷體"/>
              </w:rPr>
              <w:t>4</w:t>
            </w:r>
            <w:r w:rsidRPr="00220C94">
              <w:rPr>
                <w:rFonts w:ascii="標楷體" w:eastAsia="標楷體" w:hAnsi="標楷體" w:hint="eastAsia"/>
              </w:rPr>
              <w:t>0.</w:t>
            </w:r>
            <w:r>
              <w:rPr>
                <w:rFonts w:ascii="標楷體" w:eastAsia="標楷體" w:hAnsi="標楷體" w:hint="eastAsia"/>
              </w:rPr>
              <w:t>3</w:t>
            </w:r>
            <w:r>
              <w:rPr>
                <w:rFonts w:ascii="標楷體" w:eastAsia="標楷體" w:hAnsi="標楷體"/>
              </w:rPr>
              <w:t>0</w:t>
            </w:r>
            <w:r>
              <w:rPr>
                <w:rFonts w:ascii="標楷體" w:eastAsia="標楷體" w:hAnsi="標楷體" w:hint="eastAsia"/>
              </w:rPr>
              <w:t>年房貸</w:t>
            </w:r>
            <w:r w:rsidRPr="00220C94">
              <w:rPr>
                <w:rFonts w:ascii="標楷體" w:eastAsia="標楷體" w:hAnsi="標楷體" w:hint="eastAsia"/>
              </w:rPr>
              <w:t>]時不可輸入</w:t>
            </w:r>
            <w:r>
              <w:rPr>
                <w:rFonts w:ascii="標楷體" w:eastAsia="標楷體" w:hAnsi="標楷體" w:hint="eastAsia"/>
              </w:rPr>
              <w:t>[</w:t>
            </w:r>
            <w:r w:rsidRPr="00220C94">
              <w:rPr>
                <w:rFonts w:ascii="標楷體" w:eastAsia="標楷體" w:hAnsi="標楷體" w:hint="eastAsia"/>
              </w:rPr>
              <w:t>1</w:t>
            </w:r>
            <w:r>
              <w:rPr>
                <w:rFonts w:ascii="標楷體" w:eastAsia="標楷體" w:hAnsi="標楷體" w:hint="eastAsia"/>
              </w:rPr>
              <w:t>.按月繳息]</w:t>
            </w:r>
          </w:p>
        </w:tc>
      </w:tr>
      <w:tr w:rsidR="00720A9C" w:rsidRPr="000E2337" w14:paraId="48A9AEA3" w14:textId="77777777" w:rsidTr="00C6677D">
        <w:trPr>
          <w:trHeight w:val="244"/>
          <w:jc w:val="center"/>
        </w:trPr>
        <w:tc>
          <w:tcPr>
            <w:tcW w:w="674" w:type="dxa"/>
          </w:tcPr>
          <w:p w14:paraId="5FE6F5EB" w14:textId="77777777" w:rsidR="00720A9C" w:rsidRPr="000E2337" w:rsidRDefault="00720A9C" w:rsidP="000B3165">
            <w:pPr>
              <w:numPr>
                <w:ilvl w:val="0"/>
                <w:numId w:val="130"/>
              </w:numPr>
              <w:rPr>
                <w:rFonts w:ascii="標楷體" w:eastAsia="標楷體" w:hAnsi="標楷體"/>
              </w:rPr>
            </w:pPr>
          </w:p>
        </w:tc>
        <w:tc>
          <w:tcPr>
            <w:tcW w:w="1080" w:type="dxa"/>
          </w:tcPr>
          <w:p w14:paraId="3A752C23"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變更前-繳息週期</w:t>
            </w:r>
          </w:p>
        </w:tc>
        <w:tc>
          <w:tcPr>
            <w:tcW w:w="576" w:type="dxa"/>
          </w:tcPr>
          <w:p w14:paraId="3C2B068B" w14:textId="77777777" w:rsidR="00720A9C" w:rsidRPr="000E2337" w:rsidRDefault="00720A9C" w:rsidP="008E712E">
            <w:pPr>
              <w:rPr>
                <w:rFonts w:ascii="標楷體" w:eastAsia="標楷體" w:hAnsi="標楷體"/>
              </w:rPr>
            </w:pPr>
          </w:p>
        </w:tc>
        <w:tc>
          <w:tcPr>
            <w:tcW w:w="579" w:type="dxa"/>
          </w:tcPr>
          <w:p w14:paraId="59A6D571" w14:textId="77777777" w:rsidR="00720A9C" w:rsidRPr="000E2337" w:rsidRDefault="00720A9C" w:rsidP="008E712E">
            <w:pPr>
              <w:rPr>
                <w:rFonts w:ascii="標楷體" w:eastAsia="標楷體" w:hAnsi="標楷體"/>
              </w:rPr>
            </w:pPr>
          </w:p>
        </w:tc>
        <w:tc>
          <w:tcPr>
            <w:tcW w:w="2256" w:type="dxa"/>
          </w:tcPr>
          <w:p w14:paraId="70572CCF" w14:textId="77777777" w:rsidR="00720A9C" w:rsidRPr="000E2337" w:rsidRDefault="00720A9C" w:rsidP="008E712E">
            <w:pPr>
              <w:rPr>
                <w:rFonts w:ascii="標楷體" w:eastAsia="標楷體" w:hAnsi="標楷體"/>
              </w:rPr>
            </w:pPr>
          </w:p>
        </w:tc>
        <w:tc>
          <w:tcPr>
            <w:tcW w:w="456" w:type="dxa"/>
          </w:tcPr>
          <w:p w14:paraId="5B5EFC74" w14:textId="77777777" w:rsidR="00720A9C" w:rsidRPr="000E2337" w:rsidRDefault="00720A9C" w:rsidP="008E712E">
            <w:pPr>
              <w:rPr>
                <w:rFonts w:ascii="標楷體" w:eastAsia="標楷體" w:hAnsi="標楷體"/>
              </w:rPr>
            </w:pPr>
          </w:p>
        </w:tc>
        <w:tc>
          <w:tcPr>
            <w:tcW w:w="580" w:type="dxa"/>
          </w:tcPr>
          <w:p w14:paraId="6607E6B3"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3993" w:type="dxa"/>
          </w:tcPr>
          <w:p w14:paraId="582A44D5" w14:textId="77777777" w:rsidR="00720A9C" w:rsidRDefault="00720A9C" w:rsidP="008E712E">
            <w:pPr>
              <w:rPr>
                <w:rFonts w:ascii="標楷體" w:eastAsia="標楷體" w:hAnsi="標楷體"/>
              </w:rPr>
            </w:pPr>
            <w:r>
              <w:rPr>
                <w:rFonts w:ascii="標楷體" w:eastAsia="標楷體" w:hAnsi="標楷體" w:hint="eastAsia"/>
              </w:rPr>
              <w:t>1.自動顯示</w:t>
            </w:r>
          </w:p>
          <w:p w14:paraId="689F771E" w14:textId="77777777" w:rsidR="00720A9C" w:rsidRPr="000E2337" w:rsidRDefault="00720A9C" w:rsidP="008E712E">
            <w:pPr>
              <w:rPr>
                <w:rFonts w:ascii="標楷體" w:eastAsia="標楷體" w:hAnsi="標楷體"/>
              </w:rPr>
            </w:pPr>
            <w:r>
              <w:rPr>
                <w:rFonts w:ascii="標楷體" w:eastAsia="標楷體" w:hAnsi="標楷體" w:hint="eastAsia"/>
              </w:rPr>
              <w:t>2.</w:t>
            </w:r>
            <w:r w:rsidRPr="00765C0D">
              <w:rPr>
                <w:rFonts w:ascii="標楷體" w:eastAsia="標楷體" w:hAnsi="標楷體"/>
              </w:rPr>
              <w:t>LoanBorMain.PayIntFreq</w:t>
            </w:r>
          </w:p>
        </w:tc>
      </w:tr>
      <w:tr w:rsidR="00720A9C" w:rsidRPr="000E2337" w14:paraId="6B001D5E" w14:textId="77777777" w:rsidTr="00C6677D">
        <w:trPr>
          <w:trHeight w:val="244"/>
          <w:jc w:val="center"/>
        </w:trPr>
        <w:tc>
          <w:tcPr>
            <w:tcW w:w="674" w:type="dxa"/>
          </w:tcPr>
          <w:p w14:paraId="309D7CE8" w14:textId="77777777" w:rsidR="00720A9C" w:rsidRPr="000E2337" w:rsidRDefault="00720A9C" w:rsidP="008E712E">
            <w:pPr>
              <w:rPr>
                <w:rFonts w:ascii="標楷體" w:eastAsia="標楷體" w:hAnsi="標楷體"/>
              </w:rPr>
            </w:pPr>
          </w:p>
        </w:tc>
        <w:tc>
          <w:tcPr>
            <w:tcW w:w="1080" w:type="dxa"/>
          </w:tcPr>
          <w:p w14:paraId="24CD9405"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7DB43F15" w14:textId="77777777" w:rsidR="00720A9C" w:rsidRPr="000E2337" w:rsidRDefault="00720A9C" w:rsidP="008E712E">
            <w:pPr>
              <w:rPr>
                <w:rFonts w:ascii="標楷體" w:eastAsia="標楷體" w:hAnsi="標楷體"/>
              </w:rPr>
            </w:pPr>
          </w:p>
        </w:tc>
        <w:tc>
          <w:tcPr>
            <w:tcW w:w="579" w:type="dxa"/>
          </w:tcPr>
          <w:p w14:paraId="06E4FC79" w14:textId="77777777" w:rsidR="00720A9C" w:rsidRPr="000E2337" w:rsidRDefault="00720A9C" w:rsidP="008E712E">
            <w:pPr>
              <w:rPr>
                <w:rFonts w:ascii="標楷體" w:eastAsia="標楷體" w:hAnsi="標楷體"/>
              </w:rPr>
            </w:pPr>
          </w:p>
        </w:tc>
        <w:tc>
          <w:tcPr>
            <w:tcW w:w="2256" w:type="dxa"/>
          </w:tcPr>
          <w:p w14:paraId="19B65A8B" w14:textId="77777777" w:rsidR="00720A9C" w:rsidRPr="000E2337" w:rsidRDefault="00720A9C" w:rsidP="008E712E">
            <w:pPr>
              <w:rPr>
                <w:rFonts w:ascii="標楷體" w:eastAsia="標楷體" w:hAnsi="標楷體"/>
              </w:rPr>
            </w:pPr>
          </w:p>
        </w:tc>
        <w:tc>
          <w:tcPr>
            <w:tcW w:w="456" w:type="dxa"/>
          </w:tcPr>
          <w:p w14:paraId="03BC3CE6" w14:textId="77777777" w:rsidR="00720A9C" w:rsidRPr="000E2337" w:rsidRDefault="00720A9C" w:rsidP="008E712E">
            <w:pPr>
              <w:rPr>
                <w:rFonts w:ascii="標楷體" w:eastAsia="標楷體" w:hAnsi="標楷體"/>
              </w:rPr>
            </w:pPr>
          </w:p>
        </w:tc>
        <w:tc>
          <w:tcPr>
            <w:tcW w:w="580" w:type="dxa"/>
          </w:tcPr>
          <w:p w14:paraId="6778F215"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3993" w:type="dxa"/>
          </w:tcPr>
          <w:p w14:paraId="25EC081E" w14:textId="77777777" w:rsidR="00720A9C" w:rsidRPr="00765C0D" w:rsidRDefault="00720A9C" w:rsidP="008E712E">
            <w:pPr>
              <w:rPr>
                <w:rFonts w:ascii="標楷體" w:eastAsia="標楷體" w:hAnsi="標楷體"/>
              </w:rPr>
            </w:pPr>
            <w:r w:rsidRPr="000E2337">
              <w:rPr>
                <w:rFonts w:ascii="標楷體" w:eastAsia="標楷體" w:hAnsi="標楷體" w:hint="eastAsia"/>
              </w:rPr>
              <w:t>1.</w:t>
            </w:r>
            <w:r w:rsidRPr="00765C0D">
              <w:rPr>
                <w:rFonts w:ascii="標楷體" w:eastAsia="標楷體" w:hAnsi="標楷體" w:hint="eastAsia"/>
              </w:rPr>
              <w:t>變更後-與變動前-資料不相同時,自動顯示X</w:t>
            </w:r>
          </w:p>
        </w:tc>
      </w:tr>
      <w:tr w:rsidR="00720A9C" w:rsidRPr="000E2337" w14:paraId="76F419EE" w14:textId="77777777" w:rsidTr="00C6677D">
        <w:trPr>
          <w:trHeight w:val="244"/>
          <w:jc w:val="center"/>
        </w:trPr>
        <w:tc>
          <w:tcPr>
            <w:tcW w:w="674" w:type="dxa"/>
          </w:tcPr>
          <w:p w14:paraId="7E73A15F" w14:textId="77777777" w:rsidR="00720A9C" w:rsidRPr="000E2337" w:rsidRDefault="00720A9C" w:rsidP="008E712E">
            <w:pPr>
              <w:rPr>
                <w:rFonts w:ascii="標楷體" w:eastAsia="標楷體" w:hAnsi="標楷體"/>
              </w:rPr>
            </w:pPr>
            <w:r>
              <w:rPr>
                <w:rFonts w:ascii="標楷體" w:eastAsia="標楷體" w:hAnsi="標楷體" w:hint="eastAsia"/>
              </w:rPr>
              <w:t>17-1</w:t>
            </w:r>
          </w:p>
        </w:tc>
        <w:tc>
          <w:tcPr>
            <w:tcW w:w="1080" w:type="dxa"/>
          </w:tcPr>
          <w:p w14:paraId="3502AE07"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變更後-繳息週期</w:t>
            </w:r>
          </w:p>
        </w:tc>
        <w:tc>
          <w:tcPr>
            <w:tcW w:w="576" w:type="dxa"/>
          </w:tcPr>
          <w:p w14:paraId="42DB0767" w14:textId="77777777" w:rsidR="00720A9C" w:rsidRPr="000E2337" w:rsidRDefault="00720A9C" w:rsidP="008E712E">
            <w:pPr>
              <w:rPr>
                <w:rFonts w:ascii="標楷體" w:eastAsia="標楷體" w:hAnsi="標楷體"/>
              </w:rPr>
            </w:pPr>
            <w:r>
              <w:rPr>
                <w:rFonts w:ascii="標楷體" w:eastAsia="標楷體" w:hAnsi="標楷體" w:hint="eastAsia"/>
              </w:rPr>
              <w:t>2</w:t>
            </w:r>
          </w:p>
        </w:tc>
        <w:tc>
          <w:tcPr>
            <w:tcW w:w="579" w:type="dxa"/>
          </w:tcPr>
          <w:p w14:paraId="67B7D17C" w14:textId="77777777" w:rsidR="00720A9C" w:rsidRPr="000E2337" w:rsidRDefault="00720A9C" w:rsidP="008E712E">
            <w:pPr>
              <w:rPr>
                <w:rFonts w:ascii="標楷體" w:eastAsia="標楷體" w:hAnsi="標楷體"/>
              </w:rPr>
            </w:pPr>
          </w:p>
        </w:tc>
        <w:tc>
          <w:tcPr>
            <w:tcW w:w="2256" w:type="dxa"/>
          </w:tcPr>
          <w:p w14:paraId="11EC5E70" w14:textId="77777777" w:rsidR="00720A9C" w:rsidRPr="000E2337" w:rsidRDefault="00720A9C" w:rsidP="008E712E">
            <w:pPr>
              <w:rPr>
                <w:rFonts w:ascii="標楷體" w:eastAsia="標楷體" w:hAnsi="標楷體"/>
              </w:rPr>
            </w:pPr>
          </w:p>
        </w:tc>
        <w:tc>
          <w:tcPr>
            <w:tcW w:w="456" w:type="dxa"/>
          </w:tcPr>
          <w:p w14:paraId="33EFA0BE" w14:textId="77777777" w:rsidR="00720A9C" w:rsidRPr="000E2337" w:rsidRDefault="00720A9C" w:rsidP="008E712E">
            <w:pPr>
              <w:rPr>
                <w:rFonts w:ascii="標楷體" w:eastAsia="標楷體" w:hAnsi="標楷體"/>
              </w:rPr>
            </w:pPr>
          </w:p>
        </w:tc>
        <w:tc>
          <w:tcPr>
            <w:tcW w:w="580" w:type="dxa"/>
          </w:tcPr>
          <w:p w14:paraId="0AF65964"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3993" w:type="dxa"/>
          </w:tcPr>
          <w:p w14:paraId="27D005EE" w14:textId="77777777" w:rsidR="00720A9C" w:rsidRDefault="00720A9C" w:rsidP="008E712E">
            <w:pPr>
              <w:rPr>
                <w:rFonts w:ascii="標楷體" w:eastAsia="標楷體" w:hAnsi="標楷體"/>
              </w:rPr>
            </w:pPr>
            <w:r w:rsidRPr="000E6472">
              <w:rPr>
                <w:rFonts w:ascii="標楷體" w:eastAsia="標楷體" w:hAnsi="標楷體" w:hint="eastAsia"/>
              </w:rPr>
              <w:t>1</w:t>
            </w:r>
            <w:r w:rsidRPr="000E6472">
              <w:rPr>
                <w:rFonts w:ascii="標楷體" w:eastAsia="標楷體" w:hAnsi="標楷體"/>
              </w:rPr>
              <w:t>.</w:t>
            </w:r>
            <w:r w:rsidRPr="000E6472">
              <w:rPr>
                <w:rFonts w:ascii="標楷體" w:eastAsia="標楷體" w:hAnsi="標楷體" w:hint="eastAsia"/>
              </w:rPr>
              <w:t>自動顯示原值</w:t>
            </w:r>
          </w:p>
          <w:p w14:paraId="72804291" w14:textId="77777777" w:rsidR="00720A9C" w:rsidRPr="00765C0D" w:rsidRDefault="00720A9C" w:rsidP="008E712E">
            <w:pPr>
              <w:rPr>
                <w:rFonts w:ascii="標楷體" w:eastAsia="標楷體" w:hAnsi="標楷體"/>
              </w:rPr>
            </w:pPr>
            <w:r>
              <w:rPr>
                <w:rFonts w:ascii="標楷體" w:eastAsia="標楷體" w:hAnsi="標楷體" w:hint="eastAsia"/>
              </w:rPr>
              <w:t>2.</w:t>
            </w:r>
            <w:r w:rsidRPr="00765C0D">
              <w:rPr>
                <w:rFonts w:ascii="標楷體" w:eastAsia="標楷體" w:hAnsi="標楷體" w:hint="eastAsia"/>
              </w:rPr>
              <w:t>催收戶不可變更,不可輸入</w:t>
            </w:r>
          </w:p>
          <w:p w14:paraId="3D869CFA" w14:textId="77777777" w:rsidR="00720A9C" w:rsidRDefault="00720A9C" w:rsidP="008E712E">
            <w:pPr>
              <w:rPr>
                <w:rFonts w:ascii="標楷體" w:eastAsia="標楷體" w:hAnsi="標楷體"/>
              </w:rPr>
            </w:pPr>
            <w:r>
              <w:rPr>
                <w:rFonts w:ascii="標楷體" w:eastAsia="標楷體" w:hAnsi="標楷體" w:hint="eastAsia"/>
              </w:rPr>
              <w:t>3</w:t>
            </w:r>
            <w:r w:rsidRPr="00765C0D">
              <w:rPr>
                <w:rFonts w:ascii="標楷體" w:eastAsia="標楷體" w:hAnsi="標楷體" w:hint="eastAsia"/>
              </w:rPr>
              <w:t>.</w:t>
            </w:r>
            <w:r w:rsidRPr="002E4B05">
              <w:rPr>
                <w:rFonts w:ascii="標楷體" w:eastAsia="標楷體" w:hAnsi="標楷體" w:hint="eastAsia"/>
              </w:rPr>
              <w:t>[撥款序號]</w:t>
            </w:r>
            <w:r>
              <w:rPr>
                <w:rFonts w:ascii="標楷體" w:eastAsia="標楷體" w:hAnsi="標楷體" w:hint="eastAsia"/>
              </w:rPr>
              <w:t>不為0</w:t>
            </w:r>
            <w:r w:rsidRPr="002E4B05">
              <w:rPr>
                <w:rFonts w:ascii="標楷體" w:eastAsia="標楷體" w:hAnsi="標楷體" w:hint="eastAsia"/>
              </w:rPr>
              <w:t>時不可輸入</w:t>
            </w:r>
          </w:p>
          <w:p w14:paraId="7040F6AA" w14:textId="77777777" w:rsidR="00720A9C" w:rsidRDefault="00720A9C" w:rsidP="008E712E">
            <w:pPr>
              <w:rPr>
                <w:rFonts w:ascii="標楷體" w:eastAsia="標楷體" w:hAnsi="標楷體"/>
              </w:rPr>
            </w:pPr>
            <w:r>
              <w:rPr>
                <w:rFonts w:ascii="標楷體" w:eastAsia="標楷體" w:hAnsi="標楷體" w:hint="eastAsia"/>
              </w:rPr>
              <w:t>4.[攤還方式]為[2.到期取息]時,是</w:t>
            </w:r>
            <w:r>
              <w:rPr>
                <w:rFonts w:ascii="標楷體" w:eastAsia="標楷體" w:hAnsi="標楷體" w:hint="eastAsia"/>
              </w:rPr>
              <w:lastRenderedPageBreak/>
              <w:t>到期還本繳息,因此沒有繳息週期,故不可輸入</w:t>
            </w:r>
          </w:p>
          <w:p w14:paraId="0743BB6B" w14:textId="77777777" w:rsidR="00720A9C" w:rsidRPr="00765C0D" w:rsidRDefault="00720A9C" w:rsidP="008E712E">
            <w:pPr>
              <w:rPr>
                <w:rFonts w:ascii="標楷體" w:eastAsia="標楷體" w:hAnsi="標楷體"/>
              </w:rPr>
            </w:pPr>
            <w:r>
              <w:rPr>
                <w:rFonts w:ascii="標楷體" w:eastAsia="標楷體" w:hAnsi="標楷體" w:hint="eastAsia"/>
              </w:rPr>
              <w:t>5</w:t>
            </w:r>
            <w:r w:rsidRPr="00765C0D">
              <w:rPr>
                <w:rFonts w:ascii="標楷體" w:eastAsia="標楷體" w:hAnsi="標楷體"/>
              </w:rPr>
              <w:t>.</w:t>
            </w:r>
            <w:r>
              <w:rPr>
                <w:rFonts w:ascii="標楷體" w:eastAsia="標楷體" w:hAnsi="標楷體" w:hint="eastAsia"/>
              </w:rPr>
              <w:t>可輸入時,限輸入空白或數字</w:t>
            </w:r>
            <w:r w:rsidRPr="00765C0D">
              <w:rPr>
                <w:rFonts w:ascii="標楷體" w:eastAsia="標楷體" w:hAnsi="標楷體" w:hint="eastAsia"/>
              </w:rPr>
              <w:t>,</w:t>
            </w:r>
            <w:r>
              <w:rPr>
                <w:rFonts w:ascii="標楷體" w:eastAsia="標楷體" w:hAnsi="標楷體" w:hint="eastAsia"/>
              </w:rPr>
              <w:t>不為空白</w:t>
            </w:r>
            <w:r w:rsidRPr="00765C0D">
              <w:rPr>
                <w:rFonts w:ascii="標楷體" w:eastAsia="標楷體" w:hAnsi="標楷體" w:hint="eastAsia"/>
              </w:rPr>
              <w:t>時檢核條件:</w:t>
            </w:r>
          </w:p>
          <w:p w14:paraId="4C799B76" w14:textId="77777777" w:rsidR="00720A9C" w:rsidRPr="00765C0D" w:rsidRDefault="00720A9C" w:rsidP="008E712E">
            <w:pPr>
              <w:rPr>
                <w:rFonts w:ascii="標楷體" w:eastAsia="標楷體" w:hAnsi="標楷體"/>
              </w:rPr>
            </w:pPr>
            <w:r w:rsidRPr="00765C0D">
              <w:rPr>
                <w:rFonts w:ascii="標楷體" w:eastAsia="標楷體" w:hAnsi="標楷體" w:hint="eastAsia"/>
              </w:rPr>
              <w:t>(1).不可輸入[變更前-繳息週期]/V(4)</w:t>
            </w:r>
          </w:p>
          <w:p w14:paraId="704DE26B" w14:textId="77777777" w:rsidR="00720A9C" w:rsidRPr="00765C0D" w:rsidRDefault="00720A9C" w:rsidP="008E712E">
            <w:pPr>
              <w:rPr>
                <w:rFonts w:ascii="標楷體" w:eastAsia="標楷體" w:hAnsi="標楷體"/>
              </w:rPr>
            </w:pPr>
            <w:r w:rsidRPr="00765C0D">
              <w:rPr>
                <w:rFonts w:ascii="標楷體" w:eastAsia="標楷體" w:hAnsi="標楷體" w:hint="eastAsia"/>
              </w:rPr>
              <w:t>(2).輸入範圍1-99/V(5)</w:t>
            </w:r>
          </w:p>
        </w:tc>
      </w:tr>
      <w:tr w:rsidR="00720A9C" w:rsidRPr="000E2337" w14:paraId="6AA6FD18" w14:textId="77777777" w:rsidTr="00C6677D">
        <w:trPr>
          <w:trHeight w:val="244"/>
          <w:jc w:val="center"/>
        </w:trPr>
        <w:tc>
          <w:tcPr>
            <w:tcW w:w="674" w:type="dxa"/>
          </w:tcPr>
          <w:p w14:paraId="0D93B16E" w14:textId="77777777" w:rsidR="00720A9C" w:rsidRPr="000E2337" w:rsidRDefault="00720A9C" w:rsidP="000B3165">
            <w:pPr>
              <w:numPr>
                <w:ilvl w:val="0"/>
                <w:numId w:val="130"/>
              </w:numPr>
              <w:rPr>
                <w:rFonts w:ascii="標楷體" w:eastAsia="標楷體" w:hAnsi="標楷體"/>
              </w:rPr>
            </w:pPr>
          </w:p>
        </w:tc>
        <w:tc>
          <w:tcPr>
            <w:tcW w:w="1080" w:type="dxa"/>
          </w:tcPr>
          <w:p w14:paraId="760A8713"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變更前-還本週期</w:t>
            </w:r>
          </w:p>
        </w:tc>
        <w:tc>
          <w:tcPr>
            <w:tcW w:w="576" w:type="dxa"/>
          </w:tcPr>
          <w:p w14:paraId="0CECD400" w14:textId="77777777" w:rsidR="00720A9C" w:rsidRPr="000E2337" w:rsidRDefault="00720A9C" w:rsidP="008E712E">
            <w:pPr>
              <w:rPr>
                <w:rFonts w:ascii="標楷體" w:eastAsia="標楷體" w:hAnsi="標楷體"/>
              </w:rPr>
            </w:pPr>
          </w:p>
        </w:tc>
        <w:tc>
          <w:tcPr>
            <w:tcW w:w="579" w:type="dxa"/>
          </w:tcPr>
          <w:p w14:paraId="748DAD48" w14:textId="77777777" w:rsidR="00720A9C" w:rsidRPr="000E2337" w:rsidRDefault="00720A9C" w:rsidP="008E712E">
            <w:pPr>
              <w:rPr>
                <w:rFonts w:ascii="標楷體" w:eastAsia="標楷體" w:hAnsi="標楷體"/>
              </w:rPr>
            </w:pPr>
          </w:p>
        </w:tc>
        <w:tc>
          <w:tcPr>
            <w:tcW w:w="2256" w:type="dxa"/>
          </w:tcPr>
          <w:p w14:paraId="7A3DA694" w14:textId="77777777" w:rsidR="00720A9C" w:rsidRPr="000E2337" w:rsidRDefault="00720A9C" w:rsidP="008E712E">
            <w:pPr>
              <w:rPr>
                <w:rFonts w:ascii="標楷體" w:eastAsia="標楷體" w:hAnsi="標楷體"/>
              </w:rPr>
            </w:pPr>
          </w:p>
        </w:tc>
        <w:tc>
          <w:tcPr>
            <w:tcW w:w="456" w:type="dxa"/>
          </w:tcPr>
          <w:p w14:paraId="2A2C6CAF" w14:textId="77777777" w:rsidR="00720A9C" w:rsidRPr="000E2337" w:rsidRDefault="00720A9C" w:rsidP="008E712E">
            <w:pPr>
              <w:rPr>
                <w:rFonts w:ascii="標楷體" w:eastAsia="標楷體" w:hAnsi="標楷體"/>
              </w:rPr>
            </w:pPr>
          </w:p>
        </w:tc>
        <w:tc>
          <w:tcPr>
            <w:tcW w:w="580" w:type="dxa"/>
          </w:tcPr>
          <w:p w14:paraId="0552453A"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3993" w:type="dxa"/>
          </w:tcPr>
          <w:p w14:paraId="403678C5" w14:textId="77777777" w:rsidR="00720A9C" w:rsidRDefault="00720A9C" w:rsidP="008E712E">
            <w:pPr>
              <w:rPr>
                <w:rFonts w:ascii="標楷體" w:eastAsia="標楷體" w:hAnsi="標楷體"/>
              </w:rPr>
            </w:pPr>
            <w:r>
              <w:rPr>
                <w:rFonts w:ascii="標楷體" w:eastAsia="標楷體" w:hAnsi="標楷體" w:hint="eastAsia"/>
              </w:rPr>
              <w:t>1.自動顯示</w:t>
            </w:r>
          </w:p>
          <w:p w14:paraId="04C3E7F9" w14:textId="77777777" w:rsidR="00720A9C" w:rsidRPr="000E2337" w:rsidRDefault="00720A9C" w:rsidP="008E712E">
            <w:pPr>
              <w:rPr>
                <w:rFonts w:ascii="標楷體" w:eastAsia="標楷體" w:hAnsi="標楷體"/>
              </w:rPr>
            </w:pPr>
            <w:r>
              <w:rPr>
                <w:rFonts w:ascii="標楷體" w:eastAsia="標楷體" w:hAnsi="標楷體" w:hint="eastAsia"/>
              </w:rPr>
              <w:t>2.</w:t>
            </w:r>
            <w:r w:rsidRPr="00765C0D">
              <w:rPr>
                <w:rFonts w:ascii="標楷體" w:eastAsia="標楷體" w:hAnsi="標楷體"/>
              </w:rPr>
              <w:t>LoanBorMain.RepayFreq</w:t>
            </w:r>
          </w:p>
        </w:tc>
      </w:tr>
      <w:tr w:rsidR="00720A9C" w:rsidRPr="000E2337" w14:paraId="0A962D6F" w14:textId="77777777" w:rsidTr="00C6677D">
        <w:trPr>
          <w:trHeight w:val="244"/>
          <w:jc w:val="center"/>
        </w:trPr>
        <w:tc>
          <w:tcPr>
            <w:tcW w:w="674" w:type="dxa"/>
          </w:tcPr>
          <w:p w14:paraId="2348600E" w14:textId="77777777" w:rsidR="00720A9C" w:rsidRPr="000E2337" w:rsidRDefault="00720A9C" w:rsidP="008E712E">
            <w:pPr>
              <w:rPr>
                <w:rFonts w:ascii="標楷體" w:eastAsia="標楷體" w:hAnsi="標楷體"/>
              </w:rPr>
            </w:pPr>
          </w:p>
        </w:tc>
        <w:tc>
          <w:tcPr>
            <w:tcW w:w="1080" w:type="dxa"/>
          </w:tcPr>
          <w:p w14:paraId="2A99C6DD"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686ED497" w14:textId="77777777" w:rsidR="00720A9C" w:rsidRPr="000E2337" w:rsidRDefault="00720A9C" w:rsidP="008E712E">
            <w:pPr>
              <w:rPr>
                <w:rFonts w:ascii="標楷體" w:eastAsia="標楷體" w:hAnsi="標楷體"/>
              </w:rPr>
            </w:pPr>
          </w:p>
        </w:tc>
        <w:tc>
          <w:tcPr>
            <w:tcW w:w="579" w:type="dxa"/>
          </w:tcPr>
          <w:p w14:paraId="7EDE898E" w14:textId="77777777" w:rsidR="00720A9C" w:rsidRPr="000E2337" w:rsidRDefault="00720A9C" w:rsidP="008E712E">
            <w:pPr>
              <w:rPr>
                <w:rFonts w:ascii="標楷體" w:eastAsia="標楷體" w:hAnsi="標楷體"/>
              </w:rPr>
            </w:pPr>
          </w:p>
        </w:tc>
        <w:tc>
          <w:tcPr>
            <w:tcW w:w="2256" w:type="dxa"/>
          </w:tcPr>
          <w:p w14:paraId="3A501196" w14:textId="77777777" w:rsidR="00720A9C" w:rsidRPr="000E2337" w:rsidRDefault="00720A9C" w:rsidP="008E712E">
            <w:pPr>
              <w:rPr>
                <w:rFonts w:ascii="標楷體" w:eastAsia="標楷體" w:hAnsi="標楷體"/>
              </w:rPr>
            </w:pPr>
          </w:p>
        </w:tc>
        <w:tc>
          <w:tcPr>
            <w:tcW w:w="456" w:type="dxa"/>
          </w:tcPr>
          <w:p w14:paraId="2CBF6ADB" w14:textId="77777777" w:rsidR="00720A9C" w:rsidRPr="000E2337" w:rsidRDefault="00720A9C" w:rsidP="008E712E">
            <w:pPr>
              <w:rPr>
                <w:rFonts w:ascii="標楷體" w:eastAsia="標楷體" w:hAnsi="標楷體"/>
              </w:rPr>
            </w:pPr>
          </w:p>
        </w:tc>
        <w:tc>
          <w:tcPr>
            <w:tcW w:w="580" w:type="dxa"/>
          </w:tcPr>
          <w:p w14:paraId="46731259"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3993" w:type="dxa"/>
          </w:tcPr>
          <w:p w14:paraId="4793C26A" w14:textId="77777777" w:rsidR="00720A9C" w:rsidRPr="00765C0D" w:rsidRDefault="00720A9C" w:rsidP="008E712E">
            <w:pPr>
              <w:rPr>
                <w:rFonts w:ascii="標楷體" w:eastAsia="標楷體" w:hAnsi="標楷體"/>
              </w:rPr>
            </w:pPr>
            <w:r w:rsidRPr="000E2337">
              <w:rPr>
                <w:rFonts w:ascii="標楷體" w:eastAsia="標楷體" w:hAnsi="標楷體" w:hint="eastAsia"/>
              </w:rPr>
              <w:t>1.</w:t>
            </w:r>
            <w:r w:rsidRPr="00765C0D">
              <w:rPr>
                <w:rFonts w:ascii="標楷體" w:eastAsia="標楷體" w:hAnsi="標楷體" w:hint="eastAsia"/>
              </w:rPr>
              <w:t>變更後-與變動前-資料不相同時,自動顯示X</w:t>
            </w:r>
          </w:p>
        </w:tc>
      </w:tr>
      <w:tr w:rsidR="00720A9C" w:rsidRPr="000E2337" w14:paraId="56A3051F" w14:textId="77777777" w:rsidTr="00C6677D">
        <w:trPr>
          <w:trHeight w:val="244"/>
          <w:jc w:val="center"/>
        </w:trPr>
        <w:tc>
          <w:tcPr>
            <w:tcW w:w="674" w:type="dxa"/>
          </w:tcPr>
          <w:p w14:paraId="3E59B565" w14:textId="77777777" w:rsidR="00720A9C" w:rsidRPr="000E2337" w:rsidRDefault="00720A9C" w:rsidP="008E712E">
            <w:pPr>
              <w:rPr>
                <w:rFonts w:ascii="標楷體" w:eastAsia="標楷體" w:hAnsi="標楷體"/>
              </w:rPr>
            </w:pPr>
            <w:r>
              <w:rPr>
                <w:rFonts w:ascii="標楷體" w:eastAsia="標楷體" w:hAnsi="標楷體" w:hint="eastAsia"/>
              </w:rPr>
              <w:t>18-1</w:t>
            </w:r>
          </w:p>
        </w:tc>
        <w:tc>
          <w:tcPr>
            <w:tcW w:w="1080" w:type="dxa"/>
          </w:tcPr>
          <w:p w14:paraId="1290B4C4"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變更後-還本週期</w:t>
            </w:r>
          </w:p>
        </w:tc>
        <w:tc>
          <w:tcPr>
            <w:tcW w:w="576" w:type="dxa"/>
          </w:tcPr>
          <w:p w14:paraId="54738B35" w14:textId="77777777" w:rsidR="00720A9C" w:rsidRPr="000E2337" w:rsidRDefault="00720A9C" w:rsidP="008E712E">
            <w:pPr>
              <w:rPr>
                <w:rFonts w:ascii="標楷體" w:eastAsia="標楷體" w:hAnsi="標楷體"/>
              </w:rPr>
            </w:pPr>
            <w:r>
              <w:rPr>
                <w:rFonts w:ascii="標楷體" w:eastAsia="標楷體" w:hAnsi="標楷體" w:hint="eastAsia"/>
              </w:rPr>
              <w:t>2</w:t>
            </w:r>
          </w:p>
        </w:tc>
        <w:tc>
          <w:tcPr>
            <w:tcW w:w="579" w:type="dxa"/>
          </w:tcPr>
          <w:p w14:paraId="6FB05F72" w14:textId="77777777" w:rsidR="00720A9C" w:rsidRPr="000E2337" w:rsidRDefault="00720A9C" w:rsidP="008E712E">
            <w:pPr>
              <w:rPr>
                <w:rFonts w:ascii="標楷體" w:eastAsia="標楷體" w:hAnsi="標楷體"/>
              </w:rPr>
            </w:pPr>
          </w:p>
        </w:tc>
        <w:tc>
          <w:tcPr>
            <w:tcW w:w="2256" w:type="dxa"/>
          </w:tcPr>
          <w:p w14:paraId="5C4A8788" w14:textId="77777777" w:rsidR="00720A9C" w:rsidRPr="000E2337" w:rsidRDefault="00720A9C" w:rsidP="008E712E">
            <w:pPr>
              <w:rPr>
                <w:rFonts w:ascii="標楷體" w:eastAsia="標楷體" w:hAnsi="標楷體"/>
              </w:rPr>
            </w:pPr>
          </w:p>
        </w:tc>
        <w:tc>
          <w:tcPr>
            <w:tcW w:w="456" w:type="dxa"/>
          </w:tcPr>
          <w:p w14:paraId="323E54A2" w14:textId="77777777" w:rsidR="00720A9C" w:rsidRPr="000E2337" w:rsidRDefault="00720A9C" w:rsidP="008E712E">
            <w:pPr>
              <w:rPr>
                <w:rFonts w:ascii="標楷體" w:eastAsia="標楷體" w:hAnsi="標楷體"/>
              </w:rPr>
            </w:pPr>
          </w:p>
        </w:tc>
        <w:tc>
          <w:tcPr>
            <w:tcW w:w="580" w:type="dxa"/>
          </w:tcPr>
          <w:p w14:paraId="1C4197BB"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3993" w:type="dxa"/>
          </w:tcPr>
          <w:p w14:paraId="1B66A259" w14:textId="77777777" w:rsidR="00720A9C" w:rsidRDefault="00720A9C" w:rsidP="008E712E">
            <w:pPr>
              <w:rPr>
                <w:rFonts w:ascii="標楷體" w:eastAsia="標楷體" w:hAnsi="標楷體"/>
              </w:rPr>
            </w:pPr>
            <w:r w:rsidRPr="000E6472">
              <w:rPr>
                <w:rFonts w:ascii="標楷體" w:eastAsia="標楷體" w:hAnsi="標楷體" w:hint="eastAsia"/>
              </w:rPr>
              <w:t>1</w:t>
            </w:r>
            <w:r w:rsidRPr="000E6472">
              <w:rPr>
                <w:rFonts w:ascii="標楷體" w:eastAsia="標楷體" w:hAnsi="標楷體"/>
              </w:rPr>
              <w:t>.</w:t>
            </w:r>
            <w:r w:rsidRPr="000E6472">
              <w:rPr>
                <w:rFonts w:ascii="標楷體" w:eastAsia="標楷體" w:hAnsi="標楷體" w:hint="eastAsia"/>
              </w:rPr>
              <w:t>自動顯示原值</w:t>
            </w:r>
          </w:p>
          <w:p w14:paraId="4B6EF9C3" w14:textId="77777777" w:rsidR="00720A9C" w:rsidRDefault="00720A9C" w:rsidP="008E712E">
            <w:pPr>
              <w:rPr>
                <w:rFonts w:ascii="標楷體" w:eastAsia="標楷體" w:hAnsi="標楷體"/>
                <w:color w:val="000000"/>
              </w:rPr>
            </w:pPr>
            <w:r>
              <w:rPr>
                <w:rFonts w:ascii="標楷體" w:eastAsia="標楷體" w:hAnsi="標楷體" w:hint="eastAsia"/>
              </w:rPr>
              <w:t>2.</w:t>
            </w:r>
            <w:r w:rsidRPr="00C00EF4">
              <w:rPr>
                <w:rFonts w:ascii="標楷體" w:eastAsia="標楷體" w:hAnsi="標楷體" w:hint="eastAsia"/>
                <w:color w:val="000000"/>
              </w:rPr>
              <w:t>催收戶不可變更</w:t>
            </w:r>
            <w:r>
              <w:rPr>
                <w:rFonts w:ascii="標楷體" w:eastAsia="標楷體" w:hAnsi="標楷體" w:hint="eastAsia"/>
                <w:color w:val="000000"/>
              </w:rPr>
              <w:t>,不可輸入</w:t>
            </w:r>
          </w:p>
          <w:p w14:paraId="7B7087FA" w14:textId="77777777" w:rsidR="00720A9C" w:rsidRDefault="00720A9C" w:rsidP="008E712E">
            <w:pPr>
              <w:rPr>
                <w:rFonts w:ascii="標楷體" w:eastAsia="標楷體" w:hAnsi="標楷體"/>
              </w:rPr>
            </w:pPr>
            <w:r>
              <w:rPr>
                <w:rFonts w:ascii="標楷體" w:eastAsia="標楷體" w:hAnsi="標楷體" w:hint="eastAsia"/>
                <w:color w:val="000000"/>
                <w:lang w:val="x-none"/>
              </w:rPr>
              <w:t>3.</w:t>
            </w:r>
            <w:r w:rsidRPr="002E4B05">
              <w:rPr>
                <w:rFonts w:ascii="標楷體" w:eastAsia="標楷體" w:hAnsi="標楷體" w:hint="eastAsia"/>
              </w:rPr>
              <w:t>[撥款序號]</w:t>
            </w:r>
            <w:r>
              <w:rPr>
                <w:rFonts w:ascii="標楷體" w:eastAsia="標楷體" w:hAnsi="標楷體" w:hint="eastAsia"/>
              </w:rPr>
              <w:t>不為0</w:t>
            </w:r>
            <w:r w:rsidRPr="002E4B05">
              <w:rPr>
                <w:rFonts w:ascii="標楷體" w:eastAsia="標楷體" w:hAnsi="標楷體" w:hint="eastAsia"/>
              </w:rPr>
              <w:t>時不可輸入</w:t>
            </w:r>
          </w:p>
          <w:p w14:paraId="271D6F5E" w14:textId="77777777" w:rsidR="00720A9C" w:rsidRDefault="00720A9C" w:rsidP="008E712E">
            <w:pPr>
              <w:rPr>
                <w:rFonts w:ascii="標楷體" w:eastAsia="標楷體" w:hAnsi="標楷體"/>
              </w:rPr>
            </w:pPr>
            <w:r>
              <w:rPr>
                <w:rFonts w:ascii="標楷體" w:eastAsia="標楷體" w:hAnsi="標楷體" w:hint="eastAsia"/>
              </w:rPr>
              <w:t>4.[攤還方式]為[1.按月繳息].[2.到期取息]時,沒有[還本週期],故不可輸入</w:t>
            </w:r>
          </w:p>
          <w:p w14:paraId="2F463234" w14:textId="77777777" w:rsidR="00720A9C" w:rsidRDefault="00720A9C" w:rsidP="008E712E">
            <w:pPr>
              <w:rPr>
                <w:rFonts w:ascii="標楷體" w:eastAsia="標楷體" w:hAnsi="標楷體"/>
              </w:rPr>
            </w:pPr>
            <w:r>
              <w:rPr>
                <w:rFonts w:ascii="標楷體" w:eastAsia="標楷體" w:hAnsi="標楷體" w:hint="eastAsia"/>
              </w:rPr>
              <w:t>5.[攤還方式]為[3.本息平均]時,[還本週期]需等於[繳息週期],預設值為[繳息週期]不可修改</w:t>
            </w:r>
          </w:p>
          <w:p w14:paraId="3300D28D" w14:textId="77777777" w:rsidR="00720A9C" w:rsidRDefault="00720A9C" w:rsidP="008E712E">
            <w:pPr>
              <w:rPr>
                <w:rFonts w:ascii="標楷體" w:eastAsia="標楷體" w:hAnsi="標楷體"/>
              </w:rPr>
            </w:pPr>
            <w:r>
              <w:rPr>
                <w:rFonts w:ascii="標楷體" w:eastAsia="標楷體" w:hAnsi="標楷體" w:hint="eastAsia"/>
              </w:rPr>
              <w:t>6.[</w:t>
            </w:r>
            <w:r w:rsidRPr="00765C0D">
              <w:rPr>
                <w:rFonts w:ascii="標楷體" w:eastAsia="標楷體" w:hAnsi="標楷體" w:hint="eastAsia"/>
              </w:rPr>
              <w:t>週期基準</w:t>
            </w:r>
            <w:r>
              <w:rPr>
                <w:rFonts w:ascii="標楷體" w:eastAsia="標楷體" w:hAnsi="標楷體" w:hint="eastAsia"/>
              </w:rPr>
              <w:t>]不為[1.日]時,[還本週期]需等於[繳息週期],預設值為[繳息週期]不可修改</w:t>
            </w:r>
          </w:p>
          <w:p w14:paraId="419A4703" w14:textId="77777777" w:rsidR="00720A9C" w:rsidRPr="00765C0D" w:rsidRDefault="00720A9C" w:rsidP="008E712E">
            <w:pPr>
              <w:rPr>
                <w:rFonts w:ascii="標楷體" w:eastAsia="標楷體" w:hAnsi="標楷體"/>
              </w:rPr>
            </w:pPr>
            <w:r>
              <w:rPr>
                <w:rFonts w:ascii="標楷體" w:eastAsia="標楷體" w:hAnsi="標楷體" w:hint="eastAsia"/>
              </w:rPr>
              <w:t>7.可輸入時,限輸入空白或數字,不為空白時檢核條件:輸入範圍1-99/V(5)</w:t>
            </w:r>
          </w:p>
        </w:tc>
      </w:tr>
      <w:tr w:rsidR="00720A9C" w:rsidRPr="000E2337" w14:paraId="1D36C0EA" w14:textId="77777777" w:rsidTr="00C6677D">
        <w:trPr>
          <w:trHeight w:val="244"/>
          <w:jc w:val="center"/>
        </w:trPr>
        <w:tc>
          <w:tcPr>
            <w:tcW w:w="674" w:type="dxa"/>
          </w:tcPr>
          <w:p w14:paraId="47085798" w14:textId="77777777" w:rsidR="00720A9C" w:rsidRPr="000E2337" w:rsidRDefault="00720A9C" w:rsidP="000B3165">
            <w:pPr>
              <w:numPr>
                <w:ilvl w:val="0"/>
                <w:numId w:val="130"/>
              </w:numPr>
              <w:rPr>
                <w:rFonts w:ascii="標楷體" w:eastAsia="標楷體" w:hAnsi="標楷體"/>
              </w:rPr>
            </w:pPr>
          </w:p>
        </w:tc>
        <w:tc>
          <w:tcPr>
            <w:tcW w:w="1080" w:type="dxa"/>
          </w:tcPr>
          <w:p w14:paraId="26153A30"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變更前-首次應繳日</w:t>
            </w:r>
          </w:p>
        </w:tc>
        <w:tc>
          <w:tcPr>
            <w:tcW w:w="576" w:type="dxa"/>
          </w:tcPr>
          <w:p w14:paraId="1766005B" w14:textId="77777777" w:rsidR="00720A9C" w:rsidRPr="000E2337" w:rsidRDefault="00720A9C" w:rsidP="008E712E">
            <w:pPr>
              <w:rPr>
                <w:rFonts w:ascii="標楷體" w:eastAsia="標楷體" w:hAnsi="標楷體"/>
              </w:rPr>
            </w:pPr>
          </w:p>
        </w:tc>
        <w:tc>
          <w:tcPr>
            <w:tcW w:w="579" w:type="dxa"/>
          </w:tcPr>
          <w:p w14:paraId="3F287063" w14:textId="77777777" w:rsidR="00720A9C" w:rsidRPr="000E2337" w:rsidRDefault="00720A9C" w:rsidP="008E712E">
            <w:pPr>
              <w:rPr>
                <w:rFonts w:ascii="標楷體" w:eastAsia="標楷體" w:hAnsi="標楷體"/>
              </w:rPr>
            </w:pPr>
          </w:p>
        </w:tc>
        <w:tc>
          <w:tcPr>
            <w:tcW w:w="2256" w:type="dxa"/>
          </w:tcPr>
          <w:p w14:paraId="0D6C4AD4" w14:textId="77777777" w:rsidR="00720A9C" w:rsidRPr="000E2337" w:rsidRDefault="00720A9C" w:rsidP="008E712E">
            <w:pPr>
              <w:rPr>
                <w:rFonts w:ascii="標楷體" w:eastAsia="標楷體" w:hAnsi="標楷體"/>
              </w:rPr>
            </w:pPr>
          </w:p>
        </w:tc>
        <w:tc>
          <w:tcPr>
            <w:tcW w:w="456" w:type="dxa"/>
          </w:tcPr>
          <w:p w14:paraId="0E7F57B9" w14:textId="77777777" w:rsidR="00720A9C" w:rsidRPr="000E2337" w:rsidRDefault="00720A9C" w:rsidP="008E712E">
            <w:pPr>
              <w:rPr>
                <w:rFonts w:ascii="標楷體" w:eastAsia="標楷體" w:hAnsi="標楷體"/>
              </w:rPr>
            </w:pPr>
          </w:p>
        </w:tc>
        <w:tc>
          <w:tcPr>
            <w:tcW w:w="580" w:type="dxa"/>
          </w:tcPr>
          <w:p w14:paraId="46550A3B"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3993" w:type="dxa"/>
          </w:tcPr>
          <w:p w14:paraId="477651D9" w14:textId="77777777" w:rsidR="00720A9C" w:rsidRDefault="00720A9C" w:rsidP="008E712E">
            <w:pPr>
              <w:rPr>
                <w:rFonts w:ascii="標楷體" w:eastAsia="標楷體" w:hAnsi="標楷體"/>
              </w:rPr>
            </w:pPr>
            <w:r>
              <w:rPr>
                <w:rFonts w:ascii="標楷體" w:eastAsia="標楷體" w:hAnsi="標楷體" w:hint="eastAsia"/>
              </w:rPr>
              <w:t>1.自動顯示</w:t>
            </w:r>
          </w:p>
          <w:p w14:paraId="212ED890" w14:textId="77777777" w:rsidR="00720A9C" w:rsidRPr="000E2337" w:rsidRDefault="00720A9C" w:rsidP="008E712E">
            <w:pPr>
              <w:rPr>
                <w:rFonts w:ascii="標楷體" w:eastAsia="標楷體" w:hAnsi="標楷體"/>
              </w:rPr>
            </w:pPr>
            <w:r>
              <w:rPr>
                <w:rFonts w:ascii="標楷體" w:eastAsia="標楷體" w:hAnsi="標楷體" w:hint="eastAsia"/>
              </w:rPr>
              <w:t>2.</w:t>
            </w:r>
            <w:r w:rsidRPr="00C00EF4">
              <w:rPr>
                <w:rFonts w:ascii="標楷體" w:eastAsia="標楷體" w:hAnsi="標楷體"/>
              </w:rPr>
              <w:t>LoanBorMain.FirstDueDate</w:t>
            </w:r>
          </w:p>
        </w:tc>
      </w:tr>
      <w:tr w:rsidR="00720A9C" w:rsidRPr="000E2337" w14:paraId="2BC26064" w14:textId="77777777" w:rsidTr="00C6677D">
        <w:trPr>
          <w:trHeight w:val="244"/>
          <w:jc w:val="center"/>
        </w:trPr>
        <w:tc>
          <w:tcPr>
            <w:tcW w:w="674" w:type="dxa"/>
          </w:tcPr>
          <w:p w14:paraId="5893981D" w14:textId="77777777" w:rsidR="00720A9C" w:rsidRPr="000E2337" w:rsidRDefault="00720A9C" w:rsidP="008E712E">
            <w:pPr>
              <w:rPr>
                <w:rFonts w:ascii="標楷體" w:eastAsia="標楷體" w:hAnsi="標楷體"/>
              </w:rPr>
            </w:pPr>
          </w:p>
        </w:tc>
        <w:tc>
          <w:tcPr>
            <w:tcW w:w="1080" w:type="dxa"/>
          </w:tcPr>
          <w:p w14:paraId="313F78D6"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6B0B7D96" w14:textId="77777777" w:rsidR="00720A9C" w:rsidRPr="000E2337" w:rsidRDefault="00720A9C" w:rsidP="008E712E">
            <w:pPr>
              <w:rPr>
                <w:rFonts w:ascii="標楷體" w:eastAsia="標楷體" w:hAnsi="標楷體"/>
              </w:rPr>
            </w:pPr>
          </w:p>
        </w:tc>
        <w:tc>
          <w:tcPr>
            <w:tcW w:w="579" w:type="dxa"/>
          </w:tcPr>
          <w:p w14:paraId="32DDC726" w14:textId="77777777" w:rsidR="00720A9C" w:rsidRPr="000E2337" w:rsidRDefault="00720A9C" w:rsidP="008E712E">
            <w:pPr>
              <w:rPr>
                <w:rFonts w:ascii="標楷體" w:eastAsia="標楷體" w:hAnsi="標楷體"/>
              </w:rPr>
            </w:pPr>
          </w:p>
        </w:tc>
        <w:tc>
          <w:tcPr>
            <w:tcW w:w="2256" w:type="dxa"/>
          </w:tcPr>
          <w:p w14:paraId="012DC6C3" w14:textId="77777777" w:rsidR="00720A9C" w:rsidRPr="000E2337" w:rsidRDefault="00720A9C" w:rsidP="008E712E">
            <w:pPr>
              <w:rPr>
                <w:rFonts w:ascii="標楷體" w:eastAsia="標楷體" w:hAnsi="標楷體"/>
              </w:rPr>
            </w:pPr>
          </w:p>
        </w:tc>
        <w:tc>
          <w:tcPr>
            <w:tcW w:w="456" w:type="dxa"/>
          </w:tcPr>
          <w:p w14:paraId="542EE508" w14:textId="77777777" w:rsidR="00720A9C" w:rsidRPr="000E2337" w:rsidRDefault="00720A9C" w:rsidP="008E712E">
            <w:pPr>
              <w:rPr>
                <w:rFonts w:ascii="標楷體" w:eastAsia="標楷體" w:hAnsi="標楷體"/>
              </w:rPr>
            </w:pPr>
          </w:p>
        </w:tc>
        <w:tc>
          <w:tcPr>
            <w:tcW w:w="580" w:type="dxa"/>
          </w:tcPr>
          <w:p w14:paraId="2615349B"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3993" w:type="dxa"/>
          </w:tcPr>
          <w:p w14:paraId="168FF54E" w14:textId="77777777" w:rsidR="00720A9C" w:rsidRPr="00C00EF4" w:rsidRDefault="00720A9C" w:rsidP="008E712E">
            <w:pPr>
              <w:rPr>
                <w:rFonts w:ascii="標楷體" w:eastAsia="標楷體" w:hAnsi="標楷體"/>
              </w:rPr>
            </w:pPr>
            <w:r w:rsidRPr="000E2337">
              <w:rPr>
                <w:rFonts w:ascii="標楷體" w:eastAsia="標楷體" w:hAnsi="標楷體" w:hint="eastAsia"/>
              </w:rPr>
              <w:t>1.</w:t>
            </w:r>
            <w:r w:rsidRPr="00C00EF4">
              <w:rPr>
                <w:rFonts w:ascii="標楷體" w:eastAsia="標楷體" w:hAnsi="標楷體" w:hint="eastAsia"/>
              </w:rPr>
              <w:t>變更後與變動前資料不相同時,自動顯示X</w:t>
            </w:r>
          </w:p>
        </w:tc>
      </w:tr>
      <w:tr w:rsidR="00720A9C" w:rsidRPr="000E2337" w14:paraId="4478049F" w14:textId="77777777" w:rsidTr="00C6677D">
        <w:trPr>
          <w:trHeight w:val="244"/>
          <w:jc w:val="center"/>
        </w:trPr>
        <w:tc>
          <w:tcPr>
            <w:tcW w:w="674" w:type="dxa"/>
          </w:tcPr>
          <w:p w14:paraId="5AF8B8DD" w14:textId="77777777" w:rsidR="00720A9C" w:rsidRPr="000E2337" w:rsidRDefault="00720A9C" w:rsidP="008E712E">
            <w:pPr>
              <w:rPr>
                <w:rFonts w:ascii="標楷體" w:eastAsia="標楷體" w:hAnsi="標楷體"/>
              </w:rPr>
            </w:pPr>
            <w:r>
              <w:rPr>
                <w:rFonts w:ascii="標楷體" w:eastAsia="標楷體" w:hAnsi="標楷體" w:hint="eastAsia"/>
              </w:rPr>
              <w:t>19-1</w:t>
            </w:r>
          </w:p>
        </w:tc>
        <w:tc>
          <w:tcPr>
            <w:tcW w:w="1080" w:type="dxa"/>
          </w:tcPr>
          <w:p w14:paraId="12D8DCA4"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變更後-首次應繳日</w:t>
            </w:r>
          </w:p>
        </w:tc>
        <w:tc>
          <w:tcPr>
            <w:tcW w:w="576" w:type="dxa"/>
          </w:tcPr>
          <w:p w14:paraId="249537B4" w14:textId="77777777" w:rsidR="00720A9C" w:rsidRPr="000E2337" w:rsidRDefault="00720A9C" w:rsidP="008E712E">
            <w:pPr>
              <w:rPr>
                <w:rFonts w:ascii="標楷體" w:eastAsia="標楷體" w:hAnsi="標楷體"/>
              </w:rPr>
            </w:pPr>
            <w:r>
              <w:rPr>
                <w:rFonts w:ascii="標楷體" w:eastAsia="標楷體" w:hAnsi="標楷體" w:hint="eastAsia"/>
              </w:rPr>
              <w:t>7</w:t>
            </w:r>
          </w:p>
        </w:tc>
        <w:tc>
          <w:tcPr>
            <w:tcW w:w="579" w:type="dxa"/>
          </w:tcPr>
          <w:p w14:paraId="0B86A9BE" w14:textId="77777777" w:rsidR="00720A9C" w:rsidRPr="000E2337" w:rsidRDefault="00720A9C" w:rsidP="008E712E">
            <w:pPr>
              <w:rPr>
                <w:rFonts w:ascii="標楷體" w:eastAsia="標楷體" w:hAnsi="標楷體"/>
              </w:rPr>
            </w:pPr>
          </w:p>
        </w:tc>
        <w:tc>
          <w:tcPr>
            <w:tcW w:w="2256" w:type="dxa"/>
          </w:tcPr>
          <w:p w14:paraId="482A9E16" w14:textId="77777777" w:rsidR="00720A9C" w:rsidRPr="000E2337" w:rsidRDefault="00720A9C" w:rsidP="008E712E">
            <w:pPr>
              <w:rPr>
                <w:rFonts w:ascii="標楷體" w:eastAsia="標楷體" w:hAnsi="標楷體"/>
              </w:rPr>
            </w:pPr>
            <w:r>
              <w:rPr>
                <w:rFonts w:ascii="標楷體" w:eastAsia="標楷體" w:hAnsi="標楷體" w:hint="eastAsia"/>
              </w:rPr>
              <w:t>日期選單</w:t>
            </w:r>
          </w:p>
        </w:tc>
        <w:tc>
          <w:tcPr>
            <w:tcW w:w="456" w:type="dxa"/>
          </w:tcPr>
          <w:p w14:paraId="25FF9772" w14:textId="77777777" w:rsidR="00720A9C" w:rsidRPr="000E2337" w:rsidRDefault="00720A9C" w:rsidP="008E712E">
            <w:pPr>
              <w:rPr>
                <w:rFonts w:ascii="標楷體" w:eastAsia="標楷體" w:hAnsi="標楷體"/>
              </w:rPr>
            </w:pPr>
          </w:p>
        </w:tc>
        <w:tc>
          <w:tcPr>
            <w:tcW w:w="580" w:type="dxa"/>
          </w:tcPr>
          <w:p w14:paraId="5961C801"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3993" w:type="dxa"/>
          </w:tcPr>
          <w:p w14:paraId="1742B52B" w14:textId="77777777" w:rsidR="00720A9C" w:rsidRDefault="00720A9C" w:rsidP="008E712E">
            <w:pPr>
              <w:rPr>
                <w:rFonts w:ascii="標楷體" w:eastAsia="標楷體" w:hAnsi="標楷體"/>
              </w:rPr>
            </w:pPr>
            <w:r w:rsidRPr="000E6472">
              <w:rPr>
                <w:rFonts w:ascii="標楷體" w:eastAsia="標楷體" w:hAnsi="標楷體" w:hint="eastAsia"/>
              </w:rPr>
              <w:t>1</w:t>
            </w:r>
            <w:r w:rsidRPr="000E6472">
              <w:rPr>
                <w:rFonts w:ascii="標楷體" w:eastAsia="標楷體" w:hAnsi="標楷體"/>
              </w:rPr>
              <w:t>.</w:t>
            </w:r>
            <w:r w:rsidRPr="000E6472">
              <w:rPr>
                <w:rFonts w:ascii="標楷體" w:eastAsia="標楷體" w:hAnsi="標楷體" w:hint="eastAsia"/>
              </w:rPr>
              <w:t>自動顯示原值</w:t>
            </w:r>
          </w:p>
          <w:p w14:paraId="752CEE30" w14:textId="77777777" w:rsidR="00720A9C" w:rsidRPr="002E4B05" w:rsidRDefault="00720A9C" w:rsidP="008E712E">
            <w:pPr>
              <w:rPr>
                <w:rFonts w:ascii="標楷體" w:eastAsia="標楷體" w:hAnsi="標楷體"/>
              </w:rPr>
            </w:pPr>
            <w:r>
              <w:rPr>
                <w:rFonts w:ascii="標楷體" w:eastAsia="標楷體" w:hAnsi="標楷體" w:hint="eastAsia"/>
              </w:rPr>
              <w:t>2.</w:t>
            </w:r>
            <w:r w:rsidRPr="002E4B05">
              <w:rPr>
                <w:rFonts w:ascii="標楷體" w:eastAsia="標楷體" w:hAnsi="標楷體" w:hint="eastAsia"/>
              </w:rPr>
              <w:t>未繳期款才可變更,否則</w:t>
            </w:r>
            <w:r>
              <w:rPr>
                <w:rFonts w:ascii="標楷體" w:eastAsia="標楷體" w:hAnsi="標楷體" w:hint="eastAsia"/>
              </w:rPr>
              <w:t>隱藏</w:t>
            </w:r>
            <w:r w:rsidRPr="002E4B05">
              <w:rPr>
                <w:rFonts w:ascii="標楷體" w:eastAsia="標楷體" w:hAnsi="標楷體" w:hint="eastAsia"/>
              </w:rPr>
              <w:t>不可輸入</w:t>
            </w:r>
          </w:p>
          <w:p w14:paraId="57BA90C9" w14:textId="77777777" w:rsidR="00720A9C" w:rsidRDefault="00720A9C" w:rsidP="008E712E">
            <w:pPr>
              <w:rPr>
                <w:rFonts w:ascii="標楷體" w:eastAsia="標楷體" w:hAnsi="標楷體"/>
              </w:rPr>
            </w:pPr>
            <w:r>
              <w:rPr>
                <w:rFonts w:ascii="標楷體" w:eastAsia="標楷體" w:hAnsi="標楷體" w:hint="eastAsia"/>
              </w:rPr>
              <w:t>3</w:t>
            </w:r>
            <w:r w:rsidRPr="002E4B05">
              <w:rPr>
                <w:rFonts w:ascii="標楷體" w:eastAsia="標楷體" w:hAnsi="標楷體" w:hint="eastAsia"/>
              </w:rPr>
              <w:t>.[撥款序號]</w:t>
            </w:r>
            <w:r>
              <w:rPr>
                <w:rFonts w:ascii="標楷體" w:eastAsia="標楷體" w:hAnsi="標楷體" w:hint="eastAsia"/>
              </w:rPr>
              <w:t>不為0</w:t>
            </w:r>
            <w:r w:rsidRPr="002E4B05">
              <w:rPr>
                <w:rFonts w:ascii="標楷體" w:eastAsia="標楷體" w:hAnsi="標楷體" w:hint="eastAsia"/>
              </w:rPr>
              <w:t>時不可輸入</w:t>
            </w:r>
          </w:p>
          <w:p w14:paraId="2B5157D9" w14:textId="77777777" w:rsidR="00720A9C" w:rsidRDefault="00720A9C" w:rsidP="008E712E">
            <w:pPr>
              <w:rPr>
                <w:rFonts w:ascii="標楷體" w:eastAsia="標楷體" w:hAnsi="標楷體"/>
                <w:color w:val="000000"/>
              </w:rPr>
            </w:pPr>
            <w:r>
              <w:rPr>
                <w:rFonts w:ascii="標楷體" w:eastAsia="標楷體" w:hAnsi="標楷體" w:hint="eastAsia"/>
                <w:color w:val="000000"/>
              </w:rPr>
              <w:t>4.[攤還方式]為[2.到期取息]時不可輸入</w:t>
            </w:r>
          </w:p>
          <w:p w14:paraId="6AA3D7BA" w14:textId="77777777" w:rsidR="00720A9C" w:rsidRDefault="00720A9C" w:rsidP="008E712E">
            <w:pPr>
              <w:rPr>
                <w:rFonts w:ascii="標楷體" w:eastAsia="標楷體" w:hAnsi="標楷體"/>
                <w:color w:val="000000"/>
              </w:rPr>
            </w:pPr>
            <w:r>
              <w:rPr>
                <w:rFonts w:ascii="標楷體" w:eastAsia="標楷體" w:hAnsi="標楷體" w:hint="eastAsia"/>
                <w:color w:val="000000"/>
              </w:rPr>
              <w:t>5.可輸入時,限輸入空白或日期,不為空白時檢核條件:</w:t>
            </w:r>
          </w:p>
          <w:p w14:paraId="2A97E7BE" w14:textId="77777777" w:rsidR="00720A9C" w:rsidRDefault="00720A9C" w:rsidP="008E712E">
            <w:pPr>
              <w:rPr>
                <w:rFonts w:ascii="標楷體" w:eastAsia="標楷體" w:hAnsi="標楷體"/>
                <w:color w:val="000000"/>
              </w:rPr>
            </w:pPr>
            <w:r>
              <w:rPr>
                <w:rFonts w:ascii="標楷體" w:eastAsia="標楷體" w:hAnsi="標楷體" w:hint="eastAsia"/>
                <w:color w:val="000000"/>
              </w:rPr>
              <w:t>(1).</w:t>
            </w:r>
            <w:r w:rsidRPr="00C00EF4">
              <w:rPr>
                <w:rFonts w:ascii="標楷體" w:eastAsia="標楷體" w:hAnsi="標楷體" w:hint="eastAsia"/>
                <w:color w:val="000000"/>
              </w:rPr>
              <w:t>日期格式/A(DATE,0)</w:t>
            </w:r>
          </w:p>
          <w:p w14:paraId="20A23074" w14:textId="77777777" w:rsidR="00720A9C" w:rsidRDefault="00720A9C" w:rsidP="008E712E">
            <w:pPr>
              <w:rPr>
                <w:rFonts w:ascii="標楷體" w:eastAsia="標楷體" w:hAnsi="標楷體"/>
                <w:color w:val="000000"/>
              </w:rPr>
            </w:pPr>
            <w:r>
              <w:rPr>
                <w:rFonts w:ascii="標楷體" w:eastAsia="標楷體" w:hAnsi="標楷體" w:hint="eastAsia"/>
                <w:color w:val="000000"/>
              </w:rPr>
              <w:t>(2).不可大於到期日/V(5)</w:t>
            </w:r>
          </w:p>
          <w:p w14:paraId="0929901C" w14:textId="77777777" w:rsidR="00720A9C" w:rsidRDefault="00720A9C" w:rsidP="008E712E">
            <w:pPr>
              <w:rPr>
                <w:rFonts w:ascii="標楷體" w:eastAsia="標楷體" w:hAnsi="標楷體"/>
                <w:color w:val="000000"/>
              </w:rPr>
            </w:pPr>
            <w:r>
              <w:rPr>
                <w:rFonts w:ascii="標楷體" w:eastAsia="標楷體" w:hAnsi="標楷體" w:hint="eastAsia"/>
                <w:color w:val="000000"/>
              </w:rPr>
              <w:t>(3).不可輸入[</w:t>
            </w:r>
            <w:r w:rsidRPr="002E4B05">
              <w:rPr>
                <w:rFonts w:ascii="標楷體" w:eastAsia="標楷體" w:hAnsi="標楷體" w:hint="eastAsia"/>
                <w:color w:val="000000"/>
              </w:rPr>
              <w:t>變更前-</w:t>
            </w:r>
            <w:r w:rsidRPr="000E2337">
              <w:rPr>
                <w:rFonts w:ascii="標楷體" w:eastAsia="標楷體" w:hAnsi="標楷體" w:hint="eastAsia"/>
                <w:color w:val="000000"/>
                <w:spacing w:val="6"/>
                <w:shd w:val="clear" w:color="auto" w:fill="FFFFFF"/>
              </w:rPr>
              <w:t>首次應繳日</w:t>
            </w:r>
            <w:r>
              <w:rPr>
                <w:rFonts w:ascii="標楷體" w:eastAsia="標楷體" w:hAnsi="標楷體" w:hint="eastAsia"/>
                <w:color w:val="000000"/>
              </w:rPr>
              <w:t>]/V(2)</w:t>
            </w:r>
          </w:p>
          <w:p w14:paraId="1A8A3DF8" w14:textId="77777777" w:rsidR="00720A9C" w:rsidRPr="000E2337" w:rsidRDefault="00720A9C" w:rsidP="008E712E">
            <w:pPr>
              <w:rPr>
                <w:rFonts w:ascii="標楷體" w:eastAsia="標楷體" w:hAnsi="標楷體"/>
                <w:color w:val="000000"/>
              </w:rPr>
            </w:pPr>
          </w:p>
        </w:tc>
      </w:tr>
      <w:tr w:rsidR="00720A9C" w:rsidRPr="000E2337" w14:paraId="29938890" w14:textId="77777777" w:rsidTr="00C6677D">
        <w:trPr>
          <w:trHeight w:val="244"/>
          <w:jc w:val="center"/>
        </w:trPr>
        <w:tc>
          <w:tcPr>
            <w:tcW w:w="674" w:type="dxa"/>
          </w:tcPr>
          <w:p w14:paraId="4B562413" w14:textId="77777777" w:rsidR="00720A9C" w:rsidRPr="000E2337" w:rsidRDefault="00720A9C" w:rsidP="000B3165">
            <w:pPr>
              <w:numPr>
                <w:ilvl w:val="0"/>
                <w:numId w:val="130"/>
              </w:numPr>
              <w:rPr>
                <w:rFonts w:ascii="標楷體" w:eastAsia="標楷體" w:hAnsi="標楷體"/>
              </w:rPr>
            </w:pPr>
          </w:p>
        </w:tc>
        <w:tc>
          <w:tcPr>
            <w:tcW w:w="1080" w:type="dxa"/>
          </w:tcPr>
          <w:p w14:paraId="42B2BE59"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變更前-指定應繳日</w:t>
            </w:r>
          </w:p>
        </w:tc>
        <w:tc>
          <w:tcPr>
            <w:tcW w:w="576" w:type="dxa"/>
          </w:tcPr>
          <w:p w14:paraId="5E3D472E" w14:textId="77777777" w:rsidR="00720A9C" w:rsidRPr="000E2337" w:rsidRDefault="00720A9C" w:rsidP="008E712E">
            <w:pPr>
              <w:rPr>
                <w:rFonts w:ascii="標楷體" w:eastAsia="標楷體" w:hAnsi="標楷體"/>
              </w:rPr>
            </w:pPr>
          </w:p>
        </w:tc>
        <w:tc>
          <w:tcPr>
            <w:tcW w:w="579" w:type="dxa"/>
          </w:tcPr>
          <w:p w14:paraId="6FE08A4C" w14:textId="77777777" w:rsidR="00720A9C" w:rsidRPr="000E2337" w:rsidRDefault="00720A9C" w:rsidP="008E712E">
            <w:pPr>
              <w:rPr>
                <w:rFonts w:ascii="標楷體" w:eastAsia="標楷體" w:hAnsi="標楷體"/>
              </w:rPr>
            </w:pPr>
          </w:p>
        </w:tc>
        <w:tc>
          <w:tcPr>
            <w:tcW w:w="2256" w:type="dxa"/>
          </w:tcPr>
          <w:p w14:paraId="1426769B" w14:textId="77777777" w:rsidR="00720A9C" w:rsidRPr="000E2337" w:rsidRDefault="00720A9C" w:rsidP="008E712E">
            <w:pPr>
              <w:rPr>
                <w:rFonts w:ascii="標楷體" w:eastAsia="標楷體" w:hAnsi="標楷體"/>
              </w:rPr>
            </w:pPr>
          </w:p>
        </w:tc>
        <w:tc>
          <w:tcPr>
            <w:tcW w:w="456" w:type="dxa"/>
          </w:tcPr>
          <w:p w14:paraId="22A0C87D" w14:textId="77777777" w:rsidR="00720A9C" w:rsidRPr="000E2337" w:rsidRDefault="00720A9C" w:rsidP="008E712E">
            <w:pPr>
              <w:rPr>
                <w:rFonts w:ascii="標楷體" w:eastAsia="標楷體" w:hAnsi="標楷體"/>
              </w:rPr>
            </w:pPr>
          </w:p>
        </w:tc>
        <w:tc>
          <w:tcPr>
            <w:tcW w:w="580" w:type="dxa"/>
          </w:tcPr>
          <w:p w14:paraId="0D383563"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3993" w:type="dxa"/>
          </w:tcPr>
          <w:p w14:paraId="4064BF80" w14:textId="77777777" w:rsidR="00720A9C" w:rsidRDefault="00720A9C" w:rsidP="008E712E">
            <w:pPr>
              <w:rPr>
                <w:rFonts w:ascii="標楷體" w:eastAsia="標楷體" w:hAnsi="標楷體"/>
              </w:rPr>
            </w:pPr>
            <w:r>
              <w:rPr>
                <w:rFonts w:ascii="標楷體" w:eastAsia="標楷體" w:hAnsi="標楷體" w:hint="eastAsia"/>
              </w:rPr>
              <w:t>1.自動顯示</w:t>
            </w:r>
          </w:p>
          <w:p w14:paraId="7413759A" w14:textId="77777777" w:rsidR="00720A9C" w:rsidRPr="000E2337" w:rsidRDefault="00720A9C" w:rsidP="008E712E">
            <w:pPr>
              <w:rPr>
                <w:rFonts w:ascii="標楷體" w:eastAsia="標楷體" w:hAnsi="標楷體"/>
              </w:rPr>
            </w:pPr>
            <w:r>
              <w:rPr>
                <w:rFonts w:ascii="標楷體" w:eastAsia="標楷體" w:hAnsi="標楷體" w:hint="eastAsia"/>
              </w:rPr>
              <w:t>2.</w:t>
            </w:r>
            <w:r w:rsidRPr="00C00EF4">
              <w:rPr>
                <w:rFonts w:ascii="標楷體" w:eastAsia="標楷體" w:hAnsi="標楷體"/>
              </w:rPr>
              <w:t>LoanBorMain.SpecificDd</w:t>
            </w:r>
          </w:p>
        </w:tc>
      </w:tr>
      <w:tr w:rsidR="00720A9C" w:rsidRPr="000E2337" w14:paraId="67004E07" w14:textId="77777777" w:rsidTr="00C6677D">
        <w:trPr>
          <w:trHeight w:val="244"/>
          <w:jc w:val="center"/>
        </w:trPr>
        <w:tc>
          <w:tcPr>
            <w:tcW w:w="674" w:type="dxa"/>
          </w:tcPr>
          <w:p w14:paraId="1BEABA48" w14:textId="77777777" w:rsidR="00720A9C" w:rsidRPr="000E2337" w:rsidRDefault="00720A9C" w:rsidP="008E712E">
            <w:pPr>
              <w:rPr>
                <w:rFonts w:ascii="標楷體" w:eastAsia="標楷體" w:hAnsi="標楷體"/>
              </w:rPr>
            </w:pPr>
          </w:p>
        </w:tc>
        <w:tc>
          <w:tcPr>
            <w:tcW w:w="1080" w:type="dxa"/>
          </w:tcPr>
          <w:p w14:paraId="16F917F4"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6D189D2A" w14:textId="77777777" w:rsidR="00720A9C" w:rsidRPr="000E2337" w:rsidRDefault="00720A9C" w:rsidP="008E712E">
            <w:pPr>
              <w:rPr>
                <w:rFonts w:ascii="標楷體" w:eastAsia="標楷體" w:hAnsi="標楷體"/>
              </w:rPr>
            </w:pPr>
          </w:p>
        </w:tc>
        <w:tc>
          <w:tcPr>
            <w:tcW w:w="579" w:type="dxa"/>
          </w:tcPr>
          <w:p w14:paraId="645256EE" w14:textId="77777777" w:rsidR="00720A9C" w:rsidRPr="000E2337" w:rsidRDefault="00720A9C" w:rsidP="008E712E">
            <w:pPr>
              <w:rPr>
                <w:rFonts w:ascii="標楷體" w:eastAsia="標楷體" w:hAnsi="標楷體"/>
              </w:rPr>
            </w:pPr>
          </w:p>
        </w:tc>
        <w:tc>
          <w:tcPr>
            <w:tcW w:w="2256" w:type="dxa"/>
          </w:tcPr>
          <w:p w14:paraId="45DDE045" w14:textId="77777777" w:rsidR="00720A9C" w:rsidRPr="000E2337" w:rsidRDefault="00720A9C" w:rsidP="008E712E">
            <w:pPr>
              <w:rPr>
                <w:rFonts w:ascii="標楷體" w:eastAsia="標楷體" w:hAnsi="標楷體"/>
              </w:rPr>
            </w:pPr>
          </w:p>
        </w:tc>
        <w:tc>
          <w:tcPr>
            <w:tcW w:w="456" w:type="dxa"/>
          </w:tcPr>
          <w:p w14:paraId="6BF1A1E9" w14:textId="77777777" w:rsidR="00720A9C" w:rsidRPr="000E2337" w:rsidRDefault="00720A9C" w:rsidP="008E712E">
            <w:pPr>
              <w:rPr>
                <w:rFonts w:ascii="標楷體" w:eastAsia="標楷體" w:hAnsi="標楷體"/>
              </w:rPr>
            </w:pPr>
          </w:p>
        </w:tc>
        <w:tc>
          <w:tcPr>
            <w:tcW w:w="580" w:type="dxa"/>
          </w:tcPr>
          <w:p w14:paraId="2FDD6899"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3993" w:type="dxa"/>
          </w:tcPr>
          <w:p w14:paraId="5C028049" w14:textId="77777777" w:rsidR="00720A9C" w:rsidRPr="000E2337" w:rsidRDefault="00720A9C" w:rsidP="008E712E">
            <w:pPr>
              <w:rPr>
                <w:rFonts w:ascii="標楷體" w:eastAsia="標楷體" w:hAnsi="標楷體"/>
                <w:color w:val="000000"/>
              </w:rPr>
            </w:pPr>
            <w:r w:rsidRPr="000E2337">
              <w:rPr>
                <w:rFonts w:ascii="標楷體" w:eastAsia="標楷體" w:hAnsi="標楷體" w:hint="eastAsia"/>
              </w:rPr>
              <w:t>1.</w:t>
            </w:r>
            <w:r w:rsidRPr="000E2337">
              <w:rPr>
                <w:rFonts w:ascii="標楷體" w:eastAsia="標楷體" w:hAnsi="標楷體" w:hint="eastAsia"/>
                <w:color w:val="000000"/>
                <w:spacing w:val="6"/>
                <w:shd w:val="clear" w:color="auto" w:fill="FFFFFF"/>
              </w:rPr>
              <w:t>變更後與變動前資料不相同時,自動顯示X</w:t>
            </w:r>
          </w:p>
        </w:tc>
      </w:tr>
      <w:tr w:rsidR="00720A9C" w:rsidRPr="000E2337" w14:paraId="5CB07F16" w14:textId="77777777" w:rsidTr="00C6677D">
        <w:trPr>
          <w:trHeight w:val="244"/>
          <w:jc w:val="center"/>
        </w:trPr>
        <w:tc>
          <w:tcPr>
            <w:tcW w:w="674" w:type="dxa"/>
          </w:tcPr>
          <w:p w14:paraId="11BE56C3" w14:textId="77777777" w:rsidR="00720A9C" w:rsidRPr="000E2337" w:rsidRDefault="00720A9C" w:rsidP="008E712E">
            <w:pPr>
              <w:rPr>
                <w:rFonts w:ascii="標楷體" w:eastAsia="標楷體" w:hAnsi="標楷體"/>
              </w:rPr>
            </w:pPr>
            <w:r>
              <w:rPr>
                <w:rFonts w:ascii="標楷體" w:eastAsia="標楷體" w:hAnsi="標楷體" w:hint="eastAsia"/>
              </w:rPr>
              <w:t>20-1</w:t>
            </w:r>
          </w:p>
        </w:tc>
        <w:tc>
          <w:tcPr>
            <w:tcW w:w="1080" w:type="dxa"/>
          </w:tcPr>
          <w:p w14:paraId="4E131FC0"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變更後-指定應繳日</w:t>
            </w:r>
          </w:p>
        </w:tc>
        <w:tc>
          <w:tcPr>
            <w:tcW w:w="576" w:type="dxa"/>
          </w:tcPr>
          <w:p w14:paraId="4EB5E955" w14:textId="77777777" w:rsidR="00720A9C" w:rsidRPr="000E2337" w:rsidRDefault="00720A9C" w:rsidP="008E712E">
            <w:pPr>
              <w:rPr>
                <w:rFonts w:ascii="標楷體" w:eastAsia="標楷體" w:hAnsi="標楷體"/>
              </w:rPr>
            </w:pPr>
            <w:r>
              <w:rPr>
                <w:rFonts w:ascii="標楷體" w:eastAsia="標楷體" w:hAnsi="標楷體" w:hint="eastAsia"/>
              </w:rPr>
              <w:t>2</w:t>
            </w:r>
          </w:p>
        </w:tc>
        <w:tc>
          <w:tcPr>
            <w:tcW w:w="579" w:type="dxa"/>
          </w:tcPr>
          <w:p w14:paraId="33C540E4" w14:textId="77777777" w:rsidR="00720A9C" w:rsidRPr="000E2337" w:rsidRDefault="00720A9C" w:rsidP="008E712E">
            <w:pPr>
              <w:rPr>
                <w:rFonts w:ascii="標楷體" w:eastAsia="標楷體" w:hAnsi="標楷體"/>
              </w:rPr>
            </w:pPr>
          </w:p>
        </w:tc>
        <w:tc>
          <w:tcPr>
            <w:tcW w:w="2256" w:type="dxa"/>
          </w:tcPr>
          <w:p w14:paraId="31572A98" w14:textId="77777777" w:rsidR="00720A9C" w:rsidRPr="000E2337" w:rsidRDefault="00720A9C" w:rsidP="008E712E">
            <w:pPr>
              <w:rPr>
                <w:rFonts w:ascii="標楷體" w:eastAsia="標楷體" w:hAnsi="標楷體"/>
              </w:rPr>
            </w:pPr>
          </w:p>
        </w:tc>
        <w:tc>
          <w:tcPr>
            <w:tcW w:w="456" w:type="dxa"/>
          </w:tcPr>
          <w:p w14:paraId="7809D2CC" w14:textId="77777777" w:rsidR="00720A9C" w:rsidRPr="000E2337" w:rsidRDefault="00720A9C" w:rsidP="008E712E">
            <w:pPr>
              <w:rPr>
                <w:rFonts w:ascii="標楷體" w:eastAsia="標楷體" w:hAnsi="標楷體"/>
              </w:rPr>
            </w:pPr>
          </w:p>
        </w:tc>
        <w:tc>
          <w:tcPr>
            <w:tcW w:w="580" w:type="dxa"/>
          </w:tcPr>
          <w:p w14:paraId="2BE8C430"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3993" w:type="dxa"/>
          </w:tcPr>
          <w:p w14:paraId="1BBB2474" w14:textId="77777777" w:rsidR="00720A9C" w:rsidRDefault="00720A9C" w:rsidP="008E712E">
            <w:pPr>
              <w:rPr>
                <w:rFonts w:ascii="標楷體" w:eastAsia="標楷體" w:hAnsi="標楷體"/>
              </w:rPr>
            </w:pPr>
            <w:r w:rsidRPr="000E6472">
              <w:rPr>
                <w:rFonts w:ascii="標楷體" w:eastAsia="標楷體" w:hAnsi="標楷體" w:hint="eastAsia"/>
              </w:rPr>
              <w:t>1</w:t>
            </w:r>
            <w:r w:rsidRPr="000E6472">
              <w:rPr>
                <w:rFonts w:ascii="標楷體" w:eastAsia="標楷體" w:hAnsi="標楷體"/>
              </w:rPr>
              <w:t>.</w:t>
            </w:r>
            <w:r w:rsidRPr="000E6472">
              <w:rPr>
                <w:rFonts w:ascii="標楷體" w:eastAsia="標楷體" w:hAnsi="標楷體" w:hint="eastAsia"/>
              </w:rPr>
              <w:t>自動顯示原值</w:t>
            </w:r>
          </w:p>
          <w:p w14:paraId="757246C3" w14:textId="77777777" w:rsidR="00720A9C" w:rsidRPr="002E4B05" w:rsidRDefault="00720A9C" w:rsidP="008E712E">
            <w:pPr>
              <w:rPr>
                <w:rFonts w:ascii="標楷體" w:eastAsia="標楷體" w:hAnsi="標楷體"/>
              </w:rPr>
            </w:pPr>
            <w:r>
              <w:rPr>
                <w:rFonts w:ascii="標楷體" w:eastAsia="標楷體" w:hAnsi="標楷體" w:hint="eastAsia"/>
              </w:rPr>
              <w:t>2.</w:t>
            </w:r>
            <w:r w:rsidRPr="002E4B05">
              <w:rPr>
                <w:rFonts w:ascii="標楷體" w:eastAsia="標楷體" w:hAnsi="標楷體" w:hint="eastAsia"/>
              </w:rPr>
              <w:t>未繳期款才可變更,否則</w:t>
            </w:r>
            <w:r>
              <w:rPr>
                <w:rFonts w:ascii="標楷體" w:eastAsia="標楷體" w:hAnsi="標楷體" w:hint="eastAsia"/>
              </w:rPr>
              <w:t>隱藏</w:t>
            </w:r>
            <w:r w:rsidRPr="002E4B05">
              <w:rPr>
                <w:rFonts w:ascii="標楷體" w:eastAsia="標楷體" w:hAnsi="標楷體" w:hint="eastAsia"/>
              </w:rPr>
              <w:t>不可輸入</w:t>
            </w:r>
          </w:p>
          <w:p w14:paraId="3C1191C3" w14:textId="77777777" w:rsidR="00720A9C" w:rsidRDefault="00720A9C" w:rsidP="008E712E">
            <w:pPr>
              <w:rPr>
                <w:rFonts w:ascii="標楷體" w:eastAsia="標楷體" w:hAnsi="標楷體"/>
              </w:rPr>
            </w:pPr>
            <w:r>
              <w:rPr>
                <w:rFonts w:ascii="標楷體" w:eastAsia="標楷體" w:hAnsi="標楷體" w:hint="eastAsia"/>
              </w:rPr>
              <w:t>3</w:t>
            </w:r>
            <w:r w:rsidRPr="002E4B05">
              <w:rPr>
                <w:rFonts w:ascii="標楷體" w:eastAsia="標楷體" w:hAnsi="標楷體" w:hint="eastAsia"/>
              </w:rPr>
              <w:t>.[撥款序號]</w:t>
            </w:r>
            <w:r>
              <w:rPr>
                <w:rFonts w:ascii="標楷體" w:eastAsia="標楷體" w:hAnsi="標楷體" w:hint="eastAsia"/>
              </w:rPr>
              <w:t>不為0</w:t>
            </w:r>
            <w:r w:rsidRPr="002E4B05">
              <w:rPr>
                <w:rFonts w:ascii="標楷體" w:eastAsia="標楷體" w:hAnsi="標楷體" w:hint="eastAsia"/>
              </w:rPr>
              <w:t>時不可輸入</w:t>
            </w:r>
          </w:p>
          <w:p w14:paraId="0911C77A" w14:textId="77777777" w:rsidR="00720A9C" w:rsidRDefault="00720A9C" w:rsidP="008E712E">
            <w:pPr>
              <w:rPr>
                <w:rFonts w:ascii="標楷體" w:eastAsia="標楷體" w:hAnsi="標楷體"/>
                <w:color w:val="000000"/>
              </w:rPr>
            </w:pPr>
            <w:r>
              <w:rPr>
                <w:rFonts w:ascii="標楷體" w:eastAsia="標楷體" w:hAnsi="標楷體" w:hint="eastAsia"/>
                <w:color w:val="000000"/>
              </w:rPr>
              <w:t xml:space="preserve">4.其他限輸入空白或數字,不為空白時,檢核條件: </w:t>
            </w:r>
          </w:p>
          <w:p w14:paraId="0A1E3A70" w14:textId="77777777" w:rsidR="00720A9C" w:rsidRDefault="00720A9C" w:rsidP="008E712E">
            <w:pPr>
              <w:rPr>
                <w:rFonts w:ascii="標楷體" w:eastAsia="標楷體" w:hAnsi="標楷體"/>
                <w:color w:val="000000"/>
              </w:rPr>
            </w:pPr>
            <w:r>
              <w:rPr>
                <w:rFonts w:ascii="標楷體" w:eastAsia="標楷體" w:hAnsi="標楷體" w:hint="eastAsia"/>
                <w:color w:val="000000"/>
              </w:rPr>
              <w:t>(1).不可輸入[</w:t>
            </w:r>
            <w:r w:rsidRPr="002E4B05">
              <w:rPr>
                <w:rFonts w:ascii="標楷體" w:eastAsia="標楷體" w:hAnsi="標楷體" w:hint="eastAsia"/>
                <w:color w:val="000000"/>
              </w:rPr>
              <w:t>變更前-</w:t>
            </w:r>
            <w:r w:rsidRPr="000E2337">
              <w:rPr>
                <w:rFonts w:ascii="標楷體" w:eastAsia="標楷體" w:hAnsi="標楷體" w:hint="eastAsia"/>
                <w:color w:val="000000"/>
                <w:spacing w:val="6"/>
                <w:shd w:val="clear" w:color="auto" w:fill="FFFFFF"/>
              </w:rPr>
              <w:t>指定應繳日</w:t>
            </w:r>
            <w:r>
              <w:rPr>
                <w:rFonts w:ascii="標楷體" w:eastAsia="標楷體" w:hAnsi="標楷體" w:hint="eastAsia"/>
                <w:color w:val="000000"/>
              </w:rPr>
              <w:t>]/V(2)</w:t>
            </w:r>
          </w:p>
          <w:p w14:paraId="44B4871F" w14:textId="77777777" w:rsidR="00720A9C" w:rsidRPr="002E4B05" w:rsidRDefault="00720A9C" w:rsidP="008E712E">
            <w:pPr>
              <w:rPr>
                <w:rFonts w:ascii="標楷體" w:eastAsia="標楷體" w:hAnsi="標楷體"/>
                <w:color w:val="000000"/>
              </w:rPr>
            </w:pPr>
            <w:r>
              <w:rPr>
                <w:rFonts w:ascii="標楷體" w:eastAsia="標楷體" w:hAnsi="標楷體" w:hint="eastAsia"/>
                <w:color w:val="000000"/>
              </w:rPr>
              <w:t>(2).輸入範圍1-31/V(5)</w:t>
            </w:r>
          </w:p>
        </w:tc>
      </w:tr>
      <w:tr w:rsidR="00720A9C" w:rsidRPr="000E2337" w14:paraId="6DE529AA" w14:textId="77777777" w:rsidTr="00C6677D">
        <w:trPr>
          <w:trHeight w:val="244"/>
          <w:jc w:val="center"/>
        </w:trPr>
        <w:tc>
          <w:tcPr>
            <w:tcW w:w="674" w:type="dxa"/>
          </w:tcPr>
          <w:p w14:paraId="7A084C20" w14:textId="77777777" w:rsidR="00720A9C" w:rsidRPr="000E2337" w:rsidRDefault="00720A9C" w:rsidP="008E712E">
            <w:pPr>
              <w:rPr>
                <w:rFonts w:ascii="標楷體" w:eastAsia="標楷體" w:hAnsi="標楷體"/>
              </w:rPr>
            </w:pPr>
          </w:p>
        </w:tc>
        <w:tc>
          <w:tcPr>
            <w:tcW w:w="1080" w:type="dxa"/>
          </w:tcPr>
          <w:p w14:paraId="2B5D5F5D"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應繳日</w:t>
            </w:r>
            <w:r>
              <w:rPr>
                <w:rFonts w:ascii="標楷體" w:eastAsia="標楷體" w:hAnsi="標楷體" w:hint="eastAsia"/>
                <w:color w:val="000000"/>
                <w:spacing w:val="6"/>
                <w:shd w:val="clear" w:color="auto" w:fill="FFFFFF"/>
              </w:rPr>
              <w:t>試算</w:t>
            </w:r>
          </w:p>
        </w:tc>
        <w:tc>
          <w:tcPr>
            <w:tcW w:w="576" w:type="dxa"/>
          </w:tcPr>
          <w:p w14:paraId="38203074" w14:textId="77777777" w:rsidR="00720A9C" w:rsidRPr="000E2337" w:rsidRDefault="00720A9C" w:rsidP="008E712E">
            <w:pPr>
              <w:rPr>
                <w:rFonts w:ascii="標楷體" w:eastAsia="標楷體" w:hAnsi="標楷體"/>
              </w:rPr>
            </w:pPr>
            <w:r>
              <w:rPr>
                <w:rFonts w:ascii="標楷體" w:eastAsia="標楷體" w:hAnsi="標楷體" w:hint="eastAsia"/>
              </w:rPr>
              <w:t>按鈕</w:t>
            </w:r>
          </w:p>
        </w:tc>
        <w:tc>
          <w:tcPr>
            <w:tcW w:w="579" w:type="dxa"/>
          </w:tcPr>
          <w:p w14:paraId="45EF986C" w14:textId="77777777" w:rsidR="00720A9C" w:rsidRPr="000E2337" w:rsidRDefault="00720A9C" w:rsidP="008E712E">
            <w:pPr>
              <w:rPr>
                <w:rFonts w:ascii="標楷體" w:eastAsia="標楷體" w:hAnsi="標楷體"/>
              </w:rPr>
            </w:pPr>
          </w:p>
        </w:tc>
        <w:tc>
          <w:tcPr>
            <w:tcW w:w="2256" w:type="dxa"/>
          </w:tcPr>
          <w:p w14:paraId="13B74F9D" w14:textId="77777777" w:rsidR="00720A9C" w:rsidRPr="000E2337" w:rsidRDefault="00720A9C" w:rsidP="008E712E">
            <w:pPr>
              <w:rPr>
                <w:rFonts w:ascii="標楷體" w:eastAsia="標楷體" w:hAnsi="標楷體"/>
              </w:rPr>
            </w:pPr>
          </w:p>
        </w:tc>
        <w:tc>
          <w:tcPr>
            <w:tcW w:w="456" w:type="dxa"/>
          </w:tcPr>
          <w:p w14:paraId="7A75EE7B" w14:textId="77777777" w:rsidR="00720A9C" w:rsidRPr="000E2337" w:rsidRDefault="00720A9C" w:rsidP="008E712E">
            <w:pPr>
              <w:rPr>
                <w:rFonts w:ascii="標楷體" w:eastAsia="標楷體" w:hAnsi="標楷體"/>
              </w:rPr>
            </w:pPr>
          </w:p>
        </w:tc>
        <w:tc>
          <w:tcPr>
            <w:tcW w:w="580" w:type="dxa"/>
          </w:tcPr>
          <w:p w14:paraId="194AEA95" w14:textId="77777777" w:rsidR="00720A9C" w:rsidRPr="000E2337" w:rsidRDefault="00720A9C" w:rsidP="008E712E">
            <w:pPr>
              <w:jc w:val="center"/>
              <w:rPr>
                <w:rFonts w:ascii="標楷體" w:eastAsia="標楷體" w:hAnsi="標楷體"/>
              </w:rPr>
            </w:pPr>
          </w:p>
        </w:tc>
        <w:tc>
          <w:tcPr>
            <w:tcW w:w="3993" w:type="dxa"/>
          </w:tcPr>
          <w:p w14:paraId="6A162061" w14:textId="77777777" w:rsidR="00720A9C" w:rsidRPr="002E4B05" w:rsidRDefault="00720A9C" w:rsidP="008E712E">
            <w:pPr>
              <w:rPr>
                <w:rFonts w:ascii="標楷體" w:eastAsia="標楷體" w:hAnsi="標楷體"/>
                <w:color w:val="000000"/>
              </w:rPr>
            </w:pPr>
            <w:r w:rsidRPr="006C121E">
              <w:rPr>
                <w:rFonts w:ascii="標楷體" w:eastAsia="標楷體" w:hAnsi="標楷體" w:hint="eastAsia"/>
              </w:rPr>
              <w:t>連結至【L</w:t>
            </w:r>
            <w:r>
              <w:rPr>
                <w:rFonts w:ascii="標楷體" w:eastAsia="標楷體" w:hAnsi="標楷體" w:hint="eastAsia"/>
              </w:rPr>
              <w:t>3923</w:t>
            </w:r>
            <w:r w:rsidRPr="009C680D">
              <w:rPr>
                <w:rFonts w:ascii="標楷體" w:eastAsia="標楷體" w:hAnsi="標楷體" w:hint="eastAsia"/>
              </w:rPr>
              <w:t>應繳日試算</w:t>
            </w:r>
            <w:r w:rsidRPr="006C121E">
              <w:rPr>
                <w:rFonts w:ascii="標楷體" w:eastAsia="標楷體" w:hAnsi="標楷體" w:hint="eastAsia"/>
              </w:rPr>
              <w:t>】供查詢</w:t>
            </w:r>
          </w:p>
        </w:tc>
      </w:tr>
      <w:tr w:rsidR="00720A9C" w:rsidRPr="000E2337" w14:paraId="487E336C" w14:textId="77777777" w:rsidTr="00C6677D">
        <w:trPr>
          <w:trHeight w:val="244"/>
          <w:jc w:val="center"/>
        </w:trPr>
        <w:tc>
          <w:tcPr>
            <w:tcW w:w="674" w:type="dxa"/>
          </w:tcPr>
          <w:p w14:paraId="0B7C4557" w14:textId="77777777" w:rsidR="00720A9C" w:rsidRPr="000E2337" w:rsidRDefault="00720A9C" w:rsidP="000B3165">
            <w:pPr>
              <w:numPr>
                <w:ilvl w:val="0"/>
                <w:numId w:val="130"/>
              </w:numPr>
              <w:rPr>
                <w:rFonts w:ascii="標楷體" w:eastAsia="標楷體" w:hAnsi="標楷體"/>
              </w:rPr>
            </w:pPr>
          </w:p>
        </w:tc>
        <w:tc>
          <w:tcPr>
            <w:tcW w:w="1080" w:type="dxa"/>
          </w:tcPr>
          <w:p w14:paraId="397CC158"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變更前-寬限到期日</w:t>
            </w:r>
          </w:p>
        </w:tc>
        <w:tc>
          <w:tcPr>
            <w:tcW w:w="576" w:type="dxa"/>
          </w:tcPr>
          <w:p w14:paraId="0212234A" w14:textId="77777777" w:rsidR="00720A9C" w:rsidRPr="000E2337" w:rsidRDefault="00720A9C" w:rsidP="008E712E">
            <w:pPr>
              <w:rPr>
                <w:rFonts w:ascii="標楷體" w:eastAsia="標楷體" w:hAnsi="標楷體"/>
              </w:rPr>
            </w:pPr>
          </w:p>
        </w:tc>
        <w:tc>
          <w:tcPr>
            <w:tcW w:w="579" w:type="dxa"/>
          </w:tcPr>
          <w:p w14:paraId="0CE08AF4" w14:textId="77777777" w:rsidR="00720A9C" w:rsidRPr="000E2337" w:rsidRDefault="00720A9C" w:rsidP="008E712E">
            <w:pPr>
              <w:rPr>
                <w:rFonts w:ascii="標楷體" w:eastAsia="標楷體" w:hAnsi="標楷體"/>
              </w:rPr>
            </w:pPr>
          </w:p>
        </w:tc>
        <w:tc>
          <w:tcPr>
            <w:tcW w:w="2256" w:type="dxa"/>
          </w:tcPr>
          <w:p w14:paraId="1D3F678B" w14:textId="77777777" w:rsidR="00720A9C" w:rsidRPr="000E2337" w:rsidRDefault="00720A9C" w:rsidP="008E712E">
            <w:pPr>
              <w:rPr>
                <w:rFonts w:ascii="標楷體" w:eastAsia="標楷體" w:hAnsi="標楷體"/>
              </w:rPr>
            </w:pPr>
          </w:p>
        </w:tc>
        <w:tc>
          <w:tcPr>
            <w:tcW w:w="456" w:type="dxa"/>
          </w:tcPr>
          <w:p w14:paraId="2474131C" w14:textId="77777777" w:rsidR="00720A9C" w:rsidRPr="000E2337" w:rsidRDefault="00720A9C" w:rsidP="008E712E">
            <w:pPr>
              <w:rPr>
                <w:rFonts w:ascii="標楷體" w:eastAsia="標楷體" w:hAnsi="標楷體"/>
              </w:rPr>
            </w:pPr>
          </w:p>
        </w:tc>
        <w:tc>
          <w:tcPr>
            <w:tcW w:w="580" w:type="dxa"/>
          </w:tcPr>
          <w:p w14:paraId="140DD8AD"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3993" w:type="dxa"/>
          </w:tcPr>
          <w:p w14:paraId="723E2938" w14:textId="77777777" w:rsidR="00720A9C" w:rsidRDefault="00720A9C" w:rsidP="008E712E">
            <w:pPr>
              <w:rPr>
                <w:rFonts w:ascii="標楷體" w:eastAsia="標楷體" w:hAnsi="標楷體"/>
              </w:rPr>
            </w:pPr>
            <w:r>
              <w:rPr>
                <w:rFonts w:ascii="標楷體" w:eastAsia="標楷體" w:hAnsi="標楷體" w:hint="eastAsia"/>
              </w:rPr>
              <w:t>1.自動顯示</w:t>
            </w:r>
          </w:p>
          <w:p w14:paraId="55C02CA9" w14:textId="77777777" w:rsidR="00720A9C" w:rsidRPr="000E2337" w:rsidRDefault="00720A9C" w:rsidP="008E712E">
            <w:pPr>
              <w:rPr>
                <w:rFonts w:ascii="標楷體" w:eastAsia="標楷體" w:hAnsi="標楷體"/>
              </w:rPr>
            </w:pPr>
            <w:r>
              <w:rPr>
                <w:rFonts w:ascii="標楷體" w:eastAsia="標楷體" w:hAnsi="標楷體" w:hint="eastAsia"/>
              </w:rPr>
              <w:t>2.</w:t>
            </w:r>
            <w:r w:rsidRPr="002E4B05">
              <w:rPr>
                <w:rFonts w:ascii="標楷體" w:eastAsia="標楷體" w:hAnsi="標楷體"/>
              </w:rPr>
              <w:t>LoanBorMain.GraceDate</w:t>
            </w:r>
          </w:p>
        </w:tc>
      </w:tr>
      <w:tr w:rsidR="00720A9C" w:rsidRPr="000E2337" w14:paraId="1E255809" w14:textId="77777777" w:rsidTr="00C6677D">
        <w:trPr>
          <w:trHeight w:val="244"/>
          <w:jc w:val="center"/>
        </w:trPr>
        <w:tc>
          <w:tcPr>
            <w:tcW w:w="674" w:type="dxa"/>
          </w:tcPr>
          <w:p w14:paraId="2C87A2E2" w14:textId="77777777" w:rsidR="00720A9C" w:rsidRPr="000E2337" w:rsidRDefault="00720A9C" w:rsidP="008E712E">
            <w:pPr>
              <w:rPr>
                <w:rFonts w:ascii="標楷體" w:eastAsia="標楷體" w:hAnsi="標楷體"/>
              </w:rPr>
            </w:pPr>
          </w:p>
        </w:tc>
        <w:tc>
          <w:tcPr>
            <w:tcW w:w="1080" w:type="dxa"/>
          </w:tcPr>
          <w:p w14:paraId="6A807A1C"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5DD98559" w14:textId="77777777" w:rsidR="00720A9C" w:rsidRPr="000E2337" w:rsidRDefault="00720A9C" w:rsidP="008E712E">
            <w:pPr>
              <w:rPr>
                <w:rFonts w:ascii="標楷體" w:eastAsia="標楷體" w:hAnsi="標楷體"/>
              </w:rPr>
            </w:pPr>
          </w:p>
        </w:tc>
        <w:tc>
          <w:tcPr>
            <w:tcW w:w="579" w:type="dxa"/>
          </w:tcPr>
          <w:p w14:paraId="7CDD86DD" w14:textId="77777777" w:rsidR="00720A9C" w:rsidRPr="000E2337" w:rsidRDefault="00720A9C" w:rsidP="008E712E">
            <w:pPr>
              <w:rPr>
                <w:rFonts w:ascii="標楷體" w:eastAsia="標楷體" w:hAnsi="標楷體"/>
              </w:rPr>
            </w:pPr>
          </w:p>
        </w:tc>
        <w:tc>
          <w:tcPr>
            <w:tcW w:w="2256" w:type="dxa"/>
          </w:tcPr>
          <w:p w14:paraId="598BBCD4" w14:textId="77777777" w:rsidR="00720A9C" w:rsidRPr="000E2337" w:rsidRDefault="00720A9C" w:rsidP="008E712E">
            <w:pPr>
              <w:rPr>
                <w:rFonts w:ascii="標楷體" w:eastAsia="標楷體" w:hAnsi="標楷體"/>
              </w:rPr>
            </w:pPr>
          </w:p>
        </w:tc>
        <w:tc>
          <w:tcPr>
            <w:tcW w:w="456" w:type="dxa"/>
          </w:tcPr>
          <w:p w14:paraId="60D7E442" w14:textId="77777777" w:rsidR="00720A9C" w:rsidRPr="000E2337" w:rsidRDefault="00720A9C" w:rsidP="008E712E">
            <w:pPr>
              <w:rPr>
                <w:rFonts w:ascii="標楷體" w:eastAsia="標楷體" w:hAnsi="標楷體"/>
              </w:rPr>
            </w:pPr>
          </w:p>
        </w:tc>
        <w:tc>
          <w:tcPr>
            <w:tcW w:w="580" w:type="dxa"/>
          </w:tcPr>
          <w:p w14:paraId="555CB09C"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3993" w:type="dxa"/>
          </w:tcPr>
          <w:p w14:paraId="5FF03B71" w14:textId="77777777" w:rsidR="00720A9C" w:rsidRPr="002E4B05" w:rsidRDefault="00720A9C" w:rsidP="008E712E">
            <w:pPr>
              <w:rPr>
                <w:rFonts w:ascii="標楷體" w:eastAsia="標楷體" w:hAnsi="標楷體"/>
              </w:rPr>
            </w:pPr>
            <w:r w:rsidRPr="000E2337">
              <w:rPr>
                <w:rFonts w:ascii="標楷體" w:eastAsia="標楷體" w:hAnsi="標楷體" w:hint="eastAsia"/>
              </w:rPr>
              <w:t>1.</w:t>
            </w:r>
            <w:r w:rsidRPr="002E4B05">
              <w:rPr>
                <w:rFonts w:ascii="標楷體" w:eastAsia="標楷體" w:hAnsi="標楷體" w:hint="eastAsia"/>
              </w:rPr>
              <w:t>變更後與變動前資料不相同時,自動顯示X</w:t>
            </w:r>
          </w:p>
        </w:tc>
      </w:tr>
      <w:tr w:rsidR="00720A9C" w:rsidRPr="000E2337" w14:paraId="6DADD2FE" w14:textId="77777777" w:rsidTr="00C6677D">
        <w:trPr>
          <w:trHeight w:val="244"/>
          <w:jc w:val="center"/>
        </w:trPr>
        <w:tc>
          <w:tcPr>
            <w:tcW w:w="674" w:type="dxa"/>
          </w:tcPr>
          <w:p w14:paraId="19AF2006" w14:textId="77777777" w:rsidR="00720A9C" w:rsidRPr="000E2337" w:rsidRDefault="00720A9C" w:rsidP="008E712E">
            <w:pPr>
              <w:rPr>
                <w:rFonts w:ascii="標楷體" w:eastAsia="標楷體" w:hAnsi="標楷體"/>
              </w:rPr>
            </w:pPr>
            <w:r>
              <w:rPr>
                <w:rFonts w:ascii="標楷體" w:eastAsia="標楷體" w:hAnsi="標楷體" w:hint="eastAsia"/>
              </w:rPr>
              <w:t>21-1</w:t>
            </w:r>
          </w:p>
        </w:tc>
        <w:tc>
          <w:tcPr>
            <w:tcW w:w="1080" w:type="dxa"/>
          </w:tcPr>
          <w:p w14:paraId="6E6C35FB"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變更後-寬限到期日</w:t>
            </w:r>
          </w:p>
        </w:tc>
        <w:tc>
          <w:tcPr>
            <w:tcW w:w="576" w:type="dxa"/>
          </w:tcPr>
          <w:p w14:paraId="485FDA0A" w14:textId="77777777" w:rsidR="00720A9C" w:rsidRPr="000E2337" w:rsidRDefault="00720A9C" w:rsidP="008E712E">
            <w:pPr>
              <w:rPr>
                <w:rFonts w:ascii="標楷體" w:eastAsia="標楷體" w:hAnsi="標楷體"/>
              </w:rPr>
            </w:pPr>
            <w:r>
              <w:rPr>
                <w:rFonts w:ascii="標楷體" w:eastAsia="標楷體" w:hAnsi="標楷體" w:hint="eastAsia"/>
              </w:rPr>
              <w:t>7</w:t>
            </w:r>
          </w:p>
        </w:tc>
        <w:tc>
          <w:tcPr>
            <w:tcW w:w="579" w:type="dxa"/>
          </w:tcPr>
          <w:p w14:paraId="203C9537" w14:textId="77777777" w:rsidR="00720A9C" w:rsidRPr="000E2337" w:rsidRDefault="00720A9C" w:rsidP="008E712E">
            <w:pPr>
              <w:rPr>
                <w:rFonts w:ascii="標楷體" w:eastAsia="標楷體" w:hAnsi="標楷體"/>
              </w:rPr>
            </w:pPr>
          </w:p>
        </w:tc>
        <w:tc>
          <w:tcPr>
            <w:tcW w:w="2256" w:type="dxa"/>
          </w:tcPr>
          <w:p w14:paraId="4F3521D1" w14:textId="77777777" w:rsidR="00720A9C" w:rsidRPr="000E2337" w:rsidRDefault="00720A9C" w:rsidP="008E712E">
            <w:pPr>
              <w:rPr>
                <w:rFonts w:ascii="標楷體" w:eastAsia="標楷體" w:hAnsi="標楷體"/>
              </w:rPr>
            </w:pPr>
            <w:r>
              <w:rPr>
                <w:rFonts w:ascii="標楷體" w:eastAsia="標楷體" w:hAnsi="標楷體" w:hint="eastAsia"/>
              </w:rPr>
              <w:t>日期選單</w:t>
            </w:r>
          </w:p>
        </w:tc>
        <w:tc>
          <w:tcPr>
            <w:tcW w:w="456" w:type="dxa"/>
          </w:tcPr>
          <w:p w14:paraId="445F29AA" w14:textId="77777777" w:rsidR="00720A9C" w:rsidRPr="000E2337" w:rsidRDefault="00720A9C" w:rsidP="008E712E">
            <w:pPr>
              <w:rPr>
                <w:rFonts w:ascii="標楷體" w:eastAsia="標楷體" w:hAnsi="標楷體"/>
              </w:rPr>
            </w:pPr>
          </w:p>
        </w:tc>
        <w:tc>
          <w:tcPr>
            <w:tcW w:w="580" w:type="dxa"/>
          </w:tcPr>
          <w:p w14:paraId="11CE3754"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3993" w:type="dxa"/>
          </w:tcPr>
          <w:p w14:paraId="2F2D3974" w14:textId="77777777" w:rsidR="00720A9C" w:rsidRDefault="00720A9C" w:rsidP="008E712E">
            <w:pPr>
              <w:rPr>
                <w:rFonts w:ascii="標楷體" w:eastAsia="標楷體" w:hAnsi="標楷體"/>
              </w:rPr>
            </w:pPr>
            <w:r w:rsidRPr="000E6472">
              <w:rPr>
                <w:rFonts w:ascii="標楷體" w:eastAsia="標楷體" w:hAnsi="標楷體" w:hint="eastAsia"/>
              </w:rPr>
              <w:t>1</w:t>
            </w:r>
            <w:r w:rsidRPr="000E6472">
              <w:rPr>
                <w:rFonts w:ascii="標楷體" w:eastAsia="標楷體" w:hAnsi="標楷體"/>
              </w:rPr>
              <w:t>.</w:t>
            </w:r>
            <w:r w:rsidRPr="000E6472">
              <w:rPr>
                <w:rFonts w:ascii="標楷體" w:eastAsia="標楷體" w:hAnsi="標楷體" w:hint="eastAsia"/>
              </w:rPr>
              <w:t>自動顯示原值</w:t>
            </w:r>
          </w:p>
          <w:p w14:paraId="7501E9DC" w14:textId="77777777" w:rsidR="00720A9C" w:rsidRPr="002E4B05" w:rsidRDefault="00720A9C" w:rsidP="008E712E">
            <w:pPr>
              <w:rPr>
                <w:rFonts w:ascii="標楷體" w:eastAsia="標楷體" w:hAnsi="標楷體"/>
              </w:rPr>
            </w:pPr>
            <w:r>
              <w:rPr>
                <w:rFonts w:ascii="標楷體" w:eastAsia="標楷體" w:hAnsi="標楷體" w:hint="eastAsia"/>
              </w:rPr>
              <w:t>2.</w:t>
            </w:r>
            <w:r w:rsidRPr="002E4B05">
              <w:rPr>
                <w:rFonts w:ascii="標楷體" w:eastAsia="標楷體" w:hAnsi="標楷體" w:hint="eastAsia"/>
              </w:rPr>
              <w:t>未繳期款才可變更,否則</w:t>
            </w:r>
            <w:r>
              <w:rPr>
                <w:rFonts w:ascii="標楷體" w:eastAsia="標楷體" w:hAnsi="標楷體" w:hint="eastAsia"/>
              </w:rPr>
              <w:t>隱藏</w:t>
            </w:r>
            <w:r w:rsidRPr="002E4B05">
              <w:rPr>
                <w:rFonts w:ascii="標楷體" w:eastAsia="標楷體" w:hAnsi="標楷體" w:hint="eastAsia"/>
              </w:rPr>
              <w:t>不可輸入</w:t>
            </w:r>
          </w:p>
          <w:p w14:paraId="65758B24" w14:textId="77777777" w:rsidR="00720A9C" w:rsidRPr="002E4B05" w:rsidRDefault="00720A9C" w:rsidP="008E712E">
            <w:pPr>
              <w:rPr>
                <w:rFonts w:ascii="標楷體" w:eastAsia="標楷體" w:hAnsi="標楷體"/>
              </w:rPr>
            </w:pPr>
            <w:r>
              <w:rPr>
                <w:rFonts w:ascii="標楷體" w:eastAsia="標楷體" w:hAnsi="標楷體" w:hint="eastAsia"/>
              </w:rPr>
              <w:t>3</w:t>
            </w:r>
            <w:r w:rsidRPr="002E4B05">
              <w:rPr>
                <w:rFonts w:ascii="標楷體" w:eastAsia="標楷體" w:hAnsi="標楷體" w:hint="eastAsia"/>
              </w:rPr>
              <w:t>.[撥款序號]</w:t>
            </w:r>
            <w:r>
              <w:rPr>
                <w:rFonts w:ascii="標楷體" w:eastAsia="標楷體" w:hAnsi="標楷體" w:hint="eastAsia"/>
              </w:rPr>
              <w:t>不為0</w:t>
            </w:r>
            <w:r w:rsidRPr="002E4B05">
              <w:rPr>
                <w:rFonts w:ascii="標楷體" w:eastAsia="標楷體" w:hAnsi="標楷體" w:hint="eastAsia"/>
              </w:rPr>
              <w:t>時不可輸入</w:t>
            </w:r>
          </w:p>
          <w:p w14:paraId="6967C568" w14:textId="77777777" w:rsidR="00720A9C" w:rsidRDefault="00720A9C" w:rsidP="008E712E">
            <w:pPr>
              <w:rPr>
                <w:rFonts w:ascii="標楷體" w:eastAsia="標楷體" w:hAnsi="標楷體"/>
                <w:color w:val="000000"/>
              </w:rPr>
            </w:pPr>
            <w:r>
              <w:rPr>
                <w:rFonts w:ascii="標楷體" w:eastAsia="標楷體" w:hAnsi="標楷體" w:hint="eastAsia"/>
                <w:color w:val="000000"/>
              </w:rPr>
              <w:t>4.[</w:t>
            </w:r>
            <w:r w:rsidRPr="002E4B05">
              <w:rPr>
                <w:rFonts w:ascii="標楷體" w:eastAsia="標楷體" w:hAnsi="標楷體" w:hint="eastAsia"/>
                <w:color w:val="000000"/>
              </w:rPr>
              <w:t>攤還方式</w:t>
            </w:r>
            <w:r>
              <w:rPr>
                <w:rFonts w:ascii="標楷體" w:eastAsia="標楷體" w:hAnsi="標楷體" w:hint="eastAsia"/>
                <w:color w:val="000000"/>
              </w:rPr>
              <w:t>]</w:t>
            </w:r>
            <w:r w:rsidRPr="002E4B05">
              <w:rPr>
                <w:rFonts w:ascii="標楷體" w:eastAsia="標楷體" w:hAnsi="標楷體" w:hint="eastAsia"/>
                <w:color w:val="000000"/>
              </w:rPr>
              <w:t>為</w:t>
            </w:r>
            <w:r>
              <w:rPr>
                <w:rFonts w:ascii="標楷體" w:eastAsia="標楷體" w:hAnsi="標楷體" w:hint="eastAsia"/>
                <w:color w:val="000000"/>
              </w:rPr>
              <w:t>[3.</w:t>
            </w:r>
            <w:r w:rsidRPr="002E4B05">
              <w:rPr>
                <w:rFonts w:ascii="標楷體" w:eastAsia="標楷體" w:hAnsi="標楷體" w:hint="eastAsia"/>
                <w:color w:val="000000"/>
              </w:rPr>
              <w:t>本息</w:t>
            </w:r>
            <w:r>
              <w:rPr>
                <w:rFonts w:ascii="標楷體" w:eastAsia="標楷體" w:hAnsi="標楷體" w:hint="eastAsia"/>
                <w:color w:val="000000"/>
              </w:rPr>
              <w:t>平均]</w:t>
            </w:r>
            <w:r w:rsidRPr="002E4B05">
              <w:rPr>
                <w:rFonts w:ascii="標楷體" w:eastAsia="標楷體" w:hAnsi="標楷體" w:hint="eastAsia"/>
                <w:color w:val="000000"/>
              </w:rPr>
              <w:t>或</w:t>
            </w:r>
            <w:r>
              <w:rPr>
                <w:rFonts w:ascii="標楷體" w:eastAsia="標楷體" w:hAnsi="標楷體" w:hint="eastAsia"/>
                <w:color w:val="000000"/>
              </w:rPr>
              <w:t>[4.</w:t>
            </w:r>
            <w:r w:rsidRPr="002E4B05">
              <w:rPr>
                <w:rFonts w:ascii="標楷體" w:eastAsia="標楷體" w:hAnsi="標楷體" w:hint="eastAsia"/>
                <w:color w:val="000000"/>
              </w:rPr>
              <w:t>本金平均</w:t>
            </w:r>
            <w:r>
              <w:rPr>
                <w:rFonts w:ascii="標楷體" w:eastAsia="標楷體" w:hAnsi="標楷體" w:hint="eastAsia"/>
                <w:color w:val="000000"/>
              </w:rPr>
              <w:t>]</w:t>
            </w:r>
            <w:r w:rsidRPr="002E4B05">
              <w:rPr>
                <w:rFonts w:ascii="標楷體" w:eastAsia="標楷體" w:hAnsi="標楷體" w:hint="eastAsia"/>
                <w:color w:val="000000"/>
              </w:rPr>
              <w:t>時，才可</w:t>
            </w:r>
            <w:r>
              <w:rPr>
                <w:rFonts w:ascii="標楷體" w:eastAsia="標楷體" w:hAnsi="標楷體" w:hint="eastAsia"/>
                <w:color w:val="000000"/>
              </w:rPr>
              <w:t>輸入</w:t>
            </w:r>
          </w:p>
          <w:p w14:paraId="4D0D251C" w14:textId="77777777" w:rsidR="00720A9C" w:rsidRDefault="00720A9C" w:rsidP="008E712E">
            <w:pPr>
              <w:rPr>
                <w:rFonts w:ascii="標楷體" w:eastAsia="標楷體" w:hAnsi="標楷體"/>
                <w:color w:val="000000"/>
              </w:rPr>
            </w:pPr>
            <w:r>
              <w:rPr>
                <w:rFonts w:ascii="標楷體" w:eastAsia="標楷體" w:hAnsi="標楷體" w:hint="eastAsia"/>
                <w:color w:val="000000"/>
              </w:rPr>
              <w:t>5.可輸入時,限輸入空白或日期,不為空白時檢核條件:</w:t>
            </w:r>
          </w:p>
          <w:p w14:paraId="0C558675" w14:textId="77777777" w:rsidR="00720A9C" w:rsidRDefault="00720A9C" w:rsidP="008E712E">
            <w:pPr>
              <w:rPr>
                <w:rFonts w:ascii="標楷體" w:eastAsia="標楷體" w:hAnsi="標楷體"/>
                <w:color w:val="000000"/>
              </w:rPr>
            </w:pPr>
            <w:r>
              <w:rPr>
                <w:rFonts w:ascii="標楷體" w:eastAsia="標楷體" w:hAnsi="標楷體" w:hint="eastAsia"/>
                <w:color w:val="000000"/>
              </w:rPr>
              <w:t>(1).</w:t>
            </w:r>
            <w:r w:rsidRPr="002E4B05">
              <w:rPr>
                <w:rFonts w:ascii="標楷體" w:eastAsia="標楷體" w:hAnsi="標楷體" w:hint="eastAsia"/>
                <w:color w:val="000000"/>
              </w:rPr>
              <w:t>日期格式/A(DATE,0)</w:t>
            </w:r>
          </w:p>
          <w:p w14:paraId="4813DD77" w14:textId="77777777" w:rsidR="00720A9C" w:rsidRDefault="00720A9C" w:rsidP="008E712E">
            <w:pPr>
              <w:rPr>
                <w:rFonts w:ascii="標楷體" w:eastAsia="標楷體" w:hAnsi="標楷體"/>
                <w:color w:val="000000"/>
              </w:rPr>
            </w:pPr>
            <w:r>
              <w:rPr>
                <w:rFonts w:ascii="標楷體" w:eastAsia="標楷體" w:hAnsi="標楷體" w:hint="eastAsia"/>
                <w:color w:val="000000"/>
              </w:rPr>
              <w:t>(2).不可輸入[</w:t>
            </w:r>
            <w:r w:rsidRPr="002E4B05">
              <w:rPr>
                <w:rFonts w:ascii="標楷體" w:eastAsia="標楷體" w:hAnsi="標楷體" w:hint="eastAsia"/>
                <w:color w:val="000000"/>
              </w:rPr>
              <w:t>變更前-寬限到期日</w:t>
            </w:r>
            <w:r>
              <w:rPr>
                <w:rFonts w:ascii="標楷體" w:eastAsia="標楷體" w:hAnsi="標楷體" w:hint="eastAsia"/>
                <w:color w:val="000000"/>
              </w:rPr>
              <w:t>]/V(2)</w:t>
            </w:r>
          </w:p>
          <w:p w14:paraId="3D240974" w14:textId="77777777" w:rsidR="00720A9C" w:rsidRDefault="00720A9C" w:rsidP="008E712E">
            <w:pPr>
              <w:rPr>
                <w:rFonts w:ascii="標楷體" w:eastAsia="標楷體" w:hAnsi="標楷體"/>
                <w:color w:val="000000"/>
              </w:rPr>
            </w:pPr>
            <w:r>
              <w:rPr>
                <w:rFonts w:ascii="標楷體" w:eastAsia="標楷體" w:hAnsi="標楷體" w:hint="eastAsia"/>
                <w:color w:val="000000"/>
              </w:rPr>
              <w:t>(3).不可輸入[到期日]/V(2)</w:t>
            </w:r>
          </w:p>
          <w:p w14:paraId="2A8B7E35" w14:textId="77777777" w:rsidR="00720A9C" w:rsidRDefault="00720A9C" w:rsidP="008E712E">
            <w:pPr>
              <w:rPr>
                <w:rFonts w:ascii="標楷體" w:eastAsia="標楷體" w:hAnsi="標楷體"/>
                <w:color w:val="000000"/>
              </w:rPr>
            </w:pPr>
            <w:r>
              <w:rPr>
                <w:rFonts w:ascii="標楷體" w:eastAsia="標楷體" w:hAnsi="標楷體" w:hint="eastAsia"/>
                <w:color w:val="000000"/>
              </w:rPr>
              <w:t>(4).不可輸入[首次應繳日]/V(2)</w:t>
            </w:r>
          </w:p>
          <w:p w14:paraId="447593A4" w14:textId="77777777" w:rsidR="00720A9C" w:rsidRPr="002E4B05" w:rsidRDefault="00720A9C" w:rsidP="008E712E">
            <w:pPr>
              <w:rPr>
                <w:rFonts w:ascii="標楷體" w:eastAsia="標楷體" w:hAnsi="標楷體"/>
                <w:color w:val="000000"/>
              </w:rPr>
            </w:pPr>
            <w:r>
              <w:rPr>
                <w:rFonts w:ascii="標楷體" w:eastAsia="標楷體" w:hAnsi="標楷體" w:hint="eastAsia"/>
                <w:color w:val="000000"/>
              </w:rPr>
              <w:t>(5).輸入範圍首次應繳日與到期日之間/V(5)</w:t>
            </w:r>
          </w:p>
        </w:tc>
      </w:tr>
      <w:tr w:rsidR="00720A9C" w:rsidRPr="000E2337" w14:paraId="25A64668" w14:textId="77777777" w:rsidTr="00C6677D">
        <w:trPr>
          <w:trHeight w:val="244"/>
          <w:jc w:val="center"/>
        </w:trPr>
        <w:tc>
          <w:tcPr>
            <w:tcW w:w="674" w:type="dxa"/>
          </w:tcPr>
          <w:p w14:paraId="40844100" w14:textId="77777777" w:rsidR="00720A9C" w:rsidRPr="000E2337" w:rsidRDefault="00720A9C" w:rsidP="000B3165">
            <w:pPr>
              <w:numPr>
                <w:ilvl w:val="0"/>
                <w:numId w:val="130"/>
              </w:numPr>
              <w:rPr>
                <w:rFonts w:ascii="標楷體" w:eastAsia="標楷體" w:hAnsi="標楷體"/>
              </w:rPr>
            </w:pPr>
          </w:p>
        </w:tc>
        <w:tc>
          <w:tcPr>
            <w:tcW w:w="1080" w:type="dxa"/>
          </w:tcPr>
          <w:p w14:paraId="2CBE780A"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變更前-帳管費</w:t>
            </w:r>
          </w:p>
        </w:tc>
        <w:tc>
          <w:tcPr>
            <w:tcW w:w="576" w:type="dxa"/>
          </w:tcPr>
          <w:p w14:paraId="220FE5B6" w14:textId="77777777" w:rsidR="00720A9C" w:rsidRPr="000E2337" w:rsidRDefault="00720A9C" w:rsidP="008E712E">
            <w:pPr>
              <w:rPr>
                <w:rFonts w:ascii="標楷體" w:eastAsia="標楷體" w:hAnsi="標楷體"/>
              </w:rPr>
            </w:pPr>
          </w:p>
        </w:tc>
        <w:tc>
          <w:tcPr>
            <w:tcW w:w="579" w:type="dxa"/>
          </w:tcPr>
          <w:p w14:paraId="56EC34EF" w14:textId="77777777" w:rsidR="00720A9C" w:rsidRPr="000E2337" w:rsidRDefault="00720A9C" w:rsidP="008E712E">
            <w:pPr>
              <w:rPr>
                <w:rFonts w:ascii="標楷體" w:eastAsia="標楷體" w:hAnsi="標楷體"/>
              </w:rPr>
            </w:pPr>
          </w:p>
        </w:tc>
        <w:tc>
          <w:tcPr>
            <w:tcW w:w="2256" w:type="dxa"/>
          </w:tcPr>
          <w:p w14:paraId="3EB7890B" w14:textId="77777777" w:rsidR="00720A9C" w:rsidRPr="000E2337" w:rsidRDefault="00720A9C" w:rsidP="008E712E">
            <w:pPr>
              <w:rPr>
                <w:rFonts w:ascii="標楷體" w:eastAsia="標楷體" w:hAnsi="標楷體"/>
              </w:rPr>
            </w:pPr>
          </w:p>
        </w:tc>
        <w:tc>
          <w:tcPr>
            <w:tcW w:w="456" w:type="dxa"/>
          </w:tcPr>
          <w:p w14:paraId="22114B22" w14:textId="77777777" w:rsidR="00720A9C" w:rsidRPr="000E2337" w:rsidRDefault="00720A9C" w:rsidP="008E712E">
            <w:pPr>
              <w:rPr>
                <w:rFonts w:ascii="標楷體" w:eastAsia="標楷體" w:hAnsi="標楷體"/>
              </w:rPr>
            </w:pPr>
          </w:p>
        </w:tc>
        <w:tc>
          <w:tcPr>
            <w:tcW w:w="580" w:type="dxa"/>
          </w:tcPr>
          <w:p w14:paraId="0C7C0C8E"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3993" w:type="dxa"/>
          </w:tcPr>
          <w:p w14:paraId="0DFA55B7" w14:textId="77777777" w:rsidR="00720A9C" w:rsidRDefault="00720A9C" w:rsidP="008E712E">
            <w:pPr>
              <w:rPr>
                <w:rFonts w:ascii="標楷體" w:eastAsia="標楷體" w:hAnsi="標楷體"/>
              </w:rPr>
            </w:pPr>
            <w:r>
              <w:rPr>
                <w:rFonts w:ascii="標楷體" w:eastAsia="標楷體" w:hAnsi="標楷體" w:hint="eastAsia"/>
              </w:rPr>
              <w:t>1.自動顯示</w:t>
            </w:r>
          </w:p>
          <w:p w14:paraId="57B714D0" w14:textId="77777777" w:rsidR="00720A9C" w:rsidRPr="000E2337" w:rsidRDefault="00720A9C" w:rsidP="008E712E">
            <w:pPr>
              <w:rPr>
                <w:rFonts w:ascii="標楷體" w:eastAsia="標楷體" w:hAnsi="標楷體"/>
              </w:rPr>
            </w:pPr>
            <w:r>
              <w:rPr>
                <w:rFonts w:ascii="標楷體" w:eastAsia="標楷體" w:hAnsi="標楷體" w:hint="eastAsia"/>
              </w:rPr>
              <w:t>2.</w:t>
            </w:r>
            <w:r w:rsidRPr="002E4B05">
              <w:rPr>
                <w:rFonts w:ascii="標楷體" w:eastAsia="標楷體" w:hAnsi="標楷體"/>
              </w:rPr>
              <w:t>LoanBorMain.AcctFee</w:t>
            </w:r>
          </w:p>
        </w:tc>
      </w:tr>
      <w:tr w:rsidR="00720A9C" w:rsidRPr="000E2337" w14:paraId="2CDED4C3" w14:textId="77777777" w:rsidTr="00C6677D">
        <w:trPr>
          <w:trHeight w:val="244"/>
          <w:jc w:val="center"/>
        </w:trPr>
        <w:tc>
          <w:tcPr>
            <w:tcW w:w="674" w:type="dxa"/>
          </w:tcPr>
          <w:p w14:paraId="76E7CB43" w14:textId="77777777" w:rsidR="00720A9C" w:rsidRPr="000E2337" w:rsidRDefault="00720A9C" w:rsidP="008E712E">
            <w:pPr>
              <w:rPr>
                <w:rFonts w:ascii="標楷體" w:eastAsia="標楷體" w:hAnsi="標楷體"/>
              </w:rPr>
            </w:pPr>
          </w:p>
        </w:tc>
        <w:tc>
          <w:tcPr>
            <w:tcW w:w="1080" w:type="dxa"/>
          </w:tcPr>
          <w:p w14:paraId="356DAE1F"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4BBD9A93" w14:textId="77777777" w:rsidR="00720A9C" w:rsidRPr="000E2337" w:rsidRDefault="00720A9C" w:rsidP="008E712E">
            <w:pPr>
              <w:rPr>
                <w:rFonts w:ascii="標楷體" w:eastAsia="標楷體" w:hAnsi="標楷體"/>
              </w:rPr>
            </w:pPr>
          </w:p>
        </w:tc>
        <w:tc>
          <w:tcPr>
            <w:tcW w:w="579" w:type="dxa"/>
          </w:tcPr>
          <w:p w14:paraId="43DFE5E6" w14:textId="77777777" w:rsidR="00720A9C" w:rsidRPr="000E2337" w:rsidRDefault="00720A9C" w:rsidP="008E712E">
            <w:pPr>
              <w:rPr>
                <w:rFonts w:ascii="標楷體" w:eastAsia="標楷體" w:hAnsi="標楷體"/>
              </w:rPr>
            </w:pPr>
          </w:p>
        </w:tc>
        <w:tc>
          <w:tcPr>
            <w:tcW w:w="2256" w:type="dxa"/>
          </w:tcPr>
          <w:p w14:paraId="7F8382FD" w14:textId="77777777" w:rsidR="00720A9C" w:rsidRPr="000E2337" w:rsidRDefault="00720A9C" w:rsidP="008E712E">
            <w:pPr>
              <w:rPr>
                <w:rFonts w:ascii="標楷體" w:eastAsia="標楷體" w:hAnsi="標楷體"/>
              </w:rPr>
            </w:pPr>
          </w:p>
        </w:tc>
        <w:tc>
          <w:tcPr>
            <w:tcW w:w="456" w:type="dxa"/>
          </w:tcPr>
          <w:p w14:paraId="73452D53" w14:textId="77777777" w:rsidR="00720A9C" w:rsidRPr="000E2337" w:rsidRDefault="00720A9C" w:rsidP="008E712E">
            <w:pPr>
              <w:rPr>
                <w:rFonts w:ascii="標楷體" w:eastAsia="標楷體" w:hAnsi="標楷體"/>
              </w:rPr>
            </w:pPr>
          </w:p>
        </w:tc>
        <w:tc>
          <w:tcPr>
            <w:tcW w:w="580" w:type="dxa"/>
          </w:tcPr>
          <w:p w14:paraId="3FE8CE73"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3993" w:type="dxa"/>
          </w:tcPr>
          <w:p w14:paraId="6144F102" w14:textId="77777777" w:rsidR="00720A9C" w:rsidRPr="002E4B05" w:rsidRDefault="00720A9C" w:rsidP="008E712E">
            <w:pPr>
              <w:rPr>
                <w:rFonts w:ascii="標楷體" w:eastAsia="標楷體" w:hAnsi="標楷體"/>
              </w:rPr>
            </w:pPr>
            <w:r w:rsidRPr="000E2337">
              <w:rPr>
                <w:rFonts w:ascii="標楷體" w:eastAsia="標楷體" w:hAnsi="標楷體" w:hint="eastAsia"/>
              </w:rPr>
              <w:t>1.</w:t>
            </w:r>
            <w:r w:rsidRPr="002E4B05">
              <w:rPr>
                <w:rFonts w:ascii="標楷體" w:eastAsia="標楷體" w:hAnsi="標楷體" w:hint="eastAsia"/>
              </w:rPr>
              <w:t>變更後-與變動前-資料不相同時,自動顯示X</w:t>
            </w:r>
          </w:p>
        </w:tc>
      </w:tr>
      <w:tr w:rsidR="00720A9C" w:rsidRPr="000E2337" w14:paraId="35694A32" w14:textId="77777777" w:rsidTr="00C6677D">
        <w:trPr>
          <w:trHeight w:val="244"/>
          <w:jc w:val="center"/>
        </w:trPr>
        <w:tc>
          <w:tcPr>
            <w:tcW w:w="674" w:type="dxa"/>
          </w:tcPr>
          <w:p w14:paraId="7B94FA0E" w14:textId="77777777" w:rsidR="00720A9C" w:rsidRPr="000E2337" w:rsidRDefault="00720A9C" w:rsidP="008E712E">
            <w:pPr>
              <w:rPr>
                <w:rFonts w:ascii="標楷體" w:eastAsia="標楷體" w:hAnsi="標楷體"/>
              </w:rPr>
            </w:pPr>
            <w:r>
              <w:rPr>
                <w:rFonts w:ascii="標楷體" w:eastAsia="標楷體" w:hAnsi="標楷體" w:hint="eastAsia"/>
              </w:rPr>
              <w:t>22-1</w:t>
            </w:r>
          </w:p>
        </w:tc>
        <w:tc>
          <w:tcPr>
            <w:tcW w:w="1080" w:type="dxa"/>
          </w:tcPr>
          <w:p w14:paraId="1D49D44A"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變更後-帳管費</w:t>
            </w:r>
          </w:p>
        </w:tc>
        <w:tc>
          <w:tcPr>
            <w:tcW w:w="576" w:type="dxa"/>
          </w:tcPr>
          <w:p w14:paraId="3461CF42" w14:textId="77777777" w:rsidR="00720A9C" w:rsidRPr="000E2337" w:rsidRDefault="00720A9C" w:rsidP="008E712E">
            <w:pPr>
              <w:rPr>
                <w:rFonts w:ascii="標楷體" w:eastAsia="標楷體" w:hAnsi="標楷體"/>
              </w:rPr>
            </w:pPr>
            <w:r>
              <w:rPr>
                <w:rFonts w:ascii="標楷體" w:eastAsia="標楷體" w:hAnsi="標楷體" w:hint="eastAsia"/>
              </w:rPr>
              <w:t>17</w:t>
            </w:r>
          </w:p>
        </w:tc>
        <w:tc>
          <w:tcPr>
            <w:tcW w:w="579" w:type="dxa"/>
          </w:tcPr>
          <w:p w14:paraId="2758EF8B" w14:textId="77777777" w:rsidR="00720A9C" w:rsidRPr="000E2337" w:rsidRDefault="00720A9C" w:rsidP="008E712E">
            <w:pPr>
              <w:rPr>
                <w:rFonts w:ascii="標楷體" w:eastAsia="標楷體" w:hAnsi="標楷體"/>
              </w:rPr>
            </w:pPr>
          </w:p>
        </w:tc>
        <w:tc>
          <w:tcPr>
            <w:tcW w:w="2256" w:type="dxa"/>
          </w:tcPr>
          <w:p w14:paraId="19EA75CC" w14:textId="77777777" w:rsidR="00720A9C" w:rsidRPr="000E2337" w:rsidRDefault="00720A9C" w:rsidP="008E712E">
            <w:pPr>
              <w:rPr>
                <w:rFonts w:ascii="標楷體" w:eastAsia="標楷體" w:hAnsi="標楷體"/>
              </w:rPr>
            </w:pPr>
          </w:p>
        </w:tc>
        <w:tc>
          <w:tcPr>
            <w:tcW w:w="456" w:type="dxa"/>
          </w:tcPr>
          <w:p w14:paraId="52B5E5D4" w14:textId="77777777" w:rsidR="00720A9C" w:rsidRPr="000E2337" w:rsidRDefault="00720A9C" w:rsidP="008E712E">
            <w:pPr>
              <w:rPr>
                <w:rFonts w:ascii="標楷體" w:eastAsia="標楷體" w:hAnsi="標楷體"/>
              </w:rPr>
            </w:pPr>
          </w:p>
        </w:tc>
        <w:tc>
          <w:tcPr>
            <w:tcW w:w="580" w:type="dxa"/>
          </w:tcPr>
          <w:p w14:paraId="273EE43D"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3993" w:type="dxa"/>
          </w:tcPr>
          <w:p w14:paraId="32C6B30E" w14:textId="77777777" w:rsidR="00720A9C" w:rsidRDefault="00720A9C" w:rsidP="008E712E">
            <w:pPr>
              <w:rPr>
                <w:rFonts w:ascii="標楷體" w:eastAsia="標楷體" w:hAnsi="標楷體"/>
              </w:rPr>
            </w:pPr>
            <w:r w:rsidRPr="000E6472">
              <w:rPr>
                <w:rFonts w:ascii="標楷體" w:eastAsia="標楷體" w:hAnsi="標楷體" w:hint="eastAsia"/>
              </w:rPr>
              <w:t>1</w:t>
            </w:r>
            <w:r w:rsidRPr="000E6472">
              <w:rPr>
                <w:rFonts w:ascii="標楷體" w:eastAsia="標楷體" w:hAnsi="標楷體"/>
              </w:rPr>
              <w:t>.</w:t>
            </w:r>
            <w:r w:rsidRPr="000E6472">
              <w:rPr>
                <w:rFonts w:ascii="標楷體" w:eastAsia="標楷體" w:hAnsi="標楷體" w:hint="eastAsia"/>
              </w:rPr>
              <w:t>自動顯示原值</w:t>
            </w:r>
          </w:p>
          <w:p w14:paraId="0BCFF116" w14:textId="77777777" w:rsidR="00720A9C" w:rsidRPr="002E4B05" w:rsidRDefault="00720A9C" w:rsidP="008E712E">
            <w:pPr>
              <w:rPr>
                <w:rFonts w:ascii="標楷體" w:eastAsia="標楷體" w:hAnsi="標楷體"/>
              </w:rPr>
            </w:pPr>
            <w:r>
              <w:rPr>
                <w:rFonts w:ascii="標楷體" w:eastAsia="標楷體" w:hAnsi="標楷體" w:hint="eastAsia"/>
              </w:rPr>
              <w:t>2.</w:t>
            </w:r>
            <w:r w:rsidRPr="002E4B05">
              <w:rPr>
                <w:rFonts w:ascii="標楷體" w:eastAsia="標楷體" w:hAnsi="標楷體" w:hint="eastAsia"/>
              </w:rPr>
              <w:t>未繳期款才可變更,否則</w:t>
            </w:r>
            <w:r>
              <w:rPr>
                <w:rFonts w:ascii="標楷體" w:eastAsia="標楷體" w:hAnsi="標楷體" w:hint="eastAsia"/>
              </w:rPr>
              <w:t>隱藏</w:t>
            </w:r>
            <w:r w:rsidRPr="002E4B05">
              <w:rPr>
                <w:rFonts w:ascii="標楷體" w:eastAsia="標楷體" w:hAnsi="標楷體" w:hint="eastAsia"/>
              </w:rPr>
              <w:t>不可輸入</w:t>
            </w:r>
          </w:p>
          <w:p w14:paraId="43609A08" w14:textId="77777777" w:rsidR="00720A9C" w:rsidRPr="002E4B05" w:rsidRDefault="00720A9C" w:rsidP="008E712E">
            <w:pPr>
              <w:rPr>
                <w:rFonts w:ascii="標楷體" w:eastAsia="標楷體" w:hAnsi="標楷體"/>
              </w:rPr>
            </w:pPr>
            <w:r>
              <w:rPr>
                <w:rFonts w:ascii="標楷體" w:eastAsia="標楷體" w:hAnsi="標楷體" w:hint="eastAsia"/>
              </w:rPr>
              <w:t>3</w:t>
            </w:r>
            <w:r w:rsidRPr="002E4B05">
              <w:rPr>
                <w:rFonts w:ascii="標楷體" w:eastAsia="標楷體" w:hAnsi="標楷體" w:hint="eastAsia"/>
              </w:rPr>
              <w:t>.[撥款序號]</w:t>
            </w:r>
            <w:r>
              <w:rPr>
                <w:rFonts w:ascii="標楷體" w:eastAsia="標楷體" w:hAnsi="標楷體" w:hint="eastAsia"/>
              </w:rPr>
              <w:t>不為0</w:t>
            </w:r>
            <w:r w:rsidRPr="002E4B05">
              <w:rPr>
                <w:rFonts w:ascii="標楷體" w:eastAsia="標楷體" w:hAnsi="標楷體" w:hint="eastAsia"/>
              </w:rPr>
              <w:t>時不可輸入</w:t>
            </w:r>
          </w:p>
          <w:p w14:paraId="6C01F1DB" w14:textId="77777777" w:rsidR="00720A9C" w:rsidRPr="002E4B05" w:rsidRDefault="00720A9C" w:rsidP="008E712E">
            <w:pPr>
              <w:rPr>
                <w:rFonts w:ascii="標楷體" w:eastAsia="標楷體" w:hAnsi="標楷體"/>
              </w:rPr>
            </w:pPr>
            <w:r>
              <w:rPr>
                <w:rFonts w:ascii="標楷體" w:eastAsia="標楷體" w:hAnsi="標楷體" w:hint="eastAsia"/>
              </w:rPr>
              <w:lastRenderedPageBreak/>
              <w:t>4</w:t>
            </w:r>
            <w:r w:rsidRPr="002E4B05">
              <w:rPr>
                <w:rFonts w:ascii="標楷體" w:eastAsia="標楷體" w:hAnsi="標楷體" w:hint="eastAsia"/>
              </w:rPr>
              <w:t>.</w:t>
            </w:r>
            <w:r>
              <w:rPr>
                <w:rFonts w:ascii="標楷體" w:eastAsia="標楷體" w:hAnsi="標楷體" w:hint="eastAsia"/>
              </w:rPr>
              <w:t>可輸入時,限</w:t>
            </w:r>
            <w:r w:rsidRPr="002E4B05">
              <w:rPr>
                <w:rFonts w:ascii="標楷體" w:eastAsia="標楷體" w:hAnsi="標楷體" w:hint="eastAsia"/>
              </w:rPr>
              <w:t>輸入</w:t>
            </w:r>
            <w:r>
              <w:rPr>
                <w:rFonts w:ascii="標楷體" w:eastAsia="標楷體" w:hAnsi="標楷體" w:hint="eastAsia"/>
              </w:rPr>
              <w:t>空白或數字</w:t>
            </w:r>
            <w:r w:rsidRPr="002E4B05">
              <w:rPr>
                <w:rFonts w:ascii="標楷體" w:eastAsia="標楷體" w:hAnsi="標楷體" w:hint="eastAsia"/>
              </w:rPr>
              <w:t>,</w:t>
            </w:r>
            <w:r>
              <w:rPr>
                <w:rFonts w:ascii="標楷體" w:eastAsia="標楷體" w:hAnsi="標楷體" w:hint="eastAsia"/>
              </w:rPr>
              <w:t>不為空白時,</w:t>
            </w:r>
            <w:r w:rsidRPr="002E4B05">
              <w:rPr>
                <w:rFonts w:ascii="標楷體" w:eastAsia="標楷體" w:hAnsi="標楷體" w:hint="eastAsia"/>
              </w:rPr>
              <w:t>檢核條件:</w:t>
            </w:r>
          </w:p>
          <w:p w14:paraId="21A84D4E" w14:textId="77777777" w:rsidR="00720A9C" w:rsidRPr="002E4B05" w:rsidRDefault="00720A9C" w:rsidP="008E712E">
            <w:pPr>
              <w:rPr>
                <w:rFonts w:ascii="標楷體" w:eastAsia="標楷體" w:hAnsi="標楷體"/>
              </w:rPr>
            </w:pPr>
            <w:r w:rsidRPr="002E4B05">
              <w:rPr>
                <w:rFonts w:ascii="標楷體" w:eastAsia="標楷體" w:hAnsi="標楷體" w:hint="eastAsia"/>
              </w:rPr>
              <w:t>(1).</w:t>
            </w:r>
            <w:r>
              <w:rPr>
                <w:rFonts w:ascii="標楷體" w:eastAsia="標楷體" w:hAnsi="標楷體" w:hint="eastAsia"/>
              </w:rPr>
              <w:t>須為數字且範圍為</w:t>
            </w:r>
            <w:r w:rsidRPr="002E4B05">
              <w:rPr>
                <w:rFonts w:ascii="標楷體" w:eastAsia="標楷體" w:hAnsi="標楷體" w:hint="eastAsia"/>
              </w:rPr>
              <w:t>0-</w:t>
            </w:r>
            <w:r w:rsidRPr="002E4B05">
              <w:rPr>
                <w:rFonts w:ascii="標楷體" w:eastAsia="標楷體" w:hAnsi="標楷體"/>
              </w:rPr>
              <w:t xml:space="preserve"> 99999999999999.99</w:t>
            </w:r>
            <w:r w:rsidRPr="002E4B05">
              <w:rPr>
                <w:rFonts w:ascii="標楷體" w:eastAsia="標楷體" w:hAnsi="標楷體" w:hint="eastAsia"/>
              </w:rPr>
              <w:t>/V(5)</w:t>
            </w:r>
          </w:p>
          <w:p w14:paraId="50AA6ECB" w14:textId="77777777" w:rsidR="00720A9C" w:rsidRPr="002E4B05" w:rsidRDefault="00720A9C" w:rsidP="008E712E">
            <w:pPr>
              <w:rPr>
                <w:rFonts w:ascii="標楷體" w:eastAsia="標楷體" w:hAnsi="標楷體"/>
              </w:rPr>
            </w:pPr>
            <w:r w:rsidRPr="002E4B05">
              <w:rPr>
                <w:rFonts w:ascii="標楷體" w:eastAsia="標楷體" w:hAnsi="標楷體" w:hint="eastAsia"/>
              </w:rPr>
              <w:t>(2).不可輸入[變更前-帳管費]/V(2)</w:t>
            </w:r>
          </w:p>
        </w:tc>
      </w:tr>
      <w:tr w:rsidR="00720A9C" w:rsidRPr="000E2337" w14:paraId="32E8F296" w14:textId="77777777" w:rsidTr="00C6677D">
        <w:trPr>
          <w:trHeight w:val="244"/>
          <w:jc w:val="center"/>
        </w:trPr>
        <w:tc>
          <w:tcPr>
            <w:tcW w:w="2330" w:type="dxa"/>
            <w:gridSpan w:val="3"/>
          </w:tcPr>
          <w:p w14:paraId="235041F3" w14:textId="77777777" w:rsidR="00720A9C" w:rsidRPr="00B30A0C" w:rsidRDefault="00720A9C" w:rsidP="008E712E">
            <w:pPr>
              <w:rPr>
                <w:rFonts w:ascii="標楷體" w:eastAsia="標楷體" w:hAnsi="標楷體"/>
                <w:color w:val="FF0000"/>
              </w:rPr>
            </w:pPr>
            <w:r w:rsidRPr="00B30A0C">
              <w:rPr>
                <w:rFonts w:ascii="標楷體" w:eastAsia="標楷體" w:hAnsi="標楷體" w:hint="eastAsia"/>
                <w:color w:val="FF0000"/>
              </w:rPr>
              <w:lastRenderedPageBreak/>
              <w:t>其他</w:t>
            </w:r>
          </w:p>
        </w:tc>
        <w:tc>
          <w:tcPr>
            <w:tcW w:w="579" w:type="dxa"/>
          </w:tcPr>
          <w:p w14:paraId="58FEBC53" w14:textId="77777777" w:rsidR="00720A9C" w:rsidRPr="000E2337" w:rsidRDefault="00720A9C" w:rsidP="008E712E">
            <w:pPr>
              <w:rPr>
                <w:rFonts w:ascii="標楷體" w:eastAsia="標楷體" w:hAnsi="標楷體"/>
              </w:rPr>
            </w:pPr>
          </w:p>
        </w:tc>
        <w:tc>
          <w:tcPr>
            <w:tcW w:w="2256" w:type="dxa"/>
          </w:tcPr>
          <w:p w14:paraId="3F8BAD12" w14:textId="77777777" w:rsidR="00720A9C" w:rsidRPr="000E2337" w:rsidRDefault="00720A9C" w:rsidP="008E712E">
            <w:pPr>
              <w:rPr>
                <w:rFonts w:ascii="標楷體" w:eastAsia="標楷體" w:hAnsi="標楷體"/>
              </w:rPr>
            </w:pPr>
          </w:p>
        </w:tc>
        <w:tc>
          <w:tcPr>
            <w:tcW w:w="456" w:type="dxa"/>
          </w:tcPr>
          <w:p w14:paraId="6C7B5B1C" w14:textId="77777777" w:rsidR="00720A9C" w:rsidRPr="000E2337" w:rsidRDefault="00720A9C" w:rsidP="008E712E">
            <w:pPr>
              <w:rPr>
                <w:rFonts w:ascii="標楷體" w:eastAsia="標楷體" w:hAnsi="標楷體"/>
              </w:rPr>
            </w:pPr>
          </w:p>
        </w:tc>
        <w:tc>
          <w:tcPr>
            <w:tcW w:w="580" w:type="dxa"/>
          </w:tcPr>
          <w:p w14:paraId="53633DA0" w14:textId="77777777" w:rsidR="00720A9C" w:rsidRPr="000E2337" w:rsidRDefault="00720A9C" w:rsidP="008E712E">
            <w:pPr>
              <w:jc w:val="center"/>
              <w:rPr>
                <w:rFonts w:ascii="標楷體" w:eastAsia="標楷體" w:hAnsi="標楷體"/>
              </w:rPr>
            </w:pPr>
          </w:p>
        </w:tc>
        <w:tc>
          <w:tcPr>
            <w:tcW w:w="3993" w:type="dxa"/>
          </w:tcPr>
          <w:p w14:paraId="21401817" w14:textId="77777777" w:rsidR="00720A9C" w:rsidRPr="000E2337" w:rsidRDefault="00720A9C" w:rsidP="008E712E">
            <w:pPr>
              <w:rPr>
                <w:rFonts w:ascii="標楷體" w:eastAsia="標楷體" w:hAnsi="標楷體"/>
              </w:rPr>
            </w:pPr>
          </w:p>
        </w:tc>
      </w:tr>
      <w:tr w:rsidR="00720A9C" w:rsidRPr="000E2337" w14:paraId="30313D33" w14:textId="77777777" w:rsidTr="00C6677D">
        <w:trPr>
          <w:trHeight w:val="244"/>
          <w:jc w:val="center"/>
        </w:trPr>
        <w:tc>
          <w:tcPr>
            <w:tcW w:w="674" w:type="dxa"/>
          </w:tcPr>
          <w:p w14:paraId="2DAF423B" w14:textId="77777777" w:rsidR="00720A9C" w:rsidRPr="000E2337" w:rsidRDefault="00720A9C" w:rsidP="000B3165">
            <w:pPr>
              <w:numPr>
                <w:ilvl w:val="0"/>
                <w:numId w:val="130"/>
              </w:numPr>
              <w:rPr>
                <w:rFonts w:ascii="標楷體" w:eastAsia="標楷體" w:hAnsi="標楷體"/>
              </w:rPr>
            </w:pPr>
          </w:p>
        </w:tc>
        <w:tc>
          <w:tcPr>
            <w:tcW w:w="1080" w:type="dxa"/>
          </w:tcPr>
          <w:p w14:paraId="378C8DD4"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變更前-計件代碼</w:t>
            </w:r>
          </w:p>
        </w:tc>
        <w:tc>
          <w:tcPr>
            <w:tcW w:w="576" w:type="dxa"/>
          </w:tcPr>
          <w:p w14:paraId="2629C0EE" w14:textId="77777777" w:rsidR="00720A9C" w:rsidRPr="000E2337" w:rsidRDefault="00720A9C" w:rsidP="008E712E">
            <w:pPr>
              <w:rPr>
                <w:rFonts w:ascii="標楷體" w:eastAsia="標楷體" w:hAnsi="標楷體"/>
              </w:rPr>
            </w:pPr>
          </w:p>
        </w:tc>
        <w:tc>
          <w:tcPr>
            <w:tcW w:w="579" w:type="dxa"/>
          </w:tcPr>
          <w:p w14:paraId="2ADB25CE" w14:textId="77777777" w:rsidR="00720A9C" w:rsidRPr="000E2337" w:rsidRDefault="00720A9C" w:rsidP="008E712E">
            <w:pPr>
              <w:rPr>
                <w:rFonts w:ascii="標楷體" w:eastAsia="標楷體" w:hAnsi="標楷體"/>
              </w:rPr>
            </w:pPr>
          </w:p>
        </w:tc>
        <w:tc>
          <w:tcPr>
            <w:tcW w:w="2256" w:type="dxa"/>
          </w:tcPr>
          <w:p w14:paraId="34462448" w14:textId="77777777" w:rsidR="00720A9C" w:rsidRPr="000E2337" w:rsidRDefault="00720A9C" w:rsidP="008E712E">
            <w:pPr>
              <w:rPr>
                <w:rFonts w:ascii="標楷體" w:eastAsia="標楷體" w:hAnsi="標楷體"/>
              </w:rPr>
            </w:pPr>
          </w:p>
        </w:tc>
        <w:tc>
          <w:tcPr>
            <w:tcW w:w="456" w:type="dxa"/>
          </w:tcPr>
          <w:p w14:paraId="01EAACD6" w14:textId="77777777" w:rsidR="00720A9C" w:rsidRPr="000E2337" w:rsidRDefault="00720A9C" w:rsidP="008E712E">
            <w:pPr>
              <w:rPr>
                <w:rFonts w:ascii="標楷體" w:eastAsia="標楷體" w:hAnsi="標楷體"/>
              </w:rPr>
            </w:pPr>
          </w:p>
        </w:tc>
        <w:tc>
          <w:tcPr>
            <w:tcW w:w="580" w:type="dxa"/>
          </w:tcPr>
          <w:p w14:paraId="22F53695"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3993" w:type="dxa"/>
          </w:tcPr>
          <w:p w14:paraId="343BA562" w14:textId="77777777" w:rsidR="00720A9C" w:rsidRDefault="00720A9C" w:rsidP="008E712E">
            <w:pPr>
              <w:rPr>
                <w:rFonts w:ascii="標楷體" w:eastAsia="標楷體" w:hAnsi="標楷體"/>
              </w:rPr>
            </w:pPr>
            <w:r>
              <w:rPr>
                <w:rFonts w:ascii="標楷體" w:eastAsia="標楷體" w:hAnsi="標楷體" w:hint="eastAsia"/>
              </w:rPr>
              <w:t>1.自動顯示</w:t>
            </w:r>
          </w:p>
          <w:p w14:paraId="6F44745E" w14:textId="77777777" w:rsidR="00720A9C" w:rsidRPr="000E2337" w:rsidRDefault="00720A9C" w:rsidP="008E712E">
            <w:pPr>
              <w:rPr>
                <w:rFonts w:ascii="標楷體" w:eastAsia="標楷體" w:hAnsi="標楷體"/>
              </w:rPr>
            </w:pPr>
            <w:r>
              <w:rPr>
                <w:rFonts w:ascii="標楷體" w:eastAsia="標楷體" w:hAnsi="標楷體" w:hint="eastAsia"/>
              </w:rPr>
              <w:t>2.</w:t>
            </w:r>
            <w:r w:rsidRPr="002E4B05">
              <w:rPr>
                <w:rFonts w:ascii="標楷體" w:eastAsia="標楷體" w:hAnsi="標楷體"/>
              </w:rPr>
              <w:t>LoanBorMain.PieceCode</w:t>
            </w:r>
          </w:p>
        </w:tc>
      </w:tr>
      <w:tr w:rsidR="00720A9C" w:rsidRPr="000E2337" w14:paraId="386D1118" w14:textId="77777777" w:rsidTr="00C6677D">
        <w:trPr>
          <w:trHeight w:val="244"/>
          <w:jc w:val="center"/>
        </w:trPr>
        <w:tc>
          <w:tcPr>
            <w:tcW w:w="674" w:type="dxa"/>
          </w:tcPr>
          <w:p w14:paraId="6C059B86" w14:textId="77777777" w:rsidR="00720A9C" w:rsidRPr="000E2337" w:rsidRDefault="00720A9C" w:rsidP="008E712E">
            <w:pPr>
              <w:rPr>
                <w:rFonts w:ascii="標楷體" w:eastAsia="標楷體" w:hAnsi="標楷體"/>
              </w:rPr>
            </w:pPr>
          </w:p>
        </w:tc>
        <w:tc>
          <w:tcPr>
            <w:tcW w:w="1080" w:type="dxa"/>
          </w:tcPr>
          <w:p w14:paraId="2E2C6741"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788200F3" w14:textId="77777777" w:rsidR="00720A9C" w:rsidRPr="000E2337" w:rsidRDefault="00720A9C" w:rsidP="008E712E">
            <w:pPr>
              <w:rPr>
                <w:rFonts w:ascii="標楷體" w:eastAsia="標楷體" w:hAnsi="標楷體"/>
              </w:rPr>
            </w:pPr>
          </w:p>
        </w:tc>
        <w:tc>
          <w:tcPr>
            <w:tcW w:w="579" w:type="dxa"/>
          </w:tcPr>
          <w:p w14:paraId="2E6B7067" w14:textId="77777777" w:rsidR="00720A9C" w:rsidRPr="000E2337" w:rsidRDefault="00720A9C" w:rsidP="008E712E">
            <w:pPr>
              <w:rPr>
                <w:rFonts w:ascii="標楷體" w:eastAsia="標楷體" w:hAnsi="標楷體"/>
              </w:rPr>
            </w:pPr>
          </w:p>
        </w:tc>
        <w:tc>
          <w:tcPr>
            <w:tcW w:w="2256" w:type="dxa"/>
          </w:tcPr>
          <w:p w14:paraId="6AC3D849" w14:textId="77777777" w:rsidR="00720A9C" w:rsidRPr="000E2337" w:rsidRDefault="00720A9C" w:rsidP="008E712E">
            <w:pPr>
              <w:rPr>
                <w:rFonts w:ascii="標楷體" w:eastAsia="標楷體" w:hAnsi="標楷體"/>
              </w:rPr>
            </w:pPr>
          </w:p>
        </w:tc>
        <w:tc>
          <w:tcPr>
            <w:tcW w:w="456" w:type="dxa"/>
          </w:tcPr>
          <w:p w14:paraId="764D638C" w14:textId="77777777" w:rsidR="00720A9C" w:rsidRPr="000E2337" w:rsidRDefault="00720A9C" w:rsidP="008E712E">
            <w:pPr>
              <w:rPr>
                <w:rFonts w:ascii="標楷體" w:eastAsia="標楷體" w:hAnsi="標楷體"/>
              </w:rPr>
            </w:pPr>
          </w:p>
        </w:tc>
        <w:tc>
          <w:tcPr>
            <w:tcW w:w="580" w:type="dxa"/>
          </w:tcPr>
          <w:p w14:paraId="11F0FBCE"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3993" w:type="dxa"/>
          </w:tcPr>
          <w:p w14:paraId="64F8D0BF" w14:textId="77777777" w:rsidR="00720A9C" w:rsidRPr="000E2337" w:rsidRDefault="00720A9C" w:rsidP="008E712E">
            <w:pPr>
              <w:rPr>
                <w:rFonts w:ascii="標楷體" w:eastAsia="標楷體" w:hAnsi="標楷體"/>
                <w:color w:val="000000"/>
              </w:rPr>
            </w:pPr>
            <w:r w:rsidRPr="000E2337">
              <w:rPr>
                <w:rFonts w:ascii="標楷體" w:eastAsia="標楷體" w:hAnsi="標楷體" w:hint="eastAsia"/>
              </w:rPr>
              <w:t>1.</w:t>
            </w:r>
            <w:r w:rsidRPr="000E2337">
              <w:rPr>
                <w:rFonts w:ascii="標楷體" w:eastAsia="標楷體" w:hAnsi="標楷體" w:hint="eastAsia"/>
                <w:color w:val="000000"/>
                <w:spacing w:val="6"/>
                <w:shd w:val="clear" w:color="auto" w:fill="FFFFFF"/>
              </w:rPr>
              <w:t>變更後-與變動前-資料不相同時,自動顯示X</w:t>
            </w:r>
          </w:p>
        </w:tc>
      </w:tr>
      <w:tr w:rsidR="00720A9C" w:rsidRPr="000E2337" w14:paraId="0C3E7AA5" w14:textId="77777777" w:rsidTr="00C6677D">
        <w:trPr>
          <w:trHeight w:val="244"/>
          <w:jc w:val="center"/>
        </w:trPr>
        <w:tc>
          <w:tcPr>
            <w:tcW w:w="674" w:type="dxa"/>
          </w:tcPr>
          <w:p w14:paraId="4B359A2A" w14:textId="77777777" w:rsidR="00720A9C" w:rsidRPr="000E2337" w:rsidRDefault="00720A9C" w:rsidP="008E712E">
            <w:pPr>
              <w:rPr>
                <w:rFonts w:ascii="標楷體" w:eastAsia="標楷體" w:hAnsi="標楷體"/>
              </w:rPr>
            </w:pPr>
            <w:r>
              <w:rPr>
                <w:rFonts w:ascii="標楷體" w:eastAsia="標楷體" w:hAnsi="標楷體" w:hint="eastAsia"/>
              </w:rPr>
              <w:t>23-1</w:t>
            </w:r>
          </w:p>
        </w:tc>
        <w:tc>
          <w:tcPr>
            <w:tcW w:w="1080" w:type="dxa"/>
          </w:tcPr>
          <w:p w14:paraId="62680BEE"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變更後-計件代碼</w:t>
            </w:r>
          </w:p>
        </w:tc>
        <w:tc>
          <w:tcPr>
            <w:tcW w:w="576" w:type="dxa"/>
          </w:tcPr>
          <w:p w14:paraId="4C9E9F06" w14:textId="77777777" w:rsidR="00720A9C" w:rsidRPr="000E2337" w:rsidRDefault="00720A9C" w:rsidP="008E712E">
            <w:pPr>
              <w:rPr>
                <w:rFonts w:ascii="標楷體" w:eastAsia="標楷體" w:hAnsi="標楷體"/>
              </w:rPr>
            </w:pPr>
            <w:r>
              <w:rPr>
                <w:rFonts w:ascii="標楷體" w:eastAsia="標楷體" w:hAnsi="標楷體" w:hint="eastAsia"/>
              </w:rPr>
              <w:t>2</w:t>
            </w:r>
          </w:p>
        </w:tc>
        <w:tc>
          <w:tcPr>
            <w:tcW w:w="579" w:type="dxa"/>
          </w:tcPr>
          <w:p w14:paraId="7C4782CA" w14:textId="77777777" w:rsidR="00720A9C" w:rsidRPr="000E2337" w:rsidRDefault="00720A9C" w:rsidP="008E712E">
            <w:pPr>
              <w:rPr>
                <w:rFonts w:ascii="標楷體" w:eastAsia="標楷體" w:hAnsi="標楷體"/>
              </w:rPr>
            </w:pPr>
          </w:p>
        </w:tc>
        <w:tc>
          <w:tcPr>
            <w:tcW w:w="2256" w:type="dxa"/>
          </w:tcPr>
          <w:p w14:paraId="5E7188E0" w14:textId="77777777" w:rsidR="00720A9C" w:rsidRPr="000E2337" w:rsidRDefault="00720A9C" w:rsidP="008E712E">
            <w:pPr>
              <w:rPr>
                <w:rFonts w:ascii="標楷體" w:eastAsia="標楷體" w:hAnsi="標楷體"/>
              </w:rPr>
            </w:pPr>
            <w:r w:rsidRPr="00DD4BF1">
              <w:rPr>
                <w:rFonts w:ascii="標楷體" w:eastAsia="標楷體" w:hAnsi="標楷體" w:hint="eastAsia"/>
              </w:rPr>
              <w:t>下拉選單依據CdCode的DefCode=CdCode.</w:t>
            </w:r>
            <w:r>
              <w:rPr>
                <w:rFonts w:ascii="標楷體" w:eastAsia="標楷體" w:hAnsi="標楷體" w:hint="eastAsia"/>
              </w:rPr>
              <w:t xml:space="preserve"> </w:t>
            </w:r>
            <w:r w:rsidRPr="00DD4BF1">
              <w:rPr>
                <w:rFonts w:ascii="標楷體" w:eastAsia="標楷體" w:hAnsi="標楷體"/>
              </w:rPr>
              <w:t>PieceCode</w:t>
            </w:r>
            <w:r w:rsidRPr="00DD4BF1">
              <w:rPr>
                <w:rFonts w:ascii="標楷體" w:eastAsia="標楷體" w:hAnsi="標楷體" w:hint="eastAsia"/>
              </w:rPr>
              <w:t>限[啟用記號(Enable)]=[Y.啟用][選單</w:t>
            </w:r>
            <w:r>
              <w:rPr>
                <w:rFonts w:ascii="標楷體" w:eastAsia="標楷體" w:hAnsi="標楷體" w:hint="eastAsia"/>
              </w:rPr>
              <w:t>4</w:t>
            </w:r>
            <w:r w:rsidRPr="00DD4BF1">
              <w:rPr>
                <w:rFonts w:ascii="標楷體" w:eastAsia="標楷體" w:hAnsi="標楷體" w:hint="eastAsia"/>
              </w:rPr>
              <w:t>]</w:t>
            </w:r>
          </w:p>
        </w:tc>
        <w:tc>
          <w:tcPr>
            <w:tcW w:w="456" w:type="dxa"/>
          </w:tcPr>
          <w:p w14:paraId="449CDF34" w14:textId="77777777" w:rsidR="00720A9C" w:rsidRPr="000E2337" w:rsidRDefault="00720A9C" w:rsidP="008E712E">
            <w:pPr>
              <w:rPr>
                <w:rFonts w:ascii="標楷體" w:eastAsia="標楷體" w:hAnsi="標楷體"/>
              </w:rPr>
            </w:pPr>
          </w:p>
        </w:tc>
        <w:tc>
          <w:tcPr>
            <w:tcW w:w="580" w:type="dxa"/>
          </w:tcPr>
          <w:p w14:paraId="512BA1F6"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3993" w:type="dxa"/>
          </w:tcPr>
          <w:p w14:paraId="11F12C91" w14:textId="77777777" w:rsidR="00720A9C" w:rsidRDefault="00720A9C" w:rsidP="008E712E">
            <w:pPr>
              <w:rPr>
                <w:rFonts w:ascii="標楷體" w:eastAsia="標楷體" w:hAnsi="標楷體"/>
              </w:rPr>
            </w:pPr>
            <w:r w:rsidRPr="000E6472">
              <w:rPr>
                <w:rFonts w:ascii="標楷體" w:eastAsia="標楷體" w:hAnsi="標楷體" w:hint="eastAsia"/>
              </w:rPr>
              <w:t>1</w:t>
            </w:r>
            <w:r w:rsidRPr="000E6472">
              <w:rPr>
                <w:rFonts w:ascii="標楷體" w:eastAsia="標楷體" w:hAnsi="標楷體"/>
              </w:rPr>
              <w:t>.</w:t>
            </w:r>
            <w:r w:rsidRPr="000E6472">
              <w:rPr>
                <w:rFonts w:ascii="標楷體" w:eastAsia="標楷體" w:hAnsi="標楷體" w:hint="eastAsia"/>
              </w:rPr>
              <w:t>自動顯示原值</w:t>
            </w:r>
          </w:p>
          <w:p w14:paraId="6C47741D" w14:textId="77777777" w:rsidR="00720A9C" w:rsidRPr="000E2337" w:rsidRDefault="00720A9C" w:rsidP="008E712E">
            <w:pPr>
              <w:rPr>
                <w:rFonts w:ascii="標楷體" w:eastAsia="標楷體" w:hAnsi="標楷體"/>
                <w:color w:val="000000"/>
              </w:rPr>
            </w:pPr>
            <w:r>
              <w:rPr>
                <w:rFonts w:ascii="標楷體" w:eastAsia="標楷體" w:hAnsi="標楷體" w:hint="eastAsia"/>
              </w:rPr>
              <w:t>2.</w:t>
            </w:r>
            <w:r>
              <w:rPr>
                <w:rFonts w:ascii="標楷體" w:eastAsia="標楷體" w:hAnsi="標楷體" w:hint="eastAsia"/>
                <w:color w:val="000000"/>
              </w:rPr>
              <w:t>限輸入空白或代號,不為空白時檢核條件:</w:t>
            </w:r>
            <w:r>
              <w:rPr>
                <w:rFonts w:hint="eastAsia"/>
              </w:rPr>
              <w:t xml:space="preserve"> </w:t>
            </w:r>
            <w:r w:rsidRPr="00DD4BF1">
              <w:rPr>
                <w:rFonts w:ascii="標楷體" w:eastAsia="標楷體" w:hAnsi="標楷體" w:hint="eastAsia"/>
                <w:color w:val="000000"/>
              </w:rPr>
              <w:t>依選單/V(H)</w:t>
            </w:r>
          </w:p>
        </w:tc>
      </w:tr>
      <w:tr w:rsidR="00720A9C" w:rsidRPr="000E2337" w14:paraId="228DF782" w14:textId="77777777" w:rsidTr="00C6677D">
        <w:trPr>
          <w:trHeight w:val="244"/>
          <w:jc w:val="center"/>
        </w:trPr>
        <w:tc>
          <w:tcPr>
            <w:tcW w:w="674" w:type="dxa"/>
          </w:tcPr>
          <w:p w14:paraId="53F3B407" w14:textId="77777777" w:rsidR="00720A9C" w:rsidRPr="000E2337" w:rsidRDefault="00720A9C" w:rsidP="008E712E">
            <w:pPr>
              <w:rPr>
                <w:rFonts w:ascii="標楷體" w:eastAsia="標楷體" w:hAnsi="標楷體"/>
              </w:rPr>
            </w:pPr>
          </w:p>
        </w:tc>
        <w:tc>
          <w:tcPr>
            <w:tcW w:w="9520" w:type="dxa"/>
            <w:gridSpan w:val="7"/>
          </w:tcPr>
          <w:p w14:paraId="474E5133" w14:textId="77777777" w:rsidR="00720A9C" w:rsidRPr="000E2337" w:rsidRDefault="00720A9C" w:rsidP="008E712E">
            <w:pPr>
              <w:rPr>
                <w:rFonts w:ascii="標楷體" w:eastAsia="標楷體" w:hAnsi="標楷體"/>
              </w:rPr>
            </w:pPr>
            <w:r>
              <w:rPr>
                <w:rFonts w:ascii="標楷體" w:eastAsia="標楷體" w:hAnsi="標楷體" w:hint="eastAsia"/>
              </w:rPr>
              <w:t>需檢查至少修改一個項目,否則顯示錯誤訊息:</w:t>
            </w:r>
            <w:r>
              <w:rPr>
                <w:rFonts w:ascii="標楷體" w:eastAsia="標楷體" w:hAnsi="標楷體"/>
              </w:rPr>
              <w:t>”</w:t>
            </w:r>
            <w:r>
              <w:rPr>
                <w:rFonts w:ascii="標楷體" w:eastAsia="標楷體" w:hAnsi="標楷體" w:hint="eastAsia"/>
              </w:rPr>
              <w:t>內容變更，必須至少變更一個項目</w:t>
            </w:r>
            <w:r>
              <w:rPr>
                <w:rFonts w:ascii="標楷體" w:eastAsia="標楷體" w:hAnsi="標楷體"/>
              </w:rPr>
              <w:t>”</w:t>
            </w:r>
          </w:p>
        </w:tc>
      </w:tr>
      <w:tr w:rsidR="00720A9C" w:rsidRPr="000E2337" w14:paraId="75BAE1B1" w14:textId="77777777" w:rsidTr="00C6677D">
        <w:trPr>
          <w:trHeight w:val="244"/>
          <w:jc w:val="center"/>
        </w:trPr>
        <w:tc>
          <w:tcPr>
            <w:tcW w:w="674" w:type="dxa"/>
          </w:tcPr>
          <w:p w14:paraId="3B5CF1DF" w14:textId="77777777" w:rsidR="00720A9C" w:rsidRPr="000E2337" w:rsidRDefault="00720A9C" w:rsidP="000B3165">
            <w:pPr>
              <w:numPr>
                <w:ilvl w:val="0"/>
                <w:numId w:val="130"/>
              </w:numPr>
              <w:rPr>
                <w:rFonts w:ascii="標楷體" w:eastAsia="標楷體" w:hAnsi="標楷體"/>
              </w:rPr>
            </w:pPr>
          </w:p>
        </w:tc>
        <w:tc>
          <w:tcPr>
            <w:tcW w:w="1080" w:type="dxa"/>
          </w:tcPr>
          <w:p w14:paraId="77B7C1F6"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w:t>
            </w:r>
            <w:r w:rsidR="00A95C65">
              <w:rPr>
                <w:rFonts w:ascii="標楷體" w:eastAsia="標楷體" w:hAnsi="標楷體" w:hint="eastAsia"/>
                <w:color w:val="000000"/>
                <w:spacing w:val="6"/>
                <w:shd w:val="clear" w:color="auto" w:fill="FFFFFF"/>
              </w:rPr>
              <w:t>催收</w:t>
            </w:r>
            <w:r w:rsidRPr="000E2337">
              <w:rPr>
                <w:rFonts w:ascii="標楷體" w:eastAsia="標楷體" w:hAnsi="標楷體" w:hint="eastAsia"/>
                <w:color w:val="000000"/>
                <w:spacing w:val="6"/>
                <w:shd w:val="clear" w:color="auto" w:fill="FFFFFF"/>
              </w:rPr>
              <w:t>備註</w:t>
            </w:r>
          </w:p>
        </w:tc>
        <w:tc>
          <w:tcPr>
            <w:tcW w:w="576" w:type="dxa"/>
          </w:tcPr>
          <w:p w14:paraId="5F990548" w14:textId="77777777" w:rsidR="00720A9C" w:rsidRPr="000E2337" w:rsidRDefault="00720A9C" w:rsidP="008E712E">
            <w:pPr>
              <w:rPr>
                <w:rFonts w:ascii="標楷體" w:eastAsia="標楷體" w:hAnsi="標楷體"/>
              </w:rPr>
            </w:pPr>
          </w:p>
        </w:tc>
        <w:tc>
          <w:tcPr>
            <w:tcW w:w="579" w:type="dxa"/>
          </w:tcPr>
          <w:p w14:paraId="0C6C925F" w14:textId="77777777" w:rsidR="00720A9C" w:rsidRPr="000E2337" w:rsidRDefault="00720A9C" w:rsidP="008E712E">
            <w:pPr>
              <w:rPr>
                <w:rFonts w:ascii="標楷體" w:eastAsia="標楷體" w:hAnsi="標楷體"/>
              </w:rPr>
            </w:pPr>
          </w:p>
        </w:tc>
        <w:tc>
          <w:tcPr>
            <w:tcW w:w="2256" w:type="dxa"/>
          </w:tcPr>
          <w:p w14:paraId="3C37F99D" w14:textId="77777777" w:rsidR="00720A9C" w:rsidRPr="000E2337" w:rsidRDefault="00720A9C" w:rsidP="008E712E">
            <w:pPr>
              <w:rPr>
                <w:rFonts w:ascii="標楷體" w:eastAsia="標楷體" w:hAnsi="標楷體"/>
              </w:rPr>
            </w:pPr>
          </w:p>
        </w:tc>
        <w:tc>
          <w:tcPr>
            <w:tcW w:w="456" w:type="dxa"/>
          </w:tcPr>
          <w:p w14:paraId="4A6FD13A" w14:textId="77777777" w:rsidR="00720A9C" w:rsidRPr="000E2337" w:rsidRDefault="00720A9C" w:rsidP="008E712E">
            <w:pPr>
              <w:rPr>
                <w:rFonts w:ascii="標楷體" w:eastAsia="標楷體" w:hAnsi="標楷體"/>
              </w:rPr>
            </w:pPr>
          </w:p>
        </w:tc>
        <w:tc>
          <w:tcPr>
            <w:tcW w:w="580" w:type="dxa"/>
          </w:tcPr>
          <w:p w14:paraId="3EBA8C11"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3993" w:type="dxa"/>
          </w:tcPr>
          <w:p w14:paraId="159C3488" w14:textId="77777777" w:rsidR="00A95C65" w:rsidRDefault="00720A9C" w:rsidP="008E712E">
            <w:pPr>
              <w:rPr>
                <w:rFonts w:ascii="標楷體" w:eastAsia="標楷體" w:hAnsi="標楷體"/>
              </w:rPr>
            </w:pPr>
            <w:r>
              <w:rPr>
                <w:rFonts w:ascii="標楷體" w:eastAsia="標楷體" w:hAnsi="標楷體" w:hint="eastAsia"/>
              </w:rPr>
              <w:t>1.</w:t>
            </w:r>
            <w:r w:rsidR="00A95C65">
              <w:rPr>
                <w:rFonts w:ascii="標楷體" w:eastAsia="標楷體" w:hAnsi="標楷體" w:hint="eastAsia"/>
              </w:rPr>
              <w:t>戶況為催收戶時顯示</w:t>
            </w:r>
          </w:p>
          <w:p w14:paraId="2497FC68" w14:textId="77777777" w:rsidR="00720A9C" w:rsidRPr="000E2337" w:rsidRDefault="00A95C65" w:rsidP="008E712E">
            <w:pPr>
              <w:rPr>
                <w:rFonts w:ascii="標楷體" w:eastAsia="標楷體" w:hAnsi="標楷體"/>
              </w:rPr>
            </w:pPr>
            <w:r>
              <w:rPr>
                <w:rFonts w:ascii="標楷體" w:eastAsia="標楷體" w:hAnsi="標楷體" w:hint="eastAsia"/>
              </w:rPr>
              <w:t>2</w:t>
            </w:r>
            <w:r>
              <w:rPr>
                <w:rFonts w:ascii="標楷體" w:eastAsia="標楷體" w:hAnsi="標楷體"/>
              </w:rPr>
              <w:t>.</w:t>
            </w:r>
            <w:r w:rsidR="00720A9C">
              <w:rPr>
                <w:rFonts w:ascii="標楷體" w:eastAsia="標楷體" w:hAnsi="標楷體" w:hint="eastAsia"/>
              </w:rPr>
              <w:t>自動顯示</w:t>
            </w:r>
          </w:p>
        </w:tc>
      </w:tr>
      <w:tr w:rsidR="00720A9C" w:rsidRPr="000E2337" w14:paraId="372E1FED" w14:textId="77777777" w:rsidTr="00C6677D">
        <w:trPr>
          <w:trHeight w:val="244"/>
          <w:jc w:val="center"/>
        </w:trPr>
        <w:tc>
          <w:tcPr>
            <w:tcW w:w="674" w:type="dxa"/>
          </w:tcPr>
          <w:p w14:paraId="1D71412F" w14:textId="77777777" w:rsidR="00720A9C" w:rsidRPr="000E2337" w:rsidRDefault="00720A9C" w:rsidP="008E712E">
            <w:pPr>
              <w:rPr>
                <w:rFonts w:ascii="標楷體" w:eastAsia="標楷體" w:hAnsi="標楷體"/>
              </w:rPr>
            </w:pPr>
          </w:p>
        </w:tc>
        <w:tc>
          <w:tcPr>
            <w:tcW w:w="1080" w:type="dxa"/>
          </w:tcPr>
          <w:p w14:paraId="1CDE618C"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1A50F78D" w14:textId="77777777" w:rsidR="00720A9C" w:rsidRPr="000E2337" w:rsidRDefault="00720A9C" w:rsidP="008E712E">
            <w:pPr>
              <w:rPr>
                <w:rFonts w:ascii="標楷體" w:eastAsia="標楷體" w:hAnsi="標楷體"/>
              </w:rPr>
            </w:pPr>
          </w:p>
        </w:tc>
        <w:tc>
          <w:tcPr>
            <w:tcW w:w="579" w:type="dxa"/>
          </w:tcPr>
          <w:p w14:paraId="2F359ED6" w14:textId="77777777" w:rsidR="00720A9C" w:rsidRPr="000E2337" w:rsidRDefault="00720A9C" w:rsidP="008E712E">
            <w:pPr>
              <w:rPr>
                <w:rFonts w:ascii="標楷體" w:eastAsia="標楷體" w:hAnsi="標楷體"/>
              </w:rPr>
            </w:pPr>
          </w:p>
        </w:tc>
        <w:tc>
          <w:tcPr>
            <w:tcW w:w="2256" w:type="dxa"/>
          </w:tcPr>
          <w:p w14:paraId="371B3D94" w14:textId="77777777" w:rsidR="00720A9C" w:rsidRPr="000E2337" w:rsidRDefault="00720A9C" w:rsidP="008E712E">
            <w:pPr>
              <w:rPr>
                <w:rFonts w:ascii="標楷體" w:eastAsia="標楷體" w:hAnsi="標楷體"/>
              </w:rPr>
            </w:pPr>
          </w:p>
        </w:tc>
        <w:tc>
          <w:tcPr>
            <w:tcW w:w="456" w:type="dxa"/>
          </w:tcPr>
          <w:p w14:paraId="2B161555" w14:textId="77777777" w:rsidR="00720A9C" w:rsidRPr="000E2337" w:rsidRDefault="00720A9C" w:rsidP="008E712E">
            <w:pPr>
              <w:rPr>
                <w:rFonts w:ascii="標楷體" w:eastAsia="標楷體" w:hAnsi="標楷體"/>
              </w:rPr>
            </w:pPr>
          </w:p>
        </w:tc>
        <w:tc>
          <w:tcPr>
            <w:tcW w:w="580" w:type="dxa"/>
          </w:tcPr>
          <w:p w14:paraId="093D2B0F"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3993" w:type="dxa"/>
          </w:tcPr>
          <w:p w14:paraId="0AA99560" w14:textId="77777777" w:rsidR="00A95C65" w:rsidRDefault="00A95C65" w:rsidP="00A95C65">
            <w:pPr>
              <w:rPr>
                <w:rFonts w:ascii="標楷體" w:eastAsia="標楷體" w:hAnsi="標楷體"/>
              </w:rPr>
            </w:pPr>
            <w:r>
              <w:rPr>
                <w:rFonts w:ascii="標楷體" w:eastAsia="標楷體" w:hAnsi="標楷體" w:hint="eastAsia"/>
              </w:rPr>
              <w:t>1.戶況為催收戶時顯示</w:t>
            </w:r>
          </w:p>
          <w:p w14:paraId="26D43CD3" w14:textId="77777777" w:rsidR="00720A9C" w:rsidRPr="000E2337" w:rsidRDefault="00A95C65" w:rsidP="00A95C65">
            <w:pPr>
              <w:rPr>
                <w:rFonts w:ascii="標楷體" w:eastAsia="標楷體" w:hAnsi="標楷體"/>
                <w:color w:val="000000"/>
              </w:rPr>
            </w:pPr>
            <w:r>
              <w:rPr>
                <w:rFonts w:ascii="標楷體" w:eastAsia="標楷體" w:hAnsi="標楷體" w:hint="eastAsia"/>
              </w:rPr>
              <w:t>2</w:t>
            </w:r>
            <w:r>
              <w:rPr>
                <w:rFonts w:ascii="標楷體" w:eastAsia="標楷體" w:hAnsi="標楷體"/>
              </w:rPr>
              <w:t>.</w:t>
            </w:r>
            <w:r w:rsidR="00720A9C" w:rsidRPr="000E2337">
              <w:rPr>
                <w:rFonts w:ascii="標楷體" w:eastAsia="標楷體" w:hAnsi="標楷體" w:hint="eastAsia"/>
                <w:color w:val="000000"/>
                <w:spacing w:val="6"/>
                <w:shd w:val="clear" w:color="auto" w:fill="FFFFFF"/>
              </w:rPr>
              <w:t>變更後-與變動前-資料不相同時,自動顯示X</w:t>
            </w:r>
          </w:p>
        </w:tc>
      </w:tr>
      <w:tr w:rsidR="00720A9C" w:rsidRPr="000E2337" w14:paraId="7131454E" w14:textId="77777777" w:rsidTr="00C6677D">
        <w:trPr>
          <w:trHeight w:val="244"/>
          <w:jc w:val="center"/>
        </w:trPr>
        <w:tc>
          <w:tcPr>
            <w:tcW w:w="674" w:type="dxa"/>
          </w:tcPr>
          <w:p w14:paraId="7F8BA68E" w14:textId="77777777" w:rsidR="00720A9C" w:rsidRPr="000E2337" w:rsidRDefault="00720A9C" w:rsidP="008E712E">
            <w:pPr>
              <w:rPr>
                <w:rFonts w:ascii="標楷體" w:eastAsia="標楷體" w:hAnsi="標楷體"/>
              </w:rPr>
            </w:pPr>
            <w:r>
              <w:rPr>
                <w:rFonts w:ascii="標楷體" w:eastAsia="標楷體" w:hAnsi="標楷體" w:hint="eastAsia"/>
              </w:rPr>
              <w:t>24-1</w:t>
            </w:r>
          </w:p>
        </w:tc>
        <w:tc>
          <w:tcPr>
            <w:tcW w:w="1080" w:type="dxa"/>
          </w:tcPr>
          <w:p w14:paraId="2B817F29"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w:t>
            </w:r>
            <w:r w:rsidR="00A95C65">
              <w:rPr>
                <w:rFonts w:ascii="標楷體" w:eastAsia="標楷體" w:hAnsi="標楷體" w:hint="eastAsia"/>
                <w:color w:val="000000"/>
                <w:spacing w:val="6"/>
                <w:shd w:val="clear" w:color="auto" w:fill="FFFFFF"/>
              </w:rPr>
              <w:t>催收</w:t>
            </w:r>
            <w:r w:rsidR="00A95C65" w:rsidRPr="000E2337">
              <w:rPr>
                <w:rFonts w:ascii="標楷體" w:eastAsia="標楷體" w:hAnsi="標楷體" w:hint="eastAsia"/>
                <w:color w:val="000000"/>
                <w:spacing w:val="6"/>
                <w:shd w:val="clear" w:color="auto" w:fill="FFFFFF"/>
              </w:rPr>
              <w:t>備註</w:t>
            </w:r>
          </w:p>
        </w:tc>
        <w:tc>
          <w:tcPr>
            <w:tcW w:w="576" w:type="dxa"/>
          </w:tcPr>
          <w:p w14:paraId="21F81F30" w14:textId="77777777" w:rsidR="00720A9C" w:rsidRPr="000E2337" w:rsidRDefault="00720A9C" w:rsidP="008E712E">
            <w:pPr>
              <w:rPr>
                <w:rFonts w:ascii="標楷體" w:eastAsia="標楷體" w:hAnsi="標楷體"/>
              </w:rPr>
            </w:pPr>
            <w:r>
              <w:rPr>
                <w:rFonts w:ascii="標楷體" w:eastAsia="標楷體" w:hAnsi="標楷體" w:hint="eastAsia"/>
              </w:rPr>
              <w:t>60</w:t>
            </w:r>
          </w:p>
        </w:tc>
        <w:tc>
          <w:tcPr>
            <w:tcW w:w="579" w:type="dxa"/>
          </w:tcPr>
          <w:p w14:paraId="46D13F5E" w14:textId="77777777" w:rsidR="00720A9C" w:rsidRPr="000E2337" w:rsidRDefault="00720A9C" w:rsidP="008E712E">
            <w:pPr>
              <w:rPr>
                <w:rFonts w:ascii="標楷體" w:eastAsia="標楷體" w:hAnsi="標楷體"/>
              </w:rPr>
            </w:pPr>
          </w:p>
        </w:tc>
        <w:tc>
          <w:tcPr>
            <w:tcW w:w="2256" w:type="dxa"/>
          </w:tcPr>
          <w:p w14:paraId="6478C533" w14:textId="77777777" w:rsidR="00720A9C" w:rsidRPr="000E2337" w:rsidRDefault="00720A9C" w:rsidP="008E712E">
            <w:pPr>
              <w:rPr>
                <w:rFonts w:ascii="標楷體" w:eastAsia="標楷體" w:hAnsi="標楷體"/>
              </w:rPr>
            </w:pPr>
          </w:p>
        </w:tc>
        <w:tc>
          <w:tcPr>
            <w:tcW w:w="456" w:type="dxa"/>
          </w:tcPr>
          <w:p w14:paraId="08321D62" w14:textId="77777777" w:rsidR="00720A9C" w:rsidRPr="000E2337" w:rsidRDefault="00720A9C" w:rsidP="008E712E">
            <w:pPr>
              <w:rPr>
                <w:rFonts w:ascii="標楷體" w:eastAsia="標楷體" w:hAnsi="標楷體"/>
              </w:rPr>
            </w:pPr>
          </w:p>
        </w:tc>
        <w:tc>
          <w:tcPr>
            <w:tcW w:w="580" w:type="dxa"/>
          </w:tcPr>
          <w:p w14:paraId="059DE2A4"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3993" w:type="dxa"/>
          </w:tcPr>
          <w:p w14:paraId="150C5D3C" w14:textId="77777777" w:rsidR="00A95C65" w:rsidRDefault="00A95C65" w:rsidP="00A95C65">
            <w:pPr>
              <w:rPr>
                <w:rFonts w:ascii="標楷體" w:eastAsia="標楷體" w:hAnsi="標楷體"/>
              </w:rPr>
            </w:pPr>
            <w:r>
              <w:rPr>
                <w:rFonts w:ascii="標楷體" w:eastAsia="標楷體" w:hAnsi="標楷體" w:hint="eastAsia"/>
              </w:rPr>
              <w:t>1.戶況為催收戶時顯示</w:t>
            </w:r>
          </w:p>
          <w:p w14:paraId="16618E5B" w14:textId="77777777" w:rsidR="00720A9C" w:rsidRDefault="00A95C65" w:rsidP="00A95C65">
            <w:pPr>
              <w:rPr>
                <w:rFonts w:ascii="標楷體" w:eastAsia="標楷體" w:hAnsi="標楷體"/>
              </w:rPr>
            </w:pPr>
            <w:r>
              <w:rPr>
                <w:rFonts w:ascii="標楷體" w:eastAsia="標楷體" w:hAnsi="標楷體" w:hint="eastAsia"/>
              </w:rPr>
              <w:t>2</w:t>
            </w:r>
            <w:r>
              <w:rPr>
                <w:rFonts w:ascii="標楷體" w:eastAsia="標楷體" w:hAnsi="標楷體"/>
              </w:rPr>
              <w:t>.</w:t>
            </w:r>
            <w:r w:rsidR="00720A9C" w:rsidRPr="000E6472">
              <w:rPr>
                <w:rFonts w:ascii="標楷體" w:eastAsia="標楷體" w:hAnsi="標楷體" w:hint="eastAsia"/>
              </w:rPr>
              <w:t>自動顯示原值</w:t>
            </w:r>
          </w:p>
          <w:p w14:paraId="379EFE71" w14:textId="77777777" w:rsidR="00720A9C" w:rsidRDefault="00A95C65" w:rsidP="008E712E">
            <w:pPr>
              <w:rPr>
                <w:rFonts w:ascii="標楷體" w:eastAsia="標楷體" w:hAnsi="標楷體"/>
                <w:color w:val="000000"/>
              </w:rPr>
            </w:pPr>
            <w:r>
              <w:rPr>
                <w:rFonts w:ascii="標楷體" w:eastAsia="標楷體" w:hAnsi="標楷體" w:hint="eastAsia"/>
              </w:rPr>
              <w:t>3</w:t>
            </w:r>
            <w:r w:rsidR="00720A9C">
              <w:rPr>
                <w:rFonts w:ascii="標楷體" w:eastAsia="標楷體" w:hAnsi="標楷體" w:hint="eastAsia"/>
              </w:rPr>
              <w:t>.</w:t>
            </w:r>
            <w:r w:rsidR="00720A9C">
              <w:rPr>
                <w:rFonts w:ascii="標楷體" w:eastAsia="標楷體" w:hAnsi="標楷體" w:hint="eastAsia"/>
                <w:color w:val="000000"/>
              </w:rPr>
              <w:t>[戶況(L</w:t>
            </w:r>
            <w:r w:rsidR="00720A9C">
              <w:rPr>
                <w:rFonts w:ascii="標楷體" w:eastAsia="標楷體" w:hAnsi="標楷體"/>
                <w:color w:val="000000"/>
              </w:rPr>
              <w:t>oanBorMain.St</w:t>
            </w:r>
            <w:r w:rsidR="00720A9C">
              <w:rPr>
                <w:rFonts w:ascii="標楷體" w:eastAsia="標楷體" w:hAnsi="標楷體" w:hint="eastAsia"/>
                <w:color w:val="000000"/>
              </w:rPr>
              <w:t>atus)]為[3.催收戶]才可輸入</w:t>
            </w:r>
          </w:p>
          <w:p w14:paraId="69941688" w14:textId="77777777" w:rsidR="00720A9C" w:rsidRPr="000E2337" w:rsidRDefault="00A95C65" w:rsidP="008E712E">
            <w:pPr>
              <w:rPr>
                <w:rFonts w:ascii="標楷體" w:eastAsia="標楷體" w:hAnsi="標楷體"/>
                <w:color w:val="000000"/>
              </w:rPr>
            </w:pPr>
            <w:r>
              <w:rPr>
                <w:rFonts w:ascii="標楷體" w:eastAsia="標楷體" w:hAnsi="標楷體" w:hint="eastAsia"/>
                <w:color w:val="000000"/>
              </w:rPr>
              <w:t>4</w:t>
            </w:r>
            <w:r w:rsidR="00720A9C">
              <w:rPr>
                <w:rFonts w:ascii="標楷體" w:eastAsia="標楷體" w:hAnsi="標楷體" w:hint="eastAsia"/>
                <w:color w:val="000000"/>
              </w:rPr>
              <w:t>.可輸入時,限輸入文數字</w:t>
            </w:r>
          </w:p>
        </w:tc>
      </w:tr>
      <w:tr w:rsidR="00720A9C" w:rsidRPr="000E2337" w14:paraId="493A7276" w14:textId="77777777" w:rsidTr="00C6677D">
        <w:trPr>
          <w:trHeight w:val="244"/>
          <w:jc w:val="center"/>
        </w:trPr>
        <w:tc>
          <w:tcPr>
            <w:tcW w:w="674" w:type="dxa"/>
          </w:tcPr>
          <w:p w14:paraId="0A3CC2BE" w14:textId="77777777" w:rsidR="00720A9C" w:rsidRPr="000E2337" w:rsidRDefault="00720A9C" w:rsidP="000B3165">
            <w:pPr>
              <w:numPr>
                <w:ilvl w:val="0"/>
                <w:numId w:val="130"/>
              </w:numPr>
              <w:rPr>
                <w:rFonts w:ascii="標楷體" w:eastAsia="標楷體" w:hAnsi="標楷體"/>
              </w:rPr>
            </w:pPr>
          </w:p>
        </w:tc>
        <w:tc>
          <w:tcPr>
            <w:tcW w:w="1080" w:type="dxa"/>
          </w:tcPr>
          <w:p w14:paraId="58079ACF"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w:t>
            </w:r>
            <w:r w:rsidR="00A95C65">
              <w:rPr>
                <w:rFonts w:ascii="標楷體" w:eastAsia="標楷體" w:hAnsi="標楷體" w:hint="eastAsia"/>
                <w:color w:val="000000"/>
                <w:spacing w:val="6"/>
                <w:shd w:val="clear" w:color="auto" w:fill="FFFFFF"/>
              </w:rPr>
              <w:t>催收</w:t>
            </w:r>
            <w:r w:rsidR="00A95C65" w:rsidRPr="000E2337">
              <w:rPr>
                <w:rFonts w:ascii="標楷體" w:eastAsia="標楷體" w:hAnsi="標楷體" w:hint="eastAsia"/>
                <w:color w:val="000000"/>
                <w:spacing w:val="6"/>
                <w:shd w:val="clear" w:color="auto" w:fill="FFFFFF"/>
              </w:rPr>
              <w:t>備註</w:t>
            </w:r>
            <w:r w:rsidRPr="000E2337">
              <w:rPr>
                <w:rFonts w:ascii="標楷體" w:eastAsia="標楷體" w:hAnsi="標楷體" w:hint="eastAsia"/>
                <w:color w:val="000000"/>
                <w:spacing w:val="6"/>
                <w:shd w:val="clear" w:color="auto" w:fill="FFFFFF"/>
              </w:rPr>
              <w:t>日期</w:t>
            </w:r>
          </w:p>
        </w:tc>
        <w:tc>
          <w:tcPr>
            <w:tcW w:w="576" w:type="dxa"/>
          </w:tcPr>
          <w:p w14:paraId="36CAE259" w14:textId="77777777" w:rsidR="00720A9C" w:rsidRPr="000E2337" w:rsidRDefault="00720A9C" w:rsidP="008E712E">
            <w:pPr>
              <w:rPr>
                <w:rFonts w:ascii="標楷體" w:eastAsia="標楷體" w:hAnsi="標楷體"/>
              </w:rPr>
            </w:pPr>
          </w:p>
        </w:tc>
        <w:tc>
          <w:tcPr>
            <w:tcW w:w="579" w:type="dxa"/>
          </w:tcPr>
          <w:p w14:paraId="205A406F" w14:textId="77777777" w:rsidR="00720A9C" w:rsidRPr="000E2337" w:rsidRDefault="00720A9C" w:rsidP="008E712E">
            <w:pPr>
              <w:rPr>
                <w:rFonts w:ascii="標楷體" w:eastAsia="標楷體" w:hAnsi="標楷體"/>
              </w:rPr>
            </w:pPr>
          </w:p>
        </w:tc>
        <w:tc>
          <w:tcPr>
            <w:tcW w:w="2256" w:type="dxa"/>
          </w:tcPr>
          <w:p w14:paraId="41669C78" w14:textId="77777777" w:rsidR="00720A9C" w:rsidRPr="000E2337" w:rsidRDefault="00720A9C" w:rsidP="008E712E">
            <w:pPr>
              <w:rPr>
                <w:rFonts w:ascii="標楷體" w:eastAsia="標楷體" w:hAnsi="標楷體"/>
              </w:rPr>
            </w:pPr>
          </w:p>
        </w:tc>
        <w:tc>
          <w:tcPr>
            <w:tcW w:w="456" w:type="dxa"/>
          </w:tcPr>
          <w:p w14:paraId="188D7FA3" w14:textId="77777777" w:rsidR="00720A9C" w:rsidRPr="000E2337" w:rsidRDefault="00720A9C" w:rsidP="008E712E">
            <w:pPr>
              <w:rPr>
                <w:rFonts w:ascii="標楷體" w:eastAsia="標楷體" w:hAnsi="標楷體"/>
              </w:rPr>
            </w:pPr>
          </w:p>
        </w:tc>
        <w:tc>
          <w:tcPr>
            <w:tcW w:w="580" w:type="dxa"/>
          </w:tcPr>
          <w:p w14:paraId="0766541B"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3993" w:type="dxa"/>
          </w:tcPr>
          <w:p w14:paraId="7BB532A6" w14:textId="77777777" w:rsidR="0045050A" w:rsidRDefault="0045050A" w:rsidP="0045050A">
            <w:pPr>
              <w:rPr>
                <w:rFonts w:ascii="標楷體" w:eastAsia="標楷體" w:hAnsi="標楷體"/>
              </w:rPr>
            </w:pPr>
            <w:r>
              <w:rPr>
                <w:rFonts w:ascii="標楷體" w:eastAsia="標楷體" w:hAnsi="標楷體" w:hint="eastAsia"/>
              </w:rPr>
              <w:t>1.戶況為催收戶時顯示</w:t>
            </w:r>
          </w:p>
          <w:p w14:paraId="7164F5E6" w14:textId="77777777" w:rsidR="00720A9C" w:rsidRPr="000E2337" w:rsidRDefault="0045050A" w:rsidP="0045050A">
            <w:pPr>
              <w:rPr>
                <w:rFonts w:ascii="標楷體" w:eastAsia="標楷體" w:hAnsi="標楷體"/>
              </w:rPr>
            </w:pPr>
            <w:r>
              <w:rPr>
                <w:rFonts w:ascii="標楷體" w:eastAsia="標楷體" w:hAnsi="標楷體" w:hint="eastAsia"/>
              </w:rPr>
              <w:t>2</w:t>
            </w:r>
            <w:r>
              <w:rPr>
                <w:rFonts w:ascii="標楷體" w:eastAsia="標楷體" w:hAnsi="標楷體"/>
              </w:rPr>
              <w:t>.</w:t>
            </w:r>
            <w:r w:rsidR="00720A9C">
              <w:rPr>
                <w:rFonts w:ascii="標楷體" w:eastAsia="標楷體" w:hAnsi="標楷體" w:hint="eastAsia"/>
              </w:rPr>
              <w:t>自動顯示</w:t>
            </w:r>
          </w:p>
        </w:tc>
      </w:tr>
      <w:tr w:rsidR="00720A9C" w:rsidRPr="000E2337" w14:paraId="151267BD" w14:textId="77777777" w:rsidTr="00C6677D">
        <w:trPr>
          <w:trHeight w:val="244"/>
          <w:jc w:val="center"/>
        </w:trPr>
        <w:tc>
          <w:tcPr>
            <w:tcW w:w="674" w:type="dxa"/>
          </w:tcPr>
          <w:p w14:paraId="62460716" w14:textId="77777777" w:rsidR="00720A9C" w:rsidRPr="000E2337" w:rsidRDefault="00720A9C" w:rsidP="008E712E">
            <w:pPr>
              <w:rPr>
                <w:rFonts w:ascii="標楷體" w:eastAsia="標楷體" w:hAnsi="標楷體"/>
              </w:rPr>
            </w:pPr>
          </w:p>
        </w:tc>
        <w:tc>
          <w:tcPr>
            <w:tcW w:w="1080" w:type="dxa"/>
          </w:tcPr>
          <w:p w14:paraId="338AB840"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6BCB403F" w14:textId="77777777" w:rsidR="00720A9C" w:rsidRPr="000E2337" w:rsidRDefault="00720A9C" w:rsidP="008E712E">
            <w:pPr>
              <w:rPr>
                <w:rFonts w:ascii="標楷體" w:eastAsia="標楷體" w:hAnsi="標楷體"/>
              </w:rPr>
            </w:pPr>
          </w:p>
        </w:tc>
        <w:tc>
          <w:tcPr>
            <w:tcW w:w="579" w:type="dxa"/>
          </w:tcPr>
          <w:p w14:paraId="6F6C9849" w14:textId="77777777" w:rsidR="00720A9C" w:rsidRPr="000E2337" w:rsidRDefault="00720A9C" w:rsidP="008E712E">
            <w:pPr>
              <w:rPr>
                <w:rFonts w:ascii="標楷體" w:eastAsia="標楷體" w:hAnsi="標楷體"/>
              </w:rPr>
            </w:pPr>
          </w:p>
        </w:tc>
        <w:tc>
          <w:tcPr>
            <w:tcW w:w="2256" w:type="dxa"/>
          </w:tcPr>
          <w:p w14:paraId="341B1BD6" w14:textId="77777777" w:rsidR="00720A9C" w:rsidRPr="000E2337" w:rsidRDefault="00720A9C" w:rsidP="008E712E">
            <w:pPr>
              <w:rPr>
                <w:rFonts w:ascii="標楷體" w:eastAsia="標楷體" w:hAnsi="標楷體"/>
              </w:rPr>
            </w:pPr>
          </w:p>
        </w:tc>
        <w:tc>
          <w:tcPr>
            <w:tcW w:w="456" w:type="dxa"/>
          </w:tcPr>
          <w:p w14:paraId="0F07A933" w14:textId="77777777" w:rsidR="00720A9C" w:rsidRPr="000E2337" w:rsidRDefault="00720A9C" w:rsidP="008E712E">
            <w:pPr>
              <w:rPr>
                <w:rFonts w:ascii="標楷體" w:eastAsia="標楷體" w:hAnsi="標楷體"/>
              </w:rPr>
            </w:pPr>
          </w:p>
        </w:tc>
        <w:tc>
          <w:tcPr>
            <w:tcW w:w="580" w:type="dxa"/>
          </w:tcPr>
          <w:p w14:paraId="33F2D5CE"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3993" w:type="dxa"/>
          </w:tcPr>
          <w:p w14:paraId="0601163B" w14:textId="77777777" w:rsidR="0045050A" w:rsidRDefault="0045050A" w:rsidP="0045050A">
            <w:pPr>
              <w:rPr>
                <w:rFonts w:ascii="標楷體" w:eastAsia="標楷體" w:hAnsi="標楷體"/>
              </w:rPr>
            </w:pPr>
            <w:r>
              <w:rPr>
                <w:rFonts w:ascii="標楷體" w:eastAsia="標楷體" w:hAnsi="標楷體" w:hint="eastAsia"/>
              </w:rPr>
              <w:t>1.戶況為催收戶時顯示</w:t>
            </w:r>
          </w:p>
          <w:p w14:paraId="72BE9977" w14:textId="77777777" w:rsidR="00720A9C" w:rsidRPr="000E2337" w:rsidRDefault="0045050A" w:rsidP="0045050A">
            <w:pPr>
              <w:rPr>
                <w:rFonts w:ascii="標楷體" w:eastAsia="標楷體" w:hAnsi="標楷體"/>
                <w:color w:val="000000"/>
              </w:rPr>
            </w:pPr>
            <w:r>
              <w:rPr>
                <w:rFonts w:ascii="標楷體" w:eastAsia="標楷體" w:hAnsi="標楷體" w:hint="eastAsia"/>
              </w:rPr>
              <w:t>2</w:t>
            </w:r>
            <w:r>
              <w:rPr>
                <w:rFonts w:ascii="標楷體" w:eastAsia="標楷體" w:hAnsi="標楷體"/>
              </w:rPr>
              <w:t>.</w:t>
            </w:r>
            <w:r w:rsidR="00720A9C" w:rsidRPr="000E2337">
              <w:rPr>
                <w:rFonts w:ascii="標楷體" w:eastAsia="標楷體" w:hAnsi="標楷體" w:hint="eastAsia"/>
                <w:color w:val="000000"/>
                <w:spacing w:val="6"/>
                <w:shd w:val="clear" w:color="auto" w:fill="FFFFFF"/>
              </w:rPr>
              <w:t>變更後-與變動前-資料不相同時,自動顯示X</w:t>
            </w:r>
          </w:p>
        </w:tc>
      </w:tr>
      <w:tr w:rsidR="00720A9C" w:rsidRPr="000E2337" w14:paraId="7B3FAF56" w14:textId="77777777" w:rsidTr="00C6677D">
        <w:trPr>
          <w:trHeight w:val="244"/>
          <w:jc w:val="center"/>
        </w:trPr>
        <w:tc>
          <w:tcPr>
            <w:tcW w:w="674" w:type="dxa"/>
          </w:tcPr>
          <w:p w14:paraId="7E227AB9" w14:textId="77777777" w:rsidR="00720A9C" w:rsidRPr="000E2337" w:rsidRDefault="00720A9C" w:rsidP="008E712E">
            <w:pPr>
              <w:rPr>
                <w:rFonts w:ascii="標楷體" w:eastAsia="標楷體" w:hAnsi="標楷體"/>
              </w:rPr>
            </w:pPr>
            <w:r>
              <w:rPr>
                <w:rFonts w:ascii="標楷體" w:eastAsia="標楷體" w:hAnsi="標楷體" w:hint="eastAsia"/>
              </w:rPr>
              <w:t>25-1</w:t>
            </w:r>
          </w:p>
        </w:tc>
        <w:tc>
          <w:tcPr>
            <w:tcW w:w="1080" w:type="dxa"/>
          </w:tcPr>
          <w:p w14:paraId="0BCB0CD6"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w:t>
            </w:r>
            <w:r w:rsidR="00A95C65">
              <w:rPr>
                <w:rFonts w:ascii="標楷體" w:eastAsia="標楷體" w:hAnsi="標楷體" w:hint="eastAsia"/>
                <w:color w:val="000000"/>
                <w:spacing w:val="6"/>
                <w:shd w:val="clear" w:color="auto" w:fill="FFFFFF"/>
              </w:rPr>
              <w:t>催收</w:t>
            </w:r>
            <w:r w:rsidR="00A95C65" w:rsidRPr="000E2337">
              <w:rPr>
                <w:rFonts w:ascii="標楷體" w:eastAsia="標楷體" w:hAnsi="標楷體" w:hint="eastAsia"/>
                <w:color w:val="000000"/>
                <w:spacing w:val="6"/>
                <w:shd w:val="clear" w:color="auto" w:fill="FFFFFF"/>
              </w:rPr>
              <w:t>備註</w:t>
            </w:r>
            <w:r w:rsidRPr="000E2337">
              <w:rPr>
                <w:rFonts w:ascii="標楷體" w:eastAsia="標楷體" w:hAnsi="標楷體" w:hint="eastAsia"/>
                <w:color w:val="000000"/>
                <w:spacing w:val="6"/>
                <w:shd w:val="clear" w:color="auto" w:fill="FFFFFF"/>
              </w:rPr>
              <w:t>日期</w:t>
            </w:r>
          </w:p>
        </w:tc>
        <w:tc>
          <w:tcPr>
            <w:tcW w:w="576" w:type="dxa"/>
          </w:tcPr>
          <w:p w14:paraId="07B82A83" w14:textId="77777777" w:rsidR="00720A9C" w:rsidRPr="000E2337" w:rsidRDefault="00720A9C" w:rsidP="008E712E">
            <w:pPr>
              <w:rPr>
                <w:rFonts w:ascii="標楷體" w:eastAsia="標楷體" w:hAnsi="標楷體"/>
              </w:rPr>
            </w:pPr>
            <w:r>
              <w:rPr>
                <w:rFonts w:ascii="標楷體" w:eastAsia="標楷體" w:hAnsi="標楷體" w:hint="eastAsia"/>
              </w:rPr>
              <w:t>7</w:t>
            </w:r>
          </w:p>
        </w:tc>
        <w:tc>
          <w:tcPr>
            <w:tcW w:w="579" w:type="dxa"/>
          </w:tcPr>
          <w:p w14:paraId="3F43A2FB" w14:textId="77777777" w:rsidR="00720A9C" w:rsidRPr="000E2337" w:rsidRDefault="00720A9C" w:rsidP="008E712E">
            <w:pPr>
              <w:rPr>
                <w:rFonts w:ascii="標楷體" w:eastAsia="標楷體" w:hAnsi="標楷體"/>
              </w:rPr>
            </w:pPr>
          </w:p>
        </w:tc>
        <w:tc>
          <w:tcPr>
            <w:tcW w:w="2256" w:type="dxa"/>
          </w:tcPr>
          <w:p w14:paraId="20D04449" w14:textId="77777777" w:rsidR="00720A9C" w:rsidRPr="000E2337" w:rsidRDefault="00720A9C" w:rsidP="008E712E">
            <w:pPr>
              <w:rPr>
                <w:rFonts w:ascii="標楷體" w:eastAsia="標楷體" w:hAnsi="標楷體"/>
              </w:rPr>
            </w:pPr>
          </w:p>
        </w:tc>
        <w:tc>
          <w:tcPr>
            <w:tcW w:w="456" w:type="dxa"/>
          </w:tcPr>
          <w:p w14:paraId="70D87AD6" w14:textId="77777777" w:rsidR="00720A9C" w:rsidRPr="000E2337" w:rsidRDefault="00720A9C" w:rsidP="008E712E">
            <w:pPr>
              <w:rPr>
                <w:rFonts w:ascii="標楷體" w:eastAsia="標楷體" w:hAnsi="標楷體"/>
              </w:rPr>
            </w:pPr>
          </w:p>
        </w:tc>
        <w:tc>
          <w:tcPr>
            <w:tcW w:w="580" w:type="dxa"/>
          </w:tcPr>
          <w:p w14:paraId="3BED472C"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3993" w:type="dxa"/>
          </w:tcPr>
          <w:p w14:paraId="18D03E53" w14:textId="77777777" w:rsidR="0045050A" w:rsidRDefault="0045050A" w:rsidP="0045050A">
            <w:pPr>
              <w:rPr>
                <w:rFonts w:ascii="標楷體" w:eastAsia="標楷體" w:hAnsi="標楷體"/>
              </w:rPr>
            </w:pPr>
            <w:r>
              <w:rPr>
                <w:rFonts w:ascii="標楷體" w:eastAsia="標楷體" w:hAnsi="標楷體" w:hint="eastAsia"/>
              </w:rPr>
              <w:t>1.戶況為催收戶時顯示</w:t>
            </w:r>
          </w:p>
          <w:p w14:paraId="07F3B9BE" w14:textId="77777777" w:rsidR="00720A9C" w:rsidRDefault="0045050A" w:rsidP="0045050A">
            <w:pPr>
              <w:rPr>
                <w:rFonts w:ascii="標楷體" w:eastAsia="標楷體" w:hAnsi="標楷體"/>
              </w:rPr>
            </w:pPr>
            <w:r>
              <w:rPr>
                <w:rFonts w:ascii="標楷體" w:eastAsia="標楷體" w:hAnsi="標楷體" w:hint="eastAsia"/>
              </w:rPr>
              <w:t>2</w:t>
            </w:r>
            <w:r>
              <w:rPr>
                <w:rFonts w:ascii="標楷體" w:eastAsia="標楷體" w:hAnsi="標楷體"/>
              </w:rPr>
              <w:t>.</w:t>
            </w:r>
            <w:r w:rsidR="00720A9C" w:rsidRPr="000E6472">
              <w:rPr>
                <w:rFonts w:ascii="標楷體" w:eastAsia="標楷體" w:hAnsi="標楷體" w:hint="eastAsia"/>
              </w:rPr>
              <w:t>自動顯示原值</w:t>
            </w:r>
          </w:p>
          <w:p w14:paraId="2C295B5B" w14:textId="77777777" w:rsidR="00720A9C" w:rsidRDefault="0045050A" w:rsidP="008E712E">
            <w:pPr>
              <w:rPr>
                <w:rFonts w:ascii="標楷體" w:eastAsia="標楷體" w:hAnsi="標楷體"/>
                <w:color w:val="000000"/>
              </w:rPr>
            </w:pPr>
            <w:r>
              <w:rPr>
                <w:rFonts w:ascii="標楷體" w:eastAsia="標楷體" w:hAnsi="標楷體" w:hint="eastAsia"/>
              </w:rPr>
              <w:t>3</w:t>
            </w:r>
            <w:r w:rsidR="00720A9C">
              <w:rPr>
                <w:rFonts w:ascii="標楷體" w:eastAsia="標楷體" w:hAnsi="標楷體" w:hint="eastAsia"/>
              </w:rPr>
              <w:t>.</w:t>
            </w:r>
            <w:r w:rsidR="00720A9C">
              <w:rPr>
                <w:rFonts w:ascii="標楷體" w:eastAsia="標楷體" w:hAnsi="標楷體" w:hint="eastAsia"/>
                <w:color w:val="000000"/>
              </w:rPr>
              <w:t>[戶況(L</w:t>
            </w:r>
            <w:r w:rsidR="00720A9C">
              <w:rPr>
                <w:rFonts w:ascii="標楷體" w:eastAsia="標楷體" w:hAnsi="標楷體"/>
                <w:color w:val="000000"/>
              </w:rPr>
              <w:t>oanBorMain.St</w:t>
            </w:r>
            <w:r w:rsidR="00720A9C">
              <w:rPr>
                <w:rFonts w:ascii="標楷體" w:eastAsia="標楷體" w:hAnsi="標楷體" w:hint="eastAsia"/>
                <w:color w:val="000000"/>
              </w:rPr>
              <w:t>atus)]為[3.催收戶]才可輸入</w:t>
            </w:r>
          </w:p>
          <w:p w14:paraId="49A287C7" w14:textId="77777777" w:rsidR="00720A9C" w:rsidRPr="000E2337" w:rsidRDefault="0045050A" w:rsidP="008E712E">
            <w:pPr>
              <w:rPr>
                <w:rFonts w:ascii="標楷體" w:eastAsia="標楷體" w:hAnsi="標楷體"/>
                <w:color w:val="000000"/>
              </w:rPr>
            </w:pPr>
            <w:r>
              <w:rPr>
                <w:rFonts w:ascii="標楷體" w:eastAsia="標楷體" w:hAnsi="標楷體" w:hint="eastAsia"/>
                <w:color w:val="000000"/>
              </w:rPr>
              <w:t>4</w:t>
            </w:r>
            <w:r w:rsidR="00720A9C">
              <w:rPr>
                <w:rFonts w:ascii="標楷體" w:eastAsia="標楷體" w:hAnsi="標楷體" w:hint="eastAsia"/>
                <w:color w:val="000000"/>
              </w:rPr>
              <w:t>.可輸入時,限輸入空白或日期,不為空白時檢核條件:</w:t>
            </w:r>
            <w:r w:rsidR="00720A9C" w:rsidRPr="002E1A00">
              <w:rPr>
                <w:rFonts w:ascii="標楷體" w:eastAsia="標楷體" w:hAnsi="標楷體" w:hint="eastAsia"/>
                <w:color w:val="000000"/>
              </w:rPr>
              <w:t>日期格式/A(DATE,0)</w:t>
            </w:r>
          </w:p>
        </w:tc>
      </w:tr>
      <w:tr w:rsidR="00720A9C" w:rsidRPr="000E2337" w14:paraId="6E07A292" w14:textId="77777777" w:rsidTr="00C6677D">
        <w:trPr>
          <w:trHeight w:val="244"/>
          <w:jc w:val="center"/>
        </w:trPr>
        <w:tc>
          <w:tcPr>
            <w:tcW w:w="674" w:type="dxa"/>
          </w:tcPr>
          <w:p w14:paraId="55367279" w14:textId="77777777" w:rsidR="00720A9C" w:rsidRPr="000E2337" w:rsidRDefault="00720A9C" w:rsidP="000B3165">
            <w:pPr>
              <w:numPr>
                <w:ilvl w:val="0"/>
                <w:numId w:val="130"/>
              </w:numPr>
              <w:rPr>
                <w:rFonts w:ascii="標楷體" w:eastAsia="標楷體" w:hAnsi="標楷體"/>
              </w:rPr>
            </w:pPr>
          </w:p>
        </w:tc>
        <w:tc>
          <w:tcPr>
            <w:tcW w:w="1080" w:type="dxa"/>
          </w:tcPr>
          <w:p w14:paraId="24D26C18"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變更理</w:t>
            </w:r>
            <w:r w:rsidRPr="000E2337">
              <w:rPr>
                <w:rFonts w:ascii="標楷體" w:eastAsia="標楷體" w:hAnsi="標楷體" w:hint="eastAsia"/>
                <w:color w:val="000000"/>
                <w:spacing w:val="6"/>
                <w:shd w:val="clear" w:color="auto" w:fill="FFFFFF"/>
              </w:rPr>
              <w:lastRenderedPageBreak/>
              <w:t>由</w:t>
            </w:r>
          </w:p>
        </w:tc>
        <w:tc>
          <w:tcPr>
            <w:tcW w:w="576" w:type="dxa"/>
          </w:tcPr>
          <w:p w14:paraId="378989EB" w14:textId="77777777" w:rsidR="00720A9C" w:rsidRPr="000E2337" w:rsidRDefault="00720A9C" w:rsidP="008E712E">
            <w:pPr>
              <w:rPr>
                <w:rFonts w:ascii="標楷體" w:eastAsia="標楷體" w:hAnsi="標楷體"/>
              </w:rPr>
            </w:pPr>
            <w:r>
              <w:rPr>
                <w:rFonts w:ascii="標楷體" w:eastAsia="標楷體" w:hAnsi="標楷體" w:hint="eastAsia"/>
              </w:rPr>
              <w:lastRenderedPageBreak/>
              <w:t>2</w:t>
            </w:r>
          </w:p>
        </w:tc>
        <w:tc>
          <w:tcPr>
            <w:tcW w:w="579" w:type="dxa"/>
          </w:tcPr>
          <w:p w14:paraId="327CD4DD" w14:textId="77777777" w:rsidR="00720A9C" w:rsidRPr="000E2337" w:rsidRDefault="00720A9C" w:rsidP="008E712E">
            <w:pPr>
              <w:rPr>
                <w:rFonts w:ascii="標楷體" w:eastAsia="標楷體" w:hAnsi="標楷體"/>
              </w:rPr>
            </w:pPr>
          </w:p>
        </w:tc>
        <w:tc>
          <w:tcPr>
            <w:tcW w:w="2256" w:type="dxa"/>
          </w:tcPr>
          <w:p w14:paraId="79FEE99D" w14:textId="77777777" w:rsidR="00720A9C" w:rsidRPr="000E2337" w:rsidRDefault="00720A9C" w:rsidP="008E712E">
            <w:pPr>
              <w:rPr>
                <w:rFonts w:ascii="標楷體" w:eastAsia="標楷體" w:hAnsi="標楷體"/>
              </w:rPr>
            </w:pPr>
            <w:r w:rsidRPr="00DD4BF1">
              <w:rPr>
                <w:rFonts w:ascii="標楷體" w:eastAsia="標楷體" w:hAnsi="標楷體" w:hint="eastAsia"/>
              </w:rPr>
              <w:t>下拉選單依據</w:t>
            </w:r>
            <w:r w:rsidRPr="00DD4BF1">
              <w:rPr>
                <w:rFonts w:ascii="標楷體" w:eastAsia="標楷體" w:hAnsi="標楷體" w:hint="eastAsia"/>
              </w:rPr>
              <w:lastRenderedPageBreak/>
              <w:t>CdCode的DefCode=CdCode.</w:t>
            </w:r>
            <w:r>
              <w:rPr>
                <w:rFonts w:ascii="標楷體" w:eastAsia="標楷體" w:hAnsi="標楷體" w:hint="eastAsia"/>
              </w:rPr>
              <w:t xml:space="preserve"> </w:t>
            </w:r>
            <w:r w:rsidRPr="00DD4BF1">
              <w:rPr>
                <w:rFonts w:ascii="標楷體" w:eastAsia="標楷體" w:hAnsi="標楷體"/>
              </w:rPr>
              <w:t>Reason</w:t>
            </w:r>
            <w:r w:rsidRPr="00DD4BF1">
              <w:rPr>
                <w:rFonts w:ascii="標楷體" w:eastAsia="標楷體" w:hAnsi="標楷體" w:hint="eastAsia"/>
              </w:rPr>
              <w:t>限[啟用記號(Enable)]=[Y.啟用][選單</w:t>
            </w:r>
            <w:r>
              <w:rPr>
                <w:rFonts w:ascii="標楷體" w:eastAsia="標楷體" w:hAnsi="標楷體" w:hint="eastAsia"/>
              </w:rPr>
              <w:t>5</w:t>
            </w:r>
            <w:r w:rsidRPr="00DD4BF1">
              <w:rPr>
                <w:rFonts w:ascii="標楷體" w:eastAsia="標楷體" w:hAnsi="標楷體" w:hint="eastAsia"/>
              </w:rPr>
              <w:t>]</w:t>
            </w:r>
          </w:p>
        </w:tc>
        <w:tc>
          <w:tcPr>
            <w:tcW w:w="456" w:type="dxa"/>
          </w:tcPr>
          <w:p w14:paraId="4355293E" w14:textId="77777777" w:rsidR="00720A9C" w:rsidRPr="000E2337" w:rsidRDefault="00720A9C" w:rsidP="008E712E">
            <w:pPr>
              <w:rPr>
                <w:rFonts w:ascii="標楷體" w:eastAsia="標楷體" w:hAnsi="標楷體"/>
              </w:rPr>
            </w:pPr>
          </w:p>
        </w:tc>
        <w:tc>
          <w:tcPr>
            <w:tcW w:w="580" w:type="dxa"/>
          </w:tcPr>
          <w:p w14:paraId="351BF715"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3993" w:type="dxa"/>
          </w:tcPr>
          <w:p w14:paraId="0CE2A604" w14:textId="77777777" w:rsidR="00720A9C" w:rsidRPr="000E2337" w:rsidRDefault="00720A9C" w:rsidP="008E712E">
            <w:pPr>
              <w:rPr>
                <w:rFonts w:ascii="標楷體" w:eastAsia="標楷體" w:hAnsi="標楷體"/>
              </w:rPr>
            </w:pPr>
            <w:r>
              <w:rPr>
                <w:rFonts w:ascii="標楷體" w:eastAsia="標楷體" w:hAnsi="標楷體" w:hint="eastAsia"/>
              </w:rPr>
              <w:t>限</w:t>
            </w:r>
            <w:r w:rsidRPr="00DD4BF1">
              <w:rPr>
                <w:rFonts w:ascii="標楷體" w:eastAsia="標楷體" w:hAnsi="標楷體" w:hint="eastAsia"/>
              </w:rPr>
              <w:t>輸入</w:t>
            </w:r>
            <w:r>
              <w:rPr>
                <w:rFonts w:ascii="標楷體" w:eastAsia="標楷體" w:hAnsi="標楷體" w:hint="eastAsia"/>
              </w:rPr>
              <w:t>空白或</w:t>
            </w:r>
            <w:r w:rsidRPr="00DD4BF1">
              <w:rPr>
                <w:rFonts w:ascii="標楷體" w:eastAsia="標楷體" w:hAnsi="標楷體" w:hint="eastAsia"/>
              </w:rPr>
              <w:t>代碼,</w:t>
            </w:r>
            <w:r>
              <w:rPr>
                <w:rFonts w:ascii="標楷體" w:eastAsia="標楷體" w:hAnsi="標楷體" w:hint="eastAsia"/>
              </w:rPr>
              <w:t>不為空白時</w:t>
            </w:r>
            <w:r w:rsidRPr="00DD4BF1">
              <w:rPr>
                <w:rFonts w:ascii="標楷體" w:eastAsia="標楷體" w:hAnsi="標楷體" w:hint="eastAsia"/>
              </w:rPr>
              <w:t>檢核</w:t>
            </w:r>
            <w:r w:rsidRPr="00DD4BF1">
              <w:rPr>
                <w:rFonts w:ascii="標楷體" w:eastAsia="標楷體" w:hAnsi="標楷體" w:hint="eastAsia"/>
              </w:rPr>
              <w:lastRenderedPageBreak/>
              <w:t>條件：依選單/V(H)</w:t>
            </w:r>
          </w:p>
        </w:tc>
      </w:tr>
      <w:tr w:rsidR="00720A9C" w:rsidRPr="000E2337" w14:paraId="0E1FC362" w14:textId="77777777" w:rsidTr="00C6677D">
        <w:trPr>
          <w:trHeight w:val="244"/>
          <w:jc w:val="center"/>
        </w:trPr>
        <w:tc>
          <w:tcPr>
            <w:tcW w:w="674" w:type="dxa"/>
          </w:tcPr>
          <w:p w14:paraId="35F4A0F1" w14:textId="77777777" w:rsidR="00720A9C" w:rsidRPr="000E2337" w:rsidRDefault="00720A9C" w:rsidP="000B3165">
            <w:pPr>
              <w:numPr>
                <w:ilvl w:val="0"/>
                <w:numId w:val="130"/>
              </w:numPr>
              <w:rPr>
                <w:rFonts w:ascii="標楷體" w:eastAsia="標楷體" w:hAnsi="標楷體"/>
              </w:rPr>
            </w:pPr>
          </w:p>
        </w:tc>
        <w:tc>
          <w:tcPr>
            <w:tcW w:w="1080" w:type="dxa"/>
          </w:tcPr>
          <w:p w14:paraId="04CF1898" w14:textId="77777777" w:rsidR="00720A9C" w:rsidRPr="000E2337" w:rsidRDefault="00720A9C" w:rsidP="008E712E">
            <w:pPr>
              <w:rPr>
                <w:rFonts w:ascii="標楷體" w:eastAsia="標楷體" w:hAnsi="標楷體"/>
              </w:rPr>
            </w:pPr>
            <w:r w:rsidRPr="000E2337">
              <w:rPr>
                <w:rFonts w:ascii="標楷體" w:eastAsia="標楷體" w:hAnsi="標楷體" w:hint="eastAsia"/>
              </w:rPr>
              <w:t>變更理由</w:t>
            </w:r>
            <w:r>
              <w:rPr>
                <w:rFonts w:ascii="標楷體" w:eastAsia="標楷體" w:hAnsi="標楷體" w:hint="eastAsia"/>
              </w:rPr>
              <w:t>說明</w:t>
            </w:r>
          </w:p>
        </w:tc>
        <w:tc>
          <w:tcPr>
            <w:tcW w:w="576" w:type="dxa"/>
          </w:tcPr>
          <w:p w14:paraId="17EF26EF" w14:textId="77777777" w:rsidR="00720A9C" w:rsidRPr="000E2337" w:rsidRDefault="00720A9C" w:rsidP="008E712E">
            <w:pPr>
              <w:rPr>
                <w:rFonts w:ascii="標楷體" w:eastAsia="標楷體" w:hAnsi="標楷體"/>
              </w:rPr>
            </w:pPr>
          </w:p>
        </w:tc>
        <w:tc>
          <w:tcPr>
            <w:tcW w:w="579" w:type="dxa"/>
          </w:tcPr>
          <w:p w14:paraId="4CB55CA4" w14:textId="77777777" w:rsidR="00720A9C" w:rsidRPr="000E2337" w:rsidRDefault="00720A9C" w:rsidP="008E712E">
            <w:pPr>
              <w:rPr>
                <w:rFonts w:ascii="標楷體" w:eastAsia="標楷體" w:hAnsi="標楷體"/>
              </w:rPr>
            </w:pPr>
          </w:p>
        </w:tc>
        <w:tc>
          <w:tcPr>
            <w:tcW w:w="2256" w:type="dxa"/>
          </w:tcPr>
          <w:p w14:paraId="64AFD3CC" w14:textId="77777777" w:rsidR="00720A9C" w:rsidRPr="000E2337" w:rsidRDefault="00720A9C" w:rsidP="008E712E">
            <w:pPr>
              <w:rPr>
                <w:rFonts w:ascii="標楷體" w:eastAsia="標楷體" w:hAnsi="標楷體"/>
              </w:rPr>
            </w:pPr>
          </w:p>
        </w:tc>
        <w:tc>
          <w:tcPr>
            <w:tcW w:w="456" w:type="dxa"/>
          </w:tcPr>
          <w:p w14:paraId="485D193E" w14:textId="77777777" w:rsidR="00720A9C" w:rsidRPr="000E2337" w:rsidRDefault="00720A9C" w:rsidP="008E712E">
            <w:pPr>
              <w:rPr>
                <w:rFonts w:ascii="標楷體" w:eastAsia="標楷體" w:hAnsi="標楷體"/>
              </w:rPr>
            </w:pPr>
          </w:p>
        </w:tc>
        <w:tc>
          <w:tcPr>
            <w:tcW w:w="580" w:type="dxa"/>
          </w:tcPr>
          <w:p w14:paraId="369E3B16"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3993" w:type="dxa"/>
          </w:tcPr>
          <w:p w14:paraId="6F4D937B" w14:textId="77777777" w:rsidR="00720A9C" w:rsidRPr="000E2337" w:rsidRDefault="00720A9C" w:rsidP="008E712E">
            <w:pPr>
              <w:rPr>
                <w:rFonts w:ascii="標楷體" w:eastAsia="標楷體" w:hAnsi="標楷體"/>
                <w:color w:val="000000"/>
              </w:rPr>
            </w:pPr>
            <w:r>
              <w:rPr>
                <w:rFonts w:ascii="標楷體" w:eastAsia="標楷體" w:hAnsi="標楷體" w:hint="eastAsia"/>
              </w:rPr>
              <w:t>依據[</w:t>
            </w:r>
            <w:r w:rsidRPr="000E2337">
              <w:rPr>
                <w:rFonts w:ascii="標楷體" w:eastAsia="標楷體" w:hAnsi="標楷體" w:hint="eastAsia"/>
                <w:color w:val="000000"/>
                <w:spacing w:val="6"/>
                <w:shd w:val="clear" w:color="auto" w:fill="FFFFFF"/>
              </w:rPr>
              <w:t>變更理由</w:t>
            </w:r>
            <w:r>
              <w:rPr>
                <w:rFonts w:ascii="標楷體" w:eastAsia="標楷體" w:hAnsi="標楷體" w:hint="eastAsia"/>
              </w:rPr>
              <w:t>],對應</w:t>
            </w:r>
            <w:r w:rsidRPr="00DD4BF1">
              <w:rPr>
                <w:rFonts w:ascii="標楷體" w:eastAsia="標楷體" w:hAnsi="標楷體" w:hint="eastAsia"/>
              </w:rPr>
              <w:t>CdCode的DefCode=CdCode.</w:t>
            </w:r>
            <w:r w:rsidRPr="00DD4BF1">
              <w:rPr>
                <w:rFonts w:ascii="標楷體" w:eastAsia="標楷體" w:hAnsi="標楷體"/>
              </w:rPr>
              <w:t>Reason</w:t>
            </w:r>
            <w:r>
              <w:rPr>
                <w:rFonts w:ascii="標楷體" w:eastAsia="標楷體" w:hAnsi="標楷體" w:hint="eastAsia"/>
              </w:rPr>
              <w:t>顯示[</w:t>
            </w:r>
            <w:r w:rsidRPr="000E2337">
              <w:rPr>
                <w:rFonts w:ascii="標楷體" w:eastAsia="標楷體" w:hAnsi="標楷體" w:hint="eastAsia"/>
              </w:rPr>
              <w:t>變更理由</w:t>
            </w:r>
            <w:r>
              <w:rPr>
                <w:rFonts w:ascii="標楷體" w:eastAsia="標楷體" w:hAnsi="標楷體" w:hint="eastAsia"/>
              </w:rPr>
              <w:t>說明]</w:t>
            </w:r>
          </w:p>
        </w:tc>
      </w:tr>
      <w:tr w:rsidR="00720A9C" w:rsidRPr="000E2337" w14:paraId="7DC0C365" w14:textId="77777777" w:rsidTr="00C6677D">
        <w:trPr>
          <w:trHeight w:val="244"/>
          <w:jc w:val="center"/>
        </w:trPr>
        <w:tc>
          <w:tcPr>
            <w:tcW w:w="674" w:type="dxa"/>
          </w:tcPr>
          <w:p w14:paraId="73973714" w14:textId="77777777" w:rsidR="00720A9C" w:rsidRPr="000E2337" w:rsidRDefault="00720A9C" w:rsidP="000B3165">
            <w:pPr>
              <w:numPr>
                <w:ilvl w:val="0"/>
                <w:numId w:val="130"/>
              </w:numPr>
              <w:rPr>
                <w:rFonts w:ascii="標楷體" w:eastAsia="標楷體" w:hAnsi="標楷體"/>
              </w:rPr>
            </w:pPr>
          </w:p>
        </w:tc>
        <w:tc>
          <w:tcPr>
            <w:tcW w:w="1080" w:type="dxa"/>
          </w:tcPr>
          <w:p w14:paraId="0B28E81D" w14:textId="77777777" w:rsidR="00720A9C" w:rsidRPr="000E2337" w:rsidRDefault="00720A9C" w:rsidP="008E712E">
            <w:pPr>
              <w:rPr>
                <w:rFonts w:ascii="標楷體" w:eastAsia="標楷體" w:hAnsi="標楷體"/>
              </w:rPr>
            </w:pPr>
            <w:r w:rsidRPr="000E2337">
              <w:rPr>
                <w:rFonts w:ascii="標楷體" w:eastAsia="標楷體" w:hAnsi="標楷體" w:hint="eastAsia"/>
              </w:rPr>
              <w:t>變更理由</w:t>
            </w:r>
            <w:r>
              <w:rPr>
                <w:rFonts w:ascii="標楷體" w:eastAsia="標楷體" w:hAnsi="標楷體" w:hint="eastAsia"/>
              </w:rPr>
              <w:t>內容</w:t>
            </w:r>
          </w:p>
        </w:tc>
        <w:tc>
          <w:tcPr>
            <w:tcW w:w="576" w:type="dxa"/>
          </w:tcPr>
          <w:p w14:paraId="3B5D5F1A" w14:textId="77777777" w:rsidR="00720A9C" w:rsidRPr="000E2337" w:rsidRDefault="00720A9C" w:rsidP="008E712E">
            <w:pPr>
              <w:rPr>
                <w:rFonts w:ascii="標楷體" w:eastAsia="標楷體" w:hAnsi="標楷體"/>
              </w:rPr>
            </w:pPr>
            <w:r>
              <w:rPr>
                <w:rFonts w:ascii="標楷體" w:eastAsia="標楷體" w:hAnsi="標楷體" w:hint="eastAsia"/>
              </w:rPr>
              <w:t>100</w:t>
            </w:r>
          </w:p>
        </w:tc>
        <w:tc>
          <w:tcPr>
            <w:tcW w:w="579" w:type="dxa"/>
          </w:tcPr>
          <w:p w14:paraId="081635A0" w14:textId="77777777" w:rsidR="00720A9C" w:rsidRPr="000E2337" w:rsidRDefault="00720A9C" w:rsidP="008E712E">
            <w:pPr>
              <w:rPr>
                <w:rFonts w:ascii="標楷體" w:eastAsia="標楷體" w:hAnsi="標楷體"/>
              </w:rPr>
            </w:pPr>
          </w:p>
        </w:tc>
        <w:tc>
          <w:tcPr>
            <w:tcW w:w="2256" w:type="dxa"/>
          </w:tcPr>
          <w:p w14:paraId="5713F20C" w14:textId="77777777" w:rsidR="00720A9C" w:rsidRPr="000E2337" w:rsidRDefault="00720A9C" w:rsidP="008E712E">
            <w:pPr>
              <w:rPr>
                <w:rFonts w:ascii="標楷體" w:eastAsia="標楷體" w:hAnsi="標楷體"/>
              </w:rPr>
            </w:pPr>
          </w:p>
        </w:tc>
        <w:tc>
          <w:tcPr>
            <w:tcW w:w="456" w:type="dxa"/>
          </w:tcPr>
          <w:p w14:paraId="333995AB" w14:textId="77777777" w:rsidR="00720A9C" w:rsidRPr="000E2337" w:rsidRDefault="00720A9C" w:rsidP="008E712E">
            <w:pPr>
              <w:rPr>
                <w:rFonts w:ascii="標楷體" w:eastAsia="標楷體" w:hAnsi="標楷體"/>
              </w:rPr>
            </w:pPr>
          </w:p>
        </w:tc>
        <w:tc>
          <w:tcPr>
            <w:tcW w:w="580" w:type="dxa"/>
          </w:tcPr>
          <w:p w14:paraId="432F9CC2"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3993" w:type="dxa"/>
          </w:tcPr>
          <w:p w14:paraId="149D9DF0" w14:textId="77777777" w:rsidR="00720A9C" w:rsidRPr="000E2337" w:rsidRDefault="00720A9C" w:rsidP="008E712E">
            <w:pPr>
              <w:rPr>
                <w:rFonts w:ascii="標楷體" w:eastAsia="標楷體" w:hAnsi="標楷體"/>
                <w:color w:val="000000"/>
              </w:rPr>
            </w:pPr>
            <w:r>
              <w:rPr>
                <w:rFonts w:ascii="標楷體" w:eastAsia="標楷體" w:hAnsi="標楷體" w:hint="eastAsia"/>
                <w:color w:val="000000"/>
              </w:rPr>
              <w:t>[變更理由]為[99.其他]時,限輸入文數字,檢核條件:不可為空白/V(7)</w:t>
            </w:r>
          </w:p>
        </w:tc>
      </w:tr>
      <w:tr w:rsidR="00C6677D" w:rsidRPr="00847BB7" w14:paraId="439F98D9" w14:textId="77777777" w:rsidTr="00F65B94">
        <w:trPr>
          <w:trHeight w:val="244"/>
          <w:jc w:val="center"/>
        </w:trPr>
        <w:tc>
          <w:tcPr>
            <w:tcW w:w="1754" w:type="dxa"/>
            <w:gridSpan w:val="2"/>
            <w:tcBorders>
              <w:top w:val="single" w:sz="4" w:space="0" w:color="auto"/>
              <w:left w:val="single" w:sz="4" w:space="0" w:color="auto"/>
              <w:bottom w:val="single" w:sz="4" w:space="0" w:color="auto"/>
              <w:right w:val="single" w:sz="4" w:space="0" w:color="auto"/>
            </w:tcBorders>
          </w:tcPr>
          <w:p w14:paraId="59F34EB6" w14:textId="77777777" w:rsidR="00C6677D" w:rsidRPr="00C6677D" w:rsidRDefault="00C6677D" w:rsidP="00F65B94">
            <w:pPr>
              <w:rPr>
                <w:rFonts w:ascii="標楷體" w:eastAsia="標楷體" w:hAnsi="標楷體"/>
                <w:highlight w:val="yellow"/>
              </w:rPr>
            </w:pPr>
            <w:r w:rsidRPr="00C6677D">
              <w:rPr>
                <w:rFonts w:ascii="標楷體" w:eastAsia="標楷體" w:hAnsi="標楷體" w:hint="eastAsia"/>
                <w:highlight w:val="yellow"/>
              </w:rPr>
              <w:t>展開</w:t>
            </w:r>
          </w:p>
        </w:tc>
        <w:tc>
          <w:tcPr>
            <w:tcW w:w="576" w:type="dxa"/>
            <w:tcBorders>
              <w:top w:val="single" w:sz="4" w:space="0" w:color="auto"/>
              <w:left w:val="single" w:sz="4" w:space="0" w:color="auto"/>
              <w:bottom w:val="single" w:sz="4" w:space="0" w:color="auto"/>
              <w:right w:val="single" w:sz="4" w:space="0" w:color="auto"/>
            </w:tcBorders>
          </w:tcPr>
          <w:p w14:paraId="661F8371" w14:textId="77777777" w:rsidR="00C6677D" w:rsidRPr="00C6677D" w:rsidRDefault="00C6677D" w:rsidP="00F65B94">
            <w:pPr>
              <w:rPr>
                <w:rFonts w:ascii="標楷體" w:eastAsia="標楷體" w:hAnsi="標楷體"/>
                <w:highlight w:val="yellow"/>
              </w:rPr>
            </w:pPr>
          </w:p>
        </w:tc>
        <w:tc>
          <w:tcPr>
            <w:tcW w:w="579" w:type="dxa"/>
            <w:tcBorders>
              <w:top w:val="single" w:sz="4" w:space="0" w:color="auto"/>
              <w:left w:val="single" w:sz="4" w:space="0" w:color="auto"/>
              <w:bottom w:val="single" w:sz="4" w:space="0" w:color="auto"/>
              <w:right w:val="single" w:sz="4" w:space="0" w:color="auto"/>
            </w:tcBorders>
          </w:tcPr>
          <w:p w14:paraId="62027265" w14:textId="77777777" w:rsidR="00C6677D" w:rsidRPr="00C6677D" w:rsidRDefault="00C6677D" w:rsidP="00F65B94">
            <w:pPr>
              <w:rPr>
                <w:rFonts w:ascii="標楷體" w:eastAsia="標楷體" w:hAnsi="標楷體"/>
                <w:highlight w:val="yellow"/>
              </w:rPr>
            </w:pPr>
          </w:p>
        </w:tc>
        <w:tc>
          <w:tcPr>
            <w:tcW w:w="2256" w:type="dxa"/>
            <w:tcBorders>
              <w:top w:val="single" w:sz="4" w:space="0" w:color="auto"/>
              <w:left w:val="single" w:sz="4" w:space="0" w:color="auto"/>
              <w:bottom w:val="single" w:sz="4" w:space="0" w:color="auto"/>
              <w:right w:val="single" w:sz="4" w:space="0" w:color="auto"/>
            </w:tcBorders>
          </w:tcPr>
          <w:p w14:paraId="12EB7F8F" w14:textId="77777777" w:rsidR="00C6677D" w:rsidRPr="00C6677D" w:rsidRDefault="00C6677D" w:rsidP="00F65B94">
            <w:pPr>
              <w:rPr>
                <w:rFonts w:ascii="標楷體" w:eastAsia="標楷體" w:hAnsi="標楷體"/>
                <w:highlight w:val="yellow"/>
              </w:rPr>
            </w:pPr>
          </w:p>
        </w:tc>
        <w:tc>
          <w:tcPr>
            <w:tcW w:w="456" w:type="dxa"/>
            <w:tcBorders>
              <w:top w:val="single" w:sz="4" w:space="0" w:color="auto"/>
              <w:left w:val="single" w:sz="4" w:space="0" w:color="auto"/>
              <w:bottom w:val="single" w:sz="4" w:space="0" w:color="auto"/>
              <w:right w:val="single" w:sz="4" w:space="0" w:color="auto"/>
            </w:tcBorders>
          </w:tcPr>
          <w:p w14:paraId="6F8955E1" w14:textId="77777777" w:rsidR="00C6677D" w:rsidRPr="00C6677D" w:rsidRDefault="00C6677D" w:rsidP="00F65B94">
            <w:pPr>
              <w:rPr>
                <w:rFonts w:ascii="標楷體" w:eastAsia="標楷體" w:hAnsi="標楷體"/>
                <w:highlight w:val="yellow"/>
              </w:rPr>
            </w:pPr>
          </w:p>
        </w:tc>
        <w:tc>
          <w:tcPr>
            <w:tcW w:w="580" w:type="dxa"/>
            <w:tcBorders>
              <w:top w:val="single" w:sz="4" w:space="0" w:color="auto"/>
              <w:left w:val="single" w:sz="4" w:space="0" w:color="auto"/>
              <w:bottom w:val="single" w:sz="4" w:space="0" w:color="auto"/>
              <w:right w:val="single" w:sz="4" w:space="0" w:color="auto"/>
            </w:tcBorders>
          </w:tcPr>
          <w:p w14:paraId="02B09D24" w14:textId="77777777" w:rsidR="00C6677D" w:rsidRPr="00C6677D" w:rsidRDefault="00C6677D" w:rsidP="00F65B94">
            <w:pPr>
              <w:jc w:val="center"/>
              <w:rPr>
                <w:rFonts w:ascii="標楷體" w:eastAsia="標楷體" w:hAnsi="標楷體"/>
                <w:highlight w:val="yellow"/>
              </w:rPr>
            </w:pPr>
          </w:p>
        </w:tc>
        <w:tc>
          <w:tcPr>
            <w:tcW w:w="3993" w:type="dxa"/>
            <w:tcBorders>
              <w:top w:val="single" w:sz="4" w:space="0" w:color="auto"/>
              <w:left w:val="single" w:sz="4" w:space="0" w:color="auto"/>
              <w:bottom w:val="single" w:sz="4" w:space="0" w:color="auto"/>
              <w:right w:val="single" w:sz="4" w:space="0" w:color="auto"/>
            </w:tcBorders>
          </w:tcPr>
          <w:p w14:paraId="4C89200E" w14:textId="77777777" w:rsidR="00C6677D" w:rsidRPr="00610D97" w:rsidRDefault="00C6677D" w:rsidP="00F65B94">
            <w:pPr>
              <w:rPr>
                <w:rFonts w:ascii="標楷體" w:eastAsia="標楷體" w:hAnsi="標楷體"/>
                <w:color w:val="000000"/>
              </w:rPr>
            </w:pPr>
            <w:r w:rsidRPr="00C6677D">
              <w:rPr>
                <w:rFonts w:ascii="標楷體" w:eastAsia="標楷體" w:hAnsi="標楷體" w:hint="eastAsia"/>
                <w:color w:val="000000"/>
                <w:highlight w:val="yellow"/>
              </w:rPr>
              <w:t>輸入完全部資料後才可展開</w:t>
            </w:r>
          </w:p>
        </w:tc>
      </w:tr>
    </w:tbl>
    <w:p w14:paraId="6714F745" w14:textId="77777777" w:rsidR="00720A9C" w:rsidRPr="00C6677D" w:rsidRDefault="00720A9C" w:rsidP="00720A9C">
      <w:pPr>
        <w:pStyle w:val="42"/>
        <w:spacing w:after="48"/>
        <w:ind w:leftChars="0" w:left="0"/>
        <w:rPr>
          <w:rFonts w:hAnsi="標楷體"/>
        </w:rPr>
      </w:pPr>
    </w:p>
    <w:p w14:paraId="2A5EFC64" w14:textId="77777777" w:rsidR="00720A9C" w:rsidRDefault="00720A9C" w:rsidP="00720A9C">
      <w:pPr>
        <w:pStyle w:val="42"/>
        <w:spacing w:after="48"/>
        <w:ind w:leftChars="0" w:left="0"/>
        <w:rPr>
          <w:rFonts w:hAnsi="標楷體"/>
        </w:rPr>
      </w:pPr>
    </w:p>
    <w:p w14:paraId="19055881" w14:textId="77777777" w:rsidR="00720A9C" w:rsidRDefault="00720A9C" w:rsidP="00720A9C">
      <w:pPr>
        <w:pStyle w:val="42"/>
        <w:spacing w:after="48"/>
        <w:ind w:leftChars="0" w:left="0"/>
        <w:rPr>
          <w:rFonts w:hAnsi="標楷體"/>
        </w:rPr>
      </w:pPr>
    </w:p>
    <w:p w14:paraId="7D210DF9" w14:textId="77777777" w:rsidR="00720A9C" w:rsidRDefault="00720A9C" w:rsidP="00720A9C"/>
    <w:p w14:paraId="782203BD" w14:textId="77777777" w:rsidR="00720A9C" w:rsidRDefault="00720A9C" w:rsidP="00720A9C">
      <w:r>
        <w:rPr>
          <w:lang w:val="x-none"/>
        </w:rPr>
        <w:br w:type="page"/>
      </w:r>
    </w:p>
    <w:p w14:paraId="4BF65448" w14:textId="77777777" w:rsidR="00720A9C" w:rsidRDefault="00720A9C" w:rsidP="00720A9C">
      <w:pPr>
        <w:pStyle w:val="af8"/>
        <w:numPr>
          <w:ilvl w:val="0"/>
          <w:numId w:val="3"/>
        </w:numPr>
      </w:pPr>
      <w:r>
        <w:rPr>
          <w:rFonts w:hint="eastAsia"/>
        </w:rPr>
        <w:lastRenderedPageBreak/>
        <w:t>選單1/L6064</w:t>
      </w:r>
    </w:p>
    <w:p w14:paraId="440C3A47" w14:textId="2ED2D797" w:rsidR="00720A9C" w:rsidRDefault="007D1448" w:rsidP="00720A9C">
      <w:pPr>
        <w:rPr>
          <w:noProof/>
        </w:rPr>
      </w:pPr>
      <w:r w:rsidRPr="00766E6C">
        <w:rPr>
          <w:noProof/>
        </w:rPr>
        <w:drawing>
          <wp:inline distT="0" distB="0" distL="0" distR="0" wp14:anchorId="6ADD6DC0" wp14:editId="64CD30B7">
            <wp:extent cx="6477000" cy="3384550"/>
            <wp:effectExtent l="0" t="0" r="0" b="0"/>
            <wp:docPr id="6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477000" cy="3384550"/>
                    </a:xfrm>
                    <a:prstGeom prst="rect">
                      <a:avLst/>
                    </a:prstGeom>
                    <a:noFill/>
                    <a:ln>
                      <a:noFill/>
                    </a:ln>
                  </pic:spPr>
                </pic:pic>
              </a:graphicData>
            </a:graphic>
          </wp:inline>
        </w:drawing>
      </w:r>
    </w:p>
    <w:p w14:paraId="242493C1" w14:textId="77777777" w:rsidR="00720A9C" w:rsidRDefault="00720A9C" w:rsidP="00720A9C"/>
    <w:p w14:paraId="2A45246A" w14:textId="77777777" w:rsidR="00720A9C" w:rsidRDefault="00720A9C" w:rsidP="00720A9C">
      <w:pPr>
        <w:pStyle w:val="af8"/>
        <w:numPr>
          <w:ilvl w:val="0"/>
          <w:numId w:val="3"/>
        </w:numPr>
      </w:pPr>
      <w:r>
        <w:rPr>
          <w:rFonts w:hint="eastAsia"/>
        </w:rPr>
        <w:t>選單2/L6064</w:t>
      </w:r>
    </w:p>
    <w:p w14:paraId="3992AD0E" w14:textId="1C711A03" w:rsidR="00720A9C" w:rsidRDefault="007D1448" w:rsidP="00720A9C">
      <w:r w:rsidRPr="00766E6C">
        <w:rPr>
          <w:noProof/>
        </w:rPr>
        <w:drawing>
          <wp:inline distT="0" distB="0" distL="0" distR="0" wp14:anchorId="4BC85849" wp14:editId="7228A5E4">
            <wp:extent cx="6483350" cy="3409950"/>
            <wp:effectExtent l="0" t="0" r="0" b="0"/>
            <wp:docPr id="6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483350" cy="3409950"/>
                    </a:xfrm>
                    <a:prstGeom prst="rect">
                      <a:avLst/>
                    </a:prstGeom>
                    <a:noFill/>
                    <a:ln>
                      <a:noFill/>
                    </a:ln>
                  </pic:spPr>
                </pic:pic>
              </a:graphicData>
            </a:graphic>
          </wp:inline>
        </w:drawing>
      </w:r>
    </w:p>
    <w:p w14:paraId="4B05D4EA" w14:textId="77777777" w:rsidR="00720A9C" w:rsidRPr="0045709E" w:rsidRDefault="00720A9C" w:rsidP="00720A9C"/>
    <w:p w14:paraId="39C60540" w14:textId="77777777" w:rsidR="00720A9C" w:rsidRDefault="00720A9C" w:rsidP="00720A9C">
      <w:pPr>
        <w:pStyle w:val="af8"/>
        <w:numPr>
          <w:ilvl w:val="0"/>
          <w:numId w:val="3"/>
        </w:numPr>
      </w:pPr>
      <w:r>
        <w:rPr>
          <w:rFonts w:hint="eastAsia"/>
        </w:rPr>
        <w:t>選單3/L6064</w:t>
      </w:r>
    </w:p>
    <w:p w14:paraId="7CC445D5" w14:textId="082188A1" w:rsidR="00720A9C" w:rsidRDefault="007D1448" w:rsidP="00720A9C">
      <w:r w:rsidRPr="00766E6C">
        <w:rPr>
          <w:noProof/>
        </w:rPr>
        <w:lastRenderedPageBreak/>
        <w:drawing>
          <wp:inline distT="0" distB="0" distL="0" distR="0" wp14:anchorId="5FEFB3F8" wp14:editId="0D80253F">
            <wp:extent cx="6483350" cy="3765550"/>
            <wp:effectExtent l="0" t="0" r="0" b="0"/>
            <wp:docPr id="6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483350" cy="3765550"/>
                    </a:xfrm>
                    <a:prstGeom prst="rect">
                      <a:avLst/>
                    </a:prstGeom>
                    <a:noFill/>
                    <a:ln>
                      <a:noFill/>
                    </a:ln>
                  </pic:spPr>
                </pic:pic>
              </a:graphicData>
            </a:graphic>
          </wp:inline>
        </w:drawing>
      </w:r>
    </w:p>
    <w:p w14:paraId="10B7F790" w14:textId="77777777" w:rsidR="00720A9C" w:rsidRPr="0045709E" w:rsidRDefault="00720A9C" w:rsidP="00720A9C"/>
    <w:p w14:paraId="7CA11A76" w14:textId="77777777" w:rsidR="00720A9C" w:rsidRDefault="00720A9C" w:rsidP="00720A9C">
      <w:pPr>
        <w:pStyle w:val="af8"/>
        <w:numPr>
          <w:ilvl w:val="0"/>
          <w:numId w:val="3"/>
        </w:numPr>
      </w:pPr>
      <w:r>
        <w:rPr>
          <w:rFonts w:hint="eastAsia"/>
        </w:rPr>
        <w:t>選單4/L6064</w:t>
      </w:r>
    </w:p>
    <w:p w14:paraId="4B812830" w14:textId="2E6EA47C" w:rsidR="00720A9C" w:rsidRDefault="007D1448" w:rsidP="00720A9C">
      <w:r w:rsidRPr="00766E6C">
        <w:rPr>
          <w:noProof/>
        </w:rPr>
        <w:drawing>
          <wp:inline distT="0" distB="0" distL="0" distR="0" wp14:anchorId="09D82DEE" wp14:editId="0A24521C">
            <wp:extent cx="6483350" cy="3790950"/>
            <wp:effectExtent l="0" t="0" r="0" b="0"/>
            <wp:docPr id="6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483350" cy="3790950"/>
                    </a:xfrm>
                    <a:prstGeom prst="rect">
                      <a:avLst/>
                    </a:prstGeom>
                    <a:noFill/>
                    <a:ln>
                      <a:noFill/>
                    </a:ln>
                  </pic:spPr>
                </pic:pic>
              </a:graphicData>
            </a:graphic>
          </wp:inline>
        </w:drawing>
      </w:r>
      <w:r w:rsidRPr="00766E6C">
        <w:rPr>
          <w:noProof/>
        </w:rPr>
        <w:lastRenderedPageBreak/>
        <w:drawing>
          <wp:inline distT="0" distB="0" distL="0" distR="0" wp14:anchorId="4566A81A" wp14:editId="35B6F055">
            <wp:extent cx="6477000" cy="1879600"/>
            <wp:effectExtent l="0" t="0" r="0" b="0"/>
            <wp:docPr id="6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477000" cy="1879600"/>
                    </a:xfrm>
                    <a:prstGeom prst="rect">
                      <a:avLst/>
                    </a:prstGeom>
                    <a:noFill/>
                    <a:ln>
                      <a:noFill/>
                    </a:ln>
                  </pic:spPr>
                </pic:pic>
              </a:graphicData>
            </a:graphic>
          </wp:inline>
        </w:drawing>
      </w:r>
    </w:p>
    <w:p w14:paraId="34EF9513" w14:textId="77777777" w:rsidR="00720A9C" w:rsidRPr="0045709E" w:rsidRDefault="00720A9C" w:rsidP="00720A9C"/>
    <w:p w14:paraId="6636D95C" w14:textId="77777777" w:rsidR="00720A9C" w:rsidRDefault="00720A9C" w:rsidP="00720A9C">
      <w:pPr>
        <w:pStyle w:val="af8"/>
        <w:numPr>
          <w:ilvl w:val="0"/>
          <w:numId w:val="3"/>
        </w:numPr>
      </w:pPr>
      <w:r>
        <w:rPr>
          <w:rFonts w:hint="eastAsia"/>
        </w:rPr>
        <w:t>選單5/L6064</w:t>
      </w:r>
    </w:p>
    <w:p w14:paraId="613D87FE" w14:textId="5E8677A9" w:rsidR="00720A9C" w:rsidRDefault="007D1448" w:rsidP="00720A9C">
      <w:r w:rsidRPr="00766E6C">
        <w:rPr>
          <w:noProof/>
        </w:rPr>
        <w:drawing>
          <wp:inline distT="0" distB="0" distL="0" distR="0" wp14:anchorId="0E4BC078" wp14:editId="1410AB40">
            <wp:extent cx="6483350" cy="3390900"/>
            <wp:effectExtent l="0" t="0" r="0" b="0"/>
            <wp:docPr id="6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483350" cy="3390900"/>
                    </a:xfrm>
                    <a:prstGeom prst="rect">
                      <a:avLst/>
                    </a:prstGeom>
                    <a:noFill/>
                    <a:ln>
                      <a:noFill/>
                    </a:ln>
                  </pic:spPr>
                </pic:pic>
              </a:graphicData>
            </a:graphic>
          </wp:inline>
        </w:drawing>
      </w:r>
    </w:p>
    <w:p w14:paraId="109718DB" w14:textId="77777777" w:rsidR="00720A9C" w:rsidRDefault="00720A9C" w:rsidP="00720A9C">
      <w:pPr>
        <w:rPr>
          <w:lang w:val="x-none"/>
        </w:rPr>
      </w:pPr>
    </w:p>
    <w:bookmarkEnd w:id="61"/>
    <w:p w14:paraId="0FA14D86" w14:textId="77777777" w:rsidR="00720A9C" w:rsidRDefault="00720A9C" w:rsidP="00DC6834">
      <w:pPr>
        <w:rPr>
          <w:lang w:val="x-none"/>
        </w:rPr>
      </w:pPr>
    </w:p>
    <w:p w14:paraId="3A27B77E" w14:textId="77777777" w:rsidR="00720A9C" w:rsidRDefault="00720A9C" w:rsidP="00DC6834">
      <w:pPr>
        <w:rPr>
          <w:lang w:val="x-none"/>
        </w:rPr>
      </w:pPr>
    </w:p>
    <w:p w14:paraId="20B71DE3" w14:textId="77777777" w:rsidR="00BB4792" w:rsidRDefault="00BB4792" w:rsidP="00BB4792">
      <w:pPr>
        <w:rPr>
          <w:lang w:val="x-none"/>
        </w:rPr>
      </w:pPr>
      <w:bookmarkStart w:id="62" w:name="_Hlk70604748"/>
    </w:p>
    <w:p w14:paraId="2C026163" w14:textId="77777777" w:rsidR="00466A97" w:rsidRDefault="00466A97" w:rsidP="005E3C5D">
      <w:pPr>
        <w:pStyle w:val="3"/>
      </w:pPr>
      <w:r>
        <w:br w:type="page"/>
      </w:r>
      <w:bookmarkStart w:id="63" w:name="_Toc123136587"/>
      <w:r w:rsidRPr="00EE3803">
        <w:rPr>
          <w:rFonts w:hint="eastAsia"/>
        </w:rPr>
        <w:lastRenderedPageBreak/>
        <w:t>L3100</w:t>
      </w:r>
      <w:r w:rsidRPr="00EE3803">
        <w:rPr>
          <w:rFonts w:hint="eastAsia"/>
        </w:rPr>
        <w:t>撥款</w:t>
      </w:r>
      <w:r>
        <w:rPr>
          <w:rFonts w:hint="eastAsia"/>
        </w:rPr>
        <w:t xml:space="preserve"> </w:t>
      </w:r>
      <w:r w:rsidR="00F71A65">
        <w:rPr>
          <w:rFonts w:hint="eastAsia"/>
          <w:lang w:eastAsia="zh-TW"/>
        </w:rPr>
        <w:t>***</w:t>
      </w:r>
      <w:bookmarkEnd w:id="63"/>
    </w:p>
    <w:p w14:paraId="725ED739" w14:textId="77777777" w:rsidR="00466A97" w:rsidRDefault="00466A97" w:rsidP="00466A97">
      <w:pPr>
        <w:rPr>
          <w:lang w:val="x-none"/>
        </w:rPr>
      </w:pPr>
    </w:p>
    <w:p w14:paraId="3B7391C1" w14:textId="77777777" w:rsidR="00466A97" w:rsidRPr="003972CE" w:rsidRDefault="00466A97" w:rsidP="00466A97">
      <w:pPr>
        <w:pStyle w:val="af8"/>
        <w:numPr>
          <w:ilvl w:val="0"/>
          <w:numId w:val="3"/>
        </w:numPr>
      </w:pPr>
      <w:bookmarkStart w:id="64" w:name="_Hlk74213003"/>
      <w:r w:rsidRPr="003972CE">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466A97" w:rsidRPr="003972CE" w14:paraId="69750E63" w14:textId="77777777" w:rsidTr="000C5540">
        <w:trPr>
          <w:trHeight w:val="277"/>
        </w:trPr>
        <w:tc>
          <w:tcPr>
            <w:tcW w:w="1548" w:type="dxa"/>
            <w:tcBorders>
              <w:top w:val="single" w:sz="8" w:space="0" w:color="000000"/>
              <w:bottom w:val="single" w:sz="8" w:space="0" w:color="000000"/>
              <w:right w:val="single" w:sz="8" w:space="0" w:color="000000"/>
            </w:tcBorders>
            <w:shd w:val="clear" w:color="auto" w:fill="F3F3F3"/>
          </w:tcPr>
          <w:p w14:paraId="5BAB7041" w14:textId="77777777" w:rsidR="00466A97" w:rsidRPr="003972CE" w:rsidRDefault="00466A97" w:rsidP="000C5540">
            <w:pPr>
              <w:rPr>
                <w:rFonts w:eastAsia="標楷體"/>
              </w:rPr>
            </w:pPr>
            <w:r w:rsidRPr="003972CE">
              <w:rPr>
                <w:rFonts w:eastAsia="標楷體"/>
              </w:rPr>
              <w:t>功能名稱</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5AFE50F8" w14:textId="77777777" w:rsidR="00466A97" w:rsidRPr="004B3223" w:rsidRDefault="00466A97" w:rsidP="000C5540">
            <w:pPr>
              <w:rPr>
                <w:rFonts w:ascii="標楷體" w:eastAsia="標楷體" w:hAnsi="標楷體"/>
              </w:rPr>
            </w:pPr>
            <w:r w:rsidRPr="004B3223">
              <w:rPr>
                <w:rFonts w:ascii="標楷體" w:eastAsia="標楷體" w:hAnsi="標楷體" w:hint="eastAsia"/>
              </w:rPr>
              <w:t>撥款</w:t>
            </w:r>
          </w:p>
        </w:tc>
      </w:tr>
      <w:tr w:rsidR="00466A97" w:rsidRPr="003972CE" w14:paraId="0AF72844" w14:textId="77777777" w:rsidTr="000C5540">
        <w:trPr>
          <w:trHeight w:val="277"/>
        </w:trPr>
        <w:tc>
          <w:tcPr>
            <w:tcW w:w="1548" w:type="dxa"/>
            <w:tcBorders>
              <w:top w:val="single" w:sz="8" w:space="0" w:color="000000"/>
              <w:bottom w:val="single" w:sz="8" w:space="0" w:color="000000"/>
              <w:right w:val="single" w:sz="8" w:space="0" w:color="000000"/>
            </w:tcBorders>
            <w:shd w:val="clear" w:color="auto" w:fill="F3F3F3"/>
          </w:tcPr>
          <w:p w14:paraId="4AB5D311" w14:textId="77777777" w:rsidR="00466A97" w:rsidRPr="003972CE" w:rsidRDefault="00466A97" w:rsidP="000C5540">
            <w:pPr>
              <w:rPr>
                <w:rFonts w:eastAsia="標楷體"/>
              </w:rPr>
            </w:pPr>
            <w:r w:rsidRPr="003972CE">
              <w:rPr>
                <w:rFonts w:eastAsia="標楷體"/>
              </w:rPr>
              <w:t>進入條件</w:t>
            </w:r>
          </w:p>
        </w:tc>
        <w:tc>
          <w:tcPr>
            <w:tcW w:w="6318" w:type="dxa"/>
            <w:tcBorders>
              <w:top w:val="single" w:sz="8" w:space="0" w:color="000000"/>
              <w:left w:val="single" w:sz="8" w:space="0" w:color="000000"/>
              <w:bottom w:val="single" w:sz="8" w:space="0" w:color="000000"/>
            </w:tcBorders>
          </w:tcPr>
          <w:p w14:paraId="3C6F0A9E" w14:textId="77777777" w:rsidR="00466A97" w:rsidRPr="003972CE" w:rsidRDefault="00466A97" w:rsidP="000C5540">
            <w:pPr>
              <w:rPr>
                <w:rFonts w:eastAsia="標楷體"/>
              </w:rPr>
            </w:pPr>
            <w:r w:rsidRPr="000157A5">
              <w:rPr>
                <w:rFonts w:ascii="標楷體" w:eastAsia="標楷體" w:hAnsi="標楷體" w:hint="eastAsia"/>
                <w:color w:val="000000"/>
              </w:rPr>
              <w:t>此功能供核貸後,且其相關資料(</w:t>
            </w:r>
            <w:r w:rsidR="00F71A65">
              <w:rPr>
                <w:rFonts w:ascii="標楷體" w:eastAsia="標楷體" w:hAnsi="標楷體" w:hint="eastAsia"/>
                <w:color w:val="000000"/>
              </w:rPr>
              <w:t>擔保</w:t>
            </w:r>
            <w:r w:rsidRPr="000157A5">
              <w:rPr>
                <w:rFonts w:ascii="標楷體" w:eastAsia="標楷體" w:hAnsi="標楷體" w:hint="eastAsia"/>
                <w:color w:val="000000"/>
              </w:rPr>
              <w:t>品,保證人及法人財務簽證資料)建妥,經主管核准撥款時輸入用</w:t>
            </w:r>
          </w:p>
        </w:tc>
      </w:tr>
      <w:tr w:rsidR="00466A97" w:rsidRPr="003972CE" w14:paraId="581ADD32" w14:textId="77777777" w:rsidTr="000C5540">
        <w:trPr>
          <w:trHeight w:val="773"/>
        </w:trPr>
        <w:tc>
          <w:tcPr>
            <w:tcW w:w="1548" w:type="dxa"/>
            <w:tcBorders>
              <w:top w:val="single" w:sz="8" w:space="0" w:color="000000"/>
              <w:bottom w:val="single" w:sz="8" w:space="0" w:color="000000"/>
              <w:right w:val="single" w:sz="8" w:space="0" w:color="000000"/>
            </w:tcBorders>
            <w:shd w:val="clear" w:color="auto" w:fill="F3F3F3"/>
          </w:tcPr>
          <w:p w14:paraId="46D07C83" w14:textId="77777777" w:rsidR="00466A97" w:rsidRPr="003972CE" w:rsidRDefault="00466A97" w:rsidP="000C5540">
            <w:pPr>
              <w:rPr>
                <w:rFonts w:eastAsia="標楷體"/>
              </w:rPr>
            </w:pPr>
            <w:r w:rsidRPr="003972CE">
              <w:rPr>
                <w:rFonts w:eastAsia="標楷體"/>
              </w:rPr>
              <w:t>基本流程</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47459631" w14:textId="77777777" w:rsidR="00466A97" w:rsidRPr="00380424" w:rsidRDefault="00466A97" w:rsidP="007C5255">
            <w:pPr>
              <w:numPr>
                <w:ilvl w:val="0"/>
                <w:numId w:val="98"/>
              </w:numPr>
              <w:ind w:left="338" w:hanging="338"/>
              <w:rPr>
                <w:rFonts w:ascii="標楷體" w:eastAsia="標楷體" w:hAnsi="標楷體"/>
                <w:lang w:eastAsia="zh-HK"/>
              </w:rPr>
            </w:pPr>
            <w:r w:rsidRPr="00215153">
              <w:rPr>
                <w:rFonts w:ascii="標楷體" w:eastAsia="標楷體" w:hAnsi="標楷體" w:hint="eastAsia"/>
                <w:lang w:eastAsia="zh-HK"/>
              </w:rPr>
              <w:t>參考「</w:t>
            </w:r>
            <w:r>
              <w:rPr>
                <w:rFonts w:ascii="標楷體" w:eastAsia="標楷體" w:hAnsi="標楷體" w:hint="eastAsia"/>
                <w:lang w:eastAsia="zh-HK"/>
              </w:rPr>
              <w:t>工作</w:t>
            </w:r>
            <w:r w:rsidRPr="003D79FB">
              <w:rPr>
                <w:rFonts w:ascii="標楷體" w:eastAsia="標楷體" w:hAnsi="標楷體" w:hint="eastAsia"/>
                <w:lang w:eastAsia="zh-HK"/>
              </w:rPr>
              <w:t>流程</w:t>
            </w:r>
            <w:r>
              <w:rPr>
                <w:rFonts w:ascii="標楷體" w:eastAsia="標楷體" w:hAnsi="標楷體" w:hint="eastAsia"/>
              </w:rPr>
              <w:t>.</w:t>
            </w:r>
            <w:r w:rsidRPr="003D79FB">
              <w:rPr>
                <w:rFonts w:ascii="標楷體" w:eastAsia="標楷體" w:hAnsi="標楷體" w:hint="eastAsia"/>
                <w:lang w:eastAsia="zh-HK"/>
              </w:rPr>
              <w:t>撥款</w:t>
            </w:r>
            <w:r>
              <w:rPr>
                <w:rFonts w:ascii="標楷體" w:eastAsia="標楷體" w:hAnsi="標楷體" w:hint="eastAsia"/>
                <w:lang w:eastAsia="zh-HK"/>
              </w:rPr>
              <w:t>作業</w:t>
            </w:r>
            <w:r w:rsidRPr="00215153">
              <w:rPr>
                <w:rFonts w:ascii="標楷體" w:eastAsia="標楷體" w:hAnsi="標楷體" w:hint="eastAsia"/>
                <w:lang w:eastAsia="zh-HK"/>
              </w:rPr>
              <w:t>」流程</w:t>
            </w:r>
          </w:p>
          <w:p w14:paraId="539F9F28" w14:textId="77777777" w:rsidR="00466A97" w:rsidRDefault="00466A97" w:rsidP="007C5255">
            <w:pPr>
              <w:numPr>
                <w:ilvl w:val="0"/>
                <w:numId w:val="98"/>
              </w:numPr>
              <w:ind w:left="338" w:hanging="338"/>
              <w:rPr>
                <w:rFonts w:ascii="標楷體" w:eastAsia="標楷體" w:hAnsi="標楷體"/>
                <w:color w:val="000000"/>
              </w:rPr>
            </w:pPr>
            <w:r>
              <w:rPr>
                <w:rFonts w:ascii="標楷體" w:eastAsia="標楷體" w:hAnsi="標楷體" w:hint="eastAsia"/>
                <w:lang w:eastAsia="zh-HK"/>
              </w:rPr>
              <w:t>維護</w:t>
            </w:r>
            <w:r>
              <w:rPr>
                <w:rFonts w:ascii="標楷體" w:eastAsia="標楷體" w:hAnsi="標楷體" w:hint="eastAsia"/>
              </w:rPr>
              <w:t>放款</w:t>
            </w:r>
            <w:r>
              <w:rPr>
                <w:rFonts w:ascii="標楷體" w:eastAsia="標楷體" w:hAnsi="標楷體" w:hint="eastAsia"/>
                <w:lang w:eastAsia="zh-HK"/>
              </w:rPr>
              <w:t>主檔</w:t>
            </w:r>
            <w:r>
              <w:rPr>
                <w:rFonts w:ascii="標楷體" w:eastAsia="標楷體" w:hAnsi="標楷體" w:hint="eastAsia"/>
              </w:rPr>
              <w:t>(L</w:t>
            </w:r>
            <w:r>
              <w:rPr>
                <w:rFonts w:ascii="標楷體" w:eastAsia="標楷體" w:hAnsi="標楷體"/>
              </w:rPr>
              <w:t>oanBorMain)</w:t>
            </w:r>
            <w:r w:rsidRPr="000157A5">
              <w:rPr>
                <w:rFonts w:ascii="標楷體" w:eastAsia="標楷體" w:hAnsi="標楷體" w:hint="eastAsia"/>
                <w:color w:val="000000"/>
              </w:rPr>
              <w:t xml:space="preserve"> </w:t>
            </w:r>
          </w:p>
          <w:p w14:paraId="2DA994B4" w14:textId="77777777" w:rsidR="00466A97" w:rsidRPr="00957DC1" w:rsidRDefault="00466A97" w:rsidP="007C5255">
            <w:pPr>
              <w:numPr>
                <w:ilvl w:val="0"/>
                <w:numId w:val="98"/>
              </w:numPr>
              <w:ind w:left="338" w:hanging="338"/>
              <w:rPr>
                <w:rFonts w:ascii="標楷體" w:eastAsia="標楷體" w:hAnsi="標楷體"/>
                <w:color w:val="000000"/>
              </w:rPr>
            </w:pPr>
            <w:r w:rsidRPr="000157A5">
              <w:rPr>
                <w:rFonts w:ascii="標楷體" w:eastAsia="標楷體" w:hAnsi="標楷體" w:hint="eastAsia"/>
                <w:color w:val="000000"/>
              </w:rPr>
              <w:t>撥款方式區分為即時(單筆匯款)及預撥(整批匯款)</w:t>
            </w:r>
          </w:p>
          <w:p w14:paraId="5DBA88B1" w14:textId="77777777" w:rsidR="00466A97" w:rsidRPr="00C40A12" w:rsidRDefault="00466A97" w:rsidP="007C5255">
            <w:pPr>
              <w:numPr>
                <w:ilvl w:val="0"/>
                <w:numId w:val="98"/>
              </w:numPr>
              <w:ind w:left="338" w:hanging="338"/>
              <w:rPr>
                <w:rFonts w:ascii="標楷體" w:eastAsia="標楷體" w:hAnsi="標楷體"/>
                <w:color w:val="000000"/>
              </w:rPr>
            </w:pPr>
            <w:r w:rsidRPr="0069792B">
              <w:rPr>
                <w:rFonts w:ascii="標楷體" w:eastAsia="標楷體" w:hAnsi="標楷體" w:hint="eastAsia"/>
                <w:color w:val="000000"/>
                <w:lang w:eastAsia="zh-HK"/>
              </w:rPr>
              <w:t>此交易為2段式交易</w:t>
            </w:r>
          </w:p>
        </w:tc>
      </w:tr>
      <w:tr w:rsidR="00466A97" w:rsidRPr="003972CE" w14:paraId="3F7F4D48" w14:textId="77777777" w:rsidTr="000C5540">
        <w:trPr>
          <w:trHeight w:val="321"/>
        </w:trPr>
        <w:tc>
          <w:tcPr>
            <w:tcW w:w="1548" w:type="dxa"/>
            <w:tcBorders>
              <w:top w:val="single" w:sz="8" w:space="0" w:color="000000"/>
              <w:bottom w:val="single" w:sz="8" w:space="0" w:color="000000"/>
              <w:right w:val="single" w:sz="8" w:space="0" w:color="000000"/>
            </w:tcBorders>
            <w:shd w:val="clear" w:color="auto" w:fill="F3F3F3"/>
          </w:tcPr>
          <w:p w14:paraId="19A49A69" w14:textId="77777777" w:rsidR="00466A97" w:rsidRPr="003972CE" w:rsidRDefault="00466A97" w:rsidP="000C5540">
            <w:pPr>
              <w:rPr>
                <w:rFonts w:eastAsia="標楷體"/>
              </w:rPr>
            </w:pPr>
            <w:r w:rsidRPr="003972CE">
              <w:rPr>
                <w:rFonts w:eastAsia="標楷體"/>
              </w:rPr>
              <w:t>選用流程</w:t>
            </w:r>
          </w:p>
        </w:tc>
        <w:tc>
          <w:tcPr>
            <w:tcW w:w="6318" w:type="dxa"/>
            <w:tcBorders>
              <w:top w:val="single" w:sz="8" w:space="0" w:color="000000"/>
              <w:left w:val="single" w:sz="8" w:space="0" w:color="000000"/>
              <w:bottom w:val="single" w:sz="8" w:space="0" w:color="000000"/>
            </w:tcBorders>
          </w:tcPr>
          <w:p w14:paraId="5AC4806A" w14:textId="77777777" w:rsidR="00466A97" w:rsidRPr="003972CE" w:rsidRDefault="00466A97" w:rsidP="000C5540">
            <w:pPr>
              <w:rPr>
                <w:rFonts w:eastAsia="標楷體"/>
              </w:rPr>
            </w:pPr>
          </w:p>
        </w:tc>
      </w:tr>
      <w:tr w:rsidR="00466A97" w:rsidRPr="003972CE" w14:paraId="4D88BF2A" w14:textId="77777777" w:rsidTr="000C5540">
        <w:trPr>
          <w:trHeight w:val="1311"/>
        </w:trPr>
        <w:tc>
          <w:tcPr>
            <w:tcW w:w="1548" w:type="dxa"/>
            <w:tcBorders>
              <w:top w:val="single" w:sz="8" w:space="0" w:color="000000"/>
              <w:bottom w:val="single" w:sz="8" w:space="0" w:color="000000"/>
              <w:right w:val="single" w:sz="8" w:space="0" w:color="000000"/>
            </w:tcBorders>
            <w:shd w:val="clear" w:color="auto" w:fill="F3F3F3"/>
          </w:tcPr>
          <w:p w14:paraId="11C496C8" w14:textId="77777777" w:rsidR="00466A97" w:rsidRPr="003972CE" w:rsidRDefault="00466A97" w:rsidP="000C5540">
            <w:pPr>
              <w:rPr>
                <w:rFonts w:eastAsia="標楷體"/>
              </w:rPr>
            </w:pPr>
            <w:r w:rsidRPr="003972CE">
              <w:rPr>
                <w:rFonts w:eastAsia="標楷體"/>
              </w:rPr>
              <w:t>例外流程</w:t>
            </w:r>
          </w:p>
        </w:tc>
        <w:tc>
          <w:tcPr>
            <w:tcW w:w="6318" w:type="dxa"/>
            <w:tcBorders>
              <w:top w:val="single" w:sz="8" w:space="0" w:color="000000"/>
              <w:left w:val="single" w:sz="8" w:space="0" w:color="000000"/>
              <w:bottom w:val="single" w:sz="8" w:space="0" w:color="000000"/>
            </w:tcBorders>
          </w:tcPr>
          <w:p w14:paraId="3DD91F0B" w14:textId="77777777" w:rsidR="00466A97" w:rsidRPr="00C40A12" w:rsidRDefault="00466A97" w:rsidP="000C5540">
            <w:pPr>
              <w:pStyle w:val="afc"/>
              <w:spacing w:after="48" w:line="276" w:lineRule="auto"/>
              <w:ind w:leftChars="0" w:left="0"/>
              <w:rPr>
                <w:rFonts w:ascii="標楷體" w:eastAsia="標楷體" w:hAnsi="標楷體"/>
                <w:color w:val="000000"/>
              </w:rPr>
            </w:pPr>
          </w:p>
        </w:tc>
      </w:tr>
      <w:tr w:rsidR="00466A97" w:rsidRPr="003972CE" w14:paraId="2ED6DFD8" w14:textId="77777777" w:rsidTr="000C5540">
        <w:trPr>
          <w:trHeight w:val="278"/>
        </w:trPr>
        <w:tc>
          <w:tcPr>
            <w:tcW w:w="1548" w:type="dxa"/>
            <w:tcBorders>
              <w:top w:val="single" w:sz="8" w:space="0" w:color="000000"/>
              <w:bottom w:val="single" w:sz="8" w:space="0" w:color="000000"/>
              <w:right w:val="single" w:sz="8" w:space="0" w:color="000000"/>
            </w:tcBorders>
            <w:shd w:val="clear" w:color="auto" w:fill="F3F3F3"/>
          </w:tcPr>
          <w:p w14:paraId="121A83C1" w14:textId="77777777" w:rsidR="00466A97" w:rsidRPr="003972CE" w:rsidRDefault="00466A97" w:rsidP="000C5540">
            <w:pPr>
              <w:rPr>
                <w:rFonts w:eastAsia="標楷體"/>
              </w:rPr>
            </w:pPr>
            <w:r w:rsidRPr="003972CE">
              <w:rPr>
                <w:rFonts w:eastAsia="標楷體"/>
              </w:rPr>
              <w:t>執行後狀況</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1E3D4042" w14:textId="77777777" w:rsidR="00466A97" w:rsidRPr="003972CE" w:rsidRDefault="00466A97" w:rsidP="000C5540">
            <w:pPr>
              <w:rPr>
                <w:rFonts w:eastAsia="標楷體"/>
              </w:rPr>
            </w:pPr>
            <w:r>
              <w:rPr>
                <w:rFonts w:eastAsia="標楷體" w:hint="eastAsia"/>
              </w:rPr>
              <w:t>此交易需經提交、主管放行</w:t>
            </w:r>
          </w:p>
        </w:tc>
      </w:tr>
      <w:tr w:rsidR="00466A97" w:rsidRPr="003972CE" w14:paraId="098D59F5" w14:textId="77777777" w:rsidTr="000C5540">
        <w:trPr>
          <w:trHeight w:val="358"/>
        </w:trPr>
        <w:tc>
          <w:tcPr>
            <w:tcW w:w="1548" w:type="dxa"/>
            <w:tcBorders>
              <w:top w:val="single" w:sz="8" w:space="0" w:color="000000"/>
              <w:bottom w:val="single" w:sz="8" w:space="0" w:color="000000"/>
              <w:right w:val="single" w:sz="8" w:space="0" w:color="000000"/>
            </w:tcBorders>
            <w:shd w:val="clear" w:color="auto" w:fill="F3F3F3"/>
          </w:tcPr>
          <w:p w14:paraId="04564055" w14:textId="77777777" w:rsidR="00466A97" w:rsidRPr="003972CE" w:rsidRDefault="00466A97" w:rsidP="000C5540">
            <w:pPr>
              <w:rPr>
                <w:rFonts w:eastAsia="標楷體"/>
              </w:rPr>
            </w:pPr>
            <w:r w:rsidRPr="003972CE">
              <w:rPr>
                <w:rFonts w:eastAsia="標楷體"/>
              </w:rPr>
              <w:t>特別需求</w:t>
            </w:r>
          </w:p>
        </w:tc>
        <w:tc>
          <w:tcPr>
            <w:tcW w:w="6318" w:type="dxa"/>
            <w:tcBorders>
              <w:top w:val="single" w:sz="8" w:space="0" w:color="000000"/>
              <w:left w:val="single" w:sz="8" w:space="0" w:color="000000"/>
              <w:bottom w:val="single" w:sz="8" w:space="0" w:color="000000"/>
            </w:tcBorders>
          </w:tcPr>
          <w:p w14:paraId="3A20EB34" w14:textId="6ECF3373" w:rsidR="003259D2" w:rsidRPr="003259D2" w:rsidRDefault="00A643D6" w:rsidP="003259D2">
            <w:pPr>
              <w:numPr>
                <w:ilvl w:val="0"/>
                <w:numId w:val="97"/>
              </w:numPr>
              <w:ind w:left="338" w:hanging="338"/>
              <w:rPr>
                <w:rFonts w:ascii="標楷體" w:eastAsia="標楷體" w:hAnsi="標楷體"/>
                <w:color w:val="FF0000"/>
                <w:highlight w:val="yellow"/>
              </w:rPr>
            </w:pPr>
            <w:r w:rsidRPr="0088486F">
              <w:rPr>
                <w:rFonts w:ascii="標楷體" w:eastAsia="標楷體" w:hAnsi="標楷體" w:hint="eastAsia"/>
                <w:color w:val="000000"/>
                <w:highlight w:val="yellow"/>
              </w:rPr>
              <w:t>寫入</w:t>
            </w:r>
            <w:r w:rsidR="003259D2">
              <w:rPr>
                <w:rFonts w:ascii="標楷體" w:eastAsia="標楷體" w:hAnsi="標楷體" w:hint="eastAsia"/>
                <w:color w:val="000000"/>
                <w:highlight w:val="yellow"/>
              </w:rPr>
              <w:t>撥款日期的</w:t>
            </w:r>
            <w:r w:rsidRPr="0088486F">
              <w:rPr>
                <w:rFonts w:ascii="標楷體" w:eastAsia="標楷體" w:hAnsi="標楷體" w:hint="eastAsia"/>
                <w:color w:val="000000"/>
                <w:highlight w:val="yellow"/>
              </w:rPr>
              <w:t>利率</w:t>
            </w:r>
            <w:r w:rsidR="0088486F" w:rsidRPr="0088486F">
              <w:rPr>
                <w:rFonts w:ascii="標楷體" w:eastAsia="標楷體" w:hAnsi="標楷體" w:hint="eastAsia"/>
                <w:color w:val="000000"/>
                <w:highlight w:val="yellow"/>
              </w:rPr>
              <w:t>變動</w:t>
            </w:r>
            <w:r w:rsidRPr="003259D2">
              <w:rPr>
                <w:rFonts w:ascii="標楷體" w:eastAsia="標楷體" w:hAnsi="標楷體" w:hint="eastAsia"/>
                <w:highlight w:val="yellow"/>
              </w:rPr>
              <w:t>檔</w:t>
            </w:r>
            <w:r w:rsidR="003259D2" w:rsidRPr="003259D2">
              <w:rPr>
                <w:rFonts w:ascii="標楷體" w:eastAsia="標楷體" w:hAnsi="標楷體" w:hint="eastAsia"/>
                <w:highlight w:val="yellow"/>
              </w:rPr>
              <w:t>,寫入依首撥日及階梯式月份推算之利率變動檔</w:t>
            </w:r>
          </w:p>
          <w:p w14:paraId="3D4819BB" w14:textId="77777777" w:rsidR="00466A97" w:rsidRPr="00395664" w:rsidRDefault="00466A97" w:rsidP="007C5255">
            <w:pPr>
              <w:pStyle w:val="afc"/>
              <w:numPr>
                <w:ilvl w:val="0"/>
                <w:numId w:val="97"/>
              </w:numPr>
              <w:spacing w:after="48" w:line="276" w:lineRule="auto"/>
              <w:ind w:leftChars="0" w:left="338" w:hanging="338"/>
              <w:rPr>
                <w:rFonts w:ascii="標楷體" w:eastAsia="標楷體" w:hAnsi="標楷體"/>
                <w:color w:val="FF0000"/>
              </w:rPr>
            </w:pPr>
            <w:r w:rsidRPr="00395664">
              <w:rPr>
                <w:rFonts w:ascii="標楷體" w:eastAsia="標楷體" w:hAnsi="標楷體" w:hint="eastAsia"/>
                <w:lang w:eastAsia="zh-HK"/>
              </w:rPr>
              <w:t>使用共用元件</w:t>
            </w:r>
            <w:r w:rsidRPr="00395664">
              <w:rPr>
                <w:rFonts w:ascii="標楷體" w:eastAsia="標楷體" w:hAnsi="標楷體" w:hint="eastAsia"/>
              </w:rPr>
              <w:t>A</w:t>
            </w:r>
            <w:r w:rsidRPr="00395664">
              <w:rPr>
                <w:rFonts w:ascii="標楷體" w:eastAsia="標楷體" w:hAnsi="標楷體"/>
                <w:lang w:eastAsia="zh-HK"/>
              </w:rPr>
              <w:t>cDetailCom</w:t>
            </w:r>
            <w:r w:rsidRPr="00395664">
              <w:rPr>
                <w:rFonts w:ascii="標楷體" w:eastAsia="標楷體" w:hAnsi="標楷體" w:hint="eastAsia"/>
                <w:lang w:eastAsia="zh-HK"/>
              </w:rPr>
              <w:t>產生產生會計分錄</w:t>
            </w:r>
          </w:p>
          <w:p w14:paraId="120FE0EB" w14:textId="77777777" w:rsidR="00466A97" w:rsidRPr="00395664" w:rsidRDefault="00466A97" w:rsidP="007C5255">
            <w:pPr>
              <w:pStyle w:val="afc"/>
              <w:numPr>
                <w:ilvl w:val="0"/>
                <w:numId w:val="97"/>
              </w:numPr>
              <w:spacing w:after="48" w:line="276" w:lineRule="auto"/>
              <w:ind w:leftChars="0" w:left="338" w:hanging="338"/>
              <w:rPr>
                <w:rFonts w:ascii="標楷體" w:eastAsia="標楷體" w:hAnsi="標楷體"/>
                <w:color w:val="FF0000"/>
              </w:rPr>
            </w:pPr>
            <w:r w:rsidRPr="00395664">
              <w:rPr>
                <w:rFonts w:ascii="標楷體" w:eastAsia="標楷體" w:hAnsi="標楷體" w:hint="eastAsia"/>
                <w:lang w:eastAsia="zh-HK"/>
              </w:rPr>
              <w:t>使用共用元件</w:t>
            </w:r>
            <w:r w:rsidRPr="00395664">
              <w:rPr>
                <w:rFonts w:ascii="標楷體" w:eastAsia="標楷體" w:hAnsi="標楷體" w:hint="eastAsia"/>
              </w:rPr>
              <w:t>L</w:t>
            </w:r>
            <w:r w:rsidRPr="00395664">
              <w:rPr>
                <w:rFonts w:ascii="標楷體" w:eastAsia="標楷體" w:hAnsi="標楷體"/>
                <w:lang w:eastAsia="zh-HK"/>
              </w:rPr>
              <w:t>oanDueAmtCom</w:t>
            </w:r>
            <w:r w:rsidRPr="00395664">
              <w:rPr>
                <w:rFonts w:ascii="標楷體" w:eastAsia="標楷體" w:hAnsi="標楷體" w:hint="eastAsia"/>
              </w:rPr>
              <w:t>計算每期攤還金額</w:t>
            </w:r>
          </w:p>
          <w:p w14:paraId="063463E0" w14:textId="77777777" w:rsidR="00466A97" w:rsidRPr="00395664" w:rsidRDefault="00466A97" w:rsidP="007C5255">
            <w:pPr>
              <w:pStyle w:val="afc"/>
              <w:numPr>
                <w:ilvl w:val="0"/>
                <w:numId w:val="97"/>
              </w:numPr>
              <w:spacing w:after="48" w:line="276" w:lineRule="auto"/>
              <w:ind w:leftChars="0" w:left="338" w:hanging="338"/>
              <w:rPr>
                <w:rFonts w:ascii="標楷體" w:eastAsia="標楷體" w:hAnsi="標楷體"/>
                <w:color w:val="FF0000"/>
              </w:rPr>
            </w:pPr>
            <w:r w:rsidRPr="00395664">
              <w:rPr>
                <w:rFonts w:ascii="標楷體" w:eastAsia="標楷體" w:hAnsi="標楷體" w:hint="eastAsia"/>
                <w:lang w:eastAsia="zh-HK"/>
              </w:rPr>
              <w:t>使用共用元件</w:t>
            </w:r>
            <w:r w:rsidRPr="00395664">
              <w:rPr>
                <w:rFonts w:ascii="標楷體" w:eastAsia="標楷體" w:hAnsi="標楷體" w:hint="eastAsia"/>
              </w:rPr>
              <w:t>L</w:t>
            </w:r>
            <w:r w:rsidRPr="00395664">
              <w:rPr>
                <w:rFonts w:ascii="標楷體" w:eastAsia="標楷體" w:hAnsi="標楷體"/>
                <w:lang w:eastAsia="zh-HK"/>
              </w:rPr>
              <w:t>oanCom</w:t>
            </w:r>
            <w:r w:rsidRPr="00395664">
              <w:rPr>
                <w:rFonts w:ascii="標楷體" w:eastAsia="標楷體" w:hAnsi="標楷體" w:hint="eastAsia"/>
              </w:rPr>
              <w:t>重算新指定基準日期,計算寬限期數,計算下次還本日</w:t>
            </w:r>
          </w:p>
          <w:p w14:paraId="22E84D50" w14:textId="77777777" w:rsidR="00466A97" w:rsidRPr="00395664" w:rsidRDefault="00466A97" w:rsidP="007C5255">
            <w:pPr>
              <w:pStyle w:val="afc"/>
              <w:numPr>
                <w:ilvl w:val="0"/>
                <w:numId w:val="97"/>
              </w:numPr>
              <w:spacing w:after="48" w:line="276" w:lineRule="auto"/>
              <w:ind w:leftChars="0" w:left="338" w:hanging="338"/>
              <w:rPr>
                <w:rFonts w:ascii="標楷體" w:eastAsia="標楷體" w:hAnsi="標楷體"/>
                <w:color w:val="FF0000"/>
              </w:rPr>
            </w:pPr>
            <w:r w:rsidRPr="00395664">
              <w:rPr>
                <w:rFonts w:ascii="標楷體" w:eastAsia="標楷體" w:hAnsi="標楷體" w:hint="eastAsia"/>
                <w:lang w:eastAsia="zh-HK"/>
              </w:rPr>
              <w:t>使用共用元件</w:t>
            </w:r>
            <w:r w:rsidRPr="00395664">
              <w:rPr>
                <w:rFonts w:ascii="標楷體" w:eastAsia="標楷體" w:hAnsi="標楷體"/>
              </w:rPr>
              <w:t>AcPaymentCom</w:t>
            </w:r>
            <w:r w:rsidRPr="00395664">
              <w:rPr>
                <w:rFonts w:ascii="標楷體" w:eastAsia="標楷體" w:hAnsi="標楷體" w:hint="eastAsia"/>
              </w:rPr>
              <w:t>收付欄(含溢收)出帳</w:t>
            </w:r>
          </w:p>
          <w:p w14:paraId="44EAADBC" w14:textId="77777777" w:rsidR="00466A97" w:rsidRPr="00395664" w:rsidRDefault="00466A97" w:rsidP="007C5255">
            <w:pPr>
              <w:pStyle w:val="afc"/>
              <w:numPr>
                <w:ilvl w:val="0"/>
                <w:numId w:val="97"/>
              </w:numPr>
              <w:spacing w:after="48" w:line="276" w:lineRule="auto"/>
              <w:ind w:leftChars="0" w:left="338" w:hanging="338"/>
              <w:rPr>
                <w:rFonts w:ascii="標楷體" w:eastAsia="標楷體" w:hAnsi="標楷體"/>
                <w:color w:val="FF0000"/>
              </w:rPr>
            </w:pPr>
            <w:r w:rsidRPr="00395664">
              <w:rPr>
                <w:rFonts w:ascii="標楷體" w:eastAsia="標楷體" w:hAnsi="標楷體" w:hint="eastAsia"/>
                <w:lang w:eastAsia="zh-HK"/>
              </w:rPr>
              <w:t>使用共用元件</w:t>
            </w:r>
            <w:r w:rsidRPr="00395664">
              <w:rPr>
                <w:rFonts w:ascii="標楷體" w:eastAsia="標楷體" w:hAnsi="標楷體"/>
              </w:rPr>
              <w:t>AcPaymentCom</w:t>
            </w:r>
            <w:r w:rsidRPr="00395664">
              <w:rPr>
                <w:rFonts w:ascii="標楷體" w:eastAsia="標楷體" w:hAnsi="標楷體" w:hint="eastAsia"/>
              </w:rPr>
              <w:t>撥款匯款檔處理</w:t>
            </w:r>
          </w:p>
          <w:p w14:paraId="7A17DD8F" w14:textId="77777777" w:rsidR="00466A97" w:rsidRPr="00395664" w:rsidRDefault="00466A97" w:rsidP="007C5255">
            <w:pPr>
              <w:pStyle w:val="afc"/>
              <w:numPr>
                <w:ilvl w:val="0"/>
                <w:numId w:val="97"/>
              </w:numPr>
              <w:spacing w:after="48" w:line="276" w:lineRule="auto"/>
              <w:ind w:leftChars="0" w:left="338" w:hanging="338"/>
              <w:rPr>
                <w:rFonts w:ascii="標楷體" w:eastAsia="標楷體" w:hAnsi="標楷體"/>
                <w:color w:val="FF0000"/>
              </w:rPr>
            </w:pPr>
            <w:r w:rsidRPr="00395664">
              <w:rPr>
                <w:rFonts w:ascii="標楷體" w:eastAsia="標楷體" w:hAnsi="標楷體" w:hint="eastAsia"/>
                <w:lang w:eastAsia="zh-HK"/>
              </w:rPr>
              <w:t>使用共用元件</w:t>
            </w:r>
            <w:r w:rsidRPr="00395664">
              <w:rPr>
                <w:rFonts w:ascii="標楷體" w:eastAsia="標楷體" w:hAnsi="標楷體"/>
              </w:rPr>
              <w:t>AcPaymentCom</w:t>
            </w:r>
            <w:r w:rsidRPr="00395664">
              <w:rPr>
                <w:rFonts w:ascii="標楷體" w:eastAsia="標楷體" w:hAnsi="標楷體" w:hint="eastAsia"/>
              </w:rPr>
              <w:t>產出匯款單</w:t>
            </w:r>
          </w:p>
          <w:p w14:paraId="009BB61B" w14:textId="77777777" w:rsidR="00466A97" w:rsidRPr="00395664" w:rsidRDefault="00466A97" w:rsidP="007C5255">
            <w:pPr>
              <w:pStyle w:val="afc"/>
              <w:numPr>
                <w:ilvl w:val="0"/>
                <w:numId w:val="97"/>
              </w:numPr>
              <w:spacing w:after="48" w:line="276" w:lineRule="auto"/>
              <w:ind w:leftChars="0" w:left="338" w:hanging="338"/>
              <w:rPr>
                <w:rFonts w:ascii="標楷體" w:eastAsia="標楷體" w:hAnsi="標楷體"/>
                <w:color w:val="FF0000"/>
              </w:rPr>
            </w:pPr>
            <w:r w:rsidRPr="00395664">
              <w:rPr>
                <w:rFonts w:ascii="標楷體" w:eastAsia="標楷體" w:hAnsi="標楷體" w:hint="eastAsia"/>
                <w:lang w:eastAsia="zh-HK"/>
              </w:rPr>
              <w:t>使用共用元件</w:t>
            </w:r>
            <w:r w:rsidRPr="00395664">
              <w:rPr>
                <w:rFonts w:ascii="標楷體" w:eastAsia="標楷體" w:hAnsi="標楷體"/>
              </w:rPr>
              <w:t>AcReceivableCom</w:t>
            </w:r>
            <w:r w:rsidRPr="00395664">
              <w:rPr>
                <w:rFonts w:ascii="標楷體" w:eastAsia="標楷體" w:hAnsi="標楷體" w:hint="eastAsia"/>
              </w:rPr>
              <w:t>更新未出帳科目銷帳檔</w:t>
            </w:r>
          </w:p>
          <w:p w14:paraId="70A5E6B9" w14:textId="77777777" w:rsidR="00466A97" w:rsidRPr="00395664" w:rsidRDefault="00466A97" w:rsidP="007C5255">
            <w:pPr>
              <w:pStyle w:val="afc"/>
              <w:numPr>
                <w:ilvl w:val="0"/>
                <w:numId w:val="97"/>
              </w:numPr>
              <w:spacing w:after="48" w:line="276" w:lineRule="auto"/>
              <w:ind w:leftChars="0" w:left="338" w:hanging="338"/>
              <w:rPr>
                <w:rFonts w:ascii="標楷體" w:eastAsia="標楷體" w:hAnsi="標楷體"/>
                <w:color w:val="FF0000"/>
              </w:rPr>
            </w:pPr>
            <w:r w:rsidRPr="00395664">
              <w:rPr>
                <w:rFonts w:ascii="標楷體" w:eastAsia="標楷體" w:hAnsi="標楷體" w:hint="eastAsia"/>
                <w:lang w:eastAsia="zh-HK"/>
              </w:rPr>
              <w:t>使用共用元件</w:t>
            </w:r>
            <w:r w:rsidRPr="00395664">
              <w:rPr>
                <w:rFonts w:ascii="標楷體" w:eastAsia="標楷體" w:hAnsi="標楷體"/>
              </w:rPr>
              <w:t>PfDetailCom</w:t>
            </w:r>
            <w:r w:rsidRPr="00395664">
              <w:rPr>
                <w:rFonts w:ascii="標楷體" w:eastAsia="標楷體" w:hAnsi="標楷體" w:hint="eastAsia"/>
              </w:rPr>
              <w:t>產生業績明細</w:t>
            </w:r>
          </w:p>
          <w:p w14:paraId="7343E50B" w14:textId="77777777" w:rsidR="00466A97" w:rsidRDefault="00466A97" w:rsidP="007C5255">
            <w:pPr>
              <w:pStyle w:val="afc"/>
              <w:numPr>
                <w:ilvl w:val="0"/>
                <w:numId w:val="97"/>
              </w:numPr>
              <w:spacing w:after="48" w:line="276" w:lineRule="auto"/>
              <w:ind w:leftChars="0" w:left="338" w:hanging="338"/>
              <w:rPr>
                <w:rFonts w:ascii="標楷體" w:eastAsia="標楷體" w:hAnsi="標楷體"/>
                <w:color w:val="FF0000"/>
              </w:rPr>
            </w:pPr>
            <w:r w:rsidRPr="00395664">
              <w:rPr>
                <w:rFonts w:ascii="標楷體" w:eastAsia="標楷體" w:hAnsi="標楷體" w:hint="eastAsia"/>
                <w:lang w:eastAsia="zh-HK"/>
              </w:rPr>
              <w:t>使用共用元件</w:t>
            </w:r>
            <w:r w:rsidRPr="00395664">
              <w:rPr>
                <w:rFonts w:ascii="標楷體" w:eastAsia="標楷體" w:hAnsi="標楷體" w:hint="eastAsia"/>
              </w:rPr>
              <w:t>A</w:t>
            </w:r>
            <w:r w:rsidRPr="00395664">
              <w:rPr>
                <w:rFonts w:ascii="標楷體" w:eastAsia="標楷體" w:hAnsi="標楷體"/>
              </w:rPr>
              <w:t>uthLogCom</w:t>
            </w:r>
            <w:r w:rsidRPr="00395664">
              <w:rPr>
                <w:rFonts w:ascii="標楷體" w:eastAsia="標楷體" w:hAnsi="標楷體" w:hint="eastAsia"/>
              </w:rPr>
              <w:t>取銀扣帳號授權資料</w:t>
            </w:r>
            <w:r w:rsidRPr="00395664">
              <w:rPr>
                <w:rFonts w:ascii="標楷體" w:eastAsia="標楷體" w:hAnsi="標楷體" w:hint="eastAsia"/>
                <w:color w:val="FF0000"/>
              </w:rPr>
              <w:t xml:space="preserve"> </w:t>
            </w:r>
          </w:p>
          <w:p w14:paraId="27913AE6" w14:textId="53C52220" w:rsidR="00DA236F" w:rsidRPr="00395664" w:rsidRDefault="00241E97" w:rsidP="007C5255">
            <w:pPr>
              <w:pStyle w:val="afc"/>
              <w:numPr>
                <w:ilvl w:val="0"/>
                <w:numId w:val="97"/>
              </w:numPr>
              <w:spacing w:after="48" w:line="276" w:lineRule="auto"/>
              <w:ind w:leftChars="0" w:left="338" w:hanging="338"/>
              <w:rPr>
                <w:rFonts w:ascii="標楷體" w:eastAsia="標楷體" w:hAnsi="標楷體"/>
                <w:color w:val="FF0000"/>
              </w:rPr>
            </w:pPr>
            <w:r w:rsidRPr="00241E97">
              <w:rPr>
                <w:rFonts w:ascii="標楷體" w:eastAsia="標楷體" w:hAnsi="標楷體" w:hint="eastAsia"/>
                <w:highlight w:val="yellow"/>
              </w:rPr>
              <w:t>已提交不可修正,主管退回或主管訂正後可修正</w:t>
            </w:r>
          </w:p>
        </w:tc>
      </w:tr>
      <w:tr w:rsidR="00466A97" w:rsidRPr="003972CE" w14:paraId="04469B07" w14:textId="77777777" w:rsidTr="000C5540">
        <w:trPr>
          <w:trHeight w:val="278"/>
        </w:trPr>
        <w:tc>
          <w:tcPr>
            <w:tcW w:w="1548" w:type="dxa"/>
            <w:tcBorders>
              <w:top w:val="single" w:sz="8" w:space="0" w:color="000000"/>
              <w:bottom w:val="single" w:sz="8" w:space="0" w:color="000000"/>
              <w:right w:val="single" w:sz="8" w:space="0" w:color="000000"/>
            </w:tcBorders>
            <w:shd w:val="clear" w:color="auto" w:fill="F3F3F3"/>
          </w:tcPr>
          <w:p w14:paraId="0EC0BBA9" w14:textId="77777777" w:rsidR="00466A97" w:rsidRPr="003972CE" w:rsidRDefault="00466A97" w:rsidP="000C5540">
            <w:pPr>
              <w:rPr>
                <w:rFonts w:eastAsia="標楷體"/>
              </w:rPr>
            </w:pPr>
            <w:r w:rsidRPr="003972CE">
              <w:rPr>
                <w:rFonts w:eastAsia="標楷體"/>
              </w:rPr>
              <w:t>參考</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12EC09F4" w14:textId="77777777" w:rsidR="00466A97" w:rsidRPr="003972CE" w:rsidRDefault="00466A97" w:rsidP="000C5540">
            <w:pPr>
              <w:rPr>
                <w:rFonts w:eastAsia="標楷體"/>
              </w:rPr>
            </w:pPr>
          </w:p>
        </w:tc>
      </w:tr>
    </w:tbl>
    <w:p w14:paraId="23B616AA" w14:textId="77777777" w:rsidR="00466A97" w:rsidRDefault="00466A97" w:rsidP="00650FAF">
      <w:pPr>
        <w:pStyle w:val="af8"/>
        <w:spacing w:before="0"/>
        <w:ind w:left="0" w:firstLine="0"/>
      </w:pP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466A97" w:rsidRPr="0022279A" w14:paraId="0737646C" w14:textId="77777777" w:rsidTr="000C5540">
        <w:tc>
          <w:tcPr>
            <w:tcW w:w="851" w:type="dxa"/>
            <w:shd w:val="clear" w:color="auto" w:fill="D9D9D9"/>
          </w:tcPr>
          <w:p w14:paraId="1B90374D" w14:textId="77777777" w:rsidR="00466A97" w:rsidRPr="004F7CA5" w:rsidRDefault="00466A97" w:rsidP="000C5540">
            <w:pPr>
              <w:jc w:val="center"/>
              <w:rPr>
                <w:rFonts w:ascii="標楷體" w:eastAsia="標楷體" w:hAnsi="標楷體"/>
              </w:rPr>
            </w:pPr>
            <w:r w:rsidRPr="004F7CA5">
              <w:rPr>
                <w:rFonts w:ascii="標楷體" w:eastAsia="標楷體" w:hAnsi="標楷體" w:hint="eastAsia"/>
                <w:lang w:eastAsia="zh-HK"/>
              </w:rPr>
              <w:t>序號</w:t>
            </w:r>
          </w:p>
        </w:tc>
        <w:tc>
          <w:tcPr>
            <w:tcW w:w="3118" w:type="dxa"/>
            <w:shd w:val="clear" w:color="auto" w:fill="D9D9D9"/>
          </w:tcPr>
          <w:p w14:paraId="06A639A7" w14:textId="77777777" w:rsidR="00466A97" w:rsidRPr="004F7CA5" w:rsidRDefault="00466A97" w:rsidP="000C5540">
            <w:pPr>
              <w:jc w:val="center"/>
              <w:rPr>
                <w:rFonts w:ascii="標楷體" w:eastAsia="標楷體" w:hAnsi="標楷體"/>
              </w:rPr>
            </w:pPr>
            <w:r w:rsidRPr="004F7CA5">
              <w:rPr>
                <w:rFonts w:ascii="標楷體" w:eastAsia="標楷體" w:hAnsi="標楷體" w:hint="eastAsia"/>
                <w:lang w:eastAsia="zh-HK"/>
              </w:rPr>
              <w:t>名稱</w:t>
            </w:r>
          </w:p>
        </w:tc>
        <w:tc>
          <w:tcPr>
            <w:tcW w:w="3828" w:type="dxa"/>
            <w:shd w:val="clear" w:color="auto" w:fill="D9D9D9"/>
          </w:tcPr>
          <w:p w14:paraId="31FE6362" w14:textId="77777777" w:rsidR="00466A97" w:rsidRPr="004F7CA5" w:rsidRDefault="00466A97" w:rsidP="000C5540">
            <w:pPr>
              <w:jc w:val="center"/>
              <w:rPr>
                <w:rFonts w:ascii="標楷體" w:eastAsia="標楷體" w:hAnsi="標楷體"/>
              </w:rPr>
            </w:pPr>
            <w:r w:rsidRPr="004F7CA5">
              <w:rPr>
                <w:rFonts w:ascii="標楷體" w:eastAsia="標楷體" w:hAnsi="標楷體" w:hint="eastAsia"/>
                <w:lang w:eastAsia="zh-HK"/>
              </w:rPr>
              <w:t>說明</w:t>
            </w:r>
          </w:p>
        </w:tc>
      </w:tr>
      <w:tr w:rsidR="00466A97" w:rsidRPr="0022279A" w14:paraId="08F9DDD2" w14:textId="77777777" w:rsidTr="000C5540">
        <w:tc>
          <w:tcPr>
            <w:tcW w:w="851" w:type="dxa"/>
            <w:shd w:val="clear" w:color="auto" w:fill="auto"/>
          </w:tcPr>
          <w:p w14:paraId="73143116" w14:textId="77777777" w:rsidR="00466A97" w:rsidRPr="004F7CA5" w:rsidRDefault="00466A97" w:rsidP="007C5255">
            <w:pPr>
              <w:numPr>
                <w:ilvl w:val="0"/>
                <w:numId w:val="99"/>
              </w:numPr>
              <w:jc w:val="center"/>
              <w:rPr>
                <w:rFonts w:ascii="標楷體" w:eastAsia="標楷體" w:hAnsi="標楷體"/>
              </w:rPr>
            </w:pPr>
          </w:p>
        </w:tc>
        <w:tc>
          <w:tcPr>
            <w:tcW w:w="3118" w:type="dxa"/>
            <w:shd w:val="clear" w:color="auto" w:fill="auto"/>
          </w:tcPr>
          <w:p w14:paraId="68AC1F7C" w14:textId="77777777" w:rsidR="00466A97" w:rsidRPr="004F7CA5" w:rsidRDefault="00466A97" w:rsidP="000C5540">
            <w:pPr>
              <w:rPr>
                <w:rFonts w:ascii="標楷體" w:eastAsia="標楷體" w:hAnsi="標楷體"/>
              </w:rPr>
            </w:pPr>
            <w:r w:rsidRPr="004F7CA5">
              <w:rPr>
                <w:rFonts w:ascii="標楷體" w:eastAsia="標楷體" w:hAnsi="標楷體"/>
              </w:rPr>
              <w:t>LoanBorMain</w:t>
            </w:r>
          </w:p>
        </w:tc>
        <w:tc>
          <w:tcPr>
            <w:tcW w:w="3828" w:type="dxa"/>
            <w:shd w:val="clear" w:color="auto" w:fill="auto"/>
          </w:tcPr>
          <w:p w14:paraId="2E40DA0D" w14:textId="77777777" w:rsidR="00466A97" w:rsidRPr="004F7CA5" w:rsidRDefault="00466A97" w:rsidP="000C5540">
            <w:pPr>
              <w:rPr>
                <w:rFonts w:ascii="標楷體" w:eastAsia="標楷體" w:hAnsi="標楷體"/>
              </w:rPr>
            </w:pPr>
            <w:r w:rsidRPr="004F7CA5">
              <w:rPr>
                <w:rFonts w:ascii="標楷體" w:eastAsia="標楷體" w:hAnsi="標楷體" w:hint="eastAsia"/>
              </w:rPr>
              <w:t>放款主檔</w:t>
            </w:r>
          </w:p>
        </w:tc>
      </w:tr>
      <w:tr w:rsidR="00466A97" w:rsidRPr="0022279A" w14:paraId="53496E15" w14:textId="77777777" w:rsidTr="000C5540">
        <w:tc>
          <w:tcPr>
            <w:tcW w:w="851" w:type="dxa"/>
            <w:shd w:val="clear" w:color="auto" w:fill="auto"/>
          </w:tcPr>
          <w:p w14:paraId="74BF847F" w14:textId="77777777" w:rsidR="00466A97" w:rsidRPr="004F7CA5" w:rsidRDefault="00466A97" w:rsidP="007C5255">
            <w:pPr>
              <w:numPr>
                <w:ilvl w:val="0"/>
                <w:numId w:val="99"/>
              </w:numPr>
              <w:jc w:val="center"/>
              <w:rPr>
                <w:rFonts w:ascii="標楷體" w:eastAsia="標楷體" w:hAnsi="標楷體"/>
              </w:rPr>
            </w:pPr>
          </w:p>
        </w:tc>
        <w:tc>
          <w:tcPr>
            <w:tcW w:w="3118" w:type="dxa"/>
            <w:shd w:val="clear" w:color="auto" w:fill="auto"/>
          </w:tcPr>
          <w:p w14:paraId="724AF9B7" w14:textId="77777777" w:rsidR="00466A97" w:rsidRPr="004F7CA5" w:rsidRDefault="00466A97" w:rsidP="000C5540">
            <w:pPr>
              <w:rPr>
                <w:rFonts w:ascii="標楷體" w:eastAsia="標楷體" w:hAnsi="標楷體"/>
              </w:rPr>
            </w:pPr>
            <w:r w:rsidRPr="004F7CA5">
              <w:rPr>
                <w:rFonts w:ascii="標楷體" w:eastAsia="標楷體" w:hAnsi="標楷體"/>
              </w:rPr>
              <w:t>LoanBorTx</w:t>
            </w:r>
          </w:p>
        </w:tc>
        <w:tc>
          <w:tcPr>
            <w:tcW w:w="3828" w:type="dxa"/>
            <w:shd w:val="clear" w:color="auto" w:fill="auto"/>
          </w:tcPr>
          <w:p w14:paraId="415ACBCE" w14:textId="77777777" w:rsidR="00466A97" w:rsidRPr="004F7CA5" w:rsidRDefault="00466A97" w:rsidP="000C5540">
            <w:pPr>
              <w:rPr>
                <w:rFonts w:ascii="標楷體" w:eastAsia="標楷體" w:hAnsi="標楷體"/>
              </w:rPr>
            </w:pPr>
            <w:r w:rsidRPr="004F7CA5">
              <w:rPr>
                <w:rFonts w:ascii="標楷體" w:eastAsia="標楷體" w:hAnsi="標楷體" w:hint="eastAsia"/>
              </w:rPr>
              <w:t>放款交易內容檔</w:t>
            </w:r>
          </w:p>
        </w:tc>
      </w:tr>
      <w:tr w:rsidR="00466A97" w:rsidRPr="0022279A" w14:paraId="6229EEB4" w14:textId="77777777" w:rsidTr="000C5540">
        <w:tc>
          <w:tcPr>
            <w:tcW w:w="851" w:type="dxa"/>
            <w:shd w:val="clear" w:color="auto" w:fill="auto"/>
          </w:tcPr>
          <w:p w14:paraId="43110A13" w14:textId="77777777" w:rsidR="00466A97" w:rsidRPr="004F7CA5" w:rsidRDefault="00466A97" w:rsidP="007C5255">
            <w:pPr>
              <w:numPr>
                <w:ilvl w:val="0"/>
                <w:numId w:val="99"/>
              </w:numPr>
              <w:jc w:val="center"/>
              <w:rPr>
                <w:rFonts w:ascii="標楷體" w:eastAsia="標楷體" w:hAnsi="標楷體"/>
              </w:rPr>
            </w:pPr>
          </w:p>
        </w:tc>
        <w:tc>
          <w:tcPr>
            <w:tcW w:w="3118" w:type="dxa"/>
            <w:shd w:val="clear" w:color="auto" w:fill="auto"/>
          </w:tcPr>
          <w:p w14:paraId="7FBC4AB3" w14:textId="77777777" w:rsidR="00466A97" w:rsidRPr="004F7CA5" w:rsidRDefault="00466A97" w:rsidP="000C5540">
            <w:pPr>
              <w:rPr>
                <w:rFonts w:ascii="標楷體" w:eastAsia="標楷體" w:hAnsi="標楷體"/>
              </w:rPr>
            </w:pPr>
            <w:r>
              <w:rPr>
                <w:rFonts w:ascii="標楷體" w:eastAsia="標楷體" w:hAnsi="標楷體"/>
              </w:rPr>
              <w:t>C</w:t>
            </w:r>
            <w:r w:rsidRPr="004A4BF3">
              <w:rPr>
                <w:rFonts w:ascii="標楷體" w:eastAsia="標楷體" w:hAnsi="標楷體"/>
              </w:rPr>
              <w:t>dBaseRate</w:t>
            </w:r>
          </w:p>
        </w:tc>
        <w:tc>
          <w:tcPr>
            <w:tcW w:w="3828" w:type="dxa"/>
            <w:shd w:val="clear" w:color="auto" w:fill="auto"/>
          </w:tcPr>
          <w:p w14:paraId="758AA006" w14:textId="77777777" w:rsidR="00466A97" w:rsidRPr="004F7CA5" w:rsidRDefault="00466A97" w:rsidP="000C5540">
            <w:pPr>
              <w:rPr>
                <w:rFonts w:ascii="標楷體" w:eastAsia="標楷體" w:hAnsi="標楷體"/>
              </w:rPr>
            </w:pPr>
            <w:r w:rsidRPr="00A96762">
              <w:rPr>
                <w:rFonts w:ascii="標楷體" w:eastAsia="標楷體" w:hAnsi="標楷體" w:hint="eastAsia"/>
              </w:rPr>
              <w:t>指標利率檔</w:t>
            </w:r>
          </w:p>
        </w:tc>
      </w:tr>
      <w:tr w:rsidR="00466A97" w:rsidRPr="0022279A" w14:paraId="2F3D2A20" w14:textId="77777777" w:rsidTr="000C5540">
        <w:tc>
          <w:tcPr>
            <w:tcW w:w="851" w:type="dxa"/>
            <w:shd w:val="clear" w:color="auto" w:fill="auto"/>
          </w:tcPr>
          <w:p w14:paraId="7DB75836" w14:textId="77777777" w:rsidR="00466A97" w:rsidRPr="004F7CA5" w:rsidDel="003F52E2" w:rsidRDefault="00466A97" w:rsidP="007C5255">
            <w:pPr>
              <w:numPr>
                <w:ilvl w:val="0"/>
                <w:numId w:val="99"/>
              </w:numPr>
              <w:jc w:val="center"/>
              <w:rPr>
                <w:rFonts w:ascii="標楷體" w:eastAsia="標楷體" w:hAnsi="標楷體"/>
              </w:rPr>
            </w:pPr>
          </w:p>
        </w:tc>
        <w:tc>
          <w:tcPr>
            <w:tcW w:w="3118" w:type="dxa"/>
            <w:shd w:val="clear" w:color="auto" w:fill="auto"/>
          </w:tcPr>
          <w:p w14:paraId="7DC0143D" w14:textId="77777777" w:rsidR="00466A97" w:rsidRDefault="00466A97" w:rsidP="000C5540">
            <w:pPr>
              <w:rPr>
                <w:rFonts w:ascii="標楷體" w:eastAsia="標楷體" w:hAnsi="標楷體"/>
              </w:rPr>
            </w:pPr>
            <w:r>
              <w:rPr>
                <w:rFonts w:ascii="標楷體" w:eastAsia="標楷體" w:hAnsi="標楷體"/>
              </w:rPr>
              <w:t>F</w:t>
            </w:r>
            <w:r w:rsidRPr="004A4BF3">
              <w:rPr>
                <w:rFonts w:ascii="標楷體" w:eastAsia="標楷體" w:hAnsi="標楷體"/>
              </w:rPr>
              <w:t>acMain</w:t>
            </w:r>
          </w:p>
        </w:tc>
        <w:tc>
          <w:tcPr>
            <w:tcW w:w="3828" w:type="dxa"/>
            <w:shd w:val="clear" w:color="auto" w:fill="auto"/>
          </w:tcPr>
          <w:p w14:paraId="4CD5557B" w14:textId="77777777" w:rsidR="00466A97" w:rsidRPr="004F7CA5" w:rsidDel="003F52E2" w:rsidRDefault="00466A97" w:rsidP="000C5540">
            <w:pPr>
              <w:rPr>
                <w:rFonts w:ascii="標楷體" w:eastAsia="標楷體" w:hAnsi="標楷體"/>
              </w:rPr>
            </w:pPr>
            <w:r>
              <w:rPr>
                <w:rFonts w:ascii="標楷體" w:eastAsia="標楷體" w:hAnsi="標楷體" w:hint="eastAsia"/>
              </w:rPr>
              <w:t>額度主檔</w:t>
            </w:r>
          </w:p>
        </w:tc>
      </w:tr>
      <w:tr w:rsidR="00466A97" w:rsidRPr="0022279A" w14:paraId="05BEDA0D" w14:textId="77777777" w:rsidTr="000C5540">
        <w:tc>
          <w:tcPr>
            <w:tcW w:w="851" w:type="dxa"/>
            <w:shd w:val="clear" w:color="auto" w:fill="auto"/>
          </w:tcPr>
          <w:p w14:paraId="5885CA51" w14:textId="77777777" w:rsidR="00466A97" w:rsidRPr="004F7CA5" w:rsidDel="003F52E2" w:rsidRDefault="00466A97" w:rsidP="007C5255">
            <w:pPr>
              <w:numPr>
                <w:ilvl w:val="0"/>
                <w:numId w:val="99"/>
              </w:numPr>
              <w:jc w:val="center"/>
              <w:rPr>
                <w:rFonts w:ascii="標楷體" w:eastAsia="標楷體" w:hAnsi="標楷體"/>
              </w:rPr>
            </w:pPr>
          </w:p>
        </w:tc>
        <w:tc>
          <w:tcPr>
            <w:tcW w:w="3118" w:type="dxa"/>
            <w:shd w:val="clear" w:color="auto" w:fill="auto"/>
          </w:tcPr>
          <w:p w14:paraId="1FAF6436" w14:textId="77777777" w:rsidR="00466A97" w:rsidRDefault="00466A97" w:rsidP="000C5540">
            <w:pPr>
              <w:rPr>
                <w:rFonts w:ascii="標楷體" w:eastAsia="標楷體" w:hAnsi="標楷體"/>
              </w:rPr>
            </w:pPr>
            <w:r>
              <w:rPr>
                <w:rFonts w:ascii="標楷體" w:eastAsia="標楷體" w:hAnsi="標楷體"/>
              </w:rPr>
              <w:t>L</w:t>
            </w:r>
            <w:r w:rsidRPr="004A4BF3">
              <w:rPr>
                <w:rFonts w:ascii="標楷體" w:eastAsia="標楷體" w:hAnsi="標楷體"/>
              </w:rPr>
              <w:t>oanRateChange</w:t>
            </w:r>
          </w:p>
        </w:tc>
        <w:tc>
          <w:tcPr>
            <w:tcW w:w="3828" w:type="dxa"/>
            <w:shd w:val="clear" w:color="auto" w:fill="auto"/>
          </w:tcPr>
          <w:p w14:paraId="26A43CD7" w14:textId="77777777" w:rsidR="00466A97" w:rsidRPr="004F7CA5" w:rsidDel="003F52E2" w:rsidRDefault="00466A97" w:rsidP="000C5540">
            <w:pPr>
              <w:rPr>
                <w:rFonts w:ascii="標楷體" w:eastAsia="標楷體" w:hAnsi="標楷體"/>
              </w:rPr>
            </w:pPr>
            <w:r w:rsidRPr="00A96762">
              <w:rPr>
                <w:rFonts w:ascii="標楷體" w:eastAsia="標楷體" w:hAnsi="標楷體" w:hint="eastAsia"/>
              </w:rPr>
              <w:t>放款利率變動檔</w:t>
            </w:r>
          </w:p>
        </w:tc>
      </w:tr>
      <w:tr w:rsidR="00466A97" w:rsidRPr="0022279A" w14:paraId="2B082015" w14:textId="77777777" w:rsidTr="000C5540">
        <w:tc>
          <w:tcPr>
            <w:tcW w:w="851" w:type="dxa"/>
            <w:shd w:val="clear" w:color="auto" w:fill="auto"/>
          </w:tcPr>
          <w:p w14:paraId="05BFE551" w14:textId="77777777" w:rsidR="00466A97" w:rsidRPr="004F7CA5" w:rsidDel="003F52E2" w:rsidRDefault="00466A97" w:rsidP="007C5255">
            <w:pPr>
              <w:numPr>
                <w:ilvl w:val="0"/>
                <w:numId w:val="99"/>
              </w:numPr>
              <w:jc w:val="center"/>
              <w:rPr>
                <w:rFonts w:ascii="標楷體" w:eastAsia="標楷體" w:hAnsi="標楷體"/>
              </w:rPr>
            </w:pPr>
          </w:p>
        </w:tc>
        <w:tc>
          <w:tcPr>
            <w:tcW w:w="3118" w:type="dxa"/>
            <w:shd w:val="clear" w:color="auto" w:fill="auto"/>
          </w:tcPr>
          <w:p w14:paraId="2DCCF792" w14:textId="77777777" w:rsidR="00466A97" w:rsidRDefault="00466A97" w:rsidP="000C5540">
            <w:pPr>
              <w:rPr>
                <w:rFonts w:ascii="標楷體" w:eastAsia="標楷體" w:hAnsi="標楷體"/>
              </w:rPr>
            </w:pPr>
            <w:r>
              <w:rPr>
                <w:rFonts w:ascii="標楷體" w:eastAsia="標楷體" w:hAnsi="標楷體"/>
              </w:rPr>
              <w:t>T</w:t>
            </w:r>
            <w:r w:rsidRPr="004A4BF3">
              <w:rPr>
                <w:rFonts w:ascii="標楷體" w:eastAsia="標楷體" w:hAnsi="標楷體"/>
              </w:rPr>
              <w:t>xTemp</w:t>
            </w:r>
          </w:p>
        </w:tc>
        <w:tc>
          <w:tcPr>
            <w:tcW w:w="3828" w:type="dxa"/>
            <w:shd w:val="clear" w:color="auto" w:fill="auto"/>
          </w:tcPr>
          <w:p w14:paraId="2B4256C9" w14:textId="77777777" w:rsidR="00466A97" w:rsidRPr="004F7CA5" w:rsidDel="003F52E2" w:rsidRDefault="00466A97" w:rsidP="000C5540">
            <w:pPr>
              <w:rPr>
                <w:rFonts w:ascii="標楷體" w:eastAsia="標楷體" w:hAnsi="標楷體"/>
              </w:rPr>
            </w:pPr>
            <w:r w:rsidRPr="00A96762">
              <w:rPr>
                <w:rFonts w:ascii="標楷體" w:eastAsia="標楷體" w:hAnsi="標楷體" w:hint="eastAsia"/>
              </w:rPr>
              <w:t>交易暫存</w:t>
            </w:r>
          </w:p>
        </w:tc>
      </w:tr>
      <w:tr w:rsidR="00466A97" w:rsidRPr="0022279A" w14:paraId="1A9EBC15" w14:textId="77777777" w:rsidTr="000C5540">
        <w:tc>
          <w:tcPr>
            <w:tcW w:w="851" w:type="dxa"/>
            <w:shd w:val="clear" w:color="auto" w:fill="auto"/>
          </w:tcPr>
          <w:p w14:paraId="71C38EE8" w14:textId="77777777" w:rsidR="00466A97" w:rsidRPr="004F7CA5" w:rsidDel="003F52E2" w:rsidRDefault="00466A97" w:rsidP="007C5255">
            <w:pPr>
              <w:numPr>
                <w:ilvl w:val="0"/>
                <w:numId w:val="99"/>
              </w:numPr>
              <w:jc w:val="center"/>
              <w:rPr>
                <w:rFonts w:ascii="標楷體" w:eastAsia="標楷體" w:hAnsi="標楷體"/>
              </w:rPr>
            </w:pPr>
          </w:p>
        </w:tc>
        <w:tc>
          <w:tcPr>
            <w:tcW w:w="3118" w:type="dxa"/>
            <w:shd w:val="clear" w:color="auto" w:fill="auto"/>
          </w:tcPr>
          <w:p w14:paraId="764E4CD8" w14:textId="77777777" w:rsidR="00466A97" w:rsidRDefault="00466A97" w:rsidP="000C5540">
            <w:pPr>
              <w:rPr>
                <w:rFonts w:ascii="標楷體" w:eastAsia="標楷體" w:hAnsi="標楷體"/>
              </w:rPr>
            </w:pPr>
            <w:r w:rsidRPr="008B786A">
              <w:rPr>
                <w:rFonts w:ascii="標楷體" w:eastAsia="標楷體" w:hAnsi="標楷體"/>
              </w:rPr>
              <w:t>AcReceivable</w:t>
            </w:r>
          </w:p>
        </w:tc>
        <w:tc>
          <w:tcPr>
            <w:tcW w:w="3828" w:type="dxa"/>
            <w:shd w:val="clear" w:color="auto" w:fill="auto"/>
          </w:tcPr>
          <w:p w14:paraId="34E6F055" w14:textId="77777777" w:rsidR="00466A97" w:rsidRPr="004F7CA5" w:rsidDel="003F52E2" w:rsidRDefault="00466A97" w:rsidP="000C5540">
            <w:pPr>
              <w:rPr>
                <w:rFonts w:ascii="標楷體" w:eastAsia="標楷體" w:hAnsi="標楷體"/>
              </w:rPr>
            </w:pPr>
            <w:r w:rsidRPr="00A96762">
              <w:rPr>
                <w:rFonts w:ascii="標楷體" w:eastAsia="標楷體" w:hAnsi="標楷體" w:hint="eastAsia"/>
              </w:rPr>
              <w:t>會計銷帳檔</w:t>
            </w:r>
          </w:p>
        </w:tc>
      </w:tr>
      <w:tr w:rsidR="00466A97" w:rsidRPr="0022279A" w14:paraId="03B11C86" w14:textId="77777777" w:rsidTr="000C5540">
        <w:tc>
          <w:tcPr>
            <w:tcW w:w="851" w:type="dxa"/>
            <w:shd w:val="clear" w:color="auto" w:fill="auto"/>
          </w:tcPr>
          <w:p w14:paraId="56A224E1" w14:textId="77777777" w:rsidR="00466A97" w:rsidRPr="004F7CA5" w:rsidDel="003F52E2" w:rsidRDefault="00466A97" w:rsidP="007C5255">
            <w:pPr>
              <w:numPr>
                <w:ilvl w:val="0"/>
                <w:numId w:val="99"/>
              </w:numPr>
              <w:jc w:val="center"/>
              <w:rPr>
                <w:rFonts w:ascii="標楷體" w:eastAsia="標楷體" w:hAnsi="標楷體"/>
              </w:rPr>
            </w:pPr>
          </w:p>
        </w:tc>
        <w:tc>
          <w:tcPr>
            <w:tcW w:w="3118" w:type="dxa"/>
            <w:shd w:val="clear" w:color="auto" w:fill="auto"/>
          </w:tcPr>
          <w:p w14:paraId="256DAEDF" w14:textId="77777777" w:rsidR="00466A97" w:rsidRPr="008B786A" w:rsidRDefault="00466A97" w:rsidP="000C5540">
            <w:pPr>
              <w:rPr>
                <w:rFonts w:ascii="標楷體" w:eastAsia="標楷體" w:hAnsi="標楷體"/>
              </w:rPr>
            </w:pPr>
            <w:r>
              <w:rPr>
                <w:rFonts w:ascii="標楷體" w:eastAsia="標楷體" w:hAnsi="標楷體" w:hint="eastAsia"/>
              </w:rPr>
              <w:t>C</w:t>
            </w:r>
            <w:r>
              <w:rPr>
                <w:rFonts w:ascii="標楷體" w:eastAsia="標楷體" w:hAnsi="標楷體"/>
              </w:rPr>
              <w:t>ustMain</w:t>
            </w:r>
          </w:p>
        </w:tc>
        <w:tc>
          <w:tcPr>
            <w:tcW w:w="3828" w:type="dxa"/>
            <w:shd w:val="clear" w:color="auto" w:fill="auto"/>
          </w:tcPr>
          <w:p w14:paraId="7BDA6066" w14:textId="77777777" w:rsidR="00466A97" w:rsidRPr="00A96762" w:rsidRDefault="00466A97" w:rsidP="000C5540">
            <w:pPr>
              <w:rPr>
                <w:rFonts w:ascii="標楷體" w:eastAsia="標楷體" w:hAnsi="標楷體"/>
              </w:rPr>
            </w:pPr>
            <w:r>
              <w:rPr>
                <w:rFonts w:ascii="標楷體" w:eastAsia="標楷體" w:hAnsi="標楷體" w:hint="eastAsia"/>
              </w:rPr>
              <w:t>客戶主檔</w:t>
            </w:r>
          </w:p>
        </w:tc>
      </w:tr>
      <w:tr w:rsidR="00466A97" w:rsidRPr="0022279A" w14:paraId="014DD70F" w14:textId="77777777" w:rsidTr="000C5540">
        <w:tc>
          <w:tcPr>
            <w:tcW w:w="851" w:type="dxa"/>
            <w:shd w:val="clear" w:color="auto" w:fill="auto"/>
          </w:tcPr>
          <w:p w14:paraId="3C9FF0B6" w14:textId="77777777" w:rsidR="00466A97" w:rsidRPr="004F7CA5" w:rsidDel="003F52E2" w:rsidRDefault="00466A97" w:rsidP="007C5255">
            <w:pPr>
              <w:numPr>
                <w:ilvl w:val="0"/>
                <w:numId w:val="99"/>
              </w:numPr>
              <w:jc w:val="center"/>
              <w:rPr>
                <w:rFonts w:ascii="標楷體" w:eastAsia="標楷體" w:hAnsi="標楷體"/>
              </w:rPr>
            </w:pPr>
          </w:p>
        </w:tc>
        <w:tc>
          <w:tcPr>
            <w:tcW w:w="3118" w:type="dxa"/>
            <w:shd w:val="clear" w:color="auto" w:fill="auto"/>
          </w:tcPr>
          <w:p w14:paraId="5EE23A27" w14:textId="77777777" w:rsidR="00466A97" w:rsidRDefault="00466A97" w:rsidP="000C5540">
            <w:pPr>
              <w:rPr>
                <w:rFonts w:ascii="標楷體" w:eastAsia="標楷體" w:hAnsi="標楷體"/>
              </w:rPr>
            </w:pPr>
            <w:r>
              <w:rPr>
                <w:rFonts w:ascii="標楷體" w:eastAsia="標楷體" w:hAnsi="標楷體" w:hint="eastAsia"/>
              </w:rPr>
              <w:t>C</w:t>
            </w:r>
            <w:r>
              <w:rPr>
                <w:rFonts w:ascii="標楷體" w:eastAsia="標楷體" w:hAnsi="標楷體"/>
              </w:rPr>
              <w:t>dCode</w:t>
            </w:r>
          </w:p>
        </w:tc>
        <w:tc>
          <w:tcPr>
            <w:tcW w:w="3828" w:type="dxa"/>
            <w:shd w:val="clear" w:color="auto" w:fill="auto"/>
          </w:tcPr>
          <w:p w14:paraId="27DDC150" w14:textId="77777777" w:rsidR="00466A97" w:rsidRDefault="00466A97" w:rsidP="000C5540">
            <w:pPr>
              <w:rPr>
                <w:rFonts w:ascii="標楷體" w:eastAsia="標楷體" w:hAnsi="標楷體"/>
              </w:rPr>
            </w:pPr>
            <w:r>
              <w:rPr>
                <w:rFonts w:ascii="標楷體" w:eastAsia="標楷體" w:hAnsi="標楷體" w:hint="eastAsia"/>
              </w:rPr>
              <w:t>共用代碼檔</w:t>
            </w:r>
          </w:p>
        </w:tc>
      </w:tr>
      <w:tr w:rsidR="00466A97" w:rsidRPr="0022279A" w14:paraId="304FB660" w14:textId="77777777" w:rsidTr="000C5540">
        <w:tc>
          <w:tcPr>
            <w:tcW w:w="851" w:type="dxa"/>
            <w:shd w:val="clear" w:color="auto" w:fill="auto"/>
          </w:tcPr>
          <w:p w14:paraId="22400862" w14:textId="77777777" w:rsidR="00466A97" w:rsidRPr="004F7CA5" w:rsidDel="003F52E2" w:rsidRDefault="00466A97" w:rsidP="007C5255">
            <w:pPr>
              <w:numPr>
                <w:ilvl w:val="0"/>
                <w:numId w:val="99"/>
              </w:numPr>
              <w:jc w:val="center"/>
              <w:rPr>
                <w:rFonts w:ascii="標楷體" w:eastAsia="標楷體" w:hAnsi="標楷體"/>
              </w:rPr>
            </w:pPr>
          </w:p>
        </w:tc>
        <w:tc>
          <w:tcPr>
            <w:tcW w:w="3118" w:type="dxa"/>
            <w:shd w:val="clear" w:color="auto" w:fill="auto"/>
          </w:tcPr>
          <w:p w14:paraId="0D8E5858" w14:textId="77777777" w:rsidR="00466A97" w:rsidRDefault="00466A97" w:rsidP="000C5540">
            <w:pPr>
              <w:rPr>
                <w:rFonts w:ascii="標楷體" w:eastAsia="標楷體" w:hAnsi="標楷體"/>
              </w:rPr>
            </w:pPr>
            <w:r w:rsidRPr="00006EDA">
              <w:rPr>
                <w:rFonts w:ascii="標楷體" w:eastAsia="標楷體" w:hAnsi="標楷體"/>
              </w:rPr>
              <w:t>LoanNotYet</w:t>
            </w:r>
          </w:p>
        </w:tc>
        <w:tc>
          <w:tcPr>
            <w:tcW w:w="3828" w:type="dxa"/>
            <w:shd w:val="clear" w:color="auto" w:fill="auto"/>
          </w:tcPr>
          <w:p w14:paraId="28DFE48D" w14:textId="77777777" w:rsidR="00466A97" w:rsidRDefault="00466A97" w:rsidP="000C5540">
            <w:pPr>
              <w:rPr>
                <w:rFonts w:ascii="標楷體" w:eastAsia="標楷體" w:hAnsi="標楷體"/>
              </w:rPr>
            </w:pPr>
            <w:r w:rsidRPr="00006EDA">
              <w:rPr>
                <w:rFonts w:ascii="標楷體" w:eastAsia="標楷體" w:hAnsi="標楷體" w:hint="eastAsia"/>
              </w:rPr>
              <w:t>未齊件管理檔</w:t>
            </w:r>
          </w:p>
        </w:tc>
      </w:tr>
    </w:tbl>
    <w:p w14:paraId="7D144518" w14:textId="77777777" w:rsidR="00466A97" w:rsidRPr="00E448C8" w:rsidRDefault="00466A97" w:rsidP="00466A97"/>
    <w:p w14:paraId="0DABA577" w14:textId="77777777" w:rsidR="00466A97" w:rsidRDefault="00466A97" w:rsidP="00466A97">
      <w:pPr>
        <w:rPr>
          <w:rFonts w:ascii="標楷體" w:eastAsia="標楷體" w:hAnsi="標楷體"/>
        </w:rPr>
      </w:pPr>
      <w:r>
        <w:rPr>
          <w:rFonts w:ascii="標楷體" w:eastAsia="標楷體" w:hAnsi="標楷體"/>
        </w:rPr>
        <w:br w:type="page"/>
      </w:r>
    </w:p>
    <w:p w14:paraId="0CF78C24" w14:textId="77777777" w:rsidR="00466A97" w:rsidRPr="003972CE" w:rsidRDefault="00466A97" w:rsidP="000B3165">
      <w:pPr>
        <w:pStyle w:val="7"/>
        <w:numPr>
          <w:ilvl w:val="6"/>
          <w:numId w:val="111"/>
        </w:numPr>
        <w:tabs>
          <w:tab w:val="num" w:pos="3360"/>
        </w:tabs>
        <w:ind w:left="3360" w:hanging="480"/>
      </w:pPr>
      <w:r w:rsidRPr="003972CE">
        <w:lastRenderedPageBreak/>
        <w:t>UI</w:t>
      </w:r>
      <w:r w:rsidRPr="003972CE">
        <w:t>畫面</w:t>
      </w:r>
      <w:r>
        <w:rPr>
          <w:rFonts w:hint="eastAsia"/>
        </w:rPr>
        <w:t>-</w:t>
      </w:r>
      <w:r>
        <w:rPr>
          <w:rFonts w:hint="eastAsia"/>
        </w:rPr>
        <w:t>登錄</w:t>
      </w:r>
    </w:p>
    <w:p w14:paraId="0FC8069D" w14:textId="77777777" w:rsidR="00466A97" w:rsidRDefault="00466A97" w:rsidP="00466A97">
      <w:pPr>
        <w:pStyle w:val="42"/>
        <w:spacing w:after="48"/>
        <w:ind w:left="1133"/>
        <w:rPr>
          <w:rFonts w:hAnsi="標楷體"/>
        </w:rPr>
      </w:pPr>
      <w:r w:rsidRPr="00743962">
        <w:rPr>
          <w:rFonts w:hAnsi="標楷體" w:hint="eastAsia"/>
        </w:rPr>
        <w:t>輸入畫面：</w:t>
      </w:r>
    </w:p>
    <w:p w14:paraId="07B27E18" w14:textId="0F2CE19E" w:rsidR="00466A97" w:rsidRDefault="007F62F3" w:rsidP="00466A97">
      <w:pPr>
        <w:pStyle w:val="42"/>
        <w:spacing w:after="48"/>
        <w:ind w:leftChars="0" w:left="0"/>
        <w:rPr>
          <w:noProof/>
        </w:rPr>
      </w:pPr>
      <w:r w:rsidRPr="007F62F3">
        <w:rPr>
          <w:noProof/>
        </w:rPr>
        <w:drawing>
          <wp:inline distT="0" distB="0" distL="0" distR="0" wp14:anchorId="04AD0B53" wp14:editId="79F62C6D">
            <wp:extent cx="6479540" cy="4201795"/>
            <wp:effectExtent l="0" t="0" r="0" b="8255"/>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479540" cy="4201795"/>
                    </a:xfrm>
                    <a:prstGeom prst="rect">
                      <a:avLst/>
                    </a:prstGeom>
                  </pic:spPr>
                </pic:pic>
              </a:graphicData>
            </a:graphic>
          </wp:inline>
        </w:drawing>
      </w:r>
      <w:r w:rsidRPr="007F62F3">
        <w:rPr>
          <w:noProof/>
        </w:rPr>
        <w:drawing>
          <wp:inline distT="0" distB="0" distL="0" distR="0" wp14:anchorId="14FEE945" wp14:editId="70CE69D4">
            <wp:extent cx="6479540" cy="3590290"/>
            <wp:effectExtent l="0" t="0" r="0" b="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479540" cy="3590290"/>
                    </a:xfrm>
                    <a:prstGeom prst="rect">
                      <a:avLst/>
                    </a:prstGeom>
                  </pic:spPr>
                </pic:pic>
              </a:graphicData>
            </a:graphic>
          </wp:inline>
        </w:drawing>
      </w:r>
      <w:r w:rsidRPr="007F62F3">
        <w:rPr>
          <w:noProof/>
        </w:rPr>
        <w:lastRenderedPageBreak/>
        <w:drawing>
          <wp:inline distT="0" distB="0" distL="0" distR="0" wp14:anchorId="4AC7298E" wp14:editId="54037118">
            <wp:extent cx="6479540" cy="3943985"/>
            <wp:effectExtent l="0" t="0" r="0"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479540" cy="3943985"/>
                    </a:xfrm>
                    <a:prstGeom prst="rect">
                      <a:avLst/>
                    </a:prstGeom>
                  </pic:spPr>
                </pic:pic>
              </a:graphicData>
            </a:graphic>
          </wp:inline>
        </w:drawing>
      </w:r>
      <w:r w:rsidRPr="007F62F3">
        <w:rPr>
          <w:noProof/>
        </w:rPr>
        <w:drawing>
          <wp:inline distT="0" distB="0" distL="0" distR="0" wp14:anchorId="47D8182E" wp14:editId="7009E287">
            <wp:extent cx="6479540" cy="1649730"/>
            <wp:effectExtent l="0" t="0" r="0" b="762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479540" cy="1649730"/>
                    </a:xfrm>
                    <a:prstGeom prst="rect">
                      <a:avLst/>
                    </a:prstGeom>
                  </pic:spPr>
                </pic:pic>
              </a:graphicData>
            </a:graphic>
          </wp:inline>
        </w:drawing>
      </w:r>
    </w:p>
    <w:p w14:paraId="659C1604" w14:textId="77777777" w:rsidR="00466A97" w:rsidRDefault="00466A97" w:rsidP="00466A97">
      <w:pPr>
        <w:pStyle w:val="af8"/>
        <w:numPr>
          <w:ilvl w:val="0"/>
          <w:numId w:val="3"/>
        </w:numPr>
      </w:pPr>
      <w:r>
        <w:t>輸入畫面</w:t>
      </w:r>
      <w:r>
        <w:rPr>
          <w:rFonts w:hint="eastAsia"/>
          <w:lang w:eastAsia="zh-HK"/>
        </w:rPr>
        <w:t>按鈕</w:t>
      </w:r>
      <w:r>
        <w:t>說明</w:t>
      </w:r>
      <w:r>
        <w:rPr>
          <w:rFonts w:hint="eastAsia"/>
        </w:rPr>
        <w:t>-登錄</w:t>
      </w:r>
    </w:p>
    <w:p w14:paraId="3005733E" w14:textId="77777777" w:rsidR="00466A97" w:rsidRPr="00F5236F" w:rsidRDefault="00466A97" w:rsidP="00466A97"/>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1"/>
        <w:gridCol w:w="6985"/>
      </w:tblGrid>
      <w:tr w:rsidR="00466A97" w:rsidRPr="00F5236F" w14:paraId="0890D987" w14:textId="77777777" w:rsidTr="000C5540">
        <w:tc>
          <w:tcPr>
            <w:tcW w:w="851" w:type="dxa"/>
            <w:shd w:val="clear" w:color="auto" w:fill="D9D9D9"/>
          </w:tcPr>
          <w:p w14:paraId="5C22D88E" w14:textId="77777777" w:rsidR="00466A97" w:rsidRPr="004F7CA5" w:rsidRDefault="00466A97" w:rsidP="000C5540">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3FDAA0EB" w14:textId="77777777" w:rsidR="00466A97" w:rsidRPr="004F7CA5" w:rsidRDefault="00466A97" w:rsidP="000C5540">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415C2F56" w14:textId="77777777" w:rsidR="00466A97" w:rsidRPr="004F7CA5" w:rsidRDefault="00466A97" w:rsidP="000C5540">
            <w:pPr>
              <w:jc w:val="center"/>
              <w:rPr>
                <w:rFonts w:ascii="標楷體" w:eastAsia="標楷體" w:hAnsi="標楷體"/>
              </w:rPr>
            </w:pPr>
            <w:r w:rsidRPr="004F7CA5">
              <w:rPr>
                <w:rFonts w:ascii="標楷體" w:eastAsia="標楷體" w:hAnsi="標楷體" w:hint="eastAsia"/>
                <w:lang w:eastAsia="zh-HK"/>
              </w:rPr>
              <w:t>功能說明</w:t>
            </w:r>
          </w:p>
        </w:tc>
      </w:tr>
      <w:tr w:rsidR="00466A97" w:rsidRPr="00CF124E" w14:paraId="5FA24884" w14:textId="77777777" w:rsidTr="000C5540">
        <w:tc>
          <w:tcPr>
            <w:tcW w:w="851" w:type="dxa"/>
            <w:shd w:val="clear" w:color="auto" w:fill="auto"/>
          </w:tcPr>
          <w:p w14:paraId="37F5B702" w14:textId="77777777" w:rsidR="00466A97" w:rsidRPr="004F7CA5" w:rsidRDefault="00466A97" w:rsidP="000C5540">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687A8C95" w14:textId="77777777" w:rsidR="00466A97" w:rsidRPr="004F7CA5" w:rsidRDefault="00466A97" w:rsidP="000C5540">
            <w:pPr>
              <w:rPr>
                <w:rFonts w:ascii="標楷體" w:eastAsia="標楷體" w:hAnsi="標楷體"/>
                <w:lang w:eastAsia="zh-HK"/>
              </w:rPr>
            </w:pPr>
            <w:r w:rsidRPr="004F7CA5">
              <w:rPr>
                <w:rFonts w:ascii="標楷體" w:eastAsia="標楷體" w:hAnsi="標楷體" w:hint="eastAsia"/>
                <w:lang w:eastAsia="zh-HK"/>
              </w:rPr>
              <w:t>登錄</w:t>
            </w:r>
          </w:p>
        </w:tc>
        <w:tc>
          <w:tcPr>
            <w:tcW w:w="7033" w:type="dxa"/>
            <w:shd w:val="clear" w:color="auto" w:fill="auto"/>
          </w:tcPr>
          <w:p w14:paraId="40702D8F" w14:textId="77777777" w:rsidR="00466A97" w:rsidRDefault="00466A97" w:rsidP="000C5540">
            <w:pPr>
              <w:rPr>
                <w:rFonts w:eastAsia="標楷體"/>
                <w:lang w:eastAsia="zh-HK"/>
              </w:rPr>
            </w:pPr>
            <w:r w:rsidRPr="004F7CA5">
              <w:rPr>
                <w:rFonts w:eastAsia="標楷體" w:hint="eastAsia"/>
              </w:rPr>
              <w:t>登錄</w:t>
            </w:r>
            <w:r w:rsidRPr="004F7CA5">
              <w:rPr>
                <w:rFonts w:eastAsia="標楷體" w:hint="eastAsia"/>
                <w:lang w:eastAsia="zh-HK"/>
              </w:rPr>
              <w:t>放款</w:t>
            </w:r>
            <w:r w:rsidRPr="004F7CA5">
              <w:rPr>
                <w:rFonts w:eastAsia="標楷體"/>
                <w:lang w:eastAsia="zh-HK"/>
              </w:rPr>
              <w:t>資料</w:t>
            </w:r>
          </w:p>
          <w:p w14:paraId="2A90A356" w14:textId="77777777" w:rsidR="00466A97" w:rsidRDefault="00466A97" w:rsidP="000C5540">
            <w:pPr>
              <w:rPr>
                <w:rFonts w:ascii="標楷體" w:eastAsia="標楷體" w:hAnsi="標楷體"/>
                <w:shd w:val="pct15" w:color="auto" w:fill="FFFFFF"/>
              </w:rPr>
            </w:pPr>
            <w:r w:rsidRPr="00554A02">
              <w:rPr>
                <w:rFonts w:ascii="標楷體" w:eastAsia="標楷體" w:hAnsi="標楷體" w:hint="eastAsia"/>
                <w:shd w:val="pct15" w:color="auto" w:fill="FFFFFF"/>
              </w:rPr>
              <w:t>&lt;&lt;檢查說明&gt;&gt;</w:t>
            </w:r>
          </w:p>
          <w:p w14:paraId="09D6F2A9" w14:textId="77777777" w:rsidR="00466A97" w:rsidRDefault="00466A97" w:rsidP="000C5540">
            <w:pPr>
              <w:rPr>
                <w:rFonts w:ascii="標楷體" w:eastAsia="標楷體" w:hAnsi="標楷體"/>
              </w:rPr>
            </w:pPr>
            <w:r>
              <w:rPr>
                <w:rFonts w:ascii="標楷體" w:eastAsia="標楷體" w:hAnsi="標楷體" w:hint="eastAsia"/>
              </w:rPr>
              <w:t>1.檢核此筆撥款[商品代號]是否存在[商品參數檔],不存在時顯示錯誤訊息:</w:t>
            </w:r>
            <w:r>
              <w:rPr>
                <w:rFonts w:ascii="標楷體" w:eastAsia="標楷體" w:hAnsi="標楷體"/>
              </w:rPr>
              <w:t>”</w:t>
            </w:r>
            <w:r>
              <w:t xml:space="preserve"> </w:t>
            </w:r>
            <w:r w:rsidRPr="001A6317">
              <w:rPr>
                <w:rFonts w:ascii="標楷體" w:eastAsia="標楷體" w:hAnsi="標楷體"/>
              </w:rPr>
              <w:t>E0001</w:t>
            </w:r>
            <w:r>
              <w:rPr>
                <w:rFonts w:ascii="標楷體" w:eastAsia="標楷體" w:hAnsi="標楷體"/>
              </w:rPr>
              <w:t>,</w:t>
            </w:r>
            <w:r w:rsidRPr="001A6317">
              <w:rPr>
                <w:rFonts w:ascii="標楷體" w:eastAsia="標楷體" w:hAnsi="標楷體" w:hint="eastAsia"/>
              </w:rPr>
              <w:t>查詢資料不存在</w:t>
            </w:r>
            <w:r>
              <w:rPr>
                <w:rFonts w:ascii="標楷體" w:eastAsia="標楷體" w:hAnsi="標楷體" w:hint="eastAsia"/>
              </w:rPr>
              <w:t>(</w:t>
            </w:r>
            <w:r w:rsidRPr="001A6317">
              <w:rPr>
                <w:rFonts w:ascii="標楷體" w:eastAsia="標楷體" w:hAnsi="標楷體" w:hint="eastAsia"/>
              </w:rPr>
              <w:t>商品參數檔</w:t>
            </w:r>
            <w:r>
              <w:rPr>
                <w:rFonts w:ascii="標楷體" w:eastAsia="標楷體" w:hAnsi="標楷體" w:hint="eastAsia"/>
              </w:rPr>
              <w:t>)</w:t>
            </w:r>
            <w:r>
              <w:rPr>
                <w:rFonts w:ascii="標楷體" w:eastAsia="標楷體" w:hAnsi="標楷體"/>
              </w:rPr>
              <w:t>”</w:t>
            </w:r>
          </w:p>
          <w:p w14:paraId="1627FDC3" w14:textId="77777777" w:rsidR="00466A97" w:rsidRDefault="00466A97" w:rsidP="000C5540">
            <w:pPr>
              <w:rPr>
                <w:rFonts w:ascii="標楷體" w:eastAsia="標楷體" w:hAnsi="標楷體"/>
              </w:rPr>
            </w:pPr>
            <w:r>
              <w:rPr>
                <w:rFonts w:ascii="標楷體" w:eastAsia="標楷體" w:hAnsi="標楷體"/>
              </w:rPr>
              <w:t>2.</w:t>
            </w:r>
            <w:r>
              <w:rPr>
                <w:rFonts w:ascii="標楷體" w:eastAsia="標楷體" w:hAnsi="標楷體" w:hint="eastAsia"/>
              </w:rPr>
              <w:t>檢核此[戶號]+[額度]是否為非待放行狀態,若為待放行狀態則顯示錯誤訊息:</w:t>
            </w:r>
            <w:r>
              <w:rPr>
                <w:rFonts w:ascii="標楷體" w:eastAsia="標楷體" w:hAnsi="標楷體"/>
              </w:rPr>
              <w:t>”</w:t>
            </w:r>
            <w:r>
              <w:t xml:space="preserve"> </w:t>
            </w:r>
            <w:r w:rsidRPr="00D4450F">
              <w:rPr>
                <w:rFonts w:ascii="標楷體" w:eastAsia="標楷體" w:hAnsi="標楷體"/>
              </w:rPr>
              <w:t>E0021</w:t>
            </w:r>
            <w:r>
              <w:rPr>
                <w:rFonts w:ascii="標楷體" w:eastAsia="標楷體" w:hAnsi="標楷體" w:hint="eastAsia"/>
              </w:rPr>
              <w:t>,</w:t>
            </w:r>
            <w:r>
              <w:rPr>
                <w:rFonts w:hint="eastAsia"/>
              </w:rPr>
              <w:t xml:space="preserve"> </w:t>
            </w:r>
            <w:r w:rsidRPr="00D4450F">
              <w:rPr>
                <w:rFonts w:ascii="標楷體" w:eastAsia="標楷體" w:hAnsi="標楷體" w:hint="eastAsia"/>
              </w:rPr>
              <w:t>該筆資料待放行中</w:t>
            </w:r>
            <w:r>
              <w:rPr>
                <w:rFonts w:ascii="標楷體" w:eastAsia="標楷體" w:hAnsi="標楷體" w:hint="eastAsia"/>
              </w:rPr>
              <w:t>(</w:t>
            </w:r>
            <w:r w:rsidRPr="00D4450F">
              <w:rPr>
                <w:rFonts w:ascii="標楷體" w:eastAsia="標楷體" w:hAnsi="標楷體" w:hint="eastAsia"/>
              </w:rPr>
              <w:t>額度檔 戶號</w:t>
            </w:r>
            <w:r>
              <w:rPr>
                <w:rFonts w:ascii="標楷體" w:eastAsia="標楷體" w:hAnsi="標楷體"/>
              </w:rPr>
              <w:t xml:space="preserve"> </w:t>
            </w:r>
            <w:r w:rsidRPr="00D4450F">
              <w:rPr>
                <w:rFonts w:ascii="標楷體" w:eastAsia="標楷體" w:hAnsi="標楷體" w:hint="eastAsia"/>
              </w:rPr>
              <w:t>額度編號</w:t>
            </w:r>
            <w:r>
              <w:rPr>
                <w:rFonts w:ascii="標楷體" w:eastAsia="標楷體" w:hAnsi="標楷體"/>
              </w:rPr>
              <w:t>)”</w:t>
            </w:r>
          </w:p>
          <w:p w14:paraId="173ED671" w14:textId="77777777" w:rsidR="00466A97" w:rsidRDefault="00466A97" w:rsidP="000C5540">
            <w:pPr>
              <w:rPr>
                <w:rFonts w:ascii="標楷體" w:eastAsia="標楷體" w:hAnsi="標楷體"/>
              </w:rPr>
            </w:pPr>
            <w:r>
              <w:rPr>
                <w:rFonts w:ascii="標楷體" w:eastAsia="標楷體" w:hAnsi="標楷體"/>
              </w:rPr>
              <w:t>3.</w:t>
            </w:r>
            <w:r w:rsidRPr="00D4450F">
              <w:rPr>
                <w:rFonts w:ascii="標楷體" w:eastAsia="標楷體" w:hAnsi="標楷體" w:hint="eastAsia"/>
              </w:rPr>
              <w:t>檢查額度</w:t>
            </w:r>
            <w:r>
              <w:rPr>
                <w:rFonts w:ascii="標楷體" w:eastAsia="標楷體" w:hAnsi="標楷體" w:hint="eastAsia"/>
              </w:rPr>
              <w:t>,[撥款金額]不可大於[可用額度]</w:t>
            </w:r>
            <w:r>
              <w:rPr>
                <w:rFonts w:ascii="標楷體" w:eastAsia="標楷體" w:hAnsi="標楷體"/>
              </w:rPr>
              <w:t>,</w:t>
            </w:r>
            <w:r>
              <w:rPr>
                <w:rFonts w:ascii="標楷體" w:eastAsia="標楷體" w:hAnsi="標楷體" w:hint="eastAsia"/>
              </w:rPr>
              <w:t>若大於則顯示錯誤訊息:</w:t>
            </w:r>
            <w:r>
              <w:rPr>
                <w:rFonts w:ascii="標楷體" w:eastAsia="標楷體" w:hAnsi="標楷體"/>
              </w:rPr>
              <w:t>”</w:t>
            </w:r>
            <w:r w:rsidRPr="00D4450F">
              <w:rPr>
                <w:rFonts w:ascii="標楷體" w:eastAsia="標楷體" w:hAnsi="標楷體"/>
              </w:rPr>
              <w:t>E3051</w:t>
            </w:r>
            <w:r>
              <w:rPr>
                <w:rFonts w:ascii="標楷體" w:eastAsia="標楷體" w:hAnsi="標楷體" w:hint="eastAsia"/>
              </w:rPr>
              <w:t>,</w:t>
            </w:r>
            <w:r w:rsidRPr="00D4450F">
              <w:rPr>
                <w:rFonts w:ascii="標楷體" w:eastAsia="標楷體" w:hAnsi="標楷體" w:hint="eastAsia"/>
              </w:rPr>
              <w:t>額度不足撥款金額</w:t>
            </w:r>
            <w:r>
              <w:rPr>
                <w:rFonts w:ascii="標楷體" w:eastAsia="標楷體" w:hAnsi="標楷體" w:hint="eastAsia"/>
              </w:rPr>
              <w:t>(</w:t>
            </w:r>
            <w:r w:rsidRPr="00D4450F">
              <w:rPr>
                <w:rFonts w:ascii="標楷體" w:eastAsia="標楷體" w:hAnsi="標楷體" w:hint="eastAsia"/>
              </w:rPr>
              <w:t>可用額度小於撥款金額</w:t>
            </w:r>
            <w:r>
              <w:rPr>
                <w:rFonts w:ascii="標楷體" w:eastAsia="標楷體" w:hAnsi="標楷體"/>
              </w:rPr>
              <w:t>)”</w:t>
            </w:r>
          </w:p>
          <w:p w14:paraId="60B57428" w14:textId="77777777" w:rsidR="00466A97" w:rsidRDefault="00466A97" w:rsidP="000C5540">
            <w:pPr>
              <w:rPr>
                <w:rFonts w:ascii="標楷體" w:eastAsia="標楷體" w:hAnsi="標楷體"/>
              </w:rPr>
            </w:pPr>
            <w:r>
              <w:rPr>
                <w:rFonts w:ascii="標楷體" w:eastAsia="標楷體" w:hAnsi="標楷體"/>
              </w:rPr>
              <w:t>4.</w:t>
            </w:r>
            <w:r>
              <w:rPr>
                <w:rFonts w:ascii="標楷體" w:eastAsia="標楷體" w:hAnsi="標楷體" w:hint="eastAsia"/>
              </w:rPr>
              <w:t>檢核是否超出動支期限(借新還舊(同額度)不檢查)</w:t>
            </w:r>
            <w:r>
              <w:rPr>
                <w:rFonts w:ascii="標楷體" w:eastAsia="標楷體" w:hAnsi="標楷體"/>
              </w:rPr>
              <w:t>,</w:t>
            </w:r>
            <w:r>
              <w:rPr>
                <w:rFonts w:ascii="標楷體" w:eastAsia="標楷體" w:hAnsi="標楷體" w:hint="eastAsia"/>
              </w:rPr>
              <w:t>若超出則顯示錯誤訊息:</w:t>
            </w:r>
            <w:r>
              <w:rPr>
                <w:rFonts w:ascii="標楷體" w:eastAsia="標楷體" w:hAnsi="標楷體"/>
              </w:rPr>
              <w:t>”</w:t>
            </w:r>
            <w:r w:rsidRPr="00D4450F">
              <w:rPr>
                <w:rFonts w:ascii="標楷體" w:eastAsia="標楷體" w:hAnsi="標楷體"/>
              </w:rPr>
              <w:t>E3052</w:t>
            </w:r>
            <w:r>
              <w:rPr>
                <w:rFonts w:ascii="標楷體" w:eastAsia="標楷體" w:hAnsi="標楷體"/>
              </w:rPr>
              <w:t>,</w:t>
            </w:r>
            <w:r w:rsidRPr="00D4450F">
              <w:rPr>
                <w:rFonts w:ascii="標楷體" w:eastAsia="標楷體" w:hAnsi="標楷體" w:hint="eastAsia"/>
              </w:rPr>
              <w:t>已超過動支期限</w:t>
            </w:r>
            <w:r>
              <w:rPr>
                <w:rFonts w:ascii="標楷體" w:eastAsia="標楷體" w:hAnsi="標楷體" w:hint="eastAsia"/>
              </w:rPr>
              <w:t>(</w:t>
            </w:r>
            <w:r w:rsidRPr="00D4450F">
              <w:rPr>
                <w:rFonts w:ascii="標楷體" w:eastAsia="標楷體" w:hAnsi="標楷體" w:hint="eastAsia"/>
              </w:rPr>
              <w:t>動支期限</w:t>
            </w:r>
            <w:r>
              <w:rPr>
                <w:rFonts w:ascii="標楷體" w:eastAsia="標楷體" w:hAnsi="標楷體"/>
              </w:rPr>
              <w:t>)”</w:t>
            </w:r>
          </w:p>
          <w:p w14:paraId="2C360AD5" w14:textId="77777777" w:rsidR="00466A97" w:rsidRDefault="00466A97" w:rsidP="000C5540">
            <w:pPr>
              <w:rPr>
                <w:rFonts w:ascii="標楷體" w:eastAsia="標楷體" w:hAnsi="標楷體"/>
              </w:rPr>
            </w:pPr>
            <w:r>
              <w:rPr>
                <w:rFonts w:ascii="標楷體" w:eastAsia="標楷體" w:hAnsi="標楷體"/>
              </w:rPr>
              <w:t>5.</w:t>
            </w:r>
            <w:r>
              <w:rPr>
                <w:rFonts w:ascii="標楷體" w:eastAsia="標楷體" w:hAnsi="標楷體" w:hint="eastAsia"/>
              </w:rPr>
              <w:t>檢核是否超過</w:t>
            </w:r>
            <w:r w:rsidRPr="00D4450F">
              <w:rPr>
                <w:rFonts w:ascii="標楷體" w:eastAsia="標楷體" w:hAnsi="標楷體" w:hint="eastAsia"/>
              </w:rPr>
              <w:t>循環動用期限</w:t>
            </w:r>
            <w:r>
              <w:rPr>
                <w:rFonts w:ascii="標楷體" w:eastAsia="標楷體" w:hAnsi="標楷體" w:hint="eastAsia"/>
              </w:rPr>
              <w:t>,若超過則顯示:</w:t>
            </w:r>
            <w:r>
              <w:rPr>
                <w:rFonts w:ascii="標楷體" w:eastAsia="標楷體" w:hAnsi="標楷體"/>
              </w:rPr>
              <w:t>”</w:t>
            </w:r>
            <w:r w:rsidRPr="00D4450F">
              <w:rPr>
                <w:rFonts w:ascii="標楷體" w:eastAsia="標楷體" w:hAnsi="標楷體"/>
              </w:rPr>
              <w:t>E3053</w:t>
            </w:r>
            <w:r>
              <w:rPr>
                <w:rFonts w:ascii="標楷體" w:eastAsia="標楷體" w:hAnsi="標楷體" w:hint="eastAsia"/>
              </w:rPr>
              <w:t>,</w:t>
            </w:r>
            <w:r w:rsidRPr="00D4450F">
              <w:rPr>
                <w:rFonts w:ascii="標楷體" w:eastAsia="標楷體" w:hAnsi="標楷體" w:hint="eastAsia"/>
              </w:rPr>
              <w:t>已超過循環動用期限</w:t>
            </w:r>
            <w:r>
              <w:rPr>
                <w:rFonts w:ascii="標楷體" w:eastAsia="標楷體" w:hAnsi="標楷體" w:hint="eastAsia"/>
              </w:rPr>
              <w:t>(</w:t>
            </w:r>
            <w:r w:rsidRPr="00D4450F">
              <w:rPr>
                <w:rFonts w:ascii="標楷體" w:eastAsia="標楷體" w:hAnsi="標楷體" w:hint="eastAsia"/>
              </w:rPr>
              <w:t>循環動用期限</w:t>
            </w:r>
            <w:r>
              <w:rPr>
                <w:rFonts w:ascii="標楷體" w:eastAsia="標楷體" w:hAnsi="標楷體"/>
              </w:rPr>
              <w:t>)”</w:t>
            </w:r>
          </w:p>
          <w:p w14:paraId="304A613A" w14:textId="77777777" w:rsidR="00466A97" w:rsidRDefault="00466A97" w:rsidP="000C5540">
            <w:pPr>
              <w:rPr>
                <w:rFonts w:ascii="標楷體" w:eastAsia="標楷體" w:hAnsi="標楷體"/>
              </w:rPr>
            </w:pPr>
            <w:r>
              <w:rPr>
                <w:rFonts w:ascii="標楷體" w:eastAsia="標楷體" w:hAnsi="標楷體"/>
              </w:rPr>
              <w:lastRenderedPageBreak/>
              <w:t>6.</w:t>
            </w:r>
            <w:r w:rsidRPr="00395664">
              <w:rPr>
                <w:rFonts w:ascii="標楷體" w:eastAsia="標楷體" w:hAnsi="標楷體" w:hint="eastAsia"/>
                <w:highlight w:val="yellow"/>
              </w:rPr>
              <w:t>檢核是否已列印撥款審核資料表,若尚未列印顯示錯誤訊息:</w:t>
            </w:r>
            <w:r w:rsidRPr="00395664">
              <w:rPr>
                <w:rFonts w:ascii="標楷體" w:eastAsia="標楷體" w:hAnsi="標楷體"/>
                <w:highlight w:val="yellow"/>
              </w:rPr>
              <w:t>”</w:t>
            </w:r>
            <w:r w:rsidRPr="00395664">
              <w:rPr>
                <w:highlight w:val="yellow"/>
              </w:rPr>
              <w:t xml:space="preserve"> </w:t>
            </w:r>
            <w:r w:rsidRPr="00395664">
              <w:rPr>
                <w:rFonts w:ascii="標楷體" w:eastAsia="標楷體" w:hAnsi="標楷體"/>
                <w:highlight w:val="yellow"/>
              </w:rPr>
              <w:t>E3083,</w:t>
            </w:r>
            <w:r w:rsidRPr="00395664">
              <w:rPr>
                <w:rFonts w:hint="eastAsia"/>
                <w:highlight w:val="yellow"/>
              </w:rPr>
              <w:t xml:space="preserve"> </w:t>
            </w:r>
            <w:r w:rsidRPr="00395664">
              <w:rPr>
                <w:rFonts w:ascii="標楷體" w:eastAsia="標楷體" w:hAnsi="標楷體" w:hint="eastAsia"/>
                <w:highlight w:val="yellow"/>
              </w:rPr>
              <w:t>撥款審核資料表尚未列印，請先作L9110交易("額度主檔 戶號 額度編號)</w:t>
            </w:r>
            <w:r w:rsidRPr="00395664">
              <w:rPr>
                <w:rFonts w:ascii="標楷體" w:eastAsia="標楷體" w:hAnsi="標楷體"/>
                <w:highlight w:val="yellow"/>
              </w:rPr>
              <w:t>”</w:t>
            </w:r>
          </w:p>
          <w:p w14:paraId="3080AB5D" w14:textId="6E3C3CF0" w:rsidR="00466A97" w:rsidRDefault="00466A97" w:rsidP="000C5540">
            <w:pPr>
              <w:rPr>
                <w:rFonts w:ascii="標楷體" w:eastAsia="標楷體" w:hAnsi="標楷體"/>
              </w:rPr>
            </w:pPr>
            <w:r>
              <w:rPr>
                <w:rFonts w:ascii="標楷體" w:eastAsia="標楷體" w:hAnsi="標楷體"/>
              </w:rPr>
              <w:t>7</w:t>
            </w:r>
            <w:r>
              <w:rPr>
                <w:rFonts w:ascii="標楷體" w:eastAsia="標楷體" w:hAnsi="標楷體" w:hint="eastAsia"/>
              </w:rPr>
              <w:t>.檢核非首筆撥款[撥款日期]不可小於[初貸日]</w:t>
            </w:r>
            <w:r>
              <w:rPr>
                <w:rFonts w:ascii="標楷體" w:eastAsia="標楷體" w:hAnsi="標楷體"/>
              </w:rPr>
              <w:t>,</w:t>
            </w:r>
            <w:r>
              <w:rPr>
                <w:rFonts w:ascii="標楷體" w:eastAsia="標楷體" w:hAnsi="標楷體" w:hint="eastAsia"/>
              </w:rPr>
              <w:t>若小於則顯示錯誤訊息:</w:t>
            </w:r>
            <w:r>
              <w:rPr>
                <w:rFonts w:ascii="標楷體" w:eastAsia="標楷體" w:hAnsi="標楷體"/>
              </w:rPr>
              <w:t>”</w:t>
            </w:r>
            <w:r w:rsidRPr="00D4450F">
              <w:rPr>
                <w:rFonts w:ascii="標楷體" w:eastAsia="標楷體" w:hAnsi="標楷體" w:hint="eastAsia"/>
              </w:rPr>
              <w:t>E0019,輸入資料錯誤</w:t>
            </w:r>
            <w:r>
              <w:rPr>
                <w:rFonts w:ascii="標楷體" w:eastAsia="標楷體" w:hAnsi="標楷體" w:hint="eastAsia"/>
              </w:rPr>
              <w:t>(</w:t>
            </w:r>
            <w:r w:rsidRPr="00D4450F">
              <w:rPr>
                <w:rFonts w:ascii="標楷體" w:eastAsia="標楷體" w:hAnsi="標楷體" w:hint="eastAsia"/>
              </w:rPr>
              <w:t>撥款日期須&gt;=</w:t>
            </w:r>
            <w:r>
              <w:rPr>
                <w:rFonts w:ascii="標楷體" w:eastAsia="標楷體" w:hAnsi="標楷體" w:hint="eastAsia"/>
              </w:rPr>
              <w:t>初貸日)</w:t>
            </w:r>
            <w:r>
              <w:rPr>
                <w:rFonts w:ascii="標楷體" w:eastAsia="標楷體" w:hAnsi="標楷體"/>
              </w:rPr>
              <w:t>”</w:t>
            </w:r>
          </w:p>
          <w:p w14:paraId="17FAC078" w14:textId="4E888C8D" w:rsidR="00D91E44" w:rsidRDefault="00D91E44" w:rsidP="000C5540">
            <w:pPr>
              <w:rPr>
                <w:rFonts w:ascii="標楷體" w:eastAsia="標楷體" w:hAnsi="標楷體"/>
              </w:rPr>
            </w:pPr>
            <w:r w:rsidRPr="00D91E44">
              <w:rPr>
                <w:rFonts w:ascii="標楷體" w:eastAsia="標楷體" w:hAnsi="標楷體" w:hint="eastAsia"/>
                <w:highlight w:val="cyan"/>
              </w:rPr>
              <w:t>8.檢查此額度是否關聯擔保品,若未關聯則顯示錯誤訊息:"</w:t>
            </w:r>
            <w:r w:rsidRPr="00D91E44">
              <w:rPr>
                <w:rFonts w:ascii="標楷體" w:eastAsia="標楷體" w:hAnsi="標楷體"/>
                <w:highlight w:val="cyan"/>
              </w:rPr>
              <w:t>E0015</w:t>
            </w:r>
            <w:r w:rsidRPr="00D91E44">
              <w:rPr>
                <w:rFonts w:ascii="標楷體" w:eastAsia="標楷體" w:hAnsi="標楷體" w:hint="eastAsia"/>
                <w:highlight w:val="cyan"/>
              </w:rPr>
              <w:t>,檢查錯誤(此額度未關聯擔保品不可撥款</w:t>
            </w:r>
            <w:r w:rsidRPr="00D91E44">
              <w:rPr>
                <w:rFonts w:ascii="標楷體" w:eastAsia="標楷體" w:hAnsi="標楷體"/>
                <w:highlight w:val="cyan"/>
              </w:rPr>
              <w:t>)"</w:t>
            </w:r>
          </w:p>
          <w:p w14:paraId="533AD897" w14:textId="77777777" w:rsidR="00466A97" w:rsidRDefault="00466A97" w:rsidP="000C5540">
            <w:pPr>
              <w:rPr>
                <w:rFonts w:ascii="標楷體" w:eastAsia="標楷體" w:hAnsi="標楷體"/>
              </w:rPr>
            </w:pPr>
            <w:r w:rsidRPr="00554A02">
              <w:rPr>
                <w:rFonts w:ascii="標楷體" w:eastAsia="標楷體" w:hAnsi="標楷體" w:hint="eastAsia"/>
                <w:shd w:val="pct15" w:color="auto" w:fill="FFFFFF"/>
              </w:rPr>
              <w:t>&lt;&lt;</w:t>
            </w:r>
            <w:r w:rsidRPr="00554A02">
              <w:rPr>
                <w:rFonts w:ascii="標楷體" w:eastAsia="標楷體" w:hAnsi="標楷體" w:hint="eastAsia"/>
                <w:shd w:val="pct15" w:color="auto" w:fill="FFFFFF"/>
                <w:lang w:eastAsia="zh-HK"/>
              </w:rPr>
              <w:t>成功處理說明</w:t>
            </w:r>
            <w:r w:rsidRPr="00554A02">
              <w:rPr>
                <w:rFonts w:ascii="標楷體" w:eastAsia="標楷體" w:hAnsi="標楷體" w:hint="eastAsia"/>
                <w:shd w:val="pct15" w:color="auto" w:fill="FFFFFF"/>
              </w:rPr>
              <w:t>&gt;&gt;</w:t>
            </w:r>
          </w:p>
          <w:p w14:paraId="1393EF7A" w14:textId="705C2214" w:rsidR="00466A97" w:rsidRPr="001A6317" w:rsidRDefault="00D91E44" w:rsidP="000C5540">
            <w:pPr>
              <w:rPr>
                <w:rFonts w:ascii="標楷體" w:eastAsia="標楷體" w:hAnsi="標楷體"/>
              </w:rPr>
            </w:pPr>
            <w:r>
              <w:rPr>
                <w:rFonts w:ascii="標楷體" w:eastAsia="標楷體" w:hAnsi="標楷體"/>
              </w:rPr>
              <w:t>9</w:t>
            </w:r>
            <w:r w:rsidR="00466A97" w:rsidRPr="00931937">
              <w:rPr>
                <w:rFonts w:ascii="標楷體" w:eastAsia="標楷體" w:hAnsi="標楷體" w:hint="eastAsia"/>
              </w:rPr>
              <w:t>.</w:t>
            </w:r>
            <w:r w:rsidR="00466A97" w:rsidRPr="001A6317">
              <w:rPr>
                <w:rFonts w:ascii="標楷體" w:eastAsia="標楷體" w:hAnsi="標楷體"/>
              </w:rPr>
              <w:t>維護</w:t>
            </w:r>
            <w:r w:rsidR="0019774F" w:rsidRPr="0019774F">
              <w:rPr>
                <w:rFonts w:ascii="標楷體" w:eastAsia="標楷體" w:hAnsi="標楷體" w:hint="eastAsia"/>
                <w:highlight w:val="yellow"/>
              </w:rPr>
              <w:t>放款主</w:t>
            </w:r>
            <w:r w:rsidR="00466A97" w:rsidRPr="0019774F">
              <w:rPr>
                <w:rFonts w:ascii="標楷體" w:eastAsia="標楷體" w:hAnsi="標楷體"/>
                <w:highlight w:val="yellow"/>
              </w:rPr>
              <w:t>檔</w:t>
            </w:r>
          </w:p>
          <w:p w14:paraId="2D56CDE6" w14:textId="246EA272" w:rsidR="00466A97" w:rsidRPr="001A6317" w:rsidRDefault="00D91E44" w:rsidP="000C5540">
            <w:pPr>
              <w:rPr>
                <w:rFonts w:ascii="標楷體" w:eastAsia="標楷體" w:hAnsi="標楷體"/>
              </w:rPr>
            </w:pPr>
            <w:r>
              <w:rPr>
                <w:rFonts w:ascii="標楷體" w:eastAsia="標楷體" w:hAnsi="標楷體"/>
              </w:rPr>
              <w:t>10</w:t>
            </w:r>
            <w:r w:rsidR="00466A97">
              <w:rPr>
                <w:rFonts w:ascii="標楷體" w:eastAsia="標楷體" w:hAnsi="標楷體" w:hint="eastAsia"/>
              </w:rPr>
              <w:t>.</w:t>
            </w:r>
            <w:r w:rsidR="00466A97" w:rsidRPr="001A6317">
              <w:rPr>
                <w:rFonts w:ascii="標楷體" w:eastAsia="標楷體" w:hAnsi="標楷體"/>
              </w:rPr>
              <w:t>維護放款利率變動檔</w:t>
            </w:r>
          </w:p>
          <w:p w14:paraId="7625BB55" w14:textId="6B16A5C0" w:rsidR="00466A97" w:rsidRDefault="00466A97" w:rsidP="000C5540">
            <w:pPr>
              <w:rPr>
                <w:rFonts w:ascii="標楷體" w:eastAsia="標楷體" w:hAnsi="標楷體"/>
              </w:rPr>
            </w:pPr>
            <w:r>
              <w:rPr>
                <w:rFonts w:ascii="標楷體" w:eastAsia="標楷體" w:hAnsi="標楷體" w:hint="eastAsia"/>
              </w:rPr>
              <w:t>1</w:t>
            </w:r>
            <w:r w:rsidR="00D91E44">
              <w:rPr>
                <w:rFonts w:ascii="標楷體" w:eastAsia="標楷體" w:hAnsi="標楷體"/>
              </w:rPr>
              <w:t>1</w:t>
            </w:r>
            <w:r>
              <w:rPr>
                <w:rFonts w:ascii="標楷體" w:eastAsia="標楷體" w:hAnsi="標楷體" w:hint="eastAsia"/>
              </w:rPr>
              <w:t>.</w:t>
            </w:r>
            <w:r w:rsidRPr="001A6317">
              <w:rPr>
                <w:rFonts w:ascii="標楷體" w:eastAsia="標楷體" w:hAnsi="標楷體"/>
              </w:rPr>
              <w:t>維護放款交易內容檔</w:t>
            </w:r>
          </w:p>
          <w:p w14:paraId="2090905C" w14:textId="68101FE3" w:rsidR="00466A97" w:rsidRDefault="00466A97" w:rsidP="000C5540">
            <w:pPr>
              <w:rPr>
                <w:rFonts w:ascii="標楷體" w:eastAsia="標楷體" w:hAnsi="標楷體"/>
              </w:rPr>
            </w:pPr>
            <w:r>
              <w:rPr>
                <w:rFonts w:ascii="標楷體" w:eastAsia="標楷體" w:hAnsi="標楷體" w:hint="eastAsia"/>
              </w:rPr>
              <w:t>1</w:t>
            </w:r>
            <w:r w:rsidR="00D91E44">
              <w:rPr>
                <w:rFonts w:ascii="標楷體" w:eastAsia="標楷體" w:hAnsi="標楷體"/>
              </w:rPr>
              <w:t>2</w:t>
            </w:r>
            <w:r>
              <w:rPr>
                <w:rFonts w:ascii="標楷體" w:eastAsia="標楷體" w:hAnsi="標楷體" w:hint="eastAsia"/>
              </w:rPr>
              <w:t>.</w:t>
            </w:r>
            <w:r w:rsidRPr="001A6317">
              <w:rPr>
                <w:rFonts w:ascii="標楷體" w:eastAsia="標楷體" w:hAnsi="標楷體" w:hint="eastAsia"/>
              </w:rPr>
              <w:t>維護撥款匯款檔</w:t>
            </w:r>
          </w:p>
          <w:p w14:paraId="64FEE339" w14:textId="1D4B9EDC" w:rsidR="00466A97" w:rsidRDefault="00466A97" w:rsidP="000C5540">
            <w:pPr>
              <w:rPr>
                <w:rFonts w:ascii="標楷體" w:eastAsia="標楷體" w:hAnsi="標楷體"/>
              </w:rPr>
            </w:pPr>
            <w:r>
              <w:rPr>
                <w:rFonts w:ascii="標楷體" w:eastAsia="標楷體" w:hAnsi="標楷體" w:hint="eastAsia"/>
              </w:rPr>
              <w:t>1</w:t>
            </w:r>
            <w:r w:rsidR="00D91E44">
              <w:rPr>
                <w:rFonts w:ascii="標楷體" w:eastAsia="標楷體" w:hAnsi="標楷體"/>
              </w:rPr>
              <w:t>3</w:t>
            </w:r>
            <w:r>
              <w:rPr>
                <w:rFonts w:ascii="標楷體" w:eastAsia="標楷體" w:hAnsi="標楷體" w:hint="eastAsia"/>
              </w:rPr>
              <w:t>.</w:t>
            </w:r>
            <w:r w:rsidRPr="001A6317">
              <w:rPr>
                <w:rFonts w:ascii="標楷體" w:eastAsia="標楷體" w:hAnsi="標楷體" w:hint="eastAsia"/>
              </w:rPr>
              <w:t>帳務處理</w:t>
            </w:r>
          </w:p>
          <w:p w14:paraId="215FFEB1" w14:textId="55E3012D" w:rsidR="00466A97" w:rsidRDefault="00466A97" w:rsidP="000C5540">
            <w:pPr>
              <w:rPr>
                <w:rFonts w:ascii="標楷體" w:eastAsia="標楷體" w:hAnsi="標楷體"/>
              </w:rPr>
            </w:pPr>
            <w:r>
              <w:rPr>
                <w:rFonts w:ascii="標楷體" w:eastAsia="標楷體" w:hAnsi="標楷體" w:hint="eastAsia"/>
              </w:rPr>
              <w:t>1</w:t>
            </w:r>
            <w:r w:rsidR="00D91E44">
              <w:rPr>
                <w:rFonts w:ascii="標楷體" w:eastAsia="標楷體" w:hAnsi="標楷體"/>
              </w:rPr>
              <w:t>4</w:t>
            </w:r>
            <w:r>
              <w:rPr>
                <w:rFonts w:ascii="標楷體" w:eastAsia="標楷體" w:hAnsi="標楷體" w:hint="eastAsia"/>
              </w:rPr>
              <w:t>.</w:t>
            </w:r>
            <w:r w:rsidRPr="001A6317">
              <w:rPr>
                <w:rFonts w:ascii="標楷體" w:eastAsia="標楷體" w:hAnsi="標楷體" w:hint="eastAsia"/>
              </w:rPr>
              <w:t>業績處理</w:t>
            </w:r>
          </w:p>
          <w:p w14:paraId="775E5D2E" w14:textId="3CBEE947" w:rsidR="0020570F" w:rsidRDefault="0020570F" w:rsidP="000C5540">
            <w:pPr>
              <w:rPr>
                <w:rFonts w:ascii="標楷體" w:eastAsia="標楷體" w:hAnsi="標楷體"/>
              </w:rPr>
            </w:pPr>
            <w:r>
              <w:rPr>
                <w:rFonts w:ascii="標楷體" w:eastAsia="標楷體" w:hAnsi="標楷體" w:hint="eastAsia"/>
              </w:rPr>
              <w:t>1</w:t>
            </w:r>
            <w:r w:rsidR="00D91E44">
              <w:rPr>
                <w:rFonts w:ascii="標楷體" w:eastAsia="標楷體" w:hAnsi="標楷體"/>
              </w:rPr>
              <w:t>5</w:t>
            </w:r>
            <w:r>
              <w:rPr>
                <w:rFonts w:ascii="標楷體" w:eastAsia="標楷體" w:hAnsi="標楷體" w:hint="eastAsia"/>
              </w:rPr>
              <w:t>.印分錄清單</w:t>
            </w:r>
          </w:p>
          <w:p w14:paraId="7ABA7EE0" w14:textId="776AA366" w:rsidR="00466A97" w:rsidRPr="001A6317" w:rsidRDefault="00466A97" w:rsidP="000C5540">
            <w:pPr>
              <w:rPr>
                <w:rFonts w:ascii="標楷體" w:eastAsia="標楷體" w:hAnsi="標楷體"/>
              </w:rPr>
            </w:pPr>
            <w:r>
              <w:rPr>
                <w:rFonts w:ascii="標楷體" w:eastAsia="標楷體" w:hAnsi="標楷體" w:hint="eastAsia"/>
              </w:rPr>
              <w:t>1</w:t>
            </w:r>
            <w:r w:rsidR="00D91E44">
              <w:rPr>
                <w:rFonts w:ascii="標楷體" w:eastAsia="標楷體" w:hAnsi="標楷體"/>
              </w:rPr>
              <w:t>6</w:t>
            </w:r>
            <w:r>
              <w:rPr>
                <w:rFonts w:ascii="標楷體" w:eastAsia="標楷體" w:hAnsi="標楷體" w:hint="eastAsia"/>
              </w:rPr>
              <w:t>.此交易需</w:t>
            </w:r>
            <w:r w:rsidR="006D37F2">
              <w:rPr>
                <w:rFonts w:ascii="標楷體" w:eastAsia="標楷體" w:hAnsi="標楷體" w:hint="eastAsia"/>
              </w:rPr>
              <w:t>提交</w:t>
            </w:r>
          </w:p>
        </w:tc>
      </w:tr>
      <w:tr w:rsidR="00466A97" w:rsidRPr="00F5236F" w14:paraId="73EFA194" w14:textId="77777777" w:rsidTr="000C5540">
        <w:tc>
          <w:tcPr>
            <w:tcW w:w="851" w:type="dxa"/>
            <w:shd w:val="clear" w:color="auto" w:fill="auto"/>
          </w:tcPr>
          <w:p w14:paraId="6FC4D494" w14:textId="77777777" w:rsidR="00466A97" w:rsidRPr="004F7CA5" w:rsidRDefault="00466A97" w:rsidP="000C5540">
            <w:pPr>
              <w:jc w:val="center"/>
              <w:rPr>
                <w:rFonts w:ascii="標楷體" w:eastAsia="標楷體" w:hAnsi="標楷體"/>
              </w:rPr>
            </w:pPr>
            <w:r>
              <w:rPr>
                <w:rFonts w:ascii="標楷體" w:eastAsia="標楷體" w:hAnsi="標楷體" w:hint="eastAsia"/>
              </w:rPr>
              <w:lastRenderedPageBreak/>
              <w:t>2</w:t>
            </w:r>
          </w:p>
        </w:tc>
        <w:tc>
          <w:tcPr>
            <w:tcW w:w="2126" w:type="dxa"/>
            <w:shd w:val="clear" w:color="auto" w:fill="auto"/>
          </w:tcPr>
          <w:p w14:paraId="6D1C2FCB" w14:textId="77777777" w:rsidR="00466A97" w:rsidRPr="004F7CA5" w:rsidRDefault="00466A97" w:rsidP="000C5540">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6D626CAA" w14:textId="77777777" w:rsidR="00466A97" w:rsidRPr="004F7CA5" w:rsidRDefault="00466A97" w:rsidP="000C5540">
            <w:pPr>
              <w:rPr>
                <w:rFonts w:ascii="標楷體" w:eastAsia="標楷體" w:hAnsi="標楷體"/>
                <w:lang w:eastAsia="zh-HK"/>
              </w:rPr>
            </w:pPr>
            <w:r w:rsidRPr="004F7CA5">
              <w:rPr>
                <w:rFonts w:ascii="標楷體" w:eastAsia="標楷體" w:hAnsi="標楷體" w:hint="eastAsia"/>
                <w:lang w:eastAsia="zh-HK"/>
              </w:rPr>
              <w:t>關閉此畫面</w:t>
            </w:r>
          </w:p>
        </w:tc>
      </w:tr>
      <w:tr w:rsidR="007F62F3" w:rsidRPr="00F5236F" w14:paraId="4C1669B4" w14:textId="77777777" w:rsidTr="000C5540">
        <w:tc>
          <w:tcPr>
            <w:tcW w:w="851" w:type="dxa"/>
            <w:shd w:val="clear" w:color="auto" w:fill="auto"/>
          </w:tcPr>
          <w:p w14:paraId="0BB70459" w14:textId="39EC9855" w:rsidR="007F62F3" w:rsidRPr="00234AE2" w:rsidRDefault="007F62F3" w:rsidP="000C5540">
            <w:pPr>
              <w:jc w:val="center"/>
              <w:rPr>
                <w:rFonts w:ascii="標楷體" w:eastAsia="標楷體" w:hAnsi="標楷體"/>
                <w:highlight w:val="yellow"/>
              </w:rPr>
            </w:pPr>
            <w:r w:rsidRPr="00234AE2">
              <w:rPr>
                <w:rFonts w:ascii="標楷體" w:eastAsia="標楷體" w:hAnsi="標楷體" w:hint="eastAsia"/>
                <w:highlight w:val="yellow"/>
              </w:rPr>
              <w:t>3</w:t>
            </w:r>
          </w:p>
        </w:tc>
        <w:tc>
          <w:tcPr>
            <w:tcW w:w="2126" w:type="dxa"/>
            <w:shd w:val="clear" w:color="auto" w:fill="auto"/>
          </w:tcPr>
          <w:p w14:paraId="072E85D4" w14:textId="0154BA06" w:rsidR="007F62F3" w:rsidRPr="00234AE2" w:rsidRDefault="007F62F3" w:rsidP="000C5540">
            <w:pPr>
              <w:rPr>
                <w:rFonts w:ascii="標楷體" w:eastAsia="標楷體" w:hAnsi="標楷體"/>
                <w:highlight w:val="yellow"/>
                <w:lang w:eastAsia="zh-HK"/>
              </w:rPr>
            </w:pPr>
            <w:r w:rsidRPr="00234AE2">
              <w:rPr>
                <w:rFonts w:ascii="標楷體" w:eastAsia="標楷體" w:hAnsi="標楷體" w:hint="eastAsia"/>
                <w:highlight w:val="yellow"/>
                <w:lang w:eastAsia="zh-HK"/>
              </w:rPr>
              <w:t>提交</w:t>
            </w:r>
          </w:p>
        </w:tc>
        <w:tc>
          <w:tcPr>
            <w:tcW w:w="7033" w:type="dxa"/>
            <w:shd w:val="clear" w:color="auto" w:fill="auto"/>
          </w:tcPr>
          <w:p w14:paraId="1D161084" w14:textId="43ED9F67" w:rsidR="007F62F3" w:rsidRDefault="00A94487" w:rsidP="000C5540">
            <w:pPr>
              <w:rPr>
                <w:rFonts w:ascii="標楷體" w:eastAsia="標楷體" w:hAnsi="標楷體"/>
                <w:lang w:eastAsia="zh-HK"/>
              </w:rPr>
            </w:pPr>
            <w:r>
              <w:rPr>
                <w:rFonts w:ascii="標楷體" w:eastAsia="標楷體" w:hAnsi="標楷體" w:hint="eastAsia"/>
                <w:highlight w:val="yellow"/>
              </w:rPr>
              <w:t>1.</w:t>
            </w:r>
            <w:r w:rsidR="006D37F2" w:rsidRPr="00234AE2">
              <w:rPr>
                <w:rFonts w:ascii="標楷體" w:eastAsia="標楷體" w:hAnsi="標楷體" w:hint="eastAsia"/>
                <w:highlight w:val="yellow"/>
                <w:lang w:eastAsia="zh-HK"/>
              </w:rPr>
              <w:t>連結提交畫面</w:t>
            </w:r>
            <w:r w:rsidR="00234AE2" w:rsidRPr="00234AE2">
              <w:rPr>
                <w:rFonts w:ascii="標楷體" w:eastAsia="標楷體" w:hAnsi="標楷體" w:hint="eastAsia"/>
                <w:highlight w:val="yellow"/>
                <w:lang w:eastAsia="zh-HK"/>
              </w:rPr>
              <w:t>至主管放行</w:t>
            </w:r>
          </w:p>
          <w:p w14:paraId="1ED0D209" w14:textId="56375691" w:rsidR="00A94487" w:rsidRPr="004F7CA5" w:rsidRDefault="00A94487" w:rsidP="000C5540">
            <w:pPr>
              <w:rPr>
                <w:rFonts w:ascii="標楷體" w:eastAsia="標楷體" w:hAnsi="標楷體"/>
                <w:lang w:eastAsia="zh-HK"/>
              </w:rPr>
            </w:pPr>
            <w:r>
              <w:rPr>
                <w:rFonts w:ascii="標楷體" w:eastAsia="標楷體" w:hAnsi="標楷體" w:hint="eastAsia"/>
                <w:highlight w:val="yellow"/>
              </w:rPr>
              <w:t>2.</w:t>
            </w:r>
            <w:r w:rsidRPr="00A94487">
              <w:rPr>
                <w:rFonts w:ascii="標楷體" w:eastAsia="標楷體" w:hAnsi="標楷體" w:hint="eastAsia"/>
                <w:highlight w:val="yellow"/>
                <w:lang w:eastAsia="zh-HK"/>
              </w:rPr>
              <w:t>提交後AML檢查</w:t>
            </w:r>
          </w:p>
        </w:tc>
      </w:tr>
    </w:tbl>
    <w:p w14:paraId="4B16934A" w14:textId="77777777" w:rsidR="00466A97" w:rsidRDefault="00466A97" w:rsidP="00466A97">
      <w:pPr>
        <w:pStyle w:val="42"/>
        <w:spacing w:after="48"/>
        <w:ind w:leftChars="0" w:left="0"/>
        <w:rPr>
          <w:noProof/>
        </w:rPr>
      </w:pPr>
    </w:p>
    <w:p w14:paraId="3C1D66B5" w14:textId="77777777" w:rsidR="00466A97" w:rsidRPr="00743962" w:rsidRDefault="00466A97" w:rsidP="00466A97">
      <w:pPr>
        <w:pStyle w:val="42"/>
        <w:spacing w:after="48"/>
        <w:ind w:leftChars="0" w:left="0"/>
        <w:rPr>
          <w:rFonts w:hAnsi="標楷體"/>
        </w:rPr>
      </w:pPr>
    </w:p>
    <w:p w14:paraId="4EFA0C03" w14:textId="77777777" w:rsidR="00466A97" w:rsidRPr="005D3385" w:rsidRDefault="00466A97" w:rsidP="00466A97">
      <w:pPr>
        <w:pStyle w:val="af8"/>
        <w:numPr>
          <w:ilvl w:val="0"/>
          <w:numId w:val="3"/>
        </w:numPr>
      </w:pPr>
      <w:r>
        <w:rPr>
          <w:rFonts w:hint="eastAsia"/>
        </w:rPr>
        <w:t>輸入</w:t>
      </w:r>
      <w:r w:rsidRPr="003972CE">
        <w:t>畫面資料說明</w:t>
      </w:r>
      <w:r>
        <w:rPr>
          <w:rFonts w:hint="eastAsia"/>
        </w:rPr>
        <w:t>-登錄</w:t>
      </w:r>
    </w:p>
    <w:tbl>
      <w:tblPr>
        <w:tblW w:w="1043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7"/>
        <w:gridCol w:w="1639"/>
        <w:gridCol w:w="1697"/>
        <w:gridCol w:w="993"/>
        <w:gridCol w:w="1493"/>
        <w:gridCol w:w="623"/>
        <w:gridCol w:w="666"/>
        <w:gridCol w:w="2852"/>
        <w:gridCol w:w="14"/>
      </w:tblGrid>
      <w:tr w:rsidR="00466A97" w:rsidRPr="00847BB7" w14:paraId="094CE814" w14:textId="77777777" w:rsidTr="000C5540">
        <w:trPr>
          <w:trHeight w:val="388"/>
          <w:tblHeader/>
          <w:jc w:val="center"/>
        </w:trPr>
        <w:tc>
          <w:tcPr>
            <w:tcW w:w="457" w:type="dxa"/>
            <w:vMerge w:val="restart"/>
            <w:shd w:val="clear" w:color="auto" w:fill="D9D9D9"/>
          </w:tcPr>
          <w:p w14:paraId="69ABBC42" w14:textId="77777777" w:rsidR="00466A97" w:rsidRPr="00847BB7" w:rsidRDefault="00466A97" w:rsidP="000C5540">
            <w:pPr>
              <w:rPr>
                <w:rFonts w:ascii="標楷體" w:eastAsia="標楷體" w:hAnsi="標楷體"/>
              </w:rPr>
            </w:pPr>
            <w:bookmarkStart w:id="65" w:name="_Hlk76998326"/>
            <w:r w:rsidRPr="00847BB7">
              <w:rPr>
                <w:rFonts w:ascii="標楷體" w:eastAsia="標楷體" w:hAnsi="標楷體"/>
              </w:rPr>
              <w:t>序號</w:t>
            </w:r>
          </w:p>
        </w:tc>
        <w:tc>
          <w:tcPr>
            <w:tcW w:w="1639" w:type="dxa"/>
            <w:vMerge w:val="restart"/>
            <w:shd w:val="clear" w:color="auto" w:fill="D9D9D9"/>
          </w:tcPr>
          <w:p w14:paraId="7C6222C3" w14:textId="77777777" w:rsidR="00466A97" w:rsidRPr="00847BB7" w:rsidRDefault="00466A97" w:rsidP="000C5540">
            <w:pPr>
              <w:rPr>
                <w:rFonts w:ascii="標楷體" w:eastAsia="標楷體" w:hAnsi="標楷體"/>
              </w:rPr>
            </w:pPr>
            <w:r w:rsidRPr="00847BB7">
              <w:rPr>
                <w:rFonts w:ascii="標楷體" w:eastAsia="標楷體" w:hAnsi="標楷體"/>
              </w:rPr>
              <w:t>欄位</w:t>
            </w:r>
          </w:p>
        </w:tc>
        <w:tc>
          <w:tcPr>
            <w:tcW w:w="5472" w:type="dxa"/>
            <w:gridSpan w:val="5"/>
            <w:shd w:val="clear" w:color="auto" w:fill="D9D9D9"/>
          </w:tcPr>
          <w:p w14:paraId="5BDC9D88" w14:textId="77777777" w:rsidR="00466A97" w:rsidRPr="00847BB7" w:rsidRDefault="00466A97" w:rsidP="000C5540">
            <w:pPr>
              <w:jc w:val="center"/>
              <w:rPr>
                <w:rFonts w:ascii="標楷體" w:eastAsia="標楷體" w:hAnsi="標楷體"/>
              </w:rPr>
            </w:pPr>
            <w:r w:rsidRPr="00847BB7">
              <w:rPr>
                <w:rFonts w:ascii="標楷體" w:eastAsia="標楷體" w:hAnsi="標楷體"/>
              </w:rPr>
              <w:t>說明</w:t>
            </w:r>
          </w:p>
        </w:tc>
        <w:tc>
          <w:tcPr>
            <w:tcW w:w="2866" w:type="dxa"/>
            <w:gridSpan w:val="2"/>
            <w:vMerge w:val="restart"/>
            <w:shd w:val="clear" w:color="auto" w:fill="D9D9D9"/>
          </w:tcPr>
          <w:p w14:paraId="39944CA3" w14:textId="77777777" w:rsidR="00466A97" w:rsidRPr="00847BB7" w:rsidRDefault="00466A97" w:rsidP="000C5540">
            <w:pPr>
              <w:rPr>
                <w:rFonts w:ascii="標楷體" w:eastAsia="標楷體" w:hAnsi="標楷體"/>
              </w:rPr>
            </w:pPr>
            <w:r w:rsidRPr="00847BB7">
              <w:rPr>
                <w:rFonts w:ascii="標楷體" w:eastAsia="標楷體" w:hAnsi="標楷體"/>
              </w:rPr>
              <w:t>處理邏輯及注意事項</w:t>
            </w:r>
          </w:p>
        </w:tc>
      </w:tr>
      <w:tr w:rsidR="00466A97" w:rsidRPr="00847BB7" w14:paraId="34804946" w14:textId="77777777" w:rsidTr="000C5540">
        <w:trPr>
          <w:trHeight w:val="244"/>
          <w:tblHeader/>
          <w:jc w:val="center"/>
        </w:trPr>
        <w:tc>
          <w:tcPr>
            <w:tcW w:w="457" w:type="dxa"/>
            <w:vMerge/>
            <w:shd w:val="clear" w:color="auto" w:fill="D9D9D9"/>
          </w:tcPr>
          <w:p w14:paraId="666FF917" w14:textId="77777777" w:rsidR="00466A97" w:rsidRPr="00847BB7" w:rsidRDefault="00466A97" w:rsidP="000C5540">
            <w:pPr>
              <w:rPr>
                <w:rFonts w:ascii="標楷體" w:eastAsia="標楷體" w:hAnsi="標楷體"/>
              </w:rPr>
            </w:pPr>
          </w:p>
        </w:tc>
        <w:tc>
          <w:tcPr>
            <w:tcW w:w="1639" w:type="dxa"/>
            <w:vMerge/>
            <w:shd w:val="clear" w:color="auto" w:fill="D9D9D9"/>
          </w:tcPr>
          <w:p w14:paraId="70B3DF8A" w14:textId="77777777" w:rsidR="00466A97" w:rsidRPr="00847BB7" w:rsidRDefault="00466A97" w:rsidP="000C5540">
            <w:pPr>
              <w:rPr>
                <w:rFonts w:ascii="標楷體" w:eastAsia="標楷體" w:hAnsi="標楷體"/>
              </w:rPr>
            </w:pPr>
          </w:p>
        </w:tc>
        <w:tc>
          <w:tcPr>
            <w:tcW w:w="1697" w:type="dxa"/>
            <w:shd w:val="clear" w:color="auto" w:fill="D9D9D9"/>
          </w:tcPr>
          <w:p w14:paraId="3F939876" w14:textId="77777777" w:rsidR="00466A97" w:rsidRPr="00847BB7" w:rsidRDefault="00466A97" w:rsidP="000C5540">
            <w:pPr>
              <w:rPr>
                <w:rFonts w:ascii="標楷體" w:eastAsia="標楷體" w:hAnsi="標楷體"/>
              </w:rPr>
            </w:pPr>
            <w:r>
              <w:rPr>
                <w:rFonts w:ascii="標楷體" w:eastAsia="標楷體" w:hAnsi="標楷體" w:hint="eastAsia"/>
              </w:rPr>
              <w:t>資料長度</w:t>
            </w:r>
          </w:p>
        </w:tc>
        <w:tc>
          <w:tcPr>
            <w:tcW w:w="993" w:type="dxa"/>
            <w:shd w:val="clear" w:color="auto" w:fill="D9D9D9"/>
          </w:tcPr>
          <w:p w14:paraId="1C4CACED" w14:textId="77777777" w:rsidR="00466A97" w:rsidRPr="00847BB7" w:rsidRDefault="00466A97" w:rsidP="000C5540">
            <w:pPr>
              <w:rPr>
                <w:rFonts w:ascii="標楷體" w:eastAsia="標楷體" w:hAnsi="標楷體"/>
              </w:rPr>
            </w:pPr>
            <w:r w:rsidRPr="00847BB7">
              <w:rPr>
                <w:rFonts w:ascii="標楷體" w:eastAsia="標楷體" w:hAnsi="標楷體"/>
              </w:rPr>
              <w:t>預設值</w:t>
            </w:r>
          </w:p>
        </w:tc>
        <w:tc>
          <w:tcPr>
            <w:tcW w:w="1493" w:type="dxa"/>
            <w:shd w:val="clear" w:color="auto" w:fill="D9D9D9"/>
          </w:tcPr>
          <w:p w14:paraId="4492D391" w14:textId="77777777" w:rsidR="00466A97" w:rsidRPr="00847BB7" w:rsidRDefault="00466A97" w:rsidP="000C5540">
            <w:pPr>
              <w:rPr>
                <w:rFonts w:ascii="標楷體" w:eastAsia="標楷體" w:hAnsi="標楷體"/>
              </w:rPr>
            </w:pPr>
            <w:r w:rsidRPr="00847BB7">
              <w:rPr>
                <w:rFonts w:ascii="標楷體" w:eastAsia="標楷體" w:hAnsi="標楷體"/>
              </w:rPr>
              <w:t>選單內容</w:t>
            </w:r>
          </w:p>
        </w:tc>
        <w:tc>
          <w:tcPr>
            <w:tcW w:w="623" w:type="dxa"/>
            <w:shd w:val="clear" w:color="auto" w:fill="D9D9D9"/>
          </w:tcPr>
          <w:p w14:paraId="4FCB48DA" w14:textId="77777777" w:rsidR="00466A97" w:rsidRPr="00847BB7" w:rsidRDefault="00466A97" w:rsidP="000C5540">
            <w:pPr>
              <w:rPr>
                <w:rFonts w:ascii="標楷體" w:eastAsia="標楷體" w:hAnsi="標楷體"/>
              </w:rPr>
            </w:pPr>
            <w:r w:rsidRPr="00847BB7">
              <w:rPr>
                <w:rFonts w:ascii="標楷體" w:eastAsia="標楷體" w:hAnsi="標楷體"/>
              </w:rPr>
              <w:t>必填</w:t>
            </w:r>
          </w:p>
        </w:tc>
        <w:tc>
          <w:tcPr>
            <w:tcW w:w="666" w:type="dxa"/>
            <w:shd w:val="clear" w:color="auto" w:fill="D9D9D9"/>
          </w:tcPr>
          <w:p w14:paraId="44B6B19B" w14:textId="77777777" w:rsidR="00466A97" w:rsidRPr="00847BB7" w:rsidRDefault="00466A97" w:rsidP="000C5540">
            <w:pPr>
              <w:rPr>
                <w:rFonts w:ascii="標楷體" w:eastAsia="標楷體" w:hAnsi="標楷體"/>
              </w:rPr>
            </w:pPr>
            <w:r w:rsidRPr="00847BB7">
              <w:rPr>
                <w:rFonts w:ascii="標楷體" w:eastAsia="標楷體" w:hAnsi="標楷體"/>
              </w:rPr>
              <w:t>R/W</w:t>
            </w:r>
          </w:p>
        </w:tc>
        <w:tc>
          <w:tcPr>
            <w:tcW w:w="2866" w:type="dxa"/>
            <w:gridSpan w:val="2"/>
            <w:vMerge/>
            <w:shd w:val="clear" w:color="auto" w:fill="D9D9D9"/>
          </w:tcPr>
          <w:p w14:paraId="2FC85C0E" w14:textId="77777777" w:rsidR="00466A97" w:rsidRPr="00847BB7" w:rsidRDefault="00466A97" w:rsidP="000C5540">
            <w:pPr>
              <w:rPr>
                <w:rFonts w:ascii="標楷體" w:eastAsia="標楷體" w:hAnsi="標楷體"/>
              </w:rPr>
            </w:pPr>
          </w:p>
        </w:tc>
      </w:tr>
      <w:tr w:rsidR="00466A97" w:rsidRPr="00847BB7" w14:paraId="462B7616" w14:textId="77777777" w:rsidTr="000C5540">
        <w:trPr>
          <w:trHeight w:val="244"/>
          <w:jc w:val="center"/>
        </w:trPr>
        <w:tc>
          <w:tcPr>
            <w:tcW w:w="457" w:type="dxa"/>
          </w:tcPr>
          <w:p w14:paraId="3887C125" w14:textId="77777777" w:rsidR="00466A97" w:rsidRPr="00847BB7" w:rsidRDefault="00466A97" w:rsidP="000C5540">
            <w:pPr>
              <w:rPr>
                <w:rFonts w:ascii="標楷體" w:eastAsia="標楷體" w:hAnsi="標楷體"/>
              </w:rPr>
            </w:pPr>
            <w:r>
              <w:rPr>
                <w:rFonts w:ascii="標楷體" w:eastAsia="標楷體" w:hAnsi="標楷體" w:hint="eastAsia"/>
              </w:rPr>
              <w:t>1.</w:t>
            </w:r>
          </w:p>
        </w:tc>
        <w:tc>
          <w:tcPr>
            <w:tcW w:w="1639" w:type="dxa"/>
          </w:tcPr>
          <w:p w14:paraId="4B09838E" w14:textId="77777777" w:rsidR="00466A97" w:rsidRPr="00847BB7" w:rsidRDefault="00466A97" w:rsidP="000C5540">
            <w:pPr>
              <w:rPr>
                <w:rFonts w:ascii="標楷體" w:eastAsia="標楷體" w:hAnsi="標楷體"/>
              </w:rPr>
            </w:pPr>
            <w:r w:rsidRPr="00023341">
              <w:rPr>
                <w:rFonts w:ascii="標楷體" w:eastAsia="標楷體" w:hAnsi="標楷體" w:hint="eastAsia"/>
              </w:rPr>
              <w:t>登放記號</w:t>
            </w:r>
          </w:p>
        </w:tc>
        <w:tc>
          <w:tcPr>
            <w:tcW w:w="1697" w:type="dxa"/>
          </w:tcPr>
          <w:p w14:paraId="4708B3A1" w14:textId="77777777" w:rsidR="00466A97" w:rsidRPr="00847BB7" w:rsidRDefault="00466A97" w:rsidP="000C5540">
            <w:pPr>
              <w:rPr>
                <w:rFonts w:ascii="標楷體" w:eastAsia="標楷體" w:hAnsi="標楷體"/>
              </w:rPr>
            </w:pPr>
          </w:p>
        </w:tc>
        <w:tc>
          <w:tcPr>
            <w:tcW w:w="993" w:type="dxa"/>
          </w:tcPr>
          <w:p w14:paraId="33E0078C" w14:textId="77777777" w:rsidR="00466A97" w:rsidRPr="00847BB7" w:rsidRDefault="00466A97" w:rsidP="000C5540">
            <w:pPr>
              <w:rPr>
                <w:rFonts w:ascii="標楷體" w:eastAsia="標楷體" w:hAnsi="標楷體"/>
              </w:rPr>
            </w:pPr>
            <w:r w:rsidRPr="00023341">
              <w:rPr>
                <w:rFonts w:eastAsia="標楷體" w:hint="eastAsia"/>
              </w:rPr>
              <w:t>登錄</w:t>
            </w:r>
          </w:p>
        </w:tc>
        <w:tc>
          <w:tcPr>
            <w:tcW w:w="1493" w:type="dxa"/>
          </w:tcPr>
          <w:p w14:paraId="348E5A74" w14:textId="77777777" w:rsidR="00466A97" w:rsidRPr="00847BB7" w:rsidRDefault="00466A97" w:rsidP="000C5540">
            <w:pPr>
              <w:rPr>
                <w:rFonts w:ascii="標楷體" w:eastAsia="標楷體" w:hAnsi="標楷體"/>
              </w:rPr>
            </w:pPr>
          </w:p>
        </w:tc>
        <w:tc>
          <w:tcPr>
            <w:tcW w:w="623" w:type="dxa"/>
          </w:tcPr>
          <w:p w14:paraId="5430F0C0" w14:textId="77777777" w:rsidR="00466A97" w:rsidRPr="00847BB7" w:rsidRDefault="00466A97" w:rsidP="000C5540">
            <w:pPr>
              <w:rPr>
                <w:rFonts w:ascii="標楷體" w:eastAsia="標楷體" w:hAnsi="標楷體"/>
              </w:rPr>
            </w:pPr>
          </w:p>
        </w:tc>
        <w:tc>
          <w:tcPr>
            <w:tcW w:w="666" w:type="dxa"/>
          </w:tcPr>
          <w:p w14:paraId="7490E311" w14:textId="77777777" w:rsidR="00466A97" w:rsidRPr="00847BB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Pr>
          <w:p w14:paraId="756403E6" w14:textId="77777777" w:rsidR="00466A97" w:rsidRPr="00023341" w:rsidRDefault="00466A97" w:rsidP="000C5540">
            <w:pPr>
              <w:rPr>
                <w:rFonts w:eastAsia="標楷體"/>
              </w:rPr>
            </w:pPr>
            <w:r w:rsidRPr="00023341">
              <w:rPr>
                <w:rFonts w:eastAsia="標楷體" w:hint="eastAsia"/>
              </w:rPr>
              <w:t>系統自動顯示</w:t>
            </w:r>
            <w:r w:rsidRPr="00023341">
              <w:rPr>
                <w:rFonts w:eastAsia="標楷體" w:hint="eastAsia"/>
              </w:rPr>
              <w:t>,</w:t>
            </w:r>
            <w:r w:rsidRPr="00023341">
              <w:rPr>
                <w:rFonts w:eastAsia="標楷體" w:hint="eastAsia"/>
              </w:rPr>
              <w:t>不必輸入</w:t>
            </w:r>
          </w:p>
          <w:p w14:paraId="18F69128" w14:textId="77777777" w:rsidR="00466A97" w:rsidRPr="00847BB7" w:rsidRDefault="00466A97" w:rsidP="000C5540">
            <w:pPr>
              <w:rPr>
                <w:rFonts w:ascii="標楷體" w:eastAsia="標楷體" w:hAnsi="標楷體"/>
              </w:rPr>
            </w:pPr>
          </w:p>
        </w:tc>
      </w:tr>
      <w:tr w:rsidR="00466A97" w:rsidRPr="006C121E" w14:paraId="75B62517" w14:textId="77777777" w:rsidTr="000C5540">
        <w:trPr>
          <w:gridAfter w:val="1"/>
          <w:wAfter w:w="14" w:type="dxa"/>
          <w:trHeight w:val="244"/>
          <w:jc w:val="center"/>
        </w:trPr>
        <w:tc>
          <w:tcPr>
            <w:tcW w:w="457" w:type="dxa"/>
          </w:tcPr>
          <w:p w14:paraId="0C5DF992" w14:textId="77777777" w:rsidR="00466A97" w:rsidRPr="006C121E" w:rsidRDefault="00466A97" w:rsidP="000C5540">
            <w:pPr>
              <w:rPr>
                <w:rFonts w:ascii="標楷體" w:eastAsia="標楷體" w:hAnsi="標楷體"/>
              </w:rPr>
            </w:pPr>
          </w:p>
        </w:tc>
        <w:tc>
          <w:tcPr>
            <w:tcW w:w="9963" w:type="dxa"/>
            <w:gridSpan w:val="7"/>
          </w:tcPr>
          <w:p w14:paraId="0C3C05C6" w14:textId="77777777" w:rsidR="00466A97" w:rsidRPr="006C121E" w:rsidRDefault="00EC148E" w:rsidP="000C5540">
            <w:pPr>
              <w:ind w:left="214" w:hangingChars="89" w:hanging="214"/>
              <w:rPr>
                <w:rFonts w:ascii="標楷體" w:eastAsia="標楷體" w:hAnsi="標楷體"/>
              </w:rPr>
            </w:pPr>
            <w:r>
              <w:rPr>
                <w:rFonts w:ascii="標楷體" w:eastAsia="標楷體" w:hAnsi="標楷體" w:hint="eastAsia"/>
              </w:rPr>
              <w:t>借戶戶號</w:t>
            </w:r>
            <w:r w:rsidR="00466A97" w:rsidRPr="006C121E">
              <w:rPr>
                <w:rFonts w:ascii="標楷體" w:eastAsia="標楷體" w:hAnsi="標楷體" w:hint="eastAsia"/>
              </w:rPr>
              <w:t>,統一編號或核准編號擇一輸入</w:t>
            </w:r>
          </w:p>
        </w:tc>
      </w:tr>
      <w:tr w:rsidR="00466A97" w:rsidRPr="006C121E" w14:paraId="03B3C899" w14:textId="77777777" w:rsidTr="000C5540">
        <w:trPr>
          <w:gridAfter w:val="1"/>
          <w:wAfter w:w="14" w:type="dxa"/>
          <w:trHeight w:val="244"/>
          <w:jc w:val="center"/>
        </w:trPr>
        <w:tc>
          <w:tcPr>
            <w:tcW w:w="457" w:type="dxa"/>
          </w:tcPr>
          <w:p w14:paraId="67B9CAFB" w14:textId="77777777" w:rsidR="00466A97" w:rsidRPr="006C121E" w:rsidRDefault="00466A97" w:rsidP="000C5540">
            <w:pPr>
              <w:rPr>
                <w:rFonts w:ascii="標楷體" w:eastAsia="標楷體" w:hAnsi="標楷體"/>
              </w:rPr>
            </w:pPr>
            <w:r>
              <w:rPr>
                <w:rFonts w:ascii="標楷體" w:eastAsia="標楷體" w:hAnsi="標楷體" w:hint="eastAsia"/>
              </w:rPr>
              <w:t>2</w:t>
            </w:r>
            <w:r w:rsidRPr="006C121E">
              <w:rPr>
                <w:rFonts w:ascii="標楷體" w:eastAsia="標楷體" w:hAnsi="標楷體" w:hint="eastAsia"/>
              </w:rPr>
              <w:t>.</w:t>
            </w:r>
          </w:p>
        </w:tc>
        <w:tc>
          <w:tcPr>
            <w:tcW w:w="1639" w:type="dxa"/>
          </w:tcPr>
          <w:p w14:paraId="5DACE11D" w14:textId="77777777" w:rsidR="00466A97" w:rsidRPr="006C121E" w:rsidRDefault="00EC148E" w:rsidP="000C5540">
            <w:pPr>
              <w:rPr>
                <w:rFonts w:ascii="標楷體" w:eastAsia="標楷體" w:hAnsi="標楷體"/>
              </w:rPr>
            </w:pPr>
            <w:r>
              <w:rPr>
                <w:rFonts w:ascii="標楷體" w:eastAsia="標楷體" w:hAnsi="標楷體" w:hint="eastAsia"/>
              </w:rPr>
              <w:t>借戶戶號</w:t>
            </w:r>
          </w:p>
        </w:tc>
        <w:tc>
          <w:tcPr>
            <w:tcW w:w="1697" w:type="dxa"/>
          </w:tcPr>
          <w:p w14:paraId="4C44FEE2" w14:textId="77777777" w:rsidR="00466A97" w:rsidRPr="006C121E" w:rsidRDefault="00466A97" w:rsidP="000C5540">
            <w:pPr>
              <w:rPr>
                <w:rFonts w:ascii="標楷體" w:eastAsia="標楷體" w:hAnsi="標楷體"/>
              </w:rPr>
            </w:pPr>
            <w:r>
              <w:rPr>
                <w:rFonts w:ascii="標楷體" w:eastAsia="標楷體" w:hAnsi="標楷體" w:hint="eastAsia"/>
              </w:rPr>
              <w:t>7</w:t>
            </w:r>
          </w:p>
        </w:tc>
        <w:tc>
          <w:tcPr>
            <w:tcW w:w="993" w:type="dxa"/>
          </w:tcPr>
          <w:p w14:paraId="0DF30CC8" w14:textId="77777777" w:rsidR="00466A97" w:rsidRPr="006C121E" w:rsidRDefault="00466A97" w:rsidP="000C5540">
            <w:pPr>
              <w:rPr>
                <w:rFonts w:ascii="標楷體" w:eastAsia="標楷體" w:hAnsi="標楷體"/>
              </w:rPr>
            </w:pPr>
          </w:p>
        </w:tc>
        <w:tc>
          <w:tcPr>
            <w:tcW w:w="1493" w:type="dxa"/>
          </w:tcPr>
          <w:p w14:paraId="403DFE9E" w14:textId="77777777" w:rsidR="00466A97" w:rsidRPr="006C121E" w:rsidRDefault="00466A97" w:rsidP="000C5540">
            <w:pPr>
              <w:rPr>
                <w:rFonts w:ascii="標楷體" w:eastAsia="標楷體" w:hAnsi="標楷體"/>
              </w:rPr>
            </w:pPr>
          </w:p>
        </w:tc>
        <w:tc>
          <w:tcPr>
            <w:tcW w:w="623" w:type="dxa"/>
          </w:tcPr>
          <w:p w14:paraId="255DC273" w14:textId="77777777" w:rsidR="00466A97" w:rsidRPr="006C121E" w:rsidRDefault="00466A97" w:rsidP="000C5540">
            <w:pPr>
              <w:rPr>
                <w:rFonts w:ascii="標楷體" w:eastAsia="標楷體" w:hAnsi="標楷體"/>
              </w:rPr>
            </w:pPr>
          </w:p>
        </w:tc>
        <w:tc>
          <w:tcPr>
            <w:tcW w:w="666" w:type="dxa"/>
          </w:tcPr>
          <w:p w14:paraId="18F98175" w14:textId="77777777" w:rsidR="00466A97" w:rsidRPr="006C121E" w:rsidRDefault="00466A97" w:rsidP="000C5540">
            <w:pPr>
              <w:jc w:val="center"/>
              <w:rPr>
                <w:rFonts w:ascii="標楷體" w:eastAsia="標楷體" w:hAnsi="標楷體"/>
              </w:rPr>
            </w:pPr>
            <w:r>
              <w:rPr>
                <w:rFonts w:ascii="標楷體" w:eastAsia="標楷體" w:hAnsi="標楷體" w:hint="eastAsia"/>
              </w:rPr>
              <w:t>W</w:t>
            </w:r>
          </w:p>
        </w:tc>
        <w:tc>
          <w:tcPr>
            <w:tcW w:w="2852" w:type="dxa"/>
          </w:tcPr>
          <w:p w14:paraId="36E82A84" w14:textId="77777777" w:rsidR="00466A97" w:rsidRPr="006C121E" w:rsidRDefault="00466A97" w:rsidP="000C5540">
            <w:pPr>
              <w:ind w:left="214" w:hangingChars="89" w:hanging="214"/>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限輸入空白或數字,有值時,檢核條件:需檢核是否存在[客戶主檔(CustMain)]</w:t>
            </w:r>
          </w:p>
        </w:tc>
      </w:tr>
      <w:tr w:rsidR="00466A97" w:rsidRPr="006C121E" w14:paraId="48832639" w14:textId="77777777" w:rsidTr="000C5540">
        <w:trPr>
          <w:gridAfter w:val="1"/>
          <w:wAfter w:w="14" w:type="dxa"/>
          <w:trHeight w:val="244"/>
          <w:jc w:val="center"/>
        </w:trPr>
        <w:tc>
          <w:tcPr>
            <w:tcW w:w="457" w:type="dxa"/>
          </w:tcPr>
          <w:p w14:paraId="2323435E" w14:textId="77777777" w:rsidR="00466A97" w:rsidRPr="006C121E" w:rsidRDefault="00466A97" w:rsidP="000C5540">
            <w:pPr>
              <w:rPr>
                <w:rFonts w:ascii="標楷體" w:eastAsia="標楷體" w:hAnsi="標楷體"/>
              </w:rPr>
            </w:pPr>
          </w:p>
        </w:tc>
        <w:tc>
          <w:tcPr>
            <w:tcW w:w="1639" w:type="dxa"/>
          </w:tcPr>
          <w:p w14:paraId="1ADC1FF4" w14:textId="77777777" w:rsidR="00466A97" w:rsidRPr="006C121E" w:rsidRDefault="00466A97" w:rsidP="000C5540">
            <w:pPr>
              <w:rPr>
                <w:rFonts w:ascii="標楷體" w:eastAsia="標楷體" w:hAnsi="標楷體"/>
              </w:rPr>
            </w:pPr>
            <w:r>
              <w:rPr>
                <w:rFonts w:ascii="標楷體" w:eastAsia="標楷體" w:hAnsi="標楷體" w:hint="eastAsia"/>
              </w:rPr>
              <w:t>額度資料查詢</w:t>
            </w:r>
          </w:p>
        </w:tc>
        <w:tc>
          <w:tcPr>
            <w:tcW w:w="1697" w:type="dxa"/>
          </w:tcPr>
          <w:p w14:paraId="09C28CF7" w14:textId="77777777" w:rsidR="00466A97" w:rsidRPr="006C121E" w:rsidRDefault="00466A97" w:rsidP="000C5540">
            <w:pPr>
              <w:rPr>
                <w:rFonts w:ascii="標楷體" w:eastAsia="標楷體" w:hAnsi="標楷體"/>
              </w:rPr>
            </w:pPr>
            <w:r>
              <w:rPr>
                <w:rFonts w:ascii="標楷體" w:eastAsia="標楷體" w:hAnsi="標楷體" w:hint="eastAsia"/>
              </w:rPr>
              <w:t>按鈕</w:t>
            </w:r>
          </w:p>
        </w:tc>
        <w:tc>
          <w:tcPr>
            <w:tcW w:w="993" w:type="dxa"/>
          </w:tcPr>
          <w:p w14:paraId="07A6917D" w14:textId="77777777" w:rsidR="00466A97" w:rsidRPr="006C121E" w:rsidRDefault="00466A97" w:rsidP="000C5540">
            <w:pPr>
              <w:rPr>
                <w:rFonts w:ascii="標楷體" w:eastAsia="標楷體" w:hAnsi="標楷體"/>
              </w:rPr>
            </w:pPr>
          </w:p>
        </w:tc>
        <w:tc>
          <w:tcPr>
            <w:tcW w:w="1493" w:type="dxa"/>
          </w:tcPr>
          <w:p w14:paraId="1C280CE7" w14:textId="77777777" w:rsidR="00466A97" w:rsidRPr="006C121E" w:rsidRDefault="00466A97" w:rsidP="000C5540">
            <w:pPr>
              <w:rPr>
                <w:rFonts w:ascii="標楷體" w:eastAsia="標楷體" w:hAnsi="標楷體"/>
              </w:rPr>
            </w:pPr>
          </w:p>
        </w:tc>
        <w:tc>
          <w:tcPr>
            <w:tcW w:w="623" w:type="dxa"/>
          </w:tcPr>
          <w:p w14:paraId="4783BF00" w14:textId="77777777" w:rsidR="00466A97" w:rsidRPr="006C121E" w:rsidRDefault="00466A97" w:rsidP="000C5540">
            <w:pPr>
              <w:rPr>
                <w:rFonts w:ascii="標楷體" w:eastAsia="標楷體" w:hAnsi="標楷體"/>
              </w:rPr>
            </w:pPr>
          </w:p>
        </w:tc>
        <w:tc>
          <w:tcPr>
            <w:tcW w:w="666" w:type="dxa"/>
          </w:tcPr>
          <w:p w14:paraId="24434EF9" w14:textId="77777777" w:rsidR="00466A97" w:rsidRPr="006C121E" w:rsidRDefault="00466A97" w:rsidP="000C5540">
            <w:pPr>
              <w:jc w:val="center"/>
              <w:rPr>
                <w:rFonts w:ascii="標楷體" w:eastAsia="標楷體" w:hAnsi="標楷體"/>
              </w:rPr>
            </w:pPr>
          </w:p>
        </w:tc>
        <w:tc>
          <w:tcPr>
            <w:tcW w:w="2852" w:type="dxa"/>
          </w:tcPr>
          <w:p w14:paraId="4539767B" w14:textId="3C0C51A5" w:rsidR="00466A97" w:rsidRPr="006C121E" w:rsidRDefault="0062767F" w:rsidP="000C5540">
            <w:pPr>
              <w:rPr>
                <w:rFonts w:ascii="標楷體" w:eastAsia="標楷體" w:hAnsi="標楷體"/>
              </w:rPr>
            </w:pPr>
            <w:r w:rsidRPr="0062767F">
              <w:rPr>
                <w:rFonts w:ascii="標楷體" w:eastAsia="標楷體" w:hAnsi="標楷體" w:hint="eastAsia"/>
                <w:highlight w:val="yellow"/>
              </w:rPr>
              <w:t>連結至【L</w:t>
            </w:r>
            <w:r w:rsidRPr="0062767F">
              <w:rPr>
                <w:rFonts w:ascii="標楷體" w:eastAsia="標楷體" w:hAnsi="標楷體"/>
                <w:highlight w:val="yellow"/>
              </w:rPr>
              <w:t>2015</w:t>
            </w:r>
            <w:r w:rsidRPr="0062767F">
              <w:rPr>
                <w:rFonts w:ascii="標楷體" w:eastAsia="標楷體" w:hAnsi="標楷體" w:hint="eastAsia"/>
                <w:highlight w:val="yellow"/>
              </w:rPr>
              <w:t>額度明細資料查詢】供查詢,帶回[戶號]、[戶名]</w:t>
            </w:r>
          </w:p>
        </w:tc>
      </w:tr>
      <w:tr w:rsidR="00466A97" w:rsidRPr="006C121E" w14:paraId="47DA8234" w14:textId="77777777" w:rsidTr="000C5540">
        <w:trPr>
          <w:gridAfter w:val="1"/>
          <w:wAfter w:w="14" w:type="dxa"/>
          <w:trHeight w:val="244"/>
          <w:jc w:val="center"/>
        </w:trPr>
        <w:tc>
          <w:tcPr>
            <w:tcW w:w="457" w:type="dxa"/>
          </w:tcPr>
          <w:p w14:paraId="6A5E34DE" w14:textId="77777777" w:rsidR="00466A97" w:rsidRPr="006C121E" w:rsidRDefault="00466A97" w:rsidP="000C5540">
            <w:pPr>
              <w:rPr>
                <w:rFonts w:ascii="標楷體" w:eastAsia="標楷體" w:hAnsi="標楷體"/>
              </w:rPr>
            </w:pPr>
          </w:p>
        </w:tc>
        <w:tc>
          <w:tcPr>
            <w:tcW w:w="1639" w:type="dxa"/>
          </w:tcPr>
          <w:p w14:paraId="3B1F1286" w14:textId="77777777" w:rsidR="00466A97" w:rsidRPr="006C121E" w:rsidRDefault="00466A97" w:rsidP="000C5540">
            <w:pPr>
              <w:rPr>
                <w:rFonts w:ascii="標楷體" w:eastAsia="標楷體" w:hAnsi="標楷體"/>
              </w:rPr>
            </w:pPr>
            <w:r>
              <w:rPr>
                <w:rFonts w:ascii="標楷體" w:eastAsia="標楷體" w:hAnsi="標楷體" w:hint="eastAsia"/>
              </w:rPr>
              <w:t>戶名</w:t>
            </w:r>
          </w:p>
        </w:tc>
        <w:tc>
          <w:tcPr>
            <w:tcW w:w="1697" w:type="dxa"/>
          </w:tcPr>
          <w:p w14:paraId="32166B68" w14:textId="77777777" w:rsidR="00466A97" w:rsidRPr="006C121E" w:rsidRDefault="00466A97" w:rsidP="000C5540">
            <w:pPr>
              <w:rPr>
                <w:rFonts w:ascii="標楷體" w:eastAsia="標楷體" w:hAnsi="標楷體"/>
              </w:rPr>
            </w:pPr>
          </w:p>
        </w:tc>
        <w:tc>
          <w:tcPr>
            <w:tcW w:w="993" w:type="dxa"/>
          </w:tcPr>
          <w:p w14:paraId="21234E9F" w14:textId="77777777" w:rsidR="00466A97" w:rsidRPr="006C121E" w:rsidRDefault="00466A97" w:rsidP="000C5540">
            <w:pPr>
              <w:rPr>
                <w:rFonts w:ascii="標楷體" w:eastAsia="標楷體" w:hAnsi="標楷體"/>
              </w:rPr>
            </w:pPr>
          </w:p>
        </w:tc>
        <w:tc>
          <w:tcPr>
            <w:tcW w:w="1493" w:type="dxa"/>
          </w:tcPr>
          <w:p w14:paraId="628BFB6F" w14:textId="77777777" w:rsidR="00466A97" w:rsidRPr="006C121E" w:rsidRDefault="00466A97" w:rsidP="000C5540">
            <w:pPr>
              <w:rPr>
                <w:rFonts w:ascii="標楷體" w:eastAsia="標楷體" w:hAnsi="標楷體"/>
              </w:rPr>
            </w:pPr>
          </w:p>
        </w:tc>
        <w:tc>
          <w:tcPr>
            <w:tcW w:w="623" w:type="dxa"/>
          </w:tcPr>
          <w:p w14:paraId="2F39AAB7" w14:textId="77777777" w:rsidR="00466A97" w:rsidRPr="006C121E" w:rsidRDefault="00466A97" w:rsidP="000C5540">
            <w:pPr>
              <w:rPr>
                <w:rFonts w:ascii="標楷體" w:eastAsia="標楷體" w:hAnsi="標楷體"/>
              </w:rPr>
            </w:pPr>
          </w:p>
        </w:tc>
        <w:tc>
          <w:tcPr>
            <w:tcW w:w="666" w:type="dxa"/>
          </w:tcPr>
          <w:p w14:paraId="5256FCB4" w14:textId="77777777" w:rsidR="00466A97" w:rsidRPr="006C121E" w:rsidRDefault="00466A97" w:rsidP="000C5540">
            <w:pPr>
              <w:jc w:val="center"/>
              <w:rPr>
                <w:rFonts w:ascii="標楷體" w:eastAsia="標楷體" w:hAnsi="標楷體"/>
              </w:rPr>
            </w:pPr>
            <w:r>
              <w:rPr>
                <w:rFonts w:ascii="標楷體" w:eastAsia="標楷體" w:hAnsi="標楷體" w:hint="eastAsia"/>
              </w:rPr>
              <w:t>R</w:t>
            </w:r>
          </w:p>
        </w:tc>
        <w:tc>
          <w:tcPr>
            <w:tcW w:w="2852" w:type="dxa"/>
          </w:tcPr>
          <w:p w14:paraId="6E297781" w14:textId="77777777" w:rsidR="00466A97" w:rsidRPr="006C121E" w:rsidRDefault="00466A97" w:rsidP="000C5540">
            <w:pPr>
              <w:rPr>
                <w:rFonts w:ascii="標楷體" w:eastAsia="標楷體" w:hAnsi="標楷體"/>
              </w:rPr>
            </w:pPr>
            <w:r>
              <w:rPr>
                <w:rFonts w:ascii="標楷體" w:eastAsia="標楷體" w:hAnsi="標楷體" w:hint="eastAsia"/>
              </w:rPr>
              <w:t>依據[</w:t>
            </w:r>
            <w:r w:rsidR="00EC148E">
              <w:rPr>
                <w:rFonts w:ascii="標楷體" w:eastAsia="標楷體" w:hAnsi="標楷體" w:hint="eastAsia"/>
              </w:rPr>
              <w:t>借戶戶號</w:t>
            </w:r>
            <w:r>
              <w:rPr>
                <w:rFonts w:ascii="標楷體" w:eastAsia="標楷體" w:hAnsi="標楷體" w:hint="eastAsia"/>
              </w:rPr>
              <w:t>(</w:t>
            </w:r>
            <w:r>
              <w:rPr>
                <w:rFonts w:ascii="標楷體" w:eastAsia="標楷體" w:hAnsi="標楷體"/>
              </w:rPr>
              <w:t>CustNo)</w:t>
            </w:r>
            <w:r>
              <w:rPr>
                <w:rFonts w:ascii="標楷體" w:eastAsia="標楷體" w:hAnsi="標楷體" w:hint="eastAsia"/>
              </w:rPr>
              <w:t>],對應[客戶主檔(</w:t>
            </w:r>
            <w:r>
              <w:rPr>
                <w:rFonts w:ascii="標楷體" w:eastAsia="標楷體" w:hAnsi="標楷體"/>
              </w:rPr>
              <w:t>Cust</w:t>
            </w:r>
            <w:r>
              <w:rPr>
                <w:rFonts w:ascii="標楷體" w:eastAsia="標楷體" w:hAnsi="標楷體" w:hint="eastAsia"/>
              </w:rPr>
              <w:t>Main)]顯示[戶名(</w:t>
            </w:r>
            <w:r>
              <w:rPr>
                <w:rFonts w:ascii="標楷體" w:eastAsia="標楷體" w:hAnsi="標楷體"/>
              </w:rPr>
              <w:t>CustName)</w:t>
            </w:r>
            <w:r>
              <w:rPr>
                <w:rFonts w:ascii="標楷體" w:eastAsia="標楷體" w:hAnsi="標楷體" w:hint="eastAsia"/>
              </w:rPr>
              <w:t>]</w:t>
            </w:r>
          </w:p>
        </w:tc>
      </w:tr>
      <w:tr w:rsidR="00466A97" w:rsidRPr="006C121E" w14:paraId="02693235" w14:textId="77777777" w:rsidTr="000C5540">
        <w:trPr>
          <w:gridAfter w:val="1"/>
          <w:wAfter w:w="14" w:type="dxa"/>
          <w:trHeight w:val="244"/>
          <w:jc w:val="center"/>
        </w:trPr>
        <w:tc>
          <w:tcPr>
            <w:tcW w:w="457" w:type="dxa"/>
          </w:tcPr>
          <w:p w14:paraId="24C1E5ED" w14:textId="77777777" w:rsidR="00466A97" w:rsidRPr="006C121E" w:rsidRDefault="00466A97" w:rsidP="000C5540">
            <w:pPr>
              <w:rPr>
                <w:rFonts w:ascii="標楷體" w:eastAsia="標楷體" w:hAnsi="標楷體"/>
              </w:rPr>
            </w:pPr>
          </w:p>
        </w:tc>
        <w:tc>
          <w:tcPr>
            <w:tcW w:w="9963" w:type="dxa"/>
            <w:gridSpan w:val="7"/>
          </w:tcPr>
          <w:p w14:paraId="3D9E7131" w14:textId="77777777" w:rsidR="00466A97" w:rsidRDefault="00466A97" w:rsidP="000C5540">
            <w:pPr>
              <w:rPr>
                <w:rFonts w:ascii="標楷體" w:eastAsia="標楷體" w:hAnsi="標楷體"/>
              </w:rPr>
            </w:pPr>
            <w:r w:rsidRPr="00FB7EAA">
              <w:rPr>
                <w:rFonts w:ascii="標楷體" w:eastAsia="標楷體" w:hAnsi="標楷體" w:hint="eastAsia"/>
              </w:rPr>
              <w:t>輸入[</w:t>
            </w:r>
            <w:r w:rsidR="00EC148E">
              <w:rPr>
                <w:rFonts w:ascii="標楷體" w:eastAsia="標楷體" w:hAnsi="標楷體" w:hint="eastAsia"/>
              </w:rPr>
              <w:t>借戶戶號</w:t>
            </w:r>
            <w:r w:rsidRPr="00FB7EAA">
              <w:rPr>
                <w:rFonts w:ascii="標楷體" w:eastAsia="標楷體" w:hAnsi="標楷體" w:hint="eastAsia"/>
              </w:rPr>
              <w:t>]時,檢核是否存在[客戶主檔],若不存在則顯示錯誤訊息:”E0001,查詢資料不存在(客戶資料主檔)”</w:t>
            </w:r>
          </w:p>
        </w:tc>
      </w:tr>
      <w:tr w:rsidR="00466A97" w:rsidRPr="006C121E" w14:paraId="7A302651" w14:textId="77777777" w:rsidTr="000C5540">
        <w:trPr>
          <w:gridAfter w:val="1"/>
          <w:wAfter w:w="14" w:type="dxa"/>
          <w:trHeight w:val="244"/>
          <w:jc w:val="center"/>
        </w:trPr>
        <w:tc>
          <w:tcPr>
            <w:tcW w:w="457" w:type="dxa"/>
          </w:tcPr>
          <w:p w14:paraId="18B7C0B9" w14:textId="77777777" w:rsidR="00466A97" w:rsidRPr="006C121E" w:rsidRDefault="00466A97" w:rsidP="000C5540">
            <w:pPr>
              <w:rPr>
                <w:rFonts w:ascii="標楷體" w:eastAsia="標楷體" w:hAnsi="標楷體"/>
              </w:rPr>
            </w:pPr>
            <w:r>
              <w:rPr>
                <w:rFonts w:ascii="標楷體" w:eastAsia="標楷體" w:hAnsi="標楷體" w:hint="eastAsia"/>
              </w:rPr>
              <w:t>3</w:t>
            </w:r>
            <w:r w:rsidRPr="006C121E">
              <w:rPr>
                <w:rFonts w:ascii="標楷體" w:eastAsia="標楷體" w:hAnsi="標楷體" w:hint="eastAsia"/>
              </w:rPr>
              <w:t>.</w:t>
            </w:r>
          </w:p>
        </w:tc>
        <w:tc>
          <w:tcPr>
            <w:tcW w:w="1639" w:type="dxa"/>
          </w:tcPr>
          <w:p w14:paraId="5C6925CA" w14:textId="77777777" w:rsidR="00466A97" w:rsidRPr="006C121E" w:rsidRDefault="00466A97" w:rsidP="000C5540">
            <w:pPr>
              <w:rPr>
                <w:rFonts w:ascii="標楷體" w:eastAsia="標楷體" w:hAnsi="標楷體"/>
              </w:rPr>
            </w:pPr>
            <w:r w:rsidRPr="006C121E">
              <w:rPr>
                <w:rFonts w:ascii="標楷體" w:eastAsia="標楷體" w:hAnsi="標楷體" w:hint="eastAsia"/>
              </w:rPr>
              <w:t>統一編號</w:t>
            </w:r>
          </w:p>
        </w:tc>
        <w:tc>
          <w:tcPr>
            <w:tcW w:w="1697" w:type="dxa"/>
          </w:tcPr>
          <w:p w14:paraId="48DBAA26" w14:textId="77777777" w:rsidR="00466A97" w:rsidRPr="006C121E" w:rsidRDefault="00466A97" w:rsidP="000C5540">
            <w:pPr>
              <w:rPr>
                <w:rFonts w:ascii="標楷體" w:eastAsia="標楷體" w:hAnsi="標楷體"/>
              </w:rPr>
            </w:pPr>
            <w:r w:rsidRPr="006C121E">
              <w:rPr>
                <w:rFonts w:ascii="標楷體" w:eastAsia="標楷體" w:hAnsi="標楷體" w:hint="eastAsia"/>
              </w:rPr>
              <w:t>10</w:t>
            </w:r>
          </w:p>
        </w:tc>
        <w:tc>
          <w:tcPr>
            <w:tcW w:w="993" w:type="dxa"/>
          </w:tcPr>
          <w:p w14:paraId="2E1B3FA2" w14:textId="77777777" w:rsidR="00466A97" w:rsidRPr="006C121E" w:rsidRDefault="00466A97" w:rsidP="000C5540">
            <w:pPr>
              <w:rPr>
                <w:rFonts w:ascii="標楷體" w:eastAsia="標楷體" w:hAnsi="標楷體"/>
              </w:rPr>
            </w:pPr>
          </w:p>
        </w:tc>
        <w:tc>
          <w:tcPr>
            <w:tcW w:w="1493" w:type="dxa"/>
          </w:tcPr>
          <w:p w14:paraId="6664FCCC" w14:textId="77777777" w:rsidR="00466A97" w:rsidRPr="006C121E" w:rsidRDefault="00466A97" w:rsidP="000C5540">
            <w:pPr>
              <w:rPr>
                <w:rFonts w:ascii="標楷體" w:eastAsia="標楷體" w:hAnsi="標楷體"/>
              </w:rPr>
            </w:pPr>
          </w:p>
        </w:tc>
        <w:tc>
          <w:tcPr>
            <w:tcW w:w="623" w:type="dxa"/>
          </w:tcPr>
          <w:p w14:paraId="4B42FADF" w14:textId="77777777" w:rsidR="00466A97" w:rsidRPr="006C121E" w:rsidRDefault="00466A97" w:rsidP="000C5540">
            <w:pPr>
              <w:rPr>
                <w:rFonts w:ascii="標楷體" w:eastAsia="標楷體" w:hAnsi="標楷體"/>
              </w:rPr>
            </w:pPr>
          </w:p>
        </w:tc>
        <w:tc>
          <w:tcPr>
            <w:tcW w:w="666" w:type="dxa"/>
          </w:tcPr>
          <w:p w14:paraId="639F11E7" w14:textId="77777777" w:rsidR="00466A97" w:rsidRPr="006C121E" w:rsidRDefault="00466A97" w:rsidP="000C5540">
            <w:pPr>
              <w:jc w:val="center"/>
              <w:rPr>
                <w:rFonts w:ascii="標楷體" w:eastAsia="標楷體" w:hAnsi="標楷體"/>
              </w:rPr>
            </w:pPr>
            <w:r w:rsidRPr="006C121E">
              <w:rPr>
                <w:rFonts w:ascii="標楷體" w:eastAsia="標楷體" w:hAnsi="標楷體" w:hint="eastAsia"/>
              </w:rPr>
              <w:t>W</w:t>
            </w:r>
          </w:p>
        </w:tc>
        <w:tc>
          <w:tcPr>
            <w:tcW w:w="2852" w:type="dxa"/>
          </w:tcPr>
          <w:p w14:paraId="687EC367" w14:textId="77777777" w:rsidR="00466A97" w:rsidRPr="006C121E" w:rsidRDefault="00466A97" w:rsidP="000C5540">
            <w:pPr>
              <w:ind w:leftChars="30" w:left="355" w:hangingChars="118" w:hanging="283"/>
              <w:rPr>
                <w:rFonts w:ascii="標楷體" w:eastAsia="標楷體" w:hAnsi="標楷體"/>
              </w:rPr>
            </w:pPr>
            <w:r w:rsidRPr="006C121E">
              <w:rPr>
                <w:rFonts w:ascii="標楷體" w:eastAsia="標楷體" w:hAnsi="標楷體" w:hint="eastAsia"/>
              </w:rPr>
              <w:t>1.</w:t>
            </w:r>
            <w:r>
              <w:rPr>
                <w:rFonts w:ascii="標楷體" w:eastAsia="標楷體" w:hAnsi="標楷體" w:hint="eastAsia"/>
              </w:rPr>
              <w:t>限輸入空白或文數字</w:t>
            </w:r>
            <w:r w:rsidRPr="006C121E">
              <w:rPr>
                <w:rFonts w:ascii="標楷體" w:eastAsia="標楷體" w:hAnsi="標楷體" w:hint="eastAsia"/>
              </w:rPr>
              <w:t>,檢核條件：</w:t>
            </w:r>
          </w:p>
          <w:p w14:paraId="621B2341" w14:textId="77777777" w:rsidR="00466A97" w:rsidRPr="006C121E" w:rsidRDefault="00466A97" w:rsidP="000C5540">
            <w:pPr>
              <w:ind w:leftChars="30" w:left="355" w:hangingChars="118" w:hanging="283"/>
              <w:rPr>
                <w:rFonts w:ascii="標楷體" w:eastAsia="標楷體" w:hAnsi="標楷體"/>
              </w:rPr>
            </w:pPr>
            <w:r w:rsidRPr="006C121E">
              <w:rPr>
                <w:rFonts w:ascii="標楷體" w:eastAsia="標楷體" w:hAnsi="標楷體" w:hint="eastAsia"/>
              </w:rPr>
              <w:t>(</w:t>
            </w:r>
            <w:r w:rsidRPr="006C121E">
              <w:rPr>
                <w:rFonts w:ascii="標楷體" w:eastAsia="標楷體" w:hAnsi="標楷體"/>
              </w:rPr>
              <w:t>1).</w:t>
            </w:r>
            <w:r w:rsidRPr="006C121E">
              <w:rPr>
                <w:rFonts w:ascii="標楷體" w:eastAsia="標楷體" w:hAnsi="標楷體" w:hint="eastAsia"/>
              </w:rPr>
              <w:t>身份證格式</w:t>
            </w:r>
            <w:r w:rsidRPr="006C121E">
              <w:rPr>
                <w:rFonts w:ascii="標楷體" w:eastAsia="標楷體" w:hAnsi="標楷體" w:hint="eastAsia"/>
              </w:rPr>
              <w:lastRenderedPageBreak/>
              <w:t>/A(ID_UNINO,0)</w:t>
            </w:r>
          </w:p>
          <w:p w14:paraId="4624507A" w14:textId="77777777" w:rsidR="00466A97" w:rsidRPr="006C121E" w:rsidRDefault="00466A97" w:rsidP="000C5540">
            <w:pPr>
              <w:ind w:leftChars="30" w:left="355" w:hangingChars="118" w:hanging="283"/>
              <w:rPr>
                <w:rFonts w:ascii="標楷體" w:eastAsia="標楷體" w:hAnsi="標楷體"/>
              </w:rPr>
            </w:pPr>
            <w:r w:rsidRPr="006C121E">
              <w:rPr>
                <w:rFonts w:ascii="標楷體" w:eastAsia="標楷體" w:hAnsi="標楷體" w:hint="eastAsia"/>
              </w:rPr>
              <w:t>(</w:t>
            </w:r>
            <w:r w:rsidRPr="006C121E">
              <w:rPr>
                <w:rFonts w:ascii="標楷體" w:eastAsia="標楷體" w:hAnsi="標楷體"/>
              </w:rPr>
              <w:t>2).</w:t>
            </w:r>
            <w:r w:rsidRPr="006C121E">
              <w:rPr>
                <w:rFonts w:ascii="標楷體" w:eastAsia="標楷體" w:hAnsi="標楷體" w:hint="eastAsia"/>
              </w:rPr>
              <w:t>需檢核是否存在[客戶主檔(CustMain)]</w:t>
            </w:r>
          </w:p>
        </w:tc>
      </w:tr>
      <w:tr w:rsidR="00466A97" w:rsidRPr="006C121E" w14:paraId="3B49F795" w14:textId="77777777" w:rsidTr="000C5540">
        <w:trPr>
          <w:gridAfter w:val="1"/>
          <w:wAfter w:w="14" w:type="dxa"/>
          <w:trHeight w:val="244"/>
          <w:jc w:val="center"/>
        </w:trPr>
        <w:tc>
          <w:tcPr>
            <w:tcW w:w="457" w:type="dxa"/>
          </w:tcPr>
          <w:p w14:paraId="243AF500" w14:textId="77777777" w:rsidR="00466A97" w:rsidRPr="006C121E" w:rsidRDefault="00466A97" w:rsidP="000C5540">
            <w:pPr>
              <w:rPr>
                <w:rFonts w:ascii="標楷體" w:eastAsia="標楷體" w:hAnsi="標楷體"/>
              </w:rPr>
            </w:pPr>
          </w:p>
        </w:tc>
        <w:tc>
          <w:tcPr>
            <w:tcW w:w="1639" w:type="dxa"/>
          </w:tcPr>
          <w:p w14:paraId="04D5D958" w14:textId="77777777" w:rsidR="00466A97" w:rsidRPr="006C121E" w:rsidRDefault="00466A97" w:rsidP="000C5540">
            <w:pPr>
              <w:rPr>
                <w:rFonts w:ascii="標楷體" w:eastAsia="標楷體" w:hAnsi="標楷體"/>
              </w:rPr>
            </w:pPr>
            <w:r w:rsidRPr="006C121E">
              <w:rPr>
                <w:rFonts w:ascii="標楷體" w:eastAsia="標楷體" w:hAnsi="標楷體" w:hint="eastAsia"/>
              </w:rPr>
              <w:t>顧客資料查詢</w:t>
            </w:r>
          </w:p>
        </w:tc>
        <w:tc>
          <w:tcPr>
            <w:tcW w:w="1697" w:type="dxa"/>
          </w:tcPr>
          <w:p w14:paraId="1AFFBE5E" w14:textId="77777777" w:rsidR="00466A97" w:rsidRPr="006C121E" w:rsidRDefault="00466A97" w:rsidP="000C5540">
            <w:pPr>
              <w:rPr>
                <w:rFonts w:ascii="標楷體" w:eastAsia="標楷體" w:hAnsi="標楷體"/>
              </w:rPr>
            </w:pPr>
            <w:r w:rsidRPr="006C121E">
              <w:rPr>
                <w:rFonts w:ascii="標楷體" w:eastAsia="標楷體" w:hAnsi="標楷體" w:hint="eastAsia"/>
              </w:rPr>
              <w:t>按鈕</w:t>
            </w:r>
          </w:p>
        </w:tc>
        <w:tc>
          <w:tcPr>
            <w:tcW w:w="993" w:type="dxa"/>
          </w:tcPr>
          <w:p w14:paraId="6036D4DE" w14:textId="77777777" w:rsidR="00466A97" w:rsidRPr="006C121E" w:rsidRDefault="00466A97" w:rsidP="000C5540">
            <w:pPr>
              <w:rPr>
                <w:rFonts w:ascii="標楷體" w:eastAsia="標楷體" w:hAnsi="標楷體"/>
              </w:rPr>
            </w:pPr>
          </w:p>
        </w:tc>
        <w:tc>
          <w:tcPr>
            <w:tcW w:w="1493" w:type="dxa"/>
          </w:tcPr>
          <w:p w14:paraId="329135BF" w14:textId="77777777" w:rsidR="00466A97" w:rsidRPr="006C121E" w:rsidRDefault="00466A97" w:rsidP="000C5540">
            <w:pPr>
              <w:rPr>
                <w:rFonts w:ascii="標楷體" w:eastAsia="標楷體" w:hAnsi="標楷體"/>
              </w:rPr>
            </w:pPr>
          </w:p>
        </w:tc>
        <w:tc>
          <w:tcPr>
            <w:tcW w:w="623" w:type="dxa"/>
          </w:tcPr>
          <w:p w14:paraId="07C7A5D9" w14:textId="77777777" w:rsidR="00466A97" w:rsidRPr="006C121E" w:rsidRDefault="00466A97" w:rsidP="000C5540">
            <w:pPr>
              <w:rPr>
                <w:rFonts w:ascii="標楷體" w:eastAsia="標楷體" w:hAnsi="標楷體"/>
              </w:rPr>
            </w:pPr>
          </w:p>
        </w:tc>
        <w:tc>
          <w:tcPr>
            <w:tcW w:w="666" w:type="dxa"/>
          </w:tcPr>
          <w:p w14:paraId="113237EC" w14:textId="77777777" w:rsidR="00466A97" w:rsidRPr="006C121E" w:rsidRDefault="00466A97" w:rsidP="000C5540">
            <w:pPr>
              <w:jc w:val="center"/>
              <w:rPr>
                <w:rFonts w:ascii="標楷體" w:eastAsia="標楷體" w:hAnsi="標楷體"/>
              </w:rPr>
            </w:pPr>
          </w:p>
        </w:tc>
        <w:tc>
          <w:tcPr>
            <w:tcW w:w="2852" w:type="dxa"/>
          </w:tcPr>
          <w:p w14:paraId="4E981427" w14:textId="36C90F37" w:rsidR="00466A97" w:rsidRPr="006C121E" w:rsidRDefault="0062767F" w:rsidP="000C5540">
            <w:pPr>
              <w:rPr>
                <w:rFonts w:ascii="標楷體" w:eastAsia="標楷體" w:hAnsi="標楷體"/>
              </w:rPr>
            </w:pPr>
            <w:r w:rsidRPr="0062767F">
              <w:rPr>
                <w:rFonts w:ascii="標楷體" w:eastAsia="標楷體" w:hAnsi="標楷體" w:hint="eastAsia"/>
                <w:highlight w:val="yellow"/>
              </w:rPr>
              <w:t>連結至【L1001顧客明細資料查詢】供查詢,帶回[統一編號]、[戶名]</w:t>
            </w:r>
          </w:p>
        </w:tc>
      </w:tr>
      <w:tr w:rsidR="00466A97" w:rsidRPr="006C121E" w14:paraId="01EA69A4" w14:textId="77777777" w:rsidTr="000C5540">
        <w:trPr>
          <w:gridAfter w:val="1"/>
          <w:wAfter w:w="14" w:type="dxa"/>
          <w:trHeight w:val="244"/>
          <w:jc w:val="center"/>
        </w:trPr>
        <w:tc>
          <w:tcPr>
            <w:tcW w:w="457" w:type="dxa"/>
          </w:tcPr>
          <w:p w14:paraId="1FABD9AF" w14:textId="77777777" w:rsidR="00466A97" w:rsidRPr="006C121E" w:rsidRDefault="00466A97" w:rsidP="000C5540">
            <w:pPr>
              <w:rPr>
                <w:rFonts w:ascii="標楷體" w:eastAsia="標楷體" w:hAnsi="標楷體"/>
              </w:rPr>
            </w:pPr>
          </w:p>
        </w:tc>
        <w:tc>
          <w:tcPr>
            <w:tcW w:w="1639" w:type="dxa"/>
          </w:tcPr>
          <w:p w14:paraId="1ECADE27" w14:textId="77777777" w:rsidR="00466A97" w:rsidRPr="006C121E" w:rsidRDefault="00466A97" w:rsidP="000C5540">
            <w:pPr>
              <w:rPr>
                <w:rFonts w:ascii="標楷體" w:eastAsia="標楷體" w:hAnsi="標楷體"/>
              </w:rPr>
            </w:pPr>
            <w:r w:rsidRPr="006C121E">
              <w:rPr>
                <w:rFonts w:ascii="標楷體" w:eastAsia="標楷體" w:hAnsi="標楷體" w:hint="eastAsia"/>
              </w:rPr>
              <w:t>戶名</w:t>
            </w:r>
          </w:p>
        </w:tc>
        <w:tc>
          <w:tcPr>
            <w:tcW w:w="1697" w:type="dxa"/>
          </w:tcPr>
          <w:p w14:paraId="67B92DE5" w14:textId="77777777" w:rsidR="00466A97" w:rsidRPr="006C121E" w:rsidRDefault="00466A97" w:rsidP="000C5540">
            <w:pPr>
              <w:rPr>
                <w:rFonts w:ascii="標楷體" w:eastAsia="標楷體" w:hAnsi="標楷體"/>
              </w:rPr>
            </w:pPr>
          </w:p>
        </w:tc>
        <w:tc>
          <w:tcPr>
            <w:tcW w:w="993" w:type="dxa"/>
          </w:tcPr>
          <w:p w14:paraId="46229F14" w14:textId="77777777" w:rsidR="00466A97" w:rsidRPr="006C121E" w:rsidRDefault="00466A97" w:rsidP="000C5540">
            <w:pPr>
              <w:rPr>
                <w:rFonts w:ascii="標楷體" w:eastAsia="標楷體" w:hAnsi="標楷體"/>
              </w:rPr>
            </w:pPr>
          </w:p>
        </w:tc>
        <w:tc>
          <w:tcPr>
            <w:tcW w:w="1493" w:type="dxa"/>
          </w:tcPr>
          <w:p w14:paraId="393DA9E4" w14:textId="77777777" w:rsidR="00466A97" w:rsidRPr="006C121E" w:rsidRDefault="00466A97" w:rsidP="000C5540">
            <w:pPr>
              <w:rPr>
                <w:rFonts w:ascii="標楷體" w:eastAsia="標楷體" w:hAnsi="標楷體"/>
              </w:rPr>
            </w:pPr>
          </w:p>
        </w:tc>
        <w:tc>
          <w:tcPr>
            <w:tcW w:w="623" w:type="dxa"/>
          </w:tcPr>
          <w:p w14:paraId="0DAB71B0" w14:textId="77777777" w:rsidR="00466A97" w:rsidRPr="006C121E" w:rsidRDefault="00466A97" w:rsidP="000C5540">
            <w:pPr>
              <w:rPr>
                <w:rFonts w:ascii="標楷體" w:eastAsia="標楷體" w:hAnsi="標楷體"/>
              </w:rPr>
            </w:pPr>
          </w:p>
        </w:tc>
        <w:tc>
          <w:tcPr>
            <w:tcW w:w="666" w:type="dxa"/>
          </w:tcPr>
          <w:p w14:paraId="053528F5" w14:textId="77777777" w:rsidR="00466A97" w:rsidRPr="006C121E" w:rsidRDefault="00466A97" w:rsidP="000C5540">
            <w:pPr>
              <w:jc w:val="center"/>
              <w:rPr>
                <w:rFonts w:ascii="標楷體" w:eastAsia="標楷體" w:hAnsi="標楷體"/>
              </w:rPr>
            </w:pPr>
            <w:r w:rsidRPr="006C121E">
              <w:rPr>
                <w:rFonts w:ascii="標楷體" w:eastAsia="標楷體" w:hAnsi="標楷體" w:hint="eastAsia"/>
              </w:rPr>
              <w:t>R</w:t>
            </w:r>
          </w:p>
        </w:tc>
        <w:tc>
          <w:tcPr>
            <w:tcW w:w="2852" w:type="dxa"/>
          </w:tcPr>
          <w:p w14:paraId="6371056F" w14:textId="77777777" w:rsidR="00466A97" w:rsidRPr="006C121E" w:rsidRDefault="00466A97" w:rsidP="000C5540">
            <w:pPr>
              <w:rPr>
                <w:rFonts w:ascii="標楷體" w:eastAsia="標楷體" w:hAnsi="標楷體"/>
              </w:rPr>
            </w:pPr>
            <w:r w:rsidRPr="006C121E">
              <w:rPr>
                <w:rFonts w:ascii="標楷體" w:eastAsia="標楷體" w:hAnsi="標楷體" w:hint="eastAsia"/>
              </w:rPr>
              <w:t>依據[統一編號(</w:t>
            </w:r>
            <w:r w:rsidRPr="006C121E">
              <w:rPr>
                <w:rFonts w:ascii="標楷體" w:eastAsia="標楷體" w:hAnsi="標楷體"/>
              </w:rPr>
              <w:t>CustId)</w:t>
            </w:r>
            <w:r w:rsidRPr="006C121E">
              <w:rPr>
                <w:rFonts w:ascii="標楷體" w:eastAsia="標楷體" w:hAnsi="標楷體" w:hint="eastAsia"/>
              </w:rPr>
              <w:t>],對應[客戶主檔(</w:t>
            </w:r>
            <w:r w:rsidRPr="006C121E">
              <w:rPr>
                <w:rFonts w:ascii="標楷體" w:eastAsia="標楷體" w:hAnsi="標楷體"/>
              </w:rPr>
              <w:t>Cust</w:t>
            </w:r>
            <w:r w:rsidRPr="006C121E">
              <w:rPr>
                <w:rFonts w:ascii="標楷體" w:eastAsia="標楷體" w:hAnsi="標楷體" w:hint="eastAsia"/>
              </w:rPr>
              <w:t>Main)]顯示[戶名(</w:t>
            </w:r>
            <w:r w:rsidRPr="006C121E">
              <w:rPr>
                <w:rFonts w:ascii="標楷體" w:eastAsia="標楷體" w:hAnsi="標楷體"/>
              </w:rPr>
              <w:t>CustName)</w:t>
            </w:r>
            <w:r w:rsidRPr="006C121E">
              <w:rPr>
                <w:rFonts w:ascii="標楷體" w:eastAsia="標楷體" w:hAnsi="標楷體" w:hint="eastAsia"/>
              </w:rPr>
              <w:t>]</w:t>
            </w:r>
          </w:p>
        </w:tc>
      </w:tr>
      <w:tr w:rsidR="00466A97" w:rsidRPr="006C121E" w14:paraId="62EEB179" w14:textId="77777777" w:rsidTr="000C5540">
        <w:trPr>
          <w:gridAfter w:val="1"/>
          <w:wAfter w:w="14" w:type="dxa"/>
          <w:trHeight w:val="244"/>
          <w:jc w:val="center"/>
        </w:trPr>
        <w:tc>
          <w:tcPr>
            <w:tcW w:w="457" w:type="dxa"/>
          </w:tcPr>
          <w:p w14:paraId="18E364CA" w14:textId="77777777" w:rsidR="00466A97" w:rsidRPr="006C121E" w:rsidRDefault="00466A97" w:rsidP="000C5540">
            <w:pPr>
              <w:rPr>
                <w:rFonts w:ascii="標楷體" w:eastAsia="標楷體" w:hAnsi="標楷體"/>
              </w:rPr>
            </w:pPr>
          </w:p>
        </w:tc>
        <w:tc>
          <w:tcPr>
            <w:tcW w:w="9963" w:type="dxa"/>
            <w:gridSpan w:val="7"/>
          </w:tcPr>
          <w:p w14:paraId="669E534D" w14:textId="77777777" w:rsidR="00466A97" w:rsidRPr="006C121E" w:rsidRDefault="00466A97" w:rsidP="000C5540">
            <w:pPr>
              <w:rPr>
                <w:rFonts w:ascii="標楷體" w:eastAsia="標楷體" w:hAnsi="標楷體"/>
              </w:rPr>
            </w:pPr>
            <w:r w:rsidRPr="00FB7EAA">
              <w:rPr>
                <w:rFonts w:ascii="標楷體" w:eastAsia="標楷體" w:hAnsi="標楷體" w:hint="eastAsia"/>
              </w:rPr>
              <w:t>輸入[統一編號]時,檢核是否存在[客戶主檔],若不存在則顯示錯誤訊息:”E0001,查詢資料不存在(客戶資料主檔)”</w:t>
            </w:r>
          </w:p>
        </w:tc>
      </w:tr>
      <w:tr w:rsidR="00466A97" w:rsidRPr="006C121E" w14:paraId="0B9163D5" w14:textId="77777777" w:rsidTr="000C5540">
        <w:trPr>
          <w:gridAfter w:val="1"/>
          <w:wAfter w:w="14" w:type="dxa"/>
          <w:trHeight w:val="244"/>
          <w:jc w:val="center"/>
        </w:trPr>
        <w:tc>
          <w:tcPr>
            <w:tcW w:w="457" w:type="dxa"/>
          </w:tcPr>
          <w:p w14:paraId="7A1B5C80" w14:textId="77777777" w:rsidR="00466A97" w:rsidRPr="006C121E" w:rsidRDefault="00466A97" w:rsidP="000C5540">
            <w:pPr>
              <w:rPr>
                <w:rFonts w:ascii="標楷體" w:eastAsia="標楷體" w:hAnsi="標楷體"/>
              </w:rPr>
            </w:pPr>
            <w:r>
              <w:rPr>
                <w:rFonts w:ascii="標楷體" w:eastAsia="標楷體" w:hAnsi="標楷體" w:hint="eastAsia"/>
              </w:rPr>
              <w:t>4</w:t>
            </w:r>
            <w:r w:rsidRPr="006C121E">
              <w:rPr>
                <w:rFonts w:ascii="標楷體" w:eastAsia="標楷體" w:hAnsi="標楷體" w:hint="eastAsia"/>
              </w:rPr>
              <w:t>.</w:t>
            </w:r>
          </w:p>
        </w:tc>
        <w:tc>
          <w:tcPr>
            <w:tcW w:w="1639" w:type="dxa"/>
          </w:tcPr>
          <w:p w14:paraId="06B889C6" w14:textId="77777777" w:rsidR="00466A97" w:rsidRPr="006C121E" w:rsidRDefault="00466A97" w:rsidP="000C5540">
            <w:pPr>
              <w:rPr>
                <w:rFonts w:ascii="標楷體" w:eastAsia="標楷體" w:hAnsi="標楷體"/>
              </w:rPr>
            </w:pPr>
            <w:r w:rsidRPr="006C121E">
              <w:rPr>
                <w:rFonts w:ascii="標楷體" w:eastAsia="標楷體" w:hAnsi="標楷體" w:hint="eastAsia"/>
              </w:rPr>
              <w:t>核准編號</w:t>
            </w:r>
          </w:p>
        </w:tc>
        <w:tc>
          <w:tcPr>
            <w:tcW w:w="1697" w:type="dxa"/>
          </w:tcPr>
          <w:p w14:paraId="708A1A5D" w14:textId="77777777" w:rsidR="00466A97" w:rsidRPr="006C121E" w:rsidRDefault="00466A97" w:rsidP="000C5540">
            <w:pPr>
              <w:rPr>
                <w:rFonts w:ascii="標楷體" w:eastAsia="標楷體" w:hAnsi="標楷體"/>
              </w:rPr>
            </w:pPr>
            <w:r>
              <w:rPr>
                <w:rFonts w:ascii="標楷體" w:eastAsia="標楷體" w:hAnsi="標楷體" w:hint="eastAsia"/>
              </w:rPr>
              <w:t>7</w:t>
            </w:r>
          </w:p>
        </w:tc>
        <w:tc>
          <w:tcPr>
            <w:tcW w:w="993" w:type="dxa"/>
          </w:tcPr>
          <w:p w14:paraId="7D224CC8" w14:textId="77777777" w:rsidR="00466A97" w:rsidRPr="006C121E" w:rsidRDefault="00466A97" w:rsidP="000C5540">
            <w:pPr>
              <w:rPr>
                <w:rFonts w:ascii="標楷體" w:eastAsia="標楷體" w:hAnsi="標楷體"/>
              </w:rPr>
            </w:pPr>
          </w:p>
        </w:tc>
        <w:tc>
          <w:tcPr>
            <w:tcW w:w="1493" w:type="dxa"/>
          </w:tcPr>
          <w:p w14:paraId="27E87D2F" w14:textId="77777777" w:rsidR="00466A97" w:rsidRPr="006C121E" w:rsidRDefault="00466A97" w:rsidP="000C5540">
            <w:pPr>
              <w:rPr>
                <w:rFonts w:ascii="標楷體" w:eastAsia="標楷體" w:hAnsi="標楷體"/>
              </w:rPr>
            </w:pPr>
          </w:p>
        </w:tc>
        <w:tc>
          <w:tcPr>
            <w:tcW w:w="623" w:type="dxa"/>
          </w:tcPr>
          <w:p w14:paraId="1D17368A" w14:textId="77777777" w:rsidR="00466A97" w:rsidRPr="006C121E" w:rsidRDefault="00466A97" w:rsidP="000C5540">
            <w:pPr>
              <w:rPr>
                <w:rFonts w:ascii="標楷體" w:eastAsia="標楷體" w:hAnsi="標楷體"/>
              </w:rPr>
            </w:pPr>
          </w:p>
        </w:tc>
        <w:tc>
          <w:tcPr>
            <w:tcW w:w="666" w:type="dxa"/>
          </w:tcPr>
          <w:p w14:paraId="1E940408" w14:textId="77777777" w:rsidR="00466A97" w:rsidRPr="006C121E" w:rsidRDefault="00466A97" w:rsidP="000C5540">
            <w:pPr>
              <w:jc w:val="center"/>
              <w:rPr>
                <w:rFonts w:ascii="標楷體" w:eastAsia="標楷體" w:hAnsi="標楷體"/>
              </w:rPr>
            </w:pPr>
            <w:r>
              <w:rPr>
                <w:rFonts w:ascii="標楷體" w:eastAsia="標楷體" w:hAnsi="標楷體" w:hint="eastAsia"/>
              </w:rPr>
              <w:t>W</w:t>
            </w:r>
          </w:p>
        </w:tc>
        <w:tc>
          <w:tcPr>
            <w:tcW w:w="2852" w:type="dxa"/>
          </w:tcPr>
          <w:p w14:paraId="2F6B6DB7" w14:textId="77777777" w:rsidR="00466A97" w:rsidRDefault="00466A97" w:rsidP="000C5540">
            <w:pPr>
              <w:rPr>
                <w:rFonts w:ascii="標楷體" w:eastAsia="標楷體" w:hAnsi="標楷體"/>
              </w:rPr>
            </w:pPr>
            <w:r>
              <w:rPr>
                <w:rFonts w:ascii="標楷體" w:eastAsia="標楷體" w:hAnsi="標楷體" w:hint="eastAsia"/>
              </w:rPr>
              <w:t>1.限</w:t>
            </w:r>
            <w:r w:rsidRPr="005F47B5">
              <w:rPr>
                <w:rFonts w:ascii="標楷體" w:eastAsia="標楷體" w:hAnsi="標楷體" w:hint="eastAsia"/>
              </w:rPr>
              <w:t>輸入</w:t>
            </w:r>
            <w:r>
              <w:rPr>
                <w:rFonts w:ascii="標楷體" w:eastAsia="標楷體" w:hAnsi="標楷體" w:hint="eastAsia"/>
              </w:rPr>
              <w:t>數字</w:t>
            </w:r>
            <w:r w:rsidRPr="005F47B5">
              <w:rPr>
                <w:rFonts w:ascii="標楷體" w:eastAsia="標楷體" w:hAnsi="標楷體" w:hint="eastAsia"/>
              </w:rPr>
              <w:t>,</w:t>
            </w:r>
            <w:r>
              <w:rPr>
                <w:rFonts w:ascii="標楷體" w:eastAsia="標楷體" w:hAnsi="標楷體" w:hint="eastAsia"/>
              </w:rPr>
              <w:t>有值時,</w:t>
            </w:r>
            <w:r w:rsidRPr="005F47B5">
              <w:rPr>
                <w:rFonts w:ascii="標楷體" w:eastAsia="標楷體" w:hAnsi="標楷體" w:hint="eastAsia"/>
              </w:rPr>
              <w:t>檢核條件：</w:t>
            </w:r>
          </w:p>
          <w:p w14:paraId="475CD1E8" w14:textId="77777777" w:rsidR="00466A97" w:rsidRDefault="00466A97" w:rsidP="000C5540">
            <w:pPr>
              <w:ind w:left="348" w:hangingChars="145" w:hanging="348"/>
              <w:rPr>
                <w:rFonts w:ascii="標楷體" w:eastAsia="標楷體" w:hAnsi="標楷體"/>
              </w:rPr>
            </w:pPr>
            <w:r>
              <w:rPr>
                <w:rFonts w:ascii="標楷體" w:eastAsia="標楷體" w:hAnsi="標楷體" w:hint="eastAsia"/>
              </w:rPr>
              <w:t>(1).不可為0/V(2,0)</w:t>
            </w:r>
          </w:p>
          <w:p w14:paraId="4EED959C" w14:textId="77777777" w:rsidR="00466A97" w:rsidRPr="006C121E" w:rsidRDefault="00466A97" w:rsidP="000C5540">
            <w:pPr>
              <w:ind w:left="497" w:hangingChars="207" w:hanging="497"/>
              <w:rPr>
                <w:rFonts w:ascii="標楷體" w:eastAsia="標楷體" w:hAnsi="標楷體"/>
              </w:rPr>
            </w:pPr>
            <w:r>
              <w:rPr>
                <w:rFonts w:ascii="標楷體" w:eastAsia="標楷體" w:hAnsi="標楷體" w:hint="eastAsia"/>
              </w:rPr>
              <w:t>(2).需檢核是否存在[額度主檔(FacMain)]</w:t>
            </w:r>
          </w:p>
        </w:tc>
      </w:tr>
      <w:tr w:rsidR="00466A97" w:rsidRPr="006C121E" w14:paraId="6A9C748F" w14:textId="77777777" w:rsidTr="000C5540">
        <w:trPr>
          <w:gridAfter w:val="1"/>
          <w:wAfter w:w="14" w:type="dxa"/>
          <w:trHeight w:val="244"/>
          <w:jc w:val="center"/>
        </w:trPr>
        <w:tc>
          <w:tcPr>
            <w:tcW w:w="457" w:type="dxa"/>
          </w:tcPr>
          <w:p w14:paraId="63AF93E8" w14:textId="77777777" w:rsidR="00466A97" w:rsidRPr="006C121E" w:rsidRDefault="00466A97" w:rsidP="000C5540">
            <w:pPr>
              <w:rPr>
                <w:rFonts w:ascii="標楷體" w:eastAsia="標楷體" w:hAnsi="標楷體"/>
              </w:rPr>
            </w:pPr>
          </w:p>
        </w:tc>
        <w:tc>
          <w:tcPr>
            <w:tcW w:w="1639" w:type="dxa"/>
          </w:tcPr>
          <w:p w14:paraId="61CA0797" w14:textId="77777777" w:rsidR="00466A97" w:rsidRPr="006C121E" w:rsidRDefault="00466A97" w:rsidP="000C5540">
            <w:pPr>
              <w:rPr>
                <w:rFonts w:ascii="標楷體" w:eastAsia="標楷體" w:hAnsi="標楷體"/>
              </w:rPr>
            </w:pPr>
            <w:r>
              <w:rPr>
                <w:rFonts w:ascii="標楷體" w:eastAsia="標楷體" w:hAnsi="標楷體" w:hint="eastAsia"/>
              </w:rPr>
              <w:t>核准號碼查詢</w:t>
            </w:r>
          </w:p>
        </w:tc>
        <w:tc>
          <w:tcPr>
            <w:tcW w:w="1697" w:type="dxa"/>
          </w:tcPr>
          <w:p w14:paraId="1E9223AB" w14:textId="77777777" w:rsidR="00466A97" w:rsidRPr="006C121E" w:rsidRDefault="00466A97" w:rsidP="000C5540">
            <w:pPr>
              <w:rPr>
                <w:rFonts w:ascii="標楷體" w:eastAsia="標楷體" w:hAnsi="標楷體"/>
              </w:rPr>
            </w:pPr>
            <w:r>
              <w:rPr>
                <w:rFonts w:ascii="標楷體" w:eastAsia="標楷體" w:hAnsi="標楷體" w:hint="eastAsia"/>
              </w:rPr>
              <w:t>按鈕</w:t>
            </w:r>
          </w:p>
        </w:tc>
        <w:tc>
          <w:tcPr>
            <w:tcW w:w="993" w:type="dxa"/>
          </w:tcPr>
          <w:p w14:paraId="676F1B9A" w14:textId="77777777" w:rsidR="00466A97" w:rsidRPr="006C121E" w:rsidRDefault="00466A97" w:rsidP="000C5540">
            <w:pPr>
              <w:rPr>
                <w:rFonts w:ascii="標楷體" w:eastAsia="標楷體" w:hAnsi="標楷體"/>
              </w:rPr>
            </w:pPr>
          </w:p>
        </w:tc>
        <w:tc>
          <w:tcPr>
            <w:tcW w:w="1493" w:type="dxa"/>
          </w:tcPr>
          <w:p w14:paraId="2C82E3E6" w14:textId="77777777" w:rsidR="00466A97" w:rsidRPr="006C121E" w:rsidRDefault="00466A97" w:rsidP="000C5540">
            <w:pPr>
              <w:rPr>
                <w:rFonts w:ascii="標楷體" w:eastAsia="標楷體" w:hAnsi="標楷體"/>
              </w:rPr>
            </w:pPr>
          </w:p>
        </w:tc>
        <w:tc>
          <w:tcPr>
            <w:tcW w:w="623" w:type="dxa"/>
          </w:tcPr>
          <w:p w14:paraId="346DB92F" w14:textId="77777777" w:rsidR="00466A97" w:rsidRPr="006C121E" w:rsidRDefault="00466A97" w:rsidP="000C5540">
            <w:pPr>
              <w:rPr>
                <w:rFonts w:ascii="標楷體" w:eastAsia="標楷體" w:hAnsi="標楷體"/>
              </w:rPr>
            </w:pPr>
          </w:p>
        </w:tc>
        <w:tc>
          <w:tcPr>
            <w:tcW w:w="666" w:type="dxa"/>
          </w:tcPr>
          <w:p w14:paraId="7066169D" w14:textId="77777777" w:rsidR="00466A97" w:rsidRPr="006C121E" w:rsidRDefault="00466A97" w:rsidP="000C5540">
            <w:pPr>
              <w:jc w:val="center"/>
              <w:rPr>
                <w:rFonts w:ascii="標楷體" w:eastAsia="標楷體" w:hAnsi="標楷體"/>
              </w:rPr>
            </w:pPr>
          </w:p>
        </w:tc>
        <w:tc>
          <w:tcPr>
            <w:tcW w:w="2852" w:type="dxa"/>
          </w:tcPr>
          <w:p w14:paraId="177E7D5F" w14:textId="7B4EFEDA" w:rsidR="00466A97" w:rsidRPr="006C121E" w:rsidRDefault="0062767F" w:rsidP="000C5540">
            <w:pPr>
              <w:rPr>
                <w:rFonts w:ascii="標楷體" w:eastAsia="標楷體" w:hAnsi="標楷體"/>
              </w:rPr>
            </w:pPr>
            <w:r w:rsidRPr="0062767F">
              <w:rPr>
                <w:rFonts w:ascii="標楷體" w:eastAsia="標楷體" w:hAnsi="標楷體" w:hint="eastAsia"/>
                <w:highlight w:val="yellow"/>
              </w:rPr>
              <w:t>連結至【L</w:t>
            </w:r>
            <w:r w:rsidRPr="0062767F">
              <w:rPr>
                <w:rFonts w:ascii="標楷體" w:eastAsia="標楷體" w:hAnsi="標楷體"/>
                <w:highlight w:val="yellow"/>
              </w:rPr>
              <w:t>201</w:t>
            </w:r>
            <w:r w:rsidRPr="0062767F">
              <w:rPr>
                <w:rFonts w:ascii="標楷體" w:eastAsia="標楷體" w:hAnsi="標楷體" w:hint="eastAsia"/>
                <w:highlight w:val="yellow"/>
              </w:rPr>
              <w:t>6核准號碼明細資料查詢】供查詢,帶回[核准編號]</w:t>
            </w:r>
            <w:r w:rsidRPr="0062767F">
              <w:rPr>
                <w:rFonts w:ascii="標楷體" w:eastAsia="標楷體" w:hAnsi="標楷體"/>
                <w:highlight w:val="yellow"/>
              </w:rPr>
              <w:t>[</w:t>
            </w:r>
            <w:r w:rsidRPr="0062767F">
              <w:rPr>
                <w:rFonts w:ascii="標楷體" w:eastAsia="標楷體" w:hAnsi="標楷體" w:hint="eastAsia"/>
                <w:highlight w:val="yellow"/>
              </w:rPr>
              <w:t>戶名</w:t>
            </w:r>
            <w:r w:rsidRPr="0062767F">
              <w:rPr>
                <w:rFonts w:ascii="標楷體" w:eastAsia="標楷體" w:hAnsi="標楷體"/>
                <w:highlight w:val="yellow"/>
              </w:rPr>
              <w:t>]</w:t>
            </w:r>
          </w:p>
        </w:tc>
      </w:tr>
      <w:tr w:rsidR="00466A97" w:rsidRPr="006C121E" w14:paraId="7AB16D9C" w14:textId="77777777" w:rsidTr="000C5540">
        <w:trPr>
          <w:gridAfter w:val="1"/>
          <w:wAfter w:w="14" w:type="dxa"/>
          <w:trHeight w:val="244"/>
          <w:jc w:val="center"/>
        </w:trPr>
        <w:tc>
          <w:tcPr>
            <w:tcW w:w="457" w:type="dxa"/>
          </w:tcPr>
          <w:p w14:paraId="0F3083FE" w14:textId="77777777" w:rsidR="00466A97" w:rsidRPr="006C121E" w:rsidRDefault="00466A97" w:rsidP="000C5540">
            <w:pPr>
              <w:rPr>
                <w:rFonts w:ascii="標楷體" w:eastAsia="標楷體" w:hAnsi="標楷體"/>
              </w:rPr>
            </w:pPr>
          </w:p>
        </w:tc>
        <w:tc>
          <w:tcPr>
            <w:tcW w:w="1639" w:type="dxa"/>
          </w:tcPr>
          <w:p w14:paraId="53446C48" w14:textId="77777777" w:rsidR="00466A97" w:rsidRPr="006C121E" w:rsidRDefault="00466A97" w:rsidP="000C5540">
            <w:pPr>
              <w:rPr>
                <w:rFonts w:ascii="標楷體" w:eastAsia="標楷體" w:hAnsi="標楷體"/>
              </w:rPr>
            </w:pPr>
            <w:r>
              <w:rPr>
                <w:rFonts w:ascii="標楷體" w:eastAsia="標楷體" w:hAnsi="標楷體" w:hint="eastAsia"/>
              </w:rPr>
              <w:t>戶名</w:t>
            </w:r>
          </w:p>
        </w:tc>
        <w:tc>
          <w:tcPr>
            <w:tcW w:w="1697" w:type="dxa"/>
          </w:tcPr>
          <w:p w14:paraId="02FAEB2A" w14:textId="77777777" w:rsidR="00466A97" w:rsidRPr="006C121E" w:rsidRDefault="00466A97" w:rsidP="000C5540">
            <w:pPr>
              <w:rPr>
                <w:rFonts w:ascii="標楷體" w:eastAsia="標楷體" w:hAnsi="標楷體"/>
              </w:rPr>
            </w:pPr>
          </w:p>
        </w:tc>
        <w:tc>
          <w:tcPr>
            <w:tcW w:w="993" w:type="dxa"/>
          </w:tcPr>
          <w:p w14:paraId="6F1C5809" w14:textId="77777777" w:rsidR="00466A97" w:rsidRPr="006C121E" w:rsidRDefault="00466A97" w:rsidP="000C5540">
            <w:pPr>
              <w:rPr>
                <w:rFonts w:ascii="標楷體" w:eastAsia="標楷體" w:hAnsi="標楷體"/>
              </w:rPr>
            </w:pPr>
          </w:p>
        </w:tc>
        <w:tc>
          <w:tcPr>
            <w:tcW w:w="1493" w:type="dxa"/>
          </w:tcPr>
          <w:p w14:paraId="2D6A50CD" w14:textId="77777777" w:rsidR="00466A97" w:rsidRPr="006C121E" w:rsidRDefault="00466A97" w:rsidP="000C5540">
            <w:pPr>
              <w:rPr>
                <w:rFonts w:ascii="標楷體" w:eastAsia="標楷體" w:hAnsi="標楷體"/>
              </w:rPr>
            </w:pPr>
          </w:p>
        </w:tc>
        <w:tc>
          <w:tcPr>
            <w:tcW w:w="623" w:type="dxa"/>
          </w:tcPr>
          <w:p w14:paraId="62AA98DE" w14:textId="77777777" w:rsidR="00466A97" w:rsidRPr="006C121E" w:rsidRDefault="00466A97" w:rsidP="000C5540">
            <w:pPr>
              <w:rPr>
                <w:rFonts w:ascii="標楷體" w:eastAsia="標楷體" w:hAnsi="標楷體"/>
              </w:rPr>
            </w:pPr>
          </w:p>
        </w:tc>
        <w:tc>
          <w:tcPr>
            <w:tcW w:w="666" w:type="dxa"/>
          </w:tcPr>
          <w:p w14:paraId="45B77908" w14:textId="77777777" w:rsidR="00466A97" w:rsidRPr="006C121E" w:rsidRDefault="00466A97" w:rsidP="000C5540">
            <w:pPr>
              <w:jc w:val="center"/>
              <w:rPr>
                <w:rFonts w:ascii="標楷體" w:eastAsia="標楷體" w:hAnsi="標楷體"/>
              </w:rPr>
            </w:pPr>
            <w:r>
              <w:rPr>
                <w:rFonts w:ascii="標楷體" w:eastAsia="標楷體" w:hAnsi="標楷體" w:hint="eastAsia"/>
              </w:rPr>
              <w:t>R</w:t>
            </w:r>
          </w:p>
        </w:tc>
        <w:tc>
          <w:tcPr>
            <w:tcW w:w="2852" w:type="dxa"/>
          </w:tcPr>
          <w:p w14:paraId="2AAAEF77" w14:textId="77777777" w:rsidR="00466A97" w:rsidRPr="006C121E" w:rsidRDefault="00466A97" w:rsidP="000C5540">
            <w:pPr>
              <w:rPr>
                <w:rFonts w:ascii="標楷體" w:eastAsia="標楷體" w:hAnsi="標楷體"/>
              </w:rPr>
            </w:pPr>
            <w:r>
              <w:rPr>
                <w:rFonts w:ascii="標楷體" w:eastAsia="標楷體" w:hAnsi="標楷體" w:hint="eastAsia"/>
              </w:rPr>
              <w:t>依據[</w:t>
            </w:r>
            <w:r w:rsidRPr="006C121E">
              <w:rPr>
                <w:rFonts w:ascii="標楷體" w:eastAsia="標楷體" w:hAnsi="標楷體" w:hint="eastAsia"/>
              </w:rPr>
              <w:t>核准編號</w:t>
            </w:r>
            <w:r>
              <w:rPr>
                <w:rFonts w:ascii="標楷體" w:eastAsia="標楷體" w:hAnsi="標楷體" w:hint="eastAsia"/>
              </w:rPr>
              <w:t>(</w:t>
            </w:r>
            <w:r>
              <w:rPr>
                <w:rFonts w:ascii="標楷體" w:eastAsia="標楷體" w:hAnsi="標楷體"/>
              </w:rPr>
              <w:t>ApplNo)</w:t>
            </w:r>
            <w:r>
              <w:rPr>
                <w:rFonts w:ascii="標楷體" w:eastAsia="標楷體" w:hAnsi="標楷體" w:hint="eastAsia"/>
              </w:rPr>
              <w:t>],取得[額度主檔(</w:t>
            </w:r>
            <w:r>
              <w:rPr>
                <w:rFonts w:ascii="標楷體" w:eastAsia="標楷體" w:hAnsi="標楷體"/>
              </w:rPr>
              <w:t>FacMain</w:t>
            </w:r>
            <w:r>
              <w:rPr>
                <w:rFonts w:ascii="標楷體" w:eastAsia="標楷體" w:hAnsi="標楷體" w:hint="eastAsia"/>
              </w:rPr>
              <w:t>)][戶號(C</w:t>
            </w:r>
            <w:r>
              <w:rPr>
                <w:rFonts w:ascii="標楷體" w:eastAsia="標楷體" w:hAnsi="標楷體"/>
              </w:rPr>
              <w:t>ustNo</w:t>
            </w:r>
            <w:r>
              <w:rPr>
                <w:rFonts w:ascii="標楷體" w:eastAsia="標楷體" w:hAnsi="標楷體" w:hint="eastAsia"/>
              </w:rPr>
              <w:t>)],對應[客戶主檔(</w:t>
            </w:r>
            <w:r>
              <w:rPr>
                <w:rFonts w:ascii="標楷體" w:eastAsia="標楷體" w:hAnsi="標楷體"/>
              </w:rPr>
              <w:t>CustMain)</w:t>
            </w:r>
            <w:r>
              <w:rPr>
                <w:rFonts w:ascii="標楷體" w:eastAsia="標楷體" w:hAnsi="標楷體" w:hint="eastAsia"/>
              </w:rPr>
              <w:t>],顯示[戶名(</w:t>
            </w:r>
            <w:r>
              <w:rPr>
                <w:rFonts w:ascii="標楷體" w:eastAsia="標楷體" w:hAnsi="標楷體"/>
              </w:rPr>
              <w:t>CustName)</w:t>
            </w:r>
            <w:r>
              <w:rPr>
                <w:rFonts w:ascii="標楷體" w:eastAsia="標楷體" w:hAnsi="標楷體" w:hint="eastAsia"/>
              </w:rPr>
              <w:t>]</w:t>
            </w:r>
          </w:p>
        </w:tc>
      </w:tr>
      <w:tr w:rsidR="00466A97" w:rsidRPr="006C121E" w14:paraId="71BA2E77" w14:textId="77777777" w:rsidTr="000C5540">
        <w:trPr>
          <w:gridAfter w:val="1"/>
          <w:wAfter w:w="14" w:type="dxa"/>
          <w:trHeight w:val="244"/>
          <w:jc w:val="center"/>
        </w:trPr>
        <w:tc>
          <w:tcPr>
            <w:tcW w:w="457" w:type="dxa"/>
          </w:tcPr>
          <w:p w14:paraId="03C70185" w14:textId="77777777" w:rsidR="00466A97" w:rsidRPr="006C121E" w:rsidRDefault="00466A97" w:rsidP="000C5540">
            <w:pPr>
              <w:rPr>
                <w:rFonts w:ascii="標楷體" w:eastAsia="標楷體" w:hAnsi="標楷體"/>
              </w:rPr>
            </w:pPr>
          </w:p>
        </w:tc>
        <w:tc>
          <w:tcPr>
            <w:tcW w:w="9963" w:type="dxa"/>
            <w:gridSpan w:val="7"/>
          </w:tcPr>
          <w:p w14:paraId="04920AEF" w14:textId="6C6147A3" w:rsidR="00466A97" w:rsidRDefault="00466A97" w:rsidP="000C5540">
            <w:pPr>
              <w:rPr>
                <w:rFonts w:ascii="標楷體" w:eastAsia="標楷體" w:hAnsi="標楷體"/>
              </w:rPr>
            </w:pPr>
            <w:r w:rsidRPr="00FB7EAA">
              <w:rPr>
                <w:rFonts w:ascii="標楷體" w:eastAsia="標楷體" w:hAnsi="標楷體" w:hint="eastAsia"/>
              </w:rPr>
              <w:t>輸入[核准號碼]時,檢核是否存在[額度主檔],若不存在則顯示錯誤訊息:</w:t>
            </w:r>
            <w:r w:rsidR="00A94487">
              <w:rPr>
                <w:rFonts w:ascii="標楷體" w:eastAsia="標楷體" w:hAnsi="標楷體" w:hint="eastAsia"/>
              </w:rPr>
              <w:t>"</w:t>
            </w:r>
            <w:r w:rsidRPr="00FB7EAA">
              <w:rPr>
                <w:rFonts w:ascii="標楷體" w:eastAsia="標楷體" w:hAnsi="標楷體" w:hint="eastAsia"/>
              </w:rPr>
              <w:t>E0001,查詢資料不存在(額度主檔 核准編號)</w:t>
            </w:r>
            <w:r w:rsidR="00A94487">
              <w:rPr>
                <w:rFonts w:ascii="標楷體" w:eastAsia="標楷體" w:hAnsi="標楷體" w:hint="eastAsia"/>
              </w:rPr>
              <w:t>"</w:t>
            </w:r>
          </w:p>
        </w:tc>
      </w:tr>
      <w:tr w:rsidR="00466A97" w:rsidRPr="006C121E" w14:paraId="11B42914" w14:textId="77777777" w:rsidTr="000C5540">
        <w:trPr>
          <w:gridAfter w:val="1"/>
          <w:wAfter w:w="14" w:type="dxa"/>
          <w:trHeight w:val="244"/>
          <w:jc w:val="center"/>
        </w:trPr>
        <w:tc>
          <w:tcPr>
            <w:tcW w:w="457" w:type="dxa"/>
          </w:tcPr>
          <w:p w14:paraId="0E957B8D" w14:textId="77777777" w:rsidR="00466A97" w:rsidRPr="006C121E" w:rsidRDefault="00466A97" w:rsidP="000C5540">
            <w:pPr>
              <w:rPr>
                <w:rFonts w:ascii="標楷體" w:eastAsia="標楷體" w:hAnsi="標楷體"/>
              </w:rPr>
            </w:pPr>
          </w:p>
        </w:tc>
        <w:tc>
          <w:tcPr>
            <w:tcW w:w="9963" w:type="dxa"/>
            <w:gridSpan w:val="7"/>
          </w:tcPr>
          <w:p w14:paraId="17B18E7E" w14:textId="77777777" w:rsidR="00466A97" w:rsidRDefault="00466A97" w:rsidP="000C5540">
            <w:pPr>
              <w:rPr>
                <w:rFonts w:ascii="標楷體" w:eastAsia="標楷體" w:hAnsi="標楷體"/>
              </w:rPr>
            </w:pPr>
            <w:r w:rsidRPr="00DA5B6D">
              <w:rPr>
                <w:rFonts w:ascii="標楷體" w:eastAsia="標楷體" w:hAnsi="標楷體" w:hint="eastAsia"/>
              </w:rPr>
              <w:t>以上項目需擇一輸入,否則顯示錯誤訊息"需擇一輸入"</w:t>
            </w:r>
          </w:p>
        </w:tc>
      </w:tr>
      <w:tr w:rsidR="00466A97" w:rsidRPr="003972CE" w14:paraId="2CF18BA7"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798ABAC" w14:textId="77777777" w:rsidR="00466A97" w:rsidRPr="00023341" w:rsidRDefault="00466A97" w:rsidP="000C5540">
            <w:pPr>
              <w:rPr>
                <w:rFonts w:ascii="標楷體" w:eastAsia="標楷體" w:hAnsi="標楷體"/>
              </w:rPr>
            </w:pPr>
            <w:r>
              <w:rPr>
                <w:rFonts w:ascii="標楷體" w:eastAsia="標楷體" w:hAnsi="標楷體" w:hint="eastAsia"/>
              </w:rPr>
              <w:t>5</w:t>
            </w:r>
          </w:p>
        </w:tc>
        <w:tc>
          <w:tcPr>
            <w:tcW w:w="1639" w:type="dxa"/>
            <w:tcBorders>
              <w:top w:val="single" w:sz="4" w:space="0" w:color="auto"/>
              <w:left w:val="single" w:sz="4" w:space="0" w:color="auto"/>
              <w:bottom w:val="single" w:sz="4" w:space="0" w:color="auto"/>
              <w:right w:val="single" w:sz="4" w:space="0" w:color="auto"/>
            </w:tcBorders>
          </w:tcPr>
          <w:p w14:paraId="46FEC34B" w14:textId="77777777" w:rsidR="00466A97" w:rsidRPr="00023341" w:rsidRDefault="00466A97" w:rsidP="000C5540">
            <w:pPr>
              <w:rPr>
                <w:rFonts w:ascii="標楷體" w:eastAsia="標楷體" w:hAnsi="標楷體"/>
              </w:rPr>
            </w:pPr>
            <w:r w:rsidRPr="00023341">
              <w:rPr>
                <w:rFonts w:ascii="標楷體" w:eastAsia="標楷體" w:hAnsi="標楷體" w:hint="eastAsia"/>
              </w:rPr>
              <w:t>額度號碼</w:t>
            </w:r>
          </w:p>
        </w:tc>
        <w:tc>
          <w:tcPr>
            <w:tcW w:w="1697" w:type="dxa"/>
            <w:tcBorders>
              <w:top w:val="single" w:sz="4" w:space="0" w:color="auto"/>
              <w:left w:val="single" w:sz="4" w:space="0" w:color="auto"/>
              <w:bottom w:val="single" w:sz="4" w:space="0" w:color="auto"/>
              <w:right w:val="single" w:sz="4" w:space="0" w:color="auto"/>
            </w:tcBorders>
          </w:tcPr>
          <w:p w14:paraId="3696FDF9" w14:textId="77777777" w:rsidR="00466A97" w:rsidRPr="00023341" w:rsidRDefault="00466A97" w:rsidP="000C5540">
            <w:pPr>
              <w:rPr>
                <w:rFonts w:ascii="標楷體" w:eastAsia="標楷體" w:hAnsi="標楷體"/>
              </w:rPr>
            </w:pPr>
            <w:r>
              <w:rPr>
                <w:rFonts w:ascii="標楷體" w:eastAsia="標楷體" w:hAnsi="標楷體" w:hint="eastAsia"/>
              </w:rPr>
              <w:t>3</w:t>
            </w:r>
          </w:p>
        </w:tc>
        <w:tc>
          <w:tcPr>
            <w:tcW w:w="993" w:type="dxa"/>
            <w:tcBorders>
              <w:top w:val="single" w:sz="4" w:space="0" w:color="auto"/>
              <w:left w:val="single" w:sz="4" w:space="0" w:color="auto"/>
              <w:bottom w:val="single" w:sz="4" w:space="0" w:color="auto"/>
              <w:right w:val="single" w:sz="4" w:space="0" w:color="auto"/>
            </w:tcBorders>
          </w:tcPr>
          <w:p w14:paraId="5999F83F"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2D56AF9"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50757D04" w14:textId="77777777" w:rsidR="00466A97" w:rsidRPr="00023341" w:rsidRDefault="00466A97" w:rsidP="000C5540">
            <w:pPr>
              <w:rPr>
                <w:rFonts w:ascii="標楷體" w:eastAsia="標楷體" w:hAnsi="標楷體"/>
              </w:rPr>
            </w:pPr>
            <w:r w:rsidRPr="00023341">
              <w:rPr>
                <w:rFonts w:ascii="標楷體" w:eastAsia="標楷體" w:hAnsi="標楷體" w:hint="eastAsia"/>
              </w:rPr>
              <w:t>V</w:t>
            </w:r>
          </w:p>
        </w:tc>
        <w:tc>
          <w:tcPr>
            <w:tcW w:w="666" w:type="dxa"/>
            <w:tcBorders>
              <w:top w:val="single" w:sz="4" w:space="0" w:color="auto"/>
              <w:left w:val="single" w:sz="4" w:space="0" w:color="auto"/>
              <w:bottom w:val="single" w:sz="4" w:space="0" w:color="auto"/>
              <w:right w:val="single" w:sz="4" w:space="0" w:color="auto"/>
            </w:tcBorders>
          </w:tcPr>
          <w:p w14:paraId="4649E2E3" w14:textId="77777777" w:rsidR="00466A97" w:rsidRPr="00023341" w:rsidRDefault="00466A97" w:rsidP="000C5540">
            <w:pPr>
              <w:jc w:val="center"/>
              <w:rPr>
                <w:rFonts w:ascii="標楷體" w:eastAsia="標楷體" w:hAnsi="標楷體"/>
              </w:rPr>
            </w:pPr>
            <w:r>
              <w:rPr>
                <w:rFonts w:ascii="標楷體" w:eastAsia="標楷體" w:hAnsi="標楷體" w:hint="eastAsia"/>
              </w:rPr>
              <w:t>W</w:t>
            </w:r>
          </w:p>
        </w:tc>
        <w:tc>
          <w:tcPr>
            <w:tcW w:w="2866" w:type="dxa"/>
            <w:gridSpan w:val="2"/>
            <w:tcBorders>
              <w:top w:val="single" w:sz="4" w:space="0" w:color="auto"/>
              <w:left w:val="single" w:sz="4" w:space="0" w:color="auto"/>
              <w:bottom w:val="single" w:sz="4" w:space="0" w:color="auto"/>
              <w:right w:val="single" w:sz="4" w:space="0" w:color="auto"/>
            </w:tcBorders>
          </w:tcPr>
          <w:p w14:paraId="1B92068B" w14:textId="77777777" w:rsidR="00466A97" w:rsidRDefault="00466A97" w:rsidP="000C5540">
            <w:pPr>
              <w:rPr>
                <w:rFonts w:ascii="標楷體" w:eastAsia="標楷體" w:hAnsi="標楷體"/>
              </w:rPr>
            </w:pPr>
            <w:r>
              <w:rPr>
                <w:rFonts w:ascii="標楷體" w:eastAsia="標楷體" w:hAnsi="標楷體" w:hint="eastAsia"/>
              </w:rPr>
              <w:t>1.輸入[</w:t>
            </w:r>
            <w:r w:rsidRPr="00023341">
              <w:rPr>
                <w:rFonts w:ascii="標楷體" w:eastAsia="標楷體" w:hAnsi="標楷體" w:hint="eastAsia"/>
              </w:rPr>
              <w:t>核准編號</w:t>
            </w:r>
            <w:r>
              <w:rPr>
                <w:rFonts w:ascii="標楷體" w:eastAsia="標楷體" w:hAnsi="標楷體" w:hint="eastAsia"/>
              </w:rPr>
              <w:t>]時自動帶入[額度號碼],不可修改</w:t>
            </w:r>
          </w:p>
          <w:p w14:paraId="4C11C16F" w14:textId="77777777" w:rsidR="00466A97" w:rsidRDefault="00466A97" w:rsidP="000C5540">
            <w:pPr>
              <w:rPr>
                <w:rFonts w:ascii="標楷體" w:eastAsia="標楷體" w:hAnsi="標楷體"/>
              </w:rPr>
            </w:pPr>
            <w:r>
              <w:rPr>
                <w:rFonts w:ascii="標楷體" w:eastAsia="標楷體" w:hAnsi="標楷體" w:hint="eastAsia"/>
              </w:rPr>
              <w:t>2.限輸入數字</w:t>
            </w:r>
            <w:r w:rsidRPr="00C40A12">
              <w:rPr>
                <w:rFonts w:ascii="標楷體" w:eastAsia="標楷體" w:hAnsi="標楷體" w:hint="eastAsia"/>
              </w:rPr>
              <w:t>,</w:t>
            </w:r>
            <w:r>
              <w:rPr>
                <w:rFonts w:ascii="標楷體" w:eastAsia="標楷體" w:hAnsi="標楷體" w:hint="eastAsia"/>
              </w:rPr>
              <w:t>檢核條件:</w:t>
            </w:r>
            <w:r w:rsidRPr="00C40A12">
              <w:rPr>
                <w:rFonts w:ascii="標楷體" w:eastAsia="標楷體" w:hAnsi="標楷體" w:hint="eastAsia"/>
              </w:rPr>
              <w:t>不可為0</w:t>
            </w:r>
            <w:r>
              <w:rPr>
                <w:rFonts w:ascii="標楷體" w:eastAsia="標楷體" w:hAnsi="標楷體" w:hint="eastAsia"/>
              </w:rPr>
              <w:t>/</w:t>
            </w:r>
            <w:r>
              <w:rPr>
                <w:rFonts w:ascii="標楷體" w:eastAsia="標楷體" w:hAnsi="標楷體"/>
              </w:rPr>
              <w:t>V(2,0)</w:t>
            </w:r>
          </w:p>
          <w:p w14:paraId="6036AF57" w14:textId="77777777" w:rsidR="00466A97" w:rsidRPr="00C40A12" w:rsidRDefault="00466A97" w:rsidP="000C5540">
            <w:pPr>
              <w:rPr>
                <w:rFonts w:ascii="標楷體" w:eastAsia="標楷體" w:hAnsi="標楷體"/>
              </w:rPr>
            </w:pPr>
            <w:r>
              <w:rPr>
                <w:rFonts w:ascii="標楷體" w:eastAsia="標楷體" w:hAnsi="標楷體" w:hint="eastAsia"/>
              </w:rPr>
              <w:t>3.</w:t>
            </w:r>
            <w:r w:rsidRPr="00C40A12">
              <w:rPr>
                <w:rFonts w:ascii="標楷體" w:eastAsia="標楷體" w:hAnsi="標楷體"/>
              </w:rPr>
              <w:t>LoanBorMain.FacmNo</w:t>
            </w:r>
          </w:p>
        </w:tc>
      </w:tr>
      <w:tr w:rsidR="00466A97" w:rsidRPr="003972CE" w14:paraId="3C6C900E"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987407D" w14:textId="77777777" w:rsidR="00466A97" w:rsidRPr="00023341" w:rsidRDefault="00466A97" w:rsidP="000C5540">
            <w:pPr>
              <w:ind w:left="480"/>
              <w:rPr>
                <w:rFonts w:ascii="標楷體" w:eastAsia="標楷體" w:hAnsi="標楷體"/>
              </w:rPr>
            </w:pPr>
          </w:p>
        </w:tc>
        <w:tc>
          <w:tcPr>
            <w:tcW w:w="1639" w:type="dxa"/>
            <w:tcBorders>
              <w:top w:val="single" w:sz="4" w:space="0" w:color="auto"/>
              <w:left w:val="single" w:sz="4" w:space="0" w:color="auto"/>
              <w:bottom w:val="single" w:sz="4" w:space="0" w:color="auto"/>
              <w:right w:val="single" w:sz="4" w:space="0" w:color="auto"/>
            </w:tcBorders>
          </w:tcPr>
          <w:p w14:paraId="64C1C570" w14:textId="77777777" w:rsidR="00466A97" w:rsidRPr="00023341" w:rsidRDefault="00466A97" w:rsidP="000C5540">
            <w:pPr>
              <w:rPr>
                <w:rFonts w:ascii="標楷體" w:eastAsia="標楷體" w:hAnsi="標楷體"/>
              </w:rPr>
            </w:pPr>
            <w:r>
              <w:rPr>
                <w:rFonts w:ascii="標楷體" w:eastAsia="標楷體" w:hAnsi="標楷體" w:hint="eastAsia"/>
              </w:rPr>
              <w:t>放款資料查詢</w:t>
            </w:r>
          </w:p>
        </w:tc>
        <w:tc>
          <w:tcPr>
            <w:tcW w:w="1697" w:type="dxa"/>
            <w:tcBorders>
              <w:top w:val="single" w:sz="4" w:space="0" w:color="auto"/>
              <w:left w:val="single" w:sz="4" w:space="0" w:color="auto"/>
              <w:bottom w:val="single" w:sz="4" w:space="0" w:color="auto"/>
              <w:right w:val="single" w:sz="4" w:space="0" w:color="auto"/>
            </w:tcBorders>
          </w:tcPr>
          <w:p w14:paraId="78C04535" w14:textId="77777777" w:rsidR="00466A97" w:rsidRPr="00023341"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032BF533"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86A4B37"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30D464D6"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F2D26C7" w14:textId="77777777" w:rsidR="00466A97" w:rsidRDefault="00466A97" w:rsidP="000C5540">
            <w:pPr>
              <w:jc w:val="center"/>
              <w:rPr>
                <w:rFonts w:ascii="標楷體" w:eastAsia="標楷體" w:hAnsi="標楷體"/>
              </w:rPr>
            </w:pPr>
          </w:p>
        </w:tc>
        <w:tc>
          <w:tcPr>
            <w:tcW w:w="2866" w:type="dxa"/>
            <w:gridSpan w:val="2"/>
            <w:tcBorders>
              <w:top w:val="single" w:sz="4" w:space="0" w:color="auto"/>
              <w:left w:val="single" w:sz="4" w:space="0" w:color="auto"/>
              <w:bottom w:val="single" w:sz="4" w:space="0" w:color="auto"/>
              <w:right w:val="single" w:sz="4" w:space="0" w:color="auto"/>
            </w:tcBorders>
          </w:tcPr>
          <w:p w14:paraId="6235939B" w14:textId="77777777" w:rsidR="00466A97" w:rsidRDefault="00466A97" w:rsidP="000C5540">
            <w:pPr>
              <w:rPr>
                <w:rFonts w:ascii="標楷體" w:eastAsia="標楷體" w:hAnsi="標楷體"/>
              </w:rPr>
            </w:pPr>
            <w:r>
              <w:rPr>
                <w:rFonts w:ascii="標楷體" w:eastAsia="標楷體" w:hAnsi="標楷體" w:hint="eastAsia"/>
              </w:rPr>
              <w:t>連結至【L3001</w:t>
            </w:r>
            <w:r w:rsidRPr="00D227C1">
              <w:rPr>
                <w:rFonts w:ascii="標楷體" w:eastAsia="標楷體" w:hAnsi="標楷體" w:hint="eastAsia"/>
              </w:rPr>
              <w:t>放款明細資料查詢</w:t>
            </w:r>
            <w:r>
              <w:rPr>
                <w:rFonts w:ascii="標楷體" w:eastAsia="標楷體" w:hAnsi="標楷體" w:hint="eastAsia"/>
              </w:rPr>
              <w:t>】供查詢,帶回[額度號碼]</w:t>
            </w:r>
          </w:p>
        </w:tc>
      </w:tr>
      <w:tr w:rsidR="008214B2" w:rsidRPr="003972CE" w14:paraId="34EC7BE4" w14:textId="77777777" w:rsidTr="00111CF4">
        <w:trPr>
          <w:trHeight w:val="244"/>
          <w:jc w:val="center"/>
        </w:trPr>
        <w:tc>
          <w:tcPr>
            <w:tcW w:w="10434" w:type="dxa"/>
            <w:gridSpan w:val="9"/>
            <w:tcBorders>
              <w:top w:val="single" w:sz="4" w:space="0" w:color="auto"/>
              <w:left w:val="single" w:sz="4" w:space="0" w:color="auto"/>
              <w:bottom w:val="single" w:sz="4" w:space="0" w:color="auto"/>
              <w:right w:val="single" w:sz="4" w:space="0" w:color="auto"/>
            </w:tcBorders>
          </w:tcPr>
          <w:p w14:paraId="3176C83C" w14:textId="2303D0F2" w:rsidR="008214B2" w:rsidRDefault="008214B2" w:rsidP="000C5540">
            <w:pPr>
              <w:rPr>
                <w:rFonts w:ascii="標楷體" w:eastAsia="標楷體" w:hAnsi="標楷體"/>
              </w:rPr>
            </w:pPr>
            <w:r w:rsidRPr="0040160D">
              <w:rPr>
                <w:rFonts w:ascii="標楷體" w:eastAsia="標楷體" w:hAnsi="標楷體" w:hint="eastAsia"/>
                <w:highlight w:val="yellow"/>
              </w:rPr>
              <w:t>輸入完[額度號碼]後檢核此額度</w:t>
            </w:r>
            <w:r w:rsidR="0040160D" w:rsidRPr="0040160D">
              <w:rPr>
                <w:rFonts w:ascii="標楷體" w:eastAsia="標楷體" w:hAnsi="標楷體" w:hint="eastAsia"/>
                <w:highlight w:val="yellow"/>
              </w:rPr>
              <w:t>可用餘額是否為0</w:t>
            </w:r>
            <w:r w:rsidR="0040160D" w:rsidRPr="0040160D">
              <w:rPr>
                <w:rFonts w:ascii="標楷體" w:eastAsia="標楷體" w:hAnsi="標楷體"/>
                <w:highlight w:val="yellow"/>
              </w:rPr>
              <w:t>,</w:t>
            </w:r>
            <w:r w:rsidR="0040160D" w:rsidRPr="0040160D">
              <w:rPr>
                <w:rFonts w:ascii="標楷體" w:eastAsia="標楷體" w:hAnsi="標楷體" w:hint="eastAsia"/>
                <w:highlight w:val="yellow"/>
              </w:rPr>
              <w:t>若為0則顯示錯誤訊息:"</w:t>
            </w:r>
            <w:r w:rsidR="0040160D" w:rsidRPr="0040160D">
              <w:rPr>
                <w:rFonts w:ascii="標楷體" w:eastAsia="標楷體" w:hAnsi="標楷體"/>
                <w:highlight w:val="yellow"/>
              </w:rPr>
              <w:t xml:space="preserve">E2072 </w:t>
            </w:r>
            <w:r w:rsidR="0040160D" w:rsidRPr="0040160D">
              <w:rPr>
                <w:rFonts w:ascii="標楷體" w:eastAsia="標楷體" w:hAnsi="標楷體" w:hint="eastAsia"/>
                <w:highlight w:val="yellow"/>
              </w:rPr>
              <w:t>該筆額度編號沒有可用額度(額度主檔 借款人戶號 額度編號 核准額度 已動用額度餘額 已預約撥款金額)</w:t>
            </w:r>
          </w:p>
        </w:tc>
      </w:tr>
      <w:tr w:rsidR="00466A97" w:rsidRPr="003972CE" w14:paraId="1F8CE037"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2BDF2E65" w14:textId="77777777" w:rsidR="00466A97" w:rsidRPr="00023341" w:rsidRDefault="00466A97" w:rsidP="000C5540">
            <w:pPr>
              <w:rPr>
                <w:rFonts w:ascii="標楷體" w:eastAsia="標楷體" w:hAnsi="標楷體"/>
              </w:rPr>
            </w:pPr>
            <w:r>
              <w:rPr>
                <w:rFonts w:ascii="標楷體" w:eastAsia="標楷體" w:hAnsi="標楷體" w:hint="eastAsia"/>
              </w:rPr>
              <w:t>6</w:t>
            </w:r>
          </w:p>
        </w:tc>
        <w:tc>
          <w:tcPr>
            <w:tcW w:w="1639" w:type="dxa"/>
            <w:tcBorders>
              <w:top w:val="single" w:sz="4" w:space="0" w:color="auto"/>
              <w:left w:val="single" w:sz="4" w:space="0" w:color="auto"/>
              <w:bottom w:val="single" w:sz="4" w:space="0" w:color="auto"/>
              <w:right w:val="single" w:sz="4" w:space="0" w:color="auto"/>
            </w:tcBorders>
          </w:tcPr>
          <w:p w14:paraId="2C03B335" w14:textId="77777777" w:rsidR="00466A97" w:rsidRPr="00023341" w:rsidRDefault="00466A97" w:rsidP="000C5540">
            <w:pPr>
              <w:rPr>
                <w:rFonts w:ascii="標楷體" w:eastAsia="標楷體" w:hAnsi="標楷體"/>
              </w:rPr>
            </w:pPr>
            <w:r>
              <w:rPr>
                <w:rFonts w:ascii="標楷體" w:eastAsia="標楷體" w:hAnsi="標楷體" w:hint="eastAsia"/>
              </w:rPr>
              <w:t>撥款序號</w:t>
            </w:r>
          </w:p>
        </w:tc>
        <w:tc>
          <w:tcPr>
            <w:tcW w:w="1697" w:type="dxa"/>
            <w:tcBorders>
              <w:top w:val="single" w:sz="4" w:space="0" w:color="auto"/>
              <w:left w:val="single" w:sz="4" w:space="0" w:color="auto"/>
              <w:bottom w:val="single" w:sz="4" w:space="0" w:color="auto"/>
              <w:right w:val="single" w:sz="4" w:space="0" w:color="auto"/>
            </w:tcBorders>
          </w:tcPr>
          <w:p w14:paraId="24FEBBEB" w14:textId="77777777" w:rsidR="00466A97" w:rsidRPr="00023341"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5B7BDAAB"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980CA15"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1CD55A0D"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FEC7712" w14:textId="77777777" w:rsidR="00466A97" w:rsidRPr="00023341"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6DA0B8EA" w14:textId="77777777" w:rsidR="00466A97" w:rsidRDefault="00466A97" w:rsidP="000C5540">
            <w:pPr>
              <w:rPr>
                <w:rFonts w:ascii="標楷體" w:eastAsia="標楷體" w:hAnsi="標楷體"/>
              </w:rPr>
            </w:pPr>
            <w:r>
              <w:rPr>
                <w:rFonts w:ascii="標楷體" w:eastAsia="標楷體" w:hAnsi="標楷體" w:hint="eastAsia"/>
              </w:rPr>
              <w:t>1.</w:t>
            </w:r>
            <w:r w:rsidRPr="00847BB7">
              <w:rPr>
                <w:rFonts w:ascii="標楷體" w:eastAsia="標楷體" w:hAnsi="標楷體" w:hint="eastAsia"/>
              </w:rPr>
              <w:t>自動顯示</w:t>
            </w:r>
          </w:p>
          <w:p w14:paraId="49E2DEDF" w14:textId="77777777" w:rsidR="00466A97" w:rsidRPr="00C40A12" w:rsidRDefault="00466A97" w:rsidP="000C5540">
            <w:pPr>
              <w:rPr>
                <w:rFonts w:ascii="標楷體" w:eastAsia="標楷體" w:hAnsi="標楷體"/>
              </w:rPr>
            </w:pPr>
            <w:r>
              <w:rPr>
                <w:rFonts w:ascii="標楷體" w:eastAsia="標楷體" w:hAnsi="標楷體" w:hint="eastAsia"/>
              </w:rPr>
              <w:lastRenderedPageBreak/>
              <w:t>2.</w:t>
            </w:r>
            <w:r w:rsidRPr="00C40A12">
              <w:rPr>
                <w:rFonts w:ascii="標楷體" w:eastAsia="標楷體" w:hAnsi="標楷體"/>
              </w:rPr>
              <w:t>LoanBorMain.BormNo</w:t>
            </w:r>
          </w:p>
        </w:tc>
      </w:tr>
      <w:tr w:rsidR="00466A97" w:rsidRPr="003972CE" w14:paraId="2CED2FF8" w14:textId="77777777" w:rsidTr="000C5540">
        <w:trPr>
          <w:trHeight w:val="244"/>
          <w:jc w:val="center"/>
        </w:trPr>
        <w:tc>
          <w:tcPr>
            <w:tcW w:w="3793" w:type="dxa"/>
            <w:gridSpan w:val="3"/>
            <w:tcBorders>
              <w:top w:val="single" w:sz="4" w:space="0" w:color="auto"/>
              <w:left w:val="single" w:sz="4" w:space="0" w:color="auto"/>
              <w:bottom w:val="single" w:sz="4" w:space="0" w:color="auto"/>
              <w:right w:val="single" w:sz="4" w:space="0" w:color="auto"/>
            </w:tcBorders>
          </w:tcPr>
          <w:p w14:paraId="7A82513A" w14:textId="77777777" w:rsidR="00466A97" w:rsidDel="002C6AA9" w:rsidRDefault="00466A97" w:rsidP="000C5540">
            <w:pPr>
              <w:rPr>
                <w:rFonts w:ascii="標楷體" w:eastAsia="標楷體" w:hAnsi="標楷體"/>
              </w:rPr>
            </w:pPr>
            <w:r>
              <w:rPr>
                <w:rFonts w:ascii="標楷體" w:eastAsia="標楷體" w:hAnsi="標楷體" w:hint="eastAsia"/>
                <w:color w:val="FF0000"/>
              </w:rPr>
              <w:lastRenderedPageBreak/>
              <w:t>頁籤-</w:t>
            </w:r>
            <w:r w:rsidRPr="005F691E">
              <w:rPr>
                <w:rFonts w:ascii="標楷體" w:eastAsia="標楷體" w:hAnsi="標楷體" w:hint="eastAsia"/>
                <w:color w:val="FF0000"/>
              </w:rPr>
              <w:t>金額、日期</w:t>
            </w:r>
          </w:p>
        </w:tc>
        <w:tc>
          <w:tcPr>
            <w:tcW w:w="993" w:type="dxa"/>
            <w:tcBorders>
              <w:top w:val="single" w:sz="4" w:space="0" w:color="auto"/>
              <w:left w:val="single" w:sz="4" w:space="0" w:color="auto"/>
              <w:bottom w:val="single" w:sz="4" w:space="0" w:color="auto"/>
              <w:right w:val="single" w:sz="4" w:space="0" w:color="auto"/>
            </w:tcBorders>
          </w:tcPr>
          <w:p w14:paraId="74732790"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0C1A525"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1FE92A3A"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F05A5DF" w14:textId="77777777" w:rsidR="00466A97" w:rsidRDefault="00466A97" w:rsidP="000C5540">
            <w:pPr>
              <w:jc w:val="center"/>
              <w:rPr>
                <w:rFonts w:ascii="標楷體" w:eastAsia="標楷體" w:hAnsi="標楷體"/>
              </w:rPr>
            </w:pPr>
          </w:p>
        </w:tc>
        <w:tc>
          <w:tcPr>
            <w:tcW w:w="2866" w:type="dxa"/>
            <w:gridSpan w:val="2"/>
            <w:tcBorders>
              <w:top w:val="single" w:sz="4" w:space="0" w:color="auto"/>
              <w:left w:val="single" w:sz="4" w:space="0" w:color="auto"/>
              <w:bottom w:val="single" w:sz="4" w:space="0" w:color="auto"/>
              <w:right w:val="single" w:sz="4" w:space="0" w:color="auto"/>
            </w:tcBorders>
          </w:tcPr>
          <w:p w14:paraId="26B94733" w14:textId="77777777" w:rsidR="00466A97" w:rsidRPr="00023341" w:rsidDel="002526B7" w:rsidRDefault="00466A97" w:rsidP="000C5540">
            <w:pPr>
              <w:ind w:left="378" w:hanging="378"/>
              <w:rPr>
                <w:rFonts w:ascii="標楷體" w:eastAsia="標楷體" w:hAnsi="標楷體"/>
              </w:rPr>
            </w:pPr>
          </w:p>
        </w:tc>
      </w:tr>
      <w:tr w:rsidR="00466A97" w:rsidRPr="003972CE" w14:paraId="2105326A"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2255F8AA" w14:textId="77777777" w:rsidR="00466A97" w:rsidDel="00487CCC" w:rsidRDefault="00466A97" w:rsidP="000C5540">
            <w:pPr>
              <w:rPr>
                <w:rFonts w:ascii="標楷體" w:eastAsia="標楷體" w:hAnsi="標楷體"/>
              </w:rPr>
            </w:pPr>
            <w:r>
              <w:rPr>
                <w:rFonts w:ascii="標楷體" w:eastAsia="標楷體" w:hAnsi="標楷體" w:hint="eastAsia"/>
              </w:rPr>
              <w:t>7</w:t>
            </w:r>
          </w:p>
        </w:tc>
        <w:tc>
          <w:tcPr>
            <w:tcW w:w="1639" w:type="dxa"/>
            <w:tcBorders>
              <w:top w:val="single" w:sz="4" w:space="0" w:color="auto"/>
              <w:left w:val="single" w:sz="4" w:space="0" w:color="auto"/>
              <w:bottom w:val="single" w:sz="4" w:space="0" w:color="auto"/>
              <w:right w:val="single" w:sz="4" w:space="0" w:color="auto"/>
            </w:tcBorders>
          </w:tcPr>
          <w:p w14:paraId="573154BE" w14:textId="77777777" w:rsidR="00466A97" w:rsidRDefault="00466A97" w:rsidP="000C5540">
            <w:pPr>
              <w:rPr>
                <w:rFonts w:ascii="標楷體" w:eastAsia="標楷體" w:hAnsi="標楷體"/>
              </w:rPr>
            </w:pPr>
            <w:r w:rsidRPr="00023341">
              <w:rPr>
                <w:rFonts w:ascii="標楷體" w:eastAsia="標楷體" w:hAnsi="標楷體" w:hint="eastAsia"/>
              </w:rPr>
              <w:t>業務科目</w:t>
            </w:r>
          </w:p>
        </w:tc>
        <w:tc>
          <w:tcPr>
            <w:tcW w:w="1697" w:type="dxa"/>
            <w:tcBorders>
              <w:top w:val="single" w:sz="4" w:space="0" w:color="auto"/>
              <w:left w:val="single" w:sz="4" w:space="0" w:color="auto"/>
              <w:bottom w:val="single" w:sz="4" w:space="0" w:color="auto"/>
              <w:right w:val="single" w:sz="4" w:space="0" w:color="auto"/>
            </w:tcBorders>
          </w:tcPr>
          <w:p w14:paraId="1A8CE5B3"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2A54D45A"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3634FBF" w14:textId="77777777" w:rsidR="00466A97" w:rsidRPr="00C40A12" w:rsidRDefault="00466A97" w:rsidP="000C5540">
            <w:pPr>
              <w:rPr>
                <w:rFonts w:ascii="標楷體" w:eastAsia="標楷體" w:hAnsi="標楷體"/>
              </w:rPr>
            </w:pPr>
            <w:r w:rsidRPr="00CD51F5">
              <w:rPr>
                <w:rFonts w:ascii="標楷體" w:eastAsia="標楷體" w:hAnsi="標楷體" w:hint="eastAsia"/>
              </w:rPr>
              <w:t>下拉選單依據CdCode的DefCode=CdCode.</w:t>
            </w:r>
            <w:r w:rsidRPr="00C40A12">
              <w:rPr>
                <w:rFonts w:ascii="標楷體" w:eastAsia="標楷體" w:hAnsi="標楷體"/>
              </w:rPr>
              <w:t>FacmAcctCode</w:t>
            </w:r>
            <w:r w:rsidRPr="00CD51F5">
              <w:rPr>
                <w:rFonts w:ascii="標楷體" w:eastAsia="標楷體" w:hAnsi="標楷體" w:hint="eastAsia"/>
              </w:rPr>
              <w:t>限[啟用記號(Enable)]=[Y.啟用][選單</w:t>
            </w:r>
            <w:r>
              <w:rPr>
                <w:rFonts w:ascii="標楷體" w:eastAsia="標楷體" w:hAnsi="標楷體" w:hint="eastAsia"/>
              </w:rPr>
              <w:t>3</w:t>
            </w:r>
            <w:r w:rsidRPr="00CD51F5">
              <w:rPr>
                <w:rFonts w:ascii="標楷體" w:eastAsia="標楷體" w:hAnsi="標楷體" w:hint="eastAsia"/>
              </w:rPr>
              <w:t>]</w:t>
            </w:r>
            <w:r w:rsidRPr="00CD51F5">
              <w:rPr>
                <w:rFonts w:ascii="標楷體" w:eastAsia="標楷體" w:hAnsi="標楷體"/>
              </w:rPr>
              <w:t xml:space="preserve"> </w:t>
            </w:r>
          </w:p>
        </w:tc>
        <w:tc>
          <w:tcPr>
            <w:tcW w:w="623" w:type="dxa"/>
            <w:tcBorders>
              <w:top w:val="single" w:sz="4" w:space="0" w:color="auto"/>
              <w:left w:val="single" w:sz="4" w:space="0" w:color="auto"/>
              <w:bottom w:val="single" w:sz="4" w:space="0" w:color="auto"/>
              <w:right w:val="single" w:sz="4" w:space="0" w:color="auto"/>
            </w:tcBorders>
          </w:tcPr>
          <w:p w14:paraId="63F71E10"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A493730"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05D6EB15" w14:textId="77777777" w:rsidR="00466A97" w:rsidRPr="00380424" w:rsidDel="002526B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023341">
              <w:rPr>
                <w:rFonts w:ascii="標楷體" w:eastAsia="標楷體" w:hAnsi="標楷體" w:hint="eastAsia"/>
              </w:rPr>
              <w:t>依核准額度自動顯示不必輸入</w:t>
            </w:r>
          </w:p>
        </w:tc>
      </w:tr>
      <w:tr w:rsidR="00466A97" w:rsidRPr="003972CE" w14:paraId="55D28271"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5F6BBF4F" w14:textId="77777777" w:rsidR="00466A97" w:rsidDel="00487CCC" w:rsidRDefault="00466A97" w:rsidP="000C5540">
            <w:pPr>
              <w:rPr>
                <w:rFonts w:ascii="標楷體" w:eastAsia="標楷體" w:hAnsi="標楷體"/>
              </w:rPr>
            </w:pPr>
            <w:r>
              <w:rPr>
                <w:rFonts w:ascii="標楷體" w:eastAsia="標楷體" w:hAnsi="標楷體" w:hint="eastAsia"/>
              </w:rPr>
              <w:t>8</w:t>
            </w:r>
          </w:p>
        </w:tc>
        <w:tc>
          <w:tcPr>
            <w:tcW w:w="1639" w:type="dxa"/>
            <w:tcBorders>
              <w:top w:val="single" w:sz="4" w:space="0" w:color="auto"/>
              <w:left w:val="single" w:sz="4" w:space="0" w:color="auto"/>
              <w:bottom w:val="single" w:sz="4" w:space="0" w:color="auto"/>
              <w:right w:val="single" w:sz="4" w:space="0" w:color="auto"/>
            </w:tcBorders>
          </w:tcPr>
          <w:p w14:paraId="43971962" w14:textId="77777777" w:rsidR="00466A97" w:rsidRDefault="00466A97" w:rsidP="000C5540">
            <w:pPr>
              <w:rPr>
                <w:rFonts w:ascii="標楷體" w:eastAsia="標楷體" w:hAnsi="標楷體"/>
              </w:rPr>
            </w:pPr>
            <w:r w:rsidRPr="00023341">
              <w:rPr>
                <w:rFonts w:ascii="標楷體" w:eastAsia="標楷體" w:hAnsi="標楷體" w:hint="eastAsia"/>
              </w:rPr>
              <w:t>撥款方式</w:t>
            </w:r>
          </w:p>
        </w:tc>
        <w:tc>
          <w:tcPr>
            <w:tcW w:w="1697" w:type="dxa"/>
            <w:tcBorders>
              <w:top w:val="single" w:sz="4" w:space="0" w:color="auto"/>
              <w:left w:val="single" w:sz="4" w:space="0" w:color="auto"/>
              <w:bottom w:val="single" w:sz="4" w:space="0" w:color="auto"/>
              <w:right w:val="single" w:sz="4" w:space="0" w:color="auto"/>
            </w:tcBorders>
          </w:tcPr>
          <w:p w14:paraId="16B59CB8" w14:textId="77777777" w:rsidR="00466A97" w:rsidDel="002C6AA9" w:rsidRDefault="00466A97" w:rsidP="000C5540">
            <w:pPr>
              <w:rPr>
                <w:rFonts w:ascii="標楷體" w:eastAsia="標楷體" w:hAnsi="標楷體"/>
              </w:rPr>
            </w:pPr>
            <w:r>
              <w:rPr>
                <w:rFonts w:ascii="標楷體" w:eastAsia="標楷體" w:hAnsi="標楷體" w:hint="eastAsia"/>
              </w:rPr>
              <w:t>1</w:t>
            </w:r>
          </w:p>
        </w:tc>
        <w:tc>
          <w:tcPr>
            <w:tcW w:w="993" w:type="dxa"/>
            <w:tcBorders>
              <w:top w:val="single" w:sz="4" w:space="0" w:color="auto"/>
              <w:left w:val="single" w:sz="4" w:space="0" w:color="auto"/>
              <w:bottom w:val="single" w:sz="4" w:space="0" w:color="auto"/>
              <w:right w:val="single" w:sz="4" w:space="0" w:color="auto"/>
            </w:tcBorders>
          </w:tcPr>
          <w:p w14:paraId="504A09B2" w14:textId="77777777" w:rsidR="00466A97" w:rsidRPr="00023341" w:rsidRDefault="00466A97" w:rsidP="000C5540">
            <w:pPr>
              <w:rPr>
                <w:rFonts w:ascii="標楷體" w:eastAsia="標楷體" w:hAnsi="標楷體"/>
              </w:rPr>
            </w:pPr>
            <w:r>
              <w:rPr>
                <w:rFonts w:ascii="標楷體" w:eastAsia="標楷體" w:hAnsi="標楷體" w:hint="eastAsia"/>
              </w:rPr>
              <w:t>1</w:t>
            </w:r>
          </w:p>
        </w:tc>
        <w:tc>
          <w:tcPr>
            <w:tcW w:w="1493" w:type="dxa"/>
            <w:tcBorders>
              <w:top w:val="single" w:sz="4" w:space="0" w:color="auto"/>
              <w:left w:val="single" w:sz="4" w:space="0" w:color="auto"/>
              <w:bottom w:val="single" w:sz="4" w:space="0" w:color="auto"/>
              <w:right w:val="single" w:sz="4" w:space="0" w:color="auto"/>
            </w:tcBorders>
          </w:tcPr>
          <w:p w14:paraId="4362DD1D" w14:textId="77777777" w:rsidR="00466A97" w:rsidRPr="00C40A12" w:rsidRDefault="00466A97" w:rsidP="000C5540">
            <w:pPr>
              <w:rPr>
                <w:rFonts w:ascii="標楷體" w:eastAsia="標楷體" w:hAnsi="標楷體"/>
              </w:rPr>
            </w:pPr>
            <w:r w:rsidRPr="00CD51F5">
              <w:rPr>
                <w:rFonts w:ascii="標楷體" w:eastAsia="標楷體" w:hAnsi="標楷體" w:hint="eastAsia"/>
              </w:rPr>
              <w:t>下拉選單依據CdCode的DefCode=CdCode.</w:t>
            </w:r>
            <w:r w:rsidRPr="00C40A12">
              <w:rPr>
                <w:rFonts w:ascii="標楷體" w:eastAsia="標楷體" w:hAnsi="標楷體"/>
              </w:rPr>
              <w:t>DrawdownCode</w:t>
            </w:r>
            <w:r w:rsidRPr="00CD51F5">
              <w:rPr>
                <w:rFonts w:ascii="標楷體" w:eastAsia="標楷體" w:hAnsi="標楷體" w:hint="eastAsia"/>
              </w:rPr>
              <w:t>限[啟用記號(Enable)]=[Y.啟用][選單</w:t>
            </w:r>
            <w:r>
              <w:rPr>
                <w:rFonts w:ascii="標楷體" w:eastAsia="標楷體" w:hAnsi="標楷體" w:hint="eastAsia"/>
              </w:rPr>
              <w:t>4</w:t>
            </w:r>
            <w:r w:rsidRPr="00CD51F5">
              <w:rPr>
                <w:rFonts w:ascii="標楷體" w:eastAsia="標楷體" w:hAnsi="標楷體" w:hint="eastAsia"/>
              </w:rPr>
              <w:t>]</w:t>
            </w:r>
            <w:r w:rsidRPr="00CD51F5">
              <w:rPr>
                <w:rFonts w:ascii="標楷體" w:eastAsia="標楷體" w:hAnsi="標楷體"/>
              </w:rPr>
              <w:t xml:space="preserve"> </w:t>
            </w:r>
          </w:p>
        </w:tc>
        <w:tc>
          <w:tcPr>
            <w:tcW w:w="623" w:type="dxa"/>
            <w:tcBorders>
              <w:top w:val="single" w:sz="4" w:space="0" w:color="auto"/>
              <w:left w:val="single" w:sz="4" w:space="0" w:color="auto"/>
              <w:bottom w:val="single" w:sz="4" w:space="0" w:color="auto"/>
              <w:right w:val="single" w:sz="4" w:space="0" w:color="auto"/>
            </w:tcBorders>
          </w:tcPr>
          <w:p w14:paraId="42C96725" w14:textId="77777777" w:rsidR="00466A97" w:rsidRPr="00023341" w:rsidRDefault="00466A97" w:rsidP="000C5540">
            <w:pPr>
              <w:rPr>
                <w:rFonts w:ascii="標楷體" w:eastAsia="標楷體" w:hAnsi="標楷體"/>
              </w:rPr>
            </w:pPr>
            <w:r>
              <w:rPr>
                <w:rFonts w:ascii="標楷體" w:eastAsia="標楷體" w:hAnsi="標楷體" w:hint="eastAsia"/>
              </w:rPr>
              <w:t>V</w:t>
            </w:r>
          </w:p>
        </w:tc>
        <w:tc>
          <w:tcPr>
            <w:tcW w:w="666" w:type="dxa"/>
            <w:tcBorders>
              <w:top w:val="single" w:sz="4" w:space="0" w:color="auto"/>
              <w:left w:val="single" w:sz="4" w:space="0" w:color="auto"/>
              <w:bottom w:val="single" w:sz="4" w:space="0" w:color="auto"/>
              <w:right w:val="single" w:sz="4" w:space="0" w:color="auto"/>
            </w:tcBorders>
          </w:tcPr>
          <w:p w14:paraId="4386C677" w14:textId="77777777" w:rsidR="00466A97" w:rsidRDefault="00466A97" w:rsidP="000C5540">
            <w:pPr>
              <w:jc w:val="center"/>
              <w:rPr>
                <w:rFonts w:ascii="標楷體" w:eastAsia="標楷體" w:hAnsi="標楷體"/>
              </w:rPr>
            </w:pPr>
            <w:r>
              <w:rPr>
                <w:rFonts w:ascii="標楷體" w:eastAsia="標楷體" w:hAnsi="標楷體" w:hint="eastAsia"/>
              </w:rPr>
              <w:t>W</w:t>
            </w:r>
          </w:p>
        </w:tc>
        <w:tc>
          <w:tcPr>
            <w:tcW w:w="2866" w:type="dxa"/>
            <w:gridSpan w:val="2"/>
            <w:tcBorders>
              <w:top w:val="single" w:sz="4" w:space="0" w:color="auto"/>
              <w:left w:val="single" w:sz="4" w:space="0" w:color="auto"/>
              <w:bottom w:val="single" w:sz="4" w:space="0" w:color="auto"/>
              <w:right w:val="single" w:sz="4" w:space="0" w:color="auto"/>
            </w:tcBorders>
          </w:tcPr>
          <w:p w14:paraId="24789CC6"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必須輸入</w:t>
            </w:r>
            <w:r w:rsidRPr="00F34248">
              <w:rPr>
                <w:rFonts w:ascii="標楷體" w:eastAsia="標楷體" w:hAnsi="標楷體" w:hint="eastAsia"/>
              </w:rPr>
              <w:t>代碼,檢核條件：依選單/V(H)</w:t>
            </w:r>
          </w:p>
          <w:p w14:paraId="42230DBA" w14:textId="77777777" w:rsidR="00466A97" w:rsidRPr="00C40A12" w:rsidDel="002526B7" w:rsidRDefault="00466A97" w:rsidP="000C5540">
            <w:pPr>
              <w:rPr>
                <w:rFonts w:ascii="標楷體" w:eastAsia="標楷體" w:hAnsi="標楷體"/>
              </w:rPr>
            </w:pPr>
            <w:r>
              <w:rPr>
                <w:rFonts w:ascii="標楷體" w:eastAsia="標楷體" w:hAnsi="標楷體" w:hint="eastAsia"/>
              </w:rPr>
              <w:t>2.</w:t>
            </w:r>
            <w:r w:rsidRPr="00C40A12">
              <w:rPr>
                <w:rFonts w:ascii="標楷體" w:eastAsia="標楷體" w:hAnsi="標楷體"/>
              </w:rPr>
              <w:t>LoanBorMain.DrawdownCode</w:t>
            </w:r>
          </w:p>
        </w:tc>
      </w:tr>
      <w:tr w:rsidR="00466A97" w:rsidRPr="003972CE" w14:paraId="14D24A38"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07E31C25" w14:textId="77777777" w:rsidR="00466A97" w:rsidRDefault="00466A97" w:rsidP="000C5540">
            <w:pPr>
              <w:rPr>
                <w:rFonts w:ascii="標楷體" w:eastAsia="標楷體" w:hAnsi="標楷體"/>
              </w:rPr>
            </w:pPr>
            <w:r>
              <w:rPr>
                <w:rFonts w:ascii="標楷體" w:eastAsia="標楷體" w:hAnsi="標楷體" w:hint="eastAsia"/>
              </w:rPr>
              <w:t>9</w:t>
            </w:r>
          </w:p>
        </w:tc>
        <w:tc>
          <w:tcPr>
            <w:tcW w:w="1639" w:type="dxa"/>
            <w:tcBorders>
              <w:top w:val="single" w:sz="4" w:space="0" w:color="auto"/>
              <w:left w:val="single" w:sz="4" w:space="0" w:color="auto"/>
              <w:bottom w:val="single" w:sz="4" w:space="0" w:color="auto"/>
              <w:right w:val="single" w:sz="4" w:space="0" w:color="auto"/>
            </w:tcBorders>
          </w:tcPr>
          <w:p w14:paraId="2EBB6AEB" w14:textId="77777777" w:rsidR="00466A97" w:rsidRPr="00023341" w:rsidRDefault="00466A97" w:rsidP="000C5540">
            <w:pPr>
              <w:rPr>
                <w:rFonts w:ascii="標楷體" w:eastAsia="標楷體" w:hAnsi="標楷體"/>
              </w:rPr>
            </w:pPr>
            <w:r w:rsidRPr="00023341">
              <w:rPr>
                <w:rFonts w:ascii="標楷體" w:eastAsia="標楷體" w:hAnsi="標楷體" w:hint="eastAsia"/>
              </w:rPr>
              <w:t>幣別</w:t>
            </w:r>
          </w:p>
        </w:tc>
        <w:tc>
          <w:tcPr>
            <w:tcW w:w="1697" w:type="dxa"/>
            <w:tcBorders>
              <w:top w:val="single" w:sz="4" w:space="0" w:color="auto"/>
              <w:left w:val="single" w:sz="4" w:space="0" w:color="auto"/>
              <w:bottom w:val="single" w:sz="4" w:space="0" w:color="auto"/>
              <w:right w:val="single" w:sz="4" w:space="0" w:color="auto"/>
            </w:tcBorders>
          </w:tcPr>
          <w:p w14:paraId="67018B0A"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413FFE63"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F0EEA30" w14:textId="77777777" w:rsidR="00466A97" w:rsidRPr="00C40A12" w:rsidRDefault="00466A97" w:rsidP="000C5540">
            <w:pPr>
              <w:rPr>
                <w:rFonts w:ascii="標楷體" w:eastAsia="標楷體" w:hAnsi="標楷體"/>
              </w:rPr>
            </w:pPr>
            <w:r w:rsidRPr="00CD51F5">
              <w:rPr>
                <w:rFonts w:ascii="標楷體" w:eastAsia="標楷體" w:hAnsi="標楷體" w:hint="eastAsia"/>
              </w:rPr>
              <w:t>下拉選單依據CdCode的DefCode=CdCode.</w:t>
            </w:r>
            <w:r w:rsidRPr="00C40A12">
              <w:rPr>
                <w:rFonts w:ascii="標楷體" w:eastAsia="標楷體" w:hAnsi="標楷體"/>
              </w:rPr>
              <w:t>Currency</w:t>
            </w:r>
            <w:r w:rsidRPr="00CD51F5">
              <w:rPr>
                <w:rFonts w:ascii="標楷體" w:eastAsia="標楷體" w:hAnsi="標楷體" w:hint="eastAsia"/>
              </w:rPr>
              <w:t>限[啟用記號(Enable)]=[Y.啟用][選單</w:t>
            </w:r>
            <w:r>
              <w:rPr>
                <w:rFonts w:ascii="標楷體" w:eastAsia="標楷體" w:hAnsi="標楷體" w:hint="eastAsia"/>
              </w:rPr>
              <w:t>5</w:t>
            </w:r>
            <w:r w:rsidRPr="00CD51F5">
              <w:rPr>
                <w:rFonts w:ascii="標楷體" w:eastAsia="標楷體" w:hAnsi="標楷體" w:hint="eastAsia"/>
              </w:rPr>
              <w:t>]</w:t>
            </w:r>
            <w:r w:rsidRPr="00CD51F5">
              <w:rPr>
                <w:rFonts w:ascii="標楷體" w:eastAsia="標楷體" w:hAnsi="標楷體"/>
              </w:rPr>
              <w:t xml:space="preserve"> </w:t>
            </w:r>
          </w:p>
        </w:tc>
        <w:tc>
          <w:tcPr>
            <w:tcW w:w="623" w:type="dxa"/>
            <w:tcBorders>
              <w:top w:val="single" w:sz="4" w:space="0" w:color="auto"/>
              <w:left w:val="single" w:sz="4" w:space="0" w:color="auto"/>
              <w:bottom w:val="single" w:sz="4" w:space="0" w:color="auto"/>
              <w:right w:val="single" w:sz="4" w:space="0" w:color="auto"/>
            </w:tcBorders>
          </w:tcPr>
          <w:p w14:paraId="0A3B258F"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A1C8491"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53166932"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023341">
              <w:rPr>
                <w:rFonts w:ascii="標楷體" w:eastAsia="標楷體" w:hAnsi="標楷體" w:hint="eastAsia"/>
              </w:rPr>
              <w:t>依核准額度自動顯示不必輸入</w:t>
            </w:r>
          </w:p>
          <w:p w14:paraId="1DCE77B0" w14:textId="77777777" w:rsidR="00466A97" w:rsidRPr="00C40A12" w:rsidDel="002526B7" w:rsidRDefault="00466A97" w:rsidP="000C5540">
            <w:pPr>
              <w:rPr>
                <w:rFonts w:ascii="標楷體" w:eastAsia="標楷體" w:hAnsi="標楷體"/>
              </w:rPr>
            </w:pPr>
            <w:r>
              <w:rPr>
                <w:rFonts w:ascii="標楷體" w:eastAsia="標楷體" w:hAnsi="標楷體"/>
              </w:rPr>
              <w:t>2.</w:t>
            </w:r>
            <w:r w:rsidRPr="00C40A12">
              <w:rPr>
                <w:rFonts w:ascii="標楷體" w:eastAsia="標楷體" w:hAnsi="標楷體"/>
              </w:rPr>
              <w:t>LoanBorMain.CurrencyCode</w:t>
            </w:r>
          </w:p>
        </w:tc>
      </w:tr>
      <w:tr w:rsidR="00466A97" w:rsidRPr="003972CE" w14:paraId="1CF76661"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6276116C" w14:textId="77777777" w:rsidR="00466A97" w:rsidRDefault="00466A97" w:rsidP="000C5540">
            <w:pPr>
              <w:rPr>
                <w:rFonts w:ascii="標楷體" w:eastAsia="標楷體" w:hAnsi="標楷體"/>
              </w:rPr>
            </w:pPr>
            <w:r>
              <w:rPr>
                <w:rFonts w:ascii="標楷體" w:eastAsia="標楷體" w:hAnsi="標楷體" w:hint="eastAsia"/>
              </w:rPr>
              <w:t>10</w:t>
            </w:r>
          </w:p>
        </w:tc>
        <w:tc>
          <w:tcPr>
            <w:tcW w:w="1639" w:type="dxa"/>
            <w:tcBorders>
              <w:top w:val="single" w:sz="4" w:space="0" w:color="auto"/>
              <w:left w:val="single" w:sz="4" w:space="0" w:color="auto"/>
              <w:bottom w:val="single" w:sz="4" w:space="0" w:color="auto"/>
              <w:right w:val="single" w:sz="4" w:space="0" w:color="auto"/>
            </w:tcBorders>
          </w:tcPr>
          <w:p w14:paraId="66873639" w14:textId="77777777" w:rsidR="00466A97" w:rsidRPr="00023341" w:rsidRDefault="00466A97" w:rsidP="000C5540">
            <w:pPr>
              <w:rPr>
                <w:rFonts w:ascii="標楷體" w:eastAsia="標楷體" w:hAnsi="標楷體"/>
              </w:rPr>
            </w:pPr>
            <w:r w:rsidRPr="00023341">
              <w:rPr>
                <w:rFonts w:ascii="標楷體" w:eastAsia="標楷體" w:hAnsi="標楷體" w:hint="eastAsia"/>
              </w:rPr>
              <w:t>撥款金額</w:t>
            </w:r>
          </w:p>
        </w:tc>
        <w:tc>
          <w:tcPr>
            <w:tcW w:w="1697" w:type="dxa"/>
            <w:tcBorders>
              <w:top w:val="single" w:sz="4" w:space="0" w:color="auto"/>
              <w:left w:val="single" w:sz="4" w:space="0" w:color="auto"/>
              <w:bottom w:val="single" w:sz="4" w:space="0" w:color="auto"/>
              <w:right w:val="single" w:sz="4" w:space="0" w:color="auto"/>
            </w:tcBorders>
          </w:tcPr>
          <w:p w14:paraId="6C380850" w14:textId="77777777" w:rsidR="00466A97" w:rsidDel="002C6AA9" w:rsidRDefault="00466A97" w:rsidP="000C5540">
            <w:pPr>
              <w:rPr>
                <w:rFonts w:ascii="標楷體" w:eastAsia="標楷體" w:hAnsi="標楷體"/>
              </w:rPr>
            </w:pPr>
            <w:r>
              <w:rPr>
                <w:rFonts w:ascii="標楷體" w:eastAsia="標楷體" w:hAnsi="標楷體" w:hint="eastAsia"/>
              </w:rPr>
              <w:t>14.2/14</w:t>
            </w:r>
          </w:p>
        </w:tc>
        <w:tc>
          <w:tcPr>
            <w:tcW w:w="993" w:type="dxa"/>
            <w:tcBorders>
              <w:top w:val="single" w:sz="4" w:space="0" w:color="auto"/>
              <w:left w:val="single" w:sz="4" w:space="0" w:color="auto"/>
              <w:bottom w:val="single" w:sz="4" w:space="0" w:color="auto"/>
              <w:right w:val="single" w:sz="4" w:space="0" w:color="auto"/>
            </w:tcBorders>
          </w:tcPr>
          <w:p w14:paraId="3CA3DC93"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551C273"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5C9DA7D1" w14:textId="77777777" w:rsidR="00466A97" w:rsidRPr="00023341" w:rsidRDefault="00466A97" w:rsidP="000C5540">
            <w:pPr>
              <w:rPr>
                <w:rFonts w:ascii="標楷體" w:eastAsia="標楷體" w:hAnsi="標楷體"/>
              </w:rPr>
            </w:pPr>
            <w:r>
              <w:rPr>
                <w:rFonts w:ascii="標楷體" w:eastAsia="標楷體" w:hAnsi="標楷體" w:hint="eastAsia"/>
              </w:rPr>
              <w:t>V</w:t>
            </w:r>
          </w:p>
        </w:tc>
        <w:tc>
          <w:tcPr>
            <w:tcW w:w="666" w:type="dxa"/>
            <w:tcBorders>
              <w:top w:val="single" w:sz="4" w:space="0" w:color="auto"/>
              <w:left w:val="single" w:sz="4" w:space="0" w:color="auto"/>
              <w:bottom w:val="single" w:sz="4" w:space="0" w:color="auto"/>
              <w:right w:val="single" w:sz="4" w:space="0" w:color="auto"/>
            </w:tcBorders>
          </w:tcPr>
          <w:p w14:paraId="273BE873" w14:textId="77777777" w:rsidR="00466A97" w:rsidRDefault="00466A97" w:rsidP="000C5540">
            <w:pPr>
              <w:jc w:val="center"/>
              <w:rPr>
                <w:rFonts w:ascii="標楷體" w:eastAsia="標楷體" w:hAnsi="標楷體"/>
              </w:rPr>
            </w:pPr>
            <w:r>
              <w:rPr>
                <w:rFonts w:ascii="標楷體" w:eastAsia="標楷體" w:hAnsi="標楷體" w:hint="eastAsia"/>
              </w:rPr>
              <w:t>W</w:t>
            </w:r>
          </w:p>
        </w:tc>
        <w:tc>
          <w:tcPr>
            <w:tcW w:w="2866" w:type="dxa"/>
            <w:gridSpan w:val="2"/>
            <w:tcBorders>
              <w:top w:val="single" w:sz="4" w:space="0" w:color="auto"/>
              <w:left w:val="single" w:sz="4" w:space="0" w:color="auto"/>
              <w:bottom w:val="single" w:sz="4" w:space="0" w:color="auto"/>
              <w:right w:val="single" w:sz="4" w:space="0" w:color="auto"/>
            </w:tcBorders>
          </w:tcPr>
          <w:p w14:paraId="4051505B"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限輸入數字,檢核條件:</w:t>
            </w:r>
          </w:p>
          <w:p w14:paraId="0A847EF7" w14:textId="77777777" w:rsidR="00466A97" w:rsidRDefault="00466A97" w:rsidP="000C5540">
            <w:pPr>
              <w:rPr>
                <w:rFonts w:ascii="標楷體" w:eastAsia="標楷體" w:hAnsi="標楷體"/>
              </w:rPr>
            </w:pPr>
            <w:r>
              <w:rPr>
                <w:rFonts w:ascii="標楷體" w:eastAsia="標楷體" w:hAnsi="標楷體"/>
              </w:rPr>
              <w:t>(1).</w:t>
            </w:r>
            <w:r>
              <w:rPr>
                <w:rFonts w:ascii="標楷體" w:eastAsia="標楷體" w:hAnsi="標楷體" w:hint="eastAsia"/>
              </w:rPr>
              <w:t>不可為0/V</w:t>
            </w:r>
            <w:r>
              <w:rPr>
                <w:rFonts w:ascii="標楷體" w:eastAsia="標楷體" w:hAnsi="標楷體"/>
              </w:rPr>
              <w:t>(2,0)</w:t>
            </w:r>
          </w:p>
          <w:p w14:paraId="0C16C6E5" w14:textId="02019DD7" w:rsidR="0088486F" w:rsidRDefault="00466A97" w:rsidP="000C5540">
            <w:pPr>
              <w:rPr>
                <w:rFonts w:ascii="標楷體" w:eastAsia="標楷體" w:hAnsi="標楷體"/>
              </w:rPr>
            </w:pPr>
            <w:r>
              <w:rPr>
                <w:rFonts w:ascii="標楷體" w:eastAsia="標楷體" w:hAnsi="標楷體" w:hint="eastAsia"/>
              </w:rPr>
              <w:t>(</w:t>
            </w:r>
            <w:r>
              <w:rPr>
                <w:rFonts w:ascii="標楷體" w:eastAsia="標楷體" w:hAnsi="標楷體"/>
              </w:rPr>
              <w:t>2).</w:t>
            </w:r>
            <w:r>
              <w:rPr>
                <w:rFonts w:ascii="標楷體" w:eastAsia="標楷體" w:hAnsi="標楷體" w:hint="eastAsia"/>
              </w:rPr>
              <w:t>輸入範圍為大於0且不可大於(核准額度-已動用額度餘額-已預約撥款金額)否則顯示錯誤訊息:</w:t>
            </w:r>
            <w:r w:rsidR="004177C3">
              <w:rPr>
                <w:rFonts w:ascii="標楷體" w:eastAsia="標楷體" w:hAnsi="標楷體" w:hint="eastAsia"/>
              </w:rPr>
              <w:t>"</w:t>
            </w:r>
            <w:r>
              <w:rPr>
                <w:rFonts w:ascii="標楷體" w:eastAsia="標楷體" w:hAnsi="標楷體" w:hint="eastAsia"/>
              </w:rPr>
              <w:t>可用額度:[可用額度]</w:t>
            </w:r>
            <w:r w:rsidR="004177C3">
              <w:rPr>
                <w:rFonts w:ascii="標楷體" w:eastAsia="標楷體" w:hAnsi="標楷體" w:hint="eastAsia"/>
              </w:rPr>
              <w:t>"</w:t>
            </w:r>
            <w:r w:rsidR="0088486F">
              <w:rPr>
                <w:rFonts w:ascii="標楷體" w:eastAsia="標楷體" w:hAnsi="標楷體"/>
              </w:rPr>
              <w:t>;</w:t>
            </w:r>
            <w:r w:rsidR="0088486F" w:rsidRPr="00456EEC">
              <w:rPr>
                <w:rFonts w:ascii="標楷體" w:eastAsia="標楷體" w:hAnsi="標楷體" w:hint="eastAsia"/>
                <w:highlight w:val="yellow"/>
              </w:rPr>
              <w:t>動支期限</w:t>
            </w:r>
            <w:r w:rsidR="00456EEC" w:rsidRPr="00456EEC">
              <w:rPr>
                <w:rFonts w:ascii="標楷體" w:eastAsia="標楷體" w:hAnsi="標楷體" w:hint="eastAsia"/>
                <w:highlight w:val="yellow"/>
              </w:rPr>
              <w:t>、循環動用期限於登錄後檢查</w:t>
            </w:r>
          </w:p>
          <w:p w14:paraId="725E0BCB" w14:textId="77777777" w:rsidR="00466A97" w:rsidRPr="00C40A12" w:rsidDel="002526B7" w:rsidRDefault="00466A97" w:rsidP="000C5540">
            <w:pPr>
              <w:rPr>
                <w:rFonts w:ascii="標楷體" w:eastAsia="標楷體" w:hAnsi="標楷體"/>
              </w:rPr>
            </w:pPr>
            <w:r>
              <w:rPr>
                <w:rFonts w:ascii="標楷體" w:eastAsia="標楷體" w:hAnsi="標楷體"/>
              </w:rPr>
              <w:lastRenderedPageBreak/>
              <w:t>3.</w:t>
            </w:r>
            <w:r w:rsidRPr="00C40A12">
              <w:rPr>
                <w:rFonts w:ascii="標楷體" w:eastAsia="標楷體" w:hAnsi="標楷體"/>
              </w:rPr>
              <w:t>LoanBorMain.DrawdownAmt</w:t>
            </w:r>
          </w:p>
        </w:tc>
      </w:tr>
      <w:tr w:rsidR="00466A97" w:rsidRPr="003972CE" w14:paraId="647FB2FB" w14:textId="77777777" w:rsidTr="000C5540">
        <w:trPr>
          <w:trHeight w:val="244"/>
          <w:jc w:val="center"/>
        </w:trPr>
        <w:tc>
          <w:tcPr>
            <w:tcW w:w="10434" w:type="dxa"/>
            <w:gridSpan w:val="9"/>
            <w:tcBorders>
              <w:top w:val="single" w:sz="4" w:space="0" w:color="auto"/>
              <w:left w:val="single" w:sz="4" w:space="0" w:color="auto"/>
              <w:bottom w:val="single" w:sz="4" w:space="0" w:color="auto"/>
              <w:right w:val="single" w:sz="4" w:space="0" w:color="auto"/>
            </w:tcBorders>
          </w:tcPr>
          <w:p w14:paraId="5A1F65FD" w14:textId="77777777" w:rsidR="00466A97" w:rsidRDefault="00466A97" w:rsidP="000C5540">
            <w:pPr>
              <w:rPr>
                <w:rFonts w:ascii="標楷體" w:eastAsia="標楷體" w:hAnsi="標楷體"/>
              </w:rPr>
            </w:pPr>
            <w:r>
              <w:rPr>
                <w:rFonts w:ascii="標楷體" w:eastAsia="標楷體" w:hAnsi="標楷體" w:hint="eastAsia"/>
              </w:rPr>
              <w:lastRenderedPageBreak/>
              <w:t>[可用額度]計算方式</w:t>
            </w:r>
          </w:p>
          <w:p w14:paraId="01987115" w14:textId="77777777" w:rsidR="00466A97" w:rsidRDefault="00466A97" w:rsidP="000C5540">
            <w:pPr>
              <w:rPr>
                <w:rFonts w:ascii="標楷體" w:eastAsia="標楷體" w:hAnsi="標楷體"/>
              </w:rPr>
            </w:pPr>
            <w:r>
              <w:rPr>
                <w:rFonts w:ascii="標楷體" w:eastAsia="標楷體" w:hAnsi="標楷體" w:hint="eastAsia"/>
              </w:rPr>
              <w:t>(1).核准額度限額:核准額度-已動用額度餘額</w:t>
            </w:r>
          </w:p>
          <w:p w14:paraId="5036E1C2" w14:textId="77777777" w:rsidR="00466A97" w:rsidRDefault="00466A97" w:rsidP="000C5540">
            <w:pPr>
              <w:rPr>
                <w:rFonts w:ascii="標楷體" w:eastAsia="標楷體" w:hAnsi="標楷體"/>
              </w:rPr>
            </w:pPr>
            <w:r>
              <w:rPr>
                <w:rFonts w:ascii="標楷體" w:eastAsia="標楷體" w:hAnsi="標楷體" w:hint="eastAsia"/>
              </w:rPr>
              <w:t>(2).</w:t>
            </w:r>
            <w:r w:rsidRPr="0014510A">
              <w:rPr>
                <w:rFonts w:ascii="標楷體" w:eastAsia="標楷體" w:hAnsi="標楷體" w:hint="eastAsia"/>
              </w:rPr>
              <w:t>合併額度控管限額</w:t>
            </w:r>
            <w:r>
              <w:rPr>
                <w:rFonts w:ascii="標楷體" w:eastAsia="標楷體" w:hAnsi="標楷體" w:hint="eastAsia"/>
              </w:rPr>
              <w:t>:</w:t>
            </w:r>
            <w:r w:rsidRPr="0014510A">
              <w:rPr>
                <w:rFonts w:ascii="標楷體" w:eastAsia="標楷體" w:hAnsi="標楷體" w:hint="eastAsia"/>
              </w:rPr>
              <w:t>總額度 - 已動用額度總額</w:t>
            </w:r>
          </w:p>
        </w:tc>
      </w:tr>
      <w:tr w:rsidR="00466A97" w:rsidRPr="003972CE" w14:paraId="1F9C71CF"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120234E2" w14:textId="77777777" w:rsidR="00466A97" w:rsidRDefault="00466A97" w:rsidP="000C5540">
            <w:pPr>
              <w:rPr>
                <w:rFonts w:ascii="標楷體" w:eastAsia="標楷體" w:hAnsi="標楷體"/>
              </w:rPr>
            </w:pPr>
            <w:r>
              <w:rPr>
                <w:rFonts w:ascii="標楷體" w:eastAsia="標楷體" w:hAnsi="標楷體" w:hint="eastAsia"/>
              </w:rPr>
              <w:t>11</w:t>
            </w:r>
          </w:p>
        </w:tc>
        <w:tc>
          <w:tcPr>
            <w:tcW w:w="1639" w:type="dxa"/>
            <w:tcBorders>
              <w:top w:val="single" w:sz="4" w:space="0" w:color="auto"/>
              <w:left w:val="single" w:sz="4" w:space="0" w:color="auto"/>
              <w:bottom w:val="single" w:sz="4" w:space="0" w:color="auto"/>
              <w:right w:val="single" w:sz="4" w:space="0" w:color="auto"/>
            </w:tcBorders>
          </w:tcPr>
          <w:p w14:paraId="79B37294" w14:textId="77777777" w:rsidR="00466A97" w:rsidRPr="00023341" w:rsidRDefault="00466A97" w:rsidP="000C5540">
            <w:pPr>
              <w:rPr>
                <w:rFonts w:ascii="標楷體" w:eastAsia="標楷體" w:hAnsi="標楷體"/>
              </w:rPr>
            </w:pPr>
            <w:r w:rsidRPr="00023341">
              <w:rPr>
                <w:rFonts w:ascii="標楷體" w:eastAsia="標楷體" w:hAnsi="標楷體" w:hint="eastAsia"/>
              </w:rPr>
              <w:t>撥款日期</w:t>
            </w:r>
          </w:p>
        </w:tc>
        <w:tc>
          <w:tcPr>
            <w:tcW w:w="1697" w:type="dxa"/>
            <w:tcBorders>
              <w:top w:val="single" w:sz="4" w:space="0" w:color="auto"/>
              <w:left w:val="single" w:sz="4" w:space="0" w:color="auto"/>
              <w:bottom w:val="single" w:sz="4" w:space="0" w:color="auto"/>
              <w:right w:val="single" w:sz="4" w:space="0" w:color="auto"/>
            </w:tcBorders>
          </w:tcPr>
          <w:p w14:paraId="743F859C"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43F5969A" w14:textId="77777777" w:rsidR="00466A97" w:rsidRPr="00023341" w:rsidRDefault="00466A97" w:rsidP="000C5540">
            <w:pPr>
              <w:rPr>
                <w:rFonts w:ascii="標楷體" w:eastAsia="標楷體" w:hAnsi="標楷體"/>
              </w:rPr>
            </w:pPr>
            <w:r>
              <w:rPr>
                <w:rFonts w:ascii="標楷體" w:eastAsia="標楷體" w:hAnsi="標楷體" w:hint="eastAsia"/>
              </w:rPr>
              <w:t>會計日期</w:t>
            </w:r>
          </w:p>
        </w:tc>
        <w:tc>
          <w:tcPr>
            <w:tcW w:w="1493" w:type="dxa"/>
            <w:tcBorders>
              <w:top w:val="single" w:sz="4" w:space="0" w:color="auto"/>
              <w:left w:val="single" w:sz="4" w:space="0" w:color="auto"/>
              <w:bottom w:val="single" w:sz="4" w:space="0" w:color="auto"/>
              <w:right w:val="single" w:sz="4" w:space="0" w:color="auto"/>
            </w:tcBorders>
          </w:tcPr>
          <w:p w14:paraId="3F9F5F32"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6013E56B"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655150E" w14:textId="27A35F43" w:rsidR="00466A97" w:rsidRDefault="00385603" w:rsidP="000C5540">
            <w:pPr>
              <w:jc w:val="center"/>
              <w:rPr>
                <w:rFonts w:ascii="標楷體" w:eastAsia="標楷體" w:hAnsi="標楷體"/>
              </w:rPr>
            </w:pPr>
            <w:r>
              <w:rPr>
                <w:rFonts w:ascii="標楷體" w:eastAsia="標楷體" w:hAnsi="標楷體" w:hint="eastAsia"/>
              </w:rPr>
              <w:t>W</w:t>
            </w:r>
          </w:p>
        </w:tc>
        <w:tc>
          <w:tcPr>
            <w:tcW w:w="2866" w:type="dxa"/>
            <w:gridSpan w:val="2"/>
            <w:tcBorders>
              <w:top w:val="single" w:sz="4" w:space="0" w:color="auto"/>
              <w:left w:val="single" w:sz="4" w:space="0" w:color="auto"/>
              <w:bottom w:val="single" w:sz="4" w:space="0" w:color="auto"/>
              <w:right w:val="single" w:sz="4" w:space="0" w:color="auto"/>
            </w:tcBorders>
          </w:tcPr>
          <w:p w14:paraId="22042D5D" w14:textId="7119E2B0" w:rsidR="00195A0A" w:rsidRPr="00086CB5" w:rsidRDefault="00466A97" w:rsidP="00195A0A">
            <w:pPr>
              <w:rPr>
                <w:rFonts w:ascii="標楷體" w:eastAsia="標楷體" w:hAnsi="標楷體"/>
                <w:highlight w:val="yellow"/>
              </w:rPr>
            </w:pPr>
            <w:r w:rsidRPr="00086CB5">
              <w:rPr>
                <w:rFonts w:ascii="標楷體" w:eastAsia="標楷體" w:hAnsi="標楷體" w:hint="eastAsia"/>
                <w:highlight w:val="yellow"/>
              </w:rPr>
              <w:t>1</w:t>
            </w:r>
            <w:r w:rsidRPr="00086CB5">
              <w:rPr>
                <w:rFonts w:ascii="標楷體" w:eastAsia="標楷體" w:hAnsi="標楷體"/>
                <w:highlight w:val="yellow"/>
              </w:rPr>
              <w:t>.</w:t>
            </w:r>
            <w:r w:rsidR="00195A0A" w:rsidRPr="00086CB5">
              <w:rPr>
                <w:rFonts w:ascii="標楷體" w:eastAsia="標楷體" w:hAnsi="標楷體" w:hint="eastAsia"/>
                <w:highlight w:val="yellow"/>
              </w:rPr>
              <w:t>檢核條件：</w:t>
            </w:r>
          </w:p>
          <w:p w14:paraId="0D1CDA19" w14:textId="61067335" w:rsidR="00195A0A" w:rsidRPr="00195A0A" w:rsidRDefault="00195A0A" w:rsidP="00195A0A">
            <w:pPr>
              <w:rPr>
                <w:rFonts w:ascii="標楷體" w:eastAsia="標楷體" w:hAnsi="標楷體"/>
              </w:rPr>
            </w:pPr>
            <w:r w:rsidRPr="00086CB5">
              <w:rPr>
                <w:rFonts w:ascii="標楷體" w:eastAsia="標楷體" w:hAnsi="標楷體" w:hint="eastAsia"/>
                <w:highlight w:val="yellow"/>
              </w:rPr>
              <w:t>(1).[撥款方式]為[3.預撥]時檢核[撥款日期]不可小於會計日,其他檢核[撥款日期]不可輸入大於會計日</w:t>
            </w:r>
          </w:p>
          <w:p w14:paraId="719041A1" w14:textId="0ECF48B1" w:rsidR="00195A0A" w:rsidRDefault="00195A0A" w:rsidP="00195A0A">
            <w:pPr>
              <w:rPr>
                <w:rFonts w:ascii="標楷體" w:eastAsia="標楷體" w:hAnsi="標楷體"/>
              </w:rPr>
            </w:pPr>
            <w:r w:rsidRPr="00195A0A">
              <w:rPr>
                <w:rFonts w:ascii="標楷體" w:eastAsia="標楷體" w:hAnsi="標楷體" w:hint="eastAsia"/>
              </w:rPr>
              <w:t>(</w:t>
            </w:r>
            <w:r>
              <w:rPr>
                <w:rFonts w:ascii="標楷體" w:eastAsia="標楷體" w:hAnsi="標楷體" w:hint="eastAsia"/>
              </w:rPr>
              <w:t>2</w:t>
            </w:r>
            <w:r w:rsidRPr="00195A0A">
              <w:rPr>
                <w:rFonts w:ascii="標楷體" w:eastAsia="標楷體" w:hAnsi="標楷體" w:hint="eastAsia"/>
              </w:rPr>
              <w:t>).日期格式/A(DATE,0)</w:t>
            </w:r>
          </w:p>
          <w:p w14:paraId="11EBD6CF" w14:textId="12160145" w:rsidR="00466A97" w:rsidRPr="009E4E23" w:rsidDel="002526B7" w:rsidRDefault="00195A0A" w:rsidP="000C5540">
            <w:pPr>
              <w:rPr>
                <w:rFonts w:ascii="標楷體" w:eastAsia="標楷體" w:hAnsi="標楷體"/>
              </w:rPr>
            </w:pPr>
            <w:r>
              <w:rPr>
                <w:rFonts w:ascii="標楷體" w:eastAsia="標楷體" w:hAnsi="標楷體" w:hint="eastAsia"/>
              </w:rPr>
              <w:t>2</w:t>
            </w:r>
            <w:r w:rsidR="00466A97">
              <w:rPr>
                <w:rFonts w:ascii="標楷體" w:eastAsia="標楷體" w:hAnsi="標楷體"/>
              </w:rPr>
              <w:t>.</w:t>
            </w:r>
            <w:r w:rsidR="00466A97" w:rsidRPr="009E4E23">
              <w:rPr>
                <w:rFonts w:ascii="標楷體" w:eastAsia="標楷體" w:hAnsi="標楷體"/>
              </w:rPr>
              <w:t>LoanBorMain.DrawdownDate</w:t>
            </w:r>
          </w:p>
        </w:tc>
      </w:tr>
      <w:tr w:rsidR="00466A97" w:rsidRPr="003972CE" w14:paraId="06249566"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FC6C4ED" w14:textId="77777777" w:rsidR="00466A97" w:rsidRDefault="00466A97" w:rsidP="000C5540">
            <w:pPr>
              <w:rPr>
                <w:rFonts w:ascii="標楷體" w:eastAsia="標楷體" w:hAnsi="標楷體"/>
              </w:rPr>
            </w:pPr>
            <w:r>
              <w:rPr>
                <w:rFonts w:ascii="標楷體" w:eastAsia="標楷體" w:hAnsi="標楷體" w:hint="eastAsia"/>
              </w:rPr>
              <w:t>12</w:t>
            </w:r>
          </w:p>
        </w:tc>
        <w:tc>
          <w:tcPr>
            <w:tcW w:w="1639" w:type="dxa"/>
            <w:tcBorders>
              <w:top w:val="single" w:sz="4" w:space="0" w:color="auto"/>
              <w:left w:val="single" w:sz="4" w:space="0" w:color="auto"/>
              <w:bottom w:val="single" w:sz="4" w:space="0" w:color="auto"/>
              <w:right w:val="single" w:sz="4" w:space="0" w:color="auto"/>
            </w:tcBorders>
          </w:tcPr>
          <w:p w14:paraId="177D90D1" w14:textId="77777777" w:rsidR="00466A97" w:rsidRPr="00023341" w:rsidRDefault="00466A97" w:rsidP="000C5540">
            <w:pPr>
              <w:rPr>
                <w:rFonts w:ascii="標楷體" w:eastAsia="標楷體" w:hAnsi="標楷體"/>
              </w:rPr>
            </w:pPr>
            <w:r w:rsidRPr="00023341">
              <w:rPr>
                <w:rFonts w:ascii="標楷體" w:eastAsia="標楷體" w:hAnsi="標楷體" w:hint="eastAsia"/>
              </w:rPr>
              <w:t>到期日</w:t>
            </w:r>
          </w:p>
        </w:tc>
        <w:tc>
          <w:tcPr>
            <w:tcW w:w="1697" w:type="dxa"/>
            <w:tcBorders>
              <w:top w:val="single" w:sz="4" w:space="0" w:color="auto"/>
              <w:left w:val="single" w:sz="4" w:space="0" w:color="auto"/>
              <w:bottom w:val="single" w:sz="4" w:space="0" w:color="auto"/>
              <w:right w:val="single" w:sz="4" w:space="0" w:color="auto"/>
            </w:tcBorders>
          </w:tcPr>
          <w:p w14:paraId="472957CD"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181A1DF4"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CFBE23F"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2623651A"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6EA6499"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5922065D"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若是該額度第一筆撥款,</w:t>
            </w:r>
            <w:r>
              <w:rPr>
                <w:rFonts w:ascii="標楷體" w:eastAsia="標楷體" w:hAnsi="標楷體"/>
              </w:rPr>
              <w:t>[</w:t>
            </w:r>
            <w:r>
              <w:rPr>
                <w:rFonts w:ascii="標楷體" w:eastAsia="標楷體" w:hAnsi="標楷體" w:hint="eastAsia"/>
              </w:rPr>
              <w:t>到期日]=</w:t>
            </w:r>
            <w:r>
              <w:rPr>
                <w:rFonts w:ascii="標楷體" w:eastAsia="標楷體" w:hAnsi="標楷體"/>
              </w:rPr>
              <w:t>[</w:t>
            </w:r>
            <w:r>
              <w:rPr>
                <w:rFonts w:ascii="標楷體" w:eastAsia="標楷體" w:hAnsi="標楷體" w:hint="eastAsia"/>
              </w:rPr>
              <w:t>撥款日期]+</w:t>
            </w:r>
            <w:r>
              <w:rPr>
                <w:rFonts w:ascii="標楷體" w:eastAsia="標楷體" w:hAnsi="標楷體"/>
              </w:rPr>
              <w:t>[</w:t>
            </w:r>
            <w:r>
              <w:rPr>
                <w:rFonts w:ascii="標楷體" w:eastAsia="標楷體" w:hAnsi="標楷體" w:hint="eastAsia"/>
              </w:rPr>
              <w:t>貸款期間],否則[到期日]=第一筆撥款</w:t>
            </w:r>
            <w:r>
              <w:rPr>
                <w:rFonts w:ascii="標楷體" w:eastAsia="標楷體" w:hAnsi="標楷體"/>
              </w:rPr>
              <w:t>[</w:t>
            </w:r>
            <w:r>
              <w:rPr>
                <w:rFonts w:ascii="標楷體" w:eastAsia="標楷體" w:hAnsi="標楷體" w:hint="eastAsia"/>
              </w:rPr>
              <w:t>到期日]</w:t>
            </w:r>
          </w:p>
          <w:p w14:paraId="095B1440" w14:textId="77777777" w:rsidR="00466A97" w:rsidRPr="00C40A12" w:rsidDel="002526B7" w:rsidRDefault="00466A97" w:rsidP="000C5540">
            <w:pPr>
              <w:rPr>
                <w:rFonts w:ascii="標楷體" w:eastAsia="標楷體" w:hAnsi="標楷體"/>
              </w:rPr>
            </w:pPr>
            <w:r>
              <w:rPr>
                <w:rFonts w:ascii="標楷體" w:eastAsia="標楷體" w:hAnsi="標楷體"/>
              </w:rPr>
              <w:t>2.</w:t>
            </w:r>
            <w:r w:rsidRPr="00C40A12">
              <w:rPr>
                <w:rFonts w:ascii="標楷體" w:eastAsia="標楷體" w:hAnsi="標楷體"/>
              </w:rPr>
              <w:t>LoanBorMain.MaturityDate</w:t>
            </w:r>
          </w:p>
        </w:tc>
      </w:tr>
      <w:tr w:rsidR="00466A97" w:rsidRPr="003972CE" w14:paraId="6A6654AC"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4841BBB" w14:textId="77777777" w:rsidR="00466A97" w:rsidRDefault="00466A97" w:rsidP="000C5540">
            <w:pPr>
              <w:rPr>
                <w:rFonts w:ascii="標楷體" w:eastAsia="標楷體" w:hAnsi="標楷體"/>
              </w:rPr>
            </w:pPr>
            <w:r>
              <w:rPr>
                <w:rFonts w:ascii="標楷體" w:eastAsia="標楷體" w:hAnsi="標楷體" w:hint="eastAsia"/>
              </w:rPr>
              <w:t>13</w:t>
            </w:r>
          </w:p>
        </w:tc>
        <w:tc>
          <w:tcPr>
            <w:tcW w:w="1639" w:type="dxa"/>
            <w:tcBorders>
              <w:top w:val="single" w:sz="4" w:space="0" w:color="auto"/>
              <w:left w:val="single" w:sz="4" w:space="0" w:color="auto"/>
              <w:bottom w:val="single" w:sz="4" w:space="0" w:color="auto"/>
              <w:right w:val="single" w:sz="4" w:space="0" w:color="auto"/>
            </w:tcBorders>
          </w:tcPr>
          <w:p w14:paraId="1B28BF2F" w14:textId="77777777" w:rsidR="00466A97" w:rsidRPr="00023341" w:rsidRDefault="00466A97" w:rsidP="000C5540">
            <w:pPr>
              <w:rPr>
                <w:rFonts w:ascii="標楷體" w:eastAsia="標楷體" w:hAnsi="標楷體"/>
              </w:rPr>
            </w:pPr>
            <w:r>
              <w:rPr>
                <w:rFonts w:ascii="標楷體" w:eastAsia="標楷體" w:hAnsi="標楷體" w:hint="eastAsia"/>
              </w:rPr>
              <w:t>計息方式</w:t>
            </w:r>
          </w:p>
        </w:tc>
        <w:tc>
          <w:tcPr>
            <w:tcW w:w="1697" w:type="dxa"/>
            <w:tcBorders>
              <w:top w:val="single" w:sz="4" w:space="0" w:color="auto"/>
              <w:left w:val="single" w:sz="4" w:space="0" w:color="auto"/>
              <w:bottom w:val="single" w:sz="4" w:space="0" w:color="auto"/>
              <w:right w:val="single" w:sz="4" w:space="0" w:color="auto"/>
            </w:tcBorders>
          </w:tcPr>
          <w:p w14:paraId="053B3748"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4BC48A64"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DFDF1DF" w14:textId="77777777" w:rsidR="00466A97" w:rsidRPr="00380424"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2234E629"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26E66D1"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406B5B68"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依核准額度自動顯示</w:t>
            </w:r>
          </w:p>
          <w:p w14:paraId="719E8BCE" w14:textId="77777777" w:rsidR="00466A97" w:rsidRPr="00C40A12" w:rsidRDefault="00466A97" w:rsidP="000C5540">
            <w:pPr>
              <w:rPr>
                <w:rFonts w:ascii="標楷體" w:eastAsia="標楷體" w:hAnsi="標楷體"/>
              </w:rPr>
            </w:pPr>
            <w:r>
              <w:rPr>
                <w:rFonts w:ascii="標楷體" w:eastAsia="標楷體" w:hAnsi="標楷體"/>
              </w:rPr>
              <w:t>2.</w:t>
            </w:r>
            <w:r w:rsidRPr="00C40A12">
              <w:rPr>
                <w:rFonts w:ascii="標楷體" w:eastAsia="標楷體" w:hAnsi="標楷體"/>
              </w:rPr>
              <w:t>LoanBorMain.IntCalcCode</w:t>
            </w:r>
          </w:p>
        </w:tc>
      </w:tr>
      <w:tr w:rsidR="00466A97" w:rsidRPr="003972CE" w14:paraId="5CAC981F"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72CB279E" w14:textId="77777777" w:rsidR="00466A97" w:rsidRDefault="00466A97" w:rsidP="000C5540">
            <w:pPr>
              <w:rPr>
                <w:rFonts w:ascii="標楷體" w:eastAsia="標楷體" w:hAnsi="標楷體"/>
              </w:rPr>
            </w:pPr>
            <w:r>
              <w:rPr>
                <w:rFonts w:ascii="標楷體" w:eastAsia="標楷體" w:hAnsi="標楷體" w:hint="eastAsia"/>
              </w:rPr>
              <w:t>14</w:t>
            </w:r>
          </w:p>
        </w:tc>
        <w:tc>
          <w:tcPr>
            <w:tcW w:w="1639" w:type="dxa"/>
            <w:tcBorders>
              <w:top w:val="single" w:sz="4" w:space="0" w:color="auto"/>
              <w:left w:val="single" w:sz="4" w:space="0" w:color="auto"/>
              <w:bottom w:val="single" w:sz="4" w:space="0" w:color="auto"/>
              <w:right w:val="single" w:sz="4" w:space="0" w:color="auto"/>
            </w:tcBorders>
          </w:tcPr>
          <w:p w14:paraId="76BBD021" w14:textId="77777777" w:rsidR="00466A97" w:rsidRPr="00023341" w:rsidRDefault="00466A97" w:rsidP="000C5540">
            <w:pPr>
              <w:rPr>
                <w:rFonts w:ascii="標楷體" w:eastAsia="標楷體" w:hAnsi="標楷體"/>
              </w:rPr>
            </w:pPr>
            <w:r w:rsidRPr="00023341">
              <w:rPr>
                <w:rFonts w:ascii="標楷體" w:eastAsia="標楷體" w:hAnsi="標楷體" w:hint="eastAsia"/>
              </w:rPr>
              <w:t>攤還方式</w:t>
            </w:r>
          </w:p>
        </w:tc>
        <w:tc>
          <w:tcPr>
            <w:tcW w:w="1697" w:type="dxa"/>
            <w:tcBorders>
              <w:top w:val="single" w:sz="4" w:space="0" w:color="auto"/>
              <w:left w:val="single" w:sz="4" w:space="0" w:color="auto"/>
              <w:bottom w:val="single" w:sz="4" w:space="0" w:color="auto"/>
              <w:right w:val="single" w:sz="4" w:space="0" w:color="auto"/>
            </w:tcBorders>
          </w:tcPr>
          <w:p w14:paraId="1E2C8C62"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2E1251F6"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FDF135A"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7BF61405"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A6B0A17" w14:textId="77777777" w:rsidR="00466A97" w:rsidRDefault="00466A97" w:rsidP="000C5540">
            <w:pPr>
              <w:jc w:val="center"/>
              <w:rPr>
                <w:rFonts w:ascii="標楷體" w:eastAsia="標楷體" w:hAnsi="標楷體"/>
              </w:rPr>
            </w:pPr>
            <w:r>
              <w:rPr>
                <w:rFonts w:ascii="標楷體" w:eastAsia="標楷體" w:hAnsi="標楷體"/>
              </w:rPr>
              <w:t>R</w:t>
            </w:r>
          </w:p>
        </w:tc>
        <w:tc>
          <w:tcPr>
            <w:tcW w:w="2866" w:type="dxa"/>
            <w:gridSpan w:val="2"/>
            <w:tcBorders>
              <w:top w:val="single" w:sz="4" w:space="0" w:color="auto"/>
              <w:left w:val="single" w:sz="4" w:space="0" w:color="auto"/>
              <w:bottom w:val="single" w:sz="4" w:space="0" w:color="auto"/>
              <w:right w:val="single" w:sz="4" w:space="0" w:color="auto"/>
            </w:tcBorders>
          </w:tcPr>
          <w:p w14:paraId="676EDB03"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依核准額度自動顯示</w:t>
            </w:r>
          </w:p>
          <w:p w14:paraId="22D4E6F2" w14:textId="77777777" w:rsidR="00466A97" w:rsidRPr="00C40A12" w:rsidDel="002526B7" w:rsidRDefault="00466A97" w:rsidP="000C5540">
            <w:pPr>
              <w:rPr>
                <w:rFonts w:ascii="標楷體" w:eastAsia="標楷體" w:hAnsi="標楷體"/>
              </w:rPr>
            </w:pPr>
            <w:r>
              <w:rPr>
                <w:rFonts w:ascii="標楷體" w:eastAsia="標楷體" w:hAnsi="標楷體"/>
              </w:rPr>
              <w:t>2.</w:t>
            </w:r>
            <w:r w:rsidRPr="00C40A12">
              <w:rPr>
                <w:rFonts w:ascii="標楷體" w:eastAsia="標楷體" w:hAnsi="標楷體"/>
              </w:rPr>
              <w:t>LoanBorMain.AmortizedCode</w:t>
            </w:r>
          </w:p>
        </w:tc>
      </w:tr>
      <w:tr w:rsidR="00466A97" w:rsidRPr="003972CE" w14:paraId="4D5FCD06"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6454BEAB" w14:textId="77777777" w:rsidR="00466A97" w:rsidRDefault="00466A97" w:rsidP="000C5540">
            <w:pPr>
              <w:rPr>
                <w:rFonts w:ascii="標楷體" w:eastAsia="標楷體" w:hAnsi="標楷體"/>
              </w:rPr>
            </w:pPr>
            <w:r>
              <w:rPr>
                <w:rFonts w:ascii="標楷體" w:eastAsia="標楷體" w:hAnsi="標楷體" w:hint="eastAsia"/>
              </w:rPr>
              <w:t>15</w:t>
            </w:r>
          </w:p>
        </w:tc>
        <w:tc>
          <w:tcPr>
            <w:tcW w:w="1639" w:type="dxa"/>
            <w:tcBorders>
              <w:top w:val="single" w:sz="4" w:space="0" w:color="auto"/>
              <w:left w:val="single" w:sz="4" w:space="0" w:color="auto"/>
              <w:bottom w:val="single" w:sz="4" w:space="0" w:color="auto"/>
              <w:right w:val="single" w:sz="4" w:space="0" w:color="auto"/>
            </w:tcBorders>
          </w:tcPr>
          <w:p w14:paraId="2223850F" w14:textId="77777777" w:rsidR="00466A97" w:rsidRPr="00023341" w:rsidRDefault="00466A97" w:rsidP="000C5540">
            <w:pPr>
              <w:rPr>
                <w:rFonts w:ascii="標楷體" w:eastAsia="標楷體" w:hAnsi="標楷體"/>
              </w:rPr>
            </w:pPr>
            <w:r>
              <w:rPr>
                <w:rFonts w:ascii="標楷體" w:eastAsia="標楷體" w:hAnsi="標楷體" w:hint="eastAsia"/>
              </w:rPr>
              <w:t>總期數</w:t>
            </w:r>
          </w:p>
        </w:tc>
        <w:tc>
          <w:tcPr>
            <w:tcW w:w="1697" w:type="dxa"/>
            <w:tcBorders>
              <w:top w:val="single" w:sz="4" w:space="0" w:color="auto"/>
              <w:left w:val="single" w:sz="4" w:space="0" w:color="auto"/>
              <w:bottom w:val="single" w:sz="4" w:space="0" w:color="auto"/>
              <w:right w:val="single" w:sz="4" w:space="0" w:color="auto"/>
            </w:tcBorders>
          </w:tcPr>
          <w:p w14:paraId="47B4493F" w14:textId="77777777" w:rsidR="00466A97"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6A6AC396"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CDE3932" w14:textId="77777777" w:rsidR="00466A97" w:rsidRPr="00380424"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1444F5A1" w14:textId="77777777" w:rsidR="00466A97"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48FD963"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0D9371C7" w14:textId="77777777" w:rsidR="00466A97" w:rsidRDefault="00466A97" w:rsidP="000C5540">
            <w:pPr>
              <w:rPr>
                <w:rFonts w:ascii="標楷體" w:eastAsia="標楷體" w:hAnsi="標楷體"/>
              </w:rPr>
            </w:pPr>
            <w:r>
              <w:rPr>
                <w:rFonts w:ascii="標楷體" w:eastAsia="標楷體" w:hAnsi="標楷體" w:hint="eastAsia"/>
              </w:rPr>
              <w:t>1.[週期基準]為[2.月]時,[撥款日期]到[到期日]之月差除[繳息週期]</w:t>
            </w:r>
          </w:p>
          <w:p w14:paraId="6C80855B" w14:textId="77777777" w:rsidR="00466A97" w:rsidRDefault="00466A97" w:rsidP="000C5540">
            <w:pPr>
              <w:rPr>
                <w:rFonts w:ascii="標楷體" w:eastAsia="標楷體" w:hAnsi="標楷體"/>
              </w:rPr>
            </w:pPr>
            <w:r>
              <w:rPr>
                <w:rFonts w:ascii="標楷體" w:eastAsia="標楷體" w:hAnsi="標楷體" w:hint="eastAsia"/>
              </w:rPr>
              <w:t>2.[週期基準]為[1.日]時,[撥款日期]到[到期日]之日差除[繳息週期]</w:t>
            </w:r>
          </w:p>
          <w:p w14:paraId="1988D864" w14:textId="77777777" w:rsidR="00466A97" w:rsidRDefault="00466A97" w:rsidP="000C5540">
            <w:pPr>
              <w:rPr>
                <w:rFonts w:ascii="標楷體" w:eastAsia="標楷體" w:hAnsi="標楷體"/>
              </w:rPr>
            </w:pPr>
            <w:r>
              <w:rPr>
                <w:rFonts w:ascii="標楷體" w:eastAsia="標楷體" w:hAnsi="標楷體" w:hint="eastAsia"/>
              </w:rPr>
              <w:t>3.[週期基準]為[3.週]時,[撥款日期]到[到期日]之日差除[繳息週期]除7</w:t>
            </w:r>
          </w:p>
          <w:p w14:paraId="31E23032" w14:textId="77777777" w:rsidR="00466A97" w:rsidRPr="00E43082" w:rsidRDefault="00466A97" w:rsidP="000C5540">
            <w:pPr>
              <w:rPr>
                <w:rFonts w:ascii="標楷體" w:eastAsia="標楷體" w:hAnsi="標楷體"/>
              </w:rPr>
            </w:pPr>
            <w:r>
              <w:rPr>
                <w:rFonts w:ascii="標楷體" w:eastAsia="標楷體" w:hAnsi="標楷體" w:hint="eastAsia"/>
              </w:rPr>
              <w:t>4.</w:t>
            </w:r>
            <w:r w:rsidRPr="00155366">
              <w:rPr>
                <w:rFonts w:ascii="標楷體" w:eastAsia="標楷體" w:hAnsi="標楷體"/>
              </w:rPr>
              <w:t>LoanBorMain.TotalPeriod</w:t>
            </w:r>
          </w:p>
        </w:tc>
      </w:tr>
      <w:tr w:rsidR="00466A97" w:rsidRPr="003972CE" w14:paraId="437C01B7"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6F49375E" w14:textId="77777777" w:rsidR="00466A97" w:rsidRDefault="00466A97" w:rsidP="000C5540">
            <w:pPr>
              <w:rPr>
                <w:rFonts w:ascii="標楷體" w:eastAsia="標楷體" w:hAnsi="標楷體"/>
              </w:rPr>
            </w:pPr>
            <w:r>
              <w:rPr>
                <w:rFonts w:ascii="標楷體" w:eastAsia="標楷體" w:hAnsi="標楷體" w:hint="eastAsia"/>
              </w:rPr>
              <w:t>16</w:t>
            </w:r>
          </w:p>
        </w:tc>
        <w:tc>
          <w:tcPr>
            <w:tcW w:w="1639" w:type="dxa"/>
            <w:tcBorders>
              <w:top w:val="single" w:sz="4" w:space="0" w:color="auto"/>
              <w:left w:val="single" w:sz="4" w:space="0" w:color="auto"/>
              <w:bottom w:val="single" w:sz="4" w:space="0" w:color="auto"/>
              <w:right w:val="single" w:sz="4" w:space="0" w:color="auto"/>
            </w:tcBorders>
          </w:tcPr>
          <w:p w14:paraId="66DE0955" w14:textId="77777777" w:rsidR="00466A97" w:rsidRPr="00023341" w:rsidRDefault="00466A97" w:rsidP="000C5540">
            <w:pPr>
              <w:rPr>
                <w:rFonts w:ascii="標楷體" w:eastAsia="標楷體" w:hAnsi="標楷體"/>
              </w:rPr>
            </w:pPr>
            <w:r w:rsidRPr="00023341">
              <w:rPr>
                <w:rFonts w:ascii="標楷體" w:eastAsia="標楷體" w:hAnsi="標楷體" w:hint="eastAsia"/>
              </w:rPr>
              <w:t>週期基準</w:t>
            </w:r>
          </w:p>
        </w:tc>
        <w:tc>
          <w:tcPr>
            <w:tcW w:w="1697" w:type="dxa"/>
            <w:tcBorders>
              <w:top w:val="single" w:sz="4" w:space="0" w:color="auto"/>
              <w:left w:val="single" w:sz="4" w:space="0" w:color="auto"/>
              <w:bottom w:val="single" w:sz="4" w:space="0" w:color="auto"/>
              <w:right w:val="single" w:sz="4" w:space="0" w:color="auto"/>
            </w:tcBorders>
          </w:tcPr>
          <w:p w14:paraId="6F18E934"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29B75C3D"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A5A5CCF"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77A76A6E"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CAAFA44"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764FE9BA"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依核准額度自動顯示</w:t>
            </w:r>
          </w:p>
          <w:p w14:paraId="72C67B7B" w14:textId="77777777" w:rsidR="00466A97" w:rsidRPr="00C40A12" w:rsidDel="002526B7" w:rsidRDefault="00466A97" w:rsidP="000C5540">
            <w:pPr>
              <w:rPr>
                <w:rFonts w:ascii="標楷體" w:eastAsia="標楷體" w:hAnsi="標楷體"/>
              </w:rPr>
            </w:pPr>
            <w:r>
              <w:rPr>
                <w:rFonts w:ascii="標楷體" w:eastAsia="標楷體" w:hAnsi="標楷體"/>
              </w:rPr>
              <w:t>2.</w:t>
            </w:r>
            <w:r w:rsidRPr="00C40A12">
              <w:rPr>
                <w:rFonts w:ascii="標楷體" w:eastAsia="標楷體" w:hAnsi="標楷體"/>
              </w:rPr>
              <w:t>LoanBorMain.FreqBase</w:t>
            </w:r>
          </w:p>
        </w:tc>
      </w:tr>
      <w:tr w:rsidR="00466A97" w:rsidRPr="003972CE" w14:paraId="6F23182E"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075A8FD8" w14:textId="77777777" w:rsidR="00466A97" w:rsidRDefault="00466A97" w:rsidP="000C5540">
            <w:pPr>
              <w:rPr>
                <w:rFonts w:ascii="標楷體" w:eastAsia="標楷體" w:hAnsi="標楷體"/>
              </w:rPr>
            </w:pPr>
            <w:r>
              <w:rPr>
                <w:rFonts w:ascii="標楷體" w:eastAsia="標楷體" w:hAnsi="標楷體" w:hint="eastAsia"/>
              </w:rPr>
              <w:lastRenderedPageBreak/>
              <w:t>17</w:t>
            </w:r>
          </w:p>
        </w:tc>
        <w:tc>
          <w:tcPr>
            <w:tcW w:w="1639" w:type="dxa"/>
            <w:tcBorders>
              <w:top w:val="single" w:sz="4" w:space="0" w:color="auto"/>
              <w:left w:val="single" w:sz="4" w:space="0" w:color="auto"/>
              <w:bottom w:val="single" w:sz="4" w:space="0" w:color="auto"/>
              <w:right w:val="single" w:sz="4" w:space="0" w:color="auto"/>
            </w:tcBorders>
          </w:tcPr>
          <w:p w14:paraId="384CF416" w14:textId="77777777" w:rsidR="00466A97" w:rsidRPr="00023341" w:rsidRDefault="00466A97" w:rsidP="000C5540">
            <w:pPr>
              <w:rPr>
                <w:rFonts w:ascii="標楷體" w:eastAsia="標楷體" w:hAnsi="標楷體"/>
              </w:rPr>
            </w:pPr>
            <w:r w:rsidRPr="00023341">
              <w:rPr>
                <w:rFonts w:ascii="標楷體" w:eastAsia="標楷體" w:hAnsi="標楷體" w:hint="eastAsia"/>
              </w:rPr>
              <w:t>繳息週期</w:t>
            </w:r>
          </w:p>
        </w:tc>
        <w:tc>
          <w:tcPr>
            <w:tcW w:w="1697" w:type="dxa"/>
            <w:tcBorders>
              <w:top w:val="single" w:sz="4" w:space="0" w:color="auto"/>
              <w:left w:val="single" w:sz="4" w:space="0" w:color="auto"/>
              <w:bottom w:val="single" w:sz="4" w:space="0" w:color="auto"/>
              <w:right w:val="single" w:sz="4" w:space="0" w:color="auto"/>
            </w:tcBorders>
          </w:tcPr>
          <w:p w14:paraId="7B3CC6AE"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659F077B"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20EEE6B5"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08156C3F"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8E67318"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7BDA411F"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依核准額度自動顯示</w:t>
            </w:r>
          </w:p>
          <w:p w14:paraId="7F01478E" w14:textId="77777777" w:rsidR="00466A97" w:rsidRPr="00C40A12" w:rsidDel="002526B7" w:rsidRDefault="00466A97" w:rsidP="000C5540">
            <w:pPr>
              <w:rPr>
                <w:rFonts w:ascii="標楷體" w:eastAsia="標楷體" w:hAnsi="標楷體"/>
              </w:rPr>
            </w:pPr>
            <w:r>
              <w:rPr>
                <w:rFonts w:ascii="標楷體" w:eastAsia="標楷體" w:hAnsi="標楷體"/>
              </w:rPr>
              <w:t>2.</w:t>
            </w:r>
            <w:r w:rsidRPr="00C40A12">
              <w:rPr>
                <w:rFonts w:ascii="標楷體" w:eastAsia="標楷體" w:hAnsi="標楷體"/>
              </w:rPr>
              <w:t>LoanBorMain.PayIntFreq</w:t>
            </w:r>
          </w:p>
        </w:tc>
      </w:tr>
      <w:tr w:rsidR="00466A97" w:rsidRPr="003972CE" w14:paraId="1432B779"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306397D2" w14:textId="77777777" w:rsidR="00466A97" w:rsidRDefault="00466A97" w:rsidP="000C5540">
            <w:pPr>
              <w:rPr>
                <w:rFonts w:ascii="標楷體" w:eastAsia="標楷體" w:hAnsi="標楷體"/>
              </w:rPr>
            </w:pPr>
            <w:r>
              <w:rPr>
                <w:rFonts w:ascii="標楷體" w:eastAsia="標楷體" w:hAnsi="標楷體" w:hint="eastAsia"/>
              </w:rPr>
              <w:t>18</w:t>
            </w:r>
          </w:p>
        </w:tc>
        <w:tc>
          <w:tcPr>
            <w:tcW w:w="1639" w:type="dxa"/>
            <w:tcBorders>
              <w:top w:val="single" w:sz="4" w:space="0" w:color="auto"/>
              <w:left w:val="single" w:sz="4" w:space="0" w:color="auto"/>
              <w:bottom w:val="single" w:sz="4" w:space="0" w:color="auto"/>
              <w:right w:val="single" w:sz="4" w:space="0" w:color="auto"/>
            </w:tcBorders>
          </w:tcPr>
          <w:p w14:paraId="77C4178C" w14:textId="77777777" w:rsidR="00466A97" w:rsidRPr="00023341" w:rsidRDefault="00466A97" w:rsidP="000C5540">
            <w:pPr>
              <w:rPr>
                <w:rFonts w:ascii="標楷體" w:eastAsia="標楷體" w:hAnsi="標楷體"/>
              </w:rPr>
            </w:pPr>
            <w:r w:rsidRPr="00023341">
              <w:rPr>
                <w:rFonts w:ascii="標楷體" w:eastAsia="標楷體" w:hAnsi="標楷體" w:hint="eastAsia"/>
              </w:rPr>
              <w:t>還本週期</w:t>
            </w:r>
          </w:p>
        </w:tc>
        <w:tc>
          <w:tcPr>
            <w:tcW w:w="1697" w:type="dxa"/>
            <w:tcBorders>
              <w:top w:val="single" w:sz="4" w:space="0" w:color="auto"/>
              <w:left w:val="single" w:sz="4" w:space="0" w:color="auto"/>
              <w:bottom w:val="single" w:sz="4" w:space="0" w:color="auto"/>
              <w:right w:val="single" w:sz="4" w:space="0" w:color="auto"/>
            </w:tcBorders>
          </w:tcPr>
          <w:p w14:paraId="38C841E8"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7595386B"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8A26A96"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09DFF74E"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01F13B8" w14:textId="77777777" w:rsidR="00466A97" w:rsidRDefault="00466A97" w:rsidP="000C5540">
            <w:pPr>
              <w:jc w:val="center"/>
              <w:rPr>
                <w:rFonts w:ascii="標楷體" w:eastAsia="標楷體" w:hAnsi="標楷體"/>
              </w:rPr>
            </w:pPr>
            <w:r>
              <w:rPr>
                <w:rFonts w:ascii="標楷體" w:eastAsia="標楷體" w:hAnsi="標楷體"/>
              </w:rPr>
              <w:t>R</w:t>
            </w:r>
          </w:p>
        </w:tc>
        <w:tc>
          <w:tcPr>
            <w:tcW w:w="2866" w:type="dxa"/>
            <w:gridSpan w:val="2"/>
            <w:tcBorders>
              <w:top w:val="single" w:sz="4" w:space="0" w:color="auto"/>
              <w:left w:val="single" w:sz="4" w:space="0" w:color="auto"/>
              <w:bottom w:val="single" w:sz="4" w:space="0" w:color="auto"/>
              <w:right w:val="single" w:sz="4" w:space="0" w:color="auto"/>
            </w:tcBorders>
          </w:tcPr>
          <w:p w14:paraId="7344765F"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依核准額度自動顯示</w:t>
            </w:r>
          </w:p>
          <w:p w14:paraId="247E1685" w14:textId="77777777" w:rsidR="00466A97" w:rsidRPr="00C40A12" w:rsidDel="002526B7" w:rsidRDefault="00466A97" w:rsidP="000C5540">
            <w:pPr>
              <w:rPr>
                <w:rFonts w:ascii="標楷體" w:eastAsia="標楷體" w:hAnsi="標楷體"/>
              </w:rPr>
            </w:pPr>
            <w:r>
              <w:rPr>
                <w:rFonts w:ascii="標楷體" w:eastAsia="標楷體" w:hAnsi="標楷體"/>
              </w:rPr>
              <w:t>2.</w:t>
            </w:r>
            <w:r w:rsidRPr="00C40A12">
              <w:rPr>
                <w:rFonts w:ascii="標楷體" w:eastAsia="標楷體" w:hAnsi="標楷體"/>
              </w:rPr>
              <w:t>LoanBorMain.RepayFreq</w:t>
            </w:r>
          </w:p>
        </w:tc>
      </w:tr>
      <w:tr w:rsidR="00466A97" w:rsidRPr="003972CE" w14:paraId="4D547ADA"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78B5578C" w14:textId="77777777" w:rsidR="00466A97" w:rsidRDefault="00466A97" w:rsidP="000C5540">
            <w:pPr>
              <w:rPr>
                <w:rFonts w:ascii="標楷體" w:eastAsia="標楷體" w:hAnsi="標楷體"/>
              </w:rPr>
            </w:pPr>
            <w:r>
              <w:rPr>
                <w:rFonts w:ascii="標楷體" w:eastAsia="標楷體" w:hAnsi="標楷體" w:hint="eastAsia"/>
              </w:rPr>
              <w:t>19</w:t>
            </w:r>
          </w:p>
        </w:tc>
        <w:tc>
          <w:tcPr>
            <w:tcW w:w="1639" w:type="dxa"/>
            <w:tcBorders>
              <w:top w:val="single" w:sz="4" w:space="0" w:color="auto"/>
              <w:left w:val="single" w:sz="4" w:space="0" w:color="auto"/>
              <w:bottom w:val="single" w:sz="4" w:space="0" w:color="auto"/>
              <w:right w:val="single" w:sz="4" w:space="0" w:color="auto"/>
            </w:tcBorders>
          </w:tcPr>
          <w:p w14:paraId="5FEC97B5" w14:textId="77777777" w:rsidR="00466A97" w:rsidRPr="00023341" w:rsidRDefault="00466A97" w:rsidP="000C5540">
            <w:pPr>
              <w:rPr>
                <w:rFonts w:ascii="標楷體" w:eastAsia="標楷體" w:hAnsi="標楷體"/>
              </w:rPr>
            </w:pPr>
            <w:r w:rsidRPr="00023341">
              <w:rPr>
                <w:rFonts w:ascii="標楷體" w:eastAsia="標楷體" w:hAnsi="標楷體" w:hint="eastAsia"/>
              </w:rPr>
              <w:t>寬限期</w:t>
            </w:r>
          </w:p>
        </w:tc>
        <w:tc>
          <w:tcPr>
            <w:tcW w:w="1697" w:type="dxa"/>
            <w:tcBorders>
              <w:top w:val="single" w:sz="4" w:space="0" w:color="auto"/>
              <w:left w:val="single" w:sz="4" w:space="0" w:color="auto"/>
              <w:bottom w:val="single" w:sz="4" w:space="0" w:color="auto"/>
              <w:right w:val="single" w:sz="4" w:space="0" w:color="auto"/>
            </w:tcBorders>
          </w:tcPr>
          <w:p w14:paraId="1284F2B8"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116028E8"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10DF844"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7FFA1414"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7E13921"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56597630"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依核准額度自動顯示</w:t>
            </w:r>
          </w:p>
          <w:p w14:paraId="4117E90D" w14:textId="77777777" w:rsidR="00466A97" w:rsidRPr="00C40A12" w:rsidDel="002526B7" w:rsidRDefault="00466A97" w:rsidP="000C5540">
            <w:pPr>
              <w:rPr>
                <w:rFonts w:ascii="標楷體" w:eastAsia="標楷體" w:hAnsi="標楷體"/>
              </w:rPr>
            </w:pPr>
            <w:r>
              <w:rPr>
                <w:rFonts w:ascii="標楷體" w:eastAsia="標楷體" w:hAnsi="標楷體"/>
              </w:rPr>
              <w:t>2.</w:t>
            </w:r>
            <w:r w:rsidRPr="00C40A12">
              <w:rPr>
                <w:rFonts w:ascii="標楷體" w:eastAsia="標楷體" w:hAnsi="標楷體"/>
              </w:rPr>
              <w:t>LoanBorMain.GracePeriod</w:t>
            </w:r>
          </w:p>
        </w:tc>
      </w:tr>
      <w:tr w:rsidR="00466A97" w:rsidRPr="003972CE" w14:paraId="23B53A45"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3CF9E2F3" w14:textId="77777777" w:rsidR="00466A97" w:rsidRDefault="00466A97" w:rsidP="000C5540">
            <w:pPr>
              <w:rPr>
                <w:rFonts w:ascii="標楷體" w:eastAsia="標楷體" w:hAnsi="標楷體"/>
              </w:rPr>
            </w:pPr>
            <w:r>
              <w:rPr>
                <w:rFonts w:ascii="標楷體" w:eastAsia="標楷體" w:hAnsi="標楷體" w:hint="eastAsia"/>
              </w:rPr>
              <w:t>20</w:t>
            </w:r>
          </w:p>
        </w:tc>
        <w:tc>
          <w:tcPr>
            <w:tcW w:w="1639" w:type="dxa"/>
            <w:tcBorders>
              <w:top w:val="single" w:sz="4" w:space="0" w:color="auto"/>
              <w:left w:val="single" w:sz="4" w:space="0" w:color="auto"/>
              <w:bottom w:val="single" w:sz="4" w:space="0" w:color="auto"/>
              <w:right w:val="single" w:sz="4" w:space="0" w:color="auto"/>
            </w:tcBorders>
          </w:tcPr>
          <w:p w14:paraId="59845161" w14:textId="77777777" w:rsidR="00466A97" w:rsidRPr="00023341" w:rsidRDefault="00466A97" w:rsidP="000C5540">
            <w:pPr>
              <w:rPr>
                <w:rFonts w:ascii="標楷體" w:eastAsia="標楷體" w:hAnsi="標楷體"/>
              </w:rPr>
            </w:pPr>
            <w:r w:rsidRPr="00023341">
              <w:rPr>
                <w:rFonts w:ascii="標楷體" w:eastAsia="標楷體" w:hAnsi="標楷體" w:hint="eastAsia"/>
              </w:rPr>
              <w:t>寬限到期日</w:t>
            </w:r>
          </w:p>
        </w:tc>
        <w:tc>
          <w:tcPr>
            <w:tcW w:w="1697" w:type="dxa"/>
            <w:tcBorders>
              <w:top w:val="single" w:sz="4" w:space="0" w:color="auto"/>
              <w:left w:val="single" w:sz="4" w:space="0" w:color="auto"/>
              <w:bottom w:val="single" w:sz="4" w:space="0" w:color="auto"/>
              <w:right w:val="single" w:sz="4" w:space="0" w:color="auto"/>
            </w:tcBorders>
          </w:tcPr>
          <w:p w14:paraId="4432CC8E"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6BDE4703"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9573FB7"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3334329D"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486706C"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6493D2B2"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依核准額度自動顯示</w:t>
            </w:r>
          </w:p>
          <w:p w14:paraId="1606F36C" w14:textId="77777777" w:rsidR="00466A97" w:rsidRPr="00C40A12" w:rsidDel="002526B7" w:rsidRDefault="00466A97" w:rsidP="000C5540">
            <w:pPr>
              <w:rPr>
                <w:rFonts w:ascii="標楷體" w:eastAsia="標楷體" w:hAnsi="標楷體"/>
              </w:rPr>
            </w:pPr>
            <w:r>
              <w:rPr>
                <w:rFonts w:ascii="標楷體" w:eastAsia="標楷體" w:hAnsi="標楷體"/>
              </w:rPr>
              <w:t>2.</w:t>
            </w:r>
            <w:r w:rsidRPr="00C40A12">
              <w:rPr>
                <w:rFonts w:ascii="標楷體" w:eastAsia="標楷體" w:hAnsi="標楷體"/>
              </w:rPr>
              <w:t>LoanBorMain.GraceDate</w:t>
            </w:r>
          </w:p>
        </w:tc>
      </w:tr>
      <w:tr w:rsidR="00466A97" w:rsidRPr="003972CE" w14:paraId="4C3D6FA6"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7A894034" w14:textId="77777777" w:rsidR="00466A97" w:rsidRDefault="00466A97" w:rsidP="000C5540">
            <w:pPr>
              <w:rPr>
                <w:rFonts w:ascii="標楷體" w:eastAsia="標楷體" w:hAnsi="標楷體"/>
              </w:rPr>
            </w:pPr>
            <w:r>
              <w:rPr>
                <w:rFonts w:ascii="標楷體" w:eastAsia="標楷體" w:hAnsi="標楷體" w:hint="eastAsia"/>
              </w:rPr>
              <w:t>21</w:t>
            </w:r>
          </w:p>
        </w:tc>
        <w:tc>
          <w:tcPr>
            <w:tcW w:w="1639" w:type="dxa"/>
            <w:tcBorders>
              <w:top w:val="single" w:sz="4" w:space="0" w:color="auto"/>
              <w:left w:val="single" w:sz="4" w:space="0" w:color="auto"/>
              <w:bottom w:val="single" w:sz="4" w:space="0" w:color="auto"/>
              <w:right w:val="single" w:sz="4" w:space="0" w:color="auto"/>
            </w:tcBorders>
          </w:tcPr>
          <w:p w14:paraId="7E71149B" w14:textId="77777777" w:rsidR="00466A97" w:rsidRPr="00023341" w:rsidRDefault="00466A97" w:rsidP="000C5540">
            <w:pPr>
              <w:rPr>
                <w:rFonts w:ascii="標楷體" w:eastAsia="標楷體" w:hAnsi="標楷體"/>
              </w:rPr>
            </w:pPr>
            <w:r w:rsidRPr="00023341">
              <w:rPr>
                <w:rFonts w:ascii="標楷體" w:eastAsia="標楷體" w:hAnsi="標楷體" w:hint="eastAsia"/>
              </w:rPr>
              <w:t>指定應繳日</w:t>
            </w:r>
          </w:p>
        </w:tc>
        <w:tc>
          <w:tcPr>
            <w:tcW w:w="1697" w:type="dxa"/>
            <w:tcBorders>
              <w:top w:val="single" w:sz="4" w:space="0" w:color="auto"/>
              <w:left w:val="single" w:sz="4" w:space="0" w:color="auto"/>
              <w:bottom w:val="single" w:sz="4" w:space="0" w:color="auto"/>
              <w:right w:val="single" w:sz="4" w:space="0" w:color="auto"/>
            </w:tcBorders>
          </w:tcPr>
          <w:p w14:paraId="5330791D" w14:textId="77777777" w:rsidR="00466A97" w:rsidDel="002C6AA9" w:rsidRDefault="00466A97" w:rsidP="000C5540">
            <w:pPr>
              <w:rPr>
                <w:rFonts w:ascii="標楷體" w:eastAsia="標楷體" w:hAnsi="標楷體"/>
              </w:rPr>
            </w:pPr>
            <w:r>
              <w:rPr>
                <w:rFonts w:ascii="標楷體" w:eastAsia="標楷體" w:hAnsi="標楷體" w:hint="eastAsia"/>
              </w:rPr>
              <w:t>2</w:t>
            </w:r>
          </w:p>
        </w:tc>
        <w:tc>
          <w:tcPr>
            <w:tcW w:w="993" w:type="dxa"/>
            <w:tcBorders>
              <w:top w:val="single" w:sz="4" w:space="0" w:color="auto"/>
              <w:left w:val="single" w:sz="4" w:space="0" w:color="auto"/>
              <w:bottom w:val="single" w:sz="4" w:space="0" w:color="auto"/>
              <w:right w:val="single" w:sz="4" w:space="0" w:color="auto"/>
            </w:tcBorders>
          </w:tcPr>
          <w:p w14:paraId="05A342A7" w14:textId="6B2108DF"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6340B078"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43BEE773" w14:textId="77777777" w:rsidR="00466A97" w:rsidRPr="00023341" w:rsidRDefault="00466A97" w:rsidP="000C5540">
            <w:pPr>
              <w:rPr>
                <w:rFonts w:ascii="標楷體" w:eastAsia="標楷體" w:hAnsi="標楷體"/>
              </w:rPr>
            </w:pPr>
            <w:r>
              <w:rPr>
                <w:rFonts w:ascii="標楷體" w:eastAsia="標楷體" w:hAnsi="標楷體" w:hint="eastAsia"/>
              </w:rPr>
              <w:t>V</w:t>
            </w:r>
          </w:p>
        </w:tc>
        <w:tc>
          <w:tcPr>
            <w:tcW w:w="666" w:type="dxa"/>
            <w:tcBorders>
              <w:top w:val="single" w:sz="4" w:space="0" w:color="auto"/>
              <w:left w:val="single" w:sz="4" w:space="0" w:color="auto"/>
              <w:bottom w:val="single" w:sz="4" w:space="0" w:color="auto"/>
              <w:right w:val="single" w:sz="4" w:space="0" w:color="auto"/>
            </w:tcBorders>
          </w:tcPr>
          <w:p w14:paraId="0DC20A49" w14:textId="77777777" w:rsidR="00466A97" w:rsidRDefault="00466A97" w:rsidP="000C5540">
            <w:pPr>
              <w:jc w:val="center"/>
              <w:rPr>
                <w:rFonts w:ascii="標楷體" w:eastAsia="標楷體" w:hAnsi="標楷體"/>
              </w:rPr>
            </w:pPr>
            <w:r>
              <w:rPr>
                <w:rFonts w:ascii="標楷體" w:eastAsia="標楷體" w:hAnsi="標楷體" w:hint="eastAsia"/>
              </w:rPr>
              <w:t>W</w:t>
            </w:r>
          </w:p>
        </w:tc>
        <w:tc>
          <w:tcPr>
            <w:tcW w:w="2866" w:type="dxa"/>
            <w:gridSpan w:val="2"/>
            <w:tcBorders>
              <w:top w:val="single" w:sz="4" w:space="0" w:color="auto"/>
              <w:left w:val="single" w:sz="4" w:space="0" w:color="auto"/>
              <w:bottom w:val="single" w:sz="4" w:space="0" w:color="auto"/>
              <w:right w:val="single" w:sz="4" w:space="0" w:color="auto"/>
            </w:tcBorders>
          </w:tcPr>
          <w:p w14:paraId="68114E63" w14:textId="13CB9E4C" w:rsidR="00466A97" w:rsidRPr="00746085" w:rsidRDefault="00466A97" w:rsidP="000C5540">
            <w:pPr>
              <w:rPr>
                <w:rFonts w:ascii="標楷體" w:eastAsia="標楷體" w:hAnsi="標楷體"/>
              </w:rPr>
            </w:pPr>
            <w:r w:rsidRPr="003D1544">
              <w:rPr>
                <w:rFonts w:ascii="標楷體" w:eastAsia="標楷體" w:hAnsi="標楷體" w:hint="eastAsia"/>
                <w:highlight w:val="yellow"/>
              </w:rPr>
              <w:t>1.</w:t>
            </w:r>
            <w:r w:rsidR="003D1544" w:rsidRPr="003D1544">
              <w:rPr>
                <w:rFonts w:ascii="標楷體" w:eastAsia="標楷體" w:hAnsi="標楷體" w:hint="eastAsia"/>
                <w:highlight w:val="yellow"/>
              </w:rPr>
              <w:t>依已撥款之指定應繳日</w:t>
            </w:r>
            <w:r w:rsidRPr="003D1544">
              <w:rPr>
                <w:rFonts w:ascii="標楷體" w:eastAsia="標楷體" w:hAnsi="標楷體" w:hint="eastAsia"/>
                <w:highlight w:val="yellow"/>
              </w:rPr>
              <w:t>自動顯示,可修改</w:t>
            </w:r>
            <w:r w:rsidR="003D1544" w:rsidRPr="003D1544">
              <w:rPr>
                <w:rFonts w:ascii="標楷體" w:eastAsia="標楷體" w:hAnsi="標楷體" w:hint="eastAsia"/>
                <w:highlight w:val="yellow"/>
              </w:rPr>
              <w:t>,首撥者依撥款日自動顯示,可修改</w:t>
            </w:r>
          </w:p>
          <w:p w14:paraId="7AF90AD2" w14:textId="46EC344F" w:rsidR="00466A97" w:rsidRDefault="00466A97" w:rsidP="000C5540">
            <w:pPr>
              <w:rPr>
                <w:rFonts w:ascii="標楷體" w:eastAsia="標楷體" w:hAnsi="標楷體"/>
              </w:rPr>
            </w:pPr>
            <w:r w:rsidRPr="008653E1">
              <w:rPr>
                <w:rFonts w:ascii="標楷體" w:eastAsia="標楷體" w:hAnsi="標楷體" w:hint="eastAsia"/>
                <w:highlight w:val="yellow"/>
              </w:rPr>
              <w:t>2.[到期取息]者,沒有指定應繳日(</w:t>
            </w:r>
            <w:r w:rsidR="008653E1" w:rsidRPr="008653E1">
              <w:rPr>
                <w:rFonts w:ascii="標楷體" w:eastAsia="標楷體" w:hAnsi="標楷體" w:hint="eastAsia"/>
                <w:highlight w:val="yellow"/>
              </w:rPr>
              <w:t>顯示空白</w:t>
            </w:r>
            <w:r w:rsidRPr="008653E1">
              <w:rPr>
                <w:rFonts w:ascii="標楷體" w:eastAsia="標楷體" w:hAnsi="標楷體" w:hint="eastAsia"/>
                <w:highlight w:val="yellow"/>
              </w:rPr>
              <w:t>)</w:t>
            </w:r>
          </w:p>
          <w:p w14:paraId="3F2118D8" w14:textId="77777777" w:rsidR="00466A97" w:rsidRDefault="00466A97" w:rsidP="000C5540">
            <w:pPr>
              <w:rPr>
                <w:rFonts w:ascii="標楷體" w:eastAsia="標楷體" w:hAnsi="標楷體"/>
              </w:rPr>
            </w:pPr>
            <w:r>
              <w:rPr>
                <w:rFonts w:ascii="標楷體" w:eastAsia="標楷體" w:hAnsi="標楷體" w:hint="eastAsia"/>
              </w:rPr>
              <w:t>3.[週期基準][2.月]時才需輸入</w:t>
            </w:r>
          </w:p>
          <w:p w14:paraId="73C2E85D" w14:textId="77777777" w:rsidR="00466A97" w:rsidRPr="006E6FD1" w:rsidRDefault="00466A97" w:rsidP="000C5540">
            <w:pPr>
              <w:rPr>
                <w:rFonts w:ascii="標楷體" w:eastAsia="標楷體" w:hAnsi="標楷體"/>
              </w:rPr>
            </w:pPr>
            <w:r>
              <w:rPr>
                <w:rFonts w:ascii="標楷體" w:eastAsia="標楷體" w:hAnsi="標楷體" w:hint="eastAsia"/>
              </w:rPr>
              <w:t>4.限輸入空白或數字,檢核條件:1~31/V</w:t>
            </w:r>
            <w:r>
              <w:rPr>
                <w:rFonts w:ascii="標楷體" w:eastAsia="標楷體" w:hAnsi="標楷體"/>
              </w:rPr>
              <w:t>(5,1,31)</w:t>
            </w:r>
          </w:p>
          <w:p w14:paraId="5216B57D" w14:textId="21D2CADC" w:rsidR="00466A97" w:rsidRPr="00C40A12" w:rsidDel="002526B7" w:rsidRDefault="008653E1" w:rsidP="000C5540">
            <w:pPr>
              <w:rPr>
                <w:rFonts w:ascii="標楷體" w:eastAsia="標楷體" w:hAnsi="標楷體"/>
              </w:rPr>
            </w:pPr>
            <w:r>
              <w:rPr>
                <w:rFonts w:ascii="標楷體" w:eastAsia="標楷體" w:hAnsi="標楷體" w:hint="eastAsia"/>
              </w:rPr>
              <w:t>5</w:t>
            </w:r>
            <w:r w:rsidR="00466A97">
              <w:rPr>
                <w:rFonts w:ascii="標楷體" w:eastAsia="標楷體" w:hAnsi="標楷體"/>
              </w:rPr>
              <w:t>.</w:t>
            </w:r>
            <w:r w:rsidR="00466A97" w:rsidRPr="00C40A12">
              <w:rPr>
                <w:rFonts w:ascii="標楷體" w:eastAsia="標楷體" w:hAnsi="標楷體"/>
              </w:rPr>
              <w:t>LoanBorMain.SpecificDd</w:t>
            </w:r>
          </w:p>
        </w:tc>
      </w:tr>
      <w:tr w:rsidR="00466A97" w:rsidRPr="003972CE" w14:paraId="40DE0A24"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6BF11B14" w14:textId="77777777" w:rsidR="00466A97" w:rsidRDefault="00466A97" w:rsidP="000C5540">
            <w:pPr>
              <w:rPr>
                <w:rFonts w:ascii="標楷體" w:eastAsia="標楷體" w:hAnsi="標楷體"/>
              </w:rPr>
            </w:pPr>
            <w:r>
              <w:rPr>
                <w:rFonts w:ascii="標楷體" w:eastAsia="標楷體" w:hAnsi="標楷體" w:hint="eastAsia"/>
              </w:rPr>
              <w:t>22</w:t>
            </w:r>
          </w:p>
        </w:tc>
        <w:tc>
          <w:tcPr>
            <w:tcW w:w="1639" w:type="dxa"/>
            <w:tcBorders>
              <w:top w:val="single" w:sz="4" w:space="0" w:color="auto"/>
              <w:left w:val="single" w:sz="4" w:space="0" w:color="auto"/>
              <w:bottom w:val="single" w:sz="4" w:space="0" w:color="auto"/>
              <w:right w:val="single" w:sz="4" w:space="0" w:color="auto"/>
            </w:tcBorders>
          </w:tcPr>
          <w:p w14:paraId="1BA8BE10" w14:textId="77777777" w:rsidR="00466A97" w:rsidRPr="00023341" w:rsidRDefault="00466A97" w:rsidP="000C5540">
            <w:pPr>
              <w:rPr>
                <w:rFonts w:ascii="標楷體" w:eastAsia="標楷體" w:hAnsi="標楷體"/>
              </w:rPr>
            </w:pPr>
            <w:r w:rsidRPr="00023341">
              <w:rPr>
                <w:rFonts w:ascii="標楷體" w:eastAsia="標楷體" w:hAnsi="標楷體" w:hint="eastAsia"/>
              </w:rPr>
              <w:t>首次應繳日</w:t>
            </w:r>
          </w:p>
        </w:tc>
        <w:tc>
          <w:tcPr>
            <w:tcW w:w="1697" w:type="dxa"/>
            <w:tcBorders>
              <w:top w:val="single" w:sz="4" w:space="0" w:color="auto"/>
              <w:left w:val="single" w:sz="4" w:space="0" w:color="auto"/>
              <w:bottom w:val="single" w:sz="4" w:space="0" w:color="auto"/>
              <w:right w:val="single" w:sz="4" w:space="0" w:color="auto"/>
            </w:tcBorders>
          </w:tcPr>
          <w:p w14:paraId="33901F97" w14:textId="77777777" w:rsidR="00466A97" w:rsidDel="002C6AA9" w:rsidRDefault="00466A97" w:rsidP="000C5540">
            <w:pPr>
              <w:rPr>
                <w:rFonts w:ascii="標楷體" w:eastAsia="標楷體" w:hAnsi="標楷體"/>
              </w:rPr>
            </w:pPr>
            <w:r>
              <w:rPr>
                <w:rFonts w:ascii="標楷體" w:eastAsia="標楷體" w:hAnsi="標楷體"/>
              </w:rPr>
              <w:t>7</w:t>
            </w:r>
          </w:p>
        </w:tc>
        <w:tc>
          <w:tcPr>
            <w:tcW w:w="993" w:type="dxa"/>
            <w:tcBorders>
              <w:top w:val="single" w:sz="4" w:space="0" w:color="auto"/>
              <w:left w:val="single" w:sz="4" w:space="0" w:color="auto"/>
              <w:bottom w:val="single" w:sz="4" w:space="0" w:color="auto"/>
              <w:right w:val="single" w:sz="4" w:space="0" w:color="auto"/>
            </w:tcBorders>
          </w:tcPr>
          <w:p w14:paraId="3B18AB0A"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C66678A" w14:textId="77777777" w:rsidR="00466A97" w:rsidRPr="00C40A12" w:rsidRDefault="00466A97" w:rsidP="000C5540">
            <w:pPr>
              <w:rPr>
                <w:rFonts w:ascii="標楷體" w:eastAsia="標楷體" w:hAnsi="標楷體"/>
              </w:rPr>
            </w:pPr>
            <w:r>
              <w:rPr>
                <w:rFonts w:ascii="標楷體" w:eastAsia="標楷體" w:hAnsi="標楷體" w:hint="eastAsia"/>
              </w:rPr>
              <w:t>日期選單</w:t>
            </w:r>
          </w:p>
        </w:tc>
        <w:tc>
          <w:tcPr>
            <w:tcW w:w="623" w:type="dxa"/>
            <w:tcBorders>
              <w:top w:val="single" w:sz="4" w:space="0" w:color="auto"/>
              <w:left w:val="single" w:sz="4" w:space="0" w:color="auto"/>
              <w:bottom w:val="single" w:sz="4" w:space="0" w:color="auto"/>
              <w:right w:val="single" w:sz="4" w:space="0" w:color="auto"/>
            </w:tcBorders>
          </w:tcPr>
          <w:p w14:paraId="3F9EE8DB" w14:textId="77777777" w:rsidR="00466A97" w:rsidRPr="00023341" w:rsidRDefault="00466A97" w:rsidP="000C5540">
            <w:pPr>
              <w:rPr>
                <w:rFonts w:ascii="標楷體" w:eastAsia="標楷體" w:hAnsi="標楷體"/>
              </w:rPr>
            </w:pPr>
            <w:r>
              <w:rPr>
                <w:rFonts w:ascii="標楷體" w:eastAsia="標楷體" w:hAnsi="標楷體" w:hint="eastAsia"/>
              </w:rPr>
              <w:t>V</w:t>
            </w:r>
          </w:p>
        </w:tc>
        <w:tc>
          <w:tcPr>
            <w:tcW w:w="666" w:type="dxa"/>
            <w:tcBorders>
              <w:top w:val="single" w:sz="4" w:space="0" w:color="auto"/>
              <w:left w:val="single" w:sz="4" w:space="0" w:color="auto"/>
              <w:bottom w:val="single" w:sz="4" w:space="0" w:color="auto"/>
              <w:right w:val="single" w:sz="4" w:space="0" w:color="auto"/>
            </w:tcBorders>
          </w:tcPr>
          <w:p w14:paraId="4E57FD96" w14:textId="77777777" w:rsidR="00466A97" w:rsidRDefault="00466A97" w:rsidP="000C5540">
            <w:pPr>
              <w:jc w:val="center"/>
              <w:rPr>
                <w:rFonts w:ascii="標楷體" w:eastAsia="標楷體" w:hAnsi="標楷體"/>
              </w:rPr>
            </w:pPr>
            <w:r>
              <w:rPr>
                <w:rFonts w:ascii="標楷體" w:eastAsia="標楷體" w:hAnsi="標楷體" w:hint="eastAsia"/>
              </w:rPr>
              <w:t>W</w:t>
            </w:r>
          </w:p>
        </w:tc>
        <w:tc>
          <w:tcPr>
            <w:tcW w:w="2866" w:type="dxa"/>
            <w:gridSpan w:val="2"/>
            <w:tcBorders>
              <w:top w:val="single" w:sz="4" w:space="0" w:color="auto"/>
              <w:left w:val="single" w:sz="4" w:space="0" w:color="auto"/>
              <w:bottom w:val="single" w:sz="4" w:space="0" w:color="auto"/>
              <w:right w:val="single" w:sz="4" w:space="0" w:color="auto"/>
            </w:tcBorders>
          </w:tcPr>
          <w:p w14:paraId="20A85024" w14:textId="77777777" w:rsidR="00466A97" w:rsidRPr="00192718"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指定</w:t>
            </w:r>
            <w:r w:rsidRPr="00192718">
              <w:rPr>
                <w:rFonts w:ascii="標楷體" w:eastAsia="標楷體" w:hAnsi="標楷體" w:hint="eastAsia"/>
              </w:rPr>
              <w:t>基準日</w:t>
            </w:r>
            <w:r>
              <w:rPr>
                <w:rFonts w:ascii="標楷體" w:eastAsia="標楷體" w:hAnsi="標楷體" w:hint="eastAsia"/>
              </w:rPr>
              <w:t>]</w:t>
            </w:r>
            <w:r w:rsidRPr="00192718">
              <w:rPr>
                <w:rFonts w:ascii="標楷體" w:eastAsia="標楷體" w:hAnsi="標楷體" w:hint="eastAsia"/>
              </w:rPr>
              <w:t>是依據</w:t>
            </w:r>
            <w:r>
              <w:rPr>
                <w:rFonts w:ascii="標楷體" w:eastAsia="標楷體" w:hAnsi="標楷體" w:hint="eastAsia"/>
              </w:rPr>
              <w:t>[</w:t>
            </w:r>
            <w:r w:rsidRPr="00192718">
              <w:rPr>
                <w:rFonts w:ascii="標楷體" w:eastAsia="標楷體" w:hAnsi="標楷體" w:hint="eastAsia"/>
              </w:rPr>
              <w:t>撥款日期</w:t>
            </w:r>
            <w:r>
              <w:rPr>
                <w:rFonts w:ascii="標楷體" w:eastAsia="標楷體" w:hAnsi="標楷體" w:hint="eastAsia"/>
              </w:rPr>
              <w:t>]</w:t>
            </w:r>
            <w:r w:rsidRPr="00192718">
              <w:rPr>
                <w:rFonts w:ascii="標楷體" w:eastAsia="標楷體" w:hAnsi="標楷體" w:hint="eastAsia"/>
              </w:rPr>
              <w:t>及</w:t>
            </w:r>
            <w:r>
              <w:rPr>
                <w:rFonts w:ascii="標楷體" w:eastAsia="標楷體" w:hAnsi="標楷體" w:hint="eastAsia"/>
              </w:rPr>
              <w:t>[</w:t>
            </w:r>
            <w:r w:rsidRPr="00192718">
              <w:rPr>
                <w:rFonts w:ascii="標楷體" w:eastAsia="標楷體" w:hAnsi="標楷體" w:hint="eastAsia"/>
              </w:rPr>
              <w:t>指定應繳日</w:t>
            </w:r>
            <w:r>
              <w:rPr>
                <w:rFonts w:ascii="標楷體" w:eastAsia="標楷體" w:hAnsi="標楷體" w:hint="eastAsia"/>
              </w:rPr>
              <w:t>]</w:t>
            </w:r>
            <w:r w:rsidRPr="00192718">
              <w:rPr>
                <w:rFonts w:ascii="標楷體" w:eastAsia="標楷體" w:hAnsi="標楷體" w:hint="eastAsia"/>
              </w:rPr>
              <w:t>而定.</w:t>
            </w:r>
          </w:p>
          <w:p w14:paraId="74173716" w14:textId="77777777" w:rsidR="00466A97" w:rsidRPr="00192718" w:rsidRDefault="00466A97" w:rsidP="000C5540">
            <w:pPr>
              <w:rPr>
                <w:rFonts w:ascii="標楷體" w:eastAsia="標楷體" w:hAnsi="標楷體"/>
              </w:rPr>
            </w:pPr>
            <w:r>
              <w:rPr>
                <w:rFonts w:ascii="標楷體" w:eastAsia="標楷體" w:hAnsi="標楷體" w:hint="eastAsia"/>
              </w:rPr>
              <w:t>2</w:t>
            </w:r>
            <w:r>
              <w:rPr>
                <w:rFonts w:ascii="標楷體" w:eastAsia="標楷體" w:hAnsi="標楷體"/>
              </w:rPr>
              <w:t>.[</w:t>
            </w:r>
            <w:r w:rsidRPr="00192718">
              <w:rPr>
                <w:rFonts w:ascii="標楷體" w:eastAsia="標楷體" w:hAnsi="標楷體" w:hint="eastAsia"/>
              </w:rPr>
              <w:t>按月繳息</w:t>
            </w:r>
            <w:r>
              <w:rPr>
                <w:rFonts w:ascii="標楷體" w:eastAsia="標楷體" w:hAnsi="標楷體" w:hint="eastAsia"/>
              </w:rPr>
              <w:t>]</w:t>
            </w:r>
            <w:r w:rsidRPr="00192718">
              <w:rPr>
                <w:rFonts w:ascii="標楷體" w:eastAsia="標楷體" w:hAnsi="標楷體" w:hint="eastAsia"/>
              </w:rPr>
              <w:t>時,=</w:t>
            </w:r>
            <w:r>
              <w:rPr>
                <w:rFonts w:ascii="標楷體" w:eastAsia="標楷體" w:hAnsi="標楷體"/>
              </w:rPr>
              <w:t>[</w:t>
            </w:r>
            <w:r>
              <w:rPr>
                <w:rFonts w:ascii="標楷體" w:eastAsia="標楷體" w:hAnsi="標楷體" w:hint="eastAsia"/>
              </w:rPr>
              <w:t>指定</w:t>
            </w:r>
            <w:r w:rsidRPr="00192718">
              <w:rPr>
                <w:rFonts w:ascii="標楷體" w:eastAsia="標楷體" w:hAnsi="標楷體" w:hint="eastAsia"/>
              </w:rPr>
              <w:t>基準日</w:t>
            </w:r>
            <w:r>
              <w:rPr>
                <w:rFonts w:ascii="標楷體" w:eastAsia="標楷體" w:hAnsi="標楷體" w:hint="eastAsia"/>
              </w:rPr>
              <w:t>]</w:t>
            </w:r>
            <w:r w:rsidRPr="00192718">
              <w:rPr>
                <w:rFonts w:ascii="標楷體" w:eastAsia="標楷體" w:hAnsi="標楷體" w:hint="eastAsia"/>
              </w:rPr>
              <w:t>+</w:t>
            </w:r>
            <w:r>
              <w:rPr>
                <w:rFonts w:ascii="標楷體" w:eastAsia="標楷體" w:hAnsi="標楷體"/>
              </w:rPr>
              <w:t>[</w:t>
            </w:r>
            <w:r w:rsidRPr="00192718">
              <w:rPr>
                <w:rFonts w:ascii="標楷體" w:eastAsia="標楷體" w:hAnsi="標楷體" w:hint="eastAsia"/>
              </w:rPr>
              <w:t>繳息週期</w:t>
            </w:r>
            <w:r>
              <w:rPr>
                <w:rFonts w:ascii="標楷體" w:eastAsia="標楷體" w:hAnsi="標楷體" w:hint="eastAsia"/>
              </w:rPr>
              <w:t>]</w:t>
            </w:r>
          </w:p>
          <w:p w14:paraId="39A9482B" w14:textId="77777777" w:rsidR="00466A97" w:rsidRPr="00192718" w:rsidRDefault="00466A97" w:rsidP="000C5540">
            <w:pPr>
              <w:rPr>
                <w:rFonts w:ascii="標楷體" w:eastAsia="標楷體" w:hAnsi="標楷體"/>
              </w:rPr>
            </w:pPr>
            <w:r>
              <w:rPr>
                <w:rFonts w:ascii="標楷體" w:eastAsia="標楷體" w:hAnsi="標楷體" w:hint="eastAsia"/>
              </w:rPr>
              <w:t>3</w:t>
            </w:r>
            <w:r>
              <w:rPr>
                <w:rFonts w:ascii="標楷體" w:eastAsia="標楷體" w:hAnsi="標楷體"/>
              </w:rPr>
              <w:t>.[</w:t>
            </w:r>
            <w:r w:rsidRPr="00192718">
              <w:rPr>
                <w:rFonts w:ascii="標楷體" w:eastAsia="標楷體" w:hAnsi="標楷體" w:hint="eastAsia"/>
              </w:rPr>
              <w:t>到期取息</w:t>
            </w:r>
            <w:r>
              <w:rPr>
                <w:rFonts w:ascii="標楷體" w:eastAsia="標楷體" w:hAnsi="標楷體" w:hint="eastAsia"/>
              </w:rPr>
              <w:t>]</w:t>
            </w:r>
            <w:r w:rsidRPr="00192718">
              <w:rPr>
                <w:rFonts w:ascii="標楷體" w:eastAsia="標楷體" w:hAnsi="標楷體" w:hint="eastAsia"/>
              </w:rPr>
              <w:t>時,=</w:t>
            </w:r>
            <w:r>
              <w:rPr>
                <w:rFonts w:ascii="標楷體" w:eastAsia="標楷體" w:hAnsi="標楷體"/>
              </w:rPr>
              <w:t>[</w:t>
            </w:r>
            <w:r w:rsidRPr="00192718">
              <w:rPr>
                <w:rFonts w:ascii="標楷體" w:eastAsia="標楷體" w:hAnsi="標楷體" w:hint="eastAsia"/>
              </w:rPr>
              <w:t>到期日</w:t>
            </w:r>
            <w:r>
              <w:rPr>
                <w:rFonts w:ascii="標楷體" w:eastAsia="標楷體" w:hAnsi="標楷體" w:hint="eastAsia"/>
              </w:rPr>
              <w:t>]</w:t>
            </w:r>
          </w:p>
          <w:p w14:paraId="2E427928" w14:textId="77777777" w:rsidR="00466A97" w:rsidRPr="00192718" w:rsidRDefault="00466A97" w:rsidP="000C5540">
            <w:pPr>
              <w:rPr>
                <w:rFonts w:ascii="標楷體" w:eastAsia="標楷體" w:hAnsi="標楷體"/>
              </w:rPr>
            </w:pPr>
            <w:r>
              <w:rPr>
                <w:rFonts w:ascii="標楷體" w:eastAsia="標楷體" w:hAnsi="標楷體" w:hint="eastAsia"/>
              </w:rPr>
              <w:t>4</w:t>
            </w:r>
            <w:r>
              <w:rPr>
                <w:rFonts w:ascii="標楷體" w:eastAsia="標楷體" w:hAnsi="標楷體"/>
              </w:rPr>
              <w:t>.[</w:t>
            </w:r>
            <w:r w:rsidRPr="00192718">
              <w:rPr>
                <w:rFonts w:ascii="標楷體" w:eastAsia="標楷體" w:hAnsi="標楷體" w:hint="eastAsia"/>
              </w:rPr>
              <w:t>本息平均法</w:t>
            </w:r>
            <w:r>
              <w:rPr>
                <w:rFonts w:ascii="標楷體" w:eastAsia="標楷體" w:hAnsi="標楷體" w:hint="eastAsia"/>
              </w:rPr>
              <w:t>]</w:t>
            </w:r>
            <w:r w:rsidRPr="00192718">
              <w:rPr>
                <w:rFonts w:ascii="標楷體" w:eastAsia="標楷體" w:hAnsi="標楷體" w:hint="eastAsia"/>
              </w:rPr>
              <w:t>時,=</w:t>
            </w:r>
            <w:r>
              <w:rPr>
                <w:rFonts w:ascii="標楷體" w:eastAsia="標楷體" w:hAnsi="標楷體"/>
              </w:rPr>
              <w:t>[</w:t>
            </w:r>
            <w:r w:rsidRPr="009B1D1A">
              <w:rPr>
                <w:rFonts w:ascii="標楷體" w:eastAsia="標楷體" w:hAnsi="標楷體" w:hint="eastAsia"/>
              </w:rPr>
              <w:t>指定基準日</w:t>
            </w:r>
            <w:r>
              <w:rPr>
                <w:rFonts w:ascii="標楷體" w:eastAsia="標楷體" w:hAnsi="標楷體" w:hint="eastAsia"/>
              </w:rPr>
              <w:t>]</w:t>
            </w:r>
            <w:r w:rsidRPr="00192718">
              <w:rPr>
                <w:rFonts w:ascii="標楷體" w:eastAsia="標楷體" w:hAnsi="標楷體" w:hint="eastAsia"/>
              </w:rPr>
              <w:t>+</w:t>
            </w:r>
            <w:r>
              <w:rPr>
                <w:rFonts w:ascii="標楷體" w:eastAsia="標楷體" w:hAnsi="標楷體"/>
              </w:rPr>
              <w:t>[</w:t>
            </w:r>
            <w:r w:rsidRPr="00192718">
              <w:rPr>
                <w:rFonts w:ascii="標楷體" w:eastAsia="標楷體" w:hAnsi="標楷體" w:hint="eastAsia"/>
              </w:rPr>
              <w:t>繳息週期</w:t>
            </w:r>
            <w:r>
              <w:rPr>
                <w:rFonts w:ascii="標楷體" w:eastAsia="標楷體" w:hAnsi="標楷體" w:hint="eastAsia"/>
              </w:rPr>
              <w:t>]</w:t>
            </w:r>
          </w:p>
          <w:p w14:paraId="472EBDB6" w14:textId="77777777" w:rsidR="00466A97" w:rsidRPr="00192718" w:rsidRDefault="00466A97" w:rsidP="000C5540">
            <w:pPr>
              <w:rPr>
                <w:rFonts w:ascii="標楷體" w:eastAsia="標楷體" w:hAnsi="標楷體"/>
              </w:rPr>
            </w:pPr>
            <w:r>
              <w:rPr>
                <w:rFonts w:ascii="標楷體" w:eastAsia="標楷體" w:hAnsi="標楷體" w:hint="eastAsia"/>
              </w:rPr>
              <w:t>5</w:t>
            </w:r>
            <w:r>
              <w:rPr>
                <w:rFonts w:ascii="標楷體" w:eastAsia="標楷體" w:hAnsi="標楷體"/>
              </w:rPr>
              <w:t>.[</w:t>
            </w:r>
            <w:r w:rsidRPr="00192718">
              <w:rPr>
                <w:rFonts w:ascii="標楷體" w:eastAsia="標楷體" w:hAnsi="標楷體" w:hint="eastAsia"/>
              </w:rPr>
              <w:t>本金平均法</w:t>
            </w:r>
            <w:r>
              <w:rPr>
                <w:rFonts w:ascii="標楷體" w:eastAsia="標楷體" w:hAnsi="標楷體" w:hint="eastAsia"/>
              </w:rPr>
              <w:t>]</w:t>
            </w:r>
            <w:r w:rsidRPr="00192718">
              <w:rPr>
                <w:rFonts w:ascii="標楷體" w:eastAsia="標楷體" w:hAnsi="標楷體" w:hint="eastAsia"/>
              </w:rPr>
              <w:t>時,=</w:t>
            </w:r>
            <w:r>
              <w:rPr>
                <w:rFonts w:ascii="標楷體" w:eastAsia="標楷體" w:hAnsi="標楷體"/>
              </w:rPr>
              <w:t>[</w:t>
            </w:r>
            <w:r>
              <w:rPr>
                <w:rFonts w:ascii="標楷體" w:eastAsia="標楷體" w:hAnsi="標楷體" w:hint="eastAsia"/>
              </w:rPr>
              <w:t>指定</w:t>
            </w:r>
            <w:r w:rsidRPr="00192718">
              <w:rPr>
                <w:rFonts w:ascii="標楷體" w:eastAsia="標楷體" w:hAnsi="標楷體" w:hint="eastAsia"/>
              </w:rPr>
              <w:t>基準日</w:t>
            </w:r>
            <w:r>
              <w:rPr>
                <w:rFonts w:ascii="標楷體" w:eastAsia="標楷體" w:hAnsi="標楷體" w:hint="eastAsia"/>
              </w:rPr>
              <w:t>]</w:t>
            </w:r>
            <w:r w:rsidRPr="00192718">
              <w:rPr>
                <w:rFonts w:ascii="標楷體" w:eastAsia="標楷體" w:hAnsi="標楷體" w:hint="eastAsia"/>
              </w:rPr>
              <w:t>+</w:t>
            </w:r>
            <w:r>
              <w:rPr>
                <w:rFonts w:ascii="標楷體" w:eastAsia="標楷體" w:hAnsi="標楷體"/>
              </w:rPr>
              <w:t>[</w:t>
            </w:r>
            <w:r w:rsidRPr="00192718">
              <w:rPr>
                <w:rFonts w:ascii="標楷體" w:eastAsia="標楷體" w:hAnsi="標楷體" w:hint="eastAsia"/>
              </w:rPr>
              <w:t>繳息週期</w:t>
            </w:r>
            <w:r>
              <w:rPr>
                <w:rFonts w:ascii="標楷體" w:eastAsia="標楷體" w:hAnsi="標楷體" w:hint="eastAsia"/>
              </w:rPr>
              <w:t>]</w:t>
            </w:r>
          </w:p>
          <w:p w14:paraId="6730C236" w14:textId="77777777" w:rsidR="00466A97" w:rsidRPr="00192718" w:rsidRDefault="00466A97" w:rsidP="000C5540">
            <w:pPr>
              <w:rPr>
                <w:rFonts w:ascii="標楷體" w:eastAsia="標楷體" w:hAnsi="標楷體"/>
              </w:rPr>
            </w:pPr>
            <w:r>
              <w:rPr>
                <w:rFonts w:ascii="標楷體" w:eastAsia="標楷體" w:hAnsi="標楷體" w:hint="eastAsia"/>
              </w:rPr>
              <w:t>6</w:t>
            </w:r>
            <w:r>
              <w:rPr>
                <w:rFonts w:ascii="標楷體" w:eastAsia="標楷體" w:hAnsi="標楷體"/>
              </w:rPr>
              <w:t>.</w:t>
            </w:r>
            <w:r w:rsidRPr="00192718">
              <w:rPr>
                <w:rFonts w:ascii="標楷體" w:eastAsia="標楷體" w:hAnsi="標楷體" w:hint="eastAsia"/>
              </w:rPr>
              <w:t>首次撥款時,畫面初值為會計日期+1個月,使用者可自行修改;第二次撥款時,畫面初值則根據首次撥款資料所載應繳日,推算距離撥款時最近之次</w:t>
            </w:r>
            <w:r w:rsidRPr="00192718">
              <w:rPr>
                <w:rFonts w:ascii="標楷體" w:eastAsia="標楷體" w:hAnsi="標楷體" w:hint="eastAsia"/>
              </w:rPr>
              <w:lastRenderedPageBreak/>
              <w:t>一應繳日期, 使用者可自再修改</w:t>
            </w:r>
          </w:p>
          <w:p w14:paraId="54977C50" w14:textId="77777777" w:rsidR="00466A97" w:rsidRDefault="00466A97" w:rsidP="000C5540">
            <w:pPr>
              <w:rPr>
                <w:rFonts w:ascii="標楷體" w:eastAsia="標楷體" w:hAnsi="標楷體"/>
              </w:rPr>
            </w:pPr>
            <w:r>
              <w:rPr>
                <w:rFonts w:ascii="標楷體" w:eastAsia="標楷體" w:hAnsi="標楷體" w:hint="eastAsia"/>
              </w:rPr>
              <w:t>7</w:t>
            </w:r>
            <w:r>
              <w:rPr>
                <w:rFonts w:ascii="標楷體" w:eastAsia="標楷體" w:hAnsi="標楷體"/>
              </w:rPr>
              <w:t>.</w:t>
            </w:r>
            <w:r>
              <w:rPr>
                <w:rFonts w:ascii="標楷體" w:eastAsia="標楷體" w:hAnsi="標楷體" w:hint="eastAsia"/>
              </w:rPr>
              <w:t>限輸入空白或日期,檢核條件:</w:t>
            </w:r>
          </w:p>
          <w:p w14:paraId="5288FC14" w14:textId="77777777" w:rsidR="00466A97" w:rsidRDefault="00466A97" w:rsidP="000C5540">
            <w:pPr>
              <w:rPr>
                <w:rFonts w:ascii="標楷體" w:eastAsia="標楷體" w:hAnsi="標楷體"/>
              </w:rPr>
            </w:pPr>
            <w:r>
              <w:rPr>
                <w:rFonts w:ascii="標楷體" w:eastAsia="標楷體" w:hAnsi="標楷體" w:hint="eastAsia"/>
              </w:rPr>
              <w:t>(1).</w:t>
            </w:r>
            <w:r w:rsidRPr="00715ADA">
              <w:rPr>
                <w:rFonts w:ascii="標楷體" w:eastAsia="標楷體" w:hAnsi="標楷體" w:hint="eastAsia"/>
              </w:rPr>
              <w:t>日期格式/A(DATE,0)</w:t>
            </w:r>
          </w:p>
          <w:p w14:paraId="6C3B5E22" w14:textId="77777777" w:rsidR="00466A97" w:rsidRPr="00192718" w:rsidRDefault="00466A97" w:rsidP="000C5540">
            <w:pPr>
              <w:rPr>
                <w:rFonts w:ascii="標楷體" w:eastAsia="標楷體" w:hAnsi="標楷體"/>
              </w:rPr>
            </w:pPr>
            <w:r>
              <w:rPr>
                <w:rFonts w:ascii="標楷體" w:eastAsia="標楷體" w:hAnsi="標楷體" w:hint="eastAsia"/>
              </w:rPr>
              <w:t>(2).</w:t>
            </w:r>
            <w:r w:rsidRPr="00192718">
              <w:rPr>
                <w:rFonts w:ascii="標楷體" w:eastAsia="標楷體" w:hAnsi="標楷體" w:hint="eastAsia"/>
              </w:rPr>
              <w:t>首次繳款日必須大於</w:t>
            </w:r>
            <w:r>
              <w:rPr>
                <w:rFonts w:ascii="標楷體" w:eastAsia="標楷體" w:hAnsi="標楷體" w:hint="eastAsia"/>
              </w:rPr>
              <w:t>[</w:t>
            </w:r>
            <w:r w:rsidRPr="00192718">
              <w:rPr>
                <w:rFonts w:ascii="標楷體" w:eastAsia="標楷體" w:hAnsi="標楷體" w:hint="eastAsia"/>
              </w:rPr>
              <w:t>撥款日期</w:t>
            </w:r>
            <w:r>
              <w:rPr>
                <w:rFonts w:ascii="標楷體" w:eastAsia="標楷體" w:hAnsi="標楷體" w:hint="eastAsia"/>
              </w:rPr>
              <w:t>]</w:t>
            </w:r>
          </w:p>
          <w:p w14:paraId="3C973A82" w14:textId="77777777" w:rsidR="00466A97" w:rsidRDefault="00466A97" w:rsidP="000C5540">
            <w:pPr>
              <w:rPr>
                <w:rFonts w:ascii="標楷體" w:eastAsia="標楷體" w:hAnsi="標楷體"/>
              </w:rPr>
            </w:pPr>
            <w:r>
              <w:rPr>
                <w:rFonts w:ascii="標楷體" w:eastAsia="標楷體" w:hAnsi="標楷體" w:hint="eastAsia"/>
              </w:rPr>
              <w:t>(3).[</w:t>
            </w:r>
            <w:r w:rsidRPr="00192718">
              <w:rPr>
                <w:rFonts w:ascii="標楷體" w:eastAsia="標楷體" w:hAnsi="標楷體" w:hint="eastAsia"/>
              </w:rPr>
              <w:t>首次繳款日</w:t>
            </w:r>
            <w:r>
              <w:rPr>
                <w:rFonts w:ascii="標楷體" w:eastAsia="標楷體" w:hAnsi="標楷體" w:hint="eastAsia"/>
              </w:rPr>
              <w:t>]</w:t>
            </w:r>
            <w:r w:rsidRPr="00192718">
              <w:rPr>
                <w:rFonts w:ascii="標楷體" w:eastAsia="標楷體" w:hAnsi="標楷體" w:hint="eastAsia"/>
              </w:rPr>
              <w:t>不可大於</w:t>
            </w:r>
            <w:r>
              <w:rPr>
                <w:rFonts w:ascii="標楷體" w:eastAsia="標楷體" w:hAnsi="標楷體" w:hint="eastAsia"/>
              </w:rPr>
              <w:t>[</w:t>
            </w:r>
            <w:r w:rsidRPr="00192718">
              <w:rPr>
                <w:rFonts w:ascii="標楷體" w:eastAsia="標楷體" w:hAnsi="標楷體" w:hint="eastAsia"/>
              </w:rPr>
              <w:t>到期日</w:t>
            </w:r>
            <w:r>
              <w:rPr>
                <w:rFonts w:ascii="標楷體" w:eastAsia="標楷體" w:hAnsi="標楷體" w:hint="eastAsia"/>
              </w:rPr>
              <w:t>]</w:t>
            </w:r>
          </w:p>
          <w:p w14:paraId="10AC6652" w14:textId="77777777" w:rsidR="00466A97" w:rsidRPr="00C40A12" w:rsidDel="002526B7" w:rsidRDefault="00466A97" w:rsidP="000C5540">
            <w:pPr>
              <w:rPr>
                <w:rFonts w:ascii="標楷體" w:eastAsia="標楷體" w:hAnsi="標楷體"/>
              </w:rPr>
            </w:pPr>
            <w:r>
              <w:rPr>
                <w:rFonts w:ascii="標楷體" w:eastAsia="標楷體" w:hAnsi="標楷體" w:hint="eastAsia"/>
              </w:rPr>
              <w:t>8</w:t>
            </w:r>
            <w:r>
              <w:rPr>
                <w:rFonts w:ascii="標楷體" w:eastAsia="標楷體" w:hAnsi="標楷體"/>
              </w:rPr>
              <w:t>.</w:t>
            </w:r>
            <w:r w:rsidRPr="00C40A12">
              <w:rPr>
                <w:rFonts w:ascii="標楷體" w:eastAsia="標楷體" w:hAnsi="標楷體"/>
              </w:rPr>
              <w:t>LoanBorMain.SpecificDate</w:t>
            </w:r>
          </w:p>
        </w:tc>
      </w:tr>
      <w:tr w:rsidR="00466A97" w:rsidRPr="003972CE" w14:paraId="5AE3E0E3" w14:textId="77777777" w:rsidTr="000C5540">
        <w:trPr>
          <w:trHeight w:val="244"/>
          <w:jc w:val="center"/>
        </w:trPr>
        <w:tc>
          <w:tcPr>
            <w:tcW w:w="10434" w:type="dxa"/>
            <w:gridSpan w:val="9"/>
            <w:tcBorders>
              <w:top w:val="single" w:sz="4" w:space="0" w:color="auto"/>
              <w:left w:val="single" w:sz="4" w:space="0" w:color="auto"/>
              <w:bottom w:val="single" w:sz="4" w:space="0" w:color="auto"/>
              <w:right w:val="single" w:sz="4" w:space="0" w:color="auto"/>
            </w:tcBorders>
          </w:tcPr>
          <w:p w14:paraId="1A2F4C60" w14:textId="3DA818EE" w:rsidR="00967EFA" w:rsidRDefault="00967EFA" w:rsidP="000C5540">
            <w:pPr>
              <w:rPr>
                <w:rFonts w:ascii="標楷體" w:eastAsia="標楷體" w:hAnsi="標楷體"/>
              </w:rPr>
            </w:pPr>
            <w:r w:rsidRPr="00967EFA">
              <w:rPr>
                <w:rFonts w:ascii="標楷體" w:eastAsia="標楷體" w:hAnsi="標楷體" w:hint="eastAsia"/>
                <w:highlight w:val="yellow"/>
              </w:rPr>
              <w:lastRenderedPageBreak/>
              <w:t>繳息週期單位為月時檢查:</w:t>
            </w:r>
          </w:p>
          <w:p w14:paraId="2137E351" w14:textId="74C08EB3"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D91913">
              <w:rPr>
                <w:rFonts w:ascii="標楷體" w:eastAsia="標楷體" w:hAnsi="標楷體" w:hint="eastAsia"/>
              </w:rPr>
              <w:t>首次應繳日未滿撥款日期+24天時出現警告訊息"首次應繳日未滿25天"</w:t>
            </w:r>
          </w:p>
          <w:p w14:paraId="781864E7" w14:textId="77777777" w:rsidR="00466A97" w:rsidRPr="00C40A12" w:rsidDel="002526B7" w:rsidRDefault="00466A97" w:rsidP="000C5540">
            <w:pPr>
              <w:rPr>
                <w:rFonts w:ascii="標楷體" w:eastAsia="標楷體" w:hAnsi="標楷體"/>
              </w:rPr>
            </w:pPr>
            <w:r>
              <w:rPr>
                <w:rFonts w:ascii="標楷體" w:eastAsia="標楷體" w:hAnsi="標楷體" w:hint="eastAsia"/>
              </w:rPr>
              <w:t>2</w:t>
            </w:r>
            <w:r>
              <w:rPr>
                <w:rFonts w:ascii="標楷體" w:eastAsia="標楷體" w:hAnsi="標楷體"/>
              </w:rPr>
              <w:t>.</w:t>
            </w:r>
            <w:r w:rsidRPr="00D91913">
              <w:rPr>
                <w:rFonts w:ascii="標楷體" w:eastAsia="標楷體" w:hAnsi="標楷體" w:hint="eastAsia"/>
              </w:rPr>
              <w:t>首次應繳日超過撥款日期+繳息週期N+1個月時出現警告訊息"首次應繳日超過N個月"</w:t>
            </w:r>
          </w:p>
        </w:tc>
      </w:tr>
      <w:tr w:rsidR="00466A97" w:rsidRPr="003972CE" w14:paraId="485D4581"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73373EC0" w14:textId="77777777" w:rsidR="00466A97" w:rsidRDefault="00466A97" w:rsidP="000C5540">
            <w:pPr>
              <w:rPr>
                <w:rFonts w:ascii="標楷體" w:eastAsia="標楷體" w:hAnsi="標楷體"/>
              </w:rPr>
            </w:pPr>
            <w:r>
              <w:rPr>
                <w:rFonts w:ascii="標楷體" w:eastAsia="標楷體" w:hAnsi="標楷體" w:hint="eastAsia"/>
              </w:rPr>
              <w:t>23</w:t>
            </w:r>
          </w:p>
        </w:tc>
        <w:tc>
          <w:tcPr>
            <w:tcW w:w="1639" w:type="dxa"/>
            <w:tcBorders>
              <w:top w:val="single" w:sz="4" w:space="0" w:color="auto"/>
              <w:left w:val="single" w:sz="4" w:space="0" w:color="auto"/>
              <w:bottom w:val="single" w:sz="4" w:space="0" w:color="auto"/>
              <w:right w:val="single" w:sz="4" w:space="0" w:color="auto"/>
            </w:tcBorders>
          </w:tcPr>
          <w:p w14:paraId="296F473C" w14:textId="77777777" w:rsidR="00466A97" w:rsidRPr="00023341" w:rsidRDefault="00466A97" w:rsidP="000C5540">
            <w:pPr>
              <w:rPr>
                <w:rFonts w:ascii="標楷體" w:eastAsia="標楷體" w:hAnsi="標楷體"/>
              </w:rPr>
            </w:pPr>
            <w:r w:rsidRPr="00023341">
              <w:rPr>
                <w:rFonts w:ascii="標楷體" w:eastAsia="標楷體" w:hAnsi="標楷體" w:hint="eastAsia"/>
              </w:rPr>
              <w:t>帳管費</w:t>
            </w:r>
          </w:p>
        </w:tc>
        <w:tc>
          <w:tcPr>
            <w:tcW w:w="1697" w:type="dxa"/>
            <w:tcBorders>
              <w:top w:val="single" w:sz="4" w:space="0" w:color="auto"/>
              <w:left w:val="single" w:sz="4" w:space="0" w:color="auto"/>
              <w:bottom w:val="single" w:sz="4" w:space="0" w:color="auto"/>
              <w:right w:val="single" w:sz="4" w:space="0" w:color="auto"/>
            </w:tcBorders>
          </w:tcPr>
          <w:p w14:paraId="2D0C8976"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55024457"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3049A97"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72AB7CA7"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7D9FECA" w14:textId="6303740A" w:rsidR="00466A97" w:rsidRDefault="00404A56" w:rsidP="000C5540">
            <w:pPr>
              <w:jc w:val="center"/>
              <w:rPr>
                <w:rFonts w:ascii="標楷體" w:eastAsia="標楷體" w:hAnsi="標楷體"/>
              </w:rPr>
            </w:pPr>
            <w:r>
              <w:rPr>
                <w:rFonts w:ascii="標楷體" w:eastAsia="標楷體" w:hAnsi="標楷體" w:hint="eastAsia"/>
              </w:rPr>
              <w:t>W</w:t>
            </w:r>
          </w:p>
        </w:tc>
        <w:tc>
          <w:tcPr>
            <w:tcW w:w="2866" w:type="dxa"/>
            <w:gridSpan w:val="2"/>
            <w:tcBorders>
              <w:top w:val="single" w:sz="4" w:space="0" w:color="auto"/>
              <w:left w:val="single" w:sz="4" w:space="0" w:color="auto"/>
              <w:bottom w:val="single" w:sz="4" w:space="0" w:color="auto"/>
              <w:right w:val="single" w:sz="4" w:space="0" w:color="auto"/>
            </w:tcBorders>
          </w:tcPr>
          <w:p w14:paraId="4110696B" w14:textId="2541B516" w:rsidR="00466A97" w:rsidRPr="004177C3" w:rsidRDefault="00466A97" w:rsidP="000C5540">
            <w:pPr>
              <w:rPr>
                <w:rFonts w:ascii="標楷體" w:eastAsia="標楷體" w:hAnsi="標楷體"/>
              </w:rPr>
            </w:pPr>
            <w:r w:rsidRPr="004177C3">
              <w:rPr>
                <w:rFonts w:ascii="標楷體" w:eastAsia="標楷體" w:hAnsi="標楷體" w:hint="eastAsia"/>
                <w:highlight w:val="yellow"/>
              </w:rPr>
              <w:t>1</w:t>
            </w:r>
            <w:r w:rsidRPr="004177C3">
              <w:rPr>
                <w:rFonts w:ascii="標楷體" w:eastAsia="標楷體" w:hAnsi="標楷體"/>
                <w:highlight w:val="yellow"/>
              </w:rPr>
              <w:t>.</w:t>
            </w:r>
            <w:r w:rsidR="004177C3" w:rsidRPr="004177C3">
              <w:rPr>
                <w:rFonts w:ascii="標楷體" w:eastAsia="標楷體" w:hAnsi="標楷體" w:hint="eastAsia"/>
                <w:highlight w:val="yellow"/>
              </w:rPr>
              <w:t>額度[案件隸屬單位]為[1.企金單位]時可以修改,其他不可修改</w:t>
            </w:r>
            <w:r w:rsidR="007C4781" w:rsidRPr="007C4781">
              <w:rPr>
                <w:rFonts w:ascii="標楷體" w:eastAsia="標楷體" w:hAnsi="標楷體" w:hint="eastAsia"/>
                <w:highlight w:val="yellow"/>
              </w:rPr>
              <w:t>,限輸入數字</w:t>
            </w:r>
          </w:p>
          <w:p w14:paraId="2DA90623" w14:textId="77777777" w:rsidR="00466A97" w:rsidRPr="00C40A12" w:rsidDel="002526B7" w:rsidRDefault="00466A97" w:rsidP="000C5540">
            <w:pPr>
              <w:rPr>
                <w:rFonts w:ascii="標楷體" w:eastAsia="標楷體" w:hAnsi="標楷體"/>
              </w:rPr>
            </w:pPr>
            <w:r>
              <w:rPr>
                <w:rFonts w:ascii="標楷體" w:eastAsia="標楷體" w:hAnsi="標楷體"/>
              </w:rPr>
              <w:t>2.</w:t>
            </w:r>
            <w:r w:rsidRPr="00C40A12">
              <w:rPr>
                <w:rFonts w:ascii="標楷體" w:eastAsia="標楷體" w:hAnsi="標楷體"/>
              </w:rPr>
              <w:t>LoanBorMain.AcctFee</w:t>
            </w:r>
          </w:p>
        </w:tc>
      </w:tr>
      <w:tr w:rsidR="00466A97" w:rsidRPr="003972CE" w14:paraId="09AE2754"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3D404912" w14:textId="77777777" w:rsidR="00466A97" w:rsidRDefault="00466A97" w:rsidP="000C5540">
            <w:pPr>
              <w:rPr>
                <w:rFonts w:ascii="標楷體" w:eastAsia="標楷體" w:hAnsi="標楷體"/>
              </w:rPr>
            </w:pPr>
            <w:r>
              <w:rPr>
                <w:rFonts w:ascii="標楷體" w:eastAsia="標楷體" w:hAnsi="標楷體" w:hint="eastAsia"/>
              </w:rPr>
              <w:t>24</w:t>
            </w:r>
          </w:p>
        </w:tc>
        <w:tc>
          <w:tcPr>
            <w:tcW w:w="1639" w:type="dxa"/>
            <w:tcBorders>
              <w:top w:val="single" w:sz="4" w:space="0" w:color="auto"/>
              <w:left w:val="single" w:sz="4" w:space="0" w:color="auto"/>
              <w:bottom w:val="single" w:sz="4" w:space="0" w:color="auto"/>
              <w:right w:val="single" w:sz="4" w:space="0" w:color="auto"/>
            </w:tcBorders>
          </w:tcPr>
          <w:p w14:paraId="663FFDE5" w14:textId="77777777" w:rsidR="00466A97" w:rsidRPr="00023341" w:rsidRDefault="00466A97" w:rsidP="000C5540">
            <w:pPr>
              <w:rPr>
                <w:rFonts w:ascii="標楷體" w:eastAsia="標楷體" w:hAnsi="標楷體"/>
              </w:rPr>
            </w:pPr>
            <w:r w:rsidRPr="00023341">
              <w:rPr>
                <w:rFonts w:ascii="標楷體" w:eastAsia="標楷體" w:hAnsi="標楷體" w:hint="eastAsia"/>
              </w:rPr>
              <w:t>最後一期餘額</w:t>
            </w:r>
          </w:p>
        </w:tc>
        <w:tc>
          <w:tcPr>
            <w:tcW w:w="1697" w:type="dxa"/>
            <w:tcBorders>
              <w:top w:val="single" w:sz="4" w:space="0" w:color="auto"/>
              <w:left w:val="single" w:sz="4" w:space="0" w:color="auto"/>
              <w:bottom w:val="single" w:sz="4" w:space="0" w:color="auto"/>
              <w:right w:val="single" w:sz="4" w:space="0" w:color="auto"/>
            </w:tcBorders>
          </w:tcPr>
          <w:p w14:paraId="3FFC2989" w14:textId="77777777" w:rsidR="00466A97" w:rsidDel="002C6AA9"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4.2/14</w:t>
            </w:r>
          </w:p>
        </w:tc>
        <w:tc>
          <w:tcPr>
            <w:tcW w:w="993" w:type="dxa"/>
            <w:tcBorders>
              <w:top w:val="single" w:sz="4" w:space="0" w:color="auto"/>
              <w:left w:val="single" w:sz="4" w:space="0" w:color="auto"/>
              <w:bottom w:val="single" w:sz="4" w:space="0" w:color="auto"/>
              <w:right w:val="single" w:sz="4" w:space="0" w:color="auto"/>
            </w:tcBorders>
          </w:tcPr>
          <w:p w14:paraId="47D24376"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6872E5C6"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1AE5C9F4"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C815421" w14:textId="23CB06D6" w:rsidR="00466A97" w:rsidRDefault="00404A56" w:rsidP="000C5540">
            <w:pPr>
              <w:jc w:val="center"/>
              <w:rPr>
                <w:rFonts w:ascii="標楷體" w:eastAsia="標楷體" w:hAnsi="標楷體"/>
              </w:rPr>
            </w:pPr>
            <w:r>
              <w:rPr>
                <w:rFonts w:ascii="標楷體" w:eastAsia="標楷體" w:hAnsi="標楷體" w:hint="eastAsia"/>
              </w:rPr>
              <w:t>W</w:t>
            </w:r>
          </w:p>
        </w:tc>
        <w:tc>
          <w:tcPr>
            <w:tcW w:w="2866" w:type="dxa"/>
            <w:gridSpan w:val="2"/>
            <w:tcBorders>
              <w:top w:val="single" w:sz="4" w:space="0" w:color="auto"/>
              <w:left w:val="single" w:sz="4" w:space="0" w:color="auto"/>
              <w:bottom w:val="single" w:sz="4" w:space="0" w:color="auto"/>
              <w:right w:val="single" w:sz="4" w:space="0" w:color="auto"/>
            </w:tcBorders>
          </w:tcPr>
          <w:p w14:paraId="08856290"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2702FA">
              <w:rPr>
                <w:rFonts w:ascii="標楷體" w:eastAsia="標楷體" w:hAnsi="標楷體" w:hint="eastAsia"/>
              </w:rPr>
              <w:t>按月繳息</w:t>
            </w:r>
            <w:r>
              <w:rPr>
                <w:rFonts w:ascii="標楷體" w:eastAsia="標楷體" w:hAnsi="標楷體" w:hint="eastAsia"/>
              </w:rPr>
              <w:t>]</w:t>
            </w:r>
            <w:r w:rsidRPr="002702FA">
              <w:rPr>
                <w:rFonts w:ascii="標楷體" w:eastAsia="標楷體" w:hAnsi="標楷體" w:hint="eastAsia"/>
              </w:rPr>
              <w:t>或</w:t>
            </w:r>
            <w:r>
              <w:rPr>
                <w:rFonts w:ascii="標楷體" w:eastAsia="標楷體" w:hAnsi="標楷體" w:hint="eastAsia"/>
              </w:rPr>
              <w:t>[</w:t>
            </w:r>
            <w:r w:rsidRPr="002702FA">
              <w:rPr>
                <w:rFonts w:ascii="標楷體" w:eastAsia="標楷體" w:hAnsi="標楷體" w:hint="eastAsia"/>
              </w:rPr>
              <w:t>到期取息</w:t>
            </w:r>
            <w:r>
              <w:rPr>
                <w:rFonts w:ascii="標楷體" w:eastAsia="標楷體" w:hAnsi="標楷體" w:hint="eastAsia"/>
              </w:rPr>
              <w:t>]</w:t>
            </w:r>
            <w:r w:rsidRPr="002702FA">
              <w:rPr>
                <w:rFonts w:ascii="標楷體" w:eastAsia="標楷體" w:hAnsi="標楷體" w:hint="eastAsia"/>
              </w:rPr>
              <w:t>者不必輸入</w:t>
            </w:r>
          </w:p>
          <w:p w14:paraId="0022E96F" w14:textId="77777777" w:rsidR="00466A97" w:rsidRDefault="00466A97" w:rsidP="000C5540">
            <w:pPr>
              <w:rPr>
                <w:rFonts w:ascii="標楷體" w:eastAsia="標楷體" w:hAnsi="標楷體"/>
              </w:rPr>
            </w:pPr>
            <w:r>
              <w:rPr>
                <w:rFonts w:ascii="標楷體" w:eastAsia="標楷體" w:hAnsi="標楷體"/>
              </w:rPr>
              <w:t>2.</w:t>
            </w:r>
            <w:r w:rsidRPr="00F76987">
              <w:rPr>
                <w:rFonts w:ascii="標楷體" w:eastAsia="標楷體" w:hAnsi="標楷體" w:hint="eastAsia"/>
              </w:rPr>
              <w:t>上線</w:t>
            </w:r>
            <w:r>
              <w:rPr>
                <w:rFonts w:ascii="標楷體" w:eastAsia="標楷體" w:hAnsi="標楷體" w:hint="eastAsia"/>
              </w:rPr>
              <w:t>時</w:t>
            </w:r>
            <w:r w:rsidRPr="00F76987">
              <w:rPr>
                <w:rFonts w:ascii="標楷體" w:eastAsia="標楷體" w:hAnsi="標楷體" w:hint="eastAsia"/>
              </w:rPr>
              <w:t>鎖住</w:t>
            </w:r>
            <w:r>
              <w:rPr>
                <w:rFonts w:ascii="標楷體" w:eastAsia="標楷體" w:hAnsi="標楷體" w:hint="eastAsia"/>
              </w:rPr>
              <w:t>,預設0</w:t>
            </w:r>
          </w:p>
          <w:p w14:paraId="566206DD" w14:textId="77777777" w:rsidR="00466A97" w:rsidRPr="00C40A12" w:rsidDel="002526B7" w:rsidRDefault="00466A97" w:rsidP="000C5540">
            <w:pPr>
              <w:rPr>
                <w:rFonts w:ascii="標楷體" w:eastAsia="標楷體" w:hAnsi="標楷體"/>
              </w:rPr>
            </w:pPr>
            <w:r>
              <w:rPr>
                <w:rFonts w:ascii="標楷體" w:eastAsia="標楷體" w:hAnsi="標楷體"/>
              </w:rPr>
              <w:t>3.</w:t>
            </w:r>
            <w:r w:rsidRPr="00C40A12">
              <w:rPr>
                <w:rFonts w:ascii="標楷體" w:eastAsia="標楷體" w:hAnsi="標楷體"/>
              </w:rPr>
              <w:t>LoanBorMain.FinalBal</w:t>
            </w:r>
          </w:p>
        </w:tc>
      </w:tr>
      <w:tr w:rsidR="00466A97" w:rsidRPr="003972CE" w14:paraId="1D754208" w14:textId="77777777" w:rsidTr="000C5540">
        <w:trPr>
          <w:trHeight w:val="244"/>
          <w:jc w:val="center"/>
        </w:trPr>
        <w:tc>
          <w:tcPr>
            <w:tcW w:w="3793" w:type="dxa"/>
            <w:gridSpan w:val="3"/>
            <w:tcBorders>
              <w:top w:val="single" w:sz="4" w:space="0" w:color="auto"/>
              <w:left w:val="single" w:sz="4" w:space="0" w:color="auto"/>
              <w:bottom w:val="single" w:sz="4" w:space="0" w:color="auto"/>
              <w:right w:val="single" w:sz="4" w:space="0" w:color="auto"/>
            </w:tcBorders>
          </w:tcPr>
          <w:p w14:paraId="7927779C" w14:textId="77777777" w:rsidR="00466A97" w:rsidDel="002C6AA9" w:rsidRDefault="00466A97" w:rsidP="000C5540">
            <w:pPr>
              <w:rPr>
                <w:rFonts w:ascii="標楷體" w:eastAsia="標楷體" w:hAnsi="標楷體"/>
              </w:rPr>
            </w:pPr>
            <w:r>
              <w:rPr>
                <w:rFonts w:ascii="標楷體" w:eastAsia="標楷體" w:hAnsi="標楷體" w:hint="eastAsia"/>
                <w:color w:val="FF0000"/>
              </w:rPr>
              <w:t>頁籤-</w:t>
            </w:r>
            <w:r w:rsidRPr="00922047">
              <w:rPr>
                <w:rFonts w:ascii="標楷體" w:eastAsia="標楷體" w:hAnsi="標楷體" w:hint="eastAsia"/>
                <w:color w:val="FF0000"/>
              </w:rPr>
              <w:t>其他</w:t>
            </w:r>
          </w:p>
        </w:tc>
        <w:tc>
          <w:tcPr>
            <w:tcW w:w="993" w:type="dxa"/>
            <w:tcBorders>
              <w:top w:val="single" w:sz="4" w:space="0" w:color="auto"/>
              <w:left w:val="single" w:sz="4" w:space="0" w:color="auto"/>
              <w:bottom w:val="single" w:sz="4" w:space="0" w:color="auto"/>
              <w:right w:val="single" w:sz="4" w:space="0" w:color="auto"/>
            </w:tcBorders>
          </w:tcPr>
          <w:p w14:paraId="7A24A16A"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6A51688D"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5024CB9A"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EA3BFBE" w14:textId="77777777" w:rsidR="00466A97" w:rsidRDefault="00466A97" w:rsidP="000C5540">
            <w:pPr>
              <w:jc w:val="center"/>
              <w:rPr>
                <w:rFonts w:ascii="標楷體" w:eastAsia="標楷體" w:hAnsi="標楷體"/>
              </w:rPr>
            </w:pPr>
          </w:p>
        </w:tc>
        <w:tc>
          <w:tcPr>
            <w:tcW w:w="2866" w:type="dxa"/>
            <w:gridSpan w:val="2"/>
            <w:tcBorders>
              <w:top w:val="single" w:sz="4" w:space="0" w:color="auto"/>
              <w:left w:val="single" w:sz="4" w:space="0" w:color="auto"/>
              <w:bottom w:val="single" w:sz="4" w:space="0" w:color="auto"/>
              <w:right w:val="single" w:sz="4" w:space="0" w:color="auto"/>
            </w:tcBorders>
          </w:tcPr>
          <w:p w14:paraId="5AFFABF8" w14:textId="77777777" w:rsidR="00466A97" w:rsidRPr="00023341" w:rsidDel="002526B7" w:rsidRDefault="00466A97" w:rsidP="000C5540">
            <w:pPr>
              <w:rPr>
                <w:rFonts w:ascii="標楷體" w:eastAsia="標楷體" w:hAnsi="標楷體"/>
              </w:rPr>
            </w:pPr>
          </w:p>
        </w:tc>
      </w:tr>
      <w:tr w:rsidR="00466A97" w:rsidRPr="003972CE" w14:paraId="5F907177"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3672E6D4" w14:textId="77777777" w:rsidR="00466A97" w:rsidRPr="00FB5B11" w:rsidRDefault="00466A97" w:rsidP="000C5540">
            <w:pPr>
              <w:rPr>
                <w:rFonts w:ascii="標楷體" w:eastAsia="標楷體" w:hAnsi="標楷體"/>
              </w:rPr>
            </w:pPr>
            <w:r>
              <w:rPr>
                <w:rFonts w:ascii="標楷體" w:eastAsia="標楷體" w:hAnsi="標楷體" w:hint="eastAsia"/>
              </w:rPr>
              <w:t>25</w:t>
            </w:r>
          </w:p>
        </w:tc>
        <w:tc>
          <w:tcPr>
            <w:tcW w:w="1639" w:type="dxa"/>
            <w:tcBorders>
              <w:top w:val="single" w:sz="4" w:space="0" w:color="auto"/>
              <w:left w:val="single" w:sz="4" w:space="0" w:color="auto"/>
              <w:bottom w:val="single" w:sz="4" w:space="0" w:color="auto"/>
              <w:right w:val="single" w:sz="4" w:space="0" w:color="auto"/>
            </w:tcBorders>
          </w:tcPr>
          <w:p w14:paraId="710E1626" w14:textId="77777777" w:rsidR="00466A97" w:rsidRPr="00FB5B11" w:rsidRDefault="00466A97" w:rsidP="000C5540">
            <w:pPr>
              <w:rPr>
                <w:rFonts w:ascii="標楷體" w:eastAsia="標楷體" w:hAnsi="標楷體"/>
              </w:rPr>
            </w:pPr>
            <w:r w:rsidRPr="00FB5B11">
              <w:rPr>
                <w:rFonts w:ascii="標楷體" w:eastAsia="標楷體" w:hAnsi="標楷體" w:hint="eastAsia"/>
              </w:rPr>
              <w:t>客戶別</w:t>
            </w:r>
          </w:p>
        </w:tc>
        <w:tc>
          <w:tcPr>
            <w:tcW w:w="1697" w:type="dxa"/>
            <w:tcBorders>
              <w:top w:val="single" w:sz="4" w:space="0" w:color="auto"/>
              <w:left w:val="single" w:sz="4" w:space="0" w:color="auto"/>
              <w:bottom w:val="single" w:sz="4" w:space="0" w:color="auto"/>
              <w:right w:val="single" w:sz="4" w:space="0" w:color="auto"/>
            </w:tcBorders>
          </w:tcPr>
          <w:p w14:paraId="4474A66B"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4A211F07"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3B0264F" w14:textId="77777777" w:rsidR="00466A97" w:rsidRPr="00C40A12" w:rsidRDefault="00466A97" w:rsidP="000C5540">
            <w:pPr>
              <w:rPr>
                <w:rFonts w:ascii="標楷體" w:eastAsia="標楷體" w:hAnsi="標楷體"/>
              </w:rPr>
            </w:pPr>
            <w:r w:rsidRPr="00CD51F5">
              <w:rPr>
                <w:rFonts w:ascii="標楷體" w:eastAsia="標楷體" w:hAnsi="標楷體" w:hint="eastAsia"/>
              </w:rPr>
              <w:t>下拉選單依據CdCode的DefCode=CdCode.</w:t>
            </w:r>
            <w:r w:rsidRPr="00C40A12">
              <w:rPr>
                <w:rFonts w:ascii="標楷體" w:eastAsia="標楷體" w:hAnsi="標楷體"/>
              </w:rPr>
              <w:t>CustTypeCode</w:t>
            </w:r>
            <w:r w:rsidRPr="00CD51F5">
              <w:rPr>
                <w:rFonts w:ascii="標楷體" w:eastAsia="標楷體" w:hAnsi="標楷體" w:hint="eastAsia"/>
              </w:rPr>
              <w:t>限[啟用記號(Enable)]=[Y.啟用][選單</w:t>
            </w:r>
            <w:r>
              <w:rPr>
                <w:rFonts w:ascii="標楷體" w:eastAsia="標楷體" w:hAnsi="標楷體" w:hint="eastAsia"/>
              </w:rPr>
              <w:t>12</w:t>
            </w:r>
            <w:r w:rsidRPr="00CD51F5">
              <w:rPr>
                <w:rFonts w:ascii="標楷體" w:eastAsia="標楷體" w:hAnsi="標楷體" w:hint="eastAsia"/>
              </w:rPr>
              <w:t>]</w:t>
            </w:r>
          </w:p>
        </w:tc>
        <w:tc>
          <w:tcPr>
            <w:tcW w:w="623" w:type="dxa"/>
            <w:tcBorders>
              <w:top w:val="single" w:sz="4" w:space="0" w:color="auto"/>
              <w:left w:val="single" w:sz="4" w:space="0" w:color="auto"/>
              <w:bottom w:val="single" w:sz="4" w:space="0" w:color="auto"/>
              <w:right w:val="single" w:sz="4" w:space="0" w:color="auto"/>
            </w:tcBorders>
          </w:tcPr>
          <w:p w14:paraId="47BA8B93"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A896F60"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6582A212" w14:textId="77777777" w:rsidR="00466A97" w:rsidRPr="00023341" w:rsidDel="002526B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9B1D1A">
              <w:rPr>
                <w:rFonts w:ascii="標楷體" w:eastAsia="標楷體" w:hAnsi="標楷體" w:hint="eastAsia"/>
              </w:rPr>
              <w:t>依核准額度自動顯示不必輸入</w:t>
            </w:r>
          </w:p>
        </w:tc>
      </w:tr>
      <w:tr w:rsidR="00466A97" w:rsidRPr="003972CE" w14:paraId="2B3B76B3"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35DD5C5" w14:textId="77777777" w:rsidR="00466A97" w:rsidRDefault="00466A97" w:rsidP="000C5540">
            <w:pPr>
              <w:rPr>
                <w:rFonts w:ascii="標楷體" w:eastAsia="標楷體" w:hAnsi="標楷體"/>
              </w:rPr>
            </w:pPr>
            <w:r>
              <w:rPr>
                <w:rFonts w:ascii="標楷體" w:eastAsia="標楷體" w:hAnsi="標楷體" w:hint="eastAsia"/>
              </w:rPr>
              <w:t>26</w:t>
            </w:r>
          </w:p>
        </w:tc>
        <w:tc>
          <w:tcPr>
            <w:tcW w:w="1639" w:type="dxa"/>
            <w:tcBorders>
              <w:top w:val="single" w:sz="4" w:space="0" w:color="auto"/>
              <w:left w:val="single" w:sz="4" w:space="0" w:color="auto"/>
              <w:bottom w:val="single" w:sz="4" w:space="0" w:color="auto"/>
              <w:right w:val="single" w:sz="4" w:space="0" w:color="auto"/>
            </w:tcBorders>
          </w:tcPr>
          <w:p w14:paraId="01DEC3DB" w14:textId="77777777" w:rsidR="00466A97" w:rsidRPr="00023341" w:rsidRDefault="00466A97" w:rsidP="000C5540">
            <w:pPr>
              <w:rPr>
                <w:rFonts w:ascii="標楷體" w:eastAsia="標楷體" w:hAnsi="標楷體"/>
              </w:rPr>
            </w:pPr>
            <w:r w:rsidRPr="00023341">
              <w:rPr>
                <w:rFonts w:ascii="標楷體" w:eastAsia="標楷體" w:hAnsi="標楷體" w:hint="eastAsia"/>
              </w:rPr>
              <w:t>未齊件</w:t>
            </w:r>
          </w:p>
        </w:tc>
        <w:tc>
          <w:tcPr>
            <w:tcW w:w="1697" w:type="dxa"/>
            <w:tcBorders>
              <w:top w:val="single" w:sz="4" w:space="0" w:color="auto"/>
              <w:left w:val="single" w:sz="4" w:space="0" w:color="auto"/>
              <w:bottom w:val="single" w:sz="4" w:space="0" w:color="auto"/>
              <w:right w:val="single" w:sz="4" w:space="0" w:color="auto"/>
            </w:tcBorders>
          </w:tcPr>
          <w:p w14:paraId="5A0C6181"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28056D81"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346BDF5"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7BF266DF"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D61776B" w14:textId="77777777" w:rsidR="00466A97" w:rsidRDefault="00466A97" w:rsidP="000C5540">
            <w:pPr>
              <w:jc w:val="center"/>
              <w:rPr>
                <w:rFonts w:ascii="標楷體" w:eastAsia="標楷體" w:hAnsi="標楷體"/>
              </w:rPr>
            </w:pPr>
            <w:r>
              <w:rPr>
                <w:rFonts w:ascii="標楷體" w:eastAsia="標楷體" w:hAnsi="標楷體"/>
              </w:rPr>
              <w:t>R</w:t>
            </w:r>
          </w:p>
        </w:tc>
        <w:tc>
          <w:tcPr>
            <w:tcW w:w="2866" w:type="dxa"/>
            <w:gridSpan w:val="2"/>
            <w:tcBorders>
              <w:top w:val="single" w:sz="4" w:space="0" w:color="auto"/>
              <w:left w:val="single" w:sz="4" w:space="0" w:color="auto"/>
              <w:bottom w:val="single" w:sz="4" w:space="0" w:color="auto"/>
              <w:right w:val="single" w:sz="4" w:space="0" w:color="auto"/>
            </w:tcBorders>
          </w:tcPr>
          <w:p w14:paraId="3F2F07D5"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檢查此戶號額度是否存在[</w:t>
            </w:r>
            <w:r w:rsidRPr="00006EDA">
              <w:rPr>
                <w:rFonts w:ascii="標楷體" w:eastAsia="標楷體" w:hAnsi="標楷體" w:hint="eastAsia"/>
              </w:rPr>
              <w:t>未齊件管理檔</w:t>
            </w:r>
            <w:r>
              <w:rPr>
                <w:rFonts w:ascii="標楷體" w:eastAsia="標楷體" w:hAnsi="標楷體" w:hint="eastAsia"/>
              </w:rPr>
              <w:t>(</w:t>
            </w:r>
            <w:r w:rsidRPr="00006EDA">
              <w:rPr>
                <w:rFonts w:ascii="標楷體" w:eastAsia="標楷體" w:hAnsi="標楷體"/>
              </w:rPr>
              <w:t>LoanNotYet</w:t>
            </w:r>
            <w:r>
              <w:rPr>
                <w:rFonts w:ascii="標楷體" w:eastAsia="標楷體" w:hAnsi="標楷體" w:hint="eastAsia"/>
              </w:rPr>
              <w:t>)]若存在則顯示[</w:t>
            </w:r>
            <w:r>
              <w:rPr>
                <w:rFonts w:ascii="標楷體" w:eastAsia="標楷體" w:hAnsi="標楷體"/>
              </w:rPr>
              <w:t>Y.</w:t>
            </w:r>
            <w:r>
              <w:rPr>
                <w:rFonts w:ascii="標楷體" w:eastAsia="標楷體" w:hAnsi="標楷體" w:hint="eastAsia"/>
              </w:rPr>
              <w:t>是]</w:t>
            </w:r>
            <w:r>
              <w:rPr>
                <w:rFonts w:ascii="標楷體" w:eastAsia="標楷體" w:hAnsi="標楷體"/>
              </w:rPr>
              <w:t>,</w:t>
            </w:r>
            <w:r>
              <w:rPr>
                <w:rFonts w:ascii="標楷體" w:eastAsia="標楷體" w:hAnsi="標楷體" w:hint="eastAsia"/>
              </w:rPr>
              <w:t>否則顯示[</w:t>
            </w:r>
            <w:r>
              <w:rPr>
                <w:rFonts w:ascii="標楷體" w:eastAsia="標楷體" w:hAnsi="標楷體"/>
              </w:rPr>
              <w:t>N.</w:t>
            </w:r>
            <w:r>
              <w:rPr>
                <w:rFonts w:ascii="標楷體" w:eastAsia="標楷體" w:hAnsi="標楷體" w:hint="eastAsia"/>
              </w:rPr>
              <w:t>否]</w:t>
            </w:r>
          </w:p>
          <w:p w14:paraId="0A4C468E" w14:textId="77777777" w:rsidR="00466A97" w:rsidRPr="00C40A12" w:rsidDel="002526B7" w:rsidRDefault="00466A97" w:rsidP="000C5540">
            <w:pPr>
              <w:rPr>
                <w:rFonts w:ascii="標楷體" w:eastAsia="標楷體" w:hAnsi="標楷體"/>
              </w:rPr>
            </w:pPr>
            <w:r>
              <w:rPr>
                <w:rFonts w:ascii="標楷體" w:eastAsia="標楷體" w:hAnsi="標楷體"/>
              </w:rPr>
              <w:t>2.</w:t>
            </w:r>
            <w:r w:rsidRPr="00C40A12">
              <w:rPr>
                <w:rFonts w:ascii="標楷體" w:eastAsia="標楷體" w:hAnsi="標楷體"/>
              </w:rPr>
              <w:t>LoanBorMain.NotYetFl</w:t>
            </w:r>
            <w:r w:rsidRPr="00C40A12">
              <w:rPr>
                <w:rFonts w:ascii="標楷體" w:eastAsia="標楷體" w:hAnsi="標楷體"/>
              </w:rPr>
              <w:lastRenderedPageBreak/>
              <w:t>ag</w:t>
            </w:r>
          </w:p>
        </w:tc>
      </w:tr>
      <w:tr w:rsidR="00466A97" w:rsidRPr="003972CE" w14:paraId="3214522F"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234584F3" w14:textId="77777777" w:rsidR="00466A97" w:rsidRDefault="00466A97" w:rsidP="000C5540">
            <w:pPr>
              <w:rPr>
                <w:rFonts w:ascii="標楷體" w:eastAsia="標楷體" w:hAnsi="標楷體"/>
              </w:rPr>
            </w:pPr>
          </w:p>
        </w:tc>
        <w:tc>
          <w:tcPr>
            <w:tcW w:w="1639" w:type="dxa"/>
            <w:tcBorders>
              <w:top w:val="single" w:sz="4" w:space="0" w:color="auto"/>
              <w:left w:val="single" w:sz="4" w:space="0" w:color="auto"/>
              <w:bottom w:val="single" w:sz="4" w:space="0" w:color="auto"/>
              <w:right w:val="single" w:sz="4" w:space="0" w:color="auto"/>
            </w:tcBorders>
          </w:tcPr>
          <w:p w14:paraId="3D0A228A" w14:textId="77777777" w:rsidR="00466A97" w:rsidRPr="00023341" w:rsidRDefault="00466A97" w:rsidP="000C5540">
            <w:pPr>
              <w:rPr>
                <w:rFonts w:ascii="標楷體" w:eastAsia="標楷體" w:hAnsi="標楷體"/>
              </w:rPr>
            </w:pPr>
            <w:r w:rsidRPr="00023341">
              <w:rPr>
                <w:rFonts w:ascii="標楷體" w:eastAsia="標楷體" w:hAnsi="標楷體" w:hint="eastAsia"/>
              </w:rPr>
              <w:t>未齊件</w:t>
            </w:r>
            <w:r>
              <w:rPr>
                <w:rFonts w:ascii="標楷體" w:eastAsia="標楷體" w:hAnsi="標楷體" w:hint="eastAsia"/>
              </w:rPr>
              <w:t>查詢</w:t>
            </w:r>
          </w:p>
        </w:tc>
        <w:tc>
          <w:tcPr>
            <w:tcW w:w="1697" w:type="dxa"/>
            <w:tcBorders>
              <w:top w:val="single" w:sz="4" w:space="0" w:color="auto"/>
              <w:left w:val="single" w:sz="4" w:space="0" w:color="auto"/>
              <w:bottom w:val="single" w:sz="4" w:space="0" w:color="auto"/>
              <w:right w:val="single" w:sz="4" w:space="0" w:color="auto"/>
            </w:tcBorders>
          </w:tcPr>
          <w:p w14:paraId="48DBCDD1" w14:textId="77777777" w:rsidR="00466A97" w:rsidDel="002C6AA9" w:rsidRDefault="00466A97" w:rsidP="000C5540">
            <w:pPr>
              <w:rPr>
                <w:rFonts w:ascii="標楷體" w:eastAsia="標楷體" w:hAnsi="標楷體"/>
              </w:rPr>
            </w:pPr>
            <w:r>
              <w:rPr>
                <w:rFonts w:ascii="標楷體" w:eastAsia="標楷體" w:hAnsi="標楷體" w:hint="eastAsia"/>
              </w:rPr>
              <w:t>按紐</w:t>
            </w:r>
          </w:p>
        </w:tc>
        <w:tc>
          <w:tcPr>
            <w:tcW w:w="993" w:type="dxa"/>
            <w:tcBorders>
              <w:top w:val="single" w:sz="4" w:space="0" w:color="auto"/>
              <w:left w:val="single" w:sz="4" w:space="0" w:color="auto"/>
              <w:bottom w:val="single" w:sz="4" w:space="0" w:color="auto"/>
              <w:right w:val="single" w:sz="4" w:space="0" w:color="auto"/>
            </w:tcBorders>
          </w:tcPr>
          <w:p w14:paraId="3373A1EB"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61789C9"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000DE6EC"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060ABCD" w14:textId="77777777" w:rsidR="00466A97" w:rsidRDefault="00466A97" w:rsidP="000C5540">
            <w:pPr>
              <w:jc w:val="center"/>
              <w:rPr>
                <w:rFonts w:ascii="標楷體" w:eastAsia="標楷體" w:hAnsi="標楷體"/>
              </w:rPr>
            </w:pPr>
            <w:r>
              <w:rPr>
                <w:rFonts w:ascii="標楷體" w:eastAsia="標楷體" w:hAnsi="標楷體"/>
              </w:rPr>
              <w:t>R</w:t>
            </w:r>
          </w:p>
        </w:tc>
        <w:tc>
          <w:tcPr>
            <w:tcW w:w="2866" w:type="dxa"/>
            <w:gridSpan w:val="2"/>
            <w:tcBorders>
              <w:top w:val="single" w:sz="4" w:space="0" w:color="auto"/>
              <w:left w:val="single" w:sz="4" w:space="0" w:color="auto"/>
              <w:bottom w:val="single" w:sz="4" w:space="0" w:color="auto"/>
              <w:right w:val="single" w:sz="4" w:space="0" w:color="auto"/>
            </w:tcBorders>
          </w:tcPr>
          <w:p w14:paraId="07AB9691" w14:textId="77777777" w:rsidR="00466A97" w:rsidRDefault="00466A97" w:rsidP="000C5540">
            <w:pPr>
              <w:rPr>
                <w:rFonts w:ascii="標楷體" w:eastAsia="標楷體" w:hAnsi="標楷體"/>
              </w:rPr>
            </w:pPr>
            <w:r>
              <w:rPr>
                <w:rFonts w:ascii="標楷體" w:eastAsia="標楷體" w:hAnsi="標楷體" w:hint="eastAsia"/>
              </w:rPr>
              <w:t>1.[</w:t>
            </w:r>
            <w:r w:rsidRPr="00023341">
              <w:rPr>
                <w:rFonts w:ascii="標楷體" w:eastAsia="標楷體" w:hAnsi="標楷體" w:hint="eastAsia"/>
              </w:rPr>
              <w:t>未齊件</w:t>
            </w:r>
            <w:r>
              <w:rPr>
                <w:rFonts w:ascii="標楷體" w:eastAsia="標楷體" w:hAnsi="標楷體" w:hint="eastAsia"/>
              </w:rPr>
              <w:t>]為[Y.是]時顯示按紐,否則隱藏</w:t>
            </w:r>
          </w:p>
          <w:p w14:paraId="5CBBF78A" w14:textId="77777777" w:rsidR="00466A97" w:rsidRPr="00C40A12" w:rsidDel="002526B7" w:rsidRDefault="00466A97" w:rsidP="000C5540">
            <w:pPr>
              <w:rPr>
                <w:rFonts w:ascii="標楷體" w:eastAsia="標楷體" w:hAnsi="標楷體"/>
              </w:rPr>
            </w:pPr>
            <w:r>
              <w:rPr>
                <w:rFonts w:ascii="標楷體" w:eastAsia="標楷體" w:hAnsi="標楷體" w:hint="eastAsia"/>
              </w:rPr>
              <w:t>2.連結至【L</w:t>
            </w:r>
            <w:r>
              <w:rPr>
                <w:rFonts w:ascii="標楷體" w:eastAsia="標楷體" w:hAnsi="標楷體"/>
              </w:rPr>
              <w:t>2</w:t>
            </w:r>
            <w:r>
              <w:rPr>
                <w:rFonts w:ascii="標楷體" w:eastAsia="標楷體" w:hAnsi="標楷體" w:hint="eastAsia"/>
              </w:rPr>
              <w:t>921</w:t>
            </w:r>
            <w:r w:rsidRPr="000267DE">
              <w:rPr>
                <w:rFonts w:ascii="標楷體" w:eastAsia="標楷體" w:hAnsi="標楷體" w:hint="eastAsia"/>
              </w:rPr>
              <w:t>未齊件資料查詢</w:t>
            </w:r>
            <w:r>
              <w:rPr>
                <w:rFonts w:ascii="標楷體" w:eastAsia="標楷體" w:hAnsi="標楷體" w:hint="eastAsia"/>
              </w:rPr>
              <w:t>】供查詢</w:t>
            </w:r>
          </w:p>
        </w:tc>
      </w:tr>
      <w:tr w:rsidR="003D30D0" w:rsidRPr="003972CE" w14:paraId="6405A7BE"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50A1A1E0" w14:textId="77777777" w:rsidR="003D30D0" w:rsidRDefault="003D30D0" w:rsidP="003D30D0">
            <w:pPr>
              <w:rPr>
                <w:rFonts w:ascii="標楷體" w:eastAsia="標楷體" w:hAnsi="標楷體"/>
              </w:rPr>
            </w:pPr>
            <w:r>
              <w:rPr>
                <w:rFonts w:ascii="標楷體" w:eastAsia="標楷體" w:hAnsi="標楷體" w:hint="eastAsia"/>
              </w:rPr>
              <w:t>27</w:t>
            </w:r>
          </w:p>
        </w:tc>
        <w:tc>
          <w:tcPr>
            <w:tcW w:w="1639" w:type="dxa"/>
            <w:tcBorders>
              <w:top w:val="single" w:sz="4" w:space="0" w:color="auto"/>
              <w:left w:val="single" w:sz="4" w:space="0" w:color="auto"/>
              <w:bottom w:val="single" w:sz="4" w:space="0" w:color="auto"/>
              <w:right w:val="single" w:sz="4" w:space="0" w:color="auto"/>
            </w:tcBorders>
          </w:tcPr>
          <w:p w14:paraId="63CBEF2E" w14:textId="45D295B6" w:rsidR="003D30D0" w:rsidRPr="00023341" w:rsidRDefault="003D30D0" w:rsidP="003D30D0">
            <w:pPr>
              <w:rPr>
                <w:rFonts w:ascii="標楷體" w:eastAsia="標楷體" w:hAnsi="標楷體"/>
              </w:rPr>
            </w:pPr>
            <w:r>
              <w:rPr>
                <w:rFonts w:ascii="標楷體" w:eastAsia="標楷體" w:hAnsi="標楷體" w:hint="eastAsia"/>
              </w:rPr>
              <w:t>展期/</w:t>
            </w:r>
            <w:r w:rsidRPr="00023341">
              <w:rPr>
                <w:rFonts w:ascii="標楷體" w:eastAsia="標楷體" w:hAnsi="標楷體" w:hint="eastAsia"/>
              </w:rPr>
              <w:t>借新還舊</w:t>
            </w:r>
          </w:p>
        </w:tc>
        <w:tc>
          <w:tcPr>
            <w:tcW w:w="1697" w:type="dxa"/>
            <w:tcBorders>
              <w:top w:val="single" w:sz="4" w:space="0" w:color="auto"/>
              <w:left w:val="single" w:sz="4" w:space="0" w:color="auto"/>
              <w:bottom w:val="single" w:sz="4" w:space="0" w:color="auto"/>
              <w:right w:val="single" w:sz="4" w:space="0" w:color="auto"/>
            </w:tcBorders>
          </w:tcPr>
          <w:p w14:paraId="21A3ABA1" w14:textId="77777777" w:rsidR="003D30D0" w:rsidDel="002C6AA9" w:rsidRDefault="003D30D0" w:rsidP="003D30D0">
            <w:pPr>
              <w:rPr>
                <w:rFonts w:ascii="標楷體" w:eastAsia="標楷體" w:hAnsi="標楷體"/>
              </w:rPr>
            </w:pPr>
            <w:r>
              <w:rPr>
                <w:rFonts w:ascii="標楷體" w:eastAsia="標楷體" w:hAnsi="標楷體"/>
              </w:rPr>
              <w:t>1</w:t>
            </w:r>
          </w:p>
        </w:tc>
        <w:tc>
          <w:tcPr>
            <w:tcW w:w="993" w:type="dxa"/>
            <w:tcBorders>
              <w:top w:val="single" w:sz="4" w:space="0" w:color="auto"/>
              <w:left w:val="single" w:sz="4" w:space="0" w:color="auto"/>
              <w:bottom w:val="single" w:sz="4" w:space="0" w:color="auto"/>
              <w:right w:val="single" w:sz="4" w:space="0" w:color="auto"/>
            </w:tcBorders>
          </w:tcPr>
          <w:p w14:paraId="1EFBF2E4" w14:textId="5560AB1C" w:rsidR="003D30D0" w:rsidRPr="00023341" w:rsidRDefault="003D30D0" w:rsidP="003D30D0">
            <w:pPr>
              <w:rPr>
                <w:rFonts w:ascii="標楷體" w:eastAsia="標楷體" w:hAnsi="標楷體"/>
              </w:rPr>
            </w:pPr>
            <w:r>
              <w:rPr>
                <w:rFonts w:ascii="標楷體" w:eastAsia="標楷體" w:hAnsi="標楷體" w:hint="eastAsia"/>
              </w:rPr>
              <w:t>0</w:t>
            </w:r>
          </w:p>
        </w:tc>
        <w:tc>
          <w:tcPr>
            <w:tcW w:w="1493" w:type="dxa"/>
            <w:tcBorders>
              <w:top w:val="single" w:sz="4" w:space="0" w:color="auto"/>
              <w:left w:val="single" w:sz="4" w:space="0" w:color="auto"/>
              <w:bottom w:val="single" w:sz="4" w:space="0" w:color="auto"/>
              <w:right w:val="single" w:sz="4" w:space="0" w:color="auto"/>
            </w:tcBorders>
          </w:tcPr>
          <w:p w14:paraId="570941EA" w14:textId="0BB9E0A1" w:rsidR="003D30D0" w:rsidRPr="00C40A12" w:rsidRDefault="003D30D0" w:rsidP="003D30D0">
            <w:pPr>
              <w:rPr>
                <w:rFonts w:ascii="標楷體" w:eastAsia="標楷體" w:hAnsi="標楷體"/>
              </w:rPr>
            </w:pPr>
            <w:r w:rsidRPr="00CD51F5">
              <w:rPr>
                <w:rFonts w:ascii="標楷體" w:eastAsia="標楷體" w:hAnsi="標楷體" w:hint="eastAsia"/>
              </w:rPr>
              <w:t>下拉選單依據CdCode的DefCode=CdCode.</w:t>
            </w:r>
            <w:r w:rsidRPr="003D30D0">
              <w:rPr>
                <w:rFonts w:ascii="標楷體" w:eastAsia="標楷體" w:hAnsi="標楷體"/>
              </w:rPr>
              <w:t>RenewFlag</w:t>
            </w:r>
            <w:r w:rsidRPr="00CD51F5">
              <w:rPr>
                <w:rFonts w:ascii="標楷體" w:eastAsia="標楷體" w:hAnsi="標楷體" w:hint="eastAsia"/>
              </w:rPr>
              <w:t>限[啟用記號(Enable)]=[Y.啟用][選單</w:t>
            </w:r>
            <w:r>
              <w:rPr>
                <w:rFonts w:ascii="標楷體" w:eastAsia="標楷體" w:hAnsi="標楷體" w:hint="eastAsia"/>
              </w:rPr>
              <w:t>17</w:t>
            </w:r>
            <w:r w:rsidRPr="00CD51F5">
              <w:rPr>
                <w:rFonts w:ascii="標楷體" w:eastAsia="標楷體" w:hAnsi="標楷體" w:hint="eastAsia"/>
              </w:rPr>
              <w:t>]</w:t>
            </w:r>
            <w:r w:rsidRPr="00CD51F5">
              <w:rPr>
                <w:rFonts w:ascii="標楷體" w:eastAsia="標楷體" w:hAnsi="標楷體"/>
              </w:rPr>
              <w:t xml:space="preserve"> </w:t>
            </w:r>
          </w:p>
        </w:tc>
        <w:tc>
          <w:tcPr>
            <w:tcW w:w="623" w:type="dxa"/>
            <w:tcBorders>
              <w:top w:val="single" w:sz="4" w:space="0" w:color="auto"/>
              <w:left w:val="single" w:sz="4" w:space="0" w:color="auto"/>
              <w:bottom w:val="single" w:sz="4" w:space="0" w:color="auto"/>
              <w:right w:val="single" w:sz="4" w:space="0" w:color="auto"/>
            </w:tcBorders>
          </w:tcPr>
          <w:p w14:paraId="1932A239" w14:textId="77777777" w:rsidR="003D30D0" w:rsidRPr="00023341" w:rsidRDefault="003D30D0" w:rsidP="003D30D0">
            <w:pPr>
              <w:rPr>
                <w:rFonts w:ascii="標楷體" w:eastAsia="標楷體" w:hAnsi="標楷體"/>
              </w:rPr>
            </w:pPr>
            <w:r>
              <w:rPr>
                <w:rFonts w:ascii="標楷體" w:eastAsia="標楷體" w:hAnsi="標楷體" w:hint="eastAsia"/>
              </w:rPr>
              <w:t>V</w:t>
            </w:r>
          </w:p>
        </w:tc>
        <w:tc>
          <w:tcPr>
            <w:tcW w:w="666" w:type="dxa"/>
            <w:tcBorders>
              <w:top w:val="single" w:sz="4" w:space="0" w:color="auto"/>
              <w:left w:val="single" w:sz="4" w:space="0" w:color="auto"/>
              <w:bottom w:val="single" w:sz="4" w:space="0" w:color="auto"/>
              <w:right w:val="single" w:sz="4" w:space="0" w:color="auto"/>
            </w:tcBorders>
          </w:tcPr>
          <w:p w14:paraId="468633FB" w14:textId="77777777" w:rsidR="003D30D0" w:rsidRDefault="003D30D0" w:rsidP="003D30D0">
            <w:pPr>
              <w:jc w:val="center"/>
              <w:rPr>
                <w:rFonts w:ascii="標楷體" w:eastAsia="標楷體" w:hAnsi="標楷體"/>
              </w:rPr>
            </w:pPr>
            <w:r>
              <w:rPr>
                <w:rFonts w:ascii="標楷體" w:eastAsia="標楷體" w:hAnsi="標楷體" w:hint="eastAsia"/>
              </w:rPr>
              <w:t>W</w:t>
            </w:r>
          </w:p>
        </w:tc>
        <w:tc>
          <w:tcPr>
            <w:tcW w:w="2866" w:type="dxa"/>
            <w:gridSpan w:val="2"/>
            <w:tcBorders>
              <w:top w:val="single" w:sz="4" w:space="0" w:color="auto"/>
              <w:left w:val="single" w:sz="4" w:space="0" w:color="auto"/>
              <w:bottom w:val="single" w:sz="4" w:space="0" w:color="auto"/>
              <w:right w:val="single" w:sz="4" w:space="0" w:color="auto"/>
            </w:tcBorders>
          </w:tcPr>
          <w:p w14:paraId="258504C5" w14:textId="77777777" w:rsidR="003D30D0" w:rsidRDefault="003D30D0" w:rsidP="003D30D0">
            <w:pPr>
              <w:rPr>
                <w:rFonts w:ascii="標楷體" w:eastAsia="標楷體" w:hAnsi="標楷體"/>
              </w:rPr>
            </w:pPr>
            <w:r>
              <w:rPr>
                <w:rFonts w:ascii="標楷體" w:eastAsia="標楷體" w:hAnsi="標楷體" w:hint="eastAsia"/>
              </w:rPr>
              <w:t>1.必須輸入</w:t>
            </w:r>
            <w:r w:rsidRPr="00F91EF1">
              <w:rPr>
                <w:rFonts w:ascii="標楷體" w:eastAsia="標楷體" w:hAnsi="標楷體" w:hint="eastAsia"/>
              </w:rPr>
              <w:t>代碼,檢核條件：依選單/V(H)</w:t>
            </w:r>
          </w:p>
          <w:p w14:paraId="7B14B235" w14:textId="77777777" w:rsidR="003D30D0" w:rsidRPr="00C40A12" w:rsidDel="002526B7" w:rsidRDefault="003D30D0" w:rsidP="003D30D0">
            <w:pPr>
              <w:rPr>
                <w:rFonts w:ascii="標楷體" w:eastAsia="標楷體" w:hAnsi="標楷體"/>
              </w:rPr>
            </w:pPr>
            <w:r>
              <w:rPr>
                <w:rFonts w:ascii="標楷體" w:eastAsia="標楷體" w:hAnsi="標楷體" w:hint="eastAsia"/>
              </w:rPr>
              <w:t>2.</w:t>
            </w:r>
            <w:r w:rsidRPr="00C40A12">
              <w:rPr>
                <w:rFonts w:ascii="標楷體" w:eastAsia="標楷體" w:hAnsi="標楷體"/>
              </w:rPr>
              <w:t>LoanBorMain.RenewFlag</w:t>
            </w:r>
          </w:p>
        </w:tc>
      </w:tr>
      <w:tr w:rsidR="00466A97" w:rsidRPr="003972CE" w14:paraId="74D00700"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801140B" w14:textId="77777777" w:rsidR="00466A97" w:rsidRDefault="00466A97" w:rsidP="000C5540">
            <w:pPr>
              <w:rPr>
                <w:rFonts w:ascii="標楷體" w:eastAsia="標楷體" w:hAnsi="標楷體"/>
              </w:rPr>
            </w:pPr>
            <w:r>
              <w:rPr>
                <w:rFonts w:ascii="標楷體" w:eastAsia="標楷體" w:hAnsi="標楷體" w:hint="eastAsia"/>
              </w:rPr>
              <w:t>28</w:t>
            </w:r>
          </w:p>
        </w:tc>
        <w:tc>
          <w:tcPr>
            <w:tcW w:w="1639" w:type="dxa"/>
            <w:tcBorders>
              <w:top w:val="single" w:sz="4" w:space="0" w:color="auto"/>
              <w:left w:val="single" w:sz="4" w:space="0" w:color="auto"/>
              <w:bottom w:val="single" w:sz="4" w:space="0" w:color="auto"/>
              <w:right w:val="single" w:sz="4" w:space="0" w:color="auto"/>
            </w:tcBorders>
          </w:tcPr>
          <w:p w14:paraId="6C6AB2AD" w14:textId="77777777" w:rsidR="00466A97" w:rsidRPr="00F91C4F" w:rsidRDefault="00466A97" w:rsidP="000C5540">
            <w:pPr>
              <w:rPr>
                <w:rFonts w:ascii="標楷體" w:eastAsia="標楷體" w:hAnsi="標楷體"/>
                <w:highlight w:val="yellow"/>
              </w:rPr>
            </w:pPr>
            <w:r w:rsidRPr="00F91C4F">
              <w:rPr>
                <w:rFonts w:ascii="標楷體" w:eastAsia="標楷體" w:hAnsi="標楷體" w:hint="eastAsia"/>
                <w:highlight w:val="yellow"/>
              </w:rPr>
              <w:t>計件代碼</w:t>
            </w:r>
          </w:p>
        </w:tc>
        <w:tc>
          <w:tcPr>
            <w:tcW w:w="1697" w:type="dxa"/>
            <w:tcBorders>
              <w:top w:val="single" w:sz="4" w:space="0" w:color="auto"/>
              <w:left w:val="single" w:sz="4" w:space="0" w:color="auto"/>
              <w:bottom w:val="single" w:sz="4" w:space="0" w:color="auto"/>
              <w:right w:val="single" w:sz="4" w:space="0" w:color="auto"/>
            </w:tcBorders>
          </w:tcPr>
          <w:p w14:paraId="54557807" w14:textId="39B7F744" w:rsidR="00466A97" w:rsidRPr="00F91C4F" w:rsidDel="002C6AA9" w:rsidRDefault="00466A97" w:rsidP="000C5540">
            <w:pPr>
              <w:rPr>
                <w:rFonts w:ascii="標楷體" w:eastAsia="標楷體" w:hAnsi="標楷體"/>
                <w:highlight w:val="yellow"/>
              </w:rPr>
            </w:pPr>
          </w:p>
        </w:tc>
        <w:tc>
          <w:tcPr>
            <w:tcW w:w="993" w:type="dxa"/>
            <w:tcBorders>
              <w:top w:val="single" w:sz="4" w:space="0" w:color="auto"/>
              <w:left w:val="single" w:sz="4" w:space="0" w:color="auto"/>
              <w:bottom w:val="single" w:sz="4" w:space="0" w:color="auto"/>
              <w:right w:val="single" w:sz="4" w:space="0" w:color="auto"/>
            </w:tcBorders>
          </w:tcPr>
          <w:p w14:paraId="6DEA9502" w14:textId="77777777" w:rsidR="00466A97" w:rsidRPr="00F91C4F" w:rsidRDefault="00466A97" w:rsidP="000C5540">
            <w:pPr>
              <w:rPr>
                <w:rFonts w:ascii="標楷體" w:eastAsia="標楷體" w:hAnsi="標楷體"/>
                <w:highlight w:val="yellow"/>
              </w:rPr>
            </w:pPr>
          </w:p>
        </w:tc>
        <w:tc>
          <w:tcPr>
            <w:tcW w:w="1493" w:type="dxa"/>
            <w:tcBorders>
              <w:top w:val="single" w:sz="4" w:space="0" w:color="auto"/>
              <w:left w:val="single" w:sz="4" w:space="0" w:color="auto"/>
              <w:bottom w:val="single" w:sz="4" w:space="0" w:color="auto"/>
              <w:right w:val="single" w:sz="4" w:space="0" w:color="auto"/>
            </w:tcBorders>
          </w:tcPr>
          <w:p w14:paraId="5B636037" w14:textId="42F56A07" w:rsidR="00466A97" w:rsidRPr="00F91C4F" w:rsidRDefault="00466A97" w:rsidP="000C5540">
            <w:pPr>
              <w:rPr>
                <w:rFonts w:ascii="標楷體" w:eastAsia="標楷體" w:hAnsi="標楷體"/>
                <w:highlight w:val="yellow"/>
              </w:rPr>
            </w:pPr>
          </w:p>
        </w:tc>
        <w:tc>
          <w:tcPr>
            <w:tcW w:w="623" w:type="dxa"/>
            <w:tcBorders>
              <w:top w:val="single" w:sz="4" w:space="0" w:color="auto"/>
              <w:left w:val="single" w:sz="4" w:space="0" w:color="auto"/>
              <w:bottom w:val="single" w:sz="4" w:space="0" w:color="auto"/>
              <w:right w:val="single" w:sz="4" w:space="0" w:color="auto"/>
            </w:tcBorders>
          </w:tcPr>
          <w:p w14:paraId="0E6F0CCE" w14:textId="4167B772" w:rsidR="00466A97" w:rsidRPr="00F91C4F" w:rsidRDefault="00466A97" w:rsidP="000C5540">
            <w:pPr>
              <w:rPr>
                <w:rFonts w:ascii="標楷體" w:eastAsia="標楷體" w:hAnsi="標楷體"/>
                <w:highlight w:val="yellow"/>
              </w:rPr>
            </w:pPr>
          </w:p>
        </w:tc>
        <w:tc>
          <w:tcPr>
            <w:tcW w:w="666" w:type="dxa"/>
            <w:tcBorders>
              <w:top w:val="single" w:sz="4" w:space="0" w:color="auto"/>
              <w:left w:val="single" w:sz="4" w:space="0" w:color="auto"/>
              <w:bottom w:val="single" w:sz="4" w:space="0" w:color="auto"/>
              <w:right w:val="single" w:sz="4" w:space="0" w:color="auto"/>
            </w:tcBorders>
          </w:tcPr>
          <w:p w14:paraId="554AE0C0" w14:textId="6D63B66F" w:rsidR="00466A97" w:rsidRPr="00F91C4F" w:rsidRDefault="00F91C4F" w:rsidP="000C5540">
            <w:pPr>
              <w:jc w:val="center"/>
              <w:rPr>
                <w:rFonts w:ascii="標楷體" w:eastAsia="標楷體" w:hAnsi="標楷體"/>
                <w:highlight w:val="yellow"/>
              </w:rPr>
            </w:pPr>
            <w:r w:rsidRPr="00F91C4F">
              <w:rPr>
                <w:rFonts w:ascii="標楷體" w:eastAsia="標楷體" w:hAnsi="標楷體" w:hint="eastAsia"/>
                <w:highlight w:val="yellow"/>
              </w:rPr>
              <w:t>R</w:t>
            </w:r>
          </w:p>
        </w:tc>
        <w:tc>
          <w:tcPr>
            <w:tcW w:w="2866" w:type="dxa"/>
            <w:gridSpan w:val="2"/>
            <w:tcBorders>
              <w:top w:val="single" w:sz="4" w:space="0" w:color="auto"/>
              <w:left w:val="single" w:sz="4" w:space="0" w:color="auto"/>
              <w:bottom w:val="single" w:sz="4" w:space="0" w:color="auto"/>
              <w:right w:val="single" w:sz="4" w:space="0" w:color="auto"/>
            </w:tcBorders>
          </w:tcPr>
          <w:p w14:paraId="3D432D28" w14:textId="77777777" w:rsidR="00F91C4F" w:rsidRPr="00F91C4F" w:rsidRDefault="00466A97" w:rsidP="00F91C4F">
            <w:pPr>
              <w:rPr>
                <w:rFonts w:ascii="標楷體" w:eastAsia="標楷體" w:hAnsi="標楷體"/>
                <w:highlight w:val="yellow"/>
              </w:rPr>
            </w:pPr>
            <w:r w:rsidRPr="00F91C4F">
              <w:rPr>
                <w:rFonts w:ascii="標楷體" w:eastAsia="標楷體" w:hAnsi="標楷體" w:hint="eastAsia"/>
                <w:highlight w:val="yellow"/>
              </w:rPr>
              <w:t>1.依核准額度自動顯示</w:t>
            </w:r>
            <w:r w:rsidR="00F91C4F" w:rsidRPr="00F91C4F">
              <w:rPr>
                <w:rFonts w:ascii="標楷體" w:eastAsia="標楷體" w:hAnsi="標楷體" w:hint="eastAsia"/>
                <w:highlight w:val="yellow"/>
              </w:rPr>
              <w:t>不可</w:t>
            </w:r>
            <w:r w:rsidRPr="00F91C4F">
              <w:rPr>
                <w:rFonts w:ascii="標楷體" w:eastAsia="標楷體" w:hAnsi="標楷體" w:hint="eastAsia"/>
                <w:highlight w:val="yellow"/>
              </w:rPr>
              <w:t>修改</w:t>
            </w:r>
          </w:p>
          <w:p w14:paraId="2AAAC839" w14:textId="214A5F9F" w:rsidR="00466A97" w:rsidRPr="00F91C4F" w:rsidDel="002526B7" w:rsidRDefault="00F91C4F" w:rsidP="00F91C4F">
            <w:pPr>
              <w:rPr>
                <w:rFonts w:ascii="標楷體" w:eastAsia="標楷體" w:hAnsi="標楷體"/>
                <w:highlight w:val="yellow"/>
              </w:rPr>
            </w:pPr>
            <w:r w:rsidRPr="00F91C4F">
              <w:rPr>
                <w:rFonts w:ascii="標楷體" w:eastAsia="標楷體" w:hAnsi="標楷體" w:hint="eastAsia"/>
                <w:highlight w:val="yellow"/>
              </w:rPr>
              <w:t>2</w:t>
            </w:r>
            <w:r w:rsidR="00466A97" w:rsidRPr="00F91C4F">
              <w:rPr>
                <w:rFonts w:ascii="標楷體" w:eastAsia="標楷體" w:hAnsi="標楷體" w:hint="eastAsia"/>
                <w:highlight w:val="yellow"/>
              </w:rPr>
              <w:t>.</w:t>
            </w:r>
            <w:r w:rsidR="00466A97" w:rsidRPr="00F91C4F">
              <w:rPr>
                <w:rFonts w:ascii="標楷體" w:eastAsia="標楷體" w:hAnsi="標楷體"/>
                <w:highlight w:val="yellow"/>
              </w:rPr>
              <w:t>LoanBorMain.PieceCode</w:t>
            </w:r>
          </w:p>
        </w:tc>
      </w:tr>
      <w:tr w:rsidR="00466A97" w:rsidRPr="003972CE" w14:paraId="3F3946CD"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6BA97219" w14:textId="77777777" w:rsidR="00466A97" w:rsidRDefault="00466A97" w:rsidP="000C5540">
            <w:pPr>
              <w:rPr>
                <w:rFonts w:ascii="標楷體" w:eastAsia="標楷體" w:hAnsi="標楷體"/>
              </w:rPr>
            </w:pPr>
            <w:r>
              <w:rPr>
                <w:rFonts w:ascii="標楷體" w:eastAsia="標楷體" w:hAnsi="標楷體" w:hint="eastAsia"/>
              </w:rPr>
              <w:t>29</w:t>
            </w:r>
          </w:p>
        </w:tc>
        <w:tc>
          <w:tcPr>
            <w:tcW w:w="1639" w:type="dxa"/>
            <w:tcBorders>
              <w:top w:val="single" w:sz="4" w:space="0" w:color="auto"/>
              <w:left w:val="single" w:sz="4" w:space="0" w:color="auto"/>
              <w:bottom w:val="single" w:sz="4" w:space="0" w:color="auto"/>
              <w:right w:val="single" w:sz="4" w:space="0" w:color="auto"/>
            </w:tcBorders>
          </w:tcPr>
          <w:p w14:paraId="5E8B26E3" w14:textId="77777777" w:rsidR="00466A97" w:rsidRPr="00023341" w:rsidRDefault="00466A97" w:rsidP="000C5540">
            <w:pPr>
              <w:rPr>
                <w:rFonts w:ascii="標楷體" w:eastAsia="標楷體" w:hAnsi="標楷體"/>
              </w:rPr>
            </w:pPr>
            <w:r w:rsidRPr="00023341">
              <w:rPr>
                <w:rFonts w:ascii="標楷體" w:eastAsia="標楷體" w:hAnsi="標楷體" w:hint="eastAsia"/>
              </w:rPr>
              <w:t>資金用途別</w:t>
            </w:r>
          </w:p>
        </w:tc>
        <w:tc>
          <w:tcPr>
            <w:tcW w:w="1697" w:type="dxa"/>
            <w:tcBorders>
              <w:top w:val="single" w:sz="4" w:space="0" w:color="auto"/>
              <w:left w:val="single" w:sz="4" w:space="0" w:color="auto"/>
              <w:bottom w:val="single" w:sz="4" w:space="0" w:color="auto"/>
              <w:right w:val="single" w:sz="4" w:space="0" w:color="auto"/>
            </w:tcBorders>
          </w:tcPr>
          <w:p w14:paraId="1B5FAB68"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403F7F8F"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F0D756D" w14:textId="77777777" w:rsidR="00466A97" w:rsidRPr="00C40A12" w:rsidRDefault="00466A97" w:rsidP="000C5540">
            <w:pPr>
              <w:rPr>
                <w:rFonts w:ascii="標楷體" w:eastAsia="標楷體" w:hAnsi="標楷體"/>
              </w:rPr>
            </w:pPr>
            <w:r w:rsidRPr="00CD51F5">
              <w:rPr>
                <w:rFonts w:ascii="標楷體" w:eastAsia="標楷體" w:hAnsi="標楷體" w:hint="eastAsia"/>
              </w:rPr>
              <w:t>下拉選單依據CdCode的DefCode=CdCode.</w:t>
            </w:r>
            <w:r w:rsidRPr="00C40A12">
              <w:rPr>
                <w:rFonts w:ascii="標楷體" w:eastAsia="標楷體" w:hAnsi="標楷體"/>
              </w:rPr>
              <w:t>UsageCode</w:t>
            </w:r>
            <w:r w:rsidRPr="00CD51F5">
              <w:rPr>
                <w:rFonts w:ascii="標楷體" w:eastAsia="標楷體" w:hAnsi="標楷體" w:hint="eastAsia"/>
              </w:rPr>
              <w:t>限[啟用記號(Enable)]=[Y.啟用][選單</w:t>
            </w:r>
            <w:r>
              <w:rPr>
                <w:rFonts w:ascii="標楷體" w:eastAsia="標楷體" w:hAnsi="標楷體" w:hint="eastAsia"/>
              </w:rPr>
              <w:t>14</w:t>
            </w:r>
            <w:r w:rsidRPr="00CD51F5">
              <w:rPr>
                <w:rFonts w:ascii="標楷體" w:eastAsia="標楷體" w:hAnsi="標楷體" w:hint="eastAsia"/>
              </w:rPr>
              <w:t>]</w:t>
            </w:r>
          </w:p>
        </w:tc>
        <w:tc>
          <w:tcPr>
            <w:tcW w:w="623" w:type="dxa"/>
            <w:tcBorders>
              <w:top w:val="single" w:sz="4" w:space="0" w:color="auto"/>
              <w:left w:val="single" w:sz="4" w:space="0" w:color="auto"/>
              <w:bottom w:val="single" w:sz="4" w:space="0" w:color="auto"/>
              <w:right w:val="single" w:sz="4" w:space="0" w:color="auto"/>
            </w:tcBorders>
          </w:tcPr>
          <w:p w14:paraId="225EC6B1"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8F943F4"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7DB09E56" w14:textId="77777777" w:rsidR="00466A97" w:rsidRDefault="00466A97" w:rsidP="000C5540">
            <w:pPr>
              <w:rPr>
                <w:rFonts w:ascii="標楷體" w:eastAsia="標楷體" w:hAnsi="標楷體"/>
              </w:rPr>
            </w:pPr>
            <w:r>
              <w:rPr>
                <w:rFonts w:ascii="標楷體" w:eastAsia="標楷體" w:hAnsi="標楷體" w:hint="eastAsia"/>
              </w:rPr>
              <w:t>1.</w:t>
            </w:r>
            <w:r w:rsidRPr="009B1D1A">
              <w:rPr>
                <w:rFonts w:ascii="標楷體" w:eastAsia="標楷體" w:hAnsi="標楷體" w:hint="eastAsia"/>
              </w:rPr>
              <w:t>依核准額度自動顯示不必輸入</w:t>
            </w:r>
          </w:p>
          <w:p w14:paraId="7BB73A02" w14:textId="77777777" w:rsidR="00466A97" w:rsidRPr="00C40A12" w:rsidDel="002526B7" w:rsidRDefault="00466A97" w:rsidP="000C5540">
            <w:pPr>
              <w:rPr>
                <w:rFonts w:ascii="標楷體" w:eastAsia="標楷體" w:hAnsi="標楷體"/>
              </w:rPr>
            </w:pPr>
            <w:r>
              <w:rPr>
                <w:rFonts w:ascii="標楷體" w:eastAsia="標楷體" w:hAnsi="標楷體" w:hint="eastAsia"/>
              </w:rPr>
              <w:t>2.</w:t>
            </w:r>
            <w:r w:rsidRPr="00C40A12">
              <w:rPr>
                <w:rFonts w:ascii="標楷體" w:eastAsia="標楷體" w:hAnsi="標楷體"/>
              </w:rPr>
              <w:t>LoanBorMain.UsageCode</w:t>
            </w:r>
          </w:p>
        </w:tc>
      </w:tr>
      <w:tr w:rsidR="00466A97" w:rsidRPr="003972CE" w14:paraId="14DCFCF4"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135E0BDB" w14:textId="77777777" w:rsidR="00466A97" w:rsidRDefault="00466A97" w:rsidP="000C5540">
            <w:pPr>
              <w:rPr>
                <w:rFonts w:ascii="標楷體" w:eastAsia="標楷體" w:hAnsi="標楷體"/>
              </w:rPr>
            </w:pPr>
            <w:r>
              <w:rPr>
                <w:rFonts w:ascii="標楷體" w:eastAsia="標楷體" w:hAnsi="標楷體" w:hint="eastAsia"/>
              </w:rPr>
              <w:t>30</w:t>
            </w:r>
          </w:p>
        </w:tc>
        <w:tc>
          <w:tcPr>
            <w:tcW w:w="1639" w:type="dxa"/>
            <w:tcBorders>
              <w:top w:val="single" w:sz="4" w:space="0" w:color="auto"/>
              <w:left w:val="single" w:sz="4" w:space="0" w:color="auto"/>
              <w:bottom w:val="single" w:sz="4" w:space="0" w:color="auto"/>
              <w:right w:val="single" w:sz="4" w:space="0" w:color="auto"/>
            </w:tcBorders>
          </w:tcPr>
          <w:p w14:paraId="19F97AD2" w14:textId="77777777" w:rsidR="00466A97" w:rsidRPr="00023341" w:rsidRDefault="00466A97" w:rsidP="000C5540">
            <w:pPr>
              <w:rPr>
                <w:rFonts w:ascii="標楷體" w:eastAsia="標楷體" w:hAnsi="標楷體"/>
              </w:rPr>
            </w:pPr>
            <w:r w:rsidRPr="00023341">
              <w:rPr>
                <w:rFonts w:ascii="標楷體" w:eastAsia="標楷體" w:hAnsi="標楷體" w:hint="eastAsia"/>
              </w:rPr>
              <w:t>聯貸案序號</w:t>
            </w:r>
          </w:p>
        </w:tc>
        <w:tc>
          <w:tcPr>
            <w:tcW w:w="1697" w:type="dxa"/>
            <w:tcBorders>
              <w:top w:val="single" w:sz="4" w:space="0" w:color="auto"/>
              <w:left w:val="single" w:sz="4" w:space="0" w:color="auto"/>
              <w:bottom w:val="single" w:sz="4" w:space="0" w:color="auto"/>
              <w:right w:val="single" w:sz="4" w:space="0" w:color="auto"/>
            </w:tcBorders>
          </w:tcPr>
          <w:p w14:paraId="12E98EDA" w14:textId="77777777" w:rsidR="00466A97" w:rsidDel="002C6AA9" w:rsidRDefault="00466A97" w:rsidP="000C5540">
            <w:pPr>
              <w:rPr>
                <w:rFonts w:ascii="標楷體" w:eastAsia="標楷體" w:hAnsi="標楷體"/>
              </w:rPr>
            </w:pPr>
            <w:r>
              <w:rPr>
                <w:rFonts w:ascii="標楷體" w:eastAsia="標楷體" w:hAnsi="標楷體" w:hint="eastAsia"/>
              </w:rPr>
              <w:t>3</w:t>
            </w:r>
          </w:p>
        </w:tc>
        <w:tc>
          <w:tcPr>
            <w:tcW w:w="993" w:type="dxa"/>
            <w:tcBorders>
              <w:top w:val="single" w:sz="4" w:space="0" w:color="auto"/>
              <w:left w:val="single" w:sz="4" w:space="0" w:color="auto"/>
              <w:bottom w:val="single" w:sz="4" w:space="0" w:color="auto"/>
              <w:right w:val="single" w:sz="4" w:space="0" w:color="auto"/>
            </w:tcBorders>
          </w:tcPr>
          <w:p w14:paraId="2519FC64"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0F44ED5"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67813EA8"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44DA7D8" w14:textId="77777777" w:rsidR="00466A97" w:rsidRDefault="00466A97" w:rsidP="000C5540">
            <w:pPr>
              <w:jc w:val="center"/>
              <w:rPr>
                <w:rFonts w:ascii="標楷體" w:eastAsia="標楷體" w:hAnsi="標楷體"/>
              </w:rPr>
            </w:pPr>
            <w:r>
              <w:rPr>
                <w:rFonts w:ascii="標楷體" w:eastAsia="標楷體" w:hAnsi="標楷體" w:hint="eastAsia"/>
              </w:rPr>
              <w:t>W</w:t>
            </w:r>
          </w:p>
        </w:tc>
        <w:tc>
          <w:tcPr>
            <w:tcW w:w="2866" w:type="dxa"/>
            <w:gridSpan w:val="2"/>
            <w:tcBorders>
              <w:top w:val="single" w:sz="4" w:space="0" w:color="auto"/>
              <w:left w:val="single" w:sz="4" w:space="0" w:color="auto"/>
              <w:bottom w:val="single" w:sz="4" w:space="0" w:color="auto"/>
              <w:right w:val="single" w:sz="4" w:space="0" w:color="auto"/>
            </w:tcBorders>
          </w:tcPr>
          <w:p w14:paraId="122CEA21" w14:textId="77777777" w:rsidR="00466A97" w:rsidRDefault="00466A97" w:rsidP="000C5540">
            <w:pPr>
              <w:rPr>
                <w:rFonts w:ascii="標楷體" w:eastAsia="標楷體" w:hAnsi="標楷體"/>
              </w:rPr>
            </w:pPr>
            <w:r>
              <w:rPr>
                <w:rFonts w:ascii="標楷體" w:eastAsia="標楷體" w:hAnsi="標楷體" w:hint="eastAsia"/>
              </w:rPr>
              <w:t>1.限輸入空白或數字</w:t>
            </w:r>
          </w:p>
          <w:p w14:paraId="601EB39A" w14:textId="77777777" w:rsidR="00466A97" w:rsidRPr="00023341" w:rsidDel="002526B7" w:rsidRDefault="00466A97" w:rsidP="000C5540">
            <w:pPr>
              <w:rPr>
                <w:rFonts w:ascii="標楷體" w:eastAsia="標楷體" w:hAnsi="標楷體"/>
              </w:rPr>
            </w:pPr>
            <w:r>
              <w:rPr>
                <w:rFonts w:ascii="標楷體" w:eastAsia="標楷體" w:hAnsi="標楷體" w:hint="eastAsia"/>
              </w:rPr>
              <w:t>2.</w:t>
            </w:r>
            <w:r w:rsidRPr="00380424">
              <w:rPr>
                <w:rFonts w:ascii="標楷體" w:eastAsia="標楷體" w:hAnsi="標楷體"/>
              </w:rPr>
              <w:t>LoanBorMain.SyndNo</w:t>
            </w:r>
          </w:p>
        </w:tc>
      </w:tr>
      <w:tr w:rsidR="00466A97" w:rsidRPr="00C40A12" w14:paraId="0931B9E8"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7CE0E697" w14:textId="77777777" w:rsidR="00466A97" w:rsidRPr="00FB5B11" w:rsidRDefault="00466A97" w:rsidP="000C5540">
            <w:pPr>
              <w:rPr>
                <w:rFonts w:ascii="標楷體" w:eastAsia="標楷體" w:hAnsi="標楷體"/>
              </w:rPr>
            </w:pPr>
            <w:r>
              <w:rPr>
                <w:rFonts w:ascii="標楷體" w:eastAsia="標楷體" w:hAnsi="標楷體" w:hint="eastAsia"/>
              </w:rPr>
              <w:t>31</w:t>
            </w:r>
          </w:p>
        </w:tc>
        <w:tc>
          <w:tcPr>
            <w:tcW w:w="1639" w:type="dxa"/>
            <w:tcBorders>
              <w:top w:val="single" w:sz="4" w:space="0" w:color="auto"/>
              <w:left w:val="single" w:sz="4" w:space="0" w:color="auto"/>
              <w:bottom w:val="single" w:sz="4" w:space="0" w:color="auto"/>
              <w:right w:val="single" w:sz="4" w:space="0" w:color="auto"/>
            </w:tcBorders>
          </w:tcPr>
          <w:p w14:paraId="5AFB39C5" w14:textId="77777777" w:rsidR="00466A97" w:rsidRPr="00FB5B11" w:rsidRDefault="00466A97" w:rsidP="000C5540">
            <w:pPr>
              <w:rPr>
                <w:rFonts w:ascii="標楷體" w:eastAsia="標楷體" w:hAnsi="標楷體"/>
              </w:rPr>
            </w:pPr>
            <w:r w:rsidRPr="00FB5B11">
              <w:rPr>
                <w:rFonts w:ascii="標楷體" w:eastAsia="標楷體" w:hAnsi="標楷體" w:hint="eastAsia"/>
              </w:rPr>
              <w:t>是否為代償案件</w:t>
            </w:r>
          </w:p>
        </w:tc>
        <w:tc>
          <w:tcPr>
            <w:tcW w:w="1697" w:type="dxa"/>
            <w:tcBorders>
              <w:top w:val="single" w:sz="4" w:space="0" w:color="auto"/>
              <w:left w:val="single" w:sz="4" w:space="0" w:color="auto"/>
              <w:bottom w:val="single" w:sz="4" w:space="0" w:color="auto"/>
              <w:right w:val="single" w:sz="4" w:space="0" w:color="auto"/>
            </w:tcBorders>
          </w:tcPr>
          <w:p w14:paraId="72E431C6" w14:textId="77777777" w:rsidR="00466A97" w:rsidRPr="00FB5B11" w:rsidDel="002C6AA9" w:rsidRDefault="00466A97" w:rsidP="000C5540">
            <w:pPr>
              <w:rPr>
                <w:rFonts w:ascii="標楷體" w:eastAsia="標楷體" w:hAnsi="標楷體"/>
              </w:rPr>
            </w:pPr>
            <w:r w:rsidRPr="00FB5B11">
              <w:rPr>
                <w:rFonts w:ascii="標楷體" w:eastAsia="標楷體" w:hAnsi="標楷體" w:hint="eastAsia"/>
              </w:rPr>
              <w:t>1</w:t>
            </w:r>
          </w:p>
        </w:tc>
        <w:tc>
          <w:tcPr>
            <w:tcW w:w="993" w:type="dxa"/>
            <w:tcBorders>
              <w:top w:val="single" w:sz="4" w:space="0" w:color="auto"/>
              <w:left w:val="single" w:sz="4" w:space="0" w:color="auto"/>
              <w:bottom w:val="single" w:sz="4" w:space="0" w:color="auto"/>
              <w:right w:val="single" w:sz="4" w:space="0" w:color="auto"/>
            </w:tcBorders>
          </w:tcPr>
          <w:p w14:paraId="375678C2" w14:textId="77777777" w:rsidR="00466A97" w:rsidRPr="00FB5B1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B637FD3" w14:textId="77777777" w:rsidR="00466A97" w:rsidRPr="00FB5B11" w:rsidRDefault="00466A97" w:rsidP="000C5540">
            <w:pPr>
              <w:rPr>
                <w:rFonts w:ascii="標楷體" w:eastAsia="標楷體" w:hAnsi="標楷體"/>
              </w:rPr>
            </w:pPr>
            <w:r w:rsidRPr="00FB5B11">
              <w:rPr>
                <w:rFonts w:ascii="標楷體" w:eastAsia="標楷體" w:hAnsi="標楷體" w:hint="eastAsia"/>
              </w:rPr>
              <w:t>Y:是</w:t>
            </w:r>
          </w:p>
          <w:p w14:paraId="032B70DC" w14:textId="77777777" w:rsidR="00466A97" w:rsidRPr="00FB5B11" w:rsidRDefault="00466A97" w:rsidP="000C5540">
            <w:pPr>
              <w:rPr>
                <w:rFonts w:ascii="標楷體" w:eastAsia="標楷體" w:hAnsi="標楷體"/>
              </w:rPr>
            </w:pPr>
            <w:r w:rsidRPr="00FB5B11">
              <w:rPr>
                <w:rFonts w:ascii="標楷體" w:eastAsia="標楷體" w:hAnsi="標楷體" w:hint="eastAsia"/>
              </w:rPr>
              <w:t>N:否</w:t>
            </w:r>
          </w:p>
        </w:tc>
        <w:tc>
          <w:tcPr>
            <w:tcW w:w="623" w:type="dxa"/>
            <w:tcBorders>
              <w:top w:val="single" w:sz="4" w:space="0" w:color="auto"/>
              <w:left w:val="single" w:sz="4" w:space="0" w:color="auto"/>
              <w:bottom w:val="single" w:sz="4" w:space="0" w:color="auto"/>
              <w:right w:val="single" w:sz="4" w:space="0" w:color="auto"/>
            </w:tcBorders>
          </w:tcPr>
          <w:p w14:paraId="34956C08" w14:textId="77777777" w:rsidR="00466A97" w:rsidRPr="00FB5B11" w:rsidRDefault="00466A97" w:rsidP="000C5540">
            <w:pPr>
              <w:rPr>
                <w:rFonts w:ascii="標楷體" w:eastAsia="標楷體" w:hAnsi="標楷體"/>
              </w:rPr>
            </w:pPr>
            <w:r w:rsidRPr="00FB5B11">
              <w:rPr>
                <w:rFonts w:ascii="標楷體" w:eastAsia="標楷體" w:hAnsi="標楷體" w:hint="eastAsia"/>
              </w:rPr>
              <w:t>V</w:t>
            </w:r>
          </w:p>
        </w:tc>
        <w:tc>
          <w:tcPr>
            <w:tcW w:w="666" w:type="dxa"/>
            <w:tcBorders>
              <w:top w:val="single" w:sz="4" w:space="0" w:color="auto"/>
              <w:left w:val="single" w:sz="4" w:space="0" w:color="auto"/>
              <w:bottom w:val="single" w:sz="4" w:space="0" w:color="auto"/>
              <w:right w:val="single" w:sz="4" w:space="0" w:color="auto"/>
            </w:tcBorders>
          </w:tcPr>
          <w:p w14:paraId="635E4D04" w14:textId="77777777" w:rsidR="00466A97" w:rsidRPr="00FB5B11" w:rsidRDefault="00466A97" w:rsidP="000C5540">
            <w:pPr>
              <w:jc w:val="center"/>
              <w:rPr>
                <w:rFonts w:ascii="標楷體" w:eastAsia="標楷體" w:hAnsi="標楷體"/>
              </w:rPr>
            </w:pPr>
            <w:r w:rsidRPr="00FB5B11">
              <w:rPr>
                <w:rFonts w:ascii="標楷體" w:eastAsia="標楷體" w:hAnsi="標楷體" w:hint="eastAsia"/>
              </w:rPr>
              <w:t>W</w:t>
            </w:r>
          </w:p>
        </w:tc>
        <w:tc>
          <w:tcPr>
            <w:tcW w:w="2866" w:type="dxa"/>
            <w:gridSpan w:val="2"/>
            <w:tcBorders>
              <w:top w:val="single" w:sz="4" w:space="0" w:color="auto"/>
              <w:left w:val="single" w:sz="4" w:space="0" w:color="auto"/>
              <w:bottom w:val="single" w:sz="4" w:space="0" w:color="auto"/>
              <w:right w:val="single" w:sz="4" w:space="0" w:color="auto"/>
            </w:tcBorders>
          </w:tcPr>
          <w:p w14:paraId="33BD88B1" w14:textId="77777777" w:rsidR="00466A97" w:rsidRPr="00FB5B11" w:rsidDel="002526B7" w:rsidRDefault="00466A97" w:rsidP="000C5540">
            <w:pPr>
              <w:ind w:left="378" w:hanging="378"/>
              <w:rPr>
                <w:rFonts w:ascii="標楷體" w:eastAsia="標楷體" w:hAnsi="標楷體"/>
              </w:rPr>
            </w:pPr>
            <w:r>
              <w:rPr>
                <w:rFonts w:ascii="標楷體" w:eastAsia="標楷體" w:hAnsi="標楷體" w:hint="eastAsia"/>
              </w:rPr>
              <w:t>1.</w:t>
            </w:r>
            <w:r w:rsidRPr="00FB5B11">
              <w:rPr>
                <w:rFonts w:ascii="標楷體" w:eastAsia="標楷體" w:hAnsi="標楷體" w:hint="eastAsia"/>
              </w:rPr>
              <w:t>必須輸入代碼,檢核條件：依選單/V(H)</w:t>
            </w:r>
          </w:p>
        </w:tc>
      </w:tr>
      <w:tr w:rsidR="00466A97" w:rsidRPr="003972CE" w14:paraId="1EBEFD61" w14:textId="77777777" w:rsidTr="000C5540">
        <w:trPr>
          <w:trHeight w:val="244"/>
          <w:jc w:val="center"/>
        </w:trPr>
        <w:tc>
          <w:tcPr>
            <w:tcW w:w="3793" w:type="dxa"/>
            <w:gridSpan w:val="3"/>
            <w:tcBorders>
              <w:top w:val="single" w:sz="4" w:space="0" w:color="auto"/>
              <w:left w:val="single" w:sz="4" w:space="0" w:color="auto"/>
              <w:bottom w:val="single" w:sz="4" w:space="0" w:color="auto"/>
              <w:right w:val="single" w:sz="4" w:space="0" w:color="auto"/>
            </w:tcBorders>
          </w:tcPr>
          <w:p w14:paraId="53B5B752" w14:textId="77777777" w:rsidR="00466A97" w:rsidRPr="00023341" w:rsidRDefault="00466A97" w:rsidP="000C5540">
            <w:pPr>
              <w:rPr>
                <w:rFonts w:ascii="標楷體" w:eastAsia="標楷體" w:hAnsi="標楷體"/>
              </w:rPr>
            </w:pPr>
            <w:r>
              <w:rPr>
                <w:rFonts w:ascii="標楷體" w:eastAsia="標楷體" w:hAnsi="標楷體" w:hint="eastAsia"/>
                <w:color w:val="FF0000"/>
              </w:rPr>
              <w:t>頁籤-</w:t>
            </w:r>
            <w:r w:rsidRPr="0003075C">
              <w:rPr>
                <w:rFonts w:ascii="標楷體" w:eastAsia="標楷體" w:hAnsi="標楷體" w:hint="eastAsia"/>
                <w:color w:val="FF0000"/>
              </w:rPr>
              <w:t>利率</w:t>
            </w:r>
          </w:p>
        </w:tc>
        <w:tc>
          <w:tcPr>
            <w:tcW w:w="993" w:type="dxa"/>
            <w:tcBorders>
              <w:top w:val="single" w:sz="4" w:space="0" w:color="auto"/>
              <w:left w:val="single" w:sz="4" w:space="0" w:color="auto"/>
              <w:bottom w:val="single" w:sz="4" w:space="0" w:color="auto"/>
              <w:right w:val="single" w:sz="4" w:space="0" w:color="auto"/>
            </w:tcBorders>
          </w:tcPr>
          <w:p w14:paraId="7D46ADE9"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B8ABDC8"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349F5821"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004C5D9" w14:textId="77777777" w:rsidR="00466A97" w:rsidRPr="00023341" w:rsidRDefault="00466A97" w:rsidP="000C5540">
            <w:pPr>
              <w:jc w:val="center"/>
              <w:rPr>
                <w:rFonts w:ascii="標楷體" w:eastAsia="標楷體" w:hAnsi="標楷體"/>
              </w:rPr>
            </w:pPr>
          </w:p>
        </w:tc>
        <w:tc>
          <w:tcPr>
            <w:tcW w:w="2866" w:type="dxa"/>
            <w:gridSpan w:val="2"/>
            <w:tcBorders>
              <w:top w:val="single" w:sz="4" w:space="0" w:color="auto"/>
              <w:left w:val="single" w:sz="4" w:space="0" w:color="auto"/>
              <w:bottom w:val="single" w:sz="4" w:space="0" w:color="auto"/>
              <w:right w:val="single" w:sz="4" w:space="0" w:color="auto"/>
            </w:tcBorders>
          </w:tcPr>
          <w:p w14:paraId="32270A32" w14:textId="77777777" w:rsidR="00466A97" w:rsidRPr="00053341" w:rsidRDefault="00466A97" w:rsidP="000C5540">
            <w:pPr>
              <w:rPr>
                <w:rFonts w:eastAsia="標楷體"/>
              </w:rPr>
            </w:pPr>
          </w:p>
        </w:tc>
      </w:tr>
      <w:tr w:rsidR="00466A97" w:rsidRPr="003972CE" w14:paraId="37C9C457"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200B2438" w14:textId="77777777" w:rsidR="00466A97" w:rsidRPr="00023341" w:rsidRDefault="00466A97" w:rsidP="000C5540">
            <w:pPr>
              <w:rPr>
                <w:rFonts w:ascii="標楷體" w:eastAsia="標楷體" w:hAnsi="標楷體"/>
              </w:rPr>
            </w:pPr>
            <w:r>
              <w:rPr>
                <w:rFonts w:ascii="標楷體" w:eastAsia="標楷體" w:hAnsi="標楷體" w:hint="eastAsia"/>
              </w:rPr>
              <w:t>32</w:t>
            </w:r>
          </w:p>
        </w:tc>
        <w:tc>
          <w:tcPr>
            <w:tcW w:w="1639" w:type="dxa"/>
            <w:tcBorders>
              <w:top w:val="single" w:sz="4" w:space="0" w:color="auto"/>
              <w:left w:val="single" w:sz="4" w:space="0" w:color="auto"/>
              <w:bottom w:val="single" w:sz="4" w:space="0" w:color="auto"/>
              <w:right w:val="single" w:sz="4" w:space="0" w:color="auto"/>
            </w:tcBorders>
          </w:tcPr>
          <w:p w14:paraId="667931BD" w14:textId="77777777" w:rsidR="00466A97" w:rsidRPr="00023341" w:rsidRDefault="00466A97" w:rsidP="000C5540">
            <w:pPr>
              <w:rPr>
                <w:rFonts w:ascii="標楷體" w:eastAsia="標楷體" w:hAnsi="標楷體"/>
              </w:rPr>
            </w:pPr>
            <w:r w:rsidRPr="00023341">
              <w:rPr>
                <w:rFonts w:ascii="標楷體" w:eastAsia="標楷體" w:hAnsi="標楷體" w:hint="eastAsia"/>
              </w:rPr>
              <w:t>商品代碼</w:t>
            </w:r>
          </w:p>
        </w:tc>
        <w:tc>
          <w:tcPr>
            <w:tcW w:w="1697" w:type="dxa"/>
            <w:tcBorders>
              <w:top w:val="single" w:sz="4" w:space="0" w:color="auto"/>
              <w:left w:val="single" w:sz="4" w:space="0" w:color="auto"/>
              <w:bottom w:val="single" w:sz="4" w:space="0" w:color="auto"/>
              <w:right w:val="single" w:sz="4" w:space="0" w:color="auto"/>
            </w:tcBorders>
          </w:tcPr>
          <w:p w14:paraId="5275FEBE" w14:textId="77777777" w:rsidR="00466A97" w:rsidRPr="00023341"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13BAAC1F"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B69E6B8"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28C5094C"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A02642E" w14:textId="77777777" w:rsidR="00466A97" w:rsidRPr="00023341"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38C9FBB3" w14:textId="77777777" w:rsidR="00466A97" w:rsidRPr="00555281" w:rsidRDefault="00466A97" w:rsidP="000C5540">
            <w:pPr>
              <w:rPr>
                <w:rFonts w:ascii="標楷體" w:eastAsia="標楷體" w:hAnsi="標楷體"/>
              </w:rPr>
            </w:pPr>
            <w:r>
              <w:rPr>
                <w:rFonts w:ascii="標楷體" w:eastAsia="標楷體" w:hAnsi="標楷體" w:hint="eastAsia"/>
              </w:rPr>
              <w:t>1.</w:t>
            </w:r>
            <w:r w:rsidRPr="00023341">
              <w:rPr>
                <w:rFonts w:ascii="標楷體" w:eastAsia="標楷體" w:hAnsi="標楷體" w:hint="eastAsia"/>
              </w:rPr>
              <w:t>依核准額度自動顯示不必輸入</w:t>
            </w:r>
          </w:p>
        </w:tc>
      </w:tr>
      <w:tr w:rsidR="00466A97" w:rsidRPr="003972CE" w14:paraId="11ABB2CC"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527E0DEE" w14:textId="77777777" w:rsidR="00466A97" w:rsidDel="00487CCC" w:rsidRDefault="00466A97" w:rsidP="000C5540">
            <w:pPr>
              <w:rPr>
                <w:rFonts w:ascii="標楷體" w:eastAsia="標楷體" w:hAnsi="標楷體"/>
              </w:rPr>
            </w:pPr>
            <w:r>
              <w:rPr>
                <w:rFonts w:ascii="標楷體" w:eastAsia="標楷體" w:hAnsi="標楷體" w:hint="eastAsia"/>
              </w:rPr>
              <w:t>32-1</w:t>
            </w:r>
          </w:p>
        </w:tc>
        <w:tc>
          <w:tcPr>
            <w:tcW w:w="1639" w:type="dxa"/>
            <w:tcBorders>
              <w:top w:val="single" w:sz="4" w:space="0" w:color="auto"/>
              <w:left w:val="single" w:sz="4" w:space="0" w:color="auto"/>
              <w:bottom w:val="single" w:sz="4" w:space="0" w:color="auto"/>
              <w:right w:val="single" w:sz="4" w:space="0" w:color="auto"/>
            </w:tcBorders>
          </w:tcPr>
          <w:p w14:paraId="48E93283" w14:textId="77777777" w:rsidR="00466A97" w:rsidRPr="00023341" w:rsidRDefault="00466A97" w:rsidP="000C5540">
            <w:pPr>
              <w:rPr>
                <w:rFonts w:ascii="標楷體" w:eastAsia="標楷體" w:hAnsi="標楷體"/>
              </w:rPr>
            </w:pPr>
            <w:r>
              <w:rPr>
                <w:rFonts w:ascii="標楷體" w:eastAsia="標楷體" w:hAnsi="標楷體" w:hint="eastAsia"/>
              </w:rPr>
              <w:t>商品名稱</w:t>
            </w:r>
          </w:p>
        </w:tc>
        <w:tc>
          <w:tcPr>
            <w:tcW w:w="1697" w:type="dxa"/>
            <w:tcBorders>
              <w:top w:val="single" w:sz="4" w:space="0" w:color="auto"/>
              <w:left w:val="single" w:sz="4" w:space="0" w:color="auto"/>
              <w:bottom w:val="single" w:sz="4" w:space="0" w:color="auto"/>
              <w:right w:val="single" w:sz="4" w:space="0" w:color="auto"/>
            </w:tcBorders>
          </w:tcPr>
          <w:p w14:paraId="35439745" w14:textId="77777777" w:rsidR="00466A97"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7D0EF712"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22978E8"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4C10306D"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41E9EC4" w14:textId="77777777" w:rsidR="00466A97" w:rsidRDefault="00466A97" w:rsidP="000C5540">
            <w:pPr>
              <w:jc w:val="center"/>
              <w:rPr>
                <w:rFonts w:ascii="標楷體" w:eastAsia="標楷體" w:hAnsi="標楷體"/>
              </w:rPr>
            </w:pPr>
            <w:r>
              <w:rPr>
                <w:rFonts w:ascii="標楷體" w:eastAsia="標楷體" w:hAnsi="標楷體"/>
              </w:rPr>
              <w:t>R</w:t>
            </w:r>
          </w:p>
        </w:tc>
        <w:tc>
          <w:tcPr>
            <w:tcW w:w="2866" w:type="dxa"/>
            <w:gridSpan w:val="2"/>
            <w:tcBorders>
              <w:top w:val="single" w:sz="4" w:space="0" w:color="auto"/>
              <w:left w:val="single" w:sz="4" w:space="0" w:color="auto"/>
              <w:bottom w:val="single" w:sz="4" w:space="0" w:color="auto"/>
              <w:right w:val="single" w:sz="4" w:space="0" w:color="auto"/>
            </w:tcBorders>
          </w:tcPr>
          <w:p w14:paraId="45BD7E86" w14:textId="77777777" w:rsidR="00466A97" w:rsidRPr="00023341" w:rsidRDefault="00466A97" w:rsidP="000C5540">
            <w:pPr>
              <w:rPr>
                <w:rFonts w:ascii="標楷體" w:eastAsia="標楷體" w:hAnsi="標楷體"/>
              </w:rPr>
            </w:pPr>
            <w:r>
              <w:rPr>
                <w:rFonts w:ascii="標楷體" w:eastAsia="標楷體" w:hAnsi="標楷體" w:hint="eastAsia"/>
                <w:color w:val="000000"/>
              </w:rPr>
              <w:t>1.</w:t>
            </w:r>
            <w:r w:rsidRPr="00897CB8">
              <w:rPr>
                <w:rFonts w:ascii="標楷體" w:eastAsia="標楷體" w:hAnsi="標楷體" w:hint="eastAsia"/>
                <w:color w:val="000000"/>
              </w:rPr>
              <w:t>依據商品代碼(</w:t>
            </w:r>
            <w:r>
              <w:rPr>
                <w:rFonts w:ascii="標楷體" w:eastAsia="標楷體" w:hAnsi="標楷體"/>
                <w:color w:val="000000"/>
              </w:rPr>
              <w:t>ProdNo</w:t>
            </w:r>
            <w:r w:rsidRPr="00897CB8">
              <w:rPr>
                <w:rFonts w:ascii="標楷體" w:eastAsia="標楷體" w:hAnsi="標楷體" w:hint="eastAsia"/>
                <w:color w:val="000000"/>
              </w:rPr>
              <w:t>)對應</w:t>
            </w:r>
            <w:r>
              <w:rPr>
                <w:rFonts w:ascii="標楷體" w:eastAsia="標楷體" w:hAnsi="標楷體" w:hint="eastAsia"/>
                <w:color w:val="000000"/>
              </w:rPr>
              <w:t>商品參數</w:t>
            </w:r>
            <w:r w:rsidRPr="00897CB8">
              <w:rPr>
                <w:rFonts w:ascii="標楷體" w:eastAsia="標楷體" w:hAnsi="標楷體" w:hint="eastAsia"/>
                <w:color w:val="000000"/>
              </w:rPr>
              <w:t>檔(</w:t>
            </w:r>
            <w:r>
              <w:rPr>
                <w:rFonts w:ascii="標楷體" w:eastAsia="標楷體" w:hAnsi="標楷體" w:hint="eastAsia"/>
                <w:color w:val="000000"/>
              </w:rPr>
              <w:t>F</w:t>
            </w:r>
            <w:r>
              <w:rPr>
                <w:rFonts w:ascii="標楷體" w:eastAsia="標楷體" w:hAnsi="標楷體"/>
                <w:color w:val="000000"/>
              </w:rPr>
              <w:t>acProd</w:t>
            </w:r>
            <w:r w:rsidRPr="00897CB8">
              <w:rPr>
                <w:rFonts w:ascii="標楷體" w:eastAsia="標楷體" w:hAnsi="標楷體" w:hint="eastAsia"/>
                <w:color w:val="000000"/>
              </w:rPr>
              <w:t>),自動顯示商品</w:t>
            </w:r>
            <w:r w:rsidRPr="00897CB8">
              <w:rPr>
                <w:rFonts w:ascii="標楷體" w:eastAsia="標楷體" w:hAnsi="標楷體" w:hint="eastAsia"/>
                <w:color w:val="000000"/>
              </w:rPr>
              <w:lastRenderedPageBreak/>
              <w:t>名</w:t>
            </w:r>
            <w:r>
              <w:rPr>
                <w:rFonts w:ascii="標楷體" w:eastAsia="標楷體" w:hAnsi="標楷體" w:hint="eastAsia"/>
                <w:color w:val="000000"/>
              </w:rPr>
              <w:t>稱</w:t>
            </w:r>
            <w:r w:rsidRPr="00897CB8">
              <w:rPr>
                <w:rFonts w:ascii="標楷體" w:eastAsia="標楷體" w:hAnsi="標楷體" w:hint="eastAsia"/>
                <w:color w:val="000000"/>
              </w:rPr>
              <w:t>(</w:t>
            </w:r>
            <w:r>
              <w:rPr>
                <w:rFonts w:ascii="標楷體" w:eastAsia="標楷體" w:hAnsi="標楷體"/>
                <w:color w:val="000000"/>
              </w:rPr>
              <w:t>ProdName</w:t>
            </w:r>
            <w:r w:rsidRPr="00897CB8">
              <w:rPr>
                <w:rFonts w:ascii="標楷體" w:eastAsia="標楷體" w:hAnsi="標楷體" w:hint="eastAsia"/>
                <w:color w:val="000000"/>
              </w:rPr>
              <w:t>)</w:t>
            </w:r>
          </w:p>
        </w:tc>
      </w:tr>
      <w:tr w:rsidR="00466A97" w:rsidRPr="003972CE" w14:paraId="1E7E4EF6"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02F706F7" w14:textId="77777777" w:rsidR="00466A97" w:rsidRPr="00023341" w:rsidRDefault="00466A97" w:rsidP="000C5540">
            <w:pPr>
              <w:rPr>
                <w:rFonts w:ascii="標楷體" w:eastAsia="標楷體" w:hAnsi="標楷體"/>
              </w:rPr>
            </w:pPr>
            <w:r>
              <w:rPr>
                <w:rFonts w:ascii="標楷體" w:eastAsia="標楷體" w:hAnsi="標楷體" w:hint="eastAsia"/>
              </w:rPr>
              <w:lastRenderedPageBreak/>
              <w:t>33</w:t>
            </w:r>
          </w:p>
        </w:tc>
        <w:tc>
          <w:tcPr>
            <w:tcW w:w="1639" w:type="dxa"/>
            <w:tcBorders>
              <w:top w:val="single" w:sz="4" w:space="0" w:color="auto"/>
              <w:left w:val="single" w:sz="4" w:space="0" w:color="auto"/>
              <w:bottom w:val="single" w:sz="4" w:space="0" w:color="auto"/>
              <w:right w:val="single" w:sz="4" w:space="0" w:color="auto"/>
            </w:tcBorders>
          </w:tcPr>
          <w:p w14:paraId="59D2F6D0" w14:textId="77777777" w:rsidR="00466A97" w:rsidRPr="00023341" w:rsidRDefault="00466A97" w:rsidP="000C5540">
            <w:pPr>
              <w:rPr>
                <w:rFonts w:ascii="標楷體" w:eastAsia="標楷體" w:hAnsi="標楷體"/>
              </w:rPr>
            </w:pPr>
            <w:r>
              <w:rPr>
                <w:rFonts w:ascii="標楷體" w:eastAsia="標楷體" w:hAnsi="標楷體" w:hint="eastAsia"/>
              </w:rPr>
              <w:t>指標利率代碼</w:t>
            </w:r>
          </w:p>
        </w:tc>
        <w:tc>
          <w:tcPr>
            <w:tcW w:w="1697" w:type="dxa"/>
            <w:tcBorders>
              <w:top w:val="single" w:sz="4" w:space="0" w:color="auto"/>
              <w:left w:val="single" w:sz="4" w:space="0" w:color="auto"/>
              <w:bottom w:val="single" w:sz="4" w:space="0" w:color="auto"/>
              <w:right w:val="single" w:sz="4" w:space="0" w:color="auto"/>
            </w:tcBorders>
          </w:tcPr>
          <w:p w14:paraId="0D53758A" w14:textId="77777777" w:rsidR="00466A97" w:rsidRPr="00023341"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55D0EFCC"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B8C3595" w14:textId="77777777" w:rsidR="00466A97" w:rsidRPr="00053341" w:rsidRDefault="00466A97" w:rsidP="000C5540">
            <w:pPr>
              <w:rPr>
                <w:rFonts w:eastAsia="標楷體"/>
              </w:rPr>
            </w:pPr>
            <w:r w:rsidRPr="00CD51F5">
              <w:rPr>
                <w:rFonts w:ascii="標楷體" w:eastAsia="標楷體" w:hAnsi="標楷體" w:hint="eastAsia"/>
              </w:rPr>
              <w:t>下拉選單依據CdCode的DefCode=CdCode.</w:t>
            </w:r>
            <w:r w:rsidRPr="00C40A12">
              <w:rPr>
                <w:rFonts w:ascii="標楷體" w:eastAsia="標楷體" w:hAnsi="標楷體"/>
              </w:rPr>
              <w:t>BaseRate</w:t>
            </w:r>
            <w:r w:rsidRPr="00CD51F5">
              <w:rPr>
                <w:rFonts w:ascii="標楷體" w:eastAsia="標楷體" w:hAnsi="標楷體" w:hint="eastAsia"/>
              </w:rPr>
              <w:t>限[啟用記號(Enable)]=[Y.啟用][選單</w:t>
            </w:r>
            <w:r>
              <w:rPr>
                <w:rFonts w:ascii="標楷體" w:eastAsia="標楷體" w:hAnsi="標楷體"/>
              </w:rPr>
              <w:t>1</w:t>
            </w:r>
            <w:r w:rsidRPr="00CD51F5">
              <w:rPr>
                <w:rFonts w:ascii="標楷體" w:eastAsia="標楷體" w:hAnsi="標楷體" w:hint="eastAsia"/>
              </w:rPr>
              <w:t>]</w:t>
            </w:r>
          </w:p>
        </w:tc>
        <w:tc>
          <w:tcPr>
            <w:tcW w:w="623" w:type="dxa"/>
            <w:tcBorders>
              <w:top w:val="single" w:sz="4" w:space="0" w:color="auto"/>
              <w:left w:val="single" w:sz="4" w:space="0" w:color="auto"/>
              <w:bottom w:val="single" w:sz="4" w:space="0" w:color="auto"/>
              <w:right w:val="single" w:sz="4" w:space="0" w:color="auto"/>
            </w:tcBorders>
          </w:tcPr>
          <w:p w14:paraId="5CF0721D"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F56AC56" w14:textId="77777777" w:rsidR="00466A97" w:rsidRPr="00023341"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0B1E2501" w14:textId="77777777" w:rsidR="00466A97" w:rsidRPr="00023341" w:rsidRDefault="00466A97" w:rsidP="000C5540">
            <w:pPr>
              <w:rPr>
                <w:rFonts w:ascii="標楷體" w:eastAsia="標楷體" w:hAnsi="標楷體"/>
              </w:rPr>
            </w:pPr>
            <w:r>
              <w:rPr>
                <w:rFonts w:ascii="標楷體" w:eastAsia="標楷體" w:hAnsi="標楷體" w:hint="eastAsia"/>
              </w:rPr>
              <w:t>1.</w:t>
            </w:r>
            <w:r w:rsidRPr="00023341">
              <w:rPr>
                <w:rFonts w:ascii="標楷體" w:eastAsia="標楷體" w:hAnsi="標楷體" w:hint="eastAsia"/>
              </w:rPr>
              <w:t>依核准額度自動顯示不必輸入</w:t>
            </w:r>
          </w:p>
        </w:tc>
      </w:tr>
      <w:tr w:rsidR="00466A97" w:rsidRPr="003972CE" w14:paraId="4C2A316F"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6EA804A9" w14:textId="77777777" w:rsidR="00466A97" w:rsidRPr="00023341" w:rsidRDefault="00466A97" w:rsidP="000C5540">
            <w:pPr>
              <w:rPr>
                <w:rFonts w:ascii="標楷體" w:eastAsia="標楷體" w:hAnsi="標楷體"/>
              </w:rPr>
            </w:pPr>
            <w:r>
              <w:rPr>
                <w:rFonts w:ascii="標楷體" w:eastAsia="標楷體" w:hAnsi="標楷體" w:hint="eastAsia"/>
              </w:rPr>
              <w:t>34</w:t>
            </w:r>
          </w:p>
        </w:tc>
        <w:tc>
          <w:tcPr>
            <w:tcW w:w="1639" w:type="dxa"/>
            <w:tcBorders>
              <w:top w:val="single" w:sz="4" w:space="0" w:color="auto"/>
              <w:left w:val="single" w:sz="4" w:space="0" w:color="auto"/>
              <w:bottom w:val="single" w:sz="4" w:space="0" w:color="auto"/>
              <w:right w:val="single" w:sz="4" w:space="0" w:color="auto"/>
            </w:tcBorders>
          </w:tcPr>
          <w:p w14:paraId="3EC7CAAB" w14:textId="77777777" w:rsidR="00466A97" w:rsidRPr="00023341" w:rsidRDefault="00466A97" w:rsidP="000C5540">
            <w:pPr>
              <w:rPr>
                <w:rFonts w:ascii="標楷體" w:eastAsia="標楷體" w:hAnsi="標楷體"/>
              </w:rPr>
            </w:pPr>
            <w:r>
              <w:rPr>
                <w:rFonts w:ascii="標楷體" w:eastAsia="標楷體" w:hAnsi="標楷體" w:hint="eastAsia"/>
              </w:rPr>
              <w:t>指標利率</w:t>
            </w:r>
          </w:p>
        </w:tc>
        <w:tc>
          <w:tcPr>
            <w:tcW w:w="1697" w:type="dxa"/>
            <w:tcBorders>
              <w:top w:val="single" w:sz="4" w:space="0" w:color="auto"/>
              <w:left w:val="single" w:sz="4" w:space="0" w:color="auto"/>
              <w:bottom w:val="single" w:sz="4" w:space="0" w:color="auto"/>
              <w:right w:val="single" w:sz="4" w:space="0" w:color="auto"/>
            </w:tcBorders>
          </w:tcPr>
          <w:p w14:paraId="11B6E4F4" w14:textId="77777777" w:rsidR="00466A97" w:rsidRPr="00023341"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307A2E85"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A5781E7"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6A1F4FBC"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E42D0D0" w14:textId="77777777" w:rsidR="00466A97" w:rsidRPr="00023341"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74519C84" w14:textId="77777777" w:rsidR="00466A97" w:rsidRDefault="00466A97" w:rsidP="000C5540">
            <w:pPr>
              <w:rPr>
                <w:rFonts w:ascii="標楷體" w:eastAsia="標楷體" w:hAnsi="標楷體"/>
              </w:rPr>
            </w:pPr>
            <w:r>
              <w:rPr>
                <w:rFonts w:ascii="標楷體" w:eastAsia="標楷體" w:hAnsi="標楷體" w:hint="eastAsia"/>
              </w:rPr>
              <w:t>1.</w:t>
            </w:r>
            <w:r w:rsidRPr="00815BEF">
              <w:rPr>
                <w:rFonts w:ascii="標楷體" w:eastAsia="標楷體" w:hAnsi="標楷體" w:hint="eastAsia"/>
              </w:rPr>
              <w:t>依核准額度自動顯示不必輸入</w:t>
            </w:r>
          </w:p>
          <w:p w14:paraId="79EE75CD" w14:textId="77777777" w:rsidR="00466A97" w:rsidRPr="00053341" w:rsidRDefault="00466A97" w:rsidP="000C5540">
            <w:pPr>
              <w:rPr>
                <w:rFonts w:ascii="標楷體" w:eastAsia="標楷體" w:hAnsi="標楷體"/>
              </w:rPr>
            </w:pPr>
          </w:p>
        </w:tc>
      </w:tr>
      <w:tr w:rsidR="00466A97" w:rsidRPr="003972CE" w14:paraId="4BE3C22C"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09B741D3" w14:textId="77777777" w:rsidR="00466A97" w:rsidRPr="00023341" w:rsidRDefault="00466A97" w:rsidP="000C5540">
            <w:pPr>
              <w:rPr>
                <w:rFonts w:ascii="標楷體" w:eastAsia="標楷體" w:hAnsi="標楷體"/>
              </w:rPr>
            </w:pPr>
            <w:r>
              <w:rPr>
                <w:rFonts w:ascii="標楷體" w:eastAsia="標楷體" w:hAnsi="標楷體" w:hint="eastAsia"/>
              </w:rPr>
              <w:t>35</w:t>
            </w:r>
          </w:p>
        </w:tc>
        <w:tc>
          <w:tcPr>
            <w:tcW w:w="1639" w:type="dxa"/>
            <w:tcBorders>
              <w:top w:val="single" w:sz="4" w:space="0" w:color="auto"/>
              <w:left w:val="single" w:sz="4" w:space="0" w:color="auto"/>
              <w:bottom w:val="single" w:sz="4" w:space="0" w:color="auto"/>
              <w:right w:val="single" w:sz="4" w:space="0" w:color="auto"/>
            </w:tcBorders>
          </w:tcPr>
          <w:p w14:paraId="5664EE9A" w14:textId="77777777" w:rsidR="00466A97" w:rsidRPr="00023341" w:rsidRDefault="00466A97" w:rsidP="000C5540">
            <w:pPr>
              <w:rPr>
                <w:rFonts w:ascii="標楷體" w:eastAsia="標楷體" w:hAnsi="標楷體"/>
              </w:rPr>
            </w:pPr>
            <w:r>
              <w:rPr>
                <w:rFonts w:ascii="標楷體" w:eastAsia="標楷體" w:hAnsi="標楷體" w:hint="eastAsia"/>
              </w:rPr>
              <w:t>商品利率</w:t>
            </w:r>
          </w:p>
        </w:tc>
        <w:tc>
          <w:tcPr>
            <w:tcW w:w="1697" w:type="dxa"/>
            <w:tcBorders>
              <w:top w:val="single" w:sz="4" w:space="0" w:color="auto"/>
              <w:left w:val="single" w:sz="4" w:space="0" w:color="auto"/>
              <w:bottom w:val="single" w:sz="4" w:space="0" w:color="auto"/>
              <w:right w:val="single" w:sz="4" w:space="0" w:color="auto"/>
            </w:tcBorders>
          </w:tcPr>
          <w:p w14:paraId="79227790" w14:textId="77777777" w:rsidR="00466A97" w:rsidRPr="00023341"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3A51C58D"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6E147DF9"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2331ABCD"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3989224" w14:textId="77777777" w:rsidR="00466A97" w:rsidRPr="00023341"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4F2B5189" w14:textId="77777777" w:rsidR="00466A97" w:rsidRPr="00053341" w:rsidRDefault="00466A97" w:rsidP="000C5540">
            <w:pPr>
              <w:rPr>
                <w:rFonts w:ascii="標楷體" w:eastAsia="標楷體" w:hAnsi="標楷體"/>
              </w:rPr>
            </w:pPr>
            <w:r>
              <w:rPr>
                <w:rFonts w:ascii="標楷體" w:eastAsia="標楷體" w:hAnsi="標楷體" w:hint="eastAsia"/>
              </w:rPr>
              <w:t>1.</w:t>
            </w:r>
            <w:r w:rsidRPr="00815BEF">
              <w:rPr>
                <w:rFonts w:ascii="標楷體" w:eastAsia="標楷體" w:hAnsi="標楷體" w:hint="eastAsia"/>
              </w:rPr>
              <w:t>依核准額度自動顯示不必輸入</w:t>
            </w:r>
          </w:p>
        </w:tc>
      </w:tr>
      <w:tr w:rsidR="00466A97" w:rsidRPr="003972CE" w14:paraId="4B490015"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7B9CDDCF" w14:textId="77777777" w:rsidR="00466A97" w:rsidRPr="00023341" w:rsidRDefault="00466A97" w:rsidP="000C5540">
            <w:pPr>
              <w:rPr>
                <w:rFonts w:ascii="標楷體" w:eastAsia="標楷體" w:hAnsi="標楷體"/>
              </w:rPr>
            </w:pPr>
            <w:r>
              <w:rPr>
                <w:rFonts w:ascii="標楷體" w:eastAsia="標楷體" w:hAnsi="標楷體" w:hint="eastAsia"/>
              </w:rPr>
              <w:t>36</w:t>
            </w:r>
          </w:p>
        </w:tc>
        <w:tc>
          <w:tcPr>
            <w:tcW w:w="1639" w:type="dxa"/>
            <w:tcBorders>
              <w:top w:val="single" w:sz="4" w:space="0" w:color="auto"/>
              <w:left w:val="single" w:sz="4" w:space="0" w:color="auto"/>
              <w:bottom w:val="single" w:sz="4" w:space="0" w:color="auto"/>
              <w:right w:val="single" w:sz="4" w:space="0" w:color="auto"/>
            </w:tcBorders>
          </w:tcPr>
          <w:p w14:paraId="4BF64782" w14:textId="77777777" w:rsidR="00466A97" w:rsidRPr="00023341" w:rsidRDefault="00466A97" w:rsidP="000C5540">
            <w:pPr>
              <w:rPr>
                <w:rFonts w:ascii="標楷體" w:eastAsia="標楷體" w:hAnsi="標楷體"/>
              </w:rPr>
            </w:pPr>
            <w:r w:rsidRPr="00023341">
              <w:rPr>
                <w:rFonts w:ascii="標楷體" w:eastAsia="標楷體" w:hAnsi="標楷體" w:hint="eastAsia"/>
              </w:rPr>
              <w:t>利率加減碼</w:t>
            </w:r>
          </w:p>
        </w:tc>
        <w:tc>
          <w:tcPr>
            <w:tcW w:w="1697" w:type="dxa"/>
            <w:tcBorders>
              <w:top w:val="single" w:sz="4" w:space="0" w:color="auto"/>
              <w:left w:val="single" w:sz="4" w:space="0" w:color="auto"/>
              <w:bottom w:val="single" w:sz="4" w:space="0" w:color="auto"/>
              <w:right w:val="single" w:sz="4" w:space="0" w:color="auto"/>
            </w:tcBorders>
          </w:tcPr>
          <w:p w14:paraId="42222310" w14:textId="77777777" w:rsidR="00466A97" w:rsidRPr="00023341"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32A7F8AD"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0FBD2D8"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07D4AC0C"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4D8FA57" w14:textId="77777777" w:rsidR="00466A97" w:rsidRPr="00023341"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13089501" w14:textId="77777777" w:rsidR="00466A97" w:rsidRPr="00C40A12" w:rsidRDefault="00466A97" w:rsidP="000C5540">
            <w:pPr>
              <w:rPr>
                <w:rFonts w:ascii="標楷體" w:eastAsia="標楷體" w:hAnsi="標楷體"/>
              </w:rPr>
            </w:pPr>
            <w:r>
              <w:rPr>
                <w:rFonts w:ascii="標楷體" w:eastAsia="標楷體" w:hAnsi="標楷體" w:hint="eastAsia"/>
              </w:rPr>
              <w:t>1.</w:t>
            </w:r>
            <w:r w:rsidRPr="00023341">
              <w:rPr>
                <w:rFonts w:ascii="標楷體" w:eastAsia="標楷體" w:hAnsi="標楷體" w:hint="eastAsia"/>
              </w:rPr>
              <w:t>依核准額度自動顯示不必輸入</w:t>
            </w:r>
          </w:p>
        </w:tc>
      </w:tr>
      <w:tr w:rsidR="00466A97" w:rsidRPr="003972CE" w14:paraId="2251BF87"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A9512B9" w14:textId="77777777" w:rsidR="00466A97" w:rsidRPr="00023341" w:rsidRDefault="00466A97" w:rsidP="000C5540">
            <w:pPr>
              <w:rPr>
                <w:rFonts w:ascii="標楷體" w:eastAsia="標楷體" w:hAnsi="標楷體"/>
              </w:rPr>
            </w:pPr>
            <w:r>
              <w:rPr>
                <w:rFonts w:ascii="標楷體" w:eastAsia="標楷體" w:hAnsi="標楷體" w:hint="eastAsia"/>
              </w:rPr>
              <w:t>37</w:t>
            </w:r>
          </w:p>
        </w:tc>
        <w:tc>
          <w:tcPr>
            <w:tcW w:w="1639" w:type="dxa"/>
            <w:tcBorders>
              <w:top w:val="single" w:sz="4" w:space="0" w:color="auto"/>
              <w:left w:val="single" w:sz="4" w:space="0" w:color="auto"/>
              <w:bottom w:val="single" w:sz="4" w:space="0" w:color="auto"/>
              <w:right w:val="single" w:sz="4" w:space="0" w:color="auto"/>
            </w:tcBorders>
          </w:tcPr>
          <w:p w14:paraId="53FC2F07" w14:textId="77777777" w:rsidR="00466A97" w:rsidRPr="00023341" w:rsidRDefault="00466A97" w:rsidP="000C5540">
            <w:pPr>
              <w:rPr>
                <w:rFonts w:ascii="標楷體" w:eastAsia="標楷體" w:hAnsi="標楷體"/>
              </w:rPr>
            </w:pPr>
            <w:r w:rsidRPr="00023341">
              <w:rPr>
                <w:rFonts w:ascii="標楷體" w:eastAsia="標楷體" w:hAnsi="標楷體" w:hint="eastAsia"/>
              </w:rPr>
              <w:t>核准利率</w:t>
            </w:r>
          </w:p>
        </w:tc>
        <w:tc>
          <w:tcPr>
            <w:tcW w:w="1697" w:type="dxa"/>
            <w:tcBorders>
              <w:top w:val="single" w:sz="4" w:space="0" w:color="auto"/>
              <w:left w:val="single" w:sz="4" w:space="0" w:color="auto"/>
              <w:bottom w:val="single" w:sz="4" w:space="0" w:color="auto"/>
              <w:right w:val="single" w:sz="4" w:space="0" w:color="auto"/>
            </w:tcBorders>
          </w:tcPr>
          <w:p w14:paraId="0CA507FF" w14:textId="77777777" w:rsidR="00466A97" w:rsidRPr="00023341"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32307D0E"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93A5D81"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1F21C20E"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D1E62A8" w14:textId="77777777" w:rsidR="00466A97" w:rsidRPr="00023341"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41BBC37D" w14:textId="77777777" w:rsidR="00466A97" w:rsidRPr="00023341" w:rsidRDefault="00466A97" w:rsidP="000C5540">
            <w:pPr>
              <w:rPr>
                <w:rFonts w:ascii="標楷體" w:eastAsia="標楷體" w:hAnsi="標楷體"/>
              </w:rPr>
            </w:pPr>
            <w:r>
              <w:rPr>
                <w:rFonts w:ascii="標楷體" w:eastAsia="標楷體" w:hAnsi="標楷體" w:hint="eastAsia"/>
              </w:rPr>
              <w:t>1.</w:t>
            </w:r>
            <w:r w:rsidRPr="00023341">
              <w:rPr>
                <w:rFonts w:ascii="標楷體" w:eastAsia="標楷體" w:hAnsi="標楷體" w:hint="eastAsia"/>
              </w:rPr>
              <w:t>自動顯示不必輸入</w:t>
            </w:r>
          </w:p>
          <w:p w14:paraId="5C617852" w14:textId="7CA8EABC" w:rsidR="00466A97" w:rsidRPr="00C40A12" w:rsidRDefault="00466A97" w:rsidP="00DD0E73">
            <w:pPr>
              <w:rPr>
                <w:rFonts w:ascii="標楷體" w:eastAsia="標楷體" w:hAnsi="標楷體"/>
              </w:rPr>
            </w:pPr>
            <w:r w:rsidRPr="00ED0E37">
              <w:rPr>
                <w:rFonts w:ascii="標楷體" w:eastAsia="標楷體" w:hAnsi="標楷體" w:hint="eastAsia"/>
                <w:highlight w:val="yellow"/>
              </w:rPr>
              <w:t>(</w:t>
            </w:r>
            <w:r w:rsidRPr="00ED0E37">
              <w:rPr>
                <w:rFonts w:ascii="標楷體" w:eastAsia="標楷體" w:hAnsi="標楷體"/>
                <w:highlight w:val="yellow"/>
              </w:rPr>
              <w:t>1).</w:t>
            </w:r>
            <w:r w:rsidRPr="00ED0E37">
              <w:rPr>
                <w:rFonts w:ascii="標楷體" w:eastAsia="標楷體" w:hAnsi="標楷體" w:hint="eastAsia"/>
                <w:highlight w:val="yellow"/>
              </w:rPr>
              <w:t>核准利率 =</w:t>
            </w:r>
            <w:r w:rsidRPr="00ED0E37">
              <w:rPr>
                <w:rFonts w:ascii="標楷體" w:eastAsia="標楷體" w:hAnsi="標楷體"/>
                <w:highlight w:val="yellow"/>
              </w:rPr>
              <w:t xml:space="preserve"> </w:t>
            </w:r>
            <w:r w:rsidRPr="00ED0E37">
              <w:rPr>
                <w:rFonts w:ascii="標楷體" w:eastAsia="標楷體" w:hAnsi="標楷體" w:hint="eastAsia"/>
                <w:highlight w:val="yellow"/>
              </w:rPr>
              <w:t>指標利率+利率加減碼</w:t>
            </w:r>
          </w:p>
        </w:tc>
      </w:tr>
      <w:tr w:rsidR="00466A97" w:rsidRPr="003972CE" w14:paraId="7A492730"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352D5A70" w14:textId="77777777" w:rsidR="00466A97" w:rsidRPr="00023341" w:rsidRDefault="00466A97" w:rsidP="000C5540">
            <w:pPr>
              <w:rPr>
                <w:rFonts w:ascii="標楷體" w:eastAsia="標楷體" w:hAnsi="標楷體"/>
              </w:rPr>
            </w:pPr>
            <w:r>
              <w:rPr>
                <w:rFonts w:ascii="標楷體" w:eastAsia="標楷體" w:hAnsi="標楷體" w:hint="eastAsia"/>
              </w:rPr>
              <w:t>38</w:t>
            </w:r>
          </w:p>
        </w:tc>
        <w:tc>
          <w:tcPr>
            <w:tcW w:w="1639" w:type="dxa"/>
            <w:tcBorders>
              <w:top w:val="single" w:sz="4" w:space="0" w:color="auto"/>
              <w:left w:val="single" w:sz="4" w:space="0" w:color="auto"/>
              <w:bottom w:val="single" w:sz="4" w:space="0" w:color="auto"/>
              <w:right w:val="single" w:sz="4" w:space="0" w:color="auto"/>
            </w:tcBorders>
          </w:tcPr>
          <w:p w14:paraId="27F33D9A" w14:textId="77777777" w:rsidR="00466A97" w:rsidRPr="00023341" w:rsidRDefault="00466A97" w:rsidP="000C5540">
            <w:pPr>
              <w:rPr>
                <w:rFonts w:ascii="標楷體" w:eastAsia="標楷體" w:hAnsi="標楷體"/>
              </w:rPr>
            </w:pPr>
            <w:r w:rsidRPr="00023341">
              <w:rPr>
                <w:rFonts w:ascii="標楷體" w:eastAsia="標楷體" w:hAnsi="標楷體" w:hint="eastAsia"/>
              </w:rPr>
              <w:t>利率區分</w:t>
            </w:r>
          </w:p>
        </w:tc>
        <w:tc>
          <w:tcPr>
            <w:tcW w:w="1697" w:type="dxa"/>
            <w:tcBorders>
              <w:top w:val="single" w:sz="4" w:space="0" w:color="auto"/>
              <w:left w:val="single" w:sz="4" w:space="0" w:color="auto"/>
              <w:bottom w:val="single" w:sz="4" w:space="0" w:color="auto"/>
              <w:right w:val="single" w:sz="4" w:space="0" w:color="auto"/>
            </w:tcBorders>
          </w:tcPr>
          <w:p w14:paraId="398EF84A" w14:textId="77777777" w:rsidR="00466A97" w:rsidRPr="00023341"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3CD80354"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6047C31" w14:textId="77777777" w:rsidR="00466A97" w:rsidRPr="00C40A12" w:rsidRDefault="00466A97" w:rsidP="000C5540">
            <w:pPr>
              <w:rPr>
                <w:rFonts w:ascii="標楷體" w:eastAsia="標楷體" w:hAnsi="標楷體"/>
              </w:rPr>
            </w:pPr>
            <w:r w:rsidRPr="00CD51F5">
              <w:rPr>
                <w:rFonts w:ascii="標楷體" w:eastAsia="標楷體" w:hAnsi="標楷體" w:hint="eastAsia"/>
              </w:rPr>
              <w:t>下拉選單依據CdCode的DefCode=CdCode.</w:t>
            </w:r>
            <w:r w:rsidRPr="00C40A12">
              <w:rPr>
                <w:rFonts w:ascii="標楷體" w:eastAsia="標楷體" w:hAnsi="標楷體"/>
              </w:rPr>
              <w:t>FacmRateCode</w:t>
            </w:r>
            <w:r w:rsidRPr="00CD51F5">
              <w:rPr>
                <w:rFonts w:ascii="標楷體" w:eastAsia="標楷體" w:hAnsi="標楷體" w:hint="eastAsia"/>
              </w:rPr>
              <w:t>限[啟用記號(Enable)]=[Y.啟用][選單</w:t>
            </w:r>
            <w:r>
              <w:rPr>
                <w:rFonts w:ascii="標楷體" w:eastAsia="標楷體" w:hAnsi="標楷體" w:hint="eastAsia"/>
              </w:rPr>
              <w:t>2</w:t>
            </w:r>
            <w:r w:rsidRPr="00CD51F5">
              <w:rPr>
                <w:rFonts w:ascii="標楷體" w:eastAsia="標楷體" w:hAnsi="標楷體" w:hint="eastAsia"/>
              </w:rPr>
              <w:t>]</w:t>
            </w:r>
            <w:r w:rsidRPr="00CD51F5">
              <w:rPr>
                <w:rFonts w:ascii="標楷體" w:eastAsia="標楷體" w:hAnsi="標楷體"/>
              </w:rPr>
              <w:t xml:space="preserve"> </w:t>
            </w:r>
          </w:p>
        </w:tc>
        <w:tc>
          <w:tcPr>
            <w:tcW w:w="623" w:type="dxa"/>
            <w:tcBorders>
              <w:top w:val="single" w:sz="4" w:space="0" w:color="auto"/>
              <w:left w:val="single" w:sz="4" w:space="0" w:color="auto"/>
              <w:bottom w:val="single" w:sz="4" w:space="0" w:color="auto"/>
              <w:right w:val="single" w:sz="4" w:space="0" w:color="auto"/>
            </w:tcBorders>
          </w:tcPr>
          <w:p w14:paraId="351D3300"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C3A609D" w14:textId="77777777" w:rsidR="00466A97" w:rsidRPr="00023341"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26994A2B"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023341">
              <w:rPr>
                <w:rFonts w:ascii="標楷體" w:eastAsia="標楷體" w:hAnsi="標楷體" w:hint="eastAsia"/>
              </w:rPr>
              <w:t>依核准額度自動顯示不必輸入</w:t>
            </w:r>
          </w:p>
          <w:p w14:paraId="61BF1302" w14:textId="77777777" w:rsidR="00466A97" w:rsidRPr="00C40A12" w:rsidRDefault="00466A97" w:rsidP="000C5540">
            <w:pPr>
              <w:rPr>
                <w:rFonts w:ascii="標楷體" w:eastAsia="標楷體" w:hAnsi="標楷體"/>
              </w:rPr>
            </w:pPr>
            <w:r>
              <w:rPr>
                <w:rFonts w:ascii="標楷體" w:eastAsia="標楷體" w:hAnsi="標楷體"/>
              </w:rPr>
              <w:t>2.</w:t>
            </w:r>
            <w:r w:rsidRPr="00C40A12">
              <w:rPr>
                <w:rFonts w:ascii="標楷體" w:eastAsia="標楷體" w:hAnsi="標楷體"/>
              </w:rPr>
              <w:t>LoanBorMain.RateCode</w:t>
            </w:r>
          </w:p>
        </w:tc>
      </w:tr>
      <w:tr w:rsidR="00466A97" w:rsidRPr="003972CE" w14:paraId="61BE2080"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6371591E" w14:textId="77777777" w:rsidR="00466A97" w:rsidRPr="00023341" w:rsidRDefault="00466A97" w:rsidP="000C5540">
            <w:pPr>
              <w:rPr>
                <w:rFonts w:ascii="標楷體" w:eastAsia="標楷體" w:hAnsi="標楷體"/>
              </w:rPr>
            </w:pPr>
            <w:r>
              <w:rPr>
                <w:rFonts w:ascii="標楷體" w:eastAsia="標楷體" w:hAnsi="標楷體" w:hint="eastAsia"/>
              </w:rPr>
              <w:t>39</w:t>
            </w:r>
          </w:p>
        </w:tc>
        <w:tc>
          <w:tcPr>
            <w:tcW w:w="1639" w:type="dxa"/>
            <w:tcBorders>
              <w:top w:val="single" w:sz="4" w:space="0" w:color="auto"/>
              <w:left w:val="single" w:sz="4" w:space="0" w:color="auto"/>
              <w:bottom w:val="single" w:sz="4" w:space="0" w:color="auto"/>
              <w:right w:val="single" w:sz="4" w:space="0" w:color="auto"/>
            </w:tcBorders>
          </w:tcPr>
          <w:p w14:paraId="0E74B755" w14:textId="77777777" w:rsidR="00466A97" w:rsidRPr="00023341" w:rsidRDefault="00466A97" w:rsidP="000C5540">
            <w:pPr>
              <w:rPr>
                <w:rFonts w:ascii="標楷體" w:eastAsia="標楷體" w:hAnsi="標楷體"/>
              </w:rPr>
            </w:pPr>
            <w:r w:rsidRPr="00023341">
              <w:rPr>
                <w:rFonts w:ascii="標楷體" w:eastAsia="標楷體" w:hAnsi="標楷體" w:hint="eastAsia"/>
              </w:rPr>
              <w:t>利率調整週期</w:t>
            </w:r>
          </w:p>
        </w:tc>
        <w:tc>
          <w:tcPr>
            <w:tcW w:w="1697" w:type="dxa"/>
            <w:tcBorders>
              <w:top w:val="single" w:sz="4" w:space="0" w:color="auto"/>
              <w:left w:val="single" w:sz="4" w:space="0" w:color="auto"/>
              <w:bottom w:val="single" w:sz="4" w:space="0" w:color="auto"/>
              <w:right w:val="single" w:sz="4" w:space="0" w:color="auto"/>
            </w:tcBorders>
          </w:tcPr>
          <w:p w14:paraId="2EA9ECC8" w14:textId="77777777" w:rsidR="00466A97" w:rsidRPr="00023341"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47ED7146"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B1F623E"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7E08E03A"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58F0D14" w14:textId="77777777" w:rsidR="00466A97" w:rsidRPr="00023341" w:rsidRDefault="00466A97" w:rsidP="000C5540">
            <w:pPr>
              <w:jc w:val="center"/>
              <w:rPr>
                <w:rFonts w:ascii="標楷體" w:eastAsia="標楷體" w:hAnsi="標楷體"/>
              </w:rPr>
            </w:pPr>
            <w:r>
              <w:rPr>
                <w:rFonts w:ascii="標楷體" w:eastAsia="標楷體" w:hAnsi="標楷體"/>
              </w:rPr>
              <w:t>R</w:t>
            </w:r>
          </w:p>
        </w:tc>
        <w:tc>
          <w:tcPr>
            <w:tcW w:w="2866" w:type="dxa"/>
            <w:gridSpan w:val="2"/>
            <w:tcBorders>
              <w:top w:val="single" w:sz="4" w:space="0" w:color="auto"/>
              <w:left w:val="single" w:sz="4" w:space="0" w:color="auto"/>
              <w:bottom w:val="single" w:sz="4" w:space="0" w:color="auto"/>
              <w:right w:val="single" w:sz="4" w:space="0" w:color="auto"/>
            </w:tcBorders>
          </w:tcPr>
          <w:p w14:paraId="4BF5836B"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023341">
              <w:rPr>
                <w:rFonts w:ascii="標楷體" w:eastAsia="標楷體" w:hAnsi="標楷體" w:hint="eastAsia"/>
              </w:rPr>
              <w:t>依核准額度自動顯示</w:t>
            </w:r>
          </w:p>
          <w:p w14:paraId="24BF80D5" w14:textId="77777777" w:rsidR="00466A97" w:rsidRPr="00C40A12" w:rsidRDefault="00466A97" w:rsidP="000C5540">
            <w:pPr>
              <w:rPr>
                <w:rFonts w:ascii="標楷體" w:eastAsia="標楷體" w:hAnsi="標楷體"/>
              </w:rPr>
            </w:pPr>
            <w:r>
              <w:rPr>
                <w:rFonts w:ascii="標楷體" w:eastAsia="標楷體" w:hAnsi="標楷體" w:hint="eastAsia"/>
              </w:rPr>
              <w:t>2</w:t>
            </w:r>
            <w:r>
              <w:rPr>
                <w:rFonts w:ascii="標楷體" w:eastAsia="標楷體" w:hAnsi="標楷體"/>
              </w:rPr>
              <w:t>.</w:t>
            </w:r>
            <w:r w:rsidRPr="00C40A12">
              <w:rPr>
                <w:rFonts w:ascii="標楷體" w:eastAsia="標楷體" w:hAnsi="標楷體"/>
              </w:rPr>
              <w:t>LoanBorMain.RateAdjFreq</w:t>
            </w:r>
          </w:p>
        </w:tc>
      </w:tr>
      <w:tr w:rsidR="00466A97" w:rsidRPr="003972CE" w14:paraId="713C1D5A"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55F1C662" w14:textId="77777777" w:rsidR="00466A97" w:rsidRDefault="00466A97" w:rsidP="000C5540">
            <w:pPr>
              <w:rPr>
                <w:rFonts w:ascii="標楷體" w:eastAsia="標楷體" w:hAnsi="標楷體"/>
              </w:rPr>
            </w:pPr>
            <w:bookmarkStart w:id="66" w:name="_Hlk76998237"/>
            <w:r>
              <w:rPr>
                <w:rFonts w:ascii="標楷體" w:eastAsia="標楷體" w:hAnsi="標楷體" w:hint="eastAsia"/>
              </w:rPr>
              <w:t>40</w:t>
            </w:r>
          </w:p>
        </w:tc>
        <w:tc>
          <w:tcPr>
            <w:tcW w:w="1639" w:type="dxa"/>
            <w:tcBorders>
              <w:top w:val="single" w:sz="4" w:space="0" w:color="auto"/>
              <w:left w:val="single" w:sz="4" w:space="0" w:color="auto"/>
              <w:bottom w:val="single" w:sz="4" w:space="0" w:color="auto"/>
              <w:right w:val="single" w:sz="4" w:space="0" w:color="auto"/>
            </w:tcBorders>
          </w:tcPr>
          <w:p w14:paraId="37548F6B" w14:textId="77777777" w:rsidR="00466A97" w:rsidRPr="00023341" w:rsidRDefault="00466A97" w:rsidP="000C5540">
            <w:pPr>
              <w:rPr>
                <w:rFonts w:ascii="標楷體" w:eastAsia="標楷體" w:hAnsi="標楷體"/>
              </w:rPr>
            </w:pPr>
            <w:r w:rsidRPr="00023341">
              <w:rPr>
                <w:rFonts w:ascii="標楷體" w:eastAsia="標楷體" w:hAnsi="標楷體" w:hint="eastAsia"/>
              </w:rPr>
              <w:t>首次</w:t>
            </w:r>
            <w:r>
              <w:rPr>
                <w:rFonts w:ascii="標楷體" w:eastAsia="標楷體" w:hAnsi="標楷體" w:hint="eastAsia"/>
              </w:rPr>
              <w:t>利率</w:t>
            </w:r>
            <w:r w:rsidRPr="00023341">
              <w:rPr>
                <w:rFonts w:ascii="標楷體" w:eastAsia="標楷體" w:hAnsi="標楷體" w:hint="eastAsia"/>
              </w:rPr>
              <w:t>調整日期</w:t>
            </w:r>
          </w:p>
        </w:tc>
        <w:tc>
          <w:tcPr>
            <w:tcW w:w="1697" w:type="dxa"/>
            <w:tcBorders>
              <w:top w:val="single" w:sz="4" w:space="0" w:color="auto"/>
              <w:left w:val="single" w:sz="4" w:space="0" w:color="auto"/>
              <w:bottom w:val="single" w:sz="4" w:space="0" w:color="auto"/>
              <w:right w:val="single" w:sz="4" w:space="0" w:color="auto"/>
            </w:tcBorders>
          </w:tcPr>
          <w:p w14:paraId="420ED257"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4DA81E9C"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5AB19B1"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50057F08"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DE726AD" w14:textId="77777777" w:rsidR="00466A97" w:rsidRDefault="00466A97" w:rsidP="000C5540">
            <w:pPr>
              <w:jc w:val="center"/>
              <w:rPr>
                <w:rFonts w:ascii="標楷體" w:eastAsia="標楷體" w:hAnsi="標楷體"/>
              </w:rPr>
            </w:pPr>
            <w:r>
              <w:rPr>
                <w:rFonts w:ascii="標楷體" w:eastAsia="標楷體" w:hAnsi="標楷體"/>
              </w:rPr>
              <w:t>R</w:t>
            </w:r>
          </w:p>
        </w:tc>
        <w:tc>
          <w:tcPr>
            <w:tcW w:w="2866" w:type="dxa"/>
            <w:gridSpan w:val="2"/>
            <w:tcBorders>
              <w:top w:val="single" w:sz="4" w:space="0" w:color="auto"/>
              <w:left w:val="single" w:sz="4" w:space="0" w:color="auto"/>
              <w:bottom w:val="single" w:sz="4" w:space="0" w:color="auto"/>
              <w:right w:val="single" w:sz="4" w:space="0" w:color="auto"/>
            </w:tcBorders>
          </w:tcPr>
          <w:p w14:paraId="27C3B3B5" w14:textId="4D61E8AF" w:rsidR="00466A97" w:rsidRDefault="00466A97" w:rsidP="000C5540">
            <w:pPr>
              <w:rPr>
                <w:rFonts w:ascii="標楷體" w:eastAsia="標楷體" w:hAnsi="標楷體"/>
              </w:rPr>
            </w:pPr>
            <w:r>
              <w:rPr>
                <w:rFonts w:ascii="標楷體" w:eastAsia="標楷體" w:hAnsi="標楷體" w:hint="eastAsia"/>
              </w:rPr>
              <w:t>1.[</w:t>
            </w:r>
            <w:r w:rsidRPr="002702FA">
              <w:rPr>
                <w:rFonts w:ascii="標楷體" w:eastAsia="標楷體" w:hAnsi="標楷體" w:hint="eastAsia"/>
              </w:rPr>
              <w:t>利率區分</w:t>
            </w:r>
            <w:r>
              <w:rPr>
                <w:rFonts w:ascii="標楷體" w:eastAsia="標楷體" w:hAnsi="標楷體" w:hint="eastAsia"/>
              </w:rPr>
              <w:t>]不</w:t>
            </w:r>
            <w:r w:rsidRPr="002702FA">
              <w:rPr>
                <w:rFonts w:ascii="標楷體" w:eastAsia="標楷體" w:hAnsi="標楷體" w:hint="eastAsia"/>
              </w:rPr>
              <w:t>為</w:t>
            </w:r>
            <w:r w:rsidRPr="000A0C2F">
              <w:rPr>
                <w:rFonts w:ascii="標楷體" w:eastAsia="標楷體" w:hAnsi="標楷體" w:hint="eastAsia"/>
                <w:highlight w:val="yellow"/>
              </w:rPr>
              <w:t>[3</w:t>
            </w:r>
            <w:r w:rsidR="00042D1A" w:rsidRPr="000A0C2F">
              <w:rPr>
                <w:rFonts w:ascii="標楷體" w:eastAsia="標楷體" w:hAnsi="標楷體"/>
                <w:highlight w:val="yellow"/>
              </w:rPr>
              <w:t>.</w:t>
            </w:r>
            <w:r w:rsidR="000A0C2F" w:rsidRPr="000A0C2F">
              <w:rPr>
                <w:rFonts w:ascii="標楷體" w:eastAsia="標楷體" w:hAnsi="標楷體" w:hint="eastAsia"/>
                <w:highlight w:val="yellow"/>
              </w:rPr>
              <w:t>定期機動</w:t>
            </w:r>
            <w:r w:rsidRPr="000A0C2F">
              <w:rPr>
                <w:rFonts w:ascii="標楷體" w:eastAsia="標楷體" w:hAnsi="標楷體" w:hint="eastAsia"/>
                <w:highlight w:val="yellow"/>
              </w:rPr>
              <w:t>]</w:t>
            </w:r>
            <w:r w:rsidRPr="002702FA">
              <w:rPr>
                <w:rFonts w:ascii="標楷體" w:eastAsia="標楷體" w:hAnsi="標楷體" w:hint="eastAsia"/>
              </w:rPr>
              <w:t>時</w:t>
            </w:r>
            <w:r>
              <w:rPr>
                <w:rFonts w:ascii="標楷體" w:eastAsia="標楷體" w:hAnsi="標楷體" w:hint="eastAsia"/>
              </w:rPr>
              <w:t>顯示空白,其他自動顯示</w:t>
            </w:r>
          </w:p>
          <w:p w14:paraId="19D20025" w14:textId="77777777" w:rsidR="00466A97" w:rsidRDefault="00466A97" w:rsidP="000C5540">
            <w:pPr>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rPr>
              <w:t>首撥時[</w:t>
            </w:r>
            <w:r w:rsidRPr="00023341">
              <w:rPr>
                <w:rFonts w:ascii="標楷體" w:eastAsia="標楷體" w:hAnsi="標楷體" w:hint="eastAsia"/>
              </w:rPr>
              <w:t>首次</w:t>
            </w:r>
            <w:r>
              <w:rPr>
                <w:rFonts w:ascii="標楷體" w:eastAsia="標楷體" w:hAnsi="標楷體" w:hint="eastAsia"/>
              </w:rPr>
              <w:t>利率</w:t>
            </w:r>
            <w:r w:rsidRPr="00023341">
              <w:rPr>
                <w:rFonts w:ascii="標楷體" w:eastAsia="標楷體" w:hAnsi="標楷體" w:hint="eastAsia"/>
              </w:rPr>
              <w:t>調整日期</w:t>
            </w:r>
            <w:r>
              <w:rPr>
                <w:rFonts w:ascii="標楷體" w:eastAsia="標楷體" w:hAnsi="標楷體" w:hint="eastAsia"/>
              </w:rPr>
              <w:t>]</w:t>
            </w:r>
            <w:r w:rsidRPr="002702FA">
              <w:rPr>
                <w:rFonts w:ascii="標楷體" w:eastAsia="標楷體" w:hAnsi="標楷體" w:hint="eastAsia"/>
              </w:rPr>
              <w:t>=</w:t>
            </w:r>
            <w:r>
              <w:rPr>
                <w:rFonts w:ascii="標楷體" w:eastAsia="標楷體" w:hAnsi="標楷體" w:hint="eastAsia"/>
              </w:rPr>
              <w:t>[撥款日期]</w:t>
            </w:r>
            <w:r w:rsidRPr="002702FA">
              <w:rPr>
                <w:rFonts w:ascii="標楷體" w:eastAsia="標楷體" w:hAnsi="標楷體" w:hint="eastAsia"/>
              </w:rPr>
              <w:t>+</w:t>
            </w:r>
            <w:r>
              <w:rPr>
                <w:rFonts w:ascii="標楷體" w:eastAsia="標楷體" w:hAnsi="標楷體" w:hint="eastAsia"/>
              </w:rPr>
              <w:t>[</w:t>
            </w:r>
            <w:r w:rsidRPr="002702FA">
              <w:rPr>
                <w:rFonts w:ascii="標楷體" w:eastAsia="標楷體" w:hAnsi="標楷體" w:hint="eastAsia"/>
              </w:rPr>
              <w:t>首次調整</w:t>
            </w:r>
            <w:r>
              <w:rPr>
                <w:rFonts w:ascii="標楷體" w:eastAsia="標楷體" w:hAnsi="標楷體" w:hint="eastAsia"/>
              </w:rPr>
              <w:t>週</w:t>
            </w:r>
            <w:r w:rsidRPr="002702FA">
              <w:rPr>
                <w:rFonts w:ascii="標楷體" w:eastAsia="標楷體" w:hAnsi="標楷體" w:hint="eastAsia"/>
              </w:rPr>
              <w:t>期</w:t>
            </w:r>
            <w:r>
              <w:rPr>
                <w:rFonts w:ascii="標楷體" w:eastAsia="標楷體" w:hAnsi="標楷體" w:hint="eastAsia"/>
              </w:rPr>
              <w:t>]</w:t>
            </w:r>
          </w:p>
          <w:p w14:paraId="285C59AB" w14:textId="77777777" w:rsidR="00466A97" w:rsidRPr="00E14BA2" w:rsidRDefault="00466A97" w:rsidP="000C5540">
            <w:pPr>
              <w:rPr>
                <w:rFonts w:ascii="標楷體" w:eastAsia="標楷體" w:hAnsi="標楷體"/>
              </w:rPr>
            </w:pPr>
            <w:r>
              <w:rPr>
                <w:rFonts w:ascii="標楷體" w:eastAsia="標楷體" w:hAnsi="標楷體" w:hint="eastAsia"/>
              </w:rPr>
              <w:t>3.次撥時顯示首撥的[首</w:t>
            </w:r>
            <w:r>
              <w:rPr>
                <w:rFonts w:ascii="標楷體" w:eastAsia="標楷體" w:hAnsi="標楷體" w:hint="eastAsia"/>
              </w:rPr>
              <w:lastRenderedPageBreak/>
              <w:t>次利率調整日期]</w:t>
            </w:r>
          </w:p>
          <w:p w14:paraId="79E8C0DF" w14:textId="77777777" w:rsidR="00466A97" w:rsidRPr="00C40A12" w:rsidDel="002526B7" w:rsidRDefault="00466A97" w:rsidP="000C5540">
            <w:pPr>
              <w:rPr>
                <w:rFonts w:ascii="標楷體" w:eastAsia="標楷體" w:hAnsi="標楷體"/>
              </w:rPr>
            </w:pPr>
            <w:r>
              <w:rPr>
                <w:rFonts w:ascii="標楷體" w:eastAsia="標楷體" w:hAnsi="標楷體" w:hint="eastAsia"/>
              </w:rPr>
              <w:t>4.</w:t>
            </w:r>
            <w:r w:rsidRPr="00C40A12">
              <w:rPr>
                <w:rFonts w:ascii="標楷體" w:eastAsia="標楷體" w:hAnsi="標楷體"/>
              </w:rPr>
              <w:t>LoanBorMain.FirstAdjRateDate</w:t>
            </w:r>
          </w:p>
        </w:tc>
      </w:tr>
      <w:bookmarkEnd w:id="66"/>
      <w:tr w:rsidR="00466A97" w:rsidRPr="003972CE" w14:paraId="1FF17E70" w14:textId="77777777" w:rsidTr="000C5540">
        <w:trPr>
          <w:trHeight w:val="244"/>
          <w:jc w:val="center"/>
        </w:trPr>
        <w:tc>
          <w:tcPr>
            <w:tcW w:w="3793" w:type="dxa"/>
            <w:gridSpan w:val="3"/>
            <w:tcBorders>
              <w:top w:val="single" w:sz="4" w:space="0" w:color="auto"/>
              <w:left w:val="single" w:sz="4" w:space="0" w:color="auto"/>
              <w:bottom w:val="single" w:sz="4" w:space="0" w:color="auto"/>
              <w:right w:val="single" w:sz="4" w:space="0" w:color="auto"/>
            </w:tcBorders>
          </w:tcPr>
          <w:p w14:paraId="2A3EE6BB" w14:textId="77777777" w:rsidR="00466A97" w:rsidDel="002C6AA9" w:rsidRDefault="00466A97" w:rsidP="000C5540">
            <w:pPr>
              <w:rPr>
                <w:rFonts w:ascii="標楷體" w:eastAsia="標楷體" w:hAnsi="標楷體"/>
              </w:rPr>
            </w:pPr>
            <w:r>
              <w:rPr>
                <w:rFonts w:ascii="標楷體" w:eastAsia="標楷體" w:hAnsi="標楷體" w:hint="eastAsia"/>
                <w:color w:val="FF0000"/>
              </w:rPr>
              <w:lastRenderedPageBreak/>
              <w:t>頁籤-</w:t>
            </w:r>
            <w:r w:rsidRPr="005F691E">
              <w:rPr>
                <w:rFonts w:ascii="標楷體" w:eastAsia="標楷體" w:hAnsi="標楷體" w:hint="eastAsia"/>
                <w:color w:val="FF0000"/>
              </w:rPr>
              <w:t>階梯式利率</w:t>
            </w:r>
          </w:p>
        </w:tc>
        <w:tc>
          <w:tcPr>
            <w:tcW w:w="993" w:type="dxa"/>
            <w:tcBorders>
              <w:top w:val="single" w:sz="4" w:space="0" w:color="auto"/>
              <w:left w:val="single" w:sz="4" w:space="0" w:color="auto"/>
              <w:bottom w:val="single" w:sz="4" w:space="0" w:color="auto"/>
              <w:right w:val="single" w:sz="4" w:space="0" w:color="auto"/>
            </w:tcBorders>
          </w:tcPr>
          <w:p w14:paraId="4A26501A"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ADBC9D1"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1CDA1EA2"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6D6002B" w14:textId="77777777" w:rsidR="00466A97" w:rsidRDefault="00466A97" w:rsidP="000C5540">
            <w:pPr>
              <w:jc w:val="center"/>
              <w:rPr>
                <w:rFonts w:ascii="標楷體" w:eastAsia="標楷體" w:hAnsi="標楷體"/>
              </w:rPr>
            </w:pPr>
          </w:p>
        </w:tc>
        <w:tc>
          <w:tcPr>
            <w:tcW w:w="2866" w:type="dxa"/>
            <w:gridSpan w:val="2"/>
            <w:tcBorders>
              <w:top w:val="single" w:sz="4" w:space="0" w:color="auto"/>
              <w:left w:val="single" w:sz="4" w:space="0" w:color="auto"/>
              <w:bottom w:val="single" w:sz="4" w:space="0" w:color="auto"/>
              <w:right w:val="single" w:sz="4" w:space="0" w:color="auto"/>
            </w:tcBorders>
          </w:tcPr>
          <w:p w14:paraId="0AD1713A" w14:textId="77777777" w:rsidR="00466A97" w:rsidRPr="00023341" w:rsidDel="002526B7" w:rsidRDefault="00466A97" w:rsidP="000C5540">
            <w:pPr>
              <w:rPr>
                <w:rFonts w:ascii="標楷體" w:eastAsia="標楷體" w:hAnsi="標楷體"/>
              </w:rPr>
            </w:pPr>
          </w:p>
        </w:tc>
      </w:tr>
      <w:tr w:rsidR="00466A97" w:rsidRPr="003972CE" w14:paraId="4378D139"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0E8C434A" w14:textId="77777777" w:rsidR="00466A97" w:rsidDel="00487CCC" w:rsidRDefault="00466A97" w:rsidP="000C5540">
            <w:pPr>
              <w:rPr>
                <w:rFonts w:ascii="標楷體" w:eastAsia="標楷體" w:hAnsi="標楷體"/>
              </w:rPr>
            </w:pPr>
            <w:r>
              <w:rPr>
                <w:rFonts w:ascii="標楷體" w:eastAsia="標楷體" w:hAnsi="標楷體" w:hint="eastAsia"/>
              </w:rPr>
              <w:t>41</w:t>
            </w:r>
          </w:p>
        </w:tc>
        <w:tc>
          <w:tcPr>
            <w:tcW w:w="1639" w:type="dxa"/>
            <w:tcBorders>
              <w:top w:val="single" w:sz="4" w:space="0" w:color="auto"/>
              <w:left w:val="single" w:sz="4" w:space="0" w:color="auto"/>
              <w:bottom w:val="single" w:sz="4" w:space="0" w:color="auto"/>
              <w:right w:val="single" w:sz="4" w:space="0" w:color="auto"/>
            </w:tcBorders>
          </w:tcPr>
          <w:p w14:paraId="35FE34FE" w14:textId="77777777" w:rsidR="00466A97" w:rsidRPr="00023341" w:rsidRDefault="00466A97" w:rsidP="000C5540">
            <w:pPr>
              <w:rPr>
                <w:rFonts w:ascii="標楷體" w:eastAsia="標楷體" w:hAnsi="標楷體"/>
              </w:rPr>
            </w:pPr>
            <w:r>
              <w:rPr>
                <w:rFonts w:ascii="標楷體" w:eastAsia="標楷體" w:hAnsi="標楷體" w:hint="eastAsia"/>
              </w:rPr>
              <w:t>月數(起)</w:t>
            </w:r>
          </w:p>
        </w:tc>
        <w:tc>
          <w:tcPr>
            <w:tcW w:w="1697" w:type="dxa"/>
            <w:tcBorders>
              <w:top w:val="single" w:sz="4" w:space="0" w:color="auto"/>
              <w:left w:val="single" w:sz="4" w:space="0" w:color="auto"/>
              <w:bottom w:val="single" w:sz="4" w:space="0" w:color="auto"/>
              <w:right w:val="single" w:sz="4" w:space="0" w:color="auto"/>
            </w:tcBorders>
          </w:tcPr>
          <w:p w14:paraId="7443B635"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64B20976"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D21D799"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3658D95B"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9974A8F" w14:textId="77777777" w:rsidR="00466A97" w:rsidRDefault="00466A97" w:rsidP="000C5540">
            <w:pPr>
              <w:jc w:val="center"/>
              <w:rPr>
                <w:rFonts w:ascii="標楷體" w:eastAsia="標楷體" w:hAnsi="標楷體"/>
              </w:rPr>
            </w:pPr>
            <w:r>
              <w:rPr>
                <w:rFonts w:ascii="標楷體" w:eastAsia="標楷體" w:hAnsi="標楷體"/>
              </w:rPr>
              <w:t>R</w:t>
            </w:r>
          </w:p>
        </w:tc>
        <w:tc>
          <w:tcPr>
            <w:tcW w:w="2866" w:type="dxa"/>
            <w:gridSpan w:val="2"/>
            <w:tcBorders>
              <w:top w:val="single" w:sz="4" w:space="0" w:color="auto"/>
              <w:left w:val="single" w:sz="4" w:space="0" w:color="auto"/>
              <w:bottom w:val="single" w:sz="4" w:space="0" w:color="auto"/>
              <w:right w:val="single" w:sz="4" w:space="0" w:color="auto"/>
            </w:tcBorders>
          </w:tcPr>
          <w:p w14:paraId="0C1402E7"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023341">
              <w:rPr>
                <w:rFonts w:ascii="標楷體" w:eastAsia="標楷體" w:hAnsi="標楷體" w:hint="eastAsia"/>
              </w:rPr>
              <w:t>依核准額度自動顯示不必輸入</w:t>
            </w:r>
          </w:p>
          <w:p w14:paraId="76C01F2C" w14:textId="77777777" w:rsidR="00466A97" w:rsidRPr="00023341" w:rsidDel="002526B7" w:rsidRDefault="00466A97" w:rsidP="000C5540">
            <w:pPr>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rPr>
              <w:t>多筆式顯示</w:t>
            </w:r>
          </w:p>
        </w:tc>
      </w:tr>
      <w:tr w:rsidR="00466A97" w:rsidRPr="003972CE" w14:paraId="1FCE1CA9"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0CFF4377" w14:textId="77777777" w:rsidR="00466A97" w:rsidDel="00487CCC" w:rsidRDefault="00466A97" w:rsidP="000C5540">
            <w:pPr>
              <w:rPr>
                <w:rFonts w:ascii="標楷體" w:eastAsia="標楷體" w:hAnsi="標楷體"/>
              </w:rPr>
            </w:pPr>
            <w:r>
              <w:rPr>
                <w:rFonts w:ascii="標楷體" w:eastAsia="標楷體" w:hAnsi="標楷體" w:hint="eastAsia"/>
              </w:rPr>
              <w:t>41-1</w:t>
            </w:r>
          </w:p>
        </w:tc>
        <w:tc>
          <w:tcPr>
            <w:tcW w:w="1639" w:type="dxa"/>
            <w:tcBorders>
              <w:top w:val="single" w:sz="4" w:space="0" w:color="auto"/>
              <w:left w:val="single" w:sz="4" w:space="0" w:color="auto"/>
              <w:bottom w:val="single" w:sz="4" w:space="0" w:color="auto"/>
              <w:right w:val="single" w:sz="4" w:space="0" w:color="auto"/>
            </w:tcBorders>
          </w:tcPr>
          <w:p w14:paraId="37CBD1D8" w14:textId="77777777" w:rsidR="00466A97" w:rsidRDefault="00466A97" w:rsidP="000C5540">
            <w:pPr>
              <w:rPr>
                <w:rFonts w:ascii="標楷體" w:eastAsia="標楷體" w:hAnsi="標楷體"/>
              </w:rPr>
            </w:pPr>
            <w:r>
              <w:rPr>
                <w:rFonts w:ascii="標楷體" w:eastAsia="標楷體" w:hAnsi="標楷體" w:hint="eastAsia"/>
              </w:rPr>
              <w:t>月數(迄)</w:t>
            </w:r>
          </w:p>
        </w:tc>
        <w:tc>
          <w:tcPr>
            <w:tcW w:w="1697" w:type="dxa"/>
            <w:tcBorders>
              <w:top w:val="single" w:sz="4" w:space="0" w:color="auto"/>
              <w:left w:val="single" w:sz="4" w:space="0" w:color="auto"/>
              <w:bottom w:val="single" w:sz="4" w:space="0" w:color="auto"/>
              <w:right w:val="single" w:sz="4" w:space="0" w:color="auto"/>
            </w:tcBorders>
          </w:tcPr>
          <w:p w14:paraId="213E2C5A"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69384D36"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2FF70CA0"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33AC2134"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D82A1E1"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47891459"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023341">
              <w:rPr>
                <w:rFonts w:ascii="標楷體" w:eastAsia="標楷體" w:hAnsi="標楷體" w:hint="eastAsia"/>
              </w:rPr>
              <w:t>依核准額度自動顯示不必輸入</w:t>
            </w:r>
          </w:p>
          <w:p w14:paraId="70DE6B7A" w14:textId="77777777" w:rsidR="00466A97" w:rsidRPr="00023341" w:rsidDel="002526B7" w:rsidRDefault="00466A97" w:rsidP="000C5540">
            <w:pPr>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rPr>
              <w:t>多筆式顯示</w:t>
            </w:r>
          </w:p>
        </w:tc>
      </w:tr>
      <w:tr w:rsidR="00466A97" w:rsidRPr="003972CE" w14:paraId="5B2E4BBF"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12E4441" w14:textId="77777777" w:rsidR="00466A97" w:rsidDel="00487CCC" w:rsidRDefault="00466A97" w:rsidP="000C5540">
            <w:pPr>
              <w:rPr>
                <w:rFonts w:ascii="標楷體" w:eastAsia="標楷體" w:hAnsi="標楷體"/>
              </w:rPr>
            </w:pPr>
            <w:r>
              <w:rPr>
                <w:rFonts w:ascii="標楷體" w:eastAsia="標楷體" w:hAnsi="標楷體" w:hint="eastAsia"/>
              </w:rPr>
              <w:t>42</w:t>
            </w:r>
          </w:p>
        </w:tc>
        <w:tc>
          <w:tcPr>
            <w:tcW w:w="1639" w:type="dxa"/>
            <w:tcBorders>
              <w:top w:val="single" w:sz="4" w:space="0" w:color="auto"/>
              <w:left w:val="single" w:sz="4" w:space="0" w:color="auto"/>
              <w:bottom w:val="single" w:sz="4" w:space="0" w:color="auto"/>
              <w:right w:val="single" w:sz="4" w:space="0" w:color="auto"/>
            </w:tcBorders>
          </w:tcPr>
          <w:p w14:paraId="26FD48AF" w14:textId="77777777" w:rsidR="00466A97" w:rsidRDefault="00466A97" w:rsidP="000C5540">
            <w:pPr>
              <w:rPr>
                <w:rFonts w:ascii="標楷體" w:eastAsia="標楷體" w:hAnsi="標楷體"/>
              </w:rPr>
            </w:pPr>
            <w:r>
              <w:rPr>
                <w:rFonts w:ascii="標楷體" w:eastAsia="標楷體" w:hAnsi="標楷體" w:hint="eastAsia"/>
              </w:rPr>
              <w:t>利率種類</w:t>
            </w:r>
          </w:p>
        </w:tc>
        <w:tc>
          <w:tcPr>
            <w:tcW w:w="1697" w:type="dxa"/>
            <w:tcBorders>
              <w:top w:val="single" w:sz="4" w:space="0" w:color="auto"/>
              <w:left w:val="single" w:sz="4" w:space="0" w:color="auto"/>
              <w:bottom w:val="single" w:sz="4" w:space="0" w:color="auto"/>
              <w:right w:val="single" w:sz="4" w:space="0" w:color="auto"/>
            </w:tcBorders>
          </w:tcPr>
          <w:p w14:paraId="5DDA1799"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12C82100"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22A6BD5E" w14:textId="77777777" w:rsidR="00466A97" w:rsidRPr="00053341" w:rsidRDefault="00466A97" w:rsidP="000C5540">
            <w:pPr>
              <w:rPr>
                <w:rFonts w:eastAsia="標楷體"/>
              </w:rPr>
            </w:pPr>
            <w:r w:rsidRPr="00CD51F5">
              <w:rPr>
                <w:rFonts w:ascii="標楷體" w:eastAsia="標楷體" w:hAnsi="標楷體" w:hint="eastAsia"/>
              </w:rPr>
              <w:t>下拉選單依據CdCode的DefCode=CdCode.</w:t>
            </w:r>
            <w:r w:rsidRPr="00FA2058">
              <w:rPr>
                <w:rFonts w:ascii="標楷體" w:eastAsia="標楷體" w:hAnsi="標楷體"/>
              </w:rPr>
              <w:t>RateType</w:t>
            </w:r>
            <w:r w:rsidRPr="00CD51F5">
              <w:rPr>
                <w:rFonts w:ascii="標楷體" w:eastAsia="標楷體" w:hAnsi="標楷體" w:hint="eastAsia"/>
              </w:rPr>
              <w:t>限[啟用記號(Enable)]=[Y.啟用][選單</w:t>
            </w:r>
            <w:r>
              <w:rPr>
                <w:rFonts w:ascii="標楷體" w:eastAsia="標楷體" w:hAnsi="標楷體" w:hint="eastAsia"/>
              </w:rPr>
              <w:t>17</w:t>
            </w:r>
            <w:r w:rsidRPr="00CD51F5">
              <w:rPr>
                <w:rFonts w:ascii="標楷體" w:eastAsia="標楷體" w:hAnsi="標楷體" w:hint="eastAsia"/>
              </w:rPr>
              <w:t>]</w:t>
            </w:r>
            <w:r w:rsidRPr="00CD51F5">
              <w:rPr>
                <w:rFonts w:ascii="標楷體" w:eastAsia="標楷體" w:hAnsi="標楷體"/>
              </w:rPr>
              <w:t xml:space="preserve"> </w:t>
            </w:r>
          </w:p>
        </w:tc>
        <w:tc>
          <w:tcPr>
            <w:tcW w:w="623" w:type="dxa"/>
            <w:tcBorders>
              <w:top w:val="single" w:sz="4" w:space="0" w:color="auto"/>
              <w:left w:val="single" w:sz="4" w:space="0" w:color="auto"/>
              <w:bottom w:val="single" w:sz="4" w:space="0" w:color="auto"/>
              <w:right w:val="single" w:sz="4" w:space="0" w:color="auto"/>
            </w:tcBorders>
          </w:tcPr>
          <w:p w14:paraId="71BB73BF"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F5453DB"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2121E0F0"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023341">
              <w:rPr>
                <w:rFonts w:ascii="標楷體" w:eastAsia="標楷體" w:hAnsi="標楷體" w:hint="eastAsia"/>
              </w:rPr>
              <w:t>依核准額度自動顯示不必輸入</w:t>
            </w:r>
          </w:p>
          <w:p w14:paraId="2BBF0BA4" w14:textId="77777777" w:rsidR="00466A97" w:rsidRPr="00023341" w:rsidDel="002526B7" w:rsidRDefault="00466A97" w:rsidP="000C5540">
            <w:pPr>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rPr>
              <w:t>多筆式顯示</w:t>
            </w:r>
          </w:p>
        </w:tc>
      </w:tr>
      <w:tr w:rsidR="00466A97" w:rsidRPr="003972CE" w14:paraId="6FF80D3F"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1A1CCEEF" w14:textId="77777777" w:rsidR="00466A97" w:rsidDel="00487CCC" w:rsidRDefault="00466A97" w:rsidP="000C5540">
            <w:pPr>
              <w:rPr>
                <w:rFonts w:ascii="標楷體" w:eastAsia="標楷體" w:hAnsi="標楷體"/>
              </w:rPr>
            </w:pPr>
            <w:r>
              <w:rPr>
                <w:rFonts w:ascii="標楷體" w:eastAsia="標楷體" w:hAnsi="標楷體" w:hint="eastAsia"/>
              </w:rPr>
              <w:t>43</w:t>
            </w:r>
          </w:p>
        </w:tc>
        <w:tc>
          <w:tcPr>
            <w:tcW w:w="1639" w:type="dxa"/>
            <w:tcBorders>
              <w:top w:val="single" w:sz="4" w:space="0" w:color="auto"/>
              <w:left w:val="single" w:sz="4" w:space="0" w:color="auto"/>
              <w:bottom w:val="single" w:sz="4" w:space="0" w:color="auto"/>
              <w:right w:val="single" w:sz="4" w:space="0" w:color="auto"/>
            </w:tcBorders>
          </w:tcPr>
          <w:p w14:paraId="5E3B538E" w14:textId="77777777" w:rsidR="00466A97" w:rsidRDefault="00466A97" w:rsidP="000C5540">
            <w:pPr>
              <w:rPr>
                <w:rFonts w:ascii="標楷體" w:eastAsia="標楷體" w:hAnsi="標楷體"/>
              </w:rPr>
            </w:pPr>
            <w:r>
              <w:rPr>
                <w:rFonts w:ascii="標楷體" w:eastAsia="標楷體" w:hAnsi="標楷體" w:hint="eastAsia"/>
              </w:rPr>
              <w:t>利率</w:t>
            </w:r>
          </w:p>
        </w:tc>
        <w:tc>
          <w:tcPr>
            <w:tcW w:w="1697" w:type="dxa"/>
            <w:tcBorders>
              <w:top w:val="single" w:sz="4" w:space="0" w:color="auto"/>
              <w:left w:val="single" w:sz="4" w:space="0" w:color="auto"/>
              <w:bottom w:val="single" w:sz="4" w:space="0" w:color="auto"/>
              <w:right w:val="single" w:sz="4" w:space="0" w:color="auto"/>
            </w:tcBorders>
          </w:tcPr>
          <w:p w14:paraId="25015949"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3FCB122C"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6C84F4DA"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43B24B5A"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A0194C9"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19B5BBBD"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023341">
              <w:rPr>
                <w:rFonts w:ascii="標楷體" w:eastAsia="標楷體" w:hAnsi="標楷體" w:hint="eastAsia"/>
              </w:rPr>
              <w:t>依核准額度自動顯示不必輸入</w:t>
            </w:r>
          </w:p>
          <w:p w14:paraId="6BEFF788" w14:textId="77777777" w:rsidR="00466A97" w:rsidRPr="00023341" w:rsidDel="002526B7" w:rsidRDefault="00466A97" w:rsidP="000C5540">
            <w:pPr>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rPr>
              <w:t>多筆式顯示</w:t>
            </w:r>
          </w:p>
        </w:tc>
      </w:tr>
      <w:tr w:rsidR="00466A97" w:rsidRPr="003972CE" w14:paraId="4591F09E" w14:textId="77777777" w:rsidTr="000C5540">
        <w:trPr>
          <w:trHeight w:val="244"/>
          <w:jc w:val="center"/>
        </w:trPr>
        <w:tc>
          <w:tcPr>
            <w:tcW w:w="3793" w:type="dxa"/>
            <w:gridSpan w:val="3"/>
            <w:tcBorders>
              <w:top w:val="single" w:sz="4" w:space="0" w:color="auto"/>
              <w:left w:val="single" w:sz="4" w:space="0" w:color="auto"/>
              <w:bottom w:val="single" w:sz="4" w:space="0" w:color="auto"/>
              <w:right w:val="single" w:sz="4" w:space="0" w:color="auto"/>
            </w:tcBorders>
          </w:tcPr>
          <w:p w14:paraId="1A211902" w14:textId="77777777" w:rsidR="00466A97" w:rsidDel="002C6AA9" w:rsidRDefault="00466A97" w:rsidP="000C5540">
            <w:pPr>
              <w:rPr>
                <w:rFonts w:ascii="標楷體" w:eastAsia="標楷體" w:hAnsi="標楷體"/>
              </w:rPr>
            </w:pPr>
            <w:r>
              <w:rPr>
                <w:rFonts w:ascii="標楷體" w:eastAsia="標楷體" w:hAnsi="標楷體" w:hint="eastAsia"/>
                <w:color w:val="FF0000"/>
              </w:rPr>
              <w:t>頁籤-</w:t>
            </w:r>
            <w:r w:rsidRPr="005F691E">
              <w:rPr>
                <w:rFonts w:ascii="標楷體" w:eastAsia="標楷體" w:hAnsi="標楷體" w:hint="eastAsia"/>
                <w:color w:val="FF0000"/>
              </w:rPr>
              <w:t>扣款帳號</w:t>
            </w:r>
          </w:p>
        </w:tc>
        <w:tc>
          <w:tcPr>
            <w:tcW w:w="993" w:type="dxa"/>
            <w:tcBorders>
              <w:top w:val="single" w:sz="4" w:space="0" w:color="auto"/>
              <w:left w:val="single" w:sz="4" w:space="0" w:color="auto"/>
              <w:bottom w:val="single" w:sz="4" w:space="0" w:color="auto"/>
              <w:right w:val="single" w:sz="4" w:space="0" w:color="auto"/>
            </w:tcBorders>
          </w:tcPr>
          <w:p w14:paraId="02C92398"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96724BB"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04F901B7"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FC3838C" w14:textId="77777777" w:rsidR="00466A97" w:rsidRDefault="00466A97" w:rsidP="000C5540">
            <w:pPr>
              <w:jc w:val="center"/>
              <w:rPr>
                <w:rFonts w:ascii="標楷體" w:eastAsia="標楷體" w:hAnsi="標楷體"/>
              </w:rPr>
            </w:pPr>
          </w:p>
        </w:tc>
        <w:tc>
          <w:tcPr>
            <w:tcW w:w="2866" w:type="dxa"/>
            <w:gridSpan w:val="2"/>
            <w:tcBorders>
              <w:top w:val="single" w:sz="4" w:space="0" w:color="auto"/>
              <w:left w:val="single" w:sz="4" w:space="0" w:color="auto"/>
              <w:bottom w:val="single" w:sz="4" w:space="0" w:color="auto"/>
              <w:right w:val="single" w:sz="4" w:space="0" w:color="auto"/>
            </w:tcBorders>
          </w:tcPr>
          <w:p w14:paraId="6A9A894B" w14:textId="77777777" w:rsidR="00466A97" w:rsidRPr="00023341" w:rsidDel="002526B7" w:rsidRDefault="00466A97" w:rsidP="000C5540">
            <w:pPr>
              <w:rPr>
                <w:rFonts w:ascii="標楷體" w:eastAsia="標楷體" w:hAnsi="標楷體"/>
              </w:rPr>
            </w:pPr>
          </w:p>
        </w:tc>
      </w:tr>
      <w:tr w:rsidR="00466A97" w:rsidRPr="003972CE" w14:paraId="0DB6B5C2"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0AC8A63B" w14:textId="77777777" w:rsidR="00466A97" w:rsidRPr="00FB5B11" w:rsidRDefault="00466A97" w:rsidP="000C5540">
            <w:pPr>
              <w:rPr>
                <w:rFonts w:ascii="標楷體" w:eastAsia="標楷體" w:hAnsi="標楷體"/>
              </w:rPr>
            </w:pPr>
            <w:r>
              <w:rPr>
                <w:rFonts w:ascii="標楷體" w:eastAsia="標楷體" w:hAnsi="標楷體" w:hint="eastAsia"/>
              </w:rPr>
              <w:t>44</w:t>
            </w:r>
          </w:p>
        </w:tc>
        <w:tc>
          <w:tcPr>
            <w:tcW w:w="1639" w:type="dxa"/>
            <w:tcBorders>
              <w:top w:val="single" w:sz="4" w:space="0" w:color="auto"/>
              <w:left w:val="single" w:sz="4" w:space="0" w:color="auto"/>
              <w:bottom w:val="single" w:sz="4" w:space="0" w:color="auto"/>
              <w:right w:val="single" w:sz="4" w:space="0" w:color="auto"/>
            </w:tcBorders>
          </w:tcPr>
          <w:p w14:paraId="4E9DEE30" w14:textId="77777777" w:rsidR="00466A97" w:rsidRPr="00FB5B11" w:rsidRDefault="00466A97" w:rsidP="000C5540">
            <w:pPr>
              <w:rPr>
                <w:rFonts w:ascii="標楷體" w:eastAsia="標楷體" w:hAnsi="標楷體"/>
              </w:rPr>
            </w:pPr>
            <w:r w:rsidRPr="00FB5B11">
              <w:rPr>
                <w:rFonts w:ascii="標楷體" w:eastAsia="標楷體" w:hAnsi="標楷體" w:hint="eastAsia"/>
              </w:rPr>
              <w:t>繳款方式</w:t>
            </w:r>
          </w:p>
        </w:tc>
        <w:tc>
          <w:tcPr>
            <w:tcW w:w="1697" w:type="dxa"/>
            <w:tcBorders>
              <w:top w:val="single" w:sz="4" w:space="0" w:color="auto"/>
              <w:left w:val="single" w:sz="4" w:space="0" w:color="auto"/>
              <w:bottom w:val="single" w:sz="4" w:space="0" w:color="auto"/>
              <w:right w:val="single" w:sz="4" w:space="0" w:color="auto"/>
            </w:tcBorders>
          </w:tcPr>
          <w:p w14:paraId="1BC78F97"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51DC59C3"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D6C79BD" w14:textId="77777777" w:rsidR="00466A97" w:rsidRPr="00C40A12" w:rsidRDefault="00466A97" w:rsidP="000C5540">
            <w:pPr>
              <w:rPr>
                <w:rFonts w:ascii="標楷體" w:eastAsia="標楷體" w:hAnsi="標楷體"/>
              </w:rPr>
            </w:pPr>
            <w:r w:rsidRPr="00CD51F5">
              <w:rPr>
                <w:rFonts w:ascii="標楷體" w:eastAsia="標楷體" w:hAnsi="標楷體" w:hint="eastAsia"/>
              </w:rPr>
              <w:t>下拉選單依據CdCode的DefCode=CdCode.</w:t>
            </w:r>
            <w:r w:rsidRPr="00C40A12">
              <w:rPr>
                <w:rFonts w:ascii="標楷體" w:eastAsia="標楷體" w:hAnsi="標楷體"/>
              </w:rPr>
              <w:t>RepayCode</w:t>
            </w:r>
            <w:r w:rsidRPr="00CD51F5">
              <w:rPr>
                <w:rFonts w:ascii="標楷體" w:eastAsia="標楷體" w:hAnsi="標楷體" w:hint="eastAsia"/>
              </w:rPr>
              <w:t>限[啟用記號(Enable)]=[Y.啟用][選單</w:t>
            </w:r>
            <w:r>
              <w:rPr>
                <w:rFonts w:ascii="標楷體" w:eastAsia="標楷體" w:hAnsi="標楷體" w:hint="eastAsia"/>
              </w:rPr>
              <w:t>9</w:t>
            </w:r>
            <w:r w:rsidRPr="00CD51F5">
              <w:rPr>
                <w:rFonts w:ascii="標楷體" w:eastAsia="標楷體" w:hAnsi="標楷體" w:hint="eastAsia"/>
              </w:rPr>
              <w:t>]</w:t>
            </w:r>
            <w:r w:rsidRPr="00CD51F5">
              <w:rPr>
                <w:rFonts w:ascii="標楷體" w:eastAsia="標楷體" w:hAnsi="標楷體"/>
              </w:rPr>
              <w:t xml:space="preserve"> </w:t>
            </w:r>
          </w:p>
        </w:tc>
        <w:tc>
          <w:tcPr>
            <w:tcW w:w="623" w:type="dxa"/>
            <w:tcBorders>
              <w:top w:val="single" w:sz="4" w:space="0" w:color="auto"/>
              <w:left w:val="single" w:sz="4" w:space="0" w:color="auto"/>
              <w:bottom w:val="single" w:sz="4" w:space="0" w:color="auto"/>
              <w:right w:val="single" w:sz="4" w:space="0" w:color="auto"/>
            </w:tcBorders>
          </w:tcPr>
          <w:p w14:paraId="158710B8"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9991A23"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018CB2DF" w14:textId="77777777" w:rsidR="00466A97" w:rsidRPr="00023341" w:rsidDel="002526B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9B1D1A">
              <w:rPr>
                <w:rFonts w:ascii="標楷體" w:eastAsia="標楷體" w:hAnsi="標楷體" w:hint="eastAsia"/>
              </w:rPr>
              <w:t>依核准額度自動顯示,不可修改</w:t>
            </w:r>
          </w:p>
        </w:tc>
      </w:tr>
      <w:tr w:rsidR="00466A97" w:rsidRPr="003972CE" w14:paraId="325252A2"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3567956A" w14:textId="77777777" w:rsidR="00466A97" w:rsidRDefault="00466A97" w:rsidP="000C5540">
            <w:pPr>
              <w:rPr>
                <w:rFonts w:ascii="標楷體" w:eastAsia="標楷體" w:hAnsi="標楷體"/>
              </w:rPr>
            </w:pPr>
            <w:r>
              <w:rPr>
                <w:rFonts w:ascii="標楷體" w:eastAsia="標楷體" w:hAnsi="標楷體" w:hint="eastAsia"/>
              </w:rPr>
              <w:t>45</w:t>
            </w:r>
          </w:p>
        </w:tc>
        <w:tc>
          <w:tcPr>
            <w:tcW w:w="1639" w:type="dxa"/>
            <w:tcBorders>
              <w:top w:val="single" w:sz="4" w:space="0" w:color="auto"/>
              <w:left w:val="single" w:sz="4" w:space="0" w:color="auto"/>
              <w:bottom w:val="single" w:sz="4" w:space="0" w:color="auto"/>
              <w:right w:val="single" w:sz="4" w:space="0" w:color="auto"/>
            </w:tcBorders>
          </w:tcPr>
          <w:p w14:paraId="61DBE2DA" w14:textId="77777777" w:rsidR="00466A97" w:rsidRPr="00023341" w:rsidRDefault="00466A97" w:rsidP="000C5540">
            <w:pPr>
              <w:rPr>
                <w:rFonts w:ascii="標楷體" w:eastAsia="標楷體" w:hAnsi="標楷體"/>
              </w:rPr>
            </w:pPr>
            <w:r w:rsidRPr="00023341">
              <w:rPr>
                <w:rFonts w:ascii="標楷體" w:eastAsia="標楷體" w:hAnsi="標楷體" w:hint="eastAsia"/>
              </w:rPr>
              <w:t>扣款帳號</w:t>
            </w:r>
          </w:p>
        </w:tc>
        <w:tc>
          <w:tcPr>
            <w:tcW w:w="1697" w:type="dxa"/>
            <w:tcBorders>
              <w:top w:val="single" w:sz="4" w:space="0" w:color="auto"/>
              <w:left w:val="single" w:sz="4" w:space="0" w:color="auto"/>
              <w:bottom w:val="single" w:sz="4" w:space="0" w:color="auto"/>
              <w:right w:val="single" w:sz="4" w:space="0" w:color="auto"/>
            </w:tcBorders>
          </w:tcPr>
          <w:p w14:paraId="4B9AB789"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097FE3A8"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A4D5231"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5356D114"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49FDDB5"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440942BE" w14:textId="77777777" w:rsidR="00466A97" w:rsidRPr="00023341" w:rsidDel="002526B7" w:rsidRDefault="00466A97" w:rsidP="000C5540">
            <w:pPr>
              <w:rPr>
                <w:rFonts w:ascii="標楷體" w:eastAsia="標楷體" w:hAnsi="標楷體"/>
              </w:rPr>
            </w:pPr>
            <w:r>
              <w:rPr>
                <w:rFonts w:ascii="標楷體" w:eastAsia="標楷體" w:hAnsi="標楷體"/>
              </w:rPr>
              <w:t>1.</w:t>
            </w:r>
            <w:r w:rsidRPr="002D55C9">
              <w:rPr>
                <w:rFonts w:ascii="標楷體" w:eastAsia="標楷體" w:hAnsi="標楷體" w:hint="eastAsia"/>
              </w:rPr>
              <w:t>依核准額度自動顯示,不可修改</w:t>
            </w:r>
          </w:p>
        </w:tc>
      </w:tr>
      <w:tr w:rsidR="00466A97" w:rsidRPr="003972CE" w14:paraId="57B897D7"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1B38E200" w14:textId="77777777" w:rsidR="00466A97" w:rsidRDefault="00466A97" w:rsidP="000C5540">
            <w:pPr>
              <w:rPr>
                <w:rFonts w:ascii="標楷體" w:eastAsia="標楷體" w:hAnsi="標楷體"/>
              </w:rPr>
            </w:pPr>
            <w:r>
              <w:rPr>
                <w:rFonts w:ascii="標楷體" w:eastAsia="標楷體" w:hAnsi="標楷體" w:hint="eastAsia"/>
              </w:rPr>
              <w:t>46</w:t>
            </w:r>
          </w:p>
        </w:tc>
        <w:tc>
          <w:tcPr>
            <w:tcW w:w="1639" w:type="dxa"/>
            <w:tcBorders>
              <w:top w:val="single" w:sz="4" w:space="0" w:color="auto"/>
              <w:left w:val="single" w:sz="4" w:space="0" w:color="auto"/>
              <w:bottom w:val="single" w:sz="4" w:space="0" w:color="auto"/>
              <w:right w:val="single" w:sz="4" w:space="0" w:color="auto"/>
            </w:tcBorders>
          </w:tcPr>
          <w:p w14:paraId="7042E8F9" w14:textId="77777777" w:rsidR="00466A97" w:rsidRPr="00023341" w:rsidRDefault="00466A97" w:rsidP="000C5540">
            <w:pPr>
              <w:rPr>
                <w:rFonts w:ascii="標楷體" w:eastAsia="標楷體" w:hAnsi="標楷體"/>
              </w:rPr>
            </w:pPr>
            <w:r w:rsidRPr="00023341">
              <w:rPr>
                <w:rFonts w:ascii="標楷體" w:eastAsia="標楷體" w:hAnsi="標楷體" w:hint="eastAsia"/>
              </w:rPr>
              <w:t>扣款銀行</w:t>
            </w:r>
          </w:p>
        </w:tc>
        <w:tc>
          <w:tcPr>
            <w:tcW w:w="1697" w:type="dxa"/>
            <w:tcBorders>
              <w:top w:val="single" w:sz="4" w:space="0" w:color="auto"/>
              <w:left w:val="single" w:sz="4" w:space="0" w:color="auto"/>
              <w:bottom w:val="single" w:sz="4" w:space="0" w:color="auto"/>
              <w:right w:val="single" w:sz="4" w:space="0" w:color="auto"/>
            </w:tcBorders>
          </w:tcPr>
          <w:p w14:paraId="51F08387"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12F2C19D"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5FA6946"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72A54F9C"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AEC01D1"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5B0E895D" w14:textId="77777777" w:rsidR="00466A97" w:rsidRPr="00023341" w:rsidDel="002526B7" w:rsidRDefault="00466A97" w:rsidP="000C5540">
            <w:pPr>
              <w:rPr>
                <w:rFonts w:ascii="標楷體" w:eastAsia="標楷體" w:hAnsi="標楷體"/>
              </w:rPr>
            </w:pPr>
            <w:r>
              <w:rPr>
                <w:rFonts w:ascii="標楷體" w:eastAsia="標楷體" w:hAnsi="標楷體"/>
              </w:rPr>
              <w:t>1.</w:t>
            </w:r>
            <w:r w:rsidRPr="002D55C9">
              <w:rPr>
                <w:rFonts w:ascii="標楷體" w:eastAsia="標楷體" w:hAnsi="標楷體" w:hint="eastAsia"/>
              </w:rPr>
              <w:t>依核准額度自動顯示,不可修改</w:t>
            </w:r>
          </w:p>
        </w:tc>
      </w:tr>
      <w:tr w:rsidR="00466A97" w:rsidRPr="003972CE" w14:paraId="4212E413"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5FA5F1E3" w14:textId="77777777" w:rsidR="00466A97" w:rsidRDefault="00466A97" w:rsidP="000C5540">
            <w:pPr>
              <w:rPr>
                <w:rFonts w:ascii="標楷體" w:eastAsia="標楷體" w:hAnsi="標楷體"/>
              </w:rPr>
            </w:pPr>
            <w:r>
              <w:rPr>
                <w:rFonts w:ascii="標楷體" w:eastAsia="標楷體" w:hAnsi="標楷體" w:hint="eastAsia"/>
              </w:rPr>
              <w:t>47</w:t>
            </w:r>
          </w:p>
        </w:tc>
        <w:tc>
          <w:tcPr>
            <w:tcW w:w="1639" w:type="dxa"/>
            <w:tcBorders>
              <w:top w:val="single" w:sz="4" w:space="0" w:color="auto"/>
              <w:left w:val="single" w:sz="4" w:space="0" w:color="auto"/>
              <w:bottom w:val="single" w:sz="4" w:space="0" w:color="auto"/>
              <w:right w:val="single" w:sz="4" w:space="0" w:color="auto"/>
            </w:tcBorders>
          </w:tcPr>
          <w:p w14:paraId="7C3D890C" w14:textId="77777777" w:rsidR="00466A97" w:rsidRPr="00023341" w:rsidRDefault="00466A97" w:rsidP="000C5540">
            <w:pPr>
              <w:rPr>
                <w:rFonts w:ascii="標楷體" w:eastAsia="標楷體" w:hAnsi="標楷體"/>
              </w:rPr>
            </w:pPr>
            <w:r w:rsidRPr="00023341">
              <w:rPr>
                <w:rFonts w:ascii="標楷體" w:eastAsia="標楷體" w:hAnsi="標楷體" w:hint="eastAsia"/>
              </w:rPr>
              <w:t>郵局存款別</w:t>
            </w:r>
          </w:p>
        </w:tc>
        <w:tc>
          <w:tcPr>
            <w:tcW w:w="1697" w:type="dxa"/>
            <w:tcBorders>
              <w:top w:val="single" w:sz="4" w:space="0" w:color="auto"/>
              <w:left w:val="single" w:sz="4" w:space="0" w:color="auto"/>
              <w:bottom w:val="single" w:sz="4" w:space="0" w:color="auto"/>
              <w:right w:val="single" w:sz="4" w:space="0" w:color="auto"/>
            </w:tcBorders>
          </w:tcPr>
          <w:p w14:paraId="5FBF8DAA"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52AA99C9"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5DA847D" w14:textId="77777777" w:rsidR="00466A97" w:rsidRPr="00C40A12" w:rsidRDefault="00466A97" w:rsidP="000C5540">
            <w:pPr>
              <w:rPr>
                <w:rFonts w:ascii="標楷體" w:eastAsia="標楷體" w:hAnsi="標楷體"/>
              </w:rPr>
            </w:pPr>
            <w:r w:rsidRPr="00CD51F5">
              <w:rPr>
                <w:rFonts w:ascii="標楷體" w:eastAsia="標楷體" w:hAnsi="標楷體" w:hint="eastAsia"/>
              </w:rPr>
              <w:t>下拉選單依據CdCode</w:t>
            </w:r>
            <w:r w:rsidRPr="00CD51F5">
              <w:rPr>
                <w:rFonts w:ascii="標楷體" w:eastAsia="標楷體" w:hAnsi="標楷體" w:hint="eastAsia"/>
              </w:rPr>
              <w:lastRenderedPageBreak/>
              <w:t>的DefCode=CdCode.</w:t>
            </w:r>
            <w:r w:rsidRPr="00C40A12">
              <w:rPr>
                <w:rFonts w:ascii="標楷體" w:eastAsia="標楷體" w:hAnsi="標楷體"/>
              </w:rPr>
              <w:t>PostCode</w:t>
            </w:r>
            <w:r w:rsidRPr="00CD51F5">
              <w:rPr>
                <w:rFonts w:ascii="標楷體" w:eastAsia="標楷體" w:hAnsi="標楷體" w:hint="eastAsia"/>
              </w:rPr>
              <w:t>限[啟用記號(Enable)]=[Y.啟用][選單</w:t>
            </w:r>
            <w:r>
              <w:rPr>
                <w:rFonts w:ascii="標楷體" w:eastAsia="標楷體" w:hAnsi="標楷體" w:hint="eastAsia"/>
              </w:rPr>
              <w:t>10</w:t>
            </w:r>
            <w:r w:rsidRPr="00CD51F5">
              <w:rPr>
                <w:rFonts w:ascii="標楷體" w:eastAsia="標楷體" w:hAnsi="標楷體" w:hint="eastAsia"/>
              </w:rPr>
              <w:t>]</w:t>
            </w:r>
            <w:r w:rsidRPr="00CD51F5">
              <w:rPr>
                <w:rFonts w:ascii="標楷體" w:eastAsia="標楷體" w:hAnsi="標楷體"/>
              </w:rPr>
              <w:t xml:space="preserve"> </w:t>
            </w:r>
          </w:p>
        </w:tc>
        <w:tc>
          <w:tcPr>
            <w:tcW w:w="623" w:type="dxa"/>
            <w:tcBorders>
              <w:top w:val="single" w:sz="4" w:space="0" w:color="auto"/>
              <w:left w:val="single" w:sz="4" w:space="0" w:color="auto"/>
              <w:bottom w:val="single" w:sz="4" w:space="0" w:color="auto"/>
              <w:right w:val="single" w:sz="4" w:space="0" w:color="auto"/>
            </w:tcBorders>
          </w:tcPr>
          <w:p w14:paraId="5B19B2C2"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3EBA65B"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0259976D" w14:textId="77777777" w:rsidR="00466A97" w:rsidRPr="00023341" w:rsidDel="002526B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2D55C9">
              <w:rPr>
                <w:rFonts w:ascii="標楷體" w:eastAsia="標楷體" w:hAnsi="標楷體" w:hint="eastAsia"/>
              </w:rPr>
              <w:t>依核准額度自動顯示,不可修改</w:t>
            </w:r>
          </w:p>
        </w:tc>
      </w:tr>
      <w:tr w:rsidR="00466A97" w:rsidRPr="003972CE" w14:paraId="42A05959"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69C47E93" w14:textId="77777777" w:rsidR="00466A97" w:rsidRDefault="00466A97" w:rsidP="000C5540">
            <w:pPr>
              <w:rPr>
                <w:rFonts w:ascii="標楷體" w:eastAsia="標楷體" w:hAnsi="標楷體"/>
              </w:rPr>
            </w:pPr>
            <w:r>
              <w:rPr>
                <w:rFonts w:ascii="標楷體" w:eastAsia="標楷體" w:hAnsi="標楷體" w:hint="eastAsia"/>
              </w:rPr>
              <w:t>48</w:t>
            </w:r>
          </w:p>
        </w:tc>
        <w:tc>
          <w:tcPr>
            <w:tcW w:w="1639" w:type="dxa"/>
            <w:tcBorders>
              <w:top w:val="single" w:sz="4" w:space="0" w:color="auto"/>
              <w:left w:val="single" w:sz="4" w:space="0" w:color="auto"/>
              <w:bottom w:val="single" w:sz="4" w:space="0" w:color="auto"/>
              <w:right w:val="single" w:sz="4" w:space="0" w:color="auto"/>
            </w:tcBorders>
          </w:tcPr>
          <w:p w14:paraId="3238BDCC" w14:textId="77777777" w:rsidR="00466A97" w:rsidRPr="00023341" w:rsidRDefault="00466A97" w:rsidP="000C5540">
            <w:pPr>
              <w:rPr>
                <w:rFonts w:ascii="標楷體" w:eastAsia="標楷體" w:hAnsi="標楷體"/>
              </w:rPr>
            </w:pPr>
            <w:r w:rsidRPr="00023341">
              <w:rPr>
                <w:rFonts w:ascii="標楷體" w:eastAsia="標楷體" w:hAnsi="標楷體" w:hint="eastAsia"/>
              </w:rPr>
              <w:t>與借款人關係</w:t>
            </w:r>
          </w:p>
        </w:tc>
        <w:tc>
          <w:tcPr>
            <w:tcW w:w="1697" w:type="dxa"/>
            <w:tcBorders>
              <w:top w:val="single" w:sz="4" w:space="0" w:color="auto"/>
              <w:left w:val="single" w:sz="4" w:space="0" w:color="auto"/>
              <w:bottom w:val="single" w:sz="4" w:space="0" w:color="auto"/>
              <w:right w:val="single" w:sz="4" w:space="0" w:color="auto"/>
            </w:tcBorders>
          </w:tcPr>
          <w:p w14:paraId="45D60045"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3DD523A5"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4C53CD8" w14:textId="77777777" w:rsidR="00466A97" w:rsidRPr="00C40A12" w:rsidRDefault="00466A97" w:rsidP="000C5540">
            <w:pPr>
              <w:rPr>
                <w:rFonts w:ascii="標楷體" w:eastAsia="標楷體" w:hAnsi="標楷體"/>
              </w:rPr>
            </w:pPr>
            <w:r w:rsidRPr="00CD51F5">
              <w:rPr>
                <w:rFonts w:ascii="標楷體" w:eastAsia="標楷體" w:hAnsi="標楷體" w:hint="eastAsia"/>
              </w:rPr>
              <w:t>下拉選單依據CdCode的DefCode=CdCode.</w:t>
            </w:r>
            <w:r w:rsidRPr="00C40A12">
              <w:rPr>
                <w:rFonts w:ascii="標楷體" w:eastAsia="標楷體" w:hAnsi="標楷體"/>
              </w:rPr>
              <w:t>RelationCode</w:t>
            </w:r>
            <w:r w:rsidRPr="00CD51F5">
              <w:rPr>
                <w:rFonts w:ascii="標楷體" w:eastAsia="標楷體" w:hAnsi="標楷體" w:hint="eastAsia"/>
              </w:rPr>
              <w:t>限[啟用記號(Enable)]=[Y.啟用][選單</w:t>
            </w:r>
            <w:r>
              <w:rPr>
                <w:rFonts w:ascii="標楷體" w:eastAsia="標楷體" w:hAnsi="標楷體" w:hint="eastAsia"/>
              </w:rPr>
              <w:t>11</w:t>
            </w:r>
            <w:r w:rsidRPr="00CD51F5">
              <w:rPr>
                <w:rFonts w:ascii="標楷體" w:eastAsia="標楷體" w:hAnsi="標楷體" w:hint="eastAsia"/>
              </w:rPr>
              <w:t>]</w:t>
            </w:r>
          </w:p>
        </w:tc>
        <w:tc>
          <w:tcPr>
            <w:tcW w:w="623" w:type="dxa"/>
            <w:tcBorders>
              <w:top w:val="single" w:sz="4" w:space="0" w:color="auto"/>
              <w:left w:val="single" w:sz="4" w:space="0" w:color="auto"/>
              <w:bottom w:val="single" w:sz="4" w:space="0" w:color="auto"/>
              <w:right w:val="single" w:sz="4" w:space="0" w:color="auto"/>
            </w:tcBorders>
          </w:tcPr>
          <w:p w14:paraId="0DBC0463"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100FC3F"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1DD9ABCB" w14:textId="77777777" w:rsidR="00466A97" w:rsidRPr="00023341" w:rsidDel="002526B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2D55C9">
              <w:rPr>
                <w:rFonts w:ascii="標楷體" w:eastAsia="標楷體" w:hAnsi="標楷體" w:hint="eastAsia"/>
              </w:rPr>
              <w:t>依核准額度自動顯示,不可修改</w:t>
            </w:r>
          </w:p>
        </w:tc>
      </w:tr>
      <w:tr w:rsidR="00466A97" w:rsidRPr="003972CE" w14:paraId="16E8A8C3"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1C907F11" w14:textId="77777777" w:rsidR="00466A97" w:rsidRDefault="00466A97" w:rsidP="000C5540">
            <w:pPr>
              <w:rPr>
                <w:rFonts w:ascii="標楷體" w:eastAsia="標楷體" w:hAnsi="標楷體"/>
              </w:rPr>
            </w:pPr>
            <w:r>
              <w:rPr>
                <w:rFonts w:ascii="標楷體" w:eastAsia="標楷體" w:hAnsi="標楷體" w:hint="eastAsia"/>
              </w:rPr>
              <w:t>49</w:t>
            </w:r>
          </w:p>
        </w:tc>
        <w:tc>
          <w:tcPr>
            <w:tcW w:w="1639" w:type="dxa"/>
            <w:tcBorders>
              <w:top w:val="single" w:sz="4" w:space="0" w:color="auto"/>
              <w:left w:val="single" w:sz="4" w:space="0" w:color="auto"/>
              <w:bottom w:val="single" w:sz="4" w:space="0" w:color="auto"/>
              <w:right w:val="single" w:sz="4" w:space="0" w:color="auto"/>
            </w:tcBorders>
          </w:tcPr>
          <w:p w14:paraId="6E677528" w14:textId="77777777" w:rsidR="00466A97" w:rsidRPr="00023341" w:rsidRDefault="00466A97" w:rsidP="000C5540">
            <w:pPr>
              <w:rPr>
                <w:rFonts w:ascii="標楷體" w:eastAsia="標楷體" w:hAnsi="標楷體"/>
              </w:rPr>
            </w:pPr>
            <w:r w:rsidRPr="00023341">
              <w:rPr>
                <w:rFonts w:ascii="標楷體" w:eastAsia="標楷體" w:hAnsi="標楷體" w:hint="eastAsia"/>
              </w:rPr>
              <w:t>帳戶戶名</w:t>
            </w:r>
          </w:p>
        </w:tc>
        <w:tc>
          <w:tcPr>
            <w:tcW w:w="1697" w:type="dxa"/>
            <w:tcBorders>
              <w:top w:val="single" w:sz="4" w:space="0" w:color="auto"/>
              <w:left w:val="single" w:sz="4" w:space="0" w:color="auto"/>
              <w:bottom w:val="single" w:sz="4" w:space="0" w:color="auto"/>
              <w:right w:val="single" w:sz="4" w:space="0" w:color="auto"/>
            </w:tcBorders>
          </w:tcPr>
          <w:p w14:paraId="12067266"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1C5F7811"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58DE2D2"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7F434011"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1FDCBB4"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107C983A" w14:textId="77777777" w:rsidR="00466A97" w:rsidRPr="00023341" w:rsidDel="002526B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2D55C9">
              <w:rPr>
                <w:rFonts w:ascii="標楷體" w:eastAsia="標楷體" w:hAnsi="標楷體" w:hint="eastAsia"/>
              </w:rPr>
              <w:t>依核准額度自動顯示,不可修改</w:t>
            </w:r>
          </w:p>
        </w:tc>
      </w:tr>
      <w:tr w:rsidR="00466A97" w:rsidRPr="003972CE" w14:paraId="1E9D1688"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769F0373" w14:textId="77777777" w:rsidR="00466A97" w:rsidRDefault="00466A97" w:rsidP="000C5540">
            <w:pPr>
              <w:rPr>
                <w:rFonts w:ascii="標楷體" w:eastAsia="標楷體" w:hAnsi="標楷體"/>
              </w:rPr>
            </w:pPr>
            <w:r>
              <w:rPr>
                <w:rFonts w:ascii="標楷體" w:eastAsia="標楷體" w:hAnsi="標楷體" w:hint="eastAsia"/>
              </w:rPr>
              <w:t>50</w:t>
            </w:r>
          </w:p>
        </w:tc>
        <w:tc>
          <w:tcPr>
            <w:tcW w:w="1639" w:type="dxa"/>
            <w:tcBorders>
              <w:top w:val="single" w:sz="4" w:space="0" w:color="auto"/>
              <w:left w:val="single" w:sz="4" w:space="0" w:color="auto"/>
              <w:bottom w:val="single" w:sz="4" w:space="0" w:color="auto"/>
              <w:right w:val="single" w:sz="4" w:space="0" w:color="auto"/>
            </w:tcBorders>
          </w:tcPr>
          <w:p w14:paraId="4D543EF9" w14:textId="77777777" w:rsidR="00466A97" w:rsidRPr="00023341" w:rsidRDefault="00466A97" w:rsidP="000C5540">
            <w:pPr>
              <w:rPr>
                <w:rFonts w:ascii="標楷體" w:eastAsia="標楷體" w:hAnsi="標楷體"/>
              </w:rPr>
            </w:pPr>
            <w:r w:rsidRPr="00023341">
              <w:rPr>
                <w:rFonts w:ascii="標楷體" w:eastAsia="標楷體" w:hAnsi="標楷體" w:hint="eastAsia"/>
              </w:rPr>
              <w:t>身</w:t>
            </w:r>
            <w:r>
              <w:rPr>
                <w:rFonts w:ascii="標楷體" w:eastAsia="標楷體" w:hAnsi="標楷體" w:hint="eastAsia"/>
              </w:rPr>
              <w:t>分</w:t>
            </w:r>
            <w:r w:rsidRPr="00023341">
              <w:rPr>
                <w:rFonts w:ascii="標楷體" w:eastAsia="標楷體" w:hAnsi="標楷體" w:hint="eastAsia"/>
              </w:rPr>
              <w:t>證字號</w:t>
            </w:r>
          </w:p>
        </w:tc>
        <w:tc>
          <w:tcPr>
            <w:tcW w:w="1697" w:type="dxa"/>
            <w:tcBorders>
              <w:top w:val="single" w:sz="4" w:space="0" w:color="auto"/>
              <w:left w:val="single" w:sz="4" w:space="0" w:color="auto"/>
              <w:bottom w:val="single" w:sz="4" w:space="0" w:color="auto"/>
              <w:right w:val="single" w:sz="4" w:space="0" w:color="auto"/>
            </w:tcBorders>
          </w:tcPr>
          <w:p w14:paraId="3400BB63"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1B219225"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1F04C5C"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2AAE6B18"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04F535C"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7E3DA984" w14:textId="77777777" w:rsidR="00466A97" w:rsidRPr="00023341" w:rsidDel="002526B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4070E4">
              <w:rPr>
                <w:rFonts w:ascii="標楷體" w:eastAsia="標楷體" w:hAnsi="標楷體" w:hint="eastAsia"/>
              </w:rPr>
              <w:t>依核准額度自動顯示,不可修改</w:t>
            </w:r>
          </w:p>
        </w:tc>
      </w:tr>
      <w:tr w:rsidR="00466A97" w:rsidRPr="003972CE" w14:paraId="3E6F78D1"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0B761EB9" w14:textId="77777777" w:rsidR="00466A97" w:rsidRDefault="00466A97" w:rsidP="000C5540">
            <w:pPr>
              <w:rPr>
                <w:rFonts w:ascii="標楷體" w:eastAsia="標楷體" w:hAnsi="標楷體"/>
              </w:rPr>
            </w:pPr>
            <w:r>
              <w:rPr>
                <w:rFonts w:ascii="標楷體" w:eastAsia="標楷體" w:hAnsi="標楷體" w:hint="eastAsia"/>
              </w:rPr>
              <w:t>51</w:t>
            </w:r>
          </w:p>
        </w:tc>
        <w:tc>
          <w:tcPr>
            <w:tcW w:w="1639" w:type="dxa"/>
            <w:tcBorders>
              <w:top w:val="single" w:sz="4" w:space="0" w:color="auto"/>
              <w:left w:val="single" w:sz="4" w:space="0" w:color="auto"/>
              <w:bottom w:val="single" w:sz="4" w:space="0" w:color="auto"/>
              <w:right w:val="single" w:sz="4" w:space="0" w:color="auto"/>
            </w:tcBorders>
          </w:tcPr>
          <w:p w14:paraId="4D856557" w14:textId="77777777" w:rsidR="00466A97" w:rsidRPr="00023341" w:rsidRDefault="00466A97" w:rsidP="000C5540">
            <w:pPr>
              <w:rPr>
                <w:rFonts w:ascii="標楷體" w:eastAsia="標楷體" w:hAnsi="標楷體"/>
              </w:rPr>
            </w:pPr>
            <w:r>
              <w:rPr>
                <w:rFonts w:ascii="標楷體" w:eastAsia="標楷體" w:hAnsi="標楷體" w:hint="eastAsia"/>
              </w:rPr>
              <w:t>出生日期</w:t>
            </w:r>
          </w:p>
        </w:tc>
        <w:tc>
          <w:tcPr>
            <w:tcW w:w="1697" w:type="dxa"/>
            <w:tcBorders>
              <w:top w:val="single" w:sz="4" w:space="0" w:color="auto"/>
              <w:left w:val="single" w:sz="4" w:space="0" w:color="auto"/>
              <w:bottom w:val="single" w:sz="4" w:space="0" w:color="auto"/>
              <w:right w:val="single" w:sz="4" w:space="0" w:color="auto"/>
            </w:tcBorders>
          </w:tcPr>
          <w:p w14:paraId="118D950C"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7F9BAA0C"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1D79383"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1642B387"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7EDF898"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1F669BB0" w14:textId="77777777" w:rsidR="00466A97" w:rsidRPr="00023341" w:rsidDel="002526B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4070E4">
              <w:rPr>
                <w:rFonts w:ascii="標楷體" w:eastAsia="標楷體" w:hAnsi="標楷體" w:hint="eastAsia"/>
              </w:rPr>
              <w:t>依核准額度自動顯示,不可修改</w:t>
            </w:r>
          </w:p>
        </w:tc>
      </w:tr>
      <w:tr w:rsidR="00466A97" w:rsidRPr="003972CE" w14:paraId="473A52D5"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557AC783" w14:textId="77777777" w:rsidR="00466A97" w:rsidRDefault="00466A97" w:rsidP="000C5540">
            <w:pPr>
              <w:rPr>
                <w:rFonts w:ascii="標楷體" w:eastAsia="標楷體" w:hAnsi="標楷體"/>
              </w:rPr>
            </w:pPr>
            <w:r>
              <w:rPr>
                <w:rFonts w:ascii="標楷體" w:eastAsia="標楷體" w:hAnsi="標楷體" w:hint="eastAsia"/>
              </w:rPr>
              <w:t>52</w:t>
            </w:r>
          </w:p>
        </w:tc>
        <w:tc>
          <w:tcPr>
            <w:tcW w:w="1639" w:type="dxa"/>
            <w:tcBorders>
              <w:top w:val="single" w:sz="4" w:space="0" w:color="auto"/>
              <w:left w:val="single" w:sz="4" w:space="0" w:color="auto"/>
              <w:bottom w:val="single" w:sz="4" w:space="0" w:color="auto"/>
              <w:right w:val="single" w:sz="4" w:space="0" w:color="auto"/>
            </w:tcBorders>
          </w:tcPr>
          <w:p w14:paraId="6244C168" w14:textId="77777777" w:rsidR="00466A97" w:rsidRDefault="00466A97" w:rsidP="000C5540">
            <w:pPr>
              <w:rPr>
                <w:rFonts w:ascii="標楷體" w:eastAsia="標楷體" w:hAnsi="標楷體"/>
              </w:rPr>
            </w:pPr>
            <w:r>
              <w:rPr>
                <w:rFonts w:ascii="標楷體" w:eastAsia="標楷體" w:hAnsi="標楷體" w:hint="eastAsia"/>
              </w:rPr>
              <w:t>性別</w:t>
            </w:r>
          </w:p>
        </w:tc>
        <w:tc>
          <w:tcPr>
            <w:tcW w:w="1697" w:type="dxa"/>
            <w:tcBorders>
              <w:top w:val="single" w:sz="4" w:space="0" w:color="auto"/>
              <w:left w:val="single" w:sz="4" w:space="0" w:color="auto"/>
              <w:bottom w:val="single" w:sz="4" w:space="0" w:color="auto"/>
              <w:right w:val="single" w:sz="4" w:space="0" w:color="auto"/>
            </w:tcBorders>
          </w:tcPr>
          <w:p w14:paraId="02BCA44D"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19F7D892"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43C0E2A"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1EF849C9"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6336668"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6CEC7B12" w14:textId="77777777" w:rsidR="00466A97" w:rsidRPr="00023341" w:rsidDel="002526B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4070E4">
              <w:rPr>
                <w:rFonts w:ascii="標楷體" w:eastAsia="標楷體" w:hAnsi="標楷體" w:hint="eastAsia"/>
              </w:rPr>
              <w:t>依核准額度自動顯示,不可修改</w:t>
            </w:r>
          </w:p>
        </w:tc>
      </w:tr>
      <w:tr w:rsidR="00466A97" w:rsidRPr="003972CE" w14:paraId="29B4684C" w14:textId="77777777" w:rsidTr="000C5540">
        <w:trPr>
          <w:trHeight w:val="244"/>
          <w:jc w:val="center"/>
        </w:trPr>
        <w:tc>
          <w:tcPr>
            <w:tcW w:w="3793" w:type="dxa"/>
            <w:gridSpan w:val="3"/>
            <w:tcBorders>
              <w:top w:val="single" w:sz="4" w:space="0" w:color="auto"/>
              <w:left w:val="single" w:sz="4" w:space="0" w:color="auto"/>
              <w:bottom w:val="single" w:sz="4" w:space="0" w:color="auto"/>
              <w:right w:val="single" w:sz="4" w:space="0" w:color="auto"/>
            </w:tcBorders>
          </w:tcPr>
          <w:p w14:paraId="2388816F" w14:textId="77777777" w:rsidR="00466A97" w:rsidRPr="00C40A12" w:rsidDel="002C6AA9" w:rsidRDefault="00466A97" w:rsidP="000C5540">
            <w:pPr>
              <w:rPr>
                <w:rFonts w:ascii="標楷體" w:eastAsia="標楷體" w:hAnsi="標楷體"/>
                <w:color w:val="FF0000"/>
              </w:rPr>
            </w:pPr>
            <w:r>
              <w:rPr>
                <w:rFonts w:ascii="標楷體" w:eastAsia="標楷體" w:hAnsi="標楷體" w:hint="eastAsia"/>
                <w:color w:val="FF0000"/>
              </w:rPr>
              <w:t>應收付明細(多筆)</w:t>
            </w:r>
          </w:p>
        </w:tc>
        <w:tc>
          <w:tcPr>
            <w:tcW w:w="993" w:type="dxa"/>
            <w:tcBorders>
              <w:top w:val="single" w:sz="4" w:space="0" w:color="auto"/>
              <w:left w:val="single" w:sz="4" w:space="0" w:color="auto"/>
              <w:bottom w:val="single" w:sz="4" w:space="0" w:color="auto"/>
              <w:right w:val="single" w:sz="4" w:space="0" w:color="auto"/>
            </w:tcBorders>
          </w:tcPr>
          <w:p w14:paraId="46DA40D0"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DF53BF6" w14:textId="77777777" w:rsidR="00466A97" w:rsidRPr="00380424"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040A2264"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3D5F786" w14:textId="77777777" w:rsidR="00466A97" w:rsidRDefault="00466A97" w:rsidP="000C5540">
            <w:pPr>
              <w:jc w:val="center"/>
              <w:rPr>
                <w:rFonts w:ascii="標楷體" w:eastAsia="標楷體" w:hAnsi="標楷體"/>
              </w:rPr>
            </w:pPr>
          </w:p>
        </w:tc>
        <w:tc>
          <w:tcPr>
            <w:tcW w:w="2866" w:type="dxa"/>
            <w:gridSpan w:val="2"/>
            <w:tcBorders>
              <w:top w:val="single" w:sz="4" w:space="0" w:color="auto"/>
              <w:left w:val="single" w:sz="4" w:space="0" w:color="auto"/>
              <w:bottom w:val="single" w:sz="4" w:space="0" w:color="auto"/>
              <w:right w:val="single" w:sz="4" w:space="0" w:color="auto"/>
            </w:tcBorders>
          </w:tcPr>
          <w:p w14:paraId="12859511" w14:textId="77777777" w:rsidR="00466A97" w:rsidRPr="00023341" w:rsidDel="002526B7" w:rsidRDefault="00466A97" w:rsidP="000C5540">
            <w:pPr>
              <w:ind w:left="378" w:hanging="378"/>
              <w:rPr>
                <w:rFonts w:ascii="標楷體" w:eastAsia="標楷體" w:hAnsi="標楷體"/>
              </w:rPr>
            </w:pPr>
          </w:p>
        </w:tc>
      </w:tr>
      <w:tr w:rsidR="00466A97" w:rsidRPr="003972CE" w14:paraId="37B4F3E9"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0911EB27" w14:textId="77777777" w:rsidR="00466A97" w:rsidRDefault="00466A97" w:rsidP="000C5540">
            <w:pPr>
              <w:rPr>
                <w:rFonts w:ascii="標楷體" w:eastAsia="標楷體" w:hAnsi="標楷體"/>
              </w:rPr>
            </w:pPr>
            <w:r>
              <w:rPr>
                <w:rFonts w:ascii="標楷體" w:eastAsia="標楷體" w:hAnsi="標楷體" w:hint="eastAsia"/>
              </w:rPr>
              <w:t>53</w:t>
            </w:r>
          </w:p>
        </w:tc>
        <w:tc>
          <w:tcPr>
            <w:tcW w:w="1639" w:type="dxa"/>
            <w:tcBorders>
              <w:top w:val="single" w:sz="4" w:space="0" w:color="auto"/>
              <w:left w:val="single" w:sz="4" w:space="0" w:color="auto"/>
              <w:bottom w:val="single" w:sz="4" w:space="0" w:color="auto"/>
              <w:right w:val="single" w:sz="4" w:space="0" w:color="auto"/>
            </w:tcBorders>
          </w:tcPr>
          <w:p w14:paraId="0F76EBD9" w14:textId="77777777" w:rsidR="00466A97" w:rsidRPr="00023341" w:rsidRDefault="00466A97" w:rsidP="000C5540">
            <w:pPr>
              <w:rPr>
                <w:rFonts w:ascii="標楷體" w:eastAsia="標楷體" w:hAnsi="標楷體"/>
              </w:rPr>
            </w:pPr>
            <w:r w:rsidRPr="00037DDC">
              <w:rPr>
                <w:rFonts w:ascii="標楷體" w:eastAsia="標楷體" w:hAnsi="標楷體" w:hint="eastAsia"/>
              </w:rPr>
              <w:t>應收付類別</w:t>
            </w:r>
          </w:p>
        </w:tc>
        <w:tc>
          <w:tcPr>
            <w:tcW w:w="1697" w:type="dxa"/>
            <w:tcBorders>
              <w:top w:val="single" w:sz="4" w:space="0" w:color="auto"/>
              <w:left w:val="single" w:sz="4" w:space="0" w:color="auto"/>
              <w:bottom w:val="single" w:sz="4" w:space="0" w:color="auto"/>
              <w:right w:val="single" w:sz="4" w:space="0" w:color="auto"/>
            </w:tcBorders>
          </w:tcPr>
          <w:p w14:paraId="60428B8B"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73F037AC"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6194BC11" w14:textId="77777777" w:rsidR="00466A97" w:rsidRPr="00E9303F" w:rsidRDefault="00466A97" w:rsidP="000C5540">
            <w:pPr>
              <w:rPr>
                <w:rFonts w:ascii="標楷體" w:eastAsia="標楷體" w:hAnsi="標楷體"/>
              </w:rPr>
            </w:pPr>
            <w:r w:rsidRPr="00E9303F">
              <w:rPr>
                <w:rFonts w:ascii="標楷體" w:eastAsia="標楷體" w:hAnsi="標楷體" w:hint="eastAsia"/>
              </w:rPr>
              <w:t>01:整批匯款</w:t>
            </w:r>
          </w:p>
          <w:p w14:paraId="21FFB850" w14:textId="77777777" w:rsidR="00466A97" w:rsidRPr="00E9303F" w:rsidRDefault="00466A97" w:rsidP="000C5540">
            <w:pPr>
              <w:rPr>
                <w:rFonts w:ascii="標楷體" w:eastAsia="標楷體" w:hAnsi="標楷體"/>
              </w:rPr>
            </w:pPr>
            <w:r w:rsidRPr="00E9303F">
              <w:rPr>
                <w:rFonts w:ascii="標楷體" w:eastAsia="標楷體" w:hAnsi="標楷體" w:hint="eastAsia"/>
              </w:rPr>
              <w:t>02:單筆匯款</w:t>
            </w:r>
          </w:p>
          <w:p w14:paraId="6A4E8A42" w14:textId="77777777" w:rsidR="00466A97" w:rsidRPr="00E9303F" w:rsidRDefault="00466A97" w:rsidP="000C5540">
            <w:pPr>
              <w:rPr>
                <w:rFonts w:ascii="標楷體" w:eastAsia="標楷體" w:hAnsi="標楷體"/>
              </w:rPr>
            </w:pPr>
            <w:r w:rsidRPr="00E9303F">
              <w:rPr>
                <w:rFonts w:ascii="標楷體" w:eastAsia="標楷體" w:hAnsi="標楷體" w:hint="eastAsia"/>
              </w:rPr>
              <w:t>04:退款台新</w:t>
            </w:r>
          </w:p>
          <w:p w14:paraId="621B04D4" w14:textId="77777777" w:rsidR="00466A97" w:rsidRPr="00E9303F" w:rsidRDefault="00466A97" w:rsidP="000C5540">
            <w:pPr>
              <w:rPr>
                <w:rFonts w:ascii="標楷體" w:eastAsia="標楷體" w:hAnsi="標楷體"/>
              </w:rPr>
            </w:pPr>
            <w:r w:rsidRPr="00E9303F">
              <w:rPr>
                <w:rFonts w:ascii="標楷體" w:eastAsia="標楷體" w:hAnsi="標楷體" w:hint="eastAsia"/>
              </w:rPr>
              <w:t>05:退款他行</w:t>
            </w:r>
          </w:p>
          <w:p w14:paraId="419526B6" w14:textId="77777777" w:rsidR="00466A97" w:rsidRPr="00E9303F" w:rsidRDefault="00466A97" w:rsidP="000C5540">
            <w:pPr>
              <w:rPr>
                <w:rFonts w:ascii="標楷體" w:eastAsia="標楷體" w:hAnsi="標楷體"/>
              </w:rPr>
            </w:pPr>
            <w:r w:rsidRPr="00E9303F">
              <w:rPr>
                <w:rFonts w:ascii="標楷體" w:eastAsia="標楷體" w:hAnsi="標楷體" w:hint="eastAsia"/>
              </w:rPr>
              <w:t>11:退款新光</w:t>
            </w:r>
          </w:p>
          <w:p w14:paraId="11FAEAF6" w14:textId="77777777" w:rsidR="00466A97" w:rsidRPr="00E9303F" w:rsidRDefault="00466A97" w:rsidP="000C5540">
            <w:pPr>
              <w:rPr>
                <w:rFonts w:ascii="標楷體" w:eastAsia="標楷體" w:hAnsi="標楷體"/>
              </w:rPr>
            </w:pPr>
            <w:r w:rsidRPr="00E9303F">
              <w:rPr>
                <w:rFonts w:ascii="標楷體" w:eastAsia="標楷體" w:hAnsi="標楷體" w:hint="eastAsia"/>
              </w:rPr>
              <w:t>91:借新還舊</w:t>
            </w:r>
          </w:p>
          <w:p w14:paraId="6214A6D9" w14:textId="77777777" w:rsidR="00466A97" w:rsidRPr="00E9303F" w:rsidRDefault="00466A97" w:rsidP="000C5540">
            <w:pPr>
              <w:rPr>
                <w:rFonts w:ascii="標楷體" w:eastAsia="標楷體" w:hAnsi="標楷體"/>
              </w:rPr>
            </w:pPr>
            <w:r w:rsidRPr="00E9303F">
              <w:rPr>
                <w:rFonts w:ascii="標楷體" w:eastAsia="標楷體" w:hAnsi="標楷體" w:hint="eastAsia"/>
              </w:rPr>
              <w:lastRenderedPageBreak/>
              <w:t>92:暫收轉帳</w:t>
            </w:r>
          </w:p>
          <w:p w14:paraId="4D51B79C" w14:textId="77777777" w:rsidR="00466A97" w:rsidRPr="00E9303F" w:rsidRDefault="00466A97" w:rsidP="000C5540">
            <w:pPr>
              <w:rPr>
                <w:rFonts w:ascii="標楷體" w:eastAsia="標楷體" w:hAnsi="標楷體"/>
              </w:rPr>
            </w:pPr>
            <w:r w:rsidRPr="00E9303F">
              <w:rPr>
                <w:rFonts w:ascii="標楷體" w:eastAsia="標楷體" w:hAnsi="標楷體" w:hint="eastAsia"/>
              </w:rPr>
              <w:t>93:暫收支票</w:t>
            </w:r>
          </w:p>
          <w:p w14:paraId="52FDC146" w14:textId="77777777" w:rsidR="00466A97" w:rsidRPr="00E9303F" w:rsidRDefault="00466A97" w:rsidP="000C5540">
            <w:pPr>
              <w:rPr>
                <w:rFonts w:ascii="標楷體" w:eastAsia="標楷體" w:hAnsi="標楷體"/>
              </w:rPr>
            </w:pPr>
            <w:r w:rsidRPr="00E9303F">
              <w:rPr>
                <w:rFonts w:ascii="標楷體" w:eastAsia="標楷體" w:hAnsi="標楷體" w:hint="eastAsia"/>
              </w:rPr>
              <w:t>94:債協轉暫收</w:t>
            </w:r>
          </w:p>
          <w:p w14:paraId="6BEC7FF5" w14:textId="77777777" w:rsidR="00466A97" w:rsidRPr="00592052" w:rsidRDefault="00466A97" w:rsidP="000C5540">
            <w:pPr>
              <w:rPr>
                <w:rFonts w:ascii="標楷體" w:eastAsia="標楷體" w:hAnsi="標楷體"/>
              </w:rPr>
            </w:pPr>
            <w:r w:rsidRPr="00E9303F">
              <w:rPr>
                <w:rFonts w:ascii="標楷體" w:eastAsia="標楷體" w:hAnsi="標楷體" w:hint="eastAsia"/>
              </w:rPr>
              <w:t>95:債協退還款</w:t>
            </w:r>
          </w:p>
        </w:tc>
        <w:tc>
          <w:tcPr>
            <w:tcW w:w="623" w:type="dxa"/>
            <w:tcBorders>
              <w:top w:val="single" w:sz="4" w:space="0" w:color="auto"/>
              <w:left w:val="single" w:sz="4" w:space="0" w:color="auto"/>
              <w:bottom w:val="single" w:sz="4" w:space="0" w:color="auto"/>
              <w:right w:val="single" w:sz="4" w:space="0" w:color="auto"/>
            </w:tcBorders>
          </w:tcPr>
          <w:p w14:paraId="6AF5B890"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FB64F24"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40070865" w14:textId="77777777" w:rsidR="00466A97" w:rsidRDefault="00466A97" w:rsidP="000C5540">
            <w:pPr>
              <w:rPr>
                <w:rFonts w:ascii="標楷體" w:eastAsia="標楷體" w:hAnsi="標楷體"/>
              </w:rPr>
            </w:pPr>
            <w:r>
              <w:rPr>
                <w:rFonts w:ascii="標楷體" w:eastAsia="標楷體" w:hAnsi="標楷體" w:hint="eastAsia"/>
              </w:rPr>
              <w:t>1.[</w:t>
            </w:r>
            <w:r w:rsidRPr="004719DB">
              <w:rPr>
                <w:rFonts w:ascii="標楷體" w:eastAsia="標楷體" w:hAnsi="標楷體" w:hint="eastAsia"/>
              </w:rPr>
              <w:t>借新還舊</w:t>
            </w:r>
            <w:r>
              <w:rPr>
                <w:rFonts w:ascii="標楷體" w:eastAsia="標楷體" w:hAnsi="標楷體" w:hint="eastAsia"/>
              </w:rPr>
              <w:t>]為[1</w:t>
            </w:r>
            <w:r>
              <w:rPr>
                <w:rFonts w:ascii="標楷體" w:eastAsia="標楷體" w:hAnsi="標楷體"/>
              </w:rPr>
              <w:t>.</w:t>
            </w:r>
            <w:r>
              <w:rPr>
                <w:rFonts w:ascii="標楷體" w:eastAsia="標楷體" w:hAnsi="標楷體" w:hint="eastAsia"/>
              </w:rPr>
              <w:t>展期]或[2.借新還舊]時預設[91.展期/借新還舊],不可修改</w:t>
            </w:r>
          </w:p>
          <w:p w14:paraId="68D9EF51" w14:textId="77777777" w:rsidR="00466A97" w:rsidRDefault="00466A97" w:rsidP="000C5540">
            <w:pPr>
              <w:rPr>
                <w:rFonts w:ascii="標楷體" w:eastAsia="標楷體" w:hAnsi="標楷體"/>
              </w:rPr>
            </w:pPr>
            <w:r>
              <w:rPr>
                <w:rFonts w:ascii="標楷體" w:eastAsia="標楷體" w:hAnsi="標楷體" w:hint="eastAsia"/>
              </w:rPr>
              <w:t>2.[</w:t>
            </w:r>
            <w:r w:rsidRPr="004719DB">
              <w:rPr>
                <w:rFonts w:ascii="標楷體" w:eastAsia="標楷體" w:hAnsi="標楷體" w:hint="eastAsia"/>
              </w:rPr>
              <w:t>借新還舊</w:t>
            </w:r>
            <w:r>
              <w:rPr>
                <w:rFonts w:ascii="標楷體" w:eastAsia="標楷體" w:hAnsi="標楷體" w:hint="eastAsia"/>
              </w:rPr>
              <w:t>]為[0</w:t>
            </w:r>
            <w:r>
              <w:rPr>
                <w:rFonts w:ascii="標楷體" w:eastAsia="標楷體" w:hAnsi="標楷體"/>
              </w:rPr>
              <w:t>.</w:t>
            </w:r>
            <w:r>
              <w:rPr>
                <w:rFonts w:ascii="標楷體" w:eastAsia="標楷體" w:hAnsi="標楷體" w:hint="eastAsia"/>
              </w:rPr>
              <w:t>正常]時[撥款方式]為[1.整批匯款]預設[01.整批匯款],不可修改</w:t>
            </w:r>
          </w:p>
          <w:p w14:paraId="0BBEF475" w14:textId="54236D65" w:rsidR="00466A97" w:rsidRPr="00C40A12" w:rsidDel="002526B7" w:rsidRDefault="00466A97" w:rsidP="000C5540">
            <w:pPr>
              <w:rPr>
                <w:rFonts w:ascii="標楷體" w:eastAsia="標楷體" w:hAnsi="標楷體"/>
              </w:rPr>
            </w:pPr>
            <w:r w:rsidRPr="00042D1A">
              <w:rPr>
                <w:rFonts w:ascii="標楷體" w:eastAsia="標楷體" w:hAnsi="標楷體" w:hint="eastAsia"/>
                <w:highlight w:val="yellow"/>
              </w:rPr>
              <w:t>3.[借新還舊]為[0</w:t>
            </w:r>
            <w:r w:rsidRPr="00042D1A">
              <w:rPr>
                <w:rFonts w:ascii="標楷體" w:eastAsia="標楷體" w:hAnsi="標楷體"/>
                <w:highlight w:val="yellow"/>
              </w:rPr>
              <w:t>.</w:t>
            </w:r>
            <w:r w:rsidRPr="00042D1A">
              <w:rPr>
                <w:rFonts w:ascii="標楷體" w:eastAsia="標楷體" w:hAnsi="標楷體" w:hint="eastAsia"/>
                <w:highlight w:val="yellow"/>
              </w:rPr>
              <w:t>正常]時[撥款方式]為[2.單筆匯款]預設[02.</w:t>
            </w:r>
            <w:r w:rsidR="00042D1A" w:rsidRPr="00042D1A">
              <w:rPr>
                <w:rFonts w:ascii="標楷體" w:eastAsia="標楷體" w:hAnsi="標楷體" w:hint="eastAsia"/>
                <w:highlight w:val="yellow"/>
              </w:rPr>
              <w:t>單筆</w:t>
            </w:r>
            <w:r w:rsidRPr="00042D1A">
              <w:rPr>
                <w:rFonts w:ascii="標楷體" w:eastAsia="標楷體" w:hAnsi="標楷體" w:hint="eastAsia"/>
                <w:highlight w:val="yellow"/>
              </w:rPr>
              <w:t>匯款],不可修改</w:t>
            </w:r>
          </w:p>
        </w:tc>
      </w:tr>
      <w:tr w:rsidR="00466A97" w:rsidRPr="003972CE" w14:paraId="6A70A924"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33FE0F75" w14:textId="77777777" w:rsidR="00466A97" w:rsidRDefault="00466A97" w:rsidP="000C5540">
            <w:pPr>
              <w:rPr>
                <w:rFonts w:ascii="標楷體" w:eastAsia="標楷體" w:hAnsi="標楷體"/>
              </w:rPr>
            </w:pPr>
            <w:r>
              <w:rPr>
                <w:rFonts w:ascii="標楷體" w:eastAsia="標楷體" w:hAnsi="標楷體" w:hint="eastAsia"/>
              </w:rPr>
              <w:t>54</w:t>
            </w:r>
          </w:p>
        </w:tc>
        <w:tc>
          <w:tcPr>
            <w:tcW w:w="1639" w:type="dxa"/>
            <w:tcBorders>
              <w:top w:val="single" w:sz="4" w:space="0" w:color="auto"/>
              <w:left w:val="single" w:sz="4" w:space="0" w:color="auto"/>
              <w:bottom w:val="single" w:sz="4" w:space="0" w:color="auto"/>
              <w:right w:val="single" w:sz="4" w:space="0" w:color="auto"/>
            </w:tcBorders>
          </w:tcPr>
          <w:p w14:paraId="34A3BEDE" w14:textId="77777777" w:rsidR="00466A97" w:rsidRPr="00023341" w:rsidRDefault="00466A97" w:rsidP="000C5540">
            <w:pPr>
              <w:rPr>
                <w:rFonts w:ascii="標楷體" w:eastAsia="標楷體" w:hAnsi="標楷體"/>
              </w:rPr>
            </w:pPr>
            <w:r w:rsidRPr="00037DDC">
              <w:rPr>
                <w:rFonts w:ascii="標楷體" w:eastAsia="標楷體" w:hAnsi="標楷體" w:hint="eastAsia"/>
              </w:rPr>
              <w:t>收付金額</w:t>
            </w:r>
          </w:p>
        </w:tc>
        <w:tc>
          <w:tcPr>
            <w:tcW w:w="1697" w:type="dxa"/>
            <w:tcBorders>
              <w:top w:val="single" w:sz="4" w:space="0" w:color="auto"/>
              <w:left w:val="single" w:sz="4" w:space="0" w:color="auto"/>
              <w:bottom w:val="single" w:sz="4" w:space="0" w:color="auto"/>
              <w:right w:val="single" w:sz="4" w:space="0" w:color="auto"/>
            </w:tcBorders>
          </w:tcPr>
          <w:p w14:paraId="08DE0971" w14:textId="77777777" w:rsidR="00466A97" w:rsidDel="002C6AA9" w:rsidRDefault="00466A97" w:rsidP="000C5540">
            <w:pPr>
              <w:rPr>
                <w:rFonts w:ascii="標楷體" w:eastAsia="標楷體" w:hAnsi="標楷體"/>
              </w:rPr>
            </w:pPr>
            <w:r>
              <w:rPr>
                <w:rFonts w:ascii="標楷體" w:eastAsia="標楷體" w:hAnsi="標楷體" w:hint="eastAsia"/>
              </w:rPr>
              <w:t>14</w:t>
            </w:r>
          </w:p>
        </w:tc>
        <w:tc>
          <w:tcPr>
            <w:tcW w:w="993" w:type="dxa"/>
            <w:tcBorders>
              <w:top w:val="single" w:sz="4" w:space="0" w:color="auto"/>
              <w:left w:val="single" w:sz="4" w:space="0" w:color="auto"/>
              <w:bottom w:val="single" w:sz="4" w:space="0" w:color="auto"/>
              <w:right w:val="single" w:sz="4" w:space="0" w:color="auto"/>
            </w:tcBorders>
          </w:tcPr>
          <w:p w14:paraId="491CEFC5"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627297C"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576F80D7"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BAEAF9D" w14:textId="77777777" w:rsidR="00466A97" w:rsidRDefault="00466A97" w:rsidP="000C5540">
            <w:pPr>
              <w:jc w:val="center"/>
              <w:rPr>
                <w:rFonts w:ascii="標楷體" w:eastAsia="標楷體" w:hAnsi="標楷體"/>
              </w:rPr>
            </w:pPr>
            <w:r>
              <w:rPr>
                <w:rFonts w:ascii="標楷體" w:eastAsia="標楷體" w:hAnsi="標楷體"/>
              </w:rPr>
              <w:t>W</w:t>
            </w:r>
          </w:p>
        </w:tc>
        <w:tc>
          <w:tcPr>
            <w:tcW w:w="2866" w:type="dxa"/>
            <w:gridSpan w:val="2"/>
            <w:tcBorders>
              <w:top w:val="single" w:sz="4" w:space="0" w:color="auto"/>
              <w:left w:val="single" w:sz="4" w:space="0" w:color="auto"/>
              <w:bottom w:val="single" w:sz="4" w:space="0" w:color="auto"/>
              <w:right w:val="single" w:sz="4" w:space="0" w:color="auto"/>
            </w:tcBorders>
          </w:tcPr>
          <w:p w14:paraId="27940F60" w14:textId="77777777" w:rsidR="00466A97" w:rsidRDefault="00466A97" w:rsidP="000C5540">
            <w:pPr>
              <w:rPr>
                <w:rFonts w:ascii="標楷體" w:eastAsia="標楷體" w:hAnsi="標楷體"/>
              </w:rPr>
            </w:pPr>
            <w:r>
              <w:rPr>
                <w:rFonts w:ascii="標楷體" w:eastAsia="標楷體" w:hAnsi="標楷體" w:hint="eastAsia"/>
              </w:rPr>
              <w:t>1.[</w:t>
            </w:r>
            <w:r w:rsidRPr="004719DB">
              <w:rPr>
                <w:rFonts w:ascii="標楷體" w:eastAsia="標楷體" w:hAnsi="標楷體" w:hint="eastAsia"/>
              </w:rPr>
              <w:t>借新還舊</w:t>
            </w:r>
            <w:r>
              <w:rPr>
                <w:rFonts w:ascii="標楷體" w:eastAsia="標楷體" w:hAnsi="標楷體" w:hint="eastAsia"/>
              </w:rPr>
              <w:t>]為[</w:t>
            </w:r>
            <w:r>
              <w:rPr>
                <w:rFonts w:ascii="標楷體" w:eastAsia="標楷體" w:hAnsi="標楷體"/>
              </w:rPr>
              <w:t>Y.</w:t>
            </w:r>
            <w:r>
              <w:rPr>
                <w:rFonts w:ascii="標楷體" w:eastAsia="標楷體" w:hAnsi="標楷體" w:hint="eastAsia"/>
              </w:rPr>
              <w:t>是]時,預設[撥款金額],可修改</w:t>
            </w:r>
          </w:p>
          <w:p w14:paraId="761E9ABB" w14:textId="77777777" w:rsidR="00466A97" w:rsidRDefault="00466A97" w:rsidP="000C5540">
            <w:pPr>
              <w:rPr>
                <w:rFonts w:ascii="標楷體" w:eastAsia="標楷體" w:hAnsi="標楷體"/>
              </w:rPr>
            </w:pPr>
            <w:r>
              <w:rPr>
                <w:rFonts w:ascii="標楷體" w:eastAsia="標楷體" w:hAnsi="標楷體" w:hint="eastAsia"/>
              </w:rPr>
              <w:t>2.限輸入空白或數字</w:t>
            </w:r>
          </w:p>
          <w:p w14:paraId="0F22F55E" w14:textId="77777777" w:rsidR="00466A97" w:rsidRDefault="00466A97" w:rsidP="000C5540">
            <w:pPr>
              <w:rPr>
                <w:rFonts w:ascii="標楷體" w:eastAsia="標楷體" w:hAnsi="標楷體"/>
              </w:rPr>
            </w:pPr>
            <w:r>
              <w:rPr>
                <w:rFonts w:ascii="標楷體" w:eastAsia="標楷體" w:hAnsi="標楷體" w:hint="eastAsia"/>
              </w:rPr>
              <w:t>3.其他時預設[撥款金額]不可修改</w:t>
            </w:r>
          </w:p>
          <w:p w14:paraId="4B2BCD52" w14:textId="77777777" w:rsidR="00466A97" w:rsidRPr="00023341" w:rsidDel="002526B7" w:rsidRDefault="00466A97" w:rsidP="000C5540">
            <w:pPr>
              <w:rPr>
                <w:rFonts w:ascii="標楷體" w:eastAsia="標楷體" w:hAnsi="標楷體"/>
              </w:rPr>
            </w:pPr>
            <w:r>
              <w:rPr>
                <w:rFonts w:ascii="標楷體" w:eastAsia="標楷體" w:hAnsi="標楷體" w:hint="eastAsia"/>
              </w:rPr>
              <w:t>4.</w:t>
            </w:r>
            <w:r w:rsidRPr="00312276">
              <w:rPr>
                <w:rFonts w:ascii="標楷體" w:eastAsia="標楷體" w:hAnsi="標楷體"/>
              </w:rPr>
              <w:t>LoanBorTx.OtherFields</w:t>
            </w:r>
          </w:p>
        </w:tc>
      </w:tr>
      <w:tr w:rsidR="00466A97" w:rsidRPr="003972CE" w14:paraId="2122D288"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7F15A88F" w14:textId="77777777" w:rsidR="00466A97" w:rsidRDefault="00466A97" w:rsidP="000C5540">
            <w:pPr>
              <w:rPr>
                <w:rFonts w:ascii="標楷體" w:eastAsia="標楷體" w:hAnsi="標楷體"/>
              </w:rPr>
            </w:pPr>
            <w:r>
              <w:rPr>
                <w:rFonts w:ascii="標楷體" w:eastAsia="標楷體" w:hAnsi="標楷體" w:hint="eastAsia"/>
              </w:rPr>
              <w:t>55</w:t>
            </w:r>
          </w:p>
        </w:tc>
        <w:tc>
          <w:tcPr>
            <w:tcW w:w="1639" w:type="dxa"/>
            <w:tcBorders>
              <w:top w:val="single" w:sz="4" w:space="0" w:color="auto"/>
              <w:left w:val="single" w:sz="4" w:space="0" w:color="auto"/>
              <w:bottom w:val="single" w:sz="4" w:space="0" w:color="auto"/>
              <w:right w:val="single" w:sz="4" w:space="0" w:color="auto"/>
            </w:tcBorders>
          </w:tcPr>
          <w:p w14:paraId="7CF07805" w14:textId="77777777" w:rsidR="00466A97" w:rsidRPr="00023341" w:rsidRDefault="00466A97" w:rsidP="000C5540">
            <w:pPr>
              <w:rPr>
                <w:rFonts w:ascii="標楷體" w:eastAsia="標楷體" w:hAnsi="標楷體"/>
              </w:rPr>
            </w:pPr>
            <w:r w:rsidRPr="00037DDC">
              <w:rPr>
                <w:rFonts w:ascii="標楷體" w:eastAsia="標楷體" w:hAnsi="標楷體" w:hint="eastAsia"/>
              </w:rPr>
              <w:t>匯款帳號</w:t>
            </w:r>
          </w:p>
        </w:tc>
        <w:tc>
          <w:tcPr>
            <w:tcW w:w="1697" w:type="dxa"/>
            <w:tcBorders>
              <w:top w:val="single" w:sz="4" w:space="0" w:color="auto"/>
              <w:left w:val="single" w:sz="4" w:space="0" w:color="auto"/>
              <w:bottom w:val="single" w:sz="4" w:space="0" w:color="auto"/>
              <w:right w:val="single" w:sz="4" w:space="0" w:color="auto"/>
            </w:tcBorders>
          </w:tcPr>
          <w:p w14:paraId="3039649C" w14:textId="77777777" w:rsidR="00466A97" w:rsidDel="002C6AA9" w:rsidRDefault="00466A97" w:rsidP="000C5540">
            <w:pPr>
              <w:rPr>
                <w:rFonts w:ascii="標楷體" w:eastAsia="標楷體" w:hAnsi="標楷體"/>
              </w:rPr>
            </w:pPr>
            <w:r>
              <w:rPr>
                <w:rFonts w:ascii="標楷體" w:eastAsia="標楷體" w:hAnsi="標楷體" w:hint="eastAsia"/>
              </w:rPr>
              <w:t>14</w:t>
            </w:r>
          </w:p>
        </w:tc>
        <w:tc>
          <w:tcPr>
            <w:tcW w:w="993" w:type="dxa"/>
            <w:tcBorders>
              <w:top w:val="single" w:sz="4" w:space="0" w:color="auto"/>
              <w:left w:val="single" w:sz="4" w:space="0" w:color="auto"/>
              <w:bottom w:val="single" w:sz="4" w:space="0" w:color="auto"/>
              <w:right w:val="single" w:sz="4" w:space="0" w:color="auto"/>
            </w:tcBorders>
          </w:tcPr>
          <w:p w14:paraId="24D573D7"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2BC9B74E"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7489E7A6" w14:textId="77777777" w:rsidR="00466A97" w:rsidRPr="00023341" w:rsidRDefault="00466A97" w:rsidP="000C5540">
            <w:pPr>
              <w:rPr>
                <w:rFonts w:ascii="標楷體" w:eastAsia="標楷體" w:hAnsi="標楷體"/>
              </w:rPr>
            </w:pPr>
            <w:r>
              <w:rPr>
                <w:rFonts w:ascii="標楷體" w:eastAsia="標楷體" w:hAnsi="標楷體" w:hint="eastAsia"/>
              </w:rPr>
              <w:t>V</w:t>
            </w:r>
          </w:p>
        </w:tc>
        <w:tc>
          <w:tcPr>
            <w:tcW w:w="666" w:type="dxa"/>
            <w:tcBorders>
              <w:top w:val="single" w:sz="4" w:space="0" w:color="auto"/>
              <w:left w:val="single" w:sz="4" w:space="0" w:color="auto"/>
              <w:bottom w:val="single" w:sz="4" w:space="0" w:color="auto"/>
              <w:right w:val="single" w:sz="4" w:space="0" w:color="auto"/>
            </w:tcBorders>
          </w:tcPr>
          <w:p w14:paraId="6988D3F9" w14:textId="77777777" w:rsidR="00466A97" w:rsidRDefault="00466A97" w:rsidP="000C5540">
            <w:pPr>
              <w:jc w:val="center"/>
              <w:rPr>
                <w:rFonts w:ascii="標楷體" w:eastAsia="標楷體" w:hAnsi="標楷體"/>
              </w:rPr>
            </w:pPr>
            <w:r>
              <w:rPr>
                <w:rFonts w:ascii="標楷體" w:eastAsia="標楷體" w:hAnsi="標楷體" w:hint="eastAsia"/>
              </w:rPr>
              <w:t>W</w:t>
            </w:r>
          </w:p>
        </w:tc>
        <w:tc>
          <w:tcPr>
            <w:tcW w:w="2866" w:type="dxa"/>
            <w:gridSpan w:val="2"/>
            <w:tcBorders>
              <w:top w:val="single" w:sz="4" w:space="0" w:color="auto"/>
              <w:left w:val="single" w:sz="4" w:space="0" w:color="auto"/>
              <w:bottom w:val="single" w:sz="4" w:space="0" w:color="auto"/>
              <w:right w:val="single" w:sz="4" w:space="0" w:color="auto"/>
            </w:tcBorders>
          </w:tcPr>
          <w:p w14:paraId="4138DD49"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037DDC">
              <w:rPr>
                <w:rFonts w:ascii="標楷體" w:eastAsia="標楷體" w:hAnsi="標楷體" w:hint="eastAsia"/>
              </w:rPr>
              <w:t>應收付類別</w:t>
            </w:r>
            <w:r>
              <w:rPr>
                <w:rFonts w:ascii="標楷體" w:eastAsia="標楷體" w:hAnsi="標楷體" w:hint="eastAsia"/>
              </w:rPr>
              <w:t>]為[01.整批匯款]、[02.單筆匯款]時顯示</w:t>
            </w:r>
          </w:p>
          <w:p w14:paraId="3D8E0D97" w14:textId="77777777" w:rsidR="00466A97" w:rsidRDefault="00466A97" w:rsidP="000C5540">
            <w:pPr>
              <w:rPr>
                <w:rFonts w:ascii="標楷體" w:eastAsia="標楷體" w:hAnsi="標楷體"/>
              </w:rPr>
            </w:pPr>
            <w:r>
              <w:rPr>
                <w:rFonts w:ascii="標楷體" w:eastAsia="標楷體" w:hAnsi="標楷體"/>
              </w:rPr>
              <w:t>2</w:t>
            </w:r>
            <w:r>
              <w:rPr>
                <w:rFonts w:ascii="標楷體" w:eastAsia="標楷體" w:hAnsi="標楷體" w:hint="eastAsia"/>
              </w:rPr>
              <w:t>.限輸入數字,檢核條件:不可為0/V</w:t>
            </w:r>
            <w:r>
              <w:rPr>
                <w:rFonts w:ascii="標楷體" w:eastAsia="標楷體" w:hAnsi="標楷體"/>
              </w:rPr>
              <w:t>(2,0)</w:t>
            </w:r>
          </w:p>
          <w:p w14:paraId="0DAC2C0E" w14:textId="77777777" w:rsidR="00466A97" w:rsidRPr="00C40A12" w:rsidDel="002526B7" w:rsidRDefault="00466A97" w:rsidP="000C5540">
            <w:pPr>
              <w:rPr>
                <w:rFonts w:ascii="標楷體" w:eastAsia="標楷體" w:hAnsi="標楷體"/>
              </w:rPr>
            </w:pPr>
            <w:r>
              <w:rPr>
                <w:rFonts w:ascii="標楷體" w:eastAsia="標楷體" w:hAnsi="標楷體" w:hint="eastAsia"/>
              </w:rPr>
              <w:t>3.</w:t>
            </w:r>
            <w:r w:rsidRPr="00C40A12">
              <w:rPr>
                <w:rFonts w:ascii="標楷體" w:eastAsia="標楷體" w:hAnsi="標楷體"/>
              </w:rPr>
              <w:t>LoanBorMain.RemitAcctNo</w:t>
            </w:r>
          </w:p>
        </w:tc>
      </w:tr>
      <w:tr w:rsidR="00466A97" w:rsidRPr="003972CE" w14:paraId="62165315"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FF35CC9" w14:textId="77777777" w:rsidR="00466A97" w:rsidRDefault="00466A97" w:rsidP="000C5540">
            <w:pPr>
              <w:rPr>
                <w:rFonts w:ascii="標楷體" w:eastAsia="標楷體" w:hAnsi="標楷體"/>
              </w:rPr>
            </w:pPr>
          </w:p>
        </w:tc>
        <w:tc>
          <w:tcPr>
            <w:tcW w:w="1639" w:type="dxa"/>
            <w:tcBorders>
              <w:top w:val="single" w:sz="4" w:space="0" w:color="auto"/>
              <w:left w:val="single" w:sz="4" w:space="0" w:color="auto"/>
              <w:bottom w:val="single" w:sz="4" w:space="0" w:color="auto"/>
              <w:right w:val="single" w:sz="4" w:space="0" w:color="auto"/>
            </w:tcBorders>
          </w:tcPr>
          <w:p w14:paraId="463B5965" w14:textId="77777777" w:rsidR="00466A97" w:rsidRPr="00023341" w:rsidRDefault="00466A97" w:rsidP="000C5540">
            <w:pPr>
              <w:rPr>
                <w:rFonts w:ascii="標楷體" w:eastAsia="標楷體" w:hAnsi="標楷體"/>
              </w:rPr>
            </w:pPr>
            <w:r>
              <w:rPr>
                <w:rFonts w:ascii="標楷體" w:eastAsia="標楷體" w:hAnsi="標楷體" w:hint="eastAsia"/>
              </w:rPr>
              <w:t>行庫資料查詢</w:t>
            </w:r>
          </w:p>
        </w:tc>
        <w:tc>
          <w:tcPr>
            <w:tcW w:w="1697" w:type="dxa"/>
            <w:tcBorders>
              <w:top w:val="single" w:sz="4" w:space="0" w:color="auto"/>
              <w:left w:val="single" w:sz="4" w:space="0" w:color="auto"/>
              <w:bottom w:val="single" w:sz="4" w:space="0" w:color="auto"/>
              <w:right w:val="single" w:sz="4" w:space="0" w:color="auto"/>
            </w:tcBorders>
          </w:tcPr>
          <w:p w14:paraId="6DE15161" w14:textId="77777777" w:rsidR="00466A97" w:rsidDel="002C6AA9" w:rsidRDefault="00466A97" w:rsidP="000C5540">
            <w:pPr>
              <w:rPr>
                <w:rFonts w:ascii="標楷體" w:eastAsia="標楷體" w:hAnsi="標楷體"/>
              </w:rPr>
            </w:pPr>
            <w:r>
              <w:rPr>
                <w:rFonts w:ascii="標楷體" w:eastAsia="標楷體" w:hAnsi="標楷體" w:hint="eastAsia"/>
              </w:rPr>
              <w:t>按鈕</w:t>
            </w:r>
          </w:p>
        </w:tc>
        <w:tc>
          <w:tcPr>
            <w:tcW w:w="993" w:type="dxa"/>
            <w:tcBorders>
              <w:top w:val="single" w:sz="4" w:space="0" w:color="auto"/>
              <w:left w:val="single" w:sz="4" w:space="0" w:color="auto"/>
              <w:bottom w:val="single" w:sz="4" w:space="0" w:color="auto"/>
              <w:right w:val="single" w:sz="4" w:space="0" w:color="auto"/>
            </w:tcBorders>
          </w:tcPr>
          <w:p w14:paraId="77FBE055"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4DA24E0"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0FC572EE"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4D6C7DD" w14:textId="77777777" w:rsidR="00466A97" w:rsidRDefault="00466A97" w:rsidP="000C5540">
            <w:pPr>
              <w:jc w:val="center"/>
              <w:rPr>
                <w:rFonts w:ascii="標楷體" w:eastAsia="標楷體" w:hAnsi="標楷體"/>
              </w:rPr>
            </w:pPr>
          </w:p>
        </w:tc>
        <w:tc>
          <w:tcPr>
            <w:tcW w:w="2866" w:type="dxa"/>
            <w:gridSpan w:val="2"/>
            <w:tcBorders>
              <w:top w:val="single" w:sz="4" w:space="0" w:color="auto"/>
              <w:left w:val="single" w:sz="4" w:space="0" w:color="auto"/>
              <w:bottom w:val="single" w:sz="4" w:space="0" w:color="auto"/>
              <w:right w:val="single" w:sz="4" w:space="0" w:color="auto"/>
            </w:tcBorders>
          </w:tcPr>
          <w:p w14:paraId="5EBE33FD"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037DDC">
              <w:rPr>
                <w:rFonts w:ascii="標楷體" w:eastAsia="標楷體" w:hAnsi="標楷體" w:hint="eastAsia"/>
              </w:rPr>
              <w:t>應收付類別</w:t>
            </w:r>
            <w:r>
              <w:rPr>
                <w:rFonts w:ascii="標楷體" w:eastAsia="標楷體" w:hAnsi="標楷體" w:hint="eastAsia"/>
              </w:rPr>
              <w:t>]為[01.整批匯款]、[02.單筆匯款]時顯示</w:t>
            </w:r>
          </w:p>
          <w:p w14:paraId="41DD4E6C" w14:textId="77777777" w:rsidR="00466A97" w:rsidRPr="00023341" w:rsidDel="002526B7" w:rsidRDefault="00466A97" w:rsidP="000C5540">
            <w:pPr>
              <w:rPr>
                <w:rFonts w:ascii="標楷體" w:eastAsia="標楷體" w:hAnsi="標楷體"/>
              </w:rPr>
            </w:pPr>
            <w:r>
              <w:rPr>
                <w:rFonts w:ascii="標楷體" w:eastAsia="標楷體" w:hAnsi="標楷體"/>
              </w:rPr>
              <w:t>2</w:t>
            </w:r>
            <w:r>
              <w:rPr>
                <w:rFonts w:ascii="標楷體" w:eastAsia="標楷體" w:hAnsi="標楷體" w:hint="eastAsia"/>
              </w:rPr>
              <w:t>.連結至【L6071行庫資料查詢】供查詢,帶回[</w:t>
            </w:r>
            <w:r w:rsidRPr="00037DDC">
              <w:rPr>
                <w:rFonts w:ascii="標楷體" w:eastAsia="標楷體" w:hAnsi="標楷體" w:hint="eastAsia"/>
              </w:rPr>
              <w:t>匯款銀行</w:t>
            </w:r>
            <w:r>
              <w:rPr>
                <w:rFonts w:ascii="標楷體" w:eastAsia="標楷體" w:hAnsi="標楷體" w:hint="eastAsia"/>
              </w:rPr>
              <w:t>]</w:t>
            </w:r>
          </w:p>
        </w:tc>
      </w:tr>
      <w:tr w:rsidR="00466A97" w:rsidRPr="003972CE" w14:paraId="24A5F48E"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0D7E4245" w14:textId="77777777" w:rsidR="00466A97" w:rsidRDefault="00466A97" w:rsidP="000C5540">
            <w:pPr>
              <w:rPr>
                <w:rFonts w:ascii="標楷體" w:eastAsia="標楷體" w:hAnsi="標楷體"/>
              </w:rPr>
            </w:pPr>
            <w:r>
              <w:rPr>
                <w:rFonts w:ascii="標楷體" w:eastAsia="標楷體" w:hAnsi="標楷體" w:hint="eastAsia"/>
              </w:rPr>
              <w:t>56</w:t>
            </w:r>
          </w:p>
        </w:tc>
        <w:tc>
          <w:tcPr>
            <w:tcW w:w="1639" w:type="dxa"/>
            <w:tcBorders>
              <w:top w:val="single" w:sz="4" w:space="0" w:color="auto"/>
              <w:left w:val="single" w:sz="4" w:space="0" w:color="auto"/>
              <w:bottom w:val="single" w:sz="4" w:space="0" w:color="auto"/>
              <w:right w:val="single" w:sz="4" w:space="0" w:color="auto"/>
            </w:tcBorders>
          </w:tcPr>
          <w:p w14:paraId="3FC10B49" w14:textId="77777777" w:rsidR="00466A97" w:rsidRPr="00023341" w:rsidRDefault="00466A97" w:rsidP="000C5540">
            <w:pPr>
              <w:rPr>
                <w:rFonts w:ascii="標楷體" w:eastAsia="標楷體" w:hAnsi="標楷體"/>
              </w:rPr>
            </w:pPr>
            <w:r w:rsidRPr="00037DDC">
              <w:rPr>
                <w:rFonts w:ascii="標楷體" w:eastAsia="標楷體" w:hAnsi="標楷體" w:hint="eastAsia"/>
              </w:rPr>
              <w:t>匯款銀行</w:t>
            </w:r>
          </w:p>
        </w:tc>
        <w:tc>
          <w:tcPr>
            <w:tcW w:w="1697" w:type="dxa"/>
            <w:tcBorders>
              <w:top w:val="single" w:sz="4" w:space="0" w:color="auto"/>
              <w:left w:val="single" w:sz="4" w:space="0" w:color="auto"/>
              <w:bottom w:val="single" w:sz="4" w:space="0" w:color="auto"/>
              <w:right w:val="single" w:sz="4" w:space="0" w:color="auto"/>
            </w:tcBorders>
          </w:tcPr>
          <w:p w14:paraId="6BDACE87"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4431F72C"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BE41CA3"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092B8843"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6172D28"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222C47ED"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037DDC">
              <w:rPr>
                <w:rFonts w:ascii="標楷體" w:eastAsia="標楷體" w:hAnsi="標楷體" w:hint="eastAsia"/>
              </w:rPr>
              <w:t>應收付類別</w:t>
            </w:r>
            <w:r>
              <w:rPr>
                <w:rFonts w:ascii="標楷體" w:eastAsia="標楷體" w:hAnsi="標楷體" w:hint="eastAsia"/>
              </w:rPr>
              <w:t>]為[01.整批匯款]、[02.單筆匯款]時顯示</w:t>
            </w:r>
          </w:p>
          <w:p w14:paraId="17D01442" w14:textId="77777777" w:rsidR="00466A97" w:rsidRPr="00023341" w:rsidDel="002526B7" w:rsidRDefault="00466A97" w:rsidP="000C5540">
            <w:pPr>
              <w:rPr>
                <w:rFonts w:ascii="標楷體" w:eastAsia="標楷體" w:hAnsi="標楷體"/>
              </w:rPr>
            </w:pPr>
            <w:r>
              <w:rPr>
                <w:rFonts w:ascii="標楷體" w:eastAsia="標楷體" w:hAnsi="標楷體"/>
              </w:rPr>
              <w:t>2</w:t>
            </w:r>
            <w:r>
              <w:rPr>
                <w:rFonts w:ascii="標楷體" w:eastAsia="標楷體" w:hAnsi="標楷體" w:hint="eastAsia"/>
              </w:rPr>
              <w:t>.自動顯示由按鈕【L6071行庫資料查詢】帶回[匯款銀行]</w:t>
            </w:r>
          </w:p>
        </w:tc>
      </w:tr>
      <w:tr w:rsidR="00466A97" w:rsidRPr="003972CE" w14:paraId="61C01127"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0DA3B77E" w14:textId="77777777" w:rsidR="00466A97" w:rsidRDefault="00466A97" w:rsidP="000C5540">
            <w:pPr>
              <w:rPr>
                <w:rFonts w:ascii="標楷體" w:eastAsia="標楷體" w:hAnsi="標楷體"/>
              </w:rPr>
            </w:pPr>
            <w:r>
              <w:rPr>
                <w:rFonts w:ascii="標楷體" w:eastAsia="標楷體" w:hAnsi="標楷體" w:hint="eastAsia"/>
              </w:rPr>
              <w:t>57</w:t>
            </w:r>
          </w:p>
        </w:tc>
        <w:tc>
          <w:tcPr>
            <w:tcW w:w="1639" w:type="dxa"/>
            <w:tcBorders>
              <w:top w:val="single" w:sz="4" w:space="0" w:color="auto"/>
              <w:left w:val="single" w:sz="4" w:space="0" w:color="auto"/>
              <w:bottom w:val="single" w:sz="4" w:space="0" w:color="auto"/>
              <w:right w:val="single" w:sz="4" w:space="0" w:color="auto"/>
            </w:tcBorders>
          </w:tcPr>
          <w:p w14:paraId="5CC31053" w14:textId="77777777" w:rsidR="00466A97" w:rsidRPr="00023341" w:rsidRDefault="00466A97" w:rsidP="000C5540">
            <w:pPr>
              <w:rPr>
                <w:rFonts w:ascii="標楷體" w:eastAsia="標楷體" w:hAnsi="標楷體"/>
              </w:rPr>
            </w:pPr>
            <w:r w:rsidRPr="00037DDC">
              <w:rPr>
                <w:rFonts w:ascii="標楷體" w:eastAsia="標楷體" w:hAnsi="標楷體" w:hint="eastAsia"/>
              </w:rPr>
              <w:t>戶名</w:t>
            </w:r>
          </w:p>
        </w:tc>
        <w:tc>
          <w:tcPr>
            <w:tcW w:w="1697" w:type="dxa"/>
            <w:tcBorders>
              <w:top w:val="single" w:sz="4" w:space="0" w:color="auto"/>
              <w:left w:val="single" w:sz="4" w:space="0" w:color="auto"/>
              <w:bottom w:val="single" w:sz="4" w:space="0" w:color="auto"/>
              <w:right w:val="single" w:sz="4" w:space="0" w:color="auto"/>
            </w:tcBorders>
          </w:tcPr>
          <w:p w14:paraId="425618CB" w14:textId="77777777" w:rsidR="00466A97" w:rsidDel="002C6AA9" w:rsidRDefault="00466A97" w:rsidP="000C5540">
            <w:pPr>
              <w:rPr>
                <w:rFonts w:ascii="標楷體" w:eastAsia="標楷體" w:hAnsi="標楷體"/>
              </w:rPr>
            </w:pPr>
            <w:r>
              <w:rPr>
                <w:rFonts w:ascii="標楷體" w:eastAsia="標楷體" w:hAnsi="標楷體"/>
              </w:rPr>
              <w:t>100</w:t>
            </w:r>
          </w:p>
        </w:tc>
        <w:tc>
          <w:tcPr>
            <w:tcW w:w="993" w:type="dxa"/>
            <w:tcBorders>
              <w:top w:val="single" w:sz="4" w:space="0" w:color="auto"/>
              <w:left w:val="single" w:sz="4" w:space="0" w:color="auto"/>
              <w:bottom w:val="single" w:sz="4" w:space="0" w:color="auto"/>
              <w:right w:val="single" w:sz="4" w:space="0" w:color="auto"/>
            </w:tcBorders>
          </w:tcPr>
          <w:p w14:paraId="7C01F903"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2BADD0D"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05BF2A65" w14:textId="77777777" w:rsidR="00466A97" w:rsidRPr="00023341" w:rsidRDefault="00466A97" w:rsidP="000C5540">
            <w:pPr>
              <w:rPr>
                <w:rFonts w:ascii="標楷體" w:eastAsia="標楷體" w:hAnsi="標楷體"/>
              </w:rPr>
            </w:pPr>
            <w:r>
              <w:rPr>
                <w:rFonts w:ascii="標楷體" w:eastAsia="標楷體" w:hAnsi="標楷體" w:hint="eastAsia"/>
              </w:rPr>
              <w:t>V</w:t>
            </w:r>
          </w:p>
        </w:tc>
        <w:tc>
          <w:tcPr>
            <w:tcW w:w="666" w:type="dxa"/>
            <w:tcBorders>
              <w:top w:val="single" w:sz="4" w:space="0" w:color="auto"/>
              <w:left w:val="single" w:sz="4" w:space="0" w:color="auto"/>
              <w:bottom w:val="single" w:sz="4" w:space="0" w:color="auto"/>
              <w:right w:val="single" w:sz="4" w:space="0" w:color="auto"/>
            </w:tcBorders>
          </w:tcPr>
          <w:p w14:paraId="11CA231C" w14:textId="77777777" w:rsidR="00466A97" w:rsidRDefault="00466A97" w:rsidP="000C5540">
            <w:pPr>
              <w:jc w:val="center"/>
              <w:rPr>
                <w:rFonts w:ascii="標楷體" w:eastAsia="標楷體" w:hAnsi="標楷體"/>
              </w:rPr>
            </w:pPr>
            <w:r>
              <w:rPr>
                <w:rFonts w:ascii="標楷體" w:eastAsia="標楷體" w:hAnsi="標楷體" w:hint="eastAsia"/>
              </w:rPr>
              <w:t>W</w:t>
            </w:r>
          </w:p>
        </w:tc>
        <w:tc>
          <w:tcPr>
            <w:tcW w:w="2866" w:type="dxa"/>
            <w:gridSpan w:val="2"/>
            <w:tcBorders>
              <w:top w:val="single" w:sz="4" w:space="0" w:color="auto"/>
              <w:left w:val="single" w:sz="4" w:space="0" w:color="auto"/>
              <w:bottom w:val="single" w:sz="4" w:space="0" w:color="auto"/>
              <w:right w:val="single" w:sz="4" w:space="0" w:color="auto"/>
            </w:tcBorders>
          </w:tcPr>
          <w:p w14:paraId="12B1A86A"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037DDC">
              <w:rPr>
                <w:rFonts w:ascii="標楷體" w:eastAsia="標楷體" w:hAnsi="標楷體" w:hint="eastAsia"/>
              </w:rPr>
              <w:t>應收付類別</w:t>
            </w:r>
            <w:r>
              <w:rPr>
                <w:rFonts w:ascii="標楷體" w:eastAsia="標楷體" w:hAnsi="標楷體" w:hint="eastAsia"/>
              </w:rPr>
              <w:t>]為[01.整批匯款]、[02.單筆匯款]時顯示</w:t>
            </w:r>
          </w:p>
          <w:p w14:paraId="4496A9AC" w14:textId="77777777" w:rsidR="00466A97" w:rsidRDefault="00466A97" w:rsidP="000C5540">
            <w:pPr>
              <w:rPr>
                <w:rFonts w:ascii="標楷體" w:eastAsia="標楷體" w:hAnsi="標楷體"/>
              </w:rPr>
            </w:pPr>
            <w:r>
              <w:rPr>
                <w:rFonts w:ascii="標楷體" w:eastAsia="標楷體" w:hAnsi="標楷體"/>
              </w:rPr>
              <w:t>2</w:t>
            </w:r>
            <w:r>
              <w:rPr>
                <w:rFonts w:ascii="標楷體" w:eastAsia="標楷體" w:hAnsi="標楷體" w:hint="eastAsia"/>
              </w:rPr>
              <w:t>.</w:t>
            </w:r>
            <w:r w:rsidRPr="00CB3944">
              <w:rPr>
                <w:rFonts w:ascii="標楷體" w:eastAsia="標楷體" w:hAnsi="標楷體" w:hint="eastAsia"/>
              </w:rPr>
              <w:t>依據</w:t>
            </w:r>
            <w:r>
              <w:rPr>
                <w:rFonts w:ascii="標楷體" w:eastAsia="標楷體" w:hAnsi="標楷體" w:hint="eastAsia"/>
              </w:rPr>
              <w:t>[戶號</w:t>
            </w:r>
            <w:r w:rsidRPr="00CB3944">
              <w:rPr>
                <w:rFonts w:ascii="標楷體" w:eastAsia="標楷體" w:hAnsi="標楷體" w:hint="eastAsia"/>
              </w:rPr>
              <w:t>(</w:t>
            </w:r>
            <w:r>
              <w:rPr>
                <w:rFonts w:ascii="標楷體" w:eastAsia="標楷體" w:hAnsi="標楷體" w:hint="eastAsia"/>
              </w:rPr>
              <w:t>C</w:t>
            </w:r>
            <w:r>
              <w:rPr>
                <w:rFonts w:ascii="標楷體" w:eastAsia="標楷體" w:hAnsi="標楷體"/>
              </w:rPr>
              <w:t>ustNo</w:t>
            </w:r>
            <w:r w:rsidRPr="00CB3944">
              <w:rPr>
                <w:rFonts w:ascii="標楷體" w:eastAsia="標楷體" w:hAnsi="標楷體" w:hint="eastAsia"/>
              </w:rPr>
              <w:t>)</w:t>
            </w:r>
            <w:r>
              <w:rPr>
                <w:rFonts w:ascii="標楷體" w:eastAsia="標楷體" w:hAnsi="標楷體" w:hint="eastAsia"/>
              </w:rPr>
              <w:t>]</w:t>
            </w:r>
            <w:r w:rsidRPr="00CB3944">
              <w:rPr>
                <w:rFonts w:ascii="標楷體" w:eastAsia="標楷體" w:hAnsi="標楷體" w:hint="eastAsia"/>
              </w:rPr>
              <w:t>對應</w:t>
            </w:r>
            <w:r>
              <w:rPr>
                <w:rFonts w:ascii="標楷體" w:eastAsia="標楷體" w:hAnsi="標楷體" w:hint="eastAsia"/>
              </w:rPr>
              <w:t>[客戶主</w:t>
            </w:r>
            <w:r w:rsidRPr="00CB3944">
              <w:rPr>
                <w:rFonts w:ascii="標楷體" w:eastAsia="標楷體" w:hAnsi="標楷體" w:hint="eastAsia"/>
              </w:rPr>
              <w:t>檔(</w:t>
            </w:r>
            <w:r>
              <w:rPr>
                <w:rFonts w:ascii="標楷體" w:eastAsia="標楷體" w:hAnsi="標楷體" w:hint="eastAsia"/>
              </w:rPr>
              <w:t>C</w:t>
            </w:r>
            <w:r>
              <w:rPr>
                <w:rFonts w:ascii="標楷體" w:eastAsia="標楷體" w:hAnsi="標楷體"/>
              </w:rPr>
              <w:t>ustNo</w:t>
            </w:r>
            <w:r w:rsidRPr="00CB3944">
              <w:rPr>
                <w:rFonts w:ascii="標楷體" w:eastAsia="標楷體" w:hAnsi="標楷體" w:hint="eastAsia"/>
              </w:rPr>
              <w:t>)</w:t>
            </w:r>
            <w:r>
              <w:rPr>
                <w:rFonts w:ascii="標楷體" w:eastAsia="標楷體" w:hAnsi="標楷體" w:hint="eastAsia"/>
              </w:rPr>
              <w:t>]</w:t>
            </w:r>
            <w:r w:rsidRPr="00CB3944">
              <w:rPr>
                <w:rFonts w:ascii="標楷體" w:eastAsia="標楷體" w:hAnsi="標楷體" w:hint="eastAsia"/>
              </w:rPr>
              <w:t>,自動</w:t>
            </w:r>
            <w:r>
              <w:rPr>
                <w:rFonts w:ascii="標楷體" w:eastAsia="標楷體" w:hAnsi="標楷體" w:hint="eastAsia"/>
              </w:rPr>
              <w:t>預設[戶名</w:t>
            </w:r>
            <w:r w:rsidRPr="00CB3944">
              <w:rPr>
                <w:rFonts w:ascii="標楷體" w:eastAsia="標楷體" w:hAnsi="標楷體" w:hint="eastAsia"/>
              </w:rPr>
              <w:lastRenderedPageBreak/>
              <w:t>(</w:t>
            </w:r>
            <w:r>
              <w:rPr>
                <w:rFonts w:ascii="標楷體" w:eastAsia="標楷體" w:hAnsi="標楷體" w:hint="eastAsia"/>
              </w:rPr>
              <w:t>C</w:t>
            </w:r>
            <w:r>
              <w:rPr>
                <w:rFonts w:ascii="標楷體" w:eastAsia="標楷體" w:hAnsi="標楷體"/>
              </w:rPr>
              <w:t>ust</w:t>
            </w:r>
            <w:r>
              <w:rPr>
                <w:rFonts w:ascii="標楷體" w:eastAsia="標楷體" w:hAnsi="標楷體" w:hint="eastAsia"/>
              </w:rPr>
              <w:t>N</w:t>
            </w:r>
            <w:r>
              <w:rPr>
                <w:rFonts w:ascii="標楷體" w:eastAsia="標楷體" w:hAnsi="標楷體"/>
              </w:rPr>
              <w:t>ame</w:t>
            </w:r>
            <w:r w:rsidRPr="00CB3944">
              <w:rPr>
                <w:rFonts w:ascii="標楷體" w:eastAsia="標楷體" w:hAnsi="標楷體" w:hint="eastAsia"/>
              </w:rPr>
              <w:t>)</w:t>
            </w:r>
            <w:r>
              <w:rPr>
                <w:rFonts w:ascii="標楷體" w:eastAsia="標楷體" w:hAnsi="標楷體" w:hint="eastAsia"/>
              </w:rPr>
              <w:t>]</w:t>
            </w:r>
            <w:r>
              <w:rPr>
                <w:rFonts w:ascii="標楷體" w:eastAsia="標楷體" w:hAnsi="標楷體"/>
              </w:rPr>
              <w:t>,</w:t>
            </w:r>
            <w:r>
              <w:rPr>
                <w:rFonts w:ascii="標楷體" w:eastAsia="標楷體" w:hAnsi="標楷體" w:hint="eastAsia"/>
              </w:rPr>
              <w:t>可以修改</w:t>
            </w:r>
          </w:p>
          <w:p w14:paraId="62F80A0B" w14:textId="77777777" w:rsidR="00466A97" w:rsidRDefault="00466A97" w:rsidP="000C5540">
            <w:pPr>
              <w:rPr>
                <w:rFonts w:ascii="標楷體" w:eastAsia="標楷體" w:hAnsi="標楷體"/>
              </w:rPr>
            </w:pPr>
            <w:r>
              <w:rPr>
                <w:rFonts w:ascii="標楷體" w:eastAsia="標楷體" w:hAnsi="標楷體" w:hint="eastAsia"/>
              </w:rPr>
              <w:t>3</w:t>
            </w:r>
            <w:r>
              <w:rPr>
                <w:rFonts w:ascii="標楷體" w:eastAsia="標楷體" w:hAnsi="標楷體"/>
              </w:rPr>
              <w:t>.</w:t>
            </w:r>
            <w:r>
              <w:rPr>
                <w:rFonts w:ascii="標楷體" w:eastAsia="標楷體" w:hAnsi="標楷體" w:hint="eastAsia"/>
              </w:rPr>
              <w:t>限輸入空白或文數字,檢核條件:不可為空/V</w:t>
            </w:r>
            <w:r>
              <w:rPr>
                <w:rFonts w:ascii="標楷體" w:eastAsia="標楷體" w:hAnsi="標楷體"/>
              </w:rPr>
              <w:t>(7)</w:t>
            </w:r>
          </w:p>
          <w:p w14:paraId="60A62AAD" w14:textId="77777777" w:rsidR="00466A97" w:rsidRPr="00C40A12" w:rsidDel="002526B7" w:rsidRDefault="00466A97" w:rsidP="000C5540">
            <w:pPr>
              <w:rPr>
                <w:rFonts w:ascii="標楷體" w:eastAsia="標楷體" w:hAnsi="標楷體"/>
              </w:rPr>
            </w:pPr>
            <w:r>
              <w:rPr>
                <w:rFonts w:ascii="標楷體" w:eastAsia="標楷體" w:hAnsi="標楷體" w:hint="eastAsia"/>
              </w:rPr>
              <w:t>4</w:t>
            </w:r>
            <w:r>
              <w:rPr>
                <w:rFonts w:ascii="標楷體" w:eastAsia="標楷體" w:hAnsi="標楷體"/>
              </w:rPr>
              <w:t>.</w:t>
            </w:r>
            <w:r w:rsidRPr="00C40A12">
              <w:rPr>
                <w:rFonts w:ascii="標楷體" w:eastAsia="標楷體" w:hAnsi="標楷體"/>
              </w:rPr>
              <w:t>LoanBorMain.CompensateAcct</w:t>
            </w:r>
          </w:p>
        </w:tc>
      </w:tr>
      <w:tr w:rsidR="00466A97" w:rsidRPr="003972CE" w14:paraId="5A33CDEE"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205EEAFF" w14:textId="77777777" w:rsidR="00466A97" w:rsidRDefault="00466A97" w:rsidP="000C5540">
            <w:pPr>
              <w:rPr>
                <w:rFonts w:ascii="標楷體" w:eastAsia="標楷體" w:hAnsi="標楷體"/>
              </w:rPr>
            </w:pPr>
            <w:r>
              <w:rPr>
                <w:rFonts w:ascii="標楷體" w:eastAsia="標楷體" w:hAnsi="標楷體" w:hint="eastAsia"/>
              </w:rPr>
              <w:lastRenderedPageBreak/>
              <w:t>58</w:t>
            </w:r>
          </w:p>
        </w:tc>
        <w:tc>
          <w:tcPr>
            <w:tcW w:w="1639" w:type="dxa"/>
            <w:tcBorders>
              <w:top w:val="single" w:sz="4" w:space="0" w:color="auto"/>
              <w:left w:val="single" w:sz="4" w:space="0" w:color="auto"/>
              <w:bottom w:val="single" w:sz="4" w:space="0" w:color="auto"/>
              <w:right w:val="single" w:sz="4" w:space="0" w:color="auto"/>
            </w:tcBorders>
          </w:tcPr>
          <w:p w14:paraId="746A0CB4" w14:textId="77777777" w:rsidR="00466A97" w:rsidRPr="00023341" w:rsidRDefault="00466A97" w:rsidP="000C5540">
            <w:pPr>
              <w:rPr>
                <w:rFonts w:ascii="標楷體" w:eastAsia="標楷體" w:hAnsi="標楷體"/>
              </w:rPr>
            </w:pPr>
            <w:r w:rsidRPr="00037DDC">
              <w:rPr>
                <w:rFonts w:ascii="標楷體" w:eastAsia="標楷體" w:hAnsi="標楷體" w:hint="eastAsia"/>
              </w:rPr>
              <w:t>附言</w:t>
            </w:r>
          </w:p>
        </w:tc>
        <w:tc>
          <w:tcPr>
            <w:tcW w:w="1697" w:type="dxa"/>
            <w:tcBorders>
              <w:top w:val="single" w:sz="4" w:space="0" w:color="auto"/>
              <w:left w:val="single" w:sz="4" w:space="0" w:color="auto"/>
              <w:bottom w:val="single" w:sz="4" w:space="0" w:color="auto"/>
              <w:right w:val="single" w:sz="4" w:space="0" w:color="auto"/>
            </w:tcBorders>
          </w:tcPr>
          <w:p w14:paraId="23764DF4" w14:textId="77777777" w:rsidR="00466A97" w:rsidDel="002C6AA9" w:rsidRDefault="00466A97" w:rsidP="000C5540">
            <w:pPr>
              <w:rPr>
                <w:rFonts w:ascii="標楷體" w:eastAsia="標楷體" w:hAnsi="標楷體"/>
              </w:rPr>
            </w:pPr>
            <w:r>
              <w:rPr>
                <w:rFonts w:ascii="標楷體" w:eastAsia="標楷體" w:hAnsi="標楷體"/>
              </w:rPr>
              <w:t>100</w:t>
            </w:r>
          </w:p>
        </w:tc>
        <w:tc>
          <w:tcPr>
            <w:tcW w:w="993" w:type="dxa"/>
            <w:tcBorders>
              <w:top w:val="single" w:sz="4" w:space="0" w:color="auto"/>
              <w:left w:val="single" w:sz="4" w:space="0" w:color="auto"/>
              <w:bottom w:val="single" w:sz="4" w:space="0" w:color="auto"/>
              <w:right w:val="single" w:sz="4" w:space="0" w:color="auto"/>
            </w:tcBorders>
          </w:tcPr>
          <w:p w14:paraId="0C994729"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6F4BA83D"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44821CC7"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E96D86E" w14:textId="77777777" w:rsidR="00466A97" w:rsidRDefault="00466A97" w:rsidP="000C5540">
            <w:pPr>
              <w:jc w:val="center"/>
              <w:rPr>
                <w:rFonts w:ascii="標楷體" w:eastAsia="標楷體" w:hAnsi="標楷體"/>
              </w:rPr>
            </w:pPr>
            <w:r>
              <w:rPr>
                <w:rFonts w:ascii="標楷體" w:eastAsia="標楷體" w:hAnsi="標楷體" w:hint="eastAsia"/>
              </w:rPr>
              <w:t>W</w:t>
            </w:r>
          </w:p>
        </w:tc>
        <w:tc>
          <w:tcPr>
            <w:tcW w:w="2866" w:type="dxa"/>
            <w:gridSpan w:val="2"/>
            <w:tcBorders>
              <w:top w:val="single" w:sz="4" w:space="0" w:color="auto"/>
              <w:left w:val="single" w:sz="4" w:space="0" w:color="auto"/>
              <w:bottom w:val="single" w:sz="4" w:space="0" w:color="auto"/>
              <w:right w:val="single" w:sz="4" w:space="0" w:color="auto"/>
            </w:tcBorders>
          </w:tcPr>
          <w:p w14:paraId="0BF9E182"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037DDC">
              <w:rPr>
                <w:rFonts w:ascii="標楷體" w:eastAsia="標楷體" w:hAnsi="標楷體" w:hint="eastAsia"/>
              </w:rPr>
              <w:t>應收付類別</w:t>
            </w:r>
            <w:r>
              <w:rPr>
                <w:rFonts w:ascii="標楷體" w:eastAsia="標楷體" w:hAnsi="標楷體" w:hint="eastAsia"/>
              </w:rPr>
              <w:t>]為[01.整批匯款]、[02.單筆匯款]時顯示</w:t>
            </w:r>
          </w:p>
          <w:p w14:paraId="0C4D0123" w14:textId="77777777" w:rsidR="00466A97" w:rsidRDefault="00466A97" w:rsidP="000C5540">
            <w:pPr>
              <w:rPr>
                <w:rFonts w:ascii="標楷體" w:eastAsia="標楷體" w:hAnsi="標楷體"/>
              </w:rPr>
            </w:pPr>
            <w:r>
              <w:rPr>
                <w:rFonts w:ascii="標楷體" w:eastAsia="標楷體" w:hAnsi="標楷體"/>
              </w:rPr>
              <w:t>2</w:t>
            </w:r>
            <w:r>
              <w:rPr>
                <w:rFonts w:ascii="標楷體" w:eastAsia="標楷體" w:hAnsi="標楷體" w:hint="eastAsia"/>
              </w:rPr>
              <w:t>.限輸入空白或文數字</w:t>
            </w:r>
          </w:p>
          <w:p w14:paraId="01314514" w14:textId="77777777" w:rsidR="00466A97" w:rsidRPr="00023341" w:rsidDel="002526B7" w:rsidRDefault="00466A97" w:rsidP="000C5540">
            <w:pPr>
              <w:rPr>
                <w:rFonts w:ascii="標楷體" w:eastAsia="標楷體" w:hAnsi="標楷體"/>
              </w:rPr>
            </w:pPr>
            <w:r>
              <w:rPr>
                <w:rFonts w:ascii="標楷體" w:eastAsia="標楷體" w:hAnsi="標楷體" w:hint="eastAsia"/>
              </w:rPr>
              <w:t>3.</w:t>
            </w:r>
            <w:r w:rsidRPr="00153A2A">
              <w:rPr>
                <w:rFonts w:ascii="標楷體" w:eastAsia="標楷體" w:hAnsi="標楷體"/>
              </w:rPr>
              <w:t>LoanBorMain.Remark</w:t>
            </w:r>
          </w:p>
        </w:tc>
      </w:tr>
      <w:tr w:rsidR="00466A97" w:rsidRPr="003972CE" w14:paraId="5A8EF78F"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1070101D" w14:textId="77777777" w:rsidR="00466A97" w:rsidRDefault="00466A97" w:rsidP="000C5540">
            <w:pPr>
              <w:rPr>
                <w:rFonts w:ascii="標楷體" w:eastAsia="標楷體" w:hAnsi="標楷體"/>
              </w:rPr>
            </w:pPr>
            <w:r>
              <w:rPr>
                <w:rFonts w:ascii="標楷體" w:eastAsia="標楷體" w:hAnsi="標楷體" w:hint="eastAsia"/>
              </w:rPr>
              <w:t>59</w:t>
            </w:r>
          </w:p>
        </w:tc>
        <w:tc>
          <w:tcPr>
            <w:tcW w:w="1639" w:type="dxa"/>
            <w:tcBorders>
              <w:top w:val="single" w:sz="4" w:space="0" w:color="auto"/>
              <w:left w:val="single" w:sz="4" w:space="0" w:color="auto"/>
              <w:bottom w:val="single" w:sz="4" w:space="0" w:color="auto"/>
              <w:right w:val="single" w:sz="4" w:space="0" w:color="auto"/>
            </w:tcBorders>
          </w:tcPr>
          <w:p w14:paraId="3626CFA6" w14:textId="77777777" w:rsidR="00466A97" w:rsidRPr="00023341" w:rsidRDefault="00466A97" w:rsidP="000C5540">
            <w:pPr>
              <w:rPr>
                <w:rFonts w:ascii="標楷體" w:eastAsia="標楷體" w:hAnsi="標楷體"/>
              </w:rPr>
            </w:pPr>
            <w:r>
              <w:rPr>
                <w:rFonts w:ascii="標楷體" w:eastAsia="標楷體" w:hAnsi="標楷體" w:hint="eastAsia"/>
              </w:rPr>
              <w:t>額度號碼</w:t>
            </w:r>
          </w:p>
        </w:tc>
        <w:tc>
          <w:tcPr>
            <w:tcW w:w="1697" w:type="dxa"/>
            <w:tcBorders>
              <w:top w:val="single" w:sz="4" w:space="0" w:color="auto"/>
              <w:left w:val="single" w:sz="4" w:space="0" w:color="auto"/>
              <w:bottom w:val="single" w:sz="4" w:space="0" w:color="auto"/>
              <w:right w:val="single" w:sz="4" w:space="0" w:color="auto"/>
            </w:tcBorders>
          </w:tcPr>
          <w:p w14:paraId="09F8E61B"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2CA04245"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B1B2E34"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7CC85242"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C08B839"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65901B20"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037DDC">
              <w:rPr>
                <w:rFonts w:ascii="標楷體" w:eastAsia="標楷體" w:hAnsi="標楷體" w:hint="eastAsia"/>
              </w:rPr>
              <w:t>應收付類別</w:t>
            </w:r>
            <w:r>
              <w:rPr>
                <w:rFonts w:ascii="標楷體" w:eastAsia="標楷體" w:hAnsi="標楷體" w:hint="eastAsia"/>
              </w:rPr>
              <w:t>]為[91.展期/借新還舊]時顯示</w:t>
            </w:r>
          </w:p>
          <w:p w14:paraId="646D9235" w14:textId="77777777" w:rsidR="00466A97" w:rsidRPr="00023341" w:rsidDel="002526B7" w:rsidRDefault="00466A97" w:rsidP="000C5540">
            <w:pPr>
              <w:rPr>
                <w:rFonts w:ascii="標楷體" w:eastAsia="標楷體" w:hAnsi="標楷體"/>
              </w:rPr>
            </w:pPr>
            <w:r>
              <w:rPr>
                <w:rFonts w:ascii="標楷體" w:eastAsia="標楷體" w:hAnsi="標楷體"/>
              </w:rPr>
              <w:t>2</w:t>
            </w:r>
            <w:r>
              <w:rPr>
                <w:rFonts w:ascii="標楷體" w:eastAsia="標楷體" w:hAnsi="標楷體" w:hint="eastAsia"/>
              </w:rPr>
              <w:t>.需由[未銷帳查詢]帶回值</w:t>
            </w:r>
          </w:p>
        </w:tc>
      </w:tr>
      <w:tr w:rsidR="00466A97" w:rsidRPr="003972CE" w14:paraId="34026882"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39BC0FE7" w14:textId="77777777" w:rsidR="00466A97" w:rsidRDefault="00466A97" w:rsidP="000C5540">
            <w:pPr>
              <w:rPr>
                <w:rFonts w:ascii="標楷體" w:eastAsia="標楷體" w:hAnsi="標楷體"/>
              </w:rPr>
            </w:pPr>
          </w:p>
        </w:tc>
        <w:tc>
          <w:tcPr>
            <w:tcW w:w="1639" w:type="dxa"/>
            <w:tcBorders>
              <w:top w:val="single" w:sz="4" w:space="0" w:color="auto"/>
              <w:left w:val="single" w:sz="4" w:space="0" w:color="auto"/>
              <w:bottom w:val="single" w:sz="4" w:space="0" w:color="auto"/>
              <w:right w:val="single" w:sz="4" w:space="0" w:color="auto"/>
            </w:tcBorders>
          </w:tcPr>
          <w:p w14:paraId="7EBADA6B" w14:textId="77777777" w:rsidR="00466A97" w:rsidRPr="00023341" w:rsidRDefault="00466A97" w:rsidP="000C5540">
            <w:pPr>
              <w:rPr>
                <w:rFonts w:ascii="標楷體" w:eastAsia="標楷體" w:hAnsi="標楷體"/>
              </w:rPr>
            </w:pPr>
            <w:r>
              <w:rPr>
                <w:rFonts w:ascii="標楷體" w:eastAsia="標楷體" w:hAnsi="標楷體" w:hint="eastAsia"/>
              </w:rPr>
              <w:t>未銷帳查詢</w:t>
            </w:r>
          </w:p>
        </w:tc>
        <w:tc>
          <w:tcPr>
            <w:tcW w:w="1697" w:type="dxa"/>
            <w:tcBorders>
              <w:top w:val="single" w:sz="4" w:space="0" w:color="auto"/>
              <w:left w:val="single" w:sz="4" w:space="0" w:color="auto"/>
              <w:bottom w:val="single" w:sz="4" w:space="0" w:color="auto"/>
              <w:right w:val="single" w:sz="4" w:space="0" w:color="auto"/>
            </w:tcBorders>
          </w:tcPr>
          <w:p w14:paraId="615A4257" w14:textId="77777777" w:rsidR="00466A97" w:rsidDel="002C6AA9" w:rsidRDefault="00466A97" w:rsidP="000C5540">
            <w:pPr>
              <w:rPr>
                <w:rFonts w:ascii="標楷體" w:eastAsia="標楷體" w:hAnsi="標楷體"/>
              </w:rPr>
            </w:pPr>
            <w:r>
              <w:rPr>
                <w:rFonts w:ascii="標楷體" w:eastAsia="標楷體" w:hAnsi="標楷體" w:hint="eastAsia"/>
              </w:rPr>
              <w:t>按鈕</w:t>
            </w:r>
          </w:p>
        </w:tc>
        <w:tc>
          <w:tcPr>
            <w:tcW w:w="993" w:type="dxa"/>
            <w:tcBorders>
              <w:top w:val="single" w:sz="4" w:space="0" w:color="auto"/>
              <w:left w:val="single" w:sz="4" w:space="0" w:color="auto"/>
              <w:bottom w:val="single" w:sz="4" w:space="0" w:color="auto"/>
              <w:right w:val="single" w:sz="4" w:space="0" w:color="auto"/>
            </w:tcBorders>
          </w:tcPr>
          <w:p w14:paraId="5EAFED07"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E251530"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0FAA9EA5"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F94C901" w14:textId="77777777" w:rsidR="00466A97" w:rsidRDefault="00466A97" w:rsidP="000C5540">
            <w:pPr>
              <w:jc w:val="center"/>
              <w:rPr>
                <w:rFonts w:ascii="標楷體" w:eastAsia="標楷體" w:hAnsi="標楷體"/>
              </w:rPr>
            </w:pPr>
          </w:p>
        </w:tc>
        <w:tc>
          <w:tcPr>
            <w:tcW w:w="2866" w:type="dxa"/>
            <w:gridSpan w:val="2"/>
            <w:tcBorders>
              <w:top w:val="single" w:sz="4" w:space="0" w:color="auto"/>
              <w:left w:val="single" w:sz="4" w:space="0" w:color="auto"/>
              <w:bottom w:val="single" w:sz="4" w:space="0" w:color="auto"/>
              <w:right w:val="single" w:sz="4" w:space="0" w:color="auto"/>
            </w:tcBorders>
          </w:tcPr>
          <w:p w14:paraId="29EFF385"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037DDC">
              <w:rPr>
                <w:rFonts w:ascii="標楷體" w:eastAsia="標楷體" w:hAnsi="標楷體" w:hint="eastAsia"/>
              </w:rPr>
              <w:t>應收付類別</w:t>
            </w:r>
            <w:r>
              <w:rPr>
                <w:rFonts w:ascii="標楷體" w:eastAsia="標楷體" w:hAnsi="標楷體" w:hint="eastAsia"/>
              </w:rPr>
              <w:t>]為[91.展期/借新還舊]時顯示</w:t>
            </w:r>
          </w:p>
          <w:p w14:paraId="755E0C15" w14:textId="77777777" w:rsidR="00466A97" w:rsidRPr="00023341" w:rsidDel="002526B7" w:rsidRDefault="00466A97" w:rsidP="000C5540">
            <w:pPr>
              <w:rPr>
                <w:rFonts w:ascii="標楷體" w:eastAsia="標楷體" w:hAnsi="標楷體"/>
              </w:rPr>
            </w:pPr>
            <w:r>
              <w:rPr>
                <w:rFonts w:ascii="標楷體" w:eastAsia="標楷體" w:hAnsi="標楷體"/>
              </w:rPr>
              <w:t>2</w:t>
            </w:r>
            <w:r>
              <w:rPr>
                <w:rFonts w:ascii="標楷體" w:eastAsia="標楷體" w:hAnsi="標楷體" w:hint="eastAsia"/>
              </w:rPr>
              <w:t>.連結至【L6907</w:t>
            </w:r>
            <w:r w:rsidRPr="00267775">
              <w:rPr>
                <w:rFonts w:ascii="標楷體" w:eastAsia="標楷體" w:hAnsi="標楷體" w:hint="eastAsia"/>
              </w:rPr>
              <w:t>未銷帳餘額明細查詢</w:t>
            </w:r>
            <w:r>
              <w:rPr>
                <w:rFonts w:ascii="標楷體" w:eastAsia="標楷體" w:hAnsi="標楷體" w:hint="eastAsia"/>
              </w:rPr>
              <w:t>】帶回[</w:t>
            </w:r>
            <w:r w:rsidRPr="00267775">
              <w:rPr>
                <w:rFonts w:ascii="標楷體" w:eastAsia="標楷體" w:hAnsi="標楷體" w:hint="eastAsia"/>
              </w:rPr>
              <w:t>額度號碼</w:t>
            </w:r>
            <w:r>
              <w:rPr>
                <w:rFonts w:ascii="標楷體" w:eastAsia="標楷體" w:hAnsi="標楷體" w:hint="eastAsia"/>
              </w:rPr>
              <w:t>]</w:t>
            </w:r>
          </w:p>
        </w:tc>
      </w:tr>
      <w:tr w:rsidR="00466A97" w:rsidRPr="003972CE" w14:paraId="4F6A0EF8" w14:textId="77777777" w:rsidTr="000C5540">
        <w:trPr>
          <w:trHeight w:val="244"/>
          <w:jc w:val="center"/>
        </w:trPr>
        <w:tc>
          <w:tcPr>
            <w:tcW w:w="3793" w:type="dxa"/>
            <w:gridSpan w:val="3"/>
            <w:tcBorders>
              <w:top w:val="single" w:sz="4" w:space="0" w:color="auto"/>
              <w:left w:val="single" w:sz="4" w:space="0" w:color="auto"/>
              <w:bottom w:val="single" w:sz="4" w:space="0" w:color="auto"/>
              <w:right w:val="single" w:sz="4" w:space="0" w:color="auto"/>
            </w:tcBorders>
          </w:tcPr>
          <w:p w14:paraId="5B7005D6" w14:textId="77777777" w:rsidR="00466A97" w:rsidRPr="00C40A12" w:rsidDel="002C6AA9" w:rsidRDefault="00466A97" w:rsidP="000C5540">
            <w:pPr>
              <w:rPr>
                <w:rFonts w:ascii="標楷體" w:eastAsia="標楷體" w:hAnsi="標楷體"/>
                <w:color w:val="FF0000"/>
              </w:rPr>
            </w:pPr>
            <w:r w:rsidRPr="00C40A12">
              <w:rPr>
                <w:rFonts w:ascii="標楷體" w:eastAsia="標楷體" w:hAnsi="標楷體" w:hint="eastAsia"/>
                <w:color w:val="FF0000"/>
              </w:rPr>
              <w:t>匯款人資料</w:t>
            </w:r>
          </w:p>
        </w:tc>
        <w:tc>
          <w:tcPr>
            <w:tcW w:w="993" w:type="dxa"/>
            <w:tcBorders>
              <w:top w:val="single" w:sz="4" w:space="0" w:color="auto"/>
              <w:left w:val="single" w:sz="4" w:space="0" w:color="auto"/>
              <w:bottom w:val="single" w:sz="4" w:space="0" w:color="auto"/>
              <w:right w:val="single" w:sz="4" w:space="0" w:color="auto"/>
            </w:tcBorders>
          </w:tcPr>
          <w:p w14:paraId="739CCEF0"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61BBB21D"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78ACF625"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E6BF410" w14:textId="77777777" w:rsidR="00466A97" w:rsidRDefault="00466A97" w:rsidP="000C5540">
            <w:pPr>
              <w:jc w:val="center"/>
              <w:rPr>
                <w:rFonts w:ascii="標楷體" w:eastAsia="標楷體" w:hAnsi="標楷體"/>
              </w:rPr>
            </w:pPr>
          </w:p>
        </w:tc>
        <w:tc>
          <w:tcPr>
            <w:tcW w:w="2866" w:type="dxa"/>
            <w:gridSpan w:val="2"/>
            <w:tcBorders>
              <w:top w:val="single" w:sz="4" w:space="0" w:color="auto"/>
              <w:left w:val="single" w:sz="4" w:space="0" w:color="auto"/>
              <w:bottom w:val="single" w:sz="4" w:space="0" w:color="auto"/>
              <w:right w:val="single" w:sz="4" w:space="0" w:color="auto"/>
            </w:tcBorders>
          </w:tcPr>
          <w:p w14:paraId="2E7EBECA" w14:textId="77777777" w:rsidR="00466A97" w:rsidRPr="00023341" w:rsidDel="002526B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037DDC">
              <w:rPr>
                <w:rFonts w:ascii="標楷體" w:eastAsia="標楷體" w:hAnsi="標楷體" w:hint="eastAsia"/>
              </w:rPr>
              <w:t>戶名</w:t>
            </w:r>
            <w:r>
              <w:rPr>
                <w:rFonts w:ascii="標楷體" w:eastAsia="標楷體" w:hAnsi="標楷體" w:hint="eastAsia"/>
              </w:rPr>
              <w:t>非本人或扣帳戶名時顯示</w:t>
            </w:r>
          </w:p>
        </w:tc>
      </w:tr>
      <w:tr w:rsidR="00466A97" w:rsidRPr="003972CE" w14:paraId="53E5643A"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32CD13CA" w14:textId="77777777" w:rsidR="00466A97" w:rsidRDefault="00466A97" w:rsidP="000C5540">
            <w:pPr>
              <w:rPr>
                <w:rFonts w:ascii="標楷體" w:eastAsia="標楷體" w:hAnsi="標楷體"/>
              </w:rPr>
            </w:pPr>
            <w:r>
              <w:rPr>
                <w:rFonts w:ascii="標楷體" w:eastAsia="標楷體" w:hAnsi="標楷體" w:hint="eastAsia"/>
              </w:rPr>
              <w:t>60</w:t>
            </w:r>
          </w:p>
        </w:tc>
        <w:tc>
          <w:tcPr>
            <w:tcW w:w="1639" w:type="dxa"/>
            <w:tcBorders>
              <w:top w:val="single" w:sz="4" w:space="0" w:color="auto"/>
              <w:left w:val="single" w:sz="4" w:space="0" w:color="auto"/>
              <w:bottom w:val="single" w:sz="4" w:space="0" w:color="auto"/>
              <w:right w:val="single" w:sz="4" w:space="0" w:color="auto"/>
            </w:tcBorders>
          </w:tcPr>
          <w:p w14:paraId="007D021B" w14:textId="77777777" w:rsidR="00466A97" w:rsidRPr="00023341" w:rsidRDefault="00466A97" w:rsidP="000C5540">
            <w:pPr>
              <w:rPr>
                <w:rFonts w:ascii="標楷體" w:eastAsia="標楷體" w:hAnsi="標楷體"/>
              </w:rPr>
            </w:pPr>
            <w:r w:rsidRPr="00037DDC">
              <w:rPr>
                <w:rFonts w:ascii="標楷體" w:eastAsia="標楷體" w:hAnsi="標楷體" w:hint="eastAsia"/>
              </w:rPr>
              <w:t>匯款人身份別</w:t>
            </w:r>
          </w:p>
        </w:tc>
        <w:tc>
          <w:tcPr>
            <w:tcW w:w="1697" w:type="dxa"/>
            <w:tcBorders>
              <w:top w:val="single" w:sz="4" w:space="0" w:color="auto"/>
              <w:left w:val="single" w:sz="4" w:space="0" w:color="auto"/>
              <w:bottom w:val="single" w:sz="4" w:space="0" w:color="auto"/>
              <w:right w:val="single" w:sz="4" w:space="0" w:color="auto"/>
            </w:tcBorders>
          </w:tcPr>
          <w:p w14:paraId="56C6717E" w14:textId="77777777" w:rsidR="00466A97" w:rsidDel="002C6AA9" w:rsidRDefault="00466A97" w:rsidP="000C5540">
            <w:pPr>
              <w:rPr>
                <w:rFonts w:ascii="標楷體" w:eastAsia="標楷體" w:hAnsi="標楷體"/>
              </w:rPr>
            </w:pPr>
            <w:r>
              <w:rPr>
                <w:rFonts w:ascii="標楷體" w:eastAsia="標楷體" w:hAnsi="標楷體"/>
              </w:rPr>
              <w:t>1</w:t>
            </w:r>
          </w:p>
        </w:tc>
        <w:tc>
          <w:tcPr>
            <w:tcW w:w="993" w:type="dxa"/>
            <w:tcBorders>
              <w:top w:val="single" w:sz="4" w:space="0" w:color="auto"/>
              <w:left w:val="single" w:sz="4" w:space="0" w:color="auto"/>
              <w:bottom w:val="single" w:sz="4" w:space="0" w:color="auto"/>
              <w:right w:val="single" w:sz="4" w:space="0" w:color="auto"/>
            </w:tcBorders>
          </w:tcPr>
          <w:p w14:paraId="15FCC4A5"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D10B307" w14:textId="77777777" w:rsidR="00466A97" w:rsidRPr="00592052" w:rsidRDefault="00466A97" w:rsidP="000C5540">
            <w:pPr>
              <w:rPr>
                <w:rFonts w:ascii="標楷體" w:eastAsia="標楷體" w:hAnsi="標楷體"/>
              </w:rPr>
            </w:pPr>
            <w:r w:rsidRPr="00CD51F5">
              <w:rPr>
                <w:rFonts w:ascii="標楷體" w:eastAsia="標楷體" w:hAnsi="標楷體" w:hint="eastAsia"/>
              </w:rPr>
              <w:t>下拉選單依據CdCode的DefCode=CdCode.</w:t>
            </w:r>
            <w:r w:rsidRPr="00103625">
              <w:rPr>
                <w:rFonts w:ascii="標楷體" w:eastAsia="標楷體" w:hAnsi="標楷體"/>
              </w:rPr>
              <w:t>CustType</w:t>
            </w:r>
            <w:r w:rsidRPr="00CD51F5">
              <w:rPr>
                <w:rFonts w:ascii="標楷體" w:eastAsia="標楷體" w:hAnsi="標楷體" w:hint="eastAsia"/>
              </w:rPr>
              <w:t>限[啟用記號(Enable)]=[Y.啟用][選單</w:t>
            </w:r>
            <w:r>
              <w:rPr>
                <w:rFonts w:ascii="標楷體" w:eastAsia="標楷體" w:hAnsi="標楷體" w:hint="eastAsia"/>
              </w:rPr>
              <w:t>15</w:t>
            </w:r>
            <w:r w:rsidRPr="00CD51F5">
              <w:rPr>
                <w:rFonts w:ascii="標楷體" w:eastAsia="標楷體" w:hAnsi="標楷體" w:hint="eastAsia"/>
              </w:rPr>
              <w:t>]</w:t>
            </w:r>
            <w:r w:rsidRPr="00CD51F5">
              <w:rPr>
                <w:rFonts w:ascii="標楷體" w:eastAsia="標楷體" w:hAnsi="標楷體"/>
              </w:rPr>
              <w:t xml:space="preserve"> </w:t>
            </w:r>
          </w:p>
        </w:tc>
        <w:tc>
          <w:tcPr>
            <w:tcW w:w="623" w:type="dxa"/>
            <w:tcBorders>
              <w:top w:val="single" w:sz="4" w:space="0" w:color="auto"/>
              <w:left w:val="single" w:sz="4" w:space="0" w:color="auto"/>
              <w:bottom w:val="single" w:sz="4" w:space="0" w:color="auto"/>
              <w:right w:val="single" w:sz="4" w:space="0" w:color="auto"/>
            </w:tcBorders>
          </w:tcPr>
          <w:p w14:paraId="24B0D927" w14:textId="77777777" w:rsidR="00466A97" w:rsidRPr="00023341" w:rsidRDefault="00466A97" w:rsidP="000C5540">
            <w:pPr>
              <w:rPr>
                <w:rFonts w:ascii="標楷體" w:eastAsia="標楷體" w:hAnsi="標楷體"/>
              </w:rPr>
            </w:pPr>
            <w:r>
              <w:rPr>
                <w:rFonts w:ascii="標楷體" w:eastAsia="標楷體" w:hAnsi="標楷體" w:hint="eastAsia"/>
              </w:rPr>
              <w:t>V</w:t>
            </w:r>
          </w:p>
        </w:tc>
        <w:tc>
          <w:tcPr>
            <w:tcW w:w="666" w:type="dxa"/>
            <w:tcBorders>
              <w:top w:val="single" w:sz="4" w:space="0" w:color="auto"/>
              <w:left w:val="single" w:sz="4" w:space="0" w:color="auto"/>
              <w:bottom w:val="single" w:sz="4" w:space="0" w:color="auto"/>
              <w:right w:val="single" w:sz="4" w:space="0" w:color="auto"/>
            </w:tcBorders>
          </w:tcPr>
          <w:p w14:paraId="2F877D31" w14:textId="77777777" w:rsidR="00466A97" w:rsidRDefault="00466A97" w:rsidP="000C5540">
            <w:pPr>
              <w:jc w:val="center"/>
              <w:rPr>
                <w:rFonts w:ascii="標楷體" w:eastAsia="標楷體" w:hAnsi="標楷體"/>
              </w:rPr>
            </w:pPr>
            <w:r>
              <w:rPr>
                <w:rFonts w:ascii="標楷體" w:eastAsia="標楷體" w:hAnsi="標楷體" w:hint="eastAsia"/>
              </w:rPr>
              <w:t>W</w:t>
            </w:r>
          </w:p>
        </w:tc>
        <w:tc>
          <w:tcPr>
            <w:tcW w:w="2866" w:type="dxa"/>
            <w:gridSpan w:val="2"/>
            <w:tcBorders>
              <w:top w:val="single" w:sz="4" w:space="0" w:color="auto"/>
              <w:left w:val="single" w:sz="4" w:space="0" w:color="auto"/>
              <w:bottom w:val="single" w:sz="4" w:space="0" w:color="auto"/>
              <w:right w:val="single" w:sz="4" w:space="0" w:color="auto"/>
            </w:tcBorders>
          </w:tcPr>
          <w:p w14:paraId="7BDA9A56"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必須輸入</w:t>
            </w:r>
            <w:r w:rsidRPr="00F91EF1">
              <w:rPr>
                <w:rFonts w:ascii="標楷體" w:eastAsia="標楷體" w:hAnsi="標楷體" w:hint="eastAsia"/>
              </w:rPr>
              <w:t>代碼,檢核條件：依選單/V(H)</w:t>
            </w:r>
          </w:p>
          <w:p w14:paraId="0C5FD7C5" w14:textId="77777777" w:rsidR="00466A97" w:rsidRPr="00023341" w:rsidDel="002526B7" w:rsidRDefault="00466A97" w:rsidP="000C5540">
            <w:pPr>
              <w:rPr>
                <w:rFonts w:ascii="標楷體" w:eastAsia="標楷體" w:hAnsi="標楷體"/>
              </w:rPr>
            </w:pPr>
            <w:r>
              <w:rPr>
                <w:rFonts w:ascii="標楷體" w:eastAsia="標楷體" w:hAnsi="標楷體"/>
              </w:rPr>
              <w:t>2.</w:t>
            </w:r>
            <w:r>
              <w:rPr>
                <w:rFonts w:ascii="標楷體" w:eastAsia="標楷體" w:hAnsi="標楷體" w:hint="eastAsia"/>
              </w:rPr>
              <w:t>T</w:t>
            </w:r>
            <w:r>
              <w:rPr>
                <w:rFonts w:ascii="標楷體" w:eastAsia="標楷體" w:hAnsi="標楷體"/>
              </w:rPr>
              <w:t>xAmlLog.</w:t>
            </w:r>
            <w:r w:rsidRPr="00087A32">
              <w:rPr>
                <w:rFonts w:ascii="標楷體" w:eastAsia="標楷體" w:hAnsi="標楷體"/>
              </w:rPr>
              <w:t>MsgRg</w:t>
            </w:r>
          </w:p>
        </w:tc>
      </w:tr>
      <w:tr w:rsidR="00466A97" w:rsidRPr="003972CE" w14:paraId="3CE707C5"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2242DFBC" w14:textId="77777777" w:rsidR="00466A97" w:rsidRDefault="00466A97" w:rsidP="000C5540">
            <w:pPr>
              <w:rPr>
                <w:rFonts w:ascii="標楷體" w:eastAsia="標楷體" w:hAnsi="標楷體"/>
              </w:rPr>
            </w:pPr>
            <w:r>
              <w:rPr>
                <w:rFonts w:ascii="標楷體" w:eastAsia="標楷體" w:hAnsi="標楷體" w:hint="eastAsia"/>
              </w:rPr>
              <w:t>61</w:t>
            </w:r>
          </w:p>
        </w:tc>
        <w:tc>
          <w:tcPr>
            <w:tcW w:w="1639" w:type="dxa"/>
            <w:tcBorders>
              <w:top w:val="single" w:sz="4" w:space="0" w:color="auto"/>
              <w:left w:val="single" w:sz="4" w:space="0" w:color="auto"/>
              <w:bottom w:val="single" w:sz="4" w:space="0" w:color="auto"/>
              <w:right w:val="single" w:sz="4" w:space="0" w:color="auto"/>
            </w:tcBorders>
          </w:tcPr>
          <w:p w14:paraId="7A8E00E4" w14:textId="77777777" w:rsidR="00466A97" w:rsidRPr="00023341" w:rsidRDefault="00466A97" w:rsidP="000C5540">
            <w:pPr>
              <w:rPr>
                <w:rFonts w:ascii="標楷體" w:eastAsia="標楷體" w:hAnsi="標楷體"/>
              </w:rPr>
            </w:pPr>
            <w:r w:rsidRPr="00037DDC">
              <w:rPr>
                <w:rFonts w:ascii="標楷體" w:eastAsia="標楷體" w:hAnsi="標楷體" w:hint="eastAsia"/>
              </w:rPr>
              <w:t>匯款人身份證/居留證號碼</w:t>
            </w:r>
          </w:p>
        </w:tc>
        <w:tc>
          <w:tcPr>
            <w:tcW w:w="1697" w:type="dxa"/>
            <w:tcBorders>
              <w:top w:val="single" w:sz="4" w:space="0" w:color="auto"/>
              <w:left w:val="single" w:sz="4" w:space="0" w:color="auto"/>
              <w:bottom w:val="single" w:sz="4" w:space="0" w:color="auto"/>
              <w:right w:val="single" w:sz="4" w:space="0" w:color="auto"/>
            </w:tcBorders>
          </w:tcPr>
          <w:p w14:paraId="34C5239D" w14:textId="77777777" w:rsidR="00466A97" w:rsidDel="002C6AA9" w:rsidRDefault="00466A97" w:rsidP="000C5540">
            <w:pPr>
              <w:rPr>
                <w:rFonts w:ascii="標楷體" w:eastAsia="標楷體" w:hAnsi="標楷體"/>
              </w:rPr>
            </w:pPr>
            <w:r>
              <w:rPr>
                <w:rFonts w:ascii="標楷體" w:eastAsia="標楷體" w:hAnsi="標楷體" w:hint="eastAsia"/>
              </w:rPr>
              <w:t>10</w:t>
            </w:r>
          </w:p>
        </w:tc>
        <w:tc>
          <w:tcPr>
            <w:tcW w:w="993" w:type="dxa"/>
            <w:tcBorders>
              <w:top w:val="single" w:sz="4" w:space="0" w:color="auto"/>
              <w:left w:val="single" w:sz="4" w:space="0" w:color="auto"/>
              <w:bottom w:val="single" w:sz="4" w:space="0" w:color="auto"/>
              <w:right w:val="single" w:sz="4" w:space="0" w:color="auto"/>
            </w:tcBorders>
          </w:tcPr>
          <w:p w14:paraId="09F41063"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3254AFA"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78BA4EAE"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E695EC7" w14:textId="77777777" w:rsidR="00466A97" w:rsidRDefault="00466A97" w:rsidP="000C5540">
            <w:pPr>
              <w:jc w:val="center"/>
              <w:rPr>
                <w:rFonts w:ascii="標楷體" w:eastAsia="標楷體" w:hAnsi="標楷體"/>
              </w:rPr>
            </w:pPr>
            <w:r>
              <w:rPr>
                <w:rFonts w:ascii="標楷體" w:eastAsia="標楷體" w:hAnsi="標楷體" w:hint="eastAsia"/>
              </w:rPr>
              <w:t>W</w:t>
            </w:r>
          </w:p>
        </w:tc>
        <w:tc>
          <w:tcPr>
            <w:tcW w:w="2866" w:type="dxa"/>
            <w:gridSpan w:val="2"/>
            <w:tcBorders>
              <w:top w:val="single" w:sz="4" w:space="0" w:color="auto"/>
              <w:left w:val="single" w:sz="4" w:space="0" w:color="auto"/>
              <w:bottom w:val="single" w:sz="4" w:space="0" w:color="auto"/>
              <w:right w:val="single" w:sz="4" w:space="0" w:color="auto"/>
            </w:tcBorders>
          </w:tcPr>
          <w:p w14:paraId="4B65AB9E" w14:textId="77777777" w:rsidR="00466A97" w:rsidRDefault="00466A97" w:rsidP="000C5540">
            <w:pPr>
              <w:rPr>
                <w:rFonts w:ascii="標楷體" w:eastAsia="標楷體" w:hAnsi="標楷體"/>
              </w:rPr>
            </w:pPr>
            <w:r>
              <w:rPr>
                <w:rFonts w:ascii="標楷體" w:eastAsia="標楷體" w:hAnsi="標楷體" w:hint="eastAsia"/>
              </w:rPr>
              <w:t>1.限輸入文數字</w:t>
            </w:r>
            <w:r w:rsidRPr="00F91EF1">
              <w:rPr>
                <w:rFonts w:ascii="標楷體" w:eastAsia="標楷體" w:hAnsi="標楷體" w:hint="eastAsia"/>
              </w:rPr>
              <w:t>,檢核條件：身份證格式/A(ID_UNINO,0)</w:t>
            </w:r>
          </w:p>
          <w:p w14:paraId="1675B680" w14:textId="77777777" w:rsidR="00466A97" w:rsidRPr="00023341" w:rsidDel="002526B7" w:rsidRDefault="00466A97" w:rsidP="000C5540">
            <w:pPr>
              <w:rPr>
                <w:rFonts w:ascii="標楷體" w:eastAsia="標楷體" w:hAnsi="標楷體"/>
              </w:rPr>
            </w:pPr>
            <w:r>
              <w:rPr>
                <w:rFonts w:ascii="標楷體" w:eastAsia="標楷體" w:hAnsi="標楷體" w:hint="eastAsia"/>
              </w:rPr>
              <w:t>2.T</w:t>
            </w:r>
            <w:r>
              <w:rPr>
                <w:rFonts w:ascii="標楷體" w:eastAsia="標楷體" w:hAnsi="標楷體"/>
              </w:rPr>
              <w:t>xAmlLog.</w:t>
            </w:r>
            <w:r w:rsidRPr="00087A32">
              <w:rPr>
                <w:rFonts w:ascii="標楷體" w:eastAsia="標楷體" w:hAnsi="標楷體"/>
              </w:rPr>
              <w:t>MsgRg</w:t>
            </w:r>
          </w:p>
        </w:tc>
      </w:tr>
      <w:tr w:rsidR="00466A97" w:rsidRPr="003972CE" w14:paraId="3BA8BF04"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0621DE0C" w14:textId="77777777" w:rsidR="00466A97" w:rsidRDefault="00466A97" w:rsidP="000C5540">
            <w:pPr>
              <w:rPr>
                <w:rFonts w:ascii="標楷體" w:eastAsia="標楷體" w:hAnsi="標楷體"/>
              </w:rPr>
            </w:pPr>
            <w:r>
              <w:rPr>
                <w:rFonts w:ascii="標楷體" w:eastAsia="標楷體" w:hAnsi="標楷體" w:hint="eastAsia"/>
              </w:rPr>
              <w:t>62</w:t>
            </w:r>
          </w:p>
        </w:tc>
        <w:tc>
          <w:tcPr>
            <w:tcW w:w="1639" w:type="dxa"/>
            <w:tcBorders>
              <w:top w:val="single" w:sz="4" w:space="0" w:color="auto"/>
              <w:left w:val="single" w:sz="4" w:space="0" w:color="auto"/>
              <w:bottom w:val="single" w:sz="4" w:space="0" w:color="auto"/>
              <w:right w:val="single" w:sz="4" w:space="0" w:color="auto"/>
            </w:tcBorders>
          </w:tcPr>
          <w:p w14:paraId="5C501ECA" w14:textId="77777777" w:rsidR="00466A97" w:rsidRPr="00023341" w:rsidRDefault="00466A97" w:rsidP="000C5540">
            <w:pPr>
              <w:rPr>
                <w:rFonts w:ascii="標楷體" w:eastAsia="標楷體" w:hAnsi="標楷體"/>
              </w:rPr>
            </w:pPr>
            <w:r w:rsidRPr="00037DDC">
              <w:rPr>
                <w:rFonts w:ascii="標楷體" w:eastAsia="標楷體" w:hAnsi="標楷體" w:hint="eastAsia"/>
              </w:rPr>
              <w:t>匯款人性別</w:t>
            </w:r>
          </w:p>
        </w:tc>
        <w:tc>
          <w:tcPr>
            <w:tcW w:w="1697" w:type="dxa"/>
            <w:tcBorders>
              <w:top w:val="single" w:sz="4" w:space="0" w:color="auto"/>
              <w:left w:val="single" w:sz="4" w:space="0" w:color="auto"/>
              <w:bottom w:val="single" w:sz="4" w:space="0" w:color="auto"/>
              <w:right w:val="single" w:sz="4" w:space="0" w:color="auto"/>
            </w:tcBorders>
          </w:tcPr>
          <w:p w14:paraId="08BA2093" w14:textId="77777777" w:rsidR="00466A97" w:rsidDel="002C6AA9" w:rsidRDefault="00466A97" w:rsidP="000C5540">
            <w:pPr>
              <w:rPr>
                <w:rFonts w:ascii="標楷體" w:eastAsia="標楷體" w:hAnsi="標楷體"/>
              </w:rPr>
            </w:pPr>
            <w:r>
              <w:rPr>
                <w:rFonts w:ascii="標楷體" w:eastAsia="標楷體" w:hAnsi="標楷體" w:hint="eastAsia"/>
              </w:rPr>
              <w:t>1</w:t>
            </w:r>
          </w:p>
        </w:tc>
        <w:tc>
          <w:tcPr>
            <w:tcW w:w="993" w:type="dxa"/>
            <w:tcBorders>
              <w:top w:val="single" w:sz="4" w:space="0" w:color="auto"/>
              <w:left w:val="single" w:sz="4" w:space="0" w:color="auto"/>
              <w:bottom w:val="single" w:sz="4" w:space="0" w:color="auto"/>
              <w:right w:val="single" w:sz="4" w:space="0" w:color="auto"/>
            </w:tcBorders>
          </w:tcPr>
          <w:p w14:paraId="67805E2C"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2A9B5B8" w14:textId="77777777" w:rsidR="00466A97" w:rsidRPr="00592052" w:rsidRDefault="00466A97" w:rsidP="000C5540">
            <w:pPr>
              <w:rPr>
                <w:rFonts w:ascii="標楷體" w:eastAsia="標楷體" w:hAnsi="標楷體"/>
              </w:rPr>
            </w:pPr>
            <w:r w:rsidRPr="00CD51F5">
              <w:rPr>
                <w:rFonts w:ascii="標楷體" w:eastAsia="標楷體" w:hAnsi="標楷體" w:hint="eastAsia"/>
              </w:rPr>
              <w:t>下拉選單依據CdCode的DefCode=CdCode.</w:t>
            </w:r>
            <w:r w:rsidRPr="00103625">
              <w:rPr>
                <w:rFonts w:ascii="標楷體" w:eastAsia="標楷體" w:hAnsi="標楷體"/>
              </w:rPr>
              <w:t>Sex</w:t>
            </w:r>
            <w:r w:rsidRPr="00CD51F5">
              <w:rPr>
                <w:rFonts w:ascii="標楷體" w:eastAsia="標楷體" w:hAnsi="標楷體" w:hint="eastAsia"/>
              </w:rPr>
              <w:t>限</w:t>
            </w:r>
            <w:r w:rsidRPr="00CD51F5">
              <w:rPr>
                <w:rFonts w:ascii="標楷體" w:eastAsia="標楷體" w:hAnsi="標楷體" w:hint="eastAsia"/>
              </w:rPr>
              <w:lastRenderedPageBreak/>
              <w:t>[啟用記號(Enable)]=[Y.啟用][選單</w:t>
            </w:r>
            <w:r>
              <w:rPr>
                <w:rFonts w:ascii="標楷體" w:eastAsia="標楷體" w:hAnsi="標楷體" w:hint="eastAsia"/>
              </w:rPr>
              <w:t>16</w:t>
            </w:r>
            <w:r w:rsidRPr="00CD51F5">
              <w:rPr>
                <w:rFonts w:ascii="標楷體" w:eastAsia="標楷體" w:hAnsi="標楷體" w:hint="eastAsia"/>
              </w:rPr>
              <w:t>]</w:t>
            </w:r>
            <w:r w:rsidRPr="00CD51F5">
              <w:rPr>
                <w:rFonts w:ascii="標楷體" w:eastAsia="標楷體" w:hAnsi="標楷體"/>
              </w:rPr>
              <w:t xml:space="preserve"> </w:t>
            </w:r>
          </w:p>
        </w:tc>
        <w:tc>
          <w:tcPr>
            <w:tcW w:w="623" w:type="dxa"/>
            <w:tcBorders>
              <w:top w:val="single" w:sz="4" w:space="0" w:color="auto"/>
              <w:left w:val="single" w:sz="4" w:space="0" w:color="auto"/>
              <w:bottom w:val="single" w:sz="4" w:space="0" w:color="auto"/>
              <w:right w:val="single" w:sz="4" w:space="0" w:color="auto"/>
            </w:tcBorders>
          </w:tcPr>
          <w:p w14:paraId="03AD37BA"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73F92EB" w14:textId="77777777" w:rsidR="00466A97" w:rsidRDefault="00466A97" w:rsidP="000C5540">
            <w:pPr>
              <w:jc w:val="center"/>
              <w:rPr>
                <w:rFonts w:ascii="標楷體" w:eastAsia="標楷體" w:hAnsi="標楷體"/>
              </w:rPr>
            </w:pPr>
            <w:r>
              <w:rPr>
                <w:rFonts w:ascii="標楷體" w:eastAsia="標楷體" w:hAnsi="標楷體" w:hint="eastAsia"/>
              </w:rPr>
              <w:t>W</w:t>
            </w:r>
          </w:p>
        </w:tc>
        <w:tc>
          <w:tcPr>
            <w:tcW w:w="2866" w:type="dxa"/>
            <w:gridSpan w:val="2"/>
            <w:tcBorders>
              <w:top w:val="single" w:sz="4" w:space="0" w:color="auto"/>
              <w:left w:val="single" w:sz="4" w:space="0" w:color="auto"/>
              <w:bottom w:val="single" w:sz="4" w:space="0" w:color="auto"/>
              <w:right w:val="single" w:sz="4" w:space="0" w:color="auto"/>
            </w:tcBorders>
          </w:tcPr>
          <w:p w14:paraId="4CF40BA0" w14:textId="77777777" w:rsidR="00466A97" w:rsidRDefault="00466A97" w:rsidP="000C5540">
            <w:pPr>
              <w:rPr>
                <w:rFonts w:ascii="標楷體" w:eastAsia="標楷體" w:hAnsi="標楷體"/>
              </w:rPr>
            </w:pPr>
            <w:r>
              <w:rPr>
                <w:rFonts w:ascii="標楷體" w:eastAsia="標楷體" w:hAnsi="標楷體" w:hint="eastAsia"/>
              </w:rPr>
              <w:t>1.[</w:t>
            </w:r>
            <w:r w:rsidRPr="00037DDC">
              <w:rPr>
                <w:rFonts w:ascii="標楷體" w:eastAsia="標楷體" w:hAnsi="標楷體" w:hint="eastAsia"/>
              </w:rPr>
              <w:t>身份別</w:t>
            </w:r>
            <w:r>
              <w:rPr>
                <w:rFonts w:ascii="標楷體" w:eastAsia="標楷體" w:hAnsi="標楷體" w:hint="eastAsia"/>
              </w:rPr>
              <w:t>]為[法人]時不必輸入,其他必須輸入</w:t>
            </w:r>
            <w:r w:rsidRPr="00F91EF1">
              <w:rPr>
                <w:rFonts w:ascii="標楷體" w:eastAsia="標楷體" w:hAnsi="標楷體" w:hint="eastAsia"/>
              </w:rPr>
              <w:t>代碼,檢核條件：依選單/V(H)</w:t>
            </w:r>
          </w:p>
          <w:p w14:paraId="496ED330" w14:textId="77777777" w:rsidR="00466A97" w:rsidRPr="00023341" w:rsidDel="002526B7" w:rsidRDefault="00466A97" w:rsidP="000C5540">
            <w:pPr>
              <w:rPr>
                <w:rFonts w:ascii="標楷體" w:eastAsia="標楷體" w:hAnsi="標楷體"/>
              </w:rPr>
            </w:pPr>
            <w:r>
              <w:rPr>
                <w:rFonts w:ascii="標楷體" w:eastAsia="標楷體" w:hAnsi="標楷體" w:hint="eastAsia"/>
              </w:rPr>
              <w:t>2.T</w:t>
            </w:r>
            <w:r>
              <w:rPr>
                <w:rFonts w:ascii="標楷體" w:eastAsia="標楷體" w:hAnsi="標楷體"/>
              </w:rPr>
              <w:t>xAmlLog.</w:t>
            </w:r>
            <w:r w:rsidRPr="00087A32">
              <w:rPr>
                <w:rFonts w:ascii="標楷體" w:eastAsia="標楷體" w:hAnsi="標楷體"/>
              </w:rPr>
              <w:t>MsgRg</w:t>
            </w:r>
          </w:p>
        </w:tc>
      </w:tr>
      <w:tr w:rsidR="00466A97" w:rsidRPr="003972CE" w14:paraId="1E8B2AA0"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53B4C97B" w14:textId="77777777" w:rsidR="00466A97" w:rsidRDefault="00466A97" w:rsidP="000C5540">
            <w:pPr>
              <w:rPr>
                <w:rFonts w:ascii="標楷體" w:eastAsia="標楷體" w:hAnsi="標楷體"/>
              </w:rPr>
            </w:pPr>
            <w:r>
              <w:rPr>
                <w:rFonts w:ascii="標楷體" w:eastAsia="標楷體" w:hAnsi="標楷體" w:hint="eastAsia"/>
              </w:rPr>
              <w:t>63</w:t>
            </w:r>
          </w:p>
        </w:tc>
        <w:tc>
          <w:tcPr>
            <w:tcW w:w="1639" w:type="dxa"/>
            <w:tcBorders>
              <w:top w:val="single" w:sz="4" w:space="0" w:color="auto"/>
              <w:left w:val="single" w:sz="4" w:space="0" w:color="auto"/>
              <w:bottom w:val="single" w:sz="4" w:space="0" w:color="auto"/>
              <w:right w:val="single" w:sz="4" w:space="0" w:color="auto"/>
            </w:tcBorders>
          </w:tcPr>
          <w:p w14:paraId="59A24308" w14:textId="77777777" w:rsidR="00466A97" w:rsidRPr="00023341" w:rsidRDefault="00466A97" w:rsidP="000C5540">
            <w:pPr>
              <w:rPr>
                <w:rFonts w:ascii="標楷體" w:eastAsia="標楷體" w:hAnsi="標楷體"/>
              </w:rPr>
            </w:pPr>
            <w:r w:rsidRPr="00037DDC">
              <w:rPr>
                <w:rFonts w:ascii="標楷體" w:eastAsia="標楷體" w:hAnsi="標楷體" w:hint="eastAsia"/>
              </w:rPr>
              <w:t>匯款人出生日期</w:t>
            </w:r>
          </w:p>
        </w:tc>
        <w:tc>
          <w:tcPr>
            <w:tcW w:w="1697" w:type="dxa"/>
            <w:tcBorders>
              <w:top w:val="single" w:sz="4" w:space="0" w:color="auto"/>
              <w:left w:val="single" w:sz="4" w:space="0" w:color="auto"/>
              <w:bottom w:val="single" w:sz="4" w:space="0" w:color="auto"/>
              <w:right w:val="single" w:sz="4" w:space="0" w:color="auto"/>
            </w:tcBorders>
          </w:tcPr>
          <w:p w14:paraId="40F27175" w14:textId="77777777" w:rsidR="00466A97" w:rsidDel="002C6AA9" w:rsidRDefault="00466A97" w:rsidP="000C5540">
            <w:pPr>
              <w:rPr>
                <w:rFonts w:ascii="標楷體" w:eastAsia="標楷體" w:hAnsi="標楷體"/>
              </w:rPr>
            </w:pPr>
            <w:r>
              <w:rPr>
                <w:rFonts w:ascii="標楷體" w:eastAsia="標楷體" w:hAnsi="標楷體" w:hint="eastAsia"/>
              </w:rPr>
              <w:t>7</w:t>
            </w:r>
          </w:p>
        </w:tc>
        <w:tc>
          <w:tcPr>
            <w:tcW w:w="993" w:type="dxa"/>
            <w:tcBorders>
              <w:top w:val="single" w:sz="4" w:space="0" w:color="auto"/>
              <w:left w:val="single" w:sz="4" w:space="0" w:color="auto"/>
              <w:bottom w:val="single" w:sz="4" w:space="0" w:color="auto"/>
              <w:right w:val="single" w:sz="4" w:space="0" w:color="auto"/>
            </w:tcBorders>
          </w:tcPr>
          <w:p w14:paraId="2FF77065"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29F92D5" w14:textId="77777777" w:rsidR="00466A97" w:rsidRPr="00592052" w:rsidRDefault="00466A97" w:rsidP="000C5540">
            <w:pPr>
              <w:rPr>
                <w:rFonts w:ascii="標楷體" w:eastAsia="標楷體" w:hAnsi="標楷體"/>
              </w:rPr>
            </w:pPr>
            <w:r>
              <w:rPr>
                <w:rFonts w:ascii="標楷體" w:eastAsia="標楷體" w:hAnsi="標楷體" w:hint="eastAsia"/>
              </w:rPr>
              <w:t>日期選單</w:t>
            </w:r>
          </w:p>
        </w:tc>
        <w:tc>
          <w:tcPr>
            <w:tcW w:w="623" w:type="dxa"/>
            <w:tcBorders>
              <w:top w:val="single" w:sz="4" w:space="0" w:color="auto"/>
              <w:left w:val="single" w:sz="4" w:space="0" w:color="auto"/>
              <w:bottom w:val="single" w:sz="4" w:space="0" w:color="auto"/>
              <w:right w:val="single" w:sz="4" w:space="0" w:color="auto"/>
            </w:tcBorders>
          </w:tcPr>
          <w:p w14:paraId="7ED0BB6F"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8B38B29" w14:textId="77777777" w:rsidR="00466A97" w:rsidRDefault="00466A97" w:rsidP="000C5540">
            <w:pPr>
              <w:jc w:val="center"/>
              <w:rPr>
                <w:rFonts w:ascii="標楷體" w:eastAsia="標楷體" w:hAnsi="標楷體"/>
              </w:rPr>
            </w:pPr>
            <w:r>
              <w:rPr>
                <w:rFonts w:ascii="標楷體" w:eastAsia="標楷體" w:hAnsi="標楷體" w:hint="eastAsia"/>
              </w:rPr>
              <w:t>W</w:t>
            </w:r>
          </w:p>
        </w:tc>
        <w:tc>
          <w:tcPr>
            <w:tcW w:w="2866" w:type="dxa"/>
            <w:gridSpan w:val="2"/>
            <w:tcBorders>
              <w:top w:val="single" w:sz="4" w:space="0" w:color="auto"/>
              <w:left w:val="single" w:sz="4" w:space="0" w:color="auto"/>
              <w:bottom w:val="single" w:sz="4" w:space="0" w:color="auto"/>
              <w:right w:val="single" w:sz="4" w:space="0" w:color="auto"/>
            </w:tcBorders>
          </w:tcPr>
          <w:p w14:paraId="0AEE64DC" w14:textId="77777777" w:rsidR="00466A97" w:rsidRDefault="00466A97" w:rsidP="000C5540">
            <w:pPr>
              <w:rPr>
                <w:rFonts w:ascii="標楷體" w:eastAsia="標楷體" w:hAnsi="標楷體"/>
              </w:rPr>
            </w:pPr>
            <w:r>
              <w:rPr>
                <w:rFonts w:ascii="標楷體" w:eastAsia="標楷體" w:hAnsi="標楷體" w:hint="eastAsia"/>
              </w:rPr>
              <w:t>1.[</w:t>
            </w:r>
            <w:r w:rsidRPr="00037DDC">
              <w:rPr>
                <w:rFonts w:ascii="標楷體" w:eastAsia="標楷體" w:hAnsi="標楷體" w:hint="eastAsia"/>
              </w:rPr>
              <w:t>身份別</w:t>
            </w:r>
            <w:r>
              <w:rPr>
                <w:rFonts w:ascii="標楷體" w:eastAsia="標楷體" w:hAnsi="標楷體" w:hint="eastAsia"/>
              </w:rPr>
              <w:t>]為[法人]時不必輸入,其他限輸入日期,檢核條件:</w:t>
            </w:r>
          </w:p>
          <w:p w14:paraId="76A011E7" w14:textId="77777777" w:rsidR="00466A97" w:rsidRDefault="00466A97" w:rsidP="000C5540">
            <w:pPr>
              <w:rPr>
                <w:rFonts w:ascii="標楷體" w:eastAsia="標楷體" w:hAnsi="標楷體"/>
              </w:rPr>
            </w:pPr>
            <w:r>
              <w:rPr>
                <w:rFonts w:ascii="標楷體" w:eastAsia="標楷體" w:hAnsi="標楷體" w:hint="eastAsia"/>
              </w:rPr>
              <w:t>(1).</w:t>
            </w:r>
            <w:r w:rsidRPr="00F91EF1">
              <w:rPr>
                <w:rFonts w:ascii="標楷體" w:eastAsia="標楷體" w:hAnsi="標楷體" w:hint="eastAsia"/>
              </w:rPr>
              <w:t>日期格式/A(DATE,0)</w:t>
            </w:r>
          </w:p>
          <w:p w14:paraId="75DBBDC8" w14:textId="1AFA8D96" w:rsidR="00466A97" w:rsidRDefault="00466A97" w:rsidP="000C5540">
            <w:pPr>
              <w:rPr>
                <w:rFonts w:ascii="標楷體" w:eastAsia="標楷體" w:hAnsi="標楷體"/>
              </w:rPr>
            </w:pPr>
            <w:r w:rsidRPr="00042D1A">
              <w:rPr>
                <w:rFonts w:ascii="標楷體" w:eastAsia="標楷體" w:hAnsi="標楷體" w:hint="eastAsia"/>
                <w:highlight w:val="yellow"/>
              </w:rPr>
              <w:t>(2).</w:t>
            </w:r>
            <w:r w:rsidR="00042D1A" w:rsidRPr="00042D1A">
              <w:rPr>
                <w:rFonts w:ascii="標楷體" w:eastAsia="標楷體" w:hAnsi="標楷體" w:hint="eastAsia"/>
                <w:highlight w:val="yellow"/>
              </w:rPr>
              <w:t>出生日期不可大於日曆日</w:t>
            </w:r>
          </w:p>
          <w:p w14:paraId="0A0C8D08" w14:textId="77777777" w:rsidR="00466A97" w:rsidRPr="00023341" w:rsidDel="002526B7" w:rsidRDefault="00466A97" w:rsidP="000C5540">
            <w:pPr>
              <w:rPr>
                <w:rFonts w:ascii="標楷體" w:eastAsia="標楷體" w:hAnsi="標楷體"/>
              </w:rPr>
            </w:pPr>
            <w:r>
              <w:rPr>
                <w:rFonts w:ascii="標楷體" w:eastAsia="標楷體" w:hAnsi="標楷體" w:hint="eastAsia"/>
              </w:rPr>
              <w:t>2.T</w:t>
            </w:r>
            <w:r>
              <w:rPr>
                <w:rFonts w:ascii="標楷體" w:eastAsia="標楷體" w:hAnsi="標楷體"/>
              </w:rPr>
              <w:t>xAmlLog.</w:t>
            </w:r>
            <w:r w:rsidRPr="00087A32">
              <w:rPr>
                <w:rFonts w:ascii="標楷體" w:eastAsia="標楷體" w:hAnsi="標楷體"/>
              </w:rPr>
              <w:t>MsgRg</w:t>
            </w:r>
          </w:p>
        </w:tc>
      </w:tr>
      <w:bookmarkEnd w:id="65"/>
    </w:tbl>
    <w:p w14:paraId="5BEEF0E0" w14:textId="77777777" w:rsidR="00466A97" w:rsidRDefault="00466A97" w:rsidP="00466A97">
      <w:pPr>
        <w:pStyle w:val="af8"/>
        <w:ind w:left="0" w:firstLine="0"/>
      </w:pPr>
    </w:p>
    <w:p w14:paraId="789B966A" w14:textId="77777777" w:rsidR="00466A97" w:rsidRDefault="00466A97" w:rsidP="00466A97">
      <w:pPr>
        <w:rPr>
          <w:lang w:val="x-none" w:eastAsia="x-none"/>
        </w:rPr>
      </w:pPr>
    </w:p>
    <w:p w14:paraId="03E666EF" w14:textId="77777777" w:rsidR="00466A97" w:rsidRPr="002D3D12" w:rsidRDefault="00466A97" w:rsidP="00466A97">
      <w:pPr>
        <w:rPr>
          <w:lang w:val="x-none" w:eastAsia="x-none"/>
        </w:rPr>
      </w:pPr>
      <w:r>
        <w:rPr>
          <w:lang w:val="x-none" w:eastAsia="x-none"/>
        </w:rPr>
        <w:br w:type="page"/>
      </w:r>
    </w:p>
    <w:p w14:paraId="39078D35" w14:textId="77777777" w:rsidR="00466A97" w:rsidRDefault="00466A97" w:rsidP="000B3165">
      <w:pPr>
        <w:pStyle w:val="7"/>
        <w:numPr>
          <w:ilvl w:val="6"/>
          <w:numId w:val="111"/>
        </w:numPr>
        <w:tabs>
          <w:tab w:val="num" w:pos="3360"/>
        </w:tabs>
        <w:ind w:left="3360" w:hanging="480"/>
      </w:pPr>
      <w:r>
        <w:rPr>
          <w:rFonts w:hint="eastAsia"/>
        </w:rPr>
        <w:lastRenderedPageBreak/>
        <w:t>UI</w:t>
      </w:r>
      <w:r>
        <w:rPr>
          <w:rFonts w:hint="eastAsia"/>
        </w:rPr>
        <w:t>畫面</w:t>
      </w:r>
      <w:r>
        <w:rPr>
          <w:rFonts w:hint="eastAsia"/>
        </w:rPr>
        <w:t>-</w:t>
      </w:r>
      <w:r>
        <w:rPr>
          <w:rFonts w:hint="eastAsia"/>
        </w:rPr>
        <w:t>訂正</w:t>
      </w:r>
      <w:r>
        <w:rPr>
          <w:rFonts w:hint="eastAsia"/>
        </w:rPr>
        <w:t>(</w:t>
      </w:r>
      <w:r>
        <w:rPr>
          <w:rFonts w:hint="eastAsia"/>
        </w:rPr>
        <w:t>主管訂正</w:t>
      </w:r>
      <w:r>
        <w:rPr>
          <w:rFonts w:hint="eastAsia"/>
        </w:rPr>
        <w:t>)</w:t>
      </w:r>
    </w:p>
    <w:p w14:paraId="71C0EE70" w14:textId="77777777" w:rsidR="00466A97" w:rsidRDefault="00466A97" w:rsidP="00466A97">
      <w:pPr>
        <w:pStyle w:val="42"/>
        <w:spacing w:after="48"/>
        <w:ind w:left="1133"/>
        <w:rPr>
          <w:rFonts w:hAnsi="標楷體"/>
        </w:rPr>
      </w:pPr>
      <w:r w:rsidRPr="00743962">
        <w:rPr>
          <w:rFonts w:hAnsi="標楷體" w:hint="eastAsia"/>
        </w:rPr>
        <w:t>輸入畫面：</w:t>
      </w:r>
    </w:p>
    <w:p w14:paraId="118823C5" w14:textId="17AD19B9" w:rsidR="00466A97" w:rsidRDefault="004A5F57" w:rsidP="00466A97">
      <w:pPr>
        <w:pStyle w:val="42"/>
        <w:spacing w:after="48"/>
        <w:ind w:leftChars="0" w:left="0"/>
        <w:rPr>
          <w:noProof/>
        </w:rPr>
      </w:pPr>
      <w:bookmarkStart w:id="67" w:name="_Hlk74210164"/>
      <w:r w:rsidRPr="004A5F57">
        <w:rPr>
          <w:noProof/>
        </w:rPr>
        <w:t xml:space="preserve"> </w:t>
      </w:r>
      <w:r w:rsidR="00F44F2E" w:rsidRPr="00F44F2E">
        <w:rPr>
          <w:noProof/>
        </w:rPr>
        <w:drawing>
          <wp:inline distT="0" distB="0" distL="0" distR="0" wp14:anchorId="3C20343A" wp14:editId="12CB1C84">
            <wp:extent cx="6479540" cy="4200525"/>
            <wp:effectExtent l="0" t="0" r="0" b="9525"/>
            <wp:docPr id="253" name="圖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479540" cy="4200525"/>
                    </a:xfrm>
                    <a:prstGeom prst="rect">
                      <a:avLst/>
                    </a:prstGeom>
                  </pic:spPr>
                </pic:pic>
              </a:graphicData>
            </a:graphic>
          </wp:inline>
        </w:drawing>
      </w:r>
      <w:r w:rsidR="000202E0" w:rsidRPr="000202E0">
        <w:rPr>
          <w:noProof/>
        </w:rPr>
        <w:drawing>
          <wp:inline distT="0" distB="0" distL="0" distR="0" wp14:anchorId="564494BC" wp14:editId="560BE1CE">
            <wp:extent cx="6479540" cy="3575685"/>
            <wp:effectExtent l="0" t="0" r="0" b="5715"/>
            <wp:docPr id="254" name="圖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479540" cy="3575685"/>
                    </a:xfrm>
                    <a:prstGeom prst="rect">
                      <a:avLst/>
                    </a:prstGeom>
                  </pic:spPr>
                </pic:pic>
              </a:graphicData>
            </a:graphic>
          </wp:inline>
        </w:drawing>
      </w:r>
      <w:r w:rsidR="000202E0" w:rsidRPr="000202E0">
        <w:rPr>
          <w:noProof/>
        </w:rPr>
        <w:lastRenderedPageBreak/>
        <w:drawing>
          <wp:inline distT="0" distB="0" distL="0" distR="0" wp14:anchorId="7291AED5" wp14:editId="154E469D">
            <wp:extent cx="6479540" cy="3916680"/>
            <wp:effectExtent l="0" t="0" r="0" b="7620"/>
            <wp:docPr id="255" name="圖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479540" cy="3916680"/>
                    </a:xfrm>
                    <a:prstGeom prst="rect">
                      <a:avLst/>
                    </a:prstGeom>
                  </pic:spPr>
                </pic:pic>
              </a:graphicData>
            </a:graphic>
          </wp:inline>
        </w:drawing>
      </w:r>
      <w:r w:rsidR="000202E0" w:rsidRPr="000202E0">
        <w:rPr>
          <w:noProof/>
        </w:rPr>
        <w:drawing>
          <wp:inline distT="0" distB="0" distL="0" distR="0" wp14:anchorId="66C07F6F" wp14:editId="26327181">
            <wp:extent cx="6479540" cy="1631950"/>
            <wp:effectExtent l="0" t="0" r="0" b="6350"/>
            <wp:docPr id="1568" name="圖片 1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479540" cy="1631950"/>
                    </a:xfrm>
                    <a:prstGeom prst="rect">
                      <a:avLst/>
                    </a:prstGeom>
                  </pic:spPr>
                </pic:pic>
              </a:graphicData>
            </a:graphic>
          </wp:inline>
        </w:drawing>
      </w:r>
    </w:p>
    <w:bookmarkEnd w:id="67"/>
    <w:p w14:paraId="2ED0F164" w14:textId="77777777" w:rsidR="00466A97" w:rsidRDefault="00466A97" w:rsidP="00466A97">
      <w:pPr>
        <w:pStyle w:val="af8"/>
        <w:numPr>
          <w:ilvl w:val="0"/>
          <w:numId w:val="3"/>
        </w:numPr>
      </w:pPr>
      <w:r>
        <w:t>輸入畫面</w:t>
      </w:r>
      <w:r>
        <w:rPr>
          <w:rFonts w:hint="eastAsia"/>
          <w:lang w:eastAsia="zh-HK"/>
        </w:rPr>
        <w:t>按鈕</w:t>
      </w:r>
      <w:r>
        <w:t>說明</w:t>
      </w:r>
      <w:r>
        <w:rPr>
          <w:rFonts w:hint="eastAsia"/>
        </w:rPr>
        <w:t>-訂正(主管訂正)</w:t>
      </w:r>
    </w:p>
    <w:p w14:paraId="20C96558" w14:textId="77777777" w:rsidR="00466A97" w:rsidRPr="00F5236F" w:rsidRDefault="00466A97" w:rsidP="00466A97"/>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2"/>
        <w:gridCol w:w="6985"/>
      </w:tblGrid>
      <w:tr w:rsidR="00466A97" w:rsidRPr="00F5236F" w14:paraId="2EBCF781" w14:textId="77777777" w:rsidTr="000C5540">
        <w:tc>
          <w:tcPr>
            <w:tcW w:w="851" w:type="dxa"/>
            <w:shd w:val="clear" w:color="auto" w:fill="D9D9D9"/>
          </w:tcPr>
          <w:p w14:paraId="6941968A" w14:textId="77777777" w:rsidR="00466A97" w:rsidRPr="004F7CA5" w:rsidRDefault="00466A97" w:rsidP="000C5540">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14392778" w14:textId="77777777" w:rsidR="00466A97" w:rsidRPr="004F7CA5" w:rsidRDefault="00466A97" w:rsidP="000C5540">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6FABD951" w14:textId="77777777" w:rsidR="00466A97" w:rsidRPr="004F7CA5" w:rsidRDefault="00466A97" w:rsidP="000C5540">
            <w:pPr>
              <w:jc w:val="center"/>
              <w:rPr>
                <w:rFonts w:ascii="標楷體" w:eastAsia="標楷體" w:hAnsi="標楷體"/>
              </w:rPr>
            </w:pPr>
            <w:r w:rsidRPr="004F7CA5">
              <w:rPr>
                <w:rFonts w:ascii="標楷體" w:eastAsia="標楷體" w:hAnsi="標楷體" w:hint="eastAsia"/>
                <w:lang w:eastAsia="zh-HK"/>
              </w:rPr>
              <w:t>功能說明</w:t>
            </w:r>
          </w:p>
        </w:tc>
      </w:tr>
      <w:tr w:rsidR="00466A97" w:rsidRPr="00CF124E" w14:paraId="3CCB1326" w14:textId="77777777" w:rsidTr="000C5540">
        <w:tc>
          <w:tcPr>
            <w:tcW w:w="851" w:type="dxa"/>
            <w:shd w:val="clear" w:color="auto" w:fill="auto"/>
          </w:tcPr>
          <w:p w14:paraId="226FEC1A" w14:textId="77777777" w:rsidR="00466A97" w:rsidRPr="004F7CA5" w:rsidRDefault="00466A97" w:rsidP="000C5540">
            <w:pPr>
              <w:jc w:val="center"/>
              <w:rPr>
                <w:rFonts w:ascii="標楷體" w:eastAsia="標楷體" w:hAnsi="標楷體"/>
              </w:rPr>
            </w:pPr>
            <w:r>
              <w:rPr>
                <w:rFonts w:ascii="標楷體" w:eastAsia="標楷體" w:hAnsi="標楷體" w:hint="eastAsia"/>
              </w:rPr>
              <w:t>1</w:t>
            </w:r>
          </w:p>
        </w:tc>
        <w:tc>
          <w:tcPr>
            <w:tcW w:w="2126" w:type="dxa"/>
            <w:shd w:val="clear" w:color="auto" w:fill="auto"/>
          </w:tcPr>
          <w:p w14:paraId="3AC16BED" w14:textId="77777777" w:rsidR="00466A97" w:rsidRPr="004F7CA5" w:rsidRDefault="00466A97" w:rsidP="000C5540">
            <w:pPr>
              <w:rPr>
                <w:rFonts w:ascii="標楷體" w:eastAsia="標楷體" w:hAnsi="標楷體"/>
                <w:lang w:eastAsia="zh-HK"/>
              </w:rPr>
            </w:pPr>
            <w:r>
              <w:rPr>
                <w:rFonts w:ascii="標楷體" w:eastAsia="標楷體" w:hAnsi="標楷體" w:hint="eastAsia"/>
                <w:lang w:eastAsia="zh-HK"/>
              </w:rPr>
              <w:t>訂正</w:t>
            </w:r>
          </w:p>
        </w:tc>
        <w:tc>
          <w:tcPr>
            <w:tcW w:w="7033" w:type="dxa"/>
            <w:shd w:val="clear" w:color="auto" w:fill="auto"/>
          </w:tcPr>
          <w:p w14:paraId="29562BB4" w14:textId="77777777" w:rsidR="00466A97" w:rsidRDefault="00466A97" w:rsidP="000C5540">
            <w:pPr>
              <w:rPr>
                <w:rFonts w:eastAsia="標楷體"/>
              </w:rPr>
            </w:pPr>
            <w:r>
              <w:rPr>
                <w:rFonts w:eastAsia="標楷體" w:hint="eastAsia"/>
              </w:rPr>
              <w:t>訂正</w:t>
            </w:r>
            <w:r w:rsidRPr="004F7CA5">
              <w:rPr>
                <w:rFonts w:eastAsia="標楷體" w:hint="eastAsia"/>
              </w:rPr>
              <w:t>時顯示</w:t>
            </w:r>
          </w:p>
          <w:p w14:paraId="69D7729A" w14:textId="77777777" w:rsidR="00466A97" w:rsidRDefault="00466A97" w:rsidP="000C5540">
            <w:pPr>
              <w:rPr>
                <w:rFonts w:ascii="標楷體" w:eastAsia="標楷體" w:hAnsi="標楷體"/>
                <w:shd w:val="pct15" w:color="auto" w:fill="FFFFFF"/>
              </w:rPr>
            </w:pPr>
            <w:r w:rsidRPr="00554A02">
              <w:rPr>
                <w:rFonts w:ascii="標楷體" w:eastAsia="標楷體" w:hAnsi="標楷體" w:hint="eastAsia"/>
                <w:shd w:val="pct15" w:color="auto" w:fill="FFFFFF"/>
              </w:rPr>
              <w:t>&lt;&lt;檢查說明&gt;&gt;</w:t>
            </w:r>
          </w:p>
          <w:p w14:paraId="07B7DDA8" w14:textId="108DB80E" w:rsidR="00466A97" w:rsidRPr="005836C4" w:rsidRDefault="005836C4" w:rsidP="000C5540">
            <w:pPr>
              <w:rPr>
                <w:rFonts w:ascii="標楷體" w:eastAsia="標楷體" w:hAnsi="標楷體"/>
                <w:highlight w:val="yellow"/>
              </w:rPr>
            </w:pPr>
            <w:r w:rsidRPr="005836C4">
              <w:rPr>
                <w:rFonts w:ascii="標楷體" w:eastAsia="標楷體" w:hAnsi="標楷體" w:hint="eastAsia"/>
                <w:highlight w:val="yellow"/>
              </w:rPr>
              <w:t>1</w:t>
            </w:r>
            <w:r w:rsidR="00466A97" w:rsidRPr="005836C4">
              <w:rPr>
                <w:rFonts w:ascii="標楷體" w:eastAsia="標楷體" w:hAnsi="標楷體" w:hint="eastAsia"/>
                <w:highlight w:val="yellow"/>
              </w:rPr>
              <w:t>.不可跨日訂正,錯誤訊息</w:t>
            </w:r>
            <w:r w:rsidR="00466A97" w:rsidRPr="005836C4">
              <w:rPr>
                <w:rFonts w:ascii="標楷體" w:eastAsia="標楷體" w:hAnsi="標楷體"/>
                <w:highlight w:val="yellow"/>
              </w:rPr>
              <w:t>”E0010,</w:t>
            </w:r>
            <w:r w:rsidR="00466A97" w:rsidRPr="005836C4">
              <w:rPr>
                <w:rFonts w:ascii="標楷體" w:eastAsia="標楷體" w:hAnsi="標楷體" w:hint="eastAsia"/>
                <w:highlight w:val="yellow"/>
              </w:rPr>
              <w:t>功能選擇錯誤(不可跨日訂正，原交易日)</w:t>
            </w:r>
            <w:r w:rsidR="00466A97" w:rsidRPr="005836C4">
              <w:rPr>
                <w:rFonts w:ascii="標楷體" w:eastAsia="標楷體" w:hAnsi="標楷體"/>
                <w:highlight w:val="yellow"/>
              </w:rPr>
              <w:t>”</w:t>
            </w:r>
          </w:p>
          <w:p w14:paraId="33BF1FC4" w14:textId="341137F6" w:rsidR="00466A97" w:rsidRPr="005836C4" w:rsidRDefault="005836C4" w:rsidP="000C5540">
            <w:pPr>
              <w:rPr>
                <w:rFonts w:ascii="標楷體" w:eastAsia="標楷體" w:hAnsi="標楷體"/>
                <w:highlight w:val="yellow"/>
              </w:rPr>
            </w:pPr>
            <w:r w:rsidRPr="005836C4">
              <w:rPr>
                <w:rFonts w:ascii="標楷體" w:eastAsia="標楷體" w:hAnsi="標楷體" w:hint="eastAsia"/>
                <w:highlight w:val="yellow"/>
              </w:rPr>
              <w:t>2</w:t>
            </w:r>
            <w:r w:rsidR="00466A97" w:rsidRPr="005836C4">
              <w:rPr>
                <w:rFonts w:ascii="標楷體" w:eastAsia="標楷體" w:hAnsi="標楷體"/>
                <w:highlight w:val="yellow"/>
              </w:rPr>
              <w:t>.</w:t>
            </w:r>
            <w:r w:rsidR="00466A97" w:rsidRPr="005836C4">
              <w:rPr>
                <w:rFonts w:ascii="標楷體" w:eastAsia="標楷體" w:hAnsi="標楷體" w:hint="eastAsia"/>
                <w:highlight w:val="yellow"/>
              </w:rPr>
              <w:t>檢核此[戶號]+[額度]是否為非待放行狀態,若為待放行狀態則顯示錯誤訊息:</w:t>
            </w:r>
            <w:r w:rsidR="00466A97" w:rsidRPr="005836C4">
              <w:rPr>
                <w:rFonts w:ascii="標楷體" w:eastAsia="標楷體" w:hAnsi="標楷體"/>
                <w:highlight w:val="yellow"/>
              </w:rPr>
              <w:t>”</w:t>
            </w:r>
            <w:r w:rsidR="00466A97" w:rsidRPr="005836C4">
              <w:rPr>
                <w:highlight w:val="yellow"/>
              </w:rPr>
              <w:t xml:space="preserve"> </w:t>
            </w:r>
            <w:r w:rsidR="00466A97" w:rsidRPr="005836C4">
              <w:rPr>
                <w:rFonts w:ascii="標楷體" w:eastAsia="標楷體" w:hAnsi="標楷體"/>
                <w:highlight w:val="yellow"/>
              </w:rPr>
              <w:t>E0021</w:t>
            </w:r>
            <w:r w:rsidR="00466A97" w:rsidRPr="005836C4">
              <w:rPr>
                <w:rFonts w:ascii="標楷體" w:eastAsia="標楷體" w:hAnsi="標楷體" w:hint="eastAsia"/>
                <w:highlight w:val="yellow"/>
              </w:rPr>
              <w:t>,</w:t>
            </w:r>
            <w:r w:rsidR="00466A97" w:rsidRPr="005836C4">
              <w:rPr>
                <w:rFonts w:hint="eastAsia"/>
                <w:highlight w:val="yellow"/>
              </w:rPr>
              <w:t xml:space="preserve"> </w:t>
            </w:r>
            <w:r w:rsidR="00466A97" w:rsidRPr="005836C4">
              <w:rPr>
                <w:rFonts w:ascii="標楷體" w:eastAsia="標楷體" w:hAnsi="標楷體" w:hint="eastAsia"/>
                <w:highlight w:val="yellow"/>
              </w:rPr>
              <w:t>該筆資料待放行中(額度檔 戶號</w:t>
            </w:r>
            <w:r w:rsidR="00466A97" w:rsidRPr="005836C4">
              <w:rPr>
                <w:rFonts w:ascii="標楷體" w:eastAsia="標楷體" w:hAnsi="標楷體"/>
                <w:highlight w:val="yellow"/>
              </w:rPr>
              <w:t xml:space="preserve"> </w:t>
            </w:r>
            <w:r w:rsidR="00466A97" w:rsidRPr="005836C4">
              <w:rPr>
                <w:rFonts w:ascii="標楷體" w:eastAsia="標楷體" w:hAnsi="標楷體" w:hint="eastAsia"/>
                <w:highlight w:val="yellow"/>
              </w:rPr>
              <w:t>額度編號</w:t>
            </w:r>
            <w:r w:rsidR="00466A97" w:rsidRPr="005836C4">
              <w:rPr>
                <w:rFonts w:ascii="標楷體" w:eastAsia="標楷體" w:hAnsi="標楷體"/>
                <w:highlight w:val="yellow"/>
              </w:rPr>
              <w:t>)”</w:t>
            </w:r>
          </w:p>
          <w:p w14:paraId="333821DD" w14:textId="49C2B82D" w:rsidR="00466A97" w:rsidRPr="00A50B4C" w:rsidRDefault="005836C4" w:rsidP="000C5540">
            <w:pPr>
              <w:rPr>
                <w:rFonts w:ascii="標楷體" w:eastAsia="標楷體" w:hAnsi="標楷體"/>
              </w:rPr>
            </w:pPr>
            <w:r w:rsidRPr="005836C4">
              <w:rPr>
                <w:rFonts w:ascii="標楷體" w:eastAsia="標楷體" w:hAnsi="標楷體" w:hint="eastAsia"/>
                <w:highlight w:val="yellow"/>
              </w:rPr>
              <w:t>3</w:t>
            </w:r>
            <w:r w:rsidR="00466A97" w:rsidRPr="005836C4">
              <w:rPr>
                <w:rFonts w:ascii="標楷體" w:eastAsia="標楷體" w:hAnsi="標楷體" w:hint="eastAsia"/>
                <w:highlight w:val="yellow"/>
              </w:rPr>
              <w:t>.檢核訂正須由最近一筆交易開始訂正,若不是則顯示錯誤訊息:</w:t>
            </w:r>
            <w:r w:rsidR="000202E0" w:rsidRPr="005836C4">
              <w:rPr>
                <w:rFonts w:ascii="標楷體" w:eastAsia="標楷體" w:hAnsi="標楷體" w:hint="eastAsia"/>
                <w:highlight w:val="yellow"/>
              </w:rPr>
              <w:t>"</w:t>
            </w:r>
            <w:r w:rsidR="00466A97" w:rsidRPr="005836C4">
              <w:rPr>
                <w:rFonts w:ascii="標楷體" w:eastAsia="標楷體" w:hAnsi="標楷體"/>
                <w:highlight w:val="yellow"/>
              </w:rPr>
              <w:t>E3088</w:t>
            </w:r>
            <w:r w:rsidR="00466A97" w:rsidRPr="005836C4">
              <w:rPr>
                <w:rFonts w:ascii="標楷體" w:eastAsia="標楷體" w:hAnsi="標楷體" w:hint="eastAsia"/>
                <w:highlight w:val="yellow"/>
              </w:rPr>
              <w:t>,放款交易訂正須由最近一筆交易開始訂正(需先訂正，撥款依序</w:t>
            </w:r>
            <w:r w:rsidR="00466A97" w:rsidRPr="005836C4">
              <w:rPr>
                <w:rFonts w:ascii="標楷體" w:eastAsia="標楷體" w:hAnsi="標楷體"/>
                <w:highlight w:val="yellow"/>
              </w:rPr>
              <w:t>)</w:t>
            </w:r>
            <w:r w:rsidR="000202E0" w:rsidRPr="005836C4">
              <w:rPr>
                <w:rFonts w:ascii="標楷體" w:eastAsia="標楷體" w:hAnsi="標楷體" w:hint="eastAsia"/>
                <w:highlight w:val="yellow"/>
              </w:rPr>
              <w:t>"</w:t>
            </w:r>
          </w:p>
          <w:p w14:paraId="0B77E312" w14:textId="77777777" w:rsidR="00466A97" w:rsidRDefault="00466A97" w:rsidP="000C5540">
            <w:pPr>
              <w:rPr>
                <w:rFonts w:ascii="標楷體" w:eastAsia="標楷體" w:hAnsi="標楷體"/>
              </w:rPr>
            </w:pPr>
            <w:r w:rsidRPr="00554A02">
              <w:rPr>
                <w:rFonts w:ascii="標楷體" w:eastAsia="標楷體" w:hAnsi="標楷體" w:hint="eastAsia"/>
                <w:shd w:val="pct15" w:color="auto" w:fill="FFFFFF"/>
              </w:rPr>
              <w:t>&lt;&lt;</w:t>
            </w:r>
            <w:r w:rsidRPr="00554A02">
              <w:rPr>
                <w:rFonts w:ascii="標楷體" w:eastAsia="標楷體" w:hAnsi="標楷體" w:hint="eastAsia"/>
                <w:shd w:val="pct15" w:color="auto" w:fill="FFFFFF"/>
                <w:lang w:eastAsia="zh-HK"/>
              </w:rPr>
              <w:t>成功處理說明</w:t>
            </w:r>
            <w:r w:rsidRPr="00554A02">
              <w:rPr>
                <w:rFonts w:ascii="標楷體" w:eastAsia="標楷體" w:hAnsi="標楷體" w:hint="eastAsia"/>
                <w:shd w:val="pct15" w:color="auto" w:fill="FFFFFF"/>
              </w:rPr>
              <w:t>&gt;&gt;</w:t>
            </w:r>
          </w:p>
          <w:p w14:paraId="114EDD78" w14:textId="2DED7DE4" w:rsidR="00466A97" w:rsidRPr="001A6317" w:rsidRDefault="00483C83" w:rsidP="000C5540">
            <w:pPr>
              <w:rPr>
                <w:rFonts w:ascii="標楷體" w:eastAsia="標楷體" w:hAnsi="標楷體"/>
              </w:rPr>
            </w:pPr>
            <w:r>
              <w:rPr>
                <w:rFonts w:ascii="標楷體" w:eastAsia="標楷體" w:hAnsi="標楷體" w:hint="eastAsia"/>
              </w:rPr>
              <w:t>4</w:t>
            </w:r>
            <w:r w:rsidR="00466A97" w:rsidRPr="00931937">
              <w:rPr>
                <w:rFonts w:ascii="標楷體" w:eastAsia="標楷體" w:hAnsi="標楷體" w:hint="eastAsia"/>
              </w:rPr>
              <w:t>.</w:t>
            </w:r>
            <w:r w:rsidR="00466A97" w:rsidRPr="001A6317">
              <w:rPr>
                <w:rFonts w:ascii="標楷體" w:eastAsia="標楷體" w:hAnsi="標楷體"/>
              </w:rPr>
              <w:t>維護</w:t>
            </w:r>
            <w:r w:rsidR="0019774F" w:rsidRPr="0019774F">
              <w:rPr>
                <w:rFonts w:ascii="標楷體" w:eastAsia="標楷體" w:hAnsi="標楷體" w:hint="eastAsia"/>
                <w:highlight w:val="yellow"/>
              </w:rPr>
              <w:t>放款主</w:t>
            </w:r>
            <w:r w:rsidR="0019774F" w:rsidRPr="0019774F">
              <w:rPr>
                <w:rFonts w:ascii="標楷體" w:eastAsia="標楷體" w:hAnsi="標楷體"/>
                <w:highlight w:val="yellow"/>
              </w:rPr>
              <w:t>檔</w:t>
            </w:r>
          </w:p>
          <w:p w14:paraId="1992F35A" w14:textId="4B5C2AA2" w:rsidR="00466A97" w:rsidRPr="001A6317" w:rsidRDefault="00483C83" w:rsidP="000C5540">
            <w:pPr>
              <w:rPr>
                <w:rFonts w:ascii="標楷體" w:eastAsia="標楷體" w:hAnsi="標楷體"/>
              </w:rPr>
            </w:pPr>
            <w:r>
              <w:rPr>
                <w:rFonts w:ascii="標楷體" w:eastAsia="標楷體" w:hAnsi="標楷體" w:hint="eastAsia"/>
              </w:rPr>
              <w:t>5</w:t>
            </w:r>
            <w:r w:rsidR="00466A97">
              <w:rPr>
                <w:rFonts w:ascii="標楷體" w:eastAsia="標楷體" w:hAnsi="標楷體" w:hint="eastAsia"/>
              </w:rPr>
              <w:t>.</w:t>
            </w:r>
            <w:r w:rsidR="00466A97" w:rsidRPr="001A6317">
              <w:rPr>
                <w:rFonts w:ascii="標楷體" w:eastAsia="標楷體" w:hAnsi="標楷體"/>
              </w:rPr>
              <w:t>維護放款利率變動檔</w:t>
            </w:r>
          </w:p>
          <w:p w14:paraId="358E845C" w14:textId="16D7FBD3" w:rsidR="00466A97" w:rsidRDefault="00483C83" w:rsidP="000C5540">
            <w:pPr>
              <w:rPr>
                <w:rFonts w:ascii="標楷體" w:eastAsia="標楷體" w:hAnsi="標楷體"/>
              </w:rPr>
            </w:pPr>
            <w:r>
              <w:rPr>
                <w:rFonts w:ascii="標楷體" w:eastAsia="標楷體" w:hAnsi="標楷體" w:hint="eastAsia"/>
              </w:rPr>
              <w:lastRenderedPageBreak/>
              <w:t>6</w:t>
            </w:r>
            <w:r w:rsidR="00466A97">
              <w:rPr>
                <w:rFonts w:ascii="標楷體" w:eastAsia="標楷體" w:hAnsi="標楷體" w:hint="eastAsia"/>
              </w:rPr>
              <w:t>.</w:t>
            </w:r>
            <w:r w:rsidR="00466A97" w:rsidRPr="001A6317">
              <w:rPr>
                <w:rFonts w:ascii="標楷體" w:eastAsia="標楷體" w:hAnsi="標楷體"/>
              </w:rPr>
              <w:t>維護放款交易內容檔</w:t>
            </w:r>
          </w:p>
          <w:p w14:paraId="37788DE5" w14:textId="02B0400B" w:rsidR="00466A97" w:rsidRDefault="00483C83" w:rsidP="000C5540">
            <w:pPr>
              <w:rPr>
                <w:rFonts w:ascii="標楷體" w:eastAsia="標楷體" w:hAnsi="標楷體"/>
              </w:rPr>
            </w:pPr>
            <w:r>
              <w:rPr>
                <w:rFonts w:ascii="標楷體" w:eastAsia="標楷體" w:hAnsi="標楷體" w:hint="eastAsia"/>
              </w:rPr>
              <w:t>7</w:t>
            </w:r>
            <w:r w:rsidR="00466A97">
              <w:rPr>
                <w:rFonts w:ascii="標楷體" w:eastAsia="標楷體" w:hAnsi="標楷體" w:hint="eastAsia"/>
              </w:rPr>
              <w:t>.</w:t>
            </w:r>
            <w:r w:rsidR="00466A97" w:rsidRPr="001A6317">
              <w:rPr>
                <w:rFonts w:ascii="標楷體" w:eastAsia="標楷體" w:hAnsi="標楷體" w:hint="eastAsia"/>
              </w:rPr>
              <w:t>維護撥款匯款檔</w:t>
            </w:r>
          </w:p>
          <w:p w14:paraId="26E8672E" w14:textId="2BA6C586" w:rsidR="00466A97" w:rsidRPr="001A6317" w:rsidRDefault="00483C83" w:rsidP="000C5540">
            <w:pPr>
              <w:rPr>
                <w:rFonts w:ascii="標楷體" w:eastAsia="標楷體" w:hAnsi="標楷體"/>
              </w:rPr>
            </w:pPr>
            <w:r>
              <w:rPr>
                <w:rFonts w:ascii="標楷體" w:eastAsia="標楷體" w:hAnsi="標楷體" w:hint="eastAsia"/>
              </w:rPr>
              <w:t>8</w:t>
            </w:r>
            <w:r w:rsidR="00466A97">
              <w:rPr>
                <w:rFonts w:ascii="標楷體" w:eastAsia="標楷體" w:hAnsi="標楷體" w:hint="eastAsia"/>
              </w:rPr>
              <w:t>.</w:t>
            </w:r>
            <w:r w:rsidR="00466A97" w:rsidRPr="001A6317">
              <w:rPr>
                <w:rFonts w:ascii="標楷體" w:eastAsia="標楷體" w:hAnsi="標楷體" w:hint="eastAsia"/>
              </w:rPr>
              <w:t>帳務處理</w:t>
            </w:r>
          </w:p>
        </w:tc>
      </w:tr>
      <w:tr w:rsidR="00466A97" w:rsidRPr="00F5236F" w14:paraId="722D6A7B" w14:textId="77777777" w:rsidTr="000C5540">
        <w:tc>
          <w:tcPr>
            <w:tcW w:w="851" w:type="dxa"/>
            <w:shd w:val="clear" w:color="auto" w:fill="auto"/>
          </w:tcPr>
          <w:p w14:paraId="55AA5E90" w14:textId="77777777" w:rsidR="00466A97" w:rsidRPr="004F7CA5" w:rsidRDefault="00466A97" w:rsidP="000C5540">
            <w:pPr>
              <w:jc w:val="center"/>
              <w:rPr>
                <w:rFonts w:ascii="標楷體" w:eastAsia="標楷體" w:hAnsi="標楷體"/>
              </w:rPr>
            </w:pPr>
            <w:r>
              <w:rPr>
                <w:rFonts w:ascii="標楷體" w:eastAsia="標楷體" w:hAnsi="標楷體" w:hint="eastAsia"/>
              </w:rPr>
              <w:lastRenderedPageBreak/>
              <w:t>2</w:t>
            </w:r>
          </w:p>
        </w:tc>
        <w:tc>
          <w:tcPr>
            <w:tcW w:w="2126" w:type="dxa"/>
            <w:shd w:val="clear" w:color="auto" w:fill="auto"/>
          </w:tcPr>
          <w:p w14:paraId="03FA9847" w14:textId="77777777" w:rsidR="00466A97" w:rsidRPr="004F7CA5" w:rsidRDefault="00466A97" w:rsidP="000C5540">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3FB086BA" w14:textId="77777777" w:rsidR="00466A97" w:rsidRPr="004F7CA5" w:rsidRDefault="00466A97" w:rsidP="000C5540">
            <w:pPr>
              <w:rPr>
                <w:rFonts w:ascii="標楷體" w:eastAsia="標楷體" w:hAnsi="標楷體"/>
                <w:lang w:eastAsia="zh-HK"/>
              </w:rPr>
            </w:pPr>
            <w:r w:rsidRPr="004F7CA5">
              <w:rPr>
                <w:rFonts w:ascii="標楷體" w:eastAsia="標楷體" w:hAnsi="標楷體" w:hint="eastAsia"/>
                <w:lang w:eastAsia="zh-HK"/>
              </w:rPr>
              <w:t>關閉此畫面</w:t>
            </w:r>
          </w:p>
        </w:tc>
      </w:tr>
    </w:tbl>
    <w:p w14:paraId="535AD383" w14:textId="77777777" w:rsidR="00466A97" w:rsidRDefault="00466A97" w:rsidP="00466A97">
      <w:pPr>
        <w:pStyle w:val="42"/>
        <w:spacing w:after="48"/>
        <w:ind w:leftChars="0" w:left="0"/>
        <w:rPr>
          <w:noProof/>
        </w:rPr>
      </w:pPr>
    </w:p>
    <w:p w14:paraId="5E7138E8" w14:textId="77777777" w:rsidR="00466A97" w:rsidRPr="00743962" w:rsidRDefault="00466A97" w:rsidP="00466A97">
      <w:pPr>
        <w:pStyle w:val="42"/>
        <w:spacing w:after="48"/>
        <w:ind w:leftChars="0" w:left="0"/>
        <w:rPr>
          <w:rFonts w:hAnsi="標楷體"/>
        </w:rPr>
      </w:pPr>
    </w:p>
    <w:p w14:paraId="38A100D6" w14:textId="77777777" w:rsidR="00466A97" w:rsidRDefault="00466A97" w:rsidP="00466A97">
      <w:pPr>
        <w:pStyle w:val="af8"/>
        <w:numPr>
          <w:ilvl w:val="0"/>
          <w:numId w:val="3"/>
        </w:numPr>
      </w:pPr>
      <w:r>
        <w:rPr>
          <w:rFonts w:hint="eastAsia"/>
        </w:rPr>
        <w:t>輸入</w:t>
      </w:r>
      <w:r w:rsidRPr="003972CE">
        <w:t>畫面資料說明</w:t>
      </w:r>
      <w:r>
        <w:rPr>
          <w:rFonts w:hint="eastAsia"/>
        </w:rPr>
        <w:t>-訂正(主管訂正)</w:t>
      </w:r>
    </w:p>
    <w:p w14:paraId="13A9E271" w14:textId="77777777" w:rsidR="00466A97" w:rsidRDefault="00466A97" w:rsidP="00466A97"/>
    <w:tbl>
      <w:tblPr>
        <w:tblW w:w="1043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7"/>
        <w:gridCol w:w="1639"/>
        <w:gridCol w:w="1697"/>
        <w:gridCol w:w="993"/>
        <w:gridCol w:w="1493"/>
        <w:gridCol w:w="623"/>
        <w:gridCol w:w="666"/>
        <w:gridCol w:w="2852"/>
        <w:gridCol w:w="14"/>
      </w:tblGrid>
      <w:tr w:rsidR="00466A97" w:rsidRPr="00847BB7" w14:paraId="3C7D0140" w14:textId="77777777" w:rsidTr="000C5540">
        <w:trPr>
          <w:trHeight w:val="388"/>
          <w:tblHeader/>
          <w:jc w:val="center"/>
        </w:trPr>
        <w:tc>
          <w:tcPr>
            <w:tcW w:w="457" w:type="dxa"/>
            <w:vMerge w:val="restart"/>
            <w:tcBorders>
              <w:top w:val="single" w:sz="4" w:space="0" w:color="auto"/>
              <w:left w:val="single" w:sz="4" w:space="0" w:color="auto"/>
              <w:bottom w:val="single" w:sz="4" w:space="0" w:color="auto"/>
              <w:right w:val="single" w:sz="4" w:space="0" w:color="auto"/>
            </w:tcBorders>
            <w:shd w:val="clear" w:color="auto" w:fill="D9D9D9"/>
          </w:tcPr>
          <w:p w14:paraId="7760D493" w14:textId="77777777" w:rsidR="00466A97" w:rsidRPr="00847BB7" w:rsidRDefault="00466A97" w:rsidP="000C5540">
            <w:pPr>
              <w:rPr>
                <w:rFonts w:ascii="標楷體" w:eastAsia="標楷體" w:hAnsi="標楷體"/>
              </w:rPr>
            </w:pPr>
            <w:r w:rsidRPr="00847BB7">
              <w:rPr>
                <w:rFonts w:ascii="標楷體" w:eastAsia="標楷體" w:hAnsi="標楷體"/>
              </w:rPr>
              <w:t>序號</w:t>
            </w:r>
          </w:p>
        </w:tc>
        <w:tc>
          <w:tcPr>
            <w:tcW w:w="1639" w:type="dxa"/>
            <w:vMerge w:val="restart"/>
            <w:tcBorders>
              <w:top w:val="single" w:sz="4" w:space="0" w:color="auto"/>
              <w:left w:val="single" w:sz="4" w:space="0" w:color="auto"/>
              <w:bottom w:val="single" w:sz="4" w:space="0" w:color="auto"/>
              <w:right w:val="single" w:sz="4" w:space="0" w:color="auto"/>
            </w:tcBorders>
            <w:shd w:val="clear" w:color="auto" w:fill="D9D9D9"/>
          </w:tcPr>
          <w:p w14:paraId="58C80F33" w14:textId="77777777" w:rsidR="00466A97" w:rsidRPr="00847BB7" w:rsidRDefault="00466A97" w:rsidP="000C5540">
            <w:pPr>
              <w:rPr>
                <w:rFonts w:ascii="標楷體" w:eastAsia="標楷體" w:hAnsi="標楷體"/>
              </w:rPr>
            </w:pPr>
            <w:r w:rsidRPr="00847BB7">
              <w:rPr>
                <w:rFonts w:ascii="標楷體" w:eastAsia="標楷體" w:hAnsi="標楷體"/>
              </w:rPr>
              <w:t>欄位</w:t>
            </w:r>
          </w:p>
        </w:tc>
        <w:tc>
          <w:tcPr>
            <w:tcW w:w="5472" w:type="dxa"/>
            <w:gridSpan w:val="5"/>
            <w:tcBorders>
              <w:top w:val="single" w:sz="4" w:space="0" w:color="auto"/>
              <w:left w:val="single" w:sz="4" w:space="0" w:color="auto"/>
              <w:bottom w:val="single" w:sz="4" w:space="0" w:color="auto"/>
              <w:right w:val="single" w:sz="4" w:space="0" w:color="auto"/>
            </w:tcBorders>
            <w:shd w:val="clear" w:color="auto" w:fill="D9D9D9"/>
          </w:tcPr>
          <w:p w14:paraId="0DFC04DA" w14:textId="77777777" w:rsidR="00466A97" w:rsidRPr="00847BB7" w:rsidRDefault="00466A97" w:rsidP="000C5540">
            <w:pPr>
              <w:jc w:val="center"/>
              <w:rPr>
                <w:rFonts w:ascii="標楷體" w:eastAsia="標楷體" w:hAnsi="標楷體"/>
              </w:rPr>
            </w:pPr>
            <w:r w:rsidRPr="00847BB7">
              <w:rPr>
                <w:rFonts w:ascii="標楷體" w:eastAsia="標楷體" w:hAnsi="標楷體"/>
              </w:rPr>
              <w:t>說明</w:t>
            </w:r>
          </w:p>
        </w:tc>
        <w:tc>
          <w:tcPr>
            <w:tcW w:w="2866" w:type="dxa"/>
            <w:gridSpan w:val="2"/>
            <w:vMerge w:val="restart"/>
            <w:tcBorders>
              <w:top w:val="single" w:sz="4" w:space="0" w:color="auto"/>
              <w:left w:val="single" w:sz="4" w:space="0" w:color="auto"/>
              <w:bottom w:val="single" w:sz="4" w:space="0" w:color="auto"/>
              <w:right w:val="single" w:sz="4" w:space="0" w:color="auto"/>
            </w:tcBorders>
            <w:shd w:val="clear" w:color="auto" w:fill="D9D9D9"/>
          </w:tcPr>
          <w:p w14:paraId="1852D333" w14:textId="77777777" w:rsidR="00466A97" w:rsidRPr="00847BB7" w:rsidRDefault="00466A97" w:rsidP="000C5540">
            <w:pPr>
              <w:rPr>
                <w:rFonts w:ascii="標楷體" w:eastAsia="標楷體" w:hAnsi="標楷體"/>
              </w:rPr>
            </w:pPr>
            <w:r w:rsidRPr="00847BB7">
              <w:rPr>
                <w:rFonts w:ascii="標楷體" w:eastAsia="標楷體" w:hAnsi="標楷體"/>
              </w:rPr>
              <w:t>處理邏輯及注意事項</w:t>
            </w:r>
          </w:p>
        </w:tc>
      </w:tr>
      <w:tr w:rsidR="00466A97" w:rsidRPr="00847BB7" w14:paraId="111C666E" w14:textId="77777777" w:rsidTr="000C5540">
        <w:trPr>
          <w:trHeight w:val="244"/>
          <w:tblHeader/>
          <w:jc w:val="center"/>
        </w:trPr>
        <w:tc>
          <w:tcPr>
            <w:tcW w:w="457" w:type="dxa"/>
            <w:vMerge/>
            <w:shd w:val="clear" w:color="auto" w:fill="D9D9D9"/>
          </w:tcPr>
          <w:p w14:paraId="22A5D728" w14:textId="77777777" w:rsidR="00466A97" w:rsidRPr="00847BB7" w:rsidRDefault="00466A97" w:rsidP="000C5540">
            <w:pPr>
              <w:rPr>
                <w:rFonts w:ascii="標楷體" w:eastAsia="標楷體" w:hAnsi="標楷體"/>
              </w:rPr>
            </w:pPr>
          </w:p>
        </w:tc>
        <w:tc>
          <w:tcPr>
            <w:tcW w:w="1639" w:type="dxa"/>
            <w:vMerge/>
            <w:shd w:val="clear" w:color="auto" w:fill="D9D9D9"/>
          </w:tcPr>
          <w:p w14:paraId="4F3BEA61" w14:textId="77777777" w:rsidR="00466A97" w:rsidRPr="00847BB7" w:rsidRDefault="00466A97" w:rsidP="000C5540">
            <w:pPr>
              <w:rPr>
                <w:rFonts w:ascii="標楷體" w:eastAsia="標楷體" w:hAnsi="標楷體"/>
              </w:rPr>
            </w:pPr>
          </w:p>
        </w:tc>
        <w:tc>
          <w:tcPr>
            <w:tcW w:w="1697" w:type="dxa"/>
            <w:shd w:val="clear" w:color="auto" w:fill="D9D9D9"/>
          </w:tcPr>
          <w:p w14:paraId="489B64B4" w14:textId="77777777" w:rsidR="00466A97" w:rsidRPr="00847BB7" w:rsidRDefault="00466A97" w:rsidP="000C5540">
            <w:pPr>
              <w:rPr>
                <w:rFonts w:ascii="標楷體" w:eastAsia="標楷體" w:hAnsi="標楷體"/>
              </w:rPr>
            </w:pPr>
            <w:r>
              <w:rPr>
                <w:rFonts w:ascii="標楷體" w:eastAsia="標楷體" w:hAnsi="標楷體" w:hint="eastAsia"/>
              </w:rPr>
              <w:t>資料長度</w:t>
            </w:r>
          </w:p>
        </w:tc>
        <w:tc>
          <w:tcPr>
            <w:tcW w:w="993" w:type="dxa"/>
            <w:shd w:val="clear" w:color="auto" w:fill="D9D9D9"/>
          </w:tcPr>
          <w:p w14:paraId="0C732296" w14:textId="77777777" w:rsidR="00466A97" w:rsidRPr="00847BB7" w:rsidRDefault="00466A97" w:rsidP="000C5540">
            <w:pPr>
              <w:rPr>
                <w:rFonts w:ascii="標楷體" w:eastAsia="標楷體" w:hAnsi="標楷體"/>
              </w:rPr>
            </w:pPr>
            <w:r w:rsidRPr="00847BB7">
              <w:rPr>
                <w:rFonts w:ascii="標楷體" w:eastAsia="標楷體" w:hAnsi="標楷體"/>
              </w:rPr>
              <w:t>預設值</w:t>
            </w:r>
          </w:p>
        </w:tc>
        <w:tc>
          <w:tcPr>
            <w:tcW w:w="1493" w:type="dxa"/>
            <w:shd w:val="clear" w:color="auto" w:fill="D9D9D9"/>
          </w:tcPr>
          <w:p w14:paraId="38029C20" w14:textId="77777777" w:rsidR="00466A97" w:rsidRPr="00847BB7" w:rsidRDefault="00466A97" w:rsidP="000C5540">
            <w:pPr>
              <w:rPr>
                <w:rFonts w:ascii="標楷體" w:eastAsia="標楷體" w:hAnsi="標楷體"/>
              </w:rPr>
            </w:pPr>
            <w:r w:rsidRPr="00847BB7">
              <w:rPr>
                <w:rFonts w:ascii="標楷體" w:eastAsia="標楷體" w:hAnsi="標楷體"/>
              </w:rPr>
              <w:t>選單內容</w:t>
            </w:r>
          </w:p>
        </w:tc>
        <w:tc>
          <w:tcPr>
            <w:tcW w:w="623" w:type="dxa"/>
            <w:shd w:val="clear" w:color="auto" w:fill="D9D9D9"/>
          </w:tcPr>
          <w:p w14:paraId="572C43FA" w14:textId="77777777" w:rsidR="00466A97" w:rsidRPr="00847BB7" w:rsidRDefault="00466A97" w:rsidP="000C5540">
            <w:pPr>
              <w:rPr>
                <w:rFonts w:ascii="標楷體" w:eastAsia="標楷體" w:hAnsi="標楷體"/>
              </w:rPr>
            </w:pPr>
            <w:r w:rsidRPr="00847BB7">
              <w:rPr>
                <w:rFonts w:ascii="標楷體" w:eastAsia="標楷體" w:hAnsi="標楷體"/>
              </w:rPr>
              <w:t>必填</w:t>
            </w:r>
          </w:p>
        </w:tc>
        <w:tc>
          <w:tcPr>
            <w:tcW w:w="666" w:type="dxa"/>
            <w:shd w:val="clear" w:color="auto" w:fill="D9D9D9"/>
          </w:tcPr>
          <w:p w14:paraId="5838AB2E" w14:textId="77777777" w:rsidR="00466A97" w:rsidRPr="00847BB7" w:rsidRDefault="00466A97" w:rsidP="000C5540">
            <w:pPr>
              <w:rPr>
                <w:rFonts w:ascii="標楷體" w:eastAsia="標楷體" w:hAnsi="標楷體"/>
              </w:rPr>
            </w:pPr>
            <w:r w:rsidRPr="00847BB7">
              <w:rPr>
                <w:rFonts w:ascii="標楷體" w:eastAsia="標楷體" w:hAnsi="標楷體"/>
              </w:rPr>
              <w:t>R/W</w:t>
            </w:r>
          </w:p>
        </w:tc>
        <w:tc>
          <w:tcPr>
            <w:tcW w:w="2866" w:type="dxa"/>
            <w:gridSpan w:val="2"/>
            <w:vMerge/>
            <w:shd w:val="clear" w:color="auto" w:fill="D9D9D9"/>
          </w:tcPr>
          <w:p w14:paraId="110BE9FE" w14:textId="77777777" w:rsidR="00466A97" w:rsidRPr="00847BB7" w:rsidRDefault="00466A97" w:rsidP="000C5540">
            <w:pPr>
              <w:rPr>
                <w:rFonts w:ascii="標楷體" w:eastAsia="標楷體" w:hAnsi="標楷體"/>
              </w:rPr>
            </w:pPr>
          </w:p>
        </w:tc>
      </w:tr>
      <w:tr w:rsidR="00466A97" w:rsidRPr="00847BB7" w14:paraId="5FD4978F" w14:textId="77777777" w:rsidTr="000C5540">
        <w:trPr>
          <w:trHeight w:val="244"/>
          <w:jc w:val="center"/>
        </w:trPr>
        <w:tc>
          <w:tcPr>
            <w:tcW w:w="457" w:type="dxa"/>
          </w:tcPr>
          <w:p w14:paraId="0992436F" w14:textId="77777777" w:rsidR="00466A97" w:rsidRPr="00847BB7" w:rsidRDefault="00466A97" w:rsidP="000C5540">
            <w:pPr>
              <w:rPr>
                <w:rFonts w:ascii="標楷體" w:eastAsia="標楷體" w:hAnsi="標楷體"/>
              </w:rPr>
            </w:pPr>
            <w:r>
              <w:rPr>
                <w:rFonts w:ascii="標楷體" w:eastAsia="標楷體" w:hAnsi="標楷體" w:hint="eastAsia"/>
              </w:rPr>
              <w:t>1.</w:t>
            </w:r>
          </w:p>
        </w:tc>
        <w:tc>
          <w:tcPr>
            <w:tcW w:w="1639" w:type="dxa"/>
          </w:tcPr>
          <w:p w14:paraId="4B31B903" w14:textId="77777777" w:rsidR="00466A97" w:rsidRPr="00847BB7" w:rsidRDefault="00466A97" w:rsidP="000C5540">
            <w:pPr>
              <w:rPr>
                <w:rFonts w:ascii="標楷體" w:eastAsia="標楷體" w:hAnsi="標楷體"/>
              </w:rPr>
            </w:pPr>
            <w:r w:rsidRPr="00023341">
              <w:rPr>
                <w:rFonts w:ascii="標楷體" w:eastAsia="標楷體" w:hAnsi="標楷體" w:hint="eastAsia"/>
              </w:rPr>
              <w:t>登放記號</w:t>
            </w:r>
          </w:p>
        </w:tc>
        <w:tc>
          <w:tcPr>
            <w:tcW w:w="1697" w:type="dxa"/>
          </w:tcPr>
          <w:p w14:paraId="4D939110" w14:textId="77777777" w:rsidR="00466A97" w:rsidRPr="00847BB7" w:rsidRDefault="00466A97" w:rsidP="000C5540">
            <w:pPr>
              <w:rPr>
                <w:rFonts w:ascii="標楷體" w:eastAsia="標楷體" w:hAnsi="標楷體"/>
              </w:rPr>
            </w:pPr>
          </w:p>
        </w:tc>
        <w:tc>
          <w:tcPr>
            <w:tcW w:w="993" w:type="dxa"/>
          </w:tcPr>
          <w:p w14:paraId="3130FF03" w14:textId="77777777" w:rsidR="00466A97" w:rsidRPr="00847BB7" w:rsidRDefault="00466A97" w:rsidP="000C5540">
            <w:pPr>
              <w:rPr>
                <w:rFonts w:ascii="標楷體" w:eastAsia="標楷體" w:hAnsi="標楷體"/>
              </w:rPr>
            </w:pPr>
            <w:r w:rsidRPr="00023341">
              <w:rPr>
                <w:rFonts w:eastAsia="標楷體" w:hint="eastAsia"/>
              </w:rPr>
              <w:t>登錄</w:t>
            </w:r>
          </w:p>
        </w:tc>
        <w:tc>
          <w:tcPr>
            <w:tcW w:w="1493" w:type="dxa"/>
          </w:tcPr>
          <w:p w14:paraId="3FB3D4A8" w14:textId="77777777" w:rsidR="00466A97" w:rsidRPr="00847BB7" w:rsidRDefault="00466A97" w:rsidP="000C5540">
            <w:pPr>
              <w:rPr>
                <w:rFonts w:ascii="標楷體" w:eastAsia="標楷體" w:hAnsi="標楷體"/>
              </w:rPr>
            </w:pPr>
          </w:p>
        </w:tc>
        <w:tc>
          <w:tcPr>
            <w:tcW w:w="623" w:type="dxa"/>
          </w:tcPr>
          <w:p w14:paraId="70F1FE34" w14:textId="77777777" w:rsidR="00466A97" w:rsidRPr="00847BB7" w:rsidRDefault="00466A97" w:rsidP="000C5540">
            <w:pPr>
              <w:rPr>
                <w:rFonts w:ascii="標楷體" w:eastAsia="標楷體" w:hAnsi="標楷體"/>
              </w:rPr>
            </w:pPr>
          </w:p>
        </w:tc>
        <w:tc>
          <w:tcPr>
            <w:tcW w:w="666" w:type="dxa"/>
          </w:tcPr>
          <w:p w14:paraId="0EB2148B" w14:textId="77777777" w:rsidR="00466A97" w:rsidRPr="00847BB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Pr>
          <w:p w14:paraId="60CAD184" w14:textId="77777777" w:rsidR="00466A97" w:rsidRPr="00847BB7" w:rsidRDefault="00466A97" w:rsidP="000C5540">
            <w:pPr>
              <w:rPr>
                <w:rFonts w:ascii="標楷體" w:eastAsia="標楷體" w:hAnsi="標楷體"/>
              </w:rPr>
            </w:pPr>
            <w:r w:rsidRPr="00023341">
              <w:rPr>
                <w:rFonts w:eastAsia="標楷體" w:hint="eastAsia"/>
              </w:rPr>
              <w:t>系統自動顯示</w:t>
            </w:r>
            <w:r w:rsidRPr="00023341">
              <w:rPr>
                <w:rFonts w:eastAsia="標楷體" w:hint="eastAsia"/>
              </w:rPr>
              <w:t>,</w:t>
            </w:r>
            <w:r w:rsidRPr="00023341">
              <w:rPr>
                <w:rFonts w:eastAsia="標楷體" w:hint="eastAsia"/>
              </w:rPr>
              <w:t>不必輸入</w:t>
            </w:r>
          </w:p>
        </w:tc>
      </w:tr>
      <w:tr w:rsidR="00466A97" w:rsidRPr="006C121E" w14:paraId="028C186B" w14:textId="77777777" w:rsidTr="000C5540">
        <w:trPr>
          <w:gridAfter w:val="1"/>
          <w:wAfter w:w="14" w:type="dxa"/>
          <w:trHeight w:val="244"/>
          <w:jc w:val="center"/>
        </w:trPr>
        <w:tc>
          <w:tcPr>
            <w:tcW w:w="457" w:type="dxa"/>
          </w:tcPr>
          <w:p w14:paraId="79C72449" w14:textId="77777777" w:rsidR="00466A97" w:rsidRPr="006C121E" w:rsidRDefault="00466A97" w:rsidP="000C5540">
            <w:pPr>
              <w:rPr>
                <w:rFonts w:ascii="標楷體" w:eastAsia="標楷體" w:hAnsi="標楷體"/>
              </w:rPr>
            </w:pPr>
            <w:r>
              <w:rPr>
                <w:rFonts w:ascii="標楷體" w:eastAsia="標楷體" w:hAnsi="標楷體" w:hint="eastAsia"/>
              </w:rPr>
              <w:t>2</w:t>
            </w:r>
            <w:r w:rsidRPr="006C121E">
              <w:rPr>
                <w:rFonts w:ascii="標楷體" w:eastAsia="標楷體" w:hAnsi="標楷體" w:hint="eastAsia"/>
              </w:rPr>
              <w:t>.</w:t>
            </w:r>
          </w:p>
        </w:tc>
        <w:tc>
          <w:tcPr>
            <w:tcW w:w="1639" w:type="dxa"/>
          </w:tcPr>
          <w:p w14:paraId="67C7EE77" w14:textId="77777777" w:rsidR="00466A97" w:rsidRPr="006C121E" w:rsidRDefault="00EC148E" w:rsidP="000C5540">
            <w:pPr>
              <w:rPr>
                <w:rFonts w:ascii="標楷體" w:eastAsia="標楷體" w:hAnsi="標楷體"/>
              </w:rPr>
            </w:pPr>
            <w:r>
              <w:rPr>
                <w:rFonts w:ascii="標楷體" w:eastAsia="標楷體" w:hAnsi="標楷體" w:hint="eastAsia"/>
              </w:rPr>
              <w:t>借戶戶號</w:t>
            </w:r>
          </w:p>
        </w:tc>
        <w:tc>
          <w:tcPr>
            <w:tcW w:w="1697" w:type="dxa"/>
          </w:tcPr>
          <w:p w14:paraId="7C14456F" w14:textId="77777777" w:rsidR="00466A97" w:rsidRPr="006C121E" w:rsidRDefault="00466A97" w:rsidP="000C5540">
            <w:pPr>
              <w:rPr>
                <w:rFonts w:ascii="標楷體" w:eastAsia="標楷體" w:hAnsi="標楷體"/>
              </w:rPr>
            </w:pPr>
          </w:p>
        </w:tc>
        <w:tc>
          <w:tcPr>
            <w:tcW w:w="993" w:type="dxa"/>
          </w:tcPr>
          <w:p w14:paraId="30B8BD58" w14:textId="77777777" w:rsidR="00466A97" w:rsidRPr="006C121E" w:rsidRDefault="00466A97" w:rsidP="000C5540">
            <w:pPr>
              <w:rPr>
                <w:rFonts w:ascii="標楷體" w:eastAsia="標楷體" w:hAnsi="標楷體"/>
              </w:rPr>
            </w:pPr>
          </w:p>
        </w:tc>
        <w:tc>
          <w:tcPr>
            <w:tcW w:w="1493" w:type="dxa"/>
          </w:tcPr>
          <w:p w14:paraId="3A44A2EC" w14:textId="77777777" w:rsidR="00466A97" w:rsidRPr="006C121E" w:rsidRDefault="00466A97" w:rsidP="000C5540">
            <w:pPr>
              <w:rPr>
                <w:rFonts w:ascii="標楷體" w:eastAsia="標楷體" w:hAnsi="標楷體"/>
              </w:rPr>
            </w:pPr>
          </w:p>
        </w:tc>
        <w:tc>
          <w:tcPr>
            <w:tcW w:w="623" w:type="dxa"/>
          </w:tcPr>
          <w:p w14:paraId="762B1C49" w14:textId="77777777" w:rsidR="00466A97" w:rsidRPr="006C121E" w:rsidRDefault="00466A97" w:rsidP="000C5540">
            <w:pPr>
              <w:rPr>
                <w:rFonts w:ascii="標楷體" w:eastAsia="標楷體" w:hAnsi="標楷體"/>
              </w:rPr>
            </w:pPr>
          </w:p>
        </w:tc>
        <w:tc>
          <w:tcPr>
            <w:tcW w:w="666" w:type="dxa"/>
          </w:tcPr>
          <w:p w14:paraId="6EE91394" w14:textId="77777777" w:rsidR="00466A97" w:rsidRPr="006C121E" w:rsidRDefault="00466A97" w:rsidP="000C5540">
            <w:pPr>
              <w:jc w:val="center"/>
              <w:rPr>
                <w:rFonts w:ascii="標楷體" w:eastAsia="標楷體" w:hAnsi="標楷體"/>
              </w:rPr>
            </w:pPr>
            <w:r w:rsidRPr="00197385">
              <w:rPr>
                <w:rFonts w:ascii="標楷體" w:eastAsia="標楷體" w:hAnsi="標楷體" w:hint="eastAsia"/>
              </w:rPr>
              <w:t>R</w:t>
            </w:r>
          </w:p>
        </w:tc>
        <w:tc>
          <w:tcPr>
            <w:tcW w:w="2852" w:type="dxa"/>
          </w:tcPr>
          <w:p w14:paraId="7EA106BA" w14:textId="77777777" w:rsidR="00466A97" w:rsidRPr="006C121E" w:rsidRDefault="00466A97" w:rsidP="000C5540">
            <w:pPr>
              <w:ind w:left="214" w:hangingChars="89" w:hanging="214"/>
              <w:rPr>
                <w:rFonts w:ascii="標楷體" w:eastAsia="標楷體" w:hAnsi="標楷體"/>
              </w:rPr>
            </w:pPr>
            <w:r>
              <w:rPr>
                <w:rFonts w:ascii="標楷體" w:eastAsia="標楷體" w:hAnsi="標楷體" w:hint="eastAsia"/>
              </w:rPr>
              <w:t>1.自動顯示原值</w:t>
            </w:r>
          </w:p>
        </w:tc>
      </w:tr>
      <w:tr w:rsidR="00466A97" w:rsidRPr="006C121E" w14:paraId="2CDB5F28" w14:textId="77777777" w:rsidTr="000C5540">
        <w:trPr>
          <w:gridAfter w:val="1"/>
          <w:wAfter w:w="14" w:type="dxa"/>
          <w:trHeight w:val="244"/>
          <w:jc w:val="center"/>
        </w:trPr>
        <w:tc>
          <w:tcPr>
            <w:tcW w:w="457" w:type="dxa"/>
          </w:tcPr>
          <w:p w14:paraId="53916450" w14:textId="77777777" w:rsidR="00466A97" w:rsidRPr="006C121E" w:rsidRDefault="00466A97" w:rsidP="000C5540">
            <w:pPr>
              <w:rPr>
                <w:rFonts w:ascii="標楷體" w:eastAsia="標楷體" w:hAnsi="標楷體"/>
              </w:rPr>
            </w:pPr>
          </w:p>
        </w:tc>
        <w:tc>
          <w:tcPr>
            <w:tcW w:w="1639" w:type="dxa"/>
          </w:tcPr>
          <w:p w14:paraId="0BC227AF" w14:textId="77777777" w:rsidR="00466A97" w:rsidRPr="006C121E" w:rsidRDefault="00466A97" w:rsidP="000C5540">
            <w:pPr>
              <w:rPr>
                <w:rFonts w:ascii="標楷體" w:eastAsia="標楷體" w:hAnsi="標楷體"/>
              </w:rPr>
            </w:pPr>
            <w:r>
              <w:rPr>
                <w:rFonts w:ascii="標楷體" w:eastAsia="標楷體" w:hAnsi="標楷體" w:hint="eastAsia"/>
              </w:rPr>
              <w:t>戶名</w:t>
            </w:r>
          </w:p>
        </w:tc>
        <w:tc>
          <w:tcPr>
            <w:tcW w:w="1697" w:type="dxa"/>
          </w:tcPr>
          <w:p w14:paraId="32792E28" w14:textId="77777777" w:rsidR="00466A97" w:rsidRPr="006C121E" w:rsidRDefault="00466A97" w:rsidP="000C5540">
            <w:pPr>
              <w:rPr>
                <w:rFonts w:ascii="標楷體" w:eastAsia="標楷體" w:hAnsi="標楷體"/>
              </w:rPr>
            </w:pPr>
          </w:p>
        </w:tc>
        <w:tc>
          <w:tcPr>
            <w:tcW w:w="993" w:type="dxa"/>
          </w:tcPr>
          <w:p w14:paraId="6DEC763E" w14:textId="77777777" w:rsidR="00466A97" w:rsidRPr="006C121E" w:rsidRDefault="00466A97" w:rsidP="000C5540">
            <w:pPr>
              <w:rPr>
                <w:rFonts w:ascii="標楷體" w:eastAsia="標楷體" w:hAnsi="標楷體"/>
              </w:rPr>
            </w:pPr>
          </w:p>
        </w:tc>
        <w:tc>
          <w:tcPr>
            <w:tcW w:w="1493" w:type="dxa"/>
          </w:tcPr>
          <w:p w14:paraId="23810DD4" w14:textId="77777777" w:rsidR="00466A97" w:rsidRPr="006C121E" w:rsidRDefault="00466A97" w:rsidP="000C5540">
            <w:pPr>
              <w:rPr>
                <w:rFonts w:ascii="標楷體" w:eastAsia="標楷體" w:hAnsi="標楷體"/>
              </w:rPr>
            </w:pPr>
          </w:p>
        </w:tc>
        <w:tc>
          <w:tcPr>
            <w:tcW w:w="623" w:type="dxa"/>
          </w:tcPr>
          <w:p w14:paraId="28FC47AC" w14:textId="77777777" w:rsidR="00466A97" w:rsidRPr="006C121E" w:rsidRDefault="00466A97" w:rsidP="000C5540">
            <w:pPr>
              <w:rPr>
                <w:rFonts w:ascii="標楷體" w:eastAsia="標楷體" w:hAnsi="標楷體"/>
              </w:rPr>
            </w:pPr>
          </w:p>
        </w:tc>
        <w:tc>
          <w:tcPr>
            <w:tcW w:w="666" w:type="dxa"/>
          </w:tcPr>
          <w:p w14:paraId="71565A2A" w14:textId="77777777" w:rsidR="00466A97" w:rsidRPr="006C121E" w:rsidRDefault="00466A97" w:rsidP="000C5540">
            <w:pPr>
              <w:jc w:val="center"/>
              <w:rPr>
                <w:rFonts w:ascii="標楷體" w:eastAsia="標楷體" w:hAnsi="標楷體"/>
              </w:rPr>
            </w:pPr>
            <w:r w:rsidRPr="00197385">
              <w:rPr>
                <w:rFonts w:ascii="標楷體" w:eastAsia="標楷體" w:hAnsi="標楷體" w:hint="eastAsia"/>
              </w:rPr>
              <w:t>R</w:t>
            </w:r>
          </w:p>
        </w:tc>
        <w:tc>
          <w:tcPr>
            <w:tcW w:w="2852" w:type="dxa"/>
          </w:tcPr>
          <w:p w14:paraId="18CDDE71" w14:textId="77777777" w:rsidR="00466A97" w:rsidRPr="006C121E" w:rsidRDefault="00466A97" w:rsidP="000C5540">
            <w:pPr>
              <w:rPr>
                <w:rFonts w:ascii="標楷體" w:eastAsia="標楷體" w:hAnsi="標楷體"/>
              </w:rPr>
            </w:pPr>
            <w:r>
              <w:rPr>
                <w:rFonts w:ascii="標楷體" w:eastAsia="標楷體" w:hAnsi="標楷體" w:hint="eastAsia"/>
              </w:rPr>
              <w:t>1.自動顯示原值</w:t>
            </w:r>
          </w:p>
        </w:tc>
      </w:tr>
      <w:tr w:rsidR="00466A97" w:rsidRPr="006C121E" w14:paraId="22ADDE53" w14:textId="77777777" w:rsidTr="000C5540">
        <w:trPr>
          <w:gridAfter w:val="1"/>
          <w:wAfter w:w="14" w:type="dxa"/>
          <w:trHeight w:val="244"/>
          <w:jc w:val="center"/>
        </w:trPr>
        <w:tc>
          <w:tcPr>
            <w:tcW w:w="457" w:type="dxa"/>
          </w:tcPr>
          <w:p w14:paraId="76DE4DA8" w14:textId="77777777" w:rsidR="00466A97" w:rsidRPr="006C121E" w:rsidRDefault="00466A97" w:rsidP="000C5540">
            <w:pPr>
              <w:rPr>
                <w:rFonts w:ascii="標楷體" w:eastAsia="標楷體" w:hAnsi="標楷體"/>
              </w:rPr>
            </w:pPr>
            <w:r>
              <w:rPr>
                <w:rFonts w:ascii="標楷體" w:eastAsia="標楷體" w:hAnsi="標楷體" w:hint="eastAsia"/>
              </w:rPr>
              <w:t>3</w:t>
            </w:r>
            <w:r w:rsidRPr="006C121E">
              <w:rPr>
                <w:rFonts w:ascii="標楷體" w:eastAsia="標楷體" w:hAnsi="標楷體" w:hint="eastAsia"/>
              </w:rPr>
              <w:t>.</w:t>
            </w:r>
          </w:p>
        </w:tc>
        <w:tc>
          <w:tcPr>
            <w:tcW w:w="1639" w:type="dxa"/>
          </w:tcPr>
          <w:p w14:paraId="495614DA" w14:textId="77777777" w:rsidR="00466A97" w:rsidRPr="006C121E" w:rsidRDefault="00466A97" w:rsidP="000C5540">
            <w:pPr>
              <w:rPr>
                <w:rFonts w:ascii="標楷體" w:eastAsia="標楷體" w:hAnsi="標楷體"/>
              </w:rPr>
            </w:pPr>
            <w:r w:rsidRPr="006C121E">
              <w:rPr>
                <w:rFonts w:ascii="標楷體" w:eastAsia="標楷體" w:hAnsi="標楷體" w:hint="eastAsia"/>
              </w:rPr>
              <w:t>統一編號</w:t>
            </w:r>
          </w:p>
        </w:tc>
        <w:tc>
          <w:tcPr>
            <w:tcW w:w="1697" w:type="dxa"/>
          </w:tcPr>
          <w:p w14:paraId="066ABB8D" w14:textId="77777777" w:rsidR="00466A97" w:rsidRPr="006C121E" w:rsidRDefault="00466A97" w:rsidP="000C5540">
            <w:pPr>
              <w:rPr>
                <w:rFonts w:ascii="標楷體" w:eastAsia="標楷體" w:hAnsi="標楷體"/>
              </w:rPr>
            </w:pPr>
          </w:p>
        </w:tc>
        <w:tc>
          <w:tcPr>
            <w:tcW w:w="993" w:type="dxa"/>
          </w:tcPr>
          <w:p w14:paraId="47A9C738" w14:textId="77777777" w:rsidR="00466A97" w:rsidRPr="006C121E" w:rsidRDefault="00466A97" w:rsidP="000C5540">
            <w:pPr>
              <w:rPr>
                <w:rFonts w:ascii="標楷體" w:eastAsia="標楷體" w:hAnsi="標楷體"/>
              </w:rPr>
            </w:pPr>
          </w:p>
        </w:tc>
        <w:tc>
          <w:tcPr>
            <w:tcW w:w="1493" w:type="dxa"/>
          </w:tcPr>
          <w:p w14:paraId="574C959F" w14:textId="77777777" w:rsidR="00466A97" w:rsidRPr="006C121E" w:rsidRDefault="00466A97" w:rsidP="000C5540">
            <w:pPr>
              <w:rPr>
                <w:rFonts w:ascii="標楷體" w:eastAsia="標楷體" w:hAnsi="標楷體"/>
              </w:rPr>
            </w:pPr>
          </w:p>
        </w:tc>
        <w:tc>
          <w:tcPr>
            <w:tcW w:w="623" w:type="dxa"/>
          </w:tcPr>
          <w:p w14:paraId="3014CC47" w14:textId="77777777" w:rsidR="00466A97" w:rsidRPr="006C121E" w:rsidRDefault="00466A97" w:rsidP="000C5540">
            <w:pPr>
              <w:rPr>
                <w:rFonts w:ascii="標楷體" w:eastAsia="標楷體" w:hAnsi="標楷體"/>
              </w:rPr>
            </w:pPr>
          </w:p>
        </w:tc>
        <w:tc>
          <w:tcPr>
            <w:tcW w:w="666" w:type="dxa"/>
          </w:tcPr>
          <w:p w14:paraId="28ED9FA1" w14:textId="77777777" w:rsidR="00466A97" w:rsidRPr="006C121E" w:rsidRDefault="00466A97" w:rsidP="000C5540">
            <w:pPr>
              <w:jc w:val="center"/>
              <w:rPr>
                <w:rFonts w:ascii="標楷體" w:eastAsia="標楷體" w:hAnsi="標楷體"/>
              </w:rPr>
            </w:pPr>
            <w:r w:rsidRPr="00197385">
              <w:rPr>
                <w:rFonts w:ascii="標楷體" w:eastAsia="標楷體" w:hAnsi="標楷體" w:hint="eastAsia"/>
              </w:rPr>
              <w:t>R</w:t>
            </w:r>
          </w:p>
        </w:tc>
        <w:tc>
          <w:tcPr>
            <w:tcW w:w="2852" w:type="dxa"/>
          </w:tcPr>
          <w:p w14:paraId="3F11A32D" w14:textId="77777777" w:rsidR="00466A97" w:rsidRPr="006C121E" w:rsidRDefault="00466A97" w:rsidP="000C5540">
            <w:pPr>
              <w:rPr>
                <w:rFonts w:ascii="標楷體" w:eastAsia="標楷體" w:hAnsi="標楷體"/>
              </w:rPr>
            </w:pPr>
            <w:r>
              <w:rPr>
                <w:rFonts w:ascii="標楷體" w:eastAsia="標楷體" w:hAnsi="標楷體" w:hint="eastAsia"/>
              </w:rPr>
              <w:t>1.自動顯示原值</w:t>
            </w:r>
          </w:p>
        </w:tc>
      </w:tr>
      <w:tr w:rsidR="00466A97" w:rsidRPr="006C121E" w14:paraId="6922936C" w14:textId="77777777" w:rsidTr="000C5540">
        <w:trPr>
          <w:gridAfter w:val="1"/>
          <w:wAfter w:w="14" w:type="dxa"/>
          <w:trHeight w:val="244"/>
          <w:jc w:val="center"/>
        </w:trPr>
        <w:tc>
          <w:tcPr>
            <w:tcW w:w="457" w:type="dxa"/>
          </w:tcPr>
          <w:p w14:paraId="0336DBFD" w14:textId="77777777" w:rsidR="00466A97" w:rsidRPr="006C121E" w:rsidRDefault="00466A97" w:rsidP="000C5540">
            <w:pPr>
              <w:rPr>
                <w:rFonts w:ascii="標楷體" w:eastAsia="標楷體" w:hAnsi="標楷體"/>
              </w:rPr>
            </w:pPr>
          </w:p>
        </w:tc>
        <w:tc>
          <w:tcPr>
            <w:tcW w:w="1639" w:type="dxa"/>
          </w:tcPr>
          <w:p w14:paraId="6AA23779" w14:textId="77777777" w:rsidR="00466A97" w:rsidRPr="006C121E" w:rsidRDefault="00466A97" w:rsidP="000C5540">
            <w:pPr>
              <w:rPr>
                <w:rFonts w:ascii="標楷體" w:eastAsia="標楷體" w:hAnsi="標楷體"/>
              </w:rPr>
            </w:pPr>
            <w:r w:rsidRPr="006C121E">
              <w:rPr>
                <w:rFonts w:ascii="標楷體" w:eastAsia="標楷體" w:hAnsi="標楷體" w:hint="eastAsia"/>
              </w:rPr>
              <w:t>戶名</w:t>
            </w:r>
          </w:p>
        </w:tc>
        <w:tc>
          <w:tcPr>
            <w:tcW w:w="1697" w:type="dxa"/>
          </w:tcPr>
          <w:p w14:paraId="6C37107F" w14:textId="77777777" w:rsidR="00466A97" w:rsidRPr="006C121E" w:rsidRDefault="00466A97" w:rsidP="000C5540">
            <w:pPr>
              <w:rPr>
                <w:rFonts w:ascii="標楷體" w:eastAsia="標楷體" w:hAnsi="標楷體"/>
              </w:rPr>
            </w:pPr>
          </w:p>
        </w:tc>
        <w:tc>
          <w:tcPr>
            <w:tcW w:w="993" w:type="dxa"/>
          </w:tcPr>
          <w:p w14:paraId="1780CC6E" w14:textId="77777777" w:rsidR="00466A97" w:rsidRPr="006C121E" w:rsidRDefault="00466A97" w:rsidP="000C5540">
            <w:pPr>
              <w:rPr>
                <w:rFonts w:ascii="標楷體" w:eastAsia="標楷體" w:hAnsi="標楷體"/>
              </w:rPr>
            </w:pPr>
          </w:p>
        </w:tc>
        <w:tc>
          <w:tcPr>
            <w:tcW w:w="1493" w:type="dxa"/>
          </w:tcPr>
          <w:p w14:paraId="432F47D7" w14:textId="77777777" w:rsidR="00466A97" w:rsidRPr="006C121E" w:rsidRDefault="00466A97" w:rsidP="000C5540">
            <w:pPr>
              <w:rPr>
                <w:rFonts w:ascii="標楷體" w:eastAsia="標楷體" w:hAnsi="標楷體"/>
              </w:rPr>
            </w:pPr>
          </w:p>
        </w:tc>
        <w:tc>
          <w:tcPr>
            <w:tcW w:w="623" w:type="dxa"/>
          </w:tcPr>
          <w:p w14:paraId="07E3DF92" w14:textId="77777777" w:rsidR="00466A97" w:rsidRPr="006C121E" w:rsidRDefault="00466A97" w:rsidP="000C5540">
            <w:pPr>
              <w:rPr>
                <w:rFonts w:ascii="標楷體" w:eastAsia="標楷體" w:hAnsi="標楷體"/>
              </w:rPr>
            </w:pPr>
          </w:p>
        </w:tc>
        <w:tc>
          <w:tcPr>
            <w:tcW w:w="666" w:type="dxa"/>
          </w:tcPr>
          <w:p w14:paraId="4C049D0F" w14:textId="77777777" w:rsidR="00466A97" w:rsidRPr="006C121E" w:rsidRDefault="00466A97" w:rsidP="000C5540">
            <w:pPr>
              <w:jc w:val="center"/>
              <w:rPr>
                <w:rFonts w:ascii="標楷體" w:eastAsia="標楷體" w:hAnsi="標楷體"/>
              </w:rPr>
            </w:pPr>
            <w:r w:rsidRPr="00197385">
              <w:rPr>
                <w:rFonts w:ascii="標楷體" w:eastAsia="標楷體" w:hAnsi="標楷體" w:hint="eastAsia"/>
              </w:rPr>
              <w:t>R</w:t>
            </w:r>
          </w:p>
        </w:tc>
        <w:tc>
          <w:tcPr>
            <w:tcW w:w="2852" w:type="dxa"/>
          </w:tcPr>
          <w:p w14:paraId="680A2B0D" w14:textId="77777777" w:rsidR="00466A97" w:rsidRPr="006C121E"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6C121E" w14:paraId="4ED40710" w14:textId="77777777" w:rsidTr="000C5540">
        <w:trPr>
          <w:gridAfter w:val="1"/>
          <w:wAfter w:w="14" w:type="dxa"/>
          <w:trHeight w:val="244"/>
          <w:jc w:val="center"/>
        </w:trPr>
        <w:tc>
          <w:tcPr>
            <w:tcW w:w="457" w:type="dxa"/>
          </w:tcPr>
          <w:p w14:paraId="6E7E802E" w14:textId="77777777" w:rsidR="00466A97" w:rsidRPr="006C121E" w:rsidRDefault="00466A97" w:rsidP="000C5540">
            <w:pPr>
              <w:rPr>
                <w:rFonts w:ascii="標楷體" w:eastAsia="標楷體" w:hAnsi="標楷體"/>
              </w:rPr>
            </w:pPr>
            <w:r>
              <w:rPr>
                <w:rFonts w:ascii="標楷體" w:eastAsia="標楷體" w:hAnsi="標楷體" w:hint="eastAsia"/>
              </w:rPr>
              <w:t>4</w:t>
            </w:r>
            <w:r w:rsidRPr="006C121E">
              <w:rPr>
                <w:rFonts w:ascii="標楷體" w:eastAsia="標楷體" w:hAnsi="標楷體" w:hint="eastAsia"/>
              </w:rPr>
              <w:t>.</w:t>
            </w:r>
          </w:p>
        </w:tc>
        <w:tc>
          <w:tcPr>
            <w:tcW w:w="1639" w:type="dxa"/>
          </w:tcPr>
          <w:p w14:paraId="06085EC6" w14:textId="77777777" w:rsidR="00466A97" w:rsidRPr="006C121E" w:rsidRDefault="00466A97" w:rsidP="000C5540">
            <w:pPr>
              <w:rPr>
                <w:rFonts w:ascii="標楷體" w:eastAsia="標楷體" w:hAnsi="標楷體"/>
              </w:rPr>
            </w:pPr>
            <w:r w:rsidRPr="006C121E">
              <w:rPr>
                <w:rFonts w:ascii="標楷體" w:eastAsia="標楷體" w:hAnsi="標楷體" w:hint="eastAsia"/>
              </w:rPr>
              <w:t>核准編號</w:t>
            </w:r>
          </w:p>
        </w:tc>
        <w:tc>
          <w:tcPr>
            <w:tcW w:w="1697" w:type="dxa"/>
          </w:tcPr>
          <w:p w14:paraId="0A28815D" w14:textId="77777777" w:rsidR="00466A97" w:rsidRPr="006C121E" w:rsidRDefault="00466A97" w:rsidP="000C5540">
            <w:pPr>
              <w:rPr>
                <w:rFonts w:ascii="標楷體" w:eastAsia="標楷體" w:hAnsi="標楷體"/>
              </w:rPr>
            </w:pPr>
          </w:p>
        </w:tc>
        <w:tc>
          <w:tcPr>
            <w:tcW w:w="993" w:type="dxa"/>
          </w:tcPr>
          <w:p w14:paraId="4EF77F70" w14:textId="77777777" w:rsidR="00466A97" w:rsidRPr="006C121E" w:rsidRDefault="00466A97" w:rsidP="000C5540">
            <w:pPr>
              <w:rPr>
                <w:rFonts w:ascii="標楷體" w:eastAsia="標楷體" w:hAnsi="標楷體"/>
              </w:rPr>
            </w:pPr>
          </w:p>
        </w:tc>
        <w:tc>
          <w:tcPr>
            <w:tcW w:w="1493" w:type="dxa"/>
          </w:tcPr>
          <w:p w14:paraId="07E0BD70" w14:textId="77777777" w:rsidR="00466A97" w:rsidRPr="006C121E" w:rsidRDefault="00466A97" w:rsidP="000C5540">
            <w:pPr>
              <w:rPr>
                <w:rFonts w:ascii="標楷體" w:eastAsia="標楷體" w:hAnsi="標楷體"/>
              </w:rPr>
            </w:pPr>
          </w:p>
        </w:tc>
        <w:tc>
          <w:tcPr>
            <w:tcW w:w="623" w:type="dxa"/>
          </w:tcPr>
          <w:p w14:paraId="53D02BAE" w14:textId="77777777" w:rsidR="00466A97" w:rsidRPr="006C121E" w:rsidRDefault="00466A97" w:rsidP="000C5540">
            <w:pPr>
              <w:rPr>
                <w:rFonts w:ascii="標楷體" w:eastAsia="標楷體" w:hAnsi="標楷體"/>
              </w:rPr>
            </w:pPr>
          </w:p>
        </w:tc>
        <w:tc>
          <w:tcPr>
            <w:tcW w:w="666" w:type="dxa"/>
          </w:tcPr>
          <w:p w14:paraId="7428A2AD" w14:textId="77777777" w:rsidR="00466A97" w:rsidRPr="006C121E" w:rsidRDefault="00466A97" w:rsidP="000C5540">
            <w:pPr>
              <w:jc w:val="center"/>
              <w:rPr>
                <w:rFonts w:ascii="標楷體" w:eastAsia="標楷體" w:hAnsi="標楷體"/>
              </w:rPr>
            </w:pPr>
            <w:r w:rsidRPr="00197385">
              <w:rPr>
                <w:rFonts w:ascii="標楷體" w:eastAsia="標楷體" w:hAnsi="標楷體" w:hint="eastAsia"/>
              </w:rPr>
              <w:t>R</w:t>
            </w:r>
          </w:p>
        </w:tc>
        <w:tc>
          <w:tcPr>
            <w:tcW w:w="2852" w:type="dxa"/>
          </w:tcPr>
          <w:p w14:paraId="55F5B956" w14:textId="77777777" w:rsidR="00466A97" w:rsidRPr="006C121E" w:rsidRDefault="00466A97" w:rsidP="000C5540">
            <w:pPr>
              <w:ind w:left="497" w:hangingChars="207" w:hanging="497"/>
              <w:rPr>
                <w:rFonts w:ascii="標楷體" w:eastAsia="標楷體" w:hAnsi="標楷體"/>
              </w:rPr>
            </w:pPr>
            <w:r w:rsidRPr="00D8325C">
              <w:rPr>
                <w:rFonts w:ascii="標楷體" w:eastAsia="標楷體" w:hAnsi="標楷體" w:hint="eastAsia"/>
              </w:rPr>
              <w:t>1.自動顯示原值</w:t>
            </w:r>
          </w:p>
        </w:tc>
      </w:tr>
      <w:tr w:rsidR="00466A97" w:rsidRPr="006C121E" w14:paraId="5F66A60B" w14:textId="77777777" w:rsidTr="000C5540">
        <w:trPr>
          <w:gridAfter w:val="1"/>
          <w:wAfter w:w="14" w:type="dxa"/>
          <w:trHeight w:val="244"/>
          <w:jc w:val="center"/>
        </w:trPr>
        <w:tc>
          <w:tcPr>
            <w:tcW w:w="457" w:type="dxa"/>
          </w:tcPr>
          <w:p w14:paraId="371FBD17" w14:textId="77777777" w:rsidR="00466A97" w:rsidRPr="006C121E" w:rsidRDefault="00466A97" w:rsidP="000C5540">
            <w:pPr>
              <w:rPr>
                <w:rFonts w:ascii="標楷體" w:eastAsia="標楷體" w:hAnsi="標楷體"/>
              </w:rPr>
            </w:pPr>
          </w:p>
        </w:tc>
        <w:tc>
          <w:tcPr>
            <w:tcW w:w="1639" w:type="dxa"/>
          </w:tcPr>
          <w:p w14:paraId="57A5F1BF" w14:textId="77777777" w:rsidR="00466A97" w:rsidRPr="006C121E" w:rsidRDefault="00466A97" w:rsidP="000C5540">
            <w:pPr>
              <w:rPr>
                <w:rFonts w:ascii="標楷體" w:eastAsia="標楷體" w:hAnsi="標楷體"/>
              </w:rPr>
            </w:pPr>
            <w:r>
              <w:rPr>
                <w:rFonts w:ascii="標楷體" w:eastAsia="標楷體" w:hAnsi="標楷體" w:hint="eastAsia"/>
              </w:rPr>
              <w:t>戶名</w:t>
            </w:r>
          </w:p>
        </w:tc>
        <w:tc>
          <w:tcPr>
            <w:tcW w:w="1697" w:type="dxa"/>
          </w:tcPr>
          <w:p w14:paraId="143816CA" w14:textId="77777777" w:rsidR="00466A97" w:rsidRPr="006C121E" w:rsidRDefault="00466A97" w:rsidP="000C5540">
            <w:pPr>
              <w:rPr>
                <w:rFonts w:ascii="標楷體" w:eastAsia="標楷體" w:hAnsi="標楷體"/>
              </w:rPr>
            </w:pPr>
          </w:p>
        </w:tc>
        <w:tc>
          <w:tcPr>
            <w:tcW w:w="993" w:type="dxa"/>
          </w:tcPr>
          <w:p w14:paraId="46CEF429" w14:textId="77777777" w:rsidR="00466A97" w:rsidRPr="006C121E" w:rsidRDefault="00466A97" w:rsidP="000C5540">
            <w:pPr>
              <w:rPr>
                <w:rFonts w:ascii="標楷體" w:eastAsia="標楷體" w:hAnsi="標楷體"/>
              </w:rPr>
            </w:pPr>
          </w:p>
        </w:tc>
        <w:tc>
          <w:tcPr>
            <w:tcW w:w="1493" w:type="dxa"/>
          </w:tcPr>
          <w:p w14:paraId="0C79AC41" w14:textId="77777777" w:rsidR="00466A97" w:rsidRPr="006C121E" w:rsidRDefault="00466A97" w:rsidP="000C5540">
            <w:pPr>
              <w:rPr>
                <w:rFonts w:ascii="標楷體" w:eastAsia="標楷體" w:hAnsi="標楷體"/>
              </w:rPr>
            </w:pPr>
          </w:p>
        </w:tc>
        <w:tc>
          <w:tcPr>
            <w:tcW w:w="623" w:type="dxa"/>
          </w:tcPr>
          <w:p w14:paraId="32D1E78C" w14:textId="77777777" w:rsidR="00466A97" w:rsidRPr="006C121E" w:rsidRDefault="00466A97" w:rsidP="000C5540">
            <w:pPr>
              <w:rPr>
                <w:rFonts w:ascii="標楷體" w:eastAsia="標楷體" w:hAnsi="標楷體"/>
              </w:rPr>
            </w:pPr>
          </w:p>
        </w:tc>
        <w:tc>
          <w:tcPr>
            <w:tcW w:w="666" w:type="dxa"/>
          </w:tcPr>
          <w:p w14:paraId="39ACA699" w14:textId="77777777" w:rsidR="00466A97" w:rsidRPr="006C121E" w:rsidRDefault="00466A97" w:rsidP="000C5540">
            <w:pPr>
              <w:jc w:val="center"/>
              <w:rPr>
                <w:rFonts w:ascii="標楷體" w:eastAsia="標楷體" w:hAnsi="標楷體"/>
              </w:rPr>
            </w:pPr>
            <w:r w:rsidRPr="00197385">
              <w:rPr>
                <w:rFonts w:ascii="標楷體" w:eastAsia="標楷體" w:hAnsi="標楷體" w:hint="eastAsia"/>
              </w:rPr>
              <w:t>R</w:t>
            </w:r>
          </w:p>
        </w:tc>
        <w:tc>
          <w:tcPr>
            <w:tcW w:w="2852" w:type="dxa"/>
          </w:tcPr>
          <w:p w14:paraId="2F801306" w14:textId="77777777" w:rsidR="00466A97" w:rsidRPr="006C121E"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723677EF"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7FFCDE2A" w14:textId="77777777" w:rsidR="00466A97" w:rsidRPr="00023341" w:rsidRDefault="00466A97" w:rsidP="000C5540">
            <w:pPr>
              <w:rPr>
                <w:rFonts w:ascii="標楷體" w:eastAsia="標楷體" w:hAnsi="標楷體"/>
              </w:rPr>
            </w:pPr>
            <w:r>
              <w:rPr>
                <w:rFonts w:ascii="標楷體" w:eastAsia="標楷體" w:hAnsi="標楷體" w:hint="eastAsia"/>
              </w:rPr>
              <w:t>5</w:t>
            </w:r>
          </w:p>
        </w:tc>
        <w:tc>
          <w:tcPr>
            <w:tcW w:w="1639" w:type="dxa"/>
            <w:tcBorders>
              <w:top w:val="single" w:sz="4" w:space="0" w:color="auto"/>
              <w:left w:val="single" w:sz="4" w:space="0" w:color="auto"/>
              <w:bottom w:val="single" w:sz="4" w:space="0" w:color="auto"/>
              <w:right w:val="single" w:sz="4" w:space="0" w:color="auto"/>
            </w:tcBorders>
          </w:tcPr>
          <w:p w14:paraId="22E40039" w14:textId="77777777" w:rsidR="00466A97" w:rsidRPr="00023341" w:rsidRDefault="00466A97" w:rsidP="000C5540">
            <w:pPr>
              <w:rPr>
                <w:rFonts w:ascii="標楷體" w:eastAsia="標楷體" w:hAnsi="標楷體"/>
              </w:rPr>
            </w:pPr>
            <w:r w:rsidRPr="00023341">
              <w:rPr>
                <w:rFonts w:ascii="標楷體" w:eastAsia="標楷體" w:hAnsi="標楷體" w:hint="eastAsia"/>
              </w:rPr>
              <w:t>額度號碼</w:t>
            </w:r>
          </w:p>
        </w:tc>
        <w:tc>
          <w:tcPr>
            <w:tcW w:w="1697" w:type="dxa"/>
            <w:tcBorders>
              <w:top w:val="single" w:sz="4" w:space="0" w:color="auto"/>
              <w:left w:val="single" w:sz="4" w:space="0" w:color="auto"/>
              <w:bottom w:val="single" w:sz="4" w:space="0" w:color="auto"/>
              <w:right w:val="single" w:sz="4" w:space="0" w:color="auto"/>
            </w:tcBorders>
          </w:tcPr>
          <w:p w14:paraId="1FE95410" w14:textId="77777777" w:rsidR="00466A97" w:rsidRPr="00023341"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554ABCFB"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2F40DADA"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6618A5B9"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A9AA3D0" w14:textId="77777777" w:rsidR="00466A97" w:rsidRPr="00023341"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798B5B32" w14:textId="77777777" w:rsidR="00466A97" w:rsidRPr="00C40A12"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32194E54"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2EA405E2" w14:textId="77777777" w:rsidR="00466A97" w:rsidRPr="00023341" w:rsidRDefault="00466A97" w:rsidP="000C5540">
            <w:pPr>
              <w:rPr>
                <w:rFonts w:ascii="標楷體" w:eastAsia="標楷體" w:hAnsi="標楷體"/>
              </w:rPr>
            </w:pPr>
            <w:r>
              <w:rPr>
                <w:rFonts w:ascii="標楷體" w:eastAsia="標楷體" w:hAnsi="標楷體" w:hint="eastAsia"/>
              </w:rPr>
              <w:t>6</w:t>
            </w:r>
          </w:p>
        </w:tc>
        <w:tc>
          <w:tcPr>
            <w:tcW w:w="1639" w:type="dxa"/>
            <w:tcBorders>
              <w:top w:val="single" w:sz="4" w:space="0" w:color="auto"/>
              <w:left w:val="single" w:sz="4" w:space="0" w:color="auto"/>
              <w:bottom w:val="single" w:sz="4" w:space="0" w:color="auto"/>
              <w:right w:val="single" w:sz="4" w:space="0" w:color="auto"/>
            </w:tcBorders>
          </w:tcPr>
          <w:p w14:paraId="658284E4" w14:textId="77777777" w:rsidR="00466A97" w:rsidRPr="00023341" w:rsidRDefault="00466A97" w:rsidP="000C5540">
            <w:pPr>
              <w:rPr>
                <w:rFonts w:ascii="標楷體" w:eastAsia="標楷體" w:hAnsi="標楷體"/>
              </w:rPr>
            </w:pPr>
            <w:r>
              <w:rPr>
                <w:rFonts w:ascii="標楷體" w:eastAsia="標楷體" w:hAnsi="標楷體" w:hint="eastAsia"/>
              </w:rPr>
              <w:t>撥款序號</w:t>
            </w:r>
          </w:p>
        </w:tc>
        <w:tc>
          <w:tcPr>
            <w:tcW w:w="1697" w:type="dxa"/>
            <w:tcBorders>
              <w:top w:val="single" w:sz="4" w:space="0" w:color="auto"/>
              <w:left w:val="single" w:sz="4" w:space="0" w:color="auto"/>
              <w:bottom w:val="single" w:sz="4" w:space="0" w:color="auto"/>
              <w:right w:val="single" w:sz="4" w:space="0" w:color="auto"/>
            </w:tcBorders>
          </w:tcPr>
          <w:p w14:paraId="5B311E34" w14:textId="77777777" w:rsidR="00466A97" w:rsidRPr="00023341"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0660A901"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540455C"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4DB1A487"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3019B2C"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5FAAAF70" w14:textId="77777777" w:rsidR="00466A9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3097203B" w14:textId="77777777" w:rsidTr="000C5540">
        <w:trPr>
          <w:trHeight w:val="244"/>
          <w:jc w:val="center"/>
        </w:trPr>
        <w:tc>
          <w:tcPr>
            <w:tcW w:w="3793" w:type="dxa"/>
            <w:gridSpan w:val="3"/>
            <w:tcBorders>
              <w:top w:val="single" w:sz="4" w:space="0" w:color="auto"/>
              <w:left w:val="single" w:sz="4" w:space="0" w:color="auto"/>
              <w:bottom w:val="single" w:sz="4" w:space="0" w:color="auto"/>
              <w:right w:val="single" w:sz="4" w:space="0" w:color="auto"/>
            </w:tcBorders>
          </w:tcPr>
          <w:p w14:paraId="0FDEC2E9" w14:textId="77777777" w:rsidR="00466A97" w:rsidDel="002C6AA9" w:rsidRDefault="00466A97" w:rsidP="000C5540">
            <w:pPr>
              <w:rPr>
                <w:rFonts w:ascii="標楷體" w:eastAsia="標楷體" w:hAnsi="標楷體"/>
              </w:rPr>
            </w:pPr>
            <w:r>
              <w:rPr>
                <w:rFonts w:ascii="標楷體" w:eastAsia="標楷體" w:hAnsi="標楷體" w:hint="eastAsia"/>
                <w:color w:val="FF0000"/>
              </w:rPr>
              <w:t>頁籤-</w:t>
            </w:r>
            <w:r w:rsidRPr="005F691E">
              <w:rPr>
                <w:rFonts w:ascii="標楷體" w:eastAsia="標楷體" w:hAnsi="標楷體" w:hint="eastAsia"/>
                <w:color w:val="FF0000"/>
              </w:rPr>
              <w:t>金額、日期</w:t>
            </w:r>
          </w:p>
        </w:tc>
        <w:tc>
          <w:tcPr>
            <w:tcW w:w="993" w:type="dxa"/>
            <w:tcBorders>
              <w:top w:val="single" w:sz="4" w:space="0" w:color="auto"/>
              <w:left w:val="single" w:sz="4" w:space="0" w:color="auto"/>
              <w:bottom w:val="single" w:sz="4" w:space="0" w:color="auto"/>
              <w:right w:val="single" w:sz="4" w:space="0" w:color="auto"/>
            </w:tcBorders>
          </w:tcPr>
          <w:p w14:paraId="6FE828AD"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86D725A"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59C8CA20"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6FF08E4" w14:textId="77777777" w:rsidR="00466A97" w:rsidRDefault="00466A97" w:rsidP="000C5540">
            <w:pPr>
              <w:jc w:val="center"/>
              <w:rPr>
                <w:rFonts w:ascii="標楷體" w:eastAsia="標楷體" w:hAnsi="標楷體"/>
              </w:rPr>
            </w:pPr>
          </w:p>
        </w:tc>
        <w:tc>
          <w:tcPr>
            <w:tcW w:w="2866" w:type="dxa"/>
            <w:gridSpan w:val="2"/>
            <w:tcBorders>
              <w:top w:val="single" w:sz="4" w:space="0" w:color="auto"/>
              <w:left w:val="single" w:sz="4" w:space="0" w:color="auto"/>
              <w:bottom w:val="single" w:sz="4" w:space="0" w:color="auto"/>
              <w:right w:val="single" w:sz="4" w:space="0" w:color="auto"/>
            </w:tcBorders>
          </w:tcPr>
          <w:p w14:paraId="0104CF73" w14:textId="77777777" w:rsidR="00466A97" w:rsidRPr="00023341" w:rsidDel="002526B7" w:rsidRDefault="00466A97" w:rsidP="000C5540">
            <w:pPr>
              <w:ind w:left="378" w:hanging="378"/>
              <w:rPr>
                <w:rFonts w:ascii="標楷體" w:eastAsia="標楷體" w:hAnsi="標楷體"/>
              </w:rPr>
            </w:pPr>
          </w:p>
        </w:tc>
      </w:tr>
      <w:tr w:rsidR="00466A97" w:rsidRPr="003972CE" w14:paraId="64B666BA"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30BC4CC8" w14:textId="77777777" w:rsidR="00466A97" w:rsidDel="00487CCC" w:rsidRDefault="00466A97" w:rsidP="000C5540">
            <w:pPr>
              <w:rPr>
                <w:rFonts w:ascii="標楷體" w:eastAsia="標楷體" w:hAnsi="標楷體"/>
              </w:rPr>
            </w:pPr>
            <w:r>
              <w:rPr>
                <w:rFonts w:ascii="標楷體" w:eastAsia="標楷體" w:hAnsi="標楷體" w:hint="eastAsia"/>
              </w:rPr>
              <w:t>7</w:t>
            </w:r>
          </w:p>
        </w:tc>
        <w:tc>
          <w:tcPr>
            <w:tcW w:w="1639" w:type="dxa"/>
            <w:tcBorders>
              <w:top w:val="single" w:sz="4" w:space="0" w:color="auto"/>
              <w:left w:val="single" w:sz="4" w:space="0" w:color="auto"/>
              <w:bottom w:val="single" w:sz="4" w:space="0" w:color="auto"/>
              <w:right w:val="single" w:sz="4" w:space="0" w:color="auto"/>
            </w:tcBorders>
          </w:tcPr>
          <w:p w14:paraId="42DA4F5D" w14:textId="77777777" w:rsidR="00466A97" w:rsidRDefault="00466A97" w:rsidP="000C5540">
            <w:pPr>
              <w:rPr>
                <w:rFonts w:ascii="標楷體" w:eastAsia="標楷體" w:hAnsi="標楷體"/>
              </w:rPr>
            </w:pPr>
            <w:r w:rsidRPr="00023341">
              <w:rPr>
                <w:rFonts w:ascii="標楷體" w:eastAsia="標楷體" w:hAnsi="標楷體" w:hint="eastAsia"/>
              </w:rPr>
              <w:t>業務科目</w:t>
            </w:r>
          </w:p>
        </w:tc>
        <w:tc>
          <w:tcPr>
            <w:tcW w:w="1697" w:type="dxa"/>
            <w:tcBorders>
              <w:top w:val="single" w:sz="4" w:space="0" w:color="auto"/>
              <w:left w:val="single" w:sz="4" w:space="0" w:color="auto"/>
              <w:bottom w:val="single" w:sz="4" w:space="0" w:color="auto"/>
              <w:right w:val="single" w:sz="4" w:space="0" w:color="auto"/>
            </w:tcBorders>
          </w:tcPr>
          <w:p w14:paraId="4C23758B"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0761340F"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716DFC4"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03934483"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3B8150E"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080C8E29" w14:textId="77777777" w:rsidR="00466A97" w:rsidRPr="00380424" w:rsidDel="002526B7" w:rsidRDefault="00466A97" w:rsidP="000C5540">
            <w:pPr>
              <w:snapToGrid w:val="0"/>
              <w:ind w:left="238" w:hangingChars="99" w:hanging="238"/>
              <w:rPr>
                <w:rFonts w:ascii="標楷體" w:eastAsia="標楷體" w:hAnsi="標楷體"/>
              </w:rPr>
            </w:pPr>
            <w:r w:rsidRPr="00D8325C">
              <w:rPr>
                <w:rFonts w:ascii="標楷體" w:eastAsia="標楷體" w:hAnsi="標楷體" w:hint="eastAsia"/>
              </w:rPr>
              <w:t>1.自動顯示原值</w:t>
            </w:r>
          </w:p>
        </w:tc>
      </w:tr>
      <w:tr w:rsidR="00466A97" w:rsidRPr="003972CE" w14:paraId="19695025"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48FD160" w14:textId="77777777" w:rsidR="00466A97" w:rsidDel="00487CCC" w:rsidRDefault="00466A97" w:rsidP="000C5540">
            <w:pPr>
              <w:rPr>
                <w:rFonts w:ascii="標楷體" w:eastAsia="標楷體" w:hAnsi="標楷體"/>
              </w:rPr>
            </w:pPr>
            <w:r>
              <w:rPr>
                <w:rFonts w:ascii="標楷體" w:eastAsia="標楷體" w:hAnsi="標楷體" w:hint="eastAsia"/>
              </w:rPr>
              <w:t>8</w:t>
            </w:r>
          </w:p>
        </w:tc>
        <w:tc>
          <w:tcPr>
            <w:tcW w:w="1639" w:type="dxa"/>
            <w:tcBorders>
              <w:top w:val="single" w:sz="4" w:space="0" w:color="auto"/>
              <w:left w:val="single" w:sz="4" w:space="0" w:color="auto"/>
              <w:bottom w:val="single" w:sz="4" w:space="0" w:color="auto"/>
              <w:right w:val="single" w:sz="4" w:space="0" w:color="auto"/>
            </w:tcBorders>
          </w:tcPr>
          <w:p w14:paraId="5C60279D" w14:textId="77777777" w:rsidR="00466A97" w:rsidRDefault="00466A97" w:rsidP="000C5540">
            <w:pPr>
              <w:rPr>
                <w:rFonts w:ascii="標楷體" w:eastAsia="標楷體" w:hAnsi="標楷體"/>
              </w:rPr>
            </w:pPr>
            <w:r w:rsidRPr="00023341">
              <w:rPr>
                <w:rFonts w:ascii="標楷體" w:eastAsia="標楷體" w:hAnsi="標楷體" w:hint="eastAsia"/>
              </w:rPr>
              <w:t>撥款方式</w:t>
            </w:r>
          </w:p>
        </w:tc>
        <w:tc>
          <w:tcPr>
            <w:tcW w:w="1697" w:type="dxa"/>
            <w:tcBorders>
              <w:top w:val="single" w:sz="4" w:space="0" w:color="auto"/>
              <w:left w:val="single" w:sz="4" w:space="0" w:color="auto"/>
              <w:bottom w:val="single" w:sz="4" w:space="0" w:color="auto"/>
              <w:right w:val="single" w:sz="4" w:space="0" w:color="auto"/>
            </w:tcBorders>
          </w:tcPr>
          <w:p w14:paraId="6FDCA6C5"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7EF6D39E"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E213E92"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3C6A4FB7"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580EFCD"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4E7C80E2" w14:textId="77777777" w:rsidR="00466A97" w:rsidRPr="00C40A12"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5323BAE9"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78346072" w14:textId="77777777" w:rsidR="00466A97" w:rsidRDefault="00466A97" w:rsidP="000C5540">
            <w:pPr>
              <w:rPr>
                <w:rFonts w:ascii="標楷體" w:eastAsia="標楷體" w:hAnsi="標楷體"/>
              </w:rPr>
            </w:pPr>
            <w:r>
              <w:rPr>
                <w:rFonts w:ascii="標楷體" w:eastAsia="標楷體" w:hAnsi="標楷體" w:hint="eastAsia"/>
              </w:rPr>
              <w:t>9</w:t>
            </w:r>
          </w:p>
        </w:tc>
        <w:tc>
          <w:tcPr>
            <w:tcW w:w="1639" w:type="dxa"/>
            <w:tcBorders>
              <w:top w:val="single" w:sz="4" w:space="0" w:color="auto"/>
              <w:left w:val="single" w:sz="4" w:space="0" w:color="auto"/>
              <w:bottom w:val="single" w:sz="4" w:space="0" w:color="auto"/>
              <w:right w:val="single" w:sz="4" w:space="0" w:color="auto"/>
            </w:tcBorders>
          </w:tcPr>
          <w:p w14:paraId="0C6500C9" w14:textId="77777777" w:rsidR="00466A97" w:rsidRPr="00023341" w:rsidRDefault="00466A97" w:rsidP="000C5540">
            <w:pPr>
              <w:rPr>
                <w:rFonts w:ascii="標楷體" w:eastAsia="標楷體" w:hAnsi="標楷體"/>
              </w:rPr>
            </w:pPr>
            <w:r w:rsidRPr="00023341">
              <w:rPr>
                <w:rFonts w:ascii="標楷體" w:eastAsia="標楷體" w:hAnsi="標楷體" w:hint="eastAsia"/>
              </w:rPr>
              <w:t>幣別</w:t>
            </w:r>
          </w:p>
        </w:tc>
        <w:tc>
          <w:tcPr>
            <w:tcW w:w="1697" w:type="dxa"/>
            <w:tcBorders>
              <w:top w:val="single" w:sz="4" w:space="0" w:color="auto"/>
              <w:left w:val="single" w:sz="4" w:space="0" w:color="auto"/>
              <w:bottom w:val="single" w:sz="4" w:space="0" w:color="auto"/>
              <w:right w:val="single" w:sz="4" w:space="0" w:color="auto"/>
            </w:tcBorders>
          </w:tcPr>
          <w:p w14:paraId="19DBCCCE"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204CADA4"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8AE25E6"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0BF0C0AD"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E1C5157"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0F693BB1" w14:textId="77777777" w:rsidR="00466A97" w:rsidRPr="00C40A12"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0E1EB6C9"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1CC64CAC" w14:textId="77777777" w:rsidR="00466A97" w:rsidRDefault="00466A97" w:rsidP="000C5540">
            <w:pPr>
              <w:rPr>
                <w:rFonts w:ascii="標楷體" w:eastAsia="標楷體" w:hAnsi="標楷體"/>
              </w:rPr>
            </w:pPr>
            <w:r>
              <w:rPr>
                <w:rFonts w:ascii="標楷體" w:eastAsia="標楷體" w:hAnsi="標楷體" w:hint="eastAsia"/>
              </w:rPr>
              <w:t>10</w:t>
            </w:r>
          </w:p>
        </w:tc>
        <w:tc>
          <w:tcPr>
            <w:tcW w:w="1639" w:type="dxa"/>
            <w:tcBorders>
              <w:top w:val="single" w:sz="4" w:space="0" w:color="auto"/>
              <w:left w:val="single" w:sz="4" w:space="0" w:color="auto"/>
              <w:bottom w:val="single" w:sz="4" w:space="0" w:color="auto"/>
              <w:right w:val="single" w:sz="4" w:space="0" w:color="auto"/>
            </w:tcBorders>
          </w:tcPr>
          <w:p w14:paraId="7E7815A8" w14:textId="77777777" w:rsidR="00466A97" w:rsidRPr="00023341" w:rsidRDefault="00466A97" w:rsidP="000C5540">
            <w:pPr>
              <w:rPr>
                <w:rFonts w:ascii="標楷體" w:eastAsia="標楷體" w:hAnsi="標楷體"/>
              </w:rPr>
            </w:pPr>
            <w:r w:rsidRPr="00023341">
              <w:rPr>
                <w:rFonts w:ascii="標楷體" w:eastAsia="標楷體" w:hAnsi="標楷體" w:hint="eastAsia"/>
              </w:rPr>
              <w:t>撥款金額</w:t>
            </w:r>
          </w:p>
        </w:tc>
        <w:tc>
          <w:tcPr>
            <w:tcW w:w="1697" w:type="dxa"/>
            <w:tcBorders>
              <w:top w:val="single" w:sz="4" w:space="0" w:color="auto"/>
              <w:left w:val="single" w:sz="4" w:space="0" w:color="auto"/>
              <w:bottom w:val="single" w:sz="4" w:space="0" w:color="auto"/>
              <w:right w:val="single" w:sz="4" w:space="0" w:color="auto"/>
            </w:tcBorders>
          </w:tcPr>
          <w:p w14:paraId="5FE3D08E"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41C4C19C"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4445856"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3CFDACD7"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ADC8686"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2921BB64" w14:textId="77777777" w:rsidR="00466A97" w:rsidRPr="00C40A12"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5F75C764"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B56ED20" w14:textId="77777777" w:rsidR="00466A97" w:rsidRDefault="00466A97" w:rsidP="000C5540">
            <w:pPr>
              <w:rPr>
                <w:rFonts w:ascii="標楷體" w:eastAsia="標楷體" w:hAnsi="標楷體"/>
              </w:rPr>
            </w:pPr>
            <w:r>
              <w:rPr>
                <w:rFonts w:ascii="標楷體" w:eastAsia="標楷體" w:hAnsi="標楷體" w:hint="eastAsia"/>
              </w:rPr>
              <w:t>11</w:t>
            </w:r>
          </w:p>
        </w:tc>
        <w:tc>
          <w:tcPr>
            <w:tcW w:w="1639" w:type="dxa"/>
            <w:tcBorders>
              <w:top w:val="single" w:sz="4" w:space="0" w:color="auto"/>
              <w:left w:val="single" w:sz="4" w:space="0" w:color="auto"/>
              <w:bottom w:val="single" w:sz="4" w:space="0" w:color="auto"/>
              <w:right w:val="single" w:sz="4" w:space="0" w:color="auto"/>
            </w:tcBorders>
          </w:tcPr>
          <w:p w14:paraId="60D3AFA0" w14:textId="77777777" w:rsidR="00466A97" w:rsidRPr="00023341" w:rsidRDefault="00466A97" w:rsidP="000C5540">
            <w:pPr>
              <w:rPr>
                <w:rFonts w:ascii="標楷體" w:eastAsia="標楷體" w:hAnsi="標楷體"/>
              </w:rPr>
            </w:pPr>
            <w:r w:rsidRPr="00023341">
              <w:rPr>
                <w:rFonts w:ascii="標楷體" w:eastAsia="標楷體" w:hAnsi="標楷體" w:hint="eastAsia"/>
              </w:rPr>
              <w:t>撥款日期</w:t>
            </w:r>
          </w:p>
        </w:tc>
        <w:tc>
          <w:tcPr>
            <w:tcW w:w="1697" w:type="dxa"/>
            <w:tcBorders>
              <w:top w:val="single" w:sz="4" w:space="0" w:color="auto"/>
              <w:left w:val="single" w:sz="4" w:space="0" w:color="auto"/>
              <w:bottom w:val="single" w:sz="4" w:space="0" w:color="auto"/>
              <w:right w:val="single" w:sz="4" w:space="0" w:color="auto"/>
            </w:tcBorders>
          </w:tcPr>
          <w:p w14:paraId="34058683"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53060CF5"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2A2BE3C7"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70CE1BC9"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E0CEDB3"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4107B349" w14:textId="77777777" w:rsidR="00466A97" w:rsidRPr="009E4E23"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6CB5D6C1"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46F394B" w14:textId="77777777" w:rsidR="00466A97" w:rsidRDefault="00466A97" w:rsidP="000C5540">
            <w:pPr>
              <w:rPr>
                <w:rFonts w:ascii="標楷體" w:eastAsia="標楷體" w:hAnsi="標楷體"/>
              </w:rPr>
            </w:pPr>
            <w:r>
              <w:rPr>
                <w:rFonts w:ascii="標楷體" w:eastAsia="標楷體" w:hAnsi="標楷體" w:hint="eastAsia"/>
              </w:rPr>
              <w:t>12</w:t>
            </w:r>
          </w:p>
        </w:tc>
        <w:tc>
          <w:tcPr>
            <w:tcW w:w="1639" w:type="dxa"/>
            <w:tcBorders>
              <w:top w:val="single" w:sz="4" w:space="0" w:color="auto"/>
              <w:left w:val="single" w:sz="4" w:space="0" w:color="auto"/>
              <w:bottom w:val="single" w:sz="4" w:space="0" w:color="auto"/>
              <w:right w:val="single" w:sz="4" w:space="0" w:color="auto"/>
            </w:tcBorders>
          </w:tcPr>
          <w:p w14:paraId="79F5D6A6" w14:textId="77777777" w:rsidR="00466A97" w:rsidRPr="00023341" w:rsidRDefault="00466A97" w:rsidP="000C5540">
            <w:pPr>
              <w:rPr>
                <w:rFonts w:ascii="標楷體" w:eastAsia="標楷體" w:hAnsi="標楷體"/>
              </w:rPr>
            </w:pPr>
            <w:r w:rsidRPr="00023341">
              <w:rPr>
                <w:rFonts w:ascii="標楷體" w:eastAsia="標楷體" w:hAnsi="標楷體" w:hint="eastAsia"/>
              </w:rPr>
              <w:t>到期日</w:t>
            </w:r>
          </w:p>
        </w:tc>
        <w:tc>
          <w:tcPr>
            <w:tcW w:w="1697" w:type="dxa"/>
            <w:tcBorders>
              <w:top w:val="single" w:sz="4" w:space="0" w:color="auto"/>
              <w:left w:val="single" w:sz="4" w:space="0" w:color="auto"/>
              <w:bottom w:val="single" w:sz="4" w:space="0" w:color="auto"/>
              <w:right w:val="single" w:sz="4" w:space="0" w:color="auto"/>
            </w:tcBorders>
          </w:tcPr>
          <w:p w14:paraId="6738876D"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7EB05ACD"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E98747D"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49B9CFBA"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862F71F"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07AF5754" w14:textId="77777777" w:rsidR="00466A97" w:rsidRPr="00C40A12"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484401F2"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16FC8E85" w14:textId="77777777" w:rsidR="00466A97" w:rsidRDefault="00466A97" w:rsidP="000C5540">
            <w:pPr>
              <w:rPr>
                <w:rFonts w:ascii="標楷體" w:eastAsia="標楷體" w:hAnsi="標楷體"/>
              </w:rPr>
            </w:pPr>
            <w:r>
              <w:rPr>
                <w:rFonts w:ascii="標楷體" w:eastAsia="標楷體" w:hAnsi="標楷體" w:hint="eastAsia"/>
              </w:rPr>
              <w:t>13</w:t>
            </w:r>
          </w:p>
        </w:tc>
        <w:tc>
          <w:tcPr>
            <w:tcW w:w="1639" w:type="dxa"/>
            <w:tcBorders>
              <w:top w:val="single" w:sz="4" w:space="0" w:color="auto"/>
              <w:left w:val="single" w:sz="4" w:space="0" w:color="auto"/>
              <w:bottom w:val="single" w:sz="4" w:space="0" w:color="auto"/>
              <w:right w:val="single" w:sz="4" w:space="0" w:color="auto"/>
            </w:tcBorders>
          </w:tcPr>
          <w:p w14:paraId="71F44713" w14:textId="77777777" w:rsidR="00466A97" w:rsidRPr="00023341" w:rsidRDefault="00466A97" w:rsidP="000C5540">
            <w:pPr>
              <w:rPr>
                <w:rFonts w:ascii="標楷體" w:eastAsia="標楷體" w:hAnsi="標楷體"/>
              </w:rPr>
            </w:pPr>
            <w:r>
              <w:rPr>
                <w:rFonts w:ascii="標楷體" w:eastAsia="標楷體" w:hAnsi="標楷體" w:hint="eastAsia"/>
              </w:rPr>
              <w:t>計息方式</w:t>
            </w:r>
          </w:p>
        </w:tc>
        <w:tc>
          <w:tcPr>
            <w:tcW w:w="1697" w:type="dxa"/>
            <w:tcBorders>
              <w:top w:val="single" w:sz="4" w:space="0" w:color="auto"/>
              <w:left w:val="single" w:sz="4" w:space="0" w:color="auto"/>
              <w:bottom w:val="single" w:sz="4" w:space="0" w:color="auto"/>
              <w:right w:val="single" w:sz="4" w:space="0" w:color="auto"/>
            </w:tcBorders>
          </w:tcPr>
          <w:p w14:paraId="43579E09"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13569C1C"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CAF93AB" w14:textId="77777777" w:rsidR="00466A97" w:rsidRPr="00380424"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76C0FB7B"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47CA155"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1C461944" w14:textId="77777777" w:rsidR="00466A97" w:rsidRPr="00C40A12"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4AC086FA"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740B7C40" w14:textId="77777777" w:rsidR="00466A97" w:rsidRDefault="00466A97" w:rsidP="000C5540">
            <w:pPr>
              <w:rPr>
                <w:rFonts w:ascii="標楷體" w:eastAsia="標楷體" w:hAnsi="標楷體"/>
              </w:rPr>
            </w:pPr>
            <w:r>
              <w:rPr>
                <w:rFonts w:ascii="標楷體" w:eastAsia="標楷體" w:hAnsi="標楷體" w:hint="eastAsia"/>
              </w:rPr>
              <w:t>14</w:t>
            </w:r>
          </w:p>
        </w:tc>
        <w:tc>
          <w:tcPr>
            <w:tcW w:w="1639" w:type="dxa"/>
            <w:tcBorders>
              <w:top w:val="single" w:sz="4" w:space="0" w:color="auto"/>
              <w:left w:val="single" w:sz="4" w:space="0" w:color="auto"/>
              <w:bottom w:val="single" w:sz="4" w:space="0" w:color="auto"/>
              <w:right w:val="single" w:sz="4" w:space="0" w:color="auto"/>
            </w:tcBorders>
          </w:tcPr>
          <w:p w14:paraId="77AA8D32" w14:textId="77777777" w:rsidR="00466A97" w:rsidRPr="00023341" w:rsidRDefault="00466A97" w:rsidP="000C5540">
            <w:pPr>
              <w:rPr>
                <w:rFonts w:ascii="標楷體" w:eastAsia="標楷體" w:hAnsi="標楷體"/>
              </w:rPr>
            </w:pPr>
            <w:r w:rsidRPr="00023341">
              <w:rPr>
                <w:rFonts w:ascii="標楷體" w:eastAsia="標楷體" w:hAnsi="標楷體" w:hint="eastAsia"/>
              </w:rPr>
              <w:t>攤還方式</w:t>
            </w:r>
          </w:p>
        </w:tc>
        <w:tc>
          <w:tcPr>
            <w:tcW w:w="1697" w:type="dxa"/>
            <w:tcBorders>
              <w:top w:val="single" w:sz="4" w:space="0" w:color="auto"/>
              <w:left w:val="single" w:sz="4" w:space="0" w:color="auto"/>
              <w:bottom w:val="single" w:sz="4" w:space="0" w:color="auto"/>
              <w:right w:val="single" w:sz="4" w:space="0" w:color="auto"/>
            </w:tcBorders>
          </w:tcPr>
          <w:p w14:paraId="64F7B15F"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0D5C6D3F"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2DD7B44C"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472C9A1B"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520D720"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27E9ADE2" w14:textId="77777777" w:rsidR="00466A97" w:rsidRPr="00C40A12"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7B1DF745"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5706F06C" w14:textId="77777777" w:rsidR="00466A97" w:rsidRDefault="00466A97" w:rsidP="000C5540">
            <w:pPr>
              <w:rPr>
                <w:rFonts w:ascii="標楷體" w:eastAsia="標楷體" w:hAnsi="標楷體"/>
              </w:rPr>
            </w:pPr>
            <w:r>
              <w:rPr>
                <w:rFonts w:ascii="標楷體" w:eastAsia="標楷體" w:hAnsi="標楷體" w:hint="eastAsia"/>
              </w:rPr>
              <w:t>15</w:t>
            </w:r>
          </w:p>
        </w:tc>
        <w:tc>
          <w:tcPr>
            <w:tcW w:w="1639" w:type="dxa"/>
            <w:tcBorders>
              <w:top w:val="single" w:sz="4" w:space="0" w:color="auto"/>
              <w:left w:val="single" w:sz="4" w:space="0" w:color="auto"/>
              <w:bottom w:val="single" w:sz="4" w:space="0" w:color="auto"/>
              <w:right w:val="single" w:sz="4" w:space="0" w:color="auto"/>
            </w:tcBorders>
          </w:tcPr>
          <w:p w14:paraId="404243A3" w14:textId="77777777" w:rsidR="00466A97" w:rsidRPr="00023341" w:rsidRDefault="00466A97" w:rsidP="000C5540">
            <w:pPr>
              <w:rPr>
                <w:rFonts w:ascii="標楷體" w:eastAsia="標楷體" w:hAnsi="標楷體"/>
              </w:rPr>
            </w:pPr>
            <w:r>
              <w:rPr>
                <w:rFonts w:ascii="標楷體" w:eastAsia="標楷體" w:hAnsi="標楷體" w:hint="eastAsia"/>
              </w:rPr>
              <w:t>總期數</w:t>
            </w:r>
          </w:p>
        </w:tc>
        <w:tc>
          <w:tcPr>
            <w:tcW w:w="1697" w:type="dxa"/>
            <w:tcBorders>
              <w:top w:val="single" w:sz="4" w:space="0" w:color="auto"/>
              <w:left w:val="single" w:sz="4" w:space="0" w:color="auto"/>
              <w:bottom w:val="single" w:sz="4" w:space="0" w:color="auto"/>
              <w:right w:val="single" w:sz="4" w:space="0" w:color="auto"/>
            </w:tcBorders>
          </w:tcPr>
          <w:p w14:paraId="4929AD57" w14:textId="77777777" w:rsidR="00466A97"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5EEBB660"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3C05D90" w14:textId="77777777" w:rsidR="00466A97" w:rsidRPr="00380424"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55D22B3D" w14:textId="77777777" w:rsidR="00466A97"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AD19966"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55F6E0E1" w14:textId="77777777" w:rsidR="00466A97" w:rsidRPr="00E43082"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63B5BDBB"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7A4029C" w14:textId="77777777" w:rsidR="00466A97" w:rsidRDefault="00466A97" w:rsidP="000C5540">
            <w:pPr>
              <w:rPr>
                <w:rFonts w:ascii="標楷體" w:eastAsia="標楷體" w:hAnsi="標楷體"/>
              </w:rPr>
            </w:pPr>
            <w:r>
              <w:rPr>
                <w:rFonts w:ascii="標楷體" w:eastAsia="標楷體" w:hAnsi="標楷體" w:hint="eastAsia"/>
              </w:rPr>
              <w:t>16</w:t>
            </w:r>
          </w:p>
        </w:tc>
        <w:tc>
          <w:tcPr>
            <w:tcW w:w="1639" w:type="dxa"/>
            <w:tcBorders>
              <w:top w:val="single" w:sz="4" w:space="0" w:color="auto"/>
              <w:left w:val="single" w:sz="4" w:space="0" w:color="auto"/>
              <w:bottom w:val="single" w:sz="4" w:space="0" w:color="auto"/>
              <w:right w:val="single" w:sz="4" w:space="0" w:color="auto"/>
            </w:tcBorders>
          </w:tcPr>
          <w:p w14:paraId="7A04EDEA" w14:textId="77777777" w:rsidR="00466A97" w:rsidRPr="00023341" w:rsidRDefault="00466A97" w:rsidP="000C5540">
            <w:pPr>
              <w:rPr>
                <w:rFonts w:ascii="標楷體" w:eastAsia="標楷體" w:hAnsi="標楷體"/>
              </w:rPr>
            </w:pPr>
            <w:r w:rsidRPr="00023341">
              <w:rPr>
                <w:rFonts w:ascii="標楷體" w:eastAsia="標楷體" w:hAnsi="標楷體" w:hint="eastAsia"/>
              </w:rPr>
              <w:t>週期基準</w:t>
            </w:r>
          </w:p>
        </w:tc>
        <w:tc>
          <w:tcPr>
            <w:tcW w:w="1697" w:type="dxa"/>
            <w:tcBorders>
              <w:top w:val="single" w:sz="4" w:space="0" w:color="auto"/>
              <w:left w:val="single" w:sz="4" w:space="0" w:color="auto"/>
              <w:bottom w:val="single" w:sz="4" w:space="0" w:color="auto"/>
              <w:right w:val="single" w:sz="4" w:space="0" w:color="auto"/>
            </w:tcBorders>
          </w:tcPr>
          <w:p w14:paraId="2A2822A5"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60C5D880"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210F880F"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6BE36DF4"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EFE26ED"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4727FA2F" w14:textId="77777777" w:rsidR="00466A97" w:rsidRPr="00C40A12"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27234433"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E3C94E9" w14:textId="77777777" w:rsidR="00466A97" w:rsidRDefault="00466A97" w:rsidP="000C5540">
            <w:pPr>
              <w:rPr>
                <w:rFonts w:ascii="標楷體" w:eastAsia="標楷體" w:hAnsi="標楷體"/>
              </w:rPr>
            </w:pPr>
            <w:r>
              <w:rPr>
                <w:rFonts w:ascii="標楷體" w:eastAsia="標楷體" w:hAnsi="標楷體" w:hint="eastAsia"/>
              </w:rPr>
              <w:t>17</w:t>
            </w:r>
          </w:p>
        </w:tc>
        <w:tc>
          <w:tcPr>
            <w:tcW w:w="1639" w:type="dxa"/>
            <w:tcBorders>
              <w:top w:val="single" w:sz="4" w:space="0" w:color="auto"/>
              <w:left w:val="single" w:sz="4" w:space="0" w:color="auto"/>
              <w:bottom w:val="single" w:sz="4" w:space="0" w:color="auto"/>
              <w:right w:val="single" w:sz="4" w:space="0" w:color="auto"/>
            </w:tcBorders>
          </w:tcPr>
          <w:p w14:paraId="052990A8" w14:textId="77777777" w:rsidR="00466A97" w:rsidRPr="00023341" w:rsidRDefault="00466A97" w:rsidP="000C5540">
            <w:pPr>
              <w:rPr>
                <w:rFonts w:ascii="標楷體" w:eastAsia="標楷體" w:hAnsi="標楷體"/>
              </w:rPr>
            </w:pPr>
            <w:r w:rsidRPr="00023341">
              <w:rPr>
                <w:rFonts w:ascii="標楷體" w:eastAsia="標楷體" w:hAnsi="標楷體" w:hint="eastAsia"/>
              </w:rPr>
              <w:t>繳息週期</w:t>
            </w:r>
          </w:p>
        </w:tc>
        <w:tc>
          <w:tcPr>
            <w:tcW w:w="1697" w:type="dxa"/>
            <w:tcBorders>
              <w:top w:val="single" w:sz="4" w:space="0" w:color="auto"/>
              <w:left w:val="single" w:sz="4" w:space="0" w:color="auto"/>
              <w:bottom w:val="single" w:sz="4" w:space="0" w:color="auto"/>
              <w:right w:val="single" w:sz="4" w:space="0" w:color="auto"/>
            </w:tcBorders>
          </w:tcPr>
          <w:p w14:paraId="269F20A0"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41B35851"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84FEC20"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4D225327"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8DCDC9B"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0C07ED32" w14:textId="77777777" w:rsidR="00466A97" w:rsidRPr="00C40A12"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77ACFBAE"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0EFC1260" w14:textId="77777777" w:rsidR="00466A97" w:rsidRDefault="00466A97" w:rsidP="000C5540">
            <w:pPr>
              <w:rPr>
                <w:rFonts w:ascii="標楷體" w:eastAsia="標楷體" w:hAnsi="標楷體"/>
              </w:rPr>
            </w:pPr>
            <w:r>
              <w:rPr>
                <w:rFonts w:ascii="標楷體" w:eastAsia="標楷體" w:hAnsi="標楷體" w:hint="eastAsia"/>
              </w:rPr>
              <w:t>18</w:t>
            </w:r>
          </w:p>
        </w:tc>
        <w:tc>
          <w:tcPr>
            <w:tcW w:w="1639" w:type="dxa"/>
            <w:tcBorders>
              <w:top w:val="single" w:sz="4" w:space="0" w:color="auto"/>
              <w:left w:val="single" w:sz="4" w:space="0" w:color="auto"/>
              <w:bottom w:val="single" w:sz="4" w:space="0" w:color="auto"/>
              <w:right w:val="single" w:sz="4" w:space="0" w:color="auto"/>
            </w:tcBorders>
          </w:tcPr>
          <w:p w14:paraId="7759A90A" w14:textId="77777777" w:rsidR="00466A97" w:rsidRPr="00023341" w:rsidRDefault="00466A97" w:rsidP="000C5540">
            <w:pPr>
              <w:rPr>
                <w:rFonts w:ascii="標楷體" w:eastAsia="標楷體" w:hAnsi="標楷體"/>
              </w:rPr>
            </w:pPr>
            <w:r w:rsidRPr="00023341">
              <w:rPr>
                <w:rFonts w:ascii="標楷體" w:eastAsia="標楷體" w:hAnsi="標楷體" w:hint="eastAsia"/>
              </w:rPr>
              <w:t>還本週期</w:t>
            </w:r>
          </w:p>
        </w:tc>
        <w:tc>
          <w:tcPr>
            <w:tcW w:w="1697" w:type="dxa"/>
            <w:tcBorders>
              <w:top w:val="single" w:sz="4" w:space="0" w:color="auto"/>
              <w:left w:val="single" w:sz="4" w:space="0" w:color="auto"/>
              <w:bottom w:val="single" w:sz="4" w:space="0" w:color="auto"/>
              <w:right w:val="single" w:sz="4" w:space="0" w:color="auto"/>
            </w:tcBorders>
          </w:tcPr>
          <w:p w14:paraId="45B6DF5E"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13A3E102"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0FBC4A0"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25B2D8C3"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93271E0"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7F4791B0" w14:textId="77777777" w:rsidR="00466A97" w:rsidRPr="00C40A12"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13F9E6E5"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2402E08" w14:textId="77777777" w:rsidR="00466A97" w:rsidRDefault="00466A97" w:rsidP="000C5540">
            <w:pPr>
              <w:rPr>
                <w:rFonts w:ascii="標楷體" w:eastAsia="標楷體" w:hAnsi="標楷體"/>
              </w:rPr>
            </w:pPr>
            <w:r>
              <w:rPr>
                <w:rFonts w:ascii="標楷體" w:eastAsia="標楷體" w:hAnsi="標楷體" w:hint="eastAsia"/>
              </w:rPr>
              <w:t>19</w:t>
            </w:r>
          </w:p>
        </w:tc>
        <w:tc>
          <w:tcPr>
            <w:tcW w:w="1639" w:type="dxa"/>
            <w:tcBorders>
              <w:top w:val="single" w:sz="4" w:space="0" w:color="auto"/>
              <w:left w:val="single" w:sz="4" w:space="0" w:color="auto"/>
              <w:bottom w:val="single" w:sz="4" w:space="0" w:color="auto"/>
              <w:right w:val="single" w:sz="4" w:space="0" w:color="auto"/>
            </w:tcBorders>
          </w:tcPr>
          <w:p w14:paraId="3332D16F" w14:textId="77777777" w:rsidR="00466A97" w:rsidRPr="00023341" w:rsidRDefault="00466A97" w:rsidP="000C5540">
            <w:pPr>
              <w:rPr>
                <w:rFonts w:ascii="標楷體" w:eastAsia="標楷體" w:hAnsi="標楷體"/>
              </w:rPr>
            </w:pPr>
            <w:r w:rsidRPr="00023341">
              <w:rPr>
                <w:rFonts w:ascii="標楷體" w:eastAsia="標楷體" w:hAnsi="標楷體" w:hint="eastAsia"/>
              </w:rPr>
              <w:t>寬限期</w:t>
            </w:r>
          </w:p>
        </w:tc>
        <w:tc>
          <w:tcPr>
            <w:tcW w:w="1697" w:type="dxa"/>
            <w:tcBorders>
              <w:top w:val="single" w:sz="4" w:space="0" w:color="auto"/>
              <w:left w:val="single" w:sz="4" w:space="0" w:color="auto"/>
              <w:bottom w:val="single" w:sz="4" w:space="0" w:color="auto"/>
              <w:right w:val="single" w:sz="4" w:space="0" w:color="auto"/>
            </w:tcBorders>
          </w:tcPr>
          <w:p w14:paraId="3F9951B6"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77E08A68"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C2AA912"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0BA509F5"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57BBD91"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07243B0C" w14:textId="77777777" w:rsidR="00466A97" w:rsidRPr="00C40A12"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3AFE9FFD"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751BA71F" w14:textId="77777777" w:rsidR="00466A97" w:rsidRDefault="00466A97" w:rsidP="000C5540">
            <w:pPr>
              <w:rPr>
                <w:rFonts w:ascii="標楷體" w:eastAsia="標楷體" w:hAnsi="標楷體"/>
              </w:rPr>
            </w:pPr>
            <w:r>
              <w:rPr>
                <w:rFonts w:ascii="標楷體" w:eastAsia="標楷體" w:hAnsi="標楷體" w:hint="eastAsia"/>
              </w:rPr>
              <w:t>20</w:t>
            </w:r>
          </w:p>
        </w:tc>
        <w:tc>
          <w:tcPr>
            <w:tcW w:w="1639" w:type="dxa"/>
            <w:tcBorders>
              <w:top w:val="single" w:sz="4" w:space="0" w:color="auto"/>
              <w:left w:val="single" w:sz="4" w:space="0" w:color="auto"/>
              <w:bottom w:val="single" w:sz="4" w:space="0" w:color="auto"/>
              <w:right w:val="single" w:sz="4" w:space="0" w:color="auto"/>
            </w:tcBorders>
          </w:tcPr>
          <w:p w14:paraId="40E7387D" w14:textId="77777777" w:rsidR="00466A97" w:rsidRPr="00023341" w:rsidRDefault="00466A97" w:rsidP="000C5540">
            <w:pPr>
              <w:rPr>
                <w:rFonts w:ascii="標楷體" w:eastAsia="標楷體" w:hAnsi="標楷體"/>
              </w:rPr>
            </w:pPr>
            <w:r w:rsidRPr="00023341">
              <w:rPr>
                <w:rFonts w:ascii="標楷體" w:eastAsia="標楷體" w:hAnsi="標楷體" w:hint="eastAsia"/>
              </w:rPr>
              <w:t>寬限到期日</w:t>
            </w:r>
          </w:p>
        </w:tc>
        <w:tc>
          <w:tcPr>
            <w:tcW w:w="1697" w:type="dxa"/>
            <w:tcBorders>
              <w:top w:val="single" w:sz="4" w:space="0" w:color="auto"/>
              <w:left w:val="single" w:sz="4" w:space="0" w:color="auto"/>
              <w:bottom w:val="single" w:sz="4" w:space="0" w:color="auto"/>
              <w:right w:val="single" w:sz="4" w:space="0" w:color="auto"/>
            </w:tcBorders>
          </w:tcPr>
          <w:p w14:paraId="016EE05E"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15A2182B"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685EEEF"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5B2C0679"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30148A1"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234C239A" w14:textId="77777777" w:rsidR="00466A97" w:rsidRPr="00C40A12"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189B0EB1"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554C8CF8" w14:textId="77777777" w:rsidR="00466A97" w:rsidRDefault="00466A97" w:rsidP="000C5540">
            <w:pPr>
              <w:rPr>
                <w:rFonts w:ascii="標楷體" w:eastAsia="標楷體" w:hAnsi="標楷體"/>
              </w:rPr>
            </w:pPr>
            <w:r>
              <w:rPr>
                <w:rFonts w:ascii="標楷體" w:eastAsia="標楷體" w:hAnsi="標楷體" w:hint="eastAsia"/>
              </w:rPr>
              <w:t>21</w:t>
            </w:r>
          </w:p>
        </w:tc>
        <w:tc>
          <w:tcPr>
            <w:tcW w:w="1639" w:type="dxa"/>
            <w:tcBorders>
              <w:top w:val="single" w:sz="4" w:space="0" w:color="auto"/>
              <w:left w:val="single" w:sz="4" w:space="0" w:color="auto"/>
              <w:bottom w:val="single" w:sz="4" w:space="0" w:color="auto"/>
              <w:right w:val="single" w:sz="4" w:space="0" w:color="auto"/>
            </w:tcBorders>
          </w:tcPr>
          <w:p w14:paraId="74C8DAAF" w14:textId="77777777" w:rsidR="00466A97" w:rsidRPr="00023341" w:rsidRDefault="00466A97" w:rsidP="000C5540">
            <w:pPr>
              <w:rPr>
                <w:rFonts w:ascii="標楷體" w:eastAsia="標楷體" w:hAnsi="標楷體"/>
              </w:rPr>
            </w:pPr>
            <w:r w:rsidRPr="00023341">
              <w:rPr>
                <w:rFonts w:ascii="標楷體" w:eastAsia="標楷體" w:hAnsi="標楷體" w:hint="eastAsia"/>
              </w:rPr>
              <w:t>指定應繳日</w:t>
            </w:r>
          </w:p>
        </w:tc>
        <w:tc>
          <w:tcPr>
            <w:tcW w:w="1697" w:type="dxa"/>
            <w:tcBorders>
              <w:top w:val="single" w:sz="4" w:space="0" w:color="auto"/>
              <w:left w:val="single" w:sz="4" w:space="0" w:color="auto"/>
              <w:bottom w:val="single" w:sz="4" w:space="0" w:color="auto"/>
              <w:right w:val="single" w:sz="4" w:space="0" w:color="auto"/>
            </w:tcBorders>
          </w:tcPr>
          <w:p w14:paraId="587A6E8C"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6BEFDE2D"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6C2B6512"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57D16623"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7483DA2"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49713F6D" w14:textId="77777777" w:rsidR="00466A97" w:rsidRPr="00C40A12"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52AAE598"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0F8F6AD4" w14:textId="77777777" w:rsidR="00466A97" w:rsidRDefault="00466A97" w:rsidP="000C5540">
            <w:pPr>
              <w:rPr>
                <w:rFonts w:ascii="標楷體" w:eastAsia="標楷體" w:hAnsi="標楷體"/>
              </w:rPr>
            </w:pPr>
            <w:r>
              <w:rPr>
                <w:rFonts w:ascii="標楷體" w:eastAsia="標楷體" w:hAnsi="標楷體" w:hint="eastAsia"/>
              </w:rPr>
              <w:t>22</w:t>
            </w:r>
          </w:p>
        </w:tc>
        <w:tc>
          <w:tcPr>
            <w:tcW w:w="1639" w:type="dxa"/>
            <w:tcBorders>
              <w:top w:val="single" w:sz="4" w:space="0" w:color="auto"/>
              <w:left w:val="single" w:sz="4" w:space="0" w:color="auto"/>
              <w:bottom w:val="single" w:sz="4" w:space="0" w:color="auto"/>
              <w:right w:val="single" w:sz="4" w:space="0" w:color="auto"/>
            </w:tcBorders>
          </w:tcPr>
          <w:p w14:paraId="0C020848" w14:textId="77777777" w:rsidR="00466A97" w:rsidRPr="00023341" w:rsidRDefault="00466A97" w:rsidP="000C5540">
            <w:pPr>
              <w:rPr>
                <w:rFonts w:ascii="標楷體" w:eastAsia="標楷體" w:hAnsi="標楷體"/>
              </w:rPr>
            </w:pPr>
            <w:r w:rsidRPr="00023341">
              <w:rPr>
                <w:rFonts w:ascii="標楷體" w:eastAsia="標楷體" w:hAnsi="標楷體" w:hint="eastAsia"/>
              </w:rPr>
              <w:t>首次應繳日</w:t>
            </w:r>
          </w:p>
        </w:tc>
        <w:tc>
          <w:tcPr>
            <w:tcW w:w="1697" w:type="dxa"/>
            <w:tcBorders>
              <w:top w:val="single" w:sz="4" w:space="0" w:color="auto"/>
              <w:left w:val="single" w:sz="4" w:space="0" w:color="auto"/>
              <w:bottom w:val="single" w:sz="4" w:space="0" w:color="auto"/>
              <w:right w:val="single" w:sz="4" w:space="0" w:color="auto"/>
            </w:tcBorders>
          </w:tcPr>
          <w:p w14:paraId="45046DA6"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55EF5BAF"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A9D355E"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5C154D75"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8497A70"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75EAFAF8" w14:textId="77777777" w:rsidR="00466A97" w:rsidRPr="00C40A12"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477CE7FA"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0136C879" w14:textId="77777777" w:rsidR="00466A97" w:rsidRDefault="00466A97" w:rsidP="000C5540">
            <w:pPr>
              <w:rPr>
                <w:rFonts w:ascii="標楷體" w:eastAsia="標楷體" w:hAnsi="標楷體"/>
              </w:rPr>
            </w:pPr>
            <w:r>
              <w:rPr>
                <w:rFonts w:ascii="標楷體" w:eastAsia="標楷體" w:hAnsi="標楷體" w:hint="eastAsia"/>
              </w:rPr>
              <w:t>23</w:t>
            </w:r>
          </w:p>
        </w:tc>
        <w:tc>
          <w:tcPr>
            <w:tcW w:w="1639" w:type="dxa"/>
            <w:tcBorders>
              <w:top w:val="single" w:sz="4" w:space="0" w:color="auto"/>
              <w:left w:val="single" w:sz="4" w:space="0" w:color="auto"/>
              <w:bottom w:val="single" w:sz="4" w:space="0" w:color="auto"/>
              <w:right w:val="single" w:sz="4" w:space="0" w:color="auto"/>
            </w:tcBorders>
          </w:tcPr>
          <w:p w14:paraId="2DB56BAD" w14:textId="77777777" w:rsidR="00466A97" w:rsidRPr="00023341" w:rsidRDefault="00466A97" w:rsidP="000C5540">
            <w:pPr>
              <w:rPr>
                <w:rFonts w:ascii="標楷體" w:eastAsia="標楷體" w:hAnsi="標楷體"/>
              </w:rPr>
            </w:pPr>
            <w:r w:rsidRPr="00023341">
              <w:rPr>
                <w:rFonts w:ascii="標楷體" w:eastAsia="標楷體" w:hAnsi="標楷體" w:hint="eastAsia"/>
              </w:rPr>
              <w:t>帳管費</w:t>
            </w:r>
          </w:p>
        </w:tc>
        <w:tc>
          <w:tcPr>
            <w:tcW w:w="1697" w:type="dxa"/>
            <w:tcBorders>
              <w:top w:val="single" w:sz="4" w:space="0" w:color="auto"/>
              <w:left w:val="single" w:sz="4" w:space="0" w:color="auto"/>
              <w:bottom w:val="single" w:sz="4" w:space="0" w:color="auto"/>
              <w:right w:val="single" w:sz="4" w:space="0" w:color="auto"/>
            </w:tcBorders>
          </w:tcPr>
          <w:p w14:paraId="23F09BA6"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608FFF70"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F4762DD"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40A87B1F"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A882F01"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757FEB90" w14:textId="77777777" w:rsidR="00466A97" w:rsidRPr="00C40A12"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4A8780DD"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1DDC349E" w14:textId="77777777" w:rsidR="00466A97" w:rsidRDefault="00466A97" w:rsidP="000C5540">
            <w:pPr>
              <w:rPr>
                <w:rFonts w:ascii="標楷體" w:eastAsia="標楷體" w:hAnsi="標楷體"/>
              </w:rPr>
            </w:pPr>
            <w:r>
              <w:rPr>
                <w:rFonts w:ascii="標楷體" w:eastAsia="標楷體" w:hAnsi="標楷體" w:hint="eastAsia"/>
              </w:rPr>
              <w:t>24</w:t>
            </w:r>
          </w:p>
        </w:tc>
        <w:tc>
          <w:tcPr>
            <w:tcW w:w="1639" w:type="dxa"/>
            <w:tcBorders>
              <w:top w:val="single" w:sz="4" w:space="0" w:color="auto"/>
              <w:left w:val="single" w:sz="4" w:space="0" w:color="auto"/>
              <w:bottom w:val="single" w:sz="4" w:space="0" w:color="auto"/>
              <w:right w:val="single" w:sz="4" w:space="0" w:color="auto"/>
            </w:tcBorders>
          </w:tcPr>
          <w:p w14:paraId="23DB603A" w14:textId="77777777" w:rsidR="00466A97" w:rsidRPr="00023341" w:rsidRDefault="00466A97" w:rsidP="000C5540">
            <w:pPr>
              <w:rPr>
                <w:rFonts w:ascii="標楷體" w:eastAsia="標楷體" w:hAnsi="標楷體"/>
              </w:rPr>
            </w:pPr>
            <w:r w:rsidRPr="00023341">
              <w:rPr>
                <w:rFonts w:ascii="標楷體" w:eastAsia="標楷體" w:hAnsi="標楷體" w:hint="eastAsia"/>
              </w:rPr>
              <w:t>最後一期餘額</w:t>
            </w:r>
          </w:p>
        </w:tc>
        <w:tc>
          <w:tcPr>
            <w:tcW w:w="1697" w:type="dxa"/>
            <w:tcBorders>
              <w:top w:val="single" w:sz="4" w:space="0" w:color="auto"/>
              <w:left w:val="single" w:sz="4" w:space="0" w:color="auto"/>
              <w:bottom w:val="single" w:sz="4" w:space="0" w:color="auto"/>
              <w:right w:val="single" w:sz="4" w:space="0" w:color="auto"/>
            </w:tcBorders>
          </w:tcPr>
          <w:p w14:paraId="320747D8"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5C5BFAD7"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FB2EDFC"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1E60BB42"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FFC9D3A"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1928BA80" w14:textId="77777777" w:rsidR="00466A97" w:rsidRPr="00C40A12"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395F05B0" w14:textId="77777777" w:rsidTr="000C5540">
        <w:trPr>
          <w:trHeight w:val="244"/>
          <w:jc w:val="center"/>
        </w:trPr>
        <w:tc>
          <w:tcPr>
            <w:tcW w:w="3793" w:type="dxa"/>
            <w:gridSpan w:val="3"/>
            <w:tcBorders>
              <w:top w:val="single" w:sz="4" w:space="0" w:color="auto"/>
              <w:left w:val="single" w:sz="4" w:space="0" w:color="auto"/>
              <w:bottom w:val="single" w:sz="4" w:space="0" w:color="auto"/>
              <w:right w:val="single" w:sz="4" w:space="0" w:color="auto"/>
            </w:tcBorders>
          </w:tcPr>
          <w:p w14:paraId="4B67793F" w14:textId="77777777" w:rsidR="00466A97" w:rsidDel="002C6AA9" w:rsidRDefault="00466A97" w:rsidP="000C5540">
            <w:pPr>
              <w:rPr>
                <w:rFonts w:ascii="標楷體" w:eastAsia="標楷體" w:hAnsi="標楷體"/>
              </w:rPr>
            </w:pPr>
            <w:r>
              <w:rPr>
                <w:rFonts w:ascii="標楷體" w:eastAsia="標楷體" w:hAnsi="標楷體" w:hint="eastAsia"/>
                <w:color w:val="FF0000"/>
              </w:rPr>
              <w:t>頁籤-</w:t>
            </w:r>
            <w:r w:rsidRPr="00922047">
              <w:rPr>
                <w:rFonts w:ascii="標楷體" w:eastAsia="標楷體" w:hAnsi="標楷體" w:hint="eastAsia"/>
                <w:color w:val="FF0000"/>
              </w:rPr>
              <w:t>其他</w:t>
            </w:r>
          </w:p>
        </w:tc>
        <w:tc>
          <w:tcPr>
            <w:tcW w:w="993" w:type="dxa"/>
            <w:tcBorders>
              <w:top w:val="single" w:sz="4" w:space="0" w:color="auto"/>
              <w:left w:val="single" w:sz="4" w:space="0" w:color="auto"/>
              <w:bottom w:val="single" w:sz="4" w:space="0" w:color="auto"/>
              <w:right w:val="single" w:sz="4" w:space="0" w:color="auto"/>
            </w:tcBorders>
          </w:tcPr>
          <w:p w14:paraId="5BA3535B"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23C1B25C"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58E44744"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88EDF5C" w14:textId="77777777" w:rsidR="00466A97" w:rsidRDefault="00466A97" w:rsidP="000C5540">
            <w:pPr>
              <w:jc w:val="center"/>
              <w:rPr>
                <w:rFonts w:ascii="標楷體" w:eastAsia="標楷體" w:hAnsi="標楷體"/>
              </w:rPr>
            </w:pPr>
          </w:p>
        </w:tc>
        <w:tc>
          <w:tcPr>
            <w:tcW w:w="2866" w:type="dxa"/>
            <w:gridSpan w:val="2"/>
            <w:tcBorders>
              <w:top w:val="single" w:sz="4" w:space="0" w:color="auto"/>
              <w:left w:val="single" w:sz="4" w:space="0" w:color="auto"/>
              <w:bottom w:val="single" w:sz="4" w:space="0" w:color="auto"/>
              <w:right w:val="single" w:sz="4" w:space="0" w:color="auto"/>
            </w:tcBorders>
          </w:tcPr>
          <w:p w14:paraId="2C1B963A" w14:textId="77777777" w:rsidR="00466A97" w:rsidRPr="00023341" w:rsidDel="002526B7" w:rsidRDefault="00466A97" w:rsidP="000C5540">
            <w:pPr>
              <w:rPr>
                <w:rFonts w:ascii="標楷體" w:eastAsia="標楷體" w:hAnsi="標楷體"/>
              </w:rPr>
            </w:pPr>
          </w:p>
        </w:tc>
      </w:tr>
      <w:tr w:rsidR="00466A97" w:rsidRPr="003972CE" w14:paraId="3F771903"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0D6A09E1" w14:textId="77777777" w:rsidR="00466A97" w:rsidRPr="00FB5B11" w:rsidRDefault="00466A97" w:rsidP="000C5540">
            <w:pPr>
              <w:rPr>
                <w:rFonts w:ascii="標楷體" w:eastAsia="標楷體" w:hAnsi="標楷體"/>
              </w:rPr>
            </w:pPr>
            <w:r>
              <w:rPr>
                <w:rFonts w:ascii="標楷體" w:eastAsia="標楷體" w:hAnsi="標楷體" w:hint="eastAsia"/>
              </w:rPr>
              <w:t>25</w:t>
            </w:r>
          </w:p>
        </w:tc>
        <w:tc>
          <w:tcPr>
            <w:tcW w:w="1639" w:type="dxa"/>
            <w:tcBorders>
              <w:top w:val="single" w:sz="4" w:space="0" w:color="auto"/>
              <w:left w:val="single" w:sz="4" w:space="0" w:color="auto"/>
              <w:bottom w:val="single" w:sz="4" w:space="0" w:color="auto"/>
              <w:right w:val="single" w:sz="4" w:space="0" w:color="auto"/>
            </w:tcBorders>
          </w:tcPr>
          <w:p w14:paraId="3809C784" w14:textId="77777777" w:rsidR="00466A97" w:rsidRPr="00FB5B11" w:rsidRDefault="00466A97" w:rsidP="000C5540">
            <w:pPr>
              <w:rPr>
                <w:rFonts w:ascii="標楷體" w:eastAsia="標楷體" w:hAnsi="標楷體"/>
              </w:rPr>
            </w:pPr>
            <w:r w:rsidRPr="00FB5B11">
              <w:rPr>
                <w:rFonts w:ascii="標楷體" w:eastAsia="標楷體" w:hAnsi="標楷體" w:hint="eastAsia"/>
              </w:rPr>
              <w:t>客戶別</w:t>
            </w:r>
          </w:p>
        </w:tc>
        <w:tc>
          <w:tcPr>
            <w:tcW w:w="1697" w:type="dxa"/>
            <w:tcBorders>
              <w:top w:val="single" w:sz="4" w:space="0" w:color="auto"/>
              <w:left w:val="single" w:sz="4" w:space="0" w:color="auto"/>
              <w:bottom w:val="single" w:sz="4" w:space="0" w:color="auto"/>
              <w:right w:val="single" w:sz="4" w:space="0" w:color="auto"/>
            </w:tcBorders>
          </w:tcPr>
          <w:p w14:paraId="6A37F76E"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001C270F"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31313BC"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1DE8F05D"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C59D237"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6CE244D2" w14:textId="77777777" w:rsidR="00466A97" w:rsidRPr="00023341"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70C7F842"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57075125" w14:textId="77777777" w:rsidR="00466A97" w:rsidRDefault="00466A97" w:rsidP="000C5540">
            <w:pPr>
              <w:rPr>
                <w:rFonts w:ascii="標楷體" w:eastAsia="標楷體" w:hAnsi="標楷體"/>
              </w:rPr>
            </w:pPr>
            <w:r>
              <w:rPr>
                <w:rFonts w:ascii="標楷體" w:eastAsia="標楷體" w:hAnsi="標楷體" w:hint="eastAsia"/>
              </w:rPr>
              <w:t>26</w:t>
            </w:r>
          </w:p>
        </w:tc>
        <w:tc>
          <w:tcPr>
            <w:tcW w:w="1639" w:type="dxa"/>
            <w:tcBorders>
              <w:top w:val="single" w:sz="4" w:space="0" w:color="auto"/>
              <w:left w:val="single" w:sz="4" w:space="0" w:color="auto"/>
              <w:bottom w:val="single" w:sz="4" w:space="0" w:color="auto"/>
              <w:right w:val="single" w:sz="4" w:space="0" w:color="auto"/>
            </w:tcBorders>
          </w:tcPr>
          <w:p w14:paraId="4EC0D61A" w14:textId="77777777" w:rsidR="00466A97" w:rsidRPr="00023341" w:rsidRDefault="00466A97" w:rsidP="000C5540">
            <w:pPr>
              <w:rPr>
                <w:rFonts w:ascii="標楷體" w:eastAsia="標楷體" w:hAnsi="標楷體"/>
              </w:rPr>
            </w:pPr>
            <w:r w:rsidRPr="00023341">
              <w:rPr>
                <w:rFonts w:ascii="標楷體" w:eastAsia="標楷體" w:hAnsi="標楷體" w:hint="eastAsia"/>
              </w:rPr>
              <w:t>未齊件</w:t>
            </w:r>
          </w:p>
        </w:tc>
        <w:tc>
          <w:tcPr>
            <w:tcW w:w="1697" w:type="dxa"/>
            <w:tcBorders>
              <w:top w:val="single" w:sz="4" w:space="0" w:color="auto"/>
              <w:left w:val="single" w:sz="4" w:space="0" w:color="auto"/>
              <w:bottom w:val="single" w:sz="4" w:space="0" w:color="auto"/>
              <w:right w:val="single" w:sz="4" w:space="0" w:color="auto"/>
            </w:tcBorders>
          </w:tcPr>
          <w:p w14:paraId="56E27F3B"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4A37E7D4"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DC59159"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7F65DB4B"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19AD5E5"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2C0C593B" w14:textId="77777777" w:rsidR="00466A97" w:rsidRPr="00C40A12"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3462BCAD"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28C00CA" w14:textId="77777777" w:rsidR="00466A97" w:rsidRDefault="00466A97" w:rsidP="000C5540">
            <w:pPr>
              <w:rPr>
                <w:rFonts w:ascii="標楷體" w:eastAsia="標楷體" w:hAnsi="標楷體"/>
              </w:rPr>
            </w:pPr>
            <w:r>
              <w:rPr>
                <w:rFonts w:ascii="標楷體" w:eastAsia="標楷體" w:hAnsi="標楷體" w:hint="eastAsia"/>
              </w:rPr>
              <w:lastRenderedPageBreak/>
              <w:t>27</w:t>
            </w:r>
          </w:p>
        </w:tc>
        <w:tc>
          <w:tcPr>
            <w:tcW w:w="1639" w:type="dxa"/>
            <w:tcBorders>
              <w:top w:val="single" w:sz="4" w:space="0" w:color="auto"/>
              <w:left w:val="single" w:sz="4" w:space="0" w:color="auto"/>
              <w:bottom w:val="single" w:sz="4" w:space="0" w:color="auto"/>
              <w:right w:val="single" w:sz="4" w:space="0" w:color="auto"/>
            </w:tcBorders>
          </w:tcPr>
          <w:p w14:paraId="10070A8B" w14:textId="77777777" w:rsidR="00466A97" w:rsidRPr="00023341" w:rsidRDefault="00466A97" w:rsidP="000C5540">
            <w:pPr>
              <w:rPr>
                <w:rFonts w:ascii="標楷體" w:eastAsia="標楷體" w:hAnsi="標楷體"/>
              </w:rPr>
            </w:pPr>
            <w:r w:rsidRPr="00023341">
              <w:rPr>
                <w:rFonts w:ascii="標楷體" w:eastAsia="標楷體" w:hAnsi="標楷體" w:hint="eastAsia"/>
              </w:rPr>
              <w:t>借新還舊</w:t>
            </w:r>
          </w:p>
        </w:tc>
        <w:tc>
          <w:tcPr>
            <w:tcW w:w="1697" w:type="dxa"/>
            <w:tcBorders>
              <w:top w:val="single" w:sz="4" w:space="0" w:color="auto"/>
              <w:left w:val="single" w:sz="4" w:space="0" w:color="auto"/>
              <w:bottom w:val="single" w:sz="4" w:space="0" w:color="auto"/>
              <w:right w:val="single" w:sz="4" w:space="0" w:color="auto"/>
            </w:tcBorders>
          </w:tcPr>
          <w:p w14:paraId="792C4312"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3215FBCE"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069E7D4"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49EF6943"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0A6007E"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7B6D8A62" w14:textId="77777777" w:rsidR="00466A97" w:rsidRPr="00C40A12"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5E4D4CA4"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AED0D97" w14:textId="77777777" w:rsidR="00466A97" w:rsidRDefault="00466A97" w:rsidP="000C5540">
            <w:pPr>
              <w:rPr>
                <w:rFonts w:ascii="標楷體" w:eastAsia="標楷體" w:hAnsi="標楷體"/>
              </w:rPr>
            </w:pPr>
            <w:r>
              <w:rPr>
                <w:rFonts w:ascii="標楷體" w:eastAsia="標楷體" w:hAnsi="標楷體" w:hint="eastAsia"/>
              </w:rPr>
              <w:t>28</w:t>
            </w:r>
          </w:p>
        </w:tc>
        <w:tc>
          <w:tcPr>
            <w:tcW w:w="1639" w:type="dxa"/>
            <w:tcBorders>
              <w:top w:val="single" w:sz="4" w:space="0" w:color="auto"/>
              <w:left w:val="single" w:sz="4" w:space="0" w:color="auto"/>
              <w:bottom w:val="single" w:sz="4" w:space="0" w:color="auto"/>
              <w:right w:val="single" w:sz="4" w:space="0" w:color="auto"/>
            </w:tcBorders>
          </w:tcPr>
          <w:p w14:paraId="032F4468" w14:textId="77777777" w:rsidR="00466A97" w:rsidRPr="00023341" w:rsidRDefault="00466A97" w:rsidP="000C5540">
            <w:pPr>
              <w:rPr>
                <w:rFonts w:ascii="標楷體" w:eastAsia="標楷體" w:hAnsi="標楷體"/>
              </w:rPr>
            </w:pPr>
            <w:r w:rsidRPr="00023341">
              <w:rPr>
                <w:rFonts w:ascii="標楷體" w:eastAsia="標楷體" w:hAnsi="標楷體" w:hint="eastAsia"/>
              </w:rPr>
              <w:t>計件代碼</w:t>
            </w:r>
          </w:p>
        </w:tc>
        <w:tc>
          <w:tcPr>
            <w:tcW w:w="1697" w:type="dxa"/>
            <w:tcBorders>
              <w:top w:val="single" w:sz="4" w:space="0" w:color="auto"/>
              <w:left w:val="single" w:sz="4" w:space="0" w:color="auto"/>
              <w:bottom w:val="single" w:sz="4" w:space="0" w:color="auto"/>
              <w:right w:val="single" w:sz="4" w:space="0" w:color="auto"/>
            </w:tcBorders>
          </w:tcPr>
          <w:p w14:paraId="4760087F"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4A32CB40"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9AC424D"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0078349B"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E86CD5E"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34814553" w14:textId="77777777" w:rsidR="00466A97" w:rsidRPr="00C40A12"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2FF0F41F"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56821CB6" w14:textId="77777777" w:rsidR="00466A97" w:rsidRDefault="00466A97" w:rsidP="000C5540">
            <w:pPr>
              <w:rPr>
                <w:rFonts w:ascii="標楷體" w:eastAsia="標楷體" w:hAnsi="標楷體"/>
              </w:rPr>
            </w:pPr>
            <w:r>
              <w:rPr>
                <w:rFonts w:ascii="標楷體" w:eastAsia="標楷體" w:hAnsi="標楷體" w:hint="eastAsia"/>
              </w:rPr>
              <w:t>29</w:t>
            </w:r>
          </w:p>
        </w:tc>
        <w:tc>
          <w:tcPr>
            <w:tcW w:w="1639" w:type="dxa"/>
            <w:tcBorders>
              <w:top w:val="single" w:sz="4" w:space="0" w:color="auto"/>
              <w:left w:val="single" w:sz="4" w:space="0" w:color="auto"/>
              <w:bottom w:val="single" w:sz="4" w:space="0" w:color="auto"/>
              <w:right w:val="single" w:sz="4" w:space="0" w:color="auto"/>
            </w:tcBorders>
          </w:tcPr>
          <w:p w14:paraId="58944E47" w14:textId="77777777" w:rsidR="00466A97" w:rsidRPr="00023341" w:rsidRDefault="00466A97" w:rsidP="000C5540">
            <w:pPr>
              <w:rPr>
                <w:rFonts w:ascii="標楷體" w:eastAsia="標楷體" w:hAnsi="標楷體"/>
              </w:rPr>
            </w:pPr>
            <w:r w:rsidRPr="00023341">
              <w:rPr>
                <w:rFonts w:ascii="標楷體" w:eastAsia="標楷體" w:hAnsi="標楷體" w:hint="eastAsia"/>
              </w:rPr>
              <w:t>資金用途別</w:t>
            </w:r>
          </w:p>
        </w:tc>
        <w:tc>
          <w:tcPr>
            <w:tcW w:w="1697" w:type="dxa"/>
            <w:tcBorders>
              <w:top w:val="single" w:sz="4" w:space="0" w:color="auto"/>
              <w:left w:val="single" w:sz="4" w:space="0" w:color="auto"/>
              <w:bottom w:val="single" w:sz="4" w:space="0" w:color="auto"/>
              <w:right w:val="single" w:sz="4" w:space="0" w:color="auto"/>
            </w:tcBorders>
          </w:tcPr>
          <w:p w14:paraId="4C8BE3AB"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2DA9E3D9"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6996D5AB"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5A8FF928"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0564CEB"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69D1C7F5" w14:textId="77777777" w:rsidR="00466A97" w:rsidRPr="00C40A12"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6E598E8B"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9D2153D" w14:textId="77777777" w:rsidR="00466A97" w:rsidRDefault="00466A97" w:rsidP="000C5540">
            <w:pPr>
              <w:rPr>
                <w:rFonts w:ascii="標楷體" w:eastAsia="標楷體" w:hAnsi="標楷體"/>
              </w:rPr>
            </w:pPr>
            <w:r>
              <w:rPr>
                <w:rFonts w:ascii="標楷體" w:eastAsia="標楷體" w:hAnsi="標楷體" w:hint="eastAsia"/>
              </w:rPr>
              <w:t>30</w:t>
            </w:r>
          </w:p>
        </w:tc>
        <w:tc>
          <w:tcPr>
            <w:tcW w:w="1639" w:type="dxa"/>
            <w:tcBorders>
              <w:top w:val="single" w:sz="4" w:space="0" w:color="auto"/>
              <w:left w:val="single" w:sz="4" w:space="0" w:color="auto"/>
              <w:bottom w:val="single" w:sz="4" w:space="0" w:color="auto"/>
              <w:right w:val="single" w:sz="4" w:space="0" w:color="auto"/>
            </w:tcBorders>
          </w:tcPr>
          <w:p w14:paraId="1B85A60C" w14:textId="77777777" w:rsidR="00466A97" w:rsidRPr="00023341" w:rsidRDefault="00466A97" w:rsidP="000C5540">
            <w:pPr>
              <w:rPr>
                <w:rFonts w:ascii="標楷體" w:eastAsia="標楷體" w:hAnsi="標楷體"/>
              </w:rPr>
            </w:pPr>
            <w:r w:rsidRPr="00023341">
              <w:rPr>
                <w:rFonts w:ascii="標楷體" w:eastAsia="標楷體" w:hAnsi="標楷體" w:hint="eastAsia"/>
              </w:rPr>
              <w:t>聯貸案序號</w:t>
            </w:r>
          </w:p>
        </w:tc>
        <w:tc>
          <w:tcPr>
            <w:tcW w:w="1697" w:type="dxa"/>
            <w:tcBorders>
              <w:top w:val="single" w:sz="4" w:space="0" w:color="auto"/>
              <w:left w:val="single" w:sz="4" w:space="0" w:color="auto"/>
              <w:bottom w:val="single" w:sz="4" w:space="0" w:color="auto"/>
              <w:right w:val="single" w:sz="4" w:space="0" w:color="auto"/>
            </w:tcBorders>
          </w:tcPr>
          <w:p w14:paraId="713FC883"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36FC4599"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706C9BD"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2A761241"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EA7231B"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3CFA6DF8" w14:textId="77777777" w:rsidR="00466A97" w:rsidRPr="00023341"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C40A12" w14:paraId="19F07BF8"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7CBE6753" w14:textId="77777777" w:rsidR="00466A97" w:rsidRPr="00FB5B11" w:rsidRDefault="00466A97" w:rsidP="000C5540">
            <w:pPr>
              <w:rPr>
                <w:rFonts w:ascii="標楷體" w:eastAsia="標楷體" w:hAnsi="標楷體"/>
              </w:rPr>
            </w:pPr>
            <w:r>
              <w:rPr>
                <w:rFonts w:ascii="標楷體" w:eastAsia="標楷體" w:hAnsi="標楷體" w:hint="eastAsia"/>
              </w:rPr>
              <w:t>31</w:t>
            </w:r>
          </w:p>
        </w:tc>
        <w:tc>
          <w:tcPr>
            <w:tcW w:w="1639" w:type="dxa"/>
            <w:tcBorders>
              <w:top w:val="single" w:sz="4" w:space="0" w:color="auto"/>
              <w:left w:val="single" w:sz="4" w:space="0" w:color="auto"/>
              <w:bottom w:val="single" w:sz="4" w:space="0" w:color="auto"/>
              <w:right w:val="single" w:sz="4" w:space="0" w:color="auto"/>
            </w:tcBorders>
          </w:tcPr>
          <w:p w14:paraId="2F8ECCAC" w14:textId="77777777" w:rsidR="00466A97" w:rsidRPr="00FB5B11" w:rsidRDefault="00466A97" w:rsidP="000C5540">
            <w:pPr>
              <w:rPr>
                <w:rFonts w:ascii="標楷體" w:eastAsia="標楷體" w:hAnsi="標楷體"/>
              </w:rPr>
            </w:pPr>
            <w:r w:rsidRPr="00FB5B11">
              <w:rPr>
                <w:rFonts w:ascii="標楷體" w:eastAsia="標楷體" w:hAnsi="標楷體" w:hint="eastAsia"/>
              </w:rPr>
              <w:t>是否為代償案件</w:t>
            </w:r>
          </w:p>
        </w:tc>
        <w:tc>
          <w:tcPr>
            <w:tcW w:w="1697" w:type="dxa"/>
            <w:tcBorders>
              <w:top w:val="single" w:sz="4" w:space="0" w:color="auto"/>
              <w:left w:val="single" w:sz="4" w:space="0" w:color="auto"/>
              <w:bottom w:val="single" w:sz="4" w:space="0" w:color="auto"/>
              <w:right w:val="single" w:sz="4" w:space="0" w:color="auto"/>
            </w:tcBorders>
          </w:tcPr>
          <w:p w14:paraId="144E9D28" w14:textId="77777777" w:rsidR="00466A97" w:rsidRPr="00FB5B11"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26EFC3A0" w14:textId="77777777" w:rsidR="00466A97" w:rsidRPr="00FB5B1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7309E86" w14:textId="77777777" w:rsidR="00466A97" w:rsidRPr="00FB5B11"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7F3E6CDE" w14:textId="77777777" w:rsidR="00466A97" w:rsidRPr="00FB5B1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8E379F6" w14:textId="77777777" w:rsidR="00466A97" w:rsidRPr="00FB5B11"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69CA88D6" w14:textId="77777777" w:rsidR="00466A97" w:rsidRPr="00FB5B11" w:rsidDel="002526B7" w:rsidRDefault="00466A97" w:rsidP="000C5540">
            <w:pPr>
              <w:ind w:left="378" w:hanging="378"/>
              <w:rPr>
                <w:rFonts w:ascii="標楷體" w:eastAsia="標楷體" w:hAnsi="標楷體"/>
              </w:rPr>
            </w:pPr>
            <w:r w:rsidRPr="00D8325C">
              <w:rPr>
                <w:rFonts w:ascii="標楷體" w:eastAsia="標楷體" w:hAnsi="標楷體" w:hint="eastAsia"/>
              </w:rPr>
              <w:t>1.自動顯示原值</w:t>
            </w:r>
          </w:p>
        </w:tc>
      </w:tr>
      <w:tr w:rsidR="00466A97" w:rsidRPr="003972CE" w14:paraId="55F3192E" w14:textId="77777777" w:rsidTr="000C5540">
        <w:trPr>
          <w:trHeight w:val="244"/>
          <w:jc w:val="center"/>
        </w:trPr>
        <w:tc>
          <w:tcPr>
            <w:tcW w:w="3793" w:type="dxa"/>
            <w:gridSpan w:val="3"/>
            <w:tcBorders>
              <w:top w:val="single" w:sz="4" w:space="0" w:color="auto"/>
              <w:left w:val="single" w:sz="4" w:space="0" w:color="auto"/>
              <w:bottom w:val="single" w:sz="4" w:space="0" w:color="auto"/>
              <w:right w:val="single" w:sz="4" w:space="0" w:color="auto"/>
            </w:tcBorders>
          </w:tcPr>
          <w:p w14:paraId="39D0A718" w14:textId="77777777" w:rsidR="00466A97" w:rsidRPr="00023341" w:rsidRDefault="00466A97" w:rsidP="000C5540">
            <w:pPr>
              <w:rPr>
                <w:rFonts w:ascii="標楷體" w:eastAsia="標楷體" w:hAnsi="標楷體"/>
              </w:rPr>
            </w:pPr>
            <w:r>
              <w:rPr>
                <w:rFonts w:ascii="標楷體" w:eastAsia="標楷體" w:hAnsi="標楷體" w:hint="eastAsia"/>
                <w:color w:val="FF0000"/>
              </w:rPr>
              <w:t>頁籤-</w:t>
            </w:r>
            <w:r w:rsidRPr="0003075C">
              <w:rPr>
                <w:rFonts w:ascii="標楷體" w:eastAsia="標楷體" w:hAnsi="標楷體" w:hint="eastAsia"/>
                <w:color w:val="FF0000"/>
              </w:rPr>
              <w:t>利率</w:t>
            </w:r>
          </w:p>
        </w:tc>
        <w:tc>
          <w:tcPr>
            <w:tcW w:w="993" w:type="dxa"/>
            <w:tcBorders>
              <w:top w:val="single" w:sz="4" w:space="0" w:color="auto"/>
              <w:left w:val="single" w:sz="4" w:space="0" w:color="auto"/>
              <w:bottom w:val="single" w:sz="4" w:space="0" w:color="auto"/>
              <w:right w:val="single" w:sz="4" w:space="0" w:color="auto"/>
            </w:tcBorders>
          </w:tcPr>
          <w:p w14:paraId="14A720EF"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6AA722CD"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28EEF23C"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1CFA084" w14:textId="77777777" w:rsidR="00466A97" w:rsidRPr="00023341" w:rsidRDefault="00466A97" w:rsidP="000C5540">
            <w:pPr>
              <w:jc w:val="center"/>
              <w:rPr>
                <w:rFonts w:ascii="標楷體" w:eastAsia="標楷體" w:hAnsi="標楷體"/>
              </w:rPr>
            </w:pPr>
          </w:p>
        </w:tc>
        <w:tc>
          <w:tcPr>
            <w:tcW w:w="2866" w:type="dxa"/>
            <w:gridSpan w:val="2"/>
            <w:tcBorders>
              <w:top w:val="single" w:sz="4" w:space="0" w:color="auto"/>
              <w:left w:val="single" w:sz="4" w:space="0" w:color="auto"/>
              <w:bottom w:val="single" w:sz="4" w:space="0" w:color="auto"/>
              <w:right w:val="single" w:sz="4" w:space="0" w:color="auto"/>
            </w:tcBorders>
          </w:tcPr>
          <w:p w14:paraId="454DD50C" w14:textId="77777777" w:rsidR="00466A97" w:rsidRPr="00053341" w:rsidRDefault="00466A97" w:rsidP="000C5540">
            <w:pPr>
              <w:rPr>
                <w:rFonts w:eastAsia="標楷體"/>
              </w:rPr>
            </w:pPr>
          </w:p>
        </w:tc>
      </w:tr>
      <w:tr w:rsidR="00466A97" w:rsidRPr="003972CE" w14:paraId="208FD2AE"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6A19E229" w14:textId="77777777" w:rsidR="00466A97" w:rsidRPr="00023341" w:rsidRDefault="00466A97" w:rsidP="000C5540">
            <w:pPr>
              <w:rPr>
                <w:rFonts w:ascii="標楷體" w:eastAsia="標楷體" w:hAnsi="標楷體"/>
              </w:rPr>
            </w:pPr>
            <w:r>
              <w:rPr>
                <w:rFonts w:ascii="標楷體" w:eastAsia="標楷體" w:hAnsi="標楷體" w:hint="eastAsia"/>
              </w:rPr>
              <w:t>32</w:t>
            </w:r>
          </w:p>
        </w:tc>
        <w:tc>
          <w:tcPr>
            <w:tcW w:w="1639" w:type="dxa"/>
            <w:tcBorders>
              <w:top w:val="single" w:sz="4" w:space="0" w:color="auto"/>
              <w:left w:val="single" w:sz="4" w:space="0" w:color="auto"/>
              <w:bottom w:val="single" w:sz="4" w:space="0" w:color="auto"/>
              <w:right w:val="single" w:sz="4" w:space="0" w:color="auto"/>
            </w:tcBorders>
          </w:tcPr>
          <w:p w14:paraId="7E0620AC" w14:textId="77777777" w:rsidR="00466A97" w:rsidRPr="00023341" w:rsidRDefault="00466A97" w:rsidP="000C5540">
            <w:pPr>
              <w:rPr>
                <w:rFonts w:ascii="標楷體" w:eastAsia="標楷體" w:hAnsi="標楷體"/>
              </w:rPr>
            </w:pPr>
            <w:r w:rsidRPr="00023341">
              <w:rPr>
                <w:rFonts w:ascii="標楷體" w:eastAsia="標楷體" w:hAnsi="標楷體" w:hint="eastAsia"/>
              </w:rPr>
              <w:t>商品代碼</w:t>
            </w:r>
          </w:p>
        </w:tc>
        <w:tc>
          <w:tcPr>
            <w:tcW w:w="1697" w:type="dxa"/>
            <w:tcBorders>
              <w:top w:val="single" w:sz="4" w:space="0" w:color="auto"/>
              <w:left w:val="single" w:sz="4" w:space="0" w:color="auto"/>
              <w:bottom w:val="single" w:sz="4" w:space="0" w:color="auto"/>
              <w:right w:val="single" w:sz="4" w:space="0" w:color="auto"/>
            </w:tcBorders>
          </w:tcPr>
          <w:p w14:paraId="4C206842" w14:textId="77777777" w:rsidR="00466A97" w:rsidRPr="00023341"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124C9CE6"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202BCCC4"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4B5B514C"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94A9F23" w14:textId="77777777" w:rsidR="00466A97" w:rsidRPr="00023341"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0EC7C2FB" w14:textId="77777777" w:rsidR="00466A97" w:rsidRPr="00555281"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468A1810"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892193A" w14:textId="77777777" w:rsidR="00466A97" w:rsidDel="00487CCC" w:rsidRDefault="00466A97" w:rsidP="000C5540">
            <w:pPr>
              <w:rPr>
                <w:rFonts w:ascii="標楷體" w:eastAsia="標楷體" w:hAnsi="標楷體"/>
              </w:rPr>
            </w:pPr>
            <w:r>
              <w:rPr>
                <w:rFonts w:ascii="標楷體" w:eastAsia="標楷體" w:hAnsi="標楷體" w:hint="eastAsia"/>
              </w:rPr>
              <w:t>32-1</w:t>
            </w:r>
          </w:p>
        </w:tc>
        <w:tc>
          <w:tcPr>
            <w:tcW w:w="1639" w:type="dxa"/>
            <w:tcBorders>
              <w:top w:val="single" w:sz="4" w:space="0" w:color="auto"/>
              <w:left w:val="single" w:sz="4" w:space="0" w:color="auto"/>
              <w:bottom w:val="single" w:sz="4" w:space="0" w:color="auto"/>
              <w:right w:val="single" w:sz="4" w:space="0" w:color="auto"/>
            </w:tcBorders>
          </w:tcPr>
          <w:p w14:paraId="27DEB2DE" w14:textId="77777777" w:rsidR="00466A97" w:rsidRPr="00023341" w:rsidRDefault="00466A97" w:rsidP="000C5540">
            <w:pPr>
              <w:rPr>
                <w:rFonts w:ascii="標楷體" w:eastAsia="標楷體" w:hAnsi="標楷體"/>
              </w:rPr>
            </w:pPr>
            <w:r>
              <w:rPr>
                <w:rFonts w:ascii="標楷體" w:eastAsia="標楷體" w:hAnsi="標楷體" w:hint="eastAsia"/>
              </w:rPr>
              <w:t>商品名稱</w:t>
            </w:r>
          </w:p>
        </w:tc>
        <w:tc>
          <w:tcPr>
            <w:tcW w:w="1697" w:type="dxa"/>
            <w:tcBorders>
              <w:top w:val="single" w:sz="4" w:space="0" w:color="auto"/>
              <w:left w:val="single" w:sz="4" w:space="0" w:color="auto"/>
              <w:bottom w:val="single" w:sz="4" w:space="0" w:color="auto"/>
              <w:right w:val="single" w:sz="4" w:space="0" w:color="auto"/>
            </w:tcBorders>
          </w:tcPr>
          <w:p w14:paraId="2580BE99" w14:textId="77777777" w:rsidR="00466A97"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571CC627"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5EAA674"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16007347"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A533B0B"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560CDD13" w14:textId="77777777" w:rsidR="00466A97" w:rsidRPr="00023341"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7DF981F7"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3ACA08D0" w14:textId="77777777" w:rsidR="00466A97" w:rsidRPr="00023341" w:rsidRDefault="00466A97" w:rsidP="000C5540">
            <w:pPr>
              <w:rPr>
                <w:rFonts w:ascii="標楷體" w:eastAsia="標楷體" w:hAnsi="標楷體"/>
              </w:rPr>
            </w:pPr>
            <w:r>
              <w:rPr>
                <w:rFonts w:ascii="標楷體" w:eastAsia="標楷體" w:hAnsi="標楷體" w:hint="eastAsia"/>
              </w:rPr>
              <w:t>33</w:t>
            </w:r>
          </w:p>
        </w:tc>
        <w:tc>
          <w:tcPr>
            <w:tcW w:w="1639" w:type="dxa"/>
            <w:tcBorders>
              <w:top w:val="single" w:sz="4" w:space="0" w:color="auto"/>
              <w:left w:val="single" w:sz="4" w:space="0" w:color="auto"/>
              <w:bottom w:val="single" w:sz="4" w:space="0" w:color="auto"/>
              <w:right w:val="single" w:sz="4" w:space="0" w:color="auto"/>
            </w:tcBorders>
          </w:tcPr>
          <w:p w14:paraId="73C0D5B9" w14:textId="77777777" w:rsidR="00466A97" w:rsidRPr="00023341" w:rsidRDefault="00466A97" w:rsidP="000C5540">
            <w:pPr>
              <w:rPr>
                <w:rFonts w:ascii="標楷體" w:eastAsia="標楷體" w:hAnsi="標楷體"/>
              </w:rPr>
            </w:pPr>
            <w:r>
              <w:rPr>
                <w:rFonts w:ascii="標楷體" w:eastAsia="標楷體" w:hAnsi="標楷體" w:hint="eastAsia"/>
              </w:rPr>
              <w:t>指標利率代碼</w:t>
            </w:r>
          </w:p>
        </w:tc>
        <w:tc>
          <w:tcPr>
            <w:tcW w:w="1697" w:type="dxa"/>
            <w:tcBorders>
              <w:top w:val="single" w:sz="4" w:space="0" w:color="auto"/>
              <w:left w:val="single" w:sz="4" w:space="0" w:color="auto"/>
              <w:bottom w:val="single" w:sz="4" w:space="0" w:color="auto"/>
              <w:right w:val="single" w:sz="4" w:space="0" w:color="auto"/>
            </w:tcBorders>
          </w:tcPr>
          <w:p w14:paraId="47D402F5" w14:textId="77777777" w:rsidR="00466A97" w:rsidRPr="00023341"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2B824872"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0221648"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76BD8BF7"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0AF6B54" w14:textId="77777777" w:rsidR="00466A97" w:rsidRPr="00023341"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44B5653C" w14:textId="77777777" w:rsidR="00466A97" w:rsidRPr="00023341"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51FD6AE0"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67FBD265" w14:textId="77777777" w:rsidR="00466A97" w:rsidRPr="00023341" w:rsidRDefault="00466A97" w:rsidP="000C5540">
            <w:pPr>
              <w:rPr>
                <w:rFonts w:ascii="標楷體" w:eastAsia="標楷體" w:hAnsi="標楷體"/>
              </w:rPr>
            </w:pPr>
            <w:r>
              <w:rPr>
                <w:rFonts w:ascii="標楷體" w:eastAsia="標楷體" w:hAnsi="標楷體" w:hint="eastAsia"/>
              </w:rPr>
              <w:t>34</w:t>
            </w:r>
          </w:p>
        </w:tc>
        <w:tc>
          <w:tcPr>
            <w:tcW w:w="1639" w:type="dxa"/>
            <w:tcBorders>
              <w:top w:val="single" w:sz="4" w:space="0" w:color="auto"/>
              <w:left w:val="single" w:sz="4" w:space="0" w:color="auto"/>
              <w:bottom w:val="single" w:sz="4" w:space="0" w:color="auto"/>
              <w:right w:val="single" w:sz="4" w:space="0" w:color="auto"/>
            </w:tcBorders>
          </w:tcPr>
          <w:p w14:paraId="42C35BA9" w14:textId="77777777" w:rsidR="00466A97" w:rsidRPr="00023341" w:rsidRDefault="00466A97" w:rsidP="000C5540">
            <w:pPr>
              <w:rPr>
                <w:rFonts w:ascii="標楷體" w:eastAsia="標楷體" w:hAnsi="標楷體"/>
              </w:rPr>
            </w:pPr>
            <w:r>
              <w:rPr>
                <w:rFonts w:ascii="標楷體" w:eastAsia="標楷體" w:hAnsi="標楷體" w:hint="eastAsia"/>
              </w:rPr>
              <w:t>指標利率</w:t>
            </w:r>
          </w:p>
        </w:tc>
        <w:tc>
          <w:tcPr>
            <w:tcW w:w="1697" w:type="dxa"/>
            <w:tcBorders>
              <w:top w:val="single" w:sz="4" w:space="0" w:color="auto"/>
              <w:left w:val="single" w:sz="4" w:space="0" w:color="auto"/>
              <w:bottom w:val="single" w:sz="4" w:space="0" w:color="auto"/>
              <w:right w:val="single" w:sz="4" w:space="0" w:color="auto"/>
            </w:tcBorders>
          </w:tcPr>
          <w:p w14:paraId="5BA03C9B" w14:textId="77777777" w:rsidR="00466A97" w:rsidRPr="00023341"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2D41FAD3"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740356F"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554ED9C9"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D05D487" w14:textId="77777777" w:rsidR="00466A97" w:rsidRPr="00023341"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73B71715" w14:textId="77777777" w:rsidR="00466A97" w:rsidRPr="00053341"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50AF55AA"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01FA0319" w14:textId="77777777" w:rsidR="00466A97" w:rsidRPr="00023341" w:rsidRDefault="00466A97" w:rsidP="000C5540">
            <w:pPr>
              <w:rPr>
                <w:rFonts w:ascii="標楷體" w:eastAsia="標楷體" w:hAnsi="標楷體"/>
              </w:rPr>
            </w:pPr>
            <w:r>
              <w:rPr>
                <w:rFonts w:ascii="標楷體" w:eastAsia="標楷體" w:hAnsi="標楷體" w:hint="eastAsia"/>
              </w:rPr>
              <w:t>35</w:t>
            </w:r>
          </w:p>
        </w:tc>
        <w:tc>
          <w:tcPr>
            <w:tcW w:w="1639" w:type="dxa"/>
            <w:tcBorders>
              <w:top w:val="single" w:sz="4" w:space="0" w:color="auto"/>
              <w:left w:val="single" w:sz="4" w:space="0" w:color="auto"/>
              <w:bottom w:val="single" w:sz="4" w:space="0" w:color="auto"/>
              <w:right w:val="single" w:sz="4" w:space="0" w:color="auto"/>
            </w:tcBorders>
          </w:tcPr>
          <w:p w14:paraId="6F5582E3" w14:textId="77777777" w:rsidR="00466A97" w:rsidRPr="00023341" w:rsidRDefault="00466A97" w:rsidP="000C5540">
            <w:pPr>
              <w:rPr>
                <w:rFonts w:ascii="標楷體" w:eastAsia="標楷體" w:hAnsi="標楷體"/>
              </w:rPr>
            </w:pPr>
            <w:r>
              <w:rPr>
                <w:rFonts w:ascii="標楷體" w:eastAsia="標楷體" w:hAnsi="標楷體" w:hint="eastAsia"/>
              </w:rPr>
              <w:t>商品利率</w:t>
            </w:r>
          </w:p>
        </w:tc>
        <w:tc>
          <w:tcPr>
            <w:tcW w:w="1697" w:type="dxa"/>
            <w:tcBorders>
              <w:top w:val="single" w:sz="4" w:space="0" w:color="auto"/>
              <w:left w:val="single" w:sz="4" w:space="0" w:color="auto"/>
              <w:bottom w:val="single" w:sz="4" w:space="0" w:color="auto"/>
              <w:right w:val="single" w:sz="4" w:space="0" w:color="auto"/>
            </w:tcBorders>
          </w:tcPr>
          <w:p w14:paraId="3E8B3022" w14:textId="77777777" w:rsidR="00466A97" w:rsidRPr="00023341"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7CC267E2"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91839A5"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41684230"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7BFFDB5" w14:textId="77777777" w:rsidR="00466A97" w:rsidRPr="00023341"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7B74F386" w14:textId="77777777" w:rsidR="00466A97" w:rsidRPr="00053341"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366B76D3"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71762981" w14:textId="77777777" w:rsidR="00466A97" w:rsidRPr="00023341" w:rsidRDefault="00466A97" w:rsidP="000C5540">
            <w:pPr>
              <w:rPr>
                <w:rFonts w:ascii="標楷體" w:eastAsia="標楷體" w:hAnsi="標楷體"/>
              </w:rPr>
            </w:pPr>
            <w:r>
              <w:rPr>
                <w:rFonts w:ascii="標楷體" w:eastAsia="標楷體" w:hAnsi="標楷體" w:hint="eastAsia"/>
              </w:rPr>
              <w:t>36</w:t>
            </w:r>
          </w:p>
        </w:tc>
        <w:tc>
          <w:tcPr>
            <w:tcW w:w="1639" w:type="dxa"/>
            <w:tcBorders>
              <w:top w:val="single" w:sz="4" w:space="0" w:color="auto"/>
              <w:left w:val="single" w:sz="4" w:space="0" w:color="auto"/>
              <w:bottom w:val="single" w:sz="4" w:space="0" w:color="auto"/>
              <w:right w:val="single" w:sz="4" w:space="0" w:color="auto"/>
            </w:tcBorders>
          </w:tcPr>
          <w:p w14:paraId="5D233665" w14:textId="77777777" w:rsidR="00466A97" w:rsidRPr="00023341" w:rsidRDefault="00466A97" w:rsidP="000C5540">
            <w:pPr>
              <w:rPr>
                <w:rFonts w:ascii="標楷體" w:eastAsia="標楷體" w:hAnsi="標楷體"/>
              </w:rPr>
            </w:pPr>
            <w:r w:rsidRPr="00023341">
              <w:rPr>
                <w:rFonts w:ascii="標楷體" w:eastAsia="標楷體" w:hAnsi="標楷體" w:hint="eastAsia"/>
              </w:rPr>
              <w:t>利率加減碼</w:t>
            </w:r>
          </w:p>
        </w:tc>
        <w:tc>
          <w:tcPr>
            <w:tcW w:w="1697" w:type="dxa"/>
            <w:tcBorders>
              <w:top w:val="single" w:sz="4" w:space="0" w:color="auto"/>
              <w:left w:val="single" w:sz="4" w:space="0" w:color="auto"/>
              <w:bottom w:val="single" w:sz="4" w:space="0" w:color="auto"/>
              <w:right w:val="single" w:sz="4" w:space="0" w:color="auto"/>
            </w:tcBorders>
          </w:tcPr>
          <w:p w14:paraId="2AEA9656" w14:textId="77777777" w:rsidR="00466A97" w:rsidRPr="00023341"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04962C53"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02F1FC8"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7AE2F4E6"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FDA1310" w14:textId="77777777" w:rsidR="00466A97" w:rsidRPr="00023341"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1C1A423A" w14:textId="77777777" w:rsidR="00466A97" w:rsidRPr="00C40A12"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0E824071"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53BA48A1" w14:textId="77777777" w:rsidR="00466A97" w:rsidRPr="00023341" w:rsidRDefault="00466A97" w:rsidP="000C5540">
            <w:pPr>
              <w:rPr>
                <w:rFonts w:ascii="標楷體" w:eastAsia="標楷體" w:hAnsi="標楷體"/>
              </w:rPr>
            </w:pPr>
            <w:r>
              <w:rPr>
                <w:rFonts w:ascii="標楷體" w:eastAsia="標楷體" w:hAnsi="標楷體" w:hint="eastAsia"/>
              </w:rPr>
              <w:t>37</w:t>
            </w:r>
          </w:p>
        </w:tc>
        <w:tc>
          <w:tcPr>
            <w:tcW w:w="1639" w:type="dxa"/>
            <w:tcBorders>
              <w:top w:val="single" w:sz="4" w:space="0" w:color="auto"/>
              <w:left w:val="single" w:sz="4" w:space="0" w:color="auto"/>
              <w:bottom w:val="single" w:sz="4" w:space="0" w:color="auto"/>
              <w:right w:val="single" w:sz="4" w:space="0" w:color="auto"/>
            </w:tcBorders>
          </w:tcPr>
          <w:p w14:paraId="2C81295F" w14:textId="77777777" w:rsidR="00466A97" w:rsidRPr="00023341" w:rsidRDefault="00466A97" w:rsidP="000C5540">
            <w:pPr>
              <w:rPr>
                <w:rFonts w:ascii="標楷體" w:eastAsia="標楷體" w:hAnsi="標楷體"/>
              </w:rPr>
            </w:pPr>
            <w:r w:rsidRPr="00023341">
              <w:rPr>
                <w:rFonts w:ascii="標楷體" w:eastAsia="標楷體" w:hAnsi="標楷體" w:hint="eastAsia"/>
              </w:rPr>
              <w:t>核准利率</w:t>
            </w:r>
          </w:p>
        </w:tc>
        <w:tc>
          <w:tcPr>
            <w:tcW w:w="1697" w:type="dxa"/>
            <w:tcBorders>
              <w:top w:val="single" w:sz="4" w:space="0" w:color="auto"/>
              <w:left w:val="single" w:sz="4" w:space="0" w:color="auto"/>
              <w:bottom w:val="single" w:sz="4" w:space="0" w:color="auto"/>
              <w:right w:val="single" w:sz="4" w:space="0" w:color="auto"/>
            </w:tcBorders>
          </w:tcPr>
          <w:p w14:paraId="721CF607" w14:textId="77777777" w:rsidR="00466A97" w:rsidRPr="00023341"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5C17668C"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8C5FA61"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2E2315D5"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30967DF" w14:textId="77777777" w:rsidR="00466A97" w:rsidRPr="00023341"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6AE2812B" w14:textId="77777777" w:rsidR="00466A97" w:rsidRPr="00C40A12"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55ACF46D"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35EEDF3B" w14:textId="77777777" w:rsidR="00466A97" w:rsidRPr="00023341" w:rsidRDefault="00466A97" w:rsidP="000C5540">
            <w:pPr>
              <w:rPr>
                <w:rFonts w:ascii="標楷體" w:eastAsia="標楷體" w:hAnsi="標楷體"/>
              </w:rPr>
            </w:pPr>
            <w:r>
              <w:rPr>
                <w:rFonts w:ascii="標楷體" w:eastAsia="標楷體" w:hAnsi="標楷體" w:hint="eastAsia"/>
              </w:rPr>
              <w:t>38</w:t>
            </w:r>
          </w:p>
        </w:tc>
        <w:tc>
          <w:tcPr>
            <w:tcW w:w="1639" w:type="dxa"/>
            <w:tcBorders>
              <w:top w:val="single" w:sz="4" w:space="0" w:color="auto"/>
              <w:left w:val="single" w:sz="4" w:space="0" w:color="auto"/>
              <w:bottom w:val="single" w:sz="4" w:space="0" w:color="auto"/>
              <w:right w:val="single" w:sz="4" w:space="0" w:color="auto"/>
            </w:tcBorders>
          </w:tcPr>
          <w:p w14:paraId="27F6AC68" w14:textId="77777777" w:rsidR="00466A97" w:rsidRPr="00023341" w:rsidRDefault="00466A97" w:rsidP="000C5540">
            <w:pPr>
              <w:rPr>
                <w:rFonts w:ascii="標楷體" w:eastAsia="標楷體" w:hAnsi="標楷體"/>
              </w:rPr>
            </w:pPr>
            <w:r w:rsidRPr="00023341">
              <w:rPr>
                <w:rFonts w:ascii="標楷體" w:eastAsia="標楷體" w:hAnsi="標楷體" w:hint="eastAsia"/>
              </w:rPr>
              <w:t>利率區分</w:t>
            </w:r>
          </w:p>
        </w:tc>
        <w:tc>
          <w:tcPr>
            <w:tcW w:w="1697" w:type="dxa"/>
            <w:tcBorders>
              <w:top w:val="single" w:sz="4" w:space="0" w:color="auto"/>
              <w:left w:val="single" w:sz="4" w:space="0" w:color="auto"/>
              <w:bottom w:val="single" w:sz="4" w:space="0" w:color="auto"/>
              <w:right w:val="single" w:sz="4" w:space="0" w:color="auto"/>
            </w:tcBorders>
          </w:tcPr>
          <w:p w14:paraId="3D40E0AE" w14:textId="77777777" w:rsidR="00466A97" w:rsidRPr="00023341"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7CF85750"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E3A8BAD"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070D502E"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4C9B081" w14:textId="77777777" w:rsidR="00466A97" w:rsidRPr="00023341"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68851CC1" w14:textId="77777777" w:rsidR="00466A97" w:rsidRPr="00C40A12"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5F97886F"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6729CB0B" w14:textId="77777777" w:rsidR="00466A97" w:rsidRPr="00023341" w:rsidRDefault="00466A97" w:rsidP="000C5540">
            <w:pPr>
              <w:rPr>
                <w:rFonts w:ascii="標楷體" w:eastAsia="標楷體" w:hAnsi="標楷體"/>
              </w:rPr>
            </w:pPr>
            <w:r>
              <w:rPr>
                <w:rFonts w:ascii="標楷體" w:eastAsia="標楷體" w:hAnsi="標楷體" w:hint="eastAsia"/>
              </w:rPr>
              <w:t>39</w:t>
            </w:r>
          </w:p>
        </w:tc>
        <w:tc>
          <w:tcPr>
            <w:tcW w:w="1639" w:type="dxa"/>
            <w:tcBorders>
              <w:top w:val="single" w:sz="4" w:space="0" w:color="auto"/>
              <w:left w:val="single" w:sz="4" w:space="0" w:color="auto"/>
              <w:bottom w:val="single" w:sz="4" w:space="0" w:color="auto"/>
              <w:right w:val="single" w:sz="4" w:space="0" w:color="auto"/>
            </w:tcBorders>
          </w:tcPr>
          <w:p w14:paraId="495F4FD8" w14:textId="77777777" w:rsidR="00466A97" w:rsidRPr="00023341" w:rsidRDefault="00466A97" w:rsidP="000C5540">
            <w:pPr>
              <w:rPr>
                <w:rFonts w:ascii="標楷體" w:eastAsia="標楷體" w:hAnsi="標楷體"/>
              </w:rPr>
            </w:pPr>
            <w:r w:rsidRPr="00023341">
              <w:rPr>
                <w:rFonts w:ascii="標楷體" w:eastAsia="標楷體" w:hAnsi="標楷體" w:hint="eastAsia"/>
              </w:rPr>
              <w:t>利率調整週期</w:t>
            </w:r>
          </w:p>
        </w:tc>
        <w:tc>
          <w:tcPr>
            <w:tcW w:w="1697" w:type="dxa"/>
            <w:tcBorders>
              <w:top w:val="single" w:sz="4" w:space="0" w:color="auto"/>
              <w:left w:val="single" w:sz="4" w:space="0" w:color="auto"/>
              <w:bottom w:val="single" w:sz="4" w:space="0" w:color="auto"/>
              <w:right w:val="single" w:sz="4" w:space="0" w:color="auto"/>
            </w:tcBorders>
          </w:tcPr>
          <w:p w14:paraId="6886EC0E" w14:textId="77777777" w:rsidR="00466A97" w:rsidRPr="00023341"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1B1AC615"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6D2DC3CE"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0FBDAE2D"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ACF9D08" w14:textId="77777777" w:rsidR="00466A97" w:rsidRPr="00023341"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09C82DF3" w14:textId="77777777" w:rsidR="00466A97" w:rsidRPr="00C40A12"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32DCD34B"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5359FD43" w14:textId="77777777" w:rsidR="00466A97" w:rsidRDefault="00466A97" w:rsidP="000C5540">
            <w:pPr>
              <w:rPr>
                <w:rFonts w:ascii="標楷體" w:eastAsia="標楷體" w:hAnsi="標楷體"/>
              </w:rPr>
            </w:pPr>
            <w:r>
              <w:rPr>
                <w:rFonts w:ascii="標楷體" w:eastAsia="標楷體" w:hAnsi="標楷體" w:hint="eastAsia"/>
              </w:rPr>
              <w:t>40</w:t>
            </w:r>
          </w:p>
        </w:tc>
        <w:tc>
          <w:tcPr>
            <w:tcW w:w="1639" w:type="dxa"/>
            <w:tcBorders>
              <w:top w:val="single" w:sz="4" w:space="0" w:color="auto"/>
              <w:left w:val="single" w:sz="4" w:space="0" w:color="auto"/>
              <w:bottom w:val="single" w:sz="4" w:space="0" w:color="auto"/>
              <w:right w:val="single" w:sz="4" w:space="0" w:color="auto"/>
            </w:tcBorders>
          </w:tcPr>
          <w:p w14:paraId="3E55E59B" w14:textId="77777777" w:rsidR="00466A97" w:rsidRPr="00023341" w:rsidRDefault="00466A97" w:rsidP="000C5540">
            <w:pPr>
              <w:rPr>
                <w:rFonts w:ascii="標楷體" w:eastAsia="標楷體" w:hAnsi="標楷體"/>
              </w:rPr>
            </w:pPr>
            <w:r w:rsidRPr="00023341">
              <w:rPr>
                <w:rFonts w:ascii="標楷體" w:eastAsia="標楷體" w:hAnsi="標楷體" w:hint="eastAsia"/>
              </w:rPr>
              <w:t>首次</w:t>
            </w:r>
            <w:r>
              <w:rPr>
                <w:rFonts w:ascii="標楷體" w:eastAsia="標楷體" w:hAnsi="標楷體" w:hint="eastAsia"/>
              </w:rPr>
              <w:t>利率</w:t>
            </w:r>
            <w:r w:rsidRPr="00023341">
              <w:rPr>
                <w:rFonts w:ascii="標楷體" w:eastAsia="標楷體" w:hAnsi="標楷體" w:hint="eastAsia"/>
              </w:rPr>
              <w:t>調整日期</w:t>
            </w:r>
          </w:p>
        </w:tc>
        <w:tc>
          <w:tcPr>
            <w:tcW w:w="1697" w:type="dxa"/>
            <w:tcBorders>
              <w:top w:val="single" w:sz="4" w:space="0" w:color="auto"/>
              <w:left w:val="single" w:sz="4" w:space="0" w:color="auto"/>
              <w:bottom w:val="single" w:sz="4" w:space="0" w:color="auto"/>
              <w:right w:val="single" w:sz="4" w:space="0" w:color="auto"/>
            </w:tcBorders>
          </w:tcPr>
          <w:p w14:paraId="0056453A"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08AA745A"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E3E4F9B"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0780A3ED"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D1D6F48"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1D431DD9" w14:textId="77777777" w:rsidR="00466A97" w:rsidRPr="00C40A12"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412BF152" w14:textId="77777777" w:rsidTr="000C5540">
        <w:trPr>
          <w:trHeight w:val="244"/>
          <w:jc w:val="center"/>
        </w:trPr>
        <w:tc>
          <w:tcPr>
            <w:tcW w:w="3793" w:type="dxa"/>
            <w:gridSpan w:val="3"/>
            <w:tcBorders>
              <w:top w:val="single" w:sz="4" w:space="0" w:color="auto"/>
              <w:left w:val="single" w:sz="4" w:space="0" w:color="auto"/>
              <w:bottom w:val="single" w:sz="4" w:space="0" w:color="auto"/>
              <w:right w:val="single" w:sz="4" w:space="0" w:color="auto"/>
            </w:tcBorders>
          </w:tcPr>
          <w:p w14:paraId="5CA2A655" w14:textId="77777777" w:rsidR="00466A97" w:rsidDel="002C6AA9" w:rsidRDefault="00466A97" w:rsidP="000C5540">
            <w:pPr>
              <w:rPr>
                <w:rFonts w:ascii="標楷體" w:eastAsia="標楷體" w:hAnsi="標楷體"/>
              </w:rPr>
            </w:pPr>
            <w:r>
              <w:rPr>
                <w:rFonts w:ascii="標楷體" w:eastAsia="標楷體" w:hAnsi="標楷體" w:hint="eastAsia"/>
                <w:color w:val="FF0000"/>
              </w:rPr>
              <w:t>頁籤-</w:t>
            </w:r>
            <w:r w:rsidRPr="005F691E">
              <w:rPr>
                <w:rFonts w:ascii="標楷體" w:eastAsia="標楷體" w:hAnsi="標楷體" w:hint="eastAsia"/>
                <w:color w:val="FF0000"/>
              </w:rPr>
              <w:t>階梯式利率</w:t>
            </w:r>
          </w:p>
        </w:tc>
        <w:tc>
          <w:tcPr>
            <w:tcW w:w="993" w:type="dxa"/>
            <w:tcBorders>
              <w:top w:val="single" w:sz="4" w:space="0" w:color="auto"/>
              <w:left w:val="single" w:sz="4" w:space="0" w:color="auto"/>
              <w:bottom w:val="single" w:sz="4" w:space="0" w:color="auto"/>
              <w:right w:val="single" w:sz="4" w:space="0" w:color="auto"/>
            </w:tcBorders>
          </w:tcPr>
          <w:p w14:paraId="66D3ECA9"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6B2AEACE"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687ED1C0"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441A8C3" w14:textId="77777777" w:rsidR="00466A97" w:rsidRDefault="00466A97" w:rsidP="000C5540">
            <w:pPr>
              <w:jc w:val="center"/>
              <w:rPr>
                <w:rFonts w:ascii="標楷體" w:eastAsia="標楷體" w:hAnsi="標楷體"/>
              </w:rPr>
            </w:pPr>
          </w:p>
        </w:tc>
        <w:tc>
          <w:tcPr>
            <w:tcW w:w="2866" w:type="dxa"/>
            <w:gridSpan w:val="2"/>
            <w:tcBorders>
              <w:top w:val="single" w:sz="4" w:space="0" w:color="auto"/>
              <w:left w:val="single" w:sz="4" w:space="0" w:color="auto"/>
              <w:bottom w:val="single" w:sz="4" w:space="0" w:color="auto"/>
              <w:right w:val="single" w:sz="4" w:space="0" w:color="auto"/>
            </w:tcBorders>
          </w:tcPr>
          <w:p w14:paraId="45F41DE7" w14:textId="77777777" w:rsidR="00466A97" w:rsidRPr="00023341" w:rsidDel="002526B7" w:rsidRDefault="00466A97" w:rsidP="000C5540">
            <w:pPr>
              <w:rPr>
                <w:rFonts w:ascii="標楷體" w:eastAsia="標楷體" w:hAnsi="標楷體"/>
              </w:rPr>
            </w:pPr>
          </w:p>
        </w:tc>
      </w:tr>
      <w:tr w:rsidR="00466A97" w:rsidRPr="003972CE" w14:paraId="12055979"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DD5BECA" w14:textId="77777777" w:rsidR="00466A97" w:rsidDel="00487CCC" w:rsidRDefault="00466A97" w:rsidP="000C5540">
            <w:pPr>
              <w:rPr>
                <w:rFonts w:ascii="標楷體" w:eastAsia="標楷體" w:hAnsi="標楷體"/>
              </w:rPr>
            </w:pPr>
            <w:r>
              <w:rPr>
                <w:rFonts w:ascii="標楷體" w:eastAsia="標楷體" w:hAnsi="標楷體" w:hint="eastAsia"/>
              </w:rPr>
              <w:t>41</w:t>
            </w:r>
          </w:p>
        </w:tc>
        <w:tc>
          <w:tcPr>
            <w:tcW w:w="1639" w:type="dxa"/>
            <w:tcBorders>
              <w:top w:val="single" w:sz="4" w:space="0" w:color="auto"/>
              <w:left w:val="single" w:sz="4" w:space="0" w:color="auto"/>
              <w:bottom w:val="single" w:sz="4" w:space="0" w:color="auto"/>
              <w:right w:val="single" w:sz="4" w:space="0" w:color="auto"/>
            </w:tcBorders>
          </w:tcPr>
          <w:p w14:paraId="1C0529B8" w14:textId="77777777" w:rsidR="00466A97" w:rsidRPr="00023341" w:rsidRDefault="00466A97" w:rsidP="000C5540">
            <w:pPr>
              <w:rPr>
                <w:rFonts w:ascii="標楷體" w:eastAsia="標楷體" w:hAnsi="標楷體"/>
              </w:rPr>
            </w:pPr>
            <w:r>
              <w:rPr>
                <w:rFonts w:ascii="標楷體" w:eastAsia="標楷體" w:hAnsi="標楷體" w:hint="eastAsia"/>
              </w:rPr>
              <w:t>月數(起)</w:t>
            </w:r>
          </w:p>
        </w:tc>
        <w:tc>
          <w:tcPr>
            <w:tcW w:w="1697" w:type="dxa"/>
            <w:tcBorders>
              <w:top w:val="single" w:sz="4" w:space="0" w:color="auto"/>
              <w:left w:val="single" w:sz="4" w:space="0" w:color="auto"/>
              <w:bottom w:val="single" w:sz="4" w:space="0" w:color="auto"/>
              <w:right w:val="single" w:sz="4" w:space="0" w:color="auto"/>
            </w:tcBorders>
          </w:tcPr>
          <w:p w14:paraId="0D1E459F"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5D61AD11"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73949E2"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3BD41B60"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32AF529"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320C0415" w14:textId="77777777" w:rsidR="00466A97" w:rsidRPr="00023341"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5E069DD0"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72462124" w14:textId="77777777" w:rsidR="00466A97" w:rsidDel="00487CCC" w:rsidRDefault="00466A97" w:rsidP="000C5540">
            <w:pPr>
              <w:rPr>
                <w:rFonts w:ascii="標楷體" w:eastAsia="標楷體" w:hAnsi="標楷體"/>
              </w:rPr>
            </w:pPr>
            <w:r>
              <w:rPr>
                <w:rFonts w:ascii="標楷體" w:eastAsia="標楷體" w:hAnsi="標楷體" w:hint="eastAsia"/>
              </w:rPr>
              <w:t>41-1</w:t>
            </w:r>
          </w:p>
        </w:tc>
        <w:tc>
          <w:tcPr>
            <w:tcW w:w="1639" w:type="dxa"/>
            <w:tcBorders>
              <w:top w:val="single" w:sz="4" w:space="0" w:color="auto"/>
              <w:left w:val="single" w:sz="4" w:space="0" w:color="auto"/>
              <w:bottom w:val="single" w:sz="4" w:space="0" w:color="auto"/>
              <w:right w:val="single" w:sz="4" w:space="0" w:color="auto"/>
            </w:tcBorders>
          </w:tcPr>
          <w:p w14:paraId="07724609" w14:textId="77777777" w:rsidR="00466A97" w:rsidRDefault="00466A97" w:rsidP="000C5540">
            <w:pPr>
              <w:rPr>
                <w:rFonts w:ascii="標楷體" w:eastAsia="標楷體" w:hAnsi="標楷體"/>
              </w:rPr>
            </w:pPr>
            <w:r>
              <w:rPr>
                <w:rFonts w:ascii="標楷體" w:eastAsia="標楷體" w:hAnsi="標楷體" w:hint="eastAsia"/>
              </w:rPr>
              <w:t>月數(迄)</w:t>
            </w:r>
          </w:p>
        </w:tc>
        <w:tc>
          <w:tcPr>
            <w:tcW w:w="1697" w:type="dxa"/>
            <w:tcBorders>
              <w:top w:val="single" w:sz="4" w:space="0" w:color="auto"/>
              <w:left w:val="single" w:sz="4" w:space="0" w:color="auto"/>
              <w:bottom w:val="single" w:sz="4" w:space="0" w:color="auto"/>
              <w:right w:val="single" w:sz="4" w:space="0" w:color="auto"/>
            </w:tcBorders>
          </w:tcPr>
          <w:p w14:paraId="45F586BC"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773EAE5D"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AB41E58"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2AFCF9DA"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609D88B"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02C516C1" w14:textId="77777777" w:rsidR="00466A97" w:rsidRPr="00023341"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0A07B43B"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3EE11B24" w14:textId="77777777" w:rsidR="00466A97" w:rsidDel="00487CCC" w:rsidRDefault="00466A97" w:rsidP="000C5540">
            <w:pPr>
              <w:rPr>
                <w:rFonts w:ascii="標楷體" w:eastAsia="標楷體" w:hAnsi="標楷體"/>
              </w:rPr>
            </w:pPr>
            <w:r>
              <w:rPr>
                <w:rFonts w:ascii="標楷體" w:eastAsia="標楷體" w:hAnsi="標楷體" w:hint="eastAsia"/>
              </w:rPr>
              <w:t>42</w:t>
            </w:r>
          </w:p>
        </w:tc>
        <w:tc>
          <w:tcPr>
            <w:tcW w:w="1639" w:type="dxa"/>
            <w:tcBorders>
              <w:top w:val="single" w:sz="4" w:space="0" w:color="auto"/>
              <w:left w:val="single" w:sz="4" w:space="0" w:color="auto"/>
              <w:bottom w:val="single" w:sz="4" w:space="0" w:color="auto"/>
              <w:right w:val="single" w:sz="4" w:space="0" w:color="auto"/>
            </w:tcBorders>
          </w:tcPr>
          <w:p w14:paraId="5CDB181B" w14:textId="77777777" w:rsidR="00466A97" w:rsidRDefault="00466A97" w:rsidP="000C5540">
            <w:pPr>
              <w:rPr>
                <w:rFonts w:ascii="標楷體" w:eastAsia="標楷體" w:hAnsi="標楷體"/>
              </w:rPr>
            </w:pPr>
            <w:r>
              <w:rPr>
                <w:rFonts w:ascii="標楷體" w:eastAsia="標楷體" w:hAnsi="標楷體" w:hint="eastAsia"/>
              </w:rPr>
              <w:t>利率種類</w:t>
            </w:r>
          </w:p>
        </w:tc>
        <w:tc>
          <w:tcPr>
            <w:tcW w:w="1697" w:type="dxa"/>
            <w:tcBorders>
              <w:top w:val="single" w:sz="4" w:space="0" w:color="auto"/>
              <w:left w:val="single" w:sz="4" w:space="0" w:color="auto"/>
              <w:bottom w:val="single" w:sz="4" w:space="0" w:color="auto"/>
              <w:right w:val="single" w:sz="4" w:space="0" w:color="auto"/>
            </w:tcBorders>
          </w:tcPr>
          <w:p w14:paraId="5C38B074"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05D63A85"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68FB4C5"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5216A2BC"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96DF6D7"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1AA36934" w14:textId="77777777" w:rsidR="00466A97" w:rsidRPr="00023341"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6998BAD1"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6499E1B8" w14:textId="77777777" w:rsidR="00466A97" w:rsidDel="00487CCC" w:rsidRDefault="00466A97" w:rsidP="000C5540">
            <w:pPr>
              <w:rPr>
                <w:rFonts w:ascii="標楷體" w:eastAsia="標楷體" w:hAnsi="標楷體"/>
              </w:rPr>
            </w:pPr>
            <w:r>
              <w:rPr>
                <w:rFonts w:ascii="標楷體" w:eastAsia="標楷體" w:hAnsi="標楷體" w:hint="eastAsia"/>
              </w:rPr>
              <w:t>43</w:t>
            </w:r>
          </w:p>
        </w:tc>
        <w:tc>
          <w:tcPr>
            <w:tcW w:w="1639" w:type="dxa"/>
            <w:tcBorders>
              <w:top w:val="single" w:sz="4" w:space="0" w:color="auto"/>
              <w:left w:val="single" w:sz="4" w:space="0" w:color="auto"/>
              <w:bottom w:val="single" w:sz="4" w:space="0" w:color="auto"/>
              <w:right w:val="single" w:sz="4" w:space="0" w:color="auto"/>
            </w:tcBorders>
          </w:tcPr>
          <w:p w14:paraId="7E754913" w14:textId="77777777" w:rsidR="00466A97" w:rsidRDefault="00466A97" w:rsidP="000C5540">
            <w:pPr>
              <w:rPr>
                <w:rFonts w:ascii="標楷體" w:eastAsia="標楷體" w:hAnsi="標楷體"/>
              </w:rPr>
            </w:pPr>
            <w:r>
              <w:rPr>
                <w:rFonts w:ascii="標楷體" w:eastAsia="標楷體" w:hAnsi="標楷體" w:hint="eastAsia"/>
              </w:rPr>
              <w:t>利率</w:t>
            </w:r>
          </w:p>
        </w:tc>
        <w:tc>
          <w:tcPr>
            <w:tcW w:w="1697" w:type="dxa"/>
            <w:tcBorders>
              <w:top w:val="single" w:sz="4" w:space="0" w:color="auto"/>
              <w:left w:val="single" w:sz="4" w:space="0" w:color="auto"/>
              <w:bottom w:val="single" w:sz="4" w:space="0" w:color="auto"/>
              <w:right w:val="single" w:sz="4" w:space="0" w:color="auto"/>
            </w:tcBorders>
          </w:tcPr>
          <w:p w14:paraId="74815A0E"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2168CA8B"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C2EE8EC"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3EAA88F1"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F544BE9"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4FF0F2A0" w14:textId="77777777" w:rsidR="00466A97" w:rsidRPr="00023341"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669D3D4D" w14:textId="77777777" w:rsidTr="000C5540">
        <w:trPr>
          <w:trHeight w:val="244"/>
          <w:jc w:val="center"/>
        </w:trPr>
        <w:tc>
          <w:tcPr>
            <w:tcW w:w="3793" w:type="dxa"/>
            <w:gridSpan w:val="3"/>
            <w:tcBorders>
              <w:top w:val="single" w:sz="4" w:space="0" w:color="auto"/>
              <w:left w:val="single" w:sz="4" w:space="0" w:color="auto"/>
              <w:bottom w:val="single" w:sz="4" w:space="0" w:color="auto"/>
              <w:right w:val="single" w:sz="4" w:space="0" w:color="auto"/>
            </w:tcBorders>
          </w:tcPr>
          <w:p w14:paraId="2343C3D6" w14:textId="77777777" w:rsidR="00466A97" w:rsidDel="002C6AA9" w:rsidRDefault="00466A97" w:rsidP="000C5540">
            <w:pPr>
              <w:rPr>
                <w:rFonts w:ascii="標楷體" w:eastAsia="標楷體" w:hAnsi="標楷體"/>
              </w:rPr>
            </w:pPr>
            <w:r>
              <w:rPr>
                <w:rFonts w:ascii="標楷體" w:eastAsia="標楷體" w:hAnsi="標楷體" w:hint="eastAsia"/>
                <w:color w:val="FF0000"/>
              </w:rPr>
              <w:t>頁籤-</w:t>
            </w:r>
            <w:r w:rsidRPr="005F691E">
              <w:rPr>
                <w:rFonts w:ascii="標楷體" w:eastAsia="標楷體" w:hAnsi="標楷體" w:hint="eastAsia"/>
                <w:color w:val="FF0000"/>
              </w:rPr>
              <w:t>扣款帳號</w:t>
            </w:r>
          </w:p>
        </w:tc>
        <w:tc>
          <w:tcPr>
            <w:tcW w:w="993" w:type="dxa"/>
            <w:tcBorders>
              <w:top w:val="single" w:sz="4" w:space="0" w:color="auto"/>
              <w:left w:val="single" w:sz="4" w:space="0" w:color="auto"/>
              <w:bottom w:val="single" w:sz="4" w:space="0" w:color="auto"/>
              <w:right w:val="single" w:sz="4" w:space="0" w:color="auto"/>
            </w:tcBorders>
          </w:tcPr>
          <w:p w14:paraId="79BCAF65"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6A1C0E8"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16727101"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F65FC58" w14:textId="77777777" w:rsidR="00466A97" w:rsidRDefault="00466A97" w:rsidP="000C5540">
            <w:pPr>
              <w:jc w:val="center"/>
              <w:rPr>
                <w:rFonts w:ascii="標楷體" w:eastAsia="標楷體" w:hAnsi="標楷體"/>
              </w:rPr>
            </w:pPr>
          </w:p>
        </w:tc>
        <w:tc>
          <w:tcPr>
            <w:tcW w:w="2866" w:type="dxa"/>
            <w:gridSpan w:val="2"/>
            <w:tcBorders>
              <w:top w:val="single" w:sz="4" w:space="0" w:color="auto"/>
              <w:left w:val="single" w:sz="4" w:space="0" w:color="auto"/>
              <w:bottom w:val="single" w:sz="4" w:space="0" w:color="auto"/>
              <w:right w:val="single" w:sz="4" w:space="0" w:color="auto"/>
            </w:tcBorders>
          </w:tcPr>
          <w:p w14:paraId="468E92A9" w14:textId="77777777" w:rsidR="00466A97" w:rsidRPr="00023341" w:rsidDel="002526B7" w:rsidRDefault="00466A97" w:rsidP="000C5540">
            <w:pPr>
              <w:rPr>
                <w:rFonts w:ascii="標楷體" w:eastAsia="標楷體" w:hAnsi="標楷體"/>
              </w:rPr>
            </w:pPr>
          </w:p>
        </w:tc>
      </w:tr>
      <w:tr w:rsidR="00466A97" w:rsidRPr="003972CE" w14:paraId="24856BB2"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39459FFE" w14:textId="77777777" w:rsidR="00466A97" w:rsidRPr="00FB5B11" w:rsidRDefault="00466A97" w:rsidP="000C5540">
            <w:pPr>
              <w:rPr>
                <w:rFonts w:ascii="標楷體" w:eastAsia="標楷體" w:hAnsi="標楷體"/>
              </w:rPr>
            </w:pPr>
            <w:r>
              <w:rPr>
                <w:rFonts w:ascii="標楷體" w:eastAsia="標楷體" w:hAnsi="標楷體" w:hint="eastAsia"/>
              </w:rPr>
              <w:t>44</w:t>
            </w:r>
          </w:p>
        </w:tc>
        <w:tc>
          <w:tcPr>
            <w:tcW w:w="1639" w:type="dxa"/>
            <w:tcBorders>
              <w:top w:val="single" w:sz="4" w:space="0" w:color="auto"/>
              <w:left w:val="single" w:sz="4" w:space="0" w:color="auto"/>
              <w:bottom w:val="single" w:sz="4" w:space="0" w:color="auto"/>
              <w:right w:val="single" w:sz="4" w:space="0" w:color="auto"/>
            </w:tcBorders>
          </w:tcPr>
          <w:p w14:paraId="3F17B821" w14:textId="77777777" w:rsidR="00466A97" w:rsidRPr="00FB5B11" w:rsidRDefault="00466A97" w:rsidP="000C5540">
            <w:pPr>
              <w:rPr>
                <w:rFonts w:ascii="標楷體" w:eastAsia="標楷體" w:hAnsi="標楷體"/>
              </w:rPr>
            </w:pPr>
            <w:r w:rsidRPr="00FB5B11">
              <w:rPr>
                <w:rFonts w:ascii="標楷體" w:eastAsia="標楷體" w:hAnsi="標楷體" w:hint="eastAsia"/>
              </w:rPr>
              <w:t>繳款方式</w:t>
            </w:r>
          </w:p>
        </w:tc>
        <w:tc>
          <w:tcPr>
            <w:tcW w:w="1697" w:type="dxa"/>
            <w:tcBorders>
              <w:top w:val="single" w:sz="4" w:space="0" w:color="auto"/>
              <w:left w:val="single" w:sz="4" w:space="0" w:color="auto"/>
              <w:bottom w:val="single" w:sz="4" w:space="0" w:color="auto"/>
              <w:right w:val="single" w:sz="4" w:space="0" w:color="auto"/>
            </w:tcBorders>
          </w:tcPr>
          <w:p w14:paraId="0BFF9033"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664BAF92"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09B52FA"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61CAF99D"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2D6F01A"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4AC5E23F" w14:textId="77777777" w:rsidR="00466A97" w:rsidRPr="00023341"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07663BB7"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2D815937" w14:textId="77777777" w:rsidR="00466A97" w:rsidRDefault="00466A97" w:rsidP="000C5540">
            <w:pPr>
              <w:rPr>
                <w:rFonts w:ascii="標楷體" w:eastAsia="標楷體" w:hAnsi="標楷體"/>
              </w:rPr>
            </w:pPr>
            <w:r>
              <w:rPr>
                <w:rFonts w:ascii="標楷體" w:eastAsia="標楷體" w:hAnsi="標楷體" w:hint="eastAsia"/>
              </w:rPr>
              <w:t>45</w:t>
            </w:r>
          </w:p>
        </w:tc>
        <w:tc>
          <w:tcPr>
            <w:tcW w:w="1639" w:type="dxa"/>
            <w:tcBorders>
              <w:top w:val="single" w:sz="4" w:space="0" w:color="auto"/>
              <w:left w:val="single" w:sz="4" w:space="0" w:color="auto"/>
              <w:bottom w:val="single" w:sz="4" w:space="0" w:color="auto"/>
              <w:right w:val="single" w:sz="4" w:space="0" w:color="auto"/>
            </w:tcBorders>
          </w:tcPr>
          <w:p w14:paraId="56486CBE" w14:textId="77777777" w:rsidR="00466A97" w:rsidRPr="00023341" w:rsidRDefault="00466A97" w:rsidP="000C5540">
            <w:pPr>
              <w:rPr>
                <w:rFonts w:ascii="標楷體" w:eastAsia="標楷體" w:hAnsi="標楷體"/>
              </w:rPr>
            </w:pPr>
            <w:r w:rsidRPr="00023341">
              <w:rPr>
                <w:rFonts w:ascii="標楷體" w:eastAsia="標楷體" w:hAnsi="標楷體" w:hint="eastAsia"/>
              </w:rPr>
              <w:t>扣款帳號</w:t>
            </w:r>
          </w:p>
        </w:tc>
        <w:tc>
          <w:tcPr>
            <w:tcW w:w="1697" w:type="dxa"/>
            <w:tcBorders>
              <w:top w:val="single" w:sz="4" w:space="0" w:color="auto"/>
              <w:left w:val="single" w:sz="4" w:space="0" w:color="auto"/>
              <w:bottom w:val="single" w:sz="4" w:space="0" w:color="auto"/>
              <w:right w:val="single" w:sz="4" w:space="0" w:color="auto"/>
            </w:tcBorders>
          </w:tcPr>
          <w:p w14:paraId="3380A617"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69709DDD"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20651B80"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61DCCCC6"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EA8A882"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57558899" w14:textId="77777777" w:rsidR="00466A97" w:rsidRPr="00023341"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11B63A68"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780D7EB2" w14:textId="77777777" w:rsidR="00466A97" w:rsidRDefault="00466A97" w:rsidP="000C5540">
            <w:pPr>
              <w:rPr>
                <w:rFonts w:ascii="標楷體" w:eastAsia="標楷體" w:hAnsi="標楷體"/>
              </w:rPr>
            </w:pPr>
            <w:r>
              <w:rPr>
                <w:rFonts w:ascii="標楷體" w:eastAsia="標楷體" w:hAnsi="標楷體" w:hint="eastAsia"/>
              </w:rPr>
              <w:t>46</w:t>
            </w:r>
          </w:p>
        </w:tc>
        <w:tc>
          <w:tcPr>
            <w:tcW w:w="1639" w:type="dxa"/>
            <w:tcBorders>
              <w:top w:val="single" w:sz="4" w:space="0" w:color="auto"/>
              <w:left w:val="single" w:sz="4" w:space="0" w:color="auto"/>
              <w:bottom w:val="single" w:sz="4" w:space="0" w:color="auto"/>
              <w:right w:val="single" w:sz="4" w:space="0" w:color="auto"/>
            </w:tcBorders>
          </w:tcPr>
          <w:p w14:paraId="38C25ABD" w14:textId="77777777" w:rsidR="00466A97" w:rsidRPr="00023341" w:rsidRDefault="00466A97" w:rsidP="000C5540">
            <w:pPr>
              <w:rPr>
                <w:rFonts w:ascii="標楷體" w:eastAsia="標楷體" w:hAnsi="標楷體"/>
              </w:rPr>
            </w:pPr>
            <w:r w:rsidRPr="00023341">
              <w:rPr>
                <w:rFonts w:ascii="標楷體" w:eastAsia="標楷體" w:hAnsi="標楷體" w:hint="eastAsia"/>
              </w:rPr>
              <w:t>扣款銀行</w:t>
            </w:r>
          </w:p>
        </w:tc>
        <w:tc>
          <w:tcPr>
            <w:tcW w:w="1697" w:type="dxa"/>
            <w:tcBorders>
              <w:top w:val="single" w:sz="4" w:space="0" w:color="auto"/>
              <w:left w:val="single" w:sz="4" w:space="0" w:color="auto"/>
              <w:bottom w:val="single" w:sz="4" w:space="0" w:color="auto"/>
              <w:right w:val="single" w:sz="4" w:space="0" w:color="auto"/>
            </w:tcBorders>
          </w:tcPr>
          <w:p w14:paraId="131FEA0B"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4A625241"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8FA7289"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7B08D353"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CA00407"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41C7312C" w14:textId="77777777" w:rsidR="00466A97" w:rsidRPr="00023341"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155D79EF"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16EB5DF5" w14:textId="77777777" w:rsidR="00466A97" w:rsidRDefault="00466A97" w:rsidP="000C5540">
            <w:pPr>
              <w:rPr>
                <w:rFonts w:ascii="標楷體" w:eastAsia="標楷體" w:hAnsi="標楷體"/>
              </w:rPr>
            </w:pPr>
            <w:r>
              <w:rPr>
                <w:rFonts w:ascii="標楷體" w:eastAsia="標楷體" w:hAnsi="標楷體" w:hint="eastAsia"/>
              </w:rPr>
              <w:t>47</w:t>
            </w:r>
          </w:p>
        </w:tc>
        <w:tc>
          <w:tcPr>
            <w:tcW w:w="1639" w:type="dxa"/>
            <w:tcBorders>
              <w:top w:val="single" w:sz="4" w:space="0" w:color="auto"/>
              <w:left w:val="single" w:sz="4" w:space="0" w:color="auto"/>
              <w:bottom w:val="single" w:sz="4" w:space="0" w:color="auto"/>
              <w:right w:val="single" w:sz="4" w:space="0" w:color="auto"/>
            </w:tcBorders>
          </w:tcPr>
          <w:p w14:paraId="5E803FFE" w14:textId="77777777" w:rsidR="00466A97" w:rsidRPr="00023341" w:rsidRDefault="00466A97" w:rsidP="000C5540">
            <w:pPr>
              <w:rPr>
                <w:rFonts w:ascii="標楷體" w:eastAsia="標楷體" w:hAnsi="標楷體"/>
              </w:rPr>
            </w:pPr>
            <w:r w:rsidRPr="00023341">
              <w:rPr>
                <w:rFonts w:ascii="標楷體" w:eastAsia="標楷體" w:hAnsi="標楷體" w:hint="eastAsia"/>
              </w:rPr>
              <w:t>郵局存款別</w:t>
            </w:r>
          </w:p>
        </w:tc>
        <w:tc>
          <w:tcPr>
            <w:tcW w:w="1697" w:type="dxa"/>
            <w:tcBorders>
              <w:top w:val="single" w:sz="4" w:space="0" w:color="auto"/>
              <w:left w:val="single" w:sz="4" w:space="0" w:color="auto"/>
              <w:bottom w:val="single" w:sz="4" w:space="0" w:color="auto"/>
              <w:right w:val="single" w:sz="4" w:space="0" w:color="auto"/>
            </w:tcBorders>
          </w:tcPr>
          <w:p w14:paraId="7923D1C1"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6E32DB30"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00FA6DE"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638151D0"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32C771F"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0BE2C2F2" w14:textId="77777777" w:rsidR="00466A97" w:rsidRPr="00023341"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2C858A98"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3E1B8C42" w14:textId="77777777" w:rsidR="00466A97" w:rsidRDefault="00466A97" w:rsidP="000C5540">
            <w:pPr>
              <w:rPr>
                <w:rFonts w:ascii="標楷體" w:eastAsia="標楷體" w:hAnsi="標楷體"/>
              </w:rPr>
            </w:pPr>
            <w:r>
              <w:rPr>
                <w:rFonts w:ascii="標楷體" w:eastAsia="標楷體" w:hAnsi="標楷體" w:hint="eastAsia"/>
              </w:rPr>
              <w:t>48</w:t>
            </w:r>
          </w:p>
        </w:tc>
        <w:tc>
          <w:tcPr>
            <w:tcW w:w="1639" w:type="dxa"/>
            <w:tcBorders>
              <w:top w:val="single" w:sz="4" w:space="0" w:color="auto"/>
              <w:left w:val="single" w:sz="4" w:space="0" w:color="auto"/>
              <w:bottom w:val="single" w:sz="4" w:space="0" w:color="auto"/>
              <w:right w:val="single" w:sz="4" w:space="0" w:color="auto"/>
            </w:tcBorders>
          </w:tcPr>
          <w:p w14:paraId="41E08FED" w14:textId="77777777" w:rsidR="00466A97" w:rsidRPr="00023341" w:rsidRDefault="00466A97" w:rsidP="000C5540">
            <w:pPr>
              <w:rPr>
                <w:rFonts w:ascii="標楷體" w:eastAsia="標楷體" w:hAnsi="標楷體"/>
              </w:rPr>
            </w:pPr>
            <w:r w:rsidRPr="00023341">
              <w:rPr>
                <w:rFonts w:ascii="標楷體" w:eastAsia="標楷體" w:hAnsi="標楷體" w:hint="eastAsia"/>
              </w:rPr>
              <w:t>與借款人關係</w:t>
            </w:r>
          </w:p>
        </w:tc>
        <w:tc>
          <w:tcPr>
            <w:tcW w:w="1697" w:type="dxa"/>
            <w:tcBorders>
              <w:top w:val="single" w:sz="4" w:space="0" w:color="auto"/>
              <w:left w:val="single" w:sz="4" w:space="0" w:color="auto"/>
              <w:bottom w:val="single" w:sz="4" w:space="0" w:color="auto"/>
              <w:right w:val="single" w:sz="4" w:space="0" w:color="auto"/>
            </w:tcBorders>
          </w:tcPr>
          <w:p w14:paraId="5EFE49AB"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5C5D0567"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7A529EA"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1645EC9F"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39357EC"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16A0A924" w14:textId="77777777" w:rsidR="00466A97" w:rsidRPr="00023341"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3AD7EDBC"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1A22ABC2" w14:textId="77777777" w:rsidR="00466A97" w:rsidRDefault="00466A97" w:rsidP="000C5540">
            <w:pPr>
              <w:rPr>
                <w:rFonts w:ascii="標楷體" w:eastAsia="標楷體" w:hAnsi="標楷體"/>
              </w:rPr>
            </w:pPr>
            <w:r>
              <w:rPr>
                <w:rFonts w:ascii="標楷體" w:eastAsia="標楷體" w:hAnsi="標楷體" w:hint="eastAsia"/>
              </w:rPr>
              <w:t>49</w:t>
            </w:r>
          </w:p>
        </w:tc>
        <w:tc>
          <w:tcPr>
            <w:tcW w:w="1639" w:type="dxa"/>
            <w:tcBorders>
              <w:top w:val="single" w:sz="4" w:space="0" w:color="auto"/>
              <w:left w:val="single" w:sz="4" w:space="0" w:color="auto"/>
              <w:bottom w:val="single" w:sz="4" w:space="0" w:color="auto"/>
              <w:right w:val="single" w:sz="4" w:space="0" w:color="auto"/>
            </w:tcBorders>
          </w:tcPr>
          <w:p w14:paraId="3F23F057" w14:textId="77777777" w:rsidR="00466A97" w:rsidRPr="00023341" w:rsidRDefault="00466A97" w:rsidP="000C5540">
            <w:pPr>
              <w:rPr>
                <w:rFonts w:ascii="標楷體" w:eastAsia="標楷體" w:hAnsi="標楷體"/>
              </w:rPr>
            </w:pPr>
            <w:r w:rsidRPr="00023341">
              <w:rPr>
                <w:rFonts w:ascii="標楷體" w:eastAsia="標楷體" w:hAnsi="標楷體" w:hint="eastAsia"/>
              </w:rPr>
              <w:t>帳戶戶名</w:t>
            </w:r>
          </w:p>
        </w:tc>
        <w:tc>
          <w:tcPr>
            <w:tcW w:w="1697" w:type="dxa"/>
            <w:tcBorders>
              <w:top w:val="single" w:sz="4" w:space="0" w:color="auto"/>
              <w:left w:val="single" w:sz="4" w:space="0" w:color="auto"/>
              <w:bottom w:val="single" w:sz="4" w:space="0" w:color="auto"/>
              <w:right w:val="single" w:sz="4" w:space="0" w:color="auto"/>
            </w:tcBorders>
          </w:tcPr>
          <w:p w14:paraId="60C822A7"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78E653D4"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72AF330"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05C045FE"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C49D4AD"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7770BB8C" w14:textId="77777777" w:rsidR="00466A97" w:rsidRPr="00023341"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734E5C0E"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08C81327" w14:textId="77777777" w:rsidR="00466A97" w:rsidRDefault="00466A97" w:rsidP="000C5540">
            <w:pPr>
              <w:rPr>
                <w:rFonts w:ascii="標楷體" w:eastAsia="標楷體" w:hAnsi="標楷體"/>
              </w:rPr>
            </w:pPr>
            <w:r>
              <w:rPr>
                <w:rFonts w:ascii="標楷體" w:eastAsia="標楷體" w:hAnsi="標楷體" w:hint="eastAsia"/>
              </w:rPr>
              <w:t>50</w:t>
            </w:r>
          </w:p>
        </w:tc>
        <w:tc>
          <w:tcPr>
            <w:tcW w:w="1639" w:type="dxa"/>
            <w:tcBorders>
              <w:top w:val="single" w:sz="4" w:space="0" w:color="auto"/>
              <w:left w:val="single" w:sz="4" w:space="0" w:color="auto"/>
              <w:bottom w:val="single" w:sz="4" w:space="0" w:color="auto"/>
              <w:right w:val="single" w:sz="4" w:space="0" w:color="auto"/>
            </w:tcBorders>
          </w:tcPr>
          <w:p w14:paraId="7E936813" w14:textId="77777777" w:rsidR="00466A97" w:rsidRPr="00023341" w:rsidRDefault="00466A97" w:rsidP="000C5540">
            <w:pPr>
              <w:rPr>
                <w:rFonts w:ascii="標楷體" w:eastAsia="標楷體" w:hAnsi="標楷體"/>
              </w:rPr>
            </w:pPr>
            <w:r w:rsidRPr="00023341">
              <w:rPr>
                <w:rFonts w:ascii="標楷體" w:eastAsia="標楷體" w:hAnsi="標楷體" w:hint="eastAsia"/>
              </w:rPr>
              <w:t>身</w:t>
            </w:r>
            <w:r>
              <w:rPr>
                <w:rFonts w:ascii="標楷體" w:eastAsia="標楷體" w:hAnsi="標楷體" w:hint="eastAsia"/>
              </w:rPr>
              <w:t>分</w:t>
            </w:r>
            <w:r w:rsidRPr="00023341">
              <w:rPr>
                <w:rFonts w:ascii="標楷體" w:eastAsia="標楷體" w:hAnsi="標楷體" w:hint="eastAsia"/>
              </w:rPr>
              <w:t>證字號</w:t>
            </w:r>
          </w:p>
        </w:tc>
        <w:tc>
          <w:tcPr>
            <w:tcW w:w="1697" w:type="dxa"/>
            <w:tcBorders>
              <w:top w:val="single" w:sz="4" w:space="0" w:color="auto"/>
              <w:left w:val="single" w:sz="4" w:space="0" w:color="auto"/>
              <w:bottom w:val="single" w:sz="4" w:space="0" w:color="auto"/>
              <w:right w:val="single" w:sz="4" w:space="0" w:color="auto"/>
            </w:tcBorders>
          </w:tcPr>
          <w:p w14:paraId="780CA7D8"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18900EEB"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6999142D"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30A7F524"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674240B"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20979C28" w14:textId="77777777" w:rsidR="00466A97" w:rsidRPr="00023341"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5C76A74A"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202E87C3" w14:textId="77777777" w:rsidR="00466A97" w:rsidRDefault="00466A97" w:rsidP="000C5540">
            <w:pPr>
              <w:rPr>
                <w:rFonts w:ascii="標楷體" w:eastAsia="標楷體" w:hAnsi="標楷體"/>
              </w:rPr>
            </w:pPr>
            <w:r>
              <w:rPr>
                <w:rFonts w:ascii="標楷體" w:eastAsia="標楷體" w:hAnsi="標楷體" w:hint="eastAsia"/>
              </w:rPr>
              <w:t>51</w:t>
            </w:r>
          </w:p>
        </w:tc>
        <w:tc>
          <w:tcPr>
            <w:tcW w:w="1639" w:type="dxa"/>
            <w:tcBorders>
              <w:top w:val="single" w:sz="4" w:space="0" w:color="auto"/>
              <w:left w:val="single" w:sz="4" w:space="0" w:color="auto"/>
              <w:bottom w:val="single" w:sz="4" w:space="0" w:color="auto"/>
              <w:right w:val="single" w:sz="4" w:space="0" w:color="auto"/>
            </w:tcBorders>
          </w:tcPr>
          <w:p w14:paraId="341B154A" w14:textId="77777777" w:rsidR="00466A97" w:rsidRPr="00023341" w:rsidRDefault="00466A97" w:rsidP="000C5540">
            <w:pPr>
              <w:rPr>
                <w:rFonts w:ascii="標楷體" w:eastAsia="標楷體" w:hAnsi="標楷體"/>
              </w:rPr>
            </w:pPr>
            <w:r>
              <w:rPr>
                <w:rFonts w:ascii="標楷體" w:eastAsia="標楷體" w:hAnsi="標楷體" w:hint="eastAsia"/>
              </w:rPr>
              <w:t>出生日期</w:t>
            </w:r>
          </w:p>
        </w:tc>
        <w:tc>
          <w:tcPr>
            <w:tcW w:w="1697" w:type="dxa"/>
            <w:tcBorders>
              <w:top w:val="single" w:sz="4" w:space="0" w:color="auto"/>
              <w:left w:val="single" w:sz="4" w:space="0" w:color="auto"/>
              <w:bottom w:val="single" w:sz="4" w:space="0" w:color="auto"/>
              <w:right w:val="single" w:sz="4" w:space="0" w:color="auto"/>
            </w:tcBorders>
          </w:tcPr>
          <w:p w14:paraId="0E0C7C5F"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100BFCBD"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6EBA94A"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09CA526E"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1C8F192"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04E83CF1" w14:textId="77777777" w:rsidR="00466A97" w:rsidRPr="00023341"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0572963B"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EFCB57F" w14:textId="77777777" w:rsidR="00466A97" w:rsidRDefault="00466A97" w:rsidP="000C5540">
            <w:pPr>
              <w:rPr>
                <w:rFonts w:ascii="標楷體" w:eastAsia="標楷體" w:hAnsi="標楷體"/>
              </w:rPr>
            </w:pPr>
            <w:r>
              <w:rPr>
                <w:rFonts w:ascii="標楷體" w:eastAsia="標楷體" w:hAnsi="標楷體" w:hint="eastAsia"/>
              </w:rPr>
              <w:t>52</w:t>
            </w:r>
          </w:p>
        </w:tc>
        <w:tc>
          <w:tcPr>
            <w:tcW w:w="1639" w:type="dxa"/>
            <w:tcBorders>
              <w:top w:val="single" w:sz="4" w:space="0" w:color="auto"/>
              <w:left w:val="single" w:sz="4" w:space="0" w:color="auto"/>
              <w:bottom w:val="single" w:sz="4" w:space="0" w:color="auto"/>
              <w:right w:val="single" w:sz="4" w:space="0" w:color="auto"/>
            </w:tcBorders>
          </w:tcPr>
          <w:p w14:paraId="4FCBAD64" w14:textId="77777777" w:rsidR="00466A97" w:rsidRDefault="00466A97" w:rsidP="000C5540">
            <w:pPr>
              <w:rPr>
                <w:rFonts w:ascii="標楷體" w:eastAsia="標楷體" w:hAnsi="標楷體"/>
              </w:rPr>
            </w:pPr>
            <w:r>
              <w:rPr>
                <w:rFonts w:ascii="標楷體" w:eastAsia="標楷體" w:hAnsi="標楷體" w:hint="eastAsia"/>
              </w:rPr>
              <w:t>性別</w:t>
            </w:r>
          </w:p>
        </w:tc>
        <w:tc>
          <w:tcPr>
            <w:tcW w:w="1697" w:type="dxa"/>
            <w:tcBorders>
              <w:top w:val="single" w:sz="4" w:space="0" w:color="auto"/>
              <w:left w:val="single" w:sz="4" w:space="0" w:color="auto"/>
              <w:bottom w:val="single" w:sz="4" w:space="0" w:color="auto"/>
              <w:right w:val="single" w:sz="4" w:space="0" w:color="auto"/>
            </w:tcBorders>
          </w:tcPr>
          <w:p w14:paraId="53C7B084"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2ECB93F7"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2F846AB"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19BBE318"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803C272"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23476822" w14:textId="77777777" w:rsidR="00466A97" w:rsidRPr="00023341"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67EA5755" w14:textId="77777777" w:rsidTr="000C5540">
        <w:trPr>
          <w:trHeight w:val="244"/>
          <w:jc w:val="center"/>
        </w:trPr>
        <w:tc>
          <w:tcPr>
            <w:tcW w:w="3793" w:type="dxa"/>
            <w:gridSpan w:val="3"/>
            <w:tcBorders>
              <w:top w:val="single" w:sz="4" w:space="0" w:color="auto"/>
              <w:left w:val="single" w:sz="4" w:space="0" w:color="auto"/>
              <w:bottom w:val="single" w:sz="4" w:space="0" w:color="auto"/>
              <w:right w:val="single" w:sz="4" w:space="0" w:color="auto"/>
            </w:tcBorders>
          </w:tcPr>
          <w:p w14:paraId="17F9F98D" w14:textId="77777777" w:rsidR="00466A97" w:rsidRPr="00C40A12" w:rsidDel="002C6AA9" w:rsidRDefault="00466A97" w:rsidP="000C5540">
            <w:pPr>
              <w:rPr>
                <w:rFonts w:ascii="標楷體" w:eastAsia="標楷體" w:hAnsi="標楷體"/>
                <w:color w:val="FF0000"/>
              </w:rPr>
            </w:pPr>
            <w:r>
              <w:rPr>
                <w:rFonts w:ascii="標楷體" w:eastAsia="標楷體" w:hAnsi="標楷體" w:hint="eastAsia"/>
                <w:color w:val="FF0000"/>
              </w:rPr>
              <w:t>應收付明細(多筆)</w:t>
            </w:r>
          </w:p>
        </w:tc>
        <w:tc>
          <w:tcPr>
            <w:tcW w:w="993" w:type="dxa"/>
            <w:tcBorders>
              <w:top w:val="single" w:sz="4" w:space="0" w:color="auto"/>
              <w:left w:val="single" w:sz="4" w:space="0" w:color="auto"/>
              <w:bottom w:val="single" w:sz="4" w:space="0" w:color="auto"/>
              <w:right w:val="single" w:sz="4" w:space="0" w:color="auto"/>
            </w:tcBorders>
          </w:tcPr>
          <w:p w14:paraId="6BE75ED3"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262DC53B" w14:textId="77777777" w:rsidR="00466A97" w:rsidRPr="00380424"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44F43695"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7DEDD46" w14:textId="77777777" w:rsidR="00466A97" w:rsidRDefault="00466A97" w:rsidP="000C5540">
            <w:pPr>
              <w:jc w:val="center"/>
              <w:rPr>
                <w:rFonts w:ascii="標楷體" w:eastAsia="標楷體" w:hAnsi="標楷體"/>
              </w:rPr>
            </w:pPr>
          </w:p>
        </w:tc>
        <w:tc>
          <w:tcPr>
            <w:tcW w:w="2866" w:type="dxa"/>
            <w:gridSpan w:val="2"/>
            <w:tcBorders>
              <w:top w:val="single" w:sz="4" w:space="0" w:color="auto"/>
              <w:left w:val="single" w:sz="4" w:space="0" w:color="auto"/>
              <w:bottom w:val="single" w:sz="4" w:space="0" w:color="auto"/>
              <w:right w:val="single" w:sz="4" w:space="0" w:color="auto"/>
            </w:tcBorders>
          </w:tcPr>
          <w:p w14:paraId="6BDBBCE4" w14:textId="77777777" w:rsidR="00466A97" w:rsidRPr="00023341" w:rsidDel="002526B7" w:rsidRDefault="00466A97" w:rsidP="000C5540">
            <w:pPr>
              <w:ind w:left="378" w:hanging="378"/>
              <w:rPr>
                <w:rFonts w:ascii="標楷體" w:eastAsia="標楷體" w:hAnsi="標楷體"/>
              </w:rPr>
            </w:pPr>
          </w:p>
        </w:tc>
      </w:tr>
      <w:tr w:rsidR="00466A97" w:rsidRPr="003972CE" w14:paraId="10BCA6B1"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24255649" w14:textId="77777777" w:rsidR="00466A97" w:rsidRDefault="00466A97" w:rsidP="000C5540">
            <w:pPr>
              <w:rPr>
                <w:rFonts w:ascii="標楷體" w:eastAsia="標楷體" w:hAnsi="標楷體"/>
              </w:rPr>
            </w:pPr>
            <w:r>
              <w:rPr>
                <w:rFonts w:ascii="標楷體" w:eastAsia="標楷體" w:hAnsi="標楷體" w:hint="eastAsia"/>
              </w:rPr>
              <w:t>53</w:t>
            </w:r>
          </w:p>
        </w:tc>
        <w:tc>
          <w:tcPr>
            <w:tcW w:w="1639" w:type="dxa"/>
            <w:tcBorders>
              <w:top w:val="single" w:sz="4" w:space="0" w:color="auto"/>
              <w:left w:val="single" w:sz="4" w:space="0" w:color="auto"/>
              <w:bottom w:val="single" w:sz="4" w:space="0" w:color="auto"/>
              <w:right w:val="single" w:sz="4" w:space="0" w:color="auto"/>
            </w:tcBorders>
          </w:tcPr>
          <w:p w14:paraId="476BF268" w14:textId="77777777" w:rsidR="00466A97" w:rsidRPr="00023341" w:rsidRDefault="00466A97" w:rsidP="000C5540">
            <w:pPr>
              <w:rPr>
                <w:rFonts w:ascii="標楷體" w:eastAsia="標楷體" w:hAnsi="標楷體"/>
              </w:rPr>
            </w:pPr>
            <w:r w:rsidRPr="00037DDC">
              <w:rPr>
                <w:rFonts w:ascii="標楷體" w:eastAsia="標楷體" w:hAnsi="標楷體" w:hint="eastAsia"/>
              </w:rPr>
              <w:t>應收付類別</w:t>
            </w:r>
          </w:p>
        </w:tc>
        <w:tc>
          <w:tcPr>
            <w:tcW w:w="1697" w:type="dxa"/>
            <w:tcBorders>
              <w:top w:val="single" w:sz="4" w:space="0" w:color="auto"/>
              <w:left w:val="single" w:sz="4" w:space="0" w:color="auto"/>
              <w:bottom w:val="single" w:sz="4" w:space="0" w:color="auto"/>
              <w:right w:val="single" w:sz="4" w:space="0" w:color="auto"/>
            </w:tcBorders>
          </w:tcPr>
          <w:p w14:paraId="133F48FD"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7DDFD724"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F4D79FD"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2A4DA6C5"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0038E77"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237D15DE" w14:textId="77777777" w:rsidR="00466A97" w:rsidRPr="00C40A12"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4AD9D91D"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305388B7" w14:textId="77777777" w:rsidR="00466A97" w:rsidRDefault="00466A97" w:rsidP="000C5540">
            <w:pPr>
              <w:rPr>
                <w:rFonts w:ascii="標楷體" w:eastAsia="標楷體" w:hAnsi="標楷體"/>
              </w:rPr>
            </w:pPr>
            <w:r>
              <w:rPr>
                <w:rFonts w:ascii="標楷體" w:eastAsia="標楷體" w:hAnsi="標楷體" w:hint="eastAsia"/>
              </w:rPr>
              <w:t>54</w:t>
            </w:r>
          </w:p>
        </w:tc>
        <w:tc>
          <w:tcPr>
            <w:tcW w:w="1639" w:type="dxa"/>
            <w:tcBorders>
              <w:top w:val="single" w:sz="4" w:space="0" w:color="auto"/>
              <w:left w:val="single" w:sz="4" w:space="0" w:color="auto"/>
              <w:bottom w:val="single" w:sz="4" w:space="0" w:color="auto"/>
              <w:right w:val="single" w:sz="4" w:space="0" w:color="auto"/>
            </w:tcBorders>
          </w:tcPr>
          <w:p w14:paraId="0FB09D5A" w14:textId="77777777" w:rsidR="00466A97" w:rsidRPr="00023341" w:rsidRDefault="00466A97" w:rsidP="000C5540">
            <w:pPr>
              <w:rPr>
                <w:rFonts w:ascii="標楷體" w:eastAsia="標楷體" w:hAnsi="標楷體"/>
              </w:rPr>
            </w:pPr>
            <w:r w:rsidRPr="00037DDC">
              <w:rPr>
                <w:rFonts w:ascii="標楷體" w:eastAsia="標楷體" w:hAnsi="標楷體" w:hint="eastAsia"/>
              </w:rPr>
              <w:t>收付金額</w:t>
            </w:r>
          </w:p>
        </w:tc>
        <w:tc>
          <w:tcPr>
            <w:tcW w:w="1697" w:type="dxa"/>
            <w:tcBorders>
              <w:top w:val="single" w:sz="4" w:space="0" w:color="auto"/>
              <w:left w:val="single" w:sz="4" w:space="0" w:color="auto"/>
              <w:bottom w:val="single" w:sz="4" w:space="0" w:color="auto"/>
              <w:right w:val="single" w:sz="4" w:space="0" w:color="auto"/>
            </w:tcBorders>
          </w:tcPr>
          <w:p w14:paraId="05913EC2"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30214506"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761BD47"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4BA71091"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3335C9C"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4474AB3B" w14:textId="77777777" w:rsidR="00466A97" w:rsidRPr="00023341"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5237352B"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226B0FD8" w14:textId="77777777" w:rsidR="00466A97" w:rsidRDefault="00466A97" w:rsidP="000C5540">
            <w:pPr>
              <w:rPr>
                <w:rFonts w:ascii="標楷體" w:eastAsia="標楷體" w:hAnsi="標楷體"/>
              </w:rPr>
            </w:pPr>
            <w:r>
              <w:rPr>
                <w:rFonts w:ascii="標楷體" w:eastAsia="標楷體" w:hAnsi="標楷體" w:hint="eastAsia"/>
              </w:rPr>
              <w:lastRenderedPageBreak/>
              <w:t>55</w:t>
            </w:r>
          </w:p>
        </w:tc>
        <w:tc>
          <w:tcPr>
            <w:tcW w:w="1639" w:type="dxa"/>
            <w:tcBorders>
              <w:top w:val="single" w:sz="4" w:space="0" w:color="auto"/>
              <w:left w:val="single" w:sz="4" w:space="0" w:color="auto"/>
              <w:bottom w:val="single" w:sz="4" w:space="0" w:color="auto"/>
              <w:right w:val="single" w:sz="4" w:space="0" w:color="auto"/>
            </w:tcBorders>
          </w:tcPr>
          <w:p w14:paraId="004B90F0" w14:textId="77777777" w:rsidR="00466A97" w:rsidRPr="00023341" w:rsidRDefault="00466A97" w:rsidP="000C5540">
            <w:pPr>
              <w:rPr>
                <w:rFonts w:ascii="標楷體" w:eastAsia="標楷體" w:hAnsi="標楷體"/>
              </w:rPr>
            </w:pPr>
            <w:r w:rsidRPr="00037DDC">
              <w:rPr>
                <w:rFonts w:ascii="標楷體" w:eastAsia="標楷體" w:hAnsi="標楷體" w:hint="eastAsia"/>
              </w:rPr>
              <w:t>匯款帳號</w:t>
            </w:r>
          </w:p>
        </w:tc>
        <w:tc>
          <w:tcPr>
            <w:tcW w:w="1697" w:type="dxa"/>
            <w:tcBorders>
              <w:top w:val="single" w:sz="4" w:space="0" w:color="auto"/>
              <w:left w:val="single" w:sz="4" w:space="0" w:color="auto"/>
              <w:bottom w:val="single" w:sz="4" w:space="0" w:color="auto"/>
              <w:right w:val="single" w:sz="4" w:space="0" w:color="auto"/>
            </w:tcBorders>
          </w:tcPr>
          <w:p w14:paraId="6E03F4E4"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28D6C764"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2AC133B"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2E6A9859"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A6366F9"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627233B9" w14:textId="77777777" w:rsidR="00466A97" w:rsidRPr="00C40A12" w:rsidDel="002526B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 xml:space="preserve"> [</w:t>
            </w:r>
            <w:r w:rsidRPr="00037DDC">
              <w:rPr>
                <w:rFonts w:ascii="標楷體" w:eastAsia="標楷體" w:hAnsi="標楷體" w:hint="eastAsia"/>
              </w:rPr>
              <w:t>應收付類別</w:t>
            </w:r>
            <w:r>
              <w:rPr>
                <w:rFonts w:ascii="標楷體" w:eastAsia="標楷體" w:hAnsi="標楷體" w:hint="eastAsia"/>
              </w:rPr>
              <w:t>]為[01.整批匯款]、[02.單筆匯款]時自動顯示原值</w:t>
            </w:r>
          </w:p>
        </w:tc>
      </w:tr>
      <w:tr w:rsidR="00466A97" w:rsidRPr="003972CE" w14:paraId="12D050A3"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2AFFA138" w14:textId="77777777" w:rsidR="00466A97" w:rsidRDefault="00466A97" w:rsidP="000C5540">
            <w:pPr>
              <w:rPr>
                <w:rFonts w:ascii="標楷體" w:eastAsia="標楷體" w:hAnsi="標楷體"/>
              </w:rPr>
            </w:pPr>
            <w:r>
              <w:rPr>
                <w:rFonts w:ascii="標楷體" w:eastAsia="標楷體" w:hAnsi="標楷體" w:hint="eastAsia"/>
              </w:rPr>
              <w:t>56</w:t>
            </w:r>
          </w:p>
        </w:tc>
        <w:tc>
          <w:tcPr>
            <w:tcW w:w="1639" w:type="dxa"/>
            <w:tcBorders>
              <w:top w:val="single" w:sz="4" w:space="0" w:color="auto"/>
              <w:left w:val="single" w:sz="4" w:space="0" w:color="auto"/>
              <w:bottom w:val="single" w:sz="4" w:space="0" w:color="auto"/>
              <w:right w:val="single" w:sz="4" w:space="0" w:color="auto"/>
            </w:tcBorders>
          </w:tcPr>
          <w:p w14:paraId="2BD898B8" w14:textId="77777777" w:rsidR="00466A97" w:rsidRPr="00023341" w:rsidRDefault="00466A97" w:rsidP="000C5540">
            <w:pPr>
              <w:rPr>
                <w:rFonts w:ascii="標楷體" w:eastAsia="標楷體" w:hAnsi="標楷體"/>
              </w:rPr>
            </w:pPr>
            <w:r w:rsidRPr="00037DDC">
              <w:rPr>
                <w:rFonts w:ascii="標楷體" w:eastAsia="標楷體" w:hAnsi="標楷體" w:hint="eastAsia"/>
              </w:rPr>
              <w:t>匯款銀行</w:t>
            </w:r>
          </w:p>
        </w:tc>
        <w:tc>
          <w:tcPr>
            <w:tcW w:w="1697" w:type="dxa"/>
            <w:tcBorders>
              <w:top w:val="single" w:sz="4" w:space="0" w:color="auto"/>
              <w:left w:val="single" w:sz="4" w:space="0" w:color="auto"/>
              <w:bottom w:val="single" w:sz="4" w:space="0" w:color="auto"/>
              <w:right w:val="single" w:sz="4" w:space="0" w:color="auto"/>
            </w:tcBorders>
          </w:tcPr>
          <w:p w14:paraId="2F67873D"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31BBF213"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2427E40"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1BF20B55"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FA98A8E"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163538CA" w14:textId="77777777" w:rsidR="00466A97" w:rsidRPr="00023341" w:rsidDel="002526B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 xml:space="preserve"> [</w:t>
            </w:r>
            <w:r w:rsidRPr="00037DDC">
              <w:rPr>
                <w:rFonts w:ascii="標楷體" w:eastAsia="標楷體" w:hAnsi="標楷體" w:hint="eastAsia"/>
              </w:rPr>
              <w:t>應收付類別</w:t>
            </w:r>
            <w:r>
              <w:rPr>
                <w:rFonts w:ascii="標楷體" w:eastAsia="標楷體" w:hAnsi="標楷體" w:hint="eastAsia"/>
              </w:rPr>
              <w:t>]為[01.整批匯款]、[02.單筆匯款]時自動顯示原值</w:t>
            </w:r>
          </w:p>
        </w:tc>
      </w:tr>
      <w:tr w:rsidR="00466A97" w:rsidRPr="003972CE" w14:paraId="3CB90AAC"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5CB239FB" w14:textId="77777777" w:rsidR="00466A97" w:rsidRDefault="00466A97" w:rsidP="000C5540">
            <w:pPr>
              <w:rPr>
                <w:rFonts w:ascii="標楷體" w:eastAsia="標楷體" w:hAnsi="標楷體"/>
              </w:rPr>
            </w:pPr>
            <w:r>
              <w:rPr>
                <w:rFonts w:ascii="標楷體" w:eastAsia="標楷體" w:hAnsi="標楷體" w:hint="eastAsia"/>
              </w:rPr>
              <w:t>57</w:t>
            </w:r>
          </w:p>
        </w:tc>
        <w:tc>
          <w:tcPr>
            <w:tcW w:w="1639" w:type="dxa"/>
            <w:tcBorders>
              <w:top w:val="single" w:sz="4" w:space="0" w:color="auto"/>
              <w:left w:val="single" w:sz="4" w:space="0" w:color="auto"/>
              <w:bottom w:val="single" w:sz="4" w:space="0" w:color="auto"/>
              <w:right w:val="single" w:sz="4" w:space="0" w:color="auto"/>
            </w:tcBorders>
          </w:tcPr>
          <w:p w14:paraId="3C6737F0" w14:textId="77777777" w:rsidR="00466A97" w:rsidRPr="00023341" w:rsidRDefault="00466A97" w:rsidP="000C5540">
            <w:pPr>
              <w:rPr>
                <w:rFonts w:ascii="標楷體" w:eastAsia="標楷體" w:hAnsi="標楷體"/>
              </w:rPr>
            </w:pPr>
            <w:r w:rsidRPr="00037DDC">
              <w:rPr>
                <w:rFonts w:ascii="標楷體" w:eastAsia="標楷體" w:hAnsi="標楷體" w:hint="eastAsia"/>
              </w:rPr>
              <w:t>戶名</w:t>
            </w:r>
          </w:p>
        </w:tc>
        <w:tc>
          <w:tcPr>
            <w:tcW w:w="1697" w:type="dxa"/>
            <w:tcBorders>
              <w:top w:val="single" w:sz="4" w:space="0" w:color="auto"/>
              <w:left w:val="single" w:sz="4" w:space="0" w:color="auto"/>
              <w:bottom w:val="single" w:sz="4" w:space="0" w:color="auto"/>
              <w:right w:val="single" w:sz="4" w:space="0" w:color="auto"/>
            </w:tcBorders>
          </w:tcPr>
          <w:p w14:paraId="5ED9BF4A"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628C5033"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BED97F5"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24EB6D45"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6CBACAE"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7EAC8D63" w14:textId="77777777" w:rsidR="00466A97" w:rsidRPr="00C40A12" w:rsidDel="002526B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 xml:space="preserve"> [</w:t>
            </w:r>
            <w:r w:rsidRPr="00037DDC">
              <w:rPr>
                <w:rFonts w:ascii="標楷體" w:eastAsia="標楷體" w:hAnsi="標楷體" w:hint="eastAsia"/>
              </w:rPr>
              <w:t>應收付類別</w:t>
            </w:r>
            <w:r>
              <w:rPr>
                <w:rFonts w:ascii="標楷體" w:eastAsia="標楷體" w:hAnsi="標楷體" w:hint="eastAsia"/>
              </w:rPr>
              <w:t>]為[01.整批匯款]、[02.單筆匯款]時自動顯示原值</w:t>
            </w:r>
          </w:p>
        </w:tc>
      </w:tr>
      <w:tr w:rsidR="00466A97" w:rsidRPr="003972CE" w14:paraId="48DA4098"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21DB3E21" w14:textId="77777777" w:rsidR="00466A97" w:rsidRDefault="00466A97" w:rsidP="000C5540">
            <w:pPr>
              <w:rPr>
                <w:rFonts w:ascii="標楷體" w:eastAsia="標楷體" w:hAnsi="標楷體"/>
              </w:rPr>
            </w:pPr>
            <w:r>
              <w:rPr>
                <w:rFonts w:ascii="標楷體" w:eastAsia="標楷體" w:hAnsi="標楷體" w:hint="eastAsia"/>
              </w:rPr>
              <w:t>58</w:t>
            </w:r>
          </w:p>
        </w:tc>
        <w:tc>
          <w:tcPr>
            <w:tcW w:w="1639" w:type="dxa"/>
            <w:tcBorders>
              <w:top w:val="single" w:sz="4" w:space="0" w:color="auto"/>
              <w:left w:val="single" w:sz="4" w:space="0" w:color="auto"/>
              <w:bottom w:val="single" w:sz="4" w:space="0" w:color="auto"/>
              <w:right w:val="single" w:sz="4" w:space="0" w:color="auto"/>
            </w:tcBorders>
          </w:tcPr>
          <w:p w14:paraId="72EB4310" w14:textId="77777777" w:rsidR="00466A97" w:rsidRPr="00023341" w:rsidRDefault="00466A97" w:rsidP="000C5540">
            <w:pPr>
              <w:rPr>
                <w:rFonts w:ascii="標楷體" w:eastAsia="標楷體" w:hAnsi="標楷體"/>
              </w:rPr>
            </w:pPr>
            <w:r w:rsidRPr="00037DDC">
              <w:rPr>
                <w:rFonts w:ascii="標楷體" w:eastAsia="標楷體" w:hAnsi="標楷體" w:hint="eastAsia"/>
              </w:rPr>
              <w:t>附言</w:t>
            </w:r>
          </w:p>
        </w:tc>
        <w:tc>
          <w:tcPr>
            <w:tcW w:w="1697" w:type="dxa"/>
            <w:tcBorders>
              <w:top w:val="single" w:sz="4" w:space="0" w:color="auto"/>
              <w:left w:val="single" w:sz="4" w:space="0" w:color="auto"/>
              <w:bottom w:val="single" w:sz="4" w:space="0" w:color="auto"/>
              <w:right w:val="single" w:sz="4" w:space="0" w:color="auto"/>
            </w:tcBorders>
          </w:tcPr>
          <w:p w14:paraId="4678BD2A"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20FDD3F2"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4B89CAB"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795F16F9"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00139E7"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5A173F0A" w14:textId="77777777" w:rsidR="00466A97" w:rsidRPr="00023341" w:rsidDel="002526B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 xml:space="preserve"> [</w:t>
            </w:r>
            <w:r w:rsidRPr="00037DDC">
              <w:rPr>
                <w:rFonts w:ascii="標楷體" w:eastAsia="標楷體" w:hAnsi="標楷體" w:hint="eastAsia"/>
              </w:rPr>
              <w:t>應收付類別</w:t>
            </w:r>
            <w:r>
              <w:rPr>
                <w:rFonts w:ascii="標楷體" w:eastAsia="標楷體" w:hAnsi="標楷體" w:hint="eastAsia"/>
              </w:rPr>
              <w:t>]為[01.整批匯款]、[02.單筆匯款]時自動顯示原值</w:t>
            </w:r>
          </w:p>
        </w:tc>
      </w:tr>
      <w:tr w:rsidR="00466A97" w:rsidRPr="003972CE" w14:paraId="6C960ABC"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77ECD883" w14:textId="77777777" w:rsidR="00466A97" w:rsidRDefault="00466A97" w:rsidP="000C5540">
            <w:pPr>
              <w:rPr>
                <w:rFonts w:ascii="標楷體" w:eastAsia="標楷體" w:hAnsi="標楷體"/>
              </w:rPr>
            </w:pPr>
            <w:r>
              <w:rPr>
                <w:rFonts w:ascii="標楷體" w:eastAsia="標楷體" w:hAnsi="標楷體" w:hint="eastAsia"/>
              </w:rPr>
              <w:t>59</w:t>
            </w:r>
          </w:p>
        </w:tc>
        <w:tc>
          <w:tcPr>
            <w:tcW w:w="1639" w:type="dxa"/>
            <w:tcBorders>
              <w:top w:val="single" w:sz="4" w:space="0" w:color="auto"/>
              <w:left w:val="single" w:sz="4" w:space="0" w:color="auto"/>
              <w:bottom w:val="single" w:sz="4" w:space="0" w:color="auto"/>
              <w:right w:val="single" w:sz="4" w:space="0" w:color="auto"/>
            </w:tcBorders>
          </w:tcPr>
          <w:p w14:paraId="543B1CDD" w14:textId="77777777" w:rsidR="00466A97" w:rsidRPr="00023341" w:rsidRDefault="00466A97" w:rsidP="000C5540">
            <w:pPr>
              <w:rPr>
                <w:rFonts w:ascii="標楷體" w:eastAsia="標楷體" w:hAnsi="標楷體"/>
              </w:rPr>
            </w:pPr>
            <w:r>
              <w:rPr>
                <w:rFonts w:ascii="標楷體" w:eastAsia="標楷體" w:hAnsi="標楷體" w:hint="eastAsia"/>
              </w:rPr>
              <w:t>額度號碼</w:t>
            </w:r>
          </w:p>
        </w:tc>
        <w:tc>
          <w:tcPr>
            <w:tcW w:w="1697" w:type="dxa"/>
            <w:tcBorders>
              <w:top w:val="single" w:sz="4" w:space="0" w:color="auto"/>
              <w:left w:val="single" w:sz="4" w:space="0" w:color="auto"/>
              <w:bottom w:val="single" w:sz="4" w:space="0" w:color="auto"/>
              <w:right w:val="single" w:sz="4" w:space="0" w:color="auto"/>
            </w:tcBorders>
          </w:tcPr>
          <w:p w14:paraId="7ACF2D1D"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7902A1C6"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5052D06"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629D485F"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6EE54D4"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40392D92" w14:textId="77777777" w:rsidR="00466A97" w:rsidRPr="00023341" w:rsidDel="002526B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037DDC">
              <w:rPr>
                <w:rFonts w:ascii="標楷體" w:eastAsia="標楷體" w:hAnsi="標楷體" w:hint="eastAsia"/>
              </w:rPr>
              <w:t>應收付類別</w:t>
            </w:r>
            <w:r>
              <w:rPr>
                <w:rFonts w:ascii="標楷體" w:eastAsia="標楷體" w:hAnsi="標楷體" w:hint="eastAsia"/>
              </w:rPr>
              <w:t>]為[91.展期/借新還舊]時自動顯示原值</w:t>
            </w:r>
          </w:p>
        </w:tc>
      </w:tr>
      <w:tr w:rsidR="00466A97" w:rsidRPr="003972CE" w14:paraId="4669D53F" w14:textId="77777777" w:rsidTr="000C5540">
        <w:trPr>
          <w:trHeight w:val="244"/>
          <w:jc w:val="center"/>
        </w:trPr>
        <w:tc>
          <w:tcPr>
            <w:tcW w:w="3793" w:type="dxa"/>
            <w:gridSpan w:val="3"/>
            <w:tcBorders>
              <w:top w:val="single" w:sz="4" w:space="0" w:color="auto"/>
              <w:left w:val="single" w:sz="4" w:space="0" w:color="auto"/>
              <w:bottom w:val="single" w:sz="4" w:space="0" w:color="auto"/>
              <w:right w:val="single" w:sz="4" w:space="0" w:color="auto"/>
            </w:tcBorders>
          </w:tcPr>
          <w:p w14:paraId="5326C030" w14:textId="77777777" w:rsidR="00466A97" w:rsidRPr="00C40A12" w:rsidDel="002C6AA9" w:rsidRDefault="00466A97" w:rsidP="000C5540">
            <w:pPr>
              <w:rPr>
                <w:rFonts w:ascii="標楷體" w:eastAsia="標楷體" w:hAnsi="標楷體"/>
                <w:color w:val="FF0000"/>
              </w:rPr>
            </w:pPr>
            <w:r w:rsidRPr="00C40A12">
              <w:rPr>
                <w:rFonts w:ascii="標楷體" w:eastAsia="標楷體" w:hAnsi="標楷體" w:hint="eastAsia"/>
                <w:color w:val="FF0000"/>
              </w:rPr>
              <w:t>匯款人資料</w:t>
            </w:r>
          </w:p>
        </w:tc>
        <w:tc>
          <w:tcPr>
            <w:tcW w:w="993" w:type="dxa"/>
            <w:tcBorders>
              <w:top w:val="single" w:sz="4" w:space="0" w:color="auto"/>
              <w:left w:val="single" w:sz="4" w:space="0" w:color="auto"/>
              <w:bottom w:val="single" w:sz="4" w:space="0" w:color="auto"/>
              <w:right w:val="single" w:sz="4" w:space="0" w:color="auto"/>
            </w:tcBorders>
          </w:tcPr>
          <w:p w14:paraId="10A7CEE0"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0B82E43"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04D36D60"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E17B5B8" w14:textId="77777777" w:rsidR="00466A97" w:rsidRDefault="00466A97" w:rsidP="000C5540">
            <w:pPr>
              <w:jc w:val="center"/>
              <w:rPr>
                <w:rFonts w:ascii="標楷體" w:eastAsia="標楷體" w:hAnsi="標楷體"/>
              </w:rPr>
            </w:pPr>
          </w:p>
        </w:tc>
        <w:tc>
          <w:tcPr>
            <w:tcW w:w="2866" w:type="dxa"/>
            <w:gridSpan w:val="2"/>
            <w:tcBorders>
              <w:top w:val="single" w:sz="4" w:space="0" w:color="auto"/>
              <w:left w:val="single" w:sz="4" w:space="0" w:color="auto"/>
              <w:bottom w:val="single" w:sz="4" w:space="0" w:color="auto"/>
              <w:right w:val="single" w:sz="4" w:space="0" w:color="auto"/>
            </w:tcBorders>
          </w:tcPr>
          <w:p w14:paraId="2EA33660" w14:textId="77777777" w:rsidR="00466A97" w:rsidRPr="00023341" w:rsidDel="002526B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037DDC">
              <w:rPr>
                <w:rFonts w:ascii="標楷體" w:eastAsia="標楷體" w:hAnsi="標楷體" w:hint="eastAsia"/>
              </w:rPr>
              <w:t>戶名</w:t>
            </w:r>
            <w:r>
              <w:rPr>
                <w:rFonts w:ascii="標楷體" w:eastAsia="標楷體" w:hAnsi="標楷體" w:hint="eastAsia"/>
              </w:rPr>
              <w:t>非本人或扣帳戶名時顯示</w:t>
            </w:r>
          </w:p>
        </w:tc>
      </w:tr>
      <w:tr w:rsidR="00466A97" w:rsidRPr="003972CE" w14:paraId="38AD5373"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65269997" w14:textId="77777777" w:rsidR="00466A97" w:rsidRDefault="00466A97" w:rsidP="000C5540">
            <w:pPr>
              <w:rPr>
                <w:rFonts w:ascii="標楷體" w:eastAsia="標楷體" w:hAnsi="標楷體"/>
              </w:rPr>
            </w:pPr>
            <w:r>
              <w:rPr>
                <w:rFonts w:ascii="標楷體" w:eastAsia="標楷體" w:hAnsi="標楷體" w:hint="eastAsia"/>
              </w:rPr>
              <w:t>60</w:t>
            </w:r>
          </w:p>
        </w:tc>
        <w:tc>
          <w:tcPr>
            <w:tcW w:w="1639" w:type="dxa"/>
            <w:tcBorders>
              <w:top w:val="single" w:sz="4" w:space="0" w:color="auto"/>
              <w:left w:val="single" w:sz="4" w:space="0" w:color="auto"/>
              <w:bottom w:val="single" w:sz="4" w:space="0" w:color="auto"/>
              <w:right w:val="single" w:sz="4" w:space="0" w:color="auto"/>
            </w:tcBorders>
          </w:tcPr>
          <w:p w14:paraId="14DF2F8B" w14:textId="77777777" w:rsidR="00466A97" w:rsidRPr="00023341" w:rsidRDefault="00466A97" w:rsidP="000C5540">
            <w:pPr>
              <w:rPr>
                <w:rFonts w:ascii="標楷體" w:eastAsia="標楷體" w:hAnsi="標楷體"/>
              </w:rPr>
            </w:pPr>
            <w:r w:rsidRPr="00037DDC">
              <w:rPr>
                <w:rFonts w:ascii="標楷體" w:eastAsia="標楷體" w:hAnsi="標楷體" w:hint="eastAsia"/>
              </w:rPr>
              <w:t>匯款人身份別</w:t>
            </w:r>
          </w:p>
        </w:tc>
        <w:tc>
          <w:tcPr>
            <w:tcW w:w="1697" w:type="dxa"/>
            <w:tcBorders>
              <w:top w:val="single" w:sz="4" w:space="0" w:color="auto"/>
              <w:left w:val="single" w:sz="4" w:space="0" w:color="auto"/>
              <w:bottom w:val="single" w:sz="4" w:space="0" w:color="auto"/>
              <w:right w:val="single" w:sz="4" w:space="0" w:color="auto"/>
            </w:tcBorders>
          </w:tcPr>
          <w:p w14:paraId="512F9A5F"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2A42152A"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432C041"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6A0648D7"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E254809"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47493246" w14:textId="77777777" w:rsidR="00466A97" w:rsidRDefault="00466A97" w:rsidP="000C5540">
            <w:pPr>
              <w:rPr>
                <w:rFonts w:ascii="標楷體" w:eastAsia="標楷體" w:hAnsi="標楷體"/>
              </w:rPr>
            </w:pPr>
            <w:r>
              <w:rPr>
                <w:rFonts w:ascii="標楷體" w:eastAsia="標楷體" w:hAnsi="標楷體" w:hint="eastAsia"/>
              </w:rPr>
              <w:t>1.自動顯示原值</w:t>
            </w:r>
          </w:p>
          <w:p w14:paraId="5E1A7953" w14:textId="77777777" w:rsidR="00466A97" w:rsidRPr="00023341" w:rsidDel="002526B7" w:rsidRDefault="00466A97" w:rsidP="000C5540">
            <w:pPr>
              <w:rPr>
                <w:rFonts w:ascii="標楷體" w:eastAsia="標楷體" w:hAnsi="標楷體"/>
              </w:rPr>
            </w:pPr>
          </w:p>
        </w:tc>
      </w:tr>
      <w:tr w:rsidR="00466A97" w:rsidRPr="003972CE" w14:paraId="6B2E7F9D"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6C6724A3" w14:textId="77777777" w:rsidR="00466A97" w:rsidRDefault="00466A97" w:rsidP="000C5540">
            <w:pPr>
              <w:rPr>
                <w:rFonts w:ascii="標楷體" w:eastAsia="標楷體" w:hAnsi="標楷體"/>
              </w:rPr>
            </w:pPr>
            <w:r>
              <w:rPr>
                <w:rFonts w:ascii="標楷體" w:eastAsia="標楷體" w:hAnsi="標楷體" w:hint="eastAsia"/>
              </w:rPr>
              <w:t>61</w:t>
            </w:r>
          </w:p>
        </w:tc>
        <w:tc>
          <w:tcPr>
            <w:tcW w:w="1639" w:type="dxa"/>
            <w:tcBorders>
              <w:top w:val="single" w:sz="4" w:space="0" w:color="auto"/>
              <w:left w:val="single" w:sz="4" w:space="0" w:color="auto"/>
              <w:bottom w:val="single" w:sz="4" w:space="0" w:color="auto"/>
              <w:right w:val="single" w:sz="4" w:space="0" w:color="auto"/>
            </w:tcBorders>
          </w:tcPr>
          <w:p w14:paraId="4BF57474" w14:textId="77777777" w:rsidR="00466A97" w:rsidRPr="00023341" w:rsidRDefault="00466A97" w:rsidP="000C5540">
            <w:pPr>
              <w:rPr>
                <w:rFonts w:ascii="標楷體" w:eastAsia="標楷體" w:hAnsi="標楷體"/>
              </w:rPr>
            </w:pPr>
            <w:r w:rsidRPr="00037DDC">
              <w:rPr>
                <w:rFonts w:ascii="標楷體" w:eastAsia="標楷體" w:hAnsi="標楷體" w:hint="eastAsia"/>
              </w:rPr>
              <w:t>匯款人身份證/居留證號碼</w:t>
            </w:r>
          </w:p>
        </w:tc>
        <w:tc>
          <w:tcPr>
            <w:tcW w:w="1697" w:type="dxa"/>
            <w:tcBorders>
              <w:top w:val="single" w:sz="4" w:space="0" w:color="auto"/>
              <w:left w:val="single" w:sz="4" w:space="0" w:color="auto"/>
              <w:bottom w:val="single" w:sz="4" w:space="0" w:color="auto"/>
              <w:right w:val="single" w:sz="4" w:space="0" w:color="auto"/>
            </w:tcBorders>
          </w:tcPr>
          <w:p w14:paraId="22816E11"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5A68598A"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03FFB64"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619C199F"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C8FD0FD"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745146C9" w14:textId="77777777" w:rsidR="00466A97" w:rsidRDefault="00466A97" w:rsidP="000C5540">
            <w:pPr>
              <w:rPr>
                <w:rFonts w:ascii="標楷體" w:eastAsia="標楷體" w:hAnsi="標楷體"/>
              </w:rPr>
            </w:pPr>
            <w:r>
              <w:rPr>
                <w:rFonts w:ascii="標楷體" w:eastAsia="標楷體" w:hAnsi="標楷體" w:hint="eastAsia"/>
              </w:rPr>
              <w:t>1.自動顯示原值</w:t>
            </w:r>
          </w:p>
          <w:p w14:paraId="6D1574CB" w14:textId="77777777" w:rsidR="00466A97" w:rsidRPr="00023341" w:rsidDel="002526B7" w:rsidRDefault="00466A97" w:rsidP="000C5540">
            <w:pPr>
              <w:rPr>
                <w:rFonts w:ascii="標楷體" w:eastAsia="標楷體" w:hAnsi="標楷體"/>
              </w:rPr>
            </w:pPr>
          </w:p>
        </w:tc>
      </w:tr>
      <w:tr w:rsidR="00466A97" w:rsidRPr="003972CE" w14:paraId="5836925C"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71E28B37" w14:textId="77777777" w:rsidR="00466A97" w:rsidRDefault="00466A97" w:rsidP="000C5540">
            <w:pPr>
              <w:rPr>
                <w:rFonts w:ascii="標楷體" w:eastAsia="標楷體" w:hAnsi="標楷體"/>
              </w:rPr>
            </w:pPr>
            <w:r>
              <w:rPr>
                <w:rFonts w:ascii="標楷體" w:eastAsia="標楷體" w:hAnsi="標楷體" w:hint="eastAsia"/>
              </w:rPr>
              <w:t>62</w:t>
            </w:r>
          </w:p>
        </w:tc>
        <w:tc>
          <w:tcPr>
            <w:tcW w:w="1639" w:type="dxa"/>
            <w:tcBorders>
              <w:top w:val="single" w:sz="4" w:space="0" w:color="auto"/>
              <w:left w:val="single" w:sz="4" w:space="0" w:color="auto"/>
              <w:bottom w:val="single" w:sz="4" w:space="0" w:color="auto"/>
              <w:right w:val="single" w:sz="4" w:space="0" w:color="auto"/>
            </w:tcBorders>
          </w:tcPr>
          <w:p w14:paraId="1B03AD73" w14:textId="77777777" w:rsidR="00466A97" w:rsidRPr="00023341" w:rsidRDefault="00466A97" w:rsidP="000C5540">
            <w:pPr>
              <w:rPr>
                <w:rFonts w:ascii="標楷體" w:eastAsia="標楷體" w:hAnsi="標楷體"/>
              </w:rPr>
            </w:pPr>
            <w:r w:rsidRPr="00037DDC">
              <w:rPr>
                <w:rFonts w:ascii="標楷體" w:eastAsia="標楷體" w:hAnsi="標楷體" w:hint="eastAsia"/>
              </w:rPr>
              <w:t>匯款人性別</w:t>
            </w:r>
          </w:p>
        </w:tc>
        <w:tc>
          <w:tcPr>
            <w:tcW w:w="1697" w:type="dxa"/>
            <w:tcBorders>
              <w:top w:val="single" w:sz="4" w:space="0" w:color="auto"/>
              <w:left w:val="single" w:sz="4" w:space="0" w:color="auto"/>
              <w:bottom w:val="single" w:sz="4" w:space="0" w:color="auto"/>
              <w:right w:val="single" w:sz="4" w:space="0" w:color="auto"/>
            </w:tcBorders>
          </w:tcPr>
          <w:p w14:paraId="7721E0FA"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69C0CC9B"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247644D4"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683B4FC8"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6709288"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67B2544E" w14:textId="77777777" w:rsidR="00466A97" w:rsidRDefault="00466A97" w:rsidP="000C5540">
            <w:pPr>
              <w:rPr>
                <w:rFonts w:ascii="標楷體" w:eastAsia="標楷體" w:hAnsi="標楷體"/>
              </w:rPr>
            </w:pPr>
            <w:r>
              <w:rPr>
                <w:rFonts w:ascii="標楷體" w:eastAsia="標楷體" w:hAnsi="標楷體" w:hint="eastAsia"/>
              </w:rPr>
              <w:t>1.自動顯示原值</w:t>
            </w:r>
          </w:p>
          <w:p w14:paraId="3F591990" w14:textId="77777777" w:rsidR="00466A97" w:rsidRPr="00023341" w:rsidDel="002526B7" w:rsidRDefault="00466A97" w:rsidP="000C5540">
            <w:pPr>
              <w:rPr>
                <w:rFonts w:ascii="標楷體" w:eastAsia="標楷體" w:hAnsi="標楷體"/>
              </w:rPr>
            </w:pPr>
          </w:p>
        </w:tc>
      </w:tr>
      <w:tr w:rsidR="00466A97" w:rsidRPr="003972CE" w14:paraId="25FD869A"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099C696" w14:textId="77777777" w:rsidR="00466A97" w:rsidRDefault="00466A97" w:rsidP="000C5540">
            <w:pPr>
              <w:rPr>
                <w:rFonts w:ascii="標楷體" w:eastAsia="標楷體" w:hAnsi="標楷體"/>
              </w:rPr>
            </w:pPr>
            <w:r>
              <w:rPr>
                <w:rFonts w:ascii="標楷體" w:eastAsia="標楷體" w:hAnsi="標楷體" w:hint="eastAsia"/>
              </w:rPr>
              <w:t>63</w:t>
            </w:r>
          </w:p>
        </w:tc>
        <w:tc>
          <w:tcPr>
            <w:tcW w:w="1639" w:type="dxa"/>
            <w:tcBorders>
              <w:top w:val="single" w:sz="4" w:space="0" w:color="auto"/>
              <w:left w:val="single" w:sz="4" w:space="0" w:color="auto"/>
              <w:bottom w:val="single" w:sz="4" w:space="0" w:color="auto"/>
              <w:right w:val="single" w:sz="4" w:space="0" w:color="auto"/>
            </w:tcBorders>
          </w:tcPr>
          <w:p w14:paraId="6664494C" w14:textId="77777777" w:rsidR="00466A97" w:rsidRPr="00023341" w:rsidRDefault="00466A97" w:rsidP="000C5540">
            <w:pPr>
              <w:rPr>
                <w:rFonts w:ascii="標楷體" w:eastAsia="標楷體" w:hAnsi="標楷體"/>
              </w:rPr>
            </w:pPr>
            <w:r w:rsidRPr="00037DDC">
              <w:rPr>
                <w:rFonts w:ascii="標楷體" w:eastAsia="標楷體" w:hAnsi="標楷體" w:hint="eastAsia"/>
              </w:rPr>
              <w:t>匯款人出生日期</w:t>
            </w:r>
          </w:p>
        </w:tc>
        <w:tc>
          <w:tcPr>
            <w:tcW w:w="1697" w:type="dxa"/>
            <w:tcBorders>
              <w:top w:val="single" w:sz="4" w:space="0" w:color="auto"/>
              <w:left w:val="single" w:sz="4" w:space="0" w:color="auto"/>
              <w:bottom w:val="single" w:sz="4" w:space="0" w:color="auto"/>
              <w:right w:val="single" w:sz="4" w:space="0" w:color="auto"/>
            </w:tcBorders>
          </w:tcPr>
          <w:p w14:paraId="305CDC86"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7584DA71"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4BD121F"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646CE67B"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0D2F7DE"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787BCACC" w14:textId="77777777" w:rsidR="00466A97" w:rsidRDefault="00466A97" w:rsidP="000C5540">
            <w:pPr>
              <w:rPr>
                <w:rFonts w:ascii="標楷體" w:eastAsia="標楷體" w:hAnsi="標楷體"/>
              </w:rPr>
            </w:pPr>
            <w:r>
              <w:rPr>
                <w:rFonts w:ascii="標楷體" w:eastAsia="標楷體" w:hAnsi="標楷體" w:hint="eastAsia"/>
              </w:rPr>
              <w:t>1.自動顯示原值</w:t>
            </w:r>
          </w:p>
          <w:p w14:paraId="401FFB6E" w14:textId="77777777" w:rsidR="00466A97" w:rsidRPr="00023341" w:rsidDel="002526B7" w:rsidRDefault="00466A97" w:rsidP="000C5540">
            <w:pPr>
              <w:rPr>
                <w:rFonts w:ascii="標楷體" w:eastAsia="標楷體" w:hAnsi="標楷體"/>
              </w:rPr>
            </w:pPr>
          </w:p>
        </w:tc>
      </w:tr>
    </w:tbl>
    <w:p w14:paraId="0A217B0B" w14:textId="77777777" w:rsidR="00466A97" w:rsidRDefault="00466A97" w:rsidP="00466A97">
      <w:pPr>
        <w:rPr>
          <w:lang w:val="x-none" w:eastAsia="x-none"/>
        </w:rPr>
      </w:pPr>
    </w:p>
    <w:p w14:paraId="417A1835" w14:textId="77777777" w:rsidR="00466A97" w:rsidRPr="002D3D12" w:rsidRDefault="00466A97" w:rsidP="00466A97">
      <w:pPr>
        <w:rPr>
          <w:lang w:val="x-none" w:eastAsia="x-none"/>
        </w:rPr>
      </w:pPr>
      <w:r>
        <w:rPr>
          <w:lang w:val="x-none" w:eastAsia="x-none"/>
        </w:rPr>
        <w:br w:type="page"/>
      </w:r>
    </w:p>
    <w:p w14:paraId="03FF8079" w14:textId="77777777" w:rsidR="00466A97" w:rsidRDefault="00466A97" w:rsidP="000B3165">
      <w:pPr>
        <w:pStyle w:val="7"/>
        <w:numPr>
          <w:ilvl w:val="6"/>
          <w:numId w:val="111"/>
        </w:numPr>
        <w:tabs>
          <w:tab w:val="num" w:pos="3360"/>
        </w:tabs>
        <w:ind w:left="3360" w:hanging="480"/>
      </w:pPr>
      <w:r>
        <w:rPr>
          <w:rFonts w:hint="eastAsia"/>
        </w:rPr>
        <w:lastRenderedPageBreak/>
        <w:t>UI</w:t>
      </w:r>
      <w:r>
        <w:rPr>
          <w:rFonts w:hint="eastAsia"/>
        </w:rPr>
        <w:t>畫面</w:t>
      </w:r>
      <w:r>
        <w:rPr>
          <w:rFonts w:hint="eastAsia"/>
        </w:rPr>
        <w:t>-</w:t>
      </w:r>
      <w:r>
        <w:rPr>
          <w:rFonts w:hint="eastAsia"/>
        </w:rPr>
        <w:t>修正</w:t>
      </w:r>
    </w:p>
    <w:p w14:paraId="7BF065EA" w14:textId="77777777" w:rsidR="00466A97" w:rsidRDefault="00466A97" w:rsidP="00466A97">
      <w:pPr>
        <w:pStyle w:val="42"/>
        <w:spacing w:after="48"/>
        <w:ind w:left="1133"/>
        <w:rPr>
          <w:rFonts w:hAnsi="標楷體"/>
        </w:rPr>
      </w:pPr>
      <w:r w:rsidRPr="00743962">
        <w:rPr>
          <w:rFonts w:hAnsi="標楷體" w:hint="eastAsia"/>
        </w:rPr>
        <w:t>輸入畫面：</w:t>
      </w:r>
      <w:bookmarkStart w:id="68" w:name="_Hlk74210198"/>
    </w:p>
    <w:p w14:paraId="5082B88B" w14:textId="47E16403" w:rsidR="00466A97" w:rsidRDefault="000A7D5E" w:rsidP="00466A97">
      <w:pPr>
        <w:pStyle w:val="42"/>
        <w:spacing w:after="48"/>
        <w:ind w:leftChars="0" w:left="0"/>
        <w:rPr>
          <w:noProof/>
        </w:rPr>
      </w:pPr>
      <w:r w:rsidRPr="000A7D5E">
        <w:rPr>
          <w:noProof/>
        </w:rPr>
        <w:drawing>
          <wp:inline distT="0" distB="0" distL="0" distR="0" wp14:anchorId="318E1CFF" wp14:editId="58D64482">
            <wp:extent cx="6479540" cy="4215765"/>
            <wp:effectExtent l="0" t="0" r="0" b="0"/>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479540" cy="4215765"/>
                    </a:xfrm>
                    <a:prstGeom prst="rect">
                      <a:avLst/>
                    </a:prstGeom>
                  </pic:spPr>
                </pic:pic>
              </a:graphicData>
            </a:graphic>
          </wp:inline>
        </w:drawing>
      </w:r>
      <w:r w:rsidR="00A84F72" w:rsidRPr="00A84F72">
        <w:rPr>
          <w:noProof/>
        </w:rPr>
        <w:drawing>
          <wp:inline distT="0" distB="0" distL="0" distR="0" wp14:anchorId="0AF61E1C" wp14:editId="2FF30A5C">
            <wp:extent cx="6479540" cy="3590925"/>
            <wp:effectExtent l="0" t="0" r="0" b="9525"/>
            <wp:docPr id="81" name="圖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479540" cy="3590925"/>
                    </a:xfrm>
                    <a:prstGeom prst="rect">
                      <a:avLst/>
                    </a:prstGeom>
                  </pic:spPr>
                </pic:pic>
              </a:graphicData>
            </a:graphic>
          </wp:inline>
        </w:drawing>
      </w:r>
      <w:r w:rsidR="00A84F72" w:rsidRPr="00A84F72">
        <w:rPr>
          <w:noProof/>
        </w:rPr>
        <w:lastRenderedPageBreak/>
        <w:drawing>
          <wp:inline distT="0" distB="0" distL="0" distR="0" wp14:anchorId="478FFECD" wp14:editId="4FEFAB52">
            <wp:extent cx="6479540" cy="3928110"/>
            <wp:effectExtent l="0" t="0" r="0" b="0"/>
            <wp:docPr id="251" name="圖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479540" cy="3928110"/>
                    </a:xfrm>
                    <a:prstGeom prst="rect">
                      <a:avLst/>
                    </a:prstGeom>
                  </pic:spPr>
                </pic:pic>
              </a:graphicData>
            </a:graphic>
          </wp:inline>
        </w:drawing>
      </w:r>
      <w:r w:rsidR="00A84F72" w:rsidRPr="00A84F72">
        <w:rPr>
          <w:noProof/>
        </w:rPr>
        <w:drawing>
          <wp:inline distT="0" distB="0" distL="0" distR="0" wp14:anchorId="2CC693AB" wp14:editId="68C88AB0">
            <wp:extent cx="6479540" cy="1594485"/>
            <wp:effectExtent l="0" t="0" r="0" b="5715"/>
            <wp:docPr id="252" name="圖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479540" cy="1594485"/>
                    </a:xfrm>
                    <a:prstGeom prst="rect">
                      <a:avLst/>
                    </a:prstGeom>
                  </pic:spPr>
                </pic:pic>
              </a:graphicData>
            </a:graphic>
          </wp:inline>
        </w:drawing>
      </w:r>
    </w:p>
    <w:bookmarkEnd w:id="68"/>
    <w:p w14:paraId="41EE941F" w14:textId="77777777" w:rsidR="00466A97" w:rsidRDefault="00466A97" w:rsidP="00466A97">
      <w:pPr>
        <w:pStyle w:val="af8"/>
        <w:numPr>
          <w:ilvl w:val="0"/>
          <w:numId w:val="3"/>
        </w:numPr>
      </w:pPr>
      <w:r>
        <w:t>輸入畫面</w:t>
      </w:r>
      <w:r>
        <w:rPr>
          <w:rFonts w:hint="eastAsia"/>
          <w:lang w:eastAsia="zh-HK"/>
        </w:rPr>
        <w:t>按鈕</w:t>
      </w:r>
      <w:r>
        <w:t>說明</w:t>
      </w:r>
      <w:r>
        <w:rPr>
          <w:rFonts w:hint="eastAsia"/>
        </w:rPr>
        <w:t>-修正</w:t>
      </w:r>
    </w:p>
    <w:p w14:paraId="78B54B1D" w14:textId="77777777" w:rsidR="00466A97" w:rsidRPr="00F5236F" w:rsidRDefault="00466A97" w:rsidP="00466A97"/>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1"/>
        <w:gridCol w:w="6985"/>
      </w:tblGrid>
      <w:tr w:rsidR="00466A97" w:rsidRPr="00F5236F" w14:paraId="2E0FFB4D" w14:textId="77777777" w:rsidTr="000C5540">
        <w:tc>
          <w:tcPr>
            <w:tcW w:w="851" w:type="dxa"/>
            <w:shd w:val="clear" w:color="auto" w:fill="D9D9D9"/>
          </w:tcPr>
          <w:p w14:paraId="5E0FA047" w14:textId="77777777" w:rsidR="00466A97" w:rsidRPr="004F7CA5" w:rsidRDefault="00466A97" w:rsidP="000C5540">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1884B0AB" w14:textId="77777777" w:rsidR="00466A97" w:rsidRPr="004F7CA5" w:rsidRDefault="00466A97" w:rsidP="000C5540">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357A40AD" w14:textId="77777777" w:rsidR="00466A97" w:rsidRPr="004F7CA5" w:rsidRDefault="00466A97" w:rsidP="000C5540">
            <w:pPr>
              <w:jc w:val="center"/>
              <w:rPr>
                <w:rFonts w:ascii="標楷體" w:eastAsia="標楷體" w:hAnsi="標楷體"/>
              </w:rPr>
            </w:pPr>
            <w:r w:rsidRPr="004F7CA5">
              <w:rPr>
                <w:rFonts w:ascii="標楷體" w:eastAsia="標楷體" w:hAnsi="標楷體" w:hint="eastAsia"/>
                <w:lang w:eastAsia="zh-HK"/>
              </w:rPr>
              <w:t>功能說明</w:t>
            </w:r>
          </w:p>
        </w:tc>
      </w:tr>
      <w:tr w:rsidR="00466A97" w:rsidRPr="00CF124E" w14:paraId="7C1837C1" w14:textId="77777777" w:rsidTr="000C5540">
        <w:tc>
          <w:tcPr>
            <w:tcW w:w="851" w:type="dxa"/>
            <w:shd w:val="clear" w:color="auto" w:fill="auto"/>
          </w:tcPr>
          <w:p w14:paraId="36287345" w14:textId="77777777" w:rsidR="00466A97" w:rsidRPr="004F7CA5" w:rsidRDefault="00466A97" w:rsidP="000C5540">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48DADDAE" w14:textId="77777777" w:rsidR="00466A97" w:rsidRPr="004F7CA5" w:rsidRDefault="00466A97" w:rsidP="000C5540">
            <w:pPr>
              <w:rPr>
                <w:rFonts w:ascii="標楷體" w:eastAsia="標楷體" w:hAnsi="標楷體"/>
                <w:lang w:eastAsia="zh-HK"/>
              </w:rPr>
            </w:pPr>
            <w:r>
              <w:rPr>
                <w:rFonts w:ascii="標楷體" w:eastAsia="標楷體" w:hAnsi="標楷體" w:hint="eastAsia"/>
                <w:lang w:eastAsia="zh-HK"/>
              </w:rPr>
              <w:t>修正</w:t>
            </w:r>
          </w:p>
        </w:tc>
        <w:tc>
          <w:tcPr>
            <w:tcW w:w="7033" w:type="dxa"/>
            <w:shd w:val="clear" w:color="auto" w:fill="auto"/>
          </w:tcPr>
          <w:p w14:paraId="0F773E38" w14:textId="77777777" w:rsidR="00466A97" w:rsidRDefault="00466A97" w:rsidP="000C5540">
            <w:pPr>
              <w:rPr>
                <w:rFonts w:eastAsia="標楷體"/>
                <w:lang w:eastAsia="zh-HK"/>
              </w:rPr>
            </w:pPr>
            <w:r>
              <w:rPr>
                <w:rFonts w:eastAsia="標楷體" w:hint="eastAsia"/>
                <w:lang w:eastAsia="zh-HK"/>
              </w:rPr>
              <w:t>修正</w:t>
            </w:r>
            <w:r w:rsidRPr="004F7CA5">
              <w:rPr>
                <w:rFonts w:eastAsia="標楷體" w:hint="eastAsia"/>
                <w:lang w:eastAsia="zh-HK"/>
              </w:rPr>
              <w:t>放款</w:t>
            </w:r>
            <w:r w:rsidRPr="004F7CA5">
              <w:rPr>
                <w:rFonts w:eastAsia="標楷體"/>
                <w:lang w:eastAsia="zh-HK"/>
              </w:rPr>
              <w:t>資料</w:t>
            </w:r>
          </w:p>
          <w:p w14:paraId="6C9AB44C" w14:textId="77777777" w:rsidR="00466A97" w:rsidRDefault="00466A97" w:rsidP="000C5540">
            <w:pPr>
              <w:rPr>
                <w:rFonts w:ascii="標楷體" w:eastAsia="標楷體" w:hAnsi="標楷體"/>
                <w:shd w:val="pct15" w:color="auto" w:fill="FFFFFF"/>
              </w:rPr>
            </w:pPr>
            <w:r w:rsidRPr="00554A02">
              <w:rPr>
                <w:rFonts w:ascii="標楷體" w:eastAsia="標楷體" w:hAnsi="標楷體" w:hint="eastAsia"/>
                <w:shd w:val="pct15" w:color="auto" w:fill="FFFFFF"/>
              </w:rPr>
              <w:t>&lt;&lt;檢查說明&gt;&gt;</w:t>
            </w:r>
          </w:p>
          <w:p w14:paraId="0603AC2B" w14:textId="77777777" w:rsidR="00466A97" w:rsidRDefault="00466A97" w:rsidP="000C5540">
            <w:pPr>
              <w:rPr>
                <w:rFonts w:ascii="標楷體" w:eastAsia="標楷體" w:hAnsi="標楷體"/>
              </w:rPr>
            </w:pPr>
            <w:r>
              <w:rPr>
                <w:rFonts w:ascii="標楷體" w:eastAsia="標楷體" w:hAnsi="標楷體" w:hint="eastAsia"/>
              </w:rPr>
              <w:t>1.檢核此筆撥款[商品代號]是否存在[商品參數檔],不存在時顯示錯誤訊息:</w:t>
            </w:r>
            <w:r>
              <w:rPr>
                <w:rFonts w:ascii="標楷體" w:eastAsia="標楷體" w:hAnsi="標楷體"/>
              </w:rPr>
              <w:t>”</w:t>
            </w:r>
            <w:r>
              <w:t xml:space="preserve"> </w:t>
            </w:r>
            <w:r w:rsidRPr="001A6317">
              <w:rPr>
                <w:rFonts w:ascii="標楷體" w:eastAsia="標楷體" w:hAnsi="標楷體"/>
              </w:rPr>
              <w:t>E0001</w:t>
            </w:r>
            <w:r>
              <w:rPr>
                <w:rFonts w:ascii="標楷體" w:eastAsia="標楷體" w:hAnsi="標楷體"/>
              </w:rPr>
              <w:t>,</w:t>
            </w:r>
            <w:r w:rsidRPr="001A6317">
              <w:rPr>
                <w:rFonts w:ascii="標楷體" w:eastAsia="標楷體" w:hAnsi="標楷體" w:hint="eastAsia"/>
              </w:rPr>
              <w:t>查詢資料不存在</w:t>
            </w:r>
            <w:r>
              <w:rPr>
                <w:rFonts w:ascii="標楷體" w:eastAsia="標楷體" w:hAnsi="標楷體" w:hint="eastAsia"/>
              </w:rPr>
              <w:t>(</w:t>
            </w:r>
            <w:r w:rsidRPr="001A6317">
              <w:rPr>
                <w:rFonts w:ascii="標楷體" w:eastAsia="標楷體" w:hAnsi="標楷體" w:hint="eastAsia"/>
              </w:rPr>
              <w:t>商品參數檔</w:t>
            </w:r>
            <w:r>
              <w:rPr>
                <w:rFonts w:ascii="標楷體" w:eastAsia="標楷體" w:hAnsi="標楷體" w:hint="eastAsia"/>
              </w:rPr>
              <w:t>)</w:t>
            </w:r>
            <w:r>
              <w:rPr>
                <w:rFonts w:ascii="標楷體" w:eastAsia="標楷體" w:hAnsi="標楷體"/>
              </w:rPr>
              <w:t>”</w:t>
            </w:r>
          </w:p>
          <w:p w14:paraId="55F0981B" w14:textId="77777777" w:rsidR="00466A97" w:rsidRDefault="00466A97" w:rsidP="000C5540">
            <w:pPr>
              <w:rPr>
                <w:rFonts w:ascii="標楷體" w:eastAsia="標楷體" w:hAnsi="標楷體"/>
              </w:rPr>
            </w:pPr>
            <w:r>
              <w:rPr>
                <w:rFonts w:ascii="標楷體" w:eastAsia="標楷體" w:hAnsi="標楷體"/>
              </w:rPr>
              <w:t>2.</w:t>
            </w:r>
            <w:r>
              <w:rPr>
                <w:rFonts w:ascii="標楷體" w:eastAsia="標楷體" w:hAnsi="標楷體" w:hint="eastAsia"/>
              </w:rPr>
              <w:t>檢核此[戶號]+[額度]是否為非待放行狀態,若為待放行狀態則顯示錯誤訊息:</w:t>
            </w:r>
            <w:r>
              <w:rPr>
                <w:rFonts w:ascii="標楷體" w:eastAsia="標楷體" w:hAnsi="標楷體"/>
              </w:rPr>
              <w:t>”</w:t>
            </w:r>
            <w:r>
              <w:t xml:space="preserve"> </w:t>
            </w:r>
            <w:r w:rsidRPr="00D4450F">
              <w:rPr>
                <w:rFonts w:ascii="標楷體" w:eastAsia="標楷體" w:hAnsi="標楷體"/>
              </w:rPr>
              <w:t>E0021</w:t>
            </w:r>
            <w:r>
              <w:rPr>
                <w:rFonts w:ascii="標楷體" w:eastAsia="標楷體" w:hAnsi="標楷體" w:hint="eastAsia"/>
              </w:rPr>
              <w:t>,</w:t>
            </w:r>
            <w:r>
              <w:rPr>
                <w:rFonts w:hint="eastAsia"/>
              </w:rPr>
              <w:t xml:space="preserve"> </w:t>
            </w:r>
            <w:r w:rsidRPr="00D4450F">
              <w:rPr>
                <w:rFonts w:ascii="標楷體" w:eastAsia="標楷體" w:hAnsi="標楷體" w:hint="eastAsia"/>
              </w:rPr>
              <w:t>該筆資料待放行中</w:t>
            </w:r>
            <w:r>
              <w:rPr>
                <w:rFonts w:ascii="標楷體" w:eastAsia="標楷體" w:hAnsi="標楷體" w:hint="eastAsia"/>
              </w:rPr>
              <w:t>(</w:t>
            </w:r>
            <w:r w:rsidRPr="00D4450F">
              <w:rPr>
                <w:rFonts w:ascii="標楷體" w:eastAsia="標楷體" w:hAnsi="標楷體" w:hint="eastAsia"/>
              </w:rPr>
              <w:t>額度檔 戶號</w:t>
            </w:r>
            <w:r>
              <w:rPr>
                <w:rFonts w:ascii="標楷體" w:eastAsia="標楷體" w:hAnsi="標楷體"/>
              </w:rPr>
              <w:t xml:space="preserve"> </w:t>
            </w:r>
            <w:r w:rsidRPr="00D4450F">
              <w:rPr>
                <w:rFonts w:ascii="標楷體" w:eastAsia="標楷體" w:hAnsi="標楷體" w:hint="eastAsia"/>
              </w:rPr>
              <w:t>額度編號</w:t>
            </w:r>
            <w:r>
              <w:rPr>
                <w:rFonts w:ascii="標楷體" w:eastAsia="標楷體" w:hAnsi="標楷體"/>
              </w:rPr>
              <w:t>)”</w:t>
            </w:r>
          </w:p>
          <w:p w14:paraId="0A081D47" w14:textId="77777777" w:rsidR="00466A97" w:rsidRDefault="00466A97" w:rsidP="000C5540">
            <w:pPr>
              <w:rPr>
                <w:rFonts w:ascii="標楷體" w:eastAsia="標楷體" w:hAnsi="標楷體"/>
              </w:rPr>
            </w:pPr>
            <w:r>
              <w:rPr>
                <w:rFonts w:ascii="標楷體" w:eastAsia="標楷體" w:hAnsi="標楷體"/>
              </w:rPr>
              <w:t>3.</w:t>
            </w:r>
            <w:r w:rsidRPr="00D4450F">
              <w:rPr>
                <w:rFonts w:ascii="標楷體" w:eastAsia="標楷體" w:hAnsi="標楷體" w:hint="eastAsia"/>
              </w:rPr>
              <w:t>檢查額度</w:t>
            </w:r>
            <w:r>
              <w:rPr>
                <w:rFonts w:ascii="標楷體" w:eastAsia="標楷體" w:hAnsi="標楷體" w:hint="eastAsia"/>
              </w:rPr>
              <w:t>,[撥款金額]不可大於[可用額度]</w:t>
            </w:r>
            <w:r>
              <w:rPr>
                <w:rFonts w:ascii="標楷體" w:eastAsia="標楷體" w:hAnsi="標楷體"/>
              </w:rPr>
              <w:t>,</w:t>
            </w:r>
            <w:r>
              <w:rPr>
                <w:rFonts w:ascii="標楷體" w:eastAsia="標楷體" w:hAnsi="標楷體" w:hint="eastAsia"/>
              </w:rPr>
              <w:t>若大於則顯示錯誤訊息:</w:t>
            </w:r>
            <w:r>
              <w:rPr>
                <w:rFonts w:ascii="標楷體" w:eastAsia="標楷體" w:hAnsi="標楷體"/>
              </w:rPr>
              <w:t>”</w:t>
            </w:r>
            <w:r w:rsidRPr="00D4450F">
              <w:rPr>
                <w:rFonts w:ascii="標楷體" w:eastAsia="標楷體" w:hAnsi="標楷體"/>
              </w:rPr>
              <w:t>E3051</w:t>
            </w:r>
            <w:r>
              <w:rPr>
                <w:rFonts w:ascii="標楷體" w:eastAsia="標楷體" w:hAnsi="標楷體" w:hint="eastAsia"/>
              </w:rPr>
              <w:t>,</w:t>
            </w:r>
            <w:r w:rsidRPr="00D4450F">
              <w:rPr>
                <w:rFonts w:ascii="標楷體" w:eastAsia="標楷體" w:hAnsi="標楷體" w:hint="eastAsia"/>
              </w:rPr>
              <w:t>額度不足撥款金額</w:t>
            </w:r>
            <w:r>
              <w:rPr>
                <w:rFonts w:ascii="標楷體" w:eastAsia="標楷體" w:hAnsi="標楷體" w:hint="eastAsia"/>
              </w:rPr>
              <w:t>(</w:t>
            </w:r>
            <w:r w:rsidRPr="00D4450F">
              <w:rPr>
                <w:rFonts w:ascii="標楷體" w:eastAsia="標楷體" w:hAnsi="標楷體" w:hint="eastAsia"/>
              </w:rPr>
              <w:t>可用額度小於撥款金額</w:t>
            </w:r>
            <w:r>
              <w:rPr>
                <w:rFonts w:ascii="標楷體" w:eastAsia="標楷體" w:hAnsi="標楷體"/>
              </w:rPr>
              <w:t>)”</w:t>
            </w:r>
          </w:p>
          <w:p w14:paraId="7457DB9F" w14:textId="77777777" w:rsidR="00466A97" w:rsidRDefault="00466A97" w:rsidP="000C5540">
            <w:pPr>
              <w:rPr>
                <w:rFonts w:ascii="標楷體" w:eastAsia="標楷體" w:hAnsi="標楷體"/>
              </w:rPr>
            </w:pPr>
            <w:r>
              <w:rPr>
                <w:rFonts w:ascii="標楷體" w:eastAsia="標楷體" w:hAnsi="標楷體"/>
              </w:rPr>
              <w:t>4.</w:t>
            </w:r>
            <w:r>
              <w:rPr>
                <w:rFonts w:ascii="標楷體" w:eastAsia="標楷體" w:hAnsi="標楷體" w:hint="eastAsia"/>
              </w:rPr>
              <w:t>檢核是否超出動支期限(借新還舊(同額度)不檢查)</w:t>
            </w:r>
            <w:r>
              <w:rPr>
                <w:rFonts w:ascii="標楷體" w:eastAsia="標楷體" w:hAnsi="標楷體"/>
              </w:rPr>
              <w:t>,</w:t>
            </w:r>
            <w:r>
              <w:rPr>
                <w:rFonts w:ascii="標楷體" w:eastAsia="標楷體" w:hAnsi="標楷體" w:hint="eastAsia"/>
              </w:rPr>
              <w:t>若超出則顯示錯誤訊息:</w:t>
            </w:r>
            <w:r>
              <w:rPr>
                <w:rFonts w:ascii="標楷體" w:eastAsia="標楷體" w:hAnsi="標楷體"/>
              </w:rPr>
              <w:t>”</w:t>
            </w:r>
            <w:r w:rsidRPr="00D4450F">
              <w:rPr>
                <w:rFonts w:ascii="標楷體" w:eastAsia="標楷體" w:hAnsi="標楷體"/>
              </w:rPr>
              <w:t>E3052</w:t>
            </w:r>
            <w:r>
              <w:rPr>
                <w:rFonts w:ascii="標楷體" w:eastAsia="標楷體" w:hAnsi="標楷體"/>
              </w:rPr>
              <w:t>,</w:t>
            </w:r>
            <w:r w:rsidRPr="00D4450F">
              <w:rPr>
                <w:rFonts w:ascii="標楷體" w:eastAsia="標楷體" w:hAnsi="標楷體" w:hint="eastAsia"/>
              </w:rPr>
              <w:t>已超過動支期限</w:t>
            </w:r>
            <w:r>
              <w:rPr>
                <w:rFonts w:ascii="標楷體" w:eastAsia="標楷體" w:hAnsi="標楷體" w:hint="eastAsia"/>
              </w:rPr>
              <w:t>(</w:t>
            </w:r>
            <w:r w:rsidRPr="00D4450F">
              <w:rPr>
                <w:rFonts w:ascii="標楷體" w:eastAsia="標楷體" w:hAnsi="標楷體" w:hint="eastAsia"/>
              </w:rPr>
              <w:t>動支期限</w:t>
            </w:r>
            <w:r>
              <w:rPr>
                <w:rFonts w:ascii="標楷體" w:eastAsia="標楷體" w:hAnsi="標楷體"/>
              </w:rPr>
              <w:t>)”</w:t>
            </w:r>
          </w:p>
          <w:p w14:paraId="699150C1" w14:textId="77777777" w:rsidR="00466A97" w:rsidRDefault="00466A97" w:rsidP="000C5540">
            <w:pPr>
              <w:rPr>
                <w:rFonts w:ascii="標楷體" w:eastAsia="標楷體" w:hAnsi="標楷體"/>
              </w:rPr>
            </w:pPr>
            <w:r>
              <w:rPr>
                <w:rFonts w:ascii="標楷體" w:eastAsia="標楷體" w:hAnsi="標楷體"/>
              </w:rPr>
              <w:t>5.</w:t>
            </w:r>
            <w:r>
              <w:rPr>
                <w:rFonts w:ascii="標楷體" w:eastAsia="標楷體" w:hAnsi="標楷體" w:hint="eastAsia"/>
              </w:rPr>
              <w:t>檢核是否超過</w:t>
            </w:r>
            <w:r w:rsidRPr="00D4450F">
              <w:rPr>
                <w:rFonts w:ascii="標楷體" w:eastAsia="標楷體" w:hAnsi="標楷體" w:hint="eastAsia"/>
              </w:rPr>
              <w:t>循環動用期限</w:t>
            </w:r>
            <w:r>
              <w:rPr>
                <w:rFonts w:ascii="標楷體" w:eastAsia="標楷體" w:hAnsi="標楷體" w:hint="eastAsia"/>
              </w:rPr>
              <w:t>,若超過則顯示:</w:t>
            </w:r>
            <w:r>
              <w:rPr>
                <w:rFonts w:ascii="標楷體" w:eastAsia="標楷體" w:hAnsi="標楷體"/>
              </w:rPr>
              <w:t>”</w:t>
            </w:r>
            <w:r w:rsidRPr="00D4450F">
              <w:rPr>
                <w:rFonts w:ascii="標楷體" w:eastAsia="標楷體" w:hAnsi="標楷體"/>
              </w:rPr>
              <w:t>E3053</w:t>
            </w:r>
            <w:r>
              <w:rPr>
                <w:rFonts w:ascii="標楷體" w:eastAsia="標楷體" w:hAnsi="標楷體" w:hint="eastAsia"/>
              </w:rPr>
              <w:t>,</w:t>
            </w:r>
            <w:r w:rsidRPr="00D4450F">
              <w:rPr>
                <w:rFonts w:ascii="標楷體" w:eastAsia="標楷體" w:hAnsi="標楷體" w:hint="eastAsia"/>
              </w:rPr>
              <w:t>已超過循環動用期限</w:t>
            </w:r>
            <w:r>
              <w:rPr>
                <w:rFonts w:ascii="標楷體" w:eastAsia="標楷體" w:hAnsi="標楷體" w:hint="eastAsia"/>
              </w:rPr>
              <w:t>(</w:t>
            </w:r>
            <w:r w:rsidRPr="00D4450F">
              <w:rPr>
                <w:rFonts w:ascii="標楷體" w:eastAsia="標楷體" w:hAnsi="標楷體" w:hint="eastAsia"/>
              </w:rPr>
              <w:t>循環動用期限</w:t>
            </w:r>
            <w:r>
              <w:rPr>
                <w:rFonts w:ascii="標楷體" w:eastAsia="標楷體" w:hAnsi="標楷體"/>
              </w:rPr>
              <w:t>)”</w:t>
            </w:r>
          </w:p>
          <w:p w14:paraId="06D3EED5" w14:textId="77777777" w:rsidR="00466A97" w:rsidRDefault="00466A97" w:rsidP="000C5540">
            <w:pPr>
              <w:rPr>
                <w:rFonts w:ascii="標楷體" w:eastAsia="標楷體" w:hAnsi="標楷體"/>
              </w:rPr>
            </w:pPr>
            <w:r>
              <w:rPr>
                <w:rFonts w:ascii="標楷體" w:eastAsia="標楷體" w:hAnsi="標楷體"/>
              </w:rPr>
              <w:t>6.</w:t>
            </w:r>
            <w:r>
              <w:rPr>
                <w:rFonts w:ascii="標楷體" w:eastAsia="標楷體" w:hAnsi="標楷體" w:hint="eastAsia"/>
              </w:rPr>
              <w:t>檢核是否已列印</w:t>
            </w:r>
            <w:r w:rsidRPr="00D4450F">
              <w:rPr>
                <w:rFonts w:ascii="標楷體" w:eastAsia="標楷體" w:hAnsi="標楷體" w:hint="eastAsia"/>
              </w:rPr>
              <w:t>撥款審核資料表</w:t>
            </w:r>
            <w:r>
              <w:rPr>
                <w:rFonts w:ascii="標楷體" w:eastAsia="標楷體" w:hAnsi="標楷體" w:hint="eastAsia"/>
              </w:rPr>
              <w:t>,若尚未列印顯示錯誤訊息:</w:t>
            </w:r>
            <w:r>
              <w:rPr>
                <w:rFonts w:ascii="標楷體" w:eastAsia="標楷體" w:hAnsi="標楷體"/>
              </w:rPr>
              <w:t>”</w:t>
            </w:r>
            <w:r>
              <w:t xml:space="preserve"> </w:t>
            </w:r>
            <w:r w:rsidRPr="00D4450F">
              <w:rPr>
                <w:rFonts w:ascii="標楷體" w:eastAsia="標楷體" w:hAnsi="標楷體"/>
              </w:rPr>
              <w:lastRenderedPageBreak/>
              <w:t>E3083</w:t>
            </w:r>
            <w:r>
              <w:rPr>
                <w:rFonts w:ascii="標楷體" w:eastAsia="標楷體" w:hAnsi="標楷體"/>
              </w:rPr>
              <w:t>,</w:t>
            </w:r>
            <w:r>
              <w:rPr>
                <w:rFonts w:hint="eastAsia"/>
              </w:rPr>
              <w:t xml:space="preserve"> </w:t>
            </w:r>
            <w:r w:rsidRPr="00D4450F">
              <w:rPr>
                <w:rFonts w:ascii="標楷體" w:eastAsia="標楷體" w:hAnsi="標楷體" w:hint="eastAsia"/>
              </w:rPr>
              <w:t>撥款審核資料表尚未列印，請先作L9110交易</w:t>
            </w:r>
            <w:r>
              <w:rPr>
                <w:rFonts w:ascii="標楷體" w:eastAsia="標楷體" w:hAnsi="標楷體" w:hint="eastAsia"/>
              </w:rPr>
              <w:t>(</w:t>
            </w:r>
            <w:r w:rsidRPr="00D4450F">
              <w:rPr>
                <w:rFonts w:ascii="標楷體" w:eastAsia="標楷體" w:hAnsi="標楷體" w:hint="eastAsia"/>
              </w:rPr>
              <w:t>"額度主檔 戶號</w:t>
            </w:r>
            <w:r>
              <w:rPr>
                <w:rFonts w:ascii="標楷體" w:eastAsia="標楷體" w:hAnsi="標楷體" w:hint="eastAsia"/>
              </w:rPr>
              <w:t xml:space="preserve"> </w:t>
            </w:r>
            <w:r w:rsidRPr="00D4450F">
              <w:rPr>
                <w:rFonts w:ascii="標楷體" w:eastAsia="標楷體" w:hAnsi="標楷體" w:hint="eastAsia"/>
              </w:rPr>
              <w:t>額度編號</w:t>
            </w:r>
            <w:r>
              <w:rPr>
                <w:rFonts w:ascii="標楷體" w:eastAsia="標楷體" w:hAnsi="標楷體" w:hint="eastAsia"/>
              </w:rPr>
              <w:t>)</w:t>
            </w:r>
            <w:r>
              <w:rPr>
                <w:rFonts w:ascii="標楷體" w:eastAsia="標楷體" w:hAnsi="標楷體"/>
              </w:rPr>
              <w:t>”</w:t>
            </w:r>
          </w:p>
          <w:p w14:paraId="0B7E1861" w14:textId="77777777" w:rsidR="00466A97" w:rsidRPr="00D4450F" w:rsidRDefault="00466A97" w:rsidP="000C5540">
            <w:pPr>
              <w:rPr>
                <w:rFonts w:ascii="標楷體" w:eastAsia="標楷體" w:hAnsi="標楷體"/>
              </w:rPr>
            </w:pPr>
            <w:r>
              <w:rPr>
                <w:rFonts w:ascii="標楷體" w:eastAsia="標楷體" w:hAnsi="標楷體"/>
              </w:rPr>
              <w:t>7</w:t>
            </w:r>
            <w:r>
              <w:rPr>
                <w:rFonts w:ascii="標楷體" w:eastAsia="標楷體" w:hAnsi="標楷體" w:hint="eastAsia"/>
              </w:rPr>
              <w:t>.檢核非首筆撥款[撥款日期]不可小於[初貸日]</w:t>
            </w:r>
            <w:r>
              <w:rPr>
                <w:rFonts w:ascii="標楷體" w:eastAsia="標楷體" w:hAnsi="標楷體"/>
              </w:rPr>
              <w:t>,</w:t>
            </w:r>
            <w:r>
              <w:rPr>
                <w:rFonts w:ascii="標楷體" w:eastAsia="標楷體" w:hAnsi="標楷體" w:hint="eastAsia"/>
              </w:rPr>
              <w:t>若小於則顯示錯誤訊息:</w:t>
            </w:r>
            <w:r>
              <w:rPr>
                <w:rFonts w:ascii="標楷體" w:eastAsia="標楷體" w:hAnsi="標楷體"/>
              </w:rPr>
              <w:t>”</w:t>
            </w:r>
            <w:r w:rsidRPr="00D4450F">
              <w:rPr>
                <w:rFonts w:ascii="標楷體" w:eastAsia="標楷體" w:hAnsi="標楷體" w:hint="eastAsia"/>
              </w:rPr>
              <w:t>E0019,輸入資料錯誤</w:t>
            </w:r>
            <w:r>
              <w:rPr>
                <w:rFonts w:ascii="標楷體" w:eastAsia="標楷體" w:hAnsi="標楷體" w:hint="eastAsia"/>
              </w:rPr>
              <w:t>(</w:t>
            </w:r>
            <w:r w:rsidRPr="00D4450F">
              <w:rPr>
                <w:rFonts w:ascii="標楷體" w:eastAsia="標楷體" w:hAnsi="標楷體" w:hint="eastAsia"/>
              </w:rPr>
              <w:t>撥款日期須&gt;=</w:t>
            </w:r>
            <w:r>
              <w:rPr>
                <w:rFonts w:ascii="標楷體" w:eastAsia="標楷體" w:hAnsi="標楷體" w:hint="eastAsia"/>
              </w:rPr>
              <w:t>初貸日)</w:t>
            </w:r>
            <w:r>
              <w:rPr>
                <w:rFonts w:ascii="標楷體" w:eastAsia="標楷體" w:hAnsi="標楷體"/>
              </w:rPr>
              <w:t>”</w:t>
            </w:r>
          </w:p>
          <w:p w14:paraId="7F7A0126" w14:textId="77777777" w:rsidR="00466A97" w:rsidRDefault="00466A97" w:rsidP="000C5540">
            <w:pPr>
              <w:rPr>
                <w:rFonts w:ascii="標楷體" w:eastAsia="標楷體" w:hAnsi="標楷體"/>
              </w:rPr>
            </w:pPr>
            <w:r w:rsidRPr="00554A02">
              <w:rPr>
                <w:rFonts w:ascii="標楷體" w:eastAsia="標楷體" w:hAnsi="標楷體" w:hint="eastAsia"/>
                <w:shd w:val="pct15" w:color="auto" w:fill="FFFFFF"/>
              </w:rPr>
              <w:t>&lt;&lt;</w:t>
            </w:r>
            <w:r w:rsidRPr="00554A02">
              <w:rPr>
                <w:rFonts w:ascii="標楷體" w:eastAsia="標楷體" w:hAnsi="標楷體" w:hint="eastAsia"/>
                <w:shd w:val="pct15" w:color="auto" w:fill="FFFFFF"/>
                <w:lang w:eastAsia="zh-HK"/>
              </w:rPr>
              <w:t>成功處理說明</w:t>
            </w:r>
            <w:r w:rsidRPr="00554A02">
              <w:rPr>
                <w:rFonts w:ascii="標楷體" w:eastAsia="標楷體" w:hAnsi="標楷體" w:hint="eastAsia"/>
                <w:shd w:val="pct15" w:color="auto" w:fill="FFFFFF"/>
              </w:rPr>
              <w:t>&gt;&gt;</w:t>
            </w:r>
          </w:p>
          <w:p w14:paraId="068B0CB0" w14:textId="32621074" w:rsidR="00466A97" w:rsidRPr="001A6317" w:rsidRDefault="00466A97" w:rsidP="000C5540">
            <w:pPr>
              <w:rPr>
                <w:rFonts w:ascii="標楷體" w:eastAsia="標楷體" w:hAnsi="標楷體"/>
              </w:rPr>
            </w:pPr>
            <w:r>
              <w:rPr>
                <w:rFonts w:ascii="標楷體" w:eastAsia="標楷體" w:hAnsi="標楷體"/>
              </w:rPr>
              <w:t>8</w:t>
            </w:r>
            <w:r w:rsidRPr="00931937">
              <w:rPr>
                <w:rFonts w:ascii="標楷體" w:eastAsia="標楷體" w:hAnsi="標楷體" w:hint="eastAsia"/>
              </w:rPr>
              <w:t>.</w:t>
            </w:r>
            <w:r w:rsidRPr="001A6317">
              <w:rPr>
                <w:rFonts w:ascii="標楷體" w:eastAsia="標楷體" w:hAnsi="標楷體"/>
              </w:rPr>
              <w:t>維護</w:t>
            </w:r>
            <w:r w:rsidR="0019774F" w:rsidRPr="0019774F">
              <w:rPr>
                <w:rFonts w:ascii="標楷體" w:eastAsia="標楷體" w:hAnsi="標楷體" w:hint="eastAsia"/>
                <w:highlight w:val="yellow"/>
              </w:rPr>
              <w:t>放款主</w:t>
            </w:r>
            <w:r w:rsidR="0019774F" w:rsidRPr="0019774F">
              <w:rPr>
                <w:rFonts w:ascii="標楷體" w:eastAsia="標楷體" w:hAnsi="標楷體"/>
                <w:highlight w:val="yellow"/>
              </w:rPr>
              <w:t>檔</w:t>
            </w:r>
          </w:p>
          <w:p w14:paraId="1F727569" w14:textId="77777777" w:rsidR="00466A97" w:rsidRPr="001A6317" w:rsidRDefault="00466A97" w:rsidP="000C5540">
            <w:pPr>
              <w:rPr>
                <w:rFonts w:ascii="標楷體" w:eastAsia="標楷體" w:hAnsi="標楷體"/>
              </w:rPr>
            </w:pPr>
            <w:r>
              <w:rPr>
                <w:rFonts w:ascii="標楷體" w:eastAsia="標楷體" w:hAnsi="標楷體"/>
              </w:rPr>
              <w:t>9</w:t>
            </w:r>
            <w:r>
              <w:rPr>
                <w:rFonts w:ascii="標楷體" w:eastAsia="標楷體" w:hAnsi="標楷體" w:hint="eastAsia"/>
              </w:rPr>
              <w:t>.</w:t>
            </w:r>
            <w:r w:rsidRPr="001A6317">
              <w:rPr>
                <w:rFonts w:ascii="標楷體" w:eastAsia="標楷體" w:hAnsi="標楷體"/>
              </w:rPr>
              <w:t>維護放款利率變動檔</w:t>
            </w:r>
          </w:p>
          <w:p w14:paraId="050EFCD6"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0</w:t>
            </w:r>
            <w:r>
              <w:rPr>
                <w:rFonts w:ascii="標楷體" w:eastAsia="標楷體" w:hAnsi="標楷體" w:hint="eastAsia"/>
              </w:rPr>
              <w:t>.</w:t>
            </w:r>
            <w:r w:rsidRPr="001A6317">
              <w:rPr>
                <w:rFonts w:ascii="標楷體" w:eastAsia="標楷體" w:hAnsi="標楷體"/>
              </w:rPr>
              <w:t>維護放款交易內容檔</w:t>
            </w:r>
          </w:p>
          <w:p w14:paraId="2B06605B"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1</w:t>
            </w:r>
            <w:r>
              <w:rPr>
                <w:rFonts w:ascii="標楷體" w:eastAsia="標楷體" w:hAnsi="標楷體" w:hint="eastAsia"/>
              </w:rPr>
              <w:t>.</w:t>
            </w:r>
            <w:r w:rsidRPr="001A6317">
              <w:rPr>
                <w:rFonts w:ascii="標楷體" w:eastAsia="標楷體" w:hAnsi="標楷體" w:hint="eastAsia"/>
              </w:rPr>
              <w:t>維護撥款匯款檔</w:t>
            </w:r>
          </w:p>
          <w:p w14:paraId="2EAB48E5" w14:textId="77777777" w:rsidR="00466A97" w:rsidRPr="001A631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2</w:t>
            </w:r>
            <w:r>
              <w:rPr>
                <w:rFonts w:ascii="標楷體" w:eastAsia="標楷體" w:hAnsi="標楷體" w:hint="eastAsia"/>
              </w:rPr>
              <w:t>.</w:t>
            </w:r>
            <w:r w:rsidRPr="001A6317">
              <w:rPr>
                <w:rFonts w:ascii="標楷體" w:eastAsia="標楷體" w:hAnsi="標楷體" w:hint="eastAsia"/>
              </w:rPr>
              <w:t>帳務處理</w:t>
            </w:r>
          </w:p>
        </w:tc>
      </w:tr>
      <w:tr w:rsidR="00466A97" w:rsidRPr="00F5236F" w14:paraId="4E72E9B2" w14:textId="77777777" w:rsidTr="000C5540">
        <w:tc>
          <w:tcPr>
            <w:tcW w:w="851" w:type="dxa"/>
            <w:shd w:val="clear" w:color="auto" w:fill="auto"/>
          </w:tcPr>
          <w:p w14:paraId="481FDAA7" w14:textId="77777777" w:rsidR="00466A97" w:rsidRPr="004F7CA5" w:rsidRDefault="00466A97" w:rsidP="000C5540">
            <w:pPr>
              <w:jc w:val="center"/>
              <w:rPr>
                <w:rFonts w:ascii="標楷體" w:eastAsia="標楷體" w:hAnsi="標楷體"/>
              </w:rPr>
            </w:pPr>
            <w:r>
              <w:rPr>
                <w:rFonts w:ascii="標楷體" w:eastAsia="標楷體" w:hAnsi="標楷體" w:hint="eastAsia"/>
              </w:rPr>
              <w:lastRenderedPageBreak/>
              <w:t>2</w:t>
            </w:r>
          </w:p>
        </w:tc>
        <w:tc>
          <w:tcPr>
            <w:tcW w:w="2126" w:type="dxa"/>
            <w:shd w:val="clear" w:color="auto" w:fill="auto"/>
          </w:tcPr>
          <w:p w14:paraId="0914161B" w14:textId="77777777" w:rsidR="00466A97" w:rsidRPr="004F7CA5" w:rsidRDefault="00466A97" w:rsidP="000C5540">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62A0D0B0" w14:textId="77777777" w:rsidR="00466A97" w:rsidRPr="004F7CA5" w:rsidRDefault="00466A97" w:rsidP="000C5540">
            <w:pPr>
              <w:rPr>
                <w:rFonts w:ascii="標楷體" w:eastAsia="標楷體" w:hAnsi="標楷體"/>
                <w:lang w:eastAsia="zh-HK"/>
              </w:rPr>
            </w:pPr>
            <w:r w:rsidRPr="004F7CA5">
              <w:rPr>
                <w:rFonts w:ascii="標楷體" w:eastAsia="標楷體" w:hAnsi="標楷體" w:hint="eastAsia"/>
                <w:lang w:eastAsia="zh-HK"/>
              </w:rPr>
              <w:t>關閉此畫面</w:t>
            </w:r>
          </w:p>
        </w:tc>
      </w:tr>
    </w:tbl>
    <w:p w14:paraId="297C31E0" w14:textId="77777777" w:rsidR="00466A97" w:rsidRDefault="00466A97" w:rsidP="00466A97">
      <w:pPr>
        <w:pStyle w:val="42"/>
        <w:spacing w:after="48"/>
        <w:ind w:leftChars="0" w:left="0"/>
        <w:rPr>
          <w:noProof/>
        </w:rPr>
      </w:pPr>
    </w:p>
    <w:p w14:paraId="1C921A8B" w14:textId="77777777" w:rsidR="00466A97" w:rsidRPr="00743962" w:rsidRDefault="00466A97" w:rsidP="00466A97">
      <w:pPr>
        <w:pStyle w:val="42"/>
        <w:spacing w:after="48"/>
        <w:ind w:leftChars="0" w:left="0"/>
        <w:rPr>
          <w:rFonts w:hAnsi="標楷體"/>
        </w:rPr>
      </w:pPr>
    </w:p>
    <w:p w14:paraId="2C111ADE" w14:textId="77777777" w:rsidR="00466A97" w:rsidRDefault="00466A97" w:rsidP="00466A97">
      <w:pPr>
        <w:pStyle w:val="af8"/>
        <w:numPr>
          <w:ilvl w:val="0"/>
          <w:numId w:val="3"/>
        </w:numPr>
      </w:pPr>
      <w:r>
        <w:rPr>
          <w:rFonts w:hint="eastAsia"/>
        </w:rPr>
        <w:t>輸入</w:t>
      </w:r>
      <w:r w:rsidRPr="003972CE">
        <w:t>畫面資料說明</w:t>
      </w:r>
      <w:r>
        <w:rPr>
          <w:rFonts w:hint="eastAsia"/>
        </w:rPr>
        <w:t>-修正</w:t>
      </w:r>
    </w:p>
    <w:tbl>
      <w:tblPr>
        <w:tblW w:w="1043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7"/>
        <w:gridCol w:w="1639"/>
        <w:gridCol w:w="1697"/>
        <w:gridCol w:w="993"/>
        <w:gridCol w:w="1493"/>
        <w:gridCol w:w="623"/>
        <w:gridCol w:w="666"/>
        <w:gridCol w:w="2852"/>
        <w:gridCol w:w="14"/>
      </w:tblGrid>
      <w:tr w:rsidR="00466A97" w:rsidRPr="00847BB7" w14:paraId="6843D852" w14:textId="77777777" w:rsidTr="000C5540">
        <w:trPr>
          <w:trHeight w:val="388"/>
          <w:tblHeader/>
          <w:jc w:val="center"/>
        </w:trPr>
        <w:tc>
          <w:tcPr>
            <w:tcW w:w="457" w:type="dxa"/>
            <w:vMerge w:val="restart"/>
            <w:tcBorders>
              <w:top w:val="single" w:sz="4" w:space="0" w:color="auto"/>
              <w:left w:val="single" w:sz="4" w:space="0" w:color="auto"/>
              <w:bottom w:val="single" w:sz="4" w:space="0" w:color="auto"/>
              <w:right w:val="single" w:sz="4" w:space="0" w:color="auto"/>
            </w:tcBorders>
            <w:shd w:val="clear" w:color="auto" w:fill="D9D9D9"/>
          </w:tcPr>
          <w:p w14:paraId="27407E5B" w14:textId="77777777" w:rsidR="00466A97" w:rsidRPr="00847BB7" w:rsidRDefault="00466A97" w:rsidP="000C5540">
            <w:pPr>
              <w:rPr>
                <w:rFonts w:ascii="標楷體" w:eastAsia="標楷體" w:hAnsi="標楷體"/>
              </w:rPr>
            </w:pPr>
            <w:r w:rsidRPr="00847BB7">
              <w:rPr>
                <w:rFonts w:ascii="標楷體" w:eastAsia="標楷體" w:hAnsi="標楷體"/>
              </w:rPr>
              <w:t>序號</w:t>
            </w:r>
          </w:p>
        </w:tc>
        <w:tc>
          <w:tcPr>
            <w:tcW w:w="1639" w:type="dxa"/>
            <w:vMerge w:val="restart"/>
            <w:tcBorders>
              <w:top w:val="single" w:sz="4" w:space="0" w:color="auto"/>
              <w:left w:val="single" w:sz="4" w:space="0" w:color="auto"/>
              <w:bottom w:val="single" w:sz="4" w:space="0" w:color="auto"/>
              <w:right w:val="single" w:sz="4" w:space="0" w:color="auto"/>
            </w:tcBorders>
            <w:shd w:val="clear" w:color="auto" w:fill="D9D9D9"/>
          </w:tcPr>
          <w:p w14:paraId="703C3C60" w14:textId="77777777" w:rsidR="00466A97" w:rsidRPr="00847BB7" w:rsidRDefault="00466A97" w:rsidP="000C5540">
            <w:pPr>
              <w:rPr>
                <w:rFonts w:ascii="標楷體" w:eastAsia="標楷體" w:hAnsi="標楷體"/>
              </w:rPr>
            </w:pPr>
            <w:r w:rsidRPr="00847BB7">
              <w:rPr>
                <w:rFonts w:ascii="標楷體" w:eastAsia="標楷體" w:hAnsi="標楷體"/>
              </w:rPr>
              <w:t>欄位</w:t>
            </w:r>
          </w:p>
        </w:tc>
        <w:tc>
          <w:tcPr>
            <w:tcW w:w="5472" w:type="dxa"/>
            <w:gridSpan w:val="5"/>
            <w:tcBorders>
              <w:top w:val="single" w:sz="4" w:space="0" w:color="auto"/>
              <w:left w:val="single" w:sz="4" w:space="0" w:color="auto"/>
              <w:bottom w:val="single" w:sz="4" w:space="0" w:color="auto"/>
              <w:right w:val="single" w:sz="4" w:space="0" w:color="auto"/>
            </w:tcBorders>
            <w:shd w:val="clear" w:color="auto" w:fill="D9D9D9"/>
          </w:tcPr>
          <w:p w14:paraId="51E52E7A" w14:textId="77777777" w:rsidR="00466A97" w:rsidRPr="00847BB7" w:rsidRDefault="00466A97" w:rsidP="000C5540">
            <w:pPr>
              <w:jc w:val="center"/>
              <w:rPr>
                <w:rFonts w:ascii="標楷體" w:eastAsia="標楷體" w:hAnsi="標楷體"/>
              </w:rPr>
            </w:pPr>
            <w:r w:rsidRPr="00847BB7">
              <w:rPr>
                <w:rFonts w:ascii="標楷體" w:eastAsia="標楷體" w:hAnsi="標楷體"/>
              </w:rPr>
              <w:t>說明</w:t>
            </w:r>
          </w:p>
        </w:tc>
        <w:tc>
          <w:tcPr>
            <w:tcW w:w="2866" w:type="dxa"/>
            <w:gridSpan w:val="2"/>
            <w:vMerge w:val="restart"/>
            <w:tcBorders>
              <w:top w:val="single" w:sz="4" w:space="0" w:color="auto"/>
              <w:left w:val="single" w:sz="4" w:space="0" w:color="auto"/>
              <w:bottom w:val="single" w:sz="4" w:space="0" w:color="auto"/>
              <w:right w:val="single" w:sz="4" w:space="0" w:color="auto"/>
            </w:tcBorders>
            <w:shd w:val="clear" w:color="auto" w:fill="D9D9D9"/>
          </w:tcPr>
          <w:p w14:paraId="6034E50C" w14:textId="77777777" w:rsidR="00466A97" w:rsidRPr="00847BB7" w:rsidRDefault="00466A97" w:rsidP="000C5540">
            <w:pPr>
              <w:rPr>
                <w:rFonts w:ascii="標楷體" w:eastAsia="標楷體" w:hAnsi="標楷體"/>
              </w:rPr>
            </w:pPr>
            <w:r w:rsidRPr="00847BB7">
              <w:rPr>
                <w:rFonts w:ascii="標楷體" w:eastAsia="標楷體" w:hAnsi="標楷體"/>
              </w:rPr>
              <w:t>處理邏輯及注意事項</w:t>
            </w:r>
          </w:p>
        </w:tc>
      </w:tr>
      <w:tr w:rsidR="00466A97" w:rsidRPr="00847BB7" w14:paraId="7956ABB5" w14:textId="77777777" w:rsidTr="000C5540">
        <w:trPr>
          <w:trHeight w:val="244"/>
          <w:tblHeader/>
          <w:jc w:val="center"/>
        </w:trPr>
        <w:tc>
          <w:tcPr>
            <w:tcW w:w="457" w:type="dxa"/>
            <w:vMerge/>
            <w:shd w:val="clear" w:color="auto" w:fill="D9D9D9"/>
          </w:tcPr>
          <w:p w14:paraId="0DCEAF43" w14:textId="77777777" w:rsidR="00466A97" w:rsidRPr="00847BB7" w:rsidRDefault="00466A97" w:rsidP="000C5540">
            <w:pPr>
              <w:rPr>
                <w:rFonts w:ascii="標楷體" w:eastAsia="標楷體" w:hAnsi="標楷體"/>
              </w:rPr>
            </w:pPr>
          </w:p>
        </w:tc>
        <w:tc>
          <w:tcPr>
            <w:tcW w:w="1639" w:type="dxa"/>
            <w:vMerge/>
            <w:shd w:val="clear" w:color="auto" w:fill="D9D9D9"/>
          </w:tcPr>
          <w:p w14:paraId="4D265F47" w14:textId="77777777" w:rsidR="00466A97" w:rsidRPr="00847BB7" w:rsidRDefault="00466A97" w:rsidP="000C5540">
            <w:pPr>
              <w:rPr>
                <w:rFonts w:ascii="標楷體" w:eastAsia="標楷體" w:hAnsi="標楷體"/>
              </w:rPr>
            </w:pPr>
          </w:p>
        </w:tc>
        <w:tc>
          <w:tcPr>
            <w:tcW w:w="1697" w:type="dxa"/>
            <w:shd w:val="clear" w:color="auto" w:fill="D9D9D9"/>
          </w:tcPr>
          <w:p w14:paraId="5421FAA3" w14:textId="77777777" w:rsidR="00466A97" w:rsidRPr="00847BB7" w:rsidRDefault="00466A97" w:rsidP="000C5540">
            <w:pPr>
              <w:rPr>
                <w:rFonts w:ascii="標楷體" w:eastAsia="標楷體" w:hAnsi="標楷體"/>
              </w:rPr>
            </w:pPr>
            <w:r>
              <w:rPr>
                <w:rFonts w:ascii="標楷體" w:eastAsia="標楷體" w:hAnsi="標楷體" w:hint="eastAsia"/>
              </w:rPr>
              <w:t>資料長度</w:t>
            </w:r>
          </w:p>
        </w:tc>
        <w:tc>
          <w:tcPr>
            <w:tcW w:w="993" w:type="dxa"/>
            <w:shd w:val="clear" w:color="auto" w:fill="D9D9D9"/>
          </w:tcPr>
          <w:p w14:paraId="369922DF" w14:textId="77777777" w:rsidR="00466A97" w:rsidRPr="00847BB7" w:rsidRDefault="00466A97" w:rsidP="000C5540">
            <w:pPr>
              <w:rPr>
                <w:rFonts w:ascii="標楷體" w:eastAsia="標楷體" w:hAnsi="標楷體"/>
              </w:rPr>
            </w:pPr>
            <w:r w:rsidRPr="00847BB7">
              <w:rPr>
                <w:rFonts w:ascii="標楷體" w:eastAsia="標楷體" w:hAnsi="標楷體"/>
              </w:rPr>
              <w:t>預設值</w:t>
            </w:r>
          </w:p>
        </w:tc>
        <w:tc>
          <w:tcPr>
            <w:tcW w:w="1493" w:type="dxa"/>
            <w:shd w:val="clear" w:color="auto" w:fill="D9D9D9"/>
          </w:tcPr>
          <w:p w14:paraId="2BDB8ED1" w14:textId="77777777" w:rsidR="00466A97" w:rsidRPr="00847BB7" w:rsidRDefault="00466A97" w:rsidP="000C5540">
            <w:pPr>
              <w:rPr>
                <w:rFonts w:ascii="標楷體" w:eastAsia="標楷體" w:hAnsi="標楷體"/>
              </w:rPr>
            </w:pPr>
            <w:r w:rsidRPr="00847BB7">
              <w:rPr>
                <w:rFonts w:ascii="標楷體" w:eastAsia="標楷體" w:hAnsi="標楷體"/>
              </w:rPr>
              <w:t>選單內容</w:t>
            </w:r>
          </w:p>
        </w:tc>
        <w:tc>
          <w:tcPr>
            <w:tcW w:w="623" w:type="dxa"/>
            <w:shd w:val="clear" w:color="auto" w:fill="D9D9D9"/>
          </w:tcPr>
          <w:p w14:paraId="2102BE8C" w14:textId="77777777" w:rsidR="00466A97" w:rsidRPr="00847BB7" w:rsidRDefault="00466A97" w:rsidP="000C5540">
            <w:pPr>
              <w:rPr>
                <w:rFonts w:ascii="標楷體" w:eastAsia="標楷體" w:hAnsi="標楷體"/>
              </w:rPr>
            </w:pPr>
            <w:r w:rsidRPr="00847BB7">
              <w:rPr>
                <w:rFonts w:ascii="標楷體" w:eastAsia="標楷體" w:hAnsi="標楷體"/>
              </w:rPr>
              <w:t>必填</w:t>
            </w:r>
          </w:p>
        </w:tc>
        <w:tc>
          <w:tcPr>
            <w:tcW w:w="666" w:type="dxa"/>
            <w:shd w:val="clear" w:color="auto" w:fill="D9D9D9"/>
          </w:tcPr>
          <w:p w14:paraId="0154B371" w14:textId="77777777" w:rsidR="00466A97" w:rsidRPr="00847BB7" w:rsidRDefault="00466A97" w:rsidP="000C5540">
            <w:pPr>
              <w:rPr>
                <w:rFonts w:ascii="標楷體" w:eastAsia="標楷體" w:hAnsi="標楷體"/>
              </w:rPr>
            </w:pPr>
            <w:r w:rsidRPr="00847BB7">
              <w:rPr>
                <w:rFonts w:ascii="標楷體" w:eastAsia="標楷體" w:hAnsi="標楷體"/>
              </w:rPr>
              <w:t>R/W</w:t>
            </w:r>
          </w:p>
        </w:tc>
        <w:tc>
          <w:tcPr>
            <w:tcW w:w="2866" w:type="dxa"/>
            <w:gridSpan w:val="2"/>
            <w:vMerge/>
            <w:shd w:val="clear" w:color="auto" w:fill="D9D9D9"/>
          </w:tcPr>
          <w:p w14:paraId="29749A78" w14:textId="77777777" w:rsidR="00466A97" w:rsidRPr="00847BB7" w:rsidRDefault="00466A97" w:rsidP="000C5540">
            <w:pPr>
              <w:rPr>
                <w:rFonts w:ascii="標楷體" w:eastAsia="標楷體" w:hAnsi="標楷體"/>
              </w:rPr>
            </w:pPr>
          </w:p>
        </w:tc>
      </w:tr>
      <w:tr w:rsidR="00466A97" w:rsidRPr="00847BB7" w14:paraId="041B8DED" w14:textId="77777777" w:rsidTr="000C5540">
        <w:trPr>
          <w:trHeight w:val="244"/>
          <w:jc w:val="center"/>
        </w:trPr>
        <w:tc>
          <w:tcPr>
            <w:tcW w:w="457" w:type="dxa"/>
          </w:tcPr>
          <w:p w14:paraId="0D063A5A" w14:textId="77777777" w:rsidR="00466A97" w:rsidRPr="00847BB7" w:rsidRDefault="00466A97" w:rsidP="000C5540">
            <w:pPr>
              <w:rPr>
                <w:rFonts w:ascii="標楷體" w:eastAsia="標楷體" w:hAnsi="標楷體"/>
              </w:rPr>
            </w:pPr>
            <w:r>
              <w:rPr>
                <w:rFonts w:ascii="標楷體" w:eastAsia="標楷體" w:hAnsi="標楷體" w:hint="eastAsia"/>
              </w:rPr>
              <w:t>1.</w:t>
            </w:r>
          </w:p>
        </w:tc>
        <w:tc>
          <w:tcPr>
            <w:tcW w:w="1639" w:type="dxa"/>
          </w:tcPr>
          <w:p w14:paraId="42F946AB" w14:textId="77777777" w:rsidR="00466A97" w:rsidRPr="00847BB7" w:rsidRDefault="00466A97" w:rsidP="000C5540">
            <w:pPr>
              <w:rPr>
                <w:rFonts w:ascii="標楷體" w:eastAsia="標楷體" w:hAnsi="標楷體"/>
              </w:rPr>
            </w:pPr>
            <w:r w:rsidRPr="00023341">
              <w:rPr>
                <w:rFonts w:ascii="標楷體" w:eastAsia="標楷體" w:hAnsi="標楷體" w:hint="eastAsia"/>
              </w:rPr>
              <w:t>登放記號</w:t>
            </w:r>
          </w:p>
        </w:tc>
        <w:tc>
          <w:tcPr>
            <w:tcW w:w="1697" w:type="dxa"/>
          </w:tcPr>
          <w:p w14:paraId="7018DBE5" w14:textId="77777777" w:rsidR="00466A97" w:rsidRPr="00847BB7" w:rsidRDefault="00466A97" w:rsidP="000C5540">
            <w:pPr>
              <w:rPr>
                <w:rFonts w:ascii="標楷體" w:eastAsia="標楷體" w:hAnsi="標楷體"/>
              </w:rPr>
            </w:pPr>
          </w:p>
        </w:tc>
        <w:tc>
          <w:tcPr>
            <w:tcW w:w="993" w:type="dxa"/>
          </w:tcPr>
          <w:p w14:paraId="04B8CEDD" w14:textId="77777777" w:rsidR="00466A97" w:rsidRPr="00847BB7" w:rsidRDefault="00466A97" w:rsidP="000C5540">
            <w:pPr>
              <w:rPr>
                <w:rFonts w:ascii="標楷體" w:eastAsia="標楷體" w:hAnsi="標楷體"/>
              </w:rPr>
            </w:pPr>
            <w:r w:rsidRPr="00023341">
              <w:rPr>
                <w:rFonts w:eastAsia="標楷體" w:hint="eastAsia"/>
              </w:rPr>
              <w:t>登錄</w:t>
            </w:r>
          </w:p>
        </w:tc>
        <w:tc>
          <w:tcPr>
            <w:tcW w:w="1493" w:type="dxa"/>
          </w:tcPr>
          <w:p w14:paraId="40E4B2B3" w14:textId="77777777" w:rsidR="00466A97" w:rsidRPr="00847BB7" w:rsidRDefault="00466A97" w:rsidP="000C5540">
            <w:pPr>
              <w:rPr>
                <w:rFonts w:ascii="標楷體" w:eastAsia="標楷體" w:hAnsi="標楷體"/>
              </w:rPr>
            </w:pPr>
          </w:p>
        </w:tc>
        <w:tc>
          <w:tcPr>
            <w:tcW w:w="623" w:type="dxa"/>
          </w:tcPr>
          <w:p w14:paraId="20A862A2" w14:textId="77777777" w:rsidR="00466A97" w:rsidRPr="00847BB7" w:rsidRDefault="00466A97" w:rsidP="000C5540">
            <w:pPr>
              <w:rPr>
                <w:rFonts w:ascii="標楷體" w:eastAsia="標楷體" w:hAnsi="標楷體"/>
              </w:rPr>
            </w:pPr>
          </w:p>
        </w:tc>
        <w:tc>
          <w:tcPr>
            <w:tcW w:w="666" w:type="dxa"/>
          </w:tcPr>
          <w:p w14:paraId="76DCA003" w14:textId="77777777" w:rsidR="00466A97" w:rsidRPr="00847BB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Pr>
          <w:p w14:paraId="08F39804" w14:textId="77777777" w:rsidR="00466A97" w:rsidRPr="00847BB7" w:rsidRDefault="00466A97" w:rsidP="000C5540">
            <w:pPr>
              <w:rPr>
                <w:rFonts w:ascii="標楷體" w:eastAsia="標楷體" w:hAnsi="標楷體"/>
              </w:rPr>
            </w:pPr>
            <w:r w:rsidRPr="00023341">
              <w:rPr>
                <w:rFonts w:eastAsia="標楷體" w:hint="eastAsia"/>
              </w:rPr>
              <w:t>系統自動顯示</w:t>
            </w:r>
            <w:r w:rsidRPr="00023341">
              <w:rPr>
                <w:rFonts w:eastAsia="標楷體" w:hint="eastAsia"/>
              </w:rPr>
              <w:t>,</w:t>
            </w:r>
            <w:r w:rsidRPr="00023341">
              <w:rPr>
                <w:rFonts w:eastAsia="標楷體" w:hint="eastAsia"/>
              </w:rPr>
              <w:t>不必輸入</w:t>
            </w:r>
          </w:p>
        </w:tc>
      </w:tr>
      <w:tr w:rsidR="00466A97" w:rsidRPr="006C121E" w14:paraId="3C3D6603" w14:textId="77777777" w:rsidTr="000C5540">
        <w:trPr>
          <w:gridAfter w:val="1"/>
          <w:wAfter w:w="14" w:type="dxa"/>
          <w:trHeight w:val="244"/>
          <w:jc w:val="center"/>
        </w:trPr>
        <w:tc>
          <w:tcPr>
            <w:tcW w:w="457" w:type="dxa"/>
          </w:tcPr>
          <w:p w14:paraId="3020609D" w14:textId="77777777" w:rsidR="00466A97" w:rsidRPr="006C121E" w:rsidRDefault="00466A97" w:rsidP="000C5540">
            <w:pPr>
              <w:rPr>
                <w:rFonts w:ascii="標楷體" w:eastAsia="標楷體" w:hAnsi="標楷體"/>
              </w:rPr>
            </w:pPr>
            <w:r>
              <w:rPr>
                <w:rFonts w:ascii="標楷體" w:eastAsia="標楷體" w:hAnsi="標楷體" w:hint="eastAsia"/>
              </w:rPr>
              <w:t>2</w:t>
            </w:r>
            <w:r w:rsidRPr="006C121E">
              <w:rPr>
                <w:rFonts w:ascii="標楷體" w:eastAsia="標楷體" w:hAnsi="標楷體" w:hint="eastAsia"/>
              </w:rPr>
              <w:t>.</w:t>
            </w:r>
          </w:p>
        </w:tc>
        <w:tc>
          <w:tcPr>
            <w:tcW w:w="1639" w:type="dxa"/>
          </w:tcPr>
          <w:p w14:paraId="6527449E" w14:textId="77777777" w:rsidR="00466A97" w:rsidRPr="006C121E" w:rsidRDefault="00EC148E" w:rsidP="000C5540">
            <w:pPr>
              <w:rPr>
                <w:rFonts w:ascii="標楷體" w:eastAsia="標楷體" w:hAnsi="標楷體"/>
              </w:rPr>
            </w:pPr>
            <w:r>
              <w:rPr>
                <w:rFonts w:ascii="標楷體" w:eastAsia="標楷體" w:hAnsi="標楷體" w:hint="eastAsia"/>
              </w:rPr>
              <w:t>借戶戶號</w:t>
            </w:r>
          </w:p>
        </w:tc>
        <w:tc>
          <w:tcPr>
            <w:tcW w:w="1697" w:type="dxa"/>
          </w:tcPr>
          <w:p w14:paraId="2E805C95" w14:textId="77777777" w:rsidR="00466A97" w:rsidRPr="006C121E" w:rsidRDefault="00466A97" w:rsidP="000C5540">
            <w:pPr>
              <w:rPr>
                <w:rFonts w:ascii="標楷體" w:eastAsia="標楷體" w:hAnsi="標楷體"/>
              </w:rPr>
            </w:pPr>
          </w:p>
        </w:tc>
        <w:tc>
          <w:tcPr>
            <w:tcW w:w="993" w:type="dxa"/>
          </w:tcPr>
          <w:p w14:paraId="0D6C8B49" w14:textId="77777777" w:rsidR="00466A97" w:rsidRPr="006C121E" w:rsidRDefault="00466A97" w:rsidP="000C5540">
            <w:pPr>
              <w:rPr>
                <w:rFonts w:ascii="標楷體" w:eastAsia="標楷體" w:hAnsi="標楷體"/>
              </w:rPr>
            </w:pPr>
          </w:p>
        </w:tc>
        <w:tc>
          <w:tcPr>
            <w:tcW w:w="1493" w:type="dxa"/>
          </w:tcPr>
          <w:p w14:paraId="18282A1E" w14:textId="77777777" w:rsidR="00466A97" w:rsidRPr="006C121E" w:rsidRDefault="00466A97" w:rsidP="000C5540">
            <w:pPr>
              <w:rPr>
                <w:rFonts w:ascii="標楷體" w:eastAsia="標楷體" w:hAnsi="標楷體"/>
              </w:rPr>
            </w:pPr>
          </w:p>
        </w:tc>
        <w:tc>
          <w:tcPr>
            <w:tcW w:w="623" w:type="dxa"/>
          </w:tcPr>
          <w:p w14:paraId="57E47605" w14:textId="77777777" w:rsidR="00466A97" w:rsidRPr="006C121E" w:rsidRDefault="00466A97" w:rsidP="000C5540">
            <w:pPr>
              <w:rPr>
                <w:rFonts w:ascii="標楷體" w:eastAsia="標楷體" w:hAnsi="標楷體"/>
              </w:rPr>
            </w:pPr>
          </w:p>
        </w:tc>
        <w:tc>
          <w:tcPr>
            <w:tcW w:w="666" w:type="dxa"/>
          </w:tcPr>
          <w:p w14:paraId="729095B3" w14:textId="77777777" w:rsidR="00466A97" w:rsidRPr="006C121E" w:rsidRDefault="00466A97" w:rsidP="000C5540">
            <w:pPr>
              <w:jc w:val="center"/>
              <w:rPr>
                <w:rFonts w:ascii="標楷體" w:eastAsia="標楷體" w:hAnsi="標楷體"/>
              </w:rPr>
            </w:pPr>
            <w:r w:rsidRPr="00197385">
              <w:rPr>
                <w:rFonts w:ascii="標楷體" w:eastAsia="標楷體" w:hAnsi="標楷體" w:hint="eastAsia"/>
              </w:rPr>
              <w:t>R</w:t>
            </w:r>
          </w:p>
        </w:tc>
        <w:tc>
          <w:tcPr>
            <w:tcW w:w="2852" w:type="dxa"/>
          </w:tcPr>
          <w:p w14:paraId="2FCBE5D8" w14:textId="77777777" w:rsidR="00466A97" w:rsidRPr="006C121E" w:rsidRDefault="00466A97" w:rsidP="000C5540">
            <w:pPr>
              <w:ind w:left="214" w:hangingChars="89" w:hanging="214"/>
              <w:rPr>
                <w:rFonts w:ascii="標楷體" w:eastAsia="標楷體" w:hAnsi="標楷體"/>
              </w:rPr>
            </w:pPr>
            <w:r>
              <w:rPr>
                <w:rFonts w:ascii="標楷體" w:eastAsia="標楷體" w:hAnsi="標楷體" w:hint="eastAsia"/>
              </w:rPr>
              <w:t>1.自動顯示原值</w:t>
            </w:r>
          </w:p>
        </w:tc>
      </w:tr>
      <w:tr w:rsidR="00466A97" w:rsidRPr="006C121E" w14:paraId="60B00E5A" w14:textId="77777777" w:rsidTr="000C5540">
        <w:trPr>
          <w:gridAfter w:val="1"/>
          <w:wAfter w:w="14" w:type="dxa"/>
          <w:trHeight w:val="244"/>
          <w:jc w:val="center"/>
        </w:trPr>
        <w:tc>
          <w:tcPr>
            <w:tcW w:w="457" w:type="dxa"/>
          </w:tcPr>
          <w:p w14:paraId="1A7F5310" w14:textId="77777777" w:rsidR="00466A97" w:rsidRPr="006C121E" w:rsidRDefault="00466A97" w:rsidP="000C5540">
            <w:pPr>
              <w:rPr>
                <w:rFonts w:ascii="標楷體" w:eastAsia="標楷體" w:hAnsi="標楷體"/>
              </w:rPr>
            </w:pPr>
          </w:p>
        </w:tc>
        <w:tc>
          <w:tcPr>
            <w:tcW w:w="1639" w:type="dxa"/>
          </w:tcPr>
          <w:p w14:paraId="21A25BB7" w14:textId="77777777" w:rsidR="00466A97" w:rsidRPr="006C121E" w:rsidRDefault="00466A97" w:rsidP="000C5540">
            <w:pPr>
              <w:rPr>
                <w:rFonts w:ascii="標楷體" w:eastAsia="標楷體" w:hAnsi="標楷體"/>
              </w:rPr>
            </w:pPr>
            <w:r>
              <w:rPr>
                <w:rFonts w:ascii="標楷體" w:eastAsia="標楷體" w:hAnsi="標楷體" w:hint="eastAsia"/>
              </w:rPr>
              <w:t>戶名</w:t>
            </w:r>
          </w:p>
        </w:tc>
        <w:tc>
          <w:tcPr>
            <w:tcW w:w="1697" w:type="dxa"/>
          </w:tcPr>
          <w:p w14:paraId="6CA53938" w14:textId="77777777" w:rsidR="00466A97" w:rsidRPr="006C121E" w:rsidRDefault="00466A97" w:rsidP="000C5540">
            <w:pPr>
              <w:rPr>
                <w:rFonts w:ascii="標楷體" w:eastAsia="標楷體" w:hAnsi="標楷體"/>
              </w:rPr>
            </w:pPr>
          </w:p>
        </w:tc>
        <w:tc>
          <w:tcPr>
            <w:tcW w:w="993" w:type="dxa"/>
          </w:tcPr>
          <w:p w14:paraId="19910CF6" w14:textId="77777777" w:rsidR="00466A97" w:rsidRPr="006C121E" w:rsidRDefault="00466A97" w:rsidP="000C5540">
            <w:pPr>
              <w:rPr>
                <w:rFonts w:ascii="標楷體" w:eastAsia="標楷體" w:hAnsi="標楷體"/>
              </w:rPr>
            </w:pPr>
          </w:p>
        </w:tc>
        <w:tc>
          <w:tcPr>
            <w:tcW w:w="1493" w:type="dxa"/>
          </w:tcPr>
          <w:p w14:paraId="6CAAF755" w14:textId="77777777" w:rsidR="00466A97" w:rsidRPr="006C121E" w:rsidRDefault="00466A97" w:rsidP="000C5540">
            <w:pPr>
              <w:rPr>
                <w:rFonts w:ascii="標楷體" w:eastAsia="標楷體" w:hAnsi="標楷體"/>
              </w:rPr>
            </w:pPr>
          </w:p>
        </w:tc>
        <w:tc>
          <w:tcPr>
            <w:tcW w:w="623" w:type="dxa"/>
          </w:tcPr>
          <w:p w14:paraId="75DF5A08" w14:textId="77777777" w:rsidR="00466A97" w:rsidRPr="006C121E" w:rsidRDefault="00466A97" w:rsidP="000C5540">
            <w:pPr>
              <w:rPr>
                <w:rFonts w:ascii="標楷體" w:eastAsia="標楷體" w:hAnsi="標楷體"/>
              </w:rPr>
            </w:pPr>
          </w:p>
        </w:tc>
        <w:tc>
          <w:tcPr>
            <w:tcW w:w="666" w:type="dxa"/>
          </w:tcPr>
          <w:p w14:paraId="148DE350" w14:textId="77777777" w:rsidR="00466A97" w:rsidRPr="006C121E" w:rsidRDefault="00466A97" w:rsidP="000C5540">
            <w:pPr>
              <w:jc w:val="center"/>
              <w:rPr>
                <w:rFonts w:ascii="標楷體" w:eastAsia="標楷體" w:hAnsi="標楷體"/>
              </w:rPr>
            </w:pPr>
            <w:r w:rsidRPr="00197385">
              <w:rPr>
                <w:rFonts w:ascii="標楷體" w:eastAsia="標楷體" w:hAnsi="標楷體" w:hint="eastAsia"/>
              </w:rPr>
              <w:t>R</w:t>
            </w:r>
          </w:p>
        </w:tc>
        <w:tc>
          <w:tcPr>
            <w:tcW w:w="2852" w:type="dxa"/>
          </w:tcPr>
          <w:p w14:paraId="22563806" w14:textId="77777777" w:rsidR="00466A97" w:rsidRPr="006C121E" w:rsidRDefault="00466A97" w:rsidP="000C5540">
            <w:pPr>
              <w:rPr>
                <w:rFonts w:ascii="標楷體" w:eastAsia="標楷體" w:hAnsi="標楷體"/>
              </w:rPr>
            </w:pPr>
            <w:r>
              <w:rPr>
                <w:rFonts w:ascii="標楷體" w:eastAsia="標楷體" w:hAnsi="標楷體" w:hint="eastAsia"/>
              </w:rPr>
              <w:t>1.自動顯示原值</w:t>
            </w:r>
          </w:p>
        </w:tc>
      </w:tr>
      <w:tr w:rsidR="00466A97" w:rsidRPr="006C121E" w14:paraId="0991FDCB" w14:textId="77777777" w:rsidTr="000C5540">
        <w:trPr>
          <w:gridAfter w:val="1"/>
          <w:wAfter w:w="14" w:type="dxa"/>
          <w:trHeight w:val="244"/>
          <w:jc w:val="center"/>
        </w:trPr>
        <w:tc>
          <w:tcPr>
            <w:tcW w:w="457" w:type="dxa"/>
          </w:tcPr>
          <w:p w14:paraId="5D237A2B" w14:textId="77777777" w:rsidR="00466A97" w:rsidRPr="006C121E" w:rsidRDefault="00466A97" w:rsidP="000C5540">
            <w:pPr>
              <w:rPr>
                <w:rFonts w:ascii="標楷體" w:eastAsia="標楷體" w:hAnsi="標楷體"/>
              </w:rPr>
            </w:pPr>
            <w:r>
              <w:rPr>
                <w:rFonts w:ascii="標楷體" w:eastAsia="標楷體" w:hAnsi="標楷體" w:hint="eastAsia"/>
              </w:rPr>
              <w:t>3</w:t>
            </w:r>
            <w:r w:rsidRPr="006C121E">
              <w:rPr>
                <w:rFonts w:ascii="標楷體" w:eastAsia="標楷體" w:hAnsi="標楷體" w:hint="eastAsia"/>
              </w:rPr>
              <w:t>.</w:t>
            </w:r>
          </w:p>
        </w:tc>
        <w:tc>
          <w:tcPr>
            <w:tcW w:w="1639" w:type="dxa"/>
          </w:tcPr>
          <w:p w14:paraId="3512BDE8" w14:textId="77777777" w:rsidR="00466A97" w:rsidRPr="006C121E" w:rsidRDefault="00466A97" w:rsidP="000C5540">
            <w:pPr>
              <w:rPr>
                <w:rFonts w:ascii="標楷體" w:eastAsia="標楷體" w:hAnsi="標楷體"/>
              </w:rPr>
            </w:pPr>
            <w:r w:rsidRPr="006C121E">
              <w:rPr>
                <w:rFonts w:ascii="標楷體" w:eastAsia="標楷體" w:hAnsi="標楷體" w:hint="eastAsia"/>
              </w:rPr>
              <w:t>統一編號</w:t>
            </w:r>
          </w:p>
        </w:tc>
        <w:tc>
          <w:tcPr>
            <w:tcW w:w="1697" w:type="dxa"/>
          </w:tcPr>
          <w:p w14:paraId="2B0C318B" w14:textId="77777777" w:rsidR="00466A97" w:rsidRPr="006C121E" w:rsidRDefault="00466A97" w:rsidP="000C5540">
            <w:pPr>
              <w:rPr>
                <w:rFonts w:ascii="標楷體" w:eastAsia="標楷體" w:hAnsi="標楷體"/>
              </w:rPr>
            </w:pPr>
          </w:p>
        </w:tc>
        <w:tc>
          <w:tcPr>
            <w:tcW w:w="993" w:type="dxa"/>
          </w:tcPr>
          <w:p w14:paraId="0DD5672F" w14:textId="77777777" w:rsidR="00466A97" w:rsidRPr="006C121E" w:rsidRDefault="00466A97" w:rsidP="000C5540">
            <w:pPr>
              <w:rPr>
                <w:rFonts w:ascii="標楷體" w:eastAsia="標楷體" w:hAnsi="標楷體"/>
              </w:rPr>
            </w:pPr>
          </w:p>
        </w:tc>
        <w:tc>
          <w:tcPr>
            <w:tcW w:w="1493" w:type="dxa"/>
          </w:tcPr>
          <w:p w14:paraId="4EE426B4" w14:textId="77777777" w:rsidR="00466A97" w:rsidRPr="006C121E" w:rsidRDefault="00466A97" w:rsidP="000C5540">
            <w:pPr>
              <w:rPr>
                <w:rFonts w:ascii="標楷體" w:eastAsia="標楷體" w:hAnsi="標楷體"/>
              </w:rPr>
            </w:pPr>
          </w:p>
        </w:tc>
        <w:tc>
          <w:tcPr>
            <w:tcW w:w="623" w:type="dxa"/>
          </w:tcPr>
          <w:p w14:paraId="21AD9CD0" w14:textId="77777777" w:rsidR="00466A97" w:rsidRPr="006C121E" w:rsidRDefault="00466A97" w:rsidP="000C5540">
            <w:pPr>
              <w:rPr>
                <w:rFonts w:ascii="標楷體" w:eastAsia="標楷體" w:hAnsi="標楷體"/>
              </w:rPr>
            </w:pPr>
          </w:p>
        </w:tc>
        <w:tc>
          <w:tcPr>
            <w:tcW w:w="666" w:type="dxa"/>
          </w:tcPr>
          <w:p w14:paraId="1C658DBD" w14:textId="77777777" w:rsidR="00466A97" w:rsidRPr="006C121E" w:rsidRDefault="00466A97" w:rsidP="000C5540">
            <w:pPr>
              <w:jc w:val="center"/>
              <w:rPr>
                <w:rFonts w:ascii="標楷體" w:eastAsia="標楷體" w:hAnsi="標楷體"/>
              </w:rPr>
            </w:pPr>
            <w:r w:rsidRPr="00197385">
              <w:rPr>
                <w:rFonts w:ascii="標楷體" w:eastAsia="標楷體" w:hAnsi="標楷體" w:hint="eastAsia"/>
              </w:rPr>
              <w:t>R</w:t>
            </w:r>
          </w:p>
        </w:tc>
        <w:tc>
          <w:tcPr>
            <w:tcW w:w="2852" w:type="dxa"/>
          </w:tcPr>
          <w:p w14:paraId="7EFB4BA5" w14:textId="77777777" w:rsidR="00466A97" w:rsidRPr="006C121E" w:rsidRDefault="00466A97" w:rsidP="000C5540">
            <w:pPr>
              <w:rPr>
                <w:rFonts w:ascii="標楷體" w:eastAsia="標楷體" w:hAnsi="標楷體"/>
              </w:rPr>
            </w:pPr>
            <w:r>
              <w:rPr>
                <w:rFonts w:ascii="標楷體" w:eastAsia="標楷體" w:hAnsi="標楷體" w:hint="eastAsia"/>
              </w:rPr>
              <w:t>1.自動顯示原值</w:t>
            </w:r>
          </w:p>
        </w:tc>
      </w:tr>
      <w:tr w:rsidR="00466A97" w:rsidRPr="006C121E" w14:paraId="6A414253" w14:textId="77777777" w:rsidTr="000C5540">
        <w:trPr>
          <w:gridAfter w:val="1"/>
          <w:wAfter w:w="14" w:type="dxa"/>
          <w:trHeight w:val="244"/>
          <w:jc w:val="center"/>
        </w:trPr>
        <w:tc>
          <w:tcPr>
            <w:tcW w:w="457" w:type="dxa"/>
          </w:tcPr>
          <w:p w14:paraId="40C20A2C" w14:textId="77777777" w:rsidR="00466A97" w:rsidRPr="006C121E" w:rsidRDefault="00466A97" w:rsidP="000C5540">
            <w:pPr>
              <w:rPr>
                <w:rFonts w:ascii="標楷體" w:eastAsia="標楷體" w:hAnsi="標楷體"/>
              </w:rPr>
            </w:pPr>
          </w:p>
        </w:tc>
        <w:tc>
          <w:tcPr>
            <w:tcW w:w="1639" w:type="dxa"/>
          </w:tcPr>
          <w:p w14:paraId="6F0D0104" w14:textId="77777777" w:rsidR="00466A97" w:rsidRPr="006C121E" w:rsidRDefault="00466A97" w:rsidP="000C5540">
            <w:pPr>
              <w:rPr>
                <w:rFonts w:ascii="標楷體" w:eastAsia="標楷體" w:hAnsi="標楷體"/>
              </w:rPr>
            </w:pPr>
            <w:r w:rsidRPr="006C121E">
              <w:rPr>
                <w:rFonts w:ascii="標楷體" w:eastAsia="標楷體" w:hAnsi="標楷體" w:hint="eastAsia"/>
              </w:rPr>
              <w:t>戶名</w:t>
            </w:r>
          </w:p>
        </w:tc>
        <w:tc>
          <w:tcPr>
            <w:tcW w:w="1697" w:type="dxa"/>
          </w:tcPr>
          <w:p w14:paraId="60ECD7C9" w14:textId="77777777" w:rsidR="00466A97" w:rsidRPr="006C121E" w:rsidRDefault="00466A97" w:rsidP="000C5540">
            <w:pPr>
              <w:rPr>
                <w:rFonts w:ascii="標楷體" w:eastAsia="標楷體" w:hAnsi="標楷體"/>
              </w:rPr>
            </w:pPr>
          </w:p>
        </w:tc>
        <w:tc>
          <w:tcPr>
            <w:tcW w:w="993" w:type="dxa"/>
          </w:tcPr>
          <w:p w14:paraId="791F120F" w14:textId="77777777" w:rsidR="00466A97" w:rsidRPr="006C121E" w:rsidRDefault="00466A97" w:rsidP="000C5540">
            <w:pPr>
              <w:rPr>
                <w:rFonts w:ascii="標楷體" w:eastAsia="標楷體" w:hAnsi="標楷體"/>
              </w:rPr>
            </w:pPr>
          </w:p>
        </w:tc>
        <w:tc>
          <w:tcPr>
            <w:tcW w:w="1493" w:type="dxa"/>
          </w:tcPr>
          <w:p w14:paraId="3804B3B3" w14:textId="77777777" w:rsidR="00466A97" w:rsidRPr="006C121E" w:rsidRDefault="00466A97" w:rsidP="000C5540">
            <w:pPr>
              <w:rPr>
                <w:rFonts w:ascii="標楷體" w:eastAsia="標楷體" w:hAnsi="標楷體"/>
              </w:rPr>
            </w:pPr>
          </w:p>
        </w:tc>
        <w:tc>
          <w:tcPr>
            <w:tcW w:w="623" w:type="dxa"/>
          </w:tcPr>
          <w:p w14:paraId="276EA362" w14:textId="77777777" w:rsidR="00466A97" w:rsidRPr="006C121E" w:rsidRDefault="00466A97" w:rsidP="000C5540">
            <w:pPr>
              <w:rPr>
                <w:rFonts w:ascii="標楷體" w:eastAsia="標楷體" w:hAnsi="標楷體"/>
              </w:rPr>
            </w:pPr>
          </w:p>
        </w:tc>
        <w:tc>
          <w:tcPr>
            <w:tcW w:w="666" w:type="dxa"/>
          </w:tcPr>
          <w:p w14:paraId="5A7EB9C5" w14:textId="77777777" w:rsidR="00466A97" w:rsidRPr="006C121E" w:rsidRDefault="00466A97" w:rsidP="000C5540">
            <w:pPr>
              <w:jc w:val="center"/>
              <w:rPr>
                <w:rFonts w:ascii="標楷體" w:eastAsia="標楷體" w:hAnsi="標楷體"/>
              </w:rPr>
            </w:pPr>
            <w:r w:rsidRPr="00197385">
              <w:rPr>
                <w:rFonts w:ascii="標楷體" w:eastAsia="標楷體" w:hAnsi="標楷體" w:hint="eastAsia"/>
              </w:rPr>
              <w:t>R</w:t>
            </w:r>
          </w:p>
        </w:tc>
        <w:tc>
          <w:tcPr>
            <w:tcW w:w="2852" w:type="dxa"/>
          </w:tcPr>
          <w:p w14:paraId="4AA9AC3B" w14:textId="77777777" w:rsidR="00466A97" w:rsidRPr="006C121E"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6C121E" w14:paraId="1B987173" w14:textId="77777777" w:rsidTr="000C5540">
        <w:trPr>
          <w:gridAfter w:val="1"/>
          <w:wAfter w:w="14" w:type="dxa"/>
          <w:trHeight w:val="244"/>
          <w:jc w:val="center"/>
        </w:trPr>
        <w:tc>
          <w:tcPr>
            <w:tcW w:w="457" w:type="dxa"/>
          </w:tcPr>
          <w:p w14:paraId="649A63C2" w14:textId="77777777" w:rsidR="00466A97" w:rsidRPr="006C121E" w:rsidRDefault="00466A97" w:rsidP="000C5540">
            <w:pPr>
              <w:rPr>
                <w:rFonts w:ascii="標楷體" w:eastAsia="標楷體" w:hAnsi="標楷體"/>
              </w:rPr>
            </w:pPr>
            <w:r>
              <w:rPr>
                <w:rFonts w:ascii="標楷體" w:eastAsia="標楷體" w:hAnsi="標楷體" w:hint="eastAsia"/>
              </w:rPr>
              <w:t>4</w:t>
            </w:r>
            <w:r w:rsidRPr="006C121E">
              <w:rPr>
                <w:rFonts w:ascii="標楷體" w:eastAsia="標楷體" w:hAnsi="標楷體" w:hint="eastAsia"/>
              </w:rPr>
              <w:t>.</w:t>
            </w:r>
          </w:p>
        </w:tc>
        <w:tc>
          <w:tcPr>
            <w:tcW w:w="1639" w:type="dxa"/>
          </w:tcPr>
          <w:p w14:paraId="11F2021D" w14:textId="77777777" w:rsidR="00466A97" w:rsidRPr="006C121E" w:rsidRDefault="00466A97" w:rsidP="000C5540">
            <w:pPr>
              <w:rPr>
                <w:rFonts w:ascii="標楷體" w:eastAsia="標楷體" w:hAnsi="標楷體"/>
              </w:rPr>
            </w:pPr>
            <w:r w:rsidRPr="006C121E">
              <w:rPr>
                <w:rFonts w:ascii="標楷體" w:eastAsia="標楷體" w:hAnsi="標楷體" w:hint="eastAsia"/>
              </w:rPr>
              <w:t>核准編號</w:t>
            </w:r>
          </w:p>
        </w:tc>
        <w:tc>
          <w:tcPr>
            <w:tcW w:w="1697" w:type="dxa"/>
          </w:tcPr>
          <w:p w14:paraId="0C47D6F3" w14:textId="77777777" w:rsidR="00466A97" w:rsidRPr="006C121E" w:rsidRDefault="00466A97" w:rsidP="000C5540">
            <w:pPr>
              <w:rPr>
                <w:rFonts w:ascii="標楷體" w:eastAsia="標楷體" w:hAnsi="標楷體"/>
              </w:rPr>
            </w:pPr>
          </w:p>
        </w:tc>
        <w:tc>
          <w:tcPr>
            <w:tcW w:w="993" w:type="dxa"/>
          </w:tcPr>
          <w:p w14:paraId="3B0DD589" w14:textId="77777777" w:rsidR="00466A97" w:rsidRPr="006C121E" w:rsidRDefault="00466A97" w:rsidP="000C5540">
            <w:pPr>
              <w:rPr>
                <w:rFonts w:ascii="標楷體" w:eastAsia="標楷體" w:hAnsi="標楷體"/>
              </w:rPr>
            </w:pPr>
          </w:p>
        </w:tc>
        <w:tc>
          <w:tcPr>
            <w:tcW w:w="1493" w:type="dxa"/>
          </w:tcPr>
          <w:p w14:paraId="1CC5B786" w14:textId="77777777" w:rsidR="00466A97" w:rsidRPr="006C121E" w:rsidRDefault="00466A97" w:rsidP="000C5540">
            <w:pPr>
              <w:rPr>
                <w:rFonts w:ascii="標楷體" w:eastAsia="標楷體" w:hAnsi="標楷體"/>
              </w:rPr>
            </w:pPr>
          </w:p>
        </w:tc>
        <w:tc>
          <w:tcPr>
            <w:tcW w:w="623" w:type="dxa"/>
          </w:tcPr>
          <w:p w14:paraId="681E3F7B" w14:textId="77777777" w:rsidR="00466A97" w:rsidRPr="006C121E" w:rsidRDefault="00466A97" w:rsidP="000C5540">
            <w:pPr>
              <w:rPr>
                <w:rFonts w:ascii="標楷體" w:eastAsia="標楷體" w:hAnsi="標楷體"/>
              </w:rPr>
            </w:pPr>
          </w:p>
        </w:tc>
        <w:tc>
          <w:tcPr>
            <w:tcW w:w="666" w:type="dxa"/>
          </w:tcPr>
          <w:p w14:paraId="6B764D8A" w14:textId="77777777" w:rsidR="00466A97" w:rsidRPr="006C121E" w:rsidRDefault="00466A97" w:rsidP="000C5540">
            <w:pPr>
              <w:jc w:val="center"/>
              <w:rPr>
                <w:rFonts w:ascii="標楷體" w:eastAsia="標楷體" w:hAnsi="標楷體"/>
              </w:rPr>
            </w:pPr>
            <w:r w:rsidRPr="00197385">
              <w:rPr>
                <w:rFonts w:ascii="標楷體" w:eastAsia="標楷體" w:hAnsi="標楷體" w:hint="eastAsia"/>
              </w:rPr>
              <w:t>R</w:t>
            </w:r>
          </w:p>
        </w:tc>
        <w:tc>
          <w:tcPr>
            <w:tcW w:w="2852" w:type="dxa"/>
          </w:tcPr>
          <w:p w14:paraId="34898AA3" w14:textId="77777777" w:rsidR="00466A97" w:rsidRPr="006C121E" w:rsidRDefault="00466A97" w:rsidP="000C5540">
            <w:pPr>
              <w:ind w:left="497" w:hangingChars="207" w:hanging="497"/>
              <w:rPr>
                <w:rFonts w:ascii="標楷體" w:eastAsia="標楷體" w:hAnsi="標楷體"/>
              </w:rPr>
            </w:pPr>
            <w:r w:rsidRPr="00D8325C">
              <w:rPr>
                <w:rFonts w:ascii="標楷體" w:eastAsia="標楷體" w:hAnsi="標楷體" w:hint="eastAsia"/>
              </w:rPr>
              <w:t>1.自動顯示原值</w:t>
            </w:r>
          </w:p>
        </w:tc>
      </w:tr>
      <w:tr w:rsidR="00466A97" w:rsidRPr="006C121E" w14:paraId="3073CFA6" w14:textId="77777777" w:rsidTr="000C5540">
        <w:trPr>
          <w:gridAfter w:val="1"/>
          <w:wAfter w:w="14" w:type="dxa"/>
          <w:trHeight w:val="244"/>
          <w:jc w:val="center"/>
        </w:trPr>
        <w:tc>
          <w:tcPr>
            <w:tcW w:w="457" w:type="dxa"/>
          </w:tcPr>
          <w:p w14:paraId="42450146" w14:textId="77777777" w:rsidR="00466A97" w:rsidRPr="006C121E" w:rsidRDefault="00466A97" w:rsidP="000C5540">
            <w:pPr>
              <w:rPr>
                <w:rFonts w:ascii="標楷體" w:eastAsia="標楷體" w:hAnsi="標楷體"/>
              </w:rPr>
            </w:pPr>
          </w:p>
        </w:tc>
        <w:tc>
          <w:tcPr>
            <w:tcW w:w="1639" w:type="dxa"/>
          </w:tcPr>
          <w:p w14:paraId="6C4EB29E" w14:textId="77777777" w:rsidR="00466A97" w:rsidRPr="006C121E" w:rsidRDefault="00466A97" w:rsidP="000C5540">
            <w:pPr>
              <w:rPr>
                <w:rFonts w:ascii="標楷體" w:eastAsia="標楷體" w:hAnsi="標楷體"/>
              </w:rPr>
            </w:pPr>
            <w:r>
              <w:rPr>
                <w:rFonts w:ascii="標楷體" w:eastAsia="標楷體" w:hAnsi="標楷體" w:hint="eastAsia"/>
              </w:rPr>
              <w:t>戶名</w:t>
            </w:r>
          </w:p>
        </w:tc>
        <w:tc>
          <w:tcPr>
            <w:tcW w:w="1697" w:type="dxa"/>
          </w:tcPr>
          <w:p w14:paraId="22274F96" w14:textId="77777777" w:rsidR="00466A97" w:rsidRPr="006C121E" w:rsidRDefault="00466A97" w:rsidP="000C5540">
            <w:pPr>
              <w:rPr>
                <w:rFonts w:ascii="標楷體" w:eastAsia="標楷體" w:hAnsi="標楷體"/>
              </w:rPr>
            </w:pPr>
          </w:p>
        </w:tc>
        <w:tc>
          <w:tcPr>
            <w:tcW w:w="993" w:type="dxa"/>
          </w:tcPr>
          <w:p w14:paraId="5924EE74" w14:textId="77777777" w:rsidR="00466A97" w:rsidRPr="006C121E" w:rsidRDefault="00466A97" w:rsidP="000C5540">
            <w:pPr>
              <w:rPr>
                <w:rFonts w:ascii="標楷體" w:eastAsia="標楷體" w:hAnsi="標楷體"/>
              </w:rPr>
            </w:pPr>
          </w:p>
        </w:tc>
        <w:tc>
          <w:tcPr>
            <w:tcW w:w="1493" w:type="dxa"/>
          </w:tcPr>
          <w:p w14:paraId="78DCC47C" w14:textId="77777777" w:rsidR="00466A97" w:rsidRPr="006C121E" w:rsidRDefault="00466A97" w:rsidP="000C5540">
            <w:pPr>
              <w:rPr>
                <w:rFonts w:ascii="標楷體" w:eastAsia="標楷體" w:hAnsi="標楷體"/>
              </w:rPr>
            </w:pPr>
          </w:p>
        </w:tc>
        <w:tc>
          <w:tcPr>
            <w:tcW w:w="623" w:type="dxa"/>
          </w:tcPr>
          <w:p w14:paraId="486ABBE9" w14:textId="77777777" w:rsidR="00466A97" w:rsidRPr="006C121E" w:rsidRDefault="00466A97" w:rsidP="000C5540">
            <w:pPr>
              <w:rPr>
                <w:rFonts w:ascii="標楷體" w:eastAsia="標楷體" w:hAnsi="標楷體"/>
              </w:rPr>
            </w:pPr>
          </w:p>
        </w:tc>
        <w:tc>
          <w:tcPr>
            <w:tcW w:w="666" w:type="dxa"/>
          </w:tcPr>
          <w:p w14:paraId="41B7C504" w14:textId="77777777" w:rsidR="00466A97" w:rsidRPr="006C121E" w:rsidRDefault="00466A97" w:rsidP="000C5540">
            <w:pPr>
              <w:jc w:val="center"/>
              <w:rPr>
                <w:rFonts w:ascii="標楷體" w:eastAsia="標楷體" w:hAnsi="標楷體"/>
              </w:rPr>
            </w:pPr>
            <w:r w:rsidRPr="00197385">
              <w:rPr>
                <w:rFonts w:ascii="標楷體" w:eastAsia="標楷體" w:hAnsi="標楷體" w:hint="eastAsia"/>
              </w:rPr>
              <w:t>R</w:t>
            </w:r>
          </w:p>
        </w:tc>
        <w:tc>
          <w:tcPr>
            <w:tcW w:w="2852" w:type="dxa"/>
          </w:tcPr>
          <w:p w14:paraId="420E0F75" w14:textId="77777777" w:rsidR="00466A97" w:rsidRPr="006C121E"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3CE10C84"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65F1EC78" w14:textId="77777777" w:rsidR="00466A97" w:rsidRPr="00023341" w:rsidRDefault="00466A97" w:rsidP="000C5540">
            <w:pPr>
              <w:rPr>
                <w:rFonts w:ascii="標楷體" w:eastAsia="標楷體" w:hAnsi="標楷體"/>
              </w:rPr>
            </w:pPr>
            <w:r>
              <w:rPr>
                <w:rFonts w:ascii="標楷體" w:eastAsia="標楷體" w:hAnsi="標楷體" w:hint="eastAsia"/>
              </w:rPr>
              <w:t>5</w:t>
            </w:r>
          </w:p>
        </w:tc>
        <w:tc>
          <w:tcPr>
            <w:tcW w:w="1639" w:type="dxa"/>
            <w:tcBorders>
              <w:top w:val="single" w:sz="4" w:space="0" w:color="auto"/>
              <w:left w:val="single" w:sz="4" w:space="0" w:color="auto"/>
              <w:bottom w:val="single" w:sz="4" w:space="0" w:color="auto"/>
              <w:right w:val="single" w:sz="4" w:space="0" w:color="auto"/>
            </w:tcBorders>
          </w:tcPr>
          <w:p w14:paraId="0D099748" w14:textId="77777777" w:rsidR="00466A97" w:rsidRPr="00023341" w:rsidRDefault="00466A97" w:rsidP="000C5540">
            <w:pPr>
              <w:rPr>
                <w:rFonts w:ascii="標楷體" w:eastAsia="標楷體" w:hAnsi="標楷體"/>
              </w:rPr>
            </w:pPr>
            <w:r w:rsidRPr="00023341">
              <w:rPr>
                <w:rFonts w:ascii="標楷體" w:eastAsia="標楷體" w:hAnsi="標楷體" w:hint="eastAsia"/>
              </w:rPr>
              <w:t>額度號碼</w:t>
            </w:r>
          </w:p>
        </w:tc>
        <w:tc>
          <w:tcPr>
            <w:tcW w:w="1697" w:type="dxa"/>
            <w:tcBorders>
              <w:top w:val="single" w:sz="4" w:space="0" w:color="auto"/>
              <w:left w:val="single" w:sz="4" w:space="0" w:color="auto"/>
              <w:bottom w:val="single" w:sz="4" w:space="0" w:color="auto"/>
              <w:right w:val="single" w:sz="4" w:space="0" w:color="auto"/>
            </w:tcBorders>
          </w:tcPr>
          <w:p w14:paraId="43FD56E9" w14:textId="77777777" w:rsidR="00466A97" w:rsidRPr="00023341"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68FBF37F"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24B93A96"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71095219"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D9F7F79" w14:textId="77777777" w:rsidR="00466A97" w:rsidRPr="00023341"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3AE9F822" w14:textId="77777777" w:rsidR="00466A97" w:rsidRPr="00C40A12"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55B948F0"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20A9E777" w14:textId="77777777" w:rsidR="00466A97" w:rsidRPr="00023341" w:rsidRDefault="00466A97" w:rsidP="000C5540">
            <w:pPr>
              <w:rPr>
                <w:rFonts w:ascii="標楷體" w:eastAsia="標楷體" w:hAnsi="標楷體"/>
              </w:rPr>
            </w:pPr>
            <w:r>
              <w:rPr>
                <w:rFonts w:ascii="標楷體" w:eastAsia="標楷體" w:hAnsi="標楷體" w:hint="eastAsia"/>
              </w:rPr>
              <w:t>6</w:t>
            </w:r>
          </w:p>
        </w:tc>
        <w:tc>
          <w:tcPr>
            <w:tcW w:w="1639" w:type="dxa"/>
            <w:tcBorders>
              <w:top w:val="single" w:sz="4" w:space="0" w:color="auto"/>
              <w:left w:val="single" w:sz="4" w:space="0" w:color="auto"/>
              <w:bottom w:val="single" w:sz="4" w:space="0" w:color="auto"/>
              <w:right w:val="single" w:sz="4" w:space="0" w:color="auto"/>
            </w:tcBorders>
          </w:tcPr>
          <w:p w14:paraId="31218CF5" w14:textId="77777777" w:rsidR="00466A97" w:rsidRPr="00023341" w:rsidRDefault="00466A97" w:rsidP="000C5540">
            <w:pPr>
              <w:rPr>
                <w:rFonts w:ascii="標楷體" w:eastAsia="標楷體" w:hAnsi="標楷體"/>
              </w:rPr>
            </w:pPr>
            <w:r>
              <w:rPr>
                <w:rFonts w:ascii="標楷體" w:eastAsia="標楷體" w:hAnsi="標楷體" w:hint="eastAsia"/>
              </w:rPr>
              <w:t>撥款序號</w:t>
            </w:r>
          </w:p>
        </w:tc>
        <w:tc>
          <w:tcPr>
            <w:tcW w:w="1697" w:type="dxa"/>
            <w:tcBorders>
              <w:top w:val="single" w:sz="4" w:space="0" w:color="auto"/>
              <w:left w:val="single" w:sz="4" w:space="0" w:color="auto"/>
              <w:bottom w:val="single" w:sz="4" w:space="0" w:color="auto"/>
              <w:right w:val="single" w:sz="4" w:space="0" w:color="auto"/>
            </w:tcBorders>
          </w:tcPr>
          <w:p w14:paraId="6F296CD7" w14:textId="77777777" w:rsidR="00466A97" w:rsidRPr="00023341"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23416C25"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FDE7A9F"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3512DB90"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F7DE6D3"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0C0CF962" w14:textId="77777777" w:rsidR="00466A97" w:rsidRDefault="00466A97" w:rsidP="000C5540">
            <w:pPr>
              <w:rPr>
                <w:rFonts w:ascii="標楷體" w:eastAsia="標楷體" w:hAnsi="標楷體"/>
              </w:rPr>
            </w:pPr>
            <w:r>
              <w:rPr>
                <w:rFonts w:ascii="標楷體" w:eastAsia="標楷體" w:hAnsi="標楷體" w:hint="eastAsia"/>
              </w:rPr>
              <w:t>1.</w:t>
            </w:r>
            <w:r w:rsidRPr="00847BB7">
              <w:rPr>
                <w:rFonts w:ascii="標楷體" w:eastAsia="標楷體" w:hAnsi="標楷體" w:hint="eastAsia"/>
              </w:rPr>
              <w:t>自動顯示</w:t>
            </w:r>
          </w:p>
          <w:p w14:paraId="68C7D813" w14:textId="77777777" w:rsidR="00466A97" w:rsidRDefault="00466A97" w:rsidP="000C5540">
            <w:pPr>
              <w:rPr>
                <w:rFonts w:ascii="標楷體" w:eastAsia="標楷體" w:hAnsi="標楷體"/>
              </w:rPr>
            </w:pPr>
            <w:r>
              <w:rPr>
                <w:rFonts w:ascii="標楷體" w:eastAsia="標楷體" w:hAnsi="標楷體" w:hint="eastAsia"/>
              </w:rPr>
              <w:t>2.</w:t>
            </w:r>
            <w:r w:rsidRPr="00C40A12">
              <w:rPr>
                <w:rFonts w:ascii="標楷體" w:eastAsia="標楷體" w:hAnsi="標楷體"/>
              </w:rPr>
              <w:t>LoanBorMain.BormNo</w:t>
            </w:r>
          </w:p>
        </w:tc>
      </w:tr>
      <w:tr w:rsidR="00466A97" w:rsidRPr="003972CE" w14:paraId="598B5CEF" w14:textId="77777777" w:rsidTr="000C5540">
        <w:trPr>
          <w:trHeight w:val="244"/>
          <w:jc w:val="center"/>
        </w:trPr>
        <w:tc>
          <w:tcPr>
            <w:tcW w:w="3793" w:type="dxa"/>
            <w:gridSpan w:val="3"/>
            <w:tcBorders>
              <w:top w:val="single" w:sz="4" w:space="0" w:color="auto"/>
              <w:left w:val="single" w:sz="4" w:space="0" w:color="auto"/>
              <w:bottom w:val="single" w:sz="4" w:space="0" w:color="auto"/>
              <w:right w:val="single" w:sz="4" w:space="0" w:color="auto"/>
            </w:tcBorders>
          </w:tcPr>
          <w:p w14:paraId="402FF894" w14:textId="77777777" w:rsidR="00466A97" w:rsidDel="002C6AA9" w:rsidRDefault="00466A97" w:rsidP="000C5540">
            <w:pPr>
              <w:rPr>
                <w:rFonts w:ascii="標楷體" w:eastAsia="標楷體" w:hAnsi="標楷體"/>
              </w:rPr>
            </w:pPr>
            <w:r>
              <w:rPr>
                <w:rFonts w:ascii="標楷體" w:eastAsia="標楷體" w:hAnsi="標楷體" w:hint="eastAsia"/>
                <w:color w:val="FF0000"/>
              </w:rPr>
              <w:t>頁籤-</w:t>
            </w:r>
            <w:r w:rsidRPr="005F691E">
              <w:rPr>
                <w:rFonts w:ascii="標楷體" w:eastAsia="標楷體" w:hAnsi="標楷體" w:hint="eastAsia"/>
                <w:color w:val="FF0000"/>
              </w:rPr>
              <w:t>金額、日期</w:t>
            </w:r>
          </w:p>
        </w:tc>
        <w:tc>
          <w:tcPr>
            <w:tcW w:w="993" w:type="dxa"/>
            <w:tcBorders>
              <w:top w:val="single" w:sz="4" w:space="0" w:color="auto"/>
              <w:left w:val="single" w:sz="4" w:space="0" w:color="auto"/>
              <w:bottom w:val="single" w:sz="4" w:space="0" w:color="auto"/>
              <w:right w:val="single" w:sz="4" w:space="0" w:color="auto"/>
            </w:tcBorders>
          </w:tcPr>
          <w:p w14:paraId="0B6013FF"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FEBC306"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12A5AF86"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94B6258" w14:textId="77777777" w:rsidR="00466A97" w:rsidRDefault="00466A97" w:rsidP="000C5540">
            <w:pPr>
              <w:jc w:val="center"/>
              <w:rPr>
                <w:rFonts w:ascii="標楷體" w:eastAsia="標楷體" w:hAnsi="標楷體"/>
              </w:rPr>
            </w:pPr>
          </w:p>
        </w:tc>
        <w:tc>
          <w:tcPr>
            <w:tcW w:w="2866" w:type="dxa"/>
            <w:gridSpan w:val="2"/>
            <w:tcBorders>
              <w:top w:val="single" w:sz="4" w:space="0" w:color="auto"/>
              <w:left w:val="single" w:sz="4" w:space="0" w:color="auto"/>
              <w:bottom w:val="single" w:sz="4" w:space="0" w:color="auto"/>
              <w:right w:val="single" w:sz="4" w:space="0" w:color="auto"/>
            </w:tcBorders>
          </w:tcPr>
          <w:p w14:paraId="5C08D2C9" w14:textId="77777777" w:rsidR="00466A97" w:rsidRPr="00023341" w:rsidDel="002526B7" w:rsidRDefault="00466A97" w:rsidP="000C5540">
            <w:pPr>
              <w:ind w:left="378" w:hanging="378"/>
              <w:rPr>
                <w:rFonts w:ascii="標楷體" w:eastAsia="標楷體" w:hAnsi="標楷體"/>
              </w:rPr>
            </w:pPr>
          </w:p>
        </w:tc>
      </w:tr>
      <w:tr w:rsidR="00466A97" w:rsidRPr="003972CE" w14:paraId="560E8F8A"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52791696" w14:textId="77777777" w:rsidR="00466A97" w:rsidDel="00487CCC" w:rsidRDefault="00466A97" w:rsidP="000C5540">
            <w:pPr>
              <w:rPr>
                <w:rFonts w:ascii="標楷體" w:eastAsia="標楷體" w:hAnsi="標楷體"/>
              </w:rPr>
            </w:pPr>
            <w:r>
              <w:rPr>
                <w:rFonts w:ascii="標楷體" w:eastAsia="標楷體" w:hAnsi="標楷體" w:hint="eastAsia"/>
              </w:rPr>
              <w:t>7</w:t>
            </w:r>
          </w:p>
        </w:tc>
        <w:tc>
          <w:tcPr>
            <w:tcW w:w="1639" w:type="dxa"/>
            <w:tcBorders>
              <w:top w:val="single" w:sz="4" w:space="0" w:color="auto"/>
              <w:left w:val="single" w:sz="4" w:space="0" w:color="auto"/>
              <w:bottom w:val="single" w:sz="4" w:space="0" w:color="auto"/>
              <w:right w:val="single" w:sz="4" w:space="0" w:color="auto"/>
            </w:tcBorders>
          </w:tcPr>
          <w:p w14:paraId="0A646990" w14:textId="77777777" w:rsidR="00466A97" w:rsidRDefault="00466A97" w:rsidP="000C5540">
            <w:pPr>
              <w:rPr>
                <w:rFonts w:ascii="標楷體" w:eastAsia="標楷體" w:hAnsi="標楷體"/>
              </w:rPr>
            </w:pPr>
            <w:r w:rsidRPr="00023341">
              <w:rPr>
                <w:rFonts w:ascii="標楷體" w:eastAsia="標楷體" w:hAnsi="標楷體" w:hint="eastAsia"/>
              </w:rPr>
              <w:t>業務科目</w:t>
            </w:r>
          </w:p>
        </w:tc>
        <w:tc>
          <w:tcPr>
            <w:tcW w:w="1697" w:type="dxa"/>
            <w:tcBorders>
              <w:top w:val="single" w:sz="4" w:space="0" w:color="auto"/>
              <w:left w:val="single" w:sz="4" w:space="0" w:color="auto"/>
              <w:bottom w:val="single" w:sz="4" w:space="0" w:color="auto"/>
              <w:right w:val="single" w:sz="4" w:space="0" w:color="auto"/>
            </w:tcBorders>
          </w:tcPr>
          <w:p w14:paraId="49327076"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2F112CB8"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0ED5E1E" w14:textId="77777777" w:rsidR="00466A97" w:rsidRPr="00C40A12" w:rsidRDefault="00466A97" w:rsidP="000C5540">
            <w:pPr>
              <w:rPr>
                <w:rFonts w:ascii="標楷體" w:eastAsia="標楷體" w:hAnsi="標楷體"/>
              </w:rPr>
            </w:pPr>
            <w:r w:rsidRPr="00CD51F5">
              <w:rPr>
                <w:rFonts w:ascii="標楷體" w:eastAsia="標楷體" w:hAnsi="標楷體" w:hint="eastAsia"/>
              </w:rPr>
              <w:t>下拉選單依據CdCode的DefCode=CdCode.</w:t>
            </w:r>
            <w:r w:rsidRPr="00C40A12">
              <w:rPr>
                <w:rFonts w:ascii="標楷體" w:eastAsia="標楷體" w:hAnsi="標楷體"/>
              </w:rPr>
              <w:t>FacmAcctCode</w:t>
            </w:r>
            <w:r w:rsidRPr="00CD51F5">
              <w:rPr>
                <w:rFonts w:ascii="標楷體" w:eastAsia="標楷體" w:hAnsi="標楷體" w:hint="eastAsia"/>
              </w:rPr>
              <w:t>限[啟用記號(Enable)]=[Y.啟用][選單</w:t>
            </w:r>
            <w:r>
              <w:rPr>
                <w:rFonts w:ascii="標楷體" w:eastAsia="標楷體" w:hAnsi="標楷體" w:hint="eastAsia"/>
              </w:rPr>
              <w:t>3</w:t>
            </w:r>
            <w:r w:rsidRPr="00CD51F5">
              <w:rPr>
                <w:rFonts w:ascii="標楷體" w:eastAsia="標楷體" w:hAnsi="標楷體" w:hint="eastAsia"/>
              </w:rPr>
              <w:t>]</w:t>
            </w:r>
            <w:r w:rsidRPr="00CD51F5">
              <w:rPr>
                <w:rFonts w:ascii="標楷體" w:eastAsia="標楷體" w:hAnsi="標楷體"/>
              </w:rPr>
              <w:t xml:space="preserve"> </w:t>
            </w:r>
          </w:p>
        </w:tc>
        <w:tc>
          <w:tcPr>
            <w:tcW w:w="623" w:type="dxa"/>
            <w:tcBorders>
              <w:top w:val="single" w:sz="4" w:space="0" w:color="auto"/>
              <w:left w:val="single" w:sz="4" w:space="0" w:color="auto"/>
              <w:bottom w:val="single" w:sz="4" w:space="0" w:color="auto"/>
              <w:right w:val="single" w:sz="4" w:space="0" w:color="auto"/>
            </w:tcBorders>
          </w:tcPr>
          <w:p w14:paraId="6D40857B"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F4D9EB1"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3FCDD26E" w14:textId="77777777" w:rsidR="00466A97" w:rsidRPr="00380424" w:rsidDel="002526B7" w:rsidRDefault="00466A97" w:rsidP="000C5540">
            <w:pPr>
              <w:snapToGrid w:val="0"/>
              <w:ind w:left="238" w:hangingChars="99" w:hanging="238"/>
              <w:rPr>
                <w:rFonts w:ascii="標楷體" w:eastAsia="標楷體" w:hAnsi="標楷體"/>
              </w:rPr>
            </w:pPr>
            <w:r>
              <w:rPr>
                <w:rFonts w:ascii="標楷體" w:eastAsia="標楷體" w:hAnsi="標楷體" w:hint="eastAsia"/>
              </w:rPr>
              <w:t>1.自動顯示原值</w:t>
            </w:r>
          </w:p>
        </w:tc>
      </w:tr>
      <w:tr w:rsidR="00466A97" w:rsidRPr="003972CE" w14:paraId="65E84C4D"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07A58936" w14:textId="77777777" w:rsidR="00466A97" w:rsidDel="00487CCC" w:rsidRDefault="00466A97" w:rsidP="000C5540">
            <w:pPr>
              <w:rPr>
                <w:rFonts w:ascii="標楷體" w:eastAsia="標楷體" w:hAnsi="標楷體"/>
              </w:rPr>
            </w:pPr>
            <w:r>
              <w:rPr>
                <w:rFonts w:ascii="標楷體" w:eastAsia="標楷體" w:hAnsi="標楷體" w:hint="eastAsia"/>
              </w:rPr>
              <w:t>8</w:t>
            </w:r>
          </w:p>
        </w:tc>
        <w:tc>
          <w:tcPr>
            <w:tcW w:w="1639" w:type="dxa"/>
            <w:tcBorders>
              <w:top w:val="single" w:sz="4" w:space="0" w:color="auto"/>
              <w:left w:val="single" w:sz="4" w:space="0" w:color="auto"/>
              <w:bottom w:val="single" w:sz="4" w:space="0" w:color="auto"/>
              <w:right w:val="single" w:sz="4" w:space="0" w:color="auto"/>
            </w:tcBorders>
          </w:tcPr>
          <w:p w14:paraId="748D9B8E" w14:textId="77777777" w:rsidR="00466A97" w:rsidRDefault="00466A97" w:rsidP="000C5540">
            <w:pPr>
              <w:rPr>
                <w:rFonts w:ascii="標楷體" w:eastAsia="標楷體" w:hAnsi="標楷體"/>
              </w:rPr>
            </w:pPr>
            <w:r w:rsidRPr="00023341">
              <w:rPr>
                <w:rFonts w:ascii="標楷體" w:eastAsia="標楷體" w:hAnsi="標楷體" w:hint="eastAsia"/>
              </w:rPr>
              <w:t>撥款方式</w:t>
            </w:r>
          </w:p>
        </w:tc>
        <w:tc>
          <w:tcPr>
            <w:tcW w:w="1697" w:type="dxa"/>
            <w:tcBorders>
              <w:top w:val="single" w:sz="4" w:space="0" w:color="auto"/>
              <w:left w:val="single" w:sz="4" w:space="0" w:color="auto"/>
              <w:bottom w:val="single" w:sz="4" w:space="0" w:color="auto"/>
              <w:right w:val="single" w:sz="4" w:space="0" w:color="auto"/>
            </w:tcBorders>
          </w:tcPr>
          <w:p w14:paraId="7795869A" w14:textId="77777777" w:rsidR="00466A97" w:rsidDel="002C6AA9" w:rsidRDefault="00466A97" w:rsidP="000C5540">
            <w:pPr>
              <w:rPr>
                <w:rFonts w:ascii="標楷體" w:eastAsia="標楷體" w:hAnsi="標楷體"/>
              </w:rPr>
            </w:pPr>
            <w:r>
              <w:rPr>
                <w:rFonts w:ascii="標楷體" w:eastAsia="標楷體" w:hAnsi="標楷體" w:hint="eastAsia"/>
              </w:rPr>
              <w:t>1</w:t>
            </w:r>
          </w:p>
        </w:tc>
        <w:tc>
          <w:tcPr>
            <w:tcW w:w="993" w:type="dxa"/>
            <w:tcBorders>
              <w:top w:val="single" w:sz="4" w:space="0" w:color="auto"/>
              <w:left w:val="single" w:sz="4" w:space="0" w:color="auto"/>
              <w:bottom w:val="single" w:sz="4" w:space="0" w:color="auto"/>
              <w:right w:val="single" w:sz="4" w:space="0" w:color="auto"/>
            </w:tcBorders>
          </w:tcPr>
          <w:p w14:paraId="3E59B110" w14:textId="77777777" w:rsidR="00466A97" w:rsidRPr="00023341" w:rsidRDefault="00466A97" w:rsidP="000C5540">
            <w:pPr>
              <w:rPr>
                <w:rFonts w:ascii="標楷體" w:eastAsia="標楷體" w:hAnsi="標楷體"/>
              </w:rPr>
            </w:pPr>
            <w:r>
              <w:rPr>
                <w:rFonts w:ascii="標楷體" w:eastAsia="標楷體" w:hAnsi="標楷體" w:hint="eastAsia"/>
              </w:rPr>
              <w:t>1</w:t>
            </w:r>
          </w:p>
        </w:tc>
        <w:tc>
          <w:tcPr>
            <w:tcW w:w="1493" w:type="dxa"/>
            <w:tcBorders>
              <w:top w:val="single" w:sz="4" w:space="0" w:color="auto"/>
              <w:left w:val="single" w:sz="4" w:space="0" w:color="auto"/>
              <w:bottom w:val="single" w:sz="4" w:space="0" w:color="auto"/>
              <w:right w:val="single" w:sz="4" w:space="0" w:color="auto"/>
            </w:tcBorders>
          </w:tcPr>
          <w:p w14:paraId="11EA9B0A" w14:textId="77777777" w:rsidR="00466A97" w:rsidRPr="00C40A12" w:rsidRDefault="00466A97" w:rsidP="000C5540">
            <w:pPr>
              <w:rPr>
                <w:rFonts w:ascii="標楷體" w:eastAsia="標楷體" w:hAnsi="標楷體"/>
              </w:rPr>
            </w:pPr>
            <w:r w:rsidRPr="00CD51F5">
              <w:rPr>
                <w:rFonts w:ascii="標楷體" w:eastAsia="標楷體" w:hAnsi="標楷體" w:hint="eastAsia"/>
              </w:rPr>
              <w:t>下拉選單依據CdCode的DefCode=CdCode.</w:t>
            </w:r>
            <w:r w:rsidRPr="00C40A12">
              <w:rPr>
                <w:rFonts w:ascii="標楷體" w:eastAsia="標楷體" w:hAnsi="標楷體"/>
              </w:rPr>
              <w:t>DrawdownCode</w:t>
            </w:r>
            <w:r w:rsidRPr="00CD51F5">
              <w:rPr>
                <w:rFonts w:ascii="標楷體" w:eastAsia="標楷體" w:hAnsi="標楷體" w:hint="eastAsia"/>
              </w:rPr>
              <w:t>限</w:t>
            </w:r>
            <w:r w:rsidRPr="00CD51F5">
              <w:rPr>
                <w:rFonts w:ascii="標楷體" w:eastAsia="標楷體" w:hAnsi="標楷體" w:hint="eastAsia"/>
              </w:rPr>
              <w:lastRenderedPageBreak/>
              <w:t>[啟用記號(Enable)]=[Y.啟用][選單</w:t>
            </w:r>
            <w:r>
              <w:rPr>
                <w:rFonts w:ascii="標楷體" w:eastAsia="標楷體" w:hAnsi="標楷體" w:hint="eastAsia"/>
              </w:rPr>
              <w:t>4</w:t>
            </w:r>
            <w:r w:rsidRPr="00CD51F5">
              <w:rPr>
                <w:rFonts w:ascii="標楷體" w:eastAsia="標楷體" w:hAnsi="標楷體" w:hint="eastAsia"/>
              </w:rPr>
              <w:t>]</w:t>
            </w:r>
            <w:r w:rsidRPr="00CD51F5">
              <w:rPr>
                <w:rFonts w:ascii="標楷體" w:eastAsia="標楷體" w:hAnsi="標楷體"/>
              </w:rPr>
              <w:t xml:space="preserve"> </w:t>
            </w:r>
          </w:p>
        </w:tc>
        <w:tc>
          <w:tcPr>
            <w:tcW w:w="623" w:type="dxa"/>
            <w:tcBorders>
              <w:top w:val="single" w:sz="4" w:space="0" w:color="auto"/>
              <w:left w:val="single" w:sz="4" w:space="0" w:color="auto"/>
              <w:bottom w:val="single" w:sz="4" w:space="0" w:color="auto"/>
              <w:right w:val="single" w:sz="4" w:space="0" w:color="auto"/>
            </w:tcBorders>
          </w:tcPr>
          <w:p w14:paraId="704A9B82" w14:textId="77777777" w:rsidR="00466A97" w:rsidRPr="00023341" w:rsidRDefault="00466A97" w:rsidP="000C5540">
            <w:pPr>
              <w:rPr>
                <w:rFonts w:ascii="標楷體" w:eastAsia="標楷體" w:hAnsi="標楷體"/>
              </w:rPr>
            </w:pPr>
            <w:r>
              <w:rPr>
                <w:rFonts w:ascii="標楷體" w:eastAsia="標楷體" w:hAnsi="標楷體" w:hint="eastAsia"/>
              </w:rPr>
              <w:lastRenderedPageBreak/>
              <w:t>V</w:t>
            </w:r>
          </w:p>
        </w:tc>
        <w:tc>
          <w:tcPr>
            <w:tcW w:w="666" w:type="dxa"/>
            <w:tcBorders>
              <w:top w:val="single" w:sz="4" w:space="0" w:color="auto"/>
              <w:left w:val="single" w:sz="4" w:space="0" w:color="auto"/>
              <w:bottom w:val="single" w:sz="4" w:space="0" w:color="auto"/>
              <w:right w:val="single" w:sz="4" w:space="0" w:color="auto"/>
            </w:tcBorders>
          </w:tcPr>
          <w:p w14:paraId="793CB200" w14:textId="77777777" w:rsidR="00466A97" w:rsidRDefault="00466A97" w:rsidP="000C5540">
            <w:pPr>
              <w:jc w:val="center"/>
              <w:rPr>
                <w:rFonts w:ascii="標楷體" w:eastAsia="標楷體" w:hAnsi="標楷體"/>
              </w:rPr>
            </w:pPr>
            <w:r>
              <w:rPr>
                <w:rFonts w:ascii="標楷體" w:eastAsia="標楷體" w:hAnsi="標楷體" w:hint="eastAsia"/>
              </w:rPr>
              <w:t>W</w:t>
            </w:r>
          </w:p>
        </w:tc>
        <w:tc>
          <w:tcPr>
            <w:tcW w:w="2866" w:type="dxa"/>
            <w:gridSpan w:val="2"/>
            <w:tcBorders>
              <w:top w:val="single" w:sz="4" w:space="0" w:color="auto"/>
              <w:left w:val="single" w:sz="4" w:space="0" w:color="auto"/>
              <w:bottom w:val="single" w:sz="4" w:space="0" w:color="auto"/>
              <w:right w:val="single" w:sz="4" w:space="0" w:color="auto"/>
            </w:tcBorders>
          </w:tcPr>
          <w:p w14:paraId="288599DF" w14:textId="77777777" w:rsidR="00466A97" w:rsidRDefault="00466A97" w:rsidP="000C5540">
            <w:pPr>
              <w:snapToGrid w:val="0"/>
              <w:ind w:left="238" w:hangingChars="99" w:hanging="238"/>
              <w:rPr>
                <w:rFonts w:ascii="標楷體" w:eastAsia="標楷體" w:hAnsi="標楷體"/>
              </w:rPr>
            </w:pPr>
            <w:r>
              <w:rPr>
                <w:rFonts w:ascii="標楷體" w:eastAsia="標楷體" w:hAnsi="標楷體" w:hint="eastAsia"/>
              </w:rPr>
              <w:t>1.自動顯示原值</w:t>
            </w:r>
          </w:p>
          <w:p w14:paraId="286CBAD5" w14:textId="77777777" w:rsidR="00466A97" w:rsidRDefault="00466A97" w:rsidP="000C5540">
            <w:pPr>
              <w:rPr>
                <w:rFonts w:ascii="標楷體" w:eastAsia="標楷體" w:hAnsi="標楷體"/>
              </w:rPr>
            </w:pPr>
            <w:r>
              <w:rPr>
                <w:rFonts w:ascii="標楷體" w:eastAsia="標楷體" w:hAnsi="標楷體" w:hint="eastAsia"/>
              </w:rPr>
              <w:t>2</w:t>
            </w:r>
            <w:r w:rsidRPr="006C121E">
              <w:rPr>
                <w:rFonts w:ascii="標楷體" w:eastAsia="標楷體" w:hAnsi="標楷體"/>
              </w:rPr>
              <w:t>.</w:t>
            </w:r>
            <w:r>
              <w:rPr>
                <w:rFonts w:ascii="標楷體" w:eastAsia="標楷體" w:hAnsi="標楷體" w:hint="eastAsia"/>
              </w:rPr>
              <w:t>必須輸入</w:t>
            </w:r>
            <w:r w:rsidRPr="00F34248">
              <w:rPr>
                <w:rFonts w:ascii="標楷體" w:eastAsia="標楷體" w:hAnsi="標楷體" w:hint="eastAsia"/>
              </w:rPr>
              <w:t>代碼,檢核條件：依選單/V(H)</w:t>
            </w:r>
          </w:p>
          <w:p w14:paraId="6E484768" w14:textId="77777777" w:rsidR="00466A97" w:rsidRPr="00C40A12" w:rsidDel="002526B7" w:rsidRDefault="00466A97" w:rsidP="000C5540">
            <w:pPr>
              <w:rPr>
                <w:rFonts w:ascii="標楷體" w:eastAsia="標楷體" w:hAnsi="標楷體"/>
              </w:rPr>
            </w:pPr>
            <w:r>
              <w:rPr>
                <w:rFonts w:ascii="標楷體" w:eastAsia="標楷體" w:hAnsi="標楷體" w:hint="eastAsia"/>
              </w:rPr>
              <w:t>3.</w:t>
            </w:r>
            <w:r w:rsidRPr="00C40A12">
              <w:rPr>
                <w:rFonts w:ascii="標楷體" w:eastAsia="標楷體" w:hAnsi="標楷體"/>
              </w:rPr>
              <w:t>LoanBorMain.DrawdownCode</w:t>
            </w:r>
          </w:p>
        </w:tc>
      </w:tr>
      <w:tr w:rsidR="00466A97" w:rsidRPr="003972CE" w14:paraId="60B01282"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1BC418FD" w14:textId="77777777" w:rsidR="00466A97" w:rsidRDefault="00466A97" w:rsidP="000C5540">
            <w:pPr>
              <w:rPr>
                <w:rFonts w:ascii="標楷體" w:eastAsia="標楷體" w:hAnsi="標楷體"/>
              </w:rPr>
            </w:pPr>
            <w:r>
              <w:rPr>
                <w:rFonts w:ascii="標楷體" w:eastAsia="標楷體" w:hAnsi="標楷體" w:hint="eastAsia"/>
              </w:rPr>
              <w:t>9</w:t>
            </w:r>
          </w:p>
        </w:tc>
        <w:tc>
          <w:tcPr>
            <w:tcW w:w="1639" w:type="dxa"/>
            <w:tcBorders>
              <w:top w:val="single" w:sz="4" w:space="0" w:color="auto"/>
              <w:left w:val="single" w:sz="4" w:space="0" w:color="auto"/>
              <w:bottom w:val="single" w:sz="4" w:space="0" w:color="auto"/>
              <w:right w:val="single" w:sz="4" w:space="0" w:color="auto"/>
            </w:tcBorders>
          </w:tcPr>
          <w:p w14:paraId="4CFF74C8" w14:textId="77777777" w:rsidR="00466A97" w:rsidRPr="00023341" w:rsidRDefault="00466A97" w:rsidP="000C5540">
            <w:pPr>
              <w:rPr>
                <w:rFonts w:ascii="標楷體" w:eastAsia="標楷體" w:hAnsi="標楷體"/>
              </w:rPr>
            </w:pPr>
            <w:r w:rsidRPr="00023341">
              <w:rPr>
                <w:rFonts w:ascii="標楷體" w:eastAsia="標楷體" w:hAnsi="標楷體" w:hint="eastAsia"/>
              </w:rPr>
              <w:t>幣別</w:t>
            </w:r>
          </w:p>
        </w:tc>
        <w:tc>
          <w:tcPr>
            <w:tcW w:w="1697" w:type="dxa"/>
            <w:tcBorders>
              <w:top w:val="single" w:sz="4" w:space="0" w:color="auto"/>
              <w:left w:val="single" w:sz="4" w:space="0" w:color="auto"/>
              <w:bottom w:val="single" w:sz="4" w:space="0" w:color="auto"/>
              <w:right w:val="single" w:sz="4" w:space="0" w:color="auto"/>
            </w:tcBorders>
          </w:tcPr>
          <w:p w14:paraId="7F2FF272"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6D74FECA"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C5F837E" w14:textId="77777777" w:rsidR="00466A97" w:rsidRPr="00C40A12" w:rsidRDefault="00466A97" w:rsidP="000C5540">
            <w:pPr>
              <w:rPr>
                <w:rFonts w:ascii="標楷體" w:eastAsia="標楷體" w:hAnsi="標楷體"/>
              </w:rPr>
            </w:pPr>
            <w:r w:rsidRPr="00CD51F5">
              <w:rPr>
                <w:rFonts w:ascii="標楷體" w:eastAsia="標楷體" w:hAnsi="標楷體" w:hint="eastAsia"/>
              </w:rPr>
              <w:t>下拉選單依據CdCode的DefCode=CdCode.</w:t>
            </w:r>
            <w:r w:rsidRPr="00C40A12">
              <w:rPr>
                <w:rFonts w:ascii="標楷體" w:eastAsia="標楷體" w:hAnsi="標楷體"/>
              </w:rPr>
              <w:t>Currency</w:t>
            </w:r>
            <w:r w:rsidRPr="00CD51F5">
              <w:rPr>
                <w:rFonts w:ascii="標楷體" w:eastAsia="標楷體" w:hAnsi="標楷體" w:hint="eastAsia"/>
              </w:rPr>
              <w:t>限[啟用記號(Enable)]=[Y.啟用][選單</w:t>
            </w:r>
            <w:r>
              <w:rPr>
                <w:rFonts w:ascii="標楷體" w:eastAsia="標楷體" w:hAnsi="標楷體" w:hint="eastAsia"/>
              </w:rPr>
              <w:t>5</w:t>
            </w:r>
            <w:r w:rsidRPr="00CD51F5">
              <w:rPr>
                <w:rFonts w:ascii="標楷體" w:eastAsia="標楷體" w:hAnsi="標楷體" w:hint="eastAsia"/>
              </w:rPr>
              <w:t>]</w:t>
            </w:r>
            <w:r w:rsidRPr="00CD51F5">
              <w:rPr>
                <w:rFonts w:ascii="標楷體" w:eastAsia="標楷體" w:hAnsi="標楷體"/>
              </w:rPr>
              <w:t xml:space="preserve"> </w:t>
            </w:r>
          </w:p>
        </w:tc>
        <w:tc>
          <w:tcPr>
            <w:tcW w:w="623" w:type="dxa"/>
            <w:tcBorders>
              <w:top w:val="single" w:sz="4" w:space="0" w:color="auto"/>
              <w:left w:val="single" w:sz="4" w:space="0" w:color="auto"/>
              <w:bottom w:val="single" w:sz="4" w:space="0" w:color="auto"/>
              <w:right w:val="single" w:sz="4" w:space="0" w:color="auto"/>
            </w:tcBorders>
          </w:tcPr>
          <w:p w14:paraId="37445935"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41F1753"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47CEB986" w14:textId="77777777" w:rsidR="00466A97" w:rsidRPr="00C40A12" w:rsidDel="002526B7" w:rsidRDefault="00466A97" w:rsidP="000C5540">
            <w:pPr>
              <w:rPr>
                <w:rFonts w:ascii="標楷體" w:eastAsia="標楷體" w:hAnsi="標楷體"/>
              </w:rPr>
            </w:pPr>
            <w:r>
              <w:rPr>
                <w:rFonts w:ascii="標楷體" w:eastAsia="標楷體" w:hAnsi="標楷體" w:hint="eastAsia"/>
              </w:rPr>
              <w:t>1.自動顯示原值</w:t>
            </w:r>
          </w:p>
        </w:tc>
      </w:tr>
      <w:tr w:rsidR="00466A97" w:rsidRPr="003972CE" w14:paraId="6D384B53"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5DC2F458" w14:textId="77777777" w:rsidR="00466A97" w:rsidRDefault="00466A97" w:rsidP="000C5540">
            <w:pPr>
              <w:rPr>
                <w:rFonts w:ascii="標楷體" w:eastAsia="標楷體" w:hAnsi="標楷體"/>
              </w:rPr>
            </w:pPr>
            <w:r>
              <w:rPr>
                <w:rFonts w:ascii="標楷體" w:eastAsia="標楷體" w:hAnsi="標楷體" w:hint="eastAsia"/>
              </w:rPr>
              <w:t>10</w:t>
            </w:r>
          </w:p>
        </w:tc>
        <w:tc>
          <w:tcPr>
            <w:tcW w:w="1639" w:type="dxa"/>
            <w:tcBorders>
              <w:top w:val="single" w:sz="4" w:space="0" w:color="auto"/>
              <w:left w:val="single" w:sz="4" w:space="0" w:color="auto"/>
              <w:bottom w:val="single" w:sz="4" w:space="0" w:color="auto"/>
              <w:right w:val="single" w:sz="4" w:space="0" w:color="auto"/>
            </w:tcBorders>
          </w:tcPr>
          <w:p w14:paraId="1B24BC1F" w14:textId="77777777" w:rsidR="00466A97" w:rsidRPr="00023341" w:rsidRDefault="00466A97" w:rsidP="000C5540">
            <w:pPr>
              <w:rPr>
                <w:rFonts w:ascii="標楷體" w:eastAsia="標楷體" w:hAnsi="標楷體"/>
              </w:rPr>
            </w:pPr>
            <w:r w:rsidRPr="00023341">
              <w:rPr>
                <w:rFonts w:ascii="標楷體" w:eastAsia="標楷體" w:hAnsi="標楷體" w:hint="eastAsia"/>
              </w:rPr>
              <w:t>撥款金額</w:t>
            </w:r>
          </w:p>
        </w:tc>
        <w:tc>
          <w:tcPr>
            <w:tcW w:w="1697" w:type="dxa"/>
            <w:tcBorders>
              <w:top w:val="single" w:sz="4" w:space="0" w:color="auto"/>
              <w:left w:val="single" w:sz="4" w:space="0" w:color="auto"/>
              <w:bottom w:val="single" w:sz="4" w:space="0" w:color="auto"/>
              <w:right w:val="single" w:sz="4" w:space="0" w:color="auto"/>
            </w:tcBorders>
          </w:tcPr>
          <w:p w14:paraId="6B51B72B" w14:textId="77777777" w:rsidR="00466A97" w:rsidDel="002C6AA9" w:rsidRDefault="00466A97" w:rsidP="000C5540">
            <w:pPr>
              <w:rPr>
                <w:rFonts w:ascii="標楷體" w:eastAsia="標楷體" w:hAnsi="標楷體"/>
              </w:rPr>
            </w:pPr>
            <w:r>
              <w:rPr>
                <w:rFonts w:ascii="標楷體" w:eastAsia="標楷體" w:hAnsi="標楷體" w:hint="eastAsia"/>
              </w:rPr>
              <w:t>14.2/14</w:t>
            </w:r>
          </w:p>
        </w:tc>
        <w:tc>
          <w:tcPr>
            <w:tcW w:w="993" w:type="dxa"/>
            <w:tcBorders>
              <w:top w:val="single" w:sz="4" w:space="0" w:color="auto"/>
              <w:left w:val="single" w:sz="4" w:space="0" w:color="auto"/>
              <w:bottom w:val="single" w:sz="4" w:space="0" w:color="auto"/>
              <w:right w:val="single" w:sz="4" w:space="0" w:color="auto"/>
            </w:tcBorders>
          </w:tcPr>
          <w:p w14:paraId="38ECD885"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13B2F5E"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06952D2D" w14:textId="77777777" w:rsidR="00466A97" w:rsidRPr="00023341" w:rsidRDefault="00466A97" w:rsidP="000C5540">
            <w:pPr>
              <w:rPr>
                <w:rFonts w:ascii="標楷體" w:eastAsia="標楷體" w:hAnsi="標楷體"/>
              </w:rPr>
            </w:pPr>
            <w:r>
              <w:rPr>
                <w:rFonts w:ascii="標楷體" w:eastAsia="標楷體" w:hAnsi="標楷體" w:hint="eastAsia"/>
              </w:rPr>
              <w:t>V</w:t>
            </w:r>
          </w:p>
        </w:tc>
        <w:tc>
          <w:tcPr>
            <w:tcW w:w="666" w:type="dxa"/>
            <w:tcBorders>
              <w:top w:val="single" w:sz="4" w:space="0" w:color="auto"/>
              <w:left w:val="single" w:sz="4" w:space="0" w:color="auto"/>
              <w:bottom w:val="single" w:sz="4" w:space="0" w:color="auto"/>
              <w:right w:val="single" w:sz="4" w:space="0" w:color="auto"/>
            </w:tcBorders>
          </w:tcPr>
          <w:p w14:paraId="23F2CCEC" w14:textId="77777777" w:rsidR="00466A97" w:rsidRDefault="00466A97" w:rsidP="000C5540">
            <w:pPr>
              <w:jc w:val="center"/>
              <w:rPr>
                <w:rFonts w:ascii="標楷體" w:eastAsia="標楷體" w:hAnsi="標楷體"/>
              </w:rPr>
            </w:pPr>
            <w:r>
              <w:rPr>
                <w:rFonts w:ascii="標楷體" w:eastAsia="標楷體" w:hAnsi="標楷體" w:hint="eastAsia"/>
              </w:rPr>
              <w:t>W</w:t>
            </w:r>
          </w:p>
        </w:tc>
        <w:tc>
          <w:tcPr>
            <w:tcW w:w="2866" w:type="dxa"/>
            <w:gridSpan w:val="2"/>
            <w:tcBorders>
              <w:top w:val="single" w:sz="4" w:space="0" w:color="auto"/>
              <w:left w:val="single" w:sz="4" w:space="0" w:color="auto"/>
              <w:bottom w:val="single" w:sz="4" w:space="0" w:color="auto"/>
              <w:right w:val="single" w:sz="4" w:space="0" w:color="auto"/>
            </w:tcBorders>
          </w:tcPr>
          <w:p w14:paraId="34AC4EB4" w14:textId="77777777" w:rsidR="00466A97" w:rsidRDefault="00466A97" w:rsidP="000C5540">
            <w:pPr>
              <w:rPr>
                <w:rFonts w:ascii="標楷體" w:eastAsia="標楷體" w:hAnsi="標楷體"/>
              </w:rPr>
            </w:pPr>
            <w:r>
              <w:rPr>
                <w:rFonts w:ascii="標楷體" w:eastAsia="標楷體" w:hAnsi="標楷體" w:hint="eastAsia"/>
              </w:rPr>
              <w:t>1.自動顯示原值</w:t>
            </w:r>
          </w:p>
          <w:p w14:paraId="5154287B" w14:textId="77777777" w:rsidR="00466A97" w:rsidRDefault="00466A97" w:rsidP="000C5540">
            <w:pPr>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rPr>
              <w:t>限輸入數字,檢核條件:</w:t>
            </w:r>
          </w:p>
          <w:p w14:paraId="24A1CF67" w14:textId="77777777" w:rsidR="00466A97" w:rsidRDefault="00466A97" w:rsidP="000C5540">
            <w:pPr>
              <w:rPr>
                <w:rFonts w:ascii="標楷體" w:eastAsia="標楷體" w:hAnsi="標楷體"/>
              </w:rPr>
            </w:pPr>
            <w:r>
              <w:rPr>
                <w:rFonts w:ascii="標楷體" w:eastAsia="標楷體" w:hAnsi="標楷體"/>
              </w:rPr>
              <w:t>(1).</w:t>
            </w:r>
            <w:r>
              <w:rPr>
                <w:rFonts w:ascii="標楷體" w:eastAsia="標楷體" w:hAnsi="標楷體" w:hint="eastAsia"/>
              </w:rPr>
              <w:t>不可為0/V</w:t>
            </w:r>
            <w:r>
              <w:rPr>
                <w:rFonts w:ascii="標楷體" w:eastAsia="標楷體" w:hAnsi="標楷體"/>
              </w:rPr>
              <w:t>(2,0)</w:t>
            </w:r>
          </w:p>
          <w:p w14:paraId="4BADFFB9" w14:textId="1D3F2D7D" w:rsidR="00466A97" w:rsidRPr="00C40A12" w:rsidDel="002526B7" w:rsidRDefault="00466A97" w:rsidP="000C5540">
            <w:pPr>
              <w:rPr>
                <w:rFonts w:ascii="標楷體" w:eastAsia="標楷體" w:hAnsi="標楷體"/>
              </w:rPr>
            </w:pPr>
            <w:r>
              <w:rPr>
                <w:rFonts w:ascii="標楷體" w:eastAsia="標楷體" w:hAnsi="標楷體" w:hint="eastAsia"/>
              </w:rPr>
              <w:t>(</w:t>
            </w:r>
            <w:r>
              <w:rPr>
                <w:rFonts w:ascii="標楷體" w:eastAsia="標楷體" w:hAnsi="標楷體"/>
              </w:rPr>
              <w:t>2).</w:t>
            </w:r>
            <w:r w:rsidR="00771179">
              <w:rPr>
                <w:rFonts w:ascii="標楷體" w:eastAsia="標楷體" w:hAnsi="標楷體" w:hint="eastAsia"/>
              </w:rPr>
              <w:t>輸入範圍為大於0且不可大於(核准額度-已動用額度餘額-已預約撥款金額)否則顯示錯誤訊息:"可用額度:[可用額度]"</w:t>
            </w:r>
            <w:r w:rsidR="00771179">
              <w:rPr>
                <w:rFonts w:ascii="標楷體" w:eastAsia="標楷體" w:hAnsi="標楷體"/>
              </w:rPr>
              <w:t>;</w:t>
            </w:r>
            <w:r w:rsidR="00771179" w:rsidRPr="00456EEC">
              <w:rPr>
                <w:rFonts w:ascii="標楷體" w:eastAsia="標楷體" w:hAnsi="標楷體" w:hint="eastAsia"/>
                <w:highlight w:val="yellow"/>
              </w:rPr>
              <w:t>動支期限、循環動用期限於登錄後檢查</w:t>
            </w:r>
            <w:r>
              <w:rPr>
                <w:rFonts w:ascii="標楷體" w:eastAsia="標楷體" w:hAnsi="標楷體"/>
              </w:rPr>
              <w:t>3.</w:t>
            </w:r>
            <w:r w:rsidRPr="00C40A12">
              <w:rPr>
                <w:rFonts w:ascii="標楷體" w:eastAsia="標楷體" w:hAnsi="標楷體"/>
              </w:rPr>
              <w:t>LoanBorMain.DrawdownAmt</w:t>
            </w:r>
          </w:p>
        </w:tc>
      </w:tr>
      <w:tr w:rsidR="00466A97" w:rsidRPr="003972CE" w14:paraId="07730339" w14:textId="77777777" w:rsidTr="000C5540">
        <w:trPr>
          <w:trHeight w:val="244"/>
          <w:jc w:val="center"/>
        </w:trPr>
        <w:tc>
          <w:tcPr>
            <w:tcW w:w="10434" w:type="dxa"/>
            <w:gridSpan w:val="9"/>
            <w:tcBorders>
              <w:top w:val="single" w:sz="4" w:space="0" w:color="auto"/>
              <w:left w:val="single" w:sz="4" w:space="0" w:color="auto"/>
              <w:bottom w:val="single" w:sz="4" w:space="0" w:color="auto"/>
              <w:right w:val="single" w:sz="4" w:space="0" w:color="auto"/>
            </w:tcBorders>
          </w:tcPr>
          <w:p w14:paraId="23AE974E" w14:textId="77777777" w:rsidR="00466A97" w:rsidRDefault="00466A97" w:rsidP="000C5540">
            <w:pPr>
              <w:rPr>
                <w:rFonts w:ascii="標楷體" w:eastAsia="標楷體" w:hAnsi="標楷體"/>
              </w:rPr>
            </w:pPr>
            <w:r>
              <w:rPr>
                <w:rFonts w:ascii="標楷體" w:eastAsia="標楷體" w:hAnsi="標楷體" w:hint="eastAsia"/>
              </w:rPr>
              <w:t>[可用額度]計算方式</w:t>
            </w:r>
          </w:p>
          <w:p w14:paraId="7BEF5164" w14:textId="77777777" w:rsidR="00466A97" w:rsidRDefault="00466A97" w:rsidP="000C5540">
            <w:pPr>
              <w:rPr>
                <w:rFonts w:ascii="標楷體" w:eastAsia="標楷體" w:hAnsi="標楷體"/>
              </w:rPr>
            </w:pPr>
            <w:r>
              <w:rPr>
                <w:rFonts w:ascii="標楷體" w:eastAsia="標楷體" w:hAnsi="標楷體" w:hint="eastAsia"/>
              </w:rPr>
              <w:t>(1).核准額度限額:核准額度-已動用額度餘額</w:t>
            </w:r>
          </w:p>
          <w:p w14:paraId="2712632A" w14:textId="77777777" w:rsidR="00466A97" w:rsidRDefault="00466A97" w:rsidP="000C5540">
            <w:pPr>
              <w:rPr>
                <w:rFonts w:ascii="標楷體" w:eastAsia="標楷體" w:hAnsi="標楷體"/>
              </w:rPr>
            </w:pPr>
            <w:r>
              <w:rPr>
                <w:rFonts w:ascii="標楷體" w:eastAsia="標楷體" w:hAnsi="標楷體" w:hint="eastAsia"/>
              </w:rPr>
              <w:t>(2).</w:t>
            </w:r>
            <w:r w:rsidRPr="0014510A">
              <w:rPr>
                <w:rFonts w:ascii="標楷體" w:eastAsia="標楷體" w:hAnsi="標楷體" w:hint="eastAsia"/>
              </w:rPr>
              <w:t>合併額度控管限額</w:t>
            </w:r>
            <w:r>
              <w:rPr>
                <w:rFonts w:ascii="標楷體" w:eastAsia="標楷體" w:hAnsi="標楷體" w:hint="eastAsia"/>
              </w:rPr>
              <w:t>:</w:t>
            </w:r>
            <w:r w:rsidRPr="0014510A">
              <w:rPr>
                <w:rFonts w:ascii="標楷體" w:eastAsia="標楷體" w:hAnsi="標楷體" w:hint="eastAsia"/>
              </w:rPr>
              <w:t>總額度 - 已動用額度總額</w:t>
            </w:r>
          </w:p>
        </w:tc>
      </w:tr>
      <w:tr w:rsidR="00560E07" w:rsidRPr="003972CE" w14:paraId="2E2C6109"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624F67B0" w14:textId="77777777" w:rsidR="00560E07" w:rsidRDefault="00560E07" w:rsidP="00560E07">
            <w:pPr>
              <w:rPr>
                <w:rFonts w:ascii="標楷體" w:eastAsia="標楷體" w:hAnsi="標楷體"/>
              </w:rPr>
            </w:pPr>
            <w:r>
              <w:rPr>
                <w:rFonts w:ascii="標楷體" w:eastAsia="標楷體" w:hAnsi="標楷體" w:hint="eastAsia"/>
              </w:rPr>
              <w:t>11</w:t>
            </w:r>
          </w:p>
        </w:tc>
        <w:tc>
          <w:tcPr>
            <w:tcW w:w="1639" w:type="dxa"/>
            <w:tcBorders>
              <w:top w:val="single" w:sz="4" w:space="0" w:color="auto"/>
              <w:left w:val="single" w:sz="4" w:space="0" w:color="auto"/>
              <w:bottom w:val="single" w:sz="4" w:space="0" w:color="auto"/>
              <w:right w:val="single" w:sz="4" w:space="0" w:color="auto"/>
            </w:tcBorders>
          </w:tcPr>
          <w:p w14:paraId="1B49BDCE" w14:textId="2E1096CD" w:rsidR="00560E07" w:rsidRPr="00023341" w:rsidRDefault="00560E07" w:rsidP="00560E07">
            <w:pPr>
              <w:rPr>
                <w:rFonts w:ascii="標楷體" w:eastAsia="標楷體" w:hAnsi="標楷體"/>
              </w:rPr>
            </w:pPr>
            <w:r w:rsidRPr="00023341">
              <w:rPr>
                <w:rFonts w:ascii="標楷體" w:eastAsia="標楷體" w:hAnsi="標楷體" w:hint="eastAsia"/>
              </w:rPr>
              <w:t>撥款日期</w:t>
            </w:r>
          </w:p>
        </w:tc>
        <w:tc>
          <w:tcPr>
            <w:tcW w:w="1697" w:type="dxa"/>
            <w:tcBorders>
              <w:top w:val="single" w:sz="4" w:space="0" w:color="auto"/>
              <w:left w:val="single" w:sz="4" w:space="0" w:color="auto"/>
              <w:bottom w:val="single" w:sz="4" w:space="0" w:color="auto"/>
              <w:right w:val="single" w:sz="4" w:space="0" w:color="auto"/>
            </w:tcBorders>
          </w:tcPr>
          <w:p w14:paraId="77034CC4" w14:textId="77777777" w:rsidR="00560E07" w:rsidDel="002C6AA9" w:rsidRDefault="00560E07" w:rsidP="00560E07">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54A4FF9A" w14:textId="40FE710B" w:rsidR="00560E07" w:rsidRPr="00023341" w:rsidRDefault="00560E07" w:rsidP="00560E07">
            <w:pPr>
              <w:rPr>
                <w:rFonts w:ascii="標楷體" w:eastAsia="標楷體" w:hAnsi="標楷體"/>
              </w:rPr>
            </w:pPr>
            <w:r>
              <w:rPr>
                <w:rFonts w:ascii="標楷體" w:eastAsia="標楷體" w:hAnsi="標楷體" w:hint="eastAsia"/>
              </w:rPr>
              <w:t>會計日期</w:t>
            </w:r>
          </w:p>
        </w:tc>
        <w:tc>
          <w:tcPr>
            <w:tcW w:w="1493" w:type="dxa"/>
            <w:tcBorders>
              <w:top w:val="single" w:sz="4" w:space="0" w:color="auto"/>
              <w:left w:val="single" w:sz="4" w:space="0" w:color="auto"/>
              <w:bottom w:val="single" w:sz="4" w:space="0" w:color="auto"/>
              <w:right w:val="single" w:sz="4" w:space="0" w:color="auto"/>
            </w:tcBorders>
          </w:tcPr>
          <w:p w14:paraId="58EE8F49" w14:textId="77777777" w:rsidR="00560E07" w:rsidRPr="00C40A12" w:rsidRDefault="00560E07" w:rsidP="00560E07">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52FBC347" w14:textId="77777777" w:rsidR="00560E07" w:rsidRPr="00023341" w:rsidRDefault="00560E07" w:rsidP="00560E07">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F7F59E1" w14:textId="45342E49" w:rsidR="00560E07" w:rsidRDefault="00560E07" w:rsidP="00560E07">
            <w:pPr>
              <w:jc w:val="center"/>
              <w:rPr>
                <w:rFonts w:ascii="標楷體" w:eastAsia="標楷體" w:hAnsi="標楷體"/>
              </w:rPr>
            </w:pPr>
            <w:r>
              <w:rPr>
                <w:rFonts w:ascii="標楷體" w:eastAsia="標楷體" w:hAnsi="標楷體" w:hint="eastAsia"/>
              </w:rPr>
              <w:t>W</w:t>
            </w:r>
          </w:p>
        </w:tc>
        <w:tc>
          <w:tcPr>
            <w:tcW w:w="2866" w:type="dxa"/>
            <w:gridSpan w:val="2"/>
            <w:tcBorders>
              <w:top w:val="single" w:sz="4" w:space="0" w:color="auto"/>
              <w:left w:val="single" w:sz="4" w:space="0" w:color="auto"/>
              <w:bottom w:val="single" w:sz="4" w:space="0" w:color="auto"/>
              <w:right w:val="single" w:sz="4" w:space="0" w:color="auto"/>
            </w:tcBorders>
          </w:tcPr>
          <w:p w14:paraId="1D8F3B0F" w14:textId="5D3C114A" w:rsidR="00560E07" w:rsidRPr="00560E07" w:rsidRDefault="00560E07" w:rsidP="00560E07">
            <w:pPr>
              <w:rPr>
                <w:rFonts w:ascii="標楷體" w:eastAsia="標楷體" w:hAnsi="標楷體"/>
              </w:rPr>
            </w:pPr>
            <w:r w:rsidRPr="00560E07">
              <w:rPr>
                <w:rFonts w:ascii="標楷體" w:eastAsia="標楷體" w:hAnsi="標楷體" w:hint="eastAsia"/>
              </w:rPr>
              <w:t>1.</w:t>
            </w:r>
            <w:r>
              <w:rPr>
                <w:rFonts w:ascii="標楷體" w:eastAsia="標楷體" w:hAnsi="標楷體" w:hint="eastAsia"/>
              </w:rPr>
              <w:t>自動顯示原值</w:t>
            </w:r>
          </w:p>
          <w:p w14:paraId="2AA30456" w14:textId="42724A48" w:rsidR="00560E07" w:rsidRPr="00086CB5" w:rsidRDefault="00560E07" w:rsidP="00560E07">
            <w:pPr>
              <w:rPr>
                <w:rFonts w:ascii="標楷體" w:eastAsia="標楷體" w:hAnsi="標楷體"/>
                <w:highlight w:val="yellow"/>
              </w:rPr>
            </w:pPr>
            <w:r>
              <w:rPr>
                <w:rFonts w:ascii="標楷體" w:eastAsia="標楷體" w:hAnsi="標楷體" w:hint="eastAsia"/>
                <w:highlight w:val="yellow"/>
              </w:rPr>
              <w:t>2</w:t>
            </w:r>
            <w:r w:rsidRPr="00086CB5">
              <w:rPr>
                <w:rFonts w:ascii="標楷體" w:eastAsia="標楷體" w:hAnsi="標楷體"/>
                <w:highlight w:val="yellow"/>
              </w:rPr>
              <w:t>.</w:t>
            </w:r>
            <w:r w:rsidRPr="00086CB5">
              <w:rPr>
                <w:rFonts w:ascii="標楷體" w:eastAsia="標楷體" w:hAnsi="標楷體" w:hint="eastAsia"/>
                <w:highlight w:val="yellow"/>
              </w:rPr>
              <w:t>檢核條件：</w:t>
            </w:r>
          </w:p>
          <w:p w14:paraId="4AEA0E04" w14:textId="77777777" w:rsidR="00560E07" w:rsidRPr="00195A0A" w:rsidRDefault="00560E07" w:rsidP="00560E07">
            <w:pPr>
              <w:rPr>
                <w:rFonts w:ascii="標楷體" w:eastAsia="標楷體" w:hAnsi="標楷體"/>
              </w:rPr>
            </w:pPr>
            <w:r w:rsidRPr="00086CB5">
              <w:rPr>
                <w:rFonts w:ascii="標楷體" w:eastAsia="標楷體" w:hAnsi="標楷體" w:hint="eastAsia"/>
                <w:highlight w:val="yellow"/>
              </w:rPr>
              <w:t>(1).[撥款方式]為[3.預撥]時檢核[撥款日期]不可小於會計日,其他檢核[撥款日期]不可輸入大於會計日</w:t>
            </w:r>
          </w:p>
          <w:p w14:paraId="102880D4" w14:textId="77777777" w:rsidR="00560E07" w:rsidRDefault="00560E07" w:rsidP="00560E07">
            <w:pPr>
              <w:rPr>
                <w:rFonts w:ascii="標楷體" w:eastAsia="標楷體" w:hAnsi="標楷體"/>
              </w:rPr>
            </w:pPr>
            <w:r w:rsidRPr="00195A0A">
              <w:rPr>
                <w:rFonts w:ascii="標楷體" w:eastAsia="標楷體" w:hAnsi="標楷體" w:hint="eastAsia"/>
              </w:rPr>
              <w:t>(</w:t>
            </w:r>
            <w:r>
              <w:rPr>
                <w:rFonts w:ascii="標楷體" w:eastAsia="標楷體" w:hAnsi="標楷體" w:hint="eastAsia"/>
              </w:rPr>
              <w:t>2</w:t>
            </w:r>
            <w:r w:rsidRPr="00195A0A">
              <w:rPr>
                <w:rFonts w:ascii="標楷體" w:eastAsia="標楷體" w:hAnsi="標楷體" w:hint="eastAsia"/>
              </w:rPr>
              <w:t>).日期格式/A(DATE,0)</w:t>
            </w:r>
          </w:p>
          <w:p w14:paraId="08688E6B" w14:textId="7A139CBC" w:rsidR="00560E07" w:rsidRPr="009E4E23" w:rsidDel="002526B7" w:rsidRDefault="00560E07" w:rsidP="00560E07">
            <w:pPr>
              <w:rPr>
                <w:rFonts w:ascii="標楷體" w:eastAsia="標楷體" w:hAnsi="標楷體"/>
              </w:rPr>
            </w:pPr>
            <w:r>
              <w:rPr>
                <w:rFonts w:ascii="標楷體" w:eastAsia="標楷體" w:hAnsi="標楷體" w:hint="eastAsia"/>
              </w:rPr>
              <w:t>3</w:t>
            </w:r>
            <w:r>
              <w:rPr>
                <w:rFonts w:ascii="標楷體" w:eastAsia="標楷體" w:hAnsi="標楷體"/>
              </w:rPr>
              <w:t>.</w:t>
            </w:r>
            <w:r w:rsidRPr="009E4E23">
              <w:rPr>
                <w:rFonts w:ascii="標楷體" w:eastAsia="標楷體" w:hAnsi="標楷體"/>
              </w:rPr>
              <w:t>LoanBorMain.DrawdownDate</w:t>
            </w:r>
          </w:p>
        </w:tc>
      </w:tr>
      <w:tr w:rsidR="00466A97" w:rsidRPr="003972CE" w14:paraId="31335E78"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779358A7" w14:textId="77777777" w:rsidR="00466A97" w:rsidRDefault="00466A97" w:rsidP="000C5540">
            <w:pPr>
              <w:rPr>
                <w:rFonts w:ascii="標楷體" w:eastAsia="標楷體" w:hAnsi="標楷體"/>
              </w:rPr>
            </w:pPr>
            <w:r>
              <w:rPr>
                <w:rFonts w:ascii="標楷體" w:eastAsia="標楷體" w:hAnsi="標楷體" w:hint="eastAsia"/>
              </w:rPr>
              <w:t>12</w:t>
            </w:r>
          </w:p>
        </w:tc>
        <w:tc>
          <w:tcPr>
            <w:tcW w:w="1639" w:type="dxa"/>
            <w:tcBorders>
              <w:top w:val="single" w:sz="4" w:space="0" w:color="auto"/>
              <w:left w:val="single" w:sz="4" w:space="0" w:color="auto"/>
              <w:bottom w:val="single" w:sz="4" w:space="0" w:color="auto"/>
              <w:right w:val="single" w:sz="4" w:space="0" w:color="auto"/>
            </w:tcBorders>
          </w:tcPr>
          <w:p w14:paraId="6ABCFC52" w14:textId="77777777" w:rsidR="00466A97" w:rsidRPr="00023341" w:rsidRDefault="00466A97" w:rsidP="000C5540">
            <w:pPr>
              <w:rPr>
                <w:rFonts w:ascii="標楷體" w:eastAsia="標楷體" w:hAnsi="標楷體"/>
              </w:rPr>
            </w:pPr>
            <w:r w:rsidRPr="00023341">
              <w:rPr>
                <w:rFonts w:ascii="標楷體" w:eastAsia="標楷體" w:hAnsi="標楷體" w:hint="eastAsia"/>
              </w:rPr>
              <w:t>到期日</w:t>
            </w:r>
          </w:p>
        </w:tc>
        <w:tc>
          <w:tcPr>
            <w:tcW w:w="1697" w:type="dxa"/>
            <w:tcBorders>
              <w:top w:val="single" w:sz="4" w:space="0" w:color="auto"/>
              <w:left w:val="single" w:sz="4" w:space="0" w:color="auto"/>
              <w:bottom w:val="single" w:sz="4" w:space="0" w:color="auto"/>
              <w:right w:val="single" w:sz="4" w:space="0" w:color="auto"/>
            </w:tcBorders>
          </w:tcPr>
          <w:p w14:paraId="6F28C727"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0A6D1C8E"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6ED30F4"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247BD16A"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D1DA201"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34DCD9AE"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若是該額度第一筆撥款,</w:t>
            </w:r>
            <w:r>
              <w:rPr>
                <w:rFonts w:ascii="標楷體" w:eastAsia="標楷體" w:hAnsi="標楷體"/>
              </w:rPr>
              <w:t>[</w:t>
            </w:r>
            <w:r>
              <w:rPr>
                <w:rFonts w:ascii="標楷體" w:eastAsia="標楷體" w:hAnsi="標楷體" w:hint="eastAsia"/>
              </w:rPr>
              <w:t>到期日]=</w:t>
            </w:r>
            <w:r>
              <w:rPr>
                <w:rFonts w:ascii="標楷體" w:eastAsia="標楷體" w:hAnsi="標楷體"/>
              </w:rPr>
              <w:t>[</w:t>
            </w:r>
            <w:r>
              <w:rPr>
                <w:rFonts w:ascii="標楷體" w:eastAsia="標楷體" w:hAnsi="標楷體" w:hint="eastAsia"/>
              </w:rPr>
              <w:t>撥款日</w:t>
            </w:r>
            <w:r>
              <w:rPr>
                <w:rFonts w:ascii="標楷體" w:eastAsia="標楷體" w:hAnsi="標楷體" w:hint="eastAsia"/>
              </w:rPr>
              <w:lastRenderedPageBreak/>
              <w:t>期]+</w:t>
            </w:r>
            <w:r>
              <w:rPr>
                <w:rFonts w:ascii="標楷體" w:eastAsia="標楷體" w:hAnsi="標楷體"/>
              </w:rPr>
              <w:t>[</w:t>
            </w:r>
            <w:r>
              <w:rPr>
                <w:rFonts w:ascii="標楷體" w:eastAsia="標楷體" w:hAnsi="標楷體" w:hint="eastAsia"/>
              </w:rPr>
              <w:t>貸款期間],否則[到期日]=第一筆撥款</w:t>
            </w:r>
            <w:r>
              <w:rPr>
                <w:rFonts w:ascii="標楷體" w:eastAsia="標楷體" w:hAnsi="標楷體"/>
              </w:rPr>
              <w:t>[</w:t>
            </w:r>
            <w:r>
              <w:rPr>
                <w:rFonts w:ascii="標楷體" w:eastAsia="標楷體" w:hAnsi="標楷體" w:hint="eastAsia"/>
              </w:rPr>
              <w:t>到期日]</w:t>
            </w:r>
          </w:p>
          <w:p w14:paraId="1797AF78" w14:textId="77777777" w:rsidR="00466A97" w:rsidRPr="00C40A12" w:rsidDel="002526B7" w:rsidRDefault="00466A97" w:rsidP="000C5540">
            <w:pPr>
              <w:rPr>
                <w:rFonts w:ascii="標楷體" w:eastAsia="標楷體" w:hAnsi="標楷體"/>
              </w:rPr>
            </w:pPr>
            <w:r>
              <w:rPr>
                <w:rFonts w:ascii="標楷體" w:eastAsia="標楷體" w:hAnsi="標楷體"/>
              </w:rPr>
              <w:t>2.</w:t>
            </w:r>
            <w:r w:rsidRPr="00C40A12">
              <w:rPr>
                <w:rFonts w:ascii="標楷體" w:eastAsia="標楷體" w:hAnsi="標楷體"/>
              </w:rPr>
              <w:t>LoanBorMain.MaturityDate</w:t>
            </w:r>
          </w:p>
        </w:tc>
      </w:tr>
      <w:tr w:rsidR="00466A97" w:rsidRPr="003972CE" w14:paraId="5787B7D8"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1ABBED33" w14:textId="77777777" w:rsidR="00466A97" w:rsidRDefault="00466A97" w:rsidP="000C5540">
            <w:pPr>
              <w:rPr>
                <w:rFonts w:ascii="標楷體" w:eastAsia="標楷體" w:hAnsi="標楷體"/>
              </w:rPr>
            </w:pPr>
            <w:r>
              <w:rPr>
                <w:rFonts w:ascii="標楷體" w:eastAsia="標楷體" w:hAnsi="標楷體" w:hint="eastAsia"/>
              </w:rPr>
              <w:lastRenderedPageBreak/>
              <w:t>13</w:t>
            </w:r>
          </w:p>
        </w:tc>
        <w:tc>
          <w:tcPr>
            <w:tcW w:w="1639" w:type="dxa"/>
            <w:tcBorders>
              <w:top w:val="single" w:sz="4" w:space="0" w:color="auto"/>
              <w:left w:val="single" w:sz="4" w:space="0" w:color="auto"/>
              <w:bottom w:val="single" w:sz="4" w:space="0" w:color="auto"/>
              <w:right w:val="single" w:sz="4" w:space="0" w:color="auto"/>
            </w:tcBorders>
          </w:tcPr>
          <w:p w14:paraId="36877B92" w14:textId="77777777" w:rsidR="00466A97" w:rsidRPr="00023341" w:rsidRDefault="00466A97" w:rsidP="000C5540">
            <w:pPr>
              <w:rPr>
                <w:rFonts w:ascii="標楷體" w:eastAsia="標楷體" w:hAnsi="標楷體"/>
              </w:rPr>
            </w:pPr>
            <w:r>
              <w:rPr>
                <w:rFonts w:ascii="標楷體" w:eastAsia="標楷體" w:hAnsi="標楷體" w:hint="eastAsia"/>
              </w:rPr>
              <w:t>計息方式</w:t>
            </w:r>
          </w:p>
        </w:tc>
        <w:tc>
          <w:tcPr>
            <w:tcW w:w="1697" w:type="dxa"/>
            <w:tcBorders>
              <w:top w:val="single" w:sz="4" w:space="0" w:color="auto"/>
              <w:left w:val="single" w:sz="4" w:space="0" w:color="auto"/>
              <w:bottom w:val="single" w:sz="4" w:space="0" w:color="auto"/>
              <w:right w:val="single" w:sz="4" w:space="0" w:color="auto"/>
            </w:tcBorders>
          </w:tcPr>
          <w:p w14:paraId="069C52CE"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3621563E"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7F66536" w14:textId="77777777" w:rsidR="00466A97" w:rsidRPr="00380424"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0295968C"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FBD28BD"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56D0B71F" w14:textId="77777777" w:rsidR="00466A97" w:rsidRDefault="00466A97" w:rsidP="000C5540">
            <w:pPr>
              <w:rPr>
                <w:rFonts w:ascii="標楷體" w:eastAsia="標楷體" w:hAnsi="標楷體"/>
              </w:rPr>
            </w:pPr>
            <w:r>
              <w:rPr>
                <w:rFonts w:ascii="標楷體" w:eastAsia="標楷體" w:hAnsi="標楷體" w:hint="eastAsia"/>
              </w:rPr>
              <w:t>1.自動顯示原值</w:t>
            </w:r>
          </w:p>
          <w:p w14:paraId="200E16A7" w14:textId="77777777" w:rsidR="00466A97" w:rsidRPr="00C40A12" w:rsidRDefault="00466A97" w:rsidP="000C5540">
            <w:pPr>
              <w:rPr>
                <w:rFonts w:ascii="標楷體" w:eastAsia="標楷體" w:hAnsi="標楷體"/>
              </w:rPr>
            </w:pPr>
            <w:r>
              <w:rPr>
                <w:rFonts w:ascii="標楷體" w:eastAsia="標楷體" w:hAnsi="標楷體" w:hint="eastAsia"/>
              </w:rPr>
              <w:t>2.</w:t>
            </w:r>
            <w:r w:rsidRPr="00C40A12">
              <w:rPr>
                <w:rFonts w:ascii="標楷體" w:eastAsia="標楷體" w:hAnsi="標楷體"/>
              </w:rPr>
              <w:t>LoanBorMain.IntCalcCode</w:t>
            </w:r>
          </w:p>
        </w:tc>
      </w:tr>
      <w:tr w:rsidR="00466A97" w:rsidRPr="003972CE" w14:paraId="468FDD31"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0CA4B5A2" w14:textId="77777777" w:rsidR="00466A97" w:rsidRDefault="00466A97" w:rsidP="000C5540">
            <w:pPr>
              <w:rPr>
                <w:rFonts w:ascii="標楷體" w:eastAsia="標楷體" w:hAnsi="標楷體"/>
              </w:rPr>
            </w:pPr>
            <w:r>
              <w:rPr>
                <w:rFonts w:ascii="標楷體" w:eastAsia="標楷體" w:hAnsi="標楷體" w:hint="eastAsia"/>
              </w:rPr>
              <w:t>14</w:t>
            </w:r>
          </w:p>
        </w:tc>
        <w:tc>
          <w:tcPr>
            <w:tcW w:w="1639" w:type="dxa"/>
            <w:tcBorders>
              <w:top w:val="single" w:sz="4" w:space="0" w:color="auto"/>
              <w:left w:val="single" w:sz="4" w:space="0" w:color="auto"/>
              <w:bottom w:val="single" w:sz="4" w:space="0" w:color="auto"/>
              <w:right w:val="single" w:sz="4" w:space="0" w:color="auto"/>
            </w:tcBorders>
          </w:tcPr>
          <w:p w14:paraId="25D8CB5D" w14:textId="77777777" w:rsidR="00466A97" w:rsidRPr="00023341" w:rsidRDefault="00466A97" w:rsidP="000C5540">
            <w:pPr>
              <w:rPr>
                <w:rFonts w:ascii="標楷體" w:eastAsia="標楷體" w:hAnsi="標楷體"/>
              </w:rPr>
            </w:pPr>
            <w:r w:rsidRPr="00023341">
              <w:rPr>
                <w:rFonts w:ascii="標楷體" w:eastAsia="標楷體" w:hAnsi="標楷體" w:hint="eastAsia"/>
              </w:rPr>
              <w:t>攤還方式</w:t>
            </w:r>
          </w:p>
        </w:tc>
        <w:tc>
          <w:tcPr>
            <w:tcW w:w="1697" w:type="dxa"/>
            <w:tcBorders>
              <w:top w:val="single" w:sz="4" w:space="0" w:color="auto"/>
              <w:left w:val="single" w:sz="4" w:space="0" w:color="auto"/>
              <w:bottom w:val="single" w:sz="4" w:space="0" w:color="auto"/>
              <w:right w:val="single" w:sz="4" w:space="0" w:color="auto"/>
            </w:tcBorders>
          </w:tcPr>
          <w:p w14:paraId="08FE7B84"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25D52A6E"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DC98FA1"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3898133E"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D26FFD3" w14:textId="77777777" w:rsidR="00466A97" w:rsidRDefault="00466A97" w:rsidP="000C5540">
            <w:pPr>
              <w:jc w:val="center"/>
              <w:rPr>
                <w:rFonts w:ascii="標楷體" w:eastAsia="標楷體" w:hAnsi="標楷體"/>
              </w:rPr>
            </w:pPr>
            <w:r>
              <w:rPr>
                <w:rFonts w:ascii="標楷體" w:eastAsia="標楷體" w:hAnsi="標楷體"/>
              </w:rPr>
              <w:t>R</w:t>
            </w:r>
          </w:p>
        </w:tc>
        <w:tc>
          <w:tcPr>
            <w:tcW w:w="2866" w:type="dxa"/>
            <w:gridSpan w:val="2"/>
            <w:tcBorders>
              <w:top w:val="single" w:sz="4" w:space="0" w:color="auto"/>
              <w:left w:val="single" w:sz="4" w:space="0" w:color="auto"/>
              <w:bottom w:val="single" w:sz="4" w:space="0" w:color="auto"/>
              <w:right w:val="single" w:sz="4" w:space="0" w:color="auto"/>
            </w:tcBorders>
          </w:tcPr>
          <w:p w14:paraId="1C311460" w14:textId="77777777" w:rsidR="00466A97" w:rsidRDefault="00466A97" w:rsidP="000C5540">
            <w:pPr>
              <w:rPr>
                <w:rFonts w:ascii="標楷體" w:eastAsia="標楷體" w:hAnsi="標楷體"/>
              </w:rPr>
            </w:pPr>
            <w:r>
              <w:rPr>
                <w:rFonts w:ascii="標楷體" w:eastAsia="標楷體" w:hAnsi="標楷體" w:hint="eastAsia"/>
              </w:rPr>
              <w:t>1.自動顯示原值</w:t>
            </w:r>
          </w:p>
          <w:p w14:paraId="21E76EBC" w14:textId="77777777" w:rsidR="00466A97" w:rsidRPr="00C40A12" w:rsidDel="002526B7" w:rsidRDefault="00466A97" w:rsidP="000C5540">
            <w:pPr>
              <w:rPr>
                <w:rFonts w:ascii="標楷體" w:eastAsia="標楷體" w:hAnsi="標楷體"/>
              </w:rPr>
            </w:pPr>
            <w:r>
              <w:rPr>
                <w:rFonts w:ascii="標楷體" w:eastAsia="標楷體" w:hAnsi="標楷體" w:hint="eastAsia"/>
              </w:rPr>
              <w:t>2.</w:t>
            </w:r>
            <w:r w:rsidRPr="00C40A12">
              <w:rPr>
                <w:rFonts w:ascii="標楷體" w:eastAsia="標楷體" w:hAnsi="標楷體"/>
              </w:rPr>
              <w:t>LoanBorMain.AmortizedCode</w:t>
            </w:r>
          </w:p>
        </w:tc>
      </w:tr>
      <w:tr w:rsidR="00466A97" w:rsidRPr="003972CE" w14:paraId="5599636A"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182571CD" w14:textId="77777777" w:rsidR="00466A97" w:rsidRDefault="00466A97" w:rsidP="000C5540">
            <w:pPr>
              <w:rPr>
                <w:rFonts w:ascii="標楷體" w:eastAsia="標楷體" w:hAnsi="標楷體"/>
              </w:rPr>
            </w:pPr>
            <w:r>
              <w:rPr>
                <w:rFonts w:ascii="標楷體" w:eastAsia="標楷體" w:hAnsi="標楷體" w:hint="eastAsia"/>
              </w:rPr>
              <w:t>15</w:t>
            </w:r>
          </w:p>
        </w:tc>
        <w:tc>
          <w:tcPr>
            <w:tcW w:w="1639" w:type="dxa"/>
            <w:tcBorders>
              <w:top w:val="single" w:sz="4" w:space="0" w:color="auto"/>
              <w:left w:val="single" w:sz="4" w:space="0" w:color="auto"/>
              <w:bottom w:val="single" w:sz="4" w:space="0" w:color="auto"/>
              <w:right w:val="single" w:sz="4" w:space="0" w:color="auto"/>
            </w:tcBorders>
          </w:tcPr>
          <w:p w14:paraId="6F8B8682" w14:textId="77777777" w:rsidR="00466A97" w:rsidRPr="00023341" w:rsidRDefault="00466A97" w:rsidP="000C5540">
            <w:pPr>
              <w:rPr>
                <w:rFonts w:ascii="標楷體" w:eastAsia="標楷體" w:hAnsi="標楷體"/>
              </w:rPr>
            </w:pPr>
            <w:r>
              <w:rPr>
                <w:rFonts w:ascii="標楷體" w:eastAsia="標楷體" w:hAnsi="標楷體" w:hint="eastAsia"/>
              </w:rPr>
              <w:t>總期數</w:t>
            </w:r>
          </w:p>
        </w:tc>
        <w:tc>
          <w:tcPr>
            <w:tcW w:w="1697" w:type="dxa"/>
            <w:tcBorders>
              <w:top w:val="single" w:sz="4" w:space="0" w:color="auto"/>
              <w:left w:val="single" w:sz="4" w:space="0" w:color="auto"/>
              <w:bottom w:val="single" w:sz="4" w:space="0" w:color="auto"/>
              <w:right w:val="single" w:sz="4" w:space="0" w:color="auto"/>
            </w:tcBorders>
          </w:tcPr>
          <w:p w14:paraId="56B41C8A" w14:textId="77777777" w:rsidR="00466A97"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56B7C8F3"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63A504EA" w14:textId="77777777" w:rsidR="00466A97" w:rsidRPr="00380424"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4CBA81C3" w14:textId="77777777" w:rsidR="00466A97"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A11003D"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6942FB4D" w14:textId="77777777" w:rsidR="00466A97" w:rsidRDefault="00466A97" w:rsidP="000C5540">
            <w:pPr>
              <w:rPr>
                <w:rFonts w:ascii="標楷體" w:eastAsia="標楷體" w:hAnsi="標楷體"/>
              </w:rPr>
            </w:pPr>
            <w:r>
              <w:rPr>
                <w:rFonts w:ascii="標楷體" w:eastAsia="標楷體" w:hAnsi="標楷體" w:hint="eastAsia"/>
              </w:rPr>
              <w:t>1.[週期基準]為[2.月]時,[撥款日期]到[到期日]之月差除[繳息週期]</w:t>
            </w:r>
          </w:p>
          <w:p w14:paraId="49AF9C54" w14:textId="77777777" w:rsidR="00466A97" w:rsidRDefault="00466A97" w:rsidP="000C5540">
            <w:pPr>
              <w:rPr>
                <w:rFonts w:ascii="標楷體" w:eastAsia="標楷體" w:hAnsi="標楷體"/>
              </w:rPr>
            </w:pPr>
            <w:r>
              <w:rPr>
                <w:rFonts w:ascii="標楷體" w:eastAsia="標楷體" w:hAnsi="標楷體" w:hint="eastAsia"/>
              </w:rPr>
              <w:t>2.[週期基準]為[1.日]時,[撥款日期]到[到期日]之日差除[繳息週期]</w:t>
            </w:r>
          </w:p>
          <w:p w14:paraId="710D16CF" w14:textId="77777777" w:rsidR="00466A97" w:rsidRDefault="00466A97" w:rsidP="000C5540">
            <w:pPr>
              <w:rPr>
                <w:rFonts w:ascii="標楷體" w:eastAsia="標楷體" w:hAnsi="標楷體"/>
              </w:rPr>
            </w:pPr>
            <w:r>
              <w:rPr>
                <w:rFonts w:ascii="標楷體" w:eastAsia="標楷體" w:hAnsi="標楷體" w:hint="eastAsia"/>
              </w:rPr>
              <w:t>3.[週期基準]為[3.週]時,[撥款日期]到[到期日]之日差除[繳息週期]除7</w:t>
            </w:r>
          </w:p>
          <w:p w14:paraId="1E30EA4E" w14:textId="77777777" w:rsidR="00466A97" w:rsidRPr="00E43082" w:rsidRDefault="00466A97" w:rsidP="000C5540">
            <w:pPr>
              <w:rPr>
                <w:rFonts w:ascii="標楷體" w:eastAsia="標楷體" w:hAnsi="標楷體"/>
              </w:rPr>
            </w:pPr>
            <w:r>
              <w:rPr>
                <w:rFonts w:ascii="標楷體" w:eastAsia="標楷體" w:hAnsi="標楷體" w:hint="eastAsia"/>
              </w:rPr>
              <w:t>4.</w:t>
            </w:r>
            <w:r w:rsidRPr="00155366">
              <w:rPr>
                <w:rFonts w:ascii="標楷體" w:eastAsia="標楷體" w:hAnsi="標楷體"/>
              </w:rPr>
              <w:t>LoanBorMain.TotalPeriod</w:t>
            </w:r>
          </w:p>
        </w:tc>
      </w:tr>
      <w:tr w:rsidR="00466A97" w:rsidRPr="003972CE" w14:paraId="556F0643"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7887B25F" w14:textId="77777777" w:rsidR="00466A97" w:rsidRDefault="00466A97" w:rsidP="000C5540">
            <w:pPr>
              <w:rPr>
                <w:rFonts w:ascii="標楷體" w:eastAsia="標楷體" w:hAnsi="標楷體"/>
              </w:rPr>
            </w:pPr>
            <w:r>
              <w:rPr>
                <w:rFonts w:ascii="標楷體" w:eastAsia="標楷體" w:hAnsi="標楷體" w:hint="eastAsia"/>
              </w:rPr>
              <w:t>16</w:t>
            </w:r>
          </w:p>
        </w:tc>
        <w:tc>
          <w:tcPr>
            <w:tcW w:w="1639" w:type="dxa"/>
            <w:tcBorders>
              <w:top w:val="single" w:sz="4" w:space="0" w:color="auto"/>
              <w:left w:val="single" w:sz="4" w:space="0" w:color="auto"/>
              <w:bottom w:val="single" w:sz="4" w:space="0" w:color="auto"/>
              <w:right w:val="single" w:sz="4" w:space="0" w:color="auto"/>
            </w:tcBorders>
          </w:tcPr>
          <w:p w14:paraId="08D2D0B0" w14:textId="77777777" w:rsidR="00466A97" w:rsidRPr="00023341" w:rsidRDefault="00466A97" w:rsidP="000C5540">
            <w:pPr>
              <w:rPr>
                <w:rFonts w:ascii="標楷體" w:eastAsia="標楷體" w:hAnsi="標楷體"/>
              </w:rPr>
            </w:pPr>
            <w:r w:rsidRPr="00023341">
              <w:rPr>
                <w:rFonts w:ascii="標楷體" w:eastAsia="標楷體" w:hAnsi="標楷體" w:hint="eastAsia"/>
              </w:rPr>
              <w:t>週期基準</w:t>
            </w:r>
          </w:p>
        </w:tc>
        <w:tc>
          <w:tcPr>
            <w:tcW w:w="1697" w:type="dxa"/>
            <w:tcBorders>
              <w:top w:val="single" w:sz="4" w:space="0" w:color="auto"/>
              <w:left w:val="single" w:sz="4" w:space="0" w:color="auto"/>
              <w:bottom w:val="single" w:sz="4" w:space="0" w:color="auto"/>
              <w:right w:val="single" w:sz="4" w:space="0" w:color="auto"/>
            </w:tcBorders>
          </w:tcPr>
          <w:p w14:paraId="1A9CB240"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086F1194"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28020374"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704B44D1"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29BF14D"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0384D5B1" w14:textId="77777777" w:rsidR="00466A97" w:rsidRDefault="00466A97" w:rsidP="000C5540">
            <w:pPr>
              <w:rPr>
                <w:rFonts w:ascii="標楷體" w:eastAsia="標楷體" w:hAnsi="標楷體"/>
              </w:rPr>
            </w:pPr>
            <w:r>
              <w:rPr>
                <w:rFonts w:ascii="標楷體" w:eastAsia="標楷體" w:hAnsi="標楷體" w:hint="eastAsia"/>
              </w:rPr>
              <w:t>1.自動顯示原值</w:t>
            </w:r>
          </w:p>
          <w:p w14:paraId="1A069C0E" w14:textId="77777777" w:rsidR="00466A97" w:rsidRDefault="00466A97" w:rsidP="000C5540">
            <w:pPr>
              <w:rPr>
                <w:rFonts w:ascii="標楷體" w:eastAsia="標楷體" w:hAnsi="標楷體"/>
              </w:rPr>
            </w:pPr>
            <w:r>
              <w:rPr>
                <w:rFonts w:ascii="標楷體" w:eastAsia="標楷體" w:hAnsi="標楷體" w:hint="eastAsia"/>
              </w:rPr>
              <w:t>2.依核准額度自動顯示</w:t>
            </w:r>
          </w:p>
          <w:p w14:paraId="0A9D73C5" w14:textId="77777777" w:rsidR="00466A97" w:rsidRPr="00C40A12" w:rsidDel="002526B7" w:rsidRDefault="00466A97" w:rsidP="000C5540">
            <w:pPr>
              <w:rPr>
                <w:rFonts w:ascii="標楷體" w:eastAsia="標楷體" w:hAnsi="標楷體"/>
              </w:rPr>
            </w:pPr>
            <w:r>
              <w:rPr>
                <w:rFonts w:ascii="標楷體" w:eastAsia="標楷體" w:hAnsi="標楷體" w:hint="eastAsia"/>
              </w:rPr>
              <w:t>3</w:t>
            </w:r>
            <w:r>
              <w:rPr>
                <w:rFonts w:ascii="標楷體" w:eastAsia="標楷體" w:hAnsi="標楷體"/>
              </w:rPr>
              <w:t>.</w:t>
            </w:r>
            <w:r w:rsidRPr="00C40A12">
              <w:rPr>
                <w:rFonts w:ascii="標楷體" w:eastAsia="標楷體" w:hAnsi="標楷體"/>
              </w:rPr>
              <w:t>LoanBorMain.FreqBase</w:t>
            </w:r>
          </w:p>
        </w:tc>
      </w:tr>
      <w:tr w:rsidR="00466A97" w:rsidRPr="003972CE" w14:paraId="2B021347"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1F500CF0" w14:textId="77777777" w:rsidR="00466A97" w:rsidRDefault="00466A97" w:rsidP="000C5540">
            <w:pPr>
              <w:rPr>
                <w:rFonts w:ascii="標楷體" w:eastAsia="標楷體" w:hAnsi="標楷體"/>
              </w:rPr>
            </w:pPr>
            <w:r>
              <w:rPr>
                <w:rFonts w:ascii="標楷體" w:eastAsia="標楷體" w:hAnsi="標楷體" w:hint="eastAsia"/>
              </w:rPr>
              <w:t>17</w:t>
            </w:r>
          </w:p>
        </w:tc>
        <w:tc>
          <w:tcPr>
            <w:tcW w:w="1639" w:type="dxa"/>
            <w:tcBorders>
              <w:top w:val="single" w:sz="4" w:space="0" w:color="auto"/>
              <w:left w:val="single" w:sz="4" w:space="0" w:color="auto"/>
              <w:bottom w:val="single" w:sz="4" w:space="0" w:color="auto"/>
              <w:right w:val="single" w:sz="4" w:space="0" w:color="auto"/>
            </w:tcBorders>
          </w:tcPr>
          <w:p w14:paraId="5D0D096F" w14:textId="77777777" w:rsidR="00466A97" w:rsidRPr="00023341" w:rsidRDefault="00466A97" w:rsidP="000C5540">
            <w:pPr>
              <w:rPr>
                <w:rFonts w:ascii="標楷體" w:eastAsia="標楷體" w:hAnsi="標楷體"/>
              </w:rPr>
            </w:pPr>
            <w:r w:rsidRPr="00023341">
              <w:rPr>
                <w:rFonts w:ascii="標楷體" w:eastAsia="標楷體" w:hAnsi="標楷體" w:hint="eastAsia"/>
              </w:rPr>
              <w:t>繳息週期</w:t>
            </w:r>
          </w:p>
        </w:tc>
        <w:tc>
          <w:tcPr>
            <w:tcW w:w="1697" w:type="dxa"/>
            <w:tcBorders>
              <w:top w:val="single" w:sz="4" w:space="0" w:color="auto"/>
              <w:left w:val="single" w:sz="4" w:space="0" w:color="auto"/>
              <w:bottom w:val="single" w:sz="4" w:space="0" w:color="auto"/>
              <w:right w:val="single" w:sz="4" w:space="0" w:color="auto"/>
            </w:tcBorders>
          </w:tcPr>
          <w:p w14:paraId="582FD4A5"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3DFD984E"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4C8C46C"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65244623"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BA3A3ED"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0FD49491" w14:textId="77777777" w:rsidR="00466A97" w:rsidRDefault="00466A97" w:rsidP="000C5540">
            <w:pPr>
              <w:rPr>
                <w:rFonts w:ascii="標楷體" w:eastAsia="標楷體" w:hAnsi="標楷體"/>
              </w:rPr>
            </w:pPr>
            <w:r>
              <w:rPr>
                <w:rFonts w:ascii="標楷體" w:eastAsia="標楷體" w:hAnsi="標楷體" w:hint="eastAsia"/>
              </w:rPr>
              <w:t>1.自動顯示原值</w:t>
            </w:r>
          </w:p>
          <w:p w14:paraId="69542D81" w14:textId="77777777" w:rsidR="00466A97" w:rsidRDefault="00466A97" w:rsidP="000C5540">
            <w:pPr>
              <w:rPr>
                <w:rFonts w:ascii="標楷體" w:eastAsia="標楷體" w:hAnsi="標楷體"/>
              </w:rPr>
            </w:pPr>
            <w:r>
              <w:rPr>
                <w:rFonts w:ascii="標楷體" w:eastAsia="標楷體" w:hAnsi="標楷體" w:hint="eastAsia"/>
              </w:rPr>
              <w:t>2.依核准額度自動顯示</w:t>
            </w:r>
          </w:p>
          <w:p w14:paraId="5D629BDB" w14:textId="77777777" w:rsidR="00466A97" w:rsidRPr="00C40A12" w:rsidDel="002526B7" w:rsidRDefault="00466A97" w:rsidP="000C5540">
            <w:pPr>
              <w:rPr>
                <w:rFonts w:ascii="標楷體" w:eastAsia="標楷體" w:hAnsi="標楷體"/>
              </w:rPr>
            </w:pPr>
            <w:r>
              <w:rPr>
                <w:rFonts w:ascii="標楷體" w:eastAsia="標楷體" w:hAnsi="標楷體" w:hint="eastAsia"/>
              </w:rPr>
              <w:t>3</w:t>
            </w:r>
            <w:r>
              <w:rPr>
                <w:rFonts w:ascii="標楷體" w:eastAsia="標楷體" w:hAnsi="標楷體"/>
              </w:rPr>
              <w:t>.</w:t>
            </w:r>
            <w:r w:rsidRPr="00C40A12">
              <w:rPr>
                <w:rFonts w:ascii="標楷體" w:eastAsia="標楷體" w:hAnsi="標楷體"/>
              </w:rPr>
              <w:t>LoanBorMain.PayIntFreq</w:t>
            </w:r>
          </w:p>
        </w:tc>
      </w:tr>
      <w:tr w:rsidR="00466A97" w:rsidRPr="003972CE" w14:paraId="6AF7AB6C"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09AA41CB" w14:textId="77777777" w:rsidR="00466A97" w:rsidRDefault="00466A97" w:rsidP="000C5540">
            <w:pPr>
              <w:rPr>
                <w:rFonts w:ascii="標楷體" w:eastAsia="標楷體" w:hAnsi="標楷體"/>
              </w:rPr>
            </w:pPr>
            <w:r>
              <w:rPr>
                <w:rFonts w:ascii="標楷體" w:eastAsia="標楷體" w:hAnsi="標楷體" w:hint="eastAsia"/>
              </w:rPr>
              <w:t>18</w:t>
            </w:r>
          </w:p>
        </w:tc>
        <w:tc>
          <w:tcPr>
            <w:tcW w:w="1639" w:type="dxa"/>
            <w:tcBorders>
              <w:top w:val="single" w:sz="4" w:space="0" w:color="auto"/>
              <w:left w:val="single" w:sz="4" w:space="0" w:color="auto"/>
              <w:bottom w:val="single" w:sz="4" w:space="0" w:color="auto"/>
              <w:right w:val="single" w:sz="4" w:space="0" w:color="auto"/>
            </w:tcBorders>
          </w:tcPr>
          <w:p w14:paraId="63AAC8A8" w14:textId="77777777" w:rsidR="00466A97" w:rsidRPr="00023341" w:rsidRDefault="00466A97" w:rsidP="000C5540">
            <w:pPr>
              <w:rPr>
                <w:rFonts w:ascii="標楷體" w:eastAsia="標楷體" w:hAnsi="標楷體"/>
              </w:rPr>
            </w:pPr>
            <w:r w:rsidRPr="00023341">
              <w:rPr>
                <w:rFonts w:ascii="標楷體" w:eastAsia="標楷體" w:hAnsi="標楷體" w:hint="eastAsia"/>
              </w:rPr>
              <w:t>還本週期</w:t>
            </w:r>
          </w:p>
        </w:tc>
        <w:tc>
          <w:tcPr>
            <w:tcW w:w="1697" w:type="dxa"/>
            <w:tcBorders>
              <w:top w:val="single" w:sz="4" w:space="0" w:color="auto"/>
              <w:left w:val="single" w:sz="4" w:space="0" w:color="auto"/>
              <w:bottom w:val="single" w:sz="4" w:space="0" w:color="auto"/>
              <w:right w:val="single" w:sz="4" w:space="0" w:color="auto"/>
            </w:tcBorders>
          </w:tcPr>
          <w:p w14:paraId="29E0D2EA"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3108147B"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E067260"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785E8F7C"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EB3743E" w14:textId="77777777" w:rsidR="00466A97" w:rsidRDefault="00466A97" w:rsidP="000C5540">
            <w:pPr>
              <w:jc w:val="center"/>
              <w:rPr>
                <w:rFonts w:ascii="標楷體" w:eastAsia="標楷體" w:hAnsi="標楷體"/>
              </w:rPr>
            </w:pPr>
            <w:r>
              <w:rPr>
                <w:rFonts w:ascii="標楷體" w:eastAsia="標楷體" w:hAnsi="標楷體"/>
              </w:rPr>
              <w:t>R</w:t>
            </w:r>
          </w:p>
        </w:tc>
        <w:tc>
          <w:tcPr>
            <w:tcW w:w="2866" w:type="dxa"/>
            <w:gridSpan w:val="2"/>
            <w:tcBorders>
              <w:top w:val="single" w:sz="4" w:space="0" w:color="auto"/>
              <w:left w:val="single" w:sz="4" w:space="0" w:color="auto"/>
              <w:bottom w:val="single" w:sz="4" w:space="0" w:color="auto"/>
              <w:right w:val="single" w:sz="4" w:space="0" w:color="auto"/>
            </w:tcBorders>
          </w:tcPr>
          <w:p w14:paraId="257F5374" w14:textId="77777777" w:rsidR="00466A97" w:rsidRDefault="00466A97" w:rsidP="000C5540">
            <w:pPr>
              <w:rPr>
                <w:rFonts w:ascii="標楷體" w:eastAsia="標楷體" w:hAnsi="標楷體"/>
              </w:rPr>
            </w:pPr>
            <w:r>
              <w:rPr>
                <w:rFonts w:ascii="標楷體" w:eastAsia="標楷體" w:hAnsi="標楷體" w:hint="eastAsia"/>
              </w:rPr>
              <w:t>1.自動顯示原值</w:t>
            </w:r>
          </w:p>
          <w:p w14:paraId="20B15652" w14:textId="77777777" w:rsidR="00466A97" w:rsidRDefault="00466A97" w:rsidP="000C5540">
            <w:pPr>
              <w:rPr>
                <w:rFonts w:ascii="標楷體" w:eastAsia="標楷體" w:hAnsi="標楷體"/>
              </w:rPr>
            </w:pPr>
            <w:r>
              <w:rPr>
                <w:rFonts w:ascii="標楷體" w:eastAsia="標楷體" w:hAnsi="標楷體" w:hint="eastAsia"/>
              </w:rPr>
              <w:t>2.依核准額度自動顯示</w:t>
            </w:r>
          </w:p>
          <w:p w14:paraId="4E493EB6" w14:textId="77777777" w:rsidR="00466A97" w:rsidRPr="00C40A12" w:rsidDel="002526B7" w:rsidRDefault="00466A97" w:rsidP="000C5540">
            <w:pPr>
              <w:rPr>
                <w:rFonts w:ascii="標楷體" w:eastAsia="標楷體" w:hAnsi="標楷體"/>
              </w:rPr>
            </w:pPr>
            <w:r>
              <w:rPr>
                <w:rFonts w:ascii="標楷體" w:eastAsia="標楷體" w:hAnsi="標楷體" w:hint="eastAsia"/>
              </w:rPr>
              <w:t>3</w:t>
            </w:r>
            <w:r>
              <w:rPr>
                <w:rFonts w:ascii="標楷體" w:eastAsia="標楷體" w:hAnsi="標楷體"/>
              </w:rPr>
              <w:t>.</w:t>
            </w:r>
            <w:r w:rsidRPr="00C40A12">
              <w:rPr>
                <w:rFonts w:ascii="標楷體" w:eastAsia="標楷體" w:hAnsi="標楷體"/>
              </w:rPr>
              <w:t>LoanBorMain.RepayFreq</w:t>
            </w:r>
          </w:p>
        </w:tc>
      </w:tr>
      <w:tr w:rsidR="00466A97" w:rsidRPr="003972CE" w14:paraId="60CC766B"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3A78503C" w14:textId="77777777" w:rsidR="00466A97" w:rsidRDefault="00466A97" w:rsidP="000C5540">
            <w:pPr>
              <w:rPr>
                <w:rFonts w:ascii="標楷體" w:eastAsia="標楷體" w:hAnsi="標楷體"/>
              </w:rPr>
            </w:pPr>
            <w:r>
              <w:rPr>
                <w:rFonts w:ascii="標楷體" w:eastAsia="標楷體" w:hAnsi="標楷體" w:hint="eastAsia"/>
              </w:rPr>
              <w:t>19</w:t>
            </w:r>
          </w:p>
        </w:tc>
        <w:tc>
          <w:tcPr>
            <w:tcW w:w="1639" w:type="dxa"/>
            <w:tcBorders>
              <w:top w:val="single" w:sz="4" w:space="0" w:color="auto"/>
              <w:left w:val="single" w:sz="4" w:space="0" w:color="auto"/>
              <w:bottom w:val="single" w:sz="4" w:space="0" w:color="auto"/>
              <w:right w:val="single" w:sz="4" w:space="0" w:color="auto"/>
            </w:tcBorders>
          </w:tcPr>
          <w:p w14:paraId="34AAED55" w14:textId="77777777" w:rsidR="00466A97" w:rsidRPr="00023341" w:rsidRDefault="00466A97" w:rsidP="000C5540">
            <w:pPr>
              <w:rPr>
                <w:rFonts w:ascii="標楷體" w:eastAsia="標楷體" w:hAnsi="標楷體"/>
              </w:rPr>
            </w:pPr>
            <w:r w:rsidRPr="00023341">
              <w:rPr>
                <w:rFonts w:ascii="標楷體" w:eastAsia="標楷體" w:hAnsi="標楷體" w:hint="eastAsia"/>
              </w:rPr>
              <w:t>寬限期</w:t>
            </w:r>
          </w:p>
        </w:tc>
        <w:tc>
          <w:tcPr>
            <w:tcW w:w="1697" w:type="dxa"/>
            <w:tcBorders>
              <w:top w:val="single" w:sz="4" w:space="0" w:color="auto"/>
              <w:left w:val="single" w:sz="4" w:space="0" w:color="auto"/>
              <w:bottom w:val="single" w:sz="4" w:space="0" w:color="auto"/>
              <w:right w:val="single" w:sz="4" w:space="0" w:color="auto"/>
            </w:tcBorders>
          </w:tcPr>
          <w:p w14:paraId="1C5FA00F"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1B8C328C"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6C7BE931"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68ADEFD0"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3D5F7DE"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729302C5" w14:textId="77777777" w:rsidR="00466A97" w:rsidRDefault="00466A97" w:rsidP="000C5540">
            <w:pPr>
              <w:rPr>
                <w:rFonts w:ascii="標楷體" w:eastAsia="標楷體" w:hAnsi="標楷體"/>
              </w:rPr>
            </w:pPr>
            <w:r>
              <w:rPr>
                <w:rFonts w:ascii="標楷體" w:eastAsia="標楷體" w:hAnsi="標楷體" w:hint="eastAsia"/>
              </w:rPr>
              <w:t>1.自動顯示原值</w:t>
            </w:r>
          </w:p>
          <w:p w14:paraId="0CDE3AFA" w14:textId="77777777" w:rsidR="00466A97" w:rsidRDefault="00466A97" w:rsidP="000C5540">
            <w:pPr>
              <w:rPr>
                <w:rFonts w:ascii="標楷體" w:eastAsia="標楷體" w:hAnsi="標楷體"/>
              </w:rPr>
            </w:pPr>
            <w:r>
              <w:rPr>
                <w:rFonts w:ascii="標楷體" w:eastAsia="標楷體" w:hAnsi="標楷體" w:hint="eastAsia"/>
              </w:rPr>
              <w:t>2.依核准額度自動顯示</w:t>
            </w:r>
          </w:p>
          <w:p w14:paraId="44894297" w14:textId="77777777" w:rsidR="00466A97" w:rsidRPr="00C40A12" w:rsidDel="002526B7" w:rsidRDefault="00466A97" w:rsidP="000C5540">
            <w:pPr>
              <w:rPr>
                <w:rFonts w:ascii="標楷體" w:eastAsia="標楷體" w:hAnsi="標楷體"/>
              </w:rPr>
            </w:pPr>
            <w:r>
              <w:rPr>
                <w:rFonts w:ascii="標楷體" w:eastAsia="標楷體" w:hAnsi="標楷體" w:hint="eastAsia"/>
              </w:rPr>
              <w:t>3</w:t>
            </w:r>
            <w:r>
              <w:rPr>
                <w:rFonts w:ascii="標楷體" w:eastAsia="標楷體" w:hAnsi="標楷體"/>
              </w:rPr>
              <w:t>.</w:t>
            </w:r>
            <w:r w:rsidRPr="00C40A12">
              <w:rPr>
                <w:rFonts w:ascii="標楷體" w:eastAsia="標楷體" w:hAnsi="標楷體"/>
              </w:rPr>
              <w:t>LoanBorMain.GracePeriod</w:t>
            </w:r>
          </w:p>
        </w:tc>
      </w:tr>
      <w:tr w:rsidR="00466A97" w:rsidRPr="003972CE" w14:paraId="269EA928"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1EE7BF5D" w14:textId="77777777" w:rsidR="00466A97" w:rsidRDefault="00466A97" w:rsidP="000C5540">
            <w:pPr>
              <w:rPr>
                <w:rFonts w:ascii="標楷體" w:eastAsia="標楷體" w:hAnsi="標楷體"/>
              </w:rPr>
            </w:pPr>
            <w:r>
              <w:rPr>
                <w:rFonts w:ascii="標楷體" w:eastAsia="標楷體" w:hAnsi="標楷體" w:hint="eastAsia"/>
              </w:rPr>
              <w:t>20</w:t>
            </w:r>
          </w:p>
        </w:tc>
        <w:tc>
          <w:tcPr>
            <w:tcW w:w="1639" w:type="dxa"/>
            <w:tcBorders>
              <w:top w:val="single" w:sz="4" w:space="0" w:color="auto"/>
              <w:left w:val="single" w:sz="4" w:space="0" w:color="auto"/>
              <w:bottom w:val="single" w:sz="4" w:space="0" w:color="auto"/>
              <w:right w:val="single" w:sz="4" w:space="0" w:color="auto"/>
            </w:tcBorders>
          </w:tcPr>
          <w:p w14:paraId="3BA51A1E" w14:textId="77777777" w:rsidR="00466A97" w:rsidRPr="00023341" w:rsidRDefault="00466A97" w:rsidP="000C5540">
            <w:pPr>
              <w:rPr>
                <w:rFonts w:ascii="標楷體" w:eastAsia="標楷體" w:hAnsi="標楷體"/>
              </w:rPr>
            </w:pPr>
            <w:r w:rsidRPr="00023341">
              <w:rPr>
                <w:rFonts w:ascii="標楷體" w:eastAsia="標楷體" w:hAnsi="標楷體" w:hint="eastAsia"/>
              </w:rPr>
              <w:t>寬限到期日</w:t>
            </w:r>
          </w:p>
        </w:tc>
        <w:tc>
          <w:tcPr>
            <w:tcW w:w="1697" w:type="dxa"/>
            <w:tcBorders>
              <w:top w:val="single" w:sz="4" w:space="0" w:color="auto"/>
              <w:left w:val="single" w:sz="4" w:space="0" w:color="auto"/>
              <w:bottom w:val="single" w:sz="4" w:space="0" w:color="auto"/>
              <w:right w:val="single" w:sz="4" w:space="0" w:color="auto"/>
            </w:tcBorders>
          </w:tcPr>
          <w:p w14:paraId="47E7C7BD"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21E68B82"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2482B8A5"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45F2512E"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C21373C"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2150FDB9" w14:textId="77777777" w:rsidR="00466A97" w:rsidRDefault="00466A97" w:rsidP="000C5540">
            <w:pPr>
              <w:rPr>
                <w:rFonts w:ascii="標楷體" w:eastAsia="標楷體" w:hAnsi="標楷體"/>
              </w:rPr>
            </w:pPr>
            <w:r>
              <w:rPr>
                <w:rFonts w:ascii="標楷體" w:eastAsia="標楷體" w:hAnsi="標楷體" w:hint="eastAsia"/>
              </w:rPr>
              <w:t>1.自動顯示原值</w:t>
            </w:r>
          </w:p>
          <w:p w14:paraId="3B225EAD" w14:textId="77777777" w:rsidR="00466A97" w:rsidRDefault="00466A97" w:rsidP="000C5540">
            <w:pPr>
              <w:rPr>
                <w:rFonts w:ascii="標楷體" w:eastAsia="標楷體" w:hAnsi="標楷體"/>
              </w:rPr>
            </w:pPr>
            <w:r>
              <w:rPr>
                <w:rFonts w:ascii="標楷體" w:eastAsia="標楷體" w:hAnsi="標楷體" w:hint="eastAsia"/>
              </w:rPr>
              <w:t>2.依核准額度自動顯示</w:t>
            </w:r>
          </w:p>
          <w:p w14:paraId="3096DCBA" w14:textId="77777777" w:rsidR="00466A97" w:rsidRPr="00C40A12" w:rsidDel="002526B7" w:rsidRDefault="00466A97" w:rsidP="000C5540">
            <w:pPr>
              <w:rPr>
                <w:rFonts w:ascii="標楷體" w:eastAsia="標楷體" w:hAnsi="標楷體"/>
              </w:rPr>
            </w:pPr>
            <w:r>
              <w:rPr>
                <w:rFonts w:ascii="標楷體" w:eastAsia="標楷體" w:hAnsi="標楷體" w:hint="eastAsia"/>
              </w:rPr>
              <w:t>3</w:t>
            </w:r>
            <w:r>
              <w:rPr>
                <w:rFonts w:ascii="標楷體" w:eastAsia="標楷體" w:hAnsi="標楷體"/>
              </w:rPr>
              <w:t>.</w:t>
            </w:r>
            <w:r w:rsidRPr="00C40A12">
              <w:rPr>
                <w:rFonts w:ascii="標楷體" w:eastAsia="標楷體" w:hAnsi="標楷體"/>
              </w:rPr>
              <w:t>LoanBorMain.GraceDat</w:t>
            </w:r>
            <w:r w:rsidRPr="00C40A12">
              <w:rPr>
                <w:rFonts w:ascii="標楷體" w:eastAsia="標楷體" w:hAnsi="標楷體"/>
              </w:rPr>
              <w:lastRenderedPageBreak/>
              <w:t>e</w:t>
            </w:r>
          </w:p>
        </w:tc>
      </w:tr>
      <w:tr w:rsidR="00466A97" w:rsidRPr="003972CE" w14:paraId="4A0EC80F"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2FCC385A" w14:textId="77777777" w:rsidR="00466A97" w:rsidRDefault="00466A97" w:rsidP="000C5540">
            <w:pPr>
              <w:rPr>
                <w:rFonts w:ascii="標楷體" w:eastAsia="標楷體" w:hAnsi="標楷體"/>
              </w:rPr>
            </w:pPr>
            <w:r>
              <w:rPr>
                <w:rFonts w:ascii="標楷體" w:eastAsia="標楷體" w:hAnsi="標楷體" w:hint="eastAsia"/>
              </w:rPr>
              <w:lastRenderedPageBreak/>
              <w:t>21</w:t>
            </w:r>
          </w:p>
        </w:tc>
        <w:tc>
          <w:tcPr>
            <w:tcW w:w="1639" w:type="dxa"/>
            <w:tcBorders>
              <w:top w:val="single" w:sz="4" w:space="0" w:color="auto"/>
              <w:left w:val="single" w:sz="4" w:space="0" w:color="auto"/>
              <w:bottom w:val="single" w:sz="4" w:space="0" w:color="auto"/>
              <w:right w:val="single" w:sz="4" w:space="0" w:color="auto"/>
            </w:tcBorders>
          </w:tcPr>
          <w:p w14:paraId="489A9FD9" w14:textId="77777777" w:rsidR="00466A97" w:rsidRPr="00023341" w:rsidRDefault="00466A97" w:rsidP="000C5540">
            <w:pPr>
              <w:rPr>
                <w:rFonts w:ascii="標楷體" w:eastAsia="標楷體" w:hAnsi="標楷體"/>
              </w:rPr>
            </w:pPr>
            <w:r w:rsidRPr="00023341">
              <w:rPr>
                <w:rFonts w:ascii="標楷體" w:eastAsia="標楷體" w:hAnsi="標楷體" w:hint="eastAsia"/>
              </w:rPr>
              <w:t>指定應繳日</w:t>
            </w:r>
          </w:p>
        </w:tc>
        <w:tc>
          <w:tcPr>
            <w:tcW w:w="1697" w:type="dxa"/>
            <w:tcBorders>
              <w:top w:val="single" w:sz="4" w:space="0" w:color="auto"/>
              <w:left w:val="single" w:sz="4" w:space="0" w:color="auto"/>
              <w:bottom w:val="single" w:sz="4" w:space="0" w:color="auto"/>
              <w:right w:val="single" w:sz="4" w:space="0" w:color="auto"/>
            </w:tcBorders>
          </w:tcPr>
          <w:p w14:paraId="6EF328C9" w14:textId="77777777" w:rsidR="00466A97" w:rsidDel="002C6AA9" w:rsidRDefault="00466A97" w:rsidP="000C5540">
            <w:pPr>
              <w:rPr>
                <w:rFonts w:ascii="標楷體" w:eastAsia="標楷體" w:hAnsi="標楷體"/>
              </w:rPr>
            </w:pPr>
            <w:r>
              <w:rPr>
                <w:rFonts w:ascii="標楷體" w:eastAsia="標楷體" w:hAnsi="標楷體" w:hint="eastAsia"/>
              </w:rPr>
              <w:t>2</w:t>
            </w:r>
          </w:p>
        </w:tc>
        <w:tc>
          <w:tcPr>
            <w:tcW w:w="993" w:type="dxa"/>
            <w:tcBorders>
              <w:top w:val="single" w:sz="4" w:space="0" w:color="auto"/>
              <w:left w:val="single" w:sz="4" w:space="0" w:color="auto"/>
              <w:bottom w:val="single" w:sz="4" w:space="0" w:color="auto"/>
              <w:right w:val="single" w:sz="4" w:space="0" w:color="auto"/>
            </w:tcBorders>
          </w:tcPr>
          <w:p w14:paraId="0170A8E0" w14:textId="77777777" w:rsidR="00466A97" w:rsidRPr="00023341" w:rsidRDefault="00466A97" w:rsidP="000C5540">
            <w:pPr>
              <w:rPr>
                <w:rFonts w:ascii="標楷體" w:eastAsia="標楷體" w:hAnsi="標楷體"/>
              </w:rPr>
            </w:pPr>
            <w:r w:rsidRPr="006E6FD1">
              <w:rPr>
                <w:rFonts w:ascii="標楷體" w:eastAsia="標楷體" w:hAnsi="標楷體" w:hint="eastAsia"/>
              </w:rPr>
              <w:t>到期日的相當日</w:t>
            </w:r>
          </w:p>
        </w:tc>
        <w:tc>
          <w:tcPr>
            <w:tcW w:w="1493" w:type="dxa"/>
            <w:tcBorders>
              <w:top w:val="single" w:sz="4" w:space="0" w:color="auto"/>
              <w:left w:val="single" w:sz="4" w:space="0" w:color="auto"/>
              <w:bottom w:val="single" w:sz="4" w:space="0" w:color="auto"/>
              <w:right w:val="single" w:sz="4" w:space="0" w:color="auto"/>
            </w:tcBorders>
          </w:tcPr>
          <w:p w14:paraId="5A0B449B"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7D53E717" w14:textId="77777777" w:rsidR="00466A97" w:rsidRPr="00023341" w:rsidRDefault="00466A97" w:rsidP="000C5540">
            <w:pPr>
              <w:rPr>
                <w:rFonts w:ascii="標楷體" w:eastAsia="標楷體" w:hAnsi="標楷體"/>
              </w:rPr>
            </w:pPr>
            <w:r>
              <w:rPr>
                <w:rFonts w:ascii="標楷體" w:eastAsia="標楷體" w:hAnsi="標楷體" w:hint="eastAsia"/>
              </w:rPr>
              <w:t>V</w:t>
            </w:r>
          </w:p>
        </w:tc>
        <w:tc>
          <w:tcPr>
            <w:tcW w:w="666" w:type="dxa"/>
            <w:tcBorders>
              <w:top w:val="single" w:sz="4" w:space="0" w:color="auto"/>
              <w:left w:val="single" w:sz="4" w:space="0" w:color="auto"/>
              <w:bottom w:val="single" w:sz="4" w:space="0" w:color="auto"/>
              <w:right w:val="single" w:sz="4" w:space="0" w:color="auto"/>
            </w:tcBorders>
          </w:tcPr>
          <w:p w14:paraId="16D56188" w14:textId="77777777" w:rsidR="00466A97" w:rsidRDefault="00466A97" w:rsidP="000C5540">
            <w:pPr>
              <w:jc w:val="center"/>
              <w:rPr>
                <w:rFonts w:ascii="標楷體" w:eastAsia="標楷體" w:hAnsi="標楷體"/>
              </w:rPr>
            </w:pPr>
            <w:r>
              <w:rPr>
                <w:rFonts w:ascii="標楷體" w:eastAsia="標楷體" w:hAnsi="標楷體" w:hint="eastAsia"/>
              </w:rPr>
              <w:t>W</w:t>
            </w:r>
          </w:p>
        </w:tc>
        <w:tc>
          <w:tcPr>
            <w:tcW w:w="2866" w:type="dxa"/>
            <w:gridSpan w:val="2"/>
            <w:tcBorders>
              <w:top w:val="single" w:sz="4" w:space="0" w:color="auto"/>
              <w:left w:val="single" w:sz="4" w:space="0" w:color="auto"/>
              <w:bottom w:val="single" w:sz="4" w:space="0" w:color="auto"/>
              <w:right w:val="single" w:sz="4" w:space="0" w:color="auto"/>
            </w:tcBorders>
          </w:tcPr>
          <w:p w14:paraId="130B61C5" w14:textId="77777777" w:rsidR="00466A97" w:rsidRDefault="00466A97" w:rsidP="000C5540">
            <w:pPr>
              <w:rPr>
                <w:rFonts w:ascii="標楷體" w:eastAsia="標楷體" w:hAnsi="標楷體"/>
              </w:rPr>
            </w:pPr>
            <w:r>
              <w:rPr>
                <w:rFonts w:ascii="標楷體" w:eastAsia="標楷體" w:hAnsi="標楷體" w:hint="eastAsia"/>
              </w:rPr>
              <w:t>1.自動顯示原值</w:t>
            </w:r>
          </w:p>
          <w:p w14:paraId="425626A4" w14:textId="421F508B" w:rsidR="00771179" w:rsidRPr="00746085" w:rsidRDefault="00771179" w:rsidP="00771179">
            <w:pPr>
              <w:rPr>
                <w:rFonts w:ascii="標楷體" w:eastAsia="標楷體" w:hAnsi="標楷體"/>
              </w:rPr>
            </w:pPr>
            <w:r>
              <w:rPr>
                <w:rFonts w:ascii="標楷體" w:eastAsia="標楷體" w:hAnsi="標楷體"/>
                <w:highlight w:val="yellow"/>
              </w:rPr>
              <w:t>2</w:t>
            </w:r>
            <w:r w:rsidRPr="003D1544">
              <w:rPr>
                <w:rFonts w:ascii="標楷體" w:eastAsia="標楷體" w:hAnsi="標楷體" w:hint="eastAsia"/>
                <w:highlight w:val="yellow"/>
              </w:rPr>
              <w:t>.依已撥款之指定應繳日自動顯示,可修改,首撥者依撥款日自動顯示,可修改</w:t>
            </w:r>
          </w:p>
          <w:p w14:paraId="7E15436F" w14:textId="69FC80B0" w:rsidR="00771179" w:rsidRDefault="00771179" w:rsidP="00771179">
            <w:pPr>
              <w:rPr>
                <w:rFonts w:ascii="標楷體" w:eastAsia="標楷體" w:hAnsi="標楷體"/>
              </w:rPr>
            </w:pPr>
            <w:r>
              <w:rPr>
                <w:rFonts w:ascii="標楷體" w:eastAsia="標楷體" w:hAnsi="標楷體"/>
                <w:highlight w:val="yellow"/>
              </w:rPr>
              <w:t>3</w:t>
            </w:r>
            <w:r w:rsidRPr="008653E1">
              <w:rPr>
                <w:rFonts w:ascii="標楷體" w:eastAsia="標楷體" w:hAnsi="標楷體" w:hint="eastAsia"/>
                <w:highlight w:val="yellow"/>
              </w:rPr>
              <w:t>.[到期取息]者,沒有指定應繳日(顯示空白)</w:t>
            </w:r>
          </w:p>
          <w:p w14:paraId="10C8F2B6" w14:textId="54B9D9C5" w:rsidR="00771179" w:rsidRDefault="00771179" w:rsidP="00771179">
            <w:pPr>
              <w:rPr>
                <w:rFonts w:ascii="標楷體" w:eastAsia="標楷體" w:hAnsi="標楷體"/>
              </w:rPr>
            </w:pPr>
            <w:r>
              <w:rPr>
                <w:rFonts w:ascii="標楷體" w:eastAsia="標楷體" w:hAnsi="標楷體"/>
              </w:rPr>
              <w:t>4</w:t>
            </w:r>
            <w:r>
              <w:rPr>
                <w:rFonts w:ascii="標楷體" w:eastAsia="標楷體" w:hAnsi="標楷體" w:hint="eastAsia"/>
              </w:rPr>
              <w:t>.[週期基準][2.月]時才需輸入</w:t>
            </w:r>
          </w:p>
          <w:p w14:paraId="0813ED7D" w14:textId="69AFE43F" w:rsidR="00771179" w:rsidRPr="006E6FD1" w:rsidRDefault="00771179" w:rsidP="00771179">
            <w:pPr>
              <w:rPr>
                <w:rFonts w:ascii="標楷體" w:eastAsia="標楷體" w:hAnsi="標楷體"/>
              </w:rPr>
            </w:pPr>
            <w:r>
              <w:rPr>
                <w:rFonts w:ascii="標楷體" w:eastAsia="標楷體" w:hAnsi="標楷體"/>
              </w:rPr>
              <w:t>5</w:t>
            </w:r>
            <w:r>
              <w:rPr>
                <w:rFonts w:ascii="標楷體" w:eastAsia="標楷體" w:hAnsi="標楷體" w:hint="eastAsia"/>
              </w:rPr>
              <w:t>.限輸入空白或數字,檢核條件:1~31/V</w:t>
            </w:r>
            <w:r>
              <w:rPr>
                <w:rFonts w:ascii="標楷體" w:eastAsia="標楷體" w:hAnsi="標楷體"/>
              </w:rPr>
              <w:t>(5,1,31)</w:t>
            </w:r>
          </w:p>
          <w:p w14:paraId="4D442365" w14:textId="294EAC21" w:rsidR="00466A97" w:rsidRPr="00C40A12" w:rsidDel="002526B7" w:rsidRDefault="00771179" w:rsidP="00771179">
            <w:pPr>
              <w:rPr>
                <w:rFonts w:ascii="標楷體" w:eastAsia="標楷體" w:hAnsi="標楷體"/>
              </w:rPr>
            </w:pPr>
            <w:r>
              <w:rPr>
                <w:rFonts w:ascii="標楷體" w:eastAsia="標楷體" w:hAnsi="標楷體"/>
              </w:rPr>
              <w:t>6.</w:t>
            </w:r>
            <w:r w:rsidRPr="00C40A12">
              <w:rPr>
                <w:rFonts w:ascii="標楷體" w:eastAsia="標楷體" w:hAnsi="標楷體"/>
              </w:rPr>
              <w:t>LoanBorMain.SpecificDd</w:t>
            </w:r>
          </w:p>
        </w:tc>
      </w:tr>
      <w:tr w:rsidR="00466A97" w:rsidRPr="003972CE" w14:paraId="52EF3154"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341DD6A5" w14:textId="77777777" w:rsidR="00466A97" w:rsidRDefault="00466A97" w:rsidP="000C5540">
            <w:pPr>
              <w:rPr>
                <w:rFonts w:ascii="標楷體" w:eastAsia="標楷體" w:hAnsi="標楷體"/>
              </w:rPr>
            </w:pPr>
            <w:r>
              <w:rPr>
                <w:rFonts w:ascii="標楷體" w:eastAsia="標楷體" w:hAnsi="標楷體" w:hint="eastAsia"/>
              </w:rPr>
              <w:t>22</w:t>
            </w:r>
          </w:p>
        </w:tc>
        <w:tc>
          <w:tcPr>
            <w:tcW w:w="1639" w:type="dxa"/>
            <w:tcBorders>
              <w:top w:val="single" w:sz="4" w:space="0" w:color="auto"/>
              <w:left w:val="single" w:sz="4" w:space="0" w:color="auto"/>
              <w:bottom w:val="single" w:sz="4" w:space="0" w:color="auto"/>
              <w:right w:val="single" w:sz="4" w:space="0" w:color="auto"/>
            </w:tcBorders>
          </w:tcPr>
          <w:p w14:paraId="77C040B2" w14:textId="77777777" w:rsidR="00466A97" w:rsidRPr="00023341" w:rsidRDefault="00466A97" w:rsidP="000C5540">
            <w:pPr>
              <w:rPr>
                <w:rFonts w:ascii="標楷體" w:eastAsia="標楷體" w:hAnsi="標楷體"/>
              </w:rPr>
            </w:pPr>
            <w:r w:rsidRPr="00023341">
              <w:rPr>
                <w:rFonts w:ascii="標楷體" w:eastAsia="標楷體" w:hAnsi="標楷體" w:hint="eastAsia"/>
              </w:rPr>
              <w:t>首次應繳日</w:t>
            </w:r>
          </w:p>
        </w:tc>
        <w:tc>
          <w:tcPr>
            <w:tcW w:w="1697" w:type="dxa"/>
            <w:tcBorders>
              <w:top w:val="single" w:sz="4" w:space="0" w:color="auto"/>
              <w:left w:val="single" w:sz="4" w:space="0" w:color="auto"/>
              <w:bottom w:val="single" w:sz="4" w:space="0" w:color="auto"/>
              <w:right w:val="single" w:sz="4" w:space="0" w:color="auto"/>
            </w:tcBorders>
          </w:tcPr>
          <w:p w14:paraId="257ED4D1" w14:textId="77777777" w:rsidR="00466A97" w:rsidDel="002C6AA9" w:rsidRDefault="00466A97" w:rsidP="000C5540">
            <w:pPr>
              <w:rPr>
                <w:rFonts w:ascii="標楷體" w:eastAsia="標楷體" w:hAnsi="標楷體"/>
              </w:rPr>
            </w:pPr>
            <w:r>
              <w:rPr>
                <w:rFonts w:ascii="標楷體" w:eastAsia="標楷體" w:hAnsi="標楷體"/>
              </w:rPr>
              <w:t>7</w:t>
            </w:r>
          </w:p>
        </w:tc>
        <w:tc>
          <w:tcPr>
            <w:tcW w:w="993" w:type="dxa"/>
            <w:tcBorders>
              <w:top w:val="single" w:sz="4" w:space="0" w:color="auto"/>
              <w:left w:val="single" w:sz="4" w:space="0" w:color="auto"/>
              <w:bottom w:val="single" w:sz="4" w:space="0" w:color="auto"/>
              <w:right w:val="single" w:sz="4" w:space="0" w:color="auto"/>
            </w:tcBorders>
          </w:tcPr>
          <w:p w14:paraId="0DB71BFD"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4B96604" w14:textId="77777777" w:rsidR="00466A97" w:rsidRPr="00C40A12" w:rsidRDefault="00466A97" w:rsidP="000C5540">
            <w:pPr>
              <w:rPr>
                <w:rFonts w:ascii="標楷體" w:eastAsia="標楷體" w:hAnsi="標楷體"/>
              </w:rPr>
            </w:pPr>
            <w:r>
              <w:rPr>
                <w:rFonts w:ascii="標楷體" w:eastAsia="標楷體" w:hAnsi="標楷體" w:hint="eastAsia"/>
              </w:rPr>
              <w:t>日期選單</w:t>
            </w:r>
          </w:p>
        </w:tc>
        <w:tc>
          <w:tcPr>
            <w:tcW w:w="623" w:type="dxa"/>
            <w:tcBorders>
              <w:top w:val="single" w:sz="4" w:space="0" w:color="auto"/>
              <w:left w:val="single" w:sz="4" w:space="0" w:color="auto"/>
              <w:bottom w:val="single" w:sz="4" w:space="0" w:color="auto"/>
              <w:right w:val="single" w:sz="4" w:space="0" w:color="auto"/>
            </w:tcBorders>
          </w:tcPr>
          <w:p w14:paraId="178B8EA2" w14:textId="77777777" w:rsidR="00466A97" w:rsidRPr="00023341" w:rsidRDefault="00466A97" w:rsidP="000C5540">
            <w:pPr>
              <w:rPr>
                <w:rFonts w:ascii="標楷體" w:eastAsia="標楷體" w:hAnsi="標楷體"/>
              </w:rPr>
            </w:pPr>
            <w:r>
              <w:rPr>
                <w:rFonts w:ascii="標楷體" w:eastAsia="標楷體" w:hAnsi="標楷體" w:hint="eastAsia"/>
              </w:rPr>
              <w:t>V</w:t>
            </w:r>
          </w:p>
        </w:tc>
        <w:tc>
          <w:tcPr>
            <w:tcW w:w="666" w:type="dxa"/>
            <w:tcBorders>
              <w:top w:val="single" w:sz="4" w:space="0" w:color="auto"/>
              <w:left w:val="single" w:sz="4" w:space="0" w:color="auto"/>
              <w:bottom w:val="single" w:sz="4" w:space="0" w:color="auto"/>
              <w:right w:val="single" w:sz="4" w:space="0" w:color="auto"/>
            </w:tcBorders>
          </w:tcPr>
          <w:p w14:paraId="5FEB94E5" w14:textId="77777777" w:rsidR="00466A97" w:rsidRDefault="00466A97" w:rsidP="000C5540">
            <w:pPr>
              <w:jc w:val="center"/>
              <w:rPr>
                <w:rFonts w:ascii="標楷體" w:eastAsia="標楷體" w:hAnsi="標楷體"/>
              </w:rPr>
            </w:pPr>
            <w:r>
              <w:rPr>
                <w:rFonts w:ascii="標楷體" w:eastAsia="標楷體" w:hAnsi="標楷體" w:hint="eastAsia"/>
              </w:rPr>
              <w:t>W</w:t>
            </w:r>
          </w:p>
        </w:tc>
        <w:tc>
          <w:tcPr>
            <w:tcW w:w="2866" w:type="dxa"/>
            <w:gridSpan w:val="2"/>
            <w:tcBorders>
              <w:top w:val="single" w:sz="4" w:space="0" w:color="auto"/>
              <w:left w:val="single" w:sz="4" w:space="0" w:color="auto"/>
              <w:bottom w:val="single" w:sz="4" w:space="0" w:color="auto"/>
              <w:right w:val="single" w:sz="4" w:space="0" w:color="auto"/>
            </w:tcBorders>
          </w:tcPr>
          <w:p w14:paraId="6BBC104C" w14:textId="77777777" w:rsidR="00466A97" w:rsidRDefault="00466A97" w:rsidP="000C5540">
            <w:pPr>
              <w:rPr>
                <w:rFonts w:ascii="標楷體" w:eastAsia="標楷體" w:hAnsi="標楷體"/>
              </w:rPr>
            </w:pPr>
            <w:r>
              <w:rPr>
                <w:rFonts w:ascii="標楷體" w:eastAsia="標楷體" w:hAnsi="標楷體" w:hint="eastAsia"/>
              </w:rPr>
              <w:t>1.自動顯示原值</w:t>
            </w:r>
          </w:p>
          <w:p w14:paraId="28CA1E29" w14:textId="77777777" w:rsidR="00466A97" w:rsidRPr="00192718" w:rsidRDefault="00466A97" w:rsidP="000C5540">
            <w:pPr>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rPr>
              <w:t>指定</w:t>
            </w:r>
            <w:r w:rsidRPr="00192718">
              <w:rPr>
                <w:rFonts w:ascii="標楷體" w:eastAsia="標楷體" w:hAnsi="標楷體" w:hint="eastAsia"/>
              </w:rPr>
              <w:t>基準日</w:t>
            </w:r>
            <w:r>
              <w:rPr>
                <w:rFonts w:ascii="標楷體" w:eastAsia="標楷體" w:hAnsi="標楷體" w:hint="eastAsia"/>
              </w:rPr>
              <w:t>]</w:t>
            </w:r>
            <w:r w:rsidRPr="00192718">
              <w:rPr>
                <w:rFonts w:ascii="標楷體" w:eastAsia="標楷體" w:hAnsi="標楷體" w:hint="eastAsia"/>
              </w:rPr>
              <w:t>是依據</w:t>
            </w:r>
            <w:r>
              <w:rPr>
                <w:rFonts w:ascii="標楷體" w:eastAsia="標楷體" w:hAnsi="標楷體" w:hint="eastAsia"/>
              </w:rPr>
              <w:t>[</w:t>
            </w:r>
            <w:r w:rsidRPr="00192718">
              <w:rPr>
                <w:rFonts w:ascii="標楷體" w:eastAsia="標楷體" w:hAnsi="標楷體" w:hint="eastAsia"/>
              </w:rPr>
              <w:t>撥款日期</w:t>
            </w:r>
            <w:r>
              <w:rPr>
                <w:rFonts w:ascii="標楷體" w:eastAsia="標楷體" w:hAnsi="標楷體" w:hint="eastAsia"/>
              </w:rPr>
              <w:t>]</w:t>
            </w:r>
            <w:r w:rsidRPr="00192718">
              <w:rPr>
                <w:rFonts w:ascii="標楷體" w:eastAsia="標楷體" w:hAnsi="標楷體" w:hint="eastAsia"/>
              </w:rPr>
              <w:t>及</w:t>
            </w:r>
            <w:r>
              <w:rPr>
                <w:rFonts w:ascii="標楷體" w:eastAsia="標楷體" w:hAnsi="標楷體" w:hint="eastAsia"/>
              </w:rPr>
              <w:t>[</w:t>
            </w:r>
            <w:r w:rsidRPr="00192718">
              <w:rPr>
                <w:rFonts w:ascii="標楷體" w:eastAsia="標楷體" w:hAnsi="標楷體" w:hint="eastAsia"/>
              </w:rPr>
              <w:t>指定應繳日</w:t>
            </w:r>
            <w:r>
              <w:rPr>
                <w:rFonts w:ascii="標楷體" w:eastAsia="標楷體" w:hAnsi="標楷體" w:hint="eastAsia"/>
              </w:rPr>
              <w:t>]</w:t>
            </w:r>
            <w:r w:rsidRPr="00192718">
              <w:rPr>
                <w:rFonts w:ascii="標楷體" w:eastAsia="標楷體" w:hAnsi="標楷體" w:hint="eastAsia"/>
              </w:rPr>
              <w:t>而定.</w:t>
            </w:r>
          </w:p>
          <w:p w14:paraId="6CF3C9C2" w14:textId="77777777" w:rsidR="00466A97" w:rsidRPr="00192718" w:rsidRDefault="00466A97" w:rsidP="000C5540">
            <w:pPr>
              <w:rPr>
                <w:rFonts w:ascii="標楷體" w:eastAsia="標楷體" w:hAnsi="標楷體"/>
              </w:rPr>
            </w:pPr>
            <w:r>
              <w:rPr>
                <w:rFonts w:ascii="標楷體" w:eastAsia="標楷體" w:hAnsi="標楷體" w:hint="eastAsia"/>
              </w:rPr>
              <w:t>3</w:t>
            </w:r>
            <w:r>
              <w:rPr>
                <w:rFonts w:ascii="標楷體" w:eastAsia="標楷體" w:hAnsi="標楷體"/>
              </w:rPr>
              <w:t>.[</w:t>
            </w:r>
            <w:r w:rsidRPr="00192718">
              <w:rPr>
                <w:rFonts w:ascii="標楷體" w:eastAsia="標楷體" w:hAnsi="標楷體" w:hint="eastAsia"/>
              </w:rPr>
              <w:t>按月繳息</w:t>
            </w:r>
            <w:r>
              <w:rPr>
                <w:rFonts w:ascii="標楷體" w:eastAsia="標楷體" w:hAnsi="標楷體" w:hint="eastAsia"/>
              </w:rPr>
              <w:t>]</w:t>
            </w:r>
            <w:r w:rsidRPr="00192718">
              <w:rPr>
                <w:rFonts w:ascii="標楷體" w:eastAsia="標楷體" w:hAnsi="標楷體" w:hint="eastAsia"/>
              </w:rPr>
              <w:t>時,=</w:t>
            </w:r>
            <w:r>
              <w:rPr>
                <w:rFonts w:ascii="標楷體" w:eastAsia="標楷體" w:hAnsi="標楷體"/>
              </w:rPr>
              <w:t>[</w:t>
            </w:r>
            <w:r>
              <w:rPr>
                <w:rFonts w:ascii="標楷體" w:eastAsia="標楷體" w:hAnsi="標楷體" w:hint="eastAsia"/>
              </w:rPr>
              <w:t>指定</w:t>
            </w:r>
            <w:r w:rsidRPr="00192718">
              <w:rPr>
                <w:rFonts w:ascii="標楷體" w:eastAsia="標楷體" w:hAnsi="標楷體" w:hint="eastAsia"/>
              </w:rPr>
              <w:t>基準日</w:t>
            </w:r>
            <w:r>
              <w:rPr>
                <w:rFonts w:ascii="標楷體" w:eastAsia="標楷體" w:hAnsi="標楷體" w:hint="eastAsia"/>
              </w:rPr>
              <w:t>]</w:t>
            </w:r>
            <w:r w:rsidRPr="00192718">
              <w:rPr>
                <w:rFonts w:ascii="標楷體" w:eastAsia="標楷體" w:hAnsi="標楷體" w:hint="eastAsia"/>
              </w:rPr>
              <w:t>+</w:t>
            </w:r>
            <w:r>
              <w:rPr>
                <w:rFonts w:ascii="標楷體" w:eastAsia="標楷體" w:hAnsi="標楷體"/>
              </w:rPr>
              <w:t>[</w:t>
            </w:r>
            <w:r w:rsidRPr="00192718">
              <w:rPr>
                <w:rFonts w:ascii="標楷體" w:eastAsia="標楷體" w:hAnsi="標楷體" w:hint="eastAsia"/>
              </w:rPr>
              <w:t>繳息週期</w:t>
            </w:r>
            <w:r>
              <w:rPr>
                <w:rFonts w:ascii="標楷體" w:eastAsia="標楷體" w:hAnsi="標楷體" w:hint="eastAsia"/>
              </w:rPr>
              <w:t>]</w:t>
            </w:r>
          </w:p>
          <w:p w14:paraId="5F900086" w14:textId="77777777" w:rsidR="00466A97" w:rsidRPr="00192718" w:rsidRDefault="00466A97" w:rsidP="000C5540">
            <w:pPr>
              <w:rPr>
                <w:rFonts w:ascii="標楷體" w:eastAsia="標楷體" w:hAnsi="標楷體"/>
              </w:rPr>
            </w:pPr>
            <w:r>
              <w:rPr>
                <w:rFonts w:ascii="標楷體" w:eastAsia="標楷體" w:hAnsi="標楷體" w:hint="eastAsia"/>
              </w:rPr>
              <w:t>4</w:t>
            </w:r>
            <w:r>
              <w:rPr>
                <w:rFonts w:ascii="標楷體" w:eastAsia="標楷體" w:hAnsi="標楷體"/>
              </w:rPr>
              <w:t>.[</w:t>
            </w:r>
            <w:r w:rsidRPr="00192718">
              <w:rPr>
                <w:rFonts w:ascii="標楷體" w:eastAsia="標楷體" w:hAnsi="標楷體" w:hint="eastAsia"/>
              </w:rPr>
              <w:t>到期取息</w:t>
            </w:r>
            <w:r>
              <w:rPr>
                <w:rFonts w:ascii="標楷體" w:eastAsia="標楷體" w:hAnsi="標楷體" w:hint="eastAsia"/>
              </w:rPr>
              <w:t>]</w:t>
            </w:r>
            <w:r w:rsidRPr="00192718">
              <w:rPr>
                <w:rFonts w:ascii="標楷體" w:eastAsia="標楷體" w:hAnsi="標楷體" w:hint="eastAsia"/>
              </w:rPr>
              <w:t>時,=</w:t>
            </w:r>
            <w:r>
              <w:rPr>
                <w:rFonts w:ascii="標楷體" w:eastAsia="標楷體" w:hAnsi="標楷體"/>
              </w:rPr>
              <w:t>[</w:t>
            </w:r>
            <w:r w:rsidRPr="00192718">
              <w:rPr>
                <w:rFonts w:ascii="標楷體" w:eastAsia="標楷體" w:hAnsi="標楷體" w:hint="eastAsia"/>
              </w:rPr>
              <w:t>到期日</w:t>
            </w:r>
            <w:r>
              <w:rPr>
                <w:rFonts w:ascii="標楷體" w:eastAsia="標楷體" w:hAnsi="標楷體" w:hint="eastAsia"/>
              </w:rPr>
              <w:t>]</w:t>
            </w:r>
          </w:p>
          <w:p w14:paraId="327107FF" w14:textId="77777777" w:rsidR="00466A97" w:rsidRPr="00192718" w:rsidRDefault="00466A97" w:rsidP="000C5540">
            <w:pPr>
              <w:rPr>
                <w:rFonts w:ascii="標楷體" w:eastAsia="標楷體" w:hAnsi="標楷體"/>
              </w:rPr>
            </w:pPr>
            <w:r>
              <w:rPr>
                <w:rFonts w:ascii="標楷體" w:eastAsia="標楷體" w:hAnsi="標楷體" w:hint="eastAsia"/>
              </w:rPr>
              <w:t>5</w:t>
            </w:r>
            <w:r>
              <w:rPr>
                <w:rFonts w:ascii="標楷體" w:eastAsia="標楷體" w:hAnsi="標楷體"/>
              </w:rPr>
              <w:t>.[</w:t>
            </w:r>
            <w:r w:rsidRPr="00192718">
              <w:rPr>
                <w:rFonts w:ascii="標楷體" w:eastAsia="標楷體" w:hAnsi="標楷體" w:hint="eastAsia"/>
              </w:rPr>
              <w:t>本息平均法</w:t>
            </w:r>
            <w:r>
              <w:rPr>
                <w:rFonts w:ascii="標楷體" w:eastAsia="標楷體" w:hAnsi="標楷體" w:hint="eastAsia"/>
              </w:rPr>
              <w:t>]</w:t>
            </w:r>
            <w:r w:rsidRPr="00192718">
              <w:rPr>
                <w:rFonts w:ascii="標楷體" w:eastAsia="標楷體" w:hAnsi="標楷體" w:hint="eastAsia"/>
              </w:rPr>
              <w:t>時,=</w:t>
            </w:r>
            <w:r>
              <w:rPr>
                <w:rFonts w:ascii="標楷體" w:eastAsia="標楷體" w:hAnsi="標楷體"/>
              </w:rPr>
              <w:t>[</w:t>
            </w:r>
            <w:r w:rsidRPr="009B1D1A">
              <w:rPr>
                <w:rFonts w:ascii="標楷體" w:eastAsia="標楷體" w:hAnsi="標楷體" w:hint="eastAsia"/>
              </w:rPr>
              <w:t>指定基準日</w:t>
            </w:r>
            <w:r>
              <w:rPr>
                <w:rFonts w:ascii="標楷體" w:eastAsia="標楷體" w:hAnsi="標楷體" w:hint="eastAsia"/>
              </w:rPr>
              <w:t>]</w:t>
            </w:r>
            <w:r w:rsidRPr="00192718">
              <w:rPr>
                <w:rFonts w:ascii="標楷體" w:eastAsia="標楷體" w:hAnsi="標楷體" w:hint="eastAsia"/>
              </w:rPr>
              <w:t>+</w:t>
            </w:r>
            <w:r>
              <w:rPr>
                <w:rFonts w:ascii="標楷體" w:eastAsia="標楷體" w:hAnsi="標楷體"/>
              </w:rPr>
              <w:t>[</w:t>
            </w:r>
            <w:r w:rsidRPr="00192718">
              <w:rPr>
                <w:rFonts w:ascii="標楷體" w:eastAsia="標楷體" w:hAnsi="標楷體" w:hint="eastAsia"/>
              </w:rPr>
              <w:t>繳息週期</w:t>
            </w:r>
            <w:r>
              <w:rPr>
                <w:rFonts w:ascii="標楷體" w:eastAsia="標楷體" w:hAnsi="標楷體" w:hint="eastAsia"/>
              </w:rPr>
              <w:t>]</w:t>
            </w:r>
          </w:p>
          <w:p w14:paraId="354C8A05" w14:textId="77777777" w:rsidR="00466A97" w:rsidRPr="00192718" w:rsidRDefault="00466A97" w:rsidP="000C5540">
            <w:pPr>
              <w:rPr>
                <w:rFonts w:ascii="標楷體" w:eastAsia="標楷體" w:hAnsi="標楷體"/>
              </w:rPr>
            </w:pPr>
            <w:r>
              <w:rPr>
                <w:rFonts w:ascii="標楷體" w:eastAsia="標楷體" w:hAnsi="標楷體" w:hint="eastAsia"/>
              </w:rPr>
              <w:t>6</w:t>
            </w:r>
            <w:r>
              <w:rPr>
                <w:rFonts w:ascii="標楷體" w:eastAsia="標楷體" w:hAnsi="標楷體"/>
              </w:rPr>
              <w:t>.[</w:t>
            </w:r>
            <w:r w:rsidRPr="00192718">
              <w:rPr>
                <w:rFonts w:ascii="標楷體" w:eastAsia="標楷體" w:hAnsi="標楷體" w:hint="eastAsia"/>
              </w:rPr>
              <w:t>本金平均法</w:t>
            </w:r>
            <w:r>
              <w:rPr>
                <w:rFonts w:ascii="標楷體" w:eastAsia="標楷體" w:hAnsi="標楷體" w:hint="eastAsia"/>
              </w:rPr>
              <w:t>]</w:t>
            </w:r>
            <w:r w:rsidRPr="00192718">
              <w:rPr>
                <w:rFonts w:ascii="標楷體" w:eastAsia="標楷體" w:hAnsi="標楷體" w:hint="eastAsia"/>
              </w:rPr>
              <w:t>時,=</w:t>
            </w:r>
            <w:r>
              <w:rPr>
                <w:rFonts w:ascii="標楷體" w:eastAsia="標楷體" w:hAnsi="標楷體"/>
              </w:rPr>
              <w:t>[</w:t>
            </w:r>
            <w:r>
              <w:rPr>
                <w:rFonts w:ascii="標楷體" w:eastAsia="標楷體" w:hAnsi="標楷體" w:hint="eastAsia"/>
              </w:rPr>
              <w:t>指定</w:t>
            </w:r>
            <w:r w:rsidRPr="00192718">
              <w:rPr>
                <w:rFonts w:ascii="標楷體" w:eastAsia="標楷體" w:hAnsi="標楷體" w:hint="eastAsia"/>
              </w:rPr>
              <w:t>基準日</w:t>
            </w:r>
            <w:r>
              <w:rPr>
                <w:rFonts w:ascii="標楷體" w:eastAsia="標楷體" w:hAnsi="標楷體" w:hint="eastAsia"/>
              </w:rPr>
              <w:t>]</w:t>
            </w:r>
            <w:r w:rsidRPr="00192718">
              <w:rPr>
                <w:rFonts w:ascii="標楷體" w:eastAsia="標楷體" w:hAnsi="標楷體" w:hint="eastAsia"/>
              </w:rPr>
              <w:t>+</w:t>
            </w:r>
            <w:r>
              <w:rPr>
                <w:rFonts w:ascii="標楷體" w:eastAsia="標楷體" w:hAnsi="標楷體"/>
              </w:rPr>
              <w:t>[</w:t>
            </w:r>
            <w:r w:rsidRPr="00192718">
              <w:rPr>
                <w:rFonts w:ascii="標楷體" w:eastAsia="標楷體" w:hAnsi="標楷體" w:hint="eastAsia"/>
              </w:rPr>
              <w:t>繳息週期</w:t>
            </w:r>
            <w:r>
              <w:rPr>
                <w:rFonts w:ascii="標楷體" w:eastAsia="標楷體" w:hAnsi="標楷體" w:hint="eastAsia"/>
              </w:rPr>
              <w:t>]</w:t>
            </w:r>
          </w:p>
          <w:p w14:paraId="5457A720" w14:textId="77777777" w:rsidR="00466A97" w:rsidRPr="00192718" w:rsidRDefault="00466A97" w:rsidP="000C5540">
            <w:pPr>
              <w:rPr>
                <w:rFonts w:ascii="標楷體" w:eastAsia="標楷體" w:hAnsi="標楷體"/>
              </w:rPr>
            </w:pPr>
            <w:r>
              <w:rPr>
                <w:rFonts w:ascii="標楷體" w:eastAsia="標楷體" w:hAnsi="標楷體" w:hint="eastAsia"/>
              </w:rPr>
              <w:t>7</w:t>
            </w:r>
            <w:r>
              <w:rPr>
                <w:rFonts w:ascii="標楷體" w:eastAsia="標楷體" w:hAnsi="標楷體"/>
              </w:rPr>
              <w:t>.</w:t>
            </w:r>
            <w:r w:rsidRPr="00192718">
              <w:rPr>
                <w:rFonts w:ascii="標楷體" w:eastAsia="標楷體" w:hAnsi="標楷體" w:hint="eastAsia"/>
              </w:rPr>
              <w:t>首次撥款時,畫面初值為會計日期+1個月,使用者可自行修改;第二次撥款時,畫面初值則根據首次撥款資料所載應繳日,推算距離撥款時最近之次一應繳日期, 使用者可自再修改</w:t>
            </w:r>
          </w:p>
          <w:p w14:paraId="41B35123" w14:textId="77777777" w:rsidR="00466A97" w:rsidRDefault="00466A97" w:rsidP="000C5540">
            <w:pPr>
              <w:rPr>
                <w:rFonts w:ascii="標楷體" w:eastAsia="標楷體" w:hAnsi="標楷體"/>
              </w:rPr>
            </w:pPr>
            <w:r>
              <w:rPr>
                <w:rFonts w:ascii="標楷體" w:eastAsia="標楷體" w:hAnsi="標楷體" w:hint="eastAsia"/>
              </w:rPr>
              <w:t>8</w:t>
            </w:r>
            <w:r>
              <w:rPr>
                <w:rFonts w:ascii="標楷體" w:eastAsia="標楷體" w:hAnsi="標楷體"/>
              </w:rPr>
              <w:t>.</w:t>
            </w:r>
            <w:r>
              <w:rPr>
                <w:rFonts w:ascii="標楷體" w:eastAsia="標楷體" w:hAnsi="標楷體" w:hint="eastAsia"/>
              </w:rPr>
              <w:t>限輸入空白或日期,檢核條件:</w:t>
            </w:r>
          </w:p>
          <w:p w14:paraId="173C95BE" w14:textId="77777777" w:rsidR="00466A97" w:rsidRDefault="00466A97" w:rsidP="000C5540">
            <w:pPr>
              <w:rPr>
                <w:rFonts w:ascii="標楷體" w:eastAsia="標楷體" w:hAnsi="標楷體"/>
              </w:rPr>
            </w:pPr>
            <w:r>
              <w:rPr>
                <w:rFonts w:ascii="標楷體" w:eastAsia="標楷體" w:hAnsi="標楷體" w:hint="eastAsia"/>
              </w:rPr>
              <w:t>(1).</w:t>
            </w:r>
            <w:r w:rsidRPr="00715ADA">
              <w:rPr>
                <w:rFonts w:ascii="標楷體" w:eastAsia="標楷體" w:hAnsi="標楷體" w:hint="eastAsia"/>
              </w:rPr>
              <w:t>日期格式/A(DATE,0)</w:t>
            </w:r>
          </w:p>
          <w:p w14:paraId="0A494E54" w14:textId="77777777" w:rsidR="00466A97" w:rsidRPr="00192718" w:rsidRDefault="00466A97" w:rsidP="000C5540">
            <w:pPr>
              <w:rPr>
                <w:rFonts w:ascii="標楷體" w:eastAsia="標楷體" w:hAnsi="標楷體"/>
              </w:rPr>
            </w:pPr>
            <w:r>
              <w:rPr>
                <w:rFonts w:ascii="標楷體" w:eastAsia="標楷體" w:hAnsi="標楷體" w:hint="eastAsia"/>
              </w:rPr>
              <w:t>(2).</w:t>
            </w:r>
            <w:r w:rsidRPr="00192718">
              <w:rPr>
                <w:rFonts w:ascii="標楷體" w:eastAsia="標楷體" w:hAnsi="標楷體" w:hint="eastAsia"/>
              </w:rPr>
              <w:t>首次繳款日必須大於</w:t>
            </w:r>
            <w:r>
              <w:rPr>
                <w:rFonts w:ascii="標楷體" w:eastAsia="標楷體" w:hAnsi="標楷體" w:hint="eastAsia"/>
              </w:rPr>
              <w:t>[</w:t>
            </w:r>
            <w:r w:rsidRPr="00192718">
              <w:rPr>
                <w:rFonts w:ascii="標楷體" w:eastAsia="標楷體" w:hAnsi="標楷體" w:hint="eastAsia"/>
              </w:rPr>
              <w:t>撥款日期</w:t>
            </w:r>
            <w:r>
              <w:rPr>
                <w:rFonts w:ascii="標楷體" w:eastAsia="標楷體" w:hAnsi="標楷體" w:hint="eastAsia"/>
              </w:rPr>
              <w:t>]</w:t>
            </w:r>
          </w:p>
          <w:p w14:paraId="394E97C0" w14:textId="77777777" w:rsidR="00466A97" w:rsidRDefault="00466A97" w:rsidP="000C5540">
            <w:pPr>
              <w:rPr>
                <w:rFonts w:ascii="標楷體" w:eastAsia="標楷體" w:hAnsi="標楷體"/>
              </w:rPr>
            </w:pPr>
            <w:r>
              <w:rPr>
                <w:rFonts w:ascii="標楷體" w:eastAsia="標楷體" w:hAnsi="標楷體" w:hint="eastAsia"/>
              </w:rPr>
              <w:t>(3).[</w:t>
            </w:r>
            <w:r w:rsidRPr="00192718">
              <w:rPr>
                <w:rFonts w:ascii="標楷體" w:eastAsia="標楷體" w:hAnsi="標楷體" w:hint="eastAsia"/>
              </w:rPr>
              <w:t>首次繳款日</w:t>
            </w:r>
            <w:r>
              <w:rPr>
                <w:rFonts w:ascii="標楷體" w:eastAsia="標楷體" w:hAnsi="標楷體" w:hint="eastAsia"/>
              </w:rPr>
              <w:t>]</w:t>
            </w:r>
            <w:r w:rsidRPr="00192718">
              <w:rPr>
                <w:rFonts w:ascii="標楷體" w:eastAsia="標楷體" w:hAnsi="標楷體" w:hint="eastAsia"/>
              </w:rPr>
              <w:t>不可大於</w:t>
            </w:r>
            <w:r>
              <w:rPr>
                <w:rFonts w:ascii="標楷體" w:eastAsia="標楷體" w:hAnsi="標楷體" w:hint="eastAsia"/>
              </w:rPr>
              <w:t>[</w:t>
            </w:r>
            <w:r w:rsidRPr="00192718">
              <w:rPr>
                <w:rFonts w:ascii="標楷體" w:eastAsia="標楷體" w:hAnsi="標楷體" w:hint="eastAsia"/>
              </w:rPr>
              <w:t>到期日</w:t>
            </w:r>
            <w:r>
              <w:rPr>
                <w:rFonts w:ascii="標楷體" w:eastAsia="標楷體" w:hAnsi="標楷體" w:hint="eastAsia"/>
              </w:rPr>
              <w:t>]</w:t>
            </w:r>
          </w:p>
          <w:p w14:paraId="1720732D" w14:textId="77777777" w:rsidR="00466A97" w:rsidRPr="00C40A12" w:rsidDel="002526B7" w:rsidRDefault="00466A97" w:rsidP="000C5540">
            <w:pPr>
              <w:rPr>
                <w:rFonts w:ascii="標楷體" w:eastAsia="標楷體" w:hAnsi="標楷體"/>
              </w:rPr>
            </w:pPr>
            <w:r>
              <w:rPr>
                <w:rFonts w:ascii="標楷體" w:eastAsia="標楷體" w:hAnsi="標楷體" w:hint="eastAsia"/>
              </w:rPr>
              <w:t>9</w:t>
            </w:r>
            <w:r>
              <w:rPr>
                <w:rFonts w:ascii="標楷體" w:eastAsia="標楷體" w:hAnsi="標楷體"/>
              </w:rPr>
              <w:t>.</w:t>
            </w:r>
            <w:r w:rsidRPr="00C40A12">
              <w:rPr>
                <w:rFonts w:ascii="標楷體" w:eastAsia="標楷體" w:hAnsi="標楷體"/>
              </w:rPr>
              <w:t>LoanBorMain.Specific</w:t>
            </w:r>
            <w:r w:rsidRPr="00C40A12">
              <w:rPr>
                <w:rFonts w:ascii="標楷體" w:eastAsia="標楷體" w:hAnsi="標楷體"/>
              </w:rPr>
              <w:lastRenderedPageBreak/>
              <w:t>Date</w:t>
            </w:r>
          </w:p>
        </w:tc>
      </w:tr>
      <w:tr w:rsidR="00466A97" w:rsidRPr="003972CE" w14:paraId="4957DB72" w14:textId="77777777" w:rsidTr="000C5540">
        <w:trPr>
          <w:trHeight w:val="244"/>
          <w:jc w:val="center"/>
        </w:trPr>
        <w:tc>
          <w:tcPr>
            <w:tcW w:w="10434" w:type="dxa"/>
            <w:gridSpan w:val="9"/>
            <w:tcBorders>
              <w:top w:val="single" w:sz="4" w:space="0" w:color="auto"/>
              <w:left w:val="single" w:sz="4" w:space="0" w:color="auto"/>
              <w:bottom w:val="single" w:sz="4" w:space="0" w:color="auto"/>
              <w:right w:val="single" w:sz="4" w:space="0" w:color="auto"/>
            </w:tcBorders>
          </w:tcPr>
          <w:p w14:paraId="58EB30B7" w14:textId="275B067D" w:rsidR="000110A3" w:rsidRPr="000110A3" w:rsidRDefault="000110A3" w:rsidP="000C5540">
            <w:pPr>
              <w:rPr>
                <w:rFonts w:ascii="標楷體" w:eastAsia="標楷體" w:hAnsi="標楷體"/>
              </w:rPr>
            </w:pPr>
            <w:r w:rsidRPr="00967EFA">
              <w:rPr>
                <w:rFonts w:ascii="標楷體" w:eastAsia="標楷體" w:hAnsi="標楷體" w:hint="eastAsia"/>
                <w:highlight w:val="yellow"/>
              </w:rPr>
              <w:lastRenderedPageBreak/>
              <w:t>繳息週期單位為月時檢查:</w:t>
            </w:r>
          </w:p>
          <w:p w14:paraId="3D445542" w14:textId="3956FB15"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D91913">
              <w:rPr>
                <w:rFonts w:ascii="標楷體" w:eastAsia="標楷體" w:hAnsi="標楷體" w:hint="eastAsia"/>
              </w:rPr>
              <w:t>首次應繳日未滿撥款日期+24天時出現警告訊息"首次應繳日未滿25天"</w:t>
            </w:r>
          </w:p>
          <w:p w14:paraId="0187947B" w14:textId="77777777" w:rsidR="00466A97" w:rsidRPr="00C40A12" w:rsidDel="002526B7" w:rsidRDefault="00466A97" w:rsidP="000C5540">
            <w:pPr>
              <w:rPr>
                <w:rFonts w:ascii="標楷體" w:eastAsia="標楷體" w:hAnsi="標楷體"/>
              </w:rPr>
            </w:pPr>
            <w:r>
              <w:rPr>
                <w:rFonts w:ascii="標楷體" w:eastAsia="標楷體" w:hAnsi="標楷體" w:hint="eastAsia"/>
              </w:rPr>
              <w:t>2</w:t>
            </w:r>
            <w:r>
              <w:rPr>
                <w:rFonts w:ascii="標楷體" w:eastAsia="標楷體" w:hAnsi="標楷體"/>
              </w:rPr>
              <w:t>.</w:t>
            </w:r>
            <w:r w:rsidRPr="00D91913">
              <w:rPr>
                <w:rFonts w:ascii="標楷體" w:eastAsia="標楷體" w:hAnsi="標楷體" w:hint="eastAsia"/>
              </w:rPr>
              <w:t>首次應繳日超過撥款日期+繳息週期N+1個月時出現警告訊息"首次應繳日超過N個月"</w:t>
            </w:r>
          </w:p>
        </w:tc>
      </w:tr>
      <w:tr w:rsidR="00466A97" w:rsidRPr="003972CE" w14:paraId="7C430488"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A8A7710" w14:textId="77777777" w:rsidR="00466A97" w:rsidRDefault="00466A97" w:rsidP="000C5540">
            <w:pPr>
              <w:rPr>
                <w:rFonts w:ascii="標楷體" w:eastAsia="標楷體" w:hAnsi="標楷體"/>
              </w:rPr>
            </w:pPr>
            <w:r>
              <w:rPr>
                <w:rFonts w:ascii="標楷體" w:eastAsia="標楷體" w:hAnsi="標楷體" w:hint="eastAsia"/>
              </w:rPr>
              <w:t>23</w:t>
            </w:r>
          </w:p>
        </w:tc>
        <w:tc>
          <w:tcPr>
            <w:tcW w:w="1639" w:type="dxa"/>
            <w:tcBorders>
              <w:top w:val="single" w:sz="4" w:space="0" w:color="auto"/>
              <w:left w:val="single" w:sz="4" w:space="0" w:color="auto"/>
              <w:bottom w:val="single" w:sz="4" w:space="0" w:color="auto"/>
              <w:right w:val="single" w:sz="4" w:space="0" w:color="auto"/>
            </w:tcBorders>
          </w:tcPr>
          <w:p w14:paraId="3D066D2A" w14:textId="77777777" w:rsidR="00466A97" w:rsidRPr="00023341" w:rsidRDefault="00466A97" w:rsidP="000C5540">
            <w:pPr>
              <w:rPr>
                <w:rFonts w:ascii="標楷體" w:eastAsia="標楷體" w:hAnsi="標楷體"/>
              </w:rPr>
            </w:pPr>
            <w:r w:rsidRPr="00023341">
              <w:rPr>
                <w:rFonts w:ascii="標楷體" w:eastAsia="標楷體" w:hAnsi="標楷體" w:hint="eastAsia"/>
              </w:rPr>
              <w:t>帳管費</w:t>
            </w:r>
          </w:p>
        </w:tc>
        <w:tc>
          <w:tcPr>
            <w:tcW w:w="1697" w:type="dxa"/>
            <w:tcBorders>
              <w:top w:val="single" w:sz="4" w:space="0" w:color="auto"/>
              <w:left w:val="single" w:sz="4" w:space="0" w:color="auto"/>
              <w:bottom w:val="single" w:sz="4" w:space="0" w:color="auto"/>
              <w:right w:val="single" w:sz="4" w:space="0" w:color="auto"/>
            </w:tcBorders>
          </w:tcPr>
          <w:p w14:paraId="3A96C19E"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448EB0AD"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11CB45D"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3540339F"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B091A73" w14:textId="67AAA887" w:rsidR="00466A97" w:rsidRDefault="003B62B3" w:rsidP="000C5540">
            <w:pPr>
              <w:jc w:val="center"/>
              <w:rPr>
                <w:rFonts w:ascii="標楷體" w:eastAsia="標楷體" w:hAnsi="標楷體"/>
              </w:rPr>
            </w:pPr>
            <w:r>
              <w:rPr>
                <w:rFonts w:ascii="標楷體" w:eastAsia="標楷體" w:hAnsi="標楷體" w:hint="eastAsia"/>
              </w:rPr>
              <w:t>W</w:t>
            </w:r>
          </w:p>
        </w:tc>
        <w:tc>
          <w:tcPr>
            <w:tcW w:w="2866" w:type="dxa"/>
            <w:gridSpan w:val="2"/>
            <w:tcBorders>
              <w:top w:val="single" w:sz="4" w:space="0" w:color="auto"/>
              <w:left w:val="single" w:sz="4" w:space="0" w:color="auto"/>
              <w:bottom w:val="single" w:sz="4" w:space="0" w:color="auto"/>
              <w:right w:val="single" w:sz="4" w:space="0" w:color="auto"/>
            </w:tcBorders>
          </w:tcPr>
          <w:p w14:paraId="274896C1" w14:textId="77777777" w:rsidR="00466A97" w:rsidRDefault="00466A97" w:rsidP="000C5540">
            <w:pPr>
              <w:rPr>
                <w:rFonts w:ascii="標楷體" w:eastAsia="標楷體" w:hAnsi="標楷體"/>
              </w:rPr>
            </w:pPr>
            <w:r>
              <w:rPr>
                <w:rFonts w:ascii="標楷體" w:eastAsia="標楷體" w:hAnsi="標楷體" w:hint="eastAsia"/>
              </w:rPr>
              <w:t>1.自動顯示原值</w:t>
            </w:r>
          </w:p>
          <w:p w14:paraId="3B700358" w14:textId="5E2B3787" w:rsidR="00E8358C" w:rsidRPr="004177C3" w:rsidRDefault="00E8358C" w:rsidP="00E8358C">
            <w:pPr>
              <w:rPr>
                <w:rFonts w:ascii="標楷體" w:eastAsia="標楷體" w:hAnsi="標楷體"/>
              </w:rPr>
            </w:pPr>
            <w:r>
              <w:rPr>
                <w:rFonts w:ascii="標楷體" w:eastAsia="標楷體" w:hAnsi="標楷體"/>
                <w:highlight w:val="yellow"/>
              </w:rPr>
              <w:t>2</w:t>
            </w:r>
            <w:r w:rsidRPr="004177C3">
              <w:rPr>
                <w:rFonts w:ascii="標楷體" w:eastAsia="標楷體" w:hAnsi="標楷體"/>
                <w:highlight w:val="yellow"/>
              </w:rPr>
              <w:t>.</w:t>
            </w:r>
            <w:r w:rsidRPr="004177C3">
              <w:rPr>
                <w:rFonts w:ascii="標楷體" w:eastAsia="標楷體" w:hAnsi="標楷體" w:hint="eastAsia"/>
                <w:highlight w:val="yellow"/>
              </w:rPr>
              <w:t>額度[案件隸屬單位]為[1.企金單位]時可以修改,其他不可修改</w:t>
            </w:r>
            <w:r w:rsidRPr="007C4781">
              <w:rPr>
                <w:rFonts w:ascii="標楷體" w:eastAsia="標楷體" w:hAnsi="標楷體" w:hint="eastAsia"/>
                <w:highlight w:val="yellow"/>
              </w:rPr>
              <w:t>,限輸入數字</w:t>
            </w:r>
          </w:p>
          <w:p w14:paraId="025B1BB8" w14:textId="7A6908D2" w:rsidR="00466A97" w:rsidRPr="00C40A12" w:rsidDel="002526B7" w:rsidRDefault="00E8358C" w:rsidP="00E8358C">
            <w:pPr>
              <w:rPr>
                <w:rFonts w:ascii="標楷體" w:eastAsia="標楷體" w:hAnsi="標楷體"/>
              </w:rPr>
            </w:pPr>
            <w:r>
              <w:rPr>
                <w:rFonts w:ascii="標楷體" w:eastAsia="標楷體" w:hAnsi="標楷體"/>
              </w:rPr>
              <w:t>3.</w:t>
            </w:r>
            <w:r w:rsidRPr="00C40A12">
              <w:rPr>
                <w:rFonts w:ascii="標楷體" w:eastAsia="標楷體" w:hAnsi="標楷體"/>
              </w:rPr>
              <w:t>LoanBorMain.AcctFee</w:t>
            </w:r>
          </w:p>
        </w:tc>
      </w:tr>
      <w:tr w:rsidR="00466A97" w:rsidRPr="003972CE" w14:paraId="34A03E87"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3211D96F" w14:textId="77777777" w:rsidR="00466A97" w:rsidRDefault="00466A97" w:rsidP="000C5540">
            <w:pPr>
              <w:rPr>
                <w:rFonts w:ascii="標楷體" w:eastAsia="標楷體" w:hAnsi="標楷體"/>
              </w:rPr>
            </w:pPr>
            <w:r>
              <w:rPr>
                <w:rFonts w:ascii="標楷體" w:eastAsia="標楷體" w:hAnsi="標楷體" w:hint="eastAsia"/>
              </w:rPr>
              <w:t>24</w:t>
            </w:r>
          </w:p>
        </w:tc>
        <w:tc>
          <w:tcPr>
            <w:tcW w:w="1639" w:type="dxa"/>
            <w:tcBorders>
              <w:top w:val="single" w:sz="4" w:space="0" w:color="auto"/>
              <w:left w:val="single" w:sz="4" w:space="0" w:color="auto"/>
              <w:bottom w:val="single" w:sz="4" w:space="0" w:color="auto"/>
              <w:right w:val="single" w:sz="4" w:space="0" w:color="auto"/>
            </w:tcBorders>
          </w:tcPr>
          <w:p w14:paraId="71CF43D3" w14:textId="77777777" w:rsidR="00466A97" w:rsidRPr="00023341" w:rsidRDefault="00466A97" w:rsidP="000C5540">
            <w:pPr>
              <w:rPr>
                <w:rFonts w:ascii="標楷體" w:eastAsia="標楷體" w:hAnsi="標楷體"/>
              </w:rPr>
            </w:pPr>
            <w:r w:rsidRPr="00023341">
              <w:rPr>
                <w:rFonts w:ascii="標楷體" w:eastAsia="標楷體" w:hAnsi="標楷體" w:hint="eastAsia"/>
              </w:rPr>
              <w:t>最後一期餘額</w:t>
            </w:r>
          </w:p>
        </w:tc>
        <w:tc>
          <w:tcPr>
            <w:tcW w:w="1697" w:type="dxa"/>
            <w:tcBorders>
              <w:top w:val="single" w:sz="4" w:space="0" w:color="auto"/>
              <w:left w:val="single" w:sz="4" w:space="0" w:color="auto"/>
              <w:bottom w:val="single" w:sz="4" w:space="0" w:color="auto"/>
              <w:right w:val="single" w:sz="4" w:space="0" w:color="auto"/>
            </w:tcBorders>
          </w:tcPr>
          <w:p w14:paraId="3769E0F3" w14:textId="77777777" w:rsidR="00466A97" w:rsidDel="002C6AA9"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4.2/14</w:t>
            </w:r>
          </w:p>
        </w:tc>
        <w:tc>
          <w:tcPr>
            <w:tcW w:w="993" w:type="dxa"/>
            <w:tcBorders>
              <w:top w:val="single" w:sz="4" w:space="0" w:color="auto"/>
              <w:left w:val="single" w:sz="4" w:space="0" w:color="auto"/>
              <w:bottom w:val="single" w:sz="4" w:space="0" w:color="auto"/>
              <w:right w:val="single" w:sz="4" w:space="0" w:color="auto"/>
            </w:tcBorders>
          </w:tcPr>
          <w:p w14:paraId="73E7A84F"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930DD55"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02A7B876"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75C2B47" w14:textId="77777777" w:rsidR="00466A97" w:rsidRDefault="00466A97" w:rsidP="000C5540">
            <w:pPr>
              <w:jc w:val="center"/>
              <w:rPr>
                <w:rFonts w:ascii="標楷體" w:eastAsia="標楷體" w:hAnsi="標楷體"/>
              </w:rPr>
            </w:pPr>
            <w:r>
              <w:rPr>
                <w:rFonts w:ascii="標楷體" w:eastAsia="標楷體" w:hAnsi="標楷體" w:hint="eastAsia"/>
              </w:rPr>
              <w:t>W</w:t>
            </w:r>
          </w:p>
        </w:tc>
        <w:tc>
          <w:tcPr>
            <w:tcW w:w="2866" w:type="dxa"/>
            <w:gridSpan w:val="2"/>
            <w:tcBorders>
              <w:top w:val="single" w:sz="4" w:space="0" w:color="auto"/>
              <w:left w:val="single" w:sz="4" w:space="0" w:color="auto"/>
              <w:bottom w:val="single" w:sz="4" w:space="0" w:color="auto"/>
              <w:right w:val="single" w:sz="4" w:space="0" w:color="auto"/>
            </w:tcBorders>
          </w:tcPr>
          <w:p w14:paraId="25F54DA4" w14:textId="77777777" w:rsidR="00466A97" w:rsidRDefault="00466A97" w:rsidP="000C5540">
            <w:pPr>
              <w:rPr>
                <w:rFonts w:ascii="標楷體" w:eastAsia="標楷體" w:hAnsi="標楷體"/>
              </w:rPr>
            </w:pPr>
            <w:r>
              <w:rPr>
                <w:rFonts w:ascii="標楷體" w:eastAsia="標楷體" w:hAnsi="標楷體" w:hint="eastAsia"/>
              </w:rPr>
              <w:t>1.自動顯示原值</w:t>
            </w:r>
          </w:p>
          <w:p w14:paraId="4EB046F2" w14:textId="77777777" w:rsidR="00466A97" w:rsidRDefault="00466A97" w:rsidP="000C5540">
            <w:pPr>
              <w:rPr>
                <w:rFonts w:ascii="標楷體" w:eastAsia="標楷體" w:hAnsi="標楷體"/>
              </w:rPr>
            </w:pPr>
            <w:r>
              <w:rPr>
                <w:rFonts w:ascii="標楷體" w:eastAsia="標楷體" w:hAnsi="標楷體" w:hint="eastAsia"/>
              </w:rPr>
              <w:t>2.</w:t>
            </w:r>
            <w:r>
              <w:rPr>
                <w:rFonts w:ascii="標楷體" w:eastAsia="標楷體" w:hAnsi="標楷體"/>
              </w:rPr>
              <w:t>[</w:t>
            </w:r>
            <w:r w:rsidRPr="002702FA">
              <w:rPr>
                <w:rFonts w:ascii="標楷體" w:eastAsia="標楷體" w:hAnsi="標楷體" w:hint="eastAsia"/>
              </w:rPr>
              <w:t>按月繳息</w:t>
            </w:r>
            <w:r>
              <w:rPr>
                <w:rFonts w:ascii="標楷體" w:eastAsia="標楷體" w:hAnsi="標楷體" w:hint="eastAsia"/>
              </w:rPr>
              <w:t>]</w:t>
            </w:r>
            <w:r w:rsidRPr="002702FA">
              <w:rPr>
                <w:rFonts w:ascii="標楷體" w:eastAsia="標楷體" w:hAnsi="標楷體" w:hint="eastAsia"/>
              </w:rPr>
              <w:t>或</w:t>
            </w:r>
            <w:r>
              <w:rPr>
                <w:rFonts w:ascii="標楷體" w:eastAsia="標楷體" w:hAnsi="標楷體" w:hint="eastAsia"/>
              </w:rPr>
              <w:t>[</w:t>
            </w:r>
            <w:r w:rsidRPr="002702FA">
              <w:rPr>
                <w:rFonts w:ascii="標楷體" w:eastAsia="標楷體" w:hAnsi="標楷體" w:hint="eastAsia"/>
              </w:rPr>
              <w:t>到期取息</w:t>
            </w:r>
            <w:r>
              <w:rPr>
                <w:rFonts w:ascii="標楷體" w:eastAsia="標楷體" w:hAnsi="標楷體" w:hint="eastAsia"/>
              </w:rPr>
              <w:t>]</w:t>
            </w:r>
            <w:r w:rsidRPr="002702FA">
              <w:rPr>
                <w:rFonts w:ascii="標楷體" w:eastAsia="標楷體" w:hAnsi="標楷體" w:hint="eastAsia"/>
              </w:rPr>
              <w:t>者不必輸入</w:t>
            </w:r>
          </w:p>
          <w:p w14:paraId="5B9E9EDC" w14:textId="77777777" w:rsidR="00466A97" w:rsidRDefault="00466A97" w:rsidP="000C5540">
            <w:pPr>
              <w:rPr>
                <w:rFonts w:ascii="標楷體" w:eastAsia="標楷體" w:hAnsi="標楷體"/>
              </w:rPr>
            </w:pPr>
            <w:r>
              <w:rPr>
                <w:rFonts w:ascii="標楷體" w:eastAsia="標楷體" w:hAnsi="標楷體" w:hint="eastAsia"/>
              </w:rPr>
              <w:t>3</w:t>
            </w:r>
            <w:r>
              <w:rPr>
                <w:rFonts w:ascii="標楷體" w:eastAsia="標楷體" w:hAnsi="標楷體"/>
              </w:rPr>
              <w:t>.</w:t>
            </w:r>
            <w:r w:rsidRPr="00F76987">
              <w:rPr>
                <w:rFonts w:ascii="標楷體" w:eastAsia="標楷體" w:hAnsi="標楷體" w:hint="eastAsia"/>
              </w:rPr>
              <w:t>上線</w:t>
            </w:r>
            <w:r>
              <w:rPr>
                <w:rFonts w:ascii="標楷體" w:eastAsia="標楷體" w:hAnsi="標楷體" w:hint="eastAsia"/>
              </w:rPr>
              <w:t>時</w:t>
            </w:r>
            <w:r w:rsidRPr="00F76987">
              <w:rPr>
                <w:rFonts w:ascii="標楷體" w:eastAsia="標楷體" w:hAnsi="標楷體" w:hint="eastAsia"/>
              </w:rPr>
              <w:t>鎖住</w:t>
            </w:r>
            <w:r>
              <w:rPr>
                <w:rFonts w:ascii="標楷體" w:eastAsia="標楷體" w:hAnsi="標楷體" w:hint="eastAsia"/>
              </w:rPr>
              <w:t>,預設0</w:t>
            </w:r>
          </w:p>
          <w:p w14:paraId="6F413BCE" w14:textId="77777777" w:rsidR="00466A97" w:rsidRPr="00C40A12" w:rsidDel="002526B7" w:rsidRDefault="00466A97" w:rsidP="000C5540">
            <w:pPr>
              <w:rPr>
                <w:rFonts w:ascii="標楷體" w:eastAsia="標楷體" w:hAnsi="標楷體"/>
              </w:rPr>
            </w:pPr>
            <w:r>
              <w:rPr>
                <w:rFonts w:ascii="標楷體" w:eastAsia="標楷體" w:hAnsi="標楷體" w:hint="eastAsia"/>
              </w:rPr>
              <w:t>4</w:t>
            </w:r>
            <w:r>
              <w:rPr>
                <w:rFonts w:ascii="標楷體" w:eastAsia="標楷體" w:hAnsi="標楷體"/>
              </w:rPr>
              <w:t>.</w:t>
            </w:r>
            <w:r w:rsidRPr="00C40A12">
              <w:rPr>
                <w:rFonts w:ascii="標楷體" w:eastAsia="標楷體" w:hAnsi="標楷體"/>
              </w:rPr>
              <w:t>LoanBorMain.FinalBal</w:t>
            </w:r>
          </w:p>
        </w:tc>
      </w:tr>
      <w:tr w:rsidR="00466A97" w:rsidRPr="003972CE" w14:paraId="0508C523" w14:textId="77777777" w:rsidTr="000C5540">
        <w:trPr>
          <w:trHeight w:val="244"/>
          <w:jc w:val="center"/>
        </w:trPr>
        <w:tc>
          <w:tcPr>
            <w:tcW w:w="3793" w:type="dxa"/>
            <w:gridSpan w:val="3"/>
            <w:tcBorders>
              <w:top w:val="single" w:sz="4" w:space="0" w:color="auto"/>
              <w:left w:val="single" w:sz="4" w:space="0" w:color="auto"/>
              <w:bottom w:val="single" w:sz="4" w:space="0" w:color="auto"/>
              <w:right w:val="single" w:sz="4" w:space="0" w:color="auto"/>
            </w:tcBorders>
          </w:tcPr>
          <w:p w14:paraId="028BA214" w14:textId="77777777" w:rsidR="00466A97" w:rsidDel="002C6AA9" w:rsidRDefault="00466A97" w:rsidP="000C5540">
            <w:pPr>
              <w:rPr>
                <w:rFonts w:ascii="標楷體" w:eastAsia="標楷體" w:hAnsi="標楷體"/>
              </w:rPr>
            </w:pPr>
            <w:r>
              <w:rPr>
                <w:rFonts w:ascii="標楷體" w:eastAsia="標楷體" w:hAnsi="標楷體" w:hint="eastAsia"/>
                <w:color w:val="FF0000"/>
              </w:rPr>
              <w:t>頁籤-</w:t>
            </w:r>
            <w:r w:rsidRPr="00922047">
              <w:rPr>
                <w:rFonts w:ascii="標楷體" w:eastAsia="標楷體" w:hAnsi="標楷體" w:hint="eastAsia"/>
                <w:color w:val="FF0000"/>
              </w:rPr>
              <w:t>其他</w:t>
            </w:r>
          </w:p>
        </w:tc>
        <w:tc>
          <w:tcPr>
            <w:tcW w:w="993" w:type="dxa"/>
            <w:tcBorders>
              <w:top w:val="single" w:sz="4" w:space="0" w:color="auto"/>
              <w:left w:val="single" w:sz="4" w:space="0" w:color="auto"/>
              <w:bottom w:val="single" w:sz="4" w:space="0" w:color="auto"/>
              <w:right w:val="single" w:sz="4" w:space="0" w:color="auto"/>
            </w:tcBorders>
          </w:tcPr>
          <w:p w14:paraId="41D5955C"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9CFB7D3"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70CBFC7B"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CA1EAED" w14:textId="77777777" w:rsidR="00466A97" w:rsidRDefault="00466A97" w:rsidP="000C5540">
            <w:pPr>
              <w:jc w:val="center"/>
              <w:rPr>
                <w:rFonts w:ascii="標楷體" w:eastAsia="標楷體" w:hAnsi="標楷體"/>
              </w:rPr>
            </w:pPr>
          </w:p>
        </w:tc>
        <w:tc>
          <w:tcPr>
            <w:tcW w:w="2866" w:type="dxa"/>
            <w:gridSpan w:val="2"/>
            <w:tcBorders>
              <w:top w:val="single" w:sz="4" w:space="0" w:color="auto"/>
              <w:left w:val="single" w:sz="4" w:space="0" w:color="auto"/>
              <w:bottom w:val="single" w:sz="4" w:space="0" w:color="auto"/>
              <w:right w:val="single" w:sz="4" w:space="0" w:color="auto"/>
            </w:tcBorders>
          </w:tcPr>
          <w:p w14:paraId="4ABE63D5" w14:textId="77777777" w:rsidR="00466A97" w:rsidRPr="00023341" w:rsidDel="002526B7" w:rsidRDefault="00466A97" w:rsidP="000C5540">
            <w:pPr>
              <w:rPr>
                <w:rFonts w:ascii="標楷體" w:eastAsia="標楷體" w:hAnsi="標楷體"/>
              </w:rPr>
            </w:pPr>
          </w:p>
        </w:tc>
      </w:tr>
      <w:tr w:rsidR="00466A97" w:rsidRPr="003972CE" w14:paraId="36B788BF"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3C7F92A0" w14:textId="77777777" w:rsidR="00466A97" w:rsidRPr="00FB5B11" w:rsidRDefault="00466A97" w:rsidP="000C5540">
            <w:pPr>
              <w:rPr>
                <w:rFonts w:ascii="標楷體" w:eastAsia="標楷體" w:hAnsi="標楷體"/>
              </w:rPr>
            </w:pPr>
            <w:r>
              <w:rPr>
                <w:rFonts w:ascii="標楷體" w:eastAsia="標楷體" w:hAnsi="標楷體" w:hint="eastAsia"/>
              </w:rPr>
              <w:t>25</w:t>
            </w:r>
          </w:p>
        </w:tc>
        <w:tc>
          <w:tcPr>
            <w:tcW w:w="1639" w:type="dxa"/>
            <w:tcBorders>
              <w:top w:val="single" w:sz="4" w:space="0" w:color="auto"/>
              <w:left w:val="single" w:sz="4" w:space="0" w:color="auto"/>
              <w:bottom w:val="single" w:sz="4" w:space="0" w:color="auto"/>
              <w:right w:val="single" w:sz="4" w:space="0" w:color="auto"/>
            </w:tcBorders>
          </w:tcPr>
          <w:p w14:paraId="0528E5D6" w14:textId="77777777" w:rsidR="00466A97" w:rsidRPr="00FB5B11" w:rsidRDefault="00466A97" w:rsidP="000C5540">
            <w:pPr>
              <w:rPr>
                <w:rFonts w:ascii="標楷體" w:eastAsia="標楷體" w:hAnsi="標楷體"/>
              </w:rPr>
            </w:pPr>
            <w:r w:rsidRPr="00FB5B11">
              <w:rPr>
                <w:rFonts w:ascii="標楷體" w:eastAsia="標楷體" w:hAnsi="標楷體" w:hint="eastAsia"/>
              </w:rPr>
              <w:t>客戶別</w:t>
            </w:r>
          </w:p>
        </w:tc>
        <w:tc>
          <w:tcPr>
            <w:tcW w:w="1697" w:type="dxa"/>
            <w:tcBorders>
              <w:top w:val="single" w:sz="4" w:space="0" w:color="auto"/>
              <w:left w:val="single" w:sz="4" w:space="0" w:color="auto"/>
              <w:bottom w:val="single" w:sz="4" w:space="0" w:color="auto"/>
              <w:right w:val="single" w:sz="4" w:space="0" w:color="auto"/>
            </w:tcBorders>
          </w:tcPr>
          <w:p w14:paraId="0D05F0D4"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37F49D54"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E446EB7" w14:textId="77777777" w:rsidR="00466A97" w:rsidRPr="00C40A12" w:rsidRDefault="00466A97" w:rsidP="000C5540">
            <w:pPr>
              <w:rPr>
                <w:rFonts w:ascii="標楷體" w:eastAsia="標楷體" w:hAnsi="標楷體"/>
              </w:rPr>
            </w:pPr>
            <w:r w:rsidRPr="00CD51F5">
              <w:rPr>
                <w:rFonts w:ascii="標楷體" w:eastAsia="標楷體" w:hAnsi="標楷體" w:hint="eastAsia"/>
              </w:rPr>
              <w:t>下拉選單依據CdCode的DefCode=CdCode.</w:t>
            </w:r>
            <w:r w:rsidRPr="00C40A12">
              <w:rPr>
                <w:rFonts w:ascii="標楷體" w:eastAsia="標楷體" w:hAnsi="標楷體"/>
              </w:rPr>
              <w:t>CustTypeCode</w:t>
            </w:r>
            <w:r w:rsidRPr="00CD51F5">
              <w:rPr>
                <w:rFonts w:ascii="標楷體" w:eastAsia="標楷體" w:hAnsi="標楷體" w:hint="eastAsia"/>
              </w:rPr>
              <w:t>限[啟用記號(Enable)]=[Y.啟用][選單</w:t>
            </w:r>
            <w:r>
              <w:rPr>
                <w:rFonts w:ascii="標楷體" w:eastAsia="標楷體" w:hAnsi="標楷體" w:hint="eastAsia"/>
              </w:rPr>
              <w:t>12</w:t>
            </w:r>
            <w:r w:rsidRPr="00CD51F5">
              <w:rPr>
                <w:rFonts w:ascii="標楷體" w:eastAsia="標楷體" w:hAnsi="標楷體" w:hint="eastAsia"/>
              </w:rPr>
              <w:t>]</w:t>
            </w:r>
          </w:p>
        </w:tc>
        <w:tc>
          <w:tcPr>
            <w:tcW w:w="623" w:type="dxa"/>
            <w:tcBorders>
              <w:top w:val="single" w:sz="4" w:space="0" w:color="auto"/>
              <w:left w:val="single" w:sz="4" w:space="0" w:color="auto"/>
              <w:bottom w:val="single" w:sz="4" w:space="0" w:color="auto"/>
              <w:right w:val="single" w:sz="4" w:space="0" w:color="auto"/>
            </w:tcBorders>
          </w:tcPr>
          <w:p w14:paraId="62583C18"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E0647D9"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01FF3597" w14:textId="77777777" w:rsidR="00466A97" w:rsidRPr="00023341" w:rsidDel="002526B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9B1D1A">
              <w:rPr>
                <w:rFonts w:ascii="標楷體" w:eastAsia="標楷體" w:hAnsi="標楷體" w:hint="eastAsia"/>
              </w:rPr>
              <w:t>依核准額度自動顯示不必輸入</w:t>
            </w:r>
          </w:p>
        </w:tc>
      </w:tr>
      <w:tr w:rsidR="00466A97" w:rsidRPr="003972CE" w14:paraId="7BDC6499"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3A05C548" w14:textId="77777777" w:rsidR="00466A97" w:rsidRDefault="00466A97" w:rsidP="000C5540">
            <w:pPr>
              <w:rPr>
                <w:rFonts w:ascii="標楷體" w:eastAsia="標楷體" w:hAnsi="標楷體"/>
              </w:rPr>
            </w:pPr>
            <w:r>
              <w:rPr>
                <w:rFonts w:ascii="標楷體" w:eastAsia="標楷體" w:hAnsi="標楷體" w:hint="eastAsia"/>
              </w:rPr>
              <w:t>26</w:t>
            </w:r>
          </w:p>
        </w:tc>
        <w:tc>
          <w:tcPr>
            <w:tcW w:w="1639" w:type="dxa"/>
            <w:tcBorders>
              <w:top w:val="single" w:sz="4" w:space="0" w:color="auto"/>
              <w:left w:val="single" w:sz="4" w:space="0" w:color="auto"/>
              <w:bottom w:val="single" w:sz="4" w:space="0" w:color="auto"/>
              <w:right w:val="single" w:sz="4" w:space="0" w:color="auto"/>
            </w:tcBorders>
          </w:tcPr>
          <w:p w14:paraId="0A6E26FD" w14:textId="77777777" w:rsidR="00466A97" w:rsidRPr="00023341" w:rsidRDefault="00466A97" w:rsidP="000C5540">
            <w:pPr>
              <w:rPr>
                <w:rFonts w:ascii="標楷體" w:eastAsia="標楷體" w:hAnsi="標楷體"/>
              </w:rPr>
            </w:pPr>
            <w:r w:rsidRPr="00023341">
              <w:rPr>
                <w:rFonts w:ascii="標楷體" w:eastAsia="標楷體" w:hAnsi="標楷體" w:hint="eastAsia"/>
              </w:rPr>
              <w:t>未齊件</w:t>
            </w:r>
          </w:p>
        </w:tc>
        <w:tc>
          <w:tcPr>
            <w:tcW w:w="1697" w:type="dxa"/>
            <w:tcBorders>
              <w:top w:val="single" w:sz="4" w:space="0" w:color="auto"/>
              <w:left w:val="single" w:sz="4" w:space="0" w:color="auto"/>
              <w:bottom w:val="single" w:sz="4" w:space="0" w:color="auto"/>
              <w:right w:val="single" w:sz="4" w:space="0" w:color="auto"/>
            </w:tcBorders>
          </w:tcPr>
          <w:p w14:paraId="3EDA647E"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5B4E1289"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D29E6A9"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2B82D9E1"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5ED6993" w14:textId="77777777" w:rsidR="00466A97" w:rsidRDefault="00466A97" w:rsidP="000C5540">
            <w:pPr>
              <w:jc w:val="center"/>
              <w:rPr>
                <w:rFonts w:ascii="標楷體" w:eastAsia="標楷體" w:hAnsi="標楷體"/>
              </w:rPr>
            </w:pPr>
            <w:r>
              <w:rPr>
                <w:rFonts w:ascii="標楷體" w:eastAsia="標楷體" w:hAnsi="標楷體"/>
              </w:rPr>
              <w:t>R</w:t>
            </w:r>
          </w:p>
        </w:tc>
        <w:tc>
          <w:tcPr>
            <w:tcW w:w="2866" w:type="dxa"/>
            <w:gridSpan w:val="2"/>
            <w:tcBorders>
              <w:top w:val="single" w:sz="4" w:space="0" w:color="auto"/>
              <w:left w:val="single" w:sz="4" w:space="0" w:color="auto"/>
              <w:bottom w:val="single" w:sz="4" w:space="0" w:color="auto"/>
              <w:right w:val="single" w:sz="4" w:space="0" w:color="auto"/>
            </w:tcBorders>
          </w:tcPr>
          <w:p w14:paraId="0FF80845"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檢查此戶號額度是否存在[</w:t>
            </w:r>
            <w:r w:rsidRPr="00006EDA">
              <w:rPr>
                <w:rFonts w:ascii="標楷體" w:eastAsia="標楷體" w:hAnsi="標楷體" w:hint="eastAsia"/>
              </w:rPr>
              <w:t>未齊件管理檔</w:t>
            </w:r>
            <w:r>
              <w:rPr>
                <w:rFonts w:ascii="標楷體" w:eastAsia="標楷體" w:hAnsi="標楷體" w:hint="eastAsia"/>
              </w:rPr>
              <w:t>(</w:t>
            </w:r>
            <w:r w:rsidRPr="00006EDA">
              <w:rPr>
                <w:rFonts w:ascii="標楷體" w:eastAsia="標楷體" w:hAnsi="標楷體"/>
              </w:rPr>
              <w:t>LoanNotYet</w:t>
            </w:r>
            <w:r>
              <w:rPr>
                <w:rFonts w:ascii="標楷體" w:eastAsia="標楷體" w:hAnsi="標楷體" w:hint="eastAsia"/>
              </w:rPr>
              <w:t>)]若存在則顯示[</w:t>
            </w:r>
            <w:r>
              <w:rPr>
                <w:rFonts w:ascii="標楷體" w:eastAsia="標楷體" w:hAnsi="標楷體"/>
              </w:rPr>
              <w:t>Y.</w:t>
            </w:r>
            <w:r>
              <w:rPr>
                <w:rFonts w:ascii="標楷體" w:eastAsia="標楷體" w:hAnsi="標楷體" w:hint="eastAsia"/>
              </w:rPr>
              <w:t>是]</w:t>
            </w:r>
            <w:r>
              <w:rPr>
                <w:rFonts w:ascii="標楷體" w:eastAsia="標楷體" w:hAnsi="標楷體"/>
              </w:rPr>
              <w:t>,</w:t>
            </w:r>
            <w:r>
              <w:rPr>
                <w:rFonts w:ascii="標楷體" w:eastAsia="標楷體" w:hAnsi="標楷體" w:hint="eastAsia"/>
              </w:rPr>
              <w:t>否則顯示[</w:t>
            </w:r>
            <w:r>
              <w:rPr>
                <w:rFonts w:ascii="標楷體" w:eastAsia="標楷體" w:hAnsi="標楷體"/>
              </w:rPr>
              <w:t>N.</w:t>
            </w:r>
            <w:r>
              <w:rPr>
                <w:rFonts w:ascii="標楷體" w:eastAsia="標楷體" w:hAnsi="標楷體" w:hint="eastAsia"/>
              </w:rPr>
              <w:t>否]</w:t>
            </w:r>
          </w:p>
          <w:p w14:paraId="3961E6B4" w14:textId="77777777" w:rsidR="00466A97" w:rsidRPr="00C40A12" w:rsidDel="002526B7" w:rsidRDefault="00466A97" w:rsidP="000C5540">
            <w:pPr>
              <w:rPr>
                <w:rFonts w:ascii="標楷體" w:eastAsia="標楷體" w:hAnsi="標楷體"/>
              </w:rPr>
            </w:pPr>
            <w:r>
              <w:rPr>
                <w:rFonts w:ascii="標楷體" w:eastAsia="標楷體" w:hAnsi="標楷體"/>
              </w:rPr>
              <w:t>2.</w:t>
            </w:r>
            <w:r w:rsidRPr="00C40A12">
              <w:rPr>
                <w:rFonts w:ascii="標楷體" w:eastAsia="標楷體" w:hAnsi="標楷體"/>
              </w:rPr>
              <w:t>LoanBorMain.NotYetFlag</w:t>
            </w:r>
          </w:p>
        </w:tc>
      </w:tr>
      <w:tr w:rsidR="00466A97" w:rsidRPr="003972CE" w14:paraId="3EBDB81C"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510C4049" w14:textId="77777777" w:rsidR="00466A97" w:rsidRDefault="00466A97" w:rsidP="000C5540">
            <w:pPr>
              <w:rPr>
                <w:rFonts w:ascii="標楷體" w:eastAsia="標楷體" w:hAnsi="標楷體"/>
              </w:rPr>
            </w:pPr>
          </w:p>
        </w:tc>
        <w:tc>
          <w:tcPr>
            <w:tcW w:w="1639" w:type="dxa"/>
            <w:tcBorders>
              <w:top w:val="single" w:sz="4" w:space="0" w:color="auto"/>
              <w:left w:val="single" w:sz="4" w:space="0" w:color="auto"/>
              <w:bottom w:val="single" w:sz="4" w:space="0" w:color="auto"/>
              <w:right w:val="single" w:sz="4" w:space="0" w:color="auto"/>
            </w:tcBorders>
          </w:tcPr>
          <w:p w14:paraId="5E0B105A" w14:textId="77777777" w:rsidR="00466A97" w:rsidRPr="00023341" w:rsidRDefault="00466A97" w:rsidP="000C5540">
            <w:pPr>
              <w:rPr>
                <w:rFonts w:ascii="標楷體" w:eastAsia="標楷體" w:hAnsi="標楷體"/>
              </w:rPr>
            </w:pPr>
            <w:r w:rsidRPr="00023341">
              <w:rPr>
                <w:rFonts w:ascii="標楷體" w:eastAsia="標楷體" w:hAnsi="標楷體" w:hint="eastAsia"/>
              </w:rPr>
              <w:t>未齊件</w:t>
            </w:r>
            <w:r>
              <w:rPr>
                <w:rFonts w:ascii="標楷體" w:eastAsia="標楷體" w:hAnsi="標楷體" w:hint="eastAsia"/>
              </w:rPr>
              <w:t>查詢</w:t>
            </w:r>
          </w:p>
        </w:tc>
        <w:tc>
          <w:tcPr>
            <w:tcW w:w="1697" w:type="dxa"/>
            <w:tcBorders>
              <w:top w:val="single" w:sz="4" w:space="0" w:color="auto"/>
              <w:left w:val="single" w:sz="4" w:space="0" w:color="auto"/>
              <w:bottom w:val="single" w:sz="4" w:space="0" w:color="auto"/>
              <w:right w:val="single" w:sz="4" w:space="0" w:color="auto"/>
            </w:tcBorders>
          </w:tcPr>
          <w:p w14:paraId="697F32BF" w14:textId="77777777" w:rsidR="00466A97" w:rsidDel="002C6AA9" w:rsidRDefault="00466A97" w:rsidP="000C5540">
            <w:pPr>
              <w:rPr>
                <w:rFonts w:ascii="標楷體" w:eastAsia="標楷體" w:hAnsi="標楷體"/>
              </w:rPr>
            </w:pPr>
            <w:r>
              <w:rPr>
                <w:rFonts w:ascii="標楷體" w:eastAsia="標楷體" w:hAnsi="標楷體" w:hint="eastAsia"/>
              </w:rPr>
              <w:t>按紐</w:t>
            </w:r>
          </w:p>
        </w:tc>
        <w:tc>
          <w:tcPr>
            <w:tcW w:w="993" w:type="dxa"/>
            <w:tcBorders>
              <w:top w:val="single" w:sz="4" w:space="0" w:color="auto"/>
              <w:left w:val="single" w:sz="4" w:space="0" w:color="auto"/>
              <w:bottom w:val="single" w:sz="4" w:space="0" w:color="auto"/>
              <w:right w:val="single" w:sz="4" w:space="0" w:color="auto"/>
            </w:tcBorders>
          </w:tcPr>
          <w:p w14:paraId="4FCAB25C"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2E295F9F"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04461555"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FAD04B2" w14:textId="77777777" w:rsidR="00466A97" w:rsidRDefault="00466A97" w:rsidP="000C5540">
            <w:pPr>
              <w:jc w:val="center"/>
              <w:rPr>
                <w:rFonts w:ascii="標楷體" w:eastAsia="標楷體" w:hAnsi="標楷體"/>
              </w:rPr>
            </w:pPr>
            <w:r>
              <w:rPr>
                <w:rFonts w:ascii="標楷體" w:eastAsia="標楷體" w:hAnsi="標楷體"/>
              </w:rPr>
              <w:t>R</w:t>
            </w:r>
          </w:p>
        </w:tc>
        <w:tc>
          <w:tcPr>
            <w:tcW w:w="2866" w:type="dxa"/>
            <w:gridSpan w:val="2"/>
            <w:tcBorders>
              <w:top w:val="single" w:sz="4" w:space="0" w:color="auto"/>
              <w:left w:val="single" w:sz="4" w:space="0" w:color="auto"/>
              <w:bottom w:val="single" w:sz="4" w:space="0" w:color="auto"/>
              <w:right w:val="single" w:sz="4" w:space="0" w:color="auto"/>
            </w:tcBorders>
          </w:tcPr>
          <w:p w14:paraId="7B99D795" w14:textId="77777777" w:rsidR="00466A97" w:rsidRDefault="00466A97" w:rsidP="000C5540">
            <w:pPr>
              <w:rPr>
                <w:rFonts w:ascii="標楷體" w:eastAsia="標楷體" w:hAnsi="標楷體"/>
              </w:rPr>
            </w:pPr>
            <w:r>
              <w:rPr>
                <w:rFonts w:ascii="標楷體" w:eastAsia="標楷體" w:hAnsi="標楷體" w:hint="eastAsia"/>
              </w:rPr>
              <w:t>1.[</w:t>
            </w:r>
            <w:r w:rsidRPr="00023341">
              <w:rPr>
                <w:rFonts w:ascii="標楷體" w:eastAsia="標楷體" w:hAnsi="標楷體" w:hint="eastAsia"/>
              </w:rPr>
              <w:t>未齊件</w:t>
            </w:r>
            <w:r>
              <w:rPr>
                <w:rFonts w:ascii="標楷體" w:eastAsia="標楷體" w:hAnsi="標楷體" w:hint="eastAsia"/>
              </w:rPr>
              <w:t>]為[Y.是]時顯示按紐,否則隱藏</w:t>
            </w:r>
          </w:p>
          <w:p w14:paraId="57F074CD" w14:textId="77777777" w:rsidR="00466A97" w:rsidRPr="00C40A12" w:rsidDel="002526B7" w:rsidRDefault="00466A97" w:rsidP="000C5540">
            <w:pPr>
              <w:rPr>
                <w:rFonts w:ascii="標楷體" w:eastAsia="標楷體" w:hAnsi="標楷體"/>
              </w:rPr>
            </w:pPr>
            <w:r>
              <w:rPr>
                <w:rFonts w:ascii="標楷體" w:eastAsia="標楷體" w:hAnsi="標楷體" w:hint="eastAsia"/>
              </w:rPr>
              <w:t>2.連結至【L</w:t>
            </w:r>
            <w:r>
              <w:rPr>
                <w:rFonts w:ascii="標楷體" w:eastAsia="標楷體" w:hAnsi="標楷體"/>
              </w:rPr>
              <w:t>2</w:t>
            </w:r>
            <w:r>
              <w:rPr>
                <w:rFonts w:ascii="標楷體" w:eastAsia="標楷體" w:hAnsi="標楷體" w:hint="eastAsia"/>
              </w:rPr>
              <w:t>921</w:t>
            </w:r>
            <w:r w:rsidRPr="000267DE">
              <w:rPr>
                <w:rFonts w:ascii="標楷體" w:eastAsia="標楷體" w:hAnsi="標楷體" w:hint="eastAsia"/>
              </w:rPr>
              <w:t>未齊件資料查詢</w:t>
            </w:r>
            <w:r>
              <w:rPr>
                <w:rFonts w:ascii="標楷體" w:eastAsia="標楷體" w:hAnsi="標楷體" w:hint="eastAsia"/>
              </w:rPr>
              <w:t>】供查詢</w:t>
            </w:r>
          </w:p>
        </w:tc>
      </w:tr>
      <w:tr w:rsidR="003D30D0" w:rsidRPr="003972CE" w14:paraId="0D436395"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0F4CE9A2" w14:textId="77777777" w:rsidR="003D30D0" w:rsidRDefault="003D30D0" w:rsidP="003D30D0">
            <w:pPr>
              <w:rPr>
                <w:rFonts w:ascii="標楷體" w:eastAsia="標楷體" w:hAnsi="標楷體"/>
              </w:rPr>
            </w:pPr>
            <w:r>
              <w:rPr>
                <w:rFonts w:ascii="標楷體" w:eastAsia="標楷體" w:hAnsi="標楷體" w:hint="eastAsia"/>
              </w:rPr>
              <w:t>27</w:t>
            </w:r>
          </w:p>
        </w:tc>
        <w:tc>
          <w:tcPr>
            <w:tcW w:w="1639" w:type="dxa"/>
            <w:tcBorders>
              <w:top w:val="single" w:sz="4" w:space="0" w:color="auto"/>
              <w:left w:val="single" w:sz="4" w:space="0" w:color="auto"/>
              <w:bottom w:val="single" w:sz="4" w:space="0" w:color="auto"/>
              <w:right w:val="single" w:sz="4" w:space="0" w:color="auto"/>
            </w:tcBorders>
          </w:tcPr>
          <w:p w14:paraId="14ABAF11" w14:textId="77777777" w:rsidR="003D30D0" w:rsidRPr="00023341" w:rsidRDefault="003D30D0" w:rsidP="003D30D0">
            <w:pPr>
              <w:rPr>
                <w:rFonts w:ascii="標楷體" w:eastAsia="標楷體" w:hAnsi="標楷體"/>
              </w:rPr>
            </w:pPr>
            <w:r w:rsidRPr="00023341">
              <w:rPr>
                <w:rFonts w:ascii="標楷體" w:eastAsia="標楷體" w:hAnsi="標楷體" w:hint="eastAsia"/>
              </w:rPr>
              <w:t>借新還舊</w:t>
            </w:r>
          </w:p>
        </w:tc>
        <w:tc>
          <w:tcPr>
            <w:tcW w:w="1697" w:type="dxa"/>
            <w:tcBorders>
              <w:top w:val="single" w:sz="4" w:space="0" w:color="auto"/>
              <w:left w:val="single" w:sz="4" w:space="0" w:color="auto"/>
              <w:bottom w:val="single" w:sz="4" w:space="0" w:color="auto"/>
              <w:right w:val="single" w:sz="4" w:space="0" w:color="auto"/>
            </w:tcBorders>
          </w:tcPr>
          <w:p w14:paraId="1967D008" w14:textId="77777777" w:rsidR="003D30D0" w:rsidDel="002C6AA9" w:rsidRDefault="003D30D0" w:rsidP="003D30D0">
            <w:pPr>
              <w:rPr>
                <w:rFonts w:ascii="標楷體" w:eastAsia="標楷體" w:hAnsi="標楷體"/>
              </w:rPr>
            </w:pPr>
            <w:r>
              <w:rPr>
                <w:rFonts w:ascii="標楷體" w:eastAsia="標楷體" w:hAnsi="標楷體"/>
              </w:rPr>
              <w:t>1</w:t>
            </w:r>
          </w:p>
        </w:tc>
        <w:tc>
          <w:tcPr>
            <w:tcW w:w="993" w:type="dxa"/>
            <w:tcBorders>
              <w:top w:val="single" w:sz="4" w:space="0" w:color="auto"/>
              <w:left w:val="single" w:sz="4" w:space="0" w:color="auto"/>
              <w:bottom w:val="single" w:sz="4" w:space="0" w:color="auto"/>
              <w:right w:val="single" w:sz="4" w:space="0" w:color="auto"/>
            </w:tcBorders>
          </w:tcPr>
          <w:p w14:paraId="3EA486DE" w14:textId="77777777" w:rsidR="003D30D0" w:rsidRPr="00023341" w:rsidRDefault="003D30D0" w:rsidP="003D30D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1FCD9C3" w14:textId="029B7DA2" w:rsidR="003D30D0" w:rsidRPr="00C40A12" w:rsidRDefault="003D30D0" w:rsidP="003D30D0">
            <w:pPr>
              <w:rPr>
                <w:rFonts w:ascii="標楷體" w:eastAsia="標楷體" w:hAnsi="標楷體"/>
              </w:rPr>
            </w:pPr>
            <w:r w:rsidRPr="00CD51F5">
              <w:rPr>
                <w:rFonts w:ascii="標楷體" w:eastAsia="標楷體" w:hAnsi="標楷體" w:hint="eastAsia"/>
              </w:rPr>
              <w:t>下拉選單依據CdCode的</w:t>
            </w:r>
            <w:r w:rsidRPr="00CD51F5">
              <w:rPr>
                <w:rFonts w:ascii="標楷體" w:eastAsia="標楷體" w:hAnsi="標楷體" w:hint="eastAsia"/>
              </w:rPr>
              <w:lastRenderedPageBreak/>
              <w:t>DefCode=CdCode.</w:t>
            </w:r>
            <w:r w:rsidRPr="003D30D0">
              <w:rPr>
                <w:rFonts w:ascii="標楷體" w:eastAsia="標楷體" w:hAnsi="標楷體"/>
              </w:rPr>
              <w:t>RenewFlag</w:t>
            </w:r>
            <w:r w:rsidRPr="00CD51F5">
              <w:rPr>
                <w:rFonts w:ascii="標楷體" w:eastAsia="標楷體" w:hAnsi="標楷體" w:hint="eastAsia"/>
              </w:rPr>
              <w:t>限[啟用記號(Enable)]=[Y.啟用][選單</w:t>
            </w:r>
            <w:r>
              <w:rPr>
                <w:rFonts w:ascii="標楷體" w:eastAsia="標楷體" w:hAnsi="標楷體" w:hint="eastAsia"/>
              </w:rPr>
              <w:t>17</w:t>
            </w:r>
            <w:r w:rsidRPr="00CD51F5">
              <w:rPr>
                <w:rFonts w:ascii="標楷體" w:eastAsia="標楷體" w:hAnsi="標楷體" w:hint="eastAsia"/>
              </w:rPr>
              <w:t>]</w:t>
            </w:r>
            <w:r w:rsidRPr="00CD51F5">
              <w:rPr>
                <w:rFonts w:ascii="標楷體" w:eastAsia="標楷體" w:hAnsi="標楷體"/>
              </w:rPr>
              <w:t xml:space="preserve"> </w:t>
            </w:r>
          </w:p>
        </w:tc>
        <w:tc>
          <w:tcPr>
            <w:tcW w:w="623" w:type="dxa"/>
            <w:tcBorders>
              <w:top w:val="single" w:sz="4" w:space="0" w:color="auto"/>
              <w:left w:val="single" w:sz="4" w:space="0" w:color="auto"/>
              <w:bottom w:val="single" w:sz="4" w:space="0" w:color="auto"/>
              <w:right w:val="single" w:sz="4" w:space="0" w:color="auto"/>
            </w:tcBorders>
          </w:tcPr>
          <w:p w14:paraId="0C3B0820" w14:textId="77777777" w:rsidR="003D30D0" w:rsidRPr="00023341" w:rsidRDefault="003D30D0" w:rsidP="003D30D0">
            <w:pPr>
              <w:rPr>
                <w:rFonts w:ascii="標楷體" w:eastAsia="標楷體" w:hAnsi="標楷體"/>
              </w:rPr>
            </w:pPr>
            <w:r>
              <w:rPr>
                <w:rFonts w:ascii="標楷體" w:eastAsia="標楷體" w:hAnsi="標楷體" w:hint="eastAsia"/>
              </w:rPr>
              <w:lastRenderedPageBreak/>
              <w:t>V</w:t>
            </w:r>
          </w:p>
        </w:tc>
        <w:tc>
          <w:tcPr>
            <w:tcW w:w="666" w:type="dxa"/>
            <w:tcBorders>
              <w:top w:val="single" w:sz="4" w:space="0" w:color="auto"/>
              <w:left w:val="single" w:sz="4" w:space="0" w:color="auto"/>
              <w:bottom w:val="single" w:sz="4" w:space="0" w:color="auto"/>
              <w:right w:val="single" w:sz="4" w:space="0" w:color="auto"/>
            </w:tcBorders>
          </w:tcPr>
          <w:p w14:paraId="4FB377E2" w14:textId="77777777" w:rsidR="003D30D0" w:rsidRDefault="003D30D0" w:rsidP="003D30D0">
            <w:pPr>
              <w:jc w:val="center"/>
              <w:rPr>
                <w:rFonts w:ascii="標楷體" w:eastAsia="標楷體" w:hAnsi="標楷體"/>
              </w:rPr>
            </w:pPr>
            <w:r>
              <w:rPr>
                <w:rFonts w:ascii="標楷體" w:eastAsia="標楷體" w:hAnsi="標楷體" w:hint="eastAsia"/>
              </w:rPr>
              <w:t>W</w:t>
            </w:r>
          </w:p>
        </w:tc>
        <w:tc>
          <w:tcPr>
            <w:tcW w:w="2866" w:type="dxa"/>
            <w:gridSpan w:val="2"/>
            <w:tcBorders>
              <w:top w:val="single" w:sz="4" w:space="0" w:color="auto"/>
              <w:left w:val="single" w:sz="4" w:space="0" w:color="auto"/>
              <w:bottom w:val="single" w:sz="4" w:space="0" w:color="auto"/>
              <w:right w:val="single" w:sz="4" w:space="0" w:color="auto"/>
            </w:tcBorders>
          </w:tcPr>
          <w:p w14:paraId="330B0526" w14:textId="77777777" w:rsidR="003D30D0" w:rsidRDefault="003D30D0" w:rsidP="003D30D0">
            <w:pPr>
              <w:rPr>
                <w:rFonts w:ascii="標楷體" w:eastAsia="標楷體" w:hAnsi="標楷體"/>
              </w:rPr>
            </w:pPr>
            <w:r>
              <w:rPr>
                <w:rFonts w:ascii="標楷體" w:eastAsia="標楷體" w:hAnsi="標楷體" w:hint="eastAsia"/>
              </w:rPr>
              <w:t>1.自動顯示原值</w:t>
            </w:r>
          </w:p>
          <w:p w14:paraId="48D159CC" w14:textId="77777777" w:rsidR="003D30D0" w:rsidRDefault="003D30D0" w:rsidP="003D30D0">
            <w:pPr>
              <w:rPr>
                <w:rFonts w:ascii="標楷體" w:eastAsia="標楷體" w:hAnsi="標楷體"/>
              </w:rPr>
            </w:pPr>
            <w:r>
              <w:rPr>
                <w:rFonts w:ascii="標楷體" w:eastAsia="標楷體" w:hAnsi="標楷體" w:hint="eastAsia"/>
              </w:rPr>
              <w:t>2.必須輸入</w:t>
            </w:r>
            <w:r w:rsidRPr="00F91EF1">
              <w:rPr>
                <w:rFonts w:ascii="標楷體" w:eastAsia="標楷體" w:hAnsi="標楷體" w:hint="eastAsia"/>
              </w:rPr>
              <w:t>代碼,檢核條件：依選單/V(H)</w:t>
            </w:r>
          </w:p>
          <w:p w14:paraId="226EBC88" w14:textId="77777777" w:rsidR="003D30D0" w:rsidRPr="00C40A12" w:rsidDel="002526B7" w:rsidRDefault="003D30D0" w:rsidP="003D30D0">
            <w:pPr>
              <w:rPr>
                <w:rFonts w:ascii="標楷體" w:eastAsia="標楷體" w:hAnsi="標楷體"/>
              </w:rPr>
            </w:pPr>
            <w:r>
              <w:rPr>
                <w:rFonts w:ascii="標楷體" w:eastAsia="標楷體" w:hAnsi="標楷體"/>
              </w:rPr>
              <w:lastRenderedPageBreak/>
              <w:t>3</w:t>
            </w:r>
            <w:r>
              <w:rPr>
                <w:rFonts w:ascii="標楷體" w:eastAsia="標楷體" w:hAnsi="標楷體" w:hint="eastAsia"/>
              </w:rPr>
              <w:t>.</w:t>
            </w:r>
            <w:r w:rsidRPr="00C40A12">
              <w:rPr>
                <w:rFonts w:ascii="標楷體" w:eastAsia="標楷體" w:hAnsi="標楷體"/>
              </w:rPr>
              <w:t>LoanBorMain.RenewFlag</w:t>
            </w:r>
          </w:p>
        </w:tc>
      </w:tr>
      <w:tr w:rsidR="00F91C4F" w:rsidRPr="003972CE" w14:paraId="4BECCA62" w14:textId="77777777" w:rsidTr="00A65EB2">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6455CD30" w14:textId="77777777" w:rsidR="00F91C4F" w:rsidRDefault="00F91C4F" w:rsidP="00A65EB2">
            <w:pPr>
              <w:rPr>
                <w:rFonts w:ascii="標楷體" w:eastAsia="標楷體" w:hAnsi="標楷體"/>
              </w:rPr>
            </w:pPr>
            <w:r>
              <w:rPr>
                <w:rFonts w:ascii="標楷體" w:eastAsia="標楷體" w:hAnsi="標楷體" w:hint="eastAsia"/>
              </w:rPr>
              <w:lastRenderedPageBreak/>
              <w:t>28</w:t>
            </w:r>
          </w:p>
        </w:tc>
        <w:tc>
          <w:tcPr>
            <w:tcW w:w="1639" w:type="dxa"/>
            <w:tcBorders>
              <w:top w:val="single" w:sz="4" w:space="0" w:color="auto"/>
              <w:left w:val="single" w:sz="4" w:space="0" w:color="auto"/>
              <w:bottom w:val="single" w:sz="4" w:space="0" w:color="auto"/>
              <w:right w:val="single" w:sz="4" w:space="0" w:color="auto"/>
            </w:tcBorders>
          </w:tcPr>
          <w:p w14:paraId="4AAD93C9" w14:textId="77777777" w:rsidR="00F91C4F" w:rsidRPr="00F91C4F" w:rsidRDefault="00F91C4F" w:rsidP="00A65EB2">
            <w:pPr>
              <w:rPr>
                <w:rFonts w:ascii="標楷體" w:eastAsia="標楷體" w:hAnsi="標楷體"/>
                <w:highlight w:val="yellow"/>
              </w:rPr>
            </w:pPr>
            <w:r w:rsidRPr="00F91C4F">
              <w:rPr>
                <w:rFonts w:ascii="標楷體" w:eastAsia="標楷體" w:hAnsi="標楷體" w:hint="eastAsia"/>
                <w:highlight w:val="yellow"/>
              </w:rPr>
              <w:t>計件代碼</w:t>
            </w:r>
          </w:p>
        </w:tc>
        <w:tc>
          <w:tcPr>
            <w:tcW w:w="1697" w:type="dxa"/>
            <w:tcBorders>
              <w:top w:val="single" w:sz="4" w:space="0" w:color="auto"/>
              <w:left w:val="single" w:sz="4" w:space="0" w:color="auto"/>
              <w:bottom w:val="single" w:sz="4" w:space="0" w:color="auto"/>
              <w:right w:val="single" w:sz="4" w:space="0" w:color="auto"/>
            </w:tcBorders>
          </w:tcPr>
          <w:p w14:paraId="000B6EB3" w14:textId="77777777" w:rsidR="00F91C4F" w:rsidRPr="00F91C4F" w:rsidDel="002C6AA9" w:rsidRDefault="00F91C4F" w:rsidP="00A65EB2">
            <w:pPr>
              <w:rPr>
                <w:rFonts w:ascii="標楷體" w:eastAsia="標楷體" w:hAnsi="標楷體"/>
                <w:highlight w:val="yellow"/>
              </w:rPr>
            </w:pPr>
          </w:p>
        </w:tc>
        <w:tc>
          <w:tcPr>
            <w:tcW w:w="993" w:type="dxa"/>
            <w:tcBorders>
              <w:top w:val="single" w:sz="4" w:space="0" w:color="auto"/>
              <w:left w:val="single" w:sz="4" w:space="0" w:color="auto"/>
              <w:bottom w:val="single" w:sz="4" w:space="0" w:color="auto"/>
              <w:right w:val="single" w:sz="4" w:space="0" w:color="auto"/>
            </w:tcBorders>
          </w:tcPr>
          <w:p w14:paraId="51A272FD" w14:textId="77777777" w:rsidR="00F91C4F" w:rsidRPr="00F91C4F" w:rsidRDefault="00F91C4F" w:rsidP="00A65EB2">
            <w:pPr>
              <w:rPr>
                <w:rFonts w:ascii="標楷體" w:eastAsia="標楷體" w:hAnsi="標楷體"/>
                <w:highlight w:val="yellow"/>
              </w:rPr>
            </w:pPr>
          </w:p>
        </w:tc>
        <w:tc>
          <w:tcPr>
            <w:tcW w:w="1493" w:type="dxa"/>
            <w:tcBorders>
              <w:top w:val="single" w:sz="4" w:space="0" w:color="auto"/>
              <w:left w:val="single" w:sz="4" w:space="0" w:color="auto"/>
              <w:bottom w:val="single" w:sz="4" w:space="0" w:color="auto"/>
              <w:right w:val="single" w:sz="4" w:space="0" w:color="auto"/>
            </w:tcBorders>
          </w:tcPr>
          <w:p w14:paraId="602222F6" w14:textId="77777777" w:rsidR="00F91C4F" w:rsidRPr="00F91C4F" w:rsidRDefault="00F91C4F" w:rsidP="00A65EB2">
            <w:pPr>
              <w:rPr>
                <w:rFonts w:ascii="標楷體" w:eastAsia="標楷體" w:hAnsi="標楷體"/>
                <w:highlight w:val="yellow"/>
              </w:rPr>
            </w:pPr>
          </w:p>
        </w:tc>
        <w:tc>
          <w:tcPr>
            <w:tcW w:w="623" w:type="dxa"/>
            <w:tcBorders>
              <w:top w:val="single" w:sz="4" w:space="0" w:color="auto"/>
              <w:left w:val="single" w:sz="4" w:space="0" w:color="auto"/>
              <w:bottom w:val="single" w:sz="4" w:space="0" w:color="auto"/>
              <w:right w:val="single" w:sz="4" w:space="0" w:color="auto"/>
            </w:tcBorders>
          </w:tcPr>
          <w:p w14:paraId="18A410AF" w14:textId="77777777" w:rsidR="00F91C4F" w:rsidRPr="00F91C4F" w:rsidRDefault="00F91C4F" w:rsidP="00A65EB2">
            <w:pPr>
              <w:rPr>
                <w:rFonts w:ascii="標楷體" w:eastAsia="標楷體" w:hAnsi="標楷體"/>
                <w:highlight w:val="yellow"/>
              </w:rPr>
            </w:pPr>
          </w:p>
        </w:tc>
        <w:tc>
          <w:tcPr>
            <w:tcW w:w="666" w:type="dxa"/>
            <w:tcBorders>
              <w:top w:val="single" w:sz="4" w:space="0" w:color="auto"/>
              <w:left w:val="single" w:sz="4" w:space="0" w:color="auto"/>
              <w:bottom w:val="single" w:sz="4" w:space="0" w:color="auto"/>
              <w:right w:val="single" w:sz="4" w:space="0" w:color="auto"/>
            </w:tcBorders>
          </w:tcPr>
          <w:p w14:paraId="6920D0D4" w14:textId="77777777" w:rsidR="00F91C4F" w:rsidRPr="00F91C4F" w:rsidRDefault="00F91C4F" w:rsidP="00A65EB2">
            <w:pPr>
              <w:jc w:val="center"/>
              <w:rPr>
                <w:rFonts w:ascii="標楷體" w:eastAsia="標楷體" w:hAnsi="標楷體"/>
                <w:highlight w:val="yellow"/>
              </w:rPr>
            </w:pPr>
            <w:r w:rsidRPr="00F91C4F">
              <w:rPr>
                <w:rFonts w:ascii="標楷體" w:eastAsia="標楷體" w:hAnsi="標楷體" w:hint="eastAsia"/>
                <w:highlight w:val="yellow"/>
              </w:rPr>
              <w:t>R</w:t>
            </w:r>
          </w:p>
        </w:tc>
        <w:tc>
          <w:tcPr>
            <w:tcW w:w="2866" w:type="dxa"/>
            <w:gridSpan w:val="2"/>
            <w:tcBorders>
              <w:top w:val="single" w:sz="4" w:space="0" w:color="auto"/>
              <w:left w:val="single" w:sz="4" w:space="0" w:color="auto"/>
              <w:bottom w:val="single" w:sz="4" w:space="0" w:color="auto"/>
              <w:right w:val="single" w:sz="4" w:space="0" w:color="auto"/>
            </w:tcBorders>
          </w:tcPr>
          <w:p w14:paraId="2AF84B41" w14:textId="77777777" w:rsidR="00F91C4F" w:rsidRPr="00F91C4F" w:rsidRDefault="00F91C4F" w:rsidP="00A65EB2">
            <w:pPr>
              <w:rPr>
                <w:rFonts w:ascii="標楷體" w:eastAsia="標楷體" w:hAnsi="標楷體"/>
                <w:highlight w:val="yellow"/>
              </w:rPr>
            </w:pPr>
            <w:r w:rsidRPr="00F91C4F">
              <w:rPr>
                <w:rFonts w:ascii="標楷體" w:eastAsia="標楷體" w:hAnsi="標楷體" w:hint="eastAsia"/>
                <w:highlight w:val="yellow"/>
              </w:rPr>
              <w:t>1.依核准額度自動顯示不可修改</w:t>
            </w:r>
          </w:p>
          <w:p w14:paraId="126BC838" w14:textId="77777777" w:rsidR="00F91C4F" w:rsidRPr="00F91C4F" w:rsidDel="002526B7" w:rsidRDefault="00F91C4F" w:rsidP="00A65EB2">
            <w:pPr>
              <w:rPr>
                <w:rFonts w:ascii="標楷體" w:eastAsia="標楷體" w:hAnsi="標楷體"/>
                <w:highlight w:val="yellow"/>
              </w:rPr>
            </w:pPr>
            <w:r w:rsidRPr="00F91C4F">
              <w:rPr>
                <w:rFonts w:ascii="標楷體" w:eastAsia="標楷體" w:hAnsi="標楷體" w:hint="eastAsia"/>
                <w:highlight w:val="yellow"/>
              </w:rPr>
              <w:t>2.</w:t>
            </w:r>
            <w:r w:rsidRPr="00F91C4F">
              <w:rPr>
                <w:rFonts w:ascii="標楷體" w:eastAsia="標楷體" w:hAnsi="標楷體"/>
                <w:highlight w:val="yellow"/>
              </w:rPr>
              <w:t>LoanBorMain.PieceCode</w:t>
            </w:r>
          </w:p>
        </w:tc>
      </w:tr>
      <w:tr w:rsidR="00466A97" w:rsidRPr="003972CE" w14:paraId="26CF3B47"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65C8DDED" w14:textId="77777777" w:rsidR="00466A97" w:rsidRDefault="00466A97" w:rsidP="000C5540">
            <w:pPr>
              <w:rPr>
                <w:rFonts w:ascii="標楷體" w:eastAsia="標楷體" w:hAnsi="標楷體"/>
              </w:rPr>
            </w:pPr>
            <w:r>
              <w:rPr>
                <w:rFonts w:ascii="標楷體" w:eastAsia="標楷體" w:hAnsi="標楷體" w:hint="eastAsia"/>
              </w:rPr>
              <w:t>29</w:t>
            </w:r>
          </w:p>
        </w:tc>
        <w:tc>
          <w:tcPr>
            <w:tcW w:w="1639" w:type="dxa"/>
            <w:tcBorders>
              <w:top w:val="single" w:sz="4" w:space="0" w:color="auto"/>
              <w:left w:val="single" w:sz="4" w:space="0" w:color="auto"/>
              <w:bottom w:val="single" w:sz="4" w:space="0" w:color="auto"/>
              <w:right w:val="single" w:sz="4" w:space="0" w:color="auto"/>
            </w:tcBorders>
          </w:tcPr>
          <w:p w14:paraId="65F6BED6" w14:textId="77777777" w:rsidR="00466A97" w:rsidRPr="00023341" w:rsidRDefault="00466A97" w:rsidP="000C5540">
            <w:pPr>
              <w:rPr>
                <w:rFonts w:ascii="標楷體" w:eastAsia="標楷體" w:hAnsi="標楷體"/>
              </w:rPr>
            </w:pPr>
            <w:r w:rsidRPr="00023341">
              <w:rPr>
                <w:rFonts w:ascii="標楷體" w:eastAsia="標楷體" w:hAnsi="標楷體" w:hint="eastAsia"/>
              </w:rPr>
              <w:t>資金用途別</w:t>
            </w:r>
          </w:p>
        </w:tc>
        <w:tc>
          <w:tcPr>
            <w:tcW w:w="1697" w:type="dxa"/>
            <w:tcBorders>
              <w:top w:val="single" w:sz="4" w:space="0" w:color="auto"/>
              <w:left w:val="single" w:sz="4" w:space="0" w:color="auto"/>
              <w:bottom w:val="single" w:sz="4" w:space="0" w:color="auto"/>
              <w:right w:val="single" w:sz="4" w:space="0" w:color="auto"/>
            </w:tcBorders>
          </w:tcPr>
          <w:p w14:paraId="46040D9B"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248AC26F"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A51EEF8" w14:textId="77777777" w:rsidR="00466A97" w:rsidRPr="00C40A12" w:rsidRDefault="00466A97" w:rsidP="000C5540">
            <w:pPr>
              <w:rPr>
                <w:rFonts w:ascii="標楷體" w:eastAsia="標楷體" w:hAnsi="標楷體"/>
              </w:rPr>
            </w:pPr>
            <w:r w:rsidRPr="00CD51F5">
              <w:rPr>
                <w:rFonts w:ascii="標楷體" w:eastAsia="標楷體" w:hAnsi="標楷體" w:hint="eastAsia"/>
              </w:rPr>
              <w:t>下拉選單依據CdCode的DefCode=CdCode.</w:t>
            </w:r>
            <w:r w:rsidRPr="00C40A12">
              <w:rPr>
                <w:rFonts w:ascii="標楷體" w:eastAsia="標楷體" w:hAnsi="標楷體"/>
              </w:rPr>
              <w:t>UsageCode</w:t>
            </w:r>
            <w:r w:rsidRPr="00CD51F5">
              <w:rPr>
                <w:rFonts w:ascii="標楷體" w:eastAsia="標楷體" w:hAnsi="標楷體" w:hint="eastAsia"/>
              </w:rPr>
              <w:t>限[啟用記號(Enable)]=[Y.啟用][選單</w:t>
            </w:r>
            <w:r>
              <w:rPr>
                <w:rFonts w:ascii="標楷體" w:eastAsia="標楷體" w:hAnsi="標楷體" w:hint="eastAsia"/>
              </w:rPr>
              <w:t>14</w:t>
            </w:r>
            <w:r w:rsidRPr="00CD51F5">
              <w:rPr>
                <w:rFonts w:ascii="標楷體" w:eastAsia="標楷體" w:hAnsi="標楷體" w:hint="eastAsia"/>
              </w:rPr>
              <w:t>]</w:t>
            </w:r>
          </w:p>
        </w:tc>
        <w:tc>
          <w:tcPr>
            <w:tcW w:w="623" w:type="dxa"/>
            <w:tcBorders>
              <w:top w:val="single" w:sz="4" w:space="0" w:color="auto"/>
              <w:left w:val="single" w:sz="4" w:space="0" w:color="auto"/>
              <w:bottom w:val="single" w:sz="4" w:space="0" w:color="auto"/>
              <w:right w:val="single" w:sz="4" w:space="0" w:color="auto"/>
            </w:tcBorders>
          </w:tcPr>
          <w:p w14:paraId="34498759"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3DA2080"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621D86B2" w14:textId="77777777" w:rsidR="00466A97" w:rsidRDefault="00466A97" w:rsidP="000C5540">
            <w:pPr>
              <w:rPr>
                <w:rFonts w:ascii="標楷體" w:eastAsia="標楷體" w:hAnsi="標楷體"/>
              </w:rPr>
            </w:pPr>
            <w:r>
              <w:rPr>
                <w:rFonts w:ascii="標楷體" w:eastAsia="標楷體" w:hAnsi="標楷體" w:hint="eastAsia"/>
              </w:rPr>
              <w:t>1.</w:t>
            </w:r>
            <w:r w:rsidRPr="009B1D1A">
              <w:rPr>
                <w:rFonts w:ascii="標楷體" w:eastAsia="標楷體" w:hAnsi="標楷體" w:hint="eastAsia"/>
              </w:rPr>
              <w:t>依核准額度自動顯示不必輸入</w:t>
            </w:r>
          </w:p>
          <w:p w14:paraId="21C53D59" w14:textId="77777777" w:rsidR="00466A97" w:rsidRPr="00C40A12" w:rsidDel="002526B7" w:rsidRDefault="00466A97" w:rsidP="000C5540">
            <w:pPr>
              <w:rPr>
                <w:rFonts w:ascii="標楷體" w:eastAsia="標楷體" w:hAnsi="標楷體"/>
              </w:rPr>
            </w:pPr>
            <w:r>
              <w:rPr>
                <w:rFonts w:ascii="標楷體" w:eastAsia="標楷體" w:hAnsi="標楷體" w:hint="eastAsia"/>
              </w:rPr>
              <w:t>2.</w:t>
            </w:r>
            <w:r w:rsidRPr="00C40A12">
              <w:rPr>
                <w:rFonts w:ascii="標楷體" w:eastAsia="標楷體" w:hAnsi="標楷體"/>
              </w:rPr>
              <w:t>LoanBorMain.UsageCode</w:t>
            </w:r>
          </w:p>
        </w:tc>
      </w:tr>
      <w:tr w:rsidR="00466A97" w:rsidRPr="003972CE" w14:paraId="4A988567"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7721D241" w14:textId="77777777" w:rsidR="00466A97" w:rsidRDefault="00466A97" w:rsidP="000C5540">
            <w:pPr>
              <w:rPr>
                <w:rFonts w:ascii="標楷體" w:eastAsia="標楷體" w:hAnsi="標楷體"/>
              </w:rPr>
            </w:pPr>
            <w:r>
              <w:rPr>
                <w:rFonts w:ascii="標楷體" w:eastAsia="標楷體" w:hAnsi="標楷體" w:hint="eastAsia"/>
              </w:rPr>
              <w:t>30</w:t>
            </w:r>
          </w:p>
        </w:tc>
        <w:tc>
          <w:tcPr>
            <w:tcW w:w="1639" w:type="dxa"/>
            <w:tcBorders>
              <w:top w:val="single" w:sz="4" w:space="0" w:color="auto"/>
              <w:left w:val="single" w:sz="4" w:space="0" w:color="auto"/>
              <w:bottom w:val="single" w:sz="4" w:space="0" w:color="auto"/>
              <w:right w:val="single" w:sz="4" w:space="0" w:color="auto"/>
            </w:tcBorders>
          </w:tcPr>
          <w:p w14:paraId="678C020B" w14:textId="77777777" w:rsidR="00466A97" w:rsidRPr="00023341" w:rsidRDefault="00466A97" w:rsidP="000C5540">
            <w:pPr>
              <w:rPr>
                <w:rFonts w:ascii="標楷體" w:eastAsia="標楷體" w:hAnsi="標楷體"/>
              </w:rPr>
            </w:pPr>
            <w:r w:rsidRPr="00023341">
              <w:rPr>
                <w:rFonts w:ascii="標楷體" w:eastAsia="標楷體" w:hAnsi="標楷體" w:hint="eastAsia"/>
              </w:rPr>
              <w:t>聯貸案序號</w:t>
            </w:r>
          </w:p>
        </w:tc>
        <w:tc>
          <w:tcPr>
            <w:tcW w:w="1697" w:type="dxa"/>
            <w:tcBorders>
              <w:top w:val="single" w:sz="4" w:space="0" w:color="auto"/>
              <w:left w:val="single" w:sz="4" w:space="0" w:color="auto"/>
              <w:bottom w:val="single" w:sz="4" w:space="0" w:color="auto"/>
              <w:right w:val="single" w:sz="4" w:space="0" w:color="auto"/>
            </w:tcBorders>
          </w:tcPr>
          <w:p w14:paraId="013758B6" w14:textId="77777777" w:rsidR="00466A97" w:rsidDel="002C6AA9" w:rsidRDefault="00466A97" w:rsidP="000C5540">
            <w:pPr>
              <w:rPr>
                <w:rFonts w:ascii="標楷體" w:eastAsia="標楷體" w:hAnsi="標楷體"/>
              </w:rPr>
            </w:pPr>
            <w:r>
              <w:rPr>
                <w:rFonts w:ascii="標楷體" w:eastAsia="標楷體" w:hAnsi="標楷體" w:hint="eastAsia"/>
              </w:rPr>
              <w:t>3</w:t>
            </w:r>
          </w:p>
        </w:tc>
        <w:tc>
          <w:tcPr>
            <w:tcW w:w="993" w:type="dxa"/>
            <w:tcBorders>
              <w:top w:val="single" w:sz="4" w:space="0" w:color="auto"/>
              <w:left w:val="single" w:sz="4" w:space="0" w:color="auto"/>
              <w:bottom w:val="single" w:sz="4" w:space="0" w:color="auto"/>
              <w:right w:val="single" w:sz="4" w:space="0" w:color="auto"/>
            </w:tcBorders>
          </w:tcPr>
          <w:p w14:paraId="4352E322"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DE05EDA"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03A3ABCA"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90208A6" w14:textId="77777777" w:rsidR="00466A97" w:rsidRDefault="00466A97" w:rsidP="000C5540">
            <w:pPr>
              <w:jc w:val="center"/>
              <w:rPr>
                <w:rFonts w:ascii="標楷體" w:eastAsia="標楷體" w:hAnsi="標楷體"/>
              </w:rPr>
            </w:pPr>
            <w:r>
              <w:rPr>
                <w:rFonts w:ascii="標楷體" w:eastAsia="標楷體" w:hAnsi="標楷體" w:hint="eastAsia"/>
              </w:rPr>
              <w:t>W</w:t>
            </w:r>
          </w:p>
        </w:tc>
        <w:tc>
          <w:tcPr>
            <w:tcW w:w="2866" w:type="dxa"/>
            <w:gridSpan w:val="2"/>
            <w:tcBorders>
              <w:top w:val="single" w:sz="4" w:space="0" w:color="auto"/>
              <w:left w:val="single" w:sz="4" w:space="0" w:color="auto"/>
              <w:bottom w:val="single" w:sz="4" w:space="0" w:color="auto"/>
              <w:right w:val="single" w:sz="4" w:space="0" w:color="auto"/>
            </w:tcBorders>
          </w:tcPr>
          <w:p w14:paraId="1E129ED9" w14:textId="77777777" w:rsidR="00466A97" w:rsidRDefault="00466A97" w:rsidP="000C5540">
            <w:pPr>
              <w:rPr>
                <w:rFonts w:ascii="標楷體" w:eastAsia="標楷體" w:hAnsi="標楷體"/>
              </w:rPr>
            </w:pPr>
            <w:r>
              <w:rPr>
                <w:rFonts w:ascii="標楷體" w:eastAsia="標楷體" w:hAnsi="標楷體" w:hint="eastAsia"/>
              </w:rPr>
              <w:t>1.自動顯示原值</w:t>
            </w:r>
          </w:p>
          <w:p w14:paraId="4B64BCCE" w14:textId="77777777" w:rsidR="00466A97" w:rsidRDefault="00466A97" w:rsidP="000C5540">
            <w:pPr>
              <w:rPr>
                <w:rFonts w:ascii="標楷體" w:eastAsia="標楷體" w:hAnsi="標楷體"/>
              </w:rPr>
            </w:pPr>
            <w:r>
              <w:rPr>
                <w:rFonts w:ascii="標楷體" w:eastAsia="標楷體" w:hAnsi="標楷體" w:hint="eastAsia"/>
              </w:rPr>
              <w:t>2.限輸入空白或數字</w:t>
            </w:r>
          </w:p>
          <w:p w14:paraId="72ABF9BC" w14:textId="77777777" w:rsidR="00466A97" w:rsidRPr="00023341" w:rsidDel="002526B7" w:rsidRDefault="00466A97" w:rsidP="000C5540">
            <w:pPr>
              <w:rPr>
                <w:rFonts w:ascii="標楷體" w:eastAsia="標楷體" w:hAnsi="標楷體"/>
              </w:rPr>
            </w:pPr>
            <w:r>
              <w:rPr>
                <w:rFonts w:ascii="標楷體" w:eastAsia="標楷體" w:hAnsi="標楷體"/>
              </w:rPr>
              <w:t>3</w:t>
            </w:r>
            <w:r>
              <w:rPr>
                <w:rFonts w:ascii="標楷體" w:eastAsia="標楷體" w:hAnsi="標楷體" w:hint="eastAsia"/>
              </w:rPr>
              <w:t>.</w:t>
            </w:r>
            <w:r w:rsidRPr="00380424">
              <w:rPr>
                <w:rFonts w:ascii="標楷體" w:eastAsia="標楷體" w:hAnsi="標楷體"/>
              </w:rPr>
              <w:t>LoanBorMain.SyndNo</w:t>
            </w:r>
          </w:p>
        </w:tc>
      </w:tr>
      <w:tr w:rsidR="00466A97" w:rsidRPr="00C40A12" w14:paraId="53DECCE0"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58428DAB" w14:textId="77777777" w:rsidR="00466A97" w:rsidRPr="00FB5B11" w:rsidRDefault="00466A97" w:rsidP="000C5540">
            <w:pPr>
              <w:rPr>
                <w:rFonts w:ascii="標楷體" w:eastAsia="標楷體" w:hAnsi="標楷體"/>
              </w:rPr>
            </w:pPr>
            <w:r>
              <w:rPr>
                <w:rFonts w:ascii="標楷體" w:eastAsia="標楷體" w:hAnsi="標楷體" w:hint="eastAsia"/>
              </w:rPr>
              <w:t>31</w:t>
            </w:r>
          </w:p>
        </w:tc>
        <w:tc>
          <w:tcPr>
            <w:tcW w:w="1639" w:type="dxa"/>
            <w:tcBorders>
              <w:top w:val="single" w:sz="4" w:space="0" w:color="auto"/>
              <w:left w:val="single" w:sz="4" w:space="0" w:color="auto"/>
              <w:bottom w:val="single" w:sz="4" w:space="0" w:color="auto"/>
              <w:right w:val="single" w:sz="4" w:space="0" w:color="auto"/>
            </w:tcBorders>
          </w:tcPr>
          <w:p w14:paraId="0C41BD61" w14:textId="77777777" w:rsidR="00466A97" w:rsidRPr="00FB5B11" w:rsidRDefault="00466A97" w:rsidP="000C5540">
            <w:pPr>
              <w:rPr>
                <w:rFonts w:ascii="標楷體" w:eastAsia="標楷體" w:hAnsi="標楷體"/>
              </w:rPr>
            </w:pPr>
            <w:r w:rsidRPr="00FB5B11">
              <w:rPr>
                <w:rFonts w:ascii="標楷體" w:eastAsia="標楷體" w:hAnsi="標楷體" w:hint="eastAsia"/>
              </w:rPr>
              <w:t>是否為代償案件</w:t>
            </w:r>
          </w:p>
        </w:tc>
        <w:tc>
          <w:tcPr>
            <w:tcW w:w="1697" w:type="dxa"/>
            <w:tcBorders>
              <w:top w:val="single" w:sz="4" w:space="0" w:color="auto"/>
              <w:left w:val="single" w:sz="4" w:space="0" w:color="auto"/>
              <w:bottom w:val="single" w:sz="4" w:space="0" w:color="auto"/>
              <w:right w:val="single" w:sz="4" w:space="0" w:color="auto"/>
            </w:tcBorders>
          </w:tcPr>
          <w:p w14:paraId="510AE710" w14:textId="77777777" w:rsidR="00466A97" w:rsidRPr="00FB5B11" w:rsidDel="002C6AA9" w:rsidRDefault="00466A97" w:rsidP="000C5540">
            <w:pPr>
              <w:rPr>
                <w:rFonts w:ascii="標楷體" w:eastAsia="標楷體" w:hAnsi="標楷體"/>
              </w:rPr>
            </w:pPr>
            <w:r w:rsidRPr="00FB5B11">
              <w:rPr>
                <w:rFonts w:ascii="標楷體" w:eastAsia="標楷體" w:hAnsi="標楷體" w:hint="eastAsia"/>
              </w:rPr>
              <w:t>1</w:t>
            </w:r>
          </w:p>
        </w:tc>
        <w:tc>
          <w:tcPr>
            <w:tcW w:w="993" w:type="dxa"/>
            <w:tcBorders>
              <w:top w:val="single" w:sz="4" w:space="0" w:color="auto"/>
              <w:left w:val="single" w:sz="4" w:space="0" w:color="auto"/>
              <w:bottom w:val="single" w:sz="4" w:space="0" w:color="auto"/>
              <w:right w:val="single" w:sz="4" w:space="0" w:color="auto"/>
            </w:tcBorders>
          </w:tcPr>
          <w:p w14:paraId="2A4F2CD3" w14:textId="77777777" w:rsidR="00466A97" w:rsidRPr="00FB5B1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A777697" w14:textId="77777777" w:rsidR="00466A97" w:rsidRPr="00FB5B11" w:rsidRDefault="00466A97" w:rsidP="000C5540">
            <w:pPr>
              <w:rPr>
                <w:rFonts w:ascii="標楷體" w:eastAsia="標楷體" w:hAnsi="標楷體"/>
              </w:rPr>
            </w:pPr>
            <w:r w:rsidRPr="00FB5B11">
              <w:rPr>
                <w:rFonts w:ascii="標楷體" w:eastAsia="標楷體" w:hAnsi="標楷體" w:hint="eastAsia"/>
              </w:rPr>
              <w:t>Y:是</w:t>
            </w:r>
          </w:p>
          <w:p w14:paraId="140D53D4" w14:textId="77777777" w:rsidR="00466A97" w:rsidRPr="00FB5B11" w:rsidRDefault="00466A97" w:rsidP="000C5540">
            <w:pPr>
              <w:rPr>
                <w:rFonts w:ascii="標楷體" w:eastAsia="標楷體" w:hAnsi="標楷體"/>
              </w:rPr>
            </w:pPr>
            <w:r w:rsidRPr="00FB5B11">
              <w:rPr>
                <w:rFonts w:ascii="標楷體" w:eastAsia="標楷體" w:hAnsi="標楷體" w:hint="eastAsia"/>
              </w:rPr>
              <w:t>N:否</w:t>
            </w:r>
          </w:p>
        </w:tc>
        <w:tc>
          <w:tcPr>
            <w:tcW w:w="623" w:type="dxa"/>
            <w:tcBorders>
              <w:top w:val="single" w:sz="4" w:space="0" w:color="auto"/>
              <w:left w:val="single" w:sz="4" w:space="0" w:color="auto"/>
              <w:bottom w:val="single" w:sz="4" w:space="0" w:color="auto"/>
              <w:right w:val="single" w:sz="4" w:space="0" w:color="auto"/>
            </w:tcBorders>
          </w:tcPr>
          <w:p w14:paraId="5E559EBE" w14:textId="77777777" w:rsidR="00466A97" w:rsidRPr="00FB5B11" w:rsidRDefault="00466A97" w:rsidP="000C5540">
            <w:pPr>
              <w:rPr>
                <w:rFonts w:ascii="標楷體" w:eastAsia="標楷體" w:hAnsi="標楷體"/>
              </w:rPr>
            </w:pPr>
            <w:r w:rsidRPr="00FB5B11">
              <w:rPr>
                <w:rFonts w:ascii="標楷體" w:eastAsia="標楷體" w:hAnsi="標楷體" w:hint="eastAsia"/>
              </w:rPr>
              <w:t>V</w:t>
            </w:r>
          </w:p>
        </w:tc>
        <w:tc>
          <w:tcPr>
            <w:tcW w:w="666" w:type="dxa"/>
            <w:tcBorders>
              <w:top w:val="single" w:sz="4" w:space="0" w:color="auto"/>
              <w:left w:val="single" w:sz="4" w:space="0" w:color="auto"/>
              <w:bottom w:val="single" w:sz="4" w:space="0" w:color="auto"/>
              <w:right w:val="single" w:sz="4" w:space="0" w:color="auto"/>
            </w:tcBorders>
          </w:tcPr>
          <w:p w14:paraId="15B7B7BE" w14:textId="77777777" w:rsidR="00466A97" w:rsidRPr="00FB5B11" w:rsidRDefault="00466A97" w:rsidP="000C5540">
            <w:pPr>
              <w:jc w:val="center"/>
              <w:rPr>
                <w:rFonts w:ascii="標楷體" w:eastAsia="標楷體" w:hAnsi="標楷體"/>
              </w:rPr>
            </w:pPr>
            <w:r w:rsidRPr="00FB5B11">
              <w:rPr>
                <w:rFonts w:ascii="標楷體" w:eastAsia="標楷體" w:hAnsi="標楷體" w:hint="eastAsia"/>
              </w:rPr>
              <w:t>W</w:t>
            </w:r>
          </w:p>
        </w:tc>
        <w:tc>
          <w:tcPr>
            <w:tcW w:w="2866" w:type="dxa"/>
            <w:gridSpan w:val="2"/>
            <w:tcBorders>
              <w:top w:val="single" w:sz="4" w:space="0" w:color="auto"/>
              <w:left w:val="single" w:sz="4" w:space="0" w:color="auto"/>
              <w:bottom w:val="single" w:sz="4" w:space="0" w:color="auto"/>
              <w:right w:val="single" w:sz="4" w:space="0" w:color="auto"/>
            </w:tcBorders>
          </w:tcPr>
          <w:p w14:paraId="4410A9E6" w14:textId="77777777" w:rsidR="00466A97" w:rsidRDefault="00466A97" w:rsidP="000C5540">
            <w:pPr>
              <w:rPr>
                <w:rFonts w:ascii="標楷體" w:eastAsia="標楷體" w:hAnsi="標楷體"/>
              </w:rPr>
            </w:pPr>
            <w:r>
              <w:rPr>
                <w:rFonts w:ascii="標楷體" w:eastAsia="標楷體" w:hAnsi="標楷體" w:hint="eastAsia"/>
              </w:rPr>
              <w:t>1.自動顯示原值</w:t>
            </w:r>
          </w:p>
          <w:p w14:paraId="4E52A708" w14:textId="77777777" w:rsidR="00466A97" w:rsidRPr="00FB5B11" w:rsidDel="002526B7" w:rsidRDefault="00466A97" w:rsidP="000C5540">
            <w:pPr>
              <w:ind w:left="378" w:hanging="378"/>
              <w:rPr>
                <w:rFonts w:ascii="標楷體" w:eastAsia="標楷體" w:hAnsi="標楷體"/>
              </w:rPr>
            </w:pPr>
            <w:r>
              <w:rPr>
                <w:rFonts w:ascii="標楷體" w:eastAsia="標楷體" w:hAnsi="標楷體" w:hint="eastAsia"/>
              </w:rPr>
              <w:t>2.</w:t>
            </w:r>
            <w:r w:rsidRPr="00FB5B11">
              <w:rPr>
                <w:rFonts w:ascii="標楷體" w:eastAsia="標楷體" w:hAnsi="標楷體" w:hint="eastAsia"/>
              </w:rPr>
              <w:t>必須輸入代碼,檢核條件：依選單/V(H)</w:t>
            </w:r>
          </w:p>
        </w:tc>
      </w:tr>
      <w:tr w:rsidR="00466A97" w:rsidRPr="003972CE" w14:paraId="1D65799B" w14:textId="77777777" w:rsidTr="000C5540">
        <w:trPr>
          <w:trHeight w:val="244"/>
          <w:jc w:val="center"/>
        </w:trPr>
        <w:tc>
          <w:tcPr>
            <w:tcW w:w="3793" w:type="dxa"/>
            <w:gridSpan w:val="3"/>
            <w:tcBorders>
              <w:top w:val="single" w:sz="4" w:space="0" w:color="auto"/>
              <w:left w:val="single" w:sz="4" w:space="0" w:color="auto"/>
              <w:bottom w:val="single" w:sz="4" w:space="0" w:color="auto"/>
              <w:right w:val="single" w:sz="4" w:space="0" w:color="auto"/>
            </w:tcBorders>
          </w:tcPr>
          <w:p w14:paraId="25668797" w14:textId="77777777" w:rsidR="00466A97" w:rsidRPr="00023341" w:rsidRDefault="00466A97" w:rsidP="000C5540">
            <w:pPr>
              <w:rPr>
                <w:rFonts w:ascii="標楷體" w:eastAsia="標楷體" w:hAnsi="標楷體"/>
              </w:rPr>
            </w:pPr>
            <w:r>
              <w:rPr>
                <w:rFonts w:ascii="標楷體" w:eastAsia="標楷體" w:hAnsi="標楷體" w:hint="eastAsia"/>
                <w:color w:val="FF0000"/>
              </w:rPr>
              <w:t>頁籤-</w:t>
            </w:r>
            <w:r w:rsidRPr="0003075C">
              <w:rPr>
                <w:rFonts w:ascii="標楷體" w:eastAsia="標楷體" w:hAnsi="標楷體" w:hint="eastAsia"/>
                <w:color w:val="FF0000"/>
              </w:rPr>
              <w:t>利率</w:t>
            </w:r>
          </w:p>
        </w:tc>
        <w:tc>
          <w:tcPr>
            <w:tcW w:w="993" w:type="dxa"/>
            <w:tcBorders>
              <w:top w:val="single" w:sz="4" w:space="0" w:color="auto"/>
              <w:left w:val="single" w:sz="4" w:space="0" w:color="auto"/>
              <w:bottom w:val="single" w:sz="4" w:space="0" w:color="auto"/>
              <w:right w:val="single" w:sz="4" w:space="0" w:color="auto"/>
            </w:tcBorders>
          </w:tcPr>
          <w:p w14:paraId="696C7A01"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1916384"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41A368B0"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4F40873" w14:textId="77777777" w:rsidR="00466A97" w:rsidRPr="00023341" w:rsidRDefault="00466A97" w:rsidP="000C5540">
            <w:pPr>
              <w:jc w:val="center"/>
              <w:rPr>
                <w:rFonts w:ascii="標楷體" w:eastAsia="標楷體" w:hAnsi="標楷體"/>
              </w:rPr>
            </w:pPr>
          </w:p>
        </w:tc>
        <w:tc>
          <w:tcPr>
            <w:tcW w:w="2866" w:type="dxa"/>
            <w:gridSpan w:val="2"/>
            <w:tcBorders>
              <w:top w:val="single" w:sz="4" w:space="0" w:color="auto"/>
              <w:left w:val="single" w:sz="4" w:space="0" w:color="auto"/>
              <w:bottom w:val="single" w:sz="4" w:space="0" w:color="auto"/>
              <w:right w:val="single" w:sz="4" w:space="0" w:color="auto"/>
            </w:tcBorders>
          </w:tcPr>
          <w:p w14:paraId="10F4E0EC" w14:textId="77777777" w:rsidR="00466A97" w:rsidRPr="00053341" w:rsidRDefault="00466A97" w:rsidP="000C5540">
            <w:pPr>
              <w:rPr>
                <w:rFonts w:eastAsia="標楷體"/>
              </w:rPr>
            </w:pPr>
          </w:p>
        </w:tc>
      </w:tr>
      <w:tr w:rsidR="00466A97" w:rsidRPr="003972CE" w14:paraId="467AF8A8"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58F6E7CE" w14:textId="77777777" w:rsidR="00466A97" w:rsidRPr="00023341" w:rsidRDefault="00466A97" w:rsidP="000C5540">
            <w:pPr>
              <w:rPr>
                <w:rFonts w:ascii="標楷體" w:eastAsia="標楷體" w:hAnsi="標楷體"/>
              </w:rPr>
            </w:pPr>
            <w:r>
              <w:rPr>
                <w:rFonts w:ascii="標楷體" w:eastAsia="標楷體" w:hAnsi="標楷體" w:hint="eastAsia"/>
              </w:rPr>
              <w:t>32</w:t>
            </w:r>
          </w:p>
        </w:tc>
        <w:tc>
          <w:tcPr>
            <w:tcW w:w="1639" w:type="dxa"/>
            <w:tcBorders>
              <w:top w:val="single" w:sz="4" w:space="0" w:color="auto"/>
              <w:left w:val="single" w:sz="4" w:space="0" w:color="auto"/>
              <w:bottom w:val="single" w:sz="4" w:space="0" w:color="auto"/>
              <w:right w:val="single" w:sz="4" w:space="0" w:color="auto"/>
            </w:tcBorders>
          </w:tcPr>
          <w:p w14:paraId="1327A208" w14:textId="77777777" w:rsidR="00466A97" w:rsidRPr="00023341" w:rsidRDefault="00466A97" w:rsidP="000C5540">
            <w:pPr>
              <w:rPr>
                <w:rFonts w:ascii="標楷體" w:eastAsia="標楷體" w:hAnsi="標楷體"/>
              </w:rPr>
            </w:pPr>
            <w:r w:rsidRPr="00023341">
              <w:rPr>
                <w:rFonts w:ascii="標楷體" w:eastAsia="標楷體" w:hAnsi="標楷體" w:hint="eastAsia"/>
              </w:rPr>
              <w:t>商品代碼</w:t>
            </w:r>
          </w:p>
        </w:tc>
        <w:tc>
          <w:tcPr>
            <w:tcW w:w="1697" w:type="dxa"/>
            <w:tcBorders>
              <w:top w:val="single" w:sz="4" w:space="0" w:color="auto"/>
              <w:left w:val="single" w:sz="4" w:space="0" w:color="auto"/>
              <w:bottom w:val="single" w:sz="4" w:space="0" w:color="auto"/>
              <w:right w:val="single" w:sz="4" w:space="0" w:color="auto"/>
            </w:tcBorders>
          </w:tcPr>
          <w:p w14:paraId="727FB85D" w14:textId="77777777" w:rsidR="00466A97" w:rsidRPr="00023341"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28D0AF1D"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68DAB197"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28DBE7B1"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754321E" w14:textId="77777777" w:rsidR="00466A97" w:rsidRPr="00023341"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141360F3" w14:textId="77777777" w:rsidR="00466A97" w:rsidRPr="00555281" w:rsidRDefault="00466A97" w:rsidP="000C5540">
            <w:pPr>
              <w:rPr>
                <w:rFonts w:ascii="標楷體" w:eastAsia="標楷體" w:hAnsi="標楷體"/>
              </w:rPr>
            </w:pPr>
            <w:r>
              <w:rPr>
                <w:rFonts w:ascii="標楷體" w:eastAsia="標楷體" w:hAnsi="標楷體" w:hint="eastAsia"/>
              </w:rPr>
              <w:t>1.</w:t>
            </w:r>
            <w:r w:rsidRPr="00023341">
              <w:rPr>
                <w:rFonts w:ascii="標楷體" w:eastAsia="標楷體" w:hAnsi="標楷體" w:hint="eastAsia"/>
              </w:rPr>
              <w:t>依核准額度自動顯示不必輸入</w:t>
            </w:r>
          </w:p>
        </w:tc>
      </w:tr>
      <w:tr w:rsidR="00466A97" w:rsidRPr="003972CE" w14:paraId="449723B0"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76A22F94" w14:textId="77777777" w:rsidR="00466A97" w:rsidDel="00487CCC" w:rsidRDefault="00466A97" w:rsidP="000C5540">
            <w:pPr>
              <w:rPr>
                <w:rFonts w:ascii="標楷體" w:eastAsia="標楷體" w:hAnsi="標楷體"/>
              </w:rPr>
            </w:pPr>
            <w:r>
              <w:rPr>
                <w:rFonts w:ascii="標楷體" w:eastAsia="標楷體" w:hAnsi="標楷體" w:hint="eastAsia"/>
              </w:rPr>
              <w:t>32-1</w:t>
            </w:r>
          </w:p>
        </w:tc>
        <w:tc>
          <w:tcPr>
            <w:tcW w:w="1639" w:type="dxa"/>
            <w:tcBorders>
              <w:top w:val="single" w:sz="4" w:space="0" w:color="auto"/>
              <w:left w:val="single" w:sz="4" w:space="0" w:color="auto"/>
              <w:bottom w:val="single" w:sz="4" w:space="0" w:color="auto"/>
              <w:right w:val="single" w:sz="4" w:space="0" w:color="auto"/>
            </w:tcBorders>
          </w:tcPr>
          <w:p w14:paraId="470825D8" w14:textId="77777777" w:rsidR="00466A97" w:rsidRPr="00023341" w:rsidRDefault="00466A97" w:rsidP="000C5540">
            <w:pPr>
              <w:rPr>
                <w:rFonts w:ascii="標楷體" w:eastAsia="標楷體" w:hAnsi="標楷體"/>
              </w:rPr>
            </w:pPr>
            <w:r>
              <w:rPr>
                <w:rFonts w:ascii="標楷體" w:eastAsia="標楷體" w:hAnsi="標楷體" w:hint="eastAsia"/>
              </w:rPr>
              <w:t>商品名稱</w:t>
            </w:r>
          </w:p>
        </w:tc>
        <w:tc>
          <w:tcPr>
            <w:tcW w:w="1697" w:type="dxa"/>
            <w:tcBorders>
              <w:top w:val="single" w:sz="4" w:space="0" w:color="auto"/>
              <w:left w:val="single" w:sz="4" w:space="0" w:color="auto"/>
              <w:bottom w:val="single" w:sz="4" w:space="0" w:color="auto"/>
              <w:right w:val="single" w:sz="4" w:space="0" w:color="auto"/>
            </w:tcBorders>
          </w:tcPr>
          <w:p w14:paraId="1EA0AAA9" w14:textId="77777777" w:rsidR="00466A97"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14BFCB0C"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CDD40F0"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6F10E5CA"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64C75D5" w14:textId="77777777" w:rsidR="00466A97" w:rsidRDefault="00466A97" w:rsidP="000C5540">
            <w:pPr>
              <w:jc w:val="center"/>
              <w:rPr>
                <w:rFonts w:ascii="標楷體" w:eastAsia="標楷體" w:hAnsi="標楷體"/>
              </w:rPr>
            </w:pPr>
            <w:r>
              <w:rPr>
                <w:rFonts w:ascii="標楷體" w:eastAsia="標楷體" w:hAnsi="標楷體"/>
              </w:rPr>
              <w:t>R</w:t>
            </w:r>
          </w:p>
        </w:tc>
        <w:tc>
          <w:tcPr>
            <w:tcW w:w="2866" w:type="dxa"/>
            <w:gridSpan w:val="2"/>
            <w:tcBorders>
              <w:top w:val="single" w:sz="4" w:space="0" w:color="auto"/>
              <w:left w:val="single" w:sz="4" w:space="0" w:color="auto"/>
              <w:bottom w:val="single" w:sz="4" w:space="0" w:color="auto"/>
              <w:right w:val="single" w:sz="4" w:space="0" w:color="auto"/>
            </w:tcBorders>
          </w:tcPr>
          <w:p w14:paraId="6E516B88" w14:textId="77777777" w:rsidR="00466A97" w:rsidRPr="00023341" w:rsidRDefault="00466A97" w:rsidP="000C5540">
            <w:pPr>
              <w:rPr>
                <w:rFonts w:ascii="標楷體" w:eastAsia="標楷體" w:hAnsi="標楷體"/>
              </w:rPr>
            </w:pPr>
            <w:r>
              <w:rPr>
                <w:rFonts w:ascii="標楷體" w:eastAsia="標楷體" w:hAnsi="標楷體" w:hint="eastAsia"/>
                <w:color w:val="000000"/>
              </w:rPr>
              <w:t>1.</w:t>
            </w:r>
            <w:r w:rsidRPr="00897CB8">
              <w:rPr>
                <w:rFonts w:ascii="標楷體" w:eastAsia="標楷體" w:hAnsi="標楷體" w:hint="eastAsia"/>
                <w:color w:val="000000"/>
              </w:rPr>
              <w:t>依據商品代碼(</w:t>
            </w:r>
            <w:r>
              <w:rPr>
                <w:rFonts w:ascii="標楷體" w:eastAsia="標楷體" w:hAnsi="標楷體"/>
                <w:color w:val="000000"/>
              </w:rPr>
              <w:t>ProdNo</w:t>
            </w:r>
            <w:r w:rsidRPr="00897CB8">
              <w:rPr>
                <w:rFonts w:ascii="標楷體" w:eastAsia="標楷體" w:hAnsi="標楷體" w:hint="eastAsia"/>
                <w:color w:val="000000"/>
              </w:rPr>
              <w:t>)對應</w:t>
            </w:r>
            <w:r>
              <w:rPr>
                <w:rFonts w:ascii="標楷體" w:eastAsia="標楷體" w:hAnsi="標楷體" w:hint="eastAsia"/>
                <w:color w:val="000000"/>
              </w:rPr>
              <w:t>商品參數</w:t>
            </w:r>
            <w:r w:rsidRPr="00897CB8">
              <w:rPr>
                <w:rFonts w:ascii="標楷體" w:eastAsia="標楷體" w:hAnsi="標楷體" w:hint="eastAsia"/>
                <w:color w:val="000000"/>
              </w:rPr>
              <w:t>檔(</w:t>
            </w:r>
            <w:r>
              <w:rPr>
                <w:rFonts w:ascii="標楷體" w:eastAsia="標楷體" w:hAnsi="標楷體" w:hint="eastAsia"/>
                <w:color w:val="000000"/>
              </w:rPr>
              <w:t>F</w:t>
            </w:r>
            <w:r>
              <w:rPr>
                <w:rFonts w:ascii="標楷體" w:eastAsia="標楷體" w:hAnsi="標楷體"/>
                <w:color w:val="000000"/>
              </w:rPr>
              <w:t>acProd</w:t>
            </w:r>
            <w:r w:rsidRPr="00897CB8">
              <w:rPr>
                <w:rFonts w:ascii="標楷體" w:eastAsia="標楷體" w:hAnsi="標楷體" w:hint="eastAsia"/>
                <w:color w:val="000000"/>
              </w:rPr>
              <w:t>),自動顯示商品名</w:t>
            </w:r>
            <w:r>
              <w:rPr>
                <w:rFonts w:ascii="標楷體" w:eastAsia="標楷體" w:hAnsi="標楷體" w:hint="eastAsia"/>
                <w:color w:val="000000"/>
              </w:rPr>
              <w:t>稱</w:t>
            </w:r>
            <w:r w:rsidRPr="00897CB8">
              <w:rPr>
                <w:rFonts w:ascii="標楷體" w:eastAsia="標楷體" w:hAnsi="標楷體" w:hint="eastAsia"/>
                <w:color w:val="000000"/>
              </w:rPr>
              <w:t>(</w:t>
            </w:r>
            <w:r>
              <w:rPr>
                <w:rFonts w:ascii="標楷體" w:eastAsia="標楷體" w:hAnsi="標楷體"/>
                <w:color w:val="000000"/>
              </w:rPr>
              <w:t>ProdName</w:t>
            </w:r>
            <w:r w:rsidRPr="00897CB8">
              <w:rPr>
                <w:rFonts w:ascii="標楷體" w:eastAsia="標楷體" w:hAnsi="標楷體" w:hint="eastAsia"/>
                <w:color w:val="000000"/>
              </w:rPr>
              <w:t>)</w:t>
            </w:r>
          </w:p>
        </w:tc>
      </w:tr>
      <w:tr w:rsidR="00466A97" w:rsidRPr="003972CE" w14:paraId="61116068"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7540E456" w14:textId="77777777" w:rsidR="00466A97" w:rsidRPr="00023341" w:rsidRDefault="00466A97" w:rsidP="000C5540">
            <w:pPr>
              <w:rPr>
                <w:rFonts w:ascii="標楷體" w:eastAsia="標楷體" w:hAnsi="標楷體"/>
              </w:rPr>
            </w:pPr>
            <w:r>
              <w:rPr>
                <w:rFonts w:ascii="標楷體" w:eastAsia="標楷體" w:hAnsi="標楷體" w:hint="eastAsia"/>
              </w:rPr>
              <w:t>33</w:t>
            </w:r>
          </w:p>
        </w:tc>
        <w:tc>
          <w:tcPr>
            <w:tcW w:w="1639" w:type="dxa"/>
            <w:tcBorders>
              <w:top w:val="single" w:sz="4" w:space="0" w:color="auto"/>
              <w:left w:val="single" w:sz="4" w:space="0" w:color="auto"/>
              <w:bottom w:val="single" w:sz="4" w:space="0" w:color="auto"/>
              <w:right w:val="single" w:sz="4" w:space="0" w:color="auto"/>
            </w:tcBorders>
          </w:tcPr>
          <w:p w14:paraId="5584A96F" w14:textId="77777777" w:rsidR="00466A97" w:rsidRPr="00023341" w:rsidRDefault="00466A97" w:rsidP="000C5540">
            <w:pPr>
              <w:rPr>
                <w:rFonts w:ascii="標楷體" w:eastAsia="標楷體" w:hAnsi="標楷體"/>
              </w:rPr>
            </w:pPr>
            <w:r>
              <w:rPr>
                <w:rFonts w:ascii="標楷體" w:eastAsia="標楷體" w:hAnsi="標楷體" w:hint="eastAsia"/>
              </w:rPr>
              <w:t>指標利率代碼</w:t>
            </w:r>
          </w:p>
        </w:tc>
        <w:tc>
          <w:tcPr>
            <w:tcW w:w="1697" w:type="dxa"/>
            <w:tcBorders>
              <w:top w:val="single" w:sz="4" w:space="0" w:color="auto"/>
              <w:left w:val="single" w:sz="4" w:space="0" w:color="auto"/>
              <w:bottom w:val="single" w:sz="4" w:space="0" w:color="auto"/>
              <w:right w:val="single" w:sz="4" w:space="0" w:color="auto"/>
            </w:tcBorders>
          </w:tcPr>
          <w:p w14:paraId="5D64DA45" w14:textId="77777777" w:rsidR="00466A97" w:rsidRPr="00023341"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011665D5"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34D4AE9" w14:textId="77777777" w:rsidR="00466A97" w:rsidRPr="00053341" w:rsidRDefault="00466A97" w:rsidP="000C5540">
            <w:pPr>
              <w:rPr>
                <w:rFonts w:eastAsia="標楷體"/>
              </w:rPr>
            </w:pPr>
            <w:r w:rsidRPr="00CD51F5">
              <w:rPr>
                <w:rFonts w:ascii="標楷體" w:eastAsia="標楷體" w:hAnsi="標楷體" w:hint="eastAsia"/>
              </w:rPr>
              <w:t>下拉選單依據CdCode的DefCode=CdCode.</w:t>
            </w:r>
            <w:r w:rsidRPr="00C40A12">
              <w:rPr>
                <w:rFonts w:ascii="標楷體" w:eastAsia="標楷體" w:hAnsi="標楷體"/>
              </w:rPr>
              <w:t>BaseR</w:t>
            </w:r>
            <w:r w:rsidRPr="00C40A12">
              <w:rPr>
                <w:rFonts w:ascii="標楷體" w:eastAsia="標楷體" w:hAnsi="標楷體"/>
              </w:rPr>
              <w:lastRenderedPageBreak/>
              <w:t>ate</w:t>
            </w:r>
            <w:r w:rsidRPr="00CD51F5">
              <w:rPr>
                <w:rFonts w:ascii="標楷體" w:eastAsia="標楷體" w:hAnsi="標楷體" w:hint="eastAsia"/>
              </w:rPr>
              <w:t>限[啟用記號(Enable)]=[Y.啟用][選單</w:t>
            </w:r>
            <w:r>
              <w:rPr>
                <w:rFonts w:ascii="標楷體" w:eastAsia="標楷體" w:hAnsi="標楷體"/>
              </w:rPr>
              <w:t>1</w:t>
            </w:r>
            <w:r w:rsidRPr="00CD51F5">
              <w:rPr>
                <w:rFonts w:ascii="標楷體" w:eastAsia="標楷體" w:hAnsi="標楷體" w:hint="eastAsia"/>
              </w:rPr>
              <w:t>]</w:t>
            </w:r>
          </w:p>
        </w:tc>
        <w:tc>
          <w:tcPr>
            <w:tcW w:w="623" w:type="dxa"/>
            <w:tcBorders>
              <w:top w:val="single" w:sz="4" w:space="0" w:color="auto"/>
              <w:left w:val="single" w:sz="4" w:space="0" w:color="auto"/>
              <w:bottom w:val="single" w:sz="4" w:space="0" w:color="auto"/>
              <w:right w:val="single" w:sz="4" w:space="0" w:color="auto"/>
            </w:tcBorders>
          </w:tcPr>
          <w:p w14:paraId="573F9EC4"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EBAAD81" w14:textId="77777777" w:rsidR="00466A97" w:rsidRPr="00023341"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1A9F01B6" w14:textId="77777777" w:rsidR="00466A97" w:rsidRPr="00023341" w:rsidRDefault="00466A97" w:rsidP="000C5540">
            <w:pPr>
              <w:rPr>
                <w:rFonts w:ascii="標楷體" w:eastAsia="標楷體" w:hAnsi="標楷體"/>
              </w:rPr>
            </w:pPr>
            <w:r>
              <w:rPr>
                <w:rFonts w:ascii="標楷體" w:eastAsia="標楷體" w:hAnsi="標楷體" w:hint="eastAsia"/>
              </w:rPr>
              <w:t>1.</w:t>
            </w:r>
            <w:r w:rsidRPr="00023341">
              <w:rPr>
                <w:rFonts w:ascii="標楷體" w:eastAsia="標楷體" w:hAnsi="標楷體" w:hint="eastAsia"/>
              </w:rPr>
              <w:t>依核准額度自動顯示不必輸入</w:t>
            </w:r>
          </w:p>
        </w:tc>
      </w:tr>
      <w:tr w:rsidR="00466A97" w:rsidRPr="003972CE" w14:paraId="5ADDC934"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72AC65F2" w14:textId="77777777" w:rsidR="00466A97" w:rsidRPr="00023341" w:rsidRDefault="00466A97" w:rsidP="000C5540">
            <w:pPr>
              <w:rPr>
                <w:rFonts w:ascii="標楷體" w:eastAsia="標楷體" w:hAnsi="標楷體"/>
              </w:rPr>
            </w:pPr>
            <w:r>
              <w:rPr>
                <w:rFonts w:ascii="標楷體" w:eastAsia="標楷體" w:hAnsi="標楷體" w:hint="eastAsia"/>
              </w:rPr>
              <w:t>34</w:t>
            </w:r>
          </w:p>
        </w:tc>
        <w:tc>
          <w:tcPr>
            <w:tcW w:w="1639" w:type="dxa"/>
            <w:tcBorders>
              <w:top w:val="single" w:sz="4" w:space="0" w:color="auto"/>
              <w:left w:val="single" w:sz="4" w:space="0" w:color="auto"/>
              <w:bottom w:val="single" w:sz="4" w:space="0" w:color="auto"/>
              <w:right w:val="single" w:sz="4" w:space="0" w:color="auto"/>
            </w:tcBorders>
          </w:tcPr>
          <w:p w14:paraId="5ACFF1E5" w14:textId="77777777" w:rsidR="00466A97" w:rsidRPr="00023341" w:rsidRDefault="00466A97" w:rsidP="000C5540">
            <w:pPr>
              <w:rPr>
                <w:rFonts w:ascii="標楷體" w:eastAsia="標楷體" w:hAnsi="標楷體"/>
              </w:rPr>
            </w:pPr>
            <w:r>
              <w:rPr>
                <w:rFonts w:ascii="標楷體" w:eastAsia="標楷體" w:hAnsi="標楷體" w:hint="eastAsia"/>
              </w:rPr>
              <w:t>指標利率</w:t>
            </w:r>
          </w:p>
        </w:tc>
        <w:tc>
          <w:tcPr>
            <w:tcW w:w="1697" w:type="dxa"/>
            <w:tcBorders>
              <w:top w:val="single" w:sz="4" w:space="0" w:color="auto"/>
              <w:left w:val="single" w:sz="4" w:space="0" w:color="auto"/>
              <w:bottom w:val="single" w:sz="4" w:space="0" w:color="auto"/>
              <w:right w:val="single" w:sz="4" w:space="0" w:color="auto"/>
            </w:tcBorders>
          </w:tcPr>
          <w:p w14:paraId="767FB721" w14:textId="77777777" w:rsidR="00466A97" w:rsidRPr="00023341"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1CA15E22"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5A4FC9D"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557C1110"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3A780BC" w14:textId="77777777" w:rsidR="00466A97" w:rsidRPr="00023341"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1C0271AF" w14:textId="77777777" w:rsidR="00466A97" w:rsidRDefault="00466A97" w:rsidP="000C5540">
            <w:pPr>
              <w:rPr>
                <w:rFonts w:ascii="標楷體" w:eastAsia="標楷體" w:hAnsi="標楷體"/>
              </w:rPr>
            </w:pPr>
            <w:r>
              <w:rPr>
                <w:rFonts w:ascii="標楷體" w:eastAsia="標楷體" w:hAnsi="標楷體" w:hint="eastAsia"/>
              </w:rPr>
              <w:t>1.</w:t>
            </w:r>
            <w:r w:rsidRPr="00815BEF">
              <w:rPr>
                <w:rFonts w:ascii="標楷體" w:eastAsia="標楷體" w:hAnsi="標楷體" w:hint="eastAsia"/>
              </w:rPr>
              <w:t>依核准額度自動顯示不必輸入</w:t>
            </w:r>
          </w:p>
          <w:p w14:paraId="24D001B2" w14:textId="77777777" w:rsidR="00466A97" w:rsidRPr="00053341" w:rsidRDefault="00466A97" w:rsidP="000C5540">
            <w:pPr>
              <w:rPr>
                <w:rFonts w:ascii="標楷體" w:eastAsia="標楷體" w:hAnsi="標楷體"/>
              </w:rPr>
            </w:pPr>
          </w:p>
        </w:tc>
      </w:tr>
      <w:tr w:rsidR="00466A97" w:rsidRPr="003972CE" w14:paraId="4178A7CC"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097CAAEF" w14:textId="77777777" w:rsidR="00466A97" w:rsidRPr="00023341" w:rsidRDefault="00466A97" w:rsidP="000C5540">
            <w:pPr>
              <w:rPr>
                <w:rFonts w:ascii="標楷體" w:eastAsia="標楷體" w:hAnsi="標楷體"/>
              </w:rPr>
            </w:pPr>
            <w:r>
              <w:rPr>
                <w:rFonts w:ascii="標楷體" w:eastAsia="標楷體" w:hAnsi="標楷體" w:hint="eastAsia"/>
              </w:rPr>
              <w:t>35</w:t>
            </w:r>
          </w:p>
        </w:tc>
        <w:tc>
          <w:tcPr>
            <w:tcW w:w="1639" w:type="dxa"/>
            <w:tcBorders>
              <w:top w:val="single" w:sz="4" w:space="0" w:color="auto"/>
              <w:left w:val="single" w:sz="4" w:space="0" w:color="auto"/>
              <w:bottom w:val="single" w:sz="4" w:space="0" w:color="auto"/>
              <w:right w:val="single" w:sz="4" w:space="0" w:color="auto"/>
            </w:tcBorders>
          </w:tcPr>
          <w:p w14:paraId="0EB63A8A" w14:textId="77777777" w:rsidR="00466A97" w:rsidRPr="00023341" w:rsidRDefault="00466A97" w:rsidP="000C5540">
            <w:pPr>
              <w:rPr>
                <w:rFonts w:ascii="標楷體" w:eastAsia="標楷體" w:hAnsi="標楷體"/>
              </w:rPr>
            </w:pPr>
            <w:r>
              <w:rPr>
                <w:rFonts w:ascii="標楷體" w:eastAsia="標楷體" w:hAnsi="標楷體" w:hint="eastAsia"/>
              </w:rPr>
              <w:t>商品利率</w:t>
            </w:r>
          </w:p>
        </w:tc>
        <w:tc>
          <w:tcPr>
            <w:tcW w:w="1697" w:type="dxa"/>
            <w:tcBorders>
              <w:top w:val="single" w:sz="4" w:space="0" w:color="auto"/>
              <w:left w:val="single" w:sz="4" w:space="0" w:color="auto"/>
              <w:bottom w:val="single" w:sz="4" w:space="0" w:color="auto"/>
              <w:right w:val="single" w:sz="4" w:space="0" w:color="auto"/>
            </w:tcBorders>
          </w:tcPr>
          <w:p w14:paraId="7FF07DF2" w14:textId="77777777" w:rsidR="00466A97" w:rsidRPr="00023341"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481CA77F"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E529346"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10E899A2"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65A8DFB" w14:textId="77777777" w:rsidR="00466A97" w:rsidRPr="00023341"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1B059D85" w14:textId="77777777" w:rsidR="00466A97" w:rsidRPr="00053341" w:rsidRDefault="00466A97" w:rsidP="000C5540">
            <w:pPr>
              <w:rPr>
                <w:rFonts w:ascii="標楷體" w:eastAsia="標楷體" w:hAnsi="標楷體"/>
              </w:rPr>
            </w:pPr>
            <w:r>
              <w:rPr>
                <w:rFonts w:ascii="標楷體" w:eastAsia="標楷體" w:hAnsi="標楷體" w:hint="eastAsia"/>
              </w:rPr>
              <w:t>1.</w:t>
            </w:r>
            <w:r w:rsidRPr="00815BEF">
              <w:rPr>
                <w:rFonts w:ascii="標楷體" w:eastAsia="標楷體" w:hAnsi="標楷體" w:hint="eastAsia"/>
              </w:rPr>
              <w:t>依核准額度自動顯示不必輸入</w:t>
            </w:r>
          </w:p>
        </w:tc>
      </w:tr>
      <w:tr w:rsidR="00466A97" w:rsidRPr="003972CE" w14:paraId="53134EC8"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CCA0497" w14:textId="77777777" w:rsidR="00466A97" w:rsidRPr="00023341" w:rsidRDefault="00466A97" w:rsidP="000C5540">
            <w:pPr>
              <w:rPr>
                <w:rFonts w:ascii="標楷體" w:eastAsia="標楷體" w:hAnsi="標楷體"/>
              </w:rPr>
            </w:pPr>
            <w:r>
              <w:rPr>
                <w:rFonts w:ascii="標楷體" w:eastAsia="標楷體" w:hAnsi="標楷體" w:hint="eastAsia"/>
              </w:rPr>
              <w:t>36</w:t>
            </w:r>
          </w:p>
        </w:tc>
        <w:tc>
          <w:tcPr>
            <w:tcW w:w="1639" w:type="dxa"/>
            <w:tcBorders>
              <w:top w:val="single" w:sz="4" w:space="0" w:color="auto"/>
              <w:left w:val="single" w:sz="4" w:space="0" w:color="auto"/>
              <w:bottom w:val="single" w:sz="4" w:space="0" w:color="auto"/>
              <w:right w:val="single" w:sz="4" w:space="0" w:color="auto"/>
            </w:tcBorders>
          </w:tcPr>
          <w:p w14:paraId="7D1EF9A1" w14:textId="77777777" w:rsidR="00466A97" w:rsidRPr="00023341" w:rsidRDefault="00466A97" w:rsidP="000C5540">
            <w:pPr>
              <w:rPr>
                <w:rFonts w:ascii="標楷體" w:eastAsia="標楷體" w:hAnsi="標楷體"/>
              </w:rPr>
            </w:pPr>
            <w:r w:rsidRPr="00023341">
              <w:rPr>
                <w:rFonts w:ascii="標楷體" w:eastAsia="標楷體" w:hAnsi="標楷體" w:hint="eastAsia"/>
              </w:rPr>
              <w:t>利率加減碼</w:t>
            </w:r>
          </w:p>
        </w:tc>
        <w:tc>
          <w:tcPr>
            <w:tcW w:w="1697" w:type="dxa"/>
            <w:tcBorders>
              <w:top w:val="single" w:sz="4" w:space="0" w:color="auto"/>
              <w:left w:val="single" w:sz="4" w:space="0" w:color="auto"/>
              <w:bottom w:val="single" w:sz="4" w:space="0" w:color="auto"/>
              <w:right w:val="single" w:sz="4" w:space="0" w:color="auto"/>
            </w:tcBorders>
          </w:tcPr>
          <w:p w14:paraId="285BA175" w14:textId="77777777" w:rsidR="00466A97" w:rsidRPr="00023341"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5E4DC4AB"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687EB2AE"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5F999FE4"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397D023" w14:textId="77777777" w:rsidR="00466A97" w:rsidRPr="00023341"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12188E2F" w14:textId="77777777" w:rsidR="00466A97" w:rsidRPr="00C40A12" w:rsidRDefault="00466A97" w:rsidP="000C5540">
            <w:pPr>
              <w:rPr>
                <w:rFonts w:ascii="標楷體" w:eastAsia="標楷體" w:hAnsi="標楷體"/>
              </w:rPr>
            </w:pPr>
            <w:r>
              <w:rPr>
                <w:rFonts w:ascii="標楷體" w:eastAsia="標楷體" w:hAnsi="標楷體" w:hint="eastAsia"/>
              </w:rPr>
              <w:t>1.</w:t>
            </w:r>
            <w:r w:rsidRPr="00023341">
              <w:rPr>
                <w:rFonts w:ascii="標楷體" w:eastAsia="標楷體" w:hAnsi="標楷體" w:hint="eastAsia"/>
              </w:rPr>
              <w:t>依核准額度自動顯示不必輸入</w:t>
            </w:r>
          </w:p>
        </w:tc>
      </w:tr>
      <w:tr w:rsidR="00466A97" w:rsidRPr="003972CE" w14:paraId="5AB0AC4D"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26C220DB" w14:textId="77777777" w:rsidR="00466A97" w:rsidRPr="00023341" w:rsidRDefault="00466A97" w:rsidP="000C5540">
            <w:pPr>
              <w:rPr>
                <w:rFonts w:ascii="標楷體" w:eastAsia="標楷體" w:hAnsi="標楷體"/>
              </w:rPr>
            </w:pPr>
            <w:r>
              <w:rPr>
                <w:rFonts w:ascii="標楷體" w:eastAsia="標楷體" w:hAnsi="標楷體" w:hint="eastAsia"/>
              </w:rPr>
              <w:t>37</w:t>
            </w:r>
          </w:p>
        </w:tc>
        <w:tc>
          <w:tcPr>
            <w:tcW w:w="1639" w:type="dxa"/>
            <w:tcBorders>
              <w:top w:val="single" w:sz="4" w:space="0" w:color="auto"/>
              <w:left w:val="single" w:sz="4" w:space="0" w:color="auto"/>
              <w:bottom w:val="single" w:sz="4" w:space="0" w:color="auto"/>
              <w:right w:val="single" w:sz="4" w:space="0" w:color="auto"/>
            </w:tcBorders>
          </w:tcPr>
          <w:p w14:paraId="00732F01" w14:textId="77777777" w:rsidR="00466A97" w:rsidRPr="00023341" w:rsidRDefault="00466A97" w:rsidP="000C5540">
            <w:pPr>
              <w:rPr>
                <w:rFonts w:ascii="標楷體" w:eastAsia="標楷體" w:hAnsi="標楷體"/>
              </w:rPr>
            </w:pPr>
            <w:r w:rsidRPr="00023341">
              <w:rPr>
                <w:rFonts w:ascii="標楷體" w:eastAsia="標楷體" w:hAnsi="標楷體" w:hint="eastAsia"/>
              </w:rPr>
              <w:t>核准利率</w:t>
            </w:r>
          </w:p>
        </w:tc>
        <w:tc>
          <w:tcPr>
            <w:tcW w:w="1697" w:type="dxa"/>
            <w:tcBorders>
              <w:top w:val="single" w:sz="4" w:space="0" w:color="auto"/>
              <w:left w:val="single" w:sz="4" w:space="0" w:color="auto"/>
              <w:bottom w:val="single" w:sz="4" w:space="0" w:color="auto"/>
              <w:right w:val="single" w:sz="4" w:space="0" w:color="auto"/>
            </w:tcBorders>
          </w:tcPr>
          <w:p w14:paraId="5DDEEABD" w14:textId="77777777" w:rsidR="00466A97" w:rsidRPr="00023341"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4BE04966"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66CB334"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4323DA56"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17BE63D" w14:textId="77777777" w:rsidR="00466A97" w:rsidRPr="00023341"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193C9990" w14:textId="77777777" w:rsidR="00466A97" w:rsidRPr="00023341" w:rsidRDefault="00466A97" w:rsidP="000C5540">
            <w:pPr>
              <w:rPr>
                <w:rFonts w:ascii="標楷體" w:eastAsia="標楷體" w:hAnsi="標楷體"/>
              </w:rPr>
            </w:pPr>
            <w:r>
              <w:rPr>
                <w:rFonts w:ascii="標楷體" w:eastAsia="標楷體" w:hAnsi="標楷體" w:hint="eastAsia"/>
              </w:rPr>
              <w:t>1.</w:t>
            </w:r>
            <w:r w:rsidRPr="00023341">
              <w:rPr>
                <w:rFonts w:ascii="標楷體" w:eastAsia="標楷體" w:hAnsi="標楷體" w:hint="eastAsia"/>
              </w:rPr>
              <w:t>自動顯示不必輸入</w:t>
            </w:r>
          </w:p>
          <w:p w14:paraId="45835715" w14:textId="28CCA328" w:rsidR="00466A97" w:rsidRPr="00C40A12" w:rsidRDefault="00ED0E37" w:rsidP="00DD0E73">
            <w:pPr>
              <w:rPr>
                <w:rFonts w:ascii="標楷體" w:eastAsia="標楷體" w:hAnsi="標楷體"/>
              </w:rPr>
            </w:pPr>
            <w:r w:rsidRPr="00ED0E37">
              <w:rPr>
                <w:rFonts w:ascii="標楷體" w:eastAsia="標楷體" w:hAnsi="標楷體" w:hint="eastAsia"/>
                <w:highlight w:val="yellow"/>
              </w:rPr>
              <w:t>(</w:t>
            </w:r>
            <w:r w:rsidRPr="00ED0E37">
              <w:rPr>
                <w:rFonts w:ascii="標楷體" w:eastAsia="標楷體" w:hAnsi="標楷體"/>
                <w:highlight w:val="yellow"/>
              </w:rPr>
              <w:t>1).</w:t>
            </w:r>
            <w:r w:rsidRPr="00ED0E37">
              <w:rPr>
                <w:rFonts w:ascii="標楷體" w:eastAsia="標楷體" w:hAnsi="標楷體" w:hint="eastAsia"/>
                <w:highlight w:val="yellow"/>
              </w:rPr>
              <w:t>核准利率 =</w:t>
            </w:r>
            <w:r w:rsidRPr="00ED0E37">
              <w:rPr>
                <w:rFonts w:ascii="標楷體" w:eastAsia="標楷體" w:hAnsi="標楷體"/>
                <w:highlight w:val="yellow"/>
              </w:rPr>
              <w:t xml:space="preserve"> </w:t>
            </w:r>
            <w:r w:rsidRPr="00ED0E37">
              <w:rPr>
                <w:rFonts w:ascii="標楷體" w:eastAsia="標楷體" w:hAnsi="標楷體" w:hint="eastAsia"/>
                <w:highlight w:val="yellow"/>
              </w:rPr>
              <w:t>指標利率+利率加減碼</w:t>
            </w:r>
          </w:p>
        </w:tc>
      </w:tr>
      <w:tr w:rsidR="00466A97" w:rsidRPr="003972CE" w14:paraId="22AF4D85"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6CEE07C" w14:textId="77777777" w:rsidR="00466A97" w:rsidRPr="00023341" w:rsidRDefault="00466A97" w:rsidP="000C5540">
            <w:pPr>
              <w:rPr>
                <w:rFonts w:ascii="標楷體" w:eastAsia="標楷體" w:hAnsi="標楷體"/>
              </w:rPr>
            </w:pPr>
            <w:r>
              <w:rPr>
                <w:rFonts w:ascii="標楷體" w:eastAsia="標楷體" w:hAnsi="標楷體" w:hint="eastAsia"/>
              </w:rPr>
              <w:t>38</w:t>
            </w:r>
          </w:p>
        </w:tc>
        <w:tc>
          <w:tcPr>
            <w:tcW w:w="1639" w:type="dxa"/>
            <w:tcBorders>
              <w:top w:val="single" w:sz="4" w:space="0" w:color="auto"/>
              <w:left w:val="single" w:sz="4" w:space="0" w:color="auto"/>
              <w:bottom w:val="single" w:sz="4" w:space="0" w:color="auto"/>
              <w:right w:val="single" w:sz="4" w:space="0" w:color="auto"/>
            </w:tcBorders>
          </w:tcPr>
          <w:p w14:paraId="0986DF13" w14:textId="77777777" w:rsidR="00466A97" w:rsidRPr="00023341" w:rsidRDefault="00466A97" w:rsidP="000C5540">
            <w:pPr>
              <w:rPr>
                <w:rFonts w:ascii="標楷體" w:eastAsia="標楷體" w:hAnsi="標楷體"/>
              </w:rPr>
            </w:pPr>
            <w:r w:rsidRPr="00023341">
              <w:rPr>
                <w:rFonts w:ascii="標楷體" w:eastAsia="標楷體" w:hAnsi="標楷體" w:hint="eastAsia"/>
              </w:rPr>
              <w:t>利率區分</w:t>
            </w:r>
          </w:p>
        </w:tc>
        <w:tc>
          <w:tcPr>
            <w:tcW w:w="1697" w:type="dxa"/>
            <w:tcBorders>
              <w:top w:val="single" w:sz="4" w:space="0" w:color="auto"/>
              <w:left w:val="single" w:sz="4" w:space="0" w:color="auto"/>
              <w:bottom w:val="single" w:sz="4" w:space="0" w:color="auto"/>
              <w:right w:val="single" w:sz="4" w:space="0" w:color="auto"/>
            </w:tcBorders>
          </w:tcPr>
          <w:p w14:paraId="16289035" w14:textId="77777777" w:rsidR="00466A97" w:rsidRPr="00023341"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2D30EC7D"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8ED49D5" w14:textId="77777777" w:rsidR="00466A97" w:rsidRPr="00C40A12" w:rsidRDefault="00466A97" w:rsidP="000C5540">
            <w:pPr>
              <w:rPr>
                <w:rFonts w:ascii="標楷體" w:eastAsia="標楷體" w:hAnsi="標楷體"/>
              </w:rPr>
            </w:pPr>
            <w:r w:rsidRPr="00CD51F5">
              <w:rPr>
                <w:rFonts w:ascii="標楷體" w:eastAsia="標楷體" w:hAnsi="標楷體" w:hint="eastAsia"/>
              </w:rPr>
              <w:t>下拉選單依據CdCode的DefCode=CdCode.</w:t>
            </w:r>
            <w:r w:rsidRPr="00C40A12">
              <w:rPr>
                <w:rFonts w:ascii="標楷體" w:eastAsia="標楷體" w:hAnsi="標楷體"/>
              </w:rPr>
              <w:t>FacmRateCode</w:t>
            </w:r>
            <w:r w:rsidRPr="00CD51F5">
              <w:rPr>
                <w:rFonts w:ascii="標楷體" w:eastAsia="標楷體" w:hAnsi="標楷體" w:hint="eastAsia"/>
              </w:rPr>
              <w:t>限[啟用記號(Enable)]=[Y.啟用][選單</w:t>
            </w:r>
            <w:r>
              <w:rPr>
                <w:rFonts w:ascii="標楷體" w:eastAsia="標楷體" w:hAnsi="標楷體" w:hint="eastAsia"/>
              </w:rPr>
              <w:t>2</w:t>
            </w:r>
            <w:r w:rsidRPr="00CD51F5">
              <w:rPr>
                <w:rFonts w:ascii="標楷體" w:eastAsia="標楷體" w:hAnsi="標楷體" w:hint="eastAsia"/>
              </w:rPr>
              <w:t>]</w:t>
            </w:r>
            <w:r w:rsidRPr="00CD51F5">
              <w:rPr>
                <w:rFonts w:ascii="標楷體" w:eastAsia="標楷體" w:hAnsi="標楷體"/>
              </w:rPr>
              <w:t xml:space="preserve"> </w:t>
            </w:r>
          </w:p>
        </w:tc>
        <w:tc>
          <w:tcPr>
            <w:tcW w:w="623" w:type="dxa"/>
            <w:tcBorders>
              <w:top w:val="single" w:sz="4" w:space="0" w:color="auto"/>
              <w:left w:val="single" w:sz="4" w:space="0" w:color="auto"/>
              <w:bottom w:val="single" w:sz="4" w:space="0" w:color="auto"/>
              <w:right w:val="single" w:sz="4" w:space="0" w:color="auto"/>
            </w:tcBorders>
          </w:tcPr>
          <w:p w14:paraId="523642B9"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6AAA4F4" w14:textId="77777777" w:rsidR="00466A97" w:rsidRPr="00023341"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5B86CDC6"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023341">
              <w:rPr>
                <w:rFonts w:ascii="標楷體" w:eastAsia="標楷體" w:hAnsi="標楷體" w:hint="eastAsia"/>
              </w:rPr>
              <w:t>依核准額度自動顯示不必輸入</w:t>
            </w:r>
          </w:p>
          <w:p w14:paraId="5D911A6A" w14:textId="77777777" w:rsidR="00466A97" w:rsidRPr="00C40A12" w:rsidRDefault="00466A97" w:rsidP="000C5540">
            <w:pPr>
              <w:rPr>
                <w:rFonts w:ascii="標楷體" w:eastAsia="標楷體" w:hAnsi="標楷體"/>
              </w:rPr>
            </w:pPr>
            <w:r>
              <w:rPr>
                <w:rFonts w:ascii="標楷體" w:eastAsia="標楷體" w:hAnsi="標楷體"/>
              </w:rPr>
              <w:t>2.</w:t>
            </w:r>
            <w:r w:rsidRPr="00C40A12">
              <w:rPr>
                <w:rFonts w:ascii="標楷體" w:eastAsia="標楷體" w:hAnsi="標楷體"/>
              </w:rPr>
              <w:t>LoanBorMain.RateCode</w:t>
            </w:r>
          </w:p>
        </w:tc>
      </w:tr>
      <w:tr w:rsidR="00466A97" w:rsidRPr="003972CE" w14:paraId="2B489925"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3A3DA834" w14:textId="77777777" w:rsidR="00466A97" w:rsidRPr="00023341" w:rsidRDefault="00466A97" w:rsidP="000C5540">
            <w:pPr>
              <w:rPr>
                <w:rFonts w:ascii="標楷體" w:eastAsia="標楷體" w:hAnsi="標楷體"/>
              </w:rPr>
            </w:pPr>
            <w:r>
              <w:rPr>
                <w:rFonts w:ascii="標楷體" w:eastAsia="標楷體" w:hAnsi="標楷體" w:hint="eastAsia"/>
              </w:rPr>
              <w:t>39</w:t>
            </w:r>
          </w:p>
        </w:tc>
        <w:tc>
          <w:tcPr>
            <w:tcW w:w="1639" w:type="dxa"/>
            <w:tcBorders>
              <w:top w:val="single" w:sz="4" w:space="0" w:color="auto"/>
              <w:left w:val="single" w:sz="4" w:space="0" w:color="auto"/>
              <w:bottom w:val="single" w:sz="4" w:space="0" w:color="auto"/>
              <w:right w:val="single" w:sz="4" w:space="0" w:color="auto"/>
            </w:tcBorders>
          </w:tcPr>
          <w:p w14:paraId="6A6AB844" w14:textId="77777777" w:rsidR="00466A97" w:rsidRPr="00023341" w:rsidRDefault="00466A97" w:rsidP="000C5540">
            <w:pPr>
              <w:rPr>
                <w:rFonts w:ascii="標楷體" w:eastAsia="標楷體" w:hAnsi="標楷體"/>
              </w:rPr>
            </w:pPr>
            <w:r w:rsidRPr="00023341">
              <w:rPr>
                <w:rFonts w:ascii="標楷體" w:eastAsia="標楷體" w:hAnsi="標楷體" w:hint="eastAsia"/>
              </w:rPr>
              <w:t>利率調整週期</w:t>
            </w:r>
          </w:p>
        </w:tc>
        <w:tc>
          <w:tcPr>
            <w:tcW w:w="1697" w:type="dxa"/>
            <w:tcBorders>
              <w:top w:val="single" w:sz="4" w:space="0" w:color="auto"/>
              <w:left w:val="single" w:sz="4" w:space="0" w:color="auto"/>
              <w:bottom w:val="single" w:sz="4" w:space="0" w:color="auto"/>
              <w:right w:val="single" w:sz="4" w:space="0" w:color="auto"/>
            </w:tcBorders>
          </w:tcPr>
          <w:p w14:paraId="1B2BFFB1" w14:textId="77777777" w:rsidR="00466A97" w:rsidRPr="00023341"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01FCEDDD"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F3DF27A"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668C1F31"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89588B9" w14:textId="77777777" w:rsidR="00466A97" w:rsidRPr="00023341" w:rsidRDefault="00466A97" w:rsidP="000C5540">
            <w:pPr>
              <w:jc w:val="center"/>
              <w:rPr>
                <w:rFonts w:ascii="標楷體" w:eastAsia="標楷體" w:hAnsi="標楷體"/>
              </w:rPr>
            </w:pPr>
            <w:r>
              <w:rPr>
                <w:rFonts w:ascii="標楷體" w:eastAsia="標楷體" w:hAnsi="標楷體"/>
              </w:rPr>
              <w:t>R</w:t>
            </w:r>
          </w:p>
        </w:tc>
        <w:tc>
          <w:tcPr>
            <w:tcW w:w="2866" w:type="dxa"/>
            <w:gridSpan w:val="2"/>
            <w:tcBorders>
              <w:top w:val="single" w:sz="4" w:space="0" w:color="auto"/>
              <w:left w:val="single" w:sz="4" w:space="0" w:color="auto"/>
              <w:bottom w:val="single" w:sz="4" w:space="0" w:color="auto"/>
              <w:right w:val="single" w:sz="4" w:space="0" w:color="auto"/>
            </w:tcBorders>
          </w:tcPr>
          <w:p w14:paraId="0BAAE698"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023341">
              <w:rPr>
                <w:rFonts w:ascii="標楷體" w:eastAsia="標楷體" w:hAnsi="標楷體" w:hint="eastAsia"/>
              </w:rPr>
              <w:t>依核准額度自動顯示</w:t>
            </w:r>
          </w:p>
          <w:p w14:paraId="365D1057" w14:textId="77777777" w:rsidR="00466A97" w:rsidRPr="00C40A12" w:rsidRDefault="00466A97" w:rsidP="000C5540">
            <w:pPr>
              <w:rPr>
                <w:rFonts w:ascii="標楷體" w:eastAsia="標楷體" w:hAnsi="標楷體"/>
              </w:rPr>
            </w:pPr>
            <w:r>
              <w:rPr>
                <w:rFonts w:ascii="標楷體" w:eastAsia="標楷體" w:hAnsi="標楷體" w:hint="eastAsia"/>
              </w:rPr>
              <w:t>2</w:t>
            </w:r>
            <w:r>
              <w:rPr>
                <w:rFonts w:ascii="標楷體" w:eastAsia="標楷體" w:hAnsi="標楷體"/>
              </w:rPr>
              <w:t>.</w:t>
            </w:r>
            <w:r w:rsidRPr="00C40A12">
              <w:rPr>
                <w:rFonts w:ascii="標楷體" w:eastAsia="標楷體" w:hAnsi="標楷體"/>
              </w:rPr>
              <w:t>LoanBorMain.RateAdjFreq</w:t>
            </w:r>
          </w:p>
        </w:tc>
      </w:tr>
      <w:tr w:rsidR="00466A97" w:rsidRPr="003972CE" w14:paraId="2B94EFF8"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1B27FB7B" w14:textId="77777777" w:rsidR="00466A97" w:rsidRDefault="00466A97" w:rsidP="000C5540">
            <w:pPr>
              <w:rPr>
                <w:rFonts w:ascii="標楷體" w:eastAsia="標楷體" w:hAnsi="標楷體"/>
              </w:rPr>
            </w:pPr>
            <w:r>
              <w:rPr>
                <w:rFonts w:ascii="標楷體" w:eastAsia="標楷體" w:hAnsi="標楷體" w:hint="eastAsia"/>
              </w:rPr>
              <w:t>40</w:t>
            </w:r>
          </w:p>
        </w:tc>
        <w:tc>
          <w:tcPr>
            <w:tcW w:w="1639" w:type="dxa"/>
            <w:tcBorders>
              <w:top w:val="single" w:sz="4" w:space="0" w:color="auto"/>
              <w:left w:val="single" w:sz="4" w:space="0" w:color="auto"/>
              <w:bottom w:val="single" w:sz="4" w:space="0" w:color="auto"/>
              <w:right w:val="single" w:sz="4" w:space="0" w:color="auto"/>
            </w:tcBorders>
          </w:tcPr>
          <w:p w14:paraId="67E76BC2" w14:textId="77777777" w:rsidR="00466A97" w:rsidRPr="00023341" w:rsidRDefault="00466A97" w:rsidP="000C5540">
            <w:pPr>
              <w:rPr>
                <w:rFonts w:ascii="標楷體" w:eastAsia="標楷體" w:hAnsi="標楷體"/>
              </w:rPr>
            </w:pPr>
            <w:r w:rsidRPr="00023341">
              <w:rPr>
                <w:rFonts w:ascii="標楷體" w:eastAsia="標楷體" w:hAnsi="標楷體" w:hint="eastAsia"/>
              </w:rPr>
              <w:t>首次</w:t>
            </w:r>
            <w:r>
              <w:rPr>
                <w:rFonts w:ascii="標楷體" w:eastAsia="標楷體" w:hAnsi="標楷體" w:hint="eastAsia"/>
              </w:rPr>
              <w:t>利率</w:t>
            </w:r>
            <w:r w:rsidRPr="00023341">
              <w:rPr>
                <w:rFonts w:ascii="標楷體" w:eastAsia="標楷體" w:hAnsi="標楷體" w:hint="eastAsia"/>
              </w:rPr>
              <w:t>調整日期</w:t>
            </w:r>
          </w:p>
        </w:tc>
        <w:tc>
          <w:tcPr>
            <w:tcW w:w="1697" w:type="dxa"/>
            <w:tcBorders>
              <w:top w:val="single" w:sz="4" w:space="0" w:color="auto"/>
              <w:left w:val="single" w:sz="4" w:space="0" w:color="auto"/>
              <w:bottom w:val="single" w:sz="4" w:space="0" w:color="auto"/>
              <w:right w:val="single" w:sz="4" w:space="0" w:color="auto"/>
            </w:tcBorders>
          </w:tcPr>
          <w:p w14:paraId="341DD5A8"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779A623F"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8B81161"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487FB83D"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6CBDBB1" w14:textId="77777777" w:rsidR="00466A97" w:rsidRDefault="00466A97" w:rsidP="000C5540">
            <w:pPr>
              <w:jc w:val="center"/>
              <w:rPr>
                <w:rFonts w:ascii="標楷體" w:eastAsia="標楷體" w:hAnsi="標楷體"/>
              </w:rPr>
            </w:pPr>
            <w:r>
              <w:rPr>
                <w:rFonts w:ascii="標楷體" w:eastAsia="標楷體" w:hAnsi="標楷體"/>
              </w:rPr>
              <w:t>R</w:t>
            </w:r>
          </w:p>
        </w:tc>
        <w:tc>
          <w:tcPr>
            <w:tcW w:w="2866" w:type="dxa"/>
            <w:gridSpan w:val="2"/>
            <w:tcBorders>
              <w:top w:val="single" w:sz="4" w:space="0" w:color="auto"/>
              <w:left w:val="single" w:sz="4" w:space="0" w:color="auto"/>
              <w:bottom w:val="single" w:sz="4" w:space="0" w:color="auto"/>
              <w:right w:val="single" w:sz="4" w:space="0" w:color="auto"/>
            </w:tcBorders>
          </w:tcPr>
          <w:p w14:paraId="35B805D8" w14:textId="31639EDC" w:rsidR="00466A97" w:rsidRDefault="00466A97" w:rsidP="000C5540">
            <w:pPr>
              <w:rPr>
                <w:rFonts w:ascii="標楷體" w:eastAsia="標楷體" w:hAnsi="標楷體"/>
              </w:rPr>
            </w:pPr>
            <w:r>
              <w:rPr>
                <w:rFonts w:ascii="標楷體" w:eastAsia="標楷體" w:hAnsi="標楷體" w:hint="eastAsia"/>
              </w:rPr>
              <w:t>1.[</w:t>
            </w:r>
            <w:r w:rsidRPr="002702FA">
              <w:rPr>
                <w:rFonts w:ascii="標楷體" w:eastAsia="標楷體" w:hAnsi="標楷體" w:hint="eastAsia"/>
              </w:rPr>
              <w:t>利率區分</w:t>
            </w:r>
            <w:r>
              <w:rPr>
                <w:rFonts w:ascii="標楷體" w:eastAsia="標楷體" w:hAnsi="標楷體" w:hint="eastAsia"/>
              </w:rPr>
              <w:t>]不</w:t>
            </w:r>
            <w:r w:rsidRPr="002702FA">
              <w:rPr>
                <w:rFonts w:ascii="標楷體" w:eastAsia="標楷體" w:hAnsi="標楷體" w:hint="eastAsia"/>
              </w:rPr>
              <w:t>為</w:t>
            </w:r>
            <w:r w:rsidR="000A0C2F" w:rsidRPr="000A0C2F">
              <w:rPr>
                <w:rFonts w:ascii="標楷體" w:eastAsia="標楷體" w:hAnsi="標楷體" w:hint="eastAsia"/>
                <w:highlight w:val="yellow"/>
              </w:rPr>
              <w:t>[3</w:t>
            </w:r>
            <w:r w:rsidR="000A0C2F" w:rsidRPr="000A0C2F">
              <w:rPr>
                <w:rFonts w:ascii="標楷體" w:eastAsia="標楷體" w:hAnsi="標楷體"/>
                <w:highlight w:val="yellow"/>
              </w:rPr>
              <w:t>.</w:t>
            </w:r>
            <w:r w:rsidR="000A0C2F" w:rsidRPr="000A0C2F">
              <w:rPr>
                <w:rFonts w:ascii="標楷體" w:eastAsia="標楷體" w:hAnsi="標楷體" w:hint="eastAsia"/>
                <w:highlight w:val="yellow"/>
              </w:rPr>
              <w:t>定期機動]</w:t>
            </w:r>
            <w:r w:rsidRPr="002702FA">
              <w:rPr>
                <w:rFonts w:ascii="標楷體" w:eastAsia="標楷體" w:hAnsi="標楷體" w:hint="eastAsia"/>
              </w:rPr>
              <w:t>時</w:t>
            </w:r>
            <w:r>
              <w:rPr>
                <w:rFonts w:ascii="標楷體" w:eastAsia="標楷體" w:hAnsi="標楷體" w:hint="eastAsia"/>
              </w:rPr>
              <w:t>顯示空白,其他自動顯示</w:t>
            </w:r>
          </w:p>
          <w:p w14:paraId="6FC50290" w14:textId="77777777" w:rsidR="00466A97" w:rsidRDefault="00466A97" w:rsidP="000C5540">
            <w:pPr>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rPr>
              <w:t>首撥時[</w:t>
            </w:r>
            <w:r w:rsidRPr="00023341">
              <w:rPr>
                <w:rFonts w:ascii="標楷體" w:eastAsia="標楷體" w:hAnsi="標楷體" w:hint="eastAsia"/>
              </w:rPr>
              <w:t>首次</w:t>
            </w:r>
            <w:r>
              <w:rPr>
                <w:rFonts w:ascii="標楷體" w:eastAsia="標楷體" w:hAnsi="標楷體" w:hint="eastAsia"/>
              </w:rPr>
              <w:t>利率</w:t>
            </w:r>
            <w:r w:rsidRPr="00023341">
              <w:rPr>
                <w:rFonts w:ascii="標楷體" w:eastAsia="標楷體" w:hAnsi="標楷體" w:hint="eastAsia"/>
              </w:rPr>
              <w:t>調整日期</w:t>
            </w:r>
            <w:r>
              <w:rPr>
                <w:rFonts w:ascii="標楷體" w:eastAsia="標楷體" w:hAnsi="標楷體" w:hint="eastAsia"/>
              </w:rPr>
              <w:t>]</w:t>
            </w:r>
            <w:r w:rsidRPr="002702FA">
              <w:rPr>
                <w:rFonts w:ascii="標楷體" w:eastAsia="標楷體" w:hAnsi="標楷體" w:hint="eastAsia"/>
              </w:rPr>
              <w:t>=</w:t>
            </w:r>
            <w:r>
              <w:rPr>
                <w:rFonts w:ascii="標楷體" w:eastAsia="標楷體" w:hAnsi="標楷體" w:hint="eastAsia"/>
              </w:rPr>
              <w:t>[撥款日期]</w:t>
            </w:r>
            <w:r w:rsidRPr="002702FA">
              <w:rPr>
                <w:rFonts w:ascii="標楷體" w:eastAsia="標楷體" w:hAnsi="標楷體" w:hint="eastAsia"/>
              </w:rPr>
              <w:t>+</w:t>
            </w:r>
            <w:r>
              <w:rPr>
                <w:rFonts w:ascii="標楷體" w:eastAsia="標楷體" w:hAnsi="標楷體" w:hint="eastAsia"/>
              </w:rPr>
              <w:t>[</w:t>
            </w:r>
            <w:r w:rsidRPr="002702FA">
              <w:rPr>
                <w:rFonts w:ascii="標楷體" w:eastAsia="標楷體" w:hAnsi="標楷體" w:hint="eastAsia"/>
              </w:rPr>
              <w:t>首次調整</w:t>
            </w:r>
            <w:r>
              <w:rPr>
                <w:rFonts w:ascii="標楷體" w:eastAsia="標楷體" w:hAnsi="標楷體" w:hint="eastAsia"/>
              </w:rPr>
              <w:t>週</w:t>
            </w:r>
            <w:r w:rsidRPr="002702FA">
              <w:rPr>
                <w:rFonts w:ascii="標楷體" w:eastAsia="標楷體" w:hAnsi="標楷體" w:hint="eastAsia"/>
              </w:rPr>
              <w:t>期</w:t>
            </w:r>
            <w:r>
              <w:rPr>
                <w:rFonts w:ascii="標楷體" w:eastAsia="標楷體" w:hAnsi="標楷體" w:hint="eastAsia"/>
              </w:rPr>
              <w:t>]</w:t>
            </w:r>
          </w:p>
          <w:p w14:paraId="74003902" w14:textId="77777777" w:rsidR="00466A97" w:rsidRPr="00E14BA2" w:rsidRDefault="00466A97" w:rsidP="000C5540">
            <w:pPr>
              <w:rPr>
                <w:rFonts w:ascii="標楷體" w:eastAsia="標楷體" w:hAnsi="標楷體"/>
              </w:rPr>
            </w:pPr>
            <w:r>
              <w:rPr>
                <w:rFonts w:ascii="標楷體" w:eastAsia="標楷體" w:hAnsi="標楷體" w:hint="eastAsia"/>
              </w:rPr>
              <w:t>3.次撥時顯示首撥的[首次利率調整日期]</w:t>
            </w:r>
          </w:p>
          <w:p w14:paraId="4797F4BE" w14:textId="77777777" w:rsidR="00466A97" w:rsidRPr="00C40A12" w:rsidDel="002526B7" w:rsidRDefault="00466A97" w:rsidP="000C5540">
            <w:pPr>
              <w:rPr>
                <w:rFonts w:ascii="標楷體" w:eastAsia="標楷體" w:hAnsi="標楷體"/>
              </w:rPr>
            </w:pPr>
            <w:r>
              <w:rPr>
                <w:rFonts w:ascii="標楷體" w:eastAsia="標楷體" w:hAnsi="標楷體" w:hint="eastAsia"/>
              </w:rPr>
              <w:t>4.</w:t>
            </w:r>
            <w:r w:rsidRPr="00C40A12">
              <w:rPr>
                <w:rFonts w:ascii="標楷體" w:eastAsia="標楷體" w:hAnsi="標楷體"/>
              </w:rPr>
              <w:t>LoanBorMain.FirstAdjRateDate</w:t>
            </w:r>
          </w:p>
        </w:tc>
      </w:tr>
      <w:tr w:rsidR="00466A97" w:rsidRPr="003972CE" w14:paraId="3F347BAF" w14:textId="77777777" w:rsidTr="000C5540">
        <w:trPr>
          <w:trHeight w:val="244"/>
          <w:jc w:val="center"/>
        </w:trPr>
        <w:tc>
          <w:tcPr>
            <w:tcW w:w="3793" w:type="dxa"/>
            <w:gridSpan w:val="3"/>
            <w:tcBorders>
              <w:top w:val="single" w:sz="4" w:space="0" w:color="auto"/>
              <w:left w:val="single" w:sz="4" w:space="0" w:color="auto"/>
              <w:bottom w:val="single" w:sz="4" w:space="0" w:color="auto"/>
              <w:right w:val="single" w:sz="4" w:space="0" w:color="auto"/>
            </w:tcBorders>
          </w:tcPr>
          <w:p w14:paraId="0BC6D9DC" w14:textId="77777777" w:rsidR="00466A97" w:rsidDel="002C6AA9" w:rsidRDefault="00466A97" w:rsidP="000C5540">
            <w:pPr>
              <w:rPr>
                <w:rFonts w:ascii="標楷體" w:eastAsia="標楷體" w:hAnsi="標楷體"/>
              </w:rPr>
            </w:pPr>
            <w:r>
              <w:rPr>
                <w:rFonts w:ascii="標楷體" w:eastAsia="標楷體" w:hAnsi="標楷體" w:hint="eastAsia"/>
                <w:color w:val="FF0000"/>
              </w:rPr>
              <w:t>頁籤-</w:t>
            </w:r>
            <w:r w:rsidRPr="005F691E">
              <w:rPr>
                <w:rFonts w:ascii="標楷體" w:eastAsia="標楷體" w:hAnsi="標楷體" w:hint="eastAsia"/>
                <w:color w:val="FF0000"/>
              </w:rPr>
              <w:t>階梯式利率</w:t>
            </w:r>
          </w:p>
        </w:tc>
        <w:tc>
          <w:tcPr>
            <w:tcW w:w="993" w:type="dxa"/>
            <w:tcBorders>
              <w:top w:val="single" w:sz="4" w:space="0" w:color="auto"/>
              <w:left w:val="single" w:sz="4" w:space="0" w:color="auto"/>
              <w:bottom w:val="single" w:sz="4" w:space="0" w:color="auto"/>
              <w:right w:val="single" w:sz="4" w:space="0" w:color="auto"/>
            </w:tcBorders>
          </w:tcPr>
          <w:p w14:paraId="66A07B73"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5ACE343"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44975E2D"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E04C035" w14:textId="77777777" w:rsidR="00466A97" w:rsidRDefault="00466A97" w:rsidP="000C5540">
            <w:pPr>
              <w:jc w:val="center"/>
              <w:rPr>
                <w:rFonts w:ascii="標楷體" w:eastAsia="標楷體" w:hAnsi="標楷體"/>
              </w:rPr>
            </w:pPr>
          </w:p>
        </w:tc>
        <w:tc>
          <w:tcPr>
            <w:tcW w:w="2866" w:type="dxa"/>
            <w:gridSpan w:val="2"/>
            <w:tcBorders>
              <w:top w:val="single" w:sz="4" w:space="0" w:color="auto"/>
              <w:left w:val="single" w:sz="4" w:space="0" w:color="auto"/>
              <w:bottom w:val="single" w:sz="4" w:space="0" w:color="auto"/>
              <w:right w:val="single" w:sz="4" w:space="0" w:color="auto"/>
            </w:tcBorders>
          </w:tcPr>
          <w:p w14:paraId="174EA59F" w14:textId="77777777" w:rsidR="00466A97" w:rsidRPr="00023341" w:rsidDel="002526B7" w:rsidRDefault="00466A97" w:rsidP="000C5540">
            <w:pPr>
              <w:rPr>
                <w:rFonts w:ascii="標楷體" w:eastAsia="標楷體" w:hAnsi="標楷體"/>
              </w:rPr>
            </w:pPr>
          </w:p>
        </w:tc>
      </w:tr>
      <w:tr w:rsidR="00466A97" w:rsidRPr="003972CE" w14:paraId="21BC8124"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5B79C7E2" w14:textId="77777777" w:rsidR="00466A97" w:rsidDel="00487CCC" w:rsidRDefault="00466A97" w:rsidP="000C5540">
            <w:pPr>
              <w:rPr>
                <w:rFonts w:ascii="標楷體" w:eastAsia="標楷體" w:hAnsi="標楷體"/>
              </w:rPr>
            </w:pPr>
            <w:r>
              <w:rPr>
                <w:rFonts w:ascii="標楷體" w:eastAsia="標楷體" w:hAnsi="標楷體" w:hint="eastAsia"/>
              </w:rPr>
              <w:t>41</w:t>
            </w:r>
          </w:p>
        </w:tc>
        <w:tc>
          <w:tcPr>
            <w:tcW w:w="1639" w:type="dxa"/>
            <w:tcBorders>
              <w:top w:val="single" w:sz="4" w:space="0" w:color="auto"/>
              <w:left w:val="single" w:sz="4" w:space="0" w:color="auto"/>
              <w:bottom w:val="single" w:sz="4" w:space="0" w:color="auto"/>
              <w:right w:val="single" w:sz="4" w:space="0" w:color="auto"/>
            </w:tcBorders>
          </w:tcPr>
          <w:p w14:paraId="69F604BD" w14:textId="77777777" w:rsidR="00466A97" w:rsidRPr="00023341" w:rsidRDefault="00466A97" w:rsidP="000C5540">
            <w:pPr>
              <w:rPr>
                <w:rFonts w:ascii="標楷體" w:eastAsia="標楷體" w:hAnsi="標楷體"/>
              </w:rPr>
            </w:pPr>
            <w:r>
              <w:rPr>
                <w:rFonts w:ascii="標楷體" w:eastAsia="標楷體" w:hAnsi="標楷體" w:hint="eastAsia"/>
              </w:rPr>
              <w:t>月數(起)</w:t>
            </w:r>
          </w:p>
        </w:tc>
        <w:tc>
          <w:tcPr>
            <w:tcW w:w="1697" w:type="dxa"/>
            <w:tcBorders>
              <w:top w:val="single" w:sz="4" w:space="0" w:color="auto"/>
              <w:left w:val="single" w:sz="4" w:space="0" w:color="auto"/>
              <w:bottom w:val="single" w:sz="4" w:space="0" w:color="auto"/>
              <w:right w:val="single" w:sz="4" w:space="0" w:color="auto"/>
            </w:tcBorders>
          </w:tcPr>
          <w:p w14:paraId="1E20A61F"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6591B678"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2212172D"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2B0FDD4F"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AA9EFE0" w14:textId="77777777" w:rsidR="00466A97" w:rsidRDefault="00466A97" w:rsidP="000C5540">
            <w:pPr>
              <w:jc w:val="center"/>
              <w:rPr>
                <w:rFonts w:ascii="標楷體" w:eastAsia="標楷體" w:hAnsi="標楷體"/>
              </w:rPr>
            </w:pPr>
            <w:r>
              <w:rPr>
                <w:rFonts w:ascii="標楷體" w:eastAsia="標楷體" w:hAnsi="標楷體"/>
              </w:rPr>
              <w:t>R</w:t>
            </w:r>
          </w:p>
        </w:tc>
        <w:tc>
          <w:tcPr>
            <w:tcW w:w="2866" w:type="dxa"/>
            <w:gridSpan w:val="2"/>
            <w:tcBorders>
              <w:top w:val="single" w:sz="4" w:space="0" w:color="auto"/>
              <w:left w:val="single" w:sz="4" w:space="0" w:color="auto"/>
              <w:bottom w:val="single" w:sz="4" w:space="0" w:color="auto"/>
              <w:right w:val="single" w:sz="4" w:space="0" w:color="auto"/>
            </w:tcBorders>
          </w:tcPr>
          <w:p w14:paraId="0464257E"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023341">
              <w:rPr>
                <w:rFonts w:ascii="標楷體" w:eastAsia="標楷體" w:hAnsi="標楷體" w:hint="eastAsia"/>
              </w:rPr>
              <w:t>依核准額度自動顯示不必輸入</w:t>
            </w:r>
          </w:p>
          <w:p w14:paraId="10FF0055" w14:textId="77777777" w:rsidR="00466A97" w:rsidRPr="00023341" w:rsidDel="002526B7" w:rsidRDefault="00466A97" w:rsidP="000C5540">
            <w:pPr>
              <w:rPr>
                <w:rFonts w:ascii="標楷體" w:eastAsia="標楷體" w:hAnsi="標楷體"/>
              </w:rPr>
            </w:pPr>
            <w:r>
              <w:rPr>
                <w:rFonts w:ascii="標楷體" w:eastAsia="標楷體" w:hAnsi="標楷體" w:hint="eastAsia"/>
              </w:rPr>
              <w:lastRenderedPageBreak/>
              <w:t>2</w:t>
            </w:r>
            <w:r>
              <w:rPr>
                <w:rFonts w:ascii="標楷體" w:eastAsia="標楷體" w:hAnsi="標楷體"/>
              </w:rPr>
              <w:t>.</w:t>
            </w:r>
            <w:r>
              <w:rPr>
                <w:rFonts w:ascii="標楷體" w:eastAsia="標楷體" w:hAnsi="標楷體" w:hint="eastAsia"/>
              </w:rPr>
              <w:t>多筆式顯示</w:t>
            </w:r>
          </w:p>
        </w:tc>
      </w:tr>
      <w:tr w:rsidR="00466A97" w:rsidRPr="003972CE" w14:paraId="69EFE571"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57B307C3" w14:textId="77777777" w:rsidR="00466A97" w:rsidDel="00487CCC" w:rsidRDefault="00466A97" w:rsidP="000C5540">
            <w:pPr>
              <w:rPr>
                <w:rFonts w:ascii="標楷體" w:eastAsia="標楷體" w:hAnsi="標楷體"/>
              </w:rPr>
            </w:pPr>
            <w:r>
              <w:rPr>
                <w:rFonts w:ascii="標楷體" w:eastAsia="標楷體" w:hAnsi="標楷體" w:hint="eastAsia"/>
              </w:rPr>
              <w:lastRenderedPageBreak/>
              <w:t>41-1</w:t>
            </w:r>
          </w:p>
        </w:tc>
        <w:tc>
          <w:tcPr>
            <w:tcW w:w="1639" w:type="dxa"/>
            <w:tcBorders>
              <w:top w:val="single" w:sz="4" w:space="0" w:color="auto"/>
              <w:left w:val="single" w:sz="4" w:space="0" w:color="auto"/>
              <w:bottom w:val="single" w:sz="4" w:space="0" w:color="auto"/>
              <w:right w:val="single" w:sz="4" w:space="0" w:color="auto"/>
            </w:tcBorders>
          </w:tcPr>
          <w:p w14:paraId="0A3D9AD6" w14:textId="77777777" w:rsidR="00466A97" w:rsidRDefault="00466A97" w:rsidP="000C5540">
            <w:pPr>
              <w:rPr>
                <w:rFonts w:ascii="標楷體" w:eastAsia="標楷體" w:hAnsi="標楷體"/>
              </w:rPr>
            </w:pPr>
            <w:r>
              <w:rPr>
                <w:rFonts w:ascii="標楷體" w:eastAsia="標楷體" w:hAnsi="標楷體" w:hint="eastAsia"/>
              </w:rPr>
              <w:t>月數(迄)</w:t>
            </w:r>
          </w:p>
        </w:tc>
        <w:tc>
          <w:tcPr>
            <w:tcW w:w="1697" w:type="dxa"/>
            <w:tcBorders>
              <w:top w:val="single" w:sz="4" w:space="0" w:color="auto"/>
              <w:left w:val="single" w:sz="4" w:space="0" w:color="auto"/>
              <w:bottom w:val="single" w:sz="4" w:space="0" w:color="auto"/>
              <w:right w:val="single" w:sz="4" w:space="0" w:color="auto"/>
            </w:tcBorders>
          </w:tcPr>
          <w:p w14:paraId="7869B2CB"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09FD18A6"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DA7585E"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27F5F39A"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18F328A"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0D929893"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023341">
              <w:rPr>
                <w:rFonts w:ascii="標楷體" w:eastAsia="標楷體" w:hAnsi="標楷體" w:hint="eastAsia"/>
              </w:rPr>
              <w:t>依核准額度自動顯示不必輸入</w:t>
            </w:r>
          </w:p>
          <w:p w14:paraId="4BF3FAF8" w14:textId="77777777" w:rsidR="00466A97" w:rsidRPr="00023341" w:rsidDel="002526B7" w:rsidRDefault="00466A97" w:rsidP="000C5540">
            <w:pPr>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rPr>
              <w:t>多筆式顯示</w:t>
            </w:r>
          </w:p>
        </w:tc>
      </w:tr>
      <w:tr w:rsidR="00466A97" w:rsidRPr="003972CE" w14:paraId="1C05312A"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334208BA" w14:textId="77777777" w:rsidR="00466A97" w:rsidDel="00487CCC" w:rsidRDefault="00466A97" w:rsidP="000C5540">
            <w:pPr>
              <w:rPr>
                <w:rFonts w:ascii="標楷體" w:eastAsia="標楷體" w:hAnsi="標楷體"/>
              </w:rPr>
            </w:pPr>
            <w:r>
              <w:rPr>
                <w:rFonts w:ascii="標楷體" w:eastAsia="標楷體" w:hAnsi="標楷體" w:hint="eastAsia"/>
              </w:rPr>
              <w:t>42</w:t>
            </w:r>
          </w:p>
        </w:tc>
        <w:tc>
          <w:tcPr>
            <w:tcW w:w="1639" w:type="dxa"/>
            <w:tcBorders>
              <w:top w:val="single" w:sz="4" w:space="0" w:color="auto"/>
              <w:left w:val="single" w:sz="4" w:space="0" w:color="auto"/>
              <w:bottom w:val="single" w:sz="4" w:space="0" w:color="auto"/>
              <w:right w:val="single" w:sz="4" w:space="0" w:color="auto"/>
            </w:tcBorders>
          </w:tcPr>
          <w:p w14:paraId="075597E6" w14:textId="77777777" w:rsidR="00466A97" w:rsidRDefault="00466A97" w:rsidP="000C5540">
            <w:pPr>
              <w:rPr>
                <w:rFonts w:ascii="標楷體" w:eastAsia="標楷體" w:hAnsi="標楷體"/>
              </w:rPr>
            </w:pPr>
            <w:r>
              <w:rPr>
                <w:rFonts w:ascii="標楷體" w:eastAsia="標楷體" w:hAnsi="標楷體" w:hint="eastAsia"/>
              </w:rPr>
              <w:t>利率種類</w:t>
            </w:r>
          </w:p>
        </w:tc>
        <w:tc>
          <w:tcPr>
            <w:tcW w:w="1697" w:type="dxa"/>
            <w:tcBorders>
              <w:top w:val="single" w:sz="4" w:space="0" w:color="auto"/>
              <w:left w:val="single" w:sz="4" w:space="0" w:color="auto"/>
              <w:bottom w:val="single" w:sz="4" w:space="0" w:color="auto"/>
              <w:right w:val="single" w:sz="4" w:space="0" w:color="auto"/>
            </w:tcBorders>
          </w:tcPr>
          <w:p w14:paraId="79B0FB3D"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15A34534"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3A2A10D" w14:textId="77777777" w:rsidR="00466A97" w:rsidRPr="00053341" w:rsidRDefault="00466A97" w:rsidP="000C5540">
            <w:pPr>
              <w:rPr>
                <w:rFonts w:eastAsia="標楷體"/>
              </w:rPr>
            </w:pPr>
            <w:r w:rsidRPr="00CD51F5">
              <w:rPr>
                <w:rFonts w:ascii="標楷體" w:eastAsia="標楷體" w:hAnsi="標楷體" w:hint="eastAsia"/>
              </w:rPr>
              <w:t>下拉選單依據CdCode的DefCode=CdCode.</w:t>
            </w:r>
            <w:r w:rsidRPr="00FA2058">
              <w:rPr>
                <w:rFonts w:ascii="標楷體" w:eastAsia="標楷體" w:hAnsi="標楷體"/>
              </w:rPr>
              <w:t>RateType</w:t>
            </w:r>
            <w:r w:rsidRPr="00CD51F5">
              <w:rPr>
                <w:rFonts w:ascii="標楷體" w:eastAsia="標楷體" w:hAnsi="標楷體" w:hint="eastAsia"/>
              </w:rPr>
              <w:t>限[啟用記號(Enable)]=[Y.啟用][選單</w:t>
            </w:r>
            <w:r>
              <w:rPr>
                <w:rFonts w:ascii="標楷體" w:eastAsia="標楷體" w:hAnsi="標楷體" w:hint="eastAsia"/>
              </w:rPr>
              <w:t>17</w:t>
            </w:r>
            <w:r w:rsidRPr="00CD51F5">
              <w:rPr>
                <w:rFonts w:ascii="標楷體" w:eastAsia="標楷體" w:hAnsi="標楷體" w:hint="eastAsia"/>
              </w:rPr>
              <w:t>]</w:t>
            </w:r>
            <w:r w:rsidRPr="00CD51F5">
              <w:rPr>
                <w:rFonts w:ascii="標楷體" w:eastAsia="標楷體" w:hAnsi="標楷體"/>
              </w:rPr>
              <w:t xml:space="preserve"> </w:t>
            </w:r>
          </w:p>
        </w:tc>
        <w:tc>
          <w:tcPr>
            <w:tcW w:w="623" w:type="dxa"/>
            <w:tcBorders>
              <w:top w:val="single" w:sz="4" w:space="0" w:color="auto"/>
              <w:left w:val="single" w:sz="4" w:space="0" w:color="auto"/>
              <w:bottom w:val="single" w:sz="4" w:space="0" w:color="auto"/>
              <w:right w:val="single" w:sz="4" w:space="0" w:color="auto"/>
            </w:tcBorders>
          </w:tcPr>
          <w:p w14:paraId="01093C4E"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A5B21E0"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752F684A"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023341">
              <w:rPr>
                <w:rFonts w:ascii="標楷體" w:eastAsia="標楷體" w:hAnsi="標楷體" w:hint="eastAsia"/>
              </w:rPr>
              <w:t>依核准額度自動顯示不必輸入</w:t>
            </w:r>
          </w:p>
          <w:p w14:paraId="36C0C2FD" w14:textId="77777777" w:rsidR="00466A97" w:rsidRPr="00023341" w:rsidDel="002526B7" w:rsidRDefault="00466A97" w:rsidP="000C5540">
            <w:pPr>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rPr>
              <w:t>多筆式顯示</w:t>
            </w:r>
          </w:p>
        </w:tc>
      </w:tr>
      <w:tr w:rsidR="00466A97" w:rsidRPr="003972CE" w14:paraId="04B4758F"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0E3BD627" w14:textId="77777777" w:rsidR="00466A97" w:rsidDel="00487CCC" w:rsidRDefault="00466A97" w:rsidP="000C5540">
            <w:pPr>
              <w:rPr>
                <w:rFonts w:ascii="標楷體" w:eastAsia="標楷體" w:hAnsi="標楷體"/>
              </w:rPr>
            </w:pPr>
            <w:r>
              <w:rPr>
                <w:rFonts w:ascii="標楷體" w:eastAsia="標楷體" w:hAnsi="標楷體" w:hint="eastAsia"/>
              </w:rPr>
              <w:t>43</w:t>
            </w:r>
          </w:p>
        </w:tc>
        <w:tc>
          <w:tcPr>
            <w:tcW w:w="1639" w:type="dxa"/>
            <w:tcBorders>
              <w:top w:val="single" w:sz="4" w:space="0" w:color="auto"/>
              <w:left w:val="single" w:sz="4" w:space="0" w:color="auto"/>
              <w:bottom w:val="single" w:sz="4" w:space="0" w:color="auto"/>
              <w:right w:val="single" w:sz="4" w:space="0" w:color="auto"/>
            </w:tcBorders>
          </w:tcPr>
          <w:p w14:paraId="28934AFF" w14:textId="77777777" w:rsidR="00466A97" w:rsidRDefault="00466A97" w:rsidP="000C5540">
            <w:pPr>
              <w:rPr>
                <w:rFonts w:ascii="標楷體" w:eastAsia="標楷體" w:hAnsi="標楷體"/>
              </w:rPr>
            </w:pPr>
            <w:r>
              <w:rPr>
                <w:rFonts w:ascii="標楷體" w:eastAsia="標楷體" w:hAnsi="標楷體" w:hint="eastAsia"/>
              </w:rPr>
              <w:t>利率</w:t>
            </w:r>
          </w:p>
        </w:tc>
        <w:tc>
          <w:tcPr>
            <w:tcW w:w="1697" w:type="dxa"/>
            <w:tcBorders>
              <w:top w:val="single" w:sz="4" w:space="0" w:color="auto"/>
              <w:left w:val="single" w:sz="4" w:space="0" w:color="auto"/>
              <w:bottom w:val="single" w:sz="4" w:space="0" w:color="auto"/>
              <w:right w:val="single" w:sz="4" w:space="0" w:color="auto"/>
            </w:tcBorders>
          </w:tcPr>
          <w:p w14:paraId="35B0CE49"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5AE6A275"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CF33779"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79A3F60B"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2230314"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3439CC24"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023341">
              <w:rPr>
                <w:rFonts w:ascii="標楷體" w:eastAsia="標楷體" w:hAnsi="標楷體" w:hint="eastAsia"/>
              </w:rPr>
              <w:t>依核准額度自動顯示不必輸入</w:t>
            </w:r>
          </w:p>
          <w:p w14:paraId="28594B8F" w14:textId="77777777" w:rsidR="00466A97" w:rsidRPr="00023341" w:rsidDel="002526B7" w:rsidRDefault="00466A97" w:rsidP="000C5540">
            <w:pPr>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rPr>
              <w:t>多筆式顯示</w:t>
            </w:r>
          </w:p>
        </w:tc>
      </w:tr>
      <w:tr w:rsidR="00466A97" w:rsidRPr="003972CE" w14:paraId="414235AA" w14:textId="77777777" w:rsidTr="000C5540">
        <w:trPr>
          <w:trHeight w:val="244"/>
          <w:jc w:val="center"/>
        </w:trPr>
        <w:tc>
          <w:tcPr>
            <w:tcW w:w="3793" w:type="dxa"/>
            <w:gridSpan w:val="3"/>
            <w:tcBorders>
              <w:top w:val="single" w:sz="4" w:space="0" w:color="auto"/>
              <w:left w:val="single" w:sz="4" w:space="0" w:color="auto"/>
              <w:bottom w:val="single" w:sz="4" w:space="0" w:color="auto"/>
              <w:right w:val="single" w:sz="4" w:space="0" w:color="auto"/>
            </w:tcBorders>
          </w:tcPr>
          <w:p w14:paraId="1A0EA2CD" w14:textId="77777777" w:rsidR="00466A97" w:rsidDel="002C6AA9" w:rsidRDefault="00466A97" w:rsidP="000C5540">
            <w:pPr>
              <w:rPr>
                <w:rFonts w:ascii="標楷體" w:eastAsia="標楷體" w:hAnsi="標楷體"/>
              </w:rPr>
            </w:pPr>
            <w:r>
              <w:rPr>
                <w:rFonts w:ascii="標楷體" w:eastAsia="標楷體" w:hAnsi="標楷體" w:hint="eastAsia"/>
                <w:color w:val="FF0000"/>
              </w:rPr>
              <w:t>頁籤-</w:t>
            </w:r>
            <w:r w:rsidRPr="005F691E">
              <w:rPr>
                <w:rFonts w:ascii="標楷體" w:eastAsia="標楷體" w:hAnsi="標楷體" w:hint="eastAsia"/>
                <w:color w:val="FF0000"/>
              </w:rPr>
              <w:t>扣款帳號</w:t>
            </w:r>
          </w:p>
        </w:tc>
        <w:tc>
          <w:tcPr>
            <w:tcW w:w="993" w:type="dxa"/>
            <w:tcBorders>
              <w:top w:val="single" w:sz="4" w:space="0" w:color="auto"/>
              <w:left w:val="single" w:sz="4" w:space="0" w:color="auto"/>
              <w:bottom w:val="single" w:sz="4" w:space="0" w:color="auto"/>
              <w:right w:val="single" w:sz="4" w:space="0" w:color="auto"/>
            </w:tcBorders>
          </w:tcPr>
          <w:p w14:paraId="3E8860A0"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0EF9EEA"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53B020BE"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6E4F988" w14:textId="77777777" w:rsidR="00466A97" w:rsidRDefault="00466A97" w:rsidP="000C5540">
            <w:pPr>
              <w:jc w:val="center"/>
              <w:rPr>
                <w:rFonts w:ascii="標楷體" w:eastAsia="標楷體" w:hAnsi="標楷體"/>
              </w:rPr>
            </w:pPr>
          </w:p>
        </w:tc>
        <w:tc>
          <w:tcPr>
            <w:tcW w:w="2866" w:type="dxa"/>
            <w:gridSpan w:val="2"/>
            <w:tcBorders>
              <w:top w:val="single" w:sz="4" w:space="0" w:color="auto"/>
              <w:left w:val="single" w:sz="4" w:space="0" w:color="auto"/>
              <w:bottom w:val="single" w:sz="4" w:space="0" w:color="auto"/>
              <w:right w:val="single" w:sz="4" w:space="0" w:color="auto"/>
            </w:tcBorders>
          </w:tcPr>
          <w:p w14:paraId="3945AE73" w14:textId="77777777" w:rsidR="00466A97" w:rsidRPr="00023341" w:rsidDel="002526B7" w:rsidRDefault="00466A97" w:rsidP="000C5540">
            <w:pPr>
              <w:rPr>
                <w:rFonts w:ascii="標楷體" w:eastAsia="標楷體" w:hAnsi="標楷體"/>
              </w:rPr>
            </w:pPr>
          </w:p>
        </w:tc>
      </w:tr>
      <w:tr w:rsidR="00466A97" w:rsidRPr="003972CE" w14:paraId="021C0988"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241183F7" w14:textId="77777777" w:rsidR="00466A97" w:rsidRPr="00FB5B11" w:rsidRDefault="00466A97" w:rsidP="000C5540">
            <w:pPr>
              <w:rPr>
                <w:rFonts w:ascii="標楷體" w:eastAsia="標楷體" w:hAnsi="標楷體"/>
              </w:rPr>
            </w:pPr>
            <w:r>
              <w:rPr>
                <w:rFonts w:ascii="標楷體" w:eastAsia="標楷體" w:hAnsi="標楷體" w:hint="eastAsia"/>
              </w:rPr>
              <w:t>44</w:t>
            </w:r>
          </w:p>
        </w:tc>
        <w:tc>
          <w:tcPr>
            <w:tcW w:w="1639" w:type="dxa"/>
            <w:tcBorders>
              <w:top w:val="single" w:sz="4" w:space="0" w:color="auto"/>
              <w:left w:val="single" w:sz="4" w:space="0" w:color="auto"/>
              <w:bottom w:val="single" w:sz="4" w:space="0" w:color="auto"/>
              <w:right w:val="single" w:sz="4" w:space="0" w:color="auto"/>
            </w:tcBorders>
          </w:tcPr>
          <w:p w14:paraId="4F005FF7" w14:textId="77777777" w:rsidR="00466A97" w:rsidRPr="00FB5B11" w:rsidRDefault="00466A97" w:rsidP="000C5540">
            <w:pPr>
              <w:rPr>
                <w:rFonts w:ascii="標楷體" w:eastAsia="標楷體" w:hAnsi="標楷體"/>
              </w:rPr>
            </w:pPr>
            <w:r w:rsidRPr="00FB5B11">
              <w:rPr>
                <w:rFonts w:ascii="標楷體" w:eastAsia="標楷體" w:hAnsi="標楷體" w:hint="eastAsia"/>
              </w:rPr>
              <w:t>繳款方式</w:t>
            </w:r>
          </w:p>
        </w:tc>
        <w:tc>
          <w:tcPr>
            <w:tcW w:w="1697" w:type="dxa"/>
            <w:tcBorders>
              <w:top w:val="single" w:sz="4" w:space="0" w:color="auto"/>
              <w:left w:val="single" w:sz="4" w:space="0" w:color="auto"/>
              <w:bottom w:val="single" w:sz="4" w:space="0" w:color="auto"/>
              <w:right w:val="single" w:sz="4" w:space="0" w:color="auto"/>
            </w:tcBorders>
          </w:tcPr>
          <w:p w14:paraId="5C6E5A46"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108A1D94"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D9D6AB2" w14:textId="77777777" w:rsidR="00466A97" w:rsidRPr="00C40A12" w:rsidRDefault="00466A97" w:rsidP="000C5540">
            <w:pPr>
              <w:rPr>
                <w:rFonts w:ascii="標楷體" w:eastAsia="標楷體" w:hAnsi="標楷體"/>
              </w:rPr>
            </w:pPr>
            <w:r w:rsidRPr="00CD51F5">
              <w:rPr>
                <w:rFonts w:ascii="標楷體" w:eastAsia="標楷體" w:hAnsi="標楷體" w:hint="eastAsia"/>
              </w:rPr>
              <w:t>下拉選單依據CdCode的DefCode=CdCode.</w:t>
            </w:r>
            <w:r w:rsidRPr="00C40A12">
              <w:rPr>
                <w:rFonts w:ascii="標楷體" w:eastAsia="標楷體" w:hAnsi="標楷體"/>
              </w:rPr>
              <w:t>RepayCode</w:t>
            </w:r>
            <w:r w:rsidRPr="00CD51F5">
              <w:rPr>
                <w:rFonts w:ascii="標楷體" w:eastAsia="標楷體" w:hAnsi="標楷體" w:hint="eastAsia"/>
              </w:rPr>
              <w:t>限[啟用記號(Enable)]=[Y.啟用][選單</w:t>
            </w:r>
            <w:r>
              <w:rPr>
                <w:rFonts w:ascii="標楷體" w:eastAsia="標楷體" w:hAnsi="標楷體" w:hint="eastAsia"/>
              </w:rPr>
              <w:t>9</w:t>
            </w:r>
            <w:r w:rsidRPr="00CD51F5">
              <w:rPr>
                <w:rFonts w:ascii="標楷體" w:eastAsia="標楷體" w:hAnsi="標楷體" w:hint="eastAsia"/>
              </w:rPr>
              <w:t>]</w:t>
            </w:r>
            <w:r w:rsidRPr="00CD51F5">
              <w:rPr>
                <w:rFonts w:ascii="標楷體" w:eastAsia="標楷體" w:hAnsi="標楷體"/>
              </w:rPr>
              <w:t xml:space="preserve"> </w:t>
            </w:r>
          </w:p>
        </w:tc>
        <w:tc>
          <w:tcPr>
            <w:tcW w:w="623" w:type="dxa"/>
            <w:tcBorders>
              <w:top w:val="single" w:sz="4" w:space="0" w:color="auto"/>
              <w:left w:val="single" w:sz="4" w:space="0" w:color="auto"/>
              <w:bottom w:val="single" w:sz="4" w:space="0" w:color="auto"/>
              <w:right w:val="single" w:sz="4" w:space="0" w:color="auto"/>
            </w:tcBorders>
          </w:tcPr>
          <w:p w14:paraId="3B12DD6C"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DC538E5"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7224A006" w14:textId="77777777" w:rsidR="00466A97" w:rsidRPr="00023341" w:rsidDel="002526B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9B1D1A">
              <w:rPr>
                <w:rFonts w:ascii="標楷體" w:eastAsia="標楷體" w:hAnsi="標楷體" w:hint="eastAsia"/>
              </w:rPr>
              <w:t>依核准額度自動顯示,不可修改</w:t>
            </w:r>
          </w:p>
        </w:tc>
      </w:tr>
      <w:tr w:rsidR="00466A97" w:rsidRPr="003972CE" w14:paraId="15E0186B"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08A669EC" w14:textId="77777777" w:rsidR="00466A97" w:rsidRDefault="00466A97" w:rsidP="000C5540">
            <w:pPr>
              <w:rPr>
                <w:rFonts w:ascii="標楷體" w:eastAsia="標楷體" w:hAnsi="標楷體"/>
              </w:rPr>
            </w:pPr>
            <w:r>
              <w:rPr>
                <w:rFonts w:ascii="標楷體" w:eastAsia="標楷體" w:hAnsi="標楷體" w:hint="eastAsia"/>
              </w:rPr>
              <w:t>45</w:t>
            </w:r>
          </w:p>
        </w:tc>
        <w:tc>
          <w:tcPr>
            <w:tcW w:w="1639" w:type="dxa"/>
            <w:tcBorders>
              <w:top w:val="single" w:sz="4" w:space="0" w:color="auto"/>
              <w:left w:val="single" w:sz="4" w:space="0" w:color="auto"/>
              <w:bottom w:val="single" w:sz="4" w:space="0" w:color="auto"/>
              <w:right w:val="single" w:sz="4" w:space="0" w:color="auto"/>
            </w:tcBorders>
          </w:tcPr>
          <w:p w14:paraId="733A2919" w14:textId="77777777" w:rsidR="00466A97" w:rsidRPr="00023341" w:rsidRDefault="00466A97" w:rsidP="000C5540">
            <w:pPr>
              <w:rPr>
                <w:rFonts w:ascii="標楷體" w:eastAsia="標楷體" w:hAnsi="標楷體"/>
              </w:rPr>
            </w:pPr>
            <w:r w:rsidRPr="00023341">
              <w:rPr>
                <w:rFonts w:ascii="標楷體" w:eastAsia="標楷體" w:hAnsi="標楷體" w:hint="eastAsia"/>
              </w:rPr>
              <w:t>扣款帳號</w:t>
            </w:r>
          </w:p>
        </w:tc>
        <w:tc>
          <w:tcPr>
            <w:tcW w:w="1697" w:type="dxa"/>
            <w:tcBorders>
              <w:top w:val="single" w:sz="4" w:space="0" w:color="auto"/>
              <w:left w:val="single" w:sz="4" w:space="0" w:color="auto"/>
              <w:bottom w:val="single" w:sz="4" w:space="0" w:color="auto"/>
              <w:right w:val="single" w:sz="4" w:space="0" w:color="auto"/>
            </w:tcBorders>
          </w:tcPr>
          <w:p w14:paraId="194794EB"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6A28B4D7"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6AE8229"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5FC42181"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2463E10"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5BC7AA60" w14:textId="77777777" w:rsidR="00466A97" w:rsidRPr="00023341" w:rsidDel="002526B7" w:rsidRDefault="00466A97" w:rsidP="000C5540">
            <w:pPr>
              <w:rPr>
                <w:rFonts w:ascii="標楷體" w:eastAsia="標楷體" w:hAnsi="標楷體"/>
              </w:rPr>
            </w:pPr>
            <w:r>
              <w:rPr>
                <w:rFonts w:ascii="標楷體" w:eastAsia="標楷體" w:hAnsi="標楷體"/>
              </w:rPr>
              <w:t>1.</w:t>
            </w:r>
            <w:r w:rsidRPr="002D55C9">
              <w:rPr>
                <w:rFonts w:ascii="標楷體" w:eastAsia="標楷體" w:hAnsi="標楷體" w:hint="eastAsia"/>
              </w:rPr>
              <w:t>依核准額度自動顯示,不可修改</w:t>
            </w:r>
          </w:p>
        </w:tc>
      </w:tr>
      <w:tr w:rsidR="00466A97" w:rsidRPr="003972CE" w14:paraId="5F5EBE66"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51158ECC" w14:textId="77777777" w:rsidR="00466A97" w:rsidRDefault="00466A97" w:rsidP="000C5540">
            <w:pPr>
              <w:rPr>
                <w:rFonts w:ascii="標楷體" w:eastAsia="標楷體" w:hAnsi="標楷體"/>
              </w:rPr>
            </w:pPr>
            <w:r>
              <w:rPr>
                <w:rFonts w:ascii="標楷體" w:eastAsia="標楷體" w:hAnsi="標楷體" w:hint="eastAsia"/>
              </w:rPr>
              <w:t>46</w:t>
            </w:r>
          </w:p>
        </w:tc>
        <w:tc>
          <w:tcPr>
            <w:tcW w:w="1639" w:type="dxa"/>
            <w:tcBorders>
              <w:top w:val="single" w:sz="4" w:space="0" w:color="auto"/>
              <w:left w:val="single" w:sz="4" w:space="0" w:color="auto"/>
              <w:bottom w:val="single" w:sz="4" w:space="0" w:color="auto"/>
              <w:right w:val="single" w:sz="4" w:space="0" w:color="auto"/>
            </w:tcBorders>
          </w:tcPr>
          <w:p w14:paraId="4313FE5A" w14:textId="77777777" w:rsidR="00466A97" w:rsidRPr="00023341" w:rsidRDefault="00466A97" w:rsidP="000C5540">
            <w:pPr>
              <w:rPr>
                <w:rFonts w:ascii="標楷體" w:eastAsia="標楷體" w:hAnsi="標楷體"/>
              </w:rPr>
            </w:pPr>
            <w:r w:rsidRPr="00023341">
              <w:rPr>
                <w:rFonts w:ascii="標楷體" w:eastAsia="標楷體" w:hAnsi="標楷體" w:hint="eastAsia"/>
              </w:rPr>
              <w:t>扣款銀行</w:t>
            </w:r>
          </w:p>
        </w:tc>
        <w:tc>
          <w:tcPr>
            <w:tcW w:w="1697" w:type="dxa"/>
            <w:tcBorders>
              <w:top w:val="single" w:sz="4" w:space="0" w:color="auto"/>
              <w:left w:val="single" w:sz="4" w:space="0" w:color="auto"/>
              <w:bottom w:val="single" w:sz="4" w:space="0" w:color="auto"/>
              <w:right w:val="single" w:sz="4" w:space="0" w:color="auto"/>
            </w:tcBorders>
          </w:tcPr>
          <w:p w14:paraId="71119F27"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4C13A0EA"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281113B1"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322D293F"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994155B"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1103F1C5" w14:textId="77777777" w:rsidR="00466A97" w:rsidRPr="00023341" w:rsidDel="002526B7" w:rsidRDefault="00466A97" w:rsidP="000C5540">
            <w:pPr>
              <w:rPr>
                <w:rFonts w:ascii="標楷體" w:eastAsia="標楷體" w:hAnsi="標楷體"/>
              </w:rPr>
            </w:pPr>
            <w:r>
              <w:rPr>
                <w:rFonts w:ascii="標楷體" w:eastAsia="標楷體" w:hAnsi="標楷體"/>
              </w:rPr>
              <w:t>1.</w:t>
            </w:r>
            <w:r w:rsidRPr="002D55C9">
              <w:rPr>
                <w:rFonts w:ascii="標楷體" w:eastAsia="標楷體" w:hAnsi="標楷體" w:hint="eastAsia"/>
              </w:rPr>
              <w:t>依核准額度自動顯示,不可修改</w:t>
            </w:r>
          </w:p>
        </w:tc>
      </w:tr>
      <w:tr w:rsidR="00466A97" w:rsidRPr="003972CE" w14:paraId="3921178E"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50BB32DC" w14:textId="77777777" w:rsidR="00466A97" w:rsidRDefault="00466A97" w:rsidP="000C5540">
            <w:pPr>
              <w:rPr>
                <w:rFonts w:ascii="標楷體" w:eastAsia="標楷體" w:hAnsi="標楷體"/>
              </w:rPr>
            </w:pPr>
            <w:r>
              <w:rPr>
                <w:rFonts w:ascii="標楷體" w:eastAsia="標楷體" w:hAnsi="標楷體" w:hint="eastAsia"/>
              </w:rPr>
              <w:t>47</w:t>
            </w:r>
          </w:p>
        </w:tc>
        <w:tc>
          <w:tcPr>
            <w:tcW w:w="1639" w:type="dxa"/>
            <w:tcBorders>
              <w:top w:val="single" w:sz="4" w:space="0" w:color="auto"/>
              <w:left w:val="single" w:sz="4" w:space="0" w:color="auto"/>
              <w:bottom w:val="single" w:sz="4" w:space="0" w:color="auto"/>
              <w:right w:val="single" w:sz="4" w:space="0" w:color="auto"/>
            </w:tcBorders>
          </w:tcPr>
          <w:p w14:paraId="389AF9AA" w14:textId="77777777" w:rsidR="00466A97" w:rsidRPr="00023341" w:rsidRDefault="00466A97" w:rsidP="000C5540">
            <w:pPr>
              <w:rPr>
                <w:rFonts w:ascii="標楷體" w:eastAsia="標楷體" w:hAnsi="標楷體"/>
              </w:rPr>
            </w:pPr>
            <w:r w:rsidRPr="00023341">
              <w:rPr>
                <w:rFonts w:ascii="標楷體" w:eastAsia="標楷體" w:hAnsi="標楷體" w:hint="eastAsia"/>
              </w:rPr>
              <w:t>郵局存款別</w:t>
            </w:r>
          </w:p>
        </w:tc>
        <w:tc>
          <w:tcPr>
            <w:tcW w:w="1697" w:type="dxa"/>
            <w:tcBorders>
              <w:top w:val="single" w:sz="4" w:space="0" w:color="auto"/>
              <w:left w:val="single" w:sz="4" w:space="0" w:color="auto"/>
              <w:bottom w:val="single" w:sz="4" w:space="0" w:color="auto"/>
              <w:right w:val="single" w:sz="4" w:space="0" w:color="auto"/>
            </w:tcBorders>
          </w:tcPr>
          <w:p w14:paraId="2C68BD22"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492C9B0A"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F44B8BB" w14:textId="77777777" w:rsidR="00466A97" w:rsidRPr="00C40A12" w:rsidRDefault="00466A97" w:rsidP="000C5540">
            <w:pPr>
              <w:rPr>
                <w:rFonts w:ascii="標楷體" w:eastAsia="標楷體" w:hAnsi="標楷體"/>
              </w:rPr>
            </w:pPr>
            <w:r w:rsidRPr="00CD51F5">
              <w:rPr>
                <w:rFonts w:ascii="標楷體" w:eastAsia="標楷體" w:hAnsi="標楷體" w:hint="eastAsia"/>
              </w:rPr>
              <w:t>下拉選單依據CdCode的DefCode=CdCode.</w:t>
            </w:r>
            <w:r w:rsidRPr="00C40A12">
              <w:rPr>
                <w:rFonts w:ascii="標楷體" w:eastAsia="標楷體" w:hAnsi="標楷體"/>
              </w:rPr>
              <w:t>PostCode</w:t>
            </w:r>
            <w:r w:rsidRPr="00CD51F5">
              <w:rPr>
                <w:rFonts w:ascii="標楷體" w:eastAsia="標楷體" w:hAnsi="標楷體" w:hint="eastAsia"/>
              </w:rPr>
              <w:t>限[啟用記號(Enable)]=</w:t>
            </w:r>
            <w:r w:rsidRPr="00CD51F5">
              <w:rPr>
                <w:rFonts w:ascii="標楷體" w:eastAsia="標楷體" w:hAnsi="標楷體" w:hint="eastAsia"/>
              </w:rPr>
              <w:lastRenderedPageBreak/>
              <w:t>[Y.啟用][選單</w:t>
            </w:r>
            <w:r>
              <w:rPr>
                <w:rFonts w:ascii="標楷體" w:eastAsia="標楷體" w:hAnsi="標楷體" w:hint="eastAsia"/>
              </w:rPr>
              <w:t>10</w:t>
            </w:r>
            <w:r w:rsidRPr="00CD51F5">
              <w:rPr>
                <w:rFonts w:ascii="標楷體" w:eastAsia="標楷體" w:hAnsi="標楷體" w:hint="eastAsia"/>
              </w:rPr>
              <w:t>]</w:t>
            </w:r>
            <w:r w:rsidRPr="00CD51F5">
              <w:rPr>
                <w:rFonts w:ascii="標楷體" w:eastAsia="標楷體" w:hAnsi="標楷體"/>
              </w:rPr>
              <w:t xml:space="preserve"> </w:t>
            </w:r>
          </w:p>
        </w:tc>
        <w:tc>
          <w:tcPr>
            <w:tcW w:w="623" w:type="dxa"/>
            <w:tcBorders>
              <w:top w:val="single" w:sz="4" w:space="0" w:color="auto"/>
              <w:left w:val="single" w:sz="4" w:space="0" w:color="auto"/>
              <w:bottom w:val="single" w:sz="4" w:space="0" w:color="auto"/>
              <w:right w:val="single" w:sz="4" w:space="0" w:color="auto"/>
            </w:tcBorders>
          </w:tcPr>
          <w:p w14:paraId="1A6FBF91"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C14EB27"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598E09F6" w14:textId="77777777" w:rsidR="00466A97" w:rsidRPr="00023341" w:rsidDel="002526B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2D55C9">
              <w:rPr>
                <w:rFonts w:ascii="標楷體" w:eastAsia="標楷體" w:hAnsi="標楷體" w:hint="eastAsia"/>
              </w:rPr>
              <w:t>依核准額度自動顯示,不可修改</w:t>
            </w:r>
          </w:p>
        </w:tc>
      </w:tr>
      <w:tr w:rsidR="00466A97" w:rsidRPr="003972CE" w14:paraId="5CC8BEFC"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5917FB9" w14:textId="77777777" w:rsidR="00466A97" w:rsidRDefault="00466A97" w:rsidP="000C5540">
            <w:pPr>
              <w:rPr>
                <w:rFonts w:ascii="標楷體" w:eastAsia="標楷體" w:hAnsi="標楷體"/>
              </w:rPr>
            </w:pPr>
            <w:r>
              <w:rPr>
                <w:rFonts w:ascii="標楷體" w:eastAsia="標楷體" w:hAnsi="標楷體" w:hint="eastAsia"/>
              </w:rPr>
              <w:t>48</w:t>
            </w:r>
          </w:p>
        </w:tc>
        <w:tc>
          <w:tcPr>
            <w:tcW w:w="1639" w:type="dxa"/>
            <w:tcBorders>
              <w:top w:val="single" w:sz="4" w:space="0" w:color="auto"/>
              <w:left w:val="single" w:sz="4" w:space="0" w:color="auto"/>
              <w:bottom w:val="single" w:sz="4" w:space="0" w:color="auto"/>
              <w:right w:val="single" w:sz="4" w:space="0" w:color="auto"/>
            </w:tcBorders>
          </w:tcPr>
          <w:p w14:paraId="79DDAD93" w14:textId="77777777" w:rsidR="00466A97" w:rsidRPr="00023341" w:rsidRDefault="00466A97" w:rsidP="000C5540">
            <w:pPr>
              <w:rPr>
                <w:rFonts w:ascii="標楷體" w:eastAsia="標楷體" w:hAnsi="標楷體"/>
              </w:rPr>
            </w:pPr>
            <w:r w:rsidRPr="00023341">
              <w:rPr>
                <w:rFonts w:ascii="標楷體" w:eastAsia="標楷體" w:hAnsi="標楷體" w:hint="eastAsia"/>
              </w:rPr>
              <w:t>與借款人關係</w:t>
            </w:r>
          </w:p>
        </w:tc>
        <w:tc>
          <w:tcPr>
            <w:tcW w:w="1697" w:type="dxa"/>
            <w:tcBorders>
              <w:top w:val="single" w:sz="4" w:space="0" w:color="auto"/>
              <w:left w:val="single" w:sz="4" w:space="0" w:color="auto"/>
              <w:bottom w:val="single" w:sz="4" w:space="0" w:color="auto"/>
              <w:right w:val="single" w:sz="4" w:space="0" w:color="auto"/>
            </w:tcBorders>
          </w:tcPr>
          <w:p w14:paraId="4858EAA5"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162E9ABB"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4F2A2CC" w14:textId="77777777" w:rsidR="00466A97" w:rsidRPr="00C40A12" w:rsidRDefault="00466A97" w:rsidP="000C5540">
            <w:pPr>
              <w:rPr>
                <w:rFonts w:ascii="標楷體" w:eastAsia="標楷體" w:hAnsi="標楷體"/>
              </w:rPr>
            </w:pPr>
            <w:r w:rsidRPr="00CD51F5">
              <w:rPr>
                <w:rFonts w:ascii="標楷體" w:eastAsia="標楷體" w:hAnsi="標楷體" w:hint="eastAsia"/>
              </w:rPr>
              <w:t>下拉選單依據CdCode的DefCode=CdCode.</w:t>
            </w:r>
            <w:r w:rsidRPr="00C40A12">
              <w:rPr>
                <w:rFonts w:ascii="標楷體" w:eastAsia="標楷體" w:hAnsi="標楷體"/>
              </w:rPr>
              <w:t>RelationCode</w:t>
            </w:r>
            <w:r w:rsidRPr="00CD51F5">
              <w:rPr>
                <w:rFonts w:ascii="標楷體" w:eastAsia="標楷體" w:hAnsi="標楷體" w:hint="eastAsia"/>
              </w:rPr>
              <w:t>限[啟用記號(Enable)]=[Y.啟用][選單</w:t>
            </w:r>
            <w:r>
              <w:rPr>
                <w:rFonts w:ascii="標楷體" w:eastAsia="標楷體" w:hAnsi="標楷體" w:hint="eastAsia"/>
              </w:rPr>
              <w:t>11</w:t>
            </w:r>
            <w:r w:rsidRPr="00CD51F5">
              <w:rPr>
                <w:rFonts w:ascii="標楷體" w:eastAsia="標楷體" w:hAnsi="標楷體" w:hint="eastAsia"/>
              </w:rPr>
              <w:t>]</w:t>
            </w:r>
          </w:p>
        </w:tc>
        <w:tc>
          <w:tcPr>
            <w:tcW w:w="623" w:type="dxa"/>
            <w:tcBorders>
              <w:top w:val="single" w:sz="4" w:space="0" w:color="auto"/>
              <w:left w:val="single" w:sz="4" w:space="0" w:color="auto"/>
              <w:bottom w:val="single" w:sz="4" w:space="0" w:color="auto"/>
              <w:right w:val="single" w:sz="4" w:space="0" w:color="auto"/>
            </w:tcBorders>
          </w:tcPr>
          <w:p w14:paraId="3B5C1BB1"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79F15E3"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0D179556" w14:textId="77777777" w:rsidR="00466A97" w:rsidRPr="00023341" w:rsidDel="002526B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2D55C9">
              <w:rPr>
                <w:rFonts w:ascii="標楷體" w:eastAsia="標楷體" w:hAnsi="標楷體" w:hint="eastAsia"/>
              </w:rPr>
              <w:t>依核准額度自動顯示,不可修改</w:t>
            </w:r>
          </w:p>
        </w:tc>
      </w:tr>
      <w:tr w:rsidR="00466A97" w:rsidRPr="003972CE" w14:paraId="6665C3A2"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1C53B2F9" w14:textId="77777777" w:rsidR="00466A97" w:rsidRDefault="00466A97" w:rsidP="000C5540">
            <w:pPr>
              <w:rPr>
                <w:rFonts w:ascii="標楷體" w:eastAsia="標楷體" w:hAnsi="標楷體"/>
              </w:rPr>
            </w:pPr>
            <w:r>
              <w:rPr>
                <w:rFonts w:ascii="標楷體" w:eastAsia="標楷體" w:hAnsi="標楷體" w:hint="eastAsia"/>
              </w:rPr>
              <w:t>49</w:t>
            </w:r>
          </w:p>
        </w:tc>
        <w:tc>
          <w:tcPr>
            <w:tcW w:w="1639" w:type="dxa"/>
            <w:tcBorders>
              <w:top w:val="single" w:sz="4" w:space="0" w:color="auto"/>
              <w:left w:val="single" w:sz="4" w:space="0" w:color="auto"/>
              <w:bottom w:val="single" w:sz="4" w:space="0" w:color="auto"/>
              <w:right w:val="single" w:sz="4" w:space="0" w:color="auto"/>
            </w:tcBorders>
          </w:tcPr>
          <w:p w14:paraId="5205C3BC" w14:textId="77777777" w:rsidR="00466A97" w:rsidRPr="00023341" w:rsidRDefault="00466A97" w:rsidP="000C5540">
            <w:pPr>
              <w:rPr>
                <w:rFonts w:ascii="標楷體" w:eastAsia="標楷體" w:hAnsi="標楷體"/>
              </w:rPr>
            </w:pPr>
            <w:r w:rsidRPr="00023341">
              <w:rPr>
                <w:rFonts w:ascii="標楷體" w:eastAsia="標楷體" w:hAnsi="標楷體" w:hint="eastAsia"/>
              </w:rPr>
              <w:t>帳戶戶名</w:t>
            </w:r>
          </w:p>
        </w:tc>
        <w:tc>
          <w:tcPr>
            <w:tcW w:w="1697" w:type="dxa"/>
            <w:tcBorders>
              <w:top w:val="single" w:sz="4" w:space="0" w:color="auto"/>
              <w:left w:val="single" w:sz="4" w:space="0" w:color="auto"/>
              <w:bottom w:val="single" w:sz="4" w:space="0" w:color="auto"/>
              <w:right w:val="single" w:sz="4" w:space="0" w:color="auto"/>
            </w:tcBorders>
          </w:tcPr>
          <w:p w14:paraId="4232F5DD"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380EEEB6"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2FE88446"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06274833"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C098D0B"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0574A189" w14:textId="77777777" w:rsidR="00466A97" w:rsidRPr="00023341" w:rsidDel="002526B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2D55C9">
              <w:rPr>
                <w:rFonts w:ascii="標楷體" w:eastAsia="標楷體" w:hAnsi="標楷體" w:hint="eastAsia"/>
              </w:rPr>
              <w:t>依核准額度自動顯示,不可修改</w:t>
            </w:r>
          </w:p>
        </w:tc>
      </w:tr>
      <w:tr w:rsidR="00466A97" w:rsidRPr="003972CE" w14:paraId="7814CEE7"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690F06E6" w14:textId="77777777" w:rsidR="00466A97" w:rsidRDefault="00466A97" w:rsidP="000C5540">
            <w:pPr>
              <w:rPr>
                <w:rFonts w:ascii="標楷體" w:eastAsia="標楷體" w:hAnsi="標楷體"/>
              </w:rPr>
            </w:pPr>
            <w:r>
              <w:rPr>
                <w:rFonts w:ascii="標楷體" w:eastAsia="標楷體" w:hAnsi="標楷體" w:hint="eastAsia"/>
              </w:rPr>
              <w:t>50</w:t>
            </w:r>
          </w:p>
        </w:tc>
        <w:tc>
          <w:tcPr>
            <w:tcW w:w="1639" w:type="dxa"/>
            <w:tcBorders>
              <w:top w:val="single" w:sz="4" w:space="0" w:color="auto"/>
              <w:left w:val="single" w:sz="4" w:space="0" w:color="auto"/>
              <w:bottom w:val="single" w:sz="4" w:space="0" w:color="auto"/>
              <w:right w:val="single" w:sz="4" w:space="0" w:color="auto"/>
            </w:tcBorders>
          </w:tcPr>
          <w:p w14:paraId="008898B9" w14:textId="77777777" w:rsidR="00466A97" w:rsidRPr="00023341" w:rsidRDefault="00466A97" w:rsidP="000C5540">
            <w:pPr>
              <w:rPr>
                <w:rFonts w:ascii="標楷體" w:eastAsia="標楷體" w:hAnsi="標楷體"/>
              </w:rPr>
            </w:pPr>
            <w:r w:rsidRPr="00023341">
              <w:rPr>
                <w:rFonts w:ascii="標楷體" w:eastAsia="標楷體" w:hAnsi="標楷體" w:hint="eastAsia"/>
              </w:rPr>
              <w:t>身</w:t>
            </w:r>
            <w:r>
              <w:rPr>
                <w:rFonts w:ascii="標楷體" w:eastAsia="標楷體" w:hAnsi="標楷體" w:hint="eastAsia"/>
              </w:rPr>
              <w:t>分</w:t>
            </w:r>
            <w:r w:rsidRPr="00023341">
              <w:rPr>
                <w:rFonts w:ascii="標楷體" w:eastAsia="標楷體" w:hAnsi="標楷體" w:hint="eastAsia"/>
              </w:rPr>
              <w:t>證字號</w:t>
            </w:r>
          </w:p>
        </w:tc>
        <w:tc>
          <w:tcPr>
            <w:tcW w:w="1697" w:type="dxa"/>
            <w:tcBorders>
              <w:top w:val="single" w:sz="4" w:space="0" w:color="auto"/>
              <w:left w:val="single" w:sz="4" w:space="0" w:color="auto"/>
              <w:bottom w:val="single" w:sz="4" w:space="0" w:color="auto"/>
              <w:right w:val="single" w:sz="4" w:space="0" w:color="auto"/>
            </w:tcBorders>
          </w:tcPr>
          <w:p w14:paraId="1357ABA7"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2560F339"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35F909D"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543B8A06"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B2AE61B"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07CA5468" w14:textId="77777777" w:rsidR="00466A97" w:rsidRPr="00023341" w:rsidDel="002526B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4070E4">
              <w:rPr>
                <w:rFonts w:ascii="標楷體" w:eastAsia="標楷體" w:hAnsi="標楷體" w:hint="eastAsia"/>
              </w:rPr>
              <w:t>依核准額度自動顯示,不可修改</w:t>
            </w:r>
          </w:p>
        </w:tc>
      </w:tr>
      <w:tr w:rsidR="00466A97" w:rsidRPr="003972CE" w14:paraId="3B0027BB"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51526BCD" w14:textId="77777777" w:rsidR="00466A97" w:rsidRDefault="00466A97" w:rsidP="000C5540">
            <w:pPr>
              <w:rPr>
                <w:rFonts w:ascii="標楷體" w:eastAsia="標楷體" w:hAnsi="標楷體"/>
              </w:rPr>
            </w:pPr>
            <w:r>
              <w:rPr>
                <w:rFonts w:ascii="標楷體" w:eastAsia="標楷體" w:hAnsi="標楷體" w:hint="eastAsia"/>
              </w:rPr>
              <w:t>51</w:t>
            </w:r>
          </w:p>
        </w:tc>
        <w:tc>
          <w:tcPr>
            <w:tcW w:w="1639" w:type="dxa"/>
            <w:tcBorders>
              <w:top w:val="single" w:sz="4" w:space="0" w:color="auto"/>
              <w:left w:val="single" w:sz="4" w:space="0" w:color="auto"/>
              <w:bottom w:val="single" w:sz="4" w:space="0" w:color="auto"/>
              <w:right w:val="single" w:sz="4" w:space="0" w:color="auto"/>
            </w:tcBorders>
          </w:tcPr>
          <w:p w14:paraId="61FE8949" w14:textId="77777777" w:rsidR="00466A97" w:rsidRPr="00023341" w:rsidRDefault="00466A97" w:rsidP="000C5540">
            <w:pPr>
              <w:rPr>
                <w:rFonts w:ascii="標楷體" w:eastAsia="標楷體" w:hAnsi="標楷體"/>
              </w:rPr>
            </w:pPr>
            <w:r>
              <w:rPr>
                <w:rFonts w:ascii="標楷體" w:eastAsia="標楷體" w:hAnsi="標楷體" w:hint="eastAsia"/>
              </w:rPr>
              <w:t>出生日期</w:t>
            </w:r>
          </w:p>
        </w:tc>
        <w:tc>
          <w:tcPr>
            <w:tcW w:w="1697" w:type="dxa"/>
            <w:tcBorders>
              <w:top w:val="single" w:sz="4" w:space="0" w:color="auto"/>
              <w:left w:val="single" w:sz="4" w:space="0" w:color="auto"/>
              <w:bottom w:val="single" w:sz="4" w:space="0" w:color="auto"/>
              <w:right w:val="single" w:sz="4" w:space="0" w:color="auto"/>
            </w:tcBorders>
          </w:tcPr>
          <w:p w14:paraId="7CE5B259"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12F7F1B4"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D00331F"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1BB616F6"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39BA805"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75899AAF" w14:textId="77777777" w:rsidR="00466A97" w:rsidRPr="00023341" w:rsidDel="002526B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4070E4">
              <w:rPr>
                <w:rFonts w:ascii="標楷體" w:eastAsia="標楷體" w:hAnsi="標楷體" w:hint="eastAsia"/>
              </w:rPr>
              <w:t>依核准額度自動顯示,不可修改</w:t>
            </w:r>
          </w:p>
        </w:tc>
      </w:tr>
      <w:tr w:rsidR="00466A97" w:rsidRPr="003972CE" w14:paraId="284AF12D"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10010A07" w14:textId="77777777" w:rsidR="00466A97" w:rsidRDefault="00466A97" w:rsidP="000C5540">
            <w:pPr>
              <w:rPr>
                <w:rFonts w:ascii="標楷體" w:eastAsia="標楷體" w:hAnsi="標楷體"/>
              </w:rPr>
            </w:pPr>
            <w:r>
              <w:rPr>
                <w:rFonts w:ascii="標楷體" w:eastAsia="標楷體" w:hAnsi="標楷體" w:hint="eastAsia"/>
              </w:rPr>
              <w:t>52</w:t>
            </w:r>
          </w:p>
        </w:tc>
        <w:tc>
          <w:tcPr>
            <w:tcW w:w="1639" w:type="dxa"/>
            <w:tcBorders>
              <w:top w:val="single" w:sz="4" w:space="0" w:color="auto"/>
              <w:left w:val="single" w:sz="4" w:space="0" w:color="auto"/>
              <w:bottom w:val="single" w:sz="4" w:space="0" w:color="auto"/>
              <w:right w:val="single" w:sz="4" w:space="0" w:color="auto"/>
            </w:tcBorders>
          </w:tcPr>
          <w:p w14:paraId="12EA60E6" w14:textId="77777777" w:rsidR="00466A97" w:rsidRDefault="00466A97" w:rsidP="000C5540">
            <w:pPr>
              <w:rPr>
                <w:rFonts w:ascii="標楷體" w:eastAsia="標楷體" w:hAnsi="標楷體"/>
              </w:rPr>
            </w:pPr>
            <w:r>
              <w:rPr>
                <w:rFonts w:ascii="標楷體" w:eastAsia="標楷體" w:hAnsi="標楷體" w:hint="eastAsia"/>
              </w:rPr>
              <w:t>性別</w:t>
            </w:r>
          </w:p>
        </w:tc>
        <w:tc>
          <w:tcPr>
            <w:tcW w:w="1697" w:type="dxa"/>
            <w:tcBorders>
              <w:top w:val="single" w:sz="4" w:space="0" w:color="auto"/>
              <w:left w:val="single" w:sz="4" w:space="0" w:color="auto"/>
              <w:bottom w:val="single" w:sz="4" w:space="0" w:color="auto"/>
              <w:right w:val="single" w:sz="4" w:space="0" w:color="auto"/>
            </w:tcBorders>
          </w:tcPr>
          <w:p w14:paraId="44940D6E"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7ED3FF70"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25FB5AA9"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36D1B952"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6BF53E9"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1502D250" w14:textId="77777777" w:rsidR="00466A97" w:rsidRPr="00023341" w:rsidDel="002526B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4070E4">
              <w:rPr>
                <w:rFonts w:ascii="標楷體" w:eastAsia="標楷體" w:hAnsi="標楷體" w:hint="eastAsia"/>
              </w:rPr>
              <w:t>依核准額度自動顯示,不可修改</w:t>
            </w:r>
          </w:p>
        </w:tc>
      </w:tr>
      <w:tr w:rsidR="00466A97" w:rsidRPr="003972CE" w14:paraId="03C2C137" w14:textId="77777777" w:rsidTr="000C5540">
        <w:trPr>
          <w:trHeight w:val="244"/>
          <w:jc w:val="center"/>
        </w:trPr>
        <w:tc>
          <w:tcPr>
            <w:tcW w:w="3793" w:type="dxa"/>
            <w:gridSpan w:val="3"/>
            <w:tcBorders>
              <w:top w:val="single" w:sz="4" w:space="0" w:color="auto"/>
              <w:left w:val="single" w:sz="4" w:space="0" w:color="auto"/>
              <w:bottom w:val="single" w:sz="4" w:space="0" w:color="auto"/>
              <w:right w:val="single" w:sz="4" w:space="0" w:color="auto"/>
            </w:tcBorders>
          </w:tcPr>
          <w:p w14:paraId="5E1301F8" w14:textId="77777777" w:rsidR="00466A97" w:rsidRPr="00C40A12" w:rsidDel="002C6AA9" w:rsidRDefault="00466A97" w:rsidP="000C5540">
            <w:pPr>
              <w:rPr>
                <w:rFonts w:ascii="標楷體" w:eastAsia="標楷體" w:hAnsi="標楷體"/>
                <w:color w:val="FF0000"/>
              </w:rPr>
            </w:pPr>
            <w:r>
              <w:rPr>
                <w:rFonts w:ascii="標楷體" w:eastAsia="標楷體" w:hAnsi="標楷體" w:hint="eastAsia"/>
                <w:color w:val="FF0000"/>
              </w:rPr>
              <w:t>應收付明細(多筆)</w:t>
            </w:r>
          </w:p>
        </w:tc>
        <w:tc>
          <w:tcPr>
            <w:tcW w:w="993" w:type="dxa"/>
            <w:tcBorders>
              <w:top w:val="single" w:sz="4" w:space="0" w:color="auto"/>
              <w:left w:val="single" w:sz="4" w:space="0" w:color="auto"/>
              <w:bottom w:val="single" w:sz="4" w:space="0" w:color="auto"/>
              <w:right w:val="single" w:sz="4" w:space="0" w:color="auto"/>
            </w:tcBorders>
          </w:tcPr>
          <w:p w14:paraId="1A3F70E5"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EDAC6F4" w14:textId="77777777" w:rsidR="00466A97" w:rsidRPr="00380424"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7A0F363C"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4A09375" w14:textId="77777777" w:rsidR="00466A97" w:rsidRDefault="00466A97" w:rsidP="000C5540">
            <w:pPr>
              <w:jc w:val="center"/>
              <w:rPr>
                <w:rFonts w:ascii="標楷體" w:eastAsia="標楷體" w:hAnsi="標楷體"/>
              </w:rPr>
            </w:pPr>
          </w:p>
        </w:tc>
        <w:tc>
          <w:tcPr>
            <w:tcW w:w="2866" w:type="dxa"/>
            <w:gridSpan w:val="2"/>
            <w:tcBorders>
              <w:top w:val="single" w:sz="4" w:space="0" w:color="auto"/>
              <w:left w:val="single" w:sz="4" w:space="0" w:color="auto"/>
              <w:bottom w:val="single" w:sz="4" w:space="0" w:color="auto"/>
              <w:right w:val="single" w:sz="4" w:space="0" w:color="auto"/>
            </w:tcBorders>
          </w:tcPr>
          <w:p w14:paraId="0F45CC7E" w14:textId="77777777" w:rsidR="00466A97" w:rsidRPr="00023341" w:rsidDel="002526B7" w:rsidRDefault="00466A97" w:rsidP="000C5540">
            <w:pPr>
              <w:ind w:left="378" w:hanging="378"/>
              <w:rPr>
                <w:rFonts w:ascii="標楷體" w:eastAsia="標楷體" w:hAnsi="標楷體"/>
              </w:rPr>
            </w:pPr>
          </w:p>
        </w:tc>
      </w:tr>
      <w:tr w:rsidR="00466A97" w:rsidRPr="003972CE" w14:paraId="7133B1E5"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617AFA60" w14:textId="77777777" w:rsidR="00466A97" w:rsidRDefault="00466A97" w:rsidP="000C5540">
            <w:pPr>
              <w:rPr>
                <w:rFonts w:ascii="標楷體" w:eastAsia="標楷體" w:hAnsi="標楷體"/>
              </w:rPr>
            </w:pPr>
            <w:r>
              <w:rPr>
                <w:rFonts w:ascii="標楷體" w:eastAsia="標楷體" w:hAnsi="標楷體" w:hint="eastAsia"/>
              </w:rPr>
              <w:t>53</w:t>
            </w:r>
          </w:p>
        </w:tc>
        <w:tc>
          <w:tcPr>
            <w:tcW w:w="1639" w:type="dxa"/>
            <w:tcBorders>
              <w:top w:val="single" w:sz="4" w:space="0" w:color="auto"/>
              <w:left w:val="single" w:sz="4" w:space="0" w:color="auto"/>
              <w:bottom w:val="single" w:sz="4" w:space="0" w:color="auto"/>
              <w:right w:val="single" w:sz="4" w:space="0" w:color="auto"/>
            </w:tcBorders>
          </w:tcPr>
          <w:p w14:paraId="45E412D6" w14:textId="77777777" w:rsidR="00466A97" w:rsidRPr="00023341" w:rsidRDefault="00466A97" w:rsidP="000C5540">
            <w:pPr>
              <w:rPr>
                <w:rFonts w:ascii="標楷體" w:eastAsia="標楷體" w:hAnsi="標楷體"/>
              </w:rPr>
            </w:pPr>
            <w:r w:rsidRPr="00037DDC">
              <w:rPr>
                <w:rFonts w:ascii="標楷體" w:eastAsia="標楷體" w:hAnsi="標楷體" w:hint="eastAsia"/>
              </w:rPr>
              <w:t>應收付類別</w:t>
            </w:r>
          </w:p>
        </w:tc>
        <w:tc>
          <w:tcPr>
            <w:tcW w:w="1697" w:type="dxa"/>
            <w:tcBorders>
              <w:top w:val="single" w:sz="4" w:space="0" w:color="auto"/>
              <w:left w:val="single" w:sz="4" w:space="0" w:color="auto"/>
              <w:bottom w:val="single" w:sz="4" w:space="0" w:color="auto"/>
              <w:right w:val="single" w:sz="4" w:space="0" w:color="auto"/>
            </w:tcBorders>
          </w:tcPr>
          <w:p w14:paraId="59B36D0A"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536AF58B"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95AB854" w14:textId="77777777" w:rsidR="00466A97" w:rsidRPr="00E9303F" w:rsidRDefault="00466A97" w:rsidP="000C5540">
            <w:pPr>
              <w:rPr>
                <w:rFonts w:ascii="標楷體" w:eastAsia="標楷體" w:hAnsi="標楷體"/>
              </w:rPr>
            </w:pPr>
            <w:r w:rsidRPr="00E9303F">
              <w:rPr>
                <w:rFonts w:ascii="標楷體" w:eastAsia="標楷體" w:hAnsi="標楷體" w:hint="eastAsia"/>
              </w:rPr>
              <w:t>01:整批匯款</w:t>
            </w:r>
          </w:p>
          <w:p w14:paraId="385E3865" w14:textId="77777777" w:rsidR="00466A97" w:rsidRPr="00E9303F" w:rsidRDefault="00466A97" w:rsidP="000C5540">
            <w:pPr>
              <w:rPr>
                <w:rFonts w:ascii="標楷體" w:eastAsia="標楷體" w:hAnsi="標楷體"/>
              </w:rPr>
            </w:pPr>
            <w:r w:rsidRPr="00E9303F">
              <w:rPr>
                <w:rFonts w:ascii="標楷體" w:eastAsia="標楷體" w:hAnsi="標楷體" w:hint="eastAsia"/>
              </w:rPr>
              <w:t>02:單筆匯款</w:t>
            </w:r>
          </w:p>
          <w:p w14:paraId="11A65848" w14:textId="77777777" w:rsidR="00466A97" w:rsidRPr="00E9303F" w:rsidRDefault="00466A97" w:rsidP="000C5540">
            <w:pPr>
              <w:rPr>
                <w:rFonts w:ascii="標楷體" w:eastAsia="標楷體" w:hAnsi="標楷體"/>
              </w:rPr>
            </w:pPr>
            <w:r w:rsidRPr="00E9303F">
              <w:rPr>
                <w:rFonts w:ascii="標楷體" w:eastAsia="標楷體" w:hAnsi="標楷體" w:hint="eastAsia"/>
              </w:rPr>
              <w:t>04:退款台新</w:t>
            </w:r>
          </w:p>
          <w:p w14:paraId="3595709D" w14:textId="77777777" w:rsidR="00466A97" w:rsidRPr="00E9303F" w:rsidRDefault="00466A97" w:rsidP="000C5540">
            <w:pPr>
              <w:rPr>
                <w:rFonts w:ascii="標楷體" w:eastAsia="標楷體" w:hAnsi="標楷體"/>
              </w:rPr>
            </w:pPr>
            <w:r w:rsidRPr="00E9303F">
              <w:rPr>
                <w:rFonts w:ascii="標楷體" w:eastAsia="標楷體" w:hAnsi="標楷體" w:hint="eastAsia"/>
              </w:rPr>
              <w:t>05:退款他行</w:t>
            </w:r>
          </w:p>
          <w:p w14:paraId="410E0230" w14:textId="77777777" w:rsidR="00466A97" w:rsidRPr="00E9303F" w:rsidRDefault="00466A97" w:rsidP="000C5540">
            <w:pPr>
              <w:rPr>
                <w:rFonts w:ascii="標楷體" w:eastAsia="標楷體" w:hAnsi="標楷體"/>
              </w:rPr>
            </w:pPr>
            <w:r w:rsidRPr="00E9303F">
              <w:rPr>
                <w:rFonts w:ascii="標楷體" w:eastAsia="標楷體" w:hAnsi="標楷體" w:hint="eastAsia"/>
              </w:rPr>
              <w:t>11:退款新光</w:t>
            </w:r>
          </w:p>
          <w:p w14:paraId="5176CC65" w14:textId="77777777" w:rsidR="00466A97" w:rsidRPr="00E9303F" w:rsidRDefault="00466A97" w:rsidP="000C5540">
            <w:pPr>
              <w:rPr>
                <w:rFonts w:ascii="標楷體" w:eastAsia="標楷體" w:hAnsi="標楷體"/>
              </w:rPr>
            </w:pPr>
            <w:r w:rsidRPr="00E9303F">
              <w:rPr>
                <w:rFonts w:ascii="標楷體" w:eastAsia="標楷體" w:hAnsi="標楷體" w:hint="eastAsia"/>
              </w:rPr>
              <w:t>91:借新還舊</w:t>
            </w:r>
          </w:p>
          <w:p w14:paraId="558C1A2E" w14:textId="77777777" w:rsidR="00466A97" w:rsidRPr="00E9303F" w:rsidRDefault="00466A97" w:rsidP="000C5540">
            <w:pPr>
              <w:rPr>
                <w:rFonts w:ascii="標楷體" w:eastAsia="標楷體" w:hAnsi="標楷體"/>
              </w:rPr>
            </w:pPr>
            <w:r w:rsidRPr="00E9303F">
              <w:rPr>
                <w:rFonts w:ascii="標楷體" w:eastAsia="標楷體" w:hAnsi="標楷體" w:hint="eastAsia"/>
              </w:rPr>
              <w:t>92:暫收轉帳</w:t>
            </w:r>
          </w:p>
          <w:p w14:paraId="7AD5283B" w14:textId="77777777" w:rsidR="00466A97" w:rsidRPr="00E9303F" w:rsidRDefault="00466A97" w:rsidP="000C5540">
            <w:pPr>
              <w:rPr>
                <w:rFonts w:ascii="標楷體" w:eastAsia="標楷體" w:hAnsi="標楷體"/>
              </w:rPr>
            </w:pPr>
            <w:r w:rsidRPr="00E9303F">
              <w:rPr>
                <w:rFonts w:ascii="標楷體" w:eastAsia="標楷體" w:hAnsi="標楷體" w:hint="eastAsia"/>
              </w:rPr>
              <w:t>93:暫收支票</w:t>
            </w:r>
          </w:p>
          <w:p w14:paraId="5E755140" w14:textId="77777777" w:rsidR="00466A97" w:rsidRPr="00E9303F" w:rsidRDefault="00466A97" w:rsidP="000C5540">
            <w:pPr>
              <w:rPr>
                <w:rFonts w:ascii="標楷體" w:eastAsia="標楷體" w:hAnsi="標楷體"/>
              </w:rPr>
            </w:pPr>
            <w:r w:rsidRPr="00E9303F">
              <w:rPr>
                <w:rFonts w:ascii="標楷體" w:eastAsia="標楷體" w:hAnsi="標楷體" w:hint="eastAsia"/>
              </w:rPr>
              <w:t>94:債協轉暫收</w:t>
            </w:r>
          </w:p>
          <w:p w14:paraId="55BADACB" w14:textId="77777777" w:rsidR="00466A97" w:rsidRPr="00592052" w:rsidRDefault="00466A97" w:rsidP="000C5540">
            <w:pPr>
              <w:rPr>
                <w:rFonts w:ascii="標楷體" w:eastAsia="標楷體" w:hAnsi="標楷體"/>
              </w:rPr>
            </w:pPr>
            <w:r w:rsidRPr="00E9303F">
              <w:rPr>
                <w:rFonts w:ascii="標楷體" w:eastAsia="標楷體" w:hAnsi="標楷體" w:hint="eastAsia"/>
              </w:rPr>
              <w:lastRenderedPageBreak/>
              <w:t>95:債協退還款</w:t>
            </w:r>
          </w:p>
        </w:tc>
        <w:tc>
          <w:tcPr>
            <w:tcW w:w="623" w:type="dxa"/>
            <w:tcBorders>
              <w:top w:val="single" w:sz="4" w:space="0" w:color="auto"/>
              <w:left w:val="single" w:sz="4" w:space="0" w:color="auto"/>
              <w:bottom w:val="single" w:sz="4" w:space="0" w:color="auto"/>
              <w:right w:val="single" w:sz="4" w:space="0" w:color="auto"/>
            </w:tcBorders>
          </w:tcPr>
          <w:p w14:paraId="7C686FB7"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D92B4BE"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102CC135" w14:textId="77777777" w:rsidR="00466A97" w:rsidRDefault="00466A97" w:rsidP="000C5540">
            <w:pPr>
              <w:rPr>
                <w:rFonts w:ascii="標楷體" w:eastAsia="標楷體" w:hAnsi="標楷體"/>
              </w:rPr>
            </w:pPr>
            <w:r>
              <w:rPr>
                <w:rFonts w:ascii="標楷體" w:eastAsia="標楷體" w:hAnsi="標楷體" w:hint="eastAsia"/>
              </w:rPr>
              <w:t>1.[</w:t>
            </w:r>
            <w:r w:rsidRPr="004719DB">
              <w:rPr>
                <w:rFonts w:ascii="標楷體" w:eastAsia="標楷體" w:hAnsi="標楷體" w:hint="eastAsia"/>
              </w:rPr>
              <w:t>借新還舊</w:t>
            </w:r>
            <w:r>
              <w:rPr>
                <w:rFonts w:ascii="標楷體" w:eastAsia="標楷體" w:hAnsi="標楷體" w:hint="eastAsia"/>
              </w:rPr>
              <w:t>]為[1</w:t>
            </w:r>
            <w:r>
              <w:rPr>
                <w:rFonts w:ascii="標楷體" w:eastAsia="標楷體" w:hAnsi="標楷體"/>
              </w:rPr>
              <w:t>.</w:t>
            </w:r>
            <w:r>
              <w:rPr>
                <w:rFonts w:ascii="標楷體" w:eastAsia="標楷體" w:hAnsi="標楷體" w:hint="eastAsia"/>
              </w:rPr>
              <w:t>展期]或[2.借新還舊]時預設[91.展期/借新還舊],不可修改</w:t>
            </w:r>
          </w:p>
          <w:p w14:paraId="1FFCBC1D" w14:textId="77777777" w:rsidR="00466A97" w:rsidRDefault="00466A97" w:rsidP="000C5540">
            <w:pPr>
              <w:rPr>
                <w:rFonts w:ascii="標楷體" w:eastAsia="標楷體" w:hAnsi="標楷體"/>
              </w:rPr>
            </w:pPr>
            <w:r>
              <w:rPr>
                <w:rFonts w:ascii="標楷體" w:eastAsia="標楷體" w:hAnsi="標楷體" w:hint="eastAsia"/>
              </w:rPr>
              <w:t>2.[</w:t>
            </w:r>
            <w:r w:rsidRPr="004719DB">
              <w:rPr>
                <w:rFonts w:ascii="標楷體" w:eastAsia="標楷體" w:hAnsi="標楷體" w:hint="eastAsia"/>
              </w:rPr>
              <w:t>借新還舊</w:t>
            </w:r>
            <w:r>
              <w:rPr>
                <w:rFonts w:ascii="標楷體" w:eastAsia="標楷體" w:hAnsi="標楷體" w:hint="eastAsia"/>
              </w:rPr>
              <w:t>]為[0</w:t>
            </w:r>
            <w:r>
              <w:rPr>
                <w:rFonts w:ascii="標楷體" w:eastAsia="標楷體" w:hAnsi="標楷體"/>
              </w:rPr>
              <w:t>.</w:t>
            </w:r>
            <w:r>
              <w:rPr>
                <w:rFonts w:ascii="標楷體" w:eastAsia="標楷體" w:hAnsi="標楷體" w:hint="eastAsia"/>
              </w:rPr>
              <w:t>正常]時[撥款方式]為[1.整批匯款]預設[01.整批匯款],不可修改</w:t>
            </w:r>
          </w:p>
          <w:p w14:paraId="3DC95E4E" w14:textId="2B7E87C0" w:rsidR="00466A97" w:rsidRPr="00C40A12" w:rsidDel="002526B7" w:rsidRDefault="00E8358C" w:rsidP="000C5540">
            <w:pPr>
              <w:rPr>
                <w:rFonts w:ascii="標楷體" w:eastAsia="標楷體" w:hAnsi="標楷體"/>
              </w:rPr>
            </w:pPr>
            <w:r w:rsidRPr="00E8358C">
              <w:rPr>
                <w:rFonts w:ascii="標楷體" w:eastAsia="標楷體" w:hAnsi="標楷體"/>
                <w:highlight w:val="yellow"/>
              </w:rPr>
              <w:t>3</w:t>
            </w:r>
            <w:r w:rsidRPr="00042D1A">
              <w:rPr>
                <w:rFonts w:ascii="標楷體" w:eastAsia="標楷體" w:hAnsi="標楷體" w:hint="eastAsia"/>
                <w:highlight w:val="yellow"/>
              </w:rPr>
              <w:t>.[借新還舊]為[0</w:t>
            </w:r>
            <w:r w:rsidRPr="00042D1A">
              <w:rPr>
                <w:rFonts w:ascii="標楷體" w:eastAsia="標楷體" w:hAnsi="標楷體"/>
                <w:highlight w:val="yellow"/>
              </w:rPr>
              <w:t>.</w:t>
            </w:r>
            <w:r w:rsidRPr="00042D1A">
              <w:rPr>
                <w:rFonts w:ascii="標楷體" w:eastAsia="標楷體" w:hAnsi="標楷體" w:hint="eastAsia"/>
                <w:highlight w:val="yellow"/>
              </w:rPr>
              <w:t>正常]時[撥款方式]為[2.單筆匯款]預設[02.單筆匯款],不可修改</w:t>
            </w:r>
          </w:p>
        </w:tc>
      </w:tr>
      <w:tr w:rsidR="00466A97" w:rsidRPr="003972CE" w14:paraId="00331AAE"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673C9D0B" w14:textId="77777777" w:rsidR="00466A97" w:rsidRDefault="00466A97" w:rsidP="000C5540">
            <w:pPr>
              <w:rPr>
                <w:rFonts w:ascii="標楷體" w:eastAsia="標楷體" w:hAnsi="標楷體"/>
              </w:rPr>
            </w:pPr>
            <w:r>
              <w:rPr>
                <w:rFonts w:ascii="標楷體" w:eastAsia="標楷體" w:hAnsi="標楷體" w:hint="eastAsia"/>
              </w:rPr>
              <w:t>54</w:t>
            </w:r>
          </w:p>
        </w:tc>
        <w:tc>
          <w:tcPr>
            <w:tcW w:w="1639" w:type="dxa"/>
            <w:tcBorders>
              <w:top w:val="single" w:sz="4" w:space="0" w:color="auto"/>
              <w:left w:val="single" w:sz="4" w:space="0" w:color="auto"/>
              <w:bottom w:val="single" w:sz="4" w:space="0" w:color="auto"/>
              <w:right w:val="single" w:sz="4" w:space="0" w:color="auto"/>
            </w:tcBorders>
          </w:tcPr>
          <w:p w14:paraId="1B619CC5" w14:textId="77777777" w:rsidR="00466A97" w:rsidRPr="00023341" w:rsidRDefault="00466A97" w:rsidP="000C5540">
            <w:pPr>
              <w:rPr>
                <w:rFonts w:ascii="標楷體" w:eastAsia="標楷體" w:hAnsi="標楷體"/>
              </w:rPr>
            </w:pPr>
            <w:r w:rsidRPr="00037DDC">
              <w:rPr>
                <w:rFonts w:ascii="標楷體" w:eastAsia="標楷體" w:hAnsi="標楷體" w:hint="eastAsia"/>
              </w:rPr>
              <w:t>收付金額</w:t>
            </w:r>
          </w:p>
        </w:tc>
        <w:tc>
          <w:tcPr>
            <w:tcW w:w="1697" w:type="dxa"/>
            <w:tcBorders>
              <w:top w:val="single" w:sz="4" w:space="0" w:color="auto"/>
              <w:left w:val="single" w:sz="4" w:space="0" w:color="auto"/>
              <w:bottom w:val="single" w:sz="4" w:space="0" w:color="auto"/>
              <w:right w:val="single" w:sz="4" w:space="0" w:color="auto"/>
            </w:tcBorders>
          </w:tcPr>
          <w:p w14:paraId="0AC7E904" w14:textId="77777777" w:rsidR="00466A97" w:rsidDel="002C6AA9" w:rsidRDefault="00466A97" w:rsidP="000C5540">
            <w:pPr>
              <w:rPr>
                <w:rFonts w:ascii="標楷體" w:eastAsia="標楷體" w:hAnsi="標楷體"/>
              </w:rPr>
            </w:pPr>
            <w:r>
              <w:rPr>
                <w:rFonts w:ascii="標楷體" w:eastAsia="標楷體" w:hAnsi="標楷體" w:hint="eastAsia"/>
              </w:rPr>
              <w:t>14</w:t>
            </w:r>
          </w:p>
        </w:tc>
        <w:tc>
          <w:tcPr>
            <w:tcW w:w="993" w:type="dxa"/>
            <w:tcBorders>
              <w:top w:val="single" w:sz="4" w:space="0" w:color="auto"/>
              <w:left w:val="single" w:sz="4" w:space="0" w:color="auto"/>
              <w:bottom w:val="single" w:sz="4" w:space="0" w:color="auto"/>
              <w:right w:val="single" w:sz="4" w:space="0" w:color="auto"/>
            </w:tcBorders>
          </w:tcPr>
          <w:p w14:paraId="324301D1"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FA96DB7"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31E2E790"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8DA503C" w14:textId="77777777" w:rsidR="00466A97" w:rsidRDefault="00466A97" w:rsidP="000C5540">
            <w:pPr>
              <w:jc w:val="center"/>
              <w:rPr>
                <w:rFonts w:ascii="標楷體" w:eastAsia="標楷體" w:hAnsi="標楷體"/>
              </w:rPr>
            </w:pPr>
            <w:r>
              <w:rPr>
                <w:rFonts w:ascii="標楷體" w:eastAsia="標楷體" w:hAnsi="標楷體"/>
              </w:rPr>
              <w:t>W</w:t>
            </w:r>
          </w:p>
        </w:tc>
        <w:tc>
          <w:tcPr>
            <w:tcW w:w="2866" w:type="dxa"/>
            <w:gridSpan w:val="2"/>
            <w:tcBorders>
              <w:top w:val="single" w:sz="4" w:space="0" w:color="auto"/>
              <w:left w:val="single" w:sz="4" w:space="0" w:color="auto"/>
              <w:bottom w:val="single" w:sz="4" w:space="0" w:color="auto"/>
              <w:right w:val="single" w:sz="4" w:space="0" w:color="auto"/>
            </w:tcBorders>
          </w:tcPr>
          <w:p w14:paraId="1A44EE3B" w14:textId="77777777" w:rsidR="00466A97" w:rsidRDefault="00466A97" w:rsidP="000C5540">
            <w:pPr>
              <w:rPr>
                <w:rFonts w:ascii="標楷體" w:eastAsia="標楷體" w:hAnsi="標楷體"/>
              </w:rPr>
            </w:pPr>
            <w:r>
              <w:rPr>
                <w:rFonts w:ascii="標楷體" w:eastAsia="標楷體" w:hAnsi="標楷體" w:hint="eastAsia"/>
              </w:rPr>
              <w:t>1.自動顯示原值</w:t>
            </w:r>
          </w:p>
          <w:p w14:paraId="61741E81" w14:textId="77777777" w:rsidR="00466A97" w:rsidRDefault="00466A97" w:rsidP="000C5540">
            <w:pPr>
              <w:rPr>
                <w:rFonts w:ascii="標楷體" w:eastAsia="標楷體" w:hAnsi="標楷體"/>
              </w:rPr>
            </w:pPr>
            <w:r>
              <w:rPr>
                <w:rFonts w:ascii="標楷體" w:eastAsia="標楷體" w:hAnsi="標楷體" w:hint="eastAsia"/>
              </w:rPr>
              <w:t>2.[</w:t>
            </w:r>
            <w:r w:rsidRPr="004719DB">
              <w:rPr>
                <w:rFonts w:ascii="標楷體" w:eastAsia="標楷體" w:hAnsi="標楷體" w:hint="eastAsia"/>
              </w:rPr>
              <w:t>借新還舊</w:t>
            </w:r>
            <w:r>
              <w:rPr>
                <w:rFonts w:ascii="標楷體" w:eastAsia="標楷體" w:hAnsi="標楷體" w:hint="eastAsia"/>
              </w:rPr>
              <w:t>]為[</w:t>
            </w:r>
            <w:r>
              <w:rPr>
                <w:rFonts w:ascii="標楷體" w:eastAsia="標楷體" w:hAnsi="標楷體"/>
              </w:rPr>
              <w:t>Y.</w:t>
            </w:r>
            <w:r>
              <w:rPr>
                <w:rFonts w:ascii="標楷體" w:eastAsia="標楷體" w:hAnsi="標楷體" w:hint="eastAsia"/>
              </w:rPr>
              <w:t>是]時,預設[撥款金額],可修改</w:t>
            </w:r>
          </w:p>
          <w:p w14:paraId="3EC3293C" w14:textId="77777777" w:rsidR="00466A97" w:rsidRDefault="00466A97" w:rsidP="000C5540">
            <w:pPr>
              <w:rPr>
                <w:rFonts w:ascii="標楷體" w:eastAsia="標楷體" w:hAnsi="標楷體"/>
              </w:rPr>
            </w:pPr>
            <w:r>
              <w:rPr>
                <w:rFonts w:ascii="標楷體" w:eastAsia="標楷體" w:hAnsi="標楷體"/>
              </w:rPr>
              <w:t>3</w:t>
            </w:r>
            <w:r>
              <w:rPr>
                <w:rFonts w:ascii="標楷體" w:eastAsia="標楷體" w:hAnsi="標楷體" w:hint="eastAsia"/>
              </w:rPr>
              <w:t>.限輸入空白或數字</w:t>
            </w:r>
          </w:p>
          <w:p w14:paraId="6011ABA0" w14:textId="77777777" w:rsidR="00466A97" w:rsidRDefault="00466A97" w:rsidP="000C5540">
            <w:pPr>
              <w:rPr>
                <w:rFonts w:ascii="標楷體" w:eastAsia="標楷體" w:hAnsi="標楷體"/>
              </w:rPr>
            </w:pPr>
            <w:r>
              <w:rPr>
                <w:rFonts w:ascii="標楷體" w:eastAsia="標楷體" w:hAnsi="標楷體"/>
              </w:rPr>
              <w:t>4</w:t>
            </w:r>
            <w:r>
              <w:rPr>
                <w:rFonts w:ascii="標楷體" w:eastAsia="標楷體" w:hAnsi="標楷體" w:hint="eastAsia"/>
              </w:rPr>
              <w:t>.其他時預設[撥款金額]不可修改</w:t>
            </w:r>
          </w:p>
          <w:p w14:paraId="20F2083F" w14:textId="77777777" w:rsidR="00466A97" w:rsidRPr="00023341" w:rsidDel="002526B7" w:rsidRDefault="00466A97" w:rsidP="000C5540">
            <w:pPr>
              <w:rPr>
                <w:rFonts w:ascii="標楷體" w:eastAsia="標楷體" w:hAnsi="標楷體"/>
              </w:rPr>
            </w:pPr>
            <w:r>
              <w:rPr>
                <w:rFonts w:ascii="標楷體" w:eastAsia="標楷體" w:hAnsi="標楷體"/>
              </w:rPr>
              <w:t>5</w:t>
            </w:r>
            <w:r>
              <w:rPr>
                <w:rFonts w:ascii="標楷體" w:eastAsia="標楷體" w:hAnsi="標楷體" w:hint="eastAsia"/>
              </w:rPr>
              <w:t>.</w:t>
            </w:r>
            <w:r w:rsidRPr="00312276">
              <w:rPr>
                <w:rFonts w:ascii="標楷體" w:eastAsia="標楷體" w:hAnsi="標楷體"/>
              </w:rPr>
              <w:t>LoanBorTx.OtherFields</w:t>
            </w:r>
          </w:p>
        </w:tc>
      </w:tr>
      <w:tr w:rsidR="00466A97" w:rsidRPr="003972CE" w14:paraId="06CC3759"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39324C2" w14:textId="77777777" w:rsidR="00466A97" w:rsidRDefault="00466A97" w:rsidP="000C5540">
            <w:pPr>
              <w:rPr>
                <w:rFonts w:ascii="標楷體" w:eastAsia="標楷體" w:hAnsi="標楷體"/>
              </w:rPr>
            </w:pPr>
            <w:r>
              <w:rPr>
                <w:rFonts w:ascii="標楷體" w:eastAsia="標楷體" w:hAnsi="標楷體" w:hint="eastAsia"/>
              </w:rPr>
              <w:t>55</w:t>
            </w:r>
          </w:p>
        </w:tc>
        <w:tc>
          <w:tcPr>
            <w:tcW w:w="1639" w:type="dxa"/>
            <w:tcBorders>
              <w:top w:val="single" w:sz="4" w:space="0" w:color="auto"/>
              <w:left w:val="single" w:sz="4" w:space="0" w:color="auto"/>
              <w:bottom w:val="single" w:sz="4" w:space="0" w:color="auto"/>
              <w:right w:val="single" w:sz="4" w:space="0" w:color="auto"/>
            </w:tcBorders>
          </w:tcPr>
          <w:p w14:paraId="7EF5EC02" w14:textId="77777777" w:rsidR="00466A97" w:rsidRPr="00023341" w:rsidRDefault="00466A97" w:rsidP="000C5540">
            <w:pPr>
              <w:rPr>
                <w:rFonts w:ascii="標楷體" w:eastAsia="標楷體" w:hAnsi="標楷體"/>
              </w:rPr>
            </w:pPr>
            <w:r w:rsidRPr="00037DDC">
              <w:rPr>
                <w:rFonts w:ascii="標楷體" w:eastAsia="標楷體" w:hAnsi="標楷體" w:hint="eastAsia"/>
              </w:rPr>
              <w:t>匯款帳號</w:t>
            </w:r>
          </w:p>
        </w:tc>
        <w:tc>
          <w:tcPr>
            <w:tcW w:w="1697" w:type="dxa"/>
            <w:tcBorders>
              <w:top w:val="single" w:sz="4" w:space="0" w:color="auto"/>
              <w:left w:val="single" w:sz="4" w:space="0" w:color="auto"/>
              <w:bottom w:val="single" w:sz="4" w:space="0" w:color="auto"/>
              <w:right w:val="single" w:sz="4" w:space="0" w:color="auto"/>
            </w:tcBorders>
          </w:tcPr>
          <w:p w14:paraId="3B6C0688" w14:textId="77777777" w:rsidR="00466A97" w:rsidDel="002C6AA9" w:rsidRDefault="00466A97" w:rsidP="000C5540">
            <w:pPr>
              <w:rPr>
                <w:rFonts w:ascii="標楷體" w:eastAsia="標楷體" w:hAnsi="標楷體"/>
              </w:rPr>
            </w:pPr>
            <w:r>
              <w:rPr>
                <w:rFonts w:ascii="標楷體" w:eastAsia="標楷體" w:hAnsi="標楷體" w:hint="eastAsia"/>
              </w:rPr>
              <w:t>14</w:t>
            </w:r>
          </w:p>
        </w:tc>
        <w:tc>
          <w:tcPr>
            <w:tcW w:w="993" w:type="dxa"/>
            <w:tcBorders>
              <w:top w:val="single" w:sz="4" w:space="0" w:color="auto"/>
              <w:left w:val="single" w:sz="4" w:space="0" w:color="auto"/>
              <w:bottom w:val="single" w:sz="4" w:space="0" w:color="auto"/>
              <w:right w:val="single" w:sz="4" w:space="0" w:color="auto"/>
            </w:tcBorders>
          </w:tcPr>
          <w:p w14:paraId="3A436859"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706E91C"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6F29BBA6" w14:textId="77777777" w:rsidR="00466A97" w:rsidRPr="00023341" w:rsidRDefault="00466A97" w:rsidP="000C5540">
            <w:pPr>
              <w:rPr>
                <w:rFonts w:ascii="標楷體" w:eastAsia="標楷體" w:hAnsi="標楷體"/>
              </w:rPr>
            </w:pPr>
            <w:r>
              <w:rPr>
                <w:rFonts w:ascii="標楷體" w:eastAsia="標楷體" w:hAnsi="標楷體" w:hint="eastAsia"/>
              </w:rPr>
              <w:t>V</w:t>
            </w:r>
          </w:p>
        </w:tc>
        <w:tc>
          <w:tcPr>
            <w:tcW w:w="666" w:type="dxa"/>
            <w:tcBorders>
              <w:top w:val="single" w:sz="4" w:space="0" w:color="auto"/>
              <w:left w:val="single" w:sz="4" w:space="0" w:color="auto"/>
              <w:bottom w:val="single" w:sz="4" w:space="0" w:color="auto"/>
              <w:right w:val="single" w:sz="4" w:space="0" w:color="auto"/>
            </w:tcBorders>
          </w:tcPr>
          <w:p w14:paraId="2F10BF66" w14:textId="77777777" w:rsidR="00466A97" w:rsidRDefault="00466A97" w:rsidP="000C5540">
            <w:pPr>
              <w:jc w:val="center"/>
              <w:rPr>
                <w:rFonts w:ascii="標楷體" w:eastAsia="標楷體" w:hAnsi="標楷體"/>
              </w:rPr>
            </w:pPr>
            <w:r>
              <w:rPr>
                <w:rFonts w:ascii="標楷體" w:eastAsia="標楷體" w:hAnsi="標楷體" w:hint="eastAsia"/>
              </w:rPr>
              <w:t>W</w:t>
            </w:r>
          </w:p>
        </w:tc>
        <w:tc>
          <w:tcPr>
            <w:tcW w:w="2866" w:type="dxa"/>
            <w:gridSpan w:val="2"/>
            <w:tcBorders>
              <w:top w:val="single" w:sz="4" w:space="0" w:color="auto"/>
              <w:left w:val="single" w:sz="4" w:space="0" w:color="auto"/>
              <w:bottom w:val="single" w:sz="4" w:space="0" w:color="auto"/>
              <w:right w:val="single" w:sz="4" w:space="0" w:color="auto"/>
            </w:tcBorders>
          </w:tcPr>
          <w:p w14:paraId="308B7BB4" w14:textId="77777777" w:rsidR="00466A97" w:rsidRDefault="00466A97" w:rsidP="000C5540">
            <w:pPr>
              <w:rPr>
                <w:rFonts w:ascii="標楷體" w:eastAsia="標楷體" w:hAnsi="標楷體"/>
              </w:rPr>
            </w:pPr>
            <w:r>
              <w:rPr>
                <w:rFonts w:ascii="標楷體" w:eastAsia="標楷體" w:hAnsi="標楷體" w:hint="eastAsia"/>
              </w:rPr>
              <w:t>1.自動顯示原值</w:t>
            </w:r>
          </w:p>
          <w:p w14:paraId="72158573" w14:textId="77777777" w:rsidR="00466A97" w:rsidRDefault="00466A97" w:rsidP="000C5540">
            <w:pPr>
              <w:rPr>
                <w:rFonts w:ascii="標楷體" w:eastAsia="標楷體" w:hAnsi="標楷體"/>
              </w:rPr>
            </w:pPr>
            <w:r>
              <w:rPr>
                <w:rFonts w:ascii="標楷體" w:eastAsia="標楷體" w:hAnsi="標楷體" w:hint="eastAsia"/>
              </w:rPr>
              <w:t>2.</w:t>
            </w:r>
            <w:r>
              <w:rPr>
                <w:rFonts w:ascii="標楷體" w:eastAsia="標楷體" w:hAnsi="標楷體"/>
              </w:rPr>
              <w:t>[</w:t>
            </w:r>
            <w:r w:rsidRPr="00037DDC">
              <w:rPr>
                <w:rFonts w:ascii="標楷體" w:eastAsia="標楷體" w:hAnsi="標楷體" w:hint="eastAsia"/>
              </w:rPr>
              <w:t>應收付類別</w:t>
            </w:r>
            <w:r>
              <w:rPr>
                <w:rFonts w:ascii="標楷體" w:eastAsia="標楷體" w:hAnsi="標楷體" w:hint="eastAsia"/>
              </w:rPr>
              <w:t>]為[01.整批匯款]、[02.單筆匯款]時顯示</w:t>
            </w:r>
          </w:p>
          <w:p w14:paraId="3EAD7D8B" w14:textId="77777777" w:rsidR="00466A97" w:rsidRDefault="00466A97" w:rsidP="000C5540">
            <w:pPr>
              <w:rPr>
                <w:rFonts w:ascii="標楷體" w:eastAsia="標楷體" w:hAnsi="標楷體"/>
              </w:rPr>
            </w:pPr>
            <w:r>
              <w:rPr>
                <w:rFonts w:ascii="標楷體" w:eastAsia="標楷體" w:hAnsi="標楷體"/>
              </w:rPr>
              <w:t>3</w:t>
            </w:r>
            <w:r>
              <w:rPr>
                <w:rFonts w:ascii="標楷體" w:eastAsia="標楷體" w:hAnsi="標楷體" w:hint="eastAsia"/>
              </w:rPr>
              <w:t>.限輸入數字,檢核條件:不可為0/V</w:t>
            </w:r>
            <w:r>
              <w:rPr>
                <w:rFonts w:ascii="標楷體" w:eastAsia="標楷體" w:hAnsi="標楷體"/>
              </w:rPr>
              <w:t>(2,0)</w:t>
            </w:r>
          </w:p>
          <w:p w14:paraId="20B62593" w14:textId="77777777" w:rsidR="00466A97" w:rsidRPr="00C40A12" w:rsidDel="002526B7" w:rsidRDefault="00466A97" w:rsidP="000C5540">
            <w:pPr>
              <w:rPr>
                <w:rFonts w:ascii="標楷體" w:eastAsia="標楷體" w:hAnsi="標楷體"/>
              </w:rPr>
            </w:pPr>
            <w:r>
              <w:rPr>
                <w:rFonts w:ascii="標楷體" w:eastAsia="標楷體" w:hAnsi="標楷體"/>
              </w:rPr>
              <w:t>4</w:t>
            </w:r>
            <w:r>
              <w:rPr>
                <w:rFonts w:ascii="標楷體" w:eastAsia="標楷體" w:hAnsi="標楷體" w:hint="eastAsia"/>
              </w:rPr>
              <w:t>.</w:t>
            </w:r>
            <w:r w:rsidRPr="00C40A12">
              <w:rPr>
                <w:rFonts w:ascii="標楷體" w:eastAsia="標楷體" w:hAnsi="標楷體"/>
              </w:rPr>
              <w:t>LoanBorMain.RemitAcctNo</w:t>
            </w:r>
          </w:p>
        </w:tc>
      </w:tr>
      <w:tr w:rsidR="00466A97" w:rsidRPr="003972CE" w14:paraId="4164CF37"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6373F49F" w14:textId="77777777" w:rsidR="00466A97" w:rsidRDefault="00466A97" w:rsidP="000C5540">
            <w:pPr>
              <w:rPr>
                <w:rFonts w:ascii="標楷體" w:eastAsia="標楷體" w:hAnsi="標楷體"/>
              </w:rPr>
            </w:pPr>
          </w:p>
        </w:tc>
        <w:tc>
          <w:tcPr>
            <w:tcW w:w="1639" w:type="dxa"/>
            <w:tcBorders>
              <w:top w:val="single" w:sz="4" w:space="0" w:color="auto"/>
              <w:left w:val="single" w:sz="4" w:space="0" w:color="auto"/>
              <w:bottom w:val="single" w:sz="4" w:space="0" w:color="auto"/>
              <w:right w:val="single" w:sz="4" w:space="0" w:color="auto"/>
            </w:tcBorders>
          </w:tcPr>
          <w:p w14:paraId="727C66CD" w14:textId="77777777" w:rsidR="00466A97" w:rsidRPr="00023341" w:rsidRDefault="00466A97" w:rsidP="000C5540">
            <w:pPr>
              <w:rPr>
                <w:rFonts w:ascii="標楷體" w:eastAsia="標楷體" w:hAnsi="標楷體"/>
              </w:rPr>
            </w:pPr>
            <w:r>
              <w:rPr>
                <w:rFonts w:ascii="標楷體" w:eastAsia="標楷體" w:hAnsi="標楷體" w:hint="eastAsia"/>
              </w:rPr>
              <w:t>行庫資料查詢</w:t>
            </w:r>
          </w:p>
        </w:tc>
        <w:tc>
          <w:tcPr>
            <w:tcW w:w="1697" w:type="dxa"/>
            <w:tcBorders>
              <w:top w:val="single" w:sz="4" w:space="0" w:color="auto"/>
              <w:left w:val="single" w:sz="4" w:space="0" w:color="auto"/>
              <w:bottom w:val="single" w:sz="4" w:space="0" w:color="auto"/>
              <w:right w:val="single" w:sz="4" w:space="0" w:color="auto"/>
            </w:tcBorders>
          </w:tcPr>
          <w:p w14:paraId="2980CE05" w14:textId="77777777" w:rsidR="00466A97" w:rsidDel="002C6AA9" w:rsidRDefault="00466A97" w:rsidP="000C5540">
            <w:pPr>
              <w:rPr>
                <w:rFonts w:ascii="標楷體" w:eastAsia="標楷體" w:hAnsi="標楷體"/>
              </w:rPr>
            </w:pPr>
            <w:r>
              <w:rPr>
                <w:rFonts w:ascii="標楷體" w:eastAsia="標楷體" w:hAnsi="標楷體" w:hint="eastAsia"/>
              </w:rPr>
              <w:t>按鈕</w:t>
            </w:r>
          </w:p>
        </w:tc>
        <w:tc>
          <w:tcPr>
            <w:tcW w:w="993" w:type="dxa"/>
            <w:tcBorders>
              <w:top w:val="single" w:sz="4" w:space="0" w:color="auto"/>
              <w:left w:val="single" w:sz="4" w:space="0" w:color="auto"/>
              <w:bottom w:val="single" w:sz="4" w:space="0" w:color="auto"/>
              <w:right w:val="single" w:sz="4" w:space="0" w:color="auto"/>
            </w:tcBorders>
          </w:tcPr>
          <w:p w14:paraId="4D6C5FEC"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1A8ACDC"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4EFC62BD"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364DF4D" w14:textId="77777777" w:rsidR="00466A97" w:rsidRDefault="00466A97" w:rsidP="000C5540">
            <w:pPr>
              <w:jc w:val="center"/>
              <w:rPr>
                <w:rFonts w:ascii="標楷體" w:eastAsia="標楷體" w:hAnsi="標楷體"/>
              </w:rPr>
            </w:pPr>
          </w:p>
        </w:tc>
        <w:tc>
          <w:tcPr>
            <w:tcW w:w="2866" w:type="dxa"/>
            <w:gridSpan w:val="2"/>
            <w:tcBorders>
              <w:top w:val="single" w:sz="4" w:space="0" w:color="auto"/>
              <w:left w:val="single" w:sz="4" w:space="0" w:color="auto"/>
              <w:bottom w:val="single" w:sz="4" w:space="0" w:color="auto"/>
              <w:right w:val="single" w:sz="4" w:space="0" w:color="auto"/>
            </w:tcBorders>
          </w:tcPr>
          <w:p w14:paraId="0FD7635E"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037DDC">
              <w:rPr>
                <w:rFonts w:ascii="標楷體" w:eastAsia="標楷體" w:hAnsi="標楷體" w:hint="eastAsia"/>
              </w:rPr>
              <w:t>應收付類別</w:t>
            </w:r>
            <w:r>
              <w:rPr>
                <w:rFonts w:ascii="標楷體" w:eastAsia="標楷體" w:hAnsi="標楷體" w:hint="eastAsia"/>
              </w:rPr>
              <w:t>]為[01.整批匯款]、[02.單筆匯款]時顯示</w:t>
            </w:r>
          </w:p>
          <w:p w14:paraId="550BD12F" w14:textId="77777777" w:rsidR="00466A97" w:rsidRPr="00023341" w:rsidDel="002526B7" w:rsidRDefault="00466A97" w:rsidP="000C5540">
            <w:pPr>
              <w:rPr>
                <w:rFonts w:ascii="標楷體" w:eastAsia="標楷體" w:hAnsi="標楷體"/>
              </w:rPr>
            </w:pPr>
            <w:r>
              <w:rPr>
                <w:rFonts w:ascii="標楷體" w:eastAsia="標楷體" w:hAnsi="標楷體"/>
              </w:rPr>
              <w:t>2</w:t>
            </w:r>
            <w:r>
              <w:rPr>
                <w:rFonts w:ascii="標楷體" w:eastAsia="標楷體" w:hAnsi="標楷體" w:hint="eastAsia"/>
              </w:rPr>
              <w:t>.連結至【L6071行庫資料查詢】供查詢,帶回[</w:t>
            </w:r>
            <w:r w:rsidRPr="00037DDC">
              <w:rPr>
                <w:rFonts w:ascii="標楷體" w:eastAsia="標楷體" w:hAnsi="標楷體" w:hint="eastAsia"/>
              </w:rPr>
              <w:t>匯款銀行</w:t>
            </w:r>
            <w:r>
              <w:rPr>
                <w:rFonts w:ascii="標楷體" w:eastAsia="標楷體" w:hAnsi="標楷體" w:hint="eastAsia"/>
              </w:rPr>
              <w:t>]</w:t>
            </w:r>
          </w:p>
        </w:tc>
      </w:tr>
      <w:tr w:rsidR="00466A97" w:rsidRPr="003972CE" w14:paraId="47F5FD98"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536E5456" w14:textId="77777777" w:rsidR="00466A97" w:rsidRDefault="00466A97" w:rsidP="000C5540">
            <w:pPr>
              <w:rPr>
                <w:rFonts w:ascii="標楷體" w:eastAsia="標楷體" w:hAnsi="標楷體"/>
              </w:rPr>
            </w:pPr>
            <w:r>
              <w:rPr>
                <w:rFonts w:ascii="標楷體" w:eastAsia="標楷體" w:hAnsi="標楷體" w:hint="eastAsia"/>
              </w:rPr>
              <w:t>56</w:t>
            </w:r>
          </w:p>
        </w:tc>
        <w:tc>
          <w:tcPr>
            <w:tcW w:w="1639" w:type="dxa"/>
            <w:tcBorders>
              <w:top w:val="single" w:sz="4" w:space="0" w:color="auto"/>
              <w:left w:val="single" w:sz="4" w:space="0" w:color="auto"/>
              <w:bottom w:val="single" w:sz="4" w:space="0" w:color="auto"/>
              <w:right w:val="single" w:sz="4" w:space="0" w:color="auto"/>
            </w:tcBorders>
          </w:tcPr>
          <w:p w14:paraId="4AA63B89" w14:textId="77777777" w:rsidR="00466A97" w:rsidRPr="00023341" w:rsidRDefault="00466A97" w:rsidP="000C5540">
            <w:pPr>
              <w:rPr>
                <w:rFonts w:ascii="標楷體" w:eastAsia="標楷體" w:hAnsi="標楷體"/>
              </w:rPr>
            </w:pPr>
            <w:r w:rsidRPr="00037DDC">
              <w:rPr>
                <w:rFonts w:ascii="標楷體" w:eastAsia="標楷體" w:hAnsi="標楷體" w:hint="eastAsia"/>
              </w:rPr>
              <w:t>匯款銀行</w:t>
            </w:r>
          </w:p>
        </w:tc>
        <w:tc>
          <w:tcPr>
            <w:tcW w:w="1697" w:type="dxa"/>
            <w:tcBorders>
              <w:top w:val="single" w:sz="4" w:space="0" w:color="auto"/>
              <w:left w:val="single" w:sz="4" w:space="0" w:color="auto"/>
              <w:bottom w:val="single" w:sz="4" w:space="0" w:color="auto"/>
              <w:right w:val="single" w:sz="4" w:space="0" w:color="auto"/>
            </w:tcBorders>
          </w:tcPr>
          <w:p w14:paraId="6646DDDE"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47BA8B74"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A84BA01"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30E0A28A"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4C84A5F"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02D9E7DF"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037DDC">
              <w:rPr>
                <w:rFonts w:ascii="標楷體" w:eastAsia="標楷體" w:hAnsi="標楷體" w:hint="eastAsia"/>
              </w:rPr>
              <w:t>應收付類別</w:t>
            </w:r>
            <w:r>
              <w:rPr>
                <w:rFonts w:ascii="標楷體" w:eastAsia="標楷體" w:hAnsi="標楷體" w:hint="eastAsia"/>
              </w:rPr>
              <w:t>]為[01.整批匯款]、[02.單筆匯款]時顯示</w:t>
            </w:r>
          </w:p>
          <w:p w14:paraId="7CA102D1" w14:textId="77777777" w:rsidR="00466A97" w:rsidRPr="00023341" w:rsidDel="002526B7" w:rsidRDefault="00466A97" w:rsidP="000C5540">
            <w:pPr>
              <w:rPr>
                <w:rFonts w:ascii="標楷體" w:eastAsia="標楷體" w:hAnsi="標楷體"/>
              </w:rPr>
            </w:pPr>
            <w:r>
              <w:rPr>
                <w:rFonts w:ascii="標楷體" w:eastAsia="標楷體" w:hAnsi="標楷體"/>
              </w:rPr>
              <w:t>2</w:t>
            </w:r>
            <w:r>
              <w:rPr>
                <w:rFonts w:ascii="標楷體" w:eastAsia="標楷體" w:hAnsi="標楷體" w:hint="eastAsia"/>
              </w:rPr>
              <w:t>.自動顯示由按鈕【L6071行庫資料查詢】帶回[匯款銀行]</w:t>
            </w:r>
          </w:p>
        </w:tc>
      </w:tr>
      <w:tr w:rsidR="00466A97" w:rsidRPr="003972CE" w14:paraId="7BDBDE1E"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30E8FC1" w14:textId="77777777" w:rsidR="00466A97" w:rsidRDefault="00466A97" w:rsidP="000C5540">
            <w:pPr>
              <w:rPr>
                <w:rFonts w:ascii="標楷體" w:eastAsia="標楷體" w:hAnsi="標楷體"/>
              </w:rPr>
            </w:pPr>
            <w:r>
              <w:rPr>
                <w:rFonts w:ascii="標楷體" w:eastAsia="標楷體" w:hAnsi="標楷體" w:hint="eastAsia"/>
              </w:rPr>
              <w:t>57</w:t>
            </w:r>
          </w:p>
        </w:tc>
        <w:tc>
          <w:tcPr>
            <w:tcW w:w="1639" w:type="dxa"/>
            <w:tcBorders>
              <w:top w:val="single" w:sz="4" w:space="0" w:color="auto"/>
              <w:left w:val="single" w:sz="4" w:space="0" w:color="auto"/>
              <w:bottom w:val="single" w:sz="4" w:space="0" w:color="auto"/>
              <w:right w:val="single" w:sz="4" w:space="0" w:color="auto"/>
            </w:tcBorders>
          </w:tcPr>
          <w:p w14:paraId="20ADA94B" w14:textId="77777777" w:rsidR="00466A97" w:rsidRPr="00023341" w:rsidRDefault="00466A97" w:rsidP="000C5540">
            <w:pPr>
              <w:rPr>
                <w:rFonts w:ascii="標楷體" w:eastAsia="標楷體" w:hAnsi="標楷體"/>
              </w:rPr>
            </w:pPr>
            <w:r w:rsidRPr="00037DDC">
              <w:rPr>
                <w:rFonts w:ascii="標楷體" w:eastAsia="標楷體" w:hAnsi="標楷體" w:hint="eastAsia"/>
              </w:rPr>
              <w:t>戶名</w:t>
            </w:r>
          </w:p>
        </w:tc>
        <w:tc>
          <w:tcPr>
            <w:tcW w:w="1697" w:type="dxa"/>
            <w:tcBorders>
              <w:top w:val="single" w:sz="4" w:space="0" w:color="auto"/>
              <w:left w:val="single" w:sz="4" w:space="0" w:color="auto"/>
              <w:bottom w:val="single" w:sz="4" w:space="0" w:color="auto"/>
              <w:right w:val="single" w:sz="4" w:space="0" w:color="auto"/>
            </w:tcBorders>
          </w:tcPr>
          <w:p w14:paraId="41447558" w14:textId="77777777" w:rsidR="00466A97" w:rsidDel="002C6AA9" w:rsidRDefault="00466A97" w:rsidP="000C5540">
            <w:pPr>
              <w:rPr>
                <w:rFonts w:ascii="標楷體" w:eastAsia="標楷體" w:hAnsi="標楷體"/>
              </w:rPr>
            </w:pPr>
            <w:r>
              <w:rPr>
                <w:rFonts w:ascii="標楷體" w:eastAsia="標楷體" w:hAnsi="標楷體"/>
              </w:rPr>
              <w:t>100</w:t>
            </w:r>
          </w:p>
        </w:tc>
        <w:tc>
          <w:tcPr>
            <w:tcW w:w="993" w:type="dxa"/>
            <w:tcBorders>
              <w:top w:val="single" w:sz="4" w:space="0" w:color="auto"/>
              <w:left w:val="single" w:sz="4" w:space="0" w:color="auto"/>
              <w:bottom w:val="single" w:sz="4" w:space="0" w:color="auto"/>
              <w:right w:val="single" w:sz="4" w:space="0" w:color="auto"/>
            </w:tcBorders>
          </w:tcPr>
          <w:p w14:paraId="7A56754D"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61DEFDFC"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42C2A5DB" w14:textId="77777777" w:rsidR="00466A97" w:rsidRPr="00023341" w:rsidRDefault="00466A97" w:rsidP="000C5540">
            <w:pPr>
              <w:rPr>
                <w:rFonts w:ascii="標楷體" w:eastAsia="標楷體" w:hAnsi="標楷體"/>
              </w:rPr>
            </w:pPr>
            <w:r>
              <w:rPr>
                <w:rFonts w:ascii="標楷體" w:eastAsia="標楷體" w:hAnsi="標楷體" w:hint="eastAsia"/>
              </w:rPr>
              <w:t>V</w:t>
            </w:r>
          </w:p>
        </w:tc>
        <w:tc>
          <w:tcPr>
            <w:tcW w:w="666" w:type="dxa"/>
            <w:tcBorders>
              <w:top w:val="single" w:sz="4" w:space="0" w:color="auto"/>
              <w:left w:val="single" w:sz="4" w:space="0" w:color="auto"/>
              <w:bottom w:val="single" w:sz="4" w:space="0" w:color="auto"/>
              <w:right w:val="single" w:sz="4" w:space="0" w:color="auto"/>
            </w:tcBorders>
          </w:tcPr>
          <w:p w14:paraId="40619F52" w14:textId="77777777" w:rsidR="00466A97" w:rsidRDefault="00466A97" w:rsidP="000C5540">
            <w:pPr>
              <w:jc w:val="center"/>
              <w:rPr>
                <w:rFonts w:ascii="標楷體" w:eastAsia="標楷體" w:hAnsi="標楷體"/>
              </w:rPr>
            </w:pPr>
            <w:r>
              <w:rPr>
                <w:rFonts w:ascii="標楷體" w:eastAsia="標楷體" w:hAnsi="標楷體" w:hint="eastAsia"/>
              </w:rPr>
              <w:t>W</w:t>
            </w:r>
          </w:p>
        </w:tc>
        <w:tc>
          <w:tcPr>
            <w:tcW w:w="2866" w:type="dxa"/>
            <w:gridSpan w:val="2"/>
            <w:tcBorders>
              <w:top w:val="single" w:sz="4" w:space="0" w:color="auto"/>
              <w:left w:val="single" w:sz="4" w:space="0" w:color="auto"/>
              <w:bottom w:val="single" w:sz="4" w:space="0" w:color="auto"/>
              <w:right w:val="single" w:sz="4" w:space="0" w:color="auto"/>
            </w:tcBorders>
          </w:tcPr>
          <w:p w14:paraId="7C29E1AE" w14:textId="77777777" w:rsidR="00466A97" w:rsidRDefault="00466A97" w:rsidP="000C5540">
            <w:pPr>
              <w:rPr>
                <w:rFonts w:ascii="標楷體" w:eastAsia="標楷體" w:hAnsi="標楷體"/>
              </w:rPr>
            </w:pPr>
            <w:r>
              <w:rPr>
                <w:rFonts w:ascii="標楷體" w:eastAsia="標楷體" w:hAnsi="標楷體" w:hint="eastAsia"/>
              </w:rPr>
              <w:t>1.自動顯示原值</w:t>
            </w:r>
          </w:p>
          <w:p w14:paraId="6DC3C8B1" w14:textId="77777777" w:rsidR="00466A97" w:rsidRDefault="00466A97" w:rsidP="000C5540">
            <w:pPr>
              <w:rPr>
                <w:rFonts w:ascii="標楷體" w:eastAsia="標楷體" w:hAnsi="標楷體"/>
              </w:rPr>
            </w:pPr>
            <w:r>
              <w:rPr>
                <w:rFonts w:ascii="標楷體" w:eastAsia="標楷體" w:hAnsi="標楷體" w:hint="eastAsia"/>
              </w:rPr>
              <w:t>2.</w:t>
            </w:r>
            <w:r>
              <w:rPr>
                <w:rFonts w:ascii="標楷體" w:eastAsia="標楷體" w:hAnsi="標楷體"/>
              </w:rPr>
              <w:t>[</w:t>
            </w:r>
            <w:r w:rsidRPr="00037DDC">
              <w:rPr>
                <w:rFonts w:ascii="標楷體" w:eastAsia="標楷體" w:hAnsi="標楷體" w:hint="eastAsia"/>
              </w:rPr>
              <w:t>應收付類別</w:t>
            </w:r>
            <w:r>
              <w:rPr>
                <w:rFonts w:ascii="標楷體" w:eastAsia="標楷體" w:hAnsi="標楷體" w:hint="eastAsia"/>
              </w:rPr>
              <w:t>]為[01.整批匯款]、[02.單筆匯款]時顯示</w:t>
            </w:r>
          </w:p>
          <w:p w14:paraId="0AF73181" w14:textId="77777777" w:rsidR="00466A97" w:rsidRDefault="00466A97" w:rsidP="000C5540">
            <w:pPr>
              <w:rPr>
                <w:rFonts w:ascii="標楷體" w:eastAsia="標楷體" w:hAnsi="標楷體"/>
              </w:rPr>
            </w:pPr>
            <w:r>
              <w:rPr>
                <w:rFonts w:ascii="標楷體" w:eastAsia="標楷體" w:hAnsi="標楷體"/>
              </w:rPr>
              <w:t>3</w:t>
            </w:r>
            <w:r>
              <w:rPr>
                <w:rFonts w:ascii="標楷體" w:eastAsia="標楷體" w:hAnsi="標楷體" w:hint="eastAsia"/>
              </w:rPr>
              <w:t>.</w:t>
            </w:r>
            <w:r w:rsidRPr="00CB3944">
              <w:rPr>
                <w:rFonts w:ascii="標楷體" w:eastAsia="標楷體" w:hAnsi="標楷體" w:hint="eastAsia"/>
              </w:rPr>
              <w:t>依據</w:t>
            </w:r>
            <w:r>
              <w:rPr>
                <w:rFonts w:ascii="標楷體" w:eastAsia="標楷體" w:hAnsi="標楷體" w:hint="eastAsia"/>
              </w:rPr>
              <w:t>[戶號</w:t>
            </w:r>
            <w:r w:rsidRPr="00CB3944">
              <w:rPr>
                <w:rFonts w:ascii="標楷體" w:eastAsia="標楷體" w:hAnsi="標楷體" w:hint="eastAsia"/>
              </w:rPr>
              <w:t>(</w:t>
            </w:r>
            <w:r>
              <w:rPr>
                <w:rFonts w:ascii="標楷體" w:eastAsia="標楷體" w:hAnsi="標楷體" w:hint="eastAsia"/>
              </w:rPr>
              <w:t>C</w:t>
            </w:r>
            <w:r>
              <w:rPr>
                <w:rFonts w:ascii="標楷體" w:eastAsia="標楷體" w:hAnsi="標楷體"/>
              </w:rPr>
              <w:t>ustNo</w:t>
            </w:r>
            <w:r w:rsidRPr="00CB3944">
              <w:rPr>
                <w:rFonts w:ascii="標楷體" w:eastAsia="標楷體" w:hAnsi="標楷體" w:hint="eastAsia"/>
              </w:rPr>
              <w:t>)</w:t>
            </w:r>
            <w:r>
              <w:rPr>
                <w:rFonts w:ascii="標楷體" w:eastAsia="標楷體" w:hAnsi="標楷體" w:hint="eastAsia"/>
              </w:rPr>
              <w:t>]</w:t>
            </w:r>
            <w:r w:rsidRPr="00CB3944">
              <w:rPr>
                <w:rFonts w:ascii="標楷體" w:eastAsia="標楷體" w:hAnsi="標楷體" w:hint="eastAsia"/>
              </w:rPr>
              <w:t>對應</w:t>
            </w:r>
            <w:r>
              <w:rPr>
                <w:rFonts w:ascii="標楷體" w:eastAsia="標楷體" w:hAnsi="標楷體" w:hint="eastAsia"/>
              </w:rPr>
              <w:t>[客戶主</w:t>
            </w:r>
            <w:r w:rsidRPr="00CB3944">
              <w:rPr>
                <w:rFonts w:ascii="標楷體" w:eastAsia="標楷體" w:hAnsi="標楷體" w:hint="eastAsia"/>
              </w:rPr>
              <w:t>檔(</w:t>
            </w:r>
            <w:r>
              <w:rPr>
                <w:rFonts w:ascii="標楷體" w:eastAsia="標楷體" w:hAnsi="標楷體" w:hint="eastAsia"/>
              </w:rPr>
              <w:t>C</w:t>
            </w:r>
            <w:r>
              <w:rPr>
                <w:rFonts w:ascii="標楷體" w:eastAsia="標楷體" w:hAnsi="標楷體"/>
              </w:rPr>
              <w:t>ustNo</w:t>
            </w:r>
            <w:r w:rsidRPr="00CB3944">
              <w:rPr>
                <w:rFonts w:ascii="標楷體" w:eastAsia="標楷體" w:hAnsi="標楷體" w:hint="eastAsia"/>
              </w:rPr>
              <w:t>)</w:t>
            </w:r>
            <w:r>
              <w:rPr>
                <w:rFonts w:ascii="標楷體" w:eastAsia="標楷體" w:hAnsi="標楷體" w:hint="eastAsia"/>
              </w:rPr>
              <w:t>]</w:t>
            </w:r>
            <w:r w:rsidRPr="00CB3944">
              <w:rPr>
                <w:rFonts w:ascii="標楷體" w:eastAsia="標楷體" w:hAnsi="標楷體" w:hint="eastAsia"/>
              </w:rPr>
              <w:t>,自動</w:t>
            </w:r>
            <w:r>
              <w:rPr>
                <w:rFonts w:ascii="標楷體" w:eastAsia="標楷體" w:hAnsi="標楷體" w:hint="eastAsia"/>
              </w:rPr>
              <w:t>預設[戶名</w:t>
            </w:r>
            <w:r w:rsidRPr="00CB3944">
              <w:rPr>
                <w:rFonts w:ascii="標楷體" w:eastAsia="標楷體" w:hAnsi="標楷體" w:hint="eastAsia"/>
              </w:rPr>
              <w:t>(</w:t>
            </w:r>
            <w:r>
              <w:rPr>
                <w:rFonts w:ascii="標楷體" w:eastAsia="標楷體" w:hAnsi="標楷體" w:hint="eastAsia"/>
              </w:rPr>
              <w:t>C</w:t>
            </w:r>
            <w:r>
              <w:rPr>
                <w:rFonts w:ascii="標楷體" w:eastAsia="標楷體" w:hAnsi="標楷體"/>
              </w:rPr>
              <w:t>ust</w:t>
            </w:r>
            <w:r>
              <w:rPr>
                <w:rFonts w:ascii="標楷體" w:eastAsia="標楷體" w:hAnsi="標楷體" w:hint="eastAsia"/>
              </w:rPr>
              <w:t>N</w:t>
            </w:r>
            <w:r>
              <w:rPr>
                <w:rFonts w:ascii="標楷體" w:eastAsia="標楷體" w:hAnsi="標楷體"/>
              </w:rPr>
              <w:t>ame</w:t>
            </w:r>
            <w:r w:rsidRPr="00CB3944">
              <w:rPr>
                <w:rFonts w:ascii="標楷體" w:eastAsia="標楷體" w:hAnsi="標楷體" w:hint="eastAsia"/>
              </w:rPr>
              <w:t>)</w:t>
            </w:r>
            <w:r>
              <w:rPr>
                <w:rFonts w:ascii="標楷體" w:eastAsia="標楷體" w:hAnsi="標楷體" w:hint="eastAsia"/>
              </w:rPr>
              <w:t>]</w:t>
            </w:r>
            <w:r>
              <w:rPr>
                <w:rFonts w:ascii="標楷體" w:eastAsia="標楷體" w:hAnsi="標楷體"/>
              </w:rPr>
              <w:t>,</w:t>
            </w:r>
            <w:r>
              <w:rPr>
                <w:rFonts w:ascii="標楷體" w:eastAsia="標楷體" w:hAnsi="標楷體" w:hint="eastAsia"/>
              </w:rPr>
              <w:t>可以修改</w:t>
            </w:r>
          </w:p>
          <w:p w14:paraId="4832D770" w14:textId="77777777" w:rsidR="00466A97" w:rsidRDefault="00466A97" w:rsidP="000C5540">
            <w:pPr>
              <w:rPr>
                <w:rFonts w:ascii="標楷體" w:eastAsia="標楷體" w:hAnsi="標楷體"/>
              </w:rPr>
            </w:pPr>
            <w:r>
              <w:rPr>
                <w:rFonts w:ascii="標楷體" w:eastAsia="標楷體" w:hAnsi="標楷體"/>
              </w:rPr>
              <w:t>4.</w:t>
            </w:r>
            <w:r>
              <w:rPr>
                <w:rFonts w:ascii="標楷體" w:eastAsia="標楷體" w:hAnsi="標楷體" w:hint="eastAsia"/>
              </w:rPr>
              <w:t>限輸入空白或文數字,檢核條件:不可為空/V</w:t>
            </w:r>
            <w:r>
              <w:rPr>
                <w:rFonts w:ascii="標楷體" w:eastAsia="標楷體" w:hAnsi="標楷體"/>
              </w:rPr>
              <w:t>(7)</w:t>
            </w:r>
          </w:p>
          <w:p w14:paraId="617FB8A8" w14:textId="77777777" w:rsidR="00466A97" w:rsidRPr="00C40A12" w:rsidDel="002526B7" w:rsidRDefault="00466A97" w:rsidP="000C5540">
            <w:pPr>
              <w:rPr>
                <w:rFonts w:ascii="標楷體" w:eastAsia="標楷體" w:hAnsi="標楷體"/>
              </w:rPr>
            </w:pPr>
            <w:r>
              <w:rPr>
                <w:rFonts w:ascii="標楷體" w:eastAsia="標楷體" w:hAnsi="標楷體"/>
              </w:rPr>
              <w:lastRenderedPageBreak/>
              <w:t>5.</w:t>
            </w:r>
            <w:r w:rsidRPr="00C40A12">
              <w:rPr>
                <w:rFonts w:ascii="標楷體" w:eastAsia="標楷體" w:hAnsi="標楷體"/>
              </w:rPr>
              <w:t>LoanBorMain.CompensateAcct</w:t>
            </w:r>
          </w:p>
        </w:tc>
      </w:tr>
      <w:tr w:rsidR="00466A97" w:rsidRPr="003972CE" w14:paraId="3320FA5A"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3CE523FA" w14:textId="77777777" w:rsidR="00466A97" w:rsidRDefault="00466A97" w:rsidP="000C5540">
            <w:pPr>
              <w:rPr>
                <w:rFonts w:ascii="標楷體" w:eastAsia="標楷體" w:hAnsi="標楷體"/>
              </w:rPr>
            </w:pPr>
            <w:r>
              <w:rPr>
                <w:rFonts w:ascii="標楷體" w:eastAsia="標楷體" w:hAnsi="標楷體" w:hint="eastAsia"/>
              </w:rPr>
              <w:lastRenderedPageBreak/>
              <w:t>58</w:t>
            </w:r>
          </w:p>
        </w:tc>
        <w:tc>
          <w:tcPr>
            <w:tcW w:w="1639" w:type="dxa"/>
            <w:tcBorders>
              <w:top w:val="single" w:sz="4" w:space="0" w:color="auto"/>
              <w:left w:val="single" w:sz="4" w:space="0" w:color="auto"/>
              <w:bottom w:val="single" w:sz="4" w:space="0" w:color="auto"/>
              <w:right w:val="single" w:sz="4" w:space="0" w:color="auto"/>
            </w:tcBorders>
          </w:tcPr>
          <w:p w14:paraId="3DA20A0F" w14:textId="77777777" w:rsidR="00466A97" w:rsidRPr="00023341" w:rsidRDefault="00466A97" w:rsidP="000C5540">
            <w:pPr>
              <w:rPr>
                <w:rFonts w:ascii="標楷體" w:eastAsia="標楷體" w:hAnsi="標楷體"/>
              </w:rPr>
            </w:pPr>
            <w:r w:rsidRPr="00037DDC">
              <w:rPr>
                <w:rFonts w:ascii="標楷體" w:eastAsia="標楷體" w:hAnsi="標楷體" w:hint="eastAsia"/>
              </w:rPr>
              <w:t>附言</w:t>
            </w:r>
          </w:p>
        </w:tc>
        <w:tc>
          <w:tcPr>
            <w:tcW w:w="1697" w:type="dxa"/>
            <w:tcBorders>
              <w:top w:val="single" w:sz="4" w:space="0" w:color="auto"/>
              <w:left w:val="single" w:sz="4" w:space="0" w:color="auto"/>
              <w:bottom w:val="single" w:sz="4" w:space="0" w:color="auto"/>
              <w:right w:val="single" w:sz="4" w:space="0" w:color="auto"/>
            </w:tcBorders>
          </w:tcPr>
          <w:p w14:paraId="0C68ABEE" w14:textId="77777777" w:rsidR="00466A97" w:rsidDel="002C6AA9" w:rsidRDefault="00466A97" w:rsidP="000C5540">
            <w:pPr>
              <w:rPr>
                <w:rFonts w:ascii="標楷體" w:eastAsia="標楷體" w:hAnsi="標楷體"/>
              </w:rPr>
            </w:pPr>
            <w:r>
              <w:rPr>
                <w:rFonts w:ascii="標楷體" w:eastAsia="標楷體" w:hAnsi="標楷體"/>
              </w:rPr>
              <w:t>100</w:t>
            </w:r>
          </w:p>
        </w:tc>
        <w:tc>
          <w:tcPr>
            <w:tcW w:w="993" w:type="dxa"/>
            <w:tcBorders>
              <w:top w:val="single" w:sz="4" w:space="0" w:color="auto"/>
              <w:left w:val="single" w:sz="4" w:space="0" w:color="auto"/>
              <w:bottom w:val="single" w:sz="4" w:space="0" w:color="auto"/>
              <w:right w:val="single" w:sz="4" w:space="0" w:color="auto"/>
            </w:tcBorders>
          </w:tcPr>
          <w:p w14:paraId="26989211"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6287064"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186C7A7B"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4A38579" w14:textId="77777777" w:rsidR="00466A97" w:rsidRDefault="00466A97" w:rsidP="000C5540">
            <w:pPr>
              <w:jc w:val="center"/>
              <w:rPr>
                <w:rFonts w:ascii="標楷體" w:eastAsia="標楷體" w:hAnsi="標楷體"/>
              </w:rPr>
            </w:pPr>
            <w:r>
              <w:rPr>
                <w:rFonts w:ascii="標楷體" w:eastAsia="標楷體" w:hAnsi="標楷體" w:hint="eastAsia"/>
              </w:rPr>
              <w:t>W</w:t>
            </w:r>
          </w:p>
        </w:tc>
        <w:tc>
          <w:tcPr>
            <w:tcW w:w="2866" w:type="dxa"/>
            <w:gridSpan w:val="2"/>
            <w:tcBorders>
              <w:top w:val="single" w:sz="4" w:space="0" w:color="auto"/>
              <w:left w:val="single" w:sz="4" w:space="0" w:color="auto"/>
              <w:bottom w:val="single" w:sz="4" w:space="0" w:color="auto"/>
              <w:right w:val="single" w:sz="4" w:space="0" w:color="auto"/>
            </w:tcBorders>
          </w:tcPr>
          <w:p w14:paraId="60441CB1" w14:textId="77777777" w:rsidR="00466A97" w:rsidRDefault="00466A97" w:rsidP="000C5540">
            <w:pPr>
              <w:rPr>
                <w:rFonts w:ascii="標楷體" w:eastAsia="標楷體" w:hAnsi="標楷體"/>
              </w:rPr>
            </w:pPr>
            <w:r>
              <w:rPr>
                <w:rFonts w:ascii="標楷體" w:eastAsia="標楷體" w:hAnsi="標楷體" w:hint="eastAsia"/>
              </w:rPr>
              <w:t>1.自動顯示原值</w:t>
            </w:r>
          </w:p>
          <w:p w14:paraId="300D92CF" w14:textId="77777777" w:rsidR="00466A97" w:rsidRDefault="00466A97" w:rsidP="000C5540">
            <w:pPr>
              <w:rPr>
                <w:rFonts w:ascii="標楷體" w:eastAsia="標楷體" w:hAnsi="標楷體"/>
              </w:rPr>
            </w:pPr>
            <w:r>
              <w:rPr>
                <w:rFonts w:ascii="標楷體" w:eastAsia="標楷體" w:hAnsi="標楷體" w:hint="eastAsia"/>
              </w:rPr>
              <w:t>2.</w:t>
            </w:r>
            <w:r>
              <w:rPr>
                <w:rFonts w:ascii="標楷體" w:eastAsia="標楷體" w:hAnsi="標楷體"/>
              </w:rPr>
              <w:t>[</w:t>
            </w:r>
            <w:r w:rsidRPr="00037DDC">
              <w:rPr>
                <w:rFonts w:ascii="標楷體" w:eastAsia="標楷體" w:hAnsi="標楷體" w:hint="eastAsia"/>
              </w:rPr>
              <w:t>應收付類別</w:t>
            </w:r>
            <w:r>
              <w:rPr>
                <w:rFonts w:ascii="標楷體" w:eastAsia="標楷體" w:hAnsi="標楷體" w:hint="eastAsia"/>
              </w:rPr>
              <w:t>]為[01.整批匯款]、[02.單筆匯款]時顯示</w:t>
            </w:r>
          </w:p>
          <w:p w14:paraId="13C5E73E" w14:textId="77777777" w:rsidR="00466A97" w:rsidRDefault="00466A97" w:rsidP="000C5540">
            <w:pPr>
              <w:rPr>
                <w:rFonts w:ascii="標楷體" w:eastAsia="標楷體" w:hAnsi="標楷體"/>
              </w:rPr>
            </w:pPr>
            <w:r>
              <w:rPr>
                <w:rFonts w:ascii="標楷體" w:eastAsia="標楷體" w:hAnsi="標楷體"/>
              </w:rPr>
              <w:t>3</w:t>
            </w:r>
            <w:r>
              <w:rPr>
                <w:rFonts w:ascii="標楷體" w:eastAsia="標楷體" w:hAnsi="標楷體" w:hint="eastAsia"/>
              </w:rPr>
              <w:t>.限輸入空白或文數字</w:t>
            </w:r>
          </w:p>
          <w:p w14:paraId="2A44F969" w14:textId="77777777" w:rsidR="00466A97" w:rsidRPr="00023341" w:rsidDel="002526B7" w:rsidRDefault="00466A97" w:rsidP="000C5540">
            <w:pPr>
              <w:rPr>
                <w:rFonts w:ascii="標楷體" w:eastAsia="標楷體" w:hAnsi="標楷體"/>
              </w:rPr>
            </w:pPr>
            <w:r>
              <w:rPr>
                <w:rFonts w:ascii="標楷體" w:eastAsia="標楷體" w:hAnsi="標楷體"/>
              </w:rPr>
              <w:t>4</w:t>
            </w:r>
            <w:r>
              <w:rPr>
                <w:rFonts w:ascii="標楷體" w:eastAsia="標楷體" w:hAnsi="標楷體" w:hint="eastAsia"/>
              </w:rPr>
              <w:t>.</w:t>
            </w:r>
            <w:r w:rsidRPr="00153A2A">
              <w:rPr>
                <w:rFonts w:ascii="標楷體" w:eastAsia="標楷體" w:hAnsi="標楷體"/>
              </w:rPr>
              <w:t>LoanBorMain.Remark</w:t>
            </w:r>
          </w:p>
        </w:tc>
      </w:tr>
      <w:tr w:rsidR="00466A97" w:rsidRPr="003972CE" w14:paraId="5DB6DC55"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133113EF" w14:textId="77777777" w:rsidR="00466A97" w:rsidRDefault="00466A97" w:rsidP="000C5540">
            <w:pPr>
              <w:rPr>
                <w:rFonts w:ascii="標楷體" w:eastAsia="標楷體" w:hAnsi="標楷體"/>
              </w:rPr>
            </w:pPr>
            <w:r>
              <w:rPr>
                <w:rFonts w:ascii="標楷體" w:eastAsia="標楷體" w:hAnsi="標楷體" w:hint="eastAsia"/>
              </w:rPr>
              <w:t>59</w:t>
            </w:r>
          </w:p>
        </w:tc>
        <w:tc>
          <w:tcPr>
            <w:tcW w:w="1639" w:type="dxa"/>
            <w:tcBorders>
              <w:top w:val="single" w:sz="4" w:space="0" w:color="auto"/>
              <w:left w:val="single" w:sz="4" w:space="0" w:color="auto"/>
              <w:bottom w:val="single" w:sz="4" w:space="0" w:color="auto"/>
              <w:right w:val="single" w:sz="4" w:space="0" w:color="auto"/>
            </w:tcBorders>
          </w:tcPr>
          <w:p w14:paraId="5CD66501" w14:textId="77777777" w:rsidR="00466A97" w:rsidRPr="00023341" w:rsidRDefault="00466A97" w:rsidP="000C5540">
            <w:pPr>
              <w:rPr>
                <w:rFonts w:ascii="標楷體" w:eastAsia="標楷體" w:hAnsi="標楷體"/>
              </w:rPr>
            </w:pPr>
            <w:r>
              <w:rPr>
                <w:rFonts w:ascii="標楷體" w:eastAsia="標楷體" w:hAnsi="標楷體" w:hint="eastAsia"/>
              </w:rPr>
              <w:t>額度號碼</w:t>
            </w:r>
          </w:p>
        </w:tc>
        <w:tc>
          <w:tcPr>
            <w:tcW w:w="1697" w:type="dxa"/>
            <w:tcBorders>
              <w:top w:val="single" w:sz="4" w:space="0" w:color="auto"/>
              <w:left w:val="single" w:sz="4" w:space="0" w:color="auto"/>
              <w:bottom w:val="single" w:sz="4" w:space="0" w:color="auto"/>
              <w:right w:val="single" w:sz="4" w:space="0" w:color="auto"/>
            </w:tcBorders>
          </w:tcPr>
          <w:p w14:paraId="27EDC582"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67BEE683"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219E2B13"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4BE73891"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071E327"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2C2405CB"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037DDC">
              <w:rPr>
                <w:rFonts w:ascii="標楷體" w:eastAsia="標楷體" w:hAnsi="標楷體" w:hint="eastAsia"/>
              </w:rPr>
              <w:t>應收付類別</w:t>
            </w:r>
            <w:r>
              <w:rPr>
                <w:rFonts w:ascii="標楷體" w:eastAsia="標楷體" w:hAnsi="標楷體" w:hint="eastAsia"/>
              </w:rPr>
              <w:t>]為[91.展期/借新還舊]時顯示</w:t>
            </w:r>
          </w:p>
          <w:p w14:paraId="7CFF002E" w14:textId="77777777" w:rsidR="00466A97" w:rsidRPr="00023341" w:rsidDel="002526B7" w:rsidRDefault="00466A97" w:rsidP="000C5540">
            <w:pPr>
              <w:rPr>
                <w:rFonts w:ascii="標楷體" w:eastAsia="標楷體" w:hAnsi="標楷體"/>
              </w:rPr>
            </w:pPr>
            <w:r>
              <w:rPr>
                <w:rFonts w:ascii="標楷體" w:eastAsia="標楷體" w:hAnsi="標楷體"/>
              </w:rPr>
              <w:t>2</w:t>
            </w:r>
            <w:r>
              <w:rPr>
                <w:rFonts w:ascii="標楷體" w:eastAsia="標楷體" w:hAnsi="標楷體" w:hint="eastAsia"/>
              </w:rPr>
              <w:t>.需由[未銷帳查詢]帶回值</w:t>
            </w:r>
          </w:p>
        </w:tc>
      </w:tr>
      <w:tr w:rsidR="00466A97" w:rsidRPr="003972CE" w14:paraId="0148707B"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B2F9599" w14:textId="77777777" w:rsidR="00466A97" w:rsidRDefault="00466A97" w:rsidP="000C5540">
            <w:pPr>
              <w:rPr>
                <w:rFonts w:ascii="標楷體" w:eastAsia="標楷體" w:hAnsi="標楷體"/>
              </w:rPr>
            </w:pPr>
          </w:p>
        </w:tc>
        <w:tc>
          <w:tcPr>
            <w:tcW w:w="1639" w:type="dxa"/>
            <w:tcBorders>
              <w:top w:val="single" w:sz="4" w:space="0" w:color="auto"/>
              <w:left w:val="single" w:sz="4" w:space="0" w:color="auto"/>
              <w:bottom w:val="single" w:sz="4" w:space="0" w:color="auto"/>
              <w:right w:val="single" w:sz="4" w:space="0" w:color="auto"/>
            </w:tcBorders>
          </w:tcPr>
          <w:p w14:paraId="7B8AFDEC" w14:textId="77777777" w:rsidR="00466A97" w:rsidRPr="00023341" w:rsidRDefault="00466A97" w:rsidP="000C5540">
            <w:pPr>
              <w:rPr>
                <w:rFonts w:ascii="標楷體" w:eastAsia="標楷體" w:hAnsi="標楷體"/>
              </w:rPr>
            </w:pPr>
            <w:r>
              <w:rPr>
                <w:rFonts w:ascii="標楷體" w:eastAsia="標楷體" w:hAnsi="標楷體" w:hint="eastAsia"/>
              </w:rPr>
              <w:t>未銷帳查詢</w:t>
            </w:r>
          </w:p>
        </w:tc>
        <w:tc>
          <w:tcPr>
            <w:tcW w:w="1697" w:type="dxa"/>
            <w:tcBorders>
              <w:top w:val="single" w:sz="4" w:space="0" w:color="auto"/>
              <w:left w:val="single" w:sz="4" w:space="0" w:color="auto"/>
              <w:bottom w:val="single" w:sz="4" w:space="0" w:color="auto"/>
              <w:right w:val="single" w:sz="4" w:space="0" w:color="auto"/>
            </w:tcBorders>
          </w:tcPr>
          <w:p w14:paraId="1E3C43CB" w14:textId="77777777" w:rsidR="00466A97" w:rsidDel="002C6AA9" w:rsidRDefault="00466A97" w:rsidP="000C5540">
            <w:pPr>
              <w:rPr>
                <w:rFonts w:ascii="標楷體" w:eastAsia="標楷體" w:hAnsi="標楷體"/>
              </w:rPr>
            </w:pPr>
            <w:r>
              <w:rPr>
                <w:rFonts w:ascii="標楷體" w:eastAsia="標楷體" w:hAnsi="標楷體" w:hint="eastAsia"/>
              </w:rPr>
              <w:t>按鈕</w:t>
            </w:r>
          </w:p>
        </w:tc>
        <w:tc>
          <w:tcPr>
            <w:tcW w:w="993" w:type="dxa"/>
            <w:tcBorders>
              <w:top w:val="single" w:sz="4" w:space="0" w:color="auto"/>
              <w:left w:val="single" w:sz="4" w:space="0" w:color="auto"/>
              <w:bottom w:val="single" w:sz="4" w:space="0" w:color="auto"/>
              <w:right w:val="single" w:sz="4" w:space="0" w:color="auto"/>
            </w:tcBorders>
          </w:tcPr>
          <w:p w14:paraId="09017C5F"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90CEFC7"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20575FAA"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2FDC357" w14:textId="77777777" w:rsidR="00466A97" w:rsidRDefault="00466A97" w:rsidP="000C5540">
            <w:pPr>
              <w:jc w:val="center"/>
              <w:rPr>
                <w:rFonts w:ascii="標楷體" w:eastAsia="標楷體" w:hAnsi="標楷體"/>
              </w:rPr>
            </w:pPr>
          </w:p>
        </w:tc>
        <w:tc>
          <w:tcPr>
            <w:tcW w:w="2866" w:type="dxa"/>
            <w:gridSpan w:val="2"/>
            <w:tcBorders>
              <w:top w:val="single" w:sz="4" w:space="0" w:color="auto"/>
              <w:left w:val="single" w:sz="4" w:space="0" w:color="auto"/>
              <w:bottom w:val="single" w:sz="4" w:space="0" w:color="auto"/>
              <w:right w:val="single" w:sz="4" w:space="0" w:color="auto"/>
            </w:tcBorders>
          </w:tcPr>
          <w:p w14:paraId="6C3BBE7D"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037DDC">
              <w:rPr>
                <w:rFonts w:ascii="標楷體" w:eastAsia="標楷體" w:hAnsi="標楷體" w:hint="eastAsia"/>
              </w:rPr>
              <w:t>應收付類別</w:t>
            </w:r>
            <w:r>
              <w:rPr>
                <w:rFonts w:ascii="標楷體" w:eastAsia="標楷體" w:hAnsi="標楷體" w:hint="eastAsia"/>
              </w:rPr>
              <w:t>]為[91.展期/借新還舊]時顯示</w:t>
            </w:r>
          </w:p>
          <w:p w14:paraId="4B07B21A" w14:textId="77777777" w:rsidR="00466A97" w:rsidRPr="00023341" w:rsidDel="002526B7" w:rsidRDefault="00466A97" w:rsidP="000C5540">
            <w:pPr>
              <w:rPr>
                <w:rFonts w:ascii="標楷體" w:eastAsia="標楷體" w:hAnsi="標楷體"/>
              </w:rPr>
            </w:pPr>
            <w:r>
              <w:rPr>
                <w:rFonts w:ascii="標楷體" w:eastAsia="標楷體" w:hAnsi="標楷體"/>
              </w:rPr>
              <w:t>2</w:t>
            </w:r>
            <w:r>
              <w:rPr>
                <w:rFonts w:ascii="標楷體" w:eastAsia="標楷體" w:hAnsi="標楷體" w:hint="eastAsia"/>
              </w:rPr>
              <w:t>.連結至【L6907</w:t>
            </w:r>
            <w:r w:rsidRPr="00267775">
              <w:rPr>
                <w:rFonts w:ascii="標楷體" w:eastAsia="標楷體" w:hAnsi="標楷體" w:hint="eastAsia"/>
              </w:rPr>
              <w:t>未銷帳餘額明細查詢</w:t>
            </w:r>
            <w:r>
              <w:rPr>
                <w:rFonts w:ascii="標楷體" w:eastAsia="標楷體" w:hAnsi="標楷體" w:hint="eastAsia"/>
              </w:rPr>
              <w:t>】帶回[</w:t>
            </w:r>
            <w:r w:rsidRPr="00267775">
              <w:rPr>
                <w:rFonts w:ascii="標楷體" w:eastAsia="標楷體" w:hAnsi="標楷體" w:hint="eastAsia"/>
              </w:rPr>
              <w:t>額度號碼</w:t>
            </w:r>
            <w:r>
              <w:rPr>
                <w:rFonts w:ascii="標楷體" w:eastAsia="標楷體" w:hAnsi="標楷體" w:hint="eastAsia"/>
              </w:rPr>
              <w:t>]</w:t>
            </w:r>
          </w:p>
        </w:tc>
      </w:tr>
      <w:tr w:rsidR="00466A97" w:rsidRPr="003972CE" w14:paraId="3EE2C757" w14:textId="77777777" w:rsidTr="000C5540">
        <w:trPr>
          <w:trHeight w:val="244"/>
          <w:jc w:val="center"/>
        </w:trPr>
        <w:tc>
          <w:tcPr>
            <w:tcW w:w="3793" w:type="dxa"/>
            <w:gridSpan w:val="3"/>
            <w:tcBorders>
              <w:top w:val="single" w:sz="4" w:space="0" w:color="auto"/>
              <w:left w:val="single" w:sz="4" w:space="0" w:color="auto"/>
              <w:bottom w:val="single" w:sz="4" w:space="0" w:color="auto"/>
              <w:right w:val="single" w:sz="4" w:space="0" w:color="auto"/>
            </w:tcBorders>
          </w:tcPr>
          <w:p w14:paraId="530FDAC6" w14:textId="77777777" w:rsidR="00466A97" w:rsidRPr="00C40A12" w:rsidDel="002C6AA9" w:rsidRDefault="00466A97" w:rsidP="000C5540">
            <w:pPr>
              <w:rPr>
                <w:rFonts w:ascii="標楷體" w:eastAsia="標楷體" w:hAnsi="標楷體"/>
                <w:color w:val="FF0000"/>
              </w:rPr>
            </w:pPr>
            <w:r w:rsidRPr="00C40A12">
              <w:rPr>
                <w:rFonts w:ascii="標楷體" w:eastAsia="標楷體" w:hAnsi="標楷體" w:hint="eastAsia"/>
                <w:color w:val="FF0000"/>
              </w:rPr>
              <w:t>匯款人資料</w:t>
            </w:r>
          </w:p>
        </w:tc>
        <w:tc>
          <w:tcPr>
            <w:tcW w:w="993" w:type="dxa"/>
            <w:tcBorders>
              <w:top w:val="single" w:sz="4" w:space="0" w:color="auto"/>
              <w:left w:val="single" w:sz="4" w:space="0" w:color="auto"/>
              <w:bottom w:val="single" w:sz="4" w:space="0" w:color="auto"/>
              <w:right w:val="single" w:sz="4" w:space="0" w:color="auto"/>
            </w:tcBorders>
          </w:tcPr>
          <w:p w14:paraId="2248D1B2"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EA170F4"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727731EE"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1C369E0" w14:textId="77777777" w:rsidR="00466A97" w:rsidRDefault="00466A97" w:rsidP="000C5540">
            <w:pPr>
              <w:jc w:val="center"/>
              <w:rPr>
                <w:rFonts w:ascii="標楷體" w:eastAsia="標楷體" w:hAnsi="標楷體"/>
              </w:rPr>
            </w:pPr>
          </w:p>
        </w:tc>
        <w:tc>
          <w:tcPr>
            <w:tcW w:w="2866" w:type="dxa"/>
            <w:gridSpan w:val="2"/>
            <w:tcBorders>
              <w:top w:val="single" w:sz="4" w:space="0" w:color="auto"/>
              <w:left w:val="single" w:sz="4" w:space="0" w:color="auto"/>
              <w:bottom w:val="single" w:sz="4" w:space="0" w:color="auto"/>
              <w:right w:val="single" w:sz="4" w:space="0" w:color="auto"/>
            </w:tcBorders>
          </w:tcPr>
          <w:p w14:paraId="20C19E4E" w14:textId="77777777" w:rsidR="00466A97" w:rsidRPr="00023341" w:rsidDel="002526B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037DDC">
              <w:rPr>
                <w:rFonts w:ascii="標楷體" w:eastAsia="標楷體" w:hAnsi="標楷體" w:hint="eastAsia"/>
              </w:rPr>
              <w:t>戶名</w:t>
            </w:r>
            <w:r>
              <w:rPr>
                <w:rFonts w:ascii="標楷體" w:eastAsia="標楷體" w:hAnsi="標楷體" w:hint="eastAsia"/>
              </w:rPr>
              <w:t>非本人或扣帳戶名時顯示</w:t>
            </w:r>
          </w:p>
        </w:tc>
      </w:tr>
      <w:tr w:rsidR="00466A97" w:rsidRPr="003972CE" w14:paraId="411BB597"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1D062681" w14:textId="77777777" w:rsidR="00466A97" w:rsidRDefault="00466A97" w:rsidP="000C5540">
            <w:pPr>
              <w:rPr>
                <w:rFonts w:ascii="標楷體" w:eastAsia="標楷體" w:hAnsi="標楷體"/>
              </w:rPr>
            </w:pPr>
            <w:r>
              <w:rPr>
                <w:rFonts w:ascii="標楷體" w:eastAsia="標楷體" w:hAnsi="標楷體" w:hint="eastAsia"/>
              </w:rPr>
              <w:t>60</w:t>
            </w:r>
          </w:p>
        </w:tc>
        <w:tc>
          <w:tcPr>
            <w:tcW w:w="1639" w:type="dxa"/>
            <w:tcBorders>
              <w:top w:val="single" w:sz="4" w:space="0" w:color="auto"/>
              <w:left w:val="single" w:sz="4" w:space="0" w:color="auto"/>
              <w:bottom w:val="single" w:sz="4" w:space="0" w:color="auto"/>
              <w:right w:val="single" w:sz="4" w:space="0" w:color="auto"/>
            </w:tcBorders>
          </w:tcPr>
          <w:p w14:paraId="0FFFEACC" w14:textId="77777777" w:rsidR="00466A97" w:rsidRPr="00023341" w:rsidRDefault="00466A97" w:rsidP="000C5540">
            <w:pPr>
              <w:rPr>
                <w:rFonts w:ascii="標楷體" w:eastAsia="標楷體" w:hAnsi="標楷體"/>
              </w:rPr>
            </w:pPr>
            <w:r w:rsidRPr="00037DDC">
              <w:rPr>
                <w:rFonts w:ascii="標楷體" w:eastAsia="標楷體" w:hAnsi="標楷體" w:hint="eastAsia"/>
              </w:rPr>
              <w:t>匯款人身份別</w:t>
            </w:r>
          </w:p>
        </w:tc>
        <w:tc>
          <w:tcPr>
            <w:tcW w:w="1697" w:type="dxa"/>
            <w:tcBorders>
              <w:top w:val="single" w:sz="4" w:space="0" w:color="auto"/>
              <w:left w:val="single" w:sz="4" w:space="0" w:color="auto"/>
              <w:bottom w:val="single" w:sz="4" w:space="0" w:color="auto"/>
              <w:right w:val="single" w:sz="4" w:space="0" w:color="auto"/>
            </w:tcBorders>
          </w:tcPr>
          <w:p w14:paraId="67DF55F8" w14:textId="77777777" w:rsidR="00466A97" w:rsidDel="002C6AA9" w:rsidRDefault="00466A97" w:rsidP="000C5540">
            <w:pPr>
              <w:rPr>
                <w:rFonts w:ascii="標楷體" w:eastAsia="標楷體" w:hAnsi="標楷體"/>
              </w:rPr>
            </w:pPr>
            <w:r>
              <w:rPr>
                <w:rFonts w:ascii="標楷體" w:eastAsia="標楷體" w:hAnsi="標楷體"/>
              </w:rPr>
              <w:t>1</w:t>
            </w:r>
          </w:p>
        </w:tc>
        <w:tc>
          <w:tcPr>
            <w:tcW w:w="993" w:type="dxa"/>
            <w:tcBorders>
              <w:top w:val="single" w:sz="4" w:space="0" w:color="auto"/>
              <w:left w:val="single" w:sz="4" w:space="0" w:color="auto"/>
              <w:bottom w:val="single" w:sz="4" w:space="0" w:color="auto"/>
              <w:right w:val="single" w:sz="4" w:space="0" w:color="auto"/>
            </w:tcBorders>
          </w:tcPr>
          <w:p w14:paraId="7DF1FE54"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7B6EAA8" w14:textId="77777777" w:rsidR="00466A97" w:rsidRPr="00592052" w:rsidRDefault="00466A97" w:rsidP="000C5540">
            <w:pPr>
              <w:rPr>
                <w:rFonts w:ascii="標楷體" w:eastAsia="標楷體" w:hAnsi="標楷體"/>
              </w:rPr>
            </w:pPr>
            <w:r w:rsidRPr="00CD51F5">
              <w:rPr>
                <w:rFonts w:ascii="標楷體" w:eastAsia="標楷體" w:hAnsi="標楷體" w:hint="eastAsia"/>
              </w:rPr>
              <w:t>下拉選單依據CdCode的DefCode=CdCode.</w:t>
            </w:r>
            <w:r w:rsidRPr="00103625">
              <w:rPr>
                <w:rFonts w:ascii="標楷體" w:eastAsia="標楷體" w:hAnsi="標楷體"/>
              </w:rPr>
              <w:t>CustType</w:t>
            </w:r>
            <w:r w:rsidRPr="00CD51F5">
              <w:rPr>
                <w:rFonts w:ascii="標楷體" w:eastAsia="標楷體" w:hAnsi="標楷體" w:hint="eastAsia"/>
              </w:rPr>
              <w:t>限[啟用記號(Enable)]=[Y.啟用][選單</w:t>
            </w:r>
            <w:r>
              <w:rPr>
                <w:rFonts w:ascii="標楷體" w:eastAsia="標楷體" w:hAnsi="標楷體" w:hint="eastAsia"/>
              </w:rPr>
              <w:t>15</w:t>
            </w:r>
            <w:r w:rsidRPr="00CD51F5">
              <w:rPr>
                <w:rFonts w:ascii="標楷體" w:eastAsia="標楷體" w:hAnsi="標楷體" w:hint="eastAsia"/>
              </w:rPr>
              <w:t>]</w:t>
            </w:r>
            <w:r w:rsidRPr="00CD51F5">
              <w:rPr>
                <w:rFonts w:ascii="標楷體" w:eastAsia="標楷體" w:hAnsi="標楷體"/>
              </w:rPr>
              <w:t xml:space="preserve"> </w:t>
            </w:r>
          </w:p>
        </w:tc>
        <w:tc>
          <w:tcPr>
            <w:tcW w:w="623" w:type="dxa"/>
            <w:tcBorders>
              <w:top w:val="single" w:sz="4" w:space="0" w:color="auto"/>
              <w:left w:val="single" w:sz="4" w:space="0" w:color="auto"/>
              <w:bottom w:val="single" w:sz="4" w:space="0" w:color="auto"/>
              <w:right w:val="single" w:sz="4" w:space="0" w:color="auto"/>
            </w:tcBorders>
          </w:tcPr>
          <w:p w14:paraId="4F54F889" w14:textId="77777777" w:rsidR="00466A97" w:rsidRPr="00023341" w:rsidRDefault="00466A97" w:rsidP="000C5540">
            <w:pPr>
              <w:rPr>
                <w:rFonts w:ascii="標楷體" w:eastAsia="標楷體" w:hAnsi="標楷體"/>
              </w:rPr>
            </w:pPr>
            <w:r>
              <w:rPr>
                <w:rFonts w:ascii="標楷體" w:eastAsia="標楷體" w:hAnsi="標楷體" w:hint="eastAsia"/>
              </w:rPr>
              <w:t>V</w:t>
            </w:r>
          </w:p>
        </w:tc>
        <w:tc>
          <w:tcPr>
            <w:tcW w:w="666" w:type="dxa"/>
            <w:tcBorders>
              <w:top w:val="single" w:sz="4" w:space="0" w:color="auto"/>
              <w:left w:val="single" w:sz="4" w:space="0" w:color="auto"/>
              <w:bottom w:val="single" w:sz="4" w:space="0" w:color="auto"/>
              <w:right w:val="single" w:sz="4" w:space="0" w:color="auto"/>
            </w:tcBorders>
          </w:tcPr>
          <w:p w14:paraId="09CF80E1" w14:textId="77777777" w:rsidR="00466A97" w:rsidRDefault="00466A97" w:rsidP="000C5540">
            <w:pPr>
              <w:jc w:val="center"/>
              <w:rPr>
                <w:rFonts w:ascii="標楷體" w:eastAsia="標楷體" w:hAnsi="標楷體"/>
              </w:rPr>
            </w:pPr>
            <w:r>
              <w:rPr>
                <w:rFonts w:ascii="標楷體" w:eastAsia="標楷體" w:hAnsi="標楷體" w:hint="eastAsia"/>
              </w:rPr>
              <w:t>W</w:t>
            </w:r>
          </w:p>
        </w:tc>
        <w:tc>
          <w:tcPr>
            <w:tcW w:w="2866" w:type="dxa"/>
            <w:gridSpan w:val="2"/>
            <w:tcBorders>
              <w:top w:val="single" w:sz="4" w:space="0" w:color="auto"/>
              <w:left w:val="single" w:sz="4" w:space="0" w:color="auto"/>
              <w:bottom w:val="single" w:sz="4" w:space="0" w:color="auto"/>
              <w:right w:val="single" w:sz="4" w:space="0" w:color="auto"/>
            </w:tcBorders>
          </w:tcPr>
          <w:p w14:paraId="788FFACC" w14:textId="77777777" w:rsidR="00466A97" w:rsidRDefault="00466A97" w:rsidP="000C5540">
            <w:pPr>
              <w:rPr>
                <w:rFonts w:ascii="標楷體" w:eastAsia="標楷體" w:hAnsi="標楷體"/>
              </w:rPr>
            </w:pPr>
            <w:r>
              <w:rPr>
                <w:rFonts w:ascii="標楷體" w:eastAsia="標楷體" w:hAnsi="標楷體" w:hint="eastAsia"/>
              </w:rPr>
              <w:t>1.自動顯示原值</w:t>
            </w:r>
          </w:p>
          <w:p w14:paraId="469553C1" w14:textId="77777777" w:rsidR="00466A97" w:rsidRDefault="00466A97" w:rsidP="000C5540">
            <w:pPr>
              <w:rPr>
                <w:rFonts w:ascii="標楷體" w:eastAsia="標楷體" w:hAnsi="標楷體"/>
              </w:rPr>
            </w:pPr>
            <w:r>
              <w:rPr>
                <w:rFonts w:ascii="標楷體" w:eastAsia="標楷體" w:hAnsi="標楷體" w:hint="eastAsia"/>
              </w:rPr>
              <w:t>2.必須輸入</w:t>
            </w:r>
            <w:r w:rsidRPr="00F91EF1">
              <w:rPr>
                <w:rFonts w:ascii="標楷體" w:eastAsia="標楷體" w:hAnsi="標楷體" w:hint="eastAsia"/>
              </w:rPr>
              <w:t>代碼,檢核條件：依選單/V(H)</w:t>
            </w:r>
          </w:p>
          <w:p w14:paraId="69BADF77" w14:textId="77777777" w:rsidR="00466A97" w:rsidRPr="00023341" w:rsidDel="002526B7" w:rsidRDefault="00466A97" w:rsidP="000C5540">
            <w:pPr>
              <w:rPr>
                <w:rFonts w:ascii="標楷體" w:eastAsia="標楷體" w:hAnsi="標楷體"/>
              </w:rPr>
            </w:pPr>
            <w:r>
              <w:rPr>
                <w:rFonts w:ascii="標楷體" w:eastAsia="標楷體" w:hAnsi="標楷體"/>
              </w:rPr>
              <w:t>3.</w:t>
            </w:r>
            <w:r>
              <w:rPr>
                <w:rFonts w:ascii="標楷體" w:eastAsia="標楷體" w:hAnsi="標楷體" w:hint="eastAsia"/>
              </w:rPr>
              <w:t>T</w:t>
            </w:r>
            <w:r>
              <w:rPr>
                <w:rFonts w:ascii="標楷體" w:eastAsia="標楷體" w:hAnsi="標楷體"/>
              </w:rPr>
              <w:t>xAmlLog.</w:t>
            </w:r>
            <w:r w:rsidRPr="00087A32">
              <w:rPr>
                <w:rFonts w:ascii="標楷體" w:eastAsia="標楷體" w:hAnsi="標楷體"/>
              </w:rPr>
              <w:t>MsgRg</w:t>
            </w:r>
          </w:p>
        </w:tc>
      </w:tr>
      <w:tr w:rsidR="00466A97" w:rsidRPr="003972CE" w14:paraId="3E394460"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5F124822" w14:textId="77777777" w:rsidR="00466A97" w:rsidRDefault="00466A97" w:rsidP="000C5540">
            <w:pPr>
              <w:rPr>
                <w:rFonts w:ascii="標楷體" w:eastAsia="標楷體" w:hAnsi="標楷體"/>
              </w:rPr>
            </w:pPr>
            <w:r>
              <w:rPr>
                <w:rFonts w:ascii="標楷體" w:eastAsia="標楷體" w:hAnsi="標楷體" w:hint="eastAsia"/>
              </w:rPr>
              <w:t>61</w:t>
            </w:r>
          </w:p>
        </w:tc>
        <w:tc>
          <w:tcPr>
            <w:tcW w:w="1639" w:type="dxa"/>
            <w:tcBorders>
              <w:top w:val="single" w:sz="4" w:space="0" w:color="auto"/>
              <w:left w:val="single" w:sz="4" w:space="0" w:color="auto"/>
              <w:bottom w:val="single" w:sz="4" w:space="0" w:color="auto"/>
              <w:right w:val="single" w:sz="4" w:space="0" w:color="auto"/>
            </w:tcBorders>
          </w:tcPr>
          <w:p w14:paraId="5B6617DE" w14:textId="77777777" w:rsidR="00466A97" w:rsidRPr="00023341" w:rsidRDefault="00466A97" w:rsidP="000C5540">
            <w:pPr>
              <w:rPr>
                <w:rFonts w:ascii="標楷體" w:eastAsia="標楷體" w:hAnsi="標楷體"/>
              </w:rPr>
            </w:pPr>
            <w:r w:rsidRPr="00037DDC">
              <w:rPr>
                <w:rFonts w:ascii="標楷體" w:eastAsia="標楷體" w:hAnsi="標楷體" w:hint="eastAsia"/>
              </w:rPr>
              <w:t>匯款人身份證/居留證號碼</w:t>
            </w:r>
          </w:p>
        </w:tc>
        <w:tc>
          <w:tcPr>
            <w:tcW w:w="1697" w:type="dxa"/>
            <w:tcBorders>
              <w:top w:val="single" w:sz="4" w:space="0" w:color="auto"/>
              <w:left w:val="single" w:sz="4" w:space="0" w:color="auto"/>
              <w:bottom w:val="single" w:sz="4" w:space="0" w:color="auto"/>
              <w:right w:val="single" w:sz="4" w:space="0" w:color="auto"/>
            </w:tcBorders>
          </w:tcPr>
          <w:p w14:paraId="76AE7F7B" w14:textId="77777777" w:rsidR="00466A97" w:rsidDel="002C6AA9" w:rsidRDefault="00466A97" w:rsidP="000C5540">
            <w:pPr>
              <w:rPr>
                <w:rFonts w:ascii="標楷體" w:eastAsia="標楷體" w:hAnsi="標楷體"/>
              </w:rPr>
            </w:pPr>
            <w:r>
              <w:rPr>
                <w:rFonts w:ascii="標楷體" w:eastAsia="標楷體" w:hAnsi="標楷體" w:hint="eastAsia"/>
              </w:rPr>
              <w:t>10</w:t>
            </w:r>
          </w:p>
        </w:tc>
        <w:tc>
          <w:tcPr>
            <w:tcW w:w="993" w:type="dxa"/>
            <w:tcBorders>
              <w:top w:val="single" w:sz="4" w:space="0" w:color="auto"/>
              <w:left w:val="single" w:sz="4" w:space="0" w:color="auto"/>
              <w:bottom w:val="single" w:sz="4" w:space="0" w:color="auto"/>
              <w:right w:val="single" w:sz="4" w:space="0" w:color="auto"/>
            </w:tcBorders>
          </w:tcPr>
          <w:p w14:paraId="1F5D77BD"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FC7506B"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7C651300"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C96EA0D" w14:textId="77777777" w:rsidR="00466A97" w:rsidRDefault="00466A97" w:rsidP="000C5540">
            <w:pPr>
              <w:jc w:val="center"/>
              <w:rPr>
                <w:rFonts w:ascii="標楷體" w:eastAsia="標楷體" w:hAnsi="標楷體"/>
              </w:rPr>
            </w:pPr>
            <w:r>
              <w:rPr>
                <w:rFonts w:ascii="標楷體" w:eastAsia="標楷體" w:hAnsi="標楷體" w:hint="eastAsia"/>
              </w:rPr>
              <w:t>W</w:t>
            </w:r>
          </w:p>
        </w:tc>
        <w:tc>
          <w:tcPr>
            <w:tcW w:w="2866" w:type="dxa"/>
            <w:gridSpan w:val="2"/>
            <w:tcBorders>
              <w:top w:val="single" w:sz="4" w:space="0" w:color="auto"/>
              <w:left w:val="single" w:sz="4" w:space="0" w:color="auto"/>
              <w:bottom w:val="single" w:sz="4" w:space="0" w:color="auto"/>
              <w:right w:val="single" w:sz="4" w:space="0" w:color="auto"/>
            </w:tcBorders>
          </w:tcPr>
          <w:p w14:paraId="549DC2B9" w14:textId="77777777" w:rsidR="00466A97" w:rsidRDefault="00466A97" w:rsidP="000C5540">
            <w:pPr>
              <w:rPr>
                <w:rFonts w:ascii="標楷體" w:eastAsia="標楷體" w:hAnsi="標楷體"/>
              </w:rPr>
            </w:pPr>
            <w:r>
              <w:rPr>
                <w:rFonts w:ascii="標楷體" w:eastAsia="標楷體" w:hAnsi="標楷體" w:hint="eastAsia"/>
              </w:rPr>
              <w:t>1.自動顯示原值</w:t>
            </w:r>
          </w:p>
          <w:p w14:paraId="4344106B" w14:textId="77777777" w:rsidR="00466A97" w:rsidRDefault="00466A97" w:rsidP="000C5540">
            <w:pPr>
              <w:rPr>
                <w:rFonts w:ascii="標楷體" w:eastAsia="標楷體" w:hAnsi="標楷體"/>
              </w:rPr>
            </w:pPr>
            <w:r>
              <w:rPr>
                <w:rFonts w:ascii="標楷體" w:eastAsia="標楷體" w:hAnsi="標楷體" w:hint="eastAsia"/>
              </w:rPr>
              <w:t>2.限輸入文數字</w:t>
            </w:r>
            <w:r w:rsidRPr="00F91EF1">
              <w:rPr>
                <w:rFonts w:ascii="標楷體" w:eastAsia="標楷體" w:hAnsi="標楷體" w:hint="eastAsia"/>
              </w:rPr>
              <w:t>,檢核條件：身份證格式/A(ID_UNINO,0)</w:t>
            </w:r>
          </w:p>
          <w:p w14:paraId="2536B137" w14:textId="77777777" w:rsidR="00466A97" w:rsidRPr="00023341" w:rsidDel="002526B7" w:rsidRDefault="00466A97" w:rsidP="000C5540">
            <w:pPr>
              <w:rPr>
                <w:rFonts w:ascii="標楷體" w:eastAsia="標楷體" w:hAnsi="標楷體"/>
              </w:rPr>
            </w:pPr>
            <w:r>
              <w:rPr>
                <w:rFonts w:ascii="標楷體" w:eastAsia="標楷體" w:hAnsi="標楷體"/>
              </w:rPr>
              <w:t>3</w:t>
            </w:r>
            <w:r>
              <w:rPr>
                <w:rFonts w:ascii="標楷體" w:eastAsia="標楷體" w:hAnsi="標楷體" w:hint="eastAsia"/>
              </w:rPr>
              <w:t>.T</w:t>
            </w:r>
            <w:r>
              <w:rPr>
                <w:rFonts w:ascii="標楷體" w:eastAsia="標楷體" w:hAnsi="標楷體"/>
              </w:rPr>
              <w:t>xAmlLog.</w:t>
            </w:r>
            <w:r w:rsidRPr="00087A32">
              <w:rPr>
                <w:rFonts w:ascii="標楷體" w:eastAsia="標楷體" w:hAnsi="標楷體"/>
              </w:rPr>
              <w:t>MsgRg</w:t>
            </w:r>
          </w:p>
        </w:tc>
      </w:tr>
      <w:tr w:rsidR="00466A97" w:rsidRPr="003972CE" w14:paraId="6DA89B83"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3600F5F6" w14:textId="77777777" w:rsidR="00466A97" w:rsidRDefault="00466A97" w:rsidP="000C5540">
            <w:pPr>
              <w:rPr>
                <w:rFonts w:ascii="標楷體" w:eastAsia="標楷體" w:hAnsi="標楷體"/>
              </w:rPr>
            </w:pPr>
            <w:r>
              <w:rPr>
                <w:rFonts w:ascii="標楷體" w:eastAsia="標楷體" w:hAnsi="標楷體" w:hint="eastAsia"/>
              </w:rPr>
              <w:t>62</w:t>
            </w:r>
          </w:p>
        </w:tc>
        <w:tc>
          <w:tcPr>
            <w:tcW w:w="1639" w:type="dxa"/>
            <w:tcBorders>
              <w:top w:val="single" w:sz="4" w:space="0" w:color="auto"/>
              <w:left w:val="single" w:sz="4" w:space="0" w:color="auto"/>
              <w:bottom w:val="single" w:sz="4" w:space="0" w:color="auto"/>
              <w:right w:val="single" w:sz="4" w:space="0" w:color="auto"/>
            </w:tcBorders>
          </w:tcPr>
          <w:p w14:paraId="5DE8A519" w14:textId="77777777" w:rsidR="00466A97" w:rsidRPr="00023341" w:rsidRDefault="00466A97" w:rsidP="000C5540">
            <w:pPr>
              <w:rPr>
                <w:rFonts w:ascii="標楷體" w:eastAsia="標楷體" w:hAnsi="標楷體"/>
              </w:rPr>
            </w:pPr>
            <w:r w:rsidRPr="00037DDC">
              <w:rPr>
                <w:rFonts w:ascii="標楷體" w:eastAsia="標楷體" w:hAnsi="標楷體" w:hint="eastAsia"/>
              </w:rPr>
              <w:t>匯款人性別</w:t>
            </w:r>
          </w:p>
        </w:tc>
        <w:tc>
          <w:tcPr>
            <w:tcW w:w="1697" w:type="dxa"/>
            <w:tcBorders>
              <w:top w:val="single" w:sz="4" w:space="0" w:color="auto"/>
              <w:left w:val="single" w:sz="4" w:space="0" w:color="auto"/>
              <w:bottom w:val="single" w:sz="4" w:space="0" w:color="auto"/>
              <w:right w:val="single" w:sz="4" w:space="0" w:color="auto"/>
            </w:tcBorders>
          </w:tcPr>
          <w:p w14:paraId="41129BE7" w14:textId="77777777" w:rsidR="00466A97" w:rsidDel="002C6AA9" w:rsidRDefault="00466A97" w:rsidP="000C5540">
            <w:pPr>
              <w:rPr>
                <w:rFonts w:ascii="標楷體" w:eastAsia="標楷體" w:hAnsi="標楷體"/>
              </w:rPr>
            </w:pPr>
            <w:r>
              <w:rPr>
                <w:rFonts w:ascii="標楷體" w:eastAsia="標楷體" w:hAnsi="標楷體" w:hint="eastAsia"/>
              </w:rPr>
              <w:t>1</w:t>
            </w:r>
          </w:p>
        </w:tc>
        <w:tc>
          <w:tcPr>
            <w:tcW w:w="993" w:type="dxa"/>
            <w:tcBorders>
              <w:top w:val="single" w:sz="4" w:space="0" w:color="auto"/>
              <w:left w:val="single" w:sz="4" w:space="0" w:color="auto"/>
              <w:bottom w:val="single" w:sz="4" w:space="0" w:color="auto"/>
              <w:right w:val="single" w:sz="4" w:space="0" w:color="auto"/>
            </w:tcBorders>
          </w:tcPr>
          <w:p w14:paraId="01F3D55F"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24D58EF" w14:textId="77777777" w:rsidR="00466A97" w:rsidRPr="00592052" w:rsidRDefault="00466A97" w:rsidP="000C5540">
            <w:pPr>
              <w:rPr>
                <w:rFonts w:ascii="標楷體" w:eastAsia="標楷體" w:hAnsi="標楷體"/>
              </w:rPr>
            </w:pPr>
            <w:r w:rsidRPr="00CD51F5">
              <w:rPr>
                <w:rFonts w:ascii="標楷體" w:eastAsia="標楷體" w:hAnsi="標楷體" w:hint="eastAsia"/>
              </w:rPr>
              <w:t>下拉選單依據CdCode的DefCode=CdCode.</w:t>
            </w:r>
            <w:r w:rsidRPr="00103625">
              <w:rPr>
                <w:rFonts w:ascii="標楷體" w:eastAsia="標楷體" w:hAnsi="標楷體"/>
              </w:rPr>
              <w:t>Sex</w:t>
            </w:r>
            <w:r w:rsidRPr="00CD51F5">
              <w:rPr>
                <w:rFonts w:ascii="標楷體" w:eastAsia="標楷體" w:hAnsi="標楷體" w:hint="eastAsia"/>
              </w:rPr>
              <w:t>限[啟用記號</w:t>
            </w:r>
            <w:r w:rsidRPr="00CD51F5">
              <w:rPr>
                <w:rFonts w:ascii="標楷體" w:eastAsia="標楷體" w:hAnsi="標楷體" w:hint="eastAsia"/>
              </w:rPr>
              <w:lastRenderedPageBreak/>
              <w:t>(Enable)]=[Y.啟用][選單</w:t>
            </w:r>
            <w:r>
              <w:rPr>
                <w:rFonts w:ascii="標楷體" w:eastAsia="標楷體" w:hAnsi="標楷體" w:hint="eastAsia"/>
              </w:rPr>
              <w:t>16</w:t>
            </w:r>
            <w:r w:rsidRPr="00CD51F5">
              <w:rPr>
                <w:rFonts w:ascii="標楷體" w:eastAsia="標楷體" w:hAnsi="標楷體" w:hint="eastAsia"/>
              </w:rPr>
              <w:t>]</w:t>
            </w:r>
            <w:r w:rsidRPr="00CD51F5">
              <w:rPr>
                <w:rFonts w:ascii="標楷體" w:eastAsia="標楷體" w:hAnsi="標楷體"/>
              </w:rPr>
              <w:t xml:space="preserve"> </w:t>
            </w:r>
          </w:p>
        </w:tc>
        <w:tc>
          <w:tcPr>
            <w:tcW w:w="623" w:type="dxa"/>
            <w:tcBorders>
              <w:top w:val="single" w:sz="4" w:space="0" w:color="auto"/>
              <w:left w:val="single" w:sz="4" w:space="0" w:color="auto"/>
              <w:bottom w:val="single" w:sz="4" w:space="0" w:color="auto"/>
              <w:right w:val="single" w:sz="4" w:space="0" w:color="auto"/>
            </w:tcBorders>
          </w:tcPr>
          <w:p w14:paraId="6C597DE0"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03EDBED" w14:textId="77777777" w:rsidR="00466A97" w:rsidRDefault="00466A97" w:rsidP="000C5540">
            <w:pPr>
              <w:jc w:val="center"/>
              <w:rPr>
                <w:rFonts w:ascii="標楷體" w:eastAsia="標楷體" w:hAnsi="標楷體"/>
              </w:rPr>
            </w:pPr>
            <w:r>
              <w:rPr>
                <w:rFonts w:ascii="標楷體" w:eastAsia="標楷體" w:hAnsi="標楷體" w:hint="eastAsia"/>
              </w:rPr>
              <w:t>W</w:t>
            </w:r>
          </w:p>
        </w:tc>
        <w:tc>
          <w:tcPr>
            <w:tcW w:w="2866" w:type="dxa"/>
            <w:gridSpan w:val="2"/>
            <w:tcBorders>
              <w:top w:val="single" w:sz="4" w:space="0" w:color="auto"/>
              <w:left w:val="single" w:sz="4" w:space="0" w:color="auto"/>
              <w:bottom w:val="single" w:sz="4" w:space="0" w:color="auto"/>
              <w:right w:val="single" w:sz="4" w:space="0" w:color="auto"/>
            </w:tcBorders>
          </w:tcPr>
          <w:p w14:paraId="4687F87A" w14:textId="77777777" w:rsidR="00466A97" w:rsidRPr="00BD3F3E" w:rsidRDefault="00466A97" w:rsidP="000C5540">
            <w:pPr>
              <w:rPr>
                <w:rFonts w:ascii="標楷體" w:eastAsia="標楷體" w:hAnsi="標楷體"/>
              </w:rPr>
            </w:pPr>
            <w:r w:rsidRPr="00BD3F3E">
              <w:rPr>
                <w:rFonts w:ascii="標楷體" w:eastAsia="標楷體" w:hAnsi="標楷體" w:hint="eastAsia"/>
              </w:rPr>
              <w:t>1.自動顯示原值</w:t>
            </w:r>
          </w:p>
          <w:p w14:paraId="695430F1" w14:textId="77777777" w:rsidR="00466A97" w:rsidRDefault="00466A97" w:rsidP="000C5540">
            <w:pPr>
              <w:rPr>
                <w:rFonts w:ascii="標楷體" w:eastAsia="標楷體" w:hAnsi="標楷體"/>
              </w:rPr>
            </w:pPr>
            <w:r w:rsidRPr="00BD3F3E">
              <w:rPr>
                <w:rFonts w:ascii="標楷體" w:eastAsia="標楷體" w:hAnsi="標楷體"/>
              </w:rPr>
              <w:t>2.</w:t>
            </w:r>
            <w:r>
              <w:rPr>
                <w:rFonts w:ascii="標楷體" w:eastAsia="標楷體" w:hAnsi="標楷體" w:hint="eastAsia"/>
              </w:rPr>
              <w:t>[</w:t>
            </w:r>
            <w:r w:rsidRPr="00037DDC">
              <w:rPr>
                <w:rFonts w:ascii="標楷體" w:eastAsia="標楷體" w:hAnsi="標楷體" w:hint="eastAsia"/>
              </w:rPr>
              <w:t>身份別</w:t>
            </w:r>
            <w:r>
              <w:rPr>
                <w:rFonts w:ascii="標楷體" w:eastAsia="標楷體" w:hAnsi="標楷體" w:hint="eastAsia"/>
              </w:rPr>
              <w:t>]為[法人]時不必輸入,其他必須輸入</w:t>
            </w:r>
            <w:r w:rsidRPr="00F91EF1">
              <w:rPr>
                <w:rFonts w:ascii="標楷體" w:eastAsia="標楷體" w:hAnsi="標楷體" w:hint="eastAsia"/>
              </w:rPr>
              <w:t>代碼,檢核條件：依選單/V(H)</w:t>
            </w:r>
          </w:p>
          <w:p w14:paraId="5DE67879" w14:textId="77777777" w:rsidR="00466A97" w:rsidRPr="00023341" w:rsidDel="002526B7" w:rsidRDefault="00466A97" w:rsidP="000C5540">
            <w:pPr>
              <w:rPr>
                <w:rFonts w:ascii="標楷體" w:eastAsia="標楷體" w:hAnsi="標楷體"/>
              </w:rPr>
            </w:pPr>
            <w:r>
              <w:rPr>
                <w:rFonts w:ascii="標楷體" w:eastAsia="標楷體" w:hAnsi="標楷體"/>
              </w:rPr>
              <w:t>3</w:t>
            </w:r>
            <w:r>
              <w:rPr>
                <w:rFonts w:ascii="標楷體" w:eastAsia="標楷體" w:hAnsi="標楷體" w:hint="eastAsia"/>
              </w:rPr>
              <w:t>.T</w:t>
            </w:r>
            <w:r>
              <w:rPr>
                <w:rFonts w:ascii="標楷體" w:eastAsia="標楷體" w:hAnsi="標楷體"/>
              </w:rPr>
              <w:t>xAmlLog.</w:t>
            </w:r>
            <w:r w:rsidRPr="00087A32">
              <w:rPr>
                <w:rFonts w:ascii="標楷體" w:eastAsia="標楷體" w:hAnsi="標楷體"/>
              </w:rPr>
              <w:t>MsgRg</w:t>
            </w:r>
          </w:p>
        </w:tc>
      </w:tr>
      <w:tr w:rsidR="00466A97" w:rsidRPr="003972CE" w14:paraId="37691C1C"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7862DD75" w14:textId="77777777" w:rsidR="00466A97" w:rsidRDefault="00466A97" w:rsidP="000C5540">
            <w:pPr>
              <w:rPr>
                <w:rFonts w:ascii="標楷體" w:eastAsia="標楷體" w:hAnsi="標楷體"/>
              </w:rPr>
            </w:pPr>
            <w:r>
              <w:rPr>
                <w:rFonts w:ascii="標楷體" w:eastAsia="標楷體" w:hAnsi="標楷體" w:hint="eastAsia"/>
              </w:rPr>
              <w:t>63</w:t>
            </w:r>
          </w:p>
        </w:tc>
        <w:tc>
          <w:tcPr>
            <w:tcW w:w="1639" w:type="dxa"/>
            <w:tcBorders>
              <w:top w:val="single" w:sz="4" w:space="0" w:color="auto"/>
              <w:left w:val="single" w:sz="4" w:space="0" w:color="auto"/>
              <w:bottom w:val="single" w:sz="4" w:space="0" w:color="auto"/>
              <w:right w:val="single" w:sz="4" w:space="0" w:color="auto"/>
            </w:tcBorders>
          </w:tcPr>
          <w:p w14:paraId="03D6CEDD" w14:textId="77777777" w:rsidR="00466A97" w:rsidRPr="00023341" w:rsidRDefault="00466A97" w:rsidP="000C5540">
            <w:pPr>
              <w:rPr>
                <w:rFonts w:ascii="標楷體" w:eastAsia="標楷體" w:hAnsi="標楷體"/>
              </w:rPr>
            </w:pPr>
            <w:r w:rsidRPr="00037DDC">
              <w:rPr>
                <w:rFonts w:ascii="標楷體" w:eastAsia="標楷體" w:hAnsi="標楷體" w:hint="eastAsia"/>
              </w:rPr>
              <w:t>匯款人出生日期</w:t>
            </w:r>
          </w:p>
        </w:tc>
        <w:tc>
          <w:tcPr>
            <w:tcW w:w="1697" w:type="dxa"/>
            <w:tcBorders>
              <w:top w:val="single" w:sz="4" w:space="0" w:color="auto"/>
              <w:left w:val="single" w:sz="4" w:space="0" w:color="auto"/>
              <w:bottom w:val="single" w:sz="4" w:space="0" w:color="auto"/>
              <w:right w:val="single" w:sz="4" w:space="0" w:color="auto"/>
            </w:tcBorders>
          </w:tcPr>
          <w:p w14:paraId="62CAA36A" w14:textId="77777777" w:rsidR="00466A97" w:rsidDel="002C6AA9" w:rsidRDefault="00466A97" w:rsidP="000C5540">
            <w:pPr>
              <w:rPr>
                <w:rFonts w:ascii="標楷體" w:eastAsia="標楷體" w:hAnsi="標楷體"/>
              </w:rPr>
            </w:pPr>
            <w:r>
              <w:rPr>
                <w:rFonts w:ascii="標楷體" w:eastAsia="標楷體" w:hAnsi="標楷體" w:hint="eastAsia"/>
              </w:rPr>
              <w:t>7</w:t>
            </w:r>
          </w:p>
        </w:tc>
        <w:tc>
          <w:tcPr>
            <w:tcW w:w="993" w:type="dxa"/>
            <w:tcBorders>
              <w:top w:val="single" w:sz="4" w:space="0" w:color="auto"/>
              <w:left w:val="single" w:sz="4" w:space="0" w:color="auto"/>
              <w:bottom w:val="single" w:sz="4" w:space="0" w:color="auto"/>
              <w:right w:val="single" w:sz="4" w:space="0" w:color="auto"/>
            </w:tcBorders>
          </w:tcPr>
          <w:p w14:paraId="12EBFD04"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2563E53" w14:textId="77777777" w:rsidR="00466A97" w:rsidRPr="00592052" w:rsidRDefault="00466A97" w:rsidP="000C5540">
            <w:pPr>
              <w:rPr>
                <w:rFonts w:ascii="標楷體" w:eastAsia="標楷體" w:hAnsi="標楷體"/>
              </w:rPr>
            </w:pPr>
            <w:r>
              <w:rPr>
                <w:rFonts w:ascii="標楷體" w:eastAsia="標楷體" w:hAnsi="標楷體" w:hint="eastAsia"/>
              </w:rPr>
              <w:t>日期選單</w:t>
            </w:r>
          </w:p>
        </w:tc>
        <w:tc>
          <w:tcPr>
            <w:tcW w:w="623" w:type="dxa"/>
            <w:tcBorders>
              <w:top w:val="single" w:sz="4" w:space="0" w:color="auto"/>
              <w:left w:val="single" w:sz="4" w:space="0" w:color="auto"/>
              <w:bottom w:val="single" w:sz="4" w:space="0" w:color="auto"/>
              <w:right w:val="single" w:sz="4" w:space="0" w:color="auto"/>
            </w:tcBorders>
          </w:tcPr>
          <w:p w14:paraId="41A1AEA6"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2B5EE7F" w14:textId="77777777" w:rsidR="00466A97" w:rsidRDefault="00466A97" w:rsidP="000C5540">
            <w:pPr>
              <w:jc w:val="center"/>
              <w:rPr>
                <w:rFonts w:ascii="標楷體" w:eastAsia="標楷體" w:hAnsi="標楷體"/>
              </w:rPr>
            </w:pPr>
            <w:r>
              <w:rPr>
                <w:rFonts w:ascii="標楷體" w:eastAsia="標楷體" w:hAnsi="標楷體" w:hint="eastAsia"/>
              </w:rPr>
              <w:t>W</w:t>
            </w:r>
          </w:p>
        </w:tc>
        <w:tc>
          <w:tcPr>
            <w:tcW w:w="2866" w:type="dxa"/>
            <w:gridSpan w:val="2"/>
            <w:tcBorders>
              <w:top w:val="single" w:sz="4" w:space="0" w:color="auto"/>
              <w:left w:val="single" w:sz="4" w:space="0" w:color="auto"/>
              <w:bottom w:val="single" w:sz="4" w:space="0" w:color="auto"/>
              <w:right w:val="single" w:sz="4" w:space="0" w:color="auto"/>
            </w:tcBorders>
          </w:tcPr>
          <w:p w14:paraId="488B66F6" w14:textId="77777777" w:rsidR="00466A97" w:rsidRPr="00BD3F3E" w:rsidRDefault="00466A97" w:rsidP="000C5540">
            <w:pPr>
              <w:rPr>
                <w:rFonts w:ascii="標楷體" w:eastAsia="標楷體" w:hAnsi="標楷體"/>
              </w:rPr>
            </w:pPr>
            <w:r w:rsidRPr="00BD3F3E">
              <w:rPr>
                <w:rFonts w:ascii="標楷體" w:eastAsia="標楷體" w:hAnsi="標楷體" w:hint="eastAsia"/>
              </w:rPr>
              <w:t>1.自動顯示原值</w:t>
            </w:r>
          </w:p>
          <w:p w14:paraId="26F9C9B4" w14:textId="77777777" w:rsidR="00466A97" w:rsidRDefault="00466A97" w:rsidP="000C5540">
            <w:pPr>
              <w:rPr>
                <w:rFonts w:ascii="標楷體" w:eastAsia="標楷體" w:hAnsi="標楷體"/>
              </w:rPr>
            </w:pPr>
            <w:r w:rsidRPr="00BD3F3E">
              <w:rPr>
                <w:rFonts w:ascii="標楷體" w:eastAsia="標楷體" w:hAnsi="標楷體"/>
              </w:rPr>
              <w:t>2.</w:t>
            </w:r>
            <w:r>
              <w:rPr>
                <w:rFonts w:ascii="標楷體" w:eastAsia="標楷體" w:hAnsi="標楷體" w:hint="eastAsia"/>
              </w:rPr>
              <w:t>[</w:t>
            </w:r>
            <w:r w:rsidRPr="00037DDC">
              <w:rPr>
                <w:rFonts w:ascii="標楷體" w:eastAsia="標楷體" w:hAnsi="標楷體" w:hint="eastAsia"/>
              </w:rPr>
              <w:t>身份別</w:t>
            </w:r>
            <w:r>
              <w:rPr>
                <w:rFonts w:ascii="標楷體" w:eastAsia="標楷體" w:hAnsi="標楷體" w:hint="eastAsia"/>
              </w:rPr>
              <w:t>]為[法人]時不必輸入,其他限輸入日期,檢核條件:</w:t>
            </w:r>
          </w:p>
          <w:p w14:paraId="57BBCC2A" w14:textId="77777777" w:rsidR="00466A97" w:rsidRDefault="00466A97" w:rsidP="000C5540">
            <w:pPr>
              <w:rPr>
                <w:rFonts w:ascii="標楷體" w:eastAsia="標楷體" w:hAnsi="標楷體"/>
              </w:rPr>
            </w:pPr>
            <w:r>
              <w:rPr>
                <w:rFonts w:ascii="標楷體" w:eastAsia="標楷體" w:hAnsi="標楷體" w:hint="eastAsia"/>
              </w:rPr>
              <w:t>(1).</w:t>
            </w:r>
            <w:r w:rsidRPr="00F91EF1">
              <w:rPr>
                <w:rFonts w:ascii="標楷體" w:eastAsia="標楷體" w:hAnsi="標楷體" w:hint="eastAsia"/>
              </w:rPr>
              <w:t>日期格式/A(DATE,0)</w:t>
            </w:r>
          </w:p>
          <w:p w14:paraId="3654E7D1" w14:textId="09FC0786" w:rsidR="000A0C2F" w:rsidRDefault="000A0C2F" w:rsidP="000A0C2F">
            <w:pPr>
              <w:rPr>
                <w:rFonts w:ascii="標楷體" w:eastAsia="標楷體" w:hAnsi="標楷體"/>
              </w:rPr>
            </w:pPr>
            <w:r w:rsidRPr="00042D1A">
              <w:rPr>
                <w:rFonts w:ascii="標楷體" w:eastAsia="標楷體" w:hAnsi="標楷體" w:hint="eastAsia"/>
                <w:highlight w:val="yellow"/>
              </w:rPr>
              <w:t>(2).出生日期不可大於日曆日</w:t>
            </w:r>
          </w:p>
          <w:p w14:paraId="5A9455ED" w14:textId="724E0B99" w:rsidR="00466A97" w:rsidRDefault="00466A97" w:rsidP="000C5540">
            <w:pPr>
              <w:rPr>
                <w:rFonts w:ascii="標楷體" w:eastAsia="標楷體" w:hAnsi="標楷體"/>
              </w:rPr>
            </w:pPr>
          </w:p>
          <w:p w14:paraId="07B149CE" w14:textId="77777777" w:rsidR="00466A97" w:rsidRPr="00023341" w:rsidDel="002526B7" w:rsidRDefault="00466A97" w:rsidP="000C5540">
            <w:pPr>
              <w:rPr>
                <w:rFonts w:ascii="標楷體" w:eastAsia="標楷體" w:hAnsi="標楷體"/>
              </w:rPr>
            </w:pPr>
            <w:r>
              <w:rPr>
                <w:rFonts w:ascii="標楷體" w:eastAsia="標楷體" w:hAnsi="標楷體"/>
              </w:rPr>
              <w:t>3</w:t>
            </w:r>
            <w:r>
              <w:rPr>
                <w:rFonts w:ascii="標楷體" w:eastAsia="標楷體" w:hAnsi="標楷體" w:hint="eastAsia"/>
              </w:rPr>
              <w:t>.T</w:t>
            </w:r>
            <w:r>
              <w:rPr>
                <w:rFonts w:ascii="標楷體" w:eastAsia="標楷體" w:hAnsi="標楷體"/>
              </w:rPr>
              <w:t>xAmlLog.</w:t>
            </w:r>
            <w:r w:rsidRPr="00087A32">
              <w:rPr>
                <w:rFonts w:ascii="標楷體" w:eastAsia="標楷體" w:hAnsi="標楷體"/>
              </w:rPr>
              <w:t>MsgRg</w:t>
            </w:r>
          </w:p>
        </w:tc>
      </w:tr>
    </w:tbl>
    <w:p w14:paraId="56682175" w14:textId="77777777" w:rsidR="00466A97" w:rsidRPr="002D3D12" w:rsidRDefault="00466A97" w:rsidP="00466A97">
      <w:pPr>
        <w:rPr>
          <w:lang w:val="x-none" w:eastAsia="x-none"/>
        </w:rPr>
      </w:pPr>
      <w:r>
        <w:rPr>
          <w:lang w:val="x-none" w:eastAsia="x-none"/>
        </w:rPr>
        <w:br w:type="page"/>
      </w:r>
    </w:p>
    <w:p w14:paraId="73D863B0" w14:textId="77777777" w:rsidR="00466A97" w:rsidRDefault="00466A97" w:rsidP="000B3165">
      <w:pPr>
        <w:pStyle w:val="7"/>
        <w:numPr>
          <w:ilvl w:val="6"/>
          <w:numId w:val="111"/>
        </w:numPr>
        <w:tabs>
          <w:tab w:val="num" w:pos="3360"/>
        </w:tabs>
        <w:ind w:left="3360" w:hanging="480"/>
      </w:pPr>
      <w:r>
        <w:rPr>
          <w:rFonts w:hint="eastAsia"/>
        </w:rPr>
        <w:lastRenderedPageBreak/>
        <w:t>UI</w:t>
      </w:r>
      <w:r>
        <w:rPr>
          <w:rFonts w:hint="eastAsia"/>
        </w:rPr>
        <w:t>畫面</w:t>
      </w:r>
      <w:r>
        <w:rPr>
          <w:rFonts w:hint="eastAsia"/>
        </w:rPr>
        <w:t>-</w:t>
      </w:r>
      <w:r>
        <w:rPr>
          <w:rFonts w:hint="eastAsia"/>
        </w:rPr>
        <w:t>主管放行</w:t>
      </w:r>
    </w:p>
    <w:p w14:paraId="4F753D24" w14:textId="77777777" w:rsidR="00466A97" w:rsidRDefault="00466A97" w:rsidP="00466A97">
      <w:pPr>
        <w:pStyle w:val="42"/>
        <w:spacing w:after="48"/>
        <w:ind w:left="1133"/>
        <w:rPr>
          <w:rFonts w:hAnsi="標楷體"/>
        </w:rPr>
      </w:pPr>
      <w:r w:rsidRPr="00743962">
        <w:rPr>
          <w:rFonts w:hAnsi="標楷體" w:hint="eastAsia"/>
        </w:rPr>
        <w:t>輸入畫面：</w:t>
      </w:r>
    </w:p>
    <w:p w14:paraId="5FB75EA0" w14:textId="23569CA9" w:rsidR="00466A97" w:rsidRDefault="00466A97" w:rsidP="00466A97">
      <w:pPr>
        <w:pStyle w:val="42"/>
        <w:spacing w:after="48"/>
        <w:ind w:leftChars="0" w:left="0"/>
        <w:rPr>
          <w:noProof/>
        </w:rPr>
      </w:pPr>
      <w:bookmarkStart w:id="69" w:name="_Hlk74210216"/>
      <w:r w:rsidRPr="006D483A">
        <w:rPr>
          <w:noProof/>
        </w:rPr>
        <w:t xml:space="preserve">  </w:t>
      </w:r>
      <w:r w:rsidR="004A5F57" w:rsidRPr="004A5F57">
        <w:rPr>
          <w:noProof/>
        </w:rPr>
        <w:t xml:space="preserve"> </w:t>
      </w:r>
      <w:r w:rsidR="00607B77" w:rsidRPr="00607B77">
        <w:rPr>
          <w:noProof/>
        </w:rPr>
        <w:drawing>
          <wp:inline distT="0" distB="0" distL="0" distR="0" wp14:anchorId="11FE1208" wp14:editId="75B5DAB0">
            <wp:extent cx="6479540" cy="4201795"/>
            <wp:effectExtent l="0" t="0" r="0" b="8255"/>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479540" cy="4201795"/>
                    </a:xfrm>
                    <a:prstGeom prst="rect">
                      <a:avLst/>
                    </a:prstGeom>
                  </pic:spPr>
                </pic:pic>
              </a:graphicData>
            </a:graphic>
          </wp:inline>
        </w:drawing>
      </w:r>
      <w:r w:rsidR="00607B77" w:rsidRPr="00607B77">
        <w:rPr>
          <w:noProof/>
        </w:rPr>
        <w:drawing>
          <wp:inline distT="0" distB="0" distL="0" distR="0" wp14:anchorId="3B3F7379" wp14:editId="1AE00D2A">
            <wp:extent cx="6479540" cy="2201545"/>
            <wp:effectExtent l="0" t="0" r="0" b="8255"/>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479540" cy="2201545"/>
                    </a:xfrm>
                    <a:prstGeom prst="rect">
                      <a:avLst/>
                    </a:prstGeom>
                  </pic:spPr>
                </pic:pic>
              </a:graphicData>
            </a:graphic>
          </wp:inline>
        </w:drawing>
      </w:r>
      <w:r w:rsidR="00607B77" w:rsidRPr="00607B77">
        <w:rPr>
          <w:noProof/>
        </w:rPr>
        <w:lastRenderedPageBreak/>
        <w:drawing>
          <wp:inline distT="0" distB="0" distL="0" distR="0" wp14:anchorId="7D45BD3F" wp14:editId="1883C5AF">
            <wp:extent cx="6479540" cy="3912870"/>
            <wp:effectExtent l="0" t="0" r="0" b="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479540" cy="3912870"/>
                    </a:xfrm>
                    <a:prstGeom prst="rect">
                      <a:avLst/>
                    </a:prstGeom>
                  </pic:spPr>
                </pic:pic>
              </a:graphicData>
            </a:graphic>
          </wp:inline>
        </w:drawing>
      </w:r>
      <w:r w:rsidR="00607B77" w:rsidRPr="00607B77">
        <w:rPr>
          <w:noProof/>
        </w:rPr>
        <w:drawing>
          <wp:inline distT="0" distB="0" distL="0" distR="0" wp14:anchorId="4CC4B950" wp14:editId="5E4A697D">
            <wp:extent cx="6479540" cy="1609090"/>
            <wp:effectExtent l="0" t="0" r="0" b="0"/>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479540" cy="1609090"/>
                    </a:xfrm>
                    <a:prstGeom prst="rect">
                      <a:avLst/>
                    </a:prstGeom>
                  </pic:spPr>
                </pic:pic>
              </a:graphicData>
            </a:graphic>
          </wp:inline>
        </w:drawing>
      </w:r>
    </w:p>
    <w:bookmarkEnd w:id="69"/>
    <w:p w14:paraId="18B60415" w14:textId="77777777" w:rsidR="00466A97" w:rsidRDefault="00466A97" w:rsidP="00466A97">
      <w:pPr>
        <w:pStyle w:val="af8"/>
        <w:numPr>
          <w:ilvl w:val="0"/>
          <w:numId w:val="3"/>
        </w:numPr>
      </w:pPr>
      <w:r>
        <w:t>輸入畫面</w:t>
      </w:r>
      <w:r>
        <w:rPr>
          <w:rFonts w:hint="eastAsia"/>
          <w:lang w:eastAsia="zh-HK"/>
        </w:rPr>
        <w:t>按鈕</w:t>
      </w:r>
      <w:r>
        <w:t>說明</w:t>
      </w:r>
      <w:r>
        <w:rPr>
          <w:rFonts w:hint="eastAsia"/>
        </w:rPr>
        <w:t>-主管放行</w:t>
      </w:r>
    </w:p>
    <w:p w14:paraId="19C758F2" w14:textId="77777777" w:rsidR="00466A97" w:rsidRPr="00F5236F" w:rsidRDefault="00466A97" w:rsidP="00466A97"/>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2"/>
        <w:gridCol w:w="6984"/>
      </w:tblGrid>
      <w:tr w:rsidR="00466A97" w:rsidRPr="00F5236F" w14:paraId="2C350B0B" w14:textId="77777777" w:rsidTr="000C5540">
        <w:tc>
          <w:tcPr>
            <w:tcW w:w="851" w:type="dxa"/>
            <w:shd w:val="clear" w:color="auto" w:fill="D9D9D9"/>
          </w:tcPr>
          <w:p w14:paraId="0FAC020D" w14:textId="77777777" w:rsidR="00466A97" w:rsidRPr="004F7CA5" w:rsidRDefault="00466A97" w:rsidP="000C5540">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54D760CC" w14:textId="77777777" w:rsidR="00466A97" w:rsidRPr="004F7CA5" w:rsidRDefault="00466A97" w:rsidP="000C5540">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65A9552A" w14:textId="77777777" w:rsidR="00466A97" w:rsidRPr="004F7CA5" w:rsidRDefault="00466A97" w:rsidP="000C5540">
            <w:pPr>
              <w:jc w:val="center"/>
              <w:rPr>
                <w:rFonts w:ascii="標楷體" w:eastAsia="標楷體" w:hAnsi="標楷體"/>
              </w:rPr>
            </w:pPr>
            <w:r w:rsidRPr="004F7CA5">
              <w:rPr>
                <w:rFonts w:ascii="標楷體" w:eastAsia="標楷體" w:hAnsi="標楷體" w:hint="eastAsia"/>
                <w:lang w:eastAsia="zh-HK"/>
              </w:rPr>
              <w:t>功能說明</w:t>
            </w:r>
          </w:p>
        </w:tc>
      </w:tr>
      <w:tr w:rsidR="00466A97" w:rsidRPr="00CF124E" w14:paraId="0DB662F3" w14:textId="77777777" w:rsidTr="000C5540">
        <w:tc>
          <w:tcPr>
            <w:tcW w:w="851" w:type="dxa"/>
            <w:shd w:val="clear" w:color="auto" w:fill="auto"/>
          </w:tcPr>
          <w:p w14:paraId="09F57639" w14:textId="77777777" w:rsidR="00466A97" w:rsidRPr="004F7CA5" w:rsidRDefault="00466A97" w:rsidP="000C5540">
            <w:pPr>
              <w:jc w:val="center"/>
              <w:rPr>
                <w:rFonts w:ascii="標楷體" w:eastAsia="標楷體" w:hAnsi="標楷體"/>
              </w:rPr>
            </w:pPr>
            <w:r>
              <w:rPr>
                <w:rFonts w:ascii="標楷體" w:eastAsia="標楷體" w:hAnsi="標楷體" w:hint="eastAsia"/>
              </w:rPr>
              <w:t>1</w:t>
            </w:r>
          </w:p>
        </w:tc>
        <w:tc>
          <w:tcPr>
            <w:tcW w:w="2126" w:type="dxa"/>
            <w:shd w:val="clear" w:color="auto" w:fill="auto"/>
          </w:tcPr>
          <w:p w14:paraId="28C5184A" w14:textId="77777777" w:rsidR="00466A97" w:rsidRPr="004F7CA5" w:rsidRDefault="00466A97" w:rsidP="000C5540">
            <w:pPr>
              <w:rPr>
                <w:rFonts w:ascii="標楷體" w:eastAsia="標楷體" w:hAnsi="標楷體"/>
                <w:lang w:eastAsia="zh-HK"/>
              </w:rPr>
            </w:pPr>
            <w:r>
              <w:rPr>
                <w:rFonts w:ascii="標楷體" w:eastAsia="標楷體" w:hAnsi="標楷體" w:hint="eastAsia"/>
                <w:lang w:eastAsia="zh-HK"/>
              </w:rPr>
              <w:t>放行</w:t>
            </w:r>
          </w:p>
        </w:tc>
        <w:tc>
          <w:tcPr>
            <w:tcW w:w="7033" w:type="dxa"/>
            <w:shd w:val="clear" w:color="auto" w:fill="auto"/>
          </w:tcPr>
          <w:p w14:paraId="2C418F79" w14:textId="77777777" w:rsidR="00466A97" w:rsidRDefault="00466A97" w:rsidP="000C5540">
            <w:pPr>
              <w:rPr>
                <w:rFonts w:eastAsia="標楷體"/>
                <w:lang w:eastAsia="zh-HK"/>
              </w:rPr>
            </w:pPr>
            <w:r w:rsidRPr="004F7CA5">
              <w:rPr>
                <w:rFonts w:eastAsia="標楷體" w:hint="eastAsia"/>
              </w:rPr>
              <w:t>主管放行時顯示</w:t>
            </w:r>
          </w:p>
          <w:p w14:paraId="6A29DE76" w14:textId="77777777" w:rsidR="00466A97" w:rsidRDefault="00466A97" w:rsidP="000C5540">
            <w:pPr>
              <w:rPr>
                <w:rFonts w:ascii="標楷體" w:eastAsia="標楷體" w:hAnsi="標楷體"/>
                <w:shd w:val="pct15" w:color="auto" w:fill="FFFFFF"/>
              </w:rPr>
            </w:pPr>
            <w:r w:rsidRPr="00554A02">
              <w:rPr>
                <w:rFonts w:ascii="標楷體" w:eastAsia="標楷體" w:hAnsi="標楷體" w:hint="eastAsia"/>
                <w:shd w:val="pct15" w:color="auto" w:fill="FFFFFF"/>
              </w:rPr>
              <w:t>&lt;&lt;檢查說明&gt;&gt;</w:t>
            </w:r>
          </w:p>
          <w:p w14:paraId="634835F9" w14:textId="77777777" w:rsidR="00466A97" w:rsidRDefault="00466A97" w:rsidP="000C5540">
            <w:pPr>
              <w:rPr>
                <w:rFonts w:ascii="標楷體" w:eastAsia="標楷體" w:hAnsi="標楷體"/>
              </w:rPr>
            </w:pPr>
            <w:r>
              <w:rPr>
                <w:rFonts w:ascii="標楷體" w:eastAsia="標楷體" w:hAnsi="標楷體" w:hint="eastAsia"/>
              </w:rPr>
              <w:t>1.檢核此筆撥款[商品代號]是否存在[商品參數檔],不存在時顯示錯誤訊息:</w:t>
            </w:r>
            <w:r>
              <w:rPr>
                <w:rFonts w:ascii="標楷體" w:eastAsia="標楷體" w:hAnsi="標楷體"/>
              </w:rPr>
              <w:t>”</w:t>
            </w:r>
            <w:r>
              <w:t xml:space="preserve"> </w:t>
            </w:r>
            <w:r w:rsidRPr="001A6317">
              <w:rPr>
                <w:rFonts w:ascii="標楷體" w:eastAsia="標楷體" w:hAnsi="標楷體"/>
              </w:rPr>
              <w:t>E0001</w:t>
            </w:r>
            <w:r>
              <w:rPr>
                <w:rFonts w:ascii="標楷體" w:eastAsia="標楷體" w:hAnsi="標楷體"/>
              </w:rPr>
              <w:t>,</w:t>
            </w:r>
            <w:r w:rsidRPr="001A6317">
              <w:rPr>
                <w:rFonts w:ascii="標楷體" w:eastAsia="標楷體" w:hAnsi="標楷體" w:hint="eastAsia"/>
              </w:rPr>
              <w:t>查詢資料不存在</w:t>
            </w:r>
            <w:r>
              <w:rPr>
                <w:rFonts w:ascii="標楷體" w:eastAsia="標楷體" w:hAnsi="標楷體" w:hint="eastAsia"/>
              </w:rPr>
              <w:t>(</w:t>
            </w:r>
            <w:r w:rsidRPr="001A6317">
              <w:rPr>
                <w:rFonts w:ascii="標楷體" w:eastAsia="標楷體" w:hAnsi="標楷體" w:hint="eastAsia"/>
              </w:rPr>
              <w:t>商品參數檔</w:t>
            </w:r>
            <w:r>
              <w:rPr>
                <w:rFonts w:ascii="標楷體" w:eastAsia="標楷體" w:hAnsi="標楷體" w:hint="eastAsia"/>
              </w:rPr>
              <w:t>)</w:t>
            </w:r>
            <w:r>
              <w:rPr>
                <w:rFonts w:ascii="標楷體" w:eastAsia="標楷體" w:hAnsi="標楷體"/>
              </w:rPr>
              <w:t>”</w:t>
            </w:r>
          </w:p>
          <w:p w14:paraId="644B7AE1" w14:textId="77777777" w:rsidR="00466A97" w:rsidRPr="00CF4642" w:rsidRDefault="00466A97" w:rsidP="000C5540">
            <w:pPr>
              <w:rPr>
                <w:rFonts w:ascii="標楷體" w:eastAsia="標楷體" w:hAnsi="標楷體"/>
              </w:rPr>
            </w:pPr>
            <w:r>
              <w:rPr>
                <w:rFonts w:ascii="標楷體" w:eastAsia="標楷體" w:hAnsi="標楷體"/>
              </w:rPr>
              <w:t>2</w:t>
            </w:r>
            <w:r>
              <w:rPr>
                <w:rFonts w:ascii="標楷體" w:eastAsia="標楷體" w:hAnsi="標楷體" w:hint="eastAsia"/>
              </w:rPr>
              <w:t>.需檢核[戶號]+[額度]是否存在[額度主檔]</w:t>
            </w:r>
            <w:r>
              <w:rPr>
                <w:rFonts w:ascii="標楷體" w:eastAsia="標楷體" w:hAnsi="標楷體"/>
              </w:rPr>
              <w:t>,</w:t>
            </w:r>
            <w:r>
              <w:rPr>
                <w:rFonts w:ascii="標楷體" w:eastAsia="標楷體" w:hAnsi="標楷體" w:hint="eastAsia"/>
              </w:rPr>
              <w:t>不存在顯示錯誤訊息:</w:t>
            </w:r>
            <w:r>
              <w:rPr>
                <w:rFonts w:ascii="標楷體" w:eastAsia="標楷體" w:hAnsi="標楷體"/>
              </w:rPr>
              <w:t>”</w:t>
            </w:r>
            <w:r>
              <w:t xml:space="preserve"> </w:t>
            </w:r>
            <w:r w:rsidRPr="00CF4642">
              <w:rPr>
                <w:rFonts w:ascii="標楷體" w:eastAsia="標楷體" w:hAnsi="標楷體"/>
              </w:rPr>
              <w:t>E0001</w:t>
            </w:r>
            <w:r>
              <w:rPr>
                <w:rFonts w:ascii="標楷體" w:eastAsia="標楷體" w:hAnsi="標楷體" w:hint="eastAsia"/>
              </w:rPr>
              <w:t>,</w:t>
            </w:r>
            <w:r w:rsidRPr="00CF4642">
              <w:rPr>
                <w:rFonts w:ascii="標楷體" w:eastAsia="標楷體" w:hAnsi="標楷體" w:hint="eastAsia"/>
              </w:rPr>
              <w:t>查詢資料不存在</w:t>
            </w:r>
            <w:r>
              <w:rPr>
                <w:rFonts w:ascii="標楷體" w:eastAsia="標楷體" w:hAnsi="標楷體" w:hint="eastAsia"/>
              </w:rPr>
              <w:t>(</w:t>
            </w:r>
            <w:r w:rsidRPr="00CF4642">
              <w:rPr>
                <w:rFonts w:ascii="標楷體" w:eastAsia="標楷體" w:hAnsi="標楷體" w:hint="eastAsia"/>
              </w:rPr>
              <w:t>額度主檔 戶號</w:t>
            </w:r>
            <w:r>
              <w:rPr>
                <w:rFonts w:ascii="標楷體" w:eastAsia="標楷體" w:hAnsi="標楷體"/>
              </w:rPr>
              <w:t xml:space="preserve"> </w:t>
            </w:r>
            <w:r w:rsidRPr="00CF4642">
              <w:rPr>
                <w:rFonts w:ascii="標楷體" w:eastAsia="標楷體" w:hAnsi="標楷體" w:hint="eastAsia"/>
              </w:rPr>
              <w:t>額度編號</w:t>
            </w:r>
            <w:r>
              <w:rPr>
                <w:rFonts w:ascii="標楷體" w:eastAsia="標楷體" w:hAnsi="標楷體"/>
              </w:rPr>
              <w:t>)”</w:t>
            </w:r>
          </w:p>
          <w:p w14:paraId="3EB5F962" w14:textId="77777777" w:rsidR="00466A97" w:rsidRDefault="00466A97" w:rsidP="000C5540">
            <w:pPr>
              <w:rPr>
                <w:rFonts w:ascii="標楷體" w:eastAsia="標楷體" w:hAnsi="標楷體"/>
              </w:rPr>
            </w:pPr>
            <w:r w:rsidRPr="00554A02">
              <w:rPr>
                <w:rFonts w:ascii="標楷體" w:eastAsia="標楷體" w:hAnsi="標楷體" w:hint="eastAsia"/>
                <w:shd w:val="pct15" w:color="auto" w:fill="FFFFFF"/>
              </w:rPr>
              <w:t>&lt;&lt;</w:t>
            </w:r>
            <w:r w:rsidRPr="00554A02">
              <w:rPr>
                <w:rFonts w:ascii="標楷體" w:eastAsia="標楷體" w:hAnsi="標楷體" w:hint="eastAsia"/>
                <w:shd w:val="pct15" w:color="auto" w:fill="FFFFFF"/>
                <w:lang w:eastAsia="zh-HK"/>
              </w:rPr>
              <w:t>成功處理說明</w:t>
            </w:r>
            <w:r w:rsidRPr="00554A02">
              <w:rPr>
                <w:rFonts w:ascii="標楷體" w:eastAsia="標楷體" w:hAnsi="標楷體" w:hint="eastAsia"/>
                <w:shd w:val="pct15" w:color="auto" w:fill="FFFFFF"/>
              </w:rPr>
              <w:t>&gt;&gt;</w:t>
            </w:r>
          </w:p>
          <w:p w14:paraId="662CF0CD" w14:textId="77777777" w:rsidR="00466A97" w:rsidRPr="001A6317" w:rsidRDefault="00466A97" w:rsidP="000C5540">
            <w:pPr>
              <w:rPr>
                <w:rFonts w:ascii="標楷體" w:eastAsia="標楷體" w:hAnsi="標楷體"/>
              </w:rPr>
            </w:pPr>
            <w:r>
              <w:rPr>
                <w:rFonts w:ascii="標楷體" w:eastAsia="標楷體" w:hAnsi="標楷體"/>
              </w:rPr>
              <w:t>3</w:t>
            </w:r>
            <w:r w:rsidRPr="00931937">
              <w:rPr>
                <w:rFonts w:ascii="標楷體" w:eastAsia="標楷體" w:hAnsi="標楷體" w:hint="eastAsia"/>
              </w:rPr>
              <w:t>.</w:t>
            </w:r>
            <w:r w:rsidRPr="001A6317">
              <w:rPr>
                <w:rFonts w:ascii="標楷體" w:eastAsia="標楷體" w:hAnsi="標楷體"/>
              </w:rPr>
              <w:t>維護撥款檔</w:t>
            </w:r>
          </w:p>
          <w:p w14:paraId="651EDE42" w14:textId="77777777" w:rsidR="00466A97" w:rsidRDefault="00466A97" w:rsidP="000C5540">
            <w:pPr>
              <w:rPr>
                <w:rFonts w:ascii="標楷體" w:eastAsia="標楷體" w:hAnsi="標楷體"/>
              </w:rPr>
            </w:pPr>
            <w:r>
              <w:rPr>
                <w:rFonts w:ascii="標楷體" w:eastAsia="標楷體" w:hAnsi="標楷體"/>
              </w:rPr>
              <w:t>4</w:t>
            </w:r>
            <w:r>
              <w:rPr>
                <w:rFonts w:ascii="標楷體" w:eastAsia="標楷體" w:hAnsi="標楷體" w:hint="eastAsia"/>
              </w:rPr>
              <w:t>.</w:t>
            </w:r>
            <w:r w:rsidRPr="001A6317">
              <w:rPr>
                <w:rFonts w:ascii="標楷體" w:eastAsia="標楷體" w:hAnsi="標楷體" w:hint="eastAsia"/>
              </w:rPr>
              <w:t>帳管費</w:t>
            </w:r>
            <w:r>
              <w:rPr>
                <w:rFonts w:ascii="標楷體" w:eastAsia="標楷體" w:hAnsi="標楷體" w:hint="eastAsia"/>
              </w:rPr>
              <w:t>(</w:t>
            </w:r>
            <w:r w:rsidRPr="001A6317">
              <w:rPr>
                <w:rFonts w:ascii="標楷體" w:eastAsia="標楷體" w:hAnsi="標楷體" w:hint="eastAsia"/>
              </w:rPr>
              <w:t>首期回收時先收取</w:t>
            </w:r>
            <w:r>
              <w:rPr>
                <w:rFonts w:ascii="標楷體" w:eastAsia="標楷體" w:hAnsi="標楷體" w:hint="eastAsia"/>
              </w:rPr>
              <w:t>)</w:t>
            </w:r>
          </w:p>
          <w:p w14:paraId="6C41787E" w14:textId="77777777" w:rsidR="00466A97" w:rsidRDefault="00466A97" w:rsidP="000C5540">
            <w:pPr>
              <w:rPr>
                <w:rFonts w:ascii="標楷體" w:eastAsia="標楷體" w:hAnsi="標楷體"/>
              </w:rPr>
            </w:pPr>
            <w:r>
              <w:rPr>
                <w:rFonts w:ascii="標楷體" w:eastAsia="標楷體" w:hAnsi="標楷體"/>
              </w:rPr>
              <w:t>5</w:t>
            </w:r>
            <w:r>
              <w:rPr>
                <w:rFonts w:ascii="標楷體" w:eastAsia="標楷體" w:hAnsi="標楷體" w:hint="eastAsia"/>
              </w:rPr>
              <w:t>.</w:t>
            </w:r>
            <w:r w:rsidRPr="001A6317">
              <w:rPr>
                <w:rFonts w:ascii="標楷體" w:eastAsia="標楷體" w:hAnsi="標楷體" w:hint="eastAsia"/>
              </w:rPr>
              <w:t>維護撥款匯款檔</w:t>
            </w:r>
          </w:p>
          <w:p w14:paraId="216DEB45" w14:textId="77777777" w:rsidR="00466A97" w:rsidRDefault="00466A97" w:rsidP="000C5540">
            <w:pPr>
              <w:rPr>
                <w:rFonts w:ascii="標楷體" w:eastAsia="標楷體" w:hAnsi="標楷體"/>
              </w:rPr>
            </w:pPr>
            <w:r>
              <w:rPr>
                <w:rFonts w:ascii="標楷體" w:eastAsia="標楷體" w:hAnsi="標楷體"/>
              </w:rPr>
              <w:t>6</w:t>
            </w:r>
            <w:r>
              <w:rPr>
                <w:rFonts w:ascii="標楷體" w:eastAsia="標楷體" w:hAnsi="標楷體" w:hint="eastAsia"/>
              </w:rPr>
              <w:t>.</w:t>
            </w:r>
            <w:r w:rsidRPr="001A6317">
              <w:rPr>
                <w:rFonts w:ascii="標楷體" w:eastAsia="標楷體" w:hAnsi="標楷體" w:hint="eastAsia"/>
              </w:rPr>
              <w:t>帳務處理</w:t>
            </w:r>
          </w:p>
          <w:p w14:paraId="26B876E8" w14:textId="0961DF86" w:rsidR="0020570F" w:rsidRPr="001A6317" w:rsidRDefault="0020570F" w:rsidP="000C5540">
            <w:pPr>
              <w:rPr>
                <w:rFonts w:ascii="標楷體" w:eastAsia="標楷體" w:hAnsi="標楷體"/>
              </w:rPr>
            </w:pPr>
            <w:r>
              <w:rPr>
                <w:rFonts w:ascii="標楷體" w:eastAsia="標楷體" w:hAnsi="標楷體" w:hint="eastAsia"/>
              </w:rPr>
              <w:t>7.若為[匯款方式]為[</w:t>
            </w:r>
            <w:r w:rsidR="00A5356D">
              <w:rPr>
                <w:rFonts w:ascii="標楷體" w:eastAsia="標楷體" w:hAnsi="標楷體" w:hint="eastAsia"/>
              </w:rPr>
              <w:t>2</w:t>
            </w:r>
            <w:r>
              <w:rPr>
                <w:rFonts w:ascii="標楷體" w:eastAsia="標楷體" w:hAnsi="標楷體" w:hint="eastAsia"/>
              </w:rPr>
              <w:t>.單筆匯款]時產單筆匯款單</w:t>
            </w:r>
          </w:p>
        </w:tc>
      </w:tr>
      <w:tr w:rsidR="00466A97" w:rsidRPr="00F5236F" w14:paraId="06857107" w14:textId="77777777" w:rsidTr="000C5540">
        <w:tc>
          <w:tcPr>
            <w:tcW w:w="851" w:type="dxa"/>
            <w:shd w:val="clear" w:color="auto" w:fill="auto"/>
          </w:tcPr>
          <w:p w14:paraId="28FEAE64" w14:textId="77777777" w:rsidR="00466A97" w:rsidRPr="004F7CA5" w:rsidRDefault="00466A97" w:rsidP="000C5540">
            <w:pPr>
              <w:jc w:val="center"/>
              <w:rPr>
                <w:rFonts w:ascii="標楷體" w:eastAsia="標楷體" w:hAnsi="標楷體"/>
              </w:rPr>
            </w:pPr>
            <w:r>
              <w:rPr>
                <w:rFonts w:ascii="標楷體" w:eastAsia="標楷體" w:hAnsi="標楷體" w:hint="eastAsia"/>
              </w:rPr>
              <w:t>2</w:t>
            </w:r>
          </w:p>
        </w:tc>
        <w:tc>
          <w:tcPr>
            <w:tcW w:w="2126" w:type="dxa"/>
            <w:shd w:val="clear" w:color="auto" w:fill="auto"/>
          </w:tcPr>
          <w:p w14:paraId="4D74E8F3" w14:textId="77777777" w:rsidR="00466A97" w:rsidRPr="004F7CA5" w:rsidRDefault="00466A97" w:rsidP="000C5540">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19199C14" w14:textId="77777777" w:rsidR="00466A97" w:rsidRPr="004F7CA5" w:rsidRDefault="00466A97" w:rsidP="000C5540">
            <w:pPr>
              <w:rPr>
                <w:rFonts w:ascii="標楷體" w:eastAsia="標楷體" w:hAnsi="標楷體"/>
                <w:lang w:eastAsia="zh-HK"/>
              </w:rPr>
            </w:pPr>
            <w:r w:rsidRPr="004F7CA5">
              <w:rPr>
                <w:rFonts w:ascii="標楷體" w:eastAsia="標楷體" w:hAnsi="標楷體" w:hint="eastAsia"/>
                <w:lang w:eastAsia="zh-HK"/>
              </w:rPr>
              <w:t>關閉此畫面</w:t>
            </w:r>
          </w:p>
        </w:tc>
      </w:tr>
      <w:tr w:rsidR="00466A97" w:rsidRPr="00F5236F" w14:paraId="74625FD9" w14:textId="77777777" w:rsidTr="000C5540">
        <w:tc>
          <w:tcPr>
            <w:tcW w:w="851" w:type="dxa"/>
            <w:shd w:val="clear" w:color="auto" w:fill="auto"/>
          </w:tcPr>
          <w:p w14:paraId="484DD124" w14:textId="77777777" w:rsidR="00466A97" w:rsidRDefault="00466A97" w:rsidP="000C5540">
            <w:pPr>
              <w:jc w:val="center"/>
              <w:rPr>
                <w:rFonts w:ascii="標楷體" w:eastAsia="標楷體" w:hAnsi="標楷體"/>
              </w:rPr>
            </w:pPr>
            <w:r>
              <w:rPr>
                <w:rFonts w:ascii="標楷體" w:eastAsia="標楷體" w:hAnsi="標楷體" w:hint="eastAsia"/>
              </w:rPr>
              <w:t>3</w:t>
            </w:r>
          </w:p>
        </w:tc>
        <w:tc>
          <w:tcPr>
            <w:tcW w:w="2126" w:type="dxa"/>
            <w:shd w:val="clear" w:color="auto" w:fill="auto"/>
          </w:tcPr>
          <w:p w14:paraId="6C5D235F" w14:textId="77777777" w:rsidR="00466A97" w:rsidRPr="004F7CA5" w:rsidRDefault="00466A97" w:rsidP="000C5540">
            <w:pPr>
              <w:rPr>
                <w:rFonts w:ascii="標楷體" w:eastAsia="標楷體" w:hAnsi="標楷體"/>
                <w:lang w:eastAsia="zh-HK"/>
              </w:rPr>
            </w:pPr>
            <w:r>
              <w:rPr>
                <w:rFonts w:ascii="標楷體" w:eastAsia="標楷體" w:hAnsi="標楷體" w:hint="eastAsia"/>
                <w:lang w:eastAsia="zh-HK"/>
              </w:rPr>
              <w:t>退回</w:t>
            </w:r>
          </w:p>
        </w:tc>
        <w:tc>
          <w:tcPr>
            <w:tcW w:w="7033" w:type="dxa"/>
            <w:shd w:val="clear" w:color="auto" w:fill="auto"/>
          </w:tcPr>
          <w:p w14:paraId="51616A2F" w14:textId="1DCD7558" w:rsidR="000A7D5E" w:rsidRPr="00BB2CCE" w:rsidRDefault="000A7D5E" w:rsidP="000C5540">
            <w:pPr>
              <w:rPr>
                <w:rFonts w:ascii="標楷體" w:eastAsia="標楷體" w:hAnsi="標楷體"/>
                <w:highlight w:val="yellow"/>
                <w:lang w:eastAsia="zh-HK"/>
              </w:rPr>
            </w:pPr>
            <w:r w:rsidRPr="00BB2CCE">
              <w:rPr>
                <w:rFonts w:ascii="標楷體" w:eastAsia="標楷體" w:hAnsi="標楷體" w:hint="eastAsia"/>
                <w:highlight w:val="yellow"/>
              </w:rPr>
              <w:t>1.輸入退回理由</w:t>
            </w:r>
          </w:p>
          <w:p w14:paraId="68A36256" w14:textId="68711557" w:rsidR="00466A97" w:rsidRPr="00BB2CCE" w:rsidRDefault="000A7D5E" w:rsidP="000C5540">
            <w:pPr>
              <w:rPr>
                <w:rFonts w:ascii="標楷體" w:eastAsia="標楷體" w:hAnsi="標楷體"/>
                <w:highlight w:val="yellow"/>
                <w:lang w:eastAsia="zh-HK"/>
              </w:rPr>
            </w:pPr>
            <w:r w:rsidRPr="00BB2CCE">
              <w:rPr>
                <w:rFonts w:ascii="標楷體" w:eastAsia="標楷體" w:hAnsi="標楷體" w:hint="eastAsia"/>
                <w:highlight w:val="yellow"/>
              </w:rPr>
              <w:lastRenderedPageBreak/>
              <w:t>2.</w:t>
            </w:r>
            <w:r w:rsidR="00466A97" w:rsidRPr="00BB2CCE">
              <w:rPr>
                <w:rFonts w:ascii="標楷體" w:eastAsia="標楷體" w:hAnsi="標楷體" w:hint="eastAsia"/>
                <w:highlight w:val="yellow"/>
                <w:lang w:eastAsia="zh-HK"/>
              </w:rPr>
              <w:t>退回至</w:t>
            </w:r>
            <w:r w:rsidR="00607B77" w:rsidRPr="00BB2CCE">
              <w:rPr>
                <w:rFonts w:ascii="標楷體" w:eastAsia="標楷體" w:hAnsi="標楷體" w:hint="eastAsia"/>
                <w:highlight w:val="yellow"/>
                <w:lang w:eastAsia="zh-HK"/>
              </w:rPr>
              <w:t>經辦</w:t>
            </w:r>
            <w:r w:rsidR="00466A97" w:rsidRPr="00BB2CCE">
              <w:rPr>
                <w:rFonts w:ascii="標楷體" w:eastAsia="標楷體" w:hAnsi="標楷體" w:hint="eastAsia"/>
                <w:highlight w:val="yellow"/>
                <w:lang w:eastAsia="zh-HK"/>
              </w:rPr>
              <w:t>提交</w:t>
            </w:r>
          </w:p>
          <w:p w14:paraId="4C22F6C9" w14:textId="7D956DD4" w:rsidR="000A7D5E" w:rsidRPr="00BB2CCE" w:rsidRDefault="000A7D5E" w:rsidP="000C5540">
            <w:pPr>
              <w:rPr>
                <w:rFonts w:ascii="標楷體" w:eastAsia="標楷體" w:hAnsi="標楷體"/>
                <w:highlight w:val="yellow"/>
                <w:lang w:eastAsia="zh-HK"/>
              </w:rPr>
            </w:pPr>
          </w:p>
        </w:tc>
      </w:tr>
    </w:tbl>
    <w:p w14:paraId="7D03F812" w14:textId="77777777" w:rsidR="00466A97" w:rsidRDefault="00466A97" w:rsidP="00466A97">
      <w:pPr>
        <w:pStyle w:val="42"/>
        <w:spacing w:after="48"/>
        <w:ind w:leftChars="0" w:left="0"/>
        <w:rPr>
          <w:noProof/>
        </w:rPr>
      </w:pPr>
    </w:p>
    <w:p w14:paraId="1C50CEA4" w14:textId="77777777" w:rsidR="00466A97" w:rsidRPr="00743962" w:rsidRDefault="00466A97" w:rsidP="00466A97">
      <w:pPr>
        <w:pStyle w:val="42"/>
        <w:spacing w:after="48"/>
        <w:ind w:leftChars="0" w:left="0"/>
        <w:rPr>
          <w:rFonts w:hAnsi="標楷體"/>
        </w:rPr>
      </w:pPr>
    </w:p>
    <w:p w14:paraId="6314260B" w14:textId="77777777" w:rsidR="00466A97" w:rsidRPr="005D3385" w:rsidRDefault="00466A97" w:rsidP="00466A97">
      <w:pPr>
        <w:pStyle w:val="af8"/>
        <w:numPr>
          <w:ilvl w:val="0"/>
          <w:numId w:val="3"/>
        </w:numPr>
      </w:pPr>
      <w:r>
        <w:rPr>
          <w:rFonts w:hint="eastAsia"/>
        </w:rPr>
        <w:t>輸入</w:t>
      </w:r>
      <w:r w:rsidRPr="003972CE">
        <w:t>畫面資料說明</w:t>
      </w:r>
      <w:r>
        <w:rPr>
          <w:rFonts w:hint="eastAsia"/>
        </w:rPr>
        <w:t>-主管放行</w:t>
      </w:r>
    </w:p>
    <w:tbl>
      <w:tblPr>
        <w:tblW w:w="1043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7"/>
        <w:gridCol w:w="1639"/>
        <w:gridCol w:w="1697"/>
        <w:gridCol w:w="993"/>
        <w:gridCol w:w="1493"/>
        <w:gridCol w:w="623"/>
        <w:gridCol w:w="666"/>
        <w:gridCol w:w="2852"/>
        <w:gridCol w:w="14"/>
      </w:tblGrid>
      <w:tr w:rsidR="00466A97" w:rsidRPr="00847BB7" w14:paraId="19C47FBE" w14:textId="77777777" w:rsidTr="000C5540">
        <w:trPr>
          <w:trHeight w:val="388"/>
          <w:tblHeader/>
          <w:jc w:val="center"/>
        </w:trPr>
        <w:tc>
          <w:tcPr>
            <w:tcW w:w="457" w:type="dxa"/>
            <w:vMerge w:val="restart"/>
            <w:tcBorders>
              <w:top w:val="single" w:sz="4" w:space="0" w:color="auto"/>
              <w:left w:val="single" w:sz="4" w:space="0" w:color="auto"/>
              <w:bottom w:val="single" w:sz="4" w:space="0" w:color="auto"/>
              <w:right w:val="single" w:sz="4" w:space="0" w:color="auto"/>
            </w:tcBorders>
            <w:shd w:val="clear" w:color="auto" w:fill="D9D9D9"/>
          </w:tcPr>
          <w:p w14:paraId="1704643E" w14:textId="77777777" w:rsidR="00466A97" w:rsidRPr="00847BB7" w:rsidRDefault="00466A97" w:rsidP="000C5540">
            <w:pPr>
              <w:rPr>
                <w:rFonts w:ascii="標楷體" w:eastAsia="標楷體" w:hAnsi="標楷體"/>
              </w:rPr>
            </w:pPr>
            <w:r w:rsidRPr="00847BB7">
              <w:rPr>
                <w:rFonts w:ascii="標楷體" w:eastAsia="標楷體" w:hAnsi="標楷體"/>
              </w:rPr>
              <w:t>序號</w:t>
            </w:r>
          </w:p>
        </w:tc>
        <w:tc>
          <w:tcPr>
            <w:tcW w:w="1639" w:type="dxa"/>
            <w:vMerge w:val="restart"/>
            <w:tcBorders>
              <w:top w:val="single" w:sz="4" w:space="0" w:color="auto"/>
              <w:left w:val="single" w:sz="4" w:space="0" w:color="auto"/>
              <w:bottom w:val="single" w:sz="4" w:space="0" w:color="auto"/>
              <w:right w:val="single" w:sz="4" w:space="0" w:color="auto"/>
            </w:tcBorders>
            <w:shd w:val="clear" w:color="auto" w:fill="D9D9D9"/>
          </w:tcPr>
          <w:p w14:paraId="1E8655BF" w14:textId="77777777" w:rsidR="00466A97" w:rsidRPr="00847BB7" w:rsidRDefault="00466A97" w:rsidP="000C5540">
            <w:pPr>
              <w:rPr>
                <w:rFonts w:ascii="標楷體" w:eastAsia="標楷體" w:hAnsi="標楷體"/>
              </w:rPr>
            </w:pPr>
            <w:r w:rsidRPr="00847BB7">
              <w:rPr>
                <w:rFonts w:ascii="標楷體" w:eastAsia="標楷體" w:hAnsi="標楷體"/>
              </w:rPr>
              <w:t>欄位</w:t>
            </w:r>
          </w:p>
        </w:tc>
        <w:tc>
          <w:tcPr>
            <w:tcW w:w="5472" w:type="dxa"/>
            <w:gridSpan w:val="5"/>
            <w:tcBorders>
              <w:top w:val="single" w:sz="4" w:space="0" w:color="auto"/>
              <w:left w:val="single" w:sz="4" w:space="0" w:color="auto"/>
              <w:bottom w:val="single" w:sz="4" w:space="0" w:color="auto"/>
              <w:right w:val="single" w:sz="4" w:space="0" w:color="auto"/>
            </w:tcBorders>
            <w:shd w:val="clear" w:color="auto" w:fill="D9D9D9"/>
          </w:tcPr>
          <w:p w14:paraId="22945535" w14:textId="77777777" w:rsidR="00466A97" w:rsidRPr="00847BB7" w:rsidRDefault="00466A97" w:rsidP="000C5540">
            <w:pPr>
              <w:jc w:val="center"/>
              <w:rPr>
                <w:rFonts w:ascii="標楷體" w:eastAsia="標楷體" w:hAnsi="標楷體"/>
              </w:rPr>
            </w:pPr>
            <w:r w:rsidRPr="00847BB7">
              <w:rPr>
                <w:rFonts w:ascii="標楷體" w:eastAsia="標楷體" w:hAnsi="標楷體"/>
              </w:rPr>
              <w:t>說明</w:t>
            </w:r>
          </w:p>
        </w:tc>
        <w:tc>
          <w:tcPr>
            <w:tcW w:w="2866" w:type="dxa"/>
            <w:gridSpan w:val="2"/>
            <w:vMerge w:val="restart"/>
            <w:tcBorders>
              <w:top w:val="single" w:sz="4" w:space="0" w:color="auto"/>
              <w:left w:val="single" w:sz="4" w:space="0" w:color="auto"/>
              <w:bottom w:val="single" w:sz="4" w:space="0" w:color="auto"/>
              <w:right w:val="single" w:sz="4" w:space="0" w:color="auto"/>
            </w:tcBorders>
            <w:shd w:val="clear" w:color="auto" w:fill="D9D9D9"/>
          </w:tcPr>
          <w:p w14:paraId="2F959D69" w14:textId="77777777" w:rsidR="00466A97" w:rsidRPr="00847BB7" w:rsidRDefault="00466A97" w:rsidP="000C5540">
            <w:pPr>
              <w:rPr>
                <w:rFonts w:ascii="標楷體" w:eastAsia="標楷體" w:hAnsi="標楷體"/>
              </w:rPr>
            </w:pPr>
            <w:r w:rsidRPr="00847BB7">
              <w:rPr>
                <w:rFonts w:ascii="標楷體" w:eastAsia="標楷體" w:hAnsi="標楷體"/>
              </w:rPr>
              <w:t>處理邏輯及注意事項</w:t>
            </w:r>
          </w:p>
        </w:tc>
      </w:tr>
      <w:tr w:rsidR="00466A97" w:rsidRPr="00847BB7" w14:paraId="56DF826B" w14:textId="77777777" w:rsidTr="000C5540">
        <w:trPr>
          <w:trHeight w:val="244"/>
          <w:tblHeader/>
          <w:jc w:val="center"/>
        </w:trPr>
        <w:tc>
          <w:tcPr>
            <w:tcW w:w="457" w:type="dxa"/>
            <w:vMerge/>
            <w:shd w:val="clear" w:color="auto" w:fill="D9D9D9"/>
          </w:tcPr>
          <w:p w14:paraId="22655126" w14:textId="77777777" w:rsidR="00466A97" w:rsidRPr="00847BB7" w:rsidRDefault="00466A97" w:rsidP="000C5540">
            <w:pPr>
              <w:rPr>
                <w:rFonts w:ascii="標楷體" w:eastAsia="標楷體" w:hAnsi="標楷體"/>
              </w:rPr>
            </w:pPr>
          </w:p>
        </w:tc>
        <w:tc>
          <w:tcPr>
            <w:tcW w:w="1639" w:type="dxa"/>
            <w:vMerge/>
            <w:shd w:val="clear" w:color="auto" w:fill="D9D9D9"/>
          </w:tcPr>
          <w:p w14:paraId="23E6F054" w14:textId="77777777" w:rsidR="00466A97" w:rsidRPr="00847BB7" w:rsidRDefault="00466A97" w:rsidP="000C5540">
            <w:pPr>
              <w:rPr>
                <w:rFonts w:ascii="標楷體" w:eastAsia="標楷體" w:hAnsi="標楷體"/>
              </w:rPr>
            </w:pPr>
          </w:p>
        </w:tc>
        <w:tc>
          <w:tcPr>
            <w:tcW w:w="1697" w:type="dxa"/>
            <w:shd w:val="clear" w:color="auto" w:fill="D9D9D9"/>
          </w:tcPr>
          <w:p w14:paraId="6D9E91F7" w14:textId="77777777" w:rsidR="00466A97" w:rsidRPr="00847BB7" w:rsidRDefault="00466A97" w:rsidP="000C5540">
            <w:pPr>
              <w:rPr>
                <w:rFonts w:ascii="標楷體" w:eastAsia="標楷體" w:hAnsi="標楷體"/>
              </w:rPr>
            </w:pPr>
            <w:r>
              <w:rPr>
                <w:rFonts w:ascii="標楷體" w:eastAsia="標楷體" w:hAnsi="標楷體" w:hint="eastAsia"/>
              </w:rPr>
              <w:t>資料長度</w:t>
            </w:r>
          </w:p>
        </w:tc>
        <w:tc>
          <w:tcPr>
            <w:tcW w:w="993" w:type="dxa"/>
            <w:shd w:val="clear" w:color="auto" w:fill="D9D9D9"/>
          </w:tcPr>
          <w:p w14:paraId="7752AD8F" w14:textId="77777777" w:rsidR="00466A97" w:rsidRPr="00847BB7" w:rsidRDefault="00466A97" w:rsidP="000C5540">
            <w:pPr>
              <w:rPr>
                <w:rFonts w:ascii="標楷體" w:eastAsia="標楷體" w:hAnsi="標楷體"/>
              </w:rPr>
            </w:pPr>
            <w:r w:rsidRPr="00847BB7">
              <w:rPr>
                <w:rFonts w:ascii="標楷體" w:eastAsia="標楷體" w:hAnsi="標楷體"/>
              </w:rPr>
              <w:t>預設值</w:t>
            </w:r>
          </w:p>
        </w:tc>
        <w:tc>
          <w:tcPr>
            <w:tcW w:w="1493" w:type="dxa"/>
            <w:shd w:val="clear" w:color="auto" w:fill="D9D9D9"/>
          </w:tcPr>
          <w:p w14:paraId="39D93877" w14:textId="77777777" w:rsidR="00466A97" w:rsidRPr="00847BB7" w:rsidRDefault="00466A97" w:rsidP="000C5540">
            <w:pPr>
              <w:rPr>
                <w:rFonts w:ascii="標楷體" w:eastAsia="標楷體" w:hAnsi="標楷體"/>
              </w:rPr>
            </w:pPr>
            <w:r w:rsidRPr="00847BB7">
              <w:rPr>
                <w:rFonts w:ascii="標楷體" w:eastAsia="標楷體" w:hAnsi="標楷體"/>
              </w:rPr>
              <w:t>選單內容</w:t>
            </w:r>
          </w:p>
        </w:tc>
        <w:tc>
          <w:tcPr>
            <w:tcW w:w="623" w:type="dxa"/>
            <w:shd w:val="clear" w:color="auto" w:fill="D9D9D9"/>
          </w:tcPr>
          <w:p w14:paraId="5D580E43" w14:textId="77777777" w:rsidR="00466A97" w:rsidRPr="00847BB7" w:rsidRDefault="00466A97" w:rsidP="000C5540">
            <w:pPr>
              <w:rPr>
                <w:rFonts w:ascii="標楷體" w:eastAsia="標楷體" w:hAnsi="標楷體"/>
              </w:rPr>
            </w:pPr>
            <w:r w:rsidRPr="00847BB7">
              <w:rPr>
                <w:rFonts w:ascii="標楷體" w:eastAsia="標楷體" w:hAnsi="標楷體"/>
              </w:rPr>
              <w:t>必填</w:t>
            </w:r>
          </w:p>
        </w:tc>
        <w:tc>
          <w:tcPr>
            <w:tcW w:w="666" w:type="dxa"/>
            <w:shd w:val="clear" w:color="auto" w:fill="D9D9D9"/>
          </w:tcPr>
          <w:p w14:paraId="162802CC" w14:textId="77777777" w:rsidR="00466A97" w:rsidRPr="00847BB7" w:rsidRDefault="00466A97" w:rsidP="000C5540">
            <w:pPr>
              <w:rPr>
                <w:rFonts w:ascii="標楷體" w:eastAsia="標楷體" w:hAnsi="標楷體"/>
              </w:rPr>
            </w:pPr>
            <w:r w:rsidRPr="00847BB7">
              <w:rPr>
                <w:rFonts w:ascii="標楷體" w:eastAsia="標楷體" w:hAnsi="標楷體"/>
              </w:rPr>
              <w:t>R/W</w:t>
            </w:r>
          </w:p>
        </w:tc>
        <w:tc>
          <w:tcPr>
            <w:tcW w:w="2866" w:type="dxa"/>
            <w:gridSpan w:val="2"/>
            <w:vMerge/>
            <w:shd w:val="clear" w:color="auto" w:fill="D9D9D9"/>
          </w:tcPr>
          <w:p w14:paraId="18001983" w14:textId="77777777" w:rsidR="00466A97" w:rsidRPr="00847BB7" w:rsidRDefault="00466A97" w:rsidP="000C5540">
            <w:pPr>
              <w:rPr>
                <w:rFonts w:ascii="標楷體" w:eastAsia="標楷體" w:hAnsi="標楷體"/>
              </w:rPr>
            </w:pPr>
          </w:p>
        </w:tc>
      </w:tr>
      <w:tr w:rsidR="00466A97" w:rsidRPr="00847BB7" w14:paraId="79BBE7C2" w14:textId="77777777" w:rsidTr="000C5540">
        <w:trPr>
          <w:trHeight w:val="244"/>
          <w:jc w:val="center"/>
        </w:trPr>
        <w:tc>
          <w:tcPr>
            <w:tcW w:w="457" w:type="dxa"/>
          </w:tcPr>
          <w:p w14:paraId="579B15D1" w14:textId="77777777" w:rsidR="00466A97" w:rsidRPr="00847BB7" w:rsidRDefault="00466A97" w:rsidP="000C5540">
            <w:pPr>
              <w:rPr>
                <w:rFonts w:ascii="標楷體" w:eastAsia="標楷體" w:hAnsi="標楷體"/>
              </w:rPr>
            </w:pPr>
            <w:r>
              <w:rPr>
                <w:rFonts w:ascii="標楷體" w:eastAsia="標楷體" w:hAnsi="標楷體" w:hint="eastAsia"/>
              </w:rPr>
              <w:t>1.</w:t>
            </w:r>
          </w:p>
        </w:tc>
        <w:tc>
          <w:tcPr>
            <w:tcW w:w="1639" w:type="dxa"/>
          </w:tcPr>
          <w:p w14:paraId="73A0CFAF" w14:textId="77777777" w:rsidR="00466A97" w:rsidRPr="00847BB7" w:rsidRDefault="00466A97" w:rsidP="000C5540">
            <w:pPr>
              <w:rPr>
                <w:rFonts w:ascii="標楷體" w:eastAsia="標楷體" w:hAnsi="標楷體"/>
              </w:rPr>
            </w:pPr>
            <w:r w:rsidRPr="00023341">
              <w:rPr>
                <w:rFonts w:ascii="標楷體" w:eastAsia="標楷體" w:hAnsi="標楷體" w:hint="eastAsia"/>
              </w:rPr>
              <w:t>登放記號</w:t>
            </w:r>
          </w:p>
        </w:tc>
        <w:tc>
          <w:tcPr>
            <w:tcW w:w="1697" w:type="dxa"/>
          </w:tcPr>
          <w:p w14:paraId="7B4C67D4" w14:textId="77777777" w:rsidR="00466A97" w:rsidRPr="00847BB7" w:rsidRDefault="00466A97" w:rsidP="000C5540">
            <w:pPr>
              <w:rPr>
                <w:rFonts w:ascii="標楷體" w:eastAsia="標楷體" w:hAnsi="標楷體"/>
              </w:rPr>
            </w:pPr>
          </w:p>
        </w:tc>
        <w:tc>
          <w:tcPr>
            <w:tcW w:w="993" w:type="dxa"/>
          </w:tcPr>
          <w:p w14:paraId="3D382893" w14:textId="77777777" w:rsidR="00466A97" w:rsidRPr="00847BB7" w:rsidRDefault="00466A97" w:rsidP="000C5540">
            <w:pPr>
              <w:rPr>
                <w:rFonts w:ascii="標楷體" w:eastAsia="標楷體" w:hAnsi="標楷體"/>
              </w:rPr>
            </w:pPr>
            <w:r>
              <w:rPr>
                <w:rFonts w:eastAsia="標楷體" w:hint="eastAsia"/>
              </w:rPr>
              <w:t>放行</w:t>
            </w:r>
          </w:p>
        </w:tc>
        <w:tc>
          <w:tcPr>
            <w:tcW w:w="1493" w:type="dxa"/>
          </w:tcPr>
          <w:p w14:paraId="2E797348" w14:textId="77777777" w:rsidR="00466A97" w:rsidRPr="00847BB7" w:rsidRDefault="00466A97" w:rsidP="000C5540">
            <w:pPr>
              <w:rPr>
                <w:rFonts w:ascii="標楷體" w:eastAsia="標楷體" w:hAnsi="標楷體"/>
              </w:rPr>
            </w:pPr>
          </w:p>
        </w:tc>
        <w:tc>
          <w:tcPr>
            <w:tcW w:w="623" w:type="dxa"/>
          </w:tcPr>
          <w:p w14:paraId="04486FDF" w14:textId="77777777" w:rsidR="00466A97" w:rsidRPr="00847BB7" w:rsidRDefault="00466A97" w:rsidP="000C5540">
            <w:pPr>
              <w:rPr>
                <w:rFonts w:ascii="標楷體" w:eastAsia="標楷體" w:hAnsi="標楷體"/>
              </w:rPr>
            </w:pPr>
          </w:p>
        </w:tc>
        <w:tc>
          <w:tcPr>
            <w:tcW w:w="666" w:type="dxa"/>
          </w:tcPr>
          <w:p w14:paraId="69F861E6" w14:textId="77777777" w:rsidR="00466A97" w:rsidRPr="00847BB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Pr>
          <w:p w14:paraId="78D0B4FB" w14:textId="77777777" w:rsidR="00466A97" w:rsidRPr="00847BB7" w:rsidRDefault="00466A97" w:rsidP="000C5540">
            <w:pPr>
              <w:rPr>
                <w:rFonts w:ascii="標楷體" w:eastAsia="標楷體" w:hAnsi="標楷體"/>
              </w:rPr>
            </w:pPr>
            <w:r w:rsidRPr="00023341">
              <w:rPr>
                <w:rFonts w:eastAsia="標楷體" w:hint="eastAsia"/>
              </w:rPr>
              <w:t>系統自動顯示</w:t>
            </w:r>
            <w:r w:rsidRPr="00023341">
              <w:rPr>
                <w:rFonts w:eastAsia="標楷體" w:hint="eastAsia"/>
              </w:rPr>
              <w:t>,</w:t>
            </w:r>
            <w:r w:rsidRPr="00023341">
              <w:rPr>
                <w:rFonts w:eastAsia="標楷體" w:hint="eastAsia"/>
              </w:rPr>
              <w:t>不必輸入</w:t>
            </w:r>
          </w:p>
        </w:tc>
      </w:tr>
      <w:tr w:rsidR="00466A97" w:rsidRPr="006C121E" w14:paraId="60083225" w14:textId="77777777" w:rsidTr="000C5540">
        <w:trPr>
          <w:gridAfter w:val="1"/>
          <w:wAfter w:w="14" w:type="dxa"/>
          <w:trHeight w:val="244"/>
          <w:jc w:val="center"/>
        </w:trPr>
        <w:tc>
          <w:tcPr>
            <w:tcW w:w="457" w:type="dxa"/>
          </w:tcPr>
          <w:p w14:paraId="38B6F0F1" w14:textId="77777777" w:rsidR="00466A97" w:rsidRPr="006C121E" w:rsidRDefault="00466A97" w:rsidP="000C5540">
            <w:pPr>
              <w:rPr>
                <w:rFonts w:ascii="標楷體" w:eastAsia="標楷體" w:hAnsi="標楷體"/>
              </w:rPr>
            </w:pPr>
            <w:r>
              <w:rPr>
                <w:rFonts w:ascii="標楷體" w:eastAsia="標楷體" w:hAnsi="標楷體" w:hint="eastAsia"/>
              </w:rPr>
              <w:t>2</w:t>
            </w:r>
            <w:r w:rsidRPr="006C121E">
              <w:rPr>
                <w:rFonts w:ascii="標楷體" w:eastAsia="標楷體" w:hAnsi="標楷體" w:hint="eastAsia"/>
              </w:rPr>
              <w:t>.</w:t>
            </w:r>
          </w:p>
        </w:tc>
        <w:tc>
          <w:tcPr>
            <w:tcW w:w="1639" w:type="dxa"/>
          </w:tcPr>
          <w:p w14:paraId="5D4623F1" w14:textId="77777777" w:rsidR="00466A97" w:rsidRPr="006C121E" w:rsidRDefault="00EC148E" w:rsidP="000C5540">
            <w:pPr>
              <w:rPr>
                <w:rFonts w:ascii="標楷體" w:eastAsia="標楷體" w:hAnsi="標楷體"/>
              </w:rPr>
            </w:pPr>
            <w:r>
              <w:rPr>
                <w:rFonts w:ascii="標楷體" w:eastAsia="標楷體" w:hAnsi="標楷體" w:hint="eastAsia"/>
              </w:rPr>
              <w:t>借戶戶號</w:t>
            </w:r>
          </w:p>
        </w:tc>
        <w:tc>
          <w:tcPr>
            <w:tcW w:w="1697" w:type="dxa"/>
          </w:tcPr>
          <w:p w14:paraId="66DDBEF2" w14:textId="77777777" w:rsidR="00466A97" w:rsidRPr="006C121E" w:rsidRDefault="00466A97" w:rsidP="000C5540">
            <w:pPr>
              <w:rPr>
                <w:rFonts w:ascii="標楷體" w:eastAsia="標楷體" w:hAnsi="標楷體"/>
              </w:rPr>
            </w:pPr>
          </w:p>
        </w:tc>
        <w:tc>
          <w:tcPr>
            <w:tcW w:w="993" w:type="dxa"/>
          </w:tcPr>
          <w:p w14:paraId="63F3476B" w14:textId="77777777" w:rsidR="00466A97" w:rsidRPr="006C121E" w:rsidRDefault="00466A97" w:rsidP="000C5540">
            <w:pPr>
              <w:rPr>
                <w:rFonts w:ascii="標楷體" w:eastAsia="標楷體" w:hAnsi="標楷體"/>
              </w:rPr>
            </w:pPr>
          </w:p>
        </w:tc>
        <w:tc>
          <w:tcPr>
            <w:tcW w:w="1493" w:type="dxa"/>
          </w:tcPr>
          <w:p w14:paraId="0707B73B" w14:textId="77777777" w:rsidR="00466A97" w:rsidRPr="006C121E" w:rsidRDefault="00466A97" w:rsidP="000C5540">
            <w:pPr>
              <w:rPr>
                <w:rFonts w:ascii="標楷體" w:eastAsia="標楷體" w:hAnsi="標楷體"/>
              </w:rPr>
            </w:pPr>
          </w:p>
        </w:tc>
        <w:tc>
          <w:tcPr>
            <w:tcW w:w="623" w:type="dxa"/>
          </w:tcPr>
          <w:p w14:paraId="4E0D005D" w14:textId="77777777" w:rsidR="00466A97" w:rsidRPr="006C121E" w:rsidRDefault="00466A97" w:rsidP="000C5540">
            <w:pPr>
              <w:rPr>
                <w:rFonts w:ascii="標楷體" w:eastAsia="標楷體" w:hAnsi="標楷體"/>
              </w:rPr>
            </w:pPr>
          </w:p>
        </w:tc>
        <w:tc>
          <w:tcPr>
            <w:tcW w:w="666" w:type="dxa"/>
          </w:tcPr>
          <w:p w14:paraId="63D3D6E2" w14:textId="77777777" w:rsidR="00466A97" w:rsidRPr="006C121E" w:rsidRDefault="00466A97" w:rsidP="000C5540">
            <w:pPr>
              <w:jc w:val="center"/>
              <w:rPr>
                <w:rFonts w:ascii="標楷體" w:eastAsia="標楷體" w:hAnsi="標楷體"/>
              </w:rPr>
            </w:pPr>
            <w:r w:rsidRPr="00197385">
              <w:rPr>
                <w:rFonts w:ascii="標楷體" w:eastAsia="標楷體" w:hAnsi="標楷體" w:hint="eastAsia"/>
              </w:rPr>
              <w:t>R</w:t>
            </w:r>
          </w:p>
        </w:tc>
        <w:tc>
          <w:tcPr>
            <w:tcW w:w="2852" w:type="dxa"/>
          </w:tcPr>
          <w:p w14:paraId="50E799E8" w14:textId="77777777" w:rsidR="00466A97" w:rsidRPr="006C121E" w:rsidRDefault="00466A97" w:rsidP="000C5540">
            <w:pPr>
              <w:ind w:left="214" w:hangingChars="89" w:hanging="214"/>
              <w:rPr>
                <w:rFonts w:ascii="標楷體" w:eastAsia="標楷體" w:hAnsi="標楷體"/>
              </w:rPr>
            </w:pPr>
            <w:r>
              <w:rPr>
                <w:rFonts w:ascii="標楷體" w:eastAsia="標楷體" w:hAnsi="標楷體" w:hint="eastAsia"/>
              </w:rPr>
              <w:t>1.自動顯示原值</w:t>
            </w:r>
          </w:p>
        </w:tc>
      </w:tr>
      <w:tr w:rsidR="00466A97" w:rsidRPr="006C121E" w14:paraId="574B939D" w14:textId="77777777" w:rsidTr="000C5540">
        <w:trPr>
          <w:gridAfter w:val="1"/>
          <w:wAfter w:w="14" w:type="dxa"/>
          <w:trHeight w:val="244"/>
          <w:jc w:val="center"/>
        </w:trPr>
        <w:tc>
          <w:tcPr>
            <w:tcW w:w="457" w:type="dxa"/>
          </w:tcPr>
          <w:p w14:paraId="35789F9E" w14:textId="77777777" w:rsidR="00466A97" w:rsidRPr="006C121E" w:rsidRDefault="00466A97" w:rsidP="000C5540">
            <w:pPr>
              <w:rPr>
                <w:rFonts w:ascii="標楷體" w:eastAsia="標楷體" w:hAnsi="標楷體"/>
              </w:rPr>
            </w:pPr>
          </w:p>
        </w:tc>
        <w:tc>
          <w:tcPr>
            <w:tcW w:w="1639" w:type="dxa"/>
          </w:tcPr>
          <w:p w14:paraId="6F9032A2" w14:textId="77777777" w:rsidR="00466A97" w:rsidRPr="006C121E" w:rsidRDefault="00466A97" w:rsidP="000C5540">
            <w:pPr>
              <w:rPr>
                <w:rFonts w:ascii="標楷體" w:eastAsia="標楷體" w:hAnsi="標楷體"/>
              </w:rPr>
            </w:pPr>
            <w:r>
              <w:rPr>
                <w:rFonts w:ascii="標楷體" w:eastAsia="標楷體" w:hAnsi="標楷體" w:hint="eastAsia"/>
              </w:rPr>
              <w:t>戶名</w:t>
            </w:r>
          </w:p>
        </w:tc>
        <w:tc>
          <w:tcPr>
            <w:tcW w:w="1697" w:type="dxa"/>
          </w:tcPr>
          <w:p w14:paraId="09F36093" w14:textId="77777777" w:rsidR="00466A97" w:rsidRPr="006C121E" w:rsidRDefault="00466A97" w:rsidP="000C5540">
            <w:pPr>
              <w:rPr>
                <w:rFonts w:ascii="標楷體" w:eastAsia="標楷體" w:hAnsi="標楷體"/>
              </w:rPr>
            </w:pPr>
          </w:p>
        </w:tc>
        <w:tc>
          <w:tcPr>
            <w:tcW w:w="993" w:type="dxa"/>
          </w:tcPr>
          <w:p w14:paraId="58CC9449" w14:textId="77777777" w:rsidR="00466A97" w:rsidRPr="006C121E" w:rsidRDefault="00466A97" w:rsidP="000C5540">
            <w:pPr>
              <w:rPr>
                <w:rFonts w:ascii="標楷體" w:eastAsia="標楷體" w:hAnsi="標楷體"/>
              </w:rPr>
            </w:pPr>
          </w:p>
        </w:tc>
        <w:tc>
          <w:tcPr>
            <w:tcW w:w="1493" w:type="dxa"/>
          </w:tcPr>
          <w:p w14:paraId="3B6186CB" w14:textId="77777777" w:rsidR="00466A97" w:rsidRPr="006C121E" w:rsidRDefault="00466A97" w:rsidP="000C5540">
            <w:pPr>
              <w:rPr>
                <w:rFonts w:ascii="標楷體" w:eastAsia="標楷體" w:hAnsi="標楷體"/>
              </w:rPr>
            </w:pPr>
          </w:p>
        </w:tc>
        <w:tc>
          <w:tcPr>
            <w:tcW w:w="623" w:type="dxa"/>
          </w:tcPr>
          <w:p w14:paraId="277CDE28" w14:textId="77777777" w:rsidR="00466A97" w:rsidRPr="006C121E" w:rsidRDefault="00466A97" w:rsidP="000C5540">
            <w:pPr>
              <w:rPr>
                <w:rFonts w:ascii="標楷體" w:eastAsia="標楷體" w:hAnsi="標楷體"/>
              </w:rPr>
            </w:pPr>
          </w:p>
        </w:tc>
        <w:tc>
          <w:tcPr>
            <w:tcW w:w="666" w:type="dxa"/>
          </w:tcPr>
          <w:p w14:paraId="7C637826" w14:textId="77777777" w:rsidR="00466A97" w:rsidRPr="006C121E" w:rsidRDefault="00466A97" w:rsidP="000C5540">
            <w:pPr>
              <w:jc w:val="center"/>
              <w:rPr>
                <w:rFonts w:ascii="標楷體" w:eastAsia="標楷體" w:hAnsi="標楷體"/>
              </w:rPr>
            </w:pPr>
            <w:r w:rsidRPr="00197385">
              <w:rPr>
                <w:rFonts w:ascii="標楷體" w:eastAsia="標楷體" w:hAnsi="標楷體" w:hint="eastAsia"/>
              </w:rPr>
              <w:t>R</w:t>
            </w:r>
          </w:p>
        </w:tc>
        <w:tc>
          <w:tcPr>
            <w:tcW w:w="2852" w:type="dxa"/>
          </w:tcPr>
          <w:p w14:paraId="0F053EEC" w14:textId="77777777" w:rsidR="00466A97" w:rsidRPr="006C121E" w:rsidRDefault="00466A97" w:rsidP="000C5540">
            <w:pPr>
              <w:rPr>
                <w:rFonts w:ascii="標楷體" w:eastAsia="標楷體" w:hAnsi="標楷體"/>
              </w:rPr>
            </w:pPr>
            <w:r>
              <w:rPr>
                <w:rFonts w:ascii="標楷體" w:eastAsia="標楷體" w:hAnsi="標楷體" w:hint="eastAsia"/>
              </w:rPr>
              <w:t>1.自動顯示原值</w:t>
            </w:r>
          </w:p>
        </w:tc>
      </w:tr>
      <w:tr w:rsidR="00466A97" w:rsidRPr="006C121E" w14:paraId="646AE339" w14:textId="77777777" w:rsidTr="000C5540">
        <w:trPr>
          <w:gridAfter w:val="1"/>
          <w:wAfter w:w="14" w:type="dxa"/>
          <w:trHeight w:val="244"/>
          <w:jc w:val="center"/>
        </w:trPr>
        <w:tc>
          <w:tcPr>
            <w:tcW w:w="457" w:type="dxa"/>
          </w:tcPr>
          <w:p w14:paraId="096ACA80" w14:textId="77777777" w:rsidR="00466A97" w:rsidRPr="006C121E" w:rsidRDefault="00466A97" w:rsidP="000C5540">
            <w:pPr>
              <w:rPr>
                <w:rFonts w:ascii="標楷體" w:eastAsia="標楷體" w:hAnsi="標楷體"/>
              </w:rPr>
            </w:pPr>
            <w:r>
              <w:rPr>
                <w:rFonts w:ascii="標楷體" w:eastAsia="標楷體" w:hAnsi="標楷體" w:hint="eastAsia"/>
              </w:rPr>
              <w:t>3</w:t>
            </w:r>
            <w:r w:rsidRPr="006C121E">
              <w:rPr>
                <w:rFonts w:ascii="標楷體" w:eastAsia="標楷體" w:hAnsi="標楷體" w:hint="eastAsia"/>
              </w:rPr>
              <w:t>.</w:t>
            </w:r>
          </w:p>
        </w:tc>
        <w:tc>
          <w:tcPr>
            <w:tcW w:w="1639" w:type="dxa"/>
          </w:tcPr>
          <w:p w14:paraId="60E74985" w14:textId="77777777" w:rsidR="00466A97" w:rsidRPr="006C121E" w:rsidRDefault="00466A97" w:rsidP="000C5540">
            <w:pPr>
              <w:rPr>
                <w:rFonts w:ascii="標楷體" w:eastAsia="標楷體" w:hAnsi="標楷體"/>
              </w:rPr>
            </w:pPr>
            <w:r w:rsidRPr="006C121E">
              <w:rPr>
                <w:rFonts w:ascii="標楷體" w:eastAsia="標楷體" w:hAnsi="標楷體" w:hint="eastAsia"/>
              </w:rPr>
              <w:t>統一編號</w:t>
            </w:r>
          </w:p>
        </w:tc>
        <w:tc>
          <w:tcPr>
            <w:tcW w:w="1697" w:type="dxa"/>
          </w:tcPr>
          <w:p w14:paraId="23FC55ED" w14:textId="77777777" w:rsidR="00466A97" w:rsidRPr="006C121E" w:rsidRDefault="00466A97" w:rsidP="000C5540">
            <w:pPr>
              <w:rPr>
                <w:rFonts w:ascii="標楷體" w:eastAsia="標楷體" w:hAnsi="標楷體"/>
              </w:rPr>
            </w:pPr>
          </w:p>
        </w:tc>
        <w:tc>
          <w:tcPr>
            <w:tcW w:w="993" w:type="dxa"/>
          </w:tcPr>
          <w:p w14:paraId="22791A13" w14:textId="77777777" w:rsidR="00466A97" w:rsidRPr="006C121E" w:rsidRDefault="00466A97" w:rsidP="000C5540">
            <w:pPr>
              <w:rPr>
                <w:rFonts w:ascii="標楷體" w:eastAsia="標楷體" w:hAnsi="標楷體"/>
              </w:rPr>
            </w:pPr>
          </w:p>
        </w:tc>
        <w:tc>
          <w:tcPr>
            <w:tcW w:w="1493" w:type="dxa"/>
          </w:tcPr>
          <w:p w14:paraId="1AEA0E7E" w14:textId="77777777" w:rsidR="00466A97" w:rsidRPr="006C121E" w:rsidRDefault="00466A97" w:rsidP="000C5540">
            <w:pPr>
              <w:rPr>
                <w:rFonts w:ascii="標楷體" w:eastAsia="標楷體" w:hAnsi="標楷體"/>
              </w:rPr>
            </w:pPr>
          </w:p>
        </w:tc>
        <w:tc>
          <w:tcPr>
            <w:tcW w:w="623" w:type="dxa"/>
          </w:tcPr>
          <w:p w14:paraId="203AA51B" w14:textId="77777777" w:rsidR="00466A97" w:rsidRPr="006C121E" w:rsidRDefault="00466A97" w:rsidP="000C5540">
            <w:pPr>
              <w:rPr>
                <w:rFonts w:ascii="標楷體" w:eastAsia="標楷體" w:hAnsi="標楷體"/>
              </w:rPr>
            </w:pPr>
          </w:p>
        </w:tc>
        <w:tc>
          <w:tcPr>
            <w:tcW w:w="666" w:type="dxa"/>
          </w:tcPr>
          <w:p w14:paraId="04DCD288" w14:textId="77777777" w:rsidR="00466A97" w:rsidRPr="006C121E" w:rsidRDefault="00466A97" w:rsidP="000C5540">
            <w:pPr>
              <w:jc w:val="center"/>
              <w:rPr>
                <w:rFonts w:ascii="標楷體" w:eastAsia="標楷體" w:hAnsi="標楷體"/>
              </w:rPr>
            </w:pPr>
            <w:r w:rsidRPr="00197385">
              <w:rPr>
                <w:rFonts w:ascii="標楷體" w:eastAsia="標楷體" w:hAnsi="標楷體" w:hint="eastAsia"/>
              </w:rPr>
              <w:t>R</w:t>
            </w:r>
          </w:p>
        </w:tc>
        <w:tc>
          <w:tcPr>
            <w:tcW w:w="2852" w:type="dxa"/>
          </w:tcPr>
          <w:p w14:paraId="26855717" w14:textId="77777777" w:rsidR="00466A97" w:rsidRPr="006C121E" w:rsidRDefault="00466A97" w:rsidP="000C5540">
            <w:pPr>
              <w:rPr>
                <w:rFonts w:ascii="標楷體" w:eastAsia="標楷體" w:hAnsi="標楷體"/>
              </w:rPr>
            </w:pPr>
            <w:r>
              <w:rPr>
                <w:rFonts w:ascii="標楷體" w:eastAsia="標楷體" w:hAnsi="標楷體" w:hint="eastAsia"/>
              </w:rPr>
              <w:t>1.自動顯示原值</w:t>
            </w:r>
          </w:p>
        </w:tc>
      </w:tr>
      <w:tr w:rsidR="00466A97" w:rsidRPr="006C121E" w14:paraId="3D07E319" w14:textId="77777777" w:rsidTr="000C5540">
        <w:trPr>
          <w:gridAfter w:val="1"/>
          <w:wAfter w:w="14" w:type="dxa"/>
          <w:trHeight w:val="244"/>
          <w:jc w:val="center"/>
        </w:trPr>
        <w:tc>
          <w:tcPr>
            <w:tcW w:w="457" w:type="dxa"/>
          </w:tcPr>
          <w:p w14:paraId="739BE1B0" w14:textId="77777777" w:rsidR="00466A97" w:rsidRPr="006C121E" w:rsidRDefault="00466A97" w:rsidP="000C5540">
            <w:pPr>
              <w:rPr>
                <w:rFonts w:ascii="標楷體" w:eastAsia="標楷體" w:hAnsi="標楷體"/>
              </w:rPr>
            </w:pPr>
          </w:p>
        </w:tc>
        <w:tc>
          <w:tcPr>
            <w:tcW w:w="1639" w:type="dxa"/>
          </w:tcPr>
          <w:p w14:paraId="3E2E10ED" w14:textId="77777777" w:rsidR="00466A97" w:rsidRPr="006C121E" w:rsidRDefault="00466A97" w:rsidP="000C5540">
            <w:pPr>
              <w:rPr>
                <w:rFonts w:ascii="標楷體" w:eastAsia="標楷體" w:hAnsi="標楷體"/>
              </w:rPr>
            </w:pPr>
            <w:r w:rsidRPr="006C121E">
              <w:rPr>
                <w:rFonts w:ascii="標楷體" w:eastAsia="標楷體" w:hAnsi="標楷體" w:hint="eastAsia"/>
              </w:rPr>
              <w:t>戶名</w:t>
            </w:r>
          </w:p>
        </w:tc>
        <w:tc>
          <w:tcPr>
            <w:tcW w:w="1697" w:type="dxa"/>
          </w:tcPr>
          <w:p w14:paraId="084C34D5" w14:textId="77777777" w:rsidR="00466A97" w:rsidRPr="006C121E" w:rsidRDefault="00466A97" w:rsidP="000C5540">
            <w:pPr>
              <w:rPr>
                <w:rFonts w:ascii="標楷體" w:eastAsia="標楷體" w:hAnsi="標楷體"/>
              </w:rPr>
            </w:pPr>
          </w:p>
        </w:tc>
        <w:tc>
          <w:tcPr>
            <w:tcW w:w="993" w:type="dxa"/>
          </w:tcPr>
          <w:p w14:paraId="6E9395F5" w14:textId="77777777" w:rsidR="00466A97" w:rsidRPr="006C121E" w:rsidRDefault="00466A97" w:rsidP="000C5540">
            <w:pPr>
              <w:rPr>
                <w:rFonts w:ascii="標楷體" w:eastAsia="標楷體" w:hAnsi="標楷體"/>
              </w:rPr>
            </w:pPr>
          </w:p>
        </w:tc>
        <w:tc>
          <w:tcPr>
            <w:tcW w:w="1493" w:type="dxa"/>
          </w:tcPr>
          <w:p w14:paraId="2EECDC41" w14:textId="77777777" w:rsidR="00466A97" w:rsidRPr="006C121E" w:rsidRDefault="00466A97" w:rsidP="000C5540">
            <w:pPr>
              <w:rPr>
                <w:rFonts w:ascii="標楷體" w:eastAsia="標楷體" w:hAnsi="標楷體"/>
              </w:rPr>
            </w:pPr>
          </w:p>
        </w:tc>
        <w:tc>
          <w:tcPr>
            <w:tcW w:w="623" w:type="dxa"/>
          </w:tcPr>
          <w:p w14:paraId="4FCA7404" w14:textId="77777777" w:rsidR="00466A97" w:rsidRPr="006C121E" w:rsidRDefault="00466A97" w:rsidP="000C5540">
            <w:pPr>
              <w:rPr>
                <w:rFonts w:ascii="標楷體" w:eastAsia="標楷體" w:hAnsi="標楷體"/>
              </w:rPr>
            </w:pPr>
          </w:p>
        </w:tc>
        <w:tc>
          <w:tcPr>
            <w:tcW w:w="666" w:type="dxa"/>
          </w:tcPr>
          <w:p w14:paraId="24D1A575" w14:textId="77777777" w:rsidR="00466A97" w:rsidRPr="006C121E" w:rsidRDefault="00466A97" w:rsidP="000C5540">
            <w:pPr>
              <w:jc w:val="center"/>
              <w:rPr>
                <w:rFonts w:ascii="標楷體" w:eastAsia="標楷體" w:hAnsi="標楷體"/>
              </w:rPr>
            </w:pPr>
            <w:r w:rsidRPr="00197385">
              <w:rPr>
                <w:rFonts w:ascii="標楷體" w:eastAsia="標楷體" w:hAnsi="標楷體" w:hint="eastAsia"/>
              </w:rPr>
              <w:t>R</w:t>
            </w:r>
          </w:p>
        </w:tc>
        <w:tc>
          <w:tcPr>
            <w:tcW w:w="2852" w:type="dxa"/>
          </w:tcPr>
          <w:p w14:paraId="19C5317A" w14:textId="77777777" w:rsidR="00466A97" w:rsidRPr="006C121E"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6C121E" w14:paraId="32AC1E10" w14:textId="77777777" w:rsidTr="000C5540">
        <w:trPr>
          <w:gridAfter w:val="1"/>
          <w:wAfter w:w="14" w:type="dxa"/>
          <w:trHeight w:val="244"/>
          <w:jc w:val="center"/>
        </w:trPr>
        <w:tc>
          <w:tcPr>
            <w:tcW w:w="457" w:type="dxa"/>
          </w:tcPr>
          <w:p w14:paraId="729FFE63" w14:textId="77777777" w:rsidR="00466A97" w:rsidRPr="006C121E" w:rsidRDefault="00466A97" w:rsidP="000C5540">
            <w:pPr>
              <w:rPr>
                <w:rFonts w:ascii="標楷體" w:eastAsia="標楷體" w:hAnsi="標楷體"/>
              </w:rPr>
            </w:pPr>
            <w:r>
              <w:rPr>
                <w:rFonts w:ascii="標楷體" w:eastAsia="標楷體" w:hAnsi="標楷體" w:hint="eastAsia"/>
              </w:rPr>
              <w:t>4</w:t>
            </w:r>
            <w:r w:rsidRPr="006C121E">
              <w:rPr>
                <w:rFonts w:ascii="標楷體" w:eastAsia="標楷體" w:hAnsi="標楷體" w:hint="eastAsia"/>
              </w:rPr>
              <w:t>.</w:t>
            </w:r>
          </w:p>
        </w:tc>
        <w:tc>
          <w:tcPr>
            <w:tcW w:w="1639" w:type="dxa"/>
          </w:tcPr>
          <w:p w14:paraId="7EEF00AA" w14:textId="77777777" w:rsidR="00466A97" w:rsidRPr="006C121E" w:rsidRDefault="00466A97" w:rsidP="000C5540">
            <w:pPr>
              <w:rPr>
                <w:rFonts w:ascii="標楷體" w:eastAsia="標楷體" w:hAnsi="標楷體"/>
              </w:rPr>
            </w:pPr>
            <w:r w:rsidRPr="006C121E">
              <w:rPr>
                <w:rFonts w:ascii="標楷體" w:eastAsia="標楷體" w:hAnsi="標楷體" w:hint="eastAsia"/>
              </w:rPr>
              <w:t>核准編號</w:t>
            </w:r>
          </w:p>
        </w:tc>
        <w:tc>
          <w:tcPr>
            <w:tcW w:w="1697" w:type="dxa"/>
          </w:tcPr>
          <w:p w14:paraId="31F97EC2" w14:textId="77777777" w:rsidR="00466A97" w:rsidRPr="006C121E" w:rsidRDefault="00466A97" w:rsidP="000C5540">
            <w:pPr>
              <w:rPr>
                <w:rFonts w:ascii="標楷體" w:eastAsia="標楷體" w:hAnsi="標楷體"/>
              </w:rPr>
            </w:pPr>
          </w:p>
        </w:tc>
        <w:tc>
          <w:tcPr>
            <w:tcW w:w="993" w:type="dxa"/>
          </w:tcPr>
          <w:p w14:paraId="4B809BD6" w14:textId="77777777" w:rsidR="00466A97" w:rsidRPr="006C121E" w:rsidRDefault="00466A97" w:rsidP="000C5540">
            <w:pPr>
              <w:rPr>
                <w:rFonts w:ascii="標楷體" w:eastAsia="標楷體" w:hAnsi="標楷體"/>
              </w:rPr>
            </w:pPr>
          </w:p>
        </w:tc>
        <w:tc>
          <w:tcPr>
            <w:tcW w:w="1493" w:type="dxa"/>
          </w:tcPr>
          <w:p w14:paraId="1FE745E6" w14:textId="77777777" w:rsidR="00466A97" w:rsidRPr="006C121E" w:rsidRDefault="00466A97" w:rsidP="000C5540">
            <w:pPr>
              <w:rPr>
                <w:rFonts w:ascii="標楷體" w:eastAsia="標楷體" w:hAnsi="標楷體"/>
              </w:rPr>
            </w:pPr>
          </w:p>
        </w:tc>
        <w:tc>
          <w:tcPr>
            <w:tcW w:w="623" w:type="dxa"/>
          </w:tcPr>
          <w:p w14:paraId="06714447" w14:textId="77777777" w:rsidR="00466A97" w:rsidRPr="006C121E" w:rsidRDefault="00466A97" w:rsidP="000C5540">
            <w:pPr>
              <w:rPr>
                <w:rFonts w:ascii="標楷體" w:eastAsia="標楷體" w:hAnsi="標楷體"/>
              </w:rPr>
            </w:pPr>
          </w:p>
        </w:tc>
        <w:tc>
          <w:tcPr>
            <w:tcW w:w="666" w:type="dxa"/>
          </w:tcPr>
          <w:p w14:paraId="4255025A" w14:textId="77777777" w:rsidR="00466A97" w:rsidRPr="006C121E" w:rsidRDefault="00466A97" w:rsidP="000C5540">
            <w:pPr>
              <w:jc w:val="center"/>
              <w:rPr>
                <w:rFonts w:ascii="標楷體" w:eastAsia="標楷體" w:hAnsi="標楷體"/>
              </w:rPr>
            </w:pPr>
            <w:r w:rsidRPr="00197385">
              <w:rPr>
                <w:rFonts w:ascii="標楷體" w:eastAsia="標楷體" w:hAnsi="標楷體" w:hint="eastAsia"/>
              </w:rPr>
              <w:t>R</w:t>
            </w:r>
          </w:p>
        </w:tc>
        <w:tc>
          <w:tcPr>
            <w:tcW w:w="2852" w:type="dxa"/>
          </w:tcPr>
          <w:p w14:paraId="52481721" w14:textId="77777777" w:rsidR="00466A97" w:rsidRPr="006C121E" w:rsidRDefault="00466A97" w:rsidP="000C5540">
            <w:pPr>
              <w:ind w:left="497" w:hangingChars="207" w:hanging="497"/>
              <w:rPr>
                <w:rFonts w:ascii="標楷體" w:eastAsia="標楷體" w:hAnsi="標楷體"/>
              </w:rPr>
            </w:pPr>
            <w:r w:rsidRPr="00D8325C">
              <w:rPr>
                <w:rFonts w:ascii="標楷體" w:eastAsia="標楷體" w:hAnsi="標楷體" w:hint="eastAsia"/>
              </w:rPr>
              <w:t>1.自動顯示原值</w:t>
            </w:r>
          </w:p>
        </w:tc>
      </w:tr>
      <w:tr w:rsidR="00466A97" w:rsidRPr="006C121E" w14:paraId="0648F97B" w14:textId="77777777" w:rsidTr="000C5540">
        <w:trPr>
          <w:gridAfter w:val="1"/>
          <w:wAfter w:w="14" w:type="dxa"/>
          <w:trHeight w:val="244"/>
          <w:jc w:val="center"/>
        </w:trPr>
        <w:tc>
          <w:tcPr>
            <w:tcW w:w="457" w:type="dxa"/>
          </w:tcPr>
          <w:p w14:paraId="100A13D2" w14:textId="77777777" w:rsidR="00466A97" w:rsidRPr="006C121E" w:rsidRDefault="00466A97" w:rsidP="000C5540">
            <w:pPr>
              <w:rPr>
                <w:rFonts w:ascii="標楷體" w:eastAsia="標楷體" w:hAnsi="標楷體"/>
              </w:rPr>
            </w:pPr>
          </w:p>
        </w:tc>
        <w:tc>
          <w:tcPr>
            <w:tcW w:w="1639" w:type="dxa"/>
          </w:tcPr>
          <w:p w14:paraId="6DA7281E" w14:textId="77777777" w:rsidR="00466A97" w:rsidRPr="006C121E" w:rsidRDefault="00466A97" w:rsidP="000C5540">
            <w:pPr>
              <w:rPr>
                <w:rFonts w:ascii="標楷體" w:eastAsia="標楷體" w:hAnsi="標楷體"/>
              </w:rPr>
            </w:pPr>
            <w:r>
              <w:rPr>
                <w:rFonts w:ascii="標楷體" w:eastAsia="標楷體" w:hAnsi="標楷體" w:hint="eastAsia"/>
              </w:rPr>
              <w:t>戶名</w:t>
            </w:r>
          </w:p>
        </w:tc>
        <w:tc>
          <w:tcPr>
            <w:tcW w:w="1697" w:type="dxa"/>
          </w:tcPr>
          <w:p w14:paraId="40BAF604" w14:textId="77777777" w:rsidR="00466A97" w:rsidRPr="006C121E" w:rsidRDefault="00466A97" w:rsidP="000C5540">
            <w:pPr>
              <w:rPr>
                <w:rFonts w:ascii="標楷體" w:eastAsia="標楷體" w:hAnsi="標楷體"/>
              </w:rPr>
            </w:pPr>
          </w:p>
        </w:tc>
        <w:tc>
          <w:tcPr>
            <w:tcW w:w="993" w:type="dxa"/>
          </w:tcPr>
          <w:p w14:paraId="5F7CDFAD" w14:textId="77777777" w:rsidR="00466A97" w:rsidRPr="006C121E" w:rsidRDefault="00466A97" w:rsidP="000C5540">
            <w:pPr>
              <w:rPr>
                <w:rFonts w:ascii="標楷體" w:eastAsia="標楷體" w:hAnsi="標楷體"/>
              </w:rPr>
            </w:pPr>
          </w:p>
        </w:tc>
        <w:tc>
          <w:tcPr>
            <w:tcW w:w="1493" w:type="dxa"/>
          </w:tcPr>
          <w:p w14:paraId="549DE316" w14:textId="77777777" w:rsidR="00466A97" w:rsidRPr="006C121E" w:rsidRDefault="00466A97" w:rsidP="000C5540">
            <w:pPr>
              <w:rPr>
                <w:rFonts w:ascii="標楷體" w:eastAsia="標楷體" w:hAnsi="標楷體"/>
              </w:rPr>
            </w:pPr>
          </w:p>
        </w:tc>
        <w:tc>
          <w:tcPr>
            <w:tcW w:w="623" w:type="dxa"/>
          </w:tcPr>
          <w:p w14:paraId="481DAAC5" w14:textId="77777777" w:rsidR="00466A97" w:rsidRPr="006C121E" w:rsidRDefault="00466A97" w:rsidP="000C5540">
            <w:pPr>
              <w:rPr>
                <w:rFonts w:ascii="標楷體" w:eastAsia="標楷體" w:hAnsi="標楷體"/>
              </w:rPr>
            </w:pPr>
          </w:p>
        </w:tc>
        <w:tc>
          <w:tcPr>
            <w:tcW w:w="666" w:type="dxa"/>
          </w:tcPr>
          <w:p w14:paraId="352D10FF" w14:textId="77777777" w:rsidR="00466A97" w:rsidRPr="006C121E" w:rsidRDefault="00466A97" w:rsidP="000C5540">
            <w:pPr>
              <w:jc w:val="center"/>
              <w:rPr>
                <w:rFonts w:ascii="標楷體" w:eastAsia="標楷體" w:hAnsi="標楷體"/>
              </w:rPr>
            </w:pPr>
            <w:r w:rsidRPr="00197385">
              <w:rPr>
                <w:rFonts w:ascii="標楷體" w:eastAsia="標楷體" w:hAnsi="標楷體" w:hint="eastAsia"/>
              </w:rPr>
              <w:t>R</w:t>
            </w:r>
          </w:p>
        </w:tc>
        <w:tc>
          <w:tcPr>
            <w:tcW w:w="2852" w:type="dxa"/>
          </w:tcPr>
          <w:p w14:paraId="1CF1E0C7" w14:textId="77777777" w:rsidR="00466A97" w:rsidRPr="006C121E"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7275DF1A"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3897863A" w14:textId="77777777" w:rsidR="00466A97" w:rsidRPr="00023341" w:rsidRDefault="00466A97" w:rsidP="000C5540">
            <w:pPr>
              <w:rPr>
                <w:rFonts w:ascii="標楷體" w:eastAsia="標楷體" w:hAnsi="標楷體"/>
              </w:rPr>
            </w:pPr>
            <w:r>
              <w:rPr>
                <w:rFonts w:ascii="標楷體" w:eastAsia="標楷體" w:hAnsi="標楷體" w:hint="eastAsia"/>
              </w:rPr>
              <w:t>5</w:t>
            </w:r>
          </w:p>
        </w:tc>
        <w:tc>
          <w:tcPr>
            <w:tcW w:w="1639" w:type="dxa"/>
            <w:tcBorders>
              <w:top w:val="single" w:sz="4" w:space="0" w:color="auto"/>
              <w:left w:val="single" w:sz="4" w:space="0" w:color="auto"/>
              <w:bottom w:val="single" w:sz="4" w:space="0" w:color="auto"/>
              <w:right w:val="single" w:sz="4" w:space="0" w:color="auto"/>
            </w:tcBorders>
          </w:tcPr>
          <w:p w14:paraId="28052ECC" w14:textId="77777777" w:rsidR="00466A97" w:rsidRPr="00023341" w:rsidRDefault="00466A97" w:rsidP="000C5540">
            <w:pPr>
              <w:rPr>
                <w:rFonts w:ascii="標楷體" w:eastAsia="標楷體" w:hAnsi="標楷體"/>
              </w:rPr>
            </w:pPr>
            <w:r w:rsidRPr="00023341">
              <w:rPr>
                <w:rFonts w:ascii="標楷體" w:eastAsia="標楷體" w:hAnsi="標楷體" w:hint="eastAsia"/>
              </w:rPr>
              <w:t>額度號碼</w:t>
            </w:r>
          </w:p>
        </w:tc>
        <w:tc>
          <w:tcPr>
            <w:tcW w:w="1697" w:type="dxa"/>
            <w:tcBorders>
              <w:top w:val="single" w:sz="4" w:space="0" w:color="auto"/>
              <w:left w:val="single" w:sz="4" w:space="0" w:color="auto"/>
              <w:bottom w:val="single" w:sz="4" w:space="0" w:color="auto"/>
              <w:right w:val="single" w:sz="4" w:space="0" w:color="auto"/>
            </w:tcBorders>
          </w:tcPr>
          <w:p w14:paraId="69E105C6" w14:textId="77777777" w:rsidR="00466A97" w:rsidRPr="00023341"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78A76993"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98A14C7"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514BF12E"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9705836" w14:textId="77777777" w:rsidR="00466A97" w:rsidRPr="00023341"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15F4FC0B" w14:textId="77777777" w:rsidR="00466A97" w:rsidRPr="00C40A12"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763869A4"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2EFCCF9F" w14:textId="77777777" w:rsidR="00466A97" w:rsidRPr="00023341" w:rsidRDefault="00466A97" w:rsidP="000C5540">
            <w:pPr>
              <w:rPr>
                <w:rFonts w:ascii="標楷體" w:eastAsia="標楷體" w:hAnsi="標楷體"/>
              </w:rPr>
            </w:pPr>
            <w:r>
              <w:rPr>
                <w:rFonts w:ascii="標楷體" w:eastAsia="標楷體" w:hAnsi="標楷體" w:hint="eastAsia"/>
              </w:rPr>
              <w:t>6</w:t>
            </w:r>
          </w:p>
        </w:tc>
        <w:tc>
          <w:tcPr>
            <w:tcW w:w="1639" w:type="dxa"/>
            <w:tcBorders>
              <w:top w:val="single" w:sz="4" w:space="0" w:color="auto"/>
              <w:left w:val="single" w:sz="4" w:space="0" w:color="auto"/>
              <w:bottom w:val="single" w:sz="4" w:space="0" w:color="auto"/>
              <w:right w:val="single" w:sz="4" w:space="0" w:color="auto"/>
            </w:tcBorders>
          </w:tcPr>
          <w:p w14:paraId="33B5E53F" w14:textId="77777777" w:rsidR="00466A97" w:rsidRPr="00023341" w:rsidRDefault="00466A97" w:rsidP="000C5540">
            <w:pPr>
              <w:rPr>
                <w:rFonts w:ascii="標楷體" w:eastAsia="標楷體" w:hAnsi="標楷體"/>
              </w:rPr>
            </w:pPr>
            <w:r>
              <w:rPr>
                <w:rFonts w:ascii="標楷體" w:eastAsia="標楷體" w:hAnsi="標楷體" w:hint="eastAsia"/>
              </w:rPr>
              <w:t>撥款序號</w:t>
            </w:r>
          </w:p>
        </w:tc>
        <w:tc>
          <w:tcPr>
            <w:tcW w:w="1697" w:type="dxa"/>
            <w:tcBorders>
              <w:top w:val="single" w:sz="4" w:space="0" w:color="auto"/>
              <w:left w:val="single" w:sz="4" w:space="0" w:color="auto"/>
              <w:bottom w:val="single" w:sz="4" w:space="0" w:color="auto"/>
              <w:right w:val="single" w:sz="4" w:space="0" w:color="auto"/>
            </w:tcBorders>
          </w:tcPr>
          <w:p w14:paraId="64287D99" w14:textId="77777777" w:rsidR="00466A97" w:rsidRPr="00023341"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00673D03"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39C5B2F"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7062CB4D"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91E3E25"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3842D028" w14:textId="77777777" w:rsidR="00466A9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2657A42B" w14:textId="77777777" w:rsidTr="000C5540">
        <w:trPr>
          <w:trHeight w:val="244"/>
          <w:jc w:val="center"/>
        </w:trPr>
        <w:tc>
          <w:tcPr>
            <w:tcW w:w="3793" w:type="dxa"/>
            <w:gridSpan w:val="3"/>
            <w:tcBorders>
              <w:top w:val="single" w:sz="4" w:space="0" w:color="auto"/>
              <w:left w:val="single" w:sz="4" w:space="0" w:color="auto"/>
              <w:bottom w:val="single" w:sz="4" w:space="0" w:color="auto"/>
              <w:right w:val="single" w:sz="4" w:space="0" w:color="auto"/>
            </w:tcBorders>
          </w:tcPr>
          <w:p w14:paraId="6D39B3FC" w14:textId="77777777" w:rsidR="00466A97" w:rsidDel="002C6AA9" w:rsidRDefault="00466A97" w:rsidP="000C5540">
            <w:pPr>
              <w:rPr>
                <w:rFonts w:ascii="標楷體" w:eastAsia="標楷體" w:hAnsi="標楷體"/>
              </w:rPr>
            </w:pPr>
            <w:r>
              <w:rPr>
                <w:rFonts w:ascii="標楷體" w:eastAsia="標楷體" w:hAnsi="標楷體" w:hint="eastAsia"/>
                <w:color w:val="FF0000"/>
              </w:rPr>
              <w:t>頁籤-</w:t>
            </w:r>
            <w:r w:rsidRPr="005F691E">
              <w:rPr>
                <w:rFonts w:ascii="標楷體" w:eastAsia="標楷體" w:hAnsi="標楷體" w:hint="eastAsia"/>
                <w:color w:val="FF0000"/>
              </w:rPr>
              <w:t>金額、日期</w:t>
            </w:r>
          </w:p>
        </w:tc>
        <w:tc>
          <w:tcPr>
            <w:tcW w:w="993" w:type="dxa"/>
            <w:tcBorders>
              <w:top w:val="single" w:sz="4" w:space="0" w:color="auto"/>
              <w:left w:val="single" w:sz="4" w:space="0" w:color="auto"/>
              <w:bottom w:val="single" w:sz="4" w:space="0" w:color="auto"/>
              <w:right w:val="single" w:sz="4" w:space="0" w:color="auto"/>
            </w:tcBorders>
          </w:tcPr>
          <w:p w14:paraId="59BAAAAE"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6932B0D9"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58B7544A"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C298476" w14:textId="77777777" w:rsidR="00466A97" w:rsidRDefault="00466A97" w:rsidP="000C5540">
            <w:pPr>
              <w:jc w:val="center"/>
              <w:rPr>
                <w:rFonts w:ascii="標楷體" w:eastAsia="標楷體" w:hAnsi="標楷體"/>
              </w:rPr>
            </w:pPr>
          </w:p>
        </w:tc>
        <w:tc>
          <w:tcPr>
            <w:tcW w:w="2866" w:type="dxa"/>
            <w:gridSpan w:val="2"/>
            <w:tcBorders>
              <w:top w:val="single" w:sz="4" w:space="0" w:color="auto"/>
              <w:left w:val="single" w:sz="4" w:space="0" w:color="auto"/>
              <w:bottom w:val="single" w:sz="4" w:space="0" w:color="auto"/>
              <w:right w:val="single" w:sz="4" w:space="0" w:color="auto"/>
            </w:tcBorders>
          </w:tcPr>
          <w:p w14:paraId="2FCB53B9" w14:textId="77777777" w:rsidR="00466A97" w:rsidRPr="00023341" w:rsidDel="002526B7" w:rsidRDefault="00466A97" w:rsidP="000C5540">
            <w:pPr>
              <w:ind w:left="378" w:hanging="378"/>
              <w:rPr>
                <w:rFonts w:ascii="標楷體" w:eastAsia="標楷體" w:hAnsi="標楷體"/>
              </w:rPr>
            </w:pPr>
          </w:p>
        </w:tc>
      </w:tr>
      <w:tr w:rsidR="00466A97" w:rsidRPr="003972CE" w14:paraId="4A3A11B7"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0B41D5CC" w14:textId="77777777" w:rsidR="00466A97" w:rsidDel="00487CCC" w:rsidRDefault="00466A97" w:rsidP="000C5540">
            <w:pPr>
              <w:rPr>
                <w:rFonts w:ascii="標楷體" w:eastAsia="標楷體" w:hAnsi="標楷體"/>
              </w:rPr>
            </w:pPr>
            <w:r>
              <w:rPr>
                <w:rFonts w:ascii="標楷體" w:eastAsia="標楷體" w:hAnsi="標楷體" w:hint="eastAsia"/>
              </w:rPr>
              <w:t>7</w:t>
            </w:r>
          </w:p>
        </w:tc>
        <w:tc>
          <w:tcPr>
            <w:tcW w:w="1639" w:type="dxa"/>
            <w:tcBorders>
              <w:top w:val="single" w:sz="4" w:space="0" w:color="auto"/>
              <w:left w:val="single" w:sz="4" w:space="0" w:color="auto"/>
              <w:bottom w:val="single" w:sz="4" w:space="0" w:color="auto"/>
              <w:right w:val="single" w:sz="4" w:space="0" w:color="auto"/>
            </w:tcBorders>
          </w:tcPr>
          <w:p w14:paraId="77B3B438" w14:textId="77777777" w:rsidR="00466A97" w:rsidRDefault="00466A97" w:rsidP="000C5540">
            <w:pPr>
              <w:rPr>
                <w:rFonts w:ascii="標楷體" w:eastAsia="標楷體" w:hAnsi="標楷體"/>
              </w:rPr>
            </w:pPr>
            <w:r w:rsidRPr="00023341">
              <w:rPr>
                <w:rFonts w:ascii="標楷體" w:eastAsia="標楷體" w:hAnsi="標楷體" w:hint="eastAsia"/>
              </w:rPr>
              <w:t>業務科目</w:t>
            </w:r>
          </w:p>
        </w:tc>
        <w:tc>
          <w:tcPr>
            <w:tcW w:w="1697" w:type="dxa"/>
            <w:tcBorders>
              <w:top w:val="single" w:sz="4" w:space="0" w:color="auto"/>
              <w:left w:val="single" w:sz="4" w:space="0" w:color="auto"/>
              <w:bottom w:val="single" w:sz="4" w:space="0" w:color="auto"/>
              <w:right w:val="single" w:sz="4" w:space="0" w:color="auto"/>
            </w:tcBorders>
          </w:tcPr>
          <w:p w14:paraId="4415C2A0"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11D85EC0"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4B7B16F"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061EC652"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5AAE6D8"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6866C901" w14:textId="77777777" w:rsidR="00466A97" w:rsidRPr="00380424" w:rsidDel="002526B7" w:rsidRDefault="00466A97" w:rsidP="000C5540">
            <w:pPr>
              <w:snapToGrid w:val="0"/>
              <w:ind w:left="238" w:hangingChars="99" w:hanging="238"/>
              <w:rPr>
                <w:rFonts w:ascii="標楷體" w:eastAsia="標楷體" w:hAnsi="標楷體"/>
              </w:rPr>
            </w:pPr>
            <w:r w:rsidRPr="00D8325C">
              <w:rPr>
                <w:rFonts w:ascii="標楷體" w:eastAsia="標楷體" w:hAnsi="標楷體" w:hint="eastAsia"/>
              </w:rPr>
              <w:t>1.自動顯示原值</w:t>
            </w:r>
          </w:p>
        </w:tc>
      </w:tr>
      <w:tr w:rsidR="00466A97" w:rsidRPr="003972CE" w14:paraId="056CB113"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30C677F7" w14:textId="77777777" w:rsidR="00466A97" w:rsidDel="00487CCC" w:rsidRDefault="00466A97" w:rsidP="000C5540">
            <w:pPr>
              <w:rPr>
                <w:rFonts w:ascii="標楷體" w:eastAsia="標楷體" w:hAnsi="標楷體"/>
              </w:rPr>
            </w:pPr>
            <w:r>
              <w:rPr>
                <w:rFonts w:ascii="標楷體" w:eastAsia="標楷體" w:hAnsi="標楷體" w:hint="eastAsia"/>
              </w:rPr>
              <w:t>8</w:t>
            </w:r>
          </w:p>
        </w:tc>
        <w:tc>
          <w:tcPr>
            <w:tcW w:w="1639" w:type="dxa"/>
            <w:tcBorders>
              <w:top w:val="single" w:sz="4" w:space="0" w:color="auto"/>
              <w:left w:val="single" w:sz="4" w:space="0" w:color="auto"/>
              <w:bottom w:val="single" w:sz="4" w:space="0" w:color="auto"/>
              <w:right w:val="single" w:sz="4" w:space="0" w:color="auto"/>
            </w:tcBorders>
          </w:tcPr>
          <w:p w14:paraId="48F51A71" w14:textId="77777777" w:rsidR="00466A97" w:rsidRDefault="00466A97" w:rsidP="000C5540">
            <w:pPr>
              <w:rPr>
                <w:rFonts w:ascii="標楷體" w:eastAsia="標楷體" w:hAnsi="標楷體"/>
              </w:rPr>
            </w:pPr>
            <w:r w:rsidRPr="00023341">
              <w:rPr>
                <w:rFonts w:ascii="標楷體" w:eastAsia="標楷體" w:hAnsi="標楷體" w:hint="eastAsia"/>
              </w:rPr>
              <w:t>撥款方式</w:t>
            </w:r>
          </w:p>
        </w:tc>
        <w:tc>
          <w:tcPr>
            <w:tcW w:w="1697" w:type="dxa"/>
            <w:tcBorders>
              <w:top w:val="single" w:sz="4" w:space="0" w:color="auto"/>
              <w:left w:val="single" w:sz="4" w:space="0" w:color="auto"/>
              <w:bottom w:val="single" w:sz="4" w:space="0" w:color="auto"/>
              <w:right w:val="single" w:sz="4" w:space="0" w:color="auto"/>
            </w:tcBorders>
          </w:tcPr>
          <w:p w14:paraId="7E044779"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0536F8C7"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28F29BAC"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7E4AE3DB"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A14489D"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173272D9" w14:textId="77777777" w:rsidR="00466A97" w:rsidRPr="00C40A12"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3854B6C7"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35D1C8E5" w14:textId="77777777" w:rsidR="00466A97" w:rsidRDefault="00466A97" w:rsidP="000C5540">
            <w:pPr>
              <w:rPr>
                <w:rFonts w:ascii="標楷體" w:eastAsia="標楷體" w:hAnsi="標楷體"/>
              </w:rPr>
            </w:pPr>
            <w:r>
              <w:rPr>
                <w:rFonts w:ascii="標楷體" w:eastAsia="標楷體" w:hAnsi="標楷體" w:hint="eastAsia"/>
              </w:rPr>
              <w:t>9</w:t>
            </w:r>
          </w:p>
        </w:tc>
        <w:tc>
          <w:tcPr>
            <w:tcW w:w="1639" w:type="dxa"/>
            <w:tcBorders>
              <w:top w:val="single" w:sz="4" w:space="0" w:color="auto"/>
              <w:left w:val="single" w:sz="4" w:space="0" w:color="auto"/>
              <w:bottom w:val="single" w:sz="4" w:space="0" w:color="auto"/>
              <w:right w:val="single" w:sz="4" w:space="0" w:color="auto"/>
            </w:tcBorders>
          </w:tcPr>
          <w:p w14:paraId="4C14CC5D" w14:textId="77777777" w:rsidR="00466A97" w:rsidRPr="00023341" w:rsidRDefault="00466A97" w:rsidP="000C5540">
            <w:pPr>
              <w:rPr>
                <w:rFonts w:ascii="標楷體" w:eastAsia="標楷體" w:hAnsi="標楷體"/>
              </w:rPr>
            </w:pPr>
            <w:r w:rsidRPr="00023341">
              <w:rPr>
                <w:rFonts w:ascii="標楷體" w:eastAsia="標楷體" w:hAnsi="標楷體" w:hint="eastAsia"/>
              </w:rPr>
              <w:t>幣別</w:t>
            </w:r>
          </w:p>
        </w:tc>
        <w:tc>
          <w:tcPr>
            <w:tcW w:w="1697" w:type="dxa"/>
            <w:tcBorders>
              <w:top w:val="single" w:sz="4" w:space="0" w:color="auto"/>
              <w:left w:val="single" w:sz="4" w:space="0" w:color="auto"/>
              <w:bottom w:val="single" w:sz="4" w:space="0" w:color="auto"/>
              <w:right w:val="single" w:sz="4" w:space="0" w:color="auto"/>
            </w:tcBorders>
          </w:tcPr>
          <w:p w14:paraId="54F0D716"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367855E3"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183B8B6"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7551F063"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37FF0BC"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3E43565B" w14:textId="77777777" w:rsidR="00466A97" w:rsidRPr="00C40A12"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34A218B4"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24F4C257" w14:textId="77777777" w:rsidR="00466A97" w:rsidRDefault="00466A97" w:rsidP="000C5540">
            <w:pPr>
              <w:rPr>
                <w:rFonts w:ascii="標楷體" w:eastAsia="標楷體" w:hAnsi="標楷體"/>
              </w:rPr>
            </w:pPr>
            <w:r>
              <w:rPr>
                <w:rFonts w:ascii="標楷體" w:eastAsia="標楷體" w:hAnsi="標楷體" w:hint="eastAsia"/>
              </w:rPr>
              <w:t>10</w:t>
            </w:r>
          </w:p>
        </w:tc>
        <w:tc>
          <w:tcPr>
            <w:tcW w:w="1639" w:type="dxa"/>
            <w:tcBorders>
              <w:top w:val="single" w:sz="4" w:space="0" w:color="auto"/>
              <w:left w:val="single" w:sz="4" w:space="0" w:color="auto"/>
              <w:bottom w:val="single" w:sz="4" w:space="0" w:color="auto"/>
              <w:right w:val="single" w:sz="4" w:space="0" w:color="auto"/>
            </w:tcBorders>
          </w:tcPr>
          <w:p w14:paraId="5CD05979" w14:textId="77777777" w:rsidR="00466A97" w:rsidRPr="00023341" w:rsidRDefault="00466A97" w:rsidP="000C5540">
            <w:pPr>
              <w:rPr>
                <w:rFonts w:ascii="標楷體" w:eastAsia="標楷體" w:hAnsi="標楷體"/>
              </w:rPr>
            </w:pPr>
            <w:r w:rsidRPr="00023341">
              <w:rPr>
                <w:rFonts w:ascii="標楷體" w:eastAsia="標楷體" w:hAnsi="標楷體" w:hint="eastAsia"/>
              </w:rPr>
              <w:t>撥款金額</w:t>
            </w:r>
          </w:p>
        </w:tc>
        <w:tc>
          <w:tcPr>
            <w:tcW w:w="1697" w:type="dxa"/>
            <w:tcBorders>
              <w:top w:val="single" w:sz="4" w:space="0" w:color="auto"/>
              <w:left w:val="single" w:sz="4" w:space="0" w:color="auto"/>
              <w:bottom w:val="single" w:sz="4" w:space="0" w:color="auto"/>
              <w:right w:val="single" w:sz="4" w:space="0" w:color="auto"/>
            </w:tcBorders>
          </w:tcPr>
          <w:p w14:paraId="400556F1"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27E5292E"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D698415"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73FCE035"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7325581"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71070044" w14:textId="77777777" w:rsidR="00466A97" w:rsidRPr="00C40A12"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620AD8CF"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99A8FBA" w14:textId="77777777" w:rsidR="00466A97" w:rsidRDefault="00466A97" w:rsidP="000C5540">
            <w:pPr>
              <w:rPr>
                <w:rFonts w:ascii="標楷體" w:eastAsia="標楷體" w:hAnsi="標楷體"/>
              </w:rPr>
            </w:pPr>
            <w:r>
              <w:rPr>
                <w:rFonts w:ascii="標楷體" w:eastAsia="標楷體" w:hAnsi="標楷體" w:hint="eastAsia"/>
              </w:rPr>
              <w:t>11</w:t>
            </w:r>
          </w:p>
        </w:tc>
        <w:tc>
          <w:tcPr>
            <w:tcW w:w="1639" w:type="dxa"/>
            <w:tcBorders>
              <w:top w:val="single" w:sz="4" w:space="0" w:color="auto"/>
              <w:left w:val="single" w:sz="4" w:space="0" w:color="auto"/>
              <w:bottom w:val="single" w:sz="4" w:space="0" w:color="auto"/>
              <w:right w:val="single" w:sz="4" w:space="0" w:color="auto"/>
            </w:tcBorders>
          </w:tcPr>
          <w:p w14:paraId="4988A058" w14:textId="77777777" w:rsidR="00466A97" w:rsidRPr="00023341" w:rsidRDefault="00466A97" w:rsidP="000C5540">
            <w:pPr>
              <w:rPr>
                <w:rFonts w:ascii="標楷體" w:eastAsia="標楷體" w:hAnsi="標楷體"/>
              </w:rPr>
            </w:pPr>
            <w:r w:rsidRPr="00023341">
              <w:rPr>
                <w:rFonts w:ascii="標楷體" w:eastAsia="標楷體" w:hAnsi="標楷體" w:hint="eastAsia"/>
              </w:rPr>
              <w:t>撥款日期</w:t>
            </w:r>
          </w:p>
        </w:tc>
        <w:tc>
          <w:tcPr>
            <w:tcW w:w="1697" w:type="dxa"/>
            <w:tcBorders>
              <w:top w:val="single" w:sz="4" w:space="0" w:color="auto"/>
              <w:left w:val="single" w:sz="4" w:space="0" w:color="auto"/>
              <w:bottom w:val="single" w:sz="4" w:space="0" w:color="auto"/>
              <w:right w:val="single" w:sz="4" w:space="0" w:color="auto"/>
            </w:tcBorders>
          </w:tcPr>
          <w:p w14:paraId="197C3EA4"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4E7BD7EB"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0173102"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14BFDD04"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F8E9A47"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3CC1634A" w14:textId="77777777" w:rsidR="00466A97" w:rsidRPr="009E4E23"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17DE5F67"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552C6F9D" w14:textId="77777777" w:rsidR="00466A97" w:rsidRDefault="00466A97" w:rsidP="000C5540">
            <w:pPr>
              <w:rPr>
                <w:rFonts w:ascii="標楷體" w:eastAsia="標楷體" w:hAnsi="標楷體"/>
              </w:rPr>
            </w:pPr>
            <w:r>
              <w:rPr>
                <w:rFonts w:ascii="標楷體" w:eastAsia="標楷體" w:hAnsi="標楷體" w:hint="eastAsia"/>
              </w:rPr>
              <w:t>12</w:t>
            </w:r>
          </w:p>
        </w:tc>
        <w:tc>
          <w:tcPr>
            <w:tcW w:w="1639" w:type="dxa"/>
            <w:tcBorders>
              <w:top w:val="single" w:sz="4" w:space="0" w:color="auto"/>
              <w:left w:val="single" w:sz="4" w:space="0" w:color="auto"/>
              <w:bottom w:val="single" w:sz="4" w:space="0" w:color="auto"/>
              <w:right w:val="single" w:sz="4" w:space="0" w:color="auto"/>
            </w:tcBorders>
          </w:tcPr>
          <w:p w14:paraId="24C2C1E3" w14:textId="77777777" w:rsidR="00466A97" w:rsidRPr="00023341" w:rsidRDefault="00466A97" w:rsidP="000C5540">
            <w:pPr>
              <w:rPr>
                <w:rFonts w:ascii="標楷體" w:eastAsia="標楷體" w:hAnsi="標楷體"/>
              </w:rPr>
            </w:pPr>
            <w:r w:rsidRPr="00023341">
              <w:rPr>
                <w:rFonts w:ascii="標楷體" w:eastAsia="標楷體" w:hAnsi="標楷體" w:hint="eastAsia"/>
              </w:rPr>
              <w:t>到期日</w:t>
            </w:r>
          </w:p>
        </w:tc>
        <w:tc>
          <w:tcPr>
            <w:tcW w:w="1697" w:type="dxa"/>
            <w:tcBorders>
              <w:top w:val="single" w:sz="4" w:space="0" w:color="auto"/>
              <w:left w:val="single" w:sz="4" w:space="0" w:color="auto"/>
              <w:bottom w:val="single" w:sz="4" w:space="0" w:color="auto"/>
              <w:right w:val="single" w:sz="4" w:space="0" w:color="auto"/>
            </w:tcBorders>
          </w:tcPr>
          <w:p w14:paraId="5E94F1DD"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130F814E"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4E054E4"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3D259A93"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6A7DAE2"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5084F601" w14:textId="77777777" w:rsidR="00466A97" w:rsidRPr="00C40A12"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6299FBAC"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8FEC07E" w14:textId="77777777" w:rsidR="00466A97" w:rsidRDefault="00466A97" w:rsidP="000C5540">
            <w:pPr>
              <w:rPr>
                <w:rFonts w:ascii="標楷體" w:eastAsia="標楷體" w:hAnsi="標楷體"/>
              </w:rPr>
            </w:pPr>
            <w:r>
              <w:rPr>
                <w:rFonts w:ascii="標楷體" w:eastAsia="標楷體" w:hAnsi="標楷體" w:hint="eastAsia"/>
              </w:rPr>
              <w:t>13</w:t>
            </w:r>
          </w:p>
        </w:tc>
        <w:tc>
          <w:tcPr>
            <w:tcW w:w="1639" w:type="dxa"/>
            <w:tcBorders>
              <w:top w:val="single" w:sz="4" w:space="0" w:color="auto"/>
              <w:left w:val="single" w:sz="4" w:space="0" w:color="auto"/>
              <w:bottom w:val="single" w:sz="4" w:space="0" w:color="auto"/>
              <w:right w:val="single" w:sz="4" w:space="0" w:color="auto"/>
            </w:tcBorders>
          </w:tcPr>
          <w:p w14:paraId="702B85F3" w14:textId="77777777" w:rsidR="00466A97" w:rsidRPr="00023341" w:rsidRDefault="00466A97" w:rsidP="000C5540">
            <w:pPr>
              <w:rPr>
                <w:rFonts w:ascii="標楷體" w:eastAsia="標楷體" w:hAnsi="標楷體"/>
              </w:rPr>
            </w:pPr>
            <w:r>
              <w:rPr>
                <w:rFonts w:ascii="標楷體" w:eastAsia="標楷體" w:hAnsi="標楷體" w:hint="eastAsia"/>
              </w:rPr>
              <w:t>計息方式</w:t>
            </w:r>
          </w:p>
        </w:tc>
        <w:tc>
          <w:tcPr>
            <w:tcW w:w="1697" w:type="dxa"/>
            <w:tcBorders>
              <w:top w:val="single" w:sz="4" w:space="0" w:color="auto"/>
              <w:left w:val="single" w:sz="4" w:space="0" w:color="auto"/>
              <w:bottom w:val="single" w:sz="4" w:space="0" w:color="auto"/>
              <w:right w:val="single" w:sz="4" w:space="0" w:color="auto"/>
            </w:tcBorders>
          </w:tcPr>
          <w:p w14:paraId="50BEB5DC"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3F53990E"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52389A7" w14:textId="77777777" w:rsidR="00466A97" w:rsidRPr="00380424"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3F647DCC"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D3AC272"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22423FE5" w14:textId="77777777" w:rsidR="00466A97" w:rsidRPr="00C40A12"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62A93E41"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858DA43" w14:textId="77777777" w:rsidR="00466A97" w:rsidRDefault="00466A97" w:rsidP="000C5540">
            <w:pPr>
              <w:rPr>
                <w:rFonts w:ascii="標楷體" w:eastAsia="標楷體" w:hAnsi="標楷體"/>
              </w:rPr>
            </w:pPr>
            <w:r>
              <w:rPr>
                <w:rFonts w:ascii="標楷體" w:eastAsia="標楷體" w:hAnsi="標楷體" w:hint="eastAsia"/>
              </w:rPr>
              <w:t>14</w:t>
            </w:r>
          </w:p>
        </w:tc>
        <w:tc>
          <w:tcPr>
            <w:tcW w:w="1639" w:type="dxa"/>
            <w:tcBorders>
              <w:top w:val="single" w:sz="4" w:space="0" w:color="auto"/>
              <w:left w:val="single" w:sz="4" w:space="0" w:color="auto"/>
              <w:bottom w:val="single" w:sz="4" w:space="0" w:color="auto"/>
              <w:right w:val="single" w:sz="4" w:space="0" w:color="auto"/>
            </w:tcBorders>
          </w:tcPr>
          <w:p w14:paraId="13BA21F2" w14:textId="77777777" w:rsidR="00466A97" w:rsidRPr="00023341" w:rsidRDefault="00466A97" w:rsidP="000C5540">
            <w:pPr>
              <w:rPr>
                <w:rFonts w:ascii="標楷體" w:eastAsia="標楷體" w:hAnsi="標楷體"/>
              </w:rPr>
            </w:pPr>
            <w:r w:rsidRPr="00023341">
              <w:rPr>
                <w:rFonts w:ascii="標楷體" w:eastAsia="標楷體" w:hAnsi="標楷體" w:hint="eastAsia"/>
              </w:rPr>
              <w:t>攤還方式</w:t>
            </w:r>
          </w:p>
        </w:tc>
        <w:tc>
          <w:tcPr>
            <w:tcW w:w="1697" w:type="dxa"/>
            <w:tcBorders>
              <w:top w:val="single" w:sz="4" w:space="0" w:color="auto"/>
              <w:left w:val="single" w:sz="4" w:space="0" w:color="auto"/>
              <w:bottom w:val="single" w:sz="4" w:space="0" w:color="auto"/>
              <w:right w:val="single" w:sz="4" w:space="0" w:color="auto"/>
            </w:tcBorders>
          </w:tcPr>
          <w:p w14:paraId="66B50014"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48D0DDD3"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FDACA56"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5791012F"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0E74DE6"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74A46AFC" w14:textId="77777777" w:rsidR="00466A97" w:rsidRPr="00C40A12"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4A56ACAA"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11C6356F" w14:textId="77777777" w:rsidR="00466A97" w:rsidRDefault="00466A97" w:rsidP="000C5540">
            <w:pPr>
              <w:rPr>
                <w:rFonts w:ascii="標楷體" w:eastAsia="標楷體" w:hAnsi="標楷體"/>
              </w:rPr>
            </w:pPr>
            <w:r>
              <w:rPr>
                <w:rFonts w:ascii="標楷體" w:eastAsia="標楷體" w:hAnsi="標楷體" w:hint="eastAsia"/>
              </w:rPr>
              <w:t>15</w:t>
            </w:r>
          </w:p>
        </w:tc>
        <w:tc>
          <w:tcPr>
            <w:tcW w:w="1639" w:type="dxa"/>
            <w:tcBorders>
              <w:top w:val="single" w:sz="4" w:space="0" w:color="auto"/>
              <w:left w:val="single" w:sz="4" w:space="0" w:color="auto"/>
              <w:bottom w:val="single" w:sz="4" w:space="0" w:color="auto"/>
              <w:right w:val="single" w:sz="4" w:space="0" w:color="auto"/>
            </w:tcBorders>
          </w:tcPr>
          <w:p w14:paraId="7BFC936D" w14:textId="77777777" w:rsidR="00466A97" w:rsidRPr="00023341" w:rsidRDefault="00466A97" w:rsidP="000C5540">
            <w:pPr>
              <w:rPr>
                <w:rFonts w:ascii="標楷體" w:eastAsia="標楷體" w:hAnsi="標楷體"/>
              </w:rPr>
            </w:pPr>
            <w:r>
              <w:rPr>
                <w:rFonts w:ascii="標楷體" w:eastAsia="標楷體" w:hAnsi="標楷體" w:hint="eastAsia"/>
              </w:rPr>
              <w:t>總期數</w:t>
            </w:r>
          </w:p>
        </w:tc>
        <w:tc>
          <w:tcPr>
            <w:tcW w:w="1697" w:type="dxa"/>
            <w:tcBorders>
              <w:top w:val="single" w:sz="4" w:space="0" w:color="auto"/>
              <w:left w:val="single" w:sz="4" w:space="0" w:color="auto"/>
              <w:bottom w:val="single" w:sz="4" w:space="0" w:color="auto"/>
              <w:right w:val="single" w:sz="4" w:space="0" w:color="auto"/>
            </w:tcBorders>
          </w:tcPr>
          <w:p w14:paraId="23B0ADF7" w14:textId="77777777" w:rsidR="00466A97"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4C0EAFD3"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6A7C1C59" w14:textId="77777777" w:rsidR="00466A97" w:rsidRPr="00380424"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36587559" w14:textId="77777777" w:rsidR="00466A97"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A9AAA33"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1A8062B0" w14:textId="77777777" w:rsidR="00466A97" w:rsidRPr="00E43082"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22F4B4FC"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7A2ACE78" w14:textId="77777777" w:rsidR="00466A97" w:rsidRDefault="00466A97" w:rsidP="000C5540">
            <w:pPr>
              <w:rPr>
                <w:rFonts w:ascii="標楷體" w:eastAsia="標楷體" w:hAnsi="標楷體"/>
              </w:rPr>
            </w:pPr>
            <w:r>
              <w:rPr>
                <w:rFonts w:ascii="標楷體" w:eastAsia="標楷體" w:hAnsi="標楷體" w:hint="eastAsia"/>
              </w:rPr>
              <w:t>16</w:t>
            </w:r>
          </w:p>
        </w:tc>
        <w:tc>
          <w:tcPr>
            <w:tcW w:w="1639" w:type="dxa"/>
            <w:tcBorders>
              <w:top w:val="single" w:sz="4" w:space="0" w:color="auto"/>
              <w:left w:val="single" w:sz="4" w:space="0" w:color="auto"/>
              <w:bottom w:val="single" w:sz="4" w:space="0" w:color="auto"/>
              <w:right w:val="single" w:sz="4" w:space="0" w:color="auto"/>
            </w:tcBorders>
          </w:tcPr>
          <w:p w14:paraId="573FD431" w14:textId="77777777" w:rsidR="00466A97" w:rsidRPr="00023341" w:rsidRDefault="00466A97" w:rsidP="000C5540">
            <w:pPr>
              <w:rPr>
                <w:rFonts w:ascii="標楷體" w:eastAsia="標楷體" w:hAnsi="標楷體"/>
              </w:rPr>
            </w:pPr>
            <w:r w:rsidRPr="00023341">
              <w:rPr>
                <w:rFonts w:ascii="標楷體" w:eastAsia="標楷體" w:hAnsi="標楷體" w:hint="eastAsia"/>
              </w:rPr>
              <w:t>週期基準</w:t>
            </w:r>
          </w:p>
        </w:tc>
        <w:tc>
          <w:tcPr>
            <w:tcW w:w="1697" w:type="dxa"/>
            <w:tcBorders>
              <w:top w:val="single" w:sz="4" w:space="0" w:color="auto"/>
              <w:left w:val="single" w:sz="4" w:space="0" w:color="auto"/>
              <w:bottom w:val="single" w:sz="4" w:space="0" w:color="auto"/>
              <w:right w:val="single" w:sz="4" w:space="0" w:color="auto"/>
            </w:tcBorders>
          </w:tcPr>
          <w:p w14:paraId="46BC4CB8"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40D7FE6B"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94824F7"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1FBEE642"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994333C"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457E8D04" w14:textId="77777777" w:rsidR="00466A97" w:rsidRPr="00C40A12"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17F4A473"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20CFFBEB" w14:textId="77777777" w:rsidR="00466A97" w:rsidRDefault="00466A97" w:rsidP="000C5540">
            <w:pPr>
              <w:rPr>
                <w:rFonts w:ascii="標楷體" w:eastAsia="標楷體" w:hAnsi="標楷體"/>
              </w:rPr>
            </w:pPr>
            <w:r>
              <w:rPr>
                <w:rFonts w:ascii="標楷體" w:eastAsia="標楷體" w:hAnsi="標楷體" w:hint="eastAsia"/>
              </w:rPr>
              <w:t>17</w:t>
            </w:r>
          </w:p>
        </w:tc>
        <w:tc>
          <w:tcPr>
            <w:tcW w:w="1639" w:type="dxa"/>
            <w:tcBorders>
              <w:top w:val="single" w:sz="4" w:space="0" w:color="auto"/>
              <w:left w:val="single" w:sz="4" w:space="0" w:color="auto"/>
              <w:bottom w:val="single" w:sz="4" w:space="0" w:color="auto"/>
              <w:right w:val="single" w:sz="4" w:space="0" w:color="auto"/>
            </w:tcBorders>
          </w:tcPr>
          <w:p w14:paraId="66002E13" w14:textId="77777777" w:rsidR="00466A97" w:rsidRPr="00023341" w:rsidRDefault="00466A97" w:rsidP="000C5540">
            <w:pPr>
              <w:rPr>
                <w:rFonts w:ascii="標楷體" w:eastAsia="標楷體" w:hAnsi="標楷體"/>
              </w:rPr>
            </w:pPr>
            <w:r w:rsidRPr="00023341">
              <w:rPr>
                <w:rFonts w:ascii="標楷體" w:eastAsia="標楷體" w:hAnsi="標楷體" w:hint="eastAsia"/>
              </w:rPr>
              <w:t>繳息週期</w:t>
            </w:r>
          </w:p>
        </w:tc>
        <w:tc>
          <w:tcPr>
            <w:tcW w:w="1697" w:type="dxa"/>
            <w:tcBorders>
              <w:top w:val="single" w:sz="4" w:space="0" w:color="auto"/>
              <w:left w:val="single" w:sz="4" w:space="0" w:color="auto"/>
              <w:bottom w:val="single" w:sz="4" w:space="0" w:color="auto"/>
              <w:right w:val="single" w:sz="4" w:space="0" w:color="auto"/>
            </w:tcBorders>
          </w:tcPr>
          <w:p w14:paraId="2FF48896"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5328BBBB"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CB6DB95"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6E12DD7C"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4C7CFA3"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60758824" w14:textId="77777777" w:rsidR="00466A97" w:rsidRPr="00C40A12"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33B301BC"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1F557B50" w14:textId="77777777" w:rsidR="00466A97" w:rsidRDefault="00466A97" w:rsidP="000C5540">
            <w:pPr>
              <w:rPr>
                <w:rFonts w:ascii="標楷體" w:eastAsia="標楷體" w:hAnsi="標楷體"/>
              </w:rPr>
            </w:pPr>
            <w:r>
              <w:rPr>
                <w:rFonts w:ascii="標楷體" w:eastAsia="標楷體" w:hAnsi="標楷體" w:hint="eastAsia"/>
              </w:rPr>
              <w:t>18</w:t>
            </w:r>
          </w:p>
        </w:tc>
        <w:tc>
          <w:tcPr>
            <w:tcW w:w="1639" w:type="dxa"/>
            <w:tcBorders>
              <w:top w:val="single" w:sz="4" w:space="0" w:color="auto"/>
              <w:left w:val="single" w:sz="4" w:space="0" w:color="auto"/>
              <w:bottom w:val="single" w:sz="4" w:space="0" w:color="auto"/>
              <w:right w:val="single" w:sz="4" w:space="0" w:color="auto"/>
            </w:tcBorders>
          </w:tcPr>
          <w:p w14:paraId="2D6873FF" w14:textId="77777777" w:rsidR="00466A97" w:rsidRPr="00023341" w:rsidRDefault="00466A97" w:rsidP="000C5540">
            <w:pPr>
              <w:rPr>
                <w:rFonts w:ascii="標楷體" w:eastAsia="標楷體" w:hAnsi="標楷體"/>
              </w:rPr>
            </w:pPr>
            <w:r w:rsidRPr="00023341">
              <w:rPr>
                <w:rFonts w:ascii="標楷體" w:eastAsia="標楷體" w:hAnsi="標楷體" w:hint="eastAsia"/>
              </w:rPr>
              <w:t>還本週期</w:t>
            </w:r>
          </w:p>
        </w:tc>
        <w:tc>
          <w:tcPr>
            <w:tcW w:w="1697" w:type="dxa"/>
            <w:tcBorders>
              <w:top w:val="single" w:sz="4" w:space="0" w:color="auto"/>
              <w:left w:val="single" w:sz="4" w:space="0" w:color="auto"/>
              <w:bottom w:val="single" w:sz="4" w:space="0" w:color="auto"/>
              <w:right w:val="single" w:sz="4" w:space="0" w:color="auto"/>
            </w:tcBorders>
          </w:tcPr>
          <w:p w14:paraId="1B36BF80"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1E5D5E61"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EFA70A6"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68C08018"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BFF1939"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447766E4" w14:textId="77777777" w:rsidR="00466A97" w:rsidRPr="00C40A12"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734736E1"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75565905" w14:textId="77777777" w:rsidR="00466A97" w:rsidRDefault="00466A97" w:rsidP="000C5540">
            <w:pPr>
              <w:rPr>
                <w:rFonts w:ascii="標楷體" w:eastAsia="標楷體" w:hAnsi="標楷體"/>
              </w:rPr>
            </w:pPr>
            <w:r>
              <w:rPr>
                <w:rFonts w:ascii="標楷體" w:eastAsia="標楷體" w:hAnsi="標楷體" w:hint="eastAsia"/>
              </w:rPr>
              <w:t>19</w:t>
            </w:r>
          </w:p>
        </w:tc>
        <w:tc>
          <w:tcPr>
            <w:tcW w:w="1639" w:type="dxa"/>
            <w:tcBorders>
              <w:top w:val="single" w:sz="4" w:space="0" w:color="auto"/>
              <w:left w:val="single" w:sz="4" w:space="0" w:color="auto"/>
              <w:bottom w:val="single" w:sz="4" w:space="0" w:color="auto"/>
              <w:right w:val="single" w:sz="4" w:space="0" w:color="auto"/>
            </w:tcBorders>
          </w:tcPr>
          <w:p w14:paraId="0CA1F8D9" w14:textId="77777777" w:rsidR="00466A97" w:rsidRPr="00023341" w:rsidRDefault="00466A97" w:rsidP="000C5540">
            <w:pPr>
              <w:rPr>
                <w:rFonts w:ascii="標楷體" w:eastAsia="標楷體" w:hAnsi="標楷體"/>
              </w:rPr>
            </w:pPr>
            <w:r w:rsidRPr="00023341">
              <w:rPr>
                <w:rFonts w:ascii="標楷體" w:eastAsia="標楷體" w:hAnsi="標楷體" w:hint="eastAsia"/>
              </w:rPr>
              <w:t>寬限期</w:t>
            </w:r>
          </w:p>
        </w:tc>
        <w:tc>
          <w:tcPr>
            <w:tcW w:w="1697" w:type="dxa"/>
            <w:tcBorders>
              <w:top w:val="single" w:sz="4" w:space="0" w:color="auto"/>
              <w:left w:val="single" w:sz="4" w:space="0" w:color="auto"/>
              <w:bottom w:val="single" w:sz="4" w:space="0" w:color="auto"/>
              <w:right w:val="single" w:sz="4" w:space="0" w:color="auto"/>
            </w:tcBorders>
          </w:tcPr>
          <w:p w14:paraId="3CD46331"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3AEE17C8"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B132A59"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094C783E"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5ADA92E"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02402E92" w14:textId="77777777" w:rsidR="00466A97" w:rsidRPr="00C40A12"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510748ED"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0E115D84" w14:textId="77777777" w:rsidR="00466A97" w:rsidRDefault="00466A97" w:rsidP="000C5540">
            <w:pPr>
              <w:rPr>
                <w:rFonts w:ascii="標楷體" w:eastAsia="標楷體" w:hAnsi="標楷體"/>
              </w:rPr>
            </w:pPr>
            <w:r>
              <w:rPr>
                <w:rFonts w:ascii="標楷體" w:eastAsia="標楷體" w:hAnsi="標楷體" w:hint="eastAsia"/>
              </w:rPr>
              <w:t>20</w:t>
            </w:r>
          </w:p>
        </w:tc>
        <w:tc>
          <w:tcPr>
            <w:tcW w:w="1639" w:type="dxa"/>
            <w:tcBorders>
              <w:top w:val="single" w:sz="4" w:space="0" w:color="auto"/>
              <w:left w:val="single" w:sz="4" w:space="0" w:color="auto"/>
              <w:bottom w:val="single" w:sz="4" w:space="0" w:color="auto"/>
              <w:right w:val="single" w:sz="4" w:space="0" w:color="auto"/>
            </w:tcBorders>
          </w:tcPr>
          <w:p w14:paraId="4B3D3A3D" w14:textId="77777777" w:rsidR="00466A97" w:rsidRPr="00023341" w:rsidRDefault="00466A97" w:rsidP="000C5540">
            <w:pPr>
              <w:rPr>
                <w:rFonts w:ascii="標楷體" w:eastAsia="標楷體" w:hAnsi="標楷體"/>
              </w:rPr>
            </w:pPr>
            <w:r w:rsidRPr="00023341">
              <w:rPr>
                <w:rFonts w:ascii="標楷體" w:eastAsia="標楷體" w:hAnsi="標楷體" w:hint="eastAsia"/>
              </w:rPr>
              <w:t>寬限到期日</w:t>
            </w:r>
          </w:p>
        </w:tc>
        <w:tc>
          <w:tcPr>
            <w:tcW w:w="1697" w:type="dxa"/>
            <w:tcBorders>
              <w:top w:val="single" w:sz="4" w:space="0" w:color="auto"/>
              <w:left w:val="single" w:sz="4" w:space="0" w:color="auto"/>
              <w:bottom w:val="single" w:sz="4" w:space="0" w:color="auto"/>
              <w:right w:val="single" w:sz="4" w:space="0" w:color="auto"/>
            </w:tcBorders>
          </w:tcPr>
          <w:p w14:paraId="06F0133A"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431E3C1C"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9F4E62B"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432F0452"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DC58BA3"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1E8AE1DB" w14:textId="77777777" w:rsidR="00466A97" w:rsidRPr="00C40A12"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4EFF66CF"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1F85990C" w14:textId="77777777" w:rsidR="00466A97" w:rsidRDefault="00466A97" w:rsidP="000C5540">
            <w:pPr>
              <w:rPr>
                <w:rFonts w:ascii="標楷體" w:eastAsia="標楷體" w:hAnsi="標楷體"/>
              </w:rPr>
            </w:pPr>
            <w:r>
              <w:rPr>
                <w:rFonts w:ascii="標楷體" w:eastAsia="標楷體" w:hAnsi="標楷體" w:hint="eastAsia"/>
              </w:rPr>
              <w:t>21</w:t>
            </w:r>
          </w:p>
        </w:tc>
        <w:tc>
          <w:tcPr>
            <w:tcW w:w="1639" w:type="dxa"/>
            <w:tcBorders>
              <w:top w:val="single" w:sz="4" w:space="0" w:color="auto"/>
              <w:left w:val="single" w:sz="4" w:space="0" w:color="auto"/>
              <w:bottom w:val="single" w:sz="4" w:space="0" w:color="auto"/>
              <w:right w:val="single" w:sz="4" w:space="0" w:color="auto"/>
            </w:tcBorders>
          </w:tcPr>
          <w:p w14:paraId="634D18E1" w14:textId="77777777" w:rsidR="00466A97" w:rsidRPr="00023341" w:rsidRDefault="00466A97" w:rsidP="000C5540">
            <w:pPr>
              <w:rPr>
                <w:rFonts w:ascii="標楷體" w:eastAsia="標楷體" w:hAnsi="標楷體"/>
              </w:rPr>
            </w:pPr>
            <w:r w:rsidRPr="00023341">
              <w:rPr>
                <w:rFonts w:ascii="標楷體" w:eastAsia="標楷體" w:hAnsi="標楷體" w:hint="eastAsia"/>
              </w:rPr>
              <w:t>指定應繳日</w:t>
            </w:r>
          </w:p>
        </w:tc>
        <w:tc>
          <w:tcPr>
            <w:tcW w:w="1697" w:type="dxa"/>
            <w:tcBorders>
              <w:top w:val="single" w:sz="4" w:space="0" w:color="auto"/>
              <w:left w:val="single" w:sz="4" w:space="0" w:color="auto"/>
              <w:bottom w:val="single" w:sz="4" w:space="0" w:color="auto"/>
              <w:right w:val="single" w:sz="4" w:space="0" w:color="auto"/>
            </w:tcBorders>
          </w:tcPr>
          <w:p w14:paraId="1FC0606F"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32403CFF"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6570BEBA"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3151D956"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C0B8412"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50D6797C" w14:textId="77777777" w:rsidR="00466A97" w:rsidRPr="00C40A12"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1AA0E8EE"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3717E818" w14:textId="77777777" w:rsidR="00466A97" w:rsidRDefault="00466A97" w:rsidP="000C5540">
            <w:pPr>
              <w:rPr>
                <w:rFonts w:ascii="標楷體" w:eastAsia="標楷體" w:hAnsi="標楷體"/>
              </w:rPr>
            </w:pPr>
            <w:r>
              <w:rPr>
                <w:rFonts w:ascii="標楷體" w:eastAsia="標楷體" w:hAnsi="標楷體" w:hint="eastAsia"/>
              </w:rPr>
              <w:t>22</w:t>
            </w:r>
          </w:p>
        </w:tc>
        <w:tc>
          <w:tcPr>
            <w:tcW w:w="1639" w:type="dxa"/>
            <w:tcBorders>
              <w:top w:val="single" w:sz="4" w:space="0" w:color="auto"/>
              <w:left w:val="single" w:sz="4" w:space="0" w:color="auto"/>
              <w:bottom w:val="single" w:sz="4" w:space="0" w:color="auto"/>
              <w:right w:val="single" w:sz="4" w:space="0" w:color="auto"/>
            </w:tcBorders>
          </w:tcPr>
          <w:p w14:paraId="2B2FB2D7" w14:textId="77777777" w:rsidR="00466A97" w:rsidRPr="00023341" w:rsidRDefault="00466A97" w:rsidP="000C5540">
            <w:pPr>
              <w:rPr>
                <w:rFonts w:ascii="標楷體" w:eastAsia="標楷體" w:hAnsi="標楷體"/>
              </w:rPr>
            </w:pPr>
            <w:r w:rsidRPr="00023341">
              <w:rPr>
                <w:rFonts w:ascii="標楷體" w:eastAsia="標楷體" w:hAnsi="標楷體" w:hint="eastAsia"/>
              </w:rPr>
              <w:t>首次應繳日</w:t>
            </w:r>
          </w:p>
        </w:tc>
        <w:tc>
          <w:tcPr>
            <w:tcW w:w="1697" w:type="dxa"/>
            <w:tcBorders>
              <w:top w:val="single" w:sz="4" w:space="0" w:color="auto"/>
              <w:left w:val="single" w:sz="4" w:space="0" w:color="auto"/>
              <w:bottom w:val="single" w:sz="4" w:space="0" w:color="auto"/>
              <w:right w:val="single" w:sz="4" w:space="0" w:color="auto"/>
            </w:tcBorders>
          </w:tcPr>
          <w:p w14:paraId="5FECBEF1"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1865FF6A"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C045383"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6D047F6F"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099C407"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06022061" w14:textId="77777777" w:rsidR="00466A97" w:rsidRPr="00C40A12"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132D366F"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2A14B513" w14:textId="77777777" w:rsidR="00466A97" w:rsidRDefault="00466A97" w:rsidP="000C5540">
            <w:pPr>
              <w:rPr>
                <w:rFonts w:ascii="標楷體" w:eastAsia="標楷體" w:hAnsi="標楷體"/>
              </w:rPr>
            </w:pPr>
            <w:r>
              <w:rPr>
                <w:rFonts w:ascii="標楷體" w:eastAsia="標楷體" w:hAnsi="標楷體" w:hint="eastAsia"/>
              </w:rPr>
              <w:t>23</w:t>
            </w:r>
          </w:p>
        </w:tc>
        <w:tc>
          <w:tcPr>
            <w:tcW w:w="1639" w:type="dxa"/>
            <w:tcBorders>
              <w:top w:val="single" w:sz="4" w:space="0" w:color="auto"/>
              <w:left w:val="single" w:sz="4" w:space="0" w:color="auto"/>
              <w:bottom w:val="single" w:sz="4" w:space="0" w:color="auto"/>
              <w:right w:val="single" w:sz="4" w:space="0" w:color="auto"/>
            </w:tcBorders>
          </w:tcPr>
          <w:p w14:paraId="77735FBC" w14:textId="77777777" w:rsidR="00466A97" w:rsidRPr="00023341" w:rsidRDefault="00466A97" w:rsidP="000C5540">
            <w:pPr>
              <w:rPr>
                <w:rFonts w:ascii="標楷體" w:eastAsia="標楷體" w:hAnsi="標楷體"/>
              </w:rPr>
            </w:pPr>
            <w:r w:rsidRPr="00023341">
              <w:rPr>
                <w:rFonts w:ascii="標楷體" w:eastAsia="標楷體" w:hAnsi="標楷體" w:hint="eastAsia"/>
              </w:rPr>
              <w:t>帳管費</w:t>
            </w:r>
          </w:p>
        </w:tc>
        <w:tc>
          <w:tcPr>
            <w:tcW w:w="1697" w:type="dxa"/>
            <w:tcBorders>
              <w:top w:val="single" w:sz="4" w:space="0" w:color="auto"/>
              <w:left w:val="single" w:sz="4" w:space="0" w:color="auto"/>
              <w:bottom w:val="single" w:sz="4" w:space="0" w:color="auto"/>
              <w:right w:val="single" w:sz="4" w:space="0" w:color="auto"/>
            </w:tcBorders>
          </w:tcPr>
          <w:p w14:paraId="202C943A"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693F4252"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AE0280B"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446D092F"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6062C17"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55D623EE" w14:textId="77777777" w:rsidR="00466A97" w:rsidRPr="00C40A12"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76AA165E"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88DF30D" w14:textId="77777777" w:rsidR="00466A97" w:rsidRDefault="00466A97" w:rsidP="000C5540">
            <w:pPr>
              <w:rPr>
                <w:rFonts w:ascii="標楷體" w:eastAsia="標楷體" w:hAnsi="標楷體"/>
              </w:rPr>
            </w:pPr>
            <w:r>
              <w:rPr>
                <w:rFonts w:ascii="標楷體" w:eastAsia="標楷體" w:hAnsi="標楷體" w:hint="eastAsia"/>
              </w:rPr>
              <w:t>24</w:t>
            </w:r>
          </w:p>
        </w:tc>
        <w:tc>
          <w:tcPr>
            <w:tcW w:w="1639" w:type="dxa"/>
            <w:tcBorders>
              <w:top w:val="single" w:sz="4" w:space="0" w:color="auto"/>
              <w:left w:val="single" w:sz="4" w:space="0" w:color="auto"/>
              <w:bottom w:val="single" w:sz="4" w:space="0" w:color="auto"/>
              <w:right w:val="single" w:sz="4" w:space="0" w:color="auto"/>
            </w:tcBorders>
          </w:tcPr>
          <w:p w14:paraId="08B21271" w14:textId="77777777" w:rsidR="00466A97" w:rsidRPr="00023341" w:rsidRDefault="00466A97" w:rsidP="000C5540">
            <w:pPr>
              <w:rPr>
                <w:rFonts w:ascii="標楷體" w:eastAsia="標楷體" w:hAnsi="標楷體"/>
              </w:rPr>
            </w:pPr>
            <w:r w:rsidRPr="00023341">
              <w:rPr>
                <w:rFonts w:ascii="標楷體" w:eastAsia="標楷體" w:hAnsi="標楷體" w:hint="eastAsia"/>
              </w:rPr>
              <w:t>最後一期餘額</w:t>
            </w:r>
          </w:p>
        </w:tc>
        <w:tc>
          <w:tcPr>
            <w:tcW w:w="1697" w:type="dxa"/>
            <w:tcBorders>
              <w:top w:val="single" w:sz="4" w:space="0" w:color="auto"/>
              <w:left w:val="single" w:sz="4" w:space="0" w:color="auto"/>
              <w:bottom w:val="single" w:sz="4" w:space="0" w:color="auto"/>
              <w:right w:val="single" w:sz="4" w:space="0" w:color="auto"/>
            </w:tcBorders>
          </w:tcPr>
          <w:p w14:paraId="327A2EED"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14670494"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F276A5F"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362898BA"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E77E5B8"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68B4AEFD" w14:textId="77777777" w:rsidR="00466A97" w:rsidRPr="00C40A12"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31F8CA27" w14:textId="77777777" w:rsidTr="000C5540">
        <w:trPr>
          <w:trHeight w:val="244"/>
          <w:jc w:val="center"/>
        </w:trPr>
        <w:tc>
          <w:tcPr>
            <w:tcW w:w="3793" w:type="dxa"/>
            <w:gridSpan w:val="3"/>
            <w:tcBorders>
              <w:top w:val="single" w:sz="4" w:space="0" w:color="auto"/>
              <w:left w:val="single" w:sz="4" w:space="0" w:color="auto"/>
              <w:bottom w:val="single" w:sz="4" w:space="0" w:color="auto"/>
              <w:right w:val="single" w:sz="4" w:space="0" w:color="auto"/>
            </w:tcBorders>
          </w:tcPr>
          <w:p w14:paraId="76291B04" w14:textId="77777777" w:rsidR="00466A97" w:rsidDel="002C6AA9" w:rsidRDefault="00466A97" w:rsidP="000C5540">
            <w:pPr>
              <w:rPr>
                <w:rFonts w:ascii="標楷體" w:eastAsia="標楷體" w:hAnsi="標楷體"/>
              </w:rPr>
            </w:pPr>
            <w:r>
              <w:rPr>
                <w:rFonts w:ascii="標楷體" w:eastAsia="標楷體" w:hAnsi="標楷體" w:hint="eastAsia"/>
                <w:color w:val="FF0000"/>
              </w:rPr>
              <w:t>頁籤-</w:t>
            </w:r>
            <w:r w:rsidRPr="00922047">
              <w:rPr>
                <w:rFonts w:ascii="標楷體" w:eastAsia="標楷體" w:hAnsi="標楷體" w:hint="eastAsia"/>
                <w:color w:val="FF0000"/>
              </w:rPr>
              <w:t>其他</w:t>
            </w:r>
          </w:p>
        </w:tc>
        <w:tc>
          <w:tcPr>
            <w:tcW w:w="993" w:type="dxa"/>
            <w:tcBorders>
              <w:top w:val="single" w:sz="4" w:space="0" w:color="auto"/>
              <w:left w:val="single" w:sz="4" w:space="0" w:color="auto"/>
              <w:bottom w:val="single" w:sz="4" w:space="0" w:color="auto"/>
              <w:right w:val="single" w:sz="4" w:space="0" w:color="auto"/>
            </w:tcBorders>
          </w:tcPr>
          <w:p w14:paraId="21FE66DC"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7BCC9E2"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6099B346"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37F6BE9" w14:textId="77777777" w:rsidR="00466A97" w:rsidRDefault="00466A97" w:rsidP="000C5540">
            <w:pPr>
              <w:jc w:val="center"/>
              <w:rPr>
                <w:rFonts w:ascii="標楷體" w:eastAsia="標楷體" w:hAnsi="標楷體"/>
              </w:rPr>
            </w:pPr>
          </w:p>
        </w:tc>
        <w:tc>
          <w:tcPr>
            <w:tcW w:w="2866" w:type="dxa"/>
            <w:gridSpan w:val="2"/>
            <w:tcBorders>
              <w:top w:val="single" w:sz="4" w:space="0" w:color="auto"/>
              <w:left w:val="single" w:sz="4" w:space="0" w:color="auto"/>
              <w:bottom w:val="single" w:sz="4" w:space="0" w:color="auto"/>
              <w:right w:val="single" w:sz="4" w:space="0" w:color="auto"/>
            </w:tcBorders>
          </w:tcPr>
          <w:p w14:paraId="4A5B7733" w14:textId="77777777" w:rsidR="00466A97" w:rsidRPr="00023341" w:rsidDel="002526B7" w:rsidRDefault="00466A97" w:rsidP="000C5540">
            <w:pPr>
              <w:rPr>
                <w:rFonts w:ascii="標楷體" w:eastAsia="標楷體" w:hAnsi="標楷體"/>
              </w:rPr>
            </w:pPr>
          </w:p>
        </w:tc>
      </w:tr>
      <w:tr w:rsidR="00466A97" w:rsidRPr="003972CE" w14:paraId="035C9C5E"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306FFFDA" w14:textId="77777777" w:rsidR="00466A97" w:rsidRPr="00FB5B11" w:rsidRDefault="00466A97" w:rsidP="000C5540">
            <w:pPr>
              <w:rPr>
                <w:rFonts w:ascii="標楷體" w:eastAsia="標楷體" w:hAnsi="標楷體"/>
              </w:rPr>
            </w:pPr>
            <w:r>
              <w:rPr>
                <w:rFonts w:ascii="標楷體" w:eastAsia="標楷體" w:hAnsi="標楷體" w:hint="eastAsia"/>
              </w:rPr>
              <w:t>25</w:t>
            </w:r>
          </w:p>
        </w:tc>
        <w:tc>
          <w:tcPr>
            <w:tcW w:w="1639" w:type="dxa"/>
            <w:tcBorders>
              <w:top w:val="single" w:sz="4" w:space="0" w:color="auto"/>
              <w:left w:val="single" w:sz="4" w:space="0" w:color="auto"/>
              <w:bottom w:val="single" w:sz="4" w:space="0" w:color="auto"/>
              <w:right w:val="single" w:sz="4" w:space="0" w:color="auto"/>
            </w:tcBorders>
          </w:tcPr>
          <w:p w14:paraId="53B72530" w14:textId="77777777" w:rsidR="00466A97" w:rsidRPr="00FB5B11" w:rsidRDefault="00466A97" w:rsidP="000C5540">
            <w:pPr>
              <w:rPr>
                <w:rFonts w:ascii="標楷體" w:eastAsia="標楷體" w:hAnsi="標楷體"/>
              </w:rPr>
            </w:pPr>
            <w:r w:rsidRPr="00FB5B11">
              <w:rPr>
                <w:rFonts w:ascii="標楷體" w:eastAsia="標楷體" w:hAnsi="標楷體" w:hint="eastAsia"/>
              </w:rPr>
              <w:t>客戶別</w:t>
            </w:r>
          </w:p>
        </w:tc>
        <w:tc>
          <w:tcPr>
            <w:tcW w:w="1697" w:type="dxa"/>
            <w:tcBorders>
              <w:top w:val="single" w:sz="4" w:space="0" w:color="auto"/>
              <w:left w:val="single" w:sz="4" w:space="0" w:color="auto"/>
              <w:bottom w:val="single" w:sz="4" w:space="0" w:color="auto"/>
              <w:right w:val="single" w:sz="4" w:space="0" w:color="auto"/>
            </w:tcBorders>
          </w:tcPr>
          <w:p w14:paraId="341A77DB"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7674E918"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E1F2411"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0BB7A52D"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F4872B6"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39656EE8" w14:textId="77777777" w:rsidR="00466A97" w:rsidRPr="00023341"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0E4BEC30"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12E76CB6" w14:textId="77777777" w:rsidR="00466A97" w:rsidRDefault="00466A97" w:rsidP="000C5540">
            <w:pPr>
              <w:rPr>
                <w:rFonts w:ascii="標楷體" w:eastAsia="標楷體" w:hAnsi="標楷體"/>
              </w:rPr>
            </w:pPr>
            <w:r>
              <w:rPr>
                <w:rFonts w:ascii="標楷體" w:eastAsia="標楷體" w:hAnsi="標楷體" w:hint="eastAsia"/>
              </w:rPr>
              <w:t>26</w:t>
            </w:r>
          </w:p>
        </w:tc>
        <w:tc>
          <w:tcPr>
            <w:tcW w:w="1639" w:type="dxa"/>
            <w:tcBorders>
              <w:top w:val="single" w:sz="4" w:space="0" w:color="auto"/>
              <w:left w:val="single" w:sz="4" w:space="0" w:color="auto"/>
              <w:bottom w:val="single" w:sz="4" w:space="0" w:color="auto"/>
              <w:right w:val="single" w:sz="4" w:space="0" w:color="auto"/>
            </w:tcBorders>
          </w:tcPr>
          <w:p w14:paraId="53423C30" w14:textId="77777777" w:rsidR="00466A97" w:rsidRPr="00023341" w:rsidRDefault="00466A97" w:rsidP="000C5540">
            <w:pPr>
              <w:rPr>
                <w:rFonts w:ascii="標楷體" w:eastAsia="標楷體" w:hAnsi="標楷體"/>
              </w:rPr>
            </w:pPr>
            <w:r w:rsidRPr="00023341">
              <w:rPr>
                <w:rFonts w:ascii="標楷體" w:eastAsia="標楷體" w:hAnsi="標楷體" w:hint="eastAsia"/>
              </w:rPr>
              <w:t>未齊件</w:t>
            </w:r>
          </w:p>
        </w:tc>
        <w:tc>
          <w:tcPr>
            <w:tcW w:w="1697" w:type="dxa"/>
            <w:tcBorders>
              <w:top w:val="single" w:sz="4" w:space="0" w:color="auto"/>
              <w:left w:val="single" w:sz="4" w:space="0" w:color="auto"/>
              <w:bottom w:val="single" w:sz="4" w:space="0" w:color="auto"/>
              <w:right w:val="single" w:sz="4" w:space="0" w:color="auto"/>
            </w:tcBorders>
          </w:tcPr>
          <w:p w14:paraId="2F0BCE83"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72FE3F98"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EDA996A"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433C4043"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97A327D"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5FEFD1AE" w14:textId="77777777" w:rsidR="00466A97" w:rsidRPr="00C40A12"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65B5D025"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11B0971A" w14:textId="77777777" w:rsidR="00466A97" w:rsidRDefault="00466A97" w:rsidP="000C5540">
            <w:pPr>
              <w:rPr>
                <w:rFonts w:ascii="標楷體" w:eastAsia="標楷體" w:hAnsi="標楷體"/>
              </w:rPr>
            </w:pPr>
            <w:r>
              <w:rPr>
                <w:rFonts w:ascii="標楷體" w:eastAsia="標楷體" w:hAnsi="標楷體" w:hint="eastAsia"/>
              </w:rPr>
              <w:t>27</w:t>
            </w:r>
          </w:p>
        </w:tc>
        <w:tc>
          <w:tcPr>
            <w:tcW w:w="1639" w:type="dxa"/>
            <w:tcBorders>
              <w:top w:val="single" w:sz="4" w:space="0" w:color="auto"/>
              <w:left w:val="single" w:sz="4" w:space="0" w:color="auto"/>
              <w:bottom w:val="single" w:sz="4" w:space="0" w:color="auto"/>
              <w:right w:val="single" w:sz="4" w:space="0" w:color="auto"/>
            </w:tcBorders>
          </w:tcPr>
          <w:p w14:paraId="3EA1739F" w14:textId="77777777" w:rsidR="00466A97" w:rsidRPr="00023341" w:rsidRDefault="00466A97" w:rsidP="000C5540">
            <w:pPr>
              <w:rPr>
                <w:rFonts w:ascii="標楷體" w:eastAsia="標楷體" w:hAnsi="標楷體"/>
              </w:rPr>
            </w:pPr>
            <w:r w:rsidRPr="00023341">
              <w:rPr>
                <w:rFonts w:ascii="標楷體" w:eastAsia="標楷體" w:hAnsi="標楷體" w:hint="eastAsia"/>
              </w:rPr>
              <w:t>借新還舊</w:t>
            </w:r>
          </w:p>
        </w:tc>
        <w:tc>
          <w:tcPr>
            <w:tcW w:w="1697" w:type="dxa"/>
            <w:tcBorders>
              <w:top w:val="single" w:sz="4" w:space="0" w:color="auto"/>
              <w:left w:val="single" w:sz="4" w:space="0" w:color="auto"/>
              <w:bottom w:val="single" w:sz="4" w:space="0" w:color="auto"/>
              <w:right w:val="single" w:sz="4" w:space="0" w:color="auto"/>
            </w:tcBorders>
          </w:tcPr>
          <w:p w14:paraId="52DD76EC"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1528259C"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0379E66"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30C488E5"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EC48ADC"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551019AC" w14:textId="77777777" w:rsidR="00466A97" w:rsidRPr="00C40A12"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357E9E37"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0AFF1487" w14:textId="77777777" w:rsidR="00466A97" w:rsidRDefault="00466A97" w:rsidP="000C5540">
            <w:pPr>
              <w:rPr>
                <w:rFonts w:ascii="標楷體" w:eastAsia="標楷體" w:hAnsi="標楷體"/>
              </w:rPr>
            </w:pPr>
            <w:r>
              <w:rPr>
                <w:rFonts w:ascii="標楷體" w:eastAsia="標楷體" w:hAnsi="標楷體" w:hint="eastAsia"/>
              </w:rPr>
              <w:t>28</w:t>
            </w:r>
          </w:p>
        </w:tc>
        <w:tc>
          <w:tcPr>
            <w:tcW w:w="1639" w:type="dxa"/>
            <w:tcBorders>
              <w:top w:val="single" w:sz="4" w:space="0" w:color="auto"/>
              <w:left w:val="single" w:sz="4" w:space="0" w:color="auto"/>
              <w:bottom w:val="single" w:sz="4" w:space="0" w:color="auto"/>
              <w:right w:val="single" w:sz="4" w:space="0" w:color="auto"/>
            </w:tcBorders>
          </w:tcPr>
          <w:p w14:paraId="76C346E5" w14:textId="77777777" w:rsidR="00466A97" w:rsidRPr="00023341" w:rsidRDefault="00466A97" w:rsidP="000C5540">
            <w:pPr>
              <w:rPr>
                <w:rFonts w:ascii="標楷體" w:eastAsia="標楷體" w:hAnsi="標楷體"/>
              </w:rPr>
            </w:pPr>
            <w:r w:rsidRPr="00023341">
              <w:rPr>
                <w:rFonts w:ascii="標楷體" w:eastAsia="標楷體" w:hAnsi="標楷體" w:hint="eastAsia"/>
              </w:rPr>
              <w:t>計件代碼</w:t>
            </w:r>
          </w:p>
        </w:tc>
        <w:tc>
          <w:tcPr>
            <w:tcW w:w="1697" w:type="dxa"/>
            <w:tcBorders>
              <w:top w:val="single" w:sz="4" w:space="0" w:color="auto"/>
              <w:left w:val="single" w:sz="4" w:space="0" w:color="auto"/>
              <w:bottom w:val="single" w:sz="4" w:space="0" w:color="auto"/>
              <w:right w:val="single" w:sz="4" w:space="0" w:color="auto"/>
            </w:tcBorders>
          </w:tcPr>
          <w:p w14:paraId="3C83C6D0"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266EEAB6"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82F1718"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1195B86E"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7D11D17"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6C55DFFB" w14:textId="77777777" w:rsidR="00466A97" w:rsidRPr="00C40A12"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1EE851BC"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55886B89" w14:textId="77777777" w:rsidR="00466A97" w:rsidRDefault="00466A97" w:rsidP="000C5540">
            <w:pPr>
              <w:rPr>
                <w:rFonts w:ascii="標楷體" w:eastAsia="標楷體" w:hAnsi="標楷體"/>
              </w:rPr>
            </w:pPr>
            <w:r>
              <w:rPr>
                <w:rFonts w:ascii="標楷體" w:eastAsia="標楷體" w:hAnsi="標楷體" w:hint="eastAsia"/>
              </w:rPr>
              <w:t>29</w:t>
            </w:r>
          </w:p>
        </w:tc>
        <w:tc>
          <w:tcPr>
            <w:tcW w:w="1639" w:type="dxa"/>
            <w:tcBorders>
              <w:top w:val="single" w:sz="4" w:space="0" w:color="auto"/>
              <w:left w:val="single" w:sz="4" w:space="0" w:color="auto"/>
              <w:bottom w:val="single" w:sz="4" w:space="0" w:color="auto"/>
              <w:right w:val="single" w:sz="4" w:space="0" w:color="auto"/>
            </w:tcBorders>
          </w:tcPr>
          <w:p w14:paraId="6D925284" w14:textId="77777777" w:rsidR="00466A97" w:rsidRPr="00023341" w:rsidRDefault="00466A97" w:rsidP="000C5540">
            <w:pPr>
              <w:rPr>
                <w:rFonts w:ascii="標楷體" w:eastAsia="標楷體" w:hAnsi="標楷體"/>
              </w:rPr>
            </w:pPr>
            <w:r w:rsidRPr="00023341">
              <w:rPr>
                <w:rFonts w:ascii="標楷體" w:eastAsia="標楷體" w:hAnsi="標楷體" w:hint="eastAsia"/>
              </w:rPr>
              <w:t>資金用途別</w:t>
            </w:r>
          </w:p>
        </w:tc>
        <w:tc>
          <w:tcPr>
            <w:tcW w:w="1697" w:type="dxa"/>
            <w:tcBorders>
              <w:top w:val="single" w:sz="4" w:space="0" w:color="auto"/>
              <w:left w:val="single" w:sz="4" w:space="0" w:color="auto"/>
              <w:bottom w:val="single" w:sz="4" w:space="0" w:color="auto"/>
              <w:right w:val="single" w:sz="4" w:space="0" w:color="auto"/>
            </w:tcBorders>
          </w:tcPr>
          <w:p w14:paraId="21747370"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0B7D4F4E"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61581EFA"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0CA94D24"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6011C45"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03A653C5" w14:textId="77777777" w:rsidR="00466A97" w:rsidRPr="00C40A12"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1CA38373"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5194505E" w14:textId="77777777" w:rsidR="00466A97" w:rsidRDefault="00466A97" w:rsidP="000C5540">
            <w:pPr>
              <w:rPr>
                <w:rFonts w:ascii="標楷體" w:eastAsia="標楷體" w:hAnsi="標楷體"/>
              </w:rPr>
            </w:pPr>
            <w:r>
              <w:rPr>
                <w:rFonts w:ascii="標楷體" w:eastAsia="標楷體" w:hAnsi="標楷體" w:hint="eastAsia"/>
              </w:rPr>
              <w:lastRenderedPageBreak/>
              <w:t>30</w:t>
            </w:r>
          </w:p>
        </w:tc>
        <w:tc>
          <w:tcPr>
            <w:tcW w:w="1639" w:type="dxa"/>
            <w:tcBorders>
              <w:top w:val="single" w:sz="4" w:space="0" w:color="auto"/>
              <w:left w:val="single" w:sz="4" w:space="0" w:color="auto"/>
              <w:bottom w:val="single" w:sz="4" w:space="0" w:color="auto"/>
              <w:right w:val="single" w:sz="4" w:space="0" w:color="auto"/>
            </w:tcBorders>
          </w:tcPr>
          <w:p w14:paraId="41DC1365" w14:textId="77777777" w:rsidR="00466A97" w:rsidRPr="00023341" w:rsidRDefault="00466A97" w:rsidP="000C5540">
            <w:pPr>
              <w:rPr>
                <w:rFonts w:ascii="標楷體" w:eastAsia="標楷體" w:hAnsi="標楷體"/>
              </w:rPr>
            </w:pPr>
            <w:r w:rsidRPr="00023341">
              <w:rPr>
                <w:rFonts w:ascii="標楷體" w:eastAsia="標楷體" w:hAnsi="標楷體" w:hint="eastAsia"/>
              </w:rPr>
              <w:t>聯貸案序號</w:t>
            </w:r>
          </w:p>
        </w:tc>
        <w:tc>
          <w:tcPr>
            <w:tcW w:w="1697" w:type="dxa"/>
            <w:tcBorders>
              <w:top w:val="single" w:sz="4" w:space="0" w:color="auto"/>
              <w:left w:val="single" w:sz="4" w:space="0" w:color="auto"/>
              <w:bottom w:val="single" w:sz="4" w:space="0" w:color="auto"/>
              <w:right w:val="single" w:sz="4" w:space="0" w:color="auto"/>
            </w:tcBorders>
          </w:tcPr>
          <w:p w14:paraId="32E0DD16"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778E7532"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2F33080F"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53C8FBE4"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0744EDD"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690269D8" w14:textId="77777777" w:rsidR="00466A97" w:rsidRPr="00023341"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C40A12" w14:paraId="09F45A3D"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7F68F8B" w14:textId="77777777" w:rsidR="00466A97" w:rsidRPr="00FB5B11" w:rsidRDefault="00466A97" w:rsidP="000C5540">
            <w:pPr>
              <w:rPr>
                <w:rFonts w:ascii="標楷體" w:eastAsia="標楷體" w:hAnsi="標楷體"/>
              </w:rPr>
            </w:pPr>
            <w:r>
              <w:rPr>
                <w:rFonts w:ascii="標楷體" w:eastAsia="標楷體" w:hAnsi="標楷體" w:hint="eastAsia"/>
              </w:rPr>
              <w:t>31</w:t>
            </w:r>
          </w:p>
        </w:tc>
        <w:tc>
          <w:tcPr>
            <w:tcW w:w="1639" w:type="dxa"/>
            <w:tcBorders>
              <w:top w:val="single" w:sz="4" w:space="0" w:color="auto"/>
              <w:left w:val="single" w:sz="4" w:space="0" w:color="auto"/>
              <w:bottom w:val="single" w:sz="4" w:space="0" w:color="auto"/>
              <w:right w:val="single" w:sz="4" w:space="0" w:color="auto"/>
            </w:tcBorders>
          </w:tcPr>
          <w:p w14:paraId="58EDAD3F" w14:textId="77777777" w:rsidR="00466A97" w:rsidRPr="00FB5B11" w:rsidRDefault="00466A97" w:rsidP="000C5540">
            <w:pPr>
              <w:rPr>
                <w:rFonts w:ascii="標楷體" w:eastAsia="標楷體" w:hAnsi="標楷體"/>
              </w:rPr>
            </w:pPr>
            <w:r w:rsidRPr="00FB5B11">
              <w:rPr>
                <w:rFonts w:ascii="標楷體" w:eastAsia="標楷體" w:hAnsi="標楷體" w:hint="eastAsia"/>
              </w:rPr>
              <w:t>是否為代償案件</w:t>
            </w:r>
          </w:p>
        </w:tc>
        <w:tc>
          <w:tcPr>
            <w:tcW w:w="1697" w:type="dxa"/>
            <w:tcBorders>
              <w:top w:val="single" w:sz="4" w:space="0" w:color="auto"/>
              <w:left w:val="single" w:sz="4" w:space="0" w:color="auto"/>
              <w:bottom w:val="single" w:sz="4" w:space="0" w:color="auto"/>
              <w:right w:val="single" w:sz="4" w:space="0" w:color="auto"/>
            </w:tcBorders>
          </w:tcPr>
          <w:p w14:paraId="311C3D5A" w14:textId="77777777" w:rsidR="00466A97" w:rsidRPr="00FB5B11"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236A7C04" w14:textId="77777777" w:rsidR="00466A97" w:rsidRPr="00FB5B1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7246285" w14:textId="77777777" w:rsidR="00466A97" w:rsidRPr="00FB5B11"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59E46394" w14:textId="77777777" w:rsidR="00466A97" w:rsidRPr="00FB5B1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9CD07BF" w14:textId="77777777" w:rsidR="00466A97" w:rsidRPr="00FB5B11"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39AF0234" w14:textId="77777777" w:rsidR="00466A97" w:rsidRPr="00FB5B11" w:rsidDel="002526B7" w:rsidRDefault="00466A97" w:rsidP="000C5540">
            <w:pPr>
              <w:ind w:left="378" w:hanging="378"/>
              <w:rPr>
                <w:rFonts w:ascii="標楷體" w:eastAsia="標楷體" w:hAnsi="標楷體"/>
              </w:rPr>
            </w:pPr>
            <w:r w:rsidRPr="00D8325C">
              <w:rPr>
                <w:rFonts w:ascii="標楷體" w:eastAsia="標楷體" w:hAnsi="標楷體" w:hint="eastAsia"/>
              </w:rPr>
              <w:t>1.自動顯示原值</w:t>
            </w:r>
          </w:p>
        </w:tc>
      </w:tr>
      <w:tr w:rsidR="00466A97" w:rsidRPr="003972CE" w14:paraId="53ABF7BA" w14:textId="77777777" w:rsidTr="000C5540">
        <w:trPr>
          <w:trHeight w:val="244"/>
          <w:jc w:val="center"/>
        </w:trPr>
        <w:tc>
          <w:tcPr>
            <w:tcW w:w="3793" w:type="dxa"/>
            <w:gridSpan w:val="3"/>
            <w:tcBorders>
              <w:top w:val="single" w:sz="4" w:space="0" w:color="auto"/>
              <w:left w:val="single" w:sz="4" w:space="0" w:color="auto"/>
              <w:bottom w:val="single" w:sz="4" w:space="0" w:color="auto"/>
              <w:right w:val="single" w:sz="4" w:space="0" w:color="auto"/>
            </w:tcBorders>
          </w:tcPr>
          <w:p w14:paraId="7E36855D" w14:textId="77777777" w:rsidR="00466A97" w:rsidRPr="00023341" w:rsidRDefault="00466A97" w:rsidP="000C5540">
            <w:pPr>
              <w:rPr>
                <w:rFonts w:ascii="標楷體" w:eastAsia="標楷體" w:hAnsi="標楷體"/>
              </w:rPr>
            </w:pPr>
            <w:r>
              <w:rPr>
                <w:rFonts w:ascii="標楷體" w:eastAsia="標楷體" w:hAnsi="標楷體" w:hint="eastAsia"/>
                <w:color w:val="FF0000"/>
              </w:rPr>
              <w:t>頁籤-</w:t>
            </w:r>
            <w:r w:rsidRPr="0003075C">
              <w:rPr>
                <w:rFonts w:ascii="標楷體" w:eastAsia="標楷體" w:hAnsi="標楷體" w:hint="eastAsia"/>
                <w:color w:val="FF0000"/>
              </w:rPr>
              <w:t>利率</w:t>
            </w:r>
          </w:p>
        </w:tc>
        <w:tc>
          <w:tcPr>
            <w:tcW w:w="993" w:type="dxa"/>
            <w:tcBorders>
              <w:top w:val="single" w:sz="4" w:space="0" w:color="auto"/>
              <w:left w:val="single" w:sz="4" w:space="0" w:color="auto"/>
              <w:bottom w:val="single" w:sz="4" w:space="0" w:color="auto"/>
              <w:right w:val="single" w:sz="4" w:space="0" w:color="auto"/>
            </w:tcBorders>
          </w:tcPr>
          <w:p w14:paraId="0CA72B43"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433612A"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42234819"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E91B7A1" w14:textId="77777777" w:rsidR="00466A97" w:rsidRPr="00023341" w:rsidRDefault="00466A97" w:rsidP="000C5540">
            <w:pPr>
              <w:jc w:val="center"/>
              <w:rPr>
                <w:rFonts w:ascii="標楷體" w:eastAsia="標楷體" w:hAnsi="標楷體"/>
              </w:rPr>
            </w:pPr>
          </w:p>
        </w:tc>
        <w:tc>
          <w:tcPr>
            <w:tcW w:w="2866" w:type="dxa"/>
            <w:gridSpan w:val="2"/>
            <w:tcBorders>
              <w:top w:val="single" w:sz="4" w:space="0" w:color="auto"/>
              <w:left w:val="single" w:sz="4" w:space="0" w:color="auto"/>
              <w:bottom w:val="single" w:sz="4" w:space="0" w:color="auto"/>
              <w:right w:val="single" w:sz="4" w:space="0" w:color="auto"/>
            </w:tcBorders>
          </w:tcPr>
          <w:p w14:paraId="173E7F72" w14:textId="77777777" w:rsidR="00466A97" w:rsidRPr="00053341" w:rsidRDefault="00466A97" w:rsidP="000C5540">
            <w:pPr>
              <w:rPr>
                <w:rFonts w:eastAsia="標楷體"/>
              </w:rPr>
            </w:pPr>
          </w:p>
        </w:tc>
      </w:tr>
      <w:tr w:rsidR="00466A97" w:rsidRPr="003972CE" w14:paraId="7E5D2676"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074B8712" w14:textId="77777777" w:rsidR="00466A97" w:rsidRPr="00023341" w:rsidRDefault="00466A97" w:rsidP="000C5540">
            <w:pPr>
              <w:rPr>
                <w:rFonts w:ascii="標楷體" w:eastAsia="標楷體" w:hAnsi="標楷體"/>
              </w:rPr>
            </w:pPr>
            <w:r>
              <w:rPr>
                <w:rFonts w:ascii="標楷體" w:eastAsia="標楷體" w:hAnsi="標楷體" w:hint="eastAsia"/>
              </w:rPr>
              <w:t>32</w:t>
            </w:r>
          </w:p>
        </w:tc>
        <w:tc>
          <w:tcPr>
            <w:tcW w:w="1639" w:type="dxa"/>
            <w:tcBorders>
              <w:top w:val="single" w:sz="4" w:space="0" w:color="auto"/>
              <w:left w:val="single" w:sz="4" w:space="0" w:color="auto"/>
              <w:bottom w:val="single" w:sz="4" w:space="0" w:color="auto"/>
              <w:right w:val="single" w:sz="4" w:space="0" w:color="auto"/>
            </w:tcBorders>
          </w:tcPr>
          <w:p w14:paraId="7789719C" w14:textId="77777777" w:rsidR="00466A97" w:rsidRPr="00023341" w:rsidRDefault="00466A97" w:rsidP="000C5540">
            <w:pPr>
              <w:rPr>
                <w:rFonts w:ascii="標楷體" w:eastAsia="標楷體" w:hAnsi="標楷體"/>
              </w:rPr>
            </w:pPr>
            <w:r w:rsidRPr="00023341">
              <w:rPr>
                <w:rFonts w:ascii="標楷體" w:eastAsia="標楷體" w:hAnsi="標楷體" w:hint="eastAsia"/>
              </w:rPr>
              <w:t>商品代碼</w:t>
            </w:r>
          </w:p>
        </w:tc>
        <w:tc>
          <w:tcPr>
            <w:tcW w:w="1697" w:type="dxa"/>
            <w:tcBorders>
              <w:top w:val="single" w:sz="4" w:space="0" w:color="auto"/>
              <w:left w:val="single" w:sz="4" w:space="0" w:color="auto"/>
              <w:bottom w:val="single" w:sz="4" w:space="0" w:color="auto"/>
              <w:right w:val="single" w:sz="4" w:space="0" w:color="auto"/>
            </w:tcBorders>
          </w:tcPr>
          <w:p w14:paraId="6ED87716" w14:textId="77777777" w:rsidR="00466A97" w:rsidRPr="00023341"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015D8C4B"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CDBD21D"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18189D92"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361B2CC" w14:textId="77777777" w:rsidR="00466A97" w:rsidRPr="00023341"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5614FDE5" w14:textId="77777777" w:rsidR="00466A97" w:rsidRPr="00555281"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334AC36D"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569968C3" w14:textId="77777777" w:rsidR="00466A97" w:rsidDel="00487CCC" w:rsidRDefault="00466A97" w:rsidP="000C5540">
            <w:pPr>
              <w:rPr>
                <w:rFonts w:ascii="標楷體" w:eastAsia="標楷體" w:hAnsi="標楷體"/>
              </w:rPr>
            </w:pPr>
            <w:r>
              <w:rPr>
                <w:rFonts w:ascii="標楷體" w:eastAsia="標楷體" w:hAnsi="標楷體" w:hint="eastAsia"/>
              </w:rPr>
              <w:t>32-1</w:t>
            </w:r>
          </w:p>
        </w:tc>
        <w:tc>
          <w:tcPr>
            <w:tcW w:w="1639" w:type="dxa"/>
            <w:tcBorders>
              <w:top w:val="single" w:sz="4" w:space="0" w:color="auto"/>
              <w:left w:val="single" w:sz="4" w:space="0" w:color="auto"/>
              <w:bottom w:val="single" w:sz="4" w:space="0" w:color="auto"/>
              <w:right w:val="single" w:sz="4" w:space="0" w:color="auto"/>
            </w:tcBorders>
          </w:tcPr>
          <w:p w14:paraId="5654F042" w14:textId="77777777" w:rsidR="00466A97" w:rsidRPr="00023341" w:rsidRDefault="00466A97" w:rsidP="000C5540">
            <w:pPr>
              <w:rPr>
                <w:rFonts w:ascii="標楷體" w:eastAsia="標楷體" w:hAnsi="標楷體"/>
              </w:rPr>
            </w:pPr>
            <w:r>
              <w:rPr>
                <w:rFonts w:ascii="標楷體" w:eastAsia="標楷體" w:hAnsi="標楷體" w:hint="eastAsia"/>
              </w:rPr>
              <w:t>商品名稱</w:t>
            </w:r>
          </w:p>
        </w:tc>
        <w:tc>
          <w:tcPr>
            <w:tcW w:w="1697" w:type="dxa"/>
            <w:tcBorders>
              <w:top w:val="single" w:sz="4" w:space="0" w:color="auto"/>
              <w:left w:val="single" w:sz="4" w:space="0" w:color="auto"/>
              <w:bottom w:val="single" w:sz="4" w:space="0" w:color="auto"/>
              <w:right w:val="single" w:sz="4" w:space="0" w:color="auto"/>
            </w:tcBorders>
          </w:tcPr>
          <w:p w14:paraId="1391F1A4" w14:textId="77777777" w:rsidR="00466A97"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60EFD600"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6BF1AB65"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31492306"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DD17538"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478ACF98" w14:textId="77777777" w:rsidR="00466A97" w:rsidRPr="00023341"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147B4DFB"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5637F1D5" w14:textId="77777777" w:rsidR="00466A97" w:rsidRPr="00023341" w:rsidRDefault="00466A97" w:rsidP="000C5540">
            <w:pPr>
              <w:rPr>
                <w:rFonts w:ascii="標楷體" w:eastAsia="標楷體" w:hAnsi="標楷體"/>
              </w:rPr>
            </w:pPr>
            <w:r>
              <w:rPr>
                <w:rFonts w:ascii="標楷體" w:eastAsia="標楷體" w:hAnsi="標楷體" w:hint="eastAsia"/>
              </w:rPr>
              <w:t>33</w:t>
            </w:r>
          </w:p>
        </w:tc>
        <w:tc>
          <w:tcPr>
            <w:tcW w:w="1639" w:type="dxa"/>
            <w:tcBorders>
              <w:top w:val="single" w:sz="4" w:space="0" w:color="auto"/>
              <w:left w:val="single" w:sz="4" w:space="0" w:color="auto"/>
              <w:bottom w:val="single" w:sz="4" w:space="0" w:color="auto"/>
              <w:right w:val="single" w:sz="4" w:space="0" w:color="auto"/>
            </w:tcBorders>
          </w:tcPr>
          <w:p w14:paraId="3B454BED" w14:textId="77777777" w:rsidR="00466A97" w:rsidRPr="00023341" w:rsidRDefault="00466A97" w:rsidP="000C5540">
            <w:pPr>
              <w:rPr>
                <w:rFonts w:ascii="標楷體" w:eastAsia="標楷體" w:hAnsi="標楷體"/>
              </w:rPr>
            </w:pPr>
            <w:r>
              <w:rPr>
                <w:rFonts w:ascii="標楷體" w:eastAsia="標楷體" w:hAnsi="標楷體" w:hint="eastAsia"/>
              </w:rPr>
              <w:t>指標利率代碼</w:t>
            </w:r>
          </w:p>
        </w:tc>
        <w:tc>
          <w:tcPr>
            <w:tcW w:w="1697" w:type="dxa"/>
            <w:tcBorders>
              <w:top w:val="single" w:sz="4" w:space="0" w:color="auto"/>
              <w:left w:val="single" w:sz="4" w:space="0" w:color="auto"/>
              <w:bottom w:val="single" w:sz="4" w:space="0" w:color="auto"/>
              <w:right w:val="single" w:sz="4" w:space="0" w:color="auto"/>
            </w:tcBorders>
          </w:tcPr>
          <w:p w14:paraId="6C7E8AE0" w14:textId="77777777" w:rsidR="00466A97" w:rsidRPr="00023341"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4DA2B407"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5E145BC"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5E3D2B4A"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BB2A898" w14:textId="77777777" w:rsidR="00466A97" w:rsidRPr="00023341"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3FFAD2F1" w14:textId="77777777" w:rsidR="00466A97" w:rsidRPr="00023341"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03AAD260"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596B5546" w14:textId="77777777" w:rsidR="00466A97" w:rsidRPr="00023341" w:rsidRDefault="00466A97" w:rsidP="000C5540">
            <w:pPr>
              <w:rPr>
                <w:rFonts w:ascii="標楷體" w:eastAsia="標楷體" w:hAnsi="標楷體"/>
              </w:rPr>
            </w:pPr>
            <w:r>
              <w:rPr>
                <w:rFonts w:ascii="標楷體" w:eastAsia="標楷體" w:hAnsi="標楷體" w:hint="eastAsia"/>
              </w:rPr>
              <w:t>34</w:t>
            </w:r>
          </w:p>
        </w:tc>
        <w:tc>
          <w:tcPr>
            <w:tcW w:w="1639" w:type="dxa"/>
            <w:tcBorders>
              <w:top w:val="single" w:sz="4" w:space="0" w:color="auto"/>
              <w:left w:val="single" w:sz="4" w:space="0" w:color="auto"/>
              <w:bottom w:val="single" w:sz="4" w:space="0" w:color="auto"/>
              <w:right w:val="single" w:sz="4" w:space="0" w:color="auto"/>
            </w:tcBorders>
          </w:tcPr>
          <w:p w14:paraId="05B33606" w14:textId="77777777" w:rsidR="00466A97" w:rsidRPr="00023341" w:rsidRDefault="00466A97" w:rsidP="000C5540">
            <w:pPr>
              <w:rPr>
                <w:rFonts w:ascii="標楷體" w:eastAsia="標楷體" w:hAnsi="標楷體"/>
              </w:rPr>
            </w:pPr>
            <w:r>
              <w:rPr>
                <w:rFonts w:ascii="標楷體" w:eastAsia="標楷體" w:hAnsi="標楷體" w:hint="eastAsia"/>
              </w:rPr>
              <w:t>指標利率</w:t>
            </w:r>
          </w:p>
        </w:tc>
        <w:tc>
          <w:tcPr>
            <w:tcW w:w="1697" w:type="dxa"/>
            <w:tcBorders>
              <w:top w:val="single" w:sz="4" w:space="0" w:color="auto"/>
              <w:left w:val="single" w:sz="4" w:space="0" w:color="auto"/>
              <w:bottom w:val="single" w:sz="4" w:space="0" w:color="auto"/>
              <w:right w:val="single" w:sz="4" w:space="0" w:color="auto"/>
            </w:tcBorders>
          </w:tcPr>
          <w:p w14:paraId="472C449E" w14:textId="77777777" w:rsidR="00466A97" w:rsidRPr="00023341"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08514355"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090D6DE"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3F8FC4F6"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983E1B2" w14:textId="77777777" w:rsidR="00466A97" w:rsidRPr="00023341"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2376125A" w14:textId="77777777" w:rsidR="00466A97" w:rsidRPr="00053341"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0F7E0876"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B5571E2" w14:textId="77777777" w:rsidR="00466A97" w:rsidRPr="00023341" w:rsidRDefault="00466A97" w:rsidP="000C5540">
            <w:pPr>
              <w:rPr>
                <w:rFonts w:ascii="標楷體" w:eastAsia="標楷體" w:hAnsi="標楷體"/>
              </w:rPr>
            </w:pPr>
            <w:r>
              <w:rPr>
                <w:rFonts w:ascii="標楷體" w:eastAsia="標楷體" w:hAnsi="標楷體" w:hint="eastAsia"/>
              </w:rPr>
              <w:t>35</w:t>
            </w:r>
          </w:p>
        </w:tc>
        <w:tc>
          <w:tcPr>
            <w:tcW w:w="1639" w:type="dxa"/>
            <w:tcBorders>
              <w:top w:val="single" w:sz="4" w:space="0" w:color="auto"/>
              <w:left w:val="single" w:sz="4" w:space="0" w:color="auto"/>
              <w:bottom w:val="single" w:sz="4" w:space="0" w:color="auto"/>
              <w:right w:val="single" w:sz="4" w:space="0" w:color="auto"/>
            </w:tcBorders>
          </w:tcPr>
          <w:p w14:paraId="27FED01B" w14:textId="77777777" w:rsidR="00466A97" w:rsidRPr="00023341" w:rsidRDefault="00466A97" w:rsidP="000C5540">
            <w:pPr>
              <w:rPr>
                <w:rFonts w:ascii="標楷體" w:eastAsia="標楷體" w:hAnsi="標楷體"/>
              </w:rPr>
            </w:pPr>
            <w:r>
              <w:rPr>
                <w:rFonts w:ascii="標楷體" w:eastAsia="標楷體" w:hAnsi="標楷體" w:hint="eastAsia"/>
              </w:rPr>
              <w:t>商品利率</w:t>
            </w:r>
          </w:p>
        </w:tc>
        <w:tc>
          <w:tcPr>
            <w:tcW w:w="1697" w:type="dxa"/>
            <w:tcBorders>
              <w:top w:val="single" w:sz="4" w:space="0" w:color="auto"/>
              <w:left w:val="single" w:sz="4" w:space="0" w:color="auto"/>
              <w:bottom w:val="single" w:sz="4" w:space="0" w:color="auto"/>
              <w:right w:val="single" w:sz="4" w:space="0" w:color="auto"/>
            </w:tcBorders>
          </w:tcPr>
          <w:p w14:paraId="75826FF3" w14:textId="77777777" w:rsidR="00466A97" w:rsidRPr="00023341"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280DBCCF"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2110AAC"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52D3282C"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9B908F6" w14:textId="77777777" w:rsidR="00466A97" w:rsidRPr="00023341"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1A998B34" w14:textId="77777777" w:rsidR="00466A97" w:rsidRPr="00053341"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1E10224B"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71173DAD" w14:textId="77777777" w:rsidR="00466A97" w:rsidRPr="00023341" w:rsidRDefault="00466A97" w:rsidP="000C5540">
            <w:pPr>
              <w:rPr>
                <w:rFonts w:ascii="標楷體" w:eastAsia="標楷體" w:hAnsi="標楷體"/>
              </w:rPr>
            </w:pPr>
            <w:r>
              <w:rPr>
                <w:rFonts w:ascii="標楷體" w:eastAsia="標楷體" w:hAnsi="標楷體" w:hint="eastAsia"/>
              </w:rPr>
              <w:t>36</w:t>
            </w:r>
          </w:p>
        </w:tc>
        <w:tc>
          <w:tcPr>
            <w:tcW w:w="1639" w:type="dxa"/>
            <w:tcBorders>
              <w:top w:val="single" w:sz="4" w:space="0" w:color="auto"/>
              <w:left w:val="single" w:sz="4" w:space="0" w:color="auto"/>
              <w:bottom w:val="single" w:sz="4" w:space="0" w:color="auto"/>
              <w:right w:val="single" w:sz="4" w:space="0" w:color="auto"/>
            </w:tcBorders>
          </w:tcPr>
          <w:p w14:paraId="23A61980" w14:textId="77777777" w:rsidR="00466A97" w:rsidRPr="00023341" w:rsidRDefault="00466A97" w:rsidP="000C5540">
            <w:pPr>
              <w:rPr>
                <w:rFonts w:ascii="標楷體" w:eastAsia="標楷體" w:hAnsi="標楷體"/>
              </w:rPr>
            </w:pPr>
            <w:r w:rsidRPr="00023341">
              <w:rPr>
                <w:rFonts w:ascii="標楷體" w:eastAsia="標楷體" w:hAnsi="標楷體" w:hint="eastAsia"/>
              </w:rPr>
              <w:t>利率加減碼</w:t>
            </w:r>
          </w:p>
        </w:tc>
        <w:tc>
          <w:tcPr>
            <w:tcW w:w="1697" w:type="dxa"/>
            <w:tcBorders>
              <w:top w:val="single" w:sz="4" w:space="0" w:color="auto"/>
              <w:left w:val="single" w:sz="4" w:space="0" w:color="auto"/>
              <w:bottom w:val="single" w:sz="4" w:space="0" w:color="auto"/>
              <w:right w:val="single" w:sz="4" w:space="0" w:color="auto"/>
            </w:tcBorders>
          </w:tcPr>
          <w:p w14:paraId="362CFC85" w14:textId="77777777" w:rsidR="00466A97" w:rsidRPr="00023341"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76E05CEB"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859A513"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421E8D90"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929A7FA" w14:textId="77777777" w:rsidR="00466A97" w:rsidRPr="00023341"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3E1DF36B" w14:textId="77777777" w:rsidR="00466A97" w:rsidRPr="00C40A12"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26422FCA"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6C006997" w14:textId="77777777" w:rsidR="00466A97" w:rsidRPr="00023341" w:rsidRDefault="00466A97" w:rsidP="000C5540">
            <w:pPr>
              <w:rPr>
                <w:rFonts w:ascii="標楷體" w:eastAsia="標楷體" w:hAnsi="標楷體"/>
              </w:rPr>
            </w:pPr>
            <w:r>
              <w:rPr>
                <w:rFonts w:ascii="標楷體" w:eastAsia="標楷體" w:hAnsi="標楷體" w:hint="eastAsia"/>
              </w:rPr>
              <w:t>37</w:t>
            </w:r>
          </w:p>
        </w:tc>
        <w:tc>
          <w:tcPr>
            <w:tcW w:w="1639" w:type="dxa"/>
            <w:tcBorders>
              <w:top w:val="single" w:sz="4" w:space="0" w:color="auto"/>
              <w:left w:val="single" w:sz="4" w:space="0" w:color="auto"/>
              <w:bottom w:val="single" w:sz="4" w:space="0" w:color="auto"/>
              <w:right w:val="single" w:sz="4" w:space="0" w:color="auto"/>
            </w:tcBorders>
          </w:tcPr>
          <w:p w14:paraId="66DFB798" w14:textId="77777777" w:rsidR="00466A97" w:rsidRPr="00023341" w:rsidRDefault="00466A97" w:rsidP="000C5540">
            <w:pPr>
              <w:rPr>
                <w:rFonts w:ascii="標楷體" w:eastAsia="標楷體" w:hAnsi="標楷體"/>
              </w:rPr>
            </w:pPr>
            <w:r w:rsidRPr="00023341">
              <w:rPr>
                <w:rFonts w:ascii="標楷體" w:eastAsia="標楷體" w:hAnsi="標楷體" w:hint="eastAsia"/>
              </w:rPr>
              <w:t>核准利率</w:t>
            </w:r>
          </w:p>
        </w:tc>
        <w:tc>
          <w:tcPr>
            <w:tcW w:w="1697" w:type="dxa"/>
            <w:tcBorders>
              <w:top w:val="single" w:sz="4" w:space="0" w:color="auto"/>
              <w:left w:val="single" w:sz="4" w:space="0" w:color="auto"/>
              <w:bottom w:val="single" w:sz="4" w:space="0" w:color="auto"/>
              <w:right w:val="single" w:sz="4" w:space="0" w:color="auto"/>
            </w:tcBorders>
          </w:tcPr>
          <w:p w14:paraId="2F93383B" w14:textId="77777777" w:rsidR="00466A97" w:rsidRPr="00023341"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3DE10C7F"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DA92E89"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5E6B4C22"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55492AF" w14:textId="77777777" w:rsidR="00466A97" w:rsidRPr="00023341"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288C37B7" w14:textId="77777777" w:rsidR="00466A97" w:rsidRPr="00C40A12"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6074EACF"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543016B9" w14:textId="77777777" w:rsidR="00466A97" w:rsidRPr="00023341" w:rsidRDefault="00466A97" w:rsidP="000C5540">
            <w:pPr>
              <w:rPr>
                <w:rFonts w:ascii="標楷體" w:eastAsia="標楷體" w:hAnsi="標楷體"/>
              </w:rPr>
            </w:pPr>
            <w:r>
              <w:rPr>
                <w:rFonts w:ascii="標楷體" w:eastAsia="標楷體" w:hAnsi="標楷體" w:hint="eastAsia"/>
              </w:rPr>
              <w:t>38</w:t>
            </w:r>
          </w:p>
        </w:tc>
        <w:tc>
          <w:tcPr>
            <w:tcW w:w="1639" w:type="dxa"/>
            <w:tcBorders>
              <w:top w:val="single" w:sz="4" w:space="0" w:color="auto"/>
              <w:left w:val="single" w:sz="4" w:space="0" w:color="auto"/>
              <w:bottom w:val="single" w:sz="4" w:space="0" w:color="auto"/>
              <w:right w:val="single" w:sz="4" w:space="0" w:color="auto"/>
            </w:tcBorders>
          </w:tcPr>
          <w:p w14:paraId="53E495D7" w14:textId="77777777" w:rsidR="00466A97" w:rsidRPr="00023341" w:rsidRDefault="00466A97" w:rsidP="000C5540">
            <w:pPr>
              <w:rPr>
                <w:rFonts w:ascii="標楷體" w:eastAsia="標楷體" w:hAnsi="標楷體"/>
              </w:rPr>
            </w:pPr>
            <w:r w:rsidRPr="00023341">
              <w:rPr>
                <w:rFonts w:ascii="標楷體" w:eastAsia="標楷體" w:hAnsi="標楷體" w:hint="eastAsia"/>
              </w:rPr>
              <w:t>利率區分</w:t>
            </w:r>
          </w:p>
        </w:tc>
        <w:tc>
          <w:tcPr>
            <w:tcW w:w="1697" w:type="dxa"/>
            <w:tcBorders>
              <w:top w:val="single" w:sz="4" w:space="0" w:color="auto"/>
              <w:left w:val="single" w:sz="4" w:space="0" w:color="auto"/>
              <w:bottom w:val="single" w:sz="4" w:space="0" w:color="auto"/>
              <w:right w:val="single" w:sz="4" w:space="0" w:color="auto"/>
            </w:tcBorders>
          </w:tcPr>
          <w:p w14:paraId="035542C2" w14:textId="77777777" w:rsidR="00466A97" w:rsidRPr="00023341"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78EEC44C"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AED7DD0"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04007C31"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1A91F5F" w14:textId="77777777" w:rsidR="00466A97" w:rsidRPr="00023341"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7025427F" w14:textId="77777777" w:rsidR="00466A97" w:rsidRPr="00C40A12"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691B8420"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0060FDF7" w14:textId="77777777" w:rsidR="00466A97" w:rsidRPr="00023341" w:rsidRDefault="00466A97" w:rsidP="000C5540">
            <w:pPr>
              <w:rPr>
                <w:rFonts w:ascii="標楷體" w:eastAsia="標楷體" w:hAnsi="標楷體"/>
              </w:rPr>
            </w:pPr>
            <w:r>
              <w:rPr>
                <w:rFonts w:ascii="標楷體" w:eastAsia="標楷體" w:hAnsi="標楷體" w:hint="eastAsia"/>
              </w:rPr>
              <w:t>39</w:t>
            </w:r>
          </w:p>
        </w:tc>
        <w:tc>
          <w:tcPr>
            <w:tcW w:w="1639" w:type="dxa"/>
            <w:tcBorders>
              <w:top w:val="single" w:sz="4" w:space="0" w:color="auto"/>
              <w:left w:val="single" w:sz="4" w:space="0" w:color="auto"/>
              <w:bottom w:val="single" w:sz="4" w:space="0" w:color="auto"/>
              <w:right w:val="single" w:sz="4" w:space="0" w:color="auto"/>
            </w:tcBorders>
          </w:tcPr>
          <w:p w14:paraId="23FB9C63" w14:textId="77777777" w:rsidR="00466A97" w:rsidRPr="00023341" w:rsidRDefault="00466A97" w:rsidP="000C5540">
            <w:pPr>
              <w:rPr>
                <w:rFonts w:ascii="標楷體" w:eastAsia="標楷體" w:hAnsi="標楷體"/>
              </w:rPr>
            </w:pPr>
            <w:r w:rsidRPr="00023341">
              <w:rPr>
                <w:rFonts w:ascii="標楷體" w:eastAsia="標楷體" w:hAnsi="標楷體" w:hint="eastAsia"/>
              </w:rPr>
              <w:t>利率調整週期</w:t>
            </w:r>
          </w:p>
        </w:tc>
        <w:tc>
          <w:tcPr>
            <w:tcW w:w="1697" w:type="dxa"/>
            <w:tcBorders>
              <w:top w:val="single" w:sz="4" w:space="0" w:color="auto"/>
              <w:left w:val="single" w:sz="4" w:space="0" w:color="auto"/>
              <w:bottom w:val="single" w:sz="4" w:space="0" w:color="auto"/>
              <w:right w:val="single" w:sz="4" w:space="0" w:color="auto"/>
            </w:tcBorders>
          </w:tcPr>
          <w:p w14:paraId="06AB4987" w14:textId="77777777" w:rsidR="00466A97" w:rsidRPr="00023341"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74306D72"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0E3B178"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3A1BF03B"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CDBE4A5" w14:textId="77777777" w:rsidR="00466A97" w:rsidRPr="00023341"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7ADF71BE" w14:textId="77777777" w:rsidR="00466A97" w:rsidRPr="00C40A12"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3B1EAB44"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5FA8B470" w14:textId="77777777" w:rsidR="00466A97" w:rsidRDefault="00466A97" w:rsidP="000C5540">
            <w:pPr>
              <w:rPr>
                <w:rFonts w:ascii="標楷體" w:eastAsia="標楷體" w:hAnsi="標楷體"/>
              </w:rPr>
            </w:pPr>
            <w:r>
              <w:rPr>
                <w:rFonts w:ascii="標楷體" w:eastAsia="標楷體" w:hAnsi="標楷體" w:hint="eastAsia"/>
              </w:rPr>
              <w:t>40</w:t>
            </w:r>
          </w:p>
        </w:tc>
        <w:tc>
          <w:tcPr>
            <w:tcW w:w="1639" w:type="dxa"/>
            <w:tcBorders>
              <w:top w:val="single" w:sz="4" w:space="0" w:color="auto"/>
              <w:left w:val="single" w:sz="4" w:space="0" w:color="auto"/>
              <w:bottom w:val="single" w:sz="4" w:space="0" w:color="auto"/>
              <w:right w:val="single" w:sz="4" w:space="0" w:color="auto"/>
            </w:tcBorders>
          </w:tcPr>
          <w:p w14:paraId="661F0D58" w14:textId="77777777" w:rsidR="00466A97" w:rsidRPr="00023341" w:rsidRDefault="00466A97" w:rsidP="000C5540">
            <w:pPr>
              <w:rPr>
                <w:rFonts w:ascii="標楷體" w:eastAsia="標楷體" w:hAnsi="標楷體"/>
              </w:rPr>
            </w:pPr>
            <w:r w:rsidRPr="00023341">
              <w:rPr>
                <w:rFonts w:ascii="標楷體" w:eastAsia="標楷體" w:hAnsi="標楷體" w:hint="eastAsia"/>
              </w:rPr>
              <w:t>首次</w:t>
            </w:r>
            <w:r>
              <w:rPr>
                <w:rFonts w:ascii="標楷體" w:eastAsia="標楷體" w:hAnsi="標楷體" w:hint="eastAsia"/>
              </w:rPr>
              <w:t>利率</w:t>
            </w:r>
            <w:r w:rsidRPr="00023341">
              <w:rPr>
                <w:rFonts w:ascii="標楷體" w:eastAsia="標楷體" w:hAnsi="標楷體" w:hint="eastAsia"/>
              </w:rPr>
              <w:t>調整日期</w:t>
            </w:r>
          </w:p>
        </w:tc>
        <w:tc>
          <w:tcPr>
            <w:tcW w:w="1697" w:type="dxa"/>
            <w:tcBorders>
              <w:top w:val="single" w:sz="4" w:space="0" w:color="auto"/>
              <w:left w:val="single" w:sz="4" w:space="0" w:color="auto"/>
              <w:bottom w:val="single" w:sz="4" w:space="0" w:color="auto"/>
              <w:right w:val="single" w:sz="4" w:space="0" w:color="auto"/>
            </w:tcBorders>
          </w:tcPr>
          <w:p w14:paraId="504FCEF2"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20C2FBEC"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34756B0"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12D5827F"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3FBECA0"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12B1693B" w14:textId="77777777" w:rsidR="00466A97" w:rsidRPr="00C40A12"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4A10016F" w14:textId="77777777" w:rsidTr="000C5540">
        <w:trPr>
          <w:trHeight w:val="244"/>
          <w:jc w:val="center"/>
        </w:trPr>
        <w:tc>
          <w:tcPr>
            <w:tcW w:w="3793" w:type="dxa"/>
            <w:gridSpan w:val="3"/>
            <w:tcBorders>
              <w:top w:val="single" w:sz="4" w:space="0" w:color="auto"/>
              <w:left w:val="single" w:sz="4" w:space="0" w:color="auto"/>
              <w:bottom w:val="single" w:sz="4" w:space="0" w:color="auto"/>
              <w:right w:val="single" w:sz="4" w:space="0" w:color="auto"/>
            </w:tcBorders>
          </w:tcPr>
          <w:p w14:paraId="229D1756" w14:textId="77777777" w:rsidR="00466A97" w:rsidDel="002C6AA9" w:rsidRDefault="00466A97" w:rsidP="000C5540">
            <w:pPr>
              <w:rPr>
                <w:rFonts w:ascii="標楷體" w:eastAsia="標楷體" w:hAnsi="標楷體"/>
              </w:rPr>
            </w:pPr>
            <w:r>
              <w:rPr>
                <w:rFonts w:ascii="標楷體" w:eastAsia="標楷體" w:hAnsi="標楷體" w:hint="eastAsia"/>
                <w:color w:val="FF0000"/>
              </w:rPr>
              <w:t>頁籤-</w:t>
            </w:r>
            <w:r w:rsidRPr="005F691E">
              <w:rPr>
                <w:rFonts w:ascii="標楷體" w:eastAsia="標楷體" w:hAnsi="標楷體" w:hint="eastAsia"/>
                <w:color w:val="FF0000"/>
              </w:rPr>
              <w:t>階梯式利率</w:t>
            </w:r>
          </w:p>
        </w:tc>
        <w:tc>
          <w:tcPr>
            <w:tcW w:w="993" w:type="dxa"/>
            <w:tcBorders>
              <w:top w:val="single" w:sz="4" w:space="0" w:color="auto"/>
              <w:left w:val="single" w:sz="4" w:space="0" w:color="auto"/>
              <w:bottom w:val="single" w:sz="4" w:space="0" w:color="auto"/>
              <w:right w:val="single" w:sz="4" w:space="0" w:color="auto"/>
            </w:tcBorders>
          </w:tcPr>
          <w:p w14:paraId="7F950A97"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3C44695"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6BD48231"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2937741" w14:textId="77777777" w:rsidR="00466A97" w:rsidRDefault="00466A97" w:rsidP="000C5540">
            <w:pPr>
              <w:jc w:val="center"/>
              <w:rPr>
                <w:rFonts w:ascii="標楷體" w:eastAsia="標楷體" w:hAnsi="標楷體"/>
              </w:rPr>
            </w:pPr>
          </w:p>
        </w:tc>
        <w:tc>
          <w:tcPr>
            <w:tcW w:w="2866" w:type="dxa"/>
            <w:gridSpan w:val="2"/>
            <w:tcBorders>
              <w:top w:val="single" w:sz="4" w:space="0" w:color="auto"/>
              <w:left w:val="single" w:sz="4" w:space="0" w:color="auto"/>
              <w:bottom w:val="single" w:sz="4" w:space="0" w:color="auto"/>
              <w:right w:val="single" w:sz="4" w:space="0" w:color="auto"/>
            </w:tcBorders>
          </w:tcPr>
          <w:p w14:paraId="7E52D05A" w14:textId="77777777" w:rsidR="00466A97" w:rsidRPr="00023341" w:rsidDel="002526B7" w:rsidRDefault="00466A97" w:rsidP="000C5540">
            <w:pPr>
              <w:rPr>
                <w:rFonts w:ascii="標楷體" w:eastAsia="標楷體" w:hAnsi="標楷體"/>
              </w:rPr>
            </w:pPr>
          </w:p>
        </w:tc>
      </w:tr>
      <w:tr w:rsidR="00466A97" w:rsidRPr="003972CE" w14:paraId="125EA7B6"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6313D929" w14:textId="77777777" w:rsidR="00466A97" w:rsidDel="00487CCC" w:rsidRDefault="00466A97" w:rsidP="000C5540">
            <w:pPr>
              <w:rPr>
                <w:rFonts w:ascii="標楷體" w:eastAsia="標楷體" w:hAnsi="標楷體"/>
              </w:rPr>
            </w:pPr>
            <w:r>
              <w:rPr>
                <w:rFonts w:ascii="標楷體" w:eastAsia="標楷體" w:hAnsi="標楷體" w:hint="eastAsia"/>
              </w:rPr>
              <w:t>41</w:t>
            </w:r>
          </w:p>
        </w:tc>
        <w:tc>
          <w:tcPr>
            <w:tcW w:w="1639" w:type="dxa"/>
            <w:tcBorders>
              <w:top w:val="single" w:sz="4" w:space="0" w:color="auto"/>
              <w:left w:val="single" w:sz="4" w:space="0" w:color="auto"/>
              <w:bottom w:val="single" w:sz="4" w:space="0" w:color="auto"/>
              <w:right w:val="single" w:sz="4" w:space="0" w:color="auto"/>
            </w:tcBorders>
          </w:tcPr>
          <w:p w14:paraId="0B7EF1EF" w14:textId="77777777" w:rsidR="00466A97" w:rsidRPr="00023341" w:rsidRDefault="00466A97" w:rsidP="000C5540">
            <w:pPr>
              <w:rPr>
                <w:rFonts w:ascii="標楷體" w:eastAsia="標楷體" w:hAnsi="標楷體"/>
              </w:rPr>
            </w:pPr>
            <w:r>
              <w:rPr>
                <w:rFonts w:ascii="標楷體" w:eastAsia="標楷體" w:hAnsi="標楷體" w:hint="eastAsia"/>
              </w:rPr>
              <w:t>月數(起)</w:t>
            </w:r>
          </w:p>
        </w:tc>
        <w:tc>
          <w:tcPr>
            <w:tcW w:w="1697" w:type="dxa"/>
            <w:tcBorders>
              <w:top w:val="single" w:sz="4" w:space="0" w:color="auto"/>
              <w:left w:val="single" w:sz="4" w:space="0" w:color="auto"/>
              <w:bottom w:val="single" w:sz="4" w:space="0" w:color="auto"/>
              <w:right w:val="single" w:sz="4" w:space="0" w:color="auto"/>
            </w:tcBorders>
          </w:tcPr>
          <w:p w14:paraId="201410DA"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3CD7496C"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2A287FFD"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6EC2D8E3"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4075D59"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6994F3ED" w14:textId="77777777" w:rsidR="00466A97" w:rsidRPr="00023341"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4157EB74"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5454B813" w14:textId="77777777" w:rsidR="00466A97" w:rsidDel="00487CCC" w:rsidRDefault="00466A97" w:rsidP="000C5540">
            <w:pPr>
              <w:rPr>
                <w:rFonts w:ascii="標楷體" w:eastAsia="標楷體" w:hAnsi="標楷體"/>
              </w:rPr>
            </w:pPr>
            <w:r>
              <w:rPr>
                <w:rFonts w:ascii="標楷體" w:eastAsia="標楷體" w:hAnsi="標楷體" w:hint="eastAsia"/>
              </w:rPr>
              <w:t>41-1</w:t>
            </w:r>
          </w:p>
        </w:tc>
        <w:tc>
          <w:tcPr>
            <w:tcW w:w="1639" w:type="dxa"/>
            <w:tcBorders>
              <w:top w:val="single" w:sz="4" w:space="0" w:color="auto"/>
              <w:left w:val="single" w:sz="4" w:space="0" w:color="auto"/>
              <w:bottom w:val="single" w:sz="4" w:space="0" w:color="auto"/>
              <w:right w:val="single" w:sz="4" w:space="0" w:color="auto"/>
            </w:tcBorders>
          </w:tcPr>
          <w:p w14:paraId="51268B44" w14:textId="77777777" w:rsidR="00466A97" w:rsidRDefault="00466A97" w:rsidP="000C5540">
            <w:pPr>
              <w:rPr>
                <w:rFonts w:ascii="標楷體" w:eastAsia="標楷體" w:hAnsi="標楷體"/>
              </w:rPr>
            </w:pPr>
            <w:r>
              <w:rPr>
                <w:rFonts w:ascii="標楷體" w:eastAsia="標楷體" w:hAnsi="標楷體" w:hint="eastAsia"/>
              </w:rPr>
              <w:t>月數(迄)</w:t>
            </w:r>
          </w:p>
        </w:tc>
        <w:tc>
          <w:tcPr>
            <w:tcW w:w="1697" w:type="dxa"/>
            <w:tcBorders>
              <w:top w:val="single" w:sz="4" w:space="0" w:color="auto"/>
              <w:left w:val="single" w:sz="4" w:space="0" w:color="auto"/>
              <w:bottom w:val="single" w:sz="4" w:space="0" w:color="auto"/>
              <w:right w:val="single" w:sz="4" w:space="0" w:color="auto"/>
            </w:tcBorders>
          </w:tcPr>
          <w:p w14:paraId="4EB98BCA"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3F34A74A"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620292BB"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17C3E967"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1DDC33F"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439835E2" w14:textId="77777777" w:rsidR="00466A97" w:rsidRPr="00023341"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12F3C59A"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64F09E80" w14:textId="77777777" w:rsidR="00466A97" w:rsidDel="00487CCC" w:rsidRDefault="00466A97" w:rsidP="000C5540">
            <w:pPr>
              <w:rPr>
                <w:rFonts w:ascii="標楷體" w:eastAsia="標楷體" w:hAnsi="標楷體"/>
              </w:rPr>
            </w:pPr>
            <w:r>
              <w:rPr>
                <w:rFonts w:ascii="標楷體" w:eastAsia="標楷體" w:hAnsi="標楷體" w:hint="eastAsia"/>
              </w:rPr>
              <w:t>42</w:t>
            </w:r>
          </w:p>
        </w:tc>
        <w:tc>
          <w:tcPr>
            <w:tcW w:w="1639" w:type="dxa"/>
            <w:tcBorders>
              <w:top w:val="single" w:sz="4" w:space="0" w:color="auto"/>
              <w:left w:val="single" w:sz="4" w:space="0" w:color="auto"/>
              <w:bottom w:val="single" w:sz="4" w:space="0" w:color="auto"/>
              <w:right w:val="single" w:sz="4" w:space="0" w:color="auto"/>
            </w:tcBorders>
          </w:tcPr>
          <w:p w14:paraId="7DFD7AC6" w14:textId="77777777" w:rsidR="00466A97" w:rsidRDefault="00466A97" w:rsidP="000C5540">
            <w:pPr>
              <w:rPr>
                <w:rFonts w:ascii="標楷體" w:eastAsia="標楷體" w:hAnsi="標楷體"/>
              </w:rPr>
            </w:pPr>
            <w:r>
              <w:rPr>
                <w:rFonts w:ascii="標楷體" w:eastAsia="標楷體" w:hAnsi="標楷體" w:hint="eastAsia"/>
              </w:rPr>
              <w:t>利率種類</w:t>
            </w:r>
          </w:p>
        </w:tc>
        <w:tc>
          <w:tcPr>
            <w:tcW w:w="1697" w:type="dxa"/>
            <w:tcBorders>
              <w:top w:val="single" w:sz="4" w:space="0" w:color="auto"/>
              <w:left w:val="single" w:sz="4" w:space="0" w:color="auto"/>
              <w:bottom w:val="single" w:sz="4" w:space="0" w:color="auto"/>
              <w:right w:val="single" w:sz="4" w:space="0" w:color="auto"/>
            </w:tcBorders>
          </w:tcPr>
          <w:p w14:paraId="005BFBD0"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63D81408"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3855CF5"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5E4C1A5D"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89C4943"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0EB36343" w14:textId="77777777" w:rsidR="00466A97" w:rsidRPr="00023341"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6D87A137"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2CF06AA1" w14:textId="77777777" w:rsidR="00466A97" w:rsidDel="00487CCC" w:rsidRDefault="00466A97" w:rsidP="000C5540">
            <w:pPr>
              <w:rPr>
                <w:rFonts w:ascii="標楷體" w:eastAsia="標楷體" w:hAnsi="標楷體"/>
              </w:rPr>
            </w:pPr>
            <w:r>
              <w:rPr>
                <w:rFonts w:ascii="標楷體" w:eastAsia="標楷體" w:hAnsi="標楷體" w:hint="eastAsia"/>
              </w:rPr>
              <w:t>43</w:t>
            </w:r>
          </w:p>
        </w:tc>
        <w:tc>
          <w:tcPr>
            <w:tcW w:w="1639" w:type="dxa"/>
            <w:tcBorders>
              <w:top w:val="single" w:sz="4" w:space="0" w:color="auto"/>
              <w:left w:val="single" w:sz="4" w:space="0" w:color="auto"/>
              <w:bottom w:val="single" w:sz="4" w:space="0" w:color="auto"/>
              <w:right w:val="single" w:sz="4" w:space="0" w:color="auto"/>
            </w:tcBorders>
          </w:tcPr>
          <w:p w14:paraId="1E37797B" w14:textId="77777777" w:rsidR="00466A97" w:rsidRDefault="00466A97" w:rsidP="000C5540">
            <w:pPr>
              <w:rPr>
                <w:rFonts w:ascii="標楷體" w:eastAsia="標楷體" w:hAnsi="標楷體"/>
              </w:rPr>
            </w:pPr>
            <w:r>
              <w:rPr>
                <w:rFonts w:ascii="標楷體" w:eastAsia="標楷體" w:hAnsi="標楷體" w:hint="eastAsia"/>
              </w:rPr>
              <w:t>利率</w:t>
            </w:r>
          </w:p>
        </w:tc>
        <w:tc>
          <w:tcPr>
            <w:tcW w:w="1697" w:type="dxa"/>
            <w:tcBorders>
              <w:top w:val="single" w:sz="4" w:space="0" w:color="auto"/>
              <w:left w:val="single" w:sz="4" w:space="0" w:color="auto"/>
              <w:bottom w:val="single" w:sz="4" w:space="0" w:color="auto"/>
              <w:right w:val="single" w:sz="4" w:space="0" w:color="auto"/>
            </w:tcBorders>
          </w:tcPr>
          <w:p w14:paraId="513C391A"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0E6776FC"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24C6189"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3746A341"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BF1D054"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76D1E694" w14:textId="77777777" w:rsidR="00466A97" w:rsidRPr="00023341"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7EC7BE6A" w14:textId="77777777" w:rsidTr="000C5540">
        <w:trPr>
          <w:trHeight w:val="244"/>
          <w:jc w:val="center"/>
        </w:trPr>
        <w:tc>
          <w:tcPr>
            <w:tcW w:w="3793" w:type="dxa"/>
            <w:gridSpan w:val="3"/>
            <w:tcBorders>
              <w:top w:val="single" w:sz="4" w:space="0" w:color="auto"/>
              <w:left w:val="single" w:sz="4" w:space="0" w:color="auto"/>
              <w:bottom w:val="single" w:sz="4" w:space="0" w:color="auto"/>
              <w:right w:val="single" w:sz="4" w:space="0" w:color="auto"/>
            </w:tcBorders>
          </w:tcPr>
          <w:p w14:paraId="0740B917" w14:textId="77777777" w:rsidR="00466A97" w:rsidDel="002C6AA9" w:rsidRDefault="00466A97" w:rsidP="000C5540">
            <w:pPr>
              <w:rPr>
                <w:rFonts w:ascii="標楷體" w:eastAsia="標楷體" w:hAnsi="標楷體"/>
              </w:rPr>
            </w:pPr>
            <w:r>
              <w:rPr>
                <w:rFonts w:ascii="標楷體" w:eastAsia="標楷體" w:hAnsi="標楷體" w:hint="eastAsia"/>
                <w:color w:val="FF0000"/>
              </w:rPr>
              <w:t>頁籤-</w:t>
            </w:r>
            <w:r w:rsidRPr="005F691E">
              <w:rPr>
                <w:rFonts w:ascii="標楷體" w:eastAsia="標楷體" w:hAnsi="標楷體" w:hint="eastAsia"/>
                <w:color w:val="FF0000"/>
              </w:rPr>
              <w:t>扣款帳號</w:t>
            </w:r>
          </w:p>
        </w:tc>
        <w:tc>
          <w:tcPr>
            <w:tcW w:w="993" w:type="dxa"/>
            <w:tcBorders>
              <w:top w:val="single" w:sz="4" w:space="0" w:color="auto"/>
              <w:left w:val="single" w:sz="4" w:space="0" w:color="auto"/>
              <w:bottom w:val="single" w:sz="4" w:space="0" w:color="auto"/>
              <w:right w:val="single" w:sz="4" w:space="0" w:color="auto"/>
            </w:tcBorders>
          </w:tcPr>
          <w:p w14:paraId="59094F71"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53982B5"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1A583FBC"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691CAF1" w14:textId="77777777" w:rsidR="00466A97" w:rsidRDefault="00466A97" w:rsidP="000C5540">
            <w:pPr>
              <w:jc w:val="center"/>
              <w:rPr>
                <w:rFonts w:ascii="標楷體" w:eastAsia="標楷體" w:hAnsi="標楷體"/>
              </w:rPr>
            </w:pPr>
          </w:p>
        </w:tc>
        <w:tc>
          <w:tcPr>
            <w:tcW w:w="2866" w:type="dxa"/>
            <w:gridSpan w:val="2"/>
            <w:tcBorders>
              <w:top w:val="single" w:sz="4" w:space="0" w:color="auto"/>
              <w:left w:val="single" w:sz="4" w:space="0" w:color="auto"/>
              <w:bottom w:val="single" w:sz="4" w:space="0" w:color="auto"/>
              <w:right w:val="single" w:sz="4" w:space="0" w:color="auto"/>
            </w:tcBorders>
          </w:tcPr>
          <w:p w14:paraId="62234981" w14:textId="77777777" w:rsidR="00466A97" w:rsidRPr="00023341" w:rsidDel="002526B7" w:rsidRDefault="00466A97" w:rsidP="000C5540">
            <w:pPr>
              <w:rPr>
                <w:rFonts w:ascii="標楷體" w:eastAsia="標楷體" w:hAnsi="標楷體"/>
              </w:rPr>
            </w:pPr>
          </w:p>
        </w:tc>
      </w:tr>
      <w:tr w:rsidR="00466A97" w:rsidRPr="003972CE" w14:paraId="05078FEF"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FE0DF91" w14:textId="77777777" w:rsidR="00466A97" w:rsidRPr="00FB5B11" w:rsidRDefault="00466A97" w:rsidP="000C5540">
            <w:pPr>
              <w:rPr>
                <w:rFonts w:ascii="標楷體" w:eastAsia="標楷體" w:hAnsi="標楷體"/>
              </w:rPr>
            </w:pPr>
            <w:r>
              <w:rPr>
                <w:rFonts w:ascii="標楷體" w:eastAsia="標楷體" w:hAnsi="標楷體" w:hint="eastAsia"/>
              </w:rPr>
              <w:t>44</w:t>
            </w:r>
          </w:p>
        </w:tc>
        <w:tc>
          <w:tcPr>
            <w:tcW w:w="1639" w:type="dxa"/>
            <w:tcBorders>
              <w:top w:val="single" w:sz="4" w:space="0" w:color="auto"/>
              <w:left w:val="single" w:sz="4" w:space="0" w:color="auto"/>
              <w:bottom w:val="single" w:sz="4" w:space="0" w:color="auto"/>
              <w:right w:val="single" w:sz="4" w:space="0" w:color="auto"/>
            </w:tcBorders>
          </w:tcPr>
          <w:p w14:paraId="00EDAFA5" w14:textId="77777777" w:rsidR="00466A97" w:rsidRPr="00FB5B11" w:rsidRDefault="00466A97" w:rsidP="000C5540">
            <w:pPr>
              <w:rPr>
                <w:rFonts w:ascii="標楷體" w:eastAsia="標楷體" w:hAnsi="標楷體"/>
              </w:rPr>
            </w:pPr>
            <w:r w:rsidRPr="00FB5B11">
              <w:rPr>
                <w:rFonts w:ascii="標楷體" w:eastAsia="標楷體" w:hAnsi="標楷體" w:hint="eastAsia"/>
              </w:rPr>
              <w:t>繳款方式</w:t>
            </w:r>
          </w:p>
        </w:tc>
        <w:tc>
          <w:tcPr>
            <w:tcW w:w="1697" w:type="dxa"/>
            <w:tcBorders>
              <w:top w:val="single" w:sz="4" w:space="0" w:color="auto"/>
              <w:left w:val="single" w:sz="4" w:space="0" w:color="auto"/>
              <w:bottom w:val="single" w:sz="4" w:space="0" w:color="auto"/>
              <w:right w:val="single" w:sz="4" w:space="0" w:color="auto"/>
            </w:tcBorders>
          </w:tcPr>
          <w:p w14:paraId="39780AFC"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4D4A284F"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0F93DEF"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64C9CE7E"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D039B5B"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7E6BB4E4" w14:textId="77777777" w:rsidR="00466A97" w:rsidRPr="00023341"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19BE6716"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0E29761B" w14:textId="77777777" w:rsidR="00466A97" w:rsidRDefault="00466A97" w:rsidP="000C5540">
            <w:pPr>
              <w:rPr>
                <w:rFonts w:ascii="標楷體" w:eastAsia="標楷體" w:hAnsi="標楷體"/>
              </w:rPr>
            </w:pPr>
            <w:r>
              <w:rPr>
                <w:rFonts w:ascii="標楷體" w:eastAsia="標楷體" w:hAnsi="標楷體" w:hint="eastAsia"/>
              </w:rPr>
              <w:t>45</w:t>
            </w:r>
          </w:p>
        </w:tc>
        <w:tc>
          <w:tcPr>
            <w:tcW w:w="1639" w:type="dxa"/>
            <w:tcBorders>
              <w:top w:val="single" w:sz="4" w:space="0" w:color="auto"/>
              <w:left w:val="single" w:sz="4" w:space="0" w:color="auto"/>
              <w:bottom w:val="single" w:sz="4" w:space="0" w:color="auto"/>
              <w:right w:val="single" w:sz="4" w:space="0" w:color="auto"/>
            </w:tcBorders>
          </w:tcPr>
          <w:p w14:paraId="67A498B6" w14:textId="77777777" w:rsidR="00466A97" w:rsidRPr="00023341" w:rsidRDefault="00466A97" w:rsidP="000C5540">
            <w:pPr>
              <w:rPr>
                <w:rFonts w:ascii="標楷體" w:eastAsia="標楷體" w:hAnsi="標楷體"/>
              </w:rPr>
            </w:pPr>
            <w:r w:rsidRPr="00023341">
              <w:rPr>
                <w:rFonts w:ascii="標楷體" w:eastAsia="標楷體" w:hAnsi="標楷體" w:hint="eastAsia"/>
              </w:rPr>
              <w:t>扣款帳號</w:t>
            </w:r>
          </w:p>
        </w:tc>
        <w:tc>
          <w:tcPr>
            <w:tcW w:w="1697" w:type="dxa"/>
            <w:tcBorders>
              <w:top w:val="single" w:sz="4" w:space="0" w:color="auto"/>
              <w:left w:val="single" w:sz="4" w:space="0" w:color="auto"/>
              <w:bottom w:val="single" w:sz="4" w:space="0" w:color="auto"/>
              <w:right w:val="single" w:sz="4" w:space="0" w:color="auto"/>
            </w:tcBorders>
          </w:tcPr>
          <w:p w14:paraId="30837315"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3DE2B4DC"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D4139A8"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0A4DC4CA"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4833C4B"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19ACEAF5" w14:textId="77777777" w:rsidR="00466A97" w:rsidRPr="00023341"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2339D282"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388585AB" w14:textId="77777777" w:rsidR="00466A97" w:rsidRDefault="00466A97" w:rsidP="000C5540">
            <w:pPr>
              <w:rPr>
                <w:rFonts w:ascii="標楷體" w:eastAsia="標楷體" w:hAnsi="標楷體"/>
              </w:rPr>
            </w:pPr>
            <w:r>
              <w:rPr>
                <w:rFonts w:ascii="標楷體" w:eastAsia="標楷體" w:hAnsi="標楷體" w:hint="eastAsia"/>
              </w:rPr>
              <w:t>46</w:t>
            </w:r>
          </w:p>
        </w:tc>
        <w:tc>
          <w:tcPr>
            <w:tcW w:w="1639" w:type="dxa"/>
            <w:tcBorders>
              <w:top w:val="single" w:sz="4" w:space="0" w:color="auto"/>
              <w:left w:val="single" w:sz="4" w:space="0" w:color="auto"/>
              <w:bottom w:val="single" w:sz="4" w:space="0" w:color="auto"/>
              <w:right w:val="single" w:sz="4" w:space="0" w:color="auto"/>
            </w:tcBorders>
          </w:tcPr>
          <w:p w14:paraId="7565C051" w14:textId="77777777" w:rsidR="00466A97" w:rsidRPr="00023341" w:rsidRDefault="00466A97" w:rsidP="000C5540">
            <w:pPr>
              <w:rPr>
                <w:rFonts w:ascii="標楷體" w:eastAsia="標楷體" w:hAnsi="標楷體"/>
              </w:rPr>
            </w:pPr>
            <w:r w:rsidRPr="00023341">
              <w:rPr>
                <w:rFonts w:ascii="標楷體" w:eastAsia="標楷體" w:hAnsi="標楷體" w:hint="eastAsia"/>
              </w:rPr>
              <w:t>扣款銀行</w:t>
            </w:r>
          </w:p>
        </w:tc>
        <w:tc>
          <w:tcPr>
            <w:tcW w:w="1697" w:type="dxa"/>
            <w:tcBorders>
              <w:top w:val="single" w:sz="4" w:space="0" w:color="auto"/>
              <w:left w:val="single" w:sz="4" w:space="0" w:color="auto"/>
              <w:bottom w:val="single" w:sz="4" w:space="0" w:color="auto"/>
              <w:right w:val="single" w:sz="4" w:space="0" w:color="auto"/>
            </w:tcBorders>
          </w:tcPr>
          <w:p w14:paraId="5B8FE367"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3A13C98C"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2427E59D"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29A08523"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E206609"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0BF72457" w14:textId="77777777" w:rsidR="00466A97" w:rsidRPr="00023341"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577510F6"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7C4D81D7" w14:textId="77777777" w:rsidR="00466A97" w:rsidRDefault="00466A97" w:rsidP="000C5540">
            <w:pPr>
              <w:rPr>
                <w:rFonts w:ascii="標楷體" w:eastAsia="標楷體" w:hAnsi="標楷體"/>
              </w:rPr>
            </w:pPr>
            <w:r>
              <w:rPr>
                <w:rFonts w:ascii="標楷體" w:eastAsia="標楷體" w:hAnsi="標楷體" w:hint="eastAsia"/>
              </w:rPr>
              <w:t>47</w:t>
            </w:r>
          </w:p>
        </w:tc>
        <w:tc>
          <w:tcPr>
            <w:tcW w:w="1639" w:type="dxa"/>
            <w:tcBorders>
              <w:top w:val="single" w:sz="4" w:space="0" w:color="auto"/>
              <w:left w:val="single" w:sz="4" w:space="0" w:color="auto"/>
              <w:bottom w:val="single" w:sz="4" w:space="0" w:color="auto"/>
              <w:right w:val="single" w:sz="4" w:space="0" w:color="auto"/>
            </w:tcBorders>
          </w:tcPr>
          <w:p w14:paraId="447B1349" w14:textId="77777777" w:rsidR="00466A97" w:rsidRPr="00023341" w:rsidRDefault="00466A97" w:rsidP="000C5540">
            <w:pPr>
              <w:rPr>
                <w:rFonts w:ascii="標楷體" w:eastAsia="標楷體" w:hAnsi="標楷體"/>
              </w:rPr>
            </w:pPr>
            <w:r w:rsidRPr="00023341">
              <w:rPr>
                <w:rFonts w:ascii="標楷體" w:eastAsia="標楷體" w:hAnsi="標楷體" w:hint="eastAsia"/>
              </w:rPr>
              <w:t>郵局存款別</w:t>
            </w:r>
          </w:p>
        </w:tc>
        <w:tc>
          <w:tcPr>
            <w:tcW w:w="1697" w:type="dxa"/>
            <w:tcBorders>
              <w:top w:val="single" w:sz="4" w:space="0" w:color="auto"/>
              <w:left w:val="single" w:sz="4" w:space="0" w:color="auto"/>
              <w:bottom w:val="single" w:sz="4" w:space="0" w:color="auto"/>
              <w:right w:val="single" w:sz="4" w:space="0" w:color="auto"/>
            </w:tcBorders>
          </w:tcPr>
          <w:p w14:paraId="409FACDD"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48B76FDA"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04AE8AB"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14CCC63C"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EDDA4AC"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680308CA" w14:textId="77777777" w:rsidR="00466A97" w:rsidRPr="00023341"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6DA6D325"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1189691" w14:textId="77777777" w:rsidR="00466A97" w:rsidRDefault="00466A97" w:rsidP="000C5540">
            <w:pPr>
              <w:rPr>
                <w:rFonts w:ascii="標楷體" w:eastAsia="標楷體" w:hAnsi="標楷體"/>
              </w:rPr>
            </w:pPr>
            <w:r>
              <w:rPr>
                <w:rFonts w:ascii="標楷體" w:eastAsia="標楷體" w:hAnsi="標楷體" w:hint="eastAsia"/>
              </w:rPr>
              <w:t>48</w:t>
            </w:r>
          </w:p>
        </w:tc>
        <w:tc>
          <w:tcPr>
            <w:tcW w:w="1639" w:type="dxa"/>
            <w:tcBorders>
              <w:top w:val="single" w:sz="4" w:space="0" w:color="auto"/>
              <w:left w:val="single" w:sz="4" w:space="0" w:color="auto"/>
              <w:bottom w:val="single" w:sz="4" w:space="0" w:color="auto"/>
              <w:right w:val="single" w:sz="4" w:space="0" w:color="auto"/>
            </w:tcBorders>
          </w:tcPr>
          <w:p w14:paraId="67551369" w14:textId="77777777" w:rsidR="00466A97" w:rsidRPr="00023341" w:rsidRDefault="00466A97" w:rsidP="000C5540">
            <w:pPr>
              <w:rPr>
                <w:rFonts w:ascii="標楷體" w:eastAsia="標楷體" w:hAnsi="標楷體"/>
              </w:rPr>
            </w:pPr>
            <w:r w:rsidRPr="00023341">
              <w:rPr>
                <w:rFonts w:ascii="標楷體" w:eastAsia="標楷體" w:hAnsi="標楷體" w:hint="eastAsia"/>
              </w:rPr>
              <w:t>與借款人關係</w:t>
            </w:r>
          </w:p>
        </w:tc>
        <w:tc>
          <w:tcPr>
            <w:tcW w:w="1697" w:type="dxa"/>
            <w:tcBorders>
              <w:top w:val="single" w:sz="4" w:space="0" w:color="auto"/>
              <w:left w:val="single" w:sz="4" w:space="0" w:color="auto"/>
              <w:bottom w:val="single" w:sz="4" w:space="0" w:color="auto"/>
              <w:right w:val="single" w:sz="4" w:space="0" w:color="auto"/>
            </w:tcBorders>
          </w:tcPr>
          <w:p w14:paraId="45D6A213"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56148134"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6BAD7A9C"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7945A0E3"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F3A2C28"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75BCF8EF" w14:textId="77777777" w:rsidR="00466A97" w:rsidRPr="00023341"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312BC491"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33FF290E" w14:textId="77777777" w:rsidR="00466A97" w:rsidRDefault="00466A97" w:rsidP="000C5540">
            <w:pPr>
              <w:rPr>
                <w:rFonts w:ascii="標楷體" w:eastAsia="標楷體" w:hAnsi="標楷體"/>
              </w:rPr>
            </w:pPr>
            <w:r>
              <w:rPr>
                <w:rFonts w:ascii="標楷體" w:eastAsia="標楷體" w:hAnsi="標楷體" w:hint="eastAsia"/>
              </w:rPr>
              <w:t>49</w:t>
            </w:r>
          </w:p>
        </w:tc>
        <w:tc>
          <w:tcPr>
            <w:tcW w:w="1639" w:type="dxa"/>
            <w:tcBorders>
              <w:top w:val="single" w:sz="4" w:space="0" w:color="auto"/>
              <w:left w:val="single" w:sz="4" w:space="0" w:color="auto"/>
              <w:bottom w:val="single" w:sz="4" w:space="0" w:color="auto"/>
              <w:right w:val="single" w:sz="4" w:space="0" w:color="auto"/>
            </w:tcBorders>
          </w:tcPr>
          <w:p w14:paraId="5ED6C63E" w14:textId="77777777" w:rsidR="00466A97" w:rsidRPr="00023341" w:rsidRDefault="00466A97" w:rsidP="000C5540">
            <w:pPr>
              <w:rPr>
                <w:rFonts w:ascii="標楷體" w:eastAsia="標楷體" w:hAnsi="標楷體"/>
              </w:rPr>
            </w:pPr>
            <w:r w:rsidRPr="00023341">
              <w:rPr>
                <w:rFonts w:ascii="標楷體" w:eastAsia="標楷體" w:hAnsi="標楷體" w:hint="eastAsia"/>
              </w:rPr>
              <w:t>帳戶戶名</w:t>
            </w:r>
          </w:p>
        </w:tc>
        <w:tc>
          <w:tcPr>
            <w:tcW w:w="1697" w:type="dxa"/>
            <w:tcBorders>
              <w:top w:val="single" w:sz="4" w:space="0" w:color="auto"/>
              <w:left w:val="single" w:sz="4" w:space="0" w:color="auto"/>
              <w:bottom w:val="single" w:sz="4" w:space="0" w:color="auto"/>
              <w:right w:val="single" w:sz="4" w:space="0" w:color="auto"/>
            </w:tcBorders>
          </w:tcPr>
          <w:p w14:paraId="70800F4A"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7BD770C2"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30DAB74"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0E77470D"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0ED8342"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02D14409" w14:textId="77777777" w:rsidR="00466A97" w:rsidRPr="00023341"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3A4E6478"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7720CA76" w14:textId="77777777" w:rsidR="00466A97" w:rsidRDefault="00466A97" w:rsidP="000C5540">
            <w:pPr>
              <w:rPr>
                <w:rFonts w:ascii="標楷體" w:eastAsia="標楷體" w:hAnsi="標楷體"/>
              </w:rPr>
            </w:pPr>
            <w:r>
              <w:rPr>
                <w:rFonts w:ascii="標楷體" w:eastAsia="標楷體" w:hAnsi="標楷體" w:hint="eastAsia"/>
              </w:rPr>
              <w:t>50</w:t>
            </w:r>
          </w:p>
        </w:tc>
        <w:tc>
          <w:tcPr>
            <w:tcW w:w="1639" w:type="dxa"/>
            <w:tcBorders>
              <w:top w:val="single" w:sz="4" w:space="0" w:color="auto"/>
              <w:left w:val="single" w:sz="4" w:space="0" w:color="auto"/>
              <w:bottom w:val="single" w:sz="4" w:space="0" w:color="auto"/>
              <w:right w:val="single" w:sz="4" w:space="0" w:color="auto"/>
            </w:tcBorders>
          </w:tcPr>
          <w:p w14:paraId="40041544" w14:textId="77777777" w:rsidR="00466A97" w:rsidRPr="00023341" w:rsidRDefault="00466A97" w:rsidP="000C5540">
            <w:pPr>
              <w:rPr>
                <w:rFonts w:ascii="標楷體" w:eastAsia="標楷體" w:hAnsi="標楷體"/>
              </w:rPr>
            </w:pPr>
            <w:r w:rsidRPr="00023341">
              <w:rPr>
                <w:rFonts w:ascii="標楷體" w:eastAsia="標楷體" w:hAnsi="標楷體" w:hint="eastAsia"/>
              </w:rPr>
              <w:t>身</w:t>
            </w:r>
            <w:r>
              <w:rPr>
                <w:rFonts w:ascii="標楷體" w:eastAsia="標楷體" w:hAnsi="標楷體" w:hint="eastAsia"/>
              </w:rPr>
              <w:t>分</w:t>
            </w:r>
            <w:r w:rsidRPr="00023341">
              <w:rPr>
                <w:rFonts w:ascii="標楷體" w:eastAsia="標楷體" w:hAnsi="標楷體" w:hint="eastAsia"/>
              </w:rPr>
              <w:t>證字號</w:t>
            </w:r>
          </w:p>
        </w:tc>
        <w:tc>
          <w:tcPr>
            <w:tcW w:w="1697" w:type="dxa"/>
            <w:tcBorders>
              <w:top w:val="single" w:sz="4" w:space="0" w:color="auto"/>
              <w:left w:val="single" w:sz="4" w:space="0" w:color="auto"/>
              <w:bottom w:val="single" w:sz="4" w:space="0" w:color="auto"/>
              <w:right w:val="single" w:sz="4" w:space="0" w:color="auto"/>
            </w:tcBorders>
          </w:tcPr>
          <w:p w14:paraId="77B0AA0A"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4F7847C1"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4659659"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5845A900"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3714895"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2BFA3EF7" w14:textId="77777777" w:rsidR="00466A97" w:rsidRPr="00023341"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433EB2EB"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6C712828" w14:textId="77777777" w:rsidR="00466A97" w:rsidRDefault="00466A97" w:rsidP="000C5540">
            <w:pPr>
              <w:rPr>
                <w:rFonts w:ascii="標楷體" w:eastAsia="標楷體" w:hAnsi="標楷體"/>
              </w:rPr>
            </w:pPr>
            <w:r>
              <w:rPr>
                <w:rFonts w:ascii="標楷體" w:eastAsia="標楷體" w:hAnsi="標楷體" w:hint="eastAsia"/>
              </w:rPr>
              <w:t>51</w:t>
            </w:r>
          </w:p>
        </w:tc>
        <w:tc>
          <w:tcPr>
            <w:tcW w:w="1639" w:type="dxa"/>
            <w:tcBorders>
              <w:top w:val="single" w:sz="4" w:space="0" w:color="auto"/>
              <w:left w:val="single" w:sz="4" w:space="0" w:color="auto"/>
              <w:bottom w:val="single" w:sz="4" w:space="0" w:color="auto"/>
              <w:right w:val="single" w:sz="4" w:space="0" w:color="auto"/>
            </w:tcBorders>
          </w:tcPr>
          <w:p w14:paraId="4C1E7B32" w14:textId="77777777" w:rsidR="00466A97" w:rsidRPr="00023341" w:rsidRDefault="00466A97" w:rsidP="000C5540">
            <w:pPr>
              <w:rPr>
                <w:rFonts w:ascii="標楷體" w:eastAsia="標楷體" w:hAnsi="標楷體"/>
              </w:rPr>
            </w:pPr>
            <w:r>
              <w:rPr>
                <w:rFonts w:ascii="標楷體" w:eastAsia="標楷體" w:hAnsi="標楷體" w:hint="eastAsia"/>
              </w:rPr>
              <w:t>出生日期</w:t>
            </w:r>
          </w:p>
        </w:tc>
        <w:tc>
          <w:tcPr>
            <w:tcW w:w="1697" w:type="dxa"/>
            <w:tcBorders>
              <w:top w:val="single" w:sz="4" w:space="0" w:color="auto"/>
              <w:left w:val="single" w:sz="4" w:space="0" w:color="auto"/>
              <w:bottom w:val="single" w:sz="4" w:space="0" w:color="auto"/>
              <w:right w:val="single" w:sz="4" w:space="0" w:color="auto"/>
            </w:tcBorders>
          </w:tcPr>
          <w:p w14:paraId="4868FFF6"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7F304F30"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B5AE7EF"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6980B3A2"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97838C7"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6426E57C" w14:textId="77777777" w:rsidR="00466A97" w:rsidRPr="00023341"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4F48C329"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5762B849" w14:textId="77777777" w:rsidR="00466A97" w:rsidRDefault="00466A97" w:rsidP="000C5540">
            <w:pPr>
              <w:rPr>
                <w:rFonts w:ascii="標楷體" w:eastAsia="標楷體" w:hAnsi="標楷體"/>
              </w:rPr>
            </w:pPr>
            <w:r>
              <w:rPr>
                <w:rFonts w:ascii="標楷體" w:eastAsia="標楷體" w:hAnsi="標楷體" w:hint="eastAsia"/>
              </w:rPr>
              <w:t>52</w:t>
            </w:r>
          </w:p>
        </w:tc>
        <w:tc>
          <w:tcPr>
            <w:tcW w:w="1639" w:type="dxa"/>
            <w:tcBorders>
              <w:top w:val="single" w:sz="4" w:space="0" w:color="auto"/>
              <w:left w:val="single" w:sz="4" w:space="0" w:color="auto"/>
              <w:bottom w:val="single" w:sz="4" w:space="0" w:color="auto"/>
              <w:right w:val="single" w:sz="4" w:space="0" w:color="auto"/>
            </w:tcBorders>
          </w:tcPr>
          <w:p w14:paraId="0144BD56" w14:textId="77777777" w:rsidR="00466A97" w:rsidRDefault="00466A97" w:rsidP="000C5540">
            <w:pPr>
              <w:rPr>
                <w:rFonts w:ascii="標楷體" w:eastAsia="標楷體" w:hAnsi="標楷體"/>
              </w:rPr>
            </w:pPr>
            <w:r>
              <w:rPr>
                <w:rFonts w:ascii="標楷體" w:eastAsia="標楷體" w:hAnsi="標楷體" w:hint="eastAsia"/>
              </w:rPr>
              <w:t>性別</w:t>
            </w:r>
          </w:p>
        </w:tc>
        <w:tc>
          <w:tcPr>
            <w:tcW w:w="1697" w:type="dxa"/>
            <w:tcBorders>
              <w:top w:val="single" w:sz="4" w:space="0" w:color="auto"/>
              <w:left w:val="single" w:sz="4" w:space="0" w:color="auto"/>
              <w:bottom w:val="single" w:sz="4" w:space="0" w:color="auto"/>
              <w:right w:val="single" w:sz="4" w:space="0" w:color="auto"/>
            </w:tcBorders>
          </w:tcPr>
          <w:p w14:paraId="45204689"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023EDBC1"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0811BDB"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341688DD"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F8D4AC5"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4A7A4228" w14:textId="77777777" w:rsidR="00466A97" w:rsidRPr="00023341"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3859192E" w14:textId="77777777" w:rsidTr="000C5540">
        <w:trPr>
          <w:trHeight w:val="244"/>
          <w:jc w:val="center"/>
        </w:trPr>
        <w:tc>
          <w:tcPr>
            <w:tcW w:w="3793" w:type="dxa"/>
            <w:gridSpan w:val="3"/>
            <w:tcBorders>
              <w:top w:val="single" w:sz="4" w:space="0" w:color="auto"/>
              <w:left w:val="single" w:sz="4" w:space="0" w:color="auto"/>
              <w:bottom w:val="single" w:sz="4" w:space="0" w:color="auto"/>
              <w:right w:val="single" w:sz="4" w:space="0" w:color="auto"/>
            </w:tcBorders>
          </w:tcPr>
          <w:p w14:paraId="3573D270" w14:textId="77777777" w:rsidR="00466A97" w:rsidRPr="00C40A12" w:rsidDel="002C6AA9" w:rsidRDefault="00466A97" w:rsidP="000C5540">
            <w:pPr>
              <w:rPr>
                <w:rFonts w:ascii="標楷體" w:eastAsia="標楷體" w:hAnsi="標楷體"/>
                <w:color w:val="FF0000"/>
              </w:rPr>
            </w:pPr>
            <w:r>
              <w:rPr>
                <w:rFonts w:ascii="標楷體" w:eastAsia="標楷體" w:hAnsi="標楷體" w:hint="eastAsia"/>
                <w:color w:val="FF0000"/>
              </w:rPr>
              <w:t>應收付明細(多筆)</w:t>
            </w:r>
          </w:p>
        </w:tc>
        <w:tc>
          <w:tcPr>
            <w:tcW w:w="993" w:type="dxa"/>
            <w:tcBorders>
              <w:top w:val="single" w:sz="4" w:space="0" w:color="auto"/>
              <w:left w:val="single" w:sz="4" w:space="0" w:color="auto"/>
              <w:bottom w:val="single" w:sz="4" w:space="0" w:color="auto"/>
              <w:right w:val="single" w:sz="4" w:space="0" w:color="auto"/>
            </w:tcBorders>
          </w:tcPr>
          <w:p w14:paraId="375CE4A9"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1BCF64C" w14:textId="77777777" w:rsidR="00466A97" w:rsidRPr="00380424"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49417F5A"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0BF6CF2" w14:textId="77777777" w:rsidR="00466A97" w:rsidRDefault="00466A97" w:rsidP="000C5540">
            <w:pPr>
              <w:jc w:val="center"/>
              <w:rPr>
                <w:rFonts w:ascii="標楷體" w:eastAsia="標楷體" w:hAnsi="標楷體"/>
              </w:rPr>
            </w:pPr>
          </w:p>
        </w:tc>
        <w:tc>
          <w:tcPr>
            <w:tcW w:w="2866" w:type="dxa"/>
            <w:gridSpan w:val="2"/>
            <w:tcBorders>
              <w:top w:val="single" w:sz="4" w:space="0" w:color="auto"/>
              <w:left w:val="single" w:sz="4" w:space="0" w:color="auto"/>
              <w:bottom w:val="single" w:sz="4" w:space="0" w:color="auto"/>
              <w:right w:val="single" w:sz="4" w:space="0" w:color="auto"/>
            </w:tcBorders>
          </w:tcPr>
          <w:p w14:paraId="7AC37B2B" w14:textId="77777777" w:rsidR="00466A97" w:rsidRPr="00023341" w:rsidDel="002526B7" w:rsidRDefault="00466A97" w:rsidP="000C5540">
            <w:pPr>
              <w:ind w:left="378" w:hanging="378"/>
              <w:rPr>
                <w:rFonts w:ascii="標楷體" w:eastAsia="標楷體" w:hAnsi="標楷體"/>
              </w:rPr>
            </w:pPr>
          </w:p>
        </w:tc>
      </w:tr>
      <w:tr w:rsidR="00466A97" w:rsidRPr="003972CE" w14:paraId="6E3B1102"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D27DD97" w14:textId="77777777" w:rsidR="00466A97" w:rsidRDefault="00466A97" w:rsidP="000C5540">
            <w:pPr>
              <w:rPr>
                <w:rFonts w:ascii="標楷體" w:eastAsia="標楷體" w:hAnsi="標楷體"/>
              </w:rPr>
            </w:pPr>
            <w:r>
              <w:rPr>
                <w:rFonts w:ascii="標楷體" w:eastAsia="標楷體" w:hAnsi="標楷體" w:hint="eastAsia"/>
              </w:rPr>
              <w:t>53</w:t>
            </w:r>
          </w:p>
        </w:tc>
        <w:tc>
          <w:tcPr>
            <w:tcW w:w="1639" w:type="dxa"/>
            <w:tcBorders>
              <w:top w:val="single" w:sz="4" w:space="0" w:color="auto"/>
              <w:left w:val="single" w:sz="4" w:space="0" w:color="auto"/>
              <w:bottom w:val="single" w:sz="4" w:space="0" w:color="auto"/>
              <w:right w:val="single" w:sz="4" w:space="0" w:color="auto"/>
            </w:tcBorders>
          </w:tcPr>
          <w:p w14:paraId="0D6CC891" w14:textId="77777777" w:rsidR="00466A97" w:rsidRPr="00023341" w:rsidRDefault="00466A97" w:rsidP="000C5540">
            <w:pPr>
              <w:rPr>
                <w:rFonts w:ascii="標楷體" w:eastAsia="標楷體" w:hAnsi="標楷體"/>
              </w:rPr>
            </w:pPr>
            <w:r w:rsidRPr="00037DDC">
              <w:rPr>
                <w:rFonts w:ascii="標楷體" w:eastAsia="標楷體" w:hAnsi="標楷體" w:hint="eastAsia"/>
              </w:rPr>
              <w:t>應收付類別</w:t>
            </w:r>
          </w:p>
        </w:tc>
        <w:tc>
          <w:tcPr>
            <w:tcW w:w="1697" w:type="dxa"/>
            <w:tcBorders>
              <w:top w:val="single" w:sz="4" w:space="0" w:color="auto"/>
              <w:left w:val="single" w:sz="4" w:space="0" w:color="auto"/>
              <w:bottom w:val="single" w:sz="4" w:space="0" w:color="auto"/>
              <w:right w:val="single" w:sz="4" w:space="0" w:color="auto"/>
            </w:tcBorders>
          </w:tcPr>
          <w:p w14:paraId="21572CEF"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28638087"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C467B43"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06F36002"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1B6D5B6"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1E318EAC" w14:textId="77777777" w:rsidR="00466A97" w:rsidRPr="00C40A12"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5B6C8111"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6B08603A" w14:textId="77777777" w:rsidR="00466A97" w:rsidRDefault="00466A97" w:rsidP="000C5540">
            <w:pPr>
              <w:rPr>
                <w:rFonts w:ascii="標楷體" w:eastAsia="標楷體" w:hAnsi="標楷體"/>
              </w:rPr>
            </w:pPr>
            <w:r>
              <w:rPr>
                <w:rFonts w:ascii="標楷體" w:eastAsia="標楷體" w:hAnsi="標楷體" w:hint="eastAsia"/>
              </w:rPr>
              <w:t>54</w:t>
            </w:r>
          </w:p>
        </w:tc>
        <w:tc>
          <w:tcPr>
            <w:tcW w:w="1639" w:type="dxa"/>
            <w:tcBorders>
              <w:top w:val="single" w:sz="4" w:space="0" w:color="auto"/>
              <w:left w:val="single" w:sz="4" w:space="0" w:color="auto"/>
              <w:bottom w:val="single" w:sz="4" w:space="0" w:color="auto"/>
              <w:right w:val="single" w:sz="4" w:space="0" w:color="auto"/>
            </w:tcBorders>
          </w:tcPr>
          <w:p w14:paraId="3B607D7E" w14:textId="77777777" w:rsidR="00466A97" w:rsidRPr="00023341" w:rsidRDefault="00466A97" w:rsidP="000C5540">
            <w:pPr>
              <w:rPr>
                <w:rFonts w:ascii="標楷體" w:eastAsia="標楷體" w:hAnsi="標楷體"/>
              </w:rPr>
            </w:pPr>
            <w:r w:rsidRPr="00037DDC">
              <w:rPr>
                <w:rFonts w:ascii="標楷體" w:eastAsia="標楷體" w:hAnsi="標楷體" w:hint="eastAsia"/>
              </w:rPr>
              <w:t>收付金額</w:t>
            </w:r>
          </w:p>
        </w:tc>
        <w:tc>
          <w:tcPr>
            <w:tcW w:w="1697" w:type="dxa"/>
            <w:tcBorders>
              <w:top w:val="single" w:sz="4" w:space="0" w:color="auto"/>
              <w:left w:val="single" w:sz="4" w:space="0" w:color="auto"/>
              <w:bottom w:val="single" w:sz="4" w:space="0" w:color="auto"/>
              <w:right w:val="single" w:sz="4" w:space="0" w:color="auto"/>
            </w:tcBorders>
          </w:tcPr>
          <w:p w14:paraId="7FBB1E51"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4886F792"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CD47679"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7DD2095F"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DBE86CE"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11469270" w14:textId="77777777" w:rsidR="00466A97" w:rsidRPr="00023341"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77118736"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6CA053B9" w14:textId="77777777" w:rsidR="00466A97" w:rsidRDefault="00466A97" w:rsidP="000C5540">
            <w:pPr>
              <w:rPr>
                <w:rFonts w:ascii="標楷體" w:eastAsia="標楷體" w:hAnsi="標楷體"/>
              </w:rPr>
            </w:pPr>
            <w:r>
              <w:rPr>
                <w:rFonts w:ascii="標楷體" w:eastAsia="標楷體" w:hAnsi="標楷體" w:hint="eastAsia"/>
              </w:rPr>
              <w:t>55</w:t>
            </w:r>
          </w:p>
        </w:tc>
        <w:tc>
          <w:tcPr>
            <w:tcW w:w="1639" w:type="dxa"/>
            <w:tcBorders>
              <w:top w:val="single" w:sz="4" w:space="0" w:color="auto"/>
              <w:left w:val="single" w:sz="4" w:space="0" w:color="auto"/>
              <w:bottom w:val="single" w:sz="4" w:space="0" w:color="auto"/>
              <w:right w:val="single" w:sz="4" w:space="0" w:color="auto"/>
            </w:tcBorders>
          </w:tcPr>
          <w:p w14:paraId="5DB8C549" w14:textId="77777777" w:rsidR="00466A97" w:rsidRPr="00023341" w:rsidRDefault="00466A97" w:rsidP="000C5540">
            <w:pPr>
              <w:rPr>
                <w:rFonts w:ascii="標楷體" w:eastAsia="標楷體" w:hAnsi="標楷體"/>
              </w:rPr>
            </w:pPr>
            <w:r w:rsidRPr="00037DDC">
              <w:rPr>
                <w:rFonts w:ascii="標楷體" w:eastAsia="標楷體" w:hAnsi="標楷體" w:hint="eastAsia"/>
              </w:rPr>
              <w:t>匯款帳號</w:t>
            </w:r>
          </w:p>
        </w:tc>
        <w:tc>
          <w:tcPr>
            <w:tcW w:w="1697" w:type="dxa"/>
            <w:tcBorders>
              <w:top w:val="single" w:sz="4" w:space="0" w:color="auto"/>
              <w:left w:val="single" w:sz="4" w:space="0" w:color="auto"/>
              <w:bottom w:val="single" w:sz="4" w:space="0" w:color="auto"/>
              <w:right w:val="single" w:sz="4" w:space="0" w:color="auto"/>
            </w:tcBorders>
          </w:tcPr>
          <w:p w14:paraId="14755CB6"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757267C3"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103A624"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4409881F"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CB7ED52"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77183761" w14:textId="77777777" w:rsidR="00466A97" w:rsidRPr="00C40A12" w:rsidDel="002526B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 xml:space="preserve"> [</w:t>
            </w:r>
            <w:r w:rsidRPr="00037DDC">
              <w:rPr>
                <w:rFonts w:ascii="標楷體" w:eastAsia="標楷體" w:hAnsi="標楷體" w:hint="eastAsia"/>
              </w:rPr>
              <w:t>應收付類別</w:t>
            </w:r>
            <w:r>
              <w:rPr>
                <w:rFonts w:ascii="標楷體" w:eastAsia="標楷體" w:hAnsi="標楷體" w:hint="eastAsia"/>
              </w:rPr>
              <w:t>]為[01.整批匯款]、[02.單筆匯款]時自動顯示原值</w:t>
            </w:r>
          </w:p>
        </w:tc>
      </w:tr>
      <w:tr w:rsidR="00466A97" w:rsidRPr="003972CE" w14:paraId="5BD31285"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767D0FEF" w14:textId="77777777" w:rsidR="00466A97" w:rsidRDefault="00466A97" w:rsidP="000C5540">
            <w:pPr>
              <w:rPr>
                <w:rFonts w:ascii="標楷體" w:eastAsia="標楷體" w:hAnsi="標楷體"/>
              </w:rPr>
            </w:pPr>
            <w:r>
              <w:rPr>
                <w:rFonts w:ascii="標楷體" w:eastAsia="標楷體" w:hAnsi="標楷體" w:hint="eastAsia"/>
              </w:rPr>
              <w:lastRenderedPageBreak/>
              <w:t>56</w:t>
            </w:r>
          </w:p>
        </w:tc>
        <w:tc>
          <w:tcPr>
            <w:tcW w:w="1639" w:type="dxa"/>
            <w:tcBorders>
              <w:top w:val="single" w:sz="4" w:space="0" w:color="auto"/>
              <w:left w:val="single" w:sz="4" w:space="0" w:color="auto"/>
              <w:bottom w:val="single" w:sz="4" w:space="0" w:color="auto"/>
              <w:right w:val="single" w:sz="4" w:space="0" w:color="auto"/>
            </w:tcBorders>
          </w:tcPr>
          <w:p w14:paraId="36D944A0" w14:textId="77777777" w:rsidR="00466A97" w:rsidRPr="00023341" w:rsidRDefault="00466A97" w:rsidP="000C5540">
            <w:pPr>
              <w:rPr>
                <w:rFonts w:ascii="標楷體" w:eastAsia="標楷體" w:hAnsi="標楷體"/>
              </w:rPr>
            </w:pPr>
            <w:r w:rsidRPr="00037DDC">
              <w:rPr>
                <w:rFonts w:ascii="標楷體" w:eastAsia="標楷體" w:hAnsi="標楷體" w:hint="eastAsia"/>
              </w:rPr>
              <w:t>匯款銀行</w:t>
            </w:r>
          </w:p>
        </w:tc>
        <w:tc>
          <w:tcPr>
            <w:tcW w:w="1697" w:type="dxa"/>
            <w:tcBorders>
              <w:top w:val="single" w:sz="4" w:space="0" w:color="auto"/>
              <w:left w:val="single" w:sz="4" w:space="0" w:color="auto"/>
              <w:bottom w:val="single" w:sz="4" w:space="0" w:color="auto"/>
              <w:right w:val="single" w:sz="4" w:space="0" w:color="auto"/>
            </w:tcBorders>
          </w:tcPr>
          <w:p w14:paraId="482A9141"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2413505E"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3FEF341"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36C6B491"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00A021C"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1AFFA113" w14:textId="77777777" w:rsidR="00466A97" w:rsidRPr="00023341" w:rsidDel="002526B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 xml:space="preserve"> [</w:t>
            </w:r>
            <w:r w:rsidRPr="00037DDC">
              <w:rPr>
                <w:rFonts w:ascii="標楷體" w:eastAsia="標楷體" w:hAnsi="標楷體" w:hint="eastAsia"/>
              </w:rPr>
              <w:t>應收付類別</w:t>
            </w:r>
            <w:r>
              <w:rPr>
                <w:rFonts w:ascii="標楷體" w:eastAsia="標楷體" w:hAnsi="標楷體" w:hint="eastAsia"/>
              </w:rPr>
              <w:t>]為[01.整批匯款]、[02.單筆匯款]時自動顯示原值</w:t>
            </w:r>
          </w:p>
        </w:tc>
      </w:tr>
      <w:tr w:rsidR="00466A97" w:rsidRPr="003972CE" w14:paraId="4A09F2A7"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B7A5DC5" w14:textId="77777777" w:rsidR="00466A97" w:rsidRDefault="00466A97" w:rsidP="000C5540">
            <w:pPr>
              <w:rPr>
                <w:rFonts w:ascii="標楷體" w:eastAsia="標楷體" w:hAnsi="標楷體"/>
              </w:rPr>
            </w:pPr>
            <w:r>
              <w:rPr>
                <w:rFonts w:ascii="標楷體" w:eastAsia="標楷體" w:hAnsi="標楷體" w:hint="eastAsia"/>
              </w:rPr>
              <w:t>57</w:t>
            </w:r>
          </w:p>
        </w:tc>
        <w:tc>
          <w:tcPr>
            <w:tcW w:w="1639" w:type="dxa"/>
            <w:tcBorders>
              <w:top w:val="single" w:sz="4" w:space="0" w:color="auto"/>
              <w:left w:val="single" w:sz="4" w:space="0" w:color="auto"/>
              <w:bottom w:val="single" w:sz="4" w:space="0" w:color="auto"/>
              <w:right w:val="single" w:sz="4" w:space="0" w:color="auto"/>
            </w:tcBorders>
          </w:tcPr>
          <w:p w14:paraId="306C2629" w14:textId="77777777" w:rsidR="00466A97" w:rsidRPr="00023341" w:rsidRDefault="00466A97" w:rsidP="000C5540">
            <w:pPr>
              <w:rPr>
                <w:rFonts w:ascii="標楷體" w:eastAsia="標楷體" w:hAnsi="標楷體"/>
              </w:rPr>
            </w:pPr>
            <w:r w:rsidRPr="00037DDC">
              <w:rPr>
                <w:rFonts w:ascii="標楷體" w:eastAsia="標楷體" w:hAnsi="標楷體" w:hint="eastAsia"/>
              </w:rPr>
              <w:t>戶名</w:t>
            </w:r>
          </w:p>
        </w:tc>
        <w:tc>
          <w:tcPr>
            <w:tcW w:w="1697" w:type="dxa"/>
            <w:tcBorders>
              <w:top w:val="single" w:sz="4" w:space="0" w:color="auto"/>
              <w:left w:val="single" w:sz="4" w:space="0" w:color="auto"/>
              <w:bottom w:val="single" w:sz="4" w:space="0" w:color="auto"/>
              <w:right w:val="single" w:sz="4" w:space="0" w:color="auto"/>
            </w:tcBorders>
          </w:tcPr>
          <w:p w14:paraId="4000B355"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75ECA5CF"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2A1DF8D"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6709E6AF"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1E3A5D7"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155DC98D" w14:textId="77777777" w:rsidR="00466A97" w:rsidRPr="00C40A12" w:rsidDel="002526B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 xml:space="preserve"> [</w:t>
            </w:r>
            <w:r w:rsidRPr="00037DDC">
              <w:rPr>
                <w:rFonts w:ascii="標楷體" w:eastAsia="標楷體" w:hAnsi="標楷體" w:hint="eastAsia"/>
              </w:rPr>
              <w:t>應收付類別</w:t>
            </w:r>
            <w:r>
              <w:rPr>
                <w:rFonts w:ascii="標楷體" w:eastAsia="標楷體" w:hAnsi="標楷體" w:hint="eastAsia"/>
              </w:rPr>
              <w:t>]為[01.整批匯款]、[02.單筆匯款]時自動顯示原值</w:t>
            </w:r>
          </w:p>
        </w:tc>
      </w:tr>
      <w:tr w:rsidR="00466A97" w:rsidRPr="003972CE" w14:paraId="04D287AF"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7AAEC5A2" w14:textId="77777777" w:rsidR="00466A97" w:rsidRDefault="00466A97" w:rsidP="000C5540">
            <w:pPr>
              <w:rPr>
                <w:rFonts w:ascii="標楷體" w:eastAsia="標楷體" w:hAnsi="標楷體"/>
              </w:rPr>
            </w:pPr>
            <w:r>
              <w:rPr>
                <w:rFonts w:ascii="標楷體" w:eastAsia="標楷體" w:hAnsi="標楷體" w:hint="eastAsia"/>
              </w:rPr>
              <w:t>58</w:t>
            </w:r>
          </w:p>
        </w:tc>
        <w:tc>
          <w:tcPr>
            <w:tcW w:w="1639" w:type="dxa"/>
            <w:tcBorders>
              <w:top w:val="single" w:sz="4" w:space="0" w:color="auto"/>
              <w:left w:val="single" w:sz="4" w:space="0" w:color="auto"/>
              <w:bottom w:val="single" w:sz="4" w:space="0" w:color="auto"/>
              <w:right w:val="single" w:sz="4" w:space="0" w:color="auto"/>
            </w:tcBorders>
          </w:tcPr>
          <w:p w14:paraId="1DE0D74F" w14:textId="77777777" w:rsidR="00466A97" w:rsidRPr="00023341" w:rsidRDefault="00466A97" w:rsidP="000C5540">
            <w:pPr>
              <w:rPr>
                <w:rFonts w:ascii="標楷體" w:eastAsia="標楷體" w:hAnsi="標楷體"/>
              </w:rPr>
            </w:pPr>
            <w:r w:rsidRPr="00037DDC">
              <w:rPr>
                <w:rFonts w:ascii="標楷體" w:eastAsia="標楷體" w:hAnsi="標楷體" w:hint="eastAsia"/>
              </w:rPr>
              <w:t>附言</w:t>
            </w:r>
          </w:p>
        </w:tc>
        <w:tc>
          <w:tcPr>
            <w:tcW w:w="1697" w:type="dxa"/>
            <w:tcBorders>
              <w:top w:val="single" w:sz="4" w:space="0" w:color="auto"/>
              <w:left w:val="single" w:sz="4" w:space="0" w:color="auto"/>
              <w:bottom w:val="single" w:sz="4" w:space="0" w:color="auto"/>
              <w:right w:val="single" w:sz="4" w:space="0" w:color="auto"/>
            </w:tcBorders>
          </w:tcPr>
          <w:p w14:paraId="55B0A420"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749542D4"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D31ABBD"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15963AB8"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F575C24"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1576ACDE" w14:textId="77777777" w:rsidR="00466A97" w:rsidRPr="00023341" w:rsidDel="002526B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 xml:space="preserve"> [</w:t>
            </w:r>
            <w:r w:rsidRPr="00037DDC">
              <w:rPr>
                <w:rFonts w:ascii="標楷體" w:eastAsia="標楷體" w:hAnsi="標楷體" w:hint="eastAsia"/>
              </w:rPr>
              <w:t>應收付類別</w:t>
            </w:r>
            <w:r>
              <w:rPr>
                <w:rFonts w:ascii="標楷體" w:eastAsia="標楷體" w:hAnsi="標楷體" w:hint="eastAsia"/>
              </w:rPr>
              <w:t>]為[01.整批匯款]、[02.單筆匯款]時自動顯示原值</w:t>
            </w:r>
          </w:p>
        </w:tc>
      </w:tr>
      <w:tr w:rsidR="00466A97" w:rsidRPr="003972CE" w14:paraId="424E6041"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1BABFF8C" w14:textId="77777777" w:rsidR="00466A97" w:rsidRDefault="00466A97" w:rsidP="000C5540">
            <w:pPr>
              <w:rPr>
                <w:rFonts w:ascii="標楷體" w:eastAsia="標楷體" w:hAnsi="標楷體"/>
              </w:rPr>
            </w:pPr>
            <w:r>
              <w:rPr>
                <w:rFonts w:ascii="標楷體" w:eastAsia="標楷體" w:hAnsi="標楷體" w:hint="eastAsia"/>
              </w:rPr>
              <w:t>59</w:t>
            </w:r>
          </w:p>
        </w:tc>
        <w:tc>
          <w:tcPr>
            <w:tcW w:w="1639" w:type="dxa"/>
            <w:tcBorders>
              <w:top w:val="single" w:sz="4" w:space="0" w:color="auto"/>
              <w:left w:val="single" w:sz="4" w:space="0" w:color="auto"/>
              <w:bottom w:val="single" w:sz="4" w:space="0" w:color="auto"/>
              <w:right w:val="single" w:sz="4" w:space="0" w:color="auto"/>
            </w:tcBorders>
          </w:tcPr>
          <w:p w14:paraId="30774F77" w14:textId="77777777" w:rsidR="00466A97" w:rsidRPr="00023341" w:rsidRDefault="00466A97" w:rsidP="000C5540">
            <w:pPr>
              <w:rPr>
                <w:rFonts w:ascii="標楷體" w:eastAsia="標楷體" w:hAnsi="標楷體"/>
              </w:rPr>
            </w:pPr>
            <w:r>
              <w:rPr>
                <w:rFonts w:ascii="標楷體" w:eastAsia="標楷體" w:hAnsi="標楷體" w:hint="eastAsia"/>
              </w:rPr>
              <w:t>額度號碼</w:t>
            </w:r>
          </w:p>
        </w:tc>
        <w:tc>
          <w:tcPr>
            <w:tcW w:w="1697" w:type="dxa"/>
            <w:tcBorders>
              <w:top w:val="single" w:sz="4" w:space="0" w:color="auto"/>
              <w:left w:val="single" w:sz="4" w:space="0" w:color="auto"/>
              <w:bottom w:val="single" w:sz="4" w:space="0" w:color="auto"/>
              <w:right w:val="single" w:sz="4" w:space="0" w:color="auto"/>
            </w:tcBorders>
          </w:tcPr>
          <w:p w14:paraId="6C304525"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12D99022"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F7B2D36"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738247AE"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804E0F5"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1E3715DC" w14:textId="77777777" w:rsidR="00466A97" w:rsidRPr="00023341" w:rsidDel="002526B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037DDC">
              <w:rPr>
                <w:rFonts w:ascii="標楷體" w:eastAsia="標楷體" w:hAnsi="標楷體" w:hint="eastAsia"/>
              </w:rPr>
              <w:t>應收付類別</w:t>
            </w:r>
            <w:r>
              <w:rPr>
                <w:rFonts w:ascii="標楷體" w:eastAsia="標楷體" w:hAnsi="標楷體" w:hint="eastAsia"/>
              </w:rPr>
              <w:t>]為[91.展期/借新還舊]時自動顯示原值</w:t>
            </w:r>
          </w:p>
        </w:tc>
      </w:tr>
      <w:tr w:rsidR="00466A97" w:rsidRPr="003972CE" w14:paraId="302CCC44" w14:textId="77777777" w:rsidTr="000C5540">
        <w:trPr>
          <w:trHeight w:val="244"/>
          <w:jc w:val="center"/>
        </w:trPr>
        <w:tc>
          <w:tcPr>
            <w:tcW w:w="3793" w:type="dxa"/>
            <w:gridSpan w:val="3"/>
            <w:tcBorders>
              <w:top w:val="single" w:sz="4" w:space="0" w:color="auto"/>
              <w:left w:val="single" w:sz="4" w:space="0" w:color="auto"/>
              <w:bottom w:val="single" w:sz="4" w:space="0" w:color="auto"/>
              <w:right w:val="single" w:sz="4" w:space="0" w:color="auto"/>
            </w:tcBorders>
          </w:tcPr>
          <w:p w14:paraId="53CF7474" w14:textId="77777777" w:rsidR="00466A97" w:rsidRPr="00C40A12" w:rsidDel="002C6AA9" w:rsidRDefault="00466A97" w:rsidP="000C5540">
            <w:pPr>
              <w:rPr>
                <w:rFonts w:ascii="標楷體" w:eastAsia="標楷體" w:hAnsi="標楷體"/>
                <w:color w:val="FF0000"/>
              </w:rPr>
            </w:pPr>
            <w:r w:rsidRPr="00C40A12">
              <w:rPr>
                <w:rFonts w:ascii="標楷體" w:eastAsia="標楷體" w:hAnsi="標楷體" w:hint="eastAsia"/>
                <w:color w:val="FF0000"/>
              </w:rPr>
              <w:t>匯款人資料</w:t>
            </w:r>
          </w:p>
        </w:tc>
        <w:tc>
          <w:tcPr>
            <w:tcW w:w="993" w:type="dxa"/>
            <w:tcBorders>
              <w:top w:val="single" w:sz="4" w:space="0" w:color="auto"/>
              <w:left w:val="single" w:sz="4" w:space="0" w:color="auto"/>
              <w:bottom w:val="single" w:sz="4" w:space="0" w:color="auto"/>
              <w:right w:val="single" w:sz="4" w:space="0" w:color="auto"/>
            </w:tcBorders>
          </w:tcPr>
          <w:p w14:paraId="58B373FC"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7756F53"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6F3CA8C1"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522D9A5" w14:textId="77777777" w:rsidR="00466A97" w:rsidRDefault="00466A97" w:rsidP="000C5540">
            <w:pPr>
              <w:jc w:val="center"/>
              <w:rPr>
                <w:rFonts w:ascii="標楷體" w:eastAsia="標楷體" w:hAnsi="標楷體"/>
              </w:rPr>
            </w:pPr>
          </w:p>
        </w:tc>
        <w:tc>
          <w:tcPr>
            <w:tcW w:w="2866" w:type="dxa"/>
            <w:gridSpan w:val="2"/>
            <w:tcBorders>
              <w:top w:val="single" w:sz="4" w:space="0" w:color="auto"/>
              <w:left w:val="single" w:sz="4" w:space="0" w:color="auto"/>
              <w:bottom w:val="single" w:sz="4" w:space="0" w:color="auto"/>
              <w:right w:val="single" w:sz="4" w:space="0" w:color="auto"/>
            </w:tcBorders>
          </w:tcPr>
          <w:p w14:paraId="25044737" w14:textId="77777777" w:rsidR="00466A97" w:rsidRPr="00023341" w:rsidDel="002526B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037DDC">
              <w:rPr>
                <w:rFonts w:ascii="標楷體" w:eastAsia="標楷體" w:hAnsi="標楷體" w:hint="eastAsia"/>
              </w:rPr>
              <w:t>戶名</w:t>
            </w:r>
            <w:r>
              <w:rPr>
                <w:rFonts w:ascii="標楷體" w:eastAsia="標楷體" w:hAnsi="標楷體" w:hint="eastAsia"/>
              </w:rPr>
              <w:t>非本人或扣帳戶名時顯示</w:t>
            </w:r>
          </w:p>
        </w:tc>
      </w:tr>
      <w:tr w:rsidR="00466A97" w:rsidRPr="003972CE" w14:paraId="68C1A225"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1A52AE3" w14:textId="77777777" w:rsidR="00466A97" w:rsidRDefault="00466A97" w:rsidP="000C5540">
            <w:pPr>
              <w:rPr>
                <w:rFonts w:ascii="標楷體" w:eastAsia="標楷體" w:hAnsi="標楷體"/>
              </w:rPr>
            </w:pPr>
            <w:r>
              <w:rPr>
                <w:rFonts w:ascii="標楷體" w:eastAsia="標楷體" w:hAnsi="標楷體" w:hint="eastAsia"/>
              </w:rPr>
              <w:t>60</w:t>
            </w:r>
          </w:p>
        </w:tc>
        <w:tc>
          <w:tcPr>
            <w:tcW w:w="1639" w:type="dxa"/>
            <w:tcBorders>
              <w:top w:val="single" w:sz="4" w:space="0" w:color="auto"/>
              <w:left w:val="single" w:sz="4" w:space="0" w:color="auto"/>
              <w:bottom w:val="single" w:sz="4" w:space="0" w:color="auto"/>
              <w:right w:val="single" w:sz="4" w:space="0" w:color="auto"/>
            </w:tcBorders>
          </w:tcPr>
          <w:p w14:paraId="786B2CAA" w14:textId="77777777" w:rsidR="00466A97" w:rsidRPr="00023341" w:rsidRDefault="00466A97" w:rsidP="000C5540">
            <w:pPr>
              <w:rPr>
                <w:rFonts w:ascii="標楷體" w:eastAsia="標楷體" w:hAnsi="標楷體"/>
              </w:rPr>
            </w:pPr>
            <w:r w:rsidRPr="00037DDC">
              <w:rPr>
                <w:rFonts w:ascii="標楷體" w:eastAsia="標楷體" w:hAnsi="標楷體" w:hint="eastAsia"/>
              </w:rPr>
              <w:t>匯款人身份別</w:t>
            </w:r>
          </w:p>
        </w:tc>
        <w:tc>
          <w:tcPr>
            <w:tcW w:w="1697" w:type="dxa"/>
            <w:tcBorders>
              <w:top w:val="single" w:sz="4" w:space="0" w:color="auto"/>
              <w:left w:val="single" w:sz="4" w:space="0" w:color="auto"/>
              <w:bottom w:val="single" w:sz="4" w:space="0" w:color="auto"/>
              <w:right w:val="single" w:sz="4" w:space="0" w:color="auto"/>
            </w:tcBorders>
          </w:tcPr>
          <w:p w14:paraId="429D6CAB"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2C5EC027"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9FE5E73"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3E7A4A27"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47B94FA"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440F40B8" w14:textId="77777777" w:rsidR="00466A97" w:rsidRDefault="00466A97" w:rsidP="000C5540">
            <w:pPr>
              <w:rPr>
                <w:rFonts w:ascii="標楷體" w:eastAsia="標楷體" w:hAnsi="標楷體"/>
              </w:rPr>
            </w:pPr>
            <w:r>
              <w:rPr>
                <w:rFonts w:ascii="標楷體" w:eastAsia="標楷體" w:hAnsi="標楷體" w:hint="eastAsia"/>
              </w:rPr>
              <w:t>1.自動顯示原值</w:t>
            </w:r>
          </w:p>
          <w:p w14:paraId="18329D1A" w14:textId="77777777" w:rsidR="00466A97" w:rsidRPr="00023341" w:rsidDel="002526B7" w:rsidRDefault="00466A97" w:rsidP="000C5540">
            <w:pPr>
              <w:rPr>
                <w:rFonts w:ascii="標楷體" w:eastAsia="標楷體" w:hAnsi="標楷體"/>
              </w:rPr>
            </w:pPr>
          </w:p>
        </w:tc>
      </w:tr>
      <w:tr w:rsidR="00466A97" w:rsidRPr="003972CE" w14:paraId="751C9B05"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67764C04" w14:textId="77777777" w:rsidR="00466A97" w:rsidRDefault="00466A97" w:rsidP="000C5540">
            <w:pPr>
              <w:rPr>
                <w:rFonts w:ascii="標楷體" w:eastAsia="標楷體" w:hAnsi="標楷體"/>
              </w:rPr>
            </w:pPr>
            <w:r>
              <w:rPr>
                <w:rFonts w:ascii="標楷體" w:eastAsia="標楷體" w:hAnsi="標楷體" w:hint="eastAsia"/>
              </w:rPr>
              <w:t>61</w:t>
            </w:r>
          </w:p>
        </w:tc>
        <w:tc>
          <w:tcPr>
            <w:tcW w:w="1639" w:type="dxa"/>
            <w:tcBorders>
              <w:top w:val="single" w:sz="4" w:space="0" w:color="auto"/>
              <w:left w:val="single" w:sz="4" w:space="0" w:color="auto"/>
              <w:bottom w:val="single" w:sz="4" w:space="0" w:color="auto"/>
              <w:right w:val="single" w:sz="4" w:space="0" w:color="auto"/>
            </w:tcBorders>
          </w:tcPr>
          <w:p w14:paraId="404F28D8" w14:textId="77777777" w:rsidR="00466A97" w:rsidRPr="00023341" w:rsidRDefault="00466A97" w:rsidP="000C5540">
            <w:pPr>
              <w:rPr>
                <w:rFonts w:ascii="標楷體" w:eastAsia="標楷體" w:hAnsi="標楷體"/>
              </w:rPr>
            </w:pPr>
            <w:r w:rsidRPr="00037DDC">
              <w:rPr>
                <w:rFonts w:ascii="標楷體" w:eastAsia="標楷體" w:hAnsi="標楷體" w:hint="eastAsia"/>
              </w:rPr>
              <w:t>匯款人身份證/居留證號碼</w:t>
            </w:r>
          </w:p>
        </w:tc>
        <w:tc>
          <w:tcPr>
            <w:tcW w:w="1697" w:type="dxa"/>
            <w:tcBorders>
              <w:top w:val="single" w:sz="4" w:space="0" w:color="auto"/>
              <w:left w:val="single" w:sz="4" w:space="0" w:color="auto"/>
              <w:bottom w:val="single" w:sz="4" w:space="0" w:color="auto"/>
              <w:right w:val="single" w:sz="4" w:space="0" w:color="auto"/>
            </w:tcBorders>
          </w:tcPr>
          <w:p w14:paraId="37DEB5D2"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75F1FA79"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F22F535"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5B25D8D4"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5FC3067"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46D9D521" w14:textId="77777777" w:rsidR="00466A97" w:rsidRDefault="00466A97" w:rsidP="000C5540">
            <w:pPr>
              <w:rPr>
                <w:rFonts w:ascii="標楷體" w:eastAsia="標楷體" w:hAnsi="標楷體"/>
              </w:rPr>
            </w:pPr>
            <w:r>
              <w:rPr>
                <w:rFonts w:ascii="標楷體" w:eastAsia="標楷體" w:hAnsi="標楷體" w:hint="eastAsia"/>
              </w:rPr>
              <w:t>1.自動顯示原值</w:t>
            </w:r>
          </w:p>
          <w:p w14:paraId="2DD23A8A" w14:textId="77777777" w:rsidR="00466A97" w:rsidRPr="00023341" w:rsidDel="002526B7" w:rsidRDefault="00466A97" w:rsidP="000C5540">
            <w:pPr>
              <w:rPr>
                <w:rFonts w:ascii="標楷體" w:eastAsia="標楷體" w:hAnsi="標楷體"/>
              </w:rPr>
            </w:pPr>
          </w:p>
        </w:tc>
      </w:tr>
      <w:tr w:rsidR="00466A97" w:rsidRPr="003972CE" w14:paraId="77B97ED4"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6573F551" w14:textId="77777777" w:rsidR="00466A97" w:rsidRDefault="00466A97" w:rsidP="000C5540">
            <w:pPr>
              <w:rPr>
                <w:rFonts w:ascii="標楷體" w:eastAsia="標楷體" w:hAnsi="標楷體"/>
              </w:rPr>
            </w:pPr>
            <w:r>
              <w:rPr>
                <w:rFonts w:ascii="標楷體" w:eastAsia="標楷體" w:hAnsi="標楷體" w:hint="eastAsia"/>
              </w:rPr>
              <w:t>62</w:t>
            </w:r>
          </w:p>
        </w:tc>
        <w:tc>
          <w:tcPr>
            <w:tcW w:w="1639" w:type="dxa"/>
            <w:tcBorders>
              <w:top w:val="single" w:sz="4" w:space="0" w:color="auto"/>
              <w:left w:val="single" w:sz="4" w:space="0" w:color="auto"/>
              <w:bottom w:val="single" w:sz="4" w:space="0" w:color="auto"/>
              <w:right w:val="single" w:sz="4" w:space="0" w:color="auto"/>
            </w:tcBorders>
          </w:tcPr>
          <w:p w14:paraId="2C9710D9" w14:textId="77777777" w:rsidR="00466A97" w:rsidRPr="00023341" w:rsidRDefault="00466A97" w:rsidP="000C5540">
            <w:pPr>
              <w:rPr>
                <w:rFonts w:ascii="標楷體" w:eastAsia="標楷體" w:hAnsi="標楷體"/>
              </w:rPr>
            </w:pPr>
            <w:r w:rsidRPr="00037DDC">
              <w:rPr>
                <w:rFonts w:ascii="標楷體" w:eastAsia="標楷體" w:hAnsi="標楷體" w:hint="eastAsia"/>
              </w:rPr>
              <w:t>匯款人性別</w:t>
            </w:r>
          </w:p>
        </w:tc>
        <w:tc>
          <w:tcPr>
            <w:tcW w:w="1697" w:type="dxa"/>
            <w:tcBorders>
              <w:top w:val="single" w:sz="4" w:space="0" w:color="auto"/>
              <w:left w:val="single" w:sz="4" w:space="0" w:color="auto"/>
              <w:bottom w:val="single" w:sz="4" w:space="0" w:color="auto"/>
              <w:right w:val="single" w:sz="4" w:space="0" w:color="auto"/>
            </w:tcBorders>
          </w:tcPr>
          <w:p w14:paraId="3A6E284E"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2F0CF926"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FBF0537"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7E37E3B9"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1281AC1"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3A974358" w14:textId="77777777" w:rsidR="00466A97" w:rsidRDefault="00466A97" w:rsidP="000C5540">
            <w:pPr>
              <w:rPr>
                <w:rFonts w:ascii="標楷體" w:eastAsia="標楷體" w:hAnsi="標楷體"/>
              </w:rPr>
            </w:pPr>
            <w:r>
              <w:rPr>
                <w:rFonts w:ascii="標楷體" w:eastAsia="標楷體" w:hAnsi="標楷體" w:hint="eastAsia"/>
              </w:rPr>
              <w:t>1.自動顯示原值</w:t>
            </w:r>
          </w:p>
          <w:p w14:paraId="57FF49A7" w14:textId="77777777" w:rsidR="00466A97" w:rsidRPr="00023341" w:rsidDel="002526B7" w:rsidRDefault="00466A97" w:rsidP="000C5540">
            <w:pPr>
              <w:rPr>
                <w:rFonts w:ascii="標楷體" w:eastAsia="標楷體" w:hAnsi="標楷體"/>
              </w:rPr>
            </w:pPr>
          </w:p>
        </w:tc>
      </w:tr>
      <w:tr w:rsidR="00466A97" w:rsidRPr="003972CE" w14:paraId="6B50276F"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22439230" w14:textId="77777777" w:rsidR="00466A97" w:rsidRDefault="00466A97" w:rsidP="000C5540">
            <w:pPr>
              <w:rPr>
                <w:rFonts w:ascii="標楷體" w:eastAsia="標楷體" w:hAnsi="標楷體"/>
              </w:rPr>
            </w:pPr>
            <w:r>
              <w:rPr>
                <w:rFonts w:ascii="標楷體" w:eastAsia="標楷體" w:hAnsi="標楷體" w:hint="eastAsia"/>
              </w:rPr>
              <w:t>63</w:t>
            </w:r>
          </w:p>
        </w:tc>
        <w:tc>
          <w:tcPr>
            <w:tcW w:w="1639" w:type="dxa"/>
            <w:tcBorders>
              <w:top w:val="single" w:sz="4" w:space="0" w:color="auto"/>
              <w:left w:val="single" w:sz="4" w:space="0" w:color="auto"/>
              <w:bottom w:val="single" w:sz="4" w:space="0" w:color="auto"/>
              <w:right w:val="single" w:sz="4" w:space="0" w:color="auto"/>
            </w:tcBorders>
          </w:tcPr>
          <w:p w14:paraId="154C08FE" w14:textId="77777777" w:rsidR="00466A97" w:rsidRPr="00023341" w:rsidRDefault="00466A97" w:rsidP="000C5540">
            <w:pPr>
              <w:rPr>
                <w:rFonts w:ascii="標楷體" w:eastAsia="標楷體" w:hAnsi="標楷體"/>
              </w:rPr>
            </w:pPr>
            <w:r w:rsidRPr="00037DDC">
              <w:rPr>
                <w:rFonts w:ascii="標楷體" w:eastAsia="標楷體" w:hAnsi="標楷體" w:hint="eastAsia"/>
              </w:rPr>
              <w:t>匯款人出生日期</w:t>
            </w:r>
          </w:p>
        </w:tc>
        <w:tc>
          <w:tcPr>
            <w:tcW w:w="1697" w:type="dxa"/>
            <w:tcBorders>
              <w:top w:val="single" w:sz="4" w:space="0" w:color="auto"/>
              <w:left w:val="single" w:sz="4" w:space="0" w:color="auto"/>
              <w:bottom w:val="single" w:sz="4" w:space="0" w:color="auto"/>
              <w:right w:val="single" w:sz="4" w:space="0" w:color="auto"/>
            </w:tcBorders>
          </w:tcPr>
          <w:p w14:paraId="2101ABAD"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5823D68D"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1EABCBB"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55574625"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02AEF28"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5A2592B8" w14:textId="77777777" w:rsidR="00466A97" w:rsidRDefault="00466A97" w:rsidP="000C5540">
            <w:pPr>
              <w:rPr>
                <w:rFonts w:ascii="標楷體" w:eastAsia="標楷體" w:hAnsi="標楷體"/>
              </w:rPr>
            </w:pPr>
            <w:r>
              <w:rPr>
                <w:rFonts w:ascii="標楷體" w:eastAsia="標楷體" w:hAnsi="標楷體" w:hint="eastAsia"/>
              </w:rPr>
              <w:t>1.自動顯示原值</w:t>
            </w:r>
          </w:p>
          <w:p w14:paraId="6E7A77BB" w14:textId="77777777" w:rsidR="00466A97" w:rsidRPr="00023341" w:rsidDel="002526B7" w:rsidRDefault="00466A97" w:rsidP="000C5540">
            <w:pPr>
              <w:rPr>
                <w:rFonts w:ascii="標楷體" w:eastAsia="標楷體" w:hAnsi="標楷體"/>
              </w:rPr>
            </w:pPr>
          </w:p>
        </w:tc>
      </w:tr>
    </w:tbl>
    <w:p w14:paraId="7D05B9BE" w14:textId="77777777" w:rsidR="00466A97" w:rsidRPr="005F68FD" w:rsidRDefault="00466A97" w:rsidP="00466A97">
      <w:pPr>
        <w:rPr>
          <w:lang w:val="x-none" w:eastAsia="x-none"/>
        </w:rPr>
      </w:pPr>
    </w:p>
    <w:p w14:paraId="5FB3A7EE" w14:textId="77777777" w:rsidR="00466A97" w:rsidRPr="005F68FD" w:rsidRDefault="00466A97" w:rsidP="00466A97">
      <w:pPr>
        <w:rPr>
          <w:lang w:val="x-none" w:eastAsia="x-none"/>
        </w:rPr>
      </w:pPr>
      <w:r>
        <w:rPr>
          <w:lang w:val="x-none" w:eastAsia="x-none"/>
        </w:rPr>
        <w:br w:type="page"/>
      </w:r>
    </w:p>
    <w:p w14:paraId="0A3E43AF" w14:textId="77777777" w:rsidR="00466A97" w:rsidRDefault="00466A97" w:rsidP="000B3165">
      <w:pPr>
        <w:pStyle w:val="7"/>
        <w:numPr>
          <w:ilvl w:val="6"/>
          <w:numId w:val="111"/>
        </w:numPr>
        <w:tabs>
          <w:tab w:val="num" w:pos="3360"/>
        </w:tabs>
        <w:ind w:left="3360" w:hanging="480"/>
      </w:pPr>
      <w:r>
        <w:rPr>
          <w:rFonts w:hint="eastAsia"/>
        </w:rPr>
        <w:lastRenderedPageBreak/>
        <w:t>選單</w:t>
      </w:r>
    </w:p>
    <w:p w14:paraId="11B74B79" w14:textId="77777777" w:rsidR="00466A97" w:rsidRPr="00A2270B" w:rsidRDefault="00466A97" w:rsidP="00466A97">
      <w:pPr>
        <w:pStyle w:val="af8"/>
        <w:numPr>
          <w:ilvl w:val="0"/>
          <w:numId w:val="3"/>
        </w:numPr>
      </w:pPr>
      <w:r>
        <w:rPr>
          <w:rFonts w:hint="eastAsia"/>
          <w:lang w:eastAsia="zh-HK"/>
        </w:rPr>
        <w:t>選單</w:t>
      </w:r>
      <w:r>
        <w:rPr>
          <w:rFonts w:hint="eastAsia"/>
        </w:rPr>
        <w:t>1/L60</w:t>
      </w:r>
      <w:r>
        <w:t>64</w:t>
      </w:r>
    </w:p>
    <w:p w14:paraId="3FD70B97" w14:textId="77777777" w:rsidR="00466A97" w:rsidRDefault="00466A97" w:rsidP="00466A97">
      <w:pPr>
        <w:pStyle w:val="a4"/>
      </w:pPr>
    </w:p>
    <w:p w14:paraId="37E48742" w14:textId="703EF710" w:rsidR="00466A97" w:rsidRPr="00A2270B" w:rsidRDefault="00930FDC" w:rsidP="00466A97">
      <w:r w:rsidRPr="00930FDC">
        <w:rPr>
          <w:noProof/>
        </w:rPr>
        <w:drawing>
          <wp:inline distT="0" distB="0" distL="0" distR="0" wp14:anchorId="3A991986" wp14:editId="02990E45">
            <wp:extent cx="6479540" cy="1803400"/>
            <wp:effectExtent l="0" t="0" r="0" b="635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479540" cy="1803400"/>
                    </a:xfrm>
                    <a:prstGeom prst="rect">
                      <a:avLst/>
                    </a:prstGeom>
                  </pic:spPr>
                </pic:pic>
              </a:graphicData>
            </a:graphic>
          </wp:inline>
        </w:drawing>
      </w:r>
    </w:p>
    <w:p w14:paraId="5525BBED" w14:textId="77777777" w:rsidR="00466A97" w:rsidRDefault="00466A97" w:rsidP="00466A97">
      <w:pPr>
        <w:rPr>
          <w:rFonts w:ascii="標楷體" w:eastAsia="標楷體" w:hAnsi="標楷體"/>
        </w:rPr>
      </w:pPr>
    </w:p>
    <w:p w14:paraId="23A761D8" w14:textId="77777777" w:rsidR="00466A97" w:rsidRPr="00A2270B" w:rsidRDefault="00466A97" w:rsidP="00466A97">
      <w:pPr>
        <w:pStyle w:val="af8"/>
        <w:numPr>
          <w:ilvl w:val="0"/>
          <w:numId w:val="3"/>
        </w:numPr>
      </w:pPr>
      <w:r>
        <w:rPr>
          <w:rFonts w:hint="eastAsia"/>
          <w:lang w:eastAsia="zh-HK"/>
        </w:rPr>
        <w:t>選單</w:t>
      </w:r>
      <w:r>
        <w:rPr>
          <w:rFonts w:hint="eastAsia"/>
        </w:rPr>
        <w:t>2/L60</w:t>
      </w:r>
      <w:r>
        <w:t>64</w:t>
      </w:r>
    </w:p>
    <w:p w14:paraId="676160C6" w14:textId="188A4FD7" w:rsidR="00466A97" w:rsidRDefault="007D1448" w:rsidP="00466A97">
      <w:pPr>
        <w:pStyle w:val="a4"/>
      </w:pPr>
      <w:r w:rsidRPr="0093069B">
        <w:rPr>
          <w:noProof/>
          <w:lang w:val="en-US" w:eastAsia="zh-TW"/>
        </w:rPr>
        <w:drawing>
          <wp:inline distT="0" distB="0" distL="0" distR="0" wp14:anchorId="087E0FBB" wp14:editId="11BCF186">
            <wp:extent cx="6477000" cy="1644650"/>
            <wp:effectExtent l="0" t="0" r="0" b="0"/>
            <wp:docPr id="8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477000" cy="1644650"/>
                    </a:xfrm>
                    <a:prstGeom prst="rect">
                      <a:avLst/>
                    </a:prstGeom>
                    <a:noFill/>
                    <a:ln>
                      <a:noFill/>
                    </a:ln>
                  </pic:spPr>
                </pic:pic>
              </a:graphicData>
            </a:graphic>
          </wp:inline>
        </w:drawing>
      </w:r>
    </w:p>
    <w:p w14:paraId="1DCA8CCF" w14:textId="77777777" w:rsidR="00466A97" w:rsidRDefault="00466A97" w:rsidP="00466A97">
      <w:pPr>
        <w:pStyle w:val="a4"/>
      </w:pPr>
    </w:p>
    <w:p w14:paraId="7E88A4DB" w14:textId="77777777" w:rsidR="00466A97" w:rsidRPr="00A2270B" w:rsidRDefault="00466A97" w:rsidP="00466A97">
      <w:pPr>
        <w:pStyle w:val="af8"/>
        <w:numPr>
          <w:ilvl w:val="0"/>
          <w:numId w:val="3"/>
        </w:numPr>
      </w:pPr>
      <w:r>
        <w:rPr>
          <w:rFonts w:hint="eastAsia"/>
          <w:lang w:eastAsia="zh-HK"/>
        </w:rPr>
        <w:t>選單</w:t>
      </w:r>
      <w:r>
        <w:rPr>
          <w:rFonts w:hint="eastAsia"/>
        </w:rPr>
        <w:t>3/L60</w:t>
      </w:r>
      <w:r>
        <w:t>64</w:t>
      </w:r>
    </w:p>
    <w:p w14:paraId="5B296695" w14:textId="77777777" w:rsidR="00466A97" w:rsidRDefault="00466A97" w:rsidP="00466A97">
      <w:pPr>
        <w:pStyle w:val="a4"/>
      </w:pPr>
    </w:p>
    <w:p w14:paraId="5E515A3D" w14:textId="1009928B" w:rsidR="00466A97" w:rsidRDefault="007D1448" w:rsidP="00466A97">
      <w:pPr>
        <w:pStyle w:val="a4"/>
      </w:pPr>
      <w:r w:rsidRPr="0093069B">
        <w:rPr>
          <w:noProof/>
          <w:lang w:val="en-US" w:eastAsia="zh-TW"/>
        </w:rPr>
        <w:drawing>
          <wp:inline distT="0" distB="0" distL="0" distR="0" wp14:anchorId="672E3540" wp14:editId="1CEB758E">
            <wp:extent cx="6477000" cy="1720850"/>
            <wp:effectExtent l="0" t="0" r="0" b="0"/>
            <wp:docPr id="83"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477000" cy="1720850"/>
                    </a:xfrm>
                    <a:prstGeom prst="rect">
                      <a:avLst/>
                    </a:prstGeom>
                    <a:noFill/>
                    <a:ln>
                      <a:noFill/>
                    </a:ln>
                  </pic:spPr>
                </pic:pic>
              </a:graphicData>
            </a:graphic>
          </wp:inline>
        </w:drawing>
      </w:r>
    </w:p>
    <w:p w14:paraId="71FFB684" w14:textId="77777777" w:rsidR="00466A97" w:rsidRDefault="00466A97" w:rsidP="00466A97">
      <w:pPr>
        <w:pStyle w:val="a4"/>
      </w:pPr>
    </w:p>
    <w:p w14:paraId="7A09D66B" w14:textId="77777777" w:rsidR="00466A97" w:rsidRPr="00A2270B" w:rsidRDefault="00466A97" w:rsidP="00466A97">
      <w:pPr>
        <w:pStyle w:val="af8"/>
        <w:numPr>
          <w:ilvl w:val="0"/>
          <w:numId w:val="3"/>
        </w:numPr>
      </w:pPr>
      <w:r>
        <w:rPr>
          <w:rFonts w:hint="eastAsia"/>
          <w:lang w:eastAsia="zh-HK"/>
        </w:rPr>
        <w:t>選單</w:t>
      </w:r>
      <w:r>
        <w:rPr>
          <w:rFonts w:hint="eastAsia"/>
        </w:rPr>
        <w:t>4/L60</w:t>
      </w:r>
      <w:r>
        <w:t>64</w:t>
      </w:r>
    </w:p>
    <w:p w14:paraId="6673B96F" w14:textId="6FE6C5DC" w:rsidR="00466A97" w:rsidRDefault="00385603" w:rsidP="00466A97">
      <w:pPr>
        <w:pStyle w:val="a4"/>
      </w:pPr>
      <w:r w:rsidRPr="00385603">
        <w:rPr>
          <w:noProof/>
        </w:rPr>
        <w:drawing>
          <wp:inline distT="0" distB="0" distL="0" distR="0" wp14:anchorId="034177E5" wp14:editId="6D3E31F2">
            <wp:extent cx="6479540" cy="1179195"/>
            <wp:effectExtent l="0" t="0" r="0" b="1905"/>
            <wp:docPr id="67" name="圖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479540" cy="1179195"/>
                    </a:xfrm>
                    <a:prstGeom prst="rect">
                      <a:avLst/>
                    </a:prstGeom>
                  </pic:spPr>
                </pic:pic>
              </a:graphicData>
            </a:graphic>
          </wp:inline>
        </w:drawing>
      </w:r>
    </w:p>
    <w:p w14:paraId="009DCD31" w14:textId="77777777" w:rsidR="00466A97" w:rsidRPr="00A2270B" w:rsidRDefault="00466A97" w:rsidP="00466A97"/>
    <w:p w14:paraId="40D57990" w14:textId="77777777" w:rsidR="00466A97" w:rsidRDefault="00466A97" w:rsidP="00466A97">
      <w:pPr>
        <w:pStyle w:val="a4"/>
      </w:pPr>
    </w:p>
    <w:p w14:paraId="58A55BF5" w14:textId="77777777" w:rsidR="00466A97" w:rsidRPr="00A2270B" w:rsidRDefault="00466A97" w:rsidP="00466A97">
      <w:pPr>
        <w:pStyle w:val="af8"/>
        <w:numPr>
          <w:ilvl w:val="0"/>
          <w:numId w:val="3"/>
        </w:numPr>
      </w:pPr>
      <w:r>
        <w:rPr>
          <w:rFonts w:hint="eastAsia"/>
          <w:lang w:eastAsia="zh-HK"/>
        </w:rPr>
        <w:lastRenderedPageBreak/>
        <w:t>選單</w:t>
      </w:r>
      <w:r>
        <w:rPr>
          <w:rFonts w:hint="eastAsia"/>
        </w:rPr>
        <w:t>5/L60</w:t>
      </w:r>
      <w:r>
        <w:t>64</w:t>
      </w:r>
    </w:p>
    <w:p w14:paraId="5AC5B8B8" w14:textId="6DB6B30C" w:rsidR="00466A97" w:rsidRDefault="007D1448" w:rsidP="00466A97">
      <w:pPr>
        <w:pStyle w:val="a4"/>
      </w:pPr>
      <w:r w:rsidRPr="0093069B">
        <w:rPr>
          <w:noProof/>
          <w:lang w:val="en-US" w:eastAsia="zh-TW"/>
        </w:rPr>
        <w:drawing>
          <wp:inline distT="0" distB="0" distL="0" distR="0" wp14:anchorId="73AABF69" wp14:editId="3E08ABE1">
            <wp:extent cx="6477000" cy="3790950"/>
            <wp:effectExtent l="0" t="0" r="0" b="0"/>
            <wp:docPr id="85"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9"/>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477000" cy="3790950"/>
                    </a:xfrm>
                    <a:prstGeom prst="rect">
                      <a:avLst/>
                    </a:prstGeom>
                    <a:noFill/>
                    <a:ln>
                      <a:noFill/>
                    </a:ln>
                  </pic:spPr>
                </pic:pic>
              </a:graphicData>
            </a:graphic>
          </wp:inline>
        </w:drawing>
      </w:r>
    </w:p>
    <w:p w14:paraId="6E4C4834" w14:textId="77777777" w:rsidR="00466A97" w:rsidRPr="00A2270B" w:rsidRDefault="00466A97" w:rsidP="00466A97"/>
    <w:p w14:paraId="7F7AD92A" w14:textId="77777777" w:rsidR="00466A97" w:rsidRDefault="00466A97" w:rsidP="00466A97">
      <w:pPr>
        <w:pStyle w:val="a4"/>
      </w:pPr>
    </w:p>
    <w:p w14:paraId="26EA1E37" w14:textId="77777777" w:rsidR="00466A97" w:rsidRPr="00A2270B" w:rsidRDefault="00466A97" w:rsidP="00466A97">
      <w:pPr>
        <w:pStyle w:val="af8"/>
        <w:numPr>
          <w:ilvl w:val="0"/>
          <w:numId w:val="3"/>
        </w:numPr>
      </w:pPr>
      <w:r>
        <w:rPr>
          <w:rFonts w:hint="eastAsia"/>
          <w:lang w:eastAsia="zh-HK"/>
        </w:rPr>
        <w:t>選單</w:t>
      </w:r>
      <w:r>
        <w:rPr>
          <w:rFonts w:hint="eastAsia"/>
        </w:rPr>
        <w:t>6/L60</w:t>
      </w:r>
      <w:r>
        <w:t>64</w:t>
      </w:r>
    </w:p>
    <w:p w14:paraId="7E95E47E" w14:textId="6BF9CD5F" w:rsidR="00466A97" w:rsidRDefault="007D1448" w:rsidP="00466A97">
      <w:pPr>
        <w:pStyle w:val="a4"/>
      </w:pPr>
      <w:r w:rsidRPr="0093069B">
        <w:rPr>
          <w:noProof/>
          <w:lang w:val="en-US" w:eastAsia="zh-TW"/>
        </w:rPr>
        <w:drawing>
          <wp:inline distT="0" distB="0" distL="0" distR="0" wp14:anchorId="787E19A6" wp14:editId="59F375C4">
            <wp:extent cx="6477000" cy="1631950"/>
            <wp:effectExtent l="0" t="0" r="0" b="0"/>
            <wp:docPr id="86"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8"/>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477000" cy="1631950"/>
                    </a:xfrm>
                    <a:prstGeom prst="rect">
                      <a:avLst/>
                    </a:prstGeom>
                    <a:noFill/>
                    <a:ln>
                      <a:noFill/>
                    </a:ln>
                  </pic:spPr>
                </pic:pic>
              </a:graphicData>
            </a:graphic>
          </wp:inline>
        </w:drawing>
      </w:r>
    </w:p>
    <w:p w14:paraId="576B9EAC" w14:textId="77777777" w:rsidR="00466A97" w:rsidRPr="00A2270B" w:rsidRDefault="00466A97" w:rsidP="00466A97"/>
    <w:p w14:paraId="56B311B6" w14:textId="77777777" w:rsidR="00466A97" w:rsidRDefault="00466A97" w:rsidP="00466A97">
      <w:pPr>
        <w:pStyle w:val="a4"/>
      </w:pPr>
    </w:p>
    <w:p w14:paraId="2EBB5C2B" w14:textId="77777777" w:rsidR="00466A97" w:rsidRPr="00A2270B" w:rsidRDefault="00466A97" w:rsidP="00466A97">
      <w:pPr>
        <w:pStyle w:val="af8"/>
        <w:numPr>
          <w:ilvl w:val="0"/>
          <w:numId w:val="3"/>
        </w:numPr>
      </w:pPr>
      <w:r>
        <w:rPr>
          <w:rFonts w:hint="eastAsia"/>
          <w:lang w:eastAsia="zh-HK"/>
        </w:rPr>
        <w:t>選單</w:t>
      </w:r>
      <w:r>
        <w:rPr>
          <w:rFonts w:hint="eastAsia"/>
        </w:rPr>
        <w:t>7/L60</w:t>
      </w:r>
      <w:r>
        <w:t>64</w:t>
      </w:r>
    </w:p>
    <w:p w14:paraId="64CBAA6C" w14:textId="7891D679" w:rsidR="00466A97" w:rsidRDefault="007D1448" w:rsidP="00466A97">
      <w:pPr>
        <w:pStyle w:val="a4"/>
      </w:pPr>
      <w:r w:rsidRPr="0093069B">
        <w:rPr>
          <w:noProof/>
          <w:lang w:val="en-US" w:eastAsia="zh-TW"/>
        </w:rPr>
        <w:drawing>
          <wp:inline distT="0" distB="0" distL="0" distR="0" wp14:anchorId="18AAF4E9" wp14:editId="5F77234B">
            <wp:extent cx="6483350" cy="1987550"/>
            <wp:effectExtent l="0" t="0" r="0" b="0"/>
            <wp:docPr id="8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7"/>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483350" cy="1987550"/>
                    </a:xfrm>
                    <a:prstGeom prst="rect">
                      <a:avLst/>
                    </a:prstGeom>
                    <a:noFill/>
                    <a:ln>
                      <a:noFill/>
                    </a:ln>
                  </pic:spPr>
                </pic:pic>
              </a:graphicData>
            </a:graphic>
          </wp:inline>
        </w:drawing>
      </w:r>
    </w:p>
    <w:p w14:paraId="7455D20A" w14:textId="77777777" w:rsidR="00466A97" w:rsidRPr="00A2270B" w:rsidRDefault="00466A97" w:rsidP="00466A97"/>
    <w:p w14:paraId="1B67BD8D" w14:textId="77777777" w:rsidR="00466A97" w:rsidRDefault="00466A97" w:rsidP="00466A97">
      <w:pPr>
        <w:pStyle w:val="a4"/>
      </w:pPr>
    </w:p>
    <w:p w14:paraId="75DF7DB2" w14:textId="77777777" w:rsidR="00466A97" w:rsidRPr="00A2270B" w:rsidRDefault="00466A97" w:rsidP="00466A97">
      <w:pPr>
        <w:pStyle w:val="af8"/>
        <w:numPr>
          <w:ilvl w:val="0"/>
          <w:numId w:val="3"/>
        </w:numPr>
      </w:pPr>
      <w:r>
        <w:rPr>
          <w:rFonts w:hint="eastAsia"/>
          <w:lang w:eastAsia="zh-HK"/>
        </w:rPr>
        <w:t>選單</w:t>
      </w:r>
      <w:r>
        <w:rPr>
          <w:rFonts w:hint="eastAsia"/>
        </w:rPr>
        <w:t>8/L60</w:t>
      </w:r>
      <w:r>
        <w:t>64</w:t>
      </w:r>
    </w:p>
    <w:p w14:paraId="19E60DB4" w14:textId="11CD35B2" w:rsidR="00466A97" w:rsidRDefault="007D1448" w:rsidP="00466A97">
      <w:pPr>
        <w:pStyle w:val="a4"/>
      </w:pPr>
      <w:r w:rsidRPr="0093069B">
        <w:rPr>
          <w:noProof/>
          <w:lang w:val="en-US" w:eastAsia="zh-TW"/>
        </w:rPr>
        <w:drawing>
          <wp:inline distT="0" distB="0" distL="0" distR="0" wp14:anchorId="71824F01" wp14:editId="4299653A">
            <wp:extent cx="6477000" cy="1670050"/>
            <wp:effectExtent l="0" t="0" r="0" b="0"/>
            <wp:docPr id="88"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6"/>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477000" cy="1670050"/>
                    </a:xfrm>
                    <a:prstGeom prst="rect">
                      <a:avLst/>
                    </a:prstGeom>
                    <a:noFill/>
                    <a:ln>
                      <a:noFill/>
                    </a:ln>
                  </pic:spPr>
                </pic:pic>
              </a:graphicData>
            </a:graphic>
          </wp:inline>
        </w:drawing>
      </w:r>
    </w:p>
    <w:p w14:paraId="29A86591" w14:textId="77777777" w:rsidR="00466A97" w:rsidRPr="00A2270B" w:rsidRDefault="00466A97" w:rsidP="00466A97"/>
    <w:p w14:paraId="3C4D47D7" w14:textId="77777777" w:rsidR="00466A97" w:rsidRDefault="00466A97" w:rsidP="00466A97">
      <w:pPr>
        <w:pStyle w:val="a4"/>
      </w:pPr>
    </w:p>
    <w:p w14:paraId="7BC9C69D" w14:textId="77777777" w:rsidR="00466A97" w:rsidRPr="00A2270B" w:rsidRDefault="00466A97" w:rsidP="00466A97">
      <w:pPr>
        <w:pStyle w:val="af8"/>
        <w:numPr>
          <w:ilvl w:val="0"/>
          <w:numId w:val="3"/>
        </w:numPr>
      </w:pPr>
      <w:r>
        <w:rPr>
          <w:rFonts w:hint="eastAsia"/>
          <w:lang w:eastAsia="zh-HK"/>
        </w:rPr>
        <w:t>選單</w:t>
      </w:r>
      <w:r>
        <w:rPr>
          <w:rFonts w:hint="eastAsia"/>
        </w:rPr>
        <w:t>9/L60</w:t>
      </w:r>
      <w:r>
        <w:t>64</w:t>
      </w:r>
    </w:p>
    <w:p w14:paraId="06D56821" w14:textId="7122B003" w:rsidR="00466A97" w:rsidRDefault="007D1448" w:rsidP="00466A97">
      <w:pPr>
        <w:pStyle w:val="a4"/>
      </w:pPr>
      <w:r w:rsidRPr="0093069B">
        <w:rPr>
          <w:noProof/>
          <w:lang w:val="en-US" w:eastAsia="zh-TW"/>
        </w:rPr>
        <w:drawing>
          <wp:inline distT="0" distB="0" distL="0" distR="0" wp14:anchorId="2F1DDAB1" wp14:editId="4F5B002D">
            <wp:extent cx="6483350" cy="2743200"/>
            <wp:effectExtent l="0" t="0" r="0" b="0"/>
            <wp:docPr id="89"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5"/>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483350" cy="2743200"/>
                    </a:xfrm>
                    <a:prstGeom prst="rect">
                      <a:avLst/>
                    </a:prstGeom>
                    <a:noFill/>
                    <a:ln>
                      <a:noFill/>
                    </a:ln>
                  </pic:spPr>
                </pic:pic>
              </a:graphicData>
            </a:graphic>
          </wp:inline>
        </w:drawing>
      </w:r>
    </w:p>
    <w:p w14:paraId="44086D77" w14:textId="77777777" w:rsidR="00466A97" w:rsidRPr="00A2270B" w:rsidRDefault="00466A97" w:rsidP="00466A97"/>
    <w:p w14:paraId="125C3FE8" w14:textId="77777777" w:rsidR="00466A97" w:rsidRDefault="00466A97" w:rsidP="00466A97">
      <w:pPr>
        <w:pStyle w:val="a4"/>
      </w:pPr>
    </w:p>
    <w:p w14:paraId="780C5A4E" w14:textId="77777777" w:rsidR="00466A97" w:rsidRPr="00A2270B" w:rsidRDefault="00466A97" w:rsidP="00466A97">
      <w:pPr>
        <w:pStyle w:val="af8"/>
        <w:numPr>
          <w:ilvl w:val="0"/>
          <w:numId w:val="3"/>
        </w:numPr>
      </w:pPr>
      <w:r>
        <w:rPr>
          <w:rFonts w:hint="eastAsia"/>
          <w:lang w:eastAsia="zh-HK"/>
        </w:rPr>
        <w:t>選單</w:t>
      </w:r>
      <w:r>
        <w:rPr>
          <w:rFonts w:hint="eastAsia"/>
        </w:rPr>
        <w:t>10/L60</w:t>
      </w:r>
      <w:r>
        <w:t>64</w:t>
      </w:r>
    </w:p>
    <w:p w14:paraId="0CF156EE" w14:textId="2C9539B1" w:rsidR="00466A97" w:rsidRDefault="007D1448" w:rsidP="00466A97">
      <w:pPr>
        <w:pStyle w:val="a4"/>
      </w:pPr>
      <w:r w:rsidRPr="0093069B">
        <w:rPr>
          <w:noProof/>
          <w:lang w:val="en-US" w:eastAsia="zh-TW"/>
        </w:rPr>
        <w:drawing>
          <wp:inline distT="0" distB="0" distL="0" distR="0" wp14:anchorId="275B7F8F" wp14:editId="1BC9ECFC">
            <wp:extent cx="6477000" cy="1524000"/>
            <wp:effectExtent l="0" t="0" r="0" b="0"/>
            <wp:docPr id="90"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6477000" cy="1524000"/>
                    </a:xfrm>
                    <a:prstGeom prst="rect">
                      <a:avLst/>
                    </a:prstGeom>
                    <a:noFill/>
                    <a:ln>
                      <a:noFill/>
                    </a:ln>
                  </pic:spPr>
                </pic:pic>
              </a:graphicData>
            </a:graphic>
          </wp:inline>
        </w:drawing>
      </w:r>
    </w:p>
    <w:p w14:paraId="21A08DDA" w14:textId="77777777" w:rsidR="00466A97" w:rsidRPr="00A2270B" w:rsidRDefault="00466A97" w:rsidP="00466A97"/>
    <w:p w14:paraId="276EB02D" w14:textId="77777777" w:rsidR="00466A97" w:rsidRDefault="00466A97" w:rsidP="00466A97">
      <w:pPr>
        <w:pStyle w:val="a4"/>
      </w:pPr>
    </w:p>
    <w:p w14:paraId="5C6968DE" w14:textId="77777777" w:rsidR="00466A97" w:rsidRPr="00A2270B" w:rsidRDefault="00466A97" w:rsidP="00466A97">
      <w:pPr>
        <w:pStyle w:val="af8"/>
        <w:numPr>
          <w:ilvl w:val="0"/>
          <w:numId w:val="3"/>
        </w:numPr>
      </w:pPr>
      <w:r>
        <w:rPr>
          <w:rFonts w:hint="eastAsia"/>
          <w:lang w:eastAsia="zh-HK"/>
        </w:rPr>
        <w:t>選單</w:t>
      </w:r>
      <w:r>
        <w:rPr>
          <w:rFonts w:hint="eastAsia"/>
        </w:rPr>
        <w:t>11/L60</w:t>
      </w:r>
      <w:r>
        <w:t>64</w:t>
      </w:r>
    </w:p>
    <w:p w14:paraId="52E8E12B" w14:textId="1CFADA3C" w:rsidR="00466A97" w:rsidRDefault="007D1448" w:rsidP="00466A97">
      <w:pPr>
        <w:pStyle w:val="a4"/>
      </w:pPr>
      <w:r w:rsidRPr="0093069B">
        <w:rPr>
          <w:noProof/>
          <w:lang w:val="en-US" w:eastAsia="zh-TW"/>
        </w:rPr>
        <w:lastRenderedPageBreak/>
        <w:drawing>
          <wp:inline distT="0" distB="0" distL="0" distR="0" wp14:anchorId="7C3960D2" wp14:editId="3BADFE20">
            <wp:extent cx="6483350" cy="3397250"/>
            <wp:effectExtent l="0" t="0" r="0" b="0"/>
            <wp:docPr id="91"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6483350" cy="3397250"/>
                    </a:xfrm>
                    <a:prstGeom prst="rect">
                      <a:avLst/>
                    </a:prstGeom>
                    <a:noFill/>
                    <a:ln>
                      <a:noFill/>
                    </a:ln>
                  </pic:spPr>
                </pic:pic>
              </a:graphicData>
            </a:graphic>
          </wp:inline>
        </w:drawing>
      </w:r>
    </w:p>
    <w:p w14:paraId="4B130444" w14:textId="77777777" w:rsidR="00466A97" w:rsidRPr="00A2270B" w:rsidRDefault="00466A97" w:rsidP="00466A97"/>
    <w:p w14:paraId="33976FC8" w14:textId="77777777" w:rsidR="00466A97" w:rsidRDefault="00466A97" w:rsidP="00466A97">
      <w:pPr>
        <w:pStyle w:val="a4"/>
      </w:pPr>
    </w:p>
    <w:p w14:paraId="53A825A5" w14:textId="77777777" w:rsidR="00466A97" w:rsidRPr="00A2270B" w:rsidRDefault="00466A97" w:rsidP="00466A97">
      <w:pPr>
        <w:pStyle w:val="af8"/>
        <w:numPr>
          <w:ilvl w:val="0"/>
          <w:numId w:val="3"/>
        </w:numPr>
      </w:pPr>
      <w:r>
        <w:rPr>
          <w:rFonts w:hint="eastAsia"/>
          <w:lang w:eastAsia="zh-HK"/>
        </w:rPr>
        <w:t>選單</w:t>
      </w:r>
      <w:r>
        <w:rPr>
          <w:rFonts w:hint="eastAsia"/>
        </w:rPr>
        <w:t>12/L60</w:t>
      </w:r>
      <w:r>
        <w:t>64</w:t>
      </w:r>
    </w:p>
    <w:p w14:paraId="74B90A8C" w14:textId="055C463B" w:rsidR="00466A97" w:rsidRDefault="007D1448" w:rsidP="00466A97">
      <w:pPr>
        <w:pStyle w:val="a4"/>
      </w:pPr>
      <w:r w:rsidRPr="0093069B">
        <w:rPr>
          <w:noProof/>
          <w:lang w:val="en-US" w:eastAsia="zh-TW"/>
        </w:rPr>
        <w:drawing>
          <wp:inline distT="0" distB="0" distL="0" distR="0" wp14:anchorId="40444A41" wp14:editId="43CF5E2A">
            <wp:extent cx="6477000" cy="2698750"/>
            <wp:effectExtent l="0" t="0" r="0" b="0"/>
            <wp:docPr id="9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477000" cy="2698750"/>
                    </a:xfrm>
                    <a:prstGeom prst="rect">
                      <a:avLst/>
                    </a:prstGeom>
                    <a:noFill/>
                    <a:ln>
                      <a:noFill/>
                    </a:ln>
                  </pic:spPr>
                </pic:pic>
              </a:graphicData>
            </a:graphic>
          </wp:inline>
        </w:drawing>
      </w:r>
    </w:p>
    <w:p w14:paraId="79D6945E" w14:textId="77777777" w:rsidR="00466A97" w:rsidRPr="00A2270B" w:rsidRDefault="00466A97" w:rsidP="00466A97"/>
    <w:p w14:paraId="3806CF90" w14:textId="77777777" w:rsidR="00466A97" w:rsidRDefault="00466A97" w:rsidP="00466A97">
      <w:pPr>
        <w:pStyle w:val="a4"/>
      </w:pPr>
    </w:p>
    <w:p w14:paraId="78559310" w14:textId="77777777" w:rsidR="00466A97" w:rsidRPr="00A2270B" w:rsidRDefault="00466A97" w:rsidP="00466A97">
      <w:pPr>
        <w:pStyle w:val="af8"/>
        <w:numPr>
          <w:ilvl w:val="0"/>
          <w:numId w:val="3"/>
        </w:numPr>
      </w:pPr>
      <w:r>
        <w:rPr>
          <w:rFonts w:hint="eastAsia"/>
          <w:lang w:eastAsia="zh-HK"/>
        </w:rPr>
        <w:t>選單</w:t>
      </w:r>
      <w:r>
        <w:rPr>
          <w:rFonts w:hint="eastAsia"/>
        </w:rPr>
        <w:t>13/L60</w:t>
      </w:r>
      <w:r>
        <w:t>64</w:t>
      </w:r>
    </w:p>
    <w:p w14:paraId="05F7BF28" w14:textId="3E2642EC" w:rsidR="00466A97" w:rsidRDefault="007D1448" w:rsidP="00466A97">
      <w:pPr>
        <w:pStyle w:val="a4"/>
      </w:pPr>
      <w:r w:rsidRPr="0093069B">
        <w:rPr>
          <w:noProof/>
          <w:lang w:val="en-US" w:eastAsia="zh-TW"/>
        </w:rPr>
        <w:lastRenderedPageBreak/>
        <w:drawing>
          <wp:inline distT="0" distB="0" distL="0" distR="0" wp14:anchorId="16E18418" wp14:editId="765F394D">
            <wp:extent cx="6483350" cy="4038600"/>
            <wp:effectExtent l="0" t="0" r="0" b="0"/>
            <wp:docPr id="93"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483350" cy="4038600"/>
                    </a:xfrm>
                    <a:prstGeom prst="rect">
                      <a:avLst/>
                    </a:prstGeom>
                    <a:noFill/>
                    <a:ln>
                      <a:noFill/>
                    </a:ln>
                  </pic:spPr>
                </pic:pic>
              </a:graphicData>
            </a:graphic>
          </wp:inline>
        </w:drawing>
      </w:r>
    </w:p>
    <w:p w14:paraId="0C6D1C34" w14:textId="77777777" w:rsidR="00466A97" w:rsidRPr="00A2270B" w:rsidRDefault="00466A97" w:rsidP="00466A97"/>
    <w:p w14:paraId="50DFB2FB" w14:textId="77777777" w:rsidR="00466A97" w:rsidRDefault="00466A97" w:rsidP="00466A97">
      <w:pPr>
        <w:pStyle w:val="a4"/>
      </w:pPr>
    </w:p>
    <w:p w14:paraId="30E23AF3" w14:textId="77777777" w:rsidR="00466A97" w:rsidRPr="00A2270B" w:rsidRDefault="00466A97" w:rsidP="00466A97">
      <w:pPr>
        <w:pStyle w:val="af8"/>
        <w:numPr>
          <w:ilvl w:val="0"/>
          <w:numId w:val="3"/>
        </w:numPr>
      </w:pPr>
      <w:r>
        <w:rPr>
          <w:rFonts w:hint="eastAsia"/>
          <w:lang w:eastAsia="zh-HK"/>
        </w:rPr>
        <w:t>選單</w:t>
      </w:r>
      <w:r>
        <w:rPr>
          <w:rFonts w:hint="eastAsia"/>
        </w:rPr>
        <w:t>14/L60</w:t>
      </w:r>
      <w:r>
        <w:t>64</w:t>
      </w:r>
    </w:p>
    <w:p w14:paraId="71FC481A" w14:textId="6119F86E" w:rsidR="00466A97" w:rsidRDefault="007D1448" w:rsidP="00466A97">
      <w:pPr>
        <w:pStyle w:val="a4"/>
      </w:pPr>
      <w:r w:rsidRPr="0093069B">
        <w:rPr>
          <w:noProof/>
          <w:lang w:val="en-US" w:eastAsia="zh-TW"/>
        </w:rPr>
        <w:drawing>
          <wp:inline distT="0" distB="0" distL="0" distR="0" wp14:anchorId="64955672" wp14:editId="59BDCACD">
            <wp:extent cx="6477000" cy="2381250"/>
            <wp:effectExtent l="0" t="0" r="0" b="0"/>
            <wp:docPr id="94"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0"/>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477000" cy="2381250"/>
                    </a:xfrm>
                    <a:prstGeom prst="rect">
                      <a:avLst/>
                    </a:prstGeom>
                    <a:noFill/>
                    <a:ln>
                      <a:noFill/>
                    </a:ln>
                  </pic:spPr>
                </pic:pic>
              </a:graphicData>
            </a:graphic>
          </wp:inline>
        </w:drawing>
      </w:r>
    </w:p>
    <w:p w14:paraId="766706C0" w14:textId="77777777" w:rsidR="00466A97" w:rsidRPr="00A2270B" w:rsidRDefault="00466A97" w:rsidP="00466A97"/>
    <w:p w14:paraId="697AF6F2" w14:textId="77777777" w:rsidR="00466A97" w:rsidRDefault="00466A97" w:rsidP="00466A97">
      <w:pPr>
        <w:pStyle w:val="a4"/>
      </w:pPr>
    </w:p>
    <w:p w14:paraId="2D60A437" w14:textId="77777777" w:rsidR="00466A97" w:rsidRPr="00A2270B" w:rsidRDefault="00466A97" w:rsidP="00466A97">
      <w:pPr>
        <w:pStyle w:val="af8"/>
        <w:numPr>
          <w:ilvl w:val="0"/>
          <w:numId w:val="3"/>
        </w:numPr>
      </w:pPr>
      <w:r>
        <w:rPr>
          <w:rFonts w:hint="eastAsia"/>
          <w:lang w:eastAsia="zh-HK"/>
        </w:rPr>
        <w:t>選單</w:t>
      </w:r>
      <w:r>
        <w:rPr>
          <w:rFonts w:hint="eastAsia"/>
        </w:rPr>
        <w:t>15/L60</w:t>
      </w:r>
      <w:r>
        <w:t>64</w:t>
      </w:r>
    </w:p>
    <w:p w14:paraId="6F88A6F2" w14:textId="1FAB1988" w:rsidR="00466A97" w:rsidRDefault="007D1448" w:rsidP="00466A97">
      <w:pPr>
        <w:pStyle w:val="a4"/>
      </w:pPr>
      <w:r w:rsidRPr="0093069B">
        <w:rPr>
          <w:noProof/>
          <w:lang w:val="en-US" w:eastAsia="zh-TW"/>
        </w:rPr>
        <w:lastRenderedPageBreak/>
        <w:drawing>
          <wp:inline distT="0" distB="0" distL="0" distR="0" wp14:anchorId="5022496D" wp14:editId="551848BB">
            <wp:extent cx="6477000" cy="1485900"/>
            <wp:effectExtent l="0" t="0" r="0" b="0"/>
            <wp:docPr id="95"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9"/>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477000" cy="1485900"/>
                    </a:xfrm>
                    <a:prstGeom prst="rect">
                      <a:avLst/>
                    </a:prstGeom>
                    <a:noFill/>
                    <a:ln>
                      <a:noFill/>
                    </a:ln>
                  </pic:spPr>
                </pic:pic>
              </a:graphicData>
            </a:graphic>
          </wp:inline>
        </w:drawing>
      </w:r>
    </w:p>
    <w:p w14:paraId="6879915D" w14:textId="77777777" w:rsidR="00466A97" w:rsidRPr="00A2270B" w:rsidRDefault="00466A97" w:rsidP="00466A97"/>
    <w:p w14:paraId="1ACA9BF1" w14:textId="77777777" w:rsidR="00466A97" w:rsidRDefault="00466A97" w:rsidP="00466A97">
      <w:pPr>
        <w:pStyle w:val="a4"/>
      </w:pPr>
    </w:p>
    <w:p w14:paraId="69CD2964" w14:textId="77777777" w:rsidR="00466A97" w:rsidRPr="00A2270B" w:rsidRDefault="00466A97" w:rsidP="00466A97">
      <w:pPr>
        <w:pStyle w:val="af8"/>
        <w:numPr>
          <w:ilvl w:val="0"/>
          <w:numId w:val="3"/>
        </w:numPr>
      </w:pPr>
      <w:bookmarkStart w:id="70" w:name="_Hlk71890502"/>
      <w:r>
        <w:rPr>
          <w:rFonts w:hint="eastAsia"/>
          <w:lang w:eastAsia="zh-HK"/>
        </w:rPr>
        <w:t>選單</w:t>
      </w:r>
      <w:r>
        <w:rPr>
          <w:rFonts w:hint="eastAsia"/>
        </w:rPr>
        <w:t>16/L60</w:t>
      </w:r>
      <w:r>
        <w:t>64</w:t>
      </w:r>
    </w:p>
    <w:p w14:paraId="7EB9CE0C" w14:textId="6B0D8F0F" w:rsidR="00466A97" w:rsidRDefault="007D1448" w:rsidP="00466A97">
      <w:pPr>
        <w:pStyle w:val="a4"/>
      </w:pPr>
      <w:r w:rsidRPr="0093069B">
        <w:rPr>
          <w:noProof/>
          <w:lang w:val="en-US" w:eastAsia="zh-TW"/>
        </w:rPr>
        <w:drawing>
          <wp:inline distT="0" distB="0" distL="0" distR="0" wp14:anchorId="4E67B7A8" wp14:editId="1ACAA44B">
            <wp:extent cx="6483350" cy="1466850"/>
            <wp:effectExtent l="0" t="0" r="0" b="0"/>
            <wp:docPr id="96"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8"/>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483350" cy="1466850"/>
                    </a:xfrm>
                    <a:prstGeom prst="rect">
                      <a:avLst/>
                    </a:prstGeom>
                    <a:noFill/>
                    <a:ln>
                      <a:noFill/>
                    </a:ln>
                  </pic:spPr>
                </pic:pic>
              </a:graphicData>
            </a:graphic>
          </wp:inline>
        </w:drawing>
      </w:r>
    </w:p>
    <w:bookmarkEnd w:id="70"/>
    <w:p w14:paraId="392291B4" w14:textId="77777777" w:rsidR="00466A97" w:rsidRDefault="00466A97" w:rsidP="00466A97">
      <w:pPr>
        <w:rPr>
          <w:lang w:val="x-none"/>
        </w:rPr>
      </w:pPr>
    </w:p>
    <w:p w14:paraId="7E3C7D3B" w14:textId="77777777" w:rsidR="00466A97" w:rsidRPr="00A2270B" w:rsidRDefault="00466A97" w:rsidP="00466A97">
      <w:pPr>
        <w:pStyle w:val="af8"/>
        <w:numPr>
          <w:ilvl w:val="0"/>
          <w:numId w:val="3"/>
        </w:numPr>
      </w:pPr>
      <w:r>
        <w:rPr>
          <w:rFonts w:hint="eastAsia"/>
          <w:lang w:eastAsia="zh-HK"/>
        </w:rPr>
        <w:t>選單</w:t>
      </w:r>
      <w:r>
        <w:rPr>
          <w:rFonts w:hint="eastAsia"/>
        </w:rPr>
        <w:t>17/L60</w:t>
      </w:r>
      <w:r>
        <w:t>64</w:t>
      </w:r>
    </w:p>
    <w:p w14:paraId="719D2E47" w14:textId="5FA3C09F" w:rsidR="00466A97" w:rsidRDefault="007D1448" w:rsidP="00466A97">
      <w:pPr>
        <w:pStyle w:val="a4"/>
      </w:pPr>
      <w:r w:rsidRPr="0093069B">
        <w:rPr>
          <w:noProof/>
          <w:lang w:val="en-US" w:eastAsia="zh-TW"/>
        </w:rPr>
        <w:drawing>
          <wp:inline distT="0" distB="0" distL="0" distR="0" wp14:anchorId="7BFD98CC" wp14:editId="6FD52971">
            <wp:extent cx="6477000" cy="3251200"/>
            <wp:effectExtent l="0" t="0" r="0" b="0"/>
            <wp:docPr id="97"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6"/>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477000" cy="3251200"/>
                    </a:xfrm>
                    <a:prstGeom prst="rect">
                      <a:avLst/>
                    </a:prstGeom>
                    <a:noFill/>
                    <a:ln>
                      <a:noFill/>
                    </a:ln>
                  </pic:spPr>
                </pic:pic>
              </a:graphicData>
            </a:graphic>
          </wp:inline>
        </w:drawing>
      </w:r>
    </w:p>
    <w:p w14:paraId="36053EB9" w14:textId="1C9DFA6A" w:rsidR="00466A97" w:rsidRDefault="00466A97" w:rsidP="00466A97">
      <w:pPr>
        <w:rPr>
          <w:lang w:val="x-none"/>
        </w:rPr>
      </w:pPr>
    </w:p>
    <w:p w14:paraId="081AFAC1" w14:textId="77777777" w:rsidR="003D30D0" w:rsidRPr="00A2270B" w:rsidRDefault="003D30D0" w:rsidP="003D30D0">
      <w:pPr>
        <w:pStyle w:val="af8"/>
        <w:numPr>
          <w:ilvl w:val="0"/>
          <w:numId w:val="3"/>
        </w:numPr>
      </w:pPr>
      <w:r>
        <w:rPr>
          <w:rFonts w:hint="eastAsia"/>
          <w:lang w:eastAsia="zh-HK"/>
        </w:rPr>
        <w:t>選單</w:t>
      </w:r>
      <w:r>
        <w:rPr>
          <w:rFonts w:hint="eastAsia"/>
        </w:rPr>
        <w:t>17/L60</w:t>
      </w:r>
      <w:r>
        <w:t>64</w:t>
      </w:r>
    </w:p>
    <w:p w14:paraId="739C813C" w14:textId="4A2CBE47" w:rsidR="003D30D0" w:rsidRDefault="003D30D0" w:rsidP="00466A97">
      <w:pPr>
        <w:rPr>
          <w:lang w:val="x-none"/>
        </w:rPr>
      </w:pPr>
      <w:r w:rsidRPr="003D30D0">
        <w:rPr>
          <w:noProof/>
        </w:rPr>
        <w:lastRenderedPageBreak/>
        <w:drawing>
          <wp:inline distT="0" distB="0" distL="0" distR="0" wp14:anchorId="318C7C5D" wp14:editId="0F50592B">
            <wp:extent cx="6479540" cy="3820795"/>
            <wp:effectExtent l="0" t="0" r="0" b="8255"/>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479540" cy="3820795"/>
                    </a:xfrm>
                    <a:prstGeom prst="rect">
                      <a:avLst/>
                    </a:prstGeom>
                  </pic:spPr>
                </pic:pic>
              </a:graphicData>
            </a:graphic>
          </wp:inline>
        </w:drawing>
      </w:r>
    </w:p>
    <w:p w14:paraId="5C104CC2" w14:textId="60E99020" w:rsidR="003D30D0" w:rsidRDefault="003D30D0" w:rsidP="00466A97">
      <w:pPr>
        <w:rPr>
          <w:lang w:val="x-none"/>
        </w:rPr>
      </w:pPr>
    </w:p>
    <w:bookmarkEnd w:id="64"/>
    <w:p w14:paraId="02440C76" w14:textId="77777777" w:rsidR="00466A97" w:rsidRPr="002D3D12" w:rsidRDefault="00466A97" w:rsidP="00466A97">
      <w:pPr>
        <w:rPr>
          <w:lang w:val="x-none" w:eastAsia="x-none"/>
        </w:rPr>
      </w:pPr>
      <w:r>
        <w:rPr>
          <w:lang w:val="x-none" w:eastAsia="x-none"/>
        </w:rPr>
        <w:br w:type="page"/>
      </w:r>
    </w:p>
    <w:p w14:paraId="079EC8C3" w14:textId="77777777" w:rsidR="00466A97" w:rsidRDefault="00466A97" w:rsidP="000B3165">
      <w:pPr>
        <w:pStyle w:val="7"/>
        <w:numPr>
          <w:ilvl w:val="6"/>
          <w:numId w:val="111"/>
        </w:numPr>
        <w:tabs>
          <w:tab w:val="num" w:pos="3360"/>
        </w:tabs>
        <w:ind w:left="3360" w:hanging="480"/>
      </w:pPr>
      <w:r>
        <w:rPr>
          <w:rFonts w:hint="eastAsia"/>
        </w:rPr>
        <w:lastRenderedPageBreak/>
        <w:t>附件</w:t>
      </w:r>
    </w:p>
    <w:p w14:paraId="718895AA" w14:textId="763E988F" w:rsidR="00466A97" w:rsidRDefault="00466A97" w:rsidP="00466A97">
      <w:pPr>
        <w:pStyle w:val="af8"/>
        <w:numPr>
          <w:ilvl w:val="0"/>
          <w:numId w:val="3"/>
        </w:numPr>
      </w:pPr>
      <w:r>
        <w:rPr>
          <w:rFonts w:hint="eastAsia"/>
        </w:rPr>
        <w:t>帳務說明</w:t>
      </w:r>
    </w:p>
    <w:p w14:paraId="4CE62A54" w14:textId="1AB632B7" w:rsidR="0092289E" w:rsidRPr="005A4E4B" w:rsidRDefault="0092289E" w:rsidP="005A4E4B">
      <w:pPr>
        <w:pStyle w:val="HTML"/>
        <w:shd w:val="clear" w:color="auto" w:fill="FFFFFF"/>
        <w:rPr>
          <w:rFonts w:ascii="標楷體" w:eastAsia="標楷體" w:hAnsi="標楷體"/>
        </w:rPr>
      </w:pPr>
      <w:r w:rsidRPr="005A4E4B">
        <w:rPr>
          <w:rFonts w:ascii="標楷體" w:eastAsia="標楷體" w:hAnsi="標楷體" w:hint="eastAsia"/>
          <w:highlight w:val="yellow"/>
        </w:rPr>
        <w:t>新戶號撥款產生帳務時依[L6079</w:t>
      </w:r>
      <w:r w:rsidRPr="005A4E4B">
        <w:rPr>
          <w:rFonts w:ascii="標楷體" w:eastAsia="標楷體" w:hAnsi="標楷體"/>
          <w:highlight w:val="yellow"/>
        </w:rPr>
        <w:t>帳冊別目標金額查詢]</w:t>
      </w:r>
      <w:r w:rsidRPr="005A4E4B">
        <w:rPr>
          <w:rFonts w:ascii="標楷體" w:eastAsia="標楷體" w:hAnsi="標楷體" w:hint="eastAsia"/>
          <w:highlight w:val="yellow"/>
        </w:rPr>
        <w:t>放款實際金額超過放款目標金額時切換到下一順序之區隔帳冊;再次撥款時延續原撥款之區隔帳冊產生帳務。</w:t>
      </w:r>
    </w:p>
    <w:p w14:paraId="51655BDD" w14:textId="2849865F" w:rsidR="00466A97" w:rsidRPr="009F3C8D" w:rsidRDefault="005A4E4B" w:rsidP="005A4E4B">
      <w:pPr>
        <w:pStyle w:val="HTML"/>
        <w:shd w:val="clear" w:color="auto" w:fill="FFFFFF"/>
        <w:tabs>
          <w:tab w:val="clear" w:pos="916"/>
        </w:tabs>
        <w:ind w:firstLine="238"/>
        <w:rPr>
          <w:rFonts w:ascii="標楷體" w:eastAsia="標楷體" w:hAnsi="標楷體"/>
        </w:rPr>
      </w:pPr>
      <w:r>
        <w:rPr>
          <w:rFonts w:ascii="標楷體" w:eastAsia="標楷體" w:hAnsi="標楷體" w:hint="eastAsia"/>
        </w:rPr>
        <w:t xml:space="preserve">  </w:t>
      </w:r>
      <w:r w:rsidR="00466A97" w:rsidRPr="009F3C8D">
        <w:rPr>
          <w:rFonts w:ascii="標楷體" w:eastAsia="標楷體" w:hAnsi="標楷體" w:hint="eastAsia"/>
        </w:rPr>
        <w:t>借:</w:t>
      </w:r>
      <w:r w:rsidR="00466A97">
        <w:rPr>
          <w:rFonts w:ascii="標楷體" w:eastAsia="標楷體" w:hAnsi="標楷體" w:hint="eastAsia"/>
        </w:rPr>
        <w:t xml:space="preserve"> </w:t>
      </w:r>
      <w:r w:rsidR="00466A97" w:rsidRPr="009F3C8D">
        <w:rPr>
          <w:rFonts w:ascii="標楷體" w:eastAsia="標楷體" w:hAnsi="標楷體" w:hint="eastAsia"/>
        </w:rPr>
        <w:t>擔保放款</w:t>
      </w:r>
      <w:r w:rsidR="00466A97">
        <w:rPr>
          <w:rFonts w:ascii="標楷體" w:eastAsia="標楷體" w:hAnsi="標楷體" w:hint="eastAsia"/>
        </w:rPr>
        <w:t>-</w:t>
      </w:r>
      <w:r w:rsidR="00466A97" w:rsidRPr="009F3C8D">
        <w:rPr>
          <w:rFonts w:ascii="標楷體" w:eastAsia="標楷體" w:hAnsi="標楷體" w:hint="eastAsia"/>
        </w:rPr>
        <w:t>短期擔保放款</w:t>
      </w:r>
      <w:r w:rsidR="00466A97">
        <w:rPr>
          <w:rFonts w:ascii="標楷體" w:eastAsia="標楷體" w:hAnsi="標楷體" w:hint="eastAsia"/>
        </w:rPr>
        <w:t xml:space="preserve">                   (13220-</w:t>
      </w:r>
      <w:r w:rsidR="00466A97" w:rsidRPr="009F3C8D">
        <w:rPr>
          <w:rFonts w:ascii="標楷體" w:eastAsia="標楷體" w:hAnsi="標楷體" w:hint="eastAsia"/>
        </w:rPr>
        <w:t>31454</w:t>
      </w:r>
      <w:r w:rsidR="00466A97">
        <w:rPr>
          <w:rFonts w:ascii="標楷體" w:eastAsia="標楷體" w:hAnsi="標楷體" w:hint="eastAsia"/>
        </w:rPr>
        <w:t>)/</w:t>
      </w:r>
    </w:p>
    <w:p w14:paraId="388207F3" w14:textId="77777777" w:rsidR="00466A97" w:rsidRPr="009F3C8D" w:rsidRDefault="00466A97" w:rsidP="00466A97">
      <w:pPr>
        <w:ind w:firstLineChars="400" w:firstLine="960"/>
        <w:rPr>
          <w:rFonts w:ascii="標楷體" w:eastAsia="標楷體" w:hAnsi="標楷體"/>
        </w:rPr>
      </w:pP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中期擔保放款</w:t>
      </w:r>
      <w:r>
        <w:rPr>
          <w:rFonts w:ascii="標楷體" w:eastAsia="標楷體" w:hAnsi="標楷體" w:hint="eastAsia"/>
        </w:rPr>
        <w:t xml:space="preserve">                   (13220-</w:t>
      </w:r>
      <w:r w:rsidRPr="009F3C8D">
        <w:rPr>
          <w:rFonts w:ascii="標楷體" w:eastAsia="標楷體" w:hAnsi="標楷體" w:hint="eastAsia"/>
        </w:rPr>
        <w:t>31466</w:t>
      </w:r>
      <w:r>
        <w:rPr>
          <w:rFonts w:ascii="標楷體" w:eastAsia="標楷體" w:hAnsi="標楷體" w:hint="eastAsia"/>
        </w:rPr>
        <w:t>)/</w:t>
      </w:r>
    </w:p>
    <w:p w14:paraId="6F77C6DF" w14:textId="77777777" w:rsidR="00466A97" w:rsidRPr="009F3C8D" w:rsidRDefault="00466A97" w:rsidP="00466A97">
      <w:pPr>
        <w:ind w:firstLineChars="400" w:firstLine="960"/>
        <w:rPr>
          <w:rFonts w:ascii="標楷體" w:eastAsia="標楷體" w:hAnsi="標楷體"/>
        </w:rPr>
      </w:pP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長期擔保放款-一般件</w:t>
      </w:r>
      <w:r>
        <w:rPr>
          <w:rFonts w:ascii="標楷體" w:eastAsia="標楷體" w:hAnsi="標楷體" w:hint="eastAsia"/>
        </w:rPr>
        <w:t xml:space="preserve">            (13220-</w:t>
      </w:r>
      <w:r w:rsidRPr="009F3C8D">
        <w:rPr>
          <w:rFonts w:ascii="標楷體" w:eastAsia="標楷體" w:hAnsi="標楷體" w:hint="eastAsia"/>
        </w:rPr>
        <w:t>34458</w:t>
      </w:r>
      <w:r>
        <w:rPr>
          <w:rFonts w:ascii="標楷體" w:eastAsia="標楷體" w:hAnsi="標楷體" w:hint="eastAsia"/>
        </w:rPr>
        <w:t>)/</w:t>
      </w:r>
    </w:p>
    <w:p w14:paraId="611551CB" w14:textId="77777777" w:rsidR="00466A97" w:rsidRPr="009F3C8D" w:rsidRDefault="00466A97" w:rsidP="00466A97">
      <w:pPr>
        <w:ind w:firstLineChars="400" w:firstLine="960"/>
        <w:rPr>
          <w:rFonts w:ascii="標楷體" w:eastAsia="標楷體" w:hAnsi="標楷體"/>
        </w:rPr>
      </w:pP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長期擔保放款-無自用住宅放款</w:t>
      </w:r>
      <w:r>
        <w:rPr>
          <w:rFonts w:ascii="標楷體" w:eastAsia="標楷體" w:hAnsi="標楷體" w:hint="eastAsia"/>
        </w:rPr>
        <w:t xml:space="preserve">    (13220-</w:t>
      </w:r>
      <w:r w:rsidRPr="009F3C8D">
        <w:rPr>
          <w:rFonts w:ascii="標楷體" w:eastAsia="標楷體" w:hAnsi="標楷體" w:hint="eastAsia"/>
        </w:rPr>
        <w:t>45459</w:t>
      </w:r>
      <w:r>
        <w:rPr>
          <w:rFonts w:ascii="標楷體" w:eastAsia="標楷體" w:hAnsi="標楷體" w:hint="eastAsia"/>
        </w:rPr>
        <w:t>)/</w:t>
      </w:r>
    </w:p>
    <w:p w14:paraId="09EFD176" w14:textId="77777777" w:rsidR="00466A97" w:rsidRPr="009F3C8D" w:rsidRDefault="00466A97" w:rsidP="00466A97">
      <w:pPr>
        <w:ind w:firstLineChars="400" w:firstLine="960"/>
        <w:rPr>
          <w:rFonts w:ascii="標楷體" w:eastAsia="標楷體" w:hAnsi="標楷體"/>
        </w:rPr>
      </w:pP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短期擔保放款-利變年金</w:t>
      </w:r>
      <w:r>
        <w:rPr>
          <w:rFonts w:ascii="標楷體" w:eastAsia="標楷體" w:hAnsi="標楷體" w:hint="eastAsia"/>
        </w:rPr>
        <w:t xml:space="preserve">          (13220-</w:t>
      </w:r>
      <w:r w:rsidRPr="009F3C8D">
        <w:rPr>
          <w:rFonts w:ascii="標楷體" w:eastAsia="標楷體" w:hAnsi="標楷體" w:hint="eastAsia"/>
        </w:rPr>
        <w:t>77351</w:t>
      </w:r>
      <w:r>
        <w:rPr>
          <w:rFonts w:ascii="標楷體" w:eastAsia="標楷體" w:hAnsi="標楷體" w:hint="eastAsia"/>
        </w:rPr>
        <w:t>)/</w:t>
      </w:r>
    </w:p>
    <w:p w14:paraId="504340E2" w14:textId="77777777" w:rsidR="00466A97" w:rsidRPr="009F3C8D" w:rsidRDefault="00466A97" w:rsidP="00466A97">
      <w:pPr>
        <w:ind w:firstLineChars="400" w:firstLine="960"/>
        <w:rPr>
          <w:rFonts w:ascii="標楷體" w:eastAsia="標楷體" w:hAnsi="標楷體"/>
        </w:rPr>
      </w:pP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中期擔保放款-利變年金</w:t>
      </w:r>
      <w:r>
        <w:rPr>
          <w:rFonts w:ascii="標楷體" w:eastAsia="標楷體" w:hAnsi="標楷體" w:hint="eastAsia"/>
        </w:rPr>
        <w:t xml:space="preserve">          (13220-</w:t>
      </w:r>
      <w:r w:rsidRPr="009F3C8D">
        <w:rPr>
          <w:rFonts w:ascii="標楷體" w:eastAsia="標楷體" w:hAnsi="標楷體" w:hint="eastAsia"/>
        </w:rPr>
        <w:t>77352</w:t>
      </w:r>
      <w:r>
        <w:rPr>
          <w:rFonts w:ascii="標楷體" w:eastAsia="標楷體" w:hAnsi="標楷體" w:hint="eastAsia"/>
        </w:rPr>
        <w:t>)/</w:t>
      </w:r>
    </w:p>
    <w:p w14:paraId="3F1CED9A" w14:textId="77777777" w:rsidR="00466A97" w:rsidRPr="009F3C8D" w:rsidRDefault="00466A97" w:rsidP="00466A97">
      <w:pPr>
        <w:ind w:firstLineChars="400" w:firstLine="960"/>
        <w:rPr>
          <w:rFonts w:ascii="標楷體" w:eastAsia="標楷體" w:hAnsi="標楷體"/>
        </w:rPr>
      </w:pP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長期擔保放款-利變年金</w:t>
      </w:r>
      <w:r>
        <w:rPr>
          <w:rFonts w:ascii="標楷體" w:eastAsia="標楷體" w:hAnsi="標楷體" w:hint="eastAsia"/>
        </w:rPr>
        <w:t xml:space="preserve">          (13220-</w:t>
      </w:r>
      <w:r w:rsidRPr="009F3C8D">
        <w:rPr>
          <w:rFonts w:ascii="標楷體" w:eastAsia="標楷體" w:hAnsi="標楷體" w:hint="eastAsia"/>
        </w:rPr>
        <w:t>77353</w:t>
      </w:r>
      <w:r>
        <w:rPr>
          <w:rFonts w:ascii="標楷體" w:eastAsia="標楷體" w:hAnsi="標楷體" w:hint="eastAsia"/>
        </w:rPr>
        <w:t>)/</w:t>
      </w:r>
    </w:p>
    <w:p w14:paraId="53D3FC12" w14:textId="77777777" w:rsidR="00466A97" w:rsidRDefault="00466A97" w:rsidP="00466A97">
      <w:pPr>
        <w:ind w:firstLineChars="400" w:firstLine="960"/>
        <w:rPr>
          <w:rFonts w:ascii="標楷體" w:eastAsia="標楷體" w:hAnsi="標楷體"/>
        </w:rPr>
      </w:pP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無自用住宅放款-利變年金</w:t>
      </w:r>
      <w:r>
        <w:rPr>
          <w:rFonts w:ascii="標楷體" w:eastAsia="標楷體" w:hAnsi="標楷體" w:hint="eastAsia"/>
        </w:rPr>
        <w:t xml:space="preserve">        (13220-</w:t>
      </w:r>
      <w:r w:rsidRPr="009F3C8D">
        <w:rPr>
          <w:rFonts w:ascii="標楷體" w:eastAsia="標楷體" w:hAnsi="標楷體" w:hint="eastAsia"/>
        </w:rPr>
        <w:t>77354</w:t>
      </w:r>
      <w:r>
        <w:rPr>
          <w:rFonts w:ascii="標楷體" w:eastAsia="標楷體" w:hAnsi="標楷體" w:hint="eastAsia"/>
        </w:rPr>
        <w:t>)    (撥款金額)</w:t>
      </w:r>
    </w:p>
    <w:p w14:paraId="067A1130" w14:textId="77777777" w:rsidR="00466A97" w:rsidRPr="0093261D" w:rsidRDefault="00466A97" w:rsidP="00466A97">
      <w:pPr>
        <w:ind w:firstLineChars="400" w:firstLine="960"/>
        <w:rPr>
          <w:rFonts w:ascii="標楷體" w:eastAsia="標楷體" w:hAnsi="標楷體"/>
        </w:rPr>
      </w:pPr>
      <w:r>
        <w:rPr>
          <w:rFonts w:ascii="標楷體" w:eastAsia="標楷體" w:hAnsi="標楷體" w:hint="eastAsia"/>
        </w:rPr>
        <w:t>貸: 收付欄 (請參考共同作業)</w:t>
      </w:r>
    </w:p>
    <w:p w14:paraId="4AA89888" w14:textId="77777777" w:rsidR="00466A97" w:rsidRDefault="00466A97" w:rsidP="0092289E">
      <w:pPr>
        <w:pStyle w:val="af8"/>
        <w:spacing w:before="0"/>
        <w:ind w:left="0" w:firstLine="0"/>
      </w:pPr>
    </w:p>
    <w:p w14:paraId="40F06A08" w14:textId="77777777" w:rsidR="00466A97" w:rsidRDefault="00466A97" w:rsidP="00466A97">
      <w:pPr>
        <w:pStyle w:val="af8"/>
        <w:numPr>
          <w:ilvl w:val="0"/>
          <w:numId w:val="3"/>
        </w:numPr>
      </w:pPr>
      <w:r w:rsidRPr="004B356C">
        <w:rPr>
          <w:rFonts w:hint="eastAsia"/>
        </w:rPr>
        <w:t>輸出表單</w:t>
      </w:r>
    </w:p>
    <w:p w14:paraId="62207977" w14:textId="77777777" w:rsidR="00466A97" w:rsidRDefault="00466A97" w:rsidP="00466A97">
      <w:pPr>
        <w:pStyle w:val="43"/>
        <w:spacing w:line="240" w:lineRule="auto"/>
        <w:ind w:leftChars="758" w:left="1819" w:firstLineChars="0" w:firstLine="0"/>
        <w:rPr>
          <w:rFonts w:ascii="標楷體" w:hAnsi="標楷體"/>
          <w:color w:val="auto"/>
        </w:rPr>
      </w:pPr>
    </w:p>
    <w:p w14:paraId="12E0ABCA" w14:textId="77777777" w:rsidR="00466A97" w:rsidRDefault="00466A97" w:rsidP="00466A97">
      <w:pPr>
        <w:pStyle w:val="43"/>
        <w:spacing w:line="240" w:lineRule="auto"/>
        <w:ind w:leftChars="758" w:left="1819" w:firstLineChars="0" w:firstLine="0"/>
        <w:rPr>
          <w:rFonts w:ascii="標楷體" w:hAnsi="標楷體"/>
          <w:color w:val="auto"/>
        </w:rPr>
      </w:pPr>
      <w:r>
        <w:rPr>
          <w:rFonts w:ascii="標楷體" w:hAnsi="標楷體" w:hint="eastAsia"/>
          <w:color w:val="auto"/>
        </w:rPr>
        <w:t>(1).交易分錄清單</w:t>
      </w:r>
    </w:p>
    <w:p w14:paraId="502B2AE4" w14:textId="77777777" w:rsidR="00466A97" w:rsidRPr="00F13C00" w:rsidRDefault="00466A97" w:rsidP="00466A97">
      <w:pPr>
        <w:pStyle w:val="43"/>
        <w:spacing w:line="240" w:lineRule="auto"/>
        <w:ind w:leftChars="0" w:left="0" w:firstLineChars="0" w:firstLine="0"/>
        <w:rPr>
          <w:rFonts w:ascii="標楷體" w:hAnsi="標楷體"/>
        </w:rPr>
      </w:pPr>
    </w:p>
    <w:p w14:paraId="231943BF" w14:textId="29764DD9" w:rsidR="00466A97" w:rsidRDefault="007D1448" w:rsidP="00466A97">
      <w:pPr>
        <w:pStyle w:val="43"/>
        <w:spacing w:line="240" w:lineRule="auto"/>
        <w:ind w:leftChars="0" w:left="0" w:firstLineChars="0" w:firstLine="0"/>
        <w:rPr>
          <w:rFonts w:ascii="標楷體" w:hAnsi="標楷體"/>
          <w:color w:val="auto"/>
        </w:rPr>
      </w:pPr>
      <w:r w:rsidRPr="0093069B">
        <w:rPr>
          <w:noProof/>
        </w:rPr>
        <w:drawing>
          <wp:inline distT="0" distB="0" distL="0" distR="0" wp14:anchorId="4ADBB21C" wp14:editId="23CDCE76">
            <wp:extent cx="6470650" cy="1530350"/>
            <wp:effectExtent l="0" t="0" r="0" b="0"/>
            <wp:docPr id="98"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4"/>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6470650" cy="1530350"/>
                    </a:xfrm>
                    <a:prstGeom prst="rect">
                      <a:avLst/>
                    </a:prstGeom>
                    <a:noFill/>
                    <a:ln>
                      <a:noFill/>
                    </a:ln>
                  </pic:spPr>
                </pic:pic>
              </a:graphicData>
            </a:graphic>
          </wp:inline>
        </w:drawing>
      </w:r>
    </w:p>
    <w:p w14:paraId="1B48C4D7" w14:textId="77777777" w:rsidR="00466A97" w:rsidRDefault="00466A97" w:rsidP="00466A97">
      <w:pPr>
        <w:pStyle w:val="43"/>
        <w:spacing w:line="240" w:lineRule="auto"/>
        <w:ind w:leftChars="758" w:left="1819" w:firstLineChars="0" w:firstLine="0"/>
        <w:rPr>
          <w:rFonts w:ascii="標楷體" w:hAnsi="標楷體"/>
          <w:color w:val="auto"/>
        </w:rPr>
      </w:pPr>
    </w:p>
    <w:p w14:paraId="51B42666" w14:textId="77777777" w:rsidR="00466A97" w:rsidRDefault="00466A97" w:rsidP="00466A97">
      <w:pPr>
        <w:pStyle w:val="43"/>
        <w:spacing w:line="240" w:lineRule="auto"/>
        <w:ind w:leftChars="758" w:left="1819" w:firstLineChars="0" w:firstLine="0"/>
        <w:rPr>
          <w:rFonts w:ascii="標楷體" w:hAnsi="標楷體"/>
          <w:color w:val="auto"/>
        </w:rPr>
      </w:pPr>
    </w:p>
    <w:p w14:paraId="0731FD09" w14:textId="69E2E4FA" w:rsidR="00466A97" w:rsidRDefault="00466A97" w:rsidP="00466A97">
      <w:pPr>
        <w:pStyle w:val="43"/>
        <w:spacing w:line="240" w:lineRule="auto"/>
        <w:ind w:leftChars="0" w:left="0" w:firstLineChars="0" w:firstLine="0"/>
        <w:rPr>
          <w:rFonts w:ascii="標楷體" w:hAnsi="標楷體"/>
          <w:color w:val="auto"/>
        </w:rPr>
      </w:pPr>
      <w:r>
        <w:rPr>
          <w:rFonts w:ascii="標楷體" w:hAnsi="標楷體" w:hint="eastAsia"/>
          <w:color w:val="auto"/>
        </w:rPr>
        <w:t>(2).</w:t>
      </w:r>
      <w:r w:rsidRPr="00922047">
        <w:rPr>
          <w:rFonts w:ascii="標楷體" w:hAnsi="標楷體" w:hint="eastAsia"/>
          <w:color w:val="auto"/>
        </w:rPr>
        <w:t>單筆匯款</w:t>
      </w:r>
      <w:r>
        <w:rPr>
          <w:rFonts w:ascii="標楷體" w:hAnsi="標楷體" w:hint="eastAsia"/>
          <w:color w:val="auto"/>
        </w:rPr>
        <w:t>匯款單</w:t>
      </w:r>
      <w:r>
        <w:rPr>
          <w:rFonts w:ascii="標楷體" w:hAnsi="標楷體"/>
          <w:color w:val="auto"/>
        </w:rPr>
        <w:br/>
      </w:r>
      <w:r w:rsidR="007D1448" w:rsidRPr="00466A97">
        <w:rPr>
          <w:rFonts w:ascii="標楷體" w:hAnsi="標楷體"/>
          <w:noProof/>
          <w:color w:val="auto"/>
        </w:rPr>
        <w:lastRenderedPageBreak/>
        <w:drawing>
          <wp:inline distT="0" distB="0" distL="0" distR="0" wp14:anchorId="694CBA81" wp14:editId="47858F9A">
            <wp:extent cx="6477000" cy="5397500"/>
            <wp:effectExtent l="0" t="0" r="0" b="0"/>
            <wp:docPr id="99"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6477000" cy="5397500"/>
                    </a:xfrm>
                    <a:prstGeom prst="rect">
                      <a:avLst/>
                    </a:prstGeom>
                    <a:noFill/>
                    <a:ln>
                      <a:noFill/>
                    </a:ln>
                  </pic:spPr>
                </pic:pic>
              </a:graphicData>
            </a:graphic>
          </wp:inline>
        </w:drawing>
      </w:r>
      <w:r w:rsidR="007D1448" w:rsidRPr="00466A97">
        <w:rPr>
          <w:rFonts w:ascii="標楷體" w:hAnsi="標楷體"/>
          <w:noProof/>
          <w:color w:val="auto"/>
        </w:rPr>
        <w:lastRenderedPageBreak/>
        <w:drawing>
          <wp:inline distT="0" distB="0" distL="0" distR="0" wp14:anchorId="3F9BDB01" wp14:editId="78580ADC">
            <wp:extent cx="6477000" cy="3975100"/>
            <wp:effectExtent l="0" t="0" r="0" b="0"/>
            <wp:docPr id="100"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6477000" cy="3975100"/>
                    </a:xfrm>
                    <a:prstGeom prst="rect">
                      <a:avLst/>
                    </a:prstGeom>
                    <a:noFill/>
                    <a:ln>
                      <a:noFill/>
                    </a:ln>
                  </pic:spPr>
                </pic:pic>
              </a:graphicData>
            </a:graphic>
          </wp:inline>
        </w:drawing>
      </w:r>
    </w:p>
    <w:p w14:paraId="23C4FDEA" w14:textId="77777777" w:rsidR="00466A97" w:rsidRPr="00F6341D" w:rsidRDefault="00466A97" w:rsidP="00466A97">
      <w:pPr>
        <w:pStyle w:val="43"/>
        <w:spacing w:line="240" w:lineRule="auto"/>
        <w:ind w:leftChars="0" w:left="0" w:firstLineChars="0" w:firstLine="0"/>
        <w:rPr>
          <w:rFonts w:ascii="標楷體" w:hAnsi="標楷體"/>
          <w:color w:val="auto"/>
        </w:rPr>
      </w:pPr>
    </w:p>
    <w:p w14:paraId="663D2EDE" w14:textId="5C7BA0BF" w:rsidR="00466A97" w:rsidRPr="00BB4792" w:rsidRDefault="00843E0D" w:rsidP="00195A0A">
      <w:pPr>
        <w:pStyle w:val="3"/>
      </w:pPr>
      <w:r>
        <w:br w:type="page"/>
      </w:r>
    </w:p>
    <w:bookmarkEnd w:id="62"/>
    <w:p w14:paraId="3CCE1815" w14:textId="77777777" w:rsidR="00B71F56" w:rsidRPr="009C59C2" w:rsidRDefault="00A170D5" w:rsidP="005E3C5D">
      <w:pPr>
        <w:pStyle w:val="3"/>
        <w:rPr>
          <w:rStyle w:val="a6"/>
          <w:lang w:eastAsia="zh-TW"/>
        </w:rPr>
      </w:pPr>
      <w:r>
        <w:lastRenderedPageBreak/>
        <w:fldChar w:fldCharType="begin"/>
      </w:r>
      <w:r>
        <w:instrText>HYPERLINK \l "_</w:instrText>
      </w:r>
      <w:r>
        <w:instrText>期款回收、部分償還、預繳流程</w:instrText>
      </w:r>
      <w:r>
        <w:instrText>"</w:instrText>
      </w:r>
      <w:r>
        <w:fldChar w:fldCharType="separate"/>
      </w:r>
      <w:bookmarkStart w:id="71" w:name="_Toc123136588"/>
      <w:r w:rsidR="00B71F56" w:rsidRPr="00EF3577">
        <w:rPr>
          <w:rStyle w:val="a6"/>
          <w:rFonts w:hint="eastAsia"/>
          <w:lang w:eastAsia="zh-TW"/>
        </w:rPr>
        <w:t>L3921</w:t>
      </w:r>
      <w:r w:rsidR="00B71F56" w:rsidRPr="00EF3577">
        <w:rPr>
          <w:rStyle w:val="a6"/>
          <w:rFonts w:hint="eastAsia"/>
          <w:lang w:eastAsia="zh-TW"/>
        </w:rPr>
        <w:t>回收試算</w:t>
      </w:r>
      <w:r>
        <w:rPr>
          <w:rStyle w:val="a6"/>
          <w:lang w:eastAsia="zh-TW"/>
        </w:rPr>
        <w:fldChar w:fldCharType="end"/>
      </w:r>
      <w:r w:rsidR="00B71F56">
        <w:rPr>
          <w:rStyle w:val="a6"/>
          <w:rFonts w:hint="eastAsia"/>
          <w:lang w:eastAsia="zh-TW"/>
        </w:rPr>
        <w:t xml:space="preserve"> </w:t>
      </w:r>
      <w:r w:rsidR="00D171F3">
        <w:rPr>
          <w:rStyle w:val="a6"/>
          <w:rFonts w:hint="eastAsia"/>
          <w:lang w:eastAsia="zh-TW"/>
        </w:rPr>
        <w:t>***</w:t>
      </w:r>
      <w:bookmarkEnd w:id="71"/>
    </w:p>
    <w:p w14:paraId="497EB239" w14:textId="77777777" w:rsidR="00C46AE2" w:rsidRDefault="00C46AE2" w:rsidP="00C46AE2">
      <w:pPr>
        <w:pStyle w:val="af8"/>
        <w:numPr>
          <w:ilvl w:val="0"/>
          <w:numId w:val="3"/>
        </w:numPr>
      </w:pPr>
      <w:bookmarkStart w:id="72" w:name="_Hlk72512564"/>
      <w:r w:rsidRPr="003972CE">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C46AE2" w:rsidRPr="003972CE" w14:paraId="3606A2C0" w14:textId="77777777" w:rsidTr="002D7524">
        <w:trPr>
          <w:trHeight w:val="277"/>
        </w:trPr>
        <w:tc>
          <w:tcPr>
            <w:tcW w:w="1548" w:type="dxa"/>
            <w:tcBorders>
              <w:top w:val="single" w:sz="8" w:space="0" w:color="000000"/>
              <w:bottom w:val="single" w:sz="8" w:space="0" w:color="000000"/>
              <w:right w:val="single" w:sz="8" w:space="0" w:color="000000"/>
            </w:tcBorders>
            <w:shd w:val="clear" w:color="auto" w:fill="F3F3F3"/>
          </w:tcPr>
          <w:p w14:paraId="1C881152" w14:textId="77777777" w:rsidR="00C46AE2" w:rsidRPr="003972CE" w:rsidRDefault="00C46AE2" w:rsidP="002D7524">
            <w:pPr>
              <w:rPr>
                <w:rFonts w:eastAsia="標楷體"/>
              </w:rPr>
            </w:pPr>
            <w:r w:rsidRPr="003972CE">
              <w:rPr>
                <w:rFonts w:eastAsia="標楷體"/>
              </w:rPr>
              <w:t>功能名稱</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2B0D3DBF" w14:textId="77777777" w:rsidR="00C46AE2" w:rsidRPr="002518F2" w:rsidRDefault="00C46AE2" w:rsidP="002D7524">
            <w:pPr>
              <w:rPr>
                <w:rFonts w:ascii="標楷體" w:eastAsia="標楷體" w:hAnsi="標楷體"/>
              </w:rPr>
            </w:pPr>
            <w:r w:rsidRPr="005615F4">
              <w:rPr>
                <w:rFonts w:ascii="標楷體" w:eastAsia="標楷體" w:hAnsi="標楷體" w:hint="eastAsia"/>
              </w:rPr>
              <w:t>回收試算</w:t>
            </w:r>
          </w:p>
        </w:tc>
      </w:tr>
      <w:tr w:rsidR="00C46AE2" w:rsidRPr="003972CE" w14:paraId="17EFE828" w14:textId="77777777" w:rsidTr="002D7524">
        <w:trPr>
          <w:trHeight w:val="277"/>
        </w:trPr>
        <w:tc>
          <w:tcPr>
            <w:tcW w:w="1548" w:type="dxa"/>
            <w:tcBorders>
              <w:top w:val="single" w:sz="8" w:space="0" w:color="000000"/>
              <w:bottom w:val="single" w:sz="8" w:space="0" w:color="000000"/>
              <w:right w:val="single" w:sz="8" w:space="0" w:color="000000"/>
            </w:tcBorders>
            <w:shd w:val="clear" w:color="auto" w:fill="F3F3F3"/>
          </w:tcPr>
          <w:p w14:paraId="379E7BD6" w14:textId="77777777" w:rsidR="00C46AE2" w:rsidRPr="003972CE" w:rsidRDefault="00C46AE2" w:rsidP="002D7524">
            <w:pPr>
              <w:rPr>
                <w:rFonts w:eastAsia="標楷體"/>
              </w:rPr>
            </w:pPr>
            <w:r w:rsidRPr="003972CE">
              <w:rPr>
                <w:rFonts w:eastAsia="標楷體"/>
              </w:rPr>
              <w:t>進入條件</w:t>
            </w:r>
          </w:p>
        </w:tc>
        <w:tc>
          <w:tcPr>
            <w:tcW w:w="6318" w:type="dxa"/>
            <w:tcBorders>
              <w:top w:val="single" w:sz="8" w:space="0" w:color="000000"/>
              <w:left w:val="single" w:sz="8" w:space="0" w:color="000000"/>
              <w:bottom w:val="single" w:sz="8" w:space="0" w:color="000000"/>
            </w:tcBorders>
          </w:tcPr>
          <w:p w14:paraId="5601A3A6" w14:textId="77777777" w:rsidR="00C46AE2" w:rsidRPr="00C40A12" w:rsidRDefault="00C46AE2" w:rsidP="002D7524">
            <w:pPr>
              <w:rPr>
                <w:rFonts w:ascii="標楷體" w:eastAsia="標楷體" w:hAnsi="標楷體"/>
              </w:rPr>
            </w:pPr>
            <w:r>
              <w:rPr>
                <w:rFonts w:ascii="標楷體" w:eastAsia="標楷體" w:hAnsi="標楷體" w:hint="eastAsia"/>
              </w:rPr>
              <w:t>此功能供回收期款前試算其應回收之本金,利息及違約金等</w:t>
            </w:r>
          </w:p>
        </w:tc>
      </w:tr>
      <w:tr w:rsidR="00C46AE2" w:rsidRPr="003972CE" w14:paraId="48F91CA0" w14:textId="77777777" w:rsidTr="002D7524">
        <w:trPr>
          <w:trHeight w:val="773"/>
        </w:trPr>
        <w:tc>
          <w:tcPr>
            <w:tcW w:w="1548" w:type="dxa"/>
            <w:tcBorders>
              <w:top w:val="single" w:sz="8" w:space="0" w:color="000000"/>
              <w:bottom w:val="single" w:sz="8" w:space="0" w:color="000000"/>
              <w:right w:val="single" w:sz="8" w:space="0" w:color="000000"/>
            </w:tcBorders>
            <w:shd w:val="clear" w:color="auto" w:fill="F3F3F3"/>
          </w:tcPr>
          <w:p w14:paraId="69A9F9A1" w14:textId="77777777" w:rsidR="00C46AE2" w:rsidRPr="003972CE" w:rsidRDefault="00C46AE2" w:rsidP="002D7524">
            <w:pPr>
              <w:rPr>
                <w:rFonts w:eastAsia="標楷體"/>
              </w:rPr>
            </w:pPr>
            <w:r w:rsidRPr="003972CE">
              <w:rPr>
                <w:rFonts w:eastAsia="標楷體"/>
              </w:rPr>
              <w:t>基本流程</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38DA910C" w14:textId="77777777" w:rsidR="00C46AE2" w:rsidRPr="00757106" w:rsidRDefault="00C46AE2" w:rsidP="000B3165">
            <w:pPr>
              <w:numPr>
                <w:ilvl w:val="0"/>
                <w:numId w:val="114"/>
              </w:numPr>
              <w:ind w:left="196" w:hanging="196"/>
              <w:rPr>
                <w:rFonts w:eastAsia="標楷體"/>
              </w:rPr>
            </w:pPr>
            <w:r w:rsidRPr="00757106">
              <w:rPr>
                <w:rFonts w:eastAsia="標楷體" w:hint="eastAsia"/>
              </w:rPr>
              <w:t>參考「</w:t>
            </w:r>
            <w:r w:rsidRPr="006827E0">
              <w:rPr>
                <w:rFonts w:eastAsia="標楷體" w:hint="eastAsia"/>
              </w:rPr>
              <w:t>作業流程</w:t>
            </w:r>
            <w:r w:rsidRPr="006827E0">
              <w:rPr>
                <w:rFonts w:eastAsia="標楷體" w:hint="eastAsia"/>
              </w:rPr>
              <w:t>.</w:t>
            </w:r>
            <w:r w:rsidRPr="006827E0">
              <w:rPr>
                <w:rFonts w:eastAsia="標楷體" w:hint="eastAsia"/>
              </w:rPr>
              <w:t>回收作業</w:t>
            </w:r>
            <w:r w:rsidRPr="00757106">
              <w:rPr>
                <w:rFonts w:eastAsia="標楷體" w:hint="eastAsia"/>
              </w:rPr>
              <w:t>」流程</w:t>
            </w:r>
          </w:p>
          <w:p w14:paraId="33FB40FE" w14:textId="77777777" w:rsidR="00C46AE2" w:rsidRPr="00380424" w:rsidRDefault="00C46AE2" w:rsidP="000B3165">
            <w:pPr>
              <w:numPr>
                <w:ilvl w:val="0"/>
                <w:numId w:val="114"/>
              </w:numPr>
              <w:ind w:left="196" w:hanging="196"/>
              <w:rPr>
                <w:rFonts w:eastAsia="標楷體"/>
              </w:rPr>
            </w:pPr>
            <w:r>
              <w:rPr>
                <w:rFonts w:ascii="標楷體" w:eastAsia="標楷體" w:hAnsi="標楷體" w:hint="eastAsia"/>
              </w:rPr>
              <w:t>撥款序號如未輸入,則該額度下各筆撥款均列入計算;額度編號如未輸入,則該戶號下各筆撥款均列入計算</w:t>
            </w:r>
          </w:p>
        </w:tc>
      </w:tr>
      <w:tr w:rsidR="00C46AE2" w:rsidRPr="003972CE" w14:paraId="2C3051AC" w14:textId="77777777" w:rsidTr="002D7524">
        <w:trPr>
          <w:trHeight w:val="321"/>
        </w:trPr>
        <w:tc>
          <w:tcPr>
            <w:tcW w:w="1548" w:type="dxa"/>
            <w:tcBorders>
              <w:top w:val="single" w:sz="8" w:space="0" w:color="000000"/>
              <w:bottom w:val="single" w:sz="8" w:space="0" w:color="000000"/>
              <w:right w:val="single" w:sz="8" w:space="0" w:color="000000"/>
            </w:tcBorders>
            <w:shd w:val="clear" w:color="auto" w:fill="F3F3F3"/>
          </w:tcPr>
          <w:p w14:paraId="17CC037D" w14:textId="77777777" w:rsidR="00C46AE2" w:rsidRPr="003972CE" w:rsidRDefault="00C46AE2" w:rsidP="002D7524">
            <w:pPr>
              <w:rPr>
                <w:rFonts w:eastAsia="標楷體"/>
              </w:rPr>
            </w:pPr>
            <w:r w:rsidRPr="003972CE">
              <w:rPr>
                <w:rFonts w:eastAsia="標楷體"/>
              </w:rPr>
              <w:t>選用流程</w:t>
            </w:r>
          </w:p>
        </w:tc>
        <w:tc>
          <w:tcPr>
            <w:tcW w:w="6318" w:type="dxa"/>
            <w:tcBorders>
              <w:top w:val="single" w:sz="8" w:space="0" w:color="000000"/>
              <w:left w:val="single" w:sz="8" w:space="0" w:color="000000"/>
              <w:bottom w:val="single" w:sz="8" w:space="0" w:color="000000"/>
            </w:tcBorders>
          </w:tcPr>
          <w:p w14:paraId="08AE9254" w14:textId="77777777" w:rsidR="00C46AE2" w:rsidRPr="003972CE" w:rsidRDefault="00C46AE2" w:rsidP="002D7524">
            <w:pPr>
              <w:rPr>
                <w:rFonts w:eastAsia="標楷體"/>
              </w:rPr>
            </w:pPr>
          </w:p>
        </w:tc>
      </w:tr>
      <w:tr w:rsidR="00C46AE2" w:rsidRPr="003972CE" w14:paraId="30D99947" w14:textId="77777777" w:rsidTr="002D7524">
        <w:trPr>
          <w:trHeight w:val="1311"/>
        </w:trPr>
        <w:tc>
          <w:tcPr>
            <w:tcW w:w="1548" w:type="dxa"/>
            <w:tcBorders>
              <w:top w:val="single" w:sz="8" w:space="0" w:color="000000"/>
              <w:bottom w:val="single" w:sz="8" w:space="0" w:color="000000"/>
              <w:right w:val="single" w:sz="8" w:space="0" w:color="000000"/>
            </w:tcBorders>
            <w:shd w:val="clear" w:color="auto" w:fill="F3F3F3"/>
          </w:tcPr>
          <w:p w14:paraId="54B9ECF4" w14:textId="77777777" w:rsidR="00C46AE2" w:rsidRPr="003972CE" w:rsidRDefault="00C46AE2" w:rsidP="002D7524">
            <w:pPr>
              <w:rPr>
                <w:rFonts w:eastAsia="標楷體"/>
              </w:rPr>
            </w:pPr>
            <w:r w:rsidRPr="003972CE">
              <w:rPr>
                <w:rFonts w:eastAsia="標楷體"/>
              </w:rPr>
              <w:t>例外流程</w:t>
            </w:r>
          </w:p>
        </w:tc>
        <w:tc>
          <w:tcPr>
            <w:tcW w:w="6318" w:type="dxa"/>
            <w:tcBorders>
              <w:top w:val="single" w:sz="8" w:space="0" w:color="000000"/>
              <w:left w:val="single" w:sz="8" w:space="0" w:color="000000"/>
              <w:bottom w:val="single" w:sz="8" w:space="0" w:color="000000"/>
            </w:tcBorders>
          </w:tcPr>
          <w:p w14:paraId="7BC432B1" w14:textId="77777777" w:rsidR="00C46AE2" w:rsidRPr="003972CE" w:rsidRDefault="00C46AE2" w:rsidP="002D7524">
            <w:pPr>
              <w:rPr>
                <w:rFonts w:eastAsia="標楷體"/>
              </w:rPr>
            </w:pPr>
          </w:p>
        </w:tc>
      </w:tr>
      <w:tr w:rsidR="00C46AE2" w:rsidRPr="003972CE" w14:paraId="5282C127" w14:textId="77777777" w:rsidTr="002D7524">
        <w:trPr>
          <w:trHeight w:val="278"/>
        </w:trPr>
        <w:tc>
          <w:tcPr>
            <w:tcW w:w="1548" w:type="dxa"/>
            <w:tcBorders>
              <w:top w:val="single" w:sz="8" w:space="0" w:color="000000"/>
              <w:bottom w:val="single" w:sz="8" w:space="0" w:color="000000"/>
              <w:right w:val="single" w:sz="8" w:space="0" w:color="000000"/>
            </w:tcBorders>
            <w:shd w:val="clear" w:color="auto" w:fill="F3F3F3"/>
          </w:tcPr>
          <w:p w14:paraId="26D9FEB4" w14:textId="77777777" w:rsidR="00C46AE2" w:rsidRPr="003972CE" w:rsidRDefault="00C46AE2" w:rsidP="002D7524">
            <w:pPr>
              <w:rPr>
                <w:rFonts w:eastAsia="標楷體"/>
              </w:rPr>
            </w:pPr>
            <w:r w:rsidRPr="003972CE">
              <w:rPr>
                <w:rFonts w:eastAsia="標楷體"/>
              </w:rPr>
              <w:t>執行後狀況</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140D04ED" w14:textId="77777777" w:rsidR="00C46AE2" w:rsidRPr="003972CE" w:rsidRDefault="00C46AE2" w:rsidP="002D7524">
            <w:pPr>
              <w:rPr>
                <w:rFonts w:eastAsia="標楷體"/>
              </w:rPr>
            </w:pPr>
          </w:p>
        </w:tc>
      </w:tr>
      <w:tr w:rsidR="00C46AE2" w:rsidRPr="003972CE" w14:paraId="5DBD2742" w14:textId="77777777" w:rsidTr="002D7524">
        <w:trPr>
          <w:trHeight w:val="358"/>
        </w:trPr>
        <w:tc>
          <w:tcPr>
            <w:tcW w:w="1548" w:type="dxa"/>
            <w:tcBorders>
              <w:top w:val="single" w:sz="8" w:space="0" w:color="000000"/>
              <w:bottom w:val="single" w:sz="8" w:space="0" w:color="000000"/>
              <w:right w:val="single" w:sz="8" w:space="0" w:color="000000"/>
            </w:tcBorders>
            <w:shd w:val="clear" w:color="auto" w:fill="F3F3F3"/>
          </w:tcPr>
          <w:p w14:paraId="7D38D2D3" w14:textId="77777777" w:rsidR="00C46AE2" w:rsidRPr="003972CE" w:rsidRDefault="00C46AE2" w:rsidP="002D7524">
            <w:pPr>
              <w:rPr>
                <w:rFonts w:eastAsia="標楷體"/>
              </w:rPr>
            </w:pPr>
            <w:r w:rsidRPr="003972CE">
              <w:rPr>
                <w:rFonts w:eastAsia="標楷體"/>
              </w:rPr>
              <w:t>特別需求</w:t>
            </w:r>
          </w:p>
        </w:tc>
        <w:tc>
          <w:tcPr>
            <w:tcW w:w="6318" w:type="dxa"/>
            <w:tcBorders>
              <w:top w:val="single" w:sz="8" w:space="0" w:color="000000"/>
              <w:left w:val="single" w:sz="8" w:space="0" w:color="000000"/>
              <w:bottom w:val="single" w:sz="8" w:space="0" w:color="000000"/>
            </w:tcBorders>
          </w:tcPr>
          <w:p w14:paraId="07FCEACE" w14:textId="77777777" w:rsidR="00C46AE2" w:rsidRPr="00757106" w:rsidRDefault="00C46AE2" w:rsidP="002D7524">
            <w:pPr>
              <w:rPr>
                <w:rFonts w:ascii="標楷體" w:eastAsia="標楷體" w:hAnsi="標楷體"/>
                <w:lang w:eastAsia="zh-HK"/>
              </w:rPr>
            </w:pPr>
            <w:r>
              <w:rPr>
                <w:rFonts w:ascii="標楷體" w:eastAsia="標楷體" w:hAnsi="標楷體" w:hint="eastAsia"/>
                <w:lang w:eastAsia="zh-HK"/>
              </w:rPr>
              <w:t>1.</w:t>
            </w:r>
            <w:r w:rsidRPr="00757106">
              <w:rPr>
                <w:rFonts w:ascii="標楷體" w:eastAsia="標楷體" w:hAnsi="標楷體" w:hint="eastAsia"/>
                <w:lang w:eastAsia="zh-HK"/>
              </w:rPr>
              <w:t>部分償還本金處理方式</w:t>
            </w:r>
          </w:p>
          <w:p w14:paraId="0CC8A7F2" w14:textId="77777777" w:rsidR="00C46AE2" w:rsidRPr="00757106" w:rsidRDefault="00C46AE2" w:rsidP="002D7524">
            <w:pPr>
              <w:rPr>
                <w:rFonts w:ascii="標楷體" w:eastAsia="標楷體" w:hAnsi="標楷體"/>
                <w:lang w:eastAsia="zh-HK"/>
              </w:rPr>
            </w:pPr>
            <w:r>
              <w:rPr>
                <w:rFonts w:ascii="標楷體" w:eastAsia="標楷體" w:hAnsi="標楷體" w:hint="eastAsia"/>
                <w:lang w:eastAsia="zh-HK"/>
              </w:rPr>
              <w:t>(1).</w:t>
            </w:r>
            <w:r w:rsidRPr="00757106">
              <w:rPr>
                <w:rFonts w:ascii="標楷體" w:eastAsia="標楷體" w:hAnsi="標楷體" w:hint="eastAsia"/>
                <w:lang w:eastAsia="zh-HK"/>
              </w:rPr>
              <w:t>一般案件要先收息、不可欠繳利息</w:t>
            </w:r>
          </w:p>
          <w:p w14:paraId="08DFB0DB" w14:textId="77777777" w:rsidR="00C46AE2" w:rsidRPr="00757106" w:rsidRDefault="00C46AE2" w:rsidP="002D7524">
            <w:pPr>
              <w:ind w:left="480" w:hangingChars="200" w:hanging="480"/>
              <w:rPr>
                <w:rFonts w:ascii="標楷體" w:eastAsia="標楷體" w:hAnsi="標楷體"/>
                <w:lang w:eastAsia="zh-HK"/>
              </w:rPr>
            </w:pPr>
            <w:r>
              <w:rPr>
                <w:rFonts w:ascii="標楷體" w:eastAsia="標楷體" w:hAnsi="標楷體" w:hint="eastAsia"/>
                <w:lang w:eastAsia="zh-HK"/>
              </w:rPr>
              <w:t>(2).</w:t>
            </w:r>
            <w:r w:rsidRPr="00757106">
              <w:rPr>
                <w:rFonts w:ascii="標楷體" w:eastAsia="標楷體" w:hAnsi="標楷體" w:hint="eastAsia"/>
                <w:lang w:eastAsia="zh-HK"/>
              </w:rPr>
              <w:t>聯貸案件部分償還時增加[利息可欠繳]記號，可欠繳或不可欠繳利息。</w:t>
            </w:r>
          </w:p>
          <w:p w14:paraId="08906F0B" w14:textId="77777777" w:rsidR="00C46AE2" w:rsidRPr="00757106" w:rsidRDefault="00C46AE2" w:rsidP="002D7524">
            <w:pPr>
              <w:rPr>
                <w:rFonts w:ascii="標楷體" w:eastAsia="標楷體" w:hAnsi="標楷體"/>
                <w:lang w:eastAsia="zh-HK"/>
              </w:rPr>
            </w:pPr>
            <w:r>
              <w:rPr>
                <w:rFonts w:ascii="標楷體" w:eastAsia="標楷體" w:hAnsi="標楷體" w:hint="eastAsia"/>
                <w:lang w:eastAsia="zh-HK"/>
              </w:rPr>
              <w:t>(3).</w:t>
            </w:r>
            <w:r w:rsidRPr="00757106">
              <w:rPr>
                <w:rFonts w:ascii="標楷體" w:eastAsia="標楷體" w:hAnsi="標楷體" w:hint="eastAsia"/>
                <w:lang w:eastAsia="zh-HK"/>
              </w:rPr>
              <w:t>部分償還時利息計算基準</w:t>
            </w:r>
          </w:p>
          <w:p w14:paraId="2800B64A" w14:textId="77777777" w:rsidR="00C46AE2" w:rsidRPr="00757106" w:rsidRDefault="00C46AE2" w:rsidP="002D7524">
            <w:pPr>
              <w:ind w:leftChars="140" w:left="336"/>
              <w:rPr>
                <w:rFonts w:ascii="標楷體" w:eastAsia="標楷體" w:hAnsi="標楷體"/>
                <w:lang w:eastAsia="zh-HK"/>
              </w:rPr>
            </w:pPr>
            <w:r>
              <w:rPr>
                <w:rFonts w:ascii="標楷體" w:eastAsia="標楷體" w:hAnsi="標楷體" w:hint="eastAsia"/>
              </w:rPr>
              <w:t>a</w:t>
            </w:r>
            <w:r w:rsidRPr="00757106">
              <w:rPr>
                <w:rFonts w:ascii="標楷體" w:eastAsia="標楷體" w:hAnsi="標楷體" w:hint="eastAsia"/>
                <w:lang w:eastAsia="zh-HK"/>
              </w:rPr>
              <w:t>.聯貸案件用餘額計算。</w:t>
            </w:r>
          </w:p>
          <w:p w14:paraId="3E5DFEB0" w14:textId="77777777" w:rsidR="00C46AE2" w:rsidRDefault="00C46AE2" w:rsidP="002D7524">
            <w:pPr>
              <w:ind w:leftChars="140" w:left="336"/>
              <w:rPr>
                <w:rFonts w:ascii="標楷體" w:eastAsia="標楷體" w:hAnsi="標楷體"/>
                <w:lang w:eastAsia="zh-HK"/>
              </w:rPr>
            </w:pPr>
            <w:r>
              <w:rPr>
                <w:rFonts w:ascii="標楷體" w:eastAsia="標楷體" w:hAnsi="標楷體" w:hint="eastAsia"/>
              </w:rPr>
              <w:t>b</w:t>
            </w:r>
            <w:r w:rsidRPr="00757106">
              <w:rPr>
                <w:rFonts w:ascii="標楷體" w:eastAsia="標楷體" w:hAnsi="標楷體" w:hint="eastAsia"/>
                <w:lang w:eastAsia="zh-HK"/>
              </w:rPr>
              <w:t>.非聯貸案件用還本金的金額計算。</w:t>
            </w:r>
          </w:p>
          <w:p w14:paraId="37007C8E" w14:textId="77777777" w:rsidR="00C46AE2" w:rsidRDefault="00C46AE2" w:rsidP="002D7524">
            <w:pPr>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.使用共用元件</w:t>
            </w:r>
            <w:r w:rsidRPr="0042330A">
              <w:rPr>
                <w:rFonts w:ascii="標楷體" w:eastAsia="標楷體" w:hAnsi="標楷體"/>
                <w:lang w:eastAsia="zh-HK"/>
              </w:rPr>
              <w:t>LoanCom</w:t>
            </w:r>
          </w:p>
          <w:p w14:paraId="28B72C87" w14:textId="77777777" w:rsidR="00C46AE2" w:rsidRDefault="00C46AE2" w:rsidP="002D7524">
            <w:pPr>
              <w:rPr>
                <w:rFonts w:ascii="標楷體" w:eastAsia="標楷體" w:hAnsi="標楷體"/>
                <w:lang w:eastAsia="zh-HK"/>
              </w:rPr>
            </w:pPr>
            <w:r>
              <w:rPr>
                <w:rFonts w:ascii="標楷體" w:eastAsia="標楷體" w:hAnsi="標楷體" w:hint="eastAsia"/>
              </w:rPr>
              <w:t>3</w:t>
            </w:r>
            <w:r>
              <w:rPr>
                <w:rFonts w:ascii="標楷體" w:eastAsia="標楷體" w:hAnsi="標楷體" w:hint="eastAsia"/>
                <w:lang w:eastAsia="zh-HK"/>
              </w:rPr>
              <w:t>.使用共用元件</w:t>
            </w:r>
            <w:r w:rsidRPr="00757106">
              <w:rPr>
                <w:rFonts w:ascii="標楷體" w:eastAsia="標楷體" w:hAnsi="標楷體"/>
                <w:lang w:eastAsia="zh-HK"/>
              </w:rPr>
              <w:t>LoanSetRepayIntCom</w:t>
            </w:r>
          </w:p>
          <w:p w14:paraId="163401D3" w14:textId="77777777" w:rsidR="00C46AE2" w:rsidRDefault="00C46AE2" w:rsidP="002D7524">
            <w:pPr>
              <w:rPr>
                <w:rFonts w:ascii="標楷體" w:eastAsia="標楷體" w:hAnsi="標楷體"/>
                <w:lang w:eastAsia="zh-HK"/>
              </w:rPr>
            </w:pPr>
            <w:r>
              <w:rPr>
                <w:rFonts w:ascii="標楷體" w:eastAsia="標楷體" w:hAnsi="標楷體" w:hint="eastAsia"/>
              </w:rPr>
              <w:t>4</w:t>
            </w:r>
            <w:r>
              <w:rPr>
                <w:rFonts w:ascii="標楷體" w:eastAsia="標楷體" w:hAnsi="標楷體" w:hint="eastAsia"/>
                <w:lang w:eastAsia="zh-HK"/>
              </w:rPr>
              <w:t>.使用共用元件</w:t>
            </w:r>
            <w:r w:rsidRPr="00553437">
              <w:rPr>
                <w:rFonts w:ascii="標楷體" w:eastAsia="標楷體" w:hAnsi="標楷體"/>
                <w:highlight w:val="yellow"/>
                <w:lang w:eastAsia="zh-HK"/>
              </w:rPr>
              <w:t>LoanCalcRepayIntCom</w:t>
            </w:r>
          </w:p>
          <w:p w14:paraId="6436B9C4" w14:textId="77777777" w:rsidR="00C46AE2" w:rsidRDefault="00C46AE2" w:rsidP="002D7524">
            <w:pPr>
              <w:rPr>
                <w:rFonts w:ascii="標楷體" w:eastAsia="標楷體" w:hAnsi="標楷體"/>
                <w:lang w:eastAsia="zh-HK"/>
              </w:rPr>
            </w:pPr>
            <w:r>
              <w:rPr>
                <w:rFonts w:ascii="標楷體" w:eastAsia="標楷體" w:hAnsi="標楷體" w:hint="eastAsia"/>
              </w:rPr>
              <w:t>5</w:t>
            </w:r>
            <w:r>
              <w:rPr>
                <w:rFonts w:ascii="標楷體" w:eastAsia="標楷體" w:hAnsi="標楷體" w:hint="eastAsia"/>
                <w:lang w:eastAsia="zh-HK"/>
              </w:rPr>
              <w:t>.使用共用元件</w:t>
            </w:r>
            <w:r w:rsidRPr="00553437">
              <w:rPr>
                <w:rFonts w:ascii="標楷體" w:eastAsia="標楷體" w:hAnsi="標楷體"/>
                <w:highlight w:val="yellow"/>
                <w:lang w:eastAsia="zh-HK"/>
              </w:rPr>
              <w:t>LoanCloseBreachCom</w:t>
            </w:r>
          </w:p>
          <w:p w14:paraId="2281844C" w14:textId="77777777" w:rsidR="00C46AE2" w:rsidRPr="0042330A" w:rsidRDefault="00C46AE2" w:rsidP="002D7524">
            <w:pPr>
              <w:rPr>
                <w:rFonts w:ascii="標楷體" w:eastAsia="標楷體" w:hAnsi="標楷體"/>
                <w:lang w:eastAsia="zh-HK"/>
              </w:rPr>
            </w:pPr>
            <w:r>
              <w:rPr>
                <w:rFonts w:ascii="標楷體" w:eastAsia="標楷體" w:hAnsi="標楷體" w:hint="eastAsia"/>
              </w:rPr>
              <w:t>6</w:t>
            </w:r>
            <w:r>
              <w:rPr>
                <w:rFonts w:ascii="標楷體" w:eastAsia="標楷體" w:hAnsi="標楷體" w:hint="eastAsia"/>
                <w:lang w:eastAsia="zh-HK"/>
              </w:rPr>
              <w:t>.使用共用元件</w:t>
            </w:r>
            <w:r w:rsidRPr="0042330A">
              <w:rPr>
                <w:rFonts w:ascii="標楷體" w:eastAsia="標楷體" w:hAnsi="標楷體"/>
                <w:lang w:eastAsia="zh-HK"/>
              </w:rPr>
              <w:t>BaTxCom</w:t>
            </w:r>
          </w:p>
        </w:tc>
      </w:tr>
      <w:tr w:rsidR="00C46AE2" w:rsidRPr="003972CE" w14:paraId="7D33379E" w14:textId="77777777" w:rsidTr="002D7524">
        <w:trPr>
          <w:trHeight w:val="278"/>
        </w:trPr>
        <w:tc>
          <w:tcPr>
            <w:tcW w:w="1548" w:type="dxa"/>
            <w:tcBorders>
              <w:top w:val="single" w:sz="8" w:space="0" w:color="000000"/>
              <w:bottom w:val="single" w:sz="8" w:space="0" w:color="000000"/>
              <w:right w:val="single" w:sz="8" w:space="0" w:color="000000"/>
            </w:tcBorders>
            <w:shd w:val="clear" w:color="auto" w:fill="F3F3F3"/>
          </w:tcPr>
          <w:p w14:paraId="3C97EC0A" w14:textId="77777777" w:rsidR="00C46AE2" w:rsidRPr="003972CE" w:rsidRDefault="00C46AE2" w:rsidP="002D7524">
            <w:pPr>
              <w:rPr>
                <w:rFonts w:eastAsia="標楷體"/>
              </w:rPr>
            </w:pPr>
            <w:r w:rsidRPr="003972CE">
              <w:rPr>
                <w:rFonts w:eastAsia="標楷體"/>
              </w:rPr>
              <w:t>參考</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2B47060A" w14:textId="77777777" w:rsidR="00C46AE2" w:rsidRPr="00944E1B" w:rsidRDefault="00C46AE2" w:rsidP="002D7524">
            <w:pPr>
              <w:rPr>
                <w:rFonts w:ascii="標楷體" w:eastAsia="標楷體" w:hAnsi="標楷體"/>
              </w:rPr>
            </w:pPr>
            <w:r w:rsidRPr="00944E1B">
              <w:rPr>
                <w:rFonts w:ascii="標楷體" w:eastAsia="標楷體" w:hAnsi="標楷體" w:hint="eastAsia"/>
              </w:rPr>
              <w:t>4.1 利息計算</w:t>
            </w:r>
          </w:p>
          <w:p w14:paraId="5EBF6F45" w14:textId="77777777" w:rsidR="00C46AE2" w:rsidRPr="00944E1B" w:rsidRDefault="00C46AE2" w:rsidP="002D7524">
            <w:pPr>
              <w:rPr>
                <w:rFonts w:ascii="標楷體" w:eastAsia="標楷體" w:hAnsi="標楷體"/>
              </w:rPr>
            </w:pPr>
            <w:r w:rsidRPr="00944E1B">
              <w:rPr>
                <w:rFonts w:ascii="標楷體" w:eastAsia="標楷體" w:hAnsi="標楷體" w:hint="eastAsia"/>
              </w:rPr>
              <w:t>4.2 利息共通原則</w:t>
            </w:r>
          </w:p>
          <w:p w14:paraId="711C8866" w14:textId="77777777" w:rsidR="00C46AE2" w:rsidRPr="00944E1B" w:rsidRDefault="00C46AE2" w:rsidP="002D7524">
            <w:pPr>
              <w:rPr>
                <w:rFonts w:ascii="標楷體" w:eastAsia="標楷體" w:hAnsi="標楷體"/>
              </w:rPr>
            </w:pPr>
            <w:r w:rsidRPr="00944E1B">
              <w:rPr>
                <w:rFonts w:ascii="標楷體" w:eastAsia="標楷體" w:hAnsi="標楷體" w:hint="eastAsia"/>
              </w:rPr>
              <w:t>4.3 利率調整說明</w:t>
            </w:r>
          </w:p>
          <w:p w14:paraId="6EA9A531" w14:textId="77777777" w:rsidR="00C46AE2" w:rsidRPr="003972CE" w:rsidRDefault="00C46AE2" w:rsidP="002D7524">
            <w:pPr>
              <w:rPr>
                <w:rFonts w:eastAsia="標楷體"/>
              </w:rPr>
            </w:pPr>
            <w:r w:rsidRPr="00944E1B">
              <w:rPr>
                <w:rFonts w:ascii="標楷體" w:eastAsia="標楷體" w:hAnsi="標楷體" w:hint="eastAsia"/>
              </w:rPr>
              <w:t>4.6 部分償還本金處理方式</w:t>
            </w:r>
          </w:p>
        </w:tc>
      </w:tr>
    </w:tbl>
    <w:p w14:paraId="30E99B1D" w14:textId="77777777" w:rsidR="00C46AE2" w:rsidRPr="005F1722" w:rsidRDefault="00C46AE2" w:rsidP="00C46AE2">
      <w:pPr>
        <w:pStyle w:val="af8"/>
        <w:numPr>
          <w:ilvl w:val="0"/>
          <w:numId w:val="3"/>
        </w:numPr>
      </w:pPr>
      <w:r>
        <w:rPr>
          <w:rFonts w:hint="eastAsia"/>
        </w:rPr>
        <w:t>Ta</w:t>
      </w:r>
      <w:r>
        <w:t>ble List</w:t>
      </w:r>
      <w:r w:rsidRPr="005F1722">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C46AE2" w:rsidRPr="0022279A" w14:paraId="3C61CC36" w14:textId="77777777" w:rsidTr="002D7524">
        <w:tc>
          <w:tcPr>
            <w:tcW w:w="851" w:type="dxa"/>
            <w:shd w:val="clear" w:color="auto" w:fill="D9D9D9"/>
          </w:tcPr>
          <w:p w14:paraId="0CF084F9" w14:textId="77777777" w:rsidR="00C46AE2" w:rsidRPr="004F7CA5" w:rsidRDefault="00C46AE2" w:rsidP="002D7524">
            <w:pPr>
              <w:jc w:val="center"/>
              <w:rPr>
                <w:rFonts w:ascii="標楷體" w:eastAsia="標楷體" w:hAnsi="標楷體"/>
              </w:rPr>
            </w:pPr>
            <w:r w:rsidRPr="004F7CA5">
              <w:rPr>
                <w:rFonts w:ascii="標楷體" w:eastAsia="標楷體" w:hAnsi="標楷體" w:hint="eastAsia"/>
                <w:lang w:eastAsia="zh-HK"/>
              </w:rPr>
              <w:t>序號</w:t>
            </w:r>
          </w:p>
        </w:tc>
        <w:tc>
          <w:tcPr>
            <w:tcW w:w="3118" w:type="dxa"/>
            <w:shd w:val="clear" w:color="auto" w:fill="D9D9D9"/>
          </w:tcPr>
          <w:p w14:paraId="022A0B58" w14:textId="77777777" w:rsidR="00C46AE2" w:rsidRPr="004F7CA5" w:rsidRDefault="00C46AE2" w:rsidP="002D7524">
            <w:pPr>
              <w:jc w:val="center"/>
              <w:rPr>
                <w:rFonts w:ascii="標楷體" w:eastAsia="標楷體" w:hAnsi="標楷體"/>
              </w:rPr>
            </w:pPr>
            <w:r w:rsidRPr="004F7CA5">
              <w:rPr>
                <w:rFonts w:ascii="標楷體" w:eastAsia="標楷體" w:hAnsi="標楷體" w:hint="eastAsia"/>
                <w:lang w:eastAsia="zh-HK"/>
              </w:rPr>
              <w:t>名稱</w:t>
            </w:r>
          </w:p>
        </w:tc>
        <w:tc>
          <w:tcPr>
            <w:tcW w:w="3828" w:type="dxa"/>
            <w:shd w:val="clear" w:color="auto" w:fill="D9D9D9"/>
          </w:tcPr>
          <w:p w14:paraId="2201DC01" w14:textId="77777777" w:rsidR="00C46AE2" w:rsidRPr="004F7CA5" w:rsidRDefault="00C46AE2" w:rsidP="002D7524">
            <w:pPr>
              <w:jc w:val="center"/>
              <w:rPr>
                <w:rFonts w:ascii="標楷體" w:eastAsia="標楷體" w:hAnsi="標楷體"/>
              </w:rPr>
            </w:pPr>
            <w:r w:rsidRPr="004F7CA5">
              <w:rPr>
                <w:rFonts w:ascii="標楷體" w:eastAsia="標楷體" w:hAnsi="標楷體" w:hint="eastAsia"/>
                <w:lang w:eastAsia="zh-HK"/>
              </w:rPr>
              <w:t>說明</w:t>
            </w:r>
          </w:p>
        </w:tc>
      </w:tr>
      <w:tr w:rsidR="00C46AE2" w:rsidRPr="0022279A" w14:paraId="390C04D7" w14:textId="77777777" w:rsidTr="002D7524">
        <w:tc>
          <w:tcPr>
            <w:tcW w:w="851" w:type="dxa"/>
            <w:shd w:val="clear" w:color="auto" w:fill="auto"/>
          </w:tcPr>
          <w:p w14:paraId="0EE406CA" w14:textId="77777777" w:rsidR="00C46AE2" w:rsidRPr="004F7CA5" w:rsidRDefault="00C46AE2" w:rsidP="002D7524">
            <w:pPr>
              <w:jc w:val="center"/>
              <w:rPr>
                <w:rFonts w:ascii="標楷體" w:eastAsia="標楷體" w:hAnsi="標楷體"/>
              </w:rPr>
            </w:pPr>
            <w:r w:rsidRPr="004F7CA5">
              <w:rPr>
                <w:rFonts w:ascii="標楷體" w:eastAsia="標楷體" w:hAnsi="標楷體" w:hint="eastAsia"/>
              </w:rPr>
              <w:t>1</w:t>
            </w:r>
          </w:p>
        </w:tc>
        <w:tc>
          <w:tcPr>
            <w:tcW w:w="3118" w:type="dxa"/>
            <w:shd w:val="clear" w:color="auto" w:fill="auto"/>
          </w:tcPr>
          <w:p w14:paraId="5CE53EAF" w14:textId="77777777" w:rsidR="00C46AE2" w:rsidRPr="004F7CA5" w:rsidRDefault="00C46AE2" w:rsidP="002D7524">
            <w:pPr>
              <w:rPr>
                <w:rFonts w:ascii="標楷體" w:eastAsia="標楷體" w:hAnsi="標楷體"/>
              </w:rPr>
            </w:pPr>
            <w:r w:rsidRPr="004F7CA5">
              <w:rPr>
                <w:rFonts w:ascii="標楷體" w:eastAsia="標楷體" w:hAnsi="標楷體" w:hint="eastAsia"/>
              </w:rPr>
              <w:t>F</w:t>
            </w:r>
            <w:r w:rsidRPr="004F7CA5">
              <w:rPr>
                <w:rFonts w:ascii="標楷體" w:eastAsia="標楷體" w:hAnsi="標楷體"/>
              </w:rPr>
              <w:t>acMain</w:t>
            </w:r>
          </w:p>
        </w:tc>
        <w:tc>
          <w:tcPr>
            <w:tcW w:w="3828" w:type="dxa"/>
            <w:shd w:val="clear" w:color="auto" w:fill="auto"/>
          </w:tcPr>
          <w:p w14:paraId="61A2AE77" w14:textId="77777777" w:rsidR="00C46AE2" w:rsidRPr="004F7CA5" w:rsidRDefault="00C46AE2" w:rsidP="002D7524">
            <w:pPr>
              <w:rPr>
                <w:rFonts w:ascii="標楷體" w:eastAsia="標楷體" w:hAnsi="標楷體"/>
              </w:rPr>
            </w:pPr>
            <w:r w:rsidRPr="004F7CA5">
              <w:rPr>
                <w:rFonts w:ascii="標楷體" w:eastAsia="標楷體" w:hAnsi="標楷體" w:hint="eastAsia"/>
                <w:lang w:eastAsia="zh-HK"/>
              </w:rPr>
              <w:t>額度主檔</w:t>
            </w:r>
          </w:p>
        </w:tc>
      </w:tr>
      <w:tr w:rsidR="00C46AE2" w:rsidRPr="0022279A" w14:paraId="51D944D9" w14:textId="77777777" w:rsidTr="002D7524">
        <w:tc>
          <w:tcPr>
            <w:tcW w:w="851" w:type="dxa"/>
            <w:shd w:val="clear" w:color="auto" w:fill="auto"/>
          </w:tcPr>
          <w:p w14:paraId="1D227E61" w14:textId="77777777" w:rsidR="00C46AE2" w:rsidRPr="004F7CA5" w:rsidRDefault="00C46AE2" w:rsidP="002D7524">
            <w:pPr>
              <w:jc w:val="center"/>
              <w:rPr>
                <w:rFonts w:ascii="標楷體" w:eastAsia="標楷體" w:hAnsi="標楷體"/>
              </w:rPr>
            </w:pPr>
            <w:r w:rsidRPr="004F7CA5">
              <w:rPr>
                <w:rFonts w:ascii="標楷體" w:eastAsia="標楷體" w:hAnsi="標楷體" w:hint="eastAsia"/>
              </w:rPr>
              <w:t>2</w:t>
            </w:r>
          </w:p>
        </w:tc>
        <w:tc>
          <w:tcPr>
            <w:tcW w:w="3118" w:type="dxa"/>
            <w:shd w:val="clear" w:color="auto" w:fill="auto"/>
          </w:tcPr>
          <w:p w14:paraId="4F5713A6" w14:textId="77777777" w:rsidR="00C46AE2" w:rsidRPr="004F7CA5" w:rsidRDefault="00C46AE2" w:rsidP="002D7524">
            <w:pPr>
              <w:rPr>
                <w:rFonts w:ascii="標楷體" w:eastAsia="標楷體" w:hAnsi="標楷體"/>
              </w:rPr>
            </w:pPr>
            <w:r w:rsidRPr="004F7CA5">
              <w:rPr>
                <w:rFonts w:ascii="標楷體" w:eastAsia="標楷體" w:hAnsi="標楷體"/>
              </w:rPr>
              <w:t>LoanBorMain</w:t>
            </w:r>
          </w:p>
        </w:tc>
        <w:tc>
          <w:tcPr>
            <w:tcW w:w="3828" w:type="dxa"/>
            <w:shd w:val="clear" w:color="auto" w:fill="auto"/>
          </w:tcPr>
          <w:p w14:paraId="5A999AEC" w14:textId="77777777" w:rsidR="00C46AE2" w:rsidRPr="004F7CA5" w:rsidRDefault="00C46AE2" w:rsidP="002D7524">
            <w:pPr>
              <w:rPr>
                <w:rFonts w:ascii="標楷體" w:eastAsia="標楷體" w:hAnsi="標楷體"/>
              </w:rPr>
            </w:pPr>
            <w:r w:rsidRPr="004F7CA5">
              <w:rPr>
                <w:rFonts w:ascii="標楷體" w:eastAsia="標楷體" w:hAnsi="標楷體" w:hint="eastAsia"/>
              </w:rPr>
              <w:t>放款主檔</w:t>
            </w:r>
          </w:p>
        </w:tc>
      </w:tr>
    </w:tbl>
    <w:p w14:paraId="17330F01" w14:textId="77777777" w:rsidR="00C46AE2" w:rsidRDefault="00C46AE2" w:rsidP="00C46AE2"/>
    <w:p w14:paraId="1CD3487F" w14:textId="77777777" w:rsidR="00C46AE2" w:rsidRPr="00B263C6" w:rsidRDefault="00C46AE2" w:rsidP="00C46AE2"/>
    <w:p w14:paraId="7090ED47" w14:textId="77777777" w:rsidR="00C46AE2" w:rsidRPr="003972CE" w:rsidRDefault="00C46AE2" w:rsidP="00C46AE2">
      <w:pPr>
        <w:pStyle w:val="af8"/>
        <w:numPr>
          <w:ilvl w:val="0"/>
          <w:numId w:val="3"/>
        </w:numPr>
      </w:pPr>
      <w:r w:rsidRPr="003972CE">
        <w:t>UI畫面</w:t>
      </w:r>
    </w:p>
    <w:p w14:paraId="02EB9F07" w14:textId="77777777" w:rsidR="00C46AE2" w:rsidRDefault="00C46AE2" w:rsidP="00C46AE2">
      <w:pPr>
        <w:pStyle w:val="42"/>
        <w:spacing w:after="48"/>
        <w:ind w:left="1133"/>
        <w:rPr>
          <w:rFonts w:hAnsi="標楷體"/>
        </w:rPr>
      </w:pPr>
      <w:r w:rsidRPr="00743962">
        <w:rPr>
          <w:rFonts w:hAnsi="標楷體" w:hint="eastAsia"/>
        </w:rPr>
        <w:t>輸入畫面：</w:t>
      </w:r>
    </w:p>
    <w:p w14:paraId="2440881E" w14:textId="1281EAB1" w:rsidR="00C46AE2" w:rsidRDefault="007D1448" w:rsidP="00C46AE2">
      <w:pPr>
        <w:pStyle w:val="42"/>
        <w:spacing w:after="48"/>
        <w:ind w:leftChars="0" w:left="0"/>
        <w:rPr>
          <w:rFonts w:hAnsi="標楷體"/>
        </w:rPr>
      </w:pPr>
      <w:r w:rsidRPr="00D171F3">
        <w:rPr>
          <w:rFonts w:hAnsi="標楷體"/>
          <w:noProof/>
        </w:rPr>
        <w:lastRenderedPageBreak/>
        <w:drawing>
          <wp:inline distT="0" distB="0" distL="0" distR="0" wp14:anchorId="72C571A1" wp14:editId="20FFDB04">
            <wp:extent cx="6477000" cy="2736850"/>
            <wp:effectExtent l="0" t="0" r="0" b="0"/>
            <wp:docPr id="14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6477000" cy="2736850"/>
                    </a:xfrm>
                    <a:prstGeom prst="rect">
                      <a:avLst/>
                    </a:prstGeom>
                    <a:noFill/>
                    <a:ln>
                      <a:noFill/>
                    </a:ln>
                  </pic:spPr>
                </pic:pic>
              </a:graphicData>
            </a:graphic>
          </wp:inline>
        </w:drawing>
      </w:r>
    </w:p>
    <w:p w14:paraId="5AB29FB2" w14:textId="77777777" w:rsidR="00C46AE2" w:rsidRDefault="00C46AE2" w:rsidP="00C46AE2">
      <w:pPr>
        <w:pStyle w:val="42"/>
        <w:spacing w:after="48"/>
        <w:ind w:leftChars="0" w:left="0"/>
        <w:rPr>
          <w:rFonts w:hAnsi="標楷體"/>
        </w:rPr>
      </w:pPr>
    </w:p>
    <w:p w14:paraId="11A5545F" w14:textId="77777777" w:rsidR="00C46AE2" w:rsidRDefault="00C46AE2" w:rsidP="00C46AE2">
      <w:pPr>
        <w:pStyle w:val="af8"/>
        <w:numPr>
          <w:ilvl w:val="0"/>
          <w:numId w:val="3"/>
        </w:numPr>
      </w:pPr>
      <w:r>
        <w:t>輸入畫面</w:t>
      </w:r>
      <w:r>
        <w:rPr>
          <w:rFonts w:hint="eastAsia"/>
          <w:lang w:eastAsia="zh-HK"/>
        </w:rPr>
        <w:t>按鈕</w:t>
      </w:r>
      <w:r>
        <w:t>說明</w:t>
      </w:r>
    </w:p>
    <w:p w14:paraId="0EA278C9" w14:textId="77777777" w:rsidR="00C46AE2" w:rsidRPr="00F5236F" w:rsidRDefault="00C46AE2" w:rsidP="00C46AE2"/>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3"/>
        <w:gridCol w:w="6983"/>
      </w:tblGrid>
      <w:tr w:rsidR="00C46AE2" w:rsidRPr="00F5236F" w14:paraId="4DF5A2DD" w14:textId="77777777" w:rsidTr="002D7524">
        <w:tc>
          <w:tcPr>
            <w:tcW w:w="851" w:type="dxa"/>
            <w:shd w:val="clear" w:color="auto" w:fill="D9D9D9"/>
          </w:tcPr>
          <w:p w14:paraId="0A007A4F" w14:textId="77777777" w:rsidR="00C46AE2" w:rsidRPr="00D61809" w:rsidRDefault="00C46AE2" w:rsidP="002D7524">
            <w:pPr>
              <w:jc w:val="center"/>
              <w:rPr>
                <w:rFonts w:ascii="標楷體" w:eastAsia="標楷體" w:hAnsi="標楷體"/>
              </w:rPr>
            </w:pPr>
            <w:r w:rsidRPr="00D61809">
              <w:rPr>
                <w:rFonts w:ascii="標楷體" w:eastAsia="標楷體" w:hAnsi="標楷體" w:hint="eastAsia"/>
                <w:lang w:eastAsia="zh-HK"/>
              </w:rPr>
              <w:t>序號</w:t>
            </w:r>
          </w:p>
        </w:tc>
        <w:tc>
          <w:tcPr>
            <w:tcW w:w="2126" w:type="dxa"/>
            <w:shd w:val="clear" w:color="auto" w:fill="D9D9D9"/>
          </w:tcPr>
          <w:p w14:paraId="4F60E085" w14:textId="77777777" w:rsidR="00C46AE2" w:rsidRPr="00D61809" w:rsidRDefault="00C46AE2" w:rsidP="002D7524">
            <w:pPr>
              <w:jc w:val="center"/>
              <w:rPr>
                <w:rFonts w:ascii="標楷體" w:eastAsia="標楷體" w:hAnsi="標楷體"/>
              </w:rPr>
            </w:pPr>
            <w:r w:rsidRPr="00D61809">
              <w:rPr>
                <w:rFonts w:ascii="標楷體" w:eastAsia="標楷體" w:hAnsi="標楷體" w:hint="eastAsia"/>
                <w:lang w:eastAsia="zh-HK"/>
              </w:rPr>
              <w:t>按鈕名稱</w:t>
            </w:r>
          </w:p>
        </w:tc>
        <w:tc>
          <w:tcPr>
            <w:tcW w:w="7033" w:type="dxa"/>
            <w:shd w:val="clear" w:color="auto" w:fill="D9D9D9"/>
          </w:tcPr>
          <w:p w14:paraId="52923485" w14:textId="77777777" w:rsidR="00C46AE2" w:rsidRPr="00D61809" w:rsidRDefault="00C46AE2" w:rsidP="002D7524">
            <w:pPr>
              <w:jc w:val="center"/>
              <w:rPr>
                <w:rFonts w:ascii="標楷體" w:eastAsia="標楷體" w:hAnsi="標楷體"/>
              </w:rPr>
            </w:pPr>
            <w:r w:rsidRPr="00D61809">
              <w:rPr>
                <w:rFonts w:ascii="標楷體" w:eastAsia="標楷體" w:hAnsi="標楷體" w:hint="eastAsia"/>
                <w:lang w:eastAsia="zh-HK"/>
              </w:rPr>
              <w:t>功能說明</w:t>
            </w:r>
          </w:p>
        </w:tc>
      </w:tr>
      <w:tr w:rsidR="00C46AE2" w:rsidRPr="00EF520F" w14:paraId="4141A199" w14:textId="77777777" w:rsidTr="002D7524">
        <w:tc>
          <w:tcPr>
            <w:tcW w:w="851" w:type="dxa"/>
            <w:shd w:val="clear" w:color="auto" w:fill="auto"/>
          </w:tcPr>
          <w:p w14:paraId="6375DC3D" w14:textId="77777777" w:rsidR="00C46AE2" w:rsidRPr="00D61809" w:rsidRDefault="00C46AE2" w:rsidP="002D7524">
            <w:pPr>
              <w:jc w:val="center"/>
              <w:rPr>
                <w:rFonts w:ascii="標楷體" w:eastAsia="標楷體" w:hAnsi="標楷體"/>
              </w:rPr>
            </w:pPr>
            <w:r w:rsidRPr="00D61809">
              <w:rPr>
                <w:rFonts w:ascii="標楷體" w:eastAsia="標楷體" w:hAnsi="標楷體" w:hint="eastAsia"/>
              </w:rPr>
              <w:t>1</w:t>
            </w:r>
          </w:p>
        </w:tc>
        <w:tc>
          <w:tcPr>
            <w:tcW w:w="2126" w:type="dxa"/>
            <w:shd w:val="clear" w:color="auto" w:fill="auto"/>
          </w:tcPr>
          <w:p w14:paraId="3B8EF5D7" w14:textId="77777777" w:rsidR="00C46AE2" w:rsidRPr="00D61809" w:rsidRDefault="00C46AE2" w:rsidP="002D7524">
            <w:pPr>
              <w:rPr>
                <w:rFonts w:ascii="標楷體" w:eastAsia="標楷體" w:hAnsi="標楷體"/>
              </w:rPr>
            </w:pPr>
            <w:r>
              <w:rPr>
                <w:rFonts w:ascii="標楷體" w:eastAsia="標楷體" w:hAnsi="標楷體" w:hint="eastAsia"/>
              </w:rPr>
              <w:t>查詢</w:t>
            </w:r>
          </w:p>
        </w:tc>
        <w:tc>
          <w:tcPr>
            <w:tcW w:w="7033" w:type="dxa"/>
            <w:shd w:val="clear" w:color="auto" w:fill="auto"/>
          </w:tcPr>
          <w:p w14:paraId="7679FF3C" w14:textId="77777777" w:rsidR="00C46AE2" w:rsidRPr="008937D1" w:rsidRDefault="00C46AE2" w:rsidP="002D7524">
            <w:pPr>
              <w:rPr>
                <w:rFonts w:ascii="標楷體" w:eastAsia="標楷體" w:hAnsi="標楷體"/>
                <w:lang w:eastAsia="zh-HK"/>
              </w:rPr>
            </w:pPr>
            <w:r>
              <w:rPr>
                <w:rFonts w:ascii="標楷體" w:eastAsia="標楷體" w:hAnsi="標楷體" w:hint="eastAsia"/>
              </w:rPr>
              <w:t>查詢</w:t>
            </w:r>
            <w:r>
              <w:rPr>
                <w:rFonts w:ascii="標楷體" w:eastAsia="標楷體" w:hAnsi="標楷體" w:hint="eastAsia"/>
                <w:color w:val="000000"/>
              </w:rPr>
              <w:t>輸入條件</w:t>
            </w:r>
          </w:p>
        </w:tc>
      </w:tr>
      <w:tr w:rsidR="00C46AE2" w:rsidRPr="00F5236F" w14:paraId="2702CADB" w14:textId="77777777" w:rsidTr="002D7524">
        <w:tc>
          <w:tcPr>
            <w:tcW w:w="851" w:type="dxa"/>
            <w:shd w:val="clear" w:color="auto" w:fill="auto"/>
          </w:tcPr>
          <w:p w14:paraId="0DE14DB7" w14:textId="77777777" w:rsidR="00C46AE2" w:rsidRPr="00D61809" w:rsidRDefault="00C46AE2" w:rsidP="002D7524">
            <w:pPr>
              <w:jc w:val="center"/>
              <w:rPr>
                <w:rFonts w:ascii="標楷體" w:eastAsia="標楷體" w:hAnsi="標楷體"/>
              </w:rPr>
            </w:pPr>
            <w:r w:rsidRPr="00D61809">
              <w:rPr>
                <w:rFonts w:ascii="標楷體" w:eastAsia="標楷體" w:hAnsi="標楷體" w:hint="eastAsia"/>
              </w:rPr>
              <w:t>2</w:t>
            </w:r>
          </w:p>
        </w:tc>
        <w:tc>
          <w:tcPr>
            <w:tcW w:w="2126" w:type="dxa"/>
            <w:shd w:val="clear" w:color="auto" w:fill="auto"/>
          </w:tcPr>
          <w:p w14:paraId="176F24DF" w14:textId="77777777" w:rsidR="00C46AE2" w:rsidRPr="00D61809" w:rsidRDefault="00C46AE2" w:rsidP="002D7524">
            <w:pPr>
              <w:rPr>
                <w:rFonts w:ascii="標楷體" w:eastAsia="標楷體" w:hAnsi="標楷體"/>
                <w:lang w:eastAsia="zh-HK"/>
              </w:rPr>
            </w:pPr>
            <w:r w:rsidRPr="00D61809">
              <w:rPr>
                <w:rFonts w:ascii="標楷體" w:eastAsia="標楷體" w:hAnsi="標楷體" w:hint="eastAsia"/>
                <w:lang w:eastAsia="zh-HK"/>
              </w:rPr>
              <w:t>離開</w:t>
            </w:r>
          </w:p>
        </w:tc>
        <w:tc>
          <w:tcPr>
            <w:tcW w:w="7033" w:type="dxa"/>
            <w:shd w:val="clear" w:color="auto" w:fill="auto"/>
          </w:tcPr>
          <w:p w14:paraId="1DE64C1E" w14:textId="77777777" w:rsidR="00C46AE2" w:rsidRPr="008937D1" w:rsidRDefault="00C46AE2" w:rsidP="002D7524">
            <w:pPr>
              <w:rPr>
                <w:rFonts w:ascii="標楷體" w:eastAsia="標楷體" w:hAnsi="標楷體"/>
                <w:lang w:eastAsia="zh-HK"/>
              </w:rPr>
            </w:pPr>
            <w:r w:rsidRPr="008937D1">
              <w:rPr>
                <w:rFonts w:ascii="標楷體" w:eastAsia="標楷體" w:hAnsi="標楷體" w:hint="eastAsia"/>
                <w:lang w:eastAsia="zh-HK"/>
              </w:rPr>
              <w:t>關閉此查詢畫面</w:t>
            </w:r>
          </w:p>
        </w:tc>
      </w:tr>
      <w:tr w:rsidR="00C46AE2" w:rsidRPr="00F5236F" w14:paraId="5F1FE0BA" w14:textId="77777777" w:rsidTr="002D7524">
        <w:tc>
          <w:tcPr>
            <w:tcW w:w="851" w:type="dxa"/>
            <w:tcBorders>
              <w:top w:val="single" w:sz="4" w:space="0" w:color="auto"/>
              <w:left w:val="single" w:sz="4" w:space="0" w:color="auto"/>
              <w:bottom w:val="single" w:sz="4" w:space="0" w:color="auto"/>
              <w:right w:val="single" w:sz="4" w:space="0" w:color="auto"/>
            </w:tcBorders>
            <w:shd w:val="clear" w:color="auto" w:fill="auto"/>
          </w:tcPr>
          <w:p w14:paraId="312CF0A0" w14:textId="77777777" w:rsidR="00C46AE2" w:rsidRPr="004F7CA5" w:rsidRDefault="00C46AE2" w:rsidP="002D7524">
            <w:pPr>
              <w:jc w:val="center"/>
              <w:rPr>
                <w:rFonts w:ascii="標楷體" w:eastAsia="標楷體" w:hAnsi="標楷體"/>
              </w:rPr>
            </w:pPr>
            <w:r w:rsidRPr="004F7CA5">
              <w:rPr>
                <w:rFonts w:ascii="標楷體" w:eastAsia="標楷體" w:hAnsi="標楷體" w:hint="eastAsia"/>
              </w:rPr>
              <w:t>3</w:t>
            </w:r>
          </w:p>
        </w:tc>
        <w:tc>
          <w:tcPr>
            <w:tcW w:w="2126" w:type="dxa"/>
            <w:tcBorders>
              <w:top w:val="single" w:sz="4" w:space="0" w:color="auto"/>
              <w:left w:val="single" w:sz="4" w:space="0" w:color="auto"/>
              <w:bottom w:val="single" w:sz="4" w:space="0" w:color="auto"/>
              <w:right w:val="single" w:sz="4" w:space="0" w:color="auto"/>
            </w:tcBorders>
            <w:shd w:val="clear" w:color="auto" w:fill="auto"/>
          </w:tcPr>
          <w:p w14:paraId="24180564" w14:textId="77777777" w:rsidR="00C46AE2" w:rsidRPr="004F7CA5" w:rsidRDefault="00C46AE2" w:rsidP="002D7524">
            <w:pPr>
              <w:rPr>
                <w:rFonts w:ascii="標楷體" w:eastAsia="標楷體" w:hAnsi="標楷體"/>
                <w:lang w:eastAsia="zh-HK"/>
              </w:rPr>
            </w:pPr>
            <w:r w:rsidRPr="004F7CA5">
              <w:rPr>
                <w:rFonts w:ascii="標楷體" w:eastAsia="標楷體" w:hAnsi="標楷體" w:hint="eastAsia"/>
                <w:lang w:eastAsia="zh-HK"/>
              </w:rPr>
              <w:t>隱藏/顯示</w:t>
            </w:r>
          </w:p>
        </w:tc>
        <w:tc>
          <w:tcPr>
            <w:tcW w:w="7033" w:type="dxa"/>
            <w:tcBorders>
              <w:top w:val="single" w:sz="4" w:space="0" w:color="auto"/>
              <w:left w:val="single" w:sz="4" w:space="0" w:color="auto"/>
              <w:bottom w:val="single" w:sz="4" w:space="0" w:color="auto"/>
              <w:right w:val="single" w:sz="4" w:space="0" w:color="auto"/>
            </w:tcBorders>
            <w:shd w:val="clear" w:color="auto" w:fill="auto"/>
          </w:tcPr>
          <w:p w14:paraId="489389F2" w14:textId="77777777" w:rsidR="00C46AE2" w:rsidRPr="004F7CA5" w:rsidRDefault="00C46AE2" w:rsidP="002D7524">
            <w:pPr>
              <w:rPr>
                <w:rFonts w:ascii="標楷體" w:eastAsia="標楷體" w:hAnsi="標楷體"/>
                <w:lang w:eastAsia="zh-HK"/>
              </w:rPr>
            </w:pPr>
            <w:r w:rsidRPr="004F7CA5">
              <w:rPr>
                <w:rFonts w:ascii="標楷體" w:eastAsia="標楷體" w:hAnsi="標楷體" w:hint="eastAsia"/>
                <w:lang w:eastAsia="zh-HK"/>
              </w:rPr>
              <w:t>輸入條件切換隱藏及顯示</w:t>
            </w:r>
          </w:p>
        </w:tc>
      </w:tr>
    </w:tbl>
    <w:p w14:paraId="64FD3B46" w14:textId="77777777" w:rsidR="00C46AE2" w:rsidRDefault="00C46AE2" w:rsidP="00C46AE2">
      <w:pPr>
        <w:pStyle w:val="42"/>
        <w:spacing w:after="48"/>
        <w:ind w:leftChars="0" w:left="0"/>
        <w:rPr>
          <w:rFonts w:hAnsi="標楷體"/>
        </w:rPr>
      </w:pPr>
    </w:p>
    <w:p w14:paraId="61D7E85C" w14:textId="77777777" w:rsidR="00C46AE2" w:rsidRPr="00DE0C16" w:rsidRDefault="00C46AE2" w:rsidP="00C46AE2">
      <w:pPr>
        <w:pStyle w:val="42"/>
        <w:spacing w:after="48"/>
        <w:ind w:leftChars="0" w:left="0"/>
        <w:rPr>
          <w:rFonts w:hAnsi="標楷體"/>
        </w:rPr>
      </w:pPr>
    </w:p>
    <w:p w14:paraId="32F9FBE5" w14:textId="77777777" w:rsidR="00C46AE2" w:rsidRPr="00C40A12" w:rsidRDefault="00C46AE2" w:rsidP="00C46AE2">
      <w:pPr>
        <w:pStyle w:val="af8"/>
        <w:numPr>
          <w:ilvl w:val="0"/>
          <w:numId w:val="3"/>
        </w:numPr>
        <w:rPr>
          <w:rFonts w:hAnsi="Times New Roman"/>
        </w:rPr>
      </w:pPr>
      <w:r>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76"/>
        <w:gridCol w:w="977"/>
        <w:gridCol w:w="1056"/>
        <w:gridCol w:w="849"/>
        <w:gridCol w:w="1588"/>
        <w:gridCol w:w="561"/>
        <w:gridCol w:w="633"/>
        <w:gridCol w:w="3954"/>
      </w:tblGrid>
      <w:tr w:rsidR="00C46AE2" w:rsidRPr="00362205" w14:paraId="4AB7FB56" w14:textId="77777777" w:rsidTr="00E71A04">
        <w:trPr>
          <w:trHeight w:val="388"/>
          <w:jc w:val="center"/>
        </w:trPr>
        <w:tc>
          <w:tcPr>
            <w:tcW w:w="576" w:type="dxa"/>
            <w:vMerge w:val="restart"/>
            <w:shd w:val="clear" w:color="auto" w:fill="D9D9D9"/>
          </w:tcPr>
          <w:p w14:paraId="3B415E4D" w14:textId="77777777" w:rsidR="00C46AE2" w:rsidRPr="00362205" w:rsidRDefault="00C46AE2" w:rsidP="002D7524">
            <w:pPr>
              <w:rPr>
                <w:rFonts w:ascii="標楷體" w:eastAsia="標楷體" w:hAnsi="標楷體"/>
              </w:rPr>
            </w:pPr>
            <w:r w:rsidRPr="00362205">
              <w:rPr>
                <w:rFonts w:ascii="標楷體" w:eastAsia="標楷體" w:hAnsi="標楷體"/>
              </w:rPr>
              <w:t>序號</w:t>
            </w:r>
          </w:p>
        </w:tc>
        <w:tc>
          <w:tcPr>
            <w:tcW w:w="977" w:type="dxa"/>
            <w:vMerge w:val="restart"/>
            <w:shd w:val="clear" w:color="auto" w:fill="D9D9D9"/>
          </w:tcPr>
          <w:p w14:paraId="55CB8F35" w14:textId="77777777" w:rsidR="00C46AE2" w:rsidRPr="00362205" w:rsidRDefault="00C46AE2" w:rsidP="002D7524">
            <w:pPr>
              <w:rPr>
                <w:rFonts w:ascii="標楷體" w:eastAsia="標楷體" w:hAnsi="標楷體"/>
              </w:rPr>
            </w:pPr>
            <w:r w:rsidRPr="00362205">
              <w:rPr>
                <w:rFonts w:ascii="標楷體" w:eastAsia="標楷體" w:hAnsi="標楷體"/>
              </w:rPr>
              <w:t>欄位</w:t>
            </w:r>
          </w:p>
        </w:tc>
        <w:tc>
          <w:tcPr>
            <w:tcW w:w="4687" w:type="dxa"/>
            <w:gridSpan w:val="5"/>
            <w:shd w:val="clear" w:color="auto" w:fill="D9D9D9"/>
          </w:tcPr>
          <w:p w14:paraId="7D41B8EB" w14:textId="77777777" w:rsidR="00C46AE2" w:rsidRPr="00362205" w:rsidRDefault="00C46AE2" w:rsidP="002D7524">
            <w:pPr>
              <w:jc w:val="center"/>
              <w:rPr>
                <w:rFonts w:ascii="標楷體" w:eastAsia="標楷體" w:hAnsi="標楷體"/>
              </w:rPr>
            </w:pPr>
            <w:r w:rsidRPr="00362205">
              <w:rPr>
                <w:rFonts w:ascii="標楷體" w:eastAsia="標楷體" w:hAnsi="標楷體"/>
              </w:rPr>
              <w:t>說明</w:t>
            </w:r>
          </w:p>
        </w:tc>
        <w:tc>
          <w:tcPr>
            <w:tcW w:w="3954" w:type="dxa"/>
            <w:vMerge w:val="restart"/>
            <w:shd w:val="clear" w:color="auto" w:fill="D9D9D9"/>
          </w:tcPr>
          <w:p w14:paraId="5D601950" w14:textId="77777777" w:rsidR="00C46AE2" w:rsidRPr="00362205" w:rsidRDefault="00C46AE2" w:rsidP="002D7524">
            <w:pPr>
              <w:rPr>
                <w:rFonts w:ascii="標楷體" w:eastAsia="標楷體" w:hAnsi="標楷體"/>
              </w:rPr>
            </w:pPr>
            <w:r w:rsidRPr="00362205">
              <w:rPr>
                <w:rFonts w:ascii="標楷體" w:eastAsia="標楷體" w:hAnsi="標楷體"/>
              </w:rPr>
              <w:t>處理邏輯及注意事項</w:t>
            </w:r>
          </w:p>
        </w:tc>
      </w:tr>
      <w:tr w:rsidR="00C46AE2" w:rsidRPr="00362205" w14:paraId="38093667" w14:textId="77777777" w:rsidTr="00E71A04">
        <w:trPr>
          <w:trHeight w:val="244"/>
          <w:jc w:val="center"/>
        </w:trPr>
        <w:tc>
          <w:tcPr>
            <w:tcW w:w="576" w:type="dxa"/>
            <w:vMerge/>
            <w:shd w:val="clear" w:color="auto" w:fill="D9D9D9"/>
          </w:tcPr>
          <w:p w14:paraId="0F31F3F4" w14:textId="77777777" w:rsidR="00C46AE2" w:rsidRPr="00362205" w:rsidRDefault="00C46AE2" w:rsidP="002D7524">
            <w:pPr>
              <w:rPr>
                <w:rFonts w:ascii="標楷體" w:eastAsia="標楷體" w:hAnsi="標楷體"/>
              </w:rPr>
            </w:pPr>
          </w:p>
        </w:tc>
        <w:tc>
          <w:tcPr>
            <w:tcW w:w="977" w:type="dxa"/>
            <w:vMerge/>
            <w:shd w:val="clear" w:color="auto" w:fill="D9D9D9"/>
          </w:tcPr>
          <w:p w14:paraId="0A6885BA" w14:textId="77777777" w:rsidR="00C46AE2" w:rsidRPr="00362205" w:rsidRDefault="00C46AE2" w:rsidP="002D7524">
            <w:pPr>
              <w:rPr>
                <w:rFonts w:ascii="標楷體" w:eastAsia="標楷體" w:hAnsi="標楷體"/>
              </w:rPr>
            </w:pPr>
          </w:p>
        </w:tc>
        <w:tc>
          <w:tcPr>
            <w:tcW w:w="1056" w:type="dxa"/>
            <w:shd w:val="clear" w:color="auto" w:fill="D9D9D9"/>
          </w:tcPr>
          <w:p w14:paraId="66DED8E1" w14:textId="77777777" w:rsidR="00C46AE2" w:rsidRPr="00362205" w:rsidRDefault="00C46AE2" w:rsidP="002D7524">
            <w:pPr>
              <w:rPr>
                <w:rFonts w:ascii="標楷體" w:eastAsia="標楷體" w:hAnsi="標楷體"/>
              </w:rPr>
            </w:pPr>
            <w:r>
              <w:rPr>
                <w:rFonts w:ascii="標楷體" w:eastAsia="標楷體" w:hAnsi="標楷體" w:hint="eastAsia"/>
              </w:rPr>
              <w:t>資料長度</w:t>
            </w:r>
          </w:p>
        </w:tc>
        <w:tc>
          <w:tcPr>
            <w:tcW w:w="849" w:type="dxa"/>
            <w:shd w:val="clear" w:color="auto" w:fill="D9D9D9"/>
          </w:tcPr>
          <w:p w14:paraId="0E33254E" w14:textId="77777777" w:rsidR="00C46AE2" w:rsidRPr="00362205" w:rsidRDefault="00C46AE2" w:rsidP="002D7524">
            <w:pPr>
              <w:rPr>
                <w:rFonts w:ascii="標楷體" w:eastAsia="標楷體" w:hAnsi="標楷體"/>
              </w:rPr>
            </w:pPr>
            <w:r w:rsidRPr="00362205">
              <w:rPr>
                <w:rFonts w:ascii="標楷體" w:eastAsia="標楷體" w:hAnsi="標楷體"/>
              </w:rPr>
              <w:t>預設值</w:t>
            </w:r>
          </w:p>
        </w:tc>
        <w:tc>
          <w:tcPr>
            <w:tcW w:w="1588" w:type="dxa"/>
            <w:shd w:val="clear" w:color="auto" w:fill="D9D9D9"/>
          </w:tcPr>
          <w:p w14:paraId="5B2AD496" w14:textId="77777777" w:rsidR="00C46AE2" w:rsidRPr="00362205" w:rsidRDefault="00C46AE2" w:rsidP="002D7524">
            <w:pPr>
              <w:rPr>
                <w:rFonts w:ascii="標楷體" w:eastAsia="標楷體" w:hAnsi="標楷體"/>
              </w:rPr>
            </w:pPr>
            <w:r w:rsidRPr="00362205">
              <w:rPr>
                <w:rFonts w:ascii="標楷體" w:eastAsia="標楷體" w:hAnsi="標楷體"/>
              </w:rPr>
              <w:t>選單內容</w:t>
            </w:r>
          </w:p>
        </w:tc>
        <w:tc>
          <w:tcPr>
            <w:tcW w:w="561" w:type="dxa"/>
            <w:shd w:val="clear" w:color="auto" w:fill="D9D9D9"/>
          </w:tcPr>
          <w:p w14:paraId="152A61A0" w14:textId="77777777" w:rsidR="00C46AE2" w:rsidRPr="00362205" w:rsidRDefault="00C46AE2" w:rsidP="002D7524">
            <w:pPr>
              <w:rPr>
                <w:rFonts w:ascii="標楷體" w:eastAsia="標楷體" w:hAnsi="標楷體"/>
              </w:rPr>
            </w:pPr>
            <w:r w:rsidRPr="00362205">
              <w:rPr>
                <w:rFonts w:ascii="標楷體" w:eastAsia="標楷體" w:hAnsi="標楷體"/>
              </w:rPr>
              <w:t>必填</w:t>
            </w:r>
          </w:p>
        </w:tc>
        <w:tc>
          <w:tcPr>
            <w:tcW w:w="633" w:type="dxa"/>
            <w:shd w:val="clear" w:color="auto" w:fill="D9D9D9"/>
          </w:tcPr>
          <w:p w14:paraId="15EFF684" w14:textId="77777777" w:rsidR="00C46AE2" w:rsidRPr="00362205" w:rsidRDefault="00C46AE2" w:rsidP="002D7524">
            <w:pPr>
              <w:rPr>
                <w:rFonts w:ascii="標楷體" w:eastAsia="標楷體" w:hAnsi="標楷體"/>
              </w:rPr>
            </w:pPr>
            <w:r w:rsidRPr="00362205">
              <w:rPr>
                <w:rFonts w:ascii="標楷體" w:eastAsia="標楷體" w:hAnsi="標楷體"/>
              </w:rPr>
              <w:t>R/W</w:t>
            </w:r>
          </w:p>
        </w:tc>
        <w:tc>
          <w:tcPr>
            <w:tcW w:w="3954" w:type="dxa"/>
            <w:vMerge/>
            <w:shd w:val="clear" w:color="auto" w:fill="D9D9D9"/>
          </w:tcPr>
          <w:p w14:paraId="31D0F30E" w14:textId="77777777" w:rsidR="00C46AE2" w:rsidRPr="00362205" w:rsidRDefault="00C46AE2" w:rsidP="002D7524">
            <w:pPr>
              <w:rPr>
                <w:rFonts w:ascii="標楷體" w:eastAsia="標楷體" w:hAnsi="標楷體"/>
              </w:rPr>
            </w:pPr>
          </w:p>
        </w:tc>
      </w:tr>
      <w:tr w:rsidR="00C46AE2" w:rsidRPr="006C121E" w14:paraId="62F0CBB2" w14:textId="77777777" w:rsidTr="00E71A04">
        <w:trPr>
          <w:trHeight w:val="244"/>
          <w:jc w:val="center"/>
        </w:trPr>
        <w:tc>
          <w:tcPr>
            <w:tcW w:w="576" w:type="dxa"/>
          </w:tcPr>
          <w:p w14:paraId="5478F0D9" w14:textId="77777777" w:rsidR="00C46AE2" w:rsidRPr="006C121E" w:rsidRDefault="00C46AE2" w:rsidP="002D7524">
            <w:pPr>
              <w:rPr>
                <w:rFonts w:ascii="標楷體" w:eastAsia="標楷體" w:hAnsi="標楷體"/>
              </w:rPr>
            </w:pPr>
          </w:p>
        </w:tc>
        <w:tc>
          <w:tcPr>
            <w:tcW w:w="9618" w:type="dxa"/>
            <w:gridSpan w:val="7"/>
          </w:tcPr>
          <w:p w14:paraId="3EBC9018" w14:textId="77777777" w:rsidR="00C46AE2" w:rsidRPr="006C121E" w:rsidRDefault="00EC148E" w:rsidP="002D7524">
            <w:pPr>
              <w:ind w:left="214" w:hangingChars="89" w:hanging="214"/>
              <w:rPr>
                <w:rFonts w:ascii="標楷體" w:eastAsia="標楷體" w:hAnsi="標楷體"/>
              </w:rPr>
            </w:pPr>
            <w:r>
              <w:rPr>
                <w:rFonts w:ascii="標楷體" w:eastAsia="標楷體" w:hAnsi="標楷體" w:hint="eastAsia"/>
              </w:rPr>
              <w:t>借戶戶號</w:t>
            </w:r>
            <w:r w:rsidR="00C46AE2" w:rsidRPr="006C121E">
              <w:rPr>
                <w:rFonts w:ascii="標楷體" w:eastAsia="標楷體" w:hAnsi="標楷體" w:hint="eastAsia"/>
              </w:rPr>
              <w:t>,統一編號或核准編號擇一輸入</w:t>
            </w:r>
          </w:p>
        </w:tc>
      </w:tr>
      <w:tr w:rsidR="00C46AE2" w:rsidRPr="006C121E" w14:paraId="3043D613" w14:textId="77777777" w:rsidTr="00E71A04">
        <w:trPr>
          <w:trHeight w:val="244"/>
          <w:jc w:val="center"/>
        </w:trPr>
        <w:tc>
          <w:tcPr>
            <w:tcW w:w="576" w:type="dxa"/>
          </w:tcPr>
          <w:p w14:paraId="4AC369D8" w14:textId="77777777" w:rsidR="00C46AE2" w:rsidRPr="006C121E" w:rsidRDefault="00C46AE2" w:rsidP="002D7524">
            <w:pPr>
              <w:rPr>
                <w:rFonts w:ascii="標楷體" w:eastAsia="標楷體" w:hAnsi="標楷體"/>
              </w:rPr>
            </w:pPr>
            <w:r>
              <w:rPr>
                <w:rFonts w:ascii="標楷體" w:eastAsia="標楷體" w:hAnsi="標楷體"/>
              </w:rPr>
              <w:t>1.</w:t>
            </w:r>
          </w:p>
        </w:tc>
        <w:tc>
          <w:tcPr>
            <w:tcW w:w="977" w:type="dxa"/>
          </w:tcPr>
          <w:p w14:paraId="45C058D0" w14:textId="77777777" w:rsidR="00C46AE2" w:rsidRPr="006C121E" w:rsidRDefault="00EC148E" w:rsidP="002D7524">
            <w:pPr>
              <w:rPr>
                <w:rFonts w:ascii="標楷體" w:eastAsia="標楷體" w:hAnsi="標楷體"/>
              </w:rPr>
            </w:pPr>
            <w:r>
              <w:rPr>
                <w:rFonts w:ascii="標楷體" w:eastAsia="標楷體" w:hAnsi="標楷體" w:hint="eastAsia"/>
              </w:rPr>
              <w:t>借戶戶號</w:t>
            </w:r>
          </w:p>
        </w:tc>
        <w:tc>
          <w:tcPr>
            <w:tcW w:w="1056" w:type="dxa"/>
          </w:tcPr>
          <w:p w14:paraId="7F1BF921" w14:textId="77777777" w:rsidR="00C46AE2" w:rsidRPr="006C121E" w:rsidRDefault="00C46AE2" w:rsidP="002D7524">
            <w:pPr>
              <w:rPr>
                <w:rFonts w:ascii="標楷體" w:eastAsia="標楷體" w:hAnsi="標楷體"/>
              </w:rPr>
            </w:pPr>
            <w:r w:rsidRPr="006C121E">
              <w:rPr>
                <w:rFonts w:ascii="標楷體" w:eastAsia="標楷體" w:hAnsi="標楷體" w:hint="eastAsia"/>
              </w:rPr>
              <w:t>7</w:t>
            </w:r>
          </w:p>
        </w:tc>
        <w:tc>
          <w:tcPr>
            <w:tcW w:w="849" w:type="dxa"/>
          </w:tcPr>
          <w:p w14:paraId="6F315175" w14:textId="77777777" w:rsidR="00C46AE2" w:rsidRPr="006C121E" w:rsidRDefault="00C46AE2" w:rsidP="002D7524">
            <w:pPr>
              <w:rPr>
                <w:rFonts w:ascii="標楷體" w:eastAsia="標楷體" w:hAnsi="標楷體"/>
              </w:rPr>
            </w:pPr>
          </w:p>
        </w:tc>
        <w:tc>
          <w:tcPr>
            <w:tcW w:w="1588" w:type="dxa"/>
          </w:tcPr>
          <w:p w14:paraId="520EFA0D" w14:textId="77777777" w:rsidR="00C46AE2" w:rsidRPr="006C121E" w:rsidRDefault="00C46AE2" w:rsidP="002D7524">
            <w:pPr>
              <w:rPr>
                <w:rFonts w:ascii="標楷體" w:eastAsia="標楷體" w:hAnsi="標楷體"/>
              </w:rPr>
            </w:pPr>
          </w:p>
        </w:tc>
        <w:tc>
          <w:tcPr>
            <w:tcW w:w="561" w:type="dxa"/>
          </w:tcPr>
          <w:p w14:paraId="239BAB00" w14:textId="77777777" w:rsidR="00C46AE2" w:rsidRPr="006C121E" w:rsidRDefault="00C46AE2" w:rsidP="002D7524">
            <w:pPr>
              <w:rPr>
                <w:rFonts w:ascii="標楷體" w:eastAsia="標楷體" w:hAnsi="標楷體"/>
              </w:rPr>
            </w:pPr>
          </w:p>
        </w:tc>
        <w:tc>
          <w:tcPr>
            <w:tcW w:w="633" w:type="dxa"/>
          </w:tcPr>
          <w:p w14:paraId="25FBF685" w14:textId="77777777" w:rsidR="00C46AE2" w:rsidRPr="006C121E" w:rsidRDefault="00C46AE2" w:rsidP="002D7524">
            <w:pPr>
              <w:jc w:val="center"/>
              <w:rPr>
                <w:rFonts w:ascii="標楷體" w:eastAsia="標楷體" w:hAnsi="標楷體"/>
              </w:rPr>
            </w:pPr>
            <w:r w:rsidRPr="006C121E">
              <w:rPr>
                <w:rFonts w:ascii="標楷體" w:eastAsia="標楷體" w:hAnsi="標楷體" w:hint="eastAsia"/>
              </w:rPr>
              <w:t>W</w:t>
            </w:r>
          </w:p>
        </w:tc>
        <w:tc>
          <w:tcPr>
            <w:tcW w:w="3954" w:type="dxa"/>
          </w:tcPr>
          <w:p w14:paraId="4E2D05C9" w14:textId="77777777" w:rsidR="00C46AE2" w:rsidRPr="006C121E" w:rsidRDefault="00C46AE2" w:rsidP="002D7524">
            <w:pPr>
              <w:ind w:left="214" w:hangingChars="89" w:hanging="214"/>
              <w:rPr>
                <w:rFonts w:ascii="標楷體" w:eastAsia="標楷體" w:hAnsi="標楷體"/>
              </w:rPr>
            </w:pPr>
            <w:r w:rsidRPr="006C121E">
              <w:rPr>
                <w:rFonts w:ascii="標楷體" w:eastAsia="標楷體" w:hAnsi="標楷體" w:hint="eastAsia"/>
              </w:rPr>
              <w:t>1</w:t>
            </w:r>
            <w:r w:rsidRPr="006C121E">
              <w:rPr>
                <w:rFonts w:ascii="標楷體" w:eastAsia="標楷體" w:hAnsi="標楷體"/>
              </w:rPr>
              <w:t>.</w:t>
            </w:r>
            <w:r w:rsidRPr="006C121E">
              <w:rPr>
                <w:rFonts w:ascii="標楷體" w:eastAsia="標楷體" w:hAnsi="標楷體" w:hint="eastAsia"/>
              </w:rPr>
              <w:t>自行輸入數字,檢核條件:需檢核是否存在[客戶主檔(CustMain)]</w:t>
            </w:r>
          </w:p>
        </w:tc>
      </w:tr>
      <w:tr w:rsidR="00C46AE2" w:rsidRPr="006C121E" w14:paraId="6179B696" w14:textId="77777777" w:rsidTr="00E71A04">
        <w:trPr>
          <w:trHeight w:val="244"/>
          <w:jc w:val="center"/>
        </w:trPr>
        <w:tc>
          <w:tcPr>
            <w:tcW w:w="576" w:type="dxa"/>
          </w:tcPr>
          <w:p w14:paraId="35785984" w14:textId="77777777" w:rsidR="00C46AE2" w:rsidRPr="006C121E" w:rsidRDefault="00C46AE2" w:rsidP="002D7524">
            <w:pPr>
              <w:rPr>
                <w:rFonts w:ascii="標楷體" w:eastAsia="標楷體" w:hAnsi="標楷體"/>
              </w:rPr>
            </w:pPr>
          </w:p>
        </w:tc>
        <w:tc>
          <w:tcPr>
            <w:tcW w:w="977" w:type="dxa"/>
          </w:tcPr>
          <w:p w14:paraId="650EE2C9" w14:textId="77777777" w:rsidR="00C46AE2" w:rsidRPr="006C121E" w:rsidRDefault="00C46AE2" w:rsidP="002D7524">
            <w:pPr>
              <w:rPr>
                <w:rFonts w:ascii="標楷體" w:eastAsia="標楷體" w:hAnsi="標楷體"/>
              </w:rPr>
            </w:pPr>
            <w:r>
              <w:rPr>
                <w:rFonts w:ascii="標楷體" w:eastAsia="標楷體" w:hAnsi="標楷體" w:hint="eastAsia"/>
              </w:rPr>
              <w:t>額度資料</w:t>
            </w:r>
            <w:r w:rsidRPr="006C121E">
              <w:rPr>
                <w:rFonts w:ascii="標楷體" w:eastAsia="標楷體" w:hAnsi="標楷體" w:hint="eastAsia"/>
              </w:rPr>
              <w:t>查詢</w:t>
            </w:r>
          </w:p>
        </w:tc>
        <w:tc>
          <w:tcPr>
            <w:tcW w:w="1056" w:type="dxa"/>
          </w:tcPr>
          <w:p w14:paraId="071F1DF4" w14:textId="77777777" w:rsidR="00C46AE2" w:rsidRPr="006C121E" w:rsidRDefault="00C46AE2" w:rsidP="002D7524">
            <w:pPr>
              <w:rPr>
                <w:rFonts w:ascii="標楷體" w:eastAsia="標楷體" w:hAnsi="標楷體"/>
              </w:rPr>
            </w:pPr>
            <w:r w:rsidRPr="006C121E">
              <w:rPr>
                <w:rFonts w:ascii="標楷體" w:eastAsia="標楷體" w:hAnsi="標楷體" w:hint="eastAsia"/>
              </w:rPr>
              <w:t>按鈕</w:t>
            </w:r>
          </w:p>
        </w:tc>
        <w:tc>
          <w:tcPr>
            <w:tcW w:w="849" w:type="dxa"/>
          </w:tcPr>
          <w:p w14:paraId="4FCCC074" w14:textId="77777777" w:rsidR="00C46AE2" w:rsidRPr="006C121E" w:rsidRDefault="00C46AE2" w:rsidP="002D7524">
            <w:pPr>
              <w:rPr>
                <w:rFonts w:ascii="標楷體" w:eastAsia="標楷體" w:hAnsi="標楷體"/>
              </w:rPr>
            </w:pPr>
          </w:p>
        </w:tc>
        <w:tc>
          <w:tcPr>
            <w:tcW w:w="1588" w:type="dxa"/>
          </w:tcPr>
          <w:p w14:paraId="7CFFFF6C" w14:textId="77777777" w:rsidR="00C46AE2" w:rsidRPr="006C121E" w:rsidRDefault="00C46AE2" w:rsidP="002D7524">
            <w:pPr>
              <w:rPr>
                <w:rFonts w:ascii="標楷體" w:eastAsia="標楷體" w:hAnsi="標楷體"/>
              </w:rPr>
            </w:pPr>
          </w:p>
        </w:tc>
        <w:tc>
          <w:tcPr>
            <w:tcW w:w="561" w:type="dxa"/>
          </w:tcPr>
          <w:p w14:paraId="03F6D7E9" w14:textId="77777777" w:rsidR="00C46AE2" w:rsidRPr="006C121E" w:rsidRDefault="00C46AE2" w:rsidP="002D7524">
            <w:pPr>
              <w:rPr>
                <w:rFonts w:ascii="標楷體" w:eastAsia="標楷體" w:hAnsi="標楷體"/>
              </w:rPr>
            </w:pPr>
          </w:p>
        </w:tc>
        <w:tc>
          <w:tcPr>
            <w:tcW w:w="633" w:type="dxa"/>
          </w:tcPr>
          <w:p w14:paraId="2FC5BAEB" w14:textId="77777777" w:rsidR="00C46AE2" w:rsidRPr="006C121E" w:rsidRDefault="00C46AE2" w:rsidP="002D7524">
            <w:pPr>
              <w:jc w:val="center"/>
              <w:rPr>
                <w:rFonts w:ascii="標楷體" w:eastAsia="標楷體" w:hAnsi="標楷體"/>
              </w:rPr>
            </w:pPr>
          </w:p>
        </w:tc>
        <w:tc>
          <w:tcPr>
            <w:tcW w:w="3954" w:type="dxa"/>
          </w:tcPr>
          <w:p w14:paraId="4FA0A8D4" w14:textId="77777777" w:rsidR="00C46AE2" w:rsidRPr="006C121E" w:rsidRDefault="00C46AE2" w:rsidP="002D7524">
            <w:pPr>
              <w:ind w:left="214" w:hangingChars="89" w:hanging="214"/>
              <w:rPr>
                <w:rFonts w:ascii="標楷體" w:eastAsia="標楷體" w:hAnsi="標楷體"/>
              </w:rPr>
            </w:pPr>
            <w:r w:rsidRPr="006C121E">
              <w:rPr>
                <w:rFonts w:ascii="標楷體" w:eastAsia="標楷體" w:hAnsi="標楷體" w:hint="eastAsia"/>
              </w:rPr>
              <w:t>連結至【L</w:t>
            </w:r>
            <w:r w:rsidRPr="006C121E">
              <w:rPr>
                <w:rFonts w:ascii="標楷體" w:eastAsia="標楷體" w:hAnsi="標楷體"/>
              </w:rPr>
              <w:t>201</w:t>
            </w:r>
            <w:r>
              <w:rPr>
                <w:rFonts w:ascii="標楷體" w:eastAsia="標楷體" w:hAnsi="標楷體" w:hint="eastAsia"/>
              </w:rPr>
              <w:t>5</w:t>
            </w:r>
            <w:r w:rsidRPr="006C121E">
              <w:rPr>
                <w:rFonts w:ascii="標楷體" w:eastAsia="標楷體" w:hAnsi="標楷體" w:hint="eastAsia"/>
              </w:rPr>
              <w:t>核准號碼明細資料查詢】供查詢,帶回[</w:t>
            </w:r>
            <w:r>
              <w:rPr>
                <w:rFonts w:ascii="標楷體" w:eastAsia="標楷體" w:hAnsi="標楷體" w:hint="eastAsia"/>
              </w:rPr>
              <w:t>戶號</w:t>
            </w:r>
            <w:r w:rsidRPr="006C121E">
              <w:rPr>
                <w:rFonts w:ascii="標楷體" w:eastAsia="標楷體" w:hAnsi="標楷體" w:hint="eastAsia"/>
              </w:rPr>
              <w:t>]</w:t>
            </w:r>
          </w:p>
        </w:tc>
      </w:tr>
      <w:tr w:rsidR="00C46AE2" w:rsidRPr="006C121E" w14:paraId="7E8D9184" w14:textId="77777777" w:rsidTr="00E71A04">
        <w:trPr>
          <w:trHeight w:val="244"/>
          <w:jc w:val="center"/>
        </w:trPr>
        <w:tc>
          <w:tcPr>
            <w:tcW w:w="576" w:type="dxa"/>
          </w:tcPr>
          <w:p w14:paraId="155E9613" w14:textId="77777777" w:rsidR="00C46AE2" w:rsidRPr="006C121E" w:rsidRDefault="00C46AE2" w:rsidP="002D7524">
            <w:pPr>
              <w:rPr>
                <w:rFonts w:ascii="標楷體" w:eastAsia="標楷體" w:hAnsi="標楷體"/>
              </w:rPr>
            </w:pPr>
          </w:p>
        </w:tc>
        <w:tc>
          <w:tcPr>
            <w:tcW w:w="977" w:type="dxa"/>
          </w:tcPr>
          <w:p w14:paraId="68B01ADC" w14:textId="77777777" w:rsidR="00C46AE2" w:rsidRPr="006C121E" w:rsidRDefault="00C46AE2" w:rsidP="002D7524">
            <w:pPr>
              <w:rPr>
                <w:rFonts w:ascii="標楷體" w:eastAsia="標楷體" w:hAnsi="標楷體"/>
              </w:rPr>
            </w:pPr>
            <w:r w:rsidRPr="006C121E">
              <w:rPr>
                <w:rFonts w:ascii="標楷體" w:eastAsia="標楷體" w:hAnsi="標楷體" w:hint="eastAsia"/>
              </w:rPr>
              <w:t>戶名</w:t>
            </w:r>
          </w:p>
        </w:tc>
        <w:tc>
          <w:tcPr>
            <w:tcW w:w="1056" w:type="dxa"/>
          </w:tcPr>
          <w:p w14:paraId="47036075" w14:textId="77777777" w:rsidR="00C46AE2" w:rsidRPr="006C121E" w:rsidRDefault="00C46AE2" w:rsidP="002D7524">
            <w:pPr>
              <w:rPr>
                <w:rFonts w:ascii="標楷體" w:eastAsia="標楷體" w:hAnsi="標楷體"/>
              </w:rPr>
            </w:pPr>
          </w:p>
        </w:tc>
        <w:tc>
          <w:tcPr>
            <w:tcW w:w="849" w:type="dxa"/>
          </w:tcPr>
          <w:p w14:paraId="67984FFA" w14:textId="77777777" w:rsidR="00C46AE2" w:rsidRPr="006C121E" w:rsidRDefault="00C46AE2" w:rsidP="002D7524">
            <w:pPr>
              <w:rPr>
                <w:rFonts w:ascii="標楷體" w:eastAsia="標楷體" w:hAnsi="標楷體"/>
              </w:rPr>
            </w:pPr>
          </w:p>
        </w:tc>
        <w:tc>
          <w:tcPr>
            <w:tcW w:w="1588" w:type="dxa"/>
          </w:tcPr>
          <w:p w14:paraId="5941241A" w14:textId="77777777" w:rsidR="00C46AE2" w:rsidRPr="006C121E" w:rsidRDefault="00C46AE2" w:rsidP="002D7524">
            <w:pPr>
              <w:rPr>
                <w:rFonts w:ascii="標楷體" w:eastAsia="標楷體" w:hAnsi="標楷體"/>
              </w:rPr>
            </w:pPr>
          </w:p>
        </w:tc>
        <w:tc>
          <w:tcPr>
            <w:tcW w:w="561" w:type="dxa"/>
          </w:tcPr>
          <w:p w14:paraId="3312E412" w14:textId="77777777" w:rsidR="00C46AE2" w:rsidRPr="006C121E" w:rsidRDefault="00C46AE2" w:rsidP="002D7524">
            <w:pPr>
              <w:rPr>
                <w:rFonts w:ascii="標楷體" w:eastAsia="標楷體" w:hAnsi="標楷體"/>
              </w:rPr>
            </w:pPr>
          </w:p>
        </w:tc>
        <w:tc>
          <w:tcPr>
            <w:tcW w:w="633" w:type="dxa"/>
          </w:tcPr>
          <w:p w14:paraId="76C44C38" w14:textId="77777777" w:rsidR="00C46AE2" w:rsidRPr="006C121E" w:rsidRDefault="00C46AE2" w:rsidP="002D7524">
            <w:pPr>
              <w:jc w:val="center"/>
              <w:rPr>
                <w:rFonts w:ascii="標楷體" w:eastAsia="標楷體" w:hAnsi="標楷體"/>
              </w:rPr>
            </w:pPr>
            <w:r w:rsidRPr="006C121E">
              <w:rPr>
                <w:rFonts w:ascii="標楷體" w:eastAsia="標楷體" w:hAnsi="標楷體" w:hint="eastAsia"/>
              </w:rPr>
              <w:t>R</w:t>
            </w:r>
          </w:p>
        </w:tc>
        <w:tc>
          <w:tcPr>
            <w:tcW w:w="3954" w:type="dxa"/>
          </w:tcPr>
          <w:p w14:paraId="63ACFDB2" w14:textId="77777777" w:rsidR="00C46AE2" w:rsidRPr="006C121E" w:rsidRDefault="00C46AE2" w:rsidP="002D7524">
            <w:pPr>
              <w:rPr>
                <w:rFonts w:ascii="標楷體" w:eastAsia="標楷體" w:hAnsi="標楷體"/>
              </w:rPr>
            </w:pPr>
            <w:r w:rsidRPr="006C121E">
              <w:rPr>
                <w:rFonts w:ascii="標楷體" w:eastAsia="標楷體" w:hAnsi="標楷體" w:hint="eastAsia"/>
              </w:rPr>
              <w:t>依據[</w:t>
            </w:r>
            <w:r w:rsidR="00EC148E">
              <w:rPr>
                <w:rFonts w:ascii="標楷體" w:eastAsia="標楷體" w:hAnsi="標楷體" w:hint="eastAsia"/>
              </w:rPr>
              <w:t>借戶戶號</w:t>
            </w:r>
            <w:r w:rsidRPr="006C121E">
              <w:rPr>
                <w:rFonts w:ascii="標楷體" w:eastAsia="標楷體" w:hAnsi="標楷體" w:hint="eastAsia"/>
              </w:rPr>
              <w:t>(</w:t>
            </w:r>
            <w:r w:rsidRPr="006C121E">
              <w:rPr>
                <w:rFonts w:ascii="標楷體" w:eastAsia="標楷體" w:hAnsi="標楷體"/>
              </w:rPr>
              <w:t>CustNo)</w:t>
            </w:r>
            <w:r w:rsidRPr="006C121E">
              <w:rPr>
                <w:rFonts w:ascii="標楷體" w:eastAsia="標楷體" w:hAnsi="標楷體" w:hint="eastAsia"/>
              </w:rPr>
              <w:t>],對應[客戶主檔(</w:t>
            </w:r>
            <w:r w:rsidRPr="006C121E">
              <w:rPr>
                <w:rFonts w:ascii="標楷體" w:eastAsia="標楷體" w:hAnsi="標楷體"/>
              </w:rPr>
              <w:t>Cust</w:t>
            </w:r>
            <w:r w:rsidRPr="006C121E">
              <w:rPr>
                <w:rFonts w:ascii="標楷體" w:eastAsia="標楷體" w:hAnsi="標楷體" w:hint="eastAsia"/>
              </w:rPr>
              <w:t>Main)]顯示[戶名(</w:t>
            </w:r>
            <w:r w:rsidRPr="006C121E">
              <w:rPr>
                <w:rFonts w:ascii="標楷體" w:eastAsia="標楷體" w:hAnsi="標楷體"/>
              </w:rPr>
              <w:t>CustName)</w:t>
            </w:r>
            <w:r w:rsidRPr="006C121E">
              <w:rPr>
                <w:rFonts w:ascii="標楷體" w:eastAsia="標楷體" w:hAnsi="標楷體" w:hint="eastAsia"/>
              </w:rPr>
              <w:t>]</w:t>
            </w:r>
          </w:p>
        </w:tc>
      </w:tr>
      <w:tr w:rsidR="00C46AE2" w:rsidRPr="006C121E" w14:paraId="177A8A2F" w14:textId="77777777" w:rsidTr="00E71A04">
        <w:trPr>
          <w:trHeight w:val="244"/>
          <w:jc w:val="center"/>
        </w:trPr>
        <w:tc>
          <w:tcPr>
            <w:tcW w:w="576" w:type="dxa"/>
          </w:tcPr>
          <w:p w14:paraId="18147ED3" w14:textId="77777777" w:rsidR="00C46AE2" w:rsidRPr="006C121E" w:rsidRDefault="00C46AE2" w:rsidP="002D7524">
            <w:pPr>
              <w:rPr>
                <w:rFonts w:ascii="標楷體" w:eastAsia="標楷體" w:hAnsi="標楷體"/>
              </w:rPr>
            </w:pPr>
            <w:r>
              <w:rPr>
                <w:rFonts w:ascii="標楷體" w:eastAsia="標楷體" w:hAnsi="標楷體"/>
              </w:rPr>
              <w:t>2</w:t>
            </w:r>
            <w:r w:rsidRPr="006C121E">
              <w:rPr>
                <w:rFonts w:ascii="標楷體" w:eastAsia="標楷體" w:hAnsi="標楷體" w:hint="eastAsia"/>
              </w:rPr>
              <w:t>.</w:t>
            </w:r>
          </w:p>
        </w:tc>
        <w:tc>
          <w:tcPr>
            <w:tcW w:w="977" w:type="dxa"/>
          </w:tcPr>
          <w:p w14:paraId="65522085" w14:textId="77777777" w:rsidR="00C46AE2" w:rsidRPr="006C121E" w:rsidRDefault="00C46AE2" w:rsidP="002D7524">
            <w:pPr>
              <w:rPr>
                <w:rFonts w:ascii="標楷體" w:eastAsia="標楷體" w:hAnsi="標楷體"/>
              </w:rPr>
            </w:pPr>
            <w:r w:rsidRPr="006C121E">
              <w:rPr>
                <w:rFonts w:ascii="標楷體" w:eastAsia="標楷體" w:hAnsi="標楷體" w:hint="eastAsia"/>
              </w:rPr>
              <w:t>統一編號</w:t>
            </w:r>
          </w:p>
        </w:tc>
        <w:tc>
          <w:tcPr>
            <w:tcW w:w="1056" w:type="dxa"/>
          </w:tcPr>
          <w:p w14:paraId="1AB66D2E" w14:textId="77777777" w:rsidR="00C46AE2" w:rsidRPr="006C121E" w:rsidRDefault="00C46AE2" w:rsidP="002D7524">
            <w:pPr>
              <w:rPr>
                <w:rFonts w:ascii="標楷體" w:eastAsia="標楷體" w:hAnsi="標楷體"/>
              </w:rPr>
            </w:pPr>
            <w:r w:rsidRPr="006C121E">
              <w:rPr>
                <w:rFonts w:ascii="標楷體" w:eastAsia="標楷體" w:hAnsi="標楷體" w:hint="eastAsia"/>
              </w:rPr>
              <w:t>10</w:t>
            </w:r>
          </w:p>
        </w:tc>
        <w:tc>
          <w:tcPr>
            <w:tcW w:w="849" w:type="dxa"/>
          </w:tcPr>
          <w:p w14:paraId="63872F89" w14:textId="77777777" w:rsidR="00C46AE2" w:rsidRPr="006C121E" w:rsidRDefault="00C46AE2" w:rsidP="002D7524">
            <w:pPr>
              <w:rPr>
                <w:rFonts w:ascii="標楷體" w:eastAsia="標楷體" w:hAnsi="標楷體"/>
              </w:rPr>
            </w:pPr>
          </w:p>
        </w:tc>
        <w:tc>
          <w:tcPr>
            <w:tcW w:w="1588" w:type="dxa"/>
          </w:tcPr>
          <w:p w14:paraId="543792F4" w14:textId="77777777" w:rsidR="00C46AE2" w:rsidRPr="006C121E" w:rsidRDefault="00C46AE2" w:rsidP="002D7524">
            <w:pPr>
              <w:rPr>
                <w:rFonts w:ascii="標楷體" w:eastAsia="標楷體" w:hAnsi="標楷體"/>
              </w:rPr>
            </w:pPr>
          </w:p>
        </w:tc>
        <w:tc>
          <w:tcPr>
            <w:tcW w:w="561" w:type="dxa"/>
          </w:tcPr>
          <w:p w14:paraId="730D81F7" w14:textId="77777777" w:rsidR="00C46AE2" w:rsidRPr="006C121E" w:rsidRDefault="00C46AE2" w:rsidP="002D7524">
            <w:pPr>
              <w:rPr>
                <w:rFonts w:ascii="標楷體" w:eastAsia="標楷體" w:hAnsi="標楷體"/>
              </w:rPr>
            </w:pPr>
          </w:p>
        </w:tc>
        <w:tc>
          <w:tcPr>
            <w:tcW w:w="633" w:type="dxa"/>
          </w:tcPr>
          <w:p w14:paraId="683FCD13" w14:textId="77777777" w:rsidR="00C46AE2" w:rsidRPr="006C121E" w:rsidRDefault="00C46AE2" w:rsidP="002D7524">
            <w:pPr>
              <w:jc w:val="center"/>
              <w:rPr>
                <w:rFonts w:ascii="標楷體" w:eastAsia="標楷體" w:hAnsi="標楷體"/>
              </w:rPr>
            </w:pPr>
            <w:r w:rsidRPr="006C121E">
              <w:rPr>
                <w:rFonts w:ascii="標楷體" w:eastAsia="標楷體" w:hAnsi="標楷體" w:hint="eastAsia"/>
              </w:rPr>
              <w:t>W</w:t>
            </w:r>
          </w:p>
        </w:tc>
        <w:tc>
          <w:tcPr>
            <w:tcW w:w="3954" w:type="dxa"/>
          </w:tcPr>
          <w:p w14:paraId="72AB44EA" w14:textId="77777777" w:rsidR="00C46AE2" w:rsidRPr="006C121E" w:rsidRDefault="00C46AE2" w:rsidP="002D7524">
            <w:pPr>
              <w:ind w:leftChars="30" w:left="355" w:hangingChars="118" w:hanging="283"/>
              <w:rPr>
                <w:rFonts w:ascii="標楷體" w:eastAsia="標楷體" w:hAnsi="標楷體"/>
              </w:rPr>
            </w:pPr>
            <w:r w:rsidRPr="006C121E">
              <w:rPr>
                <w:rFonts w:ascii="標楷體" w:eastAsia="標楷體" w:hAnsi="標楷體" w:hint="eastAsia"/>
              </w:rPr>
              <w:t>1.自行輸入文字,檢核條件：</w:t>
            </w:r>
          </w:p>
          <w:p w14:paraId="2F7FBE3E" w14:textId="77777777" w:rsidR="00C46AE2" w:rsidRPr="006C121E" w:rsidRDefault="00C46AE2" w:rsidP="002D7524">
            <w:pPr>
              <w:ind w:leftChars="30" w:left="355" w:hangingChars="118" w:hanging="283"/>
              <w:rPr>
                <w:rFonts w:ascii="標楷體" w:eastAsia="標楷體" w:hAnsi="標楷體"/>
              </w:rPr>
            </w:pPr>
            <w:r w:rsidRPr="006C121E">
              <w:rPr>
                <w:rFonts w:ascii="標楷體" w:eastAsia="標楷體" w:hAnsi="標楷體" w:hint="eastAsia"/>
              </w:rPr>
              <w:t>(</w:t>
            </w:r>
            <w:r w:rsidRPr="006C121E">
              <w:rPr>
                <w:rFonts w:ascii="標楷體" w:eastAsia="標楷體" w:hAnsi="標楷體"/>
              </w:rPr>
              <w:t>1).</w:t>
            </w:r>
            <w:r w:rsidRPr="006C121E">
              <w:rPr>
                <w:rFonts w:ascii="標楷體" w:eastAsia="標楷體" w:hAnsi="標楷體" w:hint="eastAsia"/>
              </w:rPr>
              <w:t>身份證格式/A(ID_UNINO,0)</w:t>
            </w:r>
          </w:p>
          <w:p w14:paraId="52B22677" w14:textId="77777777" w:rsidR="00C46AE2" w:rsidRPr="006C121E" w:rsidRDefault="00C46AE2" w:rsidP="002D7524">
            <w:pPr>
              <w:ind w:leftChars="30" w:left="355" w:hangingChars="118" w:hanging="283"/>
              <w:rPr>
                <w:rFonts w:ascii="標楷體" w:eastAsia="標楷體" w:hAnsi="標楷體"/>
              </w:rPr>
            </w:pPr>
            <w:r w:rsidRPr="006C121E">
              <w:rPr>
                <w:rFonts w:ascii="標楷體" w:eastAsia="標楷體" w:hAnsi="標楷體" w:hint="eastAsia"/>
              </w:rPr>
              <w:t>(</w:t>
            </w:r>
            <w:r w:rsidRPr="006C121E">
              <w:rPr>
                <w:rFonts w:ascii="標楷體" w:eastAsia="標楷體" w:hAnsi="標楷體"/>
              </w:rPr>
              <w:t>2).</w:t>
            </w:r>
            <w:r w:rsidRPr="006C121E">
              <w:rPr>
                <w:rFonts w:ascii="標楷體" w:eastAsia="標楷體" w:hAnsi="標楷體" w:hint="eastAsia"/>
              </w:rPr>
              <w:t>需檢核是否存在[客戶主檔(CustMain)]</w:t>
            </w:r>
          </w:p>
        </w:tc>
      </w:tr>
      <w:tr w:rsidR="00C46AE2" w:rsidRPr="006C121E" w14:paraId="15032DDE" w14:textId="77777777" w:rsidTr="00E71A04">
        <w:trPr>
          <w:trHeight w:val="244"/>
          <w:jc w:val="center"/>
        </w:trPr>
        <w:tc>
          <w:tcPr>
            <w:tcW w:w="576" w:type="dxa"/>
          </w:tcPr>
          <w:p w14:paraId="5313F694" w14:textId="77777777" w:rsidR="00C46AE2" w:rsidRPr="006C121E" w:rsidRDefault="00C46AE2" w:rsidP="002D7524">
            <w:pPr>
              <w:rPr>
                <w:rFonts w:ascii="標楷體" w:eastAsia="標楷體" w:hAnsi="標楷體"/>
              </w:rPr>
            </w:pPr>
          </w:p>
        </w:tc>
        <w:tc>
          <w:tcPr>
            <w:tcW w:w="977" w:type="dxa"/>
          </w:tcPr>
          <w:p w14:paraId="3FE76CDF" w14:textId="77777777" w:rsidR="00C46AE2" w:rsidRPr="006C121E" w:rsidRDefault="00C46AE2" w:rsidP="002D7524">
            <w:pPr>
              <w:rPr>
                <w:rFonts w:ascii="標楷體" w:eastAsia="標楷體" w:hAnsi="標楷體"/>
              </w:rPr>
            </w:pPr>
            <w:r w:rsidRPr="006C121E">
              <w:rPr>
                <w:rFonts w:ascii="標楷體" w:eastAsia="標楷體" w:hAnsi="標楷體" w:hint="eastAsia"/>
              </w:rPr>
              <w:t>顧客資料查詢</w:t>
            </w:r>
          </w:p>
        </w:tc>
        <w:tc>
          <w:tcPr>
            <w:tcW w:w="1056" w:type="dxa"/>
          </w:tcPr>
          <w:p w14:paraId="2C489070" w14:textId="77777777" w:rsidR="00C46AE2" w:rsidRPr="006C121E" w:rsidRDefault="00C46AE2" w:rsidP="002D7524">
            <w:pPr>
              <w:rPr>
                <w:rFonts w:ascii="標楷體" w:eastAsia="標楷體" w:hAnsi="標楷體"/>
              </w:rPr>
            </w:pPr>
            <w:r w:rsidRPr="006C121E">
              <w:rPr>
                <w:rFonts w:ascii="標楷體" w:eastAsia="標楷體" w:hAnsi="標楷體" w:hint="eastAsia"/>
              </w:rPr>
              <w:t>按鈕</w:t>
            </w:r>
          </w:p>
        </w:tc>
        <w:tc>
          <w:tcPr>
            <w:tcW w:w="849" w:type="dxa"/>
          </w:tcPr>
          <w:p w14:paraId="76D9E1F7" w14:textId="77777777" w:rsidR="00C46AE2" w:rsidRPr="006C121E" w:rsidRDefault="00C46AE2" w:rsidP="002D7524">
            <w:pPr>
              <w:rPr>
                <w:rFonts w:ascii="標楷體" w:eastAsia="標楷體" w:hAnsi="標楷體"/>
              </w:rPr>
            </w:pPr>
          </w:p>
        </w:tc>
        <w:tc>
          <w:tcPr>
            <w:tcW w:w="1588" w:type="dxa"/>
          </w:tcPr>
          <w:p w14:paraId="1FBEB34C" w14:textId="77777777" w:rsidR="00C46AE2" w:rsidRPr="006C121E" w:rsidRDefault="00C46AE2" w:rsidP="002D7524">
            <w:pPr>
              <w:rPr>
                <w:rFonts w:ascii="標楷體" w:eastAsia="標楷體" w:hAnsi="標楷體"/>
              </w:rPr>
            </w:pPr>
          </w:p>
        </w:tc>
        <w:tc>
          <w:tcPr>
            <w:tcW w:w="561" w:type="dxa"/>
          </w:tcPr>
          <w:p w14:paraId="71F13A1B" w14:textId="77777777" w:rsidR="00C46AE2" w:rsidRPr="006C121E" w:rsidRDefault="00C46AE2" w:rsidP="002D7524">
            <w:pPr>
              <w:rPr>
                <w:rFonts w:ascii="標楷體" w:eastAsia="標楷體" w:hAnsi="標楷體"/>
              </w:rPr>
            </w:pPr>
          </w:p>
        </w:tc>
        <w:tc>
          <w:tcPr>
            <w:tcW w:w="633" w:type="dxa"/>
          </w:tcPr>
          <w:p w14:paraId="4E4F134C" w14:textId="77777777" w:rsidR="00C46AE2" w:rsidRPr="006C121E" w:rsidRDefault="00C46AE2" w:rsidP="002D7524">
            <w:pPr>
              <w:jc w:val="center"/>
              <w:rPr>
                <w:rFonts w:ascii="標楷體" w:eastAsia="標楷體" w:hAnsi="標楷體"/>
              </w:rPr>
            </w:pPr>
          </w:p>
        </w:tc>
        <w:tc>
          <w:tcPr>
            <w:tcW w:w="3954" w:type="dxa"/>
          </w:tcPr>
          <w:p w14:paraId="4AA41D41" w14:textId="542D1027" w:rsidR="00C46AE2" w:rsidRPr="006C121E" w:rsidRDefault="0062767F" w:rsidP="002D7524">
            <w:pPr>
              <w:rPr>
                <w:rFonts w:ascii="標楷體" w:eastAsia="標楷體" w:hAnsi="標楷體"/>
              </w:rPr>
            </w:pPr>
            <w:r w:rsidRPr="0062767F">
              <w:rPr>
                <w:rFonts w:ascii="標楷體" w:eastAsia="標楷體" w:hAnsi="標楷體" w:hint="eastAsia"/>
                <w:highlight w:val="yellow"/>
              </w:rPr>
              <w:t>連結至【L1001顧客明細資料查詢】供查詢,帶回[統一編號]、[戶名]</w:t>
            </w:r>
          </w:p>
        </w:tc>
      </w:tr>
      <w:tr w:rsidR="00C46AE2" w:rsidRPr="006C121E" w14:paraId="6E96066A" w14:textId="77777777" w:rsidTr="00E71A04">
        <w:trPr>
          <w:trHeight w:val="244"/>
          <w:jc w:val="center"/>
        </w:trPr>
        <w:tc>
          <w:tcPr>
            <w:tcW w:w="576" w:type="dxa"/>
          </w:tcPr>
          <w:p w14:paraId="36035CAA" w14:textId="77777777" w:rsidR="00C46AE2" w:rsidRPr="006C121E" w:rsidRDefault="00C46AE2" w:rsidP="002D7524">
            <w:pPr>
              <w:rPr>
                <w:rFonts w:ascii="標楷體" w:eastAsia="標楷體" w:hAnsi="標楷體"/>
              </w:rPr>
            </w:pPr>
          </w:p>
        </w:tc>
        <w:tc>
          <w:tcPr>
            <w:tcW w:w="977" w:type="dxa"/>
          </w:tcPr>
          <w:p w14:paraId="3A06B662" w14:textId="77777777" w:rsidR="00C46AE2" w:rsidRPr="006C121E" w:rsidRDefault="00C46AE2" w:rsidP="002D7524">
            <w:pPr>
              <w:rPr>
                <w:rFonts w:ascii="標楷體" w:eastAsia="標楷體" w:hAnsi="標楷體"/>
              </w:rPr>
            </w:pPr>
            <w:r w:rsidRPr="006C121E">
              <w:rPr>
                <w:rFonts w:ascii="標楷體" w:eastAsia="標楷體" w:hAnsi="標楷體" w:hint="eastAsia"/>
              </w:rPr>
              <w:t>戶名</w:t>
            </w:r>
          </w:p>
        </w:tc>
        <w:tc>
          <w:tcPr>
            <w:tcW w:w="1056" w:type="dxa"/>
          </w:tcPr>
          <w:p w14:paraId="2E8F922A" w14:textId="77777777" w:rsidR="00C46AE2" w:rsidRPr="006C121E" w:rsidRDefault="00C46AE2" w:rsidP="002D7524">
            <w:pPr>
              <w:rPr>
                <w:rFonts w:ascii="標楷體" w:eastAsia="標楷體" w:hAnsi="標楷體"/>
              </w:rPr>
            </w:pPr>
          </w:p>
        </w:tc>
        <w:tc>
          <w:tcPr>
            <w:tcW w:w="849" w:type="dxa"/>
          </w:tcPr>
          <w:p w14:paraId="54E71073" w14:textId="77777777" w:rsidR="00C46AE2" w:rsidRPr="006C121E" w:rsidRDefault="00C46AE2" w:rsidP="002D7524">
            <w:pPr>
              <w:rPr>
                <w:rFonts w:ascii="標楷體" w:eastAsia="標楷體" w:hAnsi="標楷體"/>
              </w:rPr>
            </w:pPr>
          </w:p>
        </w:tc>
        <w:tc>
          <w:tcPr>
            <w:tcW w:w="1588" w:type="dxa"/>
          </w:tcPr>
          <w:p w14:paraId="3F6EF8A6" w14:textId="77777777" w:rsidR="00C46AE2" w:rsidRPr="006C121E" w:rsidRDefault="00C46AE2" w:rsidP="002D7524">
            <w:pPr>
              <w:rPr>
                <w:rFonts w:ascii="標楷體" w:eastAsia="標楷體" w:hAnsi="標楷體"/>
              </w:rPr>
            </w:pPr>
          </w:p>
        </w:tc>
        <w:tc>
          <w:tcPr>
            <w:tcW w:w="561" w:type="dxa"/>
          </w:tcPr>
          <w:p w14:paraId="1F45CF39" w14:textId="77777777" w:rsidR="00C46AE2" w:rsidRPr="006C121E" w:rsidRDefault="00C46AE2" w:rsidP="002D7524">
            <w:pPr>
              <w:rPr>
                <w:rFonts w:ascii="標楷體" w:eastAsia="標楷體" w:hAnsi="標楷體"/>
              </w:rPr>
            </w:pPr>
          </w:p>
        </w:tc>
        <w:tc>
          <w:tcPr>
            <w:tcW w:w="633" w:type="dxa"/>
          </w:tcPr>
          <w:p w14:paraId="542B8C28" w14:textId="77777777" w:rsidR="00C46AE2" w:rsidRPr="006C121E" w:rsidRDefault="00C46AE2" w:rsidP="002D7524">
            <w:pPr>
              <w:jc w:val="center"/>
              <w:rPr>
                <w:rFonts w:ascii="標楷體" w:eastAsia="標楷體" w:hAnsi="標楷體"/>
              </w:rPr>
            </w:pPr>
            <w:r w:rsidRPr="006C121E">
              <w:rPr>
                <w:rFonts w:ascii="標楷體" w:eastAsia="標楷體" w:hAnsi="標楷體" w:hint="eastAsia"/>
              </w:rPr>
              <w:t>R</w:t>
            </w:r>
          </w:p>
        </w:tc>
        <w:tc>
          <w:tcPr>
            <w:tcW w:w="3954" w:type="dxa"/>
          </w:tcPr>
          <w:p w14:paraId="25ACBB31" w14:textId="77777777" w:rsidR="00C46AE2" w:rsidRPr="006C121E" w:rsidRDefault="00C46AE2" w:rsidP="002D7524">
            <w:pPr>
              <w:rPr>
                <w:rFonts w:ascii="標楷體" w:eastAsia="標楷體" w:hAnsi="標楷體"/>
              </w:rPr>
            </w:pPr>
            <w:r w:rsidRPr="006C121E">
              <w:rPr>
                <w:rFonts w:ascii="標楷體" w:eastAsia="標楷體" w:hAnsi="標楷體" w:hint="eastAsia"/>
              </w:rPr>
              <w:t>依據[統一編號(</w:t>
            </w:r>
            <w:r w:rsidRPr="006C121E">
              <w:rPr>
                <w:rFonts w:ascii="標楷體" w:eastAsia="標楷體" w:hAnsi="標楷體"/>
              </w:rPr>
              <w:t>CustId)</w:t>
            </w:r>
            <w:r w:rsidRPr="006C121E">
              <w:rPr>
                <w:rFonts w:ascii="標楷體" w:eastAsia="標楷體" w:hAnsi="標楷體" w:hint="eastAsia"/>
              </w:rPr>
              <w:t>],對應[客戶主檔(</w:t>
            </w:r>
            <w:r w:rsidRPr="006C121E">
              <w:rPr>
                <w:rFonts w:ascii="標楷體" w:eastAsia="標楷體" w:hAnsi="標楷體"/>
              </w:rPr>
              <w:t>Cust</w:t>
            </w:r>
            <w:r w:rsidRPr="006C121E">
              <w:rPr>
                <w:rFonts w:ascii="標楷體" w:eastAsia="標楷體" w:hAnsi="標楷體" w:hint="eastAsia"/>
              </w:rPr>
              <w:t>Main)]顯示[戶名</w:t>
            </w:r>
            <w:r w:rsidRPr="006C121E">
              <w:rPr>
                <w:rFonts w:ascii="標楷體" w:eastAsia="標楷體" w:hAnsi="標楷體" w:hint="eastAsia"/>
              </w:rPr>
              <w:lastRenderedPageBreak/>
              <w:t>(</w:t>
            </w:r>
            <w:r w:rsidRPr="006C121E">
              <w:rPr>
                <w:rFonts w:ascii="標楷體" w:eastAsia="標楷體" w:hAnsi="標楷體"/>
              </w:rPr>
              <w:t>CustName)</w:t>
            </w:r>
            <w:r w:rsidRPr="006C121E">
              <w:rPr>
                <w:rFonts w:ascii="標楷體" w:eastAsia="標楷體" w:hAnsi="標楷體" w:hint="eastAsia"/>
              </w:rPr>
              <w:t>]</w:t>
            </w:r>
          </w:p>
        </w:tc>
      </w:tr>
      <w:tr w:rsidR="00C46AE2" w:rsidRPr="006C121E" w14:paraId="3E5EA9F4" w14:textId="77777777" w:rsidTr="00E71A04">
        <w:trPr>
          <w:trHeight w:val="244"/>
          <w:jc w:val="center"/>
        </w:trPr>
        <w:tc>
          <w:tcPr>
            <w:tcW w:w="576" w:type="dxa"/>
          </w:tcPr>
          <w:p w14:paraId="0C80F284" w14:textId="77777777" w:rsidR="00C46AE2" w:rsidRPr="006C121E" w:rsidRDefault="00C46AE2" w:rsidP="002D7524">
            <w:pPr>
              <w:rPr>
                <w:rFonts w:ascii="標楷體" w:eastAsia="標楷體" w:hAnsi="標楷體"/>
              </w:rPr>
            </w:pPr>
            <w:r>
              <w:rPr>
                <w:rFonts w:ascii="標楷體" w:eastAsia="標楷體" w:hAnsi="標楷體"/>
              </w:rPr>
              <w:lastRenderedPageBreak/>
              <w:t>3</w:t>
            </w:r>
            <w:r w:rsidRPr="006C121E">
              <w:rPr>
                <w:rFonts w:ascii="標楷體" w:eastAsia="標楷體" w:hAnsi="標楷體" w:hint="eastAsia"/>
              </w:rPr>
              <w:t>.</w:t>
            </w:r>
          </w:p>
        </w:tc>
        <w:tc>
          <w:tcPr>
            <w:tcW w:w="977" w:type="dxa"/>
          </w:tcPr>
          <w:p w14:paraId="49E47BE8" w14:textId="77777777" w:rsidR="00C46AE2" w:rsidRPr="006C121E" w:rsidRDefault="00C46AE2" w:rsidP="002D7524">
            <w:pPr>
              <w:rPr>
                <w:rFonts w:ascii="標楷體" w:eastAsia="標楷體" w:hAnsi="標楷體"/>
              </w:rPr>
            </w:pPr>
            <w:r w:rsidRPr="006C121E">
              <w:rPr>
                <w:rFonts w:ascii="標楷體" w:eastAsia="標楷體" w:hAnsi="標楷體" w:hint="eastAsia"/>
              </w:rPr>
              <w:t>核准號碼</w:t>
            </w:r>
          </w:p>
        </w:tc>
        <w:tc>
          <w:tcPr>
            <w:tcW w:w="1056" w:type="dxa"/>
          </w:tcPr>
          <w:p w14:paraId="5D7257D5" w14:textId="77777777" w:rsidR="00C46AE2" w:rsidRPr="006C121E" w:rsidRDefault="00C46AE2" w:rsidP="002D7524">
            <w:pPr>
              <w:rPr>
                <w:rFonts w:ascii="標楷體" w:eastAsia="標楷體" w:hAnsi="標楷體"/>
              </w:rPr>
            </w:pPr>
            <w:r w:rsidRPr="006C121E">
              <w:rPr>
                <w:rFonts w:ascii="標楷體" w:eastAsia="標楷體" w:hAnsi="標楷體" w:hint="eastAsia"/>
              </w:rPr>
              <w:t>7</w:t>
            </w:r>
          </w:p>
        </w:tc>
        <w:tc>
          <w:tcPr>
            <w:tcW w:w="849" w:type="dxa"/>
          </w:tcPr>
          <w:p w14:paraId="06A07D72" w14:textId="77777777" w:rsidR="00C46AE2" w:rsidRPr="006C121E" w:rsidRDefault="00C46AE2" w:rsidP="002D7524">
            <w:pPr>
              <w:rPr>
                <w:rFonts w:ascii="標楷體" w:eastAsia="標楷體" w:hAnsi="標楷體"/>
              </w:rPr>
            </w:pPr>
          </w:p>
        </w:tc>
        <w:tc>
          <w:tcPr>
            <w:tcW w:w="1588" w:type="dxa"/>
          </w:tcPr>
          <w:p w14:paraId="55F92394" w14:textId="77777777" w:rsidR="00C46AE2" w:rsidRPr="006C121E" w:rsidRDefault="00C46AE2" w:rsidP="002D7524">
            <w:pPr>
              <w:rPr>
                <w:rFonts w:ascii="標楷體" w:eastAsia="標楷體" w:hAnsi="標楷體"/>
              </w:rPr>
            </w:pPr>
          </w:p>
        </w:tc>
        <w:tc>
          <w:tcPr>
            <w:tcW w:w="561" w:type="dxa"/>
          </w:tcPr>
          <w:p w14:paraId="51D6C233" w14:textId="77777777" w:rsidR="00C46AE2" w:rsidRPr="006C121E" w:rsidRDefault="00C46AE2" w:rsidP="002D7524">
            <w:pPr>
              <w:rPr>
                <w:rFonts w:ascii="標楷體" w:eastAsia="標楷體" w:hAnsi="標楷體"/>
              </w:rPr>
            </w:pPr>
          </w:p>
        </w:tc>
        <w:tc>
          <w:tcPr>
            <w:tcW w:w="633" w:type="dxa"/>
          </w:tcPr>
          <w:p w14:paraId="36E50BC6" w14:textId="77777777" w:rsidR="00C46AE2" w:rsidRPr="006C121E" w:rsidRDefault="00C46AE2" w:rsidP="002D7524">
            <w:pPr>
              <w:jc w:val="center"/>
              <w:rPr>
                <w:rFonts w:ascii="標楷體" w:eastAsia="標楷體" w:hAnsi="標楷體"/>
              </w:rPr>
            </w:pPr>
            <w:r w:rsidRPr="006C121E">
              <w:rPr>
                <w:rFonts w:ascii="標楷體" w:eastAsia="標楷體" w:hAnsi="標楷體" w:hint="eastAsia"/>
              </w:rPr>
              <w:t>W</w:t>
            </w:r>
          </w:p>
        </w:tc>
        <w:tc>
          <w:tcPr>
            <w:tcW w:w="3954" w:type="dxa"/>
          </w:tcPr>
          <w:p w14:paraId="0C017E54" w14:textId="77777777" w:rsidR="00C46AE2" w:rsidRPr="006C121E" w:rsidRDefault="00C46AE2" w:rsidP="002D7524">
            <w:pPr>
              <w:rPr>
                <w:rFonts w:ascii="標楷體" w:eastAsia="標楷體" w:hAnsi="標楷體"/>
              </w:rPr>
            </w:pPr>
            <w:r w:rsidRPr="006C121E">
              <w:rPr>
                <w:rFonts w:ascii="標楷體" w:eastAsia="標楷體" w:hAnsi="標楷體" w:hint="eastAsia"/>
              </w:rPr>
              <w:t>1.自行輸入數字,檢核條件：</w:t>
            </w:r>
          </w:p>
          <w:p w14:paraId="3058165D" w14:textId="77777777" w:rsidR="00C46AE2" w:rsidRPr="006C121E" w:rsidRDefault="00C46AE2" w:rsidP="002D7524">
            <w:pPr>
              <w:ind w:left="497" w:hangingChars="207" w:hanging="497"/>
              <w:rPr>
                <w:rFonts w:ascii="標楷體" w:eastAsia="標楷體" w:hAnsi="標楷體"/>
              </w:rPr>
            </w:pPr>
            <w:r w:rsidRPr="006C121E">
              <w:rPr>
                <w:rFonts w:ascii="標楷體" w:eastAsia="標楷體" w:hAnsi="標楷體" w:hint="eastAsia"/>
              </w:rPr>
              <w:t>(1).需檢核是否存在[額度主檔(FacMain)]</w:t>
            </w:r>
          </w:p>
        </w:tc>
      </w:tr>
      <w:tr w:rsidR="00C46AE2" w:rsidRPr="006C121E" w14:paraId="5CCC8189" w14:textId="77777777" w:rsidTr="00E71A04">
        <w:trPr>
          <w:trHeight w:val="244"/>
          <w:jc w:val="center"/>
        </w:trPr>
        <w:tc>
          <w:tcPr>
            <w:tcW w:w="576" w:type="dxa"/>
          </w:tcPr>
          <w:p w14:paraId="50AACA02" w14:textId="77777777" w:rsidR="00C46AE2" w:rsidRPr="006C121E" w:rsidRDefault="00C46AE2" w:rsidP="002D7524">
            <w:pPr>
              <w:rPr>
                <w:rFonts w:ascii="標楷體" w:eastAsia="標楷體" w:hAnsi="標楷體"/>
              </w:rPr>
            </w:pPr>
          </w:p>
        </w:tc>
        <w:tc>
          <w:tcPr>
            <w:tcW w:w="977" w:type="dxa"/>
          </w:tcPr>
          <w:p w14:paraId="43149CCC" w14:textId="77777777" w:rsidR="00C46AE2" w:rsidRPr="006C121E" w:rsidRDefault="00C46AE2" w:rsidP="002D7524">
            <w:pPr>
              <w:rPr>
                <w:rFonts w:ascii="標楷體" w:eastAsia="標楷體" w:hAnsi="標楷體"/>
              </w:rPr>
            </w:pPr>
            <w:r w:rsidRPr="006C121E">
              <w:rPr>
                <w:rFonts w:ascii="標楷體" w:eastAsia="標楷體" w:hAnsi="標楷體" w:hint="eastAsia"/>
              </w:rPr>
              <w:t>核准號碼查詢</w:t>
            </w:r>
          </w:p>
        </w:tc>
        <w:tc>
          <w:tcPr>
            <w:tcW w:w="1056" w:type="dxa"/>
          </w:tcPr>
          <w:p w14:paraId="08D0116F" w14:textId="77777777" w:rsidR="00C46AE2" w:rsidRPr="006C121E" w:rsidRDefault="00C46AE2" w:rsidP="002D7524">
            <w:pPr>
              <w:rPr>
                <w:rFonts w:ascii="標楷體" w:eastAsia="標楷體" w:hAnsi="標楷體"/>
              </w:rPr>
            </w:pPr>
            <w:r w:rsidRPr="006C121E">
              <w:rPr>
                <w:rFonts w:ascii="標楷體" w:eastAsia="標楷體" w:hAnsi="標楷體" w:hint="eastAsia"/>
              </w:rPr>
              <w:t>按鈕</w:t>
            </w:r>
          </w:p>
        </w:tc>
        <w:tc>
          <w:tcPr>
            <w:tcW w:w="849" w:type="dxa"/>
          </w:tcPr>
          <w:p w14:paraId="31398234" w14:textId="77777777" w:rsidR="00C46AE2" w:rsidRPr="006C121E" w:rsidRDefault="00C46AE2" w:rsidP="002D7524">
            <w:pPr>
              <w:rPr>
                <w:rFonts w:ascii="標楷體" w:eastAsia="標楷體" w:hAnsi="標楷體"/>
              </w:rPr>
            </w:pPr>
          </w:p>
        </w:tc>
        <w:tc>
          <w:tcPr>
            <w:tcW w:w="1588" w:type="dxa"/>
          </w:tcPr>
          <w:p w14:paraId="0644C52F" w14:textId="77777777" w:rsidR="00C46AE2" w:rsidRPr="006C121E" w:rsidRDefault="00C46AE2" w:rsidP="002D7524">
            <w:pPr>
              <w:rPr>
                <w:rFonts w:ascii="標楷體" w:eastAsia="標楷體" w:hAnsi="標楷體"/>
              </w:rPr>
            </w:pPr>
          </w:p>
        </w:tc>
        <w:tc>
          <w:tcPr>
            <w:tcW w:w="561" w:type="dxa"/>
          </w:tcPr>
          <w:p w14:paraId="174D49B5" w14:textId="77777777" w:rsidR="00C46AE2" w:rsidRPr="006C121E" w:rsidRDefault="00C46AE2" w:rsidP="002D7524">
            <w:pPr>
              <w:rPr>
                <w:rFonts w:ascii="標楷體" w:eastAsia="標楷體" w:hAnsi="標楷體"/>
              </w:rPr>
            </w:pPr>
          </w:p>
        </w:tc>
        <w:tc>
          <w:tcPr>
            <w:tcW w:w="633" w:type="dxa"/>
          </w:tcPr>
          <w:p w14:paraId="0B116FFC" w14:textId="77777777" w:rsidR="00C46AE2" w:rsidRPr="006C121E" w:rsidRDefault="00C46AE2" w:rsidP="002D7524">
            <w:pPr>
              <w:jc w:val="center"/>
              <w:rPr>
                <w:rFonts w:ascii="標楷體" w:eastAsia="標楷體" w:hAnsi="標楷體"/>
              </w:rPr>
            </w:pPr>
          </w:p>
        </w:tc>
        <w:tc>
          <w:tcPr>
            <w:tcW w:w="3954" w:type="dxa"/>
          </w:tcPr>
          <w:p w14:paraId="3701D81C" w14:textId="2626C901" w:rsidR="00C46AE2" w:rsidRPr="006C121E" w:rsidRDefault="0062767F" w:rsidP="002D7524">
            <w:pPr>
              <w:rPr>
                <w:rFonts w:ascii="標楷體" w:eastAsia="標楷體" w:hAnsi="標楷體"/>
              </w:rPr>
            </w:pPr>
            <w:r w:rsidRPr="0062767F">
              <w:rPr>
                <w:rFonts w:ascii="標楷體" w:eastAsia="標楷體" w:hAnsi="標楷體" w:hint="eastAsia"/>
                <w:highlight w:val="yellow"/>
              </w:rPr>
              <w:t>連結至【L</w:t>
            </w:r>
            <w:r w:rsidRPr="0062767F">
              <w:rPr>
                <w:rFonts w:ascii="標楷體" w:eastAsia="標楷體" w:hAnsi="標楷體"/>
                <w:highlight w:val="yellow"/>
              </w:rPr>
              <w:t>201</w:t>
            </w:r>
            <w:r w:rsidRPr="0062767F">
              <w:rPr>
                <w:rFonts w:ascii="標楷體" w:eastAsia="標楷體" w:hAnsi="標楷體" w:hint="eastAsia"/>
                <w:highlight w:val="yellow"/>
              </w:rPr>
              <w:t>6核准號碼明細資料查詢】供查詢,帶回[核准編號]</w:t>
            </w:r>
            <w:r w:rsidRPr="0062767F">
              <w:rPr>
                <w:rFonts w:ascii="標楷體" w:eastAsia="標楷體" w:hAnsi="標楷體"/>
                <w:highlight w:val="yellow"/>
              </w:rPr>
              <w:t>[</w:t>
            </w:r>
            <w:r w:rsidRPr="0062767F">
              <w:rPr>
                <w:rFonts w:ascii="標楷體" w:eastAsia="標楷體" w:hAnsi="標楷體" w:hint="eastAsia"/>
                <w:highlight w:val="yellow"/>
              </w:rPr>
              <w:t>戶名</w:t>
            </w:r>
            <w:r w:rsidRPr="0062767F">
              <w:rPr>
                <w:rFonts w:ascii="標楷體" w:eastAsia="標楷體" w:hAnsi="標楷體"/>
                <w:highlight w:val="yellow"/>
              </w:rPr>
              <w:t>]</w:t>
            </w:r>
          </w:p>
        </w:tc>
      </w:tr>
      <w:tr w:rsidR="00C46AE2" w:rsidRPr="006C121E" w14:paraId="33A9FC32" w14:textId="77777777" w:rsidTr="00E71A04">
        <w:trPr>
          <w:trHeight w:val="244"/>
          <w:jc w:val="center"/>
        </w:trPr>
        <w:tc>
          <w:tcPr>
            <w:tcW w:w="576" w:type="dxa"/>
          </w:tcPr>
          <w:p w14:paraId="2C925D08" w14:textId="77777777" w:rsidR="00C46AE2" w:rsidRPr="006C121E" w:rsidRDefault="00C46AE2" w:rsidP="002D7524">
            <w:pPr>
              <w:rPr>
                <w:rFonts w:ascii="標楷體" w:eastAsia="標楷體" w:hAnsi="標楷體"/>
              </w:rPr>
            </w:pPr>
          </w:p>
        </w:tc>
        <w:tc>
          <w:tcPr>
            <w:tcW w:w="977" w:type="dxa"/>
          </w:tcPr>
          <w:p w14:paraId="0607C3D7" w14:textId="77777777" w:rsidR="00C46AE2" w:rsidRPr="006C121E" w:rsidRDefault="00C46AE2" w:rsidP="002D7524">
            <w:pPr>
              <w:rPr>
                <w:rFonts w:ascii="標楷體" w:eastAsia="標楷體" w:hAnsi="標楷體"/>
              </w:rPr>
            </w:pPr>
            <w:r w:rsidRPr="006C121E">
              <w:rPr>
                <w:rFonts w:ascii="標楷體" w:eastAsia="標楷體" w:hAnsi="標楷體" w:hint="eastAsia"/>
              </w:rPr>
              <w:t>戶名</w:t>
            </w:r>
          </w:p>
        </w:tc>
        <w:tc>
          <w:tcPr>
            <w:tcW w:w="1056" w:type="dxa"/>
          </w:tcPr>
          <w:p w14:paraId="72F0D0F7" w14:textId="77777777" w:rsidR="00C46AE2" w:rsidRPr="006C121E" w:rsidRDefault="00C46AE2" w:rsidP="002D7524">
            <w:pPr>
              <w:rPr>
                <w:rFonts w:ascii="標楷體" w:eastAsia="標楷體" w:hAnsi="標楷體"/>
              </w:rPr>
            </w:pPr>
          </w:p>
        </w:tc>
        <w:tc>
          <w:tcPr>
            <w:tcW w:w="849" w:type="dxa"/>
          </w:tcPr>
          <w:p w14:paraId="1B8D86F9" w14:textId="77777777" w:rsidR="00C46AE2" w:rsidRPr="006C121E" w:rsidRDefault="00C46AE2" w:rsidP="002D7524">
            <w:pPr>
              <w:rPr>
                <w:rFonts w:ascii="標楷體" w:eastAsia="標楷體" w:hAnsi="標楷體"/>
              </w:rPr>
            </w:pPr>
          </w:p>
        </w:tc>
        <w:tc>
          <w:tcPr>
            <w:tcW w:w="1588" w:type="dxa"/>
          </w:tcPr>
          <w:p w14:paraId="1F7FC006" w14:textId="77777777" w:rsidR="00C46AE2" w:rsidRPr="006C121E" w:rsidRDefault="00C46AE2" w:rsidP="002D7524">
            <w:pPr>
              <w:rPr>
                <w:rFonts w:ascii="標楷體" w:eastAsia="標楷體" w:hAnsi="標楷體"/>
              </w:rPr>
            </w:pPr>
          </w:p>
        </w:tc>
        <w:tc>
          <w:tcPr>
            <w:tcW w:w="561" w:type="dxa"/>
          </w:tcPr>
          <w:p w14:paraId="02F65730" w14:textId="77777777" w:rsidR="00C46AE2" w:rsidRPr="006C121E" w:rsidRDefault="00C46AE2" w:rsidP="002D7524">
            <w:pPr>
              <w:rPr>
                <w:rFonts w:ascii="標楷體" w:eastAsia="標楷體" w:hAnsi="標楷體"/>
              </w:rPr>
            </w:pPr>
          </w:p>
        </w:tc>
        <w:tc>
          <w:tcPr>
            <w:tcW w:w="633" w:type="dxa"/>
          </w:tcPr>
          <w:p w14:paraId="3F7B77F9" w14:textId="77777777" w:rsidR="00C46AE2" w:rsidRPr="006C121E" w:rsidRDefault="00C46AE2" w:rsidP="002D7524">
            <w:pPr>
              <w:jc w:val="center"/>
              <w:rPr>
                <w:rFonts w:ascii="標楷體" w:eastAsia="標楷體" w:hAnsi="標楷體"/>
              </w:rPr>
            </w:pPr>
            <w:r w:rsidRPr="006C121E">
              <w:rPr>
                <w:rFonts w:ascii="標楷體" w:eastAsia="標楷體" w:hAnsi="標楷體" w:hint="eastAsia"/>
              </w:rPr>
              <w:t>R</w:t>
            </w:r>
          </w:p>
        </w:tc>
        <w:tc>
          <w:tcPr>
            <w:tcW w:w="3954" w:type="dxa"/>
          </w:tcPr>
          <w:p w14:paraId="7EB65363" w14:textId="77777777" w:rsidR="00C46AE2" w:rsidRPr="006C121E" w:rsidRDefault="00C46AE2" w:rsidP="002D7524">
            <w:pPr>
              <w:rPr>
                <w:rFonts w:ascii="標楷體" w:eastAsia="標楷體" w:hAnsi="標楷體"/>
              </w:rPr>
            </w:pPr>
            <w:r w:rsidRPr="006C121E">
              <w:rPr>
                <w:rFonts w:ascii="標楷體" w:eastAsia="標楷體" w:hAnsi="標楷體" w:hint="eastAsia"/>
              </w:rPr>
              <w:t>依據[核准號碼(</w:t>
            </w:r>
            <w:r>
              <w:rPr>
                <w:rFonts w:ascii="標楷體" w:eastAsia="標楷體" w:hAnsi="標楷體"/>
              </w:rPr>
              <w:t>ApplNo</w:t>
            </w:r>
            <w:r w:rsidRPr="006C121E">
              <w:rPr>
                <w:rFonts w:ascii="標楷體" w:eastAsia="標楷體" w:hAnsi="標楷體"/>
              </w:rPr>
              <w:t>)</w:t>
            </w:r>
            <w:r w:rsidRPr="006C121E">
              <w:rPr>
                <w:rFonts w:ascii="標楷體" w:eastAsia="標楷體" w:hAnsi="標楷體" w:hint="eastAsia"/>
              </w:rPr>
              <w:t>],對應[</w:t>
            </w:r>
            <w:r>
              <w:rPr>
                <w:rFonts w:ascii="標楷體" w:eastAsia="標楷體" w:hAnsi="標楷體" w:hint="eastAsia"/>
              </w:rPr>
              <w:t>額度</w:t>
            </w:r>
            <w:r w:rsidRPr="006C121E">
              <w:rPr>
                <w:rFonts w:ascii="標楷體" w:eastAsia="標楷體" w:hAnsi="標楷體" w:hint="eastAsia"/>
              </w:rPr>
              <w:t>主檔(</w:t>
            </w:r>
            <w:r>
              <w:rPr>
                <w:rFonts w:ascii="標楷體" w:eastAsia="標楷體" w:hAnsi="標楷體" w:hint="eastAsia"/>
              </w:rPr>
              <w:t>F</w:t>
            </w:r>
            <w:r>
              <w:rPr>
                <w:rFonts w:ascii="標楷體" w:eastAsia="標楷體" w:hAnsi="標楷體"/>
              </w:rPr>
              <w:t>ac</w:t>
            </w:r>
            <w:r w:rsidRPr="006C121E">
              <w:rPr>
                <w:rFonts w:ascii="標楷體" w:eastAsia="標楷體" w:hAnsi="標楷體" w:hint="eastAsia"/>
              </w:rPr>
              <w:t>Main)]</w:t>
            </w:r>
            <w:r>
              <w:rPr>
                <w:rFonts w:ascii="標楷體" w:eastAsia="標楷體" w:hAnsi="標楷體" w:hint="eastAsia"/>
              </w:rPr>
              <w:t>取得[戶號(</w:t>
            </w:r>
            <w:r>
              <w:rPr>
                <w:rFonts w:ascii="標楷體" w:eastAsia="標楷體" w:hAnsi="標楷體"/>
              </w:rPr>
              <w:t>CustNo)</w:t>
            </w:r>
            <w:r>
              <w:rPr>
                <w:rFonts w:ascii="標楷體" w:eastAsia="標楷體" w:hAnsi="標楷體" w:hint="eastAsia"/>
              </w:rPr>
              <w:t>]</w:t>
            </w:r>
            <w:r>
              <w:rPr>
                <w:rFonts w:ascii="標楷體" w:eastAsia="標楷體" w:hAnsi="標楷體"/>
              </w:rPr>
              <w:t>,</w:t>
            </w:r>
            <w:r>
              <w:rPr>
                <w:rFonts w:ascii="標楷體" w:eastAsia="標楷體" w:hAnsi="標楷體" w:hint="eastAsia"/>
              </w:rPr>
              <w:t>對應[客戶主檔(C</w:t>
            </w:r>
            <w:r>
              <w:rPr>
                <w:rFonts w:ascii="標楷體" w:eastAsia="標楷體" w:hAnsi="標楷體"/>
              </w:rPr>
              <w:t>ustMain</w:t>
            </w:r>
            <w:r>
              <w:rPr>
                <w:rFonts w:ascii="標楷體" w:eastAsia="標楷體" w:hAnsi="標楷體" w:hint="eastAsia"/>
              </w:rPr>
              <w:t>)]</w:t>
            </w:r>
            <w:r w:rsidRPr="006C121E">
              <w:rPr>
                <w:rFonts w:ascii="標楷體" w:eastAsia="標楷體" w:hAnsi="標楷體" w:hint="eastAsia"/>
              </w:rPr>
              <w:t>顯示[戶名(</w:t>
            </w:r>
            <w:r w:rsidRPr="006C121E">
              <w:rPr>
                <w:rFonts w:ascii="標楷體" w:eastAsia="標楷體" w:hAnsi="標楷體"/>
              </w:rPr>
              <w:t>CustName)</w:t>
            </w:r>
            <w:r w:rsidRPr="006C121E">
              <w:rPr>
                <w:rFonts w:ascii="標楷體" w:eastAsia="標楷體" w:hAnsi="標楷體" w:hint="eastAsia"/>
              </w:rPr>
              <w:t>]</w:t>
            </w:r>
          </w:p>
        </w:tc>
      </w:tr>
      <w:tr w:rsidR="00C46AE2" w:rsidRPr="006C121E" w14:paraId="06668697" w14:textId="77777777" w:rsidTr="00E71A04">
        <w:trPr>
          <w:trHeight w:val="244"/>
          <w:jc w:val="center"/>
        </w:trPr>
        <w:tc>
          <w:tcPr>
            <w:tcW w:w="576" w:type="dxa"/>
          </w:tcPr>
          <w:p w14:paraId="1B3CCE20" w14:textId="77777777" w:rsidR="00C46AE2" w:rsidRPr="006C121E" w:rsidRDefault="00C46AE2" w:rsidP="002D7524">
            <w:pPr>
              <w:rPr>
                <w:rFonts w:ascii="標楷體" w:eastAsia="標楷體" w:hAnsi="標楷體"/>
              </w:rPr>
            </w:pPr>
          </w:p>
        </w:tc>
        <w:tc>
          <w:tcPr>
            <w:tcW w:w="9618" w:type="dxa"/>
            <w:gridSpan w:val="7"/>
          </w:tcPr>
          <w:p w14:paraId="06BC71CD" w14:textId="77777777" w:rsidR="00C46AE2" w:rsidRPr="006C121E" w:rsidRDefault="00C46AE2" w:rsidP="002D7524">
            <w:pPr>
              <w:rPr>
                <w:rFonts w:ascii="標楷體" w:eastAsia="標楷體" w:hAnsi="標楷體"/>
              </w:rPr>
            </w:pPr>
            <w:r>
              <w:rPr>
                <w:rFonts w:ascii="標楷體" w:eastAsia="標楷體" w:hAnsi="標楷體" w:hint="eastAsia"/>
                <w:lang w:eastAsia="zh-HK"/>
              </w:rPr>
              <w:t>以上項目需擇一輸入</w:t>
            </w:r>
            <w:r>
              <w:rPr>
                <w:rFonts w:ascii="標楷體" w:eastAsia="標楷體" w:hAnsi="標楷體" w:hint="eastAsia"/>
              </w:rPr>
              <w:t>,</w:t>
            </w:r>
            <w:r>
              <w:rPr>
                <w:rFonts w:ascii="標楷體" w:eastAsia="標楷體" w:hAnsi="標楷體" w:hint="eastAsia"/>
                <w:lang w:eastAsia="zh-HK"/>
              </w:rPr>
              <w:t>否則顯示錯誤訊息</w:t>
            </w:r>
            <w:r>
              <w:rPr>
                <w:rFonts w:ascii="標楷體" w:eastAsia="標楷體" w:hAnsi="標楷體" w:hint="eastAsia"/>
              </w:rPr>
              <w:t>"</w:t>
            </w:r>
            <w:r w:rsidRPr="006D1E6B">
              <w:rPr>
                <w:rFonts w:ascii="標楷體" w:eastAsia="標楷體" w:hAnsi="標楷體" w:hint="eastAsia"/>
              </w:rPr>
              <w:t>需擇一輸入查詢條件</w:t>
            </w:r>
            <w:r>
              <w:rPr>
                <w:rFonts w:ascii="標楷體" w:eastAsia="標楷體" w:hAnsi="標楷體" w:hint="eastAsia"/>
              </w:rPr>
              <w:t>"</w:t>
            </w:r>
          </w:p>
        </w:tc>
      </w:tr>
      <w:tr w:rsidR="00C46AE2" w:rsidRPr="00362205" w14:paraId="6DA91987" w14:textId="77777777" w:rsidTr="00E71A04">
        <w:trPr>
          <w:trHeight w:val="244"/>
          <w:jc w:val="center"/>
        </w:trPr>
        <w:tc>
          <w:tcPr>
            <w:tcW w:w="576" w:type="dxa"/>
          </w:tcPr>
          <w:p w14:paraId="2645FC6A" w14:textId="77777777" w:rsidR="00C46AE2" w:rsidRDefault="00C46AE2" w:rsidP="002D7524">
            <w:pPr>
              <w:rPr>
                <w:rFonts w:ascii="標楷體" w:eastAsia="標楷體" w:hAnsi="標楷體"/>
              </w:rPr>
            </w:pPr>
            <w:r>
              <w:rPr>
                <w:rFonts w:ascii="標楷體" w:eastAsia="標楷體" w:hAnsi="標楷體" w:hint="eastAsia"/>
              </w:rPr>
              <w:t>4</w:t>
            </w:r>
            <w:r>
              <w:rPr>
                <w:rFonts w:ascii="標楷體" w:eastAsia="標楷體" w:hAnsi="標楷體"/>
              </w:rPr>
              <w:t>.</w:t>
            </w:r>
          </w:p>
        </w:tc>
        <w:tc>
          <w:tcPr>
            <w:tcW w:w="977" w:type="dxa"/>
          </w:tcPr>
          <w:p w14:paraId="65F132C4" w14:textId="77777777" w:rsidR="00C46AE2" w:rsidRDefault="00C46AE2" w:rsidP="002D7524">
            <w:pPr>
              <w:rPr>
                <w:rFonts w:ascii="標楷體" w:eastAsia="標楷體" w:hAnsi="標楷體"/>
              </w:rPr>
            </w:pPr>
            <w:r>
              <w:rPr>
                <w:rFonts w:ascii="標楷體" w:eastAsia="標楷體" w:hAnsi="標楷體" w:hint="eastAsia"/>
              </w:rPr>
              <w:t>額度編號</w:t>
            </w:r>
          </w:p>
        </w:tc>
        <w:tc>
          <w:tcPr>
            <w:tcW w:w="1056" w:type="dxa"/>
          </w:tcPr>
          <w:p w14:paraId="7135753F" w14:textId="77777777" w:rsidR="00C46AE2" w:rsidRPr="003D7B59" w:rsidRDefault="00C46AE2" w:rsidP="002D7524">
            <w:pPr>
              <w:rPr>
                <w:rFonts w:ascii="標楷體" w:eastAsia="標楷體" w:hAnsi="標楷體"/>
              </w:rPr>
            </w:pPr>
            <w:r>
              <w:rPr>
                <w:rFonts w:ascii="標楷體" w:eastAsia="標楷體" w:hAnsi="標楷體" w:hint="eastAsia"/>
              </w:rPr>
              <w:t>3</w:t>
            </w:r>
          </w:p>
        </w:tc>
        <w:tc>
          <w:tcPr>
            <w:tcW w:w="849" w:type="dxa"/>
          </w:tcPr>
          <w:p w14:paraId="2ADFEF3E" w14:textId="77777777" w:rsidR="00C46AE2" w:rsidRDefault="00C46AE2" w:rsidP="002D7524">
            <w:pPr>
              <w:rPr>
                <w:rFonts w:ascii="標楷體" w:eastAsia="標楷體" w:hAnsi="標楷體"/>
              </w:rPr>
            </w:pPr>
          </w:p>
        </w:tc>
        <w:tc>
          <w:tcPr>
            <w:tcW w:w="1588" w:type="dxa"/>
          </w:tcPr>
          <w:p w14:paraId="6BE9F304" w14:textId="77777777" w:rsidR="00C46AE2" w:rsidRDefault="00C46AE2" w:rsidP="002D7524">
            <w:pPr>
              <w:rPr>
                <w:rFonts w:ascii="標楷體" w:eastAsia="標楷體" w:hAnsi="標楷體"/>
              </w:rPr>
            </w:pPr>
          </w:p>
        </w:tc>
        <w:tc>
          <w:tcPr>
            <w:tcW w:w="561" w:type="dxa"/>
          </w:tcPr>
          <w:p w14:paraId="091CC3F6" w14:textId="77777777" w:rsidR="00C46AE2" w:rsidRDefault="00C46AE2" w:rsidP="002D7524">
            <w:pPr>
              <w:rPr>
                <w:rFonts w:ascii="標楷體" w:eastAsia="標楷體" w:hAnsi="標楷體"/>
              </w:rPr>
            </w:pPr>
          </w:p>
        </w:tc>
        <w:tc>
          <w:tcPr>
            <w:tcW w:w="633" w:type="dxa"/>
          </w:tcPr>
          <w:p w14:paraId="2F96703C" w14:textId="77777777" w:rsidR="00C46AE2" w:rsidRDefault="00C46AE2" w:rsidP="002D7524">
            <w:pPr>
              <w:jc w:val="center"/>
              <w:rPr>
                <w:rFonts w:ascii="標楷體" w:eastAsia="標楷體" w:hAnsi="標楷體"/>
              </w:rPr>
            </w:pPr>
            <w:r>
              <w:rPr>
                <w:rFonts w:ascii="標楷體" w:eastAsia="標楷體" w:hAnsi="標楷體" w:hint="eastAsia"/>
              </w:rPr>
              <w:t>W</w:t>
            </w:r>
          </w:p>
        </w:tc>
        <w:tc>
          <w:tcPr>
            <w:tcW w:w="3954" w:type="dxa"/>
          </w:tcPr>
          <w:p w14:paraId="395C8CA8" w14:textId="77777777" w:rsidR="00C46AE2" w:rsidRDefault="00C46AE2" w:rsidP="002D7524">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輸入[核准編號],自動帶入[額度編號],不可修改</w:t>
            </w:r>
          </w:p>
          <w:p w14:paraId="2E8CE139" w14:textId="77777777" w:rsidR="00C46AE2" w:rsidRDefault="00C46AE2" w:rsidP="002D7524">
            <w:pPr>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rPr>
              <w:t xml:space="preserve">自行輸入數字 </w:t>
            </w:r>
          </w:p>
        </w:tc>
      </w:tr>
      <w:tr w:rsidR="00C46AE2" w:rsidRPr="00362205" w14:paraId="72319D82" w14:textId="77777777" w:rsidTr="00E71A04">
        <w:trPr>
          <w:trHeight w:val="244"/>
          <w:jc w:val="center"/>
        </w:trPr>
        <w:tc>
          <w:tcPr>
            <w:tcW w:w="576" w:type="dxa"/>
          </w:tcPr>
          <w:p w14:paraId="0B45375F" w14:textId="77777777" w:rsidR="00C46AE2" w:rsidRPr="00192805" w:rsidRDefault="00C46AE2" w:rsidP="002D7524">
            <w:pPr>
              <w:rPr>
                <w:rFonts w:ascii="標楷體" w:eastAsia="標楷體" w:hAnsi="標楷體"/>
              </w:rPr>
            </w:pPr>
          </w:p>
        </w:tc>
        <w:tc>
          <w:tcPr>
            <w:tcW w:w="9618" w:type="dxa"/>
            <w:gridSpan w:val="7"/>
          </w:tcPr>
          <w:p w14:paraId="7969FD91" w14:textId="77777777" w:rsidR="00C46AE2" w:rsidRDefault="00C46AE2" w:rsidP="002D7524">
            <w:pPr>
              <w:rPr>
                <w:rFonts w:ascii="標楷體" w:eastAsia="標楷體" w:hAnsi="標楷體"/>
              </w:rPr>
            </w:pPr>
            <w:r>
              <w:rPr>
                <w:rFonts w:ascii="標楷體" w:eastAsia="標楷體" w:hAnsi="標楷體" w:hint="eastAsia"/>
              </w:rPr>
              <w:t>輸入[額度編號]時,檢核[戶號]+[額度編號]是否存在[額度主檔]</w:t>
            </w:r>
            <w:r>
              <w:rPr>
                <w:rFonts w:ascii="標楷體" w:eastAsia="標楷體" w:hAnsi="標楷體"/>
              </w:rPr>
              <w:t>,</w:t>
            </w:r>
            <w:r>
              <w:rPr>
                <w:rFonts w:ascii="標楷體" w:eastAsia="標楷體" w:hAnsi="標楷體" w:hint="eastAsia"/>
              </w:rPr>
              <w:t>若不存在則顯示錯誤訊息:</w:t>
            </w:r>
          </w:p>
        </w:tc>
      </w:tr>
      <w:tr w:rsidR="00C46AE2" w:rsidRPr="00362205" w14:paraId="0869BE1A" w14:textId="77777777" w:rsidTr="00E71A04">
        <w:trPr>
          <w:trHeight w:val="244"/>
          <w:jc w:val="center"/>
        </w:trPr>
        <w:tc>
          <w:tcPr>
            <w:tcW w:w="576" w:type="dxa"/>
          </w:tcPr>
          <w:p w14:paraId="74746B8D" w14:textId="77777777" w:rsidR="00C46AE2" w:rsidRDefault="00C46AE2" w:rsidP="002D7524">
            <w:pPr>
              <w:ind w:left="480"/>
              <w:rPr>
                <w:rFonts w:ascii="標楷體" w:eastAsia="標楷體" w:hAnsi="標楷體"/>
              </w:rPr>
            </w:pPr>
          </w:p>
        </w:tc>
        <w:tc>
          <w:tcPr>
            <w:tcW w:w="977" w:type="dxa"/>
          </w:tcPr>
          <w:p w14:paraId="314EECA5" w14:textId="77777777" w:rsidR="00C46AE2" w:rsidRPr="00C01E25" w:rsidRDefault="00C46AE2" w:rsidP="002D7524">
            <w:pPr>
              <w:rPr>
                <w:rFonts w:ascii="標楷體" w:eastAsia="標楷體" w:hAnsi="標楷體"/>
              </w:rPr>
            </w:pPr>
            <w:r w:rsidRPr="00EA341D">
              <w:rPr>
                <w:rFonts w:ascii="標楷體" w:eastAsia="標楷體" w:hAnsi="標楷體" w:hint="eastAsia"/>
              </w:rPr>
              <w:t>撥款資料查詢</w:t>
            </w:r>
          </w:p>
        </w:tc>
        <w:tc>
          <w:tcPr>
            <w:tcW w:w="1056" w:type="dxa"/>
          </w:tcPr>
          <w:p w14:paraId="3BD9497D" w14:textId="77777777" w:rsidR="00C46AE2" w:rsidRDefault="00C46AE2" w:rsidP="002D7524">
            <w:pPr>
              <w:rPr>
                <w:rFonts w:ascii="標楷體" w:eastAsia="標楷體" w:hAnsi="標楷體"/>
              </w:rPr>
            </w:pPr>
            <w:r>
              <w:rPr>
                <w:rFonts w:ascii="標楷體" w:eastAsia="標楷體" w:hAnsi="標楷體" w:hint="eastAsia"/>
              </w:rPr>
              <w:t>按鈕</w:t>
            </w:r>
          </w:p>
        </w:tc>
        <w:tc>
          <w:tcPr>
            <w:tcW w:w="849" w:type="dxa"/>
          </w:tcPr>
          <w:p w14:paraId="19E50832" w14:textId="77777777" w:rsidR="00C46AE2" w:rsidRDefault="00C46AE2" w:rsidP="002D7524">
            <w:pPr>
              <w:rPr>
                <w:rFonts w:ascii="標楷體" w:eastAsia="標楷體" w:hAnsi="標楷體"/>
              </w:rPr>
            </w:pPr>
          </w:p>
        </w:tc>
        <w:tc>
          <w:tcPr>
            <w:tcW w:w="1588" w:type="dxa"/>
          </w:tcPr>
          <w:p w14:paraId="02781A18" w14:textId="77777777" w:rsidR="00C46AE2" w:rsidRDefault="00C46AE2" w:rsidP="002D7524">
            <w:pPr>
              <w:rPr>
                <w:rFonts w:ascii="標楷體" w:eastAsia="標楷體" w:hAnsi="標楷體"/>
              </w:rPr>
            </w:pPr>
          </w:p>
        </w:tc>
        <w:tc>
          <w:tcPr>
            <w:tcW w:w="561" w:type="dxa"/>
          </w:tcPr>
          <w:p w14:paraId="548DB979" w14:textId="77777777" w:rsidR="00C46AE2" w:rsidRDefault="00C46AE2" w:rsidP="002D7524">
            <w:pPr>
              <w:rPr>
                <w:rFonts w:ascii="標楷體" w:eastAsia="標楷體" w:hAnsi="標楷體"/>
              </w:rPr>
            </w:pPr>
          </w:p>
        </w:tc>
        <w:tc>
          <w:tcPr>
            <w:tcW w:w="633" w:type="dxa"/>
          </w:tcPr>
          <w:p w14:paraId="5C113DFC" w14:textId="77777777" w:rsidR="00C46AE2" w:rsidRDefault="00C46AE2" w:rsidP="002D7524">
            <w:pPr>
              <w:jc w:val="center"/>
              <w:rPr>
                <w:rFonts w:ascii="標楷體" w:eastAsia="標楷體" w:hAnsi="標楷體"/>
              </w:rPr>
            </w:pPr>
          </w:p>
        </w:tc>
        <w:tc>
          <w:tcPr>
            <w:tcW w:w="3954" w:type="dxa"/>
          </w:tcPr>
          <w:p w14:paraId="1C83D406" w14:textId="77777777" w:rsidR="00C46AE2" w:rsidRDefault="00C46AE2" w:rsidP="002D7524">
            <w:pPr>
              <w:rPr>
                <w:rFonts w:ascii="標楷體" w:eastAsia="標楷體" w:hAnsi="標楷體"/>
              </w:rPr>
            </w:pPr>
            <w:r>
              <w:rPr>
                <w:rFonts w:ascii="標楷體" w:eastAsia="標楷體" w:hAnsi="標楷體" w:hint="eastAsia"/>
              </w:rPr>
              <w:t>連結至【L3002撥款</w:t>
            </w:r>
            <w:r w:rsidRPr="005F75F6">
              <w:rPr>
                <w:rFonts w:ascii="標楷體" w:eastAsia="標楷體" w:hAnsi="標楷體" w:hint="eastAsia"/>
              </w:rPr>
              <w:t>明細資料查詢</w:t>
            </w:r>
            <w:r>
              <w:rPr>
                <w:rFonts w:ascii="標楷體" w:eastAsia="標楷體" w:hAnsi="標楷體" w:hint="eastAsia"/>
              </w:rPr>
              <w:t>】供查詢,帶回[額度編號]</w:t>
            </w:r>
          </w:p>
        </w:tc>
      </w:tr>
      <w:tr w:rsidR="00C46AE2" w:rsidRPr="00362205" w14:paraId="03DBA3A8" w14:textId="77777777" w:rsidTr="00E71A04">
        <w:trPr>
          <w:trHeight w:val="244"/>
          <w:jc w:val="center"/>
        </w:trPr>
        <w:tc>
          <w:tcPr>
            <w:tcW w:w="576" w:type="dxa"/>
          </w:tcPr>
          <w:p w14:paraId="5BAEAFB4" w14:textId="77777777" w:rsidR="00C46AE2" w:rsidRDefault="00C46AE2" w:rsidP="002D7524">
            <w:pPr>
              <w:ind w:left="480"/>
              <w:rPr>
                <w:rFonts w:ascii="標楷體" w:eastAsia="標楷體" w:hAnsi="標楷體"/>
              </w:rPr>
            </w:pPr>
          </w:p>
        </w:tc>
        <w:tc>
          <w:tcPr>
            <w:tcW w:w="977" w:type="dxa"/>
          </w:tcPr>
          <w:p w14:paraId="57977870" w14:textId="77777777" w:rsidR="00C46AE2" w:rsidRDefault="00D171F3" w:rsidP="002D7524">
            <w:pPr>
              <w:rPr>
                <w:rFonts w:ascii="標楷體" w:eastAsia="標楷體" w:hAnsi="標楷體"/>
              </w:rPr>
            </w:pPr>
            <w:r w:rsidRPr="00D171F3">
              <w:rPr>
                <w:rFonts w:ascii="標楷體" w:eastAsia="標楷體" w:hAnsi="標楷體" w:hint="eastAsia"/>
              </w:rPr>
              <w:t>疑似洗錢交易訪談維護</w:t>
            </w:r>
          </w:p>
        </w:tc>
        <w:tc>
          <w:tcPr>
            <w:tcW w:w="1056" w:type="dxa"/>
          </w:tcPr>
          <w:p w14:paraId="68F437AD" w14:textId="77777777" w:rsidR="00C46AE2" w:rsidRDefault="00C46AE2" w:rsidP="002D7524">
            <w:pPr>
              <w:rPr>
                <w:rFonts w:ascii="標楷體" w:eastAsia="標楷體" w:hAnsi="標楷體"/>
              </w:rPr>
            </w:pPr>
            <w:r>
              <w:rPr>
                <w:rFonts w:ascii="標楷體" w:eastAsia="標楷體" w:hAnsi="標楷體" w:hint="eastAsia"/>
              </w:rPr>
              <w:t>按鈕</w:t>
            </w:r>
          </w:p>
        </w:tc>
        <w:tc>
          <w:tcPr>
            <w:tcW w:w="849" w:type="dxa"/>
          </w:tcPr>
          <w:p w14:paraId="7C08E3A0" w14:textId="77777777" w:rsidR="00C46AE2" w:rsidRDefault="00C46AE2" w:rsidP="002D7524">
            <w:pPr>
              <w:rPr>
                <w:rFonts w:ascii="標楷體" w:eastAsia="標楷體" w:hAnsi="標楷體"/>
              </w:rPr>
            </w:pPr>
          </w:p>
        </w:tc>
        <w:tc>
          <w:tcPr>
            <w:tcW w:w="1588" w:type="dxa"/>
          </w:tcPr>
          <w:p w14:paraId="7C117405" w14:textId="77777777" w:rsidR="00C46AE2" w:rsidRDefault="00C46AE2" w:rsidP="002D7524">
            <w:pPr>
              <w:rPr>
                <w:rFonts w:ascii="標楷體" w:eastAsia="標楷體" w:hAnsi="標楷體"/>
              </w:rPr>
            </w:pPr>
          </w:p>
        </w:tc>
        <w:tc>
          <w:tcPr>
            <w:tcW w:w="561" w:type="dxa"/>
          </w:tcPr>
          <w:p w14:paraId="449CF09B" w14:textId="77777777" w:rsidR="00C46AE2" w:rsidRDefault="00C46AE2" w:rsidP="002D7524">
            <w:pPr>
              <w:rPr>
                <w:rFonts w:ascii="標楷體" w:eastAsia="標楷體" w:hAnsi="標楷體"/>
              </w:rPr>
            </w:pPr>
          </w:p>
        </w:tc>
        <w:tc>
          <w:tcPr>
            <w:tcW w:w="633" w:type="dxa"/>
          </w:tcPr>
          <w:p w14:paraId="53C74FD6" w14:textId="77777777" w:rsidR="00C46AE2" w:rsidRDefault="00C46AE2" w:rsidP="002D7524">
            <w:pPr>
              <w:jc w:val="center"/>
              <w:rPr>
                <w:rFonts w:ascii="標楷體" w:eastAsia="標楷體" w:hAnsi="標楷體"/>
              </w:rPr>
            </w:pPr>
          </w:p>
        </w:tc>
        <w:tc>
          <w:tcPr>
            <w:tcW w:w="3954" w:type="dxa"/>
          </w:tcPr>
          <w:p w14:paraId="204EA34E" w14:textId="77777777" w:rsidR="00C46AE2" w:rsidRDefault="00C46AE2" w:rsidP="002D7524">
            <w:pPr>
              <w:rPr>
                <w:rFonts w:ascii="標楷體" w:eastAsia="標楷體" w:hAnsi="標楷體"/>
              </w:rPr>
            </w:pPr>
            <w:r>
              <w:rPr>
                <w:rFonts w:ascii="標楷體" w:eastAsia="標楷體" w:hAnsi="標楷體" w:hint="eastAsia"/>
              </w:rPr>
              <w:t>連結至【L820</w:t>
            </w:r>
            <w:r w:rsidR="00D171F3">
              <w:rPr>
                <w:rFonts w:ascii="標楷體" w:eastAsia="標楷體" w:hAnsi="標楷體"/>
              </w:rPr>
              <w:t>4</w:t>
            </w:r>
            <w:r w:rsidR="00D171F3" w:rsidRPr="00D171F3">
              <w:rPr>
                <w:rFonts w:ascii="標楷體" w:eastAsia="標楷體" w:hAnsi="標楷體" w:hint="eastAsia"/>
              </w:rPr>
              <w:t>疑似洗錢交易訪談記錄維護</w:t>
            </w:r>
            <w:r>
              <w:rPr>
                <w:rFonts w:ascii="標楷體" w:eastAsia="標楷體" w:hAnsi="標楷體" w:hint="eastAsia"/>
              </w:rPr>
              <w:t>】供新增</w:t>
            </w:r>
            <w:r w:rsidR="00D171F3" w:rsidRPr="00D171F3">
              <w:rPr>
                <w:rFonts w:ascii="標楷體" w:eastAsia="標楷體" w:hAnsi="標楷體" w:hint="eastAsia"/>
              </w:rPr>
              <w:t>疑似洗錢交易訪談記錄</w:t>
            </w:r>
            <w:r>
              <w:rPr>
                <w:rFonts w:ascii="標楷體" w:eastAsia="標楷體" w:hAnsi="標楷體" w:hint="eastAsia"/>
              </w:rPr>
              <w:t>資料</w:t>
            </w:r>
          </w:p>
        </w:tc>
      </w:tr>
      <w:tr w:rsidR="00C46AE2" w:rsidRPr="00362205" w14:paraId="12D440E0" w14:textId="77777777" w:rsidTr="00E71A04">
        <w:trPr>
          <w:trHeight w:val="244"/>
          <w:jc w:val="center"/>
        </w:trPr>
        <w:tc>
          <w:tcPr>
            <w:tcW w:w="576" w:type="dxa"/>
          </w:tcPr>
          <w:p w14:paraId="1C221FFA" w14:textId="77777777" w:rsidR="00C46AE2" w:rsidRDefault="00C46AE2" w:rsidP="002D7524">
            <w:pPr>
              <w:rPr>
                <w:rFonts w:ascii="標楷體" w:eastAsia="標楷體" w:hAnsi="標楷體"/>
              </w:rPr>
            </w:pPr>
            <w:r>
              <w:rPr>
                <w:rFonts w:ascii="標楷體" w:eastAsia="標楷體" w:hAnsi="標楷體" w:hint="eastAsia"/>
              </w:rPr>
              <w:t>5</w:t>
            </w:r>
            <w:r>
              <w:rPr>
                <w:rFonts w:ascii="標楷體" w:eastAsia="標楷體" w:hAnsi="標楷體"/>
              </w:rPr>
              <w:t>.</w:t>
            </w:r>
          </w:p>
        </w:tc>
        <w:tc>
          <w:tcPr>
            <w:tcW w:w="977" w:type="dxa"/>
          </w:tcPr>
          <w:p w14:paraId="64317948" w14:textId="77777777" w:rsidR="00C46AE2" w:rsidRDefault="00C46AE2" w:rsidP="002D7524">
            <w:pPr>
              <w:rPr>
                <w:rFonts w:ascii="標楷體" w:eastAsia="標楷體" w:hAnsi="標楷體"/>
              </w:rPr>
            </w:pPr>
            <w:r w:rsidRPr="00C01E25">
              <w:rPr>
                <w:rFonts w:ascii="標楷體" w:eastAsia="標楷體" w:hAnsi="標楷體"/>
              </w:rPr>
              <w:t>撥款序號</w:t>
            </w:r>
          </w:p>
        </w:tc>
        <w:tc>
          <w:tcPr>
            <w:tcW w:w="1056" w:type="dxa"/>
          </w:tcPr>
          <w:p w14:paraId="5906B996" w14:textId="77777777" w:rsidR="00C46AE2" w:rsidRPr="003D7B59" w:rsidRDefault="00C46AE2" w:rsidP="002D7524">
            <w:pPr>
              <w:rPr>
                <w:rFonts w:ascii="標楷體" w:eastAsia="標楷體" w:hAnsi="標楷體"/>
              </w:rPr>
            </w:pPr>
            <w:r>
              <w:rPr>
                <w:rFonts w:ascii="標楷體" w:eastAsia="標楷體" w:hAnsi="標楷體" w:hint="eastAsia"/>
              </w:rPr>
              <w:t>3</w:t>
            </w:r>
          </w:p>
        </w:tc>
        <w:tc>
          <w:tcPr>
            <w:tcW w:w="849" w:type="dxa"/>
          </w:tcPr>
          <w:p w14:paraId="720AA80D" w14:textId="77777777" w:rsidR="00C46AE2" w:rsidRDefault="00C46AE2" w:rsidP="002D7524">
            <w:pPr>
              <w:rPr>
                <w:rFonts w:ascii="標楷體" w:eastAsia="標楷體" w:hAnsi="標楷體"/>
              </w:rPr>
            </w:pPr>
          </w:p>
        </w:tc>
        <w:tc>
          <w:tcPr>
            <w:tcW w:w="1588" w:type="dxa"/>
          </w:tcPr>
          <w:p w14:paraId="1DDDDE88" w14:textId="77777777" w:rsidR="00C46AE2" w:rsidRDefault="00C46AE2" w:rsidP="002D7524">
            <w:pPr>
              <w:rPr>
                <w:rFonts w:ascii="標楷體" w:eastAsia="標楷體" w:hAnsi="標楷體"/>
              </w:rPr>
            </w:pPr>
          </w:p>
        </w:tc>
        <w:tc>
          <w:tcPr>
            <w:tcW w:w="561" w:type="dxa"/>
          </w:tcPr>
          <w:p w14:paraId="63AEB8C8" w14:textId="77777777" w:rsidR="00C46AE2" w:rsidRDefault="00C46AE2" w:rsidP="002D7524">
            <w:pPr>
              <w:rPr>
                <w:rFonts w:ascii="標楷體" w:eastAsia="標楷體" w:hAnsi="標楷體"/>
              </w:rPr>
            </w:pPr>
          </w:p>
        </w:tc>
        <w:tc>
          <w:tcPr>
            <w:tcW w:w="633" w:type="dxa"/>
          </w:tcPr>
          <w:p w14:paraId="40F3C565" w14:textId="77777777" w:rsidR="00C46AE2" w:rsidRDefault="00C46AE2" w:rsidP="002D7524">
            <w:pPr>
              <w:jc w:val="center"/>
              <w:rPr>
                <w:rFonts w:ascii="標楷體" w:eastAsia="標楷體" w:hAnsi="標楷體"/>
              </w:rPr>
            </w:pPr>
            <w:r>
              <w:rPr>
                <w:rFonts w:ascii="標楷體" w:eastAsia="標楷體" w:hAnsi="標楷體" w:hint="eastAsia"/>
              </w:rPr>
              <w:t>W</w:t>
            </w:r>
          </w:p>
        </w:tc>
        <w:tc>
          <w:tcPr>
            <w:tcW w:w="3954" w:type="dxa"/>
          </w:tcPr>
          <w:p w14:paraId="62E88D61" w14:textId="77777777" w:rsidR="00C46AE2" w:rsidRDefault="00C46AE2" w:rsidP="002D7524">
            <w:pPr>
              <w:rPr>
                <w:rFonts w:ascii="標楷體" w:eastAsia="標楷體" w:hAnsi="標楷體"/>
              </w:rPr>
            </w:pPr>
            <w:r>
              <w:rPr>
                <w:rFonts w:ascii="標楷體" w:eastAsia="標楷體" w:hAnsi="標楷體" w:hint="eastAsia"/>
              </w:rPr>
              <w:t>1.[額度編號]未輸入時,不可輸入</w:t>
            </w:r>
          </w:p>
          <w:p w14:paraId="0E84AC57" w14:textId="77777777" w:rsidR="00C46AE2" w:rsidRDefault="00C46AE2" w:rsidP="002D7524">
            <w:pPr>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rPr>
              <w:t>自行輸入數字</w:t>
            </w:r>
          </w:p>
        </w:tc>
      </w:tr>
      <w:tr w:rsidR="00C46AE2" w:rsidRPr="00362205" w14:paraId="603A562C" w14:textId="77777777" w:rsidTr="00E71A04">
        <w:trPr>
          <w:trHeight w:val="244"/>
          <w:jc w:val="center"/>
        </w:trPr>
        <w:tc>
          <w:tcPr>
            <w:tcW w:w="576" w:type="dxa"/>
          </w:tcPr>
          <w:p w14:paraId="73C99ED9" w14:textId="77777777" w:rsidR="00C46AE2" w:rsidRDefault="00C46AE2" w:rsidP="002D7524">
            <w:pPr>
              <w:rPr>
                <w:rFonts w:ascii="標楷體" w:eastAsia="標楷體" w:hAnsi="標楷體"/>
              </w:rPr>
            </w:pPr>
          </w:p>
        </w:tc>
        <w:tc>
          <w:tcPr>
            <w:tcW w:w="9618" w:type="dxa"/>
            <w:gridSpan w:val="7"/>
          </w:tcPr>
          <w:p w14:paraId="18DFE3FE" w14:textId="77777777" w:rsidR="00C46AE2" w:rsidRDefault="00C46AE2" w:rsidP="002D7524">
            <w:pPr>
              <w:rPr>
                <w:rFonts w:ascii="標楷體" w:eastAsia="標楷體" w:hAnsi="標楷體"/>
              </w:rPr>
            </w:pPr>
            <w:r>
              <w:rPr>
                <w:rFonts w:ascii="標楷體" w:eastAsia="標楷體" w:hAnsi="標楷體" w:hint="eastAsia"/>
              </w:rPr>
              <w:t>輸入[</w:t>
            </w:r>
            <w:r w:rsidRPr="00C01E25">
              <w:rPr>
                <w:rFonts w:ascii="標楷體" w:eastAsia="標楷體" w:hAnsi="標楷體"/>
              </w:rPr>
              <w:t>撥款序號</w:t>
            </w:r>
            <w:r>
              <w:rPr>
                <w:rFonts w:ascii="標楷體" w:eastAsia="標楷體" w:hAnsi="標楷體" w:hint="eastAsia"/>
              </w:rPr>
              <w:t>]時,檢核[戶號]+[額度編號]+[</w:t>
            </w:r>
            <w:r w:rsidRPr="00C01E25">
              <w:rPr>
                <w:rFonts w:ascii="標楷體" w:eastAsia="標楷體" w:hAnsi="標楷體"/>
              </w:rPr>
              <w:t>撥款序號</w:t>
            </w:r>
            <w:r>
              <w:rPr>
                <w:rFonts w:ascii="標楷體" w:eastAsia="標楷體" w:hAnsi="標楷體" w:hint="eastAsia"/>
              </w:rPr>
              <w:t>]是否存在[放款主檔]</w:t>
            </w:r>
            <w:r>
              <w:rPr>
                <w:rFonts w:ascii="標楷體" w:eastAsia="標楷體" w:hAnsi="標楷體"/>
              </w:rPr>
              <w:t>,</w:t>
            </w:r>
            <w:r>
              <w:rPr>
                <w:rFonts w:ascii="標楷體" w:eastAsia="標楷體" w:hAnsi="標楷體" w:hint="eastAsia"/>
              </w:rPr>
              <w:t>若不存在則顯示錯誤訊息:</w:t>
            </w:r>
          </w:p>
        </w:tc>
      </w:tr>
      <w:tr w:rsidR="00C46AE2" w:rsidRPr="00362205" w14:paraId="57ED5A6D" w14:textId="77777777" w:rsidTr="00E71A04">
        <w:trPr>
          <w:trHeight w:val="244"/>
          <w:jc w:val="center"/>
        </w:trPr>
        <w:tc>
          <w:tcPr>
            <w:tcW w:w="576" w:type="dxa"/>
          </w:tcPr>
          <w:p w14:paraId="3908BA17" w14:textId="77777777" w:rsidR="00C46AE2" w:rsidRDefault="00C46AE2" w:rsidP="002D7524">
            <w:pPr>
              <w:rPr>
                <w:rFonts w:ascii="標楷體" w:eastAsia="標楷體" w:hAnsi="標楷體"/>
              </w:rPr>
            </w:pPr>
            <w:r>
              <w:rPr>
                <w:rFonts w:ascii="標楷體" w:eastAsia="標楷體" w:hAnsi="標楷體" w:hint="eastAsia"/>
              </w:rPr>
              <w:t>6</w:t>
            </w:r>
            <w:r>
              <w:rPr>
                <w:rFonts w:ascii="標楷體" w:eastAsia="標楷體" w:hAnsi="標楷體"/>
              </w:rPr>
              <w:t>.</w:t>
            </w:r>
          </w:p>
        </w:tc>
        <w:tc>
          <w:tcPr>
            <w:tcW w:w="977" w:type="dxa"/>
          </w:tcPr>
          <w:p w14:paraId="1ED7D19C" w14:textId="77777777" w:rsidR="00C46AE2" w:rsidRPr="00C01E25" w:rsidRDefault="00C46AE2" w:rsidP="002D7524">
            <w:pPr>
              <w:rPr>
                <w:rFonts w:ascii="標楷體" w:eastAsia="標楷體" w:hAnsi="標楷體"/>
              </w:rPr>
            </w:pPr>
            <w:r w:rsidRPr="00C01E25">
              <w:rPr>
                <w:rFonts w:ascii="標楷體" w:eastAsia="標楷體" w:hAnsi="標楷體"/>
              </w:rPr>
              <w:t>繳息迄日</w:t>
            </w:r>
          </w:p>
        </w:tc>
        <w:tc>
          <w:tcPr>
            <w:tcW w:w="1056" w:type="dxa"/>
          </w:tcPr>
          <w:p w14:paraId="58910B90" w14:textId="77777777" w:rsidR="00C46AE2" w:rsidRPr="003D7B59" w:rsidRDefault="00C46AE2" w:rsidP="002D7524">
            <w:pPr>
              <w:rPr>
                <w:rFonts w:ascii="標楷體" w:eastAsia="標楷體" w:hAnsi="標楷體"/>
              </w:rPr>
            </w:pPr>
          </w:p>
        </w:tc>
        <w:tc>
          <w:tcPr>
            <w:tcW w:w="849" w:type="dxa"/>
          </w:tcPr>
          <w:p w14:paraId="4F756E80" w14:textId="77777777" w:rsidR="00C46AE2" w:rsidRDefault="00C46AE2" w:rsidP="002D7524">
            <w:pPr>
              <w:rPr>
                <w:rFonts w:ascii="標楷體" w:eastAsia="標楷體" w:hAnsi="標楷體"/>
              </w:rPr>
            </w:pPr>
          </w:p>
        </w:tc>
        <w:tc>
          <w:tcPr>
            <w:tcW w:w="1588" w:type="dxa"/>
          </w:tcPr>
          <w:p w14:paraId="671D0083" w14:textId="77777777" w:rsidR="00C46AE2" w:rsidRDefault="00C46AE2" w:rsidP="002D7524">
            <w:pPr>
              <w:rPr>
                <w:rFonts w:ascii="標楷體" w:eastAsia="標楷體" w:hAnsi="標楷體"/>
              </w:rPr>
            </w:pPr>
          </w:p>
        </w:tc>
        <w:tc>
          <w:tcPr>
            <w:tcW w:w="561" w:type="dxa"/>
          </w:tcPr>
          <w:p w14:paraId="5EA97D86" w14:textId="77777777" w:rsidR="00C46AE2" w:rsidRDefault="00C46AE2" w:rsidP="002D7524">
            <w:pPr>
              <w:rPr>
                <w:rFonts w:ascii="標楷體" w:eastAsia="標楷體" w:hAnsi="標楷體"/>
              </w:rPr>
            </w:pPr>
          </w:p>
        </w:tc>
        <w:tc>
          <w:tcPr>
            <w:tcW w:w="633" w:type="dxa"/>
          </w:tcPr>
          <w:p w14:paraId="27417903" w14:textId="77777777" w:rsidR="00C46AE2" w:rsidRDefault="00C46AE2" w:rsidP="002D7524">
            <w:pPr>
              <w:jc w:val="center"/>
              <w:rPr>
                <w:rFonts w:ascii="標楷體" w:eastAsia="標楷體" w:hAnsi="標楷體"/>
              </w:rPr>
            </w:pPr>
            <w:r>
              <w:rPr>
                <w:rFonts w:ascii="標楷體" w:eastAsia="標楷體" w:hAnsi="標楷體" w:hint="eastAsia"/>
              </w:rPr>
              <w:t>R</w:t>
            </w:r>
          </w:p>
        </w:tc>
        <w:tc>
          <w:tcPr>
            <w:tcW w:w="3954" w:type="dxa"/>
          </w:tcPr>
          <w:p w14:paraId="15CC412F" w14:textId="77777777" w:rsidR="00C46AE2" w:rsidRPr="00380424" w:rsidRDefault="00C46AE2" w:rsidP="002D7524">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自動顯示不必輸入</w:t>
            </w:r>
          </w:p>
        </w:tc>
      </w:tr>
      <w:tr w:rsidR="00E71A04" w:rsidRPr="00362205" w14:paraId="05411226" w14:textId="77777777" w:rsidTr="008B5E5F">
        <w:trPr>
          <w:trHeight w:val="244"/>
          <w:jc w:val="center"/>
        </w:trPr>
        <w:tc>
          <w:tcPr>
            <w:tcW w:w="10194" w:type="dxa"/>
            <w:gridSpan w:val="8"/>
          </w:tcPr>
          <w:p w14:paraId="08A9F9BB" w14:textId="644A92AC" w:rsidR="00E71A04" w:rsidRPr="009A73D5" w:rsidRDefault="00E71A04" w:rsidP="00E71A04">
            <w:pPr>
              <w:rPr>
                <w:rFonts w:ascii="標楷體" w:eastAsia="標楷體" w:hAnsi="標楷體"/>
                <w:highlight w:val="yellow"/>
              </w:rPr>
            </w:pPr>
            <w:r w:rsidRPr="009A73D5">
              <w:rPr>
                <w:rFonts w:ascii="標楷體" w:eastAsia="標楷體" w:hAnsi="標楷體" w:hint="eastAsia"/>
                <w:highlight w:val="yellow"/>
              </w:rPr>
              <w:t>1.輸入戶號或統編時顯示此戶號(統編)底下最近繳息日,若無最近繳息日則顯示"無"</w:t>
            </w:r>
          </w:p>
          <w:p w14:paraId="7BDE42DD" w14:textId="752272EC" w:rsidR="00E71A04" w:rsidRPr="009A73D5" w:rsidRDefault="00E71A04" w:rsidP="00E71A04">
            <w:pPr>
              <w:rPr>
                <w:rFonts w:ascii="標楷體" w:eastAsia="標楷體" w:hAnsi="標楷體"/>
                <w:highlight w:val="yellow"/>
              </w:rPr>
            </w:pPr>
            <w:r w:rsidRPr="009A73D5">
              <w:rPr>
                <w:rFonts w:ascii="標楷體" w:eastAsia="標楷體" w:hAnsi="標楷體" w:hint="eastAsia"/>
                <w:highlight w:val="yellow"/>
              </w:rPr>
              <w:t>2.輸入核准號碼或輸入到額度編號時顯示此額度最近繳息日,若無最近繳息日則顯示"無"</w:t>
            </w:r>
          </w:p>
          <w:p w14:paraId="5BF947B7" w14:textId="1F641BAD" w:rsidR="00E71A04" w:rsidRPr="009A73D5" w:rsidRDefault="00E71A04" w:rsidP="00E71A04">
            <w:pPr>
              <w:rPr>
                <w:rFonts w:ascii="標楷體" w:eastAsia="標楷體" w:hAnsi="標楷體"/>
                <w:highlight w:val="yellow"/>
              </w:rPr>
            </w:pPr>
            <w:r w:rsidRPr="009A73D5">
              <w:rPr>
                <w:rFonts w:ascii="標楷體" w:eastAsia="標楷體" w:hAnsi="標楷體" w:hint="eastAsia"/>
                <w:highlight w:val="yellow"/>
              </w:rPr>
              <w:t>3.輸入到撥款序號時顯示上次繳息日,若無上次繳息日則顯示撥款日期</w:t>
            </w:r>
          </w:p>
        </w:tc>
      </w:tr>
      <w:tr w:rsidR="00C46AE2" w:rsidRPr="00362205" w14:paraId="729A1598" w14:textId="77777777" w:rsidTr="00E71A04">
        <w:trPr>
          <w:trHeight w:val="244"/>
          <w:jc w:val="center"/>
        </w:trPr>
        <w:tc>
          <w:tcPr>
            <w:tcW w:w="576" w:type="dxa"/>
          </w:tcPr>
          <w:p w14:paraId="47B2E3D6" w14:textId="77777777" w:rsidR="00C46AE2" w:rsidRDefault="00C46AE2" w:rsidP="002D7524">
            <w:pPr>
              <w:rPr>
                <w:rFonts w:ascii="標楷體" w:eastAsia="標楷體" w:hAnsi="標楷體"/>
              </w:rPr>
            </w:pPr>
            <w:r>
              <w:rPr>
                <w:rFonts w:ascii="標楷體" w:eastAsia="標楷體" w:hAnsi="標楷體" w:hint="eastAsia"/>
              </w:rPr>
              <w:t>7</w:t>
            </w:r>
            <w:r>
              <w:rPr>
                <w:rFonts w:ascii="標楷體" w:eastAsia="標楷體" w:hAnsi="標楷體"/>
              </w:rPr>
              <w:t>.</w:t>
            </w:r>
          </w:p>
        </w:tc>
        <w:tc>
          <w:tcPr>
            <w:tcW w:w="977" w:type="dxa"/>
          </w:tcPr>
          <w:p w14:paraId="34DB5339" w14:textId="77777777" w:rsidR="00C46AE2" w:rsidRPr="00C01E25" w:rsidRDefault="00C46AE2" w:rsidP="002D7524">
            <w:pPr>
              <w:rPr>
                <w:rFonts w:ascii="標楷體" w:eastAsia="標楷體" w:hAnsi="標楷體"/>
              </w:rPr>
            </w:pPr>
            <w:r w:rsidRPr="00C01E25">
              <w:rPr>
                <w:rFonts w:ascii="標楷體" w:eastAsia="標楷體" w:hAnsi="標楷體"/>
              </w:rPr>
              <w:t>幣別</w:t>
            </w:r>
          </w:p>
        </w:tc>
        <w:tc>
          <w:tcPr>
            <w:tcW w:w="1056" w:type="dxa"/>
          </w:tcPr>
          <w:p w14:paraId="5D147A50" w14:textId="77777777" w:rsidR="00C46AE2" w:rsidRDefault="00C46AE2" w:rsidP="002D7524">
            <w:pPr>
              <w:rPr>
                <w:rFonts w:ascii="標楷體" w:eastAsia="標楷體" w:hAnsi="標楷體"/>
              </w:rPr>
            </w:pPr>
          </w:p>
        </w:tc>
        <w:tc>
          <w:tcPr>
            <w:tcW w:w="849" w:type="dxa"/>
          </w:tcPr>
          <w:p w14:paraId="75A52946" w14:textId="77777777" w:rsidR="00C46AE2" w:rsidRDefault="00C46AE2" w:rsidP="002D7524">
            <w:pPr>
              <w:rPr>
                <w:rFonts w:ascii="標楷體" w:eastAsia="標楷體" w:hAnsi="標楷體"/>
              </w:rPr>
            </w:pPr>
            <w:r>
              <w:rPr>
                <w:rFonts w:ascii="標楷體" w:eastAsia="標楷體" w:hAnsi="標楷體" w:hint="eastAsia"/>
              </w:rPr>
              <w:t>T</w:t>
            </w:r>
            <w:r>
              <w:rPr>
                <w:rFonts w:ascii="標楷體" w:eastAsia="標楷體" w:hAnsi="標楷體"/>
              </w:rPr>
              <w:t>WD</w:t>
            </w:r>
          </w:p>
        </w:tc>
        <w:tc>
          <w:tcPr>
            <w:tcW w:w="1588" w:type="dxa"/>
          </w:tcPr>
          <w:p w14:paraId="5C2D56F1" w14:textId="77777777" w:rsidR="00C46AE2" w:rsidRDefault="00C46AE2" w:rsidP="002D7524">
            <w:pPr>
              <w:rPr>
                <w:rFonts w:ascii="標楷體" w:eastAsia="標楷體" w:hAnsi="標楷體"/>
              </w:rPr>
            </w:pPr>
          </w:p>
        </w:tc>
        <w:tc>
          <w:tcPr>
            <w:tcW w:w="561" w:type="dxa"/>
          </w:tcPr>
          <w:p w14:paraId="526D46C6" w14:textId="77777777" w:rsidR="00C46AE2" w:rsidRDefault="00C46AE2" w:rsidP="002D7524">
            <w:pPr>
              <w:rPr>
                <w:rFonts w:ascii="標楷體" w:eastAsia="標楷體" w:hAnsi="標楷體"/>
              </w:rPr>
            </w:pPr>
          </w:p>
        </w:tc>
        <w:tc>
          <w:tcPr>
            <w:tcW w:w="633" w:type="dxa"/>
          </w:tcPr>
          <w:p w14:paraId="4540F0FF" w14:textId="77777777" w:rsidR="00C46AE2" w:rsidRDefault="00C46AE2" w:rsidP="002D7524">
            <w:pPr>
              <w:jc w:val="center"/>
              <w:rPr>
                <w:rFonts w:ascii="標楷體" w:eastAsia="標楷體" w:hAnsi="標楷體"/>
              </w:rPr>
            </w:pPr>
            <w:r>
              <w:rPr>
                <w:rFonts w:ascii="標楷體" w:eastAsia="標楷體" w:hAnsi="標楷體" w:hint="eastAsia"/>
              </w:rPr>
              <w:t>R</w:t>
            </w:r>
          </w:p>
        </w:tc>
        <w:tc>
          <w:tcPr>
            <w:tcW w:w="3954" w:type="dxa"/>
          </w:tcPr>
          <w:p w14:paraId="676A4305" w14:textId="77777777" w:rsidR="00C46AE2" w:rsidRDefault="00C46AE2" w:rsidP="002D7524">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自動顯示不必輸入</w:t>
            </w:r>
          </w:p>
        </w:tc>
      </w:tr>
      <w:tr w:rsidR="00C46AE2" w:rsidRPr="00362205" w14:paraId="60643C94" w14:textId="77777777" w:rsidTr="00E71A04">
        <w:trPr>
          <w:trHeight w:val="244"/>
          <w:jc w:val="center"/>
        </w:trPr>
        <w:tc>
          <w:tcPr>
            <w:tcW w:w="576" w:type="dxa"/>
          </w:tcPr>
          <w:p w14:paraId="1C3B4EF3" w14:textId="77777777" w:rsidR="00C46AE2" w:rsidRDefault="00C46AE2" w:rsidP="002D7524">
            <w:pPr>
              <w:rPr>
                <w:rFonts w:ascii="標楷體" w:eastAsia="標楷體" w:hAnsi="標楷體"/>
              </w:rPr>
            </w:pPr>
            <w:r>
              <w:rPr>
                <w:rFonts w:ascii="標楷體" w:eastAsia="標楷體" w:hAnsi="標楷體" w:hint="eastAsia"/>
              </w:rPr>
              <w:t>8</w:t>
            </w:r>
            <w:r>
              <w:rPr>
                <w:rFonts w:ascii="標楷體" w:eastAsia="標楷體" w:hAnsi="標楷體"/>
              </w:rPr>
              <w:t>.</w:t>
            </w:r>
          </w:p>
        </w:tc>
        <w:tc>
          <w:tcPr>
            <w:tcW w:w="977" w:type="dxa"/>
          </w:tcPr>
          <w:p w14:paraId="2A5074F4" w14:textId="77777777" w:rsidR="00C46AE2" w:rsidRPr="00C01E25" w:rsidRDefault="00C46AE2" w:rsidP="002D7524">
            <w:pPr>
              <w:rPr>
                <w:rFonts w:ascii="標楷體" w:eastAsia="標楷體" w:hAnsi="標楷體"/>
              </w:rPr>
            </w:pPr>
            <w:r w:rsidRPr="00C01E25">
              <w:rPr>
                <w:rFonts w:ascii="標楷體" w:eastAsia="標楷體" w:hAnsi="標楷體"/>
              </w:rPr>
              <w:t>部分償還本金</w:t>
            </w:r>
          </w:p>
        </w:tc>
        <w:tc>
          <w:tcPr>
            <w:tcW w:w="1056" w:type="dxa"/>
          </w:tcPr>
          <w:p w14:paraId="6BA382B7" w14:textId="77777777" w:rsidR="00C46AE2" w:rsidRDefault="00C46AE2" w:rsidP="002D7524">
            <w:pPr>
              <w:rPr>
                <w:rFonts w:ascii="標楷體" w:eastAsia="標楷體" w:hAnsi="標楷體"/>
              </w:rPr>
            </w:pPr>
            <w:r>
              <w:rPr>
                <w:rFonts w:ascii="標楷體" w:eastAsia="標楷體" w:hAnsi="標楷體" w:hint="eastAsia"/>
              </w:rPr>
              <w:t>1</w:t>
            </w:r>
            <w:r>
              <w:rPr>
                <w:rFonts w:ascii="標楷體" w:eastAsia="標楷體" w:hAnsi="標楷體"/>
              </w:rPr>
              <w:t>4.2/14</w:t>
            </w:r>
          </w:p>
        </w:tc>
        <w:tc>
          <w:tcPr>
            <w:tcW w:w="849" w:type="dxa"/>
          </w:tcPr>
          <w:p w14:paraId="7ADA8AA8" w14:textId="77777777" w:rsidR="00C46AE2" w:rsidRDefault="00C46AE2" w:rsidP="002D7524">
            <w:pPr>
              <w:rPr>
                <w:rFonts w:ascii="標楷體" w:eastAsia="標楷體" w:hAnsi="標楷體"/>
              </w:rPr>
            </w:pPr>
          </w:p>
        </w:tc>
        <w:tc>
          <w:tcPr>
            <w:tcW w:w="1588" w:type="dxa"/>
          </w:tcPr>
          <w:p w14:paraId="2D0649B1" w14:textId="77777777" w:rsidR="00C46AE2" w:rsidRDefault="00C46AE2" w:rsidP="002D7524">
            <w:pPr>
              <w:rPr>
                <w:rFonts w:ascii="標楷體" w:eastAsia="標楷體" w:hAnsi="標楷體"/>
              </w:rPr>
            </w:pPr>
          </w:p>
        </w:tc>
        <w:tc>
          <w:tcPr>
            <w:tcW w:w="561" w:type="dxa"/>
          </w:tcPr>
          <w:p w14:paraId="6545CC1D" w14:textId="77777777" w:rsidR="00C46AE2" w:rsidRDefault="00C46AE2" w:rsidP="002D7524">
            <w:pPr>
              <w:rPr>
                <w:rFonts w:ascii="標楷體" w:eastAsia="標楷體" w:hAnsi="標楷體"/>
              </w:rPr>
            </w:pPr>
          </w:p>
        </w:tc>
        <w:tc>
          <w:tcPr>
            <w:tcW w:w="633" w:type="dxa"/>
          </w:tcPr>
          <w:p w14:paraId="41B452F2" w14:textId="77777777" w:rsidR="00C46AE2" w:rsidRDefault="00C46AE2" w:rsidP="002D7524">
            <w:pPr>
              <w:jc w:val="center"/>
              <w:rPr>
                <w:rFonts w:ascii="標楷體" w:eastAsia="標楷體" w:hAnsi="標楷體"/>
              </w:rPr>
            </w:pPr>
            <w:r>
              <w:rPr>
                <w:rFonts w:ascii="標楷體" w:eastAsia="標楷體" w:hAnsi="標楷體" w:hint="eastAsia"/>
              </w:rPr>
              <w:t>W</w:t>
            </w:r>
          </w:p>
        </w:tc>
        <w:tc>
          <w:tcPr>
            <w:tcW w:w="3954" w:type="dxa"/>
          </w:tcPr>
          <w:p w14:paraId="3DDEE2A9" w14:textId="77777777" w:rsidR="00C46AE2" w:rsidRDefault="00C46AE2" w:rsidP="002D7524">
            <w:pPr>
              <w:ind w:left="302" w:hangingChars="126" w:hanging="302"/>
              <w:rPr>
                <w:rFonts w:ascii="標楷體" w:eastAsia="標楷體" w:hAnsi="標楷體"/>
              </w:rPr>
            </w:pPr>
            <w:r>
              <w:rPr>
                <w:rFonts w:ascii="標楷體" w:eastAsia="標楷體" w:hAnsi="標楷體"/>
              </w:rPr>
              <w:t>1.</w:t>
            </w:r>
            <w:r>
              <w:rPr>
                <w:rFonts w:ascii="標楷體" w:eastAsia="標楷體" w:hAnsi="標楷體" w:hint="eastAsia"/>
              </w:rPr>
              <w:t>自行輸入數字,檢核條件:</w:t>
            </w:r>
          </w:p>
          <w:p w14:paraId="2AAA3195" w14:textId="77777777" w:rsidR="00C46AE2" w:rsidRDefault="00C46AE2" w:rsidP="002D7524">
            <w:pPr>
              <w:ind w:left="302" w:hangingChars="126" w:hanging="302"/>
              <w:rPr>
                <w:rFonts w:ascii="標楷體" w:eastAsia="標楷體" w:hAnsi="標楷體"/>
              </w:rPr>
            </w:pPr>
            <w:r>
              <w:rPr>
                <w:rFonts w:ascii="標楷體" w:eastAsia="標楷體" w:hAnsi="標楷體" w:hint="eastAsia"/>
              </w:rPr>
              <w:t>(1).</w:t>
            </w:r>
            <w:r w:rsidRPr="00EA341D">
              <w:rPr>
                <w:rFonts w:ascii="標楷體" w:eastAsia="標楷體" w:hAnsi="標楷體" w:hint="eastAsia"/>
              </w:rPr>
              <w:t>部份償還本金需＜放款餘額</w:t>
            </w:r>
          </w:p>
          <w:p w14:paraId="5E3CDFD8" w14:textId="36A451FC" w:rsidR="00C46AE2" w:rsidRDefault="00C46AE2" w:rsidP="002D7524">
            <w:pPr>
              <w:ind w:left="302" w:hangingChars="126" w:hanging="302"/>
              <w:rPr>
                <w:rFonts w:ascii="標楷體" w:eastAsia="標楷體" w:hAnsi="標楷體"/>
              </w:rPr>
            </w:pPr>
            <w:r>
              <w:rPr>
                <w:rFonts w:ascii="標楷體" w:eastAsia="標楷體" w:hAnsi="標楷體" w:hint="eastAsia"/>
              </w:rPr>
              <w:t>(2).若</w:t>
            </w:r>
            <w:r w:rsidRPr="00EA341D">
              <w:rPr>
                <w:rFonts w:ascii="標楷體" w:eastAsia="標楷體" w:hAnsi="標楷體" w:hint="eastAsia"/>
              </w:rPr>
              <w:t>部份償還本金</w:t>
            </w:r>
            <w:r>
              <w:rPr>
                <w:rFonts w:ascii="標楷體" w:eastAsia="標楷體" w:hAnsi="標楷體" w:hint="eastAsia"/>
              </w:rPr>
              <w:t>=</w:t>
            </w:r>
            <w:r w:rsidRPr="00EA341D">
              <w:rPr>
                <w:rFonts w:ascii="標楷體" w:eastAsia="標楷體" w:hAnsi="標楷體" w:hint="eastAsia"/>
              </w:rPr>
              <w:t>放款餘額</w:t>
            </w:r>
            <w:r>
              <w:rPr>
                <w:rFonts w:ascii="標楷體" w:eastAsia="標楷體" w:hAnsi="標楷體" w:hint="eastAsia"/>
              </w:rPr>
              <w:t>則顯示訊息:</w:t>
            </w:r>
            <w:r w:rsidRPr="003A376D">
              <w:rPr>
                <w:rFonts w:ascii="標楷體" w:eastAsia="標楷體" w:hAnsi="標楷體" w:hint="eastAsia"/>
              </w:rPr>
              <w:t>部分償還金額=放款餘額，請改由</w:t>
            </w:r>
            <w:r w:rsidR="00EF588A">
              <w:rPr>
                <w:rFonts w:ascii="標楷體" w:eastAsia="標楷體" w:hAnsi="標楷體" w:hint="eastAsia"/>
              </w:rPr>
              <w:t>L</w:t>
            </w:r>
            <w:r w:rsidR="00EF588A">
              <w:rPr>
                <w:rFonts w:ascii="標楷體" w:eastAsia="標楷體" w:hAnsi="標楷體"/>
              </w:rPr>
              <w:t>3420</w:t>
            </w:r>
            <w:r w:rsidRPr="003A376D">
              <w:rPr>
                <w:rFonts w:ascii="標楷體" w:eastAsia="標楷體" w:hAnsi="標楷體" w:hint="eastAsia"/>
              </w:rPr>
              <w:t>結案試算</w:t>
            </w:r>
          </w:p>
        </w:tc>
      </w:tr>
      <w:tr w:rsidR="00C46AE2" w:rsidRPr="00362205" w14:paraId="7D1D7A77" w14:textId="77777777" w:rsidTr="00E71A04">
        <w:trPr>
          <w:trHeight w:val="244"/>
          <w:jc w:val="center"/>
        </w:trPr>
        <w:tc>
          <w:tcPr>
            <w:tcW w:w="576" w:type="dxa"/>
          </w:tcPr>
          <w:p w14:paraId="0074F52D" w14:textId="77777777" w:rsidR="00C46AE2" w:rsidRDefault="00C46AE2" w:rsidP="002D7524">
            <w:pPr>
              <w:rPr>
                <w:rFonts w:ascii="標楷體" w:eastAsia="標楷體" w:hAnsi="標楷體"/>
              </w:rPr>
            </w:pPr>
            <w:r>
              <w:rPr>
                <w:rFonts w:ascii="標楷體" w:eastAsia="標楷體" w:hAnsi="標楷體" w:hint="eastAsia"/>
              </w:rPr>
              <w:t>9</w:t>
            </w:r>
            <w:r>
              <w:rPr>
                <w:rFonts w:ascii="標楷體" w:eastAsia="標楷體" w:hAnsi="標楷體"/>
              </w:rPr>
              <w:t>.</w:t>
            </w:r>
          </w:p>
        </w:tc>
        <w:tc>
          <w:tcPr>
            <w:tcW w:w="977" w:type="dxa"/>
          </w:tcPr>
          <w:p w14:paraId="21EE790B" w14:textId="77777777" w:rsidR="00C46AE2" w:rsidRPr="00C01E25" w:rsidRDefault="00C46AE2" w:rsidP="002D7524">
            <w:pPr>
              <w:rPr>
                <w:rFonts w:ascii="標楷體" w:eastAsia="標楷體" w:hAnsi="標楷體"/>
              </w:rPr>
            </w:pPr>
            <w:r w:rsidRPr="00C01E25">
              <w:rPr>
                <w:rFonts w:ascii="標楷體" w:eastAsia="標楷體" w:hAnsi="標楷體"/>
              </w:rPr>
              <w:t>是否內含利息</w:t>
            </w:r>
          </w:p>
        </w:tc>
        <w:tc>
          <w:tcPr>
            <w:tcW w:w="1056" w:type="dxa"/>
          </w:tcPr>
          <w:p w14:paraId="54A66F97" w14:textId="77777777" w:rsidR="00C46AE2" w:rsidRDefault="00C46AE2" w:rsidP="002D7524">
            <w:pPr>
              <w:rPr>
                <w:rFonts w:ascii="標楷體" w:eastAsia="標楷體" w:hAnsi="標楷體"/>
              </w:rPr>
            </w:pPr>
            <w:r>
              <w:rPr>
                <w:rFonts w:ascii="標楷體" w:eastAsia="標楷體" w:hAnsi="標楷體" w:hint="eastAsia"/>
              </w:rPr>
              <w:t>1</w:t>
            </w:r>
          </w:p>
        </w:tc>
        <w:tc>
          <w:tcPr>
            <w:tcW w:w="849" w:type="dxa"/>
          </w:tcPr>
          <w:p w14:paraId="1013DBF9" w14:textId="77777777" w:rsidR="00C46AE2" w:rsidRDefault="00C46AE2" w:rsidP="002D7524">
            <w:pPr>
              <w:rPr>
                <w:rFonts w:ascii="標楷體" w:eastAsia="標楷體" w:hAnsi="標楷體"/>
              </w:rPr>
            </w:pPr>
            <w:r>
              <w:rPr>
                <w:rFonts w:ascii="標楷體" w:eastAsia="標楷體" w:hAnsi="標楷體" w:hint="eastAsia"/>
              </w:rPr>
              <w:t>N</w:t>
            </w:r>
          </w:p>
        </w:tc>
        <w:tc>
          <w:tcPr>
            <w:tcW w:w="1588" w:type="dxa"/>
          </w:tcPr>
          <w:p w14:paraId="64EA8EA9" w14:textId="77777777" w:rsidR="00C46AE2" w:rsidRDefault="00C46AE2" w:rsidP="002D7524">
            <w:pPr>
              <w:rPr>
                <w:rFonts w:ascii="標楷體" w:eastAsia="標楷體" w:hAnsi="標楷體"/>
              </w:rPr>
            </w:pPr>
            <w:r>
              <w:rPr>
                <w:rFonts w:ascii="標楷體" w:eastAsia="標楷體" w:hAnsi="標楷體" w:hint="eastAsia"/>
              </w:rPr>
              <w:t>Y</w:t>
            </w:r>
            <w:r>
              <w:rPr>
                <w:rFonts w:ascii="標楷體" w:eastAsia="標楷體" w:hAnsi="標楷體"/>
              </w:rPr>
              <w:t>:</w:t>
            </w:r>
            <w:r>
              <w:rPr>
                <w:rFonts w:ascii="標楷體" w:eastAsia="標楷體" w:hAnsi="標楷體" w:hint="eastAsia"/>
              </w:rPr>
              <w:t>是</w:t>
            </w:r>
          </w:p>
          <w:p w14:paraId="156FD3DF" w14:textId="77777777" w:rsidR="00C46AE2" w:rsidRDefault="00C46AE2" w:rsidP="002D7524">
            <w:pPr>
              <w:rPr>
                <w:rFonts w:ascii="標楷體" w:eastAsia="標楷體" w:hAnsi="標楷體"/>
              </w:rPr>
            </w:pPr>
            <w:r>
              <w:rPr>
                <w:rFonts w:ascii="標楷體" w:eastAsia="標楷體" w:hAnsi="標楷體" w:hint="eastAsia"/>
              </w:rPr>
              <w:t>N</w:t>
            </w:r>
            <w:r>
              <w:rPr>
                <w:rFonts w:ascii="標楷體" w:eastAsia="標楷體" w:hAnsi="標楷體"/>
              </w:rPr>
              <w:t>:</w:t>
            </w:r>
            <w:r>
              <w:rPr>
                <w:rFonts w:ascii="標楷體" w:eastAsia="標楷體" w:hAnsi="標楷體" w:hint="eastAsia"/>
              </w:rPr>
              <w:t>否</w:t>
            </w:r>
          </w:p>
        </w:tc>
        <w:tc>
          <w:tcPr>
            <w:tcW w:w="561" w:type="dxa"/>
          </w:tcPr>
          <w:p w14:paraId="7E1FC9C1" w14:textId="77777777" w:rsidR="00C46AE2" w:rsidRDefault="00C46AE2" w:rsidP="002D7524">
            <w:pPr>
              <w:rPr>
                <w:rFonts w:ascii="標楷體" w:eastAsia="標楷體" w:hAnsi="標楷體"/>
              </w:rPr>
            </w:pPr>
          </w:p>
        </w:tc>
        <w:tc>
          <w:tcPr>
            <w:tcW w:w="633" w:type="dxa"/>
          </w:tcPr>
          <w:p w14:paraId="248BF6B6" w14:textId="77777777" w:rsidR="00C46AE2" w:rsidRDefault="00C46AE2" w:rsidP="002D7524">
            <w:pPr>
              <w:jc w:val="center"/>
              <w:rPr>
                <w:rFonts w:ascii="標楷體" w:eastAsia="標楷體" w:hAnsi="標楷體"/>
              </w:rPr>
            </w:pPr>
            <w:r>
              <w:rPr>
                <w:rFonts w:ascii="標楷體" w:eastAsia="標楷體" w:hAnsi="標楷體" w:hint="eastAsia"/>
              </w:rPr>
              <w:t>W</w:t>
            </w:r>
          </w:p>
        </w:tc>
        <w:tc>
          <w:tcPr>
            <w:tcW w:w="3954" w:type="dxa"/>
          </w:tcPr>
          <w:p w14:paraId="288478DD" w14:textId="77777777" w:rsidR="00C46AE2" w:rsidRDefault="00C46AE2" w:rsidP="002D7524">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部分償還本金&gt;0時,必須輸入代碼,</w:t>
            </w:r>
            <w:r w:rsidRPr="00EA341D">
              <w:rPr>
                <w:rFonts w:ascii="標楷體" w:eastAsia="標楷體" w:hAnsi="標楷體" w:hint="eastAsia"/>
              </w:rPr>
              <w:t>檢核條件：依選單/V(H)</w:t>
            </w:r>
          </w:p>
        </w:tc>
      </w:tr>
      <w:tr w:rsidR="00C46AE2" w:rsidRPr="00362205" w14:paraId="07834BFD" w14:textId="77777777" w:rsidTr="00E71A04">
        <w:trPr>
          <w:trHeight w:val="244"/>
          <w:jc w:val="center"/>
        </w:trPr>
        <w:tc>
          <w:tcPr>
            <w:tcW w:w="576" w:type="dxa"/>
          </w:tcPr>
          <w:p w14:paraId="6EF032AB" w14:textId="77777777" w:rsidR="00C46AE2" w:rsidRDefault="00C46AE2" w:rsidP="002D7524">
            <w:pPr>
              <w:rPr>
                <w:rFonts w:ascii="標楷體" w:eastAsia="標楷體" w:hAnsi="標楷體"/>
              </w:rPr>
            </w:pPr>
            <w:r>
              <w:rPr>
                <w:rFonts w:ascii="標楷體" w:eastAsia="標楷體" w:hAnsi="標楷體" w:hint="eastAsia"/>
              </w:rPr>
              <w:t>1</w:t>
            </w:r>
            <w:r>
              <w:rPr>
                <w:rFonts w:ascii="標楷體" w:eastAsia="標楷體" w:hAnsi="標楷體"/>
              </w:rPr>
              <w:t>0.</w:t>
            </w:r>
          </w:p>
        </w:tc>
        <w:tc>
          <w:tcPr>
            <w:tcW w:w="977" w:type="dxa"/>
          </w:tcPr>
          <w:p w14:paraId="0FD4CBAD" w14:textId="77777777" w:rsidR="00C46AE2" w:rsidRPr="00C01E25" w:rsidRDefault="00C46AE2" w:rsidP="002D7524">
            <w:pPr>
              <w:rPr>
                <w:rFonts w:ascii="標楷體" w:eastAsia="標楷體" w:hAnsi="標楷體"/>
              </w:rPr>
            </w:pPr>
            <w:r w:rsidRPr="00C01E25">
              <w:rPr>
                <w:rFonts w:ascii="標楷體" w:eastAsia="標楷體" w:hAnsi="標楷體"/>
              </w:rPr>
              <w:t>回收期數</w:t>
            </w:r>
          </w:p>
        </w:tc>
        <w:tc>
          <w:tcPr>
            <w:tcW w:w="1056" w:type="dxa"/>
          </w:tcPr>
          <w:p w14:paraId="71966192" w14:textId="77777777" w:rsidR="00C46AE2" w:rsidRDefault="00C46AE2" w:rsidP="002D7524">
            <w:pPr>
              <w:rPr>
                <w:rFonts w:ascii="標楷體" w:eastAsia="標楷體" w:hAnsi="標楷體"/>
              </w:rPr>
            </w:pPr>
            <w:r>
              <w:rPr>
                <w:rFonts w:ascii="標楷體" w:eastAsia="標楷體" w:hAnsi="標楷體" w:hint="eastAsia"/>
              </w:rPr>
              <w:t>3</w:t>
            </w:r>
          </w:p>
        </w:tc>
        <w:tc>
          <w:tcPr>
            <w:tcW w:w="849" w:type="dxa"/>
          </w:tcPr>
          <w:p w14:paraId="312A00F2" w14:textId="77777777" w:rsidR="00C46AE2" w:rsidRDefault="00C46AE2" w:rsidP="002D7524">
            <w:pPr>
              <w:rPr>
                <w:rFonts w:ascii="標楷體" w:eastAsia="標楷體" w:hAnsi="標楷體"/>
              </w:rPr>
            </w:pPr>
          </w:p>
        </w:tc>
        <w:tc>
          <w:tcPr>
            <w:tcW w:w="1588" w:type="dxa"/>
          </w:tcPr>
          <w:p w14:paraId="337314C3" w14:textId="77777777" w:rsidR="00C46AE2" w:rsidRDefault="00C46AE2" w:rsidP="002D7524">
            <w:pPr>
              <w:rPr>
                <w:rFonts w:ascii="標楷體" w:eastAsia="標楷體" w:hAnsi="標楷體"/>
              </w:rPr>
            </w:pPr>
          </w:p>
        </w:tc>
        <w:tc>
          <w:tcPr>
            <w:tcW w:w="561" w:type="dxa"/>
          </w:tcPr>
          <w:p w14:paraId="60F0564D" w14:textId="77777777" w:rsidR="00C46AE2" w:rsidRDefault="00C46AE2" w:rsidP="002D7524">
            <w:pPr>
              <w:rPr>
                <w:rFonts w:ascii="標楷體" w:eastAsia="標楷體" w:hAnsi="標楷體"/>
              </w:rPr>
            </w:pPr>
          </w:p>
        </w:tc>
        <w:tc>
          <w:tcPr>
            <w:tcW w:w="633" w:type="dxa"/>
          </w:tcPr>
          <w:p w14:paraId="7F2BC387" w14:textId="77777777" w:rsidR="00C46AE2" w:rsidRDefault="00C46AE2" w:rsidP="002D7524">
            <w:pPr>
              <w:jc w:val="center"/>
              <w:rPr>
                <w:rFonts w:ascii="標楷體" w:eastAsia="標楷體" w:hAnsi="標楷體"/>
              </w:rPr>
            </w:pPr>
            <w:r>
              <w:rPr>
                <w:rFonts w:ascii="標楷體" w:eastAsia="標楷體" w:hAnsi="標楷體" w:hint="eastAsia"/>
              </w:rPr>
              <w:t>W</w:t>
            </w:r>
          </w:p>
        </w:tc>
        <w:tc>
          <w:tcPr>
            <w:tcW w:w="3954" w:type="dxa"/>
          </w:tcPr>
          <w:p w14:paraId="4CF9000A" w14:textId="77777777" w:rsidR="00C46AE2" w:rsidRDefault="00C46AE2" w:rsidP="002D7524">
            <w:pPr>
              <w:ind w:left="302" w:hangingChars="126" w:hanging="302"/>
              <w:rPr>
                <w:rFonts w:ascii="標楷體" w:eastAsia="標楷體" w:hAnsi="標楷體"/>
              </w:rPr>
            </w:pPr>
            <w:r>
              <w:rPr>
                <w:rFonts w:ascii="標楷體" w:eastAsia="標楷體" w:hAnsi="標楷體" w:hint="eastAsia"/>
              </w:rPr>
              <w:t>1.</w:t>
            </w:r>
            <w:r w:rsidRPr="003A376D">
              <w:rPr>
                <w:rFonts w:ascii="標楷體" w:eastAsia="標楷體" w:hAnsi="標楷體" w:hint="eastAsia"/>
              </w:rPr>
              <w:t>部份償還本金</w:t>
            </w:r>
            <w:r>
              <w:rPr>
                <w:rFonts w:ascii="標楷體" w:eastAsia="標楷體" w:hAnsi="標楷體" w:hint="eastAsia"/>
              </w:rPr>
              <w:t>&gt;0</w:t>
            </w:r>
            <w:r w:rsidRPr="003A376D">
              <w:rPr>
                <w:rFonts w:ascii="標楷體" w:eastAsia="標楷體" w:hAnsi="標楷體" w:hint="eastAsia"/>
              </w:rPr>
              <w:t>時，回收期數不可輸入</w:t>
            </w:r>
            <w:r>
              <w:rPr>
                <w:rFonts w:ascii="標楷體" w:eastAsia="標楷體" w:hAnsi="標楷體" w:hint="eastAsia"/>
              </w:rPr>
              <w:t>,其他自行輸入數字</w:t>
            </w:r>
          </w:p>
        </w:tc>
      </w:tr>
      <w:tr w:rsidR="00C46AE2" w:rsidRPr="00362205" w14:paraId="4F918492" w14:textId="77777777" w:rsidTr="00E71A04">
        <w:trPr>
          <w:trHeight w:val="244"/>
          <w:jc w:val="center"/>
        </w:trPr>
        <w:tc>
          <w:tcPr>
            <w:tcW w:w="576" w:type="dxa"/>
          </w:tcPr>
          <w:p w14:paraId="5306DFE8" w14:textId="77777777" w:rsidR="00C46AE2" w:rsidRDefault="00C46AE2" w:rsidP="002D7524">
            <w:pPr>
              <w:rPr>
                <w:rFonts w:ascii="標楷體" w:eastAsia="標楷體" w:hAnsi="標楷體"/>
              </w:rPr>
            </w:pPr>
            <w:r>
              <w:rPr>
                <w:rFonts w:ascii="標楷體" w:eastAsia="標楷體" w:hAnsi="標楷體" w:hint="eastAsia"/>
              </w:rPr>
              <w:t>1</w:t>
            </w:r>
            <w:r>
              <w:rPr>
                <w:rFonts w:ascii="標楷體" w:eastAsia="標楷體" w:hAnsi="標楷體"/>
              </w:rPr>
              <w:t>1.</w:t>
            </w:r>
          </w:p>
        </w:tc>
        <w:tc>
          <w:tcPr>
            <w:tcW w:w="977" w:type="dxa"/>
          </w:tcPr>
          <w:p w14:paraId="49C8AD8F" w14:textId="77777777" w:rsidR="00C46AE2" w:rsidRPr="00C01E25" w:rsidRDefault="00C46AE2" w:rsidP="002D7524">
            <w:pPr>
              <w:rPr>
                <w:rFonts w:ascii="標楷體" w:eastAsia="標楷體" w:hAnsi="標楷體"/>
              </w:rPr>
            </w:pPr>
            <w:r w:rsidRPr="00C01E25">
              <w:rPr>
                <w:rFonts w:ascii="標楷體" w:eastAsia="標楷體" w:hAnsi="標楷體"/>
              </w:rPr>
              <w:t>入帳日期</w:t>
            </w:r>
          </w:p>
        </w:tc>
        <w:tc>
          <w:tcPr>
            <w:tcW w:w="1056" w:type="dxa"/>
          </w:tcPr>
          <w:p w14:paraId="32B71E77" w14:textId="77777777" w:rsidR="00C46AE2" w:rsidRDefault="00C46AE2" w:rsidP="002D7524">
            <w:pPr>
              <w:rPr>
                <w:rFonts w:ascii="標楷體" w:eastAsia="標楷體" w:hAnsi="標楷體"/>
              </w:rPr>
            </w:pPr>
            <w:r>
              <w:rPr>
                <w:rFonts w:ascii="標楷體" w:eastAsia="標楷體" w:hAnsi="標楷體" w:hint="eastAsia"/>
              </w:rPr>
              <w:t>7</w:t>
            </w:r>
          </w:p>
        </w:tc>
        <w:tc>
          <w:tcPr>
            <w:tcW w:w="849" w:type="dxa"/>
          </w:tcPr>
          <w:p w14:paraId="36189B11" w14:textId="77777777" w:rsidR="00C46AE2" w:rsidRDefault="00C46AE2" w:rsidP="002D7524">
            <w:pPr>
              <w:rPr>
                <w:rFonts w:ascii="標楷體" w:eastAsia="標楷體" w:hAnsi="標楷體"/>
              </w:rPr>
            </w:pPr>
            <w:r>
              <w:rPr>
                <w:rFonts w:ascii="標楷體" w:eastAsia="標楷體" w:hAnsi="標楷體" w:hint="eastAsia"/>
              </w:rPr>
              <w:t>會計日</w:t>
            </w:r>
          </w:p>
        </w:tc>
        <w:tc>
          <w:tcPr>
            <w:tcW w:w="1588" w:type="dxa"/>
          </w:tcPr>
          <w:p w14:paraId="69019ADD" w14:textId="77777777" w:rsidR="00C46AE2" w:rsidRDefault="00C46AE2" w:rsidP="002D7524">
            <w:pPr>
              <w:rPr>
                <w:rFonts w:ascii="標楷體" w:eastAsia="標楷體" w:hAnsi="標楷體"/>
              </w:rPr>
            </w:pPr>
          </w:p>
        </w:tc>
        <w:tc>
          <w:tcPr>
            <w:tcW w:w="561" w:type="dxa"/>
          </w:tcPr>
          <w:p w14:paraId="7D9EF942" w14:textId="77777777" w:rsidR="00C46AE2" w:rsidRDefault="00C46AE2" w:rsidP="002D7524">
            <w:pPr>
              <w:rPr>
                <w:rFonts w:ascii="標楷體" w:eastAsia="標楷體" w:hAnsi="標楷體"/>
              </w:rPr>
            </w:pPr>
            <w:r>
              <w:rPr>
                <w:rFonts w:ascii="標楷體" w:eastAsia="標楷體" w:hAnsi="標楷體" w:hint="eastAsia"/>
              </w:rPr>
              <w:t>V</w:t>
            </w:r>
          </w:p>
        </w:tc>
        <w:tc>
          <w:tcPr>
            <w:tcW w:w="633" w:type="dxa"/>
          </w:tcPr>
          <w:p w14:paraId="56CD452C" w14:textId="77777777" w:rsidR="00C46AE2" w:rsidRDefault="00C46AE2" w:rsidP="002D7524">
            <w:pPr>
              <w:jc w:val="center"/>
              <w:rPr>
                <w:rFonts w:ascii="標楷體" w:eastAsia="標楷體" w:hAnsi="標楷體"/>
              </w:rPr>
            </w:pPr>
            <w:r>
              <w:rPr>
                <w:rFonts w:ascii="標楷體" w:eastAsia="標楷體" w:hAnsi="標楷體" w:hint="eastAsia"/>
              </w:rPr>
              <w:t>W</w:t>
            </w:r>
          </w:p>
        </w:tc>
        <w:tc>
          <w:tcPr>
            <w:tcW w:w="3954" w:type="dxa"/>
          </w:tcPr>
          <w:p w14:paraId="1BE38DEA" w14:textId="77777777" w:rsidR="00C46AE2" w:rsidRDefault="00C46AE2" w:rsidP="002D7524">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必須輸入日期,檢核條件:</w:t>
            </w:r>
          </w:p>
          <w:p w14:paraId="03C81730" w14:textId="77777777" w:rsidR="00C46AE2" w:rsidRDefault="00C46AE2" w:rsidP="002D7524">
            <w:pPr>
              <w:rPr>
                <w:rFonts w:ascii="標楷體" w:eastAsia="標楷體" w:hAnsi="標楷體"/>
              </w:rPr>
            </w:pPr>
            <w:r w:rsidRPr="00F3173B">
              <w:rPr>
                <w:rFonts w:ascii="標楷體" w:eastAsia="標楷體" w:hAnsi="標楷體" w:hint="eastAsia"/>
              </w:rPr>
              <w:t>(1).不可空白/</w:t>
            </w:r>
            <w:r w:rsidRPr="000E3321">
              <w:rPr>
                <w:rFonts w:ascii="標楷體" w:eastAsia="標楷體" w:hAnsi="標楷體"/>
              </w:rPr>
              <w:t>V(7)</w:t>
            </w:r>
            <w:r>
              <w:rPr>
                <w:rFonts w:ascii="標楷體" w:eastAsia="標楷體" w:hAnsi="標楷體" w:hint="eastAsia"/>
              </w:rPr>
              <w:t xml:space="preserve"> </w:t>
            </w:r>
          </w:p>
          <w:p w14:paraId="2E2E435D" w14:textId="77777777" w:rsidR="00C46AE2" w:rsidRDefault="00C46AE2" w:rsidP="002D7524">
            <w:pPr>
              <w:rPr>
                <w:rFonts w:ascii="標楷體" w:eastAsia="標楷體" w:hAnsi="標楷體"/>
              </w:rPr>
            </w:pPr>
            <w:r>
              <w:rPr>
                <w:rFonts w:ascii="標楷體" w:eastAsia="標楷體" w:hAnsi="標楷體" w:hint="eastAsia"/>
              </w:rPr>
              <w:lastRenderedPageBreak/>
              <w:t>(2).</w:t>
            </w:r>
            <w:r w:rsidRPr="00F3173B">
              <w:rPr>
                <w:rFonts w:ascii="標楷體" w:eastAsia="標楷體" w:hAnsi="標楷體" w:hint="eastAsia"/>
              </w:rPr>
              <w:t>日期格式/A(DATE,0)</w:t>
            </w:r>
          </w:p>
          <w:p w14:paraId="3FDAFFBB" w14:textId="77777777" w:rsidR="00C46AE2" w:rsidRDefault="00C46AE2" w:rsidP="002D7524">
            <w:pPr>
              <w:rPr>
                <w:rFonts w:ascii="標楷體" w:eastAsia="標楷體" w:hAnsi="標楷體"/>
              </w:rPr>
            </w:pPr>
            <w:r>
              <w:rPr>
                <w:rFonts w:ascii="標楷體" w:eastAsia="標楷體" w:hAnsi="標楷體" w:hint="eastAsia"/>
              </w:rPr>
              <w:t>(3).若[撥款序號]有輸入,則不可小於該筆撥款之[撥款日期]且不可大於該筆撥款之[到期日]</w:t>
            </w:r>
          </w:p>
        </w:tc>
      </w:tr>
      <w:tr w:rsidR="00C46AE2" w:rsidRPr="00362205" w14:paraId="3BBCDE83" w14:textId="77777777" w:rsidTr="00E71A04">
        <w:trPr>
          <w:trHeight w:val="244"/>
          <w:jc w:val="center"/>
        </w:trPr>
        <w:tc>
          <w:tcPr>
            <w:tcW w:w="576" w:type="dxa"/>
          </w:tcPr>
          <w:p w14:paraId="1C97B480" w14:textId="77777777" w:rsidR="00C46AE2" w:rsidRDefault="00C46AE2" w:rsidP="002D7524">
            <w:pPr>
              <w:rPr>
                <w:rFonts w:ascii="標楷體" w:eastAsia="標楷體" w:hAnsi="標楷體"/>
              </w:rPr>
            </w:pPr>
            <w:r>
              <w:rPr>
                <w:rFonts w:ascii="標楷體" w:eastAsia="標楷體" w:hAnsi="標楷體" w:hint="eastAsia"/>
              </w:rPr>
              <w:lastRenderedPageBreak/>
              <w:t>1</w:t>
            </w:r>
            <w:r>
              <w:rPr>
                <w:rFonts w:ascii="標楷體" w:eastAsia="標楷體" w:hAnsi="標楷體"/>
              </w:rPr>
              <w:t>2.</w:t>
            </w:r>
          </w:p>
        </w:tc>
        <w:tc>
          <w:tcPr>
            <w:tcW w:w="977" w:type="dxa"/>
          </w:tcPr>
          <w:p w14:paraId="02F455B7" w14:textId="77777777" w:rsidR="00C46AE2" w:rsidRDefault="00C46AE2" w:rsidP="002D7524">
            <w:pPr>
              <w:rPr>
                <w:rFonts w:ascii="標楷體" w:eastAsia="標楷體" w:hAnsi="標楷體"/>
              </w:rPr>
            </w:pPr>
            <w:r>
              <w:rPr>
                <w:rFonts w:ascii="標楷體" w:eastAsia="標楷體" w:hAnsi="標楷體" w:hint="eastAsia"/>
              </w:rPr>
              <w:t>顯示方式</w:t>
            </w:r>
          </w:p>
        </w:tc>
        <w:tc>
          <w:tcPr>
            <w:tcW w:w="1056" w:type="dxa"/>
          </w:tcPr>
          <w:p w14:paraId="7288FE55" w14:textId="77777777" w:rsidR="00C46AE2" w:rsidRPr="003D7B59" w:rsidRDefault="00C46AE2" w:rsidP="002D7524">
            <w:pPr>
              <w:rPr>
                <w:rFonts w:ascii="標楷體" w:eastAsia="標楷體" w:hAnsi="標楷體"/>
              </w:rPr>
            </w:pPr>
            <w:r>
              <w:rPr>
                <w:rFonts w:ascii="標楷體" w:eastAsia="標楷體" w:hAnsi="標楷體" w:hint="eastAsia"/>
              </w:rPr>
              <w:t>1</w:t>
            </w:r>
          </w:p>
        </w:tc>
        <w:tc>
          <w:tcPr>
            <w:tcW w:w="849" w:type="dxa"/>
          </w:tcPr>
          <w:p w14:paraId="0C91ED35" w14:textId="77777777" w:rsidR="00C46AE2" w:rsidRDefault="00C46AE2" w:rsidP="002D7524">
            <w:pPr>
              <w:rPr>
                <w:rFonts w:ascii="標楷體" w:eastAsia="標楷體" w:hAnsi="標楷體"/>
              </w:rPr>
            </w:pPr>
            <w:r>
              <w:rPr>
                <w:rFonts w:ascii="標楷體" w:eastAsia="標楷體" w:hAnsi="標楷體" w:hint="eastAsia"/>
              </w:rPr>
              <w:t>0</w:t>
            </w:r>
          </w:p>
        </w:tc>
        <w:tc>
          <w:tcPr>
            <w:tcW w:w="1588" w:type="dxa"/>
          </w:tcPr>
          <w:p w14:paraId="5545CB11" w14:textId="77777777" w:rsidR="00C46AE2" w:rsidRDefault="00C46AE2" w:rsidP="002D7524">
            <w:pPr>
              <w:rPr>
                <w:rFonts w:ascii="標楷體" w:eastAsia="標楷體" w:hAnsi="標楷體"/>
              </w:rPr>
            </w:pPr>
            <w:r>
              <w:rPr>
                <w:rFonts w:ascii="標楷體" w:eastAsia="標楷體" w:hAnsi="標楷體" w:hint="eastAsia"/>
              </w:rPr>
              <w:t>0:瀏覽</w:t>
            </w:r>
          </w:p>
          <w:p w14:paraId="718C2995" w14:textId="77777777" w:rsidR="00C46AE2" w:rsidRDefault="00C46AE2" w:rsidP="002D7524">
            <w:pPr>
              <w:rPr>
                <w:rFonts w:ascii="標楷體" w:eastAsia="標楷體" w:hAnsi="標楷體"/>
              </w:rPr>
            </w:pPr>
            <w:r>
              <w:rPr>
                <w:rFonts w:ascii="標楷體" w:eastAsia="標楷體" w:hAnsi="標楷體" w:hint="eastAsia"/>
              </w:rPr>
              <w:t>1:印表</w:t>
            </w:r>
          </w:p>
        </w:tc>
        <w:tc>
          <w:tcPr>
            <w:tcW w:w="561" w:type="dxa"/>
          </w:tcPr>
          <w:p w14:paraId="2924343D" w14:textId="77777777" w:rsidR="00C46AE2" w:rsidRDefault="00C46AE2" w:rsidP="002D7524">
            <w:pPr>
              <w:rPr>
                <w:rFonts w:ascii="標楷體" w:eastAsia="標楷體" w:hAnsi="標楷體"/>
              </w:rPr>
            </w:pPr>
            <w:r>
              <w:rPr>
                <w:rFonts w:ascii="標楷體" w:eastAsia="標楷體" w:hAnsi="標楷體" w:hint="eastAsia"/>
              </w:rPr>
              <w:t>V</w:t>
            </w:r>
          </w:p>
        </w:tc>
        <w:tc>
          <w:tcPr>
            <w:tcW w:w="633" w:type="dxa"/>
          </w:tcPr>
          <w:p w14:paraId="6CF4CC6B" w14:textId="77777777" w:rsidR="00C46AE2" w:rsidRDefault="00C46AE2" w:rsidP="002D7524">
            <w:pPr>
              <w:jc w:val="center"/>
              <w:rPr>
                <w:rFonts w:ascii="標楷體" w:eastAsia="標楷體" w:hAnsi="標楷體"/>
              </w:rPr>
            </w:pPr>
            <w:r>
              <w:rPr>
                <w:rFonts w:ascii="標楷體" w:eastAsia="標楷體" w:hAnsi="標楷體" w:hint="eastAsia"/>
              </w:rPr>
              <w:t>W</w:t>
            </w:r>
          </w:p>
        </w:tc>
        <w:tc>
          <w:tcPr>
            <w:tcW w:w="3954" w:type="dxa"/>
          </w:tcPr>
          <w:p w14:paraId="065310EC" w14:textId="77777777" w:rsidR="00C46AE2" w:rsidRDefault="00C46AE2" w:rsidP="002D7524">
            <w:pPr>
              <w:rPr>
                <w:rFonts w:ascii="標楷體" w:eastAsia="標楷體" w:hAnsi="標楷體"/>
              </w:rPr>
            </w:pPr>
            <w:r>
              <w:rPr>
                <w:rFonts w:ascii="標楷體" w:eastAsia="標楷體" w:hAnsi="標楷體" w:hint="eastAsia"/>
              </w:rPr>
              <w:t>1</w:t>
            </w:r>
            <w:r>
              <w:rPr>
                <w:rFonts w:ascii="標楷體" w:eastAsia="標楷體" w:hAnsi="標楷體"/>
              </w:rPr>
              <w:t>.</w:t>
            </w:r>
            <w:r w:rsidRPr="00EA341D">
              <w:rPr>
                <w:rFonts w:ascii="標楷體" w:eastAsia="標楷體" w:hAnsi="標楷體" w:hint="eastAsia"/>
              </w:rPr>
              <w:t>必須輸入代碼,檢核條件：依選單/V(H)</w:t>
            </w:r>
          </w:p>
        </w:tc>
      </w:tr>
    </w:tbl>
    <w:p w14:paraId="57B12AF2" w14:textId="77777777" w:rsidR="00C46AE2" w:rsidRDefault="00C46AE2" w:rsidP="00C46AE2">
      <w:pPr>
        <w:pStyle w:val="42"/>
        <w:spacing w:after="48"/>
        <w:ind w:leftChars="0" w:left="0"/>
        <w:rPr>
          <w:rFonts w:hAnsi="標楷體"/>
        </w:rPr>
      </w:pPr>
    </w:p>
    <w:p w14:paraId="42C95A35" w14:textId="77777777" w:rsidR="00C46AE2" w:rsidRDefault="00C46AE2" w:rsidP="00C46AE2">
      <w:pPr>
        <w:pStyle w:val="42"/>
        <w:spacing w:after="48"/>
        <w:ind w:leftChars="0" w:left="0"/>
        <w:rPr>
          <w:rFonts w:hAnsi="標楷體"/>
        </w:rPr>
      </w:pPr>
      <w:r>
        <w:rPr>
          <w:rFonts w:hAnsi="標楷體" w:hint="eastAsia"/>
        </w:rPr>
        <w:t xml:space="preserve">          </w:t>
      </w:r>
      <w:r>
        <w:rPr>
          <w:rFonts w:hAnsi="標楷體" w:hint="eastAsia"/>
        </w:rPr>
        <w:t>輸出</w:t>
      </w:r>
      <w:r w:rsidRPr="00743962">
        <w:rPr>
          <w:rFonts w:hAnsi="標楷體" w:hint="eastAsia"/>
        </w:rPr>
        <w:t>畫面：</w:t>
      </w:r>
    </w:p>
    <w:p w14:paraId="41968A5B" w14:textId="44ECA4E3" w:rsidR="00C46AE2" w:rsidRDefault="007D1448" w:rsidP="00C46AE2">
      <w:pPr>
        <w:pStyle w:val="42"/>
        <w:spacing w:after="48"/>
        <w:ind w:leftChars="0" w:left="0"/>
        <w:rPr>
          <w:rFonts w:hAnsi="標楷體"/>
        </w:rPr>
      </w:pPr>
      <w:r w:rsidRPr="009C059C">
        <w:rPr>
          <w:rFonts w:hAnsi="標楷體"/>
          <w:noProof/>
        </w:rPr>
        <w:drawing>
          <wp:inline distT="0" distB="0" distL="0" distR="0" wp14:anchorId="1BA53543" wp14:editId="67DDD977">
            <wp:extent cx="6483350" cy="2781300"/>
            <wp:effectExtent l="0" t="0" r="0" b="0"/>
            <wp:docPr id="14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6483350" cy="2781300"/>
                    </a:xfrm>
                    <a:prstGeom prst="rect">
                      <a:avLst/>
                    </a:prstGeom>
                    <a:noFill/>
                    <a:ln>
                      <a:noFill/>
                    </a:ln>
                  </pic:spPr>
                </pic:pic>
              </a:graphicData>
            </a:graphic>
          </wp:inline>
        </w:drawing>
      </w:r>
    </w:p>
    <w:p w14:paraId="47469C80" w14:textId="77777777" w:rsidR="00C46AE2" w:rsidRDefault="00C46AE2" w:rsidP="00C46AE2">
      <w:pPr>
        <w:pStyle w:val="42"/>
        <w:spacing w:after="48"/>
        <w:ind w:leftChars="0" w:left="0"/>
        <w:rPr>
          <w:rFonts w:hAnsi="標楷體"/>
        </w:rPr>
      </w:pPr>
    </w:p>
    <w:p w14:paraId="7AEEB35D" w14:textId="77777777" w:rsidR="00C46AE2" w:rsidRDefault="00C46AE2" w:rsidP="00C46AE2">
      <w:pPr>
        <w:pStyle w:val="af8"/>
        <w:numPr>
          <w:ilvl w:val="0"/>
          <w:numId w:val="3"/>
        </w:numPr>
      </w:pPr>
      <w:r>
        <w:rPr>
          <w:rFonts w:hint="eastAsia"/>
        </w:rPr>
        <w:t>輸出</w:t>
      </w:r>
      <w:r w:rsidRPr="003972CE">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7"/>
        <w:gridCol w:w="847"/>
        <w:gridCol w:w="1319"/>
        <w:gridCol w:w="4656"/>
        <w:gridCol w:w="2715"/>
      </w:tblGrid>
      <w:tr w:rsidR="00C46AE2" w:rsidRPr="008F1D46" w14:paraId="6B6F6A40" w14:textId="77777777" w:rsidTr="002D7524">
        <w:tc>
          <w:tcPr>
            <w:tcW w:w="682" w:type="dxa"/>
            <w:shd w:val="clear" w:color="auto" w:fill="D9D9D9"/>
          </w:tcPr>
          <w:p w14:paraId="3263E0F6" w14:textId="77777777" w:rsidR="00C46AE2" w:rsidRPr="00E2489F" w:rsidRDefault="00C46AE2" w:rsidP="002D7524">
            <w:pPr>
              <w:jc w:val="center"/>
              <w:rPr>
                <w:rFonts w:ascii="標楷體" w:eastAsia="標楷體" w:hAnsi="標楷體"/>
                <w:lang w:eastAsia="zh-HK"/>
              </w:rPr>
            </w:pPr>
            <w:r w:rsidRPr="00E2489F">
              <w:rPr>
                <w:rFonts w:ascii="標楷體" w:eastAsia="標楷體" w:hAnsi="標楷體" w:hint="eastAsia"/>
                <w:lang w:eastAsia="zh-HK"/>
              </w:rPr>
              <w:t>序號</w:t>
            </w:r>
          </w:p>
        </w:tc>
        <w:tc>
          <w:tcPr>
            <w:tcW w:w="969" w:type="dxa"/>
            <w:shd w:val="clear" w:color="auto" w:fill="D9D9D9"/>
          </w:tcPr>
          <w:p w14:paraId="3CB9FFAE" w14:textId="77777777" w:rsidR="00C46AE2" w:rsidRPr="00E2489F" w:rsidRDefault="00C46AE2" w:rsidP="002D7524">
            <w:pPr>
              <w:jc w:val="center"/>
              <w:rPr>
                <w:rFonts w:ascii="標楷體" w:eastAsia="標楷體" w:hAnsi="標楷體"/>
                <w:lang w:eastAsia="zh-HK"/>
              </w:rPr>
            </w:pPr>
            <w:r w:rsidRPr="00E2489F">
              <w:rPr>
                <w:rFonts w:ascii="標楷體" w:eastAsia="標楷體" w:hAnsi="標楷體" w:hint="eastAsia"/>
                <w:lang w:eastAsia="zh-HK"/>
              </w:rPr>
              <w:t>欄位型態</w:t>
            </w:r>
          </w:p>
        </w:tc>
        <w:tc>
          <w:tcPr>
            <w:tcW w:w="1590" w:type="dxa"/>
            <w:shd w:val="clear" w:color="auto" w:fill="D9D9D9"/>
          </w:tcPr>
          <w:p w14:paraId="46928689" w14:textId="77777777" w:rsidR="00C46AE2" w:rsidRPr="00E2489F" w:rsidRDefault="00C46AE2" w:rsidP="002D7524">
            <w:pPr>
              <w:jc w:val="center"/>
              <w:rPr>
                <w:rFonts w:ascii="標楷體" w:eastAsia="標楷體" w:hAnsi="標楷體"/>
                <w:lang w:eastAsia="zh-HK"/>
              </w:rPr>
            </w:pPr>
            <w:r w:rsidRPr="00E2489F">
              <w:rPr>
                <w:rFonts w:ascii="標楷體" w:eastAsia="標楷體" w:hAnsi="標楷體" w:hint="eastAsia"/>
                <w:lang w:eastAsia="zh-HK"/>
              </w:rPr>
              <w:t>欄位名稱</w:t>
            </w:r>
          </w:p>
        </w:tc>
        <w:tc>
          <w:tcPr>
            <w:tcW w:w="4056" w:type="dxa"/>
            <w:shd w:val="clear" w:color="auto" w:fill="D9D9D9"/>
          </w:tcPr>
          <w:p w14:paraId="7E4004D1" w14:textId="77777777" w:rsidR="00C46AE2" w:rsidRPr="00E2489F" w:rsidRDefault="00C46AE2" w:rsidP="002D7524">
            <w:pPr>
              <w:jc w:val="center"/>
              <w:rPr>
                <w:rFonts w:ascii="標楷體" w:eastAsia="標楷體" w:hAnsi="標楷體"/>
              </w:rPr>
            </w:pPr>
            <w:r w:rsidRPr="00E2489F">
              <w:rPr>
                <w:rFonts w:ascii="標楷體" w:eastAsia="標楷體" w:hAnsi="標楷體" w:hint="eastAsia"/>
                <w:lang w:eastAsia="zh-HK"/>
              </w:rPr>
              <w:t>資料來源</w:t>
            </w:r>
          </w:p>
        </w:tc>
        <w:tc>
          <w:tcPr>
            <w:tcW w:w="3123" w:type="dxa"/>
            <w:shd w:val="clear" w:color="auto" w:fill="D9D9D9"/>
          </w:tcPr>
          <w:p w14:paraId="7905B7F7" w14:textId="77777777" w:rsidR="00C46AE2" w:rsidRPr="004657D0" w:rsidRDefault="00C46AE2" w:rsidP="002D7524">
            <w:pPr>
              <w:jc w:val="center"/>
              <w:rPr>
                <w:rFonts w:ascii="標楷體" w:eastAsia="標楷體" w:hAnsi="標楷體"/>
                <w:lang w:eastAsia="zh-HK"/>
              </w:rPr>
            </w:pPr>
            <w:r w:rsidRPr="003D60EF">
              <w:rPr>
                <w:rFonts w:ascii="標楷體" w:eastAsia="標楷體" w:hAnsi="標楷體" w:hint="eastAsia"/>
                <w:lang w:eastAsia="zh-HK"/>
              </w:rPr>
              <w:t>輸出</w:t>
            </w:r>
            <w:r w:rsidRPr="004657D0">
              <w:rPr>
                <w:rFonts w:ascii="標楷體" w:eastAsia="標楷體" w:hAnsi="標楷體" w:hint="eastAsia"/>
              </w:rPr>
              <w:t>/</w:t>
            </w:r>
            <w:r w:rsidRPr="004657D0">
              <w:rPr>
                <w:rFonts w:ascii="標楷體" w:eastAsia="標楷體" w:hAnsi="標楷體" w:hint="eastAsia"/>
                <w:lang w:eastAsia="zh-HK"/>
              </w:rPr>
              <w:t>功能說明</w:t>
            </w:r>
          </w:p>
        </w:tc>
      </w:tr>
      <w:tr w:rsidR="00C46AE2" w:rsidRPr="008F1D46" w14:paraId="00B2DCB3" w14:textId="77777777" w:rsidTr="002D7524">
        <w:tc>
          <w:tcPr>
            <w:tcW w:w="682" w:type="dxa"/>
            <w:shd w:val="clear" w:color="auto" w:fill="auto"/>
          </w:tcPr>
          <w:p w14:paraId="2C4C0C44" w14:textId="77777777" w:rsidR="00C46AE2" w:rsidRPr="00E2489F" w:rsidRDefault="00C46AE2" w:rsidP="000B3165">
            <w:pPr>
              <w:numPr>
                <w:ilvl w:val="0"/>
                <w:numId w:val="115"/>
              </w:numPr>
              <w:jc w:val="center"/>
              <w:rPr>
                <w:rFonts w:ascii="標楷體" w:eastAsia="標楷體" w:hAnsi="標楷體"/>
                <w:lang w:eastAsia="zh-HK"/>
              </w:rPr>
            </w:pPr>
          </w:p>
        </w:tc>
        <w:tc>
          <w:tcPr>
            <w:tcW w:w="969" w:type="dxa"/>
            <w:shd w:val="clear" w:color="auto" w:fill="auto"/>
          </w:tcPr>
          <w:p w14:paraId="7C7F5FA5" w14:textId="77777777" w:rsidR="00C46AE2" w:rsidRPr="00E2489F" w:rsidRDefault="00C46AE2" w:rsidP="002D7524">
            <w:pPr>
              <w:jc w:val="center"/>
              <w:rPr>
                <w:rFonts w:ascii="標楷體" w:eastAsia="標楷體" w:hAnsi="標楷體"/>
                <w:lang w:eastAsia="zh-HK"/>
              </w:rPr>
            </w:pPr>
            <w:r w:rsidRPr="00E2489F">
              <w:rPr>
                <w:rFonts w:ascii="標楷體" w:eastAsia="標楷體" w:hAnsi="標楷體" w:hint="eastAsia"/>
                <w:lang w:eastAsia="zh-HK"/>
              </w:rPr>
              <w:t>資料</w:t>
            </w:r>
          </w:p>
        </w:tc>
        <w:tc>
          <w:tcPr>
            <w:tcW w:w="1590" w:type="dxa"/>
            <w:shd w:val="clear" w:color="auto" w:fill="auto"/>
          </w:tcPr>
          <w:p w14:paraId="3D854011" w14:textId="77777777" w:rsidR="00C46AE2" w:rsidRPr="00AE0C53" w:rsidRDefault="00EC148E" w:rsidP="002D7524">
            <w:pPr>
              <w:rPr>
                <w:rFonts w:ascii="標楷體" w:eastAsia="標楷體" w:hAnsi="標楷體"/>
                <w:color w:val="000000"/>
              </w:rPr>
            </w:pPr>
            <w:r>
              <w:rPr>
                <w:rFonts w:ascii="標楷體" w:eastAsia="標楷體" w:hAnsi="標楷體" w:hint="eastAsia"/>
                <w:color w:val="000000"/>
              </w:rPr>
              <w:t>借戶戶號</w:t>
            </w:r>
          </w:p>
        </w:tc>
        <w:tc>
          <w:tcPr>
            <w:tcW w:w="4056" w:type="dxa"/>
            <w:shd w:val="clear" w:color="auto" w:fill="auto"/>
          </w:tcPr>
          <w:p w14:paraId="3BF7A138" w14:textId="77777777" w:rsidR="00C46AE2" w:rsidRDefault="00C46AE2" w:rsidP="002D7524">
            <w:pPr>
              <w:rPr>
                <w:rFonts w:ascii="標楷體" w:eastAsia="標楷體" w:hAnsi="標楷體"/>
                <w:lang w:eastAsia="zh-HK"/>
              </w:rPr>
            </w:pPr>
            <w:r>
              <w:rPr>
                <w:rFonts w:ascii="標楷體" w:eastAsia="標楷體" w:hAnsi="標楷體" w:hint="eastAsia"/>
                <w:lang w:eastAsia="zh-HK"/>
              </w:rPr>
              <w:t>輸入欄位</w:t>
            </w:r>
          </w:p>
          <w:p w14:paraId="25F0C167" w14:textId="77777777" w:rsidR="00C46AE2" w:rsidRDefault="00C46AE2" w:rsidP="002D7524">
            <w:pPr>
              <w:rPr>
                <w:rFonts w:ascii="標楷體" w:eastAsia="標楷體" w:hAnsi="標楷體"/>
                <w:lang w:eastAsia="zh-HK"/>
              </w:rPr>
            </w:pPr>
            <w:r>
              <w:rPr>
                <w:rFonts w:ascii="標楷體" w:eastAsia="標楷體" w:hAnsi="標楷體" w:hint="eastAsia"/>
                <w:lang w:eastAsia="zh-HK"/>
              </w:rPr>
              <w:t>戶號</w:t>
            </w:r>
            <w:r>
              <w:rPr>
                <w:rFonts w:ascii="標楷體" w:eastAsia="標楷體" w:hAnsi="標楷體" w:hint="eastAsia"/>
              </w:rPr>
              <w:t>-</w:t>
            </w:r>
            <w:r>
              <w:rPr>
                <w:rFonts w:ascii="標楷體" w:eastAsia="標楷體" w:hAnsi="標楷體" w:hint="eastAsia"/>
                <w:lang w:eastAsia="zh-HK"/>
              </w:rPr>
              <w:t>額度</w:t>
            </w:r>
            <w:r>
              <w:rPr>
                <w:rFonts w:ascii="標楷體" w:eastAsia="標楷體" w:hAnsi="標楷體" w:hint="eastAsia"/>
              </w:rPr>
              <w:t>-</w:t>
            </w:r>
            <w:r>
              <w:rPr>
                <w:rFonts w:ascii="標楷體" w:eastAsia="標楷體" w:hAnsi="標楷體" w:hint="eastAsia"/>
                <w:lang w:eastAsia="zh-HK"/>
              </w:rPr>
              <w:t>撥款序號</w:t>
            </w:r>
          </w:p>
          <w:p w14:paraId="20386104" w14:textId="77777777" w:rsidR="00C46AE2" w:rsidRPr="004657D0" w:rsidRDefault="00C46AE2" w:rsidP="002D7524">
            <w:pPr>
              <w:rPr>
                <w:rFonts w:ascii="標楷體" w:eastAsia="標楷體" w:hAnsi="標楷體"/>
                <w:lang w:eastAsia="zh-HK"/>
              </w:rPr>
            </w:pPr>
            <w:r>
              <w:rPr>
                <w:rFonts w:ascii="標楷體" w:eastAsia="標楷體" w:hAnsi="標楷體" w:hint="eastAsia"/>
                <w:lang w:eastAsia="zh-HK"/>
              </w:rPr>
              <w:t>戶名</w:t>
            </w:r>
          </w:p>
        </w:tc>
        <w:tc>
          <w:tcPr>
            <w:tcW w:w="3123" w:type="dxa"/>
            <w:shd w:val="clear" w:color="auto" w:fill="auto"/>
          </w:tcPr>
          <w:p w14:paraId="2DEE8CB4" w14:textId="77777777" w:rsidR="00C46AE2" w:rsidRDefault="00C46AE2" w:rsidP="002D7524">
            <w:pPr>
              <w:rPr>
                <w:rFonts w:ascii="標楷體" w:eastAsia="標楷體" w:hAnsi="標楷體"/>
              </w:rPr>
            </w:pPr>
            <w:r>
              <w:rPr>
                <w:rFonts w:ascii="標楷體" w:eastAsia="標楷體" w:hAnsi="標楷體" w:hint="eastAsia"/>
                <w:lang w:eastAsia="zh-HK"/>
              </w:rPr>
              <w:t>戶號</w:t>
            </w:r>
            <w:r>
              <w:rPr>
                <w:rFonts w:ascii="標楷體" w:eastAsia="標楷體" w:hAnsi="標楷體" w:hint="eastAsia"/>
              </w:rPr>
              <w:t>-</w:t>
            </w:r>
            <w:r>
              <w:rPr>
                <w:rFonts w:ascii="標楷體" w:eastAsia="標楷體" w:hAnsi="標楷體" w:hint="eastAsia"/>
                <w:lang w:eastAsia="zh-HK"/>
              </w:rPr>
              <w:t>額度</w:t>
            </w:r>
            <w:r>
              <w:rPr>
                <w:rFonts w:ascii="標楷體" w:eastAsia="標楷體" w:hAnsi="標楷體" w:hint="eastAsia"/>
              </w:rPr>
              <w:t>-</w:t>
            </w:r>
            <w:r>
              <w:rPr>
                <w:rFonts w:ascii="標楷體" w:eastAsia="標楷體" w:hAnsi="標楷體" w:hint="eastAsia"/>
                <w:lang w:eastAsia="zh-HK"/>
              </w:rPr>
              <w:t>撥款</w:t>
            </w:r>
            <w:r>
              <w:rPr>
                <w:rFonts w:ascii="標楷體" w:eastAsia="標楷體" w:hAnsi="標楷體" w:hint="eastAsia"/>
              </w:rPr>
              <w:t>序號</w:t>
            </w:r>
          </w:p>
          <w:p w14:paraId="33989C59" w14:textId="77777777" w:rsidR="00C46AE2" w:rsidRPr="004657D0" w:rsidRDefault="00C46AE2" w:rsidP="002D7524">
            <w:pPr>
              <w:rPr>
                <w:rFonts w:ascii="標楷體" w:eastAsia="標楷體" w:hAnsi="標楷體"/>
                <w:lang w:eastAsia="zh-HK"/>
              </w:rPr>
            </w:pPr>
            <w:r>
              <w:rPr>
                <w:rFonts w:ascii="標楷體" w:eastAsia="標楷體" w:hAnsi="標楷體" w:hint="eastAsia"/>
              </w:rPr>
              <w:t>戶名</w:t>
            </w:r>
          </w:p>
        </w:tc>
      </w:tr>
      <w:tr w:rsidR="00C46AE2" w:rsidRPr="008F1D46" w14:paraId="401C42EF" w14:textId="77777777" w:rsidTr="002D7524">
        <w:tc>
          <w:tcPr>
            <w:tcW w:w="682" w:type="dxa"/>
            <w:shd w:val="clear" w:color="auto" w:fill="auto"/>
          </w:tcPr>
          <w:p w14:paraId="68C974C0" w14:textId="77777777" w:rsidR="00C46AE2" w:rsidRPr="00E2489F" w:rsidRDefault="00C46AE2" w:rsidP="000B3165">
            <w:pPr>
              <w:numPr>
                <w:ilvl w:val="0"/>
                <w:numId w:val="115"/>
              </w:numPr>
              <w:jc w:val="center"/>
              <w:rPr>
                <w:rFonts w:ascii="標楷體" w:eastAsia="標楷體" w:hAnsi="標楷體"/>
              </w:rPr>
            </w:pPr>
          </w:p>
        </w:tc>
        <w:tc>
          <w:tcPr>
            <w:tcW w:w="969" w:type="dxa"/>
            <w:shd w:val="clear" w:color="auto" w:fill="auto"/>
          </w:tcPr>
          <w:p w14:paraId="1390CCA9" w14:textId="77777777" w:rsidR="00C46AE2" w:rsidRPr="00E2489F" w:rsidRDefault="00C46AE2" w:rsidP="002D7524">
            <w:pPr>
              <w:jc w:val="center"/>
              <w:rPr>
                <w:rFonts w:ascii="標楷體" w:eastAsia="標楷體" w:hAnsi="標楷體"/>
                <w:lang w:eastAsia="zh-HK"/>
              </w:rPr>
            </w:pPr>
            <w:r w:rsidRPr="00E2489F">
              <w:rPr>
                <w:rFonts w:ascii="標楷體" w:eastAsia="標楷體" w:hAnsi="標楷體" w:hint="eastAsia"/>
                <w:lang w:eastAsia="zh-HK"/>
              </w:rPr>
              <w:t>資料</w:t>
            </w:r>
          </w:p>
        </w:tc>
        <w:tc>
          <w:tcPr>
            <w:tcW w:w="1590" w:type="dxa"/>
            <w:shd w:val="clear" w:color="auto" w:fill="auto"/>
          </w:tcPr>
          <w:p w14:paraId="35082558" w14:textId="77777777" w:rsidR="00C46AE2" w:rsidRPr="00AE0C53" w:rsidRDefault="00C46AE2" w:rsidP="002D7524">
            <w:pPr>
              <w:rPr>
                <w:rFonts w:ascii="標楷體" w:eastAsia="標楷體" w:hAnsi="標楷體"/>
                <w:color w:val="000000"/>
              </w:rPr>
            </w:pPr>
            <w:r w:rsidRPr="00AE0C53">
              <w:rPr>
                <w:rFonts w:ascii="標楷體" w:eastAsia="標楷體" w:hAnsi="標楷體"/>
                <w:color w:val="000000"/>
              </w:rPr>
              <w:t>入帳日期</w:t>
            </w:r>
          </w:p>
        </w:tc>
        <w:tc>
          <w:tcPr>
            <w:tcW w:w="4056" w:type="dxa"/>
            <w:shd w:val="clear" w:color="auto" w:fill="auto"/>
          </w:tcPr>
          <w:p w14:paraId="148D726B" w14:textId="77777777" w:rsidR="00C46AE2" w:rsidRDefault="00C46AE2" w:rsidP="002D7524">
            <w:pPr>
              <w:rPr>
                <w:rFonts w:ascii="標楷體" w:eastAsia="標楷體" w:hAnsi="標楷體"/>
                <w:lang w:eastAsia="zh-HK"/>
              </w:rPr>
            </w:pPr>
            <w:r>
              <w:rPr>
                <w:rFonts w:ascii="標楷體" w:eastAsia="標楷體" w:hAnsi="標楷體" w:hint="eastAsia"/>
                <w:lang w:eastAsia="zh-HK"/>
              </w:rPr>
              <w:t>輸入欄位</w:t>
            </w:r>
          </w:p>
          <w:p w14:paraId="116B375C" w14:textId="77777777" w:rsidR="00C46AE2" w:rsidRPr="004657D0" w:rsidRDefault="00C46AE2" w:rsidP="002D7524">
            <w:pPr>
              <w:rPr>
                <w:rFonts w:ascii="標楷體" w:eastAsia="標楷體" w:hAnsi="標楷體"/>
                <w:lang w:eastAsia="zh-HK"/>
              </w:rPr>
            </w:pPr>
            <w:r>
              <w:rPr>
                <w:rFonts w:ascii="標楷體" w:eastAsia="標楷體" w:hAnsi="標楷體" w:hint="eastAsia"/>
                <w:lang w:eastAsia="zh-HK"/>
              </w:rPr>
              <w:t>入帳日期</w:t>
            </w:r>
          </w:p>
        </w:tc>
        <w:tc>
          <w:tcPr>
            <w:tcW w:w="3123" w:type="dxa"/>
            <w:shd w:val="clear" w:color="auto" w:fill="auto"/>
          </w:tcPr>
          <w:p w14:paraId="593778A5" w14:textId="77777777" w:rsidR="00C46AE2" w:rsidRPr="004657D0" w:rsidRDefault="00C46AE2" w:rsidP="002D7524">
            <w:pPr>
              <w:rPr>
                <w:rFonts w:ascii="標楷體" w:eastAsia="標楷體" w:hAnsi="標楷體"/>
                <w:lang w:eastAsia="zh-HK"/>
              </w:rPr>
            </w:pPr>
            <w:r w:rsidRPr="00AE0C53">
              <w:rPr>
                <w:rFonts w:ascii="標楷體" w:eastAsia="標楷體" w:hAnsi="標楷體"/>
                <w:color w:val="000000"/>
              </w:rPr>
              <w:t>入帳日期</w:t>
            </w:r>
            <w:r>
              <w:rPr>
                <w:rFonts w:ascii="標楷體" w:eastAsia="標楷體" w:hAnsi="標楷體" w:hint="eastAsia"/>
                <w:color w:val="000000"/>
              </w:rPr>
              <w:t>yyy/mm/dd</w:t>
            </w:r>
          </w:p>
        </w:tc>
      </w:tr>
      <w:tr w:rsidR="00C46AE2" w:rsidRPr="008F1D46" w14:paraId="0119BE82" w14:textId="77777777" w:rsidTr="002D7524">
        <w:tc>
          <w:tcPr>
            <w:tcW w:w="682" w:type="dxa"/>
            <w:shd w:val="clear" w:color="auto" w:fill="auto"/>
          </w:tcPr>
          <w:p w14:paraId="1740A15F" w14:textId="77777777" w:rsidR="00C46AE2" w:rsidRPr="00E2489F" w:rsidRDefault="00C46AE2" w:rsidP="000B3165">
            <w:pPr>
              <w:numPr>
                <w:ilvl w:val="0"/>
                <w:numId w:val="115"/>
              </w:numPr>
              <w:jc w:val="center"/>
              <w:rPr>
                <w:rFonts w:ascii="標楷體" w:eastAsia="標楷體" w:hAnsi="標楷體"/>
              </w:rPr>
            </w:pPr>
          </w:p>
        </w:tc>
        <w:tc>
          <w:tcPr>
            <w:tcW w:w="969" w:type="dxa"/>
            <w:shd w:val="clear" w:color="auto" w:fill="auto"/>
          </w:tcPr>
          <w:p w14:paraId="257B651F" w14:textId="77777777" w:rsidR="00C46AE2" w:rsidRPr="00E2489F" w:rsidRDefault="00C46AE2" w:rsidP="002D7524">
            <w:pPr>
              <w:jc w:val="center"/>
              <w:rPr>
                <w:rFonts w:ascii="標楷體" w:eastAsia="標楷體" w:hAnsi="標楷體"/>
                <w:lang w:eastAsia="zh-HK"/>
              </w:rPr>
            </w:pPr>
            <w:r w:rsidRPr="00E2489F">
              <w:rPr>
                <w:rFonts w:ascii="標楷體" w:eastAsia="標楷體" w:hAnsi="標楷體" w:hint="eastAsia"/>
                <w:lang w:eastAsia="zh-HK"/>
              </w:rPr>
              <w:t>資料</w:t>
            </w:r>
          </w:p>
        </w:tc>
        <w:tc>
          <w:tcPr>
            <w:tcW w:w="1590" w:type="dxa"/>
            <w:shd w:val="clear" w:color="auto" w:fill="auto"/>
          </w:tcPr>
          <w:p w14:paraId="09E3252A" w14:textId="77777777" w:rsidR="00C46AE2" w:rsidRPr="00AE0C53" w:rsidRDefault="00C46AE2" w:rsidP="002D7524">
            <w:pPr>
              <w:rPr>
                <w:rFonts w:ascii="標楷體" w:eastAsia="標楷體" w:hAnsi="標楷體"/>
                <w:color w:val="000000"/>
              </w:rPr>
            </w:pPr>
            <w:r w:rsidRPr="00AE0C53">
              <w:rPr>
                <w:rFonts w:ascii="標楷體" w:eastAsia="標楷體" w:hAnsi="標楷體"/>
                <w:color w:val="000000"/>
              </w:rPr>
              <w:t>放款餘額</w:t>
            </w:r>
          </w:p>
        </w:tc>
        <w:tc>
          <w:tcPr>
            <w:tcW w:w="4056" w:type="dxa"/>
            <w:shd w:val="clear" w:color="auto" w:fill="auto"/>
          </w:tcPr>
          <w:p w14:paraId="6A1579FF" w14:textId="77777777" w:rsidR="00C46AE2" w:rsidRPr="0074114C" w:rsidRDefault="00C46AE2" w:rsidP="002D7524">
            <w:pPr>
              <w:rPr>
                <w:rFonts w:ascii="標楷體" w:eastAsia="標楷體" w:hAnsi="標楷體"/>
                <w:color w:val="000000"/>
              </w:rPr>
            </w:pPr>
            <w:r w:rsidRPr="0074114C">
              <w:rPr>
                <w:rFonts w:ascii="標楷體" w:eastAsia="標楷體" w:hAnsi="標楷體"/>
                <w:color w:val="000000"/>
              </w:rPr>
              <w:t>LoanBorMain</w:t>
            </w:r>
            <w:r w:rsidRPr="0074114C">
              <w:rPr>
                <w:rFonts w:ascii="標楷體" w:eastAsia="標楷體" w:hAnsi="標楷體" w:hint="eastAsia"/>
                <w:color w:val="000000"/>
              </w:rPr>
              <w:t>.</w:t>
            </w:r>
            <w:r w:rsidRPr="0074114C">
              <w:rPr>
                <w:rFonts w:ascii="標楷體" w:eastAsia="標楷體" w:hAnsi="標楷體"/>
                <w:color w:val="000000"/>
              </w:rPr>
              <w:t>LoanBal</w:t>
            </w:r>
          </w:p>
        </w:tc>
        <w:tc>
          <w:tcPr>
            <w:tcW w:w="3123" w:type="dxa"/>
            <w:shd w:val="clear" w:color="auto" w:fill="auto"/>
          </w:tcPr>
          <w:p w14:paraId="54F61F40" w14:textId="77777777" w:rsidR="00C46AE2" w:rsidRPr="004657D0" w:rsidRDefault="00C46AE2" w:rsidP="002D7524">
            <w:pPr>
              <w:rPr>
                <w:rFonts w:ascii="標楷體" w:eastAsia="標楷體" w:hAnsi="標楷體"/>
                <w:lang w:eastAsia="zh-HK"/>
              </w:rPr>
            </w:pPr>
            <w:r w:rsidRPr="00AE0C53">
              <w:rPr>
                <w:rFonts w:ascii="標楷體" w:eastAsia="標楷體" w:hAnsi="標楷體"/>
                <w:color w:val="000000"/>
              </w:rPr>
              <w:t>放款餘額</w:t>
            </w:r>
            <w:r>
              <w:rPr>
                <w:rFonts w:ascii="標楷體" w:eastAsia="標楷體" w:hAnsi="標楷體" w:hint="eastAsia"/>
                <w:color w:val="000000"/>
              </w:rPr>
              <w:t>999</w:t>
            </w:r>
            <w:r>
              <w:rPr>
                <w:rFonts w:ascii="標楷體" w:eastAsia="標楷體" w:hAnsi="標楷體"/>
                <w:color w:val="000000"/>
              </w:rPr>
              <w:t>,999</w:t>
            </w:r>
          </w:p>
        </w:tc>
      </w:tr>
      <w:tr w:rsidR="00C46AE2" w:rsidRPr="008F1D46" w14:paraId="5A7B92FC" w14:textId="77777777" w:rsidTr="002D7524">
        <w:tc>
          <w:tcPr>
            <w:tcW w:w="682" w:type="dxa"/>
            <w:shd w:val="clear" w:color="auto" w:fill="auto"/>
          </w:tcPr>
          <w:p w14:paraId="53AE360D" w14:textId="77777777" w:rsidR="00C46AE2" w:rsidRPr="00E2489F" w:rsidRDefault="00C46AE2" w:rsidP="000B3165">
            <w:pPr>
              <w:numPr>
                <w:ilvl w:val="0"/>
                <w:numId w:val="115"/>
              </w:numPr>
              <w:jc w:val="center"/>
              <w:rPr>
                <w:rFonts w:ascii="標楷體" w:eastAsia="標楷體" w:hAnsi="標楷體"/>
              </w:rPr>
            </w:pPr>
          </w:p>
        </w:tc>
        <w:tc>
          <w:tcPr>
            <w:tcW w:w="969" w:type="dxa"/>
            <w:shd w:val="clear" w:color="auto" w:fill="auto"/>
          </w:tcPr>
          <w:p w14:paraId="5D5C6CBC" w14:textId="77777777" w:rsidR="00C46AE2" w:rsidRPr="00E2489F" w:rsidRDefault="00C46AE2" w:rsidP="002D7524">
            <w:pPr>
              <w:jc w:val="center"/>
              <w:rPr>
                <w:rFonts w:ascii="標楷體" w:eastAsia="標楷體" w:hAnsi="標楷體"/>
                <w:lang w:eastAsia="zh-HK"/>
              </w:rPr>
            </w:pPr>
            <w:r w:rsidRPr="00E2489F">
              <w:rPr>
                <w:rFonts w:ascii="標楷體" w:eastAsia="標楷體" w:hAnsi="標楷體" w:hint="eastAsia"/>
                <w:lang w:eastAsia="zh-HK"/>
              </w:rPr>
              <w:t>資料</w:t>
            </w:r>
          </w:p>
        </w:tc>
        <w:tc>
          <w:tcPr>
            <w:tcW w:w="1590" w:type="dxa"/>
            <w:shd w:val="clear" w:color="auto" w:fill="auto"/>
          </w:tcPr>
          <w:p w14:paraId="3DC44FB3" w14:textId="77777777" w:rsidR="00C46AE2" w:rsidRPr="00AE0C53" w:rsidRDefault="00C46AE2" w:rsidP="002D7524">
            <w:pPr>
              <w:rPr>
                <w:rFonts w:ascii="標楷體" w:eastAsia="標楷體" w:hAnsi="標楷體"/>
                <w:color w:val="000000"/>
              </w:rPr>
            </w:pPr>
            <w:r w:rsidRPr="00AE0C53">
              <w:rPr>
                <w:rFonts w:ascii="標楷體" w:eastAsia="標楷體" w:hAnsi="標楷體"/>
                <w:color w:val="000000"/>
              </w:rPr>
              <w:t>計息期間</w:t>
            </w:r>
          </w:p>
        </w:tc>
        <w:tc>
          <w:tcPr>
            <w:tcW w:w="4056" w:type="dxa"/>
            <w:shd w:val="clear" w:color="auto" w:fill="auto"/>
          </w:tcPr>
          <w:p w14:paraId="2F3252FB" w14:textId="47E04F1E" w:rsidR="00C46AE2" w:rsidRPr="0074114C" w:rsidRDefault="00DE768C" w:rsidP="002D7524">
            <w:pPr>
              <w:rPr>
                <w:rFonts w:ascii="標楷體" w:eastAsia="標楷體" w:hAnsi="標楷體"/>
                <w:color w:val="000000"/>
              </w:rPr>
            </w:pPr>
            <w:r>
              <w:rPr>
                <w:rFonts w:ascii="標楷體" w:eastAsia="標楷體" w:hAnsi="標楷體"/>
                <w:color w:val="000000"/>
              </w:rPr>
              <w:t>L</w:t>
            </w:r>
            <w:r w:rsidRPr="0074114C">
              <w:rPr>
                <w:rFonts w:ascii="標楷體" w:eastAsia="標楷體" w:hAnsi="標楷體"/>
                <w:color w:val="000000"/>
              </w:rPr>
              <w:t>oanCalcRepayIntCom</w:t>
            </w:r>
            <w:r w:rsidR="00C46AE2" w:rsidRPr="0074114C">
              <w:rPr>
                <w:rFonts w:ascii="標楷體" w:eastAsia="標楷體" w:hAnsi="標楷體" w:hint="eastAsia"/>
                <w:color w:val="000000"/>
              </w:rPr>
              <w:t>.</w:t>
            </w:r>
            <w:r w:rsidR="00C46AE2" w:rsidRPr="0074114C">
              <w:rPr>
                <w:rFonts w:ascii="標楷體" w:eastAsia="標楷體" w:hAnsi="標楷體"/>
                <w:color w:val="000000"/>
              </w:rPr>
              <w:t>StartDate</w:t>
            </w:r>
            <w:r w:rsidR="00C46AE2" w:rsidRPr="0074114C">
              <w:rPr>
                <w:rFonts w:ascii="標楷體" w:eastAsia="標楷體" w:hAnsi="標楷體" w:hint="eastAsia"/>
                <w:color w:val="000000"/>
              </w:rPr>
              <w:t>-</w:t>
            </w:r>
            <w:r w:rsidR="00C46AE2" w:rsidRPr="0074114C">
              <w:rPr>
                <w:rFonts w:ascii="標楷體" w:eastAsia="標楷體" w:hAnsi="標楷體"/>
                <w:color w:val="000000"/>
              </w:rPr>
              <w:t xml:space="preserve"> </w:t>
            </w:r>
            <w:r>
              <w:rPr>
                <w:rFonts w:ascii="標楷體" w:eastAsia="標楷體" w:hAnsi="標楷體"/>
                <w:color w:val="000000"/>
              </w:rPr>
              <w:t>L</w:t>
            </w:r>
            <w:r w:rsidRPr="0074114C">
              <w:rPr>
                <w:rFonts w:ascii="標楷體" w:eastAsia="標楷體" w:hAnsi="標楷體"/>
                <w:color w:val="000000"/>
              </w:rPr>
              <w:t>oanCalcRepayIntCom</w:t>
            </w:r>
            <w:r w:rsidR="00C46AE2" w:rsidRPr="0074114C">
              <w:rPr>
                <w:rFonts w:ascii="標楷體" w:eastAsia="標楷體" w:hAnsi="標楷體" w:hint="eastAsia"/>
                <w:color w:val="000000"/>
              </w:rPr>
              <w:t>.</w:t>
            </w:r>
            <w:r w:rsidR="00C46AE2" w:rsidRPr="0074114C">
              <w:rPr>
                <w:rFonts w:ascii="標楷體" w:eastAsia="標楷體" w:hAnsi="標楷體"/>
                <w:color w:val="000000"/>
              </w:rPr>
              <w:t>EndDate</w:t>
            </w:r>
          </w:p>
        </w:tc>
        <w:tc>
          <w:tcPr>
            <w:tcW w:w="3123" w:type="dxa"/>
            <w:shd w:val="clear" w:color="auto" w:fill="auto"/>
          </w:tcPr>
          <w:p w14:paraId="38A62F91" w14:textId="77777777" w:rsidR="00C46AE2" w:rsidRPr="004657D0" w:rsidRDefault="00C46AE2" w:rsidP="002D7524">
            <w:pPr>
              <w:rPr>
                <w:rFonts w:ascii="標楷體" w:eastAsia="標楷體" w:hAnsi="標楷體"/>
                <w:lang w:eastAsia="zh-HK"/>
              </w:rPr>
            </w:pPr>
            <w:r w:rsidRPr="00AE0C53">
              <w:rPr>
                <w:rFonts w:ascii="標楷體" w:eastAsia="標楷體" w:hAnsi="標楷體"/>
                <w:color w:val="000000"/>
              </w:rPr>
              <w:t>計息期間</w:t>
            </w:r>
            <w:r>
              <w:rPr>
                <w:rFonts w:ascii="標楷體" w:eastAsia="標楷體" w:hAnsi="標楷體" w:hint="eastAsia"/>
                <w:color w:val="000000"/>
              </w:rPr>
              <w:t>yyy/mm/dd-yyy/mm/dd</w:t>
            </w:r>
          </w:p>
        </w:tc>
      </w:tr>
      <w:tr w:rsidR="00C46AE2" w:rsidRPr="008F1D46" w14:paraId="7562D9AF" w14:textId="77777777" w:rsidTr="002D7524">
        <w:tc>
          <w:tcPr>
            <w:tcW w:w="682" w:type="dxa"/>
            <w:shd w:val="clear" w:color="auto" w:fill="auto"/>
          </w:tcPr>
          <w:p w14:paraId="51C2A80F" w14:textId="77777777" w:rsidR="00C46AE2" w:rsidRPr="00E2489F" w:rsidRDefault="00C46AE2" w:rsidP="000B3165">
            <w:pPr>
              <w:numPr>
                <w:ilvl w:val="0"/>
                <w:numId w:val="115"/>
              </w:numPr>
              <w:jc w:val="center"/>
              <w:rPr>
                <w:rFonts w:ascii="標楷體" w:eastAsia="標楷體" w:hAnsi="標楷體"/>
              </w:rPr>
            </w:pPr>
          </w:p>
        </w:tc>
        <w:tc>
          <w:tcPr>
            <w:tcW w:w="969" w:type="dxa"/>
            <w:shd w:val="clear" w:color="auto" w:fill="auto"/>
          </w:tcPr>
          <w:p w14:paraId="33B63179" w14:textId="77777777" w:rsidR="00C46AE2" w:rsidRPr="00E2489F" w:rsidRDefault="00C46AE2" w:rsidP="002D7524">
            <w:pPr>
              <w:jc w:val="center"/>
              <w:rPr>
                <w:rFonts w:ascii="標楷體" w:eastAsia="標楷體" w:hAnsi="標楷體"/>
                <w:lang w:eastAsia="zh-HK"/>
              </w:rPr>
            </w:pPr>
            <w:r w:rsidRPr="00E2489F">
              <w:rPr>
                <w:rFonts w:ascii="標楷體" w:eastAsia="標楷體" w:hAnsi="標楷體" w:hint="eastAsia"/>
                <w:lang w:eastAsia="zh-HK"/>
              </w:rPr>
              <w:t>資料</w:t>
            </w:r>
          </w:p>
        </w:tc>
        <w:tc>
          <w:tcPr>
            <w:tcW w:w="1590" w:type="dxa"/>
            <w:shd w:val="clear" w:color="auto" w:fill="auto"/>
          </w:tcPr>
          <w:p w14:paraId="6F94C99E" w14:textId="77777777" w:rsidR="00C46AE2" w:rsidRPr="00AE0C53" w:rsidRDefault="00C46AE2" w:rsidP="002D7524">
            <w:pPr>
              <w:rPr>
                <w:rFonts w:ascii="標楷體" w:eastAsia="標楷體" w:hAnsi="標楷體"/>
                <w:color w:val="000000"/>
              </w:rPr>
            </w:pPr>
            <w:r w:rsidRPr="00AE0C53">
              <w:rPr>
                <w:rFonts w:ascii="標楷體" w:eastAsia="標楷體" w:hAnsi="標楷體"/>
                <w:color w:val="000000"/>
              </w:rPr>
              <w:t>利率</w:t>
            </w:r>
          </w:p>
        </w:tc>
        <w:tc>
          <w:tcPr>
            <w:tcW w:w="4056" w:type="dxa"/>
            <w:shd w:val="clear" w:color="auto" w:fill="auto"/>
          </w:tcPr>
          <w:p w14:paraId="3A07AA5C" w14:textId="77777777" w:rsidR="00C46AE2" w:rsidRPr="0074114C" w:rsidRDefault="00C46AE2" w:rsidP="002D7524">
            <w:pPr>
              <w:rPr>
                <w:rFonts w:ascii="標楷體" w:eastAsia="標楷體" w:hAnsi="標楷體"/>
                <w:color w:val="000000"/>
              </w:rPr>
            </w:pPr>
            <w:r w:rsidRPr="0074114C">
              <w:rPr>
                <w:rFonts w:ascii="標楷體" w:eastAsia="標楷體" w:hAnsi="標楷體"/>
                <w:color w:val="000000"/>
              </w:rPr>
              <w:t>LoanBorMain</w:t>
            </w:r>
            <w:r w:rsidRPr="0074114C">
              <w:rPr>
                <w:rFonts w:ascii="標楷體" w:eastAsia="標楷體" w:hAnsi="標楷體" w:hint="eastAsia"/>
                <w:color w:val="000000"/>
              </w:rPr>
              <w:t>.</w:t>
            </w:r>
            <w:r w:rsidRPr="0074114C">
              <w:rPr>
                <w:rFonts w:ascii="標楷體" w:eastAsia="標楷體" w:hAnsi="標楷體"/>
                <w:color w:val="000000"/>
              </w:rPr>
              <w:t>StoreRate</w:t>
            </w:r>
          </w:p>
        </w:tc>
        <w:tc>
          <w:tcPr>
            <w:tcW w:w="3123" w:type="dxa"/>
            <w:shd w:val="clear" w:color="auto" w:fill="auto"/>
          </w:tcPr>
          <w:p w14:paraId="531F5DEB" w14:textId="77777777" w:rsidR="00C46AE2" w:rsidRPr="004657D0" w:rsidRDefault="00C46AE2" w:rsidP="002D7524">
            <w:pPr>
              <w:rPr>
                <w:rFonts w:ascii="標楷體" w:eastAsia="標楷體" w:hAnsi="標楷體"/>
                <w:lang w:eastAsia="zh-HK"/>
              </w:rPr>
            </w:pPr>
            <w:r w:rsidRPr="00AE0C53">
              <w:rPr>
                <w:rFonts w:ascii="標楷體" w:eastAsia="標楷體" w:hAnsi="標楷體"/>
                <w:color w:val="000000"/>
              </w:rPr>
              <w:t>利率</w:t>
            </w:r>
          </w:p>
        </w:tc>
      </w:tr>
      <w:tr w:rsidR="00C46AE2" w:rsidRPr="008F1D46" w14:paraId="06301E17" w14:textId="77777777" w:rsidTr="002D7524">
        <w:tc>
          <w:tcPr>
            <w:tcW w:w="682" w:type="dxa"/>
            <w:shd w:val="clear" w:color="auto" w:fill="auto"/>
          </w:tcPr>
          <w:p w14:paraId="6C45FC31" w14:textId="77777777" w:rsidR="00C46AE2" w:rsidRPr="00E2489F" w:rsidRDefault="00C46AE2" w:rsidP="000B3165">
            <w:pPr>
              <w:numPr>
                <w:ilvl w:val="0"/>
                <w:numId w:val="115"/>
              </w:numPr>
              <w:jc w:val="center"/>
              <w:rPr>
                <w:rFonts w:ascii="標楷體" w:eastAsia="標楷體" w:hAnsi="標楷體"/>
              </w:rPr>
            </w:pPr>
          </w:p>
        </w:tc>
        <w:tc>
          <w:tcPr>
            <w:tcW w:w="969" w:type="dxa"/>
            <w:shd w:val="clear" w:color="auto" w:fill="auto"/>
          </w:tcPr>
          <w:p w14:paraId="53E8DA1D" w14:textId="77777777" w:rsidR="00C46AE2" w:rsidRPr="00E2489F" w:rsidRDefault="00C46AE2" w:rsidP="002D7524">
            <w:pPr>
              <w:jc w:val="center"/>
              <w:rPr>
                <w:rFonts w:ascii="標楷體" w:eastAsia="標楷體" w:hAnsi="標楷體"/>
                <w:lang w:eastAsia="zh-HK"/>
              </w:rPr>
            </w:pPr>
            <w:r w:rsidRPr="00E2489F">
              <w:rPr>
                <w:rFonts w:ascii="標楷體" w:eastAsia="標楷體" w:hAnsi="標楷體" w:hint="eastAsia"/>
                <w:lang w:eastAsia="zh-HK"/>
              </w:rPr>
              <w:t>資料</w:t>
            </w:r>
          </w:p>
        </w:tc>
        <w:tc>
          <w:tcPr>
            <w:tcW w:w="1590" w:type="dxa"/>
            <w:shd w:val="clear" w:color="auto" w:fill="auto"/>
          </w:tcPr>
          <w:p w14:paraId="27045D2F" w14:textId="77777777" w:rsidR="00C46AE2" w:rsidRPr="00AE0C53" w:rsidRDefault="00C46AE2" w:rsidP="002D7524">
            <w:pPr>
              <w:rPr>
                <w:rFonts w:ascii="標楷體" w:eastAsia="標楷體" w:hAnsi="標楷體"/>
                <w:color w:val="000000"/>
              </w:rPr>
            </w:pPr>
            <w:r w:rsidRPr="00AE0C53">
              <w:rPr>
                <w:rFonts w:ascii="標楷體" w:eastAsia="標楷體" w:hAnsi="標楷體"/>
                <w:color w:val="000000"/>
              </w:rPr>
              <w:t>幣別</w:t>
            </w:r>
          </w:p>
        </w:tc>
        <w:tc>
          <w:tcPr>
            <w:tcW w:w="4056" w:type="dxa"/>
            <w:shd w:val="clear" w:color="auto" w:fill="auto"/>
          </w:tcPr>
          <w:p w14:paraId="6D7794F6" w14:textId="77777777" w:rsidR="00C46AE2" w:rsidRPr="0074114C" w:rsidRDefault="00C46AE2" w:rsidP="002D7524">
            <w:pPr>
              <w:rPr>
                <w:rFonts w:ascii="標楷體" w:eastAsia="標楷體" w:hAnsi="標楷體"/>
                <w:color w:val="000000"/>
              </w:rPr>
            </w:pPr>
            <w:r w:rsidRPr="0074114C">
              <w:rPr>
                <w:rFonts w:ascii="標楷體" w:eastAsia="標楷體" w:hAnsi="標楷體"/>
                <w:color w:val="000000"/>
              </w:rPr>
              <w:t>LoanBorMain</w:t>
            </w:r>
            <w:r w:rsidRPr="0074114C">
              <w:rPr>
                <w:rFonts w:ascii="標楷體" w:eastAsia="標楷體" w:hAnsi="標楷體" w:hint="eastAsia"/>
                <w:color w:val="000000"/>
              </w:rPr>
              <w:t>.</w:t>
            </w:r>
            <w:r w:rsidRPr="0074114C">
              <w:rPr>
                <w:rFonts w:ascii="標楷體" w:eastAsia="標楷體" w:hAnsi="標楷體"/>
                <w:color w:val="000000"/>
              </w:rPr>
              <w:t>CurrencyCode</w:t>
            </w:r>
          </w:p>
        </w:tc>
        <w:tc>
          <w:tcPr>
            <w:tcW w:w="3123" w:type="dxa"/>
            <w:shd w:val="clear" w:color="auto" w:fill="auto"/>
          </w:tcPr>
          <w:p w14:paraId="1F9A86BF" w14:textId="77777777" w:rsidR="00C46AE2" w:rsidRPr="004657D0" w:rsidRDefault="00C46AE2" w:rsidP="002D7524">
            <w:pPr>
              <w:rPr>
                <w:rFonts w:ascii="標楷體" w:eastAsia="標楷體" w:hAnsi="標楷體"/>
                <w:lang w:eastAsia="zh-HK"/>
              </w:rPr>
            </w:pPr>
            <w:r w:rsidRPr="00AE0C53">
              <w:rPr>
                <w:rFonts w:ascii="標楷體" w:eastAsia="標楷體" w:hAnsi="標楷體"/>
                <w:color w:val="000000"/>
              </w:rPr>
              <w:t>幣別</w:t>
            </w:r>
          </w:p>
        </w:tc>
      </w:tr>
      <w:tr w:rsidR="00C46AE2" w:rsidRPr="008F1D46" w14:paraId="5AF0BA44" w14:textId="77777777" w:rsidTr="002D7524">
        <w:tc>
          <w:tcPr>
            <w:tcW w:w="682" w:type="dxa"/>
            <w:shd w:val="clear" w:color="auto" w:fill="auto"/>
          </w:tcPr>
          <w:p w14:paraId="7EFEFD84" w14:textId="77777777" w:rsidR="00C46AE2" w:rsidRPr="00E2489F" w:rsidRDefault="00C46AE2" w:rsidP="000B3165">
            <w:pPr>
              <w:numPr>
                <w:ilvl w:val="0"/>
                <w:numId w:val="115"/>
              </w:numPr>
              <w:jc w:val="center"/>
              <w:rPr>
                <w:rFonts w:ascii="標楷體" w:eastAsia="標楷體" w:hAnsi="標楷體"/>
              </w:rPr>
            </w:pPr>
          </w:p>
        </w:tc>
        <w:tc>
          <w:tcPr>
            <w:tcW w:w="969" w:type="dxa"/>
            <w:shd w:val="clear" w:color="auto" w:fill="auto"/>
          </w:tcPr>
          <w:p w14:paraId="1750B4C1" w14:textId="77777777" w:rsidR="00C46AE2" w:rsidRPr="00E2489F" w:rsidRDefault="00C46AE2" w:rsidP="002D7524">
            <w:pPr>
              <w:jc w:val="center"/>
              <w:rPr>
                <w:rFonts w:ascii="標楷體" w:eastAsia="標楷體" w:hAnsi="標楷體"/>
                <w:lang w:eastAsia="zh-HK"/>
              </w:rPr>
            </w:pPr>
            <w:r w:rsidRPr="00E2489F">
              <w:rPr>
                <w:rFonts w:ascii="標楷體" w:eastAsia="標楷體" w:hAnsi="標楷體" w:hint="eastAsia"/>
                <w:lang w:eastAsia="zh-HK"/>
              </w:rPr>
              <w:t>資料</w:t>
            </w:r>
          </w:p>
        </w:tc>
        <w:tc>
          <w:tcPr>
            <w:tcW w:w="1590" w:type="dxa"/>
            <w:shd w:val="clear" w:color="auto" w:fill="auto"/>
          </w:tcPr>
          <w:p w14:paraId="0E331713" w14:textId="77777777" w:rsidR="00C46AE2" w:rsidRPr="00AE0C53" w:rsidRDefault="00C46AE2" w:rsidP="002D7524">
            <w:pPr>
              <w:rPr>
                <w:rFonts w:ascii="標楷體" w:eastAsia="標楷體" w:hAnsi="標楷體"/>
                <w:color w:val="000000"/>
              </w:rPr>
            </w:pPr>
            <w:r w:rsidRPr="00AE0C53">
              <w:rPr>
                <w:rFonts w:ascii="標楷體" w:eastAsia="標楷體" w:hAnsi="標楷體"/>
                <w:color w:val="000000"/>
              </w:rPr>
              <w:t>本金</w:t>
            </w:r>
          </w:p>
        </w:tc>
        <w:tc>
          <w:tcPr>
            <w:tcW w:w="4056" w:type="dxa"/>
            <w:shd w:val="clear" w:color="auto" w:fill="auto"/>
          </w:tcPr>
          <w:p w14:paraId="5908E7E7" w14:textId="2862603C" w:rsidR="00C46AE2" w:rsidRPr="0074114C" w:rsidRDefault="002900DC" w:rsidP="002D7524">
            <w:pPr>
              <w:rPr>
                <w:rFonts w:ascii="標楷體" w:eastAsia="標楷體" w:hAnsi="標楷體"/>
                <w:color w:val="000000"/>
              </w:rPr>
            </w:pPr>
            <w:r>
              <w:rPr>
                <w:rFonts w:ascii="標楷體" w:eastAsia="標楷體" w:hAnsi="標楷體"/>
                <w:color w:val="000000"/>
              </w:rPr>
              <w:t>L</w:t>
            </w:r>
            <w:r w:rsidR="00C46AE2" w:rsidRPr="0074114C">
              <w:rPr>
                <w:rFonts w:ascii="標楷體" w:eastAsia="標楷體" w:hAnsi="標楷體"/>
                <w:color w:val="000000"/>
              </w:rPr>
              <w:t>oanCalcRepayIntCom.Principal</w:t>
            </w:r>
          </w:p>
        </w:tc>
        <w:tc>
          <w:tcPr>
            <w:tcW w:w="3123" w:type="dxa"/>
            <w:shd w:val="clear" w:color="auto" w:fill="auto"/>
          </w:tcPr>
          <w:p w14:paraId="45B56501" w14:textId="6AAFCA4C" w:rsidR="00C46AE2" w:rsidRPr="004657D0" w:rsidRDefault="00C46AE2" w:rsidP="002D7524">
            <w:pPr>
              <w:rPr>
                <w:rFonts w:ascii="標楷體" w:eastAsia="標楷體" w:hAnsi="標楷體"/>
              </w:rPr>
            </w:pPr>
            <w:r w:rsidRPr="00AE0C53">
              <w:rPr>
                <w:rFonts w:ascii="標楷體" w:eastAsia="標楷體" w:hAnsi="標楷體"/>
                <w:color w:val="000000"/>
              </w:rPr>
              <w:t>本金</w:t>
            </w:r>
            <w:r w:rsidR="009975CE">
              <w:rPr>
                <w:rFonts w:ascii="標楷體" w:eastAsia="標楷體" w:hAnsi="標楷體" w:hint="eastAsia"/>
                <w:color w:val="000000"/>
              </w:rPr>
              <w:t>9</w:t>
            </w:r>
            <w:r w:rsidR="009975CE">
              <w:rPr>
                <w:rFonts w:ascii="標楷體" w:eastAsia="標楷體" w:hAnsi="標楷體"/>
                <w:color w:val="000000"/>
              </w:rPr>
              <w:t>99,999</w:t>
            </w:r>
          </w:p>
        </w:tc>
      </w:tr>
      <w:tr w:rsidR="00C46AE2" w:rsidRPr="008F1D46" w14:paraId="4A216916" w14:textId="77777777" w:rsidTr="002D7524">
        <w:tc>
          <w:tcPr>
            <w:tcW w:w="682" w:type="dxa"/>
            <w:shd w:val="clear" w:color="auto" w:fill="auto"/>
          </w:tcPr>
          <w:p w14:paraId="6026B9EA" w14:textId="77777777" w:rsidR="00C46AE2" w:rsidRPr="00E2489F" w:rsidRDefault="00C46AE2" w:rsidP="000B3165">
            <w:pPr>
              <w:numPr>
                <w:ilvl w:val="0"/>
                <w:numId w:val="115"/>
              </w:numPr>
              <w:jc w:val="center"/>
              <w:rPr>
                <w:rFonts w:ascii="標楷體" w:eastAsia="標楷體" w:hAnsi="標楷體"/>
              </w:rPr>
            </w:pPr>
          </w:p>
        </w:tc>
        <w:tc>
          <w:tcPr>
            <w:tcW w:w="969" w:type="dxa"/>
            <w:shd w:val="clear" w:color="auto" w:fill="auto"/>
          </w:tcPr>
          <w:p w14:paraId="48B71F79" w14:textId="77777777" w:rsidR="00C46AE2" w:rsidRPr="00E2489F" w:rsidRDefault="00C46AE2" w:rsidP="002D7524">
            <w:pPr>
              <w:jc w:val="center"/>
              <w:rPr>
                <w:rFonts w:ascii="標楷體" w:eastAsia="標楷體" w:hAnsi="標楷體"/>
                <w:lang w:eastAsia="zh-HK"/>
              </w:rPr>
            </w:pPr>
            <w:r w:rsidRPr="00E2489F">
              <w:rPr>
                <w:rFonts w:ascii="標楷體" w:eastAsia="標楷體" w:hAnsi="標楷體" w:hint="eastAsia"/>
                <w:lang w:eastAsia="zh-HK"/>
              </w:rPr>
              <w:t>資料</w:t>
            </w:r>
          </w:p>
        </w:tc>
        <w:tc>
          <w:tcPr>
            <w:tcW w:w="1590" w:type="dxa"/>
            <w:shd w:val="clear" w:color="auto" w:fill="auto"/>
          </w:tcPr>
          <w:p w14:paraId="343F3A27" w14:textId="77777777" w:rsidR="00C46AE2" w:rsidRPr="00AE0C53" w:rsidRDefault="00C46AE2" w:rsidP="002D7524">
            <w:pPr>
              <w:rPr>
                <w:rFonts w:ascii="標楷體" w:eastAsia="標楷體" w:hAnsi="標楷體"/>
                <w:color w:val="000000"/>
              </w:rPr>
            </w:pPr>
            <w:r w:rsidRPr="00AE0C53">
              <w:rPr>
                <w:rFonts w:ascii="標楷體" w:eastAsia="標楷體" w:hAnsi="標楷體"/>
                <w:color w:val="000000"/>
              </w:rPr>
              <w:t>契變手續費</w:t>
            </w:r>
          </w:p>
        </w:tc>
        <w:tc>
          <w:tcPr>
            <w:tcW w:w="4056" w:type="dxa"/>
            <w:shd w:val="clear" w:color="auto" w:fill="auto"/>
          </w:tcPr>
          <w:p w14:paraId="78A6B1CC" w14:textId="623A60F1" w:rsidR="00C46AE2" w:rsidRPr="0074114C" w:rsidRDefault="001942B6" w:rsidP="002D7524">
            <w:pPr>
              <w:rPr>
                <w:rFonts w:ascii="標楷體" w:eastAsia="標楷體" w:hAnsi="標楷體"/>
                <w:color w:val="000000"/>
              </w:rPr>
            </w:pPr>
            <w:r>
              <w:rPr>
                <w:rFonts w:ascii="標楷體" w:eastAsia="標楷體" w:hAnsi="標楷體"/>
                <w:color w:val="000000"/>
              </w:rPr>
              <w:t>B</w:t>
            </w:r>
            <w:r w:rsidRPr="0074114C">
              <w:rPr>
                <w:rFonts w:ascii="標楷體" w:eastAsia="標楷體" w:hAnsi="標楷體"/>
                <w:color w:val="000000"/>
              </w:rPr>
              <w:t>aTxCom</w:t>
            </w:r>
            <w:r w:rsidR="00C46AE2" w:rsidRPr="0074114C">
              <w:rPr>
                <w:rFonts w:ascii="標楷體" w:eastAsia="標楷體" w:hAnsi="標楷體"/>
                <w:color w:val="000000"/>
              </w:rPr>
              <w:t>.ModifyFee</w:t>
            </w:r>
          </w:p>
        </w:tc>
        <w:tc>
          <w:tcPr>
            <w:tcW w:w="3123" w:type="dxa"/>
            <w:shd w:val="clear" w:color="auto" w:fill="auto"/>
          </w:tcPr>
          <w:p w14:paraId="2DFFD1D3" w14:textId="77777777" w:rsidR="00C46AE2" w:rsidRPr="000E3321" w:rsidRDefault="00C46AE2" w:rsidP="002D7524">
            <w:pPr>
              <w:rPr>
                <w:rFonts w:ascii="標楷體" w:eastAsia="標楷體" w:hAnsi="標楷體"/>
              </w:rPr>
            </w:pPr>
            <w:r w:rsidRPr="00AE0C53">
              <w:rPr>
                <w:rFonts w:ascii="標楷體" w:eastAsia="標楷體" w:hAnsi="標楷體"/>
                <w:color w:val="000000"/>
              </w:rPr>
              <w:t>契變手續費</w:t>
            </w:r>
            <w:r>
              <w:rPr>
                <w:rFonts w:ascii="標楷體" w:eastAsia="標楷體" w:hAnsi="標楷體" w:hint="eastAsia"/>
                <w:color w:val="000000"/>
              </w:rPr>
              <w:t>999,</w:t>
            </w:r>
            <w:r>
              <w:rPr>
                <w:rFonts w:ascii="標楷體" w:eastAsia="標楷體" w:hAnsi="標楷體"/>
                <w:color w:val="000000"/>
              </w:rPr>
              <w:t>999</w:t>
            </w:r>
          </w:p>
        </w:tc>
      </w:tr>
      <w:tr w:rsidR="00C46AE2" w:rsidRPr="008F1D46" w14:paraId="4532A92B" w14:textId="77777777" w:rsidTr="002D7524">
        <w:tc>
          <w:tcPr>
            <w:tcW w:w="682" w:type="dxa"/>
            <w:shd w:val="clear" w:color="auto" w:fill="auto"/>
          </w:tcPr>
          <w:p w14:paraId="7EC95E3C" w14:textId="77777777" w:rsidR="00C46AE2" w:rsidRPr="00E2489F" w:rsidRDefault="00C46AE2" w:rsidP="000B3165">
            <w:pPr>
              <w:numPr>
                <w:ilvl w:val="0"/>
                <w:numId w:val="115"/>
              </w:numPr>
              <w:jc w:val="center"/>
              <w:rPr>
                <w:rFonts w:ascii="標楷體" w:eastAsia="標楷體" w:hAnsi="標楷體"/>
              </w:rPr>
            </w:pPr>
          </w:p>
        </w:tc>
        <w:tc>
          <w:tcPr>
            <w:tcW w:w="969" w:type="dxa"/>
            <w:shd w:val="clear" w:color="auto" w:fill="auto"/>
          </w:tcPr>
          <w:p w14:paraId="0E311D8F" w14:textId="77777777" w:rsidR="00C46AE2" w:rsidRPr="00E2489F" w:rsidRDefault="00C46AE2" w:rsidP="002D7524">
            <w:pPr>
              <w:jc w:val="center"/>
              <w:rPr>
                <w:rFonts w:ascii="標楷體" w:eastAsia="標楷體" w:hAnsi="標楷體"/>
                <w:lang w:eastAsia="zh-HK"/>
              </w:rPr>
            </w:pPr>
            <w:r w:rsidRPr="00E2489F">
              <w:rPr>
                <w:rFonts w:ascii="標楷體" w:eastAsia="標楷體" w:hAnsi="標楷體" w:hint="eastAsia"/>
                <w:lang w:eastAsia="zh-HK"/>
              </w:rPr>
              <w:t>資料</w:t>
            </w:r>
          </w:p>
        </w:tc>
        <w:tc>
          <w:tcPr>
            <w:tcW w:w="1590" w:type="dxa"/>
            <w:shd w:val="clear" w:color="auto" w:fill="auto"/>
          </w:tcPr>
          <w:p w14:paraId="0D47B0DF" w14:textId="77777777" w:rsidR="00C46AE2" w:rsidRPr="00AE0C53" w:rsidRDefault="00C46AE2" w:rsidP="002D7524">
            <w:pPr>
              <w:rPr>
                <w:rFonts w:ascii="標楷體" w:eastAsia="標楷體" w:hAnsi="標楷體"/>
                <w:color w:val="000000"/>
              </w:rPr>
            </w:pPr>
            <w:r w:rsidRPr="00AE0C53">
              <w:rPr>
                <w:rFonts w:ascii="標楷體" w:eastAsia="標楷體" w:hAnsi="標楷體"/>
                <w:color w:val="000000"/>
              </w:rPr>
              <w:t>利息</w:t>
            </w:r>
          </w:p>
        </w:tc>
        <w:tc>
          <w:tcPr>
            <w:tcW w:w="4056" w:type="dxa"/>
            <w:shd w:val="clear" w:color="auto" w:fill="auto"/>
          </w:tcPr>
          <w:p w14:paraId="12591E27" w14:textId="23D74384" w:rsidR="00C46AE2" w:rsidRPr="0074114C" w:rsidRDefault="002900DC" w:rsidP="002D7524">
            <w:pPr>
              <w:rPr>
                <w:rFonts w:ascii="標楷體" w:eastAsia="標楷體" w:hAnsi="標楷體"/>
                <w:color w:val="000000"/>
              </w:rPr>
            </w:pPr>
            <w:r>
              <w:rPr>
                <w:rFonts w:ascii="標楷體" w:eastAsia="標楷體" w:hAnsi="標楷體"/>
                <w:color w:val="000000"/>
              </w:rPr>
              <w:t>L</w:t>
            </w:r>
            <w:r w:rsidRPr="0074114C">
              <w:rPr>
                <w:rFonts w:ascii="標楷體" w:eastAsia="標楷體" w:hAnsi="標楷體"/>
                <w:color w:val="000000"/>
              </w:rPr>
              <w:t>oanCalcRepayIntCom</w:t>
            </w:r>
            <w:r w:rsidR="00C46AE2" w:rsidRPr="0074114C">
              <w:rPr>
                <w:rFonts w:ascii="標楷體" w:eastAsia="標楷體" w:hAnsi="標楷體"/>
                <w:color w:val="000000"/>
              </w:rPr>
              <w:t>.Interest</w:t>
            </w:r>
          </w:p>
        </w:tc>
        <w:tc>
          <w:tcPr>
            <w:tcW w:w="3123" w:type="dxa"/>
            <w:shd w:val="clear" w:color="auto" w:fill="auto"/>
          </w:tcPr>
          <w:p w14:paraId="7FE6680D" w14:textId="77777777" w:rsidR="00C46AE2" w:rsidRPr="000E3321" w:rsidRDefault="00C46AE2" w:rsidP="002D7524">
            <w:pPr>
              <w:rPr>
                <w:rFonts w:ascii="標楷體" w:eastAsia="標楷體" w:hAnsi="標楷體"/>
              </w:rPr>
            </w:pPr>
            <w:r w:rsidRPr="00AE0C53">
              <w:rPr>
                <w:rFonts w:ascii="標楷體" w:eastAsia="標楷體" w:hAnsi="標楷體"/>
                <w:color w:val="000000"/>
              </w:rPr>
              <w:t>利息</w:t>
            </w:r>
            <w:r>
              <w:rPr>
                <w:rFonts w:ascii="標楷體" w:eastAsia="標楷體" w:hAnsi="標楷體" w:hint="eastAsia"/>
                <w:color w:val="000000"/>
              </w:rPr>
              <w:t>999,</w:t>
            </w:r>
            <w:r>
              <w:rPr>
                <w:rFonts w:ascii="標楷體" w:eastAsia="標楷體" w:hAnsi="標楷體"/>
                <w:color w:val="000000"/>
              </w:rPr>
              <w:t>999</w:t>
            </w:r>
          </w:p>
        </w:tc>
      </w:tr>
      <w:tr w:rsidR="00C46AE2" w:rsidRPr="008F1D46" w14:paraId="3D5F7AAC" w14:textId="77777777" w:rsidTr="002D7524">
        <w:tc>
          <w:tcPr>
            <w:tcW w:w="682" w:type="dxa"/>
            <w:shd w:val="clear" w:color="auto" w:fill="auto"/>
          </w:tcPr>
          <w:p w14:paraId="4390A692" w14:textId="77777777" w:rsidR="00C46AE2" w:rsidRPr="00E2489F" w:rsidRDefault="00C46AE2" w:rsidP="000B3165">
            <w:pPr>
              <w:numPr>
                <w:ilvl w:val="0"/>
                <w:numId w:val="115"/>
              </w:numPr>
              <w:jc w:val="center"/>
              <w:rPr>
                <w:rFonts w:ascii="標楷體" w:eastAsia="標楷體" w:hAnsi="標楷體"/>
              </w:rPr>
            </w:pPr>
          </w:p>
        </w:tc>
        <w:tc>
          <w:tcPr>
            <w:tcW w:w="969" w:type="dxa"/>
            <w:shd w:val="clear" w:color="auto" w:fill="auto"/>
          </w:tcPr>
          <w:p w14:paraId="1F53019D" w14:textId="77777777" w:rsidR="00C46AE2" w:rsidRPr="00E2489F" w:rsidRDefault="00C46AE2" w:rsidP="002D7524">
            <w:pPr>
              <w:jc w:val="center"/>
              <w:rPr>
                <w:rFonts w:ascii="標楷體" w:eastAsia="標楷體" w:hAnsi="標楷體"/>
                <w:lang w:eastAsia="zh-HK"/>
              </w:rPr>
            </w:pPr>
            <w:r w:rsidRPr="00E2489F">
              <w:rPr>
                <w:rFonts w:ascii="標楷體" w:eastAsia="標楷體" w:hAnsi="標楷體" w:hint="eastAsia"/>
                <w:lang w:eastAsia="zh-HK"/>
              </w:rPr>
              <w:t>資料</w:t>
            </w:r>
          </w:p>
        </w:tc>
        <w:tc>
          <w:tcPr>
            <w:tcW w:w="1590" w:type="dxa"/>
            <w:shd w:val="clear" w:color="auto" w:fill="auto"/>
          </w:tcPr>
          <w:p w14:paraId="4E719DF4" w14:textId="77777777" w:rsidR="00C46AE2" w:rsidRPr="00AE0C53" w:rsidRDefault="00C46AE2" w:rsidP="002D7524">
            <w:pPr>
              <w:rPr>
                <w:rFonts w:ascii="標楷體" w:eastAsia="標楷體" w:hAnsi="標楷體"/>
                <w:color w:val="000000"/>
              </w:rPr>
            </w:pPr>
            <w:r w:rsidRPr="00AE0C53">
              <w:rPr>
                <w:rFonts w:ascii="標楷體" w:eastAsia="標楷體" w:hAnsi="標楷體"/>
                <w:color w:val="000000"/>
              </w:rPr>
              <w:t>帳管費用</w:t>
            </w:r>
          </w:p>
        </w:tc>
        <w:tc>
          <w:tcPr>
            <w:tcW w:w="4056" w:type="dxa"/>
            <w:shd w:val="clear" w:color="auto" w:fill="auto"/>
          </w:tcPr>
          <w:p w14:paraId="77C58323" w14:textId="5A60EB2D" w:rsidR="00C46AE2" w:rsidRPr="004657D0" w:rsidRDefault="001942B6" w:rsidP="002D7524">
            <w:pPr>
              <w:rPr>
                <w:rFonts w:ascii="標楷體" w:eastAsia="標楷體" w:hAnsi="標楷體"/>
                <w:color w:val="000000"/>
              </w:rPr>
            </w:pPr>
            <w:r>
              <w:rPr>
                <w:rFonts w:ascii="標楷體" w:eastAsia="標楷體" w:hAnsi="標楷體"/>
                <w:color w:val="000000"/>
              </w:rPr>
              <w:t>B</w:t>
            </w:r>
            <w:r w:rsidRPr="0074114C">
              <w:rPr>
                <w:rFonts w:ascii="標楷體" w:eastAsia="標楷體" w:hAnsi="標楷體"/>
                <w:color w:val="000000"/>
              </w:rPr>
              <w:t>aTxCom</w:t>
            </w:r>
            <w:r w:rsidR="00C46AE2" w:rsidRPr="00C95E27">
              <w:rPr>
                <w:rFonts w:ascii="標楷體" w:eastAsia="標楷體" w:hAnsi="標楷體"/>
                <w:color w:val="000000"/>
              </w:rPr>
              <w:t>.AcctFee</w:t>
            </w:r>
          </w:p>
        </w:tc>
        <w:tc>
          <w:tcPr>
            <w:tcW w:w="3123" w:type="dxa"/>
            <w:shd w:val="clear" w:color="auto" w:fill="auto"/>
          </w:tcPr>
          <w:p w14:paraId="6F44CC53" w14:textId="77777777" w:rsidR="00C46AE2" w:rsidRPr="004657D0" w:rsidRDefault="00C46AE2" w:rsidP="002D7524">
            <w:pPr>
              <w:rPr>
                <w:rFonts w:ascii="標楷體" w:eastAsia="標楷體" w:hAnsi="標楷體"/>
                <w:color w:val="000000"/>
              </w:rPr>
            </w:pPr>
            <w:r w:rsidRPr="00AE0C53">
              <w:rPr>
                <w:rFonts w:ascii="標楷體" w:eastAsia="標楷體" w:hAnsi="標楷體"/>
                <w:color w:val="000000"/>
              </w:rPr>
              <w:t>帳管費用</w:t>
            </w:r>
            <w:r>
              <w:rPr>
                <w:rFonts w:ascii="標楷體" w:eastAsia="標楷體" w:hAnsi="標楷體" w:hint="eastAsia"/>
                <w:color w:val="000000"/>
              </w:rPr>
              <w:t>999,</w:t>
            </w:r>
            <w:r>
              <w:rPr>
                <w:rFonts w:ascii="標楷體" w:eastAsia="標楷體" w:hAnsi="標楷體"/>
                <w:color w:val="000000"/>
              </w:rPr>
              <w:t>999</w:t>
            </w:r>
          </w:p>
        </w:tc>
      </w:tr>
      <w:tr w:rsidR="00C46AE2" w:rsidRPr="008F1D46" w14:paraId="0CBDCB97" w14:textId="77777777" w:rsidTr="002D7524">
        <w:tc>
          <w:tcPr>
            <w:tcW w:w="682" w:type="dxa"/>
            <w:shd w:val="clear" w:color="auto" w:fill="auto"/>
          </w:tcPr>
          <w:p w14:paraId="12F1EF54" w14:textId="77777777" w:rsidR="00C46AE2" w:rsidRPr="00E2489F" w:rsidRDefault="00C46AE2" w:rsidP="000B3165">
            <w:pPr>
              <w:numPr>
                <w:ilvl w:val="0"/>
                <w:numId w:val="115"/>
              </w:numPr>
              <w:jc w:val="center"/>
              <w:rPr>
                <w:rFonts w:ascii="標楷體" w:eastAsia="標楷體" w:hAnsi="標楷體"/>
              </w:rPr>
            </w:pPr>
          </w:p>
        </w:tc>
        <w:tc>
          <w:tcPr>
            <w:tcW w:w="969" w:type="dxa"/>
            <w:shd w:val="clear" w:color="auto" w:fill="auto"/>
          </w:tcPr>
          <w:p w14:paraId="667730FF" w14:textId="77777777" w:rsidR="00C46AE2" w:rsidRPr="00E2489F" w:rsidRDefault="00C46AE2" w:rsidP="002D7524">
            <w:pPr>
              <w:jc w:val="center"/>
              <w:rPr>
                <w:rFonts w:ascii="標楷體" w:eastAsia="標楷體" w:hAnsi="標楷體"/>
                <w:lang w:eastAsia="zh-HK"/>
              </w:rPr>
            </w:pPr>
            <w:r w:rsidRPr="00E2489F">
              <w:rPr>
                <w:rFonts w:ascii="標楷體" w:eastAsia="標楷體" w:hAnsi="標楷體" w:hint="eastAsia"/>
                <w:lang w:eastAsia="zh-HK"/>
              </w:rPr>
              <w:t>資料</w:t>
            </w:r>
          </w:p>
        </w:tc>
        <w:tc>
          <w:tcPr>
            <w:tcW w:w="1590" w:type="dxa"/>
            <w:shd w:val="clear" w:color="auto" w:fill="auto"/>
          </w:tcPr>
          <w:p w14:paraId="059F8B6B" w14:textId="77777777" w:rsidR="00C46AE2" w:rsidRPr="00AE0C53" w:rsidRDefault="00C46AE2" w:rsidP="002D7524">
            <w:pPr>
              <w:rPr>
                <w:rFonts w:ascii="標楷體" w:eastAsia="標楷體" w:hAnsi="標楷體"/>
                <w:color w:val="000000"/>
              </w:rPr>
            </w:pPr>
            <w:r w:rsidRPr="00AE0C53">
              <w:rPr>
                <w:rFonts w:ascii="標楷體" w:eastAsia="標楷體" w:hAnsi="標楷體"/>
                <w:color w:val="000000"/>
              </w:rPr>
              <w:t>延遲息</w:t>
            </w:r>
          </w:p>
        </w:tc>
        <w:tc>
          <w:tcPr>
            <w:tcW w:w="4056" w:type="dxa"/>
            <w:shd w:val="clear" w:color="auto" w:fill="auto"/>
          </w:tcPr>
          <w:p w14:paraId="54B4471C" w14:textId="329BBFBB" w:rsidR="00C46AE2" w:rsidRPr="004657D0" w:rsidRDefault="002900DC" w:rsidP="002D7524">
            <w:pPr>
              <w:rPr>
                <w:rFonts w:ascii="標楷體" w:eastAsia="標楷體" w:hAnsi="標楷體"/>
                <w:color w:val="000000"/>
              </w:rPr>
            </w:pPr>
            <w:r>
              <w:rPr>
                <w:rFonts w:ascii="標楷體" w:eastAsia="標楷體" w:hAnsi="標楷體"/>
                <w:color w:val="000000"/>
              </w:rPr>
              <w:t>L</w:t>
            </w:r>
            <w:r w:rsidRPr="0074114C">
              <w:rPr>
                <w:rFonts w:ascii="標楷體" w:eastAsia="標楷體" w:hAnsi="標楷體"/>
                <w:color w:val="000000"/>
              </w:rPr>
              <w:t>oanCalcRepayIntCom</w:t>
            </w:r>
            <w:r w:rsidR="00C46AE2" w:rsidRPr="00C95E27">
              <w:rPr>
                <w:rFonts w:ascii="標楷體" w:eastAsia="標楷體" w:hAnsi="標楷體"/>
                <w:color w:val="000000"/>
              </w:rPr>
              <w:t>.DelayInt</w:t>
            </w:r>
          </w:p>
        </w:tc>
        <w:tc>
          <w:tcPr>
            <w:tcW w:w="3123" w:type="dxa"/>
            <w:shd w:val="clear" w:color="auto" w:fill="auto"/>
          </w:tcPr>
          <w:p w14:paraId="2318E2B4" w14:textId="77777777" w:rsidR="00C46AE2" w:rsidRPr="004657D0" w:rsidRDefault="00C46AE2" w:rsidP="002D7524">
            <w:pPr>
              <w:rPr>
                <w:rFonts w:ascii="標楷體" w:eastAsia="標楷體" w:hAnsi="標楷體"/>
                <w:color w:val="000000"/>
              </w:rPr>
            </w:pPr>
            <w:r w:rsidRPr="00AE0C53">
              <w:rPr>
                <w:rFonts w:ascii="標楷體" w:eastAsia="標楷體" w:hAnsi="標楷體"/>
                <w:color w:val="000000"/>
              </w:rPr>
              <w:t>延遲息</w:t>
            </w:r>
            <w:r>
              <w:rPr>
                <w:rFonts w:ascii="標楷體" w:eastAsia="標楷體" w:hAnsi="標楷體" w:hint="eastAsia"/>
                <w:color w:val="000000"/>
              </w:rPr>
              <w:t>999,</w:t>
            </w:r>
            <w:r>
              <w:rPr>
                <w:rFonts w:ascii="標楷體" w:eastAsia="標楷體" w:hAnsi="標楷體"/>
                <w:color w:val="000000"/>
              </w:rPr>
              <w:t>999</w:t>
            </w:r>
          </w:p>
        </w:tc>
      </w:tr>
      <w:tr w:rsidR="00C46AE2" w:rsidRPr="008F1D46" w14:paraId="1F66DD66" w14:textId="77777777" w:rsidTr="002D7524">
        <w:tc>
          <w:tcPr>
            <w:tcW w:w="682" w:type="dxa"/>
            <w:shd w:val="clear" w:color="auto" w:fill="auto"/>
          </w:tcPr>
          <w:p w14:paraId="68381C2C" w14:textId="77777777" w:rsidR="00C46AE2" w:rsidRPr="00E2489F" w:rsidRDefault="00C46AE2" w:rsidP="000B3165">
            <w:pPr>
              <w:numPr>
                <w:ilvl w:val="0"/>
                <w:numId w:val="115"/>
              </w:numPr>
              <w:jc w:val="center"/>
              <w:rPr>
                <w:rFonts w:ascii="標楷體" w:eastAsia="標楷體" w:hAnsi="標楷體"/>
              </w:rPr>
            </w:pPr>
          </w:p>
        </w:tc>
        <w:tc>
          <w:tcPr>
            <w:tcW w:w="969" w:type="dxa"/>
            <w:shd w:val="clear" w:color="auto" w:fill="auto"/>
          </w:tcPr>
          <w:p w14:paraId="4B9DA64A" w14:textId="77777777" w:rsidR="00C46AE2" w:rsidRPr="00E2489F" w:rsidRDefault="00C46AE2" w:rsidP="002D7524">
            <w:pPr>
              <w:jc w:val="center"/>
              <w:rPr>
                <w:rFonts w:ascii="標楷體" w:eastAsia="標楷體" w:hAnsi="標楷體"/>
                <w:lang w:eastAsia="zh-HK"/>
              </w:rPr>
            </w:pPr>
            <w:r w:rsidRPr="00E2489F">
              <w:rPr>
                <w:rFonts w:ascii="標楷體" w:eastAsia="標楷體" w:hAnsi="標楷體" w:hint="eastAsia"/>
                <w:lang w:eastAsia="zh-HK"/>
              </w:rPr>
              <w:t>資料</w:t>
            </w:r>
          </w:p>
        </w:tc>
        <w:tc>
          <w:tcPr>
            <w:tcW w:w="1590" w:type="dxa"/>
            <w:shd w:val="clear" w:color="auto" w:fill="auto"/>
          </w:tcPr>
          <w:p w14:paraId="7A014AB5" w14:textId="77777777" w:rsidR="00C46AE2" w:rsidRPr="00AE0C53" w:rsidRDefault="00C46AE2" w:rsidP="002D7524">
            <w:pPr>
              <w:rPr>
                <w:rFonts w:ascii="標楷體" w:eastAsia="標楷體" w:hAnsi="標楷體"/>
                <w:color w:val="000000"/>
              </w:rPr>
            </w:pPr>
            <w:r w:rsidRPr="00AE0C53">
              <w:rPr>
                <w:rFonts w:ascii="標楷體" w:eastAsia="標楷體" w:hAnsi="標楷體"/>
                <w:color w:val="000000"/>
              </w:rPr>
              <w:t>火險費用</w:t>
            </w:r>
          </w:p>
        </w:tc>
        <w:tc>
          <w:tcPr>
            <w:tcW w:w="4056" w:type="dxa"/>
            <w:shd w:val="clear" w:color="auto" w:fill="auto"/>
          </w:tcPr>
          <w:p w14:paraId="1E9BFC30" w14:textId="5BE6CE65" w:rsidR="00C46AE2" w:rsidRPr="004657D0" w:rsidRDefault="001942B6" w:rsidP="002D7524">
            <w:pPr>
              <w:rPr>
                <w:rFonts w:ascii="標楷體" w:eastAsia="標楷體" w:hAnsi="標楷體"/>
                <w:color w:val="000000"/>
              </w:rPr>
            </w:pPr>
            <w:r>
              <w:rPr>
                <w:rFonts w:ascii="標楷體" w:eastAsia="標楷體" w:hAnsi="標楷體"/>
                <w:color w:val="000000"/>
              </w:rPr>
              <w:t>B</w:t>
            </w:r>
            <w:r w:rsidRPr="0074114C">
              <w:rPr>
                <w:rFonts w:ascii="標楷體" w:eastAsia="標楷體" w:hAnsi="標楷體"/>
                <w:color w:val="000000"/>
              </w:rPr>
              <w:t>aTxCom</w:t>
            </w:r>
            <w:r w:rsidR="00C46AE2" w:rsidRPr="00C95E27">
              <w:rPr>
                <w:rFonts w:ascii="標楷體" w:eastAsia="標楷體" w:hAnsi="標楷體"/>
                <w:color w:val="000000"/>
              </w:rPr>
              <w:t>.FireFee</w:t>
            </w:r>
          </w:p>
        </w:tc>
        <w:tc>
          <w:tcPr>
            <w:tcW w:w="3123" w:type="dxa"/>
            <w:shd w:val="clear" w:color="auto" w:fill="auto"/>
          </w:tcPr>
          <w:p w14:paraId="61268FC8" w14:textId="77777777" w:rsidR="00C46AE2" w:rsidRPr="004657D0" w:rsidRDefault="00C46AE2" w:rsidP="002D7524">
            <w:pPr>
              <w:rPr>
                <w:rFonts w:ascii="標楷體" w:eastAsia="標楷體" w:hAnsi="標楷體"/>
                <w:color w:val="000000"/>
              </w:rPr>
            </w:pPr>
            <w:r w:rsidRPr="00AE0C53">
              <w:rPr>
                <w:rFonts w:ascii="標楷體" w:eastAsia="標楷體" w:hAnsi="標楷體"/>
                <w:color w:val="000000"/>
              </w:rPr>
              <w:t>火險費用</w:t>
            </w:r>
            <w:r>
              <w:rPr>
                <w:rFonts w:ascii="標楷體" w:eastAsia="標楷體" w:hAnsi="標楷體" w:hint="eastAsia"/>
                <w:color w:val="000000"/>
              </w:rPr>
              <w:t>999,</w:t>
            </w:r>
            <w:r>
              <w:rPr>
                <w:rFonts w:ascii="標楷體" w:eastAsia="標楷體" w:hAnsi="標楷體"/>
                <w:color w:val="000000"/>
              </w:rPr>
              <w:t>999</w:t>
            </w:r>
          </w:p>
        </w:tc>
      </w:tr>
      <w:tr w:rsidR="00C46AE2" w:rsidRPr="008F1D46" w14:paraId="6B29F2EB" w14:textId="77777777" w:rsidTr="002D7524">
        <w:tc>
          <w:tcPr>
            <w:tcW w:w="682" w:type="dxa"/>
            <w:shd w:val="clear" w:color="auto" w:fill="auto"/>
          </w:tcPr>
          <w:p w14:paraId="4848618E" w14:textId="77777777" w:rsidR="00C46AE2" w:rsidRPr="00E2489F" w:rsidRDefault="00C46AE2" w:rsidP="000B3165">
            <w:pPr>
              <w:numPr>
                <w:ilvl w:val="0"/>
                <w:numId w:val="115"/>
              </w:numPr>
              <w:jc w:val="center"/>
              <w:rPr>
                <w:rFonts w:ascii="標楷體" w:eastAsia="標楷體" w:hAnsi="標楷體"/>
              </w:rPr>
            </w:pPr>
          </w:p>
        </w:tc>
        <w:tc>
          <w:tcPr>
            <w:tcW w:w="969" w:type="dxa"/>
            <w:shd w:val="clear" w:color="auto" w:fill="auto"/>
          </w:tcPr>
          <w:p w14:paraId="1BD353B6" w14:textId="77777777" w:rsidR="00C46AE2" w:rsidRPr="00E2489F" w:rsidRDefault="00C46AE2" w:rsidP="002D7524">
            <w:pPr>
              <w:jc w:val="center"/>
              <w:rPr>
                <w:rFonts w:ascii="標楷體" w:eastAsia="標楷體" w:hAnsi="標楷體"/>
                <w:lang w:eastAsia="zh-HK"/>
              </w:rPr>
            </w:pPr>
            <w:r w:rsidRPr="00E2489F">
              <w:rPr>
                <w:rFonts w:ascii="標楷體" w:eastAsia="標楷體" w:hAnsi="標楷體" w:hint="eastAsia"/>
                <w:lang w:eastAsia="zh-HK"/>
              </w:rPr>
              <w:t>資料</w:t>
            </w:r>
          </w:p>
        </w:tc>
        <w:tc>
          <w:tcPr>
            <w:tcW w:w="1590" w:type="dxa"/>
            <w:shd w:val="clear" w:color="auto" w:fill="auto"/>
          </w:tcPr>
          <w:p w14:paraId="153F3FC4" w14:textId="77777777" w:rsidR="00C46AE2" w:rsidRPr="00AE0C53" w:rsidRDefault="00C46AE2" w:rsidP="002D7524">
            <w:pPr>
              <w:rPr>
                <w:rFonts w:ascii="標楷體" w:eastAsia="標楷體" w:hAnsi="標楷體"/>
                <w:color w:val="000000"/>
              </w:rPr>
            </w:pPr>
            <w:r w:rsidRPr="00AE0C53">
              <w:rPr>
                <w:rFonts w:ascii="標楷體" w:eastAsia="標楷體" w:hAnsi="標楷體"/>
                <w:color w:val="000000"/>
              </w:rPr>
              <w:t>違約金</w:t>
            </w:r>
          </w:p>
        </w:tc>
        <w:tc>
          <w:tcPr>
            <w:tcW w:w="4056" w:type="dxa"/>
            <w:shd w:val="clear" w:color="auto" w:fill="auto"/>
          </w:tcPr>
          <w:p w14:paraId="367E0318" w14:textId="4C7B19C4" w:rsidR="00C46AE2" w:rsidRPr="004657D0" w:rsidRDefault="002900DC" w:rsidP="002D7524">
            <w:pPr>
              <w:rPr>
                <w:rFonts w:ascii="標楷體" w:eastAsia="標楷體" w:hAnsi="標楷體"/>
                <w:color w:val="000000"/>
              </w:rPr>
            </w:pPr>
            <w:r>
              <w:rPr>
                <w:rFonts w:ascii="標楷體" w:eastAsia="標楷體" w:hAnsi="標楷體"/>
                <w:color w:val="000000"/>
              </w:rPr>
              <w:t>L</w:t>
            </w:r>
            <w:r w:rsidRPr="0074114C">
              <w:rPr>
                <w:rFonts w:ascii="標楷體" w:eastAsia="標楷體" w:hAnsi="標楷體"/>
                <w:color w:val="000000"/>
              </w:rPr>
              <w:t>oanCalcRepayIntCom</w:t>
            </w:r>
            <w:r w:rsidR="00C46AE2" w:rsidRPr="00C95E27">
              <w:rPr>
                <w:rFonts w:ascii="標楷體" w:eastAsia="標楷體" w:hAnsi="標楷體"/>
                <w:color w:val="000000"/>
              </w:rPr>
              <w:t>.BreachAmt</w:t>
            </w:r>
          </w:p>
        </w:tc>
        <w:tc>
          <w:tcPr>
            <w:tcW w:w="3123" w:type="dxa"/>
            <w:shd w:val="clear" w:color="auto" w:fill="auto"/>
          </w:tcPr>
          <w:p w14:paraId="1B496EBC" w14:textId="77777777" w:rsidR="00C46AE2" w:rsidRPr="004657D0" w:rsidRDefault="00C46AE2" w:rsidP="002D7524">
            <w:pPr>
              <w:rPr>
                <w:rFonts w:ascii="標楷體" w:eastAsia="標楷體" w:hAnsi="標楷體"/>
                <w:color w:val="000000"/>
              </w:rPr>
            </w:pPr>
            <w:r w:rsidRPr="00AE0C53">
              <w:rPr>
                <w:rFonts w:ascii="標楷體" w:eastAsia="標楷體" w:hAnsi="標楷體"/>
                <w:color w:val="000000"/>
              </w:rPr>
              <w:t>違約金</w:t>
            </w:r>
            <w:r>
              <w:rPr>
                <w:rFonts w:ascii="標楷體" w:eastAsia="標楷體" w:hAnsi="標楷體" w:hint="eastAsia"/>
                <w:color w:val="000000"/>
              </w:rPr>
              <w:t>999,</w:t>
            </w:r>
            <w:r>
              <w:rPr>
                <w:rFonts w:ascii="標楷體" w:eastAsia="標楷體" w:hAnsi="標楷體"/>
                <w:color w:val="000000"/>
              </w:rPr>
              <w:t>999</w:t>
            </w:r>
          </w:p>
        </w:tc>
      </w:tr>
      <w:tr w:rsidR="00C46AE2" w:rsidRPr="008F1D46" w14:paraId="05A09C0A" w14:textId="77777777" w:rsidTr="002D7524">
        <w:tc>
          <w:tcPr>
            <w:tcW w:w="682" w:type="dxa"/>
            <w:shd w:val="clear" w:color="auto" w:fill="auto"/>
          </w:tcPr>
          <w:p w14:paraId="43590C4B" w14:textId="77777777" w:rsidR="00C46AE2" w:rsidRPr="00E2489F" w:rsidRDefault="00C46AE2" w:rsidP="000B3165">
            <w:pPr>
              <w:numPr>
                <w:ilvl w:val="0"/>
                <w:numId w:val="115"/>
              </w:numPr>
              <w:jc w:val="center"/>
              <w:rPr>
                <w:rFonts w:ascii="標楷體" w:eastAsia="標楷體" w:hAnsi="標楷體"/>
              </w:rPr>
            </w:pPr>
          </w:p>
        </w:tc>
        <w:tc>
          <w:tcPr>
            <w:tcW w:w="969" w:type="dxa"/>
            <w:shd w:val="clear" w:color="auto" w:fill="auto"/>
          </w:tcPr>
          <w:p w14:paraId="4A397AE1" w14:textId="77777777" w:rsidR="00C46AE2" w:rsidRPr="00E2489F" w:rsidRDefault="00C46AE2" w:rsidP="002D7524">
            <w:pPr>
              <w:jc w:val="center"/>
              <w:rPr>
                <w:rFonts w:ascii="標楷體" w:eastAsia="標楷體" w:hAnsi="標楷體"/>
                <w:lang w:eastAsia="zh-HK"/>
              </w:rPr>
            </w:pPr>
            <w:r w:rsidRPr="00E2489F">
              <w:rPr>
                <w:rFonts w:ascii="標楷體" w:eastAsia="標楷體" w:hAnsi="標楷體" w:hint="eastAsia"/>
                <w:lang w:eastAsia="zh-HK"/>
              </w:rPr>
              <w:t>資料</w:t>
            </w:r>
          </w:p>
        </w:tc>
        <w:tc>
          <w:tcPr>
            <w:tcW w:w="1590" w:type="dxa"/>
            <w:shd w:val="clear" w:color="auto" w:fill="auto"/>
          </w:tcPr>
          <w:p w14:paraId="1A2BD737" w14:textId="77777777" w:rsidR="00C46AE2" w:rsidRPr="00AE0C53" w:rsidRDefault="00C46AE2" w:rsidP="002D7524">
            <w:pPr>
              <w:rPr>
                <w:rFonts w:ascii="標楷體" w:eastAsia="標楷體" w:hAnsi="標楷體"/>
                <w:color w:val="000000"/>
              </w:rPr>
            </w:pPr>
            <w:r w:rsidRPr="00AE0C53">
              <w:rPr>
                <w:rFonts w:ascii="標楷體" w:eastAsia="標楷體" w:hAnsi="標楷體"/>
                <w:color w:val="000000"/>
              </w:rPr>
              <w:t>催收火險費</w:t>
            </w:r>
          </w:p>
        </w:tc>
        <w:tc>
          <w:tcPr>
            <w:tcW w:w="4056" w:type="dxa"/>
            <w:shd w:val="clear" w:color="auto" w:fill="auto"/>
          </w:tcPr>
          <w:p w14:paraId="1EEC2BC7" w14:textId="21EE7702" w:rsidR="00C46AE2" w:rsidRPr="004657D0" w:rsidRDefault="001942B6" w:rsidP="002D7524">
            <w:pPr>
              <w:rPr>
                <w:rFonts w:ascii="標楷體" w:eastAsia="標楷體" w:hAnsi="標楷體"/>
                <w:color w:val="000000"/>
              </w:rPr>
            </w:pPr>
            <w:r>
              <w:rPr>
                <w:rFonts w:ascii="標楷體" w:eastAsia="標楷體" w:hAnsi="標楷體"/>
                <w:color w:val="000000"/>
              </w:rPr>
              <w:t>B</w:t>
            </w:r>
            <w:r w:rsidRPr="0074114C">
              <w:rPr>
                <w:rFonts w:ascii="標楷體" w:eastAsia="標楷體" w:hAnsi="標楷體"/>
                <w:color w:val="000000"/>
              </w:rPr>
              <w:t>aTxCom</w:t>
            </w:r>
            <w:r w:rsidR="00C46AE2" w:rsidRPr="00C95E27">
              <w:rPr>
                <w:rFonts w:ascii="標楷體" w:eastAsia="標楷體" w:hAnsi="標楷體"/>
                <w:color w:val="000000"/>
              </w:rPr>
              <w:t>.CollFireFee</w:t>
            </w:r>
          </w:p>
        </w:tc>
        <w:tc>
          <w:tcPr>
            <w:tcW w:w="3123" w:type="dxa"/>
            <w:shd w:val="clear" w:color="auto" w:fill="auto"/>
          </w:tcPr>
          <w:p w14:paraId="6558401E" w14:textId="77777777" w:rsidR="00C46AE2" w:rsidRPr="004657D0" w:rsidRDefault="00C46AE2" w:rsidP="002D7524">
            <w:pPr>
              <w:rPr>
                <w:rFonts w:ascii="標楷體" w:eastAsia="標楷體" w:hAnsi="標楷體"/>
                <w:color w:val="000000"/>
              </w:rPr>
            </w:pPr>
            <w:r w:rsidRPr="00AE0C53">
              <w:rPr>
                <w:rFonts w:ascii="標楷體" w:eastAsia="標楷體" w:hAnsi="標楷體"/>
                <w:color w:val="000000"/>
              </w:rPr>
              <w:t>催收火險費</w:t>
            </w:r>
            <w:r>
              <w:rPr>
                <w:rFonts w:ascii="標楷體" w:eastAsia="標楷體" w:hAnsi="標楷體" w:hint="eastAsia"/>
                <w:color w:val="000000"/>
              </w:rPr>
              <w:t>999,</w:t>
            </w:r>
            <w:r>
              <w:rPr>
                <w:rFonts w:ascii="標楷體" w:eastAsia="標楷體" w:hAnsi="標楷體"/>
                <w:color w:val="000000"/>
              </w:rPr>
              <w:t>999</w:t>
            </w:r>
          </w:p>
        </w:tc>
      </w:tr>
      <w:tr w:rsidR="00C46AE2" w:rsidRPr="008F1D46" w14:paraId="43F04398" w14:textId="77777777" w:rsidTr="002D7524">
        <w:tc>
          <w:tcPr>
            <w:tcW w:w="682" w:type="dxa"/>
            <w:shd w:val="clear" w:color="auto" w:fill="auto"/>
          </w:tcPr>
          <w:p w14:paraId="7D8ED6A3" w14:textId="77777777" w:rsidR="00C46AE2" w:rsidRPr="00E2489F" w:rsidRDefault="00C46AE2" w:rsidP="000B3165">
            <w:pPr>
              <w:numPr>
                <w:ilvl w:val="0"/>
                <w:numId w:val="115"/>
              </w:numPr>
              <w:jc w:val="center"/>
              <w:rPr>
                <w:rFonts w:ascii="標楷體" w:eastAsia="標楷體" w:hAnsi="標楷體"/>
              </w:rPr>
            </w:pPr>
          </w:p>
        </w:tc>
        <w:tc>
          <w:tcPr>
            <w:tcW w:w="969" w:type="dxa"/>
            <w:shd w:val="clear" w:color="auto" w:fill="auto"/>
          </w:tcPr>
          <w:p w14:paraId="6BCD3575" w14:textId="77777777" w:rsidR="00C46AE2" w:rsidRPr="00E2489F" w:rsidRDefault="00C46AE2" w:rsidP="002D7524">
            <w:pPr>
              <w:jc w:val="center"/>
              <w:rPr>
                <w:rFonts w:ascii="標楷體" w:eastAsia="標楷體" w:hAnsi="標楷體"/>
                <w:lang w:eastAsia="zh-HK"/>
              </w:rPr>
            </w:pPr>
            <w:r w:rsidRPr="00E2489F">
              <w:rPr>
                <w:rFonts w:ascii="標楷體" w:eastAsia="標楷體" w:hAnsi="標楷體" w:hint="eastAsia"/>
                <w:lang w:eastAsia="zh-HK"/>
              </w:rPr>
              <w:t>資料</w:t>
            </w:r>
          </w:p>
        </w:tc>
        <w:tc>
          <w:tcPr>
            <w:tcW w:w="1590" w:type="dxa"/>
            <w:shd w:val="clear" w:color="auto" w:fill="auto"/>
          </w:tcPr>
          <w:p w14:paraId="3A88A84A" w14:textId="77777777" w:rsidR="00C46AE2" w:rsidRPr="00AE0C53" w:rsidRDefault="00C46AE2" w:rsidP="002D7524">
            <w:pPr>
              <w:rPr>
                <w:rFonts w:ascii="標楷體" w:eastAsia="標楷體" w:hAnsi="標楷體"/>
                <w:color w:val="000000"/>
              </w:rPr>
            </w:pPr>
            <w:r w:rsidRPr="00AE0C53">
              <w:rPr>
                <w:rFonts w:ascii="標楷體" w:eastAsia="標楷體" w:hAnsi="標楷體"/>
                <w:color w:val="000000"/>
              </w:rPr>
              <w:t>累短收</w:t>
            </w:r>
          </w:p>
        </w:tc>
        <w:tc>
          <w:tcPr>
            <w:tcW w:w="4056" w:type="dxa"/>
            <w:shd w:val="clear" w:color="auto" w:fill="auto"/>
          </w:tcPr>
          <w:p w14:paraId="27ACF02F" w14:textId="0FFD88CE" w:rsidR="00C46AE2" w:rsidRPr="004657D0" w:rsidRDefault="001942B6" w:rsidP="002D7524">
            <w:pPr>
              <w:rPr>
                <w:rFonts w:ascii="標楷體" w:eastAsia="標楷體" w:hAnsi="標楷體"/>
                <w:color w:val="000000"/>
              </w:rPr>
            </w:pPr>
            <w:r>
              <w:rPr>
                <w:rFonts w:ascii="標楷體" w:eastAsia="標楷體" w:hAnsi="標楷體"/>
                <w:color w:val="000000"/>
              </w:rPr>
              <w:t>B</w:t>
            </w:r>
            <w:r w:rsidRPr="0074114C">
              <w:rPr>
                <w:rFonts w:ascii="標楷體" w:eastAsia="標楷體" w:hAnsi="標楷體"/>
                <w:color w:val="000000"/>
              </w:rPr>
              <w:t>aTxCom</w:t>
            </w:r>
            <w:r w:rsidR="00C46AE2" w:rsidRPr="00C95E27">
              <w:rPr>
                <w:rFonts w:ascii="標楷體" w:eastAsia="標楷體" w:hAnsi="標楷體"/>
                <w:color w:val="000000"/>
              </w:rPr>
              <w:t>.Shortfall</w:t>
            </w:r>
          </w:p>
        </w:tc>
        <w:tc>
          <w:tcPr>
            <w:tcW w:w="3123" w:type="dxa"/>
            <w:shd w:val="clear" w:color="auto" w:fill="auto"/>
          </w:tcPr>
          <w:p w14:paraId="3086F1A0" w14:textId="77777777" w:rsidR="00C46AE2" w:rsidRPr="004657D0" w:rsidRDefault="00C46AE2" w:rsidP="002D7524">
            <w:pPr>
              <w:rPr>
                <w:rFonts w:ascii="標楷體" w:eastAsia="標楷體" w:hAnsi="標楷體"/>
                <w:color w:val="000000"/>
              </w:rPr>
            </w:pPr>
            <w:r w:rsidRPr="00AE0C53">
              <w:rPr>
                <w:rFonts w:ascii="標楷體" w:eastAsia="標楷體" w:hAnsi="標楷體"/>
                <w:color w:val="000000"/>
              </w:rPr>
              <w:t>累短收</w:t>
            </w:r>
            <w:r>
              <w:rPr>
                <w:rFonts w:ascii="標楷體" w:eastAsia="標楷體" w:hAnsi="標楷體" w:hint="eastAsia"/>
                <w:color w:val="000000"/>
              </w:rPr>
              <w:t>999,</w:t>
            </w:r>
            <w:r>
              <w:rPr>
                <w:rFonts w:ascii="標楷體" w:eastAsia="標楷體" w:hAnsi="標楷體"/>
                <w:color w:val="000000"/>
              </w:rPr>
              <w:t>999</w:t>
            </w:r>
          </w:p>
        </w:tc>
      </w:tr>
      <w:tr w:rsidR="00C46AE2" w:rsidRPr="008F1D46" w14:paraId="4B34ADEA" w14:textId="77777777" w:rsidTr="002D7524">
        <w:tc>
          <w:tcPr>
            <w:tcW w:w="682" w:type="dxa"/>
            <w:shd w:val="clear" w:color="auto" w:fill="auto"/>
          </w:tcPr>
          <w:p w14:paraId="735DE818" w14:textId="77777777" w:rsidR="00C46AE2" w:rsidRPr="00E2489F" w:rsidRDefault="00C46AE2" w:rsidP="002D7524">
            <w:pPr>
              <w:jc w:val="center"/>
              <w:rPr>
                <w:rFonts w:ascii="標楷體" w:eastAsia="標楷體" w:hAnsi="標楷體"/>
              </w:rPr>
            </w:pPr>
            <w:r>
              <w:rPr>
                <w:rFonts w:ascii="標楷體" w:eastAsia="標楷體" w:hAnsi="標楷體" w:hint="eastAsia"/>
              </w:rPr>
              <w:t>15-1</w:t>
            </w:r>
          </w:p>
        </w:tc>
        <w:tc>
          <w:tcPr>
            <w:tcW w:w="969" w:type="dxa"/>
            <w:shd w:val="clear" w:color="auto" w:fill="auto"/>
          </w:tcPr>
          <w:p w14:paraId="749DE4AA" w14:textId="77777777" w:rsidR="00C46AE2" w:rsidRPr="00E2489F" w:rsidRDefault="00C46AE2" w:rsidP="002D7524">
            <w:pPr>
              <w:jc w:val="center"/>
              <w:rPr>
                <w:rFonts w:ascii="標楷體" w:eastAsia="標楷體" w:hAnsi="標楷體"/>
                <w:lang w:eastAsia="zh-HK"/>
              </w:rPr>
            </w:pPr>
            <w:r w:rsidRPr="006C5D2D">
              <w:rPr>
                <w:rFonts w:ascii="標楷體" w:eastAsia="標楷體" w:hAnsi="標楷體" w:hint="eastAsia"/>
                <w:lang w:eastAsia="zh-HK"/>
              </w:rPr>
              <w:t>資料</w:t>
            </w:r>
          </w:p>
        </w:tc>
        <w:tc>
          <w:tcPr>
            <w:tcW w:w="1590" w:type="dxa"/>
            <w:shd w:val="clear" w:color="auto" w:fill="auto"/>
          </w:tcPr>
          <w:p w14:paraId="685A4903" w14:textId="77777777" w:rsidR="00C46AE2" w:rsidRPr="00AE0C53" w:rsidRDefault="00C46AE2" w:rsidP="002D7524">
            <w:pPr>
              <w:rPr>
                <w:rFonts w:ascii="標楷體" w:eastAsia="標楷體" w:hAnsi="標楷體"/>
                <w:color w:val="000000"/>
              </w:rPr>
            </w:pPr>
            <w:r w:rsidRPr="00AE0C53">
              <w:rPr>
                <w:rFonts w:ascii="標楷體" w:eastAsia="標楷體" w:hAnsi="標楷體"/>
                <w:color w:val="000000"/>
              </w:rPr>
              <w:t>累短收</w:t>
            </w:r>
            <w:r>
              <w:rPr>
                <w:rFonts w:ascii="標楷體" w:eastAsia="標楷體" w:hAnsi="標楷體" w:hint="eastAsia"/>
                <w:color w:val="000000"/>
              </w:rPr>
              <w:t>-利息</w:t>
            </w:r>
          </w:p>
        </w:tc>
        <w:tc>
          <w:tcPr>
            <w:tcW w:w="4056" w:type="dxa"/>
            <w:shd w:val="clear" w:color="auto" w:fill="auto"/>
          </w:tcPr>
          <w:p w14:paraId="6AAFF0A6" w14:textId="2B06F3E4" w:rsidR="00C46AE2" w:rsidRPr="004657D0" w:rsidRDefault="001942B6" w:rsidP="002D7524">
            <w:pPr>
              <w:rPr>
                <w:rFonts w:ascii="標楷體" w:eastAsia="標楷體" w:hAnsi="標楷體"/>
                <w:color w:val="000000"/>
              </w:rPr>
            </w:pPr>
            <w:r>
              <w:rPr>
                <w:rFonts w:ascii="標楷體" w:eastAsia="標楷體" w:hAnsi="標楷體"/>
                <w:color w:val="000000"/>
              </w:rPr>
              <w:t>B</w:t>
            </w:r>
            <w:r w:rsidRPr="0074114C">
              <w:rPr>
                <w:rFonts w:ascii="標楷體" w:eastAsia="標楷體" w:hAnsi="標楷體"/>
                <w:color w:val="000000"/>
              </w:rPr>
              <w:t>aTxCom</w:t>
            </w:r>
            <w:r w:rsidR="00C46AE2" w:rsidRPr="0074114C">
              <w:rPr>
                <w:rFonts w:ascii="標楷體" w:eastAsia="標楷體" w:hAnsi="標楷體"/>
                <w:color w:val="000000"/>
              </w:rPr>
              <w:t>.ShortfallInterest</w:t>
            </w:r>
          </w:p>
        </w:tc>
        <w:tc>
          <w:tcPr>
            <w:tcW w:w="3123" w:type="dxa"/>
            <w:shd w:val="clear" w:color="auto" w:fill="auto"/>
          </w:tcPr>
          <w:p w14:paraId="7AAFF41B" w14:textId="77777777" w:rsidR="00C46AE2" w:rsidRPr="00AE0C53" w:rsidRDefault="00C46AE2" w:rsidP="002D7524">
            <w:pPr>
              <w:rPr>
                <w:rFonts w:ascii="標楷體" w:eastAsia="標楷體" w:hAnsi="標楷體"/>
                <w:color w:val="000000"/>
              </w:rPr>
            </w:pPr>
            <w:r w:rsidRPr="00AE0C53">
              <w:rPr>
                <w:rFonts w:ascii="標楷體" w:eastAsia="標楷體" w:hAnsi="標楷體"/>
                <w:color w:val="000000"/>
              </w:rPr>
              <w:t>累短收</w:t>
            </w:r>
            <w:r>
              <w:rPr>
                <w:rFonts w:ascii="標楷體" w:eastAsia="標楷體" w:hAnsi="標楷體" w:hint="eastAsia"/>
                <w:color w:val="000000"/>
              </w:rPr>
              <w:t>-利息999,</w:t>
            </w:r>
            <w:r>
              <w:rPr>
                <w:rFonts w:ascii="標楷體" w:eastAsia="標楷體" w:hAnsi="標楷體"/>
                <w:color w:val="000000"/>
              </w:rPr>
              <w:t>999</w:t>
            </w:r>
          </w:p>
        </w:tc>
      </w:tr>
      <w:tr w:rsidR="00C46AE2" w:rsidRPr="008F1D46" w14:paraId="7AAAE71E" w14:textId="77777777" w:rsidTr="002D7524">
        <w:tc>
          <w:tcPr>
            <w:tcW w:w="682" w:type="dxa"/>
            <w:shd w:val="clear" w:color="auto" w:fill="auto"/>
          </w:tcPr>
          <w:p w14:paraId="3F00B875" w14:textId="77777777" w:rsidR="00C46AE2" w:rsidRPr="00E2489F" w:rsidRDefault="00C46AE2" w:rsidP="002D7524">
            <w:pPr>
              <w:rPr>
                <w:rFonts w:ascii="標楷體" w:eastAsia="標楷體" w:hAnsi="標楷體"/>
              </w:rPr>
            </w:pPr>
            <w:r>
              <w:rPr>
                <w:rFonts w:ascii="標楷體" w:eastAsia="標楷體" w:hAnsi="標楷體" w:hint="eastAsia"/>
              </w:rPr>
              <w:t>15-2</w:t>
            </w:r>
          </w:p>
        </w:tc>
        <w:tc>
          <w:tcPr>
            <w:tcW w:w="969" w:type="dxa"/>
            <w:shd w:val="clear" w:color="auto" w:fill="auto"/>
          </w:tcPr>
          <w:p w14:paraId="19B1412A" w14:textId="77777777" w:rsidR="00C46AE2" w:rsidRPr="00E2489F" w:rsidRDefault="00C46AE2" w:rsidP="002D7524">
            <w:pPr>
              <w:jc w:val="center"/>
              <w:rPr>
                <w:rFonts w:ascii="標楷體" w:eastAsia="標楷體" w:hAnsi="標楷體"/>
                <w:lang w:eastAsia="zh-HK"/>
              </w:rPr>
            </w:pPr>
            <w:r w:rsidRPr="006C5D2D">
              <w:rPr>
                <w:rFonts w:ascii="標楷體" w:eastAsia="標楷體" w:hAnsi="標楷體" w:hint="eastAsia"/>
                <w:lang w:eastAsia="zh-HK"/>
              </w:rPr>
              <w:t>資料</w:t>
            </w:r>
          </w:p>
        </w:tc>
        <w:tc>
          <w:tcPr>
            <w:tcW w:w="1590" w:type="dxa"/>
            <w:shd w:val="clear" w:color="auto" w:fill="auto"/>
          </w:tcPr>
          <w:p w14:paraId="401DA7DF" w14:textId="77777777" w:rsidR="00C46AE2" w:rsidRPr="00AE0C53" w:rsidRDefault="00C46AE2" w:rsidP="002D7524">
            <w:pPr>
              <w:rPr>
                <w:rFonts w:ascii="標楷體" w:eastAsia="標楷體" w:hAnsi="標楷體"/>
                <w:color w:val="000000"/>
              </w:rPr>
            </w:pPr>
            <w:r w:rsidRPr="00AE0C53">
              <w:rPr>
                <w:rFonts w:ascii="標楷體" w:eastAsia="標楷體" w:hAnsi="標楷體"/>
                <w:color w:val="000000"/>
              </w:rPr>
              <w:t>累短收</w:t>
            </w:r>
            <w:r>
              <w:rPr>
                <w:rFonts w:ascii="標楷體" w:eastAsia="標楷體" w:hAnsi="標楷體" w:hint="eastAsia"/>
                <w:color w:val="000000"/>
              </w:rPr>
              <w:t>-本金</w:t>
            </w:r>
          </w:p>
        </w:tc>
        <w:tc>
          <w:tcPr>
            <w:tcW w:w="4056" w:type="dxa"/>
            <w:shd w:val="clear" w:color="auto" w:fill="auto"/>
          </w:tcPr>
          <w:p w14:paraId="4CBDF804" w14:textId="73FA3B40" w:rsidR="00C46AE2" w:rsidRPr="004657D0" w:rsidRDefault="001942B6" w:rsidP="002D7524">
            <w:pPr>
              <w:rPr>
                <w:rFonts w:ascii="標楷體" w:eastAsia="標楷體" w:hAnsi="標楷體"/>
                <w:color w:val="000000"/>
              </w:rPr>
            </w:pPr>
            <w:r>
              <w:rPr>
                <w:rFonts w:ascii="標楷體" w:eastAsia="標楷體" w:hAnsi="標楷體"/>
                <w:color w:val="000000"/>
              </w:rPr>
              <w:t>B</w:t>
            </w:r>
            <w:r w:rsidRPr="0074114C">
              <w:rPr>
                <w:rFonts w:ascii="標楷體" w:eastAsia="標楷體" w:hAnsi="標楷體"/>
                <w:color w:val="000000"/>
              </w:rPr>
              <w:t>aTxCom</w:t>
            </w:r>
            <w:r w:rsidR="00C46AE2" w:rsidRPr="0074114C">
              <w:rPr>
                <w:rFonts w:ascii="標楷體" w:eastAsia="標楷體" w:hAnsi="標楷體"/>
                <w:color w:val="000000"/>
              </w:rPr>
              <w:t>.ShortfallPrincipal</w:t>
            </w:r>
          </w:p>
        </w:tc>
        <w:tc>
          <w:tcPr>
            <w:tcW w:w="3123" w:type="dxa"/>
            <w:shd w:val="clear" w:color="auto" w:fill="auto"/>
          </w:tcPr>
          <w:p w14:paraId="2EE0A1C6" w14:textId="77777777" w:rsidR="00C46AE2" w:rsidRPr="00AE0C53" w:rsidRDefault="00C46AE2" w:rsidP="002D7524">
            <w:pPr>
              <w:rPr>
                <w:rFonts w:ascii="標楷體" w:eastAsia="標楷體" w:hAnsi="標楷體"/>
                <w:color w:val="000000"/>
              </w:rPr>
            </w:pPr>
            <w:r w:rsidRPr="00AE0C53">
              <w:rPr>
                <w:rFonts w:ascii="標楷體" w:eastAsia="標楷體" w:hAnsi="標楷體"/>
                <w:color w:val="000000"/>
              </w:rPr>
              <w:t>累短收</w:t>
            </w:r>
            <w:r>
              <w:rPr>
                <w:rFonts w:ascii="標楷體" w:eastAsia="標楷體" w:hAnsi="標楷體" w:hint="eastAsia"/>
                <w:color w:val="000000"/>
              </w:rPr>
              <w:t>-本金999,</w:t>
            </w:r>
            <w:r>
              <w:rPr>
                <w:rFonts w:ascii="標楷體" w:eastAsia="標楷體" w:hAnsi="標楷體"/>
                <w:color w:val="000000"/>
              </w:rPr>
              <w:t>999</w:t>
            </w:r>
          </w:p>
        </w:tc>
      </w:tr>
      <w:tr w:rsidR="00C46AE2" w:rsidRPr="008F1D46" w14:paraId="22D73BDC" w14:textId="77777777" w:rsidTr="002D7524">
        <w:tc>
          <w:tcPr>
            <w:tcW w:w="682" w:type="dxa"/>
            <w:shd w:val="clear" w:color="auto" w:fill="auto"/>
          </w:tcPr>
          <w:p w14:paraId="097160F7" w14:textId="77777777" w:rsidR="00C46AE2" w:rsidRPr="00E2489F" w:rsidRDefault="00C46AE2" w:rsidP="000B3165">
            <w:pPr>
              <w:numPr>
                <w:ilvl w:val="0"/>
                <w:numId w:val="115"/>
              </w:numPr>
              <w:jc w:val="center"/>
              <w:rPr>
                <w:rFonts w:ascii="標楷體" w:eastAsia="標楷體" w:hAnsi="標楷體"/>
              </w:rPr>
            </w:pPr>
          </w:p>
        </w:tc>
        <w:tc>
          <w:tcPr>
            <w:tcW w:w="969" w:type="dxa"/>
            <w:shd w:val="clear" w:color="auto" w:fill="auto"/>
          </w:tcPr>
          <w:p w14:paraId="5DA188F8" w14:textId="77777777" w:rsidR="00C46AE2" w:rsidRPr="00E2489F" w:rsidRDefault="00C46AE2" w:rsidP="002D7524">
            <w:pPr>
              <w:jc w:val="center"/>
              <w:rPr>
                <w:rFonts w:ascii="標楷體" w:eastAsia="標楷體" w:hAnsi="標楷體"/>
                <w:lang w:eastAsia="zh-HK"/>
              </w:rPr>
            </w:pPr>
            <w:r w:rsidRPr="00E2489F">
              <w:rPr>
                <w:rFonts w:ascii="標楷體" w:eastAsia="標楷體" w:hAnsi="標楷體" w:hint="eastAsia"/>
                <w:lang w:eastAsia="zh-HK"/>
              </w:rPr>
              <w:t>資料</w:t>
            </w:r>
          </w:p>
        </w:tc>
        <w:tc>
          <w:tcPr>
            <w:tcW w:w="1590" w:type="dxa"/>
            <w:shd w:val="clear" w:color="auto" w:fill="auto"/>
          </w:tcPr>
          <w:p w14:paraId="19107680" w14:textId="77777777" w:rsidR="00C46AE2" w:rsidRPr="00AE0C53" w:rsidRDefault="00C46AE2" w:rsidP="002D7524">
            <w:pPr>
              <w:rPr>
                <w:rFonts w:ascii="標楷體" w:eastAsia="標楷體" w:hAnsi="標楷體"/>
                <w:color w:val="000000"/>
              </w:rPr>
            </w:pPr>
            <w:r w:rsidRPr="00AE0C53">
              <w:rPr>
                <w:rFonts w:ascii="標楷體" w:eastAsia="標楷體" w:hAnsi="標楷體"/>
                <w:color w:val="000000"/>
              </w:rPr>
              <w:t>法務費用</w:t>
            </w:r>
          </w:p>
        </w:tc>
        <w:tc>
          <w:tcPr>
            <w:tcW w:w="4056" w:type="dxa"/>
            <w:shd w:val="clear" w:color="auto" w:fill="auto"/>
          </w:tcPr>
          <w:p w14:paraId="279ECF43" w14:textId="30300286" w:rsidR="00C46AE2" w:rsidRPr="004657D0" w:rsidRDefault="001942B6" w:rsidP="002D7524">
            <w:pPr>
              <w:rPr>
                <w:rFonts w:ascii="標楷體" w:eastAsia="標楷體" w:hAnsi="標楷體"/>
                <w:color w:val="000000"/>
              </w:rPr>
            </w:pPr>
            <w:r>
              <w:rPr>
                <w:rFonts w:ascii="標楷體" w:eastAsia="標楷體" w:hAnsi="標楷體"/>
                <w:color w:val="000000"/>
              </w:rPr>
              <w:t>B</w:t>
            </w:r>
            <w:r w:rsidRPr="0074114C">
              <w:rPr>
                <w:rFonts w:ascii="標楷體" w:eastAsia="標楷體" w:hAnsi="標楷體"/>
                <w:color w:val="000000"/>
              </w:rPr>
              <w:t>aTxCom</w:t>
            </w:r>
            <w:r w:rsidR="00C46AE2" w:rsidRPr="0074114C">
              <w:rPr>
                <w:rFonts w:ascii="標楷體" w:eastAsia="標楷體" w:hAnsi="標楷體"/>
                <w:color w:val="000000"/>
              </w:rPr>
              <w:t>.LawFee</w:t>
            </w:r>
          </w:p>
        </w:tc>
        <w:tc>
          <w:tcPr>
            <w:tcW w:w="3123" w:type="dxa"/>
            <w:shd w:val="clear" w:color="auto" w:fill="auto"/>
          </w:tcPr>
          <w:p w14:paraId="1282111D" w14:textId="77777777" w:rsidR="00C46AE2" w:rsidRPr="004657D0" w:rsidRDefault="00C46AE2" w:rsidP="002D7524">
            <w:pPr>
              <w:rPr>
                <w:rFonts w:ascii="標楷體" w:eastAsia="標楷體" w:hAnsi="標楷體"/>
                <w:color w:val="000000"/>
              </w:rPr>
            </w:pPr>
            <w:r w:rsidRPr="00AE0C53">
              <w:rPr>
                <w:rFonts w:ascii="標楷體" w:eastAsia="標楷體" w:hAnsi="標楷體"/>
                <w:color w:val="000000"/>
              </w:rPr>
              <w:t>法務費用</w:t>
            </w:r>
            <w:r>
              <w:rPr>
                <w:rFonts w:ascii="標楷體" w:eastAsia="標楷體" w:hAnsi="標楷體" w:hint="eastAsia"/>
                <w:color w:val="000000"/>
              </w:rPr>
              <w:t>999,</w:t>
            </w:r>
            <w:r>
              <w:rPr>
                <w:rFonts w:ascii="標楷體" w:eastAsia="標楷體" w:hAnsi="標楷體"/>
                <w:color w:val="000000"/>
              </w:rPr>
              <w:t>999</w:t>
            </w:r>
          </w:p>
        </w:tc>
      </w:tr>
      <w:tr w:rsidR="00C46AE2" w:rsidRPr="008F1D46" w14:paraId="38CD8F69" w14:textId="77777777" w:rsidTr="002D7524">
        <w:tc>
          <w:tcPr>
            <w:tcW w:w="682" w:type="dxa"/>
            <w:shd w:val="clear" w:color="auto" w:fill="auto"/>
          </w:tcPr>
          <w:p w14:paraId="362034D9" w14:textId="77777777" w:rsidR="00C46AE2" w:rsidRPr="00E2489F" w:rsidRDefault="00C46AE2" w:rsidP="000B3165">
            <w:pPr>
              <w:numPr>
                <w:ilvl w:val="0"/>
                <w:numId w:val="115"/>
              </w:numPr>
              <w:jc w:val="center"/>
              <w:rPr>
                <w:rFonts w:ascii="標楷體" w:eastAsia="標楷體" w:hAnsi="標楷體"/>
              </w:rPr>
            </w:pPr>
          </w:p>
        </w:tc>
        <w:tc>
          <w:tcPr>
            <w:tcW w:w="969" w:type="dxa"/>
            <w:shd w:val="clear" w:color="auto" w:fill="auto"/>
          </w:tcPr>
          <w:p w14:paraId="0C983F14" w14:textId="77777777" w:rsidR="00C46AE2" w:rsidRPr="00E2489F" w:rsidRDefault="00C46AE2" w:rsidP="002D7524">
            <w:pPr>
              <w:jc w:val="center"/>
              <w:rPr>
                <w:rFonts w:ascii="標楷體" w:eastAsia="標楷體" w:hAnsi="標楷體"/>
                <w:lang w:eastAsia="zh-HK"/>
              </w:rPr>
            </w:pPr>
            <w:r w:rsidRPr="00E2489F">
              <w:rPr>
                <w:rFonts w:ascii="標楷體" w:eastAsia="標楷體" w:hAnsi="標楷體" w:hint="eastAsia"/>
                <w:lang w:eastAsia="zh-HK"/>
              </w:rPr>
              <w:t>資料</w:t>
            </w:r>
          </w:p>
        </w:tc>
        <w:tc>
          <w:tcPr>
            <w:tcW w:w="1590" w:type="dxa"/>
            <w:shd w:val="clear" w:color="auto" w:fill="auto"/>
          </w:tcPr>
          <w:p w14:paraId="47B8985D" w14:textId="77777777" w:rsidR="00C46AE2" w:rsidRPr="00AE0C53" w:rsidRDefault="00C46AE2" w:rsidP="002D7524">
            <w:pPr>
              <w:rPr>
                <w:rFonts w:ascii="標楷體" w:eastAsia="標楷體" w:hAnsi="標楷體"/>
                <w:color w:val="000000"/>
              </w:rPr>
            </w:pPr>
            <w:r w:rsidRPr="00AE0C53">
              <w:rPr>
                <w:rFonts w:ascii="標楷體" w:eastAsia="標楷體" w:hAnsi="標楷體"/>
                <w:color w:val="000000"/>
              </w:rPr>
              <w:t>累溢收</w:t>
            </w:r>
          </w:p>
        </w:tc>
        <w:tc>
          <w:tcPr>
            <w:tcW w:w="4056" w:type="dxa"/>
            <w:shd w:val="clear" w:color="auto" w:fill="auto"/>
          </w:tcPr>
          <w:p w14:paraId="0FBA072C" w14:textId="705BBD8D" w:rsidR="00C46AE2" w:rsidRPr="004657D0" w:rsidRDefault="001942B6" w:rsidP="002D7524">
            <w:pPr>
              <w:rPr>
                <w:rFonts w:ascii="標楷體" w:eastAsia="標楷體" w:hAnsi="標楷體"/>
                <w:color w:val="000000"/>
              </w:rPr>
            </w:pPr>
            <w:r>
              <w:rPr>
                <w:rFonts w:ascii="標楷體" w:eastAsia="標楷體" w:hAnsi="標楷體"/>
                <w:color w:val="000000"/>
              </w:rPr>
              <w:t>B</w:t>
            </w:r>
            <w:r w:rsidRPr="0074114C">
              <w:rPr>
                <w:rFonts w:ascii="標楷體" w:eastAsia="標楷體" w:hAnsi="標楷體"/>
                <w:color w:val="000000"/>
              </w:rPr>
              <w:t>aTxCom</w:t>
            </w:r>
            <w:r w:rsidR="00C46AE2" w:rsidRPr="0074114C">
              <w:rPr>
                <w:rFonts w:ascii="標楷體" w:eastAsia="標楷體" w:hAnsi="標楷體"/>
                <w:color w:val="000000"/>
              </w:rPr>
              <w:t>.Excessive</w:t>
            </w:r>
          </w:p>
        </w:tc>
        <w:tc>
          <w:tcPr>
            <w:tcW w:w="3123" w:type="dxa"/>
            <w:shd w:val="clear" w:color="auto" w:fill="auto"/>
          </w:tcPr>
          <w:p w14:paraId="6EB1DF39" w14:textId="77777777" w:rsidR="00C46AE2" w:rsidRPr="004657D0" w:rsidRDefault="00C46AE2" w:rsidP="002D7524">
            <w:pPr>
              <w:rPr>
                <w:rFonts w:ascii="標楷體" w:eastAsia="標楷體" w:hAnsi="標楷體"/>
                <w:color w:val="000000"/>
              </w:rPr>
            </w:pPr>
            <w:r w:rsidRPr="00AE0C53">
              <w:rPr>
                <w:rFonts w:ascii="標楷體" w:eastAsia="標楷體" w:hAnsi="標楷體"/>
                <w:color w:val="000000"/>
              </w:rPr>
              <w:t>累溢收</w:t>
            </w:r>
            <w:r>
              <w:rPr>
                <w:rFonts w:ascii="標楷體" w:eastAsia="標楷體" w:hAnsi="標楷體" w:hint="eastAsia"/>
                <w:color w:val="000000"/>
              </w:rPr>
              <w:t>999,</w:t>
            </w:r>
            <w:r>
              <w:rPr>
                <w:rFonts w:ascii="標楷體" w:eastAsia="標楷體" w:hAnsi="標楷體"/>
                <w:color w:val="000000"/>
              </w:rPr>
              <w:t>999</w:t>
            </w:r>
          </w:p>
        </w:tc>
      </w:tr>
      <w:tr w:rsidR="00C46AE2" w:rsidRPr="008F1D46" w14:paraId="07457A00" w14:textId="77777777" w:rsidTr="002D7524">
        <w:tc>
          <w:tcPr>
            <w:tcW w:w="682" w:type="dxa"/>
            <w:shd w:val="clear" w:color="auto" w:fill="auto"/>
          </w:tcPr>
          <w:p w14:paraId="410372CE" w14:textId="77777777" w:rsidR="00C46AE2" w:rsidRPr="00E2489F" w:rsidRDefault="00C46AE2" w:rsidP="000B3165">
            <w:pPr>
              <w:numPr>
                <w:ilvl w:val="0"/>
                <w:numId w:val="115"/>
              </w:numPr>
              <w:jc w:val="center"/>
              <w:rPr>
                <w:rFonts w:ascii="標楷體" w:eastAsia="標楷體" w:hAnsi="標楷體"/>
              </w:rPr>
            </w:pPr>
          </w:p>
        </w:tc>
        <w:tc>
          <w:tcPr>
            <w:tcW w:w="969" w:type="dxa"/>
            <w:shd w:val="clear" w:color="auto" w:fill="auto"/>
          </w:tcPr>
          <w:p w14:paraId="3C582380" w14:textId="77777777" w:rsidR="00C46AE2" w:rsidRPr="00E2489F" w:rsidRDefault="00C46AE2" w:rsidP="002D7524">
            <w:pPr>
              <w:jc w:val="center"/>
              <w:rPr>
                <w:rFonts w:ascii="標楷體" w:eastAsia="標楷體" w:hAnsi="標楷體"/>
                <w:lang w:eastAsia="zh-HK"/>
              </w:rPr>
            </w:pPr>
            <w:r w:rsidRPr="00E2489F">
              <w:rPr>
                <w:rFonts w:ascii="標楷體" w:eastAsia="標楷體" w:hAnsi="標楷體" w:hint="eastAsia"/>
                <w:lang w:eastAsia="zh-HK"/>
              </w:rPr>
              <w:t>資料</w:t>
            </w:r>
          </w:p>
        </w:tc>
        <w:tc>
          <w:tcPr>
            <w:tcW w:w="1590" w:type="dxa"/>
            <w:shd w:val="clear" w:color="auto" w:fill="auto"/>
          </w:tcPr>
          <w:p w14:paraId="1C56B719" w14:textId="77777777" w:rsidR="00C46AE2" w:rsidRPr="00AE0C53" w:rsidRDefault="00C46AE2" w:rsidP="002D7524">
            <w:pPr>
              <w:rPr>
                <w:rFonts w:ascii="標楷體" w:eastAsia="標楷體" w:hAnsi="標楷體"/>
                <w:color w:val="000000"/>
              </w:rPr>
            </w:pPr>
            <w:r w:rsidRPr="00AE0C53">
              <w:rPr>
                <w:rFonts w:ascii="標楷體" w:eastAsia="標楷體" w:hAnsi="標楷體"/>
                <w:color w:val="000000"/>
              </w:rPr>
              <w:t>催收法務費</w:t>
            </w:r>
          </w:p>
        </w:tc>
        <w:tc>
          <w:tcPr>
            <w:tcW w:w="4056" w:type="dxa"/>
            <w:shd w:val="clear" w:color="auto" w:fill="auto"/>
          </w:tcPr>
          <w:p w14:paraId="45BB0C81" w14:textId="6CAEDD35" w:rsidR="00C46AE2" w:rsidRPr="004657D0" w:rsidRDefault="001942B6" w:rsidP="002D7524">
            <w:pPr>
              <w:rPr>
                <w:rFonts w:ascii="標楷體" w:eastAsia="標楷體" w:hAnsi="標楷體"/>
                <w:color w:val="000000"/>
              </w:rPr>
            </w:pPr>
            <w:r>
              <w:rPr>
                <w:rFonts w:ascii="標楷體" w:eastAsia="標楷體" w:hAnsi="標楷體"/>
                <w:color w:val="000000"/>
              </w:rPr>
              <w:t>B</w:t>
            </w:r>
            <w:r w:rsidRPr="0074114C">
              <w:rPr>
                <w:rFonts w:ascii="標楷體" w:eastAsia="標楷體" w:hAnsi="標楷體"/>
                <w:color w:val="000000"/>
              </w:rPr>
              <w:t>aTxCom</w:t>
            </w:r>
            <w:r w:rsidR="00C46AE2" w:rsidRPr="0074114C">
              <w:rPr>
                <w:rFonts w:ascii="標楷體" w:eastAsia="標楷體" w:hAnsi="標楷體"/>
                <w:color w:val="000000"/>
              </w:rPr>
              <w:t>.CollLawFee</w:t>
            </w:r>
          </w:p>
        </w:tc>
        <w:tc>
          <w:tcPr>
            <w:tcW w:w="3123" w:type="dxa"/>
            <w:shd w:val="clear" w:color="auto" w:fill="auto"/>
          </w:tcPr>
          <w:p w14:paraId="33DB8336" w14:textId="77777777" w:rsidR="00C46AE2" w:rsidRPr="004657D0" w:rsidRDefault="00C46AE2" w:rsidP="002D7524">
            <w:pPr>
              <w:rPr>
                <w:rFonts w:ascii="標楷體" w:eastAsia="標楷體" w:hAnsi="標楷體"/>
                <w:color w:val="000000"/>
              </w:rPr>
            </w:pPr>
            <w:r w:rsidRPr="00AE0C53">
              <w:rPr>
                <w:rFonts w:ascii="標楷體" w:eastAsia="標楷體" w:hAnsi="標楷體"/>
                <w:color w:val="000000"/>
              </w:rPr>
              <w:t>催收法務費</w:t>
            </w:r>
            <w:r>
              <w:rPr>
                <w:rFonts w:ascii="標楷體" w:eastAsia="標楷體" w:hAnsi="標楷體" w:hint="eastAsia"/>
                <w:color w:val="000000"/>
              </w:rPr>
              <w:t>999,</w:t>
            </w:r>
            <w:r>
              <w:rPr>
                <w:rFonts w:ascii="標楷體" w:eastAsia="標楷體" w:hAnsi="標楷體"/>
                <w:color w:val="000000"/>
              </w:rPr>
              <w:t>999</w:t>
            </w:r>
          </w:p>
        </w:tc>
      </w:tr>
      <w:tr w:rsidR="00C46AE2" w:rsidRPr="008F1D46" w14:paraId="36A08DDD" w14:textId="77777777" w:rsidTr="002D7524">
        <w:tc>
          <w:tcPr>
            <w:tcW w:w="682" w:type="dxa"/>
            <w:shd w:val="clear" w:color="auto" w:fill="auto"/>
          </w:tcPr>
          <w:p w14:paraId="0F65FB24" w14:textId="77777777" w:rsidR="00C46AE2" w:rsidRPr="00E2489F" w:rsidRDefault="00C46AE2" w:rsidP="000B3165">
            <w:pPr>
              <w:numPr>
                <w:ilvl w:val="0"/>
                <w:numId w:val="115"/>
              </w:numPr>
              <w:jc w:val="center"/>
              <w:rPr>
                <w:rFonts w:ascii="標楷體" w:eastAsia="標楷體" w:hAnsi="標楷體"/>
              </w:rPr>
            </w:pPr>
          </w:p>
        </w:tc>
        <w:tc>
          <w:tcPr>
            <w:tcW w:w="969" w:type="dxa"/>
            <w:shd w:val="clear" w:color="auto" w:fill="auto"/>
          </w:tcPr>
          <w:p w14:paraId="56603CD7" w14:textId="77777777" w:rsidR="00C46AE2" w:rsidRPr="00E2489F" w:rsidRDefault="00C46AE2" w:rsidP="002D7524">
            <w:pPr>
              <w:jc w:val="center"/>
              <w:rPr>
                <w:rFonts w:ascii="標楷體" w:eastAsia="標楷體" w:hAnsi="標楷體"/>
                <w:lang w:eastAsia="zh-HK"/>
              </w:rPr>
            </w:pPr>
            <w:r w:rsidRPr="00E2489F">
              <w:rPr>
                <w:rFonts w:ascii="標楷體" w:eastAsia="標楷體" w:hAnsi="標楷體" w:hint="eastAsia"/>
                <w:lang w:eastAsia="zh-HK"/>
              </w:rPr>
              <w:t>資料</w:t>
            </w:r>
          </w:p>
        </w:tc>
        <w:tc>
          <w:tcPr>
            <w:tcW w:w="1590" w:type="dxa"/>
            <w:shd w:val="clear" w:color="auto" w:fill="auto"/>
          </w:tcPr>
          <w:p w14:paraId="450AD6C0" w14:textId="77777777" w:rsidR="00C46AE2" w:rsidRPr="00AE0C53" w:rsidRDefault="00C46AE2" w:rsidP="002D7524">
            <w:pPr>
              <w:rPr>
                <w:rFonts w:ascii="標楷體" w:eastAsia="標楷體" w:hAnsi="標楷體"/>
                <w:color w:val="000000"/>
              </w:rPr>
            </w:pPr>
            <w:r w:rsidRPr="00AE0C53">
              <w:rPr>
                <w:rFonts w:ascii="標楷體" w:eastAsia="標楷體" w:hAnsi="標楷體"/>
                <w:color w:val="000000"/>
              </w:rPr>
              <w:t>暫付所得稅</w:t>
            </w:r>
          </w:p>
        </w:tc>
        <w:tc>
          <w:tcPr>
            <w:tcW w:w="4056" w:type="dxa"/>
            <w:shd w:val="clear" w:color="auto" w:fill="auto"/>
          </w:tcPr>
          <w:p w14:paraId="4BDD6B00" w14:textId="710A7CDC" w:rsidR="00C46AE2" w:rsidRPr="004657D0" w:rsidRDefault="001942B6" w:rsidP="002D7524">
            <w:pPr>
              <w:rPr>
                <w:rFonts w:ascii="標楷體" w:eastAsia="標楷體" w:hAnsi="標楷體"/>
                <w:color w:val="000000"/>
              </w:rPr>
            </w:pPr>
            <w:r>
              <w:rPr>
                <w:rFonts w:ascii="標楷體" w:eastAsia="標楷體" w:hAnsi="標楷體"/>
                <w:color w:val="000000"/>
              </w:rPr>
              <w:t>B</w:t>
            </w:r>
            <w:r w:rsidR="00C46AE2" w:rsidRPr="0074114C">
              <w:rPr>
                <w:rFonts w:ascii="標楷體" w:eastAsia="標楷體" w:hAnsi="標楷體"/>
                <w:color w:val="000000"/>
              </w:rPr>
              <w:t>aTxCom.TempTax</w:t>
            </w:r>
          </w:p>
        </w:tc>
        <w:tc>
          <w:tcPr>
            <w:tcW w:w="3123" w:type="dxa"/>
            <w:shd w:val="clear" w:color="auto" w:fill="auto"/>
          </w:tcPr>
          <w:p w14:paraId="085EC462" w14:textId="77777777" w:rsidR="00C46AE2" w:rsidRPr="004657D0" w:rsidRDefault="00C46AE2" w:rsidP="002D7524">
            <w:pPr>
              <w:rPr>
                <w:rFonts w:ascii="標楷體" w:eastAsia="標楷體" w:hAnsi="標楷體"/>
                <w:color w:val="000000"/>
              </w:rPr>
            </w:pPr>
            <w:r w:rsidRPr="00AE0C53">
              <w:rPr>
                <w:rFonts w:ascii="標楷體" w:eastAsia="標楷體" w:hAnsi="標楷體"/>
                <w:color w:val="000000"/>
              </w:rPr>
              <w:t>暫付所得稅</w:t>
            </w:r>
            <w:r>
              <w:rPr>
                <w:rFonts w:ascii="標楷體" w:eastAsia="標楷體" w:hAnsi="標楷體" w:hint="eastAsia"/>
                <w:color w:val="000000"/>
              </w:rPr>
              <w:t>999,</w:t>
            </w:r>
            <w:r>
              <w:rPr>
                <w:rFonts w:ascii="標楷體" w:eastAsia="標楷體" w:hAnsi="標楷體"/>
                <w:color w:val="000000"/>
              </w:rPr>
              <w:t>999</w:t>
            </w:r>
          </w:p>
        </w:tc>
      </w:tr>
      <w:tr w:rsidR="00C46AE2" w:rsidRPr="008F1D46" w14:paraId="11368861" w14:textId="77777777" w:rsidTr="002D7524">
        <w:tc>
          <w:tcPr>
            <w:tcW w:w="682" w:type="dxa"/>
            <w:shd w:val="clear" w:color="auto" w:fill="auto"/>
          </w:tcPr>
          <w:p w14:paraId="486F1BD8" w14:textId="77777777" w:rsidR="00C46AE2" w:rsidRPr="00E2489F" w:rsidRDefault="00C46AE2" w:rsidP="000B3165">
            <w:pPr>
              <w:numPr>
                <w:ilvl w:val="0"/>
                <w:numId w:val="115"/>
              </w:numPr>
              <w:jc w:val="center"/>
              <w:rPr>
                <w:rFonts w:ascii="標楷體" w:eastAsia="標楷體" w:hAnsi="標楷體"/>
              </w:rPr>
            </w:pPr>
          </w:p>
        </w:tc>
        <w:tc>
          <w:tcPr>
            <w:tcW w:w="969" w:type="dxa"/>
            <w:shd w:val="clear" w:color="auto" w:fill="auto"/>
          </w:tcPr>
          <w:p w14:paraId="698C0F06" w14:textId="77777777" w:rsidR="00C46AE2" w:rsidRPr="00E2489F" w:rsidRDefault="00C46AE2" w:rsidP="002D7524">
            <w:pPr>
              <w:jc w:val="center"/>
              <w:rPr>
                <w:rFonts w:ascii="標楷體" w:eastAsia="標楷體" w:hAnsi="標楷體"/>
                <w:lang w:eastAsia="zh-HK"/>
              </w:rPr>
            </w:pPr>
            <w:r w:rsidRPr="00E2489F">
              <w:rPr>
                <w:rFonts w:ascii="標楷體" w:eastAsia="標楷體" w:hAnsi="標楷體" w:hint="eastAsia"/>
                <w:lang w:eastAsia="zh-HK"/>
              </w:rPr>
              <w:t>資料</w:t>
            </w:r>
          </w:p>
        </w:tc>
        <w:tc>
          <w:tcPr>
            <w:tcW w:w="1590" w:type="dxa"/>
            <w:shd w:val="clear" w:color="auto" w:fill="auto"/>
          </w:tcPr>
          <w:p w14:paraId="3D29460D" w14:textId="77777777" w:rsidR="00C46AE2" w:rsidRPr="00AE0C53" w:rsidRDefault="00C46AE2" w:rsidP="002D7524">
            <w:pPr>
              <w:rPr>
                <w:rFonts w:ascii="標楷體" w:eastAsia="標楷體" w:hAnsi="標楷體"/>
                <w:color w:val="000000"/>
              </w:rPr>
            </w:pPr>
            <w:r w:rsidRPr="00AE0C53">
              <w:rPr>
                <w:rFonts w:ascii="標楷體" w:eastAsia="標楷體" w:hAnsi="標楷體"/>
                <w:color w:val="000000"/>
              </w:rPr>
              <w:t>清償違約金</w:t>
            </w:r>
          </w:p>
        </w:tc>
        <w:tc>
          <w:tcPr>
            <w:tcW w:w="4056" w:type="dxa"/>
            <w:shd w:val="clear" w:color="auto" w:fill="auto"/>
          </w:tcPr>
          <w:p w14:paraId="59705D07" w14:textId="1AC5147F" w:rsidR="00C46AE2" w:rsidRPr="004657D0" w:rsidRDefault="001942B6" w:rsidP="002D7524">
            <w:pPr>
              <w:rPr>
                <w:rFonts w:ascii="標楷體" w:eastAsia="標楷體" w:hAnsi="標楷體"/>
                <w:color w:val="000000"/>
              </w:rPr>
            </w:pPr>
            <w:r>
              <w:rPr>
                <w:rFonts w:ascii="標楷體" w:eastAsia="標楷體" w:hAnsi="標楷體"/>
                <w:color w:val="000000"/>
              </w:rPr>
              <w:t>L</w:t>
            </w:r>
            <w:r w:rsidR="00C46AE2" w:rsidRPr="0074114C">
              <w:rPr>
                <w:rFonts w:ascii="標楷體" w:eastAsia="標楷體" w:hAnsi="標楷體"/>
                <w:color w:val="000000"/>
              </w:rPr>
              <w:t>oanCloseBreachCom.CloseBreachAmtPaid</w:t>
            </w:r>
          </w:p>
        </w:tc>
        <w:tc>
          <w:tcPr>
            <w:tcW w:w="3123" w:type="dxa"/>
            <w:shd w:val="clear" w:color="auto" w:fill="auto"/>
          </w:tcPr>
          <w:p w14:paraId="46ADB646" w14:textId="77777777" w:rsidR="00C46AE2" w:rsidRPr="004657D0" w:rsidRDefault="00C46AE2" w:rsidP="002D7524">
            <w:pPr>
              <w:rPr>
                <w:rFonts w:ascii="標楷體" w:eastAsia="標楷體" w:hAnsi="標楷體"/>
                <w:color w:val="000000"/>
              </w:rPr>
            </w:pPr>
            <w:r w:rsidRPr="00AE0C53">
              <w:rPr>
                <w:rFonts w:ascii="標楷體" w:eastAsia="標楷體" w:hAnsi="標楷體"/>
                <w:color w:val="000000"/>
              </w:rPr>
              <w:t>清償違約金</w:t>
            </w:r>
            <w:r>
              <w:rPr>
                <w:rFonts w:ascii="標楷體" w:eastAsia="標楷體" w:hAnsi="標楷體" w:hint="eastAsia"/>
                <w:color w:val="000000"/>
              </w:rPr>
              <w:t>999,</w:t>
            </w:r>
            <w:r>
              <w:rPr>
                <w:rFonts w:ascii="標楷體" w:eastAsia="標楷體" w:hAnsi="標楷體"/>
                <w:color w:val="000000"/>
              </w:rPr>
              <w:t>999</w:t>
            </w:r>
          </w:p>
        </w:tc>
      </w:tr>
      <w:tr w:rsidR="00C46AE2" w:rsidRPr="008F1D46" w14:paraId="1BF0F373" w14:textId="77777777" w:rsidTr="002D7524">
        <w:tc>
          <w:tcPr>
            <w:tcW w:w="682" w:type="dxa"/>
            <w:shd w:val="clear" w:color="auto" w:fill="auto"/>
          </w:tcPr>
          <w:p w14:paraId="741AA8C2" w14:textId="77777777" w:rsidR="00C46AE2" w:rsidRPr="00E2489F" w:rsidRDefault="00C46AE2" w:rsidP="000B3165">
            <w:pPr>
              <w:numPr>
                <w:ilvl w:val="0"/>
                <w:numId w:val="115"/>
              </w:numPr>
              <w:jc w:val="center"/>
              <w:rPr>
                <w:rFonts w:ascii="標楷體" w:eastAsia="標楷體" w:hAnsi="標楷體"/>
              </w:rPr>
            </w:pPr>
          </w:p>
        </w:tc>
        <w:tc>
          <w:tcPr>
            <w:tcW w:w="969" w:type="dxa"/>
            <w:shd w:val="clear" w:color="auto" w:fill="auto"/>
          </w:tcPr>
          <w:p w14:paraId="3DC90B2B" w14:textId="77777777" w:rsidR="00C46AE2" w:rsidRPr="00E2489F" w:rsidRDefault="00C46AE2" w:rsidP="002D7524">
            <w:pPr>
              <w:jc w:val="center"/>
              <w:rPr>
                <w:rFonts w:ascii="標楷體" w:eastAsia="標楷體" w:hAnsi="標楷體"/>
                <w:lang w:eastAsia="zh-HK"/>
              </w:rPr>
            </w:pPr>
            <w:r w:rsidRPr="00E2489F">
              <w:rPr>
                <w:rFonts w:ascii="標楷體" w:eastAsia="標楷體" w:hAnsi="標楷體" w:hint="eastAsia"/>
                <w:lang w:eastAsia="zh-HK"/>
              </w:rPr>
              <w:t>資料</w:t>
            </w:r>
          </w:p>
        </w:tc>
        <w:tc>
          <w:tcPr>
            <w:tcW w:w="1590" w:type="dxa"/>
            <w:shd w:val="clear" w:color="auto" w:fill="auto"/>
          </w:tcPr>
          <w:p w14:paraId="64BE51A7" w14:textId="77777777" w:rsidR="00C46AE2" w:rsidRPr="00AE0C53" w:rsidRDefault="00C46AE2" w:rsidP="002D7524">
            <w:pPr>
              <w:rPr>
                <w:rFonts w:ascii="標楷體" w:eastAsia="標楷體" w:hAnsi="標楷體"/>
                <w:color w:val="000000"/>
              </w:rPr>
            </w:pPr>
            <w:r w:rsidRPr="00AE0C53">
              <w:rPr>
                <w:rFonts w:ascii="標楷體" w:eastAsia="標楷體" w:hAnsi="標楷體"/>
                <w:color w:val="000000"/>
              </w:rPr>
              <w:t>小計</w:t>
            </w:r>
          </w:p>
        </w:tc>
        <w:tc>
          <w:tcPr>
            <w:tcW w:w="4056" w:type="dxa"/>
            <w:shd w:val="clear" w:color="auto" w:fill="auto"/>
          </w:tcPr>
          <w:p w14:paraId="744F561F" w14:textId="77777777" w:rsidR="00C46AE2" w:rsidRPr="004657D0" w:rsidRDefault="00C46AE2" w:rsidP="002D7524">
            <w:pPr>
              <w:rPr>
                <w:rFonts w:ascii="標楷體" w:eastAsia="標楷體" w:hAnsi="標楷體"/>
                <w:color w:val="000000"/>
              </w:rPr>
            </w:pPr>
            <w:r>
              <w:rPr>
                <w:rFonts w:ascii="標楷體" w:eastAsia="標楷體" w:hAnsi="標楷體" w:hint="eastAsia"/>
                <w:color w:val="000000"/>
              </w:rPr>
              <w:t>本金+利息+延遲息+違約金+暫付所得稅+累短收-累溢收</w:t>
            </w:r>
          </w:p>
        </w:tc>
        <w:tc>
          <w:tcPr>
            <w:tcW w:w="3123" w:type="dxa"/>
            <w:shd w:val="clear" w:color="auto" w:fill="auto"/>
          </w:tcPr>
          <w:p w14:paraId="22A7D707" w14:textId="77777777" w:rsidR="00C46AE2" w:rsidRPr="004657D0" w:rsidRDefault="00C46AE2" w:rsidP="002D7524">
            <w:pPr>
              <w:rPr>
                <w:rFonts w:ascii="標楷體" w:eastAsia="標楷體" w:hAnsi="標楷體"/>
                <w:color w:val="000000"/>
              </w:rPr>
            </w:pPr>
            <w:r w:rsidRPr="00AE0C53">
              <w:rPr>
                <w:rFonts w:ascii="標楷體" w:eastAsia="標楷體" w:hAnsi="標楷體"/>
                <w:color w:val="000000"/>
              </w:rPr>
              <w:t>小計</w:t>
            </w:r>
            <w:r>
              <w:rPr>
                <w:rFonts w:ascii="標楷體" w:eastAsia="標楷體" w:hAnsi="標楷體" w:hint="eastAsia"/>
                <w:color w:val="000000"/>
              </w:rPr>
              <w:t>999,</w:t>
            </w:r>
            <w:r>
              <w:rPr>
                <w:rFonts w:ascii="標楷體" w:eastAsia="標楷體" w:hAnsi="標楷體"/>
                <w:color w:val="000000"/>
              </w:rPr>
              <w:t>999</w:t>
            </w:r>
          </w:p>
        </w:tc>
      </w:tr>
      <w:tr w:rsidR="00C46AE2" w:rsidRPr="008F1D46" w14:paraId="1A523997" w14:textId="77777777" w:rsidTr="002D7524">
        <w:tc>
          <w:tcPr>
            <w:tcW w:w="682" w:type="dxa"/>
            <w:shd w:val="clear" w:color="auto" w:fill="auto"/>
          </w:tcPr>
          <w:p w14:paraId="05B83655" w14:textId="77777777" w:rsidR="00C46AE2" w:rsidRPr="00E2489F" w:rsidRDefault="00C46AE2" w:rsidP="000B3165">
            <w:pPr>
              <w:numPr>
                <w:ilvl w:val="0"/>
                <w:numId w:val="115"/>
              </w:numPr>
              <w:jc w:val="center"/>
              <w:rPr>
                <w:rFonts w:ascii="標楷體" w:eastAsia="標楷體" w:hAnsi="標楷體"/>
              </w:rPr>
            </w:pPr>
          </w:p>
        </w:tc>
        <w:tc>
          <w:tcPr>
            <w:tcW w:w="969" w:type="dxa"/>
            <w:shd w:val="clear" w:color="auto" w:fill="auto"/>
          </w:tcPr>
          <w:p w14:paraId="07090D29" w14:textId="77777777" w:rsidR="00C46AE2" w:rsidRPr="00E2489F" w:rsidRDefault="00C46AE2" w:rsidP="002D7524">
            <w:pPr>
              <w:jc w:val="center"/>
              <w:rPr>
                <w:rFonts w:ascii="標楷體" w:eastAsia="標楷體" w:hAnsi="標楷體"/>
                <w:lang w:eastAsia="zh-HK"/>
              </w:rPr>
            </w:pPr>
            <w:r w:rsidRPr="00E2489F">
              <w:rPr>
                <w:rFonts w:ascii="標楷體" w:eastAsia="標楷體" w:hAnsi="標楷體" w:hint="eastAsia"/>
                <w:lang w:eastAsia="zh-HK"/>
              </w:rPr>
              <w:t>資料</w:t>
            </w:r>
          </w:p>
        </w:tc>
        <w:tc>
          <w:tcPr>
            <w:tcW w:w="1590" w:type="dxa"/>
            <w:shd w:val="clear" w:color="auto" w:fill="auto"/>
          </w:tcPr>
          <w:p w14:paraId="014A8CCE" w14:textId="77777777" w:rsidR="00C46AE2" w:rsidRPr="00AE0C53" w:rsidRDefault="00C46AE2" w:rsidP="002D7524">
            <w:pPr>
              <w:rPr>
                <w:rFonts w:ascii="標楷體" w:eastAsia="標楷體" w:hAnsi="標楷體"/>
                <w:color w:val="000000"/>
              </w:rPr>
            </w:pPr>
            <w:r w:rsidRPr="00AE0C53">
              <w:rPr>
                <w:rFonts w:ascii="標楷體" w:eastAsia="標楷體" w:hAnsi="標楷體"/>
                <w:color w:val="000000"/>
              </w:rPr>
              <w:t>總計</w:t>
            </w:r>
          </w:p>
        </w:tc>
        <w:tc>
          <w:tcPr>
            <w:tcW w:w="4056" w:type="dxa"/>
            <w:shd w:val="clear" w:color="auto" w:fill="auto"/>
          </w:tcPr>
          <w:p w14:paraId="24086313" w14:textId="77777777" w:rsidR="00C46AE2" w:rsidRPr="00276DAB" w:rsidRDefault="00C46AE2" w:rsidP="002D7524">
            <w:pPr>
              <w:rPr>
                <w:rFonts w:ascii="標楷體" w:eastAsia="標楷體" w:hAnsi="標楷體"/>
                <w:color w:val="000000"/>
                <w:highlight w:val="yellow"/>
              </w:rPr>
            </w:pPr>
            <w:r w:rsidRPr="00B71567">
              <w:rPr>
                <w:rFonts w:ascii="標楷體" w:eastAsia="標楷體" w:hAnsi="標楷體" w:hint="eastAsia"/>
                <w:color w:val="000000"/>
              </w:rPr>
              <w:t>小計+</w:t>
            </w:r>
            <w:r w:rsidR="00397AD3" w:rsidRPr="00B71567">
              <w:rPr>
                <w:rFonts w:ascii="標楷體" w:eastAsia="標楷體" w:hAnsi="標楷體" w:hint="eastAsia"/>
                <w:color w:val="000000"/>
              </w:rPr>
              <w:t>契變手續費+帳管費用+火險費用+催收火險費+法務費用+催收法務費</w:t>
            </w:r>
            <w:r w:rsidR="001D4F10" w:rsidRPr="00B71567">
              <w:rPr>
                <w:rFonts w:ascii="標楷體" w:eastAsia="標楷體" w:hAnsi="標楷體" w:hint="eastAsia"/>
                <w:color w:val="000000"/>
              </w:rPr>
              <w:t>+</w:t>
            </w:r>
            <w:r w:rsidRPr="00B71567">
              <w:rPr>
                <w:rFonts w:ascii="標楷體" w:eastAsia="標楷體" w:hAnsi="標楷體" w:hint="eastAsia"/>
                <w:color w:val="000000"/>
              </w:rPr>
              <w:t>清償違約金</w:t>
            </w:r>
          </w:p>
        </w:tc>
        <w:tc>
          <w:tcPr>
            <w:tcW w:w="3123" w:type="dxa"/>
            <w:shd w:val="clear" w:color="auto" w:fill="auto"/>
          </w:tcPr>
          <w:p w14:paraId="70CD9822" w14:textId="77777777" w:rsidR="00C46AE2" w:rsidRPr="004657D0" w:rsidRDefault="00C46AE2" w:rsidP="002D7524">
            <w:pPr>
              <w:rPr>
                <w:rFonts w:ascii="標楷體" w:eastAsia="標楷體" w:hAnsi="標楷體"/>
                <w:color w:val="000000"/>
              </w:rPr>
            </w:pPr>
            <w:r w:rsidRPr="00AE0C53">
              <w:rPr>
                <w:rFonts w:ascii="標楷體" w:eastAsia="標楷體" w:hAnsi="標楷體"/>
                <w:color w:val="000000"/>
              </w:rPr>
              <w:t>總計</w:t>
            </w:r>
            <w:r>
              <w:rPr>
                <w:rFonts w:ascii="標楷體" w:eastAsia="標楷體" w:hAnsi="標楷體" w:hint="eastAsia"/>
                <w:color w:val="000000"/>
              </w:rPr>
              <w:t>999,</w:t>
            </w:r>
            <w:r>
              <w:rPr>
                <w:rFonts w:ascii="標楷體" w:eastAsia="標楷體" w:hAnsi="標楷體"/>
                <w:color w:val="000000"/>
              </w:rPr>
              <w:t>999</w:t>
            </w:r>
          </w:p>
        </w:tc>
      </w:tr>
    </w:tbl>
    <w:p w14:paraId="5F782102" w14:textId="77777777" w:rsidR="00C46AE2" w:rsidRDefault="00C46AE2" w:rsidP="00C46AE2">
      <w:pPr>
        <w:tabs>
          <w:tab w:val="left" w:pos="788"/>
        </w:tabs>
        <w:rPr>
          <w:rFonts w:eastAsia="標楷體"/>
        </w:rPr>
      </w:pPr>
    </w:p>
    <w:p w14:paraId="1E972AB0" w14:textId="77777777" w:rsidR="00C46AE2" w:rsidRDefault="00C46AE2" w:rsidP="00C46AE2">
      <w:pPr>
        <w:pStyle w:val="af8"/>
        <w:numPr>
          <w:ilvl w:val="0"/>
          <w:numId w:val="3"/>
        </w:numPr>
      </w:pPr>
      <w:r>
        <w:rPr>
          <w:rFonts w:hint="eastAsia"/>
        </w:rPr>
        <w:t>輸出多筆</w:t>
      </w:r>
      <w:r w:rsidRPr="003972CE">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1"/>
        <w:gridCol w:w="903"/>
        <w:gridCol w:w="1444"/>
        <w:gridCol w:w="4296"/>
        <w:gridCol w:w="2900"/>
      </w:tblGrid>
      <w:tr w:rsidR="00E7233A" w:rsidRPr="008F1D46" w14:paraId="2883A015" w14:textId="77777777" w:rsidTr="00E7233A">
        <w:tc>
          <w:tcPr>
            <w:tcW w:w="703" w:type="dxa"/>
            <w:shd w:val="clear" w:color="auto" w:fill="D9D9D9"/>
          </w:tcPr>
          <w:p w14:paraId="284D5710" w14:textId="77777777" w:rsidR="00C46AE2" w:rsidRPr="004F7CA5" w:rsidRDefault="00C46AE2" w:rsidP="002D7524">
            <w:pPr>
              <w:jc w:val="center"/>
              <w:rPr>
                <w:rFonts w:ascii="標楷體" w:eastAsia="標楷體" w:hAnsi="標楷體"/>
                <w:lang w:eastAsia="zh-HK"/>
              </w:rPr>
            </w:pPr>
            <w:r w:rsidRPr="004F7CA5">
              <w:rPr>
                <w:rFonts w:ascii="標楷體" w:eastAsia="標楷體" w:hAnsi="標楷體" w:hint="eastAsia"/>
                <w:lang w:eastAsia="zh-HK"/>
              </w:rPr>
              <w:t>序號</w:t>
            </w:r>
          </w:p>
        </w:tc>
        <w:tc>
          <w:tcPr>
            <w:tcW w:w="1020" w:type="dxa"/>
            <w:shd w:val="clear" w:color="auto" w:fill="D9D9D9"/>
          </w:tcPr>
          <w:p w14:paraId="3A11D256" w14:textId="77777777" w:rsidR="00C46AE2" w:rsidRPr="004F7CA5" w:rsidRDefault="00C46AE2" w:rsidP="002D7524">
            <w:pPr>
              <w:jc w:val="center"/>
              <w:rPr>
                <w:rFonts w:ascii="標楷體" w:eastAsia="標楷體" w:hAnsi="標楷體"/>
                <w:lang w:eastAsia="zh-HK"/>
              </w:rPr>
            </w:pPr>
            <w:r w:rsidRPr="004F7CA5">
              <w:rPr>
                <w:rFonts w:ascii="標楷體" w:eastAsia="標楷體" w:hAnsi="標楷體" w:hint="eastAsia"/>
                <w:lang w:eastAsia="zh-HK"/>
              </w:rPr>
              <w:t>欄位型態</w:t>
            </w:r>
          </w:p>
        </w:tc>
        <w:tc>
          <w:tcPr>
            <w:tcW w:w="1702" w:type="dxa"/>
            <w:shd w:val="clear" w:color="auto" w:fill="D9D9D9"/>
          </w:tcPr>
          <w:p w14:paraId="58BEF8B2" w14:textId="77777777" w:rsidR="00C46AE2" w:rsidRPr="004F7CA5" w:rsidRDefault="00C46AE2" w:rsidP="002D7524">
            <w:pPr>
              <w:jc w:val="center"/>
              <w:rPr>
                <w:rFonts w:ascii="標楷體" w:eastAsia="標楷體" w:hAnsi="標楷體"/>
                <w:lang w:eastAsia="zh-HK"/>
              </w:rPr>
            </w:pPr>
            <w:r w:rsidRPr="004F7CA5">
              <w:rPr>
                <w:rFonts w:ascii="標楷體" w:eastAsia="標楷體" w:hAnsi="標楷體" w:hint="eastAsia"/>
                <w:lang w:eastAsia="zh-HK"/>
              </w:rPr>
              <w:t>欄位名稱</w:t>
            </w:r>
          </w:p>
        </w:tc>
        <w:tc>
          <w:tcPr>
            <w:tcW w:w="3450" w:type="dxa"/>
            <w:shd w:val="clear" w:color="auto" w:fill="D9D9D9"/>
          </w:tcPr>
          <w:p w14:paraId="31579B22" w14:textId="77777777" w:rsidR="00C46AE2" w:rsidRPr="004F7CA5" w:rsidRDefault="00C46AE2" w:rsidP="002D7524">
            <w:pPr>
              <w:jc w:val="center"/>
              <w:rPr>
                <w:rFonts w:ascii="標楷體" w:eastAsia="標楷體" w:hAnsi="標楷體"/>
              </w:rPr>
            </w:pPr>
            <w:r w:rsidRPr="004F7CA5">
              <w:rPr>
                <w:rFonts w:ascii="標楷體" w:eastAsia="標楷體" w:hAnsi="標楷體" w:hint="eastAsia"/>
                <w:lang w:eastAsia="zh-HK"/>
              </w:rPr>
              <w:t>資料來源</w:t>
            </w:r>
          </w:p>
        </w:tc>
        <w:tc>
          <w:tcPr>
            <w:tcW w:w="3319" w:type="dxa"/>
            <w:shd w:val="clear" w:color="auto" w:fill="D9D9D9"/>
          </w:tcPr>
          <w:p w14:paraId="08E7325C" w14:textId="77777777" w:rsidR="00C46AE2" w:rsidRPr="004F7CA5" w:rsidRDefault="00C46AE2" w:rsidP="002D7524">
            <w:pPr>
              <w:jc w:val="center"/>
              <w:rPr>
                <w:rFonts w:ascii="標楷體" w:eastAsia="標楷體" w:hAnsi="標楷體"/>
                <w:lang w:eastAsia="zh-HK"/>
              </w:rPr>
            </w:pPr>
            <w:r w:rsidRPr="004F7CA5">
              <w:rPr>
                <w:rFonts w:ascii="標楷體" w:eastAsia="標楷體" w:hAnsi="標楷體" w:hint="eastAsia"/>
                <w:lang w:eastAsia="zh-HK"/>
              </w:rPr>
              <w:t>輸出</w:t>
            </w:r>
            <w:r w:rsidRPr="004F7CA5">
              <w:rPr>
                <w:rFonts w:ascii="標楷體" w:eastAsia="標楷體" w:hAnsi="標楷體" w:hint="eastAsia"/>
              </w:rPr>
              <w:t>/</w:t>
            </w:r>
            <w:r w:rsidRPr="004F7CA5">
              <w:rPr>
                <w:rFonts w:ascii="標楷體" w:eastAsia="標楷體" w:hAnsi="標楷體" w:hint="eastAsia"/>
                <w:lang w:eastAsia="zh-HK"/>
              </w:rPr>
              <w:t>功能說明</w:t>
            </w:r>
          </w:p>
        </w:tc>
      </w:tr>
      <w:tr w:rsidR="00C46AE2" w:rsidRPr="008F1D46" w14:paraId="5566E6A6" w14:textId="77777777" w:rsidTr="00E7233A">
        <w:tc>
          <w:tcPr>
            <w:tcW w:w="703" w:type="dxa"/>
            <w:shd w:val="clear" w:color="auto" w:fill="auto"/>
          </w:tcPr>
          <w:p w14:paraId="5CA102FE" w14:textId="77777777" w:rsidR="00C46AE2" w:rsidRPr="004F7CA5" w:rsidRDefault="00C46AE2" w:rsidP="000B3165">
            <w:pPr>
              <w:numPr>
                <w:ilvl w:val="0"/>
                <w:numId w:val="116"/>
              </w:numPr>
              <w:jc w:val="center"/>
              <w:rPr>
                <w:rFonts w:ascii="標楷體" w:eastAsia="標楷體" w:hAnsi="標楷體"/>
              </w:rPr>
            </w:pPr>
          </w:p>
        </w:tc>
        <w:tc>
          <w:tcPr>
            <w:tcW w:w="1020" w:type="dxa"/>
            <w:shd w:val="clear" w:color="auto" w:fill="auto"/>
          </w:tcPr>
          <w:p w14:paraId="27FCC169" w14:textId="77777777" w:rsidR="00C46AE2" w:rsidRPr="004F7CA5" w:rsidRDefault="00C46AE2" w:rsidP="002D7524">
            <w:pPr>
              <w:jc w:val="center"/>
              <w:rPr>
                <w:rFonts w:ascii="標楷體" w:eastAsia="標楷體" w:hAnsi="標楷體"/>
                <w:lang w:eastAsia="zh-HK"/>
              </w:rPr>
            </w:pPr>
            <w:r w:rsidRPr="004F7CA5">
              <w:rPr>
                <w:rFonts w:ascii="標楷體" w:eastAsia="標楷體" w:hAnsi="標楷體" w:hint="eastAsia"/>
                <w:lang w:eastAsia="zh-HK"/>
              </w:rPr>
              <w:t>資料</w:t>
            </w:r>
          </w:p>
        </w:tc>
        <w:tc>
          <w:tcPr>
            <w:tcW w:w="1702" w:type="dxa"/>
            <w:shd w:val="clear" w:color="auto" w:fill="auto"/>
          </w:tcPr>
          <w:p w14:paraId="2694ABA4" w14:textId="77777777" w:rsidR="00C46AE2" w:rsidRPr="004F7CA5" w:rsidRDefault="00C46AE2" w:rsidP="002D7524">
            <w:pPr>
              <w:rPr>
                <w:rFonts w:ascii="標楷體" w:eastAsia="標楷體" w:hAnsi="標楷體"/>
                <w:lang w:eastAsia="zh-HK"/>
              </w:rPr>
            </w:pPr>
            <w:r>
              <w:rPr>
                <w:rFonts w:ascii="標楷體" w:eastAsia="標楷體" w:hAnsi="標楷體" w:hint="eastAsia"/>
                <w:lang w:eastAsia="zh-HK"/>
              </w:rPr>
              <w:t>額度</w:t>
            </w:r>
          </w:p>
        </w:tc>
        <w:tc>
          <w:tcPr>
            <w:tcW w:w="3450" w:type="dxa"/>
            <w:shd w:val="clear" w:color="auto" w:fill="auto"/>
          </w:tcPr>
          <w:p w14:paraId="30898BE5" w14:textId="76092FD5" w:rsidR="00C46AE2" w:rsidRPr="004F7CA5" w:rsidRDefault="00E7233A" w:rsidP="002D7524">
            <w:pPr>
              <w:rPr>
                <w:rFonts w:ascii="標楷體" w:eastAsia="標楷體" w:hAnsi="標楷體"/>
                <w:lang w:eastAsia="zh-HK"/>
              </w:rPr>
            </w:pPr>
            <w:r>
              <w:rPr>
                <w:rFonts w:ascii="標楷體" w:eastAsia="標楷體" w:hAnsi="標楷體"/>
                <w:lang w:eastAsia="zh-HK"/>
              </w:rPr>
              <w:t>L</w:t>
            </w:r>
            <w:r w:rsidRPr="00E7233A">
              <w:rPr>
                <w:rFonts w:ascii="標楷體" w:eastAsia="標楷體" w:hAnsi="標楷體"/>
                <w:lang w:eastAsia="zh-HK"/>
              </w:rPr>
              <w:t>oanCalcRepayIntCom</w:t>
            </w:r>
            <w:r>
              <w:rPr>
                <w:rFonts w:ascii="標楷體" w:eastAsia="標楷體" w:hAnsi="標楷體"/>
                <w:lang w:eastAsia="zh-HK"/>
              </w:rPr>
              <w:t>.FacmNo</w:t>
            </w:r>
          </w:p>
        </w:tc>
        <w:tc>
          <w:tcPr>
            <w:tcW w:w="3319" w:type="dxa"/>
            <w:shd w:val="clear" w:color="auto" w:fill="auto"/>
          </w:tcPr>
          <w:p w14:paraId="27C89773" w14:textId="77777777" w:rsidR="00C46AE2" w:rsidRPr="004F7CA5" w:rsidRDefault="00C46AE2" w:rsidP="002D7524">
            <w:pPr>
              <w:rPr>
                <w:rFonts w:ascii="標楷體" w:eastAsia="標楷體" w:hAnsi="標楷體"/>
                <w:lang w:eastAsia="zh-HK"/>
              </w:rPr>
            </w:pPr>
            <w:r>
              <w:rPr>
                <w:rFonts w:ascii="標楷體" w:eastAsia="標楷體" w:hAnsi="標楷體" w:hint="eastAsia"/>
                <w:lang w:eastAsia="zh-HK"/>
              </w:rPr>
              <w:t>額度</w:t>
            </w:r>
          </w:p>
        </w:tc>
      </w:tr>
      <w:tr w:rsidR="00E7233A" w:rsidRPr="008F1D46" w14:paraId="1EB4D2E0" w14:textId="77777777" w:rsidTr="00E7233A">
        <w:tc>
          <w:tcPr>
            <w:tcW w:w="703" w:type="dxa"/>
            <w:shd w:val="clear" w:color="auto" w:fill="auto"/>
          </w:tcPr>
          <w:p w14:paraId="67AB6045" w14:textId="77777777" w:rsidR="00E7233A" w:rsidRPr="004F7CA5" w:rsidRDefault="00E7233A" w:rsidP="000B3165">
            <w:pPr>
              <w:numPr>
                <w:ilvl w:val="0"/>
                <w:numId w:val="116"/>
              </w:numPr>
              <w:jc w:val="center"/>
              <w:rPr>
                <w:rFonts w:ascii="標楷體" w:eastAsia="標楷體" w:hAnsi="標楷體"/>
              </w:rPr>
            </w:pPr>
          </w:p>
        </w:tc>
        <w:tc>
          <w:tcPr>
            <w:tcW w:w="1020" w:type="dxa"/>
            <w:shd w:val="clear" w:color="auto" w:fill="auto"/>
          </w:tcPr>
          <w:p w14:paraId="34991B79" w14:textId="77777777" w:rsidR="00E7233A" w:rsidRPr="004F7CA5" w:rsidRDefault="00E7233A" w:rsidP="00E7233A">
            <w:pPr>
              <w:jc w:val="center"/>
              <w:rPr>
                <w:rFonts w:ascii="標楷體" w:eastAsia="標楷體" w:hAnsi="標楷體"/>
                <w:lang w:eastAsia="zh-HK"/>
              </w:rPr>
            </w:pPr>
            <w:r w:rsidRPr="004F7CA5">
              <w:rPr>
                <w:rFonts w:ascii="標楷體" w:eastAsia="標楷體" w:hAnsi="標楷體" w:hint="eastAsia"/>
                <w:lang w:eastAsia="zh-HK"/>
              </w:rPr>
              <w:t>資料</w:t>
            </w:r>
          </w:p>
        </w:tc>
        <w:tc>
          <w:tcPr>
            <w:tcW w:w="1702" w:type="dxa"/>
            <w:shd w:val="clear" w:color="auto" w:fill="auto"/>
          </w:tcPr>
          <w:p w14:paraId="70BFB3B7" w14:textId="77777777" w:rsidR="00E7233A" w:rsidRPr="004F7CA5" w:rsidRDefault="00E7233A" w:rsidP="00E7233A">
            <w:pPr>
              <w:rPr>
                <w:rFonts w:ascii="標楷體" w:eastAsia="標楷體" w:hAnsi="標楷體"/>
                <w:lang w:eastAsia="zh-HK"/>
              </w:rPr>
            </w:pPr>
            <w:r>
              <w:rPr>
                <w:rFonts w:ascii="標楷體" w:eastAsia="標楷體" w:hAnsi="標楷體" w:hint="eastAsia"/>
                <w:lang w:eastAsia="zh-HK"/>
              </w:rPr>
              <w:t>撥款</w:t>
            </w:r>
          </w:p>
        </w:tc>
        <w:tc>
          <w:tcPr>
            <w:tcW w:w="3450" w:type="dxa"/>
            <w:shd w:val="clear" w:color="auto" w:fill="auto"/>
          </w:tcPr>
          <w:p w14:paraId="055E6D9E" w14:textId="2D4A7EE8" w:rsidR="00E7233A" w:rsidRPr="004F7CA5" w:rsidRDefault="00E7233A" w:rsidP="00E7233A">
            <w:pPr>
              <w:rPr>
                <w:rFonts w:ascii="標楷體" w:eastAsia="標楷體" w:hAnsi="標楷體"/>
                <w:lang w:eastAsia="zh-HK"/>
              </w:rPr>
            </w:pPr>
            <w:r w:rsidRPr="000C6247">
              <w:rPr>
                <w:rFonts w:ascii="標楷體" w:eastAsia="標楷體" w:hAnsi="標楷體"/>
                <w:lang w:eastAsia="zh-HK"/>
              </w:rPr>
              <w:t>LoanCalcRepayIntCom</w:t>
            </w:r>
            <w:r>
              <w:rPr>
                <w:rFonts w:ascii="標楷體" w:eastAsia="標楷體" w:hAnsi="標楷體"/>
                <w:lang w:eastAsia="zh-HK"/>
              </w:rPr>
              <w:t>.BormNo</w:t>
            </w:r>
          </w:p>
        </w:tc>
        <w:tc>
          <w:tcPr>
            <w:tcW w:w="3319" w:type="dxa"/>
            <w:shd w:val="clear" w:color="auto" w:fill="auto"/>
          </w:tcPr>
          <w:p w14:paraId="129FFCE0" w14:textId="77777777" w:rsidR="00E7233A" w:rsidRPr="004F7CA5" w:rsidRDefault="00E7233A" w:rsidP="00E7233A">
            <w:pPr>
              <w:rPr>
                <w:rFonts w:ascii="標楷體" w:eastAsia="標楷體" w:hAnsi="標楷體"/>
                <w:lang w:eastAsia="zh-HK"/>
              </w:rPr>
            </w:pPr>
            <w:r>
              <w:rPr>
                <w:rFonts w:ascii="標楷體" w:eastAsia="標楷體" w:hAnsi="標楷體" w:hint="eastAsia"/>
                <w:lang w:eastAsia="zh-HK"/>
              </w:rPr>
              <w:t>撥款</w:t>
            </w:r>
          </w:p>
        </w:tc>
      </w:tr>
      <w:tr w:rsidR="00E7233A" w:rsidRPr="008F1D46" w14:paraId="499ED1B4" w14:textId="77777777" w:rsidTr="00E7233A">
        <w:tc>
          <w:tcPr>
            <w:tcW w:w="703" w:type="dxa"/>
            <w:shd w:val="clear" w:color="auto" w:fill="auto"/>
          </w:tcPr>
          <w:p w14:paraId="1A0AA961" w14:textId="77777777" w:rsidR="00E7233A" w:rsidRPr="004F7CA5" w:rsidRDefault="00E7233A" w:rsidP="000B3165">
            <w:pPr>
              <w:numPr>
                <w:ilvl w:val="0"/>
                <w:numId w:val="116"/>
              </w:numPr>
              <w:jc w:val="center"/>
              <w:rPr>
                <w:rFonts w:ascii="標楷體" w:eastAsia="標楷體" w:hAnsi="標楷體"/>
              </w:rPr>
            </w:pPr>
          </w:p>
        </w:tc>
        <w:tc>
          <w:tcPr>
            <w:tcW w:w="1020" w:type="dxa"/>
            <w:shd w:val="clear" w:color="auto" w:fill="auto"/>
          </w:tcPr>
          <w:p w14:paraId="2610A516" w14:textId="77777777" w:rsidR="00E7233A" w:rsidRPr="004F7CA5" w:rsidRDefault="00E7233A" w:rsidP="00E7233A">
            <w:pPr>
              <w:jc w:val="center"/>
              <w:rPr>
                <w:rFonts w:ascii="標楷體" w:eastAsia="標楷體" w:hAnsi="標楷體"/>
                <w:lang w:eastAsia="zh-HK"/>
              </w:rPr>
            </w:pPr>
            <w:r w:rsidRPr="004F7CA5">
              <w:rPr>
                <w:rFonts w:ascii="標楷體" w:eastAsia="標楷體" w:hAnsi="標楷體" w:hint="eastAsia"/>
                <w:lang w:eastAsia="zh-HK"/>
              </w:rPr>
              <w:t>資料</w:t>
            </w:r>
          </w:p>
        </w:tc>
        <w:tc>
          <w:tcPr>
            <w:tcW w:w="1702" w:type="dxa"/>
            <w:shd w:val="clear" w:color="auto" w:fill="auto"/>
          </w:tcPr>
          <w:p w14:paraId="679A1555" w14:textId="77777777" w:rsidR="00E7233A" w:rsidRPr="004F7CA5" w:rsidRDefault="00E7233A" w:rsidP="00E7233A">
            <w:pPr>
              <w:rPr>
                <w:rFonts w:ascii="標楷體" w:eastAsia="標楷體" w:hAnsi="標楷體"/>
                <w:lang w:eastAsia="zh-HK"/>
              </w:rPr>
            </w:pPr>
            <w:r>
              <w:rPr>
                <w:rFonts w:ascii="標楷體" w:eastAsia="標楷體" w:hAnsi="標楷體" w:hint="eastAsia"/>
                <w:lang w:eastAsia="zh-HK"/>
              </w:rPr>
              <w:t>計息起日</w:t>
            </w:r>
          </w:p>
        </w:tc>
        <w:tc>
          <w:tcPr>
            <w:tcW w:w="3450" w:type="dxa"/>
            <w:shd w:val="clear" w:color="auto" w:fill="auto"/>
          </w:tcPr>
          <w:p w14:paraId="1D313DA4" w14:textId="2CFE5AD6" w:rsidR="00E7233A" w:rsidRPr="004F7CA5" w:rsidRDefault="00E7233A" w:rsidP="00E7233A">
            <w:pPr>
              <w:rPr>
                <w:rFonts w:ascii="標楷體" w:eastAsia="標楷體" w:hAnsi="標楷體"/>
                <w:lang w:eastAsia="zh-HK"/>
              </w:rPr>
            </w:pPr>
            <w:r w:rsidRPr="000C6247">
              <w:rPr>
                <w:rFonts w:ascii="標楷體" w:eastAsia="標楷體" w:hAnsi="標楷體"/>
                <w:lang w:eastAsia="zh-HK"/>
              </w:rPr>
              <w:t>LoanCalcRepayIntCom</w:t>
            </w:r>
            <w:r>
              <w:rPr>
                <w:rFonts w:ascii="標楷體" w:eastAsia="標楷體" w:hAnsi="標楷體"/>
                <w:lang w:eastAsia="zh-HK"/>
              </w:rPr>
              <w:t>.</w:t>
            </w:r>
            <w:r w:rsidRPr="00E7233A">
              <w:rPr>
                <w:rFonts w:ascii="標楷體" w:eastAsia="標楷體" w:hAnsi="標楷體"/>
                <w:lang w:eastAsia="zh-HK"/>
              </w:rPr>
              <w:t>StartDate</w:t>
            </w:r>
          </w:p>
        </w:tc>
        <w:tc>
          <w:tcPr>
            <w:tcW w:w="3319" w:type="dxa"/>
            <w:shd w:val="clear" w:color="auto" w:fill="auto"/>
          </w:tcPr>
          <w:p w14:paraId="0516754E" w14:textId="77777777" w:rsidR="00E7233A" w:rsidRPr="004F7CA5" w:rsidRDefault="00E7233A" w:rsidP="00E7233A">
            <w:pPr>
              <w:rPr>
                <w:rFonts w:ascii="標楷體" w:eastAsia="標楷體" w:hAnsi="標楷體"/>
              </w:rPr>
            </w:pPr>
            <w:r>
              <w:rPr>
                <w:rFonts w:ascii="標楷體" w:eastAsia="標楷體" w:hAnsi="標楷體" w:hint="eastAsia"/>
                <w:lang w:eastAsia="zh-HK"/>
              </w:rPr>
              <w:t>計息起日</w:t>
            </w:r>
            <w:r>
              <w:rPr>
                <w:rFonts w:ascii="標楷體" w:eastAsia="標楷體" w:hAnsi="標楷體" w:hint="eastAsia"/>
              </w:rPr>
              <w:t>y</w:t>
            </w:r>
            <w:r>
              <w:rPr>
                <w:rFonts w:ascii="標楷體" w:eastAsia="標楷體" w:hAnsi="標楷體"/>
              </w:rPr>
              <w:t>yy/mm/dd</w:t>
            </w:r>
          </w:p>
        </w:tc>
      </w:tr>
      <w:tr w:rsidR="00E7233A" w:rsidRPr="008F1D46" w14:paraId="03435953" w14:textId="77777777" w:rsidTr="00E7233A">
        <w:tc>
          <w:tcPr>
            <w:tcW w:w="703" w:type="dxa"/>
            <w:shd w:val="clear" w:color="auto" w:fill="auto"/>
          </w:tcPr>
          <w:p w14:paraId="6CDFD236" w14:textId="77777777" w:rsidR="00E7233A" w:rsidRPr="004F7CA5" w:rsidRDefault="00E7233A" w:rsidP="000B3165">
            <w:pPr>
              <w:numPr>
                <w:ilvl w:val="0"/>
                <w:numId w:val="116"/>
              </w:numPr>
              <w:jc w:val="center"/>
              <w:rPr>
                <w:rFonts w:ascii="標楷體" w:eastAsia="標楷體" w:hAnsi="標楷體"/>
              </w:rPr>
            </w:pPr>
          </w:p>
        </w:tc>
        <w:tc>
          <w:tcPr>
            <w:tcW w:w="1020" w:type="dxa"/>
            <w:shd w:val="clear" w:color="auto" w:fill="auto"/>
          </w:tcPr>
          <w:p w14:paraId="61904A11" w14:textId="77777777" w:rsidR="00E7233A" w:rsidRPr="004F7CA5" w:rsidRDefault="00E7233A" w:rsidP="00E7233A">
            <w:pPr>
              <w:jc w:val="center"/>
              <w:rPr>
                <w:rFonts w:ascii="標楷體" w:eastAsia="標楷體" w:hAnsi="標楷體"/>
                <w:lang w:eastAsia="zh-HK"/>
              </w:rPr>
            </w:pPr>
            <w:r w:rsidRPr="004F7CA5">
              <w:rPr>
                <w:rFonts w:ascii="標楷體" w:eastAsia="標楷體" w:hAnsi="標楷體" w:hint="eastAsia"/>
                <w:lang w:eastAsia="zh-HK"/>
              </w:rPr>
              <w:t>資料</w:t>
            </w:r>
          </w:p>
        </w:tc>
        <w:tc>
          <w:tcPr>
            <w:tcW w:w="1702" w:type="dxa"/>
            <w:shd w:val="clear" w:color="auto" w:fill="auto"/>
          </w:tcPr>
          <w:p w14:paraId="7776501B" w14:textId="77777777" w:rsidR="00E7233A" w:rsidRPr="004F7CA5" w:rsidRDefault="00E7233A" w:rsidP="00E7233A">
            <w:pPr>
              <w:rPr>
                <w:rFonts w:ascii="標楷體" w:eastAsia="標楷體" w:hAnsi="標楷體"/>
                <w:lang w:eastAsia="zh-HK"/>
              </w:rPr>
            </w:pPr>
            <w:r>
              <w:rPr>
                <w:rFonts w:ascii="標楷體" w:eastAsia="標楷體" w:hAnsi="標楷體" w:hint="eastAsia"/>
                <w:lang w:eastAsia="zh-HK"/>
              </w:rPr>
              <w:t>計息迄日</w:t>
            </w:r>
          </w:p>
        </w:tc>
        <w:tc>
          <w:tcPr>
            <w:tcW w:w="3450" w:type="dxa"/>
            <w:shd w:val="clear" w:color="auto" w:fill="auto"/>
          </w:tcPr>
          <w:p w14:paraId="10EC0529" w14:textId="24785FA2" w:rsidR="00E7233A" w:rsidRPr="00C40A12" w:rsidRDefault="00E7233A" w:rsidP="00E7233A">
            <w:pPr>
              <w:rPr>
                <w:rFonts w:ascii="標楷體" w:eastAsia="標楷體" w:hAnsi="標楷體"/>
                <w:lang w:eastAsia="zh-HK"/>
              </w:rPr>
            </w:pPr>
            <w:r w:rsidRPr="000C6247">
              <w:rPr>
                <w:rFonts w:ascii="標楷體" w:eastAsia="標楷體" w:hAnsi="標楷體"/>
                <w:lang w:eastAsia="zh-HK"/>
              </w:rPr>
              <w:t>LoanCalcRepayIntCom</w:t>
            </w:r>
            <w:r>
              <w:rPr>
                <w:rFonts w:ascii="標楷體" w:eastAsia="標楷體" w:hAnsi="標楷體"/>
                <w:lang w:eastAsia="zh-HK"/>
              </w:rPr>
              <w:t>.</w:t>
            </w:r>
            <w:r w:rsidRPr="00E7233A">
              <w:rPr>
                <w:rFonts w:ascii="標楷體" w:eastAsia="標楷體" w:hAnsi="標楷體"/>
                <w:lang w:eastAsia="zh-HK"/>
              </w:rPr>
              <w:t>EndDate</w:t>
            </w:r>
          </w:p>
        </w:tc>
        <w:tc>
          <w:tcPr>
            <w:tcW w:w="3319" w:type="dxa"/>
            <w:shd w:val="clear" w:color="auto" w:fill="auto"/>
          </w:tcPr>
          <w:p w14:paraId="498EB85B" w14:textId="77777777" w:rsidR="00E7233A" w:rsidRPr="004F7CA5" w:rsidRDefault="00E7233A" w:rsidP="00E7233A">
            <w:pPr>
              <w:rPr>
                <w:rFonts w:ascii="標楷體" w:eastAsia="標楷體" w:hAnsi="標楷體"/>
                <w:lang w:eastAsia="zh-HK"/>
              </w:rPr>
            </w:pPr>
            <w:r>
              <w:rPr>
                <w:rFonts w:ascii="標楷體" w:eastAsia="標楷體" w:hAnsi="標楷體" w:hint="eastAsia"/>
                <w:lang w:eastAsia="zh-HK"/>
              </w:rPr>
              <w:t>計息迄日</w:t>
            </w:r>
            <w:r>
              <w:rPr>
                <w:rFonts w:ascii="標楷體" w:eastAsia="標楷體" w:hAnsi="標楷體" w:hint="eastAsia"/>
              </w:rPr>
              <w:t>y</w:t>
            </w:r>
            <w:r>
              <w:rPr>
                <w:rFonts w:ascii="標楷體" w:eastAsia="標楷體" w:hAnsi="標楷體"/>
              </w:rPr>
              <w:t>yy/mm/dd</w:t>
            </w:r>
          </w:p>
        </w:tc>
      </w:tr>
      <w:tr w:rsidR="00E7233A" w:rsidRPr="008F1D46" w14:paraId="682BAA11" w14:textId="77777777" w:rsidTr="00E7233A">
        <w:tc>
          <w:tcPr>
            <w:tcW w:w="703" w:type="dxa"/>
            <w:shd w:val="clear" w:color="auto" w:fill="auto"/>
          </w:tcPr>
          <w:p w14:paraId="49C66599" w14:textId="77777777" w:rsidR="00E7233A" w:rsidRPr="004F7CA5" w:rsidRDefault="00E7233A" w:rsidP="000B3165">
            <w:pPr>
              <w:numPr>
                <w:ilvl w:val="0"/>
                <w:numId w:val="116"/>
              </w:numPr>
              <w:jc w:val="center"/>
              <w:rPr>
                <w:rFonts w:ascii="標楷體" w:eastAsia="標楷體" w:hAnsi="標楷體"/>
              </w:rPr>
            </w:pPr>
          </w:p>
        </w:tc>
        <w:tc>
          <w:tcPr>
            <w:tcW w:w="1020" w:type="dxa"/>
            <w:shd w:val="clear" w:color="auto" w:fill="auto"/>
          </w:tcPr>
          <w:p w14:paraId="5B346B03" w14:textId="77777777" w:rsidR="00E7233A" w:rsidRPr="004F7CA5" w:rsidRDefault="00E7233A" w:rsidP="00E7233A">
            <w:pPr>
              <w:jc w:val="center"/>
              <w:rPr>
                <w:rFonts w:ascii="標楷體" w:eastAsia="標楷體" w:hAnsi="標楷體"/>
                <w:lang w:eastAsia="zh-HK"/>
              </w:rPr>
            </w:pPr>
            <w:r w:rsidRPr="004F7CA5">
              <w:rPr>
                <w:rFonts w:ascii="標楷體" w:eastAsia="標楷體" w:hAnsi="標楷體" w:hint="eastAsia"/>
                <w:lang w:eastAsia="zh-HK"/>
              </w:rPr>
              <w:t>資料</w:t>
            </w:r>
          </w:p>
        </w:tc>
        <w:tc>
          <w:tcPr>
            <w:tcW w:w="1702" w:type="dxa"/>
            <w:shd w:val="clear" w:color="auto" w:fill="auto"/>
          </w:tcPr>
          <w:p w14:paraId="04FA2710" w14:textId="77777777" w:rsidR="00E7233A" w:rsidRPr="004F7CA5" w:rsidRDefault="00E7233A" w:rsidP="00E7233A">
            <w:pPr>
              <w:rPr>
                <w:rFonts w:ascii="標楷體" w:eastAsia="標楷體" w:hAnsi="標楷體"/>
                <w:lang w:eastAsia="zh-HK"/>
              </w:rPr>
            </w:pPr>
            <w:r>
              <w:rPr>
                <w:rFonts w:ascii="標楷體" w:eastAsia="標楷體" w:hAnsi="標楷體" w:hint="eastAsia"/>
                <w:lang w:eastAsia="zh-HK"/>
              </w:rPr>
              <w:t>計息金額</w:t>
            </w:r>
          </w:p>
        </w:tc>
        <w:tc>
          <w:tcPr>
            <w:tcW w:w="3450" w:type="dxa"/>
            <w:shd w:val="clear" w:color="auto" w:fill="auto"/>
          </w:tcPr>
          <w:p w14:paraId="0BB9438B" w14:textId="40E7F00A" w:rsidR="00E7233A" w:rsidRPr="004F7CA5" w:rsidRDefault="00E7233A" w:rsidP="00E7233A">
            <w:pPr>
              <w:rPr>
                <w:rFonts w:ascii="標楷體" w:eastAsia="標楷體" w:hAnsi="標楷體"/>
                <w:lang w:eastAsia="zh-HK"/>
              </w:rPr>
            </w:pPr>
            <w:r w:rsidRPr="000C6247">
              <w:rPr>
                <w:rFonts w:ascii="標楷體" w:eastAsia="標楷體" w:hAnsi="標楷體"/>
                <w:lang w:eastAsia="zh-HK"/>
              </w:rPr>
              <w:t>LoanCalcRepayIntCom</w:t>
            </w:r>
            <w:r>
              <w:rPr>
                <w:rFonts w:ascii="標楷體" w:eastAsia="標楷體" w:hAnsi="標楷體"/>
                <w:lang w:eastAsia="zh-HK"/>
              </w:rPr>
              <w:t>.</w:t>
            </w:r>
            <w:r w:rsidRPr="00E7233A">
              <w:rPr>
                <w:rFonts w:ascii="標楷體" w:eastAsia="標楷體" w:hAnsi="標楷體"/>
                <w:lang w:eastAsia="zh-HK"/>
              </w:rPr>
              <w:t>Amount</w:t>
            </w:r>
          </w:p>
        </w:tc>
        <w:tc>
          <w:tcPr>
            <w:tcW w:w="3319" w:type="dxa"/>
            <w:shd w:val="clear" w:color="auto" w:fill="auto"/>
          </w:tcPr>
          <w:p w14:paraId="5D60DDD9" w14:textId="77777777" w:rsidR="00E7233A" w:rsidRPr="004F7CA5" w:rsidRDefault="00E7233A" w:rsidP="00E7233A">
            <w:pPr>
              <w:rPr>
                <w:rFonts w:ascii="標楷體" w:eastAsia="標楷體" w:hAnsi="標楷體"/>
                <w:lang w:eastAsia="zh-HK"/>
              </w:rPr>
            </w:pPr>
            <w:r>
              <w:rPr>
                <w:rFonts w:ascii="標楷體" w:eastAsia="標楷體" w:hAnsi="標楷體" w:hint="eastAsia"/>
                <w:lang w:eastAsia="zh-HK"/>
              </w:rPr>
              <w:t>計息金額</w:t>
            </w:r>
            <w:r>
              <w:rPr>
                <w:rFonts w:ascii="標楷體" w:eastAsia="標楷體" w:hAnsi="標楷體" w:hint="eastAsia"/>
                <w:color w:val="000000"/>
              </w:rPr>
              <w:t>999,</w:t>
            </w:r>
            <w:r>
              <w:rPr>
                <w:rFonts w:ascii="標楷體" w:eastAsia="標楷體" w:hAnsi="標楷體"/>
                <w:color w:val="000000"/>
              </w:rPr>
              <w:t>999</w:t>
            </w:r>
          </w:p>
        </w:tc>
      </w:tr>
      <w:tr w:rsidR="00E7233A" w:rsidRPr="008F1D46" w14:paraId="62927D43" w14:textId="77777777" w:rsidTr="00E7233A">
        <w:tc>
          <w:tcPr>
            <w:tcW w:w="703" w:type="dxa"/>
            <w:shd w:val="clear" w:color="auto" w:fill="auto"/>
          </w:tcPr>
          <w:p w14:paraId="6E283F04" w14:textId="77777777" w:rsidR="00E7233A" w:rsidRPr="004F7CA5" w:rsidRDefault="00E7233A" w:rsidP="000B3165">
            <w:pPr>
              <w:numPr>
                <w:ilvl w:val="0"/>
                <w:numId w:val="116"/>
              </w:numPr>
              <w:jc w:val="center"/>
              <w:rPr>
                <w:rFonts w:ascii="標楷體" w:eastAsia="標楷體" w:hAnsi="標楷體"/>
              </w:rPr>
            </w:pPr>
          </w:p>
        </w:tc>
        <w:tc>
          <w:tcPr>
            <w:tcW w:w="1020" w:type="dxa"/>
            <w:shd w:val="clear" w:color="auto" w:fill="auto"/>
          </w:tcPr>
          <w:p w14:paraId="19066B6D" w14:textId="77777777" w:rsidR="00E7233A" w:rsidRPr="004F7CA5" w:rsidRDefault="00E7233A" w:rsidP="00E7233A">
            <w:pPr>
              <w:jc w:val="center"/>
              <w:rPr>
                <w:rFonts w:ascii="標楷體" w:eastAsia="標楷體" w:hAnsi="標楷體"/>
                <w:lang w:eastAsia="zh-HK"/>
              </w:rPr>
            </w:pPr>
            <w:r w:rsidRPr="004F7CA5">
              <w:rPr>
                <w:rFonts w:ascii="標楷體" w:eastAsia="標楷體" w:hAnsi="標楷體" w:hint="eastAsia"/>
                <w:lang w:eastAsia="zh-HK"/>
              </w:rPr>
              <w:t>資料</w:t>
            </w:r>
          </w:p>
        </w:tc>
        <w:tc>
          <w:tcPr>
            <w:tcW w:w="1702" w:type="dxa"/>
            <w:shd w:val="clear" w:color="auto" w:fill="auto"/>
          </w:tcPr>
          <w:p w14:paraId="2653E886" w14:textId="77777777" w:rsidR="00E7233A" w:rsidRPr="004F7CA5" w:rsidRDefault="00E7233A" w:rsidP="00E7233A">
            <w:pPr>
              <w:rPr>
                <w:rFonts w:ascii="標楷體" w:eastAsia="標楷體" w:hAnsi="標楷體"/>
                <w:lang w:eastAsia="zh-HK"/>
              </w:rPr>
            </w:pPr>
            <w:r>
              <w:rPr>
                <w:rFonts w:ascii="標楷體" w:eastAsia="標楷體" w:hAnsi="標楷體" w:hint="eastAsia"/>
                <w:lang w:eastAsia="zh-HK"/>
              </w:rPr>
              <w:t>利率</w:t>
            </w:r>
          </w:p>
        </w:tc>
        <w:tc>
          <w:tcPr>
            <w:tcW w:w="3450" w:type="dxa"/>
            <w:shd w:val="clear" w:color="auto" w:fill="auto"/>
          </w:tcPr>
          <w:p w14:paraId="7C0C31CB" w14:textId="2C36B8FC" w:rsidR="00E7233A" w:rsidRPr="004F7CA5" w:rsidRDefault="00E7233A" w:rsidP="00E7233A">
            <w:pPr>
              <w:rPr>
                <w:rFonts w:ascii="標楷體" w:eastAsia="標楷體" w:hAnsi="標楷體"/>
                <w:lang w:eastAsia="zh-HK"/>
              </w:rPr>
            </w:pPr>
            <w:r w:rsidRPr="000C6247">
              <w:rPr>
                <w:rFonts w:ascii="標楷體" w:eastAsia="標楷體" w:hAnsi="標楷體"/>
                <w:lang w:eastAsia="zh-HK"/>
              </w:rPr>
              <w:t>LoanCalcRepayIntCom</w:t>
            </w:r>
            <w:r>
              <w:rPr>
                <w:rFonts w:ascii="標楷體" w:eastAsia="標楷體" w:hAnsi="標楷體"/>
                <w:lang w:eastAsia="zh-HK"/>
              </w:rPr>
              <w:t>.</w:t>
            </w:r>
            <w:r w:rsidRPr="00E7233A">
              <w:rPr>
                <w:rFonts w:ascii="標楷體" w:eastAsia="標楷體" w:hAnsi="標楷體"/>
                <w:lang w:eastAsia="zh-HK"/>
              </w:rPr>
              <w:t>StoreRate</w:t>
            </w:r>
          </w:p>
        </w:tc>
        <w:tc>
          <w:tcPr>
            <w:tcW w:w="3319" w:type="dxa"/>
            <w:shd w:val="clear" w:color="auto" w:fill="auto"/>
          </w:tcPr>
          <w:p w14:paraId="7ADF4622" w14:textId="77777777" w:rsidR="00E7233A" w:rsidRPr="004F7CA5" w:rsidRDefault="00E7233A" w:rsidP="00E7233A">
            <w:pPr>
              <w:rPr>
                <w:rFonts w:ascii="標楷體" w:eastAsia="標楷體" w:hAnsi="標楷體"/>
                <w:lang w:eastAsia="zh-HK"/>
              </w:rPr>
            </w:pPr>
            <w:r>
              <w:rPr>
                <w:rFonts w:ascii="標楷體" w:eastAsia="標楷體" w:hAnsi="標楷體" w:hint="eastAsia"/>
                <w:lang w:eastAsia="zh-HK"/>
              </w:rPr>
              <w:t>利率</w:t>
            </w:r>
          </w:p>
        </w:tc>
      </w:tr>
      <w:tr w:rsidR="00E7233A" w:rsidRPr="008F1D46" w14:paraId="1394BBDF" w14:textId="77777777" w:rsidTr="00E7233A">
        <w:tc>
          <w:tcPr>
            <w:tcW w:w="703" w:type="dxa"/>
            <w:shd w:val="clear" w:color="auto" w:fill="auto"/>
          </w:tcPr>
          <w:p w14:paraId="28DC575F" w14:textId="77777777" w:rsidR="00E7233A" w:rsidRPr="004F7CA5" w:rsidRDefault="00E7233A" w:rsidP="000B3165">
            <w:pPr>
              <w:numPr>
                <w:ilvl w:val="0"/>
                <w:numId w:val="116"/>
              </w:numPr>
              <w:jc w:val="center"/>
              <w:rPr>
                <w:rFonts w:ascii="標楷體" w:eastAsia="標楷體" w:hAnsi="標楷體"/>
              </w:rPr>
            </w:pPr>
          </w:p>
        </w:tc>
        <w:tc>
          <w:tcPr>
            <w:tcW w:w="1020" w:type="dxa"/>
            <w:shd w:val="clear" w:color="auto" w:fill="auto"/>
          </w:tcPr>
          <w:p w14:paraId="28109DCC" w14:textId="77777777" w:rsidR="00E7233A" w:rsidRPr="004F7CA5" w:rsidRDefault="00E7233A" w:rsidP="00E7233A">
            <w:pPr>
              <w:jc w:val="center"/>
              <w:rPr>
                <w:rFonts w:ascii="標楷體" w:eastAsia="標楷體" w:hAnsi="標楷體"/>
                <w:lang w:eastAsia="zh-HK"/>
              </w:rPr>
            </w:pPr>
            <w:r w:rsidRPr="004F7CA5">
              <w:rPr>
                <w:rFonts w:ascii="標楷體" w:eastAsia="標楷體" w:hAnsi="標楷體" w:hint="eastAsia"/>
                <w:lang w:eastAsia="zh-HK"/>
              </w:rPr>
              <w:t>資料</w:t>
            </w:r>
          </w:p>
        </w:tc>
        <w:tc>
          <w:tcPr>
            <w:tcW w:w="1702" w:type="dxa"/>
            <w:shd w:val="clear" w:color="auto" w:fill="auto"/>
          </w:tcPr>
          <w:p w14:paraId="20825D20" w14:textId="77777777" w:rsidR="00E7233A" w:rsidRPr="004F7CA5" w:rsidRDefault="00E7233A" w:rsidP="00E7233A">
            <w:pPr>
              <w:rPr>
                <w:rFonts w:ascii="標楷體" w:eastAsia="標楷體" w:hAnsi="標楷體"/>
                <w:lang w:eastAsia="zh-HK"/>
              </w:rPr>
            </w:pPr>
            <w:r>
              <w:rPr>
                <w:rFonts w:ascii="標楷體" w:eastAsia="標楷體" w:hAnsi="標楷體" w:hint="eastAsia"/>
                <w:lang w:eastAsia="zh-HK"/>
              </w:rPr>
              <w:t>本金</w:t>
            </w:r>
          </w:p>
        </w:tc>
        <w:tc>
          <w:tcPr>
            <w:tcW w:w="3450" w:type="dxa"/>
            <w:shd w:val="clear" w:color="auto" w:fill="auto"/>
          </w:tcPr>
          <w:p w14:paraId="443B4913" w14:textId="21AD7732" w:rsidR="00E7233A" w:rsidRPr="004F7CA5" w:rsidRDefault="00E7233A" w:rsidP="00E7233A">
            <w:pPr>
              <w:rPr>
                <w:rFonts w:ascii="標楷體" w:eastAsia="標楷體" w:hAnsi="標楷體"/>
                <w:lang w:eastAsia="zh-HK"/>
              </w:rPr>
            </w:pPr>
            <w:r w:rsidRPr="000C6247">
              <w:rPr>
                <w:rFonts w:ascii="標楷體" w:eastAsia="標楷體" w:hAnsi="標楷體"/>
                <w:lang w:eastAsia="zh-HK"/>
              </w:rPr>
              <w:t>LoanCalcRepayIntCom</w:t>
            </w:r>
            <w:r>
              <w:rPr>
                <w:rFonts w:ascii="標楷體" w:eastAsia="標楷體" w:hAnsi="標楷體"/>
                <w:lang w:eastAsia="zh-HK"/>
              </w:rPr>
              <w:t>.</w:t>
            </w:r>
            <w:r w:rsidRPr="00E7233A">
              <w:rPr>
                <w:rFonts w:ascii="標楷體" w:eastAsia="標楷體" w:hAnsi="標楷體"/>
                <w:lang w:eastAsia="zh-HK"/>
              </w:rPr>
              <w:t>Principal</w:t>
            </w:r>
          </w:p>
        </w:tc>
        <w:tc>
          <w:tcPr>
            <w:tcW w:w="3319" w:type="dxa"/>
            <w:shd w:val="clear" w:color="auto" w:fill="auto"/>
          </w:tcPr>
          <w:p w14:paraId="316F3D70" w14:textId="77777777" w:rsidR="00E7233A" w:rsidRPr="004F7CA5" w:rsidRDefault="00E7233A" w:rsidP="00E7233A">
            <w:pPr>
              <w:rPr>
                <w:rFonts w:ascii="標楷體" w:eastAsia="標楷體" w:hAnsi="標楷體"/>
                <w:lang w:eastAsia="zh-HK"/>
              </w:rPr>
            </w:pPr>
            <w:r>
              <w:rPr>
                <w:rFonts w:ascii="標楷體" w:eastAsia="標楷體" w:hAnsi="標楷體" w:hint="eastAsia"/>
                <w:lang w:eastAsia="zh-HK"/>
              </w:rPr>
              <w:t>本金</w:t>
            </w:r>
            <w:r>
              <w:rPr>
                <w:rFonts w:ascii="標楷體" w:eastAsia="標楷體" w:hAnsi="標楷體" w:hint="eastAsia"/>
                <w:color w:val="000000"/>
              </w:rPr>
              <w:t>999,</w:t>
            </w:r>
            <w:r>
              <w:rPr>
                <w:rFonts w:ascii="標楷體" w:eastAsia="標楷體" w:hAnsi="標楷體"/>
                <w:color w:val="000000"/>
              </w:rPr>
              <w:t>999</w:t>
            </w:r>
          </w:p>
        </w:tc>
      </w:tr>
      <w:tr w:rsidR="00E7233A" w:rsidRPr="008F1D46" w14:paraId="4FEAB839" w14:textId="77777777" w:rsidTr="00E7233A">
        <w:tc>
          <w:tcPr>
            <w:tcW w:w="703" w:type="dxa"/>
            <w:shd w:val="clear" w:color="auto" w:fill="auto"/>
          </w:tcPr>
          <w:p w14:paraId="4BF806BE" w14:textId="77777777" w:rsidR="00E7233A" w:rsidRPr="004F7CA5" w:rsidRDefault="00E7233A" w:rsidP="000B3165">
            <w:pPr>
              <w:numPr>
                <w:ilvl w:val="0"/>
                <w:numId w:val="116"/>
              </w:numPr>
              <w:jc w:val="center"/>
              <w:rPr>
                <w:rFonts w:ascii="標楷體" w:eastAsia="標楷體" w:hAnsi="標楷體"/>
              </w:rPr>
            </w:pPr>
          </w:p>
        </w:tc>
        <w:tc>
          <w:tcPr>
            <w:tcW w:w="1020" w:type="dxa"/>
            <w:shd w:val="clear" w:color="auto" w:fill="auto"/>
          </w:tcPr>
          <w:p w14:paraId="052791BA" w14:textId="77777777" w:rsidR="00E7233A" w:rsidRPr="004F7CA5" w:rsidRDefault="00E7233A" w:rsidP="00E7233A">
            <w:pPr>
              <w:jc w:val="center"/>
              <w:rPr>
                <w:rFonts w:ascii="標楷體" w:eastAsia="標楷體" w:hAnsi="標楷體"/>
                <w:lang w:eastAsia="zh-HK"/>
              </w:rPr>
            </w:pPr>
            <w:r w:rsidRPr="004F7CA5">
              <w:rPr>
                <w:rFonts w:ascii="標楷體" w:eastAsia="標楷體" w:hAnsi="標楷體" w:hint="eastAsia"/>
                <w:lang w:eastAsia="zh-HK"/>
              </w:rPr>
              <w:t>資料</w:t>
            </w:r>
          </w:p>
        </w:tc>
        <w:tc>
          <w:tcPr>
            <w:tcW w:w="1702" w:type="dxa"/>
            <w:shd w:val="clear" w:color="auto" w:fill="auto"/>
          </w:tcPr>
          <w:p w14:paraId="5A0E32DB" w14:textId="77777777" w:rsidR="00E7233A" w:rsidRPr="004F7CA5" w:rsidRDefault="00E7233A" w:rsidP="00E7233A">
            <w:pPr>
              <w:rPr>
                <w:rFonts w:ascii="標楷體" w:eastAsia="標楷體" w:hAnsi="標楷體"/>
                <w:lang w:eastAsia="zh-HK"/>
              </w:rPr>
            </w:pPr>
            <w:r>
              <w:rPr>
                <w:rFonts w:ascii="標楷體" w:eastAsia="標楷體" w:hAnsi="標楷體" w:hint="eastAsia"/>
                <w:lang w:eastAsia="zh-HK"/>
              </w:rPr>
              <w:t>利息</w:t>
            </w:r>
          </w:p>
        </w:tc>
        <w:tc>
          <w:tcPr>
            <w:tcW w:w="3450" w:type="dxa"/>
            <w:shd w:val="clear" w:color="auto" w:fill="auto"/>
          </w:tcPr>
          <w:p w14:paraId="6DC1F4CA" w14:textId="173EFBC0" w:rsidR="00E7233A" w:rsidRPr="004F7CA5" w:rsidRDefault="00E7233A" w:rsidP="00E7233A">
            <w:pPr>
              <w:rPr>
                <w:rFonts w:ascii="標楷體" w:eastAsia="標楷體" w:hAnsi="標楷體"/>
                <w:lang w:eastAsia="zh-HK"/>
              </w:rPr>
            </w:pPr>
            <w:r w:rsidRPr="000C6247">
              <w:rPr>
                <w:rFonts w:ascii="標楷體" w:eastAsia="標楷體" w:hAnsi="標楷體"/>
                <w:lang w:eastAsia="zh-HK"/>
              </w:rPr>
              <w:t>LoanCalcRepayIntCom</w:t>
            </w:r>
            <w:r>
              <w:rPr>
                <w:rFonts w:ascii="標楷體" w:eastAsia="標楷體" w:hAnsi="標楷體"/>
                <w:lang w:eastAsia="zh-HK"/>
              </w:rPr>
              <w:t>.</w:t>
            </w:r>
            <w:r w:rsidRPr="00E7233A">
              <w:rPr>
                <w:rFonts w:ascii="標楷體" w:eastAsia="標楷體" w:hAnsi="標楷體"/>
                <w:lang w:eastAsia="zh-HK"/>
              </w:rPr>
              <w:t>Interest</w:t>
            </w:r>
          </w:p>
        </w:tc>
        <w:tc>
          <w:tcPr>
            <w:tcW w:w="3319" w:type="dxa"/>
            <w:shd w:val="clear" w:color="auto" w:fill="auto"/>
          </w:tcPr>
          <w:p w14:paraId="44D8E58A" w14:textId="77777777" w:rsidR="00E7233A" w:rsidRPr="004F7CA5" w:rsidRDefault="00E7233A" w:rsidP="00E7233A">
            <w:pPr>
              <w:rPr>
                <w:rFonts w:ascii="標楷體" w:eastAsia="標楷體" w:hAnsi="標楷體"/>
                <w:lang w:eastAsia="zh-HK"/>
              </w:rPr>
            </w:pPr>
            <w:r>
              <w:rPr>
                <w:rFonts w:ascii="標楷體" w:eastAsia="標楷體" w:hAnsi="標楷體" w:hint="eastAsia"/>
                <w:lang w:eastAsia="zh-HK"/>
              </w:rPr>
              <w:t>利息</w:t>
            </w:r>
            <w:r>
              <w:rPr>
                <w:rFonts w:ascii="標楷體" w:eastAsia="標楷體" w:hAnsi="標楷體" w:hint="eastAsia"/>
                <w:color w:val="000000"/>
              </w:rPr>
              <w:t>999,</w:t>
            </w:r>
            <w:r>
              <w:rPr>
                <w:rFonts w:ascii="標楷體" w:eastAsia="標楷體" w:hAnsi="標楷體"/>
                <w:color w:val="000000"/>
              </w:rPr>
              <w:t>999</w:t>
            </w:r>
          </w:p>
        </w:tc>
      </w:tr>
      <w:tr w:rsidR="00E7233A" w:rsidRPr="008F1D46" w14:paraId="5829A11C" w14:textId="77777777" w:rsidTr="00E7233A">
        <w:tc>
          <w:tcPr>
            <w:tcW w:w="703" w:type="dxa"/>
            <w:shd w:val="clear" w:color="auto" w:fill="auto"/>
          </w:tcPr>
          <w:p w14:paraId="7AAA3B6B" w14:textId="77777777" w:rsidR="00E7233A" w:rsidRPr="004F7CA5" w:rsidRDefault="00E7233A" w:rsidP="000B3165">
            <w:pPr>
              <w:numPr>
                <w:ilvl w:val="0"/>
                <w:numId w:val="116"/>
              </w:numPr>
              <w:jc w:val="center"/>
              <w:rPr>
                <w:rFonts w:ascii="標楷體" w:eastAsia="標楷體" w:hAnsi="標楷體"/>
              </w:rPr>
            </w:pPr>
          </w:p>
        </w:tc>
        <w:tc>
          <w:tcPr>
            <w:tcW w:w="1020" w:type="dxa"/>
            <w:shd w:val="clear" w:color="auto" w:fill="auto"/>
          </w:tcPr>
          <w:p w14:paraId="6FB67A78" w14:textId="77777777" w:rsidR="00E7233A" w:rsidRPr="004F7CA5" w:rsidRDefault="00E7233A" w:rsidP="00E7233A">
            <w:pPr>
              <w:jc w:val="center"/>
              <w:rPr>
                <w:rFonts w:ascii="標楷體" w:eastAsia="標楷體" w:hAnsi="標楷體"/>
                <w:lang w:eastAsia="zh-HK"/>
              </w:rPr>
            </w:pPr>
            <w:r w:rsidRPr="004F7CA5">
              <w:rPr>
                <w:rFonts w:ascii="標楷體" w:eastAsia="標楷體" w:hAnsi="標楷體" w:hint="eastAsia"/>
                <w:lang w:eastAsia="zh-HK"/>
              </w:rPr>
              <w:t>資料</w:t>
            </w:r>
          </w:p>
        </w:tc>
        <w:tc>
          <w:tcPr>
            <w:tcW w:w="1702" w:type="dxa"/>
            <w:shd w:val="clear" w:color="auto" w:fill="auto"/>
          </w:tcPr>
          <w:p w14:paraId="46853E83" w14:textId="77777777" w:rsidR="00E7233A" w:rsidRPr="004F7CA5" w:rsidRDefault="00E7233A" w:rsidP="00E7233A">
            <w:pPr>
              <w:rPr>
                <w:rFonts w:ascii="標楷體" w:eastAsia="標楷體" w:hAnsi="標楷體"/>
                <w:lang w:eastAsia="zh-HK"/>
              </w:rPr>
            </w:pPr>
            <w:r>
              <w:rPr>
                <w:rFonts w:ascii="標楷體" w:eastAsia="標楷體" w:hAnsi="標楷體" w:hint="eastAsia"/>
                <w:lang w:eastAsia="zh-HK"/>
              </w:rPr>
              <w:t>延遲息</w:t>
            </w:r>
          </w:p>
        </w:tc>
        <w:tc>
          <w:tcPr>
            <w:tcW w:w="3450" w:type="dxa"/>
            <w:shd w:val="clear" w:color="auto" w:fill="auto"/>
          </w:tcPr>
          <w:p w14:paraId="00BBF73E" w14:textId="75B5ED60" w:rsidR="00E7233A" w:rsidRPr="004F7CA5" w:rsidRDefault="00E7233A" w:rsidP="00E7233A">
            <w:pPr>
              <w:rPr>
                <w:rFonts w:ascii="標楷體" w:eastAsia="標楷體" w:hAnsi="標楷體"/>
                <w:lang w:eastAsia="zh-HK"/>
              </w:rPr>
            </w:pPr>
            <w:r w:rsidRPr="000C6247">
              <w:rPr>
                <w:rFonts w:ascii="標楷體" w:eastAsia="標楷體" w:hAnsi="標楷體"/>
                <w:lang w:eastAsia="zh-HK"/>
              </w:rPr>
              <w:t>LoanCalcRepayIntCom</w:t>
            </w:r>
            <w:r>
              <w:rPr>
                <w:rFonts w:ascii="標楷體" w:eastAsia="標楷體" w:hAnsi="標楷體"/>
                <w:lang w:eastAsia="zh-HK"/>
              </w:rPr>
              <w:t>.</w:t>
            </w:r>
            <w:r w:rsidRPr="00E7233A">
              <w:rPr>
                <w:rFonts w:ascii="標楷體" w:eastAsia="標楷體" w:hAnsi="標楷體"/>
                <w:lang w:eastAsia="zh-HK"/>
              </w:rPr>
              <w:t>DelayInt</w:t>
            </w:r>
          </w:p>
        </w:tc>
        <w:tc>
          <w:tcPr>
            <w:tcW w:w="3319" w:type="dxa"/>
            <w:shd w:val="clear" w:color="auto" w:fill="auto"/>
          </w:tcPr>
          <w:p w14:paraId="4608BC39" w14:textId="77777777" w:rsidR="00E7233A" w:rsidRPr="004F7CA5" w:rsidRDefault="00E7233A" w:rsidP="00E7233A">
            <w:pPr>
              <w:rPr>
                <w:rFonts w:ascii="標楷體" w:eastAsia="標楷體" w:hAnsi="標楷體"/>
                <w:lang w:eastAsia="zh-HK"/>
              </w:rPr>
            </w:pPr>
            <w:r>
              <w:rPr>
                <w:rFonts w:ascii="標楷體" w:eastAsia="標楷體" w:hAnsi="標楷體" w:hint="eastAsia"/>
                <w:lang w:eastAsia="zh-HK"/>
              </w:rPr>
              <w:t>延遲息</w:t>
            </w:r>
            <w:r>
              <w:rPr>
                <w:rFonts w:ascii="標楷體" w:eastAsia="標楷體" w:hAnsi="標楷體" w:hint="eastAsia"/>
                <w:color w:val="000000"/>
              </w:rPr>
              <w:t>999,</w:t>
            </w:r>
            <w:r>
              <w:rPr>
                <w:rFonts w:ascii="標楷體" w:eastAsia="標楷體" w:hAnsi="標楷體"/>
                <w:color w:val="000000"/>
              </w:rPr>
              <w:t>999</w:t>
            </w:r>
          </w:p>
        </w:tc>
      </w:tr>
      <w:tr w:rsidR="00E7233A" w:rsidRPr="008F1D46" w14:paraId="2A84229A" w14:textId="77777777" w:rsidTr="00E7233A">
        <w:tc>
          <w:tcPr>
            <w:tcW w:w="703" w:type="dxa"/>
            <w:shd w:val="clear" w:color="auto" w:fill="auto"/>
          </w:tcPr>
          <w:p w14:paraId="5016A2A3" w14:textId="77777777" w:rsidR="00E7233A" w:rsidRPr="004F7CA5" w:rsidRDefault="00E7233A" w:rsidP="000B3165">
            <w:pPr>
              <w:numPr>
                <w:ilvl w:val="0"/>
                <w:numId w:val="116"/>
              </w:numPr>
              <w:jc w:val="center"/>
              <w:rPr>
                <w:rFonts w:ascii="標楷體" w:eastAsia="標楷體" w:hAnsi="標楷體"/>
              </w:rPr>
            </w:pPr>
          </w:p>
        </w:tc>
        <w:tc>
          <w:tcPr>
            <w:tcW w:w="1020" w:type="dxa"/>
            <w:shd w:val="clear" w:color="auto" w:fill="auto"/>
          </w:tcPr>
          <w:p w14:paraId="0F6A1D89" w14:textId="77777777" w:rsidR="00E7233A" w:rsidRPr="004F7CA5" w:rsidRDefault="00E7233A" w:rsidP="00E7233A">
            <w:pPr>
              <w:jc w:val="center"/>
              <w:rPr>
                <w:rFonts w:ascii="標楷體" w:eastAsia="標楷體" w:hAnsi="標楷體"/>
                <w:lang w:eastAsia="zh-HK"/>
              </w:rPr>
            </w:pPr>
            <w:r w:rsidRPr="004F7CA5">
              <w:rPr>
                <w:rFonts w:ascii="標楷體" w:eastAsia="標楷體" w:hAnsi="標楷體" w:hint="eastAsia"/>
                <w:lang w:eastAsia="zh-HK"/>
              </w:rPr>
              <w:t>資料</w:t>
            </w:r>
          </w:p>
        </w:tc>
        <w:tc>
          <w:tcPr>
            <w:tcW w:w="1702" w:type="dxa"/>
            <w:shd w:val="clear" w:color="auto" w:fill="auto"/>
          </w:tcPr>
          <w:p w14:paraId="74FBCDD5" w14:textId="77777777" w:rsidR="00E7233A" w:rsidRPr="004F7CA5" w:rsidRDefault="00E7233A" w:rsidP="00E7233A">
            <w:pPr>
              <w:rPr>
                <w:rFonts w:ascii="標楷體" w:eastAsia="標楷體" w:hAnsi="標楷體"/>
                <w:lang w:eastAsia="zh-HK"/>
              </w:rPr>
            </w:pPr>
            <w:r>
              <w:rPr>
                <w:rFonts w:ascii="標楷體" w:eastAsia="標楷體" w:hAnsi="標楷體" w:hint="eastAsia"/>
                <w:lang w:eastAsia="zh-HK"/>
              </w:rPr>
              <w:t>違約金</w:t>
            </w:r>
          </w:p>
        </w:tc>
        <w:tc>
          <w:tcPr>
            <w:tcW w:w="3450" w:type="dxa"/>
            <w:shd w:val="clear" w:color="auto" w:fill="auto"/>
          </w:tcPr>
          <w:p w14:paraId="7B146600" w14:textId="72E66BD5" w:rsidR="00E7233A" w:rsidRPr="004F7CA5" w:rsidRDefault="00E7233A" w:rsidP="00E7233A">
            <w:pPr>
              <w:rPr>
                <w:rFonts w:ascii="標楷體" w:eastAsia="標楷體" w:hAnsi="標楷體"/>
                <w:lang w:eastAsia="zh-HK"/>
              </w:rPr>
            </w:pPr>
            <w:r w:rsidRPr="000C6247">
              <w:rPr>
                <w:rFonts w:ascii="標楷體" w:eastAsia="標楷體" w:hAnsi="標楷體"/>
                <w:lang w:eastAsia="zh-HK"/>
              </w:rPr>
              <w:t>LoanCalcRepayIntCom</w:t>
            </w:r>
            <w:r>
              <w:rPr>
                <w:rFonts w:ascii="標楷體" w:eastAsia="標楷體" w:hAnsi="標楷體"/>
                <w:lang w:eastAsia="zh-HK"/>
              </w:rPr>
              <w:t>.</w:t>
            </w:r>
            <w:r w:rsidRPr="00E7233A">
              <w:rPr>
                <w:rFonts w:ascii="標楷體" w:eastAsia="標楷體" w:hAnsi="標楷體"/>
                <w:lang w:eastAsia="zh-HK"/>
              </w:rPr>
              <w:t>BreachAmt</w:t>
            </w:r>
          </w:p>
        </w:tc>
        <w:tc>
          <w:tcPr>
            <w:tcW w:w="3319" w:type="dxa"/>
            <w:shd w:val="clear" w:color="auto" w:fill="auto"/>
          </w:tcPr>
          <w:p w14:paraId="589A177E" w14:textId="77777777" w:rsidR="00E7233A" w:rsidRPr="004F7CA5" w:rsidRDefault="00E7233A" w:rsidP="00E7233A">
            <w:pPr>
              <w:rPr>
                <w:rFonts w:ascii="標楷體" w:eastAsia="標楷體" w:hAnsi="標楷體"/>
                <w:lang w:eastAsia="zh-HK"/>
              </w:rPr>
            </w:pPr>
            <w:r>
              <w:rPr>
                <w:rFonts w:ascii="標楷體" w:eastAsia="標楷體" w:hAnsi="標楷體" w:hint="eastAsia"/>
                <w:lang w:eastAsia="zh-HK"/>
              </w:rPr>
              <w:t>違約金</w:t>
            </w:r>
            <w:r>
              <w:rPr>
                <w:rFonts w:ascii="標楷體" w:eastAsia="標楷體" w:hAnsi="標楷體" w:hint="eastAsia"/>
                <w:color w:val="000000"/>
              </w:rPr>
              <w:t>999,</w:t>
            </w:r>
            <w:r>
              <w:rPr>
                <w:rFonts w:ascii="標楷體" w:eastAsia="標楷體" w:hAnsi="標楷體"/>
                <w:color w:val="000000"/>
              </w:rPr>
              <w:t>999</w:t>
            </w:r>
          </w:p>
        </w:tc>
      </w:tr>
      <w:tr w:rsidR="00E7233A" w:rsidRPr="008F1D46" w14:paraId="6DA4C63C" w14:textId="77777777" w:rsidTr="00E7233A">
        <w:tc>
          <w:tcPr>
            <w:tcW w:w="703" w:type="dxa"/>
            <w:shd w:val="clear" w:color="auto" w:fill="auto"/>
          </w:tcPr>
          <w:p w14:paraId="2A304204" w14:textId="77777777" w:rsidR="00E7233A" w:rsidRPr="004F7CA5" w:rsidRDefault="00E7233A" w:rsidP="000B3165">
            <w:pPr>
              <w:numPr>
                <w:ilvl w:val="0"/>
                <w:numId w:val="116"/>
              </w:numPr>
              <w:jc w:val="center"/>
              <w:rPr>
                <w:rFonts w:ascii="標楷體" w:eastAsia="標楷體" w:hAnsi="標楷體"/>
              </w:rPr>
            </w:pPr>
          </w:p>
        </w:tc>
        <w:tc>
          <w:tcPr>
            <w:tcW w:w="1020" w:type="dxa"/>
            <w:shd w:val="clear" w:color="auto" w:fill="auto"/>
          </w:tcPr>
          <w:p w14:paraId="186165A7" w14:textId="77777777" w:rsidR="00E7233A" w:rsidRPr="004F7CA5" w:rsidRDefault="00E7233A" w:rsidP="00E7233A">
            <w:pPr>
              <w:jc w:val="center"/>
              <w:rPr>
                <w:rFonts w:ascii="標楷體" w:eastAsia="標楷體" w:hAnsi="標楷體"/>
                <w:lang w:eastAsia="zh-HK"/>
              </w:rPr>
            </w:pPr>
            <w:r w:rsidRPr="004F7CA5">
              <w:rPr>
                <w:rFonts w:ascii="標楷體" w:eastAsia="標楷體" w:hAnsi="標楷體" w:hint="eastAsia"/>
                <w:lang w:eastAsia="zh-HK"/>
              </w:rPr>
              <w:t>資料</w:t>
            </w:r>
          </w:p>
        </w:tc>
        <w:tc>
          <w:tcPr>
            <w:tcW w:w="1702" w:type="dxa"/>
            <w:shd w:val="clear" w:color="auto" w:fill="auto"/>
          </w:tcPr>
          <w:p w14:paraId="6B85751B" w14:textId="77777777" w:rsidR="00E7233A" w:rsidRPr="004F7CA5" w:rsidRDefault="00E7233A" w:rsidP="00E7233A">
            <w:pPr>
              <w:rPr>
                <w:rFonts w:ascii="標楷體" w:eastAsia="標楷體" w:hAnsi="標楷體"/>
                <w:lang w:eastAsia="zh-HK"/>
              </w:rPr>
            </w:pPr>
            <w:r>
              <w:rPr>
                <w:rFonts w:ascii="標楷體" w:eastAsia="標楷體" w:hAnsi="標楷體" w:hint="eastAsia"/>
                <w:lang w:eastAsia="zh-HK"/>
              </w:rPr>
              <w:t>清償違約金</w:t>
            </w:r>
          </w:p>
        </w:tc>
        <w:tc>
          <w:tcPr>
            <w:tcW w:w="3450" w:type="dxa"/>
            <w:shd w:val="clear" w:color="auto" w:fill="auto"/>
          </w:tcPr>
          <w:p w14:paraId="79EA8AE9" w14:textId="47080680" w:rsidR="00E7233A" w:rsidRPr="004F7CA5" w:rsidRDefault="00E7233A" w:rsidP="00E7233A">
            <w:pPr>
              <w:rPr>
                <w:rFonts w:ascii="標楷體" w:eastAsia="標楷體" w:hAnsi="標楷體"/>
                <w:lang w:eastAsia="zh-HK"/>
              </w:rPr>
            </w:pPr>
            <w:r w:rsidRPr="000C6247">
              <w:rPr>
                <w:rFonts w:ascii="標楷體" w:eastAsia="標楷體" w:hAnsi="標楷體"/>
                <w:lang w:eastAsia="zh-HK"/>
              </w:rPr>
              <w:t>LoanCalcRepayIntCom</w:t>
            </w:r>
            <w:r>
              <w:rPr>
                <w:rFonts w:ascii="標楷體" w:eastAsia="標楷體" w:hAnsi="標楷體"/>
                <w:lang w:eastAsia="zh-HK"/>
              </w:rPr>
              <w:t>.</w:t>
            </w:r>
            <w:r w:rsidRPr="00E7233A">
              <w:rPr>
                <w:rFonts w:ascii="標楷體" w:eastAsia="標楷體" w:hAnsi="標楷體"/>
                <w:lang w:eastAsia="zh-HK"/>
              </w:rPr>
              <w:t>CloseBreachAmt</w:t>
            </w:r>
          </w:p>
        </w:tc>
        <w:tc>
          <w:tcPr>
            <w:tcW w:w="3319" w:type="dxa"/>
            <w:shd w:val="clear" w:color="auto" w:fill="auto"/>
          </w:tcPr>
          <w:p w14:paraId="35E00175" w14:textId="77777777" w:rsidR="00E7233A" w:rsidRPr="004F7CA5" w:rsidRDefault="00E7233A" w:rsidP="00E7233A">
            <w:pPr>
              <w:rPr>
                <w:rFonts w:ascii="標楷體" w:eastAsia="標楷體" w:hAnsi="標楷體"/>
                <w:lang w:eastAsia="zh-HK"/>
              </w:rPr>
            </w:pPr>
            <w:r>
              <w:rPr>
                <w:rFonts w:ascii="標楷體" w:eastAsia="標楷體" w:hAnsi="標楷體" w:hint="eastAsia"/>
                <w:lang w:eastAsia="zh-HK"/>
              </w:rPr>
              <w:t>清償違約金</w:t>
            </w:r>
            <w:r>
              <w:rPr>
                <w:rFonts w:ascii="標楷體" w:eastAsia="標楷體" w:hAnsi="標楷體" w:hint="eastAsia"/>
                <w:color w:val="000000"/>
              </w:rPr>
              <w:t>999,</w:t>
            </w:r>
            <w:r>
              <w:rPr>
                <w:rFonts w:ascii="標楷體" w:eastAsia="標楷體" w:hAnsi="標楷體"/>
                <w:color w:val="000000"/>
              </w:rPr>
              <w:t>999</w:t>
            </w:r>
          </w:p>
        </w:tc>
      </w:tr>
      <w:tr w:rsidR="00E7233A" w:rsidRPr="008F1D46" w14:paraId="0DCFF4CB" w14:textId="77777777" w:rsidTr="00E7233A">
        <w:tc>
          <w:tcPr>
            <w:tcW w:w="703" w:type="dxa"/>
            <w:shd w:val="clear" w:color="auto" w:fill="auto"/>
          </w:tcPr>
          <w:p w14:paraId="6555D8BE" w14:textId="77777777" w:rsidR="00E7233A" w:rsidRPr="004F7CA5" w:rsidRDefault="00E7233A" w:rsidP="000B3165">
            <w:pPr>
              <w:numPr>
                <w:ilvl w:val="0"/>
                <w:numId w:val="116"/>
              </w:numPr>
              <w:jc w:val="center"/>
              <w:rPr>
                <w:rFonts w:ascii="標楷體" w:eastAsia="標楷體" w:hAnsi="標楷體"/>
              </w:rPr>
            </w:pPr>
          </w:p>
        </w:tc>
        <w:tc>
          <w:tcPr>
            <w:tcW w:w="1020" w:type="dxa"/>
            <w:shd w:val="clear" w:color="auto" w:fill="auto"/>
          </w:tcPr>
          <w:p w14:paraId="2968CF0F" w14:textId="77777777" w:rsidR="00E7233A" w:rsidRPr="004F7CA5" w:rsidRDefault="00E7233A" w:rsidP="00E7233A">
            <w:pPr>
              <w:jc w:val="center"/>
              <w:rPr>
                <w:rFonts w:ascii="標楷體" w:eastAsia="標楷體" w:hAnsi="標楷體"/>
                <w:lang w:eastAsia="zh-HK"/>
              </w:rPr>
            </w:pPr>
            <w:r w:rsidRPr="004F7CA5">
              <w:rPr>
                <w:rFonts w:ascii="標楷體" w:eastAsia="標楷體" w:hAnsi="標楷體" w:hint="eastAsia"/>
                <w:lang w:eastAsia="zh-HK"/>
              </w:rPr>
              <w:t>資料</w:t>
            </w:r>
          </w:p>
        </w:tc>
        <w:tc>
          <w:tcPr>
            <w:tcW w:w="1702" w:type="dxa"/>
            <w:shd w:val="clear" w:color="auto" w:fill="auto"/>
          </w:tcPr>
          <w:p w14:paraId="34DC4AB7" w14:textId="77777777" w:rsidR="00E7233A" w:rsidRPr="004F7CA5" w:rsidRDefault="00E7233A" w:rsidP="00E7233A">
            <w:pPr>
              <w:rPr>
                <w:rFonts w:ascii="標楷體" w:eastAsia="標楷體" w:hAnsi="標楷體"/>
                <w:lang w:eastAsia="zh-HK"/>
              </w:rPr>
            </w:pPr>
            <w:r>
              <w:rPr>
                <w:rFonts w:ascii="標楷體" w:eastAsia="標楷體" w:hAnsi="標楷體" w:hint="eastAsia"/>
                <w:lang w:eastAsia="zh-HK"/>
              </w:rPr>
              <w:t>放款餘額</w:t>
            </w:r>
          </w:p>
        </w:tc>
        <w:tc>
          <w:tcPr>
            <w:tcW w:w="3450" w:type="dxa"/>
            <w:shd w:val="clear" w:color="auto" w:fill="auto"/>
          </w:tcPr>
          <w:p w14:paraId="022B2746" w14:textId="30B1F6D0" w:rsidR="00E7233A" w:rsidRPr="004F7CA5" w:rsidRDefault="00E7233A" w:rsidP="00E7233A">
            <w:pPr>
              <w:rPr>
                <w:rFonts w:ascii="標楷體" w:eastAsia="標楷體" w:hAnsi="標楷體"/>
                <w:lang w:eastAsia="zh-HK"/>
              </w:rPr>
            </w:pPr>
            <w:r w:rsidRPr="000C6247">
              <w:rPr>
                <w:rFonts w:ascii="標楷體" w:eastAsia="標楷體" w:hAnsi="標楷體"/>
                <w:lang w:eastAsia="zh-HK"/>
              </w:rPr>
              <w:t>LoanCalcRepayIntCom</w:t>
            </w:r>
            <w:r>
              <w:rPr>
                <w:rFonts w:ascii="標楷體" w:eastAsia="標楷體" w:hAnsi="標楷體"/>
                <w:lang w:eastAsia="zh-HK"/>
              </w:rPr>
              <w:t>.</w:t>
            </w:r>
            <w:r w:rsidRPr="00E7233A">
              <w:rPr>
                <w:rFonts w:ascii="標楷體" w:eastAsia="標楷體" w:hAnsi="標楷體"/>
                <w:lang w:eastAsia="zh-HK"/>
              </w:rPr>
              <w:t>LoanBal</w:t>
            </w:r>
          </w:p>
        </w:tc>
        <w:tc>
          <w:tcPr>
            <w:tcW w:w="3319" w:type="dxa"/>
            <w:shd w:val="clear" w:color="auto" w:fill="auto"/>
          </w:tcPr>
          <w:p w14:paraId="4C8E6545" w14:textId="77777777" w:rsidR="00E7233A" w:rsidRPr="004F7CA5" w:rsidRDefault="00E7233A" w:rsidP="00E7233A">
            <w:pPr>
              <w:rPr>
                <w:rFonts w:ascii="標楷體" w:eastAsia="標楷體" w:hAnsi="標楷體"/>
                <w:lang w:eastAsia="zh-HK"/>
              </w:rPr>
            </w:pPr>
            <w:r>
              <w:rPr>
                <w:rFonts w:ascii="標楷體" w:eastAsia="標楷體" w:hAnsi="標楷體" w:hint="eastAsia"/>
                <w:lang w:eastAsia="zh-HK"/>
              </w:rPr>
              <w:t>放款餘額</w:t>
            </w:r>
            <w:r>
              <w:rPr>
                <w:rFonts w:ascii="標楷體" w:eastAsia="標楷體" w:hAnsi="標楷體" w:hint="eastAsia"/>
                <w:color w:val="000000"/>
              </w:rPr>
              <w:t>999,</w:t>
            </w:r>
            <w:r>
              <w:rPr>
                <w:rFonts w:ascii="標楷體" w:eastAsia="標楷體" w:hAnsi="標楷體"/>
                <w:color w:val="000000"/>
              </w:rPr>
              <w:t>999</w:t>
            </w:r>
          </w:p>
        </w:tc>
      </w:tr>
    </w:tbl>
    <w:p w14:paraId="7DEEC95D" w14:textId="77777777" w:rsidR="00C46AE2" w:rsidRDefault="00C46AE2" w:rsidP="00C46AE2">
      <w:pPr>
        <w:tabs>
          <w:tab w:val="left" w:pos="788"/>
        </w:tabs>
        <w:rPr>
          <w:rFonts w:eastAsia="標楷體"/>
        </w:rPr>
      </w:pPr>
    </w:p>
    <w:bookmarkEnd w:id="72"/>
    <w:p w14:paraId="4CAFE8C6" w14:textId="77777777" w:rsidR="00B71F56" w:rsidRDefault="00B71F56" w:rsidP="002011C1">
      <w:pPr>
        <w:rPr>
          <w:lang w:val="x-none"/>
        </w:rPr>
      </w:pPr>
    </w:p>
    <w:p w14:paraId="1381D4AA" w14:textId="77777777" w:rsidR="00C46AE2" w:rsidRPr="002011C1" w:rsidRDefault="0070388F" w:rsidP="002011C1">
      <w:pPr>
        <w:rPr>
          <w:lang w:val="x-none"/>
        </w:rPr>
      </w:pPr>
      <w:r>
        <w:rPr>
          <w:lang w:val="x-none"/>
        </w:rPr>
        <w:br w:type="page"/>
      </w:r>
    </w:p>
    <w:p w14:paraId="76C84456" w14:textId="77777777" w:rsidR="00E53EEC" w:rsidRPr="00E53EEC" w:rsidRDefault="000F0739" w:rsidP="005E3C5D">
      <w:pPr>
        <w:pStyle w:val="3"/>
      </w:pPr>
      <w:hyperlink w:anchor="_期款回收、部分償還、預繳流程" w:history="1">
        <w:bookmarkStart w:id="73" w:name="_Toc123136589"/>
        <w:r w:rsidR="00732988" w:rsidRPr="00E25790">
          <w:rPr>
            <w:rStyle w:val="a6"/>
            <w:rFonts w:hint="eastAsia"/>
            <w:lang w:eastAsia="zh-TW"/>
          </w:rPr>
          <w:t>L3200</w:t>
        </w:r>
        <w:r w:rsidR="00A75373" w:rsidRPr="00E25790">
          <w:rPr>
            <w:rStyle w:val="a6"/>
            <w:rFonts w:hint="eastAsia"/>
            <w:lang w:eastAsia="zh-TW"/>
          </w:rPr>
          <w:t>回收登錄</w:t>
        </w:r>
        <w:r w:rsidR="00FC3835" w:rsidRPr="00E25790">
          <w:rPr>
            <w:rStyle w:val="a6"/>
            <w:rFonts w:hint="eastAsia"/>
            <w:lang w:eastAsia="zh-TW"/>
          </w:rPr>
          <w:t xml:space="preserve"> (</w:t>
        </w:r>
        <w:r w:rsidR="00FC3835" w:rsidRPr="00E25790">
          <w:rPr>
            <w:rStyle w:val="a6"/>
            <w:rFonts w:hint="eastAsia"/>
            <w:lang w:eastAsia="zh-TW"/>
          </w:rPr>
          <w:t>貸方交易</w:t>
        </w:r>
        <w:r w:rsidR="00FC3835" w:rsidRPr="00E25790">
          <w:rPr>
            <w:rStyle w:val="a6"/>
            <w:rFonts w:hint="eastAsia"/>
            <w:lang w:eastAsia="zh-TW"/>
          </w:rPr>
          <w:t>)</w:t>
        </w:r>
      </w:hyperlink>
      <w:r w:rsidR="00E53EEC">
        <w:rPr>
          <w:rStyle w:val="a6"/>
          <w:rFonts w:hint="eastAsia"/>
          <w:lang w:eastAsia="zh-TW"/>
        </w:rPr>
        <w:t xml:space="preserve"> ***</w:t>
      </w:r>
      <w:bookmarkEnd w:id="73"/>
    </w:p>
    <w:p w14:paraId="7BF29B7D" w14:textId="77777777" w:rsidR="002056EA" w:rsidRDefault="002056EA" w:rsidP="002056EA">
      <w:pPr>
        <w:pStyle w:val="af8"/>
        <w:numPr>
          <w:ilvl w:val="0"/>
          <w:numId w:val="3"/>
        </w:numPr>
      </w:pPr>
      <w:bookmarkStart w:id="74" w:name="_Hlk72512612"/>
      <w:bookmarkStart w:id="75" w:name="_Hlk74617586"/>
      <w:r w:rsidRPr="003972CE">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2056EA" w:rsidRPr="003972CE" w14:paraId="1393758A" w14:textId="77777777" w:rsidTr="002E4763">
        <w:trPr>
          <w:trHeight w:val="277"/>
        </w:trPr>
        <w:tc>
          <w:tcPr>
            <w:tcW w:w="1548" w:type="dxa"/>
            <w:tcBorders>
              <w:top w:val="single" w:sz="8" w:space="0" w:color="000000"/>
              <w:bottom w:val="single" w:sz="8" w:space="0" w:color="000000"/>
              <w:right w:val="single" w:sz="8" w:space="0" w:color="000000"/>
            </w:tcBorders>
            <w:shd w:val="clear" w:color="auto" w:fill="F3F3F3"/>
          </w:tcPr>
          <w:p w14:paraId="2543FB2E" w14:textId="77777777" w:rsidR="002056EA" w:rsidRPr="003972CE" w:rsidRDefault="002056EA" w:rsidP="002E4763">
            <w:pPr>
              <w:rPr>
                <w:rFonts w:eastAsia="標楷體"/>
              </w:rPr>
            </w:pPr>
            <w:r w:rsidRPr="003972CE">
              <w:rPr>
                <w:rFonts w:eastAsia="標楷體"/>
              </w:rPr>
              <w:t>功能名稱</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3C07D56C" w14:textId="77777777" w:rsidR="002056EA" w:rsidRPr="002518F2" w:rsidRDefault="002056EA" w:rsidP="002E4763">
            <w:pPr>
              <w:rPr>
                <w:rFonts w:ascii="標楷體" w:eastAsia="標楷體" w:hAnsi="標楷體"/>
              </w:rPr>
            </w:pPr>
            <w:r w:rsidRPr="00A75373">
              <w:rPr>
                <w:rFonts w:ascii="標楷體" w:eastAsia="標楷體" w:hAnsi="標楷體" w:hint="eastAsia"/>
              </w:rPr>
              <w:t>回收登錄</w:t>
            </w:r>
          </w:p>
        </w:tc>
      </w:tr>
      <w:tr w:rsidR="002056EA" w:rsidRPr="003972CE" w14:paraId="2D3214FF" w14:textId="77777777" w:rsidTr="002E4763">
        <w:trPr>
          <w:trHeight w:val="277"/>
        </w:trPr>
        <w:tc>
          <w:tcPr>
            <w:tcW w:w="1548" w:type="dxa"/>
            <w:tcBorders>
              <w:top w:val="single" w:sz="8" w:space="0" w:color="000000"/>
              <w:bottom w:val="single" w:sz="8" w:space="0" w:color="000000"/>
              <w:right w:val="single" w:sz="8" w:space="0" w:color="000000"/>
            </w:tcBorders>
            <w:shd w:val="clear" w:color="auto" w:fill="F3F3F3"/>
          </w:tcPr>
          <w:p w14:paraId="1B10F8CA" w14:textId="77777777" w:rsidR="002056EA" w:rsidRPr="003972CE" w:rsidRDefault="002056EA" w:rsidP="002E4763">
            <w:pPr>
              <w:rPr>
                <w:rFonts w:eastAsia="標楷體"/>
              </w:rPr>
            </w:pPr>
            <w:r w:rsidRPr="003972CE">
              <w:rPr>
                <w:rFonts w:eastAsia="標楷體"/>
              </w:rPr>
              <w:t>進入條件</w:t>
            </w:r>
          </w:p>
        </w:tc>
        <w:tc>
          <w:tcPr>
            <w:tcW w:w="6318" w:type="dxa"/>
            <w:tcBorders>
              <w:top w:val="single" w:sz="8" w:space="0" w:color="000000"/>
              <w:left w:val="single" w:sz="8" w:space="0" w:color="000000"/>
              <w:bottom w:val="single" w:sz="8" w:space="0" w:color="000000"/>
            </w:tcBorders>
          </w:tcPr>
          <w:p w14:paraId="7525260F" w14:textId="77777777" w:rsidR="002056EA" w:rsidRPr="00C40A12" w:rsidRDefault="002056EA" w:rsidP="002E4763">
            <w:pPr>
              <w:rPr>
                <w:rFonts w:ascii="標楷體" w:eastAsia="標楷體" w:hAnsi="標楷體"/>
              </w:rPr>
            </w:pPr>
            <w:r>
              <w:rPr>
                <w:rFonts w:ascii="標楷體" w:eastAsia="標楷體" w:hAnsi="標楷體" w:hint="eastAsia"/>
              </w:rPr>
              <w:t>使用時機:包括期款回收,部分償還及預繳時,適用於臨櫃交易或匯款轉帳,銀行扣款,扣薪及支票兌現先入暫收款時,由人手補做交易,由暫收款轉出</w:t>
            </w:r>
          </w:p>
        </w:tc>
      </w:tr>
      <w:tr w:rsidR="002056EA" w:rsidRPr="003972CE" w14:paraId="7C813E31" w14:textId="77777777" w:rsidTr="002E4763">
        <w:trPr>
          <w:trHeight w:val="773"/>
        </w:trPr>
        <w:tc>
          <w:tcPr>
            <w:tcW w:w="1548" w:type="dxa"/>
            <w:tcBorders>
              <w:top w:val="single" w:sz="8" w:space="0" w:color="000000"/>
              <w:bottom w:val="single" w:sz="8" w:space="0" w:color="000000"/>
              <w:right w:val="single" w:sz="8" w:space="0" w:color="000000"/>
            </w:tcBorders>
            <w:shd w:val="clear" w:color="auto" w:fill="F3F3F3"/>
          </w:tcPr>
          <w:p w14:paraId="755C44BD" w14:textId="77777777" w:rsidR="002056EA" w:rsidRPr="003972CE" w:rsidRDefault="002056EA" w:rsidP="002E4763">
            <w:pPr>
              <w:rPr>
                <w:rFonts w:eastAsia="標楷體"/>
              </w:rPr>
            </w:pPr>
            <w:r w:rsidRPr="003972CE">
              <w:rPr>
                <w:rFonts w:eastAsia="標楷體"/>
              </w:rPr>
              <w:t>基本流程</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6FC5F926" w14:textId="77777777" w:rsidR="002056EA" w:rsidRDefault="002056EA" w:rsidP="002E4763">
            <w:pPr>
              <w:ind w:left="336" w:hangingChars="140" w:hanging="336"/>
              <w:rPr>
                <w:rFonts w:ascii="標楷體" w:eastAsia="標楷體" w:hAnsi="標楷體"/>
              </w:rPr>
            </w:pPr>
            <w:r>
              <w:rPr>
                <w:rFonts w:ascii="標楷體" w:eastAsia="標楷體" w:hAnsi="標楷體" w:hint="eastAsia"/>
              </w:rPr>
              <w:t>1.</w:t>
            </w:r>
            <w:r w:rsidRPr="00886F52">
              <w:rPr>
                <w:rFonts w:ascii="標楷體" w:eastAsia="標楷體" w:hAnsi="標楷體" w:hint="eastAsia"/>
              </w:rPr>
              <w:t>參考「作業流程.回收作業」流程</w:t>
            </w:r>
          </w:p>
          <w:p w14:paraId="18F415A0" w14:textId="77777777" w:rsidR="002056EA" w:rsidRDefault="002056EA" w:rsidP="002E4763">
            <w:pPr>
              <w:ind w:left="336" w:hangingChars="140" w:hanging="336"/>
              <w:rPr>
                <w:rFonts w:ascii="標楷體" w:eastAsia="標楷體" w:hAnsi="標楷體"/>
              </w:rPr>
            </w:pPr>
            <w:r>
              <w:rPr>
                <w:rFonts w:ascii="標楷體" w:eastAsia="標楷體" w:hAnsi="標楷體" w:hint="eastAsia"/>
              </w:rPr>
              <w:t>2.回收輸入方式,可為:依撥款序號回收,依額度集體回收及依戶號集體回收,後兩者方式,回收金額需大於帳上金額,否則需人手依撥款序號逐筆輸入.(即集體回收時,不可有欠繳(短繳)金額)</w:t>
            </w:r>
          </w:p>
          <w:p w14:paraId="66EE677A" w14:textId="77777777" w:rsidR="002056EA" w:rsidRPr="003506DB" w:rsidRDefault="002056EA" w:rsidP="002E4763">
            <w:pPr>
              <w:ind w:left="336" w:hangingChars="140" w:hanging="336"/>
              <w:rPr>
                <w:rFonts w:ascii="標楷體" w:eastAsia="標楷體" w:hAnsi="標楷體"/>
              </w:rPr>
            </w:pPr>
            <w:r>
              <w:rPr>
                <w:rFonts w:ascii="標楷體" w:eastAsia="標楷體" w:hAnsi="標楷體" w:hint="eastAsia"/>
              </w:rPr>
              <w:t>3.單筆撥款回收時,[攤還方式]為[本金平均法]或[本息平均法],可欠繳本金</w:t>
            </w:r>
            <w:r w:rsidRPr="003506DB">
              <w:rPr>
                <w:rFonts w:ascii="標楷體" w:eastAsia="標楷體" w:hAnsi="標楷體" w:hint="eastAsia"/>
              </w:rPr>
              <w:t>(依應繳本金百分比而定),不可欠繳利息及違約金,如按月繳息者,方可欠繳利息(依應繳利息百分比而定).</w:t>
            </w:r>
          </w:p>
          <w:p w14:paraId="630490AE" w14:textId="77777777" w:rsidR="002056EA" w:rsidRPr="003506DB" w:rsidRDefault="002056EA" w:rsidP="002E4763">
            <w:pPr>
              <w:ind w:left="336" w:hangingChars="140" w:hanging="336"/>
              <w:rPr>
                <w:rFonts w:ascii="標楷體" w:eastAsia="標楷體" w:hAnsi="標楷體"/>
              </w:rPr>
            </w:pPr>
            <w:r>
              <w:rPr>
                <w:rFonts w:ascii="標楷體" w:eastAsia="標楷體" w:hAnsi="標楷體" w:hint="eastAsia"/>
              </w:rPr>
              <w:t>4.</w:t>
            </w:r>
            <w:r w:rsidRPr="003506DB">
              <w:rPr>
                <w:rFonts w:ascii="標楷體" w:eastAsia="標楷體" w:hAnsi="標楷體" w:hint="eastAsia"/>
              </w:rPr>
              <w:t>部分償還時,可選擇:縮短</w:t>
            </w:r>
            <w:r>
              <w:rPr>
                <w:rFonts w:ascii="標楷體" w:eastAsia="標楷體" w:hAnsi="標楷體" w:hint="eastAsia"/>
              </w:rPr>
              <w:t>應繳</w:t>
            </w:r>
            <w:r w:rsidRPr="003506DB">
              <w:rPr>
                <w:rFonts w:ascii="標楷體" w:eastAsia="標楷體" w:hAnsi="標楷體" w:hint="eastAsia"/>
              </w:rPr>
              <w:t>期數或減少每期攤還額,可欠繳本次期款本金及部分還本息.</w:t>
            </w:r>
          </w:p>
          <w:p w14:paraId="412F497D" w14:textId="77777777" w:rsidR="002056EA" w:rsidRPr="003506DB" w:rsidRDefault="002056EA" w:rsidP="002E4763">
            <w:pPr>
              <w:ind w:left="336" w:hangingChars="140" w:hanging="336"/>
              <w:rPr>
                <w:rFonts w:ascii="標楷體" w:eastAsia="標楷體" w:hAnsi="標楷體"/>
              </w:rPr>
            </w:pPr>
            <w:r>
              <w:rPr>
                <w:rFonts w:ascii="標楷體" w:eastAsia="標楷體" w:hAnsi="標楷體" w:hint="eastAsia"/>
              </w:rPr>
              <w:t>5.</w:t>
            </w:r>
            <w:r w:rsidRPr="003506DB">
              <w:rPr>
                <w:rFonts w:ascii="標楷體" w:eastAsia="標楷體" w:hAnsi="標楷體" w:hint="eastAsia"/>
              </w:rPr>
              <w:t>可先執行回收試算查詢,以查詢應繳交之金額.</w:t>
            </w:r>
          </w:p>
          <w:p w14:paraId="4E2317ED" w14:textId="77777777" w:rsidR="002056EA" w:rsidRPr="003506DB" w:rsidRDefault="002056EA" w:rsidP="002E4763">
            <w:pPr>
              <w:ind w:left="194" w:hangingChars="81" w:hanging="194"/>
              <w:rPr>
                <w:rFonts w:ascii="標楷體" w:eastAsia="標楷體" w:hAnsi="標楷體"/>
              </w:rPr>
            </w:pPr>
            <w:r>
              <w:rPr>
                <w:rFonts w:ascii="標楷體" w:eastAsia="標楷體" w:hAnsi="標楷體" w:hint="eastAsia"/>
              </w:rPr>
              <w:t>6.</w:t>
            </w:r>
            <w:r w:rsidRPr="003506DB">
              <w:rPr>
                <w:rFonts w:ascii="標楷體" w:eastAsia="標楷體" w:hAnsi="標楷體" w:hint="eastAsia"/>
              </w:rPr>
              <w:t>現金金額, 電匯金額及支票金額,應擇一輸入.</w:t>
            </w:r>
          </w:p>
          <w:p w14:paraId="3359BEEF" w14:textId="77777777" w:rsidR="002056EA" w:rsidRPr="003506DB" w:rsidRDefault="002056EA" w:rsidP="002E4763">
            <w:pPr>
              <w:ind w:left="336" w:hangingChars="140" w:hanging="336"/>
              <w:rPr>
                <w:rFonts w:ascii="標楷體" w:eastAsia="標楷體" w:hAnsi="標楷體"/>
              </w:rPr>
            </w:pPr>
            <w:r>
              <w:rPr>
                <w:rFonts w:ascii="標楷體" w:eastAsia="標楷體" w:hAnsi="標楷體" w:hint="eastAsia"/>
              </w:rPr>
              <w:t>7.</w:t>
            </w:r>
            <w:r w:rsidRPr="003506DB">
              <w:rPr>
                <w:rFonts w:ascii="標楷體" w:eastAsia="標楷體" w:hAnsi="標楷體" w:hint="eastAsia"/>
              </w:rPr>
              <w:t>回收金額需＜</w:t>
            </w:r>
            <w:r>
              <w:rPr>
                <w:rFonts w:ascii="標楷體" w:eastAsia="標楷體" w:hAnsi="標楷體" w:hint="eastAsia"/>
              </w:rPr>
              <w:t>=</w:t>
            </w:r>
            <w:r w:rsidRPr="003506DB">
              <w:rPr>
                <w:rFonts w:ascii="標楷體" w:eastAsia="標楷體" w:hAnsi="標楷體" w:hint="eastAsia"/>
              </w:rPr>
              <w:t>轉催收餘額(</w:t>
            </w:r>
            <w:r w:rsidRPr="003506DB">
              <w:rPr>
                <w:rFonts w:ascii="標楷體" w:eastAsia="標楷體" w:hAnsi="標楷體" w:hint="eastAsia"/>
                <w:lang w:eastAsia="zh-HK"/>
              </w:rPr>
              <w:t>當</w:t>
            </w:r>
            <w:r w:rsidRPr="003506DB">
              <w:rPr>
                <w:rFonts w:ascii="標楷體" w:eastAsia="標楷體" w:hAnsi="標楷體"/>
              </w:rPr>
              <w:t>沖轉催收款項</w:t>
            </w:r>
            <w:r w:rsidRPr="003506DB">
              <w:rPr>
                <w:rFonts w:ascii="標楷體" w:eastAsia="標楷體" w:hAnsi="標楷體" w:hint="eastAsia"/>
                <w:lang w:eastAsia="zh-HK"/>
              </w:rPr>
              <w:t>時</w:t>
            </w:r>
            <w:r w:rsidRPr="003506DB">
              <w:rPr>
                <w:rFonts w:ascii="標楷體" w:eastAsia="標楷體" w:hAnsi="標楷體" w:hint="eastAsia"/>
              </w:rPr>
              <w:t>，</w:t>
            </w:r>
            <w:r w:rsidRPr="003506DB">
              <w:rPr>
                <w:rFonts w:ascii="標楷體" w:eastAsia="標楷體" w:hAnsi="標楷體" w:hint="eastAsia"/>
                <w:lang w:eastAsia="zh-HK"/>
              </w:rPr>
              <w:t>將</w:t>
            </w:r>
            <w:r w:rsidRPr="003506DB">
              <w:rPr>
                <w:rFonts w:ascii="標楷體" w:eastAsia="標楷體" w:hAnsi="標楷體"/>
              </w:rPr>
              <w:t>沖轉</w:t>
            </w:r>
            <w:r w:rsidRPr="003506DB">
              <w:rPr>
                <w:rFonts w:ascii="標楷體" w:eastAsia="標楷體" w:hAnsi="標楷體" w:hint="eastAsia"/>
                <w:lang w:eastAsia="zh-HK"/>
              </w:rPr>
              <w:t>金</w:t>
            </w:r>
            <w:r w:rsidRPr="003506DB">
              <w:rPr>
                <w:rFonts w:ascii="標楷體" w:eastAsia="標楷體" w:hAnsi="標楷體" w:hint="eastAsia"/>
              </w:rPr>
              <w:t>額</w:t>
            </w:r>
            <w:r w:rsidRPr="003506DB">
              <w:rPr>
                <w:rFonts w:ascii="標楷體" w:eastAsia="標楷體" w:hAnsi="標楷體" w:hint="eastAsia"/>
                <w:lang w:eastAsia="zh-HK"/>
              </w:rPr>
              <w:t>輸</w:t>
            </w:r>
            <w:r w:rsidRPr="003506DB">
              <w:rPr>
                <w:rFonts w:ascii="標楷體" w:eastAsia="標楷體" w:hAnsi="標楷體" w:hint="eastAsia"/>
              </w:rPr>
              <w:t>入</w:t>
            </w:r>
            <w:r w:rsidRPr="003506DB">
              <w:rPr>
                <w:rFonts w:ascii="標楷體" w:eastAsia="標楷體" w:hAnsi="標楷體" w:hint="eastAsia"/>
                <w:lang w:eastAsia="zh-HK"/>
              </w:rPr>
              <w:t>在</w:t>
            </w:r>
            <w:r w:rsidRPr="003506DB">
              <w:rPr>
                <w:rFonts w:ascii="標楷體" w:eastAsia="標楷體" w:hAnsi="標楷體" w:hint="eastAsia"/>
              </w:rPr>
              <w:t>[回收金額]</w:t>
            </w:r>
            <w:r w:rsidRPr="003506DB">
              <w:rPr>
                <w:rFonts w:ascii="標楷體" w:eastAsia="標楷體" w:hAnsi="標楷體" w:hint="eastAsia"/>
                <w:lang w:eastAsia="zh-HK"/>
              </w:rPr>
              <w:t>欄</w:t>
            </w:r>
            <w:r w:rsidRPr="003506DB">
              <w:rPr>
                <w:rFonts w:ascii="標楷體" w:eastAsia="標楷體" w:hAnsi="標楷體" w:hint="eastAsia"/>
              </w:rPr>
              <w:t>位。)</w:t>
            </w:r>
          </w:p>
          <w:p w14:paraId="14FE9684" w14:textId="77777777" w:rsidR="002056EA" w:rsidRDefault="002056EA" w:rsidP="002E4763">
            <w:pPr>
              <w:rPr>
                <w:rFonts w:ascii="標楷體" w:eastAsia="標楷體" w:hAnsi="標楷體" w:cs="Arial"/>
              </w:rPr>
            </w:pPr>
            <w:r w:rsidRPr="003506DB">
              <w:rPr>
                <w:rFonts w:ascii="標楷體" w:eastAsia="標楷體" w:hAnsi="標楷體" w:cs="Arial" w:hint="eastAsia"/>
                <w:lang w:eastAsia="zh-HK"/>
              </w:rPr>
              <w:t>※</w:t>
            </w:r>
            <w:r w:rsidRPr="003506DB">
              <w:rPr>
                <w:rFonts w:ascii="標楷體" w:eastAsia="標楷體" w:hAnsi="標楷體" w:cs="Arial" w:hint="eastAsia"/>
              </w:rPr>
              <w:t>期款</w:t>
            </w:r>
            <w:r w:rsidRPr="003506DB">
              <w:rPr>
                <w:rFonts w:ascii="標楷體" w:eastAsia="標楷體" w:hAnsi="標楷體" w:cs="Arial" w:hint="eastAsia"/>
                <w:lang w:eastAsia="zh-HK"/>
              </w:rPr>
              <w:t>時</w:t>
            </w:r>
            <w:r w:rsidRPr="003506DB">
              <w:rPr>
                <w:rFonts w:ascii="標楷體" w:eastAsia="標楷體" w:hAnsi="標楷體" w:cs="Arial" w:hint="eastAsia"/>
              </w:rPr>
              <w:t>收回順序：</w:t>
            </w:r>
          </w:p>
          <w:p w14:paraId="05E10891" w14:textId="77777777" w:rsidR="00E536EE" w:rsidRPr="00E536EE" w:rsidRDefault="00E536EE" w:rsidP="00E536EE">
            <w:pPr>
              <w:rPr>
                <w:rFonts w:ascii="標楷體" w:eastAsia="標楷體" w:hAnsi="標楷體" w:cs="Arial"/>
              </w:rPr>
            </w:pPr>
            <w:r w:rsidRPr="00E536EE">
              <w:rPr>
                <w:rFonts w:ascii="標楷體" w:eastAsia="標楷體" w:hAnsi="標楷體" w:cs="Arial" w:hint="eastAsia"/>
              </w:rPr>
              <w:t>1.回收費用。</w:t>
            </w:r>
          </w:p>
          <w:p w14:paraId="25126883" w14:textId="77777777" w:rsidR="00E536EE" w:rsidRPr="00E536EE" w:rsidRDefault="00E536EE" w:rsidP="00E536EE">
            <w:pPr>
              <w:rPr>
                <w:rFonts w:ascii="標楷體" w:eastAsia="標楷體" w:hAnsi="標楷體" w:cs="Arial"/>
              </w:rPr>
            </w:pPr>
            <w:r w:rsidRPr="00E536EE">
              <w:rPr>
                <w:rFonts w:ascii="標楷體" w:eastAsia="標楷體" w:hAnsi="標楷體" w:cs="Arial" w:hint="eastAsia"/>
              </w:rPr>
              <w:t>2.依額度回收本息及欠繳：</w:t>
            </w:r>
          </w:p>
          <w:p w14:paraId="4E402828" w14:textId="77777777" w:rsidR="00E536EE" w:rsidRPr="00E536EE" w:rsidRDefault="00E536EE" w:rsidP="00E536EE">
            <w:pPr>
              <w:rPr>
                <w:rFonts w:ascii="標楷體" w:eastAsia="標楷體" w:hAnsi="標楷體" w:cs="Arial"/>
              </w:rPr>
            </w:pPr>
            <w:r w:rsidRPr="00E536EE">
              <w:rPr>
                <w:rFonts w:ascii="標楷體" w:eastAsia="標楷體" w:hAnsi="標楷體" w:cs="Arial" w:hint="eastAsia"/>
              </w:rPr>
              <w:t>(1)依計息起迄日先到先還。</w:t>
            </w:r>
          </w:p>
          <w:p w14:paraId="0E5153B6" w14:textId="77777777" w:rsidR="002056EA" w:rsidRPr="003506DB" w:rsidRDefault="00E536EE" w:rsidP="00E536EE">
            <w:pPr>
              <w:rPr>
                <w:rFonts w:ascii="標楷體" w:eastAsia="標楷體" w:hAnsi="標楷體"/>
              </w:rPr>
            </w:pPr>
            <w:r w:rsidRPr="00E536EE">
              <w:rPr>
                <w:rFonts w:ascii="標楷體" w:eastAsia="標楷體" w:hAnsi="標楷體" w:cs="Arial" w:hint="eastAsia"/>
              </w:rPr>
              <w:t>(2)相同計息起迄日時，按利率由高至低依序償還。</w:t>
            </w:r>
          </w:p>
          <w:p w14:paraId="6105240A" w14:textId="77777777" w:rsidR="002056EA" w:rsidRDefault="002056EA" w:rsidP="002E4763">
            <w:pPr>
              <w:rPr>
                <w:rFonts w:ascii="標楷體" w:eastAsia="標楷體" w:hAnsi="標楷體" w:cs="Arial"/>
              </w:rPr>
            </w:pPr>
            <w:r w:rsidRPr="003506DB">
              <w:rPr>
                <w:rFonts w:ascii="標楷體" w:eastAsia="標楷體" w:hAnsi="標楷體" w:cs="Arial" w:hint="eastAsia"/>
                <w:lang w:eastAsia="zh-HK"/>
              </w:rPr>
              <w:t>※客</w:t>
            </w:r>
            <w:r w:rsidRPr="003506DB">
              <w:rPr>
                <w:rFonts w:ascii="標楷體" w:eastAsia="標楷體" w:hAnsi="標楷體" w:cs="Arial" w:hint="eastAsia"/>
              </w:rPr>
              <w:t>戶部分償還</w:t>
            </w:r>
            <w:r w:rsidRPr="003506DB">
              <w:rPr>
                <w:rFonts w:ascii="標楷體" w:eastAsia="標楷體" w:hAnsi="標楷體" w:cs="Arial" w:hint="eastAsia"/>
                <w:lang w:eastAsia="zh-HK"/>
              </w:rPr>
              <w:t>時</w:t>
            </w:r>
            <w:r w:rsidRPr="003506DB">
              <w:rPr>
                <w:rFonts w:ascii="標楷體" w:eastAsia="標楷體" w:hAnsi="標楷體" w:cs="Arial" w:hint="eastAsia"/>
              </w:rPr>
              <w:t>收回順序：</w:t>
            </w:r>
          </w:p>
          <w:p w14:paraId="1D4472F2" w14:textId="77777777" w:rsidR="002056EA" w:rsidRDefault="002056EA" w:rsidP="002E4763">
            <w:pPr>
              <w:rPr>
                <w:rFonts w:ascii="標楷體" w:eastAsia="標楷體" w:hAnsi="標楷體" w:cs="Arial"/>
              </w:rPr>
            </w:pPr>
            <w:r w:rsidRPr="003506DB">
              <w:rPr>
                <w:rFonts w:ascii="標楷體" w:eastAsia="標楷體" w:hAnsi="標楷體" w:cs="Arial" w:hint="eastAsia"/>
              </w:rPr>
              <w:t>1.費用</w:t>
            </w:r>
          </w:p>
          <w:p w14:paraId="65FA6330" w14:textId="77777777" w:rsidR="002056EA" w:rsidRDefault="002056EA" w:rsidP="002E4763">
            <w:pPr>
              <w:rPr>
                <w:rFonts w:ascii="標楷體" w:eastAsia="標楷體" w:hAnsi="標楷體" w:cs="Arial"/>
              </w:rPr>
            </w:pPr>
            <w:r w:rsidRPr="003506DB">
              <w:rPr>
                <w:rFonts w:ascii="標楷體" w:eastAsia="標楷體" w:hAnsi="標楷體" w:cs="Arial" w:hint="eastAsia"/>
              </w:rPr>
              <w:t>2.欠繳金額</w:t>
            </w:r>
          </w:p>
          <w:p w14:paraId="51BC07E5" w14:textId="77777777" w:rsidR="002056EA" w:rsidRDefault="002056EA" w:rsidP="002E4763">
            <w:pPr>
              <w:ind w:left="336" w:hangingChars="140" w:hanging="336"/>
              <w:rPr>
                <w:rFonts w:ascii="標楷體" w:eastAsia="標楷體" w:hAnsi="標楷體" w:cs="Arial"/>
              </w:rPr>
            </w:pPr>
            <w:r w:rsidRPr="003506DB">
              <w:rPr>
                <w:rFonts w:ascii="標楷體" w:eastAsia="標楷體" w:hAnsi="標楷體" w:cs="Arial" w:hint="eastAsia"/>
              </w:rPr>
              <w:t>3.</w:t>
            </w:r>
            <w:r w:rsidRPr="003506DB">
              <w:rPr>
                <w:rFonts w:ascii="標楷體" w:eastAsia="標楷體" w:hAnsi="標楷體" w:cs="Arial" w:hint="eastAsia"/>
                <w:lang w:eastAsia="zh-HK"/>
              </w:rPr>
              <w:t>本金是從利</w:t>
            </w:r>
            <w:r w:rsidRPr="003506DB">
              <w:rPr>
                <w:rFonts w:ascii="標楷體" w:eastAsia="標楷體" w:hAnsi="標楷體" w:cs="Arial" w:hint="eastAsia"/>
              </w:rPr>
              <w:t>率</w:t>
            </w:r>
            <w:r w:rsidRPr="003506DB">
              <w:rPr>
                <w:rFonts w:ascii="標楷體" w:eastAsia="標楷體" w:hAnsi="標楷體" w:cs="Arial" w:hint="eastAsia"/>
                <w:lang w:eastAsia="zh-HK"/>
              </w:rPr>
              <w:t>較高的貸</w:t>
            </w:r>
            <w:r w:rsidRPr="003506DB">
              <w:rPr>
                <w:rFonts w:ascii="標楷體" w:eastAsia="標楷體" w:hAnsi="標楷體" w:cs="Arial" w:hint="eastAsia"/>
              </w:rPr>
              <w:t>款</w:t>
            </w:r>
            <w:r w:rsidRPr="003506DB">
              <w:rPr>
                <w:rFonts w:ascii="標楷體" w:eastAsia="標楷體" w:hAnsi="標楷體" w:cs="Arial" w:hint="eastAsia"/>
                <w:lang w:eastAsia="zh-HK"/>
              </w:rPr>
              <w:t>先還</w:t>
            </w:r>
            <w:r w:rsidRPr="003506DB">
              <w:rPr>
                <w:rFonts w:ascii="標楷體" w:eastAsia="標楷體" w:hAnsi="標楷體" w:cs="Arial" w:hint="eastAsia"/>
              </w:rPr>
              <w:t>，</w:t>
            </w:r>
            <w:r w:rsidRPr="003506DB">
              <w:rPr>
                <w:rFonts w:ascii="標楷體" w:eastAsia="標楷體" w:hAnsi="標楷體" w:cs="Arial" w:hint="eastAsia"/>
                <w:lang w:eastAsia="zh-HK"/>
              </w:rPr>
              <w:t>若金</w:t>
            </w:r>
            <w:r w:rsidRPr="003506DB">
              <w:rPr>
                <w:rFonts w:ascii="標楷體" w:eastAsia="標楷體" w:hAnsi="標楷體" w:cs="Arial" w:hint="eastAsia"/>
              </w:rPr>
              <w:t>額</w:t>
            </w:r>
            <w:r w:rsidRPr="003506DB">
              <w:rPr>
                <w:rFonts w:ascii="標楷體" w:eastAsia="標楷體" w:hAnsi="標楷體" w:cs="Arial" w:hint="eastAsia"/>
                <w:lang w:eastAsia="zh-HK"/>
              </w:rPr>
              <w:t>不</w:t>
            </w:r>
            <w:r w:rsidRPr="003506DB">
              <w:rPr>
                <w:rFonts w:ascii="標楷體" w:eastAsia="標楷體" w:hAnsi="標楷體" w:cs="Arial" w:hint="eastAsia"/>
              </w:rPr>
              <w:t>足</w:t>
            </w:r>
            <w:r w:rsidRPr="003506DB">
              <w:rPr>
                <w:rFonts w:ascii="標楷體" w:eastAsia="標楷體" w:hAnsi="標楷體" w:cs="Arial" w:hint="eastAsia"/>
                <w:lang w:eastAsia="zh-HK"/>
              </w:rPr>
              <w:t>當期期金時</w:t>
            </w:r>
            <w:r w:rsidRPr="003506DB">
              <w:rPr>
                <w:rFonts w:ascii="標楷體" w:eastAsia="標楷體" w:hAnsi="標楷體" w:cs="Arial" w:hint="eastAsia"/>
              </w:rPr>
              <w:t>，</w:t>
            </w:r>
            <w:r w:rsidRPr="003506DB">
              <w:rPr>
                <w:rFonts w:ascii="標楷體" w:eastAsia="標楷體" w:hAnsi="標楷體" w:cs="Arial" w:hint="eastAsia"/>
                <w:lang w:eastAsia="zh-HK"/>
              </w:rPr>
              <w:t>帳</w:t>
            </w:r>
            <w:r w:rsidRPr="003506DB">
              <w:rPr>
                <w:rFonts w:ascii="標楷體" w:eastAsia="標楷體" w:hAnsi="標楷體" w:cs="Arial" w:hint="eastAsia"/>
              </w:rPr>
              <w:t>務</w:t>
            </w:r>
            <w:r w:rsidRPr="003506DB">
              <w:rPr>
                <w:rFonts w:ascii="標楷體" w:eastAsia="標楷體" w:hAnsi="標楷體" w:cs="Arial" w:hint="eastAsia"/>
                <w:lang w:eastAsia="zh-HK"/>
              </w:rPr>
              <w:t>改掛[暫收及待結轉帳項]科</w:t>
            </w:r>
            <w:r w:rsidRPr="003506DB">
              <w:rPr>
                <w:rFonts w:ascii="標楷體" w:eastAsia="標楷體" w:hAnsi="標楷體" w:cs="Arial" w:hint="eastAsia"/>
              </w:rPr>
              <w:t>目。</w:t>
            </w:r>
          </w:p>
          <w:p w14:paraId="3587C5C4" w14:textId="77777777" w:rsidR="002056EA" w:rsidRDefault="002056EA" w:rsidP="002E4763">
            <w:pPr>
              <w:rPr>
                <w:rFonts w:ascii="標楷體" w:eastAsia="標楷體" w:hAnsi="標楷體" w:cs="Arial"/>
              </w:rPr>
            </w:pPr>
            <w:r w:rsidRPr="003506DB">
              <w:rPr>
                <w:rFonts w:ascii="標楷體" w:eastAsia="標楷體" w:hAnsi="標楷體" w:cs="Arial" w:hint="eastAsia"/>
              </w:rPr>
              <w:t>4.資金用途(週轉金優先收回)</w:t>
            </w:r>
          </w:p>
          <w:p w14:paraId="34BAC76C" w14:textId="77777777" w:rsidR="002056EA" w:rsidRPr="00EC1313" w:rsidRDefault="002056EA" w:rsidP="002E4763">
            <w:pPr>
              <w:rPr>
                <w:rFonts w:eastAsia="標楷體"/>
              </w:rPr>
            </w:pPr>
            <w:r w:rsidRPr="003506DB">
              <w:rPr>
                <w:rFonts w:ascii="標楷體" w:eastAsia="標楷體" w:hAnsi="標楷體" w:cs="Arial" w:hint="eastAsia"/>
              </w:rPr>
              <w:t>5.案件編號(新件優先收回)</w:t>
            </w:r>
          </w:p>
        </w:tc>
      </w:tr>
      <w:tr w:rsidR="002056EA" w:rsidRPr="003972CE" w14:paraId="3B05FC81" w14:textId="77777777" w:rsidTr="002E4763">
        <w:trPr>
          <w:trHeight w:val="321"/>
        </w:trPr>
        <w:tc>
          <w:tcPr>
            <w:tcW w:w="1548" w:type="dxa"/>
            <w:tcBorders>
              <w:top w:val="single" w:sz="8" w:space="0" w:color="000000"/>
              <w:bottom w:val="single" w:sz="8" w:space="0" w:color="000000"/>
              <w:right w:val="single" w:sz="8" w:space="0" w:color="000000"/>
            </w:tcBorders>
            <w:shd w:val="clear" w:color="auto" w:fill="F3F3F3"/>
          </w:tcPr>
          <w:p w14:paraId="053BD457" w14:textId="77777777" w:rsidR="002056EA" w:rsidRPr="003972CE" w:rsidRDefault="002056EA" w:rsidP="002E4763">
            <w:pPr>
              <w:rPr>
                <w:rFonts w:eastAsia="標楷體"/>
              </w:rPr>
            </w:pPr>
            <w:r w:rsidRPr="003972CE">
              <w:rPr>
                <w:rFonts w:eastAsia="標楷體"/>
              </w:rPr>
              <w:t>選用流程</w:t>
            </w:r>
          </w:p>
        </w:tc>
        <w:tc>
          <w:tcPr>
            <w:tcW w:w="6318" w:type="dxa"/>
            <w:tcBorders>
              <w:top w:val="single" w:sz="8" w:space="0" w:color="000000"/>
              <w:left w:val="single" w:sz="8" w:space="0" w:color="000000"/>
              <w:bottom w:val="single" w:sz="8" w:space="0" w:color="000000"/>
            </w:tcBorders>
          </w:tcPr>
          <w:p w14:paraId="634DCEDE" w14:textId="77777777" w:rsidR="002056EA" w:rsidRPr="003972CE" w:rsidRDefault="002056EA" w:rsidP="002E4763">
            <w:pPr>
              <w:rPr>
                <w:rFonts w:eastAsia="標楷體"/>
              </w:rPr>
            </w:pPr>
          </w:p>
        </w:tc>
      </w:tr>
      <w:tr w:rsidR="002056EA" w:rsidRPr="003972CE" w14:paraId="64392FBC" w14:textId="77777777" w:rsidTr="002E4763">
        <w:trPr>
          <w:trHeight w:val="1311"/>
        </w:trPr>
        <w:tc>
          <w:tcPr>
            <w:tcW w:w="1548" w:type="dxa"/>
            <w:tcBorders>
              <w:top w:val="single" w:sz="8" w:space="0" w:color="000000"/>
              <w:bottom w:val="single" w:sz="8" w:space="0" w:color="000000"/>
              <w:right w:val="single" w:sz="8" w:space="0" w:color="000000"/>
            </w:tcBorders>
            <w:shd w:val="clear" w:color="auto" w:fill="F3F3F3"/>
          </w:tcPr>
          <w:p w14:paraId="6FB4C33E" w14:textId="77777777" w:rsidR="002056EA" w:rsidRPr="003972CE" w:rsidRDefault="002056EA" w:rsidP="002E4763">
            <w:pPr>
              <w:rPr>
                <w:rFonts w:eastAsia="標楷體"/>
              </w:rPr>
            </w:pPr>
            <w:r w:rsidRPr="003972CE">
              <w:rPr>
                <w:rFonts w:eastAsia="標楷體"/>
              </w:rPr>
              <w:t>例外流程</w:t>
            </w:r>
          </w:p>
        </w:tc>
        <w:tc>
          <w:tcPr>
            <w:tcW w:w="6318" w:type="dxa"/>
            <w:tcBorders>
              <w:top w:val="single" w:sz="8" w:space="0" w:color="000000"/>
              <w:left w:val="single" w:sz="8" w:space="0" w:color="000000"/>
              <w:bottom w:val="single" w:sz="8" w:space="0" w:color="000000"/>
            </w:tcBorders>
          </w:tcPr>
          <w:p w14:paraId="04B30E53" w14:textId="77777777" w:rsidR="002056EA" w:rsidRPr="003972CE" w:rsidRDefault="002056EA" w:rsidP="002E4763">
            <w:pPr>
              <w:rPr>
                <w:rFonts w:eastAsia="標楷體"/>
              </w:rPr>
            </w:pPr>
          </w:p>
        </w:tc>
      </w:tr>
      <w:tr w:rsidR="002056EA" w:rsidRPr="003972CE" w14:paraId="58AAC8FB" w14:textId="77777777" w:rsidTr="002E4763">
        <w:trPr>
          <w:trHeight w:val="278"/>
        </w:trPr>
        <w:tc>
          <w:tcPr>
            <w:tcW w:w="1548" w:type="dxa"/>
            <w:tcBorders>
              <w:top w:val="single" w:sz="8" w:space="0" w:color="000000"/>
              <w:bottom w:val="single" w:sz="8" w:space="0" w:color="000000"/>
              <w:right w:val="single" w:sz="8" w:space="0" w:color="000000"/>
            </w:tcBorders>
            <w:shd w:val="clear" w:color="auto" w:fill="F3F3F3"/>
          </w:tcPr>
          <w:p w14:paraId="00E9383C" w14:textId="77777777" w:rsidR="002056EA" w:rsidRPr="003972CE" w:rsidRDefault="002056EA" w:rsidP="002E4763">
            <w:pPr>
              <w:rPr>
                <w:rFonts w:eastAsia="標楷體"/>
              </w:rPr>
            </w:pPr>
            <w:r w:rsidRPr="003972CE">
              <w:rPr>
                <w:rFonts w:eastAsia="標楷體"/>
              </w:rPr>
              <w:t>執行後狀況</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0E1F0FB8" w14:textId="77777777" w:rsidR="002056EA" w:rsidRPr="003972CE" w:rsidRDefault="002056EA" w:rsidP="002E4763">
            <w:pPr>
              <w:rPr>
                <w:rFonts w:eastAsia="標楷體"/>
              </w:rPr>
            </w:pPr>
          </w:p>
        </w:tc>
      </w:tr>
      <w:tr w:rsidR="002056EA" w:rsidRPr="003972CE" w14:paraId="6EE8D5C6" w14:textId="77777777" w:rsidTr="002E4763">
        <w:trPr>
          <w:trHeight w:val="358"/>
        </w:trPr>
        <w:tc>
          <w:tcPr>
            <w:tcW w:w="1548" w:type="dxa"/>
            <w:tcBorders>
              <w:top w:val="single" w:sz="8" w:space="0" w:color="000000"/>
              <w:bottom w:val="single" w:sz="8" w:space="0" w:color="000000"/>
              <w:right w:val="single" w:sz="8" w:space="0" w:color="000000"/>
            </w:tcBorders>
            <w:shd w:val="clear" w:color="auto" w:fill="F3F3F3"/>
          </w:tcPr>
          <w:p w14:paraId="2AED20EF" w14:textId="77777777" w:rsidR="002056EA" w:rsidRPr="003972CE" w:rsidRDefault="002056EA" w:rsidP="002E4763">
            <w:pPr>
              <w:rPr>
                <w:rFonts w:eastAsia="標楷體"/>
              </w:rPr>
            </w:pPr>
            <w:r w:rsidRPr="003972CE">
              <w:rPr>
                <w:rFonts w:eastAsia="標楷體"/>
              </w:rPr>
              <w:t>特別需求</w:t>
            </w:r>
          </w:p>
        </w:tc>
        <w:tc>
          <w:tcPr>
            <w:tcW w:w="6318" w:type="dxa"/>
            <w:tcBorders>
              <w:top w:val="single" w:sz="8" w:space="0" w:color="000000"/>
              <w:left w:val="single" w:sz="8" w:space="0" w:color="000000"/>
              <w:bottom w:val="single" w:sz="8" w:space="0" w:color="000000"/>
            </w:tcBorders>
          </w:tcPr>
          <w:p w14:paraId="66154797" w14:textId="77777777" w:rsidR="002056EA" w:rsidRPr="003506DB" w:rsidRDefault="002056EA" w:rsidP="002E4763">
            <w:pPr>
              <w:rPr>
                <w:rFonts w:ascii="標楷體" w:eastAsia="標楷體" w:hAnsi="標楷體"/>
              </w:rPr>
            </w:pPr>
            <w:r>
              <w:rPr>
                <w:rFonts w:ascii="標楷體" w:eastAsia="標楷體" w:hAnsi="標楷體" w:hint="eastAsia"/>
              </w:rPr>
              <w:t>1.</w:t>
            </w:r>
            <w:r w:rsidRPr="003506DB">
              <w:rPr>
                <w:rFonts w:ascii="標楷體" w:eastAsia="標楷體" w:hAnsi="標楷體" w:hint="eastAsia"/>
              </w:rPr>
              <w:t>部分償還本金處理方式</w:t>
            </w:r>
          </w:p>
          <w:p w14:paraId="596852BB" w14:textId="77777777" w:rsidR="002056EA" w:rsidRPr="003506DB" w:rsidRDefault="002056EA" w:rsidP="002E4763">
            <w:pPr>
              <w:rPr>
                <w:rFonts w:ascii="標楷體" w:eastAsia="標楷體" w:hAnsi="標楷體"/>
              </w:rPr>
            </w:pPr>
            <w:r>
              <w:rPr>
                <w:rFonts w:ascii="標楷體" w:eastAsia="標楷體" w:hAnsi="標楷體" w:hint="eastAsia"/>
              </w:rPr>
              <w:t>(1)</w:t>
            </w:r>
            <w:r w:rsidRPr="003506DB">
              <w:rPr>
                <w:rFonts w:ascii="標楷體" w:eastAsia="標楷體" w:hAnsi="標楷體" w:hint="eastAsia"/>
              </w:rPr>
              <w:t>.一般案件要先收息、不可欠繳利息</w:t>
            </w:r>
          </w:p>
          <w:p w14:paraId="123AB8D6" w14:textId="77777777" w:rsidR="002056EA" w:rsidRPr="003506DB" w:rsidRDefault="002056EA" w:rsidP="002E4763">
            <w:pPr>
              <w:rPr>
                <w:rFonts w:ascii="標楷體" w:eastAsia="標楷體" w:hAnsi="標楷體"/>
              </w:rPr>
            </w:pPr>
            <w:r>
              <w:rPr>
                <w:rFonts w:ascii="標楷體" w:eastAsia="標楷體" w:hAnsi="標楷體" w:hint="eastAsia"/>
              </w:rPr>
              <w:t>(2)</w:t>
            </w:r>
            <w:r w:rsidRPr="003506DB">
              <w:rPr>
                <w:rFonts w:ascii="標楷體" w:eastAsia="標楷體" w:hAnsi="標楷體" w:hint="eastAsia"/>
              </w:rPr>
              <w:t>.聯貸案件部分償還時增加[利息可欠繳]記號，可欠繳或不可欠繳利息。</w:t>
            </w:r>
          </w:p>
          <w:p w14:paraId="71D1A89B" w14:textId="77777777" w:rsidR="002056EA" w:rsidRPr="003506DB" w:rsidRDefault="002056EA" w:rsidP="002E4763">
            <w:pPr>
              <w:rPr>
                <w:rFonts w:ascii="標楷體" w:eastAsia="標楷體" w:hAnsi="標楷體"/>
              </w:rPr>
            </w:pPr>
            <w:r>
              <w:rPr>
                <w:rFonts w:ascii="標楷體" w:eastAsia="標楷體" w:hAnsi="標楷體" w:hint="eastAsia"/>
              </w:rPr>
              <w:lastRenderedPageBreak/>
              <w:t>(3)</w:t>
            </w:r>
            <w:r w:rsidRPr="003506DB">
              <w:rPr>
                <w:rFonts w:ascii="標楷體" w:eastAsia="標楷體" w:hAnsi="標楷體" w:hint="eastAsia"/>
              </w:rPr>
              <w:t>.部分償還時利息計算基準</w:t>
            </w:r>
          </w:p>
          <w:p w14:paraId="133E2B5C" w14:textId="77777777" w:rsidR="002056EA" w:rsidRPr="003506DB" w:rsidRDefault="002056EA" w:rsidP="002E4763">
            <w:pPr>
              <w:ind w:leftChars="140" w:left="336"/>
              <w:rPr>
                <w:rFonts w:ascii="標楷體" w:eastAsia="標楷體" w:hAnsi="標楷體"/>
              </w:rPr>
            </w:pPr>
            <w:r>
              <w:rPr>
                <w:rFonts w:ascii="標楷體" w:eastAsia="標楷體" w:hAnsi="標楷體" w:hint="eastAsia"/>
              </w:rPr>
              <w:t>a</w:t>
            </w:r>
            <w:r w:rsidRPr="003506DB">
              <w:rPr>
                <w:rFonts w:ascii="標楷體" w:eastAsia="標楷體" w:hAnsi="標楷體" w:hint="eastAsia"/>
              </w:rPr>
              <w:t>.聯貸案件用餘額計算。</w:t>
            </w:r>
          </w:p>
          <w:p w14:paraId="5312355F" w14:textId="77777777" w:rsidR="002056EA" w:rsidRDefault="002056EA" w:rsidP="002E4763">
            <w:pPr>
              <w:ind w:leftChars="140" w:left="336"/>
              <w:rPr>
                <w:rFonts w:ascii="標楷體" w:eastAsia="標楷體" w:hAnsi="標楷體"/>
                <w:lang w:eastAsia="zh-HK"/>
              </w:rPr>
            </w:pPr>
            <w:r>
              <w:rPr>
                <w:rFonts w:ascii="標楷體" w:eastAsia="標楷體" w:hAnsi="標楷體" w:hint="eastAsia"/>
              </w:rPr>
              <w:t>b</w:t>
            </w:r>
            <w:r w:rsidRPr="003506DB">
              <w:rPr>
                <w:rFonts w:ascii="標楷體" w:eastAsia="標楷體" w:hAnsi="標楷體" w:hint="eastAsia"/>
              </w:rPr>
              <w:t>.非聯貸案件用還本金的金額計算。</w:t>
            </w:r>
          </w:p>
          <w:p w14:paraId="7C966C41" w14:textId="38B7BB12" w:rsidR="002056EA" w:rsidRDefault="002056EA" w:rsidP="002E4763">
            <w:pPr>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.使用共用元件</w:t>
            </w:r>
            <w:r w:rsidR="006B2E59">
              <w:rPr>
                <w:rFonts w:ascii="標楷體" w:eastAsia="標楷體" w:hAnsi="標楷體"/>
                <w:lang w:eastAsia="zh-HK"/>
              </w:rPr>
              <w:t>L</w:t>
            </w:r>
            <w:r w:rsidRPr="003A5527">
              <w:rPr>
                <w:rFonts w:ascii="標楷體" w:eastAsia="標楷體" w:hAnsi="標楷體"/>
                <w:lang w:eastAsia="zh-HK"/>
              </w:rPr>
              <w:t>oanCom</w:t>
            </w:r>
          </w:p>
          <w:p w14:paraId="31C3E549" w14:textId="2B9A2983" w:rsidR="002056EA" w:rsidRDefault="002056EA" w:rsidP="002E4763">
            <w:pPr>
              <w:rPr>
                <w:rFonts w:ascii="標楷體" w:eastAsia="標楷體" w:hAnsi="標楷體"/>
                <w:lang w:eastAsia="zh-HK"/>
              </w:rPr>
            </w:pPr>
            <w:r>
              <w:rPr>
                <w:rFonts w:ascii="標楷體" w:eastAsia="標楷體" w:hAnsi="標楷體" w:hint="eastAsia"/>
              </w:rPr>
              <w:t>3</w:t>
            </w:r>
            <w:r>
              <w:rPr>
                <w:rFonts w:ascii="標楷體" w:eastAsia="標楷體" w:hAnsi="標楷體" w:hint="eastAsia"/>
                <w:lang w:eastAsia="zh-HK"/>
              </w:rPr>
              <w:t>.使用共用元件</w:t>
            </w:r>
            <w:r w:rsidR="006B2E59">
              <w:rPr>
                <w:rFonts w:ascii="標楷體" w:eastAsia="標楷體" w:hAnsi="標楷體"/>
                <w:lang w:eastAsia="zh-HK"/>
              </w:rPr>
              <w:t>L</w:t>
            </w:r>
            <w:r w:rsidRPr="00993C08">
              <w:rPr>
                <w:rFonts w:ascii="標楷體" w:eastAsia="標楷體" w:hAnsi="標楷體"/>
                <w:lang w:eastAsia="zh-HK"/>
              </w:rPr>
              <w:t>oanDueAmtCom</w:t>
            </w:r>
          </w:p>
          <w:p w14:paraId="433FFC1C" w14:textId="0D5A01C1" w:rsidR="002056EA" w:rsidRDefault="002056EA" w:rsidP="002E4763">
            <w:pPr>
              <w:rPr>
                <w:rFonts w:ascii="標楷體" w:eastAsia="標楷體" w:hAnsi="標楷體"/>
                <w:lang w:eastAsia="zh-HK"/>
              </w:rPr>
            </w:pPr>
            <w:r>
              <w:rPr>
                <w:rFonts w:ascii="標楷體" w:eastAsia="標楷體" w:hAnsi="標楷體" w:hint="eastAsia"/>
              </w:rPr>
              <w:t>4</w:t>
            </w:r>
            <w:r>
              <w:rPr>
                <w:rFonts w:ascii="標楷體" w:eastAsia="標楷體" w:hAnsi="標楷體" w:hint="eastAsia"/>
                <w:lang w:eastAsia="zh-HK"/>
              </w:rPr>
              <w:t>.使用共用元件</w:t>
            </w:r>
            <w:r w:rsidR="006B2E59">
              <w:rPr>
                <w:rFonts w:ascii="標楷體" w:eastAsia="標楷體" w:hAnsi="標楷體"/>
                <w:lang w:eastAsia="zh-HK"/>
              </w:rPr>
              <w:t>L</w:t>
            </w:r>
            <w:r w:rsidRPr="00993C08">
              <w:rPr>
                <w:rFonts w:ascii="標楷體" w:eastAsia="標楷體" w:hAnsi="標楷體"/>
                <w:lang w:eastAsia="zh-HK"/>
              </w:rPr>
              <w:t>oanSetRepayIntCom</w:t>
            </w:r>
          </w:p>
          <w:p w14:paraId="08B788CE" w14:textId="5B6FCDA4" w:rsidR="002056EA" w:rsidRDefault="002056EA" w:rsidP="002E4763">
            <w:pPr>
              <w:rPr>
                <w:rFonts w:ascii="標楷體" w:eastAsia="標楷體" w:hAnsi="標楷體"/>
                <w:lang w:eastAsia="zh-HK"/>
              </w:rPr>
            </w:pPr>
            <w:r>
              <w:rPr>
                <w:rFonts w:ascii="標楷體" w:eastAsia="標楷體" w:hAnsi="標楷體" w:hint="eastAsia"/>
              </w:rPr>
              <w:t>5</w:t>
            </w:r>
            <w:r>
              <w:rPr>
                <w:rFonts w:ascii="標楷體" w:eastAsia="標楷體" w:hAnsi="標楷體" w:hint="eastAsia"/>
                <w:lang w:eastAsia="zh-HK"/>
              </w:rPr>
              <w:t>.使用共用元件</w:t>
            </w:r>
            <w:r w:rsidR="006B2E59">
              <w:rPr>
                <w:rFonts w:ascii="標楷體" w:eastAsia="標楷體" w:hAnsi="標楷體"/>
                <w:lang w:eastAsia="zh-HK"/>
              </w:rPr>
              <w:t>L</w:t>
            </w:r>
            <w:r w:rsidRPr="00993C08">
              <w:rPr>
                <w:rFonts w:ascii="標楷體" w:eastAsia="標楷體" w:hAnsi="標楷體"/>
                <w:lang w:eastAsia="zh-HK"/>
              </w:rPr>
              <w:t>oanCalcRepayIntCom</w:t>
            </w:r>
          </w:p>
          <w:p w14:paraId="0407F705" w14:textId="0CC95391" w:rsidR="002056EA" w:rsidRDefault="002056EA" w:rsidP="002E4763">
            <w:pPr>
              <w:rPr>
                <w:rFonts w:ascii="標楷體" w:eastAsia="標楷體" w:hAnsi="標楷體"/>
                <w:lang w:eastAsia="zh-HK"/>
              </w:rPr>
            </w:pPr>
            <w:r>
              <w:rPr>
                <w:rFonts w:ascii="標楷體" w:eastAsia="標楷體" w:hAnsi="標楷體" w:hint="eastAsia"/>
              </w:rPr>
              <w:t>6</w:t>
            </w:r>
            <w:r>
              <w:rPr>
                <w:rFonts w:ascii="標楷體" w:eastAsia="標楷體" w:hAnsi="標楷體" w:hint="eastAsia"/>
                <w:lang w:eastAsia="zh-HK"/>
              </w:rPr>
              <w:t>.使用共用元件</w:t>
            </w:r>
            <w:r w:rsidR="006B2E59">
              <w:rPr>
                <w:rFonts w:ascii="標楷體" w:eastAsia="標楷體" w:hAnsi="標楷體"/>
                <w:lang w:eastAsia="zh-HK"/>
              </w:rPr>
              <w:t>A</w:t>
            </w:r>
            <w:r w:rsidRPr="00993C08">
              <w:rPr>
                <w:rFonts w:ascii="標楷體" w:eastAsia="標楷體" w:hAnsi="標楷體"/>
                <w:lang w:eastAsia="zh-HK"/>
              </w:rPr>
              <w:t>cDetailCom</w:t>
            </w:r>
          </w:p>
          <w:p w14:paraId="409C266D" w14:textId="646BF439" w:rsidR="002056EA" w:rsidRDefault="002056EA" w:rsidP="002E4763">
            <w:pPr>
              <w:rPr>
                <w:rFonts w:ascii="標楷體" w:eastAsia="標楷體" w:hAnsi="標楷體"/>
                <w:lang w:eastAsia="zh-HK"/>
              </w:rPr>
            </w:pPr>
            <w:r>
              <w:rPr>
                <w:rFonts w:ascii="標楷體" w:eastAsia="標楷體" w:hAnsi="標楷體" w:hint="eastAsia"/>
              </w:rPr>
              <w:t>7</w:t>
            </w:r>
            <w:r>
              <w:rPr>
                <w:rFonts w:ascii="標楷體" w:eastAsia="標楷體" w:hAnsi="標楷體" w:hint="eastAsia"/>
                <w:lang w:eastAsia="zh-HK"/>
              </w:rPr>
              <w:t>.使用共用元件</w:t>
            </w:r>
            <w:r w:rsidR="006B2E59">
              <w:rPr>
                <w:rFonts w:ascii="標楷體" w:eastAsia="標楷體" w:hAnsi="標楷體"/>
                <w:lang w:eastAsia="zh-HK"/>
              </w:rPr>
              <w:t>A</w:t>
            </w:r>
            <w:r w:rsidRPr="00993C08">
              <w:rPr>
                <w:rFonts w:ascii="標楷體" w:eastAsia="標楷體" w:hAnsi="標楷體"/>
                <w:lang w:eastAsia="zh-HK"/>
              </w:rPr>
              <w:t>cPaymentCom</w:t>
            </w:r>
          </w:p>
          <w:p w14:paraId="417AF27F" w14:textId="0809289D" w:rsidR="002056EA" w:rsidRDefault="002056EA" w:rsidP="002E4763">
            <w:pPr>
              <w:rPr>
                <w:rFonts w:ascii="標楷體" w:eastAsia="標楷體" w:hAnsi="標楷體"/>
                <w:lang w:eastAsia="zh-HK"/>
              </w:rPr>
            </w:pPr>
            <w:r>
              <w:rPr>
                <w:rFonts w:ascii="標楷體" w:eastAsia="標楷體" w:hAnsi="標楷體" w:hint="eastAsia"/>
              </w:rPr>
              <w:t>8</w:t>
            </w:r>
            <w:r>
              <w:rPr>
                <w:rFonts w:ascii="標楷體" w:eastAsia="標楷體" w:hAnsi="標楷體" w:hint="eastAsia"/>
                <w:lang w:eastAsia="zh-HK"/>
              </w:rPr>
              <w:t>.使用共用元件</w:t>
            </w:r>
            <w:r w:rsidR="006B2E59">
              <w:rPr>
                <w:rFonts w:ascii="標楷體" w:eastAsia="標楷體" w:hAnsi="標楷體"/>
                <w:lang w:eastAsia="zh-HK"/>
              </w:rPr>
              <w:t>A</w:t>
            </w:r>
            <w:r w:rsidRPr="00993C08">
              <w:rPr>
                <w:rFonts w:ascii="標楷體" w:eastAsia="標楷體" w:hAnsi="標楷體"/>
                <w:lang w:eastAsia="zh-HK"/>
              </w:rPr>
              <w:t>cReceivableCom</w:t>
            </w:r>
          </w:p>
          <w:p w14:paraId="1D5AD1A7" w14:textId="77777777" w:rsidR="002056EA" w:rsidRDefault="002056EA" w:rsidP="002E4763">
            <w:pPr>
              <w:rPr>
                <w:rFonts w:ascii="標楷體" w:eastAsia="標楷體" w:hAnsi="標楷體"/>
                <w:lang w:eastAsia="zh-HK"/>
              </w:rPr>
            </w:pPr>
            <w:r>
              <w:rPr>
                <w:rFonts w:ascii="標楷體" w:eastAsia="標楷體" w:hAnsi="標楷體" w:hint="eastAsia"/>
              </w:rPr>
              <w:t>9</w:t>
            </w:r>
            <w:r>
              <w:rPr>
                <w:rFonts w:ascii="標楷體" w:eastAsia="標楷體" w:hAnsi="標楷體" w:hint="eastAsia"/>
                <w:lang w:eastAsia="zh-HK"/>
              </w:rPr>
              <w:t>.使用共用元件</w:t>
            </w:r>
            <w:r w:rsidR="006B2E59">
              <w:rPr>
                <w:rFonts w:ascii="標楷體" w:eastAsia="標楷體" w:hAnsi="標楷體"/>
                <w:lang w:eastAsia="zh-HK"/>
              </w:rPr>
              <w:t>P</w:t>
            </w:r>
            <w:r w:rsidRPr="00993C08">
              <w:rPr>
                <w:rFonts w:ascii="標楷體" w:eastAsia="標楷體" w:hAnsi="標楷體"/>
                <w:lang w:eastAsia="zh-HK"/>
              </w:rPr>
              <w:t>fDetailCom</w:t>
            </w:r>
          </w:p>
          <w:p w14:paraId="24B5D63E" w14:textId="092BEABF" w:rsidR="009B12CD" w:rsidRPr="0042330A" w:rsidRDefault="009B12CD" w:rsidP="002E4763">
            <w:pPr>
              <w:rPr>
                <w:rFonts w:ascii="標楷體" w:eastAsia="標楷體" w:hAnsi="標楷體"/>
                <w:lang w:eastAsia="zh-HK"/>
              </w:rPr>
            </w:pPr>
            <w:r w:rsidRPr="009B12CD">
              <w:rPr>
                <w:rFonts w:ascii="標楷體" w:eastAsia="標楷體" w:hAnsi="標楷體" w:hint="eastAsia"/>
                <w:highlight w:val="yellow"/>
              </w:rPr>
              <w:t>10.依約定還本方式處理是否內扣利息，未事先建檔者，利息以欠繳方式處理。</w:t>
            </w:r>
          </w:p>
        </w:tc>
      </w:tr>
      <w:tr w:rsidR="002056EA" w:rsidRPr="003972CE" w14:paraId="39BD9852" w14:textId="77777777" w:rsidTr="002E4763">
        <w:trPr>
          <w:trHeight w:val="278"/>
        </w:trPr>
        <w:tc>
          <w:tcPr>
            <w:tcW w:w="1548" w:type="dxa"/>
            <w:tcBorders>
              <w:top w:val="single" w:sz="8" w:space="0" w:color="000000"/>
              <w:bottom w:val="single" w:sz="8" w:space="0" w:color="000000"/>
              <w:right w:val="single" w:sz="8" w:space="0" w:color="000000"/>
            </w:tcBorders>
            <w:shd w:val="clear" w:color="auto" w:fill="F3F3F3"/>
          </w:tcPr>
          <w:p w14:paraId="755DF12E" w14:textId="77777777" w:rsidR="002056EA" w:rsidRPr="003972CE" w:rsidRDefault="002056EA" w:rsidP="002E4763">
            <w:pPr>
              <w:rPr>
                <w:rFonts w:eastAsia="標楷體"/>
              </w:rPr>
            </w:pPr>
            <w:r w:rsidRPr="003972CE">
              <w:rPr>
                <w:rFonts w:eastAsia="標楷體"/>
              </w:rPr>
              <w:lastRenderedPageBreak/>
              <w:t>參考</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2FFA736A" w14:textId="77777777" w:rsidR="002056EA" w:rsidRPr="00944E1B" w:rsidRDefault="002056EA" w:rsidP="002E4763">
            <w:pPr>
              <w:rPr>
                <w:rFonts w:ascii="標楷體" w:eastAsia="標楷體" w:hAnsi="標楷體"/>
              </w:rPr>
            </w:pPr>
            <w:r w:rsidRPr="00944E1B">
              <w:rPr>
                <w:rFonts w:ascii="標楷體" w:eastAsia="標楷體" w:hAnsi="標楷體" w:hint="eastAsia"/>
              </w:rPr>
              <w:t>4.1 利息計算</w:t>
            </w:r>
          </w:p>
          <w:p w14:paraId="362A6D2B" w14:textId="77777777" w:rsidR="002056EA" w:rsidRPr="00944E1B" w:rsidRDefault="002056EA" w:rsidP="002E4763">
            <w:pPr>
              <w:rPr>
                <w:rFonts w:ascii="標楷體" w:eastAsia="標楷體" w:hAnsi="標楷體"/>
              </w:rPr>
            </w:pPr>
            <w:r w:rsidRPr="00944E1B">
              <w:rPr>
                <w:rFonts w:ascii="標楷體" w:eastAsia="標楷體" w:hAnsi="標楷體" w:hint="eastAsia"/>
              </w:rPr>
              <w:t>4.2 利息共通原則</w:t>
            </w:r>
          </w:p>
          <w:p w14:paraId="14AAE54A" w14:textId="77777777" w:rsidR="002056EA" w:rsidRPr="00944E1B" w:rsidRDefault="002056EA" w:rsidP="002E4763">
            <w:pPr>
              <w:rPr>
                <w:rFonts w:ascii="標楷體" w:eastAsia="標楷體" w:hAnsi="標楷體"/>
              </w:rPr>
            </w:pPr>
            <w:r w:rsidRPr="00944E1B">
              <w:rPr>
                <w:rFonts w:ascii="標楷體" w:eastAsia="標楷體" w:hAnsi="標楷體" w:hint="eastAsia"/>
              </w:rPr>
              <w:t>4.3 利率調整說明</w:t>
            </w:r>
          </w:p>
          <w:p w14:paraId="7B2AF31D" w14:textId="77777777" w:rsidR="002056EA" w:rsidRPr="003972CE" w:rsidRDefault="002056EA" w:rsidP="002E4763">
            <w:pPr>
              <w:rPr>
                <w:rFonts w:eastAsia="標楷體"/>
              </w:rPr>
            </w:pPr>
            <w:r w:rsidRPr="00944E1B">
              <w:rPr>
                <w:rFonts w:ascii="標楷體" w:eastAsia="標楷體" w:hAnsi="標楷體" w:hint="eastAsia"/>
              </w:rPr>
              <w:t>4.6 部分償還本金處理方式</w:t>
            </w:r>
          </w:p>
        </w:tc>
      </w:tr>
    </w:tbl>
    <w:p w14:paraId="39895423" w14:textId="77777777" w:rsidR="002056EA" w:rsidRPr="005F1722" w:rsidRDefault="002056EA" w:rsidP="002056EA">
      <w:pPr>
        <w:pStyle w:val="af8"/>
        <w:numPr>
          <w:ilvl w:val="0"/>
          <w:numId w:val="3"/>
        </w:numPr>
      </w:pPr>
      <w:r>
        <w:rPr>
          <w:rFonts w:hint="eastAsia"/>
        </w:rPr>
        <w:t>Ta</w:t>
      </w:r>
      <w:r>
        <w:t>ble List</w:t>
      </w:r>
      <w:r w:rsidRPr="005F1722">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2056EA" w:rsidRPr="0022279A" w14:paraId="2321C33E" w14:textId="77777777" w:rsidTr="002E4763">
        <w:tc>
          <w:tcPr>
            <w:tcW w:w="851" w:type="dxa"/>
            <w:shd w:val="clear" w:color="auto" w:fill="D9D9D9"/>
          </w:tcPr>
          <w:p w14:paraId="646D8E17" w14:textId="77777777" w:rsidR="002056EA" w:rsidRPr="004F7CA5" w:rsidRDefault="002056EA" w:rsidP="002E4763">
            <w:pPr>
              <w:jc w:val="center"/>
              <w:rPr>
                <w:rFonts w:ascii="標楷體" w:eastAsia="標楷體" w:hAnsi="標楷體"/>
              </w:rPr>
            </w:pPr>
            <w:r w:rsidRPr="004F7CA5">
              <w:rPr>
                <w:rFonts w:ascii="標楷體" w:eastAsia="標楷體" w:hAnsi="標楷體" w:hint="eastAsia"/>
                <w:lang w:eastAsia="zh-HK"/>
              </w:rPr>
              <w:t>序號</w:t>
            </w:r>
          </w:p>
        </w:tc>
        <w:tc>
          <w:tcPr>
            <w:tcW w:w="3118" w:type="dxa"/>
            <w:shd w:val="clear" w:color="auto" w:fill="D9D9D9"/>
          </w:tcPr>
          <w:p w14:paraId="59F0FE37" w14:textId="77777777" w:rsidR="002056EA" w:rsidRPr="004F7CA5" w:rsidRDefault="002056EA" w:rsidP="002E4763">
            <w:pPr>
              <w:jc w:val="center"/>
              <w:rPr>
                <w:rFonts w:ascii="標楷體" w:eastAsia="標楷體" w:hAnsi="標楷體"/>
              </w:rPr>
            </w:pPr>
            <w:r w:rsidRPr="004F7CA5">
              <w:rPr>
                <w:rFonts w:ascii="標楷體" w:eastAsia="標楷體" w:hAnsi="標楷體" w:hint="eastAsia"/>
                <w:lang w:eastAsia="zh-HK"/>
              </w:rPr>
              <w:t>名稱</w:t>
            </w:r>
          </w:p>
        </w:tc>
        <w:tc>
          <w:tcPr>
            <w:tcW w:w="3828" w:type="dxa"/>
            <w:shd w:val="clear" w:color="auto" w:fill="D9D9D9"/>
          </w:tcPr>
          <w:p w14:paraId="0D557979" w14:textId="77777777" w:rsidR="002056EA" w:rsidRPr="004F7CA5" w:rsidRDefault="002056EA" w:rsidP="002E4763">
            <w:pPr>
              <w:jc w:val="center"/>
              <w:rPr>
                <w:rFonts w:ascii="標楷體" w:eastAsia="標楷體" w:hAnsi="標楷體"/>
              </w:rPr>
            </w:pPr>
            <w:r w:rsidRPr="004F7CA5">
              <w:rPr>
                <w:rFonts w:ascii="標楷體" w:eastAsia="標楷體" w:hAnsi="標楷體" w:hint="eastAsia"/>
                <w:lang w:eastAsia="zh-HK"/>
              </w:rPr>
              <w:t>說明</w:t>
            </w:r>
          </w:p>
        </w:tc>
      </w:tr>
      <w:tr w:rsidR="002056EA" w:rsidRPr="0022279A" w14:paraId="586C78E5" w14:textId="77777777" w:rsidTr="002E4763">
        <w:tc>
          <w:tcPr>
            <w:tcW w:w="851" w:type="dxa"/>
            <w:shd w:val="clear" w:color="auto" w:fill="auto"/>
          </w:tcPr>
          <w:p w14:paraId="614BE269" w14:textId="77777777" w:rsidR="002056EA" w:rsidRPr="004F7CA5" w:rsidRDefault="002056EA" w:rsidP="002E4763">
            <w:pPr>
              <w:jc w:val="center"/>
              <w:rPr>
                <w:rFonts w:ascii="標楷體" w:eastAsia="標楷體" w:hAnsi="標楷體"/>
              </w:rPr>
            </w:pPr>
            <w:r w:rsidRPr="004F7CA5">
              <w:rPr>
                <w:rFonts w:ascii="標楷體" w:eastAsia="標楷體" w:hAnsi="標楷體" w:hint="eastAsia"/>
              </w:rPr>
              <w:t>1</w:t>
            </w:r>
          </w:p>
        </w:tc>
        <w:tc>
          <w:tcPr>
            <w:tcW w:w="3118" w:type="dxa"/>
            <w:shd w:val="clear" w:color="auto" w:fill="auto"/>
          </w:tcPr>
          <w:p w14:paraId="3739BB86" w14:textId="77777777" w:rsidR="002056EA" w:rsidRPr="004F7CA5" w:rsidRDefault="002056EA" w:rsidP="002E4763">
            <w:pPr>
              <w:rPr>
                <w:rFonts w:ascii="標楷體" w:eastAsia="標楷體" w:hAnsi="標楷體"/>
              </w:rPr>
            </w:pPr>
            <w:r w:rsidRPr="004F7CA5">
              <w:rPr>
                <w:rFonts w:ascii="標楷體" w:eastAsia="標楷體" w:hAnsi="標楷體" w:hint="eastAsia"/>
              </w:rPr>
              <w:t>F</w:t>
            </w:r>
            <w:r w:rsidRPr="004F7CA5">
              <w:rPr>
                <w:rFonts w:ascii="標楷體" w:eastAsia="標楷體" w:hAnsi="標楷體"/>
              </w:rPr>
              <w:t>acMain</w:t>
            </w:r>
          </w:p>
        </w:tc>
        <w:tc>
          <w:tcPr>
            <w:tcW w:w="3828" w:type="dxa"/>
            <w:shd w:val="clear" w:color="auto" w:fill="auto"/>
          </w:tcPr>
          <w:p w14:paraId="3CDBD44E" w14:textId="77777777" w:rsidR="002056EA" w:rsidRPr="004F7CA5" w:rsidRDefault="002056EA" w:rsidP="002E4763">
            <w:pPr>
              <w:rPr>
                <w:rFonts w:ascii="標楷體" w:eastAsia="標楷體" w:hAnsi="標楷體"/>
              </w:rPr>
            </w:pPr>
            <w:r w:rsidRPr="004F7CA5">
              <w:rPr>
                <w:rFonts w:ascii="標楷體" w:eastAsia="標楷體" w:hAnsi="標楷體" w:hint="eastAsia"/>
                <w:lang w:eastAsia="zh-HK"/>
              </w:rPr>
              <w:t>額度主檔</w:t>
            </w:r>
          </w:p>
        </w:tc>
      </w:tr>
      <w:tr w:rsidR="002056EA" w:rsidRPr="0022279A" w14:paraId="37D98FA4" w14:textId="77777777" w:rsidTr="002E4763">
        <w:tc>
          <w:tcPr>
            <w:tcW w:w="851" w:type="dxa"/>
            <w:shd w:val="clear" w:color="auto" w:fill="auto"/>
          </w:tcPr>
          <w:p w14:paraId="5466CABF" w14:textId="77777777" w:rsidR="002056EA" w:rsidRPr="004F7CA5" w:rsidRDefault="002056EA" w:rsidP="002E4763">
            <w:pPr>
              <w:jc w:val="center"/>
              <w:rPr>
                <w:rFonts w:ascii="標楷體" w:eastAsia="標楷體" w:hAnsi="標楷體"/>
              </w:rPr>
            </w:pPr>
            <w:r w:rsidRPr="004F7CA5">
              <w:rPr>
                <w:rFonts w:ascii="標楷體" w:eastAsia="標楷體" w:hAnsi="標楷體" w:hint="eastAsia"/>
              </w:rPr>
              <w:t>2</w:t>
            </w:r>
          </w:p>
        </w:tc>
        <w:tc>
          <w:tcPr>
            <w:tcW w:w="3118" w:type="dxa"/>
            <w:shd w:val="clear" w:color="auto" w:fill="auto"/>
          </w:tcPr>
          <w:p w14:paraId="067CEE43" w14:textId="77777777" w:rsidR="002056EA" w:rsidRPr="004F7CA5" w:rsidRDefault="002056EA" w:rsidP="002E4763">
            <w:pPr>
              <w:rPr>
                <w:rFonts w:ascii="標楷體" w:eastAsia="標楷體" w:hAnsi="標楷體"/>
              </w:rPr>
            </w:pPr>
            <w:r w:rsidRPr="004F7CA5">
              <w:rPr>
                <w:rFonts w:ascii="標楷體" w:eastAsia="標楷體" w:hAnsi="標楷體"/>
              </w:rPr>
              <w:t>LoanBorMain</w:t>
            </w:r>
          </w:p>
        </w:tc>
        <w:tc>
          <w:tcPr>
            <w:tcW w:w="3828" w:type="dxa"/>
            <w:shd w:val="clear" w:color="auto" w:fill="auto"/>
          </w:tcPr>
          <w:p w14:paraId="01CD30E6" w14:textId="77777777" w:rsidR="002056EA" w:rsidRPr="004F7CA5" w:rsidRDefault="002056EA" w:rsidP="002E4763">
            <w:pPr>
              <w:rPr>
                <w:rFonts w:ascii="標楷體" w:eastAsia="標楷體" w:hAnsi="標楷體"/>
              </w:rPr>
            </w:pPr>
            <w:r w:rsidRPr="004F7CA5">
              <w:rPr>
                <w:rFonts w:ascii="標楷體" w:eastAsia="標楷體" w:hAnsi="標楷體" w:hint="eastAsia"/>
              </w:rPr>
              <w:t>放款主檔</w:t>
            </w:r>
          </w:p>
        </w:tc>
      </w:tr>
      <w:tr w:rsidR="002056EA" w:rsidRPr="0022279A" w14:paraId="3A4D3493" w14:textId="77777777" w:rsidTr="002E4763">
        <w:tc>
          <w:tcPr>
            <w:tcW w:w="851" w:type="dxa"/>
            <w:shd w:val="clear" w:color="auto" w:fill="auto"/>
          </w:tcPr>
          <w:p w14:paraId="3068673D" w14:textId="77777777" w:rsidR="002056EA" w:rsidRPr="004F7CA5" w:rsidRDefault="002056EA" w:rsidP="002E4763">
            <w:pPr>
              <w:jc w:val="center"/>
              <w:rPr>
                <w:rFonts w:ascii="標楷體" w:eastAsia="標楷體" w:hAnsi="標楷體"/>
              </w:rPr>
            </w:pPr>
            <w:r>
              <w:rPr>
                <w:rFonts w:ascii="標楷體" w:eastAsia="標楷體" w:hAnsi="標楷體" w:hint="eastAsia"/>
              </w:rPr>
              <w:t>3</w:t>
            </w:r>
          </w:p>
        </w:tc>
        <w:tc>
          <w:tcPr>
            <w:tcW w:w="3118" w:type="dxa"/>
            <w:shd w:val="clear" w:color="auto" w:fill="auto"/>
          </w:tcPr>
          <w:p w14:paraId="304D65C7" w14:textId="77777777" w:rsidR="002056EA" w:rsidRPr="004F7CA5" w:rsidRDefault="002056EA" w:rsidP="002E4763">
            <w:pPr>
              <w:rPr>
                <w:rFonts w:ascii="標楷體" w:eastAsia="標楷體" w:hAnsi="標楷體"/>
              </w:rPr>
            </w:pPr>
            <w:r w:rsidRPr="008C681A">
              <w:rPr>
                <w:rFonts w:ascii="標楷體" w:eastAsia="標楷體" w:hAnsi="標楷體"/>
              </w:rPr>
              <w:t>FacProd</w:t>
            </w:r>
          </w:p>
        </w:tc>
        <w:tc>
          <w:tcPr>
            <w:tcW w:w="3828" w:type="dxa"/>
            <w:shd w:val="clear" w:color="auto" w:fill="auto"/>
          </w:tcPr>
          <w:p w14:paraId="24465C3C" w14:textId="77777777" w:rsidR="002056EA" w:rsidRPr="008C681A" w:rsidRDefault="002056EA" w:rsidP="002E4763">
            <w:pPr>
              <w:widowControl/>
              <w:rPr>
                <w:rFonts w:ascii="標楷體" w:eastAsia="標楷體" w:hAnsi="標楷體"/>
              </w:rPr>
            </w:pPr>
            <w:r w:rsidRPr="008C681A">
              <w:rPr>
                <w:rFonts w:ascii="標楷體" w:eastAsia="標楷體" w:hAnsi="標楷體" w:hint="eastAsia"/>
              </w:rPr>
              <w:t>商品參數主檔</w:t>
            </w:r>
          </w:p>
        </w:tc>
      </w:tr>
      <w:tr w:rsidR="002056EA" w:rsidRPr="0022279A" w14:paraId="2936029B" w14:textId="77777777" w:rsidTr="002E4763">
        <w:tc>
          <w:tcPr>
            <w:tcW w:w="851" w:type="dxa"/>
            <w:shd w:val="clear" w:color="auto" w:fill="auto"/>
          </w:tcPr>
          <w:p w14:paraId="3EE6CFE2" w14:textId="77777777" w:rsidR="002056EA" w:rsidRPr="004F7CA5" w:rsidRDefault="002056EA" w:rsidP="002E4763">
            <w:pPr>
              <w:jc w:val="center"/>
              <w:rPr>
                <w:rFonts w:ascii="標楷體" w:eastAsia="標楷體" w:hAnsi="標楷體"/>
              </w:rPr>
            </w:pPr>
            <w:r>
              <w:rPr>
                <w:rFonts w:ascii="標楷體" w:eastAsia="標楷體" w:hAnsi="標楷體" w:hint="eastAsia"/>
              </w:rPr>
              <w:t>4</w:t>
            </w:r>
          </w:p>
        </w:tc>
        <w:tc>
          <w:tcPr>
            <w:tcW w:w="3118" w:type="dxa"/>
            <w:shd w:val="clear" w:color="auto" w:fill="auto"/>
          </w:tcPr>
          <w:p w14:paraId="37C1DAD5" w14:textId="77777777" w:rsidR="002056EA" w:rsidRPr="004F7CA5" w:rsidRDefault="002056EA" w:rsidP="002E4763">
            <w:pPr>
              <w:rPr>
                <w:rFonts w:ascii="標楷體" w:eastAsia="標楷體" w:hAnsi="標楷體"/>
              </w:rPr>
            </w:pPr>
            <w:r w:rsidRPr="008C681A">
              <w:rPr>
                <w:rFonts w:ascii="標楷體" w:eastAsia="標楷體" w:hAnsi="標楷體"/>
              </w:rPr>
              <w:t>LoanBorTx</w:t>
            </w:r>
          </w:p>
        </w:tc>
        <w:tc>
          <w:tcPr>
            <w:tcW w:w="3828" w:type="dxa"/>
            <w:shd w:val="clear" w:color="auto" w:fill="auto"/>
          </w:tcPr>
          <w:p w14:paraId="22F4ED08" w14:textId="77777777" w:rsidR="002056EA" w:rsidRPr="004F7CA5" w:rsidRDefault="002056EA" w:rsidP="002E4763">
            <w:pPr>
              <w:widowControl/>
              <w:rPr>
                <w:rFonts w:ascii="標楷體" w:eastAsia="標楷體" w:hAnsi="標楷體"/>
              </w:rPr>
            </w:pPr>
            <w:r w:rsidRPr="008C681A">
              <w:rPr>
                <w:rFonts w:ascii="標楷體" w:eastAsia="標楷體" w:hAnsi="標楷體" w:hint="eastAsia"/>
              </w:rPr>
              <w:t>放款交易內容檔</w:t>
            </w:r>
          </w:p>
        </w:tc>
      </w:tr>
      <w:tr w:rsidR="002056EA" w:rsidRPr="0022279A" w14:paraId="696E6892" w14:textId="77777777" w:rsidTr="002E4763">
        <w:tc>
          <w:tcPr>
            <w:tcW w:w="851" w:type="dxa"/>
            <w:shd w:val="clear" w:color="auto" w:fill="auto"/>
          </w:tcPr>
          <w:p w14:paraId="180EBEB7" w14:textId="77777777" w:rsidR="002056EA" w:rsidRPr="004F7CA5" w:rsidRDefault="002056EA" w:rsidP="002E4763">
            <w:pPr>
              <w:jc w:val="center"/>
              <w:rPr>
                <w:rFonts w:ascii="標楷體" w:eastAsia="標楷體" w:hAnsi="標楷體"/>
              </w:rPr>
            </w:pPr>
            <w:r>
              <w:rPr>
                <w:rFonts w:ascii="標楷體" w:eastAsia="標楷體" w:hAnsi="標楷體" w:hint="eastAsia"/>
              </w:rPr>
              <w:t>5</w:t>
            </w:r>
          </w:p>
        </w:tc>
        <w:tc>
          <w:tcPr>
            <w:tcW w:w="3118" w:type="dxa"/>
            <w:shd w:val="clear" w:color="auto" w:fill="auto"/>
          </w:tcPr>
          <w:p w14:paraId="08B7341F" w14:textId="77777777" w:rsidR="002056EA" w:rsidRPr="004F7CA5" w:rsidRDefault="002056EA" w:rsidP="002E4763">
            <w:pPr>
              <w:rPr>
                <w:rFonts w:ascii="標楷體" w:eastAsia="標楷體" w:hAnsi="標楷體"/>
              </w:rPr>
            </w:pPr>
            <w:r w:rsidRPr="008C681A">
              <w:rPr>
                <w:rFonts w:ascii="標楷體" w:eastAsia="標楷體" w:hAnsi="標楷體"/>
              </w:rPr>
              <w:t>LoanIntDetail</w:t>
            </w:r>
          </w:p>
        </w:tc>
        <w:tc>
          <w:tcPr>
            <w:tcW w:w="3828" w:type="dxa"/>
            <w:shd w:val="clear" w:color="auto" w:fill="auto"/>
          </w:tcPr>
          <w:p w14:paraId="7757413B" w14:textId="77777777" w:rsidR="002056EA" w:rsidRPr="004F7CA5" w:rsidRDefault="002056EA" w:rsidP="002E4763">
            <w:pPr>
              <w:widowControl/>
              <w:rPr>
                <w:rFonts w:ascii="標楷體" w:eastAsia="標楷體" w:hAnsi="標楷體"/>
              </w:rPr>
            </w:pPr>
            <w:r w:rsidRPr="008C681A">
              <w:rPr>
                <w:rFonts w:ascii="標楷體" w:eastAsia="標楷體" w:hAnsi="標楷體" w:hint="eastAsia"/>
              </w:rPr>
              <w:t>計息明細檔</w:t>
            </w:r>
          </w:p>
        </w:tc>
      </w:tr>
      <w:tr w:rsidR="002056EA" w:rsidRPr="0022279A" w14:paraId="2DC04AC5" w14:textId="77777777" w:rsidTr="002E4763">
        <w:tc>
          <w:tcPr>
            <w:tcW w:w="851" w:type="dxa"/>
            <w:shd w:val="clear" w:color="auto" w:fill="auto"/>
          </w:tcPr>
          <w:p w14:paraId="4BAE97DC" w14:textId="77777777" w:rsidR="002056EA" w:rsidRPr="004F7CA5" w:rsidRDefault="002056EA" w:rsidP="002E4763">
            <w:pPr>
              <w:jc w:val="center"/>
              <w:rPr>
                <w:rFonts w:ascii="標楷體" w:eastAsia="標楷體" w:hAnsi="標楷體"/>
              </w:rPr>
            </w:pPr>
            <w:r>
              <w:rPr>
                <w:rFonts w:ascii="標楷體" w:eastAsia="標楷體" w:hAnsi="標楷體" w:hint="eastAsia"/>
              </w:rPr>
              <w:t>6</w:t>
            </w:r>
          </w:p>
        </w:tc>
        <w:tc>
          <w:tcPr>
            <w:tcW w:w="3118" w:type="dxa"/>
            <w:shd w:val="clear" w:color="auto" w:fill="auto"/>
          </w:tcPr>
          <w:p w14:paraId="04049F34" w14:textId="77777777" w:rsidR="002056EA" w:rsidRPr="008C681A" w:rsidRDefault="002056EA" w:rsidP="002E4763">
            <w:pPr>
              <w:rPr>
                <w:rFonts w:ascii="標楷體" w:eastAsia="標楷體" w:hAnsi="標楷體"/>
              </w:rPr>
            </w:pPr>
            <w:r w:rsidRPr="008C681A">
              <w:rPr>
                <w:rFonts w:ascii="標楷體" w:eastAsia="標楷體" w:hAnsi="標楷體"/>
              </w:rPr>
              <w:t>LoanBook</w:t>
            </w:r>
          </w:p>
        </w:tc>
        <w:tc>
          <w:tcPr>
            <w:tcW w:w="3828" w:type="dxa"/>
            <w:shd w:val="clear" w:color="auto" w:fill="auto"/>
          </w:tcPr>
          <w:p w14:paraId="405C3DEC" w14:textId="77777777" w:rsidR="002056EA" w:rsidRPr="004F7CA5" w:rsidRDefault="002056EA" w:rsidP="002E4763">
            <w:pPr>
              <w:widowControl/>
              <w:rPr>
                <w:rFonts w:ascii="標楷體" w:eastAsia="標楷體" w:hAnsi="標楷體"/>
              </w:rPr>
            </w:pPr>
            <w:r w:rsidRPr="008C681A">
              <w:rPr>
                <w:rFonts w:ascii="標楷體" w:eastAsia="標楷體" w:hAnsi="標楷體" w:hint="eastAsia"/>
              </w:rPr>
              <w:t>放款約定還本檔</w:t>
            </w:r>
          </w:p>
        </w:tc>
      </w:tr>
      <w:tr w:rsidR="002056EA" w:rsidRPr="0022279A" w14:paraId="7C497B54" w14:textId="77777777" w:rsidTr="002E4763">
        <w:tc>
          <w:tcPr>
            <w:tcW w:w="851" w:type="dxa"/>
            <w:shd w:val="clear" w:color="auto" w:fill="auto"/>
          </w:tcPr>
          <w:p w14:paraId="45013EB5" w14:textId="77777777" w:rsidR="002056EA" w:rsidRPr="004F7CA5" w:rsidRDefault="002056EA" w:rsidP="002E4763">
            <w:pPr>
              <w:jc w:val="center"/>
              <w:rPr>
                <w:rFonts w:ascii="標楷體" w:eastAsia="標楷體" w:hAnsi="標楷體"/>
              </w:rPr>
            </w:pPr>
            <w:r>
              <w:rPr>
                <w:rFonts w:ascii="標楷體" w:eastAsia="標楷體" w:hAnsi="標楷體" w:hint="eastAsia"/>
              </w:rPr>
              <w:t>7</w:t>
            </w:r>
          </w:p>
        </w:tc>
        <w:tc>
          <w:tcPr>
            <w:tcW w:w="3118" w:type="dxa"/>
            <w:shd w:val="clear" w:color="auto" w:fill="auto"/>
          </w:tcPr>
          <w:p w14:paraId="5BCF891C" w14:textId="77777777" w:rsidR="002056EA" w:rsidRPr="008C681A" w:rsidRDefault="002056EA" w:rsidP="002E4763">
            <w:pPr>
              <w:rPr>
                <w:rFonts w:ascii="標楷體" w:eastAsia="標楷體" w:hAnsi="標楷體"/>
              </w:rPr>
            </w:pPr>
            <w:r w:rsidRPr="008C681A">
              <w:rPr>
                <w:rFonts w:ascii="標楷體" w:eastAsia="標楷體" w:hAnsi="標楷體"/>
              </w:rPr>
              <w:t>LoanOverdue</w:t>
            </w:r>
          </w:p>
        </w:tc>
        <w:tc>
          <w:tcPr>
            <w:tcW w:w="3828" w:type="dxa"/>
            <w:shd w:val="clear" w:color="auto" w:fill="auto"/>
          </w:tcPr>
          <w:p w14:paraId="43CBCB77" w14:textId="77777777" w:rsidR="002056EA" w:rsidRPr="004F7CA5" w:rsidRDefault="002056EA" w:rsidP="002E4763">
            <w:pPr>
              <w:widowControl/>
              <w:rPr>
                <w:rFonts w:ascii="標楷體" w:eastAsia="標楷體" w:hAnsi="標楷體"/>
              </w:rPr>
            </w:pPr>
            <w:r w:rsidRPr="008C681A">
              <w:rPr>
                <w:rFonts w:ascii="標楷體" w:eastAsia="標楷體" w:hAnsi="標楷體" w:hint="eastAsia"/>
              </w:rPr>
              <w:t>催收呆帳檔</w:t>
            </w:r>
          </w:p>
        </w:tc>
      </w:tr>
      <w:tr w:rsidR="002056EA" w:rsidRPr="0022279A" w14:paraId="224BBB99" w14:textId="77777777" w:rsidTr="002E4763">
        <w:tc>
          <w:tcPr>
            <w:tcW w:w="851" w:type="dxa"/>
            <w:shd w:val="clear" w:color="auto" w:fill="auto"/>
          </w:tcPr>
          <w:p w14:paraId="2A0D4352" w14:textId="77777777" w:rsidR="002056EA" w:rsidRPr="004F7CA5" w:rsidRDefault="002056EA" w:rsidP="002E4763">
            <w:pPr>
              <w:jc w:val="center"/>
              <w:rPr>
                <w:rFonts w:ascii="標楷體" w:eastAsia="標楷體" w:hAnsi="標楷體"/>
              </w:rPr>
            </w:pPr>
            <w:r>
              <w:rPr>
                <w:rFonts w:ascii="標楷體" w:eastAsia="標楷體" w:hAnsi="標楷體" w:hint="eastAsia"/>
              </w:rPr>
              <w:t>8</w:t>
            </w:r>
          </w:p>
        </w:tc>
        <w:tc>
          <w:tcPr>
            <w:tcW w:w="3118" w:type="dxa"/>
            <w:shd w:val="clear" w:color="auto" w:fill="auto"/>
          </w:tcPr>
          <w:p w14:paraId="59DC79BA" w14:textId="77777777" w:rsidR="002056EA" w:rsidRPr="008C681A" w:rsidRDefault="002056EA" w:rsidP="002E4763">
            <w:pPr>
              <w:rPr>
                <w:rFonts w:ascii="標楷體" w:eastAsia="標楷體" w:hAnsi="標楷體"/>
              </w:rPr>
            </w:pPr>
            <w:r w:rsidRPr="008C681A">
              <w:rPr>
                <w:rFonts w:ascii="標楷體" w:eastAsia="標楷體" w:hAnsi="標楷體"/>
              </w:rPr>
              <w:t>TxTemp</w:t>
            </w:r>
          </w:p>
        </w:tc>
        <w:tc>
          <w:tcPr>
            <w:tcW w:w="3828" w:type="dxa"/>
            <w:shd w:val="clear" w:color="auto" w:fill="auto"/>
          </w:tcPr>
          <w:p w14:paraId="7A36C5B5" w14:textId="77777777" w:rsidR="002056EA" w:rsidRPr="004F7CA5" w:rsidRDefault="002056EA" w:rsidP="002E4763">
            <w:pPr>
              <w:widowControl/>
              <w:rPr>
                <w:rFonts w:ascii="標楷體" w:eastAsia="標楷體" w:hAnsi="標楷體"/>
              </w:rPr>
            </w:pPr>
            <w:r w:rsidRPr="008C681A">
              <w:rPr>
                <w:rFonts w:ascii="標楷體" w:eastAsia="標楷體" w:hAnsi="標楷體" w:hint="eastAsia"/>
              </w:rPr>
              <w:t>交易暫存</w:t>
            </w:r>
          </w:p>
        </w:tc>
      </w:tr>
      <w:tr w:rsidR="007D635E" w:rsidRPr="0022279A" w14:paraId="3954973E" w14:textId="77777777" w:rsidTr="002E4763">
        <w:tc>
          <w:tcPr>
            <w:tcW w:w="851" w:type="dxa"/>
            <w:shd w:val="clear" w:color="auto" w:fill="auto"/>
          </w:tcPr>
          <w:p w14:paraId="74924824" w14:textId="57699C0E" w:rsidR="007D635E" w:rsidRPr="007D635E" w:rsidRDefault="007D635E" w:rsidP="002E4763">
            <w:pPr>
              <w:jc w:val="center"/>
              <w:rPr>
                <w:rFonts w:ascii="標楷體" w:eastAsia="標楷體" w:hAnsi="標楷體"/>
                <w:highlight w:val="yellow"/>
              </w:rPr>
            </w:pPr>
            <w:r w:rsidRPr="007D635E">
              <w:rPr>
                <w:rFonts w:ascii="標楷體" w:eastAsia="標楷體" w:hAnsi="標楷體" w:hint="eastAsia"/>
                <w:highlight w:val="yellow"/>
              </w:rPr>
              <w:t>9</w:t>
            </w:r>
          </w:p>
        </w:tc>
        <w:tc>
          <w:tcPr>
            <w:tcW w:w="3118" w:type="dxa"/>
            <w:shd w:val="clear" w:color="auto" w:fill="auto"/>
          </w:tcPr>
          <w:p w14:paraId="2AE68723" w14:textId="128B93EF" w:rsidR="007D635E" w:rsidRPr="007D635E" w:rsidRDefault="007D635E" w:rsidP="002E4763">
            <w:pPr>
              <w:rPr>
                <w:rFonts w:ascii="標楷體" w:eastAsia="標楷體" w:hAnsi="標楷體"/>
                <w:highlight w:val="yellow"/>
              </w:rPr>
            </w:pPr>
            <w:r w:rsidRPr="007D635E">
              <w:rPr>
                <w:rFonts w:ascii="標楷體" w:eastAsia="標楷體" w:hAnsi="標楷體" w:hint="eastAsia"/>
                <w:highlight w:val="yellow"/>
              </w:rPr>
              <w:t>C</w:t>
            </w:r>
            <w:r w:rsidRPr="007D635E">
              <w:rPr>
                <w:rFonts w:ascii="標楷體" w:eastAsia="標楷體" w:hAnsi="標楷體"/>
                <w:highlight w:val="yellow"/>
              </w:rPr>
              <w:t>ustMain</w:t>
            </w:r>
          </w:p>
        </w:tc>
        <w:tc>
          <w:tcPr>
            <w:tcW w:w="3828" w:type="dxa"/>
            <w:shd w:val="clear" w:color="auto" w:fill="auto"/>
          </w:tcPr>
          <w:p w14:paraId="68DB1F81" w14:textId="58DE8B98" w:rsidR="007D635E" w:rsidRPr="007D635E" w:rsidRDefault="007D635E" w:rsidP="002E4763">
            <w:pPr>
              <w:widowControl/>
              <w:rPr>
                <w:rFonts w:ascii="標楷體" w:eastAsia="標楷體" w:hAnsi="標楷體"/>
                <w:highlight w:val="yellow"/>
              </w:rPr>
            </w:pPr>
            <w:r w:rsidRPr="007D635E">
              <w:rPr>
                <w:rFonts w:ascii="標楷體" w:eastAsia="標楷體" w:hAnsi="標楷體" w:hint="eastAsia"/>
                <w:highlight w:val="yellow"/>
              </w:rPr>
              <w:t>客戶主檔</w:t>
            </w:r>
          </w:p>
        </w:tc>
      </w:tr>
      <w:tr w:rsidR="007D635E" w:rsidRPr="0022279A" w14:paraId="5F6CBBCC" w14:textId="77777777" w:rsidTr="002E4763">
        <w:tc>
          <w:tcPr>
            <w:tcW w:w="851" w:type="dxa"/>
            <w:shd w:val="clear" w:color="auto" w:fill="auto"/>
          </w:tcPr>
          <w:p w14:paraId="74CE9C57" w14:textId="09FD47E1" w:rsidR="007D635E" w:rsidRPr="007D635E" w:rsidRDefault="007D635E" w:rsidP="002E4763">
            <w:pPr>
              <w:jc w:val="center"/>
              <w:rPr>
                <w:rFonts w:ascii="標楷體" w:eastAsia="標楷體" w:hAnsi="標楷體"/>
                <w:highlight w:val="yellow"/>
              </w:rPr>
            </w:pPr>
            <w:r w:rsidRPr="007D635E">
              <w:rPr>
                <w:rFonts w:ascii="標楷體" w:eastAsia="標楷體" w:hAnsi="標楷體" w:hint="eastAsia"/>
                <w:highlight w:val="yellow"/>
              </w:rPr>
              <w:t>10</w:t>
            </w:r>
          </w:p>
        </w:tc>
        <w:tc>
          <w:tcPr>
            <w:tcW w:w="3118" w:type="dxa"/>
            <w:shd w:val="clear" w:color="auto" w:fill="auto"/>
          </w:tcPr>
          <w:p w14:paraId="3550AFF7" w14:textId="75FEE76C" w:rsidR="007D635E" w:rsidRPr="007D635E" w:rsidRDefault="007D635E" w:rsidP="002E4763">
            <w:pPr>
              <w:rPr>
                <w:rFonts w:ascii="標楷體" w:eastAsia="標楷體" w:hAnsi="標楷體"/>
                <w:highlight w:val="yellow"/>
              </w:rPr>
            </w:pPr>
            <w:r w:rsidRPr="007D635E">
              <w:rPr>
                <w:rFonts w:ascii="標楷體" w:eastAsia="標楷體" w:hAnsi="標楷體" w:hint="eastAsia"/>
                <w:highlight w:val="yellow"/>
              </w:rPr>
              <w:t>C</w:t>
            </w:r>
            <w:r w:rsidRPr="007D635E">
              <w:rPr>
                <w:rFonts w:ascii="標楷體" w:eastAsia="標楷體" w:hAnsi="標楷體"/>
                <w:highlight w:val="yellow"/>
              </w:rPr>
              <w:t>dCode</w:t>
            </w:r>
          </w:p>
        </w:tc>
        <w:tc>
          <w:tcPr>
            <w:tcW w:w="3828" w:type="dxa"/>
            <w:shd w:val="clear" w:color="auto" w:fill="auto"/>
          </w:tcPr>
          <w:p w14:paraId="737B6208" w14:textId="11373220" w:rsidR="007D635E" w:rsidRPr="007D635E" w:rsidRDefault="007D635E" w:rsidP="002E4763">
            <w:pPr>
              <w:widowControl/>
              <w:rPr>
                <w:rFonts w:ascii="標楷體" w:eastAsia="標楷體" w:hAnsi="標楷體"/>
                <w:highlight w:val="yellow"/>
              </w:rPr>
            </w:pPr>
            <w:r w:rsidRPr="007D635E">
              <w:rPr>
                <w:rFonts w:ascii="標楷體" w:eastAsia="標楷體" w:hAnsi="標楷體" w:hint="eastAsia"/>
                <w:highlight w:val="yellow"/>
              </w:rPr>
              <w:t>共用代碼檔</w:t>
            </w:r>
          </w:p>
        </w:tc>
      </w:tr>
    </w:tbl>
    <w:p w14:paraId="4E68A663" w14:textId="77777777" w:rsidR="002056EA" w:rsidRDefault="002056EA" w:rsidP="002056EA"/>
    <w:p w14:paraId="1FC3FA96" w14:textId="77777777" w:rsidR="002056EA" w:rsidRDefault="002056EA" w:rsidP="002056EA"/>
    <w:p w14:paraId="3C70FF12" w14:textId="77777777" w:rsidR="002056EA" w:rsidRPr="00EC1313" w:rsidRDefault="002056EA" w:rsidP="002056EA"/>
    <w:p w14:paraId="55F62051" w14:textId="77777777" w:rsidR="002056EA" w:rsidRDefault="002056EA" w:rsidP="002056EA">
      <w:pPr>
        <w:tabs>
          <w:tab w:val="left" w:pos="788"/>
        </w:tabs>
        <w:rPr>
          <w:rFonts w:eastAsia="標楷體"/>
        </w:rPr>
      </w:pPr>
    </w:p>
    <w:p w14:paraId="5E42A7E7" w14:textId="77777777" w:rsidR="002056EA" w:rsidRDefault="002056EA" w:rsidP="002056EA">
      <w:pPr>
        <w:tabs>
          <w:tab w:val="left" w:pos="788"/>
        </w:tabs>
        <w:rPr>
          <w:rFonts w:eastAsia="標楷體"/>
        </w:rPr>
      </w:pPr>
    </w:p>
    <w:p w14:paraId="3E303903" w14:textId="77777777" w:rsidR="002056EA" w:rsidRDefault="002056EA" w:rsidP="002056EA">
      <w:pPr>
        <w:tabs>
          <w:tab w:val="left" w:pos="788"/>
        </w:tabs>
        <w:rPr>
          <w:rFonts w:eastAsia="標楷體"/>
        </w:rPr>
      </w:pPr>
    </w:p>
    <w:bookmarkEnd w:id="74"/>
    <w:p w14:paraId="5B07F7BD" w14:textId="77777777" w:rsidR="002056EA" w:rsidRDefault="002056EA" w:rsidP="002056EA">
      <w:pPr>
        <w:tabs>
          <w:tab w:val="left" w:pos="788"/>
        </w:tabs>
        <w:rPr>
          <w:rFonts w:ascii="標楷體" w:eastAsia="標楷體" w:hAnsi="標楷體"/>
        </w:rPr>
      </w:pPr>
      <w:r>
        <w:rPr>
          <w:rFonts w:ascii="標楷體" w:eastAsia="標楷體" w:hAnsi="標楷體"/>
        </w:rPr>
        <w:br w:type="page"/>
      </w:r>
    </w:p>
    <w:p w14:paraId="5BB7EAB8" w14:textId="77777777" w:rsidR="002056EA" w:rsidRPr="003972CE" w:rsidRDefault="002056EA" w:rsidP="000B3165">
      <w:pPr>
        <w:pStyle w:val="7"/>
        <w:numPr>
          <w:ilvl w:val="6"/>
          <w:numId w:val="126"/>
        </w:numPr>
      </w:pPr>
      <w:r w:rsidRPr="003972CE">
        <w:lastRenderedPageBreak/>
        <w:t>UI</w:t>
      </w:r>
      <w:r w:rsidRPr="003972CE">
        <w:t>畫面</w:t>
      </w:r>
      <w:r>
        <w:rPr>
          <w:rFonts w:hint="eastAsia"/>
          <w:lang w:eastAsia="zh-TW"/>
        </w:rPr>
        <w:t>-</w:t>
      </w:r>
      <w:r>
        <w:rPr>
          <w:rFonts w:hint="eastAsia"/>
          <w:lang w:eastAsia="zh-TW"/>
        </w:rPr>
        <w:t>登錄</w:t>
      </w:r>
    </w:p>
    <w:p w14:paraId="39B4859D" w14:textId="77777777" w:rsidR="002056EA" w:rsidRDefault="002056EA" w:rsidP="002056EA">
      <w:pPr>
        <w:pStyle w:val="42"/>
        <w:spacing w:after="48"/>
        <w:ind w:left="1133"/>
        <w:rPr>
          <w:rFonts w:hAnsi="標楷體"/>
        </w:rPr>
      </w:pPr>
      <w:r w:rsidRPr="00743962">
        <w:rPr>
          <w:rFonts w:hAnsi="標楷體" w:hint="eastAsia"/>
        </w:rPr>
        <w:t>輸入畫面：</w:t>
      </w:r>
    </w:p>
    <w:p w14:paraId="5D7699AC" w14:textId="77777777" w:rsidR="00723F35" w:rsidRDefault="00723F35" w:rsidP="00723F35">
      <w:pPr>
        <w:pStyle w:val="42"/>
        <w:spacing w:after="48"/>
        <w:ind w:leftChars="0" w:left="0"/>
        <w:rPr>
          <w:rFonts w:hAnsi="標楷體"/>
        </w:rPr>
      </w:pPr>
      <w:r>
        <w:rPr>
          <w:rFonts w:hAnsi="標楷體" w:hint="eastAsia"/>
        </w:rPr>
        <w:t>期款</w:t>
      </w:r>
      <w:r>
        <w:rPr>
          <w:rFonts w:hAnsi="標楷體" w:hint="eastAsia"/>
        </w:rPr>
        <w:t>:</w:t>
      </w:r>
    </w:p>
    <w:p w14:paraId="29F239D2" w14:textId="3AC29B26" w:rsidR="002056EA" w:rsidRDefault="007D1448" w:rsidP="002056EA">
      <w:pPr>
        <w:pStyle w:val="42"/>
        <w:spacing w:after="48"/>
        <w:ind w:leftChars="0" w:left="0"/>
        <w:rPr>
          <w:rFonts w:hAnsi="標楷體"/>
        </w:rPr>
      </w:pPr>
      <w:r w:rsidRPr="00723F35">
        <w:rPr>
          <w:rFonts w:hAnsi="標楷體"/>
          <w:noProof/>
        </w:rPr>
        <w:drawing>
          <wp:inline distT="0" distB="0" distL="0" distR="0" wp14:anchorId="2BF903EA" wp14:editId="5A7E4FA7">
            <wp:extent cx="6483350" cy="3435350"/>
            <wp:effectExtent l="0" t="0" r="0" b="0"/>
            <wp:docPr id="14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6483350" cy="3435350"/>
                    </a:xfrm>
                    <a:prstGeom prst="rect">
                      <a:avLst/>
                    </a:prstGeom>
                    <a:noFill/>
                    <a:ln>
                      <a:noFill/>
                    </a:ln>
                  </pic:spPr>
                </pic:pic>
              </a:graphicData>
            </a:graphic>
          </wp:inline>
        </w:drawing>
      </w:r>
      <w:r w:rsidRPr="00723F35">
        <w:rPr>
          <w:rFonts w:hAnsi="標楷體"/>
          <w:noProof/>
        </w:rPr>
        <w:drawing>
          <wp:inline distT="0" distB="0" distL="0" distR="0" wp14:anchorId="0B17E0CF" wp14:editId="79CBDC7A">
            <wp:extent cx="6483350" cy="1206500"/>
            <wp:effectExtent l="0" t="0" r="0" b="0"/>
            <wp:docPr id="14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6483350" cy="1206500"/>
                    </a:xfrm>
                    <a:prstGeom prst="rect">
                      <a:avLst/>
                    </a:prstGeom>
                    <a:noFill/>
                    <a:ln>
                      <a:noFill/>
                    </a:ln>
                  </pic:spPr>
                </pic:pic>
              </a:graphicData>
            </a:graphic>
          </wp:inline>
        </w:drawing>
      </w:r>
    </w:p>
    <w:p w14:paraId="4CA0FB10" w14:textId="77777777" w:rsidR="002056EA" w:rsidRDefault="00723F35" w:rsidP="002056EA">
      <w:pPr>
        <w:pStyle w:val="42"/>
        <w:spacing w:after="48"/>
        <w:ind w:leftChars="0" w:left="0"/>
        <w:rPr>
          <w:rFonts w:hAnsi="標楷體"/>
        </w:rPr>
      </w:pPr>
      <w:r>
        <w:rPr>
          <w:rFonts w:hAnsi="標楷體" w:hint="eastAsia"/>
        </w:rPr>
        <w:t>部分償還</w:t>
      </w:r>
      <w:r>
        <w:rPr>
          <w:rFonts w:hAnsi="標楷體" w:hint="eastAsia"/>
        </w:rPr>
        <w:t>:</w:t>
      </w:r>
    </w:p>
    <w:p w14:paraId="56CC837B" w14:textId="5F647226" w:rsidR="00723F35" w:rsidRDefault="009B12CD" w:rsidP="002056EA">
      <w:pPr>
        <w:pStyle w:val="42"/>
        <w:spacing w:after="48"/>
        <w:ind w:leftChars="0" w:left="0"/>
        <w:rPr>
          <w:rFonts w:hAnsi="標楷體"/>
        </w:rPr>
      </w:pPr>
      <w:r w:rsidRPr="009B12CD">
        <w:rPr>
          <w:rFonts w:hAnsi="標楷體"/>
          <w:noProof/>
        </w:rPr>
        <w:lastRenderedPageBreak/>
        <w:drawing>
          <wp:inline distT="0" distB="0" distL="0" distR="0" wp14:anchorId="0FB84118" wp14:editId="017B5CCA">
            <wp:extent cx="6479540" cy="3850005"/>
            <wp:effectExtent l="0" t="0" r="0" b="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479540" cy="3850005"/>
                    </a:xfrm>
                    <a:prstGeom prst="rect">
                      <a:avLst/>
                    </a:prstGeom>
                  </pic:spPr>
                </pic:pic>
              </a:graphicData>
            </a:graphic>
          </wp:inline>
        </w:drawing>
      </w:r>
      <w:r w:rsidRPr="009B12CD">
        <w:rPr>
          <w:rFonts w:hAnsi="標楷體"/>
          <w:noProof/>
        </w:rPr>
        <w:drawing>
          <wp:inline distT="0" distB="0" distL="0" distR="0" wp14:anchorId="2B7C0036" wp14:editId="2613DC6F">
            <wp:extent cx="6479540" cy="1259205"/>
            <wp:effectExtent l="0" t="0" r="0" b="0"/>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479540" cy="1259205"/>
                    </a:xfrm>
                    <a:prstGeom prst="rect">
                      <a:avLst/>
                    </a:prstGeom>
                  </pic:spPr>
                </pic:pic>
              </a:graphicData>
            </a:graphic>
          </wp:inline>
        </w:drawing>
      </w:r>
    </w:p>
    <w:p w14:paraId="7EDCEA62" w14:textId="77777777" w:rsidR="00723F35" w:rsidRDefault="00723F35" w:rsidP="002056EA">
      <w:pPr>
        <w:pStyle w:val="42"/>
        <w:spacing w:after="48"/>
        <w:ind w:leftChars="0" w:left="0"/>
        <w:rPr>
          <w:rFonts w:hAnsi="標楷體"/>
        </w:rPr>
      </w:pPr>
      <w:r>
        <w:rPr>
          <w:rFonts w:hAnsi="標楷體" w:hint="eastAsia"/>
        </w:rPr>
        <w:t>清償違約金</w:t>
      </w:r>
    </w:p>
    <w:p w14:paraId="7C18B699" w14:textId="0094B31E" w:rsidR="00723F35" w:rsidRDefault="007D1448" w:rsidP="002056EA">
      <w:pPr>
        <w:pStyle w:val="42"/>
        <w:spacing w:after="48"/>
        <w:ind w:leftChars="0" w:left="0"/>
        <w:rPr>
          <w:rFonts w:hAnsi="標楷體"/>
          <w:noProof/>
        </w:rPr>
      </w:pPr>
      <w:r w:rsidRPr="00723F35">
        <w:rPr>
          <w:rFonts w:hAnsi="標楷體"/>
          <w:noProof/>
        </w:rPr>
        <w:drawing>
          <wp:inline distT="0" distB="0" distL="0" distR="0" wp14:anchorId="527BA36B" wp14:editId="213EC83E">
            <wp:extent cx="6477000" cy="3257550"/>
            <wp:effectExtent l="0" t="0" r="0" b="0"/>
            <wp:docPr id="14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6477000" cy="3257550"/>
                    </a:xfrm>
                    <a:prstGeom prst="rect">
                      <a:avLst/>
                    </a:prstGeom>
                    <a:noFill/>
                    <a:ln>
                      <a:noFill/>
                    </a:ln>
                  </pic:spPr>
                </pic:pic>
              </a:graphicData>
            </a:graphic>
          </wp:inline>
        </w:drawing>
      </w:r>
    </w:p>
    <w:p w14:paraId="5B21F54E" w14:textId="77777777" w:rsidR="00723F35" w:rsidRDefault="00723F35" w:rsidP="002056EA">
      <w:pPr>
        <w:pStyle w:val="42"/>
        <w:spacing w:after="48"/>
        <w:ind w:leftChars="0" w:left="0"/>
        <w:rPr>
          <w:rFonts w:hAnsi="標楷體"/>
          <w:noProof/>
        </w:rPr>
      </w:pPr>
      <w:r>
        <w:rPr>
          <w:rFonts w:hAnsi="標楷體" w:hint="eastAsia"/>
          <w:noProof/>
        </w:rPr>
        <w:t>催收收回</w:t>
      </w:r>
    </w:p>
    <w:p w14:paraId="40CC9690" w14:textId="68AA4280" w:rsidR="00723F35" w:rsidRPr="00743962" w:rsidRDefault="007D1448" w:rsidP="002056EA">
      <w:pPr>
        <w:pStyle w:val="42"/>
        <w:spacing w:after="48"/>
        <w:ind w:leftChars="0" w:left="0"/>
        <w:rPr>
          <w:rFonts w:hAnsi="標楷體"/>
        </w:rPr>
      </w:pPr>
      <w:r w:rsidRPr="00723F35">
        <w:rPr>
          <w:rFonts w:hAnsi="標楷體"/>
          <w:noProof/>
        </w:rPr>
        <w:lastRenderedPageBreak/>
        <w:drawing>
          <wp:inline distT="0" distB="0" distL="0" distR="0" wp14:anchorId="6C391E34" wp14:editId="508A6750">
            <wp:extent cx="6477000" cy="3232150"/>
            <wp:effectExtent l="0" t="0" r="0" b="0"/>
            <wp:docPr id="14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6477000" cy="3232150"/>
                    </a:xfrm>
                    <a:prstGeom prst="rect">
                      <a:avLst/>
                    </a:prstGeom>
                    <a:noFill/>
                    <a:ln>
                      <a:noFill/>
                    </a:ln>
                  </pic:spPr>
                </pic:pic>
              </a:graphicData>
            </a:graphic>
          </wp:inline>
        </w:drawing>
      </w:r>
      <w:r w:rsidRPr="00723F35">
        <w:rPr>
          <w:rFonts w:hAnsi="標楷體"/>
          <w:noProof/>
        </w:rPr>
        <w:drawing>
          <wp:inline distT="0" distB="0" distL="0" distR="0" wp14:anchorId="6648A507" wp14:editId="1B2D2755">
            <wp:extent cx="6477000" cy="1016000"/>
            <wp:effectExtent l="0" t="0" r="0" b="0"/>
            <wp:docPr id="14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6477000" cy="1016000"/>
                    </a:xfrm>
                    <a:prstGeom prst="rect">
                      <a:avLst/>
                    </a:prstGeom>
                    <a:noFill/>
                    <a:ln>
                      <a:noFill/>
                    </a:ln>
                  </pic:spPr>
                </pic:pic>
              </a:graphicData>
            </a:graphic>
          </wp:inline>
        </w:drawing>
      </w:r>
    </w:p>
    <w:p w14:paraId="03B8FB5E" w14:textId="77777777" w:rsidR="002056EA" w:rsidRDefault="002056EA" w:rsidP="002056EA">
      <w:pPr>
        <w:rPr>
          <w:noProof/>
        </w:rPr>
      </w:pPr>
      <w:r w:rsidRPr="0033651A">
        <w:rPr>
          <w:noProof/>
        </w:rPr>
        <w:t xml:space="preserve"> </w:t>
      </w:r>
    </w:p>
    <w:p w14:paraId="6A8FEB96" w14:textId="77777777" w:rsidR="002056EA" w:rsidRPr="00F5236F" w:rsidRDefault="002056EA" w:rsidP="002056EA">
      <w:pPr>
        <w:pStyle w:val="af8"/>
        <w:numPr>
          <w:ilvl w:val="0"/>
          <w:numId w:val="3"/>
        </w:numPr>
      </w:pPr>
      <w:r>
        <w:t>輸入畫面</w:t>
      </w:r>
      <w:r>
        <w:rPr>
          <w:rFonts w:hint="eastAsia"/>
          <w:lang w:eastAsia="zh-HK"/>
        </w:rPr>
        <w:t>按鈕</w:t>
      </w:r>
      <w:r>
        <w:t>說明</w:t>
      </w:r>
      <w:r>
        <w:rPr>
          <w:rFonts w:hint="eastAsia"/>
        </w:rPr>
        <w:t>-登錄</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1"/>
        <w:gridCol w:w="6986"/>
      </w:tblGrid>
      <w:tr w:rsidR="002056EA" w:rsidRPr="00F5236F" w14:paraId="6F944744" w14:textId="77777777" w:rsidTr="002E4763">
        <w:tc>
          <w:tcPr>
            <w:tcW w:w="851" w:type="dxa"/>
            <w:shd w:val="clear" w:color="auto" w:fill="D9D9D9"/>
          </w:tcPr>
          <w:p w14:paraId="2E4DBA4D" w14:textId="77777777" w:rsidR="002056EA" w:rsidRPr="004F7CA5" w:rsidRDefault="002056EA" w:rsidP="002E4763">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76F0E985" w14:textId="77777777" w:rsidR="002056EA" w:rsidRPr="004F7CA5" w:rsidRDefault="002056EA" w:rsidP="002E4763">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133B9372" w14:textId="77777777" w:rsidR="002056EA" w:rsidRPr="004F7CA5" w:rsidRDefault="002056EA" w:rsidP="002E4763">
            <w:pPr>
              <w:jc w:val="center"/>
              <w:rPr>
                <w:rFonts w:ascii="標楷體" w:eastAsia="標楷體" w:hAnsi="標楷體"/>
              </w:rPr>
            </w:pPr>
            <w:r w:rsidRPr="004F7CA5">
              <w:rPr>
                <w:rFonts w:ascii="標楷體" w:eastAsia="標楷體" w:hAnsi="標楷體" w:hint="eastAsia"/>
                <w:lang w:eastAsia="zh-HK"/>
              </w:rPr>
              <w:t>功能說明</w:t>
            </w:r>
          </w:p>
        </w:tc>
      </w:tr>
      <w:tr w:rsidR="002056EA" w:rsidRPr="00CF124E" w14:paraId="2A136897" w14:textId="77777777" w:rsidTr="002E4763">
        <w:tc>
          <w:tcPr>
            <w:tcW w:w="851" w:type="dxa"/>
            <w:shd w:val="clear" w:color="auto" w:fill="auto"/>
          </w:tcPr>
          <w:p w14:paraId="267EE727" w14:textId="77777777" w:rsidR="002056EA" w:rsidRPr="004F7CA5" w:rsidRDefault="002056EA" w:rsidP="002E4763">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6D7688EC" w14:textId="77777777" w:rsidR="002056EA" w:rsidRPr="004F7CA5" w:rsidRDefault="002056EA" w:rsidP="002E4763">
            <w:pPr>
              <w:rPr>
                <w:rFonts w:ascii="標楷體" w:eastAsia="標楷體" w:hAnsi="標楷體"/>
                <w:lang w:eastAsia="zh-HK"/>
              </w:rPr>
            </w:pPr>
            <w:r w:rsidRPr="004F7CA5">
              <w:rPr>
                <w:rFonts w:ascii="標楷體" w:eastAsia="標楷體" w:hAnsi="標楷體" w:hint="eastAsia"/>
                <w:lang w:eastAsia="zh-HK"/>
              </w:rPr>
              <w:t>登錄</w:t>
            </w:r>
          </w:p>
        </w:tc>
        <w:tc>
          <w:tcPr>
            <w:tcW w:w="7033" w:type="dxa"/>
            <w:shd w:val="clear" w:color="auto" w:fill="auto"/>
          </w:tcPr>
          <w:p w14:paraId="776FCA0E" w14:textId="77777777" w:rsidR="002056EA" w:rsidRDefault="002056EA" w:rsidP="002E4763">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16A772E6" w14:textId="77777777" w:rsidR="002056EA" w:rsidRDefault="002056EA" w:rsidP="002E4763">
            <w:pPr>
              <w:ind w:left="314" w:hangingChars="131" w:hanging="314"/>
              <w:rPr>
                <w:rFonts w:ascii="標楷體" w:eastAsia="標楷體" w:hAnsi="標楷體"/>
              </w:rPr>
            </w:pPr>
            <w:r>
              <w:rPr>
                <w:rFonts w:ascii="標楷體" w:eastAsia="標楷體" w:hAnsi="標楷體" w:hint="eastAsia"/>
              </w:rPr>
              <w:t>1.[還款類別]為[9.清償違約金].[12.催收收回]時,檢核不可有[短繳金額],若有[短繳金額]</w:t>
            </w:r>
            <w:r>
              <w:rPr>
                <w:rFonts w:ascii="標楷體" w:eastAsia="標楷體" w:hAnsi="標楷體"/>
              </w:rPr>
              <w:t>,</w:t>
            </w:r>
            <w:r>
              <w:rPr>
                <w:rFonts w:ascii="標楷體" w:eastAsia="標楷體" w:hAnsi="標楷體" w:hint="eastAsia"/>
              </w:rPr>
              <w:t>顯示錯誤訊息:</w:t>
            </w:r>
            <w:r>
              <w:rPr>
                <w:rFonts w:ascii="標楷體" w:eastAsia="標楷體" w:hAnsi="標楷體"/>
              </w:rPr>
              <w:t>”</w:t>
            </w:r>
            <w:r w:rsidRPr="004A0403">
              <w:rPr>
                <w:rFonts w:ascii="標楷體" w:eastAsia="標楷體" w:hAnsi="標楷體"/>
              </w:rPr>
              <w:t xml:space="preserve"> E3094, 不可有短繳金額</w:t>
            </w:r>
            <w:r w:rsidRPr="004A0403">
              <w:rPr>
                <w:rFonts w:ascii="標楷體" w:eastAsia="標楷體" w:hAnsi="標楷體" w:hint="eastAsia"/>
              </w:rPr>
              <w:t>(</w:t>
            </w:r>
            <w:r w:rsidRPr="004A0403">
              <w:rPr>
                <w:rFonts w:ascii="標楷體" w:eastAsia="標楷體" w:hAnsi="標楷體"/>
              </w:rPr>
              <w:t>短繳金額</w:t>
            </w:r>
            <w:r w:rsidRPr="004A0403">
              <w:rPr>
                <w:rFonts w:ascii="標楷體" w:eastAsia="標楷體" w:hAnsi="標楷體" w:hint="eastAsia"/>
              </w:rPr>
              <w:t>)</w:t>
            </w:r>
            <w:r w:rsidRPr="004A0403">
              <w:rPr>
                <w:rFonts w:ascii="標楷體" w:eastAsia="標楷體" w:hAnsi="標楷體"/>
              </w:rPr>
              <w:t>”</w:t>
            </w:r>
          </w:p>
          <w:p w14:paraId="30EFA61E" w14:textId="77777777" w:rsidR="002056EA" w:rsidRDefault="002056EA" w:rsidP="002E4763">
            <w:pPr>
              <w:ind w:left="314" w:hangingChars="131" w:hanging="314"/>
              <w:rPr>
                <w:rFonts w:ascii="標楷體" w:eastAsia="標楷體" w:hAnsi="標楷體"/>
              </w:rPr>
            </w:pPr>
            <w:r>
              <w:rPr>
                <w:rFonts w:ascii="標楷體" w:eastAsia="標楷體" w:hAnsi="標楷體" w:hint="eastAsia"/>
              </w:rPr>
              <w:t>2.有[短繳金額]時,需輸入[撥款序號]</w:t>
            </w:r>
            <w:r>
              <w:rPr>
                <w:rFonts w:ascii="標楷體" w:eastAsia="標楷體" w:hAnsi="標楷體"/>
              </w:rPr>
              <w:t>,</w:t>
            </w:r>
            <w:r>
              <w:rPr>
                <w:rFonts w:ascii="標楷體" w:eastAsia="標楷體" w:hAnsi="標楷體" w:hint="eastAsia"/>
              </w:rPr>
              <w:t>若無輸入撥款序號:</w:t>
            </w:r>
            <w:r>
              <w:rPr>
                <w:rFonts w:ascii="標楷體" w:eastAsia="標楷體" w:hAnsi="標楷體"/>
              </w:rPr>
              <w:t>”</w:t>
            </w:r>
            <w:r w:rsidRPr="004A0403">
              <w:rPr>
                <w:rFonts w:ascii="標楷體" w:eastAsia="標楷體" w:hAnsi="標楷體"/>
              </w:rPr>
              <w:t>E3094,不可有短繳金額</w:t>
            </w:r>
            <w:r w:rsidRPr="004A0403">
              <w:rPr>
                <w:rFonts w:ascii="標楷體" w:eastAsia="標楷體" w:hAnsi="標楷體" w:hint="eastAsia"/>
              </w:rPr>
              <w:t>(</w:t>
            </w:r>
            <w:r w:rsidRPr="004A0403">
              <w:rPr>
                <w:rFonts w:ascii="標楷體" w:eastAsia="標楷體" w:hAnsi="標楷體"/>
              </w:rPr>
              <w:t>短繳需輸入撥款序號，短繳金額</w:t>
            </w:r>
            <w:r w:rsidRPr="004A0403">
              <w:rPr>
                <w:rFonts w:ascii="標楷體" w:eastAsia="標楷體" w:hAnsi="標楷體" w:hint="eastAsia"/>
              </w:rPr>
              <w:t>)</w:t>
            </w:r>
            <w:r w:rsidRPr="004A0403">
              <w:rPr>
                <w:rFonts w:ascii="標楷體" w:eastAsia="標楷體" w:hAnsi="標楷體"/>
              </w:rPr>
              <w:t>”</w:t>
            </w:r>
          </w:p>
          <w:p w14:paraId="74C48817" w14:textId="77777777" w:rsidR="002056EA" w:rsidRDefault="002056EA" w:rsidP="002E4763">
            <w:pPr>
              <w:rPr>
                <w:rFonts w:ascii="標楷體" w:eastAsia="標楷體" w:hAnsi="標楷體"/>
              </w:rPr>
            </w:pPr>
            <w:r>
              <w:rPr>
                <w:rFonts w:ascii="標楷體" w:eastAsia="標楷體" w:hAnsi="標楷體" w:hint="eastAsia"/>
              </w:rPr>
              <w:t>3.</w:t>
            </w:r>
            <w:r w:rsidRPr="004A0403">
              <w:rPr>
                <w:rFonts w:ascii="標楷體" w:eastAsia="標楷體" w:hAnsi="標楷體" w:hint="eastAsia"/>
              </w:rPr>
              <w:t>減免金額超過限額，需主管</w:t>
            </w:r>
            <w:r>
              <w:rPr>
                <w:rFonts w:ascii="標楷體" w:eastAsia="標楷體" w:hAnsi="標楷體" w:hint="eastAsia"/>
              </w:rPr>
              <w:t>刷卡</w:t>
            </w:r>
          </w:p>
          <w:p w14:paraId="32A5C73A" w14:textId="77777777" w:rsidR="002056EA" w:rsidRDefault="002056EA" w:rsidP="002E4763">
            <w:pPr>
              <w:ind w:left="314" w:hangingChars="131" w:hanging="314"/>
              <w:rPr>
                <w:rFonts w:ascii="標楷體" w:eastAsia="標楷體" w:hAnsi="標楷體"/>
              </w:rPr>
            </w:pPr>
            <w:r>
              <w:rPr>
                <w:rFonts w:ascii="標楷體" w:eastAsia="標楷體" w:hAnsi="標楷體" w:hint="eastAsia"/>
              </w:rPr>
              <w:t>4.[還款類別]為[1.</w:t>
            </w:r>
            <w:r w:rsidRPr="0027537C">
              <w:rPr>
                <w:rFonts w:ascii="標楷體" w:eastAsia="標楷體" w:hAnsi="標楷體" w:hint="eastAsia"/>
              </w:rPr>
              <w:t>期款</w:t>
            </w:r>
            <w:r>
              <w:rPr>
                <w:rFonts w:ascii="標楷體" w:eastAsia="標楷體" w:hAnsi="標楷體" w:hint="eastAsia"/>
              </w:rPr>
              <w:t>].[</w:t>
            </w:r>
            <w:r w:rsidRPr="0027537C">
              <w:rPr>
                <w:rFonts w:ascii="標楷體" w:eastAsia="標楷體" w:hAnsi="標楷體" w:hint="eastAsia"/>
              </w:rPr>
              <w:t>2.部分償還</w:t>
            </w:r>
            <w:r>
              <w:rPr>
                <w:rFonts w:ascii="標楷體" w:eastAsia="標楷體" w:hAnsi="標楷體" w:hint="eastAsia"/>
              </w:rPr>
              <w:t>]時,</w:t>
            </w:r>
            <w:r w:rsidRPr="0027537C">
              <w:rPr>
                <w:rFonts w:ascii="標楷體" w:eastAsia="標楷體" w:hAnsi="標楷體"/>
              </w:rPr>
              <w:t>短繳利息超過規定百分比金額</w:t>
            </w:r>
            <w:r w:rsidRPr="0027537C">
              <w:rPr>
                <w:rFonts w:ascii="標楷體" w:eastAsia="標楷體" w:hAnsi="標楷體" w:hint="eastAsia"/>
              </w:rPr>
              <w:t>,顯示錯誤訊息:</w:t>
            </w:r>
            <w:r w:rsidRPr="0027537C">
              <w:rPr>
                <w:rFonts w:ascii="標楷體" w:eastAsia="標楷體" w:hAnsi="標楷體"/>
              </w:rPr>
              <w:t>”E3096,短繳利息超過規定百分比金額</w:t>
            </w:r>
            <w:r w:rsidRPr="0027537C">
              <w:rPr>
                <w:rFonts w:ascii="標楷體" w:eastAsia="標楷體" w:hAnsi="標楷體" w:hint="eastAsia"/>
              </w:rPr>
              <w:t>(</w:t>
            </w:r>
            <w:r w:rsidRPr="0027537C">
              <w:rPr>
                <w:rFonts w:ascii="標楷體" w:eastAsia="標楷體" w:hAnsi="標楷體"/>
              </w:rPr>
              <w:t>短繳金額</w:t>
            </w:r>
            <w:r w:rsidRPr="0027537C">
              <w:rPr>
                <w:rFonts w:ascii="標楷體" w:eastAsia="標楷體" w:hAnsi="標楷體" w:hint="eastAsia"/>
              </w:rPr>
              <w:t xml:space="preserve"> </w:t>
            </w:r>
            <w:r w:rsidRPr="0027537C">
              <w:rPr>
                <w:rFonts w:ascii="標楷體" w:eastAsia="標楷體" w:hAnsi="標楷體"/>
              </w:rPr>
              <w:t>短繳限額</w:t>
            </w:r>
            <w:r w:rsidRPr="0027537C">
              <w:rPr>
                <w:rFonts w:ascii="標楷體" w:eastAsia="標楷體" w:hAnsi="標楷體" w:hint="eastAsia"/>
              </w:rPr>
              <w:t>)</w:t>
            </w:r>
            <w:r w:rsidRPr="0027537C">
              <w:rPr>
                <w:rFonts w:ascii="標楷體" w:eastAsia="標楷體" w:hAnsi="標楷體"/>
              </w:rPr>
              <w:t>”</w:t>
            </w:r>
          </w:p>
          <w:p w14:paraId="1CD8D311" w14:textId="77777777" w:rsidR="002056EA" w:rsidRDefault="002056EA" w:rsidP="002E4763">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4525E23B" w14:textId="77777777" w:rsidR="002056EA" w:rsidRDefault="002056EA" w:rsidP="002E4763">
            <w:pPr>
              <w:rPr>
                <w:rFonts w:ascii="標楷體" w:eastAsia="標楷體" w:hAnsi="標楷體"/>
              </w:rPr>
            </w:pPr>
            <w:r w:rsidRPr="00644E0C">
              <w:rPr>
                <w:rFonts w:ascii="標楷體" w:eastAsia="標楷體" w:hAnsi="標楷體" w:hint="eastAsia"/>
              </w:rPr>
              <w:t>5</w:t>
            </w:r>
            <w:r w:rsidRPr="00644E0C">
              <w:rPr>
                <w:rFonts w:ascii="標楷體" w:eastAsia="標楷體" w:hAnsi="標楷體"/>
              </w:rPr>
              <w:t>.</w:t>
            </w:r>
            <w:r w:rsidRPr="00644E0C">
              <w:rPr>
                <w:rFonts w:ascii="標楷體" w:eastAsia="標楷體" w:hAnsi="標楷體" w:hint="eastAsia"/>
              </w:rPr>
              <w:t>帳務處理</w:t>
            </w:r>
          </w:p>
          <w:p w14:paraId="5964CDF8" w14:textId="77777777" w:rsidR="002056EA" w:rsidRDefault="002056EA" w:rsidP="002E4763">
            <w:pPr>
              <w:rPr>
                <w:rFonts w:ascii="標楷體" w:eastAsia="標楷體" w:hAnsi="標楷體"/>
              </w:rPr>
            </w:pPr>
            <w:r>
              <w:rPr>
                <w:rFonts w:ascii="標楷體" w:eastAsia="標楷體" w:hAnsi="標楷體" w:hint="eastAsia"/>
              </w:rPr>
              <w:t>6</w:t>
            </w:r>
            <w:r>
              <w:rPr>
                <w:rFonts w:ascii="標楷體" w:eastAsia="標楷體" w:hAnsi="標楷體"/>
              </w:rPr>
              <w:t>.</w:t>
            </w:r>
            <w:r>
              <w:rPr>
                <w:rFonts w:ascii="標楷體" w:eastAsia="標楷體" w:hAnsi="標楷體" w:hint="eastAsia"/>
              </w:rPr>
              <w:t>[還款類別]為[1.</w:t>
            </w:r>
            <w:r w:rsidRPr="0027537C">
              <w:rPr>
                <w:rFonts w:ascii="標楷體" w:eastAsia="標楷體" w:hAnsi="標楷體" w:hint="eastAsia"/>
              </w:rPr>
              <w:t>期款</w:t>
            </w:r>
            <w:r>
              <w:rPr>
                <w:rFonts w:ascii="標楷體" w:eastAsia="標楷體" w:hAnsi="標楷體" w:hint="eastAsia"/>
              </w:rPr>
              <w:t>].[</w:t>
            </w:r>
            <w:r w:rsidRPr="0027537C">
              <w:rPr>
                <w:rFonts w:ascii="標楷體" w:eastAsia="標楷體" w:hAnsi="標楷體" w:hint="eastAsia"/>
              </w:rPr>
              <w:t>2.部分償還</w:t>
            </w:r>
            <w:r>
              <w:rPr>
                <w:rFonts w:ascii="標楷體" w:eastAsia="標楷體" w:hAnsi="標楷體" w:hint="eastAsia"/>
              </w:rPr>
              <w:t>]時,需</w:t>
            </w:r>
          </w:p>
          <w:p w14:paraId="0B3E8973" w14:textId="77777777" w:rsidR="002056EA" w:rsidRDefault="002056EA" w:rsidP="002E4763">
            <w:pPr>
              <w:rPr>
                <w:rFonts w:ascii="標楷體" w:eastAsia="標楷體" w:hAnsi="標楷體"/>
              </w:rPr>
            </w:pPr>
            <w:r>
              <w:rPr>
                <w:rFonts w:ascii="標楷體" w:eastAsia="標楷體" w:hAnsi="標楷體" w:hint="eastAsia"/>
              </w:rPr>
              <w:t>(1).</w:t>
            </w:r>
            <w:r w:rsidRPr="0027537C">
              <w:rPr>
                <w:rFonts w:ascii="標楷體" w:eastAsia="標楷體" w:hAnsi="標楷體" w:hint="eastAsia"/>
              </w:rPr>
              <w:t>更新額度檔</w:t>
            </w:r>
          </w:p>
          <w:p w14:paraId="792BB8E5" w14:textId="77777777" w:rsidR="002056EA" w:rsidRPr="0027537C" w:rsidRDefault="002056EA" w:rsidP="002E4763">
            <w:pPr>
              <w:rPr>
                <w:rFonts w:ascii="標楷體" w:eastAsia="標楷體" w:hAnsi="標楷體"/>
              </w:rPr>
            </w:pPr>
            <w:r>
              <w:rPr>
                <w:rFonts w:ascii="標楷體" w:eastAsia="標楷體" w:hAnsi="標楷體" w:hint="eastAsia"/>
              </w:rPr>
              <w:t>(2).</w:t>
            </w:r>
            <w:r w:rsidRPr="0027537C">
              <w:rPr>
                <w:rFonts w:ascii="標楷體" w:eastAsia="標楷體" w:hAnsi="標楷體"/>
              </w:rPr>
              <w:t>新增交易暫存檔(放款資料)</w:t>
            </w:r>
          </w:p>
          <w:p w14:paraId="1D612B45" w14:textId="5A2AD066" w:rsidR="002056EA" w:rsidRPr="0027537C" w:rsidRDefault="002056EA" w:rsidP="002E4763">
            <w:pPr>
              <w:rPr>
                <w:rFonts w:ascii="標楷體" w:eastAsia="標楷體" w:hAnsi="標楷體"/>
              </w:rPr>
            </w:pPr>
            <w:r w:rsidRPr="0027537C">
              <w:rPr>
                <w:rFonts w:ascii="標楷體" w:eastAsia="標楷體" w:hAnsi="標楷體" w:hint="eastAsia"/>
              </w:rPr>
              <w:t>(3).</w:t>
            </w:r>
            <w:r w:rsidRPr="0027537C">
              <w:rPr>
                <w:rFonts w:ascii="標楷體" w:eastAsia="標楷體" w:hAnsi="標楷體"/>
              </w:rPr>
              <w:t>更新</w:t>
            </w:r>
            <w:r w:rsidR="0019774F" w:rsidRPr="00FB6F7F">
              <w:rPr>
                <w:rFonts w:ascii="標楷體" w:eastAsia="標楷體" w:hAnsi="標楷體" w:hint="eastAsia"/>
                <w:highlight w:val="yellow"/>
              </w:rPr>
              <w:t>放款</w:t>
            </w:r>
            <w:r w:rsidR="0019774F" w:rsidRPr="00FB6F7F">
              <w:rPr>
                <w:rFonts w:ascii="標楷體" w:eastAsia="標楷體" w:hAnsi="標楷體"/>
                <w:highlight w:val="yellow"/>
              </w:rPr>
              <w:t>主檔</w:t>
            </w:r>
          </w:p>
          <w:p w14:paraId="33C5B622" w14:textId="77777777" w:rsidR="002056EA" w:rsidRPr="0027537C" w:rsidRDefault="002056EA" w:rsidP="002E4763">
            <w:pPr>
              <w:rPr>
                <w:rFonts w:ascii="標楷體" w:eastAsia="標楷體" w:hAnsi="標楷體"/>
              </w:rPr>
            </w:pPr>
            <w:r w:rsidRPr="0027537C">
              <w:rPr>
                <w:rFonts w:ascii="標楷體" w:eastAsia="標楷體" w:hAnsi="標楷體" w:hint="eastAsia"/>
              </w:rPr>
              <w:t>(4).</w:t>
            </w:r>
            <w:r w:rsidRPr="0027537C">
              <w:rPr>
                <w:rFonts w:ascii="標楷體" w:eastAsia="標楷體" w:hAnsi="標楷體"/>
              </w:rPr>
              <w:t>新增計息明細</w:t>
            </w:r>
          </w:p>
          <w:p w14:paraId="42E8F571" w14:textId="77777777" w:rsidR="002056EA" w:rsidRPr="0027537C" w:rsidRDefault="002056EA" w:rsidP="002E4763">
            <w:pPr>
              <w:rPr>
                <w:rFonts w:ascii="標楷體" w:eastAsia="標楷體" w:hAnsi="標楷體"/>
              </w:rPr>
            </w:pPr>
            <w:r w:rsidRPr="0027537C">
              <w:rPr>
                <w:rFonts w:ascii="標楷體" w:eastAsia="標楷體" w:hAnsi="標楷體" w:hint="eastAsia"/>
              </w:rPr>
              <w:t>(5).</w:t>
            </w:r>
            <w:r w:rsidRPr="0027537C">
              <w:rPr>
                <w:rFonts w:ascii="標楷體" w:eastAsia="標楷體" w:hAnsi="標楷體"/>
              </w:rPr>
              <w:t>新增放款交易內容檔</w:t>
            </w:r>
          </w:p>
          <w:p w14:paraId="7E1CC7A3" w14:textId="77777777" w:rsidR="002056EA" w:rsidRPr="0027537C" w:rsidRDefault="002056EA" w:rsidP="002E4763">
            <w:pPr>
              <w:rPr>
                <w:rFonts w:ascii="標楷體" w:eastAsia="標楷體" w:hAnsi="標楷體"/>
              </w:rPr>
            </w:pPr>
            <w:r w:rsidRPr="0027537C">
              <w:rPr>
                <w:rFonts w:ascii="標楷體" w:eastAsia="標楷體" w:hAnsi="標楷體" w:hint="eastAsia"/>
              </w:rPr>
              <w:t>(6).</w:t>
            </w:r>
            <w:r w:rsidRPr="0027537C">
              <w:rPr>
                <w:rFonts w:ascii="標楷體" w:eastAsia="標楷體" w:hAnsi="標楷體"/>
              </w:rPr>
              <w:t>貸方回收金額帳務處理</w:t>
            </w:r>
          </w:p>
          <w:p w14:paraId="3123C562" w14:textId="77777777" w:rsidR="002056EA" w:rsidRDefault="002056EA" w:rsidP="002E4763">
            <w:pPr>
              <w:rPr>
                <w:rFonts w:ascii="標楷體" w:eastAsia="標楷體" w:hAnsi="標楷體"/>
              </w:rPr>
            </w:pPr>
            <w:r w:rsidRPr="0027537C">
              <w:rPr>
                <w:rFonts w:ascii="標楷體" w:eastAsia="標楷體" w:hAnsi="標楷體" w:hint="eastAsia"/>
              </w:rPr>
              <w:lastRenderedPageBreak/>
              <w:t>(7).</w:t>
            </w:r>
            <w:r w:rsidRPr="0027537C">
              <w:rPr>
                <w:rFonts w:ascii="標楷體" w:eastAsia="標楷體" w:hAnsi="標楷體"/>
              </w:rPr>
              <w:t>業績處理</w:t>
            </w:r>
          </w:p>
          <w:p w14:paraId="4457FC2B" w14:textId="77777777" w:rsidR="002056EA" w:rsidRDefault="002056EA" w:rsidP="002E4763">
            <w:pPr>
              <w:rPr>
                <w:rFonts w:ascii="標楷體" w:eastAsia="標楷體" w:hAnsi="標楷體"/>
              </w:rPr>
            </w:pPr>
            <w:r>
              <w:rPr>
                <w:rFonts w:ascii="標楷體" w:eastAsia="標楷體" w:hAnsi="標楷體" w:hint="eastAsia"/>
              </w:rPr>
              <w:t>7.[還款類別]為[9.清償違約金]時,需</w:t>
            </w:r>
          </w:p>
          <w:p w14:paraId="7E71E6F7" w14:textId="77777777" w:rsidR="002056EA" w:rsidRPr="00580AC1" w:rsidRDefault="002056EA" w:rsidP="002E4763">
            <w:pPr>
              <w:rPr>
                <w:rFonts w:ascii="標楷體" w:eastAsia="標楷體" w:hAnsi="標楷體"/>
              </w:rPr>
            </w:pPr>
            <w:r>
              <w:rPr>
                <w:rFonts w:ascii="標楷體" w:eastAsia="標楷體" w:hAnsi="標楷體" w:hint="eastAsia"/>
              </w:rPr>
              <w:t>(1).</w:t>
            </w:r>
            <w:r w:rsidRPr="00580AC1">
              <w:rPr>
                <w:rFonts w:ascii="標楷體" w:eastAsia="標楷體" w:hAnsi="標楷體"/>
              </w:rPr>
              <w:t xml:space="preserve"> 新增放款交易內容檔</w:t>
            </w:r>
          </w:p>
          <w:p w14:paraId="72B6A0C4" w14:textId="77777777" w:rsidR="002056EA" w:rsidRDefault="002056EA" w:rsidP="002E4763">
            <w:pPr>
              <w:rPr>
                <w:rFonts w:ascii="標楷體" w:eastAsia="標楷體" w:hAnsi="標楷體"/>
              </w:rPr>
            </w:pPr>
            <w:r w:rsidRPr="00580AC1">
              <w:rPr>
                <w:rFonts w:ascii="標楷體" w:eastAsia="標楷體" w:hAnsi="標楷體" w:hint="eastAsia"/>
              </w:rPr>
              <w:t>(2).</w:t>
            </w:r>
            <w:r w:rsidRPr="00580AC1">
              <w:rPr>
                <w:rFonts w:ascii="標楷體" w:eastAsia="標楷體" w:hAnsi="標楷體"/>
              </w:rPr>
              <w:t xml:space="preserve"> 貸方帳務處理</w:t>
            </w:r>
          </w:p>
          <w:p w14:paraId="634275F6" w14:textId="77777777" w:rsidR="002056EA" w:rsidRDefault="002056EA" w:rsidP="002E4763">
            <w:pPr>
              <w:rPr>
                <w:rFonts w:ascii="標楷體" w:eastAsia="標楷體" w:hAnsi="標楷體"/>
              </w:rPr>
            </w:pPr>
            <w:r>
              <w:rPr>
                <w:rFonts w:ascii="標楷體" w:eastAsia="標楷體" w:hAnsi="標楷體" w:hint="eastAsia"/>
              </w:rPr>
              <w:t>8.[還款類別]為[12.催收收回]時,需</w:t>
            </w:r>
          </w:p>
          <w:p w14:paraId="07B45AD4" w14:textId="77777777" w:rsidR="002056EA" w:rsidRPr="00580AC1" w:rsidRDefault="002056EA" w:rsidP="002E4763">
            <w:pPr>
              <w:rPr>
                <w:rFonts w:ascii="標楷體" w:eastAsia="標楷體" w:hAnsi="標楷體"/>
              </w:rPr>
            </w:pPr>
            <w:r>
              <w:rPr>
                <w:rFonts w:ascii="標楷體" w:eastAsia="標楷體" w:hAnsi="標楷體" w:hint="eastAsia"/>
              </w:rPr>
              <w:t>(1).</w:t>
            </w:r>
            <w:r w:rsidRPr="00580AC1">
              <w:rPr>
                <w:rFonts w:ascii="標楷體" w:eastAsia="標楷體" w:hAnsi="標楷體"/>
              </w:rPr>
              <w:t>新增交易暫存</w:t>
            </w:r>
          </w:p>
          <w:p w14:paraId="2D0D1F2E" w14:textId="3A312CDE" w:rsidR="002056EA" w:rsidRPr="00580AC1" w:rsidRDefault="002056EA" w:rsidP="002E4763">
            <w:pPr>
              <w:rPr>
                <w:rFonts w:ascii="標楷體" w:eastAsia="標楷體" w:hAnsi="標楷體"/>
              </w:rPr>
            </w:pPr>
            <w:r w:rsidRPr="00580AC1">
              <w:rPr>
                <w:rFonts w:ascii="標楷體" w:eastAsia="標楷體" w:hAnsi="標楷體" w:hint="eastAsia"/>
              </w:rPr>
              <w:t>(2).</w:t>
            </w:r>
            <w:r w:rsidRPr="00580AC1">
              <w:rPr>
                <w:rFonts w:ascii="標楷體" w:eastAsia="標楷體" w:hAnsi="標楷體"/>
              </w:rPr>
              <w:t>更新</w:t>
            </w:r>
            <w:r w:rsidR="0019774F" w:rsidRPr="00FB6F7F">
              <w:rPr>
                <w:rFonts w:ascii="標楷體" w:eastAsia="標楷體" w:hAnsi="標楷體" w:hint="eastAsia"/>
                <w:highlight w:val="yellow"/>
              </w:rPr>
              <w:t>放款</w:t>
            </w:r>
            <w:r w:rsidR="0019774F" w:rsidRPr="00FB6F7F">
              <w:rPr>
                <w:rFonts w:ascii="標楷體" w:eastAsia="標楷體" w:hAnsi="標楷體"/>
                <w:highlight w:val="yellow"/>
              </w:rPr>
              <w:t>主檔</w:t>
            </w:r>
          </w:p>
          <w:p w14:paraId="6B71E8F9" w14:textId="77777777" w:rsidR="002056EA" w:rsidRPr="00580AC1" w:rsidRDefault="002056EA" w:rsidP="002E4763">
            <w:pPr>
              <w:rPr>
                <w:rFonts w:ascii="標楷體" w:eastAsia="標楷體" w:hAnsi="標楷體"/>
              </w:rPr>
            </w:pPr>
            <w:r w:rsidRPr="00580AC1">
              <w:rPr>
                <w:rFonts w:ascii="標楷體" w:eastAsia="標楷體" w:hAnsi="標楷體" w:hint="eastAsia"/>
              </w:rPr>
              <w:t>(3).</w:t>
            </w:r>
            <w:r w:rsidRPr="00580AC1">
              <w:rPr>
                <w:rFonts w:ascii="標楷體" w:eastAsia="標楷體" w:hAnsi="標楷體"/>
              </w:rPr>
              <w:t>新增放款交易內容檔(催收收回)</w:t>
            </w:r>
          </w:p>
          <w:p w14:paraId="0C037A51" w14:textId="77777777" w:rsidR="002056EA" w:rsidRDefault="002056EA" w:rsidP="002E4763">
            <w:pPr>
              <w:rPr>
                <w:rFonts w:ascii="標楷體" w:eastAsia="標楷體" w:hAnsi="標楷體"/>
              </w:rPr>
            </w:pPr>
            <w:r>
              <w:rPr>
                <w:rFonts w:ascii="標楷體" w:eastAsia="標楷體" w:hAnsi="標楷體" w:hint="eastAsia"/>
              </w:rPr>
              <w:t>(4).</w:t>
            </w:r>
            <w:r w:rsidRPr="00580AC1">
              <w:rPr>
                <w:rFonts w:ascii="標楷體" w:eastAsia="標楷體" w:hAnsi="標楷體"/>
              </w:rPr>
              <w:t>帳務處理</w:t>
            </w:r>
          </w:p>
          <w:p w14:paraId="7C783197" w14:textId="77777777" w:rsidR="002056EA" w:rsidRPr="00580AC1" w:rsidRDefault="002056EA" w:rsidP="002E4763">
            <w:pPr>
              <w:rPr>
                <w:rFonts w:ascii="標楷體" w:eastAsia="標楷體" w:hAnsi="標楷體"/>
              </w:rPr>
            </w:pPr>
            <w:r>
              <w:rPr>
                <w:rFonts w:ascii="標楷體" w:eastAsia="標楷體" w:hAnsi="標楷體" w:hint="eastAsia"/>
              </w:rPr>
              <w:t>(5).</w:t>
            </w:r>
            <w:r w:rsidRPr="00580AC1">
              <w:rPr>
                <w:rFonts w:ascii="標楷體" w:eastAsia="標楷體" w:hAnsi="標楷體"/>
              </w:rPr>
              <w:t>更新催收呆帳檔</w:t>
            </w:r>
          </w:p>
        </w:tc>
      </w:tr>
      <w:tr w:rsidR="002056EA" w:rsidRPr="00F5236F" w14:paraId="1F94686A" w14:textId="77777777" w:rsidTr="002E4763">
        <w:tc>
          <w:tcPr>
            <w:tcW w:w="851" w:type="dxa"/>
            <w:shd w:val="clear" w:color="auto" w:fill="auto"/>
          </w:tcPr>
          <w:p w14:paraId="45A030B6" w14:textId="77777777" w:rsidR="002056EA" w:rsidRPr="004F7CA5" w:rsidRDefault="002056EA" w:rsidP="002E4763">
            <w:pPr>
              <w:jc w:val="center"/>
              <w:rPr>
                <w:rFonts w:ascii="標楷體" w:eastAsia="標楷體" w:hAnsi="標楷體"/>
              </w:rPr>
            </w:pPr>
            <w:r>
              <w:rPr>
                <w:rFonts w:ascii="標楷體" w:eastAsia="標楷體" w:hAnsi="標楷體" w:hint="eastAsia"/>
              </w:rPr>
              <w:lastRenderedPageBreak/>
              <w:t>2</w:t>
            </w:r>
          </w:p>
        </w:tc>
        <w:tc>
          <w:tcPr>
            <w:tcW w:w="2126" w:type="dxa"/>
            <w:shd w:val="clear" w:color="auto" w:fill="auto"/>
          </w:tcPr>
          <w:p w14:paraId="2D799760" w14:textId="77777777" w:rsidR="002056EA" w:rsidRPr="004F7CA5" w:rsidRDefault="002056EA" w:rsidP="002E4763">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2CB10EE0" w14:textId="77777777" w:rsidR="002056EA" w:rsidRPr="004F7CA5" w:rsidRDefault="002056EA" w:rsidP="002E4763">
            <w:pPr>
              <w:rPr>
                <w:rFonts w:ascii="標楷體" w:eastAsia="標楷體" w:hAnsi="標楷體"/>
                <w:lang w:eastAsia="zh-HK"/>
              </w:rPr>
            </w:pPr>
            <w:r w:rsidRPr="004F7CA5">
              <w:rPr>
                <w:rFonts w:ascii="標楷體" w:eastAsia="標楷體" w:hAnsi="標楷體" w:hint="eastAsia"/>
                <w:lang w:eastAsia="zh-HK"/>
              </w:rPr>
              <w:t>關閉此畫面</w:t>
            </w:r>
          </w:p>
        </w:tc>
      </w:tr>
    </w:tbl>
    <w:p w14:paraId="1B767776" w14:textId="77777777" w:rsidR="002056EA" w:rsidRDefault="002056EA" w:rsidP="002056EA">
      <w:pPr>
        <w:pStyle w:val="42"/>
        <w:spacing w:after="48"/>
        <w:ind w:leftChars="0" w:left="0"/>
        <w:rPr>
          <w:noProof/>
        </w:rPr>
      </w:pPr>
    </w:p>
    <w:p w14:paraId="2AD1B240" w14:textId="77777777" w:rsidR="002056EA" w:rsidRPr="00743962" w:rsidRDefault="002056EA" w:rsidP="002056EA">
      <w:pPr>
        <w:pStyle w:val="42"/>
        <w:spacing w:after="48"/>
        <w:ind w:leftChars="0" w:left="0"/>
        <w:rPr>
          <w:rFonts w:hAnsi="標楷體"/>
        </w:rPr>
      </w:pPr>
    </w:p>
    <w:p w14:paraId="49B0068F" w14:textId="77777777" w:rsidR="002056EA" w:rsidRPr="005D3385" w:rsidRDefault="002056EA" w:rsidP="002056EA">
      <w:pPr>
        <w:pStyle w:val="af8"/>
        <w:numPr>
          <w:ilvl w:val="0"/>
          <w:numId w:val="3"/>
        </w:numPr>
      </w:pPr>
      <w:r>
        <w:rPr>
          <w:rFonts w:hint="eastAsia"/>
        </w:rPr>
        <w:t>輸入</w:t>
      </w:r>
      <w:r w:rsidRPr="003972CE">
        <w:t>畫面資料說明</w:t>
      </w:r>
      <w:r>
        <w:rPr>
          <w:rFonts w:hint="eastAsia"/>
        </w:rPr>
        <w:t>-登錄</w:t>
      </w:r>
    </w:p>
    <w:tbl>
      <w:tblPr>
        <w:tblW w:w="1034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7"/>
        <w:gridCol w:w="1665"/>
        <w:gridCol w:w="1670"/>
        <w:gridCol w:w="993"/>
        <w:gridCol w:w="1493"/>
        <w:gridCol w:w="623"/>
        <w:gridCol w:w="666"/>
        <w:gridCol w:w="2767"/>
        <w:gridCol w:w="9"/>
      </w:tblGrid>
      <w:tr w:rsidR="002056EA" w:rsidRPr="00847BB7" w14:paraId="2E301D26" w14:textId="77777777" w:rsidTr="005C6DCA">
        <w:trPr>
          <w:gridAfter w:val="1"/>
          <w:wAfter w:w="9" w:type="dxa"/>
          <w:trHeight w:val="388"/>
          <w:tblHeader/>
          <w:jc w:val="center"/>
        </w:trPr>
        <w:tc>
          <w:tcPr>
            <w:tcW w:w="457" w:type="dxa"/>
            <w:vMerge w:val="restart"/>
            <w:shd w:val="clear" w:color="auto" w:fill="D9D9D9"/>
          </w:tcPr>
          <w:p w14:paraId="00F87677" w14:textId="77777777" w:rsidR="002056EA" w:rsidRPr="00847BB7" w:rsidRDefault="002056EA" w:rsidP="002E4763">
            <w:pPr>
              <w:rPr>
                <w:rFonts w:ascii="標楷體" w:eastAsia="標楷體" w:hAnsi="標楷體"/>
              </w:rPr>
            </w:pPr>
            <w:r w:rsidRPr="00847BB7">
              <w:rPr>
                <w:rFonts w:ascii="標楷體" w:eastAsia="標楷體" w:hAnsi="標楷體"/>
              </w:rPr>
              <w:t>序號</w:t>
            </w:r>
          </w:p>
        </w:tc>
        <w:tc>
          <w:tcPr>
            <w:tcW w:w="1665" w:type="dxa"/>
            <w:vMerge w:val="restart"/>
            <w:shd w:val="clear" w:color="auto" w:fill="D9D9D9"/>
          </w:tcPr>
          <w:p w14:paraId="56E576E4" w14:textId="77777777" w:rsidR="002056EA" w:rsidRPr="00847BB7" w:rsidRDefault="002056EA" w:rsidP="002E4763">
            <w:pPr>
              <w:rPr>
                <w:rFonts w:ascii="標楷體" w:eastAsia="標楷體" w:hAnsi="標楷體"/>
              </w:rPr>
            </w:pPr>
            <w:r w:rsidRPr="00847BB7">
              <w:rPr>
                <w:rFonts w:ascii="標楷體" w:eastAsia="標楷體" w:hAnsi="標楷體"/>
              </w:rPr>
              <w:t>欄位</w:t>
            </w:r>
          </w:p>
        </w:tc>
        <w:tc>
          <w:tcPr>
            <w:tcW w:w="5445" w:type="dxa"/>
            <w:gridSpan w:val="5"/>
            <w:shd w:val="clear" w:color="auto" w:fill="D9D9D9"/>
          </w:tcPr>
          <w:p w14:paraId="3C0EE37E" w14:textId="77777777" w:rsidR="002056EA" w:rsidRPr="00847BB7" w:rsidRDefault="002056EA" w:rsidP="002E4763">
            <w:pPr>
              <w:jc w:val="center"/>
              <w:rPr>
                <w:rFonts w:ascii="標楷體" w:eastAsia="標楷體" w:hAnsi="標楷體"/>
              </w:rPr>
            </w:pPr>
            <w:r w:rsidRPr="00847BB7">
              <w:rPr>
                <w:rFonts w:ascii="標楷體" w:eastAsia="標楷體" w:hAnsi="標楷體"/>
              </w:rPr>
              <w:t>說明</w:t>
            </w:r>
          </w:p>
        </w:tc>
        <w:tc>
          <w:tcPr>
            <w:tcW w:w="2767" w:type="dxa"/>
            <w:vMerge w:val="restart"/>
            <w:shd w:val="clear" w:color="auto" w:fill="D9D9D9"/>
          </w:tcPr>
          <w:p w14:paraId="223A35D6" w14:textId="77777777" w:rsidR="002056EA" w:rsidRPr="00847BB7" w:rsidRDefault="002056EA" w:rsidP="002E4763">
            <w:pPr>
              <w:rPr>
                <w:rFonts w:ascii="標楷體" w:eastAsia="標楷體" w:hAnsi="標楷體"/>
              </w:rPr>
            </w:pPr>
            <w:r w:rsidRPr="00847BB7">
              <w:rPr>
                <w:rFonts w:ascii="標楷體" w:eastAsia="標楷體" w:hAnsi="標楷體"/>
              </w:rPr>
              <w:t>處理邏輯及注意事項</w:t>
            </w:r>
          </w:p>
        </w:tc>
      </w:tr>
      <w:tr w:rsidR="002056EA" w:rsidRPr="00847BB7" w14:paraId="0905DEDE" w14:textId="77777777" w:rsidTr="005C6DCA">
        <w:trPr>
          <w:gridAfter w:val="1"/>
          <w:wAfter w:w="9" w:type="dxa"/>
          <w:trHeight w:val="244"/>
          <w:tblHeader/>
          <w:jc w:val="center"/>
        </w:trPr>
        <w:tc>
          <w:tcPr>
            <w:tcW w:w="457" w:type="dxa"/>
            <w:vMerge/>
            <w:shd w:val="clear" w:color="auto" w:fill="D9D9D9"/>
          </w:tcPr>
          <w:p w14:paraId="06DAFC72" w14:textId="77777777" w:rsidR="002056EA" w:rsidRPr="00847BB7" w:rsidRDefault="002056EA" w:rsidP="002E4763">
            <w:pPr>
              <w:rPr>
                <w:rFonts w:ascii="標楷體" w:eastAsia="標楷體" w:hAnsi="標楷體"/>
              </w:rPr>
            </w:pPr>
          </w:p>
        </w:tc>
        <w:tc>
          <w:tcPr>
            <w:tcW w:w="1665" w:type="dxa"/>
            <w:vMerge/>
            <w:shd w:val="clear" w:color="auto" w:fill="D9D9D9"/>
          </w:tcPr>
          <w:p w14:paraId="1A135963" w14:textId="77777777" w:rsidR="002056EA" w:rsidRPr="00847BB7" w:rsidRDefault="002056EA" w:rsidP="002E4763">
            <w:pPr>
              <w:rPr>
                <w:rFonts w:ascii="標楷體" w:eastAsia="標楷體" w:hAnsi="標楷體"/>
              </w:rPr>
            </w:pPr>
          </w:p>
        </w:tc>
        <w:tc>
          <w:tcPr>
            <w:tcW w:w="1670" w:type="dxa"/>
            <w:shd w:val="clear" w:color="auto" w:fill="D9D9D9"/>
          </w:tcPr>
          <w:p w14:paraId="7358F8BD" w14:textId="77777777" w:rsidR="002056EA" w:rsidRPr="00847BB7" w:rsidRDefault="002056EA" w:rsidP="002E4763">
            <w:pPr>
              <w:rPr>
                <w:rFonts w:ascii="標楷體" w:eastAsia="標楷體" w:hAnsi="標楷體"/>
              </w:rPr>
            </w:pPr>
            <w:r>
              <w:rPr>
                <w:rFonts w:ascii="標楷體" w:eastAsia="標楷體" w:hAnsi="標楷體" w:hint="eastAsia"/>
              </w:rPr>
              <w:t>資料長度</w:t>
            </w:r>
          </w:p>
        </w:tc>
        <w:tc>
          <w:tcPr>
            <w:tcW w:w="993" w:type="dxa"/>
            <w:shd w:val="clear" w:color="auto" w:fill="D9D9D9"/>
          </w:tcPr>
          <w:p w14:paraId="374B5955" w14:textId="77777777" w:rsidR="002056EA" w:rsidRPr="00847BB7" w:rsidRDefault="002056EA" w:rsidP="002E4763">
            <w:pPr>
              <w:rPr>
                <w:rFonts w:ascii="標楷體" w:eastAsia="標楷體" w:hAnsi="標楷體"/>
              </w:rPr>
            </w:pPr>
            <w:r w:rsidRPr="00847BB7">
              <w:rPr>
                <w:rFonts w:ascii="標楷體" w:eastAsia="標楷體" w:hAnsi="標楷體"/>
              </w:rPr>
              <w:t>預設值</w:t>
            </w:r>
          </w:p>
        </w:tc>
        <w:tc>
          <w:tcPr>
            <w:tcW w:w="1493" w:type="dxa"/>
            <w:shd w:val="clear" w:color="auto" w:fill="D9D9D9"/>
          </w:tcPr>
          <w:p w14:paraId="60AED04B" w14:textId="77777777" w:rsidR="002056EA" w:rsidRPr="00847BB7" w:rsidRDefault="002056EA" w:rsidP="002E4763">
            <w:pPr>
              <w:rPr>
                <w:rFonts w:ascii="標楷體" w:eastAsia="標楷體" w:hAnsi="標楷體"/>
              </w:rPr>
            </w:pPr>
            <w:r w:rsidRPr="00847BB7">
              <w:rPr>
                <w:rFonts w:ascii="標楷體" w:eastAsia="標楷體" w:hAnsi="標楷體"/>
              </w:rPr>
              <w:t>選單內容</w:t>
            </w:r>
          </w:p>
        </w:tc>
        <w:tc>
          <w:tcPr>
            <w:tcW w:w="623" w:type="dxa"/>
            <w:shd w:val="clear" w:color="auto" w:fill="D9D9D9"/>
          </w:tcPr>
          <w:p w14:paraId="2D79B2DA" w14:textId="77777777" w:rsidR="002056EA" w:rsidRPr="00847BB7" w:rsidRDefault="002056EA" w:rsidP="002E4763">
            <w:pPr>
              <w:rPr>
                <w:rFonts w:ascii="標楷體" w:eastAsia="標楷體" w:hAnsi="標楷體"/>
              </w:rPr>
            </w:pPr>
            <w:r w:rsidRPr="00847BB7">
              <w:rPr>
                <w:rFonts w:ascii="標楷體" w:eastAsia="標楷體" w:hAnsi="標楷體"/>
              </w:rPr>
              <w:t>必填</w:t>
            </w:r>
          </w:p>
        </w:tc>
        <w:tc>
          <w:tcPr>
            <w:tcW w:w="666" w:type="dxa"/>
            <w:shd w:val="clear" w:color="auto" w:fill="D9D9D9"/>
          </w:tcPr>
          <w:p w14:paraId="30CF145C" w14:textId="77777777" w:rsidR="002056EA" w:rsidRPr="00847BB7" w:rsidRDefault="002056EA" w:rsidP="002E4763">
            <w:pPr>
              <w:rPr>
                <w:rFonts w:ascii="標楷體" w:eastAsia="標楷體" w:hAnsi="標楷體"/>
              </w:rPr>
            </w:pPr>
            <w:r w:rsidRPr="00847BB7">
              <w:rPr>
                <w:rFonts w:ascii="標楷體" w:eastAsia="標楷體" w:hAnsi="標楷體"/>
              </w:rPr>
              <w:t>R/W</w:t>
            </w:r>
          </w:p>
        </w:tc>
        <w:tc>
          <w:tcPr>
            <w:tcW w:w="2767" w:type="dxa"/>
            <w:vMerge/>
            <w:shd w:val="clear" w:color="auto" w:fill="D9D9D9"/>
          </w:tcPr>
          <w:p w14:paraId="134CEBFC" w14:textId="77777777" w:rsidR="002056EA" w:rsidRPr="00847BB7" w:rsidRDefault="002056EA" w:rsidP="002E4763">
            <w:pPr>
              <w:rPr>
                <w:rFonts w:ascii="標楷體" w:eastAsia="標楷體" w:hAnsi="標楷體"/>
              </w:rPr>
            </w:pPr>
          </w:p>
        </w:tc>
      </w:tr>
      <w:tr w:rsidR="002056EA" w:rsidRPr="006C121E" w14:paraId="469E11A5" w14:textId="77777777" w:rsidTr="005C6DCA">
        <w:trPr>
          <w:gridAfter w:val="1"/>
          <w:wAfter w:w="9" w:type="dxa"/>
          <w:trHeight w:val="244"/>
          <w:jc w:val="center"/>
        </w:trPr>
        <w:tc>
          <w:tcPr>
            <w:tcW w:w="457" w:type="dxa"/>
          </w:tcPr>
          <w:p w14:paraId="4143A697" w14:textId="77777777" w:rsidR="002056EA" w:rsidRPr="006C121E" w:rsidRDefault="002056EA" w:rsidP="002E4763">
            <w:pPr>
              <w:rPr>
                <w:rFonts w:ascii="標楷體" w:eastAsia="標楷體" w:hAnsi="標楷體"/>
              </w:rPr>
            </w:pPr>
          </w:p>
        </w:tc>
        <w:tc>
          <w:tcPr>
            <w:tcW w:w="9877" w:type="dxa"/>
            <w:gridSpan w:val="7"/>
          </w:tcPr>
          <w:p w14:paraId="5B5AD4AF" w14:textId="77777777" w:rsidR="002056EA" w:rsidRPr="006C121E" w:rsidRDefault="00EC148E" w:rsidP="002E4763">
            <w:pPr>
              <w:ind w:left="214" w:hangingChars="89" w:hanging="214"/>
              <w:rPr>
                <w:rFonts w:ascii="標楷體" w:eastAsia="標楷體" w:hAnsi="標楷體"/>
              </w:rPr>
            </w:pPr>
            <w:r>
              <w:rPr>
                <w:rFonts w:ascii="標楷體" w:eastAsia="標楷體" w:hAnsi="標楷體" w:hint="eastAsia"/>
              </w:rPr>
              <w:t>借戶戶號</w:t>
            </w:r>
            <w:r w:rsidR="002056EA" w:rsidRPr="006C121E">
              <w:rPr>
                <w:rFonts w:ascii="標楷體" w:eastAsia="標楷體" w:hAnsi="標楷體" w:hint="eastAsia"/>
              </w:rPr>
              <w:t>,統一編號或核准編號擇一輸入</w:t>
            </w:r>
          </w:p>
        </w:tc>
      </w:tr>
      <w:tr w:rsidR="002056EA" w:rsidRPr="006C121E" w14:paraId="79B631C4" w14:textId="77777777" w:rsidTr="005C6DCA">
        <w:trPr>
          <w:gridAfter w:val="1"/>
          <w:wAfter w:w="9" w:type="dxa"/>
          <w:trHeight w:val="244"/>
          <w:jc w:val="center"/>
        </w:trPr>
        <w:tc>
          <w:tcPr>
            <w:tcW w:w="457" w:type="dxa"/>
          </w:tcPr>
          <w:p w14:paraId="3917B923" w14:textId="77777777" w:rsidR="002056EA" w:rsidRPr="006C121E" w:rsidRDefault="002056EA" w:rsidP="002E4763">
            <w:pPr>
              <w:rPr>
                <w:rFonts w:ascii="標楷體" w:eastAsia="標楷體" w:hAnsi="標楷體"/>
              </w:rPr>
            </w:pPr>
            <w:r>
              <w:rPr>
                <w:rFonts w:ascii="標楷體" w:eastAsia="標楷體" w:hAnsi="標楷體"/>
              </w:rPr>
              <w:t>1.</w:t>
            </w:r>
          </w:p>
        </w:tc>
        <w:tc>
          <w:tcPr>
            <w:tcW w:w="1665" w:type="dxa"/>
          </w:tcPr>
          <w:p w14:paraId="5E265785" w14:textId="77777777" w:rsidR="002056EA" w:rsidRPr="006C121E" w:rsidRDefault="00EC148E" w:rsidP="002E4763">
            <w:pPr>
              <w:rPr>
                <w:rFonts w:ascii="標楷體" w:eastAsia="標楷體" w:hAnsi="標楷體"/>
              </w:rPr>
            </w:pPr>
            <w:r>
              <w:rPr>
                <w:rFonts w:ascii="標楷體" w:eastAsia="標楷體" w:hAnsi="標楷體" w:hint="eastAsia"/>
              </w:rPr>
              <w:t>借戶戶號</w:t>
            </w:r>
          </w:p>
        </w:tc>
        <w:tc>
          <w:tcPr>
            <w:tcW w:w="1670" w:type="dxa"/>
          </w:tcPr>
          <w:p w14:paraId="7FF8610E" w14:textId="77777777" w:rsidR="002056EA" w:rsidRPr="006C121E" w:rsidRDefault="002056EA" w:rsidP="002E4763">
            <w:pPr>
              <w:rPr>
                <w:rFonts w:ascii="標楷體" w:eastAsia="標楷體" w:hAnsi="標楷體"/>
              </w:rPr>
            </w:pPr>
            <w:r w:rsidRPr="006C121E">
              <w:rPr>
                <w:rFonts w:ascii="標楷體" w:eastAsia="標楷體" w:hAnsi="標楷體" w:hint="eastAsia"/>
              </w:rPr>
              <w:t>7</w:t>
            </w:r>
          </w:p>
        </w:tc>
        <w:tc>
          <w:tcPr>
            <w:tcW w:w="993" w:type="dxa"/>
          </w:tcPr>
          <w:p w14:paraId="76B04AD2" w14:textId="77777777" w:rsidR="002056EA" w:rsidRPr="006C121E" w:rsidRDefault="002056EA" w:rsidP="002E4763">
            <w:pPr>
              <w:rPr>
                <w:rFonts w:ascii="標楷體" w:eastAsia="標楷體" w:hAnsi="標楷體"/>
              </w:rPr>
            </w:pPr>
          </w:p>
        </w:tc>
        <w:tc>
          <w:tcPr>
            <w:tcW w:w="1493" w:type="dxa"/>
          </w:tcPr>
          <w:p w14:paraId="64335A7D" w14:textId="77777777" w:rsidR="002056EA" w:rsidRPr="006C121E" w:rsidRDefault="002056EA" w:rsidP="002E4763">
            <w:pPr>
              <w:rPr>
                <w:rFonts w:ascii="標楷體" w:eastAsia="標楷體" w:hAnsi="標楷體"/>
              </w:rPr>
            </w:pPr>
          </w:p>
        </w:tc>
        <w:tc>
          <w:tcPr>
            <w:tcW w:w="623" w:type="dxa"/>
          </w:tcPr>
          <w:p w14:paraId="21236586" w14:textId="77777777" w:rsidR="002056EA" w:rsidRPr="006C121E" w:rsidRDefault="002056EA" w:rsidP="002E4763">
            <w:pPr>
              <w:rPr>
                <w:rFonts w:ascii="標楷體" w:eastAsia="標楷體" w:hAnsi="標楷體"/>
              </w:rPr>
            </w:pPr>
          </w:p>
        </w:tc>
        <w:tc>
          <w:tcPr>
            <w:tcW w:w="666" w:type="dxa"/>
          </w:tcPr>
          <w:p w14:paraId="65FA7FAC" w14:textId="77777777" w:rsidR="002056EA" w:rsidRPr="006C121E" w:rsidRDefault="002056EA" w:rsidP="002E4763">
            <w:pPr>
              <w:jc w:val="center"/>
              <w:rPr>
                <w:rFonts w:ascii="標楷體" w:eastAsia="標楷體" w:hAnsi="標楷體"/>
              </w:rPr>
            </w:pPr>
            <w:r w:rsidRPr="006C121E">
              <w:rPr>
                <w:rFonts w:ascii="標楷體" w:eastAsia="標楷體" w:hAnsi="標楷體" w:hint="eastAsia"/>
              </w:rPr>
              <w:t>W</w:t>
            </w:r>
          </w:p>
        </w:tc>
        <w:tc>
          <w:tcPr>
            <w:tcW w:w="2767" w:type="dxa"/>
          </w:tcPr>
          <w:p w14:paraId="5600D9F3" w14:textId="77777777" w:rsidR="002056EA" w:rsidRPr="006C121E" w:rsidRDefault="002056EA" w:rsidP="002E4763">
            <w:pPr>
              <w:ind w:left="214" w:hangingChars="89" w:hanging="214"/>
              <w:rPr>
                <w:rFonts w:ascii="標楷體" w:eastAsia="標楷體" w:hAnsi="標楷體"/>
              </w:rPr>
            </w:pPr>
            <w:r w:rsidRPr="006C121E">
              <w:rPr>
                <w:rFonts w:ascii="標楷體" w:eastAsia="標楷體" w:hAnsi="標楷體" w:hint="eastAsia"/>
              </w:rPr>
              <w:t>1</w:t>
            </w:r>
            <w:r w:rsidRPr="006C121E">
              <w:rPr>
                <w:rFonts w:ascii="標楷體" w:eastAsia="標楷體" w:hAnsi="標楷體"/>
              </w:rPr>
              <w:t>.</w:t>
            </w:r>
            <w:r w:rsidRPr="006C121E">
              <w:rPr>
                <w:rFonts w:ascii="標楷體" w:eastAsia="標楷體" w:hAnsi="標楷體" w:hint="eastAsia"/>
              </w:rPr>
              <w:t>自行輸入數字,檢核條件:需檢核是否存在[客戶主檔(CustMain)]</w:t>
            </w:r>
          </w:p>
        </w:tc>
      </w:tr>
      <w:tr w:rsidR="002056EA" w:rsidRPr="006C121E" w14:paraId="3445DDA9" w14:textId="77777777" w:rsidTr="005C6DCA">
        <w:trPr>
          <w:gridAfter w:val="1"/>
          <w:wAfter w:w="9" w:type="dxa"/>
          <w:trHeight w:val="244"/>
          <w:jc w:val="center"/>
        </w:trPr>
        <w:tc>
          <w:tcPr>
            <w:tcW w:w="457" w:type="dxa"/>
          </w:tcPr>
          <w:p w14:paraId="5DA01B05" w14:textId="77777777" w:rsidR="002056EA" w:rsidRPr="006C121E" w:rsidRDefault="002056EA" w:rsidP="002E4763">
            <w:pPr>
              <w:rPr>
                <w:rFonts w:ascii="標楷體" w:eastAsia="標楷體" w:hAnsi="標楷體"/>
              </w:rPr>
            </w:pPr>
          </w:p>
        </w:tc>
        <w:tc>
          <w:tcPr>
            <w:tcW w:w="1665" w:type="dxa"/>
          </w:tcPr>
          <w:p w14:paraId="62398188" w14:textId="77777777" w:rsidR="002056EA" w:rsidRPr="006C121E" w:rsidRDefault="002056EA" w:rsidP="002E4763">
            <w:pPr>
              <w:rPr>
                <w:rFonts w:ascii="標楷體" w:eastAsia="標楷體" w:hAnsi="標楷體"/>
              </w:rPr>
            </w:pPr>
            <w:r>
              <w:rPr>
                <w:rFonts w:ascii="標楷體" w:eastAsia="標楷體" w:hAnsi="標楷體" w:hint="eastAsia"/>
              </w:rPr>
              <w:t>額度資料</w:t>
            </w:r>
            <w:r w:rsidRPr="006C121E">
              <w:rPr>
                <w:rFonts w:ascii="標楷體" w:eastAsia="標楷體" w:hAnsi="標楷體" w:hint="eastAsia"/>
              </w:rPr>
              <w:t>查詢</w:t>
            </w:r>
          </w:p>
        </w:tc>
        <w:tc>
          <w:tcPr>
            <w:tcW w:w="1670" w:type="dxa"/>
          </w:tcPr>
          <w:p w14:paraId="532B1BC4" w14:textId="77777777" w:rsidR="002056EA" w:rsidRPr="006C121E" w:rsidRDefault="002056EA" w:rsidP="002E4763">
            <w:pPr>
              <w:rPr>
                <w:rFonts w:ascii="標楷體" w:eastAsia="標楷體" w:hAnsi="標楷體"/>
              </w:rPr>
            </w:pPr>
            <w:r w:rsidRPr="006C121E">
              <w:rPr>
                <w:rFonts w:ascii="標楷體" w:eastAsia="標楷體" w:hAnsi="標楷體" w:hint="eastAsia"/>
              </w:rPr>
              <w:t>按鈕</w:t>
            </w:r>
          </w:p>
        </w:tc>
        <w:tc>
          <w:tcPr>
            <w:tcW w:w="993" w:type="dxa"/>
          </w:tcPr>
          <w:p w14:paraId="37D5147B" w14:textId="77777777" w:rsidR="002056EA" w:rsidRPr="006C121E" w:rsidRDefault="002056EA" w:rsidP="002E4763">
            <w:pPr>
              <w:rPr>
                <w:rFonts w:ascii="標楷體" w:eastAsia="標楷體" w:hAnsi="標楷體"/>
              </w:rPr>
            </w:pPr>
          </w:p>
        </w:tc>
        <w:tc>
          <w:tcPr>
            <w:tcW w:w="1493" w:type="dxa"/>
          </w:tcPr>
          <w:p w14:paraId="047F8A34" w14:textId="77777777" w:rsidR="002056EA" w:rsidRPr="006C121E" w:rsidRDefault="002056EA" w:rsidP="002E4763">
            <w:pPr>
              <w:rPr>
                <w:rFonts w:ascii="標楷體" w:eastAsia="標楷體" w:hAnsi="標楷體"/>
              </w:rPr>
            </w:pPr>
          </w:p>
        </w:tc>
        <w:tc>
          <w:tcPr>
            <w:tcW w:w="623" w:type="dxa"/>
          </w:tcPr>
          <w:p w14:paraId="2BE5A65D" w14:textId="77777777" w:rsidR="002056EA" w:rsidRPr="006C121E" w:rsidRDefault="002056EA" w:rsidP="002E4763">
            <w:pPr>
              <w:rPr>
                <w:rFonts w:ascii="標楷體" w:eastAsia="標楷體" w:hAnsi="標楷體"/>
              </w:rPr>
            </w:pPr>
          </w:p>
        </w:tc>
        <w:tc>
          <w:tcPr>
            <w:tcW w:w="666" w:type="dxa"/>
          </w:tcPr>
          <w:p w14:paraId="242BFD7A" w14:textId="77777777" w:rsidR="002056EA" w:rsidRPr="006C121E" w:rsidRDefault="002056EA" w:rsidP="002E4763">
            <w:pPr>
              <w:jc w:val="center"/>
              <w:rPr>
                <w:rFonts w:ascii="標楷體" w:eastAsia="標楷體" w:hAnsi="標楷體"/>
              </w:rPr>
            </w:pPr>
          </w:p>
        </w:tc>
        <w:tc>
          <w:tcPr>
            <w:tcW w:w="2767" w:type="dxa"/>
          </w:tcPr>
          <w:p w14:paraId="46A7F3EE" w14:textId="77777777" w:rsidR="002056EA" w:rsidRPr="006C121E" w:rsidRDefault="002056EA" w:rsidP="002E4763">
            <w:pPr>
              <w:ind w:left="214" w:hangingChars="89" w:hanging="214"/>
              <w:rPr>
                <w:rFonts w:ascii="標楷體" w:eastAsia="標楷體" w:hAnsi="標楷體"/>
              </w:rPr>
            </w:pPr>
            <w:r w:rsidRPr="006C121E">
              <w:rPr>
                <w:rFonts w:ascii="標楷體" w:eastAsia="標楷體" w:hAnsi="標楷體" w:hint="eastAsia"/>
              </w:rPr>
              <w:t>連結至【L</w:t>
            </w:r>
            <w:r w:rsidRPr="006C121E">
              <w:rPr>
                <w:rFonts w:ascii="標楷體" w:eastAsia="標楷體" w:hAnsi="標楷體"/>
              </w:rPr>
              <w:t>201</w:t>
            </w:r>
            <w:r>
              <w:rPr>
                <w:rFonts w:ascii="標楷體" w:eastAsia="標楷體" w:hAnsi="標楷體" w:hint="eastAsia"/>
              </w:rPr>
              <w:t>5</w:t>
            </w:r>
            <w:r w:rsidRPr="006C121E">
              <w:rPr>
                <w:rFonts w:ascii="標楷體" w:eastAsia="標楷體" w:hAnsi="標楷體" w:hint="eastAsia"/>
              </w:rPr>
              <w:t>核准號碼明細資料查詢】供查詢,帶回[</w:t>
            </w:r>
            <w:r>
              <w:rPr>
                <w:rFonts w:ascii="標楷體" w:eastAsia="標楷體" w:hAnsi="標楷體" w:hint="eastAsia"/>
              </w:rPr>
              <w:t>戶號</w:t>
            </w:r>
            <w:r w:rsidRPr="006C121E">
              <w:rPr>
                <w:rFonts w:ascii="標楷體" w:eastAsia="標楷體" w:hAnsi="標楷體" w:hint="eastAsia"/>
              </w:rPr>
              <w:t>]</w:t>
            </w:r>
          </w:p>
        </w:tc>
      </w:tr>
      <w:tr w:rsidR="002056EA" w:rsidRPr="006C121E" w14:paraId="05EC7E7F" w14:textId="77777777" w:rsidTr="005C6DCA">
        <w:trPr>
          <w:gridAfter w:val="1"/>
          <w:wAfter w:w="9" w:type="dxa"/>
          <w:trHeight w:val="244"/>
          <w:jc w:val="center"/>
        </w:trPr>
        <w:tc>
          <w:tcPr>
            <w:tcW w:w="457" w:type="dxa"/>
          </w:tcPr>
          <w:p w14:paraId="77555AF5" w14:textId="77777777" w:rsidR="002056EA" w:rsidRPr="006C121E" w:rsidRDefault="002056EA" w:rsidP="002E4763">
            <w:pPr>
              <w:rPr>
                <w:rFonts w:ascii="標楷體" w:eastAsia="標楷體" w:hAnsi="標楷體"/>
              </w:rPr>
            </w:pPr>
          </w:p>
        </w:tc>
        <w:tc>
          <w:tcPr>
            <w:tcW w:w="1665" w:type="dxa"/>
          </w:tcPr>
          <w:p w14:paraId="208F5C8C" w14:textId="77777777" w:rsidR="002056EA" w:rsidRPr="006C121E" w:rsidRDefault="002056EA" w:rsidP="002E4763">
            <w:pPr>
              <w:rPr>
                <w:rFonts w:ascii="標楷體" w:eastAsia="標楷體" w:hAnsi="標楷體"/>
              </w:rPr>
            </w:pPr>
            <w:r w:rsidRPr="006C121E">
              <w:rPr>
                <w:rFonts w:ascii="標楷體" w:eastAsia="標楷體" w:hAnsi="標楷體" w:hint="eastAsia"/>
              </w:rPr>
              <w:t>戶名</w:t>
            </w:r>
          </w:p>
        </w:tc>
        <w:tc>
          <w:tcPr>
            <w:tcW w:w="1670" w:type="dxa"/>
          </w:tcPr>
          <w:p w14:paraId="36DE1DEF" w14:textId="77777777" w:rsidR="002056EA" w:rsidRPr="006C121E" w:rsidRDefault="002056EA" w:rsidP="002E4763">
            <w:pPr>
              <w:rPr>
                <w:rFonts w:ascii="標楷體" w:eastAsia="標楷體" w:hAnsi="標楷體"/>
              </w:rPr>
            </w:pPr>
          </w:p>
        </w:tc>
        <w:tc>
          <w:tcPr>
            <w:tcW w:w="993" w:type="dxa"/>
          </w:tcPr>
          <w:p w14:paraId="022F20B6" w14:textId="77777777" w:rsidR="002056EA" w:rsidRPr="006C121E" w:rsidRDefault="002056EA" w:rsidP="002E4763">
            <w:pPr>
              <w:rPr>
                <w:rFonts w:ascii="標楷體" w:eastAsia="標楷體" w:hAnsi="標楷體"/>
              </w:rPr>
            </w:pPr>
          </w:p>
        </w:tc>
        <w:tc>
          <w:tcPr>
            <w:tcW w:w="1493" w:type="dxa"/>
          </w:tcPr>
          <w:p w14:paraId="65069326" w14:textId="77777777" w:rsidR="002056EA" w:rsidRPr="006C121E" w:rsidRDefault="002056EA" w:rsidP="002E4763">
            <w:pPr>
              <w:rPr>
                <w:rFonts w:ascii="標楷體" w:eastAsia="標楷體" w:hAnsi="標楷體"/>
              </w:rPr>
            </w:pPr>
          </w:p>
        </w:tc>
        <w:tc>
          <w:tcPr>
            <w:tcW w:w="623" w:type="dxa"/>
          </w:tcPr>
          <w:p w14:paraId="4847F904" w14:textId="77777777" w:rsidR="002056EA" w:rsidRPr="006C121E" w:rsidRDefault="002056EA" w:rsidP="002E4763">
            <w:pPr>
              <w:rPr>
                <w:rFonts w:ascii="標楷體" w:eastAsia="標楷體" w:hAnsi="標楷體"/>
              </w:rPr>
            </w:pPr>
          </w:p>
        </w:tc>
        <w:tc>
          <w:tcPr>
            <w:tcW w:w="666" w:type="dxa"/>
          </w:tcPr>
          <w:p w14:paraId="0C28E1A1" w14:textId="77777777" w:rsidR="002056EA" w:rsidRPr="006C121E" w:rsidRDefault="002056EA" w:rsidP="002E4763">
            <w:pPr>
              <w:jc w:val="center"/>
              <w:rPr>
                <w:rFonts w:ascii="標楷體" w:eastAsia="標楷體" w:hAnsi="標楷體"/>
              </w:rPr>
            </w:pPr>
            <w:r w:rsidRPr="006C121E">
              <w:rPr>
                <w:rFonts w:ascii="標楷體" w:eastAsia="標楷體" w:hAnsi="標楷體" w:hint="eastAsia"/>
              </w:rPr>
              <w:t>R</w:t>
            </w:r>
          </w:p>
        </w:tc>
        <w:tc>
          <w:tcPr>
            <w:tcW w:w="2767" w:type="dxa"/>
          </w:tcPr>
          <w:p w14:paraId="1764826E" w14:textId="77777777" w:rsidR="002056EA" w:rsidRPr="006C121E" w:rsidRDefault="002056EA" w:rsidP="002E4763">
            <w:pPr>
              <w:rPr>
                <w:rFonts w:ascii="標楷體" w:eastAsia="標楷體" w:hAnsi="標楷體"/>
              </w:rPr>
            </w:pPr>
            <w:r w:rsidRPr="006C121E">
              <w:rPr>
                <w:rFonts w:ascii="標楷體" w:eastAsia="標楷體" w:hAnsi="標楷體" w:hint="eastAsia"/>
              </w:rPr>
              <w:t>依據[</w:t>
            </w:r>
            <w:r w:rsidR="00EC148E">
              <w:rPr>
                <w:rFonts w:ascii="標楷體" w:eastAsia="標楷體" w:hAnsi="標楷體" w:hint="eastAsia"/>
              </w:rPr>
              <w:t>借戶戶號</w:t>
            </w:r>
            <w:r w:rsidRPr="006C121E">
              <w:rPr>
                <w:rFonts w:ascii="標楷體" w:eastAsia="標楷體" w:hAnsi="標楷體" w:hint="eastAsia"/>
              </w:rPr>
              <w:t>(</w:t>
            </w:r>
            <w:r w:rsidRPr="006C121E">
              <w:rPr>
                <w:rFonts w:ascii="標楷體" w:eastAsia="標楷體" w:hAnsi="標楷體"/>
              </w:rPr>
              <w:t>CustNo)</w:t>
            </w:r>
            <w:r w:rsidRPr="006C121E">
              <w:rPr>
                <w:rFonts w:ascii="標楷體" w:eastAsia="標楷體" w:hAnsi="標楷體" w:hint="eastAsia"/>
              </w:rPr>
              <w:t>],對應[客戶主檔(</w:t>
            </w:r>
            <w:r w:rsidRPr="006C121E">
              <w:rPr>
                <w:rFonts w:ascii="標楷體" w:eastAsia="標楷體" w:hAnsi="標楷體"/>
              </w:rPr>
              <w:t>Cust</w:t>
            </w:r>
            <w:r w:rsidRPr="006C121E">
              <w:rPr>
                <w:rFonts w:ascii="標楷體" w:eastAsia="標楷體" w:hAnsi="標楷體" w:hint="eastAsia"/>
              </w:rPr>
              <w:t>Main)]顯示[戶名(</w:t>
            </w:r>
            <w:r w:rsidRPr="006C121E">
              <w:rPr>
                <w:rFonts w:ascii="標楷體" w:eastAsia="標楷體" w:hAnsi="標楷體"/>
              </w:rPr>
              <w:t>CustName)</w:t>
            </w:r>
            <w:r w:rsidRPr="006C121E">
              <w:rPr>
                <w:rFonts w:ascii="標楷體" w:eastAsia="標楷體" w:hAnsi="標楷體" w:hint="eastAsia"/>
              </w:rPr>
              <w:t>]</w:t>
            </w:r>
          </w:p>
        </w:tc>
      </w:tr>
      <w:tr w:rsidR="002056EA" w:rsidRPr="006C121E" w14:paraId="451B4FC5" w14:textId="77777777" w:rsidTr="005C6DCA">
        <w:trPr>
          <w:gridAfter w:val="1"/>
          <w:wAfter w:w="9" w:type="dxa"/>
          <w:trHeight w:val="244"/>
          <w:jc w:val="center"/>
        </w:trPr>
        <w:tc>
          <w:tcPr>
            <w:tcW w:w="457" w:type="dxa"/>
          </w:tcPr>
          <w:p w14:paraId="5CBD7B04" w14:textId="77777777" w:rsidR="002056EA" w:rsidRPr="006C121E" w:rsidRDefault="002056EA" w:rsidP="002E4763">
            <w:pPr>
              <w:rPr>
                <w:rFonts w:ascii="標楷體" w:eastAsia="標楷體" w:hAnsi="標楷體"/>
              </w:rPr>
            </w:pPr>
            <w:r>
              <w:rPr>
                <w:rFonts w:ascii="標楷體" w:eastAsia="標楷體" w:hAnsi="標楷體"/>
              </w:rPr>
              <w:t>2</w:t>
            </w:r>
            <w:r w:rsidRPr="006C121E">
              <w:rPr>
                <w:rFonts w:ascii="標楷體" w:eastAsia="標楷體" w:hAnsi="標楷體" w:hint="eastAsia"/>
              </w:rPr>
              <w:t>.</w:t>
            </w:r>
          </w:p>
        </w:tc>
        <w:tc>
          <w:tcPr>
            <w:tcW w:w="1665" w:type="dxa"/>
          </w:tcPr>
          <w:p w14:paraId="6C254116" w14:textId="77777777" w:rsidR="002056EA" w:rsidRPr="006C121E" w:rsidRDefault="002056EA" w:rsidP="002E4763">
            <w:pPr>
              <w:rPr>
                <w:rFonts w:ascii="標楷體" w:eastAsia="標楷體" w:hAnsi="標楷體"/>
              </w:rPr>
            </w:pPr>
            <w:r w:rsidRPr="006C121E">
              <w:rPr>
                <w:rFonts w:ascii="標楷體" w:eastAsia="標楷體" w:hAnsi="標楷體" w:hint="eastAsia"/>
              </w:rPr>
              <w:t>統一編號</w:t>
            </w:r>
          </w:p>
        </w:tc>
        <w:tc>
          <w:tcPr>
            <w:tcW w:w="1670" w:type="dxa"/>
          </w:tcPr>
          <w:p w14:paraId="6C3ED3C3" w14:textId="77777777" w:rsidR="002056EA" w:rsidRPr="006C121E" w:rsidRDefault="002056EA" w:rsidP="002E4763">
            <w:pPr>
              <w:rPr>
                <w:rFonts w:ascii="標楷體" w:eastAsia="標楷體" w:hAnsi="標楷體"/>
              </w:rPr>
            </w:pPr>
            <w:r w:rsidRPr="006C121E">
              <w:rPr>
                <w:rFonts w:ascii="標楷體" w:eastAsia="標楷體" w:hAnsi="標楷體" w:hint="eastAsia"/>
              </w:rPr>
              <w:t>10</w:t>
            </w:r>
          </w:p>
        </w:tc>
        <w:tc>
          <w:tcPr>
            <w:tcW w:w="993" w:type="dxa"/>
          </w:tcPr>
          <w:p w14:paraId="414ED9E6" w14:textId="77777777" w:rsidR="002056EA" w:rsidRPr="006C121E" w:rsidRDefault="002056EA" w:rsidP="002E4763">
            <w:pPr>
              <w:rPr>
                <w:rFonts w:ascii="標楷體" w:eastAsia="標楷體" w:hAnsi="標楷體"/>
              </w:rPr>
            </w:pPr>
          </w:p>
        </w:tc>
        <w:tc>
          <w:tcPr>
            <w:tcW w:w="1493" w:type="dxa"/>
          </w:tcPr>
          <w:p w14:paraId="090A225A" w14:textId="77777777" w:rsidR="002056EA" w:rsidRPr="006C121E" w:rsidRDefault="002056EA" w:rsidP="002E4763">
            <w:pPr>
              <w:rPr>
                <w:rFonts w:ascii="標楷體" w:eastAsia="標楷體" w:hAnsi="標楷體"/>
              </w:rPr>
            </w:pPr>
          </w:p>
        </w:tc>
        <w:tc>
          <w:tcPr>
            <w:tcW w:w="623" w:type="dxa"/>
          </w:tcPr>
          <w:p w14:paraId="64D48958" w14:textId="77777777" w:rsidR="002056EA" w:rsidRPr="006C121E" w:rsidRDefault="002056EA" w:rsidP="002E4763">
            <w:pPr>
              <w:rPr>
                <w:rFonts w:ascii="標楷體" w:eastAsia="標楷體" w:hAnsi="標楷體"/>
              </w:rPr>
            </w:pPr>
          </w:p>
        </w:tc>
        <w:tc>
          <w:tcPr>
            <w:tcW w:w="666" w:type="dxa"/>
          </w:tcPr>
          <w:p w14:paraId="48A5ED14" w14:textId="77777777" w:rsidR="002056EA" w:rsidRPr="006C121E" w:rsidRDefault="002056EA" w:rsidP="002E4763">
            <w:pPr>
              <w:jc w:val="center"/>
              <w:rPr>
                <w:rFonts w:ascii="標楷體" w:eastAsia="標楷體" w:hAnsi="標楷體"/>
              </w:rPr>
            </w:pPr>
            <w:r w:rsidRPr="006C121E">
              <w:rPr>
                <w:rFonts w:ascii="標楷體" w:eastAsia="標楷體" w:hAnsi="標楷體" w:hint="eastAsia"/>
              </w:rPr>
              <w:t>W</w:t>
            </w:r>
          </w:p>
        </w:tc>
        <w:tc>
          <w:tcPr>
            <w:tcW w:w="2767" w:type="dxa"/>
          </w:tcPr>
          <w:p w14:paraId="2084F8A0" w14:textId="77777777" w:rsidR="002056EA" w:rsidRPr="006C121E" w:rsidRDefault="002056EA" w:rsidP="002E4763">
            <w:pPr>
              <w:ind w:leftChars="30" w:left="355" w:hangingChars="118" w:hanging="283"/>
              <w:rPr>
                <w:rFonts w:ascii="標楷體" w:eastAsia="標楷體" w:hAnsi="標楷體"/>
              </w:rPr>
            </w:pPr>
            <w:r w:rsidRPr="006C121E">
              <w:rPr>
                <w:rFonts w:ascii="標楷體" w:eastAsia="標楷體" w:hAnsi="標楷體" w:hint="eastAsia"/>
              </w:rPr>
              <w:t>1.自行輸入文字,檢核條件：</w:t>
            </w:r>
          </w:p>
          <w:p w14:paraId="2842DC3B" w14:textId="77777777" w:rsidR="002056EA" w:rsidRPr="006C121E" w:rsidRDefault="002056EA" w:rsidP="002E4763">
            <w:pPr>
              <w:ind w:leftChars="30" w:left="355" w:hangingChars="118" w:hanging="283"/>
              <w:rPr>
                <w:rFonts w:ascii="標楷體" w:eastAsia="標楷體" w:hAnsi="標楷體"/>
              </w:rPr>
            </w:pPr>
            <w:r w:rsidRPr="006C121E">
              <w:rPr>
                <w:rFonts w:ascii="標楷體" w:eastAsia="標楷體" w:hAnsi="標楷體" w:hint="eastAsia"/>
              </w:rPr>
              <w:t>(</w:t>
            </w:r>
            <w:r w:rsidRPr="006C121E">
              <w:rPr>
                <w:rFonts w:ascii="標楷體" w:eastAsia="標楷體" w:hAnsi="標楷體"/>
              </w:rPr>
              <w:t>1).</w:t>
            </w:r>
            <w:r w:rsidRPr="006C121E">
              <w:rPr>
                <w:rFonts w:ascii="標楷體" w:eastAsia="標楷體" w:hAnsi="標楷體" w:hint="eastAsia"/>
              </w:rPr>
              <w:t>身份證格式/A(ID_UNINO,0)</w:t>
            </w:r>
          </w:p>
          <w:p w14:paraId="28078F90" w14:textId="77777777" w:rsidR="002056EA" w:rsidRPr="006C121E" w:rsidRDefault="002056EA" w:rsidP="002E4763">
            <w:pPr>
              <w:ind w:leftChars="30" w:left="355" w:hangingChars="118" w:hanging="283"/>
              <w:rPr>
                <w:rFonts w:ascii="標楷體" w:eastAsia="標楷體" w:hAnsi="標楷體"/>
              </w:rPr>
            </w:pPr>
            <w:r w:rsidRPr="006C121E">
              <w:rPr>
                <w:rFonts w:ascii="標楷體" w:eastAsia="標楷體" w:hAnsi="標楷體" w:hint="eastAsia"/>
              </w:rPr>
              <w:t>(</w:t>
            </w:r>
            <w:r w:rsidRPr="006C121E">
              <w:rPr>
                <w:rFonts w:ascii="標楷體" w:eastAsia="標楷體" w:hAnsi="標楷體"/>
              </w:rPr>
              <w:t>2).</w:t>
            </w:r>
            <w:r w:rsidRPr="006C121E">
              <w:rPr>
                <w:rFonts w:ascii="標楷體" w:eastAsia="標楷體" w:hAnsi="標楷體" w:hint="eastAsia"/>
              </w:rPr>
              <w:t>需檢核是否存在[客戶主檔(CustMain)]</w:t>
            </w:r>
          </w:p>
        </w:tc>
      </w:tr>
      <w:tr w:rsidR="002056EA" w:rsidRPr="006C121E" w14:paraId="71D4C5FE" w14:textId="77777777" w:rsidTr="005C6DCA">
        <w:trPr>
          <w:gridAfter w:val="1"/>
          <w:wAfter w:w="9" w:type="dxa"/>
          <w:trHeight w:val="244"/>
          <w:jc w:val="center"/>
        </w:trPr>
        <w:tc>
          <w:tcPr>
            <w:tcW w:w="457" w:type="dxa"/>
          </w:tcPr>
          <w:p w14:paraId="43D004D8" w14:textId="77777777" w:rsidR="002056EA" w:rsidRPr="006C121E" w:rsidRDefault="002056EA" w:rsidP="002E4763">
            <w:pPr>
              <w:rPr>
                <w:rFonts w:ascii="標楷體" w:eastAsia="標楷體" w:hAnsi="標楷體"/>
              </w:rPr>
            </w:pPr>
          </w:p>
        </w:tc>
        <w:tc>
          <w:tcPr>
            <w:tcW w:w="1665" w:type="dxa"/>
          </w:tcPr>
          <w:p w14:paraId="1E56A8DD" w14:textId="77777777" w:rsidR="002056EA" w:rsidRPr="006C121E" w:rsidRDefault="002056EA" w:rsidP="002E4763">
            <w:pPr>
              <w:rPr>
                <w:rFonts w:ascii="標楷體" w:eastAsia="標楷體" w:hAnsi="標楷體"/>
              </w:rPr>
            </w:pPr>
            <w:r w:rsidRPr="006C121E">
              <w:rPr>
                <w:rFonts w:ascii="標楷體" w:eastAsia="標楷體" w:hAnsi="標楷體" w:hint="eastAsia"/>
              </w:rPr>
              <w:t>顧客資料查詢</w:t>
            </w:r>
          </w:p>
        </w:tc>
        <w:tc>
          <w:tcPr>
            <w:tcW w:w="1670" w:type="dxa"/>
          </w:tcPr>
          <w:p w14:paraId="7D98EA51" w14:textId="77777777" w:rsidR="002056EA" w:rsidRPr="006C121E" w:rsidRDefault="002056EA" w:rsidP="002E4763">
            <w:pPr>
              <w:rPr>
                <w:rFonts w:ascii="標楷體" w:eastAsia="標楷體" w:hAnsi="標楷體"/>
              </w:rPr>
            </w:pPr>
            <w:r w:rsidRPr="006C121E">
              <w:rPr>
                <w:rFonts w:ascii="標楷體" w:eastAsia="標楷體" w:hAnsi="標楷體" w:hint="eastAsia"/>
              </w:rPr>
              <w:t>按鈕</w:t>
            </w:r>
          </w:p>
        </w:tc>
        <w:tc>
          <w:tcPr>
            <w:tcW w:w="993" w:type="dxa"/>
          </w:tcPr>
          <w:p w14:paraId="6E6222EE" w14:textId="77777777" w:rsidR="002056EA" w:rsidRPr="006C121E" w:rsidRDefault="002056EA" w:rsidP="002E4763">
            <w:pPr>
              <w:rPr>
                <w:rFonts w:ascii="標楷體" w:eastAsia="標楷體" w:hAnsi="標楷體"/>
              </w:rPr>
            </w:pPr>
          </w:p>
        </w:tc>
        <w:tc>
          <w:tcPr>
            <w:tcW w:w="1493" w:type="dxa"/>
          </w:tcPr>
          <w:p w14:paraId="45E2E7E4" w14:textId="77777777" w:rsidR="002056EA" w:rsidRPr="006C121E" w:rsidRDefault="002056EA" w:rsidP="002E4763">
            <w:pPr>
              <w:rPr>
                <w:rFonts w:ascii="標楷體" w:eastAsia="標楷體" w:hAnsi="標楷體"/>
              </w:rPr>
            </w:pPr>
          </w:p>
        </w:tc>
        <w:tc>
          <w:tcPr>
            <w:tcW w:w="623" w:type="dxa"/>
          </w:tcPr>
          <w:p w14:paraId="2CE6F12B" w14:textId="77777777" w:rsidR="002056EA" w:rsidRPr="006C121E" w:rsidRDefault="002056EA" w:rsidP="002E4763">
            <w:pPr>
              <w:rPr>
                <w:rFonts w:ascii="標楷體" w:eastAsia="標楷體" w:hAnsi="標楷體"/>
              </w:rPr>
            </w:pPr>
          </w:p>
        </w:tc>
        <w:tc>
          <w:tcPr>
            <w:tcW w:w="666" w:type="dxa"/>
          </w:tcPr>
          <w:p w14:paraId="32BEC235" w14:textId="77777777" w:rsidR="002056EA" w:rsidRPr="006C121E" w:rsidRDefault="002056EA" w:rsidP="002E4763">
            <w:pPr>
              <w:jc w:val="center"/>
              <w:rPr>
                <w:rFonts w:ascii="標楷體" w:eastAsia="標楷體" w:hAnsi="標楷體"/>
              </w:rPr>
            </w:pPr>
          </w:p>
        </w:tc>
        <w:tc>
          <w:tcPr>
            <w:tcW w:w="2767" w:type="dxa"/>
          </w:tcPr>
          <w:p w14:paraId="5B2D3EF3" w14:textId="0E92DDA1" w:rsidR="002056EA" w:rsidRPr="006C121E" w:rsidRDefault="0062767F" w:rsidP="002E4763">
            <w:pPr>
              <w:rPr>
                <w:rFonts w:ascii="標楷體" w:eastAsia="標楷體" w:hAnsi="標楷體"/>
              </w:rPr>
            </w:pPr>
            <w:r w:rsidRPr="0062767F">
              <w:rPr>
                <w:rFonts w:ascii="標楷體" w:eastAsia="標楷體" w:hAnsi="標楷體" w:hint="eastAsia"/>
                <w:highlight w:val="yellow"/>
              </w:rPr>
              <w:t>連結至【L1001顧客明細資料查詢】供查詢,帶回[統一編號]、[戶名]</w:t>
            </w:r>
          </w:p>
        </w:tc>
      </w:tr>
      <w:tr w:rsidR="002056EA" w:rsidRPr="006C121E" w14:paraId="7D73F94D" w14:textId="77777777" w:rsidTr="005C6DCA">
        <w:trPr>
          <w:gridAfter w:val="1"/>
          <w:wAfter w:w="9" w:type="dxa"/>
          <w:trHeight w:val="244"/>
          <w:jc w:val="center"/>
        </w:trPr>
        <w:tc>
          <w:tcPr>
            <w:tcW w:w="457" w:type="dxa"/>
          </w:tcPr>
          <w:p w14:paraId="0ABC99B0" w14:textId="77777777" w:rsidR="002056EA" w:rsidRPr="006C121E" w:rsidRDefault="002056EA" w:rsidP="002E4763">
            <w:pPr>
              <w:rPr>
                <w:rFonts w:ascii="標楷體" w:eastAsia="標楷體" w:hAnsi="標楷體"/>
              </w:rPr>
            </w:pPr>
          </w:p>
        </w:tc>
        <w:tc>
          <w:tcPr>
            <w:tcW w:w="1665" w:type="dxa"/>
          </w:tcPr>
          <w:p w14:paraId="0060A485" w14:textId="77777777" w:rsidR="002056EA" w:rsidRPr="006C121E" w:rsidRDefault="002056EA" w:rsidP="002E4763">
            <w:pPr>
              <w:rPr>
                <w:rFonts w:ascii="標楷體" w:eastAsia="標楷體" w:hAnsi="標楷體"/>
              </w:rPr>
            </w:pPr>
            <w:r w:rsidRPr="006C121E">
              <w:rPr>
                <w:rFonts w:ascii="標楷體" w:eastAsia="標楷體" w:hAnsi="標楷體" w:hint="eastAsia"/>
              </w:rPr>
              <w:t>戶名</w:t>
            </w:r>
          </w:p>
        </w:tc>
        <w:tc>
          <w:tcPr>
            <w:tcW w:w="1670" w:type="dxa"/>
          </w:tcPr>
          <w:p w14:paraId="169442E8" w14:textId="77777777" w:rsidR="002056EA" w:rsidRPr="006C121E" w:rsidRDefault="002056EA" w:rsidP="002E4763">
            <w:pPr>
              <w:rPr>
                <w:rFonts w:ascii="標楷體" w:eastAsia="標楷體" w:hAnsi="標楷體"/>
              </w:rPr>
            </w:pPr>
          </w:p>
        </w:tc>
        <w:tc>
          <w:tcPr>
            <w:tcW w:w="993" w:type="dxa"/>
          </w:tcPr>
          <w:p w14:paraId="50D787C9" w14:textId="77777777" w:rsidR="002056EA" w:rsidRPr="006C121E" w:rsidRDefault="002056EA" w:rsidP="002E4763">
            <w:pPr>
              <w:rPr>
                <w:rFonts w:ascii="標楷體" w:eastAsia="標楷體" w:hAnsi="標楷體"/>
              </w:rPr>
            </w:pPr>
          </w:p>
        </w:tc>
        <w:tc>
          <w:tcPr>
            <w:tcW w:w="1493" w:type="dxa"/>
          </w:tcPr>
          <w:p w14:paraId="7781197E" w14:textId="77777777" w:rsidR="002056EA" w:rsidRPr="006C121E" w:rsidRDefault="002056EA" w:rsidP="002E4763">
            <w:pPr>
              <w:rPr>
                <w:rFonts w:ascii="標楷體" w:eastAsia="標楷體" w:hAnsi="標楷體"/>
              </w:rPr>
            </w:pPr>
          </w:p>
        </w:tc>
        <w:tc>
          <w:tcPr>
            <w:tcW w:w="623" w:type="dxa"/>
          </w:tcPr>
          <w:p w14:paraId="2EBBE345" w14:textId="77777777" w:rsidR="002056EA" w:rsidRPr="006C121E" w:rsidRDefault="002056EA" w:rsidP="002E4763">
            <w:pPr>
              <w:rPr>
                <w:rFonts w:ascii="標楷體" w:eastAsia="標楷體" w:hAnsi="標楷體"/>
              </w:rPr>
            </w:pPr>
          </w:p>
        </w:tc>
        <w:tc>
          <w:tcPr>
            <w:tcW w:w="666" w:type="dxa"/>
          </w:tcPr>
          <w:p w14:paraId="790AA880" w14:textId="77777777" w:rsidR="002056EA" w:rsidRPr="006C121E" w:rsidRDefault="002056EA" w:rsidP="002E4763">
            <w:pPr>
              <w:jc w:val="center"/>
              <w:rPr>
                <w:rFonts w:ascii="標楷體" w:eastAsia="標楷體" w:hAnsi="標楷體"/>
              </w:rPr>
            </w:pPr>
            <w:r w:rsidRPr="006C121E">
              <w:rPr>
                <w:rFonts w:ascii="標楷體" w:eastAsia="標楷體" w:hAnsi="標楷體" w:hint="eastAsia"/>
              </w:rPr>
              <w:t>R</w:t>
            </w:r>
          </w:p>
        </w:tc>
        <w:tc>
          <w:tcPr>
            <w:tcW w:w="2767" w:type="dxa"/>
          </w:tcPr>
          <w:p w14:paraId="28EF3FEC" w14:textId="77777777" w:rsidR="002056EA" w:rsidRPr="006C121E" w:rsidRDefault="002056EA" w:rsidP="002E4763">
            <w:pPr>
              <w:rPr>
                <w:rFonts w:ascii="標楷體" w:eastAsia="標楷體" w:hAnsi="標楷體"/>
              </w:rPr>
            </w:pPr>
            <w:r w:rsidRPr="006C121E">
              <w:rPr>
                <w:rFonts w:ascii="標楷體" w:eastAsia="標楷體" w:hAnsi="標楷體" w:hint="eastAsia"/>
              </w:rPr>
              <w:t>依據[統一編號(</w:t>
            </w:r>
            <w:r w:rsidRPr="006C121E">
              <w:rPr>
                <w:rFonts w:ascii="標楷體" w:eastAsia="標楷體" w:hAnsi="標楷體"/>
              </w:rPr>
              <w:t>CustId)</w:t>
            </w:r>
            <w:r w:rsidRPr="006C121E">
              <w:rPr>
                <w:rFonts w:ascii="標楷體" w:eastAsia="標楷體" w:hAnsi="標楷體" w:hint="eastAsia"/>
              </w:rPr>
              <w:t>],對應[客戶主檔(</w:t>
            </w:r>
            <w:r w:rsidRPr="006C121E">
              <w:rPr>
                <w:rFonts w:ascii="標楷體" w:eastAsia="標楷體" w:hAnsi="標楷體"/>
              </w:rPr>
              <w:t>Cust</w:t>
            </w:r>
            <w:r w:rsidRPr="006C121E">
              <w:rPr>
                <w:rFonts w:ascii="標楷體" w:eastAsia="標楷體" w:hAnsi="標楷體" w:hint="eastAsia"/>
              </w:rPr>
              <w:t>Main)]顯示[戶名(</w:t>
            </w:r>
            <w:r w:rsidRPr="006C121E">
              <w:rPr>
                <w:rFonts w:ascii="標楷體" w:eastAsia="標楷體" w:hAnsi="標楷體"/>
              </w:rPr>
              <w:t>CustName)</w:t>
            </w:r>
            <w:r w:rsidRPr="006C121E">
              <w:rPr>
                <w:rFonts w:ascii="標楷體" w:eastAsia="標楷體" w:hAnsi="標楷體" w:hint="eastAsia"/>
              </w:rPr>
              <w:t>]</w:t>
            </w:r>
          </w:p>
        </w:tc>
      </w:tr>
      <w:tr w:rsidR="002056EA" w:rsidRPr="006C121E" w14:paraId="0C98A750" w14:textId="77777777" w:rsidTr="005C6DCA">
        <w:trPr>
          <w:gridAfter w:val="1"/>
          <w:wAfter w:w="9" w:type="dxa"/>
          <w:trHeight w:val="244"/>
          <w:jc w:val="center"/>
        </w:trPr>
        <w:tc>
          <w:tcPr>
            <w:tcW w:w="457" w:type="dxa"/>
          </w:tcPr>
          <w:p w14:paraId="6530047E" w14:textId="77777777" w:rsidR="002056EA" w:rsidRPr="006C121E" w:rsidRDefault="002056EA" w:rsidP="002E4763">
            <w:pPr>
              <w:rPr>
                <w:rFonts w:ascii="標楷體" w:eastAsia="標楷體" w:hAnsi="標楷體"/>
              </w:rPr>
            </w:pPr>
            <w:r>
              <w:rPr>
                <w:rFonts w:ascii="標楷體" w:eastAsia="標楷體" w:hAnsi="標楷體"/>
              </w:rPr>
              <w:t>3</w:t>
            </w:r>
            <w:r w:rsidRPr="006C121E">
              <w:rPr>
                <w:rFonts w:ascii="標楷體" w:eastAsia="標楷體" w:hAnsi="標楷體" w:hint="eastAsia"/>
              </w:rPr>
              <w:t>.</w:t>
            </w:r>
          </w:p>
        </w:tc>
        <w:tc>
          <w:tcPr>
            <w:tcW w:w="1665" w:type="dxa"/>
          </w:tcPr>
          <w:p w14:paraId="7E2949FC" w14:textId="77777777" w:rsidR="002056EA" w:rsidRPr="006C121E" w:rsidRDefault="002056EA" w:rsidP="002E4763">
            <w:pPr>
              <w:rPr>
                <w:rFonts w:ascii="標楷體" w:eastAsia="標楷體" w:hAnsi="標楷體"/>
              </w:rPr>
            </w:pPr>
            <w:r w:rsidRPr="006C121E">
              <w:rPr>
                <w:rFonts w:ascii="標楷體" w:eastAsia="標楷體" w:hAnsi="標楷體" w:hint="eastAsia"/>
              </w:rPr>
              <w:t>核准號碼</w:t>
            </w:r>
          </w:p>
        </w:tc>
        <w:tc>
          <w:tcPr>
            <w:tcW w:w="1670" w:type="dxa"/>
          </w:tcPr>
          <w:p w14:paraId="11083E30" w14:textId="77777777" w:rsidR="002056EA" w:rsidRPr="006C121E" w:rsidRDefault="002056EA" w:rsidP="002E4763">
            <w:pPr>
              <w:rPr>
                <w:rFonts w:ascii="標楷體" w:eastAsia="標楷體" w:hAnsi="標楷體"/>
              </w:rPr>
            </w:pPr>
            <w:r w:rsidRPr="006C121E">
              <w:rPr>
                <w:rFonts w:ascii="標楷體" w:eastAsia="標楷體" w:hAnsi="標楷體" w:hint="eastAsia"/>
              </w:rPr>
              <w:t>7</w:t>
            </w:r>
          </w:p>
        </w:tc>
        <w:tc>
          <w:tcPr>
            <w:tcW w:w="993" w:type="dxa"/>
          </w:tcPr>
          <w:p w14:paraId="044671D0" w14:textId="77777777" w:rsidR="002056EA" w:rsidRPr="006C121E" w:rsidRDefault="002056EA" w:rsidP="002E4763">
            <w:pPr>
              <w:rPr>
                <w:rFonts w:ascii="標楷體" w:eastAsia="標楷體" w:hAnsi="標楷體"/>
              </w:rPr>
            </w:pPr>
          </w:p>
        </w:tc>
        <w:tc>
          <w:tcPr>
            <w:tcW w:w="1493" w:type="dxa"/>
          </w:tcPr>
          <w:p w14:paraId="1D88D8C9" w14:textId="77777777" w:rsidR="002056EA" w:rsidRPr="006C121E" w:rsidRDefault="002056EA" w:rsidP="002E4763">
            <w:pPr>
              <w:rPr>
                <w:rFonts w:ascii="標楷體" w:eastAsia="標楷體" w:hAnsi="標楷體"/>
              </w:rPr>
            </w:pPr>
          </w:p>
        </w:tc>
        <w:tc>
          <w:tcPr>
            <w:tcW w:w="623" w:type="dxa"/>
          </w:tcPr>
          <w:p w14:paraId="25F14E8B" w14:textId="77777777" w:rsidR="002056EA" w:rsidRPr="006C121E" w:rsidRDefault="002056EA" w:rsidP="002E4763">
            <w:pPr>
              <w:rPr>
                <w:rFonts w:ascii="標楷體" w:eastAsia="標楷體" w:hAnsi="標楷體"/>
              </w:rPr>
            </w:pPr>
          </w:p>
        </w:tc>
        <w:tc>
          <w:tcPr>
            <w:tcW w:w="666" w:type="dxa"/>
          </w:tcPr>
          <w:p w14:paraId="355EF4D3" w14:textId="77777777" w:rsidR="002056EA" w:rsidRPr="006C121E" w:rsidRDefault="002056EA" w:rsidP="002E4763">
            <w:pPr>
              <w:jc w:val="center"/>
              <w:rPr>
                <w:rFonts w:ascii="標楷體" w:eastAsia="標楷體" w:hAnsi="標楷體"/>
              </w:rPr>
            </w:pPr>
            <w:r w:rsidRPr="006C121E">
              <w:rPr>
                <w:rFonts w:ascii="標楷體" w:eastAsia="標楷體" w:hAnsi="標楷體" w:hint="eastAsia"/>
              </w:rPr>
              <w:t>W</w:t>
            </w:r>
          </w:p>
        </w:tc>
        <w:tc>
          <w:tcPr>
            <w:tcW w:w="2767" w:type="dxa"/>
          </w:tcPr>
          <w:p w14:paraId="16E323B0" w14:textId="77777777" w:rsidR="002056EA" w:rsidRPr="006C121E" w:rsidRDefault="002056EA" w:rsidP="002E4763">
            <w:pPr>
              <w:rPr>
                <w:rFonts w:ascii="標楷體" w:eastAsia="標楷體" w:hAnsi="標楷體"/>
              </w:rPr>
            </w:pPr>
            <w:r w:rsidRPr="006C121E">
              <w:rPr>
                <w:rFonts w:ascii="標楷體" w:eastAsia="標楷體" w:hAnsi="標楷體" w:hint="eastAsia"/>
              </w:rPr>
              <w:t>1.自行輸入數字,檢核條</w:t>
            </w:r>
            <w:r w:rsidRPr="006C121E">
              <w:rPr>
                <w:rFonts w:ascii="標楷體" w:eastAsia="標楷體" w:hAnsi="標楷體" w:hint="eastAsia"/>
              </w:rPr>
              <w:lastRenderedPageBreak/>
              <w:t>件：</w:t>
            </w:r>
          </w:p>
          <w:p w14:paraId="22DCD308" w14:textId="77777777" w:rsidR="002056EA" w:rsidRPr="006C121E" w:rsidRDefault="002056EA" w:rsidP="002E4763">
            <w:pPr>
              <w:ind w:left="497" w:hangingChars="207" w:hanging="497"/>
              <w:rPr>
                <w:rFonts w:ascii="標楷體" w:eastAsia="標楷體" w:hAnsi="標楷體"/>
              </w:rPr>
            </w:pPr>
            <w:r w:rsidRPr="006C121E">
              <w:rPr>
                <w:rFonts w:ascii="標楷體" w:eastAsia="標楷體" w:hAnsi="標楷體" w:hint="eastAsia"/>
              </w:rPr>
              <w:t>(1).需檢核是否存在[額度主檔(FacMain)]</w:t>
            </w:r>
          </w:p>
        </w:tc>
      </w:tr>
      <w:tr w:rsidR="002056EA" w:rsidRPr="006C121E" w14:paraId="4E55EA05" w14:textId="77777777" w:rsidTr="005C6DCA">
        <w:trPr>
          <w:gridAfter w:val="1"/>
          <w:wAfter w:w="9" w:type="dxa"/>
          <w:trHeight w:val="244"/>
          <w:jc w:val="center"/>
        </w:trPr>
        <w:tc>
          <w:tcPr>
            <w:tcW w:w="457" w:type="dxa"/>
          </w:tcPr>
          <w:p w14:paraId="57574D87" w14:textId="77777777" w:rsidR="002056EA" w:rsidRPr="006C121E" w:rsidRDefault="002056EA" w:rsidP="002E4763">
            <w:pPr>
              <w:rPr>
                <w:rFonts w:ascii="標楷體" w:eastAsia="標楷體" w:hAnsi="標楷體"/>
              </w:rPr>
            </w:pPr>
          </w:p>
        </w:tc>
        <w:tc>
          <w:tcPr>
            <w:tcW w:w="1665" w:type="dxa"/>
          </w:tcPr>
          <w:p w14:paraId="4B4606FD" w14:textId="77777777" w:rsidR="002056EA" w:rsidRPr="006C121E" w:rsidRDefault="002056EA" w:rsidP="002E4763">
            <w:pPr>
              <w:rPr>
                <w:rFonts w:ascii="標楷體" w:eastAsia="標楷體" w:hAnsi="標楷體"/>
              </w:rPr>
            </w:pPr>
            <w:r w:rsidRPr="006C121E">
              <w:rPr>
                <w:rFonts w:ascii="標楷體" w:eastAsia="標楷體" w:hAnsi="標楷體" w:hint="eastAsia"/>
              </w:rPr>
              <w:t>核准號碼查詢</w:t>
            </w:r>
          </w:p>
        </w:tc>
        <w:tc>
          <w:tcPr>
            <w:tcW w:w="1670" w:type="dxa"/>
          </w:tcPr>
          <w:p w14:paraId="5886F4AC" w14:textId="77777777" w:rsidR="002056EA" w:rsidRPr="006C121E" w:rsidRDefault="002056EA" w:rsidP="002E4763">
            <w:pPr>
              <w:rPr>
                <w:rFonts w:ascii="標楷體" w:eastAsia="標楷體" w:hAnsi="標楷體"/>
              </w:rPr>
            </w:pPr>
            <w:r w:rsidRPr="006C121E">
              <w:rPr>
                <w:rFonts w:ascii="標楷體" w:eastAsia="標楷體" w:hAnsi="標楷體" w:hint="eastAsia"/>
              </w:rPr>
              <w:t>按鈕</w:t>
            </w:r>
          </w:p>
        </w:tc>
        <w:tc>
          <w:tcPr>
            <w:tcW w:w="993" w:type="dxa"/>
          </w:tcPr>
          <w:p w14:paraId="4C653F61" w14:textId="77777777" w:rsidR="002056EA" w:rsidRPr="006C121E" w:rsidRDefault="002056EA" w:rsidP="002E4763">
            <w:pPr>
              <w:rPr>
                <w:rFonts w:ascii="標楷體" w:eastAsia="標楷體" w:hAnsi="標楷體"/>
              </w:rPr>
            </w:pPr>
          </w:p>
        </w:tc>
        <w:tc>
          <w:tcPr>
            <w:tcW w:w="1493" w:type="dxa"/>
          </w:tcPr>
          <w:p w14:paraId="633D3E5C" w14:textId="77777777" w:rsidR="002056EA" w:rsidRPr="006C121E" w:rsidRDefault="002056EA" w:rsidP="002E4763">
            <w:pPr>
              <w:rPr>
                <w:rFonts w:ascii="標楷體" w:eastAsia="標楷體" w:hAnsi="標楷體"/>
              </w:rPr>
            </w:pPr>
          </w:p>
        </w:tc>
        <w:tc>
          <w:tcPr>
            <w:tcW w:w="623" w:type="dxa"/>
          </w:tcPr>
          <w:p w14:paraId="3F8E2C42" w14:textId="77777777" w:rsidR="002056EA" w:rsidRPr="006C121E" w:rsidRDefault="002056EA" w:rsidP="002E4763">
            <w:pPr>
              <w:rPr>
                <w:rFonts w:ascii="標楷體" w:eastAsia="標楷體" w:hAnsi="標楷體"/>
              </w:rPr>
            </w:pPr>
          </w:p>
        </w:tc>
        <w:tc>
          <w:tcPr>
            <w:tcW w:w="666" w:type="dxa"/>
          </w:tcPr>
          <w:p w14:paraId="4C44BBD7" w14:textId="77777777" w:rsidR="002056EA" w:rsidRPr="006C121E" w:rsidRDefault="002056EA" w:rsidP="002E4763">
            <w:pPr>
              <w:jc w:val="center"/>
              <w:rPr>
                <w:rFonts w:ascii="標楷體" w:eastAsia="標楷體" w:hAnsi="標楷體"/>
              </w:rPr>
            </w:pPr>
          </w:p>
        </w:tc>
        <w:tc>
          <w:tcPr>
            <w:tcW w:w="2767" w:type="dxa"/>
          </w:tcPr>
          <w:p w14:paraId="03E6F51C" w14:textId="34931B18" w:rsidR="002056EA" w:rsidRPr="006C121E" w:rsidRDefault="0062767F" w:rsidP="002E4763">
            <w:pPr>
              <w:rPr>
                <w:rFonts w:ascii="標楷體" w:eastAsia="標楷體" w:hAnsi="標楷體"/>
              </w:rPr>
            </w:pPr>
            <w:r w:rsidRPr="0062767F">
              <w:rPr>
                <w:rFonts w:ascii="標楷體" w:eastAsia="標楷體" w:hAnsi="標楷體" w:hint="eastAsia"/>
                <w:highlight w:val="yellow"/>
              </w:rPr>
              <w:t>連結至【L</w:t>
            </w:r>
            <w:r w:rsidRPr="0062767F">
              <w:rPr>
                <w:rFonts w:ascii="標楷體" w:eastAsia="標楷體" w:hAnsi="標楷體"/>
                <w:highlight w:val="yellow"/>
              </w:rPr>
              <w:t>201</w:t>
            </w:r>
            <w:r w:rsidRPr="0062767F">
              <w:rPr>
                <w:rFonts w:ascii="標楷體" w:eastAsia="標楷體" w:hAnsi="標楷體" w:hint="eastAsia"/>
                <w:highlight w:val="yellow"/>
              </w:rPr>
              <w:t>6核准號碼明細資料查詢】供查詢,帶回[核准編號]</w:t>
            </w:r>
            <w:r w:rsidRPr="0062767F">
              <w:rPr>
                <w:rFonts w:ascii="標楷體" w:eastAsia="標楷體" w:hAnsi="標楷體"/>
                <w:highlight w:val="yellow"/>
              </w:rPr>
              <w:t>[</w:t>
            </w:r>
            <w:r w:rsidRPr="0062767F">
              <w:rPr>
                <w:rFonts w:ascii="標楷體" w:eastAsia="標楷體" w:hAnsi="標楷體" w:hint="eastAsia"/>
                <w:highlight w:val="yellow"/>
              </w:rPr>
              <w:t>戶名</w:t>
            </w:r>
            <w:r w:rsidRPr="0062767F">
              <w:rPr>
                <w:rFonts w:ascii="標楷體" w:eastAsia="標楷體" w:hAnsi="標楷體"/>
                <w:highlight w:val="yellow"/>
              </w:rPr>
              <w:t>]</w:t>
            </w:r>
          </w:p>
        </w:tc>
      </w:tr>
      <w:tr w:rsidR="002056EA" w:rsidRPr="006C121E" w14:paraId="674E8F66" w14:textId="77777777" w:rsidTr="005C6DCA">
        <w:trPr>
          <w:gridAfter w:val="1"/>
          <w:wAfter w:w="9" w:type="dxa"/>
          <w:trHeight w:val="244"/>
          <w:jc w:val="center"/>
        </w:trPr>
        <w:tc>
          <w:tcPr>
            <w:tcW w:w="457" w:type="dxa"/>
          </w:tcPr>
          <w:p w14:paraId="50FF9A28" w14:textId="77777777" w:rsidR="002056EA" w:rsidRPr="006C121E" w:rsidRDefault="002056EA" w:rsidP="002E4763">
            <w:pPr>
              <w:rPr>
                <w:rFonts w:ascii="標楷體" w:eastAsia="標楷體" w:hAnsi="標楷體"/>
              </w:rPr>
            </w:pPr>
          </w:p>
        </w:tc>
        <w:tc>
          <w:tcPr>
            <w:tcW w:w="1665" w:type="dxa"/>
          </w:tcPr>
          <w:p w14:paraId="78C9D049" w14:textId="77777777" w:rsidR="002056EA" w:rsidRPr="006C121E" w:rsidRDefault="002056EA" w:rsidP="002E4763">
            <w:pPr>
              <w:rPr>
                <w:rFonts w:ascii="標楷體" w:eastAsia="標楷體" w:hAnsi="標楷體"/>
              </w:rPr>
            </w:pPr>
            <w:r>
              <w:rPr>
                <w:rFonts w:ascii="標楷體" w:eastAsia="標楷體" w:hAnsi="標楷體" w:hint="eastAsia"/>
              </w:rPr>
              <w:t>戶名</w:t>
            </w:r>
          </w:p>
        </w:tc>
        <w:tc>
          <w:tcPr>
            <w:tcW w:w="1670" w:type="dxa"/>
          </w:tcPr>
          <w:p w14:paraId="714885F7" w14:textId="77777777" w:rsidR="002056EA" w:rsidRPr="006C121E" w:rsidRDefault="002056EA" w:rsidP="002E4763">
            <w:pPr>
              <w:rPr>
                <w:rFonts w:ascii="標楷體" w:eastAsia="標楷體" w:hAnsi="標楷體"/>
              </w:rPr>
            </w:pPr>
          </w:p>
        </w:tc>
        <w:tc>
          <w:tcPr>
            <w:tcW w:w="993" w:type="dxa"/>
          </w:tcPr>
          <w:p w14:paraId="064841E8" w14:textId="77777777" w:rsidR="002056EA" w:rsidRPr="006C121E" w:rsidRDefault="002056EA" w:rsidP="002E4763">
            <w:pPr>
              <w:rPr>
                <w:rFonts w:ascii="標楷體" w:eastAsia="標楷體" w:hAnsi="標楷體"/>
              </w:rPr>
            </w:pPr>
          </w:p>
        </w:tc>
        <w:tc>
          <w:tcPr>
            <w:tcW w:w="1493" w:type="dxa"/>
          </w:tcPr>
          <w:p w14:paraId="1D15076C" w14:textId="77777777" w:rsidR="002056EA" w:rsidRPr="006C121E" w:rsidRDefault="002056EA" w:rsidP="002E4763">
            <w:pPr>
              <w:rPr>
                <w:rFonts w:ascii="標楷體" w:eastAsia="標楷體" w:hAnsi="標楷體"/>
              </w:rPr>
            </w:pPr>
          </w:p>
        </w:tc>
        <w:tc>
          <w:tcPr>
            <w:tcW w:w="623" w:type="dxa"/>
          </w:tcPr>
          <w:p w14:paraId="4ACA7F2B" w14:textId="77777777" w:rsidR="002056EA" w:rsidRPr="006C121E" w:rsidRDefault="002056EA" w:rsidP="002E4763">
            <w:pPr>
              <w:rPr>
                <w:rFonts w:ascii="標楷體" w:eastAsia="標楷體" w:hAnsi="標楷體"/>
              </w:rPr>
            </w:pPr>
          </w:p>
        </w:tc>
        <w:tc>
          <w:tcPr>
            <w:tcW w:w="666" w:type="dxa"/>
          </w:tcPr>
          <w:p w14:paraId="557D72A8" w14:textId="77777777" w:rsidR="002056EA" w:rsidRPr="006C121E" w:rsidRDefault="002056EA" w:rsidP="002E4763">
            <w:pPr>
              <w:jc w:val="center"/>
              <w:rPr>
                <w:rFonts w:ascii="標楷體" w:eastAsia="標楷體" w:hAnsi="標楷體"/>
              </w:rPr>
            </w:pPr>
            <w:r>
              <w:rPr>
                <w:rFonts w:ascii="標楷體" w:eastAsia="標楷體" w:hAnsi="標楷體" w:hint="eastAsia"/>
              </w:rPr>
              <w:t>R</w:t>
            </w:r>
          </w:p>
        </w:tc>
        <w:tc>
          <w:tcPr>
            <w:tcW w:w="2767" w:type="dxa"/>
          </w:tcPr>
          <w:p w14:paraId="48A46F4C" w14:textId="77777777" w:rsidR="002056EA" w:rsidRPr="006C121E" w:rsidRDefault="002056EA" w:rsidP="002E4763">
            <w:pPr>
              <w:rPr>
                <w:rFonts w:ascii="標楷體" w:eastAsia="標楷體" w:hAnsi="標楷體"/>
              </w:rPr>
            </w:pPr>
            <w:r w:rsidRPr="006C121E">
              <w:rPr>
                <w:rFonts w:ascii="標楷體" w:eastAsia="標楷體" w:hAnsi="標楷體" w:hint="eastAsia"/>
              </w:rPr>
              <w:t>依據[核准號碼(</w:t>
            </w:r>
            <w:r>
              <w:rPr>
                <w:rFonts w:ascii="標楷體" w:eastAsia="標楷體" w:hAnsi="標楷體"/>
              </w:rPr>
              <w:t>ApplNo</w:t>
            </w:r>
            <w:r w:rsidRPr="006C121E">
              <w:rPr>
                <w:rFonts w:ascii="標楷體" w:eastAsia="標楷體" w:hAnsi="標楷體"/>
              </w:rPr>
              <w:t>)</w:t>
            </w:r>
            <w:r w:rsidRPr="006C121E">
              <w:rPr>
                <w:rFonts w:ascii="標楷體" w:eastAsia="標楷體" w:hAnsi="標楷體" w:hint="eastAsia"/>
              </w:rPr>
              <w:t>],對應[</w:t>
            </w:r>
            <w:r>
              <w:rPr>
                <w:rFonts w:ascii="標楷體" w:eastAsia="標楷體" w:hAnsi="標楷體" w:hint="eastAsia"/>
              </w:rPr>
              <w:t>額度</w:t>
            </w:r>
            <w:r w:rsidRPr="006C121E">
              <w:rPr>
                <w:rFonts w:ascii="標楷體" w:eastAsia="標楷體" w:hAnsi="標楷體" w:hint="eastAsia"/>
              </w:rPr>
              <w:t>主檔(</w:t>
            </w:r>
            <w:r>
              <w:rPr>
                <w:rFonts w:ascii="標楷體" w:eastAsia="標楷體" w:hAnsi="標楷體" w:hint="eastAsia"/>
              </w:rPr>
              <w:t>F</w:t>
            </w:r>
            <w:r>
              <w:rPr>
                <w:rFonts w:ascii="標楷體" w:eastAsia="標楷體" w:hAnsi="標楷體"/>
              </w:rPr>
              <w:t>ac</w:t>
            </w:r>
            <w:r w:rsidRPr="006C121E">
              <w:rPr>
                <w:rFonts w:ascii="標楷體" w:eastAsia="標楷體" w:hAnsi="標楷體" w:hint="eastAsia"/>
              </w:rPr>
              <w:t>Main)]</w:t>
            </w:r>
            <w:r>
              <w:rPr>
                <w:rFonts w:ascii="標楷體" w:eastAsia="標楷體" w:hAnsi="標楷體" w:hint="eastAsia"/>
              </w:rPr>
              <w:t>取得[戶號(</w:t>
            </w:r>
            <w:r>
              <w:rPr>
                <w:rFonts w:ascii="標楷體" w:eastAsia="標楷體" w:hAnsi="標楷體"/>
              </w:rPr>
              <w:t>CustNo)</w:t>
            </w:r>
            <w:r>
              <w:rPr>
                <w:rFonts w:ascii="標楷體" w:eastAsia="標楷體" w:hAnsi="標楷體" w:hint="eastAsia"/>
              </w:rPr>
              <w:t>]</w:t>
            </w:r>
            <w:r>
              <w:rPr>
                <w:rFonts w:ascii="標楷體" w:eastAsia="標楷體" w:hAnsi="標楷體"/>
              </w:rPr>
              <w:t>,</w:t>
            </w:r>
            <w:r>
              <w:rPr>
                <w:rFonts w:ascii="標楷體" w:eastAsia="標楷體" w:hAnsi="標楷體" w:hint="eastAsia"/>
              </w:rPr>
              <w:t>對應[客戶主檔(C</w:t>
            </w:r>
            <w:r>
              <w:rPr>
                <w:rFonts w:ascii="標楷體" w:eastAsia="標楷體" w:hAnsi="標楷體"/>
              </w:rPr>
              <w:t>ustMain</w:t>
            </w:r>
            <w:r>
              <w:rPr>
                <w:rFonts w:ascii="標楷體" w:eastAsia="標楷體" w:hAnsi="標楷體" w:hint="eastAsia"/>
              </w:rPr>
              <w:t>)]</w:t>
            </w:r>
            <w:r w:rsidRPr="006C121E">
              <w:rPr>
                <w:rFonts w:ascii="標楷體" w:eastAsia="標楷體" w:hAnsi="標楷體" w:hint="eastAsia"/>
              </w:rPr>
              <w:t>顯示[戶名(</w:t>
            </w:r>
            <w:r w:rsidRPr="006C121E">
              <w:rPr>
                <w:rFonts w:ascii="標楷體" w:eastAsia="標楷體" w:hAnsi="標楷體"/>
              </w:rPr>
              <w:t>CustName)</w:t>
            </w:r>
            <w:r w:rsidRPr="006C121E">
              <w:rPr>
                <w:rFonts w:ascii="標楷體" w:eastAsia="標楷體" w:hAnsi="標楷體" w:hint="eastAsia"/>
              </w:rPr>
              <w:t>]</w:t>
            </w:r>
          </w:p>
        </w:tc>
      </w:tr>
      <w:tr w:rsidR="002056EA" w:rsidRPr="006C121E" w14:paraId="002C8303" w14:textId="77777777" w:rsidTr="005C6DCA">
        <w:trPr>
          <w:gridAfter w:val="1"/>
          <w:wAfter w:w="9" w:type="dxa"/>
          <w:trHeight w:val="244"/>
          <w:jc w:val="center"/>
        </w:trPr>
        <w:tc>
          <w:tcPr>
            <w:tcW w:w="457" w:type="dxa"/>
          </w:tcPr>
          <w:p w14:paraId="4BE01F42" w14:textId="77777777" w:rsidR="002056EA" w:rsidRPr="006C121E" w:rsidRDefault="002056EA" w:rsidP="002E4763">
            <w:pPr>
              <w:rPr>
                <w:rFonts w:ascii="標楷體" w:eastAsia="標楷體" w:hAnsi="標楷體"/>
              </w:rPr>
            </w:pPr>
          </w:p>
        </w:tc>
        <w:tc>
          <w:tcPr>
            <w:tcW w:w="9877" w:type="dxa"/>
            <w:gridSpan w:val="7"/>
          </w:tcPr>
          <w:p w14:paraId="701C13B2" w14:textId="77777777" w:rsidR="002056EA" w:rsidRPr="006C121E" w:rsidRDefault="002056EA" w:rsidP="002E4763">
            <w:pPr>
              <w:rPr>
                <w:rFonts w:ascii="標楷體" w:eastAsia="標楷體" w:hAnsi="標楷體"/>
              </w:rPr>
            </w:pPr>
            <w:r>
              <w:rPr>
                <w:rFonts w:ascii="標楷體" w:eastAsia="標楷體" w:hAnsi="標楷體" w:hint="eastAsia"/>
                <w:lang w:eastAsia="zh-HK"/>
              </w:rPr>
              <w:t>以上項目需擇一輸入</w:t>
            </w:r>
            <w:r>
              <w:rPr>
                <w:rFonts w:ascii="標楷體" w:eastAsia="標楷體" w:hAnsi="標楷體" w:hint="eastAsia"/>
              </w:rPr>
              <w:t>,</w:t>
            </w:r>
            <w:r>
              <w:rPr>
                <w:rFonts w:ascii="標楷體" w:eastAsia="標楷體" w:hAnsi="標楷體" w:hint="eastAsia"/>
                <w:lang w:eastAsia="zh-HK"/>
              </w:rPr>
              <w:t>否則顯示錯誤訊息</w:t>
            </w:r>
            <w:r>
              <w:rPr>
                <w:rFonts w:ascii="標楷體" w:eastAsia="標楷體" w:hAnsi="標楷體" w:hint="eastAsia"/>
              </w:rPr>
              <w:t>"</w:t>
            </w:r>
            <w:r w:rsidRPr="006D1E6B">
              <w:rPr>
                <w:rFonts w:ascii="標楷體" w:eastAsia="標楷體" w:hAnsi="標楷體" w:hint="eastAsia"/>
              </w:rPr>
              <w:t>需擇一輸入</w:t>
            </w:r>
            <w:r>
              <w:rPr>
                <w:rFonts w:ascii="標楷體" w:eastAsia="標楷體" w:hAnsi="標楷體" w:hint="eastAsia"/>
              </w:rPr>
              <w:t>"</w:t>
            </w:r>
          </w:p>
        </w:tc>
      </w:tr>
      <w:tr w:rsidR="002056EA" w:rsidRPr="003972CE" w14:paraId="48A66F73" w14:textId="77777777" w:rsidTr="005C6DCA">
        <w:trPr>
          <w:gridAfter w:val="1"/>
          <w:wAfter w:w="9" w:type="dxa"/>
          <w:trHeight w:val="982"/>
          <w:jc w:val="center"/>
        </w:trPr>
        <w:tc>
          <w:tcPr>
            <w:tcW w:w="457" w:type="dxa"/>
            <w:tcBorders>
              <w:top w:val="single" w:sz="4" w:space="0" w:color="auto"/>
              <w:left w:val="single" w:sz="4" w:space="0" w:color="auto"/>
              <w:bottom w:val="single" w:sz="4" w:space="0" w:color="auto"/>
              <w:right w:val="single" w:sz="4" w:space="0" w:color="auto"/>
            </w:tcBorders>
          </w:tcPr>
          <w:p w14:paraId="46AABA92" w14:textId="77777777" w:rsidR="002056EA" w:rsidRPr="00023341" w:rsidRDefault="002056EA" w:rsidP="002E4763">
            <w:pPr>
              <w:rPr>
                <w:rFonts w:ascii="標楷體" w:eastAsia="標楷體" w:hAnsi="標楷體"/>
              </w:rPr>
            </w:pPr>
            <w:r>
              <w:rPr>
                <w:rFonts w:ascii="標楷體" w:eastAsia="標楷體" w:hAnsi="標楷體" w:hint="eastAsia"/>
              </w:rPr>
              <w:t>4</w:t>
            </w:r>
            <w:r>
              <w:rPr>
                <w:rFonts w:ascii="標楷體" w:eastAsia="標楷體" w:hAnsi="標楷體"/>
              </w:rPr>
              <w:t>.</w:t>
            </w:r>
          </w:p>
        </w:tc>
        <w:tc>
          <w:tcPr>
            <w:tcW w:w="1665" w:type="dxa"/>
            <w:tcBorders>
              <w:top w:val="single" w:sz="4" w:space="0" w:color="auto"/>
              <w:left w:val="single" w:sz="4" w:space="0" w:color="auto"/>
              <w:bottom w:val="single" w:sz="4" w:space="0" w:color="auto"/>
              <w:right w:val="single" w:sz="4" w:space="0" w:color="auto"/>
            </w:tcBorders>
          </w:tcPr>
          <w:p w14:paraId="1EC43A86" w14:textId="77777777" w:rsidR="002056EA" w:rsidRPr="005934E4" w:rsidRDefault="002056EA" w:rsidP="002E4763">
            <w:pPr>
              <w:rPr>
                <w:rFonts w:ascii="標楷體" w:eastAsia="標楷體" w:hAnsi="標楷體"/>
              </w:rPr>
            </w:pPr>
            <w:r w:rsidRPr="006A5541">
              <w:rPr>
                <w:rFonts w:ascii="標楷體" w:eastAsia="標楷體" w:hAnsi="標楷體"/>
              </w:rPr>
              <w:t>入帳日期</w:t>
            </w:r>
          </w:p>
        </w:tc>
        <w:tc>
          <w:tcPr>
            <w:tcW w:w="1670" w:type="dxa"/>
            <w:tcBorders>
              <w:top w:val="single" w:sz="4" w:space="0" w:color="auto"/>
              <w:left w:val="single" w:sz="4" w:space="0" w:color="auto"/>
              <w:bottom w:val="single" w:sz="4" w:space="0" w:color="auto"/>
              <w:right w:val="single" w:sz="4" w:space="0" w:color="auto"/>
            </w:tcBorders>
          </w:tcPr>
          <w:p w14:paraId="6905F37B" w14:textId="77777777" w:rsidR="002056EA" w:rsidRDefault="002056EA" w:rsidP="002E4763">
            <w:pPr>
              <w:rPr>
                <w:rFonts w:ascii="標楷體" w:eastAsia="標楷體" w:hAnsi="標楷體"/>
              </w:rPr>
            </w:pPr>
            <w:r>
              <w:rPr>
                <w:rFonts w:ascii="標楷體" w:eastAsia="標楷體" w:hAnsi="標楷體" w:hint="eastAsia"/>
              </w:rPr>
              <w:t>7</w:t>
            </w:r>
          </w:p>
        </w:tc>
        <w:tc>
          <w:tcPr>
            <w:tcW w:w="993" w:type="dxa"/>
            <w:tcBorders>
              <w:top w:val="single" w:sz="4" w:space="0" w:color="auto"/>
              <w:left w:val="single" w:sz="4" w:space="0" w:color="auto"/>
              <w:bottom w:val="single" w:sz="4" w:space="0" w:color="auto"/>
              <w:right w:val="single" w:sz="4" w:space="0" w:color="auto"/>
            </w:tcBorders>
          </w:tcPr>
          <w:p w14:paraId="245A967E" w14:textId="77777777" w:rsidR="002056EA" w:rsidRPr="00023341" w:rsidRDefault="002056EA" w:rsidP="002E4763">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24C2D53" w14:textId="77777777" w:rsidR="002056EA" w:rsidRPr="00053341" w:rsidRDefault="002056EA" w:rsidP="002E4763">
            <w:pPr>
              <w:rPr>
                <w:rFonts w:eastAsia="標楷體"/>
              </w:rPr>
            </w:pPr>
            <w:r>
              <w:rPr>
                <w:rFonts w:eastAsia="標楷體" w:hint="eastAsia"/>
              </w:rPr>
              <w:t>日期選單</w:t>
            </w:r>
          </w:p>
        </w:tc>
        <w:tc>
          <w:tcPr>
            <w:tcW w:w="623" w:type="dxa"/>
            <w:tcBorders>
              <w:left w:val="single" w:sz="4" w:space="0" w:color="auto"/>
              <w:right w:val="single" w:sz="4" w:space="0" w:color="auto"/>
            </w:tcBorders>
          </w:tcPr>
          <w:p w14:paraId="7F73A2EA" w14:textId="77777777" w:rsidR="002056EA" w:rsidRPr="00023341" w:rsidRDefault="002056EA" w:rsidP="002E4763">
            <w:pPr>
              <w:rPr>
                <w:rFonts w:ascii="標楷體" w:eastAsia="標楷體" w:hAnsi="標楷體"/>
              </w:rPr>
            </w:pPr>
            <w:r>
              <w:rPr>
                <w:rFonts w:ascii="標楷體" w:eastAsia="標楷體" w:hAnsi="標楷體"/>
              </w:rPr>
              <w:t>V</w:t>
            </w:r>
          </w:p>
        </w:tc>
        <w:tc>
          <w:tcPr>
            <w:tcW w:w="666" w:type="dxa"/>
            <w:tcBorders>
              <w:top w:val="single" w:sz="4" w:space="0" w:color="auto"/>
              <w:left w:val="single" w:sz="4" w:space="0" w:color="auto"/>
              <w:bottom w:val="single" w:sz="4" w:space="0" w:color="auto"/>
              <w:right w:val="single" w:sz="4" w:space="0" w:color="auto"/>
            </w:tcBorders>
          </w:tcPr>
          <w:p w14:paraId="123DDC14" w14:textId="77777777" w:rsidR="002056EA" w:rsidRDefault="002056EA" w:rsidP="002E4763">
            <w:pPr>
              <w:jc w:val="center"/>
              <w:rPr>
                <w:rFonts w:ascii="標楷體" w:eastAsia="標楷體" w:hAnsi="標楷體"/>
              </w:rPr>
            </w:pPr>
            <w:r>
              <w:rPr>
                <w:rFonts w:ascii="標楷體" w:eastAsia="標楷體" w:hAnsi="標楷體" w:hint="eastAsia"/>
              </w:rPr>
              <w:t>W</w:t>
            </w:r>
          </w:p>
        </w:tc>
        <w:tc>
          <w:tcPr>
            <w:tcW w:w="2767" w:type="dxa"/>
            <w:tcBorders>
              <w:left w:val="single" w:sz="4" w:space="0" w:color="auto"/>
              <w:right w:val="single" w:sz="4" w:space="0" w:color="auto"/>
            </w:tcBorders>
          </w:tcPr>
          <w:p w14:paraId="6A30A27C" w14:textId="77777777" w:rsidR="002056EA" w:rsidRPr="00166AE5" w:rsidRDefault="002056EA" w:rsidP="002E4763">
            <w:pPr>
              <w:rPr>
                <w:rFonts w:ascii="標楷體" w:eastAsia="標楷體" w:hAnsi="標楷體"/>
              </w:rPr>
            </w:pPr>
            <w:r>
              <w:rPr>
                <w:rFonts w:ascii="標楷體" w:eastAsia="標楷體" w:hAnsi="標楷體" w:hint="eastAsia"/>
              </w:rPr>
              <w:t>1.必須輸入日期,檢核條件:</w:t>
            </w:r>
            <w:r w:rsidRPr="00166AE5">
              <w:rPr>
                <w:rFonts w:ascii="標楷體" w:eastAsia="標楷體" w:hAnsi="標楷體"/>
              </w:rPr>
              <w:t xml:space="preserve"> </w:t>
            </w:r>
          </w:p>
          <w:p w14:paraId="66D66A3A" w14:textId="77777777" w:rsidR="002056EA" w:rsidRDefault="002056EA" w:rsidP="002E4763">
            <w:pPr>
              <w:rPr>
                <w:rFonts w:ascii="標楷體" w:eastAsia="標楷體" w:hAnsi="標楷體"/>
              </w:rPr>
            </w:pPr>
            <w:r w:rsidRPr="00166AE5">
              <w:rPr>
                <w:rFonts w:ascii="標楷體" w:eastAsia="標楷體" w:hAnsi="標楷體"/>
              </w:rPr>
              <w:t>(1).</w:t>
            </w:r>
            <w:r w:rsidRPr="00166AE5">
              <w:rPr>
                <w:rFonts w:ascii="標楷體" w:eastAsia="標楷體" w:hAnsi="標楷體" w:hint="eastAsia"/>
              </w:rPr>
              <w:t>不可為空/</w:t>
            </w:r>
            <w:r w:rsidRPr="000009DA">
              <w:rPr>
                <w:rFonts w:ascii="標楷體" w:eastAsia="標楷體" w:hAnsi="標楷體"/>
              </w:rPr>
              <w:t>V(7)</w:t>
            </w:r>
          </w:p>
          <w:p w14:paraId="4AB62496" w14:textId="77777777" w:rsidR="002056EA" w:rsidRPr="00C40A12" w:rsidRDefault="002056EA" w:rsidP="002E4763">
            <w:pPr>
              <w:rPr>
                <w:rFonts w:ascii="標楷體" w:eastAsia="標楷體" w:hAnsi="標楷體"/>
              </w:rPr>
            </w:pPr>
            <w:r>
              <w:rPr>
                <w:rFonts w:ascii="標楷體" w:eastAsia="標楷體" w:hAnsi="標楷體" w:hint="eastAsia"/>
              </w:rPr>
              <w:t>(</w:t>
            </w:r>
            <w:r>
              <w:rPr>
                <w:rFonts w:ascii="標楷體" w:eastAsia="標楷體" w:hAnsi="標楷體"/>
              </w:rPr>
              <w:t>2).</w:t>
            </w:r>
            <w:r w:rsidRPr="00166AE5">
              <w:rPr>
                <w:rFonts w:ascii="標楷體" w:eastAsia="標楷體" w:hAnsi="標楷體" w:hint="eastAsia"/>
              </w:rPr>
              <w:t>日期格式/A(DATE,0)</w:t>
            </w:r>
          </w:p>
        </w:tc>
      </w:tr>
      <w:tr w:rsidR="002056EA" w:rsidRPr="003972CE" w14:paraId="798B4E14" w14:textId="77777777" w:rsidTr="005C6DCA">
        <w:trPr>
          <w:gridAfter w:val="1"/>
          <w:wAfter w:w="9" w:type="dxa"/>
          <w:trHeight w:val="982"/>
          <w:jc w:val="center"/>
        </w:trPr>
        <w:tc>
          <w:tcPr>
            <w:tcW w:w="457" w:type="dxa"/>
            <w:tcBorders>
              <w:top w:val="single" w:sz="4" w:space="0" w:color="auto"/>
              <w:left w:val="single" w:sz="4" w:space="0" w:color="auto"/>
              <w:bottom w:val="single" w:sz="4" w:space="0" w:color="auto"/>
              <w:right w:val="single" w:sz="4" w:space="0" w:color="auto"/>
            </w:tcBorders>
          </w:tcPr>
          <w:p w14:paraId="340E6A44" w14:textId="77777777" w:rsidR="002056EA" w:rsidRDefault="002056EA" w:rsidP="002E4763">
            <w:pPr>
              <w:rPr>
                <w:rFonts w:ascii="標楷體" w:eastAsia="標楷體" w:hAnsi="標楷體"/>
              </w:rPr>
            </w:pPr>
          </w:p>
        </w:tc>
        <w:tc>
          <w:tcPr>
            <w:tcW w:w="1665" w:type="dxa"/>
            <w:tcBorders>
              <w:top w:val="single" w:sz="4" w:space="0" w:color="auto"/>
              <w:left w:val="single" w:sz="4" w:space="0" w:color="auto"/>
              <w:bottom w:val="single" w:sz="4" w:space="0" w:color="auto"/>
              <w:right w:val="single" w:sz="4" w:space="0" w:color="auto"/>
            </w:tcBorders>
          </w:tcPr>
          <w:p w14:paraId="280F843A" w14:textId="77777777" w:rsidR="002056EA" w:rsidRPr="006A5541" w:rsidRDefault="002056EA" w:rsidP="002E4763">
            <w:pPr>
              <w:rPr>
                <w:rFonts w:ascii="標楷體" w:eastAsia="標楷體" w:hAnsi="標楷體"/>
              </w:rPr>
            </w:pPr>
            <w:r w:rsidRPr="006C121E">
              <w:rPr>
                <w:rFonts w:ascii="標楷體" w:eastAsia="標楷體" w:hAnsi="標楷體" w:hint="eastAsia"/>
              </w:rPr>
              <w:t>已入帳未還款查詢</w:t>
            </w:r>
          </w:p>
        </w:tc>
        <w:tc>
          <w:tcPr>
            <w:tcW w:w="1670" w:type="dxa"/>
            <w:tcBorders>
              <w:top w:val="single" w:sz="4" w:space="0" w:color="auto"/>
              <w:left w:val="single" w:sz="4" w:space="0" w:color="auto"/>
              <w:bottom w:val="single" w:sz="4" w:space="0" w:color="auto"/>
              <w:right w:val="single" w:sz="4" w:space="0" w:color="auto"/>
            </w:tcBorders>
          </w:tcPr>
          <w:p w14:paraId="76507085" w14:textId="77777777" w:rsidR="002056EA" w:rsidRDefault="002056EA" w:rsidP="002E4763">
            <w:pPr>
              <w:rPr>
                <w:rFonts w:ascii="標楷體" w:eastAsia="標楷體" w:hAnsi="標楷體"/>
              </w:rPr>
            </w:pPr>
            <w:r w:rsidRPr="006C121E">
              <w:rPr>
                <w:rFonts w:ascii="標楷體" w:eastAsia="標楷體" w:hAnsi="標楷體" w:hint="eastAsia"/>
              </w:rPr>
              <w:t>按鈕</w:t>
            </w:r>
          </w:p>
        </w:tc>
        <w:tc>
          <w:tcPr>
            <w:tcW w:w="993" w:type="dxa"/>
            <w:tcBorders>
              <w:top w:val="single" w:sz="4" w:space="0" w:color="auto"/>
              <w:left w:val="single" w:sz="4" w:space="0" w:color="auto"/>
              <w:bottom w:val="single" w:sz="4" w:space="0" w:color="auto"/>
              <w:right w:val="single" w:sz="4" w:space="0" w:color="auto"/>
            </w:tcBorders>
          </w:tcPr>
          <w:p w14:paraId="06F99B27" w14:textId="77777777" w:rsidR="002056EA" w:rsidRPr="00023341" w:rsidRDefault="002056EA" w:rsidP="002E4763">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0C1CBF6" w14:textId="77777777" w:rsidR="002056EA" w:rsidRDefault="002056EA" w:rsidP="002E4763">
            <w:pPr>
              <w:rPr>
                <w:rFonts w:eastAsia="標楷體"/>
              </w:rPr>
            </w:pPr>
          </w:p>
        </w:tc>
        <w:tc>
          <w:tcPr>
            <w:tcW w:w="623" w:type="dxa"/>
            <w:tcBorders>
              <w:left w:val="single" w:sz="4" w:space="0" w:color="auto"/>
              <w:right w:val="single" w:sz="4" w:space="0" w:color="auto"/>
            </w:tcBorders>
          </w:tcPr>
          <w:p w14:paraId="15BA56F7" w14:textId="77777777" w:rsidR="002056EA" w:rsidRDefault="002056EA" w:rsidP="002E476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8A6F6DB" w14:textId="77777777" w:rsidR="002056EA" w:rsidRDefault="002056EA" w:rsidP="002E4763">
            <w:pPr>
              <w:jc w:val="center"/>
              <w:rPr>
                <w:rFonts w:ascii="標楷體" w:eastAsia="標楷體" w:hAnsi="標楷體"/>
              </w:rPr>
            </w:pPr>
          </w:p>
        </w:tc>
        <w:tc>
          <w:tcPr>
            <w:tcW w:w="2767" w:type="dxa"/>
            <w:tcBorders>
              <w:left w:val="single" w:sz="4" w:space="0" w:color="auto"/>
              <w:right w:val="single" w:sz="4" w:space="0" w:color="auto"/>
            </w:tcBorders>
          </w:tcPr>
          <w:p w14:paraId="28590115" w14:textId="77777777" w:rsidR="002056EA" w:rsidRDefault="002056EA" w:rsidP="002E4763">
            <w:pPr>
              <w:rPr>
                <w:rFonts w:ascii="標楷體" w:eastAsia="標楷體" w:hAnsi="標楷體"/>
              </w:rPr>
            </w:pPr>
            <w:r w:rsidRPr="006C121E">
              <w:rPr>
                <w:rFonts w:ascii="標楷體" w:eastAsia="標楷體" w:hAnsi="標楷體" w:hint="eastAsia"/>
              </w:rPr>
              <w:t>連結至【L492A已入帳未還款查詢(By戶號)】供查詢,帶回[入帳日期],</w:t>
            </w:r>
            <w:r w:rsidRPr="006C121E">
              <w:rPr>
                <w:rFonts w:ascii="標楷體" w:eastAsia="標楷體" w:hAnsi="標楷體"/>
              </w:rPr>
              <w:t>[</w:t>
            </w:r>
            <w:r w:rsidRPr="006C121E">
              <w:rPr>
                <w:rFonts w:ascii="標楷體" w:eastAsia="標楷體" w:hAnsi="標楷體" w:hint="eastAsia"/>
              </w:rPr>
              <w:t>額度編號],</w:t>
            </w:r>
            <w:r w:rsidRPr="006C121E">
              <w:rPr>
                <w:rFonts w:ascii="標楷體" w:eastAsia="標楷體" w:hAnsi="標楷體"/>
              </w:rPr>
              <w:t>[</w:t>
            </w:r>
            <w:r w:rsidRPr="006C121E">
              <w:rPr>
                <w:rFonts w:ascii="標楷體" w:eastAsia="標楷體" w:hAnsi="標楷體" w:hint="eastAsia"/>
              </w:rPr>
              <w:t>已入帳未還款-明細序號],</w:t>
            </w:r>
            <w:r w:rsidRPr="006C121E">
              <w:rPr>
                <w:rFonts w:ascii="標楷體" w:eastAsia="標楷體" w:hAnsi="標楷體"/>
              </w:rPr>
              <w:t>[</w:t>
            </w:r>
            <w:r w:rsidRPr="006C121E">
              <w:rPr>
                <w:rFonts w:ascii="標楷體" w:eastAsia="標楷體" w:hAnsi="標楷體" w:hint="eastAsia"/>
              </w:rPr>
              <w:t>已入帳未還款-摘要],</w:t>
            </w:r>
            <w:r w:rsidRPr="006C121E">
              <w:rPr>
                <w:rFonts w:ascii="標楷體" w:eastAsia="標楷體" w:hAnsi="標楷體"/>
              </w:rPr>
              <w:t>[</w:t>
            </w:r>
            <w:r w:rsidRPr="006C121E">
              <w:rPr>
                <w:rFonts w:ascii="標楷體" w:eastAsia="標楷體" w:hAnsi="標楷體" w:hint="eastAsia"/>
              </w:rPr>
              <w:t>轉暫收金額],</w:t>
            </w:r>
            <w:r w:rsidRPr="006C121E">
              <w:rPr>
                <w:rFonts w:ascii="標楷體" w:eastAsia="標楷體" w:hAnsi="標楷體"/>
              </w:rPr>
              <w:t>[</w:t>
            </w:r>
            <w:r>
              <w:rPr>
                <w:rFonts w:ascii="標楷體" w:eastAsia="標楷體" w:hAnsi="標楷體" w:hint="eastAsia"/>
              </w:rPr>
              <w:t>還款來源</w:t>
            </w:r>
            <w:r w:rsidRPr="006C121E">
              <w:rPr>
                <w:rFonts w:ascii="標楷體" w:eastAsia="標楷體" w:hAnsi="標楷體" w:hint="eastAsia"/>
              </w:rPr>
              <w:t>],</w:t>
            </w:r>
            <w:r w:rsidRPr="006C121E">
              <w:rPr>
                <w:rFonts w:ascii="標楷體" w:eastAsia="標楷體" w:hAnsi="標楷體"/>
              </w:rPr>
              <w:t>[</w:t>
            </w:r>
            <w:r>
              <w:rPr>
                <w:rFonts w:ascii="標楷體" w:eastAsia="標楷體" w:hAnsi="標楷體" w:hint="eastAsia"/>
              </w:rPr>
              <w:t>還款類別</w:t>
            </w:r>
            <w:r w:rsidRPr="006C121E">
              <w:rPr>
                <w:rFonts w:ascii="標楷體" w:eastAsia="標楷體" w:hAnsi="標楷體" w:hint="eastAsia"/>
              </w:rPr>
              <w:t>],</w:t>
            </w:r>
            <w:r w:rsidRPr="006C121E">
              <w:rPr>
                <w:rFonts w:ascii="標楷體" w:eastAsia="標楷體" w:hAnsi="標楷體"/>
              </w:rPr>
              <w:t>[</w:t>
            </w:r>
            <w:r>
              <w:rPr>
                <w:rFonts w:ascii="標楷體" w:eastAsia="標楷體" w:hAnsi="標楷體" w:hint="eastAsia"/>
              </w:rPr>
              <w:t>對帳類別</w:t>
            </w:r>
            <w:r w:rsidRPr="006C121E">
              <w:rPr>
                <w:rFonts w:ascii="標楷體" w:eastAsia="標楷體" w:hAnsi="標楷體" w:hint="eastAsia"/>
              </w:rPr>
              <w:t>],</w:t>
            </w:r>
            <w:r w:rsidRPr="006C121E">
              <w:rPr>
                <w:rFonts w:ascii="標楷體" w:eastAsia="標楷體" w:hAnsi="標楷體"/>
              </w:rPr>
              <w:t>[</w:t>
            </w:r>
            <w:r>
              <w:rPr>
                <w:rFonts w:ascii="標楷體" w:eastAsia="標楷體" w:hAnsi="標楷體" w:hint="eastAsia"/>
              </w:rPr>
              <w:t>整批批號</w:t>
            </w:r>
            <w:r w:rsidRPr="006C121E">
              <w:rPr>
                <w:rFonts w:ascii="標楷體" w:eastAsia="標楷體" w:hAnsi="標楷體" w:hint="eastAsia"/>
              </w:rPr>
              <w:t>]</w:t>
            </w:r>
            <w:r>
              <w:rPr>
                <w:rFonts w:ascii="標楷體" w:eastAsia="標楷體" w:hAnsi="標楷體" w:hint="eastAsia"/>
              </w:rPr>
              <w:t>.[會計日期].[銷帳編號].[還款金額].[來源會計科目]</w:t>
            </w:r>
          </w:p>
        </w:tc>
      </w:tr>
      <w:tr w:rsidR="002056EA" w:rsidRPr="003972CE" w14:paraId="6981E2C0" w14:textId="77777777" w:rsidTr="005C6DCA">
        <w:trPr>
          <w:gridAfter w:val="1"/>
          <w:wAfter w:w="9" w:type="dxa"/>
          <w:trHeight w:val="982"/>
          <w:jc w:val="center"/>
        </w:trPr>
        <w:tc>
          <w:tcPr>
            <w:tcW w:w="457" w:type="dxa"/>
            <w:tcBorders>
              <w:top w:val="single" w:sz="4" w:space="0" w:color="auto"/>
              <w:left w:val="single" w:sz="4" w:space="0" w:color="auto"/>
              <w:bottom w:val="single" w:sz="4" w:space="0" w:color="auto"/>
              <w:right w:val="single" w:sz="4" w:space="0" w:color="auto"/>
            </w:tcBorders>
          </w:tcPr>
          <w:p w14:paraId="703F5218" w14:textId="77777777" w:rsidR="002056EA" w:rsidRPr="00023341" w:rsidRDefault="002056EA" w:rsidP="002E4763">
            <w:pPr>
              <w:rPr>
                <w:rFonts w:ascii="標楷體" w:eastAsia="標楷體" w:hAnsi="標楷體"/>
              </w:rPr>
            </w:pPr>
            <w:r>
              <w:rPr>
                <w:rFonts w:ascii="標楷體" w:eastAsia="標楷體" w:hAnsi="標楷體" w:hint="eastAsia"/>
              </w:rPr>
              <w:t>5</w:t>
            </w:r>
            <w:r>
              <w:rPr>
                <w:rFonts w:ascii="標楷體" w:eastAsia="標楷體" w:hAnsi="標楷體"/>
              </w:rPr>
              <w:t>.</w:t>
            </w:r>
          </w:p>
        </w:tc>
        <w:tc>
          <w:tcPr>
            <w:tcW w:w="1665" w:type="dxa"/>
            <w:tcBorders>
              <w:top w:val="single" w:sz="4" w:space="0" w:color="auto"/>
              <w:left w:val="single" w:sz="4" w:space="0" w:color="auto"/>
              <w:bottom w:val="single" w:sz="4" w:space="0" w:color="auto"/>
              <w:right w:val="single" w:sz="4" w:space="0" w:color="auto"/>
            </w:tcBorders>
          </w:tcPr>
          <w:p w14:paraId="483D543C" w14:textId="77777777" w:rsidR="002056EA" w:rsidRDefault="002056EA" w:rsidP="002E4763">
            <w:pPr>
              <w:rPr>
                <w:rFonts w:ascii="標楷體" w:eastAsia="標楷體" w:hAnsi="標楷體"/>
              </w:rPr>
            </w:pPr>
            <w:r w:rsidRPr="006A5541">
              <w:rPr>
                <w:rFonts w:ascii="標楷體" w:eastAsia="標楷體" w:hAnsi="標楷體"/>
              </w:rPr>
              <w:t>還款類別</w:t>
            </w:r>
          </w:p>
        </w:tc>
        <w:tc>
          <w:tcPr>
            <w:tcW w:w="1670" w:type="dxa"/>
            <w:tcBorders>
              <w:top w:val="single" w:sz="4" w:space="0" w:color="auto"/>
              <w:left w:val="single" w:sz="4" w:space="0" w:color="auto"/>
              <w:bottom w:val="single" w:sz="4" w:space="0" w:color="auto"/>
              <w:right w:val="single" w:sz="4" w:space="0" w:color="auto"/>
            </w:tcBorders>
          </w:tcPr>
          <w:p w14:paraId="73D562D4" w14:textId="77777777" w:rsidR="002056EA" w:rsidRDefault="002056EA" w:rsidP="002E4763">
            <w:pPr>
              <w:rPr>
                <w:rFonts w:ascii="標楷體" w:eastAsia="標楷體" w:hAnsi="標楷體"/>
              </w:rPr>
            </w:pPr>
            <w:r>
              <w:rPr>
                <w:rFonts w:ascii="標楷體" w:eastAsia="標楷體" w:hAnsi="標楷體" w:hint="eastAsia"/>
              </w:rPr>
              <w:t>2</w:t>
            </w:r>
          </w:p>
        </w:tc>
        <w:tc>
          <w:tcPr>
            <w:tcW w:w="993" w:type="dxa"/>
            <w:tcBorders>
              <w:top w:val="single" w:sz="4" w:space="0" w:color="auto"/>
              <w:left w:val="single" w:sz="4" w:space="0" w:color="auto"/>
              <w:bottom w:val="single" w:sz="4" w:space="0" w:color="auto"/>
              <w:right w:val="single" w:sz="4" w:space="0" w:color="auto"/>
            </w:tcBorders>
          </w:tcPr>
          <w:p w14:paraId="5C3D4178" w14:textId="77777777" w:rsidR="002056EA" w:rsidRPr="00023341" w:rsidRDefault="002056EA" w:rsidP="002E4763">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5058C82" w14:textId="77777777" w:rsidR="002056EA" w:rsidRDefault="002056EA" w:rsidP="002E4763">
            <w:pPr>
              <w:rPr>
                <w:rFonts w:ascii="標楷體" w:eastAsia="標楷體" w:hAnsi="標楷體"/>
              </w:rPr>
            </w:pPr>
            <w:r w:rsidRPr="000009DA">
              <w:rPr>
                <w:rFonts w:ascii="標楷體" w:eastAsia="標楷體" w:hAnsi="標楷體" w:hint="eastAsia"/>
              </w:rPr>
              <w:t>01:期款</w:t>
            </w:r>
          </w:p>
          <w:p w14:paraId="30EC30FE" w14:textId="77777777" w:rsidR="002056EA" w:rsidRDefault="002056EA" w:rsidP="002E4763">
            <w:pPr>
              <w:rPr>
                <w:rFonts w:ascii="標楷體" w:eastAsia="標楷體" w:hAnsi="標楷體"/>
              </w:rPr>
            </w:pPr>
            <w:r w:rsidRPr="000009DA">
              <w:rPr>
                <w:rFonts w:ascii="標楷體" w:eastAsia="標楷體" w:hAnsi="標楷體" w:hint="eastAsia"/>
              </w:rPr>
              <w:t>02:部分償還</w:t>
            </w:r>
          </w:p>
          <w:p w14:paraId="70204AF9" w14:textId="77777777" w:rsidR="002056EA" w:rsidRDefault="002056EA" w:rsidP="002E4763">
            <w:pPr>
              <w:rPr>
                <w:rFonts w:ascii="標楷體" w:eastAsia="標楷體" w:hAnsi="標楷體"/>
              </w:rPr>
            </w:pPr>
            <w:r w:rsidRPr="000009DA">
              <w:rPr>
                <w:rFonts w:ascii="標楷體" w:eastAsia="標楷體" w:hAnsi="標楷體" w:hint="eastAsia"/>
              </w:rPr>
              <w:t>09:清償違約金</w:t>
            </w:r>
          </w:p>
          <w:p w14:paraId="21E93655" w14:textId="77777777" w:rsidR="002056EA" w:rsidRPr="000C62EC" w:rsidRDefault="002056EA" w:rsidP="002E4763">
            <w:pPr>
              <w:rPr>
                <w:rFonts w:ascii="標楷體" w:eastAsia="標楷體" w:hAnsi="標楷體"/>
              </w:rPr>
            </w:pPr>
            <w:r w:rsidRPr="000009DA">
              <w:rPr>
                <w:rFonts w:ascii="標楷體" w:eastAsia="標楷體" w:hAnsi="標楷體" w:hint="eastAsia"/>
              </w:rPr>
              <w:t>12:催收收回</w:t>
            </w:r>
          </w:p>
        </w:tc>
        <w:tc>
          <w:tcPr>
            <w:tcW w:w="623" w:type="dxa"/>
            <w:tcBorders>
              <w:left w:val="single" w:sz="4" w:space="0" w:color="auto"/>
              <w:right w:val="single" w:sz="4" w:space="0" w:color="auto"/>
            </w:tcBorders>
          </w:tcPr>
          <w:p w14:paraId="0AD628BC" w14:textId="77777777" w:rsidR="002056EA" w:rsidRDefault="002056EA" w:rsidP="002E4763">
            <w:pPr>
              <w:rPr>
                <w:rFonts w:ascii="標楷體" w:eastAsia="標楷體" w:hAnsi="標楷體"/>
              </w:rPr>
            </w:pPr>
            <w:r>
              <w:rPr>
                <w:rFonts w:ascii="標楷體" w:eastAsia="標楷體" w:hAnsi="標楷體"/>
              </w:rPr>
              <w:t>V</w:t>
            </w:r>
          </w:p>
        </w:tc>
        <w:tc>
          <w:tcPr>
            <w:tcW w:w="666" w:type="dxa"/>
            <w:tcBorders>
              <w:top w:val="single" w:sz="4" w:space="0" w:color="auto"/>
              <w:left w:val="single" w:sz="4" w:space="0" w:color="auto"/>
              <w:bottom w:val="single" w:sz="4" w:space="0" w:color="auto"/>
              <w:right w:val="single" w:sz="4" w:space="0" w:color="auto"/>
            </w:tcBorders>
          </w:tcPr>
          <w:p w14:paraId="54E55D35" w14:textId="77777777" w:rsidR="002056EA" w:rsidRDefault="002056EA" w:rsidP="002E4763">
            <w:pPr>
              <w:jc w:val="center"/>
              <w:rPr>
                <w:rFonts w:ascii="標楷體" w:eastAsia="標楷體" w:hAnsi="標楷體"/>
              </w:rPr>
            </w:pPr>
            <w:r>
              <w:rPr>
                <w:rFonts w:ascii="標楷體" w:eastAsia="標楷體" w:hAnsi="標楷體" w:hint="eastAsia"/>
              </w:rPr>
              <w:t>W</w:t>
            </w:r>
          </w:p>
        </w:tc>
        <w:tc>
          <w:tcPr>
            <w:tcW w:w="2767" w:type="dxa"/>
            <w:tcBorders>
              <w:left w:val="single" w:sz="4" w:space="0" w:color="auto"/>
              <w:right w:val="single" w:sz="4" w:space="0" w:color="auto"/>
            </w:tcBorders>
          </w:tcPr>
          <w:p w14:paraId="7E359AD5" w14:textId="77777777" w:rsidR="002056EA" w:rsidRDefault="002056EA" w:rsidP="002E4763">
            <w:pPr>
              <w:rPr>
                <w:rFonts w:ascii="標楷體" w:eastAsia="標楷體" w:hAnsi="標楷體"/>
              </w:rPr>
            </w:pPr>
            <w:r>
              <w:rPr>
                <w:rFonts w:ascii="標楷體" w:eastAsia="標楷體" w:hAnsi="標楷體" w:hint="eastAsia"/>
              </w:rPr>
              <w:t>1.</w:t>
            </w:r>
            <w:r w:rsidRPr="00166AE5">
              <w:rPr>
                <w:rFonts w:ascii="標楷體" w:eastAsia="標楷體" w:hAnsi="標楷體" w:hint="eastAsia"/>
              </w:rPr>
              <w:t>必須輸入代碼,檢核條件：依選單/V(H)</w:t>
            </w:r>
          </w:p>
        </w:tc>
      </w:tr>
      <w:tr w:rsidR="002056EA" w:rsidRPr="003972CE" w14:paraId="51A8960F" w14:textId="77777777" w:rsidTr="005C6DCA">
        <w:trPr>
          <w:gridAfter w:val="1"/>
          <w:wAfter w:w="9" w:type="dxa"/>
          <w:trHeight w:val="982"/>
          <w:jc w:val="center"/>
        </w:trPr>
        <w:tc>
          <w:tcPr>
            <w:tcW w:w="457" w:type="dxa"/>
            <w:tcBorders>
              <w:top w:val="single" w:sz="4" w:space="0" w:color="auto"/>
              <w:left w:val="single" w:sz="4" w:space="0" w:color="auto"/>
              <w:bottom w:val="single" w:sz="4" w:space="0" w:color="auto"/>
              <w:right w:val="single" w:sz="4" w:space="0" w:color="auto"/>
            </w:tcBorders>
          </w:tcPr>
          <w:p w14:paraId="36E4C5E1" w14:textId="77777777" w:rsidR="002056EA" w:rsidRPr="00023341" w:rsidRDefault="002056EA" w:rsidP="002E4763">
            <w:pPr>
              <w:rPr>
                <w:rFonts w:ascii="標楷體" w:eastAsia="標楷體" w:hAnsi="標楷體"/>
              </w:rPr>
            </w:pPr>
            <w:r>
              <w:rPr>
                <w:rFonts w:ascii="標楷體" w:eastAsia="標楷體" w:hAnsi="標楷體" w:hint="eastAsia"/>
              </w:rPr>
              <w:t>6</w:t>
            </w:r>
            <w:r>
              <w:rPr>
                <w:rFonts w:ascii="標楷體" w:eastAsia="標楷體" w:hAnsi="標楷體"/>
              </w:rPr>
              <w:t>.</w:t>
            </w:r>
          </w:p>
        </w:tc>
        <w:tc>
          <w:tcPr>
            <w:tcW w:w="1665" w:type="dxa"/>
            <w:tcBorders>
              <w:top w:val="single" w:sz="4" w:space="0" w:color="auto"/>
              <w:left w:val="single" w:sz="4" w:space="0" w:color="auto"/>
              <w:bottom w:val="single" w:sz="4" w:space="0" w:color="auto"/>
              <w:right w:val="single" w:sz="4" w:space="0" w:color="auto"/>
            </w:tcBorders>
          </w:tcPr>
          <w:p w14:paraId="01881252" w14:textId="77777777" w:rsidR="002056EA" w:rsidRDefault="002056EA" w:rsidP="002E4763">
            <w:pPr>
              <w:rPr>
                <w:rFonts w:ascii="標楷體" w:eastAsia="標楷體" w:hAnsi="標楷體"/>
              </w:rPr>
            </w:pPr>
            <w:r w:rsidRPr="006A5541">
              <w:rPr>
                <w:rFonts w:ascii="標楷體" w:eastAsia="標楷體" w:hAnsi="標楷體"/>
              </w:rPr>
              <w:t>額度編號</w:t>
            </w:r>
          </w:p>
        </w:tc>
        <w:tc>
          <w:tcPr>
            <w:tcW w:w="1670" w:type="dxa"/>
            <w:tcBorders>
              <w:top w:val="single" w:sz="4" w:space="0" w:color="auto"/>
              <w:left w:val="single" w:sz="4" w:space="0" w:color="auto"/>
              <w:bottom w:val="single" w:sz="4" w:space="0" w:color="auto"/>
              <w:right w:val="single" w:sz="4" w:space="0" w:color="auto"/>
            </w:tcBorders>
          </w:tcPr>
          <w:p w14:paraId="5C339580" w14:textId="77777777" w:rsidR="002056EA" w:rsidRDefault="002056EA" w:rsidP="002E4763">
            <w:pPr>
              <w:rPr>
                <w:rFonts w:ascii="標楷體" w:eastAsia="標楷體" w:hAnsi="標楷體"/>
              </w:rPr>
            </w:pPr>
            <w:r>
              <w:rPr>
                <w:rFonts w:ascii="標楷體" w:eastAsia="標楷體" w:hAnsi="標楷體" w:hint="eastAsia"/>
              </w:rPr>
              <w:t>3</w:t>
            </w:r>
          </w:p>
        </w:tc>
        <w:tc>
          <w:tcPr>
            <w:tcW w:w="993" w:type="dxa"/>
            <w:tcBorders>
              <w:top w:val="single" w:sz="4" w:space="0" w:color="auto"/>
              <w:left w:val="single" w:sz="4" w:space="0" w:color="auto"/>
              <w:bottom w:val="single" w:sz="4" w:space="0" w:color="auto"/>
              <w:right w:val="single" w:sz="4" w:space="0" w:color="auto"/>
            </w:tcBorders>
          </w:tcPr>
          <w:p w14:paraId="41FB34CE" w14:textId="77777777" w:rsidR="002056EA" w:rsidRPr="00023341" w:rsidRDefault="002056EA" w:rsidP="002E4763">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D2597F4" w14:textId="77777777" w:rsidR="002056EA" w:rsidRPr="00227142" w:rsidRDefault="002056EA" w:rsidP="002E4763">
            <w:pPr>
              <w:rPr>
                <w:rFonts w:ascii="標楷體" w:eastAsia="標楷體" w:hAnsi="標楷體"/>
              </w:rPr>
            </w:pPr>
          </w:p>
        </w:tc>
        <w:tc>
          <w:tcPr>
            <w:tcW w:w="623" w:type="dxa"/>
            <w:tcBorders>
              <w:left w:val="single" w:sz="4" w:space="0" w:color="auto"/>
              <w:right w:val="single" w:sz="4" w:space="0" w:color="auto"/>
            </w:tcBorders>
          </w:tcPr>
          <w:p w14:paraId="064352AC" w14:textId="77777777" w:rsidR="002056EA" w:rsidRDefault="002056EA" w:rsidP="002E476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FC73A98" w14:textId="77777777" w:rsidR="002056EA" w:rsidRDefault="002056EA" w:rsidP="002E4763">
            <w:pPr>
              <w:jc w:val="center"/>
              <w:rPr>
                <w:rFonts w:ascii="標楷體" w:eastAsia="標楷體" w:hAnsi="標楷體"/>
              </w:rPr>
            </w:pPr>
            <w:r>
              <w:rPr>
                <w:rFonts w:ascii="標楷體" w:eastAsia="標楷體" w:hAnsi="標楷體" w:hint="eastAsia"/>
              </w:rPr>
              <w:t>W</w:t>
            </w:r>
          </w:p>
        </w:tc>
        <w:tc>
          <w:tcPr>
            <w:tcW w:w="2767" w:type="dxa"/>
            <w:tcBorders>
              <w:left w:val="single" w:sz="4" w:space="0" w:color="auto"/>
              <w:right w:val="single" w:sz="4" w:space="0" w:color="auto"/>
            </w:tcBorders>
          </w:tcPr>
          <w:p w14:paraId="791FB634" w14:textId="77777777" w:rsidR="002056EA" w:rsidRDefault="002056EA" w:rsidP="002E4763">
            <w:pPr>
              <w:rPr>
                <w:rFonts w:ascii="標楷體" w:eastAsia="標楷體" w:hAnsi="標楷體"/>
              </w:rPr>
            </w:pPr>
            <w:r>
              <w:rPr>
                <w:rFonts w:ascii="標楷體" w:eastAsia="標楷體" w:hAnsi="標楷體" w:hint="eastAsia"/>
              </w:rPr>
              <w:t>1.輸入[核准號碼]時自動帶值不可修改</w:t>
            </w:r>
          </w:p>
          <w:p w14:paraId="509DD2B0" w14:textId="77777777" w:rsidR="002056EA" w:rsidRDefault="002056EA" w:rsidP="002E4763">
            <w:pPr>
              <w:rPr>
                <w:rFonts w:ascii="標楷體" w:eastAsia="標楷體" w:hAnsi="標楷體"/>
              </w:rPr>
            </w:pPr>
            <w:r>
              <w:rPr>
                <w:rFonts w:ascii="標楷體" w:eastAsia="標楷體" w:hAnsi="標楷體" w:hint="eastAsia"/>
              </w:rPr>
              <w:t>2.自行輸入數字</w:t>
            </w:r>
          </w:p>
        </w:tc>
      </w:tr>
      <w:tr w:rsidR="00BA725B" w:rsidRPr="003972CE" w14:paraId="31595CE3" w14:textId="77777777" w:rsidTr="005C6DCA">
        <w:trPr>
          <w:gridAfter w:val="1"/>
          <w:wAfter w:w="9" w:type="dxa"/>
          <w:trHeight w:val="982"/>
          <w:jc w:val="center"/>
        </w:trPr>
        <w:tc>
          <w:tcPr>
            <w:tcW w:w="10334" w:type="dxa"/>
            <w:gridSpan w:val="8"/>
            <w:tcBorders>
              <w:top w:val="single" w:sz="4" w:space="0" w:color="auto"/>
              <w:left w:val="single" w:sz="4" w:space="0" w:color="auto"/>
              <w:bottom w:val="single" w:sz="4" w:space="0" w:color="auto"/>
              <w:right w:val="single" w:sz="4" w:space="0" w:color="auto"/>
            </w:tcBorders>
          </w:tcPr>
          <w:p w14:paraId="3AF703CB" w14:textId="2E9F7AF3" w:rsidR="00BA725B" w:rsidRPr="00BA725B" w:rsidRDefault="00446276" w:rsidP="00BA725B">
            <w:pPr>
              <w:rPr>
                <w:rFonts w:ascii="標楷體" w:eastAsia="標楷體" w:hAnsi="標楷體"/>
                <w:highlight w:val="yellow"/>
              </w:rPr>
            </w:pPr>
            <w:r>
              <w:rPr>
                <w:rFonts w:ascii="標楷體" w:eastAsia="標楷體" w:hAnsi="標楷體" w:hint="eastAsia"/>
                <w:highlight w:val="yellow"/>
              </w:rPr>
              <w:lastRenderedPageBreak/>
              <w:t>輸入額度編號[</w:t>
            </w:r>
            <w:r w:rsidR="00BA725B" w:rsidRPr="00BA725B">
              <w:rPr>
                <w:rFonts w:ascii="標楷體" w:eastAsia="標楷體" w:hAnsi="標楷體" w:hint="eastAsia"/>
                <w:highlight w:val="yellow"/>
              </w:rPr>
              <w:t>還款類別</w:t>
            </w:r>
            <w:r>
              <w:rPr>
                <w:rFonts w:ascii="標楷體" w:eastAsia="標楷體" w:hAnsi="標楷體" w:hint="eastAsia"/>
                <w:highlight w:val="yellow"/>
              </w:rPr>
              <w:t>]</w:t>
            </w:r>
            <w:r w:rsidR="00BA725B" w:rsidRPr="00BA725B">
              <w:rPr>
                <w:rFonts w:ascii="標楷體" w:eastAsia="標楷體" w:hAnsi="標楷體" w:hint="eastAsia"/>
                <w:highlight w:val="yellow"/>
              </w:rPr>
              <w:t>為[09.清償違約金]:時檢查此戶清償違約金,若為0則顯示錯誤訊息:"無清償違約金</w:t>
            </w:r>
            <w:r w:rsidR="00BA725B" w:rsidRPr="00BA725B">
              <w:rPr>
                <w:rFonts w:ascii="標楷體" w:eastAsia="標楷體" w:hAnsi="標楷體"/>
                <w:highlight w:val="yellow"/>
              </w:rPr>
              <w:t>"</w:t>
            </w:r>
          </w:p>
        </w:tc>
      </w:tr>
      <w:tr w:rsidR="009770AE" w:rsidRPr="003972CE" w14:paraId="2D9BB083" w14:textId="77777777" w:rsidTr="005C6DCA">
        <w:trPr>
          <w:gridAfter w:val="1"/>
          <w:wAfter w:w="9" w:type="dxa"/>
          <w:trHeight w:val="982"/>
          <w:jc w:val="center"/>
        </w:trPr>
        <w:tc>
          <w:tcPr>
            <w:tcW w:w="457" w:type="dxa"/>
            <w:tcBorders>
              <w:top w:val="single" w:sz="4" w:space="0" w:color="auto"/>
              <w:left w:val="single" w:sz="4" w:space="0" w:color="auto"/>
              <w:bottom w:val="single" w:sz="4" w:space="0" w:color="auto"/>
              <w:right w:val="single" w:sz="4" w:space="0" w:color="auto"/>
            </w:tcBorders>
          </w:tcPr>
          <w:p w14:paraId="72E1BA3E" w14:textId="29A9477C" w:rsidR="009770AE" w:rsidRPr="00023341" w:rsidRDefault="009770AE" w:rsidP="009770AE">
            <w:pPr>
              <w:rPr>
                <w:rFonts w:ascii="標楷體" w:eastAsia="標楷體" w:hAnsi="標楷體"/>
              </w:rPr>
            </w:pPr>
          </w:p>
        </w:tc>
        <w:tc>
          <w:tcPr>
            <w:tcW w:w="1665" w:type="dxa"/>
            <w:tcBorders>
              <w:top w:val="single" w:sz="4" w:space="0" w:color="auto"/>
              <w:left w:val="single" w:sz="4" w:space="0" w:color="auto"/>
              <w:bottom w:val="single" w:sz="4" w:space="0" w:color="auto"/>
              <w:right w:val="single" w:sz="4" w:space="0" w:color="auto"/>
            </w:tcBorders>
          </w:tcPr>
          <w:p w14:paraId="58B2D289" w14:textId="0151B9EB" w:rsidR="009770AE" w:rsidRDefault="009770AE" w:rsidP="009770AE">
            <w:pPr>
              <w:rPr>
                <w:rFonts w:ascii="標楷體" w:eastAsia="標楷體" w:hAnsi="標楷體"/>
              </w:rPr>
            </w:pPr>
            <w:r>
              <w:rPr>
                <w:rFonts w:ascii="標楷體" w:eastAsia="標楷體" w:hAnsi="標楷體" w:hint="eastAsia"/>
                <w:highlight w:val="yellow"/>
              </w:rPr>
              <w:t>額度資料查詢</w:t>
            </w:r>
          </w:p>
        </w:tc>
        <w:tc>
          <w:tcPr>
            <w:tcW w:w="1670" w:type="dxa"/>
            <w:tcBorders>
              <w:top w:val="single" w:sz="4" w:space="0" w:color="auto"/>
              <w:left w:val="single" w:sz="4" w:space="0" w:color="auto"/>
              <w:bottom w:val="single" w:sz="4" w:space="0" w:color="auto"/>
              <w:right w:val="single" w:sz="4" w:space="0" w:color="auto"/>
            </w:tcBorders>
          </w:tcPr>
          <w:p w14:paraId="5F43AEE7" w14:textId="481BF91A" w:rsidR="009770AE" w:rsidRDefault="009770AE" w:rsidP="009770AE">
            <w:pPr>
              <w:rPr>
                <w:rFonts w:ascii="標楷體" w:eastAsia="標楷體" w:hAnsi="標楷體"/>
              </w:rPr>
            </w:pPr>
            <w:r w:rsidRPr="009770AE">
              <w:rPr>
                <w:rFonts w:ascii="標楷體" w:eastAsia="標楷體" w:hAnsi="標楷體" w:hint="eastAsia"/>
                <w:highlight w:val="yellow"/>
              </w:rPr>
              <w:t>按鈕</w:t>
            </w:r>
          </w:p>
        </w:tc>
        <w:tc>
          <w:tcPr>
            <w:tcW w:w="993" w:type="dxa"/>
            <w:tcBorders>
              <w:top w:val="single" w:sz="4" w:space="0" w:color="auto"/>
              <w:left w:val="single" w:sz="4" w:space="0" w:color="auto"/>
              <w:bottom w:val="single" w:sz="4" w:space="0" w:color="auto"/>
              <w:right w:val="single" w:sz="4" w:space="0" w:color="auto"/>
            </w:tcBorders>
          </w:tcPr>
          <w:p w14:paraId="4299CBA7" w14:textId="77777777" w:rsidR="009770AE" w:rsidRPr="00023341" w:rsidRDefault="009770AE" w:rsidP="009770AE">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2126A98D" w14:textId="77777777" w:rsidR="009770AE" w:rsidRPr="00227142" w:rsidRDefault="009770AE" w:rsidP="009770AE">
            <w:pPr>
              <w:rPr>
                <w:rFonts w:ascii="標楷體" w:eastAsia="標楷體" w:hAnsi="標楷體"/>
              </w:rPr>
            </w:pPr>
          </w:p>
        </w:tc>
        <w:tc>
          <w:tcPr>
            <w:tcW w:w="623" w:type="dxa"/>
            <w:tcBorders>
              <w:left w:val="single" w:sz="4" w:space="0" w:color="auto"/>
              <w:right w:val="single" w:sz="4" w:space="0" w:color="auto"/>
            </w:tcBorders>
          </w:tcPr>
          <w:p w14:paraId="63433E91" w14:textId="77777777" w:rsidR="009770AE" w:rsidRDefault="009770AE" w:rsidP="009770A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5C4314C" w14:textId="7D8A26ED" w:rsidR="009770AE" w:rsidRDefault="009770AE" w:rsidP="009770AE">
            <w:pPr>
              <w:jc w:val="center"/>
              <w:rPr>
                <w:rFonts w:ascii="標楷體" w:eastAsia="標楷體" w:hAnsi="標楷體"/>
              </w:rPr>
            </w:pPr>
          </w:p>
        </w:tc>
        <w:tc>
          <w:tcPr>
            <w:tcW w:w="2767" w:type="dxa"/>
            <w:tcBorders>
              <w:left w:val="single" w:sz="4" w:space="0" w:color="auto"/>
              <w:right w:val="single" w:sz="4" w:space="0" w:color="auto"/>
            </w:tcBorders>
          </w:tcPr>
          <w:p w14:paraId="3D241DE5" w14:textId="3298BE7A" w:rsidR="009770AE" w:rsidRDefault="009770AE" w:rsidP="009770AE">
            <w:pPr>
              <w:ind w:left="235" w:hangingChars="98" w:hanging="235"/>
              <w:rPr>
                <w:rFonts w:ascii="標楷體" w:eastAsia="標楷體" w:hAnsi="標楷體"/>
              </w:rPr>
            </w:pPr>
            <w:r w:rsidRPr="009770AE">
              <w:rPr>
                <w:rFonts w:ascii="標楷體" w:eastAsia="標楷體" w:hAnsi="標楷體" w:hint="eastAsia"/>
                <w:highlight w:val="yellow"/>
              </w:rPr>
              <w:t>連結至【L</w:t>
            </w:r>
            <w:r>
              <w:rPr>
                <w:rFonts w:ascii="標楷體" w:eastAsia="標楷體" w:hAnsi="標楷體" w:hint="eastAsia"/>
                <w:highlight w:val="yellow"/>
              </w:rPr>
              <w:t>20</w:t>
            </w:r>
            <w:r w:rsidRPr="009770AE">
              <w:rPr>
                <w:rFonts w:ascii="標楷體" w:eastAsia="標楷體" w:hAnsi="標楷體" w:hint="eastAsia"/>
                <w:highlight w:val="yellow"/>
              </w:rPr>
              <w:t>1</w:t>
            </w:r>
            <w:r>
              <w:rPr>
                <w:rFonts w:ascii="標楷體" w:eastAsia="標楷體" w:hAnsi="標楷體" w:hint="eastAsia"/>
                <w:highlight w:val="yellow"/>
              </w:rPr>
              <w:t>5額度明細資料查詢</w:t>
            </w:r>
            <w:r w:rsidRPr="009770AE">
              <w:rPr>
                <w:rFonts w:ascii="標楷體" w:eastAsia="標楷體" w:hAnsi="標楷體" w:hint="eastAsia"/>
                <w:highlight w:val="yellow"/>
              </w:rPr>
              <w:t>】供查詢</w:t>
            </w:r>
            <w:r>
              <w:rPr>
                <w:rFonts w:ascii="標楷體" w:eastAsia="標楷體" w:hAnsi="標楷體" w:hint="eastAsia"/>
              </w:rPr>
              <w:t>,</w:t>
            </w:r>
            <w:r>
              <w:rPr>
                <w:rFonts w:ascii="標楷體" w:eastAsia="標楷體" w:hAnsi="標楷體" w:hint="eastAsia"/>
                <w:highlight w:val="yellow"/>
              </w:rPr>
              <w:t>帶回額度編號</w:t>
            </w:r>
          </w:p>
        </w:tc>
      </w:tr>
      <w:tr w:rsidR="009770AE" w:rsidRPr="003972CE" w14:paraId="44BA3B57" w14:textId="77777777" w:rsidTr="005C6DCA">
        <w:trPr>
          <w:gridAfter w:val="1"/>
          <w:wAfter w:w="9" w:type="dxa"/>
          <w:trHeight w:val="982"/>
          <w:jc w:val="center"/>
        </w:trPr>
        <w:tc>
          <w:tcPr>
            <w:tcW w:w="457" w:type="dxa"/>
            <w:tcBorders>
              <w:top w:val="single" w:sz="4" w:space="0" w:color="auto"/>
              <w:left w:val="single" w:sz="4" w:space="0" w:color="auto"/>
              <w:bottom w:val="single" w:sz="4" w:space="0" w:color="auto"/>
              <w:right w:val="single" w:sz="4" w:space="0" w:color="auto"/>
            </w:tcBorders>
          </w:tcPr>
          <w:p w14:paraId="4B919B69" w14:textId="77777777" w:rsidR="009770AE" w:rsidRPr="00023341" w:rsidRDefault="009770AE" w:rsidP="009770AE">
            <w:pPr>
              <w:rPr>
                <w:rFonts w:ascii="標楷體" w:eastAsia="標楷體" w:hAnsi="標楷體"/>
              </w:rPr>
            </w:pPr>
            <w:r>
              <w:rPr>
                <w:rFonts w:ascii="標楷體" w:eastAsia="標楷體" w:hAnsi="標楷體" w:hint="eastAsia"/>
              </w:rPr>
              <w:t>7</w:t>
            </w:r>
            <w:r>
              <w:rPr>
                <w:rFonts w:ascii="標楷體" w:eastAsia="標楷體" w:hAnsi="標楷體"/>
              </w:rPr>
              <w:t>.</w:t>
            </w:r>
          </w:p>
        </w:tc>
        <w:tc>
          <w:tcPr>
            <w:tcW w:w="1665" w:type="dxa"/>
            <w:tcBorders>
              <w:top w:val="single" w:sz="4" w:space="0" w:color="auto"/>
              <w:left w:val="single" w:sz="4" w:space="0" w:color="auto"/>
              <w:bottom w:val="single" w:sz="4" w:space="0" w:color="auto"/>
              <w:right w:val="single" w:sz="4" w:space="0" w:color="auto"/>
            </w:tcBorders>
          </w:tcPr>
          <w:p w14:paraId="2C03DC71" w14:textId="77777777" w:rsidR="009770AE" w:rsidRDefault="009770AE" w:rsidP="009770AE">
            <w:pPr>
              <w:rPr>
                <w:rFonts w:ascii="標楷體" w:eastAsia="標楷體" w:hAnsi="標楷體"/>
              </w:rPr>
            </w:pPr>
            <w:r w:rsidRPr="006A5541">
              <w:rPr>
                <w:rFonts w:ascii="標楷體" w:eastAsia="標楷體" w:hAnsi="標楷體"/>
              </w:rPr>
              <w:t>撥款序號</w:t>
            </w:r>
          </w:p>
        </w:tc>
        <w:tc>
          <w:tcPr>
            <w:tcW w:w="1670" w:type="dxa"/>
            <w:tcBorders>
              <w:top w:val="single" w:sz="4" w:space="0" w:color="auto"/>
              <w:left w:val="single" w:sz="4" w:space="0" w:color="auto"/>
              <w:bottom w:val="single" w:sz="4" w:space="0" w:color="auto"/>
              <w:right w:val="single" w:sz="4" w:space="0" w:color="auto"/>
            </w:tcBorders>
          </w:tcPr>
          <w:p w14:paraId="2B2CB7F7" w14:textId="77777777" w:rsidR="009770AE" w:rsidRDefault="009770AE" w:rsidP="009770AE">
            <w:pPr>
              <w:rPr>
                <w:rFonts w:ascii="標楷體" w:eastAsia="標楷體" w:hAnsi="標楷體"/>
              </w:rPr>
            </w:pPr>
            <w:r>
              <w:rPr>
                <w:rFonts w:ascii="標楷體" w:eastAsia="標楷體" w:hAnsi="標楷體" w:hint="eastAsia"/>
              </w:rPr>
              <w:t>3</w:t>
            </w:r>
          </w:p>
        </w:tc>
        <w:tc>
          <w:tcPr>
            <w:tcW w:w="993" w:type="dxa"/>
            <w:tcBorders>
              <w:top w:val="single" w:sz="4" w:space="0" w:color="auto"/>
              <w:left w:val="single" w:sz="4" w:space="0" w:color="auto"/>
              <w:bottom w:val="single" w:sz="4" w:space="0" w:color="auto"/>
              <w:right w:val="single" w:sz="4" w:space="0" w:color="auto"/>
            </w:tcBorders>
          </w:tcPr>
          <w:p w14:paraId="6D9A3B32" w14:textId="77777777" w:rsidR="009770AE" w:rsidRPr="00023341" w:rsidRDefault="009770AE" w:rsidP="009770AE">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0DDDD68" w14:textId="77777777" w:rsidR="009770AE" w:rsidRPr="00227142" w:rsidRDefault="009770AE" w:rsidP="009770AE">
            <w:pPr>
              <w:rPr>
                <w:rFonts w:ascii="標楷體" w:eastAsia="標楷體" w:hAnsi="標楷體"/>
              </w:rPr>
            </w:pPr>
          </w:p>
        </w:tc>
        <w:tc>
          <w:tcPr>
            <w:tcW w:w="623" w:type="dxa"/>
            <w:tcBorders>
              <w:left w:val="single" w:sz="4" w:space="0" w:color="auto"/>
              <w:right w:val="single" w:sz="4" w:space="0" w:color="auto"/>
            </w:tcBorders>
          </w:tcPr>
          <w:p w14:paraId="6A83BC84" w14:textId="77777777" w:rsidR="009770AE" w:rsidRDefault="009770AE" w:rsidP="009770A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AE3F6B5" w14:textId="77777777" w:rsidR="009770AE" w:rsidRDefault="009770AE" w:rsidP="009770AE">
            <w:pPr>
              <w:jc w:val="center"/>
              <w:rPr>
                <w:rFonts w:ascii="標楷體" w:eastAsia="標楷體" w:hAnsi="標楷體"/>
              </w:rPr>
            </w:pPr>
            <w:r>
              <w:rPr>
                <w:rFonts w:ascii="標楷體" w:eastAsia="標楷體" w:hAnsi="標楷體" w:hint="eastAsia"/>
              </w:rPr>
              <w:t>W</w:t>
            </w:r>
          </w:p>
        </w:tc>
        <w:tc>
          <w:tcPr>
            <w:tcW w:w="2767" w:type="dxa"/>
            <w:tcBorders>
              <w:left w:val="single" w:sz="4" w:space="0" w:color="auto"/>
              <w:right w:val="single" w:sz="4" w:space="0" w:color="auto"/>
            </w:tcBorders>
          </w:tcPr>
          <w:p w14:paraId="3931C0B2" w14:textId="5804ED3E" w:rsidR="009770AE" w:rsidRPr="004F2E19" w:rsidRDefault="009770AE" w:rsidP="004F2E19">
            <w:pPr>
              <w:rPr>
                <w:rFonts w:ascii="標楷體" w:eastAsia="標楷體" w:hAnsi="標楷體"/>
                <w:highlight w:val="cyan"/>
              </w:rPr>
            </w:pPr>
            <w:r w:rsidRPr="004F2E19">
              <w:rPr>
                <w:rFonts w:ascii="標楷體" w:eastAsia="標楷體" w:hAnsi="標楷體" w:hint="eastAsia"/>
                <w:highlight w:val="cyan"/>
              </w:rPr>
              <w:t>1.可不輸入</w:t>
            </w:r>
          </w:p>
        </w:tc>
      </w:tr>
      <w:tr w:rsidR="009770AE" w:rsidRPr="003972CE" w14:paraId="16DF08D4" w14:textId="77777777" w:rsidTr="005C6DCA">
        <w:trPr>
          <w:gridAfter w:val="1"/>
          <w:wAfter w:w="9" w:type="dxa"/>
          <w:trHeight w:val="982"/>
          <w:jc w:val="center"/>
        </w:trPr>
        <w:tc>
          <w:tcPr>
            <w:tcW w:w="457" w:type="dxa"/>
            <w:tcBorders>
              <w:top w:val="single" w:sz="4" w:space="0" w:color="auto"/>
              <w:left w:val="single" w:sz="4" w:space="0" w:color="auto"/>
              <w:bottom w:val="single" w:sz="4" w:space="0" w:color="auto"/>
              <w:right w:val="single" w:sz="4" w:space="0" w:color="auto"/>
            </w:tcBorders>
          </w:tcPr>
          <w:p w14:paraId="3D564C43" w14:textId="0D595968" w:rsidR="009770AE" w:rsidRPr="00023341" w:rsidRDefault="009770AE" w:rsidP="009770AE">
            <w:pPr>
              <w:rPr>
                <w:rFonts w:ascii="標楷體" w:eastAsia="標楷體" w:hAnsi="標楷體"/>
              </w:rPr>
            </w:pPr>
          </w:p>
        </w:tc>
        <w:tc>
          <w:tcPr>
            <w:tcW w:w="1665" w:type="dxa"/>
            <w:tcBorders>
              <w:top w:val="single" w:sz="4" w:space="0" w:color="auto"/>
              <w:left w:val="single" w:sz="4" w:space="0" w:color="auto"/>
              <w:bottom w:val="single" w:sz="4" w:space="0" w:color="auto"/>
              <w:right w:val="single" w:sz="4" w:space="0" w:color="auto"/>
            </w:tcBorders>
          </w:tcPr>
          <w:p w14:paraId="32B88BCB" w14:textId="4C2240C6" w:rsidR="009770AE" w:rsidRDefault="009770AE" w:rsidP="009770AE">
            <w:pPr>
              <w:rPr>
                <w:rFonts w:ascii="標楷體" w:eastAsia="標楷體" w:hAnsi="標楷體"/>
              </w:rPr>
            </w:pPr>
            <w:r>
              <w:rPr>
                <w:rFonts w:ascii="標楷體" w:eastAsia="標楷體" w:hAnsi="標楷體" w:hint="eastAsia"/>
                <w:highlight w:val="yellow"/>
              </w:rPr>
              <w:t>撥款資料查詢</w:t>
            </w:r>
          </w:p>
        </w:tc>
        <w:tc>
          <w:tcPr>
            <w:tcW w:w="1670" w:type="dxa"/>
            <w:tcBorders>
              <w:top w:val="single" w:sz="4" w:space="0" w:color="auto"/>
              <w:left w:val="single" w:sz="4" w:space="0" w:color="auto"/>
              <w:bottom w:val="single" w:sz="4" w:space="0" w:color="auto"/>
              <w:right w:val="single" w:sz="4" w:space="0" w:color="auto"/>
            </w:tcBorders>
          </w:tcPr>
          <w:p w14:paraId="6CD7C256" w14:textId="0A3E84B5" w:rsidR="009770AE" w:rsidRDefault="009770AE" w:rsidP="009770AE">
            <w:pPr>
              <w:rPr>
                <w:rFonts w:ascii="標楷體" w:eastAsia="標楷體" w:hAnsi="標楷體"/>
              </w:rPr>
            </w:pPr>
            <w:r w:rsidRPr="009770AE">
              <w:rPr>
                <w:rFonts w:ascii="標楷體" w:eastAsia="標楷體" w:hAnsi="標楷體" w:hint="eastAsia"/>
                <w:highlight w:val="yellow"/>
              </w:rPr>
              <w:t>按鈕</w:t>
            </w:r>
          </w:p>
        </w:tc>
        <w:tc>
          <w:tcPr>
            <w:tcW w:w="993" w:type="dxa"/>
            <w:tcBorders>
              <w:top w:val="single" w:sz="4" w:space="0" w:color="auto"/>
              <w:left w:val="single" w:sz="4" w:space="0" w:color="auto"/>
              <w:bottom w:val="single" w:sz="4" w:space="0" w:color="auto"/>
              <w:right w:val="single" w:sz="4" w:space="0" w:color="auto"/>
            </w:tcBorders>
          </w:tcPr>
          <w:p w14:paraId="2C47440C" w14:textId="77777777" w:rsidR="009770AE" w:rsidRPr="00023341" w:rsidRDefault="009770AE" w:rsidP="009770AE">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50A3BED" w14:textId="77777777" w:rsidR="009770AE" w:rsidRPr="00227142" w:rsidRDefault="009770AE" w:rsidP="009770AE">
            <w:pPr>
              <w:rPr>
                <w:rFonts w:ascii="標楷體" w:eastAsia="標楷體" w:hAnsi="標楷體"/>
              </w:rPr>
            </w:pPr>
          </w:p>
        </w:tc>
        <w:tc>
          <w:tcPr>
            <w:tcW w:w="623" w:type="dxa"/>
            <w:tcBorders>
              <w:left w:val="single" w:sz="4" w:space="0" w:color="auto"/>
              <w:right w:val="single" w:sz="4" w:space="0" w:color="auto"/>
            </w:tcBorders>
          </w:tcPr>
          <w:p w14:paraId="34A9DC73" w14:textId="77777777" w:rsidR="009770AE" w:rsidRDefault="009770AE" w:rsidP="009770A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37AEA16" w14:textId="6DA9AD47" w:rsidR="009770AE" w:rsidRDefault="009770AE" w:rsidP="009770AE">
            <w:pPr>
              <w:jc w:val="center"/>
              <w:rPr>
                <w:rFonts w:ascii="標楷體" w:eastAsia="標楷體" w:hAnsi="標楷體"/>
              </w:rPr>
            </w:pPr>
          </w:p>
        </w:tc>
        <w:tc>
          <w:tcPr>
            <w:tcW w:w="2767" w:type="dxa"/>
            <w:tcBorders>
              <w:left w:val="single" w:sz="4" w:space="0" w:color="auto"/>
              <w:right w:val="single" w:sz="4" w:space="0" w:color="auto"/>
            </w:tcBorders>
          </w:tcPr>
          <w:p w14:paraId="62775404" w14:textId="53F26717" w:rsidR="009770AE" w:rsidRDefault="009770AE" w:rsidP="009770AE">
            <w:pPr>
              <w:ind w:left="235" w:hangingChars="98" w:hanging="235"/>
              <w:rPr>
                <w:rFonts w:ascii="標楷體" w:eastAsia="標楷體" w:hAnsi="標楷體"/>
              </w:rPr>
            </w:pPr>
            <w:r w:rsidRPr="009770AE">
              <w:rPr>
                <w:rFonts w:ascii="標楷體" w:eastAsia="標楷體" w:hAnsi="標楷體" w:hint="eastAsia"/>
                <w:highlight w:val="yellow"/>
              </w:rPr>
              <w:t>連結至【L</w:t>
            </w:r>
            <w:r w:rsidRPr="009770AE">
              <w:rPr>
                <w:rFonts w:ascii="標楷體" w:eastAsia="標楷體" w:hAnsi="標楷體"/>
                <w:highlight w:val="yellow"/>
              </w:rPr>
              <w:t>3002</w:t>
            </w:r>
            <w:r w:rsidRPr="009770AE">
              <w:rPr>
                <w:rFonts w:ascii="標楷體" w:eastAsia="標楷體" w:hAnsi="標楷體" w:hint="eastAsia"/>
                <w:highlight w:val="yellow"/>
              </w:rPr>
              <w:t>撥款明細資料查詢】供查詢</w:t>
            </w:r>
            <w:r>
              <w:rPr>
                <w:rFonts w:ascii="標楷體" w:eastAsia="標楷體" w:hAnsi="標楷體" w:hint="eastAsia"/>
              </w:rPr>
              <w:t>,</w:t>
            </w:r>
            <w:r>
              <w:rPr>
                <w:rFonts w:ascii="標楷體" w:eastAsia="標楷體" w:hAnsi="標楷體" w:hint="eastAsia"/>
                <w:highlight w:val="yellow"/>
              </w:rPr>
              <w:t>帶回撥款序號</w:t>
            </w:r>
          </w:p>
        </w:tc>
      </w:tr>
      <w:tr w:rsidR="009770AE" w:rsidRPr="003972CE" w14:paraId="29DA55C5" w14:textId="77777777" w:rsidTr="005C6DCA">
        <w:trPr>
          <w:gridAfter w:val="1"/>
          <w:wAfter w:w="9" w:type="dxa"/>
          <w:trHeight w:val="982"/>
          <w:jc w:val="center"/>
        </w:trPr>
        <w:tc>
          <w:tcPr>
            <w:tcW w:w="457" w:type="dxa"/>
            <w:tcBorders>
              <w:top w:val="single" w:sz="4" w:space="0" w:color="auto"/>
              <w:left w:val="single" w:sz="4" w:space="0" w:color="auto"/>
              <w:bottom w:val="single" w:sz="4" w:space="0" w:color="auto"/>
              <w:right w:val="single" w:sz="4" w:space="0" w:color="auto"/>
            </w:tcBorders>
          </w:tcPr>
          <w:p w14:paraId="378347CE" w14:textId="77777777" w:rsidR="009770AE" w:rsidRPr="00023341" w:rsidRDefault="009770AE" w:rsidP="009770AE">
            <w:pPr>
              <w:rPr>
                <w:rFonts w:ascii="標楷體" w:eastAsia="標楷體" w:hAnsi="標楷體"/>
              </w:rPr>
            </w:pPr>
            <w:r>
              <w:rPr>
                <w:rFonts w:ascii="標楷體" w:eastAsia="標楷體" w:hAnsi="標楷體" w:hint="eastAsia"/>
              </w:rPr>
              <w:t>8</w:t>
            </w:r>
            <w:r>
              <w:rPr>
                <w:rFonts w:ascii="標楷體" w:eastAsia="標楷體" w:hAnsi="標楷體"/>
              </w:rPr>
              <w:t>.</w:t>
            </w:r>
          </w:p>
        </w:tc>
        <w:tc>
          <w:tcPr>
            <w:tcW w:w="1665" w:type="dxa"/>
            <w:tcBorders>
              <w:top w:val="single" w:sz="4" w:space="0" w:color="auto"/>
              <w:left w:val="single" w:sz="4" w:space="0" w:color="auto"/>
              <w:bottom w:val="single" w:sz="4" w:space="0" w:color="auto"/>
              <w:right w:val="single" w:sz="4" w:space="0" w:color="auto"/>
            </w:tcBorders>
          </w:tcPr>
          <w:p w14:paraId="42668373" w14:textId="77777777" w:rsidR="009770AE" w:rsidRDefault="009770AE" w:rsidP="009770AE">
            <w:pPr>
              <w:rPr>
                <w:rFonts w:ascii="標楷體" w:eastAsia="標楷體" w:hAnsi="標楷體"/>
              </w:rPr>
            </w:pPr>
            <w:r w:rsidRPr="006A5541">
              <w:rPr>
                <w:rFonts w:ascii="標楷體" w:eastAsia="標楷體" w:hAnsi="標楷體"/>
              </w:rPr>
              <w:t>幣別</w:t>
            </w:r>
          </w:p>
        </w:tc>
        <w:tc>
          <w:tcPr>
            <w:tcW w:w="1670" w:type="dxa"/>
            <w:tcBorders>
              <w:top w:val="single" w:sz="4" w:space="0" w:color="auto"/>
              <w:left w:val="single" w:sz="4" w:space="0" w:color="auto"/>
              <w:bottom w:val="single" w:sz="4" w:space="0" w:color="auto"/>
              <w:right w:val="single" w:sz="4" w:space="0" w:color="auto"/>
            </w:tcBorders>
          </w:tcPr>
          <w:p w14:paraId="71CDB5E8" w14:textId="77777777" w:rsidR="009770AE" w:rsidRDefault="009770AE" w:rsidP="009770AE">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7BC86B08" w14:textId="77777777" w:rsidR="009770AE" w:rsidRPr="00023341" w:rsidRDefault="009770AE" w:rsidP="009770AE">
            <w:pPr>
              <w:rPr>
                <w:rFonts w:ascii="標楷體" w:eastAsia="標楷體" w:hAnsi="標楷體"/>
              </w:rPr>
            </w:pPr>
            <w:r>
              <w:rPr>
                <w:rFonts w:ascii="標楷體" w:eastAsia="標楷體" w:hAnsi="標楷體" w:hint="eastAsia"/>
              </w:rPr>
              <w:t>T</w:t>
            </w:r>
            <w:r>
              <w:rPr>
                <w:rFonts w:ascii="標楷體" w:eastAsia="標楷體" w:hAnsi="標楷體"/>
              </w:rPr>
              <w:t>WD</w:t>
            </w:r>
          </w:p>
        </w:tc>
        <w:tc>
          <w:tcPr>
            <w:tcW w:w="1493" w:type="dxa"/>
            <w:tcBorders>
              <w:top w:val="single" w:sz="4" w:space="0" w:color="auto"/>
              <w:left w:val="single" w:sz="4" w:space="0" w:color="auto"/>
              <w:bottom w:val="single" w:sz="4" w:space="0" w:color="auto"/>
              <w:right w:val="single" w:sz="4" w:space="0" w:color="auto"/>
            </w:tcBorders>
          </w:tcPr>
          <w:p w14:paraId="52BF0585" w14:textId="77777777" w:rsidR="009770AE" w:rsidRPr="00227142" w:rsidRDefault="009770AE" w:rsidP="009770AE">
            <w:pPr>
              <w:rPr>
                <w:rFonts w:ascii="標楷體" w:eastAsia="標楷體" w:hAnsi="標楷體"/>
              </w:rPr>
            </w:pPr>
          </w:p>
        </w:tc>
        <w:tc>
          <w:tcPr>
            <w:tcW w:w="623" w:type="dxa"/>
            <w:tcBorders>
              <w:left w:val="single" w:sz="4" w:space="0" w:color="auto"/>
              <w:right w:val="single" w:sz="4" w:space="0" w:color="auto"/>
            </w:tcBorders>
          </w:tcPr>
          <w:p w14:paraId="0543A3A6" w14:textId="77777777" w:rsidR="009770AE" w:rsidRDefault="009770AE" w:rsidP="009770A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EE9D31A" w14:textId="77777777" w:rsidR="009770AE" w:rsidRDefault="009770AE" w:rsidP="009770AE">
            <w:pPr>
              <w:jc w:val="center"/>
              <w:rPr>
                <w:rFonts w:ascii="標楷體" w:eastAsia="標楷體" w:hAnsi="標楷體"/>
              </w:rPr>
            </w:pPr>
            <w:r>
              <w:rPr>
                <w:rFonts w:ascii="標楷體" w:eastAsia="標楷體" w:hAnsi="標楷體" w:hint="eastAsia"/>
              </w:rPr>
              <w:t>R</w:t>
            </w:r>
          </w:p>
        </w:tc>
        <w:tc>
          <w:tcPr>
            <w:tcW w:w="2767" w:type="dxa"/>
            <w:tcBorders>
              <w:left w:val="single" w:sz="4" w:space="0" w:color="auto"/>
              <w:right w:val="single" w:sz="4" w:space="0" w:color="auto"/>
            </w:tcBorders>
          </w:tcPr>
          <w:p w14:paraId="3B543DF9" w14:textId="77777777" w:rsidR="009770AE" w:rsidRDefault="009770AE" w:rsidP="009770AE">
            <w:pPr>
              <w:rPr>
                <w:rFonts w:ascii="標楷體" w:eastAsia="標楷體" w:hAnsi="標楷體"/>
              </w:rPr>
            </w:pPr>
          </w:p>
        </w:tc>
      </w:tr>
      <w:tr w:rsidR="009770AE" w:rsidRPr="003972CE" w14:paraId="5F81B09C" w14:textId="77777777" w:rsidTr="005C6DCA">
        <w:trPr>
          <w:gridAfter w:val="1"/>
          <w:wAfter w:w="9" w:type="dxa"/>
          <w:trHeight w:val="982"/>
          <w:jc w:val="center"/>
        </w:trPr>
        <w:tc>
          <w:tcPr>
            <w:tcW w:w="457" w:type="dxa"/>
            <w:tcBorders>
              <w:top w:val="single" w:sz="4" w:space="0" w:color="auto"/>
              <w:left w:val="single" w:sz="4" w:space="0" w:color="auto"/>
              <w:bottom w:val="single" w:sz="4" w:space="0" w:color="auto"/>
              <w:right w:val="single" w:sz="4" w:space="0" w:color="auto"/>
            </w:tcBorders>
          </w:tcPr>
          <w:p w14:paraId="38193804" w14:textId="77777777" w:rsidR="009770AE" w:rsidRPr="00023341" w:rsidRDefault="009770AE" w:rsidP="009770AE">
            <w:pPr>
              <w:rPr>
                <w:rFonts w:ascii="標楷體" w:eastAsia="標楷體" w:hAnsi="標楷體"/>
              </w:rPr>
            </w:pPr>
            <w:r>
              <w:rPr>
                <w:rFonts w:ascii="標楷體" w:eastAsia="標楷體" w:hAnsi="標楷體" w:hint="eastAsia"/>
              </w:rPr>
              <w:t>9</w:t>
            </w:r>
            <w:r>
              <w:rPr>
                <w:rFonts w:ascii="標楷體" w:eastAsia="標楷體" w:hAnsi="標楷體"/>
              </w:rPr>
              <w:t>.</w:t>
            </w:r>
          </w:p>
        </w:tc>
        <w:tc>
          <w:tcPr>
            <w:tcW w:w="1665" w:type="dxa"/>
            <w:tcBorders>
              <w:top w:val="single" w:sz="4" w:space="0" w:color="auto"/>
              <w:left w:val="single" w:sz="4" w:space="0" w:color="auto"/>
              <w:bottom w:val="single" w:sz="4" w:space="0" w:color="auto"/>
              <w:right w:val="single" w:sz="4" w:space="0" w:color="auto"/>
            </w:tcBorders>
          </w:tcPr>
          <w:p w14:paraId="3A86B5F0" w14:textId="77777777" w:rsidR="009770AE" w:rsidRDefault="009770AE" w:rsidP="009770AE">
            <w:pPr>
              <w:rPr>
                <w:rFonts w:ascii="標楷體" w:eastAsia="標楷體" w:hAnsi="標楷體"/>
              </w:rPr>
            </w:pPr>
            <w:r w:rsidRPr="006A5541">
              <w:rPr>
                <w:rFonts w:ascii="標楷體" w:eastAsia="標楷體" w:hAnsi="標楷體"/>
              </w:rPr>
              <w:t>回收期數</w:t>
            </w:r>
          </w:p>
        </w:tc>
        <w:tc>
          <w:tcPr>
            <w:tcW w:w="1670" w:type="dxa"/>
            <w:tcBorders>
              <w:top w:val="single" w:sz="4" w:space="0" w:color="auto"/>
              <w:left w:val="single" w:sz="4" w:space="0" w:color="auto"/>
              <w:bottom w:val="single" w:sz="4" w:space="0" w:color="auto"/>
              <w:right w:val="single" w:sz="4" w:space="0" w:color="auto"/>
            </w:tcBorders>
          </w:tcPr>
          <w:p w14:paraId="5CFE92C6" w14:textId="77777777" w:rsidR="009770AE" w:rsidRDefault="009770AE" w:rsidP="009770AE">
            <w:pPr>
              <w:rPr>
                <w:rFonts w:ascii="標楷體" w:eastAsia="標楷體" w:hAnsi="標楷體"/>
              </w:rPr>
            </w:pPr>
            <w:r>
              <w:rPr>
                <w:rFonts w:ascii="標楷體" w:eastAsia="標楷體" w:hAnsi="標楷體" w:hint="eastAsia"/>
              </w:rPr>
              <w:t>3</w:t>
            </w:r>
          </w:p>
        </w:tc>
        <w:tc>
          <w:tcPr>
            <w:tcW w:w="993" w:type="dxa"/>
            <w:tcBorders>
              <w:top w:val="single" w:sz="4" w:space="0" w:color="auto"/>
              <w:left w:val="single" w:sz="4" w:space="0" w:color="auto"/>
              <w:bottom w:val="single" w:sz="4" w:space="0" w:color="auto"/>
              <w:right w:val="single" w:sz="4" w:space="0" w:color="auto"/>
            </w:tcBorders>
          </w:tcPr>
          <w:p w14:paraId="2D51A6EC" w14:textId="77777777" w:rsidR="009770AE" w:rsidRPr="00023341" w:rsidRDefault="009770AE" w:rsidP="009770AE">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07D8247" w14:textId="77777777" w:rsidR="009770AE" w:rsidRPr="00227142" w:rsidRDefault="009770AE" w:rsidP="009770AE">
            <w:pPr>
              <w:rPr>
                <w:rFonts w:ascii="標楷體" w:eastAsia="標楷體" w:hAnsi="標楷體"/>
              </w:rPr>
            </w:pPr>
          </w:p>
        </w:tc>
        <w:tc>
          <w:tcPr>
            <w:tcW w:w="623" w:type="dxa"/>
            <w:tcBorders>
              <w:left w:val="single" w:sz="4" w:space="0" w:color="auto"/>
              <w:right w:val="single" w:sz="4" w:space="0" w:color="auto"/>
            </w:tcBorders>
          </w:tcPr>
          <w:p w14:paraId="59FBAFC3" w14:textId="77777777" w:rsidR="009770AE" w:rsidRDefault="009770AE" w:rsidP="009770A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792C11B" w14:textId="77777777" w:rsidR="009770AE" w:rsidRDefault="009770AE" w:rsidP="009770AE">
            <w:pPr>
              <w:jc w:val="center"/>
              <w:rPr>
                <w:rFonts w:ascii="標楷體" w:eastAsia="標楷體" w:hAnsi="標楷體"/>
              </w:rPr>
            </w:pPr>
            <w:r>
              <w:rPr>
                <w:rFonts w:ascii="標楷體" w:eastAsia="標楷體" w:hAnsi="標楷體"/>
              </w:rPr>
              <w:t>W</w:t>
            </w:r>
          </w:p>
        </w:tc>
        <w:tc>
          <w:tcPr>
            <w:tcW w:w="2767" w:type="dxa"/>
            <w:tcBorders>
              <w:left w:val="single" w:sz="4" w:space="0" w:color="auto"/>
              <w:right w:val="single" w:sz="4" w:space="0" w:color="auto"/>
            </w:tcBorders>
          </w:tcPr>
          <w:p w14:paraId="57C77C79" w14:textId="5A5C6F7C" w:rsidR="009770AE" w:rsidRPr="00935020" w:rsidRDefault="009770AE" w:rsidP="009770AE">
            <w:pPr>
              <w:ind w:left="235" w:hangingChars="98" w:hanging="235"/>
              <w:rPr>
                <w:rFonts w:ascii="標楷體" w:eastAsia="標楷體" w:hAnsi="標楷體"/>
                <w:highlight w:val="yellow"/>
              </w:rPr>
            </w:pPr>
            <w:r w:rsidRPr="005272EF">
              <w:rPr>
                <w:rFonts w:ascii="標楷體" w:eastAsia="標楷體" w:hAnsi="標楷體"/>
                <w:highlight w:val="yellow"/>
              </w:rPr>
              <w:t>1.[</w:t>
            </w:r>
            <w:r w:rsidRPr="005272EF">
              <w:rPr>
                <w:rFonts w:ascii="標楷體" w:eastAsia="標楷體" w:hAnsi="標楷體" w:hint="eastAsia"/>
                <w:highlight w:val="yellow"/>
              </w:rPr>
              <w:t>還款類別</w:t>
            </w:r>
            <w:r w:rsidRPr="005272EF">
              <w:rPr>
                <w:rFonts w:ascii="標楷體" w:eastAsia="標楷體" w:hAnsi="標楷體"/>
                <w:highlight w:val="yellow"/>
              </w:rPr>
              <w:t>]</w:t>
            </w:r>
            <w:r w:rsidRPr="005272EF">
              <w:rPr>
                <w:rFonts w:ascii="標楷體" w:eastAsia="標楷體" w:hAnsi="標楷體" w:hint="eastAsia"/>
                <w:highlight w:val="yellow"/>
              </w:rPr>
              <w:t>為[01.期</w:t>
            </w:r>
            <w:r w:rsidRPr="00935020">
              <w:rPr>
                <w:rFonts w:ascii="標楷體" w:eastAsia="標楷體" w:hAnsi="標楷體" w:hint="eastAsia"/>
                <w:highlight w:val="yellow"/>
              </w:rPr>
              <w:t>款]時，可輸入,其他時隱藏欄位</w:t>
            </w:r>
          </w:p>
          <w:p w14:paraId="466A7CCE" w14:textId="2182BAEA" w:rsidR="009770AE" w:rsidRPr="00935020" w:rsidRDefault="009770AE" w:rsidP="00742A1C">
            <w:pPr>
              <w:ind w:left="235" w:hangingChars="98" w:hanging="235"/>
              <w:rPr>
                <w:rFonts w:ascii="標楷體" w:eastAsia="標楷體" w:hAnsi="標楷體"/>
                <w:highlight w:val="yellow"/>
              </w:rPr>
            </w:pPr>
            <w:r w:rsidRPr="00935020">
              <w:rPr>
                <w:rFonts w:ascii="標楷體" w:eastAsia="標楷體" w:hAnsi="標楷體" w:hint="eastAsia"/>
                <w:highlight w:val="yellow"/>
              </w:rPr>
              <w:t>2</w:t>
            </w:r>
            <w:r w:rsidRPr="00935020">
              <w:rPr>
                <w:rFonts w:ascii="標楷體" w:eastAsia="標楷體" w:hAnsi="標楷體"/>
                <w:highlight w:val="yellow"/>
              </w:rPr>
              <w:t>.</w:t>
            </w:r>
            <w:r w:rsidRPr="00935020">
              <w:rPr>
                <w:rFonts w:ascii="標楷體" w:eastAsia="標楷體" w:hAnsi="標楷體" w:hint="eastAsia"/>
                <w:highlight w:val="yellow"/>
              </w:rPr>
              <w:t>可輸入時自行輸入數字</w:t>
            </w:r>
          </w:p>
          <w:p w14:paraId="7E42C6D8" w14:textId="249A85D9" w:rsidR="009770AE" w:rsidRPr="00935020" w:rsidRDefault="00742A1C" w:rsidP="009770AE">
            <w:pPr>
              <w:ind w:left="235" w:hangingChars="98" w:hanging="235"/>
              <w:rPr>
                <w:rFonts w:ascii="標楷體" w:eastAsia="標楷體" w:hAnsi="標楷體"/>
                <w:highlight w:val="yellow"/>
              </w:rPr>
            </w:pPr>
            <w:r w:rsidRPr="00935020">
              <w:rPr>
                <w:rFonts w:ascii="標楷體" w:eastAsia="標楷體" w:hAnsi="標楷體" w:hint="eastAsia"/>
                <w:highlight w:val="yellow"/>
              </w:rPr>
              <w:t>3</w:t>
            </w:r>
            <w:r w:rsidR="009770AE" w:rsidRPr="00935020">
              <w:rPr>
                <w:rFonts w:ascii="標楷體" w:eastAsia="標楷體" w:hAnsi="標楷體" w:hint="eastAsia"/>
                <w:highlight w:val="yellow"/>
              </w:rPr>
              <w:t>.回收期數不可大於預收期數(預收期數須設為系統參數，目前預收期數=0)</w:t>
            </w:r>
          </w:p>
          <w:p w14:paraId="62D34EC4" w14:textId="349421DB" w:rsidR="009770AE" w:rsidRDefault="00742A1C" w:rsidP="009770AE">
            <w:pPr>
              <w:ind w:left="235" w:hangingChars="98" w:hanging="235"/>
              <w:rPr>
                <w:rFonts w:ascii="標楷體" w:eastAsia="標楷體" w:hAnsi="標楷體"/>
              </w:rPr>
            </w:pPr>
            <w:r w:rsidRPr="00935020">
              <w:rPr>
                <w:rFonts w:ascii="標楷體" w:eastAsia="標楷體" w:hAnsi="標楷體" w:hint="eastAsia"/>
                <w:highlight w:val="yellow"/>
              </w:rPr>
              <w:t>4</w:t>
            </w:r>
            <w:r w:rsidR="009770AE" w:rsidRPr="00935020">
              <w:rPr>
                <w:rFonts w:ascii="標楷體" w:eastAsia="標楷體" w:hAnsi="標楷體" w:hint="eastAsia"/>
                <w:highlight w:val="yellow"/>
              </w:rPr>
              <w:t>.若此欄輸入</w:t>
            </w:r>
            <w:r w:rsidRPr="00935020">
              <w:rPr>
                <w:rFonts w:ascii="標楷體" w:eastAsia="標楷體" w:hAnsi="標楷體" w:hint="eastAsia"/>
                <w:highlight w:val="yellow"/>
              </w:rPr>
              <w:t>0</w:t>
            </w:r>
            <w:r w:rsidR="009770AE" w:rsidRPr="00935020">
              <w:rPr>
                <w:rFonts w:ascii="標楷體" w:eastAsia="標楷體" w:hAnsi="標楷體" w:hint="eastAsia"/>
                <w:highlight w:val="yellow"/>
              </w:rPr>
              <w:t>時,則計算至入帳日當日該繳之期數</w:t>
            </w:r>
          </w:p>
        </w:tc>
      </w:tr>
      <w:tr w:rsidR="00CE613F" w:rsidRPr="003972CE" w14:paraId="0819565F" w14:textId="77777777" w:rsidTr="005C6DCA">
        <w:trPr>
          <w:gridAfter w:val="1"/>
          <w:wAfter w:w="9" w:type="dxa"/>
          <w:trHeight w:val="982"/>
          <w:jc w:val="center"/>
        </w:trPr>
        <w:tc>
          <w:tcPr>
            <w:tcW w:w="10334" w:type="dxa"/>
            <w:gridSpan w:val="8"/>
            <w:tcBorders>
              <w:top w:val="single" w:sz="4" w:space="0" w:color="auto"/>
              <w:left w:val="single" w:sz="4" w:space="0" w:color="auto"/>
              <w:bottom w:val="single" w:sz="4" w:space="0" w:color="auto"/>
              <w:right w:val="single" w:sz="4" w:space="0" w:color="auto"/>
            </w:tcBorders>
          </w:tcPr>
          <w:p w14:paraId="19A2E3E5" w14:textId="564C9805" w:rsidR="00CE613F" w:rsidRDefault="00CE613F" w:rsidP="009770AE">
            <w:pPr>
              <w:ind w:left="235" w:hangingChars="98" w:hanging="235"/>
              <w:rPr>
                <w:rFonts w:ascii="標楷體" w:eastAsia="標楷體" w:hAnsi="標楷體"/>
                <w:highlight w:val="yellow"/>
              </w:rPr>
            </w:pPr>
            <w:r w:rsidRPr="005272EF">
              <w:rPr>
                <w:rFonts w:ascii="標楷體" w:eastAsia="標楷體" w:hAnsi="標楷體"/>
                <w:highlight w:val="yellow"/>
              </w:rPr>
              <w:t>[</w:t>
            </w:r>
            <w:r w:rsidRPr="005272EF">
              <w:rPr>
                <w:rFonts w:ascii="標楷體" w:eastAsia="標楷體" w:hAnsi="標楷體" w:hint="eastAsia"/>
                <w:highlight w:val="yellow"/>
              </w:rPr>
              <w:t>還款類別</w:t>
            </w:r>
            <w:r w:rsidRPr="005272EF">
              <w:rPr>
                <w:rFonts w:ascii="標楷體" w:eastAsia="標楷體" w:hAnsi="標楷體"/>
                <w:highlight w:val="yellow"/>
              </w:rPr>
              <w:t>]</w:t>
            </w:r>
            <w:r w:rsidRPr="005272EF">
              <w:rPr>
                <w:rFonts w:ascii="標楷體" w:eastAsia="標楷體" w:hAnsi="標楷體" w:hint="eastAsia"/>
                <w:highlight w:val="yellow"/>
              </w:rPr>
              <w:t>為[01.期款]</w:t>
            </w:r>
            <w:r>
              <w:rPr>
                <w:rFonts w:ascii="標楷體" w:eastAsia="標楷體" w:hAnsi="標楷體" w:hint="eastAsia"/>
                <w:highlight w:val="yellow"/>
              </w:rPr>
              <w:t>、</w:t>
            </w:r>
            <w:r w:rsidR="00DB366E">
              <w:rPr>
                <w:rFonts w:ascii="標楷體" w:eastAsia="標楷體" w:hAnsi="標楷體" w:hint="eastAsia"/>
                <w:highlight w:val="yellow"/>
              </w:rPr>
              <w:t>[</w:t>
            </w:r>
            <w:r w:rsidR="00DB366E">
              <w:rPr>
                <w:rFonts w:ascii="標楷體" w:eastAsia="標楷體" w:hAnsi="標楷體"/>
                <w:highlight w:val="yellow"/>
              </w:rPr>
              <w:t>02</w:t>
            </w:r>
            <w:r w:rsidR="00DB366E">
              <w:rPr>
                <w:rFonts w:ascii="標楷體" w:eastAsia="標楷體" w:hAnsi="標楷體" w:hint="eastAsia"/>
                <w:highlight w:val="yellow"/>
              </w:rPr>
              <w:t>.部分償還</w:t>
            </w:r>
            <w:r w:rsidR="00DB366E">
              <w:rPr>
                <w:rFonts w:ascii="標楷體" w:eastAsia="標楷體" w:hAnsi="標楷體"/>
                <w:highlight w:val="yellow"/>
              </w:rPr>
              <w:t>]</w:t>
            </w:r>
            <w:r w:rsidRPr="005272EF">
              <w:rPr>
                <w:rFonts w:ascii="標楷體" w:eastAsia="標楷體" w:hAnsi="標楷體" w:hint="eastAsia"/>
                <w:highlight w:val="yellow"/>
              </w:rPr>
              <w:t>時</w:t>
            </w:r>
            <w:r>
              <w:rPr>
                <w:rFonts w:ascii="標楷體" w:eastAsia="標楷體" w:hAnsi="標楷體" w:hint="eastAsia"/>
                <w:highlight w:val="yellow"/>
              </w:rPr>
              <w:t>檢查</w:t>
            </w:r>
          </w:p>
          <w:p w14:paraId="35418BBF" w14:textId="3954BC7C" w:rsidR="00CE613F" w:rsidRPr="00253F24" w:rsidRDefault="00CE613F" w:rsidP="009770AE">
            <w:pPr>
              <w:ind w:left="235" w:hangingChars="98" w:hanging="235"/>
              <w:rPr>
                <w:rFonts w:ascii="標楷體" w:eastAsia="標楷體" w:hAnsi="標楷體"/>
                <w:highlight w:val="yellow"/>
              </w:rPr>
            </w:pPr>
            <w:r>
              <w:rPr>
                <w:rFonts w:ascii="標楷體" w:eastAsia="標楷體" w:hAnsi="標楷體" w:hint="eastAsia"/>
                <w:highlight w:val="yellow"/>
              </w:rPr>
              <w:t>1.</w:t>
            </w:r>
            <w:r w:rsidRPr="005272EF">
              <w:rPr>
                <w:rFonts w:ascii="標楷體" w:eastAsia="標楷體" w:hAnsi="標楷體" w:hint="eastAsia"/>
                <w:highlight w:val="yellow"/>
              </w:rPr>
              <w:t>[01.期款]</w:t>
            </w:r>
            <w:r>
              <w:rPr>
                <w:rFonts w:ascii="標楷體" w:eastAsia="標楷體" w:hAnsi="標楷體" w:hint="eastAsia"/>
                <w:highlight w:val="yellow"/>
              </w:rPr>
              <w:t>:</w:t>
            </w:r>
            <w:r w:rsidR="00DB366E">
              <w:rPr>
                <w:rFonts w:ascii="標楷體" w:eastAsia="標楷體" w:hAnsi="標楷體" w:hint="eastAsia"/>
                <w:highlight w:val="yellow"/>
              </w:rPr>
              <w:t>檢查撥款是否有資料為待放行狀態,若有則顯示錯誤訊息:"</w:t>
            </w:r>
            <w:r w:rsidR="00DB366E" w:rsidRPr="00253F24">
              <w:rPr>
                <w:rFonts w:ascii="標楷體" w:eastAsia="標楷體" w:hAnsi="標楷體"/>
                <w:highlight w:val="yellow"/>
              </w:rPr>
              <w:t>E0021,該筆資料待放行中</w:t>
            </w:r>
            <w:r w:rsidR="00DB366E" w:rsidRPr="00253F24">
              <w:rPr>
                <w:rFonts w:ascii="標楷體" w:eastAsia="標楷體" w:hAnsi="標楷體" w:hint="eastAsia"/>
                <w:highlight w:val="yellow"/>
              </w:rPr>
              <w:t>(</w:t>
            </w:r>
            <w:r w:rsidR="00DB366E" w:rsidRPr="00253F24">
              <w:rPr>
                <w:rFonts w:ascii="標楷體" w:eastAsia="標楷體" w:hAnsi="標楷體"/>
                <w:highlight w:val="yellow"/>
              </w:rPr>
              <w:t>放款主檔 戶號</w:t>
            </w:r>
            <w:r w:rsidR="00DB366E" w:rsidRPr="00253F24">
              <w:rPr>
                <w:rFonts w:ascii="標楷體" w:eastAsia="標楷體" w:hAnsi="標楷體" w:hint="eastAsia"/>
                <w:highlight w:val="yellow"/>
              </w:rPr>
              <w:t xml:space="preserve"> </w:t>
            </w:r>
            <w:r w:rsidR="00DB366E" w:rsidRPr="00253F24">
              <w:rPr>
                <w:rFonts w:ascii="標楷體" w:eastAsia="標楷體" w:hAnsi="標楷體"/>
                <w:highlight w:val="yellow"/>
              </w:rPr>
              <w:t>額度編號</w:t>
            </w:r>
            <w:r w:rsidR="00DB366E" w:rsidRPr="00253F24">
              <w:rPr>
                <w:rFonts w:ascii="標楷體" w:eastAsia="標楷體" w:hAnsi="標楷體" w:hint="eastAsia"/>
                <w:highlight w:val="yellow"/>
              </w:rPr>
              <w:t xml:space="preserve"> </w:t>
            </w:r>
            <w:r w:rsidR="00DB366E" w:rsidRPr="00253F24">
              <w:rPr>
                <w:rFonts w:ascii="標楷體" w:eastAsia="標楷體" w:hAnsi="標楷體"/>
                <w:highlight w:val="yellow"/>
              </w:rPr>
              <w:t>撥款序號)"</w:t>
            </w:r>
          </w:p>
          <w:p w14:paraId="4FC195E1" w14:textId="3500B2B6" w:rsidR="00DB366E" w:rsidRPr="00253F24" w:rsidRDefault="00DB366E" w:rsidP="00253F24">
            <w:pPr>
              <w:ind w:left="235" w:hangingChars="98" w:hanging="235"/>
              <w:rPr>
                <w:rFonts w:ascii="標楷體" w:eastAsia="標楷體" w:hAnsi="標楷體"/>
                <w:highlight w:val="yellow"/>
              </w:rPr>
            </w:pPr>
            <w:r w:rsidRPr="00253F24">
              <w:rPr>
                <w:rFonts w:ascii="標楷體" w:eastAsia="標楷體" w:hAnsi="標楷體" w:hint="eastAsia"/>
                <w:highlight w:val="yellow"/>
              </w:rPr>
              <w:t>2</w:t>
            </w:r>
            <w:r w:rsidRPr="00253F24">
              <w:rPr>
                <w:rFonts w:ascii="標楷體" w:eastAsia="標楷體" w:hAnsi="標楷體"/>
                <w:highlight w:val="yellow"/>
              </w:rPr>
              <w:t>.</w:t>
            </w:r>
            <w:r w:rsidR="00253F24" w:rsidRPr="005272EF">
              <w:rPr>
                <w:rFonts w:ascii="標楷體" w:eastAsia="標楷體" w:hAnsi="標楷體" w:hint="eastAsia"/>
                <w:highlight w:val="yellow"/>
              </w:rPr>
              <w:t>[01.期款]</w:t>
            </w:r>
            <w:r w:rsidR="00253F24">
              <w:rPr>
                <w:rFonts w:ascii="標楷體" w:eastAsia="標楷體" w:hAnsi="標楷體" w:hint="eastAsia"/>
                <w:highlight w:val="yellow"/>
              </w:rPr>
              <w:t>:檢查有無可計息資料</w:t>
            </w:r>
            <w:r w:rsidR="00253F24" w:rsidRPr="00253F24">
              <w:rPr>
                <w:rFonts w:ascii="標楷體" w:eastAsia="標楷體" w:hAnsi="標楷體" w:hint="eastAsia"/>
                <w:highlight w:val="yellow"/>
              </w:rPr>
              <w:t>,</w:t>
            </w:r>
            <w:r w:rsidR="00253F24">
              <w:rPr>
                <w:rFonts w:ascii="標楷體" w:eastAsia="標楷體" w:hAnsi="標楷體" w:hint="eastAsia"/>
                <w:highlight w:val="yellow"/>
              </w:rPr>
              <w:t>若無則顯示錯誤訊息:"</w:t>
            </w:r>
            <w:r w:rsidR="00253F24" w:rsidRPr="00253F24">
              <w:rPr>
                <w:rFonts w:ascii="標楷體" w:eastAsia="標楷體" w:hAnsi="標楷體"/>
                <w:highlight w:val="yellow"/>
              </w:rPr>
              <w:t xml:space="preserve"> E3070, 查無可計息的放款資料</w:t>
            </w:r>
            <w:r w:rsidR="00253F24" w:rsidRPr="00253F24">
              <w:rPr>
                <w:rFonts w:ascii="標楷體" w:eastAsia="標楷體" w:hAnsi="標楷體" w:hint="eastAsia"/>
                <w:highlight w:val="yellow"/>
              </w:rPr>
              <w:t>(</w:t>
            </w:r>
            <w:r w:rsidR="00253F24" w:rsidRPr="00253F24">
              <w:rPr>
                <w:rFonts w:ascii="標楷體" w:eastAsia="標楷體" w:hAnsi="標楷體"/>
                <w:highlight w:val="yellow"/>
              </w:rPr>
              <w:t>戶號</w:t>
            </w:r>
            <w:r w:rsidR="00253F24" w:rsidRPr="00253F24">
              <w:rPr>
                <w:rFonts w:ascii="標楷體" w:eastAsia="標楷體" w:hAnsi="標楷體" w:hint="eastAsia"/>
                <w:highlight w:val="yellow"/>
              </w:rPr>
              <w:t xml:space="preserve"> </w:t>
            </w:r>
            <w:r w:rsidR="00253F24" w:rsidRPr="00253F24">
              <w:rPr>
                <w:rFonts w:ascii="標楷體" w:eastAsia="標楷體" w:hAnsi="標楷體"/>
                <w:highlight w:val="yellow"/>
              </w:rPr>
              <w:t>額度編號</w:t>
            </w:r>
            <w:r w:rsidR="00253F24" w:rsidRPr="00253F24">
              <w:rPr>
                <w:rFonts w:ascii="標楷體" w:eastAsia="標楷體" w:hAnsi="標楷體" w:hint="eastAsia"/>
                <w:highlight w:val="yellow"/>
              </w:rPr>
              <w:t xml:space="preserve"> </w:t>
            </w:r>
            <w:r w:rsidR="00253F24" w:rsidRPr="00253F24">
              <w:rPr>
                <w:rFonts w:ascii="標楷體" w:eastAsia="標楷體" w:hAnsi="標楷體"/>
                <w:highlight w:val="yellow"/>
              </w:rPr>
              <w:t>撥款序號</w:t>
            </w:r>
            <w:r w:rsidR="00253F24" w:rsidRPr="00253F24">
              <w:rPr>
                <w:rFonts w:ascii="標楷體" w:eastAsia="標楷體" w:hAnsi="標楷體" w:hint="eastAsia"/>
                <w:highlight w:val="yellow"/>
              </w:rPr>
              <w:t>)</w:t>
            </w:r>
          </w:p>
          <w:p w14:paraId="65AF1083" w14:textId="4B9301B1" w:rsidR="00D1732D" w:rsidRPr="00D1732D" w:rsidRDefault="00D1732D" w:rsidP="00BA725B">
            <w:pPr>
              <w:ind w:left="235" w:hangingChars="98" w:hanging="235"/>
              <w:rPr>
                <w:rFonts w:ascii="標楷體" w:eastAsia="標楷體" w:hAnsi="標楷體"/>
                <w:highlight w:val="yellow"/>
              </w:rPr>
            </w:pPr>
            <w:r w:rsidRPr="00253F24">
              <w:rPr>
                <w:rFonts w:ascii="標楷體" w:eastAsia="標楷體" w:hAnsi="標楷體" w:hint="eastAsia"/>
                <w:highlight w:val="yellow"/>
              </w:rPr>
              <w:t>3.</w:t>
            </w:r>
            <w:r w:rsidRPr="005272EF">
              <w:rPr>
                <w:rFonts w:ascii="標楷體" w:eastAsia="標楷體" w:hAnsi="標楷體" w:hint="eastAsia"/>
                <w:highlight w:val="yellow"/>
              </w:rPr>
              <w:t>[0</w:t>
            </w:r>
            <w:r>
              <w:rPr>
                <w:rFonts w:ascii="標楷體" w:eastAsia="標楷體" w:hAnsi="標楷體" w:hint="eastAsia"/>
                <w:highlight w:val="yellow"/>
              </w:rPr>
              <w:t>2</w:t>
            </w:r>
            <w:r w:rsidRPr="005272EF">
              <w:rPr>
                <w:rFonts w:ascii="標楷體" w:eastAsia="標楷體" w:hAnsi="標楷體" w:hint="eastAsia"/>
                <w:highlight w:val="yellow"/>
              </w:rPr>
              <w:t>.</w:t>
            </w:r>
            <w:r>
              <w:rPr>
                <w:rFonts w:ascii="標楷體" w:eastAsia="標楷體" w:hAnsi="標楷體" w:hint="eastAsia"/>
                <w:highlight w:val="yellow"/>
              </w:rPr>
              <w:t>部分償還</w:t>
            </w:r>
            <w:r w:rsidRPr="005272EF">
              <w:rPr>
                <w:rFonts w:ascii="標楷體" w:eastAsia="標楷體" w:hAnsi="標楷體" w:hint="eastAsia"/>
                <w:highlight w:val="yellow"/>
              </w:rPr>
              <w:t>]</w:t>
            </w:r>
            <w:r>
              <w:rPr>
                <w:rFonts w:ascii="標楷體" w:eastAsia="標楷體" w:hAnsi="標楷體" w:hint="eastAsia"/>
                <w:highlight w:val="yellow"/>
              </w:rPr>
              <w:t>:下次繳息日&lt;營業日時顯示錯誤訊息:"</w:t>
            </w:r>
            <w:r w:rsidRPr="00253F24">
              <w:rPr>
                <w:rFonts w:ascii="標楷體" w:eastAsia="標楷體" w:hAnsi="標楷體"/>
                <w:highlight w:val="yellow"/>
              </w:rPr>
              <w:t>E3072,該筆放款尚有</w:t>
            </w:r>
            <w:r w:rsidRPr="00253F24">
              <w:rPr>
                <w:rFonts w:ascii="標楷體" w:eastAsia="標楷體" w:hAnsi="標楷體" w:hint="eastAsia"/>
                <w:highlight w:val="yellow"/>
              </w:rPr>
              <w:t>期</w:t>
            </w:r>
            <w:r w:rsidRPr="00253F24">
              <w:rPr>
                <w:rFonts w:ascii="標楷體" w:eastAsia="標楷體" w:hAnsi="標楷體"/>
                <w:highlight w:val="yellow"/>
              </w:rPr>
              <w:t>款未回收</w:t>
            </w:r>
            <w:r w:rsidRPr="00253F24">
              <w:rPr>
                <w:rFonts w:ascii="標楷體" w:eastAsia="標楷體" w:hAnsi="標楷體" w:hint="eastAsia"/>
                <w:highlight w:val="yellow"/>
              </w:rPr>
              <w:t>(</w:t>
            </w:r>
            <w:r w:rsidRPr="00253F24">
              <w:rPr>
                <w:rFonts w:ascii="標楷體" w:eastAsia="標楷體" w:hAnsi="標楷體"/>
                <w:highlight w:val="yellow"/>
              </w:rPr>
              <w:t>應繳息日</w:t>
            </w:r>
            <w:r w:rsidRPr="00253F24">
              <w:rPr>
                <w:rFonts w:ascii="標楷體" w:eastAsia="標楷體" w:hAnsi="標楷體" w:hint="eastAsia"/>
                <w:highlight w:val="yellow"/>
              </w:rPr>
              <w:t>)"</w:t>
            </w:r>
          </w:p>
        </w:tc>
      </w:tr>
      <w:tr w:rsidR="009770AE" w:rsidRPr="003972CE" w14:paraId="1FBC613A" w14:textId="77777777" w:rsidTr="005C6DCA">
        <w:trPr>
          <w:gridAfter w:val="1"/>
          <w:wAfter w:w="9" w:type="dxa"/>
          <w:trHeight w:val="982"/>
          <w:jc w:val="center"/>
        </w:trPr>
        <w:tc>
          <w:tcPr>
            <w:tcW w:w="457" w:type="dxa"/>
            <w:tcBorders>
              <w:top w:val="single" w:sz="4" w:space="0" w:color="auto"/>
              <w:left w:val="single" w:sz="4" w:space="0" w:color="auto"/>
              <w:bottom w:val="single" w:sz="4" w:space="0" w:color="auto"/>
              <w:right w:val="single" w:sz="4" w:space="0" w:color="auto"/>
            </w:tcBorders>
          </w:tcPr>
          <w:p w14:paraId="4776F05B" w14:textId="0BC1B6D2" w:rsidR="009770AE" w:rsidRPr="00023341" w:rsidRDefault="009770AE" w:rsidP="009770AE">
            <w:pPr>
              <w:rPr>
                <w:rFonts w:ascii="標楷體" w:eastAsia="標楷體" w:hAnsi="標楷體"/>
              </w:rPr>
            </w:pPr>
          </w:p>
        </w:tc>
        <w:tc>
          <w:tcPr>
            <w:tcW w:w="1665" w:type="dxa"/>
            <w:tcBorders>
              <w:top w:val="single" w:sz="4" w:space="0" w:color="auto"/>
              <w:left w:val="single" w:sz="4" w:space="0" w:color="auto"/>
              <w:bottom w:val="single" w:sz="4" w:space="0" w:color="auto"/>
              <w:right w:val="single" w:sz="4" w:space="0" w:color="auto"/>
            </w:tcBorders>
          </w:tcPr>
          <w:p w14:paraId="38EFBC69" w14:textId="28F50FA2" w:rsidR="009770AE" w:rsidRPr="009770AE" w:rsidRDefault="009770AE" w:rsidP="009770AE">
            <w:pPr>
              <w:rPr>
                <w:rFonts w:ascii="標楷體" w:eastAsia="標楷體" w:hAnsi="標楷體"/>
                <w:highlight w:val="yellow"/>
              </w:rPr>
            </w:pPr>
            <w:r w:rsidRPr="009770AE">
              <w:rPr>
                <w:rFonts w:ascii="標楷體" w:eastAsia="標楷體" w:hAnsi="標楷體"/>
                <w:highlight w:val="yellow"/>
              </w:rPr>
              <w:t>回收</w:t>
            </w:r>
            <w:r w:rsidRPr="009770AE">
              <w:rPr>
                <w:rFonts w:ascii="標楷體" w:eastAsia="標楷體" w:hAnsi="標楷體" w:hint="eastAsia"/>
                <w:highlight w:val="yellow"/>
              </w:rPr>
              <w:t>試算</w:t>
            </w:r>
          </w:p>
        </w:tc>
        <w:tc>
          <w:tcPr>
            <w:tcW w:w="1670" w:type="dxa"/>
            <w:tcBorders>
              <w:top w:val="single" w:sz="4" w:space="0" w:color="auto"/>
              <w:left w:val="single" w:sz="4" w:space="0" w:color="auto"/>
              <w:bottom w:val="single" w:sz="4" w:space="0" w:color="auto"/>
              <w:right w:val="single" w:sz="4" w:space="0" w:color="auto"/>
            </w:tcBorders>
          </w:tcPr>
          <w:p w14:paraId="601BCA74" w14:textId="70E16B66" w:rsidR="009770AE" w:rsidRPr="009770AE" w:rsidRDefault="009770AE" w:rsidP="009770AE">
            <w:pPr>
              <w:rPr>
                <w:rFonts w:ascii="標楷體" w:eastAsia="標楷體" w:hAnsi="標楷體"/>
                <w:highlight w:val="yellow"/>
              </w:rPr>
            </w:pPr>
            <w:r w:rsidRPr="009770AE">
              <w:rPr>
                <w:rFonts w:ascii="標楷體" w:eastAsia="標楷體" w:hAnsi="標楷體" w:hint="eastAsia"/>
                <w:highlight w:val="yellow"/>
              </w:rPr>
              <w:t>按鈕</w:t>
            </w:r>
          </w:p>
        </w:tc>
        <w:tc>
          <w:tcPr>
            <w:tcW w:w="993" w:type="dxa"/>
            <w:tcBorders>
              <w:top w:val="single" w:sz="4" w:space="0" w:color="auto"/>
              <w:left w:val="single" w:sz="4" w:space="0" w:color="auto"/>
              <w:bottom w:val="single" w:sz="4" w:space="0" w:color="auto"/>
              <w:right w:val="single" w:sz="4" w:space="0" w:color="auto"/>
            </w:tcBorders>
          </w:tcPr>
          <w:p w14:paraId="2532BAD4" w14:textId="77777777" w:rsidR="009770AE" w:rsidRPr="009770AE" w:rsidRDefault="009770AE" w:rsidP="009770AE">
            <w:pPr>
              <w:rPr>
                <w:rFonts w:ascii="標楷體" w:eastAsia="標楷體" w:hAnsi="標楷體"/>
                <w:highlight w:val="yellow"/>
              </w:rPr>
            </w:pPr>
          </w:p>
        </w:tc>
        <w:tc>
          <w:tcPr>
            <w:tcW w:w="1493" w:type="dxa"/>
            <w:tcBorders>
              <w:top w:val="single" w:sz="4" w:space="0" w:color="auto"/>
              <w:left w:val="single" w:sz="4" w:space="0" w:color="auto"/>
              <w:bottom w:val="single" w:sz="4" w:space="0" w:color="auto"/>
              <w:right w:val="single" w:sz="4" w:space="0" w:color="auto"/>
            </w:tcBorders>
          </w:tcPr>
          <w:p w14:paraId="26362611" w14:textId="77777777" w:rsidR="009770AE" w:rsidRPr="009770AE" w:rsidRDefault="009770AE" w:rsidP="009770AE">
            <w:pPr>
              <w:rPr>
                <w:rFonts w:ascii="標楷體" w:eastAsia="標楷體" w:hAnsi="標楷體"/>
                <w:highlight w:val="yellow"/>
              </w:rPr>
            </w:pPr>
          </w:p>
        </w:tc>
        <w:tc>
          <w:tcPr>
            <w:tcW w:w="623" w:type="dxa"/>
            <w:tcBorders>
              <w:left w:val="single" w:sz="4" w:space="0" w:color="auto"/>
              <w:right w:val="single" w:sz="4" w:space="0" w:color="auto"/>
            </w:tcBorders>
          </w:tcPr>
          <w:p w14:paraId="065F25DB" w14:textId="77777777" w:rsidR="009770AE" w:rsidRPr="009770AE" w:rsidRDefault="009770AE" w:rsidP="009770AE">
            <w:pPr>
              <w:rPr>
                <w:rFonts w:ascii="標楷體" w:eastAsia="標楷體" w:hAnsi="標楷體"/>
                <w:highlight w:val="yellow"/>
              </w:rPr>
            </w:pPr>
          </w:p>
        </w:tc>
        <w:tc>
          <w:tcPr>
            <w:tcW w:w="666" w:type="dxa"/>
            <w:tcBorders>
              <w:top w:val="single" w:sz="4" w:space="0" w:color="auto"/>
              <w:left w:val="single" w:sz="4" w:space="0" w:color="auto"/>
              <w:bottom w:val="single" w:sz="4" w:space="0" w:color="auto"/>
              <w:right w:val="single" w:sz="4" w:space="0" w:color="auto"/>
            </w:tcBorders>
          </w:tcPr>
          <w:p w14:paraId="0B3C0792" w14:textId="1DAD7500" w:rsidR="009770AE" w:rsidRPr="009770AE" w:rsidRDefault="009770AE" w:rsidP="009770AE">
            <w:pPr>
              <w:jc w:val="center"/>
              <w:rPr>
                <w:rFonts w:ascii="標楷體" w:eastAsia="標楷體" w:hAnsi="標楷體"/>
                <w:highlight w:val="yellow"/>
              </w:rPr>
            </w:pPr>
          </w:p>
        </w:tc>
        <w:tc>
          <w:tcPr>
            <w:tcW w:w="2767" w:type="dxa"/>
            <w:tcBorders>
              <w:left w:val="single" w:sz="4" w:space="0" w:color="auto"/>
              <w:right w:val="single" w:sz="4" w:space="0" w:color="auto"/>
            </w:tcBorders>
          </w:tcPr>
          <w:p w14:paraId="71A922C4" w14:textId="677224F9" w:rsidR="00533ADA" w:rsidRDefault="00533ADA" w:rsidP="009770AE">
            <w:pPr>
              <w:ind w:left="235" w:hangingChars="98" w:hanging="235"/>
              <w:rPr>
                <w:rFonts w:ascii="標楷體" w:eastAsia="標楷體" w:hAnsi="標楷體"/>
                <w:highlight w:val="yellow"/>
              </w:rPr>
            </w:pPr>
            <w:r>
              <w:rPr>
                <w:rFonts w:ascii="標楷體" w:eastAsia="標楷體" w:hAnsi="標楷體" w:hint="eastAsia"/>
                <w:highlight w:val="yellow"/>
              </w:rPr>
              <w:t>1.輸入[回收期數]後顯示按鈕</w:t>
            </w:r>
          </w:p>
          <w:p w14:paraId="76A1295A" w14:textId="18931D5B" w:rsidR="009770AE" w:rsidRPr="00475AF0" w:rsidRDefault="00533ADA" w:rsidP="009770AE">
            <w:pPr>
              <w:ind w:left="235" w:hangingChars="98" w:hanging="235"/>
              <w:rPr>
                <w:rFonts w:ascii="標楷體" w:eastAsia="標楷體" w:hAnsi="標楷體"/>
                <w:lang w:val="x-none"/>
              </w:rPr>
            </w:pPr>
            <w:r>
              <w:rPr>
                <w:rFonts w:ascii="標楷體" w:eastAsia="標楷體" w:hAnsi="標楷體" w:hint="eastAsia"/>
                <w:highlight w:val="yellow"/>
              </w:rPr>
              <w:t>2.</w:t>
            </w:r>
            <w:r w:rsidR="009770AE" w:rsidRPr="009770AE">
              <w:rPr>
                <w:rFonts w:ascii="標楷體" w:eastAsia="標楷體" w:hAnsi="標楷體" w:hint="eastAsia"/>
                <w:highlight w:val="yellow"/>
              </w:rPr>
              <w:t>連結至【L3921回收是算】供查詢</w:t>
            </w:r>
          </w:p>
        </w:tc>
      </w:tr>
      <w:tr w:rsidR="009770AE" w:rsidRPr="003972CE" w14:paraId="68F22A19" w14:textId="77777777" w:rsidTr="005C6DCA">
        <w:trPr>
          <w:gridAfter w:val="1"/>
          <w:wAfter w:w="9" w:type="dxa"/>
          <w:trHeight w:val="982"/>
          <w:jc w:val="center"/>
        </w:trPr>
        <w:tc>
          <w:tcPr>
            <w:tcW w:w="457" w:type="dxa"/>
            <w:tcBorders>
              <w:top w:val="single" w:sz="4" w:space="0" w:color="auto"/>
              <w:left w:val="single" w:sz="4" w:space="0" w:color="auto"/>
              <w:bottom w:val="single" w:sz="4" w:space="0" w:color="auto"/>
              <w:right w:val="single" w:sz="4" w:space="0" w:color="auto"/>
            </w:tcBorders>
          </w:tcPr>
          <w:p w14:paraId="0D6130BC" w14:textId="77777777" w:rsidR="009770AE" w:rsidRPr="00023341" w:rsidRDefault="009770AE" w:rsidP="009770AE">
            <w:pPr>
              <w:rPr>
                <w:rFonts w:ascii="標楷體" w:eastAsia="標楷體" w:hAnsi="標楷體"/>
              </w:rPr>
            </w:pPr>
            <w:r>
              <w:rPr>
                <w:rFonts w:ascii="標楷體" w:eastAsia="標楷體" w:hAnsi="標楷體" w:hint="eastAsia"/>
              </w:rPr>
              <w:lastRenderedPageBreak/>
              <w:t>1</w:t>
            </w:r>
            <w:r>
              <w:rPr>
                <w:rFonts w:ascii="標楷體" w:eastAsia="標楷體" w:hAnsi="標楷體"/>
              </w:rPr>
              <w:t>0.</w:t>
            </w:r>
          </w:p>
        </w:tc>
        <w:tc>
          <w:tcPr>
            <w:tcW w:w="1665" w:type="dxa"/>
            <w:tcBorders>
              <w:top w:val="single" w:sz="4" w:space="0" w:color="auto"/>
              <w:left w:val="single" w:sz="4" w:space="0" w:color="auto"/>
              <w:bottom w:val="single" w:sz="4" w:space="0" w:color="auto"/>
              <w:right w:val="single" w:sz="4" w:space="0" w:color="auto"/>
            </w:tcBorders>
          </w:tcPr>
          <w:p w14:paraId="64974A87" w14:textId="77777777" w:rsidR="009770AE" w:rsidRDefault="009770AE" w:rsidP="009770AE">
            <w:pPr>
              <w:rPr>
                <w:rFonts w:ascii="標楷體" w:eastAsia="標楷體" w:hAnsi="標楷體"/>
              </w:rPr>
            </w:pPr>
            <w:r w:rsidRPr="006A5541">
              <w:rPr>
                <w:rFonts w:ascii="標楷體" w:eastAsia="標楷體" w:hAnsi="標楷體"/>
              </w:rPr>
              <w:t>回收金額</w:t>
            </w:r>
          </w:p>
        </w:tc>
        <w:tc>
          <w:tcPr>
            <w:tcW w:w="1670" w:type="dxa"/>
            <w:tcBorders>
              <w:top w:val="single" w:sz="4" w:space="0" w:color="auto"/>
              <w:left w:val="single" w:sz="4" w:space="0" w:color="auto"/>
              <w:bottom w:val="single" w:sz="4" w:space="0" w:color="auto"/>
              <w:right w:val="single" w:sz="4" w:space="0" w:color="auto"/>
            </w:tcBorders>
          </w:tcPr>
          <w:p w14:paraId="1B12F9A8" w14:textId="77777777" w:rsidR="009770AE" w:rsidRDefault="009770AE" w:rsidP="009770AE">
            <w:pPr>
              <w:rPr>
                <w:rFonts w:ascii="標楷體" w:eastAsia="標楷體" w:hAnsi="標楷體"/>
              </w:rPr>
            </w:pPr>
            <w:r>
              <w:rPr>
                <w:rFonts w:ascii="標楷體" w:eastAsia="標楷體" w:hAnsi="標楷體" w:hint="eastAsia"/>
              </w:rPr>
              <w:t>1</w:t>
            </w:r>
            <w:r>
              <w:rPr>
                <w:rFonts w:ascii="標楷體" w:eastAsia="標楷體" w:hAnsi="標楷體"/>
              </w:rPr>
              <w:t>4.2/14</w:t>
            </w:r>
          </w:p>
        </w:tc>
        <w:tc>
          <w:tcPr>
            <w:tcW w:w="993" w:type="dxa"/>
            <w:tcBorders>
              <w:top w:val="single" w:sz="4" w:space="0" w:color="auto"/>
              <w:left w:val="single" w:sz="4" w:space="0" w:color="auto"/>
              <w:bottom w:val="single" w:sz="4" w:space="0" w:color="auto"/>
              <w:right w:val="single" w:sz="4" w:space="0" w:color="auto"/>
            </w:tcBorders>
          </w:tcPr>
          <w:p w14:paraId="420068FD" w14:textId="77777777" w:rsidR="009770AE" w:rsidRPr="00023341" w:rsidRDefault="009770AE" w:rsidP="009770AE">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24C88C47" w14:textId="77777777" w:rsidR="009770AE" w:rsidRPr="00227142" w:rsidRDefault="009770AE" w:rsidP="009770AE">
            <w:pPr>
              <w:rPr>
                <w:rFonts w:ascii="標楷體" w:eastAsia="標楷體" w:hAnsi="標楷體"/>
              </w:rPr>
            </w:pPr>
          </w:p>
        </w:tc>
        <w:tc>
          <w:tcPr>
            <w:tcW w:w="623" w:type="dxa"/>
            <w:tcBorders>
              <w:left w:val="single" w:sz="4" w:space="0" w:color="auto"/>
              <w:right w:val="single" w:sz="4" w:space="0" w:color="auto"/>
            </w:tcBorders>
          </w:tcPr>
          <w:p w14:paraId="3CBA3584" w14:textId="77777777" w:rsidR="009770AE" w:rsidRDefault="009770AE" w:rsidP="009770A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EA3EBDC" w14:textId="77777777" w:rsidR="009770AE" w:rsidRDefault="009770AE" w:rsidP="009770AE">
            <w:pPr>
              <w:jc w:val="center"/>
              <w:rPr>
                <w:rFonts w:ascii="標楷體" w:eastAsia="標楷體" w:hAnsi="標楷體"/>
              </w:rPr>
            </w:pPr>
            <w:r>
              <w:rPr>
                <w:rFonts w:ascii="標楷體" w:eastAsia="標楷體" w:hAnsi="標楷體" w:hint="eastAsia"/>
              </w:rPr>
              <w:t>W</w:t>
            </w:r>
          </w:p>
        </w:tc>
        <w:tc>
          <w:tcPr>
            <w:tcW w:w="2767" w:type="dxa"/>
            <w:tcBorders>
              <w:left w:val="single" w:sz="4" w:space="0" w:color="auto"/>
              <w:right w:val="single" w:sz="4" w:space="0" w:color="auto"/>
            </w:tcBorders>
          </w:tcPr>
          <w:p w14:paraId="0074C783" w14:textId="7A01B14E" w:rsidR="009770AE" w:rsidRPr="003506DB" w:rsidRDefault="009770AE" w:rsidP="009770AE">
            <w:pPr>
              <w:ind w:left="235" w:hangingChars="98" w:hanging="235"/>
              <w:rPr>
                <w:rFonts w:ascii="標楷體" w:eastAsia="標楷體" w:hAnsi="標楷體"/>
              </w:rPr>
            </w:pPr>
            <w:r w:rsidRPr="005272EF">
              <w:rPr>
                <w:rFonts w:ascii="標楷體" w:eastAsia="標楷體" w:hAnsi="標楷體"/>
                <w:highlight w:val="yellow"/>
              </w:rPr>
              <w:t>1.[</w:t>
            </w:r>
            <w:r w:rsidRPr="005272EF">
              <w:rPr>
                <w:rFonts w:ascii="標楷體" w:eastAsia="標楷體" w:hAnsi="標楷體" w:hint="eastAsia"/>
                <w:highlight w:val="yellow"/>
              </w:rPr>
              <w:t>還款類別</w:t>
            </w:r>
            <w:r w:rsidRPr="005272EF">
              <w:rPr>
                <w:rFonts w:ascii="標楷體" w:eastAsia="標楷體" w:hAnsi="標楷體"/>
                <w:highlight w:val="yellow"/>
              </w:rPr>
              <w:t>]</w:t>
            </w:r>
            <w:r w:rsidRPr="005272EF">
              <w:rPr>
                <w:rFonts w:ascii="標楷體" w:eastAsia="標楷體" w:hAnsi="標楷體" w:hint="eastAsia"/>
                <w:highlight w:val="yellow"/>
              </w:rPr>
              <w:t>為[01.期款]時，可輸入,其他時隱藏欄位</w:t>
            </w:r>
          </w:p>
          <w:p w14:paraId="5EAE8A07" w14:textId="2D8B4FC0" w:rsidR="009770AE" w:rsidRPr="00475AF0" w:rsidRDefault="009770AE" w:rsidP="009770AE">
            <w:pPr>
              <w:ind w:left="235" w:hangingChars="98" w:hanging="235"/>
              <w:rPr>
                <w:rFonts w:ascii="標楷體" w:eastAsia="標楷體" w:hAnsi="標楷體"/>
                <w:lang w:val="x-none"/>
              </w:rPr>
            </w:pPr>
            <w:r>
              <w:rPr>
                <w:rFonts w:ascii="標楷體" w:eastAsia="標楷體" w:hAnsi="標楷體" w:hint="eastAsia"/>
              </w:rPr>
              <w:t>2.可輸入時</w:t>
            </w:r>
            <w:r>
              <w:rPr>
                <w:rFonts w:ascii="標楷體" w:eastAsia="標楷體" w:hAnsi="標楷體" w:hint="eastAsia"/>
                <w:lang w:val="x-none"/>
              </w:rPr>
              <w:t>必須輸入數字</w:t>
            </w:r>
            <w:r>
              <w:rPr>
                <w:rFonts w:ascii="標楷體" w:eastAsia="標楷體" w:hAnsi="標楷體"/>
                <w:lang w:val="x-none"/>
              </w:rPr>
              <w:t>,</w:t>
            </w:r>
            <w:r>
              <w:rPr>
                <w:rFonts w:ascii="標楷體" w:eastAsia="標楷體" w:hAnsi="標楷體" w:hint="eastAsia"/>
                <w:lang w:val="x-none"/>
              </w:rPr>
              <w:t>檢核條件:不可為0/</w:t>
            </w:r>
            <w:r>
              <w:t xml:space="preserve"> </w:t>
            </w:r>
            <w:r w:rsidRPr="00475AF0">
              <w:rPr>
                <w:rFonts w:ascii="標楷體" w:eastAsia="標楷體" w:hAnsi="標楷體"/>
                <w:lang w:val="x-none"/>
              </w:rPr>
              <w:t>V(2,0)</w:t>
            </w:r>
          </w:p>
        </w:tc>
      </w:tr>
      <w:tr w:rsidR="009770AE" w:rsidRPr="003972CE" w14:paraId="7FC22AAF" w14:textId="77777777" w:rsidTr="005C6DCA">
        <w:trPr>
          <w:gridAfter w:val="1"/>
          <w:wAfter w:w="9" w:type="dxa"/>
          <w:trHeight w:val="982"/>
          <w:jc w:val="center"/>
        </w:trPr>
        <w:tc>
          <w:tcPr>
            <w:tcW w:w="457" w:type="dxa"/>
            <w:tcBorders>
              <w:top w:val="single" w:sz="4" w:space="0" w:color="auto"/>
              <w:left w:val="single" w:sz="4" w:space="0" w:color="auto"/>
              <w:bottom w:val="single" w:sz="4" w:space="0" w:color="auto"/>
              <w:right w:val="single" w:sz="4" w:space="0" w:color="auto"/>
            </w:tcBorders>
          </w:tcPr>
          <w:p w14:paraId="2D45FA8B" w14:textId="77777777" w:rsidR="009770AE" w:rsidRPr="00023341" w:rsidRDefault="009770AE" w:rsidP="009770AE">
            <w:pPr>
              <w:rPr>
                <w:rFonts w:ascii="標楷體" w:eastAsia="標楷體" w:hAnsi="標楷體"/>
              </w:rPr>
            </w:pPr>
            <w:r>
              <w:rPr>
                <w:rFonts w:ascii="標楷體" w:eastAsia="標楷體" w:hAnsi="標楷體" w:hint="eastAsia"/>
              </w:rPr>
              <w:t>1</w:t>
            </w:r>
            <w:r>
              <w:rPr>
                <w:rFonts w:ascii="標楷體" w:eastAsia="標楷體" w:hAnsi="標楷體"/>
              </w:rPr>
              <w:t>1.</w:t>
            </w:r>
          </w:p>
        </w:tc>
        <w:tc>
          <w:tcPr>
            <w:tcW w:w="1665" w:type="dxa"/>
            <w:tcBorders>
              <w:top w:val="single" w:sz="4" w:space="0" w:color="auto"/>
              <w:left w:val="single" w:sz="4" w:space="0" w:color="auto"/>
              <w:bottom w:val="single" w:sz="4" w:space="0" w:color="auto"/>
              <w:right w:val="single" w:sz="4" w:space="0" w:color="auto"/>
            </w:tcBorders>
          </w:tcPr>
          <w:p w14:paraId="70A96AD4" w14:textId="77777777" w:rsidR="009770AE" w:rsidRDefault="009770AE" w:rsidP="009770AE">
            <w:pPr>
              <w:rPr>
                <w:rFonts w:ascii="標楷體" w:eastAsia="標楷體" w:hAnsi="標楷體"/>
              </w:rPr>
            </w:pPr>
            <w:r w:rsidRPr="006A5541">
              <w:rPr>
                <w:rFonts w:ascii="標楷體" w:eastAsia="標楷體" w:hAnsi="標楷體"/>
              </w:rPr>
              <w:t>催收收回金額</w:t>
            </w:r>
          </w:p>
        </w:tc>
        <w:tc>
          <w:tcPr>
            <w:tcW w:w="1670" w:type="dxa"/>
            <w:tcBorders>
              <w:top w:val="single" w:sz="4" w:space="0" w:color="auto"/>
              <w:left w:val="single" w:sz="4" w:space="0" w:color="auto"/>
              <w:bottom w:val="single" w:sz="4" w:space="0" w:color="auto"/>
              <w:right w:val="single" w:sz="4" w:space="0" w:color="auto"/>
            </w:tcBorders>
          </w:tcPr>
          <w:p w14:paraId="2E743A08" w14:textId="77777777" w:rsidR="009770AE" w:rsidRDefault="009770AE" w:rsidP="009770AE">
            <w:pPr>
              <w:rPr>
                <w:rFonts w:ascii="標楷體" w:eastAsia="標楷體" w:hAnsi="標楷體"/>
              </w:rPr>
            </w:pPr>
            <w:r>
              <w:rPr>
                <w:rFonts w:ascii="標楷體" w:eastAsia="標楷體" w:hAnsi="標楷體" w:hint="eastAsia"/>
              </w:rPr>
              <w:t>1</w:t>
            </w:r>
            <w:r>
              <w:rPr>
                <w:rFonts w:ascii="標楷體" w:eastAsia="標楷體" w:hAnsi="標楷體"/>
              </w:rPr>
              <w:t>4.2/14</w:t>
            </w:r>
          </w:p>
        </w:tc>
        <w:tc>
          <w:tcPr>
            <w:tcW w:w="993" w:type="dxa"/>
            <w:tcBorders>
              <w:top w:val="single" w:sz="4" w:space="0" w:color="auto"/>
              <w:left w:val="single" w:sz="4" w:space="0" w:color="auto"/>
              <w:bottom w:val="single" w:sz="4" w:space="0" w:color="auto"/>
              <w:right w:val="single" w:sz="4" w:space="0" w:color="auto"/>
            </w:tcBorders>
          </w:tcPr>
          <w:p w14:paraId="3BE317DA" w14:textId="77777777" w:rsidR="009770AE" w:rsidRPr="00023341" w:rsidRDefault="009770AE" w:rsidP="009770AE">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216E2F6" w14:textId="77777777" w:rsidR="009770AE" w:rsidRPr="00227142" w:rsidRDefault="009770AE" w:rsidP="009770AE">
            <w:pPr>
              <w:rPr>
                <w:rFonts w:ascii="標楷體" w:eastAsia="標楷體" w:hAnsi="標楷體"/>
              </w:rPr>
            </w:pPr>
          </w:p>
        </w:tc>
        <w:tc>
          <w:tcPr>
            <w:tcW w:w="623" w:type="dxa"/>
            <w:tcBorders>
              <w:left w:val="single" w:sz="4" w:space="0" w:color="auto"/>
              <w:right w:val="single" w:sz="4" w:space="0" w:color="auto"/>
            </w:tcBorders>
          </w:tcPr>
          <w:p w14:paraId="130DA5E7" w14:textId="77777777" w:rsidR="009770AE" w:rsidRDefault="009770AE" w:rsidP="009770A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DA23AAE" w14:textId="77777777" w:rsidR="009770AE" w:rsidRDefault="009770AE" w:rsidP="009770AE">
            <w:pPr>
              <w:jc w:val="center"/>
              <w:rPr>
                <w:rFonts w:ascii="標楷體" w:eastAsia="標楷體" w:hAnsi="標楷體"/>
              </w:rPr>
            </w:pPr>
            <w:r>
              <w:rPr>
                <w:rFonts w:ascii="標楷體" w:eastAsia="標楷體" w:hAnsi="標楷體" w:hint="eastAsia"/>
              </w:rPr>
              <w:t>W</w:t>
            </w:r>
          </w:p>
        </w:tc>
        <w:tc>
          <w:tcPr>
            <w:tcW w:w="2767" w:type="dxa"/>
            <w:tcBorders>
              <w:left w:val="single" w:sz="4" w:space="0" w:color="auto"/>
              <w:right w:val="single" w:sz="4" w:space="0" w:color="auto"/>
            </w:tcBorders>
          </w:tcPr>
          <w:p w14:paraId="6877F6FA" w14:textId="77777777" w:rsidR="009770AE" w:rsidRDefault="009770AE" w:rsidP="009770AE">
            <w:pPr>
              <w:ind w:left="235" w:hangingChars="98" w:hanging="235"/>
              <w:rPr>
                <w:rFonts w:ascii="標楷體" w:eastAsia="標楷體" w:hAnsi="標楷體"/>
              </w:rPr>
            </w:pPr>
            <w:r w:rsidRPr="005272EF">
              <w:rPr>
                <w:rFonts w:ascii="標楷體" w:eastAsia="標楷體" w:hAnsi="標楷體" w:hint="eastAsia"/>
                <w:highlight w:val="yellow"/>
                <w:lang w:val="x-none"/>
              </w:rPr>
              <w:t>1.[還款類別]為[12.催收收回]時,可輸入,</w:t>
            </w:r>
            <w:r w:rsidRPr="005272EF">
              <w:rPr>
                <w:rFonts w:ascii="標楷體" w:eastAsia="標楷體" w:hAnsi="標楷體" w:hint="eastAsia"/>
                <w:highlight w:val="yellow"/>
              </w:rPr>
              <w:t xml:space="preserve"> 其他時隱藏欄位</w:t>
            </w:r>
          </w:p>
          <w:p w14:paraId="7945A46F" w14:textId="2EE91C1E" w:rsidR="009770AE" w:rsidRPr="00BF620A" w:rsidRDefault="009770AE" w:rsidP="009770AE">
            <w:pPr>
              <w:ind w:left="235" w:hangingChars="98" w:hanging="235"/>
              <w:rPr>
                <w:rFonts w:ascii="標楷體" w:eastAsia="標楷體" w:hAnsi="標楷體"/>
                <w:lang w:val="x-none"/>
              </w:rPr>
            </w:pPr>
            <w:r>
              <w:rPr>
                <w:rFonts w:ascii="標楷體" w:eastAsia="標楷體" w:hAnsi="標楷體"/>
              </w:rPr>
              <w:t>2.</w:t>
            </w:r>
            <w:r>
              <w:rPr>
                <w:rFonts w:ascii="標楷體" w:eastAsia="標楷體" w:hAnsi="標楷體" w:hint="eastAsia"/>
              </w:rPr>
              <w:t>可輸入時限輸入</w:t>
            </w:r>
            <w:r>
              <w:rPr>
                <w:rFonts w:ascii="標楷體" w:eastAsia="標楷體" w:hAnsi="標楷體" w:hint="eastAsia"/>
                <w:lang w:val="x-none"/>
              </w:rPr>
              <w:t>數字,</w:t>
            </w:r>
            <w:r w:rsidRPr="00BF620A">
              <w:rPr>
                <w:rFonts w:ascii="標楷體" w:eastAsia="標楷體" w:hAnsi="標楷體" w:hint="eastAsia"/>
                <w:lang w:val="x-none"/>
              </w:rPr>
              <w:t>檢核條件:</w:t>
            </w:r>
            <w:r w:rsidRPr="00BF620A">
              <w:rPr>
                <w:rFonts w:ascii="標楷體" w:eastAsia="標楷體" w:hAnsi="標楷體"/>
                <w:lang w:val="x-none"/>
              </w:rPr>
              <w:t xml:space="preserve"> </w:t>
            </w:r>
            <w:r w:rsidRPr="00BF620A">
              <w:rPr>
                <w:rFonts w:ascii="標楷體" w:eastAsia="標楷體" w:hAnsi="標楷體" w:hint="eastAsia"/>
                <w:lang w:val="x-none"/>
              </w:rPr>
              <w:t>不可為0/</w:t>
            </w:r>
            <w:r w:rsidRPr="00BF620A">
              <w:rPr>
                <w:rFonts w:ascii="標楷體" w:eastAsia="標楷體" w:hAnsi="標楷體"/>
                <w:lang w:val="x-none"/>
              </w:rPr>
              <w:t>V(2,0)</w:t>
            </w:r>
          </w:p>
        </w:tc>
      </w:tr>
      <w:tr w:rsidR="009770AE" w:rsidRPr="003972CE" w14:paraId="12FAD038" w14:textId="77777777" w:rsidTr="005C6DCA">
        <w:trPr>
          <w:gridAfter w:val="1"/>
          <w:wAfter w:w="9" w:type="dxa"/>
          <w:trHeight w:val="982"/>
          <w:jc w:val="center"/>
        </w:trPr>
        <w:tc>
          <w:tcPr>
            <w:tcW w:w="457" w:type="dxa"/>
            <w:tcBorders>
              <w:top w:val="single" w:sz="4" w:space="0" w:color="auto"/>
              <w:left w:val="single" w:sz="4" w:space="0" w:color="auto"/>
              <w:bottom w:val="single" w:sz="4" w:space="0" w:color="auto"/>
              <w:right w:val="single" w:sz="4" w:space="0" w:color="auto"/>
            </w:tcBorders>
          </w:tcPr>
          <w:p w14:paraId="56EC7F39" w14:textId="77777777" w:rsidR="009770AE" w:rsidRPr="00023341" w:rsidRDefault="009770AE" w:rsidP="009770AE">
            <w:pPr>
              <w:rPr>
                <w:rFonts w:ascii="標楷體" w:eastAsia="標楷體" w:hAnsi="標楷體"/>
              </w:rPr>
            </w:pPr>
            <w:r>
              <w:rPr>
                <w:rFonts w:ascii="標楷體" w:eastAsia="標楷體" w:hAnsi="標楷體" w:hint="eastAsia"/>
              </w:rPr>
              <w:t>1</w:t>
            </w:r>
            <w:r>
              <w:rPr>
                <w:rFonts w:ascii="標楷體" w:eastAsia="標楷體" w:hAnsi="標楷體"/>
              </w:rPr>
              <w:t>2.</w:t>
            </w:r>
          </w:p>
        </w:tc>
        <w:tc>
          <w:tcPr>
            <w:tcW w:w="1665" w:type="dxa"/>
            <w:tcBorders>
              <w:top w:val="single" w:sz="4" w:space="0" w:color="auto"/>
              <w:left w:val="single" w:sz="4" w:space="0" w:color="auto"/>
              <w:bottom w:val="single" w:sz="4" w:space="0" w:color="auto"/>
              <w:right w:val="single" w:sz="4" w:space="0" w:color="auto"/>
            </w:tcBorders>
          </w:tcPr>
          <w:p w14:paraId="49D98D17" w14:textId="77777777" w:rsidR="009770AE" w:rsidRDefault="009770AE" w:rsidP="009770AE">
            <w:pPr>
              <w:rPr>
                <w:rFonts w:ascii="標楷體" w:eastAsia="標楷體" w:hAnsi="標楷體"/>
              </w:rPr>
            </w:pPr>
            <w:r w:rsidRPr="006A5541">
              <w:rPr>
                <w:rFonts w:ascii="標楷體" w:eastAsia="標楷體" w:hAnsi="標楷體"/>
              </w:rPr>
              <w:t>清償違約金</w:t>
            </w:r>
          </w:p>
        </w:tc>
        <w:tc>
          <w:tcPr>
            <w:tcW w:w="1670" w:type="dxa"/>
            <w:tcBorders>
              <w:top w:val="single" w:sz="4" w:space="0" w:color="auto"/>
              <w:left w:val="single" w:sz="4" w:space="0" w:color="auto"/>
              <w:bottom w:val="single" w:sz="4" w:space="0" w:color="auto"/>
              <w:right w:val="single" w:sz="4" w:space="0" w:color="auto"/>
            </w:tcBorders>
          </w:tcPr>
          <w:p w14:paraId="3A068DF6" w14:textId="77777777" w:rsidR="009770AE" w:rsidRDefault="009770AE" w:rsidP="009770AE">
            <w:pPr>
              <w:rPr>
                <w:rFonts w:ascii="標楷體" w:eastAsia="標楷體" w:hAnsi="標楷體"/>
              </w:rPr>
            </w:pPr>
            <w:r>
              <w:rPr>
                <w:rFonts w:ascii="標楷體" w:eastAsia="標楷體" w:hAnsi="標楷體" w:hint="eastAsia"/>
              </w:rPr>
              <w:t>1</w:t>
            </w:r>
            <w:r>
              <w:rPr>
                <w:rFonts w:ascii="標楷體" w:eastAsia="標楷體" w:hAnsi="標楷體"/>
              </w:rPr>
              <w:t>4.2/14</w:t>
            </w:r>
          </w:p>
        </w:tc>
        <w:tc>
          <w:tcPr>
            <w:tcW w:w="993" w:type="dxa"/>
            <w:tcBorders>
              <w:top w:val="single" w:sz="4" w:space="0" w:color="auto"/>
              <w:left w:val="single" w:sz="4" w:space="0" w:color="auto"/>
              <w:bottom w:val="single" w:sz="4" w:space="0" w:color="auto"/>
              <w:right w:val="single" w:sz="4" w:space="0" w:color="auto"/>
            </w:tcBorders>
          </w:tcPr>
          <w:p w14:paraId="2880F1B5" w14:textId="77777777" w:rsidR="009770AE" w:rsidRPr="00023341" w:rsidRDefault="009770AE" w:rsidP="009770AE">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5C57056" w14:textId="77777777" w:rsidR="009770AE" w:rsidRPr="00227142" w:rsidRDefault="009770AE" w:rsidP="009770AE">
            <w:pPr>
              <w:rPr>
                <w:rFonts w:ascii="標楷體" w:eastAsia="標楷體" w:hAnsi="標楷體"/>
              </w:rPr>
            </w:pPr>
          </w:p>
        </w:tc>
        <w:tc>
          <w:tcPr>
            <w:tcW w:w="623" w:type="dxa"/>
            <w:tcBorders>
              <w:left w:val="single" w:sz="4" w:space="0" w:color="auto"/>
              <w:right w:val="single" w:sz="4" w:space="0" w:color="auto"/>
            </w:tcBorders>
          </w:tcPr>
          <w:p w14:paraId="32738D4D" w14:textId="77777777" w:rsidR="009770AE" w:rsidRDefault="009770AE" w:rsidP="009770A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60098C5" w14:textId="77777777" w:rsidR="009770AE" w:rsidRDefault="009770AE" w:rsidP="009770AE">
            <w:pPr>
              <w:jc w:val="center"/>
              <w:rPr>
                <w:rFonts w:ascii="標楷體" w:eastAsia="標楷體" w:hAnsi="標楷體"/>
              </w:rPr>
            </w:pPr>
            <w:r>
              <w:rPr>
                <w:rFonts w:ascii="標楷體" w:eastAsia="標楷體" w:hAnsi="標楷體" w:hint="eastAsia"/>
              </w:rPr>
              <w:t>W</w:t>
            </w:r>
          </w:p>
        </w:tc>
        <w:tc>
          <w:tcPr>
            <w:tcW w:w="2767" w:type="dxa"/>
            <w:tcBorders>
              <w:left w:val="single" w:sz="4" w:space="0" w:color="auto"/>
              <w:right w:val="single" w:sz="4" w:space="0" w:color="auto"/>
            </w:tcBorders>
          </w:tcPr>
          <w:p w14:paraId="67C66730" w14:textId="7EE44ADC" w:rsidR="009770AE" w:rsidRDefault="009770AE" w:rsidP="009770AE">
            <w:pPr>
              <w:rPr>
                <w:rFonts w:ascii="標楷體" w:eastAsia="標楷體" w:hAnsi="標楷體"/>
                <w:lang w:val="x-none"/>
              </w:rPr>
            </w:pPr>
            <w:r w:rsidRPr="00A86072">
              <w:rPr>
                <w:rFonts w:ascii="標楷體" w:eastAsia="標楷體" w:hAnsi="標楷體" w:hint="eastAsia"/>
                <w:highlight w:val="yellow"/>
                <w:lang w:val="x-none"/>
              </w:rPr>
              <w:t>1</w:t>
            </w:r>
            <w:r w:rsidRPr="00A86072">
              <w:rPr>
                <w:rFonts w:ascii="標楷體" w:eastAsia="標楷體" w:hAnsi="標楷體"/>
                <w:highlight w:val="yellow"/>
                <w:lang w:val="x-none"/>
              </w:rPr>
              <w:t>.[</w:t>
            </w:r>
            <w:r w:rsidRPr="00A86072">
              <w:rPr>
                <w:rFonts w:ascii="標楷體" w:eastAsia="標楷體" w:hAnsi="標楷體" w:hint="eastAsia"/>
                <w:highlight w:val="yellow"/>
                <w:lang w:val="x-none"/>
              </w:rPr>
              <w:t>還款類別]不為[9</w:t>
            </w:r>
            <w:r w:rsidRPr="00A86072">
              <w:rPr>
                <w:rFonts w:ascii="標楷體" w:eastAsia="標楷體" w:hAnsi="標楷體"/>
                <w:highlight w:val="yellow"/>
                <w:lang w:val="x-none"/>
              </w:rPr>
              <w:t>.</w:t>
            </w:r>
            <w:r w:rsidRPr="00A86072">
              <w:rPr>
                <w:rFonts w:ascii="標楷體" w:eastAsia="標楷體" w:hAnsi="標楷體" w:hint="eastAsia"/>
                <w:highlight w:val="yellow"/>
              </w:rPr>
              <w:t>清償違約金</w:t>
            </w:r>
            <w:r w:rsidRPr="00A86072">
              <w:rPr>
                <w:rFonts w:ascii="標楷體" w:eastAsia="標楷體" w:hAnsi="標楷體"/>
                <w:highlight w:val="yellow"/>
                <w:lang w:val="x-none"/>
              </w:rPr>
              <w:t>]</w:t>
            </w:r>
            <w:r w:rsidRPr="00A86072">
              <w:rPr>
                <w:rFonts w:ascii="標楷體" w:eastAsia="標楷體" w:hAnsi="標楷體" w:hint="eastAsia"/>
                <w:highlight w:val="yellow"/>
                <w:lang w:val="x-none"/>
              </w:rPr>
              <w:t>時隱藏欄位</w:t>
            </w:r>
          </w:p>
          <w:p w14:paraId="2FF17038" w14:textId="4A8D7AE9" w:rsidR="009770AE" w:rsidRDefault="009770AE" w:rsidP="009770AE">
            <w:pPr>
              <w:rPr>
                <w:rFonts w:ascii="標楷體" w:eastAsia="標楷體" w:hAnsi="標楷體"/>
                <w:lang w:val="x-none"/>
              </w:rPr>
            </w:pPr>
            <w:r>
              <w:rPr>
                <w:rFonts w:ascii="標楷體" w:eastAsia="標楷體" w:hAnsi="標楷體"/>
                <w:lang w:val="x-none"/>
              </w:rPr>
              <w:t>2</w:t>
            </w:r>
            <w:r w:rsidRPr="00BF620A">
              <w:rPr>
                <w:rFonts w:ascii="標楷體" w:eastAsia="標楷體" w:hAnsi="標楷體" w:hint="eastAsia"/>
                <w:lang w:val="x-none"/>
              </w:rPr>
              <w:t>.</w:t>
            </w:r>
            <w:r>
              <w:rPr>
                <w:rFonts w:ascii="標楷體" w:eastAsia="標楷體" w:hAnsi="標楷體"/>
                <w:lang w:val="x-none"/>
              </w:rPr>
              <w:t>[</w:t>
            </w:r>
            <w:r w:rsidRPr="00BF620A">
              <w:rPr>
                <w:rFonts w:ascii="標楷體" w:eastAsia="標楷體" w:hAnsi="標楷體" w:hint="eastAsia"/>
                <w:lang w:val="x-none"/>
              </w:rPr>
              <w:t>還款類別</w:t>
            </w:r>
            <w:r>
              <w:rPr>
                <w:rFonts w:ascii="標楷體" w:eastAsia="標楷體" w:hAnsi="標楷體" w:hint="eastAsia"/>
                <w:lang w:val="x-none"/>
              </w:rPr>
              <w:t>]</w:t>
            </w:r>
            <w:r w:rsidRPr="00BF620A">
              <w:rPr>
                <w:rFonts w:ascii="標楷體" w:eastAsia="標楷體" w:hAnsi="標楷體" w:hint="eastAsia"/>
                <w:lang w:val="x-none"/>
              </w:rPr>
              <w:t>為</w:t>
            </w:r>
            <w:r>
              <w:rPr>
                <w:rFonts w:ascii="標楷體" w:eastAsia="標楷體" w:hAnsi="標楷體" w:hint="eastAsia"/>
                <w:lang w:val="x-none"/>
              </w:rPr>
              <w:t>[9</w:t>
            </w:r>
            <w:r>
              <w:rPr>
                <w:rFonts w:ascii="標楷體" w:eastAsia="標楷體" w:hAnsi="標楷體"/>
                <w:lang w:val="x-none"/>
              </w:rPr>
              <w:t>.</w:t>
            </w:r>
            <w:r>
              <w:rPr>
                <w:rFonts w:ascii="標楷體" w:eastAsia="標楷體" w:hAnsi="標楷體" w:hint="eastAsia"/>
              </w:rPr>
              <w:t>清償違約金</w:t>
            </w:r>
            <w:r>
              <w:rPr>
                <w:rFonts w:ascii="標楷體" w:eastAsia="標楷體" w:hAnsi="標楷體"/>
                <w:lang w:val="x-none"/>
              </w:rPr>
              <w:t>]</w:t>
            </w:r>
            <w:r>
              <w:rPr>
                <w:rFonts w:ascii="標楷體" w:eastAsia="標楷體" w:hAnsi="標楷體" w:hint="eastAsia"/>
                <w:lang w:val="x-none"/>
              </w:rPr>
              <w:t>時必須輸入數字,檢核條件:</w:t>
            </w:r>
          </w:p>
          <w:p w14:paraId="0C09E0B7" w14:textId="76DB132F" w:rsidR="009770AE" w:rsidRPr="00BF620A" w:rsidRDefault="009770AE" w:rsidP="009770AE">
            <w:pPr>
              <w:ind w:left="235" w:hangingChars="98" w:hanging="235"/>
              <w:rPr>
                <w:rFonts w:ascii="標楷體" w:eastAsia="標楷體" w:hAnsi="標楷體"/>
                <w:lang w:val="x-none"/>
              </w:rPr>
            </w:pPr>
            <w:r>
              <w:rPr>
                <w:rFonts w:ascii="標楷體" w:eastAsia="標楷體" w:hAnsi="標楷體" w:hint="eastAsia"/>
                <w:lang w:val="x-none"/>
              </w:rPr>
              <w:t>(</w:t>
            </w:r>
            <w:r>
              <w:rPr>
                <w:rFonts w:ascii="標楷體" w:eastAsia="標楷體" w:hAnsi="標楷體"/>
                <w:lang w:val="x-none"/>
              </w:rPr>
              <w:t>1).</w:t>
            </w:r>
            <w:r>
              <w:rPr>
                <w:rFonts w:ascii="標楷體" w:eastAsia="標楷體" w:hAnsi="標楷體" w:hint="eastAsia"/>
                <w:lang w:val="x-none"/>
              </w:rPr>
              <w:t>不可為0/V</w:t>
            </w:r>
            <w:r>
              <w:rPr>
                <w:rFonts w:ascii="標楷體" w:eastAsia="標楷體" w:hAnsi="標楷體"/>
                <w:lang w:val="x-none"/>
              </w:rPr>
              <w:t>(2,0)</w:t>
            </w:r>
          </w:p>
          <w:p w14:paraId="71FE9695" w14:textId="0E2126D2" w:rsidR="009770AE" w:rsidRPr="00BF620A" w:rsidRDefault="009770AE" w:rsidP="009770AE">
            <w:pPr>
              <w:rPr>
                <w:rFonts w:ascii="標楷體" w:eastAsia="標楷體" w:hAnsi="標楷體"/>
                <w:lang w:val="x-none"/>
              </w:rPr>
            </w:pPr>
            <w:r>
              <w:rPr>
                <w:rFonts w:ascii="標楷體" w:eastAsia="標楷體" w:hAnsi="標楷體" w:hint="eastAsia"/>
                <w:lang w:val="x-none"/>
              </w:rPr>
              <w:t>3</w:t>
            </w:r>
            <w:r w:rsidRPr="00BF620A">
              <w:rPr>
                <w:rFonts w:ascii="標楷體" w:eastAsia="標楷體" w:hAnsi="標楷體" w:hint="eastAsia"/>
                <w:lang w:val="x-none"/>
              </w:rPr>
              <w:t>.集體回收，不可輸入清償違約金</w:t>
            </w:r>
          </w:p>
          <w:p w14:paraId="4EE3C49E" w14:textId="6E1AB5CF" w:rsidR="009770AE" w:rsidRPr="00BF620A" w:rsidRDefault="009770AE" w:rsidP="009770AE">
            <w:pPr>
              <w:rPr>
                <w:rFonts w:ascii="標楷體" w:eastAsia="標楷體" w:hAnsi="標楷體"/>
                <w:lang w:val="x-none"/>
              </w:rPr>
            </w:pPr>
            <w:r>
              <w:rPr>
                <w:rFonts w:ascii="標楷體" w:eastAsia="標楷體" w:hAnsi="標楷體" w:hint="eastAsia"/>
                <w:lang w:val="x-none"/>
              </w:rPr>
              <w:t>4</w:t>
            </w:r>
            <w:r w:rsidRPr="00BF620A">
              <w:rPr>
                <w:rFonts w:ascii="標楷體" w:eastAsia="標楷體" w:hAnsi="標楷體" w:hint="eastAsia"/>
                <w:lang w:val="x-none"/>
              </w:rPr>
              <w:t xml:space="preserve">.清償違約金時，僅能以暫收款抵繳，且金額必須相符 </w:t>
            </w:r>
          </w:p>
        </w:tc>
      </w:tr>
      <w:tr w:rsidR="009770AE" w:rsidRPr="003972CE" w14:paraId="161C5D32" w14:textId="77777777" w:rsidTr="005C6DCA">
        <w:trPr>
          <w:gridAfter w:val="1"/>
          <w:wAfter w:w="9" w:type="dxa"/>
          <w:trHeight w:val="982"/>
          <w:jc w:val="center"/>
        </w:trPr>
        <w:tc>
          <w:tcPr>
            <w:tcW w:w="457" w:type="dxa"/>
            <w:tcBorders>
              <w:top w:val="single" w:sz="4" w:space="0" w:color="auto"/>
              <w:left w:val="single" w:sz="4" w:space="0" w:color="auto"/>
              <w:bottom w:val="single" w:sz="4" w:space="0" w:color="auto"/>
              <w:right w:val="single" w:sz="4" w:space="0" w:color="auto"/>
            </w:tcBorders>
          </w:tcPr>
          <w:p w14:paraId="3B12C09F" w14:textId="77777777" w:rsidR="009770AE" w:rsidRPr="00023341" w:rsidRDefault="009770AE" w:rsidP="009770AE">
            <w:pPr>
              <w:rPr>
                <w:rFonts w:ascii="標楷體" w:eastAsia="標楷體" w:hAnsi="標楷體"/>
              </w:rPr>
            </w:pPr>
            <w:r>
              <w:rPr>
                <w:rFonts w:ascii="標楷體" w:eastAsia="標楷體" w:hAnsi="標楷體" w:hint="eastAsia"/>
              </w:rPr>
              <w:t>1</w:t>
            </w:r>
            <w:r>
              <w:rPr>
                <w:rFonts w:ascii="標楷體" w:eastAsia="標楷體" w:hAnsi="標楷體"/>
              </w:rPr>
              <w:t>3.</w:t>
            </w:r>
          </w:p>
        </w:tc>
        <w:tc>
          <w:tcPr>
            <w:tcW w:w="1665" w:type="dxa"/>
            <w:tcBorders>
              <w:top w:val="single" w:sz="4" w:space="0" w:color="auto"/>
              <w:left w:val="single" w:sz="4" w:space="0" w:color="auto"/>
              <w:bottom w:val="single" w:sz="4" w:space="0" w:color="auto"/>
              <w:right w:val="single" w:sz="4" w:space="0" w:color="auto"/>
            </w:tcBorders>
          </w:tcPr>
          <w:p w14:paraId="59746A27" w14:textId="77777777" w:rsidR="009770AE" w:rsidRDefault="009770AE" w:rsidP="009770AE">
            <w:pPr>
              <w:rPr>
                <w:rFonts w:ascii="標楷體" w:eastAsia="標楷體" w:hAnsi="標楷體"/>
              </w:rPr>
            </w:pPr>
            <w:r w:rsidRPr="006A5541">
              <w:rPr>
                <w:rFonts w:ascii="標楷體" w:eastAsia="標楷體" w:hAnsi="標楷體"/>
              </w:rPr>
              <w:t>部分償還金額</w:t>
            </w:r>
          </w:p>
        </w:tc>
        <w:tc>
          <w:tcPr>
            <w:tcW w:w="1670" w:type="dxa"/>
            <w:tcBorders>
              <w:top w:val="single" w:sz="4" w:space="0" w:color="auto"/>
              <w:left w:val="single" w:sz="4" w:space="0" w:color="auto"/>
              <w:bottom w:val="single" w:sz="4" w:space="0" w:color="auto"/>
              <w:right w:val="single" w:sz="4" w:space="0" w:color="auto"/>
            </w:tcBorders>
          </w:tcPr>
          <w:p w14:paraId="62194490" w14:textId="77777777" w:rsidR="009770AE" w:rsidRDefault="009770AE" w:rsidP="009770AE">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7E6845D0" w14:textId="77777777" w:rsidR="009770AE" w:rsidRPr="00023341" w:rsidRDefault="009770AE" w:rsidP="009770AE">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14B4649" w14:textId="77777777" w:rsidR="009770AE" w:rsidRPr="00227142" w:rsidRDefault="009770AE" w:rsidP="009770AE">
            <w:pPr>
              <w:rPr>
                <w:rFonts w:ascii="標楷體" w:eastAsia="標楷體" w:hAnsi="標楷體"/>
              </w:rPr>
            </w:pPr>
          </w:p>
        </w:tc>
        <w:tc>
          <w:tcPr>
            <w:tcW w:w="623" w:type="dxa"/>
            <w:tcBorders>
              <w:left w:val="single" w:sz="4" w:space="0" w:color="auto"/>
              <w:right w:val="single" w:sz="4" w:space="0" w:color="auto"/>
            </w:tcBorders>
          </w:tcPr>
          <w:p w14:paraId="3FD40C9A" w14:textId="77777777" w:rsidR="009770AE" w:rsidRDefault="009770AE" w:rsidP="009770A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4F43E9F" w14:textId="77777777" w:rsidR="009770AE" w:rsidRDefault="009770AE" w:rsidP="009770AE">
            <w:pPr>
              <w:jc w:val="center"/>
              <w:rPr>
                <w:rFonts w:ascii="標楷體" w:eastAsia="標楷體" w:hAnsi="標楷體"/>
              </w:rPr>
            </w:pPr>
            <w:r>
              <w:rPr>
                <w:rFonts w:ascii="標楷體" w:eastAsia="標楷體" w:hAnsi="標楷體" w:hint="eastAsia"/>
              </w:rPr>
              <w:t>W</w:t>
            </w:r>
          </w:p>
        </w:tc>
        <w:tc>
          <w:tcPr>
            <w:tcW w:w="2767" w:type="dxa"/>
            <w:tcBorders>
              <w:left w:val="single" w:sz="4" w:space="0" w:color="auto"/>
              <w:right w:val="single" w:sz="4" w:space="0" w:color="auto"/>
            </w:tcBorders>
          </w:tcPr>
          <w:p w14:paraId="3790DF73" w14:textId="52A7E742" w:rsidR="009770AE" w:rsidRDefault="009770AE" w:rsidP="009770AE">
            <w:pPr>
              <w:ind w:left="235" w:hangingChars="98" w:hanging="235"/>
              <w:rPr>
                <w:rFonts w:ascii="標楷體" w:eastAsia="標楷體" w:hAnsi="標楷體"/>
              </w:rPr>
            </w:pPr>
            <w:r w:rsidRPr="00A65E98">
              <w:rPr>
                <w:rFonts w:ascii="標楷體" w:eastAsia="標楷體" w:hAnsi="標楷體"/>
                <w:highlight w:val="yellow"/>
              </w:rPr>
              <w:t>1.[</w:t>
            </w:r>
            <w:r w:rsidRPr="00A65E98">
              <w:rPr>
                <w:rFonts w:ascii="標楷體" w:eastAsia="標楷體" w:hAnsi="標楷體" w:hint="eastAsia"/>
                <w:highlight w:val="yellow"/>
              </w:rPr>
              <w:t>還款類別]不為[2</w:t>
            </w:r>
            <w:r w:rsidRPr="00A65E98">
              <w:rPr>
                <w:rFonts w:ascii="標楷體" w:eastAsia="標楷體" w:hAnsi="標楷體"/>
                <w:highlight w:val="yellow"/>
              </w:rPr>
              <w:t>.</w:t>
            </w:r>
            <w:r w:rsidRPr="00A65E98">
              <w:rPr>
                <w:rFonts w:ascii="標楷體" w:eastAsia="標楷體" w:hAnsi="標楷體" w:hint="eastAsia"/>
                <w:highlight w:val="yellow"/>
              </w:rPr>
              <w:t>部分償還</w:t>
            </w:r>
            <w:r w:rsidRPr="00A65E98">
              <w:rPr>
                <w:rFonts w:ascii="標楷體" w:eastAsia="標楷體" w:hAnsi="標楷體"/>
                <w:highlight w:val="yellow"/>
              </w:rPr>
              <w:t>]</w:t>
            </w:r>
            <w:r w:rsidRPr="00A65E98">
              <w:rPr>
                <w:rFonts w:ascii="標楷體" w:eastAsia="標楷體" w:hAnsi="標楷體" w:hint="eastAsia"/>
                <w:highlight w:val="yellow"/>
              </w:rPr>
              <w:t>時隱藏欄位</w:t>
            </w:r>
          </w:p>
          <w:p w14:paraId="6913346C" w14:textId="1118BF22" w:rsidR="009770AE" w:rsidRDefault="009770AE" w:rsidP="009770AE">
            <w:pPr>
              <w:ind w:left="235" w:hangingChars="98" w:hanging="235"/>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rPr>
              <w:t>還款類別]為[2</w:t>
            </w:r>
            <w:r>
              <w:rPr>
                <w:rFonts w:ascii="標楷體" w:eastAsia="標楷體" w:hAnsi="標楷體"/>
              </w:rPr>
              <w:t>.</w:t>
            </w:r>
            <w:r w:rsidRPr="000009DA">
              <w:rPr>
                <w:rFonts w:ascii="標楷體" w:eastAsia="標楷體" w:hAnsi="標楷體" w:hint="eastAsia"/>
              </w:rPr>
              <w:t>部分償還</w:t>
            </w:r>
            <w:r>
              <w:rPr>
                <w:rFonts w:ascii="標楷體" w:eastAsia="標楷體" w:hAnsi="標楷體"/>
              </w:rPr>
              <w:t>]</w:t>
            </w:r>
            <w:r>
              <w:rPr>
                <w:rFonts w:ascii="標楷體" w:eastAsia="標楷體" w:hAnsi="標楷體" w:hint="eastAsia"/>
              </w:rPr>
              <w:t>時必須輸入數字,檢核條件:</w:t>
            </w:r>
          </w:p>
          <w:p w14:paraId="20CF0B32" w14:textId="77777777" w:rsidR="009770AE" w:rsidRDefault="009770AE" w:rsidP="009770AE">
            <w:pPr>
              <w:ind w:left="235" w:hangingChars="98" w:hanging="235"/>
              <w:rPr>
                <w:rFonts w:ascii="標楷體" w:eastAsia="標楷體" w:hAnsi="標楷體"/>
              </w:rPr>
            </w:pPr>
            <w:r>
              <w:rPr>
                <w:rFonts w:ascii="標楷體" w:eastAsia="標楷體" w:hAnsi="標楷體" w:hint="eastAsia"/>
              </w:rPr>
              <w:t>(1).不可為0/V</w:t>
            </w:r>
            <w:r>
              <w:rPr>
                <w:rFonts w:ascii="標楷體" w:eastAsia="標楷體" w:hAnsi="標楷體"/>
              </w:rPr>
              <w:t>(2,0)</w:t>
            </w:r>
          </w:p>
          <w:p w14:paraId="41ED4F96" w14:textId="77777777" w:rsidR="009770AE" w:rsidRPr="003506DB" w:rsidRDefault="009770AE" w:rsidP="009770AE">
            <w:pPr>
              <w:ind w:left="470" w:hangingChars="196" w:hanging="470"/>
              <w:rPr>
                <w:rFonts w:ascii="標楷體" w:eastAsia="標楷體" w:hAnsi="標楷體"/>
              </w:rPr>
            </w:pPr>
            <w:r>
              <w:rPr>
                <w:rFonts w:ascii="標楷體" w:eastAsia="標楷體" w:hAnsi="標楷體" w:hint="eastAsia"/>
              </w:rPr>
              <w:t>(2).</w:t>
            </w:r>
            <w:r w:rsidRPr="003506DB">
              <w:rPr>
                <w:rFonts w:ascii="標楷體" w:eastAsia="標楷體" w:hAnsi="標楷體" w:hint="eastAsia"/>
              </w:rPr>
              <w:t>部份償還本金需＜放款餘額</w:t>
            </w:r>
          </w:p>
          <w:p w14:paraId="4812FFD7" w14:textId="77777777" w:rsidR="009770AE" w:rsidRPr="003506DB" w:rsidRDefault="009770AE" w:rsidP="009770AE">
            <w:pPr>
              <w:ind w:left="235" w:hangingChars="98" w:hanging="235"/>
              <w:rPr>
                <w:rFonts w:ascii="標楷體" w:eastAsia="標楷體" w:hAnsi="標楷體"/>
              </w:rPr>
            </w:pPr>
            <w:r>
              <w:rPr>
                <w:rFonts w:ascii="標楷體" w:eastAsia="標楷體" w:hAnsi="標楷體" w:hint="eastAsia"/>
              </w:rPr>
              <w:t>3</w:t>
            </w:r>
            <w:r w:rsidRPr="003506DB">
              <w:rPr>
                <w:rFonts w:ascii="標楷體" w:eastAsia="標楷體" w:hAnsi="標楷體" w:hint="eastAsia"/>
              </w:rPr>
              <w:t>.集體回收，不可輸入部份償還本金</w:t>
            </w:r>
          </w:p>
          <w:p w14:paraId="598673FB" w14:textId="18AEC512" w:rsidR="009770AE" w:rsidRDefault="009770AE" w:rsidP="009770AE">
            <w:pPr>
              <w:tabs>
                <w:tab w:val="left" w:pos="788"/>
              </w:tabs>
              <w:ind w:left="235" w:hangingChars="98" w:hanging="235"/>
              <w:rPr>
                <w:rFonts w:ascii="標楷體" w:eastAsia="標楷體" w:hAnsi="標楷體"/>
              </w:rPr>
            </w:pPr>
            <w:r>
              <w:rPr>
                <w:rFonts w:ascii="標楷體" w:eastAsia="標楷體" w:hAnsi="標楷體" w:hint="eastAsia"/>
              </w:rPr>
              <w:t>4</w:t>
            </w:r>
            <w:r w:rsidRPr="003506DB">
              <w:rPr>
                <w:rFonts w:ascii="標楷體" w:eastAsia="標楷體" w:hAnsi="標楷體" w:hint="eastAsia"/>
              </w:rPr>
              <w:t>.部分償還金額＝放款餘額，請改由</w:t>
            </w:r>
            <w:r>
              <w:rPr>
                <w:rFonts w:ascii="標楷體" w:eastAsia="標楷體" w:hAnsi="標楷體" w:hint="eastAsia"/>
              </w:rPr>
              <w:t>L3420</w:t>
            </w:r>
            <w:r w:rsidRPr="003506DB">
              <w:rPr>
                <w:rFonts w:ascii="標楷體" w:eastAsia="標楷體" w:hAnsi="標楷體" w:hint="eastAsia"/>
              </w:rPr>
              <w:t>結案登錄</w:t>
            </w:r>
          </w:p>
        </w:tc>
      </w:tr>
      <w:tr w:rsidR="009770AE" w:rsidRPr="003972CE" w14:paraId="72820033" w14:textId="77777777" w:rsidTr="005C6DCA">
        <w:trPr>
          <w:gridAfter w:val="1"/>
          <w:wAfter w:w="9" w:type="dxa"/>
          <w:trHeight w:val="982"/>
          <w:jc w:val="center"/>
        </w:trPr>
        <w:tc>
          <w:tcPr>
            <w:tcW w:w="457" w:type="dxa"/>
            <w:tcBorders>
              <w:top w:val="single" w:sz="4" w:space="0" w:color="auto"/>
              <w:left w:val="single" w:sz="4" w:space="0" w:color="auto"/>
              <w:bottom w:val="single" w:sz="4" w:space="0" w:color="auto"/>
              <w:right w:val="single" w:sz="4" w:space="0" w:color="auto"/>
            </w:tcBorders>
          </w:tcPr>
          <w:p w14:paraId="5930080D" w14:textId="77777777" w:rsidR="009770AE" w:rsidRPr="00023341" w:rsidRDefault="009770AE" w:rsidP="009770AE">
            <w:pPr>
              <w:rPr>
                <w:rFonts w:ascii="標楷體" w:eastAsia="標楷體" w:hAnsi="標楷體"/>
              </w:rPr>
            </w:pPr>
            <w:r>
              <w:rPr>
                <w:rFonts w:ascii="標楷體" w:eastAsia="標楷體" w:hAnsi="標楷體" w:hint="eastAsia"/>
              </w:rPr>
              <w:t>1</w:t>
            </w:r>
            <w:r>
              <w:rPr>
                <w:rFonts w:ascii="標楷體" w:eastAsia="標楷體" w:hAnsi="標楷體"/>
              </w:rPr>
              <w:t>4.</w:t>
            </w:r>
          </w:p>
        </w:tc>
        <w:tc>
          <w:tcPr>
            <w:tcW w:w="1665" w:type="dxa"/>
            <w:tcBorders>
              <w:top w:val="single" w:sz="4" w:space="0" w:color="auto"/>
              <w:left w:val="single" w:sz="4" w:space="0" w:color="auto"/>
              <w:bottom w:val="single" w:sz="4" w:space="0" w:color="auto"/>
              <w:right w:val="single" w:sz="4" w:space="0" w:color="auto"/>
            </w:tcBorders>
          </w:tcPr>
          <w:p w14:paraId="22B1C01A" w14:textId="77777777" w:rsidR="009770AE" w:rsidRPr="006A5541" w:rsidRDefault="009770AE" w:rsidP="009770AE">
            <w:pPr>
              <w:rPr>
                <w:rFonts w:ascii="標楷體" w:eastAsia="標楷體" w:hAnsi="標楷體"/>
              </w:rPr>
            </w:pPr>
            <w:r w:rsidRPr="006A5541">
              <w:rPr>
                <w:rFonts w:ascii="標楷體" w:eastAsia="標楷體" w:hAnsi="標楷體"/>
              </w:rPr>
              <w:t>是否內含利息</w:t>
            </w:r>
          </w:p>
          <w:p w14:paraId="18237612" w14:textId="77777777" w:rsidR="009770AE" w:rsidRDefault="009770AE" w:rsidP="009770AE">
            <w:pPr>
              <w:rPr>
                <w:rFonts w:ascii="標楷體" w:eastAsia="標楷體" w:hAnsi="標楷體"/>
              </w:rPr>
            </w:pPr>
          </w:p>
        </w:tc>
        <w:tc>
          <w:tcPr>
            <w:tcW w:w="1670" w:type="dxa"/>
            <w:tcBorders>
              <w:top w:val="single" w:sz="4" w:space="0" w:color="auto"/>
              <w:left w:val="single" w:sz="4" w:space="0" w:color="auto"/>
              <w:bottom w:val="single" w:sz="4" w:space="0" w:color="auto"/>
              <w:right w:val="single" w:sz="4" w:space="0" w:color="auto"/>
            </w:tcBorders>
          </w:tcPr>
          <w:p w14:paraId="2375551A" w14:textId="77777777" w:rsidR="009770AE" w:rsidRDefault="009770AE" w:rsidP="009770AE">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674E81A3" w14:textId="77777777" w:rsidR="009770AE" w:rsidRPr="00023341" w:rsidRDefault="009770AE" w:rsidP="009770AE">
            <w:pPr>
              <w:rPr>
                <w:rFonts w:ascii="標楷體" w:eastAsia="標楷體" w:hAnsi="標楷體"/>
              </w:rPr>
            </w:pPr>
            <w:r>
              <w:rPr>
                <w:rFonts w:ascii="標楷體" w:eastAsia="標楷體" w:hAnsi="標楷體" w:hint="eastAsia"/>
              </w:rPr>
              <w:t>Y</w:t>
            </w:r>
          </w:p>
        </w:tc>
        <w:tc>
          <w:tcPr>
            <w:tcW w:w="1493" w:type="dxa"/>
            <w:tcBorders>
              <w:top w:val="single" w:sz="4" w:space="0" w:color="auto"/>
              <w:left w:val="single" w:sz="4" w:space="0" w:color="auto"/>
              <w:bottom w:val="single" w:sz="4" w:space="0" w:color="auto"/>
              <w:right w:val="single" w:sz="4" w:space="0" w:color="auto"/>
            </w:tcBorders>
          </w:tcPr>
          <w:p w14:paraId="49D03716" w14:textId="77777777" w:rsidR="009770AE" w:rsidRDefault="009770AE" w:rsidP="009770AE">
            <w:pPr>
              <w:rPr>
                <w:rFonts w:ascii="標楷體" w:eastAsia="標楷體" w:hAnsi="標楷體"/>
              </w:rPr>
            </w:pPr>
            <w:r>
              <w:rPr>
                <w:rFonts w:ascii="標楷體" w:eastAsia="標楷體" w:hAnsi="標楷體" w:hint="eastAsia"/>
              </w:rPr>
              <w:t>Y</w:t>
            </w:r>
            <w:r>
              <w:rPr>
                <w:rFonts w:ascii="標楷體" w:eastAsia="標楷體" w:hAnsi="標楷體"/>
              </w:rPr>
              <w:t>:</w:t>
            </w:r>
            <w:r>
              <w:rPr>
                <w:rFonts w:ascii="標楷體" w:eastAsia="標楷體" w:hAnsi="標楷體" w:hint="eastAsia"/>
              </w:rPr>
              <w:t>是</w:t>
            </w:r>
          </w:p>
          <w:p w14:paraId="53DE1DE8" w14:textId="77777777" w:rsidR="009770AE" w:rsidRPr="00227142" w:rsidRDefault="009770AE" w:rsidP="009770AE">
            <w:pPr>
              <w:rPr>
                <w:rFonts w:ascii="標楷體" w:eastAsia="標楷體" w:hAnsi="標楷體"/>
              </w:rPr>
            </w:pPr>
            <w:r>
              <w:rPr>
                <w:rFonts w:ascii="標楷體" w:eastAsia="標楷體" w:hAnsi="標楷體" w:hint="eastAsia"/>
              </w:rPr>
              <w:t>N</w:t>
            </w:r>
            <w:r>
              <w:rPr>
                <w:rFonts w:ascii="標楷體" w:eastAsia="標楷體" w:hAnsi="標楷體"/>
              </w:rPr>
              <w:t>:</w:t>
            </w:r>
            <w:r>
              <w:rPr>
                <w:rFonts w:ascii="標楷體" w:eastAsia="標楷體" w:hAnsi="標楷體" w:hint="eastAsia"/>
              </w:rPr>
              <w:t>否</w:t>
            </w:r>
          </w:p>
        </w:tc>
        <w:tc>
          <w:tcPr>
            <w:tcW w:w="623" w:type="dxa"/>
            <w:tcBorders>
              <w:left w:val="single" w:sz="4" w:space="0" w:color="auto"/>
              <w:right w:val="single" w:sz="4" w:space="0" w:color="auto"/>
            </w:tcBorders>
          </w:tcPr>
          <w:p w14:paraId="0B2E4219" w14:textId="77777777" w:rsidR="009770AE" w:rsidRDefault="009770AE" w:rsidP="009770A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8AA7361" w14:textId="77777777" w:rsidR="009770AE" w:rsidRDefault="009770AE" w:rsidP="009770AE">
            <w:pPr>
              <w:jc w:val="center"/>
              <w:rPr>
                <w:rFonts w:ascii="標楷體" w:eastAsia="標楷體" w:hAnsi="標楷體"/>
              </w:rPr>
            </w:pPr>
            <w:r>
              <w:rPr>
                <w:rFonts w:ascii="標楷體" w:eastAsia="標楷體" w:hAnsi="標楷體" w:hint="eastAsia"/>
              </w:rPr>
              <w:t>W</w:t>
            </w:r>
          </w:p>
        </w:tc>
        <w:tc>
          <w:tcPr>
            <w:tcW w:w="2767" w:type="dxa"/>
            <w:tcBorders>
              <w:left w:val="single" w:sz="4" w:space="0" w:color="auto"/>
              <w:right w:val="single" w:sz="4" w:space="0" w:color="auto"/>
            </w:tcBorders>
          </w:tcPr>
          <w:p w14:paraId="22736CF6" w14:textId="13736D37" w:rsidR="009770AE" w:rsidRDefault="009770AE" w:rsidP="009770AE">
            <w:pPr>
              <w:ind w:left="235" w:hangingChars="98" w:hanging="235"/>
              <w:rPr>
                <w:rFonts w:ascii="標楷體" w:eastAsia="標楷體" w:hAnsi="標楷體"/>
              </w:rPr>
            </w:pPr>
            <w:r w:rsidRPr="00A65E98">
              <w:rPr>
                <w:rFonts w:ascii="標楷體" w:eastAsia="標楷體" w:hAnsi="標楷體" w:hint="eastAsia"/>
                <w:highlight w:val="yellow"/>
              </w:rPr>
              <w:t>1</w:t>
            </w:r>
            <w:r w:rsidRPr="00A65E98">
              <w:rPr>
                <w:rFonts w:ascii="標楷體" w:eastAsia="標楷體" w:hAnsi="標楷體"/>
                <w:highlight w:val="yellow"/>
              </w:rPr>
              <w:t>.[</w:t>
            </w:r>
            <w:r w:rsidRPr="00A65E98">
              <w:rPr>
                <w:rFonts w:ascii="標楷體" w:eastAsia="標楷體" w:hAnsi="標楷體" w:hint="eastAsia"/>
                <w:highlight w:val="yellow"/>
              </w:rPr>
              <w:t>還款類別]不為[2</w:t>
            </w:r>
            <w:r w:rsidRPr="00A65E98">
              <w:rPr>
                <w:rFonts w:ascii="標楷體" w:eastAsia="標楷體" w:hAnsi="標楷體"/>
                <w:highlight w:val="yellow"/>
              </w:rPr>
              <w:t>.</w:t>
            </w:r>
            <w:r w:rsidRPr="00A65E98">
              <w:rPr>
                <w:rFonts w:ascii="標楷體" w:eastAsia="標楷體" w:hAnsi="標楷體" w:hint="eastAsia"/>
                <w:highlight w:val="yellow"/>
              </w:rPr>
              <w:t>部分償還</w:t>
            </w:r>
            <w:r w:rsidRPr="00A65E98">
              <w:rPr>
                <w:rFonts w:ascii="標楷體" w:eastAsia="標楷體" w:hAnsi="標楷體"/>
                <w:highlight w:val="yellow"/>
              </w:rPr>
              <w:t>]</w:t>
            </w:r>
            <w:r w:rsidRPr="00A65E98">
              <w:rPr>
                <w:rFonts w:ascii="標楷體" w:eastAsia="標楷體" w:hAnsi="標楷體" w:hint="eastAsia"/>
                <w:highlight w:val="yellow"/>
              </w:rPr>
              <w:t>時,隱藏欄位</w:t>
            </w:r>
          </w:p>
          <w:p w14:paraId="0E190FDB" w14:textId="08B320D6" w:rsidR="009770AE" w:rsidRDefault="009770AE" w:rsidP="009770AE">
            <w:pPr>
              <w:ind w:left="235" w:hangingChars="98" w:hanging="235"/>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rPr>
              <w:t>還款類別]為[2</w:t>
            </w:r>
            <w:r>
              <w:rPr>
                <w:rFonts w:ascii="標楷體" w:eastAsia="標楷體" w:hAnsi="標楷體"/>
              </w:rPr>
              <w:t>.</w:t>
            </w:r>
            <w:r>
              <w:rPr>
                <w:rFonts w:ascii="標楷體" w:eastAsia="標楷體" w:hAnsi="標楷體" w:hint="eastAsia"/>
              </w:rPr>
              <w:t>部分償還</w:t>
            </w:r>
            <w:r>
              <w:rPr>
                <w:rFonts w:ascii="標楷體" w:eastAsia="標楷體" w:hAnsi="標楷體"/>
              </w:rPr>
              <w:t>]</w:t>
            </w:r>
            <w:r>
              <w:rPr>
                <w:rFonts w:ascii="標楷體" w:eastAsia="標楷體" w:hAnsi="標楷體" w:hint="eastAsia"/>
              </w:rPr>
              <w:t>時,必須輸入代碼</w:t>
            </w:r>
            <w:r w:rsidRPr="00BF620A">
              <w:rPr>
                <w:rFonts w:ascii="標楷體" w:eastAsia="標楷體" w:hAnsi="標楷體" w:hint="eastAsia"/>
              </w:rPr>
              <w:t>,檢核條件：依選單</w:t>
            </w:r>
            <w:r w:rsidRPr="00BF620A">
              <w:rPr>
                <w:rFonts w:ascii="標楷體" w:eastAsia="標楷體" w:hAnsi="標楷體" w:hint="eastAsia"/>
              </w:rPr>
              <w:lastRenderedPageBreak/>
              <w:t>/V(H)</w:t>
            </w:r>
          </w:p>
        </w:tc>
      </w:tr>
      <w:tr w:rsidR="009B12CD" w:rsidRPr="003972CE" w14:paraId="04691792" w14:textId="77777777" w:rsidTr="0065722F">
        <w:trPr>
          <w:gridAfter w:val="1"/>
          <w:wAfter w:w="9" w:type="dxa"/>
          <w:trHeight w:val="982"/>
          <w:jc w:val="center"/>
        </w:trPr>
        <w:tc>
          <w:tcPr>
            <w:tcW w:w="457" w:type="dxa"/>
            <w:tcBorders>
              <w:top w:val="single" w:sz="4" w:space="0" w:color="auto"/>
              <w:left w:val="single" w:sz="4" w:space="0" w:color="auto"/>
              <w:bottom w:val="single" w:sz="4" w:space="0" w:color="auto"/>
              <w:right w:val="single" w:sz="4" w:space="0" w:color="auto"/>
            </w:tcBorders>
          </w:tcPr>
          <w:p w14:paraId="7C892547" w14:textId="77777777" w:rsidR="009B12CD" w:rsidRPr="00023341" w:rsidRDefault="009B12CD" w:rsidP="0065722F">
            <w:pPr>
              <w:rPr>
                <w:rFonts w:ascii="標楷體" w:eastAsia="標楷體" w:hAnsi="標楷體"/>
              </w:rPr>
            </w:pPr>
            <w:r>
              <w:rPr>
                <w:rFonts w:ascii="標楷體" w:eastAsia="標楷體" w:hAnsi="標楷體" w:hint="eastAsia"/>
              </w:rPr>
              <w:lastRenderedPageBreak/>
              <w:t>1</w:t>
            </w:r>
            <w:r>
              <w:rPr>
                <w:rFonts w:ascii="標楷體" w:eastAsia="標楷體" w:hAnsi="標楷體"/>
              </w:rPr>
              <w:t>5.</w:t>
            </w:r>
          </w:p>
        </w:tc>
        <w:tc>
          <w:tcPr>
            <w:tcW w:w="1665" w:type="dxa"/>
            <w:tcBorders>
              <w:top w:val="single" w:sz="4" w:space="0" w:color="auto"/>
              <w:left w:val="single" w:sz="4" w:space="0" w:color="auto"/>
              <w:bottom w:val="single" w:sz="4" w:space="0" w:color="auto"/>
              <w:right w:val="single" w:sz="4" w:space="0" w:color="auto"/>
            </w:tcBorders>
          </w:tcPr>
          <w:p w14:paraId="34680317" w14:textId="77777777" w:rsidR="009B12CD" w:rsidRDefault="009B12CD" w:rsidP="0065722F">
            <w:pPr>
              <w:rPr>
                <w:rFonts w:ascii="標楷體" w:eastAsia="標楷體" w:hAnsi="標楷體"/>
              </w:rPr>
            </w:pPr>
            <w:r w:rsidRPr="006A5541">
              <w:rPr>
                <w:rFonts w:ascii="標楷體" w:eastAsia="標楷體" w:hAnsi="標楷體"/>
              </w:rPr>
              <w:t>利息是否可欠繳</w:t>
            </w:r>
          </w:p>
        </w:tc>
        <w:tc>
          <w:tcPr>
            <w:tcW w:w="1670" w:type="dxa"/>
            <w:tcBorders>
              <w:top w:val="single" w:sz="4" w:space="0" w:color="auto"/>
              <w:left w:val="single" w:sz="4" w:space="0" w:color="auto"/>
              <w:bottom w:val="single" w:sz="4" w:space="0" w:color="auto"/>
              <w:right w:val="single" w:sz="4" w:space="0" w:color="auto"/>
            </w:tcBorders>
          </w:tcPr>
          <w:p w14:paraId="154B4B38" w14:textId="77777777" w:rsidR="009B12CD" w:rsidRDefault="009B12CD" w:rsidP="0065722F">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04917039" w14:textId="77777777" w:rsidR="009B12CD" w:rsidRPr="00023341" w:rsidRDefault="009B12CD" w:rsidP="0065722F">
            <w:pPr>
              <w:rPr>
                <w:rFonts w:ascii="標楷體" w:eastAsia="標楷體" w:hAnsi="標楷體"/>
              </w:rPr>
            </w:pPr>
            <w:r>
              <w:rPr>
                <w:rFonts w:ascii="標楷體" w:eastAsia="標楷體" w:hAnsi="標楷體" w:hint="eastAsia"/>
              </w:rPr>
              <w:t>N</w:t>
            </w:r>
          </w:p>
        </w:tc>
        <w:tc>
          <w:tcPr>
            <w:tcW w:w="1493" w:type="dxa"/>
            <w:tcBorders>
              <w:top w:val="single" w:sz="4" w:space="0" w:color="auto"/>
              <w:left w:val="single" w:sz="4" w:space="0" w:color="auto"/>
              <w:bottom w:val="single" w:sz="4" w:space="0" w:color="auto"/>
              <w:right w:val="single" w:sz="4" w:space="0" w:color="auto"/>
            </w:tcBorders>
          </w:tcPr>
          <w:p w14:paraId="5A8AFC1E" w14:textId="77777777" w:rsidR="009B12CD" w:rsidRDefault="009B12CD" w:rsidP="0065722F">
            <w:pPr>
              <w:rPr>
                <w:rFonts w:ascii="標楷體" w:eastAsia="標楷體" w:hAnsi="標楷體"/>
              </w:rPr>
            </w:pPr>
            <w:r>
              <w:rPr>
                <w:rFonts w:ascii="標楷體" w:eastAsia="標楷體" w:hAnsi="標楷體" w:hint="eastAsia"/>
              </w:rPr>
              <w:t>Y</w:t>
            </w:r>
            <w:r>
              <w:rPr>
                <w:rFonts w:ascii="標楷體" w:eastAsia="標楷體" w:hAnsi="標楷體"/>
              </w:rPr>
              <w:t>:</w:t>
            </w:r>
            <w:r>
              <w:rPr>
                <w:rFonts w:ascii="標楷體" w:eastAsia="標楷體" w:hAnsi="標楷體" w:hint="eastAsia"/>
              </w:rPr>
              <w:t>是</w:t>
            </w:r>
          </w:p>
          <w:p w14:paraId="20F6FAB2" w14:textId="77777777" w:rsidR="009B12CD" w:rsidRPr="00227142" w:rsidRDefault="009B12CD" w:rsidP="0065722F">
            <w:pPr>
              <w:rPr>
                <w:rFonts w:ascii="標楷體" w:eastAsia="標楷體" w:hAnsi="標楷體"/>
              </w:rPr>
            </w:pPr>
            <w:r>
              <w:rPr>
                <w:rFonts w:ascii="標楷體" w:eastAsia="標楷體" w:hAnsi="標楷體" w:hint="eastAsia"/>
              </w:rPr>
              <w:t>N</w:t>
            </w:r>
            <w:r>
              <w:rPr>
                <w:rFonts w:ascii="標楷體" w:eastAsia="標楷體" w:hAnsi="標楷體"/>
              </w:rPr>
              <w:t>:</w:t>
            </w:r>
            <w:r>
              <w:rPr>
                <w:rFonts w:ascii="標楷體" w:eastAsia="標楷體" w:hAnsi="標楷體" w:hint="eastAsia"/>
              </w:rPr>
              <w:t>否</w:t>
            </w:r>
          </w:p>
        </w:tc>
        <w:tc>
          <w:tcPr>
            <w:tcW w:w="623" w:type="dxa"/>
            <w:tcBorders>
              <w:left w:val="single" w:sz="4" w:space="0" w:color="auto"/>
              <w:right w:val="single" w:sz="4" w:space="0" w:color="auto"/>
            </w:tcBorders>
          </w:tcPr>
          <w:p w14:paraId="3DFC3271" w14:textId="77777777" w:rsidR="009B12CD" w:rsidRDefault="009B12CD" w:rsidP="0065722F">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F27E03C" w14:textId="77777777" w:rsidR="009B12CD" w:rsidRDefault="009B12CD" w:rsidP="0065722F">
            <w:pPr>
              <w:jc w:val="center"/>
              <w:rPr>
                <w:rFonts w:ascii="標楷體" w:eastAsia="標楷體" w:hAnsi="標楷體"/>
              </w:rPr>
            </w:pPr>
            <w:r>
              <w:rPr>
                <w:rFonts w:ascii="標楷體" w:eastAsia="標楷體" w:hAnsi="標楷體" w:hint="eastAsia"/>
              </w:rPr>
              <w:t>W</w:t>
            </w:r>
          </w:p>
        </w:tc>
        <w:tc>
          <w:tcPr>
            <w:tcW w:w="2767" w:type="dxa"/>
            <w:tcBorders>
              <w:left w:val="single" w:sz="4" w:space="0" w:color="auto"/>
              <w:right w:val="single" w:sz="4" w:space="0" w:color="auto"/>
            </w:tcBorders>
          </w:tcPr>
          <w:p w14:paraId="07D226B5" w14:textId="77777777" w:rsidR="009B12CD" w:rsidRDefault="009B12CD" w:rsidP="0065722F">
            <w:pPr>
              <w:ind w:left="235" w:hangingChars="98" w:hanging="235"/>
              <w:rPr>
                <w:rFonts w:ascii="標楷體" w:eastAsia="標楷體" w:hAnsi="標楷體"/>
              </w:rPr>
            </w:pPr>
            <w:r w:rsidRPr="00A65E98">
              <w:rPr>
                <w:rFonts w:ascii="標楷體" w:eastAsia="標楷體" w:hAnsi="標楷體" w:hint="eastAsia"/>
                <w:highlight w:val="yellow"/>
              </w:rPr>
              <w:t>1</w:t>
            </w:r>
            <w:r w:rsidRPr="00A65E98">
              <w:rPr>
                <w:rFonts w:ascii="標楷體" w:eastAsia="標楷體" w:hAnsi="標楷體"/>
                <w:highlight w:val="yellow"/>
              </w:rPr>
              <w:t>.[</w:t>
            </w:r>
            <w:r w:rsidRPr="00A65E98">
              <w:rPr>
                <w:rFonts w:ascii="標楷體" w:eastAsia="標楷體" w:hAnsi="標楷體" w:hint="eastAsia"/>
                <w:highlight w:val="yellow"/>
              </w:rPr>
              <w:t>還款類別]不為[2</w:t>
            </w:r>
            <w:r w:rsidRPr="00A65E98">
              <w:rPr>
                <w:rFonts w:ascii="標楷體" w:eastAsia="標楷體" w:hAnsi="標楷體"/>
                <w:highlight w:val="yellow"/>
              </w:rPr>
              <w:t>.</w:t>
            </w:r>
            <w:r w:rsidRPr="00A65E98">
              <w:rPr>
                <w:rFonts w:ascii="標楷體" w:eastAsia="標楷體" w:hAnsi="標楷體" w:hint="eastAsia"/>
                <w:highlight w:val="yellow"/>
              </w:rPr>
              <w:t>部分償還</w:t>
            </w:r>
            <w:r w:rsidRPr="00A65E98">
              <w:rPr>
                <w:rFonts w:ascii="標楷體" w:eastAsia="標楷體" w:hAnsi="標楷體"/>
                <w:highlight w:val="yellow"/>
              </w:rPr>
              <w:t>]</w:t>
            </w:r>
            <w:r w:rsidRPr="00A65E98">
              <w:rPr>
                <w:rFonts w:ascii="標楷體" w:eastAsia="標楷體" w:hAnsi="標楷體" w:hint="eastAsia"/>
                <w:highlight w:val="yellow"/>
              </w:rPr>
              <w:t>時,隱藏欄位</w:t>
            </w:r>
          </w:p>
          <w:p w14:paraId="2423971E" w14:textId="77777777" w:rsidR="009B12CD" w:rsidRDefault="009B12CD" w:rsidP="0065722F">
            <w:pPr>
              <w:ind w:left="245" w:hangingChars="102" w:hanging="245"/>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rPr>
              <w:t>還款類別]為[2</w:t>
            </w:r>
            <w:r>
              <w:rPr>
                <w:rFonts w:ascii="標楷體" w:eastAsia="標楷體" w:hAnsi="標楷體"/>
              </w:rPr>
              <w:t>.</w:t>
            </w:r>
            <w:r>
              <w:rPr>
                <w:rFonts w:ascii="標楷體" w:eastAsia="標楷體" w:hAnsi="標楷體" w:hint="eastAsia"/>
              </w:rPr>
              <w:t>部分償還</w:t>
            </w:r>
            <w:r>
              <w:rPr>
                <w:rFonts w:ascii="標楷體" w:eastAsia="標楷體" w:hAnsi="標楷體"/>
              </w:rPr>
              <w:t>]</w:t>
            </w:r>
            <w:r>
              <w:rPr>
                <w:rFonts w:ascii="標楷體" w:eastAsia="標楷體" w:hAnsi="標楷體" w:hint="eastAsia"/>
              </w:rPr>
              <w:t>時,必須輸入代碼</w:t>
            </w:r>
            <w:r w:rsidRPr="00BF620A">
              <w:rPr>
                <w:rFonts w:ascii="標楷體" w:eastAsia="標楷體" w:hAnsi="標楷體" w:hint="eastAsia"/>
              </w:rPr>
              <w:t>,檢核條件：依選單/V(H)</w:t>
            </w:r>
          </w:p>
        </w:tc>
      </w:tr>
      <w:tr w:rsidR="009B12CD" w:rsidRPr="003972CE" w14:paraId="7F847AA6" w14:textId="77777777" w:rsidTr="005C6DCA">
        <w:trPr>
          <w:gridAfter w:val="1"/>
          <w:wAfter w:w="9" w:type="dxa"/>
          <w:trHeight w:val="982"/>
          <w:jc w:val="center"/>
        </w:trPr>
        <w:tc>
          <w:tcPr>
            <w:tcW w:w="457" w:type="dxa"/>
            <w:tcBorders>
              <w:top w:val="single" w:sz="4" w:space="0" w:color="auto"/>
              <w:left w:val="single" w:sz="4" w:space="0" w:color="auto"/>
              <w:bottom w:val="single" w:sz="4" w:space="0" w:color="auto"/>
              <w:right w:val="single" w:sz="4" w:space="0" w:color="auto"/>
            </w:tcBorders>
          </w:tcPr>
          <w:p w14:paraId="004E94D9" w14:textId="6E1702E1" w:rsidR="009B12CD" w:rsidRPr="00053E88" w:rsidRDefault="009B12CD" w:rsidP="009B12CD">
            <w:pPr>
              <w:rPr>
                <w:rFonts w:ascii="標楷體" w:eastAsia="標楷體" w:hAnsi="標楷體"/>
                <w:highlight w:val="yellow"/>
              </w:rPr>
            </w:pPr>
            <w:r w:rsidRPr="00053E88">
              <w:rPr>
                <w:rFonts w:ascii="標楷體" w:eastAsia="標楷體" w:hAnsi="標楷體" w:hint="eastAsia"/>
                <w:highlight w:val="yellow"/>
              </w:rPr>
              <w:t>1</w:t>
            </w:r>
            <w:r w:rsidRPr="00053E88">
              <w:rPr>
                <w:rFonts w:ascii="標楷體" w:eastAsia="標楷體" w:hAnsi="標楷體"/>
                <w:highlight w:val="yellow"/>
              </w:rPr>
              <w:t>6.</w:t>
            </w:r>
          </w:p>
        </w:tc>
        <w:tc>
          <w:tcPr>
            <w:tcW w:w="1665" w:type="dxa"/>
            <w:tcBorders>
              <w:top w:val="single" w:sz="4" w:space="0" w:color="auto"/>
              <w:left w:val="single" w:sz="4" w:space="0" w:color="auto"/>
              <w:bottom w:val="single" w:sz="4" w:space="0" w:color="auto"/>
              <w:right w:val="single" w:sz="4" w:space="0" w:color="auto"/>
            </w:tcBorders>
          </w:tcPr>
          <w:p w14:paraId="61B10719" w14:textId="464C6BFC" w:rsidR="009B12CD" w:rsidRPr="00053E88" w:rsidRDefault="009B12CD" w:rsidP="009B12CD">
            <w:pPr>
              <w:rPr>
                <w:rFonts w:ascii="標楷體" w:eastAsia="標楷體" w:hAnsi="標楷體"/>
                <w:highlight w:val="yellow"/>
              </w:rPr>
            </w:pPr>
            <w:r w:rsidRPr="00053E88">
              <w:rPr>
                <w:rFonts w:ascii="標楷體" w:eastAsia="標楷體" w:hAnsi="標楷體"/>
                <w:highlight w:val="yellow"/>
              </w:rPr>
              <w:t>是否</w:t>
            </w:r>
            <w:r w:rsidR="001B388A">
              <w:rPr>
                <w:rFonts w:ascii="標楷體" w:eastAsia="標楷體" w:hAnsi="標楷體" w:hint="eastAsia"/>
                <w:highlight w:val="yellow"/>
              </w:rPr>
              <w:t>回收費用</w:t>
            </w:r>
          </w:p>
        </w:tc>
        <w:tc>
          <w:tcPr>
            <w:tcW w:w="1670" w:type="dxa"/>
            <w:tcBorders>
              <w:top w:val="single" w:sz="4" w:space="0" w:color="auto"/>
              <w:left w:val="single" w:sz="4" w:space="0" w:color="auto"/>
              <w:bottom w:val="single" w:sz="4" w:space="0" w:color="auto"/>
              <w:right w:val="single" w:sz="4" w:space="0" w:color="auto"/>
            </w:tcBorders>
          </w:tcPr>
          <w:p w14:paraId="5F6A21BF" w14:textId="77777777" w:rsidR="009B12CD" w:rsidRPr="00053E88" w:rsidRDefault="009B12CD" w:rsidP="009B12CD">
            <w:pPr>
              <w:rPr>
                <w:rFonts w:ascii="標楷體" w:eastAsia="標楷體" w:hAnsi="標楷體"/>
                <w:highlight w:val="yellow"/>
              </w:rPr>
            </w:pPr>
          </w:p>
        </w:tc>
        <w:tc>
          <w:tcPr>
            <w:tcW w:w="993" w:type="dxa"/>
            <w:tcBorders>
              <w:top w:val="single" w:sz="4" w:space="0" w:color="auto"/>
              <w:left w:val="single" w:sz="4" w:space="0" w:color="auto"/>
              <w:bottom w:val="single" w:sz="4" w:space="0" w:color="auto"/>
              <w:right w:val="single" w:sz="4" w:space="0" w:color="auto"/>
            </w:tcBorders>
          </w:tcPr>
          <w:p w14:paraId="059D988C" w14:textId="77777777" w:rsidR="009B12CD" w:rsidRPr="00053E88" w:rsidRDefault="009B12CD" w:rsidP="009B12CD">
            <w:pPr>
              <w:rPr>
                <w:rFonts w:ascii="標楷體" w:eastAsia="標楷體" w:hAnsi="標楷體"/>
                <w:highlight w:val="yellow"/>
              </w:rPr>
            </w:pPr>
            <w:r w:rsidRPr="00053E88">
              <w:rPr>
                <w:rFonts w:ascii="標楷體" w:eastAsia="標楷體" w:hAnsi="標楷體" w:hint="eastAsia"/>
                <w:highlight w:val="yellow"/>
              </w:rPr>
              <w:t>N</w:t>
            </w:r>
          </w:p>
        </w:tc>
        <w:tc>
          <w:tcPr>
            <w:tcW w:w="1493" w:type="dxa"/>
            <w:tcBorders>
              <w:top w:val="single" w:sz="4" w:space="0" w:color="auto"/>
              <w:left w:val="single" w:sz="4" w:space="0" w:color="auto"/>
              <w:bottom w:val="single" w:sz="4" w:space="0" w:color="auto"/>
              <w:right w:val="single" w:sz="4" w:space="0" w:color="auto"/>
            </w:tcBorders>
          </w:tcPr>
          <w:p w14:paraId="09F1E584" w14:textId="77777777" w:rsidR="009B12CD" w:rsidRPr="00053E88" w:rsidRDefault="009B12CD" w:rsidP="009B12CD">
            <w:pPr>
              <w:rPr>
                <w:rFonts w:ascii="標楷體" w:eastAsia="標楷體" w:hAnsi="標楷體"/>
                <w:highlight w:val="yellow"/>
              </w:rPr>
            </w:pPr>
            <w:r w:rsidRPr="00053E88">
              <w:rPr>
                <w:rFonts w:ascii="標楷體" w:eastAsia="標楷體" w:hAnsi="標楷體" w:hint="eastAsia"/>
                <w:highlight w:val="yellow"/>
              </w:rPr>
              <w:t>Y</w:t>
            </w:r>
            <w:r w:rsidRPr="00053E88">
              <w:rPr>
                <w:rFonts w:ascii="標楷體" w:eastAsia="標楷體" w:hAnsi="標楷體"/>
                <w:highlight w:val="yellow"/>
              </w:rPr>
              <w:t>:</w:t>
            </w:r>
            <w:r w:rsidRPr="00053E88">
              <w:rPr>
                <w:rFonts w:ascii="標楷體" w:eastAsia="標楷體" w:hAnsi="標楷體" w:hint="eastAsia"/>
                <w:highlight w:val="yellow"/>
              </w:rPr>
              <w:t>是</w:t>
            </w:r>
          </w:p>
          <w:p w14:paraId="1FFEA457" w14:textId="77777777" w:rsidR="009B12CD" w:rsidRPr="00053E88" w:rsidRDefault="009B12CD" w:rsidP="009B12CD">
            <w:pPr>
              <w:rPr>
                <w:rFonts w:ascii="標楷體" w:eastAsia="標楷體" w:hAnsi="標楷體"/>
                <w:highlight w:val="yellow"/>
              </w:rPr>
            </w:pPr>
            <w:r w:rsidRPr="00053E88">
              <w:rPr>
                <w:rFonts w:ascii="標楷體" w:eastAsia="標楷體" w:hAnsi="標楷體" w:hint="eastAsia"/>
                <w:highlight w:val="yellow"/>
              </w:rPr>
              <w:t>N</w:t>
            </w:r>
            <w:r w:rsidRPr="00053E88">
              <w:rPr>
                <w:rFonts w:ascii="標楷體" w:eastAsia="標楷體" w:hAnsi="標楷體"/>
                <w:highlight w:val="yellow"/>
              </w:rPr>
              <w:t>:</w:t>
            </w:r>
            <w:r w:rsidRPr="00053E88">
              <w:rPr>
                <w:rFonts w:ascii="標楷體" w:eastAsia="標楷體" w:hAnsi="標楷體" w:hint="eastAsia"/>
                <w:highlight w:val="yellow"/>
              </w:rPr>
              <w:t>否</w:t>
            </w:r>
          </w:p>
        </w:tc>
        <w:tc>
          <w:tcPr>
            <w:tcW w:w="623" w:type="dxa"/>
            <w:tcBorders>
              <w:left w:val="single" w:sz="4" w:space="0" w:color="auto"/>
              <w:right w:val="single" w:sz="4" w:space="0" w:color="auto"/>
            </w:tcBorders>
          </w:tcPr>
          <w:p w14:paraId="06F3579B" w14:textId="77777777" w:rsidR="009B12CD" w:rsidRPr="00053E88" w:rsidRDefault="009B12CD" w:rsidP="009B12CD">
            <w:pPr>
              <w:rPr>
                <w:rFonts w:ascii="標楷體" w:eastAsia="標楷體" w:hAnsi="標楷體"/>
                <w:highlight w:val="yellow"/>
              </w:rPr>
            </w:pPr>
          </w:p>
        </w:tc>
        <w:tc>
          <w:tcPr>
            <w:tcW w:w="666" w:type="dxa"/>
            <w:tcBorders>
              <w:top w:val="single" w:sz="4" w:space="0" w:color="auto"/>
              <w:left w:val="single" w:sz="4" w:space="0" w:color="auto"/>
              <w:bottom w:val="single" w:sz="4" w:space="0" w:color="auto"/>
              <w:right w:val="single" w:sz="4" w:space="0" w:color="auto"/>
            </w:tcBorders>
          </w:tcPr>
          <w:p w14:paraId="4074790D" w14:textId="77777777" w:rsidR="009B12CD" w:rsidRPr="00053E88" w:rsidRDefault="009B12CD" w:rsidP="009B12CD">
            <w:pPr>
              <w:jc w:val="center"/>
              <w:rPr>
                <w:rFonts w:ascii="標楷體" w:eastAsia="標楷體" w:hAnsi="標楷體"/>
                <w:highlight w:val="yellow"/>
              </w:rPr>
            </w:pPr>
            <w:r w:rsidRPr="00053E88">
              <w:rPr>
                <w:rFonts w:ascii="標楷體" w:eastAsia="標楷體" w:hAnsi="標楷體" w:hint="eastAsia"/>
                <w:highlight w:val="yellow"/>
              </w:rPr>
              <w:t>W</w:t>
            </w:r>
          </w:p>
        </w:tc>
        <w:tc>
          <w:tcPr>
            <w:tcW w:w="2767" w:type="dxa"/>
            <w:tcBorders>
              <w:left w:val="single" w:sz="4" w:space="0" w:color="auto"/>
              <w:right w:val="single" w:sz="4" w:space="0" w:color="auto"/>
            </w:tcBorders>
          </w:tcPr>
          <w:p w14:paraId="21681452" w14:textId="77777777" w:rsidR="009B12CD" w:rsidRPr="00053E88" w:rsidRDefault="009B12CD" w:rsidP="009B12CD">
            <w:pPr>
              <w:ind w:left="235" w:hangingChars="98" w:hanging="235"/>
              <w:rPr>
                <w:rFonts w:ascii="標楷體" w:eastAsia="標楷體" w:hAnsi="標楷體"/>
                <w:highlight w:val="yellow"/>
              </w:rPr>
            </w:pPr>
            <w:r w:rsidRPr="00053E88">
              <w:rPr>
                <w:rFonts w:ascii="標楷體" w:eastAsia="標楷體" w:hAnsi="標楷體" w:hint="eastAsia"/>
                <w:highlight w:val="yellow"/>
              </w:rPr>
              <w:t>1</w:t>
            </w:r>
            <w:r w:rsidRPr="00053E88">
              <w:rPr>
                <w:rFonts w:ascii="標楷體" w:eastAsia="標楷體" w:hAnsi="標楷體"/>
                <w:highlight w:val="yellow"/>
              </w:rPr>
              <w:t>.[</w:t>
            </w:r>
            <w:r w:rsidRPr="00053E88">
              <w:rPr>
                <w:rFonts w:ascii="標楷體" w:eastAsia="標楷體" w:hAnsi="標楷體" w:hint="eastAsia"/>
                <w:highlight w:val="yellow"/>
              </w:rPr>
              <w:t>還款類別]不為[2</w:t>
            </w:r>
            <w:r w:rsidRPr="00053E88">
              <w:rPr>
                <w:rFonts w:ascii="標楷體" w:eastAsia="標楷體" w:hAnsi="標楷體"/>
                <w:highlight w:val="yellow"/>
              </w:rPr>
              <w:t>.</w:t>
            </w:r>
            <w:r w:rsidRPr="00053E88">
              <w:rPr>
                <w:rFonts w:ascii="標楷體" w:eastAsia="標楷體" w:hAnsi="標楷體" w:hint="eastAsia"/>
                <w:highlight w:val="yellow"/>
              </w:rPr>
              <w:t>部分償還</w:t>
            </w:r>
            <w:r w:rsidRPr="00053E88">
              <w:rPr>
                <w:rFonts w:ascii="標楷體" w:eastAsia="標楷體" w:hAnsi="標楷體"/>
                <w:highlight w:val="yellow"/>
              </w:rPr>
              <w:t>]</w:t>
            </w:r>
            <w:r w:rsidRPr="00053E88">
              <w:rPr>
                <w:rFonts w:ascii="標楷體" w:eastAsia="標楷體" w:hAnsi="標楷體" w:hint="eastAsia"/>
                <w:highlight w:val="yellow"/>
              </w:rPr>
              <w:t>時,隱藏欄位</w:t>
            </w:r>
          </w:p>
          <w:p w14:paraId="4F54B3D9" w14:textId="30E052A6" w:rsidR="009B12CD" w:rsidRDefault="009B12CD" w:rsidP="009B12CD">
            <w:pPr>
              <w:ind w:left="245" w:hangingChars="102" w:hanging="245"/>
              <w:rPr>
                <w:rFonts w:ascii="標楷體" w:eastAsia="標楷體" w:hAnsi="標楷體"/>
              </w:rPr>
            </w:pPr>
            <w:r w:rsidRPr="00053E88">
              <w:rPr>
                <w:rFonts w:ascii="標楷體" w:eastAsia="標楷體" w:hAnsi="標楷體" w:hint="eastAsia"/>
                <w:highlight w:val="yellow"/>
              </w:rPr>
              <w:t>2</w:t>
            </w:r>
            <w:r w:rsidRPr="00053E88">
              <w:rPr>
                <w:rFonts w:ascii="標楷體" w:eastAsia="標楷體" w:hAnsi="標楷體"/>
                <w:highlight w:val="yellow"/>
              </w:rPr>
              <w:t>.[</w:t>
            </w:r>
            <w:r w:rsidRPr="00053E88">
              <w:rPr>
                <w:rFonts w:ascii="標楷體" w:eastAsia="標楷體" w:hAnsi="標楷體" w:hint="eastAsia"/>
                <w:highlight w:val="yellow"/>
              </w:rPr>
              <w:t>還款類別]為[2</w:t>
            </w:r>
            <w:r w:rsidRPr="00053E88">
              <w:rPr>
                <w:rFonts w:ascii="標楷體" w:eastAsia="標楷體" w:hAnsi="標楷體"/>
                <w:highlight w:val="yellow"/>
              </w:rPr>
              <w:t>.</w:t>
            </w:r>
            <w:r w:rsidRPr="00053E88">
              <w:rPr>
                <w:rFonts w:ascii="標楷體" w:eastAsia="標楷體" w:hAnsi="標楷體" w:hint="eastAsia"/>
                <w:highlight w:val="yellow"/>
              </w:rPr>
              <w:t>部分償還</w:t>
            </w:r>
            <w:r w:rsidRPr="00053E88">
              <w:rPr>
                <w:rFonts w:ascii="標楷體" w:eastAsia="標楷體" w:hAnsi="標楷體"/>
                <w:highlight w:val="yellow"/>
              </w:rPr>
              <w:t>]</w:t>
            </w:r>
            <w:r w:rsidRPr="00053E88">
              <w:rPr>
                <w:rFonts w:ascii="標楷體" w:eastAsia="標楷體" w:hAnsi="標楷體" w:hint="eastAsia"/>
                <w:highlight w:val="yellow"/>
              </w:rPr>
              <w:t>時,必須輸入代碼,檢核條件：依選單/V(H)</w:t>
            </w:r>
          </w:p>
        </w:tc>
      </w:tr>
      <w:tr w:rsidR="009B12CD" w:rsidRPr="003972CE" w14:paraId="480D189F" w14:textId="77777777" w:rsidTr="005C6DCA">
        <w:trPr>
          <w:gridAfter w:val="1"/>
          <w:wAfter w:w="9" w:type="dxa"/>
          <w:trHeight w:val="982"/>
          <w:jc w:val="center"/>
        </w:trPr>
        <w:tc>
          <w:tcPr>
            <w:tcW w:w="457" w:type="dxa"/>
            <w:tcBorders>
              <w:top w:val="single" w:sz="4" w:space="0" w:color="auto"/>
              <w:left w:val="single" w:sz="4" w:space="0" w:color="auto"/>
              <w:right w:val="single" w:sz="4" w:space="0" w:color="auto"/>
            </w:tcBorders>
          </w:tcPr>
          <w:p w14:paraId="186224F3" w14:textId="5484E03B" w:rsidR="009B12CD" w:rsidRPr="00023341" w:rsidRDefault="009B12CD" w:rsidP="009B12CD">
            <w:pPr>
              <w:rPr>
                <w:rFonts w:ascii="標楷體" w:eastAsia="標楷體" w:hAnsi="標楷體"/>
              </w:rPr>
            </w:pPr>
            <w:r>
              <w:rPr>
                <w:rFonts w:ascii="標楷體" w:eastAsia="標楷體" w:hAnsi="標楷體" w:hint="eastAsia"/>
              </w:rPr>
              <w:t>1</w:t>
            </w:r>
            <w:r>
              <w:rPr>
                <w:rFonts w:ascii="標楷體" w:eastAsia="標楷體" w:hAnsi="標楷體"/>
              </w:rPr>
              <w:t>7.</w:t>
            </w:r>
          </w:p>
        </w:tc>
        <w:tc>
          <w:tcPr>
            <w:tcW w:w="1665" w:type="dxa"/>
            <w:tcBorders>
              <w:top w:val="single" w:sz="4" w:space="0" w:color="auto"/>
              <w:left w:val="single" w:sz="4" w:space="0" w:color="auto"/>
              <w:right w:val="single" w:sz="4" w:space="0" w:color="auto"/>
            </w:tcBorders>
          </w:tcPr>
          <w:p w14:paraId="08302E76" w14:textId="77777777" w:rsidR="009B12CD" w:rsidRDefault="009B12CD" w:rsidP="009B12CD">
            <w:pPr>
              <w:rPr>
                <w:rFonts w:ascii="標楷體" w:eastAsia="標楷體" w:hAnsi="標楷體"/>
              </w:rPr>
            </w:pPr>
            <w:r w:rsidRPr="006A5541">
              <w:rPr>
                <w:rFonts w:ascii="標楷體" w:eastAsia="標楷體" w:hAnsi="標楷體"/>
              </w:rPr>
              <w:t>本金</w:t>
            </w:r>
          </w:p>
        </w:tc>
        <w:tc>
          <w:tcPr>
            <w:tcW w:w="1670" w:type="dxa"/>
            <w:tcBorders>
              <w:top w:val="single" w:sz="4" w:space="0" w:color="auto"/>
              <w:left w:val="single" w:sz="4" w:space="0" w:color="auto"/>
              <w:right w:val="single" w:sz="4" w:space="0" w:color="auto"/>
            </w:tcBorders>
          </w:tcPr>
          <w:p w14:paraId="3B73107A" w14:textId="77777777" w:rsidR="009B12CD" w:rsidRDefault="009B12CD" w:rsidP="009B12CD">
            <w:pPr>
              <w:rPr>
                <w:rFonts w:ascii="標楷體" w:eastAsia="標楷體" w:hAnsi="標楷體"/>
              </w:rPr>
            </w:pPr>
          </w:p>
        </w:tc>
        <w:tc>
          <w:tcPr>
            <w:tcW w:w="993" w:type="dxa"/>
            <w:tcBorders>
              <w:top w:val="single" w:sz="4" w:space="0" w:color="auto"/>
              <w:left w:val="single" w:sz="4" w:space="0" w:color="auto"/>
              <w:right w:val="single" w:sz="4" w:space="0" w:color="auto"/>
            </w:tcBorders>
          </w:tcPr>
          <w:p w14:paraId="484BE738" w14:textId="77777777" w:rsidR="009B12CD" w:rsidRPr="00023341" w:rsidRDefault="009B12CD" w:rsidP="009B12CD">
            <w:pPr>
              <w:rPr>
                <w:rFonts w:ascii="標楷體" w:eastAsia="標楷體" w:hAnsi="標楷體"/>
              </w:rPr>
            </w:pPr>
          </w:p>
        </w:tc>
        <w:tc>
          <w:tcPr>
            <w:tcW w:w="1493" w:type="dxa"/>
            <w:tcBorders>
              <w:top w:val="single" w:sz="4" w:space="0" w:color="auto"/>
              <w:left w:val="single" w:sz="4" w:space="0" w:color="auto"/>
              <w:right w:val="single" w:sz="4" w:space="0" w:color="auto"/>
            </w:tcBorders>
          </w:tcPr>
          <w:p w14:paraId="22F23373" w14:textId="77777777" w:rsidR="009B12CD" w:rsidRPr="00227142" w:rsidRDefault="009B12CD" w:rsidP="009B12CD">
            <w:pPr>
              <w:rPr>
                <w:rFonts w:ascii="標楷體" w:eastAsia="標楷體" w:hAnsi="標楷體"/>
              </w:rPr>
            </w:pPr>
          </w:p>
        </w:tc>
        <w:tc>
          <w:tcPr>
            <w:tcW w:w="623" w:type="dxa"/>
            <w:tcBorders>
              <w:left w:val="single" w:sz="4" w:space="0" w:color="auto"/>
              <w:right w:val="single" w:sz="4" w:space="0" w:color="auto"/>
            </w:tcBorders>
          </w:tcPr>
          <w:p w14:paraId="40AC9007" w14:textId="77777777" w:rsidR="009B12CD" w:rsidRDefault="009B12CD" w:rsidP="009B12CD">
            <w:pPr>
              <w:rPr>
                <w:rFonts w:ascii="標楷體" w:eastAsia="標楷體" w:hAnsi="標楷體"/>
              </w:rPr>
            </w:pPr>
          </w:p>
        </w:tc>
        <w:tc>
          <w:tcPr>
            <w:tcW w:w="666" w:type="dxa"/>
            <w:tcBorders>
              <w:top w:val="single" w:sz="4" w:space="0" w:color="auto"/>
              <w:left w:val="single" w:sz="4" w:space="0" w:color="auto"/>
              <w:right w:val="single" w:sz="4" w:space="0" w:color="auto"/>
            </w:tcBorders>
          </w:tcPr>
          <w:p w14:paraId="371E40CC" w14:textId="77777777" w:rsidR="009B12CD" w:rsidRDefault="009B12CD" w:rsidP="009B12CD">
            <w:pPr>
              <w:jc w:val="center"/>
              <w:rPr>
                <w:rFonts w:ascii="標楷體" w:eastAsia="標楷體" w:hAnsi="標楷體"/>
              </w:rPr>
            </w:pPr>
            <w:r>
              <w:rPr>
                <w:rFonts w:ascii="標楷體" w:eastAsia="標楷體" w:hAnsi="標楷體" w:hint="eastAsia"/>
              </w:rPr>
              <w:t>R</w:t>
            </w:r>
          </w:p>
        </w:tc>
        <w:tc>
          <w:tcPr>
            <w:tcW w:w="2767" w:type="dxa"/>
            <w:tcBorders>
              <w:left w:val="single" w:sz="4" w:space="0" w:color="auto"/>
              <w:right w:val="single" w:sz="4" w:space="0" w:color="auto"/>
            </w:tcBorders>
          </w:tcPr>
          <w:p w14:paraId="36F135A5" w14:textId="343BB2A7" w:rsidR="009B12CD" w:rsidRDefault="009B12CD" w:rsidP="009B12CD">
            <w:pPr>
              <w:ind w:left="235" w:hangingChars="98" w:hanging="235"/>
              <w:rPr>
                <w:rFonts w:ascii="標楷體" w:eastAsia="標楷體" w:hAnsi="標楷體"/>
              </w:rPr>
            </w:pPr>
            <w:r w:rsidRPr="00A65E98">
              <w:rPr>
                <w:rFonts w:ascii="標楷體" w:eastAsia="標楷體" w:hAnsi="標楷體" w:hint="eastAsia"/>
                <w:highlight w:val="yellow"/>
              </w:rPr>
              <w:t>1</w:t>
            </w:r>
            <w:r w:rsidRPr="00A65E98">
              <w:rPr>
                <w:rFonts w:ascii="標楷體" w:eastAsia="標楷體" w:hAnsi="標楷體"/>
                <w:highlight w:val="yellow"/>
              </w:rPr>
              <w:t>.[</w:t>
            </w:r>
            <w:r w:rsidRPr="00A65E98">
              <w:rPr>
                <w:rFonts w:ascii="標楷體" w:eastAsia="標楷體" w:hAnsi="標楷體" w:hint="eastAsia"/>
                <w:highlight w:val="yellow"/>
              </w:rPr>
              <w:t>還款類別]為[</w:t>
            </w:r>
            <w:r>
              <w:rPr>
                <w:rFonts w:ascii="標楷體" w:eastAsia="標楷體" w:hAnsi="標楷體"/>
                <w:highlight w:val="yellow"/>
              </w:rPr>
              <w:t>9</w:t>
            </w:r>
            <w:r w:rsidRPr="00A65E98">
              <w:rPr>
                <w:rFonts w:ascii="標楷體" w:eastAsia="標楷體" w:hAnsi="標楷體"/>
                <w:highlight w:val="yellow"/>
              </w:rPr>
              <w:t>.</w:t>
            </w:r>
            <w:r>
              <w:rPr>
                <w:rFonts w:ascii="標楷體" w:eastAsia="標楷體" w:hAnsi="標楷體" w:hint="eastAsia"/>
                <w:highlight w:val="yellow"/>
              </w:rPr>
              <w:t>清償違約金</w:t>
            </w:r>
            <w:r w:rsidRPr="00A65E98">
              <w:rPr>
                <w:rFonts w:ascii="標楷體" w:eastAsia="標楷體" w:hAnsi="標楷體"/>
                <w:highlight w:val="yellow"/>
              </w:rPr>
              <w:t>]</w:t>
            </w:r>
            <w:r w:rsidRPr="00A65E98">
              <w:rPr>
                <w:rFonts w:ascii="標楷體" w:eastAsia="標楷體" w:hAnsi="標楷體" w:hint="eastAsia"/>
                <w:highlight w:val="yellow"/>
              </w:rPr>
              <w:t>時,隱藏欄位</w:t>
            </w:r>
          </w:p>
          <w:p w14:paraId="1EA8AD4D" w14:textId="5EA3D06F" w:rsidR="009B12CD" w:rsidRDefault="009B12CD" w:rsidP="009B12CD">
            <w:pPr>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rPr>
              <w:t>依撥款序號帶出值</w:t>
            </w:r>
          </w:p>
        </w:tc>
      </w:tr>
      <w:tr w:rsidR="009B12CD" w:rsidRPr="003972CE" w14:paraId="19EDBC9E" w14:textId="77777777" w:rsidTr="005C6DCA">
        <w:trPr>
          <w:gridAfter w:val="1"/>
          <w:wAfter w:w="9" w:type="dxa"/>
          <w:trHeight w:val="982"/>
          <w:jc w:val="center"/>
        </w:trPr>
        <w:tc>
          <w:tcPr>
            <w:tcW w:w="457" w:type="dxa"/>
            <w:tcBorders>
              <w:top w:val="single" w:sz="4" w:space="0" w:color="auto"/>
              <w:left w:val="single" w:sz="4" w:space="0" w:color="auto"/>
              <w:bottom w:val="single" w:sz="4" w:space="0" w:color="auto"/>
              <w:right w:val="single" w:sz="4" w:space="0" w:color="auto"/>
            </w:tcBorders>
          </w:tcPr>
          <w:p w14:paraId="397667B3" w14:textId="41C70706" w:rsidR="009B12CD" w:rsidRPr="00023341" w:rsidRDefault="009B12CD" w:rsidP="009B12CD">
            <w:pPr>
              <w:rPr>
                <w:rFonts w:ascii="標楷體" w:eastAsia="標楷體" w:hAnsi="標楷體"/>
              </w:rPr>
            </w:pPr>
            <w:r>
              <w:rPr>
                <w:rFonts w:ascii="標楷體" w:eastAsia="標楷體" w:hAnsi="標楷體" w:hint="eastAsia"/>
              </w:rPr>
              <w:t>1</w:t>
            </w:r>
            <w:r>
              <w:rPr>
                <w:rFonts w:ascii="標楷體" w:eastAsia="標楷體" w:hAnsi="標楷體"/>
              </w:rPr>
              <w:t>8.</w:t>
            </w:r>
          </w:p>
        </w:tc>
        <w:tc>
          <w:tcPr>
            <w:tcW w:w="1665" w:type="dxa"/>
            <w:tcBorders>
              <w:top w:val="single" w:sz="4" w:space="0" w:color="auto"/>
              <w:left w:val="single" w:sz="4" w:space="0" w:color="auto"/>
              <w:bottom w:val="single" w:sz="4" w:space="0" w:color="auto"/>
              <w:right w:val="single" w:sz="4" w:space="0" w:color="auto"/>
            </w:tcBorders>
          </w:tcPr>
          <w:p w14:paraId="0E751300" w14:textId="77777777" w:rsidR="009B12CD" w:rsidRDefault="009B12CD" w:rsidP="009B12CD">
            <w:pPr>
              <w:rPr>
                <w:rFonts w:ascii="標楷體" w:eastAsia="標楷體" w:hAnsi="標楷體"/>
              </w:rPr>
            </w:pPr>
            <w:r w:rsidRPr="006A5541">
              <w:rPr>
                <w:rFonts w:ascii="標楷體" w:eastAsia="標楷體" w:hAnsi="標楷體"/>
              </w:rPr>
              <w:t>帳管費</w:t>
            </w:r>
          </w:p>
        </w:tc>
        <w:tc>
          <w:tcPr>
            <w:tcW w:w="1670" w:type="dxa"/>
            <w:tcBorders>
              <w:top w:val="single" w:sz="4" w:space="0" w:color="auto"/>
              <w:left w:val="single" w:sz="4" w:space="0" w:color="auto"/>
              <w:bottom w:val="single" w:sz="4" w:space="0" w:color="auto"/>
              <w:right w:val="single" w:sz="4" w:space="0" w:color="auto"/>
            </w:tcBorders>
          </w:tcPr>
          <w:p w14:paraId="3C6699BA" w14:textId="77777777" w:rsidR="009B12CD" w:rsidRDefault="009B12CD" w:rsidP="009B12CD">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47244D49" w14:textId="77777777" w:rsidR="009B12CD" w:rsidRPr="00023341" w:rsidRDefault="009B12CD" w:rsidP="009B12CD">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6B5C5C1" w14:textId="77777777" w:rsidR="009B12CD" w:rsidRPr="00227142" w:rsidRDefault="009B12CD" w:rsidP="009B12CD">
            <w:pPr>
              <w:rPr>
                <w:rFonts w:ascii="標楷體" w:eastAsia="標楷體" w:hAnsi="標楷體"/>
              </w:rPr>
            </w:pPr>
          </w:p>
        </w:tc>
        <w:tc>
          <w:tcPr>
            <w:tcW w:w="623" w:type="dxa"/>
            <w:tcBorders>
              <w:left w:val="single" w:sz="4" w:space="0" w:color="auto"/>
              <w:right w:val="single" w:sz="4" w:space="0" w:color="auto"/>
            </w:tcBorders>
          </w:tcPr>
          <w:p w14:paraId="16706DF5" w14:textId="77777777" w:rsidR="009B12CD" w:rsidRDefault="009B12CD" w:rsidP="009B12CD">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237189B" w14:textId="77777777" w:rsidR="009B12CD" w:rsidRDefault="009B12CD" w:rsidP="009B12CD">
            <w:pPr>
              <w:jc w:val="center"/>
              <w:rPr>
                <w:rFonts w:ascii="標楷體" w:eastAsia="標楷體" w:hAnsi="標楷體"/>
              </w:rPr>
            </w:pPr>
            <w:r>
              <w:rPr>
                <w:rFonts w:ascii="標楷體" w:eastAsia="標楷體" w:hAnsi="標楷體" w:hint="eastAsia"/>
              </w:rPr>
              <w:t>R</w:t>
            </w:r>
          </w:p>
        </w:tc>
        <w:tc>
          <w:tcPr>
            <w:tcW w:w="2767" w:type="dxa"/>
            <w:tcBorders>
              <w:left w:val="single" w:sz="4" w:space="0" w:color="auto"/>
              <w:right w:val="single" w:sz="4" w:space="0" w:color="auto"/>
            </w:tcBorders>
          </w:tcPr>
          <w:p w14:paraId="0354DCE3" w14:textId="77777777" w:rsidR="009B12CD" w:rsidRDefault="009B12CD" w:rsidP="009B12CD">
            <w:pPr>
              <w:ind w:left="235" w:hangingChars="98" w:hanging="235"/>
              <w:rPr>
                <w:rFonts w:ascii="標楷體" w:eastAsia="標楷體" w:hAnsi="標楷體"/>
              </w:rPr>
            </w:pPr>
            <w:r w:rsidRPr="00A65E98">
              <w:rPr>
                <w:rFonts w:ascii="標楷體" w:eastAsia="標楷體" w:hAnsi="標楷體" w:hint="eastAsia"/>
                <w:highlight w:val="yellow"/>
              </w:rPr>
              <w:t>1</w:t>
            </w:r>
            <w:r w:rsidRPr="00A65E98">
              <w:rPr>
                <w:rFonts w:ascii="標楷體" w:eastAsia="標楷體" w:hAnsi="標楷體"/>
                <w:highlight w:val="yellow"/>
              </w:rPr>
              <w:t>.[</w:t>
            </w:r>
            <w:r w:rsidRPr="00A65E98">
              <w:rPr>
                <w:rFonts w:ascii="標楷體" w:eastAsia="標楷體" w:hAnsi="標楷體" w:hint="eastAsia"/>
                <w:highlight w:val="yellow"/>
              </w:rPr>
              <w:t>還款類別]為[</w:t>
            </w:r>
            <w:r>
              <w:rPr>
                <w:rFonts w:ascii="標楷體" w:eastAsia="標楷體" w:hAnsi="標楷體"/>
                <w:highlight w:val="yellow"/>
              </w:rPr>
              <w:t>9</w:t>
            </w:r>
            <w:r w:rsidRPr="00A65E98">
              <w:rPr>
                <w:rFonts w:ascii="標楷體" w:eastAsia="標楷體" w:hAnsi="標楷體"/>
                <w:highlight w:val="yellow"/>
              </w:rPr>
              <w:t>.</w:t>
            </w:r>
            <w:r>
              <w:rPr>
                <w:rFonts w:ascii="標楷體" w:eastAsia="標楷體" w:hAnsi="標楷體" w:hint="eastAsia"/>
                <w:highlight w:val="yellow"/>
              </w:rPr>
              <w:t>清償違約金</w:t>
            </w:r>
            <w:r w:rsidRPr="00A65E98">
              <w:rPr>
                <w:rFonts w:ascii="標楷體" w:eastAsia="標楷體" w:hAnsi="標楷體"/>
                <w:highlight w:val="yellow"/>
              </w:rPr>
              <w:t>]</w:t>
            </w:r>
            <w:r w:rsidRPr="00A65E98">
              <w:rPr>
                <w:rFonts w:ascii="標楷體" w:eastAsia="標楷體" w:hAnsi="標楷體" w:hint="eastAsia"/>
                <w:highlight w:val="yellow"/>
              </w:rPr>
              <w:t>時,隱藏欄位</w:t>
            </w:r>
          </w:p>
          <w:p w14:paraId="46B7F2E3" w14:textId="69AA975A" w:rsidR="009B12CD" w:rsidRDefault="009B12CD" w:rsidP="009B12CD">
            <w:pPr>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rPr>
              <w:t>依撥款序號帶出值</w:t>
            </w:r>
          </w:p>
        </w:tc>
      </w:tr>
      <w:tr w:rsidR="009B12CD" w:rsidRPr="003972CE" w14:paraId="66A97900" w14:textId="77777777" w:rsidTr="005C6DCA">
        <w:trPr>
          <w:gridAfter w:val="1"/>
          <w:wAfter w:w="9" w:type="dxa"/>
          <w:trHeight w:val="982"/>
          <w:jc w:val="center"/>
        </w:trPr>
        <w:tc>
          <w:tcPr>
            <w:tcW w:w="457" w:type="dxa"/>
            <w:tcBorders>
              <w:top w:val="single" w:sz="4" w:space="0" w:color="auto"/>
              <w:left w:val="single" w:sz="4" w:space="0" w:color="auto"/>
              <w:bottom w:val="single" w:sz="4" w:space="0" w:color="auto"/>
              <w:right w:val="single" w:sz="4" w:space="0" w:color="auto"/>
            </w:tcBorders>
          </w:tcPr>
          <w:p w14:paraId="5069BE2F" w14:textId="44FC5305" w:rsidR="009B12CD" w:rsidRPr="00023341" w:rsidRDefault="009B12CD" w:rsidP="009B12CD">
            <w:pPr>
              <w:rPr>
                <w:rFonts w:ascii="標楷體" w:eastAsia="標楷體" w:hAnsi="標楷體"/>
              </w:rPr>
            </w:pPr>
            <w:r>
              <w:rPr>
                <w:rFonts w:ascii="標楷體" w:eastAsia="標楷體" w:hAnsi="標楷體" w:hint="eastAsia"/>
              </w:rPr>
              <w:t>1</w:t>
            </w:r>
            <w:r>
              <w:rPr>
                <w:rFonts w:ascii="標楷體" w:eastAsia="標楷體" w:hAnsi="標楷體"/>
              </w:rPr>
              <w:t>9.</w:t>
            </w:r>
          </w:p>
        </w:tc>
        <w:tc>
          <w:tcPr>
            <w:tcW w:w="1665" w:type="dxa"/>
            <w:tcBorders>
              <w:top w:val="single" w:sz="4" w:space="0" w:color="auto"/>
              <w:left w:val="single" w:sz="4" w:space="0" w:color="auto"/>
              <w:bottom w:val="single" w:sz="4" w:space="0" w:color="auto"/>
              <w:right w:val="single" w:sz="4" w:space="0" w:color="auto"/>
            </w:tcBorders>
          </w:tcPr>
          <w:p w14:paraId="03B1E12D" w14:textId="77777777" w:rsidR="009B12CD" w:rsidRPr="006A5541" w:rsidRDefault="009B12CD" w:rsidP="009B12CD">
            <w:pPr>
              <w:rPr>
                <w:rFonts w:ascii="標楷體" w:eastAsia="標楷體" w:hAnsi="標楷體"/>
              </w:rPr>
            </w:pPr>
            <w:r w:rsidRPr="006A5541">
              <w:rPr>
                <w:rFonts w:ascii="標楷體" w:eastAsia="標楷體" w:hAnsi="標楷體"/>
              </w:rPr>
              <w:t>利息</w:t>
            </w:r>
          </w:p>
        </w:tc>
        <w:tc>
          <w:tcPr>
            <w:tcW w:w="1670" w:type="dxa"/>
            <w:tcBorders>
              <w:top w:val="single" w:sz="4" w:space="0" w:color="auto"/>
              <w:left w:val="single" w:sz="4" w:space="0" w:color="auto"/>
              <w:bottom w:val="single" w:sz="4" w:space="0" w:color="auto"/>
              <w:right w:val="single" w:sz="4" w:space="0" w:color="auto"/>
            </w:tcBorders>
          </w:tcPr>
          <w:p w14:paraId="5A18357E" w14:textId="77777777" w:rsidR="009B12CD" w:rsidRDefault="009B12CD" w:rsidP="009B12CD">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6DC8FAD0" w14:textId="77777777" w:rsidR="009B12CD" w:rsidRPr="00023341" w:rsidRDefault="009B12CD" w:rsidP="009B12CD">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24AE7CF" w14:textId="77777777" w:rsidR="009B12CD" w:rsidRPr="00227142" w:rsidRDefault="009B12CD" w:rsidP="009B12CD">
            <w:pPr>
              <w:rPr>
                <w:rFonts w:ascii="標楷體" w:eastAsia="標楷體" w:hAnsi="標楷體"/>
              </w:rPr>
            </w:pPr>
          </w:p>
        </w:tc>
        <w:tc>
          <w:tcPr>
            <w:tcW w:w="623" w:type="dxa"/>
            <w:tcBorders>
              <w:left w:val="single" w:sz="4" w:space="0" w:color="auto"/>
              <w:right w:val="single" w:sz="4" w:space="0" w:color="auto"/>
            </w:tcBorders>
          </w:tcPr>
          <w:p w14:paraId="1EABDFEB" w14:textId="77777777" w:rsidR="009B12CD" w:rsidRDefault="009B12CD" w:rsidP="009B12CD">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2BA0D8B" w14:textId="77777777" w:rsidR="009B12CD" w:rsidRDefault="009B12CD" w:rsidP="009B12CD">
            <w:pPr>
              <w:jc w:val="center"/>
              <w:rPr>
                <w:rFonts w:ascii="標楷體" w:eastAsia="標楷體" w:hAnsi="標楷體"/>
              </w:rPr>
            </w:pPr>
            <w:r>
              <w:rPr>
                <w:rFonts w:ascii="標楷體" w:eastAsia="標楷體" w:hAnsi="標楷體" w:hint="eastAsia"/>
              </w:rPr>
              <w:t>R</w:t>
            </w:r>
          </w:p>
        </w:tc>
        <w:tc>
          <w:tcPr>
            <w:tcW w:w="2767" w:type="dxa"/>
            <w:tcBorders>
              <w:left w:val="single" w:sz="4" w:space="0" w:color="auto"/>
              <w:right w:val="single" w:sz="4" w:space="0" w:color="auto"/>
            </w:tcBorders>
          </w:tcPr>
          <w:p w14:paraId="16E88AF9" w14:textId="77777777" w:rsidR="009B12CD" w:rsidRDefault="009B12CD" w:rsidP="009B12CD">
            <w:pPr>
              <w:ind w:left="235" w:hangingChars="98" w:hanging="235"/>
              <w:rPr>
                <w:rFonts w:ascii="標楷體" w:eastAsia="標楷體" w:hAnsi="標楷體"/>
              </w:rPr>
            </w:pPr>
            <w:r w:rsidRPr="00A65E98">
              <w:rPr>
                <w:rFonts w:ascii="標楷體" w:eastAsia="標楷體" w:hAnsi="標楷體" w:hint="eastAsia"/>
                <w:highlight w:val="yellow"/>
              </w:rPr>
              <w:t>1</w:t>
            </w:r>
            <w:r w:rsidRPr="00A65E98">
              <w:rPr>
                <w:rFonts w:ascii="標楷體" w:eastAsia="標楷體" w:hAnsi="標楷體"/>
                <w:highlight w:val="yellow"/>
              </w:rPr>
              <w:t>.[</w:t>
            </w:r>
            <w:r w:rsidRPr="00A65E98">
              <w:rPr>
                <w:rFonts w:ascii="標楷體" w:eastAsia="標楷體" w:hAnsi="標楷體" w:hint="eastAsia"/>
                <w:highlight w:val="yellow"/>
              </w:rPr>
              <w:t>還款類別]為[</w:t>
            </w:r>
            <w:r>
              <w:rPr>
                <w:rFonts w:ascii="標楷體" w:eastAsia="標楷體" w:hAnsi="標楷體"/>
                <w:highlight w:val="yellow"/>
              </w:rPr>
              <w:t>9</w:t>
            </w:r>
            <w:r w:rsidRPr="00A65E98">
              <w:rPr>
                <w:rFonts w:ascii="標楷體" w:eastAsia="標楷體" w:hAnsi="標楷體"/>
                <w:highlight w:val="yellow"/>
              </w:rPr>
              <w:t>.</w:t>
            </w:r>
            <w:r>
              <w:rPr>
                <w:rFonts w:ascii="標楷體" w:eastAsia="標楷體" w:hAnsi="標楷體" w:hint="eastAsia"/>
                <w:highlight w:val="yellow"/>
              </w:rPr>
              <w:t>清償違約金</w:t>
            </w:r>
            <w:r w:rsidRPr="00A65E98">
              <w:rPr>
                <w:rFonts w:ascii="標楷體" w:eastAsia="標楷體" w:hAnsi="標楷體"/>
                <w:highlight w:val="yellow"/>
              </w:rPr>
              <w:t>]</w:t>
            </w:r>
            <w:r w:rsidRPr="00A65E98">
              <w:rPr>
                <w:rFonts w:ascii="標楷體" w:eastAsia="標楷體" w:hAnsi="標楷體" w:hint="eastAsia"/>
                <w:highlight w:val="yellow"/>
              </w:rPr>
              <w:t>時,隱藏欄位</w:t>
            </w:r>
          </w:p>
          <w:p w14:paraId="76A658CC" w14:textId="72282DDF" w:rsidR="009B12CD" w:rsidRDefault="009B12CD" w:rsidP="009B12CD">
            <w:pPr>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rPr>
              <w:t>依撥款序號帶出值</w:t>
            </w:r>
          </w:p>
        </w:tc>
      </w:tr>
      <w:tr w:rsidR="009B12CD" w:rsidRPr="003972CE" w14:paraId="1B23BBCB" w14:textId="77777777" w:rsidTr="005C6DCA">
        <w:trPr>
          <w:gridAfter w:val="1"/>
          <w:wAfter w:w="9" w:type="dxa"/>
          <w:trHeight w:val="982"/>
          <w:jc w:val="center"/>
        </w:trPr>
        <w:tc>
          <w:tcPr>
            <w:tcW w:w="457" w:type="dxa"/>
            <w:tcBorders>
              <w:top w:val="single" w:sz="4" w:space="0" w:color="auto"/>
              <w:left w:val="single" w:sz="4" w:space="0" w:color="auto"/>
              <w:bottom w:val="single" w:sz="4" w:space="0" w:color="auto"/>
              <w:right w:val="single" w:sz="4" w:space="0" w:color="auto"/>
            </w:tcBorders>
          </w:tcPr>
          <w:p w14:paraId="0E93EE9D" w14:textId="524AF48F" w:rsidR="009B12CD" w:rsidRPr="00023341" w:rsidRDefault="009B12CD" w:rsidP="009B12CD">
            <w:pPr>
              <w:rPr>
                <w:rFonts w:ascii="標楷體" w:eastAsia="標楷體" w:hAnsi="標楷體"/>
              </w:rPr>
            </w:pPr>
            <w:r>
              <w:rPr>
                <w:rFonts w:ascii="標楷體" w:eastAsia="標楷體" w:hAnsi="標楷體" w:hint="eastAsia"/>
              </w:rPr>
              <w:t>2</w:t>
            </w:r>
            <w:r>
              <w:rPr>
                <w:rFonts w:ascii="標楷體" w:eastAsia="標楷體" w:hAnsi="標楷體"/>
              </w:rPr>
              <w:t>0.</w:t>
            </w:r>
          </w:p>
        </w:tc>
        <w:tc>
          <w:tcPr>
            <w:tcW w:w="1665" w:type="dxa"/>
            <w:tcBorders>
              <w:top w:val="single" w:sz="4" w:space="0" w:color="auto"/>
              <w:left w:val="single" w:sz="4" w:space="0" w:color="auto"/>
              <w:bottom w:val="single" w:sz="4" w:space="0" w:color="auto"/>
              <w:right w:val="single" w:sz="4" w:space="0" w:color="auto"/>
            </w:tcBorders>
          </w:tcPr>
          <w:p w14:paraId="5C35A8F1" w14:textId="77777777" w:rsidR="009B12CD" w:rsidRPr="006A5541" w:rsidRDefault="009B12CD" w:rsidP="009B12CD">
            <w:pPr>
              <w:rPr>
                <w:rFonts w:ascii="標楷體" w:eastAsia="標楷體" w:hAnsi="標楷體"/>
              </w:rPr>
            </w:pPr>
            <w:r w:rsidRPr="006A5541">
              <w:rPr>
                <w:rFonts w:ascii="標楷體" w:eastAsia="標楷體" w:hAnsi="標楷體"/>
              </w:rPr>
              <w:t>契變手續費</w:t>
            </w:r>
          </w:p>
        </w:tc>
        <w:tc>
          <w:tcPr>
            <w:tcW w:w="1670" w:type="dxa"/>
            <w:tcBorders>
              <w:top w:val="single" w:sz="4" w:space="0" w:color="auto"/>
              <w:left w:val="single" w:sz="4" w:space="0" w:color="auto"/>
              <w:bottom w:val="single" w:sz="4" w:space="0" w:color="auto"/>
              <w:right w:val="single" w:sz="4" w:space="0" w:color="auto"/>
            </w:tcBorders>
          </w:tcPr>
          <w:p w14:paraId="119F1054" w14:textId="77777777" w:rsidR="009B12CD" w:rsidRDefault="009B12CD" w:rsidP="009B12CD">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1E4213C6" w14:textId="77777777" w:rsidR="009B12CD" w:rsidRPr="00023341" w:rsidRDefault="009B12CD" w:rsidP="009B12CD">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67FD61AD" w14:textId="77777777" w:rsidR="009B12CD" w:rsidRPr="00227142" w:rsidRDefault="009B12CD" w:rsidP="009B12CD">
            <w:pPr>
              <w:rPr>
                <w:rFonts w:ascii="標楷體" w:eastAsia="標楷體" w:hAnsi="標楷體"/>
              </w:rPr>
            </w:pPr>
          </w:p>
        </w:tc>
        <w:tc>
          <w:tcPr>
            <w:tcW w:w="623" w:type="dxa"/>
            <w:tcBorders>
              <w:left w:val="single" w:sz="4" w:space="0" w:color="auto"/>
              <w:right w:val="single" w:sz="4" w:space="0" w:color="auto"/>
            </w:tcBorders>
          </w:tcPr>
          <w:p w14:paraId="7E992660" w14:textId="77777777" w:rsidR="009B12CD" w:rsidRDefault="009B12CD" w:rsidP="009B12CD">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4622CBB" w14:textId="77777777" w:rsidR="009B12CD" w:rsidRDefault="009B12CD" w:rsidP="009B12CD">
            <w:pPr>
              <w:jc w:val="center"/>
              <w:rPr>
                <w:rFonts w:ascii="標楷體" w:eastAsia="標楷體" w:hAnsi="標楷體"/>
              </w:rPr>
            </w:pPr>
            <w:r>
              <w:rPr>
                <w:rFonts w:ascii="標楷體" w:eastAsia="標楷體" w:hAnsi="標楷體" w:hint="eastAsia"/>
              </w:rPr>
              <w:t>R</w:t>
            </w:r>
          </w:p>
        </w:tc>
        <w:tc>
          <w:tcPr>
            <w:tcW w:w="2767" w:type="dxa"/>
            <w:tcBorders>
              <w:left w:val="single" w:sz="4" w:space="0" w:color="auto"/>
              <w:right w:val="single" w:sz="4" w:space="0" w:color="auto"/>
            </w:tcBorders>
          </w:tcPr>
          <w:p w14:paraId="6FA192D2" w14:textId="77777777" w:rsidR="009B12CD" w:rsidRDefault="009B12CD" w:rsidP="009B12CD">
            <w:pPr>
              <w:ind w:left="235" w:hangingChars="98" w:hanging="235"/>
              <w:rPr>
                <w:rFonts w:ascii="標楷體" w:eastAsia="標楷體" w:hAnsi="標楷體"/>
              </w:rPr>
            </w:pPr>
            <w:r w:rsidRPr="00A65E98">
              <w:rPr>
                <w:rFonts w:ascii="標楷體" w:eastAsia="標楷體" w:hAnsi="標楷體" w:hint="eastAsia"/>
                <w:highlight w:val="yellow"/>
              </w:rPr>
              <w:t>1</w:t>
            </w:r>
            <w:r w:rsidRPr="00A65E98">
              <w:rPr>
                <w:rFonts w:ascii="標楷體" w:eastAsia="標楷體" w:hAnsi="標楷體"/>
                <w:highlight w:val="yellow"/>
              </w:rPr>
              <w:t>.[</w:t>
            </w:r>
            <w:r w:rsidRPr="00A65E98">
              <w:rPr>
                <w:rFonts w:ascii="標楷體" w:eastAsia="標楷體" w:hAnsi="標楷體" w:hint="eastAsia"/>
                <w:highlight w:val="yellow"/>
              </w:rPr>
              <w:t>還款類別]為[</w:t>
            </w:r>
            <w:r>
              <w:rPr>
                <w:rFonts w:ascii="標楷體" w:eastAsia="標楷體" w:hAnsi="標楷體"/>
                <w:highlight w:val="yellow"/>
              </w:rPr>
              <w:t>9</w:t>
            </w:r>
            <w:r w:rsidRPr="00A65E98">
              <w:rPr>
                <w:rFonts w:ascii="標楷體" w:eastAsia="標楷體" w:hAnsi="標楷體"/>
                <w:highlight w:val="yellow"/>
              </w:rPr>
              <w:t>.</w:t>
            </w:r>
            <w:r>
              <w:rPr>
                <w:rFonts w:ascii="標楷體" w:eastAsia="標楷體" w:hAnsi="標楷體" w:hint="eastAsia"/>
                <w:highlight w:val="yellow"/>
              </w:rPr>
              <w:t>清償違約金</w:t>
            </w:r>
            <w:r w:rsidRPr="00A65E98">
              <w:rPr>
                <w:rFonts w:ascii="標楷體" w:eastAsia="標楷體" w:hAnsi="標楷體"/>
                <w:highlight w:val="yellow"/>
              </w:rPr>
              <w:t>]</w:t>
            </w:r>
            <w:r w:rsidRPr="00A65E98">
              <w:rPr>
                <w:rFonts w:ascii="標楷體" w:eastAsia="標楷體" w:hAnsi="標楷體" w:hint="eastAsia"/>
                <w:highlight w:val="yellow"/>
              </w:rPr>
              <w:t>時,隱藏欄位</w:t>
            </w:r>
          </w:p>
          <w:p w14:paraId="555AE583" w14:textId="248A7801" w:rsidR="009B12CD" w:rsidRDefault="009B12CD" w:rsidP="009B12CD">
            <w:pPr>
              <w:rPr>
                <w:rFonts w:ascii="標楷體" w:eastAsia="標楷體" w:hAnsi="標楷體"/>
              </w:rPr>
            </w:pPr>
            <w:r>
              <w:rPr>
                <w:rFonts w:ascii="標楷體" w:eastAsia="標楷體" w:hAnsi="標楷體" w:hint="eastAsia"/>
              </w:rPr>
              <w:t>2</w:t>
            </w:r>
            <w:r>
              <w:rPr>
                <w:rFonts w:ascii="標楷體" w:eastAsia="標楷體" w:hAnsi="標楷體"/>
              </w:rPr>
              <w:t>.</w:t>
            </w:r>
            <w:r w:rsidRPr="002F72CE">
              <w:rPr>
                <w:rFonts w:ascii="標楷體" w:eastAsia="標楷體" w:hAnsi="標楷體" w:hint="eastAsia"/>
              </w:rPr>
              <w:t>依撥款序號帶出值</w:t>
            </w:r>
          </w:p>
        </w:tc>
      </w:tr>
      <w:tr w:rsidR="009B12CD" w:rsidRPr="003972CE" w14:paraId="0D2793D9" w14:textId="77777777" w:rsidTr="005C6DCA">
        <w:trPr>
          <w:gridAfter w:val="1"/>
          <w:wAfter w:w="9" w:type="dxa"/>
          <w:trHeight w:val="982"/>
          <w:jc w:val="center"/>
        </w:trPr>
        <w:tc>
          <w:tcPr>
            <w:tcW w:w="457" w:type="dxa"/>
            <w:tcBorders>
              <w:top w:val="single" w:sz="4" w:space="0" w:color="auto"/>
              <w:left w:val="single" w:sz="4" w:space="0" w:color="auto"/>
              <w:bottom w:val="single" w:sz="4" w:space="0" w:color="auto"/>
              <w:right w:val="single" w:sz="4" w:space="0" w:color="auto"/>
            </w:tcBorders>
          </w:tcPr>
          <w:p w14:paraId="44E80F1F" w14:textId="0CF84C9E" w:rsidR="009B12CD" w:rsidRPr="00023341" w:rsidRDefault="009B12CD" w:rsidP="009B12CD">
            <w:pPr>
              <w:rPr>
                <w:rFonts w:ascii="標楷體" w:eastAsia="標楷體" w:hAnsi="標楷體"/>
              </w:rPr>
            </w:pPr>
            <w:r>
              <w:rPr>
                <w:rFonts w:ascii="標楷體" w:eastAsia="標楷體" w:hAnsi="標楷體" w:hint="eastAsia"/>
              </w:rPr>
              <w:t>2</w:t>
            </w:r>
            <w:r>
              <w:rPr>
                <w:rFonts w:ascii="標楷體" w:eastAsia="標楷體" w:hAnsi="標楷體"/>
              </w:rPr>
              <w:t>1.</w:t>
            </w:r>
          </w:p>
        </w:tc>
        <w:tc>
          <w:tcPr>
            <w:tcW w:w="1665" w:type="dxa"/>
            <w:tcBorders>
              <w:top w:val="single" w:sz="4" w:space="0" w:color="auto"/>
              <w:left w:val="single" w:sz="4" w:space="0" w:color="auto"/>
              <w:bottom w:val="single" w:sz="4" w:space="0" w:color="auto"/>
              <w:right w:val="single" w:sz="4" w:space="0" w:color="auto"/>
            </w:tcBorders>
          </w:tcPr>
          <w:p w14:paraId="1598F0D4" w14:textId="77777777" w:rsidR="009B12CD" w:rsidRPr="006A5541" w:rsidRDefault="009B12CD" w:rsidP="009B12CD">
            <w:pPr>
              <w:rPr>
                <w:rFonts w:ascii="標楷體" w:eastAsia="標楷體" w:hAnsi="標楷體"/>
              </w:rPr>
            </w:pPr>
            <w:r w:rsidRPr="006A5541">
              <w:rPr>
                <w:rFonts w:ascii="標楷體" w:eastAsia="標楷體" w:hAnsi="標楷體"/>
              </w:rPr>
              <w:t>延遲息</w:t>
            </w:r>
          </w:p>
        </w:tc>
        <w:tc>
          <w:tcPr>
            <w:tcW w:w="1670" w:type="dxa"/>
            <w:tcBorders>
              <w:top w:val="single" w:sz="4" w:space="0" w:color="auto"/>
              <w:left w:val="single" w:sz="4" w:space="0" w:color="auto"/>
              <w:bottom w:val="single" w:sz="4" w:space="0" w:color="auto"/>
              <w:right w:val="single" w:sz="4" w:space="0" w:color="auto"/>
            </w:tcBorders>
          </w:tcPr>
          <w:p w14:paraId="275BC351" w14:textId="77777777" w:rsidR="009B12CD" w:rsidRDefault="009B12CD" w:rsidP="009B12CD">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0660CD27" w14:textId="77777777" w:rsidR="009B12CD" w:rsidRPr="00023341" w:rsidRDefault="009B12CD" w:rsidP="009B12CD">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AAAF2A9" w14:textId="77777777" w:rsidR="009B12CD" w:rsidRPr="00227142" w:rsidRDefault="009B12CD" w:rsidP="009B12CD">
            <w:pPr>
              <w:rPr>
                <w:rFonts w:ascii="標楷體" w:eastAsia="標楷體" w:hAnsi="標楷體"/>
              </w:rPr>
            </w:pPr>
          </w:p>
        </w:tc>
        <w:tc>
          <w:tcPr>
            <w:tcW w:w="623" w:type="dxa"/>
            <w:tcBorders>
              <w:left w:val="single" w:sz="4" w:space="0" w:color="auto"/>
              <w:right w:val="single" w:sz="4" w:space="0" w:color="auto"/>
            </w:tcBorders>
          </w:tcPr>
          <w:p w14:paraId="1B2C1EA7" w14:textId="77777777" w:rsidR="009B12CD" w:rsidRDefault="009B12CD" w:rsidP="009B12CD">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6A0BDAB" w14:textId="77777777" w:rsidR="009B12CD" w:rsidRDefault="009B12CD" w:rsidP="009B12CD">
            <w:pPr>
              <w:jc w:val="center"/>
              <w:rPr>
                <w:rFonts w:ascii="標楷體" w:eastAsia="標楷體" w:hAnsi="標楷體"/>
              </w:rPr>
            </w:pPr>
            <w:r>
              <w:rPr>
                <w:rFonts w:ascii="標楷體" w:eastAsia="標楷體" w:hAnsi="標楷體" w:hint="eastAsia"/>
              </w:rPr>
              <w:t>R</w:t>
            </w:r>
          </w:p>
        </w:tc>
        <w:tc>
          <w:tcPr>
            <w:tcW w:w="2767" w:type="dxa"/>
            <w:tcBorders>
              <w:left w:val="single" w:sz="4" w:space="0" w:color="auto"/>
              <w:right w:val="single" w:sz="4" w:space="0" w:color="auto"/>
            </w:tcBorders>
          </w:tcPr>
          <w:p w14:paraId="71F559A8" w14:textId="77777777" w:rsidR="009B12CD" w:rsidRDefault="009B12CD" w:rsidP="009B12CD">
            <w:pPr>
              <w:ind w:left="235" w:hangingChars="98" w:hanging="235"/>
              <w:rPr>
                <w:rFonts w:ascii="標楷體" w:eastAsia="標楷體" w:hAnsi="標楷體"/>
              </w:rPr>
            </w:pPr>
            <w:r w:rsidRPr="00A65E98">
              <w:rPr>
                <w:rFonts w:ascii="標楷體" w:eastAsia="標楷體" w:hAnsi="標楷體" w:hint="eastAsia"/>
                <w:highlight w:val="yellow"/>
              </w:rPr>
              <w:t>1</w:t>
            </w:r>
            <w:r w:rsidRPr="00A65E98">
              <w:rPr>
                <w:rFonts w:ascii="標楷體" w:eastAsia="標楷體" w:hAnsi="標楷體"/>
                <w:highlight w:val="yellow"/>
              </w:rPr>
              <w:t>.[</w:t>
            </w:r>
            <w:r w:rsidRPr="00A65E98">
              <w:rPr>
                <w:rFonts w:ascii="標楷體" w:eastAsia="標楷體" w:hAnsi="標楷體" w:hint="eastAsia"/>
                <w:highlight w:val="yellow"/>
              </w:rPr>
              <w:t>還款類別]為[</w:t>
            </w:r>
            <w:r>
              <w:rPr>
                <w:rFonts w:ascii="標楷體" w:eastAsia="標楷體" w:hAnsi="標楷體"/>
                <w:highlight w:val="yellow"/>
              </w:rPr>
              <w:t>9</w:t>
            </w:r>
            <w:r w:rsidRPr="00A65E98">
              <w:rPr>
                <w:rFonts w:ascii="標楷體" w:eastAsia="標楷體" w:hAnsi="標楷體"/>
                <w:highlight w:val="yellow"/>
              </w:rPr>
              <w:t>.</w:t>
            </w:r>
            <w:r>
              <w:rPr>
                <w:rFonts w:ascii="標楷體" w:eastAsia="標楷體" w:hAnsi="標楷體" w:hint="eastAsia"/>
                <w:highlight w:val="yellow"/>
              </w:rPr>
              <w:t>清償違約金</w:t>
            </w:r>
            <w:r w:rsidRPr="00A65E98">
              <w:rPr>
                <w:rFonts w:ascii="標楷體" w:eastAsia="標楷體" w:hAnsi="標楷體"/>
                <w:highlight w:val="yellow"/>
              </w:rPr>
              <w:t>]</w:t>
            </w:r>
            <w:r w:rsidRPr="00A65E98">
              <w:rPr>
                <w:rFonts w:ascii="標楷體" w:eastAsia="標楷體" w:hAnsi="標楷體" w:hint="eastAsia"/>
                <w:highlight w:val="yellow"/>
              </w:rPr>
              <w:t>時,隱藏欄位</w:t>
            </w:r>
          </w:p>
          <w:p w14:paraId="5F990A28" w14:textId="6C7D8959" w:rsidR="009B12CD" w:rsidRDefault="009B12CD" w:rsidP="009B12CD">
            <w:pPr>
              <w:rPr>
                <w:rFonts w:ascii="標楷體" w:eastAsia="標楷體" w:hAnsi="標楷體"/>
              </w:rPr>
            </w:pPr>
            <w:r>
              <w:rPr>
                <w:rFonts w:ascii="標楷體" w:eastAsia="標楷體" w:hAnsi="標楷體" w:hint="eastAsia"/>
              </w:rPr>
              <w:t>2</w:t>
            </w:r>
            <w:r>
              <w:rPr>
                <w:rFonts w:ascii="標楷體" w:eastAsia="標楷體" w:hAnsi="標楷體"/>
              </w:rPr>
              <w:t>.</w:t>
            </w:r>
            <w:r w:rsidRPr="002F72CE">
              <w:rPr>
                <w:rFonts w:ascii="標楷體" w:eastAsia="標楷體" w:hAnsi="標楷體" w:hint="eastAsia"/>
              </w:rPr>
              <w:t>依撥款序號帶出值</w:t>
            </w:r>
          </w:p>
        </w:tc>
      </w:tr>
      <w:tr w:rsidR="009B12CD" w:rsidRPr="003972CE" w14:paraId="502D18FF" w14:textId="77777777" w:rsidTr="005C6DCA">
        <w:trPr>
          <w:gridAfter w:val="1"/>
          <w:wAfter w:w="9" w:type="dxa"/>
          <w:trHeight w:val="982"/>
          <w:jc w:val="center"/>
        </w:trPr>
        <w:tc>
          <w:tcPr>
            <w:tcW w:w="457" w:type="dxa"/>
            <w:tcBorders>
              <w:top w:val="single" w:sz="4" w:space="0" w:color="auto"/>
              <w:left w:val="single" w:sz="4" w:space="0" w:color="auto"/>
              <w:bottom w:val="single" w:sz="4" w:space="0" w:color="auto"/>
              <w:right w:val="single" w:sz="4" w:space="0" w:color="auto"/>
            </w:tcBorders>
          </w:tcPr>
          <w:p w14:paraId="425FB437" w14:textId="118C855A" w:rsidR="009B12CD" w:rsidRPr="00023341" w:rsidRDefault="009B12CD" w:rsidP="009B12CD">
            <w:pPr>
              <w:rPr>
                <w:rFonts w:ascii="標楷體" w:eastAsia="標楷體" w:hAnsi="標楷體"/>
              </w:rPr>
            </w:pPr>
            <w:r>
              <w:rPr>
                <w:rFonts w:ascii="標楷體" w:eastAsia="標楷體" w:hAnsi="標楷體" w:hint="eastAsia"/>
              </w:rPr>
              <w:t>2</w:t>
            </w:r>
            <w:r>
              <w:rPr>
                <w:rFonts w:ascii="標楷體" w:eastAsia="標楷體" w:hAnsi="標楷體"/>
              </w:rPr>
              <w:t>2.</w:t>
            </w:r>
          </w:p>
        </w:tc>
        <w:tc>
          <w:tcPr>
            <w:tcW w:w="1665" w:type="dxa"/>
            <w:tcBorders>
              <w:top w:val="single" w:sz="4" w:space="0" w:color="auto"/>
              <w:left w:val="single" w:sz="4" w:space="0" w:color="auto"/>
              <w:bottom w:val="single" w:sz="4" w:space="0" w:color="auto"/>
              <w:right w:val="single" w:sz="4" w:space="0" w:color="auto"/>
            </w:tcBorders>
          </w:tcPr>
          <w:p w14:paraId="6C916749" w14:textId="77777777" w:rsidR="009B12CD" w:rsidRPr="006A5541" w:rsidRDefault="009B12CD" w:rsidP="009B12CD">
            <w:pPr>
              <w:rPr>
                <w:rFonts w:ascii="標楷體" w:eastAsia="標楷體" w:hAnsi="標楷體"/>
              </w:rPr>
            </w:pPr>
            <w:r w:rsidRPr="006A5541">
              <w:rPr>
                <w:rFonts w:ascii="標楷體" w:eastAsia="標楷體" w:hAnsi="標楷體"/>
              </w:rPr>
              <w:t>火險費</w:t>
            </w:r>
          </w:p>
        </w:tc>
        <w:tc>
          <w:tcPr>
            <w:tcW w:w="1670" w:type="dxa"/>
            <w:tcBorders>
              <w:top w:val="single" w:sz="4" w:space="0" w:color="auto"/>
              <w:left w:val="single" w:sz="4" w:space="0" w:color="auto"/>
              <w:bottom w:val="single" w:sz="4" w:space="0" w:color="auto"/>
              <w:right w:val="single" w:sz="4" w:space="0" w:color="auto"/>
            </w:tcBorders>
          </w:tcPr>
          <w:p w14:paraId="21345C66" w14:textId="77777777" w:rsidR="009B12CD" w:rsidRDefault="009B12CD" w:rsidP="009B12CD">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70C978B6" w14:textId="77777777" w:rsidR="009B12CD" w:rsidRPr="00023341" w:rsidRDefault="009B12CD" w:rsidP="009B12CD">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C28DF24" w14:textId="77777777" w:rsidR="009B12CD" w:rsidRPr="00227142" w:rsidRDefault="009B12CD" w:rsidP="009B12CD">
            <w:pPr>
              <w:rPr>
                <w:rFonts w:ascii="標楷體" w:eastAsia="標楷體" w:hAnsi="標楷體"/>
              </w:rPr>
            </w:pPr>
          </w:p>
        </w:tc>
        <w:tc>
          <w:tcPr>
            <w:tcW w:w="623" w:type="dxa"/>
            <w:tcBorders>
              <w:left w:val="single" w:sz="4" w:space="0" w:color="auto"/>
              <w:right w:val="single" w:sz="4" w:space="0" w:color="auto"/>
            </w:tcBorders>
          </w:tcPr>
          <w:p w14:paraId="47056030" w14:textId="77777777" w:rsidR="009B12CD" w:rsidRDefault="009B12CD" w:rsidP="009B12CD">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447F1DF" w14:textId="77777777" w:rsidR="009B12CD" w:rsidRDefault="009B12CD" w:rsidP="009B12CD">
            <w:pPr>
              <w:jc w:val="center"/>
              <w:rPr>
                <w:rFonts w:ascii="標楷體" w:eastAsia="標楷體" w:hAnsi="標楷體"/>
              </w:rPr>
            </w:pPr>
            <w:r>
              <w:rPr>
                <w:rFonts w:ascii="標楷體" w:eastAsia="標楷體" w:hAnsi="標楷體" w:hint="eastAsia"/>
              </w:rPr>
              <w:t>R</w:t>
            </w:r>
          </w:p>
        </w:tc>
        <w:tc>
          <w:tcPr>
            <w:tcW w:w="2767" w:type="dxa"/>
            <w:tcBorders>
              <w:left w:val="single" w:sz="4" w:space="0" w:color="auto"/>
              <w:right w:val="single" w:sz="4" w:space="0" w:color="auto"/>
            </w:tcBorders>
          </w:tcPr>
          <w:p w14:paraId="35025036" w14:textId="77777777" w:rsidR="009B12CD" w:rsidRDefault="009B12CD" w:rsidP="009B12CD">
            <w:pPr>
              <w:ind w:left="235" w:hangingChars="98" w:hanging="235"/>
              <w:rPr>
                <w:rFonts w:ascii="標楷體" w:eastAsia="標楷體" w:hAnsi="標楷體"/>
              </w:rPr>
            </w:pPr>
            <w:r w:rsidRPr="00A65E98">
              <w:rPr>
                <w:rFonts w:ascii="標楷體" w:eastAsia="標楷體" w:hAnsi="標楷體" w:hint="eastAsia"/>
                <w:highlight w:val="yellow"/>
              </w:rPr>
              <w:t>1</w:t>
            </w:r>
            <w:r w:rsidRPr="00A65E98">
              <w:rPr>
                <w:rFonts w:ascii="標楷體" w:eastAsia="標楷體" w:hAnsi="標楷體"/>
                <w:highlight w:val="yellow"/>
              </w:rPr>
              <w:t>.[</w:t>
            </w:r>
            <w:r w:rsidRPr="00A65E98">
              <w:rPr>
                <w:rFonts w:ascii="標楷體" w:eastAsia="標楷體" w:hAnsi="標楷體" w:hint="eastAsia"/>
                <w:highlight w:val="yellow"/>
              </w:rPr>
              <w:t>還款類別]為[</w:t>
            </w:r>
            <w:r>
              <w:rPr>
                <w:rFonts w:ascii="標楷體" w:eastAsia="標楷體" w:hAnsi="標楷體"/>
                <w:highlight w:val="yellow"/>
              </w:rPr>
              <w:t>9</w:t>
            </w:r>
            <w:r w:rsidRPr="00A65E98">
              <w:rPr>
                <w:rFonts w:ascii="標楷體" w:eastAsia="標楷體" w:hAnsi="標楷體"/>
                <w:highlight w:val="yellow"/>
              </w:rPr>
              <w:t>.</w:t>
            </w:r>
            <w:r>
              <w:rPr>
                <w:rFonts w:ascii="標楷體" w:eastAsia="標楷體" w:hAnsi="標楷體" w:hint="eastAsia"/>
                <w:highlight w:val="yellow"/>
              </w:rPr>
              <w:t>清償違約金</w:t>
            </w:r>
            <w:r w:rsidRPr="00A65E98">
              <w:rPr>
                <w:rFonts w:ascii="標楷體" w:eastAsia="標楷體" w:hAnsi="標楷體"/>
                <w:highlight w:val="yellow"/>
              </w:rPr>
              <w:t>]</w:t>
            </w:r>
            <w:r w:rsidRPr="00A65E98">
              <w:rPr>
                <w:rFonts w:ascii="標楷體" w:eastAsia="標楷體" w:hAnsi="標楷體" w:hint="eastAsia"/>
                <w:highlight w:val="yellow"/>
              </w:rPr>
              <w:t>時,隱藏欄位</w:t>
            </w:r>
          </w:p>
          <w:p w14:paraId="4716C916" w14:textId="34CC0401" w:rsidR="009B12CD" w:rsidRDefault="009B12CD" w:rsidP="009B12CD">
            <w:pPr>
              <w:rPr>
                <w:rFonts w:ascii="標楷體" w:eastAsia="標楷體" w:hAnsi="標楷體"/>
              </w:rPr>
            </w:pPr>
            <w:r>
              <w:rPr>
                <w:rFonts w:ascii="標楷體" w:eastAsia="標楷體" w:hAnsi="標楷體" w:hint="eastAsia"/>
              </w:rPr>
              <w:t>2</w:t>
            </w:r>
            <w:r>
              <w:rPr>
                <w:rFonts w:ascii="標楷體" w:eastAsia="標楷體" w:hAnsi="標楷體"/>
              </w:rPr>
              <w:t>.</w:t>
            </w:r>
            <w:r w:rsidRPr="002F72CE">
              <w:rPr>
                <w:rFonts w:ascii="標楷體" w:eastAsia="標楷體" w:hAnsi="標楷體" w:hint="eastAsia"/>
              </w:rPr>
              <w:t>依撥款序號帶出值</w:t>
            </w:r>
          </w:p>
        </w:tc>
      </w:tr>
      <w:tr w:rsidR="009B12CD" w:rsidRPr="003972CE" w14:paraId="2E3E5DB0" w14:textId="77777777" w:rsidTr="005C6DCA">
        <w:trPr>
          <w:gridAfter w:val="1"/>
          <w:wAfter w:w="9" w:type="dxa"/>
          <w:trHeight w:val="982"/>
          <w:jc w:val="center"/>
        </w:trPr>
        <w:tc>
          <w:tcPr>
            <w:tcW w:w="457" w:type="dxa"/>
            <w:tcBorders>
              <w:top w:val="single" w:sz="4" w:space="0" w:color="auto"/>
              <w:left w:val="single" w:sz="4" w:space="0" w:color="auto"/>
              <w:bottom w:val="single" w:sz="4" w:space="0" w:color="auto"/>
              <w:right w:val="single" w:sz="4" w:space="0" w:color="auto"/>
            </w:tcBorders>
          </w:tcPr>
          <w:p w14:paraId="6D24DDD4" w14:textId="16D7AB2F" w:rsidR="009B12CD" w:rsidRPr="00023341" w:rsidRDefault="009B12CD" w:rsidP="009B12CD">
            <w:pPr>
              <w:rPr>
                <w:rFonts w:ascii="標楷體" w:eastAsia="標楷體" w:hAnsi="標楷體"/>
              </w:rPr>
            </w:pPr>
            <w:r>
              <w:rPr>
                <w:rFonts w:ascii="標楷體" w:eastAsia="標楷體" w:hAnsi="標楷體" w:hint="eastAsia"/>
              </w:rPr>
              <w:t>2</w:t>
            </w:r>
            <w:r>
              <w:rPr>
                <w:rFonts w:ascii="標楷體" w:eastAsia="標楷體" w:hAnsi="標楷體"/>
              </w:rPr>
              <w:t>3.</w:t>
            </w:r>
          </w:p>
        </w:tc>
        <w:tc>
          <w:tcPr>
            <w:tcW w:w="1665" w:type="dxa"/>
            <w:tcBorders>
              <w:top w:val="single" w:sz="4" w:space="0" w:color="auto"/>
              <w:left w:val="single" w:sz="4" w:space="0" w:color="auto"/>
              <w:bottom w:val="single" w:sz="4" w:space="0" w:color="auto"/>
              <w:right w:val="single" w:sz="4" w:space="0" w:color="auto"/>
            </w:tcBorders>
          </w:tcPr>
          <w:p w14:paraId="3A5EFD23" w14:textId="77777777" w:rsidR="009B12CD" w:rsidRPr="006A5541" w:rsidRDefault="009B12CD" w:rsidP="009B12CD">
            <w:pPr>
              <w:rPr>
                <w:rFonts w:ascii="標楷體" w:eastAsia="標楷體" w:hAnsi="標楷體"/>
              </w:rPr>
            </w:pPr>
            <w:r w:rsidRPr="006A5541">
              <w:rPr>
                <w:rFonts w:ascii="標楷體" w:eastAsia="標楷體" w:hAnsi="標楷體"/>
              </w:rPr>
              <w:t>違約金</w:t>
            </w:r>
          </w:p>
        </w:tc>
        <w:tc>
          <w:tcPr>
            <w:tcW w:w="1670" w:type="dxa"/>
            <w:tcBorders>
              <w:top w:val="single" w:sz="4" w:space="0" w:color="auto"/>
              <w:left w:val="single" w:sz="4" w:space="0" w:color="auto"/>
              <w:bottom w:val="single" w:sz="4" w:space="0" w:color="auto"/>
              <w:right w:val="single" w:sz="4" w:space="0" w:color="auto"/>
            </w:tcBorders>
          </w:tcPr>
          <w:p w14:paraId="6921E993" w14:textId="77777777" w:rsidR="009B12CD" w:rsidRDefault="009B12CD" w:rsidP="009B12CD">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550A9FA4" w14:textId="77777777" w:rsidR="009B12CD" w:rsidRPr="00023341" w:rsidRDefault="009B12CD" w:rsidP="009B12CD">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39B3E5B" w14:textId="77777777" w:rsidR="009B12CD" w:rsidRPr="00227142" w:rsidRDefault="009B12CD" w:rsidP="009B12CD">
            <w:pPr>
              <w:rPr>
                <w:rFonts w:ascii="標楷體" w:eastAsia="標楷體" w:hAnsi="標楷體"/>
              </w:rPr>
            </w:pPr>
          </w:p>
        </w:tc>
        <w:tc>
          <w:tcPr>
            <w:tcW w:w="623" w:type="dxa"/>
            <w:tcBorders>
              <w:left w:val="single" w:sz="4" w:space="0" w:color="auto"/>
              <w:right w:val="single" w:sz="4" w:space="0" w:color="auto"/>
            </w:tcBorders>
          </w:tcPr>
          <w:p w14:paraId="45B3F27D" w14:textId="77777777" w:rsidR="009B12CD" w:rsidRDefault="009B12CD" w:rsidP="009B12CD">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36A7F8D" w14:textId="77777777" w:rsidR="009B12CD" w:rsidRDefault="009B12CD" w:rsidP="009B12CD">
            <w:pPr>
              <w:jc w:val="center"/>
              <w:rPr>
                <w:rFonts w:ascii="標楷體" w:eastAsia="標楷體" w:hAnsi="標楷體"/>
              </w:rPr>
            </w:pPr>
            <w:r>
              <w:rPr>
                <w:rFonts w:ascii="標楷體" w:eastAsia="標楷體" w:hAnsi="標楷體" w:hint="eastAsia"/>
              </w:rPr>
              <w:t>R</w:t>
            </w:r>
          </w:p>
        </w:tc>
        <w:tc>
          <w:tcPr>
            <w:tcW w:w="2767" w:type="dxa"/>
            <w:tcBorders>
              <w:left w:val="single" w:sz="4" w:space="0" w:color="auto"/>
              <w:right w:val="single" w:sz="4" w:space="0" w:color="auto"/>
            </w:tcBorders>
          </w:tcPr>
          <w:p w14:paraId="3F03070E" w14:textId="77777777" w:rsidR="009B12CD" w:rsidRDefault="009B12CD" w:rsidP="009B12CD">
            <w:pPr>
              <w:ind w:left="235" w:hangingChars="98" w:hanging="235"/>
              <w:rPr>
                <w:rFonts w:ascii="標楷體" w:eastAsia="標楷體" w:hAnsi="標楷體"/>
              </w:rPr>
            </w:pPr>
            <w:r w:rsidRPr="00A65E98">
              <w:rPr>
                <w:rFonts w:ascii="標楷體" w:eastAsia="標楷體" w:hAnsi="標楷體" w:hint="eastAsia"/>
                <w:highlight w:val="yellow"/>
              </w:rPr>
              <w:t>1</w:t>
            </w:r>
            <w:r w:rsidRPr="00A65E98">
              <w:rPr>
                <w:rFonts w:ascii="標楷體" w:eastAsia="標楷體" w:hAnsi="標楷體"/>
                <w:highlight w:val="yellow"/>
              </w:rPr>
              <w:t>.[</w:t>
            </w:r>
            <w:r w:rsidRPr="00A65E98">
              <w:rPr>
                <w:rFonts w:ascii="標楷體" w:eastAsia="標楷體" w:hAnsi="標楷體" w:hint="eastAsia"/>
                <w:highlight w:val="yellow"/>
              </w:rPr>
              <w:t>還款類別]為[</w:t>
            </w:r>
            <w:r>
              <w:rPr>
                <w:rFonts w:ascii="標楷體" w:eastAsia="標楷體" w:hAnsi="標楷體"/>
                <w:highlight w:val="yellow"/>
              </w:rPr>
              <w:t>9</w:t>
            </w:r>
            <w:r w:rsidRPr="00A65E98">
              <w:rPr>
                <w:rFonts w:ascii="標楷體" w:eastAsia="標楷體" w:hAnsi="標楷體"/>
                <w:highlight w:val="yellow"/>
              </w:rPr>
              <w:t>.</w:t>
            </w:r>
            <w:r>
              <w:rPr>
                <w:rFonts w:ascii="標楷體" w:eastAsia="標楷體" w:hAnsi="標楷體" w:hint="eastAsia"/>
                <w:highlight w:val="yellow"/>
              </w:rPr>
              <w:t>清償違約金</w:t>
            </w:r>
            <w:r w:rsidRPr="00A65E98">
              <w:rPr>
                <w:rFonts w:ascii="標楷體" w:eastAsia="標楷體" w:hAnsi="標楷體"/>
                <w:highlight w:val="yellow"/>
              </w:rPr>
              <w:t>]</w:t>
            </w:r>
            <w:r w:rsidRPr="00A65E98">
              <w:rPr>
                <w:rFonts w:ascii="標楷體" w:eastAsia="標楷體" w:hAnsi="標楷體" w:hint="eastAsia"/>
                <w:highlight w:val="yellow"/>
              </w:rPr>
              <w:t>時,隱藏欄位</w:t>
            </w:r>
          </w:p>
          <w:p w14:paraId="47AC0B68" w14:textId="72328989" w:rsidR="009B12CD" w:rsidRDefault="009B12CD" w:rsidP="009B12CD">
            <w:pPr>
              <w:rPr>
                <w:rFonts w:ascii="標楷體" w:eastAsia="標楷體" w:hAnsi="標楷體"/>
              </w:rPr>
            </w:pPr>
            <w:r>
              <w:rPr>
                <w:rFonts w:ascii="標楷體" w:eastAsia="標楷體" w:hAnsi="標楷體" w:hint="eastAsia"/>
              </w:rPr>
              <w:t>2</w:t>
            </w:r>
            <w:r>
              <w:rPr>
                <w:rFonts w:ascii="標楷體" w:eastAsia="標楷體" w:hAnsi="標楷體"/>
              </w:rPr>
              <w:t>.</w:t>
            </w:r>
            <w:r w:rsidRPr="002F72CE">
              <w:rPr>
                <w:rFonts w:ascii="標楷體" w:eastAsia="標楷體" w:hAnsi="標楷體" w:hint="eastAsia"/>
              </w:rPr>
              <w:t>依撥款序號帶出值</w:t>
            </w:r>
          </w:p>
        </w:tc>
      </w:tr>
      <w:tr w:rsidR="009B12CD" w:rsidRPr="003972CE" w14:paraId="4B58FCB0" w14:textId="77777777" w:rsidTr="005C6DCA">
        <w:trPr>
          <w:gridAfter w:val="1"/>
          <w:wAfter w:w="9" w:type="dxa"/>
          <w:trHeight w:val="982"/>
          <w:jc w:val="center"/>
        </w:trPr>
        <w:tc>
          <w:tcPr>
            <w:tcW w:w="457" w:type="dxa"/>
            <w:tcBorders>
              <w:top w:val="single" w:sz="4" w:space="0" w:color="auto"/>
              <w:left w:val="single" w:sz="4" w:space="0" w:color="auto"/>
              <w:bottom w:val="single" w:sz="4" w:space="0" w:color="auto"/>
              <w:right w:val="single" w:sz="4" w:space="0" w:color="auto"/>
            </w:tcBorders>
          </w:tcPr>
          <w:p w14:paraId="299CF8AA" w14:textId="21632A5D" w:rsidR="009B12CD" w:rsidRPr="00023341" w:rsidRDefault="009B12CD" w:rsidP="009B12CD">
            <w:pPr>
              <w:rPr>
                <w:rFonts w:ascii="標楷體" w:eastAsia="標楷體" w:hAnsi="標楷體"/>
              </w:rPr>
            </w:pPr>
            <w:r>
              <w:rPr>
                <w:rFonts w:ascii="標楷體" w:eastAsia="標楷體" w:hAnsi="標楷體" w:hint="eastAsia"/>
              </w:rPr>
              <w:t>2</w:t>
            </w:r>
            <w:r>
              <w:rPr>
                <w:rFonts w:ascii="標楷體" w:eastAsia="標楷體" w:hAnsi="標楷體"/>
              </w:rPr>
              <w:t>4.</w:t>
            </w:r>
          </w:p>
        </w:tc>
        <w:tc>
          <w:tcPr>
            <w:tcW w:w="1665" w:type="dxa"/>
            <w:tcBorders>
              <w:top w:val="single" w:sz="4" w:space="0" w:color="auto"/>
              <w:left w:val="single" w:sz="4" w:space="0" w:color="auto"/>
              <w:bottom w:val="single" w:sz="4" w:space="0" w:color="auto"/>
              <w:right w:val="single" w:sz="4" w:space="0" w:color="auto"/>
            </w:tcBorders>
          </w:tcPr>
          <w:p w14:paraId="05FC4F6D" w14:textId="77777777" w:rsidR="009B12CD" w:rsidRPr="006A5541" w:rsidRDefault="009B12CD" w:rsidP="009B12CD">
            <w:pPr>
              <w:rPr>
                <w:rFonts w:ascii="標楷體" w:eastAsia="標楷體" w:hAnsi="標楷體"/>
              </w:rPr>
            </w:pPr>
            <w:r w:rsidRPr="006A5541">
              <w:rPr>
                <w:rFonts w:ascii="標楷體" w:eastAsia="標楷體" w:hAnsi="標楷體"/>
              </w:rPr>
              <w:t>法務費</w:t>
            </w:r>
          </w:p>
        </w:tc>
        <w:tc>
          <w:tcPr>
            <w:tcW w:w="1670" w:type="dxa"/>
            <w:tcBorders>
              <w:top w:val="single" w:sz="4" w:space="0" w:color="auto"/>
              <w:left w:val="single" w:sz="4" w:space="0" w:color="auto"/>
              <w:bottom w:val="single" w:sz="4" w:space="0" w:color="auto"/>
              <w:right w:val="single" w:sz="4" w:space="0" w:color="auto"/>
            </w:tcBorders>
          </w:tcPr>
          <w:p w14:paraId="3B7FCEE2" w14:textId="77777777" w:rsidR="009B12CD" w:rsidRDefault="009B12CD" w:rsidP="009B12CD">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3130761D" w14:textId="77777777" w:rsidR="009B12CD" w:rsidRPr="00023341" w:rsidRDefault="009B12CD" w:rsidP="009B12CD">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2B30115A" w14:textId="77777777" w:rsidR="009B12CD" w:rsidRPr="00227142" w:rsidRDefault="009B12CD" w:rsidP="009B12CD">
            <w:pPr>
              <w:rPr>
                <w:rFonts w:ascii="標楷體" w:eastAsia="標楷體" w:hAnsi="標楷體"/>
              </w:rPr>
            </w:pPr>
          </w:p>
        </w:tc>
        <w:tc>
          <w:tcPr>
            <w:tcW w:w="623" w:type="dxa"/>
            <w:tcBorders>
              <w:left w:val="single" w:sz="4" w:space="0" w:color="auto"/>
              <w:right w:val="single" w:sz="4" w:space="0" w:color="auto"/>
            </w:tcBorders>
          </w:tcPr>
          <w:p w14:paraId="6E1662DD" w14:textId="77777777" w:rsidR="009B12CD" w:rsidRDefault="009B12CD" w:rsidP="009B12CD">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BDBA8D3" w14:textId="77777777" w:rsidR="009B12CD" w:rsidRDefault="009B12CD" w:rsidP="009B12CD">
            <w:pPr>
              <w:jc w:val="center"/>
              <w:rPr>
                <w:rFonts w:ascii="標楷體" w:eastAsia="標楷體" w:hAnsi="標楷體"/>
              </w:rPr>
            </w:pPr>
            <w:r>
              <w:rPr>
                <w:rFonts w:ascii="標楷體" w:eastAsia="標楷體" w:hAnsi="標楷體" w:hint="eastAsia"/>
              </w:rPr>
              <w:t>R</w:t>
            </w:r>
          </w:p>
        </w:tc>
        <w:tc>
          <w:tcPr>
            <w:tcW w:w="2767" w:type="dxa"/>
            <w:tcBorders>
              <w:left w:val="single" w:sz="4" w:space="0" w:color="auto"/>
              <w:right w:val="single" w:sz="4" w:space="0" w:color="auto"/>
            </w:tcBorders>
          </w:tcPr>
          <w:p w14:paraId="2867EA77" w14:textId="77777777" w:rsidR="009B12CD" w:rsidRDefault="009B12CD" w:rsidP="009B12CD">
            <w:pPr>
              <w:ind w:left="235" w:hangingChars="98" w:hanging="235"/>
              <w:rPr>
                <w:rFonts w:ascii="標楷體" w:eastAsia="標楷體" w:hAnsi="標楷體"/>
              </w:rPr>
            </w:pPr>
            <w:r w:rsidRPr="00A65E98">
              <w:rPr>
                <w:rFonts w:ascii="標楷體" w:eastAsia="標楷體" w:hAnsi="標楷體" w:hint="eastAsia"/>
                <w:highlight w:val="yellow"/>
              </w:rPr>
              <w:t>1</w:t>
            </w:r>
            <w:r w:rsidRPr="00A65E98">
              <w:rPr>
                <w:rFonts w:ascii="標楷體" w:eastAsia="標楷體" w:hAnsi="標楷體"/>
                <w:highlight w:val="yellow"/>
              </w:rPr>
              <w:t>.[</w:t>
            </w:r>
            <w:r w:rsidRPr="00A65E98">
              <w:rPr>
                <w:rFonts w:ascii="標楷體" w:eastAsia="標楷體" w:hAnsi="標楷體" w:hint="eastAsia"/>
                <w:highlight w:val="yellow"/>
              </w:rPr>
              <w:t>還款類別]為[</w:t>
            </w:r>
            <w:r>
              <w:rPr>
                <w:rFonts w:ascii="標楷體" w:eastAsia="標楷體" w:hAnsi="標楷體"/>
                <w:highlight w:val="yellow"/>
              </w:rPr>
              <w:t>9</w:t>
            </w:r>
            <w:r w:rsidRPr="00A65E98">
              <w:rPr>
                <w:rFonts w:ascii="標楷體" w:eastAsia="標楷體" w:hAnsi="標楷體"/>
                <w:highlight w:val="yellow"/>
              </w:rPr>
              <w:t>.</w:t>
            </w:r>
            <w:r>
              <w:rPr>
                <w:rFonts w:ascii="標楷體" w:eastAsia="標楷體" w:hAnsi="標楷體" w:hint="eastAsia"/>
                <w:highlight w:val="yellow"/>
              </w:rPr>
              <w:t>清償違約金</w:t>
            </w:r>
            <w:r w:rsidRPr="00A65E98">
              <w:rPr>
                <w:rFonts w:ascii="標楷體" w:eastAsia="標楷體" w:hAnsi="標楷體"/>
                <w:highlight w:val="yellow"/>
              </w:rPr>
              <w:t>]</w:t>
            </w:r>
            <w:r w:rsidRPr="00A65E98">
              <w:rPr>
                <w:rFonts w:ascii="標楷體" w:eastAsia="標楷體" w:hAnsi="標楷體" w:hint="eastAsia"/>
                <w:highlight w:val="yellow"/>
              </w:rPr>
              <w:t>時,隱藏欄位</w:t>
            </w:r>
          </w:p>
          <w:p w14:paraId="64E8A042" w14:textId="359AA289" w:rsidR="009B12CD" w:rsidRDefault="009B12CD" w:rsidP="009B12CD">
            <w:pPr>
              <w:rPr>
                <w:rFonts w:ascii="標楷體" w:eastAsia="標楷體" w:hAnsi="標楷體"/>
              </w:rPr>
            </w:pPr>
            <w:r>
              <w:rPr>
                <w:rFonts w:ascii="標楷體" w:eastAsia="標楷體" w:hAnsi="標楷體" w:hint="eastAsia"/>
              </w:rPr>
              <w:t>2</w:t>
            </w:r>
            <w:r>
              <w:rPr>
                <w:rFonts w:ascii="標楷體" w:eastAsia="標楷體" w:hAnsi="標楷體"/>
              </w:rPr>
              <w:t>.</w:t>
            </w:r>
            <w:r w:rsidRPr="002F72CE">
              <w:rPr>
                <w:rFonts w:ascii="標楷體" w:eastAsia="標楷體" w:hAnsi="標楷體" w:hint="eastAsia"/>
              </w:rPr>
              <w:t>依撥款序號帶出值</w:t>
            </w:r>
          </w:p>
        </w:tc>
      </w:tr>
      <w:tr w:rsidR="009B12CD" w:rsidRPr="003972CE" w14:paraId="5003AA28" w14:textId="77777777" w:rsidTr="005C6DCA">
        <w:trPr>
          <w:gridAfter w:val="1"/>
          <w:wAfter w:w="9" w:type="dxa"/>
          <w:trHeight w:val="982"/>
          <w:jc w:val="center"/>
        </w:trPr>
        <w:tc>
          <w:tcPr>
            <w:tcW w:w="457" w:type="dxa"/>
            <w:tcBorders>
              <w:top w:val="single" w:sz="4" w:space="0" w:color="auto"/>
              <w:left w:val="single" w:sz="4" w:space="0" w:color="auto"/>
              <w:bottom w:val="single" w:sz="4" w:space="0" w:color="auto"/>
              <w:right w:val="single" w:sz="4" w:space="0" w:color="auto"/>
            </w:tcBorders>
          </w:tcPr>
          <w:p w14:paraId="3F6924A6" w14:textId="7132F565" w:rsidR="009B12CD" w:rsidRPr="00023341" w:rsidRDefault="009B12CD" w:rsidP="009B12CD">
            <w:pPr>
              <w:rPr>
                <w:rFonts w:ascii="標楷體" w:eastAsia="標楷體" w:hAnsi="標楷體"/>
              </w:rPr>
            </w:pPr>
            <w:r>
              <w:rPr>
                <w:rFonts w:ascii="標楷體" w:eastAsia="標楷體" w:hAnsi="標楷體" w:hint="eastAsia"/>
              </w:rPr>
              <w:lastRenderedPageBreak/>
              <w:t>2</w:t>
            </w:r>
            <w:r>
              <w:rPr>
                <w:rFonts w:ascii="標楷體" w:eastAsia="標楷體" w:hAnsi="標楷體"/>
              </w:rPr>
              <w:t>5.</w:t>
            </w:r>
          </w:p>
        </w:tc>
        <w:tc>
          <w:tcPr>
            <w:tcW w:w="1665" w:type="dxa"/>
            <w:tcBorders>
              <w:top w:val="single" w:sz="4" w:space="0" w:color="auto"/>
              <w:left w:val="single" w:sz="4" w:space="0" w:color="auto"/>
              <w:bottom w:val="single" w:sz="4" w:space="0" w:color="auto"/>
              <w:right w:val="single" w:sz="4" w:space="0" w:color="auto"/>
            </w:tcBorders>
          </w:tcPr>
          <w:p w14:paraId="3FAFD9D5" w14:textId="77777777" w:rsidR="009B12CD" w:rsidRPr="006A5541" w:rsidRDefault="009B12CD" w:rsidP="009B12CD">
            <w:pPr>
              <w:rPr>
                <w:rFonts w:ascii="標楷體" w:eastAsia="標楷體" w:hAnsi="標楷體"/>
              </w:rPr>
            </w:pPr>
            <w:r w:rsidRPr="006A5541">
              <w:rPr>
                <w:rFonts w:ascii="標楷體" w:eastAsia="標楷體" w:hAnsi="標楷體"/>
              </w:rPr>
              <w:t>累短收</w:t>
            </w:r>
          </w:p>
        </w:tc>
        <w:tc>
          <w:tcPr>
            <w:tcW w:w="1670" w:type="dxa"/>
            <w:tcBorders>
              <w:top w:val="single" w:sz="4" w:space="0" w:color="auto"/>
              <w:left w:val="single" w:sz="4" w:space="0" w:color="auto"/>
              <w:bottom w:val="single" w:sz="4" w:space="0" w:color="auto"/>
              <w:right w:val="single" w:sz="4" w:space="0" w:color="auto"/>
            </w:tcBorders>
          </w:tcPr>
          <w:p w14:paraId="58449EF0" w14:textId="77777777" w:rsidR="009B12CD" w:rsidRDefault="009B12CD" w:rsidP="009B12CD">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5B923FDE" w14:textId="77777777" w:rsidR="009B12CD" w:rsidRPr="00023341" w:rsidRDefault="009B12CD" w:rsidP="009B12CD">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4A909F5" w14:textId="77777777" w:rsidR="009B12CD" w:rsidRPr="00227142" w:rsidRDefault="009B12CD" w:rsidP="009B12CD">
            <w:pPr>
              <w:rPr>
                <w:rFonts w:ascii="標楷體" w:eastAsia="標楷體" w:hAnsi="標楷體"/>
              </w:rPr>
            </w:pPr>
          </w:p>
        </w:tc>
        <w:tc>
          <w:tcPr>
            <w:tcW w:w="623" w:type="dxa"/>
            <w:tcBorders>
              <w:left w:val="single" w:sz="4" w:space="0" w:color="auto"/>
              <w:right w:val="single" w:sz="4" w:space="0" w:color="auto"/>
            </w:tcBorders>
          </w:tcPr>
          <w:p w14:paraId="33EFBB78" w14:textId="77777777" w:rsidR="009B12CD" w:rsidRDefault="009B12CD" w:rsidP="009B12CD">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EF7BEAB" w14:textId="77777777" w:rsidR="009B12CD" w:rsidRDefault="009B12CD" w:rsidP="009B12CD">
            <w:pPr>
              <w:jc w:val="center"/>
              <w:rPr>
                <w:rFonts w:ascii="標楷體" w:eastAsia="標楷體" w:hAnsi="標楷體"/>
              </w:rPr>
            </w:pPr>
            <w:r>
              <w:rPr>
                <w:rFonts w:ascii="標楷體" w:eastAsia="標楷體" w:hAnsi="標楷體" w:hint="eastAsia"/>
              </w:rPr>
              <w:t>R</w:t>
            </w:r>
          </w:p>
        </w:tc>
        <w:tc>
          <w:tcPr>
            <w:tcW w:w="2767" w:type="dxa"/>
            <w:tcBorders>
              <w:left w:val="single" w:sz="4" w:space="0" w:color="auto"/>
              <w:right w:val="single" w:sz="4" w:space="0" w:color="auto"/>
            </w:tcBorders>
          </w:tcPr>
          <w:p w14:paraId="515A51F4" w14:textId="77777777" w:rsidR="009B12CD" w:rsidRDefault="009B12CD" w:rsidP="009B12CD">
            <w:pPr>
              <w:ind w:left="235" w:hangingChars="98" w:hanging="235"/>
              <w:rPr>
                <w:rFonts w:ascii="標楷體" w:eastAsia="標楷體" w:hAnsi="標楷體"/>
              </w:rPr>
            </w:pPr>
            <w:r w:rsidRPr="00A65E98">
              <w:rPr>
                <w:rFonts w:ascii="標楷體" w:eastAsia="標楷體" w:hAnsi="標楷體" w:hint="eastAsia"/>
                <w:highlight w:val="yellow"/>
              </w:rPr>
              <w:t>1</w:t>
            </w:r>
            <w:r w:rsidRPr="00A65E98">
              <w:rPr>
                <w:rFonts w:ascii="標楷體" w:eastAsia="標楷體" w:hAnsi="標楷體"/>
                <w:highlight w:val="yellow"/>
              </w:rPr>
              <w:t>.[</w:t>
            </w:r>
            <w:r w:rsidRPr="00A65E98">
              <w:rPr>
                <w:rFonts w:ascii="標楷體" w:eastAsia="標楷體" w:hAnsi="標楷體" w:hint="eastAsia"/>
                <w:highlight w:val="yellow"/>
              </w:rPr>
              <w:t>還款類別]為[</w:t>
            </w:r>
            <w:r>
              <w:rPr>
                <w:rFonts w:ascii="標楷體" w:eastAsia="標楷體" w:hAnsi="標楷體"/>
                <w:highlight w:val="yellow"/>
              </w:rPr>
              <w:t>9</w:t>
            </w:r>
            <w:r w:rsidRPr="00A65E98">
              <w:rPr>
                <w:rFonts w:ascii="標楷體" w:eastAsia="標楷體" w:hAnsi="標楷體"/>
                <w:highlight w:val="yellow"/>
              </w:rPr>
              <w:t>.</w:t>
            </w:r>
            <w:r>
              <w:rPr>
                <w:rFonts w:ascii="標楷體" w:eastAsia="標楷體" w:hAnsi="標楷體" w:hint="eastAsia"/>
                <w:highlight w:val="yellow"/>
              </w:rPr>
              <w:t>清償違約金</w:t>
            </w:r>
            <w:r w:rsidRPr="00A65E98">
              <w:rPr>
                <w:rFonts w:ascii="標楷體" w:eastAsia="標楷體" w:hAnsi="標楷體"/>
                <w:highlight w:val="yellow"/>
              </w:rPr>
              <w:t>]</w:t>
            </w:r>
            <w:r w:rsidRPr="00A65E98">
              <w:rPr>
                <w:rFonts w:ascii="標楷體" w:eastAsia="標楷體" w:hAnsi="標楷體" w:hint="eastAsia"/>
                <w:highlight w:val="yellow"/>
              </w:rPr>
              <w:t>時,隱藏欄位</w:t>
            </w:r>
          </w:p>
          <w:p w14:paraId="1106E173" w14:textId="77777777" w:rsidR="009B12CD" w:rsidRDefault="009B12CD" w:rsidP="009B12CD">
            <w:pPr>
              <w:rPr>
                <w:rFonts w:ascii="標楷體" w:eastAsia="標楷體" w:hAnsi="標楷體"/>
              </w:rPr>
            </w:pPr>
            <w:r>
              <w:rPr>
                <w:rFonts w:ascii="標楷體" w:eastAsia="標楷體" w:hAnsi="標楷體" w:hint="eastAsia"/>
              </w:rPr>
              <w:t>2</w:t>
            </w:r>
            <w:r>
              <w:rPr>
                <w:rFonts w:ascii="標楷體" w:eastAsia="標楷體" w:hAnsi="標楷體"/>
              </w:rPr>
              <w:t>.</w:t>
            </w:r>
            <w:r w:rsidRPr="002F72CE">
              <w:rPr>
                <w:rFonts w:ascii="標楷體" w:eastAsia="標楷體" w:hAnsi="標楷體" w:hint="eastAsia"/>
              </w:rPr>
              <w:t>依撥款序號帶出值</w:t>
            </w:r>
          </w:p>
        </w:tc>
      </w:tr>
      <w:tr w:rsidR="009B12CD" w:rsidRPr="003972CE" w14:paraId="04F2DEB4" w14:textId="77777777" w:rsidTr="005C6DCA">
        <w:trPr>
          <w:gridAfter w:val="1"/>
          <w:wAfter w:w="9" w:type="dxa"/>
          <w:trHeight w:val="982"/>
          <w:jc w:val="center"/>
        </w:trPr>
        <w:tc>
          <w:tcPr>
            <w:tcW w:w="457" w:type="dxa"/>
            <w:tcBorders>
              <w:top w:val="single" w:sz="4" w:space="0" w:color="auto"/>
              <w:left w:val="single" w:sz="4" w:space="0" w:color="auto"/>
              <w:bottom w:val="single" w:sz="4" w:space="0" w:color="auto"/>
              <w:right w:val="single" w:sz="4" w:space="0" w:color="auto"/>
            </w:tcBorders>
          </w:tcPr>
          <w:p w14:paraId="49C80C97" w14:textId="77F3BC22" w:rsidR="009B12CD" w:rsidRPr="00023341" w:rsidRDefault="009B12CD" w:rsidP="009B12CD">
            <w:pPr>
              <w:rPr>
                <w:rFonts w:ascii="標楷體" w:eastAsia="標楷體" w:hAnsi="標楷體"/>
              </w:rPr>
            </w:pPr>
            <w:r>
              <w:rPr>
                <w:rFonts w:ascii="標楷體" w:eastAsia="標楷體" w:hAnsi="標楷體" w:hint="eastAsia"/>
              </w:rPr>
              <w:t>2</w:t>
            </w:r>
            <w:r>
              <w:rPr>
                <w:rFonts w:ascii="標楷體" w:eastAsia="標楷體" w:hAnsi="標楷體"/>
              </w:rPr>
              <w:t>5</w:t>
            </w:r>
            <w:r>
              <w:rPr>
                <w:rFonts w:ascii="標楷體" w:eastAsia="標楷體" w:hAnsi="標楷體" w:hint="eastAsia"/>
              </w:rPr>
              <w:t>-1</w:t>
            </w:r>
          </w:p>
        </w:tc>
        <w:tc>
          <w:tcPr>
            <w:tcW w:w="1665" w:type="dxa"/>
            <w:tcBorders>
              <w:top w:val="single" w:sz="4" w:space="0" w:color="auto"/>
              <w:left w:val="single" w:sz="4" w:space="0" w:color="auto"/>
              <w:bottom w:val="single" w:sz="4" w:space="0" w:color="auto"/>
              <w:right w:val="single" w:sz="4" w:space="0" w:color="auto"/>
            </w:tcBorders>
          </w:tcPr>
          <w:p w14:paraId="1A97E6E2" w14:textId="27AEC353" w:rsidR="009B12CD" w:rsidRPr="006A5541" w:rsidRDefault="009B12CD" w:rsidP="009B12CD">
            <w:pPr>
              <w:rPr>
                <w:rFonts w:ascii="標楷體" w:eastAsia="標楷體" w:hAnsi="標楷體"/>
              </w:rPr>
            </w:pPr>
            <w:r w:rsidRPr="006A5541">
              <w:rPr>
                <w:rFonts w:ascii="標楷體" w:eastAsia="標楷體" w:hAnsi="標楷體"/>
              </w:rPr>
              <w:t>累短收</w:t>
            </w:r>
            <w:r>
              <w:rPr>
                <w:rFonts w:ascii="標楷體" w:eastAsia="標楷體" w:hAnsi="標楷體" w:hint="eastAsia"/>
              </w:rPr>
              <w:t>-本金</w:t>
            </w:r>
          </w:p>
        </w:tc>
        <w:tc>
          <w:tcPr>
            <w:tcW w:w="1670" w:type="dxa"/>
            <w:tcBorders>
              <w:top w:val="single" w:sz="4" w:space="0" w:color="auto"/>
              <w:left w:val="single" w:sz="4" w:space="0" w:color="auto"/>
              <w:bottom w:val="single" w:sz="4" w:space="0" w:color="auto"/>
              <w:right w:val="single" w:sz="4" w:space="0" w:color="auto"/>
            </w:tcBorders>
          </w:tcPr>
          <w:p w14:paraId="50812067" w14:textId="77777777" w:rsidR="009B12CD" w:rsidRDefault="009B12CD" w:rsidP="009B12CD">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04C4E105" w14:textId="77777777" w:rsidR="009B12CD" w:rsidRPr="00023341" w:rsidRDefault="009B12CD" w:rsidP="009B12CD">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FF928E1" w14:textId="77777777" w:rsidR="009B12CD" w:rsidRPr="00227142" w:rsidRDefault="009B12CD" w:rsidP="009B12CD">
            <w:pPr>
              <w:rPr>
                <w:rFonts w:ascii="標楷體" w:eastAsia="標楷體" w:hAnsi="標楷體"/>
              </w:rPr>
            </w:pPr>
          </w:p>
        </w:tc>
        <w:tc>
          <w:tcPr>
            <w:tcW w:w="623" w:type="dxa"/>
            <w:tcBorders>
              <w:left w:val="single" w:sz="4" w:space="0" w:color="auto"/>
              <w:right w:val="single" w:sz="4" w:space="0" w:color="auto"/>
            </w:tcBorders>
          </w:tcPr>
          <w:p w14:paraId="64A1EBB8" w14:textId="77777777" w:rsidR="009B12CD" w:rsidRDefault="009B12CD" w:rsidP="009B12CD">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2DCE396" w14:textId="77777777" w:rsidR="009B12CD" w:rsidRDefault="009B12CD" w:rsidP="009B12CD">
            <w:pPr>
              <w:jc w:val="center"/>
              <w:rPr>
                <w:rFonts w:ascii="標楷體" w:eastAsia="標楷體" w:hAnsi="標楷體"/>
              </w:rPr>
            </w:pPr>
            <w:r>
              <w:rPr>
                <w:rFonts w:ascii="標楷體" w:eastAsia="標楷體" w:hAnsi="標楷體" w:hint="eastAsia"/>
              </w:rPr>
              <w:t>R</w:t>
            </w:r>
          </w:p>
        </w:tc>
        <w:tc>
          <w:tcPr>
            <w:tcW w:w="2767" w:type="dxa"/>
            <w:tcBorders>
              <w:left w:val="single" w:sz="4" w:space="0" w:color="auto"/>
              <w:right w:val="single" w:sz="4" w:space="0" w:color="auto"/>
            </w:tcBorders>
          </w:tcPr>
          <w:p w14:paraId="5F13C0FD" w14:textId="77777777" w:rsidR="009B12CD" w:rsidRDefault="009B12CD" w:rsidP="009B12CD">
            <w:pPr>
              <w:ind w:left="235" w:hangingChars="98" w:hanging="235"/>
              <w:rPr>
                <w:rFonts w:ascii="標楷體" w:eastAsia="標楷體" w:hAnsi="標楷體"/>
              </w:rPr>
            </w:pPr>
            <w:r w:rsidRPr="00A65E98">
              <w:rPr>
                <w:rFonts w:ascii="標楷體" w:eastAsia="標楷體" w:hAnsi="標楷體" w:hint="eastAsia"/>
                <w:highlight w:val="yellow"/>
              </w:rPr>
              <w:t>1</w:t>
            </w:r>
            <w:r w:rsidRPr="00A65E98">
              <w:rPr>
                <w:rFonts w:ascii="標楷體" w:eastAsia="標楷體" w:hAnsi="標楷體"/>
                <w:highlight w:val="yellow"/>
              </w:rPr>
              <w:t>.[</w:t>
            </w:r>
            <w:r w:rsidRPr="00A65E98">
              <w:rPr>
                <w:rFonts w:ascii="標楷體" w:eastAsia="標楷體" w:hAnsi="標楷體" w:hint="eastAsia"/>
                <w:highlight w:val="yellow"/>
              </w:rPr>
              <w:t>還款類別]為[</w:t>
            </w:r>
            <w:r>
              <w:rPr>
                <w:rFonts w:ascii="標楷體" w:eastAsia="標楷體" w:hAnsi="標楷體"/>
                <w:highlight w:val="yellow"/>
              </w:rPr>
              <w:t>9</w:t>
            </w:r>
            <w:r w:rsidRPr="00A65E98">
              <w:rPr>
                <w:rFonts w:ascii="標楷體" w:eastAsia="標楷體" w:hAnsi="標楷體"/>
                <w:highlight w:val="yellow"/>
              </w:rPr>
              <w:t>.</w:t>
            </w:r>
            <w:r>
              <w:rPr>
                <w:rFonts w:ascii="標楷體" w:eastAsia="標楷體" w:hAnsi="標楷體" w:hint="eastAsia"/>
                <w:highlight w:val="yellow"/>
              </w:rPr>
              <w:t>清償違約金</w:t>
            </w:r>
            <w:r w:rsidRPr="00A65E98">
              <w:rPr>
                <w:rFonts w:ascii="標楷體" w:eastAsia="標楷體" w:hAnsi="標楷體"/>
                <w:highlight w:val="yellow"/>
              </w:rPr>
              <w:t>]</w:t>
            </w:r>
            <w:r w:rsidRPr="00A65E98">
              <w:rPr>
                <w:rFonts w:ascii="標楷體" w:eastAsia="標楷體" w:hAnsi="標楷體" w:hint="eastAsia"/>
                <w:highlight w:val="yellow"/>
              </w:rPr>
              <w:t>時,隱藏欄位</w:t>
            </w:r>
          </w:p>
          <w:p w14:paraId="13DF9F67" w14:textId="77777777" w:rsidR="009B12CD" w:rsidRDefault="009B12CD" w:rsidP="009B12CD">
            <w:pPr>
              <w:rPr>
                <w:rFonts w:ascii="標楷體" w:eastAsia="標楷體" w:hAnsi="標楷體"/>
              </w:rPr>
            </w:pPr>
            <w:r>
              <w:rPr>
                <w:rFonts w:ascii="標楷體" w:eastAsia="標楷體" w:hAnsi="標楷體" w:hint="eastAsia"/>
              </w:rPr>
              <w:t>2</w:t>
            </w:r>
            <w:r>
              <w:rPr>
                <w:rFonts w:ascii="標楷體" w:eastAsia="標楷體" w:hAnsi="標楷體"/>
              </w:rPr>
              <w:t>.</w:t>
            </w:r>
            <w:r w:rsidRPr="002F72CE">
              <w:rPr>
                <w:rFonts w:ascii="標楷體" w:eastAsia="標楷體" w:hAnsi="標楷體" w:hint="eastAsia"/>
              </w:rPr>
              <w:t>依撥款序號帶出值</w:t>
            </w:r>
          </w:p>
        </w:tc>
      </w:tr>
      <w:tr w:rsidR="009B12CD" w:rsidRPr="003972CE" w14:paraId="572BF51B" w14:textId="77777777" w:rsidTr="005C6DCA">
        <w:trPr>
          <w:gridAfter w:val="1"/>
          <w:wAfter w:w="9" w:type="dxa"/>
          <w:trHeight w:val="982"/>
          <w:jc w:val="center"/>
        </w:trPr>
        <w:tc>
          <w:tcPr>
            <w:tcW w:w="457" w:type="dxa"/>
            <w:tcBorders>
              <w:top w:val="single" w:sz="4" w:space="0" w:color="auto"/>
              <w:left w:val="single" w:sz="4" w:space="0" w:color="auto"/>
              <w:bottom w:val="single" w:sz="4" w:space="0" w:color="auto"/>
              <w:right w:val="single" w:sz="4" w:space="0" w:color="auto"/>
            </w:tcBorders>
          </w:tcPr>
          <w:p w14:paraId="2F9F635A" w14:textId="6A199717" w:rsidR="009B12CD" w:rsidRPr="00023341" w:rsidRDefault="009B12CD" w:rsidP="009B12CD">
            <w:pPr>
              <w:rPr>
                <w:rFonts w:ascii="標楷體" w:eastAsia="標楷體" w:hAnsi="標楷體"/>
              </w:rPr>
            </w:pPr>
            <w:r>
              <w:rPr>
                <w:rFonts w:ascii="標楷體" w:eastAsia="標楷體" w:hAnsi="標楷體" w:hint="eastAsia"/>
              </w:rPr>
              <w:t>2</w:t>
            </w:r>
            <w:r>
              <w:rPr>
                <w:rFonts w:ascii="標楷體" w:eastAsia="標楷體" w:hAnsi="標楷體"/>
              </w:rPr>
              <w:t>5</w:t>
            </w:r>
            <w:r>
              <w:rPr>
                <w:rFonts w:ascii="標楷體" w:eastAsia="標楷體" w:hAnsi="標楷體" w:hint="eastAsia"/>
              </w:rPr>
              <w:t>-2</w:t>
            </w:r>
          </w:p>
        </w:tc>
        <w:tc>
          <w:tcPr>
            <w:tcW w:w="1665" w:type="dxa"/>
            <w:tcBorders>
              <w:top w:val="single" w:sz="4" w:space="0" w:color="auto"/>
              <w:left w:val="single" w:sz="4" w:space="0" w:color="auto"/>
              <w:bottom w:val="single" w:sz="4" w:space="0" w:color="auto"/>
              <w:right w:val="single" w:sz="4" w:space="0" w:color="auto"/>
            </w:tcBorders>
          </w:tcPr>
          <w:p w14:paraId="10B34944" w14:textId="70043D7E" w:rsidR="009B12CD" w:rsidRPr="006A5541" w:rsidRDefault="009B12CD" w:rsidP="009B12CD">
            <w:pPr>
              <w:rPr>
                <w:rFonts w:ascii="標楷體" w:eastAsia="標楷體" w:hAnsi="標楷體"/>
              </w:rPr>
            </w:pPr>
            <w:r w:rsidRPr="006A5541">
              <w:rPr>
                <w:rFonts w:ascii="標楷體" w:eastAsia="標楷體" w:hAnsi="標楷體"/>
              </w:rPr>
              <w:t>累短收</w:t>
            </w:r>
            <w:r>
              <w:rPr>
                <w:rFonts w:ascii="標楷體" w:eastAsia="標楷體" w:hAnsi="標楷體" w:hint="eastAsia"/>
              </w:rPr>
              <w:t>-利息</w:t>
            </w:r>
          </w:p>
        </w:tc>
        <w:tc>
          <w:tcPr>
            <w:tcW w:w="1670" w:type="dxa"/>
            <w:tcBorders>
              <w:top w:val="single" w:sz="4" w:space="0" w:color="auto"/>
              <w:left w:val="single" w:sz="4" w:space="0" w:color="auto"/>
              <w:bottom w:val="single" w:sz="4" w:space="0" w:color="auto"/>
              <w:right w:val="single" w:sz="4" w:space="0" w:color="auto"/>
            </w:tcBorders>
          </w:tcPr>
          <w:p w14:paraId="490E79D0" w14:textId="77777777" w:rsidR="009B12CD" w:rsidRDefault="009B12CD" w:rsidP="009B12CD">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4B63FEAC" w14:textId="77777777" w:rsidR="009B12CD" w:rsidRPr="00023341" w:rsidRDefault="009B12CD" w:rsidP="009B12CD">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62DEBB8" w14:textId="77777777" w:rsidR="009B12CD" w:rsidRPr="00227142" w:rsidRDefault="009B12CD" w:rsidP="009B12CD">
            <w:pPr>
              <w:rPr>
                <w:rFonts w:ascii="標楷體" w:eastAsia="標楷體" w:hAnsi="標楷體"/>
              </w:rPr>
            </w:pPr>
          </w:p>
        </w:tc>
        <w:tc>
          <w:tcPr>
            <w:tcW w:w="623" w:type="dxa"/>
            <w:tcBorders>
              <w:left w:val="single" w:sz="4" w:space="0" w:color="auto"/>
              <w:right w:val="single" w:sz="4" w:space="0" w:color="auto"/>
            </w:tcBorders>
          </w:tcPr>
          <w:p w14:paraId="3AB8C683" w14:textId="77777777" w:rsidR="009B12CD" w:rsidRDefault="009B12CD" w:rsidP="009B12CD">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DA4732B" w14:textId="77777777" w:rsidR="009B12CD" w:rsidRDefault="009B12CD" w:rsidP="009B12CD">
            <w:pPr>
              <w:jc w:val="center"/>
              <w:rPr>
                <w:rFonts w:ascii="標楷體" w:eastAsia="標楷體" w:hAnsi="標楷體"/>
              </w:rPr>
            </w:pPr>
            <w:r>
              <w:rPr>
                <w:rFonts w:ascii="標楷體" w:eastAsia="標楷體" w:hAnsi="標楷體" w:hint="eastAsia"/>
              </w:rPr>
              <w:t>R</w:t>
            </w:r>
          </w:p>
        </w:tc>
        <w:tc>
          <w:tcPr>
            <w:tcW w:w="2767" w:type="dxa"/>
            <w:tcBorders>
              <w:left w:val="single" w:sz="4" w:space="0" w:color="auto"/>
              <w:right w:val="single" w:sz="4" w:space="0" w:color="auto"/>
            </w:tcBorders>
          </w:tcPr>
          <w:p w14:paraId="08E321D3" w14:textId="77777777" w:rsidR="009B12CD" w:rsidRDefault="009B12CD" w:rsidP="009B12CD">
            <w:pPr>
              <w:ind w:left="235" w:hangingChars="98" w:hanging="235"/>
              <w:rPr>
                <w:rFonts w:ascii="標楷體" w:eastAsia="標楷體" w:hAnsi="標楷體"/>
              </w:rPr>
            </w:pPr>
            <w:r w:rsidRPr="00A65E98">
              <w:rPr>
                <w:rFonts w:ascii="標楷體" w:eastAsia="標楷體" w:hAnsi="標楷體" w:hint="eastAsia"/>
                <w:highlight w:val="yellow"/>
              </w:rPr>
              <w:t>1</w:t>
            </w:r>
            <w:r w:rsidRPr="00A65E98">
              <w:rPr>
                <w:rFonts w:ascii="標楷體" w:eastAsia="標楷體" w:hAnsi="標楷體"/>
                <w:highlight w:val="yellow"/>
              </w:rPr>
              <w:t>.[</w:t>
            </w:r>
            <w:r w:rsidRPr="00A65E98">
              <w:rPr>
                <w:rFonts w:ascii="標楷體" w:eastAsia="標楷體" w:hAnsi="標楷體" w:hint="eastAsia"/>
                <w:highlight w:val="yellow"/>
              </w:rPr>
              <w:t>還款類別]為[</w:t>
            </w:r>
            <w:r>
              <w:rPr>
                <w:rFonts w:ascii="標楷體" w:eastAsia="標楷體" w:hAnsi="標楷體"/>
                <w:highlight w:val="yellow"/>
              </w:rPr>
              <w:t>9</w:t>
            </w:r>
            <w:r w:rsidRPr="00A65E98">
              <w:rPr>
                <w:rFonts w:ascii="標楷體" w:eastAsia="標楷體" w:hAnsi="標楷體"/>
                <w:highlight w:val="yellow"/>
              </w:rPr>
              <w:t>.</w:t>
            </w:r>
            <w:r>
              <w:rPr>
                <w:rFonts w:ascii="標楷體" w:eastAsia="標楷體" w:hAnsi="標楷體" w:hint="eastAsia"/>
                <w:highlight w:val="yellow"/>
              </w:rPr>
              <w:t>清償違約金</w:t>
            </w:r>
            <w:r w:rsidRPr="00A65E98">
              <w:rPr>
                <w:rFonts w:ascii="標楷體" w:eastAsia="標楷體" w:hAnsi="標楷體"/>
                <w:highlight w:val="yellow"/>
              </w:rPr>
              <w:t>]</w:t>
            </w:r>
            <w:r w:rsidRPr="00A65E98">
              <w:rPr>
                <w:rFonts w:ascii="標楷體" w:eastAsia="標楷體" w:hAnsi="標楷體" w:hint="eastAsia"/>
                <w:highlight w:val="yellow"/>
              </w:rPr>
              <w:t>時,隱藏欄位</w:t>
            </w:r>
          </w:p>
          <w:p w14:paraId="0C955008" w14:textId="77777777" w:rsidR="009B12CD" w:rsidRDefault="009B12CD" w:rsidP="009B12CD">
            <w:pPr>
              <w:rPr>
                <w:rFonts w:ascii="標楷體" w:eastAsia="標楷體" w:hAnsi="標楷體"/>
              </w:rPr>
            </w:pPr>
            <w:r>
              <w:rPr>
                <w:rFonts w:ascii="標楷體" w:eastAsia="標楷體" w:hAnsi="標楷體" w:hint="eastAsia"/>
              </w:rPr>
              <w:t>2</w:t>
            </w:r>
            <w:r>
              <w:rPr>
                <w:rFonts w:ascii="標楷體" w:eastAsia="標楷體" w:hAnsi="標楷體"/>
              </w:rPr>
              <w:t>.</w:t>
            </w:r>
            <w:r w:rsidRPr="002F72CE">
              <w:rPr>
                <w:rFonts w:ascii="標楷體" w:eastAsia="標楷體" w:hAnsi="標楷體" w:hint="eastAsia"/>
              </w:rPr>
              <w:t>依撥款序號帶出值</w:t>
            </w:r>
          </w:p>
        </w:tc>
      </w:tr>
      <w:tr w:rsidR="009B12CD" w:rsidRPr="003972CE" w14:paraId="5FAECF98" w14:textId="77777777" w:rsidTr="005C6DCA">
        <w:trPr>
          <w:gridAfter w:val="1"/>
          <w:wAfter w:w="9" w:type="dxa"/>
          <w:trHeight w:val="982"/>
          <w:jc w:val="center"/>
        </w:trPr>
        <w:tc>
          <w:tcPr>
            <w:tcW w:w="457" w:type="dxa"/>
            <w:tcBorders>
              <w:top w:val="single" w:sz="4" w:space="0" w:color="auto"/>
              <w:left w:val="single" w:sz="4" w:space="0" w:color="auto"/>
              <w:bottom w:val="single" w:sz="4" w:space="0" w:color="auto"/>
              <w:right w:val="single" w:sz="4" w:space="0" w:color="auto"/>
            </w:tcBorders>
          </w:tcPr>
          <w:p w14:paraId="2FE2B751" w14:textId="298A9519" w:rsidR="009B12CD" w:rsidRPr="00023341" w:rsidRDefault="009B12CD" w:rsidP="009B12CD">
            <w:pPr>
              <w:rPr>
                <w:rFonts w:ascii="標楷體" w:eastAsia="標楷體" w:hAnsi="標楷體"/>
              </w:rPr>
            </w:pPr>
            <w:r>
              <w:rPr>
                <w:rFonts w:ascii="標楷體" w:eastAsia="標楷體" w:hAnsi="標楷體" w:hint="eastAsia"/>
              </w:rPr>
              <w:t>2</w:t>
            </w:r>
            <w:r>
              <w:rPr>
                <w:rFonts w:ascii="標楷體" w:eastAsia="標楷體" w:hAnsi="標楷體"/>
              </w:rPr>
              <w:t>5</w:t>
            </w:r>
            <w:r>
              <w:rPr>
                <w:rFonts w:ascii="標楷體" w:eastAsia="標楷體" w:hAnsi="標楷體" w:hint="eastAsia"/>
              </w:rPr>
              <w:t>-3</w:t>
            </w:r>
          </w:p>
        </w:tc>
        <w:tc>
          <w:tcPr>
            <w:tcW w:w="1665" w:type="dxa"/>
            <w:tcBorders>
              <w:top w:val="single" w:sz="4" w:space="0" w:color="auto"/>
              <w:left w:val="single" w:sz="4" w:space="0" w:color="auto"/>
              <w:bottom w:val="single" w:sz="4" w:space="0" w:color="auto"/>
              <w:right w:val="single" w:sz="4" w:space="0" w:color="auto"/>
            </w:tcBorders>
          </w:tcPr>
          <w:p w14:paraId="279F6DED" w14:textId="43632FAF" w:rsidR="009B12CD" w:rsidRPr="006A5541" w:rsidRDefault="009B12CD" w:rsidP="009B12CD">
            <w:pPr>
              <w:rPr>
                <w:rFonts w:ascii="標楷體" w:eastAsia="標楷體" w:hAnsi="標楷體"/>
              </w:rPr>
            </w:pPr>
            <w:r w:rsidRPr="006A5541">
              <w:rPr>
                <w:rFonts w:ascii="標楷體" w:eastAsia="標楷體" w:hAnsi="標楷體"/>
              </w:rPr>
              <w:t>累短收</w:t>
            </w:r>
            <w:r>
              <w:rPr>
                <w:rFonts w:ascii="標楷體" w:eastAsia="標楷體" w:hAnsi="標楷體" w:hint="eastAsia"/>
              </w:rPr>
              <w:t>-清償違約金</w:t>
            </w:r>
          </w:p>
        </w:tc>
        <w:tc>
          <w:tcPr>
            <w:tcW w:w="1670" w:type="dxa"/>
            <w:tcBorders>
              <w:top w:val="single" w:sz="4" w:space="0" w:color="auto"/>
              <w:left w:val="single" w:sz="4" w:space="0" w:color="auto"/>
              <w:bottom w:val="single" w:sz="4" w:space="0" w:color="auto"/>
              <w:right w:val="single" w:sz="4" w:space="0" w:color="auto"/>
            </w:tcBorders>
          </w:tcPr>
          <w:p w14:paraId="2A48EC39" w14:textId="77777777" w:rsidR="009B12CD" w:rsidRDefault="009B12CD" w:rsidP="009B12CD">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4A9B195A" w14:textId="77777777" w:rsidR="009B12CD" w:rsidRPr="00023341" w:rsidRDefault="009B12CD" w:rsidP="009B12CD">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B2878F2" w14:textId="77777777" w:rsidR="009B12CD" w:rsidRPr="00227142" w:rsidRDefault="009B12CD" w:rsidP="009B12CD">
            <w:pPr>
              <w:rPr>
                <w:rFonts w:ascii="標楷體" w:eastAsia="標楷體" w:hAnsi="標楷體"/>
              </w:rPr>
            </w:pPr>
          </w:p>
        </w:tc>
        <w:tc>
          <w:tcPr>
            <w:tcW w:w="623" w:type="dxa"/>
            <w:tcBorders>
              <w:left w:val="single" w:sz="4" w:space="0" w:color="auto"/>
              <w:right w:val="single" w:sz="4" w:space="0" w:color="auto"/>
            </w:tcBorders>
          </w:tcPr>
          <w:p w14:paraId="1AB4C14B" w14:textId="77777777" w:rsidR="009B12CD" w:rsidRDefault="009B12CD" w:rsidP="009B12CD">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3682ADF" w14:textId="77777777" w:rsidR="009B12CD" w:rsidRDefault="009B12CD" w:rsidP="009B12CD">
            <w:pPr>
              <w:jc w:val="center"/>
              <w:rPr>
                <w:rFonts w:ascii="標楷體" w:eastAsia="標楷體" w:hAnsi="標楷體"/>
              </w:rPr>
            </w:pPr>
            <w:r>
              <w:rPr>
                <w:rFonts w:ascii="標楷體" w:eastAsia="標楷體" w:hAnsi="標楷體" w:hint="eastAsia"/>
              </w:rPr>
              <w:t>R</w:t>
            </w:r>
          </w:p>
        </w:tc>
        <w:tc>
          <w:tcPr>
            <w:tcW w:w="2767" w:type="dxa"/>
            <w:tcBorders>
              <w:left w:val="single" w:sz="4" w:space="0" w:color="auto"/>
              <w:right w:val="single" w:sz="4" w:space="0" w:color="auto"/>
            </w:tcBorders>
          </w:tcPr>
          <w:p w14:paraId="36D14699" w14:textId="77777777" w:rsidR="009B12CD" w:rsidRDefault="009B12CD" w:rsidP="009B12CD">
            <w:pPr>
              <w:ind w:left="235" w:hangingChars="98" w:hanging="235"/>
              <w:rPr>
                <w:rFonts w:ascii="標楷體" w:eastAsia="標楷體" w:hAnsi="標楷體"/>
              </w:rPr>
            </w:pPr>
            <w:r w:rsidRPr="00A65E98">
              <w:rPr>
                <w:rFonts w:ascii="標楷體" w:eastAsia="標楷體" w:hAnsi="標楷體" w:hint="eastAsia"/>
                <w:highlight w:val="yellow"/>
              </w:rPr>
              <w:t>1</w:t>
            </w:r>
            <w:r w:rsidRPr="00A65E98">
              <w:rPr>
                <w:rFonts w:ascii="標楷體" w:eastAsia="標楷體" w:hAnsi="標楷體"/>
                <w:highlight w:val="yellow"/>
              </w:rPr>
              <w:t>.[</w:t>
            </w:r>
            <w:r w:rsidRPr="00A65E98">
              <w:rPr>
                <w:rFonts w:ascii="標楷體" w:eastAsia="標楷體" w:hAnsi="標楷體" w:hint="eastAsia"/>
                <w:highlight w:val="yellow"/>
              </w:rPr>
              <w:t>還款類別]為[</w:t>
            </w:r>
            <w:r>
              <w:rPr>
                <w:rFonts w:ascii="標楷體" w:eastAsia="標楷體" w:hAnsi="標楷體"/>
                <w:highlight w:val="yellow"/>
              </w:rPr>
              <w:t>9</w:t>
            </w:r>
            <w:r w:rsidRPr="00A65E98">
              <w:rPr>
                <w:rFonts w:ascii="標楷體" w:eastAsia="標楷體" w:hAnsi="標楷體"/>
                <w:highlight w:val="yellow"/>
              </w:rPr>
              <w:t>.</w:t>
            </w:r>
            <w:r>
              <w:rPr>
                <w:rFonts w:ascii="標楷體" w:eastAsia="標楷體" w:hAnsi="標楷體" w:hint="eastAsia"/>
                <w:highlight w:val="yellow"/>
              </w:rPr>
              <w:t>清償違約金</w:t>
            </w:r>
            <w:r w:rsidRPr="00A65E98">
              <w:rPr>
                <w:rFonts w:ascii="標楷體" w:eastAsia="標楷體" w:hAnsi="標楷體"/>
                <w:highlight w:val="yellow"/>
              </w:rPr>
              <w:t>]</w:t>
            </w:r>
            <w:r w:rsidRPr="00A65E98">
              <w:rPr>
                <w:rFonts w:ascii="標楷體" w:eastAsia="標楷體" w:hAnsi="標楷體" w:hint="eastAsia"/>
                <w:highlight w:val="yellow"/>
              </w:rPr>
              <w:t>時,隱藏欄位</w:t>
            </w:r>
          </w:p>
          <w:p w14:paraId="6E417192" w14:textId="158E2A69" w:rsidR="009B12CD" w:rsidRDefault="009B12CD" w:rsidP="009B12CD">
            <w:pPr>
              <w:rPr>
                <w:rFonts w:ascii="標楷體" w:eastAsia="標楷體" w:hAnsi="標楷體"/>
              </w:rPr>
            </w:pPr>
            <w:r>
              <w:rPr>
                <w:rFonts w:ascii="標楷體" w:eastAsia="標楷體" w:hAnsi="標楷體" w:hint="eastAsia"/>
              </w:rPr>
              <w:t>2</w:t>
            </w:r>
            <w:r>
              <w:rPr>
                <w:rFonts w:ascii="標楷體" w:eastAsia="標楷體" w:hAnsi="標楷體"/>
              </w:rPr>
              <w:t>.</w:t>
            </w:r>
            <w:r w:rsidRPr="002F72CE">
              <w:rPr>
                <w:rFonts w:ascii="標楷體" w:eastAsia="標楷體" w:hAnsi="標楷體" w:hint="eastAsia"/>
              </w:rPr>
              <w:t>依撥款序號帶出值</w:t>
            </w:r>
          </w:p>
        </w:tc>
      </w:tr>
      <w:tr w:rsidR="009B12CD" w:rsidRPr="003972CE" w14:paraId="00FC2048" w14:textId="77777777" w:rsidTr="005C6DCA">
        <w:trPr>
          <w:gridAfter w:val="1"/>
          <w:wAfter w:w="9" w:type="dxa"/>
          <w:trHeight w:val="982"/>
          <w:jc w:val="center"/>
        </w:trPr>
        <w:tc>
          <w:tcPr>
            <w:tcW w:w="457" w:type="dxa"/>
            <w:tcBorders>
              <w:top w:val="single" w:sz="4" w:space="0" w:color="auto"/>
              <w:left w:val="single" w:sz="4" w:space="0" w:color="auto"/>
              <w:bottom w:val="single" w:sz="4" w:space="0" w:color="auto"/>
              <w:right w:val="single" w:sz="4" w:space="0" w:color="auto"/>
            </w:tcBorders>
          </w:tcPr>
          <w:p w14:paraId="14777D8E" w14:textId="0A904C31" w:rsidR="009B12CD" w:rsidRPr="00023341" w:rsidRDefault="009B12CD" w:rsidP="009B12CD">
            <w:pPr>
              <w:rPr>
                <w:rFonts w:ascii="標楷體" w:eastAsia="標楷體" w:hAnsi="標楷體"/>
              </w:rPr>
            </w:pPr>
            <w:r>
              <w:rPr>
                <w:rFonts w:ascii="標楷體" w:eastAsia="標楷體" w:hAnsi="標楷體" w:hint="eastAsia"/>
              </w:rPr>
              <w:t>2</w:t>
            </w:r>
            <w:r>
              <w:rPr>
                <w:rFonts w:ascii="標楷體" w:eastAsia="標楷體" w:hAnsi="標楷體"/>
              </w:rPr>
              <w:t>6.</w:t>
            </w:r>
          </w:p>
        </w:tc>
        <w:tc>
          <w:tcPr>
            <w:tcW w:w="1665" w:type="dxa"/>
            <w:tcBorders>
              <w:top w:val="single" w:sz="4" w:space="0" w:color="auto"/>
              <w:left w:val="single" w:sz="4" w:space="0" w:color="auto"/>
              <w:bottom w:val="single" w:sz="4" w:space="0" w:color="auto"/>
              <w:right w:val="single" w:sz="4" w:space="0" w:color="auto"/>
            </w:tcBorders>
          </w:tcPr>
          <w:p w14:paraId="4718724C" w14:textId="77777777" w:rsidR="009B12CD" w:rsidRPr="006A5541" w:rsidRDefault="009B12CD" w:rsidP="009B12CD">
            <w:pPr>
              <w:rPr>
                <w:rFonts w:ascii="標楷體" w:eastAsia="標楷體" w:hAnsi="標楷體"/>
              </w:rPr>
            </w:pPr>
            <w:r w:rsidRPr="006A5541">
              <w:rPr>
                <w:rFonts w:ascii="標楷體" w:eastAsia="標楷體" w:hAnsi="標楷體"/>
              </w:rPr>
              <w:t>繳納方式</w:t>
            </w:r>
          </w:p>
        </w:tc>
        <w:tc>
          <w:tcPr>
            <w:tcW w:w="1670" w:type="dxa"/>
            <w:tcBorders>
              <w:top w:val="single" w:sz="4" w:space="0" w:color="auto"/>
              <w:left w:val="single" w:sz="4" w:space="0" w:color="auto"/>
              <w:bottom w:val="single" w:sz="4" w:space="0" w:color="auto"/>
              <w:right w:val="single" w:sz="4" w:space="0" w:color="auto"/>
            </w:tcBorders>
          </w:tcPr>
          <w:p w14:paraId="0FE5B2EA" w14:textId="77777777" w:rsidR="009B12CD" w:rsidRDefault="009B12CD" w:rsidP="009B12CD">
            <w:pPr>
              <w:rPr>
                <w:rFonts w:ascii="標楷體" w:eastAsia="標楷體" w:hAnsi="標楷體"/>
              </w:rPr>
            </w:pPr>
            <w:r>
              <w:rPr>
                <w:rFonts w:ascii="標楷體" w:eastAsia="標楷體" w:hAnsi="標楷體" w:hint="eastAsia"/>
              </w:rPr>
              <w:t>1</w:t>
            </w:r>
          </w:p>
        </w:tc>
        <w:tc>
          <w:tcPr>
            <w:tcW w:w="993" w:type="dxa"/>
            <w:tcBorders>
              <w:top w:val="single" w:sz="4" w:space="0" w:color="auto"/>
              <w:left w:val="single" w:sz="4" w:space="0" w:color="auto"/>
              <w:bottom w:val="single" w:sz="4" w:space="0" w:color="auto"/>
              <w:right w:val="single" w:sz="4" w:space="0" w:color="auto"/>
            </w:tcBorders>
          </w:tcPr>
          <w:p w14:paraId="7A0D84A9" w14:textId="77777777" w:rsidR="009B12CD" w:rsidRPr="00023341" w:rsidRDefault="009B12CD" w:rsidP="009B12CD">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3A7366F" w14:textId="77777777" w:rsidR="009B12CD" w:rsidRPr="006D0E64" w:rsidRDefault="009B12CD" w:rsidP="009B12CD">
            <w:pPr>
              <w:rPr>
                <w:rFonts w:ascii="標楷體" w:eastAsia="標楷體" w:hAnsi="標楷體"/>
              </w:rPr>
            </w:pPr>
            <w:r w:rsidRPr="00BF7436">
              <w:rPr>
                <w:rFonts w:ascii="標楷體" w:eastAsia="標楷體" w:hAnsi="標楷體" w:hint="eastAsia"/>
              </w:rPr>
              <w:t>下拉選單依據CdCode的DefCode=CdCode.</w:t>
            </w:r>
            <w:r w:rsidRPr="00BF7436">
              <w:rPr>
                <w:rFonts w:ascii="標楷體" w:eastAsia="標楷體" w:hAnsi="標楷體"/>
              </w:rPr>
              <w:t>PayMethod</w:t>
            </w:r>
            <w:r w:rsidRPr="00BF7436">
              <w:rPr>
                <w:rFonts w:ascii="標楷體" w:eastAsia="標楷體" w:hAnsi="標楷體" w:hint="eastAsia"/>
              </w:rPr>
              <w:t>限[啟用記號(Enable)]=[Y.啟用][選單</w:t>
            </w:r>
            <w:r>
              <w:rPr>
                <w:rFonts w:ascii="標楷體" w:eastAsia="標楷體" w:hAnsi="標楷體" w:hint="eastAsia"/>
              </w:rPr>
              <w:t>1</w:t>
            </w:r>
            <w:r w:rsidRPr="00BF7436">
              <w:rPr>
                <w:rFonts w:ascii="標楷體" w:eastAsia="標楷體" w:hAnsi="標楷體" w:hint="eastAsia"/>
              </w:rPr>
              <w:t>]</w:t>
            </w:r>
          </w:p>
        </w:tc>
        <w:tc>
          <w:tcPr>
            <w:tcW w:w="623" w:type="dxa"/>
            <w:tcBorders>
              <w:left w:val="single" w:sz="4" w:space="0" w:color="auto"/>
              <w:right w:val="single" w:sz="4" w:space="0" w:color="auto"/>
            </w:tcBorders>
          </w:tcPr>
          <w:p w14:paraId="70E04804" w14:textId="77777777" w:rsidR="009B12CD" w:rsidRDefault="009B12CD" w:rsidP="009B12CD">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737BFDB" w14:textId="77777777" w:rsidR="009B12CD" w:rsidRDefault="009B12CD" w:rsidP="009B12CD">
            <w:pPr>
              <w:jc w:val="center"/>
              <w:rPr>
                <w:rFonts w:ascii="標楷體" w:eastAsia="標楷體" w:hAnsi="標楷體"/>
              </w:rPr>
            </w:pPr>
            <w:r>
              <w:rPr>
                <w:rFonts w:ascii="標楷體" w:eastAsia="標楷體" w:hAnsi="標楷體" w:hint="eastAsia"/>
              </w:rPr>
              <w:t>W</w:t>
            </w:r>
          </w:p>
        </w:tc>
        <w:tc>
          <w:tcPr>
            <w:tcW w:w="2767" w:type="dxa"/>
            <w:tcBorders>
              <w:left w:val="single" w:sz="4" w:space="0" w:color="auto"/>
              <w:right w:val="single" w:sz="4" w:space="0" w:color="auto"/>
            </w:tcBorders>
          </w:tcPr>
          <w:p w14:paraId="5C962AA2" w14:textId="7FEA2646" w:rsidR="009B12CD" w:rsidRDefault="009B12CD" w:rsidP="009B12CD">
            <w:pPr>
              <w:ind w:left="235" w:hangingChars="98" w:hanging="235"/>
              <w:rPr>
                <w:rFonts w:ascii="標楷體" w:eastAsia="標楷體" w:hAnsi="標楷體"/>
              </w:rPr>
            </w:pPr>
            <w:r w:rsidRPr="00A65E98">
              <w:rPr>
                <w:rFonts w:ascii="標楷體" w:eastAsia="標楷體" w:hAnsi="標楷體" w:hint="eastAsia"/>
                <w:highlight w:val="yellow"/>
              </w:rPr>
              <w:t>1</w:t>
            </w:r>
            <w:r w:rsidRPr="00A65E98">
              <w:rPr>
                <w:rFonts w:ascii="標楷體" w:eastAsia="標楷體" w:hAnsi="標楷體"/>
                <w:highlight w:val="yellow"/>
              </w:rPr>
              <w:t>.[</w:t>
            </w:r>
            <w:r w:rsidRPr="00A65E98">
              <w:rPr>
                <w:rFonts w:ascii="標楷體" w:eastAsia="標楷體" w:hAnsi="標楷體" w:hint="eastAsia"/>
                <w:highlight w:val="yellow"/>
              </w:rPr>
              <w:t>還款類別]為[</w:t>
            </w:r>
            <w:r>
              <w:rPr>
                <w:rFonts w:ascii="標楷體" w:eastAsia="標楷體" w:hAnsi="標楷體"/>
                <w:highlight w:val="yellow"/>
              </w:rPr>
              <w:t>9</w:t>
            </w:r>
            <w:r w:rsidRPr="00A65E98">
              <w:rPr>
                <w:rFonts w:ascii="標楷體" w:eastAsia="標楷體" w:hAnsi="標楷體"/>
                <w:highlight w:val="yellow"/>
              </w:rPr>
              <w:t>.</w:t>
            </w:r>
            <w:r>
              <w:rPr>
                <w:rFonts w:ascii="標楷體" w:eastAsia="標楷體" w:hAnsi="標楷體" w:hint="eastAsia"/>
                <w:highlight w:val="yellow"/>
              </w:rPr>
              <w:t>清償違約金</w:t>
            </w:r>
            <w:r w:rsidRPr="00A65E98">
              <w:rPr>
                <w:rFonts w:ascii="標楷體" w:eastAsia="標楷體" w:hAnsi="標楷體"/>
                <w:highlight w:val="yellow"/>
              </w:rPr>
              <w:t>]</w:t>
            </w:r>
            <w:r>
              <w:rPr>
                <w:rFonts w:ascii="標楷體" w:eastAsia="標楷體" w:hAnsi="標楷體" w:hint="eastAsia"/>
                <w:highlight w:val="yellow"/>
              </w:rPr>
              <w:t>、[12.催收收回]</w:t>
            </w:r>
            <w:r w:rsidRPr="00A65E98">
              <w:rPr>
                <w:rFonts w:ascii="標楷體" w:eastAsia="標楷體" w:hAnsi="標楷體" w:hint="eastAsia"/>
                <w:highlight w:val="yellow"/>
              </w:rPr>
              <w:t>時,隱藏欄位</w:t>
            </w:r>
          </w:p>
          <w:p w14:paraId="60C81EE1" w14:textId="45F26A54" w:rsidR="009B12CD" w:rsidRDefault="009B12CD" w:rsidP="009B12CD">
            <w:pPr>
              <w:ind w:left="235" w:hangingChars="98" w:hanging="235"/>
              <w:rPr>
                <w:rFonts w:ascii="標楷體" w:eastAsia="標楷體" w:hAnsi="標楷體"/>
              </w:rPr>
            </w:pPr>
            <w:r>
              <w:rPr>
                <w:rFonts w:ascii="標楷體" w:eastAsia="標楷體" w:hAnsi="標楷體" w:hint="eastAsia"/>
              </w:rPr>
              <w:t>2</w:t>
            </w:r>
            <w:r>
              <w:rPr>
                <w:rFonts w:ascii="標楷體" w:eastAsia="標楷體" w:hAnsi="標楷體"/>
              </w:rPr>
              <w:t xml:space="preserve">. </w:t>
            </w:r>
            <w:r w:rsidRPr="00A65E98">
              <w:rPr>
                <w:rFonts w:ascii="標楷體" w:eastAsia="標楷體" w:hAnsi="標楷體"/>
                <w:highlight w:val="yellow"/>
              </w:rPr>
              <w:t>[</w:t>
            </w:r>
            <w:r w:rsidRPr="00A65E98">
              <w:rPr>
                <w:rFonts w:ascii="標楷體" w:eastAsia="標楷體" w:hAnsi="標楷體" w:hint="eastAsia"/>
                <w:highlight w:val="yellow"/>
              </w:rPr>
              <w:t>還款類別]為[</w:t>
            </w:r>
            <w:r>
              <w:rPr>
                <w:rFonts w:ascii="標楷體" w:eastAsia="標楷體" w:hAnsi="標楷體" w:hint="eastAsia"/>
                <w:highlight w:val="yellow"/>
              </w:rPr>
              <w:t>1</w:t>
            </w:r>
            <w:r w:rsidRPr="00A65E98">
              <w:rPr>
                <w:rFonts w:ascii="標楷體" w:eastAsia="標楷體" w:hAnsi="標楷體"/>
                <w:highlight w:val="yellow"/>
              </w:rPr>
              <w:t>.</w:t>
            </w:r>
            <w:r>
              <w:rPr>
                <w:rFonts w:ascii="標楷體" w:eastAsia="標楷體" w:hAnsi="標楷體" w:hint="eastAsia"/>
                <w:highlight w:val="yellow"/>
              </w:rPr>
              <w:t>期款</w:t>
            </w:r>
            <w:r w:rsidRPr="00A65E98">
              <w:rPr>
                <w:rFonts w:ascii="標楷體" w:eastAsia="標楷體" w:hAnsi="標楷體"/>
                <w:highlight w:val="yellow"/>
              </w:rPr>
              <w:t>]</w:t>
            </w:r>
            <w:r>
              <w:rPr>
                <w:rFonts w:ascii="標楷體" w:eastAsia="標楷體" w:hAnsi="標楷體" w:hint="eastAsia"/>
                <w:highlight w:val="yellow"/>
              </w:rPr>
              <w:t>、[2.部分償還]</w:t>
            </w:r>
            <w:r w:rsidRPr="00A65E98">
              <w:rPr>
                <w:rFonts w:ascii="標楷體" w:eastAsia="標楷體" w:hAnsi="標楷體" w:hint="eastAsia"/>
                <w:highlight w:val="yellow"/>
              </w:rPr>
              <w:t>時,</w:t>
            </w:r>
            <w:r>
              <w:rPr>
                <w:rFonts w:ascii="標楷體" w:eastAsia="標楷體" w:hAnsi="標楷體" w:hint="eastAsia"/>
              </w:rPr>
              <w:t>必須輸入代碼,</w:t>
            </w:r>
            <w:r>
              <w:rPr>
                <w:rFonts w:hint="eastAsia"/>
              </w:rPr>
              <w:t xml:space="preserve"> </w:t>
            </w:r>
            <w:r w:rsidRPr="00BF7436">
              <w:rPr>
                <w:rFonts w:ascii="標楷體" w:eastAsia="標楷體" w:hAnsi="標楷體" w:hint="eastAsia"/>
              </w:rPr>
              <w:t>檢核條件：</w:t>
            </w:r>
          </w:p>
          <w:p w14:paraId="062628E9" w14:textId="6A010405" w:rsidR="009B12CD" w:rsidRDefault="009B12CD" w:rsidP="009B12CD">
            <w:pPr>
              <w:ind w:left="235" w:hangingChars="98" w:hanging="235"/>
              <w:rPr>
                <w:rFonts w:ascii="標楷體" w:eastAsia="標楷體" w:hAnsi="標楷體"/>
              </w:rPr>
            </w:pPr>
            <w:r>
              <w:rPr>
                <w:rFonts w:ascii="標楷體" w:eastAsia="標楷體" w:hAnsi="標楷體" w:hint="eastAsia"/>
              </w:rPr>
              <w:t>(1).</w:t>
            </w:r>
            <w:r w:rsidRPr="00BF7436">
              <w:rPr>
                <w:rFonts w:ascii="標楷體" w:eastAsia="標楷體" w:hAnsi="標楷體" w:hint="eastAsia"/>
              </w:rPr>
              <w:t>依選單/V(H)</w:t>
            </w:r>
          </w:p>
        </w:tc>
      </w:tr>
      <w:tr w:rsidR="009B12CD" w:rsidRPr="003972CE" w14:paraId="2FEAF147" w14:textId="77777777" w:rsidTr="005C6DCA">
        <w:trPr>
          <w:gridAfter w:val="1"/>
          <w:wAfter w:w="9" w:type="dxa"/>
          <w:trHeight w:val="982"/>
          <w:jc w:val="center"/>
        </w:trPr>
        <w:tc>
          <w:tcPr>
            <w:tcW w:w="457" w:type="dxa"/>
            <w:tcBorders>
              <w:top w:val="single" w:sz="4" w:space="0" w:color="auto"/>
              <w:left w:val="single" w:sz="4" w:space="0" w:color="auto"/>
              <w:bottom w:val="single" w:sz="4" w:space="0" w:color="auto"/>
              <w:right w:val="single" w:sz="4" w:space="0" w:color="auto"/>
            </w:tcBorders>
          </w:tcPr>
          <w:p w14:paraId="5DA0E041" w14:textId="54F6C181" w:rsidR="009B12CD" w:rsidRPr="00023341" w:rsidRDefault="009B12CD" w:rsidP="009B12CD">
            <w:pPr>
              <w:rPr>
                <w:rFonts w:ascii="標楷體" w:eastAsia="標楷體" w:hAnsi="標楷體"/>
              </w:rPr>
            </w:pPr>
            <w:r>
              <w:rPr>
                <w:rFonts w:ascii="標楷體" w:eastAsia="標楷體" w:hAnsi="標楷體" w:hint="eastAsia"/>
              </w:rPr>
              <w:t>2</w:t>
            </w:r>
            <w:r>
              <w:rPr>
                <w:rFonts w:ascii="標楷體" w:eastAsia="標楷體" w:hAnsi="標楷體"/>
              </w:rPr>
              <w:t>7.</w:t>
            </w:r>
          </w:p>
        </w:tc>
        <w:tc>
          <w:tcPr>
            <w:tcW w:w="1665" w:type="dxa"/>
            <w:tcBorders>
              <w:top w:val="single" w:sz="4" w:space="0" w:color="auto"/>
              <w:left w:val="single" w:sz="4" w:space="0" w:color="auto"/>
              <w:bottom w:val="single" w:sz="4" w:space="0" w:color="auto"/>
              <w:right w:val="single" w:sz="4" w:space="0" w:color="auto"/>
            </w:tcBorders>
          </w:tcPr>
          <w:p w14:paraId="7FC7FEA4" w14:textId="77777777" w:rsidR="009B12CD" w:rsidRPr="006A5541" w:rsidRDefault="009B12CD" w:rsidP="009B12CD">
            <w:pPr>
              <w:rPr>
                <w:rFonts w:ascii="標楷體" w:eastAsia="標楷體" w:hAnsi="標楷體"/>
              </w:rPr>
            </w:pPr>
            <w:r w:rsidRPr="006A5541">
              <w:rPr>
                <w:rFonts w:ascii="標楷體" w:eastAsia="標楷體" w:hAnsi="標楷體"/>
              </w:rPr>
              <w:t>清償違約金</w:t>
            </w:r>
          </w:p>
        </w:tc>
        <w:tc>
          <w:tcPr>
            <w:tcW w:w="1670" w:type="dxa"/>
            <w:tcBorders>
              <w:top w:val="single" w:sz="4" w:space="0" w:color="auto"/>
              <w:left w:val="single" w:sz="4" w:space="0" w:color="auto"/>
              <w:bottom w:val="single" w:sz="4" w:space="0" w:color="auto"/>
              <w:right w:val="single" w:sz="4" w:space="0" w:color="auto"/>
            </w:tcBorders>
          </w:tcPr>
          <w:p w14:paraId="3680E266" w14:textId="77777777" w:rsidR="009B12CD" w:rsidRDefault="009B12CD" w:rsidP="009B12CD">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097A309C" w14:textId="77777777" w:rsidR="009B12CD" w:rsidRPr="00023341" w:rsidRDefault="009B12CD" w:rsidP="009B12CD">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2FA78413" w14:textId="77777777" w:rsidR="009B12CD" w:rsidRPr="00227142" w:rsidRDefault="009B12CD" w:rsidP="009B12CD">
            <w:pPr>
              <w:rPr>
                <w:rFonts w:ascii="標楷體" w:eastAsia="標楷體" w:hAnsi="標楷體"/>
              </w:rPr>
            </w:pPr>
          </w:p>
        </w:tc>
        <w:tc>
          <w:tcPr>
            <w:tcW w:w="623" w:type="dxa"/>
            <w:tcBorders>
              <w:left w:val="single" w:sz="4" w:space="0" w:color="auto"/>
              <w:right w:val="single" w:sz="4" w:space="0" w:color="auto"/>
            </w:tcBorders>
          </w:tcPr>
          <w:p w14:paraId="4882979B" w14:textId="77777777" w:rsidR="009B12CD" w:rsidRDefault="009B12CD" w:rsidP="009B12CD">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4FEF2D1" w14:textId="77777777" w:rsidR="009B12CD" w:rsidRDefault="009B12CD" w:rsidP="009B12CD">
            <w:pPr>
              <w:jc w:val="center"/>
              <w:rPr>
                <w:rFonts w:ascii="標楷體" w:eastAsia="標楷體" w:hAnsi="標楷體"/>
              </w:rPr>
            </w:pPr>
            <w:r>
              <w:rPr>
                <w:rFonts w:ascii="標楷體" w:eastAsia="標楷體" w:hAnsi="標楷體" w:hint="eastAsia"/>
              </w:rPr>
              <w:t>R</w:t>
            </w:r>
          </w:p>
        </w:tc>
        <w:tc>
          <w:tcPr>
            <w:tcW w:w="2767" w:type="dxa"/>
            <w:tcBorders>
              <w:left w:val="single" w:sz="4" w:space="0" w:color="auto"/>
              <w:right w:val="single" w:sz="4" w:space="0" w:color="auto"/>
            </w:tcBorders>
          </w:tcPr>
          <w:p w14:paraId="53B63024" w14:textId="77777777" w:rsidR="009B12CD" w:rsidRPr="00533ADA" w:rsidRDefault="009B12CD" w:rsidP="009B12CD">
            <w:pPr>
              <w:ind w:left="235" w:hangingChars="98" w:hanging="235"/>
              <w:rPr>
                <w:rFonts w:ascii="標楷體" w:eastAsia="標楷體" w:hAnsi="標楷體"/>
                <w:highlight w:val="yellow"/>
              </w:rPr>
            </w:pPr>
            <w:r w:rsidRPr="00A65E98">
              <w:rPr>
                <w:rFonts w:ascii="標楷體" w:eastAsia="標楷體" w:hAnsi="標楷體" w:hint="eastAsia"/>
                <w:highlight w:val="yellow"/>
              </w:rPr>
              <w:t>1</w:t>
            </w:r>
            <w:r w:rsidRPr="00A65E98">
              <w:rPr>
                <w:rFonts w:ascii="標楷體" w:eastAsia="標楷體" w:hAnsi="標楷體"/>
                <w:highlight w:val="yellow"/>
              </w:rPr>
              <w:t>.[</w:t>
            </w:r>
            <w:r w:rsidRPr="00A65E98">
              <w:rPr>
                <w:rFonts w:ascii="標楷體" w:eastAsia="標楷體" w:hAnsi="標楷體" w:hint="eastAsia"/>
                <w:highlight w:val="yellow"/>
              </w:rPr>
              <w:t>還款類別]為[</w:t>
            </w:r>
            <w:r>
              <w:rPr>
                <w:rFonts w:ascii="標楷體" w:eastAsia="標楷體" w:hAnsi="標楷體"/>
                <w:highlight w:val="yellow"/>
              </w:rPr>
              <w:t>9</w:t>
            </w:r>
            <w:r w:rsidRPr="00A65E98">
              <w:rPr>
                <w:rFonts w:ascii="標楷體" w:eastAsia="標楷體" w:hAnsi="標楷體"/>
                <w:highlight w:val="yellow"/>
              </w:rPr>
              <w:t>.</w:t>
            </w:r>
            <w:r>
              <w:rPr>
                <w:rFonts w:ascii="標楷體" w:eastAsia="標楷體" w:hAnsi="標楷體" w:hint="eastAsia"/>
                <w:highlight w:val="yellow"/>
              </w:rPr>
              <w:t>清償違約金</w:t>
            </w:r>
            <w:r w:rsidRPr="00533ADA">
              <w:rPr>
                <w:rFonts w:ascii="標楷體" w:eastAsia="標楷體" w:hAnsi="標楷體"/>
                <w:highlight w:val="yellow"/>
              </w:rPr>
              <w:t>]</w:t>
            </w:r>
            <w:r w:rsidRPr="00533ADA">
              <w:rPr>
                <w:rFonts w:ascii="標楷體" w:eastAsia="標楷體" w:hAnsi="標楷體" w:hint="eastAsia"/>
                <w:highlight w:val="yellow"/>
              </w:rPr>
              <w:t>時,隱藏欄位</w:t>
            </w:r>
          </w:p>
          <w:p w14:paraId="0F61A45B" w14:textId="77777777" w:rsidR="009B12CD" w:rsidRDefault="009B12CD" w:rsidP="009B12CD">
            <w:pPr>
              <w:ind w:left="235" w:hangingChars="98" w:hanging="235"/>
              <w:rPr>
                <w:rFonts w:ascii="標楷體" w:eastAsia="標楷體" w:hAnsi="標楷體"/>
              </w:rPr>
            </w:pPr>
            <w:r w:rsidRPr="00533ADA">
              <w:rPr>
                <w:rFonts w:ascii="標楷體" w:eastAsia="標楷體" w:hAnsi="標楷體" w:hint="eastAsia"/>
                <w:highlight w:val="yellow"/>
              </w:rPr>
              <w:t>2</w:t>
            </w:r>
            <w:r w:rsidRPr="00533ADA">
              <w:rPr>
                <w:rFonts w:ascii="標楷體" w:eastAsia="標楷體" w:hAnsi="標楷體"/>
                <w:highlight w:val="yellow"/>
              </w:rPr>
              <w:t>.</w:t>
            </w:r>
            <w:r w:rsidRPr="00533ADA">
              <w:rPr>
                <w:rFonts w:ascii="標楷體" w:eastAsia="標楷體" w:hAnsi="標楷體" w:hint="eastAsia"/>
                <w:highlight w:val="yellow"/>
              </w:rPr>
              <w:t>依撥款序號帶出值</w:t>
            </w:r>
          </w:p>
        </w:tc>
      </w:tr>
      <w:tr w:rsidR="009B12CD" w:rsidRPr="003972CE" w14:paraId="21F98938" w14:textId="77777777" w:rsidTr="005C6DCA">
        <w:trPr>
          <w:gridAfter w:val="1"/>
          <w:wAfter w:w="9" w:type="dxa"/>
          <w:trHeight w:val="982"/>
          <w:jc w:val="center"/>
        </w:trPr>
        <w:tc>
          <w:tcPr>
            <w:tcW w:w="457" w:type="dxa"/>
            <w:tcBorders>
              <w:top w:val="single" w:sz="4" w:space="0" w:color="auto"/>
              <w:left w:val="single" w:sz="4" w:space="0" w:color="auto"/>
              <w:right w:val="single" w:sz="4" w:space="0" w:color="auto"/>
            </w:tcBorders>
          </w:tcPr>
          <w:p w14:paraId="636F0F05" w14:textId="52397C79" w:rsidR="009B12CD" w:rsidRPr="00023341" w:rsidRDefault="009B12CD" w:rsidP="009B12CD">
            <w:pPr>
              <w:rPr>
                <w:rFonts w:ascii="標楷體" w:eastAsia="標楷體" w:hAnsi="標楷體"/>
              </w:rPr>
            </w:pPr>
            <w:r>
              <w:rPr>
                <w:rFonts w:ascii="標楷體" w:eastAsia="標楷體" w:hAnsi="標楷體" w:hint="eastAsia"/>
              </w:rPr>
              <w:t>2</w:t>
            </w:r>
            <w:r>
              <w:rPr>
                <w:rFonts w:ascii="標楷體" w:eastAsia="標楷體" w:hAnsi="標楷體"/>
              </w:rPr>
              <w:t>8.</w:t>
            </w:r>
          </w:p>
        </w:tc>
        <w:tc>
          <w:tcPr>
            <w:tcW w:w="1665" w:type="dxa"/>
            <w:tcBorders>
              <w:top w:val="single" w:sz="4" w:space="0" w:color="auto"/>
              <w:left w:val="single" w:sz="4" w:space="0" w:color="auto"/>
              <w:right w:val="single" w:sz="4" w:space="0" w:color="auto"/>
            </w:tcBorders>
          </w:tcPr>
          <w:p w14:paraId="36A01ABE" w14:textId="77777777" w:rsidR="009B12CD" w:rsidRPr="006A5541" w:rsidRDefault="009B12CD" w:rsidP="009B12CD">
            <w:pPr>
              <w:rPr>
                <w:rFonts w:ascii="標楷體" w:eastAsia="標楷體" w:hAnsi="標楷體"/>
              </w:rPr>
            </w:pPr>
            <w:r w:rsidRPr="006A5541">
              <w:rPr>
                <w:rFonts w:ascii="標楷體" w:eastAsia="標楷體" w:hAnsi="標楷體"/>
              </w:rPr>
              <w:t>減免金額</w:t>
            </w:r>
          </w:p>
        </w:tc>
        <w:tc>
          <w:tcPr>
            <w:tcW w:w="1670" w:type="dxa"/>
            <w:tcBorders>
              <w:top w:val="single" w:sz="4" w:space="0" w:color="auto"/>
              <w:left w:val="single" w:sz="4" w:space="0" w:color="auto"/>
              <w:right w:val="single" w:sz="4" w:space="0" w:color="auto"/>
            </w:tcBorders>
          </w:tcPr>
          <w:p w14:paraId="372ECDDB" w14:textId="77777777" w:rsidR="009B12CD" w:rsidRDefault="009B12CD" w:rsidP="009B12CD">
            <w:pPr>
              <w:rPr>
                <w:rFonts w:ascii="標楷體" w:eastAsia="標楷體" w:hAnsi="標楷體"/>
              </w:rPr>
            </w:pPr>
            <w:r>
              <w:rPr>
                <w:rFonts w:ascii="標楷體" w:eastAsia="標楷體" w:hAnsi="標楷體" w:hint="eastAsia"/>
              </w:rPr>
              <w:t>1</w:t>
            </w:r>
            <w:r>
              <w:rPr>
                <w:rFonts w:ascii="標楷體" w:eastAsia="標楷體" w:hAnsi="標楷體"/>
              </w:rPr>
              <w:t>4.2/14</w:t>
            </w:r>
          </w:p>
        </w:tc>
        <w:tc>
          <w:tcPr>
            <w:tcW w:w="993" w:type="dxa"/>
            <w:tcBorders>
              <w:top w:val="single" w:sz="4" w:space="0" w:color="auto"/>
              <w:left w:val="single" w:sz="4" w:space="0" w:color="auto"/>
              <w:right w:val="single" w:sz="4" w:space="0" w:color="auto"/>
            </w:tcBorders>
          </w:tcPr>
          <w:p w14:paraId="199C1471" w14:textId="77777777" w:rsidR="009B12CD" w:rsidRPr="00023341" w:rsidRDefault="009B12CD" w:rsidP="009B12CD">
            <w:pPr>
              <w:rPr>
                <w:rFonts w:ascii="標楷體" w:eastAsia="標楷體" w:hAnsi="標楷體"/>
              </w:rPr>
            </w:pPr>
          </w:p>
        </w:tc>
        <w:tc>
          <w:tcPr>
            <w:tcW w:w="1493" w:type="dxa"/>
            <w:tcBorders>
              <w:top w:val="single" w:sz="4" w:space="0" w:color="auto"/>
              <w:left w:val="single" w:sz="4" w:space="0" w:color="auto"/>
              <w:right w:val="single" w:sz="4" w:space="0" w:color="auto"/>
            </w:tcBorders>
          </w:tcPr>
          <w:p w14:paraId="13C8EA47" w14:textId="77777777" w:rsidR="009B12CD" w:rsidRPr="00227142" w:rsidRDefault="009B12CD" w:rsidP="009B12CD">
            <w:pPr>
              <w:rPr>
                <w:rFonts w:ascii="標楷體" w:eastAsia="標楷體" w:hAnsi="標楷體"/>
              </w:rPr>
            </w:pPr>
          </w:p>
        </w:tc>
        <w:tc>
          <w:tcPr>
            <w:tcW w:w="623" w:type="dxa"/>
            <w:tcBorders>
              <w:left w:val="single" w:sz="4" w:space="0" w:color="auto"/>
              <w:right w:val="single" w:sz="4" w:space="0" w:color="auto"/>
            </w:tcBorders>
          </w:tcPr>
          <w:p w14:paraId="1DD05440" w14:textId="77777777" w:rsidR="009B12CD" w:rsidRDefault="009B12CD" w:rsidP="009B12CD">
            <w:pPr>
              <w:rPr>
                <w:rFonts w:ascii="標楷體" w:eastAsia="標楷體" w:hAnsi="標楷體"/>
              </w:rPr>
            </w:pPr>
          </w:p>
        </w:tc>
        <w:tc>
          <w:tcPr>
            <w:tcW w:w="666" w:type="dxa"/>
            <w:tcBorders>
              <w:top w:val="single" w:sz="4" w:space="0" w:color="auto"/>
              <w:left w:val="single" w:sz="4" w:space="0" w:color="auto"/>
              <w:right w:val="single" w:sz="4" w:space="0" w:color="auto"/>
            </w:tcBorders>
          </w:tcPr>
          <w:p w14:paraId="5C3CE667" w14:textId="77777777" w:rsidR="009B12CD" w:rsidRDefault="009B12CD" w:rsidP="009B12CD">
            <w:pPr>
              <w:jc w:val="center"/>
              <w:rPr>
                <w:rFonts w:ascii="標楷體" w:eastAsia="標楷體" w:hAnsi="標楷體"/>
              </w:rPr>
            </w:pPr>
            <w:r>
              <w:rPr>
                <w:rFonts w:ascii="標楷體" w:eastAsia="標楷體" w:hAnsi="標楷體" w:hint="eastAsia"/>
              </w:rPr>
              <w:t>W</w:t>
            </w:r>
          </w:p>
        </w:tc>
        <w:tc>
          <w:tcPr>
            <w:tcW w:w="2767" w:type="dxa"/>
            <w:tcBorders>
              <w:left w:val="single" w:sz="4" w:space="0" w:color="auto"/>
              <w:right w:val="single" w:sz="4" w:space="0" w:color="auto"/>
            </w:tcBorders>
          </w:tcPr>
          <w:p w14:paraId="3720D0BB" w14:textId="1417930F" w:rsidR="009B12CD" w:rsidRDefault="009B12CD" w:rsidP="009B12CD">
            <w:pPr>
              <w:ind w:left="235" w:hangingChars="98" w:hanging="235"/>
              <w:rPr>
                <w:rFonts w:ascii="標楷體" w:eastAsia="標楷體" w:hAnsi="標楷體"/>
              </w:rPr>
            </w:pPr>
            <w:r w:rsidRPr="00A65E98">
              <w:rPr>
                <w:rFonts w:ascii="標楷體" w:eastAsia="標楷體" w:hAnsi="標楷體" w:hint="eastAsia"/>
                <w:highlight w:val="yellow"/>
              </w:rPr>
              <w:t>1</w:t>
            </w:r>
            <w:r w:rsidRPr="00A65E98">
              <w:rPr>
                <w:rFonts w:ascii="標楷體" w:eastAsia="標楷體" w:hAnsi="標楷體"/>
                <w:highlight w:val="yellow"/>
              </w:rPr>
              <w:t>.[</w:t>
            </w:r>
            <w:r w:rsidRPr="00A65E98">
              <w:rPr>
                <w:rFonts w:ascii="標楷體" w:eastAsia="標楷體" w:hAnsi="標楷體" w:hint="eastAsia"/>
                <w:highlight w:val="yellow"/>
              </w:rPr>
              <w:t>還款類別]為[</w:t>
            </w:r>
            <w:r>
              <w:rPr>
                <w:rFonts w:ascii="標楷體" w:eastAsia="標楷體" w:hAnsi="標楷體"/>
                <w:highlight w:val="yellow"/>
              </w:rPr>
              <w:t>9</w:t>
            </w:r>
            <w:r w:rsidRPr="00A65E98">
              <w:rPr>
                <w:rFonts w:ascii="標楷體" w:eastAsia="標楷體" w:hAnsi="標楷體"/>
                <w:highlight w:val="yellow"/>
              </w:rPr>
              <w:t>.</w:t>
            </w:r>
            <w:r>
              <w:rPr>
                <w:rFonts w:ascii="標楷體" w:eastAsia="標楷體" w:hAnsi="標楷體" w:hint="eastAsia"/>
                <w:highlight w:val="yellow"/>
              </w:rPr>
              <w:t>清償違約金</w:t>
            </w:r>
            <w:r w:rsidRPr="00A65E98">
              <w:rPr>
                <w:rFonts w:ascii="標楷體" w:eastAsia="標楷體" w:hAnsi="標楷體"/>
                <w:highlight w:val="yellow"/>
              </w:rPr>
              <w:t>]</w:t>
            </w:r>
            <w:r>
              <w:rPr>
                <w:rFonts w:ascii="標楷體" w:eastAsia="標楷體" w:hAnsi="標楷體" w:hint="eastAsia"/>
                <w:highlight w:val="yellow"/>
              </w:rPr>
              <w:t>、[12.催收收回]</w:t>
            </w:r>
            <w:r w:rsidRPr="00A65E98">
              <w:rPr>
                <w:rFonts w:ascii="標楷體" w:eastAsia="標楷體" w:hAnsi="標楷體" w:hint="eastAsia"/>
                <w:highlight w:val="yellow"/>
              </w:rPr>
              <w:t>時,</w:t>
            </w:r>
            <w:r>
              <w:rPr>
                <w:rFonts w:ascii="標楷體" w:eastAsia="標楷體" w:hAnsi="標楷體" w:hint="eastAsia"/>
                <w:highlight w:val="yellow"/>
              </w:rPr>
              <w:t>不可輸入</w:t>
            </w:r>
          </w:p>
          <w:p w14:paraId="23E2E45D" w14:textId="67519C1E" w:rsidR="009B12CD" w:rsidRPr="003506DB" w:rsidRDefault="009B12CD" w:rsidP="009B12CD">
            <w:pPr>
              <w:ind w:left="235" w:hangingChars="98" w:hanging="235"/>
              <w:rPr>
                <w:rFonts w:ascii="標楷體" w:eastAsia="標楷體" w:hAnsi="標楷體"/>
              </w:rPr>
            </w:pPr>
            <w:r>
              <w:rPr>
                <w:rFonts w:ascii="標楷體" w:eastAsia="標楷體" w:hAnsi="標楷體" w:hint="eastAsia"/>
              </w:rPr>
              <w:t>2</w:t>
            </w:r>
            <w:r>
              <w:rPr>
                <w:rFonts w:ascii="標楷體" w:eastAsia="標楷體" w:hAnsi="標楷體"/>
              </w:rPr>
              <w:t>.</w:t>
            </w:r>
            <w:r w:rsidRPr="002056EA">
              <w:rPr>
                <w:rFonts w:ascii="標楷體" w:eastAsia="標楷體" w:hAnsi="標楷體" w:hint="eastAsia"/>
                <w:color w:val="000000"/>
              </w:rPr>
              <w:t>輸入數字,檢核條件:需≦利息+延遲息＋違約金+清償違約金</w:t>
            </w:r>
          </w:p>
          <w:p w14:paraId="525F954E" w14:textId="77777777" w:rsidR="009B12CD" w:rsidRPr="003506DB" w:rsidRDefault="009B12CD" w:rsidP="009B12CD">
            <w:pPr>
              <w:ind w:left="235" w:hangingChars="98" w:hanging="235"/>
              <w:rPr>
                <w:rFonts w:ascii="標楷體" w:eastAsia="標楷體" w:hAnsi="標楷體"/>
              </w:rPr>
            </w:pPr>
            <w:r>
              <w:rPr>
                <w:rFonts w:ascii="標楷體" w:eastAsia="標楷體" w:hAnsi="標楷體" w:hint="eastAsia"/>
              </w:rPr>
              <w:t>3</w:t>
            </w:r>
            <w:r w:rsidRPr="003506DB">
              <w:rPr>
                <w:rFonts w:ascii="標楷體" w:eastAsia="標楷體" w:hAnsi="標楷體" w:hint="eastAsia"/>
              </w:rPr>
              <w:t>.</w:t>
            </w:r>
            <w:r>
              <w:rPr>
                <w:rFonts w:ascii="標楷體" w:eastAsia="標楷體" w:hAnsi="標楷體" w:hint="eastAsia"/>
              </w:rPr>
              <w:t>[</w:t>
            </w:r>
            <w:r w:rsidRPr="003506DB">
              <w:rPr>
                <w:rFonts w:ascii="標楷體" w:eastAsia="標楷體" w:hAnsi="標楷體" w:hint="eastAsia"/>
              </w:rPr>
              <w:t>清償違約金</w:t>
            </w:r>
            <w:r>
              <w:rPr>
                <w:rFonts w:ascii="標楷體" w:eastAsia="標楷體" w:hAnsi="標楷體" w:hint="eastAsia"/>
              </w:rPr>
              <w:t>]</w:t>
            </w:r>
            <w:r w:rsidRPr="003506DB">
              <w:rPr>
                <w:rFonts w:ascii="標楷體" w:eastAsia="標楷體" w:hAnsi="標楷體" w:hint="eastAsia"/>
              </w:rPr>
              <w:t>時，</w:t>
            </w:r>
            <w:r>
              <w:rPr>
                <w:rFonts w:ascii="標楷體" w:eastAsia="標楷體" w:hAnsi="標楷體" w:hint="eastAsia"/>
              </w:rPr>
              <w:t>[</w:t>
            </w:r>
            <w:r w:rsidRPr="003506DB">
              <w:rPr>
                <w:rFonts w:ascii="標楷體" w:eastAsia="標楷體" w:hAnsi="標楷體" w:hint="eastAsia"/>
              </w:rPr>
              <w:t>回收期數</w:t>
            </w:r>
            <w:r>
              <w:rPr>
                <w:rFonts w:ascii="標楷體" w:eastAsia="標楷體" w:hAnsi="標楷體" w:hint="eastAsia"/>
              </w:rPr>
              <w:t>]</w:t>
            </w:r>
            <w:r w:rsidRPr="003506DB">
              <w:rPr>
                <w:rFonts w:ascii="標楷體" w:eastAsia="標楷體" w:hAnsi="標楷體" w:hint="eastAsia"/>
              </w:rPr>
              <w:t>．</w:t>
            </w:r>
            <w:r>
              <w:rPr>
                <w:rFonts w:ascii="標楷體" w:eastAsia="標楷體" w:hAnsi="標楷體" w:hint="eastAsia"/>
              </w:rPr>
              <w:t>[</w:t>
            </w:r>
            <w:r w:rsidRPr="003506DB">
              <w:rPr>
                <w:rFonts w:ascii="標楷體" w:eastAsia="標楷體" w:hAnsi="標楷體" w:hint="eastAsia"/>
              </w:rPr>
              <w:t>部份償還</w:t>
            </w:r>
            <w:r>
              <w:rPr>
                <w:rFonts w:ascii="標楷體" w:eastAsia="標楷體" w:hAnsi="標楷體" w:hint="eastAsia"/>
              </w:rPr>
              <w:t>]</w:t>
            </w:r>
            <w:r w:rsidRPr="003506DB">
              <w:rPr>
                <w:rFonts w:ascii="標楷體" w:eastAsia="標楷體" w:hAnsi="標楷體" w:hint="eastAsia"/>
              </w:rPr>
              <w:t>，</w:t>
            </w:r>
            <w:r>
              <w:rPr>
                <w:rFonts w:ascii="標楷體" w:eastAsia="標楷體" w:hAnsi="標楷體" w:hint="eastAsia"/>
              </w:rPr>
              <w:t>[</w:t>
            </w:r>
            <w:r w:rsidRPr="003506DB">
              <w:rPr>
                <w:rFonts w:ascii="標楷體" w:eastAsia="標楷體" w:hAnsi="標楷體" w:hint="eastAsia"/>
              </w:rPr>
              <w:t>減免金額</w:t>
            </w:r>
            <w:r>
              <w:rPr>
                <w:rFonts w:ascii="標楷體" w:eastAsia="標楷體" w:hAnsi="標楷體" w:hint="eastAsia"/>
              </w:rPr>
              <w:t>]</w:t>
            </w:r>
            <w:r w:rsidRPr="003506DB">
              <w:rPr>
                <w:rFonts w:ascii="標楷體" w:eastAsia="標楷體" w:hAnsi="標楷體" w:hint="eastAsia"/>
              </w:rPr>
              <w:t>不可</w:t>
            </w:r>
            <w:r>
              <w:rPr>
                <w:rFonts w:ascii="標楷體" w:eastAsia="標楷體" w:hAnsi="標楷體" w:hint="eastAsia"/>
              </w:rPr>
              <w:t>超出清償違約金.</w:t>
            </w:r>
          </w:p>
          <w:p w14:paraId="37EFC327" w14:textId="77777777" w:rsidR="009B12CD" w:rsidRPr="003506DB" w:rsidRDefault="009B12CD" w:rsidP="009B12CD">
            <w:pPr>
              <w:ind w:left="235" w:hangingChars="98" w:hanging="235"/>
              <w:rPr>
                <w:rFonts w:ascii="標楷體" w:eastAsia="標楷體" w:hAnsi="標楷體"/>
              </w:rPr>
            </w:pPr>
            <w:r>
              <w:rPr>
                <w:rFonts w:ascii="標楷體" w:eastAsia="標楷體" w:hAnsi="標楷體" w:hint="eastAsia"/>
              </w:rPr>
              <w:t>4.</w:t>
            </w:r>
            <w:r w:rsidRPr="003506DB">
              <w:rPr>
                <w:rFonts w:ascii="標楷體" w:eastAsia="標楷體" w:hAnsi="標楷體" w:hint="eastAsia"/>
              </w:rPr>
              <w:t>減免違約金或利息之金額.輸入減免金額</w:t>
            </w:r>
            <w:r>
              <w:rPr>
                <w:rFonts w:ascii="標楷體" w:eastAsia="標楷體" w:hAnsi="標楷體" w:hint="eastAsia"/>
              </w:rPr>
              <w:t>超出減免限額</w:t>
            </w:r>
            <w:r w:rsidRPr="003506DB">
              <w:rPr>
                <w:rFonts w:ascii="標楷體" w:eastAsia="標楷體" w:hAnsi="標楷體" w:hint="eastAsia"/>
              </w:rPr>
              <w:t>時,需刷主管卡.</w:t>
            </w:r>
          </w:p>
          <w:p w14:paraId="041E85A4" w14:textId="77777777" w:rsidR="009B12CD" w:rsidRDefault="009B12CD" w:rsidP="009B12CD">
            <w:pPr>
              <w:ind w:left="235" w:hangingChars="98" w:hanging="235"/>
              <w:rPr>
                <w:rFonts w:ascii="標楷體" w:eastAsia="標楷體" w:hAnsi="標楷體"/>
              </w:rPr>
            </w:pPr>
            <w:r>
              <w:rPr>
                <w:rFonts w:eastAsia="標楷體" w:hint="eastAsia"/>
              </w:rPr>
              <w:t>5</w:t>
            </w:r>
            <w:r w:rsidRPr="003506DB">
              <w:rPr>
                <w:rFonts w:eastAsia="標楷體" w:hint="eastAsia"/>
              </w:rPr>
              <w:t>.</w:t>
            </w:r>
            <w:r w:rsidRPr="003506DB">
              <w:rPr>
                <w:rFonts w:eastAsia="標楷體"/>
              </w:rPr>
              <w:t>不得輸入大於當時應收利息部份，因本金</w:t>
            </w:r>
            <w:r w:rsidRPr="003506DB">
              <w:rPr>
                <w:rFonts w:eastAsia="標楷體"/>
              </w:rPr>
              <w:lastRenderedPageBreak/>
              <w:t>不能減免。</w:t>
            </w:r>
          </w:p>
        </w:tc>
      </w:tr>
      <w:tr w:rsidR="009B12CD" w:rsidRPr="002C5754" w14:paraId="2A2DA93D" w14:textId="77777777" w:rsidTr="005C6DCA">
        <w:trPr>
          <w:trHeight w:val="244"/>
          <w:jc w:val="center"/>
        </w:trPr>
        <w:tc>
          <w:tcPr>
            <w:tcW w:w="3792" w:type="dxa"/>
            <w:gridSpan w:val="3"/>
            <w:tcBorders>
              <w:top w:val="single" w:sz="4" w:space="0" w:color="auto"/>
              <w:left w:val="single" w:sz="4" w:space="0" w:color="auto"/>
              <w:bottom w:val="single" w:sz="4" w:space="0" w:color="auto"/>
              <w:right w:val="single" w:sz="4" w:space="0" w:color="auto"/>
            </w:tcBorders>
          </w:tcPr>
          <w:p w14:paraId="49F5EDFE" w14:textId="77777777" w:rsidR="009B12CD" w:rsidRPr="002C5754" w:rsidDel="002C6AA9" w:rsidRDefault="009B12CD" w:rsidP="009B12CD">
            <w:pPr>
              <w:rPr>
                <w:rFonts w:ascii="標楷體" w:eastAsia="標楷體" w:hAnsi="標楷體"/>
                <w:color w:val="FF0000"/>
                <w:highlight w:val="yellow"/>
              </w:rPr>
            </w:pPr>
            <w:r w:rsidRPr="002C5754">
              <w:rPr>
                <w:rFonts w:ascii="標楷體" w:eastAsia="標楷體" w:hAnsi="標楷體" w:hint="eastAsia"/>
                <w:color w:val="FF0000"/>
                <w:highlight w:val="yellow"/>
              </w:rPr>
              <w:lastRenderedPageBreak/>
              <w:t>應收付明細(多筆)</w:t>
            </w:r>
          </w:p>
        </w:tc>
        <w:tc>
          <w:tcPr>
            <w:tcW w:w="993" w:type="dxa"/>
            <w:tcBorders>
              <w:top w:val="single" w:sz="4" w:space="0" w:color="auto"/>
              <w:left w:val="single" w:sz="4" w:space="0" w:color="auto"/>
              <w:bottom w:val="single" w:sz="4" w:space="0" w:color="auto"/>
              <w:right w:val="single" w:sz="4" w:space="0" w:color="auto"/>
            </w:tcBorders>
          </w:tcPr>
          <w:p w14:paraId="7AB80B34" w14:textId="77777777" w:rsidR="009B12CD" w:rsidRPr="002C5754" w:rsidRDefault="009B12CD" w:rsidP="009B12CD">
            <w:pPr>
              <w:rPr>
                <w:rFonts w:ascii="標楷體" w:eastAsia="標楷體" w:hAnsi="標楷體"/>
                <w:highlight w:val="yellow"/>
              </w:rPr>
            </w:pPr>
          </w:p>
        </w:tc>
        <w:tc>
          <w:tcPr>
            <w:tcW w:w="1493" w:type="dxa"/>
            <w:tcBorders>
              <w:top w:val="single" w:sz="4" w:space="0" w:color="auto"/>
              <w:left w:val="single" w:sz="4" w:space="0" w:color="auto"/>
              <w:bottom w:val="single" w:sz="4" w:space="0" w:color="auto"/>
              <w:right w:val="single" w:sz="4" w:space="0" w:color="auto"/>
            </w:tcBorders>
          </w:tcPr>
          <w:p w14:paraId="0192B33E" w14:textId="77777777" w:rsidR="009B12CD" w:rsidRPr="002C5754" w:rsidRDefault="009B12CD" w:rsidP="009B12CD">
            <w:pPr>
              <w:rPr>
                <w:rFonts w:ascii="標楷體" w:eastAsia="標楷體" w:hAnsi="標楷體"/>
                <w:highlight w:val="yellow"/>
              </w:rPr>
            </w:pPr>
          </w:p>
        </w:tc>
        <w:tc>
          <w:tcPr>
            <w:tcW w:w="623" w:type="dxa"/>
            <w:tcBorders>
              <w:top w:val="single" w:sz="4" w:space="0" w:color="auto"/>
              <w:left w:val="single" w:sz="4" w:space="0" w:color="auto"/>
              <w:bottom w:val="single" w:sz="4" w:space="0" w:color="auto"/>
              <w:right w:val="single" w:sz="4" w:space="0" w:color="auto"/>
            </w:tcBorders>
          </w:tcPr>
          <w:p w14:paraId="73F313FB" w14:textId="77777777" w:rsidR="009B12CD" w:rsidRPr="002C5754" w:rsidRDefault="009B12CD" w:rsidP="009B12CD">
            <w:pPr>
              <w:rPr>
                <w:rFonts w:ascii="標楷體" w:eastAsia="標楷體" w:hAnsi="標楷體"/>
                <w:highlight w:val="yellow"/>
              </w:rPr>
            </w:pPr>
          </w:p>
        </w:tc>
        <w:tc>
          <w:tcPr>
            <w:tcW w:w="666" w:type="dxa"/>
            <w:tcBorders>
              <w:top w:val="single" w:sz="4" w:space="0" w:color="auto"/>
              <w:left w:val="single" w:sz="4" w:space="0" w:color="auto"/>
              <w:bottom w:val="single" w:sz="4" w:space="0" w:color="auto"/>
              <w:right w:val="single" w:sz="4" w:space="0" w:color="auto"/>
            </w:tcBorders>
          </w:tcPr>
          <w:p w14:paraId="4F5288CF" w14:textId="77777777" w:rsidR="009B12CD" w:rsidRPr="002C5754" w:rsidRDefault="009B12CD" w:rsidP="009B12CD">
            <w:pPr>
              <w:jc w:val="center"/>
              <w:rPr>
                <w:rFonts w:ascii="標楷體" w:eastAsia="標楷體" w:hAnsi="標楷體"/>
                <w:highlight w:val="yellow"/>
              </w:rPr>
            </w:pPr>
          </w:p>
        </w:tc>
        <w:tc>
          <w:tcPr>
            <w:tcW w:w="2776" w:type="dxa"/>
            <w:gridSpan w:val="2"/>
            <w:tcBorders>
              <w:top w:val="single" w:sz="4" w:space="0" w:color="auto"/>
              <w:left w:val="single" w:sz="4" w:space="0" w:color="auto"/>
              <w:bottom w:val="single" w:sz="4" w:space="0" w:color="auto"/>
              <w:right w:val="single" w:sz="4" w:space="0" w:color="auto"/>
            </w:tcBorders>
          </w:tcPr>
          <w:p w14:paraId="2C573F8C" w14:textId="77777777" w:rsidR="009B12CD" w:rsidRPr="002C5754" w:rsidDel="002526B7" w:rsidRDefault="009B12CD" w:rsidP="009B12CD">
            <w:pPr>
              <w:ind w:left="378" w:hanging="378"/>
              <w:rPr>
                <w:rFonts w:ascii="標楷體" w:eastAsia="標楷體" w:hAnsi="標楷體"/>
                <w:highlight w:val="yellow"/>
              </w:rPr>
            </w:pPr>
          </w:p>
        </w:tc>
      </w:tr>
      <w:tr w:rsidR="009B12CD" w:rsidRPr="002C5754" w14:paraId="45B8A039" w14:textId="77777777" w:rsidTr="004A17A4">
        <w:trPr>
          <w:trHeight w:val="244"/>
          <w:jc w:val="center"/>
        </w:trPr>
        <w:tc>
          <w:tcPr>
            <w:tcW w:w="10343" w:type="dxa"/>
            <w:gridSpan w:val="9"/>
            <w:tcBorders>
              <w:top w:val="single" w:sz="4" w:space="0" w:color="auto"/>
              <w:left w:val="single" w:sz="4" w:space="0" w:color="auto"/>
              <w:bottom w:val="single" w:sz="4" w:space="0" w:color="auto"/>
              <w:right w:val="single" w:sz="4" w:space="0" w:color="auto"/>
            </w:tcBorders>
          </w:tcPr>
          <w:p w14:paraId="7B31EF5C" w14:textId="769B0608" w:rsidR="009B12CD" w:rsidRPr="002C5754" w:rsidDel="002526B7" w:rsidRDefault="009B12CD" w:rsidP="009B12CD">
            <w:pPr>
              <w:rPr>
                <w:rFonts w:ascii="標楷體" w:eastAsia="標楷體" w:hAnsi="標楷體"/>
                <w:highlight w:val="yellow"/>
              </w:rPr>
            </w:pPr>
            <w:r w:rsidRPr="002C5754">
              <w:rPr>
                <w:rFonts w:ascii="標楷體" w:eastAsia="標楷體" w:hAnsi="標楷體" w:hint="eastAsia"/>
                <w:highlight w:val="yellow"/>
              </w:rPr>
              <w:t>[應收金額]</w:t>
            </w:r>
            <w:r w:rsidRPr="002C5754">
              <w:rPr>
                <w:rFonts w:ascii="標楷體" w:eastAsia="標楷體" w:hAnsi="標楷體"/>
                <w:highlight w:val="yellow"/>
              </w:rPr>
              <w:t>=</w:t>
            </w:r>
            <w:r w:rsidRPr="002C5754">
              <w:rPr>
                <w:rFonts w:ascii="標楷體" w:eastAsia="標楷體" w:hAnsi="標楷體" w:hint="eastAsia"/>
                <w:highlight w:val="yellow"/>
              </w:rPr>
              <w:t>[回收金額]-[減免金額]</w:t>
            </w:r>
          </w:p>
        </w:tc>
      </w:tr>
      <w:tr w:rsidR="009B12CD" w:rsidRPr="002C5754" w14:paraId="0251D1C8" w14:textId="77777777" w:rsidTr="005C6DCA">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34C258A9" w14:textId="280975B3" w:rsidR="009B12CD" w:rsidRPr="002C5754" w:rsidRDefault="009B12CD" w:rsidP="009B12CD">
            <w:pPr>
              <w:rPr>
                <w:rFonts w:ascii="標楷體" w:eastAsia="標楷體" w:hAnsi="標楷體"/>
                <w:highlight w:val="yellow"/>
              </w:rPr>
            </w:pPr>
            <w:r w:rsidRPr="002C5754">
              <w:rPr>
                <w:rFonts w:ascii="標楷體" w:eastAsia="標楷體" w:hAnsi="標楷體" w:hint="eastAsia"/>
                <w:highlight w:val="yellow"/>
              </w:rPr>
              <w:t>2</w:t>
            </w:r>
            <w:r>
              <w:rPr>
                <w:rFonts w:ascii="標楷體" w:eastAsia="標楷體" w:hAnsi="標楷體"/>
                <w:highlight w:val="yellow"/>
              </w:rPr>
              <w:t>9</w:t>
            </w:r>
            <w:r w:rsidRPr="002C5754">
              <w:rPr>
                <w:rFonts w:ascii="標楷體" w:eastAsia="標楷體" w:hAnsi="標楷體" w:hint="eastAsia"/>
                <w:highlight w:val="yellow"/>
              </w:rPr>
              <w:t>.</w:t>
            </w:r>
          </w:p>
        </w:tc>
        <w:tc>
          <w:tcPr>
            <w:tcW w:w="1665" w:type="dxa"/>
            <w:tcBorders>
              <w:top w:val="single" w:sz="4" w:space="0" w:color="auto"/>
              <w:left w:val="single" w:sz="4" w:space="0" w:color="auto"/>
              <w:bottom w:val="single" w:sz="4" w:space="0" w:color="auto"/>
              <w:right w:val="single" w:sz="4" w:space="0" w:color="auto"/>
            </w:tcBorders>
          </w:tcPr>
          <w:p w14:paraId="1ED01A85" w14:textId="77777777" w:rsidR="009B12CD" w:rsidRPr="002C5754" w:rsidRDefault="009B12CD" w:rsidP="009B12CD">
            <w:pPr>
              <w:rPr>
                <w:rFonts w:ascii="標楷體" w:eastAsia="標楷體" w:hAnsi="標楷體"/>
                <w:highlight w:val="yellow"/>
              </w:rPr>
            </w:pPr>
            <w:r w:rsidRPr="002C5754">
              <w:rPr>
                <w:rFonts w:ascii="標楷體" w:eastAsia="標楷體" w:hAnsi="標楷體" w:hint="eastAsia"/>
                <w:highlight w:val="yellow"/>
              </w:rPr>
              <w:t>應收付類別</w:t>
            </w:r>
          </w:p>
        </w:tc>
        <w:tc>
          <w:tcPr>
            <w:tcW w:w="1670" w:type="dxa"/>
            <w:tcBorders>
              <w:top w:val="single" w:sz="4" w:space="0" w:color="auto"/>
              <w:left w:val="single" w:sz="4" w:space="0" w:color="auto"/>
              <w:bottom w:val="single" w:sz="4" w:space="0" w:color="auto"/>
              <w:right w:val="single" w:sz="4" w:space="0" w:color="auto"/>
            </w:tcBorders>
          </w:tcPr>
          <w:p w14:paraId="309632F7" w14:textId="77777777" w:rsidR="009B12CD" w:rsidRPr="002C5754" w:rsidDel="002C6AA9" w:rsidRDefault="009B12CD" w:rsidP="009B12CD">
            <w:pPr>
              <w:rPr>
                <w:rFonts w:ascii="標楷體" w:eastAsia="標楷體" w:hAnsi="標楷體"/>
                <w:highlight w:val="yellow"/>
              </w:rPr>
            </w:pPr>
          </w:p>
        </w:tc>
        <w:tc>
          <w:tcPr>
            <w:tcW w:w="993" w:type="dxa"/>
            <w:tcBorders>
              <w:top w:val="single" w:sz="4" w:space="0" w:color="auto"/>
              <w:left w:val="single" w:sz="4" w:space="0" w:color="auto"/>
              <w:bottom w:val="single" w:sz="4" w:space="0" w:color="auto"/>
              <w:right w:val="single" w:sz="4" w:space="0" w:color="auto"/>
            </w:tcBorders>
          </w:tcPr>
          <w:p w14:paraId="0D2DEE9F" w14:textId="77777777" w:rsidR="009B12CD" w:rsidRPr="002C5754" w:rsidRDefault="009B12CD" w:rsidP="009B12CD">
            <w:pPr>
              <w:rPr>
                <w:rFonts w:ascii="標楷體" w:eastAsia="標楷體" w:hAnsi="標楷體"/>
                <w:highlight w:val="yellow"/>
              </w:rPr>
            </w:pPr>
          </w:p>
        </w:tc>
        <w:tc>
          <w:tcPr>
            <w:tcW w:w="1493" w:type="dxa"/>
            <w:tcBorders>
              <w:top w:val="single" w:sz="4" w:space="0" w:color="auto"/>
              <w:left w:val="single" w:sz="4" w:space="0" w:color="auto"/>
              <w:bottom w:val="single" w:sz="4" w:space="0" w:color="auto"/>
              <w:right w:val="single" w:sz="4" w:space="0" w:color="auto"/>
            </w:tcBorders>
          </w:tcPr>
          <w:p w14:paraId="013506A6" w14:textId="77777777" w:rsidR="009B12CD" w:rsidRPr="002C5754" w:rsidRDefault="009B12CD" w:rsidP="009B12CD">
            <w:pPr>
              <w:rPr>
                <w:rFonts w:ascii="標楷體" w:eastAsia="標楷體" w:hAnsi="標楷體"/>
                <w:highlight w:val="yellow"/>
              </w:rPr>
            </w:pPr>
            <w:r w:rsidRPr="002C5754">
              <w:rPr>
                <w:rFonts w:ascii="標楷體" w:eastAsia="標楷體" w:hAnsi="標楷體" w:hint="eastAsia"/>
                <w:highlight w:val="yellow"/>
              </w:rPr>
              <w:t>01:匯款轉帳</w:t>
            </w:r>
          </w:p>
          <w:p w14:paraId="464B3260" w14:textId="4284F197" w:rsidR="009B12CD" w:rsidRPr="002C5754" w:rsidRDefault="009B12CD" w:rsidP="009B12CD">
            <w:pPr>
              <w:rPr>
                <w:rFonts w:ascii="標楷體" w:eastAsia="標楷體" w:hAnsi="標楷體"/>
                <w:highlight w:val="yellow"/>
              </w:rPr>
            </w:pPr>
            <w:r w:rsidRPr="002C5754">
              <w:rPr>
                <w:rFonts w:ascii="標楷體" w:eastAsia="標楷體" w:hAnsi="標楷體" w:hint="eastAsia"/>
                <w:highlight w:val="yellow"/>
              </w:rPr>
              <w:t>02:銀行扣款</w:t>
            </w:r>
          </w:p>
          <w:p w14:paraId="4DD86A03" w14:textId="100C6023" w:rsidR="009B12CD" w:rsidRPr="002C5754" w:rsidRDefault="009B12CD" w:rsidP="009B12CD">
            <w:pPr>
              <w:rPr>
                <w:rFonts w:ascii="標楷體" w:eastAsia="標楷體" w:hAnsi="標楷體"/>
                <w:highlight w:val="yellow"/>
              </w:rPr>
            </w:pPr>
            <w:r w:rsidRPr="002C5754">
              <w:rPr>
                <w:rFonts w:ascii="標楷體" w:eastAsia="標楷體" w:hAnsi="標楷體" w:hint="eastAsia"/>
                <w:highlight w:val="yellow"/>
              </w:rPr>
              <w:t>03:員工扣款</w:t>
            </w:r>
          </w:p>
          <w:p w14:paraId="0267C677" w14:textId="2C6C41DC" w:rsidR="009B12CD" w:rsidRPr="002C5754" w:rsidRDefault="009B12CD" w:rsidP="009B12CD">
            <w:pPr>
              <w:rPr>
                <w:rFonts w:ascii="標楷體" w:eastAsia="標楷體" w:hAnsi="標楷體"/>
                <w:highlight w:val="yellow"/>
              </w:rPr>
            </w:pPr>
            <w:r w:rsidRPr="002C5754">
              <w:rPr>
                <w:rFonts w:ascii="標楷體" w:eastAsia="標楷體" w:hAnsi="標楷體" w:hint="eastAsia"/>
                <w:highlight w:val="yellow"/>
              </w:rPr>
              <w:t>04:支票兌現</w:t>
            </w:r>
          </w:p>
          <w:p w14:paraId="623580BF" w14:textId="490BB24B" w:rsidR="009B12CD" w:rsidRPr="002C5754" w:rsidRDefault="009B12CD" w:rsidP="009B12CD">
            <w:pPr>
              <w:rPr>
                <w:rFonts w:ascii="標楷體" w:eastAsia="標楷體" w:hAnsi="標楷體"/>
                <w:highlight w:val="yellow"/>
              </w:rPr>
            </w:pPr>
            <w:r w:rsidRPr="002C5754">
              <w:rPr>
                <w:rFonts w:ascii="標楷體" w:eastAsia="標楷體" w:hAnsi="標楷體" w:hint="eastAsia"/>
                <w:highlight w:val="yellow"/>
              </w:rPr>
              <w:t>05:法院扣薪</w:t>
            </w:r>
          </w:p>
          <w:p w14:paraId="3998FE19" w14:textId="77777777" w:rsidR="009B12CD" w:rsidRPr="002C5754" w:rsidRDefault="009B12CD" w:rsidP="009B12CD">
            <w:pPr>
              <w:rPr>
                <w:rFonts w:ascii="標楷體" w:eastAsia="標楷體" w:hAnsi="標楷體"/>
                <w:highlight w:val="yellow"/>
              </w:rPr>
            </w:pPr>
            <w:r w:rsidRPr="002C5754">
              <w:rPr>
                <w:rFonts w:ascii="標楷體" w:eastAsia="標楷體" w:hAnsi="標楷體" w:hint="eastAsia"/>
                <w:highlight w:val="yellow"/>
              </w:rPr>
              <w:t xml:space="preserve">06:理賠金          </w:t>
            </w:r>
          </w:p>
          <w:p w14:paraId="3D58E657" w14:textId="77777777" w:rsidR="009B12CD" w:rsidRPr="002C5754" w:rsidRDefault="009B12CD" w:rsidP="009B12CD">
            <w:pPr>
              <w:rPr>
                <w:rFonts w:ascii="標楷體" w:eastAsia="標楷體" w:hAnsi="標楷體"/>
                <w:highlight w:val="yellow"/>
              </w:rPr>
            </w:pPr>
            <w:r w:rsidRPr="002C5754">
              <w:rPr>
                <w:rFonts w:ascii="標楷體" w:eastAsia="標楷體" w:hAnsi="標楷體" w:hint="eastAsia"/>
                <w:highlight w:val="yellow"/>
              </w:rPr>
              <w:t>07:代收款－債權協商</w:t>
            </w:r>
          </w:p>
          <w:p w14:paraId="1689689B" w14:textId="77777777" w:rsidR="009B12CD" w:rsidRPr="002C5754" w:rsidRDefault="009B12CD" w:rsidP="009B12CD">
            <w:pPr>
              <w:rPr>
                <w:rFonts w:ascii="標楷體" w:eastAsia="標楷體" w:hAnsi="標楷體"/>
                <w:highlight w:val="yellow"/>
              </w:rPr>
            </w:pPr>
            <w:r w:rsidRPr="002C5754">
              <w:rPr>
                <w:rFonts w:ascii="標楷體" w:eastAsia="標楷體" w:hAnsi="標楷體" w:hint="eastAsia"/>
                <w:highlight w:val="yellow"/>
              </w:rPr>
              <w:t xml:space="preserve">09:其他            </w:t>
            </w:r>
          </w:p>
          <w:p w14:paraId="307EC359" w14:textId="77777777" w:rsidR="009B12CD" w:rsidRPr="002C5754" w:rsidRDefault="009B12CD" w:rsidP="009B12CD">
            <w:pPr>
              <w:rPr>
                <w:rFonts w:ascii="標楷體" w:eastAsia="標楷體" w:hAnsi="標楷體"/>
                <w:highlight w:val="yellow"/>
              </w:rPr>
            </w:pPr>
            <w:r w:rsidRPr="002C5754">
              <w:rPr>
                <w:rFonts w:ascii="標楷體" w:eastAsia="標楷體" w:hAnsi="標楷體" w:hint="eastAsia"/>
                <w:highlight w:val="yellow"/>
              </w:rPr>
              <w:t>11:匯款轉帳預先作業</w:t>
            </w:r>
          </w:p>
          <w:p w14:paraId="0A18FA49" w14:textId="060D0FEE" w:rsidR="009B12CD" w:rsidRPr="002C5754" w:rsidRDefault="009B12CD" w:rsidP="009B12CD">
            <w:pPr>
              <w:rPr>
                <w:rFonts w:ascii="標楷體" w:eastAsia="標楷體" w:hAnsi="標楷體"/>
                <w:highlight w:val="yellow"/>
              </w:rPr>
            </w:pPr>
            <w:r w:rsidRPr="002C5754">
              <w:rPr>
                <w:rFonts w:ascii="標楷體" w:eastAsia="標楷體" w:hAnsi="標楷體" w:hint="eastAsia"/>
                <w:highlight w:val="yellow"/>
              </w:rPr>
              <w:t>90:暫收抵繳</w:t>
            </w:r>
          </w:p>
          <w:p w14:paraId="7B468AE6" w14:textId="77777777" w:rsidR="009B12CD" w:rsidRPr="002C5754" w:rsidRDefault="009B12CD" w:rsidP="009B12CD">
            <w:pPr>
              <w:rPr>
                <w:rFonts w:ascii="標楷體" w:eastAsia="標楷體" w:hAnsi="標楷體"/>
                <w:highlight w:val="yellow"/>
              </w:rPr>
            </w:pPr>
            <w:r w:rsidRPr="002C5754">
              <w:rPr>
                <w:rFonts w:ascii="標楷體" w:eastAsia="標楷體" w:hAnsi="標楷體" w:hint="eastAsia"/>
                <w:highlight w:val="yellow"/>
              </w:rPr>
              <w:t>91:展期／借新還舊</w:t>
            </w:r>
          </w:p>
          <w:p w14:paraId="549934AC" w14:textId="5C4B853A" w:rsidR="009B12CD" w:rsidRPr="002C5754" w:rsidRDefault="009B12CD" w:rsidP="009B12CD">
            <w:pPr>
              <w:rPr>
                <w:rFonts w:ascii="標楷體" w:eastAsia="標楷體" w:hAnsi="標楷體"/>
                <w:highlight w:val="yellow"/>
              </w:rPr>
            </w:pPr>
            <w:r w:rsidRPr="002C5754">
              <w:rPr>
                <w:rFonts w:ascii="標楷體" w:eastAsia="標楷體" w:hAnsi="標楷體" w:hint="eastAsia"/>
                <w:highlight w:val="yellow"/>
              </w:rPr>
              <w:t>93:暫收支票</w:t>
            </w:r>
          </w:p>
        </w:tc>
        <w:tc>
          <w:tcPr>
            <w:tcW w:w="623" w:type="dxa"/>
            <w:tcBorders>
              <w:top w:val="single" w:sz="4" w:space="0" w:color="auto"/>
              <w:left w:val="single" w:sz="4" w:space="0" w:color="auto"/>
              <w:bottom w:val="single" w:sz="4" w:space="0" w:color="auto"/>
              <w:right w:val="single" w:sz="4" w:space="0" w:color="auto"/>
            </w:tcBorders>
          </w:tcPr>
          <w:p w14:paraId="14869ACE" w14:textId="77777777" w:rsidR="009B12CD" w:rsidRPr="002C5754" w:rsidRDefault="009B12CD" w:rsidP="009B12CD">
            <w:pPr>
              <w:rPr>
                <w:rFonts w:ascii="標楷體" w:eastAsia="標楷體" w:hAnsi="標楷體"/>
                <w:highlight w:val="yellow"/>
              </w:rPr>
            </w:pPr>
          </w:p>
        </w:tc>
        <w:tc>
          <w:tcPr>
            <w:tcW w:w="666" w:type="dxa"/>
            <w:tcBorders>
              <w:top w:val="single" w:sz="4" w:space="0" w:color="auto"/>
              <w:left w:val="single" w:sz="4" w:space="0" w:color="auto"/>
              <w:bottom w:val="single" w:sz="4" w:space="0" w:color="auto"/>
              <w:right w:val="single" w:sz="4" w:space="0" w:color="auto"/>
            </w:tcBorders>
          </w:tcPr>
          <w:p w14:paraId="0AED8F08" w14:textId="77777777" w:rsidR="009B12CD" w:rsidRPr="002C5754" w:rsidRDefault="009B12CD" w:rsidP="009B12CD">
            <w:pPr>
              <w:jc w:val="center"/>
              <w:rPr>
                <w:rFonts w:ascii="標楷體" w:eastAsia="標楷體" w:hAnsi="標楷體"/>
                <w:highlight w:val="yellow"/>
              </w:rPr>
            </w:pPr>
            <w:r w:rsidRPr="002C5754">
              <w:rPr>
                <w:rFonts w:ascii="標楷體" w:eastAsia="標楷體" w:hAnsi="標楷體" w:hint="eastAsia"/>
                <w:highlight w:val="yellow"/>
              </w:rPr>
              <w:t>R</w:t>
            </w:r>
          </w:p>
        </w:tc>
        <w:tc>
          <w:tcPr>
            <w:tcW w:w="2776" w:type="dxa"/>
            <w:gridSpan w:val="2"/>
            <w:tcBorders>
              <w:top w:val="single" w:sz="4" w:space="0" w:color="auto"/>
              <w:left w:val="single" w:sz="4" w:space="0" w:color="auto"/>
              <w:bottom w:val="single" w:sz="4" w:space="0" w:color="auto"/>
              <w:right w:val="single" w:sz="4" w:space="0" w:color="auto"/>
            </w:tcBorders>
          </w:tcPr>
          <w:p w14:paraId="12A81AD4" w14:textId="77777777" w:rsidR="009B12CD" w:rsidRPr="002C5754" w:rsidRDefault="009B12CD" w:rsidP="009B12CD">
            <w:pPr>
              <w:rPr>
                <w:rFonts w:ascii="標楷體" w:eastAsia="標楷體" w:hAnsi="標楷體"/>
                <w:highlight w:val="yellow"/>
              </w:rPr>
            </w:pPr>
            <w:r w:rsidRPr="002C5754">
              <w:rPr>
                <w:rFonts w:ascii="標楷體" w:eastAsia="標楷體" w:hAnsi="標楷體" w:hint="eastAsia"/>
                <w:highlight w:val="yellow"/>
              </w:rPr>
              <w:t>1.預設為90.暫收抵繳</w:t>
            </w:r>
          </w:p>
          <w:p w14:paraId="41C01E29" w14:textId="350F0345" w:rsidR="009B12CD" w:rsidRPr="002C5754" w:rsidDel="002526B7" w:rsidRDefault="009B12CD" w:rsidP="009B12CD">
            <w:pPr>
              <w:rPr>
                <w:rFonts w:ascii="標楷體" w:eastAsia="標楷體" w:hAnsi="標楷體"/>
                <w:highlight w:val="yellow"/>
              </w:rPr>
            </w:pPr>
            <w:r w:rsidRPr="002C5754">
              <w:rPr>
                <w:rFonts w:ascii="標楷體" w:eastAsia="標楷體" w:hAnsi="標楷體" w:hint="eastAsia"/>
                <w:highlight w:val="yellow"/>
              </w:rPr>
              <w:t>2.若為[已入帳未還款查詢]帶入則顯示該筆[還款類別]</w:t>
            </w:r>
          </w:p>
        </w:tc>
      </w:tr>
      <w:tr w:rsidR="009B12CD" w:rsidRPr="002C5754" w14:paraId="00A3F832" w14:textId="77777777" w:rsidTr="005C6DCA">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17E992B1" w14:textId="090890EA" w:rsidR="009B12CD" w:rsidRPr="002C5754" w:rsidRDefault="009B12CD" w:rsidP="009B12CD">
            <w:pPr>
              <w:rPr>
                <w:rFonts w:ascii="標楷體" w:eastAsia="標楷體" w:hAnsi="標楷體"/>
                <w:highlight w:val="yellow"/>
              </w:rPr>
            </w:pPr>
            <w:r>
              <w:rPr>
                <w:rFonts w:ascii="標楷體" w:eastAsia="標楷體" w:hAnsi="標楷體"/>
                <w:highlight w:val="yellow"/>
              </w:rPr>
              <w:t>30</w:t>
            </w:r>
            <w:r w:rsidRPr="002C5754">
              <w:rPr>
                <w:rFonts w:ascii="標楷體" w:eastAsia="標楷體" w:hAnsi="標楷體" w:hint="eastAsia"/>
                <w:highlight w:val="yellow"/>
              </w:rPr>
              <w:t>.</w:t>
            </w:r>
          </w:p>
        </w:tc>
        <w:tc>
          <w:tcPr>
            <w:tcW w:w="1665" w:type="dxa"/>
            <w:tcBorders>
              <w:top w:val="single" w:sz="4" w:space="0" w:color="auto"/>
              <w:left w:val="single" w:sz="4" w:space="0" w:color="auto"/>
              <w:bottom w:val="single" w:sz="4" w:space="0" w:color="auto"/>
              <w:right w:val="single" w:sz="4" w:space="0" w:color="auto"/>
            </w:tcBorders>
          </w:tcPr>
          <w:p w14:paraId="76AD4A25" w14:textId="77777777" w:rsidR="009B12CD" w:rsidRPr="002C5754" w:rsidRDefault="009B12CD" w:rsidP="009B12CD">
            <w:pPr>
              <w:rPr>
                <w:rFonts w:ascii="標楷體" w:eastAsia="標楷體" w:hAnsi="標楷體"/>
                <w:highlight w:val="yellow"/>
              </w:rPr>
            </w:pPr>
            <w:r w:rsidRPr="002C5754">
              <w:rPr>
                <w:rFonts w:ascii="標楷體" w:eastAsia="標楷體" w:hAnsi="標楷體" w:hint="eastAsia"/>
                <w:highlight w:val="yellow"/>
              </w:rPr>
              <w:t>收付金額</w:t>
            </w:r>
          </w:p>
        </w:tc>
        <w:tc>
          <w:tcPr>
            <w:tcW w:w="1670" w:type="dxa"/>
            <w:tcBorders>
              <w:top w:val="single" w:sz="4" w:space="0" w:color="auto"/>
              <w:left w:val="single" w:sz="4" w:space="0" w:color="auto"/>
              <w:bottom w:val="single" w:sz="4" w:space="0" w:color="auto"/>
              <w:right w:val="single" w:sz="4" w:space="0" w:color="auto"/>
            </w:tcBorders>
          </w:tcPr>
          <w:p w14:paraId="710266F9" w14:textId="77777777" w:rsidR="009B12CD" w:rsidRPr="002C5754" w:rsidDel="002C6AA9" w:rsidRDefault="009B12CD" w:rsidP="009B12CD">
            <w:pPr>
              <w:rPr>
                <w:rFonts w:ascii="標楷體" w:eastAsia="標楷體" w:hAnsi="標楷體"/>
                <w:highlight w:val="yellow"/>
              </w:rPr>
            </w:pPr>
            <w:r w:rsidRPr="002C5754">
              <w:rPr>
                <w:rFonts w:ascii="標楷體" w:eastAsia="標楷體" w:hAnsi="標楷體" w:hint="eastAsia"/>
                <w:highlight w:val="yellow"/>
              </w:rPr>
              <w:t>14</w:t>
            </w:r>
          </w:p>
        </w:tc>
        <w:tc>
          <w:tcPr>
            <w:tcW w:w="993" w:type="dxa"/>
            <w:tcBorders>
              <w:top w:val="single" w:sz="4" w:space="0" w:color="auto"/>
              <w:left w:val="single" w:sz="4" w:space="0" w:color="auto"/>
              <w:bottom w:val="single" w:sz="4" w:space="0" w:color="auto"/>
              <w:right w:val="single" w:sz="4" w:space="0" w:color="auto"/>
            </w:tcBorders>
          </w:tcPr>
          <w:p w14:paraId="04355047" w14:textId="77777777" w:rsidR="009B12CD" w:rsidRPr="002C5754" w:rsidRDefault="009B12CD" w:rsidP="009B12CD">
            <w:pPr>
              <w:rPr>
                <w:rFonts w:ascii="標楷體" w:eastAsia="標楷體" w:hAnsi="標楷體"/>
                <w:highlight w:val="yellow"/>
              </w:rPr>
            </w:pPr>
          </w:p>
        </w:tc>
        <w:tc>
          <w:tcPr>
            <w:tcW w:w="1493" w:type="dxa"/>
            <w:tcBorders>
              <w:top w:val="single" w:sz="4" w:space="0" w:color="auto"/>
              <w:left w:val="single" w:sz="4" w:space="0" w:color="auto"/>
              <w:bottom w:val="single" w:sz="4" w:space="0" w:color="auto"/>
              <w:right w:val="single" w:sz="4" w:space="0" w:color="auto"/>
            </w:tcBorders>
          </w:tcPr>
          <w:p w14:paraId="0C5563FA" w14:textId="77777777" w:rsidR="009B12CD" w:rsidRPr="002C5754" w:rsidRDefault="009B12CD" w:rsidP="009B12CD">
            <w:pPr>
              <w:rPr>
                <w:rFonts w:ascii="標楷體" w:eastAsia="標楷體" w:hAnsi="標楷體"/>
                <w:highlight w:val="yellow"/>
              </w:rPr>
            </w:pPr>
          </w:p>
        </w:tc>
        <w:tc>
          <w:tcPr>
            <w:tcW w:w="623" w:type="dxa"/>
            <w:tcBorders>
              <w:top w:val="single" w:sz="4" w:space="0" w:color="auto"/>
              <w:left w:val="single" w:sz="4" w:space="0" w:color="auto"/>
              <w:bottom w:val="single" w:sz="4" w:space="0" w:color="auto"/>
              <w:right w:val="single" w:sz="4" w:space="0" w:color="auto"/>
            </w:tcBorders>
          </w:tcPr>
          <w:p w14:paraId="42E9196E" w14:textId="77777777" w:rsidR="009B12CD" w:rsidRPr="002C5754" w:rsidRDefault="009B12CD" w:rsidP="009B12CD">
            <w:pPr>
              <w:rPr>
                <w:rFonts w:ascii="標楷體" w:eastAsia="標楷體" w:hAnsi="標楷體"/>
                <w:highlight w:val="yellow"/>
              </w:rPr>
            </w:pPr>
          </w:p>
        </w:tc>
        <w:tc>
          <w:tcPr>
            <w:tcW w:w="666" w:type="dxa"/>
            <w:tcBorders>
              <w:top w:val="single" w:sz="4" w:space="0" w:color="auto"/>
              <w:left w:val="single" w:sz="4" w:space="0" w:color="auto"/>
              <w:bottom w:val="single" w:sz="4" w:space="0" w:color="auto"/>
              <w:right w:val="single" w:sz="4" w:space="0" w:color="auto"/>
            </w:tcBorders>
          </w:tcPr>
          <w:p w14:paraId="03815FDD" w14:textId="77777777" w:rsidR="009B12CD" w:rsidRPr="002C5754" w:rsidRDefault="009B12CD" w:rsidP="009B12CD">
            <w:pPr>
              <w:jc w:val="center"/>
              <w:rPr>
                <w:rFonts w:ascii="標楷體" w:eastAsia="標楷體" w:hAnsi="標楷體"/>
                <w:highlight w:val="yellow"/>
              </w:rPr>
            </w:pPr>
            <w:r w:rsidRPr="002C5754">
              <w:rPr>
                <w:rFonts w:ascii="標楷體" w:eastAsia="標楷體" w:hAnsi="標楷體"/>
                <w:highlight w:val="yellow"/>
              </w:rPr>
              <w:t>W</w:t>
            </w:r>
          </w:p>
        </w:tc>
        <w:tc>
          <w:tcPr>
            <w:tcW w:w="2776" w:type="dxa"/>
            <w:gridSpan w:val="2"/>
            <w:tcBorders>
              <w:top w:val="single" w:sz="4" w:space="0" w:color="auto"/>
              <w:left w:val="single" w:sz="4" w:space="0" w:color="auto"/>
              <w:bottom w:val="single" w:sz="4" w:space="0" w:color="auto"/>
              <w:right w:val="single" w:sz="4" w:space="0" w:color="auto"/>
            </w:tcBorders>
          </w:tcPr>
          <w:p w14:paraId="3F5A2757" w14:textId="20B222A0" w:rsidR="009B12CD" w:rsidRPr="002C5754" w:rsidDel="002526B7" w:rsidRDefault="009B12CD" w:rsidP="009B12CD">
            <w:pPr>
              <w:rPr>
                <w:rFonts w:ascii="標楷體" w:eastAsia="標楷體" w:hAnsi="標楷體"/>
                <w:highlight w:val="yellow"/>
              </w:rPr>
            </w:pPr>
            <w:r w:rsidRPr="002C5754">
              <w:rPr>
                <w:rFonts w:ascii="標楷體" w:eastAsia="標楷體" w:hAnsi="標楷體" w:hint="eastAsia"/>
                <w:highlight w:val="yellow"/>
              </w:rPr>
              <w:t>1.限輸入數字</w:t>
            </w:r>
          </w:p>
        </w:tc>
      </w:tr>
      <w:tr w:rsidR="009B12CD" w:rsidRPr="002C5754" w14:paraId="16D3B297" w14:textId="77777777" w:rsidTr="005C6DCA">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2D75437F" w14:textId="3A3EA79E" w:rsidR="009B12CD" w:rsidRPr="002C5754" w:rsidRDefault="009B12CD" w:rsidP="009B12CD">
            <w:pPr>
              <w:rPr>
                <w:rFonts w:ascii="標楷體" w:eastAsia="標楷體" w:hAnsi="標楷體"/>
                <w:highlight w:val="yellow"/>
              </w:rPr>
            </w:pPr>
            <w:r w:rsidRPr="002C5754">
              <w:rPr>
                <w:rFonts w:ascii="標楷體" w:eastAsia="標楷體" w:hAnsi="標楷體" w:hint="eastAsia"/>
                <w:highlight w:val="yellow"/>
              </w:rPr>
              <w:t>3</w:t>
            </w:r>
            <w:r>
              <w:rPr>
                <w:rFonts w:ascii="標楷體" w:eastAsia="標楷體" w:hAnsi="標楷體"/>
                <w:highlight w:val="yellow"/>
              </w:rPr>
              <w:t>1</w:t>
            </w:r>
          </w:p>
        </w:tc>
        <w:tc>
          <w:tcPr>
            <w:tcW w:w="1665" w:type="dxa"/>
            <w:tcBorders>
              <w:top w:val="single" w:sz="4" w:space="0" w:color="auto"/>
              <w:left w:val="single" w:sz="4" w:space="0" w:color="auto"/>
              <w:bottom w:val="single" w:sz="4" w:space="0" w:color="auto"/>
              <w:right w:val="single" w:sz="4" w:space="0" w:color="auto"/>
            </w:tcBorders>
          </w:tcPr>
          <w:p w14:paraId="06AB34DC" w14:textId="5BD70F37" w:rsidR="009B12CD" w:rsidRPr="002C5754" w:rsidRDefault="009B12CD" w:rsidP="009B12CD">
            <w:pPr>
              <w:rPr>
                <w:rFonts w:ascii="標楷體" w:eastAsia="標楷體" w:hAnsi="標楷體"/>
                <w:highlight w:val="yellow"/>
              </w:rPr>
            </w:pPr>
            <w:r w:rsidRPr="002C5754">
              <w:rPr>
                <w:rFonts w:ascii="標楷體" w:eastAsia="標楷體" w:hAnsi="標楷體" w:hint="eastAsia"/>
                <w:highlight w:val="yellow"/>
              </w:rPr>
              <w:t>額度號碼</w:t>
            </w:r>
          </w:p>
        </w:tc>
        <w:tc>
          <w:tcPr>
            <w:tcW w:w="1670" w:type="dxa"/>
            <w:tcBorders>
              <w:top w:val="single" w:sz="4" w:space="0" w:color="auto"/>
              <w:left w:val="single" w:sz="4" w:space="0" w:color="auto"/>
              <w:bottom w:val="single" w:sz="4" w:space="0" w:color="auto"/>
              <w:right w:val="single" w:sz="4" w:space="0" w:color="auto"/>
            </w:tcBorders>
          </w:tcPr>
          <w:p w14:paraId="7117931B" w14:textId="0489AC27" w:rsidR="009B12CD" w:rsidRPr="002C5754" w:rsidDel="002C6AA9" w:rsidRDefault="009B12CD" w:rsidP="009B12CD">
            <w:pPr>
              <w:rPr>
                <w:rFonts w:ascii="標楷體" w:eastAsia="標楷體" w:hAnsi="標楷體"/>
                <w:highlight w:val="yellow"/>
              </w:rPr>
            </w:pPr>
          </w:p>
        </w:tc>
        <w:tc>
          <w:tcPr>
            <w:tcW w:w="993" w:type="dxa"/>
            <w:tcBorders>
              <w:top w:val="single" w:sz="4" w:space="0" w:color="auto"/>
              <w:left w:val="single" w:sz="4" w:space="0" w:color="auto"/>
              <w:bottom w:val="single" w:sz="4" w:space="0" w:color="auto"/>
              <w:right w:val="single" w:sz="4" w:space="0" w:color="auto"/>
            </w:tcBorders>
          </w:tcPr>
          <w:p w14:paraId="30735754" w14:textId="77777777" w:rsidR="009B12CD" w:rsidRPr="002C5754" w:rsidRDefault="009B12CD" w:rsidP="009B12CD">
            <w:pPr>
              <w:rPr>
                <w:rFonts w:ascii="標楷體" w:eastAsia="標楷體" w:hAnsi="標楷體"/>
                <w:highlight w:val="yellow"/>
              </w:rPr>
            </w:pPr>
          </w:p>
        </w:tc>
        <w:tc>
          <w:tcPr>
            <w:tcW w:w="1493" w:type="dxa"/>
            <w:tcBorders>
              <w:top w:val="single" w:sz="4" w:space="0" w:color="auto"/>
              <w:left w:val="single" w:sz="4" w:space="0" w:color="auto"/>
              <w:bottom w:val="single" w:sz="4" w:space="0" w:color="auto"/>
              <w:right w:val="single" w:sz="4" w:space="0" w:color="auto"/>
            </w:tcBorders>
          </w:tcPr>
          <w:p w14:paraId="53E9EB96" w14:textId="77777777" w:rsidR="009B12CD" w:rsidRPr="002C5754" w:rsidRDefault="009B12CD" w:rsidP="009B12CD">
            <w:pPr>
              <w:rPr>
                <w:rFonts w:ascii="標楷體" w:eastAsia="標楷體" w:hAnsi="標楷體"/>
                <w:highlight w:val="yellow"/>
              </w:rPr>
            </w:pPr>
          </w:p>
        </w:tc>
        <w:tc>
          <w:tcPr>
            <w:tcW w:w="623" w:type="dxa"/>
            <w:tcBorders>
              <w:top w:val="single" w:sz="4" w:space="0" w:color="auto"/>
              <w:left w:val="single" w:sz="4" w:space="0" w:color="auto"/>
              <w:bottom w:val="single" w:sz="4" w:space="0" w:color="auto"/>
              <w:right w:val="single" w:sz="4" w:space="0" w:color="auto"/>
            </w:tcBorders>
          </w:tcPr>
          <w:p w14:paraId="4FFFAA90" w14:textId="729A4409" w:rsidR="009B12CD" w:rsidRPr="002C5754" w:rsidRDefault="009B12CD" w:rsidP="009B12CD">
            <w:pPr>
              <w:rPr>
                <w:rFonts w:ascii="標楷體" w:eastAsia="標楷體" w:hAnsi="標楷體"/>
                <w:highlight w:val="yellow"/>
              </w:rPr>
            </w:pPr>
          </w:p>
        </w:tc>
        <w:tc>
          <w:tcPr>
            <w:tcW w:w="666" w:type="dxa"/>
            <w:tcBorders>
              <w:top w:val="single" w:sz="4" w:space="0" w:color="auto"/>
              <w:left w:val="single" w:sz="4" w:space="0" w:color="auto"/>
              <w:bottom w:val="single" w:sz="4" w:space="0" w:color="auto"/>
              <w:right w:val="single" w:sz="4" w:space="0" w:color="auto"/>
            </w:tcBorders>
          </w:tcPr>
          <w:p w14:paraId="1E3F44AF" w14:textId="11034A12" w:rsidR="009B12CD" w:rsidRPr="002C5754" w:rsidRDefault="009B12CD" w:rsidP="009B12CD">
            <w:pPr>
              <w:jc w:val="center"/>
              <w:rPr>
                <w:rFonts w:ascii="標楷體" w:eastAsia="標楷體" w:hAnsi="標楷體"/>
                <w:highlight w:val="yellow"/>
              </w:rPr>
            </w:pPr>
            <w:r w:rsidRPr="002C5754">
              <w:rPr>
                <w:rFonts w:ascii="標楷體" w:eastAsia="標楷體" w:hAnsi="標楷體" w:hint="eastAsia"/>
                <w:highlight w:val="yellow"/>
              </w:rPr>
              <w:t>R</w:t>
            </w:r>
          </w:p>
        </w:tc>
        <w:tc>
          <w:tcPr>
            <w:tcW w:w="2776" w:type="dxa"/>
            <w:gridSpan w:val="2"/>
            <w:tcBorders>
              <w:top w:val="single" w:sz="4" w:space="0" w:color="auto"/>
              <w:left w:val="single" w:sz="4" w:space="0" w:color="auto"/>
              <w:bottom w:val="single" w:sz="4" w:space="0" w:color="auto"/>
              <w:right w:val="single" w:sz="4" w:space="0" w:color="auto"/>
            </w:tcBorders>
          </w:tcPr>
          <w:p w14:paraId="7C3AB667" w14:textId="3F38B448" w:rsidR="009B12CD" w:rsidRPr="002C5754" w:rsidRDefault="009B12CD" w:rsidP="009B12CD">
            <w:pPr>
              <w:rPr>
                <w:rFonts w:ascii="標楷體" w:eastAsia="標楷體" w:hAnsi="標楷體"/>
                <w:highlight w:val="yellow"/>
              </w:rPr>
            </w:pPr>
            <w:r w:rsidRPr="002C5754">
              <w:rPr>
                <w:rFonts w:ascii="標楷體" w:eastAsia="標楷體" w:hAnsi="標楷體" w:hint="eastAsia"/>
                <w:highlight w:val="yellow"/>
              </w:rPr>
              <w:t>1</w:t>
            </w:r>
            <w:r w:rsidRPr="002C5754">
              <w:rPr>
                <w:rFonts w:ascii="標楷體" w:eastAsia="標楷體" w:hAnsi="標楷體"/>
                <w:highlight w:val="yellow"/>
              </w:rPr>
              <w:t>.</w:t>
            </w:r>
            <w:r w:rsidRPr="002C5754">
              <w:rPr>
                <w:rFonts w:ascii="標楷體" w:eastAsia="標楷體" w:hAnsi="標楷體" w:hint="eastAsia"/>
                <w:highlight w:val="yellow"/>
              </w:rPr>
              <w:t>第一筆自動帶入原[額度編號]值</w:t>
            </w:r>
          </w:p>
          <w:p w14:paraId="56DA7BFE" w14:textId="34BB6280" w:rsidR="009B12CD" w:rsidRPr="002C5754" w:rsidDel="002526B7" w:rsidRDefault="009B12CD" w:rsidP="009B12CD">
            <w:pPr>
              <w:rPr>
                <w:rFonts w:ascii="標楷體" w:eastAsia="標楷體" w:hAnsi="標楷體"/>
                <w:highlight w:val="yellow"/>
              </w:rPr>
            </w:pPr>
            <w:r w:rsidRPr="002C5754">
              <w:rPr>
                <w:rFonts w:ascii="標楷體" w:eastAsia="標楷體" w:hAnsi="標楷體" w:hint="eastAsia"/>
                <w:highlight w:val="yellow"/>
              </w:rPr>
              <w:t>2.其他筆由【未銷帳查詢】帶入值</w:t>
            </w:r>
          </w:p>
        </w:tc>
      </w:tr>
      <w:tr w:rsidR="009B12CD" w:rsidRPr="002C5754" w14:paraId="33EA4876" w14:textId="77777777" w:rsidTr="005C6DCA">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2DD0A1E1" w14:textId="77777777" w:rsidR="009B12CD" w:rsidRPr="002C5754" w:rsidRDefault="009B12CD" w:rsidP="009B12CD">
            <w:pPr>
              <w:rPr>
                <w:rFonts w:ascii="標楷體" w:eastAsia="標楷體" w:hAnsi="標楷體"/>
                <w:highlight w:val="yellow"/>
              </w:rPr>
            </w:pPr>
          </w:p>
        </w:tc>
        <w:tc>
          <w:tcPr>
            <w:tcW w:w="1665" w:type="dxa"/>
            <w:tcBorders>
              <w:top w:val="single" w:sz="4" w:space="0" w:color="auto"/>
              <w:left w:val="single" w:sz="4" w:space="0" w:color="auto"/>
              <w:bottom w:val="single" w:sz="4" w:space="0" w:color="auto"/>
              <w:right w:val="single" w:sz="4" w:space="0" w:color="auto"/>
            </w:tcBorders>
          </w:tcPr>
          <w:p w14:paraId="37DEF16E" w14:textId="77777777" w:rsidR="009B12CD" w:rsidRPr="002C5754" w:rsidRDefault="009B12CD" w:rsidP="009B12CD">
            <w:pPr>
              <w:rPr>
                <w:rFonts w:ascii="標楷體" w:eastAsia="標楷體" w:hAnsi="標楷體"/>
                <w:highlight w:val="yellow"/>
              </w:rPr>
            </w:pPr>
            <w:r w:rsidRPr="002C5754">
              <w:rPr>
                <w:rFonts w:ascii="標楷體" w:eastAsia="標楷體" w:hAnsi="標楷體" w:hint="eastAsia"/>
                <w:highlight w:val="yellow"/>
              </w:rPr>
              <w:t>未銷帳查詢</w:t>
            </w:r>
          </w:p>
        </w:tc>
        <w:tc>
          <w:tcPr>
            <w:tcW w:w="1670" w:type="dxa"/>
            <w:tcBorders>
              <w:top w:val="single" w:sz="4" w:space="0" w:color="auto"/>
              <w:left w:val="single" w:sz="4" w:space="0" w:color="auto"/>
              <w:bottom w:val="single" w:sz="4" w:space="0" w:color="auto"/>
              <w:right w:val="single" w:sz="4" w:space="0" w:color="auto"/>
            </w:tcBorders>
          </w:tcPr>
          <w:p w14:paraId="7EE0E7BE" w14:textId="77777777" w:rsidR="009B12CD" w:rsidRPr="002C5754" w:rsidDel="002C6AA9" w:rsidRDefault="009B12CD" w:rsidP="009B12CD">
            <w:pPr>
              <w:rPr>
                <w:rFonts w:ascii="標楷體" w:eastAsia="標楷體" w:hAnsi="標楷體"/>
                <w:highlight w:val="yellow"/>
              </w:rPr>
            </w:pPr>
            <w:r w:rsidRPr="002C5754">
              <w:rPr>
                <w:rFonts w:ascii="標楷體" w:eastAsia="標楷體" w:hAnsi="標楷體" w:hint="eastAsia"/>
                <w:highlight w:val="yellow"/>
              </w:rPr>
              <w:t>按鈕</w:t>
            </w:r>
          </w:p>
        </w:tc>
        <w:tc>
          <w:tcPr>
            <w:tcW w:w="993" w:type="dxa"/>
            <w:tcBorders>
              <w:top w:val="single" w:sz="4" w:space="0" w:color="auto"/>
              <w:left w:val="single" w:sz="4" w:space="0" w:color="auto"/>
              <w:bottom w:val="single" w:sz="4" w:space="0" w:color="auto"/>
              <w:right w:val="single" w:sz="4" w:space="0" w:color="auto"/>
            </w:tcBorders>
          </w:tcPr>
          <w:p w14:paraId="15275B9D" w14:textId="77777777" w:rsidR="009B12CD" w:rsidRPr="002C5754" w:rsidRDefault="009B12CD" w:rsidP="009B12CD">
            <w:pPr>
              <w:rPr>
                <w:rFonts w:ascii="標楷體" w:eastAsia="標楷體" w:hAnsi="標楷體"/>
                <w:highlight w:val="yellow"/>
              </w:rPr>
            </w:pPr>
          </w:p>
        </w:tc>
        <w:tc>
          <w:tcPr>
            <w:tcW w:w="1493" w:type="dxa"/>
            <w:tcBorders>
              <w:top w:val="single" w:sz="4" w:space="0" w:color="auto"/>
              <w:left w:val="single" w:sz="4" w:space="0" w:color="auto"/>
              <w:bottom w:val="single" w:sz="4" w:space="0" w:color="auto"/>
              <w:right w:val="single" w:sz="4" w:space="0" w:color="auto"/>
            </w:tcBorders>
          </w:tcPr>
          <w:p w14:paraId="21F2459E" w14:textId="77777777" w:rsidR="009B12CD" w:rsidRPr="002C5754" w:rsidRDefault="009B12CD" w:rsidP="009B12CD">
            <w:pPr>
              <w:rPr>
                <w:rFonts w:ascii="標楷體" w:eastAsia="標楷體" w:hAnsi="標楷體"/>
                <w:highlight w:val="yellow"/>
              </w:rPr>
            </w:pPr>
          </w:p>
        </w:tc>
        <w:tc>
          <w:tcPr>
            <w:tcW w:w="623" w:type="dxa"/>
            <w:tcBorders>
              <w:top w:val="single" w:sz="4" w:space="0" w:color="auto"/>
              <w:left w:val="single" w:sz="4" w:space="0" w:color="auto"/>
              <w:bottom w:val="single" w:sz="4" w:space="0" w:color="auto"/>
              <w:right w:val="single" w:sz="4" w:space="0" w:color="auto"/>
            </w:tcBorders>
          </w:tcPr>
          <w:p w14:paraId="66657EFC" w14:textId="77777777" w:rsidR="009B12CD" w:rsidRPr="002C5754" w:rsidRDefault="009B12CD" w:rsidP="009B12CD">
            <w:pPr>
              <w:rPr>
                <w:rFonts w:ascii="標楷體" w:eastAsia="標楷體" w:hAnsi="標楷體"/>
                <w:highlight w:val="yellow"/>
              </w:rPr>
            </w:pPr>
          </w:p>
        </w:tc>
        <w:tc>
          <w:tcPr>
            <w:tcW w:w="666" w:type="dxa"/>
            <w:tcBorders>
              <w:top w:val="single" w:sz="4" w:space="0" w:color="auto"/>
              <w:left w:val="single" w:sz="4" w:space="0" w:color="auto"/>
              <w:bottom w:val="single" w:sz="4" w:space="0" w:color="auto"/>
              <w:right w:val="single" w:sz="4" w:space="0" w:color="auto"/>
            </w:tcBorders>
          </w:tcPr>
          <w:p w14:paraId="5EC5796A" w14:textId="77777777" w:rsidR="009B12CD" w:rsidRPr="002C5754" w:rsidRDefault="009B12CD" w:rsidP="009B12CD">
            <w:pPr>
              <w:jc w:val="center"/>
              <w:rPr>
                <w:rFonts w:ascii="標楷體" w:eastAsia="標楷體" w:hAnsi="標楷體"/>
                <w:highlight w:val="yellow"/>
              </w:rPr>
            </w:pPr>
          </w:p>
        </w:tc>
        <w:tc>
          <w:tcPr>
            <w:tcW w:w="2776" w:type="dxa"/>
            <w:gridSpan w:val="2"/>
            <w:tcBorders>
              <w:top w:val="single" w:sz="4" w:space="0" w:color="auto"/>
              <w:left w:val="single" w:sz="4" w:space="0" w:color="auto"/>
              <w:bottom w:val="single" w:sz="4" w:space="0" w:color="auto"/>
              <w:right w:val="single" w:sz="4" w:space="0" w:color="auto"/>
            </w:tcBorders>
          </w:tcPr>
          <w:p w14:paraId="58CFB89D" w14:textId="77777777" w:rsidR="009B12CD" w:rsidRPr="002C5754" w:rsidDel="002526B7" w:rsidRDefault="009B12CD" w:rsidP="009B12CD">
            <w:pPr>
              <w:rPr>
                <w:rFonts w:ascii="標楷體" w:eastAsia="標楷體" w:hAnsi="標楷體"/>
                <w:highlight w:val="yellow"/>
              </w:rPr>
            </w:pPr>
            <w:r w:rsidRPr="002C5754">
              <w:rPr>
                <w:rFonts w:ascii="標楷體" w:eastAsia="標楷體" w:hAnsi="標楷體" w:hint="eastAsia"/>
                <w:highlight w:val="yellow"/>
              </w:rPr>
              <w:t>1.連結至【L6907未銷帳餘額明細查詢】供查詢,帶回[額度編號]</w:t>
            </w:r>
          </w:p>
        </w:tc>
      </w:tr>
      <w:tr w:rsidR="009B12CD" w:rsidRPr="003972CE" w14:paraId="39C08EEA" w14:textId="77777777" w:rsidTr="005C6DCA">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5277133C" w14:textId="68EEB31E" w:rsidR="009B12CD" w:rsidRPr="002C5754" w:rsidRDefault="009B12CD" w:rsidP="009B12CD">
            <w:pPr>
              <w:rPr>
                <w:rFonts w:ascii="標楷體" w:eastAsia="標楷體" w:hAnsi="標楷體"/>
                <w:highlight w:val="yellow"/>
              </w:rPr>
            </w:pPr>
            <w:r w:rsidRPr="002C5754">
              <w:rPr>
                <w:rFonts w:ascii="標楷體" w:eastAsia="標楷體" w:hAnsi="標楷體" w:hint="eastAsia"/>
                <w:highlight w:val="yellow"/>
              </w:rPr>
              <w:t>3</w:t>
            </w:r>
            <w:r>
              <w:rPr>
                <w:rFonts w:ascii="標楷體" w:eastAsia="標楷體" w:hAnsi="標楷體"/>
                <w:highlight w:val="yellow"/>
              </w:rPr>
              <w:t>2</w:t>
            </w:r>
          </w:p>
        </w:tc>
        <w:tc>
          <w:tcPr>
            <w:tcW w:w="1665" w:type="dxa"/>
            <w:tcBorders>
              <w:top w:val="single" w:sz="4" w:space="0" w:color="auto"/>
              <w:left w:val="single" w:sz="4" w:space="0" w:color="auto"/>
              <w:bottom w:val="single" w:sz="4" w:space="0" w:color="auto"/>
              <w:right w:val="single" w:sz="4" w:space="0" w:color="auto"/>
            </w:tcBorders>
          </w:tcPr>
          <w:p w14:paraId="3D29D078" w14:textId="5991377E" w:rsidR="009B12CD" w:rsidRPr="002C5754" w:rsidRDefault="009B12CD" w:rsidP="009B12CD">
            <w:pPr>
              <w:rPr>
                <w:rFonts w:ascii="標楷體" w:eastAsia="標楷體" w:hAnsi="標楷體"/>
                <w:highlight w:val="yellow"/>
              </w:rPr>
            </w:pPr>
            <w:r w:rsidRPr="002C5754">
              <w:rPr>
                <w:rFonts w:ascii="標楷體" w:eastAsia="標楷體" w:hAnsi="標楷體" w:hint="eastAsia"/>
                <w:highlight w:val="yellow"/>
              </w:rPr>
              <w:t>短收</w:t>
            </w:r>
          </w:p>
        </w:tc>
        <w:tc>
          <w:tcPr>
            <w:tcW w:w="1670" w:type="dxa"/>
            <w:tcBorders>
              <w:top w:val="single" w:sz="4" w:space="0" w:color="auto"/>
              <w:left w:val="single" w:sz="4" w:space="0" w:color="auto"/>
              <w:bottom w:val="single" w:sz="4" w:space="0" w:color="auto"/>
              <w:right w:val="single" w:sz="4" w:space="0" w:color="auto"/>
            </w:tcBorders>
          </w:tcPr>
          <w:p w14:paraId="082F661C" w14:textId="57F5F30E" w:rsidR="009B12CD" w:rsidRPr="002C5754" w:rsidDel="002C6AA9" w:rsidRDefault="009B12CD" w:rsidP="009B12CD">
            <w:pPr>
              <w:rPr>
                <w:rFonts w:ascii="標楷體" w:eastAsia="標楷體" w:hAnsi="標楷體"/>
                <w:highlight w:val="yellow"/>
              </w:rPr>
            </w:pPr>
          </w:p>
        </w:tc>
        <w:tc>
          <w:tcPr>
            <w:tcW w:w="993" w:type="dxa"/>
            <w:tcBorders>
              <w:top w:val="single" w:sz="4" w:space="0" w:color="auto"/>
              <w:left w:val="single" w:sz="4" w:space="0" w:color="auto"/>
              <w:bottom w:val="single" w:sz="4" w:space="0" w:color="auto"/>
              <w:right w:val="single" w:sz="4" w:space="0" w:color="auto"/>
            </w:tcBorders>
          </w:tcPr>
          <w:p w14:paraId="1D6D03D6" w14:textId="77777777" w:rsidR="009B12CD" w:rsidRPr="002C5754" w:rsidRDefault="009B12CD" w:rsidP="009B12CD">
            <w:pPr>
              <w:rPr>
                <w:rFonts w:ascii="標楷體" w:eastAsia="標楷體" w:hAnsi="標楷體"/>
                <w:highlight w:val="yellow"/>
              </w:rPr>
            </w:pPr>
          </w:p>
        </w:tc>
        <w:tc>
          <w:tcPr>
            <w:tcW w:w="1493" w:type="dxa"/>
            <w:tcBorders>
              <w:top w:val="single" w:sz="4" w:space="0" w:color="auto"/>
              <w:left w:val="single" w:sz="4" w:space="0" w:color="auto"/>
              <w:bottom w:val="single" w:sz="4" w:space="0" w:color="auto"/>
              <w:right w:val="single" w:sz="4" w:space="0" w:color="auto"/>
            </w:tcBorders>
          </w:tcPr>
          <w:p w14:paraId="7A38DD0A" w14:textId="77777777" w:rsidR="009B12CD" w:rsidRPr="002C5754" w:rsidRDefault="009B12CD" w:rsidP="009B12CD">
            <w:pPr>
              <w:rPr>
                <w:rFonts w:ascii="標楷體" w:eastAsia="標楷體" w:hAnsi="標楷體"/>
                <w:highlight w:val="yellow"/>
              </w:rPr>
            </w:pPr>
          </w:p>
        </w:tc>
        <w:tc>
          <w:tcPr>
            <w:tcW w:w="623" w:type="dxa"/>
            <w:tcBorders>
              <w:top w:val="single" w:sz="4" w:space="0" w:color="auto"/>
              <w:left w:val="single" w:sz="4" w:space="0" w:color="auto"/>
              <w:bottom w:val="single" w:sz="4" w:space="0" w:color="auto"/>
              <w:right w:val="single" w:sz="4" w:space="0" w:color="auto"/>
            </w:tcBorders>
          </w:tcPr>
          <w:p w14:paraId="7284C097" w14:textId="77777777" w:rsidR="009B12CD" w:rsidRPr="002C5754" w:rsidRDefault="009B12CD" w:rsidP="009B12CD">
            <w:pPr>
              <w:rPr>
                <w:rFonts w:ascii="標楷體" w:eastAsia="標楷體" w:hAnsi="標楷體"/>
                <w:highlight w:val="yellow"/>
              </w:rPr>
            </w:pPr>
          </w:p>
        </w:tc>
        <w:tc>
          <w:tcPr>
            <w:tcW w:w="666" w:type="dxa"/>
            <w:tcBorders>
              <w:top w:val="single" w:sz="4" w:space="0" w:color="auto"/>
              <w:left w:val="single" w:sz="4" w:space="0" w:color="auto"/>
              <w:bottom w:val="single" w:sz="4" w:space="0" w:color="auto"/>
              <w:right w:val="single" w:sz="4" w:space="0" w:color="auto"/>
            </w:tcBorders>
          </w:tcPr>
          <w:p w14:paraId="69DD59B6" w14:textId="5B1438C0" w:rsidR="009B12CD" w:rsidRPr="002C5754" w:rsidRDefault="009B12CD" w:rsidP="009B12CD">
            <w:pPr>
              <w:jc w:val="center"/>
              <w:rPr>
                <w:rFonts w:ascii="標楷體" w:eastAsia="標楷體" w:hAnsi="標楷體"/>
                <w:highlight w:val="yellow"/>
              </w:rPr>
            </w:pPr>
            <w:r w:rsidRPr="002C5754">
              <w:rPr>
                <w:rFonts w:ascii="標楷體" w:eastAsia="標楷體" w:hAnsi="標楷體" w:hint="eastAsia"/>
                <w:highlight w:val="yellow"/>
              </w:rPr>
              <w:t>R</w:t>
            </w:r>
          </w:p>
        </w:tc>
        <w:tc>
          <w:tcPr>
            <w:tcW w:w="2776" w:type="dxa"/>
            <w:gridSpan w:val="2"/>
            <w:tcBorders>
              <w:top w:val="single" w:sz="4" w:space="0" w:color="auto"/>
              <w:left w:val="single" w:sz="4" w:space="0" w:color="auto"/>
              <w:bottom w:val="single" w:sz="4" w:space="0" w:color="auto"/>
              <w:right w:val="single" w:sz="4" w:space="0" w:color="auto"/>
            </w:tcBorders>
          </w:tcPr>
          <w:p w14:paraId="638D2B3C" w14:textId="0270B11F" w:rsidR="009B12CD" w:rsidRPr="00023341" w:rsidDel="002526B7" w:rsidRDefault="009B12CD" w:rsidP="009B12CD">
            <w:pPr>
              <w:rPr>
                <w:rFonts w:ascii="標楷體" w:eastAsia="標楷體" w:hAnsi="標楷體"/>
              </w:rPr>
            </w:pPr>
            <w:r w:rsidRPr="002C5754">
              <w:rPr>
                <w:rFonts w:ascii="標楷體" w:eastAsia="標楷體" w:hAnsi="標楷體" w:hint="eastAsia"/>
                <w:highlight w:val="yellow"/>
              </w:rPr>
              <w:t>1.當[應收金額]-[收付金額]合計&gt;0時顯示此欄位,預設值為[應收金額]-[收付金額],若為0則不顯示此欄位</w:t>
            </w:r>
          </w:p>
        </w:tc>
      </w:tr>
    </w:tbl>
    <w:p w14:paraId="7D11FC5C" w14:textId="77777777" w:rsidR="002056EA" w:rsidRPr="005C6DCA" w:rsidRDefault="002056EA" w:rsidP="002056EA">
      <w:pPr>
        <w:rPr>
          <w:noProof/>
        </w:rPr>
      </w:pPr>
    </w:p>
    <w:p w14:paraId="360B5F84" w14:textId="77777777" w:rsidR="002056EA" w:rsidRPr="00580AC1" w:rsidRDefault="002056EA" w:rsidP="002056EA">
      <w:pPr>
        <w:rPr>
          <w:lang w:val="x-none" w:eastAsia="x-none"/>
        </w:rPr>
      </w:pPr>
    </w:p>
    <w:p w14:paraId="6D5C1BCC" w14:textId="77777777" w:rsidR="002056EA" w:rsidRPr="00580AC1" w:rsidRDefault="002056EA" w:rsidP="002056EA">
      <w:pPr>
        <w:rPr>
          <w:lang w:val="x-none" w:eastAsia="x-none"/>
        </w:rPr>
      </w:pPr>
      <w:r>
        <w:rPr>
          <w:lang w:val="x-none" w:eastAsia="x-none"/>
        </w:rPr>
        <w:br w:type="page"/>
      </w:r>
    </w:p>
    <w:p w14:paraId="01A360F1" w14:textId="77777777" w:rsidR="002056EA" w:rsidRPr="003972CE" w:rsidRDefault="002056EA" w:rsidP="002056EA">
      <w:pPr>
        <w:pStyle w:val="7"/>
      </w:pPr>
      <w:r w:rsidRPr="003972CE">
        <w:lastRenderedPageBreak/>
        <w:t>UI</w:t>
      </w:r>
      <w:r w:rsidRPr="003972CE">
        <w:t>畫面</w:t>
      </w:r>
      <w:r>
        <w:rPr>
          <w:rFonts w:hint="eastAsia"/>
          <w:lang w:eastAsia="zh-TW"/>
        </w:rPr>
        <w:t>-</w:t>
      </w:r>
      <w:r>
        <w:rPr>
          <w:rFonts w:hint="eastAsia"/>
          <w:lang w:eastAsia="zh-TW"/>
        </w:rPr>
        <w:t>訂正</w:t>
      </w:r>
    </w:p>
    <w:p w14:paraId="73CAAC87" w14:textId="77777777" w:rsidR="002056EA" w:rsidRDefault="002056EA" w:rsidP="002056EA">
      <w:pPr>
        <w:pStyle w:val="42"/>
        <w:spacing w:after="48"/>
        <w:ind w:left="1133"/>
        <w:rPr>
          <w:rFonts w:hAnsi="標楷體"/>
        </w:rPr>
      </w:pPr>
      <w:r w:rsidRPr="00743962">
        <w:rPr>
          <w:rFonts w:hAnsi="標楷體" w:hint="eastAsia"/>
        </w:rPr>
        <w:t>輸入畫面：</w:t>
      </w:r>
    </w:p>
    <w:p w14:paraId="4149B2FA" w14:textId="605AEB0D" w:rsidR="002056EA" w:rsidRDefault="007D1448" w:rsidP="002056EA">
      <w:pPr>
        <w:pStyle w:val="42"/>
        <w:spacing w:after="48"/>
        <w:ind w:leftChars="0" w:left="0"/>
        <w:rPr>
          <w:rFonts w:hAnsi="標楷體"/>
        </w:rPr>
      </w:pPr>
      <w:r w:rsidRPr="001C1183">
        <w:rPr>
          <w:rFonts w:hAnsi="標楷體"/>
          <w:noProof/>
        </w:rPr>
        <w:drawing>
          <wp:inline distT="0" distB="0" distL="0" distR="0" wp14:anchorId="0BEFEC5E" wp14:editId="5213E592">
            <wp:extent cx="6483350" cy="2800350"/>
            <wp:effectExtent l="0" t="0" r="0" b="0"/>
            <wp:docPr id="14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6483350" cy="2800350"/>
                    </a:xfrm>
                    <a:prstGeom prst="rect">
                      <a:avLst/>
                    </a:prstGeom>
                    <a:noFill/>
                    <a:ln>
                      <a:noFill/>
                    </a:ln>
                  </pic:spPr>
                </pic:pic>
              </a:graphicData>
            </a:graphic>
          </wp:inline>
        </w:drawing>
      </w:r>
      <w:r w:rsidRPr="001C1183">
        <w:rPr>
          <w:rFonts w:hAnsi="標楷體"/>
          <w:noProof/>
        </w:rPr>
        <w:drawing>
          <wp:inline distT="0" distB="0" distL="0" distR="0" wp14:anchorId="0E4B7811" wp14:editId="0C03C307">
            <wp:extent cx="6477000" cy="1835150"/>
            <wp:effectExtent l="0" t="0" r="0" b="0"/>
            <wp:docPr id="15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477000" cy="1835150"/>
                    </a:xfrm>
                    <a:prstGeom prst="rect">
                      <a:avLst/>
                    </a:prstGeom>
                    <a:noFill/>
                    <a:ln>
                      <a:noFill/>
                    </a:ln>
                  </pic:spPr>
                </pic:pic>
              </a:graphicData>
            </a:graphic>
          </wp:inline>
        </w:drawing>
      </w:r>
    </w:p>
    <w:p w14:paraId="4363F078" w14:textId="77777777" w:rsidR="002056EA" w:rsidRPr="00743962" w:rsidRDefault="002056EA" w:rsidP="002056EA">
      <w:pPr>
        <w:pStyle w:val="42"/>
        <w:spacing w:after="48"/>
        <w:ind w:leftChars="0" w:left="0"/>
        <w:rPr>
          <w:rFonts w:hAnsi="標楷體"/>
        </w:rPr>
      </w:pPr>
    </w:p>
    <w:p w14:paraId="6C0D08A7" w14:textId="77777777" w:rsidR="002056EA" w:rsidRDefault="002056EA" w:rsidP="002056EA">
      <w:pPr>
        <w:rPr>
          <w:noProof/>
        </w:rPr>
      </w:pPr>
    </w:p>
    <w:p w14:paraId="4B11DF6F" w14:textId="77777777" w:rsidR="002056EA" w:rsidRPr="00580AC1" w:rsidRDefault="002056EA" w:rsidP="002056EA">
      <w:pPr>
        <w:pStyle w:val="af8"/>
        <w:numPr>
          <w:ilvl w:val="0"/>
          <w:numId w:val="3"/>
        </w:numPr>
      </w:pPr>
      <w:r>
        <w:t>輸入畫面</w:t>
      </w:r>
      <w:r>
        <w:rPr>
          <w:rFonts w:hint="eastAsia"/>
          <w:lang w:eastAsia="zh-HK"/>
        </w:rPr>
        <w:t>按鈕</w:t>
      </w:r>
      <w:r>
        <w:t>說明</w:t>
      </w:r>
      <w:r>
        <w:rPr>
          <w:rFonts w:hint="eastAsia"/>
        </w:rPr>
        <w:t>-訂正</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0"/>
        <w:gridCol w:w="6987"/>
      </w:tblGrid>
      <w:tr w:rsidR="002056EA" w:rsidRPr="00F5236F" w14:paraId="02530DF3" w14:textId="77777777" w:rsidTr="002E4763">
        <w:tc>
          <w:tcPr>
            <w:tcW w:w="851" w:type="dxa"/>
            <w:shd w:val="clear" w:color="auto" w:fill="D9D9D9"/>
          </w:tcPr>
          <w:p w14:paraId="07B58D67" w14:textId="77777777" w:rsidR="002056EA" w:rsidRPr="004F7CA5" w:rsidRDefault="002056EA" w:rsidP="002E4763">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5AFE675B" w14:textId="77777777" w:rsidR="002056EA" w:rsidRPr="004F7CA5" w:rsidRDefault="002056EA" w:rsidP="002E4763">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6CCFFE13" w14:textId="77777777" w:rsidR="002056EA" w:rsidRPr="004F7CA5" w:rsidRDefault="002056EA" w:rsidP="002E4763">
            <w:pPr>
              <w:jc w:val="center"/>
              <w:rPr>
                <w:rFonts w:ascii="標楷體" w:eastAsia="標楷體" w:hAnsi="標楷體"/>
              </w:rPr>
            </w:pPr>
            <w:r w:rsidRPr="004F7CA5">
              <w:rPr>
                <w:rFonts w:ascii="標楷體" w:eastAsia="標楷體" w:hAnsi="標楷體" w:hint="eastAsia"/>
                <w:lang w:eastAsia="zh-HK"/>
              </w:rPr>
              <w:t>功能說明</w:t>
            </w:r>
          </w:p>
        </w:tc>
      </w:tr>
      <w:tr w:rsidR="002056EA" w:rsidRPr="00CF124E" w14:paraId="27AB79A5" w14:textId="77777777" w:rsidTr="002E4763">
        <w:tc>
          <w:tcPr>
            <w:tcW w:w="851" w:type="dxa"/>
            <w:shd w:val="clear" w:color="auto" w:fill="auto"/>
          </w:tcPr>
          <w:p w14:paraId="474ADE3F" w14:textId="77777777" w:rsidR="002056EA" w:rsidRPr="004F7CA5" w:rsidRDefault="002056EA" w:rsidP="002E4763">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1E3CEEDB" w14:textId="77777777" w:rsidR="002056EA" w:rsidRPr="004F7CA5" w:rsidRDefault="002056EA" w:rsidP="002E4763">
            <w:pPr>
              <w:rPr>
                <w:rFonts w:ascii="標楷體" w:eastAsia="標楷體" w:hAnsi="標楷體"/>
                <w:lang w:eastAsia="zh-HK"/>
              </w:rPr>
            </w:pPr>
            <w:r>
              <w:rPr>
                <w:rFonts w:ascii="標楷體" w:eastAsia="標楷體" w:hAnsi="標楷體" w:hint="eastAsia"/>
                <w:lang w:eastAsia="zh-HK"/>
              </w:rPr>
              <w:t>訂正</w:t>
            </w:r>
          </w:p>
        </w:tc>
        <w:tc>
          <w:tcPr>
            <w:tcW w:w="7033" w:type="dxa"/>
            <w:shd w:val="clear" w:color="auto" w:fill="auto"/>
          </w:tcPr>
          <w:p w14:paraId="22A41B7B" w14:textId="77777777" w:rsidR="002056EA" w:rsidRDefault="002056EA" w:rsidP="002E4763">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0CBF01F2" w14:textId="77777777" w:rsidR="002056EA" w:rsidRDefault="002056EA" w:rsidP="002E4763">
            <w:pPr>
              <w:ind w:left="314" w:hangingChars="131" w:hanging="314"/>
              <w:rPr>
                <w:rFonts w:ascii="標楷體" w:eastAsia="標楷體" w:hAnsi="標楷體"/>
              </w:rPr>
            </w:pPr>
            <w:r>
              <w:rPr>
                <w:rFonts w:ascii="標楷體" w:eastAsia="標楷體" w:hAnsi="標楷體" w:hint="eastAsia"/>
              </w:rPr>
              <w:t>1.[還款類別]為[9.清償違約金].[12.催收收回]時,檢核不可有[短繳金額],若有[短繳金額]</w:t>
            </w:r>
            <w:r>
              <w:rPr>
                <w:rFonts w:ascii="標楷體" w:eastAsia="標楷體" w:hAnsi="標楷體"/>
              </w:rPr>
              <w:t>,</w:t>
            </w:r>
            <w:r>
              <w:rPr>
                <w:rFonts w:ascii="標楷體" w:eastAsia="標楷體" w:hAnsi="標楷體" w:hint="eastAsia"/>
              </w:rPr>
              <w:t>顯示錯誤訊息:</w:t>
            </w:r>
            <w:r>
              <w:rPr>
                <w:rFonts w:ascii="標楷體" w:eastAsia="標楷體" w:hAnsi="標楷體"/>
              </w:rPr>
              <w:t>”</w:t>
            </w:r>
            <w:r w:rsidRPr="004A0403">
              <w:rPr>
                <w:rFonts w:ascii="標楷體" w:eastAsia="標楷體" w:hAnsi="標楷體"/>
              </w:rPr>
              <w:t xml:space="preserve"> E3094, 不可有短繳金額</w:t>
            </w:r>
            <w:r w:rsidRPr="004A0403">
              <w:rPr>
                <w:rFonts w:ascii="標楷體" w:eastAsia="標楷體" w:hAnsi="標楷體" w:hint="eastAsia"/>
              </w:rPr>
              <w:t>(</w:t>
            </w:r>
            <w:r w:rsidRPr="004A0403">
              <w:rPr>
                <w:rFonts w:ascii="標楷體" w:eastAsia="標楷體" w:hAnsi="標楷體"/>
              </w:rPr>
              <w:t>短繳金額</w:t>
            </w:r>
            <w:r w:rsidRPr="004A0403">
              <w:rPr>
                <w:rFonts w:ascii="標楷體" w:eastAsia="標楷體" w:hAnsi="標楷體" w:hint="eastAsia"/>
              </w:rPr>
              <w:t>)</w:t>
            </w:r>
            <w:r w:rsidRPr="004A0403">
              <w:rPr>
                <w:rFonts w:ascii="標楷體" w:eastAsia="標楷體" w:hAnsi="標楷體"/>
              </w:rPr>
              <w:t>”</w:t>
            </w:r>
          </w:p>
          <w:p w14:paraId="16BA669A" w14:textId="77777777" w:rsidR="002056EA" w:rsidRDefault="002056EA" w:rsidP="002E4763">
            <w:pPr>
              <w:ind w:left="314" w:hangingChars="131" w:hanging="314"/>
              <w:rPr>
                <w:rFonts w:ascii="標楷體" w:eastAsia="標楷體" w:hAnsi="標楷體"/>
              </w:rPr>
            </w:pPr>
            <w:r>
              <w:rPr>
                <w:rFonts w:ascii="標楷體" w:eastAsia="標楷體" w:hAnsi="標楷體" w:hint="eastAsia"/>
              </w:rPr>
              <w:t>2.有[短繳金額]時,需輸入[撥款序號]</w:t>
            </w:r>
            <w:r>
              <w:rPr>
                <w:rFonts w:ascii="標楷體" w:eastAsia="標楷體" w:hAnsi="標楷體"/>
              </w:rPr>
              <w:t>,</w:t>
            </w:r>
            <w:r>
              <w:rPr>
                <w:rFonts w:ascii="標楷體" w:eastAsia="標楷體" w:hAnsi="標楷體" w:hint="eastAsia"/>
              </w:rPr>
              <w:t>若無輸入撥款序號:</w:t>
            </w:r>
            <w:r>
              <w:rPr>
                <w:rFonts w:ascii="標楷體" w:eastAsia="標楷體" w:hAnsi="標楷體"/>
              </w:rPr>
              <w:t>”</w:t>
            </w:r>
            <w:r w:rsidRPr="004A0403">
              <w:rPr>
                <w:rFonts w:ascii="標楷體" w:eastAsia="標楷體" w:hAnsi="標楷體"/>
              </w:rPr>
              <w:t>E3094,不可有短繳金額</w:t>
            </w:r>
            <w:r w:rsidRPr="004A0403">
              <w:rPr>
                <w:rFonts w:ascii="標楷體" w:eastAsia="標楷體" w:hAnsi="標楷體" w:hint="eastAsia"/>
              </w:rPr>
              <w:t>(</w:t>
            </w:r>
            <w:r w:rsidRPr="004A0403">
              <w:rPr>
                <w:rFonts w:ascii="標楷體" w:eastAsia="標楷體" w:hAnsi="標楷體"/>
              </w:rPr>
              <w:t>短繳需輸入撥款序號，短繳金額</w:t>
            </w:r>
            <w:r w:rsidRPr="004A0403">
              <w:rPr>
                <w:rFonts w:ascii="標楷體" w:eastAsia="標楷體" w:hAnsi="標楷體" w:hint="eastAsia"/>
              </w:rPr>
              <w:t>)</w:t>
            </w:r>
            <w:r w:rsidRPr="004A0403">
              <w:rPr>
                <w:rFonts w:ascii="標楷體" w:eastAsia="標楷體" w:hAnsi="標楷體"/>
              </w:rPr>
              <w:t>”</w:t>
            </w:r>
          </w:p>
          <w:p w14:paraId="07FED294" w14:textId="77777777" w:rsidR="002056EA" w:rsidRDefault="002056EA" w:rsidP="002E4763">
            <w:pPr>
              <w:rPr>
                <w:rFonts w:ascii="標楷體" w:eastAsia="標楷體" w:hAnsi="標楷體"/>
              </w:rPr>
            </w:pPr>
            <w:r>
              <w:rPr>
                <w:rFonts w:ascii="標楷體" w:eastAsia="標楷體" w:hAnsi="標楷體" w:hint="eastAsia"/>
              </w:rPr>
              <w:t>3.</w:t>
            </w:r>
            <w:r w:rsidRPr="004A0403">
              <w:rPr>
                <w:rFonts w:ascii="標楷體" w:eastAsia="標楷體" w:hAnsi="標楷體" w:hint="eastAsia"/>
              </w:rPr>
              <w:t>減免金額超過限額，需主管</w:t>
            </w:r>
            <w:r>
              <w:rPr>
                <w:rFonts w:ascii="標楷體" w:eastAsia="標楷體" w:hAnsi="標楷體" w:hint="eastAsia"/>
              </w:rPr>
              <w:t>刷卡</w:t>
            </w:r>
          </w:p>
          <w:p w14:paraId="55E126D2" w14:textId="77777777" w:rsidR="002056EA" w:rsidRDefault="002056EA" w:rsidP="002E4763">
            <w:pPr>
              <w:ind w:left="314" w:hangingChars="131" w:hanging="314"/>
              <w:rPr>
                <w:rFonts w:ascii="標楷體" w:eastAsia="標楷體" w:hAnsi="標楷體"/>
              </w:rPr>
            </w:pPr>
            <w:r>
              <w:rPr>
                <w:rFonts w:ascii="標楷體" w:eastAsia="標楷體" w:hAnsi="標楷體" w:hint="eastAsia"/>
              </w:rPr>
              <w:t>4.[還款類別]為[1.</w:t>
            </w:r>
            <w:r w:rsidRPr="0027537C">
              <w:rPr>
                <w:rFonts w:ascii="標楷體" w:eastAsia="標楷體" w:hAnsi="標楷體" w:hint="eastAsia"/>
              </w:rPr>
              <w:t>期款</w:t>
            </w:r>
            <w:r>
              <w:rPr>
                <w:rFonts w:ascii="標楷體" w:eastAsia="標楷體" w:hAnsi="標楷體" w:hint="eastAsia"/>
              </w:rPr>
              <w:t>].[</w:t>
            </w:r>
            <w:r w:rsidRPr="0027537C">
              <w:rPr>
                <w:rFonts w:ascii="標楷體" w:eastAsia="標楷體" w:hAnsi="標楷體" w:hint="eastAsia"/>
              </w:rPr>
              <w:t>2.部分償還</w:t>
            </w:r>
            <w:r>
              <w:rPr>
                <w:rFonts w:ascii="標楷體" w:eastAsia="標楷體" w:hAnsi="標楷體" w:hint="eastAsia"/>
              </w:rPr>
              <w:t>]時,</w:t>
            </w:r>
            <w:r w:rsidRPr="0027537C">
              <w:rPr>
                <w:rFonts w:ascii="標楷體" w:eastAsia="標楷體" w:hAnsi="標楷體"/>
              </w:rPr>
              <w:t>短繳利息超過規定百分比金額</w:t>
            </w:r>
            <w:r w:rsidRPr="0027537C">
              <w:rPr>
                <w:rFonts w:ascii="標楷體" w:eastAsia="標楷體" w:hAnsi="標楷體" w:hint="eastAsia"/>
              </w:rPr>
              <w:t>,顯示錯誤訊息:</w:t>
            </w:r>
            <w:r w:rsidRPr="0027537C">
              <w:rPr>
                <w:rFonts w:ascii="標楷體" w:eastAsia="標楷體" w:hAnsi="標楷體"/>
              </w:rPr>
              <w:t>”E3096,短繳利息超過規定百分比金額</w:t>
            </w:r>
            <w:r w:rsidRPr="0027537C">
              <w:rPr>
                <w:rFonts w:ascii="標楷體" w:eastAsia="標楷體" w:hAnsi="標楷體" w:hint="eastAsia"/>
              </w:rPr>
              <w:t>(</w:t>
            </w:r>
            <w:r w:rsidRPr="0027537C">
              <w:rPr>
                <w:rFonts w:ascii="標楷體" w:eastAsia="標楷體" w:hAnsi="標楷體"/>
              </w:rPr>
              <w:t>短繳金額</w:t>
            </w:r>
            <w:r w:rsidRPr="0027537C">
              <w:rPr>
                <w:rFonts w:ascii="標楷體" w:eastAsia="標楷體" w:hAnsi="標楷體" w:hint="eastAsia"/>
              </w:rPr>
              <w:t xml:space="preserve"> </w:t>
            </w:r>
            <w:r w:rsidRPr="0027537C">
              <w:rPr>
                <w:rFonts w:ascii="標楷體" w:eastAsia="標楷體" w:hAnsi="標楷體"/>
              </w:rPr>
              <w:t>短繳限額</w:t>
            </w:r>
            <w:r w:rsidRPr="0027537C">
              <w:rPr>
                <w:rFonts w:ascii="標楷體" w:eastAsia="標楷體" w:hAnsi="標楷體" w:hint="eastAsia"/>
              </w:rPr>
              <w:t>)</w:t>
            </w:r>
            <w:r w:rsidRPr="0027537C">
              <w:rPr>
                <w:rFonts w:ascii="標楷體" w:eastAsia="標楷體" w:hAnsi="標楷體"/>
              </w:rPr>
              <w:t>”</w:t>
            </w:r>
          </w:p>
          <w:p w14:paraId="399B22D4" w14:textId="77777777" w:rsidR="002056EA" w:rsidRDefault="002056EA" w:rsidP="002E4763">
            <w:pPr>
              <w:rPr>
                <w:rFonts w:ascii="標楷體" w:eastAsia="標楷體" w:hAnsi="標楷體"/>
              </w:rPr>
            </w:pPr>
            <w:r>
              <w:rPr>
                <w:rFonts w:ascii="標楷體" w:eastAsia="標楷體" w:hAnsi="標楷體" w:hint="eastAsia"/>
              </w:rPr>
              <w:t>5.[還款類別]為[12.催收收回]時,需檢核</w:t>
            </w:r>
          </w:p>
          <w:p w14:paraId="0F93DF02" w14:textId="77777777" w:rsidR="002056EA" w:rsidRDefault="002056EA" w:rsidP="002E4763">
            <w:pPr>
              <w:ind w:left="600" w:hangingChars="250" w:hanging="600"/>
              <w:rPr>
                <w:rFonts w:ascii="標楷體" w:eastAsia="標楷體" w:hAnsi="標楷體"/>
              </w:rPr>
            </w:pPr>
            <w:r>
              <w:rPr>
                <w:rFonts w:ascii="標楷體" w:eastAsia="標楷體" w:hAnsi="標楷體" w:hint="eastAsia"/>
              </w:rPr>
              <w:t>(1).此[戶號]+[額度]+[撥款序號]是否存在催收呆帳檔,不存在顯示錯誤訊息:</w:t>
            </w:r>
            <w:r>
              <w:rPr>
                <w:rFonts w:ascii="標楷體" w:eastAsia="標楷體" w:hAnsi="標楷體"/>
              </w:rPr>
              <w:t>”</w:t>
            </w:r>
            <w:r w:rsidRPr="00580AC1">
              <w:rPr>
                <w:rFonts w:ascii="標楷體" w:eastAsia="標楷體" w:hAnsi="標楷體"/>
              </w:rPr>
              <w:t>E0001,查詢資料不存在</w:t>
            </w:r>
            <w:r w:rsidRPr="00580AC1">
              <w:rPr>
                <w:rFonts w:ascii="標楷體" w:eastAsia="標楷體" w:hAnsi="標楷體" w:hint="eastAsia"/>
              </w:rPr>
              <w:t>(</w:t>
            </w:r>
            <w:r w:rsidRPr="00580AC1">
              <w:rPr>
                <w:rFonts w:ascii="標楷體" w:eastAsia="標楷體" w:hAnsi="標楷體"/>
              </w:rPr>
              <w:t>催收呆帳檔</w:t>
            </w:r>
            <w:r w:rsidRPr="00580AC1">
              <w:rPr>
                <w:rFonts w:ascii="標楷體" w:eastAsia="標楷體" w:hAnsi="標楷體" w:hint="eastAsia"/>
              </w:rPr>
              <w:t>)</w:t>
            </w:r>
            <w:r w:rsidRPr="00580AC1">
              <w:rPr>
                <w:rFonts w:ascii="標楷體" w:eastAsia="標楷體" w:hAnsi="標楷體"/>
              </w:rPr>
              <w:t>”</w:t>
            </w:r>
          </w:p>
          <w:p w14:paraId="36DF07D9" w14:textId="77777777" w:rsidR="002056EA" w:rsidRPr="004A0403" w:rsidRDefault="002056EA" w:rsidP="002E4763">
            <w:pPr>
              <w:ind w:left="600" w:hangingChars="250" w:hanging="600"/>
              <w:rPr>
                <w:rFonts w:ascii="標楷體" w:eastAsia="標楷體" w:hAnsi="標楷體"/>
              </w:rPr>
            </w:pPr>
            <w:r>
              <w:rPr>
                <w:rFonts w:ascii="標楷體" w:eastAsia="標楷體" w:hAnsi="標楷體" w:hint="eastAsia"/>
              </w:rPr>
              <w:t>(2).檢查</w:t>
            </w:r>
            <w:r w:rsidRPr="00580AC1">
              <w:rPr>
                <w:rFonts w:ascii="標楷體" w:eastAsia="標楷體" w:hAnsi="標楷體"/>
              </w:rPr>
              <w:t>溢繳金額</w:t>
            </w:r>
            <w:r>
              <w:rPr>
                <w:rFonts w:ascii="標楷體" w:eastAsia="標楷體" w:hAnsi="標楷體" w:hint="eastAsia"/>
              </w:rPr>
              <w:t>不可</w:t>
            </w:r>
            <w:r w:rsidRPr="00580AC1">
              <w:rPr>
                <w:rFonts w:ascii="標楷體" w:eastAsia="標楷體" w:hAnsi="標楷體"/>
              </w:rPr>
              <w:t>超過催收餘額</w:t>
            </w:r>
            <w:r w:rsidRPr="00580AC1">
              <w:rPr>
                <w:rFonts w:ascii="標楷體" w:eastAsia="標楷體" w:hAnsi="標楷體" w:hint="eastAsia"/>
              </w:rPr>
              <w:t>,若超過顯示錯誤訊息:</w:t>
            </w:r>
            <w:r w:rsidRPr="00580AC1">
              <w:rPr>
                <w:rFonts w:ascii="標楷體" w:eastAsia="標楷體" w:hAnsi="標楷體"/>
              </w:rPr>
              <w:t xml:space="preserve">” </w:t>
            </w:r>
            <w:r w:rsidRPr="00580AC1">
              <w:rPr>
                <w:rFonts w:ascii="標楷體" w:eastAsia="標楷體" w:hAnsi="標楷體"/>
              </w:rPr>
              <w:lastRenderedPageBreak/>
              <w:t>E0019, 輸入資料錯誤</w:t>
            </w:r>
            <w:r w:rsidRPr="00580AC1">
              <w:rPr>
                <w:rFonts w:ascii="標楷體" w:eastAsia="標楷體" w:hAnsi="標楷體" w:hint="eastAsia"/>
              </w:rPr>
              <w:t>(</w:t>
            </w:r>
            <w:r w:rsidRPr="00580AC1">
              <w:rPr>
                <w:rFonts w:ascii="標楷體" w:eastAsia="標楷體" w:hAnsi="標楷體"/>
              </w:rPr>
              <w:t>超過催收餘額，溢繳金額</w:t>
            </w:r>
            <w:r w:rsidRPr="00580AC1">
              <w:rPr>
                <w:rFonts w:ascii="標楷體" w:eastAsia="標楷體" w:hAnsi="標楷體" w:hint="eastAsia"/>
              </w:rPr>
              <w:t>)</w:t>
            </w:r>
            <w:r w:rsidRPr="00580AC1">
              <w:rPr>
                <w:rFonts w:ascii="標楷體" w:eastAsia="標楷體" w:hAnsi="標楷體"/>
              </w:rPr>
              <w:t>”</w:t>
            </w:r>
          </w:p>
          <w:p w14:paraId="253CEB8C" w14:textId="77777777" w:rsidR="002056EA" w:rsidRDefault="002056EA" w:rsidP="002E4763">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2D2519ED" w14:textId="77777777" w:rsidR="002056EA" w:rsidRDefault="002056EA" w:rsidP="002E4763">
            <w:pPr>
              <w:rPr>
                <w:rFonts w:ascii="標楷體" w:eastAsia="標楷體" w:hAnsi="標楷體"/>
              </w:rPr>
            </w:pPr>
            <w:r>
              <w:rPr>
                <w:rFonts w:eastAsia="標楷體" w:hint="eastAsia"/>
              </w:rPr>
              <w:t>6</w:t>
            </w:r>
            <w:r>
              <w:rPr>
                <w:rFonts w:eastAsia="標楷體"/>
              </w:rPr>
              <w:t>.</w:t>
            </w:r>
            <w:r w:rsidRPr="004A0403">
              <w:rPr>
                <w:rFonts w:eastAsia="標楷體" w:hint="eastAsia"/>
                <w:lang w:eastAsia="zh-HK"/>
              </w:rPr>
              <w:t>帳務處理</w:t>
            </w:r>
          </w:p>
          <w:p w14:paraId="03605831" w14:textId="77777777" w:rsidR="002056EA" w:rsidRDefault="002056EA" w:rsidP="002E4763">
            <w:pPr>
              <w:rPr>
                <w:rFonts w:ascii="標楷體" w:eastAsia="標楷體" w:hAnsi="標楷體"/>
              </w:rPr>
            </w:pPr>
            <w:r>
              <w:rPr>
                <w:rFonts w:ascii="標楷體" w:eastAsia="標楷體" w:hAnsi="標楷體" w:hint="eastAsia"/>
              </w:rPr>
              <w:t>7</w:t>
            </w:r>
            <w:r>
              <w:rPr>
                <w:rFonts w:ascii="標楷體" w:eastAsia="標楷體" w:hAnsi="標楷體"/>
              </w:rPr>
              <w:t>.</w:t>
            </w:r>
            <w:r>
              <w:rPr>
                <w:rFonts w:ascii="標楷體" w:eastAsia="標楷體" w:hAnsi="標楷體" w:hint="eastAsia"/>
              </w:rPr>
              <w:t>[還款類別]為[1.</w:t>
            </w:r>
            <w:r w:rsidRPr="0027537C">
              <w:rPr>
                <w:rFonts w:ascii="標楷體" w:eastAsia="標楷體" w:hAnsi="標楷體" w:hint="eastAsia"/>
              </w:rPr>
              <w:t>期款</w:t>
            </w:r>
            <w:r>
              <w:rPr>
                <w:rFonts w:ascii="標楷體" w:eastAsia="標楷體" w:hAnsi="標楷體" w:hint="eastAsia"/>
              </w:rPr>
              <w:t>].[</w:t>
            </w:r>
            <w:r w:rsidRPr="0027537C">
              <w:rPr>
                <w:rFonts w:ascii="標楷體" w:eastAsia="標楷體" w:hAnsi="標楷體" w:hint="eastAsia"/>
              </w:rPr>
              <w:t>2.部分償還</w:t>
            </w:r>
            <w:r>
              <w:rPr>
                <w:rFonts w:ascii="標楷體" w:eastAsia="標楷體" w:hAnsi="標楷體" w:hint="eastAsia"/>
              </w:rPr>
              <w:t>]時,需</w:t>
            </w:r>
          </w:p>
          <w:p w14:paraId="22240108" w14:textId="77777777" w:rsidR="002056EA" w:rsidRPr="0027537C" w:rsidRDefault="002056EA" w:rsidP="002E4763">
            <w:pPr>
              <w:rPr>
                <w:rFonts w:ascii="標楷體" w:eastAsia="標楷體" w:hAnsi="標楷體"/>
              </w:rPr>
            </w:pPr>
            <w:r>
              <w:rPr>
                <w:rFonts w:ascii="標楷體" w:eastAsia="標楷體" w:hAnsi="標楷體" w:hint="eastAsia"/>
              </w:rPr>
              <w:t>(1).</w:t>
            </w:r>
            <w:r w:rsidRPr="0027537C">
              <w:rPr>
                <w:rFonts w:ascii="標楷體" w:eastAsia="標楷體" w:hAnsi="標楷體"/>
              </w:rPr>
              <w:t>還原金額處理</w:t>
            </w:r>
          </w:p>
          <w:p w14:paraId="5A485058" w14:textId="77777777" w:rsidR="002056EA" w:rsidRPr="0027537C" w:rsidRDefault="002056EA" w:rsidP="002E4763">
            <w:pPr>
              <w:rPr>
                <w:rFonts w:ascii="標楷體" w:eastAsia="標楷體" w:hAnsi="標楷體"/>
              </w:rPr>
            </w:pPr>
            <w:r w:rsidRPr="0027537C">
              <w:rPr>
                <w:rFonts w:ascii="標楷體" w:eastAsia="標楷體" w:hAnsi="標楷體" w:hint="eastAsia"/>
              </w:rPr>
              <w:t>(2).</w:t>
            </w:r>
            <w:r w:rsidRPr="0027537C">
              <w:rPr>
                <w:rFonts w:ascii="標楷體" w:eastAsia="標楷體" w:hAnsi="標楷體"/>
              </w:rPr>
              <w:t>更新額度檔</w:t>
            </w:r>
          </w:p>
          <w:p w14:paraId="233F21E7" w14:textId="3F22B415" w:rsidR="002056EA" w:rsidRPr="0027537C" w:rsidRDefault="002056EA" w:rsidP="002E4763">
            <w:pPr>
              <w:rPr>
                <w:rFonts w:ascii="標楷體" w:eastAsia="標楷體" w:hAnsi="標楷體"/>
              </w:rPr>
            </w:pPr>
            <w:r w:rsidRPr="0027537C">
              <w:rPr>
                <w:rFonts w:ascii="標楷體" w:eastAsia="標楷體" w:hAnsi="標楷體" w:hint="eastAsia"/>
              </w:rPr>
              <w:t>(3).</w:t>
            </w:r>
            <w:r w:rsidRPr="0027537C">
              <w:rPr>
                <w:rFonts w:ascii="標楷體" w:eastAsia="標楷體" w:hAnsi="標楷體"/>
              </w:rPr>
              <w:t>還原</w:t>
            </w:r>
            <w:r w:rsidR="0019774F" w:rsidRPr="00FB6F7F">
              <w:rPr>
                <w:rFonts w:ascii="標楷體" w:eastAsia="標楷體" w:hAnsi="標楷體" w:hint="eastAsia"/>
                <w:highlight w:val="yellow"/>
              </w:rPr>
              <w:t>放款</w:t>
            </w:r>
            <w:r w:rsidR="0019774F" w:rsidRPr="00FB6F7F">
              <w:rPr>
                <w:rFonts w:ascii="標楷體" w:eastAsia="標楷體" w:hAnsi="標楷體"/>
                <w:highlight w:val="yellow"/>
              </w:rPr>
              <w:t>主檔</w:t>
            </w:r>
          </w:p>
          <w:p w14:paraId="48045DE7" w14:textId="77777777" w:rsidR="002056EA" w:rsidRPr="0027537C" w:rsidRDefault="002056EA" w:rsidP="002E4763">
            <w:pPr>
              <w:rPr>
                <w:rFonts w:ascii="標楷體" w:eastAsia="標楷體" w:hAnsi="標楷體"/>
              </w:rPr>
            </w:pPr>
            <w:r w:rsidRPr="0027537C">
              <w:rPr>
                <w:rFonts w:ascii="標楷體" w:eastAsia="標楷體" w:hAnsi="標楷體" w:hint="eastAsia"/>
              </w:rPr>
              <w:t>(4).</w:t>
            </w:r>
            <w:r w:rsidRPr="0027537C">
              <w:rPr>
                <w:rFonts w:ascii="標楷體" w:eastAsia="標楷體" w:hAnsi="標楷體"/>
              </w:rPr>
              <w:t>註記交易內容檔</w:t>
            </w:r>
          </w:p>
          <w:p w14:paraId="6A934F97" w14:textId="77777777" w:rsidR="002056EA" w:rsidRDefault="002056EA" w:rsidP="002E4763">
            <w:pPr>
              <w:rPr>
                <w:rFonts w:ascii="標楷體" w:eastAsia="標楷體" w:hAnsi="標楷體"/>
              </w:rPr>
            </w:pPr>
            <w:r w:rsidRPr="0027537C">
              <w:rPr>
                <w:rFonts w:ascii="標楷體" w:eastAsia="標楷體" w:hAnsi="標楷體" w:hint="eastAsia"/>
              </w:rPr>
              <w:t>(5).</w:t>
            </w:r>
            <w:r w:rsidRPr="0027537C">
              <w:rPr>
                <w:rFonts w:ascii="標楷體" w:eastAsia="標楷體" w:hAnsi="標楷體"/>
              </w:rPr>
              <w:t>業績處理</w:t>
            </w:r>
          </w:p>
          <w:p w14:paraId="30614A8B" w14:textId="77777777" w:rsidR="002056EA" w:rsidRPr="00580AC1" w:rsidRDefault="002056EA" w:rsidP="002E4763">
            <w:pPr>
              <w:ind w:left="456" w:hangingChars="190" w:hanging="456"/>
              <w:rPr>
                <w:rFonts w:ascii="標楷體" w:eastAsia="標楷體" w:hAnsi="標楷體"/>
              </w:rPr>
            </w:pPr>
            <w:r>
              <w:rPr>
                <w:rFonts w:ascii="標楷體" w:eastAsia="標楷體" w:hAnsi="標楷體" w:hint="eastAsia"/>
              </w:rPr>
              <w:t>8.[還款類別]為[9.清償違約金]時,需</w:t>
            </w:r>
            <w:r w:rsidRPr="00580AC1">
              <w:rPr>
                <w:rFonts w:ascii="標楷體" w:eastAsia="標楷體" w:hAnsi="標楷體" w:hint="eastAsia"/>
              </w:rPr>
              <w:t>訂正時註記放款交易內容檔(到額度)</w:t>
            </w:r>
          </w:p>
          <w:p w14:paraId="1F75858C" w14:textId="77777777" w:rsidR="002056EA" w:rsidRDefault="002056EA" w:rsidP="002E4763">
            <w:pPr>
              <w:rPr>
                <w:rFonts w:ascii="標楷體" w:eastAsia="標楷體" w:hAnsi="標楷體"/>
              </w:rPr>
            </w:pPr>
            <w:r>
              <w:rPr>
                <w:rFonts w:ascii="標楷體" w:eastAsia="標楷體" w:hAnsi="標楷體" w:hint="eastAsia"/>
              </w:rPr>
              <w:t>9.[還款類別]為[12.催收收回]時,需</w:t>
            </w:r>
          </w:p>
          <w:p w14:paraId="7A911789" w14:textId="623E4B17" w:rsidR="002056EA" w:rsidRPr="00580AC1" w:rsidRDefault="002056EA" w:rsidP="002E4763">
            <w:pPr>
              <w:rPr>
                <w:rFonts w:ascii="標楷體" w:eastAsia="標楷體" w:hAnsi="標楷體"/>
              </w:rPr>
            </w:pPr>
            <w:r>
              <w:rPr>
                <w:rFonts w:ascii="標楷體" w:eastAsia="標楷體" w:hAnsi="標楷體" w:hint="eastAsia"/>
              </w:rPr>
              <w:t>(1).</w:t>
            </w:r>
            <w:r w:rsidRPr="00580AC1">
              <w:rPr>
                <w:rFonts w:ascii="標楷體" w:eastAsia="標楷體" w:hAnsi="標楷體"/>
              </w:rPr>
              <w:t>還原</w:t>
            </w:r>
            <w:r w:rsidR="0019774F" w:rsidRPr="00FB6F7F">
              <w:rPr>
                <w:rFonts w:ascii="標楷體" w:eastAsia="標楷體" w:hAnsi="標楷體" w:hint="eastAsia"/>
                <w:highlight w:val="yellow"/>
              </w:rPr>
              <w:t>放款</w:t>
            </w:r>
            <w:r w:rsidR="0019774F" w:rsidRPr="00FB6F7F">
              <w:rPr>
                <w:rFonts w:ascii="標楷體" w:eastAsia="標楷體" w:hAnsi="標楷體"/>
                <w:highlight w:val="yellow"/>
              </w:rPr>
              <w:t>主檔</w:t>
            </w:r>
          </w:p>
          <w:p w14:paraId="2B40CE25" w14:textId="77777777" w:rsidR="002056EA" w:rsidRPr="00580AC1" w:rsidRDefault="002056EA" w:rsidP="002E4763">
            <w:pPr>
              <w:rPr>
                <w:rFonts w:ascii="標楷體" w:eastAsia="標楷體" w:hAnsi="標楷體"/>
              </w:rPr>
            </w:pPr>
            <w:r w:rsidRPr="00580AC1">
              <w:rPr>
                <w:rFonts w:ascii="標楷體" w:eastAsia="標楷體" w:hAnsi="標楷體" w:hint="eastAsia"/>
              </w:rPr>
              <w:t>(2).訂正時註記放款交易內容檔(到撥款)</w:t>
            </w:r>
          </w:p>
          <w:p w14:paraId="70312027" w14:textId="77777777" w:rsidR="002056EA" w:rsidRPr="0027537C" w:rsidRDefault="002056EA" w:rsidP="002E4763">
            <w:pPr>
              <w:rPr>
                <w:rFonts w:eastAsia="標楷體"/>
                <w:lang w:eastAsia="zh-HK"/>
              </w:rPr>
            </w:pPr>
            <w:r w:rsidRPr="00580AC1">
              <w:rPr>
                <w:rFonts w:ascii="標楷體" w:eastAsia="標楷體" w:hAnsi="標楷體" w:hint="eastAsia"/>
              </w:rPr>
              <w:t>(3).</w:t>
            </w:r>
            <w:r w:rsidRPr="00580AC1">
              <w:rPr>
                <w:rFonts w:ascii="標楷體" w:eastAsia="標楷體" w:hAnsi="標楷體"/>
              </w:rPr>
              <w:t>還原催收呆帳檔</w:t>
            </w:r>
          </w:p>
        </w:tc>
      </w:tr>
      <w:tr w:rsidR="002056EA" w:rsidRPr="00F5236F" w14:paraId="14D3DA46" w14:textId="77777777" w:rsidTr="002E4763">
        <w:tc>
          <w:tcPr>
            <w:tcW w:w="851" w:type="dxa"/>
            <w:shd w:val="clear" w:color="auto" w:fill="auto"/>
          </w:tcPr>
          <w:p w14:paraId="786683FB" w14:textId="77777777" w:rsidR="002056EA" w:rsidRPr="004F7CA5" w:rsidRDefault="002056EA" w:rsidP="002E4763">
            <w:pPr>
              <w:jc w:val="center"/>
              <w:rPr>
                <w:rFonts w:ascii="標楷體" w:eastAsia="標楷體" w:hAnsi="標楷體"/>
              </w:rPr>
            </w:pPr>
            <w:r>
              <w:rPr>
                <w:rFonts w:ascii="標楷體" w:eastAsia="標楷體" w:hAnsi="標楷體" w:hint="eastAsia"/>
              </w:rPr>
              <w:lastRenderedPageBreak/>
              <w:t>2</w:t>
            </w:r>
          </w:p>
        </w:tc>
        <w:tc>
          <w:tcPr>
            <w:tcW w:w="2126" w:type="dxa"/>
            <w:shd w:val="clear" w:color="auto" w:fill="auto"/>
          </w:tcPr>
          <w:p w14:paraId="0FE23A9C" w14:textId="77777777" w:rsidR="002056EA" w:rsidRPr="004F7CA5" w:rsidRDefault="002056EA" w:rsidP="002E4763">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74EF210D" w14:textId="77777777" w:rsidR="002056EA" w:rsidRPr="004F7CA5" w:rsidRDefault="002056EA" w:rsidP="002E4763">
            <w:pPr>
              <w:rPr>
                <w:rFonts w:ascii="標楷體" w:eastAsia="標楷體" w:hAnsi="標楷體"/>
                <w:lang w:eastAsia="zh-HK"/>
              </w:rPr>
            </w:pPr>
            <w:r w:rsidRPr="004F7CA5">
              <w:rPr>
                <w:rFonts w:ascii="標楷體" w:eastAsia="標楷體" w:hAnsi="標楷體" w:hint="eastAsia"/>
                <w:lang w:eastAsia="zh-HK"/>
              </w:rPr>
              <w:t>關閉此畫面</w:t>
            </w:r>
          </w:p>
        </w:tc>
      </w:tr>
    </w:tbl>
    <w:p w14:paraId="1E696E4C" w14:textId="77777777" w:rsidR="002056EA" w:rsidRDefault="002056EA" w:rsidP="002056EA">
      <w:pPr>
        <w:pStyle w:val="42"/>
        <w:spacing w:after="48"/>
        <w:ind w:leftChars="0" w:left="0"/>
        <w:rPr>
          <w:noProof/>
        </w:rPr>
      </w:pPr>
    </w:p>
    <w:p w14:paraId="4DB91C4C" w14:textId="77777777" w:rsidR="002056EA" w:rsidRPr="00743962" w:rsidRDefault="002056EA" w:rsidP="002056EA">
      <w:pPr>
        <w:pStyle w:val="42"/>
        <w:spacing w:after="48"/>
        <w:ind w:leftChars="0" w:left="0"/>
        <w:rPr>
          <w:rFonts w:hAnsi="標楷體"/>
        </w:rPr>
      </w:pPr>
    </w:p>
    <w:p w14:paraId="517F5C69" w14:textId="77777777" w:rsidR="002056EA" w:rsidRPr="005D3385" w:rsidRDefault="002056EA" w:rsidP="002056EA">
      <w:pPr>
        <w:pStyle w:val="af8"/>
        <w:numPr>
          <w:ilvl w:val="0"/>
          <w:numId w:val="3"/>
        </w:numPr>
      </w:pPr>
      <w:r>
        <w:rPr>
          <w:rFonts w:hint="eastAsia"/>
        </w:rPr>
        <w:t>輸入</w:t>
      </w:r>
      <w:r w:rsidRPr="003972CE">
        <w:t>畫面資料說明</w:t>
      </w:r>
      <w:r>
        <w:rPr>
          <w:rFonts w:hint="eastAsia"/>
        </w:rPr>
        <w:t>-訂正</w:t>
      </w:r>
    </w:p>
    <w:tbl>
      <w:tblPr>
        <w:tblW w:w="1033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5"/>
        <w:gridCol w:w="1602"/>
        <w:gridCol w:w="993"/>
        <w:gridCol w:w="1493"/>
        <w:gridCol w:w="623"/>
        <w:gridCol w:w="666"/>
        <w:gridCol w:w="2766"/>
      </w:tblGrid>
      <w:tr w:rsidR="002056EA" w:rsidRPr="00847BB7" w14:paraId="0B698EC1" w14:textId="77777777" w:rsidTr="00053E88">
        <w:trPr>
          <w:trHeight w:val="388"/>
          <w:tblHeader/>
          <w:jc w:val="center"/>
        </w:trPr>
        <w:tc>
          <w:tcPr>
            <w:tcW w:w="456" w:type="dxa"/>
            <w:vMerge w:val="restart"/>
            <w:shd w:val="clear" w:color="auto" w:fill="D9D9D9"/>
          </w:tcPr>
          <w:p w14:paraId="1E0908F4" w14:textId="77777777" w:rsidR="002056EA" w:rsidRPr="00847BB7" w:rsidRDefault="002056EA" w:rsidP="002E4763">
            <w:pPr>
              <w:rPr>
                <w:rFonts w:ascii="標楷體" w:eastAsia="標楷體" w:hAnsi="標楷體"/>
              </w:rPr>
            </w:pPr>
            <w:r w:rsidRPr="00847BB7">
              <w:rPr>
                <w:rFonts w:ascii="標楷體" w:eastAsia="標楷體" w:hAnsi="標楷體"/>
              </w:rPr>
              <w:t>序號</w:t>
            </w:r>
          </w:p>
        </w:tc>
        <w:tc>
          <w:tcPr>
            <w:tcW w:w="1735" w:type="dxa"/>
            <w:vMerge w:val="restart"/>
            <w:shd w:val="clear" w:color="auto" w:fill="D9D9D9"/>
          </w:tcPr>
          <w:p w14:paraId="5BA94631" w14:textId="77777777" w:rsidR="002056EA" w:rsidRPr="00847BB7" w:rsidRDefault="002056EA" w:rsidP="002E4763">
            <w:pPr>
              <w:rPr>
                <w:rFonts w:ascii="標楷體" w:eastAsia="標楷體" w:hAnsi="標楷體"/>
              </w:rPr>
            </w:pPr>
            <w:r w:rsidRPr="00847BB7">
              <w:rPr>
                <w:rFonts w:ascii="標楷體" w:eastAsia="標楷體" w:hAnsi="標楷體"/>
              </w:rPr>
              <w:t>欄位</w:t>
            </w:r>
          </w:p>
        </w:tc>
        <w:tc>
          <w:tcPr>
            <w:tcW w:w="5377" w:type="dxa"/>
            <w:gridSpan w:val="5"/>
            <w:shd w:val="clear" w:color="auto" w:fill="D9D9D9"/>
          </w:tcPr>
          <w:p w14:paraId="07F69F92" w14:textId="77777777" w:rsidR="002056EA" w:rsidRPr="00847BB7" w:rsidRDefault="002056EA" w:rsidP="002E4763">
            <w:pPr>
              <w:jc w:val="center"/>
              <w:rPr>
                <w:rFonts w:ascii="標楷體" w:eastAsia="標楷體" w:hAnsi="標楷體"/>
              </w:rPr>
            </w:pPr>
            <w:r w:rsidRPr="00847BB7">
              <w:rPr>
                <w:rFonts w:ascii="標楷體" w:eastAsia="標楷體" w:hAnsi="標楷體"/>
              </w:rPr>
              <w:t>說明</w:t>
            </w:r>
          </w:p>
        </w:tc>
        <w:tc>
          <w:tcPr>
            <w:tcW w:w="2766" w:type="dxa"/>
            <w:vMerge w:val="restart"/>
            <w:shd w:val="clear" w:color="auto" w:fill="D9D9D9"/>
          </w:tcPr>
          <w:p w14:paraId="1B544862" w14:textId="77777777" w:rsidR="002056EA" w:rsidRPr="00847BB7" w:rsidRDefault="002056EA" w:rsidP="002E4763">
            <w:pPr>
              <w:rPr>
                <w:rFonts w:ascii="標楷體" w:eastAsia="標楷體" w:hAnsi="標楷體"/>
              </w:rPr>
            </w:pPr>
            <w:r w:rsidRPr="00847BB7">
              <w:rPr>
                <w:rFonts w:ascii="標楷體" w:eastAsia="標楷體" w:hAnsi="標楷體"/>
              </w:rPr>
              <w:t>處理邏輯及注意事項</w:t>
            </w:r>
          </w:p>
        </w:tc>
      </w:tr>
      <w:tr w:rsidR="002056EA" w:rsidRPr="00847BB7" w14:paraId="4A51A45B" w14:textId="77777777" w:rsidTr="00053E88">
        <w:trPr>
          <w:trHeight w:val="244"/>
          <w:tblHeader/>
          <w:jc w:val="center"/>
        </w:trPr>
        <w:tc>
          <w:tcPr>
            <w:tcW w:w="456" w:type="dxa"/>
            <w:vMerge/>
            <w:shd w:val="clear" w:color="auto" w:fill="D9D9D9"/>
          </w:tcPr>
          <w:p w14:paraId="6B962999" w14:textId="77777777" w:rsidR="002056EA" w:rsidRPr="00847BB7" w:rsidRDefault="002056EA" w:rsidP="002E4763">
            <w:pPr>
              <w:rPr>
                <w:rFonts w:ascii="標楷體" w:eastAsia="標楷體" w:hAnsi="標楷體"/>
              </w:rPr>
            </w:pPr>
          </w:p>
        </w:tc>
        <w:tc>
          <w:tcPr>
            <w:tcW w:w="1735" w:type="dxa"/>
            <w:vMerge/>
            <w:shd w:val="clear" w:color="auto" w:fill="D9D9D9"/>
          </w:tcPr>
          <w:p w14:paraId="7AC6C837" w14:textId="77777777" w:rsidR="002056EA" w:rsidRPr="00847BB7" w:rsidRDefault="002056EA" w:rsidP="002E4763">
            <w:pPr>
              <w:rPr>
                <w:rFonts w:ascii="標楷體" w:eastAsia="標楷體" w:hAnsi="標楷體"/>
              </w:rPr>
            </w:pPr>
          </w:p>
        </w:tc>
        <w:tc>
          <w:tcPr>
            <w:tcW w:w="1602" w:type="dxa"/>
            <w:shd w:val="clear" w:color="auto" w:fill="D9D9D9"/>
          </w:tcPr>
          <w:p w14:paraId="36FBED14" w14:textId="77777777" w:rsidR="002056EA" w:rsidRPr="00847BB7" w:rsidRDefault="002056EA" w:rsidP="002E4763">
            <w:pPr>
              <w:rPr>
                <w:rFonts w:ascii="標楷體" w:eastAsia="標楷體" w:hAnsi="標楷體"/>
              </w:rPr>
            </w:pPr>
            <w:r>
              <w:rPr>
                <w:rFonts w:ascii="標楷體" w:eastAsia="標楷體" w:hAnsi="標楷體" w:hint="eastAsia"/>
              </w:rPr>
              <w:t>資料長度</w:t>
            </w:r>
          </w:p>
        </w:tc>
        <w:tc>
          <w:tcPr>
            <w:tcW w:w="993" w:type="dxa"/>
            <w:shd w:val="clear" w:color="auto" w:fill="D9D9D9"/>
          </w:tcPr>
          <w:p w14:paraId="79C2DEEB" w14:textId="77777777" w:rsidR="002056EA" w:rsidRPr="00847BB7" w:rsidRDefault="002056EA" w:rsidP="002E4763">
            <w:pPr>
              <w:rPr>
                <w:rFonts w:ascii="標楷體" w:eastAsia="標楷體" w:hAnsi="標楷體"/>
              </w:rPr>
            </w:pPr>
            <w:r w:rsidRPr="00847BB7">
              <w:rPr>
                <w:rFonts w:ascii="標楷體" w:eastAsia="標楷體" w:hAnsi="標楷體"/>
              </w:rPr>
              <w:t>預設值</w:t>
            </w:r>
          </w:p>
        </w:tc>
        <w:tc>
          <w:tcPr>
            <w:tcW w:w="1493" w:type="dxa"/>
            <w:shd w:val="clear" w:color="auto" w:fill="D9D9D9"/>
          </w:tcPr>
          <w:p w14:paraId="43EEE897" w14:textId="77777777" w:rsidR="002056EA" w:rsidRPr="00847BB7" w:rsidRDefault="002056EA" w:rsidP="002E4763">
            <w:pPr>
              <w:rPr>
                <w:rFonts w:ascii="標楷體" w:eastAsia="標楷體" w:hAnsi="標楷體"/>
              </w:rPr>
            </w:pPr>
            <w:r w:rsidRPr="00847BB7">
              <w:rPr>
                <w:rFonts w:ascii="標楷體" w:eastAsia="標楷體" w:hAnsi="標楷體"/>
              </w:rPr>
              <w:t>選單內容</w:t>
            </w:r>
          </w:p>
        </w:tc>
        <w:tc>
          <w:tcPr>
            <w:tcW w:w="623" w:type="dxa"/>
            <w:shd w:val="clear" w:color="auto" w:fill="D9D9D9"/>
          </w:tcPr>
          <w:p w14:paraId="3F5DAF37" w14:textId="77777777" w:rsidR="002056EA" w:rsidRPr="00847BB7" w:rsidRDefault="002056EA" w:rsidP="002E4763">
            <w:pPr>
              <w:rPr>
                <w:rFonts w:ascii="標楷體" w:eastAsia="標楷體" w:hAnsi="標楷體"/>
              </w:rPr>
            </w:pPr>
            <w:r w:rsidRPr="00847BB7">
              <w:rPr>
                <w:rFonts w:ascii="標楷體" w:eastAsia="標楷體" w:hAnsi="標楷體"/>
              </w:rPr>
              <w:t>必填</w:t>
            </w:r>
          </w:p>
        </w:tc>
        <w:tc>
          <w:tcPr>
            <w:tcW w:w="666" w:type="dxa"/>
            <w:shd w:val="clear" w:color="auto" w:fill="D9D9D9"/>
          </w:tcPr>
          <w:p w14:paraId="081799F7" w14:textId="77777777" w:rsidR="002056EA" w:rsidRPr="00847BB7" w:rsidRDefault="002056EA" w:rsidP="002E4763">
            <w:pPr>
              <w:rPr>
                <w:rFonts w:ascii="標楷體" w:eastAsia="標楷體" w:hAnsi="標楷體"/>
              </w:rPr>
            </w:pPr>
            <w:r w:rsidRPr="00847BB7">
              <w:rPr>
                <w:rFonts w:ascii="標楷體" w:eastAsia="標楷體" w:hAnsi="標楷體"/>
              </w:rPr>
              <w:t>R/W</w:t>
            </w:r>
          </w:p>
        </w:tc>
        <w:tc>
          <w:tcPr>
            <w:tcW w:w="2766" w:type="dxa"/>
            <w:vMerge/>
            <w:shd w:val="clear" w:color="auto" w:fill="D9D9D9"/>
          </w:tcPr>
          <w:p w14:paraId="0C7A4910" w14:textId="77777777" w:rsidR="002056EA" w:rsidRPr="00847BB7" w:rsidRDefault="002056EA" w:rsidP="002E4763">
            <w:pPr>
              <w:rPr>
                <w:rFonts w:ascii="標楷體" w:eastAsia="標楷體" w:hAnsi="標楷體"/>
              </w:rPr>
            </w:pPr>
          </w:p>
        </w:tc>
      </w:tr>
      <w:tr w:rsidR="002056EA" w:rsidRPr="006C121E" w14:paraId="452E4151" w14:textId="77777777" w:rsidTr="00053E88">
        <w:trPr>
          <w:trHeight w:val="244"/>
          <w:jc w:val="center"/>
        </w:trPr>
        <w:tc>
          <w:tcPr>
            <w:tcW w:w="456" w:type="dxa"/>
          </w:tcPr>
          <w:p w14:paraId="391B2414" w14:textId="77777777" w:rsidR="002056EA" w:rsidRPr="006C121E" w:rsidRDefault="002056EA" w:rsidP="002E4763">
            <w:pPr>
              <w:rPr>
                <w:rFonts w:ascii="標楷體" w:eastAsia="標楷體" w:hAnsi="標楷體"/>
              </w:rPr>
            </w:pPr>
            <w:r>
              <w:rPr>
                <w:rFonts w:ascii="標楷體" w:eastAsia="標楷體" w:hAnsi="標楷體"/>
              </w:rPr>
              <w:t>1.</w:t>
            </w:r>
          </w:p>
        </w:tc>
        <w:tc>
          <w:tcPr>
            <w:tcW w:w="1735" w:type="dxa"/>
          </w:tcPr>
          <w:p w14:paraId="6143F81E" w14:textId="77777777" w:rsidR="002056EA" w:rsidRPr="006C121E" w:rsidRDefault="00EC148E" w:rsidP="002E4763">
            <w:pPr>
              <w:rPr>
                <w:rFonts w:ascii="標楷體" w:eastAsia="標楷體" w:hAnsi="標楷體"/>
              </w:rPr>
            </w:pPr>
            <w:r>
              <w:rPr>
                <w:rFonts w:ascii="標楷體" w:eastAsia="標楷體" w:hAnsi="標楷體" w:hint="eastAsia"/>
              </w:rPr>
              <w:t>借戶戶號</w:t>
            </w:r>
          </w:p>
        </w:tc>
        <w:tc>
          <w:tcPr>
            <w:tcW w:w="1602" w:type="dxa"/>
          </w:tcPr>
          <w:p w14:paraId="07928379" w14:textId="77777777" w:rsidR="002056EA" w:rsidRPr="006C121E" w:rsidRDefault="002056EA" w:rsidP="002E4763">
            <w:pPr>
              <w:rPr>
                <w:rFonts w:ascii="標楷體" w:eastAsia="標楷體" w:hAnsi="標楷體"/>
              </w:rPr>
            </w:pPr>
          </w:p>
        </w:tc>
        <w:tc>
          <w:tcPr>
            <w:tcW w:w="993" w:type="dxa"/>
          </w:tcPr>
          <w:p w14:paraId="1ACA7401" w14:textId="77777777" w:rsidR="002056EA" w:rsidRPr="006C121E" w:rsidRDefault="002056EA" w:rsidP="002E4763">
            <w:pPr>
              <w:rPr>
                <w:rFonts w:ascii="標楷體" w:eastAsia="標楷體" w:hAnsi="標楷體"/>
              </w:rPr>
            </w:pPr>
          </w:p>
        </w:tc>
        <w:tc>
          <w:tcPr>
            <w:tcW w:w="1493" w:type="dxa"/>
          </w:tcPr>
          <w:p w14:paraId="63D102EF" w14:textId="77777777" w:rsidR="002056EA" w:rsidRPr="006C121E" w:rsidRDefault="002056EA" w:rsidP="002E4763">
            <w:pPr>
              <w:rPr>
                <w:rFonts w:ascii="標楷體" w:eastAsia="標楷體" w:hAnsi="標楷體"/>
              </w:rPr>
            </w:pPr>
          </w:p>
        </w:tc>
        <w:tc>
          <w:tcPr>
            <w:tcW w:w="623" w:type="dxa"/>
          </w:tcPr>
          <w:p w14:paraId="646A69FB" w14:textId="77777777" w:rsidR="002056EA" w:rsidRPr="006C121E" w:rsidRDefault="002056EA" w:rsidP="002E4763">
            <w:pPr>
              <w:rPr>
                <w:rFonts w:ascii="標楷體" w:eastAsia="標楷體" w:hAnsi="標楷體"/>
              </w:rPr>
            </w:pPr>
          </w:p>
        </w:tc>
        <w:tc>
          <w:tcPr>
            <w:tcW w:w="666" w:type="dxa"/>
          </w:tcPr>
          <w:p w14:paraId="6170B63F" w14:textId="77777777" w:rsidR="002056EA" w:rsidRPr="006C121E" w:rsidRDefault="002056EA" w:rsidP="002E4763">
            <w:pPr>
              <w:jc w:val="center"/>
              <w:rPr>
                <w:rFonts w:ascii="標楷體" w:eastAsia="標楷體" w:hAnsi="標楷體"/>
              </w:rPr>
            </w:pPr>
            <w:r>
              <w:rPr>
                <w:rFonts w:ascii="標楷體" w:eastAsia="標楷體" w:hAnsi="標楷體" w:hint="eastAsia"/>
              </w:rPr>
              <w:t>R</w:t>
            </w:r>
          </w:p>
        </w:tc>
        <w:tc>
          <w:tcPr>
            <w:tcW w:w="2766" w:type="dxa"/>
          </w:tcPr>
          <w:p w14:paraId="3C0C7697" w14:textId="77777777" w:rsidR="002056EA" w:rsidRPr="006C121E" w:rsidRDefault="002056EA" w:rsidP="002E4763">
            <w:pPr>
              <w:ind w:left="214" w:hangingChars="89" w:hanging="214"/>
              <w:rPr>
                <w:rFonts w:ascii="標楷體" w:eastAsia="標楷體" w:hAnsi="標楷體"/>
              </w:rPr>
            </w:pPr>
            <w:r w:rsidRPr="0014535F">
              <w:rPr>
                <w:rFonts w:ascii="標楷體" w:eastAsia="標楷體" w:hAnsi="標楷體" w:hint="eastAsia"/>
              </w:rPr>
              <w:t>1.自動顯示原值</w:t>
            </w:r>
          </w:p>
        </w:tc>
      </w:tr>
      <w:tr w:rsidR="002056EA" w:rsidRPr="006C121E" w14:paraId="3DAE2AC4" w14:textId="77777777" w:rsidTr="00053E88">
        <w:trPr>
          <w:trHeight w:val="244"/>
          <w:jc w:val="center"/>
        </w:trPr>
        <w:tc>
          <w:tcPr>
            <w:tcW w:w="456" w:type="dxa"/>
          </w:tcPr>
          <w:p w14:paraId="1A8C9EB0" w14:textId="77777777" w:rsidR="002056EA" w:rsidRPr="006C121E" w:rsidRDefault="002056EA" w:rsidP="002E4763">
            <w:pPr>
              <w:rPr>
                <w:rFonts w:ascii="標楷體" w:eastAsia="標楷體" w:hAnsi="標楷體"/>
              </w:rPr>
            </w:pPr>
          </w:p>
        </w:tc>
        <w:tc>
          <w:tcPr>
            <w:tcW w:w="1735" w:type="dxa"/>
          </w:tcPr>
          <w:p w14:paraId="1FB08CBF" w14:textId="77777777" w:rsidR="002056EA" w:rsidRPr="006C121E" w:rsidRDefault="002056EA" w:rsidP="002E4763">
            <w:pPr>
              <w:rPr>
                <w:rFonts w:ascii="標楷體" w:eastAsia="標楷體" w:hAnsi="標楷體"/>
              </w:rPr>
            </w:pPr>
            <w:r w:rsidRPr="006C121E">
              <w:rPr>
                <w:rFonts w:ascii="標楷體" w:eastAsia="標楷體" w:hAnsi="標楷體" w:hint="eastAsia"/>
              </w:rPr>
              <w:t>戶名</w:t>
            </w:r>
          </w:p>
        </w:tc>
        <w:tc>
          <w:tcPr>
            <w:tcW w:w="1602" w:type="dxa"/>
          </w:tcPr>
          <w:p w14:paraId="531447D0" w14:textId="77777777" w:rsidR="002056EA" w:rsidRPr="006C121E" w:rsidRDefault="002056EA" w:rsidP="002E4763">
            <w:pPr>
              <w:rPr>
                <w:rFonts w:ascii="標楷體" w:eastAsia="標楷體" w:hAnsi="標楷體"/>
              </w:rPr>
            </w:pPr>
          </w:p>
        </w:tc>
        <w:tc>
          <w:tcPr>
            <w:tcW w:w="993" w:type="dxa"/>
          </w:tcPr>
          <w:p w14:paraId="4C13DAE4" w14:textId="77777777" w:rsidR="002056EA" w:rsidRPr="006C121E" w:rsidRDefault="002056EA" w:rsidP="002E4763">
            <w:pPr>
              <w:rPr>
                <w:rFonts w:ascii="標楷體" w:eastAsia="標楷體" w:hAnsi="標楷體"/>
              </w:rPr>
            </w:pPr>
          </w:p>
        </w:tc>
        <w:tc>
          <w:tcPr>
            <w:tcW w:w="1493" w:type="dxa"/>
          </w:tcPr>
          <w:p w14:paraId="30C13EFC" w14:textId="77777777" w:rsidR="002056EA" w:rsidRPr="006C121E" w:rsidRDefault="002056EA" w:rsidP="002E4763">
            <w:pPr>
              <w:rPr>
                <w:rFonts w:ascii="標楷體" w:eastAsia="標楷體" w:hAnsi="標楷體"/>
              </w:rPr>
            </w:pPr>
          </w:p>
        </w:tc>
        <w:tc>
          <w:tcPr>
            <w:tcW w:w="623" w:type="dxa"/>
          </w:tcPr>
          <w:p w14:paraId="009A2171" w14:textId="77777777" w:rsidR="002056EA" w:rsidRPr="006C121E" w:rsidRDefault="002056EA" w:rsidP="002E4763">
            <w:pPr>
              <w:rPr>
                <w:rFonts w:ascii="標楷體" w:eastAsia="標楷體" w:hAnsi="標楷體"/>
              </w:rPr>
            </w:pPr>
          </w:p>
        </w:tc>
        <w:tc>
          <w:tcPr>
            <w:tcW w:w="666" w:type="dxa"/>
          </w:tcPr>
          <w:p w14:paraId="3401A200" w14:textId="77777777" w:rsidR="002056EA" w:rsidRPr="006C121E" w:rsidRDefault="002056EA" w:rsidP="002E4763">
            <w:pPr>
              <w:jc w:val="center"/>
              <w:rPr>
                <w:rFonts w:ascii="標楷體" w:eastAsia="標楷體" w:hAnsi="標楷體"/>
              </w:rPr>
            </w:pPr>
            <w:r w:rsidRPr="00E12EC6">
              <w:rPr>
                <w:rFonts w:ascii="標楷體" w:eastAsia="標楷體" w:hAnsi="標楷體" w:hint="eastAsia"/>
              </w:rPr>
              <w:t>R</w:t>
            </w:r>
          </w:p>
        </w:tc>
        <w:tc>
          <w:tcPr>
            <w:tcW w:w="2766" w:type="dxa"/>
          </w:tcPr>
          <w:p w14:paraId="3DB0AB73" w14:textId="77777777" w:rsidR="002056EA" w:rsidRPr="006C121E" w:rsidRDefault="002056EA" w:rsidP="002E4763">
            <w:pPr>
              <w:rPr>
                <w:rFonts w:ascii="標楷體" w:eastAsia="標楷體" w:hAnsi="標楷體"/>
              </w:rPr>
            </w:pPr>
            <w:r w:rsidRPr="0014535F">
              <w:rPr>
                <w:rFonts w:ascii="標楷體" w:eastAsia="標楷體" w:hAnsi="標楷體" w:hint="eastAsia"/>
              </w:rPr>
              <w:t>1.自動顯示原值</w:t>
            </w:r>
          </w:p>
        </w:tc>
      </w:tr>
      <w:tr w:rsidR="002056EA" w:rsidRPr="006C121E" w14:paraId="6B1FDA68" w14:textId="77777777" w:rsidTr="00053E88">
        <w:trPr>
          <w:trHeight w:val="244"/>
          <w:jc w:val="center"/>
        </w:trPr>
        <w:tc>
          <w:tcPr>
            <w:tcW w:w="456" w:type="dxa"/>
          </w:tcPr>
          <w:p w14:paraId="5DAB640A" w14:textId="77777777" w:rsidR="002056EA" w:rsidRPr="006C121E" w:rsidRDefault="002056EA" w:rsidP="002E4763">
            <w:pPr>
              <w:rPr>
                <w:rFonts w:ascii="標楷體" w:eastAsia="標楷體" w:hAnsi="標楷體"/>
              </w:rPr>
            </w:pPr>
            <w:r>
              <w:rPr>
                <w:rFonts w:ascii="標楷體" w:eastAsia="標楷體" w:hAnsi="標楷體"/>
              </w:rPr>
              <w:t>2</w:t>
            </w:r>
            <w:r w:rsidRPr="006C121E">
              <w:rPr>
                <w:rFonts w:ascii="標楷體" w:eastAsia="標楷體" w:hAnsi="標楷體" w:hint="eastAsia"/>
              </w:rPr>
              <w:t>.</w:t>
            </w:r>
          </w:p>
        </w:tc>
        <w:tc>
          <w:tcPr>
            <w:tcW w:w="1735" w:type="dxa"/>
          </w:tcPr>
          <w:p w14:paraId="1329AE60" w14:textId="77777777" w:rsidR="002056EA" w:rsidRPr="006C121E" w:rsidRDefault="002056EA" w:rsidP="002E4763">
            <w:pPr>
              <w:rPr>
                <w:rFonts w:ascii="標楷體" w:eastAsia="標楷體" w:hAnsi="標楷體"/>
              </w:rPr>
            </w:pPr>
            <w:r w:rsidRPr="006C121E">
              <w:rPr>
                <w:rFonts w:ascii="標楷體" w:eastAsia="標楷體" w:hAnsi="標楷體" w:hint="eastAsia"/>
              </w:rPr>
              <w:t>統一編號</w:t>
            </w:r>
          </w:p>
        </w:tc>
        <w:tc>
          <w:tcPr>
            <w:tcW w:w="1602" w:type="dxa"/>
          </w:tcPr>
          <w:p w14:paraId="41134B14" w14:textId="77777777" w:rsidR="002056EA" w:rsidRPr="006C121E" w:rsidRDefault="002056EA" w:rsidP="002E4763">
            <w:pPr>
              <w:rPr>
                <w:rFonts w:ascii="標楷體" w:eastAsia="標楷體" w:hAnsi="標楷體"/>
              </w:rPr>
            </w:pPr>
          </w:p>
        </w:tc>
        <w:tc>
          <w:tcPr>
            <w:tcW w:w="993" w:type="dxa"/>
          </w:tcPr>
          <w:p w14:paraId="1C340C91" w14:textId="77777777" w:rsidR="002056EA" w:rsidRPr="006C121E" w:rsidRDefault="002056EA" w:rsidP="002E4763">
            <w:pPr>
              <w:rPr>
                <w:rFonts w:ascii="標楷體" w:eastAsia="標楷體" w:hAnsi="標楷體"/>
              </w:rPr>
            </w:pPr>
          </w:p>
        </w:tc>
        <w:tc>
          <w:tcPr>
            <w:tcW w:w="1493" w:type="dxa"/>
          </w:tcPr>
          <w:p w14:paraId="13D2E966" w14:textId="77777777" w:rsidR="002056EA" w:rsidRPr="006C121E" w:rsidRDefault="002056EA" w:rsidP="002E4763">
            <w:pPr>
              <w:rPr>
                <w:rFonts w:ascii="標楷體" w:eastAsia="標楷體" w:hAnsi="標楷體"/>
              </w:rPr>
            </w:pPr>
          </w:p>
        </w:tc>
        <w:tc>
          <w:tcPr>
            <w:tcW w:w="623" w:type="dxa"/>
          </w:tcPr>
          <w:p w14:paraId="1D50B5EA" w14:textId="77777777" w:rsidR="002056EA" w:rsidRPr="006C121E" w:rsidRDefault="002056EA" w:rsidP="002E4763">
            <w:pPr>
              <w:rPr>
                <w:rFonts w:ascii="標楷體" w:eastAsia="標楷體" w:hAnsi="標楷體"/>
              </w:rPr>
            </w:pPr>
          </w:p>
        </w:tc>
        <w:tc>
          <w:tcPr>
            <w:tcW w:w="666" w:type="dxa"/>
          </w:tcPr>
          <w:p w14:paraId="3C5F8CE7" w14:textId="77777777" w:rsidR="002056EA" w:rsidRPr="006C121E" w:rsidRDefault="002056EA" w:rsidP="002E4763">
            <w:pPr>
              <w:jc w:val="center"/>
              <w:rPr>
                <w:rFonts w:ascii="標楷體" w:eastAsia="標楷體" w:hAnsi="標楷體"/>
              </w:rPr>
            </w:pPr>
            <w:r w:rsidRPr="00E12EC6">
              <w:rPr>
                <w:rFonts w:ascii="標楷體" w:eastAsia="標楷體" w:hAnsi="標楷體" w:hint="eastAsia"/>
              </w:rPr>
              <w:t>R</w:t>
            </w:r>
          </w:p>
        </w:tc>
        <w:tc>
          <w:tcPr>
            <w:tcW w:w="2766" w:type="dxa"/>
          </w:tcPr>
          <w:p w14:paraId="38AD4AEB" w14:textId="77777777" w:rsidR="002056EA" w:rsidRPr="006C121E" w:rsidRDefault="002056EA" w:rsidP="002E4763">
            <w:pPr>
              <w:ind w:leftChars="30" w:left="355" w:hangingChars="118" w:hanging="283"/>
              <w:rPr>
                <w:rFonts w:ascii="標楷體" w:eastAsia="標楷體" w:hAnsi="標楷體"/>
              </w:rPr>
            </w:pPr>
            <w:r w:rsidRPr="0014535F">
              <w:rPr>
                <w:rFonts w:ascii="標楷體" w:eastAsia="標楷體" w:hAnsi="標楷體" w:hint="eastAsia"/>
              </w:rPr>
              <w:t>1.自動顯示原值</w:t>
            </w:r>
          </w:p>
        </w:tc>
      </w:tr>
      <w:tr w:rsidR="002056EA" w:rsidRPr="006C121E" w14:paraId="43E36150" w14:textId="77777777" w:rsidTr="00053E88">
        <w:trPr>
          <w:trHeight w:val="244"/>
          <w:jc w:val="center"/>
        </w:trPr>
        <w:tc>
          <w:tcPr>
            <w:tcW w:w="456" w:type="dxa"/>
          </w:tcPr>
          <w:p w14:paraId="400ABB19" w14:textId="77777777" w:rsidR="002056EA" w:rsidRPr="006C121E" w:rsidRDefault="002056EA" w:rsidP="002E4763">
            <w:pPr>
              <w:rPr>
                <w:rFonts w:ascii="標楷體" w:eastAsia="標楷體" w:hAnsi="標楷體"/>
              </w:rPr>
            </w:pPr>
          </w:p>
        </w:tc>
        <w:tc>
          <w:tcPr>
            <w:tcW w:w="1735" w:type="dxa"/>
          </w:tcPr>
          <w:p w14:paraId="76B87689" w14:textId="77777777" w:rsidR="002056EA" w:rsidRPr="006C121E" w:rsidRDefault="002056EA" w:rsidP="002E4763">
            <w:pPr>
              <w:rPr>
                <w:rFonts w:ascii="標楷體" w:eastAsia="標楷體" w:hAnsi="標楷體"/>
              </w:rPr>
            </w:pPr>
            <w:r w:rsidRPr="006C121E">
              <w:rPr>
                <w:rFonts w:ascii="標楷體" w:eastAsia="標楷體" w:hAnsi="標楷體" w:hint="eastAsia"/>
              </w:rPr>
              <w:t>戶名</w:t>
            </w:r>
          </w:p>
        </w:tc>
        <w:tc>
          <w:tcPr>
            <w:tcW w:w="1602" w:type="dxa"/>
          </w:tcPr>
          <w:p w14:paraId="1DA8586A" w14:textId="77777777" w:rsidR="002056EA" w:rsidRPr="006C121E" w:rsidRDefault="002056EA" w:rsidP="002E4763">
            <w:pPr>
              <w:rPr>
                <w:rFonts w:ascii="標楷體" w:eastAsia="標楷體" w:hAnsi="標楷體"/>
              </w:rPr>
            </w:pPr>
          </w:p>
        </w:tc>
        <w:tc>
          <w:tcPr>
            <w:tcW w:w="993" w:type="dxa"/>
          </w:tcPr>
          <w:p w14:paraId="5E548AAF" w14:textId="77777777" w:rsidR="002056EA" w:rsidRPr="006C121E" w:rsidRDefault="002056EA" w:rsidP="002E4763">
            <w:pPr>
              <w:rPr>
                <w:rFonts w:ascii="標楷體" w:eastAsia="標楷體" w:hAnsi="標楷體"/>
              </w:rPr>
            </w:pPr>
          </w:p>
        </w:tc>
        <w:tc>
          <w:tcPr>
            <w:tcW w:w="1493" w:type="dxa"/>
          </w:tcPr>
          <w:p w14:paraId="6C5953E8" w14:textId="77777777" w:rsidR="002056EA" w:rsidRPr="006C121E" w:rsidRDefault="002056EA" w:rsidP="002E4763">
            <w:pPr>
              <w:rPr>
                <w:rFonts w:ascii="標楷體" w:eastAsia="標楷體" w:hAnsi="標楷體"/>
              </w:rPr>
            </w:pPr>
          </w:p>
        </w:tc>
        <w:tc>
          <w:tcPr>
            <w:tcW w:w="623" w:type="dxa"/>
          </w:tcPr>
          <w:p w14:paraId="39F4E08B" w14:textId="77777777" w:rsidR="002056EA" w:rsidRPr="006C121E" w:rsidRDefault="002056EA" w:rsidP="002E4763">
            <w:pPr>
              <w:rPr>
                <w:rFonts w:ascii="標楷體" w:eastAsia="標楷體" w:hAnsi="標楷體"/>
              </w:rPr>
            </w:pPr>
          </w:p>
        </w:tc>
        <w:tc>
          <w:tcPr>
            <w:tcW w:w="666" w:type="dxa"/>
          </w:tcPr>
          <w:p w14:paraId="025718AE" w14:textId="77777777" w:rsidR="002056EA" w:rsidRPr="006C121E" w:rsidRDefault="002056EA" w:rsidP="002E4763">
            <w:pPr>
              <w:jc w:val="center"/>
              <w:rPr>
                <w:rFonts w:ascii="標楷體" w:eastAsia="標楷體" w:hAnsi="標楷體"/>
              </w:rPr>
            </w:pPr>
            <w:r w:rsidRPr="00E12EC6">
              <w:rPr>
                <w:rFonts w:ascii="標楷體" w:eastAsia="標楷體" w:hAnsi="標楷體" w:hint="eastAsia"/>
              </w:rPr>
              <w:t>R</w:t>
            </w:r>
          </w:p>
        </w:tc>
        <w:tc>
          <w:tcPr>
            <w:tcW w:w="2766" w:type="dxa"/>
          </w:tcPr>
          <w:p w14:paraId="625A7911" w14:textId="77777777" w:rsidR="002056EA" w:rsidRPr="006C121E" w:rsidRDefault="002056EA" w:rsidP="002E4763">
            <w:pPr>
              <w:rPr>
                <w:rFonts w:ascii="標楷體" w:eastAsia="標楷體" w:hAnsi="標楷體"/>
              </w:rPr>
            </w:pPr>
            <w:r w:rsidRPr="0014535F">
              <w:rPr>
                <w:rFonts w:ascii="標楷體" w:eastAsia="標楷體" w:hAnsi="標楷體" w:hint="eastAsia"/>
              </w:rPr>
              <w:t>1.自動顯示原值</w:t>
            </w:r>
          </w:p>
        </w:tc>
      </w:tr>
      <w:tr w:rsidR="002056EA" w:rsidRPr="006C121E" w14:paraId="5DDED1A5" w14:textId="77777777" w:rsidTr="00053E88">
        <w:trPr>
          <w:trHeight w:val="244"/>
          <w:jc w:val="center"/>
        </w:trPr>
        <w:tc>
          <w:tcPr>
            <w:tcW w:w="456" w:type="dxa"/>
          </w:tcPr>
          <w:p w14:paraId="05190645" w14:textId="77777777" w:rsidR="002056EA" w:rsidRPr="006C121E" w:rsidRDefault="002056EA" w:rsidP="002E4763">
            <w:pPr>
              <w:rPr>
                <w:rFonts w:ascii="標楷體" w:eastAsia="標楷體" w:hAnsi="標楷體"/>
              </w:rPr>
            </w:pPr>
            <w:r>
              <w:rPr>
                <w:rFonts w:ascii="標楷體" w:eastAsia="標楷體" w:hAnsi="標楷體"/>
              </w:rPr>
              <w:t>3</w:t>
            </w:r>
            <w:r w:rsidRPr="006C121E">
              <w:rPr>
                <w:rFonts w:ascii="標楷體" w:eastAsia="標楷體" w:hAnsi="標楷體" w:hint="eastAsia"/>
              </w:rPr>
              <w:t>.</w:t>
            </w:r>
          </w:p>
        </w:tc>
        <w:tc>
          <w:tcPr>
            <w:tcW w:w="1735" w:type="dxa"/>
          </w:tcPr>
          <w:p w14:paraId="2C122E21" w14:textId="77777777" w:rsidR="002056EA" w:rsidRPr="006C121E" w:rsidRDefault="002056EA" w:rsidP="002E4763">
            <w:pPr>
              <w:rPr>
                <w:rFonts w:ascii="標楷體" w:eastAsia="標楷體" w:hAnsi="標楷體"/>
              </w:rPr>
            </w:pPr>
            <w:r w:rsidRPr="006C121E">
              <w:rPr>
                <w:rFonts w:ascii="標楷體" w:eastAsia="標楷體" w:hAnsi="標楷體" w:hint="eastAsia"/>
              </w:rPr>
              <w:t>核准號碼</w:t>
            </w:r>
          </w:p>
        </w:tc>
        <w:tc>
          <w:tcPr>
            <w:tcW w:w="1602" w:type="dxa"/>
          </w:tcPr>
          <w:p w14:paraId="50807025" w14:textId="77777777" w:rsidR="002056EA" w:rsidRPr="006C121E" w:rsidRDefault="002056EA" w:rsidP="002E4763">
            <w:pPr>
              <w:rPr>
                <w:rFonts w:ascii="標楷體" w:eastAsia="標楷體" w:hAnsi="標楷體"/>
              </w:rPr>
            </w:pPr>
          </w:p>
        </w:tc>
        <w:tc>
          <w:tcPr>
            <w:tcW w:w="993" w:type="dxa"/>
          </w:tcPr>
          <w:p w14:paraId="6A5B1235" w14:textId="77777777" w:rsidR="002056EA" w:rsidRPr="006C121E" w:rsidRDefault="002056EA" w:rsidP="002E4763">
            <w:pPr>
              <w:rPr>
                <w:rFonts w:ascii="標楷體" w:eastAsia="標楷體" w:hAnsi="標楷體"/>
              </w:rPr>
            </w:pPr>
          </w:p>
        </w:tc>
        <w:tc>
          <w:tcPr>
            <w:tcW w:w="1493" w:type="dxa"/>
          </w:tcPr>
          <w:p w14:paraId="42D66221" w14:textId="77777777" w:rsidR="002056EA" w:rsidRPr="006C121E" w:rsidRDefault="002056EA" w:rsidP="002E4763">
            <w:pPr>
              <w:rPr>
                <w:rFonts w:ascii="標楷體" w:eastAsia="標楷體" w:hAnsi="標楷體"/>
              </w:rPr>
            </w:pPr>
          </w:p>
        </w:tc>
        <w:tc>
          <w:tcPr>
            <w:tcW w:w="623" w:type="dxa"/>
          </w:tcPr>
          <w:p w14:paraId="357F74E4" w14:textId="77777777" w:rsidR="002056EA" w:rsidRPr="006C121E" w:rsidRDefault="002056EA" w:rsidP="002E4763">
            <w:pPr>
              <w:rPr>
                <w:rFonts w:ascii="標楷體" w:eastAsia="標楷體" w:hAnsi="標楷體"/>
              </w:rPr>
            </w:pPr>
          </w:p>
        </w:tc>
        <w:tc>
          <w:tcPr>
            <w:tcW w:w="666" w:type="dxa"/>
          </w:tcPr>
          <w:p w14:paraId="75B40DB1" w14:textId="77777777" w:rsidR="002056EA" w:rsidRPr="006C121E" w:rsidRDefault="002056EA" w:rsidP="002E4763">
            <w:pPr>
              <w:jc w:val="center"/>
              <w:rPr>
                <w:rFonts w:ascii="標楷體" w:eastAsia="標楷體" w:hAnsi="標楷體"/>
              </w:rPr>
            </w:pPr>
            <w:r w:rsidRPr="00E12EC6">
              <w:rPr>
                <w:rFonts w:ascii="標楷體" w:eastAsia="標楷體" w:hAnsi="標楷體" w:hint="eastAsia"/>
              </w:rPr>
              <w:t>R</w:t>
            </w:r>
          </w:p>
        </w:tc>
        <w:tc>
          <w:tcPr>
            <w:tcW w:w="2766" w:type="dxa"/>
          </w:tcPr>
          <w:p w14:paraId="177E285A" w14:textId="77777777" w:rsidR="002056EA" w:rsidRPr="006C121E" w:rsidRDefault="002056EA" w:rsidP="002E4763">
            <w:pPr>
              <w:ind w:left="497" w:hangingChars="207" w:hanging="497"/>
              <w:rPr>
                <w:rFonts w:ascii="標楷體" w:eastAsia="標楷體" w:hAnsi="標楷體"/>
              </w:rPr>
            </w:pPr>
            <w:r w:rsidRPr="0014535F">
              <w:rPr>
                <w:rFonts w:ascii="標楷體" w:eastAsia="標楷體" w:hAnsi="標楷體" w:hint="eastAsia"/>
              </w:rPr>
              <w:t>1.自動顯示原值</w:t>
            </w:r>
          </w:p>
        </w:tc>
      </w:tr>
      <w:tr w:rsidR="002056EA" w:rsidRPr="003972CE" w14:paraId="38080ACE" w14:textId="77777777" w:rsidTr="00053E88">
        <w:trPr>
          <w:trHeight w:val="982"/>
          <w:jc w:val="center"/>
        </w:trPr>
        <w:tc>
          <w:tcPr>
            <w:tcW w:w="456" w:type="dxa"/>
            <w:tcBorders>
              <w:top w:val="single" w:sz="4" w:space="0" w:color="auto"/>
              <w:left w:val="single" w:sz="4" w:space="0" w:color="auto"/>
              <w:bottom w:val="single" w:sz="4" w:space="0" w:color="auto"/>
              <w:right w:val="single" w:sz="4" w:space="0" w:color="auto"/>
            </w:tcBorders>
          </w:tcPr>
          <w:p w14:paraId="481D95AF" w14:textId="77777777" w:rsidR="002056EA" w:rsidRPr="00023341" w:rsidRDefault="002056EA" w:rsidP="002E4763">
            <w:pPr>
              <w:rPr>
                <w:rFonts w:ascii="標楷體" w:eastAsia="標楷體" w:hAnsi="標楷體"/>
              </w:rPr>
            </w:pPr>
            <w:r>
              <w:rPr>
                <w:rFonts w:ascii="標楷體" w:eastAsia="標楷體" w:hAnsi="標楷體"/>
              </w:rPr>
              <w:t>4.</w:t>
            </w:r>
          </w:p>
        </w:tc>
        <w:tc>
          <w:tcPr>
            <w:tcW w:w="1735" w:type="dxa"/>
            <w:tcBorders>
              <w:top w:val="single" w:sz="4" w:space="0" w:color="auto"/>
              <w:left w:val="single" w:sz="4" w:space="0" w:color="auto"/>
              <w:bottom w:val="single" w:sz="4" w:space="0" w:color="auto"/>
              <w:right w:val="single" w:sz="4" w:space="0" w:color="auto"/>
            </w:tcBorders>
          </w:tcPr>
          <w:p w14:paraId="3204463F" w14:textId="77777777" w:rsidR="002056EA" w:rsidRPr="005934E4" w:rsidRDefault="002056EA" w:rsidP="002E4763">
            <w:pPr>
              <w:rPr>
                <w:rFonts w:ascii="標楷體" w:eastAsia="標楷體" w:hAnsi="標楷體"/>
              </w:rPr>
            </w:pPr>
            <w:r w:rsidRPr="006A5541">
              <w:rPr>
                <w:rFonts w:ascii="標楷體" w:eastAsia="標楷體" w:hAnsi="標楷體"/>
              </w:rPr>
              <w:t>入帳日期</w:t>
            </w:r>
          </w:p>
        </w:tc>
        <w:tc>
          <w:tcPr>
            <w:tcW w:w="1602" w:type="dxa"/>
            <w:tcBorders>
              <w:top w:val="single" w:sz="4" w:space="0" w:color="auto"/>
              <w:left w:val="single" w:sz="4" w:space="0" w:color="auto"/>
              <w:bottom w:val="single" w:sz="4" w:space="0" w:color="auto"/>
              <w:right w:val="single" w:sz="4" w:space="0" w:color="auto"/>
            </w:tcBorders>
          </w:tcPr>
          <w:p w14:paraId="6907B966" w14:textId="77777777" w:rsidR="002056EA" w:rsidRDefault="002056EA" w:rsidP="002E4763">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68606813" w14:textId="77777777" w:rsidR="002056EA" w:rsidRPr="00023341" w:rsidRDefault="002056EA" w:rsidP="002E4763">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585A1EE" w14:textId="77777777" w:rsidR="002056EA" w:rsidRPr="00053341" w:rsidRDefault="002056EA" w:rsidP="002E4763">
            <w:pPr>
              <w:rPr>
                <w:rFonts w:eastAsia="標楷體"/>
              </w:rPr>
            </w:pPr>
          </w:p>
        </w:tc>
        <w:tc>
          <w:tcPr>
            <w:tcW w:w="623" w:type="dxa"/>
            <w:tcBorders>
              <w:left w:val="single" w:sz="4" w:space="0" w:color="auto"/>
              <w:right w:val="single" w:sz="4" w:space="0" w:color="auto"/>
            </w:tcBorders>
          </w:tcPr>
          <w:p w14:paraId="02A1F910" w14:textId="77777777" w:rsidR="002056EA" w:rsidRPr="00023341" w:rsidRDefault="002056EA" w:rsidP="002E476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ADC86DF" w14:textId="77777777" w:rsidR="002056EA" w:rsidRDefault="002056EA" w:rsidP="002E4763">
            <w:pPr>
              <w:jc w:val="center"/>
              <w:rPr>
                <w:rFonts w:ascii="標楷體" w:eastAsia="標楷體" w:hAnsi="標楷體"/>
              </w:rPr>
            </w:pPr>
            <w:r>
              <w:rPr>
                <w:rFonts w:ascii="標楷體" w:eastAsia="標楷體" w:hAnsi="標楷體" w:hint="eastAsia"/>
              </w:rPr>
              <w:t>R</w:t>
            </w:r>
          </w:p>
        </w:tc>
        <w:tc>
          <w:tcPr>
            <w:tcW w:w="2766" w:type="dxa"/>
            <w:tcBorders>
              <w:left w:val="single" w:sz="4" w:space="0" w:color="auto"/>
              <w:right w:val="single" w:sz="4" w:space="0" w:color="auto"/>
            </w:tcBorders>
          </w:tcPr>
          <w:p w14:paraId="192EEB5D" w14:textId="77777777" w:rsidR="002056EA" w:rsidRPr="00C40A12" w:rsidRDefault="002056EA" w:rsidP="002E4763">
            <w:pPr>
              <w:rPr>
                <w:rFonts w:ascii="標楷體" w:eastAsia="標楷體" w:hAnsi="標楷體"/>
              </w:rPr>
            </w:pPr>
            <w:r w:rsidRPr="00F73EAF">
              <w:rPr>
                <w:rFonts w:ascii="標楷體" w:eastAsia="標楷體" w:hAnsi="標楷體" w:hint="eastAsia"/>
              </w:rPr>
              <w:t>1.自動顯示原值</w:t>
            </w:r>
          </w:p>
        </w:tc>
      </w:tr>
      <w:tr w:rsidR="002056EA" w:rsidRPr="003972CE" w14:paraId="79614596" w14:textId="77777777" w:rsidTr="00053E88">
        <w:trPr>
          <w:trHeight w:val="982"/>
          <w:jc w:val="center"/>
        </w:trPr>
        <w:tc>
          <w:tcPr>
            <w:tcW w:w="456" w:type="dxa"/>
            <w:tcBorders>
              <w:top w:val="single" w:sz="4" w:space="0" w:color="auto"/>
              <w:left w:val="single" w:sz="4" w:space="0" w:color="auto"/>
              <w:bottom w:val="single" w:sz="4" w:space="0" w:color="auto"/>
              <w:right w:val="single" w:sz="4" w:space="0" w:color="auto"/>
            </w:tcBorders>
          </w:tcPr>
          <w:p w14:paraId="27934745" w14:textId="77777777" w:rsidR="002056EA" w:rsidRPr="00023341" w:rsidRDefault="002056EA" w:rsidP="002E4763">
            <w:pPr>
              <w:rPr>
                <w:rFonts w:ascii="標楷體" w:eastAsia="標楷體" w:hAnsi="標楷體"/>
              </w:rPr>
            </w:pPr>
            <w:r>
              <w:rPr>
                <w:rFonts w:ascii="標楷體" w:eastAsia="標楷體" w:hAnsi="標楷體"/>
              </w:rPr>
              <w:t>5</w:t>
            </w:r>
          </w:p>
        </w:tc>
        <w:tc>
          <w:tcPr>
            <w:tcW w:w="1735" w:type="dxa"/>
            <w:tcBorders>
              <w:top w:val="single" w:sz="4" w:space="0" w:color="auto"/>
              <w:left w:val="single" w:sz="4" w:space="0" w:color="auto"/>
              <w:bottom w:val="single" w:sz="4" w:space="0" w:color="auto"/>
              <w:right w:val="single" w:sz="4" w:space="0" w:color="auto"/>
            </w:tcBorders>
          </w:tcPr>
          <w:p w14:paraId="5821F204" w14:textId="77777777" w:rsidR="002056EA" w:rsidRDefault="002056EA" w:rsidP="002E4763">
            <w:pPr>
              <w:rPr>
                <w:rFonts w:ascii="標楷體" w:eastAsia="標楷體" w:hAnsi="標楷體"/>
              </w:rPr>
            </w:pPr>
            <w:r w:rsidRPr="006A5541">
              <w:rPr>
                <w:rFonts w:ascii="標楷體" w:eastAsia="標楷體" w:hAnsi="標楷體"/>
              </w:rPr>
              <w:t>還款類別</w:t>
            </w:r>
          </w:p>
        </w:tc>
        <w:tc>
          <w:tcPr>
            <w:tcW w:w="1602" w:type="dxa"/>
            <w:tcBorders>
              <w:top w:val="single" w:sz="4" w:space="0" w:color="auto"/>
              <w:left w:val="single" w:sz="4" w:space="0" w:color="auto"/>
              <w:bottom w:val="single" w:sz="4" w:space="0" w:color="auto"/>
              <w:right w:val="single" w:sz="4" w:space="0" w:color="auto"/>
            </w:tcBorders>
          </w:tcPr>
          <w:p w14:paraId="294E5607" w14:textId="77777777" w:rsidR="002056EA" w:rsidRDefault="002056EA" w:rsidP="002E4763">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3D470477" w14:textId="77777777" w:rsidR="002056EA" w:rsidRPr="00023341" w:rsidRDefault="002056EA" w:rsidP="002E4763">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68830C5D" w14:textId="77777777" w:rsidR="002056EA" w:rsidRPr="000C62EC" w:rsidRDefault="002056EA" w:rsidP="002E4763">
            <w:pPr>
              <w:rPr>
                <w:rFonts w:ascii="標楷體" w:eastAsia="標楷體" w:hAnsi="標楷體"/>
              </w:rPr>
            </w:pPr>
          </w:p>
        </w:tc>
        <w:tc>
          <w:tcPr>
            <w:tcW w:w="623" w:type="dxa"/>
            <w:tcBorders>
              <w:left w:val="single" w:sz="4" w:space="0" w:color="auto"/>
              <w:right w:val="single" w:sz="4" w:space="0" w:color="auto"/>
            </w:tcBorders>
          </w:tcPr>
          <w:p w14:paraId="067E4267" w14:textId="77777777" w:rsidR="002056EA" w:rsidRDefault="002056EA" w:rsidP="002E476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4C60B23" w14:textId="77777777" w:rsidR="002056EA" w:rsidRDefault="002056EA" w:rsidP="002E4763">
            <w:pPr>
              <w:jc w:val="center"/>
              <w:rPr>
                <w:rFonts w:ascii="標楷體" w:eastAsia="標楷體" w:hAnsi="標楷體"/>
              </w:rPr>
            </w:pPr>
            <w:r w:rsidRPr="00DD6C5E">
              <w:rPr>
                <w:rFonts w:ascii="標楷體" w:eastAsia="標楷體" w:hAnsi="標楷體" w:hint="eastAsia"/>
              </w:rPr>
              <w:t>R</w:t>
            </w:r>
          </w:p>
        </w:tc>
        <w:tc>
          <w:tcPr>
            <w:tcW w:w="2766" w:type="dxa"/>
            <w:tcBorders>
              <w:left w:val="single" w:sz="4" w:space="0" w:color="auto"/>
              <w:right w:val="single" w:sz="4" w:space="0" w:color="auto"/>
            </w:tcBorders>
          </w:tcPr>
          <w:p w14:paraId="2CA60D84" w14:textId="77777777" w:rsidR="002056EA" w:rsidRDefault="002056EA" w:rsidP="002E4763">
            <w:pPr>
              <w:rPr>
                <w:rFonts w:ascii="標楷體" w:eastAsia="標楷體" w:hAnsi="標楷體"/>
              </w:rPr>
            </w:pPr>
            <w:r w:rsidRPr="00F73EAF">
              <w:rPr>
                <w:rFonts w:ascii="標楷體" w:eastAsia="標楷體" w:hAnsi="標楷體" w:hint="eastAsia"/>
              </w:rPr>
              <w:t>1.自動顯示原值</w:t>
            </w:r>
          </w:p>
        </w:tc>
      </w:tr>
      <w:tr w:rsidR="002056EA" w:rsidRPr="003972CE" w14:paraId="203EABB3" w14:textId="77777777" w:rsidTr="00053E88">
        <w:trPr>
          <w:trHeight w:val="982"/>
          <w:jc w:val="center"/>
        </w:trPr>
        <w:tc>
          <w:tcPr>
            <w:tcW w:w="456" w:type="dxa"/>
            <w:tcBorders>
              <w:top w:val="single" w:sz="4" w:space="0" w:color="auto"/>
              <w:left w:val="single" w:sz="4" w:space="0" w:color="auto"/>
              <w:bottom w:val="single" w:sz="4" w:space="0" w:color="auto"/>
              <w:right w:val="single" w:sz="4" w:space="0" w:color="auto"/>
            </w:tcBorders>
          </w:tcPr>
          <w:p w14:paraId="23B77405" w14:textId="77777777" w:rsidR="002056EA" w:rsidRPr="00023341" w:rsidRDefault="002056EA" w:rsidP="002E4763">
            <w:pPr>
              <w:rPr>
                <w:rFonts w:ascii="標楷體" w:eastAsia="標楷體" w:hAnsi="標楷體"/>
              </w:rPr>
            </w:pPr>
            <w:r>
              <w:rPr>
                <w:rFonts w:ascii="標楷體" w:eastAsia="標楷體" w:hAnsi="標楷體"/>
              </w:rPr>
              <w:t>6</w:t>
            </w:r>
          </w:p>
        </w:tc>
        <w:tc>
          <w:tcPr>
            <w:tcW w:w="1735" w:type="dxa"/>
            <w:tcBorders>
              <w:top w:val="single" w:sz="4" w:space="0" w:color="auto"/>
              <w:left w:val="single" w:sz="4" w:space="0" w:color="auto"/>
              <w:bottom w:val="single" w:sz="4" w:space="0" w:color="auto"/>
              <w:right w:val="single" w:sz="4" w:space="0" w:color="auto"/>
            </w:tcBorders>
          </w:tcPr>
          <w:p w14:paraId="4FEAA647" w14:textId="77777777" w:rsidR="002056EA" w:rsidRDefault="002056EA" w:rsidP="002E4763">
            <w:pPr>
              <w:rPr>
                <w:rFonts w:ascii="標楷體" w:eastAsia="標楷體" w:hAnsi="標楷體"/>
              </w:rPr>
            </w:pPr>
            <w:r w:rsidRPr="006A5541">
              <w:rPr>
                <w:rFonts w:ascii="標楷體" w:eastAsia="標楷體" w:hAnsi="標楷體"/>
              </w:rPr>
              <w:t>額度編號</w:t>
            </w:r>
          </w:p>
        </w:tc>
        <w:tc>
          <w:tcPr>
            <w:tcW w:w="1602" w:type="dxa"/>
            <w:tcBorders>
              <w:top w:val="single" w:sz="4" w:space="0" w:color="auto"/>
              <w:left w:val="single" w:sz="4" w:space="0" w:color="auto"/>
              <w:bottom w:val="single" w:sz="4" w:space="0" w:color="auto"/>
              <w:right w:val="single" w:sz="4" w:space="0" w:color="auto"/>
            </w:tcBorders>
          </w:tcPr>
          <w:p w14:paraId="77F9D00D" w14:textId="77777777" w:rsidR="002056EA" w:rsidRDefault="002056EA" w:rsidP="002E4763">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45AF6FE5" w14:textId="77777777" w:rsidR="002056EA" w:rsidRPr="00023341" w:rsidRDefault="002056EA" w:rsidP="002E4763">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66470B1" w14:textId="77777777" w:rsidR="002056EA" w:rsidRPr="00227142" w:rsidRDefault="002056EA" w:rsidP="002E4763">
            <w:pPr>
              <w:rPr>
                <w:rFonts w:ascii="標楷體" w:eastAsia="標楷體" w:hAnsi="標楷體"/>
              </w:rPr>
            </w:pPr>
          </w:p>
        </w:tc>
        <w:tc>
          <w:tcPr>
            <w:tcW w:w="623" w:type="dxa"/>
            <w:tcBorders>
              <w:left w:val="single" w:sz="4" w:space="0" w:color="auto"/>
              <w:right w:val="single" w:sz="4" w:space="0" w:color="auto"/>
            </w:tcBorders>
          </w:tcPr>
          <w:p w14:paraId="0644219A" w14:textId="77777777" w:rsidR="002056EA" w:rsidRDefault="002056EA" w:rsidP="002E476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EC9C89D" w14:textId="77777777" w:rsidR="002056EA" w:rsidRDefault="002056EA" w:rsidP="002E4763">
            <w:pPr>
              <w:jc w:val="center"/>
              <w:rPr>
                <w:rFonts w:ascii="標楷體" w:eastAsia="標楷體" w:hAnsi="標楷體"/>
              </w:rPr>
            </w:pPr>
            <w:r w:rsidRPr="00DD6C5E">
              <w:rPr>
                <w:rFonts w:ascii="標楷體" w:eastAsia="標楷體" w:hAnsi="標楷體" w:hint="eastAsia"/>
              </w:rPr>
              <w:t>R</w:t>
            </w:r>
          </w:p>
        </w:tc>
        <w:tc>
          <w:tcPr>
            <w:tcW w:w="2766" w:type="dxa"/>
            <w:tcBorders>
              <w:left w:val="single" w:sz="4" w:space="0" w:color="auto"/>
              <w:right w:val="single" w:sz="4" w:space="0" w:color="auto"/>
            </w:tcBorders>
          </w:tcPr>
          <w:p w14:paraId="1E222DAB" w14:textId="77777777" w:rsidR="002056EA" w:rsidRDefault="002056EA" w:rsidP="002E4763">
            <w:pPr>
              <w:rPr>
                <w:rFonts w:ascii="標楷體" w:eastAsia="標楷體" w:hAnsi="標楷體"/>
              </w:rPr>
            </w:pPr>
            <w:r w:rsidRPr="00F73EAF">
              <w:rPr>
                <w:rFonts w:ascii="標楷體" w:eastAsia="標楷體" w:hAnsi="標楷體" w:hint="eastAsia"/>
              </w:rPr>
              <w:t>1.自動顯示原值</w:t>
            </w:r>
          </w:p>
        </w:tc>
      </w:tr>
      <w:tr w:rsidR="002056EA" w:rsidRPr="003972CE" w14:paraId="66AB55F9" w14:textId="77777777" w:rsidTr="00053E88">
        <w:trPr>
          <w:trHeight w:val="982"/>
          <w:jc w:val="center"/>
        </w:trPr>
        <w:tc>
          <w:tcPr>
            <w:tcW w:w="456" w:type="dxa"/>
            <w:tcBorders>
              <w:top w:val="single" w:sz="4" w:space="0" w:color="auto"/>
              <w:left w:val="single" w:sz="4" w:space="0" w:color="auto"/>
              <w:bottom w:val="single" w:sz="4" w:space="0" w:color="auto"/>
              <w:right w:val="single" w:sz="4" w:space="0" w:color="auto"/>
            </w:tcBorders>
          </w:tcPr>
          <w:p w14:paraId="1F4DBCCF" w14:textId="77777777" w:rsidR="002056EA" w:rsidRPr="00023341" w:rsidRDefault="002056EA" w:rsidP="002E4763">
            <w:pPr>
              <w:rPr>
                <w:rFonts w:ascii="標楷體" w:eastAsia="標楷體" w:hAnsi="標楷體"/>
              </w:rPr>
            </w:pPr>
            <w:r>
              <w:rPr>
                <w:rFonts w:ascii="標楷體" w:eastAsia="標楷體" w:hAnsi="標楷體"/>
              </w:rPr>
              <w:t>7</w:t>
            </w:r>
          </w:p>
        </w:tc>
        <w:tc>
          <w:tcPr>
            <w:tcW w:w="1735" w:type="dxa"/>
            <w:tcBorders>
              <w:top w:val="single" w:sz="4" w:space="0" w:color="auto"/>
              <w:left w:val="single" w:sz="4" w:space="0" w:color="auto"/>
              <w:bottom w:val="single" w:sz="4" w:space="0" w:color="auto"/>
              <w:right w:val="single" w:sz="4" w:space="0" w:color="auto"/>
            </w:tcBorders>
          </w:tcPr>
          <w:p w14:paraId="04510F52" w14:textId="77777777" w:rsidR="002056EA" w:rsidRDefault="002056EA" w:rsidP="002E4763">
            <w:pPr>
              <w:rPr>
                <w:rFonts w:ascii="標楷體" w:eastAsia="標楷體" w:hAnsi="標楷體"/>
              </w:rPr>
            </w:pPr>
            <w:r w:rsidRPr="006A5541">
              <w:rPr>
                <w:rFonts w:ascii="標楷體" w:eastAsia="標楷體" w:hAnsi="標楷體"/>
              </w:rPr>
              <w:t>撥款序號</w:t>
            </w:r>
          </w:p>
        </w:tc>
        <w:tc>
          <w:tcPr>
            <w:tcW w:w="1602" w:type="dxa"/>
            <w:tcBorders>
              <w:top w:val="single" w:sz="4" w:space="0" w:color="auto"/>
              <w:left w:val="single" w:sz="4" w:space="0" w:color="auto"/>
              <w:bottom w:val="single" w:sz="4" w:space="0" w:color="auto"/>
              <w:right w:val="single" w:sz="4" w:space="0" w:color="auto"/>
            </w:tcBorders>
          </w:tcPr>
          <w:p w14:paraId="34C56028" w14:textId="77777777" w:rsidR="002056EA" w:rsidRDefault="002056EA" w:rsidP="002E4763">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1306AE2F" w14:textId="77777777" w:rsidR="002056EA" w:rsidRPr="00023341" w:rsidRDefault="002056EA" w:rsidP="002E4763">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254F7C7" w14:textId="77777777" w:rsidR="002056EA" w:rsidRPr="00227142" w:rsidRDefault="002056EA" w:rsidP="002E4763">
            <w:pPr>
              <w:rPr>
                <w:rFonts w:ascii="標楷體" w:eastAsia="標楷體" w:hAnsi="標楷體"/>
              </w:rPr>
            </w:pPr>
          </w:p>
        </w:tc>
        <w:tc>
          <w:tcPr>
            <w:tcW w:w="623" w:type="dxa"/>
            <w:tcBorders>
              <w:left w:val="single" w:sz="4" w:space="0" w:color="auto"/>
              <w:right w:val="single" w:sz="4" w:space="0" w:color="auto"/>
            </w:tcBorders>
          </w:tcPr>
          <w:p w14:paraId="10B23156" w14:textId="77777777" w:rsidR="002056EA" w:rsidRDefault="002056EA" w:rsidP="002E476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F1B71E2" w14:textId="77777777" w:rsidR="002056EA" w:rsidRDefault="002056EA" w:rsidP="002E4763">
            <w:pPr>
              <w:jc w:val="center"/>
              <w:rPr>
                <w:rFonts w:ascii="標楷體" w:eastAsia="標楷體" w:hAnsi="標楷體"/>
              </w:rPr>
            </w:pPr>
            <w:r w:rsidRPr="00DD6C5E">
              <w:rPr>
                <w:rFonts w:ascii="標楷體" w:eastAsia="標楷體" w:hAnsi="標楷體" w:hint="eastAsia"/>
              </w:rPr>
              <w:t>R</w:t>
            </w:r>
          </w:p>
        </w:tc>
        <w:tc>
          <w:tcPr>
            <w:tcW w:w="2766" w:type="dxa"/>
            <w:tcBorders>
              <w:left w:val="single" w:sz="4" w:space="0" w:color="auto"/>
              <w:right w:val="single" w:sz="4" w:space="0" w:color="auto"/>
            </w:tcBorders>
          </w:tcPr>
          <w:p w14:paraId="7AECBA13" w14:textId="77777777" w:rsidR="002056EA" w:rsidRDefault="002056EA" w:rsidP="002E4763">
            <w:pPr>
              <w:ind w:left="235" w:hangingChars="98" w:hanging="235"/>
              <w:rPr>
                <w:rFonts w:ascii="標楷體" w:eastAsia="標楷體" w:hAnsi="標楷體"/>
              </w:rPr>
            </w:pPr>
            <w:r w:rsidRPr="00F73EAF">
              <w:rPr>
                <w:rFonts w:ascii="標楷體" w:eastAsia="標楷體" w:hAnsi="標楷體" w:hint="eastAsia"/>
              </w:rPr>
              <w:t>1.自動顯示原值</w:t>
            </w:r>
          </w:p>
        </w:tc>
      </w:tr>
      <w:tr w:rsidR="002056EA" w:rsidRPr="003972CE" w14:paraId="6976937F" w14:textId="77777777" w:rsidTr="00053E88">
        <w:trPr>
          <w:trHeight w:val="982"/>
          <w:jc w:val="center"/>
        </w:trPr>
        <w:tc>
          <w:tcPr>
            <w:tcW w:w="456" w:type="dxa"/>
            <w:tcBorders>
              <w:top w:val="single" w:sz="4" w:space="0" w:color="auto"/>
              <w:left w:val="single" w:sz="4" w:space="0" w:color="auto"/>
              <w:bottom w:val="single" w:sz="4" w:space="0" w:color="auto"/>
              <w:right w:val="single" w:sz="4" w:space="0" w:color="auto"/>
            </w:tcBorders>
          </w:tcPr>
          <w:p w14:paraId="560E2106" w14:textId="77777777" w:rsidR="002056EA" w:rsidRPr="00023341" w:rsidRDefault="002056EA" w:rsidP="002E4763">
            <w:pPr>
              <w:rPr>
                <w:rFonts w:ascii="標楷體" w:eastAsia="標楷體" w:hAnsi="標楷體"/>
              </w:rPr>
            </w:pPr>
            <w:r>
              <w:rPr>
                <w:rFonts w:ascii="標楷體" w:eastAsia="標楷體" w:hAnsi="標楷體"/>
              </w:rPr>
              <w:t>8</w:t>
            </w:r>
          </w:p>
        </w:tc>
        <w:tc>
          <w:tcPr>
            <w:tcW w:w="1735" w:type="dxa"/>
            <w:tcBorders>
              <w:top w:val="single" w:sz="4" w:space="0" w:color="auto"/>
              <w:left w:val="single" w:sz="4" w:space="0" w:color="auto"/>
              <w:bottom w:val="single" w:sz="4" w:space="0" w:color="auto"/>
              <w:right w:val="single" w:sz="4" w:space="0" w:color="auto"/>
            </w:tcBorders>
          </w:tcPr>
          <w:p w14:paraId="7715CEC6" w14:textId="77777777" w:rsidR="002056EA" w:rsidRDefault="002056EA" w:rsidP="002E4763">
            <w:pPr>
              <w:rPr>
                <w:rFonts w:ascii="標楷體" w:eastAsia="標楷體" w:hAnsi="標楷體"/>
              </w:rPr>
            </w:pPr>
            <w:r w:rsidRPr="006A5541">
              <w:rPr>
                <w:rFonts w:ascii="標楷體" w:eastAsia="標楷體" w:hAnsi="標楷體"/>
              </w:rPr>
              <w:t>幣別</w:t>
            </w:r>
          </w:p>
        </w:tc>
        <w:tc>
          <w:tcPr>
            <w:tcW w:w="1602" w:type="dxa"/>
            <w:tcBorders>
              <w:top w:val="single" w:sz="4" w:space="0" w:color="auto"/>
              <w:left w:val="single" w:sz="4" w:space="0" w:color="auto"/>
              <w:bottom w:val="single" w:sz="4" w:space="0" w:color="auto"/>
              <w:right w:val="single" w:sz="4" w:space="0" w:color="auto"/>
            </w:tcBorders>
          </w:tcPr>
          <w:p w14:paraId="1AAA7BD7" w14:textId="77777777" w:rsidR="002056EA" w:rsidRDefault="002056EA" w:rsidP="002E4763">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195DAEF7" w14:textId="77777777" w:rsidR="002056EA" w:rsidRPr="00023341" w:rsidRDefault="002056EA" w:rsidP="002E4763">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A0DF4A0" w14:textId="77777777" w:rsidR="002056EA" w:rsidRPr="00227142" w:rsidRDefault="002056EA" w:rsidP="002E4763">
            <w:pPr>
              <w:rPr>
                <w:rFonts w:ascii="標楷體" w:eastAsia="標楷體" w:hAnsi="標楷體"/>
              </w:rPr>
            </w:pPr>
          </w:p>
        </w:tc>
        <w:tc>
          <w:tcPr>
            <w:tcW w:w="623" w:type="dxa"/>
            <w:tcBorders>
              <w:left w:val="single" w:sz="4" w:space="0" w:color="auto"/>
              <w:right w:val="single" w:sz="4" w:space="0" w:color="auto"/>
            </w:tcBorders>
          </w:tcPr>
          <w:p w14:paraId="446E6F1F" w14:textId="77777777" w:rsidR="002056EA" w:rsidRDefault="002056EA" w:rsidP="002E476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BA9DFA9" w14:textId="77777777" w:rsidR="002056EA" w:rsidRDefault="002056EA" w:rsidP="002E4763">
            <w:pPr>
              <w:jc w:val="center"/>
              <w:rPr>
                <w:rFonts w:ascii="標楷體" w:eastAsia="標楷體" w:hAnsi="標楷體"/>
              </w:rPr>
            </w:pPr>
            <w:r w:rsidRPr="00DD6C5E">
              <w:rPr>
                <w:rFonts w:ascii="標楷體" w:eastAsia="標楷體" w:hAnsi="標楷體" w:hint="eastAsia"/>
              </w:rPr>
              <w:t>R</w:t>
            </w:r>
          </w:p>
        </w:tc>
        <w:tc>
          <w:tcPr>
            <w:tcW w:w="2766" w:type="dxa"/>
            <w:tcBorders>
              <w:left w:val="single" w:sz="4" w:space="0" w:color="auto"/>
              <w:right w:val="single" w:sz="4" w:space="0" w:color="auto"/>
            </w:tcBorders>
          </w:tcPr>
          <w:p w14:paraId="1EF649B6" w14:textId="77777777" w:rsidR="002056EA" w:rsidRDefault="002056EA" w:rsidP="002E4763">
            <w:pPr>
              <w:rPr>
                <w:rFonts w:ascii="標楷體" w:eastAsia="標楷體" w:hAnsi="標楷體"/>
              </w:rPr>
            </w:pPr>
            <w:r w:rsidRPr="00CD7755">
              <w:rPr>
                <w:rFonts w:ascii="標楷體" w:eastAsia="標楷體" w:hAnsi="標楷體" w:hint="eastAsia"/>
              </w:rPr>
              <w:t>1.自動顯示原值</w:t>
            </w:r>
          </w:p>
        </w:tc>
      </w:tr>
      <w:tr w:rsidR="002056EA" w:rsidRPr="003972CE" w14:paraId="5A848DBC" w14:textId="77777777" w:rsidTr="00053E88">
        <w:trPr>
          <w:trHeight w:val="982"/>
          <w:jc w:val="center"/>
        </w:trPr>
        <w:tc>
          <w:tcPr>
            <w:tcW w:w="456" w:type="dxa"/>
            <w:tcBorders>
              <w:top w:val="single" w:sz="4" w:space="0" w:color="auto"/>
              <w:left w:val="single" w:sz="4" w:space="0" w:color="auto"/>
              <w:bottom w:val="single" w:sz="4" w:space="0" w:color="auto"/>
              <w:right w:val="single" w:sz="4" w:space="0" w:color="auto"/>
            </w:tcBorders>
          </w:tcPr>
          <w:p w14:paraId="05055AD0" w14:textId="77777777" w:rsidR="002056EA" w:rsidRPr="00023341" w:rsidRDefault="002056EA" w:rsidP="002E4763">
            <w:pPr>
              <w:rPr>
                <w:rFonts w:ascii="標楷體" w:eastAsia="標楷體" w:hAnsi="標楷體"/>
              </w:rPr>
            </w:pPr>
            <w:r>
              <w:rPr>
                <w:rFonts w:ascii="標楷體" w:eastAsia="標楷體" w:hAnsi="標楷體"/>
              </w:rPr>
              <w:lastRenderedPageBreak/>
              <w:t>9</w:t>
            </w:r>
          </w:p>
        </w:tc>
        <w:tc>
          <w:tcPr>
            <w:tcW w:w="1735" w:type="dxa"/>
            <w:tcBorders>
              <w:top w:val="single" w:sz="4" w:space="0" w:color="auto"/>
              <w:left w:val="single" w:sz="4" w:space="0" w:color="auto"/>
              <w:bottom w:val="single" w:sz="4" w:space="0" w:color="auto"/>
              <w:right w:val="single" w:sz="4" w:space="0" w:color="auto"/>
            </w:tcBorders>
          </w:tcPr>
          <w:p w14:paraId="397991B7" w14:textId="77777777" w:rsidR="002056EA" w:rsidRDefault="002056EA" w:rsidP="002E4763">
            <w:pPr>
              <w:rPr>
                <w:rFonts w:ascii="標楷體" w:eastAsia="標楷體" w:hAnsi="標楷體"/>
              </w:rPr>
            </w:pPr>
            <w:r w:rsidRPr="006A5541">
              <w:rPr>
                <w:rFonts w:ascii="標楷體" w:eastAsia="標楷體" w:hAnsi="標楷體"/>
              </w:rPr>
              <w:t>回收期數</w:t>
            </w:r>
          </w:p>
        </w:tc>
        <w:tc>
          <w:tcPr>
            <w:tcW w:w="1602" w:type="dxa"/>
            <w:tcBorders>
              <w:top w:val="single" w:sz="4" w:space="0" w:color="auto"/>
              <w:left w:val="single" w:sz="4" w:space="0" w:color="auto"/>
              <w:bottom w:val="single" w:sz="4" w:space="0" w:color="auto"/>
              <w:right w:val="single" w:sz="4" w:space="0" w:color="auto"/>
            </w:tcBorders>
          </w:tcPr>
          <w:p w14:paraId="07D7DD25" w14:textId="77777777" w:rsidR="002056EA" w:rsidRDefault="002056EA" w:rsidP="002E4763">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7F4B88BD" w14:textId="77777777" w:rsidR="002056EA" w:rsidRPr="00023341" w:rsidRDefault="002056EA" w:rsidP="002E4763">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FC9B2A0" w14:textId="77777777" w:rsidR="002056EA" w:rsidRPr="00227142" w:rsidRDefault="002056EA" w:rsidP="002E4763">
            <w:pPr>
              <w:rPr>
                <w:rFonts w:ascii="標楷體" w:eastAsia="標楷體" w:hAnsi="標楷體"/>
              </w:rPr>
            </w:pPr>
          </w:p>
        </w:tc>
        <w:tc>
          <w:tcPr>
            <w:tcW w:w="623" w:type="dxa"/>
            <w:tcBorders>
              <w:left w:val="single" w:sz="4" w:space="0" w:color="auto"/>
              <w:right w:val="single" w:sz="4" w:space="0" w:color="auto"/>
            </w:tcBorders>
          </w:tcPr>
          <w:p w14:paraId="47D65042" w14:textId="77777777" w:rsidR="002056EA" w:rsidRDefault="002056EA" w:rsidP="002E476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3D1CD4C" w14:textId="77777777" w:rsidR="002056EA" w:rsidRDefault="002056EA" w:rsidP="002E4763">
            <w:pPr>
              <w:jc w:val="center"/>
              <w:rPr>
                <w:rFonts w:ascii="標楷體" w:eastAsia="標楷體" w:hAnsi="標楷體"/>
              </w:rPr>
            </w:pPr>
            <w:r w:rsidRPr="00DD6C5E">
              <w:rPr>
                <w:rFonts w:ascii="標楷體" w:eastAsia="標楷體" w:hAnsi="標楷體" w:hint="eastAsia"/>
              </w:rPr>
              <w:t>R</w:t>
            </w:r>
          </w:p>
        </w:tc>
        <w:tc>
          <w:tcPr>
            <w:tcW w:w="2766" w:type="dxa"/>
            <w:tcBorders>
              <w:left w:val="single" w:sz="4" w:space="0" w:color="auto"/>
              <w:right w:val="single" w:sz="4" w:space="0" w:color="auto"/>
            </w:tcBorders>
          </w:tcPr>
          <w:p w14:paraId="22BD7D81" w14:textId="77777777" w:rsidR="002056EA" w:rsidRDefault="002056EA" w:rsidP="002E4763">
            <w:pPr>
              <w:ind w:left="235" w:hangingChars="98" w:hanging="235"/>
              <w:rPr>
                <w:rFonts w:ascii="標楷體" w:eastAsia="標楷體" w:hAnsi="標楷體"/>
              </w:rPr>
            </w:pPr>
            <w:r w:rsidRPr="00CD7755">
              <w:rPr>
                <w:rFonts w:ascii="標楷體" w:eastAsia="標楷體" w:hAnsi="標楷體" w:hint="eastAsia"/>
              </w:rPr>
              <w:t>1.自動顯示原值</w:t>
            </w:r>
          </w:p>
        </w:tc>
      </w:tr>
      <w:tr w:rsidR="002056EA" w:rsidRPr="003972CE" w14:paraId="66BBBB13" w14:textId="77777777" w:rsidTr="00053E88">
        <w:trPr>
          <w:trHeight w:val="982"/>
          <w:jc w:val="center"/>
        </w:trPr>
        <w:tc>
          <w:tcPr>
            <w:tcW w:w="456" w:type="dxa"/>
            <w:tcBorders>
              <w:top w:val="single" w:sz="4" w:space="0" w:color="auto"/>
              <w:left w:val="single" w:sz="4" w:space="0" w:color="auto"/>
              <w:bottom w:val="single" w:sz="4" w:space="0" w:color="auto"/>
              <w:right w:val="single" w:sz="4" w:space="0" w:color="auto"/>
            </w:tcBorders>
          </w:tcPr>
          <w:p w14:paraId="2A3E5744" w14:textId="77777777" w:rsidR="002056EA" w:rsidRPr="00023341" w:rsidRDefault="002056EA" w:rsidP="002E4763">
            <w:pPr>
              <w:rPr>
                <w:rFonts w:ascii="標楷體" w:eastAsia="標楷體" w:hAnsi="標楷體"/>
              </w:rPr>
            </w:pPr>
            <w:r>
              <w:rPr>
                <w:rFonts w:ascii="標楷體" w:eastAsia="標楷體" w:hAnsi="標楷體" w:hint="eastAsia"/>
              </w:rPr>
              <w:t>1</w:t>
            </w:r>
            <w:r>
              <w:rPr>
                <w:rFonts w:ascii="標楷體" w:eastAsia="標楷體" w:hAnsi="標楷體"/>
              </w:rPr>
              <w:t>0</w:t>
            </w:r>
          </w:p>
        </w:tc>
        <w:tc>
          <w:tcPr>
            <w:tcW w:w="1735" w:type="dxa"/>
            <w:tcBorders>
              <w:top w:val="single" w:sz="4" w:space="0" w:color="auto"/>
              <w:left w:val="single" w:sz="4" w:space="0" w:color="auto"/>
              <w:bottom w:val="single" w:sz="4" w:space="0" w:color="auto"/>
              <w:right w:val="single" w:sz="4" w:space="0" w:color="auto"/>
            </w:tcBorders>
          </w:tcPr>
          <w:p w14:paraId="34A689BF" w14:textId="77777777" w:rsidR="002056EA" w:rsidRDefault="002056EA" w:rsidP="002E4763">
            <w:pPr>
              <w:rPr>
                <w:rFonts w:ascii="標楷體" w:eastAsia="標楷體" w:hAnsi="標楷體"/>
              </w:rPr>
            </w:pPr>
            <w:r w:rsidRPr="006A5541">
              <w:rPr>
                <w:rFonts w:ascii="標楷體" w:eastAsia="標楷體" w:hAnsi="標楷體"/>
              </w:rPr>
              <w:t>回收金額</w:t>
            </w:r>
          </w:p>
        </w:tc>
        <w:tc>
          <w:tcPr>
            <w:tcW w:w="1602" w:type="dxa"/>
            <w:tcBorders>
              <w:top w:val="single" w:sz="4" w:space="0" w:color="auto"/>
              <w:left w:val="single" w:sz="4" w:space="0" w:color="auto"/>
              <w:bottom w:val="single" w:sz="4" w:space="0" w:color="auto"/>
              <w:right w:val="single" w:sz="4" w:space="0" w:color="auto"/>
            </w:tcBorders>
          </w:tcPr>
          <w:p w14:paraId="73FF2725" w14:textId="77777777" w:rsidR="002056EA" w:rsidRDefault="002056EA" w:rsidP="002E4763">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1E8DB094" w14:textId="77777777" w:rsidR="002056EA" w:rsidRPr="00023341" w:rsidRDefault="002056EA" w:rsidP="002E4763">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CBBD43D" w14:textId="77777777" w:rsidR="002056EA" w:rsidRPr="00227142" w:rsidRDefault="002056EA" w:rsidP="002E4763">
            <w:pPr>
              <w:rPr>
                <w:rFonts w:ascii="標楷體" w:eastAsia="標楷體" w:hAnsi="標楷體"/>
              </w:rPr>
            </w:pPr>
          </w:p>
        </w:tc>
        <w:tc>
          <w:tcPr>
            <w:tcW w:w="623" w:type="dxa"/>
            <w:tcBorders>
              <w:left w:val="single" w:sz="4" w:space="0" w:color="auto"/>
              <w:right w:val="single" w:sz="4" w:space="0" w:color="auto"/>
            </w:tcBorders>
          </w:tcPr>
          <w:p w14:paraId="0CCA0407" w14:textId="77777777" w:rsidR="002056EA" w:rsidRDefault="002056EA" w:rsidP="002E476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D09282E" w14:textId="77777777" w:rsidR="002056EA" w:rsidRDefault="002056EA" w:rsidP="002E4763">
            <w:pPr>
              <w:jc w:val="center"/>
              <w:rPr>
                <w:rFonts w:ascii="標楷體" w:eastAsia="標楷體" w:hAnsi="標楷體"/>
              </w:rPr>
            </w:pPr>
            <w:r w:rsidRPr="00DD6C5E">
              <w:rPr>
                <w:rFonts w:ascii="標楷體" w:eastAsia="標楷體" w:hAnsi="標楷體" w:hint="eastAsia"/>
              </w:rPr>
              <w:t>R</w:t>
            </w:r>
          </w:p>
        </w:tc>
        <w:tc>
          <w:tcPr>
            <w:tcW w:w="2766" w:type="dxa"/>
            <w:tcBorders>
              <w:left w:val="single" w:sz="4" w:space="0" w:color="auto"/>
              <w:right w:val="single" w:sz="4" w:space="0" w:color="auto"/>
            </w:tcBorders>
          </w:tcPr>
          <w:p w14:paraId="235749EC" w14:textId="77777777" w:rsidR="002056EA" w:rsidRPr="00475AF0" w:rsidRDefault="002056EA" w:rsidP="002E4763">
            <w:pPr>
              <w:ind w:left="235" w:hangingChars="98" w:hanging="235"/>
              <w:rPr>
                <w:rFonts w:ascii="標楷體" w:eastAsia="標楷體" w:hAnsi="標楷體"/>
                <w:lang w:val="x-none"/>
              </w:rPr>
            </w:pPr>
            <w:r w:rsidRPr="00CD7755">
              <w:rPr>
                <w:rFonts w:ascii="標楷體" w:eastAsia="標楷體" w:hAnsi="標楷體" w:hint="eastAsia"/>
              </w:rPr>
              <w:t>1.自動顯示原值</w:t>
            </w:r>
          </w:p>
        </w:tc>
      </w:tr>
      <w:tr w:rsidR="002056EA" w:rsidRPr="003972CE" w14:paraId="4625B6F2" w14:textId="77777777" w:rsidTr="00053E88">
        <w:trPr>
          <w:trHeight w:val="982"/>
          <w:jc w:val="center"/>
        </w:trPr>
        <w:tc>
          <w:tcPr>
            <w:tcW w:w="456" w:type="dxa"/>
            <w:tcBorders>
              <w:top w:val="single" w:sz="4" w:space="0" w:color="auto"/>
              <w:left w:val="single" w:sz="4" w:space="0" w:color="auto"/>
              <w:bottom w:val="single" w:sz="4" w:space="0" w:color="auto"/>
              <w:right w:val="single" w:sz="4" w:space="0" w:color="auto"/>
            </w:tcBorders>
          </w:tcPr>
          <w:p w14:paraId="4B04A7A9" w14:textId="77777777" w:rsidR="002056EA" w:rsidRPr="00023341" w:rsidRDefault="002056EA" w:rsidP="002E4763">
            <w:pPr>
              <w:rPr>
                <w:rFonts w:ascii="標楷體" w:eastAsia="標楷體" w:hAnsi="標楷體"/>
              </w:rPr>
            </w:pPr>
            <w:r>
              <w:rPr>
                <w:rFonts w:ascii="標楷體" w:eastAsia="標楷體" w:hAnsi="標楷體" w:hint="eastAsia"/>
              </w:rPr>
              <w:t>1</w:t>
            </w:r>
            <w:r>
              <w:rPr>
                <w:rFonts w:ascii="標楷體" w:eastAsia="標楷體" w:hAnsi="標楷體"/>
              </w:rPr>
              <w:t>1</w:t>
            </w:r>
          </w:p>
        </w:tc>
        <w:tc>
          <w:tcPr>
            <w:tcW w:w="1735" w:type="dxa"/>
            <w:tcBorders>
              <w:top w:val="single" w:sz="4" w:space="0" w:color="auto"/>
              <w:left w:val="single" w:sz="4" w:space="0" w:color="auto"/>
              <w:bottom w:val="single" w:sz="4" w:space="0" w:color="auto"/>
              <w:right w:val="single" w:sz="4" w:space="0" w:color="auto"/>
            </w:tcBorders>
          </w:tcPr>
          <w:p w14:paraId="0CA0DD7B" w14:textId="77777777" w:rsidR="002056EA" w:rsidRDefault="002056EA" w:rsidP="002E4763">
            <w:pPr>
              <w:rPr>
                <w:rFonts w:ascii="標楷體" w:eastAsia="標楷體" w:hAnsi="標楷體"/>
              </w:rPr>
            </w:pPr>
            <w:r w:rsidRPr="006A5541">
              <w:rPr>
                <w:rFonts w:ascii="標楷體" w:eastAsia="標楷體" w:hAnsi="標楷體"/>
              </w:rPr>
              <w:t>催收收回金額</w:t>
            </w:r>
          </w:p>
        </w:tc>
        <w:tc>
          <w:tcPr>
            <w:tcW w:w="1602" w:type="dxa"/>
            <w:tcBorders>
              <w:top w:val="single" w:sz="4" w:space="0" w:color="auto"/>
              <w:left w:val="single" w:sz="4" w:space="0" w:color="auto"/>
              <w:bottom w:val="single" w:sz="4" w:space="0" w:color="auto"/>
              <w:right w:val="single" w:sz="4" w:space="0" w:color="auto"/>
            </w:tcBorders>
          </w:tcPr>
          <w:p w14:paraId="125D7E6B" w14:textId="77777777" w:rsidR="002056EA" w:rsidRDefault="002056EA" w:rsidP="002E4763">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27C79455" w14:textId="77777777" w:rsidR="002056EA" w:rsidRPr="00023341" w:rsidRDefault="002056EA" w:rsidP="002E4763">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2E9242F8" w14:textId="77777777" w:rsidR="002056EA" w:rsidRPr="00227142" w:rsidRDefault="002056EA" w:rsidP="002E4763">
            <w:pPr>
              <w:rPr>
                <w:rFonts w:ascii="標楷體" w:eastAsia="標楷體" w:hAnsi="標楷體"/>
              </w:rPr>
            </w:pPr>
          </w:p>
        </w:tc>
        <w:tc>
          <w:tcPr>
            <w:tcW w:w="623" w:type="dxa"/>
            <w:tcBorders>
              <w:left w:val="single" w:sz="4" w:space="0" w:color="auto"/>
              <w:right w:val="single" w:sz="4" w:space="0" w:color="auto"/>
            </w:tcBorders>
          </w:tcPr>
          <w:p w14:paraId="3C1FDF83" w14:textId="77777777" w:rsidR="002056EA" w:rsidRDefault="002056EA" w:rsidP="002E476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DCE8001" w14:textId="77777777" w:rsidR="002056EA" w:rsidRDefault="002056EA" w:rsidP="002E4763">
            <w:pPr>
              <w:jc w:val="center"/>
              <w:rPr>
                <w:rFonts w:ascii="標楷體" w:eastAsia="標楷體" w:hAnsi="標楷體"/>
              </w:rPr>
            </w:pPr>
            <w:r>
              <w:rPr>
                <w:rFonts w:ascii="標楷體" w:eastAsia="標楷體" w:hAnsi="標楷體" w:hint="eastAsia"/>
              </w:rPr>
              <w:t>R</w:t>
            </w:r>
          </w:p>
        </w:tc>
        <w:tc>
          <w:tcPr>
            <w:tcW w:w="2766" w:type="dxa"/>
            <w:tcBorders>
              <w:left w:val="single" w:sz="4" w:space="0" w:color="auto"/>
              <w:right w:val="single" w:sz="4" w:space="0" w:color="auto"/>
            </w:tcBorders>
          </w:tcPr>
          <w:p w14:paraId="661170EA" w14:textId="77777777" w:rsidR="002056EA" w:rsidRPr="00BF620A" w:rsidRDefault="002056EA" w:rsidP="002E4763">
            <w:pPr>
              <w:ind w:left="235" w:hangingChars="98" w:hanging="235"/>
              <w:rPr>
                <w:rFonts w:ascii="標楷體" w:eastAsia="標楷體" w:hAnsi="標楷體"/>
                <w:lang w:val="x-none"/>
              </w:rPr>
            </w:pPr>
            <w:r w:rsidRPr="00CD7755">
              <w:rPr>
                <w:rFonts w:ascii="標楷體" w:eastAsia="標楷體" w:hAnsi="標楷體" w:hint="eastAsia"/>
              </w:rPr>
              <w:t>1.自動顯示原值</w:t>
            </w:r>
          </w:p>
        </w:tc>
      </w:tr>
      <w:tr w:rsidR="002056EA" w:rsidRPr="003972CE" w14:paraId="2CDD91D2" w14:textId="77777777" w:rsidTr="00053E88">
        <w:trPr>
          <w:trHeight w:val="982"/>
          <w:jc w:val="center"/>
        </w:trPr>
        <w:tc>
          <w:tcPr>
            <w:tcW w:w="456" w:type="dxa"/>
            <w:tcBorders>
              <w:top w:val="single" w:sz="4" w:space="0" w:color="auto"/>
              <w:left w:val="single" w:sz="4" w:space="0" w:color="auto"/>
              <w:bottom w:val="single" w:sz="4" w:space="0" w:color="auto"/>
              <w:right w:val="single" w:sz="4" w:space="0" w:color="auto"/>
            </w:tcBorders>
          </w:tcPr>
          <w:p w14:paraId="2FE83802" w14:textId="77777777" w:rsidR="002056EA" w:rsidRPr="00023341" w:rsidRDefault="002056EA" w:rsidP="002E4763">
            <w:pPr>
              <w:rPr>
                <w:rFonts w:ascii="標楷體" w:eastAsia="標楷體" w:hAnsi="標楷體"/>
              </w:rPr>
            </w:pPr>
            <w:r>
              <w:rPr>
                <w:rFonts w:ascii="標楷體" w:eastAsia="標楷體" w:hAnsi="標楷體" w:hint="eastAsia"/>
              </w:rPr>
              <w:t>1</w:t>
            </w:r>
            <w:r>
              <w:rPr>
                <w:rFonts w:ascii="標楷體" w:eastAsia="標楷體" w:hAnsi="標楷體"/>
              </w:rPr>
              <w:t>2</w:t>
            </w:r>
          </w:p>
        </w:tc>
        <w:tc>
          <w:tcPr>
            <w:tcW w:w="1735" w:type="dxa"/>
            <w:tcBorders>
              <w:top w:val="single" w:sz="4" w:space="0" w:color="auto"/>
              <w:left w:val="single" w:sz="4" w:space="0" w:color="auto"/>
              <w:bottom w:val="single" w:sz="4" w:space="0" w:color="auto"/>
              <w:right w:val="single" w:sz="4" w:space="0" w:color="auto"/>
            </w:tcBorders>
          </w:tcPr>
          <w:p w14:paraId="7AB97340" w14:textId="77777777" w:rsidR="002056EA" w:rsidRDefault="002056EA" w:rsidP="002E4763">
            <w:pPr>
              <w:rPr>
                <w:rFonts w:ascii="標楷體" w:eastAsia="標楷體" w:hAnsi="標楷體"/>
              </w:rPr>
            </w:pPr>
            <w:r w:rsidRPr="006A5541">
              <w:rPr>
                <w:rFonts w:ascii="標楷體" w:eastAsia="標楷體" w:hAnsi="標楷體"/>
              </w:rPr>
              <w:t>清償違約金</w:t>
            </w:r>
          </w:p>
        </w:tc>
        <w:tc>
          <w:tcPr>
            <w:tcW w:w="1602" w:type="dxa"/>
            <w:tcBorders>
              <w:top w:val="single" w:sz="4" w:space="0" w:color="auto"/>
              <w:left w:val="single" w:sz="4" w:space="0" w:color="auto"/>
              <w:bottom w:val="single" w:sz="4" w:space="0" w:color="auto"/>
              <w:right w:val="single" w:sz="4" w:space="0" w:color="auto"/>
            </w:tcBorders>
          </w:tcPr>
          <w:p w14:paraId="378745E0" w14:textId="77777777" w:rsidR="002056EA" w:rsidRDefault="002056EA" w:rsidP="002E4763">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5B90844E" w14:textId="77777777" w:rsidR="002056EA" w:rsidRPr="00023341" w:rsidRDefault="002056EA" w:rsidP="002E4763">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2308DAF" w14:textId="77777777" w:rsidR="002056EA" w:rsidRPr="00227142" w:rsidRDefault="002056EA" w:rsidP="002E4763">
            <w:pPr>
              <w:rPr>
                <w:rFonts w:ascii="標楷體" w:eastAsia="標楷體" w:hAnsi="標楷體"/>
              </w:rPr>
            </w:pPr>
          </w:p>
        </w:tc>
        <w:tc>
          <w:tcPr>
            <w:tcW w:w="623" w:type="dxa"/>
            <w:tcBorders>
              <w:left w:val="single" w:sz="4" w:space="0" w:color="auto"/>
              <w:right w:val="single" w:sz="4" w:space="0" w:color="auto"/>
            </w:tcBorders>
          </w:tcPr>
          <w:p w14:paraId="2BB85B40" w14:textId="77777777" w:rsidR="002056EA" w:rsidRDefault="002056EA" w:rsidP="002E476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A917692" w14:textId="77777777" w:rsidR="002056EA" w:rsidRDefault="002056EA" w:rsidP="002E4763">
            <w:pPr>
              <w:jc w:val="center"/>
              <w:rPr>
                <w:rFonts w:ascii="標楷體" w:eastAsia="標楷體" w:hAnsi="標楷體"/>
              </w:rPr>
            </w:pPr>
            <w:r>
              <w:rPr>
                <w:rFonts w:ascii="標楷體" w:eastAsia="標楷體" w:hAnsi="標楷體" w:hint="eastAsia"/>
              </w:rPr>
              <w:t>R</w:t>
            </w:r>
          </w:p>
        </w:tc>
        <w:tc>
          <w:tcPr>
            <w:tcW w:w="2766" w:type="dxa"/>
            <w:tcBorders>
              <w:left w:val="single" w:sz="4" w:space="0" w:color="auto"/>
              <w:right w:val="single" w:sz="4" w:space="0" w:color="auto"/>
            </w:tcBorders>
          </w:tcPr>
          <w:p w14:paraId="197EB474" w14:textId="77777777" w:rsidR="002056EA" w:rsidRPr="00BF620A" w:rsidRDefault="002056EA" w:rsidP="002E4763">
            <w:pPr>
              <w:rPr>
                <w:rFonts w:ascii="標楷體" w:eastAsia="標楷體" w:hAnsi="標楷體"/>
                <w:lang w:val="x-none"/>
              </w:rPr>
            </w:pPr>
            <w:r w:rsidRPr="00CD7755">
              <w:rPr>
                <w:rFonts w:ascii="標楷體" w:eastAsia="標楷體" w:hAnsi="標楷體" w:hint="eastAsia"/>
              </w:rPr>
              <w:t>1.自動顯示原值</w:t>
            </w:r>
          </w:p>
        </w:tc>
      </w:tr>
      <w:tr w:rsidR="002056EA" w:rsidRPr="003972CE" w14:paraId="73158461" w14:textId="77777777" w:rsidTr="00053E88">
        <w:trPr>
          <w:trHeight w:val="982"/>
          <w:jc w:val="center"/>
        </w:trPr>
        <w:tc>
          <w:tcPr>
            <w:tcW w:w="456" w:type="dxa"/>
            <w:tcBorders>
              <w:top w:val="single" w:sz="4" w:space="0" w:color="auto"/>
              <w:left w:val="single" w:sz="4" w:space="0" w:color="auto"/>
              <w:bottom w:val="single" w:sz="4" w:space="0" w:color="auto"/>
              <w:right w:val="single" w:sz="4" w:space="0" w:color="auto"/>
            </w:tcBorders>
          </w:tcPr>
          <w:p w14:paraId="4B2FEA4C" w14:textId="77777777" w:rsidR="002056EA" w:rsidRPr="00023341" w:rsidRDefault="002056EA" w:rsidP="002E4763">
            <w:pPr>
              <w:rPr>
                <w:rFonts w:ascii="標楷體" w:eastAsia="標楷體" w:hAnsi="標楷體"/>
              </w:rPr>
            </w:pPr>
            <w:r>
              <w:rPr>
                <w:rFonts w:ascii="標楷體" w:eastAsia="標楷體" w:hAnsi="標楷體" w:hint="eastAsia"/>
              </w:rPr>
              <w:t>1</w:t>
            </w:r>
            <w:r>
              <w:rPr>
                <w:rFonts w:ascii="標楷體" w:eastAsia="標楷體" w:hAnsi="標楷體"/>
              </w:rPr>
              <w:t>3</w:t>
            </w:r>
          </w:p>
        </w:tc>
        <w:tc>
          <w:tcPr>
            <w:tcW w:w="1735" w:type="dxa"/>
            <w:tcBorders>
              <w:top w:val="single" w:sz="4" w:space="0" w:color="auto"/>
              <w:left w:val="single" w:sz="4" w:space="0" w:color="auto"/>
              <w:bottom w:val="single" w:sz="4" w:space="0" w:color="auto"/>
              <w:right w:val="single" w:sz="4" w:space="0" w:color="auto"/>
            </w:tcBorders>
          </w:tcPr>
          <w:p w14:paraId="083C4A9E" w14:textId="77777777" w:rsidR="002056EA" w:rsidRDefault="002056EA" w:rsidP="002E4763">
            <w:pPr>
              <w:rPr>
                <w:rFonts w:ascii="標楷體" w:eastAsia="標楷體" w:hAnsi="標楷體"/>
              </w:rPr>
            </w:pPr>
            <w:r w:rsidRPr="006A5541">
              <w:rPr>
                <w:rFonts w:ascii="標楷體" w:eastAsia="標楷體" w:hAnsi="標楷體"/>
              </w:rPr>
              <w:t>部分償還金額</w:t>
            </w:r>
          </w:p>
        </w:tc>
        <w:tc>
          <w:tcPr>
            <w:tcW w:w="1602" w:type="dxa"/>
            <w:tcBorders>
              <w:top w:val="single" w:sz="4" w:space="0" w:color="auto"/>
              <w:left w:val="single" w:sz="4" w:space="0" w:color="auto"/>
              <w:bottom w:val="single" w:sz="4" w:space="0" w:color="auto"/>
              <w:right w:val="single" w:sz="4" w:space="0" w:color="auto"/>
            </w:tcBorders>
          </w:tcPr>
          <w:p w14:paraId="0C073D2F" w14:textId="77777777" w:rsidR="002056EA" w:rsidRDefault="002056EA" w:rsidP="002E4763">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0CC2E6E1" w14:textId="77777777" w:rsidR="002056EA" w:rsidRPr="00023341" w:rsidRDefault="002056EA" w:rsidP="002E4763">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2C1FFF0F" w14:textId="77777777" w:rsidR="002056EA" w:rsidRPr="00227142" w:rsidRDefault="002056EA" w:rsidP="002E4763">
            <w:pPr>
              <w:rPr>
                <w:rFonts w:ascii="標楷體" w:eastAsia="標楷體" w:hAnsi="標楷體"/>
              </w:rPr>
            </w:pPr>
          </w:p>
        </w:tc>
        <w:tc>
          <w:tcPr>
            <w:tcW w:w="623" w:type="dxa"/>
            <w:tcBorders>
              <w:left w:val="single" w:sz="4" w:space="0" w:color="auto"/>
              <w:right w:val="single" w:sz="4" w:space="0" w:color="auto"/>
            </w:tcBorders>
          </w:tcPr>
          <w:p w14:paraId="6288BA90" w14:textId="77777777" w:rsidR="002056EA" w:rsidRDefault="002056EA" w:rsidP="002E476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26A1788" w14:textId="77777777" w:rsidR="002056EA" w:rsidRDefault="002056EA" w:rsidP="002E4763">
            <w:pPr>
              <w:jc w:val="center"/>
              <w:rPr>
                <w:rFonts w:ascii="標楷體" w:eastAsia="標楷體" w:hAnsi="標楷體"/>
              </w:rPr>
            </w:pPr>
            <w:r>
              <w:rPr>
                <w:rFonts w:ascii="標楷體" w:eastAsia="標楷體" w:hAnsi="標楷體" w:hint="eastAsia"/>
              </w:rPr>
              <w:t>R</w:t>
            </w:r>
          </w:p>
        </w:tc>
        <w:tc>
          <w:tcPr>
            <w:tcW w:w="2766" w:type="dxa"/>
            <w:tcBorders>
              <w:left w:val="single" w:sz="4" w:space="0" w:color="auto"/>
              <w:right w:val="single" w:sz="4" w:space="0" w:color="auto"/>
            </w:tcBorders>
          </w:tcPr>
          <w:p w14:paraId="2B15817E" w14:textId="77777777" w:rsidR="002056EA" w:rsidRDefault="002056EA" w:rsidP="002E4763">
            <w:pPr>
              <w:ind w:left="235" w:hangingChars="98" w:hanging="235"/>
              <w:rPr>
                <w:rFonts w:ascii="標楷體" w:eastAsia="標楷體" w:hAnsi="標楷體"/>
              </w:rPr>
            </w:pPr>
            <w:r w:rsidRPr="00493969">
              <w:rPr>
                <w:rFonts w:ascii="標楷體" w:eastAsia="標楷體" w:hAnsi="標楷體" w:hint="eastAsia"/>
              </w:rPr>
              <w:t>1.自動顯示原值</w:t>
            </w:r>
          </w:p>
        </w:tc>
      </w:tr>
      <w:tr w:rsidR="002056EA" w:rsidRPr="003972CE" w14:paraId="37719465" w14:textId="77777777" w:rsidTr="00053E88">
        <w:trPr>
          <w:trHeight w:val="982"/>
          <w:jc w:val="center"/>
        </w:trPr>
        <w:tc>
          <w:tcPr>
            <w:tcW w:w="456" w:type="dxa"/>
            <w:tcBorders>
              <w:top w:val="single" w:sz="4" w:space="0" w:color="auto"/>
              <w:left w:val="single" w:sz="4" w:space="0" w:color="auto"/>
              <w:bottom w:val="single" w:sz="4" w:space="0" w:color="auto"/>
              <w:right w:val="single" w:sz="4" w:space="0" w:color="auto"/>
            </w:tcBorders>
          </w:tcPr>
          <w:p w14:paraId="1B8473A1" w14:textId="77777777" w:rsidR="002056EA" w:rsidRPr="00023341" w:rsidRDefault="002056EA" w:rsidP="002E4763">
            <w:pPr>
              <w:rPr>
                <w:rFonts w:ascii="標楷體" w:eastAsia="標楷體" w:hAnsi="標楷體"/>
              </w:rPr>
            </w:pPr>
            <w:r>
              <w:rPr>
                <w:rFonts w:ascii="標楷體" w:eastAsia="標楷體" w:hAnsi="標楷體" w:hint="eastAsia"/>
              </w:rPr>
              <w:t>1</w:t>
            </w:r>
            <w:r>
              <w:rPr>
                <w:rFonts w:ascii="標楷體" w:eastAsia="標楷體" w:hAnsi="標楷體"/>
              </w:rPr>
              <w:t>4</w:t>
            </w:r>
          </w:p>
        </w:tc>
        <w:tc>
          <w:tcPr>
            <w:tcW w:w="1735" w:type="dxa"/>
            <w:tcBorders>
              <w:top w:val="single" w:sz="4" w:space="0" w:color="auto"/>
              <w:left w:val="single" w:sz="4" w:space="0" w:color="auto"/>
              <w:bottom w:val="single" w:sz="4" w:space="0" w:color="auto"/>
              <w:right w:val="single" w:sz="4" w:space="0" w:color="auto"/>
            </w:tcBorders>
          </w:tcPr>
          <w:p w14:paraId="43549AAA" w14:textId="77777777" w:rsidR="002056EA" w:rsidRPr="006A5541" w:rsidRDefault="002056EA" w:rsidP="002E4763">
            <w:pPr>
              <w:rPr>
                <w:rFonts w:ascii="標楷體" w:eastAsia="標楷體" w:hAnsi="標楷體"/>
              </w:rPr>
            </w:pPr>
            <w:r w:rsidRPr="006A5541">
              <w:rPr>
                <w:rFonts w:ascii="標楷體" w:eastAsia="標楷體" w:hAnsi="標楷體"/>
              </w:rPr>
              <w:t>是否內含利息</w:t>
            </w:r>
          </w:p>
          <w:p w14:paraId="1FBE47EC" w14:textId="77777777" w:rsidR="002056EA" w:rsidRDefault="002056EA" w:rsidP="002E4763">
            <w:pPr>
              <w:rPr>
                <w:rFonts w:ascii="標楷體" w:eastAsia="標楷體" w:hAnsi="標楷體"/>
              </w:rPr>
            </w:pPr>
          </w:p>
        </w:tc>
        <w:tc>
          <w:tcPr>
            <w:tcW w:w="1602" w:type="dxa"/>
            <w:tcBorders>
              <w:top w:val="single" w:sz="4" w:space="0" w:color="auto"/>
              <w:left w:val="single" w:sz="4" w:space="0" w:color="auto"/>
              <w:bottom w:val="single" w:sz="4" w:space="0" w:color="auto"/>
              <w:right w:val="single" w:sz="4" w:space="0" w:color="auto"/>
            </w:tcBorders>
          </w:tcPr>
          <w:p w14:paraId="61D9EC3E" w14:textId="77777777" w:rsidR="002056EA" w:rsidRDefault="002056EA" w:rsidP="002E4763">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0048F99E" w14:textId="77777777" w:rsidR="002056EA" w:rsidRPr="00023341" w:rsidRDefault="002056EA" w:rsidP="002E4763">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A9CD5E1" w14:textId="77777777" w:rsidR="002056EA" w:rsidRPr="00227142" w:rsidRDefault="002056EA" w:rsidP="002E4763">
            <w:pPr>
              <w:rPr>
                <w:rFonts w:ascii="標楷體" w:eastAsia="標楷體" w:hAnsi="標楷體"/>
              </w:rPr>
            </w:pPr>
          </w:p>
        </w:tc>
        <w:tc>
          <w:tcPr>
            <w:tcW w:w="623" w:type="dxa"/>
            <w:tcBorders>
              <w:left w:val="single" w:sz="4" w:space="0" w:color="auto"/>
              <w:right w:val="single" w:sz="4" w:space="0" w:color="auto"/>
            </w:tcBorders>
          </w:tcPr>
          <w:p w14:paraId="3DC5C40C" w14:textId="77777777" w:rsidR="002056EA" w:rsidRDefault="002056EA" w:rsidP="002E476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6FEE820" w14:textId="77777777" w:rsidR="002056EA" w:rsidRDefault="002056EA" w:rsidP="002E4763">
            <w:pPr>
              <w:jc w:val="center"/>
              <w:rPr>
                <w:rFonts w:ascii="標楷體" w:eastAsia="標楷體" w:hAnsi="標楷體"/>
              </w:rPr>
            </w:pPr>
            <w:r>
              <w:rPr>
                <w:rFonts w:ascii="標楷體" w:eastAsia="標楷體" w:hAnsi="標楷體" w:hint="eastAsia"/>
              </w:rPr>
              <w:t>R</w:t>
            </w:r>
          </w:p>
        </w:tc>
        <w:tc>
          <w:tcPr>
            <w:tcW w:w="2766" w:type="dxa"/>
            <w:tcBorders>
              <w:left w:val="single" w:sz="4" w:space="0" w:color="auto"/>
              <w:right w:val="single" w:sz="4" w:space="0" w:color="auto"/>
            </w:tcBorders>
          </w:tcPr>
          <w:p w14:paraId="5C1BF422" w14:textId="77777777" w:rsidR="002056EA" w:rsidRDefault="002056EA" w:rsidP="002E4763">
            <w:pPr>
              <w:ind w:left="235" w:hangingChars="98" w:hanging="235"/>
              <w:rPr>
                <w:rFonts w:ascii="標楷體" w:eastAsia="標楷體" w:hAnsi="標楷體"/>
              </w:rPr>
            </w:pPr>
            <w:r w:rsidRPr="00493969">
              <w:rPr>
                <w:rFonts w:ascii="標楷體" w:eastAsia="標楷體" w:hAnsi="標楷體" w:hint="eastAsia"/>
              </w:rPr>
              <w:t>1.自動顯示原值</w:t>
            </w:r>
          </w:p>
        </w:tc>
      </w:tr>
      <w:tr w:rsidR="002056EA" w:rsidRPr="003972CE" w14:paraId="60EEBEC3" w14:textId="77777777" w:rsidTr="00053E88">
        <w:trPr>
          <w:trHeight w:val="982"/>
          <w:jc w:val="center"/>
        </w:trPr>
        <w:tc>
          <w:tcPr>
            <w:tcW w:w="456" w:type="dxa"/>
            <w:tcBorders>
              <w:top w:val="single" w:sz="4" w:space="0" w:color="auto"/>
              <w:left w:val="single" w:sz="4" w:space="0" w:color="auto"/>
              <w:bottom w:val="single" w:sz="4" w:space="0" w:color="auto"/>
              <w:right w:val="single" w:sz="4" w:space="0" w:color="auto"/>
            </w:tcBorders>
          </w:tcPr>
          <w:p w14:paraId="1B56AA94" w14:textId="77777777" w:rsidR="002056EA" w:rsidRPr="00023341" w:rsidRDefault="002056EA" w:rsidP="002E4763">
            <w:pPr>
              <w:rPr>
                <w:rFonts w:ascii="標楷體" w:eastAsia="標楷體" w:hAnsi="標楷體"/>
              </w:rPr>
            </w:pPr>
            <w:r>
              <w:rPr>
                <w:rFonts w:ascii="標楷體" w:eastAsia="標楷體" w:hAnsi="標楷體" w:hint="eastAsia"/>
              </w:rPr>
              <w:t>1</w:t>
            </w:r>
            <w:r>
              <w:rPr>
                <w:rFonts w:ascii="標楷體" w:eastAsia="標楷體" w:hAnsi="標楷體"/>
              </w:rPr>
              <w:t>5</w:t>
            </w:r>
          </w:p>
        </w:tc>
        <w:tc>
          <w:tcPr>
            <w:tcW w:w="1735" w:type="dxa"/>
            <w:tcBorders>
              <w:top w:val="single" w:sz="4" w:space="0" w:color="auto"/>
              <w:left w:val="single" w:sz="4" w:space="0" w:color="auto"/>
              <w:bottom w:val="single" w:sz="4" w:space="0" w:color="auto"/>
              <w:right w:val="single" w:sz="4" w:space="0" w:color="auto"/>
            </w:tcBorders>
          </w:tcPr>
          <w:p w14:paraId="66DAB8F8" w14:textId="77777777" w:rsidR="002056EA" w:rsidRDefault="002056EA" w:rsidP="002E4763">
            <w:pPr>
              <w:rPr>
                <w:rFonts w:ascii="標楷體" w:eastAsia="標楷體" w:hAnsi="標楷體"/>
              </w:rPr>
            </w:pPr>
            <w:r w:rsidRPr="006A5541">
              <w:rPr>
                <w:rFonts w:ascii="標楷體" w:eastAsia="標楷體" w:hAnsi="標楷體"/>
              </w:rPr>
              <w:t>利息是否可欠繳</w:t>
            </w:r>
          </w:p>
        </w:tc>
        <w:tc>
          <w:tcPr>
            <w:tcW w:w="1602" w:type="dxa"/>
            <w:tcBorders>
              <w:top w:val="single" w:sz="4" w:space="0" w:color="auto"/>
              <w:left w:val="single" w:sz="4" w:space="0" w:color="auto"/>
              <w:bottom w:val="single" w:sz="4" w:space="0" w:color="auto"/>
              <w:right w:val="single" w:sz="4" w:space="0" w:color="auto"/>
            </w:tcBorders>
          </w:tcPr>
          <w:p w14:paraId="6FF6EDB0" w14:textId="77777777" w:rsidR="002056EA" w:rsidRDefault="002056EA" w:rsidP="002E4763">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6F0972D8" w14:textId="77777777" w:rsidR="002056EA" w:rsidRPr="00023341" w:rsidRDefault="002056EA" w:rsidP="002E4763">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887B6B0" w14:textId="77777777" w:rsidR="002056EA" w:rsidRPr="00227142" w:rsidRDefault="002056EA" w:rsidP="002E4763">
            <w:pPr>
              <w:rPr>
                <w:rFonts w:ascii="標楷體" w:eastAsia="標楷體" w:hAnsi="標楷體"/>
              </w:rPr>
            </w:pPr>
          </w:p>
        </w:tc>
        <w:tc>
          <w:tcPr>
            <w:tcW w:w="623" w:type="dxa"/>
            <w:tcBorders>
              <w:left w:val="single" w:sz="4" w:space="0" w:color="auto"/>
              <w:right w:val="single" w:sz="4" w:space="0" w:color="auto"/>
            </w:tcBorders>
          </w:tcPr>
          <w:p w14:paraId="69785F44" w14:textId="77777777" w:rsidR="002056EA" w:rsidRDefault="002056EA" w:rsidP="002E476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9EBB208" w14:textId="77777777" w:rsidR="002056EA" w:rsidRDefault="002056EA" w:rsidP="002E4763">
            <w:pPr>
              <w:jc w:val="center"/>
              <w:rPr>
                <w:rFonts w:ascii="標楷體" w:eastAsia="標楷體" w:hAnsi="標楷體"/>
              </w:rPr>
            </w:pPr>
            <w:r>
              <w:rPr>
                <w:rFonts w:ascii="標楷體" w:eastAsia="標楷體" w:hAnsi="標楷體" w:hint="eastAsia"/>
              </w:rPr>
              <w:t>R</w:t>
            </w:r>
          </w:p>
        </w:tc>
        <w:tc>
          <w:tcPr>
            <w:tcW w:w="2766" w:type="dxa"/>
            <w:tcBorders>
              <w:left w:val="single" w:sz="4" w:space="0" w:color="auto"/>
              <w:right w:val="single" w:sz="4" w:space="0" w:color="auto"/>
            </w:tcBorders>
          </w:tcPr>
          <w:p w14:paraId="7219C02F" w14:textId="77777777" w:rsidR="002056EA" w:rsidRDefault="002056EA" w:rsidP="002E4763">
            <w:pPr>
              <w:ind w:left="245" w:hangingChars="102" w:hanging="245"/>
              <w:rPr>
                <w:rFonts w:ascii="標楷體" w:eastAsia="標楷體" w:hAnsi="標楷體"/>
              </w:rPr>
            </w:pPr>
            <w:r w:rsidRPr="00493969">
              <w:rPr>
                <w:rFonts w:ascii="標楷體" w:eastAsia="標楷體" w:hAnsi="標楷體" w:hint="eastAsia"/>
              </w:rPr>
              <w:t>1.自動顯示原值</w:t>
            </w:r>
          </w:p>
        </w:tc>
      </w:tr>
      <w:tr w:rsidR="001B388A" w:rsidRPr="003972CE" w14:paraId="23C37E58" w14:textId="77777777" w:rsidTr="00053E88">
        <w:trPr>
          <w:trHeight w:val="982"/>
          <w:jc w:val="center"/>
        </w:trPr>
        <w:tc>
          <w:tcPr>
            <w:tcW w:w="456" w:type="dxa"/>
            <w:tcBorders>
              <w:top w:val="single" w:sz="4" w:space="0" w:color="auto"/>
              <w:left w:val="single" w:sz="4" w:space="0" w:color="auto"/>
              <w:bottom w:val="single" w:sz="4" w:space="0" w:color="auto"/>
              <w:right w:val="single" w:sz="4" w:space="0" w:color="auto"/>
            </w:tcBorders>
          </w:tcPr>
          <w:p w14:paraId="36EBAF8E" w14:textId="77777777" w:rsidR="001B388A" w:rsidRPr="00053E88" w:rsidRDefault="001B388A" w:rsidP="001B388A">
            <w:pPr>
              <w:rPr>
                <w:rFonts w:ascii="標楷體" w:eastAsia="標楷體" w:hAnsi="標楷體"/>
                <w:highlight w:val="yellow"/>
              </w:rPr>
            </w:pPr>
            <w:r w:rsidRPr="00053E88">
              <w:rPr>
                <w:rFonts w:ascii="標楷體" w:eastAsia="標楷體" w:hAnsi="標楷體" w:hint="eastAsia"/>
                <w:highlight w:val="yellow"/>
              </w:rPr>
              <w:t>1</w:t>
            </w:r>
            <w:r w:rsidRPr="00053E88">
              <w:rPr>
                <w:rFonts w:ascii="標楷體" w:eastAsia="標楷體" w:hAnsi="標楷體"/>
                <w:highlight w:val="yellow"/>
              </w:rPr>
              <w:t>6.</w:t>
            </w:r>
          </w:p>
        </w:tc>
        <w:tc>
          <w:tcPr>
            <w:tcW w:w="1735" w:type="dxa"/>
            <w:tcBorders>
              <w:top w:val="single" w:sz="4" w:space="0" w:color="auto"/>
              <w:left w:val="single" w:sz="4" w:space="0" w:color="auto"/>
              <w:bottom w:val="single" w:sz="4" w:space="0" w:color="auto"/>
              <w:right w:val="single" w:sz="4" w:space="0" w:color="auto"/>
            </w:tcBorders>
          </w:tcPr>
          <w:p w14:paraId="0ABAB7A7" w14:textId="1F056601" w:rsidR="001B388A" w:rsidRPr="00053E88" w:rsidRDefault="001B388A" w:rsidP="001B388A">
            <w:pPr>
              <w:rPr>
                <w:rFonts w:ascii="標楷體" w:eastAsia="標楷體" w:hAnsi="標楷體"/>
                <w:highlight w:val="yellow"/>
              </w:rPr>
            </w:pPr>
            <w:r w:rsidRPr="00053E88">
              <w:rPr>
                <w:rFonts w:ascii="標楷體" w:eastAsia="標楷體" w:hAnsi="標楷體"/>
                <w:highlight w:val="yellow"/>
              </w:rPr>
              <w:t>是否</w:t>
            </w:r>
            <w:r>
              <w:rPr>
                <w:rFonts w:ascii="標楷體" w:eastAsia="標楷體" w:hAnsi="標楷體" w:hint="eastAsia"/>
                <w:highlight w:val="yellow"/>
              </w:rPr>
              <w:t>回收費用</w:t>
            </w:r>
          </w:p>
        </w:tc>
        <w:tc>
          <w:tcPr>
            <w:tcW w:w="1602" w:type="dxa"/>
            <w:tcBorders>
              <w:top w:val="single" w:sz="4" w:space="0" w:color="auto"/>
              <w:left w:val="single" w:sz="4" w:space="0" w:color="auto"/>
              <w:bottom w:val="single" w:sz="4" w:space="0" w:color="auto"/>
              <w:right w:val="single" w:sz="4" w:space="0" w:color="auto"/>
            </w:tcBorders>
          </w:tcPr>
          <w:p w14:paraId="382425B6" w14:textId="77777777" w:rsidR="001B388A" w:rsidRPr="00053E88" w:rsidRDefault="001B388A" w:rsidP="001B388A">
            <w:pPr>
              <w:rPr>
                <w:rFonts w:ascii="標楷體" w:eastAsia="標楷體" w:hAnsi="標楷體"/>
                <w:highlight w:val="yellow"/>
              </w:rPr>
            </w:pPr>
          </w:p>
        </w:tc>
        <w:tc>
          <w:tcPr>
            <w:tcW w:w="993" w:type="dxa"/>
            <w:tcBorders>
              <w:top w:val="single" w:sz="4" w:space="0" w:color="auto"/>
              <w:left w:val="single" w:sz="4" w:space="0" w:color="auto"/>
              <w:bottom w:val="single" w:sz="4" w:space="0" w:color="auto"/>
              <w:right w:val="single" w:sz="4" w:space="0" w:color="auto"/>
            </w:tcBorders>
          </w:tcPr>
          <w:p w14:paraId="5DC778C1" w14:textId="1AC77A55" w:rsidR="001B388A" w:rsidRPr="00053E88" w:rsidRDefault="001B388A" w:rsidP="001B388A">
            <w:pPr>
              <w:rPr>
                <w:rFonts w:ascii="標楷體" w:eastAsia="標楷體" w:hAnsi="標楷體"/>
                <w:highlight w:val="yellow"/>
              </w:rPr>
            </w:pPr>
          </w:p>
        </w:tc>
        <w:tc>
          <w:tcPr>
            <w:tcW w:w="1493" w:type="dxa"/>
            <w:tcBorders>
              <w:top w:val="single" w:sz="4" w:space="0" w:color="auto"/>
              <w:left w:val="single" w:sz="4" w:space="0" w:color="auto"/>
              <w:bottom w:val="single" w:sz="4" w:space="0" w:color="auto"/>
              <w:right w:val="single" w:sz="4" w:space="0" w:color="auto"/>
            </w:tcBorders>
          </w:tcPr>
          <w:p w14:paraId="1A7DA38E" w14:textId="71ACDBD4" w:rsidR="001B388A" w:rsidRPr="00053E88" w:rsidRDefault="001B388A" w:rsidP="001B388A">
            <w:pPr>
              <w:rPr>
                <w:rFonts w:ascii="標楷體" w:eastAsia="標楷體" w:hAnsi="標楷體"/>
                <w:highlight w:val="yellow"/>
              </w:rPr>
            </w:pPr>
          </w:p>
        </w:tc>
        <w:tc>
          <w:tcPr>
            <w:tcW w:w="623" w:type="dxa"/>
            <w:tcBorders>
              <w:left w:val="single" w:sz="4" w:space="0" w:color="auto"/>
              <w:right w:val="single" w:sz="4" w:space="0" w:color="auto"/>
            </w:tcBorders>
          </w:tcPr>
          <w:p w14:paraId="60F846E4" w14:textId="77777777" w:rsidR="001B388A" w:rsidRPr="00053E88" w:rsidRDefault="001B388A" w:rsidP="001B388A">
            <w:pPr>
              <w:rPr>
                <w:rFonts w:ascii="標楷體" w:eastAsia="標楷體" w:hAnsi="標楷體"/>
                <w:highlight w:val="yellow"/>
              </w:rPr>
            </w:pPr>
          </w:p>
        </w:tc>
        <w:tc>
          <w:tcPr>
            <w:tcW w:w="666" w:type="dxa"/>
            <w:tcBorders>
              <w:top w:val="single" w:sz="4" w:space="0" w:color="auto"/>
              <w:left w:val="single" w:sz="4" w:space="0" w:color="auto"/>
              <w:bottom w:val="single" w:sz="4" w:space="0" w:color="auto"/>
              <w:right w:val="single" w:sz="4" w:space="0" w:color="auto"/>
            </w:tcBorders>
          </w:tcPr>
          <w:p w14:paraId="2FC47D88" w14:textId="605FF84C" w:rsidR="001B388A" w:rsidRPr="00053E88" w:rsidRDefault="001B388A" w:rsidP="001B388A">
            <w:pPr>
              <w:jc w:val="center"/>
              <w:rPr>
                <w:rFonts w:ascii="標楷體" w:eastAsia="標楷體" w:hAnsi="標楷體"/>
                <w:highlight w:val="yellow"/>
              </w:rPr>
            </w:pPr>
            <w:r w:rsidRPr="00053E88">
              <w:rPr>
                <w:rFonts w:ascii="標楷體" w:eastAsia="標楷體" w:hAnsi="標楷體" w:hint="eastAsia"/>
                <w:highlight w:val="yellow"/>
              </w:rPr>
              <w:t>R</w:t>
            </w:r>
          </w:p>
        </w:tc>
        <w:tc>
          <w:tcPr>
            <w:tcW w:w="2766" w:type="dxa"/>
            <w:tcBorders>
              <w:left w:val="single" w:sz="4" w:space="0" w:color="auto"/>
              <w:right w:val="single" w:sz="4" w:space="0" w:color="auto"/>
            </w:tcBorders>
          </w:tcPr>
          <w:p w14:paraId="3A31CE48" w14:textId="1B9C753C" w:rsidR="001B388A" w:rsidRDefault="001B388A" w:rsidP="001B388A">
            <w:pPr>
              <w:ind w:left="245" w:hangingChars="102" w:hanging="245"/>
              <w:rPr>
                <w:rFonts w:ascii="標楷體" w:eastAsia="標楷體" w:hAnsi="標楷體"/>
              </w:rPr>
            </w:pPr>
            <w:r w:rsidRPr="00053E88">
              <w:rPr>
                <w:rFonts w:ascii="標楷體" w:eastAsia="標楷體" w:hAnsi="標楷體" w:hint="eastAsia"/>
                <w:highlight w:val="yellow"/>
              </w:rPr>
              <w:t>1.自動顯示原值</w:t>
            </w:r>
          </w:p>
        </w:tc>
      </w:tr>
      <w:tr w:rsidR="00053E88" w:rsidRPr="003972CE" w14:paraId="4A1EF317" w14:textId="77777777" w:rsidTr="00053E88">
        <w:trPr>
          <w:trHeight w:val="982"/>
          <w:jc w:val="center"/>
        </w:trPr>
        <w:tc>
          <w:tcPr>
            <w:tcW w:w="456" w:type="dxa"/>
            <w:tcBorders>
              <w:top w:val="single" w:sz="4" w:space="0" w:color="auto"/>
              <w:left w:val="single" w:sz="4" w:space="0" w:color="auto"/>
              <w:right w:val="single" w:sz="4" w:space="0" w:color="auto"/>
            </w:tcBorders>
          </w:tcPr>
          <w:p w14:paraId="42192A10" w14:textId="269F5E33" w:rsidR="00053E88" w:rsidRPr="00023341" w:rsidRDefault="00053E88" w:rsidP="00053E88">
            <w:pPr>
              <w:rPr>
                <w:rFonts w:ascii="標楷體" w:eastAsia="標楷體" w:hAnsi="標楷體"/>
              </w:rPr>
            </w:pPr>
            <w:r>
              <w:rPr>
                <w:rFonts w:ascii="標楷體" w:eastAsia="標楷體" w:hAnsi="標楷體" w:hint="eastAsia"/>
              </w:rPr>
              <w:t>1</w:t>
            </w:r>
            <w:r>
              <w:rPr>
                <w:rFonts w:ascii="標楷體" w:eastAsia="標楷體" w:hAnsi="標楷體"/>
              </w:rPr>
              <w:t>7</w:t>
            </w:r>
          </w:p>
        </w:tc>
        <w:tc>
          <w:tcPr>
            <w:tcW w:w="1735" w:type="dxa"/>
            <w:tcBorders>
              <w:top w:val="single" w:sz="4" w:space="0" w:color="auto"/>
              <w:left w:val="single" w:sz="4" w:space="0" w:color="auto"/>
              <w:right w:val="single" w:sz="4" w:space="0" w:color="auto"/>
            </w:tcBorders>
          </w:tcPr>
          <w:p w14:paraId="5A6F7EE1" w14:textId="77777777" w:rsidR="00053E88" w:rsidRDefault="00053E88" w:rsidP="00053E88">
            <w:pPr>
              <w:rPr>
                <w:rFonts w:ascii="標楷體" w:eastAsia="標楷體" w:hAnsi="標楷體"/>
              </w:rPr>
            </w:pPr>
            <w:r w:rsidRPr="006A5541">
              <w:rPr>
                <w:rFonts w:ascii="標楷體" w:eastAsia="標楷體" w:hAnsi="標楷體"/>
              </w:rPr>
              <w:t>本金</w:t>
            </w:r>
          </w:p>
        </w:tc>
        <w:tc>
          <w:tcPr>
            <w:tcW w:w="1602" w:type="dxa"/>
            <w:tcBorders>
              <w:top w:val="single" w:sz="4" w:space="0" w:color="auto"/>
              <w:left w:val="single" w:sz="4" w:space="0" w:color="auto"/>
              <w:right w:val="single" w:sz="4" w:space="0" w:color="auto"/>
            </w:tcBorders>
          </w:tcPr>
          <w:p w14:paraId="02635A21" w14:textId="77777777" w:rsidR="00053E88" w:rsidRDefault="00053E88" w:rsidP="00053E88">
            <w:pPr>
              <w:rPr>
                <w:rFonts w:ascii="標楷體" w:eastAsia="標楷體" w:hAnsi="標楷體"/>
              </w:rPr>
            </w:pPr>
          </w:p>
        </w:tc>
        <w:tc>
          <w:tcPr>
            <w:tcW w:w="993" w:type="dxa"/>
            <w:tcBorders>
              <w:top w:val="single" w:sz="4" w:space="0" w:color="auto"/>
              <w:left w:val="single" w:sz="4" w:space="0" w:color="auto"/>
              <w:right w:val="single" w:sz="4" w:space="0" w:color="auto"/>
            </w:tcBorders>
          </w:tcPr>
          <w:p w14:paraId="3885560B" w14:textId="77777777" w:rsidR="00053E88" w:rsidRPr="00023341" w:rsidRDefault="00053E88" w:rsidP="00053E88">
            <w:pPr>
              <w:rPr>
                <w:rFonts w:ascii="標楷體" w:eastAsia="標楷體" w:hAnsi="標楷體"/>
              </w:rPr>
            </w:pPr>
          </w:p>
        </w:tc>
        <w:tc>
          <w:tcPr>
            <w:tcW w:w="1493" w:type="dxa"/>
            <w:tcBorders>
              <w:top w:val="single" w:sz="4" w:space="0" w:color="auto"/>
              <w:left w:val="single" w:sz="4" w:space="0" w:color="auto"/>
              <w:right w:val="single" w:sz="4" w:space="0" w:color="auto"/>
            </w:tcBorders>
          </w:tcPr>
          <w:p w14:paraId="6E42A45C" w14:textId="77777777" w:rsidR="00053E88" w:rsidRPr="00227142" w:rsidRDefault="00053E88" w:rsidP="00053E88">
            <w:pPr>
              <w:rPr>
                <w:rFonts w:ascii="標楷體" w:eastAsia="標楷體" w:hAnsi="標楷體"/>
              </w:rPr>
            </w:pPr>
          </w:p>
        </w:tc>
        <w:tc>
          <w:tcPr>
            <w:tcW w:w="623" w:type="dxa"/>
            <w:tcBorders>
              <w:left w:val="single" w:sz="4" w:space="0" w:color="auto"/>
              <w:right w:val="single" w:sz="4" w:space="0" w:color="auto"/>
            </w:tcBorders>
          </w:tcPr>
          <w:p w14:paraId="0DA84F64" w14:textId="77777777" w:rsidR="00053E88" w:rsidRDefault="00053E88" w:rsidP="00053E88">
            <w:pPr>
              <w:rPr>
                <w:rFonts w:ascii="標楷體" w:eastAsia="標楷體" w:hAnsi="標楷體"/>
              </w:rPr>
            </w:pPr>
          </w:p>
        </w:tc>
        <w:tc>
          <w:tcPr>
            <w:tcW w:w="666" w:type="dxa"/>
            <w:tcBorders>
              <w:top w:val="single" w:sz="4" w:space="0" w:color="auto"/>
              <w:left w:val="single" w:sz="4" w:space="0" w:color="auto"/>
              <w:right w:val="single" w:sz="4" w:space="0" w:color="auto"/>
            </w:tcBorders>
          </w:tcPr>
          <w:p w14:paraId="0CFA6D72" w14:textId="77777777" w:rsidR="00053E88" w:rsidRDefault="00053E88" w:rsidP="00053E88">
            <w:pPr>
              <w:jc w:val="center"/>
              <w:rPr>
                <w:rFonts w:ascii="標楷體" w:eastAsia="標楷體" w:hAnsi="標楷體"/>
              </w:rPr>
            </w:pPr>
            <w:r>
              <w:rPr>
                <w:rFonts w:ascii="標楷體" w:eastAsia="標楷體" w:hAnsi="標楷體" w:hint="eastAsia"/>
              </w:rPr>
              <w:t>R</w:t>
            </w:r>
          </w:p>
        </w:tc>
        <w:tc>
          <w:tcPr>
            <w:tcW w:w="2766" w:type="dxa"/>
            <w:tcBorders>
              <w:left w:val="single" w:sz="4" w:space="0" w:color="auto"/>
              <w:right w:val="single" w:sz="4" w:space="0" w:color="auto"/>
            </w:tcBorders>
          </w:tcPr>
          <w:p w14:paraId="7E457824" w14:textId="77777777" w:rsidR="00053E88" w:rsidRDefault="00053E88" w:rsidP="00053E88">
            <w:pPr>
              <w:rPr>
                <w:rFonts w:ascii="標楷體" w:eastAsia="標楷體" w:hAnsi="標楷體"/>
              </w:rPr>
            </w:pPr>
            <w:r w:rsidRPr="00493969">
              <w:rPr>
                <w:rFonts w:ascii="標楷體" w:eastAsia="標楷體" w:hAnsi="標楷體" w:hint="eastAsia"/>
              </w:rPr>
              <w:t>1.自動顯示原值</w:t>
            </w:r>
          </w:p>
        </w:tc>
      </w:tr>
      <w:tr w:rsidR="00053E88" w:rsidRPr="003972CE" w14:paraId="3155E5D9" w14:textId="77777777" w:rsidTr="00053E88">
        <w:trPr>
          <w:trHeight w:val="982"/>
          <w:jc w:val="center"/>
        </w:trPr>
        <w:tc>
          <w:tcPr>
            <w:tcW w:w="456" w:type="dxa"/>
            <w:tcBorders>
              <w:top w:val="single" w:sz="4" w:space="0" w:color="auto"/>
              <w:left w:val="single" w:sz="4" w:space="0" w:color="auto"/>
              <w:bottom w:val="single" w:sz="4" w:space="0" w:color="auto"/>
              <w:right w:val="single" w:sz="4" w:space="0" w:color="auto"/>
            </w:tcBorders>
          </w:tcPr>
          <w:p w14:paraId="2060967E" w14:textId="1449DB10" w:rsidR="00053E88" w:rsidRPr="00023341" w:rsidRDefault="00053E88" w:rsidP="00053E88">
            <w:pPr>
              <w:rPr>
                <w:rFonts w:ascii="標楷體" w:eastAsia="標楷體" w:hAnsi="標楷體"/>
              </w:rPr>
            </w:pPr>
            <w:r>
              <w:rPr>
                <w:rFonts w:ascii="標楷體" w:eastAsia="標楷體" w:hAnsi="標楷體" w:hint="eastAsia"/>
              </w:rPr>
              <w:t>1</w:t>
            </w:r>
            <w:r>
              <w:rPr>
                <w:rFonts w:ascii="標楷體" w:eastAsia="標楷體" w:hAnsi="標楷體"/>
              </w:rPr>
              <w:t>8</w:t>
            </w:r>
          </w:p>
        </w:tc>
        <w:tc>
          <w:tcPr>
            <w:tcW w:w="1735" w:type="dxa"/>
            <w:tcBorders>
              <w:top w:val="single" w:sz="4" w:space="0" w:color="auto"/>
              <w:left w:val="single" w:sz="4" w:space="0" w:color="auto"/>
              <w:bottom w:val="single" w:sz="4" w:space="0" w:color="auto"/>
              <w:right w:val="single" w:sz="4" w:space="0" w:color="auto"/>
            </w:tcBorders>
          </w:tcPr>
          <w:p w14:paraId="347A3126" w14:textId="77777777" w:rsidR="00053E88" w:rsidRDefault="00053E88" w:rsidP="00053E88">
            <w:pPr>
              <w:rPr>
                <w:rFonts w:ascii="標楷體" w:eastAsia="標楷體" w:hAnsi="標楷體"/>
              </w:rPr>
            </w:pPr>
            <w:r w:rsidRPr="006A5541">
              <w:rPr>
                <w:rFonts w:ascii="標楷體" w:eastAsia="標楷體" w:hAnsi="標楷體"/>
              </w:rPr>
              <w:t>帳管費</w:t>
            </w:r>
          </w:p>
        </w:tc>
        <w:tc>
          <w:tcPr>
            <w:tcW w:w="1602" w:type="dxa"/>
            <w:tcBorders>
              <w:top w:val="single" w:sz="4" w:space="0" w:color="auto"/>
              <w:left w:val="single" w:sz="4" w:space="0" w:color="auto"/>
              <w:bottom w:val="single" w:sz="4" w:space="0" w:color="auto"/>
              <w:right w:val="single" w:sz="4" w:space="0" w:color="auto"/>
            </w:tcBorders>
          </w:tcPr>
          <w:p w14:paraId="4EBC3C52" w14:textId="77777777" w:rsidR="00053E88" w:rsidRDefault="00053E88" w:rsidP="00053E88">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2662F480" w14:textId="77777777" w:rsidR="00053E88" w:rsidRPr="00023341" w:rsidRDefault="00053E88" w:rsidP="00053E88">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D4A9CC1" w14:textId="77777777" w:rsidR="00053E88" w:rsidRPr="00227142" w:rsidRDefault="00053E88" w:rsidP="00053E88">
            <w:pPr>
              <w:rPr>
                <w:rFonts w:ascii="標楷體" w:eastAsia="標楷體" w:hAnsi="標楷體"/>
              </w:rPr>
            </w:pPr>
          </w:p>
        </w:tc>
        <w:tc>
          <w:tcPr>
            <w:tcW w:w="623" w:type="dxa"/>
            <w:tcBorders>
              <w:left w:val="single" w:sz="4" w:space="0" w:color="auto"/>
              <w:right w:val="single" w:sz="4" w:space="0" w:color="auto"/>
            </w:tcBorders>
          </w:tcPr>
          <w:p w14:paraId="726C722D" w14:textId="77777777" w:rsidR="00053E88" w:rsidRDefault="00053E88" w:rsidP="00053E8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5650EED" w14:textId="77777777" w:rsidR="00053E88" w:rsidRDefault="00053E88" w:rsidP="00053E88">
            <w:pPr>
              <w:jc w:val="center"/>
              <w:rPr>
                <w:rFonts w:ascii="標楷體" w:eastAsia="標楷體" w:hAnsi="標楷體"/>
              </w:rPr>
            </w:pPr>
            <w:r>
              <w:rPr>
                <w:rFonts w:ascii="標楷體" w:eastAsia="標楷體" w:hAnsi="標楷體" w:hint="eastAsia"/>
              </w:rPr>
              <w:t>R</w:t>
            </w:r>
          </w:p>
        </w:tc>
        <w:tc>
          <w:tcPr>
            <w:tcW w:w="2766" w:type="dxa"/>
            <w:tcBorders>
              <w:left w:val="single" w:sz="4" w:space="0" w:color="auto"/>
              <w:right w:val="single" w:sz="4" w:space="0" w:color="auto"/>
            </w:tcBorders>
          </w:tcPr>
          <w:p w14:paraId="50FA6733" w14:textId="77777777" w:rsidR="00053E88" w:rsidRDefault="00053E88" w:rsidP="00053E88">
            <w:pPr>
              <w:rPr>
                <w:rFonts w:ascii="標楷體" w:eastAsia="標楷體" w:hAnsi="標楷體"/>
              </w:rPr>
            </w:pPr>
            <w:r w:rsidRPr="00493969">
              <w:rPr>
                <w:rFonts w:ascii="標楷體" w:eastAsia="標楷體" w:hAnsi="標楷體" w:hint="eastAsia"/>
              </w:rPr>
              <w:t>1.自動顯示原值</w:t>
            </w:r>
          </w:p>
        </w:tc>
      </w:tr>
      <w:tr w:rsidR="00053E88" w:rsidRPr="003972CE" w14:paraId="311CDD6F" w14:textId="77777777" w:rsidTr="00053E88">
        <w:trPr>
          <w:trHeight w:val="982"/>
          <w:jc w:val="center"/>
        </w:trPr>
        <w:tc>
          <w:tcPr>
            <w:tcW w:w="456" w:type="dxa"/>
            <w:tcBorders>
              <w:top w:val="single" w:sz="4" w:space="0" w:color="auto"/>
              <w:left w:val="single" w:sz="4" w:space="0" w:color="auto"/>
              <w:bottom w:val="single" w:sz="4" w:space="0" w:color="auto"/>
              <w:right w:val="single" w:sz="4" w:space="0" w:color="auto"/>
            </w:tcBorders>
          </w:tcPr>
          <w:p w14:paraId="475F72E6" w14:textId="09EFAE49" w:rsidR="00053E88" w:rsidRPr="00023341" w:rsidRDefault="00053E88" w:rsidP="00053E88">
            <w:pPr>
              <w:rPr>
                <w:rFonts w:ascii="標楷體" w:eastAsia="標楷體" w:hAnsi="標楷體"/>
              </w:rPr>
            </w:pPr>
            <w:r>
              <w:rPr>
                <w:rFonts w:ascii="標楷體" w:eastAsia="標楷體" w:hAnsi="標楷體" w:hint="eastAsia"/>
              </w:rPr>
              <w:t>1</w:t>
            </w:r>
            <w:r>
              <w:rPr>
                <w:rFonts w:ascii="標楷體" w:eastAsia="標楷體" w:hAnsi="標楷體"/>
              </w:rPr>
              <w:t>9</w:t>
            </w:r>
          </w:p>
        </w:tc>
        <w:tc>
          <w:tcPr>
            <w:tcW w:w="1735" w:type="dxa"/>
            <w:tcBorders>
              <w:top w:val="single" w:sz="4" w:space="0" w:color="auto"/>
              <w:left w:val="single" w:sz="4" w:space="0" w:color="auto"/>
              <w:bottom w:val="single" w:sz="4" w:space="0" w:color="auto"/>
              <w:right w:val="single" w:sz="4" w:space="0" w:color="auto"/>
            </w:tcBorders>
          </w:tcPr>
          <w:p w14:paraId="33C7BCD2" w14:textId="77777777" w:rsidR="00053E88" w:rsidRPr="006A5541" w:rsidRDefault="00053E88" w:rsidP="00053E88">
            <w:pPr>
              <w:rPr>
                <w:rFonts w:ascii="標楷體" w:eastAsia="標楷體" w:hAnsi="標楷體"/>
              </w:rPr>
            </w:pPr>
            <w:r w:rsidRPr="006A5541">
              <w:rPr>
                <w:rFonts w:ascii="標楷體" w:eastAsia="標楷體" w:hAnsi="標楷體"/>
              </w:rPr>
              <w:t>利息</w:t>
            </w:r>
          </w:p>
        </w:tc>
        <w:tc>
          <w:tcPr>
            <w:tcW w:w="1602" w:type="dxa"/>
            <w:tcBorders>
              <w:top w:val="single" w:sz="4" w:space="0" w:color="auto"/>
              <w:left w:val="single" w:sz="4" w:space="0" w:color="auto"/>
              <w:bottom w:val="single" w:sz="4" w:space="0" w:color="auto"/>
              <w:right w:val="single" w:sz="4" w:space="0" w:color="auto"/>
            </w:tcBorders>
          </w:tcPr>
          <w:p w14:paraId="10A380E9" w14:textId="77777777" w:rsidR="00053E88" w:rsidRDefault="00053E88" w:rsidP="00053E88">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6B951C18" w14:textId="77777777" w:rsidR="00053E88" w:rsidRPr="00023341" w:rsidRDefault="00053E88" w:rsidP="00053E88">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263C06D" w14:textId="77777777" w:rsidR="00053E88" w:rsidRPr="00227142" w:rsidRDefault="00053E88" w:rsidP="00053E88">
            <w:pPr>
              <w:rPr>
                <w:rFonts w:ascii="標楷體" w:eastAsia="標楷體" w:hAnsi="標楷體"/>
              </w:rPr>
            </w:pPr>
          </w:p>
        </w:tc>
        <w:tc>
          <w:tcPr>
            <w:tcW w:w="623" w:type="dxa"/>
            <w:tcBorders>
              <w:left w:val="single" w:sz="4" w:space="0" w:color="auto"/>
              <w:right w:val="single" w:sz="4" w:space="0" w:color="auto"/>
            </w:tcBorders>
          </w:tcPr>
          <w:p w14:paraId="57D9EB3D" w14:textId="77777777" w:rsidR="00053E88" w:rsidRDefault="00053E88" w:rsidP="00053E8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E22749A" w14:textId="77777777" w:rsidR="00053E88" w:rsidRDefault="00053E88" w:rsidP="00053E88">
            <w:pPr>
              <w:jc w:val="center"/>
              <w:rPr>
                <w:rFonts w:ascii="標楷體" w:eastAsia="標楷體" w:hAnsi="標楷體"/>
              </w:rPr>
            </w:pPr>
            <w:r>
              <w:rPr>
                <w:rFonts w:ascii="標楷體" w:eastAsia="標楷體" w:hAnsi="標楷體" w:hint="eastAsia"/>
              </w:rPr>
              <w:t>R</w:t>
            </w:r>
          </w:p>
        </w:tc>
        <w:tc>
          <w:tcPr>
            <w:tcW w:w="2766" w:type="dxa"/>
            <w:tcBorders>
              <w:left w:val="single" w:sz="4" w:space="0" w:color="auto"/>
              <w:right w:val="single" w:sz="4" w:space="0" w:color="auto"/>
            </w:tcBorders>
          </w:tcPr>
          <w:p w14:paraId="6AE011EF" w14:textId="77777777" w:rsidR="00053E88" w:rsidRDefault="00053E88" w:rsidP="00053E88">
            <w:pPr>
              <w:rPr>
                <w:rFonts w:ascii="標楷體" w:eastAsia="標楷體" w:hAnsi="標楷體"/>
              </w:rPr>
            </w:pPr>
            <w:r w:rsidRPr="00493969">
              <w:rPr>
                <w:rFonts w:ascii="標楷體" w:eastAsia="標楷體" w:hAnsi="標楷體" w:hint="eastAsia"/>
              </w:rPr>
              <w:t>1.自動顯示原值</w:t>
            </w:r>
          </w:p>
        </w:tc>
      </w:tr>
      <w:tr w:rsidR="00053E88" w:rsidRPr="003972CE" w14:paraId="702DF329" w14:textId="77777777" w:rsidTr="00053E88">
        <w:trPr>
          <w:trHeight w:val="982"/>
          <w:jc w:val="center"/>
        </w:trPr>
        <w:tc>
          <w:tcPr>
            <w:tcW w:w="456" w:type="dxa"/>
            <w:tcBorders>
              <w:top w:val="single" w:sz="4" w:space="0" w:color="auto"/>
              <w:left w:val="single" w:sz="4" w:space="0" w:color="auto"/>
              <w:bottom w:val="single" w:sz="4" w:space="0" w:color="auto"/>
              <w:right w:val="single" w:sz="4" w:space="0" w:color="auto"/>
            </w:tcBorders>
          </w:tcPr>
          <w:p w14:paraId="3B67BC79" w14:textId="0AA33AA7" w:rsidR="00053E88" w:rsidRPr="00023341" w:rsidRDefault="00053E88" w:rsidP="00053E88">
            <w:pPr>
              <w:rPr>
                <w:rFonts w:ascii="標楷體" w:eastAsia="標楷體" w:hAnsi="標楷體"/>
              </w:rPr>
            </w:pPr>
            <w:r>
              <w:rPr>
                <w:rFonts w:ascii="標楷體" w:eastAsia="標楷體" w:hAnsi="標楷體" w:hint="eastAsia"/>
              </w:rPr>
              <w:t>2</w:t>
            </w:r>
            <w:r>
              <w:rPr>
                <w:rFonts w:ascii="標楷體" w:eastAsia="標楷體" w:hAnsi="標楷體"/>
              </w:rPr>
              <w:t>0</w:t>
            </w:r>
          </w:p>
        </w:tc>
        <w:tc>
          <w:tcPr>
            <w:tcW w:w="1735" w:type="dxa"/>
            <w:tcBorders>
              <w:top w:val="single" w:sz="4" w:space="0" w:color="auto"/>
              <w:left w:val="single" w:sz="4" w:space="0" w:color="auto"/>
              <w:bottom w:val="single" w:sz="4" w:space="0" w:color="auto"/>
              <w:right w:val="single" w:sz="4" w:space="0" w:color="auto"/>
            </w:tcBorders>
          </w:tcPr>
          <w:p w14:paraId="15B63CEF" w14:textId="77777777" w:rsidR="00053E88" w:rsidRPr="006A5541" w:rsidRDefault="00053E88" w:rsidP="00053E88">
            <w:pPr>
              <w:rPr>
                <w:rFonts w:ascii="標楷體" w:eastAsia="標楷體" w:hAnsi="標楷體"/>
              </w:rPr>
            </w:pPr>
            <w:r w:rsidRPr="006A5541">
              <w:rPr>
                <w:rFonts w:ascii="標楷體" w:eastAsia="標楷體" w:hAnsi="標楷體"/>
              </w:rPr>
              <w:t>契變手續費</w:t>
            </w:r>
          </w:p>
        </w:tc>
        <w:tc>
          <w:tcPr>
            <w:tcW w:w="1602" w:type="dxa"/>
            <w:tcBorders>
              <w:top w:val="single" w:sz="4" w:space="0" w:color="auto"/>
              <w:left w:val="single" w:sz="4" w:space="0" w:color="auto"/>
              <w:bottom w:val="single" w:sz="4" w:space="0" w:color="auto"/>
              <w:right w:val="single" w:sz="4" w:space="0" w:color="auto"/>
            </w:tcBorders>
          </w:tcPr>
          <w:p w14:paraId="0B4C6189" w14:textId="77777777" w:rsidR="00053E88" w:rsidRDefault="00053E88" w:rsidP="00053E88">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0C468DE7" w14:textId="77777777" w:rsidR="00053E88" w:rsidRPr="00023341" w:rsidRDefault="00053E88" w:rsidP="00053E88">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9BE9530" w14:textId="77777777" w:rsidR="00053E88" w:rsidRPr="00227142" w:rsidRDefault="00053E88" w:rsidP="00053E88">
            <w:pPr>
              <w:rPr>
                <w:rFonts w:ascii="標楷體" w:eastAsia="標楷體" w:hAnsi="標楷體"/>
              </w:rPr>
            </w:pPr>
          </w:p>
        </w:tc>
        <w:tc>
          <w:tcPr>
            <w:tcW w:w="623" w:type="dxa"/>
            <w:tcBorders>
              <w:left w:val="single" w:sz="4" w:space="0" w:color="auto"/>
              <w:right w:val="single" w:sz="4" w:space="0" w:color="auto"/>
            </w:tcBorders>
          </w:tcPr>
          <w:p w14:paraId="6F6E03BD" w14:textId="77777777" w:rsidR="00053E88" w:rsidRDefault="00053E88" w:rsidP="00053E8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A92576E" w14:textId="77777777" w:rsidR="00053E88" w:rsidRDefault="00053E88" w:rsidP="00053E88">
            <w:pPr>
              <w:jc w:val="center"/>
              <w:rPr>
                <w:rFonts w:ascii="標楷體" w:eastAsia="標楷體" w:hAnsi="標楷體"/>
              </w:rPr>
            </w:pPr>
            <w:r>
              <w:rPr>
                <w:rFonts w:ascii="標楷體" w:eastAsia="標楷體" w:hAnsi="標楷體" w:hint="eastAsia"/>
              </w:rPr>
              <w:t>R</w:t>
            </w:r>
          </w:p>
        </w:tc>
        <w:tc>
          <w:tcPr>
            <w:tcW w:w="2766" w:type="dxa"/>
            <w:tcBorders>
              <w:left w:val="single" w:sz="4" w:space="0" w:color="auto"/>
              <w:right w:val="single" w:sz="4" w:space="0" w:color="auto"/>
            </w:tcBorders>
          </w:tcPr>
          <w:p w14:paraId="0B30F4DA" w14:textId="77777777" w:rsidR="00053E88" w:rsidRDefault="00053E88" w:rsidP="00053E88">
            <w:pPr>
              <w:rPr>
                <w:rFonts w:ascii="標楷體" w:eastAsia="標楷體" w:hAnsi="標楷體"/>
              </w:rPr>
            </w:pPr>
            <w:r w:rsidRPr="00493969">
              <w:rPr>
                <w:rFonts w:ascii="標楷體" w:eastAsia="標楷體" w:hAnsi="標楷體" w:hint="eastAsia"/>
              </w:rPr>
              <w:t>1.自動顯示原值</w:t>
            </w:r>
          </w:p>
        </w:tc>
      </w:tr>
      <w:tr w:rsidR="00053E88" w:rsidRPr="003972CE" w14:paraId="6B2E62EF" w14:textId="77777777" w:rsidTr="00053E88">
        <w:trPr>
          <w:trHeight w:val="982"/>
          <w:jc w:val="center"/>
        </w:trPr>
        <w:tc>
          <w:tcPr>
            <w:tcW w:w="456" w:type="dxa"/>
            <w:tcBorders>
              <w:top w:val="single" w:sz="4" w:space="0" w:color="auto"/>
              <w:left w:val="single" w:sz="4" w:space="0" w:color="auto"/>
              <w:bottom w:val="single" w:sz="4" w:space="0" w:color="auto"/>
              <w:right w:val="single" w:sz="4" w:space="0" w:color="auto"/>
            </w:tcBorders>
          </w:tcPr>
          <w:p w14:paraId="2DD64CEE" w14:textId="3482ABEC" w:rsidR="00053E88" w:rsidRPr="00023341" w:rsidRDefault="00053E88" w:rsidP="00053E88">
            <w:pPr>
              <w:rPr>
                <w:rFonts w:ascii="標楷體" w:eastAsia="標楷體" w:hAnsi="標楷體"/>
              </w:rPr>
            </w:pPr>
            <w:r>
              <w:rPr>
                <w:rFonts w:ascii="標楷體" w:eastAsia="標楷體" w:hAnsi="標楷體" w:hint="eastAsia"/>
              </w:rPr>
              <w:t>2</w:t>
            </w:r>
            <w:r>
              <w:rPr>
                <w:rFonts w:ascii="標楷體" w:eastAsia="標楷體" w:hAnsi="標楷體"/>
              </w:rPr>
              <w:t>1</w:t>
            </w:r>
          </w:p>
        </w:tc>
        <w:tc>
          <w:tcPr>
            <w:tcW w:w="1735" w:type="dxa"/>
            <w:tcBorders>
              <w:top w:val="single" w:sz="4" w:space="0" w:color="auto"/>
              <w:left w:val="single" w:sz="4" w:space="0" w:color="auto"/>
              <w:bottom w:val="single" w:sz="4" w:space="0" w:color="auto"/>
              <w:right w:val="single" w:sz="4" w:space="0" w:color="auto"/>
            </w:tcBorders>
          </w:tcPr>
          <w:p w14:paraId="115202A2" w14:textId="77777777" w:rsidR="00053E88" w:rsidRPr="006A5541" w:rsidRDefault="00053E88" w:rsidP="00053E88">
            <w:pPr>
              <w:rPr>
                <w:rFonts w:ascii="標楷體" w:eastAsia="標楷體" w:hAnsi="標楷體"/>
              </w:rPr>
            </w:pPr>
            <w:r w:rsidRPr="006A5541">
              <w:rPr>
                <w:rFonts w:ascii="標楷體" w:eastAsia="標楷體" w:hAnsi="標楷體"/>
              </w:rPr>
              <w:t>延遲息</w:t>
            </w:r>
          </w:p>
        </w:tc>
        <w:tc>
          <w:tcPr>
            <w:tcW w:w="1602" w:type="dxa"/>
            <w:tcBorders>
              <w:top w:val="single" w:sz="4" w:space="0" w:color="auto"/>
              <w:left w:val="single" w:sz="4" w:space="0" w:color="auto"/>
              <w:bottom w:val="single" w:sz="4" w:space="0" w:color="auto"/>
              <w:right w:val="single" w:sz="4" w:space="0" w:color="auto"/>
            </w:tcBorders>
          </w:tcPr>
          <w:p w14:paraId="123BAEDC" w14:textId="77777777" w:rsidR="00053E88" w:rsidRDefault="00053E88" w:rsidP="00053E88">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16AFF5A2" w14:textId="77777777" w:rsidR="00053E88" w:rsidRPr="00023341" w:rsidRDefault="00053E88" w:rsidP="00053E88">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76EF4CE" w14:textId="77777777" w:rsidR="00053E88" w:rsidRPr="00227142" w:rsidRDefault="00053E88" w:rsidP="00053E88">
            <w:pPr>
              <w:rPr>
                <w:rFonts w:ascii="標楷體" w:eastAsia="標楷體" w:hAnsi="標楷體"/>
              </w:rPr>
            </w:pPr>
          </w:p>
        </w:tc>
        <w:tc>
          <w:tcPr>
            <w:tcW w:w="623" w:type="dxa"/>
            <w:tcBorders>
              <w:left w:val="single" w:sz="4" w:space="0" w:color="auto"/>
              <w:right w:val="single" w:sz="4" w:space="0" w:color="auto"/>
            </w:tcBorders>
          </w:tcPr>
          <w:p w14:paraId="76B28270" w14:textId="77777777" w:rsidR="00053E88" w:rsidRDefault="00053E88" w:rsidP="00053E8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942E96A" w14:textId="77777777" w:rsidR="00053E88" w:rsidRDefault="00053E88" w:rsidP="00053E88">
            <w:pPr>
              <w:jc w:val="center"/>
              <w:rPr>
                <w:rFonts w:ascii="標楷體" w:eastAsia="標楷體" w:hAnsi="標楷體"/>
              </w:rPr>
            </w:pPr>
            <w:r>
              <w:rPr>
                <w:rFonts w:ascii="標楷體" w:eastAsia="標楷體" w:hAnsi="標楷體" w:hint="eastAsia"/>
              </w:rPr>
              <w:t>R</w:t>
            </w:r>
          </w:p>
        </w:tc>
        <w:tc>
          <w:tcPr>
            <w:tcW w:w="2766" w:type="dxa"/>
            <w:tcBorders>
              <w:left w:val="single" w:sz="4" w:space="0" w:color="auto"/>
              <w:right w:val="single" w:sz="4" w:space="0" w:color="auto"/>
            </w:tcBorders>
          </w:tcPr>
          <w:p w14:paraId="5701628B" w14:textId="77777777" w:rsidR="00053E88" w:rsidRDefault="00053E88" w:rsidP="00053E88">
            <w:pPr>
              <w:rPr>
                <w:rFonts w:ascii="標楷體" w:eastAsia="標楷體" w:hAnsi="標楷體"/>
              </w:rPr>
            </w:pPr>
            <w:r w:rsidRPr="00493969">
              <w:rPr>
                <w:rFonts w:ascii="標楷體" w:eastAsia="標楷體" w:hAnsi="標楷體" w:hint="eastAsia"/>
              </w:rPr>
              <w:t>1.自動顯示原值</w:t>
            </w:r>
          </w:p>
        </w:tc>
      </w:tr>
      <w:tr w:rsidR="00053E88" w:rsidRPr="003972CE" w14:paraId="5D5A844C" w14:textId="77777777" w:rsidTr="00053E88">
        <w:trPr>
          <w:trHeight w:val="982"/>
          <w:jc w:val="center"/>
        </w:trPr>
        <w:tc>
          <w:tcPr>
            <w:tcW w:w="456" w:type="dxa"/>
            <w:tcBorders>
              <w:top w:val="single" w:sz="4" w:space="0" w:color="auto"/>
              <w:left w:val="single" w:sz="4" w:space="0" w:color="auto"/>
              <w:bottom w:val="single" w:sz="4" w:space="0" w:color="auto"/>
              <w:right w:val="single" w:sz="4" w:space="0" w:color="auto"/>
            </w:tcBorders>
          </w:tcPr>
          <w:p w14:paraId="6D964F00" w14:textId="6BD61501" w:rsidR="00053E88" w:rsidRPr="00023341" w:rsidRDefault="00053E88" w:rsidP="00053E88">
            <w:pPr>
              <w:rPr>
                <w:rFonts w:ascii="標楷體" w:eastAsia="標楷體" w:hAnsi="標楷體"/>
              </w:rPr>
            </w:pPr>
            <w:r>
              <w:rPr>
                <w:rFonts w:ascii="標楷體" w:eastAsia="標楷體" w:hAnsi="標楷體" w:hint="eastAsia"/>
              </w:rPr>
              <w:lastRenderedPageBreak/>
              <w:t>2</w:t>
            </w:r>
            <w:r>
              <w:rPr>
                <w:rFonts w:ascii="標楷體" w:eastAsia="標楷體" w:hAnsi="標楷體"/>
              </w:rPr>
              <w:t>2</w:t>
            </w:r>
          </w:p>
        </w:tc>
        <w:tc>
          <w:tcPr>
            <w:tcW w:w="1735" w:type="dxa"/>
            <w:tcBorders>
              <w:top w:val="single" w:sz="4" w:space="0" w:color="auto"/>
              <w:left w:val="single" w:sz="4" w:space="0" w:color="auto"/>
              <w:bottom w:val="single" w:sz="4" w:space="0" w:color="auto"/>
              <w:right w:val="single" w:sz="4" w:space="0" w:color="auto"/>
            </w:tcBorders>
          </w:tcPr>
          <w:p w14:paraId="3A61ADA9" w14:textId="77777777" w:rsidR="00053E88" w:rsidRPr="006A5541" w:rsidRDefault="00053E88" w:rsidP="00053E88">
            <w:pPr>
              <w:rPr>
                <w:rFonts w:ascii="標楷體" w:eastAsia="標楷體" w:hAnsi="標楷體"/>
              </w:rPr>
            </w:pPr>
            <w:r w:rsidRPr="006A5541">
              <w:rPr>
                <w:rFonts w:ascii="標楷體" w:eastAsia="標楷體" w:hAnsi="標楷體"/>
              </w:rPr>
              <w:t>火險費</w:t>
            </w:r>
          </w:p>
        </w:tc>
        <w:tc>
          <w:tcPr>
            <w:tcW w:w="1602" w:type="dxa"/>
            <w:tcBorders>
              <w:top w:val="single" w:sz="4" w:space="0" w:color="auto"/>
              <w:left w:val="single" w:sz="4" w:space="0" w:color="auto"/>
              <w:bottom w:val="single" w:sz="4" w:space="0" w:color="auto"/>
              <w:right w:val="single" w:sz="4" w:space="0" w:color="auto"/>
            </w:tcBorders>
          </w:tcPr>
          <w:p w14:paraId="504FED35" w14:textId="77777777" w:rsidR="00053E88" w:rsidRDefault="00053E88" w:rsidP="00053E88">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254BE8AA" w14:textId="77777777" w:rsidR="00053E88" w:rsidRPr="00023341" w:rsidRDefault="00053E88" w:rsidP="00053E88">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6C299680" w14:textId="77777777" w:rsidR="00053E88" w:rsidRPr="00227142" w:rsidRDefault="00053E88" w:rsidP="00053E88">
            <w:pPr>
              <w:rPr>
                <w:rFonts w:ascii="標楷體" w:eastAsia="標楷體" w:hAnsi="標楷體"/>
              </w:rPr>
            </w:pPr>
          </w:p>
        </w:tc>
        <w:tc>
          <w:tcPr>
            <w:tcW w:w="623" w:type="dxa"/>
            <w:tcBorders>
              <w:left w:val="single" w:sz="4" w:space="0" w:color="auto"/>
              <w:right w:val="single" w:sz="4" w:space="0" w:color="auto"/>
            </w:tcBorders>
          </w:tcPr>
          <w:p w14:paraId="127F970D" w14:textId="77777777" w:rsidR="00053E88" w:rsidRDefault="00053E88" w:rsidP="00053E8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3D28C96" w14:textId="77777777" w:rsidR="00053E88" w:rsidRDefault="00053E88" w:rsidP="00053E88">
            <w:pPr>
              <w:jc w:val="center"/>
              <w:rPr>
                <w:rFonts w:ascii="標楷體" w:eastAsia="標楷體" w:hAnsi="標楷體"/>
              </w:rPr>
            </w:pPr>
            <w:r>
              <w:rPr>
                <w:rFonts w:ascii="標楷體" w:eastAsia="標楷體" w:hAnsi="標楷體" w:hint="eastAsia"/>
              </w:rPr>
              <w:t>R</w:t>
            </w:r>
          </w:p>
        </w:tc>
        <w:tc>
          <w:tcPr>
            <w:tcW w:w="2766" w:type="dxa"/>
            <w:tcBorders>
              <w:left w:val="single" w:sz="4" w:space="0" w:color="auto"/>
              <w:right w:val="single" w:sz="4" w:space="0" w:color="auto"/>
            </w:tcBorders>
          </w:tcPr>
          <w:p w14:paraId="7F683F8A" w14:textId="77777777" w:rsidR="00053E88" w:rsidRDefault="00053E88" w:rsidP="00053E88">
            <w:pPr>
              <w:rPr>
                <w:rFonts w:ascii="標楷體" w:eastAsia="標楷體" w:hAnsi="標楷體"/>
              </w:rPr>
            </w:pPr>
            <w:r w:rsidRPr="00493969">
              <w:rPr>
                <w:rFonts w:ascii="標楷體" w:eastAsia="標楷體" w:hAnsi="標楷體" w:hint="eastAsia"/>
              </w:rPr>
              <w:t>1.自動顯示原值</w:t>
            </w:r>
          </w:p>
        </w:tc>
      </w:tr>
      <w:tr w:rsidR="00053E88" w:rsidRPr="003972CE" w14:paraId="350DF57C" w14:textId="77777777" w:rsidTr="00053E88">
        <w:trPr>
          <w:trHeight w:val="982"/>
          <w:jc w:val="center"/>
        </w:trPr>
        <w:tc>
          <w:tcPr>
            <w:tcW w:w="456" w:type="dxa"/>
            <w:tcBorders>
              <w:top w:val="single" w:sz="4" w:space="0" w:color="auto"/>
              <w:left w:val="single" w:sz="4" w:space="0" w:color="auto"/>
              <w:bottom w:val="single" w:sz="4" w:space="0" w:color="auto"/>
              <w:right w:val="single" w:sz="4" w:space="0" w:color="auto"/>
            </w:tcBorders>
          </w:tcPr>
          <w:p w14:paraId="7492387D" w14:textId="41F1C7CA" w:rsidR="00053E88" w:rsidRPr="00023341" w:rsidRDefault="00053E88" w:rsidP="00053E88">
            <w:pPr>
              <w:rPr>
                <w:rFonts w:ascii="標楷體" w:eastAsia="標楷體" w:hAnsi="標楷體"/>
              </w:rPr>
            </w:pPr>
            <w:r>
              <w:rPr>
                <w:rFonts w:ascii="標楷體" w:eastAsia="標楷體" w:hAnsi="標楷體" w:hint="eastAsia"/>
              </w:rPr>
              <w:t>2</w:t>
            </w:r>
            <w:r>
              <w:rPr>
                <w:rFonts w:ascii="標楷體" w:eastAsia="標楷體" w:hAnsi="標楷體"/>
              </w:rPr>
              <w:t>3</w:t>
            </w:r>
          </w:p>
        </w:tc>
        <w:tc>
          <w:tcPr>
            <w:tcW w:w="1735" w:type="dxa"/>
            <w:tcBorders>
              <w:top w:val="single" w:sz="4" w:space="0" w:color="auto"/>
              <w:left w:val="single" w:sz="4" w:space="0" w:color="auto"/>
              <w:bottom w:val="single" w:sz="4" w:space="0" w:color="auto"/>
              <w:right w:val="single" w:sz="4" w:space="0" w:color="auto"/>
            </w:tcBorders>
          </w:tcPr>
          <w:p w14:paraId="288E0E4B" w14:textId="77777777" w:rsidR="00053E88" w:rsidRPr="006A5541" w:rsidRDefault="00053E88" w:rsidP="00053E88">
            <w:pPr>
              <w:rPr>
                <w:rFonts w:ascii="標楷體" w:eastAsia="標楷體" w:hAnsi="標楷體"/>
              </w:rPr>
            </w:pPr>
            <w:r w:rsidRPr="006A5541">
              <w:rPr>
                <w:rFonts w:ascii="標楷體" w:eastAsia="標楷體" w:hAnsi="標楷體"/>
              </w:rPr>
              <w:t>違約金</w:t>
            </w:r>
          </w:p>
        </w:tc>
        <w:tc>
          <w:tcPr>
            <w:tcW w:w="1602" w:type="dxa"/>
            <w:tcBorders>
              <w:top w:val="single" w:sz="4" w:space="0" w:color="auto"/>
              <w:left w:val="single" w:sz="4" w:space="0" w:color="auto"/>
              <w:bottom w:val="single" w:sz="4" w:space="0" w:color="auto"/>
              <w:right w:val="single" w:sz="4" w:space="0" w:color="auto"/>
            </w:tcBorders>
          </w:tcPr>
          <w:p w14:paraId="6CC728E3" w14:textId="77777777" w:rsidR="00053E88" w:rsidRDefault="00053E88" w:rsidP="00053E88">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2F787DE8" w14:textId="77777777" w:rsidR="00053E88" w:rsidRPr="00023341" w:rsidRDefault="00053E88" w:rsidP="00053E88">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C83076C" w14:textId="77777777" w:rsidR="00053E88" w:rsidRPr="00227142" w:rsidRDefault="00053E88" w:rsidP="00053E88">
            <w:pPr>
              <w:rPr>
                <w:rFonts w:ascii="標楷體" w:eastAsia="標楷體" w:hAnsi="標楷體"/>
              </w:rPr>
            </w:pPr>
          </w:p>
        </w:tc>
        <w:tc>
          <w:tcPr>
            <w:tcW w:w="623" w:type="dxa"/>
            <w:tcBorders>
              <w:left w:val="single" w:sz="4" w:space="0" w:color="auto"/>
              <w:right w:val="single" w:sz="4" w:space="0" w:color="auto"/>
            </w:tcBorders>
          </w:tcPr>
          <w:p w14:paraId="09C0816B" w14:textId="77777777" w:rsidR="00053E88" w:rsidRDefault="00053E88" w:rsidP="00053E8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931AEC7" w14:textId="77777777" w:rsidR="00053E88" w:rsidRDefault="00053E88" w:rsidP="00053E88">
            <w:pPr>
              <w:jc w:val="center"/>
              <w:rPr>
                <w:rFonts w:ascii="標楷體" w:eastAsia="標楷體" w:hAnsi="標楷體"/>
              </w:rPr>
            </w:pPr>
            <w:r>
              <w:rPr>
                <w:rFonts w:ascii="標楷體" w:eastAsia="標楷體" w:hAnsi="標楷體" w:hint="eastAsia"/>
              </w:rPr>
              <w:t>R</w:t>
            </w:r>
          </w:p>
        </w:tc>
        <w:tc>
          <w:tcPr>
            <w:tcW w:w="2766" w:type="dxa"/>
            <w:tcBorders>
              <w:left w:val="single" w:sz="4" w:space="0" w:color="auto"/>
              <w:right w:val="single" w:sz="4" w:space="0" w:color="auto"/>
            </w:tcBorders>
          </w:tcPr>
          <w:p w14:paraId="420AD804" w14:textId="77777777" w:rsidR="00053E88" w:rsidRDefault="00053E88" w:rsidP="00053E88">
            <w:pPr>
              <w:rPr>
                <w:rFonts w:ascii="標楷體" w:eastAsia="標楷體" w:hAnsi="標楷體"/>
              </w:rPr>
            </w:pPr>
            <w:r w:rsidRPr="00493969">
              <w:rPr>
                <w:rFonts w:ascii="標楷體" w:eastAsia="標楷體" w:hAnsi="標楷體" w:hint="eastAsia"/>
              </w:rPr>
              <w:t>1.自動顯示原值</w:t>
            </w:r>
          </w:p>
        </w:tc>
      </w:tr>
      <w:tr w:rsidR="00053E88" w:rsidRPr="003972CE" w14:paraId="28F1211C" w14:textId="77777777" w:rsidTr="00053E88">
        <w:trPr>
          <w:trHeight w:val="982"/>
          <w:jc w:val="center"/>
        </w:trPr>
        <w:tc>
          <w:tcPr>
            <w:tcW w:w="456" w:type="dxa"/>
            <w:tcBorders>
              <w:top w:val="single" w:sz="4" w:space="0" w:color="auto"/>
              <w:left w:val="single" w:sz="4" w:space="0" w:color="auto"/>
              <w:bottom w:val="single" w:sz="4" w:space="0" w:color="auto"/>
              <w:right w:val="single" w:sz="4" w:space="0" w:color="auto"/>
            </w:tcBorders>
          </w:tcPr>
          <w:p w14:paraId="738F5C54" w14:textId="2216A77E" w:rsidR="00053E88" w:rsidRPr="00023341" w:rsidRDefault="00053E88" w:rsidP="00053E88">
            <w:pPr>
              <w:rPr>
                <w:rFonts w:ascii="標楷體" w:eastAsia="標楷體" w:hAnsi="標楷體"/>
              </w:rPr>
            </w:pPr>
            <w:r>
              <w:rPr>
                <w:rFonts w:ascii="標楷體" w:eastAsia="標楷體" w:hAnsi="標楷體" w:hint="eastAsia"/>
              </w:rPr>
              <w:t>2</w:t>
            </w:r>
            <w:r>
              <w:rPr>
                <w:rFonts w:ascii="標楷體" w:eastAsia="標楷體" w:hAnsi="標楷體"/>
              </w:rPr>
              <w:t>4</w:t>
            </w:r>
          </w:p>
        </w:tc>
        <w:tc>
          <w:tcPr>
            <w:tcW w:w="1735" w:type="dxa"/>
            <w:tcBorders>
              <w:top w:val="single" w:sz="4" w:space="0" w:color="auto"/>
              <w:left w:val="single" w:sz="4" w:space="0" w:color="auto"/>
              <w:bottom w:val="single" w:sz="4" w:space="0" w:color="auto"/>
              <w:right w:val="single" w:sz="4" w:space="0" w:color="auto"/>
            </w:tcBorders>
          </w:tcPr>
          <w:p w14:paraId="5DD5EAE4" w14:textId="77777777" w:rsidR="00053E88" w:rsidRPr="006A5541" w:rsidRDefault="00053E88" w:rsidP="00053E88">
            <w:pPr>
              <w:rPr>
                <w:rFonts w:ascii="標楷體" w:eastAsia="標楷體" w:hAnsi="標楷體"/>
              </w:rPr>
            </w:pPr>
            <w:r w:rsidRPr="006A5541">
              <w:rPr>
                <w:rFonts w:ascii="標楷體" w:eastAsia="標楷體" w:hAnsi="標楷體"/>
              </w:rPr>
              <w:t>法務費</w:t>
            </w:r>
          </w:p>
        </w:tc>
        <w:tc>
          <w:tcPr>
            <w:tcW w:w="1602" w:type="dxa"/>
            <w:tcBorders>
              <w:top w:val="single" w:sz="4" w:space="0" w:color="auto"/>
              <w:left w:val="single" w:sz="4" w:space="0" w:color="auto"/>
              <w:bottom w:val="single" w:sz="4" w:space="0" w:color="auto"/>
              <w:right w:val="single" w:sz="4" w:space="0" w:color="auto"/>
            </w:tcBorders>
          </w:tcPr>
          <w:p w14:paraId="72A107B7" w14:textId="77777777" w:rsidR="00053E88" w:rsidRDefault="00053E88" w:rsidP="00053E88">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26B1DDFC" w14:textId="77777777" w:rsidR="00053E88" w:rsidRPr="00023341" w:rsidRDefault="00053E88" w:rsidP="00053E88">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09DD29C" w14:textId="77777777" w:rsidR="00053E88" w:rsidRPr="00227142" w:rsidRDefault="00053E88" w:rsidP="00053E88">
            <w:pPr>
              <w:rPr>
                <w:rFonts w:ascii="標楷體" w:eastAsia="標楷體" w:hAnsi="標楷體"/>
              </w:rPr>
            </w:pPr>
          </w:p>
        </w:tc>
        <w:tc>
          <w:tcPr>
            <w:tcW w:w="623" w:type="dxa"/>
            <w:tcBorders>
              <w:left w:val="single" w:sz="4" w:space="0" w:color="auto"/>
              <w:right w:val="single" w:sz="4" w:space="0" w:color="auto"/>
            </w:tcBorders>
          </w:tcPr>
          <w:p w14:paraId="11A557C8" w14:textId="77777777" w:rsidR="00053E88" w:rsidRDefault="00053E88" w:rsidP="00053E8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F255479" w14:textId="77777777" w:rsidR="00053E88" w:rsidRDefault="00053E88" w:rsidP="00053E88">
            <w:pPr>
              <w:jc w:val="center"/>
              <w:rPr>
                <w:rFonts w:ascii="標楷體" w:eastAsia="標楷體" w:hAnsi="標楷體"/>
              </w:rPr>
            </w:pPr>
            <w:r>
              <w:rPr>
                <w:rFonts w:ascii="標楷體" w:eastAsia="標楷體" w:hAnsi="標楷體" w:hint="eastAsia"/>
              </w:rPr>
              <w:t>R</w:t>
            </w:r>
          </w:p>
        </w:tc>
        <w:tc>
          <w:tcPr>
            <w:tcW w:w="2766" w:type="dxa"/>
            <w:tcBorders>
              <w:left w:val="single" w:sz="4" w:space="0" w:color="auto"/>
              <w:right w:val="single" w:sz="4" w:space="0" w:color="auto"/>
            </w:tcBorders>
          </w:tcPr>
          <w:p w14:paraId="26265E01" w14:textId="77777777" w:rsidR="00053E88" w:rsidRDefault="00053E88" w:rsidP="00053E88">
            <w:pPr>
              <w:rPr>
                <w:rFonts w:ascii="標楷體" w:eastAsia="標楷體" w:hAnsi="標楷體"/>
              </w:rPr>
            </w:pPr>
            <w:r w:rsidRPr="00493969">
              <w:rPr>
                <w:rFonts w:ascii="標楷體" w:eastAsia="標楷體" w:hAnsi="標楷體" w:hint="eastAsia"/>
              </w:rPr>
              <w:t>1.自動顯示原值</w:t>
            </w:r>
          </w:p>
        </w:tc>
      </w:tr>
      <w:tr w:rsidR="00053E88" w:rsidRPr="003972CE" w14:paraId="33668BBD" w14:textId="77777777" w:rsidTr="00053E88">
        <w:trPr>
          <w:trHeight w:val="982"/>
          <w:jc w:val="center"/>
        </w:trPr>
        <w:tc>
          <w:tcPr>
            <w:tcW w:w="456" w:type="dxa"/>
            <w:tcBorders>
              <w:top w:val="single" w:sz="4" w:space="0" w:color="auto"/>
              <w:left w:val="single" w:sz="4" w:space="0" w:color="auto"/>
              <w:bottom w:val="single" w:sz="4" w:space="0" w:color="auto"/>
              <w:right w:val="single" w:sz="4" w:space="0" w:color="auto"/>
            </w:tcBorders>
          </w:tcPr>
          <w:p w14:paraId="458FF35B" w14:textId="3B9F2A79" w:rsidR="00053E88" w:rsidRPr="00023341" w:rsidRDefault="00053E88" w:rsidP="00053E88">
            <w:pPr>
              <w:rPr>
                <w:rFonts w:ascii="標楷體" w:eastAsia="標楷體" w:hAnsi="標楷體"/>
              </w:rPr>
            </w:pPr>
            <w:r>
              <w:rPr>
                <w:rFonts w:ascii="標楷體" w:eastAsia="標楷體" w:hAnsi="標楷體" w:hint="eastAsia"/>
              </w:rPr>
              <w:t>2</w:t>
            </w:r>
            <w:r>
              <w:rPr>
                <w:rFonts w:ascii="標楷體" w:eastAsia="標楷體" w:hAnsi="標楷體"/>
              </w:rPr>
              <w:t>5</w:t>
            </w:r>
          </w:p>
        </w:tc>
        <w:tc>
          <w:tcPr>
            <w:tcW w:w="1735" w:type="dxa"/>
            <w:tcBorders>
              <w:top w:val="single" w:sz="4" w:space="0" w:color="auto"/>
              <w:left w:val="single" w:sz="4" w:space="0" w:color="auto"/>
              <w:bottom w:val="single" w:sz="4" w:space="0" w:color="auto"/>
              <w:right w:val="single" w:sz="4" w:space="0" w:color="auto"/>
            </w:tcBorders>
          </w:tcPr>
          <w:p w14:paraId="3E77CF23" w14:textId="77777777" w:rsidR="00053E88" w:rsidRPr="006A5541" w:rsidRDefault="00053E88" w:rsidP="00053E88">
            <w:pPr>
              <w:rPr>
                <w:rFonts w:ascii="標楷體" w:eastAsia="標楷體" w:hAnsi="標楷體"/>
              </w:rPr>
            </w:pPr>
            <w:r w:rsidRPr="006A5541">
              <w:rPr>
                <w:rFonts w:ascii="標楷體" w:eastAsia="標楷體" w:hAnsi="標楷體"/>
              </w:rPr>
              <w:t>累短收</w:t>
            </w:r>
          </w:p>
        </w:tc>
        <w:tc>
          <w:tcPr>
            <w:tcW w:w="1602" w:type="dxa"/>
            <w:tcBorders>
              <w:top w:val="single" w:sz="4" w:space="0" w:color="auto"/>
              <w:left w:val="single" w:sz="4" w:space="0" w:color="auto"/>
              <w:bottom w:val="single" w:sz="4" w:space="0" w:color="auto"/>
              <w:right w:val="single" w:sz="4" w:space="0" w:color="auto"/>
            </w:tcBorders>
          </w:tcPr>
          <w:p w14:paraId="15524CD5" w14:textId="77777777" w:rsidR="00053E88" w:rsidRDefault="00053E88" w:rsidP="00053E88">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115A3610" w14:textId="77777777" w:rsidR="00053E88" w:rsidRPr="00023341" w:rsidRDefault="00053E88" w:rsidP="00053E88">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CD8BD82" w14:textId="77777777" w:rsidR="00053E88" w:rsidRPr="00227142" w:rsidRDefault="00053E88" w:rsidP="00053E88">
            <w:pPr>
              <w:rPr>
                <w:rFonts w:ascii="標楷體" w:eastAsia="標楷體" w:hAnsi="標楷體"/>
              </w:rPr>
            </w:pPr>
          </w:p>
        </w:tc>
        <w:tc>
          <w:tcPr>
            <w:tcW w:w="623" w:type="dxa"/>
            <w:tcBorders>
              <w:left w:val="single" w:sz="4" w:space="0" w:color="auto"/>
              <w:right w:val="single" w:sz="4" w:space="0" w:color="auto"/>
            </w:tcBorders>
          </w:tcPr>
          <w:p w14:paraId="31EAF8D2" w14:textId="77777777" w:rsidR="00053E88" w:rsidRDefault="00053E88" w:rsidP="00053E8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E586CE7" w14:textId="77777777" w:rsidR="00053E88" w:rsidRDefault="00053E88" w:rsidP="00053E88">
            <w:pPr>
              <w:jc w:val="center"/>
              <w:rPr>
                <w:rFonts w:ascii="標楷體" w:eastAsia="標楷體" w:hAnsi="標楷體"/>
              </w:rPr>
            </w:pPr>
            <w:r>
              <w:rPr>
                <w:rFonts w:ascii="標楷體" w:eastAsia="標楷體" w:hAnsi="標楷體" w:hint="eastAsia"/>
              </w:rPr>
              <w:t>R</w:t>
            </w:r>
          </w:p>
        </w:tc>
        <w:tc>
          <w:tcPr>
            <w:tcW w:w="2766" w:type="dxa"/>
            <w:tcBorders>
              <w:left w:val="single" w:sz="4" w:space="0" w:color="auto"/>
              <w:right w:val="single" w:sz="4" w:space="0" w:color="auto"/>
            </w:tcBorders>
          </w:tcPr>
          <w:p w14:paraId="4156A0E0" w14:textId="77777777" w:rsidR="00053E88" w:rsidRDefault="00053E88" w:rsidP="00053E88">
            <w:pPr>
              <w:rPr>
                <w:rFonts w:ascii="標楷體" w:eastAsia="標楷體" w:hAnsi="標楷體"/>
              </w:rPr>
            </w:pPr>
            <w:r w:rsidRPr="00493969">
              <w:rPr>
                <w:rFonts w:ascii="標楷體" w:eastAsia="標楷體" w:hAnsi="標楷體" w:hint="eastAsia"/>
              </w:rPr>
              <w:t>1.自動顯示原值</w:t>
            </w:r>
          </w:p>
        </w:tc>
      </w:tr>
      <w:tr w:rsidR="00053E88" w:rsidRPr="003972CE" w14:paraId="412EFEB4" w14:textId="77777777" w:rsidTr="00053E88">
        <w:trPr>
          <w:trHeight w:val="982"/>
          <w:jc w:val="center"/>
        </w:trPr>
        <w:tc>
          <w:tcPr>
            <w:tcW w:w="456" w:type="dxa"/>
            <w:tcBorders>
              <w:top w:val="single" w:sz="4" w:space="0" w:color="auto"/>
              <w:left w:val="single" w:sz="4" w:space="0" w:color="auto"/>
              <w:bottom w:val="single" w:sz="4" w:space="0" w:color="auto"/>
              <w:right w:val="single" w:sz="4" w:space="0" w:color="auto"/>
            </w:tcBorders>
          </w:tcPr>
          <w:p w14:paraId="000BADC0" w14:textId="3840BA6B" w:rsidR="00053E88" w:rsidRPr="00023341" w:rsidRDefault="00053E88" w:rsidP="00053E88">
            <w:pPr>
              <w:rPr>
                <w:rFonts w:ascii="標楷體" w:eastAsia="標楷體" w:hAnsi="標楷體"/>
              </w:rPr>
            </w:pPr>
            <w:r>
              <w:rPr>
                <w:rFonts w:ascii="標楷體" w:eastAsia="標楷體" w:hAnsi="標楷體" w:hint="eastAsia"/>
              </w:rPr>
              <w:t>2</w:t>
            </w:r>
            <w:r>
              <w:rPr>
                <w:rFonts w:ascii="標楷體" w:eastAsia="標楷體" w:hAnsi="標楷體"/>
              </w:rPr>
              <w:t>6</w:t>
            </w:r>
          </w:p>
        </w:tc>
        <w:tc>
          <w:tcPr>
            <w:tcW w:w="1735" w:type="dxa"/>
            <w:tcBorders>
              <w:top w:val="single" w:sz="4" w:space="0" w:color="auto"/>
              <w:left w:val="single" w:sz="4" w:space="0" w:color="auto"/>
              <w:bottom w:val="single" w:sz="4" w:space="0" w:color="auto"/>
              <w:right w:val="single" w:sz="4" w:space="0" w:color="auto"/>
            </w:tcBorders>
          </w:tcPr>
          <w:p w14:paraId="5B155B4A" w14:textId="77777777" w:rsidR="00053E88" w:rsidRPr="006A5541" w:rsidRDefault="00053E88" w:rsidP="00053E88">
            <w:pPr>
              <w:rPr>
                <w:rFonts w:ascii="標楷體" w:eastAsia="標楷體" w:hAnsi="標楷體"/>
              </w:rPr>
            </w:pPr>
            <w:r w:rsidRPr="006A5541">
              <w:rPr>
                <w:rFonts w:ascii="標楷體" w:eastAsia="標楷體" w:hAnsi="標楷體"/>
              </w:rPr>
              <w:t>清償違約金</w:t>
            </w:r>
          </w:p>
        </w:tc>
        <w:tc>
          <w:tcPr>
            <w:tcW w:w="1602" w:type="dxa"/>
            <w:tcBorders>
              <w:top w:val="single" w:sz="4" w:space="0" w:color="auto"/>
              <w:left w:val="single" w:sz="4" w:space="0" w:color="auto"/>
              <w:bottom w:val="single" w:sz="4" w:space="0" w:color="auto"/>
              <w:right w:val="single" w:sz="4" w:space="0" w:color="auto"/>
            </w:tcBorders>
          </w:tcPr>
          <w:p w14:paraId="5D5C1D18" w14:textId="77777777" w:rsidR="00053E88" w:rsidRDefault="00053E88" w:rsidP="00053E88">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31D508D2" w14:textId="77777777" w:rsidR="00053E88" w:rsidRPr="00023341" w:rsidRDefault="00053E88" w:rsidP="00053E88">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4C037BB" w14:textId="77777777" w:rsidR="00053E88" w:rsidRPr="00227142" w:rsidRDefault="00053E88" w:rsidP="00053E88">
            <w:pPr>
              <w:rPr>
                <w:rFonts w:ascii="標楷體" w:eastAsia="標楷體" w:hAnsi="標楷體"/>
              </w:rPr>
            </w:pPr>
          </w:p>
        </w:tc>
        <w:tc>
          <w:tcPr>
            <w:tcW w:w="623" w:type="dxa"/>
            <w:tcBorders>
              <w:left w:val="single" w:sz="4" w:space="0" w:color="auto"/>
              <w:right w:val="single" w:sz="4" w:space="0" w:color="auto"/>
            </w:tcBorders>
          </w:tcPr>
          <w:p w14:paraId="6D26D9CC" w14:textId="77777777" w:rsidR="00053E88" w:rsidRDefault="00053E88" w:rsidP="00053E8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67E5149" w14:textId="77777777" w:rsidR="00053E88" w:rsidRDefault="00053E88" w:rsidP="00053E88">
            <w:pPr>
              <w:jc w:val="center"/>
              <w:rPr>
                <w:rFonts w:ascii="標楷體" w:eastAsia="標楷體" w:hAnsi="標楷體"/>
              </w:rPr>
            </w:pPr>
            <w:r>
              <w:rPr>
                <w:rFonts w:ascii="標楷體" w:eastAsia="標楷體" w:hAnsi="標楷體" w:hint="eastAsia"/>
              </w:rPr>
              <w:t>R</w:t>
            </w:r>
          </w:p>
        </w:tc>
        <w:tc>
          <w:tcPr>
            <w:tcW w:w="2766" w:type="dxa"/>
            <w:tcBorders>
              <w:left w:val="single" w:sz="4" w:space="0" w:color="auto"/>
              <w:right w:val="single" w:sz="4" w:space="0" w:color="auto"/>
            </w:tcBorders>
          </w:tcPr>
          <w:p w14:paraId="37011FD5" w14:textId="77777777" w:rsidR="00053E88" w:rsidRDefault="00053E88" w:rsidP="00053E88">
            <w:pPr>
              <w:ind w:left="235" w:hangingChars="98" w:hanging="235"/>
              <w:rPr>
                <w:rFonts w:ascii="標楷體" w:eastAsia="標楷體" w:hAnsi="標楷體"/>
              </w:rPr>
            </w:pPr>
            <w:r w:rsidRPr="00493969">
              <w:rPr>
                <w:rFonts w:ascii="標楷體" w:eastAsia="標楷體" w:hAnsi="標楷體" w:hint="eastAsia"/>
              </w:rPr>
              <w:t>1.自動顯示原值</w:t>
            </w:r>
          </w:p>
        </w:tc>
      </w:tr>
      <w:tr w:rsidR="00053E88" w:rsidRPr="003972CE" w14:paraId="215427A5" w14:textId="77777777" w:rsidTr="00053E88">
        <w:trPr>
          <w:trHeight w:val="982"/>
          <w:jc w:val="center"/>
        </w:trPr>
        <w:tc>
          <w:tcPr>
            <w:tcW w:w="456" w:type="dxa"/>
            <w:tcBorders>
              <w:top w:val="single" w:sz="4" w:space="0" w:color="auto"/>
              <w:left w:val="single" w:sz="4" w:space="0" w:color="auto"/>
              <w:bottom w:val="single" w:sz="4" w:space="0" w:color="auto"/>
              <w:right w:val="single" w:sz="4" w:space="0" w:color="auto"/>
            </w:tcBorders>
          </w:tcPr>
          <w:p w14:paraId="42EE0E71" w14:textId="76CF4D60" w:rsidR="00053E88" w:rsidRPr="00023341" w:rsidRDefault="00053E88" w:rsidP="00053E88">
            <w:pPr>
              <w:rPr>
                <w:rFonts w:ascii="標楷體" w:eastAsia="標楷體" w:hAnsi="標楷體"/>
              </w:rPr>
            </w:pPr>
            <w:r>
              <w:rPr>
                <w:rFonts w:ascii="標楷體" w:eastAsia="標楷體" w:hAnsi="標楷體" w:hint="eastAsia"/>
              </w:rPr>
              <w:t>2</w:t>
            </w:r>
            <w:r>
              <w:rPr>
                <w:rFonts w:ascii="標楷體" w:eastAsia="標楷體" w:hAnsi="標楷體"/>
              </w:rPr>
              <w:t>7</w:t>
            </w:r>
          </w:p>
        </w:tc>
        <w:tc>
          <w:tcPr>
            <w:tcW w:w="1735" w:type="dxa"/>
            <w:tcBorders>
              <w:top w:val="single" w:sz="4" w:space="0" w:color="auto"/>
              <w:left w:val="single" w:sz="4" w:space="0" w:color="auto"/>
              <w:bottom w:val="single" w:sz="4" w:space="0" w:color="auto"/>
              <w:right w:val="single" w:sz="4" w:space="0" w:color="auto"/>
            </w:tcBorders>
          </w:tcPr>
          <w:p w14:paraId="41ACD0BB" w14:textId="77777777" w:rsidR="00053E88" w:rsidRPr="006A5541" w:rsidRDefault="00053E88" w:rsidP="00053E88">
            <w:pPr>
              <w:rPr>
                <w:rFonts w:ascii="標楷體" w:eastAsia="標楷體" w:hAnsi="標楷體"/>
              </w:rPr>
            </w:pPr>
            <w:r w:rsidRPr="006A5541">
              <w:rPr>
                <w:rFonts w:ascii="標楷體" w:eastAsia="標楷體" w:hAnsi="標楷體"/>
              </w:rPr>
              <w:t>繳納方式</w:t>
            </w:r>
          </w:p>
        </w:tc>
        <w:tc>
          <w:tcPr>
            <w:tcW w:w="1602" w:type="dxa"/>
            <w:tcBorders>
              <w:top w:val="single" w:sz="4" w:space="0" w:color="auto"/>
              <w:left w:val="single" w:sz="4" w:space="0" w:color="auto"/>
              <w:bottom w:val="single" w:sz="4" w:space="0" w:color="auto"/>
              <w:right w:val="single" w:sz="4" w:space="0" w:color="auto"/>
            </w:tcBorders>
          </w:tcPr>
          <w:p w14:paraId="1DD05AF2" w14:textId="77777777" w:rsidR="00053E88" w:rsidRDefault="00053E88" w:rsidP="00053E88">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5D3DB48D" w14:textId="77777777" w:rsidR="00053E88" w:rsidRPr="00023341" w:rsidRDefault="00053E88" w:rsidP="00053E88">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23447FBC" w14:textId="77777777" w:rsidR="00053E88" w:rsidRPr="006D0E64" w:rsidRDefault="00053E88" w:rsidP="00053E88">
            <w:pPr>
              <w:rPr>
                <w:rFonts w:ascii="標楷體" w:eastAsia="標楷體" w:hAnsi="標楷體"/>
              </w:rPr>
            </w:pPr>
          </w:p>
        </w:tc>
        <w:tc>
          <w:tcPr>
            <w:tcW w:w="623" w:type="dxa"/>
            <w:tcBorders>
              <w:left w:val="single" w:sz="4" w:space="0" w:color="auto"/>
              <w:right w:val="single" w:sz="4" w:space="0" w:color="auto"/>
            </w:tcBorders>
          </w:tcPr>
          <w:p w14:paraId="15E5021A" w14:textId="77777777" w:rsidR="00053E88" w:rsidRDefault="00053E88" w:rsidP="00053E8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D8E58C5" w14:textId="77777777" w:rsidR="00053E88" w:rsidRDefault="00053E88" w:rsidP="00053E88">
            <w:pPr>
              <w:jc w:val="center"/>
              <w:rPr>
                <w:rFonts w:ascii="標楷體" w:eastAsia="標楷體" w:hAnsi="標楷體"/>
              </w:rPr>
            </w:pPr>
            <w:r>
              <w:rPr>
                <w:rFonts w:ascii="標楷體" w:eastAsia="標楷體" w:hAnsi="標楷體" w:hint="eastAsia"/>
              </w:rPr>
              <w:t>R</w:t>
            </w:r>
          </w:p>
        </w:tc>
        <w:tc>
          <w:tcPr>
            <w:tcW w:w="2766" w:type="dxa"/>
            <w:tcBorders>
              <w:left w:val="single" w:sz="4" w:space="0" w:color="auto"/>
              <w:right w:val="single" w:sz="4" w:space="0" w:color="auto"/>
            </w:tcBorders>
          </w:tcPr>
          <w:p w14:paraId="28F02F52" w14:textId="77777777" w:rsidR="00053E88" w:rsidRDefault="00053E88" w:rsidP="00053E88">
            <w:pPr>
              <w:ind w:left="235" w:hangingChars="98" w:hanging="235"/>
              <w:rPr>
                <w:rFonts w:ascii="標楷體" w:eastAsia="標楷體" w:hAnsi="標楷體"/>
              </w:rPr>
            </w:pPr>
            <w:r w:rsidRPr="00412778">
              <w:rPr>
                <w:rFonts w:ascii="標楷體" w:eastAsia="標楷體" w:hAnsi="標楷體" w:hint="eastAsia"/>
              </w:rPr>
              <w:t>1.自動顯示原值</w:t>
            </w:r>
          </w:p>
        </w:tc>
      </w:tr>
      <w:tr w:rsidR="00053E88" w:rsidRPr="003972CE" w14:paraId="1F125282" w14:textId="77777777" w:rsidTr="00053E88">
        <w:trPr>
          <w:trHeight w:val="982"/>
          <w:jc w:val="center"/>
        </w:trPr>
        <w:tc>
          <w:tcPr>
            <w:tcW w:w="456" w:type="dxa"/>
            <w:tcBorders>
              <w:top w:val="single" w:sz="4" w:space="0" w:color="auto"/>
              <w:left w:val="single" w:sz="4" w:space="0" w:color="auto"/>
              <w:right w:val="single" w:sz="4" w:space="0" w:color="auto"/>
            </w:tcBorders>
          </w:tcPr>
          <w:p w14:paraId="3481AA07" w14:textId="6C1CE6EC" w:rsidR="00053E88" w:rsidRPr="00023341" w:rsidRDefault="00053E88" w:rsidP="00053E88">
            <w:pPr>
              <w:rPr>
                <w:rFonts w:ascii="標楷體" w:eastAsia="標楷體" w:hAnsi="標楷體"/>
              </w:rPr>
            </w:pPr>
            <w:r>
              <w:rPr>
                <w:rFonts w:ascii="標楷體" w:eastAsia="標楷體" w:hAnsi="標楷體" w:hint="eastAsia"/>
              </w:rPr>
              <w:t>28</w:t>
            </w:r>
          </w:p>
        </w:tc>
        <w:tc>
          <w:tcPr>
            <w:tcW w:w="1735" w:type="dxa"/>
            <w:tcBorders>
              <w:top w:val="single" w:sz="4" w:space="0" w:color="auto"/>
              <w:left w:val="single" w:sz="4" w:space="0" w:color="auto"/>
              <w:right w:val="single" w:sz="4" w:space="0" w:color="auto"/>
            </w:tcBorders>
          </w:tcPr>
          <w:p w14:paraId="6D649426" w14:textId="77777777" w:rsidR="00053E88" w:rsidRPr="006A5541" w:rsidRDefault="00053E88" w:rsidP="00053E88">
            <w:pPr>
              <w:rPr>
                <w:rFonts w:ascii="標楷體" w:eastAsia="標楷體" w:hAnsi="標楷體"/>
              </w:rPr>
            </w:pPr>
            <w:r w:rsidRPr="006A5541">
              <w:rPr>
                <w:rFonts w:ascii="標楷體" w:eastAsia="標楷體" w:hAnsi="標楷體"/>
              </w:rPr>
              <w:t>減免金額</w:t>
            </w:r>
          </w:p>
        </w:tc>
        <w:tc>
          <w:tcPr>
            <w:tcW w:w="1602" w:type="dxa"/>
            <w:tcBorders>
              <w:top w:val="single" w:sz="4" w:space="0" w:color="auto"/>
              <w:left w:val="single" w:sz="4" w:space="0" w:color="auto"/>
              <w:right w:val="single" w:sz="4" w:space="0" w:color="auto"/>
            </w:tcBorders>
          </w:tcPr>
          <w:p w14:paraId="46946C31" w14:textId="77777777" w:rsidR="00053E88" w:rsidRDefault="00053E88" w:rsidP="00053E88">
            <w:pPr>
              <w:rPr>
                <w:rFonts w:ascii="標楷體" w:eastAsia="標楷體" w:hAnsi="標楷體"/>
              </w:rPr>
            </w:pPr>
          </w:p>
        </w:tc>
        <w:tc>
          <w:tcPr>
            <w:tcW w:w="993" w:type="dxa"/>
            <w:tcBorders>
              <w:top w:val="single" w:sz="4" w:space="0" w:color="auto"/>
              <w:left w:val="single" w:sz="4" w:space="0" w:color="auto"/>
              <w:right w:val="single" w:sz="4" w:space="0" w:color="auto"/>
            </w:tcBorders>
          </w:tcPr>
          <w:p w14:paraId="47076D57" w14:textId="77777777" w:rsidR="00053E88" w:rsidRPr="00023341" w:rsidRDefault="00053E88" w:rsidP="00053E88">
            <w:pPr>
              <w:rPr>
                <w:rFonts w:ascii="標楷體" w:eastAsia="標楷體" w:hAnsi="標楷體"/>
              </w:rPr>
            </w:pPr>
          </w:p>
        </w:tc>
        <w:tc>
          <w:tcPr>
            <w:tcW w:w="1493" w:type="dxa"/>
            <w:tcBorders>
              <w:top w:val="single" w:sz="4" w:space="0" w:color="auto"/>
              <w:left w:val="single" w:sz="4" w:space="0" w:color="auto"/>
              <w:right w:val="single" w:sz="4" w:space="0" w:color="auto"/>
            </w:tcBorders>
          </w:tcPr>
          <w:p w14:paraId="02FA7EC5" w14:textId="77777777" w:rsidR="00053E88" w:rsidRPr="00227142" w:rsidRDefault="00053E88" w:rsidP="00053E88">
            <w:pPr>
              <w:rPr>
                <w:rFonts w:ascii="標楷體" w:eastAsia="標楷體" w:hAnsi="標楷體"/>
              </w:rPr>
            </w:pPr>
          </w:p>
        </w:tc>
        <w:tc>
          <w:tcPr>
            <w:tcW w:w="623" w:type="dxa"/>
            <w:tcBorders>
              <w:left w:val="single" w:sz="4" w:space="0" w:color="auto"/>
              <w:right w:val="single" w:sz="4" w:space="0" w:color="auto"/>
            </w:tcBorders>
          </w:tcPr>
          <w:p w14:paraId="5EDE0F13" w14:textId="77777777" w:rsidR="00053E88" w:rsidRDefault="00053E88" w:rsidP="00053E88">
            <w:pPr>
              <w:rPr>
                <w:rFonts w:ascii="標楷體" w:eastAsia="標楷體" w:hAnsi="標楷體"/>
              </w:rPr>
            </w:pPr>
          </w:p>
        </w:tc>
        <w:tc>
          <w:tcPr>
            <w:tcW w:w="666" w:type="dxa"/>
            <w:tcBorders>
              <w:top w:val="single" w:sz="4" w:space="0" w:color="auto"/>
              <w:left w:val="single" w:sz="4" w:space="0" w:color="auto"/>
              <w:right w:val="single" w:sz="4" w:space="0" w:color="auto"/>
            </w:tcBorders>
          </w:tcPr>
          <w:p w14:paraId="07F53F00" w14:textId="77777777" w:rsidR="00053E88" w:rsidRDefault="00053E88" w:rsidP="00053E88">
            <w:pPr>
              <w:jc w:val="center"/>
              <w:rPr>
                <w:rFonts w:ascii="標楷體" w:eastAsia="標楷體" w:hAnsi="標楷體"/>
              </w:rPr>
            </w:pPr>
            <w:r>
              <w:rPr>
                <w:rFonts w:ascii="標楷體" w:eastAsia="標楷體" w:hAnsi="標楷體" w:hint="eastAsia"/>
              </w:rPr>
              <w:t>R</w:t>
            </w:r>
          </w:p>
        </w:tc>
        <w:tc>
          <w:tcPr>
            <w:tcW w:w="2766" w:type="dxa"/>
            <w:tcBorders>
              <w:left w:val="single" w:sz="4" w:space="0" w:color="auto"/>
              <w:right w:val="single" w:sz="4" w:space="0" w:color="auto"/>
            </w:tcBorders>
          </w:tcPr>
          <w:p w14:paraId="667E871D" w14:textId="77777777" w:rsidR="00053E88" w:rsidRDefault="00053E88" w:rsidP="00053E88">
            <w:pPr>
              <w:ind w:left="235" w:hangingChars="98" w:hanging="235"/>
              <w:rPr>
                <w:rFonts w:ascii="標楷體" w:eastAsia="標楷體" w:hAnsi="標楷體"/>
              </w:rPr>
            </w:pPr>
            <w:r w:rsidRPr="00412778">
              <w:rPr>
                <w:rFonts w:ascii="標楷體" w:eastAsia="標楷體" w:hAnsi="標楷體" w:hint="eastAsia"/>
              </w:rPr>
              <w:t>1.自動顯示原值</w:t>
            </w:r>
          </w:p>
        </w:tc>
      </w:tr>
    </w:tbl>
    <w:p w14:paraId="1CF3F914" w14:textId="77777777" w:rsidR="002056EA" w:rsidRDefault="002056EA" w:rsidP="002056EA">
      <w:pPr>
        <w:rPr>
          <w:noProof/>
        </w:rPr>
      </w:pPr>
    </w:p>
    <w:p w14:paraId="56A7426A" w14:textId="77777777" w:rsidR="002056EA" w:rsidRPr="00580AC1" w:rsidRDefault="002056EA" w:rsidP="002056EA">
      <w:pPr>
        <w:rPr>
          <w:lang w:val="x-none" w:eastAsia="x-none"/>
        </w:rPr>
      </w:pPr>
    </w:p>
    <w:p w14:paraId="69ABC7A7" w14:textId="77777777" w:rsidR="002056EA" w:rsidRDefault="002056EA" w:rsidP="002056EA">
      <w:pPr>
        <w:pStyle w:val="af8"/>
        <w:numPr>
          <w:ilvl w:val="0"/>
          <w:numId w:val="3"/>
        </w:numPr>
      </w:pPr>
      <w:r>
        <w:rPr>
          <w:lang w:val="x-none" w:eastAsia="x-none"/>
        </w:rPr>
        <w:br w:type="page"/>
      </w:r>
      <w:r>
        <w:rPr>
          <w:rFonts w:hint="eastAsia"/>
        </w:rPr>
        <w:lastRenderedPageBreak/>
        <w:t>帳務說明</w:t>
      </w:r>
    </w:p>
    <w:p w14:paraId="7E174820" w14:textId="77777777" w:rsidR="002056EA" w:rsidRPr="00C775F3" w:rsidRDefault="002056EA" w:rsidP="002056EA">
      <w:pPr>
        <w:rPr>
          <w:rFonts w:ascii="標楷體" w:eastAsia="標楷體" w:hAnsi="標楷體"/>
        </w:rPr>
      </w:pPr>
      <w:r w:rsidRPr="00C775F3">
        <w:rPr>
          <w:rFonts w:ascii="標楷體" w:eastAsia="標楷體" w:hAnsi="標楷體" w:hint="eastAsia"/>
        </w:rPr>
        <w:t>本金</w:t>
      </w:r>
    </w:p>
    <w:p w14:paraId="5E36FA7F" w14:textId="77777777" w:rsidR="002056EA" w:rsidRDefault="002056EA" w:rsidP="002056EA">
      <w:pPr>
        <w:ind w:firstLine="480"/>
        <w:rPr>
          <w:rFonts w:ascii="標楷體" w:eastAsia="標楷體" w:hAnsi="標楷體"/>
        </w:rPr>
      </w:pPr>
      <w:r w:rsidRPr="009F3C8D">
        <w:rPr>
          <w:rFonts w:ascii="標楷體" w:eastAsia="標楷體" w:hAnsi="標楷體" w:hint="eastAsia"/>
        </w:rPr>
        <w:t>借:</w:t>
      </w:r>
      <w:r>
        <w:rPr>
          <w:rFonts w:ascii="標楷體" w:eastAsia="標楷體" w:hAnsi="標楷體" w:hint="eastAsia"/>
        </w:rPr>
        <w:t xml:space="preserve"> 收付欄 (請參考共同作業)</w:t>
      </w:r>
    </w:p>
    <w:p w14:paraId="7E34B22D" w14:textId="77777777" w:rsidR="002056EA" w:rsidRPr="009F3C8D" w:rsidRDefault="002056EA" w:rsidP="002056EA">
      <w:pPr>
        <w:ind w:firstLine="480"/>
        <w:rPr>
          <w:rFonts w:ascii="標楷體" w:eastAsia="標楷體" w:hAnsi="標楷體"/>
        </w:rPr>
      </w:pPr>
      <w:r>
        <w:rPr>
          <w:rFonts w:ascii="標楷體" w:eastAsia="標楷體" w:hAnsi="標楷體" w:hint="eastAsia"/>
        </w:rPr>
        <w:t xml:space="preserve">    貸: </w:t>
      </w: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短期擔保放款</w:t>
      </w:r>
      <w:r>
        <w:rPr>
          <w:rFonts w:ascii="標楷體" w:eastAsia="標楷體" w:hAnsi="標楷體" w:hint="eastAsia"/>
        </w:rPr>
        <w:t xml:space="preserve">                   (13220-</w:t>
      </w:r>
      <w:r w:rsidRPr="009F3C8D">
        <w:rPr>
          <w:rFonts w:ascii="標楷體" w:eastAsia="標楷體" w:hAnsi="標楷體" w:hint="eastAsia"/>
        </w:rPr>
        <w:t>31454</w:t>
      </w:r>
      <w:r>
        <w:rPr>
          <w:rFonts w:ascii="標楷體" w:eastAsia="標楷體" w:hAnsi="標楷體" w:hint="eastAsia"/>
        </w:rPr>
        <w:t>)</w:t>
      </w:r>
    </w:p>
    <w:p w14:paraId="46A45299" w14:textId="77777777" w:rsidR="002056EA" w:rsidRPr="009F3C8D" w:rsidRDefault="002056EA" w:rsidP="002056EA">
      <w:pPr>
        <w:ind w:firstLineChars="400" w:firstLine="960"/>
        <w:rPr>
          <w:rFonts w:ascii="標楷體" w:eastAsia="標楷體" w:hAnsi="標楷體"/>
        </w:rPr>
      </w:pPr>
      <w:r>
        <w:rPr>
          <w:rFonts w:ascii="標楷體" w:eastAsia="標楷體" w:hAnsi="標楷體" w:hint="eastAsia"/>
        </w:rPr>
        <w:t xml:space="preserve">    </w:t>
      </w: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中期擔保放款</w:t>
      </w:r>
      <w:r>
        <w:rPr>
          <w:rFonts w:ascii="標楷體" w:eastAsia="標楷體" w:hAnsi="標楷體" w:hint="eastAsia"/>
        </w:rPr>
        <w:t xml:space="preserve">                   (13220-</w:t>
      </w:r>
      <w:r w:rsidRPr="009F3C8D">
        <w:rPr>
          <w:rFonts w:ascii="標楷體" w:eastAsia="標楷體" w:hAnsi="標楷體" w:hint="eastAsia"/>
        </w:rPr>
        <w:t>31466</w:t>
      </w:r>
      <w:r>
        <w:rPr>
          <w:rFonts w:ascii="標楷體" w:eastAsia="標楷體" w:hAnsi="標楷體" w:hint="eastAsia"/>
        </w:rPr>
        <w:t>)</w:t>
      </w:r>
    </w:p>
    <w:p w14:paraId="290180F0" w14:textId="77777777" w:rsidR="002056EA" w:rsidRPr="009F3C8D" w:rsidRDefault="002056EA" w:rsidP="002056EA">
      <w:pPr>
        <w:ind w:firstLineChars="400" w:firstLine="960"/>
        <w:rPr>
          <w:rFonts w:ascii="標楷體" w:eastAsia="標楷體" w:hAnsi="標楷體"/>
        </w:rPr>
      </w:pPr>
      <w:r>
        <w:rPr>
          <w:rFonts w:ascii="標楷體" w:eastAsia="標楷體" w:hAnsi="標楷體" w:hint="eastAsia"/>
        </w:rPr>
        <w:t xml:space="preserve">    </w:t>
      </w: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長期擔保放款-一般件</w:t>
      </w:r>
      <w:r>
        <w:rPr>
          <w:rFonts w:ascii="標楷體" w:eastAsia="標楷體" w:hAnsi="標楷體" w:hint="eastAsia"/>
        </w:rPr>
        <w:t xml:space="preserve">            (13220-</w:t>
      </w:r>
      <w:r w:rsidRPr="009F3C8D">
        <w:rPr>
          <w:rFonts w:ascii="標楷體" w:eastAsia="標楷體" w:hAnsi="標楷體" w:hint="eastAsia"/>
        </w:rPr>
        <w:t>34458</w:t>
      </w:r>
      <w:r>
        <w:rPr>
          <w:rFonts w:ascii="標楷體" w:eastAsia="標楷體" w:hAnsi="標楷體" w:hint="eastAsia"/>
        </w:rPr>
        <w:t>)</w:t>
      </w:r>
    </w:p>
    <w:p w14:paraId="39BC4A5C" w14:textId="77777777" w:rsidR="002056EA" w:rsidRPr="009F3C8D" w:rsidRDefault="002056EA" w:rsidP="002056EA">
      <w:pPr>
        <w:ind w:firstLineChars="400" w:firstLine="960"/>
        <w:rPr>
          <w:rFonts w:ascii="標楷體" w:eastAsia="標楷體" w:hAnsi="標楷體"/>
        </w:rPr>
      </w:pPr>
      <w:r>
        <w:rPr>
          <w:rFonts w:ascii="標楷體" w:eastAsia="標楷體" w:hAnsi="標楷體" w:hint="eastAsia"/>
        </w:rPr>
        <w:t xml:space="preserve">    </w:t>
      </w: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長期擔保放款-無自用住宅放款</w:t>
      </w:r>
      <w:r>
        <w:rPr>
          <w:rFonts w:ascii="標楷體" w:eastAsia="標楷體" w:hAnsi="標楷體" w:hint="eastAsia"/>
        </w:rPr>
        <w:t xml:space="preserve">    (13220-</w:t>
      </w:r>
      <w:r w:rsidRPr="009F3C8D">
        <w:rPr>
          <w:rFonts w:ascii="標楷體" w:eastAsia="標楷體" w:hAnsi="標楷體" w:hint="eastAsia"/>
        </w:rPr>
        <w:t>45459</w:t>
      </w:r>
      <w:r>
        <w:rPr>
          <w:rFonts w:ascii="標楷體" w:eastAsia="標楷體" w:hAnsi="標楷體" w:hint="eastAsia"/>
        </w:rPr>
        <w:t>)</w:t>
      </w:r>
    </w:p>
    <w:p w14:paraId="077D76BB" w14:textId="77777777" w:rsidR="002056EA" w:rsidRPr="009F3C8D" w:rsidRDefault="002056EA" w:rsidP="002056EA">
      <w:pPr>
        <w:ind w:firstLineChars="400" w:firstLine="960"/>
        <w:rPr>
          <w:rFonts w:ascii="標楷體" w:eastAsia="標楷體" w:hAnsi="標楷體"/>
        </w:rPr>
      </w:pPr>
      <w:r>
        <w:rPr>
          <w:rFonts w:ascii="標楷體" w:eastAsia="標楷體" w:hAnsi="標楷體" w:hint="eastAsia"/>
        </w:rPr>
        <w:t xml:space="preserve">    </w:t>
      </w: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短期擔保放款-利變年金</w:t>
      </w:r>
      <w:r>
        <w:rPr>
          <w:rFonts w:ascii="標楷體" w:eastAsia="標楷體" w:hAnsi="標楷體" w:hint="eastAsia"/>
        </w:rPr>
        <w:t xml:space="preserve">          (13220-</w:t>
      </w:r>
      <w:r w:rsidRPr="009F3C8D">
        <w:rPr>
          <w:rFonts w:ascii="標楷體" w:eastAsia="標楷體" w:hAnsi="標楷體" w:hint="eastAsia"/>
        </w:rPr>
        <w:t>77351</w:t>
      </w:r>
      <w:r>
        <w:rPr>
          <w:rFonts w:ascii="標楷體" w:eastAsia="標楷體" w:hAnsi="標楷體" w:hint="eastAsia"/>
        </w:rPr>
        <w:t>)</w:t>
      </w:r>
    </w:p>
    <w:p w14:paraId="73408619" w14:textId="77777777" w:rsidR="002056EA" w:rsidRPr="009F3C8D" w:rsidRDefault="002056EA" w:rsidP="002056EA">
      <w:pPr>
        <w:ind w:firstLineChars="400" w:firstLine="960"/>
        <w:rPr>
          <w:rFonts w:ascii="標楷體" w:eastAsia="標楷體" w:hAnsi="標楷體"/>
        </w:rPr>
      </w:pPr>
      <w:r>
        <w:rPr>
          <w:rFonts w:ascii="標楷體" w:eastAsia="標楷體" w:hAnsi="標楷體" w:hint="eastAsia"/>
        </w:rPr>
        <w:t xml:space="preserve">    </w:t>
      </w: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中期擔保放款-利變年金</w:t>
      </w:r>
      <w:r>
        <w:rPr>
          <w:rFonts w:ascii="標楷體" w:eastAsia="標楷體" w:hAnsi="標楷體" w:hint="eastAsia"/>
        </w:rPr>
        <w:t xml:space="preserve">          (13220-</w:t>
      </w:r>
      <w:r w:rsidRPr="009F3C8D">
        <w:rPr>
          <w:rFonts w:ascii="標楷體" w:eastAsia="標楷體" w:hAnsi="標楷體" w:hint="eastAsia"/>
        </w:rPr>
        <w:t>77352</w:t>
      </w:r>
      <w:r>
        <w:rPr>
          <w:rFonts w:ascii="標楷體" w:eastAsia="標楷體" w:hAnsi="標楷體" w:hint="eastAsia"/>
        </w:rPr>
        <w:t>)</w:t>
      </w:r>
    </w:p>
    <w:p w14:paraId="0D6566B2" w14:textId="77777777" w:rsidR="002056EA" w:rsidRPr="009F3C8D" w:rsidRDefault="002056EA" w:rsidP="002056EA">
      <w:pPr>
        <w:ind w:firstLineChars="400" w:firstLine="960"/>
        <w:rPr>
          <w:rFonts w:ascii="標楷體" w:eastAsia="標楷體" w:hAnsi="標楷體"/>
        </w:rPr>
      </w:pPr>
      <w:r>
        <w:rPr>
          <w:rFonts w:ascii="標楷體" w:eastAsia="標楷體" w:hAnsi="標楷體" w:hint="eastAsia"/>
        </w:rPr>
        <w:t xml:space="preserve">    </w:t>
      </w: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長期擔保放款-利變年金</w:t>
      </w:r>
      <w:r>
        <w:rPr>
          <w:rFonts w:ascii="標楷體" w:eastAsia="標楷體" w:hAnsi="標楷體" w:hint="eastAsia"/>
        </w:rPr>
        <w:t xml:space="preserve">          (13220-</w:t>
      </w:r>
      <w:r w:rsidRPr="009F3C8D">
        <w:rPr>
          <w:rFonts w:ascii="標楷體" w:eastAsia="標楷體" w:hAnsi="標楷體" w:hint="eastAsia"/>
        </w:rPr>
        <w:t>77353</w:t>
      </w:r>
      <w:r>
        <w:rPr>
          <w:rFonts w:ascii="標楷體" w:eastAsia="標楷體" w:hAnsi="標楷體" w:hint="eastAsia"/>
        </w:rPr>
        <w:t>)</w:t>
      </w:r>
    </w:p>
    <w:p w14:paraId="062166A7" w14:textId="77777777" w:rsidR="002056EA" w:rsidRDefault="002056EA" w:rsidP="002056EA">
      <w:pPr>
        <w:ind w:firstLineChars="400" w:firstLine="960"/>
        <w:rPr>
          <w:rFonts w:ascii="標楷體" w:eastAsia="標楷體" w:hAnsi="標楷體"/>
        </w:rPr>
      </w:pPr>
      <w:r>
        <w:rPr>
          <w:rFonts w:ascii="標楷體" w:eastAsia="標楷體" w:hAnsi="標楷體" w:hint="eastAsia"/>
        </w:rPr>
        <w:t xml:space="preserve">    </w:t>
      </w: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無自用住宅放款-利變年金</w:t>
      </w:r>
      <w:r>
        <w:rPr>
          <w:rFonts w:ascii="標楷體" w:eastAsia="標楷體" w:hAnsi="標楷體" w:hint="eastAsia"/>
        </w:rPr>
        <w:t xml:space="preserve">        (13220-</w:t>
      </w:r>
      <w:r w:rsidRPr="009F3C8D">
        <w:rPr>
          <w:rFonts w:ascii="標楷體" w:eastAsia="標楷體" w:hAnsi="標楷體" w:hint="eastAsia"/>
        </w:rPr>
        <w:t>77354</w:t>
      </w:r>
      <w:r>
        <w:rPr>
          <w:rFonts w:ascii="標楷體" w:eastAsia="標楷體" w:hAnsi="標楷體" w:hint="eastAsia"/>
        </w:rPr>
        <w:t>)</w:t>
      </w:r>
    </w:p>
    <w:p w14:paraId="4A6BB9AF" w14:textId="77777777" w:rsidR="002056EA" w:rsidRPr="00C775F3" w:rsidRDefault="002056EA" w:rsidP="002056EA"/>
    <w:p w14:paraId="21BF3E13" w14:textId="77777777" w:rsidR="002056EA" w:rsidRPr="00C775F3" w:rsidRDefault="002056EA" w:rsidP="002056EA">
      <w:pPr>
        <w:rPr>
          <w:rFonts w:ascii="標楷體" w:eastAsia="標楷體" w:hAnsi="標楷體"/>
        </w:rPr>
      </w:pPr>
      <w:r w:rsidRPr="00C775F3">
        <w:rPr>
          <w:rFonts w:ascii="標楷體" w:eastAsia="標楷體" w:hAnsi="標楷體" w:hint="eastAsia"/>
        </w:rPr>
        <w:t>利息</w:t>
      </w:r>
    </w:p>
    <w:p w14:paraId="40BD2E07" w14:textId="77777777" w:rsidR="002056EA" w:rsidRDefault="002056EA" w:rsidP="002056EA">
      <w:pPr>
        <w:ind w:firstLine="480"/>
        <w:rPr>
          <w:rFonts w:ascii="標楷體" w:eastAsia="標楷體" w:hAnsi="標楷體"/>
        </w:rPr>
      </w:pPr>
      <w:r w:rsidRPr="009F3C8D">
        <w:rPr>
          <w:rFonts w:ascii="標楷體" w:eastAsia="標楷體" w:hAnsi="標楷體" w:hint="eastAsia"/>
        </w:rPr>
        <w:t>借:</w:t>
      </w:r>
      <w:r>
        <w:rPr>
          <w:rFonts w:ascii="標楷體" w:eastAsia="標楷體" w:hAnsi="標楷體" w:hint="eastAsia"/>
        </w:rPr>
        <w:t xml:space="preserve"> 收付欄 (請參考共同作業)</w:t>
      </w:r>
    </w:p>
    <w:p w14:paraId="349B9531" w14:textId="77777777" w:rsidR="002056EA" w:rsidRPr="009F3C8D" w:rsidRDefault="002056EA" w:rsidP="002056EA">
      <w:pPr>
        <w:ind w:firstLine="480"/>
        <w:rPr>
          <w:rFonts w:ascii="標楷體" w:eastAsia="標楷體" w:hAnsi="標楷體"/>
        </w:rPr>
      </w:pPr>
      <w:r>
        <w:rPr>
          <w:rFonts w:ascii="標楷體" w:eastAsia="標楷體" w:hAnsi="標楷體" w:hint="eastAsia"/>
        </w:rPr>
        <w:t xml:space="preserve">    貸: 利息收入-</w:t>
      </w:r>
      <w:r w:rsidRPr="009F3C8D">
        <w:rPr>
          <w:rFonts w:ascii="標楷體" w:eastAsia="標楷體" w:hAnsi="標楷體" w:hint="eastAsia"/>
        </w:rPr>
        <w:t>短期擔保放款</w:t>
      </w:r>
      <w:r>
        <w:rPr>
          <w:rFonts w:ascii="標楷體" w:eastAsia="標楷體" w:hAnsi="標楷體" w:hint="eastAsia"/>
        </w:rPr>
        <w:t>息                  (45010-31454)</w:t>
      </w:r>
    </w:p>
    <w:p w14:paraId="4FB739B0" w14:textId="77777777" w:rsidR="002056EA" w:rsidRPr="009F3C8D" w:rsidRDefault="002056EA" w:rsidP="002056EA">
      <w:pPr>
        <w:ind w:firstLineChars="400" w:firstLine="960"/>
        <w:rPr>
          <w:rFonts w:ascii="標楷體" w:eastAsia="標楷體" w:hAnsi="標楷體"/>
        </w:rPr>
      </w:pPr>
      <w:r>
        <w:rPr>
          <w:rFonts w:ascii="標楷體" w:eastAsia="標楷體" w:hAnsi="標楷體" w:hint="eastAsia"/>
        </w:rPr>
        <w:t xml:space="preserve">    利息收入-</w:t>
      </w:r>
      <w:r w:rsidRPr="009F3C8D">
        <w:rPr>
          <w:rFonts w:ascii="標楷體" w:eastAsia="標楷體" w:hAnsi="標楷體" w:hint="eastAsia"/>
        </w:rPr>
        <w:t>中期擔保放款</w:t>
      </w:r>
      <w:r>
        <w:rPr>
          <w:rFonts w:ascii="標楷體" w:eastAsia="標楷體" w:hAnsi="標楷體" w:hint="eastAsia"/>
        </w:rPr>
        <w:t>息                  (45010-31466)</w:t>
      </w:r>
    </w:p>
    <w:p w14:paraId="432CFA51" w14:textId="77777777" w:rsidR="002056EA" w:rsidRPr="009F3C8D" w:rsidRDefault="002056EA" w:rsidP="002056EA">
      <w:pPr>
        <w:ind w:firstLineChars="400" w:firstLine="960"/>
        <w:rPr>
          <w:rFonts w:ascii="標楷體" w:eastAsia="標楷體" w:hAnsi="標楷體"/>
        </w:rPr>
      </w:pPr>
      <w:r>
        <w:rPr>
          <w:rFonts w:ascii="標楷體" w:eastAsia="標楷體" w:hAnsi="標楷體" w:hint="eastAsia"/>
        </w:rPr>
        <w:t xml:space="preserve">    利息收入-</w:t>
      </w:r>
      <w:r w:rsidRPr="009F3C8D">
        <w:rPr>
          <w:rFonts w:ascii="標楷體" w:eastAsia="標楷體" w:hAnsi="標楷體" w:hint="eastAsia"/>
        </w:rPr>
        <w:t>長期擔保放款</w:t>
      </w:r>
      <w:r>
        <w:rPr>
          <w:rFonts w:ascii="標楷體" w:eastAsia="標楷體" w:hAnsi="標楷體" w:hint="eastAsia"/>
        </w:rPr>
        <w:t>息</w:t>
      </w:r>
      <w:r w:rsidRPr="009F3C8D">
        <w:rPr>
          <w:rFonts w:ascii="標楷體" w:eastAsia="標楷體" w:hAnsi="標楷體" w:hint="eastAsia"/>
        </w:rPr>
        <w:t>-一般件</w:t>
      </w:r>
      <w:r>
        <w:rPr>
          <w:rFonts w:ascii="標楷體" w:eastAsia="標楷體" w:hAnsi="標楷體" w:hint="eastAsia"/>
        </w:rPr>
        <w:t xml:space="preserve">           (45010-34458)</w:t>
      </w:r>
    </w:p>
    <w:p w14:paraId="2F8BC60D" w14:textId="77777777" w:rsidR="002056EA" w:rsidRPr="009F3C8D" w:rsidRDefault="002056EA" w:rsidP="002056EA">
      <w:pPr>
        <w:ind w:firstLineChars="400" w:firstLine="960"/>
        <w:rPr>
          <w:rFonts w:ascii="標楷體" w:eastAsia="標楷體" w:hAnsi="標楷體"/>
        </w:rPr>
      </w:pPr>
      <w:r>
        <w:rPr>
          <w:rFonts w:ascii="標楷體" w:eastAsia="標楷體" w:hAnsi="標楷體" w:hint="eastAsia"/>
        </w:rPr>
        <w:t xml:space="preserve">    利息收入-</w:t>
      </w:r>
      <w:r w:rsidRPr="009F3C8D">
        <w:rPr>
          <w:rFonts w:ascii="標楷體" w:eastAsia="標楷體" w:hAnsi="標楷體" w:hint="eastAsia"/>
        </w:rPr>
        <w:t>長期擔保放款</w:t>
      </w:r>
      <w:r>
        <w:rPr>
          <w:rFonts w:ascii="標楷體" w:eastAsia="標楷體" w:hAnsi="標楷體" w:hint="eastAsia"/>
        </w:rPr>
        <w:t>息</w:t>
      </w:r>
      <w:r w:rsidRPr="009F3C8D">
        <w:rPr>
          <w:rFonts w:ascii="標楷體" w:eastAsia="標楷體" w:hAnsi="標楷體" w:hint="eastAsia"/>
        </w:rPr>
        <w:t>-無自用住宅放款</w:t>
      </w:r>
      <w:r>
        <w:rPr>
          <w:rFonts w:ascii="標楷體" w:eastAsia="標楷體" w:hAnsi="標楷體" w:hint="eastAsia"/>
        </w:rPr>
        <w:t xml:space="preserve">   (45010-45459)</w:t>
      </w:r>
    </w:p>
    <w:p w14:paraId="2039A549" w14:textId="77777777" w:rsidR="002056EA" w:rsidRPr="009F3C8D" w:rsidRDefault="002056EA" w:rsidP="002056EA">
      <w:pPr>
        <w:ind w:firstLineChars="400" w:firstLine="960"/>
        <w:rPr>
          <w:rFonts w:ascii="標楷體" w:eastAsia="標楷體" w:hAnsi="標楷體"/>
        </w:rPr>
      </w:pPr>
      <w:r>
        <w:rPr>
          <w:rFonts w:ascii="標楷體" w:eastAsia="標楷體" w:hAnsi="標楷體" w:hint="eastAsia"/>
        </w:rPr>
        <w:t xml:space="preserve">    利息收入-</w:t>
      </w:r>
      <w:r w:rsidRPr="009F3C8D">
        <w:rPr>
          <w:rFonts w:ascii="標楷體" w:eastAsia="標楷體" w:hAnsi="標楷體" w:hint="eastAsia"/>
        </w:rPr>
        <w:t>短期擔保放款</w:t>
      </w:r>
      <w:r>
        <w:rPr>
          <w:rFonts w:ascii="標楷體" w:eastAsia="標楷體" w:hAnsi="標楷體" w:hint="eastAsia"/>
        </w:rPr>
        <w:t>息</w:t>
      </w:r>
      <w:r w:rsidRPr="009F3C8D">
        <w:rPr>
          <w:rFonts w:ascii="標楷體" w:eastAsia="標楷體" w:hAnsi="標楷體" w:hint="eastAsia"/>
        </w:rPr>
        <w:t>-利變年金</w:t>
      </w:r>
      <w:r>
        <w:rPr>
          <w:rFonts w:ascii="標楷體" w:eastAsia="標楷體" w:hAnsi="標楷體" w:hint="eastAsia"/>
        </w:rPr>
        <w:t xml:space="preserve">         (45010-77351)</w:t>
      </w:r>
    </w:p>
    <w:p w14:paraId="5E869CB6" w14:textId="77777777" w:rsidR="002056EA" w:rsidRPr="009F3C8D" w:rsidRDefault="002056EA" w:rsidP="002056EA">
      <w:pPr>
        <w:ind w:firstLineChars="400" w:firstLine="960"/>
        <w:rPr>
          <w:rFonts w:ascii="標楷體" w:eastAsia="標楷體" w:hAnsi="標楷體"/>
        </w:rPr>
      </w:pPr>
      <w:r>
        <w:rPr>
          <w:rFonts w:ascii="標楷體" w:eastAsia="標楷體" w:hAnsi="標楷體" w:hint="eastAsia"/>
        </w:rPr>
        <w:t xml:space="preserve">    利息收入-</w:t>
      </w:r>
      <w:r w:rsidRPr="009F3C8D">
        <w:rPr>
          <w:rFonts w:ascii="標楷體" w:eastAsia="標楷體" w:hAnsi="標楷體" w:hint="eastAsia"/>
        </w:rPr>
        <w:t>中期擔保放款</w:t>
      </w:r>
      <w:r>
        <w:rPr>
          <w:rFonts w:ascii="標楷體" w:eastAsia="標楷體" w:hAnsi="標楷體" w:hint="eastAsia"/>
        </w:rPr>
        <w:t>息</w:t>
      </w:r>
      <w:r w:rsidRPr="009F3C8D">
        <w:rPr>
          <w:rFonts w:ascii="標楷體" w:eastAsia="標楷體" w:hAnsi="標楷體" w:hint="eastAsia"/>
        </w:rPr>
        <w:t>-利變年金</w:t>
      </w:r>
      <w:r>
        <w:rPr>
          <w:rFonts w:ascii="標楷體" w:eastAsia="標楷體" w:hAnsi="標楷體" w:hint="eastAsia"/>
        </w:rPr>
        <w:t xml:space="preserve">         (45010-77352)</w:t>
      </w:r>
    </w:p>
    <w:p w14:paraId="6D36DEFC" w14:textId="77777777" w:rsidR="002056EA" w:rsidRPr="009F3C8D" w:rsidRDefault="002056EA" w:rsidP="002056EA">
      <w:pPr>
        <w:ind w:firstLineChars="400" w:firstLine="960"/>
        <w:rPr>
          <w:rFonts w:ascii="標楷體" w:eastAsia="標楷體" w:hAnsi="標楷體"/>
        </w:rPr>
      </w:pPr>
      <w:r>
        <w:rPr>
          <w:rFonts w:ascii="標楷體" w:eastAsia="標楷體" w:hAnsi="標楷體" w:hint="eastAsia"/>
        </w:rPr>
        <w:t xml:space="preserve">    利息收入-</w:t>
      </w:r>
      <w:r w:rsidRPr="009F3C8D">
        <w:rPr>
          <w:rFonts w:ascii="標楷體" w:eastAsia="標楷體" w:hAnsi="標楷體" w:hint="eastAsia"/>
        </w:rPr>
        <w:t>長期擔保放款</w:t>
      </w:r>
      <w:r>
        <w:rPr>
          <w:rFonts w:ascii="標楷體" w:eastAsia="標楷體" w:hAnsi="標楷體" w:hint="eastAsia"/>
        </w:rPr>
        <w:t>息</w:t>
      </w:r>
      <w:r w:rsidRPr="009F3C8D">
        <w:rPr>
          <w:rFonts w:ascii="標楷體" w:eastAsia="標楷體" w:hAnsi="標楷體" w:hint="eastAsia"/>
        </w:rPr>
        <w:t>-利變年金</w:t>
      </w:r>
      <w:r>
        <w:rPr>
          <w:rFonts w:ascii="標楷體" w:eastAsia="標楷體" w:hAnsi="標楷體" w:hint="eastAsia"/>
        </w:rPr>
        <w:t xml:space="preserve">         (45010-77353)</w:t>
      </w:r>
    </w:p>
    <w:p w14:paraId="6D1566D3" w14:textId="77777777" w:rsidR="002056EA" w:rsidRDefault="002056EA" w:rsidP="002056EA">
      <w:pPr>
        <w:ind w:firstLineChars="400" w:firstLine="960"/>
        <w:rPr>
          <w:rFonts w:ascii="標楷體" w:eastAsia="標楷體" w:hAnsi="標楷體"/>
        </w:rPr>
      </w:pPr>
      <w:r>
        <w:rPr>
          <w:rFonts w:ascii="標楷體" w:eastAsia="標楷體" w:hAnsi="標楷體" w:hint="eastAsia"/>
        </w:rPr>
        <w:t xml:space="preserve">    利息收入-</w:t>
      </w:r>
      <w:r w:rsidRPr="009F3C8D">
        <w:rPr>
          <w:rFonts w:ascii="標楷體" w:eastAsia="標楷體" w:hAnsi="標楷體" w:hint="eastAsia"/>
        </w:rPr>
        <w:t>無自用住宅放款</w:t>
      </w:r>
      <w:r>
        <w:rPr>
          <w:rFonts w:ascii="標楷體" w:eastAsia="標楷體" w:hAnsi="標楷體" w:hint="eastAsia"/>
        </w:rPr>
        <w:t>息</w:t>
      </w:r>
      <w:r w:rsidRPr="009F3C8D">
        <w:rPr>
          <w:rFonts w:ascii="標楷體" w:eastAsia="標楷體" w:hAnsi="標楷體" w:hint="eastAsia"/>
        </w:rPr>
        <w:t>-利變年金</w:t>
      </w:r>
      <w:r>
        <w:rPr>
          <w:rFonts w:ascii="標楷體" w:eastAsia="標楷體" w:hAnsi="標楷體" w:hint="eastAsia"/>
        </w:rPr>
        <w:t xml:space="preserve">       (45010-77354)</w:t>
      </w:r>
    </w:p>
    <w:p w14:paraId="6916A177" w14:textId="77777777" w:rsidR="002056EA" w:rsidRPr="00AD533A" w:rsidRDefault="002056EA" w:rsidP="002056EA"/>
    <w:p w14:paraId="243D32F7" w14:textId="77777777" w:rsidR="002056EA" w:rsidRDefault="002056EA" w:rsidP="002056EA">
      <w:pPr>
        <w:rPr>
          <w:rFonts w:ascii="標楷體" w:eastAsia="標楷體" w:hAnsi="標楷體"/>
        </w:rPr>
      </w:pPr>
      <w:r>
        <w:rPr>
          <w:rFonts w:ascii="標楷體" w:eastAsia="標楷體" w:hAnsi="標楷體" w:hint="eastAsia"/>
        </w:rPr>
        <w:t>逾期息、</w:t>
      </w:r>
      <w:r w:rsidRPr="00707835">
        <w:rPr>
          <w:rFonts w:ascii="標楷體" w:eastAsia="標楷體" w:hAnsi="標楷體" w:hint="eastAsia"/>
        </w:rPr>
        <w:t>違約金</w:t>
      </w:r>
    </w:p>
    <w:p w14:paraId="5AD8F450" w14:textId="77777777" w:rsidR="002056EA" w:rsidRDefault="002056EA" w:rsidP="002056EA">
      <w:pPr>
        <w:ind w:firstLine="480"/>
        <w:rPr>
          <w:rFonts w:ascii="標楷體" w:eastAsia="標楷體" w:hAnsi="標楷體"/>
        </w:rPr>
      </w:pPr>
      <w:r w:rsidRPr="009F3C8D">
        <w:rPr>
          <w:rFonts w:ascii="標楷體" w:eastAsia="標楷體" w:hAnsi="標楷體" w:hint="eastAsia"/>
        </w:rPr>
        <w:t>借:</w:t>
      </w:r>
      <w:r>
        <w:rPr>
          <w:rFonts w:ascii="標楷體" w:eastAsia="標楷體" w:hAnsi="標楷體" w:hint="eastAsia"/>
        </w:rPr>
        <w:t xml:space="preserve"> 收付欄 (請參考共同作業)</w:t>
      </w:r>
    </w:p>
    <w:p w14:paraId="50217EF2" w14:textId="77777777" w:rsidR="002056EA" w:rsidRDefault="002056EA" w:rsidP="002056EA">
      <w:pPr>
        <w:ind w:firstLine="480"/>
        <w:rPr>
          <w:rFonts w:ascii="標楷體" w:eastAsia="標楷體" w:hAnsi="標楷體"/>
        </w:rPr>
      </w:pPr>
      <w:r>
        <w:rPr>
          <w:rFonts w:ascii="標楷體" w:eastAsia="標楷體" w:hAnsi="標楷體" w:hint="eastAsia"/>
        </w:rPr>
        <w:t xml:space="preserve">    貸: </w:t>
      </w:r>
      <w:r w:rsidRPr="003B5FD4">
        <w:rPr>
          <w:rFonts w:ascii="標楷體" w:eastAsia="標楷體" w:hAnsi="標楷體" w:hint="eastAsia"/>
        </w:rPr>
        <w:t>利息收入-擔保放款逾期息(一)</w:t>
      </w:r>
      <w:r>
        <w:rPr>
          <w:rFonts w:ascii="標楷體" w:eastAsia="標楷體" w:hAnsi="標楷體" w:hint="eastAsia"/>
        </w:rPr>
        <w:t xml:space="preserve">               (45010-41450)</w:t>
      </w:r>
    </w:p>
    <w:p w14:paraId="300FFA9C" w14:textId="77777777" w:rsidR="002056EA" w:rsidRPr="009F3C8D" w:rsidRDefault="002056EA" w:rsidP="002056EA">
      <w:pPr>
        <w:ind w:firstLine="480"/>
        <w:rPr>
          <w:rFonts w:ascii="標楷體" w:eastAsia="標楷體" w:hAnsi="標楷體"/>
        </w:rPr>
      </w:pPr>
      <w:r>
        <w:rPr>
          <w:rFonts w:ascii="標楷體" w:eastAsia="標楷體" w:hAnsi="標楷體" w:hint="eastAsia"/>
        </w:rPr>
        <w:t xml:space="preserve">        </w:t>
      </w:r>
      <w:r w:rsidRPr="003B5FD4">
        <w:rPr>
          <w:rFonts w:ascii="標楷體" w:eastAsia="標楷體" w:hAnsi="標楷體" w:hint="eastAsia"/>
        </w:rPr>
        <w:t>利息收入-擔保放款逾期息(</w:t>
      </w:r>
      <w:r>
        <w:rPr>
          <w:rFonts w:ascii="標楷體" w:eastAsia="標楷體" w:hAnsi="標楷體" w:hint="eastAsia"/>
        </w:rPr>
        <w:t>二</w:t>
      </w:r>
      <w:r w:rsidRPr="003B5FD4">
        <w:rPr>
          <w:rFonts w:ascii="標楷體" w:eastAsia="標楷體" w:hAnsi="標楷體" w:hint="eastAsia"/>
        </w:rPr>
        <w:t>)</w:t>
      </w:r>
      <w:r>
        <w:rPr>
          <w:rFonts w:ascii="標楷體" w:eastAsia="標楷體" w:hAnsi="標楷體" w:hint="eastAsia"/>
        </w:rPr>
        <w:t xml:space="preserve">               (45010-41462)</w:t>
      </w:r>
    </w:p>
    <w:p w14:paraId="700DED57" w14:textId="77777777" w:rsidR="002056EA" w:rsidRDefault="002056EA" w:rsidP="002056EA">
      <w:pPr>
        <w:ind w:firstLineChars="600" w:firstLine="1440"/>
        <w:rPr>
          <w:rFonts w:ascii="標楷體" w:eastAsia="標楷體" w:hAnsi="標楷體"/>
        </w:rPr>
      </w:pPr>
      <w:r w:rsidRPr="00707835">
        <w:rPr>
          <w:rFonts w:ascii="標楷體" w:eastAsia="標楷體" w:hAnsi="標楷體" w:hint="eastAsia"/>
        </w:rPr>
        <w:t>利息收入-擔保放款逾期息(一)</w:t>
      </w:r>
      <w:r>
        <w:rPr>
          <w:rFonts w:ascii="標楷體" w:eastAsia="標楷體" w:hAnsi="標楷體" w:hint="eastAsia"/>
        </w:rPr>
        <w:t>-</w:t>
      </w:r>
      <w:r w:rsidRPr="006F0332">
        <w:rPr>
          <w:rFonts w:hint="eastAsia"/>
        </w:rPr>
        <w:t xml:space="preserve"> </w:t>
      </w:r>
      <w:r w:rsidRPr="006F0332">
        <w:rPr>
          <w:rFonts w:ascii="標楷體" w:eastAsia="標楷體" w:hAnsi="標楷體" w:hint="eastAsia"/>
        </w:rPr>
        <w:t>利變年金</w:t>
      </w:r>
      <w:r>
        <w:rPr>
          <w:rFonts w:ascii="標楷體" w:eastAsia="標楷體" w:hAnsi="標楷體" w:hint="eastAsia"/>
        </w:rPr>
        <w:t xml:space="preserve">     (45010-77355)</w:t>
      </w:r>
    </w:p>
    <w:p w14:paraId="6157050F" w14:textId="77777777" w:rsidR="002056EA" w:rsidRDefault="002056EA" w:rsidP="002056EA">
      <w:pPr>
        <w:ind w:firstLineChars="600" w:firstLine="1440"/>
        <w:rPr>
          <w:rFonts w:ascii="標楷體" w:eastAsia="標楷體" w:hAnsi="標楷體"/>
        </w:rPr>
      </w:pPr>
      <w:r w:rsidRPr="00707835">
        <w:rPr>
          <w:rFonts w:ascii="標楷體" w:eastAsia="標楷體" w:hAnsi="標楷體" w:hint="eastAsia"/>
        </w:rPr>
        <w:t>利息收入-擔保放款逾期息(</w:t>
      </w:r>
      <w:r>
        <w:rPr>
          <w:rFonts w:ascii="標楷體" w:eastAsia="標楷體" w:hAnsi="標楷體" w:hint="eastAsia"/>
        </w:rPr>
        <w:t>二</w:t>
      </w:r>
      <w:r w:rsidRPr="00707835">
        <w:rPr>
          <w:rFonts w:ascii="標楷體" w:eastAsia="標楷體" w:hAnsi="標楷體" w:hint="eastAsia"/>
        </w:rPr>
        <w:t>)</w:t>
      </w:r>
      <w:r>
        <w:rPr>
          <w:rFonts w:ascii="標楷體" w:eastAsia="標楷體" w:hAnsi="標楷體" w:hint="eastAsia"/>
        </w:rPr>
        <w:t>-</w:t>
      </w:r>
      <w:r w:rsidRPr="006F0332">
        <w:rPr>
          <w:rFonts w:hint="eastAsia"/>
        </w:rPr>
        <w:t xml:space="preserve"> </w:t>
      </w:r>
      <w:r w:rsidRPr="006F0332">
        <w:rPr>
          <w:rFonts w:ascii="標楷體" w:eastAsia="標楷體" w:hAnsi="標楷體" w:hint="eastAsia"/>
        </w:rPr>
        <w:t>利變年金</w:t>
      </w:r>
      <w:r>
        <w:rPr>
          <w:rFonts w:ascii="標楷體" w:eastAsia="標楷體" w:hAnsi="標楷體" w:hint="eastAsia"/>
        </w:rPr>
        <w:t xml:space="preserve">     (45010-77356)</w:t>
      </w:r>
    </w:p>
    <w:p w14:paraId="626A045D" w14:textId="77777777" w:rsidR="002056EA" w:rsidRDefault="002056EA" w:rsidP="002056EA">
      <w:pPr>
        <w:tabs>
          <w:tab w:val="left" w:pos="788"/>
        </w:tabs>
        <w:rPr>
          <w:rFonts w:ascii="標楷體" w:eastAsia="標楷體" w:hAnsi="標楷體"/>
        </w:rPr>
      </w:pPr>
    </w:p>
    <w:p w14:paraId="18363D8D" w14:textId="77777777" w:rsidR="002056EA" w:rsidRDefault="002056EA" w:rsidP="002056EA">
      <w:pPr>
        <w:tabs>
          <w:tab w:val="left" w:pos="788"/>
        </w:tabs>
        <w:rPr>
          <w:rFonts w:ascii="標楷體" w:eastAsia="標楷體" w:hAnsi="標楷體"/>
        </w:rPr>
      </w:pPr>
    </w:p>
    <w:p w14:paraId="73E414EC" w14:textId="77777777" w:rsidR="002056EA" w:rsidRPr="00D10A13" w:rsidRDefault="002056EA" w:rsidP="002056EA">
      <w:pPr>
        <w:pStyle w:val="af8"/>
        <w:numPr>
          <w:ilvl w:val="0"/>
          <w:numId w:val="3"/>
        </w:numPr>
      </w:pPr>
      <w:r>
        <w:rPr>
          <w:rFonts w:hint="eastAsia"/>
          <w:lang w:eastAsia="zh-HK"/>
        </w:rPr>
        <w:t>選單</w:t>
      </w:r>
      <w:r>
        <w:rPr>
          <w:rFonts w:hint="eastAsia"/>
        </w:rPr>
        <w:t>1/L60</w:t>
      </w:r>
      <w:r>
        <w:t>64</w:t>
      </w:r>
    </w:p>
    <w:p w14:paraId="1003A59D" w14:textId="140CA474" w:rsidR="002056EA" w:rsidRDefault="007D1448" w:rsidP="002056EA">
      <w:pPr>
        <w:tabs>
          <w:tab w:val="left" w:pos="788"/>
        </w:tabs>
        <w:rPr>
          <w:rFonts w:ascii="標楷體" w:eastAsia="標楷體" w:hAnsi="標楷體"/>
        </w:rPr>
      </w:pPr>
      <w:r w:rsidRPr="00D10A13">
        <w:rPr>
          <w:rFonts w:ascii="標楷體" w:eastAsia="標楷體" w:hAnsi="標楷體"/>
          <w:noProof/>
        </w:rPr>
        <w:drawing>
          <wp:inline distT="0" distB="0" distL="0" distR="0" wp14:anchorId="0049D436" wp14:editId="6475BE26">
            <wp:extent cx="6483350" cy="1358900"/>
            <wp:effectExtent l="0" t="0" r="0" b="0"/>
            <wp:docPr id="15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6483350" cy="1358900"/>
                    </a:xfrm>
                    <a:prstGeom prst="rect">
                      <a:avLst/>
                    </a:prstGeom>
                    <a:noFill/>
                    <a:ln>
                      <a:noFill/>
                    </a:ln>
                  </pic:spPr>
                </pic:pic>
              </a:graphicData>
            </a:graphic>
          </wp:inline>
        </w:drawing>
      </w:r>
    </w:p>
    <w:p w14:paraId="76F51F85" w14:textId="77777777" w:rsidR="002056EA" w:rsidRPr="00580AC1" w:rsidRDefault="002056EA" w:rsidP="002056EA">
      <w:pPr>
        <w:rPr>
          <w:lang w:val="x-none" w:eastAsia="x-none"/>
        </w:rPr>
      </w:pPr>
    </w:p>
    <w:bookmarkEnd w:id="75"/>
    <w:p w14:paraId="34C726F4" w14:textId="77777777" w:rsidR="002056EA" w:rsidRDefault="002056EA" w:rsidP="00397953">
      <w:pPr>
        <w:tabs>
          <w:tab w:val="left" w:pos="788"/>
        </w:tabs>
        <w:rPr>
          <w:rFonts w:ascii="標楷體" w:eastAsia="標楷體" w:hAnsi="標楷體"/>
        </w:rPr>
      </w:pPr>
    </w:p>
    <w:p w14:paraId="572E3F5F" w14:textId="77777777" w:rsidR="008E7369" w:rsidRPr="0093261D" w:rsidRDefault="008E7369" w:rsidP="0070388F">
      <w:pPr>
        <w:tabs>
          <w:tab w:val="left" w:pos="788"/>
        </w:tabs>
        <w:rPr>
          <w:rFonts w:ascii="標楷體" w:eastAsia="標楷體" w:hAnsi="標楷體"/>
        </w:rPr>
      </w:pPr>
    </w:p>
    <w:p w14:paraId="24420C76" w14:textId="77777777" w:rsidR="008E7369" w:rsidRDefault="0070388F" w:rsidP="0070388F">
      <w:pPr>
        <w:pStyle w:val="af8"/>
        <w:ind w:left="0" w:firstLine="0"/>
      </w:pPr>
      <w:r>
        <w:br w:type="page"/>
      </w:r>
    </w:p>
    <w:p w14:paraId="14E4C264" w14:textId="77777777" w:rsidR="00156C2A" w:rsidRDefault="000F0739" w:rsidP="005E3C5D">
      <w:pPr>
        <w:pStyle w:val="3"/>
      </w:pPr>
      <w:hyperlink w:anchor="_暫收款登錄、退還流程" w:history="1">
        <w:bookmarkStart w:id="76" w:name="_Toc123136590"/>
        <w:r w:rsidR="00D2740C">
          <w:rPr>
            <w:rStyle w:val="a6"/>
            <w:rFonts w:hint="eastAsia"/>
            <w:lang w:eastAsia="zh-TW"/>
          </w:rPr>
          <w:t>L3210</w:t>
        </w:r>
        <w:r w:rsidR="00C56C30" w:rsidRPr="00210C1D">
          <w:rPr>
            <w:rStyle w:val="a6"/>
            <w:rFonts w:hint="eastAsia"/>
            <w:lang w:eastAsia="zh-TW"/>
          </w:rPr>
          <w:t>暫收款登錄</w:t>
        </w:r>
        <w:r w:rsidR="00FC3835" w:rsidRPr="00210C1D">
          <w:rPr>
            <w:rStyle w:val="a6"/>
            <w:rFonts w:hint="eastAsia"/>
            <w:lang w:eastAsia="zh-TW"/>
          </w:rPr>
          <w:t xml:space="preserve"> (</w:t>
        </w:r>
        <w:r w:rsidR="00FC3835" w:rsidRPr="00210C1D">
          <w:rPr>
            <w:rStyle w:val="a6"/>
            <w:rFonts w:hint="eastAsia"/>
            <w:lang w:eastAsia="zh-TW"/>
          </w:rPr>
          <w:t>貸方交易</w:t>
        </w:r>
        <w:r w:rsidR="00FC3835" w:rsidRPr="00210C1D">
          <w:rPr>
            <w:rStyle w:val="a6"/>
            <w:rFonts w:hint="eastAsia"/>
            <w:lang w:eastAsia="zh-TW"/>
          </w:rPr>
          <w:t>)</w:t>
        </w:r>
      </w:hyperlink>
      <w:r w:rsidR="002011C1">
        <w:rPr>
          <w:rFonts w:hint="eastAsia"/>
        </w:rPr>
        <w:t xml:space="preserve"> </w:t>
      </w:r>
      <w:r w:rsidR="00E53EEC">
        <w:rPr>
          <w:rFonts w:hint="eastAsia"/>
          <w:lang w:eastAsia="zh-TW"/>
        </w:rPr>
        <w:t>***</w:t>
      </w:r>
      <w:bookmarkEnd w:id="76"/>
    </w:p>
    <w:p w14:paraId="270240A9" w14:textId="77777777" w:rsidR="006A561B" w:rsidRDefault="006A561B" w:rsidP="006A561B">
      <w:pPr>
        <w:pStyle w:val="af8"/>
        <w:numPr>
          <w:ilvl w:val="0"/>
          <w:numId w:val="3"/>
        </w:numPr>
      </w:pPr>
      <w:bookmarkStart w:id="77" w:name="_Hlk74208453"/>
      <w:bookmarkStart w:id="78" w:name="_Hlk74213303"/>
      <w:r w:rsidRPr="003972CE">
        <w:t>功能說明</w:t>
      </w:r>
    </w:p>
    <w:p w14:paraId="1C774E11" w14:textId="77777777" w:rsidR="006A561B" w:rsidRDefault="006A561B" w:rsidP="006A561B"/>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6A561B" w:rsidRPr="003972CE" w14:paraId="2E4AE96C" w14:textId="77777777" w:rsidTr="00226A7B">
        <w:trPr>
          <w:trHeight w:val="277"/>
        </w:trPr>
        <w:tc>
          <w:tcPr>
            <w:tcW w:w="1548" w:type="dxa"/>
            <w:tcBorders>
              <w:top w:val="single" w:sz="8" w:space="0" w:color="000000"/>
              <w:bottom w:val="single" w:sz="8" w:space="0" w:color="000000"/>
              <w:right w:val="single" w:sz="8" w:space="0" w:color="000000"/>
            </w:tcBorders>
            <w:shd w:val="clear" w:color="auto" w:fill="F3F3F3"/>
          </w:tcPr>
          <w:p w14:paraId="27FA9E45" w14:textId="77777777" w:rsidR="006A561B" w:rsidRPr="003972CE" w:rsidRDefault="006A561B" w:rsidP="00226A7B">
            <w:pPr>
              <w:rPr>
                <w:rFonts w:eastAsia="標楷體"/>
              </w:rPr>
            </w:pPr>
            <w:r w:rsidRPr="003972CE">
              <w:rPr>
                <w:rFonts w:eastAsia="標楷體"/>
              </w:rPr>
              <w:t>功能名稱</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54968A77" w14:textId="77777777" w:rsidR="006A561B" w:rsidRPr="002518F2" w:rsidRDefault="006A561B" w:rsidP="00226A7B">
            <w:pPr>
              <w:rPr>
                <w:rFonts w:ascii="標楷體" w:eastAsia="標楷體" w:hAnsi="標楷體"/>
              </w:rPr>
            </w:pPr>
            <w:r w:rsidRPr="00C56C30">
              <w:rPr>
                <w:rFonts w:ascii="標楷體" w:eastAsia="標楷體" w:hAnsi="標楷體" w:hint="eastAsia"/>
              </w:rPr>
              <w:t>暫收款登錄</w:t>
            </w:r>
          </w:p>
        </w:tc>
      </w:tr>
      <w:tr w:rsidR="006A561B" w:rsidRPr="003972CE" w14:paraId="0AB132DB" w14:textId="77777777" w:rsidTr="00226A7B">
        <w:trPr>
          <w:trHeight w:val="277"/>
        </w:trPr>
        <w:tc>
          <w:tcPr>
            <w:tcW w:w="1548" w:type="dxa"/>
            <w:tcBorders>
              <w:top w:val="single" w:sz="8" w:space="0" w:color="000000"/>
              <w:bottom w:val="single" w:sz="8" w:space="0" w:color="000000"/>
              <w:right w:val="single" w:sz="8" w:space="0" w:color="000000"/>
            </w:tcBorders>
            <w:shd w:val="clear" w:color="auto" w:fill="F3F3F3"/>
          </w:tcPr>
          <w:p w14:paraId="0AE9A72F" w14:textId="77777777" w:rsidR="006A561B" w:rsidRPr="003972CE" w:rsidRDefault="006A561B" w:rsidP="00226A7B">
            <w:pPr>
              <w:rPr>
                <w:rFonts w:eastAsia="標楷體"/>
              </w:rPr>
            </w:pPr>
            <w:r w:rsidRPr="003972CE">
              <w:rPr>
                <w:rFonts w:eastAsia="標楷體"/>
              </w:rPr>
              <w:t>進入條件</w:t>
            </w:r>
          </w:p>
        </w:tc>
        <w:tc>
          <w:tcPr>
            <w:tcW w:w="6318" w:type="dxa"/>
            <w:tcBorders>
              <w:top w:val="single" w:sz="8" w:space="0" w:color="000000"/>
              <w:left w:val="single" w:sz="8" w:space="0" w:color="000000"/>
              <w:bottom w:val="single" w:sz="8" w:space="0" w:color="000000"/>
            </w:tcBorders>
          </w:tcPr>
          <w:p w14:paraId="40BF6C79" w14:textId="77777777" w:rsidR="006A561B" w:rsidRPr="00C40A12" w:rsidRDefault="006A561B" w:rsidP="00226A7B">
            <w:pPr>
              <w:rPr>
                <w:rFonts w:ascii="標楷體" w:eastAsia="標楷體" w:hAnsi="標楷體"/>
              </w:rPr>
            </w:pPr>
          </w:p>
        </w:tc>
      </w:tr>
      <w:tr w:rsidR="006A561B" w:rsidRPr="003972CE" w14:paraId="76B12D09" w14:textId="77777777" w:rsidTr="00226A7B">
        <w:trPr>
          <w:trHeight w:val="773"/>
        </w:trPr>
        <w:tc>
          <w:tcPr>
            <w:tcW w:w="1548" w:type="dxa"/>
            <w:tcBorders>
              <w:top w:val="single" w:sz="8" w:space="0" w:color="000000"/>
              <w:bottom w:val="single" w:sz="8" w:space="0" w:color="000000"/>
              <w:right w:val="single" w:sz="8" w:space="0" w:color="000000"/>
            </w:tcBorders>
            <w:shd w:val="clear" w:color="auto" w:fill="F3F3F3"/>
          </w:tcPr>
          <w:p w14:paraId="4AF8A751" w14:textId="77777777" w:rsidR="006A561B" w:rsidRPr="003972CE" w:rsidRDefault="006A561B" w:rsidP="00226A7B">
            <w:pPr>
              <w:rPr>
                <w:rFonts w:eastAsia="標楷體"/>
              </w:rPr>
            </w:pPr>
            <w:r w:rsidRPr="003972CE">
              <w:rPr>
                <w:rFonts w:eastAsia="標楷體"/>
              </w:rPr>
              <w:t>基本流程</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4037AB43" w14:textId="77777777" w:rsidR="006A561B" w:rsidRPr="004657D0" w:rsidRDefault="006A561B" w:rsidP="00226A7B">
            <w:pPr>
              <w:rPr>
                <w:rFonts w:ascii="標楷體" w:eastAsia="標楷體" w:hAnsi="標楷體"/>
              </w:rPr>
            </w:pPr>
            <w:r>
              <w:rPr>
                <w:rFonts w:ascii="標楷體" w:eastAsia="標楷體" w:hAnsi="標楷體" w:hint="eastAsia"/>
              </w:rPr>
              <w:t>1</w:t>
            </w:r>
            <w:r>
              <w:rPr>
                <w:rFonts w:ascii="標楷體" w:eastAsia="標楷體" w:hAnsi="標楷體"/>
              </w:rPr>
              <w:t>.</w:t>
            </w:r>
            <w:r w:rsidRPr="004657D0">
              <w:rPr>
                <w:rFonts w:ascii="標楷體" w:eastAsia="標楷體" w:hAnsi="標楷體" w:hint="eastAsia"/>
              </w:rPr>
              <w:t>參考「</w:t>
            </w:r>
            <w:r>
              <w:rPr>
                <w:rFonts w:ascii="標楷體" w:eastAsia="標楷體" w:hAnsi="標楷體" w:hint="eastAsia"/>
              </w:rPr>
              <w:t>工作流程.支票繳款</w:t>
            </w:r>
            <w:r w:rsidRPr="004657D0">
              <w:rPr>
                <w:rFonts w:ascii="標楷體" w:eastAsia="標楷體" w:hAnsi="標楷體" w:hint="eastAsia"/>
              </w:rPr>
              <w:t>」流程</w:t>
            </w:r>
          </w:p>
          <w:p w14:paraId="32B20534" w14:textId="77777777" w:rsidR="006A561B" w:rsidRDefault="006A561B" w:rsidP="00226A7B">
            <w:pPr>
              <w:rPr>
                <w:rFonts w:ascii="標楷體" w:eastAsia="標楷體" w:hAnsi="標楷體"/>
              </w:rPr>
            </w:pPr>
            <w:r>
              <w:rPr>
                <w:rFonts w:ascii="標楷體" w:eastAsia="標楷體" w:hAnsi="標楷體"/>
              </w:rPr>
              <w:t>2.</w:t>
            </w:r>
            <w:r>
              <w:rPr>
                <w:rFonts w:ascii="標楷體" w:eastAsia="標楷體" w:hAnsi="標楷體" w:hint="eastAsia"/>
              </w:rPr>
              <w:t>此功能供預收客戶現金或期票時登錄暫收款用.</w:t>
            </w:r>
          </w:p>
          <w:p w14:paraId="727E69E3" w14:textId="77777777" w:rsidR="006A561B" w:rsidRPr="001C0587" w:rsidRDefault="006A561B" w:rsidP="00226A7B">
            <w:pPr>
              <w:ind w:left="250" w:hangingChars="104" w:hanging="250"/>
              <w:rPr>
                <w:rFonts w:ascii="標楷體" w:eastAsia="標楷體" w:hAnsi="標楷體"/>
              </w:rPr>
            </w:pPr>
            <w:r>
              <w:rPr>
                <w:rFonts w:ascii="標楷體" w:eastAsia="標楷體" w:hAnsi="標楷體"/>
              </w:rPr>
              <w:t>3.</w:t>
            </w:r>
            <w:r>
              <w:rPr>
                <w:rFonts w:ascii="標楷體" w:eastAsia="標楷體" w:hAnsi="標楷體" w:hint="eastAsia"/>
              </w:rPr>
              <w:t>如係預收期票者,支票帳號,票號,開票日,支票銀行及分行之值,會保留上一筆者,僅清除金額欄,以便利連號支票輸入用.</w:t>
            </w:r>
          </w:p>
        </w:tc>
      </w:tr>
      <w:tr w:rsidR="006A561B" w:rsidRPr="003972CE" w14:paraId="008E9CF0" w14:textId="77777777" w:rsidTr="00226A7B">
        <w:trPr>
          <w:trHeight w:val="321"/>
        </w:trPr>
        <w:tc>
          <w:tcPr>
            <w:tcW w:w="1548" w:type="dxa"/>
            <w:tcBorders>
              <w:top w:val="single" w:sz="8" w:space="0" w:color="000000"/>
              <w:bottom w:val="single" w:sz="8" w:space="0" w:color="000000"/>
              <w:right w:val="single" w:sz="8" w:space="0" w:color="000000"/>
            </w:tcBorders>
            <w:shd w:val="clear" w:color="auto" w:fill="F3F3F3"/>
          </w:tcPr>
          <w:p w14:paraId="0619B0FA" w14:textId="77777777" w:rsidR="006A561B" w:rsidRPr="003972CE" w:rsidRDefault="006A561B" w:rsidP="00226A7B">
            <w:pPr>
              <w:rPr>
                <w:rFonts w:eastAsia="標楷體"/>
              </w:rPr>
            </w:pPr>
            <w:r w:rsidRPr="003972CE">
              <w:rPr>
                <w:rFonts w:eastAsia="標楷體"/>
              </w:rPr>
              <w:t>選用流程</w:t>
            </w:r>
          </w:p>
        </w:tc>
        <w:tc>
          <w:tcPr>
            <w:tcW w:w="6318" w:type="dxa"/>
            <w:tcBorders>
              <w:top w:val="single" w:sz="8" w:space="0" w:color="000000"/>
              <w:left w:val="single" w:sz="8" w:space="0" w:color="000000"/>
              <w:bottom w:val="single" w:sz="8" w:space="0" w:color="000000"/>
            </w:tcBorders>
          </w:tcPr>
          <w:p w14:paraId="22A7204B" w14:textId="77777777" w:rsidR="006A561B" w:rsidRPr="003972CE" w:rsidRDefault="006A561B" w:rsidP="00226A7B">
            <w:pPr>
              <w:rPr>
                <w:rFonts w:eastAsia="標楷體"/>
              </w:rPr>
            </w:pPr>
          </w:p>
        </w:tc>
      </w:tr>
      <w:tr w:rsidR="006A561B" w:rsidRPr="003972CE" w14:paraId="4818B3CE" w14:textId="77777777" w:rsidTr="00226A7B">
        <w:trPr>
          <w:trHeight w:val="1311"/>
        </w:trPr>
        <w:tc>
          <w:tcPr>
            <w:tcW w:w="1548" w:type="dxa"/>
            <w:tcBorders>
              <w:top w:val="single" w:sz="8" w:space="0" w:color="000000"/>
              <w:bottom w:val="single" w:sz="8" w:space="0" w:color="000000"/>
              <w:right w:val="single" w:sz="8" w:space="0" w:color="000000"/>
            </w:tcBorders>
            <w:shd w:val="clear" w:color="auto" w:fill="F3F3F3"/>
          </w:tcPr>
          <w:p w14:paraId="7A2765CC" w14:textId="77777777" w:rsidR="006A561B" w:rsidRPr="003972CE" w:rsidRDefault="006A561B" w:rsidP="00226A7B">
            <w:pPr>
              <w:rPr>
                <w:rFonts w:eastAsia="標楷體"/>
              </w:rPr>
            </w:pPr>
            <w:r w:rsidRPr="003972CE">
              <w:rPr>
                <w:rFonts w:eastAsia="標楷體"/>
              </w:rPr>
              <w:t>例外流程</w:t>
            </w:r>
          </w:p>
        </w:tc>
        <w:tc>
          <w:tcPr>
            <w:tcW w:w="6318" w:type="dxa"/>
            <w:tcBorders>
              <w:top w:val="single" w:sz="8" w:space="0" w:color="000000"/>
              <w:left w:val="single" w:sz="8" w:space="0" w:color="000000"/>
              <w:bottom w:val="single" w:sz="8" w:space="0" w:color="000000"/>
            </w:tcBorders>
          </w:tcPr>
          <w:p w14:paraId="54792F4E" w14:textId="77777777" w:rsidR="006A561B" w:rsidRPr="003972CE" w:rsidRDefault="006A561B" w:rsidP="00226A7B">
            <w:pPr>
              <w:rPr>
                <w:rFonts w:eastAsia="標楷體"/>
              </w:rPr>
            </w:pPr>
          </w:p>
        </w:tc>
      </w:tr>
      <w:tr w:rsidR="006A561B" w:rsidRPr="003972CE" w14:paraId="059112CB" w14:textId="77777777" w:rsidTr="00226A7B">
        <w:trPr>
          <w:trHeight w:val="278"/>
        </w:trPr>
        <w:tc>
          <w:tcPr>
            <w:tcW w:w="1548" w:type="dxa"/>
            <w:tcBorders>
              <w:top w:val="single" w:sz="8" w:space="0" w:color="000000"/>
              <w:bottom w:val="single" w:sz="8" w:space="0" w:color="000000"/>
              <w:right w:val="single" w:sz="8" w:space="0" w:color="000000"/>
            </w:tcBorders>
            <w:shd w:val="clear" w:color="auto" w:fill="F3F3F3"/>
          </w:tcPr>
          <w:p w14:paraId="76B6B1F6" w14:textId="77777777" w:rsidR="006A561B" w:rsidRPr="003972CE" w:rsidRDefault="006A561B" w:rsidP="00226A7B">
            <w:pPr>
              <w:rPr>
                <w:rFonts w:eastAsia="標楷體"/>
              </w:rPr>
            </w:pPr>
            <w:r w:rsidRPr="003972CE">
              <w:rPr>
                <w:rFonts w:eastAsia="標楷體"/>
              </w:rPr>
              <w:t>執行後狀況</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59D6192F" w14:textId="77777777" w:rsidR="006A561B" w:rsidRPr="003972CE" w:rsidRDefault="006A561B" w:rsidP="00226A7B">
            <w:pPr>
              <w:rPr>
                <w:rFonts w:eastAsia="標楷體"/>
              </w:rPr>
            </w:pPr>
          </w:p>
        </w:tc>
      </w:tr>
      <w:tr w:rsidR="006A561B" w:rsidRPr="003972CE" w14:paraId="488A3102" w14:textId="77777777" w:rsidTr="00226A7B">
        <w:trPr>
          <w:trHeight w:val="358"/>
        </w:trPr>
        <w:tc>
          <w:tcPr>
            <w:tcW w:w="1548" w:type="dxa"/>
            <w:tcBorders>
              <w:top w:val="single" w:sz="8" w:space="0" w:color="000000"/>
              <w:bottom w:val="single" w:sz="8" w:space="0" w:color="000000"/>
              <w:right w:val="single" w:sz="8" w:space="0" w:color="000000"/>
            </w:tcBorders>
            <w:shd w:val="clear" w:color="auto" w:fill="F3F3F3"/>
          </w:tcPr>
          <w:p w14:paraId="298AACBF" w14:textId="77777777" w:rsidR="006A561B" w:rsidRPr="003972CE" w:rsidRDefault="006A561B" w:rsidP="00226A7B">
            <w:pPr>
              <w:rPr>
                <w:rFonts w:eastAsia="標楷體"/>
              </w:rPr>
            </w:pPr>
            <w:r w:rsidRPr="003972CE">
              <w:rPr>
                <w:rFonts w:eastAsia="標楷體"/>
              </w:rPr>
              <w:t>特別需求</w:t>
            </w:r>
          </w:p>
        </w:tc>
        <w:tc>
          <w:tcPr>
            <w:tcW w:w="6318" w:type="dxa"/>
            <w:tcBorders>
              <w:top w:val="single" w:sz="8" w:space="0" w:color="000000"/>
              <w:left w:val="single" w:sz="8" w:space="0" w:color="000000"/>
              <w:bottom w:val="single" w:sz="8" w:space="0" w:color="000000"/>
            </w:tcBorders>
          </w:tcPr>
          <w:p w14:paraId="4811DB4D" w14:textId="77777777" w:rsidR="006A561B" w:rsidRPr="009E52E5" w:rsidRDefault="006A561B" w:rsidP="00226A7B">
            <w:pPr>
              <w:ind w:left="194" w:hangingChars="81" w:hanging="194"/>
              <w:rPr>
                <w:rFonts w:eastAsia="標楷體"/>
              </w:rPr>
            </w:pPr>
            <w:r>
              <w:rPr>
                <w:rFonts w:eastAsia="標楷體" w:hint="eastAsia"/>
              </w:rPr>
              <w:t>1.</w:t>
            </w:r>
            <w:r w:rsidRPr="009E52E5">
              <w:rPr>
                <w:rFonts w:eastAsia="標楷體" w:hint="eastAsia"/>
              </w:rPr>
              <w:t>暫收款登錄交易之支票繳款功能，增加支票用途欄，如：還本，期款…，使支票兌現時可自動入帳。</w:t>
            </w:r>
          </w:p>
          <w:p w14:paraId="7016F07C" w14:textId="77777777" w:rsidR="006A561B" w:rsidRDefault="006A561B" w:rsidP="00226A7B">
            <w:pPr>
              <w:ind w:left="194" w:hangingChars="81" w:hanging="194"/>
              <w:rPr>
                <w:rFonts w:eastAsia="標楷體"/>
              </w:rPr>
            </w:pPr>
            <w:r>
              <w:rPr>
                <w:rFonts w:eastAsia="標楷體" w:hint="eastAsia"/>
              </w:rPr>
              <w:t>2.</w:t>
            </w:r>
            <w:r w:rsidRPr="009E52E5">
              <w:rPr>
                <w:rFonts w:eastAsia="標楷體" w:hint="eastAsia"/>
              </w:rPr>
              <w:t>支票繳款時需入到該戶的額度編號下</w:t>
            </w:r>
          </w:p>
          <w:p w14:paraId="3B14CB3E" w14:textId="77777777" w:rsidR="006A561B" w:rsidRDefault="006A561B" w:rsidP="00226A7B">
            <w:pPr>
              <w:ind w:left="194" w:hangingChars="81" w:hanging="194"/>
              <w:rPr>
                <w:rFonts w:ascii="標楷體" w:eastAsia="標楷體" w:hAnsi="標楷體"/>
              </w:rPr>
            </w:pPr>
            <w:r>
              <w:rPr>
                <w:rFonts w:ascii="標楷體" w:eastAsia="標楷體" w:hAnsi="標楷體" w:hint="eastAsia"/>
              </w:rPr>
              <w:t>3.</w:t>
            </w:r>
            <w:r>
              <w:rPr>
                <w:rFonts w:ascii="標楷體" w:eastAsia="標楷體" w:hAnsi="標楷體" w:hint="eastAsia"/>
                <w:lang w:eastAsia="zh-HK"/>
              </w:rPr>
              <w:t>使用共用元件</w:t>
            </w:r>
            <w:r w:rsidRPr="009E52E5">
              <w:rPr>
                <w:rFonts w:ascii="標楷體" w:eastAsia="標楷體" w:hAnsi="標楷體"/>
              </w:rPr>
              <w:t>AcDetailCom</w:t>
            </w:r>
          </w:p>
          <w:p w14:paraId="27C5EFA7" w14:textId="77777777" w:rsidR="006A561B" w:rsidRDefault="006A561B" w:rsidP="00226A7B">
            <w:pPr>
              <w:ind w:left="194" w:hangingChars="81" w:hanging="194"/>
              <w:rPr>
                <w:rFonts w:ascii="標楷體" w:eastAsia="標楷體" w:hAnsi="標楷體"/>
              </w:rPr>
            </w:pPr>
            <w:r>
              <w:rPr>
                <w:rFonts w:ascii="標楷體" w:eastAsia="標楷體" w:hAnsi="標楷體" w:hint="eastAsia"/>
              </w:rPr>
              <w:t>4.</w:t>
            </w:r>
            <w:r>
              <w:rPr>
                <w:rFonts w:ascii="標楷體" w:eastAsia="標楷體" w:hAnsi="標楷體" w:hint="eastAsia"/>
                <w:lang w:eastAsia="zh-HK"/>
              </w:rPr>
              <w:t>使用共用元件</w:t>
            </w:r>
            <w:r w:rsidRPr="009E52E5">
              <w:rPr>
                <w:rFonts w:ascii="標楷體" w:eastAsia="標楷體" w:hAnsi="標楷體"/>
              </w:rPr>
              <w:t>AcPaymentCom</w:t>
            </w:r>
          </w:p>
          <w:p w14:paraId="6F87A33F" w14:textId="77777777" w:rsidR="006A561B" w:rsidRDefault="006A561B" w:rsidP="00226A7B">
            <w:pPr>
              <w:ind w:left="194" w:hangingChars="81" w:hanging="194"/>
              <w:rPr>
                <w:rFonts w:ascii="標楷體" w:eastAsia="標楷體" w:hAnsi="標楷體"/>
              </w:rPr>
            </w:pPr>
            <w:r>
              <w:rPr>
                <w:rFonts w:ascii="標楷體" w:eastAsia="標楷體" w:hAnsi="標楷體" w:hint="eastAsia"/>
              </w:rPr>
              <w:t>5.</w:t>
            </w:r>
            <w:r>
              <w:rPr>
                <w:rFonts w:ascii="標楷體" w:eastAsia="標楷體" w:hAnsi="標楷體" w:hint="eastAsia"/>
                <w:lang w:eastAsia="zh-HK"/>
              </w:rPr>
              <w:t>使用共用元件</w:t>
            </w:r>
            <w:r w:rsidRPr="009E52E5">
              <w:rPr>
                <w:rFonts w:ascii="標楷體" w:eastAsia="標楷體" w:hAnsi="標楷體"/>
              </w:rPr>
              <w:t>AcNegCom</w:t>
            </w:r>
          </w:p>
          <w:p w14:paraId="418E8FF6" w14:textId="77777777" w:rsidR="006A561B" w:rsidRDefault="006A561B" w:rsidP="00226A7B">
            <w:pPr>
              <w:ind w:left="194" w:hangingChars="81" w:hanging="194"/>
              <w:rPr>
                <w:rFonts w:ascii="標楷體" w:eastAsia="標楷體" w:hAnsi="標楷體"/>
              </w:rPr>
            </w:pPr>
            <w:r>
              <w:rPr>
                <w:rFonts w:ascii="標楷體" w:eastAsia="標楷體" w:hAnsi="標楷體" w:hint="eastAsia"/>
              </w:rPr>
              <w:t>6.</w:t>
            </w:r>
            <w:r>
              <w:rPr>
                <w:rFonts w:ascii="標楷體" w:eastAsia="標楷體" w:hAnsi="標楷體" w:hint="eastAsia"/>
                <w:lang w:eastAsia="zh-HK"/>
              </w:rPr>
              <w:t>使用共用元件</w:t>
            </w:r>
            <w:r w:rsidRPr="009E52E5">
              <w:rPr>
                <w:rFonts w:ascii="標楷體" w:eastAsia="標楷體" w:hAnsi="標楷體"/>
              </w:rPr>
              <w:t>BaTxCom</w:t>
            </w:r>
          </w:p>
          <w:p w14:paraId="1535B5C0" w14:textId="77777777" w:rsidR="006A561B" w:rsidRPr="002A46C7" w:rsidRDefault="006A561B" w:rsidP="00226A7B">
            <w:pPr>
              <w:ind w:left="194" w:hangingChars="81" w:hanging="194"/>
              <w:rPr>
                <w:rFonts w:eastAsia="標楷體"/>
              </w:rPr>
            </w:pPr>
            <w:r>
              <w:rPr>
                <w:rFonts w:ascii="標楷體" w:eastAsia="標楷體" w:hAnsi="標楷體" w:hint="eastAsia"/>
              </w:rPr>
              <w:t>7.</w:t>
            </w:r>
            <w:r>
              <w:rPr>
                <w:rFonts w:ascii="標楷體" w:eastAsia="標楷體" w:hAnsi="標楷體" w:hint="eastAsia"/>
                <w:lang w:eastAsia="zh-HK"/>
              </w:rPr>
              <w:t>使用共用元件</w:t>
            </w:r>
            <w:r w:rsidRPr="009E52E5">
              <w:rPr>
                <w:rFonts w:ascii="標楷體" w:eastAsia="標楷體" w:hAnsi="標楷體"/>
              </w:rPr>
              <w:t>LoanCom</w:t>
            </w:r>
          </w:p>
        </w:tc>
      </w:tr>
      <w:tr w:rsidR="006A561B" w:rsidRPr="003972CE" w14:paraId="5E8125F1" w14:textId="77777777" w:rsidTr="00226A7B">
        <w:trPr>
          <w:trHeight w:val="278"/>
        </w:trPr>
        <w:tc>
          <w:tcPr>
            <w:tcW w:w="1548" w:type="dxa"/>
            <w:tcBorders>
              <w:top w:val="single" w:sz="8" w:space="0" w:color="000000"/>
              <w:bottom w:val="single" w:sz="8" w:space="0" w:color="000000"/>
              <w:right w:val="single" w:sz="8" w:space="0" w:color="000000"/>
            </w:tcBorders>
            <w:shd w:val="clear" w:color="auto" w:fill="F3F3F3"/>
          </w:tcPr>
          <w:p w14:paraId="788704A5" w14:textId="77777777" w:rsidR="006A561B" w:rsidRPr="003972CE" w:rsidRDefault="006A561B" w:rsidP="00226A7B">
            <w:pPr>
              <w:rPr>
                <w:rFonts w:eastAsia="標楷體"/>
              </w:rPr>
            </w:pPr>
            <w:r w:rsidRPr="003972CE">
              <w:rPr>
                <w:rFonts w:eastAsia="標楷體"/>
              </w:rPr>
              <w:t>參考</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6ECA35DC" w14:textId="77777777" w:rsidR="006A561B" w:rsidRPr="003972CE" w:rsidRDefault="006A561B" w:rsidP="00226A7B">
            <w:pPr>
              <w:rPr>
                <w:rFonts w:eastAsia="標楷體"/>
              </w:rPr>
            </w:pPr>
          </w:p>
        </w:tc>
      </w:tr>
    </w:tbl>
    <w:p w14:paraId="1B99737B" w14:textId="77777777" w:rsidR="006A561B" w:rsidRPr="009E52E5" w:rsidRDefault="006A561B" w:rsidP="006A561B"/>
    <w:p w14:paraId="68F002DC" w14:textId="77777777" w:rsidR="006A561B" w:rsidRPr="005F1722" w:rsidRDefault="006A561B" w:rsidP="006A561B">
      <w:pPr>
        <w:pStyle w:val="af8"/>
        <w:numPr>
          <w:ilvl w:val="0"/>
          <w:numId w:val="3"/>
        </w:numPr>
      </w:pPr>
      <w:r>
        <w:rPr>
          <w:rFonts w:hint="eastAsia"/>
        </w:rPr>
        <w:t>Ta</w:t>
      </w:r>
      <w:r>
        <w:t>ble List</w:t>
      </w:r>
      <w:r w:rsidRPr="005F1722">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6A561B" w:rsidRPr="0022279A" w14:paraId="4621B7BC" w14:textId="77777777" w:rsidTr="00226A7B">
        <w:tc>
          <w:tcPr>
            <w:tcW w:w="851" w:type="dxa"/>
            <w:shd w:val="clear" w:color="auto" w:fill="D9D9D9"/>
          </w:tcPr>
          <w:p w14:paraId="5AAA8F35" w14:textId="77777777" w:rsidR="006A561B" w:rsidRPr="004F7CA5" w:rsidRDefault="006A561B" w:rsidP="00226A7B">
            <w:pPr>
              <w:jc w:val="center"/>
              <w:rPr>
                <w:rFonts w:ascii="標楷體" w:eastAsia="標楷體" w:hAnsi="標楷體"/>
              </w:rPr>
            </w:pPr>
            <w:r w:rsidRPr="004F7CA5">
              <w:rPr>
                <w:rFonts w:ascii="標楷體" w:eastAsia="標楷體" w:hAnsi="標楷體" w:hint="eastAsia"/>
                <w:lang w:eastAsia="zh-HK"/>
              </w:rPr>
              <w:t>序號</w:t>
            </w:r>
          </w:p>
        </w:tc>
        <w:tc>
          <w:tcPr>
            <w:tcW w:w="3118" w:type="dxa"/>
            <w:shd w:val="clear" w:color="auto" w:fill="D9D9D9"/>
          </w:tcPr>
          <w:p w14:paraId="5C44C390" w14:textId="77777777" w:rsidR="006A561B" w:rsidRPr="004F7CA5" w:rsidRDefault="006A561B" w:rsidP="00226A7B">
            <w:pPr>
              <w:jc w:val="center"/>
              <w:rPr>
                <w:rFonts w:ascii="標楷體" w:eastAsia="標楷體" w:hAnsi="標楷體"/>
              </w:rPr>
            </w:pPr>
            <w:r w:rsidRPr="004F7CA5">
              <w:rPr>
                <w:rFonts w:ascii="標楷體" w:eastAsia="標楷體" w:hAnsi="標楷體" w:hint="eastAsia"/>
                <w:lang w:eastAsia="zh-HK"/>
              </w:rPr>
              <w:t>名稱</w:t>
            </w:r>
          </w:p>
        </w:tc>
        <w:tc>
          <w:tcPr>
            <w:tcW w:w="3828" w:type="dxa"/>
            <w:shd w:val="clear" w:color="auto" w:fill="D9D9D9"/>
          </w:tcPr>
          <w:p w14:paraId="550F46F3" w14:textId="77777777" w:rsidR="006A561B" w:rsidRPr="004F7CA5" w:rsidRDefault="006A561B" w:rsidP="00226A7B">
            <w:pPr>
              <w:jc w:val="center"/>
              <w:rPr>
                <w:rFonts w:ascii="標楷體" w:eastAsia="標楷體" w:hAnsi="標楷體"/>
              </w:rPr>
            </w:pPr>
            <w:r w:rsidRPr="004F7CA5">
              <w:rPr>
                <w:rFonts w:ascii="標楷體" w:eastAsia="標楷體" w:hAnsi="標楷體" w:hint="eastAsia"/>
                <w:lang w:eastAsia="zh-HK"/>
              </w:rPr>
              <w:t>說明</w:t>
            </w:r>
          </w:p>
        </w:tc>
      </w:tr>
      <w:tr w:rsidR="006A561B" w:rsidRPr="0022279A" w14:paraId="045FE3DE" w14:textId="77777777" w:rsidTr="00226A7B">
        <w:tc>
          <w:tcPr>
            <w:tcW w:w="851" w:type="dxa"/>
            <w:shd w:val="clear" w:color="auto" w:fill="auto"/>
          </w:tcPr>
          <w:p w14:paraId="169290E0" w14:textId="77777777" w:rsidR="006A561B" w:rsidRPr="004F7CA5" w:rsidRDefault="006A561B" w:rsidP="00226A7B">
            <w:pPr>
              <w:jc w:val="center"/>
              <w:rPr>
                <w:rFonts w:ascii="標楷體" w:eastAsia="標楷體" w:hAnsi="標楷體"/>
              </w:rPr>
            </w:pPr>
            <w:r w:rsidRPr="004F7CA5">
              <w:rPr>
                <w:rFonts w:ascii="標楷體" w:eastAsia="標楷體" w:hAnsi="標楷體" w:hint="eastAsia"/>
              </w:rPr>
              <w:t>1</w:t>
            </w:r>
          </w:p>
        </w:tc>
        <w:tc>
          <w:tcPr>
            <w:tcW w:w="3118" w:type="dxa"/>
            <w:shd w:val="clear" w:color="auto" w:fill="auto"/>
          </w:tcPr>
          <w:p w14:paraId="0FCC923B" w14:textId="77777777" w:rsidR="006A561B" w:rsidRPr="004F7CA5" w:rsidRDefault="006A561B" w:rsidP="00226A7B">
            <w:pPr>
              <w:rPr>
                <w:rFonts w:ascii="標楷體" w:eastAsia="標楷體" w:hAnsi="標楷體"/>
              </w:rPr>
            </w:pPr>
            <w:r w:rsidRPr="00B1137A">
              <w:rPr>
                <w:rFonts w:ascii="標楷體" w:eastAsia="標楷體" w:hAnsi="標楷體"/>
              </w:rPr>
              <w:t>LoanCheque</w:t>
            </w:r>
          </w:p>
        </w:tc>
        <w:tc>
          <w:tcPr>
            <w:tcW w:w="3828" w:type="dxa"/>
            <w:shd w:val="clear" w:color="auto" w:fill="auto"/>
          </w:tcPr>
          <w:p w14:paraId="3612A565" w14:textId="77777777" w:rsidR="006A561B" w:rsidRPr="004F7CA5" w:rsidRDefault="006A561B" w:rsidP="00226A7B">
            <w:pPr>
              <w:rPr>
                <w:rFonts w:ascii="標楷體" w:eastAsia="標楷體" w:hAnsi="標楷體"/>
              </w:rPr>
            </w:pPr>
            <w:r w:rsidRPr="00B1137A">
              <w:rPr>
                <w:rFonts w:ascii="標楷體" w:eastAsia="標楷體" w:hAnsi="標楷體" w:hint="eastAsia"/>
                <w:lang w:eastAsia="zh-HK"/>
              </w:rPr>
              <w:t>支票檔</w:t>
            </w:r>
          </w:p>
        </w:tc>
      </w:tr>
      <w:tr w:rsidR="006A561B" w:rsidRPr="0022279A" w14:paraId="292A6C21" w14:textId="77777777" w:rsidTr="00226A7B">
        <w:tc>
          <w:tcPr>
            <w:tcW w:w="851" w:type="dxa"/>
            <w:shd w:val="clear" w:color="auto" w:fill="auto"/>
          </w:tcPr>
          <w:p w14:paraId="6DB57CC2" w14:textId="77777777" w:rsidR="006A561B" w:rsidRPr="004F7CA5" w:rsidRDefault="006A561B" w:rsidP="00226A7B">
            <w:pPr>
              <w:jc w:val="center"/>
              <w:rPr>
                <w:rFonts w:ascii="標楷體" w:eastAsia="標楷體" w:hAnsi="標楷體"/>
              </w:rPr>
            </w:pPr>
            <w:r w:rsidRPr="004F7CA5">
              <w:rPr>
                <w:rFonts w:ascii="標楷體" w:eastAsia="標楷體" w:hAnsi="標楷體" w:hint="eastAsia"/>
              </w:rPr>
              <w:t>2</w:t>
            </w:r>
          </w:p>
        </w:tc>
        <w:tc>
          <w:tcPr>
            <w:tcW w:w="3118" w:type="dxa"/>
            <w:shd w:val="clear" w:color="auto" w:fill="auto"/>
          </w:tcPr>
          <w:p w14:paraId="668018C2" w14:textId="77777777" w:rsidR="006A561B" w:rsidRPr="004F7CA5" w:rsidRDefault="006A561B" w:rsidP="00226A7B">
            <w:pPr>
              <w:rPr>
                <w:rFonts w:ascii="標楷體" w:eastAsia="標楷體" w:hAnsi="標楷體"/>
              </w:rPr>
            </w:pPr>
            <w:r w:rsidRPr="00B1137A">
              <w:rPr>
                <w:rFonts w:ascii="標楷體" w:eastAsia="標楷體" w:hAnsi="標楷體"/>
              </w:rPr>
              <w:t>FacMain</w:t>
            </w:r>
          </w:p>
        </w:tc>
        <w:tc>
          <w:tcPr>
            <w:tcW w:w="3828" w:type="dxa"/>
            <w:shd w:val="clear" w:color="auto" w:fill="auto"/>
          </w:tcPr>
          <w:p w14:paraId="5B42B519" w14:textId="77777777" w:rsidR="006A561B" w:rsidRPr="004F7CA5" w:rsidRDefault="006A561B" w:rsidP="00226A7B">
            <w:pPr>
              <w:rPr>
                <w:rFonts w:ascii="標楷體" w:eastAsia="標楷體" w:hAnsi="標楷體"/>
              </w:rPr>
            </w:pPr>
            <w:r w:rsidRPr="004F7CA5">
              <w:rPr>
                <w:rFonts w:ascii="標楷體" w:eastAsia="標楷體" w:hAnsi="標楷體" w:hint="eastAsia"/>
                <w:lang w:eastAsia="zh-HK"/>
              </w:rPr>
              <w:t>額度主檔</w:t>
            </w:r>
          </w:p>
        </w:tc>
      </w:tr>
      <w:tr w:rsidR="006A561B" w:rsidRPr="0022279A" w14:paraId="64421B09" w14:textId="77777777" w:rsidTr="00226A7B">
        <w:tc>
          <w:tcPr>
            <w:tcW w:w="851" w:type="dxa"/>
            <w:shd w:val="clear" w:color="auto" w:fill="auto"/>
          </w:tcPr>
          <w:p w14:paraId="5B8304FB" w14:textId="492D5CB3" w:rsidR="006A561B" w:rsidRPr="004F7CA5" w:rsidRDefault="00653FFE" w:rsidP="00226A7B">
            <w:pPr>
              <w:jc w:val="center"/>
              <w:rPr>
                <w:rFonts w:ascii="標楷體" w:eastAsia="標楷體" w:hAnsi="標楷體"/>
              </w:rPr>
            </w:pPr>
            <w:r>
              <w:rPr>
                <w:rFonts w:ascii="標楷體" w:eastAsia="標楷體" w:hAnsi="標楷體" w:hint="eastAsia"/>
              </w:rPr>
              <w:t>3</w:t>
            </w:r>
          </w:p>
        </w:tc>
        <w:tc>
          <w:tcPr>
            <w:tcW w:w="3118" w:type="dxa"/>
            <w:shd w:val="clear" w:color="auto" w:fill="auto"/>
          </w:tcPr>
          <w:p w14:paraId="4C62E69A" w14:textId="77777777" w:rsidR="006A561B" w:rsidRPr="004F7CA5" w:rsidRDefault="006A561B" w:rsidP="00226A7B">
            <w:pPr>
              <w:rPr>
                <w:rFonts w:ascii="標楷體" w:eastAsia="標楷體" w:hAnsi="標楷體"/>
              </w:rPr>
            </w:pPr>
            <w:r w:rsidRPr="004F7CA5">
              <w:rPr>
                <w:rFonts w:ascii="標楷體" w:eastAsia="標楷體" w:hAnsi="標楷體"/>
              </w:rPr>
              <w:t>LoanBor</w:t>
            </w:r>
            <w:r>
              <w:rPr>
                <w:rFonts w:ascii="標楷體" w:eastAsia="標楷體" w:hAnsi="標楷體"/>
              </w:rPr>
              <w:t>Tx</w:t>
            </w:r>
          </w:p>
        </w:tc>
        <w:tc>
          <w:tcPr>
            <w:tcW w:w="3828" w:type="dxa"/>
            <w:shd w:val="clear" w:color="auto" w:fill="auto"/>
          </w:tcPr>
          <w:p w14:paraId="09357E7C" w14:textId="77777777" w:rsidR="006A561B" w:rsidRPr="004F7CA5" w:rsidRDefault="006A561B" w:rsidP="00226A7B">
            <w:pPr>
              <w:rPr>
                <w:rFonts w:ascii="標楷體" w:eastAsia="標楷體" w:hAnsi="標楷體"/>
              </w:rPr>
            </w:pPr>
            <w:r w:rsidRPr="00E14683">
              <w:rPr>
                <w:rFonts w:ascii="標楷體" w:eastAsia="標楷體" w:hAnsi="標楷體" w:hint="eastAsia"/>
              </w:rPr>
              <w:t>放款交易內容檔</w:t>
            </w:r>
          </w:p>
        </w:tc>
      </w:tr>
      <w:tr w:rsidR="00653FFE" w:rsidRPr="0022279A" w14:paraId="4E5D7688" w14:textId="77777777" w:rsidTr="00226A7B">
        <w:tc>
          <w:tcPr>
            <w:tcW w:w="851" w:type="dxa"/>
            <w:shd w:val="clear" w:color="auto" w:fill="auto"/>
          </w:tcPr>
          <w:p w14:paraId="1312C926" w14:textId="2DE156A9" w:rsidR="00653FFE" w:rsidRPr="004F7CA5" w:rsidRDefault="00653FFE" w:rsidP="00226A7B">
            <w:pPr>
              <w:jc w:val="center"/>
              <w:rPr>
                <w:rFonts w:ascii="標楷體" w:eastAsia="標楷體" w:hAnsi="標楷體"/>
              </w:rPr>
            </w:pPr>
            <w:r>
              <w:rPr>
                <w:rFonts w:ascii="標楷體" w:eastAsia="標楷體" w:hAnsi="標楷體" w:hint="eastAsia"/>
              </w:rPr>
              <w:t>4</w:t>
            </w:r>
          </w:p>
        </w:tc>
        <w:tc>
          <w:tcPr>
            <w:tcW w:w="3118" w:type="dxa"/>
            <w:shd w:val="clear" w:color="auto" w:fill="auto"/>
          </w:tcPr>
          <w:p w14:paraId="52BB6AE1" w14:textId="6FBBCAE5" w:rsidR="00653FFE" w:rsidRPr="004F7CA5" w:rsidRDefault="00653FFE" w:rsidP="00226A7B">
            <w:pPr>
              <w:rPr>
                <w:rFonts w:ascii="標楷體" w:eastAsia="標楷體" w:hAnsi="標楷體"/>
              </w:rPr>
            </w:pPr>
            <w:r>
              <w:rPr>
                <w:rFonts w:ascii="標楷體" w:eastAsia="標楷體" w:hAnsi="標楷體" w:hint="eastAsia"/>
              </w:rPr>
              <w:t>C</w:t>
            </w:r>
            <w:r>
              <w:rPr>
                <w:rFonts w:ascii="標楷體" w:eastAsia="標楷體" w:hAnsi="標楷體"/>
              </w:rPr>
              <w:t>dCode</w:t>
            </w:r>
          </w:p>
        </w:tc>
        <w:tc>
          <w:tcPr>
            <w:tcW w:w="3828" w:type="dxa"/>
            <w:shd w:val="clear" w:color="auto" w:fill="auto"/>
          </w:tcPr>
          <w:p w14:paraId="7B001CCA" w14:textId="611885D1" w:rsidR="00653FFE" w:rsidRPr="00E14683" w:rsidRDefault="00653FFE" w:rsidP="00226A7B">
            <w:pPr>
              <w:rPr>
                <w:rFonts w:ascii="標楷體" w:eastAsia="標楷體" w:hAnsi="標楷體"/>
              </w:rPr>
            </w:pPr>
            <w:r>
              <w:rPr>
                <w:rFonts w:ascii="標楷體" w:eastAsia="標楷體" w:hAnsi="標楷體" w:hint="eastAsia"/>
              </w:rPr>
              <w:t>共用代碼檔</w:t>
            </w:r>
          </w:p>
        </w:tc>
      </w:tr>
    </w:tbl>
    <w:p w14:paraId="571406C1" w14:textId="77777777" w:rsidR="006A561B" w:rsidRDefault="006A561B" w:rsidP="006A561B"/>
    <w:p w14:paraId="3653F5D4" w14:textId="77777777" w:rsidR="006A561B" w:rsidRPr="009E52E5" w:rsidRDefault="006A561B" w:rsidP="006A561B"/>
    <w:p w14:paraId="4E0A8614" w14:textId="77777777" w:rsidR="006A561B" w:rsidRDefault="006A561B" w:rsidP="006A561B">
      <w:pPr>
        <w:tabs>
          <w:tab w:val="left" w:pos="788"/>
        </w:tabs>
        <w:rPr>
          <w:rFonts w:eastAsia="標楷體"/>
        </w:rPr>
      </w:pPr>
    </w:p>
    <w:p w14:paraId="04C692B9" w14:textId="77777777" w:rsidR="006A561B" w:rsidRPr="003972CE" w:rsidRDefault="006A561B" w:rsidP="000B3165">
      <w:pPr>
        <w:pStyle w:val="7"/>
        <w:numPr>
          <w:ilvl w:val="6"/>
          <w:numId w:val="142"/>
        </w:numPr>
        <w:rPr>
          <w:lang w:eastAsia="zh-TW"/>
        </w:rPr>
      </w:pPr>
      <w:r w:rsidRPr="003972CE">
        <w:t>UI</w:t>
      </w:r>
      <w:r w:rsidRPr="003972CE">
        <w:t>畫面</w:t>
      </w:r>
      <w:r>
        <w:rPr>
          <w:rFonts w:hint="eastAsia"/>
          <w:lang w:eastAsia="zh-TW"/>
        </w:rPr>
        <w:t>-</w:t>
      </w:r>
      <w:r>
        <w:rPr>
          <w:rFonts w:hint="eastAsia"/>
          <w:lang w:eastAsia="zh-TW"/>
        </w:rPr>
        <w:t>登錄</w:t>
      </w:r>
    </w:p>
    <w:p w14:paraId="50F7746F" w14:textId="77777777" w:rsidR="006A561B" w:rsidRDefault="006A561B" w:rsidP="006A561B">
      <w:pPr>
        <w:pStyle w:val="42"/>
        <w:spacing w:after="48"/>
        <w:ind w:left="1133"/>
        <w:rPr>
          <w:rFonts w:hAnsi="標楷體"/>
        </w:rPr>
      </w:pPr>
      <w:r w:rsidRPr="00743962">
        <w:rPr>
          <w:rFonts w:hAnsi="標楷體" w:hint="eastAsia"/>
        </w:rPr>
        <w:t>輸入畫面：</w:t>
      </w:r>
    </w:p>
    <w:p w14:paraId="403AAD20" w14:textId="2CF16A44" w:rsidR="00AC717A" w:rsidRDefault="007D1448" w:rsidP="006A561B">
      <w:pPr>
        <w:pStyle w:val="42"/>
        <w:spacing w:after="48"/>
        <w:ind w:leftChars="0" w:left="0"/>
        <w:rPr>
          <w:noProof/>
        </w:rPr>
      </w:pPr>
      <w:r w:rsidRPr="00E650E9">
        <w:rPr>
          <w:noProof/>
        </w:rPr>
        <w:lastRenderedPageBreak/>
        <w:drawing>
          <wp:inline distT="0" distB="0" distL="0" distR="0" wp14:anchorId="2B5EB94A" wp14:editId="27957D37">
            <wp:extent cx="6477000" cy="2978150"/>
            <wp:effectExtent l="0" t="0" r="0" b="0"/>
            <wp:docPr id="15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6477000" cy="2978150"/>
                    </a:xfrm>
                    <a:prstGeom prst="rect">
                      <a:avLst/>
                    </a:prstGeom>
                    <a:noFill/>
                    <a:ln>
                      <a:noFill/>
                    </a:ln>
                  </pic:spPr>
                </pic:pic>
              </a:graphicData>
            </a:graphic>
          </wp:inline>
        </w:drawing>
      </w:r>
    </w:p>
    <w:p w14:paraId="2610868F" w14:textId="77777777" w:rsidR="00AC717A" w:rsidRDefault="00AC717A" w:rsidP="006A561B">
      <w:pPr>
        <w:pStyle w:val="42"/>
        <w:spacing w:after="48"/>
        <w:ind w:leftChars="0" w:left="0"/>
        <w:rPr>
          <w:noProof/>
        </w:rPr>
      </w:pPr>
      <w:r>
        <w:rPr>
          <w:rFonts w:hint="eastAsia"/>
          <w:noProof/>
        </w:rPr>
        <w:t>支票</w:t>
      </w:r>
      <w:r>
        <w:rPr>
          <w:rFonts w:hint="eastAsia"/>
          <w:noProof/>
        </w:rPr>
        <w:t>:</w:t>
      </w:r>
    </w:p>
    <w:p w14:paraId="6306DEEF" w14:textId="6A94C9FC" w:rsidR="006A561B" w:rsidRDefault="007D1448" w:rsidP="006A561B">
      <w:pPr>
        <w:pStyle w:val="42"/>
        <w:spacing w:after="48"/>
        <w:ind w:leftChars="0" w:left="0"/>
        <w:rPr>
          <w:noProof/>
        </w:rPr>
      </w:pPr>
      <w:r w:rsidRPr="00E650E9">
        <w:rPr>
          <w:noProof/>
        </w:rPr>
        <w:drawing>
          <wp:inline distT="0" distB="0" distL="0" distR="0" wp14:anchorId="6BF72306" wp14:editId="0DB4C275">
            <wp:extent cx="6483350" cy="4013200"/>
            <wp:effectExtent l="0" t="0" r="0" b="0"/>
            <wp:docPr id="15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6483350" cy="4013200"/>
                    </a:xfrm>
                    <a:prstGeom prst="rect">
                      <a:avLst/>
                    </a:prstGeom>
                    <a:noFill/>
                    <a:ln>
                      <a:noFill/>
                    </a:ln>
                  </pic:spPr>
                </pic:pic>
              </a:graphicData>
            </a:graphic>
          </wp:inline>
        </w:drawing>
      </w:r>
    </w:p>
    <w:p w14:paraId="19A35F80" w14:textId="77777777" w:rsidR="006A561B" w:rsidRDefault="006A561B" w:rsidP="006A561B">
      <w:pPr>
        <w:pStyle w:val="42"/>
        <w:spacing w:after="48"/>
        <w:ind w:leftChars="0" w:left="0"/>
        <w:rPr>
          <w:noProof/>
        </w:rPr>
      </w:pPr>
    </w:p>
    <w:p w14:paraId="2B9381D3" w14:textId="77777777" w:rsidR="006A561B" w:rsidRDefault="006A561B" w:rsidP="006A561B">
      <w:pPr>
        <w:pStyle w:val="42"/>
        <w:spacing w:after="48"/>
        <w:ind w:leftChars="0" w:left="0"/>
        <w:rPr>
          <w:noProof/>
        </w:rPr>
      </w:pPr>
    </w:p>
    <w:p w14:paraId="54E84AB3" w14:textId="77777777" w:rsidR="006A561B" w:rsidRDefault="006A561B" w:rsidP="006A561B">
      <w:pPr>
        <w:pStyle w:val="42"/>
        <w:spacing w:after="48"/>
        <w:ind w:leftChars="0" w:left="0"/>
        <w:rPr>
          <w:noProof/>
        </w:rPr>
      </w:pPr>
    </w:p>
    <w:p w14:paraId="6E86A711" w14:textId="77777777" w:rsidR="006A561B" w:rsidRDefault="006A561B" w:rsidP="006A561B">
      <w:pPr>
        <w:pStyle w:val="af8"/>
        <w:numPr>
          <w:ilvl w:val="0"/>
          <w:numId w:val="3"/>
        </w:numPr>
      </w:pPr>
      <w:r>
        <w:t>輸入畫面</w:t>
      </w:r>
      <w:r>
        <w:rPr>
          <w:rFonts w:hint="eastAsia"/>
          <w:lang w:eastAsia="zh-HK"/>
        </w:rPr>
        <w:t>按鈕</w:t>
      </w:r>
      <w:r>
        <w:t>說明</w:t>
      </w:r>
      <w:r>
        <w:rPr>
          <w:rFonts w:hint="eastAsia"/>
        </w:rPr>
        <w:t>-登錄</w:t>
      </w:r>
    </w:p>
    <w:p w14:paraId="3EC4228C" w14:textId="77777777" w:rsidR="006A561B" w:rsidRPr="00F5236F" w:rsidRDefault="006A561B" w:rsidP="006A561B"/>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2"/>
        <w:gridCol w:w="6985"/>
      </w:tblGrid>
      <w:tr w:rsidR="006A561B" w:rsidRPr="00F5236F" w14:paraId="560FFB96" w14:textId="77777777" w:rsidTr="00226A7B">
        <w:tc>
          <w:tcPr>
            <w:tcW w:w="851" w:type="dxa"/>
            <w:shd w:val="clear" w:color="auto" w:fill="D9D9D9"/>
          </w:tcPr>
          <w:p w14:paraId="056E39F1" w14:textId="77777777" w:rsidR="006A561B" w:rsidRPr="004F7CA5" w:rsidRDefault="006A561B" w:rsidP="00226A7B">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70B1874C" w14:textId="77777777" w:rsidR="006A561B" w:rsidRPr="004F7CA5" w:rsidRDefault="006A561B" w:rsidP="00226A7B">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65A06A04" w14:textId="77777777" w:rsidR="006A561B" w:rsidRPr="004F7CA5" w:rsidRDefault="006A561B" w:rsidP="00226A7B">
            <w:pPr>
              <w:jc w:val="center"/>
              <w:rPr>
                <w:rFonts w:ascii="標楷體" w:eastAsia="標楷體" w:hAnsi="標楷體"/>
              </w:rPr>
            </w:pPr>
            <w:r w:rsidRPr="004F7CA5">
              <w:rPr>
                <w:rFonts w:ascii="標楷體" w:eastAsia="標楷體" w:hAnsi="標楷體" w:hint="eastAsia"/>
                <w:lang w:eastAsia="zh-HK"/>
              </w:rPr>
              <w:t>功能說明</w:t>
            </w:r>
          </w:p>
        </w:tc>
      </w:tr>
      <w:tr w:rsidR="006A561B" w:rsidRPr="00CF124E" w14:paraId="0882D6D8" w14:textId="77777777" w:rsidTr="00226A7B">
        <w:tc>
          <w:tcPr>
            <w:tcW w:w="851" w:type="dxa"/>
            <w:shd w:val="clear" w:color="auto" w:fill="auto"/>
          </w:tcPr>
          <w:p w14:paraId="3E33850E" w14:textId="77777777" w:rsidR="006A561B" w:rsidRPr="004F7CA5" w:rsidRDefault="006A561B" w:rsidP="00226A7B">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59844293" w14:textId="77777777" w:rsidR="006A561B" w:rsidRPr="004F7CA5" w:rsidRDefault="006A561B" w:rsidP="00226A7B">
            <w:pPr>
              <w:rPr>
                <w:rFonts w:ascii="標楷體" w:eastAsia="標楷體" w:hAnsi="標楷體"/>
                <w:lang w:eastAsia="zh-HK"/>
              </w:rPr>
            </w:pPr>
            <w:r w:rsidRPr="004F7CA5">
              <w:rPr>
                <w:rFonts w:ascii="標楷體" w:eastAsia="標楷體" w:hAnsi="標楷體" w:hint="eastAsia"/>
                <w:lang w:eastAsia="zh-HK"/>
              </w:rPr>
              <w:t>登錄</w:t>
            </w:r>
          </w:p>
        </w:tc>
        <w:tc>
          <w:tcPr>
            <w:tcW w:w="7033" w:type="dxa"/>
            <w:shd w:val="clear" w:color="auto" w:fill="auto"/>
          </w:tcPr>
          <w:p w14:paraId="41FAEF19" w14:textId="77777777" w:rsidR="006A561B" w:rsidRDefault="006A561B" w:rsidP="00226A7B">
            <w:pPr>
              <w:rPr>
                <w:rFonts w:ascii="標楷體" w:eastAsia="標楷體" w:hAnsi="標楷體"/>
              </w:rPr>
            </w:pPr>
            <w:r w:rsidRPr="004F7CA5">
              <w:rPr>
                <w:rFonts w:eastAsia="標楷體" w:hint="eastAsia"/>
              </w:rPr>
              <w:t>登錄</w:t>
            </w:r>
            <w:r>
              <w:rPr>
                <w:rFonts w:eastAsia="標楷體" w:hint="eastAsia"/>
              </w:rPr>
              <w:t>暫收款</w:t>
            </w:r>
            <w:r w:rsidRPr="004F7CA5">
              <w:rPr>
                <w:rFonts w:eastAsia="標楷體"/>
                <w:lang w:eastAsia="zh-HK"/>
              </w:rPr>
              <w:t>資料</w:t>
            </w:r>
          </w:p>
          <w:p w14:paraId="52B368EC" w14:textId="77777777" w:rsidR="006A561B" w:rsidRDefault="006A561B" w:rsidP="00226A7B">
            <w:pPr>
              <w:rPr>
                <w:rFonts w:ascii="標楷體" w:eastAsia="標楷體" w:hAnsi="標楷體"/>
                <w:shd w:val="pct15" w:color="auto" w:fill="FFFFFF"/>
              </w:rPr>
            </w:pPr>
            <w:r w:rsidRPr="00554A02">
              <w:rPr>
                <w:rFonts w:ascii="標楷體" w:eastAsia="標楷體" w:hAnsi="標楷體" w:hint="eastAsia"/>
                <w:shd w:val="pct15" w:color="auto" w:fill="FFFFFF"/>
              </w:rPr>
              <w:t>&lt;&lt;檢查說明&gt;&gt;</w:t>
            </w:r>
          </w:p>
          <w:p w14:paraId="47CD1394" w14:textId="77777777" w:rsidR="006A561B" w:rsidRDefault="006A561B" w:rsidP="00226A7B">
            <w:pPr>
              <w:rPr>
                <w:rFonts w:ascii="標楷體" w:eastAsia="標楷體" w:hAnsi="標楷體"/>
              </w:rPr>
            </w:pPr>
            <w:r>
              <w:rPr>
                <w:rFonts w:ascii="標楷體" w:eastAsia="標楷體" w:hAnsi="標楷體" w:hint="eastAsia"/>
              </w:rPr>
              <w:lastRenderedPageBreak/>
              <w:t>1</w:t>
            </w:r>
            <w:r>
              <w:rPr>
                <w:rFonts w:ascii="標楷體" w:eastAsia="標楷體" w:hAnsi="標楷體"/>
              </w:rPr>
              <w:t>.</w:t>
            </w:r>
            <w:r w:rsidRPr="00993A4F">
              <w:rPr>
                <w:rFonts w:ascii="標楷體" w:eastAsia="標楷體" w:hAnsi="標楷體" w:hint="eastAsia"/>
                <w:color w:val="000000"/>
                <w:lang w:eastAsia="zh-HK"/>
              </w:rPr>
              <w:t>資料重</w:t>
            </w:r>
            <w:r w:rsidRPr="00EB49E2">
              <w:rPr>
                <w:rFonts w:eastAsia="標楷體" w:hint="eastAsia"/>
                <w:color w:val="000000"/>
              </w:rPr>
              <w:t>複時，顯示錯誤訊息</w:t>
            </w:r>
            <w:r w:rsidRPr="00EB49E2">
              <w:rPr>
                <w:rFonts w:ascii="標楷體" w:eastAsia="標楷體" w:hAnsi="標楷體" w:hint="eastAsia"/>
                <w:color w:val="000000"/>
              </w:rPr>
              <w:t>(</w:t>
            </w:r>
            <w:r w:rsidRPr="00EB49E2">
              <w:rPr>
                <w:rFonts w:ascii="標楷體" w:eastAsia="標楷體" w:hAnsi="標楷體"/>
                <w:color w:val="000000"/>
              </w:rPr>
              <w:t>“</w:t>
            </w:r>
            <w:r>
              <w:rPr>
                <w:rFonts w:ascii="標楷體" w:eastAsia="標楷體" w:hAnsi="標楷體"/>
                <w:color w:val="000000"/>
              </w:rPr>
              <w:t>E0005</w:t>
            </w:r>
            <w:r>
              <w:rPr>
                <w:rFonts w:ascii="標楷體" w:eastAsia="標楷體" w:hAnsi="標楷體" w:hint="eastAsia"/>
                <w:color w:val="000000"/>
              </w:rPr>
              <w:t>,</w:t>
            </w:r>
            <w:r w:rsidRPr="00EB49E2">
              <w:rPr>
                <w:rFonts w:ascii="標楷體" w:eastAsia="標楷體" w:hAnsi="標楷體" w:hint="eastAsia"/>
                <w:color w:val="000000"/>
              </w:rPr>
              <w:t>新增資料時，發生錯誤</w:t>
            </w:r>
            <w:r>
              <w:rPr>
                <w:rFonts w:ascii="標楷體" w:eastAsia="標楷體" w:hAnsi="標楷體"/>
                <w:color w:val="000000"/>
              </w:rPr>
              <w:t>(</w:t>
            </w:r>
            <w:r w:rsidRPr="008A6CC3">
              <w:rPr>
                <w:rFonts w:ascii="標楷體" w:eastAsia="標楷體" w:hAnsi="標楷體" w:hint="eastAsia"/>
                <w:color w:val="000000"/>
              </w:rPr>
              <w:t>戶號</w:t>
            </w:r>
            <w:r>
              <w:rPr>
                <w:rFonts w:ascii="標楷體" w:eastAsia="標楷體" w:hAnsi="標楷體" w:hint="eastAsia"/>
                <w:color w:val="000000"/>
              </w:rPr>
              <w:t xml:space="preserve"> </w:t>
            </w:r>
            <w:r w:rsidRPr="008A6CC3">
              <w:rPr>
                <w:rFonts w:ascii="標楷體" w:eastAsia="標楷體" w:hAnsi="標楷體" w:hint="eastAsia"/>
                <w:color w:val="000000"/>
              </w:rPr>
              <w:t>支票帳號</w:t>
            </w:r>
            <w:r>
              <w:rPr>
                <w:rFonts w:ascii="標楷體" w:eastAsia="標楷體" w:hAnsi="標楷體" w:hint="eastAsia"/>
                <w:color w:val="000000"/>
              </w:rPr>
              <w:t xml:space="preserve"> </w:t>
            </w:r>
            <w:r w:rsidRPr="008A6CC3">
              <w:rPr>
                <w:rFonts w:ascii="標楷體" w:eastAsia="標楷體" w:hAnsi="標楷體" w:hint="eastAsia"/>
                <w:color w:val="000000"/>
              </w:rPr>
              <w:t>支票號碼</w:t>
            </w:r>
            <w:r>
              <w:rPr>
                <w:rFonts w:ascii="標楷體" w:eastAsia="標楷體" w:hAnsi="標楷體"/>
                <w:color w:val="000000"/>
              </w:rPr>
              <w:t>)</w:t>
            </w:r>
            <w:r w:rsidRPr="00EB49E2">
              <w:rPr>
                <w:rFonts w:ascii="標楷體" w:eastAsia="標楷體" w:hAnsi="標楷體"/>
                <w:color w:val="000000"/>
              </w:rPr>
              <w:t>”</w:t>
            </w:r>
            <w:r w:rsidRPr="00EB49E2">
              <w:rPr>
                <w:rFonts w:ascii="標楷體" w:eastAsia="標楷體" w:hAnsi="標楷體" w:hint="eastAsia"/>
                <w:color w:val="000000"/>
              </w:rPr>
              <w:t>)</w:t>
            </w:r>
          </w:p>
          <w:p w14:paraId="2174F98C" w14:textId="77777777" w:rsidR="006A561B" w:rsidRDefault="006A561B" w:rsidP="00226A7B">
            <w:pPr>
              <w:rPr>
                <w:rFonts w:ascii="標楷體" w:eastAsia="標楷體" w:hAnsi="標楷體"/>
              </w:rPr>
            </w:pPr>
            <w:r w:rsidRPr="00554A02">
              <w:rPr>
                <w:rFonts w:ascii="標楷體" w:eastAsia="標楷體" w:hAnsi="標楷體" w:hint="eastAsia"/>
                <w:shd w:val="pct15" w:color="auto" w:fill="FFFFFF"/>
              </w:rPr>
              <w:t>&lt;&lt;</w:t>
            </w:r>
            <w:r w:rsidRPr="00554A02">
              <w:rPr>
                <w:rFonts w:ascii="標楷體" w:eastAsia="標楷體" w:hAnsi="標楷體" w:hint="eastAsia"/>
                <w:shd w:val="pct15" w:color="auto" w:fill="FFFFFF"/>
                <w:lang w:eastAsia="zh-HK"/>
              </w:rPr>
              <w:t>成功處理說明</w:t>
            </w:r>
            <w:r w:rsidRPr="00554A02">
              <w:rPr>
                <w:rFonts w:ascii="標楷體" w:eastAsia="標楷體" w:hAnsi="標楷體" w:hint="eastAsia"/>
                <w:shd w:val="pct15" w:color="auto" w:fill="FFFFFF"/>
              </w:rPr>
              <w:t>&gt;&gt;</w:t>
            </w:r>
          </w:p>
          <w:p w14:paraId="1F962F1A" w14:textId="77777777" w:rsidR="006A561B" w:rsidRPr="00931937" w:rsidRDefault="006A561B" w:rsidP="00226A7B">
            <w:pPr>
              <w:ind w:left="314" w:hangingChars="131" w:hanging="314"/>
              <w:rPr>
                <w:rFonts w:ascii="標楷體" w:eastAsia="標楷體" w:hAnsi="標楷體"/>
              </w:rPr>
            </w:pPr>
            <w:r>
              <w:rPr>
                <w:rFonts w:ascii="標楷體" w:eastAsia="標楷體" w:hAnsi="標楷體"/>
              </w:rPr>
              <w:t>2</w:t>
            </w:r>
            <w:r w:rsidRPr="00931937">
              <w:rPr>
                <w:rFonts w:ascii="標楷體" w:eastAsia="標楷體" w:hAnsi="標楷體" w:hint="eastAsia"/>
              </w:rPr>
              <w:t>.[暫收來源]為[4</w:t>
            </w:r>
            <w:r>
              <w:rPr>
                <w:rFonts w:ascii="標楷體" w:eastAsia="標楷體" w:hAnsi="標楷體" w:hint="eastAsia"/>
              </w:rPr>
              <w:t>.</w:t>
            </w:r>
            <w:r w:rsidRPr="00931937">
              <w:rPr>
                <w:rFonts w:ascii="標楷體" w:eastAsia="標楷體" w:hAnsi="標楷體" w:hint="eastAsia"/>
              </w:rPr>
              <w:t>支票]且[暫收原因]為[8</w:t>
            </w:r>
            <w:r>
              <w:rPr>
                <w:rFonts w:ascii="標楷體" w:eastAsia="標楷體" w:hAnsi="標楷體" w:hint="eastAsia"/>
              </w:rPr>
              <w:t>.兌現票入帳</w:t>
            </w:r>
            <w:r w:rsidRPr="00931937">
              <w:rPr>
                <w:rFonts w:ascii="標楷體" w:eastAsia="標楷體" w:hAnsi="標楷體" w:hint="eastAsia"/>
              </w:rPr>
              <w:t>]時</w:t>
            </w:r>
            <w:r>
              <w:rPr>
                <w:rFonts w:ascii="標楷體" w:eastAsia="標楷體" w:hAnsi="標楷體" w:hint="eastAsia"/>
              </w:rPr>
              <w:t>,執行</w:t>
            </w:r>
            <w:r w:rsidRPr="00931937">
              <w:rPr>
                <w:rFonts w:ascii="標楷體" w:eastAsia="標楷體" w:hAnsi="標楷體" w:hint="eastAsia"/>
              </w:rPr>
              <w:t>兌現票入帳處理</w:t>
            </w:r>
          </w:p>
          <w:p w14:paraId="5F99B79C" w14:textId="77777777" w:rsidR="006A561B" w:rsidRPr="00931937" w:rsidRDefault="006A561B" w:rsidP="00226A7B">
            <w:pPr>
              <w:ind w:left="314" w:hangingChars="131" w:hanging="314"/>
              <w:rPr>
                <w:rFonts w:ascii="標楷體" w:eastAsia="標楷體" w:hAnsi="標楷體"/>
              </w:rPr>
            </w:pPr>
            <w:r>
              <w:rPr>
                <w:rFonts w:ascii="標楷體" w:eastAsia="標楷體" w:hAnsi="標楷體"/>
              </w:rPr>
              <w:t>3</w:t>
            </w:r>
            <w:r w:rsidRPr="00931937">
              <w:rPr>
                <w:rFonts w:ascii="標楷體" w:eastAsia="標楷體" w:hAnsi="標楷體" w:hint="eastAsia"/>
              </w:rPr>
              <w:t>.[暫收來源]為[4</w:t>
            </w:r>
            <w:r>
              <w:rPr>
                <w:rFonts w:ascii="標楷體" w:eastAsia="標楷體" w:hAnsi="標楷體" w:hint="eastAsia"/>
              </w:rPr>
              <w:t>.</w:t>
            </w:r>
            <w:r w:rsidRPr="00931937">
              <w:rPr>
                <w:rFonts w:ascii="標楷體" w:eastAsia="標楷體" w:hAnsi="標楷體" w:hint="eastAsia"/>
              </w:rPr>
              <w:t>支票]且[暫收原因]不為[8</w:t>
            </w:r>
            <w:r>
              <w:rPr>
                <w:rFonts w:ascii="標楷體" w:eastAsia="標楷體" w:hAnsi="標楷體" w:hint="eastAsia"/>
              </w:rPr>
              <w:t>.兌現票入帳</w:t>
            </w:r>
            <w:r w:rsidRPr="00931937">
              <w:rPr>
                <w:rFonts w:ascii="標楷體" w:eastAsia="標楷體" w:hAnsi="標楷體" w:hint="eastAsia"/>
              </w:rPr>
              <w:t>]時</w:t>
            </w:r>
            <w:r>
              <w:rPr>
                <w:rFonts w:ascii="標楷體" w:eastAsia="標楷體" w:hAnsi="標楷體" w:hint="eastAsia"/>
              </w:rPr>
              <w:t>,執行</w:t>
            </w:r>
            <w:r w:rsidRPr="00931937">
              <w:rPr>
                <w:rFonts w:ascii="標楷體" w:eastAsia="標楷體" w:hAnsi="標楷體" w:hint="eastAsia"/>
              </w:rPr>
              <w:t>期票,即期票現金處理</w:t>
            </w:r>
          </w:p>
          <w:p w14:paraId="2725BA3C" w14:textId="77777777" w:rsidR="006A561B" w:rsidRPr="00931937" w:rsidRDefault="006A561B" w:rsidP="00226A7B">
            <w:pPr>
              <w:ind w:left="314" w:hangingChars="131" w:hanging="314"/>
              <w:rPr>
                <w:rFonts w:ascii="標楷體" w:eastAsia="標楷體" w:hAnsi="標楷體"/>
                <w:lang w:eastAsia="zh-HK"/>
              </w:rPr>
            </w:pPr>
            <w:r>
              <w:rPr>
                <w:rFonts w:ascii="標楷體" w:eastAsia="標楷體" w:hAnsi="標楷體"/>
              </w:rPr>
              <w:t>4</w:t>
            </w:r>
            <w:r w:rsidRPr="00931937">
              <w:rPr>
                <w:rFonts w:ascii="標楷體" w:eastAsia="標楷體" w:hAnsi="標楷體" w:hint="eastAsia"/>
              </w:rPr>
              <w:t>.[暫收原因]不為[03.期票],[06.即期票現金]時,新增放款交易內容檔</w:t>
            </w:r>
          </w:p>
          <w:p w14:paraId="6D664C1D" w14:textId="77777777" w:rsidR="006A561B" w:rsidRPr="004F7CA5" w:rsidRDefault="006A561B" w:rsidP="00226A7B">
            <w:pPr>
              <w:rPr>
                <w:rFonts w:eastAsia="標楷體"/>
                <w:lang w:eastAsia="zh-HK"/>
              </w:rPr>
            </w:pPr>
            <w:r>
              <w:rPr>
                <w:rFonts w:ascii="標楷體" w:eastAsia="標楷體" w:hAnsi="標楷體"/>
              </w:rPr>
              <w:t>5</w:t>
            </w:r>
            <w:r w:rsidRPr="00931937">
              <w:rPr>
                <w:rFonts w:ascii="標楷體" w:eastAsia="標楷體" w:hAnsi="標楷體" w:hint="eastAsia"/>
              </w:rPr>
              <w:t>.[帳務處理]:產生會計分錄</w:t>
            </w:r>
          </w:p>
        </w:tc>
      </w:tr>
      <w:tr w:rsidR="006A561B" w:rsidRPr="00F5236F" w14:paraId="1D267BC6" w14:textId="77777777" w:rsidTr="00226A7B">
        <w:tc>
          <w:tcPr>
            <w:tcW w:w="851" w:type="dxa"/>
            <w:shd w:val="clear" w:color="auto" w:fill="auto"/>
          </w:tcPr>
          <w:p w14:paraId="1E78DBEF" w14:textId="77777777" w:rsidR="006A561B" w:rsidRPr="004F7CA5" w:rsidRDefault="006A561B" w:rsidP="00226A7B">
            <w:pPr>
              <w:jc w:val="center"/>
              <w:rPr>
                <w:rFonts w:ascii="標楷體" w:eastAsia="標楷體" w:hAnsi="標楷體"/>
              </w:rPr>
            </w:pPr>
            <w:r>
              <w:rPr>
                <w:rFonts w:ascii="標楷體" w:eastAsia="標楷體" w:hAnsi="標楷體" w:hint="eastAsia"/>
              </w:rPr>
              <w:lastRenderedPageBreak/>
              <w:t>2</w:t>
            </w:r>
          </w:p>
        </w:tc>
        <w:tc>
          <w:tcPr>
            <w:tcW w:w="2126" w:type="dxa"/>
            <w:shd w:val="clear" w:color="auto" w:fill="auto"/>
          </w:tcPr>
          <w:p w14:paraId="1D9A33E5" w14:textId="77777777" w:rsidR="006A561B" w:rsidRPr="004F7CA5" w:rsidRDefault="006A561B" w:rsidP="00226A7B">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3FC5AA63" w14:textId="77777777" w:rsidR="006A561B" w:rsidRPr="004F7CA5" w:rsidRDefault="006A561B" w:rsidP="00226A7B">
            <w:pPr>
              <w:rPr>
                <w:rFonts w:ascii="標楷體" w:eastAsia="標楷體" w:hAnsi="標楷體"/>
                <w:lang w:eastAsia="zh-HK"/>
              </w:rPr>
            </w:pPr>
            <w:r w:rsidRPr="004F7CA5">
              <w:rPr>
                <w:rFonts w:ascii="標楷體" w:eastAsia="標楷體" w:hAnsi="標楷體" w:hint="eastAsia"/>
                <w:lang w:eastAsia="zh-HK"/>
              </w:rPr>
              <w:t>關閉此畫面</w:t>
            </w:r>
          </w:p>
        </w:tc>
      </w:tr>
    </w:tbl>
    <w:p w14:paraId="68670C4E" w14:textId="77777777" w:rsidR="006A561B" w:rsidRDefault="006A561B" w:rsidP="006A561B">
      <w:pPr>
        <w:pStyle w:val="42"/>
        <w:spacing w:after="48"/>
        <w:ind w:leftChars="0" w:left="0"/>
        <w:rPr>
          <w:noProof/>
        </w:rPr>
      </w:pPr>
    </w:p>
    <w:p w14:paraId="54500113" w14:textId="77777777" w:rsidR="006A561B" w:rsidRPr="00743962" w:rsidRDefault="006A561B" w:rsidP="006A561B">
      <w:pPr>
        <w:pStyle w:val="42"/>
        <w:spacing w:after="48"/>
        <w:ind w:leftChars="0" w:left="0"/>
        <w:rPr>
          <w:rFonts w:hAnsi="標楷體"/>
        </w:rPr>
      </w:pPr>
    </w:p>
    <w:p w14:paraId="1C460F98" w14:textId="77777777" w:rsidR="006A561B" w:rsidRDefault="006A561B" w:rsidP="006A561B">
      <w:pPr>
        <w:pStyle w:val="af8"/>
        <w:numPr>
          <w:ilvl w:val="0"/>
          <w:numId w:val="3"/>
        </w:numPr>
      </w:pPr>
      <w:r>
        <w:rPr>
          <w:rFonts w:hint="eastAsia"/>
        </w:rPr>
        <w:t>輸入</w:t>
      </w:r>
      <w:r w:rsidRPr="003972CE">
        <w:t>畫面資料說明</w:t>
      </w:r>
      <w:r>
        <w:rPr>
          <w:rFonts w:hint="eastAsia"/>
        </w:rPr>
        <w:t>-登錄</w:t>
      </w:r>
    </w:p>
    <w:p w14:paraId="46D0FDF4" w14:textId="77777777" w:rsidR="006A561B" w:rsidRPr="005D3385" w:rsidRDefault="006A561B" w:rsidP="006A561B"/>
    <w:tbl>
      <w:tblPr>
        <w:tblW w:w="1042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7"/>
        <w:gridCol w:w="1637"/>
        <w:gridCol w:w="26"/>
        <w:gridCol w:w="1670"/>
        <w:gridCol w:w="992"/>
        <w:gridCol w:w="1496"/>
        <w:gridCol w:w="627"/>
        <w:gridCol w:w="658"/>
        <w:gridCol w:w="8"/>
        <w:gridCol w:w="2772"/>
        <w:gridCol w:w="69"/>
        <w:gridCol w:w="9"/>
      </w:tblGrid>
      <w:tr w:rsidR="006A561B" w:rsidRPr="006C121E" w14:paraId="7B04516F" w14:textId="77777777" w:rsidTr="00AB3E38">
        <w:trPr>
          <w:trHeight w:val="388"/>
          <w:tblHeader/>
          <w:jc w:val="center"/>
        </w:trPr>
        <w:tc>
          <w:tcPr>
            <w:tcW w:w="457" w:type="dxa"/>
            <w:vMerge w:val="restart"/>
            <w:shd w:val="clear" w:color="auto" w:fill="D9D9D9"/>
          </w:tcPr>
          <w:p w14:paraId="5AAB5B45" w14:textId="77777777" w:rsidR="006A561B" w:rsidRPr="006C121E" w:rsidRDefault="006A561B" w:rsidP="00226A7B">
            <w:pPr>
              <w:rPr>
                <w:rFonts w:ascii="標楷體" w:eastAsia="標楷體" w:hAnsi="標楷體"/>
              </w:rPr>
            </w:pPr>
            <w:r w:rsidRPr="006C121E">
              <w:rPr>
                <w:rFonts w:ascii="標楷體" w:eastAsia="標楷體" w:hAnsi="標楷體"/>
              </w:rPr>
              <w:t>序號</w:t>
            </w:r>
          </w:p>
        </w:tc>
        <w:tc>
          <w:tcPr>
            <w:tcW w:w="1637" w:type="dxa"/>
            <w:vMerge w:val="restart"/>
            <w:shd w:val="clear" w:color="auto" w:fill="D9D9D9"/>
          </w:tcPr>
          <w:p w14:paraId="7AD959E7" w14:textId="77777777" w:rsidR="006A561B" w:rsidRPr="006C121E" w:rsidRDefault="006A561B" w:rsidP="00226A7B">
            <w:pPr>
              <w:rPr>
                <w:rFonts w:ascii="標楷體" w:eastAsia="標楷體" w:hAnsi="標楷體"/>
              </w:rPr>
            </w:pPr>
            <w:r w:rsidRPr="006C121E">
              <w:rPr>
                <w:rFonts w:ascii="標楷體" w:eastAsia="標楷體" w:hAnsi="標楷體"/>
              </w:rPr>
              <w:t>欄位</w:t>
            </w:r>
          </w:p>
        </w:tc>
        <w:tc>
          <w:tcPr>
            <w:tcW w:w="5477" w:type="dxa"/>
            <w:gridSpan w:val="7"/>
            <w:shd w:val="clear" w:color="auto" w:fill="D9D9D9"/>
          </w:tcPr>
          <w:p w14:paraId="7F5AEC13" w14:textId="77777777" w:rsidR="006A561B" w:rsidRPr="006C121E" w:rsidRDefault="006A561B" w:rsidP="00226A7B">
            <w:pPr>
              <w:jc w:val="center"/>
              <w:rPr>
                <w:rFonts w:ascii="標楷體" w:eastAsia="標楷體" w:hAnsi="標楷體"/>
              </w:rPr>
            </w:pPr>
            <w:r w:rsidRPr="006C121E">
              <w:rPr>
                <w:rFonts w:ascii="標楷體" w:eastAsia="標楷體" w:hAnsi="標楷體"/>
              </w:rPr>
              <w:t>說明</w:t>
            </w:r>
          </w:p>
        </w:tc>
        <w:tc>
          <w:tcPr>
            <w:tcW w:w="2850" w:type="dxa"/>
            <w:gridSpan w:val="3"/>
            <w:vMerge w:val="restart"/>
            <w:shd w:val="clear" w:color="auto" w:fill="D9D9D9"/>
          </w:tcPr>
          <w:p w14:paraId="5E1F8A2A" w14:textId="77777777" w:rsidR="006A561B" w:rsidRPr="006C121E" w:rsidRDefault="006A561B" w:rsidP="00226A7B">
            <w:pPr>
              <w:rPr>
                <w:rFonts w:ascii="標楷體" w:eastAsia="標楷體" w:hAnsi="標楷體"/>
              </w:rPr>
            </w:pPr>
            <w:r w:rsidRPr="006C121E">
              <w:rPr>
                <w:rFonts w:ascii="標楷體" w:eastAsia="標楷體" w:hAnsi="標楷體"/>
              </w:rPr>
              <w:t>處理邏輯及注意事項</w:t>
            </w:r>
          </w:p>
        </w:tc>
      </w:tr>
      <w:tr w:rsidR="006A561B" w:rsidRPr="006C121E" w14:paraId="0ACFDDA6" w14:textId="77777777" w:rsidTr="00AB3E38">
        <w:trPr>
          <w:trHeight w:val="244"/>
          <w:tblHeader/>
          <w:jc w:val="center"/>
        </w:trPr>
        <w:tc>
          <w:tcPr>
            <w:tcW w:w="457" w:type="dxa"/>
            <w:vMerge/>
            <w:shd w:val="clear" w:color="auto" w:fill="D9D9D9"/>
          </w:tcPr>
          <w:p w14:paraId="6FB509E8" w14:textId="77777777" w:rsidR="006A561B" w:rsidRPr="006C121E" w:rsidRDefault="006A561B" w:rsidP="00226A7B">
            <w:pPr>
              <w:rPr>
                <w:rFonts w:ascii="標楷體" w:eastAsia="標楷體" w:hAnsi="標楷體"/>
              </w:rPr>
            </w:pPr>
          </w:p>
        </w:tc>
        <w:tc>
          <w:tcPr>
            <w:tcW w:w="1637" w:type="dxa"/>
            <w:vMerge/>
            <w:shd w:val="clear" w:color="auto" w:fill="D9D9D9"/>
          </w:tcPr>
          <w:p w14:paraId="0F49E96B" w14:textId="77777777" w:rsidR="006A561B" w:rsidRPr="006C121E" w:rsidRDefault="006A561B" w:rsidP="00226A7B">
            <w:pPr>
              <w:rPr>
                <w:rFonts w:ascii="標楷體" w:eastAsia="標楷體" w:hAnsi="標楷體"/>
              </w:rPr>
            </w:pPr>
          </w:p>
        </w:tc>
        <w:tc>
          <w:tcPr>
            <w:tcW w:w="1696" w:type="dxa"/>
            <w:gridSpan w:val="2"/>
            <w:shd w:val="clear" w:color="auto" w:fill="D9D9D9"/>
          </w:tcPr>
          <w:p w14:paraId="218C6326" w14:textId="77777777" w:rsidR="006A561B" w:rsidRPr="006C121E" w:rsidRDefault="006A561B" w:rsidP="00226A7B">
            <w:pPr>
              <w:rPr>
                <w:rFonts w:ascii="標楷體" w:eastAsia="標楷體" w:hAnsi="標楷體"/>
              </w:rPr>
            </w:pPr>
            <w:r w:rsidRPr="006C121E">
              <w:rPr>
                <w:rFonts w:ascii="標楷體" w:eastAsia="標楷體" w:hAnsi="標楷體" w:hint="eastAsia"/>
              </w:rPr>
              <w:t>資料長度</w:t>
            </w:r>
          </w:p>
        </w:tc>
        <w:tc>
          <w:tcPr>
            <w:tcW w:w="992" w:type="dxa"/>
            <w:shd w:val="clear" w:color="auto" w:fill="D9D9D9"/>
          </w:tcPr>
          <w:p w14:paraId="21C461E7" w14:textId="77777777" w:rsidR="006A561B" w:rsidRPr="006C121E" w:rsidRDefault="006A561B" w:rsidP="00226A7B">
            <w:pPr>
              <w:rPr>
                <w:rFonts w:ascii="標楷體" w:eastAsia="標楷體" w:hAnsi="標楷體"/>
              </w:rPr>
            </w:pPr>
            <w:r w:rsidRPr="006C121E">
              <w:rPr>
                <w:rFonts w:ascii="標楷體" w:eastAsia="標楷體" w:hAnsi="標楷體"/>
              </w:rPr>
              <w:t>預設值</w:t>
            </w:r>
          </w:p>
        </w:tc>
        <w:tc>
          <w:tcPr>
            <w:tcW w:w="1496" w:type="dxa"/>
            <w:shd w:val="clear" w:color="auto" w:fill="D9D9D9"/>
          </w:tcPr>
          <w:p w14:paraId="05EC9E22" w14:textId="77777777" w:rsidR="006A561B" w:rsidRPr="006C121E" w:rsidRDefault="006A561B" w:rsidP="00226A7B">
            <w:pPr>
              <w:rPr>
                <w:rFonts w:ascii="標楷體" w:eastAsia="標楷體" w:hAnsi="標楷體"/>
              </w:rPr>
            </w:pPr>
            <w:r w:rsidRPr="006C121E">
              <w:rPr>
                <w:rFonts w:ascii="標楷體" w:eastAsia="標楷體" w:hAnsi="標楷體"/>
              </w:rPr>
              <w:t>選單內容</w:t>
            </w:r>
          </w:p>
        </w:tc>
        <w:tc>
          <w:tcPr>
            <w:tcW w:w="627" w:type="dxa"/>
            <w:shd w:val="clear" w:color="auto" w:fill="D9D9D9"/>
          </w:tcPr>
          <w:p w14:paraId="617B2F34" w14:textId="77777777" w:rsidR="006A561B" w:rsidRPr="006C121E" w:rsidRDefault="006A561B" w:rsidP="00226A7B">
            <w:pPr>
              <w:rPr>
                <w:rFonts w:ascii="標楷體" w:eastAsia="標楷體" w:hAnsi="標楷體"/>
              </w:rPr>
            </w:pPr>
            <w:r w:rsidRPr="006C121E">
              <w:rPr>
                <w:rFonts w:ascii="標楷體" w:eastAsia="標楷體" w:hAnsi="標楷體"/>
              </w:rPr>
              <w:t>必填</w:t>
            </w:r>
          </w:p>
        </w:tc>
        <w:tc>
          <w:tcPr>
            <w:tcW w:w="666" w:type="dxa"/>
            <w:gridSpan w:val="2"/>
            <w:shd w:val="clear" w:color="auto" w:fill="D9D9D9"/>
          </w:tcPr>
          <w:p w14:paraId="4DCEC837" w14:textId="77777777" w:rsidR="006A561B" w:rsidRPr="006C121E" w:rsidRDefault="006A561B" w:rsidP="00226A7B">
            <w:pPr>
              <w:rPr>
                <w:rFonts w:ascii="標楷體" w:eastAsia="標楷體" w:hAnsi="標楷體"/>
              </w:rPr>
            </w:pPr>
            <w:r w:rsidRPr="006C121E">
              <w:rPr>
                <w:rFonts w:ascii="標楷體" w:eastAsia="標楷體" w:hAnsi="標楷體"/>
              </w:rPr>
              <w:t>R/W</w:t>
            </w:r>
          </w:p>
        </w:tc>
        <w:tc>
          <w:tcPr>
            <w:tcW w:w="2850" w:type="dxa"/>
            <w:gridSpan w:val="3"/>
            <w:vMerge/>
            <w:shd w:val="clear" w:color="auto" w:fill="D9D9D9"/>
          </w:tcPr>
          <w:p w14:paraId="10E3B628" w14:textId="77777777" w:rsidR="006A561B" w:rsidRPr="006C121E" w:rsidRDefault="006A561B" w:rsidP="00226A7B">
            <w:pPr>
              <w:rPr>
                <w:rFonts w:ascii="標楷體" w:eastAsia="標楷體" w:hAnsi="標楷體"/>
              </w:rPr>
            </w:pPr>
          </w:p>
        </w:tc>
      </w:tr>
      <w:tr w:rsidR="006A561B" w:rsidRPr="006C121E" w14:paraId="48A4E08B" w14:textId="77777777" w:rsidTr="00AB3E38">
        <w:trPr>
          <w:gridAfter w:val="1"/>
          <w:wAfter w:w="9" w:type="dxa"/>
          <w:trHeight w:val="244"/>
          <w:jc w:val="center"/>
        </w:trPr>
        <w:tc>
          <w:tcPr>
            <w:tcW w:w="457" w:type="dxa"/>
          </w:tcPr>
          <w:p w14:paraId="6376D6DC" w14:textId="77777777" w:rsidR="006A561B" w:rsidRPr="006C121E" w:rsidRDefault="006A561B" w:rsidP="00226A7B">
            <w:pPr>
              <w:rPr>
                <w:rFonts w:ascii="標楷體" w:eastAsia="標楷體" w:hAnsi="標楷體"/>
              </w:rPr>
            </w:pPr>
          </w:p>
        </w:tc>
        <w:tc>
          <w:tcPr>
            <w:tcW w:w="9955" w:type="dxa"/>
            <w:gridSpan w:val="10"/>
          </w:tcPr>
          <w:p w14:paraId="611DA08B" w14:textId="77777777" w:rsidR="006A561B" w:rsidRPr="006C121E" w:rsidRDefault="00EC148E" w:rsidP="00226A7B">
            <w:pPr>
              <w:ind w:left="214" w:hangingChars="89" w:hanging="214"/>
              <w:rPr>
                <w:rFonts w:ascii="標楷體" w:eastAsia="標楷體" w:hAnsi="標楷體"/>
              </w:rPr>
            </w:pPr>
            <w:r>
              <w:rPr>
                <w:rFonts w:ascii="標楷體" w:eastAsia="標楷體" w:hAnsi="標楷體" w:hint="eastAsia"/>
              </w:rPr>
              <w:t>借戶戶號</w:t>
            </w:r>
            <w:r w:rsidR="006A561B" w:rsidRPr="006C121E">
              <w:rPr>
                <w:rFonts w:ascii="標楷體" w:eastAsia="標楷體" w:hAnsi="標楷體" w:hint="eastAsia"/>
              </w:rPr>
              <w:t>,統一編號或核准編號擇一輸入</w:t>
            </w:r>
          </w:p>
        </w:tc>
      </w:tr>
      <w:tr w:rsidR="006A561B" w:rsidRPr="006C121E" w14:paraId="4EEF3C31" w14:textId="77777777" w:rsidTr="00AB3E38">
        <w:trPr>
          <w:gridAfter w:val="1"/>
          <w:wAfter w:w="9" w:type="dxa"/>
          <w:trHeight w:val="244"/>
          <w:jc w:val="center"/>
        </w:trPr>
        <w:tc>
          <w:tcPr>
            <w:tcW w:w="457" w:type="dxa"/>
          </w:tcPr>
          <w:p w14:paraId="78470B7C" w14:textId="77777777" w:rsidR="006A561B" w:rsidRPr="006C121E" w:rsidRDefault="006A561B" w:rsidP="00226A7B">
            <w:pPr>
              <w:rPr>
                <w:rFonts w:ascii="標楷體" w:eastAsia="標楷體" w:hAnsi="標楷體"/>
              </w:rPr>
            </w:pPr>
            <w:r w:rsidRPr="006C121E">
              <w:rPr>
                <w:rFonts w:ascii="標楷體" w:eastAsia="標楷體" w:hAnsi="標楷體" w:hint="eastAsia"/>
              </w:rPr>
              <w:t>1.</w:t>
            </w:r>
          </w:p>
        </w:tc>
        <w:tc>
          <w:tcPr>
            <w:tcW w:w="1637" w:type="dxa"/>
          </w:tcPr>
          <w:p w14:paraId="58908FD4" w14:textId="77777777" w:rsidR="006A561B" w:rsidRPr="006C121E" w:rsidRDefault="00EC148E" w:rsidP="00226A7B">
            <w:pPr>
              <w:rPr>
                <w:rFonts w:ascii="標楷體" w:eastAsia="標楷體" w:hAnsi="標楷體"/>
              </w:rPr>
            </w:pPr>
            <w:r>
              <w:rPr>
                <w:rFonts w:ascii="標楷體" w:eastAsia="標楷體" w:hAnsi="標楷體" w:hint="eastAsia"/>
              </w:rPr>
              <w:t>借戶戶號</w:t>
            </w:r>
          </w:p>
        </w:tc>
        <w:tc>
          <w:tcPr>
            <w:tcW w:w="1696" w:type="dxa"/>
            <w:gridSpan w:val="2"/>
          </w:tcPr>
          <w:p w14:paraId="3CEA948D" w14:textId="77777777" w:rsidR="006A561B" w:rsidRPr="006C121E" w:rsidRDefault="006A561B" w:rsidP="00226A7B">
            <w:pPr>
              <w:rPr>
                <w:rFonts w:ascii="標楷體" w:eastAsia="標楷體" w:hAnsi="標楷體"/>
              </w:rPr>
            </w:pPr>
            <w:r w:rsidRPr="006C121E">
              <w:rPr>
                <w:rFonts w:ascii="標楷體" w:eastAsia="標楷體" w:hAnsi="標楷體" w:hint="eastAsia"/>
              </w:rPr>
              <w:t>7</w:t>
            </w:r>
          </w:p>
        </w:tc>
        <w:tc>
          <w:tcPr>
            <w:tcW w:w="992" w:type="dxa"/>
          </w:tcPr>
          <w:p w14:paraId="0E51CB94" w14:textId="77777777" w:rsidR="006A561B" w:rsidRPr="006C121E" w:rsidRDefault="006A561B" w:rsidP="00226A7B">
            <w:pPr>
              <w:rPr>
                <w:rFonts w:ascii="標楷體" w:eastAsia="標楷體" w:hAnsi="標楷體"/>
              </w:rPr>
            </w:pPr>
          </w:p>
        </w:tc>
        <w:tc>
          <w:tcPr>
            <w:tcW w:w="1496" w:type="dxa"/>
          </w:tcPr>
          <w:p w14:paraId="72FBA4E2" w14:textId="77777777" w:rsidR="006A561B" w:rsidRPr="006C121E" w:rsidRDefault="006A561B" w:rsidP="00226A7B">
            <w:pPr>
              <w:rPr>
                <w:rFonts w:ascii="標楷體" w:eastAsia="標楷體" w:hAnsi="標楷體"/>
              </w:rPr>
            </w:pPr>
          </w:p>
        </w:tc>
        <w:tc>
          <w:tcPr>
            <w:tcW w:w="627" w:type="dxa"/>
          </w:tcPr>
          <w:p w14:paraId="3AF1742D" w14:textId="77777777" w:rsidR="006A561B" w:rsidRPr="006C121E" w:rsidRDefault="006A561B" w:rsidP="00226A7B">
            <w:pPr>
              <w:rPr>
                <w:rFonts w:ascii="標楷體" w:eastAsia="標楷體" w:hAnsi="標楷體"/>
              </w:rPr>
            </w:pPr>
          </w:p>
        </w:tc>
        <w:tc>
          <w:tcPr>
            <w:tcW w:w="658" w:type="dxa"/>
          </w:tcPr>
          <w:p w14:paraId="5C02C8C6" w14:textId="77777777" w:rsidR="006A561B" w:rsidRPr="006C121E" w:rsidRDefault="006A561B" w:rsidP="00226A7B">
            <w:pPr>
              <w:jc w:val="center"/>
              <w:rPr>
                <w:rFonts w:ascii="標楷體" w:eastAsia="標楷體" w:hAnsi="標楷體"/>
              </w:rPr>
            </w:pPr>
            <w:r w:rsidRPr="006C121E">
              <w:rPr>
                <w:rFonts w:ascii="標楷體" w:eastAsia="標楷體" w:hAnsi="標楷體" w:hint="eastAsia"/>
              </w:rPr>
              <w:t>W</w:t>
            </w:r>
          </w:p>
        </w:tc>
        <w:tc>
          <w:tcPr>
            <w:tcW w:w="2849" w:type="dxa"/>
            <w:gridSpan w:val="3"/>
          </w:tcPr>
          <w:p w14:paraId="71DD3961" w14:textId="77777777" w:rsidR="006A561B" w:rsidRPr="006C121E" w:rsidRDefault="006A561B" w:rsidP="00226A7B">
            <w:pPr>
              <w:ind w:left="214" w:hangingChars="89" w:hanging="214"/>
              <w:rPr>
                <w:rFonts w:ascii="標楷體" w:eastAsia="標楷體" w:hAnsi="標楷體"/>
              </w:rPr>
            </w:pPr>
            <w:r w:rsidRPr="006C121E">
              <w:rPr>
                <w:rFonts w:ascii="標楷體" w:eastAsia="標楷體" w:hAnsi="標楷體" w:hint="eastAsia"/>
              </w:rPr>
              <w:t>1</w:t>
            </w:r>
            <w:r w:rsidRPr="006C121E">
              <w:rPr>
                <w:rFonts w:ascii="標楷體" w:eastAsia="標楷體" w:hAnsi="標楷體"/>
              </w:rPr>
              <w:t>.</w:t>
            </w:r>
            <w:r w:rsidRPr="006C121E">
              <w:rPr>
                <w:rFonts w:ascii="標楷體" w:eastAsia="標楷體" w:hAnsi="標楷體" w:hint="eastAsia"/>
              </w:rPr>
              <w:t>自行輸入數字,檢核條件:輸入[</w:t>
            </w:r>
            <w:r w:rsidR="00EC148E">
              <w:rPr>
                <w:rFonts w:ascii="標楷體" w:eastAsia="標楷體" w:hAnsi="標楷體" w:hint="eastAsia"/>
              </w:rPr>
              <w:t>借戶戶號</w:t>
            </w:r>
            <w:r w:rsidRPr="006C121E">
              <w:rPr>
                <w:rFonts w:ascii="標楷體" w:eastAsia="標楷體" w:hAnsi="標楷體" w:hint="eastAsia"/>
              </w:rPr>
              <w:t>(</w:t>
            </w:r>
            <w:r w:rsidRPr="006C121E">
              <w:rPr>
                <w:rFonts w:ascii="標楷體" w:eastAsia="標楷體" w:hAnsi="標楷體"/>
              </w:rPr>
              <w:t>CustNo)</w:t>
            </w:r>
            <w:r w:rsidRPr="006C121E">
              <w:rPr>
                <w:rFonts w:ascii="標楷體" w:eastAsia="標楷體" w:hAnsi="標楷體" w:hint="eastAsia"/>
              </w:rPr>
              <w:t>]時需檢核是否存在[客戶主檔(CustMain)]</w:t>
            </w:r>
          </w:p>
        </w:tc>
      </w:tr>
      <w:tr w:rsidR="006A561B" w:rsidRPr="006C121E" w14:paraId="5738D963" w14:textId="77777777" w:rsidTr="00AB3E38">
        <w:trPr>
          <w:gridAfter w:val="1"/>
          <w:wAfter w:w="9" w:type="dxa"/>
          <w:trHeight w:val="244"/>
          <w:jc w:val="center"/>
        </w:trPr>
        <w:tc>
          <w:tcPr>
            <w:tcW w:w="457" w:type="dxa"/>
          </w:tcPr>
          <w:p w14:paraId="4AE50AAD" w14:textId="77777777" w:rsidR="006A561B" w:rsidRPr="006C121E" w:rsidRDefault="006A561B" w:rsidP="00226A7B">
            <w:pPr>
              <w:rPr>
                <w:rFonts w:ascii="標楷體" w:eastAsia="標楷體" w:hAnsi="標楷體"/>
              </w:rPr>
            </w:pPr>
          </w:p>
        </w:tc>
        <w:tc>
          <w:tcPr>
            <w:tcW w:w="1637" w:type="dxa"/>
          </w:tcPr>
          <w:p w14:paraId="4FD777BF" w14:textId="77777777" w:rsidR="006A561B" w:rsidRPr="006C121E" w:rsidRDefault="006A561B" w:rsidP="00226A7B">
            <w:pPr>
              <w:rPr>
                <w:rFonts w:ascii="標楷體" w:eastAsia="標楷體" w:hAnsi="標楷體"/>
              </w:rPr>
            </w:pPr>
            <w:r w:rsidRPr="006C121E">
              <w:rPr>
                <w:rFonts w:ascii="標楷體" w:eastAsia="標楷體" w:hAnsi="標楷體" w:hint="eastAsia"/>
              </w:rPr>
              <w:t>戶名</w:t>
            </w:r>
          </w:p>
        </w:tc>
        <w:tc>
          <w:tcPr>
            <w:tcW w:w="1696" w:type="dxa"/>
            <w:gridSpan w:val="2"/>
          </w:tcPr>
          <w:p w14:paraId="1819BF9E" w14:textId="77777777" w:rsidR="006A561B" w:rsidRPr="006C121E" w:rsidRDefault="006A561B" w:rsidP="00226A7B">
            <w:pPr>
              <w:rPr>
                <w:rFonts w:ascii="標楷體" w:eastAsia="標楷體" w:hAnsi="標楷體"/>
              </w:rPr>
            </w:pPr>
          </w:p>
        </w:tc>
        <w:tc>
          <w:tcPr>
            <w:tcW w:w="992" w:type="dxa"/>
          </w:tcPr>
          <w:p w14:paraId="2ED8D316" w14:textId="77777777" w:rsidR="006A561B" w:rsidRPr="006C121E" w:rsidRDefault="006A561B" w:rsidP="00226A7B">
            <w:pPr>
              <w:rPr>
                <w:rFonts w:ascii="標楷體" w:eastAsia="標楷體" w:hAnsi="標楷體"/>
              </w:rPr>
            </w:pPr>
          </w:p>
        </w:tc>
        <w:tc>
          <w:tcPr>
            <w:tcW w:w="1496" w:type="dxa"/>
          </w:tcPr>
          <w:p w14:paraId="4F26BFCB" w14:textId="77777777" w:rsidR="006A561B" w:rsidRPr="006C121E" w:rsidRDefault="006A561B" w:rsidP="00226A7B">
            <w:pPr>
              <w:rPr>
                <w:rFonts w:ascii="標楷體" w:eastAsia="標楷體" w:hAnsi="標楷體"/>
              </w:rPr>
            </w:pPr>
          </w:p>
        </w:tc>
        <w:tc>
          <w:tcPr>
            <w:tcW w:w="627" w:type="dxa"/>
          </w:tcPr>
          <w:p w14:paraId="1C98AF8E" w14:textId="77777777" w:rsidR="006A561B" w:rsidRPr="006C121E" w:rsidRDefault="006A561B" w:rsidP="00226A7B">
            <w:pPr>
              <w:rPr>
                <w:rFonts w:ascii="標楷體" w:eastAsia="標楷體" w:hAnsi="標楷體"/>
              </w:rPr>
            </w:pPr>
          </w:p>
        </w:tc>
        <w:tc>
          <w:tcPr>
            <w:tcW w:w="658" w:type="dxa"/>
          </w:tcPr>
          <w:p w14:paraId="2893A823" w14:textId="77777777" w:rsidR="006A561B" w:rsidRPr="006C121E" w:rsidRDefault="006A561B" w:rsidP="00226A7B">
            <w:pPr>
              <w:jc w:val="center"/>
              <w:rPr>
                <w:rFonts w:ascii="標楷體" w:eastAsia="標楷體" w:hAnsi="標楷體"/>
              </w:rPr>
            </w:pPr>
            <w:r w:rsidRPr="006C121E">
              <w:rPr>
                <w:rFonts w:ascii="標楷體" w:eastAsia="標楷體" w:hAnsi="標楷體" w:hint="eastAsia"/>
              </w:rPr>
              <w:t>R</w:t>
            </w:r>
          </w:p>
        </w:tc>
        <w:tc>
          <w:tcPr>
            <w:tcW w:w="2849" w:type="dxa"/>
            <w:gridSpan w:val="3"/>
          </w:tcPr>
          <w:p w14:paraId="43A6207B" w14:textId="77777777" w:rsidR="006A561B" w:rsidRPr="006C121E" w:rsidRDefault="006A561B" w:rsidP="00226A7B">
            <w:pPr>
              <w:rPr>
                <w:rFonts w:ascii="標楷體" w:eastAsia="標楷體" w:hAnsi="標楷體"/>
              </w:rPr>
            </w:pPr>
            <w:r w:rsidRPr="006C121E">
              <w:rPr>
                <w:rFonts w:ascii="標楷體" w:eastAsia="標楷體" w:hAnsi="標楷體" w:hint="eastAsia"/>
              </w:rPr>
              <w:t>依據[</w:t>
            </w:r>
            <w:r w:rsidR="00EC148E">
              <w:rPr>
                <w:rFonts w:ascii="標楷體" w:eastAsia="標楷體" w:hAnsi="標楷體" w:hint="eastAsia"/>
              </w:rPr>
              <w:t>借戶戶號</w:t>
            </w:r>
            <w:r w:rsidRPr="006C121E">
              <w:rPr>
                <w:rFonts w:ascii="標楷體" w:eastAsia="標楷體" w:hAnsi="標楷體" w:hint="eastAsia"/>
              </w:rPr>
              <w:t>(</w:t>
            </w:r>
            <w:r w:rsidRPr="006C121E">
              <w:rPr>
                <w:rFonts w:ascii="標楷體" w:eastAsia="標楷體" w:hAnsi="標楷體"/>
              </w:rPr>
              <w:t>CustNo)</w:t>
            </w:r>
            <w:r w:rsidRPr="006C121E">
              <w:rPr>
                <w:rFonts w:ascii="標楷體" w:eastAsia="標楷體" w:hAnsi="標楷體" w:hint="eastAsia"/>
              </w:rPr>
              <w:t>],對應[客戶主檔(</w:t>
            </w:r>
            <w:r w:rsidRPr="006C121E">
              <w:rPr>
                <w:rFonts w:ascii="標楷體" w:eastAsia="標楷體" w:hAnsi="標楷體"/>
              </w:rPr>
              <w:t>Cust</w:t>
            </w:r>
            <w:r w:rsidRPr="006C121E">
              <w:rPr>
                <w:rFonts w:ascii="標楷體" w:eastAsia="標楷體" w:hAnsi="標楷體" w:hint="eastAsia"/>
              </w:rPr>
              <w:t>Main)]顯示[戶名(</w:t>
            </w:r>
            <w:r w:rsidRPr="006C121E">
              <w:rPr>
                <w:rFonts w:ascii="標楷體" w:eastAsia="標楷體" w:hAnsi="標楷體"/>
              </w:rPr>
              <w:t>CustName)</w:t>
            </w:r>
            <w:r w:rsidRPr="006C121E">
              <w:rPr>
                <w:rFonts w:ascii="標楷體" w:eastAsia="標楷體" w:hAnsi="標楷體" w:hint="eastAsia"/>
              </w:rPr>
              <w:t>]</w:t>
            </w:r>
          </w:p>
        </w:tc>
      </w:tr>
      <w:tr w:rsidR="00412524" w:rsidRPr="006C121E" w14:paraId="36AB2FB2" w14:textId="77777777" w:rsidTr="00AB3E38">
        <w:trPr>
          <w:gridAfter w:val="1"/>
          <w:wAfter w:w="9" w:type="dxa"/>
          <w:trHeight w:val="244"/>
          <w:jc w:val="center"/>
        </w:trPr>
        <w:tc>
          <w:tcPr>
            <w:tcW w:w="457" w:type="dxa"/>
          </w:tcPr>
          <w:p w14:paraId="584C4024" w14:textId="77777777" w:rsidR="00412524" w:rsidRPr="006C121E" w:rsidRDefault="00412524" w:rsidP="00412524">
            <w:pPr>
              <w:rPr>
                <w:rFonts w:ascii="標楷體" w:eastAsia="標楷體" w:hAnsi="標楷體"/>
              </w:rPr>
            </w:pPr>
          </w:p>
        </w:tc>
        <w:tc>
          <w:tcPr>
            <w:tcW w:w="1637" w:type="dxa"/>
          </w:tcPr>
          <w:p w14:paraId="00459241" w14:textId="5C6989ED" w:rsidR="00412524" w:rsidRPr="00412524" w:rsidRDefault="00412524" w:rsidP="00412524">
            <w:pPr>
              <w:rPr>
                <w:rFonts w:ascii="標楷體" w:eastAsia="標楷體" w:hAnsi="標楷體"/>
                <w:highlight w:val="yellow"/>
              </w:rPr>
            </w:pPr>
            <w:r w:rsidRPr="00412524">
              <w:rPr>
                <w:rFonts w:ascii="標楷體" w:eastAsia="標楷體" w:hAnsi="標楷體" w:hint="eastAsia"/>
                <w:highlight w:val="yellow"/>
              </w:rPr>
              <w:t>額度資料查詢</w:t>
            </w:r>
          </w:p>
        </w:tc>
        <w:tc>
          <w:tcPr>
            <w:tcW w:w="1696" w:type="dxa"/>
            <w:gridSpan w:val="2"/>
          </w:tcPr>
          <w:p w14:paraId="08086DAE" w14:textId="57DD337F" w:rsidR="00412524" w:rsidRPr="00412524" w:rsidRDefault="00412524" w:rsidP="00412524">
            <w:pPr>
              <w:rPr>
                <w:rFonts w:ascii="標楷體" w:eastAsia="標楷體" w:hAnsi="標楷體"/>
                <w:highlight w:val="yellow"/>
              </w:rPr>
            </w:pPr>
            <w:r w:rsidRPr="00412524">
              <w:rPr>
                <w:rFonts w:ascii="標楷體" w:eastAsia="標楷體" w:hAnsi="標楷體" w:hint="eastAsia"/>
                <w:highlight w:val="yellow"/>
              </w:rPr>
              <w:t>按鈕</w:t>
            </w:r>
          </w:p>
        </w:tc>
        <w:tc>
          <w:tcPr>
            <w:tcW w:w="992" w:type="dxa"/>
          </w:tcPr>
          <w:p w14:paraId="46646A2E" w14:textId="77777777" w:rsidR="00412524" w:rsidRPr="00412524" w:rsidRDefault="00412524" w:rsidP="00412524">
            <w:pPr>
              <w:rPr>
                <w:rFonts w:ascii="標楷體" w:eastAsia="標楷體" w:hAnsi="標楷體"/>
                <w:highlight w:val="yellow"/>
              </w:rPr>
            </w:pPr>
          </w:p>
        </w:tc>
        <w:tc>
          <w:tcPr>
            <w:tcW w:w="1496" w:type="dxa"/>
          </w:tcPr>
          <w:p w14:paraId="154A30E2" w14:textId="77777777" w:rsidR="00412524" w:rsidRPr="00412524" w:rsidRDefault="00412524" w:rsidP="00412524">
            <w:pPr>
              <w:rPr>
                <w:rFonts w:ascii="標楷體" w:eastAsia="標楷體" w:hAnsi="標楷體"/>
                <w:highlight w:val="yellow"/>
              </w:rPr>
            </w:pPr>
          </w:p>
        </w:tc>
        <w:tc>
          <w:tcPr>
            <w:tcW w:w="627" w:type="dxa"/>
          </w:tcPr>
          <w:p w14:paraId="5A4211E9" w14:textId="77777777" w:rsidR="00412524" w:rsidRPr="00412524" w:rsidRDefault="00412524" w:rsidP="00412524">
            <w:pPr>
              <w:rPr>
                <w:rFonts w:ascii="標楷體" w:eastAsia="標楷體" w:hAnsi="標楷體"/>
                <w:highlight w:val="yellow"/>
              </w:rPr>
            </w:pPr>
          </w:p>
        </w:tc>
        <w:tc>
          <w:tcPr>
            <w:tcW w:w="658" w:type="dxa"/>
          </w:tcPr>
          <w:p w14:paraId="33B6003F" w14:textId="77777777" w:rsidR="00412524" w:rsidRPr="00412524" w:rsidRDefault="00412524" w:rsidP="00412524">
            <w:pPr>
              <w:jc w:val="center"/>
              <w:rPr>
                <w:rFonts w:ascii="標楷體" w:eastAsia="標楷體" w:hAnsi="標楷體"/>
                <w:highlight w:val="yellow"/>
              </w:rPr>
            </w:pPr>
          </w:p>
        </w:tc>
        <w:tc>
          <w:tcPr>
            <w:tcW w:w="2849" w:type="dxa"/>
            <w:gridSpan w:val="3"/>
          </w:tcPr>
          <w:p w14:paraId="68343A3D" w14:textId="39F09848" w:rsidR="00412524" w:rsidRPr="00412524" w:rsidRDefault="00412524" w:rsidP="00412524">
            <w:pPr>
              <w:rPr>
                <w:rFonts w:ascii="標楷體" w:eastAsia="標楷體" w:hAnsi="標楷體"/>
                <w:highlight w:val="yellow"/>
              </w:rPr>
            </w:pPr>
            <w:r w:rsidRPr="00412524">
              <w:rPr>
                <w:rFonts w:ascii="標楷體" w:eastAsia="標楷體" w:hAnsi="標楷體" w:hint="eastAsia"/>
                <w:highlight w:val="yellow"/>
              </w:rPr>
              <w:t>連結至【L</w:t>
            </w:r>
            <w:r w:rsidRPr="00412524">
              <w:rPr>
                <w:rFonts w:ascii="標楷體" w:eastAsia="標楷體" w:hAnsi="標楷體"/>
                <w:highlight w:val="yellow"/>
              </w:rPr>
              <w:t>2015</w:t>
            </w:r>
            <w:r w:rsidRPr="00412524">
              <w:rPr>
                <w:rFonts w:ascii="標楷體" w:eastAsia="標楷體" w:hAnsi="標楷體" w:hint="eastAsia"/>
                <w:highlight w:val="yellow"/>
              </w:rPr>
              <w:t>額度明細資料查詢】供查詢,帶回[戶號]、[戶名]</w:t>
            </w:r>
          </w:p>
        </w:tc>
      </w:tr>
      <w:tr w:rsidR="00412524" w:rsidRPr="006C121E" w14:paraId="25E4B07A" w14:textId="77777777" w:rsidTr="00AB3E38">
        <w:trPr>
          <w:gridAfter w:val="1"/>
          <w:wAfter w:w="9" w:type="dxa"/>
          <w:trHeight w:val="244"/>
          <w:jc w:val="center"/>
        </w:trPr>
        <w:tc>
          <w:tcPr>
            <w:tcW w:w="457" w:type="dxa"/>
          </w:tcPr>
          <w:p w14:paraId="3AF8887A" w14:textId="77777777" w:rsidR="00412524" w:rsidRPr="006C121E" w:rsidRDefault="00412524" w:rsidP="00412524">
            <w:pPr>
              <w:rPr>
                <w:rFonts w:ascii="標楷體" w:eastAsia="標楷體" w:hAnsi="標楷體"/>
              </w:rPr>
            </w:pPr>
            <w:r w:rsidRPr="006C121E">
              <w:rPr>
                <w:rFonts w:ascii="標楷體" w:eastAsia="標楷體" w:hAnsi="標楷體" w:hint="eastAsia"/>
              </w:rPr>
              <w:t>2.</w:t>
            </w:r>
          </w:p>
        </w:tc>
        <w:tc>
          <w:tcPr>
            <w:tcW w:w="1637" w:type="dxa"/>
          </w:tcPr>
          <w:p w14:paraId="6B987E2B" w14:textId="77777777" w:rsidR="00412524" w:rsidRPr="006C121E" w:rsidRDefault="00412524" w:rsidP="00412524">
            <w:pPr>
              <w:rPr>
                <w:rFonts w:ascii="標楷體" w:eastAsia="標楷體" w:hAnsi="標楷體"/>
              </w:rPr>
            </w:pPr>
            <w:r w:rsidRPr="006C121E">
              <w:rPr>
                <w:rFonts w:ascii="標楷體" w:eastAsia="標楷體" w:hAnsi="標楷體" w:hint="eastAsia"/>
              </w:rPr>
              <w:t>統一編號</w:t>
            </w:r>
          </w:p>
        </w:tc>
        <w:tc>
          <w:tcPr>
            <w:tcW w:w="1696" w:type="dxa"/>
            <w:gridSpan w:val="2"/>
          </w:tcPr>
          <w:p w14:paraId="542D2D42" w14:textId="77777777" w:rsidR="00412524" w:rsidRPr="006C121E" w:rsidRDefault="00412524" w:rsidP="00412524">
            <w:pPr>
              <w:rPr>
                <w:rFonts w:ascii="標楷體" w:eastAsia="標楷體" w:hAnsi="標楷體"/>
              </w:rPr>
            </w:pPr>
            <w:r w:rsidRPr="006C121E">
              <w:rPr>
                <w:rFonts w:ascii="標楷體" w:eastAsia="標楷體" w:hAnsi="標楷體" w:hint="eastAsia"/>
              </w:rPr>
              <w:t>10</w:t>
            </w:r>
          </w:p>
        </w:tc>
        <w:tc>
          <w:tcPr>
            <w:tcW w:w="992" w:type="dxa"/>
          </w:tcPr>
          <w:p w14:paraId="642E1DB5" w14:textId="77777777" w:rsidR="00412524" w:rsidRPr="006C121E" w:rsidRDefault="00412524" w:rsidP="00412524">
            <w:pPr>
              <w:rPr>
                <w:rFonts w:ascii="標楷體" w:eastAsia="標楷體" w:hAnsi="標楷體"/>
              </w:rPr>
            </w:pPr>
          </w:p>
        </w:tc>
        <w:tc>
          <w:tcPr>
            <w:tcW w:w="1496" w:type="dxa"/>
          </w:tcPr>
          <w:p w14:paraId="583695B3" w14:textId="77777777" w:rsidR="00412524" w:rsidRPr="006C121E" w:rsidRDefault="00412524" w:rsidP="00412524">
            <w:pPr>
              <w:rPr>
                <w:rFonts w:ascii="標楷體" w:eastAsia="標楷體" w:hAnsi="標楷體"/>
              </w:rPr>
            </w:pPr>
          </w:p>
        </w:tc>
        <w:tc>
          <w:tcPr>
            <w:tcW w:w="627" w:type="dxa"/>
          </w:tcPr>
          <w:p w14:paraId="4119D1EA" w14:textId="77777777" w:rsidR="00412524" w:rsidRPr="006C121E" w:rsidRDefault="00412524" w:rsidP="00412524">
            <w:pPr>
              <w:rPr>
                <w:rFonts w:ascii="標楷體" w:eastAsia="標楷體" w:hAnsi="標楷體"/>
              </w:rPr>
            </w:pPr>
          </w:p>
        </w:tc>
        <w:tc>
          <w:tcPr>
            <w:tcW w:w="658" w:type="dxa"/>
          </w:tcPr>
          <w:p w14:paraId="1696C857" w14:textId="77777777" w:rsidR="00412524" w:rsidRPr="006C121E" w:rsidRDefault="00412524" w:rsidP="00412524">
            <w:pPr>
              <w:jc w:val="center"/>
              <w:rPr>
                <w:rFonts w:ascii="標楷體" w:eastAsia="標楷體" w:hAnsi="標楷體"/>
              </w:rPr>
            </w:pPr>
            <w:r w:rsidRPr="006C121E">
              <w:rPr>
                <w:rFonts w:ascii="標楷體" w:eastAsia="標楷體" w:hAnsi="標楷體" w:hint="eastAsia"/>
              </w:rPr>
              <w:t>W</w:t>
            </w:r>
          </w:p>
        </w:tc>
        <w:tc>
          <w:tcPr>
            <w:tcW w:w="2849" w:type="dxa"/>
            <w:gridSpan w:val="3"/>
          </w:tcPr>
          <w:p w14:paraId="31906C47" w14:textId="77777777" w:rsidR="00412524" w:rsidRPr="006C121E" w:rsidRDefault="00412524" w:rsidP="00412524">
            <w:pPr>
              <w:ind w:leftChars="30" w:left="355" w:hangingChars="118" w:hanging="283"/>
              <w:rPr>
                <w:rFonts w:ascii="標楷體" w:eastAsia="標楷體" w:hAnsi="標楷體"/>
              </w:rPr>
            </w:pPr>
            <w:r w:rsidRPr="006C121E">
              <w:rPr>
                <w:rFonts w:ascii="標楷體" w:eastAsia="標楷體" w:hAnsi="標楷體" w:hint="eastAsia"/>
              </w:rPr>
              <w:t>1.自行輸入文字,檢核條件：</w:t>
            </w:r>
          </w:p>
          <w:p w14:paraId="0C969BE4" w14:textId="77777777" w:rsidR="00412524" w:rsidRPr="006C121E" w:rsidRDefault="00412524" w:rsidP="00412524">
            <w:pPr>
              <w:ind w:leftChars="30" w:left="355" w:hangingChars="118" w:hanging="283"/>
              <w:rPr>
                <w:rFonts w:ascii="標楷體" w:eastAsia="標楷體" w:hAnsi="標楷體"/>
              </w:rPr>
            </w:pPr>
            <w:r w:rsidRPr="006C121E">
              <w:rPr>
                <w:rFonts w:ascii="標楷體" w:eastAsia="標楷體" w:hAnsi="標楷體" w:hint="eastAsia"/>
              </w:rPr>
              <w:t>(</w:t>
            </w:r>
            <w:r w:rsidRPr="006C121E">
              <w:rPr>
                <w:rFonts w:ascii="標楷體" w:eastAsia="標楷體" w:hAnsi="標楷體"/>
              </w:rPr>
              <w:t>1).</w:t>
            </w:r>
            <w:r w:rsidRPr="006C121E">
              <w:rPr>
                <w:rFonts w:ascii="標楷體" w:eastAsia="標楷體" w:hAnsi="標楷體" w:hint="eastAsia"/>
              </w:rPr>
              <w:t>身份證格式/A(ID_UNINO,0)</w:t>
            </w:r>
          </w:p>
          <w:p w14:paraId="08E720DF" w14:textId="77777777" w:rsidR="00412524" w:rsidRPr="006C121E" w:rsidRDefault="00412524" w:rsidP="00412524">
            <w:pPr>
              <w:ind w:leftChars="30" w:left="355" w:hangingChars="118" w:hanging="283"/>
              <w:rPr>
                <w:rFonts w:ascii="標楷體" w:eastAsia="標楷體" w:hAnsi="標楷體"/>
              </w:rPr>
            </w:pPr>
            <w:r w:rsidRPr="006C121E">
              <w:rPr>
                <w:rFonts w:ascii="標楷體" w:eastAsia="標楷體" w:hAnsi="標楷體" w:hint="eastAsia"/>
              </w:rPr>
              <w:t>(</w:t>
            </w:r>
            <w:r w:rsidRPr="006C121E">
              <w:rPr>
                <w:rFonts w:ascii="標楷體" w:eastAsia="標楷體" w:hAnsi="標楷體"/>
              </w:rPr>
              <w:t>2).</w:t>
            </w:r>
            <w:r w:rsidRPr="006C121E">
              <w:rPr>
                <w:rFonts w:ascii="標楷體" w:eastAsia="標楷體" w:hAnsi="標楷體" w:hint="eastAsia"/>
              </w:rPr>
              <w:t>輸入[統一編號(</w:t>
            </w:r>
            <w:r w:rsidRPr="006C121E">
              <w:rPr>
                <w:rFonts w:ascii="標楷體" w:eastAsia="標楷體" w:hAnsi="標楷體"/>
              </w:rPr>
              <w:t>CustId)</w:t>
            </w:r>
            <w:r w:rsidRPr="006C121E">
              <w:rPr>
                <w:rFonts w:ascii="標楷體" w:eastAsia="標楷體" w:hAnsi="標楷體" w:hint="eastAsia"/>
              </w:rPr>
              <w:t>]時需檢核是否存在[客戶主檔(CustMain)]</w:t>
            </w:r>
          </w:p>
        </w:tc>
      </w:tr>
      <w:tr w:rsidR="00412524" w:rsidRPr="006C121E" w14:paraId="78E075CA" w14:textId="77777777" w:rsidTr="00AB3E38">
        <w:trPr>
          <w:gridAfter w:val="1"/>
          <w:wAfter w:w="9" w:type="dxa"/>
          <w:trHeight w:val="244"/>
          <w:jc w:val="center"/>
        </w:trPr>
        <w:tc>
          <w:tcPr>
            <w:tcW w:w="457" w:type="dxa"/>
          </w:tcPr>
          <w:p w14:paraId="51530B44" w14:textId="77777777" w:rsidR="00412524" w:rsidRPr="006C121E" w:rsidRDefault="00412524" w:rsidP="00412524">
            <w:pPr>
              <w:rPr>
                <w:rFonts w:ascii="標楷體" w:eastAsia="標楷體" w:hAnsi="標楷體"/>
              </w:rPr>
            </w:pPr>
          </w:p>
        </w:tc>
        <w:tc>
          <w:tcPr>
            <w:tcW w:w="1637" w:type="dxa"/>
          </w:tcPr>
          <w:p w14:paraId="79E40C76" w14:textId="77777777" w:rsidR="00412524" w:rsidRPr="006C121E" w:rsidRDefault="00412524" w:rsidP="00412524">
            <w:pPr>
              <w:rPr>
                <w:rFonts w:ascii="標楷體" w:eastAsia="標楷體" w:hAnsi="標楷體"/>
              </w:rPr>
            </w:pPr>
            <w:r w:rsidRPr="006C121E">
              <w:rPr>
                <w:rFonts w:ascii="標楷體" w:eastAsia="標楷體" w:hAnsi="標楷體" w:hint="eastAsia"/>
              </w:rPr>
              <w:t>顧客資料查詢</w:t>
            </w:r>
          </w:p>
        </w:tc>
        <w:tc>
          <w:tcPr>
            <w:tcW w:w="1696" w:type="dxa"/>
            <w:gridSpan w:val="2"/>
          </w:tcPr>
          <w:p w14:paraId="3CBF0620" w14:textId="77777777" w:rsidR="00412524" w:rsidRPr="006C121E" w:rsidRDefault="00412524" w:rsidP="00412524">
            <w:pPr>
              <w:rPr>
                <w:rFonts w:ascii="標楷體" w:eastAsia="標楷體" w:hAnsi="標楷體"/>
              </w:rPr>
            </w:pPr>
            <w:r w:rsidRPr="006C121E">
              <w:rPr>
                <w:rFonts w:ascii="標楷體" w:eastAsia="標楷體" w:hAnsi="標楷體" w:hint="eastAsia"/>
              </w:rPr>
              <w:t>按鈕</w:t>
            </w:r>
          </w:p>
        </w:tc>
        <w:tc>
          <w:tcPr>
            <w:tcW w:w="992" w:type="dxa"/>
          </w:tcPr>
          <w:p w14:paraId="075ACBD3" w14:textId="77777777" w:rsidR="00412524" w:rsidRPr="006C121E" w:rsidRDefault="00412524" w:rsidP="00412524">
            <w:pPr>
              <w:rPr>
                <w:rFonts w:ascii="標楷體" w:eastAsia="標楷體" w:hAnsi="標楷體"/>
              </w:rPr>
            </w:pPr>
          </w:p>
        </w:tc>
        <w:tc>
          <w:tcPr>
            <w:tcW w:w="1496" w:type="dxa"/>
          </w:tcPr>
          <w:p w14:paraId="414A1B18" w14:textId="77777777" w:rsidR="00412524" w:rsidRPr="006C121E" w:rsidRDefault="00412524" w:rsidP="00412524">
            <w:pPr>
              <w:rPr>
                <w:rFonts w:ascii="標楷體" w:eastAsia="標楷體" w:hAnsi="標楷體"/>
              </w:rPr>
            </w:pPr>
          </w:p>
        </w:tc>
        <w:tc>
          <w:tcPr>
            <w:tcW w:w="627" w:type="dxa"/>
          </w:tcPr>
          <w:p w14:paraId="52FE3F75" w14:textId="77777777" w:rsidR="00412524" w:rsidRPr="006C121E" w:rsidRDefault="00412524" w:rsidP="00412524">
            <w:pPr>
              <w:rPr>
                <w:rFonts w:ascii="標楷體" w:eastAsia="標楷體" w:hAnsi="標楷體"/>
              </w:rPr>
            </w:pPr>
          </w:p>
        </w:tc>
        <w:tc>
          <w:tcPr>
            <w:tcW w:w="658" w:type="dxa"/>
          </w:tcPr>
          <w:p w14:paraId="7ED5603D" w14:textId="77777777" w:rsidR="00412524" w:rsidRPr="006C121E" w:rsidRDefault="00412524" w:rsidP="00412524">
            <w:pPr>
              <w:jc w:val="center"/>
              <w:rPr>
                <w:rFonts w:ascii="標楷體" w:eastAsia="標楷體" w:hAnsi="標楷體"/>
              </w:rPr>
            </w:pPr>
          </w:p>
        </w:tc>
        <w:tc>
          <w:tcPr>
            <w:tcW w:w="2849" w:type="dxa"/>
            <w:gridSpan w:val="3"/>
          </w:tcPr>
          <w:p w14:paraId="5ADA0436" w14:textId="6DCC2F6C" w:rsidR="00412524" w:rsidRPr="006C121E" w:rsidRDefault="00412524" w:rsidP="00412524">
            <w:pPr>
              <w:rPr>
                <w:rFonts w:ascii="標楷體" w:eastAsia="標楷體" w:hAnsi="標楷體"/>
              </w:rPr>
            </w:pPr>
            <w:r w:rsidRPr="0062767F">
              <w:rPr>
                <w:rFonts w:ascii="標楷體" w:eastAsia="標楷體" w:hAnsi="標楷體" w:hint="eastAsia"/>
                <w:highlight w:val="yellow"/>
              </w:rPr>
              <w:t>連結至【L1001顧客明細資料查詢】供查詢,帶回[統一編號]、[戶名]</w:t>
            </w:r>
          </w:p>
        </w:tc>
      </w:tr>
      <w:tr w:rsidR="00412524" w:rsidRPr="006C121E" w14:paraId="00814DD1" w14:textId="77777777" w:rsidTr="00AB3E38">
        <w:trPr>
          <w:gridAfter w:val="1"/>
          <w:wAfter w:w="9" w:type="dxa"/>
          <w:trHeight w:val="244"/>
          <w:jc w:val="center"/>
        </w:trPr>
        <w:tc>
          <w:tcPr>
            <w:tcW w:w="457" w:type="dxa"/>
          </w:tcPr>
          <w:p w14:paraId="5613AEFB" w14:textId="77777777" w:rsidR="00412524" w:rsidRPr="006C121E" w:rsidRDefault="00412524" w:rsidP="00412524">
            <w:pPr>
              <w:rPr>
                <w:rFonts w:ascii="標楷體" w:eastAsia="標楷體" w:hAnsi="標楷體"/>
              </w:rPr>
            </w:pPr>
          </w:p>
        </w:tc>
        <w:tc>
          <w:tcPr>
            <w:tcW w:w="1637" w:type="dxa"/>
          </w:tcPr>
          <w:p w14:paraId="4C2CC2E7" w14:textId="77777777" w:rsidR="00412524" w:rsidRPr="006C121E" w:rsidRDefault="00412524" w:rsidP="00412524">
            <w:pPr>
              <w:rPr>
                <w:rFonts w:ascii="標楷體" w:eastAsia="標楷體" w:hAnsi="標楷體"/>
              </w:rPr>
            </w:pPr>
            <w:r w:rsidRPr="006C121E">
              <w:rPr>
                <w:rFonts w:ascii="標楷體" w:eastAsia="標楷體" w:hAnsi="標楷體" w:hint="eastAsia"/>
              </w:rPr>
              <w:t>戶名</w:t>
            </w:r>
          </w:p>
        </w:tc>
        <w:tc>
          <w:tcPr>
            <w:tcW w:w="1696" w:type="dxa"/>
            <w:gridSpan w:val="2"/>
          </w:tcPr>
          <w:p w14:paraId="6C3DEB16" w14:textId="77777777" w:rsidR="00412524" w:rsidRPr="006C121E" w:rsidRDefault="00412524" w:rsidP="00412524">
            <w:pPr>
              <w:rPr>
                <w:rFonts w:ascii="標楷體" w:eastAsia="標楷體" w:hAnsi="標楷體"/>
              </w:rPr>
            </w:pPr>
          </w:p>
        </w:tc>
        <w:tc>
          <w:tcPr>
            <w:tcW w:w="992" w:type="dxa"/>
          </w:tcPr>
          <w:p w14:paraId="1E709CA9" w14:textId="77777777" w:rsidR="00412524" w:rsidRPr="006C121E" w:rsidRDefault="00412524" w:rsidP="00412524">
            <w:pPr>
              <w:rPr>
                <w:rFonts w:ascii="標楷體" w:eastAsia="標楷體" w:hAnsi="標楷體"/>
              </w:rPr>
            </w:pPr>
          </w:p>
        </w:tc>
        <w:tc>
          <w:tcPr>
            <w:tcW w:w="1496" w:type="dxa"/>
          </w:tcPr>
          <w:p w14:paraId="6136C800" w14:textId="77777777" w:rsidR="00412524" w:rsidRPr="006C121E" w:rsidRDefault="00412524" w:rsidP="00412524">
            <w:pPr>
              <w:rPr>
                <w:rFonts w:ascii="標楷體" w:eastAsia="標楷體" w:hAnsi="標楷體"/>
              </w:rPr>
            </w:pPr>
          </w:p>
        </w:tc>
        <w:tc>
          <w:tcPr>
            <w:tcW w:w="627" w:type="dxa"/>
          </w:tcPr>
          <w:p w14:paraId="0DA38238" w14:textId="77777777" w:rsidR="00412524" w:rsidRPr="006C121E" w:rsidRDefault="00412524" w:rsidP="00412524">
            <w:pPr>
              <w:rPr>
                <w:rFonts w:ascii="標楷體" w:eastAsia="標楷體" w:hAnsi="標楷體"/>
              </w:rPr>
            </w:pPr>
          </w:p>
        </w:tc>
        <w:tc>
          <w:tcPr>
            <w:tcW w:w="658" w:type="dxa"/>
          </w:tcPr>
          <w:p w14:paraId="54C74621" w14:textId="77777777" w:rsidR="00412524" w:rsidRPr="006C121E" w:rsidRDefault="00412524" w:rsidP="00412524">
            <w:pPr>
              <w:jc w:val="center"/>
              <w:rPr>
                <w:rFonts w:ascii="標楷體" w:eastAsia="標楷體" w:hAnsi="標楷體"/>
              </w:rPr>
            </w:pPr>
            <w:r w:rsidRPr="006C121E">
              <w:rPr>
                <w:rFonts w:ascii="標楷體" w:eastAsia="標楷體" w:hAnsi="標楷體" w:hint="eastAsia"/>
              </w:rPr>
              <w:t>R</w:t>
            </w:r>
          </w:p>
        </w:tc>
        <w:tc>
          <w:tcPr>
            <w:tcW w:w="2849" w:type="dxa"/>
            <w:gridSpan w:val="3"/>
          </w:tcPr>
          <w:p w14:paraId="7BDA4B22" w14:textId="77777777" w:rsidR="00412524" w:rsidRPr="006C121E" w:rsidRDefault="00412524" w:rsidP="00412524">
            <w:pPr>
              <w:rPr>
                <w:rFonts w:ascii="標楷體" w:eastAsia="標楷體" w:hAnsi="標楷體"/>
              </w:rPr>
            </w:pPr>
            <w:r w:rsidRPr="006C121E">
              <w:rPr>
                <w:rFonts w:ascii="標楷體" w:eastAsia="標楷體" w:hAnsi="標楷體" w:hint="eastAsia"/>
              </w:rPr>
              <w:t>依據[統一編號(</w:t>
            </w:r>
            <w:r w:rsidRPr="006C121E">
              <w:rPr>
                <w:rFonts w:ascii="標楷體" w:eastAsia="標楷體" w:hAnsi="標楷體"/>
              </w:rPr>
              <w:t>CustId)</w:t>
            </w:r>
            <w:r w:rsidRPr="006C121E">
              <w:rPr>
                <w:rFonts w:ascii="標楷體" w:eastAsia="標楷體" w:hAnsi="標楷體" w:hint="eastAsia"/>
              </w:rPr>
              <w:t>],對應[客戶主</w:t>
            </w:r>
            <w:r w:rsidRPr="006C121E">
              <w:rPr>
                <w:rFonts w:ascii="標楷體" w:eastAsia="標楷體" w:hAnsi="標楷體" w:hint="eastAsia"/>
              </w:rPr>
              <w:lastRenderedPageBreak/>
              <w:t>檔(</w:t>
            </w:r>
            <w:r w:rsidRPr="006C121E">
              <w:rPr>
                <w:rFonts w:ascii="標楷體" w:eastAsia="標楷體" w:hAnsi="標楷體"/>
              </w:rPr>
              <w:t>Cust</w:t>
            </w:r>
            <w:r w:rsidRPr="006C121E">
              <w:rPr>
                <w:rFonts w:ascii="標楷體" w:eastAsia="標楷體" w:hAnsi="標楷體" w:hint="eastAsia"/>
              </w:rPr>
              <w:t>Main)]顯示[戶名(</w:t>
            </w:r>
            <w:r w:rsidRPr="006C121E">
              <w:rPr>
                <w:rFonts w:ascii="標楷體" w:eastAsia="標楷體" w:hAnsi="標楷體"/>
              </w:rPr>
              <w:t>CustName)</w:t>
            </w:r>
            <w:r w:rsidRPr="006C121E">
              <w:rPr>
                <w:rFonts w:ascii="標楷體" w:eastAsia="標楷體" w:hAnsi="標楷體" w:hint="eastAsia"/>
              </w:rPr>
              <w:t>]</w:t>
            </w:r>
          </w:p>
        </w:tc>
      </w:tr>
      <w:tr w:rsidR="00412524" w:rsidRPr="006C121E" w14:paraId="3EC57E1C" w14:textId="77777777" w:rsidTr="00AB3E38">
        <w:trPr>
          <w:gridAfter w:val="1"/>
          <w:wAfter w:w="9" w:type="dxa"/>
          <w:trHeight w:val="244"/>
          <w:jc w:val="center"/>
        </w:trPr>
        <w:tc>
          <w:tcPr>
            <w:tcW w:w="457" w:type="dxa"/>
          </w:tcPr>
          <w:p w14:paraId="7B930524" w14:textId="77777777" w:rsidR="00412524" w:rsidRPr="006C121E" w:rsidRDefault="00412524" w:rsidP="00412524">
            <w:pPr>
              <w:rPr>
                <w:rFonts w:ascii="標楷體" w:eastAsia="標楷體" w:hAnsi="標楷體"/>
              </w:rPr>
            </w:pPr>
            <w:r w:rsidRPr="006C121E">
              <w:rPr>
                <w:rFonts w:ascii="標楷體" w:eastAsia="標楷體" w:hAnsi="標楷體" w:hint="eastAsia"/>
              </w:rPr>
              <w:lastRenderedPageBreak/>
              <w:t>3.</w:t>
            </w:r>
          </w:p>
        </w:tc>
        <w:tc>
          <w:tcPr>
            <w:tcW w:w="1637" w:type="dxa"/>
          </w:tcPr>
          <w:p w14:paraId="52393B73" w14:textId="77777777" w:rsidR="00412524" w:rsidRPr="006C121E" w:rsidRDefault="00412524" w:rsidP="00412524">
            <w:pPr>
              <w:rPr>
                <w:rFonts w:ascii="標楷體" w:eastAsia="標楷體" w:hAnsi="標楷體"/>
              </w:rPr>
            </w:pPr>
            <w:r w:rsidRPr="006C121E">
              <w:rPr>
                <w:rFonts w:ascii="標楷體" w:eastAsia="標楷體" w:hAnsi="標楷體" w:hint="eastAsia"/>
              </w:rPr>
              <w:t>核准</w:t>
            </w:r>
            <w:r>
              <w:rPr>
                <w:rFonts w:ascii="標楷體" w:eastAsia="標楷體" w:hAnsi="標楷體" w:hint="eastAsia"/>
              </w:rPr>
              <w:t>編號</w:t>
            </w:r>
          </w:p>
        </w:tc>
        <w:tc>
          <w:tcPr>
            <w:tcW w:w="1696" w:type="dxa"/>
            <w:gridSpan w:val="2"/>
          </w:tcPr>
          <w:p w14:paraId="78AA9C71" w14:textId="77777777" w:rsidR="00412524" w:rsidRPr="006C121E" w:rsidRDefault="00412524" w:rsidP="00412524">
            <w:pPr>
              <w:rPr>
                <w:rFonts w:ascii="標楷體" w:eastAsia="標楷體" w:hAnsi="標楷體"/>
              </w:rPr>
            </w:pPr>
            <w:r w:rsidRPr="006C121E">
              <w:rPr>
                <w:rFonts w:ascii="標楷體" w:eastAsia="標楷體" w:hAnsi="標楷體" w:hint="eastAsia"/>
              </w:rPr>
              <w:t>7</w:t>
            </w:r>
          </w:p>
        </w:tc>
        <w:tc>
          <w:tcPr>
            <w:tcW w:w="992" w:type="dxa"/>
          </w:tcPr>
          <w:p w14:paraId="444089F2" w14:textId="77777777" w:rsidR="00412524" w:rsidRPr="006C121E" w:rsidRDefault="00412524" w:rsidP="00412524">
            <w:pPr>
              <w:rPr>
                <w:rFonts w:ascii="標楷體" w:eastAsia="標楷體" w:hAnsi="標楷體"/>
              </w:rPr>
            </w:pPr>
          </w:p>
        </w:tc>
        <w:tc>
          <w:tcPr>
            <w:tcW w:w="1496" w:type="dxa"/>
          </w:tcPr>
          <w:p w14:paraId="7AF8DC28" w14:textId="77777777" w:rsidR="00412524" w:rsidRPr="006C121E" w:rsidRDefault="00412524" w:rsidP="00412524">
            <w:pPr>
              <w:rPr>
                <w:rFonts w:ascii="標楷體" w:eastAsia="標楷體" w:hAnsi="標楷體"/>
              </w:rPr>
            </w:pPr>
          </w:p>
        </w:tc>
        <w:tc>
          <w:tcPr>
            <w:tcW w:w="627" w:type="dxa"/>
          </w:tcPr>
          <w:p w14:paraId="3822E32B" w14:textId="77777777" w:rsidR="00412524" w:rsidRPr="006C121E" w:rsidRDefault="00412524" w:rsidP="00412524">
            <w:pPr>
              <w:rPr>
                <w:rFonts w:ascii="標楷體" w:eastAsia="標楷體" w:hAnsi="標楷體"/>
              </w:rPr>
            </w:pPr>
          </w:p>
        </w:tc>
        <w:tc>
          <w:tcPr>
            <w:tcW w:w="658" w:type="dxa"/>
          </w:tcPr>
          <w:p w14:paraId="2D71AD2F" w14:textId="77777777" w:rsidR="00412524" w:rsidRPr="006C121E" w:rsidRDefault="00412524" w:rsidP="00412524">
            <w:pPr>
              <w:jc w:val="center"/>
              <w:rPr>
                <w:rFonts w:ascii="標楷體" w:eastAsia="標楷體" w:hAnsi="標楷體"/>
              </w:rPr>
            </w:pPr>
            <w:r w:rsidRPr="006C121E">
              <w:rPr>
                <w:rFonts w:ascii="標楷體" w:eastAsia="標楷體" w:hAnsi="標楷體" w:hint="eastAsia"/>
              </w:rPr>
              <w:t>W</w:t>
            </w:r>
          </w:p>
        </w:tc>
        <w:tc>
          <w:tcPr>
            <w:tcW w:w="2849" w:type="dxa"/>
            <w:gridSpan w:val="3"/>
          </w:tcPr>
          <w:p w14:paraId="7D0D9F44" w14:textId="77777777" w:rsidR="00412524" w:rsidRPr="006C121E" w:rsidRDefault="00412524" w:rsidP="00412524">
            <w:pPr>
              <w:rPr>
                <w:rFonts w:ascii="標楷體" w:eastAsia="標楷體" w:hAnsi="標楷體"/>
              </w:rPr>
            </w:pPr>
            <w:r w:rsidRPr="006C121E">
              <w:rPr>
                <w:rFonts w:ascii="標楷體" w:eastAsia="標楷體" w:hAnsi="標楷體" w:hint="eastAsia"/>
              </w:rPr>
              <w:t>1.自行輸入數字,檢核條件：</w:t>
            </w:r>
          </w:p>
          <w:p w14:paraId="0EA3E094" w14:textId="77777777" w:rsidR="00412524" w:rsidRDefault="00412524" w:rsidP="00412524">
            <w:pPr>
              <w:ind w:left="497" w:hangingChars="207" w:hanging="497"/>
              <w:rPr>
                <w:rFonts w:ascii="標楷體" w:eastAsia="標楷體" w:hAnsi="標楷體"/>
              </w:rPr>
            </w:pPr>
            <w:r w:rsidRPr="006C121E">
              <w:rPr>
                <w:rFonts w:ascii="標楷體" w:eastAsia="標楷體" w:hAnsi="標楷體" w:hint="eastAsia"/>
              </w:rPr>
              <w:t>(1).</w:t>
            </w:r>
            <w:r>
              <w:rPr>
                <w:rFonts w:ascii="標楷體" w:eastAsia="標楷體" w:hAnsi="標楷體" w:hint="eastAsia"/>
              </w:rPr>
              <w:t>不可為0/V(2</w:t>
            </w:r>
            <w:r>
              <w:rPr>
                <w:rFonts w:ascii="標楷體" w:eastAsia="標楷體" w:hAnsi="標楷體"/>
              </w:rPr>
              <w:t>,0)</w:t>
            </w:r>
          </w:p>
          <w:p w14:paraId="3FEB3E65" w14:textId="77777777" w:rsidR="00412524" w:rsidRPr="006C121E" w:rsidRDefault="00412524" w:rsidP="00412524">
            <w:pPr>
              <w:ind w:left="497" w:hangingChars="207" w:hanging="497"/>
              <w:rPr>
                <w:rFonts w:ascii="標楷體" w:eastAsia="標楷體" w:hAnsi="標楷體"/>
              </w:rPr>
            </w:pPr>
            <w:r>
              <w:rPr>
                <w:rFonts w:ascii="標楷體" w:eastAsia="標楷體" w:hAnsi="標楷體" w:hint="eastAsia"/>
              </w:rPr>
              <w:t>(2).</w:t>
            </w:r>
            <w:r w:rsidRPr="006C121E">
              <w:rPr>
                <w:rFonts w:ascii="標楷體" w:eastAsia="標楷體" w:hAnsi="標楷體" w:hint="eastAsia"/>
              </w:rPr>
              <w:t>需檢核是否存在[額度主檔(FacMain)]</w:t>
            </w:r>
          </w:p>
        </w:tc>
      </w:tr>
      <w:tr w:rsidR="00412524" w:rsidRPr="006C121E" w14:paraId="203FB109" w14:textId="77777777" w:rsidTr="00AB3E38">
        <w:trPr>
          <w:gridAfter w:val="1"/>
          <w:wAfter w:w="9" w:type="dxa"/>
          <w:trHeight w:val="244"/>
          <w:jc w:val="center"/>
        </w:trPr>
        <w:tc>
          <w:tcPr>
            <w:tcW w:w="457" w:type="dxa"/>
          </w:tcPr>
          <w:p w14:paraId="3983D4B6" w14:textId="77777777" w:rsidR="00412524" w:rsidRPr="006C121E" w:rsidRDefault="00412524" w:rsidP="00412524">
            <w:pPr>
              <w:rPr>
                <w:rFonts w:ascii="標楷體" w:eastAsia="標楷體" w:hAnsi="標楷體"/>
              </w:rPr>
            </w:pPr>
          </w:p>
        </w:tc>
        <w:tc>
          <w:tcPr>
            <w:tcW w:w="1637" w:type="dxa"/>
          </w:tcPr>
          <w:p w14:paraId="11840A1C" w14:textId="77777777" w:rsidR="00412524" w:rsidRPr="006C121E" w:rsidRDefault="00412524" w:rsidP="00412524">
            <w:pPr>
              <w:rPr>
                <w:rFonts w:ascii="標楷體" w:eastAsia="標楷體" w:hAnsi="標楷體"/>
              </w:rPr>
            </w:pPr>
            <w:r w:rsidRPr="006C121E">
              <w:rPr>
                <w:rFonts w:ascii="標楷體" w:eastAsia="標楷體" w:hAnsi="標楷體" w:hint="eastAsia"/>
              </w:rPr>
              <w:t>核准號碼查詢</w:t>
            </w:r>
          </w:p>
        </w:tc>
        <w:tc>
          <w:tcPr>
            <w:tcW w:w="1696" w:type="dxa"/>
            <w:gridSpan w:val="2"/>
          </w:tcPr>
          <w:p w14:paraId="11848C4C" w14:textId="77777777" w:rsidR="00412524" w:rsidRPr="006C121E" w:rsidRDefault="00412524" w:rsidP="00412524">
            <w:pPr>
              <w:rPr>
                <w:rFonts w:ascii="標楷體" w:eastAsia="標楷體" w:hAnsi="標楷體"/>
              </w:rPr>
            </w:pPr>
            <w:r w:rsidRPr="006C121E">
              <w:rPr>
                <w:rFonts w:ascii="標楷體" w:eastAsia="標楷體" w:hAnsi="標楷體" w:hint="eastAsia"/>
              </w:rPr>
              <w:t>按鈕</w:t>
            </w:r>
          </w:p>
        </w:tc>
        <w:tc>
          <w:tcPr>
            <w:tcW w:w="992" w:type="dxa"/>
          </w:tcPr>
          <w:p w14:paraId="2506F4F6" w14:textId="77777777" w:rsidR="00412524" w:rsidRPr="006C121E" w:rsidRDefault="00412524" w:rsidP="00412524">
            <w:pPr>
              <w:rPr>
                <w:rFonts w:ascii="標楷體" w:eastAsia="標楷體" w:hAnsi="標楷體"/>
              </w:rPr>
            </w:pPr>
          </w:p>
        </w:tc>
        <w:tc>
          <w:tcPr>
            <w:tcW w:w="1496" w:type="dxa"/>
          </w:tcPr>
          <w:p w14:paraId="16F0416F" w14:textId="77777777" w:rsidR="00412524" w:rsidRPr="006C121E" w:rsidRDefault="00412524" w:rsidP="00412524">
            <w:pPr>
              <w:rPr>
                <w:rFonts w:ascii="標楷體" w:eastAsia="標楷體" w:hAnsi="標楷體"/>
              </w:rPr>
            </w:pPr>
          </w:p>
        </w:tc>
        <w:tc>
          <w:tcPr>
            <w:tcW w:w="627" w:type="dxa"/>
          </w:tcPr>
          <w:p w14:paraId="1A0AFE6B" w14:textId="77777777" w:rsidR="00412524" w:rsidRPr="006C121E" w:rsidRDefault="00412524" w:rsidP="00412524">
            <w:pPr>
              <w:rPr>
                <w:rFonts w:ascii="標楷體" w:eastAsia="標楷體" w:hAnsi="標楷體"/>
              </w:rPr>
            </w:pPr>
          </w:p>
        </w:tc>
        <w:tc>
          <w:tcPr>
            <w:tcW w:w="658" w:type="dxa"/>
          </w:tcPr>
          <w:p w14:paraId="32CF001A" w14:textId="77777777" w:rsidR="00412524" w:rsidRPr="006C121E" w:rsidRDefault="00412524" w:rsidP="00412524">
            <w:pPr>
              <w:jc w:val="center"/>
              <w:rPr>
                <w:rFonts w:ascii="標楷體" w:eastAsia="標楷體" w:hAnsi="標楷體"/>
              </w:rPr>
            </w:pPr>
          </w:p>
        </w:tc>
        <w:tc>
          <w:tcPr>
            <w:tcW w:w="2849" w:type="dxa"/>
            <w:gridSpan w:val="3"/>
          </w:tcPr>
          <w:p w14:paraId="4A43A5E2" w14:textId="5297F3A4" w:rsidR="00412524" w:rsidRPr="006C121E" w:rsidRDefault="00412524" w:rsidP="00412524">
            <w:pPr>
              <w:rPr>
                <w:rFonts w:ascii="標楷體" w:eastAsia="標楷體" w:hAnsi="標楷體"/>
              </w:rPr>
            </w:pPr>
            <w:r w:rsidRPr="0062767F">
              <w:rPr>
                <w:rFonts w:ascii="標楷體" w:eastAsia="標楷體" w:hAnsi="標楷體" w:hint="eastAsia"/>
                <w:highlight w:val="yellow"/>
              </w:rPr>
              <w:t>連結至【L</w:t>
            </w:r>
            <w:r w:rsidRPr="0062767F">
              <w:rPr>
                <w:rFonts w:ascii="標楷體" w:eastAsia="標楷體" w:hAnsi="標楷體"/>
                <w:highlight w:val="yellow"/>
              </w:rPr>
              <w:t>201</w:t>
            </w:r>
            <w:r w:rsidRPr="0062767F">
              <w:rPr>
                <w:rFonts w:ascii="標楷體" w:eastAsia="標楷體" w:hAnsi="標楷體" w:hint="eastAsia"/>
                <w:highlight w:val="yellow"/>
              </w:rPr>
              <w:t>6核准號碼明細資料查詢】供查詢,帶回[核准編號]</w:t>
            </w:r>
            <w:r w:rsidRPr="0062767F">
              <w:rPr>
                <w:rFonts w:ascii="標楷體" w:eastAsia="標楷體" w:hAnsi="標楷體"/>
                <w:highlight w:val="yellow"/>
              </w:rPr>
              <w:t>[</w:t>
            </w:r>
            <w:r w:rsidRPr="0062767F">
              <w:rPr>
                <w:rFonts w:ascii="標楷體" w:eastAsia="標楷體" w:hAnsi="標楷體" w:hint="eastAsia"/>
                <w:highlight w:val="yellow"/>
              </w:rPr>
              <w:t>戶名</w:t>
            </w:r>
            <w:r w:rsidRPr="0062767F">
              <w:rPr>
                <w:rFonts w:ascii="標楷體" w:eastAsia="標楷體" w:hAnsi="標楷體"/>
                <w:highlight w:val="yellow"/>
              </w:rPr>
              <w:t>]</w:t>
            </w:r>
          </w:p>
        </w:tc>
      </w:tr>
      <w:tr w:rsidR="00412524" w:rsidRPr="006C121E" w14:paraId="7A582DB1" w14:textId="77777777" w:rsidTr="00AB3E38">
        <w:trPr>
          <w:gridAfter w:val="1"/>
          <w:wAfter w:w="9" w:type="dxa"/>
          <w:trHeight w:val="244"/>
          <w:jc w:val="center"/>
        </w:trPr>
        <w:tc>
          <w:tcPr>
            <w:tcW w:w="457" w:type="dxa"/>
          </w:tcPr>
          <w:p w14:paraId="46776941" w14:textId="77777777" w:rsidR="00412524" w:rsidRPr="006C121E" w:rsidRDefault="00412524" w:rsidP="00412524">
            <w:pPr>
              <w:rPr>
                <w:rFonts w:ascii="標楷體" w:eastAsia="標楷體" w:hAnsi="標楷體"/>
              </w:rPr>
            </w:pPr>
          </w:p>
        </w:tc>
        <w:tc>
          <w:tcPr>
            <w:tcW w:w="1637" w:type="dxa"/>
          </w:tcPr>
          <w:p w14:paraId="6E0DCB49" w14:textId="77777777" w:rsidR="00412524" w:rsidRPr="006C121E" w:rsidRDefault="00412524" w:rsidP="00412524">
            <w:pPr>
              <w:rPr>
                <w:rFonts w:ascii="標楷體" w:eastAsia="標楷體" w:hAnsi="標楷體"/>
              </w:rPr>
            </w:pPr>
            <w:r w:rsidRPr="006C121E">
              <w:rPr>
                <w:rFonts w:ascii="標楷體" w:eastAsia="標楷體" w:hAnsi="標楷體" w:hint="eastAsia"/>
              </w:rPr>
              <w:t>戶名</w:t>
            </w:r>
          </w:p>
        </w:tc>
        <w:tc>
          <w:tcPr>
            <w:tcW w:w="1696" w:type="dxa"/>
            <w:gridSpan w:val="2"/>
          </w:tcPr>
          <w:p w14:paraId="223CA635" w14:textId="77777777" w:rsidR="00412524" w:rsidRPr="006C121E" w:rsidRDefault="00412524" w:rsidP="00412524">
            <w:pPr>
              <w:rPr>
                <w:rFonts w:ascii="標楷體" w:eastAsia="標楷體" w:hAnsi="標楷體"/>
              </w:rPr>
            </w:pPr>
          </w:p>
        </w:tc>
        <w:tc>
          <w:tcPr>
            <w:tcW w:w="992" w:type="dxa"/>
          </w:tcPr>
          <w:p w14:paraId="0BC10E4F" w14:textId="77777777" w:rsidR="00412524" w:rsidRPr="006C121E" w:rsidRDefault="00412524" w:rsidP="00412524">
            <w:pPr>
              <w:rPr>
                <w:rFonts w:ascii="標楷體" w:eastAsia="標楷體" w:hAnsi="標楷體"/>
              </w:rPr>
            </w:pPr>
          </w:p>
        </w:tc>
        <w:tc>
          <w:tcPr>
            <w:tcW w:w="1496" w:type="dxa"/>
          </w:tcPr>
          <w:p w14:paraId="084E9204" w14:textId="77777777" w:rsidR="00412524" w:rsidRPr="006C121E" w:rsidRDefault="00412524" w:rsidP="00412524">
            <w:pPr>
              <w:rPr>
                <w:rFonts w:ascii="標楷體" w:eastAsia="標楷體" w:hAnsi="標楷體"/>
              </w:rPr>
            </w:pPr>
          </w:p>
        </w:tc>
        <w:tc>
          <w:tcPr>
            <w:tcW w:w="627" w:type="dxa"/>
          </w:tcPr>
          <w:p w14:paraId="49446876" w14:textId="77777777" w:rsidR="00412524" w:rsidRPr="006C121E" w:rsidRDefault="00412524" w:rsidP="00412524">
            <w:pPr>
              <w:rPr>
                <w:rFonts w:ascii="標楷體" w:eastAsia="標楷體" w:hAnsi="標楷體"/>
              </w:rPr>
            </w:pPr>
          </w:p>
        </w:tc>
        <w:tc>
          <w:tcPr>
            <w:tcW w:w="658" w:type="dxa"/>
          </w:tcPr>
          <w:p w14:paraId="60685BDE" w14:textId="77777777" w:rsidR="00412524" w:rsidRPr="006C121E" w:rsidRDefault="00412524" w:rsidP="00412524">
            <w:pPr>
              <w:jc w:val="center"/>
              <w:rPr>
                <w:rFonts w:ascii="標楷體" w:eastAsia="標楷體" w:hAnsi="標楷體"/>
              </w:rPr>
            </w:pPr>
            <w:r w:rsidRPr="006C121E">
              <w:rPr>
                <w:rFonts w:ascii="標楷體" w:eastAsia="標楷體" w:hAnsi="標楷體" w:hint="eastAsia"/>
              </w:rPr>
              <w:t>R</w:t>
            </w:r>
          </w:p>
        </w:tc>
        <w:tc>
          <w:tcPr>
            <w:tcW w:w="2849" w:type="dxa"/>
            <w:gridSpan w:val="3"/>
          </w:tcPr>
          <w:p w14:paraId="1E994E29" w14:textId="77777777" w:rsidR="00412524" w:rsidRPr="006C121E" w:rsidRDefault="00412524" w:rsidP="00412524">
            <w:pPr>
              <w:rPr>
                <w:rFonts w:ascii="標楷體" w:eastAsia="標楷體" w:hAnsi="標楷體"/>
              </w:rPr>
            </w:pPr>
            <w:r w:rsidRPr="006C121E">
              <w:rPr>
                <w:rFonts w:ascii="標楷體" w:eastAsia="標楷體" w:hAnsi="標楷體" w:hint="eastAsia"/>
              </w:rPr>
              <w:t>依據[核准</w:t>
            </w:r>
            <w:r>
              <w:rPr>
                <w:rFonts w:ascii="標楷體" w:eastAsia="標楷體" w:hAnsi="標楷體" w:hint="eastAsia"/>
              </w:rPr>
              <w:t>編號</w:t>
            </w:r>
            <w:r w:rsidRPr="006C121E">
              <w:rPr>
                <w:rFonts w:ascii="標楷體" w:eastAsia="標楷體" w:hAnsi="標楷體" w:hint="eastAsia"/>
              </w:rPr>
              <w:t>(</w:t>
            </w:r>
            <w:r>
              <w:rPr>
                <w:rFonts w:ascii="標楷體" w:eastAsia="標楷體" w:hAnsi="標楷體"/>
              </w:rPr>
              <w:t>ApplNo</w:t>
            </w:r>
            <w:r w:rsidRPr="006C121E">
              <w:rPr>
                <w:rFonts w:ascii="標楷體" w:eastAsia="標楷體" w:hAnsi="標楷體"/>
              </w:rPr>
              <w:t>)</w:t>
            </w:r>
            <w:r w:rsidRPr="006C121E">
              <w:rPr>
                <w:rFonts w:ascii="標楷體" w:eastAsia="標楷體" w:hAnsi="標楷體" w:hint="eastAsia"/>
              </w:rPr>
              <w:t>],對應[</w:t>
            </w:r>
            <w:r>
              <w:rPr>
                <w:rFonts w:ascii="標楷體" w:eastAsia="標楷體" w:hAnsi="標楷體" w:hint="eastAsia"/>
              </w:rPr>
              <w:t>額度</w:t>
            </w:r>
            <w:r w:rsidRPr="006C121E">
              <w:rPr>
                <w:rFonts w:ascii="標楷體" w:eastAsia="標楷體" w:hAnsi="標楷體" w:hint="eastAsia"/>
              </w:rPr>
              <w:t>主檔(</w:t>
            </w:r>
            <w:r>
              <w:rPr>
                <w:rFonts w:ascii="標楷體" w:eastAsia="標楷體" w:hAnsi="標楷體" w:hint="eastAsia"/>
              </w:rPr>
              <w:t>F</w:t>
            </w:r>
            <w:r>
              <w:rPr>
                <w:rFonts w:ascii="標楷體" w:eastAsia="標楷體" w:hAnsi="標楷體"/>
              </w:rPr>
              <w:t>ac</w:t>
            </w:r>
            <w:r w:rsidRPr="006C121E">
              <w:rPr>
                <w:rFonts w:ascii="標楷體" w:eastAsia="標楷體" w:hAnsi="標楷體" w:hint="eastAsia"/>
              </w:rPr>
              <w:t>Main)]</w:t>
            </w:r>
            <w:r>
              <w:rPr>
                <w:rFonts w:ascii="標楷體" w:eastAsia="標楷體" w:hAnsi="標楷體" w:hint="eastAsia"/>
              </w:rPr>
              <w:t>取得[戶號(</w:t>
            </w:r>
            <w:r>
              <w:rPr>
                <w:rFonts w:ascii="標楷體" w:eastAsia="標楷體" w:hAnsi="標楷體"/>
              </w:rPr>
              <w:t>CustNo)</w:t>
            </w:r>
            <w:r>
              <w:rPr>
                <w:rFonts w:ascii="標楷體" w:eastAsia="標楷體" w:hAnsi="標楷體" w:hint="eastAsia"/>
              </w:rPr>
              <w:t>]</w:t>
            </w:r>
            <w:r>
              <w:rPr>
                <w:rFonts w:ascii="標楷體" w:eastAsia="標楷體" w:hAnsi="標楷體"/>
              </w:rPr>
              <w:t>,</w:t>
            </w:r>
            <w:r>
              <w:rPr>
                <w:rFonts w:ascii="標楷體" w:eastAsia="標楷體" w:hAnsi="標楷體" w:hint="eastAsia"/>
              </w:rPr>
              <w:t>對應[客戶主檔(C</w:t>
            </w:r>
            <w:r>
              <w:rPr>
                <w:rFonts w:ascii="標楷體" w:eastAsia="標楷體" w:hAnsi="標楷體"/>
              </w:rPr>
              <w:t>ustMain</w:t>
            </w:r>
            <w:r>
              <w:rPr>
                <w:rFonts w:ascii="標楷體" w:eastAsia="標楷體" w:hAnsi="標楷體" w:hint="eastAsia"/>
              </w:rPr>
              <w:t>)]</w:t>
            </w:r>
            <w:r w:rsidRPr="006C121E">
              <w:rPr>
                <w:rFonts w:ascii="標楷體" w:eastAsia="標楷體" w:hAnsi="標楷體" w:hint="eastAsia"/>
              </w:rPr>
              <w:t>顯示[戶名(</w:t>
            </w:r>
            <w:r w:rsidRPr="006C121E">
              <w:rPr>
                <w:rFonts w:ascii="標楷體" w:eastAsia="標楷體" w:hAnsi="標楷體"/>
              </w:rPr>
              <w:t>CustName)</w:t>
            </w:r>
            <w:r w:rsidRPr="006C121E">
              <w:rPr>
                <w:rFonts w:ascii="標楷體" w:eastAsia="標楷體" w:hAnsi="標楷體" w:hint="eastAsia"/>
              </w:rPr>
              <w:t>]</w:t>
            </w:r>
          </w:p>
        </w:tc>
      </w:tr>
      <w:tr w:rsidR="00412524" w:rsidRPr="006C121E" w14:paraId="2CC16981" w14:textId="77777777" w:rsidTr="00AB3E38">
        <w:trPr>
          <w:gridAfter w:val="1"/>
          <w:wAfter w:w="9" w:type="dxa"/>
          <w:trHeight w:val="244"/>
          <w:jc w:val="center"/>
        </w:trPr>
        <w:tc>
          <w:tcPr>
            <w:tcW w:w="457" w:type="dxa"/>
          </w:tcPr>
          <w:p w14:paraId="23DDE559" w14:textId="77777777" w:rsidR="00412524" w:rsidRPr="006C121E" w:rsidRDefault="00412524" w:rsidP="00412524">
            <w:pPr>
              <w:rPr>
                <w:rFonts w:ascii="標楷體" w:eastAsia="標楷體" w:hAnsi="標楷體"/>
              </w:rPr>
            </w:pPr>
          </w:p>
        </w:tc>
        <w:tc>
          <w:tcPr>
            <w:tcW w:w="9955" w:type="dxa"/>
            <w:gridSpan w:val="10"/>
          </w:tcPr>
          <w:p w14:paraId="12B45F87" w14:textId="77777777" w:rsidR="00412524" w:rsidRPr="006C121E" w:rsidRDefault="00412524" w:rsidP="00412524">
            <w:pPr>
              <w:rPr>
                <w:rFonts w:ascii="標楷體" w:eastAsia="標楷體" w:hAnsi="標楷體"/>
              </w:rPr>
            </w:pPr>
            <w:r w:rsidRPr="00D978EF">
              <w:rPr>
                <w:rFonts w:ascii="標楷體" w:eastAsia="標楷體" w:hAnsi="標楷體" w:hint="eastAsia"/>
              </w:rPr>
              <w:t>以上項目需擇一輸入,否則顯示錯誤訊息"需擇一輸入"</w:t>
            </w:r>
          </w:p>
        </w:tc>
      </w:tr>
      <w:tr w:rsidR="00412524" w:rsidRPr="006C121E" w14:paraId="50F886BB" w14:textId="77777777" w:rsidTr="00AB3E38">
        <w:trPr>
          <w:trHeight w:val="982"/>
          <w:jc w:val="center"/>
        </w:trPr>
        <w:tc>
          <w:tcPr>
            <w:tcW w:w="457" w:type="dxa"/>
            <w:tcBorders>
              <w:top w:val="single" w:sz="4" w:space="0" w:color="auto"/>
              <w:left w:val="single" w:sz="4" w:space="0" w:color="auto"/>
              <w:right w:val="single" w:sz="4" w:space="0" w:color="auto"/>
            </w:tcBorders>
          </w:tcPr>
          <w:p w14:paraId="12F93AD4" w14:textId="77777777" w:rsidR="00412524" w:rsidRPr="006C121E" w:rsidRDefault="00412524" w:rsidP="00412524">
            <w:pPr>
              <w:rPr>
                <w:rFonts w:ascii="標楷體" w:eastAsia="標楷體" w:hAnsi="標楷體"/>
              </w:rPr>
            </w:pPr>
            <w:r w:rsidRPr="006C121E">
              <w:rPr>
                <w:rFonts w:ascii="標楷體" w:eastAsia="標楷體" w:hAnsi="標楷體" w:hint="eastAsia"/>
              </w:rPr>
              <w:t>4</w:t>
            </w:r>
          </w:p>
        </w:tc>
        <w:tc>
          <w:tcPr>
            <w:tcW w:w="1637" w:type="dxa"/>
            <w:tcBorders>
              <w:top w:val="single" w:sz="4" w:space="0" w:color="auto"/>
              <w:left w:val="single" w:sz="4" w:space="0" w:color="auto"/>
              <w:right w:val="single" w:sz="4" w:space="0" w:color="auto"/>
            </w:tcBorders>
          </w:tcPr>
          <w:p w14:paraId="7E529CFF" w14:textId="77777777" w:rsidR="00412524" w:rsidRPr="006C121E" w:rsidRDefault="00412524" w:rsidP="00412524">
            <w:pPr>
              <w:rPr>
                <w:rFonts w:ascii="標楷體" w:eastAsia="標楷體" w:hAnsi="標楷體"/>
              </w:rPr>
            </w:pPr>
            <w:r w:rsidRPr="006C121E">
              <w:rPr>
                <w:rFonts w:ascii="標楷體" w:eastAsia="標楷體" w:hAnsi="標楷體" w:hint="eastAsia"/>
              </w:rPr>
              <w:t>暫收原因</w:t>
            </w:r>
          </w:p>
        </w:tc>
        <w:tc>
          <w:tcPr>
            <w:tcW w:w="1696" w:type="dxa"/>
            <w:gridSpan w:val="2"/>
            <w:tcBorders>
              <w:top w:val="single" w:sz="4" w:space="0" w:color="auto"/>
              <w:left w:val="single" w:sz="4" w:space="0" w:color="auto"/>
              <w:right w:val="single" w:sz="4" w:space="0" w:color="auto"/>
            </w:tcBorders>
          </w:tcPr>
          <w:p w14:paraId="425DD581" w14:textId="77777777" w:rsidR="00412524" w:rsidRPr="006C121E" w:rsidRDefault="00412524" w:rsidP="00412524">
            <w:pPr>
              <w:rPr>
                <w:rFonts w:ascii="標楷體" w:eastAsia="標楷體" w:hAnsi="標楷體"/>
              </w:rPr>
            </w:pPr>
            <w:r w:rsidRPr="006C121E">
              <w:rPr>
                <w:rFonts w:ascii="標楷體" w:eastAsia="標楷體" w:hAnsi="標楷體" w:hint="eastAsia"/>
              </w:rPr>
              <w:t>2</w:t>
            </w:r>
          </w:p>
        </w:tc>
        <w:tc>
          <w:tcPr>
            <w:tcW w:w="992" w:type="dxa"/>
            <w:tcBorders>
              <w:top w:val="single" w:sz="4" w:space="0" w:color="auto"/>
              <w:left w:val="single" w:sz="4" w:space="0" w:color="auto"/>
              <w:right w:val="single" w:sz="4" w:space="0" w:color="auto"/>
            </w:tcBorders>
          </w:tcPr>
          <w:p w14:paraId="24D47AE0" w14:textId="77777777" w:rsidR="00412524" w:rsidRPr="006C121E" w:rsidRDefault="00412524" w:rsidP="00412524">
            <w:pPr>
              <w:rPr>
                <w:rFonts w:ascii="標楷體" w:eastAsia="標楷體" w:hAnsi="標楷體"/>
              </w:rPr>
            </w:pPr>
          </w:p>
        </w:tc>
        <w:tc>
          <w:tcPr>
            <w:tcW w:w="1496" w:type="dxa"/>
            <w:tcBorders>
              <w:top w:val="single" w:sz="4" w:space="0" w:color="auto"/>
              <w:left w:val="single" w:sz="4" w:space="0" w:color="auto"/>
              <w:right w:val="single" w:sz="4" w:space="0" w:color="auto"/>
            </w:tcBorders>
          </w:tcPr>
          <w:p w14:paraId="067AA205" w14:textId="77777777" w:rsidR="00412524" w:rsidRPr="006C121E" w:rsidRDefault="00412524" w:rsidP="00412524">
            <w:pPr>
              <w:rPr>
                <w:rFonts w:ascii="標楷體" w:eastAsia="標楷體" w:hAnsi="標楷體"/>
              </w:rPr>
            </w:pPr>
            <w:r w:rsidRPr="006C121E">
              <w:rPr>
                <w:rFonts w:ascii="標楷體" w:eastAsia="標楷體" w:hAnsi="標楷體" w:hint="eastAsia"/>
              </w:rPr>
              <w:t>下拉選單依據CdCode的DefCode=CdCode.</w:t>
            </w:r>
            <w:r w:rsidRPr="006C121E">
              <w:rPr>
                <w:rFonts w:ascii="標楷體" w:eastAsia="標楷體" w:hAnsi="標楷體"/>
              </w:rPr>
              <w:t>TempReasonCode</w:t>
            </w:r>
            <w:r w:rsidRPr="006C121E">
              <w:rPr>
                <w:rFonts w:ascii="標楷體" w:eastAsia="標楷體" w:hAnsi="標楷體" w:hint="eastAsia"/>
              </w:rPr>
              <w:t>限[啟用記號(Enable)]=[Y.啟用][選單1]</w:t>
            </w:r>
          </w:p>
        </w:tc>
        <w:tc>
          <w:tcPr>
            <w:tcW w:w="627" w:type="dxa"/>
            <w:tcBorders>
              <w:left w:val="single" w:sz="4" w:space="0" w:color="auto"/>
              <w:right w:val="single" w:sz="4" w:space="0" w:color="auto"/>
            </w:tcBorders>
          </w:tcPr>
          <w:p w14:paraId="29A64799" w14:textId="77777777" w:rsidR="00412524" w:rsidRPr="006C121E" w:rsidRDefault="00412524" w:rsidP="00412524">
            <w:pPr>
              <w:rPr>
                <w:rFonts w:ascii="標楷體" w:eastAsia="標楷體" w:hAnsi="標楷體"/>
              </w:rPr>
            </w:pPr>
            <w:r w:rsidRPr="006C121E">
              <w:rPr>
                <w:rFonts w:ascii="標楷體" w:eastAsia="標楷體" w:hAnsi="標楷體"/>
              </w:rPr>
              <w:t>V</w:t>
            </w:r>
          </w:p>
        </w:tc>
        <w:tc>
          <w:tcPr>
            <w:tcW w:w="666" w:type="dxa"/>
            <w:gridSpan w:val="2"/>
            <w:tcBorders>
              <w:top w:val="single" w:sz="4" w:space="0" w:color="auto"/>
              <w:left w:val="single" w:sz="4" w:space="0" w:color="auto"/>
              <w:right w:val="single" w:sz="4" w:space="0" w:color="auto"/>
            </w:tcBorders>
          </w:tcPr>
          <w:p w14:paraId="6B1591BF" w14:textId="77777777" w:rsidR="00412524" w:rsidRPr="006C121E" w:rsidRDefault="00412524" w:rsidP="00412524">
            <w:pPr>
              <w:jc w:val="center"/>
              <w:rPr>
                <w:rFonts w:ascii="標楷體" w:eastAsia="標楷體" w:hAnsi="標楷體"/>
              </w:rPr>
            </w:pPr>
            <w:r w:rsidRPr="006C121E">
              <w:rPr>
                <w:rFonts w:ascii="標楷體" w:eastAsia="標楷體" w:hAnsi="標楷體" w:hint="eastAsia"/>
              </w:rPr>
              <w:t>W</w:t>
            </w:r>
          </w:p>
        </w:tc>
        <w:tc>
          <w:tcPr>
            <w:tcW w:w="2850" w:type="dxa"/>
            <w:gridSpan w:val="3"/>
            <w:tcBorders>
              <w:left w:val="single" w:sz="4" w:space="0" w:color="auto"/>
              <w:right w:val="single" w:sz="4" w:space="0" w:color="auto"/>
            </w:tcBorders>
          </w:tcPr>
          <w:p w14:paraId="35852C12" w14:textId="77777777" w:rsidR="00412524" w:rsidRPr="006C121E" w:rsidRDefault="00412524" w:rsidP="00412524">
            <w:pPr>
              <w:rPr>
                <w:rFonts w:ascii="標楷體" w:eastAsia="標楷體" w:hAnsi="標楷體"/>
              </w:rPr>
            </w:pPr>
            <w:r w:rsidRPr="006C121E">
              <w:rPr>
                <w:rFonts w:ascii="標楷體" w:eastAsia="標楷體" w:hAnsi="標楷體" w:hint="eastAsia"/>
              </w:rPr>
              <w:t>1.必須輸入代碼,檢核條件:依選單/V(H)</w:t>
            </w:r>
          </w:p>
        </w:tc>
      </w:tr>
      <w:tr w:rsidR="00412524" w:rsidRPr="006C121E" w14:paraId="5FC05B9E" w14:textId="77777777" w:rsidTr="00AB3E38">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695585C1" w14:textId="77777777" w:rsidR="00412524" w:rsidRPr="006C121E" w:rsidRDefault="00412524" w:rsidP="00412524">
            <w:pPr>
              <w:rPr>
                <w:rFonts w:ascii="標楷體" w:eastAsia="標楷體" w:hAnsi="標楷體"/>
              </w:rPr>
            </w:pPr>
            <w:r w:rsidRPr="006C121E">
              <w:rPr>
                <w:rFonts w:ascii="標楷體" w:eastAsia="標楷體" w:hAnsi="標楷體" w:hint="eastAsia"/>
              </w:rPr>
              <w:t>5</w:t>
            </w:r>
          </w:p>
        </w:tc>
        <w:tc>
          <w:tcPr>
            <w:tcW w:w="1637" w:type="dxa"/>
            <w:tcBorders>
              <w:top w:val="single" w:sz="4" w:space="0" w:color="auto"/>
              <w:left w:val="single" w:sz="4" w:space="0" w:color="auto"/>
              <w:bottom w:val="single" w:sz="4" w:space="0" w:color="auto"/>
              <w:right w:val="single" w:sz="4" w:space="0" w:color="auto"/>
            </w:tcBorders>
          </w:tcPr>
          <w:p w14:paraId="10F92471" w14:textId="77777777" w:rsidR="00412524" w:rsidRPr="006C121E" w:rsidRDefault="00412524" w:rsidP="00412524">
            <w:pPr>
              <w:rPr>
                <w:rFonts w:ascii="標楷體" w:eastAsia="標楷體" w:hAnsi="標楷體"/>
              </w:rPr>
            </w:pPr>
            <w:r w:rsidRPr="006C121E">
              <w:rPr>
                <w:rFonts w:ascii="標楷體" w:eastAsia="標楷體" w:hAnsi="標楷體" w:hint="eastAsia"/>
              </w:rPr>
              <w:t>入帳日期</w:t>
            </w:r>
          </w:p>
        </w:tc>
        <w:tc>
          <w:tcPr>
            <w:tcW w:w="1696" w:type="dxa"/>
            <w:gridSpan w:val="2"/>
            <w:tcBorders>
              <w:top w:val="single" w:sz="4" w:space="0" w:color="auto"/>
              <w:left w:val="single" w:sz="4" w:space="0" w:color="auto"/>
              <w:bottom w:val="single" w:sz="4" w:space="0" w:color="auto"/>
              <w:right w:val="single" w:sz="4" w:space="0" w:color="auto"/>
            </w:tcBorders>
          </w:tcPr>
          <w:p w14:paraId="40F7C909" w14:textId="77777777" w:rsidR="00412524" w:rsidRPr="006C121E" w:rsidRDefault="00412524" w:rsidP="00412524">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7CE82AC5" w14:textId="77777777" w:rsidR="00412524" w:rsidRPr="006C121E" w:rsidRDefault="00412524" w:rsidP="00412524">
            <w:pPr>
              <w:rPr>
                <w:rFonts w:ascii="標楷體" w:eastAsia="標楷體" w:hAnsi="標楷體"/>
              </w:rPr>
            </w:pPr>
          </w:p>
        </w:tc>
        <w:tc>
          <w:tcPr>
            <w:tcW w:w="1496" w:type="dxa"/>
            <w:tcBorders>
              <w:top w:val="single" w:sz="4" w:space="0" w:color="auto"/>
              <w:left w:val="single" w:sz="4" w:space="0" w:color="auto"/>
              <w:bottom w:val="single" w:sz="4" w:space="0" w:color="auto"/>
              <w:right w:val="single" w:sz="4" w:space="0" w:color="auto"/>
            </w:tcBorders>
          </w:tcPr>
          <w:p w14:paraId="71BDB2DC" w14:textId="77777777" w:rsidR="00412524" w:rsidRPr="006C121E" w:rsidRDefault="00412524" w:rsidP="00412524">
            <w:pPr>
              <w:rPr>
                <w:rFonts w:ascii="標楷體" w:eastAsia="標楷體" w:hAnsi="標楷體"/>
              </w:rPr>
            </w:pPr>
          </w:p>
        </w:tc>
        <w:tc>
          <w:tcPr>
            <w:tcW w:w="627" w:type="dxa"/>
            <w:tcBorders>
              <w:left w:val="single" w:sz="4" w:space="0" w:color="auto"/>
              <w:bottom w:val="single" w:sz="4" w:space="0" w:color="auto"/>
              <w:right w:val="single" w:sz="4" w:space="0" w:color="auto"/>
            </w:tcBorders>
          </w:tcPr>
          <w:p w14:paraId="1583A653" w14:textId="77777777" w:rsidR="00412524" w:rsidRPr="006C121E" w:rsidRDefault="00412524" w:rsidP="00412524">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76907020" w14:textId="77777777" w:rsidR="00412524" w:rsidRPr="006C121E" w:rsidRDefault="00412524" w:rsidP="00412524">
            <w:pPr>
              <w:jc w:val="center"/>
              <w:rPr>
                <w:rFonts w:ascii="標楷體" w:eastAsia="標楷體" w:hAnsi="標楷體"/>
              </w:rPr>
            </w:pPr>
            <w:r w:rsidRPr="006C121E">
              <w:rPr>
                <w:rFonts w:ascii="標楷體" w:eastAsia="標楷體" w:hAnsi="標楷體"/>
              </w:rPr>
              <w:t>R</w:t>
            </w:r>
          </w:p>
        </w:tc>
        <w:tc>
          <w:tcPr>
            <w:tcW w:w="2850" w:type="dxa"/>
            <w:gridSpan w:val="3"/>
            <w:tcBorders>
              <w:left w:val="single" w:sz="4" w:space="0" w:color="auto"/>
              <w:bottom w:val="single" w:sz="4" w:space="0" w:color="auto"/>
              <w:right w:val="single" w:sz="4" w:space="0" w:color="auto"/>
            </w:tcBorders>
          </w:tcPr>
          <w:p w14:paraId="1E2A81C0" w14:textId="77777777" w:rsidR="00412524" w:rsidRPr="006C121E" w:rsidRDefault="00412524" w:rsidP="00412524">
            <w:pPr>
              <w:rPr>
                <w:rFonts w:ascii="標楷體" w:eastAsia="標楷體" w:hAnsi="標楷體"/>
              </w:rPr>
            </w:pPr>
            <w:r>
              <w:rPr>
                <w:rFonts w:ascii="標楷體" w:eastAsia="標楷體" w:hAnsi="標楷體" w:hint="eastAsia"/>
              </w:rPr>
              <w:t>1.</w:t>
            </w:r>
            <w:r w:rsidRPr="006C121E">
              <w:rPr>
                <w:rFonts w:ascii="標楷體" w:eastAsia="標楷體" w:hAnsi="標楷體" w:hint="eastAsia"/>
              </w:rPr>
              <w:t>[暫收原因]</w:t>
            </w:r>
            <w:r>
              <w:rPr>
                <w:rFonts w:ascii="標楷體" w:eastAsia="標楷體" w:hAnsi="標楷體" w:hint="eastAsia"/>
              </w:rPr>
              <w:t>不</w:t>
            </w:r>
            <w:r w:rsidRPr="006C121E">
              <w:rPr>
                <w:rFonts w:ascii="標楷體" w:eastAsia="標楷體" w:hAnsi="標楷體" w:hint="eastAsia"/>
              </w:rPr>
              <w:t>為[03.期票]</w:t>
            </w:r>
            <w:r w:rsidRPr="006C121E">
              <w:rPr>
                <w:rFonts w:ascii="標楷體" w:eastAsia="標楷體" w:hAnsi="標楷體"/>
              </w:rPr>
              <w:t>,</w:t>
            </w:r>
            <w:r w:rsidRPr="006C121E">
              <w:rPr>
                <w:rFonts w:ascii="標楷體" w:eastAsia="標楷體" w:hAnsi="標楷體" w:hint="eastAsia"/>
              </w:rPr>
              <w:t>[06.即期票現金]時</w:t>
            </w:r>
            <w:r>
              <w:rPr>
                <w:rFonts w:ascii="標楷體" w:eastAsia="標楷體" w:hAnsi="標楷體" w:hint="eastAsia"/>
              </w:rPr>
              <w:t>,必須按【</w:t>
            </w:r>
            <w:r w:rsidRPr="006C121E">
              <w:rPr>
                <w:rFonts w:ascii="標楷體" w:eastAsia="標楷體" w:hAnsi="標楷體" w:hint="eastAsia"/>
              </w:rPr>
              <w:t>已入帳未還款查詢</w:t>
            </w:r>
            <w:r>
              <w:rPr>
                <w:rFonts w:ascii="標楷體" w:eastAsia="標楷體" w:hAnsi="標楷體" w:hint="eastAsia"/>
              </w:rPr>
              <w:t>】按鈕</w:t>
            </w:r>
          </w:p>
        </w:tc>
      </w:tr>
      <w:tr w:rsidR="00412524" w:rsidRPr="006C121E" w14:paraId="45856449" w14:textId="77777777" w:rsidTr="00AB3E38">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7187B76E" w14:textId="77777777" w:rsidR="00412524" w:rsidRPr="006C121E" w:rsidRDefault="00412524" w:rsidP="00412524">
            <w:pPr>
              <w:ind w:left="480"/>
              <w:rPr>
                <w:rFonts w:ascii="標楷體" w:eastAsia="標楷體" w:hAnsi="標楷體"/>
              </w:rPr>
            </w:pPr>
          </w:p>
        </w:tc>
        <w:tc>
          <w:tcPr>
            <w:tcW w:w="1637" w:type="dxa"/>
            <w:tcBorders>
              <w:top w:val="single" w:sz="4" w:space="0" w:color="auto"/>
              <w:left w:val="single" w:sz="4" w:space="0" w:color="auto"/>
              <w:bottom w:val="single" w:sz="4" w:space="0" w:color="auto"/>
              <w:right w:val="single" w:sz="4" w:space="0" w:color="auto"/>
            </w:tcBorders>
          </w:tcPr>
          <w:p w14:paraId="7E94DA8A" w14:textId="77777777" w:rsidR="00412524" w:rsidRPr="006C121E" w:rsidRDefault="00412524" w:rsidP="00412524">
            <w:pPr>
              <w:rPr>
                <w:rFonts w:ascii="標楷體" w:eastAsia="標楷體" w:hAnsi="標楷體"/>
              </w:rPr>
            </w:pPr>
            <w:r w:rsidRPr="006C121E">
              <w:rPr>
                <w:rFonts w:ascii="標楷體" w:eastAsia="標楷體" w:hAnsi="標楷體" w:hint="eastAsia"/>
              </w:rPr>
              <w:t>已入帳未還款查詢</w:t>
            </w:r>
          </w:p>
        </w:tc>
        <w:tc>
          <w:tcPr>
            <w:tcW w:w="1696" w:type="dxa"/>
            <w:gridSpan w:val="2"/>
            <w:tcBorders>
              <w:top w:val="single" w:sz="4" w:space="0" w:color="auto"/>
              <w:left w:val="single" w:sz="4" w:space="0" w:color="auto"/>
              <w:bottom w:val="single" w:sz="4" w:space="0" w:color="auto"/>
              <w:right w:val="single" w:sz="4" w:space="0" w:color="auto"/>
            </w:tcBorders>
          </w:tcPr>
          <w:p w14:paraId="2F90C969" w14:textId="77777777" w:rsidR="00412524" w:rsidRPr="006C121E" w:rsidRDefault="00412524" w:rsidP="00412524">
            <w:pPr>
              <w:rPr>
                <w:rFonts w:ascii="標楷體" w:eastAsia="標楷體" w:hAnsi="標楷體"/>
              </w:rPr>
            </w:pPr>
            <w:r w:rsidRPr="006C121E">
              <w:rPr>
                <w:rFonts w:ascii="標楷體" w:eastAsia="標楷體" w:hAnsi="標楷體" w:hint="eastAsia"/>
              </w:rPr>
              <w:t>按鈕</w:t>
            </w:r>
          </w:p>
        </w:tc>
        <w:tc>
          <w:tcPr>
            <w:tcW w:w="992" w:type="dxa"/>
            <w:tcBorders>
              <w:top w:val="single" w:sz="4" w:space="0" w:color="auto"/>
              <w:left w:val="single" w:sz="4" w:space="0" w:color="auto"/>
              <w:bottom w:val="single" w:sz="4" w:space="0" w:color="auto"/>
              <w:right w:val="single" w:sz="4" w:space="0" w:color="auto"/>
            </w:tcBorders>
          </w:tcPr>
          <w:p w14:paraId="608B7C90" w14:textId="77777777" w:rsidR="00412524" w:rsidRPr="006C121E" w:rsidRDefault="00412524" w:rsidP="00412524">
            <w:pPr>
              <w:rPr>
                <w:rFonts w:ascii="標楷體" w:eastAsia="標楷體" w:hAnsi="標楷體"/>
              </w:rPr>
            </w:pPr>
          </w:p>
        </w:tc>
        <w:tc>
          <w:tcPr>
            <w:tcW w:w="1496" w:type="dxa"/>
            <w:tcBorders>
              <w:top w:val="single" w:sz="4" w:space="0" w:color="auto"/>
              <w:left w:val="single" w:sz="4" w:space="0" w:color="auto"/>
              <w:bottom w:val="single" w:sz="4" w:space="0" w:color="auto"/>
              <w:right w:val="single" w:sz="4" w:space="0" w:color="auto"/>
            </w:tcBorders>
          </w:tcPr>
          <w:p w14:paraId="62367BB9" w14:textId="77777777" w:rsidR="00412524" w:rsidRPr="006C121E" w:rsidRDefault="00412524" w:rsidP="00412524">
            <w:pPr>
              <w:rPr>
                <w:rFonts w:ascii="標楷體" w:eastAsia="標楷體" w:hAnsi="標楷體"/>
              </w:rPr>
            </w:pPr>
          </w:p>
        </w:tc>
        <w:tc>
          <w:tcPr>
            <w:tcW w:w="627" w:type="dxa"/>
            <w:tcBorders>
              <w:left w:val="single" w:sz="4" w:space="0" w:color="auto"/>
              <w:bottom w:val="single" w:sz="4" w:space="0" w:color="auto"/>
              <w:right w:val="single" w:sz="4" w:space="0" w:color="auto"/>
            </w:tcBorders>
          </w:tcPr>
          <w:p w14:paraId="5F35591F" w14:textId="77777777" w:rsidR="00412524" w:rsidRPr="006C121E" w:rsidRDefault="00412524" w:rsidP="00412524">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1CA8F034" w14:textId="77777777" w:rsidR="00412524" w:rsidRPr="006C121E" w:rsidRDefault="00412524" w:rsidP="00412524">
            <w:pPr>
              <w:jc w:val="center"/>
              <w:rPr>
                <w:rFonts w:ascii="標楷體" w:eastAsia="標楷體" w:hAnsi="標楷體"/>
              </w:rPr>
            </w:pPr>
          </w:p>
        </w:tc>
        <w:tc>
          <w:tcPr>
            <w:tcW w:w="2850" w:type="dxa"/>
            <w:gridSpan w:val="3"/>
            <w:tcBorders>
              <w:left w:val="single" w:sz="4" w:space="0" w:color="auto"/>
              <w:bottom w:val="single" w:sz="4" w:space="0" w:color="auto"/>
              <w:right w:val="single" w:sz="4" w:space="0" w:color="auto"/>
            </w:tcBorders>
          </w:tcPr>
          <w:p w14:paraId="1813AA9F" w14:textId="77777777" w:rsidR="00412524" w:rsidRPr="006C121E" w:rsidRDefault="00412524" w:rsidP="00412524">
            <w:pPr>
              <w:rPr>
                <w:rFonts w:ascii="標楷體" w:eastAsia="標楷體" w:hAnsi="標楷體"/>
              </w:rPr>
            </w:pPr>
            <w:r w:rsidRPr="006C121E">
              <w:rPr>
                <w:rFonts w:ascii="標楷體" w:eastAsia="標楷體" w:hAnsi="標楷體" w:hint="eastAsia"/>
              </w:rPr>
              <w:t>連結至【L492A已入帳未還款查詢(By戶號)】供查詢,帶回[入帳日期],</w:t>
            </w:r>
            <w:r w:rsidRPr="006C121E">
              <w:rPr>
                <w:rFonts w:ascii="標楷體" w:eastAsia="標楷體" w:hAnsi="標楷體"/>
              </w:rPr>
              <w:t>[</w:t>
            </w:r>
            <w:r w:rsidRPr="006C121E">
              <w:rPr>
                <w:rFonts w:ascii="標楷體" w:eastAsia="標楷體" w:hAnsi="標楷體" w:hint="eastAsia"/>
              </w:rPr>
              <w:t>額度編號],</w:t>
            </w:r>
            <w:r w:rsidRPr="006C121E">
              <w:rPr>
                <w:rFonts w:ascii="標楷體" w:eastAsia="標楷體" w:hAnsi="標楷體"/>
              </w:rPr>
              <w:t>[</w:t>
            </w:r>
            <w:r w:rsidRPr="006C121E">
              <w:rPr>
                <w:rFonts w:ascii="標楷體" w:eastAsia="標楷體" w:hAnsi="標楷體" w:hint="eastAsia"/>
              </w:rPr>
              <w:t>已入帳未還款-明細序號],</w:t>
            </w:r>
            <w:r w:rsidRPr="006C121E">
              <w:rPr>
                <w:rFonts w:ascii="標楷體" w:eastAsia="標楷體" w:hAnsi="標楷體"/>
              </w:rPr>
              <w:t>[</w:t>
            </w:r>
            <w:r w:rsidRPr="006C121E">
              <w:rPr>
                <w:rFonts w:ascii="標楷體" w:eastAsia="標楷體" w:hAnsi="標楷體" w:hint="eastAsia"/>
              </w:rPr>
              <w:t>已入帳未還款-摘要],</w:t>
            </w:r>
            <w:r w:rsidRPr="006C121E">
              <w:rPr>
                <w:rFonts w:ascii="標楷體" w:eastAsia="標楷體" w:hAnsi="標楷體"/>
              </w:rPr>
              <w:t>[</w:t>
            </w:r>
            <w:r w:rsidRPr="006C121E">
              <w:rPr>
                <w:rFonts w:ascii="標楷體" w:eastAsia="標楷體" w:hAnsi="標楷體" w:hint="eastAsia"/>
              </w:rPr>
              <w:t>轉暫收金額],</w:t>
            </w:r>
            <w:r w:rsidRPr="006C121E">
              <w:rPr>
                <w:rFonts w:ascii="標楷體" w:eastAsia="標楷體" w:hAnsi="標楷體"/>
              </w:rPr>
              <w:t>[</w:t>
            </w:r>
            <w:r w:rsidRPr="006C121E">
              <w:rPr>
                <w:rFonts w:ascii="標楷體" w:eastAsia="標楷體" w:hAnsi="標楷體" w:hint="eastAsia"/>
              </w:rPr>
              <w:t>支票金額],</w:t>
            </w:r>
            <w:r w:rsidRPr="006C121E">
              <w:rPr>
                <w:rFonts w:ascii="標楷體" w:eastAsia="標楷體" w:hAnsi="標楷體"/>
              </w:rPr>
              <w:t>[</w:t>
            </w:r>
            <w:r w:rsidRPr="006C121E">
              <w:rPr>
                <w:rFonts w:ascii="標楷體" w:eastAsia="標楷體" w:hAnsi="標楷體" w:hint="eastAsia"/>
              </w:rPr>
              <w:t>支票帳號],</w:t>
            </w:r>
            <w:r w:rsidRPr="006C121E">
              <w:rPr>
                <w:rFonts w:ascii="標楷體" w:eastAsia="標楷體" w:hAnsi="標楷體"/>
              </w:rPr>
              <w:t>[</w:t>
            </w:r>
            <w:r w:rsidRPr="006C121E">
              <w:rPr>
                <w:rFonts w:ascii="標楷體" w:eastAsia="標楷體" w:hAnsi="標楷體" w:hint="eastAsia"/>
              </w:rPr>
              <w:t>支票號碼],</w:t>
            </w:r>
            <w:r w:rsidRPr="006C121E">
              <w:rPr>
                <w:rFonts w:ascii="標楷體" w:eastAsia="標楷體" w:hAnsi="標楷體"/>
              </w:rPr>
              <w:t>[</w:t>
            </w:r>
            <w:r w:rsidRPr="006C121E">
              <w:rPr>
                <w:rFonts w:ascii="標楷體" w:eastAsia="標楷體" w:hAnsi="標楷體" w:hint="eastAsia"/>
              </w:rPr>
              <w:t>暫收</w:t>
            </w:r>
            <w:r w:rsidRPr="006C121E">
              <w:rPr>
                <w:rFonts w:ascii="標楷體" w:eastAsia="標楷體" w:hAnsi="標楷體" w:hint="eastAsia"/>
              </w:rPr>
              <w:lastRenderedPageBreak/>
              <w:t>來源]</w:t>
            </w:r>
          </w:p>
        </w:tc>
      </w:tr>
      <w:tr w:rsidR="00412524" w:rsidRPr="006C121E" w14:paraId="32E36AFE" w14:textId="77777777" w:rsidTr="00AB3E38">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29652C26" w14:textId="77777777" w:rsidR="00412524" w:rsidRPr="006C121E" w:rsidRDefault="00412524" w:rsidP="00412524">
            <w:pPr>
              <w:ind w:left="480"/>
              <w:rPr>
                <w:rFonts w:ascii="標楷體" w:eastAsia="標楷體" w:hAnsi="標楷體"/>
              </w:rPr>
            </w:pPr>
          </w:p>
        </w:tc>
        <w:tc>
          <w:tcPr>
            <w:tcW w:w="9964" w:type="dxa"/>
            <w:gridSpan w:val="11"/>
            <w:tcBorders>
              <w:top w:val="single" w:sz="4" w:space="0" w:color="auto"/>
              <w:left w:val="single" w:sz="4" w:space="0" w:color="auto"/>
              <w:bottom w:val="single" w:sz="4" w:space="0" w:color="auto"/>
              <w:right w:val="single" w:sz="4" w:space="0" w:color="auto"/>
            </w:tcBorders>
          </w:tcPr>
          <w:p w14:paraId="295B694D" w14:textId="77777777" w:rsidR="00412524" w:rsidRPr="006C121E" w:rsidRDefault="00412524" w:rsidP="00412524">
            <w:pPr>
              <w:rPr>
                <w:rFonts w:ascii="標楷體" w:eastAsia="標楷體" w:hAnsi="標楷體"/>
              </w:rPr>
            </w:pPr>
            <w:r w:rsidRPr="006C121E">
              <w:rPr>
                <w:rFonts w:ascii="標楷體" w:eastAsia="標楷體" w:hAnsi="標楷體" w:hint="eastAsia"/>
              </w:rPr>
              <w:t>[暫收原因]</w:t>
            </w:r>
            <w:r>
              <w:rPr>
                <w:rFonts w:ascii="標楷體" w:eastAsia="標楷體" w:hAnsi="標楷體" w:hint="eastAsia"/>
              </w:rPr>
              <w:t>不</w:t>
            </w:r>
            <w:r w:rsidRPr="006C121E">
              <w:rPr>
                <w:rFonts w:ascii="標楷體" w:eastAsia="標楷體" w:hAnsi="標楷體" w:hint="eastAsia"/>
              </w:rPr>
              <w:t>為[03.期票]</w:t>
            </w:r>
            <w:r w:rsidRPr="006C121E">
              <w:rPr>
                <w:rFonts w:ascii="標楷體" w:eastAsia="標楷體" w:hAnsi="標楷體"/>
              </w:rPr>
              <w:t>,</w:t>
            </w:r>
            <w:r w:rsidRPr="006C121E">
              <w:rPr>
                <w:rFonts w:ascii="標楷體" w:eastAsia="標楷體" w:hAnsi="標楷體" w:hint="eastAsia"/>
              </w:rPr>
              <w:t>[06.即期票現金]時</w:t>
            </w:r>
            <w:r>
              <w:rPr>
                <w:rFonts w:ascii="標楷體" w:eastAsia="標楷體" w:hAnsi="標楷體" w:hint="eastAsia"/>
              </w:rPr>
              <w:t>,必須按【</w:t>
            </w:r>
            <w:r w:rsidRPr="006C121E">
              <w:rPr>
                <w:rFonts w:ascii="標楷體" w:eastAsia="標楷體" w:hAnsi="標楷體" w:hint="eastAsia"/>
              </w:rPr>
              <w:t>已入帳未還款查詢</w:t>
            </w:r>
            <w:r>
              <w:rPr>
                <w:rFonts w:ascii="標楷體" w:eastAsia="標楷體" w:hAnsi="標楷體" w:hint="eastAsia"/>
              </w:rPr>
              <w:t>】按鈕帶回[</w:t>
            </w:r>
            <w:r w:rsidRPr="006C121E">
              <w:rPr>
                <w:rFonts w:ascii="標楷體" w:eastAsia="標楷體" w:hAnsi="標楷體" w:hint="eastAsia"/>
              </w:rPr>
              <w:t>入帳日期</w:t>
            </w:r>
            <w:r>
              <w:rPr>
                <w:rFonts w:ascii="標楷體" w:eastAsia="標楷體" w:hAnsi="標楷體" w:hint="eastAsia"/>
              </w:rPr>
              <w:t>].</w:t>
            </w:r>
            <w:r w:rsidRPr="006C121E">
              <w:rPr>
                <w:rFonts w:ascii="標楷體" w:eastAsia="標楷體" w:hAnsi="標楷體"/>
              </w:rPr>
              <w:t>[</w:t>
            </w:r>
            <w:r w:rsidRPr="006C121E">
              <w:rPr>
                <w:rFonts w:ascii="標楷體" w:eastAsia="標楷體" w:hAnsi="標楷體" w:hint="eastAsia"/>
              </w:rPr>
              <w:t>額度編號]</w:t>
            </w:r>
            <w:r>
              <w:rPr>
                <w:rFonts w:ascii="標楷體" w:eastAsia="標楷體" w:hAnsi="標楷體"/>
              </w:rPr>
              <w:t>,</w:t>
            </w:r>
            <w:r>
              <w:rPr>
                <w:rFonts w:ascii="標楷體" w:eastAsia="標楷體" w:hAnsi="標楷體" w:hint="eastAsia"/>
              </w:rPr>
              <w:t>否則顯示錯誤訊息:</w:t>
            </w:r>
            <w:r>
              <w:t>”</w:t>
            </w:r>
            <w:r w:rsidRPr="00FA4D1C">
              <w:rPr>
                <w:rFonts w:ascii="標楷體" w:eastAsia="標楷體" w:hAnsi="標楷體" w:hint="eastAsia"/>
              </w:rPr>
              <w:t>入帳日期及額度編號必須有值，請按[已入帳未還款查]選取入帳日期及額度編號</w:t>
            </w:r>
            <w:r>
              <w:rPr>
                <w:rFonts w:ascii="標楷體" w:eastAsia="標楷體" w:hAnsi="標楷體"/>
              </w:rPr>
              <w:t>”</w:t>
            </w:r>
          </w:p>
        </w:tc>
      </w:tr>
      <w:tr w:rsidR="00412524" w:rsidRPr="006C121E" w14:paraId="48656A69" w14:textId="77777777" w:rsidTr="00AB3E38">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598C58B4" w14:textId="77777777" w:rsidR="00412524" w:rsidRPr="006C121E" w:rsidRDefault="00412524" w:rsidP="00412524">
            <w:pPr>
              <w:rPr>
                <w:rFonts w:ascii="標楷體" w:eastAsia="標楷體" w:hAnsi="標楷體"/>
              </w:rPr>
            </w:pPr>
            <w:r w:rsidRPr="006C121E">
              <w:rPr>
                <w:rFonts w:ascii="標楷體" w:eastAsia="標楷體" w:hAnsi="標楷體" w:hint="eastAsia"/>
              </w:rPr>
              <w:t>6</w:t>
            </w:r>
          </w:p>
        </w:tc>
        <w:tc>
          <w:tcPr>
            <w:tcW w:w="1637" w:type="dxa"/>
            <w:tcBorders>
              <w:top w:val="single" w:sz="4" w:space="0" w:color="auto"/>
              <w:left w:val="single" w:sz="4" w:space="0" w:color="auto"/>
              <w:bottom w:val="single" w:sz="4" w:space="0" w:color="auto"/>
              <w:right w:val="single" w:sz="4" w:space="0" w:color="auto"/>
            </w:tcBorders>
          </w:tcPr>
          <w:p w14:paraId="7833E7B3" w14:textId="77777777" w:rsidR="00412524" w:rsidRPr="006C121E" w:rsidRDefault="00412524" w:rsidP="00412524">
            <w:pPr>
              <w:rPr>
                <w:rFonts w:ascii="標楷體" w:eastAsia="標楷體" w:hAnsi="標楷體"/>
              </w:rPr>
            </w:pPr>
            <w:r w:rsidRPr="006C121E">
              <w:rPr>
                <w:rFonts w:ascii="標楷體" w:eastAsia="標楷體" w:hAnsi="標楷體" w:hint="eastAsia"/>
              </w:rPr>
              <w:t>額度編號</w:t>
            </w:r>
          </w:p>
        </w:tc>
        <w:tc>
          <w:tcPr>
            <w:tcW w:w="1696" w:type="dxa"/>
            <w:gridSpan w:val="2"/>
            <w:tcBorders>
              <w:top w:val="single" w:sz="4" w:space="0" w:color="auto"/>
              <w:left w:val="single" w:sz="4" w:space="0" w:color="auto"/>
              <w:bottom w:val="single" w:sz="4" w:space="0" w:color="auto"/>
              <w:right w:val="single" w:sz="4" w:space="0" w:color="auto"/>
            </w:tcBorders>
          </w:tcPr>
          <w:p w14:paraId="7A4CB6F5" w14:textId="77777777" w:rsidR="00412524" w:rsidRPr="006C121E" w:rsidRDefault="00412524" w:rsidP="00412524">
            <w:pPr>
              <w:rPr>
                <w:rFonts w:ascii="標楷體" w:eastAsia="標楷體" w:hAnsi="標楷體"/>
              </w:rPr>
            </w:pPr>
            <w:r w:rsidRPr="006C121E">
              <w:rPr>
                <w:rFonts w:ascii="標楷體" w:eastAsia="標楷體" w:hAnsi="標楷體" w:hint="eastAsia"/>
              </w:rPr>
              <w:t>3</w:t>
            </w:r>
          </w:p>
        </w:tc>
        <w:tc>
          <w:tcPr>
            <w:tcW w:w="992" w:type="dxa"/>
            <w:tcBorders>
              <w:top w:val="single" w:sz="4" w:space="0" w:color="auto"/>
              <w:left w:val="single" w:sz="4" w:space="0" w:color="auto"/>
              <w:bottom w:val="single" w:sz="4" w:space="0" w:color="auto"/>
              <w:right w:val="single" w:sz="4" w:space="0" w:color="auto"/>
            </w:tcBorders>
          </w:tcPr>
          <w:p w14:paraId="6C13DBCC" w14:textId="77777777" w:rsidR="00412524" w:rsidRPr="006C121E" w:rsidRDefault="00412524" w:rsidP="00412524">
            <w:pPr>
              <w:rPr>
                <w:rFonts w:ascii="標楷體" w:eastAsia="標楷體" w:hAnsi="標楷體"/>
              </w:rPr>
            </w:pPr>
          </w:p>
        </w:tc>
        <w:tc>
          <w:tcPr>
            <w:tcW w:w="1496" w:type="dxa"/>
            <w:tcBorders>
              <w:top w:val="single" w:sz="4" w:space="0" w:color="auto"/>
              <w:left w:val="single" w:sz="4" w:space="0" w:color="auto"/>
              <w:bottom w:val="single" w:sz="4" w:space="0" w:color="auto"/>
              <w:right w:val="single" w:sz="4" w:space="0" w:color="auto"/>
            </w:tcBorders>
          </w:tcPr>
          <w:p w14:paraId="50E4189F" w14:textId="77777777" w:rsidR="00412524" w:rsidRPr="006C121E" w:rsidRDefault="00412524" w:rsidP="00412524">
            <w:pPr>
              <w:rPr>
                <w:rFonts w:ascii="標楷體" w:eastAsia="標楷體" w:hAnsi="標楷體"/>
              </w:rPr>
            </w:pPr>
          </w:p>
        </w:tc>
        <w:tc>
          <w:tcPr>
            <w:tcW w:w="627" w:type="dxa"/>
            <w:tcBorders>
              <w:top w:val="single" w:sz="4" w:space="0" w:color="auto"/>
              <w:left w:val="single" w:sz="4" w:space="0" w:color="auto"/>
              <w:bottom w:val="single" w:sz="4" w:space="0" w:color="auto"/>
              <w:right w:val="single" w:sz="4" w:space="0" w:color="auto"/>
            </w:tcBorders>
          </w:tcPr>
          <w:p w14:paraId="59915ACF" w14:textId="77777777" w:rsidR="00412524" w:rsidRPr="006C121E" w:rsidRDefault="00412524" w:rsidP="00412524">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3855A93E" w14:textId="77777777" w:rsidR="00412524" w:rsidRPr="006C121E" w:rsidRDefault="00412524" w:rsidP="00412524">
            <w:pPr>
              <w:jc w:val="center"/>
              <w:rPr>
                <w:rFonts w:ascii="標楷體" w:eastAsia="標楷體" w:hAnsi="標楷體"/>
              </w:rPr>
            </w:pPr>
            <w:r w:rsidRPr="006C121E">
              <w:rPr>
                <w:rFonts w:ascii="標楷體" w:eastAsia="標楷體" w:hAnsi="標楷體" w:hint="eastAsia"/>
              </w:rPr>
              <w:t>W</w:t>
            </w:r>
          </w:p>
        </w:tc>
        <w:tc>
          <w:tcPr>
            <w:tcW w:w="2850" w:type="dxa"/>
            <w:gridSpan w:val="3"/>
            <w:tcBorders>
              <w:top w:val="single" w:sz="4" w:space="0" w:color="auto"/>
              <w:left w:val="single" w:sz="4" w:space="0" w:color="auto"/>
              <w:bottom w:val="single" w:sz="4" w:space="0" w:color="auto"/>
              <w:right w:val="single" w:sz="4" w:space="0" w:color="auto"/>
            </w:tcBorders>
          </w:tcPr>
          <w:p w14:paraId="494A7488" w14:textId="77777777" w:rsidR="00412524" w:rsidRPr="006C121E" w:rsidRDefault="00412524" w:rsidP="00412524">
            <w:pPr>
              <w:rPr>
                <w:rFonts w:ascii="標楷體" w:eastAsia="標楷體" w:hAnsi="標楷體"/>
              </w:rPr>
            </w:pPr>
            <w:r w:rsidRPr="006C121E">
              <w:rPr>
                <w:rFonts w:ascii="標楷體" w:eastAsia="標楷體" w:hAnsi="標楷體" w:hint="eastAsia"/>
              </w:rPr>
              <w:t>1.[暫收原因]為[03.期票]</w:t>
            </w:r>
            <w:r w:rsidRPr="006C121E">
              <w:rPr>
                <w:rFonts w:ascii="標楷體" w:eastAsia="標楷體" w:hAnsi="標楷體"/>
              </w:rPr>
              <w:t>,</w:t>
            </w:r>
            <w:r w:rsidRPr="006C121E">
              <w:rPr>
                <w:rFonts w:ascii="標楷體" w:eastAsia="標楷體" w:hAnsi="標楷體" w:hint="eastAsia"/>
              </w:rPr>
              <w:t>[06.即期票現金]時必須輸入數字,檢核條件:不可為0/V(2</w:t>
            </w:r>
            <w:r w:rsidRPr="006C121E">
              <w:rPr>
                <w:rFonts w:ascii="標楷體" w:eastAsia="標楷體" w:hAnsi="標楷體"/>
              </w:rPr>
              <w:t>,0)</w:t>
            </w:r>
          </w:p>
        </w:tc>
      </w:tr>
      <w:tr w:rsidR="00412524" w:rsidRPr="006C121E" w14:paraId="639E047D" w14:textId="77777777" w:rsidTr="00AB3E38">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75B01249" w14:textId="77777777" w:rsidR="00412524" w:rsidRPr="006C121E" w:rsidRDefault="00412524" w:rsidP="00412524">
            <w:pPr>
              <w:ind w:left="480"/>
              <w:rPr>
                <w:rFonts w:ascii="標楷體" w:eastAsia="標楷體" w:hAnsi="標楷體"/>
              </w:rPr>
            </w:pPr>
          </w:p>
        </w:tc>
        <w:tc>
          <w:tcPr>
            <w:tcW w:w="1637" w:type="dxa"/>
            <w:tcBorders>
              <w:top w:val="single" w:sz="4" w:space="0" w:color="auto"/>
              <w:left w:val="single" w:sz="4" w:space="0" w:color="auto"/>
              <w:bottom w:val="single" w:sz="4" w:space="0" w:color="auto"/>
              <w:right w:val="single" w:sz="4" w:space="0" w:color="auto"/>
            </w:tcBorders>
          </w:tcPr>
          <w:p w14:paraId="7EBA7A0B" w14:textId="77777777" w:rsidR="00412524" w:rsidRPr="006C121E" w:rsidRDefault="00412524" w:rsidP="00412524">
            <w:pPr>
              <w:rPr>
                <w:rFonts w:ascii="標楷體" w:eastAsia="標楷體" w:hAnsi="標楷體"/>
              </w:rPr>
            </w:pPr>
            <w:r w:rsidRPr="006C121E">
              <w:rPr>
                <w:rFonts w:ascii="標楷體" w:eastAsia="標楷體" w:hAnsi="標楷體" w:hint="eastAsia"/>
              </w:rPr>
              <w:t>額度資料查詢</w:t>
            </w:r>
          </w:p>
        </w:tc>
        <w:tc>
          <w:tcPr>
            <w:tcW w:w="1696" w:type="dxa"/>
            <w:gridSpan w:val="2"/>
            <w:tcBorders>
              <w:top w:val="single" w:sz="4" w:space="0" w:color="auto"/>
              <w:left w:val="single" w:sz="4" w:space="0" w:color="auto"/>
              <w:bottom w:val="single" w:sz="4" w:space="0" w:color="auto"/>
              <w:right w:val="single" w:sz="4" w:space="0" w:color="auto"/>
            </w:tcBorders>
          </w:tcPr>
          <w:p w14:paraId="52E8FE31" w14:textId="77777777" w:rsidR="00412524" w:rsidRPr="006C121E" w:rsidRDefault="00412524" w:rsidP="00412524">
            <w:pPr>
              <w:rPr>
                <w:rFonts w:ascii="標楷體" w:eastAsia="標楷體" w:hAnsi="標楷體"/>
              </w:rPr>
            </w:pPr>
            <w:r w:rsidRPr="006C121E">
              <w:rPr>
                <w:rFonts w:ascii="標楷體" w:eastAsia="標楷體" w:hAnsi="標楷體" w:hint="eastAsia"/>
              </w:rPr>
              <w:t>按鈕</w:t>
            </w:r>
          </w:p>
        </w:tc>
        <w:tc>
          <w:tcPr>
            <w:tcW w:w="992" w:type="dxa"/>
            <w:tcBorders>
              <w:top w:val="single" w:sz="4" w:space="0" w:color="auto"/>
              <w:left w:val="single" w:sz="4" w:space="0" w:color="auto"/>
              <w:bottom w:val="single" w:sz="4" w:space="0" w:color="auto"/>
              <w:right w:val="single" w:sz="4" w:space="0" w:color="auto"/>
            </w:tcBorders>
          </w:tcPr>
          <w:p w14:paraId="4F6C83ED" w14:textId="77777777" w:rsidR="00412524" w:rsidRPr="006C121E" w:rsidRDefault="00412524" w:rsidP="00412524">
            <w:pPr>
              <w:rPr>
                <w:rFonts w:ascii="標楷體" w:eastAsia="標楷體" w:hAnsi="標楷體"/>
              </w:rPr>
            </w:pPr>
          </w:p>
        </w:tc>
        <w:tc>
          <w:tcPr>
            <w:tcW w:w="1496" w:type="dxa"/>
            <w:tcBorders>
              <w:top w:val="single" w:sz="4" w:space="0" w:color="auto"/>
              <w:left w:val="single" w:sz="4" w:space="0" w:color="auto"/>
              <w:bottom w:val="single" w:sz="4" w:space="0" w:color="auto"/>
              <w:right w:val="single" w:sz="4" w:space="0" w:color="auto"/>
            </w:tcBorders>
          </w:tcPr>
          <w:p w14:paraId="110E0B0B" w14:textId="77777777" w:rsidR="00412524" w:rsidRPr="006C121E" w:rsidRDefault="00412524" w:rsidP="00412524">
            <w:pPr>
              <w:rPr>
                <w:rFonts w:ascii="標楷體" w:eastAsia="標楷體" w:hAnsi="標楷體"/>
              </w:rPr>
            </w:pPr>
          </w:p>
        </w:tc>
        <w:tc>
          <w:tcPr>
            <w:tcW w:w="627" w:type="dxa"/>
            <w:tcBorders>
              <w:top w:val="single" w:sz="4" w:space="0" w:color="auto"/>
              <w:left w:val="single" w:sz="4" w:space="0" w:color="auto"/>
              <w:bottom w:val="single" w:sz="4" w:space="0" w:color="auto"/>
              <w:right w:val="single" w:sz="4" w:space="0" w:color="auto"/>
            </w:tcBorders>
          </w:tcPr>
          <w:p w14:paraId="62CA66B5" w14:textId="77777777" w:rsidR="00412524" w:rsidRPr="006C121E" w:rsidRDefault="00412524" w:rsidP="00412524">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09D31310" w14:textId="77777777" w:rsidR="00412524" w:rsidRPr="006C121E" w:rsidRDefault="00412524" w:rsidP="00412524">
            <w:pPr>
              <w:jc w:val="center"/>
              <w:rPr>
                <w:rFonts w:ascii="標楷體" w:eastAsia="標楷體" w:hAnsi="標楷體"/>
              </w:rPr>
            </w:pPr>
          </w:p>
        </w:tc>
        <w:tc>
          <w:tcPr>
            <w:tcW w:w="2850" w:type="dxa"/>
            <w:gridSpan w:val="3"/>
            <w:tcBorders>
              <w:top w:val="single" w:sz="4" w:space="0" w:color="auto"/>
              <w:left w:val="single" w:sz="4" w:space="0" w:color="auto"/>
              <w:bottom w:val="single" w:sz="4" w:space="0" w:color="auto"/>
              <w:right w:val="single" w:sz="4" w:space="0" w:color="auto"/>
            </w:tcBorders>
          </w:tcPr>
          <w:p w14:paraId="018EF01C" w14:textId="60FE7354" w:rsidR="00412524" w:rsidRPr="006C121E" w:rsidRDefault="00412524" w:rsidP="00412524">
            <w:pPr>
              <w:rPr>
                <w:rFonts w:ascii="標楷體" w:eastAsia="標楷體" w:hAnsi="標楷體"/>
              </w:rPr>
            </w:pPr>
            <w:r w:rsidRPr="0062767F">
              <w:rPr>
                <w:rFonts w:ascii="標楷體" w:eastAsia="標楷體" w:hAnsi="標楷體" w:hint="eastAsia"/>
                <w:highlight w:val="yellow"/>
              </w:rPr>
              <w:t>連結至【L</w:t>
            </w:r>
            <w:r w:rsidRPr="0062767F">
              <w:rPr>
                <w:rFonts w:ascii="標楷體" w:eastAsia="標楷體" w:hAnsi="標楷體"/>
                <w:highlight w:val="yellow"/>
              </w:rPr>
              <w:t>2015</w:t>
            </w:r>
            <w:r w:rsidRPr="0062767F">
              <w:rPr>
                <w:rFonts w:ascii="標楷體" w:eastAsia="標楷體" w:hAnsi="標楷體" w:hint="eastAsia"/>
                <w:highlight w:val="yellow"/>
              </w:rPr>
              <w:t>額度明細資料查詢】供查詢,帶回[戶號]、[戶名]</w:t>
            </w:r>
            <w:r w:rsidRPr="006C121E">
              <w:rPr>
                <w:rFonts w:ascii="標楷體" w:eastAsia="標楷體" w:hAnsi="標楷體" w:hint="eastAsia"/>
              </w:rPr>
              <w:t>,</w:t>
            </w:r>
            <w:r w:rsidRPr="006C121E">
              <w:rPr>
                <w:rFonts w:ascii="標楷體" w:eastAsia="標楷體" w:hAnsi="標楷體"/>
              </w:rPr>
              <w:t>[</w:t>
            </w:r>
            <w:r w:rsidRPr="006C121E">
              <w:rPr>
                <w:rFonts w:ascii="標楷體" w:eastAsia="標楷體" w:hAnsi="標楷體" w:hint="eastAsia"/>
              </w:rPr>
              <w:t>額度編號]</w:t>
            </w:r>
          </w:p>
        </w:tc>
      </w:tr>
      <w:tr w:rsidR="00412524" w:rsidRPr="006C121E" w14:paraId="0B6E2D62" w14:textId="77777777" w:rsidTr="00AB3E38">
        <w:trPr>
          <w:trHeight w:val="58"/>
          <w:jc w:val="center"/>
        </w:trPr>
        <w:tc>
          <w:tcPr>
            <w:tcW w:w="457" w:type="dxa"/>
            <w:tcBorders>
              <w:top w:val="single" w:sz="4" w:space="0" w:color="auto"/>
              <w:left w:val="single" w:sz="4" w:space="0" w:color="auto"/>
              <w:bottom w:val="single" w:sz="4" w:space="0" w:color="auto"/>
              <w:right w:val="single" w:sz="4" w:space="0" w:color="auto"/>
            </w:tcBorders>
          </w:tcPr>
          <w:p w14:paraId="401F1098" w14:textId="77777777" w:rsidR="00412524" w:rsidRPr="006C121E" w:rsidRDefault="00412524" w:rsidP="00412524">
            <w:pPr>
              <w:rPr>
                <w:rFonts w:ascii="標楷體" w:eastAsia="標楷體" w:hAnsi="標楷體"/>
              </w:rPr>
            </w:pPr>
            <w:r w:rsidRPr="006C121E">
              <w:rPr>
                <w:rFonts w:ascii="標楷體" w:eastAsia="標楷體" w:hAnsi="標楷體" w:hint="eastAsia"/>
              </w:rPr>
              <w:t>7</w:t>
            </w:r>
          </w:p>
        </w:tc>
        <w:tc>
          <w:tcPr>
            <w:tcW w:w="1637" w:type="dxa"/>
            <w:tcBorders>
              <w:top w:val="single" w:sz="4" w:space="0" w:color="auto"/>
              <w:left w:val="single" w:sz="4" w:space="0" w:color="auto"/>
              <w:bottom w:val="single" w:sz="4" w:space="0" w:color="auto"/>
              <w:right w:val="single" w:sz="4" w:space="0" w:color="auto"/>
            </w:tcBorders>
          </w:tcPr>
          <w:p w14:paraId="02CC6CB7" w14:textId="77777777" w:rsidR="00412524" w:rsidRPr="006C121E" w:rsidRDefault="00412524" w:rsidP="00412524">
            <w:pPr>
              <w:rPr>
                <w:rFonts w:ascii="標楷體" w:eastAsia="標楷體" w:hAnsi="標楷體"/>
              </w:rPr>
            </w:pPr>
            <w:r w:rsidRPr="006C121E">
              <w:rPr>
                <w:rFonts w:ascii="標楷體" w:eastAsia="標楷體" w:hAnsi="標楷體" w:hint="eastAsia"/>
              </w:rPr>
              <w:t>幣別</w:t>
            </w:r>
          </w:p>
        </w:tc>
        <w:tc>
          <w:tcPr>
            <w:tcW w:w="1696" w:type="dxa"/>
            <w:gridSpan w:val="2"/>
            <w:tcBorders>
              <w:top w:val="single" w:sz="4" w:space="0" w:color="auto"/>
              <w:left w:val="single" w:sz="4" w:space="0" w:color="auto"/>
              <w:bottom w:val="single" w:sz="4" w:space="0" w:color="auto"/>
              <w:right w:val="single" w:sz="4" w:space="0" w:color="auto"/>
            </w:tcBorders>
          </w:tcPr>
          <w:p w14:paraId="7773659E" w14:textId="77777777" w:rsidR="00412524" w:rsidRPr="006C121E" w:rsidRDefault="00412524" w:rsidP="00412524">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210E66FF" w14:textId="77777777" w:rsidR="00412524" w:rsidRPr="006C121E" w:rsidRDefault="00412524" w:rsidP="00412524">
            <w:pPr>
              <w:rPr>
                <w:rFonts w:ascii="標楷體" w:eastAsia="標楷體" w:hAnsi="標楷體"/>
              </w:rPr>
            </w:pPr>
            <w:r w:rsidRPr="006C121E">
              <w:rPr>
                <w:rFonts w:ascii="標楷體" w:eastAsia="標楷體" w:hAnsi="標楷體" w:hint="eastAsia"/>
              </w:rPr>
              <w:t>T</w:t>
            </w:r>
            <w:r w:rsidRPr="006C121E">
              <w:rPr>
                <w:rFonts w:ascii="標楷體" w:eastAsia="標楷體" w:hAnsi="標楷體"/>
              </w:rPr>
              <w:t>WD</w:t>
            </w:r>
          </w:p>
        </w:tc>
        <w:tc>
          <w:tcPr>
            <w:tcW w:w="1496" w:type="dxa"/>
            <w:tcBorders>
              <w:top w:val="single" w:sz="4" w:space="0" w:color="auto"/>
              <w:left w:val="single" w:sz="4" w:space="0" w:color="auto"/>
              <w:bottom w:val="single" w:sz="4" w:space="0" w:color="auto"/>
              <w:right w:val="single" w:sz="4" w:space="0" w:color="auto"/>
            </w:tcBorders>
          </w:tcPr>
          <w:p w14:paraId="40921423" w14:textId="77777777" w:rsidR="00412524" w:rsidRPr="006C121E" w:rsidRDefault="00412524" w:rsidP="00412524">
            <w:pPr>
              <w:rPr>
                <w:rFonts w:ascii="標楷體" w:eastAsia="標楷體" w:hAnsi="標楷體"/>
              </w:rPr>
            </w:pPr>
          </w:p>
        </w:tc>
        <w:tc>
          <w:tcPr>
            <w:tcW w:w="627" w:type="dxa"/>
            <w:tcBorders>
              <w:left w:val="single" w:sz="4" w:space="0" w:color="auto"/>
              <w:bottom w:val="single" w:sz="4" w:space="0" w:color="auto"/>
              <w:right w:val="single" w:sz="4" w:space="0" w:color="auto"/>
            </w:tcBorders>
          </w:tcPr>
          <w:p w14:paraId="3F1B51D7" w14:textId="77777777" w:rsidR="00412524" w:rsidRPr="006C121E" w:rsidRDefault="00412524" w:rsidP="00412524">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161F77C1" w14:textId="77777777" w:rsidR="00412524" w:rsidRPr="006C121E" w:rsidRDefault="00412524" w:rsidP="00412524">
            <w:pPr>
              <w:jc w:val="center"/>
              <w:rPr>
                <w:rFonts w:ascii="標楷體" w:eastAsia="標楷體" w:hAnsi="標楷體"/>
              </w:rPr>
            </w:pPr>
            <w:r w:rsidRPr="006C121E">
              <w:rPr>
                <w:rFonts w:ascii="標楷體" w:eastAsia="標楷體" w:hAnsi="標楷體"/>
              </w:rPr>
              <w:t>R</w:t>
            </w:r>
          </w:p>
        </w:tc>
        <w:tc>
          <w:tcPr>
            <w:tcW w:w="2850" w:type="dxa"/>
            <w:gridSpan w:val="3"/>
            <w:tcBorders>
              <w:left w:val="single" w:sz="4" w:space="0" w:color="auto"/>
              <w:bottom w:val="single" w:sz="4" w:space="0" w:color="auto"/>
              <w:right w:val="single" w:sz="4" w:space="0" w:color="auto"/>
            </w:tcBorders>
          </w:tcPr>
          <w:p w14:paraId="5041E800" w14:textId="77777777" w:rsidR="00412524" w:rsidRPr="006C121E" w:rsidRDefault="00412524" w:rsidP="00412524">
            <w:pPr>
              <w:ind w:left="235" w:hangingChars="98" w:hanging="235"/>
              <w:rPr>
                <w:rFonts w:ascii="標楷體" w:eastAsia="標楷體" w:hAnsi="標楷體"/>
              </w:rPr>
            </w:pPr>
            <w:r w:rsidRPr="006C121E">
              <w:rPr>
                <w:rFonts w:ascii="標楷體" w:eastAsia="標楷體" w:hAnsi="標楷體" w:hint="eastAsia"/>
              </w:rPr>
              <w:t>1</w:t>
            </w:r>
            <w:r w:rsidRPr="006C121E">
              <w:rPr>
                <w:rFonts w:ascii="標楷體" w:eastAsia="標楷體" w:hAnsi="標楷體"/>
              </w:rPr>
              <w:t>.</w:t>
            </w:r>
            <w:r w:rsidRPr="006C121E">
              <w:rPr>
                <w:rFonts w:ascii="標楷體" w:eastAsia="標楷體" w:hAnsi="標楷體" w:hint="eastAsia"/>
              </w:rPr>
              <w:t>依核准額度自動顯示不必輸入</w:t>
            </w:r>
          </w:p>
        </w:tc>
      </w:tr>
      <w:tr w:rsidR="00412524" w:rsidRPr="006C121E" w14:paraId="77C61C3E" w14:textId="77777777" w:rsidTr="00AB3E38">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1CCFB2DD" w14:textId="77777777" w:rsidR="00412524" w:rsidRPr="006C121E" w:rsidRDefault="00412524" w:rsidP="00412524">
            <w:pPr>
              <w:rPr>
                <w:rFonts w:ascii="標楷體" w:eastAsia="標楷體" w:hAnsi="標楷體"/>
              </w:rPr>
            </w:pPr>
            <w:r w:rsidRPr="006C121E">
              <w:rPr>
                <w:rFonts w:ascii="標楷體" w:eastAsia="標楷體" w:hAnsi="標楷體" w:hint="eastAsia"/>
              </w:rPr>
              <w:t>8</w:t>
            </w:r>
          </w:p>
        </w:tc>
        <w:tc>
          <w:tcPr>
            <w:tcW w:w="1637" w:type="dxa"/>
            <w:tcBorders>
              <w:top w:val="single" w:sz="4" w:space="0" w:color="auto"/>
              <w:left w:val="single" w:sz="4" w:space="0" w:color="auto"/>
              <w:bottom w:val="single" w:sz="4" w:space="0" w:color="auto"/>
              <w:right w:val="single" w:sz="4" w:space="0" w:color="auto"/>
            </w:tcBorders>
          </w:tcPr>
          <w:p w14:paraId="670D8CD8" w14:textId="77777777" w:rsidR="00412524" w:rsidRPr="006C121E" w:rsidRDefault="00412524" w:rsidP="00412524">
            <w:pPr>
              <w:rPr>
                <w:rFonts w:ascii="標楷體" w:eastAsia="標楷體" w:hAnsi="標楷體"/>
              </w:rPr>
            </w:pPr>
            <w:r w:rsidRPr="006C121E">
              <w:rPr>
                <w:rFonts w:ascii="標楷體" w:eastAsia="標楷體" w:hAnsi="標楷體" w:hint="eastAsia"/>
              </w:rPr>
              <w:t>轉暫收金額</w:t>
            </w:r>
          </w:p>
        </w:tc>
        <w:tc>
          <w:tcPr>
            <w:tcW w:w="1696" w:type="dxa"/>
            <w:gridSpan w:val="2"/>
            <w:tcBorders>
              <w:top w:val="single" w:sz="4" w:space="0" w:color="auto"/>
              <w:left w:val="single" w:sz="4" w:space="0" w:color="auto"/>
              <w:bottom w:val="single" w:sz="4" w:space="0" w:color="auto"/>
              <w:right w:val="single" w:sz="4" w:space="0" w:color="auto"/>
            </w:tcBorders>
          </w:tcPr>
          <w:p w14:paraId="0DE11C07" w14:textId="77777777" w:rsidR="00412524" w:rsidRPr="006C121E" w:rsidRDefault="00412524" w:rsidP="00412524">
            <w:pPr>
              <w:rPr>
                <w:rFonts w:ascii="標楷體" w:eastAsia="標楷體" w:hAnsi="標楷體"/>
              </w:rPr>
            </w:pPr>
            <w:r w:rsidRPr="006C121E">
              <w:rPr>
                <w:rFonts w:ascii="標楷體" w:eastAsia="標楷體" w:hAnsi="標楷體" w:hint="eastAsia"/>
              </w:rPr>
              <w:t>14.2/14</w:t>
            </w:r>
          </w:p>
        </w:tc>
        <w:tc>
          <w:tcPr>
            <w:tcW w:w="992" w:type="dxa"/>
            <w:tcBorders>
              <w:top w:val="single" w:sz="4" w:space="0" w:color="auto"/>
              <w:left w:val="single" w:sz="4" w:space="0" w:color="auto"/>
              <w:bottom w:val="single" w:sz="4" w:space="0" w:color="auto"/>
              <w:right w:val="single" w:sz="4" w:space="0" w:color="auto"/>
            </w:tcBorders>
          </w:tcPr>
          <w:p w14:paraId="0FFCFF0E" w14:textId="77777777" w:rsidR="00412524" w:rsidRPr="006C121E" w:rsidRDefault="00412524" w:rsidP="00412524">
            <w:pPr>
              <w:rPr>
                <w:rFonts w:ascii="標楷體" w:eastAsia="標楷體" w:hAnsi="標楷體"/>
              </w:rPr>
            </w:pPr>
          </w:p>
        </w:tc>
        <w:tc>
          <w:tcPr>
            <w:tcW w:w="1496" w:type="dxa"/>
            <w:tcBorders>
              <w:top w:val="single" w:sz="4" w:space="0" w:color="auto"/>
              <w:left w:val="single" w:sz="4" w:space="0" w:color="auto"/>
              <w:bottom w:val="single" w:sz="4" w:space="0" w:color="auto"/>
              <w:right w:val="single" w:sz="4" w:space="0" w:color="auto"/>
            </w:tcBorders>
          </w:tcPr>
          <w:p w14:paraId="77D16CA3" w14:textId="77777777" w:rsidR="00412524" w:rsidRPr="006C121E" w:rsidRDefault="00412524" w:rsidP="00412524">
            <w:pPr>
              <w:rPr>
                <w:rFonts w:ascii="標楷體" w:eastAsia="標楷體" w:hAnsi="標楷體"/>
              </w:rPr>
            </w:pPr>
          </w:p>
        </w:tc>
        <w:tc>
          <w:tcPr>
            <w:tcW w:w="627" w:type="dxa"/>
            <w:tcBorders>
              <w:left w:val="single" w:sz="4" w:space="0" w:color="auto"/>
              <w:bottom w:val="single" w:sz="4" w:space="0" w:color="auto"/>
              <w:right w:val="single" w:sz="4" w:space="0" w:color="auto"/>
            </w:tcBorders>
          </w:tcPr>
          <w:p w14:paraId="38419E07" w14:textId="77777777" w:rsidR="00412524" w:rsidRPr="006C121E" w:rsidRDefault="00412524" w:rsidP="00412524">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48585346" w14:textId="77777777" w:rsidR="00412524" w:rsidRPr="006C121E" w:rsidRDefault="00412524" w:rsidP="00412524">
            <w:pPr>
              <w:jc w:val="center"/>
              <w:rPr>
                <w:rFonts w:ascii="標楷體" w:eastAsia="標楷體" w:hAnsi="標楷體"/>
              </w:rPr>
            </w:pPr>
            <w:r w:rsidRPr="006C121E">
              <w:rPr>
                <w:rFonts w:ascii="標楷體" w:eastAsia="標楷體" w:hAnsi="標楷體" w:hint="eastAsia"/>
              </w:rPr>
              <w:t>W</w:t>
            </w:r>
          </w:p>
        </w:tc>
        <w:tc>
          <w:tcPr>
            <w:tcW w:w="2850" w:type="dxa"/>
            <w:gridSpan w:val="3"/>
            <w:tcBorders>
              <w:left w:val="single" w:sz="4" w:space="0" w:color="auto"/>
              <w:bottom w:val="single" w:sz="4" w:space="0" w:color="auto"/>
              <w:right w:val="single" w:sz="4" w:space="0" w:color="auto"/>
            </w:tcBorders>
          </w:tcPr>
          <w:p w14:paraId="7F7F915F" w14:textId="77777777" w:rsidR="00412524" w:rsidRPr="006C121E" w:rsidRDefault="00412524" w:rsidP="00412524">
            <w:pPr>
              <w:ind w:left="235" w:hangingChars="98" w:hanging="235"/>
              <w:rPr>
                <w:rFonts w:ascii="標楷體" w:eastAsia="標楷體" w:hAnsi="標楷體"/>
              </w:rPr>
            </w:pPr>
            <w:r w:rsidRPr="006C121E">
              <w:rPr>
                <w:rFonts w:ascii="標楷體" w:eastAsia="標楷體" w:hAnsi="標楷體" w:hint="eastAsia"/>
              </w:rPr>
              <w:t>1.[暫收原因]為[03.期票]</w:t>
            </w:r>
            <w:r w:rsidRPr="006C121E">
              <w:rPr>
                <w:rFonts w:ascii="標楷體" w:eastAsia="標楷體" w:hAnsi="標楷體"/>
              </w:rPr>
              <w:t>,</w:t>
            </w:r>
            <w:r w:rsidRPr="006C121E">
              <w:rPr>
                <w:rFonts w:ascii="標楷體" w:eastAsia="標楷體" w:hAnsi="標楷體" w:hint="eastAsia"/>
              </w:rPr>
              <w:t>[06.即期票現金]時必須輸入數字,檢核條件:不可為0/</w:t>
            </w:r>
            <w:r w:rsidRPr="006C121E">
              <w:rPr>
                <w:rFonts w:ascii="標楷體" w:eastAsia="標楷體" w:hAnsi="標楷體"/>
              </w:rPr>
              <w:t>V(2,0)</w:t>
            </w:r>
          </w:p>
          <w:p w14:paraId="5BF8EDC2" w14:textId="77777777" w:rsidR="00412524" w:rsidRPr="006C121E" w:rsidRDefault="00412524" w:rsidP="00412524">
            <w:pPr>
              <w:ind w:left="235" w:hangingChars="98" w:hanging="235"/>
              <w:rPr>
                <w:rFonts w:ascii="標楷體" w:eastAsia="標楷體" w:hAnsi="標楷體"/>
              </w:rPr>
            </w:pPr>
            <w:r w:rsidRPr="006C121E">
              <w:rPr>
                <w:rFonts w:ascii="標楷體" w:eastAsia="標楷體" w:hAnsi="標楷體" w:hint="eastAsia"/>
              </w:rPr>
              <w:t>2.其他由【已入帳未還款查詢】按鈕帶回值</w:t>
            </w:r>
            <w:r>
              <w:rPr>
                <w:rFonts w:ascii="標楷體" w:eastAsia="標楷體" w:hAnsi="標楷體" w:hint="eastAsia"/>
              </w:rPr>
              <w:t>,不可修改</w:t>
            </w:r>
          </w:p>
        </w:tc>
      </w:tr>
      <w:tr w:rsidR="00412524" w:rsidRPr="006C121E" w14:paraId="7D24C605" w14:textId="77777777" w:rsidTr="00AB3E38">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06365E87" w14:textId="77777777" w:rsidR="00412524" w:rsidRPr="006C121E" w:rsidRDefault="00412524" w:rsidP="00412524">
            <w:pPr>
              <w:rPr>
                <w:rFonts w:ascii="標楷體" w:eastAsia="標楷體" w:hAnsi="標楷體"/>
              </w:rPr>
            </w:pPr>
            <w:r w:rsidRPr="006C121E">
              <w:rPr>
                <w:rFonts w:ascii="標楷體" w:eastAsia="標楷體" w:hAnsi="標楷體" w:hint="eastAsia"/>
              </w:rPr>
              <w:t>9</w:t>
            </w:r>
          </w:p>
        </w:tc>
        <w:tc>
          <w:tcPr>
            <w:tcW w:w="1637" w:type="dxa"/>
            <w:tcBorders>
              <w:top w:val="single" w:sz="4" w:space="0" w:color="auto"/>
              <w:left w:val="single" w:sz="4" w:space="0" w:color="auto"/>
              <w:bottom w:val="single" w:sz="4" w:space="0" w:color="auto"/>
              <w:right w:val="single" w:sz="4" w:space="0" w:color="auto"/>
            </w:tcBorders>
          </w:tcPr>
          <w:p w14:paraId="6ED51903" w14:textId="77777777" w:rsidR="00412524" w:rsidRPr="006C121E" w:rsidRDefault="00412524" w:rsidP="00412524">
            <w:pPr>
              <w:rPr>
                <w:rFonts w:ascii="標楷體" w:eastAsia="標楷體" w:hAnsi="標楷體"/>
              </w:rPr>
            </w:pPr>
            <w:r w:rsidRPr="006C121E">
              <w:rPr>
                <w:rFonts w:ascii="標楷體" w:eastAsia="標楷體" w:hAnsi="標楷體" w:hint="eastAsia"/>
              </w:rPr>
              <w:t>暫收來源</w:t>
            </w:r>
          </w:p>
        </w:tc>
        <w:tc>
          <w:tcPr>
            <w:tcW w:w="1696" w:type="dxa"/>
            <w:gridSpan w:val="2"/>
            <w:tcBorders>
              <w:top w:val="single" w:sz="4" w:space="0" w:color="auto"/>
              <w:left w:val="single" w:sz="4" w:space="0" w:color="auto"/>
              <w:bottom w:val="single" w:sz="4" w:space="0" w:color="auto"/>
              <w:right w:val="single" w:sz="4" w:space="0" w:color="auto"/>
            </w:tcBorders>
          </w:tcPr>
          <w:p w14:paraId="002D7C3C" w14:textId="77777777" w:rsidR="00412524" w:rsidRPr="006C121E" w:rsidRDefault="00412524" w:rsidP="00412524">
            <w:pPr>
              <w:rPr>
                <w:rFonts w:ascii="標楷體" w:eastAsia="標楷體" w:hAnsi="標楷體"/>
              </w:rPr>
            </w:pPr>
            <w:r w:rsidRPr="006C121E">
              <w:rPr>
                <w:rFonts w:ascii="標楷體" w:eastAsia="標楷體" w:hAnsi="標楷體" w:hint="eastAsia"/>
              </w:rPr>
              <w:t>3</w:t>
            </w:r>
          </w:p>
        </w:tc>
        <w:tc>
          <w:tcPr>
            <w:tcW w:w="992" w:type="dxa"/>
            <w:tcBorders>
              <w:top w:val="single" w:sz="4" w:space="0" w:color="auto"/>
              <w:left w:val="single" w:sz="4" w:space="0" w:color="auto"/>
              <w:bottom w:val="single" w:sz="4" w:space="0" w:color="auto"/>
              <w:right w:val="single" w:sz="4" w:space="0" w:color="auto"/>
            </w:tcBorders>
          </w:tcPr>
          <w:p w14:paraId="6C03ABE3" w14:textId="77777777" w:rsidR="00412524" w:rsidRPr="006C121E" w:rsidRDefault="00412524" w:rsidP="00412524">
            <w:pPr>
              <w:rPr>
                <w:rFonts w:ascii="標楷體" w:eastAsia="標楷體" w:hAnsi="標楷體"/>
              </w:rPr>
            </w:pPr>
          </w:p>
        </w:tc>
        <w:tc>
          <w:tcPr>
            <w:tcW w:w="1496" w:type="dxa"/>
            <w:tcBorders>
              <w:top w:val="single" w:sz="4" w:space="0" w:color="auto"/>
              <w:left w:val="single" w:sz="4" w:space="0" w:color="auto"/>
              <w:bottom w:val="single" w:sz="4" w:space="0" w:color="auto"/>
              <w:right w:val="single" w:sz="4" w:space="0" w:color="auto"/>
            </w:tcBorders>
          </w:tcPr>
          <w:p w14:paraId="63E6161B" w14:textId="77777777" w:rsidR="00412524" w:rsidRPr="006C121E" w:rsidRDefault="00412524" w:rsidP="00412524">
            <w:pPr>
              <w:rPr>
                <w:rFonts w:ascii="標楷體" w:eastAsia="標楷體" w:hAnsi="標楷體"/>
              </w:rPr>
            </w:pPr>
            <w:r w:rsidRPr="006C121E">
              <w:rPr>
                <w:rFonts w:ascii="標楷體" w:eastAsia="標楷體" w:hAnsi="標楷體" w:hint="eastAsia"/>
              </w:rPr>
              <w:t>下拉選單依據CdCode的DefCode=CdCode.</w:t>
            </w:r>
            <w:r w:rsidRPr="006C121E">
              <w:rPr>
                <w:rFonts w:ascii="標楷體" w:eastAsia="標楷體" w:hAnsi="標楷體"/>
              </w:rPr>
              <w:t>TempSourceCode</w:t>
            </w:r>
            <w:r w:rsidRPr="006C121E">
              <w:rPr>
                <w:rFonts w:ascii="標楷體" w:eastAsia="標楷體" w:hAnsi="標楷體" w:hint="eastAsia"/>
              </w:rPr>
              <w:t>限[啟用記號(Enable)]=[Y.啟用][選單2]</w:t>
            </w:r>
            <w:r w:rsidRPr="006C121E">
              <w:rPr>
                <w:rFonts w:ascii="標楷體" w:eastAsia="標楷體" w:hAnsi="標楷體"/>
              </w:rPr>
              <w:t xml:space="preserve"> </w:t>
            </w:r>
          </w:p>
        </w:tc>
        <w:tc>
          <w:tcPr>
            <w:tcW w:w="627" w:type="dxa"/>
            <w:tcBorders>
              <w:top w:val="single" w:sz="4" w:space="0" w:color="auto"/>
              <w:left w:val="single" w:sz="4" w:space="0" w:color="auto"/>
              <w:bottom w:val="single" w:sz="4" w:space="0" w:color="auto"/>
              <w:right w:val="single" w:sz="4" w:space="0" w:color="auto"/>
            </w:tcBorders>
          </w:tcPr>
          <w:p w14:paraId="0CEAEE97" w14:textId="77777777" w:rsidR="00412524" w:rsidRPr="006C121E" w:rsidRDefault="00412524" w:rsidP="00412524">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2BCFD619" w14:textId="77777777" w:rsidR="00412524" w:rsidRPr="006C121E" w:rsidRDefault="00412524" w:rsidP="00412524">
            <w:pPr>
              <w:jc w:val="center"/>
              <w:rPr>
                <w:rFonts w:ascii="標楷體" w:eastAsia="標楷體" w:hAnsi="標楷體"/>
              </w:rPr>
            </w:pPr>
            <w:r>
              <w:rPr>
                <w:rFonts w:ascii="標楷體" w:eastAsia="標楷體" w:hAnsi="標楷體"/>
              </w:rPr>
              <w:t>R</w:t>
            </w:r>
          </w:p>
        </w:tc>
        <w:tc>
          <w:tcPr>
            <w:tcW w:w="2850" w:type="dxa"/>
            <w:gridSpan w:val="3"/>
            <w:tcBorders>
              <w:top w:val="single" w:sz="4" w:space="0" w:color="auto"/>
              <w:left w:val="single" w:sz="4" w:space="0" w:color="auto"/>
              <w:bottom w:val="single" w:sz="4" w:space="0" w:color="auto"/>
              <w:right w:val="single" w:sz="4" w:space="0" w:color="auto"/>
            </w:tcBorders>
          </w:tcPr>
          <w:p w14:paraId="5F553C3F" w14:textId="77777777" w:rsidR="00412524" w:rsidRPr="006C121E" w:rsidRDefault="00412524" w:rsidP="00412524">
            <w:pPr>
              <w:ind w:left="235" w:hangingChars="98" w:hanging="235"/>
              <w:rPr>
                <w:rFonts w:ascii="標楷體" w:eastAsia="標楷體" w:hAnsi="標楷體"/>
              </w:rPr>
            </w:pPr>
            <w:r w:rsidRPr="006C121E">
              <w:rPr>
                <w:rFonts w:ascii="標楷體" w:eastAsia="標楷體" w:hAnsi="標楷體" w:hint="eastAsia"/>
              </w:rPr>
              <w:t>1.[暫收原因]為[00.債協暫收款]時,預設為[9.其他]</w:t>
            </w:r>
            <w:r w:rsidRPr="006C121E">
              <w:rPr>
                <w:rFonts w:ascii="標楷體" w:eastAsia="標楷體" w:hAnsi="標楷體"/>
              </w:rPr>
              <w:t>,</w:t>
            </w:r>
            <w:r w:rsidRPr="006C121E">
              <w:rPr>
                <w:rFonts w:ascii="標楷體" w:eastAsia="標楷體" w:hAnsi="標楷體" w:hint="eastAsia"/>
              </w:rPr>
              <w:t>不可修改</w:t>
            </w:r>
          </w:p>
          <w:p w14:paraId="63F51B72" w14:textId="77777777" w:rsidR="00412524" w:rsidRDefault="00412524" w:rsidP="00412524">
            <w:pPr>
              <w:ind w:left="235" w:hangingChars="98" w:hanging="235"/>
              <w:rPr>
                <w:rFonts w:ascii="標楷體" w:eastAsia="標楷體" w:hAnsi="標楷體"/>
              </w:rPr>
            </w:pPr>
            <w:r w:rsidRPr="006C121E">
              <w:rPr>
                <w:rFonts w:ascii="標楷體" w:eastAsia="標楷體" w:hAnsi="標楷體" w:hint="eastAsia"/>
              </w:rPr>
              <w:t>2.[暫收原因]為[03.期票]</w:t>
            </w:r>
            <w:r w:rsidRPr="006C121E">
              <w:rPr>
                <w:rFonts w:ascii="標楷體" w:eastAsia="標楷體" w:hAnsi="標楷體"/>
              </w:rPr>
              <w:t>,</w:t>
            </w:r>
            <w:r w:rsidRPr="006C121E">
              <w:rPr>
                <w:rFonts w:ascii="標楷體" w:eastAsia="標楷體" w:hAnsi="標楷體" w:hint="eastAsia"/>
              </w:rPr>
              <w:t>[06.即期票現金],[</w:t>
            </w:r>
            <w:r w:rsidRPr="006C121E">
              <w:rPr>
                <w:rFonts w:ascii="標楷體" w:eastAsia="標楷體" w:hAnsi="標楷體"/>
              </w:rPr>
              <w:t>08</w:t>
            </w:r>
            <w:r w:rsidRPr="006C121E">
              <w:rPr>
                <w:rFonts w:ascii="標楷體" w:eastAsia="標楷體" w:hAnsi="標楷體" w:hint="eastAsia"/>
              </w:rPr>
              <w:t>.兌現票入帳]時,預設為[4.支票]</w:t>
            </w:r>
            <w:r w:rsidRPr="006C121E">
              <w:rPr>
                <w:rFonts w:ascii="標楷體" w:eastAsia="標楷體" w:hAnsi="標楷體"/>
              </w:rPr>
              <w:t>,</w:t>
            </w:r>
            <w:r w:rsidRPr="006C121E">
              <w:rPr>
                <w:rFonts w:ascii="標楷體" w:eastAsia="標楷體" w:hAnsi="標楷體" w:hint="eastAsia"/>
              </w:rPr>
              <w:t>不可修改</w:t>
            </w:r>
          </w:p>
          <w:p w14:paraId="4D2AC718" w14:textId="77777777" w:rsidR="00412524" w:rsidRPr="006C121E" w:rsidRDefault="00412524" w:rsidP="00412524">
            <w:pPr>
              <w:ind w:left="235" w:hangingChars="98" w:hanging="235"/>
              <w:rPr>
                <w:rFonts w:ascii="標楷體" w:eastAsia="標楷體" w:hAnsi="標楷體"/>
              </w:rPr>
            </w:pPr>
            <w:r>
              <w:rPr>
                <w:rFonts w:ascii="標楷體" w:eastAsia="標楷體" w:hAnsi="標楷體" w:hint="eastAsia"/>
              </w:rPr>
              <w:t>3.其餘由按鈕【</w:t>
            </w:r>
            <w:r w:rsidRPr="006C121E">
              <w:rPr>
                <w:rFonts w:ascii="標楷體" w:eastAsia="標楷體" w:hAnsi="標楷體" w:hint="eastAsia"/>
              </w:rPr>
              <w:t>已入帳未還款查詢】按鈕帶回值</w:t>
            </w:r>
            <w:r>
              <w:rPr>
                <w:rFonts w:ascii="標楷體" w:eastAsia="標楷體" w:hAnsi="標楷體" w:hint="eastAsia"/>
              </w:rPr>
              <w:t>,不可修改</w:t>
            </w:r>
          </w:p>
        </w:tc>
      </w:tr>
      <w:tr w:rsidR="00412524" w:rsidRPr="006C121E" w14:paraId="3C92F6FB" w14:textId="77777777" w:rsidTr="00AB3E38">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06CDBA03" w14:textId="77777777" w:rsidR="00412524" w:rsidRPr="006C121E" w:rsidRDefault="00412524" w:rsidP="00412524">
            <w:pPr>
              <w:rPr>
                <w:rFonts w:ascii="標楷體" w:eastAsia="標楷體" w:hAnsi="標楷體"/>
              </w:rPr>
            </w:pPr>
            <w:r w:rsidRPr="006C121E">
              <w:rPr>
                <w:rFonts w:ascii="標楷體" w:eastAsia="標楷體" w:hAnsi="標楷體" w:hint="eastAsia"/>
              </w:rPr>
              <w:t>10</w:t>
            </w:r>
          </w:p>
        </w:tc>
        <w:tc>
          <w:tcPr>
            <w:tcW w:w="1637" w:type="dxa"/>
            <w:tcBorders>
              <w:top w:val="single" w:sz="4" w:space="0" w:color="auto"/>
              <w:left w:val="single" w:sz="4" w:space="0" w:color="auto"/>
              <w:bottom w:val="single" w:sz="4" w:space="0" w:color="auto"/>
              <w:right w:val="single" w:sz="4" w:space="0" w:color="auto"/>
            </w:tcBorders>
          </w:tcPr>
          <w:p w14:paraId="1D65B2E0" w14:textId="77777777" w:rsidR="00412524" w:rsidRPr="006C121E" w:rsidRDefault="00412524" w:rsidP="00412524">
            <w:pPr>
              <w:rPr>
                <w:rFonts w:ascii="標楷體" w:eastAsia="標楷體" w:hAnsi="標楷體"/>
              </w:rPr>
            </w:pPr>
            <w:r w:rsidRPr="006C121E">
              <w:rPr>
                <w:rFonts w:ascii="標楷體" w:eastAsia="標楷體" w:hAnsi="標楷體" w:hint="eastAsia"/>
              </w:rPr>
              <w:t>發票人姓名</w:t>
            </w:r>
          </w:p>
        </w:tc>
        <w:tc>
          <w:tcPr>
            <w:tcW w:w="1696" w:type="dxa"/>
            <w:gridSpan w:val="2"/>
            <w:tcBorders>
              <w:top w:val="single" w:sz="4" w:space="0" w:color="auto"/>
              <w:left w:val="single" w:sz="4" w:space="0" w:color="auto"/>
              <w:bottom w:val="single" w:sz="4" w:space="0" w:color="auto"/>
              <w:right w:val="single" w:sz="4" w:space="0" w:color="auto"/>
            </w:tcBorders>
          </w:tcPr>
          <w:p w14:paraId="618BEE2D" w14:textId="77777777" w:rsidR="00412524" w:rsidRPr="006C121E" w:rsidRDefault="00412524" w:rsidP="00412524">
            <w:pPr>
              <w:rPr>
                <w:rFonts w:ascii="標楷體" w:eastAsia="標楷體" w:hAnsi="標楷體"/>
              </w:rPr>
            </w:pPr>
            <w:r w:rsidRPr="006C121E">
              <w:rPr>
                <w:rFonts w:ascii="標楷體" w:eastAsia="標楷體" w:hAnsi="標楷體" w:hint="eastAsia"/>
              </w:rPr>
              <w:t>6</w:t>
            </w:r>
            <w:r w:rsidRPr="006C121E">
              <w:rPr>
                <w:rFonts w:ascii="標楷體" w:eastAsia="標楷體" w:hAnsi="標楷體"/>
              </w:rPr>
              <w:t>0</w:t>
            </w:r>
          </w:p>
        </w:tc>
        <w:tc>
          <w:tcPr>
            <w:tcW w:w="992" w:type="dxa"/>
            <w:tcBorders>
              <w:top w:val="single" w:sz="4" w:space="0" w:color="auto"/>
              <w:left w:val="single" w:sz="4" w:space="0" w:color="auto"/>
              <w:bottom w:val="single" w:sz="4" w:space="0" w:color="auto"/>
              <w:right w:val="single" w:sz="4" w:space="0" w:color="auto"/>
            </w:tcBorders>
          </w:tcPr>
          <w:p w14:paraId="503D1408" w14:textId="77777777" w:rsidR="00412524" w:rsidRPr="006C121E" w:rsidRDefault="00412524" w:rsidP="00412524">
            <w:pPr>
              <w:rPr>
                <w:rFonts w:ascii="標楷體" w:eastAsia="標楷體" w:hAnsi="標楷體"/>
              </w:rPr>
            </w:pPr>
          </w:p>
        </w:tc>
        <w:tc>
          <w:tcPr>
            <w:tcW w:w="1496" w:type="dxa"/>
            <w:tcBorders>
              <w:top w:val="single" w:sz="4" w:space="0" w:color="auto"/>
              <w:left w:val="single" w:sz="4" w:space="0" w:color="auto"/>
              <w:bottom w:val="single" w:sz="4" w:space="0" w:color="auto"/>
              <w:right w:val="single" w:sz="4" w:space="0" w:color="auto"/>
            </w:tcBorders>
          </w:tcPr>
          <w:p w14:paraId="52364F05" w14:textId="77777777" w:rsidR="00412524" w:rsidRPr="006C121E" w:rsidRDefault="00412524" w:rsidP="00412524">
            <w:pPr>
              <w:rPr>
                <w:rFonts w:ascii="標楷體" w:eastAsia="標楷體" w:hAnsi="標楷體"/>
              </w:rPr>
            </w:pPr>
          </w:p>
        </w:tc>
        <w:tc>
          <w:tcPr>
            <w:tcW w:w="627" w:type="dxa"/>
            <w:tcBorders>
              <w:top w:val="single" w:sz="4" w:space="0" w:color="auto"/>
              <w:left w:val="single" w:sz="4" w:space="0" w:color="auto"/>
              <w:bottom w:val="single" w:sz="4" w:space="0" w:color="auto"/>
              <w:right w:val="single" w:sz="4" w:space="0" w:color="auto"/>
            </w:tcBorders>
          </w:tcPr>
          <w:p w14:paraId="08826409" w14:textId="77777777" w:rsidR="00412524" w:rsidRPr="006C121E" w:rsidRDefault="00412524" w:rsidP="00412524">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0D44725B" w14:textId="77777777" w:rsidR="00412524" w:rsidRPr="006C121E" w:rsidRDefault="00412524" w:rsidP="00412524">
            <w:pPr>
              <w:jc w:val="center"/>
              <w:rPr>
                <w:rFonts w:ascii="標楷體" w:eastAsia="標楷體" w:hAnsi="標楷體"/>
              </w:rPr>
            </w:pPr>
            <w:r w:rsidRPr="006C121E">
              <w:rPr>
                <w:rFonts w:ascii="標楷體" w:eastAsia="標楷體" w:hAnsi="標楷體"/>
              </w:rPr>
              <w:t>W</w:t>
            </w:r>
          </w:p>
        </w:tc>
        <w:tc>
          <w:tcPr>
            <w:tcW w:w="2850" w:type="dxa"/>
            <w:gridSpan w:val="3"/>
            <w:tcBorders>
              <w:top w:val="single" w:sz="4" w:space="0" w:color="auto"/>
              <w:left w:val="single" w:sz="4" w:space="0" w:color="auto"/>
              <w:bottom w:val="single" w:sz="4" w:space="0" w:color="auto"/>
              <w:right w:val="single" w:sz="4" w:space="0" w:color="auto"/>
            </w:tcBorders>
          </w:tcPr>
          <w:p w14:paraId="15E3D2AB" w14:textId="77777777" w:rsidR="00412524" w:rsidRPr="006C121E" w:rsidRDefault="00412524" w:rsidP="00412524">
            <w:pPr>
              <w:ind w:left="223" w:hangingChars="93" w:hanging="223"/>
              <w:rPr>
                <w:rFonts w:ascii="標楷體" w:eastAsia="標楷體" w:hAnsi="標楷體"/>
              </w:rPr>
            </w:pPr>
            <w:r w:rsidRPr="006C121E">
              <w:rPr>
                <w:rFonts w:ascii="標楷體" w:eastAsia="標楷體" w:hAnsi="標楷體" w:hint="eastAsia"/>
              </w:rPr>
              <w:t>1.[暫收原因]為[03.期票]</w:t>
            </w:r>
            <w:r w:rsidRPr="006C121E">
              <w:rPr>
                <w:rFonts w:ascii="標楷體" w:eastAsia="標楷體" w:hAnsi="標楷體"/>
              </w:rPr>
              <w:t>,</w:t>
            </w:r>
            <w:r w:rsidRPr="006C121E">
              <w:rPr>
                <w:rFonts w:ascii="標楷體" w:eastAsia="標楷體" w:hAnsi="標楷體" w:hint="eastAsia"/>
              </w:rPr>
              <w:t>[06.即期票現金]時必須輸入文字,檢核條件:不可空白/</w:t>
            </w:r>
            <w:r w:rsidRPr="006C121E">
              <w:rPr>
                <w:rFonts w:ascii="標楷體" w:eastAsia="標楷體" w:hAnsi="標楷體"/>
              </w:rPr>
              <w:t>V(7)</w:t>
            </w:r>
          </w:p>
          <w:p w14:paraId="6015BA25" w14:textId="77777777" w:rsidR="00412524" w:rsidRPr="006C121E" w:rsidRDefault="00412524" w:rsidP="00412524">
            <w:pPr>
              <w:rPr>
                <w:rFonts w:ascii="標楷體" w:eastAsia="標楷體" w:hAnsi="標楷體"/>
              </w:rPr>
            </w:pPr>
            <w:r w:rsidRPr="006C121E">
              <w:rPr>
                <w:rFonts w:ascii="標楷體" w:eastAsia="標楷體" w:hAnsi="標楷體" w:hint="eastAsia"/>
              </w:rPr>
              <w:t>2.其他不必輸入</w:t>
            </w:r>
          </w:p>
        </w:tc>
      </w:tr>
      <w:tr w:rsidR="00412524" w:rsidRPr="006C121E" w14:paraId="1CECC229" w14:textId="77777777" w:rsidTr="00AB3E38">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6D19D758" w14:textId="77777777" w:rsidR="00412524" w:rsidRPr="006C121E" w:rsidRDefault="00412524" w:rsidP="00412524">
            <w:pPr>
              <w:rPr>
                <w:rFonts w:ascii="標楷體" w:eastAsia="標楷體" w:hAnsi="標楷體"/>
              </w:rPr>
            </w:pPr>
            <w:r w:rsidRPr="006C121E">
              <w:rPr>
                <w:rFonts w:ascii="標楷體" w:eastAsia="標楷體" w:hAnsi="標楷體" w:hint="eastAsia"/>
              </w:rPr>
              <w:t>11</w:t>
            </w:r>
          </w:p>
        </w:tc>
        <w:tc>
          <w:tcPr>
            <w:tcW w:w="1637" w:type="dxa"/>
            <w:tcBorders>
              <w:top w:val="single" w:sz="4" w:space="0" w:color="auto"/>
              <w:left w:val="single" w:sz="4" w:space="0" w:color="auto"/>
              <w:bottom w:val="single" w:sz="4" w:space="0" w:color="auto"/>
              <w:right w:val="single" w:sz="4" w:space="0" w:color="auto"/>
            </w:tcBorders>
          </w:tcPr>
          <w:p w14:paraId="136734D8" w14:textId="77777777" w:rsidR="00412524" w:rsidRPr="006C121E" w:rsidRDefault="00412524" w:rsidP="00412524">
            <w:pPr>
              <w:rPr>
                <w:rFonts w:ascii="標楷體" w:eastAsia="標楷體" w:hAnsi="標楷體"/>
              </w:rPr>
            </w:pPr>
            <w:r w:rsidRPr="006C121E">
              <w:rPr>
                <w:rFonts w:ascii="標楷體" w:eastAsia="標楷體" w:hAnsi="標楷體" w:hint="eastAsia"/>
              </w:rPr>
              <w:t>支票帳號</w:t>
            </w:r>
          </w:p>
        </w:tc>
        <w:tc>
          <w:tcPr>
            <w:tcW w:w="1696" w:type="dxa"/>
            <w:gridSpan w:val="2"/>
            <w:tcBorders>
              <w:top w:val="single" w:sz="4" w:space="0" w:color="auto"/>
              <w:left w:val="single" w:sz="4" w:space="0" w:color="auto"/>
              <w:bottom w:val="single" w:sz="4" w:space="0" w:color="auto"/>
              <w:right w:val="single" w:sz="4" w:space="0" w:color="auto"/>
            </w:tcBorders>
          </w:tcPr>
          <w:p w14:paraId="79630F44" w14:textId="77777777" w:rsidR="00412524" w:rsidRPr="006C121E" w:rsidRDefault="00412524" w:rsidP="00412524">
            <w:pPr>
              <w:rPr>
                <w:rFonts w:ascii="標楷體" w:eastAsia="標楷體" w:hAnsi="標楷體"/>
              </w:rPr>
            </w:pPr>
            <w:r w:rsidRPr="006C121E">
              <w:rPr>
                <w:rFonts w:ascii="標楷體" w:eastAsia="標楷體" w:hAnsi="標楷體" w:hint="eastAsia"/>
              </w:rPr>
              <w:t>9</w:t>
            </w:r>
          </w:p>
        </w:tc>
        <w:tc>
          <w:tcPr>
            <w:tcW w:w="992" w:type="dxa"/>
            <w:tcBorders>
              <w:top w:val="single" w:sz="4" w:space="0" w:color="auto"/>
              <w:left w:val="single" w:sz="4" w:space="0" w:color="auto"/>
              <w:bottom w:val="single" w:sz="4" w:space="0" w:color="auto"/>
              <w:right w:val="single" w:sz="4" w:space="0" w:color="auto"/>
            </w:tcBorders>
          </w:tcPr>
          <w:p w14:paraId="684DAADF" w14:textId="77777777" w:rsidR="00412524" w:rsidRPr="006C121E" w:rsidRDefault="00412524" w:rsidP="00412524">
            <w:pPr>
              <w:rPr>
                <w:rFonts w:ascii="標楷體" w:eastAsia="標楷體" w:hAnsi="標楷體"/>
              </w:rPr>
            </w:pPr>
          </w:p>
        </w:tc>
        <w:tc>
          <w:tcPr>
            <w:tcW w:w="1496" w:type="dxa"/>
            <w:tcBorders>
              <w:top w:val="single" w:sz="4" w:space="0" w:color="auto"/>
              <w:left w:val="single" w:sz="4" w:space="0" w:color="auto"/>
              <w:bottom w:val="single" w:sz="4" w:space="0" w:color="auto"/>
              <w:right w:val="single" w:sz="4" w:space="0" w:color="auto"/>
            </w:tcBorders>
          </w:tcPr>
          <w:p w14:paraId="06A120EE" w14:textId="77777777" w:rsidR="00412524" w:rsidRPr="006C121E" w:rsidRDefault="00412524" w:rsidP="00412524">
            <w:pPr>
              <w:rPr>
                <w:rFonts w:ascii="標楷體" w:eastAsia="標楷體" w:hAnsi="標楷體"/>
              </w:rPr>
            </w:pPr>
          </w:p>
        </w:tc>
        <w:tc>
          <w:tcPr>
            <w:tcW w:w="627" w:type="dxa"/>
            <w:tcBorders>
              <w:top w:val="single" w:sz="4" w:space="0" w:color="auto"/>
              <w:left w:val="single" w:sz="4" w:space="0" w:color="auto"/>
              <w:bottom w:val="single" w:sz="4" w:space="0" w:color="auto"/>
              <w:right w:val="single" w:sz="4" w:space="0" w:color="auto"/>
            </w:tcBorders>
          </w:tcPr>
          <w:p w14:paraId="6E78FDDC" w14:textId="77777777" w:rsidR="00412524" w:rsidRPr="006C121E" w:rsidRDefault="00412524" w:rsidP="00412524">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32AFD1FD" w14:textId="77777777" w:rsidR="00412524" w:rsidRPr="006C121E" w:rsidRDefault="00412524" w:rsidP="00412524">
            <w:pPr>
              <w:jc w:val="center"/>
              <w:rPr>
                <w:rFonts w:ascii="標楷體" w:eastAsia="標楷體" w:hAnsi="標楷體"/>
              </w:rPr>
            </w:pPr>
            <w:r w:rsidRPr="006C121E">
              <w:rPr>
                <w:rFonts w:ascii="標楷體" w:eastAsia="標楷體" w:hAnsi="標楷體"/>
              </w:rPr>
              <w:t>W</w:t>
            </w:r>
          </w:p>
        </w:tc>
        <w:tc>
          <w:tcPr>
            <w:tcW w:w="2850" w:type="dxa"/>
            <w:gridSpan w:val="3"/>
            <w:tcBorders>
              <w:top w:val="single" w:sz="4" w:space="0" w:color="auto"/>
              <w:left w:val="single" w:sz="4" w:space="0" w:color="auto"/>
              <w:bottom w:val="single" w:sz="4" w:space="0" w:color="auto"/>
              <w:right w:val="single" w:sz="4" w:space="0" w:color="auto"/>
            </w:tcBorders>
          </w:tcPr>
          <w:p w14:paraId="1E17B47F" w14:textId="77777777" w:rsidR="00412524" w:rsidRPr="006C121E" w:rsidRDefault="00412524" w:rsidP="00412524">
            <w:pPr>
              <w:ind w:left="223" w:hangingChars="93" w:hanging="223"/>
              <w:rPr>
                <w:rFonts w:ascii="標楷體" w:eastAsia="標楷體" w:hAnsi="標楷體"/>
              </w:rPr>
            </w:pPr>
            <w:r w:rsidRPr="006C121E">
              <w:rPr>
                <w:rFonts w:ascii="標楷體" w:eastAsia="標楷體" w:hAnsi="標楷體" w:hint="eastAsia"/>
              </w:rPr>
              <w:t>1. [暫收原因]為[03.期票]</w:t>
            </w:r>
            <w:r w:rsidRPr="006C121E">
              <w:rPr>
                <w:rFonts w:ascii="標楷體" w:eastAsia="標楷體" w:hAnsi="標楷體"/>
              </w:rPr>
              <w:t>,</w:t>
            </w:r>
            <w:r w:rsidRPr="006C121E">
              <w:rPr>
                <w:rFonts w:ascii="標楷體" w:eastAsia="標楷體" w:hAnsi="標楷體" w:hint="eastAsia"/>
              </w:rPr>
              <w:t>[06.即期票現金]必須輸入數字,檢核條件:不可為0/V(2,</w:t>
            </w:r>
            <w:r w:rsidRPr="006C121E">
              <w:rPr>
                <w:rFonts w:ascii="標楷體" w:eastAsia="標楷體" w:hAnsi="標楷體"/>
              </w:rPr>
              <w:t>0</w:t>
            </w:r>
            <w:r w:rsidRPr="006C121E">
              <w:rPr>
                <w:rFonts w:ascii="標楷體" w:eastAsia="標楷體" w:hAnsi="標楷體" w:hint="eastAsia"/>
              </w:rPr>
              <w:t>)</w:t>
            </w:r>
          </w:p>
          <w:p w14:paraId="0E7440F5" w14:textId="77777777" w:rsidR="00412524" w:rsidRPr="006C121E" w:rsidRDefault="00412524" w:rsidP="00412524">
            <w:pPr>
              <w:rPr>
                <w:rFonts w:ascii="標楷體" w:eastAsia="標楷體" w:hAnsi="標楷體"/>
              </w:rPr>
            </w:pPr>
            <w:r w:rsidRPr="006C121E">
              <w:rPr>
                <w:rFonts w:ascii="標楷體" w:eastAsia="標楷體" w:hAnsi="標楷體" w:hint="eastAsia"/>
              </w:rPr>
              <w:lastRenderedPageBreak/>
              <w:t>2.其他不必輸入</w:t>
            </w:r>
          </w:p>
        </w:tc>
      </w:tr>
      <w:tr w:rsidR="00412524" w:rsidRPr="006C121E" w14:paraId="68F1D639" w14:textId="77777777" w:rsidTr="00AB3E38">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1E1597D" w14:textId="77777777" w:rsidR="00412524" w:rsidRPr="006C121E" w:rsidRDefault="00412524" w:rsidP="00412524">
            <w:pPr>
              <w:rPr>
                <w:rFonts w:ascii="標楷體" w:eastAsia="標楷體" w:hAnsi="標楷體"/>
              </w:rPr>
            </w:pPr>
            <w:r w:rsidRPr="006C121E">
              <w:rPr>
                <w:rFonts w:ascii="標楷體" w:eastAsia="標楷體" w:hAnsi="標楷體" w:hint="eastAsia"/>
              </w:rPr>
              <w:lastRenderedPageBreak/>
              <w:t>12</w:t>
            </w:r>
          </w:p>
        </w:tc>
        <w:tc>
          <w:tcPr>
            <w:tcW w:w="1637" w:type="dxa"/>
            <w:tcBorders>
              <w:top w:val="single" w:sz="4" w:space="0" w:color="auto"/>
              <w:left w:val="single" w:sz="4" w:space="0" w:color="auto"/>
              <w:bottom w:val="single" w:sz="4" w:space="0" w:color="auto"/>
              <w:right w:val="single" w:sz="4" w:space="0" w:color="auto"/>
            </w:tcBorders>
          </w:tcPr>
          <w:p w14:paraId="7D32EBE5" w14:textId="77777777" w:rsidR="00412524" w:rsidRPr="006C121E" w:rsidRDefault="00412524" w:rsidP="00412524">
            <w:pPr>
              <w:rPr>
                <w:rFonts w:ascii="標楷體" w:eastAsia="標楷體" w:hAnsi="標楷體"/>
              </w:rPr>
            </w:pPr>
            <w:r w:rsidRPr="006C121E">
              <w:rPr>
                <w:rFonts w:ascii="標楷體" w:eastAsia="標楷體" w:hAnsi="標楷體" w:hint="eastAsia"/>
              </w:rPr>
              <w:t>支票號碼</w:t>
            </w:r>
          </w:p>
        </w:tc>
        <w:tc>
          <w:tcPr>
            <w:tcW w:w="1696" w:type="dxa"/>
            <w:gridSpan w:val="2"/>
            <w:tcBorders>
              <w:top w:val="single" w:sz="4" w:space="0" w:color="auto"/>
              <w:left w:val="single" w:sz="4" w:space="0" w:color="auto"/>
              <w:bottom w:val="single" w:sz="4" w:space="0" w:color="auto"/>
              <w:right w:val="single" w:sz="4" w:space="0" w:color="auto"/>
            </w:tcBorders>
          </w:tcPr>
          <w:p w14:paraId="2590A814" w14:textId="77777777" w:rsidR="00412524" w:rsidRPr="006C121E" w:rsidRDefault="00412524" w:rsidP="00412524">
            <w:pPr>
              <w:rPr>
                <w:rFonts w:ascii="標楷體" w:eastAsia="標楷體" w:hAnsi="標楷體"/>
              </w:rPr>
            </w:pPr>
            <w:r w:rsidRPr="006C121E">
              <w:rPr>
                <w:rFonts w:ascii="標楷體" w:eastAsia="標楷體" w:hAnsi="標楷體" w:hint="eastAsia"/>
              </w:rPr>
              <w:t>7</w:t>
            </w:r>
          </w:p>
        </w:tc>
        <w:tc>
          <w:tcPr>
            <w:tcW w:w="992" w:type="dxa"/>
            <w:tcBorders>
              <w:top w:val="single" w:sz="4" w:space="0" w:color="auto"/>
              <w:left w:val="single" w:sz="4" w:space="0" w:color="auto"/>
              <w:bottom w:val="single" w:sz="4" w:space="0" w:color="auto"/>
              <w:right w:val="single" w:sz="4" w:space="0" w:color="auto"/>
            </w:tcBorders>
          </w:tcPr>
          <w:p w14:paraId="398CD2B8" w14:textId="77777777" w:rsidR="00412524" w:rsidRPr="006C121E" w:rsidRDefault="00412524" w:rsidP="00412524">
            <w:pPr>
              <w:rPr>
                <w:rFonts w:ascii="標楷體" w:eastAsia="標楷體" w:hAnsi="標楷體"/>
              </w:rPr>
            </w:pPr>
          </w:p>
        </w:tc>
        <w:tc>
          <w:tcPr>
            <w:tcW w:w="1496" w:type="dxa"/>
            <w:tcBorders>
              <w:top w:val="single" w:sz="4" w:space="0" w:color="auto"/>
              <w:left w:val="single" w:sz="4" w:space="0" w:color="auto"/>
              <w:bottom w:val="single" w:sz="4" w:space="0" w:color="auto"/>
              <w:right w:val="single" w:sz="4" w:space="0" w:color="auto"/>
            </w:tcBorders>
          </w:tcPr>
          <w:p w14:paraId="6A7CB34F" w14:textId="77777777" w:rsidR="00412524" w:rsidRPr="006C121E" w:rsidRDefault="00412524" w:rsidP="00412524">
            <w:pPr>
              <w:rPr>
                <w:rFonts w:ascii="標楷體" w:eastAsia="標楷體" w:hAnsi="標楷體"/>
              </w:rPr>
            </w:pPr>
          </w:p>
        </w:tc>
        <w:tc>
          <w:tcPr>
            <w:tcW w:w="627" w:type="dxa"/>
            <w:tcBorders>
              <w:top w:val="single" w:sz="4" w:space="0" w:color="auto"/>
              <w:left w:val="single" w:sz="4" w:space="0" w:color="auto"/>
              <w:bottom w:val="single" w:sz="4" w:space="0" w:color="auto"/>
              <w:right w:val="single" w:sz="4" w:space="0" w:color="auto"/>
            </w:tcBorders>
          </w:tcPr>
          <w:p w14:paraId="4CF7CF11" w14:textId="77777777" w:rsidR="00412524" w:rsidRPr="006C121E" w:rsidRDefault="00412524" w:rsidP="00412524">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59CF9232" w14:textId="77777777" w:rsidR="00412524" w:rsidRPr="006C121E" w:rsidRDefault="00412524" w:rsidP="00412524">
            <w:pPr>
              <w:jc w:val="center"/>
              <w:rPr>
                <w:rFonts w:ascii="標楷體" w:eastAsia="標楷體" w:hAnsi="標楷體"/>
              </w:rPr>
            </w:pPr>
            <w:r w:rsidRPr="006C121E">
              <w:rPr>
                <w:rFonts w:ascii="標楷體" w:eastAsia="標楷體" w:hAnsi="標楷體"/>
              </w:rPr>
              <w:t>W</w:t>
            </w:r>
          </w:p>
        </w:tc>
        <w:tc>
          <w:tcPr>
            <w:tcW w:w="2850" w:type="dxa"/>
            <w:gridSpan w:val="3"/>
            <w:tcBorders>
              <w:top w:val="single" w:sz="4" w:space="0" w:color="auto"/>
              <w:left w:val="single" w:sz="4" w:space="0" w:color="auto"/>
              <w:bottom w:val="single" w:sz="4" w:space="0" w:color="auto"/>
              <w:right w:val="single" w:sz="4" w:space="0" w:color="auto"/>
            </w:tcBorders>
          </w:tcPr>
          <w:p w14:paraId="0B286BE6" w14:textId="77777777" w:rsidR="00412524" w:rsidRPr="006C121E" w:rsidRDefault="00412524" w:rsidP="00412524">
            <w:pPr>
              <w:ind w:left="223" w:hangingChars="93" w:hanging="223"/>
              <w:rPr>
                <w:rFonts w:ascii="標楷體" w:eastAsia="標楷體" w:hAnsi="標楷體"/>
              </w:rPr>
            </w:pPr>
            <w:r w:rsidRPr="006C121E">
              <w:rPr>
                <w:rFonts w:ascii="標楷體" w:eastAsia="標楷體" w:hAnsi="標楷體" w:hint="eastAsia"/>
              </w:rPr>
              <w:t>1.[暫收原因]為[03.期票]</w:t>
            </w:r>
            <w:r w:rsidRPr="006C121E">
              <w:rPr>
                <w:rFonts w:ascii="標楷體" w:eastAsia="標楷體" w:hAnsi="標楷體"/>
              </w:rPr>
              <w:t>,</w:t>
            </w:r>
            <w:r w:rsidRPr="006C121E">
              <w:rPr>
                <w:rFonts w:ascii="標楷體" w:eastAsia="標楷體" w:hAnsi="標楷體" w:hint="eastAsia"/>
              </w:rPr>
              <w:t>[06.即期票現金]必須輸入數字,檢核條件:不可為0/V(2,</w:t>
            </w:r>
            <w:r w:rsidRPr="006C121E">
              <w:rPr>
                <w:rFonts w:ascii="標楷體" w:eastAsia="標楷體" w:hAnsi="標楷體"/>
              </w:rPr>
              <w:t>0</w:t>
            </w:r>
            <w:r w:rsidRPr="006C121E">
              <w:rPr>
                <w:rFonts w:ascii="標楷體" w:eastAsia="標楷體" w:hAnsi="標楷體" w:hint="eastAsia"/>
              </w:rPr>
              <w:t>)</w:t>
            </w:r>
          </w:p>
          <w:p w14:paraId="28C000F7" w14:textId="77777777" w:rsidR="00412524" w:rsidRPr="006C121E" w:rsidRDefault="00412524" w:rsidP="00412524">
            <w:pPr>
              <w:rPr>
                <w:rFonts w:ascii="標楷體" w:eastAsia="標楷體" w:hAnsi="標楷體"/>
              </w:rPr>
            </w:pPr>
            <w:r w:rsidRPr="006C121E">
              <w:rPr>
                <w:rFonts w:ascii="標楷體" w:eastAsia="標楷體" w:hAnsi="標楷體" w:hint="eastAsia"/>
              </w:rPr>
              <w:t>2.其他不必輸入</w:t>
            </w:r>
          </w:p>
        </w:tc>
      </w:tr>
      <w:tr w:rsidR="00412524" w:rsidRPr="006C121E" w14:paraId="545735CF" w14:textId="77777777" w:rsidTr="00AB3E38">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20B44863" w14:textId="77777777" w:rsidR="00412524" w:rsidRPr="006C121E" w:rsidRDefault="00412524" w:rsidP="00412524">
            <w:pPr>
              <w:rPr>
                <w:rFonts w:ascii="標楷體" w:eastAsia="標楷體" w:hAnsi="標楷體"/>
              </w:rPr>
            </w:pPr>
            <w:r w:rsidRPr="006C121E">
              <w:rPr>
                <w:rFonts w:ascii="標楷體" w:eastAsia="標楷體" w:hAnsi="標楷體" w:hint="eastAsia"/>
              </w:rPr>
              <w:t>13</w:t>
            </w:r>
          </w:p>
        </w:tc>
        <w:tc>
          <w:tcPr>
            <w:tcW w:w="1637" w:type="dxa"/>
            <w:tcBorders>
              <w:top w:val="single" w:sz="4" w:space="0" w:color="auto"/>
              <w:left w:val="single" w:sz="4" w:space="0" w:color="auto"/>
              <w:bottom w:val="single" w:sz="4" w:space="0" w:color="auto"/>
              <w:right w:val="single" w:sz="4" w:space="0" w:color="auto"/>
            </w:tcBorders>
          </w:tcPr>
          <w:p w14:paraId="3F49C539" w14:textId="77777777" w:rsidR="00412524" w:rsidRPr="006C121E" w:rsidRDefault="00412524" w:rsidP="00412524">
            <w:pPr>
              <w:rPr>
                <w:rFonts w:ascii="標楷體" w:eastAsia="標楷體" w:hAnsi="標楷體"/>
              </w:rPr>
            </w:pPr>
            <w:r w:rsidRPr="006C121E">
              <w:rPr>
                <w:rFonts w:ascii="標楷體" w:eastAsia="標楷體" w:hAnsi="標楷體" w:hint="eastAsia"/>
              </w:rPr>
              <w:t>支票到期日</w:t>
            </w:r>
          </w:p>
        </w:tc>
        <w:tc>
          <w:tcPr>
            <w:tcW w:w="1696" w:type="dxa"/>
            <w:gridSpan w:val="2"/>
            <w:tcBorders>
              <w:top w:val="single" w:sz="4" w:space="0" w:color="auto"/>
              <w:left w:val="single" w:sz="4" w:space="0" w:color="auto"/>
              <w:bottom w:val="single" w:sz="4" w:space="0" w:color="auto"/>
              <w:right w:val="single" w:sz="4" w:space="0" w:color="auto"/>
            </w:tcBorders>
          </w:tcPr>
          <w:p w14:paraId="0C1FEB96" w14:textId="77777777" w:rsidR="00412524" w:rsidRPr="006C121E" w:rsidRDefault="00412524" w:rsidP="00412524">
            <w:pPr>
              <w:rPr>
                <w:rFonts w:ascii="標楷體" w:eastAsia="標楷體" w:hAnsi="標楷體"/>
              </w:rPr>
            </w:pPr>
            <w:r w:rsidRPr="006C121E">
              <w:rPr>
                <w:rFonts w:ascii="標楷體" w:eastAsia="標楷體" w:hAnsi="標楷體" w:hint="eastAsia"/>
              </w:rPr>
              <w:t>7</w:t>
            </w:r>
          </w:p>
        </w:tc>
        <w:tc>
          <w:tcPr>
            <w:tcW w:w="992" w:type="dxa"/>
            <w:tcBorders>
              <w:top w:val="single" w:sz="4" w:space="0" w:color="auto"/>
              <w:left w:val="single" w:sz="4" w:space="0" w:color="auto"/>
              <w:bottom w:val="single" w:sz="4" w:space="0" w:color="auto"/>
              <w:right w:val="single" w:sz="4" w:space="0" w:color="auto"/>
            </w:tcBorders>
          </w:tcPr>
          <w:p w14:paraId="3F9D7EBB" w14:textId="77777777" w:rsidR="00412524" w:rsidRPr="006C121E" w:rsidRDefault="00412524" w:rsidP="00412524">
            <w:pPr>
              <w:rPr>
                <w:rFonts w:ascii="標楷體" w:eastAsia="標楷體" w:hAnsi="標楷體"/>
              </w:rPr>
            </w:pPr>
          </w:p>
        </w:tc>
        <w:tc>
          <w:tcPr>
            <w:tcW w:w="1496" w:type="dxa"/>
            <w:tcBorders>
              <w:top w:val="single" w:sz="4" w:space="0" w:color="auto"/>
              <w:left w:val="single" w:sz="4" w:space="0" w:color="auto"/>
              <w:bottom w:val="single" w:sz="4" w:space="0" w:color="auto"/>
              <w:right w:val="single" w:sz="4" w:space="0" w:color="auto"/>
            </w:tcBorders>
          </w:tcPr>
          <w:p w14:paraId="1813B057" w14:textId="77777777" w:rsidR="00412524" w:rsidRPr="006C121E" w:rsidRDefault="00412524" w:rsidP="00412524">
            <w:pPr>
              <w:rPr>
                <w:rFonts w:ascii="標楷體" w:eastAsia="標楷體" w:hAnsi="標楷體"/>
              </w:rPr>
            </w:pPr>
          </w:p>
        </w:tc>
        <w:tc>
          <w:tcPr>
            <w:tcW w:w="627" w:type="dxa"/>
            <w:tcBorders>
              <w:top w:val="single" w:sz="4" w:space="0" w:color="auto"/>
              <w:left w:val="single" w:sz="4" w:space="0" w:color="auto"/>
              <w:bottom w:val="single" w:sz="4" w:space="0" w:color="auto"/>
              <w:right w:val="single" w:sz="4" w:space="0" w:color="auto"/>
            </w:tcBorders>
          </w:tcPr>
          <w:p w14:paraId="4660BC5E" w14:textId="77777777" w:rsidR="00412524" w:rsidRPr="006C121E" w:rsidRDefault="00412524" w:rsidP="00412524">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082735EC" w14:textId="77777777" w:rsidR="00412524" w:rsidRPr="006C121E" w:rsidRDefault="00412524" w:rsidP="00412524">
            <w:pPr>
              <w:jc w:val="center"/>
              <w:rPr>
                <w:rFonts w:ascii="標楷體" w:eastAsia="標楷體" w:hAnsi="標楷體"/>
              </w:rPr>
            </w:pPr>
            <w:r w:rsidRPr="006C121E">
              <w:rPr>
                <w:rFonts w:ascii="標楷體" w:eastAsia="標楷體" w:hAnsi="標楷體"/>
              </w:rPr>
              <w:t>W</w:t>
            </w:r>
          </w:p>
        </w:tc>
        <w:tc>
          <w:tcPr>
            <w:tcW w:w="2850" w:type="dxa"/>
            <w:gridSpan w:val="3"/>
            <w:tcBorders>
              <w:top w:val="single" w:sz="4" w:space="0" w:color="auto"/>
              <w:left w:val="single" w:sz="4" w:space="0" w:color="auto"/>
              <w:bottom w:val="single" w:sz="4" w:space="0" w:color="auto"/>
              <w:right w:val="single" w:sz="4" w:space="0" w:color="auto"/>
            </w:tcBorders>
          </w:tcPr>
          <w:p w14:paraId="634C550E" w14:textId="77777777" w:rsidR="00412524" w:rsidRPr="006C121E" w:rsidRDefault="00412524" w:rsidP="00412524">
            <w:pPr>
              <w:ind w:left="223" w:hangingChars="93" w:hanging="223"/>
              <w:rPr>
                <w:rFonts w:ascii="標楷體" w:eastAsia="標楷體" w:hAnsi="標楷體"/>
              </w:rPr>
            </w:pPr>
            <w:r w:rsidRPr="006C121E">
              <w:rPr>
                <w:rFonts w:ascii="標楷體" w:eastAsia="標楷體" w:hAnsi="標楷體" w:hint="eastAsia"/>
              </w:rPr>
              <w:t>1.[暫收原因]為[03.期票]</w:t>
            </w:r>
            <w:r w:rsidRPr="006C121E">
              <w:rPr>
                <w:rFonts w:ascii="標楷體" w:eastAsia="標楷體" w:hAnsi="標楷體"/>
              </w:rPr>
              <w:t>,</w:t>
            </w:r>
            <w:r w:rsidRPr="006C121E">
              <w:rPr>
                <w:rFonts w:ascii="標楷體" w:eastAsia="標楷體" w:hAnsi="標楷體" w:hint="eastAsia"/>
              </w:rPr>
              <w:t>[06.即期票現金]必須輸入日期,檢核條件:</w:t>
            </w:r>
          </w:p>
          <w:p w14:paraId="0267EE61" w14:textId="77777777" w:rsidR="00412524" w:rsidRPr="006C121E" w:rsidRDefault="00412524" w:rsidP="00412524">
            <w:pPr>
              <w:ind w:left="223" w:hangingChars="93" w:hanging="223"/>
              <w:rPr>
                <w:rFonts w:ascii="標楷體" w:eastAsia="標楷體" w:hAnsi="標楷體"/>
              </w:rPr>
            </w:pPr>
            <w:r w:rsidRPr="006C121E">
              <w:rPr>
                <w:rFonts w:ascii="標楷體" w:eastAsia="標楷體" w:hAnsi="標楷體" w:hint="eastAsia"/>
              </w:rPr>
              <w:t>(1).不可為0/V(2,</w:t>
            </w:r>
            <w:r w:rsidRPr="006C121E">
              <w:rPr>
                <w:rFonts w:ascii="標楷體" w:eastAsia="標楷體" w:hAnsi="標楷體"/>
              </w:rPr>
              <w:t>0</w:t>
            </w:r>
            <w:r w:rsidRPr="006C121E">
              <w:rPr>
                <w:rFonts w:ascii="標楷體" w:eastAsia="標楷體" w:hAnsi="標楷體" w:hint="eastAsia"/>
              </w:rPr>
              <w:t>)</w:t>
            </w:r>
          </w:p>
          <w:p w14:paraId="6830AF1E" w14:textId="77777777" w:rsidR="00412524" w:rsidRPr="006C121E" w:rsidRDefault="00412524" w:rsidP="00412524">
            <w:pPr>
              <w:ind w:left="223" w:hangingChars="93" w:hanging="223"/>
              <w:rPr>
                <w:rFonts w:ascii="標楷體" w:eastAsia="標楷體" w:hAnsi="標楷體"/>
              </w:rPr>
            </w:pPr>
            <w:r w:rsidRPr="006C121E">
              <w:rPr>
                <w:rFonts w:ascii="標楷體" w:eastAsia="標楷體" w:hAnsi="標楷體" w:hint="eastAsia"/>
              </w:rPr>
              <w:t>(2).日期格式/A(DATE,0)</w:t>
            </w:r>
          </w:p>
          <w:p w14:paraId="2EBAEE5D" w14:textId="77777777" w:rsidR="00412524" w:rsidRPr="006C121E" w:rsidRDefault="00412524" w:rsidP="00412524">
            <w:pPr>
              <w:ind w:left="223" w:hangingChars="93" w:hanging="223"/>
              <w:rPr>
                <w:rFonts w:ascii="標楷體" w:eastAsia="標楷體" w:hAnsi="標楷體"/>
              </w:rPr>
            </w:pPr>
            <w:r w:rsidRPr="006C121E">
              <w:rPr>
                <w:rFonts w:ascii="標楷體" w:eastAsia="標楷體" w:hAnsi="標楷體" w:hint="eastAsia"/>
              </w:rPr>
              <w:t>2.其他不必輸入</w:t>
            </w:r>
          </w:p>
        </w:tc>
      </w:tr>
      <w:tr w:rsidR="00412524" w:rsidRPr="006C121E" w14:paraId="57471F63" w14:textId="77777777" w:rsidTr="00AB3E38">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30B81FBD" w14:textId="77777777" w:rsidR="00412524" w:rsidRPr="006C121E" w:rsidRDefault="00412524" w:rsidP="00412524">
            <w:pPr>
              <w:rPr>
                <w:rFonts w:ascii="標楷體" w:eastAsia="標楷體" w:hAnsi="標楷體"/>
              </w:rPr>
            </w:pPr>
          </w:p>
        </w:tc>
        <w:tc>
          <w:tcPr>
            <w:tcW w:w="9964" w:type="dxa"/>
            <w:gridSpan w:val="11"/>
            <w:tcBorders>
              <w:top w:val="single" w:sz="4" w:space="0" w:color="auto"/>
              <w:left w:val="single" w:sz="4" w:space="0" w:color="auto"/>
              <w:bottom w:val="single" w:sz="4" w:space="0" w:color="auto"/>
              <w:right w:val="single" w:sz="4" w:space="0" w:color="auto"/>
            </w:tcBorders>
          </w:tcPr>
          <w:p w14:paraId="22A671D3" w14:textId="77777777" w:rsidR="00412524" w:rsidRDefault="00412524" w:rsidP="00412524">
            <w:pPr>
              <w:ind w:left="223" w:hangingChars="93" w:hanging="223"/>
              <w:rPr>
                <w:rFonts w:ascii="標楷體" w:eastAsia="標楷體" w:hAnsi="標楷體"/>
              </w:rPr>
            </w:pPr>
            <w:r w:rsidRPr="006C121E">
              <w:rPr>
                <w:rFonts w:ascii="標楷體" w:eastAsia="標楷體" w:hAnsi="標楷體" w:hint="eastAsia"/>
              </w:rPr>
              <w:t>1.[暫收原因]為</w:t>
            </w:r>
          </w:p>
          <w:p w14:paraId="66696F29" w14:textId="77777777" w:rsidR="00412524" w:rsidRPr="006C121E" w:rsidRDefault="00412524" w:rsidP="00412524">
            <w:pPr>
              <w:ind w:left="223" w:hangingChars="93" w:hanging="223"/>
              <w:rPr>
                <w:rFonts w:ascii="標楷體" w:eastAsia="標楷體" w:hAnsi="標楷體"/>
              </w:rPr>
            </w:pPr>
            <w:r>
              <w:rPr>
                <w:rFonts w:ascii="標楷體" w:eastAsia="標楷體" w:hAnsi="標楷體"/>
              </w:rPr>
              <w:t>(1).</w:t>
            </w:r>
            <w:r w:rsidRPr="006C121E">
              <w:rPr>
                <w:rFonts w:ascii="標楷體" w:eastAsia="標楷體" w:hAnsi="標楷體" w:hint="eastAsia"/>
              </w:rPr>
              <w:t>[06.即期票現金]時需檢核支票到期日已到期不可超過一年</w:t>
            </w:r>
          </w:p>
          <w:p w14:paraId="75DA6AFB" w14:textId="77777777" w:rsidR="00412524" w:rsidRPr="00D96C68" w:rsidRDefault="00412524" w:rsidP="00412524">
            <w:pPr>
              <w:ind w:left="223" w:hangingChars="93" w:hanging="223"/>
              <w:rPr>
                <w:rFonts w:ascii="標楷體" w:eastAsia="標楷體" w:hAnsi="標楷體"/>
              </w:rPr>
            </w:pPr>
            <w:r w:rsidRPr="006C121E">
              <w:rPr>
                <w:rFonts w:ascii="標楷體" w:eastAsia="標楷體" w:hAnsi="標楷體" w:hint="eastAsia"/>
              </w:rPr>
              <w:t>(</w:t>
            </w:r>
            <w:r>
              <w:rPr>
                <w:rFonts w:ascii="標楷體" w:eastAsia="標楷體" w:hAnsi="標楷體"/>
              </w:rPr>
              <w:t>2</w:t>
            </w:r>
            <w:r w:rsidRPr="006C121E">
              <w:rPr>
                <w:rFonts w:ascii="標楷體" w:eastAsia="標楷體" w:hAnsi="標楷體" w:hint="eastAsia"/>
              </w:rPr>
              <w:t>).</w:t>
            </w:r>
            <w:r>
              <w:rPr>
                <w:rFonts w:ascii="標楷體" w:eastAsia="標楷體" w:hAnsi="標楷體"/>
              </w:rPr>
              <w:t>[03.</w:t>
            </w:r>
            <w:r>
              <w:rPr>
                <w:rFonts w:ascii="標楷體" w:eastAsia="標楷體" w:hAnsi="標楷體" w:hint="eastAsia"/>
              </w:rPr>
              <w:t>期票</w:t>
            </w:r>
            <w:r>
              <w:rPr>
                <w:rFonts w:ascii="標楷體" w:eastAsia="標楷體" w:hAnsi="標楷體"/>
              </w:rPr>
              <w:t>]</w:t>
            </w:r>
            <w:r w:rsidRPr="006C121E">
              <w:rPr>
                <w:rFonts w:ascii="標楷體" w:eastAsia="標楷體" w:hAnsi="標楷體" w:hint="eastAsia"/>
              </w:rPr>
              <w:t>時需檢核支票到期日已到期不可超過一年</w:t>
            </w:r>
            <w:r>
              <w:rPr>
                <w:rFonts w:ascii="標楷體" w:eastAsia="標楷體" w:hAnsi="標楷體" w:hint="eastAsia"/>
              </w:rPr>
              <w:t>及</w:t>
            </w:r>
            <w:r w:rsidRPr="006C121E">
              <w:rPr>
                <w:rFonts w:ascii="標楷體" w:eastAsia="標楷體" w:hAnsi="標楷體" w:hint="eastAsia"/>
              </w:rPr>
              <w:t>支票到期日未到期不可超過五年</w:t>
            </w:r>
          </w:p>
        </w:tc>
      </w:tr>
      <w:tr w:rsidR="00412524" w:rsidRPr="006C121E" w14:paraId="258739AE" w14:textId="77777777" w:rsidTr="00AB3E38">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5E8BEAB6" w14:textId="77777777" w:rsidR="00412524" w:rsidRPr="006C121E" w:rsidRDefault="00412524" w:rsidP="00412524">
            <w:pPr>
              <w:rPr>
                <w:rFonts w:ascii="標楷體" w:eastAsia="標楷體" w:hAnsi="標楷體"/>
              </w:rPr>
            </w:pPr>
            <w:r w:rsidRPr="006C121E">
              <w:rPr>
                <w:rFonts w:ascii="標楷體" w:eastAsia="標楷體" w:hAnsi="標楷體" w:hint="eastAsia"/>
              </w:rPr>
              <w:t>14</w:t>
            </w:r>
          </w:p>
        </w:tc>
        <w:tc>
          <w:tcPr>
            <w:tcW w:w="1637" w:type="dxa"/>
            <w:tcBorders>
              <w:top w:val="single" w:sz="4" w:space="0" w:color="auto"/>
              <w:left w:val="single" w:sz="4" w:space="0" w:color="auto"/>
              <w:bottom w:val="single" w:sz="4" w:space="0" w:color="auto"/>
              <w:right w:val="single" w:sz="4" w:space="0" w:color="auto"/>
            </w:tcBorders>
          </w:tcPr>
          <w:p w14:paraId="38B8287A" w14:textId="77777777" w:rsidR="00412524" w:rsidRPr="006C121E" w:rsidRDefault="00412524" w:rsidP="00412524">
            <w:pPr>
              <w:rPr>
                <w:rFonts w:ascii="標楷體" w:eastAsia="標楷體" w:hAnsi="標楷體"/>
              </w:rPr>
            </w:pPr>
            <w:r w:rsidRPr="006C121E">
              <w:rPr>
                <w:rFonts w:ascii="標楷體" w:eastAsia="標楷體" w:hAnsi="標楷體" w:hint="eastAsia"/>
              </w:rPr>
              <w:t>交換區號</w:t>
            </w:r>
          </w:p>
        </w:tc>
        <w:tc>
          <w:tcPr>
            <w:tcW w:w="1696" w:type="dxa"/>
            <w:gridSpan w:val="2"/>
            <w:tcBorders>
              <w:top w:val="single" w:sz="4" w:space="0" w:color="auto"/>
              <w:left w:val="single" w:sz="4" w:space="0" w:color="auto"/>
              <w:bottom w:val="single" w:sz="4" w:space="0" w:color="auto"/>
              <w:right w:val="single" w:sz="4" w:space="0" w:color="auto"/>
            </w:tcBorders>
          </w:tcPr>
          <w:p w14:paraId="0BF59A6E" w14:textId="77777777" w:rsidR="00412524" w:rsidRPr="006C121E" w:rsidRDefault="00412524" w:rsidP="00412524">
            <w:pPr>
              <w:rPr>
                <w:rFonts w:ascii="標楷體" w:eastAsia="標楷體" w:hAnsi="標楷體"/>
              </w:rPr>
            </w:pPr>
            <w:r w:rsidRPr="006C121E">
              <w:rPr>
                <w:rFonts w:ascii="標楷體" w:eastAsia="標楷體" w:hAnsi="標楷體"/>
              </w:rPr>
              <w:t>2</w:t>
            </w:r>
          </w:p>
        </w:tc>
        <w:tc>
          <w:tcPr>
            <w:tcW w:w="992" w:type="dxa"/>
            <w:tcBorders>
              <w:top w:val="single" w:sz="4" w:space="0" w:color="auto"/>
              <w:left w:val="single" w:sz="4" w:space="0" w:color="auto"/>
              <w:bottom w:val="single" w:sz="4" w:space="0" w:color="auto"/>
              <w:right w:val="single" w:sz="4" w:space="0" w:color="auto"/>
            </w:tcBorders>
          </w:tcPr>
          <w:p w14:paraId="683213B9" w14:textId="77777777" w:rsidR="00412524" w:rsidRPr="006C121E" w:rsidRDefault="00412524" w:rsidP="00412524">
            <w:pPr>
              <w:rPr>
                <w:rFonts w:ascii="標楷體" w:eastAsia="標楷體" w:hAnsi="標楷體"/>
              </w:rPr>
            </w:pPr>
          </w:p>
        </w:tc>
        <w:tc>
          <w:tcPr>
            <w:tcW w:w="1496" w:type="dxa"/>
            <w:tcBorders>
              <w:top w:val="single" w:sz="4" w:space="0" w:color="auto"/>
              <w:left w:val="single" w:sz="4" w:space="0" w:color="auto"/>
              <w:bottom w:val="single" w:sz="4" w:space="0" w:color="auto"/>
              <w:right w:val="single" w:sz="4" w:space="0" w:color="auto"/>
            </w:tcBorders>
          </w:tcPr>
          <w:p w14:paraId="642B8F06" w14:textId="77777777" w:rsidR="00412524" w:rsidRPr="006C121E" w:rsidRDefault="00412524" w:rsidP="00412524">
            <w:pPr>
              <w:rPr>
                <w:rFonts w:ascii="標楷體" w:eastAsia="標楷體" w:hAnsi="標楷體"/>
              </w:rPr>
            </w:pPr>
            <w:r w:rsidRPr="006C121E">
              <w:rPr>
                <w:rFonts w:ascii="標楷體" w:eastAsia="標楷體" w:hAnsi="標楷體" w:hint="eastAsia"/>
              </w:rPr>
              <w:t>下拉選單依據CdCode的DefCode=CdCode.</w:t>
            </w:r>
            <w:r w:rsidRPr="006C121E">
              <w:rPr>
                <w:rFonts w:ascii="標楷體" w:eastAsia="標楷體" w:hAnsi="標楷體"/>
              </w:rPr>
              <w:t xml:space="preserve"> AreaCode</w:t>
            </w:r>
            <w:r w:rsidRPr="006C121E">
              <w:rPr>
                <w:rFonts w:ascii="標楷體" w:eastAsia="標楷體" w:hAnsi="標楷體" w:hint="eastAsia"/>
              </w:rPr>
              <w:t>限[啟用記號(Enable)]=[Y.啟用][選單3]</w:t>
            </w:r>
          </w:p>
        </w:tc>
        <w:tc>
          <w:tcPr>
            <w:tcW w:w="627" w:type="dxa"/>
            <w:tcBorders>
              <w:top w:val="single" w:sz="4" w:space="0" w:color="auto"/>
              <w:left w:val="single" w:sz="4" w:space="0" w:color="auto"/>
              <w:bottom w:val="single" w:sz="4" w:space="0" w:color="auto"/>
              <w:right w:val="single" w:sz="4" w:space="0" w:color="auto"/>
            </w:tcBorders>
          </w:tcPr>
          <w:p w14:paraId="761ACBD1" w14:textId="77777777" w:rsidR="00412524" w:rsidRPr="006C121E" w:rsidRDefault="00412524" w:rsidP="00412524">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7D0A0DAE" w14:textId="77777777" w:rsidR="00412524" w:rsidRPr="006C121E" w:rsidRDefault="00412524" w:rsidP="00412524">
            <w:pPr>
              <w:jc w:val="center"/>
              <w:rPr>
                <w:rFonts w:ascii="標楷體" w:eastAsia="標楷體" w:hAnsi="標楷體"/>
              </w:rPr>
            </w:pPr>
            <w:r w:rsidRPr="006C121E">
              <w:rPr>
                <w:rFonts w:ascii="標楷體" w:eastAsia="標楷體" w:hAnsi="標楷體"/>
              </w:rPr>
              <w:t>W</w:t>
            </w:r>
          </w:p>
        </w:tc>
        <w:tc>
          <w:tcPr>
            <w:tcW w:w="2850" w:type="dxa"/>
            <w:gridSpan w:val="3"/>
            <w:tcBorders>
              <w:top w:val="single" w:sz="4" w:space="0" w:color="auto"/>
              <w:left w:val="single" w:sz="4" w:space="0" w:color="auto"/>
              <w:bottom w:val="single" w:sz="4" w:space="0" w:color="auto"/>
              <w:right w:val="single" w:sz="4" w:space="0" w:color="auto"/>
            </w:tcBorders>
          </w:tcPr>
          <w:p w14:paraId="05BBB6B0" w14:textId="77777777" w:rsidR="00412524" w:rsidRPr="006C121E" w:rsidRDefault="00412524" w:rsidP="00412524">
            <w:pPr>
              <w:rPr>
                <w:rFonts w:ascii="標楷體" w:eastAsia="標楷體" w:hAnsi="標楷體"/>
              </w:rPr>
            </w:pPr>
            <w:r w:rsidRPr="006C121E">
              <w:rPr>
                <w:rFonts w:ascii="標楷體" w:eastAsia="標楷體" w:hAnsi="標楷體" w:hint="eastAsia"/>
              </w:rPr>
              <w:t>1.[暫收原因]為[03.期票],[06.即期票現金]必須輸入代碼,檢核條件: 依選單/V(H)</w:t>
            </w:r>
          </w:p>
          <w:p w14:paraId="0D5C35C3" w14:textId="77777777" w:rsidR="00412524" w:rsidRPr="006C121E" w:rsidRDefault="00412524" w:rsidP="00412524">
            <w:pPr>
              <w:rPr>
                <w:rFonts w:ascii="標楷體" w:eastAsia="標楷體" w:hAnsi="標楷體"/>
              </w:rPr>
            </w:pPr>
            <w:r w:rsidRPr="006C121E">
              <w:rPr>
                <w:rFonts w:ascii="標楷體" w:eastAsia="標楷體" w:hAnsi="標楷體" w:hint="eastAsia"/>
              </w:rPr>
              <w:t>2.其他不必輸入</w:t>
            </w:r>
          </w:p>
        </w:tc>
      </w:tr>
      <w:tr w:rsidR="00412524" w:rsidRPr="006C121E" w14:paraId="24492213" w14:textId="77777777" w:rsidTr="00AB3E38">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FBC98C2" w14:textId="77777777" w:rsidR="00412524" w:rsidRPr="006C121E" w:rsidRDefault="00412524" w:rsidP="00412524">
            <w:pPr>
              <w:rPr>
                <w:rFonts w:ascii="標楷體" w:eastAsia="標楷體" w:hAnsi="標楷體"/>
              </w:rPr>
            </w:pPr>
            <w:r w:rsidRPr="006C121E">
              <w:rPr>
                <w:rFonts w:ascii="標楷體" w:eastAsia="標楷體" w:hAnsi="標楷體" w:hint="eastAsia"/>
              </w:rPr>
              <w:t>15</w:t>
            </w:r>
          </w:p>
        </w:tc>
        <w:tc>
          <w:tcPr>
            <w:tcW w:w="1637" w:type="dxa"/>
            <w:tcBorders>
              <w:top w:val="single" w:sz="4" w:space="0" w:color="auto"/>
              <w:left w:val="single" w:sz="4" w:space="0" w:color="auto"/>
              <w:bottom w:val="single" w:sz="4" w:space="0" w:color="auto"/>
              <w:right w:val="single" w:sz="4" w:space="0" w:color="auto"/>
            </w:tcBorders>
          </w:tcPr>
          <w:p w14:paraId="113D2E6F" w14:textId="77777777" w:rsidR="00412524" w:rsidRPr="006C121E" w:rsidRDefault="00412524" w:rsidP="00412524">
            <w:pPr>
              <w:rPr>
                <w:rFonts w:ascii="標楷體" w:eastAsia="標楷體" w:hAnsi="標楷體"/>
              </w:rPr>
            </w:pPr>
            <w:r w:rsidRPr="006C121E">
              <w:rPr>
                <w:rFonts w:ascii="標楷體" w:eastAsia="標楷體" w:hAnsi="標楷體" w:hint="eastAsia"/>
              </w:rPr>
              <w:t>支票金額</w:t>
            </w:r>
          </w:p>
        </w:tc>
        <w:tc>
          <w:tcPr>
            <w:tcW w:w="1696" w:type="dxa"/>
            <w:gridSpan w:val="2"/>
            <w:tcBorders>
              <w:top w:val="single" w:sz="4" w:space="0" w:color="auto"/>
              <w:left w:val="single" w:sz="4" w:space="0" w:color="auto"/>
              <w:bottom w:val="single" w:sz="4" w:space="0" w:color="auto"/>
              <w:right w:val="single" w:sz="4" w:space="0" w:color="auto"/>
            </w:tcBorders>
          </w:tcPr>
          <w:p w14:paraId="732B17A3" w14:textId="77777777" w:rsidR="00412524" w:rsidRPr="006C121E" w:rsidRDefault="00412524" w:rsidP="00412524">
            <w:pPr>
              <w:rPr>
                <w:rFonts w:ascii="標楷體" w:eastAsia="標楷體" w:hAnsi="標楷體"/>
              </w:rPr>
            </w:pPr>
            <w:r w:rsidRPr="006C121E">
              <w:rPr>
                <w:rFonts w:ascii="標楷體" w:eastAsia="標楷體" w:hAnsi="標楷體" w:hint="eastAsia"/>
              </w:rPr>
              <w:t>1</w:t>
            </w:r>
            <w:r w:rsidRPr="006C121E">
              <w:rPr>
                <w:rFonts w:ascii="標楷體" w:eastAsia="標楷體" w:hAnsi="標楷體"/>
              </w:rPr>
              <w:t>4.2</w:t>
            </w:r>
          </w:p>
        </w:tc>
        <w:tc>
          <w:tcPr>
            <w:tcW w:w="992" w:type="dxa"/>
            <w:tcBorders>
              <w:top w:val="single" w:sz="4" w:space="0" w:color="auto"/>
              <w:left w:val="single" w:sz="4" w:space="0" w:color="auto"/>
              <w:bottom w:val="single" w:sz="4" w:space="0" w:color="auto"/>
              <w:right w:val="single" w:sz="4" w:space="0" w:color="auto"/>
            </w:tcBorders>
          </w:tcPr>
          <w:p w14:paraId="5736B4B6" w14:textId="77777777" w:rsidR="00412524" w:rsidRPr="006C121E" w:rsidRDefault="00412524" w:rsidP="00412524">
            <w:pPr>
              <w:rPr>
                <w:rFonts w:ascii="標楷體" w:eastAsia="標楷體" w:hAnsi="標楷體"/>
              </w:rPr>
            </w:pPr>
          </w:p>
        </w:tc>
        <w:tc>
          <w:tcPr>
            <w:tcW w:w="1496" w:type="dxa"/>
            <w:tcBorders>
              <w:top w:val="single" w:sz="4" w:space="0" w:color="auto"/>
              <w:left w:val="single" w:sz="4" w:space="0" w:color="auto"/>
              <w:bottom w:val="single" w:sz="4" w:space="0" w:color="auto"/>
              <w:right w:val="single" w:sz="4" w:space="0" w:color="auto"/>
            </w:tcBorders>
          </w:tcPr>
          <w:p w14:paraId="68BF848E" w14:textId="77777777" w:rsidR="00412524" w:rsidRPr="006C121E" w:rsidRDefault="00412524" w:rsidP="00412524">
            <w:pPr>
              <w:rPr>
                <w:rFonts w:ascii="標楷體" w:eastAsia="標楷體" w:hAnsi="標楷體"/>
              </w:rPr>
            </w:pPr>
          </w:p>
        </w:tc>
        <w:tc>
          <w:tcPr>
            <w:tcW w:w="627" w:type="dxa"/>
            <w:tcBorders>
              <w:top w:val="single" w:sz="4" w:space="0" w:color="auto"/>
              <w:left w:val="single" w:sz="4" w:space="0" w:color="auto"/>
              <w:bottom w:val="single" w:sz="4" w:space="0" w:color="auto"/>
              <w:right w:val="single" w:sz="4" w:space="0" w:color="auto"/>
            </w:tcBorders>
          </w:tcPr>
          <w:p w14:paraId="164D1EA5" w14:textId="77777777" w:rsidR="00412524" w:rsidRPr="006C121E" w:rsidRDefault="00412524" w:rsidP="00412524">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279D585D" w14:textId="77777777" w:rsidR="00412524" w:rsidRPr="006C121E" w:rsidRDefault="00412524" w:rsidP="00412524">
            <w:pPr>
              <w:jc w:val="center"/>
              <w:rPr>
                <w:rFonts w:ascii="標楷體" w:eastAsia="標楷體" w:hAnsi="標楷體"/>
              </w:rPr>
            </w:pPr>
            <w:r w:rsidRPr="006C121E">
              <w:rPr>
                <w:rFonts w:ascii="標楷體" w:eastAsia="標楷體" w:hAnsi="標楷體" w:hint="eastAsia"/>
              </w:rPr>
              <w:t>R</w:t>
            </w:r>
          </w:p>
        </w:tc>
        <w:tc>
          <w:tcPr>
            <w:tcW w:w="2850" w:type="dxa"/>
            <w:gridSpan w:val="3"/>
            <w:tcBorders>
              <w:top w:val="single" w:sz="4" w:space="0" w:color="auto"/>
              <w:left w:val="single" w:sz="4" w:space="0" w:color="auto"/>
              <w:bottom w:val="single" w:sz="4" w:space="0" w:color="auto"/>
              <w:right w:val="single" w:sz="4" w:space="0" w:color="auto"/>
            </w:tcBorders>
          </w:tcPr>
          <w:p w14:paraId="5A53B902" w14:textId="77777777" w:rsidR="00412524" w:rsidRPr="006C121E" w:rsidRDefault="00412524" w:rsidP="00412524">
            <w:pPr>
              <w:ind w:left="223" w:hangingChars="93" w:hanging="223"/>
              <w:rPr>
                <w:rFonts w:ascii="標楷體" w:eastAsia="標楷體" w:hAnsi="標楷體"/>
              </w:rPr>
            </w:pPr>
            <w:r w:rsidRPr="006C121E">
              <w:rPr>
                <w:rFonts w:ascii="標楷體" w:eastAsia="標楷體" w:hAnsi="標楷體" w:hint="eastAsia"/>
              </w:rPr>
              <w:t>1.[暫收原因]為[</w:t>
            </w:r>
            <w:r>
              <w:rPr>
                <w:rFonts w:ascii="標楷體" w:eastAsia="標楷體" w:hAnsi="標楷體" w:hint="eastAsia"/>
              </w:rPr>
              <w:t>08</w:t>
            </w:r>
            <w:r w:rsidRPr="006C121E">
              <w:rPr>
                <w:rFonts w:ascii="標楷體" w:eastAsia="標楷體" w:hAnsi="標楷體" w:hint="eastAsia"/>
              </w:rPr>
              <w:t>.</w:t>
            </w:r>
            <w:r>
              <w:rPr>
                <w:rFonts w:ascii="標楷體" w:eastAsia="標楷體" w:hAnsi="標楷體" w:hint="eastAsia"/>
              </w:rPr>
              <w:t>兌現票入帳</w:t>
            </w:r>
            <w:r w:rsidRPr="006C121E">
              <w:rPr>
                <w:rFonts w:ascii="標楷體" w:eastAsia="標楷體" w:hAnsi="標楷體" w:hint="eastAsia"/>
              </w:rPr>
              <w:t>]時由【已入帳未還款查詢】按鈕帶回值</w:t>
            </w:r>
          </w:p>
          <w:p w14:paraId="58ED57AB" w14:textId="2C031BD0" w:rsidR="00412524" w:rsidRPr="006C121E" w:rsidRDefault="00412524" w:rsidP="00412524">
            <w:pPr>
              <w:rPr>
                <w:rFonts w:ascii="標楷體" w:eastAsia="標楷體" w:hAnsi="標楷體"/>
              </w:rPr>
            </w:pPr>
            <w:r w:rsidRPr="004059C6">
              <w:rPr>
                <w:rFonts w:ascii="標楷體" w:eastAsia="標楷體" w:hAnsi="標楷體" w:hint="eastAsia"/>
                <w:highlight w:val="yellow"/>
              </w:rPr>
              <w:t>2.[暫收原因]不為[08.兌現票入帳]時隱藏欄位不必輸入</w:t>
            </w:r>
          </w:p>
        </w:tc>
      </w:tr>
      <w:tr w:rsidR="00412524" w:rsidRPr="006C121E" w14:paraId="4F1225A6" w14:textId="77777777" w:rsidTr="00AB3E38">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24ACFC69" w14:textId="77777777" w:rsidR="00412524" w:rsidRPr="006C121E" w:rsidRDefault="00412524" w:rsidP="00412524">
            <w:pPr>
              <w:rPr>
                <w:rFonts w:ascii="標楷體" w:eastAsia="標楷體" w:hAnsi="標楷體"/>
              </w:rPr>
            </w:pPr>
            <w:r w:rsidRPr="006C121E">
              <w:rPr>
                <w:rFonts w:ascii="標楷體" w:eastAsia="標楷體" w:hAnsi="標楷體" w:hint="eastAsia"/>
              </w:rPr>
              <w:t>16</w:t>
            </w:r>
          </w:p>
        </w:tc>
        <w:tc>
          <w:tcPr>
            <w:tcW w:w="1637" w:type="dxa"/>
            <w:tcBorders>
              <w:top w:val="single" w:sz="4" w:space="0" w:color="auto"/>
              <w:left w:val="single" w:sz="4" w:space="0" w:color="auto"/>
              <w:bottom w:val="single" w:sz="4" w:space="0" w:color="auto"/>
              <w:right w:val="single" w:sz="4" w:space="0" w:color="auto"/>
            </w:tcBorders>
          </w:tcPr>
          <w:p w14:paraId="1B5C02E4" w14:textId="77777777" w:rsidR="00412524" w:rsidRPr="006C121E" w:rsidRDefault="00412524" w:rsidP="00412524">
            <w:pPr>
              <w:rPr>
                <w:rFonts w:ascii="標楷體" w:eastAsia="標楷體" w:hAnsi="標楷體"/>
              </w:rPr>
            </w:pPr>
            <w:r w:rsidRPr="006C121E">
              <w:rPr>
                <w:rFonts w:ascii="標楷體" w:eastAsia="標楷體" w:hAnsi="標楷體" w:hint="eastAsia"/>
              </w:rPr>
              <w:t>行庫代號</w:t>
            </w:r>
          </w:p>
        </w:tc>
        <w:tc>
          <w:tcPr>
            <w:tcW w:w="1696" w:type="dxa"/>
            <w:gridSpan w:val="2"/>
            <w:tcBorders>
              <w:top w:val="single" w:sz="4" w:space="0" w:color="auto"/>
              <w:left w:val="single" w:sz="4" w:space="0" w:color="auto"/>
              <w:bottom w:val="single" w:sz="4" w:space="0" w:color="auto"/>
              <w:right w:val="single" w:sz="4" w:space="0" w:color="auto"/>
            </w:tcBorders>
          </w:tcPr>
          <w:p w14:paraId="33E7A7E4" w14:textId="77777777" w:rsidR="00412524" w:rsidRPr="006C121E" w:rsidRDefault="00412524" w:rsidP="00412524">
            <w:pPr>
              <w:rPr>
                <w:rFonts w:ascii="標楷體" w:eastAsia="標楷體" w:hAnsi="標楷體"/>
              </w:rPr>
            </w:pPr>
            <w:r w:rsidRPr="006C121E">
              <w:rPr>
                <w:rFonts w:ascii="標楷體" w:eastAsia="標楷體" w:hAnsi="標楷體" w:hint="eastAsia"/>
              </w:rPr>
              <w:t>7</w:t>
            </w:r>
          </w:p>
        </w:tc>
        <w:tc>
          <w:tcPr>
            <w:tcW w:w="992" w:type="dxa"/>
            <w:tcBorders>
              <w:top w:val="single" w:sz="4" w:space="0" w:color="auto"/>
              <w:left w:val="single" w:sz="4" w:space="0" w:color="auto"/>
              <w:bottom w:val="single" w:sz="4" w:space="0" w:color="auto"/>
              <w:right w:val="single" w:sz="4" w:space="0" w:color="auto"/>
            </w:tcBorders>
          </w:tcPr>
          <w:p w14:paraId="59209F1B" w14:textId="77777777" w:rsidR="00412524" w:rsidRPr="006C121E" w:rsidRDefault="00412524" w:rsidP="00412524">
            <w:pPr>
              <w:rPr>
                <w:rFonts w:ascii="標楷體" w:eastAsia="標楷體" w:hAnsi="標楷體"/>
              </w:rPr>
            </w:pPr>
          </w:p>
        </w:tc>
        <w:tc>
          <w:tcPr>
            <w:tcW w:w="1496" w:type="dxa"/>
            <w:tcBorders>
              <w:top w:val="single" w:sz="4" w:space="0" w:color="auto"/>
              <w:left w:val="single" w:sz="4" w:space="0" w:color="auto"/>
              <w:bottom w:val="single" w:sz="4" w:space="0" w:color="auto"/>
              <w:right w:val="single" w:sz="4" w:space="0" w:color="auto"/>
            </w:tcBorders>
          </w:tcPr>
          <w:p w14:paraId="5384C160" w14:textId="77777777" w:rsidR="00412524" w:rsidRPr="006C121E" w:rsidRDefault="00412524" w:rsidP="00412524">
            <w:pPr>
              <w:rPr>
                <w:rFonts w:ascii="標楷體" w:eastAsia="標楷體" w:hAnsi="標楷體"/>
              </w:rPr>
            </w:pPr>
          </w:p>
        </w:tc>
        <w:tc>
          <w:tcPr>
            <w:tcW w:w="627" w:type="dxa"/>
            <w:tcBorders>
              <w:top w:val="single" w:sz="4" w:space="0" w:color="auto"/>
              <w:left w:val="single" w:sz="4" w:space="0" w:color="auto"/>
              <w:bottom w:val="single" w:sz="4" w:space="0" w:color="auto"/>
              <w:right w:val="single" w:sz="4" w:space="0" w:color="auto"/>
            </w:tcBorders>
          </w:tcPr>
          <w:p w14:paraId="26FB4F4D" w14:textId="77777777" w:rsidR="00412524" w:rsidRPr="006C121E" w:rsidRDefault="00412524" w:rsidP="00412524">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121E0522" w14:textId="77777777" w:rsidR="00412524" w:rsidRPr="006C121E" w:rsidRDefault="00412524" w:rsidP="00412524">
            <w:pPr>
              <w:jc w:val="center"/>
              <w:rPr>
                <w:rFonts w:ascii="標楷體" w:eastAsia="標楷體" w:hAnsi="標楷體"/>
              </w:rPr>
            </w:pPr>
            <w:r w:rsidRPr="006C121E">
              <w:rPr>
                <w:rFonts w:ascii="標楷體" w:eastAsia="標楷體" w:hAnsi="標楷體"/>
              </w:rPr>
              <w:t>W</w:t>
            </w:r>
          </w:p>
        </w:tc>
        <w:tc>
          <w:tcPr>
            <w:tcW w:w="2850" w:type="dxa"/>
            <w:gridSpan w:val="3"/>
            <w:tcBorders>
              <w:top w:val="single" w:sz="4" w:space="0" w:color="auto"/>
              <w:left w:val="single" w:sz="4" w:space="0" w:color="auto"/>
              <w:bottom w:val="single" w:sz="4" w:space="0" w:color="auto"/>
              <w:right w:val="single" w:sz="4" w:space="0" w:color="auto"/>
            </w:tcBorders>
          </w:tcPr>
          <w:p w14:paraId="24B799C2" w14:textId="77777777" w:rsidR="00412524" w:rsidRPr="006C121E" w:rsidRDefault="00412524" w:rsidP="00412524">
            <w:pPr>
              <w:rPr>
                <w:rFonts w:ascii="標楷體" w:eastAsia="標楷體" w:hAnsi="標楷體"/>
              </w:rPr>
            </w:pPr>
            <w:r w:rsidRPr="006C121E">
              <w:rPr>
                <w:rFonts w:ascii="標楷體" w:eastAsia="標楷體" w:hAnsi="標楷體" w:hint="eastAsia"/>
              </w:rPr>
              <w:t>1.[暫收原因]為[03.期票],[06.即期票現金]必須輸入數字,檢核條件:</w:t>
            </w:r>
          </w:p>
          <w:p w14:paraId="329267FE" w14:textId="77777777" w:rsidR="00412524" w:rsidRPr="006C121E" w:rsidRDefault="00412524" w:rsidP="00412524">
            <w:pPr>
              <w:rPr>
                <w:rFonts w:ascii="標楷體" w:eastAsia="標楷體" w:hAnsi="標楷體"/>
              </w:rPr>
            </w:pPr>
            <w:r w:rsidRPr="006C121E">
              <w:rPr>
                <w:rFonts w:ascii="標楷體" w:eastAsia="標楷體" w:hAnsi="標楷體" w:hint="eastAsia"/>
              </w:rPr>
              <w:t>(1).不可空白/V(7)</w:t>
            </w:r>
          </w:p>
          <w:p w14:paraId="35AC3DD0" w14:textId="77777777" w:rsidR="00412524" w:rsidRPr="006C121E" w:rsidRDefault="00412524" w:rsidP="00412524">
            <w:pPr>
              <w:rPr>
                <w:rFonts w:ascii="標楷體" w:eastAsia="標楷體" w:hAnsi="標楷體"/>
              </w:rPr>
            </w:pPr>
            <w:r w:rsidRPr="006C121E">
              <w:rPr>
                <w:rFonts w:ascii="標楷體" w:eastAsia="標楷體" w:hAnsi="標楷體" w:hint="eastAsia"/>
              </w:rPr>
              <w:t>(2).不可為0</w:t>
            </w:r>
            <w:r w:rsidRPr="006C121E">
              <w:rPr>
                <w:rFonts w:ascii="標楷體" w:eastAsia="標楷體" w:hAnsi="標楷體"/>
              </w:rPr>
              <w:t>/</w:t>
            </w:r>
            <w:r w:rsidRPr="006C121E">
              <w:rPr>
                <w:rFonts w:ascii="標楷體" w:eastAsia="標楷體" w:hAnsi="標楷體" w:hint="eastAsia"/>
              </w:rPr>
              <w:t>V</w:t>
            </w:r>
            <w:r w:rsidRPr="006C121E">
              <w:rPr>
                <w:rFonts w:ascii="標楷體" w:eastAsia="標楷體" w:hAnsi="標楷體"/>
              </w:rPr>
              <w:t>(2,0)</w:t>
            </w:r>
          </w:p>
          <w:p w14:paraId="2BCC136E" w14:textId="77777777" w:rsidR="00412524" w:rsidRPr="006C121E" w:rsidRDefault="00412524" w:rsidP="00412524">
            <w:pPr>
              <w:rPr>
                <w:rFonts w:ascii="標楷體" w:eastAsia="標楷體" w:hAnsi="標楷體"/>
              </w:rPr>
            </w:pPr>
            <w:r w:rsidRPr="006C121E">
              <w:rPr>
                <w:rFonts w:ascii="標楷體" w:eastAsia="標楷體" w:hAnsi="標楷體" w:hint="eastAsia"/>
              </w:rPr>
              <w:t>2.其他不必輸入</w:t>
            </w:r>
          </w:p>
        </w:tc>
      </w:tr>
      <w:tr w:rsidR="00412524" w:rsidRPr="006C121E" w14:paraId="5EE2C4F3" w14:textId="77777777" w:rsidTr="00AB3E38">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063B1E1C" w14:textId="77777777" w:rsidR="00412524" w:rsidRPr="006C121E" w:rsidRDefault="00412524" w:rsidP="00412524">
            <w:pPr>
              <w:rPr>
                <w:rFonts w:ascii="標楷體" w:eastAsia="標楷體" w:hAnsi="標楷體"/>
              </w:rPr>
            </w:pPr>
          </w:p>
        </w:tc>
        <w:tc>
          <w:tcPr>
            <w:tcW w:w="9964" w:type="dxa"/>
            <w:gridSpan w:val="11"/>
            <w:tcBorders>
              <w:top w:val="single" w:sz="4" w:space="0" w:color="auto"/>
              <w:left w:val="single" w:sz="4" w:space="0" w:color="auto"/>
              <w:bottom w:val="single" w:sz="4" w:space="0" w:color="auto"/>
              <w:right w:val="single" w:sz="4" w:space="0" w:color="auto"/>
            </w:tcBorders>
          </w:tcPr>
          <w:p w14:paraId="24FED29E" w14:textId="77777777" w:rsidR="00412524" w:rsidRPr="006C121E" w:rsidRDefault="00412524" w:rsidP="00412524">
            <w:pPr>
              <w:rPr>
                <w:rFonts w:ascii="標楷體" w:eastAsia="標楷體" w:hAnsi="標楷體"/>
              </w:rPr>
            </w:pPr>
            <w:r w:rsidRPr="006C121E">
              <w:rPr>
                <w:rFonts w:ascii="標楷體" w:eastAsia="標楷體" w:hAnsi="標楷體" w:hint="eastAsia"/>
              </w:rPr>
              <w:t>輸入完[行庫代號]需檢核是否存在[行庫資料檔]</w:t>
            </w:r>
            <w:r w:rsidRPr="006C121E">
              <w:rPr>
                <w:rFonts w:ascii="標楷體" w:eastAsia="標楷體" w:hAnsi="標楷體"/>
              </w:rPr>
              <w:t>,</w:t>
            </w:r>
            <w:r w:rsidRPr="006C121E">
              <w:rPr>
                <w:rFonts w:ascii="標楷體" w:eastAsia="標楷體" w:hAnsi="標楷體" w:hint="eastAsia"/>
              </w:rPr>
              <w:t>若不存在,則顯示錯誤訊息:</w:t>
            </w:r>
            <w:r w:rsidRPr="006C121E">
              <w:rPr>
                <w:rFonts w:ascii="標楷體" w:eastAsia="標楷體" w:hAnsi="標楷體"/>
              </w:rPr>
              <w:t>”</w:t>
            </w:r>
            <w:r w:rsidRPr="006C121E">
              <w:rPr>
                <w:rFonts w:ascii="標楷體" w:eastAsia="標楷體" w:hAnsi="標楷體" w:hint="eastAsia"/>
              </w:rPr>
              <w:t>E0001,查無資</w:t>
            </w:r>
            <w:r w:rsidRPr="006C121E">
              <w:rPr>
                <w:rFonts w:ascii="標楷體" w:eastAsia="標楷體" w:hAnsi="標楷體" w:hint="eastAsia"/>
              </w:rPr>
              <w:lastRenderedPageBreak/>
              <w:t>料</w:t>
            </w:r>
            <w:r w:rsidRPr="006C121E">
              <w:rPr>
                <w:rFonts w:ascii="標楷體" w:eastAsia="標楷體" w:hAnsi="標楷體"/>
              </w:rPr>
              <w:t xml:space="preserve"> (</w:t>
            </w:r>
            <w:r w:rsidRPr="006C121E">
              <w:rPr>
                <w:rFonts w:ascii="標楷體" w:eastAsia="標楷體" w:hAnsi="標楷體" w:hint="eastAsia"/>
              </w:rPr>
              <w:t xml:space="preserve"> 行庫代號檔  行庫代號</w:t>
            </w:r>
            <w:r w:rsidRPr="006C121E">
              <w:rPr>
                <w:rFonts w:ascii="標楷體" w:eastAsia="標楷體" w:hAnsi="標楷體"/>
              </w:rPr>
              <w:t>)”</w:t>
            </w:r>
          </w:p>
        </w:tc>
      </w:tr>
      <w:tr w:rsidR="00412524" w:rsidRPr="006C121E" w14:paraId="36AAB992" w14:textId="77777777" w:rsidTr="00AB3E38">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3CAA780B" w14:textId="77777777" w:rsidR="00412524" w:rsidRPr="006C121E" w:rsidRDefault="00412524" w:rsidP="00412524">
            <w:pPr>
              <w:rPr>
                <w:rFonts w:ascii="標楷體" w:eastAsia="標楷體" w:hAnsi="標楷體"/>
              </w:rPr>
            </w:pPr>
          </w:p>
        </w:tc>
        <w:tc>
          <w:tcPr>
            <w:tcW w:w="1637" w:type="dxa"/>
            <w:tcBorders>
              <w:top w:val="single" w:sz="4" w:space="0" w:color="auto"/>
              <w:left w:val="single" w:sz="4" w:space="0" w:color="auto"/>
              <w:bottom w:val="single" w:sz="4" w:space="0" w:color="auto"/>
              <w:right w:val="single" w:sz="4" w:space="0" w:color="auto"/>
            </w:tcBorders>
          </w:tcPr>
          <w:p w14:paraId="72CC08B2" w14:textId="77777777" w:rsidR="00412524" w:rsidRPr="006C121E" w:rsidRDefault="00412524" w:rsidP="00412524">
            <w:pPr>
              <w:rPr>
                <w:rFonts w:ascii="標楷體" w:eastAsia="標楷體" w:hAnsi="標楷體"/>
              </w:rPr>
            </w:pPr>
            <w:r w:rsidRPr="006C121E">
              <w:rPr>
                <w:rFonts w:ascii="標楷體" w:eastAsia="標楷體" w:hAnsi="標楷體" w:hint="eastAsia"/>
              </w:rPr>
              <w:t>行庫資料查詢</w:t>
            </w:r>
          </w:p>
        </w:tc>
        <w:tc>
          <w:tcPr>
            <w:tcW w:w="1696" w:type="dxa"/>
            <w:gridSpan w:val="2"/>
            <w:tcBorders>
              <w:top w:val="single" w:sz="4" w:space="0" w:color="auto"/>
              <w:left w:val="single" w:sz="4" w:space="0" w:color="auto"/>
              <w:bottom w:val="single" w:sz="4" w:space="0" w:color="auto"/>
              <w:right w:val="single" w:sz="4" w:space="0" w:color="auto"/>
            </w:tcBorders>
          </w:tcPr>
          <w:p w14:paraId="1876988A" w14:textId="77777777" w:rsidR="00412524" w:rsidRPr="006C121E" w:rsidRDefault="00412524" w:rsidP="00412524">
            <w:pPr>
              <w:rPr>
                <w:rFonts w:ascii="標楷體" w:eastAsia="標楷體" w:hAnsi="標楷體"/>
              </w:rPr>
            </w:pPr>
            <w:r w:rsidRPr="006C121E">
              <w:rPr>
                <w:rFonts w:ascii="標楷體" w:eastAsia="標楷體" w:hAnsi="標楷體" w:hint="eastAsia"/>
              </w:rPr>
              <w:t>按鈕</w:t>
            </w:r>
          </w:p>
        </w:tc>
        <w:tc>
          <w:tcPr>
            <w:tcW w:w="992" w:type="dxa"/>
            <w:tcBorders>
              <w:top w:val="single" w:sz="4" w:space="0" w:color="auto"/>
              <w:left w:val="single" w:sz="4" w:space="0" w:color="auto"/>
              <w:bottom w:val="single" w:sz="4" w:space="0" w:color="auto"/>
              <w:right w:val="single" w:sz="4" w:space="0" w:color="auto"/>
            </w:tcBorders>
          </w:tcPr>
          <w:p w14:paraId="18C6B3FC" w14:textId="77777777" w:rsidR="00412524" w:rsidRPr="006C121E" w:rsidRDefault="00412524" w:rsidP="00412524">
            <w:pPr>
              <w:rPr>
                <w:rFonts w:ascii="標楷體" w:eastAsia="標楷體" w:hAnsi="標楷體"/>
              </w:rPr>
            </w:pPr>
          </w:p>
        </w:tc>
        <w:tc>
          <w:tcPr>
            <w:tcW w:w="1496" w:type="dxa"/>
            <w:tcBorders>
              <w:top w:val="single" w:sz="4" w:space="0" w:color="auto"/>
              <w:left w:val="single" w:sz="4" w:space="0" w:color="auto"/>
              <w:bottom w:val="single" w:sz="4" w:space="0" w:color="auto"/>
              <w:right w:val="single" w:sz="4" w:space="0" w:color="auto"/>
            </w:tcBorders>
          </w:tcPr>
          <w:p w14:paraId="19F399D3" w14:textId="77777777" w:rsidR="00412524" w:rsidRPr="006C121E" w:rsidRDefault="00412524" w:rsidP="00412524">
            <w:pPr>
              <w:rPr>
                <w:rFonts w:ascii="標楷體" w:eastAsia="標楷體" w:hAnsi="標楷體"/>
              </w:rPr>
            </w:pPr>
          </w:p>
        </w:tc>
        <w:tc>
          <w:tcPr>
            <w:tcW w:w="627" w:type="dxa"/>
            <w:tcBorders>
              <w:top w:val="single" w:sz="4" w:space="0" w:color="auto"/>
              <w:left w:val="single" w:sz="4" w:space="0" w:color="auto"/>
              <w:bottom w:val="single" w:sz="4" w:space="0" w:color="auto"/>
              <w:right w:val="single" w:sz="4" w:space="0" w:color="auto"/>
            </w:tcBorders>
          </w:tcPr>
          <w:p w14:paraId="3160EDDF" w14:textId="77777777" w:rsidR="00412524" w:rsidRPr="006C121E" w:rsidRDefault="00412524" w:rsidP="00412524">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6E926305" w14:textId="77777777" w:rsidR="00412524" w:rsidRPr="006C121E" w:rsidRDefault="00412524" w:rsidP="00412524">
            <w:pPr>
              <w:jc w:val="center"/>
              <w:rPr>
                <w:rFonts w:ascii="標楷體" w:eastAsia="標楷體" w:hAnsi="標楷體"/>
              </w:rPr>
            </w:pPr>
          </w:p>
        </w:tc>
        <w:tc>
          <w:tcPr>
            <w:tcW w:w="2850" w:type="dxa"/>
            <w:gridSpan w:val="3"/>
            <w:tcBorders>
              <w:top w:val="single" w:sz="4" w:space="0" w:color="auto"/>
              <w:left w:val="single" w:sz="4" w:space="0" w:color="auto"/>
              <w:bottom w:val="single" w:sz="4" w:space="0" w:color="auto"/>
              <w:right w:val="single" w:sz="4" w:space="0" w:color="auto"/>
            </w:tcBorders>
          </w:tcPr>
          <w:p w14:paraId="00ED9CF3" w14:textId="77777777" w:rsidR="00412524" w:rsidRPr="006C121E" w:rsidRDefault="00412524" w:rsidP="00412524">
            <w:pPr>
              <w:rPr>
                <w:rFonts w:ascii="標楷體" w:eastAsia="標楷體" w:hAnsi="標楷體"/>
              </w:rPr>
            </w:pPr>
            <w:r w:rsidRPr="006C121E">
              <w:rPr>
                <w:rFonts w:ascii="標楷體" w:eastAsia="標楷體" w:hAnsi="標楷體" w:hint="eastAsia"/>
              </w:rPr>
              <w:t>連結至【L6071行庫資料查詢】供查詢,帶回行庫代號</w:t>
            </w:r>
          </w:p>
        </w:tc>
      </w:tr>
      <w:tr w:rsidR="00412524" w:rsidRPr="006C121E" w14:paraId="5A8EA10C" w14:textId="77777777" w:rsidTr="00AB3E38">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E9DDEB8" w14:textId="77777777" w:rsidR="00412524" w:rsidRPr="006C121E" w:rsidRDefault="00412524" w:rsidP="00412524">
            <w:pPr>
              <w:rPr>
                <w:rFonts w:ascii="標楷體" w:eastAsia="標楷體" w:hAnsi="標楷體"/>
              </w:rPr>
            </w:pPr>
            <w:r w:rsidRPr="006C121E">
              <w:rPr>
                <w:rFonts w:ascii="標楷體" w:eastAsia="標楷體" w:hAnsi="標楷體"/>
              </w:rPr>
              <w:t>16-1</w:t>
            </w:r>
          </w:p>
        </w:tc>
        <w:tc>
          <w:tcPr>
            <w:tcW w:w="1637" w:type="dxa"/>
            <w:tcBorders>
              <w:top w:val="single" w:sz="4" w:space="0" w:color="auto"/>
              <w:left w:val="single" w:sz="4" w:space="0" w:color="auto"/>
              <w:bottom w:val="single" w:sz="4" w:space="0" w:color="auto"/>
              <w:right w:val="single" w:sz="4" w:space="0" w:color="auto"/>
            </w:tcBorders>
          </w:tcPr>
          <w:p w14:paraId="1976257E" w14:textId="77777777" w:rsidR="00412524" w:rsidRPr="006C121E" w:rsidRDefault="00412524" w:rsidP="00412524">
            <w:pPr>
              <w:rPr>
                <w:rFonts w:ascii="標楷體" w:eastAsia="標楷體" w:hAnsi="標楷體"/>
              </w:rPr>
            </w:pPr>
            <w:r w:rsidRPr="006C121E">
              <w:rPr>
                <w:rFonts w:ascii="標楷體" w:eastAsia="標楷體" w:hAnsi="標楷體" w:hint="eastAsia"/>
              </w:rPr>
              <w:t>行庫名稱</w:t>
            </w:r>
          </w:p>
        </w:tc>
        <w:tc>
          <w:tcPr>
            <w:tcW w:w="1696" w:type="dxa"/>
            <w:gridSpan w:val="2"/>
            <w:tcBorders>
              <w:top w:val="single" w:sz="4" w:space="0" w:color="auto"/>
              <w:left w:val="single" w:sz="4" w:space="0" w:color="auto"/>
              <w:bottom w:val="single" w:sz="4" w:space="0" w:color="auto"/>
              <w:right w:val="single" w:sz="4" w:space="0" w:color="auto"/>
            </w:tcBorders>
          </w:tcPr>
          <w:p w14:paraId="648914C9" w14:textId="77777777" w:rsidR="00412524" w:rsidRPr="006C121E" w:rsidRDefault="00412524" w:rsidP="00412524">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79EF3DD4" w14:textId="77777777" w:rsidR="00412524" w:rsidRPr="006C121E" w:rsidRDefault="00412524" w:rsidP="00412524">
            <w:pPr>
              <w:rPr>
                <w:rFonts w:ascii="標楷體" w:eastAsia="標楷體" w:hAnsi="標楷體"/>
              </w:rPr>
            </w:pPr>
          </w:p>
        </w:tc>
        <w:tc>
          <w:tcPr>
            <w:tcW w:w="1496" w:type="dxa"/>
            <w:tcBorders>
              <w:top w:val="single" w:sz="4" w:space="0" w:color="auto"/>
              <w:left w:val="single" w:sz="4" w:space="0" w:color="auto"/>
              <w:bottom w:val="single" w:sz="4" w:space="0" w:color="auto"/>
              <w:right w:val="single" w:sz="4" w:space="0" w:color="auto"/>
            </w:tcBorders>
          </w:tcPr>
          <w:p w14:paraId="6A23F3E9" w14:textId="77777777" w:rsidR="00412524" w:rsidRPr="006C121E" w:rsidRDefault="00412524" w:rsidP="00412524">
            <w:pPr>
              <w:rPr>
                <w:rFonts w:ascii="標楷體" w:eastAsia="標楷體" w:hAnsi="標楷體"/>
              </w:rPr>
            </w:pPr>
          </w:p>
        </w:tc>
        <w:tc>
          <w:tcPr>
            <w:tcW w:w="627" w:type="dxa"/>
            <w:tcBorders>
              <w:top w:val="single" w:sz="4" w:space="0" w:color="auto"/>
              <w:left w:val="single" w:sz="4" w:space="0" w:color="auto"/>
              <w:bottom w:val="single" w:sz="4" w:space="0" w:color="auto"/>
              <w:right w:val="single" w:sz="4" w:space="0" w:color="auto"/>
            </w:tcBorders>
          </w:tcPr>
          <w:p w14:paraId="00512244" w14:textId="77777777" w:rsidR="00412524" w:rsidRPr="006C121E" w:rsidRDefault="00412524" w:rsidP="00412524">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439C3E67" w14:textId="77777777" w:rsidR="00412524" w:rsidRPr="006C121E" w:rsidRDefault="00412524" w:rsidP="00412524">
            <w:pPr>
              <w:jc w:val="center"/>
              <w:rPr>
                <w:rFonts w:ascii="標楷體" w:eastAsia="標楷體" w:hAnsi="標楷體"/>
              </w:rPr>
            </w:pPr>
            <w:r w:rsidRPr="006C121E">
              <w:rPr>
                <w:rFonts w:ascii="標楷體" w:eastAsia="標楷體" w:hAnsi="標楷體"/>
              </w:rPr>
              <w:t>R</w:t>
            </w:r>
          </w:p>
        </w:tc>
        <w:tc>
          <w:tcPr>
            <w:tcW w:w="2850" w:type="dxa"/>
            <w:gridSpan w:val="3"/>
            <w:tcBorders>
              <w:top w:val="single" w:sz="4" w:space="0" w:color="auto"/>
              <w:left w:val="single" w:sz="4" w:space="0" w:color="auto"/>
              <w:bottom w:val="single" w:sz="4" w:space="0" w:color="auto"/>
              <w:right w:val="single" w:sz="4" w:space="0" w:color="auto"/>
            </w:tcBorders>
          </w:tcPr>
          <w:p w14:paraId="5C12DBFF" w14:textId="77777777" w:rsidR="00412524" w:rsidRPr="006C121E" w:rsidRDefault="00412524" w:rsidP="00412524">
            <w:pPr>
              <w:rPr>
                <w:rFonts w:ascii="標楷體" w:eastAsia="標楷體" w:hAnsi="標楷體"/>
              </w:rPr>
            </w:pPr>
            <w:r w:rsidRPr="006C121E">
              <w:rPr>
                <w:rFonts w:ascii="標楷體" w:eastAsia="標楷體" w:hAnsi="標楷體" w:hint="eastAsia"/>
              </w:rPr>
              <w:t>依據[行庫代號]對應[行庫資料檔],自動顯示[行庫名稱]</w:t>
            </w:r>
          </w:p>
        </w:tc>
      </w:tr>
      <w:tr w:rsidR="00412524" w:rsidRPr="006C121E" w14:paraId="5EFA1984" w14:textId="77777777" w:rsidTr="00AB3E38">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2CC53A47" w14:textId="77777777" w:rsidR="00412524" w:rsidRPr="006C121E" w:rsidRDefault="00412524" w:rsidP="00412524">
            <w:pPr>
              <w:rPr>
                <w:rFonts w:ascii="標楷體" w:eastAsia="標楷體" w:hAnsi="標楷體"/>
              </w:rPr>
            </w:pPr>
            <w:r w:rsidRPr="006C121E">
              <w:rPr>
                <w:rFonts w:ascii="標楷體" w:eastAsia="標楷體" w:hAnsi="標楷體" w:hint="eastAsia"/>
              </w:rPr>
              <w:t>17</w:t>
            </w:r>
          </w:p>
        </w:tc>
        <w:tc>
          <w:tcPr>
            <w:tcW w:w="1637" w:type="dxa"/>
            <w:tcBorders>
              <w:top w:val="single" w:sz="4" w:space="0" w:color="auto"/>
              <w:left w:val="single" w:sz="4" w:space="0" w:color="auto"/>
              <w:bottom w:val="single" w:sz="4" w:space="0" w:color="auto"/>
              <w:right w:val="single" w:sz="4" w:space="0" w:color="auto"/>
            </w:tcBorders>
          </w:tcPr>
          <w:p w14:paraId="2559855E" w14:textId="77777777" w:rsidR="00412524" w:rsidRPr="006C121E" w:rsidRDefault="00412524" w:rsidP="00412524">
            <w:pPr>
              <w:rPr>
                <w:rFonts w:ascii="標楷體" w:eastAsia="標楷體" w:hAnsi="標楷體"/>
              </w:rPr>
            </w:pPr>
            <w:r w:rsidRPr="006C121E">
              <w:rPr>
                <w:rFonts w:ascii="標楷體" w:eastAsia="標楷體" w:hAnsi="標楷體" w:hint="eastAsia"/>
              </w:rPr>
              <w:t>是否為台支</w:t>
            </w:r>
          </w:p>
        </w:tc>
        <w:tc>
          <w:tcPr>
            <w:tcW w:w="1696" w:type="dxa"/>
            <w:gridSpan w:val="2"/>
            <w:tcBorders>
              <w:top w:val="single" w:sz="4" w:space="0" w:color="auto"/>
              <w:left w:val="single" w:sz="4" w:space="0" w:color="auto"/>
              <w:bottom w:val="single" w:sz="4" w:space="0" w:color="auto"/>
              <w:right w:val="single" w:sz="4" w:space="0" w:color="auto"/>
            </w:tcBorders>
          </w:tcPr>
          <w:p w14:paraId="765E3D3D" w14:textId="77777777" w:rsidR="00412524" w:rsidRPr="006C121E" w:rsidRDefault="00412524" w:rsidP="00412524">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1860420D" w14:textId="77777777" w:rsidR="00412524" w:rsidRPr="006C121E" w:rsidRDefault="00412524" w:rsidP="00412524">
            <w:pPr>
              <w:rPr>
                <w:rFonts w:ascii="標楷體" w:eastAsia="標楷體" w:hAnsi="標楷體"/>
              </w:rPr>
            </w:pPr>
            <w:r w:rsidRPr="006C121E">
              <w:rPr>
                <w:rFonts w:ascii="標楷體" w:eastAsia="標楷體" w:hAnsi="標楷體"/>
              </w:rPr>
              <w:t>N</w:t>
            </w:r>
          </w:p>
        </w:tc>
        <w:tc>
          <w:tcPr>
            <w:tcW w:w="1496" w:type="dxa"/>
            <w:tcBorders>
              <w:top w:val="single" w:sz="4" w:space="0" w:color="auto"/>
              <w:left w:val="single" w:sz="4" w:space="0" w:color="auto"/>
              <w:bottom w:val="single" w:sz="4" w:space="0" w:color="auto"/>
              <w:right w:val="single" w:sz="4" w:space="0" w:color="auto"/>
            </w:tcBorders>
          </w:tcPr>
          <w:p w14:paraId="3FD2ADFC" w14:textId="77777777" w:rsidR="00412524" w:rsidRPr="006C121E" w:rsidRDefault="00412524" w:rsidP="00412524">
            <w:pPr>
              <w:rPr>
                <w:rFonts w:ascii="標楷體" w:eastAsia="標楷體" w:hAnsi="標楷體"/>
              </w:rPr>
            </w:pPr>
            <w:r w:rsidRPr="006C121E">
              <w:rPr>
                <w:rFonts w:ascii="標楷體" w:eastAsia="標楷體" w:hAnsi="標楷體"/>
              </w:rPr>
              <w:t>Y:</w:t>
            </w:r>
            <w:r w:rsidRPr="006C121E">
              <w:rPr>
                <w:rFonts w:ascii="標楷體" w:eastAsia="標楷體" w:hAnsi="標楷體" w:hint="eastAsia"/>
              </w:rPr>
              <w:t>是</w:t>
            </w:r>
          </w:p>
          <w:p w14:paraId="10697E68" w14:textId="77777777" w:rsidR="00412524" w:rsidRPr="006C121E" w:rsidRDefault="00412524" w:rsidP="00412524">
            <w:pPr>
              <w:rPr>
                <w:rFonts w:ascii="標楷體" w:eastAsia="標楷體" w:hAnsi="標楷體"/>
              </w:rPr>
            </w:pPr>
            <w:r w:rsidRPr="006C121E">
              <w:rPr>
                <w:rFonts w:ascii="標楷體" w:eastAsia="標楷體" w:hAnsi="標楷體" w:hint="eastAsia"/>
              </w:rPr>
              <w:t>N:否</w:t>
            </w:r>
          </w:p>
        </w:tc>
        <w:tc>
          <w:tcPr>
            <w:tcW w:w="627" w:type="dxa"/>
            <w:tcBorders>
              <w:top w:val="single" w:sz="4" w:space="0" w:color="auto"/>
              <w:left w:val="single" w:sz="4" w:space="0" w:color="auto"/>
              <w:bottom w:val="single" w:sz="4" w:space="0" w:color="auto"/>
              <w:right w:val="single" w:sz="4" w:space="0" w:color="auto"/>
            </w:tcBorders>
          </w:tcPr>
          <w:p w14:paraId="3A2317CD" w14:textId="77777777" w:rsidR="00412524" w:rsidRPr="006C121E" w:rsidRDefault="00412524" w:rsidP="00412524">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6F54D9E7" w14:textId="77777777" w:rsidR="00412524" w:rsidRPr="006C121E" w:rsidRDefault="00412524" w:rsidP="00412524">
            <w:pPr>
              <w:jc w:val="center"/>
              <w:rPr>
                <w:rFonts w:ascii="標楷體" w:eastAsia="標楷體" w:hAnsi="標楷體"/>
              </w:rPr>
            </w:pPr>
            <w:r w:rsidRPr="006C121E">
              <w:rPr>
                <w:rFonts w:ascii="標楷體" w:eastAsia="標楷體" w:hAnsi="標楷體"/>
              </w:rPr>
              <w:t>W</w:t>
            </w:r>
          </w:p>
        </w:tc>
        <w:tc>
          <w:tcPr>
            <w:tcW w:w="2850" w:type="dxa"/>
            <w:gridSpan w:val="3"/>
            <w:tcBorders>
              <w:top w:val="single" w:sz="4" w:space="0" w:color="auto"/>
              <w:left w:val="single" w:sz="4" w:space="0" w:color="auto"/>
              <w:bottom w:val="single" w:sz="4" w:space="0" w:color="auto"/>
              <w:right w:val="single" w:sz="4" w:space="0" w:color="auto"/>
            </w:tcBorders>
          </w:tcPr>
          <w:p w14:paraId="2538693B" w14:textId="77777777" w:rsidR="00412524" w:rsidRPr="006C121E" w:rsidRDefault="00412524" w:rsidP="00412524">
            <w:pPr>
              <w:rPr>
                <w:rFonts w:ascii="標楷體" w:eastAsia="標楷體" w:hAnsi="標楷體"/>
              </w:rPr>
            </w:pPr>
            <w:r w:rsidRPr="006C121E">
              <w:rPr>
                <w:rFonts w:ascii="標楷體" w:eastAsia="標楷體" w:hAnsi="標楷體" w:hint="eastAsia"/>
              </w:rPr>
              <w:t>1.[暫收原因]為[03.期票],[06.即期票現金]必須輸入代碼,檢核條件: 依選單/V(H)</w:t>
            </w:r>
          </w:p>
          <w:p w14:paraId="0029CF15" w14:textId="77777777" w:rsidR="00412524" w:rsidRPr="006C121E" w:rsidRDefault="00412524" w:rsidP="00412524">
            <w:pPr>
              <w:rPr>
                <w:rFonts w:ascii="標楷體" w:eastAsia="標楷體" w:hAnsi="標楷體"/>
              </w:rPr>
            </w:pPr>
            <w:r w:rsidRPr="006C121E">
              <w:rPr>
                <w:rFonts w:ascii="標楷體" w:eastAsia="標楷體" w:hAnsi="標楷體" w:hint="eastAsia"/>
              </w:rPr>
              <w:t>2.其他不必輸入</w:t>
            </w:r>
          </w:p>
        </w:tc>
      </w:tr>
      <w:tr w:rsidR="00412524" w:rsidRPr="006C121E" w14:paraId="4494C208" w14:textId="77777777" w:rsidTr="00AB3E38">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3BB1C255" w14:textId="77777777" w:rsidR="00412524" w:rsidRPr="006C121E" w:rsidRDefault="00412524" w:rsidP="00412524">
            <w:pPr>
              <w:rPr>
                <w:rFonts w:ascii="標楷體" w:eastAsia="標楷體" w:hAnsi="標楷體"/>
              </w:rPr>
            </w:pPr>
            <w:r w:rsidRPr="006C121E">
              <w:rPr>
                <w:rFonts w:ascii="標楷體" w:eastAsia="標楷體" w:hAnsi="標楷體" w:hint="eastAsia"/>
              </w:rPr>
              <w:t>18</w:t>
            </w:r>
          </w:p>
        </w:tc>
        <w:tc>
          <w:tcPr>
            <w:tcW w:w="1637" w:type="dxa"/>
            <w:tcBorders>
              <w:top w:val="single" w:sz="4" w:space="0" w:color="auto"/>
              <w:left w:val="single" w:sz="4" w:space="0" w:color="auto"/>
              <w:bottom w:val="single" w:sz="4" w:space="0" w:color="auto"/>
              <w:right w:val="single" w:sz="4" w:space="0" w:color="auto"/>
            </w:tcBorders>
          </w:tcPr>
          <w:p w14:paraId="2D7915E4" w14:textId="77777777" w:rsidR="00412524" w:rsidRPr="006C121E" w:rsidRDefault="00412524" w:rsidP="00412524">
            <w:pPr>
              <w:rPr>
                <w:rFonts w:ascii="標楷體" w:eastAsia="標楷體" w:hAnsi="標楷體"/>
              </w:rPr>
            </w:pPr>
            <w:r w:rsidRPr="006C121E">
              <w:rPr>
                <w:rFonts w:ascii="標楷體" w:eastAsia="標楷體" w:hAnsi="標楷體" w:hint="eastAsia"/>
              </w:rPr>
              <w:t>本埠外埠</w:t>
            </w:r>
          </w:p>
        </w:tc>
        <w:tc>
          <w:tcPr>
            <w:tcW w:w="1696" w:type="dxa"/>
            <w:gridSpan w:val="2"/>
            <w:tcBorders>
              <w:top w:val="single" w:sz="4" w:space="0" w:color="auto"/>
              <w:left w:val="single" w:sz="4" w:space="0" w:color="auto"/>
              <w:bottom w:val="single" w:sz="4" w:space="0" w:color="auto"/>
              <w:right w:val="single" w:sz="4" w:space="0" w:color="auto"/>
            </w:tcBorders>
          </w:tcPr>
          <w:p w14:paraId="19498B98" w14:textId="77777777" w:rsidR="00412524" w:rsidRPr="006C121E" w:rsidRDefault="00412524" w:rsidP="00412524">
            <w:pPr>
              <w:rPr>
                <w:rFonts w:ascii="標楷體" w:eastAsia="標楷體" w:hAnsi="標楷體"/>
              </w:rPr>
            </w:pPr>
            <w:r w:rsidRPr="006C121E">
              <w:rPr>
                <w:rFonts w:ascii="標楷體" w:eastAsia="標楷體" w:hAnsi="標楷體" w:hint="eastAsia"/>
              </w:rPr>
              <w:t>1</w:t>
            </w:r>
          </w:p>
        </w:tc>
        <w:tc>
          <w:tcPr>
            <w:tcW w:w="992" w:type="dxa"/>
            <w:tcBorders>
              <w:top w:val="single" w:sz="4" w:space="0" w:color="auto"/>
              <w:left w:val="single" w:sz="4" w:space="0" w:color="auto"/>
              <w:bottom w:val="single" w:sz="4" w:space="0" w:color="auto"/>
              <w:right w:val="single" w:sz="4" w:space="0" w:color="auto"/>
            </w:tcBorders>
          </w:tcPr>
          <w:p w14:paraId="357D0FCD" w14:textId="77777777" w:rsidR="00412524" w:rsidRPr="006C121E" w:rsidRDefault="00412524" w:rsidP="00412524">
            <w:pPr>
              <w:rPr>
                <w:rFonts w:ascii="標楷體" w:eastAsia="標楷體" w:hAnsi="標楷體"/>
              </w:rPr>
            </w:pPr>
          </w:p>
        </w:tc>
        <w:tc>
          <w:tcPr>
            <w:tcW w:w="1496" w:type="dxa"/>
            <w:tcBorders>
              <w:top w:val="single" w:sz="4" w:space="0" w:color="auto"/>
              <w:left w:val="single" w:sz="4" w:space="0" w:color="auto"/>
              <w:bottom w:val="single" w:sz="4" w:space="0" w:color="auto"/>
              <w:right w:val="single" w:sz="4" w:space="0" w:color="auto"/>
            </w:tcBorders>
          </w:tcPr>
          <w:p w14:paraId="19D3ED30" w14:textId="77777777" w:rsidR="00412524" w:rsidRPr="006C121E" w:rsidRDefault="00412524" w:rsidP="00412524">
            <w:pPr>
              <w:rPr>
                <w:rFonts w:ascii="標楷體" w:eastAsia="標楷體" w:hAnsi="標楷體"/>
              </w:rPr>
            </w:pPr>
            <w:r w:rsidRPr="006C121E">
              <w:rPr>
                <w:rFonts w:ascii="標楷體" w:eastAsia="標楷體" w:hAnsi="標楷體" w:hint="eastAsia"/>
              </w:rPr>
              <w:t>下拉選單依據CdCode的DefCode=CdCode.</w:t>
            </w:r>
            <w:r w:rsidRPr="006C121E">
              <w:rPr>
                <w:rFonts w:ascii="標楷體" w:eastAsia="標楷體" w:hAnsi="標楷體"/>
              </w:rPr>
              <w:t>OutsideCode</w:t>
            </w:r>
            <w:r w:rsidRPr="006C121E">
              <w:rPr>
                <w:rFonts w:ascii="標楷體" w:eastAsia="標楷體" w:hAnsi="標楷體" w:hint="eastAsia"/>
              </w:rPr>
              <w:t>限[啟用記號(Enable)]=[Y.啟用][選單</w:t>
            </w:r>
            <w:r w:rsidRPr="006C121E">
              <w:rPr>
                <w:rFonts w:ascii="標楷體" w:eastAsia="標楷體" w:hAnsi="標楷體"/>
              </w:rPr>
              <w:t>4</w:t>
            </w:r>
            <w:r w:rsidRPr="006C121E">
              <w:rPr>
                <w:rFonts w:ascii="標楷體" w:eastAsia="標楷體" w:hAnsi="標楷體" w:hint="eastAsia"/>
              </w:rPr>
              <w:t>]</w:t>
            </w:r>
            <w:r w:rsidRPr="006C121E">
              <w:rPr>
                <w:rFonts w:ascii="標楷體" w:eastAsia="標楷體" w:hAnsi="標楷體"/>
              </w:rPr>
              <w:t xml:space="preserve"> </w:t>
            </w:r>
          </w:p>
        </w:tc>
        <w:tc>
          <w:tcPr>
            <w:tcW w:w="627" w:type="dxa"/>
            <w:tcBorders>
              <w:top w:val="single" w:sz="4" w:space="0" w:color="auto"/>
              <w:left w:val="single" w:sz="4" w:space="0" w:color="auto"/>
              <w:bottom w:val="single" w:sz="4" w:space="0" w:color="auto"/>
              <w:right w:val="single" w:sz="4" w:space="0" w:color="auto"/>
            </w:tcBorders>
          </w:tcPr>
          <w:p w14:paraId="723F0960" w14:textId="77777777" w:rsidR="00412524" w:rsidRPr="006C121E" w:rsidRDefault="00412524" w:rsidP="00412524">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775797E4" w14:textId="77777777" w:rsidR="00412524" w:rsidRPr="006C121E" w:rsidRDefault="00412524" w:rsidP="00412524">
            <w:pPr>
              <w:jc w:val="center"/>
              <w:rPr>
                <w:rFonts w:ascii="標楷體" w:eastAsia="標楷體" w:hAnsi="標楷體"/>
              </w:rPr>
            </w:pPr>
            <w:r w:rsidRPr="006C121E">
              <w:rPr>
                <w:rFonts w:ascii="標楷體" w:eastAsia="標楷體" w:hAnsi="標楷體" w:hint="eastAsia"/>
              </w:rPr>
              <w:t>W</w:t>
            </w:r>
          </w:p>
        </w:tc>
        <w:tc>
          <w:tcPr>
            <w:tcW w:w="2850" w:type="dxa"/>
            <w:gridSpan w:val="3"/>
            <w:tcBorders>
              <w:top w:val="single" w:sz="4" w:space="0" w:color="auto"/>
              <w:left w:val="single" w:sz="4" w:space="0" w:color="auto"/>
              <w:bottom w:val="single" w:sz="4" w:space="0" w:color="auto"/>
              <w:right w:val="single" w:sz="4" w:space="0" w:color="auto"/>
            </w:tcBorders>
          </w:tcPr>
          <w:p w14:paraId="766AF4F2" w14:textId="77777777" w:rsidR="00412524" w:rsidRPr="006C121E" w:rsidRDefault="00412524" w:rsidP="00412524">
            <w:pPr>
              <w:rPr>
                <w:rFonts w:ascii="標楷體" w:eastAsia="標楷體" w:hAnsi="標楷體"/>
              </w:rPr>
            </w:pPr>
            <w:r w:rsidRPr="006C121E">
              <w:rPr>
                <w:rFonts w:ascii="標楷體" w:eastAsia="標楷體" w:hAnsi="標楷體" w:hint="eastAsia"/>
              </w:rPr>
              <w:t>1.[暫收原因]為[03.期票],[06.即期票現金]必須輸入代碼,檢核條件: 依選單/V(H)</w:t>
            </w:r>
          </w:p>
          <w:p w14:paraId="0043D025" w14:textId="77777777" w:rsidR="00412524" w:rsidRPr="006C121E" w:rsidRDefault="00412524" w:rsidP="00412524">
            <w:pPr>
              <w:rPr>
                <w:rFonts w:ascii="標楷體" w:eastAsia="標楷體" w:hAnsi="標楷體"/>
              </w:rPr>
            </w:pPr>
            <w:r w:rsidRPr="006C121E">
              <w:rPr>
                <w:rFonts w:ascii="標楷體" w:eastAsia="標楷體" w:hAnsi="標楷體" w:hint="eastAsia"/>
              </w:rPr>
              <w:t>2.其他不必輸入</w:t>
            </w:r>
          </w:p>
        </w:tc>
      </w:tr>
      <w:tr w:rsidR="00412524" w:rsidRPr="006C121E" w14:paraId="05C9C681" w14:textId="77777777" w:rsidTr="00AB3E38">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19E4754B" w14:textId="77777777" w:rsidR="00412524" w:rsidRPr="006C121E" w:rsidRDefault="00412524" w:rsidP="00412524">
            <w:pPr>
              <w:rPr>
                <w:rFonts w:ascii="標楷體" w:eastAsia="標楷體" w:hAnsi="標楷體"/>
              </w:rPr>
            </w:pPr>
            <w:r w:rsidRPr="006C121E">
              <w:rPr>
                <w:rFonts w:ascii="標楷體" w:eastAsia="標楷體" w:hAnsi="標楷體" w:hint="eastAsia"/>
              </w:rPr>
              <w:t>19</w:t>
            </w:r>
          </w:p>
        </w:tc>
        <w:tc>
          <w:tcPr>
            <w:tcW w:w="1637" w:type="dxa"/>
            <w:tcBorders>
              <w:top w:val="single" w:sz="4" w:space="0" w:color="auto"/>
              <w:left w:val="single" w:sz="4" w:space="0" w:color="auto"/>
              <w:bottom w:val="single" w:sz="4" w:space="0" w:color="auto"/>
              <w:right w:val="single" w:sz="4" w:space="0" w:color="auto"/>
            </w:tcBorders>
          </w:tcPr>
          <w:p w14:paraId="6C746B93" w14:textId="77777777" w:rsidR="00412524" w:rsidRPr="006C121E" w:rsidRDefault="00412524" w:rsidP="00412524">
            <w:pPr>
              <w:rPr>
                <w:rFonts w:ascii="標楷體" w:eastAsia="標楷體" w:hAnsi="標楷體"/>
              </w:rPr>
            </w:pPr>
            <w:r w:rsidRPr="006C121E">
              <w:rPr>
                <w:rFonts w:ascii="標楷體" w:eastAsia="標楷體" w:hAnsi="標楷體" w:hint="eastAsia"/>
              </w:rPr>
              <w:t>支票用途</w:t>
            </w:r>
          </w:p>
        </w:tc>
        <w:tc>
          <w:tcPr>
            <w:tcW w:w="1696" w:type="dxa"/>
            <w:gridSpan w:val="2"/>
            <w:tcBorders>
              <w:top w:val="single" w:sz="4" w:space="0" w:color="auto"/>
              <w:left w:val="single" w:sz="4" w:space="0" w:color="auto"/>
              <w:bottom w:val="single" w:sz="4" w:space="0" w:color="auto"/>
              <w:right w:val="single" w:sz="4" w:space="0" w:color="auto"/>
            </w:tcBorders>
          </w:tcPr>
          <w:p w14:paraId="494FE27C" w14:textId="77777777" w:rsidR="00412524" w:rsidRPr="006C121E" w:rsidRDefault="00412524" w:rsidP="00412524">
            <w:pPr>
              <w:rPr>
                <w:rFonts w:ascii="標楷體" w:eastAsia="標楷體" w:hAnsi="標楷體"/>
              </w:rPr>
            </w:pPr>
            <w:r w:rsidRPr="006C121E">
              <w:rPr>
                <w:rFonts w:ascii="標楷體" w:eastAsia="標楷體" w:hAnsi="標楷體" w:hint="eastAsia"/>
              </w:rPr>
              <w:t>2</w:t>
            </w:r>
          </w:p>
        </w:tc>
        <w:tc>
          <w:tcPr>
            <w:tcW w:w="992" w:type="dxa"/>
            <w:tcBorders>
              <w:top w:val="single" w:sz="4" w:space="0" w:color="auto"/>
              <w:left w:val="single" w:sz="4" w:space="0" w:color="auto"/>
              <w:bottom w:val="single" w:sz="4" w:space="0" w:color="auto"/>
              <w:right w:val="single" w:sz="4" w:space="0" w:color="auto"/>
            </w:tcBorders>
          </w:tcPr>
          <w:p w14:paraId="18B08119" w14:textId="77777777" w:rsidR="00412524" w:rsidRPr="006C121E" w:rsidRDefault="00412524" w:rsidP="00412524">
            <w:pPr>
              <w:rPr>
                <w:rFonts w:ascii="標楷體" w:eastAsia="標楷體" w:hAnsi="標楷體"/>
              </w:rPr>
            </w:pPr>
          </w:p>
        </w:tc>
        <w:tc>
          <w:tcPr>
            <w:tcW w:w="1496" w:type="dxa"/>
            <w:tcBorders>
              <w:top w:val="single" w:sz="4" w:space="0" w:color="auto"/>
              <w:left w:val="single" w:sz="4" w:space="0" w:color="auto"/>
              <w:bottom w:val="single" w:sz="4" w:space="0" w:color="auto"/>
              <w:right w:val="single" w:sz="4" w:space="0" w:color="auto"/>
            </w:tcBorders>
          </w:tcPr>
          <w:p w14:paraId="46554B96" w14:textId="77777777" w:rsidR="00412524" w:rsidRPr="006C121E" w:rsidRDefault="00412524" w:rsidP="00412524">
            <w:pPr>
              <w:rPr>
                <w:rFonts w:ascii="標楷體" w:eastAsia="標楷體" w:hAnsi="標楷體"/>
              </w:rPr>
            </w:pPr>
            <w:r w:rsidRPr="006C121E">
              <w:rPr>
                <w:rFonts w:ascii="標楷體" w:eastAsia="標楷體" w:hAnsi="標楷體" w:hint="eastAsia"/>
              </w:rPr>
              <w:t>下拉選單依據CdCode的DefCode=CdCode.</w:t>
            </w:r>
            <w:r w:rsidRPr="006C121E">
              <w:rPr>
                <w:rFonts w:ascii="標楷體" w:eastAsia="標楷體" w:hAnsi="標楷體"/>
              </w:rPr>
              <w:t>ChequeUsageCode</w:t>
            </w:r>
            <w:r w:rsidRPr="006C121E">
              <w:rPr>
                <w:rFonts w:ascii="標楷體" w:eastAsia="標楷體" w:hAnsi="標楷體" w:hint="eastAsia"/>
              </w:rPr>
              <w:t>限[啟用記號(Enable)]=[Y.啟用][選單5]</w:t>
            </w:r>
          </w:p>
        </w:tc>
        <w:tc>
          <w:tcPr>
            <w:tcW w:w="627" w:type="dxa"/>
            <w:tcBorders>
              <w:top w:val="single" w:sz="4" w:space="0" w:color="auto"/>
              <w:left w:val="single" w:sz="4" w:space="0" w:color="auto"/>
              <w:bottom w:val="single" w:sz="4" w:space="0" w:color="auto"/>
              <w:right w:val="single" w:sz="4" w:space="0" w:color="auto"/>
            </w:tcBorders>
          </w:tcPr>
          <w:p w14:paraId="51419979" w14:textId="77777777" w:rsidR="00412524" w:rsidRPr="006C121E" w:rsidRDefault="00412524" w:rsidP="00412524">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5CA9AAF2" w14:textId="77777777" w:rsidR="00412524" w:rsidRPr="006C121E" w:rsidRDefault="00412524" w:rsidP="00412524">
            <w:pPr>
              <w:jc w:val="center"/>
              <w:rPr>
                <w:rFonts w:ascii="標楷體" w:eastAsia="標楷體" w:hAnsi="標楷體"/>
              </w:rPr>
            </w:pPr>
            <w:r w:rsidRPr="006C121E">
              <w:rPr>
                <w:rFonts w:ascii="標楷體" w:eastAsia="標楷體" w:hAnsi="標楷體" w:hint="eastAsia"/>
              </w:rPr>
              <w:t>W</w:t>
            </w:r>
          </w:p>
        </w:tc>
        <w:tc>
          <w:tcPr>
            <w:tcW w:w="2850" w:type="dxa"/>
            <w:gridSpan w:val="3"/>
            <w:tcBorders>
              <w:top w:val="single" w:sz="4" w:space="0" w:color="auto"/>
              <w:left w:val="single" w:sz="4" w:space="0" w:color="auto"/>
              <w:bottom w:val="single" w:sz="4" w:space="0" w:color="auto"/>
              <w:right w:val="single" w:sz="4" w:space="0" w:color="auto"/>
            </w:tcBorders>
          </w:tcPr>
          <w:p w14:paraId="740FE6A5" w14:textId="77777777" w:rsidR="00412524" w:rsidRPr="006C121E" w:rsidRDefault="00412524" w:rsidP="00412524">
            <w:pPr>
              <w:rPr>
                <w:rFonts w:ascii="標楷體" w:eastAsia="標楷體" w:hAnsi="標楷體"/>
              </w:rPr>
            </w:pPr>
            <w:r w:rsidRPr="006C121E">
              <w:rPr>
                <w:rFonts w:ascii="標楷體" w:eastAsia="標楷體" w:hAnsi="標楷體" w:hint="eastAsia"/>
              </w:rPr>
              <w:t>1.[暫收原因]為[03.期票],[06.即期票現金]必須輸入代碼,檢核條件: 依選單/V(H)</w:t>
            </w:r>
          </w:p>
          <w:p w14:paraId="211034E4" w14:textId="77777777" w:rsidR="00412524" w:rsidRPr="006C121E" w:rsidRDefault="00412524" w:rsidP="00412524">
            <w:pPr>
              <w:rPr>
                <w:rFonts w:ascii="標楷體" w:eastAsia="標楷體" w:hAnsi="標楷體"/>
              </w:rPr>
            </w:pPr>
            <w:r w:rsidRPr="006C121E">
              <w:rPr>
                <w:rFonts w:ascii="標楷體" w:eastAsia="標楷體" w:hAnsi="標楷體" w:hint="eastAsia"/>
              </w:rPr>
              <w:t>2.其他不必輸入</w:t>
            </w:r>
          </w:p>
        </w:tc>
      </w:tr>
      <w:tr w:rsidR="00412524" w:rsidRPr="006C121E" w14:paraId="735F7F2B" w14:textId="77777777" w:rsidTr="00AB3E38">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28D0F4C4" w14:textId="77777777" w:rsidR="00412524" w:rsidRPr="006C121E" w:rsidRDefault="00412524" w:rsidP="00412524">
            <w:pPr>
              <w:rPr>
                <w:rFonts w:ascii="標楷體" w:eastAsia="標楷體" w:hAnsi="標楷體"/>
              </w:rPr>
            </w:pPr>
            <w:r w:rsidRPr="006C121E">
              <w:rPr>
                <w:rFonts w:ascii="標楷體" w:eastAsia="標楷體" w:hAnsi="標楷體" w:hint="eastAsia"/>
              </w:rPr>
              <w:t>20</w:t>
            </w:r>
          </w:p>
        </w:tc>
        <w:tc>
          <w:tcPr>
            <w:tcW w:w="1637" w:type="dxa"/>
            <w:tcBorders>
              <w:top w:val="single" w:sz="4" w:space="0" w:color="auto"/>
              <w:left w:val="single" w:sz="4" w:space="0" w:color="auto"/>
              <w:bottom w:val="single" w:sz="4" w:space="0" w:color="auto"/>
              <w:right w:val="single" w:sz="4" w:space="0" w:color="auto"/>
            </w:tcBorders>
          </w:tcPr>
          <w:p w14:paraId="734ADBFE" w14:textId="77777777" w:rsidR="00412524" w:rsidRPr="006C121E" w:rsidRDefault="00412524" w:rsidP="00412524">
            <w:pPr>
              <w:rPr>
                <w:rFonts w:ascii="標楷體" w:eastAsia="標楷體" w:hAnsi="標楷體"/>
              </w:rPr>
            </w:pPr>
            <w:r w:rsidRPr="006C121E">
              <w:rPr>
                <w:rFonts w:ascii="標楷體" w:eastAsia="標楷體" w:hAnsi="標楷體" w:hint="eastAsia"/>
              </w:rPr>
              <w:t>服務中心別</w:t>
            </w:r>
          </w:p>
        </w:tc>
        <w:tc>
          <w:tcPr>
            <w:tcW w:w="1696" w:type="dxa"/>
            <w:gridSpan w:val="2"/>
            <w:tcBorders>
              <w:top w:val="single" w:sz="4" w:space="0" w:color="auto"/>
              <w:left w:val="single" w:sz="4" w:space="0" w:color="auto"/>
              <w:bottom w:val="single" w:sz="4" w:space="0" w:color="auto"/>
              <w:right w:val="single" w:sz="4" w:space="0" w:color="auto"/>
            </w:tcBorders>
          </w:tcPr>
          <w:p w14:paraId="19E6827B" w14:textId="77777777" w:rsidR="00412524" w:rsidRPr="006C121E" w:rsidRDefault="00412524" w:rsidP="00412524">
            <w:pPr>
              <w:rPr>
                <w:rFonts w:ascii="標楷體" w:eastAsia="標楷體" w:hAnsi="標楷體"/>
              </w:rPr>
            </w:pPr>
            <w:r w:rsidRPr="006C121E">
              <w:rPr>
                <w:rFonts w:ascii="標楷體" w:eastAsia="標楷體" w:hAnsi="標楷體" w:hint="eastAsia"/>
              </w:rPr>
              <w:t>1</w:t>
            </w:r>
          </w:p>
        </w:tc>
        <w:tc>
          <w:tcPr>
            <w:tcW w:w="992" w:type="dxa"/>
            <w:tcBorders>
              <w:top w:val="single" w:sz="4" w:space="0" w:color="auto"/>
              <w:left w:val="single" w:sz="4" w:space="0" w:color="auto"/>
              <w:bottom w:val="single" w:sz="4" w:space="0" w:color="auto"/>
              <w:right w:val="single" w:sz="4" w:space="0" w:color="auto"/>
            </w:tcBorders>
          </w:tcPr>
          <w:p w14:paraId="3B286F0B" w14:textId="77777777" w:rsidR="00412524" w:rsidRPr="006C121E" w:rsidRDefault="00412524" w:rsidP="00412524">
            <w:pPr>
              <w:rPr>
                <w:rFonts w:ascii="標楷體" w:eastAsia="標楷體" w:hAnsi="標楷體"/>
              </w:rPr>
            </w:pPr>
            <w:r w:rsidRPr="006C121E">
              <w:rPr>
                <w:rFonts w:ascii="標楷體" w:eastAsia="標楷體" w:hAnsi="標楷體"/>
              </w:rPr>
              <w:t>Y</w:t>
            </w:r>
          </w:p>
        </w:tc>
        <w:tc>
          <w:tcPr>
            <w:tcW w:w="1496" w:type="dxa"/>
            <w:tcBorders>
              <w:top w:val="single" w:sz="4" w:space="0" w:color="auto"/>
              <w:left w:val="single" w:sz="4" w:space="0" w:color="auto"/>
              <w:bottom w:val="single" w:sz="4" w:space="0" w:color="auto"/>
              <w:right w:val="single" w:sz="4" w:space="0" w:color="auto"/>
            </w:tcBorders>
          </w:tcPr>
          <w:p w14:paraId="1938C1FB" w14:textId="77777777" w:rsidR="00412524" w:rsidRPr="006C121E" w:rsidRDefault="00412524" w:rsidP="00412524">
            <w:pPr>
              <w:rPr>
                <w:rFonts w:ascii="標楷體" w:eastAsia="標楷體" w:hAnsi="標楷體"/>
              </w:rPr>
            </w:pPr>
            <w:r w:rsidRPr="006C121E">
              <w:rPr>
                <w:rFonts w:ascii="標楷體" w:eastAsia="標楷體" w:hAnsi="標楷體" w:hint="eastAsia"/>
              </w:rPr>
              <w:t>下拉選單依據CdCode的DefCode=CdCode.</w:t>
            </w:r>
            <w:r w:rsidRPr="006C121E">
              <w:rPr>
                <w:rFonts w:ascii="標楷體" w:eastAsia="標楷體" w:hAnsi="標楷體"/>
              </w:rPr>
              <w:t>ServiceCenter</w:t>
            </w:r>
            <w:r w:rsidRPr="006C121E">
              <w:rPr>
                <w:rFonts w:ascii="標楷體" w:eastAsia="標楷體" w:hAnsi="標楷體" w:hint="eastAsia"/>
              </w:rPr>
              <w:t>限[啟用記號(Enable)]=</w:t>
            </w:r>
            <w:r w:rsidRPr="006C121E">
              <w:rPr>
                <w:rFonts w:ascii="標楷體" w:eastAsia="標楷體" w:hAnsi="標楷體" w:hint="eastAsia"/>
              </w:rPr>
              <w:lastRenderedPageBreak/>
              <w:t>[Y.啟用][選單</w:t>
            </w:r>
            <w:r w:rsidRPr="006C121E">
              <w:rPr>
                <w:rFonts w:ascii="標楷體" w:eastAsia="標楷體" w:hAnsi="標楷體"/>
              </w:rPr>
              <w:t>6</w:t>
            </w:r>
            <w:r w:rsidRPr="006C121E">
              <w:rPr>
                <w:rFonts w:ascii="標楷體" w:eastAsia="標楷體" w:hAnsi="標楷體" w:hint="eastAsia"/>
              </w:rPr>
              <w:t>]</w:t>
            </w:r>
          </w:p>
        </w:tc>
        <w:tc>
          <w:tcPr>
            <w:tcW w:w="627" w:type="dxa"/>
            <w:tcBorders>
              <w:top w:val="single" w:sz="4" w:space="0" w:color="auto"/>
              <w:left w:val="single" w:sz="4" w:space="0" w:color="auto"/>
              <w:bottom w:val="single" w:sz="4" w:space="0" w:color="auto"/>
              <w:right w:val="single" w:sz="4" w:space="0" w:color="auto"/>
            </w:tcBorders>
          </w:tcPr>
          <w:p w14:paraId="31766A83" w14:textId="77777777" w:rsidR="00412524" w:rsidRPr="006C121E" w:rsidRDefault="00412524" w:rsidP="00412524">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26E10380" w14:textId="77777777" w:rsidR="00412524" w:rsidRPr="006C121E" w:rsidRDefault="00412524" w:rsidP="00412524">
            <w:pPr>
              <w:jc w:val="center"/>
              <w:rPr>
                <w:rFonts w:ascii="標楷體" w:eastAsia="標楷體" w:hAnsi="標楷體"/>
              </w:rPr>
            </w:pPr>
            <w:r w:rsidRPr="006C121E">
              <w:rPr>
                <w:rFonts w:ascii="標楷體" w:eastAsia="標楷體" w:hAnsi="標楷體" w:hint="eastAsia"/>
              </w:rPr>
              <w:t>W</w:t>
            </w:r>
          </w:p>
        </w:tc>
        <w:tc>
          <w:tcPr>
            <w:tcW w:w="2850" w:type="dxa"/>
            <w:gridSpan w:val="3"/>
            <w:tcBorders>
              <w:top w:val="single" w:sz="4" w:space="0" w:color="auto"/>
              <w:left w:val="single" w:sz="4" w:space="0" w:color="auto"/>
              <w:bottom w:val="single" w:sz="4" w:space="0" w:color="auto"/>
              <w:right w:val="single" w:sz="4" w:space="0" w:color="auto"/>
            </w:tcBorders>
          </w:tcPr>
          <w:p w14:paraId="21500C29" w14:textId="77777777" w:rsidR="00412524" w:rsidRPr="006C121E" w:rsidRDefault="00412524" w:rsidP="00412524">
            <w:pPr>
              <w:rPr>
                <w:rFonts w:ascii="標楷體" w:eastAsia="標楷體" w:hAnsi="標楷體"/>
              </w:rPr>
            </w:pPr>
            <w:r w:rsidRPr="006C121E">
              <w:rPr>
                <w:rFonts w:ascii="標楷體" w:eastAsia="標楷體" w:hAnsi="標楷體" w:hint="eastAsia"/>
              </w:rPr>
              <w:t>1.[暫收原因]為[03.期票],[06.即期票現金]必須輸入代碼,檢核條件: 依選單/V(H)</w:t>
            </w:r>
          </w:p>
          <w:p w14:paraId="16EF3F63" w14:textId="77777777" w:rsidR="00412524" w:rsidRPr="006C121E" w:rsidRDefault="00412524" w:rsidP="00412524">
            <w:pPr>
              <w:rPr>
                <w:rFonts w:ascii="標楷體" w:eastAsia="標楷體" w:hAnsi="標楷體"/>
              </w:rPr>
            </w:pPr>
            <w:r w:rsidRPr="006C121E">
              <w:rPr>
                <w:rFonts w:ascii="標楷體" w:eastAsia="標楷體" w:hAnsi="標楷體" w:hint="eastAsia"/>
              </w:rPr>
              <w:t>2.其他不必輸入</w:t>
            </w:r>
          </w:p>
        </w:tc>
      </w:tr>
      <w:tr w:rsidR="00412524" w:rsidRPr="006C121E" w14:paraId="374523E4" w14:textId="77777777" w:rsidTr="00AB3E38">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319E9C64" w14:textId="77777777" w:rsidR="00412524" w:rsidRPr="006C121E" w:rsidRDefault="00412524" w:rsidP="00412524">
            <w:pPr>
              <w:rPr>
                <w:rFonts w:ascii="標楷體" w:eastAsia="標楷體" w:hAnsi="標楷體"/>
              </w:rPr>
            </w:pPr>
            <w:r w:rsidRPr="006C121E">
              <w:rPr>
                <w:rFonts w:ascii="標楷體" w:eastAsia="標楷體" w:hAnsi="標楷體" w:hint="eastAsia"/>
              </w:rPr>
              <w:t>21</w:t>
            </w:r>
          </w:p>
        </w:tc>
        <w:tc>
          <w:tcPr>
            <w:tcW w:w="1637" w:type="dxa"/>
            <w:tcBorders>
              <w:top w:val="single" w:sz="4" w:space="0" w:color="auto"/>
              <w:left w:val="single" w:sz="4" w:space="0" w:color="auto"/>
              <w:bottom w:val="single" w:sz="4" w:space="0" w:color="auto"/>
              <w:right w:val="single" w:sz="4" w:space="0" w:color="auto"/>
            </w:tcBorders>
          </w:tcPr>
          <w:p w14:paraId="2CE28744" w14:textId="77777777" w:rsidR="00412524" w:rsidRPr="006C121E" w:rsidRDefault="00412524" w:rsidP="00412524">
            <w:pPr>
              <w:rPr>
                <w:rFonts w:ascii="標楷體" w:eastAsia="標楷體" w:hAnsi="標楷體"/>
              </w:rPr>
            </w:pPr>
            <w:r w:rsidRPr="006C121E">
              <w:rPr>
                <w:rFonts w:ascii="標楷體" w:eastAsia="標楷體" w:hAnsi="標楷體" w:hint="eastAsia"/>
              </w:rPr>
              <w:t>統一編號</w:t>
            </w:r>
          </w:p>
        </w:tc>
        <w:tc>
          <w:tcPr>
            <w:tcW w:w="1696" w:type="dxa"/>
            <w:gridSpan w:val="2"/>
            <w:tcBorders>
              <w:top w:val="single" w:sz="4" w:space="0" w:color="auto"/>
              <w:left w:val="single" w:sz="4" w:space="0" w:color="auto"/>
              <w:bottom w:val="single" w:sz="4" w:space="0" w:color="auto"/>
              <w:right w:val="single" w:sz="4" w:space="0" w:color="auto"/>
            </w:tcBorders>
          </w:tcPr>
          <w:p w14:paraId="096BF481" w14:textId="77777777" w:rsidR="00412524" w:rsidRPr="006C121E" w:rsidRDefault="00412524" w:rsidP="00412524">
            <w:pPr>
              <w:rPr>
                <w:rFonts w:ascii="標楷體" w:eastAsia="標楷體" w:hAnsi="標楷體"/>
              </w:rPr>
            </w:pPr>
            <w:r w:rsidRPr="006C121E">
              <w:rPr>
                <w:rFonts w:ascii="標楷體" w:eastAsia="標楷體" w:hAnsi="標楷體" w:hint="eastAsia"/>
              </w:rPr>
              <w:t>1</w:t>
            </w:r>
            <w:r w:rsidRPr="006C121E">
              <w:rPr>
                <w:rFonts w:ascii="標楷體" w:eastAsia="標楷體" w:hAnsi="標楷體"/>
              </w:rPr>
              <w:t>0</w:t>
            </w:r>
          </w:p>
        </w:tc>
        <w:tc>
          <w:tcPr>
            <w:tcW w:w="992" w:type="dxa"/>
            <w:tcBorders>
              <w:top w:val="single" w:sz="4" w:space="0" w:color="auto"/>
              <w:left w:val="single" w:sz="4" w:space="0" w:color="auto"/>
              <w:bottom w:val="single" w:sz="4" w:space="0" w:color="auto"/>
              <w:right w:val="single" w:sz="4" w:space="0" w:color="auto"/>
            </w:tcBorders>
          </w:tcPr>
          <w:p w14:paraId="0D8FA034" w14:textId="77777777" w:rsidR="00412524" w:rsidRPr="006C121E" w:rsidRDefault="00412524" w:rsidP="00412524">
            <w:pPr>
              <w:rPr>
                <w:rFonts w:ascii="標楷體" w:eastAsia="標楷體" w:hAnsi="標楷體"/>
              </w:rPr>
            </w:pPr>
          </w:p>
        </w:tc>
        <w:tc>
          <w:tcPr>
            <w:tcW w:w="1496" w:type="dxa"/>
            <w:tcBorders>
              <w:top w:val="single" w:sz="4" w:space="0" w:color="auto"/>
              <w:left w:val="single" w:sz="4" w:space="0" w:color="auto"/>
              <w:bottom w:val="single" w:sz="4" w:space="0" w:color="auto"/>
              <w:right w:val="single" w:sz="4" w:space="0" w:color="auto"/>
            </w:tcBorders>
          </w:tcPr>
          <w:p w14:paraId="5A01AC3A" w14:textId="77777777" w:rsidR="00412524" w:rsidRPr="006C121E" w:rsidRDefault="00412524" w:rsidP="00412524">
            <w:pPr>
              <w:rPr>
                <w:rFonts w:ascii="標楷體" w:eastAsia="標楷體" w:hAnsi="標楷體"/>
              </w:rPr>
            </w:pPr>
          </w:p>
        </w:tc>
        <w:tc>
          <w:tcPr>
            <w:tcW w:w="627" w:type="dxa"/>
            <w:tcBorders>
              <w:top w:val="single" w:sz="4" w:space="0" w:color="auto"/>
              <w:left w:val="single" w:sz="4" w:space="0" w:color="auto"/>
              <w:bottom w:val="single" w:sz="4" w:space="0" w:color="auto"/>
              <w:right w:val="single" w:sz="4" w:space="0" w:color="auto"/>
            </w:tcBorders>
          </w:tcPr>
          <w:p w14:paraId="0D3915E6" w14:textId="77777777" w:rsidR="00412524" w:rsidRPr="006C121E" w:rsidRDefault="00412524" w:rsidP="00412524">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6209D073" w14:textId="77777777" w:rsidR="00412524" w:rsidRPr="006C121E" w:rsidRDefault="00412524" w:rsidP="00412524">
            <w:pPr>
              <w:jc w:val="center"/>
              <w:rPr>
                <w:rFonts w:ascii="標楷體" w:eastAsia="標楷體" w:hAnsi="標楷體"/>
              </w:rPr>
            </w:pPr>
            <w:r w:rsidRPr="006C121E">
              <w:rPr>
                <w:rFonts w:ascii="標楷體" w:eastAsia="標楷體" w:hAnsi="標楷體" w:hint="eastAsia"/>
              </w:rPr>
              <w:t>W</w:t>
            </w:r>
          </w:p>
        </w:tc>
        <w:tc>
          <w:tcPr>
            <w:tcW w:w="2850" w:type="dxa"/>
            <w:gridSpan w:val="3"/>
            <w:tcBorders>
              <w:top w:val="single" w:sz="4" w:space="0" w:color="auto"/>
              <w:left w:val="single" w:sz="4" w:space="0" w:color="auto"/>
              <w:bottom w:val="single" w:sz="4" w:space="0" w:color="auto"/>
              <w:right w:val="single" w:sz="4" w:space="0" w:color="auto"/>
            </w:tcBorders>
          </w:tcPr>
          <w:p w14:paraId="2D8EB8F3" w14:textId="77777777" w:rsidR="00412524" w:rsidRPr="006C121E" w:rsidRDefault="00412524" w:rsidP="00412524">
            <w:pPr>
              <w:rPr>
                <w:rFonts w:ascii="標楷體" w:eastAsia="標楷體" w:hAnsi="標楷體"/>
              </w:rPr>
            </w:pPr>
            <w:r w:rsidRPr="006C121E">
              <w:rPr>
                <w:rFonts w:ascii="標楷體" w:eastAsia="標楷體" w:hAnsi="標楷體" w:hint="eastAsia"/>
              </w:rPr>
              <w:t>1.[暫收來源]為[7.代收款-債權協商]必須輸入文字,檢核條件:</w:t>
            </w:r>
          </w:p>
          <w:p w14:paraId="575A0EB4" w14:textId="77777777" w:rsidR="00412524" w:rsidRPr="006C121E" w:rsidRDefault="00412524" w:rsidP="00412524">
            <w:pPr>
              <w:rPr>
                <w:rFonts w:ascii="標楷體" w:eastAsia="標楷體" w:hAnsi="標楷體"/>
              </w:rPr>
            </w:pPr>
            <w:r w:rsidRPr="006C121E">
              <w:rPr>
                <w:rFonts w:ascii="標楷體" w:eastAsia="標楷體" w:hAnsi="標楷體" w:hint="eastAsia"/>
              </w:rPr>
              <w:t>(1).不可為空/V(7)</w:t>
            </w:r>
          </w:p>
          <w:p w14:paraId="34F2F3B8" w14:textId="77777777" w:rsidR="00412524" w:rsidRPr="006C121E" w:rsidRDefault="00412524" w:rsidP="00412524">
            <w:pPr>
              <w:rPr>
                <w:rFonts w:ascii="標楷體" w:eastAsia="標楷體" w:hAnsi="標楷體"/>
              </w:rPr>
            </w:pPr>
            <w:r w:rsidRPr="006C121E">
              <w:rPr>
                <w:rFonts w:ascii="標楷體" w:eastAsia="標楷體" w:hAnsi="標楷體" w:hint="eastAsia"/>
              </w:rPr>
              <w:t>(2).身份證格式/A(ID_UNINO,0)</w:t>
            </w:r>
          </w:p>
          <w:p w14:paraId="677CBBFF" w14:textId="77777777" w:rsidR="00412524" w:rsidRPr="006C121E" w:rsidRDefault="00412524" w:rsidP="00412524">
            <w:pPr>
              <w:rPr>
                <w:rFonts w:ascii="標楷體" w:eastAsia="標楷體" w:hAnsi="標楷體"/>
              </w:rPr>
            </w:pPr>
            <w:r w:rsidRPr="006C121E">
              <w:rPr>
                <w:rFonts w:ascii="標楷體" w:eastAsia="標楷體" w:hAnsi="標楷體" w:hint="eastAsia"/>
              </w:rPr>
              <w:t>2.其他不必輸入</w:t>
            </w:r>
          </w:p>
        </w:tc>
      </w:tr>
      <w:tr w:rsidR="00412524" w:rsidRPr="006C121E" w14:paraId="760DC40F" w14:textId="77777777" w:rsidTr="00AB3E38">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727EBE23" w14:textId="77777777" w:rsidR="00412524" w:rsidRPr="006C121E" w:rsidRDefault="00412524" w:rsidP="00412524">
            <w:pPr>
              <w:rPr>
                <w:rFonts w:ascii="標楷體" w:eastAsia="標楷體" w:hAnsi="標楷體"/>
              </w:rPr>
            </w:pPr>
            <w:r w:rsidRPr="006C121E">
              <w:rPr>
                <w:rFonts w:ascii="標楷體" w:eastAsia="標楷體" w:hAnsi="標楷體" w:hint="eastAsia"/>
              </w:rPr>
              <w:t>22</w:t>
            </w:r>
          </w:p>
        </w:tc>
        <w:tc>
          <w:tcPr>
            <w:tcW w:w="1637" w:type="dxa"/>
            <w:tcBorders>
              <w:top w:val="single" w:sz="4" w:space="0" w:color="auto"/>
              <w:left w:val="single" w:sz="4" w:space="0" w:color="auto"/>
              <w:bottom w:val="single" w:sz="4" w:space="0" w:color="auto"/>
              <w:right w:val="single" w:sz="4" w:space="0" w:color="auto"/>
            </w:tcBorders>
          </w:tcPr>
          <w:p w14:paraId="03513C87" w14:textId="77777777" w:rsidR="00412524" w:rsidRPr="006C121E" w:rsidRDefault="00412524" w:rsidP="00412524">
            <w:pPr>
              <w:rPr>
                <w:rFonts w:ascii="標楷體" w:eastAsia="標楷體" w:hAnsi="標楷體"/>
              </w:rPr>
            </w:pPr>
            <w:r w:rsidRPr="006C121E">
              <w:rPr>
                <w:rFonts w:ascii="標楷體" w:eastAsia="標楷體" w:hAnsi="標楷體" w:hint="eastAsia"/>
              </w:rPr>
              <w:t>債權機構</w:t>
            </w:r>
          </w:p>
        </w:tc>
        <w:tc>
          <w:tcPr>
            <w:tcW w:w="1696" w:type="dxa"/>
            <w:gridSpan w:val="2"/>
            <w:tcBorders>
              <w:top w:val="single" w:sz="4" w:space="0" w:color="auto"/>
              <w:left w:val="single" w:sz="4" w:space="0" w:color="auto"/>
              <w:bottom w:val="single" w:sz="4" w:space="0" w:color="auto"/>
              <w:right w:val="single" w:sz="4" w:space="0" w:color="auto"/>
            </w:tcBorders>
          </w:tcPr>
          <w:p w14:paraId="5E8BCB9A" w14:textId="77777777" w:rsidR="00412524" w:rsidRPr="006C121E" w:rsidRDefault="00412524" w:rsidP="00412524">
            <w:pPr>
              <w:rPr>
                <w:rFonts w:ascii="標楷體" w:eastAsia="標楷體" w:hAnsi="標楷體"/>
              </w:rPr>
            </w:pPr>
            <w:r w:rsidRPr="006C121E">
              <w:rPr>
                <w:rFonts w:ascii="標楷體" w:eastAsia="標楷體" w:hAnsi="標楷體" w:hint="eastAsia"/>
              </w:rPr>
              <w:t>7</w:t>
            </w:r>
          </w:p>
        </w:tc>
        <w:tc>
          <w:tcPr>
            <w:tcW w:w="992" w:type="dxa"/>
            <w:tcBorders>
              <w:top w:val="single" w:sz="4" w:space="0" w:color="auto"/>
              <w:left w:val="single" w:sz="4" w:space="0" w:color="auto"/>
              <w:bottom w:val="single" w:sz="4" w:space="0" w:color="auto"/>
              <w:right w:val="single" w:sz="4" w:space="0" w:color="auto"/>
            </w:tcBorders>
          </w:tcPr>
          <w:p w14:paraId="340EB481" w14:textId="77777777" w:rsidR="00412524" w:rsidRPr="006C121E" w:rsidRDefault="00412524" w:rsidP="00412524">
            <w:pPr>
              <w:rPr>
                <w:rFonts w:ascii="標楷體" w:eastAsia="標楷體" w:hAnsi="標楷體"/>
              </w:rPr>
            </w:pPr>
          </w:p>
        </w:tc>
        <w:tc>
          <w:tcPr>
            <w:tcW w:w="1496" w:type="dxa"/>
            <w:tcBorders>
              <w:top w:val="single" w:sz="4" w:space="0" w:color="auto"/>
              <w:left w:val="single" w:sz="4" w:space="0" w:color="auto"/>
              <w:bottom w:val="single" w:sz="4" w:space="0" w:color="auto"/>
              <w:right w:val="single" w:sz="4" w:space="0" w:color="auto"/>
            </w:tcBorders>
          </w:tcPr>
          <w:p w14:paraId="332F9660" w14:textId="77777777" w:rsidR="00412524" w:rsidRPr="006C121E" w:rsidRDefault="00412524" w:rsidP="00412524">
            <w:pPr>
              <w:rPr>
                <w:rFonts w:ascii="標楷體" w:eastAsia="標楷體" w:hAnsi="標楷體"/>
              </w:rPr>
            </w:pPr>
          </w:p>
        </w:tc>
        <w:tc>
          <w:tcPr>
            <w:tcW w:w="627" w:type="dxa"/>
            <w:tcBorders>
              <w:top w:val="single" w:sz="4" w:space="0" w:color="auto"/>
              <w:left w:val="single" w:sz="4" w:space="0" w:color="auto"/>
              <w:bottom w:val="single" w:sz="4" w:space="0" w:color="auto"/>
              <w:right w:val="single" w:sz="4" w:space="0" w:color="auto"/>
            </w:tcBorders>
          </w:tcPr>
          <w:p w14:paraId="43A8AEBA" w14:textId="77777777" w:rsidR="00412524" w:rsidRPr="006C121E" w:rsidRDefault="00412524" w:rsidP="00412524">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3943E4D8" w14:textId="77777777" w:rsidR="00412524" w:rsidRPr="006C121E" w:rsidRDefault="00412524" w:rsidP="00412524">
            <w:pPr>
              <w:jc w:val="center"/>
              <w:rPr>
                <w:rFonts w:ascii="標楷體" w:eastAsia="標楷體" w:hAnsi="標楷體"/>
              </w:rPr>
            </w:pPr>
            <w:r w:rsidRPr="006C121E">
              <w:rPr>
                <w:rFonts w:ascii="標楷體" w:eastAsia="標楷體" w:hAnsi="標楷體"/>
              </w:rPr>
              <w:t>W</w:t>
            </w:r>
          </w:p>
        </w:tc>
        <w:tc>
          <w:tcPr>
            <w:tcW w:w="2850" w:type="dxa"/>
            <w:gridSpan w:val="3"/>
            <w:tcBorders>
              <w:top w:val="single" w:sz="4" w:space="0" w:color="auto"/>
              <w:left w:val="single" w:sz="4" w:space="0" w:color="auto"/>
              <w:bottom w:val="single" w:sz="4" w:space="0" w:color="auto"/>
              <w:right w:val="single" w:sz="4" w:space="0" w:color="auto"/>
            </w:tcBorders>
          </w:tcPr>
          <w:p w14:paraId="7CAF130C" w14:textId="77777777" w:rsidR="00412524" w:rsidRPr="006C121E" w:rsidRDefault="00412524" w:rsidP="00412524">
            <w:pPr>
              <w:rPr>
                <w:rFonts w:ascii="標楷體" w:eastAsia="標楷體" w:hAnsi="標楷體"/>
              </w:rPr>
            </w:pPr>
            <w:r w:rsidRPr="006C121E">
              <w:rPr>
                <w:rFonts w:ascii="標楷體" w:eastAsia="標楷體" w:hAnsi="標楷體" w:hint="eastAsia"/>
              </w:rPr>
              <w:t>1.[暫收來源]為[7.代收款-債權協商]必須輸入文字,檢核條件:不可為0/V(2,</w:t>
            </w:r>
            <w:r w:rsidRPr="006C121E">
              <w:rPr>
                <w:rFonts w:ascii="標楷體" w:eastAsia="標楷體" w:hAnsi="標楷體"/>
              </w:rPr>
              <w:t>0</w:t>
            </w:r>
            <w:r w:rsidRPr="006C121E">
              <w:rPr>
                <w:rFonts w:ascii="標楷體" w:eastAsia="標楷體" w:hAnsi="標楷體" w:hint="eastAsia"/>
              </w:rPr>
              <w:t>)</w:t>
            </w:r>
          </w:p>
          <w:p w14:paraId="637AB8BB" w14:textId="77777777" w:rsidR="00412524" w:rsidRPr="006C121E" w:rsidRDefault="00412524" w:rsidP="00412524">
            <w:pPr>
              <w:rPr>
                <w:rFonts w:ascii="標楷體" w:eastAsia="標楷體" w:hAnsi="標楷體"/>
              </w:rPr>
            </w:pPr>
            <w:r w:rsidRPr="006C121E">
              <w:rPr>
                <w:rFonts w:ascii="標楷體" w:eastAsia="標楷體" w:hAnsi="標楷體" w:hint="eastAsia"/>
              </w:rPr>
              <w:t>2.其他不必輸入</w:t>
            </w:r>
          </w:p>
        </w:tc>
      </w:tr>
      <w:tr w:rsidR="00412524" w:rsidRPr="006C121E" w14:paraId="391FA377" w14:textId="77777777" w:rsidTr="00AB3E38">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09276365" w14:textId="77777777" w:rsidR="00412524" w:rsidRPr="006C121E" w:rsidRDefault="00412524" w:rsidP="00412524">
            <w:pPr>
              <w:rPr>
                <w:rFonts w:ascii="標楷體" w:eastAsia="標楷體" w:hAnsi="標楷體"/>
              </w:rPr>
            </w:pPr>
          </w:p>
        </w:tc>
        <w:tc>
          <w:tcPr>
            <w:tcW w:w="9964" w:type="dxa"/>
            <w:gridSpan w:val="11"/>
            <w:tcBorders>
              <w:top w:val="single" w:sz="4" w:space="0" w:color="auto"/>
              <w:left w:val="single" w:sz="4" w:space="0" w:color="auto"/>
              <w:bottom w:val="single" w:sz="4" w:space="0" w:color="auto"/>
              <w:right w:val="single" w:sz="4" w:space="0" w:color="auto"/>
            </w:tcBorders>
          </w:tcPr>
          <w:p w14:paraId="471CDB8E" w14:textId="77777777" w:rsidR="00412524" w:rsidRPr="006C121E" w:rsidRDefault="00412524" w:rsidP="00412524">
            <w:pPr>
              <w:ind w:left="2"/>
              <w:rPr>
                <w:rFonts w:ascii="標楷體" w:eastAsia="標楷體" w:hAnsi="標楷體"/>
              </w:rPr>
            </w:pPr>
            <w:r w:rsidRPr="006C121E">
              <w:rPr>
                <w:rFonts w:ascii="標楷體" w:eastAsia="標楷體" w:hAnsi="標楷體" w:hint="eastAsia"/>
              </w:rPr>
              <w:t>輸入完[債權機構]需檢核是否存在[行庫資料檔]</w:t>
            </w:r>
            <w:r w:rsidRPr="006C121E">
              <w:rPr>
                <w:rFonts w:ascii="標楷體" w:eastAsia="標楷體" w:hAnsi="標楷體"/>
              </w:rPr>
              <w:t>,</w:t>
            </w:r>
            <w:r w:rsidRPr="006C121E">
              <w:rPr>
                <w:rFonts w:ascii="標楷體" w:eastAsia="標楷體" w:hAnsi="標楷體" w:hint="eastAsia"/>
              </w:rPr>
              <w:t>若不存在,則顯示錯誤訊息:</w:t>
            </w:r>
            <w:r w:rsidRPr="006C121E">
              <w:rPr>
                <w:rFonts w:ascii="標楷體" w:eastAsia="標楷體" w:hAnsi="標楷體"/>
              </w:rPr>
              <w:t>”</w:t>
            </w:r>
            <w:r w:rsidRPr="006C121E">
              <w:rPr>
                <w:rFonts w:ascii="標楷體" w:eastAsia="標楷體" w:hAnsi="標楷體" w:hint="eastAsia"/>
              </w:rPr>
              <w:t>E0001,查無資料</w:t>
            </w:r>
            <w:r w:rsidRPr="006C121E">
              <w:rPr>
                <w:rFonts w:ascii="標楷體" w:eastAsia="標楷體" w:hAnsi="標楷體"/>
              </w:rPr>
              <w:t xml:space="preserve"> (</w:t>
            </w:r>
            <w:r w:rsidRPr="006C121E">
              <w:rPr>
                <w:rFonts w:ascii="標楷體" w:eastAsia="標楷體" w:hAnsi="標楷體" w:hint="eastAsia"/>
              </w:rPr>
              <w:t xml:space="preserve"> 行庫代號檔  行庫代號</w:t>
            </w:r>
            <w:r w:rsidRPr="006C121E">
              <w:rPr>
                <w:rFonts w:ascii="標楷體" w:eastAsia="標楷體" w:hAnsi="標楷體"/>
              </w:rPr>
              <w:t>)”</w:t>
            </w:r>
          </w:p>
        </w:tc>
      </w:tr>
      <w:tr w:rsidR="00412524" w:rsidRPr="006C121E" w14:paraId="109F91D9" w14:textId="77777777" w:rsidTr="00AB3E38">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0DCECDA5" w14:textId="77777777" w:rsidR="00412524" w:rsidRPr="006C121E" w:rsidRDefault="00412524" w:rsidP="00412524">
            <w:pPr>
              <w:rPr>
                <w:rFonts w:ascii="標楷體" w:eastAsia="標楷體" w:hAnsi="標楷體"/>
              </w:rPr>
            </w:pPr>
            <w:r w:rsidRPr="006C121E">
              <w:rPr>
                <w:rFonts w:ascii="標楷體" w:eastAsia="標楷體" w:hAnsi="標楷體" w:hint="eastAsia"/>
              </w:rPr>
              <w:t>2</w:t>
            </w:r>
            <w:r w:rsidRPr="006C121E">
              <w:rPr>
                <w:rFonts w:ascii="標楷體" w:eastAsia="標楷體" w:hAnsi="標楷體"/>
              </w:rPr>
              <w:t>2-1</w:t>
            </w:r>
          </w:p>
        </w:tc>
        <w:tc>
          <w:tcPr>
            <w:tcW w:w="1637" w:type="dxa"/>
            <w:tcBorders>
              <w:top w:val="single" w:sz="4" w:space="0" w:color="auto"/>
              <w:left w:val="single" w:sz="4" w:space="0" w:color="auto"/>
              <w:bottom w:val="single" w:sz="4" w:space="0" w:color="auto"/>
              <w:right w:val="single" w:sz="4" w:space="0" w:color="auto"/>
            </w:tcBorders>
          </w:tcPr>
          <w:p w14:paraId="51B3FC5F" w14:textId="77777777" w:rsidR="00412524" w:rsidRPr="006C121E" w:rsidRDefault="00412524" w:rsidP="00412524">
            <w:pPr>
              <w:rPr>
                <w:rFonts w:ascii="標楷體" w:eastAsia="標楷體" w:hAnsi="標楷體"/>
              </w:rPr>
            </w:pPr>
            <w:r w:rsidRPr="006C121E">
              <w:rPr>
                <w:rFonts w:ascii="標楷體" w:eastAsia="標楷體" w:hAnsi="標楷體" w:hint="eastAsia"/>
              </w:rPr>
              <w:t>債權機構名稱</w:t>
            </w:r>
          </w:p>
        </w:tc>
        <w:tc>
          <w:tcPr>
            <w:tcW w:w="1696" w:type="dxa"/>
            <w:gridSpan w:val="2"/>
            <w:tcBorders>
              <w:top w:val="single" w:sz="4" w:space="0" w:color="auto"/>
              <w:left w:val="single" w:sz="4" w:space="0" w:color="auto"/>
              <w:bottom w:val="single" w:sz="4" w:space="0" w:color="auto"/>
              <w:right w:val="single" w:sz="4" w:space="0" w:color="auto"/>
            </w:tcBorders>
          </w:tcPr>
          <w:p w14:paraId="00E5A2A8" w14:textId="77777777" w:rsidR="00412524" w:rsidRPr="006C121E" w:rsidRDefault="00412524" w:rsidP="00412524">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049DA7DB" w14:textId="77777777" w:rsidR="00412524" w:rsidRPr="006C121E" w:rsidRDefault="00412524" w:rsidP="00412524">
            <w:pPr>
              <w:rPr>
                <w:rFonts w:ascii="標楷體" w:eastAsia="標楷體" w:hAnsi="標楷體"/>
              </w:rPr>
            </w:pPr>
          </w:p>
        </w:tc>
        <w:tc>
          <w:tcPr>
            <w:tcW w:w="1496" w:type="dxa"/>
            <w:tcBorders>
              <w:top w:val="single" w:sz="4" w:space="0" w:color="auto"/>
              <w:left w:val="single" w:sz="4" w:space="0" w:color="auto"/>
              <w:bottom w:val="single" w:sz="4" w:space="0" w:color="auto"/>
              <w:right w:val="single" w:sz="4" w:space="0" w:color="auto"/>
            </w:tcBorders>
          </w:tcPr>
          <w:p w14:paraId="2F3D1F1A" w14:textId="77777777" w:rsidR="00412524" w:rsidRPr="006C121E" w:rsidRDefault="00412524" w:rsidP="00412524">
            <w:pPr>
              <w:rPr>
                <w:rFonts w:ascii="標楷體" w:eastAsia="標楷體" w:hAnsi="標楷體"/>
              </w:rPr>
            </w:pPr>
          </w:p>
        </w:tc>
        <w:tc>
          <w:tcPr>
            <w:tcW w:w="627" w:type="dxa"/>
            <w:tcBorders>
              <w:top w:val="single" w:sz="4" w:space="0" w:color="auto"/>
              <w:left w:val="single" w:sz="4" w:space="0" w:color="auto"/>
              <w:bottom w:val="single" w:sz="4" w:space="0" w:color="auto"/>
              <w:right w:val="single" w:sz="4" w:space="0" w:color="auto"/>
            </w:tcBorders>
          </w:tcPr>
          <w:p w14:paraId="56DF03AA" w14:textId="77777777" w:rsidR="00412524" w:rsidRPr="006C121E" w:rsidRDefault="00412524" w:rsidP="00412524">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449C7BCB" w14:textId="77777777" w:rsidR="00412524" w:rsidRPr="006C121E" w:rsidRDefault="00412524" w:rsidP="00412524">
            <w:pPr>
              <w:jc w:val="center"/>
              <w:rPr>
                <w:rFonts w:ascii="標楷體" w:eastAsia="標楷體" w:hAnsi="標楷體"/>
              </w:rPr>
            </w:pPr>
            <w:r w:rsidRPr="006C121E">
              <w:rPr>
                <w:rFonts w:ascii="標楷體" w:eastAsia="標楷體" w:hAnsi="標楷體"/>
              </w:rPr>
              <w:t>R</w:t>
            </w:r>
          </w:p>
        </w:tc>
        <w:tc>
          <w:tcPr>
            <w:tcW w:w="2850" w:type="dxa"/>
            <w:gridSpan w:val="3"/>
            <w:tcBorders>
              <w:top w:val="single" w:sz="4" w:space="0" w:color="auto"/>
              <w:left w:val="single" w:sz="4" w:space="0" w:color="auto"/>
              <w:bottom w:val="single" w:sz="4" w:space="0" w:color="auto"/>
              <w:right w:val="single" w:sz="4" w:space="0" w:color="auto"/>
            </w:tcBorders>
          </w:tcPr>
          <w:p w14:paraId="4245F39C" w14:textId="77777777" w:rsidR="00412524" w:rsidRPr="006C121E" w:rsidRDefault="00412524" w:rsidP="00412524">
            <w:pPr>
              <w:ind w:left="2"/>
              <w:rPr>
                <w:rFonts w:ascii="標楷體" w:eastAsia="標楷體" w:hAnsi="標楷體"/>
              </w:rPr>
            </w:pPr>
            <w:r w:rsidRPr="006C121E">
              <w:rPr>
                <w:rFonts w:ascii="標楷體" w:eastAsia="標楷體" w:hAnsi="標楷體" w:hint="eastAsia"/>
              </w:rPr>
              <w:t>依據[債權機構]對應[行庫資料檔],自動顯示[債權機構名稱]</w:t>
            </w:r>
          </w:p>
        </w:tc>
      </w:tr>
      <w:tr w:rsidR="00412524" w:rsidRPr="006C121E" w14:paraId="6E9450A6" w14:textId="77777777" w:rsidTr="00AB3E38">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54AAF411" w14:textId="77777777" w:rsidR="00412524" w:rsidRPr="006C121E" w:rsidRDefault="00412524" w:rsidP="00412524">
            <w:pPr>
              <w:rPr>
                <w:rFonts w:ascii="標楷體" w:eastAsia="標楷體" w:hAnsi="標楷體"/>
              </w:rPr>
            </w:pPr>
            <w:r w:rsidRPr="006C121E">
              <w:rPr>
                <w:rFonts w:ascii="標楷體" w:eastAsia="標楷體" w:hAnsi="標楷體" w:hint="eastAsia"/>
              </w:rPr>
              <w:t>23</w:t>
            </w:r>
          </w:p>
        </w:tc>
        <w:tc>
          <w:tcPr>
            <w:tcW w:w="1637" w:type="dxa"/>
            <w:tcBorders>
              <w:top w:val="single" w:sz="4" w:space="0" w:color="auto"/>
              <w:left w:val="single" w:sz="4" w:space="0" w:color="auto"/>
              <w:bottom w:val="single" w:sz="4" w:space="0" w:color="auto"/>
              <w:right w:val="single" w:sz="4" w:space="0" w:color="auto"/>
            </w:tcBorders>
          </w:tcPr>
          <w:p w14:paraId="3D621FE5" w14:textId="77777777" w:rsidR="00412524" w:rsidRPr="006C121E" w:rsidRDefault="00412524" w:rsidP="00412524">
            <w:pPr>
              <w:rPr>
                <w:rFonts w:ascii="標楷體" w:eastAsia="標楷體" w:hAnsi="標楷體"/>
              </w:rPr>
            </w:pPr>
            <w:r w:rsidRPr="006C121E">
              <w:rPr>
                <w:rFonts w:ascii="標楷體" w:eastAsia="標楷體" w:hAnsi="標楷體" w:hint="eastAsia"/>
              </w:rPr>
              <w:t>繳息迄日</w:t>
            </w:r>
          </w:p>
        </w:tc>
        <w:tc>
          <w:tcPr>
            <w:tcW w:w="1696" w:type="dxa"/>
            <w:gridSpan w:val="2"/>
            <w:tcBorders>
              <w:top w:val="single" w:sz="4" w:space="0" w:color="auto"/>
              <w:left w:val="single" w:sz="4" w:space="0" w:color="auto"/>
              <w:bottom w:val="single" w:sz="4" w:space="0" w:color="auto"/>
              <w:right w:val="single" w:sz="4" w:space="0" w:color="auto"/>
            </w:tcBorders>
          </w:tcPr>
          <w:p w14:paraId="786E675C" w14:textId="77777777" w:rsidR="00412524" w:rsidRPr="006C121E" w:rsidRDefault="00412524" w:rsidP="00412524">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3E802617" w14:textId="77777777" w:rsidR="00412524" w:rsidRPr="006C121E" w:rsidRDefault="00412524" w:rsidP="00412524">
            <w:pPr>
              <w:rPr>
                <w:rFonts w:ascii="標楷體" w:eastAsia="標楷體" w:hAnsi="標楷體"/>
              </w:rPr>
            </w:pPr>
          </w:p>
        </w:tc>
        <w:tc>
          <w:tcPr>
            <w:tcW w:w="1496" w:type="dxa"/>
            <w:tcBorders>
              <w:top w:val="single" w:sz="4" w:space="0" w:color="auto"/>
              <w:left w:val="single" w:sz="4" w:space="0" w:color="auto"/>
              <w:bottom w:val="single" w:sz="4" w:space="0" w:color="auto"/>
              <w:right w:val="single" w:sz="4" w:space="0" w:color="auto"/>
            </w:tcBorders>
          </w:tcPr>
          <w:p w14:paraId="554208F6" w14:textId="77777777" w:rsidR="00412524" w:rsidRPr="006C121E" w:rsidRDefault="00412524" w:rsidP="00412524">
            <w:pPr>
              <w:rPr>
                <w:rFonts w:ascii="標楷體" w:eastAsia="標楷體" w:hAnsi="標楷體"/>
              </w:rPr>
            </w:pPr>
          </w:p>
        </w:tc>
        <w:tc>
          <w:tcPr>
            <w:tcW w:w="627" w:type="dxa"/>
            <w:tcBorders>
              <w:top w:val="single" w:sz="4" w:space="0" w:color="auto"/>
              <w:left w:val="single" w:sz="4" w:space="0" w:color="auto"/>
              <w:bottom w:val="single" w:sz="4" w:space="0" w:color="auto"/>
              <w:right w:val="single" w:sz="4" w:space="0" w:color="auto"/>
            </w:tcBorders>
          </w:tcPr>
          <w:p w14:paraId="615E9F94" w14:textId="77777777" w:rsidR="00412524" w:rsidRPr="006C121E" w:rsidRDefault="00412524" w:rsidP="00412524">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061CE548" w14:textId="77777777" w:rsidR="00412524" w:rsidRPr="006C121E" w:rsidRDefault="00412524" w:rsidP="00412524">
            <w:pPr>
              <w:jc w:val="center"/>
              <w:rPr>
                <w:rFonts w:ascii="標楷體" w:eastAsia="標楷體" w:hAnsi="標楷體"/>
              </w:rPr>
            </w:pPr>
            <w:r w:rsidRPr="006C121E">
              <w:rPr>
                <w:rFonts w:ascii="標楷體" w:eastAsia="標楷體" w:hAnsi="標楷體"/>
              </w:rPr>
              <w:t>R</w:t>
            </w:r>
          </w:p>
        </w:tc>
        <w:tc>
          <w:tcPr>
            <w:tcW w:w="2850" w:type="dxa"/>
            <w:gridSpan w:val="3"/>
            <w:tcBorders>
              <w:top w:val="single" w:sz="4" w:space="0" w:color="auto"/>
              <w:left w:val="single" w:sz="4" w:space="0" w:color="auto"/>
              <w:bottom w:val="single" w:sz="4" w:space="0" w:color="auto"/>
              <w:right w:val="single" w:sz="4" w:space="0" w:color="auto"/>
            </w:tcBorders>
          </w:tcPr>
          <w:p w14:paraId="536BBEA6" w14:textId="77777777" w:rsidR="00412524" w:rsidRDefault="00412524" w:rsidP="00412524">
            <w:pPr>
              <w:ind w:left="235" w:hangingChars="98" w:hanging="235"/>
              <w:rPr>
                <w:rFonts w:ascii="標楷體" w:eastAsia="標楷體" w:hAnsi="標楷體"/>
              </w:rPr>
            </w:pPr>
            <w:r w:rsidRPr="006C121E">
              <w:rPr>
                <w:rFonts w:ascii="標楷體" w:eastAsia="標楷體" w:hAnsi="標楷體" w:hint="eastAsia"/>
              </w:rPr>
              <w:t>1</w:t>
            </w:r>
            <w:r w:rsidRPr="006C121E">
              <w:rPr>
                <w:rFonts w:ascii="標楷體" w:eastAsia="標楷體" w:hAnsi="標楷體"/>
              </w:rPr>
              <w:t>.</w:t>
            </w:r>
            <w:r w:rsidRPr="006C121E">
              <w:rPr>
                <w:rFonts w:ascii="標楷體" w:eastAsia="標楷體" w:hAnsi="標楷體" w:hint="eastAsia"/>
              </w:rPr>
              <w:t>依核准額度自動顯示</w:t>
            </w:r>
            <w:r>
              <w:rPr>
                <w:rFonts w:ascii="標楷體" w:eastAsia="標楷體" w:hAnsi="標楷體" w:hint="eastAsia"/>
              </w:rPr>
              <w:t>最近繳息,</w:t>
            </w:r>
            <w:r w:rsidRPr="006C121E">
              <w:rPr>
                <w:rFonts w:ascii="標楷體" w:eastAsia="標楷體" w:hAnsi="標楷體" w:hint="eastAsia"/>
              </w:rPr>
              <w:t>不必輸入</w:t>
            </w:r>
          </w:p>
          <w:p w14:paraId="1D94BFF1" w14:textId="3AE5631D" w:rsidR="00412524" w:rsidRPr="004059C6" w:rsidRDefault="00412524" w:rsidP="00412524">
            <w:pPr>
              <w:ind w:left="235" w:hangingChars="98" w:hanging="235"/>
              <w:rPr>
                <w:rFonts w:ascii="標楷體" w:eastAsia="標楷體" w:hAnsi="標楷體"/>
              </w:rPr>
            </w:pPr>
            <w:r w:rsidRPr="004059C6">
              <w:rPr>
                <w:rFonts w:ascii="標楷體" w:eastAsia="標楷體" w:hAnsi="標楷體" w:hint="eastAsia"/>
                <w:highlight w:val="yellow"/>
              </w:rPr>
              <w:t>2.無最近繳息日時顯示"無"</w:t>
            </w:r>
          </w:p>
        </w:tc>
      </w:tr>
      <w:tr w:rsidR="00412524" w:rsidRPr="002C5754" w14:paraId="3D4F0D25" w14:textId="77777777" w:rsidTr="00AB3E38">
        <w:trPr>
          <w:gridAfter w:val="2"/>
          <w:wAfter w:w="78" w:type="dxa"/>
          <w:trHeight w:val="244"/>
          <w:jc w:val="center"/>
        </w:trPr>
        <w:tc>
          <w:tcPr>
            <w:tcW w:w="3790" w:type="dxa"/>
            <w:gridSpan w:val="4"/>
            <w:tcBorders>
              <w:top w:val="single" w:sz="4" w:space="0" w:color="auto"/>
              <w:left w:val="single" w:sz="4" w:space="0" w:color="auto"/>
              <w:bottom w:val="single" w:sz="4" w:space="0" w:color="auto"/>
              <w:right w:val="single" w:sz="4" w:space="0" w:color="auto"/>
            </w:tcBorders>
          </w:tcPr>
          <w:p w14:paraId="01B7F5A6" w14:textId="77777777" w:rsidR="00412524" w:rsidRPr="002C5754" w:rsidDel="002C6AA9" w:rsidRDefault="00412524" w:rsidP="00412524">
            <w:pPr>
              <w:rPr>
                <w:rFonts w:ascii="標楷體" w:eastAsia="標楷體" w:hAnsi="標楷體"/>
                <w:color w:val="FF0000"/>
                <w:highlight w:val="yellow"/>
              </w:rPr>
            </w:pPr>
            <w:r w:rsidRPr="002C5754">
              <w:rPr>
                <w:rFonts w:ascii="標楷體" w:eastAsia="標楷體" w:hAnsi="標楷體" w:hint="eastAsia"/>
                <w:color w:val="FF0000"/>
                <w:highlight w:val="yellow"/>
              </w:rPr>
              <w:t>應收付明細(多筆)</w:t>
            </w:r>
          </w:p>
        </w:tc>
        <w:tc>
          <w:tcPr>
            <w:tcW w:w="992" w:type="dxa"/>
            <w:tcBorders>
              <w:top w:val="single" w:sz="4" w:space="0" w:color="auto"/>
              <w:left w:val="single" w:sz="4" w:space="0" w:color="auto"/>
              <w:bottom w:val="single" w:sz="4" w:space="0" w:color="auto"/>
              <w:right w:val="single" w:sz="4" w:space="0" w:color="auto"/>
            </w:tcBorders>
          </w:tcPr>
          <w:p w14:paraId="09578EB7" w14:textId="77777777" w:rsidR="00412524" w:rsidRPr="002C5754" w:rsidRDefault="00412524" w:rsidP="00412524">
            <w:pPr>
              <w:rPr>
                <w:rFonts w:ascii="標楷體" w:eastAsia="標楷體" w:hAnsi="標楷體"/>
                <w:highlight w:val="yellow"/>
              </w:rPr>
            </w:pPr>
          </w:p>
        </w:tc>
        <w:tc>
          <w:tcPr>
            <w:tcW w:w="1496" w:type="dxa"/>
            <w:tcBorders>
              <w:top w:val="single" w:sz="4" w:space="0" w:color="auto"/>
              <w:left w:val="single" w:sz="4" w:space="0" w:color="auto"/>
              <w:bottom w:val="single" w:sz="4" w:space="0" w:color="auto"/>
              <w:right w:val="single" w:sz="4" w:space="0" w:color="auto"/>
            </w:tcBorders>
          </w:tcPr>
          <w:p w14:paraId="7F0AB8CD" w14:textId="77777777" w:rsidR="00412524" w:rsidRPr="002C5754" w:rsidRDefault="00412524" w:rsidP="00412524">
            <w:pPr>
              <w:rPr>
                <w:rFonts w:ascii="標楷體" w:eastAsia="標楷體" w:hAnsi="標楷體"/>
                <w:highlight w:val="yellow"/>
              </w:rPr>
            </w:pPr>
          </w:p>
        </w:tc>
        <w:tc>
          <w:tcPr>
            <w:tcW w:w="627" w:type="dxa"/>
            <w:tcBorders>
              <w:top w:val="single" w:sz="4" w:space="0" w:color="auto"/>
              <w:left w:val="single" w:sz="4" w:space="0" w:color="auto"/>
              <w:bottom w:val="single" w:sz="4" w:space="0" w:color="auto"/>
              <w:right w:val="single" w:sz="4" w:space="0" w:color="auto"/>
            </w:tcBorders>
          </w:tcPr>
          <w:p w14:paraId="59609BC1" w14:textId="77777777" w:rsidR="00412524" w:rsidRPr="002C5754" w:rsidRDefault="00412524" w:rsidP="00412524">
            <w:pPr>
              <w:rPr>
                <w:rFonts w:ascii="標楷體" w:eastAsia="標楷體" w:hAnsi="標楷體"/>
                <w:highlight w:val="yellow"/>
              </w:rPr>
            </w:pPr>
          </w:p>
        </w:tc>
        <w:tc>
          <w:tcPr>
            <w:tcW w:w="666" w:type="dxa"/>
            <w:gridSpan w:val="2"/>
            <w:tcBorders>
              <w:top w:val="single" w:sz="4" w:space="0" w:color="auto"/>
              <w:left w:val="single" w:sz="4" w:space="0" w:color="auto"/>
              <w:bottom w:val="single" w:sz="4" w:space="0" w:color="auto"/>
              <w:right w:val="single" w:sz="4" w:space="0" w:color="auto"/>
            </w:tcBorders>
          </w:tcPr>
          <w:p w14:paraId="6A441F71" w14:textId="77777777" w:rsidR="00412524" w:rsidRPr="002C5754" w:rsidRDefault="00412524" w:rsidP="00412524">
            <w:pPr>
              <w:jc w:val="center"/>
              <w:rPr>
                <w:rFonts w:ascii="標楷體" w:eastAsia="標楷體" w:hAnsi="標楷體"/>
                <w:highlight w:val="yellow"/>
              </w:rPr>
            </w:pPr>
          </w:p>
        </w:tc>
        <w:tc>
          <w:tcPr>
            <w:tcW w:w="2772" w:type="dxa"/>
            <w:tcBorders>
              <w:top w:val="single" w:sz="4" w:space="0" w:color="auto"/>
              <w:left w:val="single" w:sz="4" w:space="0" w:color="auto"/>
              <w:bottom w:val="single" w:sz="4" w:space="0" w:color="auto"/>
              <w:right w:val="single" w:sz="4" w:space="0" w:color="auto"/>
            </w:tcBorders>
          </w:tcPr>
          <w:p w14:paraId="52771435" w14:textId="77777777" w:rsidR="00412524" w:rsidRPr="002C5754" w:rsidDel="002526B7" w:rsidRDefault="00412524" w:rsidP="00412524">
            <w:pPr>
              <w:ind w:left="378" w:hanging="378"/>
              <w:rPr>
                <w:rFonts w:ascii="標楷體" w:eastAsia="標楷體" w:hAnsi="標楷體"/>
                <w:highlight w:val="yellow"/>
              </w:rPr>
            </w:pPr>
          </w:p>
        </w:tc>
      </w:tr>
      <w:tr w:rsidR="00412524" w:rsidRPr="002C5754" w14:paraId="5ECD5D8F" w14:textId="77777777" w:rsidTr="00C9334C">
        <w:trPr>
          <w:gridAfter w:val="2"/>
          <w:wAfter w:w="78" w:type="dxa"/>
          <w:trHeight w:val="244"/>
          <w:jc w:val="center"/>
        </w:trPr>
        <w:tc>
          <w:tcPr>
            <w:tcW w:w="10343" w:type="dxa"/>
            <w:gridSpan w:val="10"/>
            <w:tcBorders>
              <w:top w:val="single" w:sz="4" w:space="0" w:color="auto"/>
              <w:left w:val="single" w:sz="4" w:space="0" w:color="auto"/>
              <w:bottom w:val="single" w:sz="4" w:space="0" w:color="auto"/>
              <w:right w:val="single" w:sz="4" w:space="0" w:color="auto"/>
            </w:tcBorders>
          </w:tcPr>
          <w:p w14:paraId="1CB820C1" w14:textId="41FEBB84" w:rsidR="00412524" w:rsidRPr="002C5754" w:rsidDel="002526B7" w:rsidRDefault="00412524" w:rsidP="00412524">
            <w:pPr>
              <w:rPr>
                <w:rFonts w:ascii="標楷體" w:eastAsia="標楷體" w:hAnsi="標楷體"/>
                <w:highlight w:val="yellow"/>
              </w:rPr>
            </w:pPr>
            <w:r w:rsidRPr="002C5754">
              <w:rPr>
                <w:rFonts w:ascii="標楷體" w:eastAsia="標楷體" w:hAnsi="標楷體" w:hint="eastAsia"/>
                <w:highlight w:val="yellow"/>
              </w:rPr>
              <w:t>[應收金額]</w:t>
            </w:r>
            <w:r w:rsidRPr="002C5754">
              <w:rPr>
                <w:rFonts w:ascii="標楷體" w:eastAsia="標楷體" w:hAnsi="標楷體"/>
                <w:highlight w:val="yellow"/>
              </w:rPr>
              <w:t>=</w:t>
            </w:r>
            <w:r w:rsidRPr="002C5754">
              <w:rPr>
                <w:rFonts w:ascii="標楷體" w:eastAsia="標楷體" w:hAnsi="標楷體" w:hint="eastAsia"/>
                <w:highlight w:val="yellow"/>
              </w:rPr>
              <w:t>[</w:t>
            </w:r>
            <w:r>
              <w:rPr>
                <w:rFonts w:ascii="標楷體" w:eastAsia="標楷體" w:hAnsi="標楷體" w:hint="eastAsia"/>
                <w:highlight w:val="yellow"/>
              </w:rPr>
              <w:t>轉暫收金額</w:t>
            </w:r>
            <w:r w:rsidRPr="002C5754">
              <w:rPr>
                <w:rFonts w:ascii="標楷體" w:eastAsia="標楷體" w:hAnsi="標楷體" w:hint="eastAsia"/>
                <w:highlight w:val="yellow"/>
              </w:rPr>
              <w:t>]</w:t>
            </w:r>
          </w:p>
        </w:tc>
      </w:tr>
      <w:tr w:rsidR="00412524" w:rsidRPr="002C5754" w14:paraId="361C13CC" w14:textId="77777777" w:rsidTr="00AB3E38">
        <w:trPr>
          <w:gridAfter w:val="2"/>
          <w:wAfter w:w="78" w:type="dxa"/>
          <w:trHeight w:val="244"/>
          <w:jc w:val="center"/>
        </w:trPr>
        <w:tc>
          <w:tcPr>
            <w:tcW w:w="457" w:type="dxa"/>
            <w:tcBorders>
              <w:top w:val="single" w:sz="4" w:space="0" w:color="auto"/>
              <w:left w:val="single" w:sz="4" w:space="0" w:color="auto"/>
              <w:bottom w:val="single" w:sz="4" w:space="0" w:color="auto"/>
              <w:right w:val="single" w:sz="4" w:space="0" w:color="auto"/>
            </w:tcBorders>
          </w:tcPr>
          <w:p w14:paraId="078B21CD" w14:textId="7DEE3D3A" w:rsidR="00412524" w:rsidRPr="002C5754" w:rsidRDefault="00412524" w:rsidP="00412524">
            <w:pPr>
              <w:rPr>
                <w:rFonts w:ascii="標楷體" w:eastAsia="標楷體" w:hAnsi="標楷體"/>
                <w:highlight w:val="yellow"/>
              </w:rPr>
            </w:pPr>
            <w:r w:rsidRPr="002C5754">
              <w:rPr>
                <w:rFonts w:ascii="標楷體" w:eastAsia="標楷體" w:hAnsi="標楷體" w:hint="eastAsia"/>
                <w:highlight w:val="yellow"/>
              </w:rPr>
              <w:t>2</w:t>
            </w:r>
            <w:r>
              <w:rPr>
                <w:rFonts w:ascii="標楷體" w:eastAsia="標楷體" w:hAnsi="標楷體" w:hint="eastAsia"/>
                <w:highlight w:val="yellow"/>
              </w:rPr>
              <w:t>4</w:t>
            </w:r>
            <w:r w:rsidRPr="002C5754">
              <w:rPr>
                <w:rFonts w:ascii="標楷體" w:eastAsia="標楷體" w:hAnsi="標楷體" w:hint="eastAsia"/>
                <w:highlight w:val="yellow"/>
              </w:rPr>
              <w:t>.</w:t>
            </w:r>
          </w:p>
        </w:tc>
        <w:tc>
          <w:tcPr>
            <w:tcW w:w="1663" w:type="dxa"/>
            <w:gridSpan w:val="2"/>
            <w:tcBorders>
              <w:top w:val="single" w:sz="4" w:space="0" w:color="auto"/>
              <w:left w:val="single" w:sz="4" w:space="0" w:color="auto"/>
              <w:bottom w:val="single" w:sz="4" w:space="0" w:color="auto"/>
              <w:right w:val="single" w:sz="4" w:space="0" w:color="auto"/>
            </w:tcBorders>
          </w:tcPr>
          <w:p w14:paraId="7F9C69B2" w14:textId="77777777" w:rsidR="00412524" w:rsidRPr="002C5754" w:rsidRDefault="00412524" w:rsidP="00412524">
            <w:pPr>
              <w:rPr>
                <w:rFonts w:ascii="標楷體" w:eastAsia="標楷體" w:hAnsi="標楷體"/>
                <w:highlight w:val="yellow"/>
              </w:rPr>
            </w:pPr>
            <w:r w:rsidRPr="002C5754">
              <w:rPr>
                <w:rFonts w:ascii="標楷體" w:eastAsia="標楷體" w:hAnsi="標楷體" w:hint="eastAsia"/>
                <w:highlight w:val="yellow"/>
              </w:rPr>
              <w:t>應收付類別</w:t>
            </w:r>
          </w:p>
        </w:tc>
        <w:tc>
          <w:tcPr>
            <w:tcW w:w="1670" w:type="dxa"/>
            <w:tcBorders>
              <w:top w:val="single" w:sz="4" w:space="0" w:color="auto"/>
              <w:left w:val="single" w:sz="4" w:space="0" w:color="auto"/>
              <w:bottom w:val="single" w:sz="4" w:space="0" w:color="auto"/>
              <w:right w:val="single" w:sz="4" w:space="0" w:color="auto"/>
            </w:tcBorders>
          </w:tcPr>
          <w:p w14:paraId="2E8FC2A8" w14:textId="77777777" w:rsidR="00412524" w:rsidRPr="002C5754" w:rsidDel="002C6AA9" w:rsidRDefault="00412524" w:rsidP="00412524">
            <w:pPr>
              <w:rPr>
                <w:rFonts w:ascii="標楷體" w:eastAsia="標楷體" w:hAnsi="標楷體"/>
                <w:highlight w:val="yellow"/>
              </w:rPr>
            </w:pPr>
          </w:p>
        </w:tc>
        <w:tc>
          <w:tcPr>
            <w:tcW w:w="992" w:type="dxa"/>
            <w:tcBorders>
              <w:top w:val="single" w:sz="4" w:space="0" w:color="auto"/>
              <w:left w:val="single" w:sz="4" w:space="0" w:color="auto"/>
              <w:bottom w:val="single" w:sz="4" w:space="0" w:color="auto"/>
              <w:right w:val="single" w:sz="4" w:space="0" w:color="auto"/>
            </w:tcBorders>
          </w:tcPr>
          <w:p w14:paraId="5C2B7D92" w14:textId="77777777" w:rsidR="00412524" w:rsidRPr="002C5754" w:rsidRDefault="00412524" w:rsidP="00412524">
            <w:pPr>
              <w:rPr>
                <w:rFonts w:ascii="標楷體" w:eastAsia="標楷體" w:hAnsi="標楷體"/>
                <w:highlight w:val="yellow"/>
              </w:rPr>
            </w:pPr>
          </w:p>
        </w:tc>
        <w:tc>
          <w:tcPr>
            <w:tcW w:w="1496" w:type="dxa"/>
            <w:tcBorders>
              <w:top w:val="single" w:sz="4" w:space="0" w:color="auto"/>
              <w:left w:val="single" w:sz="4" w:space="0" w:color="auto"/>
              <w:bottom w:val="single" w:sz="4" w:space="0" w:color="auto"/>
              <w:right w:val="single" w:sz="4" w:space="0" w:color="auto"/>
            </w:tcBorders>
          </w:tcPr>
          <w:p w14:paraId="0B7D4261" w14:textId="77777777" w:rsidR="00412524" w:rsidRPr="002C5754" w:rsidRDefault="00412524" w:rsidP="00412524">
            <w:pPr>
              <w:rPr>
                <w:rFonts w:ascii="標楷體" w:eastAsia="標楷體" w:hAnsi="標楷體"/>
                <w:highlight w:val="yellow"/>
              </w:rPr>
            </w:pPr>
            <w:r w:rsidRPr="002C5754">
              <w:rPr>
                <w:rFonts w:ascii="標楷體" w:eastAsia="標楷體" w:hAnsi="標楷體" w:hint="eastAsia"/>
                <w:highlight w:val="yellow"/>
              </w:rPr>
              <w:t>01:匯款轉帳</w:t>
            </w:r>
          </w:p>
          <w:p w14:paraId="5F682BC6" w14:textId="77777777" w:rsidR="00412524" w:rsidRPr="002C5754" w:rsidRDefault="00412524" w:rsidP="00412524">
            <w:pPr>
              <w:rPr>
                <w:rFonts w:ascii="標楷體" w:eastAsia="標楷體" w:hAnsi="標楷體"/>
                <w:highlight w:val="yellow"/>
              </w:rPr>
            </w:pPr>
            <w:r w:rsidRPr="002C5754">
              <w:rPr>
                <w:rFonts w:ascii="標楷體" w:eastAsia="標楷體" w:hAnsi="標楷體" w:hint="eastAsia"/>
                <w:highlight w:val="yellow"/>
              </w:rPr>
              <w:t>02:銀行扣款</w:t>
            </w:r>
          </w:p>
          <w:p w14:paraId="3A642F09" w14:textId="77777777" w:rsidR="00412524" w:rsidRPr="002C5754" w:rsidRDefault="00412524" w:rsidP="00412524">
            <w:pPr>
              <w:rPr>
                <w:rFonts w:ascii="標楷體" w:eastAsia="標楷體" w:hAnsi="標楷體"/>
                <w:highlight w:val="yellow"/>
              </w:rPr>
            </w:pPr>
            <w:r w:rsidRPr="002C5754">
              <w:rPr>
                <w:rFonts w:ascii="標楷體" w:eastAsia="標楷體" w:hAnsi="標楷體" w:hint="eastAsia"/>
                <w:highlight w:val="yellow"/>
              </w:rPr>
              <w:t>03:員工扣款</w:t>
            </w:r>
          </w:p>
          <w:p w14:paraId="306D3986" w14:textId="77777777" w:rsidR="00412524" w:rsidRPr="002C5754" w:rsidRDefault="00412524" w:rsidP="00412524">
            <w:pPr>
              <w:rPr>
                <w:rFonts w:ascii="標楷體" w:eastAsia="標楷體" w:hAnsi="標楷體"/>
                <w:highlight w:val="yellow"/>
              </w:rPr>
            </w:pPr>
            <w:r w:rsidRPr="002C5754">
              <w:rPr>
                <w:rFonts w:ascii="標楷體" w:eastAsia="標楷體" w:hAnsi="標楷體" w:hint="eastAsia"/>
                <w:highlight w:val="yellow"/>
              </w:rPr>
              <w:t>04:支票兌現</w:t>
            </w:r>
          </w:p>
          <w:p w14:paraId="69448791" w14:textId="77777777" w:rsidR="00412524" w:rsidRPr="002C5754" w:rsidRDefault="00412524" w:rsidP="00412524">
            <w:pPr>
              <w:rPr>
                <w:rFonts w:ascii="標楷體" w:eastAsia="標楷體" w:hAnsi="標楷體"/>
                <w:highlight w:val="yellow"/>
              </w:rPr>
            </w:pPr>
            <w:r w:rsidRPr="002C5754">
              <w:rPr>
                <w:rFonts w:ascii="標楷體" w:eastAsia="標楷體" w:hAnsi="標楷體" w:hint="eastAsia"/>
                <w:highlight w:val="yellow"/>
              </w:rPr>
              <w:t>05:法院扣薪</w:t>
            </w:r>
          </w:p>
          <w:p w14:paraId="0511C73B" w14:textId="77777777" w:rsidR="00412524" w:rsidRPr="002C5754" w:rsidRDefault="00412524" w:rsidP="00412524">
            <w:pPr>
              <w:rPr>
                <w:rFonts w:ascii="標楷體" w:eastAsia="標楷體" w:hAnsi="標楷體"/>
                <w:highlight w:val="yellow"/>
              </w:rPr>
            </w:pPr>
            <w:r w:rsidRPr="002C5754">
              <w:rPr>
                <w:rFonts w:ascii="標楷體" w:eastAsia="標楷體" w:hAnsi="標楷體" w:hint="eastAsia"/>
                <w:highlight w:val="yellow"/>
              </w:rPr>
              <w:t xml:space="preserve">06:理賠金          </w:t>
            </w:r>
          </w:p>
          <w:p w14:paraId="1614D816" w14:textId="77777777" w:rsidR="00412524" w:rsidRPr="002C5754" w:rsidRDefault="00412524" w:rsidP="00412524">
            <w:pPr>
              <w:rPr>
                <w:rFonts w:ascii="標楷體" w:eastAsia="標楷體" w:hAnsi="標楷體"/>
                <w:highlight w:val="yellow"/>
              </w:rPr>
            </w:pPr>
            <w:r w:rsidRPr="002C5754">
              <w:rPr>
                <w:rFonts w:ascii="標楷體" w:eastAsia="標楷體" w:hAnsi="標楷體" w:hint="eastAsia"/>
                <w:highlight w:val="yellow"/>
              </w:rPr>
              <w:t>07:代收款－債權協商</w:t>
            </w:r>
          </w:p>
          <w:p w14:paraId="38B27991" w14:textId="77777777" w:rsidR="00412524" w:rsidRPr="002C5754" w:rsidRDefault="00412524" w:rsidP="00412524">
            <w:pPr>
              <w:rPr>
                <w:rFonts w:ascii="標楷體" w:eastAsia="標楷體" w:hAnsi="標楷體"/>
                <w:highlight w:val="yellow"/>
              </w:rPr>
            </w:pPr>
            <w:r w:rsidRPr="002C5754">
              <w:rPr>
                <w:rFonts w:ascii="標楷體" w:eastAsia="標楷體" w:hAnsi="標楷體" w:hint="eastAsia"/>
                <w:highlight w:val="yellow"/>
              </w:rPr>
              <w:t xml:space="preserve">09:其他            </w:t>
            </w:r>
          </w:p>
          <w:p w14:paraId="31EE84A5" w14:textId="77777777" w:rsidR="00412524" w:rsidRPr="002C5754" w:rsidRDefault="00412524" w:rsidP="00412524">
            <w:pPr>
              <w:rPr>
                <w:rFonts w:ascii="標楷體" w:eastAsia="標楷體" w:hAnsi="標楷體"/>
                <w:highlight w:val="yellow"/>
              </w:rPr>
            </w:pPr>
            <w:r w:rsidRPr="002C5754">
              <w:rPr>
                <w:rFonts w:ascii="標楷體" w:eastAsia="標楷體" w:hAnsi="標楷體" w:hint="eastAsia"/>
                <w:highlight w:val="yellow"/>
              </w:rPr>
              <w:t>11:匯款轉帳預先作業</w:t>
            </w:r>
          </w:p>
          <w:p w14:paraId="26638708" w14:textId="77777777" w:rsidR="00412524" w:rsidRPr="002C5754" w:rsidRDefault="00412524" w:rsidP="00412524">
            <w:pPr>
              <w:rPr>
                <w:rFonts w:ascii="標楷體" w:eastAsia="標楷體" w:hAnsi="標楷體"/>
                <w:highlight w:val="yellow"/>
              </w:rPr>
            </w:pPr>
            <w:r w:rsidRPr="002C5754">
              <w:rPr>
                <w:rFonts w:ascii="標楷體" w:eastAsia="標楷體" w:hAnsi="標楷體" w:hint="eastAsia"/>
                <w:highlight w:val="yellow"/>
              </w:rPr>
              <w:lastRenderedPageBreak/>
              <w:t>90:暫收抵繳</w:t>
            </w:r>
          </w:p>
          <w:p w14:paraId="5340169F" w14:textId="77777777" w:rsidR="00412524" w:rsidRPr="002C5754" w:rsidRDefault="00412524" w:rsidP="00412524">
            <w:pPr>
              <w:rPr>
                <w:rFonts w:ascii="標楷體" w:eastAsia="標楷體" w:hAnsi="標楷體"/>
                <w:highlight w:val="yellow"/>
              </w:rPr>
            </w:pPr>
            <w:r w:rsidRPr="002C5754">
              <w:rPr>
                <w:rFonts w:ascii="標楷體" w:eastAsia="標楷體" w:hAnsi="標楷體" w:hint="eastAsia"/>
                <w:highlight w:val="yellow"/>
              </w:rPr>
              <w:t>91:展期／借新還舊</w:t>
            </w:r>
          </w:p>
          <w:p w14:paraId="5CB0ADFF" w14:textId="77777777" w:rsidR="00412524" w:rsidRPr="002C5754" w:rsidRDefault="00412524" w:rsidP="00412524">
            <w:pPr>
              <w:rPr>
                <w:rFonts w:ascii="標楷體" w:eastAsia="標楷體" w:hAnsi="標楷體"/>
                <w:highlight w:val="yellow"/>
              </w:rPr>
            </w:pPr>
            <w:r w:rsidRPr="002C5754">
              <w:rPr>
                <w:rFonts w:ascii="標楷體" w:eastAsia="標楷體" w:hAnsi="標楷體" w:hint="eastAsia"/>
                <w:highlight w:val="yellow"/>
              </w:rPr>
              <w:t>93:暫收支票</w:t>
            </w:r>
          </w:p>
        </w:tc>
        <w:tc>
          <w:tcPr>
            <w:tcW w:w="627" w:type="dxa"/>
            <w:tcBorders>
              <w:top w:val="single" w:sz="4" w:space="0" w:color="auto"/>
              <w:left w:val="single" w:sz="4" w:space="0" w:color="auto"/>
              <w:bottom w:val="single" w:sz="4" w:space="0" w:color="auto"/>
              <w:right w:val="single" w:sz="4" w:space="0" w:color="auto"/>
            </w:tcBorders>
          </w:tcPr>
          <w:p w14:paraId="0110007C" w14:textId="77777777" w:rsidR="00412524" w:rsidRPr="002C5754" w:rsidRDefault="00412524" w:rsidP="00412524">
            <w:pPr>
              <w:rPr>
                <w:rFonts w:ascii="標楷體" w:eastAsia="標楷體" w:hAnsi="標楷體"/>
                <w:highlight w:val="yellow"/>
              </w:rPr>
            </w:pPr>
          </w:p>
        </w:tc>
        <w:tc>
          <w:tcPr>
            <w:tcW w:w="666" w:type="dxa"/>
            <w:gridSpan w:val="2"/>
            <w:tcBorders>
              <w:top w:val="single" w:sz="4" w:space="0" w:color="auto"/>
              <w:left w:val="single" w:sz="4" w:space="0" w:color="auto"/>
              <w:bottom w:val="single" w:sz="4" w:space="0" w:color="auto"/>
              <w:right w:val="single" w:sz="4" w:space="0" w:color="auto"/>
            </w:tcBorders>
          </w:tcPr>
          <w:p w14:paraId="5DEF374A" w14:textId="77777777" w:rsidR="00412524" w:rsidRPr="002C5754" w:rsidRDefault="00412524" w:rsidP="00412524">
            <w:pPr>
              <w:jc w:val="center"/>
              <w:rPr>
                <w:rFonts w:ascii="標楷體" w:eastAsia="標楷體" w:hAnsi="標楷體"/>
                <w:highlight w:val="yellow"/>
              </w:rPr>
            </w:pPr>
            <w:r w:rsidRPr="002C5754">
              <w:rPr>
                <w:rFonts w:ascii="標楷體" w:eastAsia="標楷體" w:hAnsi="標楷體" w:hint="eastAsia"/>
                <w:highlight w:val="yellow"/>
              </w:rPr>
              <w:t>R</w:t>
            </w:r>
          </w:p>
        </w:tc>
        <w:tc>
          <w:tcPr>
            <w:tcW w:w="2772" w:type="dxa"/>
            <w:tcBorders>
              <w:top w:val="single" w:sz="4" w:space="0" w:color="auto"/>
              <w:left w:val="single" w:sz="4" w:space="0" w:color="auto"/>
              <w:bottom w:val="single" w:sz="4" w:space="0" w:color="auto"/>
              <w:right w:val="single" w:sz="4" w:space="0" w:color="auto"/>
            </w:tcBorders>
          </w:tcPr>
          <w:p w14:paraId="3D28EC19" w14:textId="1B14477C" w:rsidR="00412524" w:rsidRPr="00BD6086" w:rsidRDefault="00412524" w:rsidP="00412524">
            <w:pPr>
              <w:rPr>
                <w:rFonts w:ascii="標楷體" w:eastAsia="標楷體" w:hAnsi="標楷體"/>
                <w:highlight w:val="yellow"/>
              </w:rPr>
            </w:pPr>
            <w:r w:rsidRPr="002C5754">
              <w:rPr>
                <w:rFonts w:ascii="標楷體" w:eastAsia="標楷體" w:hAnsi="標楷體" w:hint="eastAsia"/>
                <w:highlight w:val="yellow"/>
              </w:rPr>
              <w:t>1</w:t>
            </w:r>
            <w:r w:rsidRPr="00BD6086">
              <w:rPr>
                <w:rFonts w:ascii="標楷體" w:eastAsia="標楷體" w:hAnsi="標楷體" w:hint="eastAsia"/>
                <w:highlight w:val="yellow"/>
              </w:rPr>
              <w:t>.</w:t>
            </w:r>
            <w:r w:rsidRPr="00262E29">
              <w:rPr>
                <w:rFonts w:ascii="標楷體" w:eastAsia="標楷體" w:hAnsi="標楷體" w:hint="eastAsia"/>
                <w:highlight w:val="yellow"/>
              </w:rPr>
              <w:t>[暫收原因]為[03.期票],[06.即期票現金]</w:t>
            </w:r>
            <w:r w:rsidRPr="00BD6086">
              <w:rPr>
                <w:rFonts w:ascii="標楷體" w:eastAsia="標楷體" w:hAnsi="標楷體" w:hint="eastAsia"/>
                <w:highlight w:val="yellow"/>
              </w:rPr>
              <w:t>預設為[93.暫收支票]</w:t>
            </w:r>
          </w:p>
          <w:p w14:paraId="65F654B2" w14:textId="77777777" w:rsidR="00412524" w:rsidRPr="002C5754" w:rsidDel="002526B7" w:rsidRDefault="00412524" w:rsidP="00412524">
            <w:pPr>
              <w:rPr>
                <w:rFonts w:ascii="標楷體" w:eastAsia="標楷體" w:hAnsi="標楷體"/>
                <w:highlight w:val="yellow"/>
              </w:rPr>
            </w:pPr>
            <w:r w:rsidRPr="00BD6086">
              <w:rPr>
                <w:rFonts w:ascii="標楷體" w:eastAsia="標楷體" w:hAnsi="標楷體" w:hint="eastAsia"/>
                <w:highlight w:val="yellow"/>
              </w:rPr>
              <w:t>2.若為[已入帳未還款查詢]帶入則顯示該筆[還款類別]</w:t>
            </w:r>
          </w:p>
        </w:tc>
      </w:tr>
      <w:tr w:rsidR="00412524" w:rsidRPr="002C5754" w14:paraId="187592DE" w14:textId="77777777" w:rsidTr="00AB3E38">
        <w:trPr>
          <w:gridAfter w:val="2"/>
          <w:wAfter w:w="78" w:type="dxa"/>
          <w:trHeight w:val="244"/>
          <w:jc w:val="center"/>
        </w:trPr>
        <w:tc>
          <w:tcPr>
            <w:tcW w:w="457" w:type="dxa"/>
            <w:tcBorders>
              <w:top w:val="single" w:sz="4" w:space="0" w:color="auto"/>
              <w:left w:val="single" w:sz="4" w:space="0" w:color="auto"/>
              <w:bottom w:val="single" w:sz="4" w:space="0" w:color="auto"/>
              <w:right w:val="single" w:sz="4" w:space="0" w:color="auto"/>
            </w:tcBorders>
          </w:tcPr>
          <w:p w14:paraId="6E30387F" w14:textId="10A69E32" w:rsidR="00412524" w:rsidRPr="002C5754" w:rsidRDefault="00412524" w:rsidP="00412524">
            <w:pPr>
              <w:rPr>
                <w:rFonts w:ascii="標楷體" w:eastAsia="標楷體" w:hAnsi="標楷體"/>
                <w:highlight w:val="yellow"/>
              </w:rPr>
            </w:pPr>
            <w:r w:rsidRPr="002C5754">
              <w:rPr>
                <w:rFonts w:ascii="標楷體" w:eastAsia="標楷體" w:hAnsi="標楷體" w:hint="eastAsia"/>
                <w:highlight w:val="yellow"/>
              </w:rPr>
              <w:t>2</w:t>
            </w:r>
            <w:r>
              <w:rPr>
                <w:rFonts w:ascii="標楷體" w:eastAsia="標楷體" w:hAnsi="標楷體" w:hint="eastAsia"/>
                <w:highlight w:val="yellow"/>
              </w:rPr>
              <w:t>5</w:t>
            </w:r>
            <w:r w:rsidRPr="002C5754">
              <w:rPr>
                <w:rFonts w:ascii="標楷體" w:eastAsia="標楷體" w:hAnsi="標楷體" w:hint="eastAsia"/>
                <w:highlight w:val="yellow"/>
              </w:rPr>
              <w:t>.</w:t>
            </w:r>
          </w:p>
        </w:tc>
        <w:tc>
          <w:tcPr>
            <w:tcW w:w="1663" w:type="dxa"/>
            <w:gridSpan w:val="2"/>
            <w:tcBorders>
              <w:top w:val="single" w:sz="4" w:space="0" w:color="auto"/>
              <w:left w:val="single" w:sz="4" w:space="0" w:color="auto"/>
              <w:bottom w:val="single" w:sz="4" w:space="0" w:color="auto"/>
              <w:right w:val="single" w:sz="4" w:space="0" w:color="auto"/>
            </w:tcBorders>
          </w:tcPr>
          <w:p w14:paraId="4AF4539A" w14:textId="77777777" w:rsidR="00412524" w:rsidRPr="002C5754" w:rsidRDefault="00412524" w:rsidP="00412524">
            <w:pPr>
              <w:rPr>
                <w:rFonts w:ascii="標楷體" w:eastAsia="標楷體" w:hAnsi="標楷體"/>
                <w:highlight w:val="yellow"/>
              </w:rPr>
            </w:pPr>
            <w:r w:rsidRPr="002C5754">
              <w:rPr>
                <w:rFonts w:ascii="標楷體" w:eastAsia="標楷體" w:hAnsi="標楷體" w:hint="eastAsia"/>
                <w:highlight w:val="yellow"/>
              </w:rPr>
              <w:t>收付金額</w:t>
            </w:r>
          </w:p>
        </w:tc>
        <w:tc>
          <w:tcPr>
            <w:tcW w:w="1670" w:type="dxa"/>
            <w:tcBorders>
              <w:top w:val="single" w:sz="4" w:space="0" w:color="auto"/>
              <w:left w:val="single" w:sz="4" w:space="0" w:color="auto"/>
              <w:bottom w:val="single" w:sz="4" w:space="0" w:color="auto"/>
              <w:right w:val="single" w:sz="4" w:space="0" w:color="auto"/>
            </w:tcBorders>
          </w:tcPr>
          <w:p w14:paraId="1A381157" w14:textId="77777777" w:rsidR="00412524" w:rsidRPr="002C5754" w:rsidDel="002C6AA9" w:rsidRDefault="00412524" w:rsidP="00412524">
            <w:pPr>
              <w:rPr>
                <w:rFonts w:ascii="標楷體" w:eastAsia="標楷體" w:hAnsi="標楷體"/>
                <w:highlight w:val="yellow"/>
              </w:rPr>
            </w:pPr>
            <w:r w:rsidRPr="002C5754">
              <w:rPr>
                <w:rFonts w:ascii="標楷體" w:eastAsia="標楷體" w:hAnsi="標楷體" w:hint="eastAsia"/>
                <w:highlight w:val="yellow"/>
              </w:rPr>
              <w:t>14</w:t>
            </w:r>
          </w:p>
        </w:tc>
        <w:tc>
          <w:tcPr>
            <w:tcW w:w="992" w:type="dxa"/>
            <w:tcBorders>
              <w:top w:val="single" w:sz="4" w:space="0" w:color="auto"/>
              <w:left w:val="single" w:sz="4" w:space="0" w:color="auto"/>
              <w:bottom w:val="single" w:sz="4" w:space="0" w:color="auto"/>
              <w:right w:val="single" w:sz="4" w:space="0" w:color="auto"/>
            </w:tcBorders>
          </w:tcPr>
          <w:p w14:paraId="73FDFAA3" w14:textId="77777777" w:rsidR="00412524" w:rsidRPr="002C5754" w:rsidRDefault="00412524" w:rsidP="00412524">
            <w:pPr>
              <w:rPr>
                <w:rFonts w:ascii="標楷體" w:eastAsia="標楷體" w:hAnsi="標楷體"/>
                <w:highlight w:val="yellow"/>
              </w:rPr>
            </w:pPr>
          </w:p>
        </w:tc>
        <w:tc>
          <w:tcPr>
            <w:tcW w:w="1496" w:type="dxa"/>
            <w:tcBorders>
              <w:top w:val="single" w:sz="4" w:space="0" w:color="auto"/>
              <w:left w:val="single" w:sz="4" w:space="0" w:color="auto"/>
              <w:bottom w:val="single" w:sz="4" w:space="0" w:color="auto"/>
              <w:right w:val="single" w:sz="4" w:space="0" w:color="auto"/>
            </w:tcBorders>
          </w:tcPr>
          <w:p w14:paraId="71853CB8" w14:textId="77777777" w:rsidR="00412524" w:rsidRPr="002C5754" w:rsidRDefault="00412524" w:rsidP="00412524">
            <w:pPr>
              <w:rPr>
                <w:rFonts w:ascii="標楷體" w:eastAsia="標楷體" w:hAnsi="標楷體"/>
                <w:highlight w:val="yellow"/>
              </w:rPr>
            </w:pPr>
          </w:p>
        </w:tc>
        <w:tc>
          <w:tcPr>
            <w:tcW w:w="627" w:type="dxa"/>
            <w:tcBorders>
              <w:top w:val="single" w:sz="4" w:space="0" w:color="auto"/>
              <w:left w:val="single" w:sz="4" w:space="0" w:color="auto"/>
              <w:bottom w:val="single" w:sz="4" w:space="0" w:color="auto"/>
              <w:right w:val="single" w:sz="4" w:space="0" w:color="auto"/>
            </w:tcBorders>
          </w:tcPr>
          <w:p w14:paraId="1F774247" w14:textId="77777777" w:rsidR="00412524" w:rsidRPr="002C5754" w:rsidRDefault="00412524" w:rsidP="00412524">
            <w:pPr>
              <w:rPr>
                <w:rFonts w:ascii="標楷體" w:eastAsia="標楷體" w:hAnsi="標楷體"/>
                <w:highlight w:val="yellow"/>
              </w:rPr>
            </w:pPr>
          </w:p>
        </w:tc>
        <w:tc>
          <w:tcPr>
            <w:tcW w:w="666" w:type="dxa"/>
            <w:gridSpan w:val="2"/>
            <w:tcBorders>
              <w:top w:val="single" w:sz="4" w:space="0" w:color="auto"/>
              <w:left w:val="single" w:sz="4" w:space="0" w:color="auto"/>
              <w:bottom w:val="single" w:sz="4" w:space="0" w:color="auto"/>
              <w:right w:val="single" w:sz="4" w:space="0" w:color="auto"/>
            </w:tcBorders>
          </w:tcPr>
          <w:p w14:paraId="3D3652C5" w14:textId="77777777" w:rsidR="00412524" w:rsidRPr="002C5754" w:rsidRDefault="00412524" w:rsidP="00412524">
            <w:pPr>
              <w:jc w:val="center"/>
              <w:rPr>
                <w:rFonts w:ascii="標楷體" w:eastAsia="標楷體" w:hAnsi="標楷體"/>
                <w:highlight w:val="yellow"/>
              </w:rPr>
            </w:pPr>
            <w:r w:rsidRPr="002C5754">
              <w:rPr>
                <w:rFonts w:ascii="標楷體" w:eastAsia="標楷體" w:hAnsi="標楷體"/>
                <w:highlight w:val="yellow"/>
              </w:rPr>
              <w:t>W</w:t>
            </w:r>
          </w:p>
        </w:tc>
        <w:tc>
          <w:tcPr>
            <w:tcW w:w="2772" w:type="dxa"/>
            <w:tcBorders>
              <w:top w:val="single" w:sz="4" w:space="0" w:color="auto"/>
              <w:left w:val="single" w:sz="4" w:space="0" w:color="auto"/>
              <w:bottom w:val="single" w:sz="4" w:space="0" w:color="auto"/>
              <w:right w:val="single" w:sz="4" w:space="0" w:color="auto"/>
            </w:tcBorders>
          </w:tcPr>
          <w:p w14:paraId="64EFD16B" w14:textId="77777777" w:rsidR="00412524" w:rsidRDefault="00412524" w:rsidP="00412524">
            <w:pPr>
              <w:rPr>
                <w:rFonts w:ascii="標楷體" w:eastAsia="標楷體" w:hAnsi="標楷體"/>
                <w:highlight w:val="yellow"/>
              </w:rPr>
            </w:pPr>
            <w:r w:rsidRPr="002C5754">
              <w:rPr>
                <w:rFonts w:ascii="標楷體" w:eastAsia="標楷體" w:hAnsi="標楷體" w:hint="eastAsia"/>
                <w:highlight w:val="yellow"/>
              </w:rPr>
              <w:t>1.限輸入數字</w:t>
            </w:r>
          </w:p>
          <w:p w14:paraId="68121326" w14:textId="56666F47" w:rsidR="00412524" w:rsidRPr="002C5754" w:rsidDel="002526B7" w:rsidRDefault="00412524" w:rsidP="00412524">
            <w:pPr>
              <w:rPr>
                <w:rFonts w:ascii="標楷體" w:eastAsia="標楷體" w:hAnsi="標楷體"/>
                <w:highlight w:val="yellow"/>
              </w:rPr>
            </w:pPr>
            <w:r w:rsidRPr="002C5754">
              <w:rPr>
                <w:rFonts w:ascii="標楷體" w:eastAsia="標楷體" w:hAnsi="標楷體" w:hint="eastAsia"/>
                <w:highlight w:val="yellow"/>
              </w:rPr>
              <w:t>2.若為[已入帳未還款查詢]帶入則顯示該筆[還款類別]</w:t>
            </w:r>
          </w:p>
        </w:tc>
      </w:tr>
      <w:tr w:rsidR="00412524" w:rsidRPr="002C5754" w14:paraId="6806DB0F" w14:textId="77777777" w:rsidTr="00DE4633">
        <w:trPr>
          <w:gridAfter w:val="2"/>
          <w:wAfter w:w="78" w:type="dxa"/>
          <w:trHeight w:val="244"/>
          <w:jc w:val="center"/>
        </w:trPr>
        <w:tc>
          <w:tcPr>
            <w:tcW w:w="457" w:type="dxa"/>
            <w:tcBorders>
              <w:top w:val="single" w:sz="4" w:space="0" w:color="auto"/>
              <w:left w:val="single" w:sz="4" w:space="0" w:color="auto"/>
              <w:bottom w:val="single" w:sz="4" w:space="0" w:color="auto"/>
              <w:right w:val="single" w:sz="4" w:space="0" w:color="auto"/>
            </w:tcBorders>
          </w:tcPr>
          <w:p w14:paraId="415AA397" w14:textId="77777777" w:rsidR="00412524" w:rsidRPr="002C5754" w:rsidRDefault="00412524" w:rsidP="00412524">
            <w:pPr>
              <w:rPr>
                <w:rFonts w:ascii="標楷體" w:eastAsia="標楷體" w:hAnsi="標楷體"/>
                <w:highlight w:val="yellow"/>
              </w:rPr>
            </w:pPr>
            <w:r>
              <w:rPr>
                <w:rFonts w:ascii="標楷體" w:eastAsia="標楷體" w:hAnsi="標楷體" w:hint="eastAsia"/>
                <w:highlight w:val="yellow"/>
              </w:rPr>
              <w:t>26</w:t>
            </w:r>
          </w:p>
        </w:tc>
        <w:tc>
          <w:tcPr>
            <w:tcW w:w="1663" w:type="dxa"/>
            <w:gridSpan w:val="2"/>
            <w:tcBorders>
              <w:top w:val="single" w:sz="4" w:space="0" w:color="auto"/>
              <w:left w:val="single" w:sz="4" w:space="0" w:color="auto"/>
              <w:bottom w:val="single" w:sz="4" w:space="0" w:color="auto"/>
              <w:right w:val="single" w:sz="4" w:space="0" w:color="auto"/>
            </w:tcBorders>
          </w:tcPr>
          <w:p w14:paraId="4D429C44" w14:textId="77777777" w:rsidR="00412524" w:rsidRPr="002C5754" w:rsidRDefault="00412524" w:rsidP="00412524">
            <w:pPr>
              <w:rPr>
                <w:rFonts w:ascii="標楷體" w:eastAsia="標楷體" w:hAnsi="標楷體"/>
                <w:highlight w:val="yellow"/>
              </w:rPr>
            </w:pPr>
            <w:r w:rsidRPr="002C5754">
              <w:rPr>
                <w:rFonts w:ascii="標楷體" w:eastAsia="標楷體" w:hAnsi="標楷體" w:hint="eastAsia"/>
                <w:highlight w:val="yellow"/>
              </w:rPr>
              <w:t>額度號碼</w:t>
            </w:r>
          </w:p>
        </w:tc>
        <w:tc>
          <w:tcPr>
            <w:tcW w:w="1670" w:type="dxa"/>
            <w:tcBorders>
              <w:top w:val="single" w:sz="4" w:space="0" w:color="auto"/>
              <w:left w:val="single" w:sz="4" w:space="0" w:color="auto"/>
              <w:bottom w:val="single" w:sz="4" w:space="0" w:color="auto"/>
              <w:right w:val="single" w:sz="4" w:space="0" w:color="auto"/>
            </w:tcBorders>
          </w:tcPr>
          <w:p w14:paraId="0F71B054" w14:textId="77777777" w:rsidR="00412524" w:rsidRPr="002C5754" w:rsidDel="002C6AA9" w:rsidRDefault="00412524" w:rsidP="00412524">
            <w:pPr>
              <w:rPr>
                <w:rFonts w:ascii="標楷體" w:eastAsia="標楷體" w:hAnsi="標楷體"/>
                <w:highlight w:val="yellow"/>
              </w:rPr>
            </w:pPr>
          </w:p>
        </w:tc>
        <w:tc>
          <w:tcPr>
            <w:tcW w:w="992" w:type="dxa"/>
            <w:tcBorders>
              <w:top w:val="single" w:sz="4" w:space="0" w:color="auto"/>
              <w:left w:val="single" w:sz="4" w:space="0" w:color="auto"/>
              <w:bottom w:val="single" w:sz="4" w:space="0" w:color="auto"/>
              <w:right w:val="single" w:sz="4" w:space="0" w:color="auto"/>
            </w:tcBorders>
          </w:tcPr>
          <w:p w14:paraId="17862EE8" w14:textId="77777777" w:rsidR="00412524" w:rsidRPr="002C5754" w:rsidRDefault="00412524" w:rsidP="00412524">
            <w:pPr>
              <w:rPr>
                <w:rFonts w:ascii="標楷體" w:eastAsia="標楷體" w:hAnsi="標楷體"/>
                <w:highlight w:val="yellow"/>
              </w:rPr>
            </w:pPr>
          </w:p>
        </w:tc>
        <w:tc>
          <w:tcPr>
            <w:tcW w:w="1496" w:type="dxa"/>
            <w:tcBorders>
              <w:top w:val="single" w:sz="4" w:space="0" w:color="auto"/>
              <w:left w:val="single" w:sz="4" w:space="0" w:color="auto"/>
              <w:bottom w:val="single" w:sz="4" w:space="0" w:color="auto"/>
              <w:right w:val="single" w:sz="4" w:space="0" w:color="auto"/>
            </w:tcBorders>
          </w:tcPr>
          <w:p w14:paraId="11C22A17" w14:textId="77777777" w:rsidR="00412524" w:rsidRPr="002C5754" w:rsidRDefault="00412524" w:rsidP="00412524">
            <w:pPr>
              <w:rPr>
                <w:rFonts w:ascii="標楷體" w:eastAsia="標楷體" w:hAnsi="標楷體"/>
                <w:highlight w:val="yellow"/>
              </w:rPr>
            </w:pPr>
          </w:p>
        </w:tc>
        <w:tc>
          <w:tcPr>
            <w:tcW w:w="627" w:type="dxa"/>
            <w:tcBorders>
              <w:top w:val="single" w:sz="4" w:space="0" w:color="auto"/>
              <w:left w:val="single" w:sz="4" w:space="0" w:color="auto"/>
              <w:bottom w:val="single" w:sz="4" w:space="0" w:color="auto"/>
              <w:right w:val="single" w:sz="4" w:space="0" w:color="auto"/>
            </w:tcBorders>
          </w:tcPr>
          <w:p w14:paraId="60D5637C" w14:textId="77777777" w:rsidR="00412524" w:rsidRPr="002C5754" w:rsidRDefault="00412524" w:rsidP="00412524">
            <w:pPr>
              <w:rPr>
                <w:rFonts w:ascii="標楷體" w:eastAsia="標楷體" w:hAnsi="標楷體"/>
                <w:highlight w:val="yellow"/>
              </w:rPr>
            </w:pPr>
          </w:p>
        </w:tc>
        <w:tc>
          <w:tcPr>
            <w:tcW w:w="666" w:type="dxa"/>
            <w:gridSpan w:val="2"/>
            <w:tcBorders>
              <w:top w:val="single" w:sz="4" w:space="0" w:color="auto"/>
              <w:left w:val="single" w:sz="4" w:space="0" w:color="auto"/>
              <w:bottom w:val="single" w:sz="4" w:space="0" w:color="auto"/>
              <w:right w:val="single" w:sz="4" w:space="0" w:color="auto"/>
            </w:tcBorders>
          </w:tcPr>
          <w:p w14:paraId="75566F8C" w14:textId="77777777" w:rsidR="00412524" w:rsidRPr="002C5754" w:rsidRDefault="00412524" w:rsidP="00412524">
            <w:pPr>
              <w:jc w:val="center"/>
              <w:rPr>
                <w:rFonts w:ascii="標楷體" w:eastAsia="標楷體" w:hAnsi="標楷體"/>
                <w:highlight w:val="yellow"/>
              </w:rPr>
            </w:pPr>
            <w:r w:rsidRPr="002C5754">
              <w:rPr>
                <w:rFonts w:ascii="標楷體" w:eastAsia="標楷體" w:hAnsi="標楷體" w:hint="eastAsia"/>
                <w:highlight w:val="yellow"/>
              </w:rPr>
              <w:t>R</w:t>
            </w:r>
          </w:p>
        </w:tc>
        <w:tc>
          <w:tcPr>
            <w:tcW w:w="2772" w:type="dxa"/>
            <w:tcBorders>
              <w:top w:val="single" w:sz="4" w:space="0" w:color="auto"/>
              <w:left w:val="single" w:sz="4" w:space="0" w:color="auto"/>
              <w:bottom w:val="single" w:sz="4" w:space="0" w:color="auto"/>
              <w:right w:val="single" w:sz="4" w:space="0" w:color="auto"/>
            </w:tcBorders>
          </w:tcPr>
          <w:p w14:paraId="10025675" w14:textId="77777777" w:rsidR="00412524" w:rsidRPr="002C5754" w:rsidRDefault="00412524" w:rsidP="00412524">
            <w:pPr>
              <w:rPr>
                <w:rFonts w:ascii="標楷體" w:eastAsia="標楷體" w:hAnsi="標楷體"/>
                <w:highlight w:val="yellow"/>
              </w:rPr>
            </w:pPr>
            <w:r w:rsidRPr="002C5754">
              <w:rPr>
                <w:rFonts w:ascii="標楷體" w:eastAsia="標楷體" w:hAnsi="標楷體" w:hint="eastAsia"/>
                <w:highlight w:val="yellow"/>
              </w:rPr>
              <w:t>1</w:t>
            </w:r>
            <w:r w:rsidRPr="002C5754">
              <w:rPr>
                <w:rFonts w:ascii="標楷體" w:eastAsia="標楷體" w:hAnsi="標楷體"/>
                <w:highlight w:val="yellow"/>
              </w:rPr>
              <w:t>.</w:t>
            </w:r>
            <w:r w:rsidRPr="002C5754">
              <w:rPr>
                <w:rFonts w:ascii="標楷體" w:eastAsia="標楷體" w:hAnsi="標楷體" w:hint="eastAsia"/>
                <w:highlight w:val="yellow"/>
              </w:rPr>
              <w:t>第一筆自動帶入原[額度編號]值</w:t>
            </w:r>
          </w:p>
          <w:p w14:paraId="44BB7F13" w14:textId="77777777" w:rsidR="00412524" w:rsidRPr="002C5754" w:rsidDel="002526B7" w:rsidRDefault="00412524" w:rsidP="00412524">
            <w:pPr>
              <w:rPr>
                <w:rFonts w:ascii="標楷體" w:eastAsia="標楷體" w:hAnsi="標楷體"/>
                <w:highlight w:val="yellow"/>
              </w:rPr>
            </w:pPr>
            <w:r w:rsidRPr="002C5754">
              <w:rPr>
                <w:rFonts w:ascii="標楷體" w:eastAsia="標楷體" w:hAnsi="標楷體" w:hint="eastAsia"/>
                <w:highlight w:val="yellow"/>
              </w:rPr>
              <w:t>2.其他筆由【未銷帳查詢】帶入值</w:t>
            </w:r>
          </w:p>
        </w:tc>
      </w:tr>
      <w:tr w:rsidR="00412524" w:rsidRPr="002C5754" w14:paraId="22EE70A7" w14:textId="77777777" w:rsidTr="00DE4633">
        <w:trPr>
          <w:gridAfter w:val="2"/>
          <w:wAfter w:w="78" w:type="dxa"/>
          <w:trHeight w:val="244"/>
          <w:jc w:val="center"/>
        </w:trPr>
        <w:tc>
          <w:tcPr>
            <w:tcW w:w="457" w:type="dxa"/>
            <w:tcBorders>
              <w:top w:val="single" w:sz="4" w:space="0" w:color="auto"/>
              <w:left w:val="single" w:sz="4" w:space="0" w:color="auto"/>
              <w:bottom w:val="single" w:sz="4" w:space="0" w:color="auto"/>
              <w:right w:val="single" w:sz="4" w:space="0" w:color="auto"/>
            </w:tcBorders>
          </w:tcPr>
          <w:p w14:paraId="51DD9651" w14:textId="77777777" w:rsidR="00412524" w:rsidRPr="002C5754" w:rsidRDefault="00412524" w:rsidP="00412524">
            <w:pPr>
              <w:rPr>
                <w:rFonts w:ascii="標楷體" w:eastAsia="標楷體" w:hAnsi="標楷體"/>
                <w:highlight w:val="yellow"/>
              </w:rPr>
            </w:pPr>
            <w:r>
              <w:rPr>
                <w:rFonts w:ascii="標楷體" w:eastAsia="標楷體" w:hAnsi="標楷體" w:hint="eastAsia"/>
                <w:highlight w:val="yellow"/>
              </w:rPr>
              <w:t>27</w:t>
            </w:r>
          </w:p>
        </w:tc>
        <w:tc>
          <w:tcPr>
            <w:tcW w:w="1663" w:type="dxa"/>
            <w:gridSpan w:val="2"/>
            <w:tcBorders>
              <w:top w:val="single" w:sz="4" w:space="0" w:color="auto"/>
              <w:left w:val="single" w:sz="4" w:space="0" w:color="auto"/>
              <w:bottom w:val="single" w:sz="4" w:space="0" w:color="auto"/>
              <w:right w:val="single" w:sz="4" w:space="0" w:color="auto"/>
            </w:tcBorders>
          </w:tcPr>
          <w:p w14:paraId="3CDC8F1F" w14:textId="77777777" w:rsidR="00412524" w:rsidRPr="002C5754" w:rsidRDefault="00412524" w:rsidP="00412524">
            <w:pPr>
              <w:rPr>
                <w:rFonts w:ascii="標楷體" w:eastAsia="標楷體" w:hAnsi="標楷體"/>
                <w:highlight w:val="yellow"/>
              </w:rPr>
            </w:pPr>
            <w:r>
              <w:rPr>
                <w:rFonts w:ascii="標楷體" w:eastAsia="標楷體" w:hAnsi="標楷體" w:hint="eastAsia"/>
                <w:highlight w:val="yellow"/>
              </w:rPr>
              <w:t>摘要</w:t>
            </w:r>
          </w:p>
        </w:tc>
        <w:tc>
          <w:tcPr>
            <w:tcW w:w="1670" w:type="dxa"/>
            <w:tcBorders>
              <w:top w:val="single" w:sz="4" w:space="0" w:color="auto"/>
              <w:left w:val="single" w:sz="4" w:space="0" w:color="auto"/>
              <w:bottom w:val="single" w:sz="4" w:space="0" w:color="auto"/>
              <w:right w:val="single" w:sz="4" w:space="0" w:color="auto"/>
            </w:tcBorders>
          </w:tcPr>
          <w:p w14:paraId="746B6F1A" w14:textId="77777777" w:rsidR="00412524" w:rsidRPr="002C5754" w:rsidDel="002C6AA9" w:rsidRDefault="00412524" w:rsidP="00412524">
            <w:pPr>
              <w:rPr>
                <w:rFonts w:ascii="標楷體" w:eastAsia="標楷體" w:hAnsi="標楷體"/>
                <w:highlight w:val="yellow"/>
              </w:rPr>
            </w:pPr>
          </w:p>
        </w:tc>
        <w:tc>
          <w:tcPr>
            <w:tcW w:w="992" w:type="dxa"/>
            <w:tcBorders>
              <w:top w:val="single" w:sz="4" w:space="0" w:color="auto"/>
              <w:left w:val="single" w:sz="4" w:space="0" w:color="auto"/>
              <w:bottom w:val="single" w:sz="4" w:space="0" w:color="auto"/>
              <w:right w:val="single" w:sz="4" w:space="0" w:color="auto"/>
            </w:tcBorders>
          </w:tcPr>
          <w:p w14:paraId="5892264A" w14:textId="77777777" w:rsidR="00412524" w:rsidRPr="002C5754" w:rsidRDefault="00412524" w:rsidP="00412524">
            <w:pPr>
              <w:rPr>
                <w:rFonts w:ascii="標楷體" w:eastAsia="標楷體" w:hAnsi="標楷體"/>
                <w:highlight w:val="yellow"/>
              </w:rPr>
            </w:pPr>
          </w:p>
        </w:tc>
        <w:tc>
          <w:tcPr>
            <w:tcW w:w="1496" w:type="dxa"/>
            <w:tcBorders>
              <w:top w:val="single" w:sz="4" w:space="0" w:color="auto"/>
              <w:left w:val="single" w:sz="4" w:space="0" w:color="auto"/>
              <w:bottom w:val="single" w:sz="4" w:space="0" w:color="auto"/>
              <w:right w:val="single" w:sz="4" w:space="0" w:color="auto"/>
            </w:tcBorders>
          </w:tcPr>
          <w:p w14:paraId="79D3C9CF" w14:textId="77777777" w:rsidR="00412524" w:rsidRPr="002C5754" w:rsidRDefault="00412524" w:rsidP="00412524">
            <w:pPr>
              <w:rPr>
                <w:rFonts w:ascii="標楷體" w:eastAsia="標楷體" w:hAnsi="標楷體"/>
                <w:highlight w:val="yellow"/>
              </w:rPr>
            </w:pPr>
          </w:p>
        </w:tc>
        <w:tc>
          <w:tcPr>
            <w:tcW w:w="627" w:type="dxa"/>
            <w:tcBorders>
              <w:top w:val="single" w:sz="4" w:space="0" w:color="auto"/>
              <w:left w:val="single" w:sz="4" w:space="0" w:color="auto"/>
              <w:bottom w:val="single" w:sz="4" w:space="0" w:color="auto"/>
              <w:right w:val="single" w:sz="4" w:space="0" w:color="auto"/>
            </w:tcBorders>
          </w:tcPr>
          <w:p w14:paraId="4CF1FDBD" w14:textId="77777777" w:rsidR="00412524" w:rsidRPr="002C5754" w:rsidRDefault="00412524" w:rsidP="00412524">
            <w:pPr>
              <w:rPr>
                <w:rFonts w:ascii="標楷體" w:eastAsia="標楷體" w:hAnsi="標楷體"/>
                <w:highlight w:val="yellow"/>
              </w:rPr>
            </w:pPr>
          </w:p>
        </w:tc>
        <w:tc>
          <w:tcPr>
            <w:tcW w:w="666" w:type="dxa"/>
            <w:gridSpan w:val="2"/>
            <w:tcBorders>
              <w:top w:val="single" w:sz="4" w:space="0" w:color="auto"/>
              <w:left w:val="single" w:sz="4" w:space="0" w:color="auto"/>
              <w:bottom w:val="single" w:sz="4" w:space="0" w:color="auto"/>
              <w:right w:val="single" w:sz="4" w:space="0" w:color="auto"/>
            </w:tcBorders>
          </w:tcPr>
          <w:p w14:paraId="7AA01918" w14:textId="77777777" w:rsidR="00412524" w:rsidRPr="002C5754" w:rsidRDefault="00412524" w:rsidP="00412524">
            <w:pPr>
              <w:jc w:val="center"/>
              <w:rPr>
                <w:rFonts w:ascii="標楷體" w:eastAsia="標楷體" w:hAnsi="標楷體"/>
                <w:highlight w:val="yellow"/>
              </w:rPr>
            </w:pPr>
            <w:r w:rsidRPr="002C5754">
              <w:rPr>
                <w:rFonts w:ascii="標楷體" w:eastAsia="標楷體" w:hAnsi="標楷體" w:hint="eastAsia"/>
                <w:highlight w:val="yellow"/>
              </w:rPr>
              <w:t>R</w:t>
            </w:r>
          </w:p>
        </w:tc>
        <w:tc>
          <w:tcPr>
            <w:tcW w:w="2772" w:type="dxa"/>
            <w:tcBorders>
              <w:top w:val="single" w:sz="4" w:space="0" w:color="auto"/>
              <w:left w:val="single" w:sz="4" w:space="0" w:color="auto"/>
              <w:bottom w:val="single" w:sz="4" w:space="0" w:color="auto"/>
              <w:right w:val="single" w:sz="4" w:space="0" w:color="auto"/>
            </w:tcBorders>
          </w:tcPr>
          <w:p w14:paraId="6AEF9AF6" w14:textId="538DD3D1" w:rsidR="00412524" w:rsidRPr="00D3712E" w:rsidRDefault="00412524" w:rsidP="00412524">
            <w:pPr>
              <w:rPr>
                <w:rFonts w:ascii="標楷體" w:eastAsia="標楷體" w:hAnsi="標楷體"/>
                <w:highlight w:val="yellow"/>
              </w:rPr>
            </w:pPr>
            <w:r w:rsidRPr="002C5754">
              <w:rPr>
                <w:rFonts w:ascii="標楷體" w:eastAsia="標楷體" w:hAnsi="標楷體" w:hint="eastAsia"/>
                <w:highlight w:val="yellow"/>
              </w:rPr>
              <w:t>1</w:t>
            </w:r>
            <w:r w:rsidRPr="00D3712E">
              <w:rPr>
                <w:rFonts w:ascii="標楷體" w:eastAsia="標楷體" w:hAnsi="標楷體"/>
                <w:highlight w:val="yellow"/>
              </w:rPr>
              <w:t>.</w:t>
            </w:r>
            <w:r w:rsidRPr="00262E29">
              <w:rPr>
                <w:rFonts w:ascii="標楷體" w:eastAsia="標楷體" w:hAnsi="標楷體" w:hint="eastAsia"/>
                <w:highlight w:val="yellow"/>
              </w:rPr>
              <w:t xml:space="preserve"> [暫收原因]為[03.期票],[06.即期票現金]</w:t>
            </w:r>
            <w:r w:rsidRPr="00D3712E">
              <w:rPr>
                <w:rFonts w:ascii="標楷體" w:eastAsia="標楷體" w:hAnsi="標楷體" w:hint="eastAsia"/>
                <w:highlight w:val="yellow"/>
              </w:rPr>
              <w:t>時顯示</w:t>
            </w:r>
          </w:p>
          <w:p w14:paraId="0518C948" w14:textId="77777777" w:rsidR="00412524" w:rsidRPr="002C5754" w:rsidDel="002526B7" w:rsidRDefault="00412524" w:rsidP="00412524">
            <w:pPr>
              <w:rPr>
                <w:rFonts w:ascii="標楷體" w:eastAsia="標楷體" w:hAnsi="標楷體"/>
                <w:highlight w:val="yellow"/>
              </w:rPr>
            </w:pPr>
            <w:r w:rsidRPr="00D3712E">
              <w:rPr>
                <w:rFonts w:ascii="標楷體" w:eastAsia="標楷體" w:hAnsi="標楷體" w:hint="eastAsia"/>
                <w:highlight w:val="yellow"/>
              </w:rPr>
              <w:t>2.自動顯示</w:t>
            </w:r>
          </w:p>
        </w:tc>
      </w:tr>
      <w:tr w:rsidR="00412524" w:rsidRPr="002C5754" w14:paraId="41C1A576" w14:textId="77777777" w:rsidTr="00DE4633">
        <w:trPr>
          <w:gridAfter w:val="2"/>
          <w:wAfter w:w="78" w:type="dxa"/>
          <w:trHeight w:val="244"/>
          <w:jc w:val="center"/>
        </w:trPr>
        <w:tc>
          <w:tcPr>
            <w:tcW w:w="457" w:type="dxa"/>
            <w:tcBorders>
              <w:top w:val="single" w:sz="4" w:space="0" w:color="auto"/>
              <w:left w:val="single" w:sz="4" w:space="0" w:color="auto"/>
              <w:bottom w:val="single" w:sz="4" w:space="0" w:color="auto"/>
              <w:right w:val="single" w:sz="4" w:space="0" w:color="auto"/>
            </w:tcBorders>
          </w:tcPr>
          <w:p w14:paraId="6BD6B991" w14:textId="5C3AE3DC" w:rsidR="00412524" w:rsidRPr="002C5754" w:rsidRDefault="00412524" w:rsidP="00412524">
            <w:pPr>
              <w:rPr>
                <w:rFonts w:ascii="標楷體" w:eastAsia="標楷體" w:hAnsi="標楷體"/>
                <w:highlight w:val="yellow"/>
              </w:rPr>
            </w:pPr>
            <w:r>
              <w:rPr>
                <w:rFonts w:ascii="標楷體" w:eastAsia="標楷體" w:hAnsi="標楷體" w:hint="eastAsia"/>
                <w:highlight w:val="yellow"/>
              </w:rPr>
              <w:t>28</w:t>
            </w:r>
          </w:p>
        </w:tc>
        <w:tc>
          <w:tcPr>
            <w:tcW w:w="1663" w:type="dxa"/>
            <w:gridSpan w:val="2"/>
            <w:tcBorders>
              <w:top w:val="single" w:sz="4" w:space="0" w:color="auto"/>
              <w:left w:val="single" w:sz="4" w:space="0" w:color="auto"/>
              <w:bottom w:val="single" w:sz="4" w:space="0" w:color="auto"/>
              <w:right w:val="single" w:sz="4" w:space="0" w:color="auto"/>
            </w:tcBorders>
          </w:tcPr>
          <w:p w14:paraId="2799DDF9" w14:textId="1714C856" w:rsidR="00412524" w:rsidRPr="002C5754" w:rsidRDefault="00412524" w:rsidP="00412524">
            <w:pPr>
              <w:rPr>
                <w:rFonts w:ascii="標楷體" w:eastAsia="標楷體" w:hAnsi="標楷體"/>
                <w:highlight w:val="yellow"/>
              </w:rPr>
            </w:pPr>
            <w:r>
              <w:rPr>
                <w:rFonts w:ascii="標楷體" w:eastAsia="標楷體" w:hAnsi="標楷體" w:hint="eastAsia"/>
                <w:highlight w:val="yellow"/>
              </w:rPr>
              <w:t>摘要-帳號</w:t>
            </w:r>
          </w:p>
        </w:tc>
        <w:tc>
          <w:tcPr>
            <w:tcW w:w="1670" w:type="dxa"/>
            <w:tcBorders>
              <w:top w:val="single" w:sz="4" w:space="0" w:color="auto"/>
              <w:left w:val="single" w:sz="4" w:space="0" w:color="auto"/>
              <w:bottom w:val="single" w:sz="4" w:space="0" w:color="auto"/>
              <w:right w:val="single" w:sz="4" w:space="0" w:color="auto"/>
            </w:tcBorders>
          </w:tcPr>
          <w:p w14:paraId="54E569B4" w14:textId="77777777" w:rsidR="00412524" w:rsidRPr="002C5754" w:rsidDel="002C6AA9" w:rsidRDefault="00412524" w:rsidP="00412524">
            <w:pPr>
              <w:rPr>
                <w:rFonts w:ascii="標楷體" w:eastAsia="標楷體" w:hAnsi="標楷體"/>
                <w:highlight w:val="yellow"/>
              </w:rPr>
            </w:pPr>
          </w:p>
        </w:tc>
        <w:tc>
          <w:tcPr>
            <w:tcW w:w="992" w:type="dxa"/>
            <w:tcBorders>
              <w:top w:val="single" w:sz="4" w:space="0" w:color="auto"/>
              <w:left w:val="single" w:sz="4" w:space="0" w:color="auto"/>
              <w:bottom w:val="single" w:sz="4" w:space="0" w:color="auto"/>
              <w:right w:val="single" w:sz="4" w:space="0" w:color="auto"/>
            </w:tcBorders>
          </w:tcPr>
          <w:p w14:paraId="00150CD7" w14:textId="77777777" w:rsidR="00412524" w:rsidRPr="002C5754" w:rsidRDefault="00412524" w:rsidP="00412524">
            <w:pPr>
              <w:rPr>
                <w:rFonts w:ascii="標楷體" w:eastAsia="標楷體" w:hAnsi="標楷體"/>
                <w:highlight w:val="yellow"/>
              </w:rPr>
            </w:pPr>
          </w:p>
        </w:tc>
        <w:tc>
          <w:tcPr>
            <w:tcW w:w="1496" w:type="dxa"/>
            <w:tcBorders>
              <w:top w:val="single" w:sz="4" w:space="0" w:color="auto"/>
              <w:left w:val="single" w:sz="4" w:space="0" w:color="auto"/>
              <w:bottom w:val="single" w:sz="4" w:space="0" w:color="auto"/>
              <w:right w:val="single" w:sz="4" w:space="0" w:color="auto"/>
            </w:tcBorders>
          </w:tcPr>
          <w:p w14:paraId="429A3D8A" w14:textId="77777777" w:rsidR="00412524" w:rsidRPr="002C5754" w:rsidRDefault="00412524" w:rsidP="00412524">
            <w:pPr>
              <w:rPr>
                <w:rFonts w:ascii="標楷體" w:eastAsia="標楷體" w:hAnsi="標楷體"/>
                <w:highlight w:val="yellow"/>
              </w:rPr>
            </w:pPr>
          </w:p>
        </w:tc>
        <w:tc>
          <w:tcPr>
            <w:tcW w:w="627" w:type="dxa"/>
            <w:tcBorders>
              <w:top w:val="single" w:sz="4" w:space="0" w:color="auto"/>
              <w:left w:val="single" w:sz="4" w:space="0" w:color="auto"/>
              <w:bottom w:val="single" w:sz="4" w:space="0" w:color="auto"/>
              <w:right w:val="single" w:sz="4" w:space="0" w:color="auto"/>
            </w:tcBorders>
          </w:tcPr>
          <w:p w14:paraId="3237C222" w14:textId="77777777" w:rsidR="00412524" w:rsidRPr="002C5754" w:rsidRDefault="00412524" w:rsidP="00412524">
            <w:pPr>
              <w:rPr>
                <w:rFonts w:ascii="標楷體" w:eastAsia="標楷體" w:hAnsi="標楷體"/>
                <w:highlight w:val="yellow"/>
              </w:rPr>
            </w:pPr>
          </w:p>
        </w:tc>
        <w:tc>
          <w:tcPr>
            <w:tcW w:w="666" w:type="dxa"/>
            <w:gridSpan w:val="2"/>
            <w:tcBorders>
              <w:top w:val="single" w:sz="4" w:space="0" w:color="auto"/>
              <w:left w:val="single" w:sz="4" w:space="0" w:color="auto"/>
              <w:bottom w:val="single" w:sz="4" w:space="0" w:color="auto"/>
              <w:right w:val="single" w:sz="4" w:space="0" w:color="auto"/>
            </w:tcBorders>
          </w:tcPr>
          <w:p w14:paraId="201F6227" w14:textId="77777777" w:rsidR="00412524" w:rsidRPr="002C5754" w:rsidRDefault="00412524" w:rsidP="00412524">
            <w:pPr>
              <w:jc w:val="center"/>
              <w:rPr>
                <w:rFonts w:ascii="標楷體" w:eastAsia="標楷體" w:hAnsi="標楷體"/>
                <w:highlight w:val="yellow"/>
              </w:rPr>
            </w:pPr>
            <w:r w:rsidRPr="002C5754">
              <w:rPr>
                <w:rFonts w:ascii="標楷體" w:eastAsia="標楷體" w:hAnsi="標楷體" w:hint="eastAsia"/>
                <w:highlight w:val="yellow"/>
              </w:rPr>
              <w:t>R</w:t>
            </w:r>
          </w:p>
        </w:tc>
        <w:tc>
          <w:tcPr>
            <w:tcW w:w="2772" w:type="dxa"/>
            <w:tcBorders>
              <w:top w:val="single" w:sz="4" w:space="0" w:color="auto"/>
              <w:left w:val="single" w:sz="4" w:space="0" w:color="auto"/>
              <w:bottom w:val="single" w:sz="4" w:space="0" w:color="auto"/>
              <w:right w:val="single" w:sz="4" w:space="0" w:color="auto"/>
            </w:tcBorders>
          </w:tcPr>
          <w:p w14:paraId="6F0536CD" w14:textId="44077561" w:rsidR="00412524" w:rsidRPr="00D3712E" w:rsidRDefault="00412524" w:rsidP="00412524">
            <w:pPr>
              <w:rPr>
                <w:rFonts w:ascii="標楷體" w:eastAsia="標楷體" w:hAnsi="標楷體"/>
                <w:highlight w:val="yellow"/>
              </w:rPr>
            </w:pPr>
            <w:r w:rsidRPr="002C5754">
              <w:rPr>
                <w:rFonts w:ascii="標楷體" w:eastAsia="標楷體" w:hAnsi="標楷體" w:hint="eastAsia"/>
                <w:highlight w:val="yellow"/>
              </w:rPr>
              <w:t>1</w:t>
            </w:r>
            <w:r w:rsidRPr="00D3712E">
              <w:rPr>
                <w:rFonts w:ascii="標楷體" w:eastAsia="標楷體" w:hAnsi="標楷體"/>
                <w:highlight w:val="yellow"/>
              </w:rPr>
              <w:t>.</w:t>
            </w:r>
            <w:r w:rsidRPr="00262E29">
              <w:rPr>
                <w:rFonts w:ascii="標楷體" w:eastAsia="標楷體" w:hAnsi="標楷體" w:hint="eastAsia"/>
                <w:highlight w:val="yellow"/>
              </w:rPr>
              <w:t xml:space="preserve"> [暫收原因]為[03.期票],[06.即期票現金]</w:t>
            </w:r>
            <w:r w:rsidRPr="00D3712E">
              <w:rPr>
                <w:rFonts w:ascii="標楷體" w:eastAsia="標楷體" w:hAnsi="標楷體" w:hint="eastAsia"/>
                <w:highlight w:val="yellow"/>
              </w:rPr>
              <w:t>時顯示</w:t>
            </w:r>
          </w:p>
          <w:p w14:paraId="36143F00" w14:textId="77777777" w:rsidR="00412524" w:rsidRPr="002C5754" w:rsidDel="002526B7" w:rsidRDefault="00412524" w:rsidP="00412524">
            <w:pPr>
              <w:rPr>
                <w:rFonts w:ascii="標楷體" w:eastAsia="標楷體" w:hAnsi="標楷體"/>
                <w:highlight w:val="yellow"/>
              </w:rPr>
            </w:pPr>
            <w:r w:rsidRPr="00D3712E">
              <w:rPr>
                <w:rFonts w:ascii="標楷體" w:eastAsia="標楷體" w:hAnsi="標楷體" w:hint="eastAsia"/>
                <w:highlight w:val="yellow"/>
              </w:rPr>
              <w:t>2.自動顯示</w:t>
            </w:r>
          </w:p>
        </w:tc>
      </w:tr>
      <w:tr w:rsidR="00412524" w:rsidRPr="002C5754" w14:paraId="79607EE5" w14:textId="77777777" w:rsidTr="00DE4633">
        <w:trPr>
          <w:gridAfter w:val="2"/>
          <w:wAfter w:w="78" w:type="dxa"/>
          <w:trHeight w:val="244"/>
          <w:jc w:val="center"/>
        </w:trPr>
        <w:tc>
          <w:tcPr>
            <w:tcW w:w="457" w:type="dxa"/>
            <w:tcBorders>
              <w:top w:val="single" w:sz="4" w:space="0" w:color="auto"/>
              <w:left w:val="single" w:sz="4" w:space="0" w:color="auto"/>
              <w:bottom w:val="single" w:sz="4" w:space="0" w:color="auto"/>
              <w:right w:val="single" w:sz="4" w:space="0" w:color="auto"/>
            </w:tcBorders>
          </w:tcPr>
          <w:p w14:paraId="625FFA54" w14:textId="77777777" w:rsidR="00412524" w:rsidRPr="002C5754" w:rsidRDefault="00412524" w:rsidP="00412524">
            <w:pPr>
              <w:rPr>
                <w:rFonts w:ascii="標楷體" w:eastAsia="標楷體" w:hAnsi="標楷體"/>
                <w:highlight w:val="yellow"/>
              </w:rPr>
            </w:pPr>
            <w:r>
              <w:rPr>
                <w:rFonts w:ascii="標楷體" w:eastAsia="標楷體" w:hAnsi="標楷體" w:hint="eastAsia"/>
                <w:highlight w:val="yellow"/>
              </w:rPr>
              <w:t>29</w:t>
            </w:r>
          </w:p>
        </w:tc>
        <w:tc>
          <w:tcPr>
            <w:tcW w:w="1663" w:type="dxa"/>
            <w:gridSpan w:val="2"/>
            <w:tcBorders>
              <w:top w:val="single" w:sz="4" w:space="0" w:color="auto"/>
              <w:left w:val="single" w:sz="4" w:space="0" w:color="auto"/>
              <w:bottom w:val="single" w:sz="4" w:space="0" w:color="auto"/>
              <w:right w:val="single" w:sz="4" w:space="0" w:color="auto"/>
            </w:tcBorders>
          </w:tcPr>
          <w:p w14:paraId="17135829" w14:textId="5CABC8F6" w:rsidR="00412524" w:rsidRPr="002C5754" w:rsidRDefault="00412524" w:rsidP="00412524">
            <w:pPr>
              <w:rPr>
                <w:rFonts w:ascii="標楷體" w:eastAsia="標楷體" w:hAnsi="標楷體"/>
                <w:highlight w:val="yellow"/>
              </w:rPr>
            </w:pPr>
            <w:r>
              <w:rPr>
                <w:rFonts w:ascii="標楷體" w:eastAsia="標楷體" w:hAnsi="標楷體" w:hint="eastAsia"/>
                <w:highlight w:val="yellow"/>
              </w:rPr>
              <w:t>摘要-票號</w:t>
            </w:r>
          </w:p>
        </w:tc>
        <w:tc>
          <w:tcPr>
            <w:tcW w:w="1670" w:type="dxa"/>
            <w:tcBorders>
              <w:top w:val="single" w:sz="4" w:space="0" w:color="auto"/>
              <w:left w:val="single" w:sz="4" w:space="0" w:color="auto"/>
              <w:bottom w:val="single" w:sz="4" w:space="0" w:color="auto"/>
              <w:right w:val="single" w:sz="4" w:space="0" w:color="auto"/>
            </w:tcBorders>
          </w:tcPr>
          <w:p w14:paraId="5C29E918" w14:textId="77777777" w:rsidR="00412524" w:rsidRPr="002C5754" w:rsidDel="002C6AA9" w:rsidRDefault="00412524" w:rsidP="00412524">
            <w:pPr>
              <w:rPr>
                <w:rFonts w:ascii="標楷體" w:eastAsia="標楷體" w:hAnsi="標楷體"/>
                <w:highlight w:val="yellow"/>
              </w:rPr>
            </w:pPr>
          </w:p>
        </w:tc>
        <w:tc>
          <w:tcPr>
            <w:tcW w:w="992" w:type="dxa"/>
            <w:tcBorders>
              <w:top w:val="single" w:sz="4" w:space="0" w:color="auto"/>
              <w:left w:val="single" w:sz="4" w:space="0" w:color="auto"/>
              <w:bottom w:val="single" w:sz="4" w:space="0" w:color="auto"/>
              <w:right w:val="single" w:sz="4" w:space="0" w:color="auto"/>
            </w:tcBorders>
          </w:tcPr>
          <w:p w14:paraId="4EE03381" w14:textId="77777777" w:rsidR="00412524" w:rsidRPr="002C5754" w:rsidRDefault="00412524" w:rsidP="00412524">
            <w:pPr>
              <w:rPr>
                <w:rFonts w:ascii="標楷體" w:eastAsia="標楷體" w:hAnsi="標楷體"/>
                <w:highlight w:val="yellow"/>
              </w:rPr>
            </w:pPr>
          </w:p>
        </w:tc>
        <w:tc>
          <w:tcPr>
            <w:tcW w:w="1496" w:type="dxa"/>
            <w:tcBorders>
              <w:top w:val="single" w:sz="4" w:space="0" w:color="auto"/>
              <w:left w:val="single" w:sz="4" w:space="0" w:color="auto"/>
              <w:bottom w:val="single" w:sz="4" w:space="0" w:color="auto"/>
              <w:right w:val="single" w:sz="4" w:space="0" w:color="auto"/>
            </w:tcBorders>
          </w:tcPr>
          <w:p w14:paraId="0A24CA63" w14:textId="77777777" w:rsidR="00412524" w:rsidRPr="002C5754" w:rsidRDefault="00412524" w:rsidP="00412524">
            <w:pPr>
              <w:rPr>
                <w:rFonts w:ascii="標楷體" w:eastAsia="標楷體" w:hAnsi="標楷體"/>
                <w:highlight w:val="yellow"/>
              </w:rPr>
            </w:pPr>
          </w:p>
        </w:tc>
        <w:tc>
          <w:tcPr>
            <w:tcW w:w="627" w:type="dxa"/>
            <w:tcBorders>
              <w:top w:val="single" w:sz="4" w:space="0" w:color="auto"/>
              <w:left w:val="single" w:sz="4" w:space="0" w:color="auto"/>
              <w:bottom w:val="single" w:sz="4" w:space="0" w:color="auto"/>
              <w:right w:val="single" w:sz="4" w:space="0" w:color="auto"/>
            </w:tcBorders>
          </w:tcPr>
          <w:p w14:paraId="4074E85E" w14:textId="77777777" w:rsidR="00412524" w:rsidRPr="002C5754" w:rsidRDefault="00412524" w:rsidP="00412524">
            <w:pPr>
              <w:rPr>
                <w:rFonts w:ascii="標楷體" w:eastAsia="標楷體" w:hAnsi="標楷體"/>
                <w:highlight w:val="yellow"/>
              </w:rPr>
            </w:pPr>
          </w:p>
        </w:tc>
        <w:tc>
          <w:tcPr>
            <w:tcW w:w="666" w:type="dxa"/>
            <w:gridSpan w:val="2"/>
            <w:tcBorders>
              <w:top w:val="single" w:sz="4" w:space="0" w:color="auto"/>
              <w:left w:val="single" w:sz="4" w:space="0" w:color="auto"/>
              <w:bottom w:val="single" w:sz="4" w:space="0" w:color="auto"/>
              <w:right w:val="single" w:sz="4" w:space="0" w:color="auto"/>
            </w:tcBorders>
          </w:tcPr>
          <w:p w14:paraId="60034506" w14:textId="77777777" w:rsidR="00412524" w:rsidRPr="002C5754" w:rsidRDefault="00412524" w:rsidP="00412524">
            <w:pPr>
              <w:jc w:val="center"/>
              <w:rPr>
                <w:rFonts w:ascii="標楷體" w:eastAsia="標楷體" w:hAnsi="標楷體"/>
                <w:highlight w:val="yellow"/>
              </w:rPr>
            </w:pPr>
            <w:r w:rsidRPr="002C5754">
              <w:rPr>
                <w:rFonts w:ascii="標楷體" w:eastAsia="標楷體" w:hAnsi="標楷體" w:hint="eastAsia"/>
                <w:highlight w:val="yellow"/>
              </w:rPr>
              <w:t>R</w:t>
            </w:r>
          </w:p>
        </w:tc>
        <w:tc>
          <w:tcPr>
            <w:tcW w:w="2772" w:type="dxa"/>
            <w:tcBorders>
              <w:top w:val="single" w:sz="4" w:space="0" w:color="auto"/>
              <w:left w:val="single" w:sz="4" w:space="0" w:color="auto"/>
              <w:bottom w:val="single" w:sz="4" w:space="0" w:color="auto"/>
              <w:right w:val="single" w:sz="4" w:space="0" w:color="auto"/>
            </w:tcBorders>
          </w:tcPr>
          <w:p w14:paraId="787BE014" w14:textId="3F96629B" w:rsidR="00412524" w:rsidRPr="00D3712E" w:rsidRDefault="00412524" w:rsidP="00412524">
            <w:pPr>
              <w:rPr>
                <w:rFonts w:ascii="標楷體" w:eastAsia="標楷體" w:hAnsi="標楷體"/>
                <w:highlight w:val="yellow"/>
              </w:rPr>
            </w:pPr>
            <w:r w:rsidRPr="002C5754">
              <w:rPr>
                <w:rFonts w:ascii="標楷體" w:eastAsia="標楷體" w:hAnsi="標楷體" w:hint="eastAsia"/>
                <w:highlight w:val="yellow"/>
              </w:rPr>
              <w:t>1</w:t>
            </w:r>
            <w:r w:rsidRPr="00D3712E">
              <w:rPr>
                <w:rFonts w:ascii="標楷體" w:eastAsia="標楷體" w:hAnsi="標楷體"/>
                <w:highlight w:val="yellow"/>
              </w:rPr>
              <w:t>.</w:t>
            </w:r>
            <w:r w:rsidRPr="00262E29">
              <w:rPr>
                <w:rFonts w:ascii="標楷體" w:eastAsia="標楷體" w:hAnsi="標楷體" w:hint="eastAsia"/>
                <w:highlight w:val="yellow"/>
              </w:rPr>
              <w:t xml:space="preserve"> [暫收原因]為[03.期票],[06.即期票現金]</w:t>
            </w:r>
            <w:r w:rsidRPr="00D3712E">
              <w:rPr>
                <w:rFonts w:ascii="標楷體" w:eastAsia="標楷體" w:hAnsi="標楷體" w:hint="eastAsia"/>
                <w:highlight w:val="yellow"/>
              </w:rPr>
              <w:t>時顯示</w:t>
            </w:r>
          </w:p>
          <w:p w14:paraId="4350447E" w14:textId="77777777" w:rsidR="00412524" w:rsidRPr="002C5754" w:rsidDel="002526B7" w:rsidRDefault="00412524" w:rsidP="00412524">
            <w:pPr>
              <w:rPr>
                <w:rFonts w:ascii="標楷體" w:eastAsia="標楷體" w:hAnsi="標楷體"/>
                <w:highlight w:val="yellow"/>
              </w:rPr>
            </w:pPr>
            <w:r w:rsidRPr="00D3712E">
              <w:rPr>
                <w:rFonts w:ascii="標楷體" w:eastAsia="標楷體" w:hAnsi="標楷體" w:hint="eastAsia"/>
                <w:highlight w:val="yellow"/>
              </w:rPr>
              <w:t>2.自動顯示</w:t>
            </w:r>
          </w:p>
        </w:tc>
      </w:tr>
      <w:tr w:rsidR="00412524" w:rsidRPr="002C5754" w14:paraId="1FDF01DC" w14:textId="77777777" w:rsidTr="00DE4633">
        <w:trPr>
          <w:gridAfter w:val="2"/>
          <w:wAfter w:w="78" w:type="dxa"/>
          <w:trHeight w:val="244"/>
          <w:jc w:val="center"/>
        </w:trPr>
        <w:tc>
          <w:tcPr>
            <w:tcW w:w="457" w:type="dxa"/>
            <w:tcBorders>
              <w:top w:val="single" w:sz="4" w:space="0" w:color="auto"/>
              <w:left w:val="single" w:sz="4" w:space="0" w:color="auto"/>
              <w:bottom w:val="single" w:sz="4" w:space="0" w:color="auto"/>
              <w:right w:val="single" w:sz="4" w:space="0" w:color="auto"/>
            </w:tcBorders>
          </w:tcPr>
          <w:p w14:paraId="5842BBFD" w14:textId="77777777" w:rsidR="00412524" w:rsidRPr="002C5754" w:rsidRDefault="00412524" w:rsidP="00412524">
            <w:pPr>
              <w:rPr>
                <w:rFonts w:ascii="標楷體" w:eastAsia="標楷體" w:hAnsi="標楷體"/>
                <w:highlight w:val="yellow"/>
              </w:rPr>
            </w:pPr>
            <w:r>
              <w:rPr>
                <w:rFonts w:ascii="標楷體" w:eastAsia="標楷體" w:hAnsi="標楷體" w:hint="eastAsia"/>
                <w:highlight w:val="yellow"/>
              </w:rPr>
              <w:t>30</w:t>
            </w:r>
          </w:p>
        </w:tc>
        <w:tc>
          <w:tcPr>
            <w:tcW w:w="1663" w:type="dxa"/>
            <w:gridSpan w:val="2"/>
            <w:tcBorders>
              <w:top w:val="single" w:sz="4" w:space="0" w:color="auto"/>
              <w:left w:val="single" w:sz="4" w:space="0" w:color="auto"/>
              <w:bottom w:val="single" w:sz="4" w:space="0" w:color="auto"/>
              <w:right w:val="single" w:sz="4" w:space="0" w:color="auto"/>
            </w:tcBorders>
          </w:tcPr>
          <w:p w14:paraId="1332CDE0" w14:textId="77777777" w:rsidR="00412524" w:rsidRPr="002C5754" w:rsidRDefault="00412524" w:rsidP="00412524">
            <w:pPr>
              <w:rPr>
                <w:rFonts w:ascii="標楷體" w:eastAsia="標楷體" w:hAnsi="標楷體"/>
                <w:highlight w:val="yellow"/>
              </w:rPr>
            </w:pPr>
            <w:r>
              <w:rPr>
                <w:rFonts w:ascii="標楷體" w:eastAsia="標楷體" w:hAnsi="標楷體" w:hint="eastAsia"/>
                <w:highlight w:val="yellow"/>
              </w:rPr>
              <w:t>摘要-金額</w:t>
            </w:r>
          </w:p>
        </w:tc>
        <w:tc>
          <w:tcPr>
            <w:tcW w:w="1670" w:type="dxa"/>
            <w:tcBorders>
              <w:top w:val="single" w:sz="4" w:space="0" w:color="auto"/>
              <w:left w:val="single" w:sz="4" w:space="0" w:color="auto"/>
              <w:bottom w:val="single" w:sz="4" w:space="0" w:color="auto"/>
              <w:right w:val="single" w:sz="4" w:space="0" w:color="auto"/>
            </w:tcBorders>
          </w:tcPr>
          <w:p w14:paraId="1F10D29C" w14:textId="77777777" w:rsidR="00412524" w:rsidRPr="002C5754" w:rsidDel="002C6AA9" w:rsidRDefault="00412524" w:rsidP="00412524">
            <w:pPr>
              <w:rPr>
                <w:rFonts w:ascii="標楷體" w:eastAsia="標楷體" w:hAnsi="標楷體"/>
                <w:highlight w:val="yellow"/>
              </w:rPr>
            </w:pPr>
          </w:p>
        </w:tc>
        <w:tc>
          <w:tcPr>
            <w:tcW w:w="992" w:type="dxa"/>
            <w:tcBorders>
              <w:top w:val="single" w:sz="4" w:space="0" w:color="auto"/>
              <w:left w:val="single" w:sz="4" w:space="0" w:color="auto"/>
              <w:bottom w:val="single" w:sz="4" w:space="0" w:color="auto"/>
              <w:right w:val="single" w:sz="4" w:space="0" w:color="auto"/>
            </w:tcBorders>
          </w:tcPr>
          <w:p w14:paraId="636C620B" w14:textId="77777777" w:rsidR="00412524" w:rsidRPr="002C5754" w:rsidRDefault="00412524" w:rsidP="00412524">
            <w:pPr>
              <w:rPr>
                <w:rFonts w:ascii="標楷體" w:eastAsia="標楷體" w:hAnsi="標楷體"/>
                <w:highlight w:val="yellow"/>
              </w:rPr>
            </w:pPr>
          </w:p>
        </w:tc>
        <w:tc>
          <w:tcPr>
            <w:tcW w:w="1496" w:type="dxa"/>
            <w:tcBorders>
              <w:top w:val="single" w:sz="4" w:space="0" w:color="auto"/>
              <w:left w:val="single" w:sz="4" w:space="0" w:color="auto"/>
              <w:bottom w:val="single" w:sz="4" w:space="0" w:color="auto"/>
              <w:right w:val="single" w:sz="4" w:space="0" w:color="auto"/>
            </w:tcBorders>
          </w:tcPr>
          <w:p w14:paraId="4FFA22C0" w14:textId="77777777" w:rsidR="00412524" w:rsidRPr="002C5754" w:rsidRDefault="00412524" w:rsidP="00412524">
            <w:pPr>
              <w:rPr>
                <w:rFonts w:ascii="標楷體" w:eastAsia="標楷體" w:hAnsi="標楷體"/>
                <w:highlight w:val="yellow"/>
              </w:rPr>
            </w:pPr>
          </w:p>
        </w:tc>
        <w:tc>
          <w:tcPr>
            <w:tcW w:w="627" w:type="dxa"/>
            <w:tcBorders>
              <w:top w:val="single" w:sz="4" w:space="0" w:color="auto"/>
              <w:left w:val="single" w:sz="4" w:space="0" w:color="auto"/>
              <w:bottom w:val="single" w:sz="4" w:space="0" w:color="auto"/>
              <w:right w:val="single" w:sz="4" w:space="0" w:color="auto"/>
            </w:tcBorders>
          </w:tcPr>
          <w:p w14:paraId="4A140906" w14:textId="77777777" w:rsidR="00412524" w:rsidRPr="002C5754" w:rsidRDefault="00412524" w:rsidP="00412524">
            <w:pPr>
              <w:rPr>
                <w:rFonts w:ascii="標楷體" w:eastAsia="標楷體" w:hAnsi="標楷體"/>
                <w:highlight w:val="yellow"/>
              </w:rPr>
            </w:pPr>
          </w:p>
        </w:tc>
        <w:tc>
          <w:tcPr>
            <w:tcW w:w="666" w:type="dxa"/>
            <w:gridSpan w:val="2"/>
            <w:tcBorders>
              <w:top w:val="single" w:sz="4" w:space="0" w:color="auto"/>
              <w:left w:val="single" w:sz="4" w:space="0" w:color="auto"/>
              <w:bottom w:val="single" w:sz="4" w:space="0" w:color="auto"/>
              <w:right w:val="single" w:sz="4" w:space="0" w:color="auto"/>
            </w:tcBorders>
          </w:tcPr>
          <w:p w14:paraId="7DAB0CE2" w14:textId="77777777" w:rsidR="00412524" w:rsidRPr="002C5754" w:rsidRDefault="00412524" w:rsidP="00412524">
            <w:pPr>
              <w:jc w:val="center"/>
              <w:rPr>
                <w:rFonts w:ascii="標楷體" w:eastAsia="標楷體" w:hAnsi="標楷體"/>
                <w:highlight w:val="yellow"/>
              </w:rPr>
            </w:pPr>
            <w:r w:rsidRPr="002C5754">
              <w:rPr>
                <w:rFonts w:ascii="標楷體" w:eastAsia="標楷體" w:hAnsi="標楷體" w:hint="eastAsia"/>
                <w:highlight w:val="yellow"/>
              </w:rPr>
              <w:t>R</w:t>
            </w:r>
          </w:p>
        </w:tc>
        <w:tc>
          <w:tcPr>
            <w:tcW w:w="2772" w:type="dxa"/>
            <w:tcBorders>
              <w:top w:val="single" w:sz="4" w:space="0" w:color="auto"/>
              <w:left w:val="single" w:sz="4" w:space="0" w:color="auto"/>
              <w:bottom w:val="single" w:sz="4" w:space="0" w:color="auto"/>
              <w:right w:val="single" w:sz="4" w:space="0" w:color="auto"/>
            </w:tcBorders>
          </w:tcPr>
          <w:p w14:paraId="261A34E9" w14:textId="77777777" w:rsidR="00412524" w:rsidRPr="00D3712E" w:rsidRDefault="00412524" w:rsidP="00412524">
            <w:pPr>
              <w:rPr>
                <w:rFonts w:ascii="標楷體" w:eastAsia="標楷體" w:hAnsi="標楷體"/>
                <w:highlight w:val="yellow"/>
              </w:rPr>
            </w:pPr>
            <w:r w:rsidRPr="002C5754">
              <w:rPr>
                <w:rFonts w:ascii="標楷體" w:eastAsia="標楷體" w:hAnsi="標楷體" w:hint="eastAsia"/>
                <w:highlight w:val="yellow"/>
              </w:rPr>
              <w:t>1</w:t>
            </w:r>
            <w:r w:rsidRPr="00D3712E">
              <w:rPr>
                <w:rFonts w:ascii="標楷體" w:eastAsia="標楷體" w:hAnsi="標楷體"/>
                <w:highlight w:val="yellow"/>
              </w:rPr>
              <w:t>.</w:t>
            </w:r>
            <w:r w:rsidRPr="00262E29">
              <w:rPr>
                <w:rFonts w:ascii="標楷體" w:eastAsia="標楷體" w:hAnsi="標楷體" w:hint="eastAsia"/>
                <w:highlight w:val="yellow"/>
              </w:rPr>
              <w:t xml:space="preserve"> [暫收原因]為[03.期票],[06.即期票現金]</w:t>
            </w:r>
            <w:r w:rsidRPr="00D3712E">
              <w:rPr>
                <w:rFonts w:ascii="標楷體" w:eastAsia="標楷體" w:hAnsi="標楷體" w:hint="eastAsia"/>
                <w:highlight w:val="yellow"/>
              </w:rPr>
              <w:t>時顯示</w:t>
            </w:r>
          </w:p>
          <w:p w14:paraId="566C9D65" w14:textId="77777777" w:rsidR="00412524" w:rsidRPr="002C5754" w:rsidDel="002526B7" w:rsidRDefault="00412524" w:rsidP="00412524">
            <w:pPr>
              <w:rPr>
                <w:rFonts w:ascii="標楷體" w:eastAsia="標楷體" w:hAnsi="標楷體"/>
                <w:highlight w:val="yellow"/>
              </w:rPr>
            </w:pPr>
            <w:r w:rsidRPr="00D3712E">
              <w:rPr>
                <w:rFonts w:ascii="標楷體" w:eastAsia="標楷體" w:hAnsi="標楷體" w:hint="eastAsia"/>
                <w:highlight w:val="yellow"/>
              </w:rPr>
              <w:t>2.自動顯示</w:t>
            </w:r>
          </w:p>
        </w:tc>
      </w:tr>
      <w:tr w:rsidR="00412524" w:rsidRPr="002C5754" w14:paraId="5A85DB19" w14:textId="77777777" w:rsidTr="00DE4633">
        <w:trPr>
          <w:gridAfter w:val="2"/>
          <w:wAfter w:w="78" w:type="dxa"/>
          <w:trHeight w:val="244"/>
          <w:jc w:val="center"/>
        </w:trPr>
        <w:tc>
          <w:tcPr>
            <w:tcW w:w="457" w:type="dxa"/>
            <w:tcBorders>
              <w:top w:val="single" w:sz="4" w:space="0" w:color="auto"/>
              <w:left w:val="single" w:sz="4" w:space="0" w:color="auto"/>
              <w:bottom w:val="single" w:sz="4" w:space="0" w:color="auto"/>
              <w:right w:val="single" w:sz="4" w:space="0" w:color="auto"/>
            </w:tcBorders>
          </w:tcPr>
          <w:p w14:paraId="51CEDA0E" w14:textId="2AF79801" w:rsidR="00412524" w:rsidRPr="002C5754" w:rsidRDefault="00412524" w:rsidP="00412524">
            <w:pPr>
              <w:rPr>
                <w:rFonts w:ascii="標楷體" w:eastAsia="標楷體" w:hAnsi="標楷體"/>
                <w:highlight w:val="yellow"/>
              </w:rPr>
            </w:pPr>
            <w:r>
              <w:rPr>
                <w:rFonts w:ascii="標楷體" w:eastAsia="標楷體" w:hAnsi="標楷體" w:hint="eastAsia"/>
                <w:highlight w:val="yellow"/>
              </w:rPr>
              <w:t>31</w:t>
            </w:r>
          </w:p>
        </w:tc>
        <w:tc>
          <w:tcPr>
            <w:tcW w:w="1663" w:type="dxa"/>
            <w:gridSpan w:val="2"/>
            <w:tcBorders>
              <w:top w:val="single" w:sz="4" w:space="0" w:color="auto"/>
              <w:left w:val="single" w:sz="4" w:space="0" w:color="auto"/>
              <w:bottom w:val="single" w:sz="4" w:space="0" w:color="auto"/>
              <w:right w:val="single" w:sz="4" w:space="0" w:color="auto"/>
            </w:tcBorders>
          </w:tcPr>
          <w:p w14:paraId="07901B7D" w14:textId="2075DD99" w:rsidR="00412524" w:rsidRPr="002C5754" w:rsidRDefault="00412524" w:rsidP="00412524">
            <w:pPr>
              <w:rPr>
                <w:rFonts w:ascii="標楷體" w:eastAsia="標楷體" w:hAnsi="標楷體"/>
                <w:highlight w:val="yellow"/>
              </w:rPr>
            </w:pPr>
            <w:r>
              <w:rPr>
                <w:rFonts w:ascii="標楷體" w:eastAsia="標楷體" w:hAnsi="標楷體" w:hint="eastAsia"/>
                <w:highlight w:val="yellow"/>
              </w:rPr>
              <w:t>明細序號</w:t>
            </w:r>
          </w:p>
        </w:tc>
        <w:tc>
          <w:tcPr>
            <w:tcW w:w="1670" w:type="dxa"/>
            <w:tcBorders>
              <w:top w:val="single" w:sz="4" w:space="0" w:color="auto"/>
              <w:left w:val="single" w:sz="4" w:space="0" w:color="auto"/>
              <w:bottom w:val="single" w:sz="4" w:space="0" w:color="auto"/>
              <w:right w:val="single" w:sz="4" w:space="0" w:color="auto"/>
            </w:tcBorders>
          </w:tcPr>
          <w:p w14:paraId="3E7B3A11" w14:textId="77777777" w:rsidR="00412524" w:rsidRPr="002C5754" w:rsidDel="002C6AA9" w:rsidRDefault="00412524" w:rsidP="00412524">
            <w:pPr>
              <w:rPr>
                <w:rFonts w:ascii="標楷體" w:eastAsia="標楷體" w:hAnsi="標楷體"/>
                <w:highlight w:val="yellow"/>
              </w:rPr>
            </w:pPr>
          </w:p>
        </w:tc>
        <w:tc>
          <w:tcPr>
            <w:tcW w:w="992" w:type="dxa"/>
            <w:tcBorders>
              <w:top w:val="single" w:sz="4" w:space="0" w:color="auto"/>
              <w:left w:val="single" w:sz="4" w:space="0" w:color="auto"/>
              <w:bottom w:val="single" w:sz="4" w:space="0" w:color="auto"/>
              <w:right w:val="single" w:sz="4" w:space="0" w:color="auto"/>
            </w:tcBorders>
          </w:tcPr>
          <w:p w14:paraId="186F65BC" w14:textId="77777777" w:rsidR="00412524" w:rsidRPr="002C5754" w:rsidRDefault="00412524" w:rsidP="00412524">
            <w:pPr>
              <w:rPr>
                <w:rFonts w:ascii="標楷體" w:eastAsia="標楷體" w:hAnsi="標楷體"/>
                <w:highlight w:val="yellow"/>
              </w:rPr>
            </w:pPr>
          </w:p>
        </w:tc>
        <w:tc>
          <w:tcPr>
            <w:tcW w:w="1496" w:type="dxa"/>
            <w:tcBorders>
              <w:top w:val="single" w:sz="4" w:space="0" w:color="auto"/>
              <w:left w:val="single" w:sz="4" w:space="0" w:color="auto"/>
              <w:bottom w:val="single" w:sz="4" w:space="0" w:color="auto"/>
              <w:right w:val="single" w:sz="4" w:space="0" w:color="auto"/>
            </w:tcBorders>
          </w:tcPr>
          <w:p w14:paraId="049EA2AF" w14:textId="77777777" w:rsidR="00412524" w:rsidRPr="002C5754" w:rsidRDefault="00412524" w:rsidP="00412524">
            <w:pPr>
              <w:rPr>
                <w:rFonts w:ascii="標楷體" w:eastAsia="標楷體" w:hAnsi="標楷體"/>
                <w:highlight w:val="yellow"/>
              </w:rPr>
            </w:pPr>
          </w:p>
        </w:tc>
        <w:tc>
          <w:tcPr>
            <w:tcW w:w="627" w:type="dxa"/>
            <w:tcBorders>
              <w:top w:val="single" w:sz="4" w:space="0" w:color="auto"/>
              <w:left w:val="single" w:sz="4" w:space="0" w:color="auto"/>
              <w:bottom w:val="single" w:sz="4" w:space="0" w:color="auto"/>
              <w:right w:val="single" w:sz="4" w:space="0" w:color="auto"/>
            </w:tcBorders>
          </w:tcPr>
          <w:p w14:paraId="54D3CEB1" w14:textId="77777777" w:rsidR="00412524" w:rsidRPr="002C5754" w:rsidRDefault="00412524" w:rsidP="00412524">
            <w:pPr>
              <w:rPr>
                <w:rFonts w:ascii="標楷體" w:eastAsia="標楷體" w:hAnsi="標楷體"/>
                <w:highlight w:val="yellow"/>
              </w:rPr>
            </w:pPr>
          </w:p>
        </w:tc>
        <w:tc>
          <w:tcPr>
            <w:tcW w:w="666" w:type="dxa"/>
            <w:gridSpan w:val="2"/>
            <w:tcBorders>
              <w:top w:val="single" w:sz="4" w:space="0" w:color="auto"/>
              <w:left w:val="single" w:sz="4" w:space="0" w:color="auto"/>
              <w:bottom w:val="single" w:sz="4" w:space="0" w:color="auto"/>
              <w:right w:val="single" w:sz="4" w:space="0" w:color="auto"/>
            </w:tcBorders>
          </w:tcPr>
          <w:p w14:paraId="5CAD4234" w14:textId="77777777" w:rsidR="00412524" w:rsidRPr="002C5754" w:rsidRDefault="00412524" w:rsidP="00412524">
            <w:pPr>
              <w:jc w:val="center"/>
              <w:rPr>
                <w:rFonts w:ascii="標楷體" w:eastAsia="標楷體" w:hAnsi="標楷體"/>
                <w:highlight w:val="yellow"/>
              </w:rPr>
            </w:pPr>
            <w:r w:rsidRPr="002C5754">
              <w:rPr>
                <w:rFonts w:ascii="標楷體" w:eastAsia="標楷體" w:hAnsi="標楷體" w:hint="eastAsia"/>
                <w:highlight w:val="yellow"/>
              </w:rPr>
              <w:t>R</w:t>
            </w:r>
          </w:p>
        </w:tc>
        <w:tc>
          <w:tcPr>
            <w:tcW w:w="2772" w:type="dxa"/>
            <w:tcBorders>
              <w:top w:val="single" w:sz="4" w:space="0" w:color="auto"/>
              <w:left w:val="single" w:sz="4" w:space="0" w:color="auto"/>
              <w:bottom w:val="single" w:sz="4" w:space="0" w:color="auto"/>
              <w:right w:val="single" w:sz="4" w:space="0" w:color="auto"/>
            </w:tcBorders>
          </w:tcPr>
          <w:p w14:paraId="7DD19FED" w14:textId="77777777" w:rsidR="00412524" w:rsidRPr="00D3712E" w:rsidRDefault="00412524" w:rsidP="00412524">
            <w:pPr>
              <w:rPr>
                <w:rFonts w:ascii="標楷體" w:eastAsia="標楷體" w:hAnsi="標楷體"/>
                <w:highlight w:val="yellow"/>
              </w:rPr>
            </w:pPr>
            <w:r w:rsidRPr="002C5754">
              <w:rPr>
                <w:rFonts w:ascii="標楷體" w:eastAsia="標楷體" w:hAnsi="標楷體" w:hint="eastAsia"/>
                <w:highlight w:val="yellow"/>
              </w:rPr>
              <w:t>1</w:t>
            </w:r>
            <w:r w:rsidRPr="00D3712E">
              <w:rPr>
                <w:rFonts w:ascii="標楷體" w:eastAsia="標楷體" w:hAnsi="標楷體"/>
                <w:highlight w:val="yellow"/>
              </w:rPr>
              <w:t>.</w:t>
            </w:r>
            <w:r w:rsidRPr="00262E29">
              <w:rPr>
                <w:rFonts w:ascii="標楷體" w:eastAsia="標楷體" w:hAnsi="標楷體" w:hint="eastAsia"/>
                <w:highlight w:val="yellow"/>
              </w:rPr>
              <w:t xml:space="preserve"> [暫收原因]</w:t>
            </w:r>
            <w:r>
              <w:rPr>
                <w:rFonts w:ascii="標楷體" w:eastAsia="標楷體" w:hAnsi="標楷體" w:hint="eastAsia"/>
                <w:highlight w:val="yellow"/>
              </w:rPr>
              <w:t>不</w:t>
            </w:r>
            <w:r w:rsidRPr="00262E29">
              <w:rPr>
                <w:rFonts w:ascii="標楷體" w:eastAsia="標楷體" w:hAnsi="標楷體" w:hint="eastAsia"/>
                <w:highlight w:val="yellow"/>
              </w:rPr>
              <w:t>為[03.期票],[06.即期票現金]</w:t>
            </w:r>
            <w:r w:rsidRPr="00D3712E">
              <w:rPr>
                <w:rFonts w:ascii="標楷體" w:eastAsia="標楷體" w:hAnsi="標楷體" w:hint="eastAsia"/>
                <w:highlight w:val="yellow"/>
              </w:rPr>
              <w:t>時顯示</w:t>
            </w:r>
          </w:p>
          <w:p w14:paraId="6DF13B89" w14:textId="77777777" w:rsidR="00412524" w:rsidRPr="002C5754" w:rsidDel="002526B7" w:rsidRDefault="00412524" w:rsidP="00412524">
            <w:pPr>
              <w:rPr>
                <w:rFonts w:ascii="標楷體" w:eastAsia="標楷體" w:hAnsi="標楷體"/>
                <w:highlight w:val="yellow"/>
              </w:rPr>
            </w:pPr>
            <w:r w:rsidRPr="00D3712E">
              <w:rPr>
                <w:rFonts w:ascii="標楷體" w:eastAsia="標楷體" w:hAnsi="標楷體" w:hint="eastAsia"/>
                <w:highlight w:val="yellow"/>
              </w:rPr>
              <w:t>2.自動顯示</w:t>
            </w:r>
          </w:p>
        </w:tc>
      </w:tr>
      <w:tr w:rsidR="00412524" w:rsidRPr="002C5754" w14:paraId="4193E676" w14:textId="77777777" w:rsidTr="00DE4633">
        <w:trPr>
          <w:gridAfter w:val="2"/>
          <w:wAfter w:w="78" w:type="dxa"/>
          <w:trHeight w:val="244"/>
          <w:jc w:val="center"/>
        </w:trPr>
        <w:tc>
          <w:tcPr>
            <w:tcW w:w="457" w:type="dxa"/>
            <w:tcBorders>
              <w:top w:val="single" w:sz="4" w:space="0" w:color="auto"/>
              <w:left w:val="single" w:sz="4" w:space="0" w:color="auto"/>
              <w:bottom w:val="single" w:sz="4" w:space="0" w:color="auto"/>
              <w:right w:val="single" w:sz="4" w:space="0" w:color="auto"/>
            </w:tcBorders>
          </w:tcPr>
          <w:p w14:paraId="6D091667" w14:textId="28A5FC71" w:rsidR="00412524" w:rsidRPr="002C5754" w:rsidRDefault="00412524" w:rsidP="00412524">
            <w:pPr>
              <w:rPr>
                <w:rFonts w:ascii="標楷體" w:eastAsia="標楷體" w:hAnsi="標楷體"/>
                <w:highlight w:val="yellow"/>
              </w:rPr>
            </w:pPr>
            <w:r>
              <w:rPr>
                <w:rFonts w:ascii="標楷體" w:eastAsia="標楷體" w:hAnsi="標楷體" w:hint="eastAsia"/>
                <w:highlight w:val="yellow"/>
              </w:rPr>
              <w:t>32</w:t>
            </w:r>
          </w:p>
        </w:tc>
        <w:tc>
          <w:tcPr>
            <w:tcW w:w="1663" w:type="dxa"/>
            <w:gridSpan w:val="2"/>
            <w:tcBorders>
              <w:top w:val="single" w:sz="4" w:space="0" w:color="auto"/>
              <w:left w:val="single" w:sz="4" w:space="0" w:color="auto"/>
              <w:bottom w:val="single" w:sz="4" w:space="0" w:color="auto"/>
              <w:right w:val="single" w:sz="4" w:space="0" w:color="auto"/>
            </w:tcBorders>
          </w:tcPr>
          <w:p w14:paraId="10AD5BCA" w14:textId="77777777" w:rsidR="00412524" w:rsidRPr="002C5754" w:rsidRDefault="00412524" w:rsidP="00412524">
            <w:pPr>
              <w:rPr>
                <w:rFonts w:ascii="標楷體" w:eastAsia="標楷體" w:hAnsi="標楷體"/>
                <w:highlight w:val="yellow"/>
              </w:rPr>
            </w:pPr>
            <w:r>
              <w:rPr>
                <w:rFonts w:ascii="標楷體" w:eastAsia="標楷體" w:hAnsi="標楷體" w:hint="eastAsia"/>
                <w:highlight w:val="yellow"/>
              </w:rPr>
              <w:t>明細序號-入帳日期</w:t>
            </w:r>
          </w:p>
        </w:tc>
        <w:tc>
          <w:tcPr>
            <w:tcW w:w="1670" w:type="dxa"/>
            <w:tcBorders>
              <w:top w:val="single" w:sz="4" w:space="0" w:color="auto"/>
              <w:left w:val="single" w:sz="4" w:space="0" w:color="auto"/>
              <w:bottom w:val="single" w:sz="4" w:space="0" w:color="auto"/>
              <w:right w:val="single" w:sz="4" w:space="0" w:color="auto"/>
            </w:tcBorders>
          </w:tcPr>
          <w:p w14:paraId="65A71D49" w14:textId="77777777" w:rsidR="00412524" w:rsidRPr="002C5754" w:rsidDel="002C6AA9" w:rsidRDefault="00412524" w:rsidP="00412524">
            <w:pPr>
              <w:rPr>
                <w:rFonts w:ascii="標楷體" w:eastAsia="標楷體" w:hAnsi="標楷體"/>
                <w:highlight w:val="yellow"/>
              </w:rPr>
            </w:pPr>
          </w:p>
        </w:tc>
        <w:tc>
          <w:tcPr>
            <w:tcW w:w="992" w:type="dxa"/>
            <w:tcBorders>
              <w:top w:val="single" w:sz="4" w:space="0" w:color="auto"/>
              <w:left w:val="single" w:sz="4" w:space="0" w:color="auto"/>
              <w:bottom w:val="single" w:sz="4" w:space="0" w:color="auto"/>
              <w:right w:val="single" w:sz="4" w:space="0" w:color="auto"/>
            </w:tcBorders>
          </w:tcPr>
          <w:p w14:paraId="571B6F9B" w14:textId="77777777" w:rsidR="00412524" w:rsidRPr="002C5754" w:rsidRDefault="00412524" w:rsidP="00412524">
            <w:pPr>
              <w:rPr>
                <w:rFonts w:ascii="標楷體" w:eastAsia="標楷體" w:hAnsi="標楷體"/>
                <w:highlight w:val="yellow"/>
              </w:rPr>
            </w:pPr>
          </w:p>
        </w:tc>
        <w:tc>
          <w:tcPr>
            <w:tcW w:w="1496" w:type="dxa"/>
            <w:tcBorders>
              <w:top w:val="single" w:sz="4" w:space="0" w:color="auto"/>
              <w:left w:val="single" w:sz="4" w:space="0" w:color="auto"/>
              <w:bottom w:val="single" w:sz="4" w:space="0" w:color="auto"/>
              <w:right w:val="single" w:sz="4" w:space="0" w:color="auto"/>
            </w:tcBorders>
          </w:tcPr>
          <w:p w14:paraId="52957156" w14:textId="77777777" w:rsidR="00412524" w:rsidRPr="002C5754" w:rsidRDefault="00412524" w:rsidP="00412524">
            <w:pPr>
              <w:rPr>
                <w:rFonts w:ascii="標楷體" w:eastAsia="標楷體" w:hAnsi="標楷體"/>
                <w:highlight w:val="yellow"/>
              </w:rPr>
            </w:pPr>
          </w:p>
        </w:tc>
        <w:tc>
          <w:tcPr>
            <w:tcW w:w="627" w:type="dxa"/>
            <w:tcBorders>
              <w:top w:val="single" w:sz="4" w:space="0" w:color="auto"/>
              <w:left w:val="single" w:sz="4" w:space="0" w:color="auto"/>
              <w:bottom w:val="single" w:sz="4" w:space="0" w:color="auto"/>
              <w:right w:val="single" w:sz="4" w:space="0" w:color="auto"/>
            </w:tcBorders>
          </w:tcPr>
          <w:p w14:paraId="4A29DCE3" w14:textId="77777777" w:rsidR="00412524" w:rsidRPr="002C5754" w:rsidRDefault="00412524" w:rsidP="00412524">
            <w:pPr>
              <w:rPr>
                <w:rFonts w:ascii="標楷體" w:eastAsia="標楷體" w:hAnsi="標楷體"/>
                <w:highlight w:val="yellow"/>
              </w:rPr>
            </w:pPr>
          </w:p>
        </w:tc>
        <w:tc>
          <w:tcPr>
            <w:tcW w:w="666" w:type="dxa"/>
            <w:gridSpan w:val="2"/>
            <w:tcBorders>
              <w:top w:val="single" w:sz="4" w:space="0" w:color="auto"/>
              <w:left w:val="single" w:sz="4" w:space="0" w:color="auto"/>
              <w:bottom w:val="single" w:sz="4" w:space="0" w:color="auto"/>
              <w:right w:val="single" w:sz="4" w:space="0" w:color="auto"/>
            </w:tcBorders>
          </w:tcPr>
          <w:p w14:paraId="430BD8D7" w14:textId="77777777" w:rsidR="00412524" w:rsidRPr="002C5754" w:rsidRDefault="00412524" w:rsidP="00412524">
            <w:pPr>
              <w:jc w:val="center"/>
              <w:rPr>
                <w:rFonts w:ascii="標楷體" w:eastAsia="標楷體" w:hAnsi="標楷體"/>
                <w:highlight w:val="yellow"/>
              </w:rPr>
            </w:pPr>
            <w:r w:rsidRPr="002C5754">
              <w:rPr>
                <w:rFonts w:ascii="標楷體" w:eastAsia="標楷體" w:hAnsi="標楷體" w:hint="eastAsia"/>
                <w:highlight w:val="yellow"/>
              </w:rPr>
              <w:t>R</w:t>
            </w:r>
          </w:p>
        </w:tc>
        <w:tc>
          <w:tcPr>
            <w:tcW w:w="2772" w:type="dxa"/>
            <w:tcBorders>
              <w:top w:val="single" w:sz="4" w:space="0" w:color="auto"/>
              <w:left w:val="single" w:sz="4" w:space="0" w:color="auto"/>
              <w:bottom w:val="single" w:sz="4" w:space="0" w:color="auto"/>
              <w:right w:val="single" w:sz="4" w:space="0" w:color="auto"/>
            </w:tcBorders>
          </w:tcPr>
          <w:p w14:paraId="388A8AEB" w14:textId="77777777" w:rsidR="00412524" w:rsidRPr="00D3712E" w:rsidRDefault="00412524" w:rsidP="00412524">
            <w:pPr>
              <w:rPr>
                <w:rFonts w:ascii="標楷體" w:eastAsia="標楷體" w:hAnsi="標楷體"/>
                <w:highlight w:val="yellow"/>
              </w:rPr>
            </w:pPr>
            <w:r w:rsidRPr="002C5754">
              <w:rPr>
                <w:rFonts w:ascii="標楷體" w:eastAsia="標楷體" w:hAnsi="標楷體" w:hint="eastAsia"/>
                <w:highlight w:val="yellow"/>
              </w:rPr>
              <w:t>1</w:t>
            </w:r>
            <w:r w:rsidRPr="00D3712E">
              <w:rPr>
                <w:rFonts w:ascii="標楷體" w:eastAsia="標楷體" w:hAnsi="標楷體"/>
                <w:highlight w:val="yellow"/>
              </w:rPr>
              <w:t>.</w:t>
            </w:r>
            <w:r w:rsidRPr="00262E29">
              <w:rPr>
                <w:rFonts w:ascii="標楷體" w:eastAsia="標楷體" w:hAnsi="標楷體" w:hint="eastAsia"/>
                <w:highlight w:val="yellow"/>
              </w:rPr>
              <w:t xml:space="preserve"> [暫收原因]</w:t>
            </w:r>
            <w:r>
              <w:rPr>
                <w:rFonts w:ascii="標楷體" w:eastAsia="標楷體" w:hAnsi="標楷體" w:hint="eastAsia"/>
                <w:highlight w:val="yellow"/>
              </w:rPr>
              <w:t>不</w:t>
            </w:r>
            <w:r w:rsidRPr="00262E29">
              <w:rPr>
                <w:rFonts w:ascii="標楷體" w:eastAsia="標楷體" w:hAnsi="標楷體" w:hint="eastAsia"/>
                <w:highlight w:val="yellow"/>
              </w:rPr>
              <w:t>為[03.期票],[06.即期票現金]</w:t>
            </w:r>
            <w:r w:rsidRPr="00D3712E">
              <w:rPr>
                <w:rFonts w:ascii="標楷體" w:eastAsia="標楷體" w:hAnsi="標楷體" w:hint="eastAsia"/>
                <w:highlight w:val="yellow"/>
              </w:rPr>
              <w:t>時顯示</w:t>
            </w:r>
          </w:p>
          <w:p w14:paraId="360038E8" w14:textId="77777777" w:rsidR="00412524" w:rsidRPr="002C5754" w:rsidDel="002526B7" w:rsidRDefault="00412524" w:rsidP="00412524">
            <w:pPr>
              <w:rPr>
                <w:rFonts w:ascii="標楷體" w:eastAsia="標楷體" w:hAnsi="標楷體"/>
                <w:highlight w:val="yellow"/>
              </w:rPr>
            </w:pPr>
            <w:r w:rsidRPr="00D3712E">
              <w:rPr>
                <w:rFonts w:ascii="標楷體" w:eastAsia="標楷體" w:hAnsi="標楷體" w:hint="eastAsia"/>
                <w:highlight w:val="yellow"/>
              </w:rPr>
              <w:t>2.自動顯示</w:t>
            </w:r>
          </w:p>
        </w:tc>
      </w:tr>
      <w:tr w:rsidR="00412524" w:rsidRPr="002C5754" w14:paraId="269F2C68" w14:textId="77777777" w:rsidTr="00DE4633">
        <w:trPr>
          <w:gridAfter w:val="2"/>
          <w:wAfter w:w="78" w:type="dxa"/>
          <w:trHeight w:val="244"/>
          <w:jc w:val="center"/>
        </w:trPr>
        <w:tc>
          <w:tcPr>
            <w:tcW w:w="457" w:type="dxa"/>
            <w:tcBorders>
              <w:top w:val="single" w:sz="4" w:space="0" w:color="auto"/>
              <w:left w:val="single" w:sz="4" w:space="0" w:color="auto"/>
              <w:bottom w:val="single" w:sz="4" w:space="0" w:color="auto"/>
              <w:right w:val="single" w:sz="4" w:space="0" w:color="auto"/>
            </w:tcBorders>
          </w:tcPr>
          <w:p w14:paraId="4BBDB36C" w14:textId="77777777" w:rsidR="00412524" w:rsidRPr="002C5754" w:rsidRDefault="00412524" w:rsidP="00412524">
            <w:pPr>
              <w:rPr>
                <w:rFonts w:ascii="標楷體" w:eastAsia="標楷體" w:hAnsi="標楷體"/>
                <w:highlight w:val="yellow"/>
              </w:rPr>
            </w:pPr>
            <w:r>
              <w:rPr>
                <w:rFonts w:ascii="標楷體" w:eastAsia="標楷體" w:hAnsi="標楷體" w:hint="eastAsia"/>
                <w:highlight w:val="yellow"/>
              </w:rPr>
              <w:t>33</w:t>
            </w:r>
          </w:p>
        </w:tc>
        <w:tc>
          <w:tcPr>
            <w:tcW w:w="1663" w:type="dxa"/>
            <w:gridSpan w:val="2"/>
            <w:tcBorders>
              <w:top w:val="single" w:sz="4" w:space="0" w:color="auto"/>
              <w:left w:val="single" w:sz="4" w:space="0" w:color="auto"/>
              <w:bottom w:val="single" w:sz="4" w:space="0" w:color="auto"/>
              <w:right w:val="single" w:sz="4" w:space="0" w:color="auto"/>
            </w:tcBorders>
          </w:tcPr>
          <w:p w14:paraId="4799013D" w14:textId="77777777" w:rsidR="00412524" w:rsidRPr="002C5754" w:rsidRDefault="00412524" w:rsidP="00412524">
            <w:pPr>
              <w:rPr>
                <w:rFonts w:ascii="標楷體" w:eastAsia="標楷體" w:hAnsi="標楷體"/>
                <w:highlight w:val="yellow"/>
              </w:rPr>
            </w:pPr>
            <w:r>
              <w:rPr>
                <w:rFonts w:ascii="標楷體" w:eastAsia="標楷體" w:hAnsi="標楷體" w:hint="eastAsia"/>
                <w:highlight w:val="yellow"/>
              </w:rPr>
              <w:t>明細序號-還款類別</w:t>
            </w:r>
          </w:p>
        </w:tc>
        <w:tc>
          <w:tcPr>
            <w:tcW w:w="1670" w:type="dxa"/>
            <w:tcBorders>
              <w:top w:val="single" w:sz="4" w:space="0" w:color="auto"/>
              <w:left w:val="single" w:sz="4" w:space="0" w:color="auto"/>
              <w:bottom w:val="single" w:sz="4" w:space="0" w:color="auto"/>
              <w:right w:val="single" w:sz="4" w:space="0" w:color="auto"/>
            </w:tcBorders>
          </w:tcPr>
          <w:p w14:paraId="53D1542E" w14:textId="77777777" w:rsidR="00412524" w:rsidRPr="002C5754" w:rsidDel="002C6AA9" w:rsidRDefault="00412524" w:rsidP="00412524">
            <w:pPr>
              <w:rPr>
                <w:rFonts w:ascii="標楷體" w:eastAsia="標楷體" w:hAnsi="標楷體"/>
                <w:highlight w:val="yellow"/>
              </w:rPr>
            </w:pPr>
          </w:p>
        </w:tc>
        <w:tc>
          <w:tcPr>
            <w:tcW w:w="992" w:type="dxa"/>
            <w:tcBorders>
              <w:top w:val="single" w:sz="4" w:space="0" w:color="auto"/>
              <w:left w:val="single" w:sz="4" w:space="0" w:color="auto"/>
              <w:bottom w:val="single" w:sz="4" w:space="0" w:color="auto"/>
              <w:right w:val="single" w:sz="4" w:space="0" w:color="auto"/>
            </w:tcBorders>
          </w:tcPr>
          <w:p w14:paraId="20974C71" w14:textId="77777777" w:rsidR="00412524" w:rsidRPr="002C5754" w:rsidRDefault="00412524" w:rsidP="00412524">
            <w:pPr>
              <w:rPr>
                <w:rFonts w:ascii="標楷體" w:eastAsia="標楷體" w:hAnsi="標楷體"/>
                <w:highlight w:val="yellow"/>
              </w:rPr>
            </w:pPr>
          </w:p>
        </w:tc>
        <w:tc>
          <w:tcPr>
            <w:tcW w:w="1496" w:type="dxa"/>
            <w:tcBorders>
              <w:top w:val="single" w:sz="4" w:space="0" w:color="auto"/>
              <w:left w:val="single" w:sz="4" w:space="0" w:color="auto"/>
              <w:bottom w:val="single" w:sz="4" w:space="0" w:color="auto"/>
              <w:right w:val="single" w:sz="4" w:space="0" w:color="auto"/>
            </w:tcBorders>
          </w:tcPr>
          <w:p w14:paraId="675C5BD2" w14:textId="77777777" w:rsidR="00412524" w:rsidRPr="002C5754" w:rsidRDefault="00412524" w:rsidP="00412524">
            <w:pPr>
              <w:rPr>
                <w:rFonts w:ascii="標楷體" w:eastAsia="標楷體" w:hAnsi="標楷體"/>
                <w:highlight w:val="yellow"/>
              </w:rPr>
            </w:pPr>
          </w:p>
        </w:tc>
        <w:tc>
          <w:tcPr>
            <w:tcW w:w="627" w:type="dxa"/>
            <w:tcBorders>
              <w:top w:val="single" w:sz="4" w:space="0" w:color="auto"/>
              <w:left w:val="single" w:sz="4" w:space="0" w:color="auto"/>
              <w:bottom w:val="single" w:sz="4" w:space="0" w:color="auto"/>
              <w:right w:val="single" w:sz="4" w:space="0" w:color="auto"/>
            </w:tcBorders>
          </w:tcPr>
          <w:p w14:paraId="5D3B8026" w14:textId="77777777" w:rsidR="00412524" w:rsidRPr="002C5754" w:rsidRDefault="00412524" w:rsidP="00412524">
            <w:pPr>
              <w:rPr>
                <w:rFonts w:ascii="標楷體" w:eastAsia="標楷體" w:hAnsi="標楷體"/>
                <w:highlight w:val="yellow"/>
              </w:rPr>
            </w:pPr>
          </w:p>
        </w:tc>
        <w:tc>
          <w:tcPr>
            <w:tcW w:w="666" w:type="dxa"/>
            <w:gridSpan w:val="2"/>
            <w:tcBorders>
              <w:top w:val="single" w:sz="4" w:space="0" w:color="auto"/>
              <w:left w:val="single" w:sz="4" w:space="0" w:color="auto"/>
              <w:bottom w:val="single" w:sz="4" w:space="0" w:color="auto"/>
              <w:right w:val="single" w:sz="4" w:space="0" w:color="auto"/>
            </w:tcBorders>
          </w:tcPr>
          <w:p w14:paraId="4EB00B1E" w14:textId="77777777" w:rsidR="00412524" w:rsidRPr="002C5754" w:rsidRDefault="00412524" w:rsidP="00412524">
            <w:pPr>
              <w:jc w:val="center"/>
              <w:rPr>
                <w:rFonts w:ascii="標楷體" w:eastAsia="標楷體" w:hAnsi="標楷體"/>
                <w:highlight w:val="yellow"/>
              </w:rPr>
            </w:pPr>
            <w:r w:rsidRPr="002C5754">
              <w:rPr>
                <w:rFonts w:ascii="標楷體" w:eastAsia="標楷體" w:hAnsi="標楷體" w:hint="eastAsia"/>
                <w:highlight w:val="yellow"/>
              </w:rPr>
              <w:t>R</w:t>
            </w:r>
          </w:p>
        </w:tc>
        <w:tc>
          <w:tcPr>
            <w:tcW w:w="2772" w:type="dxa"/>
            <w:tcBorders>
              <w:top w:val="single" w:sz="4" w:space="0" w:color="auto"/>
              <w:left w:val="single" w:sz="4" w:space="0" w:color="auto"/>
              <w:bottom w:val="single" w:sz="4" w:space="0" w:color="auto"/>
              <w:right w:val="single" w:sz="4" w:space="0" w:color="auto"/>
            </w:tcBorders>
          </w:tcPr>
          <w:p w14:paraId="52A76B85" w14:textId="77777777" w:rsidR="00412524" w:rsidRPr="00D3712E" w:rsidRDefault="00412524" w:rsidP="00412524">
            <w:pPr>
              <w:rPr>
                <w:rFonts w:ascii="標楷體" w:eastAsia="標楷體" w:hAnsi="標楷體"/>
                <w:highlight w:val="yellow"/>
              </w:rPr>
            </w:pPr>
            <w:r w:rsidRPr="002C5754">
              <w:rPr>
                <w:rFonts w:ascii="標楷體" w:eastAsia="標楷體" w:hAnsi="標楷體" w:hint="eastAsia"/>
                <w:highlight w:val="yellow"/>
              </w:rPr>
              <w:t>1</w:t>
            </w:r>
            <w:r w:rsidRPr="00D3712E">
              <w:rPr>
                <w:rFonts w:ascii="標楷體" w:eastAsia="標楷體" w:hAnsi="標楷體"/>
                <w:highlight w:val="yellow"/>
              </w:rPr>
              <w:t>.</w:t>
            </w:r>
            <w:r w:rsidRPr="00262E29">
              <w:rPr>
                <w:rFonts w:ascii="標楷體" w:eastAsia="標楷體" w:hAnsi="標楷體" w:hint="eastAsia"/>
                <w:highlight w:val="yellow"/>
              </w:rPr>
              <w:t xml:space="preserve"> [暫收原因]</w:t>
            </w:r>
            <w:r>
              <w:rPr>
                <w:rFonts w:ascii="標楷體" w:eastAsia="標楷體" w:hAnsi="標楷體" w:hint="eastAsia"/>
                <w:highlight w:val="yellow"/>
              </w:rPr>
              <w:t>不</w:t>
            </w:r>
            <w:r w:rsidRPr="00262E29">
              <w:rPr>
                <w:rFonts w:ascii="標楷體" w:eastAsia="標楷體" w:hAnsi="標楷體" w:hint="eastAsia"/>
                <w:highlight w:val="yellow"/>
              </w:rPr>
              <w:t>為[03.期票],[06.即期票現金]</w:t>
            </w:r>
            <w:r w:rsidRPr="00D3712E">
              <w:rPr>
                <w:rFonts w:ascii="標楷體" w:eastAsia="標楷體" w:hAnsi="標楷體" w:hint="eastAsia"/>
                <w:highlight w:val="yellow"/>
              </w:rPr>
              <w:t>時顯示</w:t>
            </w:r>
          </w:p>
          <w:p w14:paraId="7BD49D30" w14:textId="77777777" w:rsidR="00412524" w:rsidRPr="002C5754" w:rsidDel="002526B7" w:rsidRDefault="00412524" w:rsidP="00412524">
            <w:pPr>
              <w:rPr>
                <w:rFonts w:ascii="標楷體" w:eastAsia="標楷體" w:hAnsi="標楷體"/>
                <w:highlight w:val="yellow"/>
              </w:rPr>
            </w:pPr>
            <w:r w:rsidRPr="00D3712E">
              <w:rPr>
                <w:rFonts w:ascii="標楷體" w:eastAsia="標楷體" w:hAnsi="標楷體" w:hint="eastAsia"/>
                <w:highlight w:val="yellow"/>
              </w:rPr>
              <w:lastRenderedPageBreak/>
              <w:t>2.自動顯示</w:t>
            </w:r>
          </w:p>
        </w:tc>
      </w:tr>
      <w:tr w:rsidR="00412524" w:rsidRPr="002C5754" w14:paraId="08EEDCE5" w14:textId="77777777" w:rsidTr="00AB3E38">
        <w:trPr>
          <w:gridAfter w:val="2"/>
          <w:wAfter w:w="78" w:type="dxa"/>
          <w:trHeight w:val="244"/>
          <w:jc w:val="center"/>
        </w:trPr>
        <w:tc>
          <w:tcPr>
            <w:tcW w:w="457" w:type="dxa"/>
            <w:tcBorders>
              <w:top w:val="single" w:sz="4" w:space="0" w:color="auto"/>
              <w:left w:val="single" w:sz="4" w:space="0" w:color="auto"/>
              <w:bottom w:val="single" w:sz="4" w:space="0" w:color="auto"/>
              <w:right w:val="single" w:sz="4" w:space="0" w:color="auto"/>
            </w:tcBorders>
          </w:tcPr>
          <w:p w14:paraId="718FFE00" w14:textId="1320AB62" w:rsidR="00412524" w:rsidRPr="002C5754" w:rsidRDefault="00412524" w:rsidP="00412524">
            <w:pPr>
              <w:rPr>
                <w:rFonts w:ascii="標楷體" w:eastAsia="標楷體" w:hAnsi="標楷體"/>
                <w:highlight w:val="yellow"/>
              </w:rPr>
            </w:pPr>
            <w:r>
              <w:rPr>
                <w:rFonts w:ascii="標楷體" w:eastAsia="標楷體" w:hAnsi="標楷體" w:hint="eastAsia"/>
                <w:highlight w:val="yellow"/>
              </w:rPr>
              <w:lastRenderedPageBreak/>
              <w:t>33</w:t>
            </w:r>
          </w:p>
        </w:tc>
        <w:tc>
          <w:tcPr>
            <w:tcW w:w="1663" w:type="dxa"/>
            <w:gridSpan w:val="2"/>
            <w:tcBorders>
              <w:top w:val="single" w:sz="4" w:space="0" w:color="auto"/>
              <w:left w:val="single" w:sz="4" w:space="0" w:color="auto"/>
              <w:bottom w:val="single" w:sz="4" w:space="0" w:color="auto"/>
              <w:right w:val="single" w:sz="4" w:space="0" w:color="auto"/>
            </w:tcBorders>
          </w:tcPr>
          <w:p w14:paraId="3C103E69" w14:textId="3979D7EC" w:rsidR="00412524" w:rsidRPr="002C5754" w:rsidRDefault="00412524" w:rsidP="00412524">
            <w:pPr>
              <w:rPr>
                <w:rFonts w:ascii="標楷體" w:eastAsia="標楷體" w:hAnsi="標楷體"/>
                <w:highlight w:val="yellow"/>
              </w:rPr>
            </w:pPr>
            <w:r>
              <w:rPr>
                <w:rFonts w:ascii="標楷體" w:eastAsia="標楷體" w:hAnsi="標楷體" w:hint="eastAsia"/>
                <w:highlight w:val="yellow"/>
              </w:rPr>
              <w:t>明細序號-摘要</w:t>
            </w:r>
          </w:p>
        </w:tc>
        <w:tc>
          <w:tcPr>
            <w:tcW w:w="1670" w:type="dxa"/>
            <w:tcBorders>
              <w:top w:val="single" w:sz="4" w:space="0" w:color="auto"/>
              <w:left w:val="single" w:sz="4" w:space="0" w:color="auto"/>
              <w:bottom w:val="single" w:sz="4" w:space="0" w:color="auto"/>
              <w:right w:val="single" w:sz="4" w:space="0" w:color="auto"/>
            </w:tcBorders>
          </w:tcPr>
          <w:p w14:paraId="56371816" w14:textId="77777777" w:rsidR="00412524" w:rsidRPr="002C5754" w:rsidDel="002C6AA9" w:rsidRDefault="00412524" w:rsidP="00412524">
            <w:pPr>
              <w:rPr>
                <w:rFonts w:ascii="標楷體" w:eastAsia="標楷體" w:hAnsi="標楷體"/>
                <w:highlight w:val="yellow"/>
              </w:rPr>
            </w:pPr>
          </w:p>
        </w:tc>
        <w:tc>
          <w:tcPr>
            <w:tcW w:w="992" w:type="dxa"/>
            <w:tcBorders>
              <w:top w:val="single" w:sz="4" w:space="0" w:color="auto"/>
              <w:left w:val="single" w:sz="4" w:space="0" w:color="auto"/>
              <w:bottom w:val="single" w:sz="4" w:space="0" w:color="auto"/>
              <w:right w:val="single" w:sz="4" w:space="0" w:color="auto"/>
            </w:tcBorders>
          </w:tcPr>
          <w:p w14:paraId="1AA3EAF2" w14:textId="77777777" w:rsidR="00412524" w:rsidRPr="002C5754" w:rsidRDefault="00412524" w:rsidP="00412524">
            <w:pPr>
              <w:rPr>
                <w:rFonts w:ascii="標楷體" w:eastAsia="標楷體" w:hAnsi="標楷體"/>
                <w:highlight w:val="yellow"/>
              </w:rPr>
            </w:pPr>
          </w:p>
        </w:tc>
        <w:tc>
          <w:tcPr>
            <w:tcW w:w="1496" w:type="dxa"/>
            <w:tcBorders>
              <w:top w:val="single" w:sz="4" w:space="0" w:color="auto"/>
              <w:left w:val="single" w:sz="4" w:space="0" w:color="auto"/>
              <w:bottom w:val="single" w:sz="4" w:space="0" w:color="auto"/>
              <w:right w:val="single" w:sz="4" w:space="0" w:color="auto"/>
            </w:tcBorders>
          </w:tcPr>
          <w:p w14:paraId="1D790F6C" w14:textId="77777777" w:rsidR="00412524" w:rsidRPr="002C5754" w:rsidRDefault="00412524" w:rsidP="00412524">
            <w:pPr>
              <w:rPr>
                <w:rFonts w:ascii="標楷體" w:eastAsia="標楷體" w:hAnsi="標楷體"/>
                <w:highlight w:val="yellow"/>
              </w:rPr>
            </w:pPr>
          </w:p>
        </w:tc>
        <w:tc>
          <w:tcPr>
            <w:tcW w:w="627" w:type="dxa"/>
            <w:tcBorders>
              <w:top w:val="single" w:sz="4" w:space="0" w:color="auto"/>
              <w:left w:val="single" w:sz="4" w:space="0" w:color="auto"/>
              <w:bottom w:val="single" w:sz="4" w:space="0" w:color="auto"/>
              <w:right w:val="single" w:sz="4" w:space="0" w:color="auto"/>
            </w:tcBorders>
          </w:tcPr>
          <w:p w14:paraId="48515CFA" w14:textId="77777777" w:rsidR="00412524" w:rsidRPr="002C5754" w:rsidRDefault="00412524" w:rsidP="00412524">
            <w:pPr>
              <w:rPr>
                <w:rFonts w:ascii="標楷體" w:eastAsia="標楷體" w:hAnsi="標楷體"/>
                <w:highlight w:val="yellow"/>
              </w:rPr>
            </w:pPr>
          </w:p>
        </w:tc>
        <w:tc>
          <w:tcPr>
            <w:tcW w:w="666" w:type="dxa"/>
            <w:gridSpan w:val="2"/>
            <w:tcBorders>
              <w:top w:val="single" w:sz="4" w:space="0" w:color="auto"/>
              <w:left w:val="single" w:sz="4" w:space="0" w:color="auto"/>
              <w:bottom w:val="single" w:sz="4" w:space="0" w:color="auto"/>
              <w:right w:val="single" w:sz="4" w:space="0" w:color="auto"/>
            </w:tcBorders>
          </w:tcPr>
          <w:p w14:paraId="7468CC3E" w14:textId="77777777" w:rsidR="00412524" w:rsidRPr="002C5754" w:rsidRDefault="00412524" w:rsidP="00412524">
            <w:pPr>
              <w:jc w:val="center"/>
              <w:rPr>
                <w:rFonts w:ascii="標楷體" w:eastAsia="標楷體" w:hAnsi="標楷體"/>
                <w:highlight w:val="yellow"/>
              </w:rPr>
            </w:pPr>
            <w:r w:rsidRPr="002C5754">
              <w:rPr>
                <w:rFonts w:ascii="標楷體" w:eastAsia="標楷體" w:hAnsi="標楷體" w:hint="eastAsia"/>
                <w:highlight w:val="yellow"/>
              </w:rPr>
              <w:t>R</w:t>
            </w:r>
          </w:p>
        </w:tc>
        <w:tc>
          <w:tcPr>
            <w:tcW w:w="2772" w:type="dxa"/>
            <w:tcBorders>
              <w:top w:val="single" w:sz="4" w:space="0" w:color="auto"/>
              <w:left w:val="single" w:sz="4" w:space="0" w:color="auto"/>
              <w:bottom w:val="single" w:sz="4" w:space="0" w:color="auto"/>
              <w:right w:val="single" w:sz="4" w:space="0" w:color="auto"/>
            </w:tcBorders>
          </w:tcPr>
          <w:p w14:paraId="00363367" w14:textId="52DC0A3E" w:rsidR="00412524" w:rsidRPr="00D3712E" w:rsidRDefault="00412524" w:rsidP="00412524">
            <w:pPr>
              <w:rPr>
                <w:rFonts w:ascii="標楷體" w:eastAsia="標楷體" w:hAnsi="標楷體"/>
                <w:highlight w:val="yellow"/>
              </w:rPr>
            </w:pPr>
            <w:r w:rsidRPr="002C5754">
              <w:rPr>
                <w:rFonts w:ascii="標楷體" w:eastAsia="標楷體" w:hAnsi="標楷體" w:hint="eastAsia"/>
                <w:highlight w:val="yellow"/>
              </w:rPr>
              <w:t>1</w:t>
            </w:r>
            <w:r w:rsidRPr="00D3712E">
              <w:rPr>
                <w:rFonts w:ascii="標楷體" w:eastAsia="標楷體" w:hAnsi="標楷體"/>
                <w:highlight w:val="yellow"/>
              </w:rPr>
              <w:t>.</w:t>
            </w:r>
            <w:r w:rsidRPr="00262E29">
              <w:rPr>
                <w:rFonts w:ascii="標楷體" w:eastAsia="標楷體" w:hAnsi="標楷體" w:hint="eastAsia"/>
                <w:highlight w:val="yellow"/>
              </w:rPr>
              <w:t xml:space="preserve"> [暫收原因]</w:t>
            </w:r>
            <w:r>
              <w:rPr>
                <w:rFonts w:ascii="標楷體" w:eastAsia="標楷體" w:hAnsi="標楷體" w:hint="eastAsia"/>
                <w:highlight w:val="yellow"/>
              </w:rPr>
              <w:t>不</w:t>
            </w:r>
            <w:r w:rsidRPr="00262E29">
              <w:rPr>
                <w:rFonts w:ascii="標楷體" w:eastAsia="標楷體" w:hAnsi="標楷體" w:hint="eastAsia"/>
                <w:highlight w:val="yellow"/>
              </w:rPr>
              <w:t>為[03.期票],[06.即期票現金]</w:t>
            </w:r>
            <w:r w:rsidRPr="00D3712E">
              <w:rPr>
                <w:rFonts w:ascii="標楷體" w:eastAsia="標楷體" w:hAnsi="標楷體" w:hint="eastAsia"/>
                <w:highlight w:val="yellow"/>
              </w:rPr>
              <w:t>時顯示</w:t>
            </w:r>
          </w:p>
          <w:p w14:paraId="37A67BF9" w14:textId="6EC7551D" w:rsidR="00412524" w:rsidRPr="002C5754" w:rsidDel="002526B7" w:rsidRDefault="00412524" w:rsidP="00412524">
            <w:pPr>
              <w:rPr>
                <w:rFonts w:ascii="標楷體" w:eastAsia="標楷體" w:hAnsi="標楷體"/>
                <w:highlight w:val="yellow"/>
              </w:rPr>
            </w:pPr>
            <w:r w:rsidRPr="00D3712E">
              <w:rPr>
                <w:rFonts w:ascii="標楷體" w:eastAsia="標楷體" w:hAnsi="標楷體" w:hint="eastAsia"/>
                <w:highlight w:val="yellow"/>
              </w:rPr>
              <w:t>2.自動顯示</w:t>
            </w:r>
          </w:p>
        </w:tc>
      </w:tr>
      <w:tr w:rsidR="00412524" w:rsidRPr="003972CE" w14:paraId="28209D4C" w14:textId="77777777" w:rsidTr="00AB3E38">
        <w:trPr>
          <w:gridAfter w:val="2"/>
          <w:wAfter w:w="78" w:type="dxa"/>
          <w:trHeight w:val="244"/>
          <w:jc w:val="center"/>
        </w:trPr>
        <w:tc>
          <w:tcPr>
            <w:tcW w:w="457" w:type="dxa"/>
            <w:tcBorders>
              <w:top w:val="single" w:sz="4" w:space="0" w:color="auto"/>
              <w:left w:val="single" w:sz="4" w:space="0" w:color="auto"/>
              <w:bottom w:val="single" w:sz="4" w:space="0" w:color="auto"/>
              <w:right w:val="single" w:sz="4" w:space="0" w:color="auto"/>
            </w:tcBorders>
          </w:tcPr>
          <w:p w14:paraId="719E3F4D" w14:textId="7398D94E" w:rsidR="00412524" w:rsidRPr="002C5754" w:rsidRDefault="00412524" w:rsidP="00412524">
            <w:pPr>
              <w:rPr>
                <w:rFonts w:ascii="標楷體" w:eastAsia="標楷體" w:hAnsi="標楷體"/>
                <w:highlight w:val="yellow"/>
              </w:rPr>
            </w:pPr>
            <w:r w:rsidRPr="002C5754">
              <w:rPr>
                <w:rFonts w:ascii="標楷體" w:eastAsia="標楷體" w:hAnsi="標楷體" w:hint="eastAsia"/>
                <w:highlight w:val="yellow"/>
              </w:rPr>
              <w:t>3</w:t>
            </w:r>
            <w:r>
              <w:rPr>
                <w:rFonts w:ascii="標楷體" w:eastAsia="標楷體" w:hAnsi="標楷體" w:hint="eastAsia"/>
                <w:highlight w:val="yellow"/>
              </w:rPr>
              <w:t>4</w:t>
            </w:r>
          </w:p>
        </w:tc>
        <w:tc>
          <w:tcPr>
            <w:tcW w:w="1663" w:type="dxa"/>
            <w:gridSpan w:val="2"/>
            <w:tcBorders>
              <w:top w:val="single" w:sz="4" w:space="0" w:color="auto"/>
              <w:left w:val="single" w:sz="4" w:space="0" w:color="auto"/>
              <w:bottom w:val="single" w:sz="4" w:space="0" w:color="auto"/>
              <w:right w:val="single" w:sz="4" w:space="0" w:color="auto"/>
            </w:tcBorders>
          </w:tcPr>
          <w:p w14:paraId="5EEF5E90" w14:textId="77777777" w:rsidR="00412524" w:rsidRPr="002C5754" w:rsidRDefault="00412524" w:rsidP="00412524">
            <w:pPr>
              <w:rPr>
                <w:rFonts w:ascii="標楷體" w:eastAsia="標楷體" w:hAnsi="標楷體"/>
                <w:highlight w:val="yellow"/>
              </w:rPr>
            </w:pPr>
            <w:r w:rsidRPr="002C5754">
              <w:rPr>
                <w:rFonts w:ascii="標楷體" w:eastAsia="標楷體" w:hAnsi="標楷體" w:hint="eastAsia"/>
                <w:highlight w:val="yellow"/>
              </w:rPr>
              <w:t>短收</w:t>
            </w:r>
          </w:p>
        </w:tc>
        <w:tc>
          <w:tcPr>
            <w:tcW w:w="1670" w:type="dxa"/>
            <w:tcBorders>
              <w:top w:val="single" w:sz="4" w:space="0" w:color="auto"/>
              <w:left w:val="single" w:sz="4" w:space="0" w:color="auto"/>
              <w:bottom w:val="single" w:sz="4" w:space="0" w:color="auto"/>
              <w:right w:val="single" w:sz="4" w:space="0" w:color="auto"/>
            </w:tcBorders>
          </w:tcPr>
          <w:p w14:paraId="200BA23E" w14:textId="77777777" w:rsidR="00412524" w:rsidRPr="002C5754" w:rsidDel="002C6AA9" w:rsidRDefault="00412524" w:rsidP="00412524">
            <w:pPr>
              <w:rPr>
                <w:rFonts w:ascii="標楷體" w:eastAsia="標楷體" w:hAnsi="標楷體"/>
                <w:highlight w:val="yellow"/>
              </w:rPr>
            </w:pPr>
          </w:p>
        </w:tc>
        <w:tc>
          <w:tcPr>
            <w:tcW w:w="992" w:type="dxa"/>
            <w:tcBorders>
              <w:top w:val="single" w:sz="4" w:space="0" w:color="auto"/>
              <w:left w:val="single" w:sz="4" w:space="0" w:color="auto"/>
              <w:bottom w:val="single" w:sz="4" w:space="0" w:color="auto"/>
              <w:right w:val="single" w:sz="4" w:space="0" w:color="auto"/>
            </w:tcBorders>
          </w:tcPr>
          <w:p w14:paraId="795BD586" w14:textId="77777777" w:rsidR="00412524" w:rsidRPr="002C5754" w:rsidRDefault="00412524" w:rsidP="00412524">
            <w:pPr>
              <w:rPr>
                <w:rFonts w:ascii="標楷體" w:eastAsia="標楷體" w:hAnsi="標楷體"/>
                <w:highlight w:val="yellow"/>
              </w:rPr>
            </w:pPr>
          </w:p>
        </w:tc>
        <w:tc>
          <w:tcPr>
            <w:tcW w:w="1496" w:type="dxa"/>
            <w:tcBorders>
              <w:top w:val="single" w:sz="4" w:space="0" w:color="auto"/>
              <w:left w:val="single" w:sz="4" w:space="0" w:color="auto"/>
              <w:bottom w:val="single" w:sz="4" w:space="0" w:color="auto"/>
              <w:right w:val="single" w:sz="4" w:space="0" w:color="auto"/>
            </w:tcBorders>
          </w:tcPr>
          <w:p w14:paraId="531B6DF0" w14:textId="77777777" w:rsidR="00412524" w:rsidRPr="002C5754" w:rsidRDefault="00412524" w:rsidP="00412524">
            <w:pPr>
              <w:rPr>
                <w:rFonts w:ascii="標楷體" w:eastAsia="標楷體" w:hAnsi="標楷體"/>
                <w:highlight w:val="yellow"/>
              </w:rPr>
            </w:pPr>
          </w:p>
        </w:tc>
        <w:tc>
          <w:tcPr>
            <w:tcW w:w="627" w:type="dxa"/>
            <w:tcBorders>
              <w:top w:val="single" w:sz="4" w:space="0" w:color="auto"/>
              <w:left w:val="single" w:sz="4" w:space="0" w:color="auto"/>
              <w:bottom w:val="single" w:sz="4" w:space="0" w:color="auto"/>
              <w:right w:val="single" w:sz="4" w:space="0" w:color="auto"/>
            </w:tcBorders>
          </w:tcPr>
          <w:p w14:paraId="5E557E8E" w14:textId="77777777" w:rsidR="00412524" w:rsidRPr="002C5754" w:rsidRDefault="00412524" w:rsidP="00412524">
            <w:pPr>
              <w:rPr>
                <w:rFonts w:ascii="標楷體" w:eastAsia="標楷體" w:hAnsi="標楷體"/>
                <w:highlight w:val="yellow"/>
              </w:rPr>
            </w:pPr>
          </w:p>
        </w:tc>
        <w:tc>
          <w:tcPr>
            <w:tcW w:w="666" w:type="dxa"/>
            <w:gridSpan w:val="2"/>
            <w:tcBorders>
              <w:top w:val="single" w:sz="4" w:space="0" w:color="auto"/>
              <w:left w:val="single" w:sz="4" w:space="0" w:color="auto"/>
              <w:bottom w:val="single" w:sz="4" w:space="0" w:color="auto"/>
              <w:right w:val="single" w:sz="4" w:space="0" w:color="auto"/>
            </w:tcBorders>
          </w:tcPr>
          <w:p w14:paraId="10E4FCC8" w14:textId="77777777" w:rsidR="00412524" w:rsidRPr="002C5754" w:rsidRDefault="00412524" w:rsidP="00412524">
            <w:pPr>
              <w:jc w:val="center"/>
              <w:rPr>
                <w:rFonts w:ascii="標楷體" w:eastAsia="標楷體" w:hAnsi="標楷體"/>
                <w:highlight w:val="yellow"/>
              </w:rPr>
            </w:pPr>
            <w:r w:rsidRPr="002C5754">
              <w:rPr>
                <w:rFonts w:ascii="標楷體" w:eastAsia="標楷體" w:hAnsi="標楷體" w:hint="eastAsia"/>
                <w:highlight w:val="yellow"/>
              </w:rPr>
              <w:t>R</w:t>
            </w:r>
          </w:p>
        </w:tc>
        <w:tc>
          <w:tcPr>
            <w:tcW w:w="2772" w:type="dxa"/>
            <w:tcBorders>
              <w:top w:val="single" w:sz="4" w:space="0" w:color="auto"/>
              <w:left w:val="single" w:sz="4" w:space="0" w:color="auto"/>
              <w:bottom w:val="single" w:sz="4" w:space="0" w:color="auto"/>
              <w:right w:val="single" w:sz="4" w:space="0" w:color="auto"/>
            </w:tcBorders>
          </w:tcPr>
          <w:p w14:paraId="3BC24D6A" w14:textId="77777777" w:rsidR="00412524" w:rsidRPr="00023341" w:rsidDel="002526B7" w:rsidRDefault="00412524" w:rsidP="00412524">
            <w:pPr>
              <w:rPr>
                <w:rFonts w:ascii="標楷體" w:eastAsia="標楷體" w:hAnsi="標楷體"/>
              </w:rPr>
            </w:pPr>
            <w:r w:rsidRPr="002C5754">
              <w:rPr>
                <w:rFonts w:ascii="標楷體" w:eastAsia="標楷體" w:hAnsi="標楷體" w:hint="eastAsia"/>
                <w:highlight w:val="yellow"/>
              </w:rPr>
              <w:t>1.當[應收金額]-[收付金額]合計&gt;0時顯示此欄位,預設值為[應收金額]-[收付金額],若為0則不顯示此欄位</w:t>
            </w:r>
          </w:p>
        </w:tc>
      </w:tr>
    </w:tbl>
    <w:p w14:paraId="4AE6D0D0" w14:textId="77777777" w:rsidR="006A561B" w:rsidRPr="00C9334C" w:rsidRDefault="006A561B" w:rsidP="006A561B">
      <w:pPr>
        <w:pStyle w:val="42"/>
        <w:spacing w:after="48"/>
        <w:ind w:leftChars="0" w:left="0"/>
        <w:rPr>
          <w:noProof/>
        </w:rPr>
      </w:pPr>
    </w:p>
    <w:p w14:paraId="13E5939B" w14:textId="77777777" w:rsidR="006A561B" w:rsidRPr="00A54A20" w:rsidRDefault="006A561B" w:rsidP="006A561B"/>
    <w:p w14:paraId="695C6531" w14:textId="77777777" w:rsidR="006A561B" w:rsidRPr="00A54A20" w:rsidRDefault="006A561B" w:rsidP="006A561B">
      <w:pPr>
        <w:rPr>
          <w:lang w:val="x-none"/>
        </w:rPr>
      </w:pPr>
      <w:r>
        <w:rPr>
          <w:lang w:val="x-none"/>
        </w:rPr>
        <w:br w:type="page"/>
      </w:r>
    </w:p>
    <w:p w14:paraId="18A2F85F" w14:textId="77777777" w:rsidR="006A561B" w:rsidRPr="003972CE" w:rsidRDefault="006A561B" w:rsidP="000B3165">
      <w:pPr>
        <w:pStyle w:val="7"/>
        <w:numPr>
          <w:ilvl w:val="6"/>
          <w:numId w:val="121"/>
        </w:numPr>
        <w:rPr>
          <w:lang w:eastAsia="zh-TW"/>
        </w:rPr>
      </w:pPr>
      <w:r w:rsidRPr="003972CE">
        <w:lastRenderedPageBreak/>
        <w:t>UI</w:t>
      </w:r>
      <w:r w:rsidRPr="003972CE">
        <w:t>畫面</w:t>
      </w:r>
      <w:r>
        <w:rPr>
          <w:rFonts w:hint="eastAsia"/>
          <w:lang w:eastAsia="zh-TW"/>
        </w:rPr>
        <w:t>-</w:t>
      </w:r>
      <w:r>
        <w:rPr>
          <w:rFonts w:hint="eastAsia"/>
          <w:lang w:eastAsia="zh-TW"/>
        </w:rPr>
        <w:t>訂正</w:t>
      </w:r>
    </w:p>
    <w:p w14:paraId="3F1F19BF" w14:textId="77777777" w:rsidR="006A561B" w:rsidRDefault="006A561B" w:rsidP="006A561B">
      <w:pPr>
        <w:pStyle w:val="42"/>
        <w:spacing w:after="48"/>
        <w:ind w:left="1133"/>
        <w:rPr>
          <w:rFonts w:hAnsi="標楷體"/>
        </w:rPr>
      </w:pPr>
      <w:r w:rsidRPr="00743962">
        <w:rPr>
          <w:rFonts w:hAnsi="標楷體" w:hint="eastAsia"/>
        </w:rPr>
        <w:t>輸入畫面：</w:t>
      </w:r>
    </w:p>
    <w:p w14:paraId="272B87EF" w14:textId="233E269F" w:rsidR="006A561B" w:rsidRDefault="007D1448" w:rsidP="006A561B">
      <w:pPr>
        <w:pStyle w:val="42"/>
        <w:spacing w:after="48"/>
        <w:ind w:leftChars="0" w:left="0"/>
        <w:rPr>
          <w:noProof/>
        </w:rPr>
      </w:pPr>
      <w:r w:rsidRPr="00455316">
        <w:rPr>
          <w:noProof/>
        </w:rPr>
        <w:drawing>
          <wp:inline distT="0" distB="0" distL="0" distR="0" wp14:anchorId="03078EED" wp14:editId="07FD80AD">
            <wp:extent cx="6477000" cy="1657350"/>
            <wp:effectExtent l="0" t="0" r="0" b="0"/>
            <wp:docPr id="15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6477000" cy="1657350"/>
                    </a:xfrm>
                    <a:prstGeom prst="rect">
                      <a:avLst/>
                    </a:prstGeom>
                    <a:noFill/>
                    <a:ln>
                      <a:noFill/>
                    </a:ln>
                  </pic:spPr>
                </pic:pic>
              </a:graphicData>
            </a:graphic>
          </wp:inline>
        </w:drawing>
      </w:r>
      <w:r w:rsidR="006A561B" w:rsidRPr="00936079">
        <w:rPr>
          <w:noProof/>
        </w:rPr>
        <w:t xml:space="preserve"> </w:t>
      </w:r>
      <w:r w:rsidRPr="00455316">
        <w:rPr>
          <w:noProof/>
        </w:rPr>
        <w:drawing>
          <wp:inline distT="0" distB="0" distL="0" distR="0" wp14:anchorId="5402C362" wp14:editId="05D0D282">
            <wp:extent cx="6483350" cy="946150"/>
            <wp:effectExtent l="0" t="0" r="0" b="0"/>
            <wp:docPr id="15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483350" cy="946150"/>
                    </a:xfrm>
                    <a:prstGeom prst="rect">
                      <a:avLst/>
                    </a:prstGeom>
                    <a:noFill/>
                    <a:ln>
                      <a:noFill/>
                    </a:ln>
                  </pic:spPr>
                </pic:pic>
              </a:graphicData>
            </a:graphic>
          </wp:inline>
        </w:drawing>
      </w:r>
      <w:r w:rsidRPr="00455316">
        <w:rPr>
          <w:noProof/>
        </w:rPr>
        <w:drawing>
          <wp:inline distT="0" distB="0" distL="0" distR="0" wp14:anchorId="090E63AB" wp14:editId="1CD4FFED">
            <wp:extent cx="6477000" cy="349250"/>
            <wp:effectExtent l="0" t="0" r="0" b="0"/>
            <wp:docPr id="15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6477000" cy="349250"/>
                    </a:xfrm>
                    <a:prstGeom prst="rect">
                      <a:avLst/>
                    </a:prstGeom>
                    <a:noFill/>
                    <a:ln>
                      <a:noFill/>
                    </a:ln>
                  </pic:spPr>
                </pic:pic>
              </a:graphicData>
            </a:graphic>
          </wp:inline>
        </w:drawing>
      </w:r>
    </w:p>
    <w:p w14:paraId="4C0AA39B" w14:textId="77777777" w:rsidR="006A561B" w:rsidRDefault="006A561B" w:rsidP="006A561B">
      <w:pPr>
        <w:pStyle w:val="42"/>
        <w:spacing w:after="48"/>
        <w:ind w:leftChars="0" w:left="0"/>
        <w:rPr>
          <w:noProof/>
        </w:rPr>
      </w:pPr>
    </w:p>
    <w:p w14:paraId="4F334B99" w14:textId="77777777" w:rsidR="006A561B" w:rsidRDefault="006A561B" w:rsidP="006A561B">
      <w:pPr>
        <w:pStyle w:val="42"/>
        <w:spacing w:after="48"/>
        <w:ind w:leftChars="0" w:left="0"/>
        <w:rPr>
          <w:noProof/>
        </w:rPr>
      </w:pPr>
    </w:p>
    <w:p w14:paraId="7DE801B2" w14:textId="77777777" w:rsidR="006A561B" w:rsidRDefault="006A561B" w:rsidP="006A561B">
      <w:pPr>
        <w:pStyle w:val="42"/>
        <w:spacing w:after="48"/>
        <w:ind w:leftChars="0" w:left="0"/>
        <w:rPr>
          <w:noProof/>
        </w:rPr>
      </w:pPr>
    </w:p>
    <w:p w14:paraId="4896170E" w14:textId="77777777" w:rsidR="006A561B" w:rsidRDefault="006A561B" w:rsidP="006A561B">
      <w:pPr>
        <w:pStyle w:val="af8"/>
        <w:numPr>
          <w:ilvl w:val="0"/>
          <w:numId w:val="3"/>
        </w:numPr>
      </w:pPr>
      <w:r>
        <w:t>輸入畫面</w:t>
      </w:r>
      <w:r>
        <w:rPr>
          <w:rFonts w:hint="eastAsia"/>
          <w:lang w:eastAsia="zh-HK"/>
        </w:rPr>
        <w:t>按鈕</w:t>
      </w:r>
      <w:r>
        <w:t>說明</w:t>
      </w:r>
      <w:r>
        <w:rPr>
          <w:rFonts w:hint="eastAsia"/>
        </w:rPr>
        <w:t>-訂正</w:t>
      </w:r>
    </w:p>
    <w:p w14:paraId="40FF44A2" w14:textId="77777777" w:rsidR="006A561B" w:rsidRPr="00F5236F" w:rsidRDefault="006A561B" w:rsidP="006A561B"/>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2"/>
        <w:gridCol w:w="6985"/>
      </w:tblGrid>
      <w:tr w:rsidR="006A561B" w:rsidRPr="00F5236F" w14:paraId="1F54F66F" w14:textId="77777777" w:rsidTr="00226A7B">
        <w:tc>
          <w:tcPr>
            <w:tcW w:w="851" w:type="dxa"/>
            <w:shd w:val="clear" w:color="auto" w:fill="D9D9D9"/>
          </w:tcPr>
          <w:p w14:paraId="1BF8DECF" w14:textId="77777777" w:rsidR="006A561B" w:rsidRPr="004F7CA5" w:rsidRDefault="006A561B" w:rsidP="00226A7B">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35886A84" w14:textId="77777777" w:rsidR="006A561B" w:rsidRPr="004F7CA5" w:rsidRDefault="006A561B" w:rsidP="00226A7B">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4D6B1016" w14:textId="77777777" w:rsidR="006A561B" w:rsidRPr="004F7CA5" w:rsidRDefault="006A561B" w:rsidP="00226A7B">
            <w:pPr>
              <w:jc w:val="center"/>
              <w:rPr>
                <w:rFonts w:ascii="標楷體" w:eastAsia="標楷體" w:hAnsi="標楷體"/>
              </w:rPr>
            </w:pPr>
            <w:r w:rsidRPr="004F7CA5">
              <w:rPr>
                <w:rFonts w:ascii="標楷體" w:eastAsia="標楷體" w:hAnsi="標楷體" w:hint="eastAsia"/>
                <w:lang w:eastAsia="zh-HK"/>
              </w:rPr>
              <w:t>功能說明</w:t>
            </w:r>
          </w:p>
        </w:tc>
      </w:tr>
      <w:tr w:rsidR="006A561B" w:rsidRPr="00CF124E" w14:paraId="38AA64AD" w14:textId="77777777" w:rsidTr="00226A7B">
        <w:tc>
          <w:tcPr>
            <w:tcW w:w="851" w:type="dxa"/>
            <w:shd w:val="clear" w:color="auto" w:fill="auto"/>
          </w:tcPr>
          <w:p w14:paraId="197EBD05" w14:textId="77777777" w:rsidR="006A561B" w:rsidRPr="004F7CA5" w:rsidRDefault="006A561B" w:rsidP="00226A7B">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2E26213D" w14:textId="77777777" w:rsidR="006A561B" w:rsidRPr="004F7CA5" w:rsidRDefault="006A561B" w:rsidP="00226A7B">
            <w:pPr>
              <w:rPr>
                <w:rFonts w:ascii="標楷體" w:eastAsia="標楷體" w:hAnsi="標楷體"/>
                <w:lang w:eastAsia="zh-HK"/>
              </w:rPr>
            </w:pPr>
            <w:r>
              <w:rPr>
                <w:rFonts w:ascii="標楷體" w:eastAsia="標楷體" w:hAnsi="標楷體" w:hint="eastAsia"/>
                <w:lang w:eastAsia="zh-HK"/>
              </w:rPr>
              <w:t>訂正</w:t>
            </w:r>
          </w:p>
        </w:tc>
        <w:tc>
          <w:tcPr>
            <w:tcW w:w="7033" w:type="dxa"/>
            <w:shd w:val="clear" w:color="auto" w:fill="auto"/>
          </w:tcPr>
          <w:p w14:paraId="07D5F263" w14:textId="77777777" w:rsidR="006A561B" w:rsidRDefault="006A561B" w:rsidP="00226A7B">
            <w:pPr>
              <w:rPr>
                <w:rFonts w:ascii="標楷體" w:eastAsia="標楷體" w:hAnsi="標楷體"/>
              </w:rPr>
            </w:pPr>
            <w:r w:rsidRPr="004F7CA5">
              <w:rPr>
                <w:rFonts w:eastAsia="標楷體" w:hint="eastAsia"/>
              </w:rPr>
              <w:t>登錄</w:t>
            </w:r>
            <w:r>
              <w:rPr>
                <w:rFonts w:eastAsia="標楷體" w:hint="eastAsia"/>
              </w:rPr>
              <w:t>暫收款</w:t>
            </w:r>
            <w:r w:rsidRPr="004F7CA5">
              <w:rPr>
                <w:rFonts w:eastAsia="標楷體"/>
                <w:lang w:eastAsia="zh-HK"/>
              </w:rPr>
              <w:t>資料</w:t>
            </w:r>
          </w:p>
          <w:p w14:paraId="35C06F8C" w14:textId="77777777" w:rsidR="006A561B" w:rsidRDefault="006A561B" w:rsidP="00226A7B">
            <w:pPr>
              <w:rPr>
                <w:rFonts w:ascii="標楷體" w:eastAsia="標楷體" w:hAnsi="標楷體"/>
                <w:shd w:val="pct15" w:color="auto" w:fill="FFFFFF"/>
              </w:rPr>
            </w:pPr>
            <w:r w:rsidRPr="00554A02">
              <w:rPr>
                <w:rFonts w:ascii="標楷體" w:eastAsia="標楷體" w:hAnsi="標楷體" w:hint="eastAsia"/>
                <w:shd w:val="pct15" w:color="auto" w:fill="FFFFFF"/>
              </w:rPr>
              <w:t>&lt;&lt;檢查說明&gt;&gt;</w:t>
            </w:r>
          </w:p>
          <w:p w14:paraId="32840E73" w14:textId="77777777" w:rsidR="006A561B" w:rsidRDefault="006A561B" w:rsidP="00226A7B">
            <w:pPr>
              <w:ind w:left="314" w:hangingChars="131" w:hanging="314"/>
              <w:rPr>
                <w:rFonts w:ascii="標楷體" w:eastAsia="標楷體" w:hAnsi="標楷體"/>
              </w:rPr>
            </w:pPr>
            <w:r>
              <w:rPr>
                <w:rFonts w:ascii="標楷體" w:eastAsia="標楷體" w:hAnsi="標楷體" w:hint="eastAsia"/>
              </w:rPr>
              <w:t>1.檢核[支票帳號].[支票號碼]是否存在[支票檔]</w:t>
            </w:r>
            <w:r>
              <w:rPr>
                <w:rFonts w:ascii="標楷體" w:eastAsia="標楷體" w:hAnsi="標楷體"/>
              </w:rPr>
              <w:t>,</w:t>
            </w:r>
            <w:r>
              <w:rPr>
                <w:rFonts w:ascii="標楷體" w:eastAsia="標楷體" w:hAnsi="標楷體" w:hint="eastAsia"/>
              </w:rPr>
              <w:t>若不存在顯示錯誤訊息:</w:t>
            </w:r>
            <w:r>
              <w:rPr>
                <w:rFonts w:ascii="標楷體" w:eastAsia="標楷體" w:hAnsi="標楷體"/>
              </w:rPr>
              <w:t>”</w:t>
            </w:r>
            <w:r>
              <w:t xml:space="preserve"> </w:t>
            </w:r>
            <w:r w:rsidRPr="0087639F">
              <w:rPr>
                <w:rFonts w:ascii="標楷體" w:eastAsia="標楷體" w:hAnsi="標楷體"/>
              </w:rPr>
              <w:t>E0006</w:t>
            </w:r>
            <w:r>
              <w:rPr>
                <w:rFonts w:ascii="標楷體" w:eastAsia="標楷體" w:hAnsi="標楷體" w:hint="eastAsia"/>
              </w:rPr>
              <w:t>,</w:t>
            </w:r>
            <w:r w:rsidRPr="0087639F">
              <w:rPr>
                <w:rFonts w:ascii="標楷體" w:eastAsia="標楷體" w:hAnsi="標楷體" w:hint="eastAsia"/>
              </w:rPr>
              <w:t>鎖定資料時，發生錯誤</w:t>
            </w:r>
            <w:r>
              <w:rPr>
                <w:rFonts w:ascii="標楷體" w:eastAsia="標楷體" w:hAnsi="標楷體" w:hint="eastAsia"/>
              </w:rPr>
              <w:t>(</w:t>
            </w:r>
            <w:r w:rsidRPr="0087639F">
              <w:rPr>
                <w:rFonts w:ascii="標楷體" w:eastAsia="標楷體" w:hAnsi="標楷體" w:hint="eastAsia"/>
              </w:rPr>
              <w:t>戶號</w:t>
            </w:r>
            <w:r>
              <w:rPr>
                <w:rFonts w:ascii="標楷體" w:eastAsia="標楷體" w:hAnsi="標楷體"/>
              </w:rPr>
              <w:t xml:space="preserve"> </w:t>
            </w:r>
            <w:r w:rsidRPr="0087639F">
              <w:rPr>
                <w:rFonts w:ascii="標楷體" w:eastAsia="標楷體" w:hAnsi="標楷體" w:hint="eastAsia"/>
              </w:rPr>
              <w:t>支票帳號</w:t>
            </w:r>
            <w:r>
              <w:rPr>
                <w:rFonts w:ascii="標楷體" w:eastAsia="標楷體" w:hAnsi="標楷體"/>
              </w:rPr>
              <w:t xml:space="preserve"> </w:t>
            </w:r>
            <w:r w:rsidRPr="0087639F">
              <w:rPr>
                <w:rFonts w:ascii="標楷體" w:eastAsia="標楷體" w:hAnsi="標楷體" w:hint="eastAsia"/>
              </w:rPr>
              <w:t>支票號碼</w:t>
            </w:r>
            <w:r>
              <w:rPr>
                <w:rFonts w:ascii="標楷體" w:eastAsia="標楷體" w:hAnsi="標楷體"/>
              </w:rPr>
              <w:t>)”</w:t>
            </w:r>
          </w:p>
          <w:p w14:paraId="0F2B1B49" w14:textId="77777777" w:rsidR="006A561B" w:rsidRDefault="006A561B" w:rsidP="00226A7B">
            <w:pPr>
              <w:rPr>
                <w:rFonts w:ascii="標楷體" w:eastAsia="標楷體" w:hAnsi="標楷體"/>
              </w:rPr>
            </w:pPr>
            <w:r w:rsidRPr="00554A02">
              <w:rPr>
                <w:rFonts w:ascii="標楷體" w:eastAsia="標楷體" w:hAnsi="標楷體" w:hint="eastAsia"/>
                <w:shd w:val="pct15" w:color="auto" w:fill="FFFFFF"/>
              </w:rPr>
              <w:t>&lt;&lt;</w:t>
            </w:r>
            <w:r w:rsidRPr="00554A02">
              <w:rPr>
                <w:rFonts w:ascii="標楷體" w:eastAsia="標楷體" w:hAnsi="標楷體" w:hint="eastAsia"/>
                <w:shd w:val="pct15" w:color="auto" w:fill="FFFFFF"/>
                <w:lang w:eastAsia="zh-HK"/>
              </w:rPr>
              <w:t>成功處理說明</w:t>
            </w:r>
            <w:r w:rsidRPr="00554A02">
              <w:rPr>
                <w:rFonts w:ascii="標楷體" w:eastAsia="標楷體" w:hAnsi="標楷體" w:hint="eastAsia"/>
                <w:shd w:val="pct15" w:color="auto" w:fill="FFFFFF"/>
              </w:rPr>
              <w:t>&gt;&gt;</w:t>
            </w:r>
          </w:p>
          <w:p w14:paraId="03C27A44" w14:textId="77777777" w:rsidR="006A561B" w:rsidRPr="00931937" w:rsidRDefault="006A561B" w:rsidP="00226A7B">
            <w:pPr>
              <w:ind w:left="314" w:hangingChars="131" w:hanging="314"/>
              <w:rPr>
                <w:rFonts w:ascii="標楷體" w:eastAsia="標楷體" w:hAnsi="標楷體"/>
              </w:rPr>
            </w:pPr>
            <w:r>
              <w:rPr>
                <w:rFonts w:ascii="標楷體" w:eastAsia="標楷體" w:hAnsi="標楷體"/>
              </w:rPr>
              <w:t>2</w:t>
            </w:r>
            <w:r w:rsidRPr="00931937">
              <w:rPr>
                <w:rFonts w:ascii="標楷體" w:eastAsia="標楷體" w:hAnsi="標楷體" w:hint="eastAsia"/>
              </w:rPr>
              <w:t>.[暫收來源]為[4</w:t>
            </w:r>
            <w:r>
              <w:rPr>
                <w:rFonts w:ascii="標楷體" w:eastAsia="標楷體" w:hAnsi="標楷體" w:hint="eastAsia"/>
              </w:rPr>
              <w:t>.</w:t>
            </w:r>
            <w:r w:rsidRPr="00931937">
              <w:rPr>
                <w:rFonts w:ascii="標楷體" w:eastAsia="標楷體" w:hAnsi="標楷體" w:hint="eastAsia"/>
              </w:rPr>
              <w:t>支票]且[暫收原因]為[8</w:t>
            </w:r>
            <w:r>
              <w:rPr>
                <w:rFonts w:ascii="標楷體" w:eastAsia="標楷體" w:hAnsi="標楷體" w:hint="eastAsia"/>
              </w:rPr>
              <w:t>.兌現票入帳</w:t>
            </w:r>
            <w:r w:rsidRPr="00931937">
              <w:rPr>
                <w:rFonts w:ascii="標楷體" w:eastAsia="標楷體" w:hAnsi="標楷體" w:hint="eastAsia"/>
              </w:rPr>
              <w:t>]時</w:t>
            </w:r>
            <w:r>
              <w:rPr>
                <w:rFonts w:ascii="標楷體" w:eastAsia="標楷體" w:hAnsi="標楷體" w:hint="eastAsia"/>
              </w:rPr>
              <w:t>,執行</w:t>
            </w:r>
            <w:r w:rsidRPr="00931937">
              <w:rPr>
                <w:rFonts w:ascii="標楷體" w:eastAsia="標楷體" w:hAnsi="標楷體" w:hint="eastAsia"/>
              </w:rPr>
              <w:t>兌現票入帳處理</w:t>
            </w:r>
          </w:p>
          <w:p w14:paraId="56D945C3" w14:textId="77777777" w:rsidR="006A561B" w:rsidRPr="00931937" w:rsidRDefault="006A561B" w:rsidP="00226A7B">
            <w:pPr>
              <w:ind w:left="314" w:hangingChars="131" w:hanging="314"/>
              <w:rPr>
                <w:rFonts w:ascii="標楷體" w:eastAsia="標楷體" w:hAnsi="標楷體"/>
              </w:rPr>
            </w:pPr>
            <w:r>
              <w:rPr>
                <w:rFonts w:ascii="標楷體" w:eastAsia="標楷體" w:hAnsi="標楷體"/>
              </w:rPr>
              <w:t>3</w:t>
            </w:r>
            <w:r w:rsidRPr="00931937">
              <w:rPr>
                <w:rFonts w:ascii="標楷體" w:eastAsia="標楷體" w:hAnsi="標楷體" w:hint="eastAsia"/>
              </w:rPr>
              <w:t>.[暫收來源]為[4</w:t>
            </w:r>
            <w:r>
              <w:rPr>
                <w:rFonts w:ascii="標楷體" w:eastAsia="標楷體" w:hAnsi="標楷體" w:hint="eastAsia"/>
              </w:rPr>
              <w:t>.</w:t>
            </w:r>
            <w:r w:rsidRPr="00931937">
              <w:rPr>
                <w:rFonts w:ascii="標楷體" w:eastAsia="標楷體" w:hAnsi="標楷體" w:hint="eastAsia"/>
              </w:rPr>
              <w:t>支票]且[暫收原因]不為[8</w:t>
            </w:r>
            <w:r>
              <w:rPr>
                <w:rFonts w:ascii="標楷體" w:eastAsia="標楷體" w:hAnsi="標楷體" w:hint="eastAsia"/>
              </w:rPr>
              <w:t>.兌現票入帳</w:t>
            </w:r>
            <w:r w:rsidRPr="00931937">
              <w:rPr>
                <w:rFonts w:ascii="標楷體" w:eastAsia="標楷體" w:hAnsi="標楷體" w:hint="eastAsia"/>
              </w:rPr>
              <w:t>]時</w:t>
            </w:r>
            <w:r>
              <w:rPr>
                <w:rFonts w:ascii="標楷體" w:eastAsia="標楷體" w:hAnsi="標楷體" w:hint="eastAsia"/>
              </w:rPr>
              <w:t>,執行</w:t>
            </w:r>
            <w:r w:rsidRPr="00931937">
              <w:rPr>
                <w:rFonts w:ascii="標楷體" w:eastAsia="標楷體" w:hAnsi="標楷體" w:hint="eastAsia"/>
              </w:rPr>
              <w:t>期票,即期票現金處理</w:t>
            </w:r>
          </w:p>
          <w:p w14:paraId="6856397B" w14:textId="77777777" w:rsidR="006A561B" w:rsidRDefault="006A561B" w:rsidP="00226A7B">
            <w:pPr>
              <w:ind w:left="314" w:hangingChars="131" w:hanging="314"/>
              <w:rPr>
                <w:rFonts w:ascii="標楷體" w:eastAsia="標楷體" w:hAnsi="標楷體"/>
              </w:rPr>
            </w:pPr>
            <w:r>
              <w:rPr>
                <w:rFonts w:ascii="標楷體" w:eastAsia="標楷體" w:hAnsi="標楷體"/>
              </w:rPr>
              <w:t>4</w:t>
            </w:r>
            <w:r w:rsidRPr="00931937">
              <w:rPr>
                <w:rFonts w:ascii="標楷體" w:eastAsia="標楷體" w:hAnsi="標楷體" w:hint="eastAsia"/>
              </w:rPr>
              <w:t>.[暫收原因]不為[03.期票],[06.即期票現金]時,</w:t>
            </w:r>
            <w:r w:rsidRPr="00A54A20">
              <w:rPr>
                <w:rFonts w:ascii="標楷體" w:eastAsia="標楷體" w:hAnsi="標楷體" w:hint="eastAsia"/>
              </w:rPr>
              <w:t>註記放款交易內容檔(到額度)</w:t>
            </w:r>
          </w:p>
          <w:p w14:paraId="4EE81640" w14:textId="77777777" w:rsidR="006A561B" w:rsidRPr="004F7CA5" w:rsidRDefault="006A561B" w:rsidP="00226A7B">
            <w:pPr>
              <w:rPr>
                <w:rFonts w:eastAsia="標楷體"/>
                <w:lang w:eastAsia="zh-HK"/>
              </w:rPr>
            </w:pPr>
            <w:r>
              <w:rPr>
                <w:rFonts w:ascii="標楷體" w:eastAsia="標楷體" w:hAnsi="標楷體"/>
              </w:rPr>
              <w:t>5</w:t>
            </w:r>
            <w:r w:rsidRPr="00931937">
              <w:rPr>
                <w:rFonts w:ascii="標楷體" w:eastAsia="標楷體" w:hAnsi="標楷體" w:hint="eastAsia"/>
              </w:rPr>
              <w:t>.[帳務處理]:產生會計分錄</w:t>
            </w:r>
          </w:p>
        </w:tc>
      </w:tr>
      <w:tr w:rsidR="006A561B" w:rsidRPr="00F5236F" w14:paraId="733C10EC" w14:textId="77777777" w:rsidTr="00226A7B">
        <w:tc>
          <w:tcPr>
            <w:tcW w:w="851" w:type="dxa"/>
            <w:shd w:val="clear" w:color="auto" w:fill="auto"/>
          </w:tcPr>
          <w:p w14:paraId="7BE50900" w14:textId="77777777" w:rsidR="006A561B" w:rsidRPr="004F7CA5" w:rsidRDefault="006A561B" w:rsidP="00226A7B">
            <w:pPr>
              <w:jc w:val="center"/>
              <w:rPr>
                <w:rFonts w:ascii="標楷體" w:eastAsia="標楷體" w:hAnsi="標楷體"/>
              </w:rPr>
            </w:pPr>
            <w:r>
              <w:rPr>
                <w:rFonts w:ascii="標楷體" w:eastAsia="標楷體" w:hAnsi="標楷體" w:hint="eastAsia"/>
              </w:rPr>
              <w:t>2</w:t>
            </w:r>
          </w:p>
        </w:tc>
        <w:tc>
          <w:tcPr>
            <w:tcW w:w="2126" w:type="dxa"/>
            <w:shd w:val="clear" w:color="auto" w:fill="auto"/>
          </w:tcPr>
          <w:p w14:paraId="1C974222" w14:textId="77777777" w:rsidR="006A561B" w:rsidRPr="004F7CA5" w:rsidRDefault="006A561B" w:rsidP="00226A7B">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71D0D303" w14:textId="77777777" w:rsidR="006A561B" w:rsidRPr="004F7CA5" w:rsidRDefault="006A561B" w:rsidP="00226A7B">
            <w:pPr>
              <w:rPr>
                <w:rFonts w:ascii="標楷體" w:eastAsia="標楷體" w:hAnsi="標楷體"/>
                <w:lang w:eastAsia="zh-HK"/>
              </w:rPr>
            </w:pPr>
            <w:r w:rsidRPr="004F7CA5">
              <w:rPr>
                <w:rFonts w:ascii="標楷體" w:eastAsia="標楷體" w:hAnsi="標楷體" w:hint="eastAsia"/>
                <w:lang w:eastAsia="zh-HK"/>
              </w:rPr>
              <w:t>關閉此畫面</w:t>
            </w:r>
          </w:p>
        </w:tc>
      </w:tr>
    </w:tbl>
    <w:p w14:paraId="6262313B" w14:textId="77777777" w:rsidR="006A561B" w:rsidRDefault="006A561B" w:rsidP="006A561B">
      <w:pPr>
        <w:pStyle w:val="42"/>
        <w:spacing w:after="48"/>
        <w:ind w:leftChars="0" w:left="0"/>
        <w:rPr>
          <w:noProof/>
        </w:rPr>
      </w:pPr>
    </w:p>
    <w:p w14:paraId="6C079C3E" w14:textId="77777777" w:rsidR="006A561B" w:rsidRPr="00743962" w:rsidRDefault="006A561B" w:rsidP="006A561B">
      <w:pPr>
        <w:pStyle w:val="42"/>
        <w:spacing w:after="48"/>
        <w:ind w:leftChars="0" w:left="0"/>
        <w:rPr>
          <w:rFonts w:hAnsi="標楷體"/>
        </w:rPr>
      </w:pPr>
    </w:p>
    <w:p w14:paraId="7B01E15E" w14:textId="77777777" w:rsidR="006A561B" w:rsidRDefault="006A561B" w:rsidP="006A561B">
      <w:pPr>
        <w:pStyle w:val="af8"/>
        <w:numPr>
          <w:ilvl w:val="0"/>
          <w:numId w:val="3"/>
        </w:numPr>
      </w:pPr>
      <w:r>
        <w:rPr>
          <w:rFonts w:hint="eastAsia"/>
        </w:rPr>
        <w:t>輸入</w:t>
      </w:r>
      <w:r w:rsidRPr="003972CE">
        <w:t>畫面資料說明</w:t>
      </w:r>
      <w:r>
        <w:rPr>
          <w:rFonts w:hint="eastAsia"/>
        </w:rPr>
        <w:t>-訂正</w:t>
      </w:r>
    </w:p>
    <w:p w14:paraId="122FD441" w14:textId="77777777" w:rsidR="006A561B" w:rsidRPr="005D3385" w:rsidRDefault="006A561B" w:rsidP="006A561B"/>
    <w:tbl>
      <w:tblPr>
        <w:tblW w:w="1042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8"/>
        <w:gridCol w:w="1636"/>
        <w:gridCol w:w="24"/>
        <w:gridCol w:w="1671"/>
        <w:gridCol w:w="996"/>
        <w:gridCol w:w="1497"/>
        <w:gridCol w:w="626"/>
        <w:gridCol w:w="657"/>
        <w:gridCol w:w="8"/>
        <w:gridCol w:w="2839"/>
        <w:gridCol w:w="12"/>
      </w:tblGrid>
      <w:tr w:rsidR="006A561B" w:rsidRPr="006C121E" w14:paraId="3F70B192" w14:textId="77777777" w:rsidTr="00A71FCC">
        <w:trPr>
          <w:trHeight w:val="388"/>
          <w:tblHeader/>
          <w:jc w:val="center"/>
        </w:trPr>
        <w:tc>
          <w:tcPr>
            <w:tcW w:w="458" w:type="dxa"/>
            <w:vMerge w:val="restart"/>
            <w:shd w:val="clear" w:color="auto" w:fill="D9D9D9"/>
          </w:tcPr>
          <w:p w14:paraId="4FEE73E4" w14:textId="77777777" w:rsidR="006A561B" w:rsidRPr="006C121E" w:rsidRDefault="006A561B" w:rsidP="00226A7B">
            <w:pPr>
              <w:rPr>
                <w:rFonts w:ascii="標楷體" w:eastAsia="標楷體" w:hAnsi="標楷體"/>
              </w:rPr>
            </w:pPr>
            <w:r w:rsidRPr="006C121E">
              <w:rPr>
                <w:rFonts w:ascii="標楷體" w:eastAsia="標楷體" w:hAnsi="標楷體"/>
              </w:rPr>
              <w:lastRenderedPageBreak/>
              <w:t>序號</w:t>
            </w:r>
          </w:p>
        </w:tc>
        <w:tc>
          <w:tcPr>
            <w:tcW w:w="1636" w:type="dxa"/>
            <w:vMerge w:val="restart"/>
            <w:shd w:val="clear" w:color="auto" w:fill="D9D9D9"/>
          </w:tcPr>
          <w:p w14:paraId="09E0C71A" w14:textId="77777777" w:rsidR="006A561B" w:rsidRPr="006C121E" w:rsidRDefault="006A561B" w:rsidP="00226A7B">
            <w:pPr>
              <w:rPr>
                <w:rFonts w:ascii="標楷體" w:eastAsia="標楷體" w:hAnsi="標楷體"/>
              </w:rPr>
            </w:pPr>
            <w:r w:rsidRPr="006C121E">
              <w:rPr>
                <w:rFonts w:ascii="標楷體" w:eastAsia="標楷體" w:hAnsi="標楷體"/>
              </w:rPr>
              <w:t>欄位</w:t>
            </w:r>
          </w:p>
        </w:tc>
        <w:tc>
          <w:tcPr>
            <w:tcW w:w="5479" w:type="dxa"/>
            <w:gridSpan w:val="7"/>
            <w:shd w:val="clear" w:color="auto" w:fill="D9D9D9"/>
          </w:tcPr>
          <w:p w14:paraId="0F42D8AF" w14:textId="77777777" w:rsidR="006A561B" w:rsidRPr="006C121E" w:rsidRDefault="006A561B" w:rsidP="00226A7B">
            <w:pPr>
              <w:jc w:val="center"/>
              <w:rPr>
                <w:rFonts w:ascii="標楷體" w:eastAsia="標楷體" w:hAnsi="標楷體"/>
              </w:rPr>
            </w:pPr>
            <w:r w:rsidRPr="006C121E">
              <w:rPr>
                <w:rFonts w:ascii="標楷體" w:eastAsia="標楷體" w:hAnsi="標楷體"/>
              </w:rPr>
              <w:t>說明</w:t>
            </w:r>
          </w:p>
        </w:tc>
        <w:tc>
          <w:tcPr>
            <w:tcW w:w="2851" w:type="dxa"/>
            <w:gridSpan w:val="2"/>
            <w:vMerge w:val="restart"/>
            <w:shd w:val="clear" w:color="auto" w:fill="D9D9D9"/>
          </w:tcPr>
          <w:p w14:paraId="127F79CF" w14:textId="77777777" w:rsidR="006A561B" w:rsidRPr="006C121E" w:rsidRDefault="006A561B" w:rsidP="00226A7B">
            <w:pPr>
              <w:rPr>
                <w:rFonts w:ascii="標楷體" w:eastAsia="標楷體" w:hAnsi="標楷體"/>
              </w:rPr>
            </w:pPr>
            <w:r w:rsidRPr="006C121E">
              <w:rPr>
                <w:rFonts w:ascii="標楷體" w:eastAsia="標楷體" w:hAnsi="標楷體"/>
              </w:rPr>
              <w:t>處理邏輯及注意事項</w:t>
            </w:r>
          </w:p>
        </w:tc>
      </w:tr>
      <w:tr w:rsidR="006A561B" w:rsidRPr="006C121E" w14:paraId="151679E0" w14:textId="77777777" w:rsidTr="00A71FCC">
        <w:trPr>
          <w:trHeight w:val="244"/>
          <w:tblHeader/>
          <w:jc w:val="center"/>
        </w:trPr>
        <w:tc>
          <w:tcPr>
            <w:tcW w:w="458" w:type="dxa"/>
            <w:vMerge/>
            <w:shd w:val="clear" w:color="auto" w:fill="D9D9D9"/>
          </w:tcPr>
          <w:p w14:paraId="615910CB" w14:textId="77777777" w:rsidR="006A561B" w:rsidRPr="006C121E" w:rsidRDefault="006A561B" w:rsidP="00226A7B">
            <w:pPr>
              <w:rPr>
                <w:rFonts w:ascii="標楷體" w:eastAsia="標楷體" w:hAnsi="標楷體"/>
              </w:rPr>
            </w:pPr>
          </w:p>
        </w:tc>
        <w:tc>
          <w:tcPr>
            <w:tcW w:w="1636" w:type="dxa"/>
            <w:vMerge/>
            <w:shd w:val="clear" w:color="auto" w:fill="D9D9D9"/>
          </w:tcPr>
          <w:p w14:paraId="30E62506" w14:textId="77777777" w:rsidR="006A561B" w:rsidRPr="006C121E" w:rsidRDefault="006A561B" w:rsidP="00226A7B">
            <w:pPr>
              <w:rPr>
                <w:rFonts w:ascii="標楷體" w:eastAsia="標楷體" w:hAnsi="標楷體"/>
              </w:rPr>
            </w:pPr>
          </w:p>
        </w:tc>
        <w:tc>
          <w:tcPr>
            <w:tcW w:w="1695" w:type="dxa"/>
            <w:gridSpan w:val="2"/>
            <w:shd w:val="clear" w:color="auto" w:fill="D9D9D9"/>
          </w:tcPr>
          <w:p w14:paraId="08271287" w14:textId="77777777" w:rsidR="006A561B" w:rsidRPr="006C121E" w:rsidRDefault="006A561B" w:rsidP="00226A7B">
            <w:pPr>
              <w:rPr>
                <w:rFonts w:ascii="標楷體" w:eastAsia="標楷體" w:hAnsi="標楷體"/>
              </w:rPr>
            </w:pPr>
            <w:r w:rsidRPr="006C121E">
              <w:rPr>
                <w:rFonts w:ascii="標楷體" w:eastAsia="標楷體" w:hAnsi="標楷體" w:hint="eastAsia"/>
              </w:rPr>
              <w:t>資料長度</w:t>
            </w:r>
          </w:p>
        </w:tc>
        <w:tc>
          <w:tcPr>
            <w:tcW w:w="996" w:type="dxa"/>
            <w:shd w:val="clear" w:color="auto" w:fill="D9D9D9"/>
          </w:tcPr>
          <w:p w14:paraId="5DFE731F" w14:textId="77777777" w:rsidR="006A561B" w:rsidRPr="006C121E" w:rsidRDefault="006A561B" w:rsidP="00226A7B">
            <w:pPr>
              <w:rPr>
                <w:rFonts w:ascii="標楷體" w:eastAsia="標楷體" w:hAnsi="標楷體"/>
              </w:rPr>
            </w:pPr>
            <w:r w:rsidRPr="006C121E">
              <w:rPr>
                <w:rFonts w:ascii="標楷體" w:eastAsia="標楷體" w:hAnsi="標楷體"/>
              </w:rPr>
              <w:t>預設值</w:t>
            </w:r>
          </w:p>
        </w:tc>
        <w:tc>
          <w:tcPr>
            <w:tcW w:w="1497" w:type="dxa"/>
            <w:shd w:val="clear" w:color="auto" w:fill="D9D9D9"/>
          </w:tcPr>
          <w:p w14:paraId="0593614E" w14:textId="77777777" w:rsidR="006A561B" w:rsidRPr="006C121E" w:rsidRDefault="006A561B" w:rsidP="00226A7B">
            <w:pPr>
              <w:rPr>
                <w:rFonts w:ascii="標楷體" w:eastAsia="標楷體" w:hAnsi="標楷體"/>
              </w:rPr>
            </w:pPr>
            <w:r w:rsidRPr="006C121E">
              <w:rPr>
                <w:rFonts w:ascii="標楷體" w:eastAsia="標楷體" w:hAnsi="標楷體"/>
              </w:rPr>
              <w:t>選單內容</w:t>
            </w:r>
          </w:p>
        </w:tc>
        <w:tc>
          <w:tcPr>
            <w:tcW w:w="626" w:type="dxa"/>
            <w:shd w:val="clear" w:color="auto" w:fill="D9D9D9"/>
          </w:tcPr>
          <w:p w14:paraId="0208962D" w14:textId="77777777" w:rsidR="006A561B" w:rsidRPr="006C121E" w:rsidRDefault="006A561B" w:rsidP="00226A7B">
            <w:pPr>
              <w:rPr>
                <w:rFonts w:ascii="標楷體" w:eastAsia="標楷體" w:hAnsi="標楷體"/>
              </w:rPr>
            </w:pPr>
            <w:r w:rsidRPr="006C121E">
              <w:rPr>
                <w:rFonts w:ascii="標楷體" w:eastAsia="標楷體" w:hAnsi="標楷體"/>
              </w:rPr>
              <w:t>必填</w:t>
            </w:r>
          </w:p>
        </w:tc>
        <w:tc>
          <w:tcPr>
            <w:tcW w:w="665" w:type="dxa"/>
            <w:gridSpan w:val="2"/>
            <w:shd w:val="clear" w:color="auto" w:fill="D9D9D9"/>
          </w:tcPr>
          <w:p w14:paraId="1E75EF9A" w14:textId="77777777" w:rsidR="006A561B" w:rsidRPr="006C121E" w:rsidRDefault="006A561B" w:rsidP="00226A7B">
            <w:pPr>
              <w:rPr>
                <w:rFonts w:ascii="標楷體" w:eastAsia="標楷體" w:hAnsi="標楷體"/>
              </w:rPr>
            </w:pPr>
            <w:r w:rsidRPr="006C121E">
              <w:rPr>
                <w:rFonts w:ascii="標楷體" w:eastAsia="標楷體" w:hAnsi="標楷體"/>
              </w:rPr>
              <w:t>R/W</w:t>
            </w:r>
          </w:p>
        </w:tc>
        <w:tc>
          <w:tcPr>
            <w:tcW w:w="2851" w:type="dxa"/>
            <w:gridSpan w:val="2"/>
            <w:vMerge/>
            <w:shd w:val="clear" w:color="auto" w:fill="D9D9D9"/>
          </w:tcPr>
          <w:p w14:paraId="2D75A3B7" w14:textId="77777777" w:rsidR="006A561B" w:rsidRPr="006C121E" w:rsidRDefault="006A561B" w:rsidP="00226A7B">
            <w:pPr>
              <w:rPr>
                <w:rFonts w:ascii="標楷體" w:eastAsia="標楷體" w:hAnsi="標楷體"/>
              </w:rPr>
            </w:pPr>
          </w:p>
        </w:tc>
      </w:tr>
      <w:tr w:rsidR="006A561B" w:rsidRPr="006C121E" w14:paraId="050977DA" w14:textId="77777777" w:rsidTr="00A71FCC">
        <w:trPr>
          <w:gridAfter w:val="1"/>
          <w:wAfter w:w="12" w:type="dxa"/>
          <w:trHeight w:val="244"/>
          <w:jc w:val="center"/>
        </w:trPr>
        <w:tc>
          <w:tcPr>
            <w:tcW w:w="458" w:type="dxa"/>
          </w:tcPr>
          <w:p w14:paraId="1A4E4A6A" w14:textId="77777777" w:rsidR="006A561B" w:rsidRPr="006C121E" w:rsidRDefault="006A561B" w:rsidP="00226A7B">
            <w:pPr>
              <w:rPr>
                <w:rFonts w:ascii="標楷體" w:eastAsia="標楷體" w:hAnsi="標楷體"/>
              </w:rPr>
            </w:pPr>
            <w:r w:rsidRPr="006C121E">
              <w:rPr>
                <w:rFonts w:ascii="標楷體" w:eastAsia="標楷體" w:hAnsi="標楷體" w:hint="eastAsia"/>
              </w:rPr>
              <w:t>1.</w:t>
            </w:r>
          </w:p>
        </w:tc>
        <w:tc>
          <w:tcPr>
            <w:tcW w:w="1636" w:type="dxa"/>
          </w:tcPr>
          <w:p w14:paraId="48897549" w14:textId="77777777" w:rsidR="006A561B" w:rsidRPr="006C121E" w:rsidRDefault="00EC148E" w:rsidP="00226A7B">
            <w:pPr>
              <w:rPr>
                <w:rFonts w:ascii="標楷體" w:eastAsia="標楷體" w:hAnsi="標楷體"/>
              </w:rPr>
            </w:pPr>
            <w:r>
              <w:rPr>
                <w:rFonts w:ascii="標楷體" w:eastAsia="標楷體" w:hAnsi="標楷體" w:hint="eastAsia"/>
              </w:rPr>
              <w:t>借戶戶號</w:t>
            </w:r>
          </w:p>
        </w:tc>
        <w:tc>
          <w:tcPr>
            <w:tcW w:w="1695" w:type="dxa"/>
            <w:gridSpan w:val="2"/>
          </w:tcPr>
          <w:p w14:paraId="5C6554DF" w14:textId="77777777" w:rsidR="006A561B" w:rsidRPr="006C121E" w:rsidRDefault="006A561B" w:rsidP="00226A7B">
            <w:pPr>
              <w:rPr>
                <w:rFonts w:ascii="標楷體" w:eastAsia="標楷體" w:hAnsi="標楷體"/>
              </w:rPr>
            </w:pPr>
          </w:p>
        </w:tc>
        <w:tc>
          <w:tcPr>
            <w:tcW w:w="996" w:type="dxa"/>
          </w:tcPr>
          <w:p w14:paraId="3675E9AC" w14:textId="77777777" w:rsidR="006A561B" w:rsidRPr="006C121E" w:rsidRDefault="006A561B" w:rsidP="00226A7B">
            <w:pPr>
              <w:rPr>
                <w:rFonts w:ascii="標楷體" w:eastAsia="標楷體" w:hAnsi="標楷體"/>
              </w:rPr>
            </w:pPr>
          </w:p>
        </w:tc>
        <w:tc>
          <w:tcPr>
            <w:tcW w:w="1497" w:type="dxa"/>
          </w:tcPr>
          <w:p w14:paraId="64922C38" w14:textId="77777777" w:rsidR="006A561B" w:rsidRPr="006C121E" w:rsidRDefault="006A561B" w:rsidP="00226A7B">
            <w:pPr>
              <w:rPr>
                <w:rFonts w:ascii="標楷體" w:eastAsia="標楷體" w:hAnsi="標楷體"/>
              </w:rPr>
            </w:pPr>
          </w:p>
        </w:tc>
        <w:tc>
          <w:tcPr>
            <w:tcW w:w="626" w:type="dxa"/>
          </w:tcPr>
          <w:p w14:paraId="56B75E26" w14:textId="77777777" w:rsidR="006A561B" w:rsidRPr="006C121E" w:rsidRDefault="006A561B" w:rsidP="00226A7B">
            <w:pPr>
              <w:rPr>
                <w:rFonts w:ascii="標楷體" w:eastAsia="標楷體" w:hAnsi="標楷體"/>
              </w:rPr>
            </w:pPr>
          </w:p>
        </w:tc>
        <w:tc>
          <w:tcPr>
            <w:tcW w:w="657" w:type="dxa"/>
          </w:tcPr>
          <w:p w14:paraId="53A3B0AB" w14:textId="77777777" w:rsidR="006A561B" w:rsidRPr="006C121E" w:rsidRDefault="006A561B" w:rsidP="00226A7B">
            <w:pPr>
              <w:jc w:val="center"/>
              <w:rPr>
                <w:rFonts w:ascii="標楷體" w:eastAsia="標楷體" w:hAnsi="標楷體"/>
              </w:rPr>
            </w:pPr>
            <w:r w:rsidRPr="00FB7315">
              <w:rPr>
                <w:rFonts w:ascii="標楷體" w:eastAsia="標楷體" w:hAnsi="標楷體"/>
              </w:rPr>
              <w:t>R</w:t>
            </w:r>
          </w:p>
        </w:tc>
        <w:tc>
          <w:tcPr>
            <w:tcW w:w="2847" w:type="dxa"/>
            <w:gridSpan w:val="2"/>
          </w:tcPr>
          <w:p w14:paraId="49BD7A4B" w14:textId="77777777" w:rsidR="006A561B" w:rsidRPr="006C121E" w:rsidRDefault="006A561B" w:rsidP="00226A7B">
            <w:pPr>
              <w:ind w:left="214" w:hangingChars="89" w:hanging="214"/>
              <w:rPr>
                <w:rFonts w:ascii="標楷體" w:eastAsia="標楷體" w:hAnsi="標楷體"/>
              </w:rPr>
            </w:pPr>
            <w:r w:rsidRPr="00DF01B9">
              <w:rPr>
                <w:rFonts w:ascii="標楷體" w:eastAsia="標楷體" w:hAnsi="標楷體" w:hint="eastAsia"/>
              </w:rPr>
              <w:t>1.自動顯示原值</w:t>
            </w:r>
          </w:p>
        </w:tc>
      </w:tr>
      <w:tr w:rsidR="006A561B" w:rsidRPr="006C121E" w14:paraId="5BB9287F" w14:textId="77777777" w:rsidTr="00A71FCC">
        <w:trPr>
          <w:gridAfter w:val="1"/>
          <w:wAfter w:w="12" w:type="dxa"/>
          <w:trHeight w:val="244"/>
          <w:jc w:val="center"/>
        </w:trPr>
        <w:tc>
          <w:tcPr>
            <w:tcW w:w="458" w:type="dxa"/>
          </w:tcPr>
          <w:p w14:paraId="57478930" w14:textId="77777777" w:rsidR="006A561B" w:rsidRPr="006C121E" w:rsidRDefault="006A561B" w:rsidP="00226A7B">
            <w:pPr>
              <w:rPr>
                <w:rFonts w:ascii="標楷體" w:eastAsia="標楷體" w:hAnsi="標楷體"/>
              </w:rPr>
            </w:pPr>
          </w:p>
        </w:tc>
        <w:tc>
          <w:tcPr>
            <w:tcW w:w="1636" w:type="dxa"/>
          </w:tcPr>
          <w:p w14:paraId="6E66C99B" w14:textId="77777777" w:rsidR="006A561B" w:rsidRPr="006C121E" w:rsidRDefault="006A561B" w:rsidP="00226A7B">
            <w:pPr>
              <w:rPr>
                <w:rFonts w:ascii="標楷體" w:eastAsia="標楷體" w:hAnsi="標楷體"/>
              </w:rPr>
            </w:pPr>
            <w:r w:rsidRPr="006C121E">
              <w:rPr>
                <w:rFonts w:ascii="標楷體" w:eastAsia="標楷體" w:hAnsi="標楷體" w:hint="eastAsia"/>
              </w:rPr>
              <w:t>戶名</w:t>
            </w:r>
          </w:p>
        </w:tc>
        <w:tc>
          <w:tcPr>
            <w:tcW w:w="1695" w:type="dxa"/>
            <w:gridSpan w:val="2"/>
          </w:tcPr>
          <w:p w14:paraId="785130F9" w14:textId="77777777" w:rsidR="006A561B" w:rsidRPr="006C121E" w:rsidRDefault="006A561B" w:rsidP="00226A7B">
            <w:pPr>
              <w:rPr>
                <w:rFonts w:ascii="標楷體" w:eastAsia="標楷體" w:hAnsi="標楷體"/>
              </w:rPr>
            </w:pPr>
          </w:p>
        </w:tc>
        <w:tc>
          <w:tcPr>
            <w:tcW w:w="996" w:type="dxa"/>
          </w:tcPr>
          <w:p w14:paraId="5DD0AF6D" w14:textId="77777777" w:rsidR="006A561B" w:rsidRPr="006C121E" w:rsidRDefault="006A561B" w:rsidP="00226A7B">
            <w:pPr>
              <w:rPr>
                <w:rFonts w:ascii="標楷體" w:eastAsia="標楷體" w:hAnsi="標楷體"/>
              </w:rPr>
            </w:pPr>
          </w:p>
        </w:tc>
        <w:tc>
          <w:tcPr>
            <w:tcW w:w="1497" w:type="dxa"/>
          </w:tcPr>
          <w:p w14:paraId="29E6C2E3" w14:textId="77777777" w:rsidR="006A561B" w:rsidRPr="006C121E" w:rsidRDefault="006A561B" w:rsidP="00226A7B">
            <w:pPr>
              <w:rPr>
                <w:rFonts w:ascii="標楷體" w:eastAsia="標楷體" w:hAnsi="標楷體"/>
              </w:rPr>
            </w:pPr>
          </w:p>
        </w:tc>
        <w:tc>
          <w:tcPr>
            <w:tcW w:w="626" w:type="dxa"/>
          </w:tcPr>
          <w:p w14:paraId="14CF5396" w14:textId="77777777" w:rsidR="006A561B" w:rsidRPr="006C121E" w:rsidRDefault="006A561B" w:rsidP="00226A7B">
            <w:pPr>
              <w:rPr>
                <w:rFonts w:ascii="標楷體" w:eastAsia="標楷體" w:hAnsi="標楷體"/>
              </w:rPr>
            </w:pPr>
          </w:p>
        </w:tc>
        <w:tc>
          <w:tcPr>
            <w:tcW w:w="657" w:type="dxa"/>
          </w:tcPr>
          <w:p w14:paraId="70C66227" w14:textId="77777777" w:rsidR="006A561B" w:rsidRPr="006C121E" w:rsidRDefault="006A561B" w:rsidP="00226A7B">
            <w:pPr>
              <w:jc w:val="center"/>
              <w:rPr>
                <w:rFonts w:ascii="標楷體" w:eastAsia="標楷體" w:hAnsi="標楷體"/>
              </w:rPr>
            </w:pPr>
            <w:r w:rsidRPr="00FB7315">
              <w:rPr>
                <w:rFonts w:ascii="標楷體" w:eastAsia="標楷體" w:hAnsi="標楷體"/>
              </w:rPr>
              <w:t>R</w:t>
            </w:r>
          </w:p>
        </w:tc>
        <w:tc>
          <w:tcPr>
            <w:tcW w:w="2847" w:type="dxa"/>
            <w:gridSpan w:val="2"/>
          </w:tcPr>
          <w:p w14:paraId="05B06902" w14:textId="77777777" w:rsidR="006A561B" w:rsidRPr="006C121E" w:rsidRDefault="006A561B" w:rsidP="00226A7B">
            <w:pPr>
              <w:rPr>
                <w:rFonts w:ascii="標楷體" w:eastAsia="標楷體" w:hAnsi="標楷體"/>
              </w:rPr>
            </w:pPr>
            <w:r w:rsidRPr="00DF01B9">
              <w:rPr>
                <w:rFonts w:ascii="標楷體" w:eastAsia="標楷體" w:hAnsi="標楷體" w:hint="eastAsia"/>
              </w:rPr>
              <w:t>1.自動顯示原值</w:t>
            </w:r>
          </w:p>
        </w:tc>
      </w:tr>
      <w:tr w:rsidR="006A561B" w:rsidRPr="006C121E" w14:paraId="2A433B3A" w14:textId="77777777" w:rsidTr="00A71FCC">
        <w:trPr>
          <w:gridAfter w:val="1"/>
          <w:wAfter w:w="12" w:type="dxa"/>
          <w:trHeight w:val="244"/>
          <w:jc w:val="center"/>
        </w:trPr>
        <w:tc>
          <w:tcPr>
            <w:tcW w:w="458" w:type="dxa"/>
          </w:tcPr>
          <w:p w14:paraId="695387DF" w14:textId="77777777" w:rsidR="006A561B" w:rsidRPr="006C121E" w:rsidRDefault="006A561B" w:rsidP="00226A7B">
            <w:pPr>
              <w:rPr>
                <w:rFonts w:ascii="標楷體" w:eastAsia="標楷體" w:hAnsi="標楷體"/>
              </w:rPr>
            </w:pPr>
            <w:r w:rsidRPr="006C121E">
              <w:rPr>
                <w:rFonts w:ascii="標楷體" w:eastAsia="標楷體" w:hAnsi="標楷體" w:hint="eastAsia"/>
              </w:rPr>
              <w:t>2.</w:t>
            </w:r>
          </w:p>
        </w:tc>
        <w:tc>
          <w:tcPr>
            <w:tcW w:w="1636" w:type="dxa"/>
          </w:tcPr>
          <w:p w14:paraId="449059E4" w14:textId="77777777" w:rsidR="006A561B" w:rsidRPr="006C121E" w:rsidRDefault="006A561B" w:rsidP="00226A7B">
            <w:pPr>
              <w:rPr>
                <w:rFonts w:ascii="標楷體" w:eastAsia="標楷體" w:hAnsi="標楷體"/>
              </w:rPr>
            </w:pPr>
            <w:r w:rsidRPr="006C121E">
              <w:rPr>
                <w:rFonts w:ascii="標楷體" w:eastAsia="標楷體" w:hAnsi="標楷體" w:hint="eastAsia"/>
              </w:rPr>
              <w:t>統一編號</w:t>
            </w:r>
          </w:p>
        </w:tc>
        <w:tc>
          <w:tcPr>
            <w:tcW w:w="1695" w:type="dxa"/>
            <w:gridSpan w:val="2"/>
          </w:tcPr>
          <w:p w14:paraId="70D55E89" w14:textId="77777777" w:rsidR="006A561B" w:rsidRPr="006C121E" w:rsidRDefault="006A561B" w:rsidP="00226A7B">
            <w:pPr>
              <w:rPr>
                <w:rFonts w:ascii="標楷體" w:eastAsia="標楷體" w:hAnsi="標楷體"/>
              </w:rPr>
            </w:pPr>
          </w:p>
        </w:tc>
        <w:tc>
          <w:tcPr>
            <w:tcW w:w="996" w:type="dxa"/>
          </w:tcPr>
          <w:p w14:paraId="44989E63" w14:textId="77777777" w:rsidR="006A561B" w:rsidRPr="006C121E" w:rsidRDefault="006A561B" w:rsidP="00226A7B">
            <w:pPr>
              <w:rPr>
                <w:rFonts w:ascii="標楷體" w:eastAsia="標楷體" w:hAnsi="標楷體"/>
              </w:rPr>
            </w:pPr>
          </w:p>
        </w:tc>
        <w:tc>
          <w:tcPr>
            <w:tcW w:w="1497" w:type="dxa"/>
          </w:tcPr>
          <w:p w14:paraId="2E01161B" w14:textId="77777777" w:rsidR="006A561B" w:rsidRPr="006C121E" w:rsidRDefault="006A561B" w:rsidP="00226A7B">
            <w:pPr>
              <w:rPr>
                <w:rFonts w:ascii="標楷體" w:eastAsia="標楷體" w:hAnsi="標楷體"/>
              </w:rPr>
            </w:pPr>
          </w:p>
        </w:tc>
        <w:tc>
          <w:tcPr>
            <w:tcW w:w="626" w:type="dxa"/>
          </w:tcPr>
          <w:p w14:paraId="7AB9D0FD" w14:textId="77777777" w:rsidR="006A561B" w:rsidRPr="006C121E" w:rsidRDefault="006A561B" w:rsidP="00226A7B">
            <w:pPr>
              <w:rPr>
                <w:rFonts w:ascii="標楷體" w:eastAsia="標楷體" w:hAnsi="標楷體"/>
              </w:rPr>
            </w:pPr>
          </w:p>
        </w:tc>
        <w:tc>
          <w:tcPr>
            <w:tcW w:w="657" w:type="dxa"/>
          </w:tcPr>
          <w:p w14:paraId="4593692E" w14:textId="77777777" w:rsidR="006A561B" w:rsidRPr="006C121E" w:rsidRDefault="006A561B" w:rsidP="00226A7B">
            <w:pPr>
              <w:jc w:val="center"/>
              <w:rPr>
                <w:rFonts w:ascii="標楷體" w:eastAsia="標楷體" w:hAnsi="標楷體"/>
              </w:rPr>
            </w:pPr>
            <w:r w:rsidRPr="00FB7315">
              <w:rPr>
                <w:rFonts w:ascii="標楷體" w:eastAsia="標楷體" w:hAnsi="標楷體"/>
              </w:rPr>
              <w:t>R</w:t>
            </w:r>
          </w:p>
        </w:tc>
        <w:tc>
          <w:tcPr>
            <w:tcW w:w="2847" w:type="dxa"/>
            <w:gridSpan w:val="2"/>
          </w:tcPr>
          <w:p w14:paraId="4336D982" w14:textId="77777777" w:rsidR="006A561B" w:rsidRPr="006C121E" w:rsidRDefault="006A561B" w:rsidP="00226A7B">
            <w:pPr>
              <w:rPr>
                <w:rFonts w:ascii="標楷體" w:eastAsia="標楷體" w:hAnsi="標楷體"/>
              </w:rPr>
            </w:pPr>
            <w:r w:rsidRPr="00DF01B9">
              <w:rPr>
                <w:rFonts w:ascii="標楷體" w:eastAsia="標楷體" w:hAnsi="標楷體" w:hint="eastAsia"/>
              </w:rPr>
              <w:t>1.自動顯示原值</w:t>
            </w:r>
          </w:p>
        </w:tc>
      </w:tr>
      <w:tr w:rsidR="006A561B" w:rsidRPr="006C121E" w14:paraId="2F254378" w14:textId="77777777" w:rsidTr="00A71FCC">
        <w:trPr>
          <w:gridAfter w:val="1"/>
          <w:wAfter w:w="12" w:type="dxa"/>
          <w:trHeight w:val="244"/>
          <w:jc w:val="center"/>
        </w:trPr>
        <w:tc>
          <w:tcPr>
            <w:tcW w:w="458" w:type="dxa"/>
          </w:tcPr>
          <w:p w14:paraId="7043E23B" w14:textId="77777777" w:rsidR="006A561B" w:rsidRPr="006C121E" w:rsidRDefault="006A561B" w:rsidP="00226A7B">
            <w:pPr>
              <w:rPr>
                <w:rFonts w:ascii="標楷體" w:eastAsia="標楷體" w:hAnsi="標楷體"/>
              </w:rPr>
            </w:pPr>
          </w:p>
        </w:tc>
        <w:tc>
          <w:tcPr>
            <w:tcW w:w="1636" w:type="dxa"/>
          </w:tcPr>
          <w:p w14:paraId="774ADA2E" w14:textId="77777777" w:rsidR="006A561B" w:rsidRPr="006C121E" w:rsidRDefault="006A561B" w:rsidP="00226A7B">
            <w:pPr>
              <w:rPr>
                <w:rFonts w:ascii="標楷體" w:eastAsia="標楷體" w:hAnsi="標楷體"/>
              </w:rPr>
            </w:pPr>
            <w:r w:rsidRPr="006C121E">
              <w:rPr>
                <w:rFonts w:ascii="標楷體" w:eastAsia="標楷體" w:hAnsi="標楷體" w:hint="eastAsia"/>
              </w:rPr>
              <w:t>戶名</w:t>
            </w:r>
          </w:p>
        </w:tc>
        <w:tc>
          <w:tcPr>
            <w:tcW w:w="1695" w:type="dxa"/>
            <w:gridSpan w:val="2"/>
          </w:tcPr>
          <w:p w14:paraId="0DA11485" w14:textId="77777777" w:rsidR="006A561B" w:rsidRPr="006C121E" w:rsidRDefault="006A561B" w:rsidP="00226A7B">
            <w:pPr>
              <w:rPr>
                <w:rFonts w:ascii="標楷體" w:eastAsia="標楷體" w:hAnsi="標楷體"/>
              </w:rPr>
            </w:pPr>
          </w:p>
        </w:tc>
        <w:tc>
          <w:tcPr>
            <w:tcW w:w="996" w:type="dxa"/>
          </w:tcPr>
          <w:p w14:paraId="779CE4E4" w14:textId="77777777" w:rsidR="006A561B" w:rsidRPr="006C121E" w:rsidRDefault="006A561B" w:rsidP="00226A7B">
            <w:pPr>
              <w:rPr>
                <w:rFonts w:ascii="標楷體" w:eastAsia="標楷體" w:hAnsi="標楷體"/>
              </w:rPr>
            </w:pPr>
          </w:p>
        </w:tc>
        <w:tc>
          <w:tcPr>
            <w:tcW w:w="1497" w:type="dxa"/>
          </w:tcPr>
          <w:p w14:paraId="5905EFF8" w14:textId="77777777" w:rsidR="006A561B" w:rsidRPr="006C121E" w:rsidRDefault="006A561B" w:rsidP="00226A7B">
            <w:pPr>
              <w:rPr>
                <w:rFonts w:ascii="標楷體" w:eastAsia="標楷體" w:hAnsi="標楷體"/>
              </w:rPr>
            </w:pPr>
          </w:p>
        </w:tc>
        <w:tc>
          <w:tcPr>
            <w:tcW w:w="626" w:type="dxa"/>
          </w:tcPr>
          <w:p w14:paraId="53D3E1B9" w14:textId="77777777" w:rsidR="006A561B" w:rsidRPr="006C121E" w:rsidRDefault="006A561B" w:rsidP="00226A7B">
            <w:pPr>
              <w:rPr>
                <w:rFonts w:ascii="標楷體" w:eastAsia="標楷體" w:hAnsi="標楷體"/>
              </w:rPr>
            </w:pPr>
          </w:p>
        </w:tc>
        <w:tc>
          <w:tcPr>
            <w:tcW w:w="657" w:type="dxa"/>
          </w:tcPr>
          <w:p w14:paraId="02874DE1" w14:textId="77777777" w:rsidR="006A561B" w:rsidRPr="006C121E" w:rsidRDefault="006A561B" w:rsidP="00226A7B">
            <w:pPr>
              <w:jc w:val="center"/>
              <w:rPr>
                <w:rFonts w:ascii="標楷體" w:eastAsia="標楷體" w:hAnsi="標楷體"/>
              </w:rPr>
            </w:pPr>
            <w:r w:rsidRPr="00FB7315">
              <w:rPr>
                <w:rFonts w:ascii="標楷體" w:eastAsia="標楷體" w:hAnsi="標楷體"/>
              </w:rPr>
              <w:t>R</w:t>
            </w:r>
          </w:p>
        </w:tc>
        <w:tc>
          <w:tcPr>
            <w:tcW w:w="2847" w:type="dxa"/>
            <w:gridSpan w:val="2"/>
          </w:tcPr>
          <w:p w14:paraId="1BC351C9" w14:textId="77777777" w:rsidR="006A561B" w:rsidRPr="006C121E" w:rsidRDefault="006A561B" w:rsidP="00226A7B">
            <w:pPr>
              <w:rPr>
                <w:rFonts w:ascii="標楷體" w:eastAsia="標楷體" w:hAnsi="標楷體"/>
              </w:rPr>
            </w:pPr>
            <w:r w:rsidRPr="00672533">
              <w:rPr>
                <w:rFonts w:ascii="標楷體" w:eastAsia="標楷體" w:hAnsi="標楷體" w:hint="eastAsia"/>
              </w:rPr>
              <w:t>1.自動顯示原值</w:t>
            </w:r>
          </w:p>
        </w:tc>
      </w:tr>
      <w:tr w:rsidR="006A561B" w:rsidRPr="006C121E" w14:paraId="159FA6E5" w14:textId="77777777" w:rsidTr="00A71FCC">
        <w:trPr>
          <w:gridAfter w:val="1"/>
          <w:wAfter w:w="12" w:type="dxa"/>
          <w:trHeight w:val="244"/>
          <w:jc w:val="center"/>
        </w:trPr>
        <w:tc>
          <w:tcPr>
            <w:tcW w:w="458" w:type="dxa"/>
          </w:tcPr>
          <w:p w14:paraId="439A2CF5" w14:textId="77777777" w:rsidR="006A561B" w:rsidRPr="006C121E" w:rsidRDefault="006A561B" w:rsidP="00226A7B">
            <w:pPr>
              <w:rPr>
                <w:rFonts w:ascii="標楷體" w:eastAsia="標楷體" w:hAnsi="標楷體"/>
              </w:rPr>
            </w:pPr>
            <w:r w:rsidRPr="006C121E">
              <w:rPr>
                <w:rFonts w:ascii="標楷體" w:eastAsia="標楷體" w:hAnsi="標楷體" w:hint="eastAsia"/>
              </w:rPr>
              <w:t>3.</w:t>
            </w:r>
          </w:p>
        </w:tc>
        <w:tc>
          <w:tcPr>
            <w:tcW w:w="1636" w:type="dxa"/>
          </w:tcPr>
          <w:p w14:paraId="0CBB8F18" w14:textId="77777777" w:rsidR="006A561B" w:rsidRPr="006C121E" w:rsidRDefault="006A561B" w:rsidP="00226A7B">
            <w:pPr>
              <w:rPr>
                <w:rFonts w:ascii="標楷體" w:eastAsia="標楷體" w:hAnsi="標楷體"/>
              </w:rPr>
            </w:pPr>
            <w:r w:rsidRPr="006C121E">
              <w:rPr>
                <w:rFonts w:ascii="標楷體" w:eastAsia="標楷體" w:hAnsi="標楷體" w:hint="eastAsia"/>
              </w:rPr>
              <w:t>核准號碼</w:t>
            </w:r>
          </w:p>
        </w:tc>
        <w:tc>
          <w:tcPr>
            <w:tcW w:w="1695" w:type="dxa"/>
            <w:gridSpan w:val="2"/>
          </w:tcPr>
          <w:p w14:paraId="126D4844" w14:textId="77777777" w:rsidR="006A561B" w:rsidRPr="006C121E" w:rsidRDefault="006A561B" w:rsidP="00226A7B">
            <w:pPr>
              <w:rPr>
                <w:rFonts w:ascii="標楷體" w:eastAsia="標楷體" w:hAnsi="標楷體"/>
              </w:rPr>
            </w:pPr>
            <w:r w:rsidRPr="006C121E">
              <w:rPr>
                <w:rFonts w:ascii="標楷體" w:eastAsia="標楷體" w:hAnsi="標楷體" w:hint="eastAsia"/>
              </w:rPr>
              <w:t>7</w:t>
            </w:r>
          </w:p>
        </w:tc>
        <w:tc>
          <w:tcPr>
            <w:tcW w:w="996" w:type="dxa"/>
          </w:tcPr>
          <w:p w14:paraId="057A0331" w14:textId="77777777" w:rsidR="006A561B" w:rsidRPr="006C121E" w:rsidRDefault="006A561B" w:rsidP="00226A7B">
            <w:pPr>
              <w:rPr>
                <w:rFonts w:ascii="標楷體" w:eastAsia="標楷體" w:hAnsi="標楷體"/>
              </w:rPr>
            </w:pPr>
          </w:p>
        </w:tc>
        <w:tc>
          <w:tcPr>
            <w:tcW w:w="1497" w:type="dxa"/>
          </w:tcPr>
          <w:p w14:paraId="34D921E7" w14:textId="77777777" w:rsidR="006A561B" w:rsidRPr="006C121E" w:rsidRDefault="006A561B" w:rsidP="00226A7B">
            <w:pPr>
              <w:rPr>
                <w:rFonts w:ascii="標楷體" w:eastAsia="標楷體" w:hAnsi="標楷體"/>
              </w:rPr>
            </w:pPr>
          </w:p>
        </w:tc>
        <w:tc>
          <w:tcPr>
            <w:tcW w:w="626" w:type="dxa"/>
          </w:tcPr>
          <w:p w14:paraId="08F6701D" w14:textId="77777777" w:rsidR="006A561B" w:rsidRPr="006C121E" w:rsidRDefault="006A561B" w:rsidP="00226A7B">
            <w:pPr>
              <w:rPr>
                <w:rFonts w:ascii="標楷體" w:eastAsia="標楷體" w:hAnsi="標楷體"/>
              </w:rPr>
            </w:pPr>
          </w:p>
        </w:tc>
        <w:tc>
          <w:tcPr>
            <w:tcW w:w="657" w:type="dxa"/>
          </w:tcPr>
          <w:p w14:paraId="7137D02A" w14:textId="77777777" w:rsidR="006A561B" w:rsidRPr="006C121E" w:rsidRDefault="006A561B" w:rsidP="00226A7B">
            <w:pPr>
              <w:jc w:val="center"/>
              <w:rPr>
                <w:rFonts w:ascii="標楷體" w:eastAsia="標楷體" w:hAnsi="標楷體"/>
              </w:rPr>
            </w:pPr>
            <w:r w:rsidRPr="00FB7315">
              <w:rPr>
                <w:rFonts w:ascii="標楷體" w:eastAsia="標楷體" w:hAnsi="標楷體"/>
              </w:rPr>
              <w:t>R</w:t>
            </w:r>
          </w:p>
        </w:tc>
        <w:tc>
          <w:tcPr>
            <w:tcW w:w="2847" w:type="dxa"/>
            <w:gridSpan w:val="2"/>
          </w:tcPr>
          <w:p w14:paraId="0539CDFA" w14:textId="77777777" w:rsidR="006A561B" w:rsidRPr="006C121E" w:rsidRDefault="006A561B" w:rsidP="00226A7B">
            <w:pPr>
              <w:ind w:left="497" w:hangingChars="207" w:hanging="497"/>
              <w:rPr>
                <w:rFonts w:ascii="標楷體" w:eastAsia="標楷體" w:hAnsi="標楷體"/>
              </w:rPr>
            </w:pPr>
            <w:r w:rsidRPr="00672533">
              <w:rPr>
                <w:rFonts w:ascii="標楷體" w:eastAsia="標楷體" w:hAnsi="標楷體" w:hint="eastAsia"/>
              </w:rPr>
              <w:t>1.自動顯示原值</w:t>
            </w:r>
          </w:p>
        </w:tc>
      </w:tr>
      <w:tr w:rsidR="006A561B" w:rsidRPr="006C121E" w14:paraId="1D6271C6" w14:textId="77777777" w:rsidTr="00A71FCC">
        <w:trPr>
          <w:trHeight w:val="982"/>
          <w:jc w:val="center"/>
        </w:trPr>
        <w:tc>
          <w:tcPr>
            <w:tcW w:w="458" w:type="dxa"/>
            <w:tcBorders>
              <w:top w:val="single" w:sz="4" w:space="0" w:color="auto"/>
              <w:left w:val="single" w:sz="4" w:space="0" w:color="auto"/>
              <w:right w:val="single" w:sz="4" w:space="0" w:color="auto"/>
            </w:tcBorders>
          </w:tcPr>
          <w:p w14:paraId="28D26613" w14:textId="77777777" w:rsidR="006A561B" w:rsidRPr="006C121E" w:rsidRDefault="006A561B" w:rsidP="00226A7B">
            <w:pPr>
              <w:rPr>
                <w:rFonts w:ascii="標楷體" w:eastAsia="標楷體" w:hAnsi="標楷體"/>
              </w:rPr>
            </w:pPr>
            <w:r w:rsidRPr="006C121E">
              <w:rPr>
                <w:rFonts w:ascii="標楷體" w:eastAsia="標楷體" w:hAnsi="標楷體" w:hint="eastAsia"/>
              </w:rPr>
              <w:t>4</w:t>
            </w:r>
          </w:p>
        </w:tc>
        <w:tc>
          <w:tcPr>
            <w:tcW w:w="1636" w:type="dxa"/>
            <w:tcBorders>
              <w:top w:val="single" w:sz="4" w:space="0" w:color="auto"/>
              <w:left w:val="single" w:sz="4" w:space="0" w:color="auto"/>
              <w:right w:val="single" w:sz="4" w:space="0" w:color="auto"/>
            </w:tcBorders>
          </w:tcPr>
          <w:p w14:paraId="2AA2BA4D" w14:textId="77777777" w:rsidR="006A561B" w:rsidRPr="006C121E" w:rsidRDefault="006A561B" w:rsidP="00226A7B">
            <w:pPr>
              <w:rPr>
                <w:rFonts w:ascii="標楷體" w:eastAsia="標楷體" w:hAnsi="標楷體"/>
              </w:rPr>
            </w:pPr>
            <w:r w:rsidRPr="006C121E">
              <w:rPr>
                <w:rFonts w:ascii="標楷體" w:eastAsia="標楷體" w:hAnsi="標楷體" w:hint="eastAsia"/>
              </w:rPr>
              <w:t>暫收原因</w:t>
            </w:r>
          </w:p>
        </w:tc>
        <w:tc>
          <w:tcPr>
            <w:tcW w:w="1695" w:type="dxa"/>
            <w:gridSpan w:val="2"/>
            <w:tcBorders>
              <w:top w:val="single" w:sz="4" w:space="0" w:color="auto"/>
              <w:left w:val="single" w:sz="4" w:space="0" w:color="auto"/>
              <w:right w:val="single" w:sz="4" w:space="0" w:color="auto"/>
            </w:tcBorders>
          </w:tcPr>
          <w:p w14:paraId="3FD1D5D1" w14:textId="77777777" w:rsidR="006A561B" w:rsidRPr="006C121E" w:rsidRDefault="006A561B" w:rsidP="00226A7B">
            <w:pPr>
              <w:rPr>
                <w:rFonts w:ascii="標楷體" w:eastAsia="標楷體" w:hAnsi="標楷體"/>
              </w:rPr>
            </w:pPr>
          </w:p>
        </w:tc>
        <w:tc>
          <w:tcPr>
            <w:tcW w:w="996" w:type="dxa"/>
            <w:tcBorders>
              <w:top w:val="single" w:sz="4" w:space="0" w:color="auto"/>
              <w:left w:val="single" w:sz="4" w:space="0" w:color="auto"/>
              <w:right w:val="single" w:sz="4" w:space="0" w:color="auto"/>
            </w:tcBorders>
          </w:tcPr>
          <w:p w14:paraId="70049574" w14:textId="77777777" w:rsidR="006A561B" w:rsidRPr="006C121E" w:rsidRDefault="006A561B" w:rsidP="00226A7B">
            <w:pPr>
              <w:rPr>
                <w:rFonts w:ascii="標楷體" w:eastAsia="標楷體" w:hAnsi="標楷體"/>
              </w:rPr>
            </w:pPr>
          </w:p>
        </w:tc>
        <w:tc>
          <w:tcPr>
            <w:tcW w:w="1497" w:type="dxa"/>
            <w:tcBorders>
              <w:top w:val="single" w:sz="4" w:space="0" w:color="auto"/>
              <w:left w:val="single" w:sz="4" w:space="0" w:color="auto"/>
              <w:right w:val="single" w:sz="4" w:space="0" w:color="auto"/>
            </w:tcBorders>
          </w:tcPr>
          <w:p w14:paraId="7AE67DDF" w14:textId="77777777" w:rsidR="006A561B" w:rsidRPr="006C121E" w:rsidRDefault="006A561B" w:rsidP="00226A7B">
            <w:pPr>
              <w:rPr>
                <w:rFonts w:ascii="標楷體" w:eastAsia="標楷體" w:hAnsi="標楷體"/>
              </w:rPr>
            </w:pPr>
          </w:p>
        </w:tc>
        <w:tc>
          <w:tcPr>
            <w:tcW w:w="626" w:type="dxa"/>
            <w:tcBorders>
              <w:left w:val="single" w:sz="4" w:space="0" w:color="auto"/>
              <w:right w:val="single" w:sz="4" w:space="0" w:color="auto"/>
            </w:tcBorders>
          </w:tcPr>
          <w:p w14:paraId="7777C23A" w14:textId="77777777" w:rsidR="006A561B" w:rsidRPr="006C121E" w:rsidRDefault="006A561B" w:rsidP="00226A7B">
            <w:pPr>
              <w:rPr>
                <w:rFonts w:ascii="標楷體" w:eastAsia="標楷體" w:hAnsi="標楷體"/>
              </w:rPr>
            </w:pPr>
          </w:p>
        </w:tc>
        <w:tc>
          <w:tcPr>
            <w:tcW w:w="665" w:type="dxa"/>
            <w:gridSpan w:val="2"/>
            <w:tcBorders>
              <w:top w:val="single" w:sz="4" w:space="0" w:color="auto"/>
              <w:left w:val="single" w:sz="4" w:space="0" w:color="auto"/>
              <w:right w:val="single" w:sz="4" w:space="0" w:color="auto"/>
            </w:tcBorders>
          </w:tcPr>
          <w:p w14:paraId="486332C4" w14:textId="77777777" w:rsidR="006A561B" w:rsidRPr="006C121E" w:rsidRDefault="006A561B" w:rsidP="00226A7B">
            <w:pPr>
              <w:jc w:val="center"/>
              <w:rPr>
                <w:rFonts w:ascii="標楷體" w:eastAsia="標楷體" w:hAnsi="標楷體"/>
              </w:rPr>
            </w:pPr>
            <w:r w:rsidRPr="00FB7315">
              <w:rPr>
                <w:rFonts w:ascii="標楷體" w:eastAsia="標楷體" w:hAnsi="標楷體"/>
              </w:rPr>
              <w:t>R</w:t>
            </w:r>
          </w:p>
        </w:tc>
        <w:tc>
          <w:tcPr>
            <w:tcW w:w="2851" w:type="dxa"/>
            <w:gridSpan w:val="2"/>
            <w:tcBorders>
              <w:left w:val="single" w:sz="4" w:space="0" w:color="auto"/>
              <w:right w:val="single" w:sz="4" w:space="0" w:color="auto"/>
            </w:tcBorders>
          </w:tcPr>
          <w:p w14:paraId="209F613F" w14:textId="77777777" w:rsidR="006A561B" w:rsidRPr="006C121E" w:rsidRDefault="006A561B" w:rsidP="00226A7B">
            <w:pPr>
              <w:rPr>
                <w:rFonts w:ascii="標楷體" w:eastAsia="標楷體" w:hAnsi="標楷體"/>
              </w:rPr>
            </w:pPr>
            <w:r w:rsidRPr="00EE3FD6">
              <w:rPr>
                <w:rFonts w:ascii="標楷體" w:eastAsia="標楷體" w:hAnsi="標楷體" w:hint="eastAsia"/>
              </w:rPr>
              <w:t>1.自動顯示原值</w:t>
            </w:r>
          </w:p>
        </w:tc>
      </w:tr>
      <w:tr w:rsidR="006A561B" w:rsidRPr="006C121E" w14:paraId="0B0A5368" w14:textId="77777777" w:rsidTr="00A71FCC">
        <w:trPr>
          <w:trHeight w:val="244"/>
          <w:jc w:val="center"/>
        </w:trPr>
        <w:tc>
          <w:tcPr>
            <w:tcW w:w="458" w:type="dxa"/>
            <w:tcBorders>
              <w:top w:val="single" w:sz="4" w:space="0" w:color="auto"/>
              <w:left w:val="single" w:sz="4" w:space="0" w:color="auto"/>
              <w:bottom w:val="single" w:sz="4" w:space="0" w:color="auto"/>
              <w:right w:val="single" w:sz="4" w:space="0" w:color="auto"/>
            </w:tcBorders>
          </w:tcPr>
          <w:p w14:paraId="64B38222" w14:textId="77777777" w:rsidR="006A561B" w:rsidRPr="006C121E" w:rsidRDefault="006A561B" w:rsidP="00226A7B">
            <w:pPr>
              <w:rPr>
                <w:rFonts w:ascii="標楷體" w:eastAsia="標楷體" w:hAnsi="標楷體"/>
              </w:rPr>
            </w:pPr>
            <w:r w:rsidRPr="006C121E">
              <w:rPr>
                <w:rFonts w:ascii="標楷體" w:eastAsia="標楷體" w:hAnsi="標楷體" w:hint="eastAsia"/>
              </w:rPr>
              <w:t>5</w:t>
            </w:r>
          </w:p>
        </w:tc>
        <w:tc>
          <w:tcPr>
            <w:tcW w:w="1636" w:type="dxa"/>
            <w:tcBorders>
              <w:top w:val="single" w:sz="4" w:space="0" w:color="auto"/>
              <w:left w:val="single" w:sz="4" w:space="0" w:color="auto"/>
              <w:bottom w:val="single" w:sz="4" w:space="0" w:color="auto"/>
              <w:right w:val="single" w:sz="4" w:space="0" w:color="auto"/>
            </w:tcBorders>
          </w:tcPr>
          <w:p w14:paraId="55943DF3" w14:textId="77777777" w:rsidR="006A561B" w:rsidRPr="006C121E" w:rsidRDefault="006A561B" w:rsidP="00226A7B">
            <w:pPr>
              <w:rPr>
                <w:rFonts w:ascii="標楷體" w:eastAsia="標楷體" w:hAnsi="標楷體"/>
              </w:rPr>
            </w:pPr>
            <w:r w:rsidRPr="006C121E">
              <w:rPr>
                <w:rFonts w:ascii="標楷體" w:eastAsia="標楷體" w:hAnsi="標楷體" w:hint="eastAsia"/>
              </w:rPr>
              <w:t>入帳日期</w:t>
            </w:r>
          </w:p>
        </w:tc>
        <w:tc>
          <w:tcPr>
            <w:tcW w:w="1695" w:type="dxa"/>
            <w:gridSpan w:val="2"/>
            <w:tcBorders>
              <w:top w:val="single" w:sz="4" w:space="0" w:color="auto"/>
              <w:left w:val="single" w:sz="4" w:space="0" w:color="auto"/>
              <w:bottom w:val="single" w:sz="4" w:space="0" w:color="auto"/>
              <w:right w:val="single" w:sz="4" w:space="0" w:color="auto"/>
            </w:tcBorders>
          </w:tcPr>
          <w:p w14:paraId="331966D3" w14:textId="77777777" w:rsidR="006A561B" w:rsidRPr="006C121E" w:rsidRDefault="006A561B" w:rsidP="00226A7B">
            <w:pPr>
              <w:rPr>
                <w:rFonts w:ascii="標楷體" w:eastAsia="標楷體" w:hAnsi="標楷體"/>
              </w:rPr>
            </w:pPr>
          </w:p>
        </w:tc>
        <w:tc>
          <w:tcPr>
            <w:tcW w:w="996" w:type="dxa"/>
            <w:tcBorders>
              <w:top w:val="single" w:sz="4" w:space="0" w:color="auto"/>
              <w:left w:val="single" w:sz="4" w:space="0" w:color="auto"/>
              <w:bottom w:val="single" w:sz="4" w:space="0" w:color="auto"/>
              <w:right w:val="single" w:sz="4" w:space="0" w:color="auto"/>
            </w:tcBorders>
          </w:tcPr>
          <w:p w14:paraId="708A746E" w14:textId="77777777" w:rsidR="006A561B" w:rsidRPr="006C121E" w:rsidRDefault="006A561B" w:rsidP="00226A7B">
            <w:pPr>
              <w:rPr>
                <w:rFonts w:ascii="標楷體" w:eastAsia="標楷體" w:hAnsi="標楷體"/>
              </w:rPr>
            </w:pPr>
          </w:p>
        </w:tc>
        <w:tc>
          <w:tcPr>
            <w:tcW w:w="1497" w:type="dxa"/>
            <w:tcBorders>
              <w:top w:val="single" w:sz="4" w:space="0" w:color="auto"/>
              <w:left w:val="single" w:sz="4" w:space="0" w:color="auto"/>
              <w:bottom w:val="single" w:sz="4" w:space="0" w:color="auto"/>
              <w:right w:val="single" w:sz="4" w:space="0" w:color="auto"/>
            </w:tcBorders>
          </w:tcPr>
          <w:p w14:paraId="0AA1A09E" w14:textId="77777777" w:rsidR="006A561B" w:rsidRPr="006C121E" w:rsidRDefault="006A561B" w:rsidP="00226A7B">
            <w:pPr>
              <w:rPr>
                <w:rFonts w:ascii="標楷體" w:eastAsia="標楷體" w:hAnsi="標楷體"/>
              </w:rPr>
            </w:pPr>
          </w:p>
        </w:tc>
        <w:tc>
          <w:tcPr>
            <w:tcW w:w="626" w:type="dxa"/>
            <w:tcBorders>
              <w:left w:val="single" w:sz="4" w:space="0" w:color="auto"/>
              <w:bottom w:val="single" w:sz="4" w:space="0" w:color="auto"/>
              <w:right w:val="single" w:sz="4" w:space="0" w:color="auto"/>
            </w:tcBorders>
          </w:tcPr>
          <w:p w14:paraId="759B7C3A" w14:textId="77777777" w:rsidR="006A561B" w:rsidRPr="006C121E" w:rsidRDefault="006A561B" w:rsidP="00226A7B">
            <w:pPr>
              <w:rPr>
                <w:rFonts w:ascii="標楷體" w:eastAsia="標楷體" w:hAnsi="標楷體"/>
              </w:rPr>
            </w:pPr>
          </w:p>
        </w:tc>
        <w:tc>
          <w:tcPr>
            <w:tcW w:w="665" w:type="dxa"/>
            <w:gridSpan w:val="2"/>
            <w:tcBorders>
              <w:top w:val="single" w:sz="4" w:space="0" w:color="auto"/>
              <w:left w:val="single" w:sz="4" w:space="0" w:color="auto"/>
              <w:bottom w:val="single" w:sz="4" w:space="0" w:color="auto"/>
              <w:right w:val="single" w:sz="4" w:space="0" w:color="auto"/>
            </w:tcBorders>
          </w:tcPr>
          <w:p w14:paraId="68F9AB10" w14:textId="77777777" w:rsidR="006A561B" w:rsidRPr="006C121E" w:rsidRDefault="006A561B" w:rsidP="00226A7B">
            <w:pPr>
              <w:jc w:val="center"/>
              <w:rPr>
                <w:rFonts w:ascii="標楷體" w:eastAsia="標楷體" w:hAnsi="標楷體"/>
              </w:rPr>
            </w:pPr>
            <w:r w:rsidRPr="00FB7315">
              <w:rPr>
                <w:rFonts w:ascii="標楷體" w:eastAsia="標楷體" w:hAnsi="標楷體"/>
              </w:rPr>
              <w:t>R</w:t>
            </w:r>
          </w:p>
        </w:tc>
        <w:tc>
          <w:tcPr>
            <w:tcW w:w="2851" w:type="dxa"/>
            <w:gridSpan w:val="2"/>
            <w:tcBorders>
              <w:left w:val="single" w:sz="4" w:space="0" w:color="auto"/>
              <w:bottom w:val="single" w:sz="4" w:space="0" w:color="auto"/>
              <w:right w:val="single" w:sz="4" w:space="0" w:color="auto"/>
            </w:tcBorders>
          </w:tcPr>
          <w:p w14:paraId="4D247787" w14:textId="77777777" w:rsidR="006A561B" w:rsidRPr="006C121E" w:rsidRDefault="006A561B" w:rsidP="00226A7B">
            <w:pPr>
              <w:rPr>
                <w:rFonts w:ascii="標楷體" w:eastAsia="標楷體" w:hAnsi="標楷體"/>
              </w:rPr>
            </w:pPr>
            <w:r w:rsidRPr="00EE3FD6">
              <w:rPr>
                <w:rFonts w:ascii="標楷體" w:eastAsia="標楷體" w:hAnsi="標楷體" w:hint="eastAsia"/>
              </w:rPr>
              <w:t>1.自動顯示原值</w:t>
            </w:r>
          </w:p>
        </w:tc>
      </w:tr>
      <w:tr w:rsidR="006A561B" w:rsidRPr="006C121E" w14:paraId="7126105E" w14:textId="77777777" w:rsidTr="00A71FCC">
        <w:trPr>
          <w:trHeight w:val="244"/>
          <w:jc w:val="center"/>
        </w:trPr>
        <w:tc>
          <w:tcPr>
            <w:tcW w:w="458" w:type="dxa"/>
            <w:tcBorders>
              <w:top w:val="single" w:sz="4" w:space="0" w:color="auto"/>
              <w:left w:val="single" w:sz="4" w:space="0" w:color="auto"/>
              <w:bottom w:val="single" w:sz="4" w:space="0" w:color="auto"/>
              <w:right w:val="single" w:sz="4" w:space="0" w:color="auto"/>
            </w:tcBorders>
          </w:tcPr>
          <w:p w14:paraId="262E7CB2" w14:textId="77777777" w:rsidR="006A561B" w:rsidRPr="006C121E" w:rsidRDefault="006A561B" w:rsidP="00226A7B">
            <w:pPr>
              <w:rPr>
                <w:rFonts w:ascii="標楷體" w:eastAsia="標楷體" w:hAnsi="標楷體"/>
              </w:rPr>
            </w:pPr>
            <w:r w:rsidRPr="006C121E">
              <w:rPr>
                <w:rFonts w:ascii="標楷體" w:eastAsia="標楷體" w:hAnsi="標楷體" w:hint="eastAsia"/>
              </w:rPr>
              <w:t>6</w:t>
            </w:r>
          </w:p>
        </w:tc>
        <w:tc>
          <w:tcPr>
            <w:tcW w:w="1636" w:type="dxa"/>
            <w:tcBorders>
              <w:top w:val="single" w:sz="4" w:space="0" w:color="auto"/>
              <w:left w:val="single" w:sz="4" w:space="0" w:color="auto"/>
              <w:bottom w:val="single" w:sz="4" w:space="0" w:color="auto"/>
              <w:right w:val="single" w:sz="4" w:space="0" w:color="auto"/>
            </w:tcBorders>
          </w:tcPr>
          <w:p w14:paraId="6072902E" w14:textId="77777777" w:rsidR="006A561B" w:rsidRPr="006C121E" w:rsidRDefault="006A561B" w:rsidP="00226A7B">
            <w:pPr>
              <w:rPr>
                <w:rFonts w:ascii="標楷體" w:eastAsia="標楷體" w:hAnsi="標楷體"/>
              </w:rPr>
            </w:pPr>
            <w:r w:rsidRPr="006C121E">
              <w:rPr>
                <w:rFonts w:ascii="標楷體" w:eastAsia="標楷體" w:hAnsi="標楷體" w:hint="eastAsia"/>
              </w:rPr>
              <w:t>額度編號</w:t>
            </w:r>
          </w:p>
        </w:tc>
        <w:tc>
          <w:tcPr>
            <w:tcW w:w="1695" w:type="dxa"/>
            <w:gridSpan w:val="2"/>
            <w:tcBorders>
              <w:top w:val="single" w:sz="4" w:space="0" w:color="auto"/>
              <w:left w:val="single" w:sz="4" w:space="0" w:color="auto"/>
              <w:bottom w:val="single" w:sz="4" w:space="0" w:color="auto"/>
              <w:right w:val="single" w:sz="4" w:space="0" w:color="auto"/>
            </w:tcBorders>
          </w:tcPr>
          <w:p w14:paraId="2612148C" w14:textId="77777777" w:rsidR="006A561B" w:rsidRPr="006C121E" w:rsidRDefault="006A561B" w:rsidP="00226A7B">
            <w:pPr>
              <w:rPr>
                <w:rFonts w:ascii="標楷體" w:eastAsia="標楷體" w:hAnsi="標楷體"/>
              </w:rPr>
            </w:pPr>
          </w:p>
        </w:tc>
        <w:tc>
          <w:tcPr>
            <w:tcW w:w="996" w:type="dxa"/>
            <w:tcBorders>
              <w:top w:val="single" w:sz="4" w:space="0" w:color="auto"/>
              <w:left w:val="single" w:sz="4" w:space="0" w:color="auto"/>
              <w:bottom w:val="single" w:sz="4" w:space="0" w:color="auto"/>
              <w:right w:val="single" w:sz="4" w:space="0" w:color="auto"/>
            </w:tcBorders>
          </w:tcPr>
          <w:p w14:paraId="1EAAFE8D" w14:textId="77777777" w:rsidR="006A561B" w:rsidRPr="006C121E" w:rsidRDefault="006A561B" w:rsidP="00226A7B">
            <w:pPr>
              <w:rPr>
                <w:rFonts w:ascii="標楷體" w:eastAsia="標楷體" w:hAnsi="標楷體"/>
              </w:rPr>
            </w:pPr>
          </w:p>
        </w:tc>
        <w:tc>
          <w:tcPr>
            <w:tcW w:w="1497" w:type="dxa"/>
            <w:tcBorders>
              <w:top w:val="single" w:sz="4" w:space="0" w:color="auto"/>
              <w:left w:val="single" w:sz="4" w:space="0" w:color="auto"/>
              <w:bottom w:val="single" w:sz="4" w:space="0" w:color="auto"/>
              <w:right w:val="single" w:sz="4" w:space="0" w:color="auto"/>
            </w:tcBorders>
          </w:tcPr>
          <w:p w14:paraId="20F429D6" w14:textId="77777777" w:rsidR="006A561B" w:rsidRPr="006C121E" w:rsidRDefault="006A561B" w:rsidP="00226A7B">
            <w:pPr>
              <w:rPr>
                <w:rFonts w:ascii="標楷體" w:eastAsia="標楷體" w:hAnsi="標楷體"/>
              </w:rPr>
            </w:pPr>
          </w:p>
        </w:tc>
        <w:tc>
          <w:tcPr>
            <w:tcW w:w="626" w:type="dxa"/>
            <w:tcBorders>
              <w:top w:val="single" w:sz="4" w:space="0" w:color="auto"/>
              <w:left w:val="single" w:sz="4" w:space="0" w:color="auto"/>
              <w:bottom w:val="single" w:sz="4" w:space="0" w:color="auto"/>
              <w:right w:val="single" w:sz="4" w:space="0" w:color="auto"/>
            </w:tcBorders>
          </w:tcPr>
          <w:p w14:paraId="51F5BC93" w14:textId="77777777" w:rsidR="006A561B" w:rsidRPr="006C121E" w:rsidRDefault="006A561B" w:rsidP="00226A7B">
            <w:pPr>
              <w:rPr>
                <w:rFonts w:ascii="標楷體" w:eastAsia="標楷體" w:hAnsi="標楷體"/>
              </w:rPr>
            </w:pPr>
          </w:p>
        </w:tc>
        <w:tc>
          <w:tcPr>
            <w:tcW w:w="665" w:type="dxa"/>
            <w:gridSpan w:val="2"/>
            <w:tcBorders>
              <w:top w:val="single" w:sz="4" w:space="0" w:color="auto"/>
              <w:left w:val="single" w:sz="4" w:space="0" w:color="auto"/>
              <w:bottom w:val="single" w:sz="4" w:space="0" w:color="auto"/>
              <w:right w:val="single" w:sz="4" w:space="0" w:color="auto"/>
            </w:tcBorders>
          </w:tcPr>
          <w:p w14:paraId="5B503854" w14:textId="77777777" w:rsidR="006A561B" w:rsidRPr="006C121E" w:rsidRDefault="006A561B" w:rsidP="00226A7B">
            <w:pPr>
              <w:jc w:val="center"/>
              <w:rPr>
                <w:rFonts w:ascii="標楷體" w:eastAsia="標楷體" w:hAnsi="標楷體"/>
              </w:rPr>
            </w:pPr>
            <w:r w:rsidRPr="00FB7315">
              <w:rPr>
                <w:rFonts w:ascii="標楷體" w:eastAsia="標楷體" w:hAnsi="標楷體"/>
              </w:rPr>
              <w:t>R</w:t>
            </w:r>
          </w:p>
        </w:tc>
        <w:tc>
          <w:tcPr>
            <w:tcW w:w="2851" w:type="dxa"/>
            <w:gridSpan w:val="2"/>
            <w:tcBorders>
              <w:top w:val="single" w:sz="4" w:space="0" w:color="auto"/>
              <w:left w:val="single" w:sz="4" w:space="0" w:color="auto"/>
              <w:bottom w:val="single" w:sz="4" w:space="0" w:color="auto"/>
              <w:right w:val="single" w:sz="4" w:space="0" w:color="auto"/>
            </w:tcBorders>
          </w:tcPr>
          <w:p w14:paraId="2F8DE20E" w14:textId="77777777" w:rsidR="006A561B" w:rsidRPr="006C121E" w:rsidRDefault="006A561B" w:rsidP="00226A7B">
            <w:pPr>
              <w:rPr>
                <w:rFonts w:ascii="標楷體" w:eastAsia="標楷體" w:hAnsi="標楷體"/>
              </w:rPr>
            </w:pPr>
            <w:r w:rsidRPr="006C121E">
              <w:rPr>
                <w:rFonts w:ascii="標楷體" w:eastAsia="標楷體" w:hAnsi="標楷體" w:hint="eastAsia"/>
              </w:rPr>
              <w:t>1.[暫收原因]為[03.期票]</w:t>
            </w:r>
            <w:r w:rsidRPr="006C121E">
              <w:rPr>
                <w:rFonts w:ascii="標楷體" w:eastAsia="標楷體" w:hAnsi="標楷體"/>
              </w:rPr>
              <w:t>,</w:t>
            </w:r>
            <w:r w:rsidRPr="006C121E">
              <w:rPr>
                <w:rFonts w:ascii="標楷體" w:eastAsia="標楷體" w:hAnsi="標楷體" w:hint="eastAsia"/>
              </w:rPr>
              <w:t>[06.即期票現金]時</w:t>
            </w:r>
            <w:r w:rsidRPr="00DF01B9">
              <w:rPr>
                <w:rFonts w:ascii="標楷體" w:eastAsia="標楷體" w:hAnsi="標楷體" w:hint="eastAsia"/>
              </w:rPr>
              <w:t>自動顯示原值</w:t>
            </w:r>
          </w:p>
        </w:tc>
      </w:tr>
      <w:tr w:rsidR="006A561B" w:rsidRPr="006C121E" w14:paraId="7BCD1A44" w14:textId="77777777" w:rsidTr="00A71FCC">
        <w:trPr>
          <w:trHeight w:val="58"/>
          <w:jc w:val="center"/>
        </w:trPr>
        <w:tc>
          <w:tcPr>
            <w:tcW w:w="458" w:type="dxa"/>
            <w:tcBorders>
              <w:top w:val="single" w:sz="4" w:space="0" w:color="auto"/>
              <w:left w:val="single" w:sz="4" w:space="0" w:color="auto"/>
              <w:bottom w:val="single" w:sz="4" w:space="0" w:color="auto"/>
              <w:right w:val="single" w:sz="4" w:space="0" w:color="auto"/>
            </w:tcBorders>
          </w:tcPr>
          <w:p w14:paraId="5C4EEBD2" w14:textId="77777777" w:rsidR="006A561B" w:rsidRPr="006C121E" w:rsidRDefault="006A561B" w:rsidP="00226A7B">
            <w:pPr>
              <w:rPr>
                <w:rFonts w:ascii="標楷體" w:eastAsia="標楷體" w:hAnsi="標楷體"/>
              </w:rPr>
            </w:pPr>
            <w:r w:rsidRPr="006C121E">
              <w:rPr>
                <w:rFonts w:ascii="標楷體" w:eastAsia="標楷體" w:hAnsi="標楷體" w:hint="eastAsia"/>
              </w:rPr>
              <w:t>7</w:t>
            </w:r>
          </w:p>
        </w:tc>
        <w:tc>
          <w:tcPr>
            <w:tcW w:w="1636" w:type="dxa"/>
            <w:tcBorders>
              <w:top w:val="single" w:sz="4" w:space="0" w:color="auto"/>
              <w:left w:val="single" w:sz="4" w:space="0" w:color="auto"/>
              <w:bottom w:val="single" w:sz="4" w:space="0" w:color="auto"/>
              <w:right w:val="single" w:sz="4" w:space="0" w:color="auto"/>
            </w:tcBorders>
          </w:tcPr>
          <w:p w14:paraId="5AB9B2ED" w14:textId="77777777" w:rsidR="006A561B" w:rsidRPr="006C121E" w:rsidRDefault="006A561B" w:rsidP="00226A7B">
            <w:pPr>
              <w:rPr>
                <w:rFonts w:ascii="標楷體" w:eastAsia="標楷體" w:hAnsi="標楷體"/>
              </w:rPr>
            </w:pPr>
            <w:r w:rsidRPr="006C121E">
              <w:rPr>
                <w:rFonts w:ascii="標楷體" w:eastAsia="標楷體" w:hAnsi="標楷體" w:hint="eastAsia"/>
              </w:rPr>
              <w:t>幣別</w:t>
            </w:r>
          </w:p>
        </w:tc>
        <w:tc>
          <w:tcPr>
            <w:tcW w:w="1695" w:type="dxa"/>
            <w:gridSpan w:val="2"/>
            <w:tcBorders>
              <w:top w:val="single" w:sz="4" w:space="0" w:color="auto"/>
              <w:left w:val="single" w:sz="4" w:space="0" w:color="auto"/>
              <w:bottom w:val="single" w:sz="4" w:space="0" w:color="auto"/>
              <w:right w:val="single" w:sz="4" w:space="0" w:color="auto"/>
            </w:tcBorders>
          </w:tcPr>
          <w:p w14:paraId="21120D8F" w14:textId="77777777" w:rsidR="006A561B" w:rsidRPr="006C121E" w:rsidRDefault="006A561B" w:rsidP="00226A7B">
            <w:pPr>
              <w:rPr>
                <w:rFonts w:ascii="標楷體" w:eastAsia="標楷體" w:hAnsi="標楷體"/>
              </w:rPr>
            </w:pPr>
          </w:p>
        </w:tc>
        <w:tc>
          <w:tcPr>
            <w:tcW w:w="996" w:type="dxa"/>
            <w:tcBorders>
              <w:top w:val="single" w:sz="4" w:space="0" w:color="auto"/>
              <w:left w:val="single" w:sz="4" w:space="0" w:color="auto"/>
              <w:bottom w:val="single" w:sz="4" w:space="0" w:color="auto"/>
              <w:right w:val="single" w:sz="4" w:space="0" w:color="auto"/>
            </w:tcBorders>
          </w:tcPr>
          <w:p w14:paraId="4C9EEA29" w14:textId="77777777" w:rsidR="006A561B" w:rsidRPr="006C121E" w:rsidRDefault="006A561B" w:rsidP="00226A7B">
            <w:pPr>
              <w:rPr>
                <w:rFonts w:ascii="標楷體" w:eastAsia="標楷體" w:hAnsi="標楷體"/>
              </w:rPr>
            </w:pPr>
            <w:r w:rsidRPr="006C121E">
              <w:rPr>
                <w:rFonts w:ascii="標楷體" w:eastAsia="標楷體" w:hAnsi="標楷體" w:hint="eastAsia"/>
              </w:rPr>
              <w:t>T</w:t>
            </w:r>
            <w:r w:rsidRPr="006C121E">
              <w:rPr>
                <w:rFonts w:ascii="標楷體" w:eastAsia="標楷體" w:hAnsi="標楷體"/>
              </w:rPr>
              <w:t>WD</w:t>
            </w:r>
          </w:p>
        </w:tc>
        <w:tc>
          <w:tcPr>
            <w:tcW w:w="1497" w:type="dxa"/>
            <w:tcBorders>
              <w:top w:val="single" w:sz="4" w:space="0" w:color="auto"/>
              <w:left w:val="single" w:sz="4" w:space="0" w:color="auto"/>
              <w:bottom w:val="single" w:sz="4" w:space="0" w:color="auto"/>
              <w:right w:val="single" w:sz="4" w:space="0" w:color="auto"/>
            </w:tcBorders>
          </w:tcPr>
          <w:p w14:paraId="0789FE1D" w14:textId="77777777" w:rsidR="006A561B" w:rsidRPr="006C121E" w:rsidRDefault="006A561B" w:rsidP="00226A7B">
            <w:pPr>
              <w:rPr>
                <w:rFonts w:ascii="標楷體" w:eastAsia="標楷體" w:hAnsi="標楷體"/>
              </w:rPr>
            </w:pPr>
          </w:p>
        </w:tc>
        <w:tc>
          <w:tcPr>
            <w:tcW w:w="626" w:type="dxa"/>
            <w:tcBorders>
              <w:left w:val="single" w:sz="4" w:space="0" w:color="auto"/>
              <w:bottom w:val="single" w:sz="4" w:space="0" w:color="auto"/>
              <w:right w:val="single" w:sz="4" w:space="0" w:color="auto"/>
            </w:tcBorders>
          </w:tcPr>
          <w:p w14:paraId="53E6627F" w14:textId="77777777" w:rsidR="006A561B" w:rsidRPr="006C121E" w:rsidRDefault="006A561B" w:rsidP="00226A7B">
            <w:pPr>
              <w:rPr>
                <w:rFonts w:ascii="標楷體" w:eastAsia="標楷體" w:hAnsi="標楷體"/>
              </w:rPr>
            </w:pPr>
          </w:p>
        </w:tc>
        <w:tc>
          <w:tcPr>
            <w:tcW w:w="665" w:type="dxa"/>
            <w:gridSpan w:val="2"/>
            <w:tcBorders>
              <w:top w:val="single" w:sz="4" w:space="0" w:color="auto"/>
              <w:left w:val="single" w:sz="4" w:space="0" w:color="auto"/>
              <w:bottom w:val="single" w:sz="4" w:space="0" w:color="auto"/>
              <w:right w:val="single" w:sz="4" w:space="0" w:color="auto"/>
            </w:tcBorders>
          </w:tcPr>
          <w:p w14:paraId="485D724F" w14:textId="77777777" w:rsidR="006A561B" w:rsidRPr="006C121E" w:rsidRDefault="006A561B" w:rsidP="00226A7B">
            <w:pPr>
              <w:jc w:val="center"/>
              <w:rPr>
                <w:rFonts w:ascii="標楷體" w:eastAsia="標楷體" w:hAnsi="標楷體"/>
              </w:rPr>
            </w:pPr>
            <w:r w:rsidRPr="00FB7315">
              <w:rPr>
                <w:rFonts w:ascii="標楷體" w:eastAsia="標楷體" w:hAnsi="標楷體"/>
              </w:rPr>
              <w:t>R</w:t>
            </w:r>
          </w:p>
        </w:tc>
        <w:tc>
          <w:tcPr>
            <w:tcW w:w="2851" w:type="dxa"/>
            <w:gridSpan w:val="2"/>
            <w:tcBorders>
              <w:left w:val="single" w:sz="4" w:space="0" w:color="auto"/>
              <w:bottom w:val="single" w:sz="4" w:space="0" w:color="auto"/>
              <w:right w:val="single" w:sz="4" w:space="0" w:color="auto"/>
            </w:tcBorders>
          </w:tcPr>
          <w:p w14:paraId="43F7282D" w14:textId="77777777" w:rsidR="006A561B" w:rsidRPr="006C121E" w:rsidRDefault="006A561B" w:rsidP="00226A7B">
            <w:pPr>
              <w:ind w:left="235" w:hangingChars="98" w:hanging="235"/>
              <w:rPr>
                <w:rFonts w:ascii="標楷體" w:eastAsia="標楷體" w:hAnsi="標楷體"/>
              </w:rPr>
            </w:pPr>
            <w:r w:rsidRPr="006C121E">
              <w:rPr>
                <w:rFonts w:ascii="標楷體" w:eastAsia="標楷體" w:hAnsi="標楷體" w:hint="eastAsia"/>
              </w:rPr>
              <w:t>1</w:t>
            </w:r>
            <w:r w:rsidRPr="006C121E">
              <w:rPr>
                <w:rFonts w:ascii="標楷體" w:eastAsia="標楷體" w:hAnsi="標楷體"/>
              </w:rPr>
              <w:t>.</w:t>
            </w:r>
            <w:r w:rsidRPr="00DF01B9">
              <w:rPr>
                <w:rFonts w:ascii="標楷體" w:eastAsia="標楷體" w:hAnsi="標楷體" w:hint="eastAsia"/>
              </w:rPr>
              <w:t>自動顯示原值</w:t>
            </w:r>
          </w:p>
        </w:tc>
      </w:tr>
      <w:tr w:rsidR="006A561B" w:rsidRPr="006C121E" w14:paraId="5CB4DF38" w14:textId="77777777" w:rsidTr="00A71FCC">
        <w:trPr>
          <w:trHeight w:val="244"/>
          <w:jc w:val="center"/>
        </w:trPr>
        <w:tc>
          <w:tcPr>
            <w:tcW w:w="458" w:type="dxa"/>
            <w:tcBorders>
              <w:top w:val="single" w:sz="4" w:space="0" w:color="auto"/>
              <w:left w:val="single" w:sz="4" w:space="0" w:color="auto"/>
              <w:bottom w:val="single" w:sz="4" w:space="0" w:color="auto"/>
              <w:right w:val="single" w:sz="4" w:space="0" w:color="auto"/>
            </w:tcBorders>
          </w:tcPr>
          <w:p w14:paraId="06758D54" w14:textId="77777777" w:rsidR="006A561B" w:rsidRPr="006C121E" w:rsidRDefault="006A561B" w:rsidP="00226A7B">
            <w:pPr>
              <w:rPr>
                <w:rFonts w:ascii="標楷體" w:eastAsia="標楷體" w:hAnsi="標楷體"/>
              </w:rPr>
            </w:pPr>
            <w:r w:rsidRPr="006C121E">
              <w:rPr>
                <w:rFonts w:ascii="標楷體" w:eastAsia="標楷體" w:hAnsi="標楷體" w:hint="eastAsia"/>
              </w:rPr>
              <w:t>8</w:t>
            </w:r>
          </w:p>
        </w:tc>
        <w:tc>
          <w:tcPr>
            <w:tcW w:w="1636" w:type="dxa"/>
            <w:tcBorders>
              <w:top w:val="single" w:sz="4" w:space="0" w:color="auto"/>
              <w:left w:val="single" w:sz="4" w:space="0" w:color="auto"/>
              <w:bottom w:val="single" w:sz="4" w:space="0" w:color="auto"/>
              <w:right w:val="single" w:sz="4" w:space="0" w:color="auto"/>
            </w:tcBorders>
          </w:tcPr>
          <w:p w14:paraId="66BB9546" w14:textId="77777777" w:rsidR="006A561B" w:rsidRPr="006C121E" w:rsidRDefault="006A561B" w:rsidP="00226A7B">
            <w:pPr>
              <w:rPr>
                <w:rFonts w:ascii="標楷體" w:eastAsia="標楷體" w:hAnsi="標楷體"/>
              </w:rPr>
            </w:pPr>
            <w:r w:rsidRPr="006C121E">
              <w:rPr>
                <w:rFonts w:ascii="標楷體" w:eastAsia="標楷體" w:hAnsi="標楷體" w:hint="eastAsia"/>
              </w:rPr>
              <w:t>轉暫收金額</w:t>
            </w:r>
          </w:p>
        </w:tc>
        <w:tc>
          <w:tcPr>
            <w:tcW w:w="1695" w:type="dxa"/>
            <w:gridSpan w:val="2"/>
            <w:tcBorders>
              <w:top w:val="single" w:sz="4" w:space="0" w:color="auto"/>
              <w:left w:val="single" w:sz="4" w:space="0" w:color="auto"/>
              <w:bottom w:val="single" w:sz="4" w:space="0" w:color="auto"/>
              <w:right w:val="single" w:sz="4" w:space="0" w:color="auto"/>
            </w:tcBorders>
          </w:tcPr>
          <w:p w14:paraId="455A7C64" w14:textId="77777777" w:rsidR="006A561B" w:rsidRPr="006C121E" w:rsidRDefault="006A561B" w:rsidP="00226A7B">
            <w:pPr>
              <w:rPr>
                <w:rFonts w:ascii="標楷體" w:eastAsia="標楷體" w:hAnsi="標楷體"/>
              </w:rPr>
            </w:pPr>
          </w:p>
        </w:tc>
        <w:tc>
          <w:tcPr>
            <w:tcW w:w="996" w:type="dxa"/>
            <w:tcBorders>
              <w:top w:val="single" w:sz="4" w:space="0" w:color="auto"/>
              <w:left w:val="single" w:sz="4" w:space="0" w:color="auto"/>
              <w:bottom w:val="single" w:sz="4" w:space="0" w:color="auto"/>
              <w:right w:val="single" w:sz="4" w:space="0" w:color="auto"/>
            </w:tcBorders>
          </w:tcPr>
          <w:p w14:paraId="3B62D9A0" w14:textId="77777777" w:rsidR="006A561B" w:rsidRPr="006C121E" w:rsidRDefault="006A561B" w:rsidP="00226A7B">
            <w:pPr>
              <w:rPr>
                <w:rFonts w:ascii="標楷體" w:eastAsia="標楷體" w:hAnsi="標楷體"/>
              </w:rPr>
            </w:pPr>
          </w:p>
        </w:tc>
        <w:tc>
          <w:tcPr>
            <w:tcW w:w="1497" w:type="dxa"/>
            <w:tcBorders>
              <w:top w:val="single" w:sz="4" w:space="0" w:color="auto"/>
              <w:left w:val="single" w:sz="4" w:space="0" w:color="auto"/>
              <w:bottom w:val="single" w:sz="4" w:space="0" w:color="auto"/>
              <w:right w:val="single" w:sz="4" w:space="0" w:color="auto"/>
            </w:tcBorders>
          </w:tcPr>
          <w:p w14:paraId="5A43AC09" w14:textId="77777777" w:rsidR="006A561B" w:rsidRPr="006C121E" w:rsidRDefault="006A561B" w:rsidP="00226A7B">
            <w:pPr>
              <w:rPr>
                <w:rFonts w:ascii="標楷體" w:eastAsia="標楷體" w:hAnsi="標楷體"/>
              </w:rPr>
            </w:pPr>
          </w:p>
        </w:tc>
        <w:tc>
          <w:tcPr>
            <w:tcW w:w="626" w:type="dxa"/>
            <w:tcBorders>
              <w:left w:val="single" w:sz="4" w:space="0" w:color="auto"/>
              <w:bottom w:val="single" w:sz="4" w:space="0" w:color="auto"/>
              <w:right w:val="single" w:sz="4" w:space="0" w:color="auto"/>
            </w:tcBorders>
          </w:tcPr>
          <w:p w14:paraId="712BB819" w14:textId="77777777" w:rsidR="006A561B" w:rsidRPr="006C121E" w:rsidRDefault="006A561B" w:rsidP="00226A7B">
            <w:pPr>
              <w:rPr>
                <w:rFonts w:ascii="標楷體" w:eastAsia="標楷體" w:hAnsi="標楷體"/>
              </w:rPr>
            </w:pPr>
          </w:p>
        </w:tc>
        <w:tc>
          <w:tcPr>
            <w:tcW w:w="665" w:type="dxa"/>
            <w:gridSpan w:val="2"/>
            <w:tcBorders>
              <w:top w:val="single" w:sz="4" w:space="0" w:color="auto"/>
              <w:left w:val="single" w:sz="4" w:space="0" w:color="auto"/>
              <w:bottom w:val="single" w:sz="4" w:space="0" w:color="auto"/>
              <w:right w:val="single" w:sz="4" w:space="0" w:color="auto"/>
            </w:tcBorders>
          </w:tcPr>
          <w:p w14:paraId="35428753" w14:textId="77777777" w:rsidR="006A561B" w:rsidRPr="006C121E" w:rsidRDefault="006A561B" w:rsidP="00226A7B">
            <w:pPr>
              <w:jc w:val="center"/>
              <w:rPr>
                <w:rFonts w:ascii="標楷體" w:eastAsia="標楷體" w:hAnsi="標楷體"/>
              </w:rPr>
            </w:pPr>
            <w:r w:rsidRPr="00FB7315">
              <w:rPr>
                <w:rFonts w:ascii="標楷體" w:eastAsia="標楷體" w:hAnsi="標楷體"/>
              </w:rPr>
              <w:t>R</w:t>
            </w:r>
          </w:p>
        </w:tc>
        <w:tc>
          <w:tcPr>
            <w:tcW w:w="2851" w:type="dxa"/>
            <w:gridSpan w:val="2"/>
            <w:tcBorders>
              <w:left w:val="single" w:sz="4" w:space="0" w:color="auto"/>
              <w:bottom w:val="single" w:sz="4" w:space="0" w:color="auto"/>
              <w:right w:val="single" w:sz="4" w:space="0" w:color="auto"/>
            </w:tcBorders>
          </w:tcPr>
          <w:p w14:paraId="544E58E3" w14:textId="77777777" w:rsidR="006A561B" w:rsidRPr="006C121E" w:rsidRDefault="006A561B" w:rsidP="00226A7B">
            <w:pPr>
              <w:ind w:left="235" w:hangingChars="98" w:hanging="235"/>
              <w:rPr>
                <w:rFonts w:ascii="標楷體" w:eastAsia="標楷體" w:hAnsi="標楷體"/>
              </w:rPr>
            </w:pPr>
            <w:r w:rsidRPr="006C121E">
              <w:rPr>
                <w:rFonts w:ascii="標楷體" w:eastAsia="標楷體" w:hAnsi="標楷體" w:hint="eastAsia"/>
              </w:rPr>
              <w:t>1</w:t>
            </w:r>
            <w:r w:rsidRPr="006C121E">
              <w:rPr>
                <w:rFonts w:ascii="標楷體" w:eastAsia="標楷體" w:hAnsi="標楷體"/>
              </w:rPr>
              <w:t>.</w:t>
            </w:r>
            <w:r w:rsidRPr="00DF01B9">
              <w:rPr>
                <w:rFonts w:ascii="標楷體" w:eastAsia="標楷體" w:hAnsi="標楷體" w:hint="eastAsia"/>
              </w:rPr>
              <w:t>自動顯示原值</w:t>
            </w:r>
          </w:p>
        </w:tc>
      </w:tr>
      <w:tr w:rsidR="006A561B" w:rsidRPr="006C121E" w14:paraId="4AAF5556" w14:textId="77777777" w:rsidTr="00A71FCC">
        <w:trPr>
          <w:trHeight w:val="244"/>
          <w:jc w:val="center"/>
        </w:trPr>
        <w:tc>
          <w:tcPr>
            <w:tcW w:w="458" w:type="dxa"/>
            <w:tcBorders>
              <w:top w:val="single" w:sz="4" w:space="0" w:color="auto"/>
              <w:left w:val="single" w:sz="4" w:space="0" w:color="auto"/>
              <w:bottom w:val="single" w:sz="4" w:space="0" w:color="auto"/>
              <w:right w:val="single" w:sz="4" w:space="0" w:color="auto"/>
            </w:tcBorders>
          </w:tcPr>
          <w:p w14:paraId="21E4509F" w14:textId="77777777" w:rsidR="006A561B" w:rsidRPr="006C121E" w:rsidRDefault="006A561B" w:rsidP="00226A7B">
            <w:pPr>
              <w:rPr>
                <w:rFonts w:ascii="標楷體" w:eastAsia="標楷體" w:hAnsi="標楷體"/>
              </w:rPr>
            </w:pPr>
            <w:r w:rsidRPr="006C121E">
              <w:rPr>
                <w:rFonts w:ascii="標楷體" w:eastAsia="標楷體" w:hAnsi="標楷體" w:hint="eastAsia"/>
              </w:rPr>
              <w:t>9</w:t>
            </w:r>
          </w:p>
        </w:tc>
        <w:tc>
          <w:tcPr>
            <w:tcW w:w="1636" w:type="dxa"/>
            <w:tcBorders>
              <w:top w:val="single" w:sz="4" w:space="0" w:color="auto"/>
              <w:left w:val="single" w:sz="4" w:space="0" w:color="auto"/>
              <w:bottom w:val="single" w:sz="4" w:space="0" w:color="auto"/>
              <w:right w:val="single" w:sz="4" w:space="0" w:color="auto"/>
            </w:tcBorders>
          </w:tcPr>
          <w:p w14:paraId="4EF59F1B" w14:textId="77777777" w:rsidR="006A561B" w:rsidRPr="006C121E" w:rsidRDefault="006A561B" w:rsidP="00226A7B">
            <w:pPr>
              <w:rPr>
                <w:rFonts w:ascii="標楷體" w:eastAsia="標楷體" w:hAnsi="標楷體"/>
              </w:rPr>
            </w:pPr>
            <w:r w:rsidRPr="006C121E">
              <w:rPr>
                <w:rFonts w:ascii="標楷體" w:eastAsia="標楷體" w:hAnsi="標楷體" w:hint="eastAsia"/>
              </w:rPr>
              <w:t>暫收來源</w:t>
            </w:r>
          </w:p>
        </w:tc>
        <w:tc>
          <w:tcPr>
            <w:tcW w:w="1695" w:type="dxa"/>
            <w:gridSpan w:val="2"/>
            <w:tcBorders>
              <w:top w:val="single" w:sz="4" w:space="0" w:color="auto"/>
              <w:left w:val="single" w:sz="4" w:space="0" w:color="auto"/>
              <w:bottom w:val="single" w:sz="4" w:space="0" w:color="auto"/>
              <w:right w:val="single" w:sz="4" w:space="0" w:color="auto"/>
            </w:tcBorders>
          </w:tcPr>
          <w:p w14:paraId="3FE5A341" w14:textId="77777777" w:rsidR="006A561B" w:rsidRPr="006C121E" w:rsidRDefault="006A561B" w:rsidP="00226A7B">
            <w:pPr>
              <w:rPr>
                <w:rFonts w:ascii="標楷體" w:eastAsia="標楷體" w:hAnsi="標楷體"/>
              </w:rPr>
            </w:pPr>
          </w:p>
        </w:tc>
        <w:tc>
          <w:tcPr>
            <w:tcW w:w="996" w:type="dxa"/>
            <w:tcBorders>
              <w:top w:val="single" w:sz="4" w:space="0" w:color="auto"/>
              <w:left w:val="single" w:sz="4" w:space="0" w:color="auto"/>
              <w:bottom w:val="single" w:sz="4" w:space="0" w:color="auto"/>
              <w:right w:val="single" w:sz="4" w:space="0" w:color="auto"/>
            </w:tcBorders>
          </w:tcPr>
          <w:p w14:paraId="67B4C349" w14:textId="77777777" w:rsidR="006A561B" w:rsidRPr="006C121E" w:rsidRDefault="006A561B" w:rsidP="00226A7B">
            <w:pPr>
              <w:rPr>
                <w:rFonts w:ascii="標楷體" w:eastAsia="標楷體" w:hAnsi="標楷體"/>
              </w:rPr>
            </w:pPr>
          </w:p>
        </w:tc>
        <w:tc>
          <w:tcPr>
            <w:tcW w:w="1497" w:type="dxa"/>
            <w:tcBorders>
              <w:top w:val="single" w:sz="4" w:space="0" w:color="auto"/>
              <w:left w:val="single" w:sz="4" w:space="0" w:color="auto"/>
              <w:bottom w:val="single" w:sz="4" w:space="0" w:color="auto"/>
              <w:right w:val="single" w:sz="4" w:space="0" w:color="auto"/>
            </w:tcBorders>
          </w:tcPr>
          <w:p w14:paraId="1CB4BD16" w14:textId="77777777" w:rsidR="006A561B" w:rsidRPr="006C121E" w:rsidRDefault="006A561B" w:rsidP="00226A7B">
            <w:pPr>
              <w:rPr>
                <w:rFonts w:ascii="標楷體" w:eastAsia="標楷體" w:hAnsi="標楷體"/>
              </w:rPr>
            </w:pPr>
          </w:p>
        </w:tc>
        <w:tc>
          <w:tcPr>
            <w:tcW w:w="626" w:type="dxa"/>
            <w:tcBorders>
              <w:top w:val="single" w:sz="4" w:space="0" w:color="auto"/>
              <w:left w:val="single" w:sz="4" w:space="0" w:color="auto"/>
              <w:bottom w:val="single" w:sz="4" w:space="0" w:color="auto"/>
              <w:right w:val="single" w:sz="4" w:space="0" w:color="auto"/>
            </w:tcBorders>
          </w:tcPr>
          <w:p w14:paraId="5CC6A83E" w14:textId="77777777" w:rsidR="006A561B" w:rsidRPr="006C121E" w:rsidRDefault="006A561B" w:rsidP="00226A7B">
            <w:pPr>
              <w:rPr>
                <w:rFonts w:ascii="標楷體" w:eastAsia="標楷體" w:hAnsi="標楷體"/>
              </w:rPr>
            </w:pPr>
          </w:p>
        </w:tc>
        <w:tc>
          <w:tcPr>
            <w:tcW w:w="665" w:type="dxa"/>
            <w:gridSpan w:val="2"/>
            <w:tcBorders>
              <w:top w:val="single" w:sz="4" w:space="0" w:color="auto"/>
              <w:left w:val="single" w:sz="4" w:space="0" w:color="auto"/>
              <w:bottom w:val="single" w:sz="4" w:space="0" w:color="auto"/>
              <w:right w:val="single" w:sz="4" w:space="0" w:color="auto"/>
            </w:tcBorders>
          </w:tcPr>
          <w:p w14:paraId="4C3135A7" w14:textId="77777777" w:rsidR="006A561B" w:rsidRPr="006C121E" w:rsidRDefault="006A561B" w:rsidP="00226A7B">
            <w:pPr>
              <w:jc w:val="center"/>
              <w:rPr>
                <w:rFonts w:ascii="標楷體" w:eastAsia="標楷體" w:hAnsi="標楷體"/>
              </w:rPr>
            </w:pPr>
            <w:r w:rsidRPr="00FB7315">
              <w:rPr>
                <w:rFonts w:ascii="標楷體" w:eastAsia="標楷體" w:hAnsi="標楷體"/>
              </w:rPr>
              <w:t>R</w:t>
            </w:r>
          </w:p>
        </w:tc>
        <w:tc>
          <w:tcPr>
            <w:tcW w:w="2851" w:type="dxa"/>
            <w:gridSpan w:val="2"/>
            <w:tcBorders>
              <w:top w:val="single" w:sz="4" w:space="0" w:color="auto"/>
              <w:left w:val="single" w:sz="4" w:space="0" w:color="auto"/>
              <w:bottom w:val="single" w:sz="4" w:space="0" w:color="auto"/>
              <w:right w:val="single" w:sz="4" w:space="0" w:color="auto"/>
            </w:tcBorders>
          </w:tcPr>
          <w:p w14:paraId="16E42D6C" w14:textId="77777777" w:rsidR="006A561B" w:rsidRPr="006C121E" w:rsidRDefault="006A561B" w:rsidP="00226A7B">
            <w:pPr>
              <w:ind w:left="235" w:hangingChars="98" w:hanging="235"/>
              <w:rPr>
                <w:rFonts w:ascii="標楷體" w:eastAsia="標楷體" w:hAnsi="標楷體"/>
              </w:rPr>
            </w:pPr>
            <w:r w:rsidRPr="006C121E">
              <w:rPr>
                <w:rFonts w:ascii="標楷體" w:eastAsia="標楷體" w:hAnsi="標楷體" w:hint="eastAsia"/>
              </w:rPr>
              <w:t>1</w:t>
            </w:r>
            <w:r w:rsidRPr="006C121E">
              <w:rPr>
                <w:rFonts w:ascii="標楷體" w:eastAsia="標楷體" w:hAnsi="標楷體"/>
              </w:rPr>
              <w:t>.</w:t>
            </w:r>
            <w:r w:rsidRPr="00DF01B9">
              <w:rPr>
                <w:rFonts w:ascii="標楷體" w:eastAsia="標楷體" w:hAnsi="標楷體" w:hint="eastAsia"/>
              </w:rPr>
              <w:t>自動顯示原值</w:t>
            </w:r>
          </w:p>
        </w:tc>
      </w:tr>
      <w:tr w:rsidR="006A561B" w:rsidRPr="006C121E" w14:paraId="7817B721" w14:textId="77777777" w:rsidTr="00A71FCC">
        <w:trPr>
          <w:trHeight w:val="244"/>
          <w:jc w:val="center"/>
        </w:trPr>
        <w:tc>
          <w:tcPr>
            <w:tcW w:w="458" w:type="dxa"/>
            <w:tcBorders>
              <w:top w:val="single" w:sz="4" w:space="0" w:color="auto"/>
              <w:left w:val="single" w:sz="4" w:space="0" w:color="auto"/>
              <w:bottom w:val="single" w:sz="4" w:space="0" w:color="auto"/>
              <w:right w:val="single" w:sz="4" w:space="0" w:color="auto"/>
            </w:tcBorders>
          </w:tcPr>
          <w:p w14:paraId="43699A8F" w14:textId="77777777" w:rsidR="006A561B" w:rsidRPr="006C121E" w:rsidRDefault="006A561B" w:rsidP="00226A7B">
            <w:pPr>
              <w:rPr>
                <w:rFonts w:ascii="標楷體" w:eastAsia="標楷體" w:hAnsi="標楷體"/>
              </w:rPr>
            </w:pPr>
            <w:r w:rsidRPr="006C121E">
              <w:rPr>
                <w:rFonts w:ascii="標楷體" w:eastAsia="標楷體" w:hAnsi="標楷體" w:hint="eastAsia"/>
              </w:rPr>
              <w:t>10</w:t>
            </w:r>
          </w:p>
        </w:tc>
        <w:tc>
          <w:tcPr>
            <w:tcW w:w="1636" w:type="dxa"/>
            <w:tcBorders>
              <w:top w:val="single" w:sz="4" w:space="0" w:color="auto"/>
              <w:left w:val="single" w:sz="4" w:space="0" w:color="auto"/>
              <w:bottom w:val="single" w:sz="4" w:space="0" w:color="auto"/>
              <w:right w:val="single" w:sz="4" w:space="0" w:color="auto"/>
            </w:tcBorders>
          </w:tcPr>
          <w:p w14:paraId="455B4361" w14:textId="77777777" w:rsidR="006A561B" w:rsidRPr="006C121E" w:rsidRDefault="006A561B" w:rsidP="00226A7B">
            <w:pPr>
              <w:rPr>
                <w:rFonts w:ascii="標楷體" w:eastAsia="標楷體" w:hAnsi="標楷體"/>
              </w:rPr>
            </w:pPr>
            <w:r w:rsidRPr="006C121E">
              <w:rPr>
                <w:rFonts w:ascii="標楷體" w:eastAsia="標楷體" w:hAnsi="標楷體" w:hint="eastAsia"/>
              </w:rPr>
              <w:t>發票人姓名</w:t>
            </w:r>
          </w:p>
        </w:tc>
        <w:tc>
          <w:tcPr>
            <w:tcW w:w="1695" w:type="dxa"/>
            <w:gridSpan w:val="2"/>
            <w:tcBorders>
              <w:top w:val="single" w:sz="4" w:space="0" w:color="auto"/>
              <w:left w:val="single" w:sz="4" w:space="0" w:color="auto"/>
              <w:bottom w:val="single" w:sz="4" w:space="0" w:color="auto"/>
              <w:right w:val="single" w:sz="4" w:space="0" w:color="auto"/>
            </w:tcBorders>
          </w:tcPr>
          <w:p w14:paraId="5934BB80" w14:textId="77777777" w:rsidR="006A561B" w:rsidRPr="006C121E" w:rsidRDefault="006A561B" w:rsidP="00226A7B">
            <w:pPr>
              <w:rPr>
                <w:rFonts w:ascii="標楷體" w:eastAsia="標楷體" w:hAnsi="標楷體"/>
              </w:rPr>
            </w:pPr>
          </w:p>
        </w:tc>
        <w:tc>
          <w:tcPr>
            <w:tcW w:w="996" w:type="dxa"/>
            <w:tcBorders>
              <w:top w:val="single" w:sz="4" w:space="0" w:color="auto"/>
              <w:left w:val="single" w:sz="4" w:space="0" w:color="auto"/>
              <w:bottom w:val="single" w:sz="4" w:space="0" w:color="auto"/>
              <w:right w:val="single" w:sz="4" w:space="0" w:color="auto"/>
            </w:tcBorders>
          </w:tcPr>
          <w:p w14:paraId="570A007B" w14:textId="77777777" w:rsidR="006A561B" w:rsidRPr="006C121E" w:rsidRDefault="006A561B" w:rsidP="00226A7B">
            <w:pPr>
              <w:rPr>
                <w:rFonts w:ascii="標楷體" w:eastAsia="標楷體" w:hAnsi="標楷體"/>
              </w:rPr>
            </w:pPr>
          </w:p>
        </w:tc>
        <w:tc>
          <w:tcPr>
            <w:tcW w:w="1497" w:type="dxa"/>
            <w:tcBorders>
              <w:top w:val="single" w:sz="4" w:space="0" w:color="auto"/>
              <w:left w:val="single" w:sz="4" w:space="0" w:color="auto"/>
              <w:bottom w:val="single" w:sz="4" w:space="0" w:color="auto"/>
              <w:right w:val="single" w:sz="4" w:space="0" w:color="auto"/>
            </w:tcBorders>
          </w:tcPr>
          <w:p w14:paraId="35C14680" w14:textId="77777777" w:rsidR="006A561B" w:rsidRPr="006C121E" w:rsidRDefault="006A561B" w:rsidP="00226A7B">
            <w:pPr>
              <w:rPr>
                <w:rFonts w:ascii="標楷體" w:eastAsia="標楷體" w:hAnsi="標楷體"/>
              </w:rPr>
            </w:pPr>
          </w:p>
        </w:tc>
        <w:tc>
          <w:tcPr>
            <w:tcW w:w="626" w:type="dxa"/>
            <w:tcBorders>
              <w:top w:val="single" w:sz="4" w:space="0" w:color="auto"/>
              <w:left w:val="single" w:sz="4" w:space="0" w:color="auto"/>
              <w:bottom w:val="single" w:sz="4" w:space="0" w:color="auto"/>
              <w:right w:val="single" w:sz="4" w:space="0" w:color="auto"/>
            </w:tcBorders>
          </w:tcPr>
          <w:p w14:paraId="52BA71D8" w14:textId="77777777" w:rsidR="006A561B" w:rsidRPr="006C121E" w:rsidRDefault="006A561B" w:rsidP="00226A7B">
            <w:pPr>
              <w:rPr>
                <w:rFonts w:ascii="標楷體" w:eastAsia="標楷體" w:hAnsi="標楷體"/>
              </w:rPr>
            </w:pPr>
          </w:p>
        </w:tc>
        <w:tc>
          <w:tcPr>
            <w:tcW w:w="665" w:type="dxa"/>
            <w:gridSpan w:val="2"/>
            <w:tcBorders>
              <w:top w:val="single" w:sz="4" w:space="0" w:color="auto"/>
              <w:left w:val="single" w:sz="4" w:space="0" w:color="auto"/>
              <w:bottom w:val="single" w:sz="4" w:space="0" w:color="auto"/>
              <w:right w:val="single" w:sz="4" w:space="0" w:color="auto"/>
            </w:tcBorders>
          </w:tcPr>
          <w:p w14:paraId="55AE4109" w14:textId="77777777" w:rsidR="006A561B" w:rsidRPr="006C121E" w:rsidRDefault="006A561B" w:rsidP="00226A7B">
            <w:pPr>
              <w:jc w:val="center"/>
              <w:rPr>
                <w:rFonts w:ascii="標楷體" w:eastAsia="標楷體" w:hAnsi="標楷體"/>
              </w:rPr>
            </w:pPr>
            <w:r w:rsidRPr="00FB7315">
              <w:rPr>
                <w:rFonts w:ascii="標楷體" w:eastAsia="標楷體" w:hAnsi="標楷體"/>
              </w:rPr>
              <w:t>R</w:t>
            </w:r>
          </w:p>
        </w:tc>
        <w:tc>
          <w:tcPr>
            <w:tcW w:w="2851" w:type="dxa"/>
            <w:gridSpan w:val="2"/>
            <w:tcBorders>
              <w:top w:val="single" w:sz="4" w:space="0" w:color="auto"/>
              <w:left w:val="single" w:sz="4" w:space="0" w:color="auto"/>
              <w:bottom w:val="single" w:sz="4" w:space="0" w:color="auto"/>
              <w:right w:val="single" w:sz="4" w:space="0" w:color="auto"/>
            </w:tcBorders>
          </w:tcPr>
          <w:p w14:paraId="1901E0BF" w14:textId="77777777" w:rsidR="006A561B" w:rsidRPr="006C121E" w:rsidRDefault="006A561B" w:rsidP="00226A7B">
            <w:pPr>
              <w:rPr>
                <w:rFonts w:ascii="標楷體" w:eastAsia="標楷體" w:hAnsi="標楷體"/>
              </w:rPr>
            </w:pPr>
            <w:r w:rsidRPr="006C121E">
              <w:rPr>
                <w:rFonts w:ascii="標楷體" w:eastAsia="標楷體" w:hAnsi="標楷體" w:hint="eastAsia"/>
              </w:rPr>
              <w:t>1.[暫收原因]為[03.期票]</w:t>
            </w:r>
            <w:r w:rsidRPr="006C121E">
              <w:rPr>
                <w:rFonts w:ascii="標楷體" w:eastAsia="標楷體" w:hAnsi="標楷體"/>
              </w:rPr>
              <w:t>,</w:t>
            </w:r>
            <w:r w:rsidRPr="006C121E">
              <w:rPr>
                <w:rFonts w:ascii="標楷體" w:eastAsia="標楷體" w:hAnsi="標楷體" w:hint="eastAsia"/>
              </w:rPr>
              <w:t>[06.即期票現金]時</w:t>
            </w:r>
            <w:r w:rsidRPr="00DF01B9">
              <w:rPr>
                <w:rFonts w:ascii="標楷體" w:eastAsia="標楷體" w:hAnsi="標楷體" w:hint="eastAsia"/>
              </w:rPr>
              <w:t>自動顯示原值</w:t>
            </w:r>
          </w:p>
        </w:tc>
      </w:tr>
      <w:tr w:rsidR="006A561B" w:rsidRPr="006C121E" w14:paraId="45EF9C6C" w14:textId="77777777" w:rsidTr="00A71FCC">
        <w:trPr>
          <w:trHeight w:val="244"/>
          <w:jc w:val="center"/>
        </w:trPr>
        <w:tc>
          <w:tcPr>
            <w:tcW w:w="458" w:type="dxa"/>
            <w:tcBorders>
              <w:top w:val="single" w:sz="4" w:space="0" w:color="auto"/>
              <w:left w:val="single" w:sz="4" w:space="0" w:color="auto"/>
              <w:bottom w:val="single" w:sz="4" w:space="0" w:color="auto"/>
              <w:right w:val="single" w:sz="4" w:space="0" w:color="auto"/>
            </w:tcBorders>
          </w:tcPr>
          <w:p w14:paraId="40D97296" w14:textId="77777777" w:rsidR="006A561B" w:rsidRPr="006C121E" w:rsidRDefault="006A561B" w:rsidP="00226A7B">
            <w:pPr>
              <w:rPr>
                <w:rFonts w:ascii="標楷體" w:eastAsia="標楷體" w:hAnsi="標楷體"/>
              </w:rPr>
            </w:pPr>
            <w:r w:rsidRPr="006C121E">
              <w:rPr>
                <w:rFonts w:ascii="標楷體" w:eastAsia="標楷體" w:hAnsi="標楷體" w:hint="eastAsia"/>
              </w:rPr>
              <w:t>11</w:t>
            </w:r>
          </w:p>
        </w:tc>
        <w:tc>
          <w:tcPr>
            <w:tcW w:w="1636" w:type="dxa"/>
            <w:tcBorders>
              <w:top w:val="single" w:sz="4" w:space="0" w:color="auto"/>
              <w:left w:val="single" w:sz="4" w:space="0" w:color="auto"/>
              <w:bottom w:val="single" w:sz="4" w:space="0" w:color="auto"/>
              <w:right w:val="single" w:sz="4" w:space="0" w:color="auto"/>
            </w:tcBorders>
          </w:tcPr>
          <w:p w14:paraId="710DB93C" w14:textId="77777777" w:rsidR="006A561B" w:rsidRPr="006C121E" w:rsidRDefault="006A561B" w:rsidP="00226A7B">
            <w:pPr>
              <w:rPr>
                <w:rFonts w:ascii="標楷體" w:eastAsia="標楷體" w:hAnsi="標楷體"/>
              </w:rPr>
            </w:pPr>
            <w:r w:rsidRPr="006C121E">
              <w:rPr>
                <w:rFonts w:ascii="標楷體" w:eastAsia="標楷體" w:hAnsi="標楷體" w:hint="eastAsia"/>
              </w:rPr>
              <w:t>支票帳號</w:t>
            </w:r>
          </w:p>
        </w:tc>
        <w:tc>
          <w:tcPr>
            <w:tcW w:w="1695" w:type="dxa"/>
            <w:gridSpan w:val="2"/>
            <w:tcBorders>
              <w:top w:val="single" w:sz="4" w:space="0" w:color="auto"/>
              <w:left w:val="single" w:sz="4" w:space="0" w:color="auto"/>
              <w:bottom w:val="single" w:sz="4" w:space="0" w:color="auto"/>
              <w:right w:val="single" w:sz="4" w:space="0" w:color="auto"/>
            </w:tcBorders>
          </w:tcPr>
          <w:p w14:paraId="36881D59" w14:textId="77777777" w:rsidR="006A561B" w:rsidRPr="006C121E" w:rsidRDefault="006A561B" w:rsidP="00226A7B">
            <w:pPr>
              <w:rPr>
                <w:rFonts w:ascii="標楷體" w:eastAsia="標楷體" w:hAnsi="標楷體"/>
              </w:rPr>
            </w:pPr>
          </w:p>
        </w:tc>
        <w:tc>
          <w:tcPr>
            <w:tcW w:w="996" w:type="dxa"/>
            <w:tcBorders>
              <w:top w:val="single" w:sz="4" w:space="0" w:color="auto"/>
              <w:left w:val="single" w:sz="4" w:space="0" w:color="auto"/>
              <w:bottom w:val="single" w:sz="4" w:space="0" w:color="auto"/>
              <w:right w:val="single" w:sz="4" w:space="0" w:color="auto"/>
            </w:tcBorders>
          </w:tcPr>
          <w:p w14:paraId="1EDA9E33" w14:textId="77777777" w:rsidR="006A561B" w:rsidRPr="006C121E" w:rsidRDefault="006A561B" w:rsidP="00226A7B">
            <w:pPr>
              <w:rPr>
                <w:rFonts w:ascii="標楷體" w:eastAsia="標楷體" w:hAnsi="標楷體"/>
              </w:rPr>
            </w:pPr>
          </w:p>
        </w:tc>
        <w:tc>
          <w:tcPr>
            <w:tcW w:w="1497" w:type="dxa"/>
            <w:tcBorders>
              <w:top w:val="single" w:sz="4" w:space="0" w:color="auto"/>
              <w:left w:val="single" w:sz="4" w:space="0" w:color="auto"/>
              <w:bottom w:val="single" w:sz="4" w:space="0" w:color="auto"/>
              <w:right w:val="single" w:sz="4" w:space="0" w:color="auto"/>
            </w:tcBorders>
          </w:tcPr>
          <w:p w14:paraId="43F3CD37" w14:textId="77777777" w:rsidR="006A561B" w:rsidRPr="006C121E" w:rsidRDefault="006A561B" w:rsidP="00226A7B">
            <w:pPr>
              <w:rPr>
                <w:rFonts w:ascii="標楷體" w:eastAsia="標楷體" w:hAnsi="標楷體"/>
              </w:rPr>
            </w:pPr>
          </w:p>
        </w:tc>
        <w:tc>
          <w:tcPr>
            <w:tcW w:w="626" w:type="dxa"/>
            <w:tcBorders>
              <w:top w:val="single" w:sz="4" w:space="0" w:color="auto"/>
              <w:left w:val="single" w:sz="4" w:space="0" w:color="auto"/>
              <w:bottom w:val="single" w:sz="4" w:space="0" w:color="auto"/>
              <w:right w:val="single" w:sz="4" w:space="0" w:color="auto"/>
            </w:tcBorders>
          </w:tcPr>
          <w:p w14:paraId="7B1483C7" w14:textId="77777777" w:rsidR="006A561B" w:rsidRPr="006C121E" w:rsidRDefault="006A561B" w:rsidP="00226A7B">
            <w:pPr>
              <w:rPr>
                <w:rFonts w:ascii="標楷體" w:eastAsia="標楷體" w:hAnsi="標楷體"/>
              </w:rPr>
            </w:pPr>
          </w:p>
        </w:tc>
        <w:tc>
          <w:tcPr>
            <w:tcW w:w="665" w:type="dxa"/>
            <w:gridSpan w:val="2"/>
            <w:tcBorders>
              <w:top w:val="single" w:sz="4" w:space="0" w:color="auto"/>
              <w:left w:val="single" w:sz="4" w:space="0" w:color="auto"/>
              <w:bottom w:val="single" w:sz="4" w:space="0" w:color="auto"/>
              <w:right w:val="single" w:sz="4" w:space="0" w:color="auto"/>
            </w:tcBorders>
          </w:tcPr>
          <w:p w14:paraId="5D107076" w14:textId="77777777" w:rsidR="006A561B" w:rsidRPr="006C121E" w:rsidRDefault="006A561B" w:rsidP="00226A7B">
            <w:pPr>
              <w:jc w:val="center"/>
              <w:rPr>
                <w:rFonts w:ascii="標楷體" w:eastAsia="標楷體" w:hAnsi="標楷體"/>
              </w:rPr>
            </w:pPr>
            <w:r w:rsidRPr="00FB7315">
              <w:rPr>
                <w:rFonts w:ascii="標楷體" w:eastAsia="標楷體" w:hAnsi="標楷體"/>
              </w:rPr>
              <w:t>R</w:t>
            </w:r>
          </w:p>
        </w:tc>
        <w:tc>
          <w:tcPr>
            <w:tcW w:w="2851" w:type="dxa"/>
            <w:gridSpan w:val="2"/>
            <w:tcBorders>
              <w:top w:val="single" w:sz="4" w:space="0" w:color="auto"/>
              <w:left w:val="single" w:sz="4" w:space="0" w:color="auto"/>
              <w:bottom w:val="single" w:sz="4" w:space="0" w:color="auto"/>
              <w:right w:val="single" w:sz="4" w:space="0" w:color="auto"/>
            </w:tcBorders>
          </w:tcPr>
          <w:p w14:paraId="5AB752C8" w14:textId="77777777" w:rsidR="006A561B" w:rsidRPr="006C121E" w:rsidRDefault="006A561B" w:rsidP="00226A7B">
            <w:pPr>
              <w:rPr>
                <w:rFonts w:ascii="標楷體" w:eastAsia="標楷體" w:hAnsi="標楷體"/>
              </w:rPr>
            </w:pPr>
            <w:r w:rsidRPr="006C121E">
              <w:rPr>
                <w:rFonts w:ascii="標楷體" w:eastAsia="標楷體" w:hAnsi="標楷體" w:hint="eastAsia"/>
              </w:rPr>
              <w:t>1. [暫收原因]為[03.期票]</w:t>
            </w:r>
            <w:r w:rsidRPr="006C121E">
              <w:rPr>
                <w:rFonts w:ascii="標楷體" w:eastAsia="標楷體" w:hAnsi="標楷體"/>
              </w:rPr>
              <w:t>,</w:t>
            </w:r>
            <w:r w:rsidRPr="006C121E">
              <w:rPr>
                <w:rFonts w:ascii="標楷體" w:eastAsia="標楷體" w:hAnsi="標楷體" w:hint="eastAsia"/>
              </w:rPr>
              <w:t>[06.即期票現金]</w:t>
            </w:r>
            <w:r w:rsidRPr="00DF01B9">
              <w:rPr>
                <w:rFonts w:ascii="標楷體" w:eastAsia="標楷體" w:hAnsi="標楷體" w:hint="eastAsia"/>
              </w:rPr>
              <w:t>自動顯示原值</w:t>
            </w:r>
          </w:p>
        </w:tc>
      </w:tr>
      <w:tr w:rsidR="006A561B" w:rsidRPr="006C121E" w14:paraId="1D489D1F" w14:textId="77777777" w:rsidTr="00A71FCC">
        <w:trPr>
          <w:trHeight w:val="244"/>
          <w:jc w:val="center"/>
        </w:trPr>
        <w:tc>
          <w:tcPr>
            <w:tcW w:w="458" w:type="dxa"/>
            <w:tcBorders>
              <w:top w:val="single" w:sz="4" w:space="0" w:color="auto"/>
              <w:left w:val="single" w:sz="4" w:space="0" w:color="auto"/>
              <w:bottom w:val="single" w:sz="4" w:space="0" w:color="auto"/>
              <w:right w:val="single" w:sz="4" w:space="0" w:color="auto"/>
            </w:tcBorders>
          </w:tcPr>
          <w:p w14:paraId="1450A5F1" w14:textId="77777777" w:rsidR="006A561B" w:rsidRPr="006C121E" w:rsidRDefault="006A561B" w:rsidP="00226A7B">
            <w:pPr>
              <w:rPr>
                <w:rFonts w:ascii="標楷體" w:eastAsia="標楷體" w:hAnsi="標楷體"/>
              </w:rPr>
            </w:pPr>
            <w:r w:rsidRPr="006C121E">
              <w:rPr>
                <w:rFonts w:ascii="標楷體" w:eastAsia="標楷體" w:hAnsi="標楷體" w:hint="eastAsia"/>
              </w:rPr>
              <w:t>12</w:t>
            </w:r>
          </w:p>
        </w:tc>
        <w:tc>
          <w:tcPr>
            <w:tcW w:w="1636" w:type="dxa"/>
            <w:tcBorders>
              <w:top w:val="single" w:sz="4" w:space="0" w:color="auto"/>
              <w:left w:val="single" w:sz="4" w:space="0" w:color="auto"/>
              <w:bottom w:val="single" w:sz="4" w:space="0" w:color="auto"/>
              <w:right w:val="single" w:sz="4" w:space="0" w:color="auto"/>
            </w:tcBorders>
          </w:tcPr>
          <w:p w14:paraId="74FAC5B2" w14:textId="77777777" w:rsidR="006A561B" w:rsidRPr="006C121E" w:rsidRDefault="006A561B" w:rsidP="00226A7B">
            <w:pPr>
              <w:rPr>
                <w:rFonts w:ascii="標楷體" w:eastAsia="標楷體" w:hAnsi="標楷體"/>
              </w:rPr>
            </w:pPr>
            <w:r w:rsidRPr="006C121E">
              <w:rPr>
                <w:rFonts w:ascii="標楷體" w:eastAsia="標楷體" w:hAnsi="標楷體" w:hint="eastAsia"/>
              </w:rPr>
              <w:t>支票號碼</w:t>
            </w:r>
          </w:p>
        </w:tc>
        <w:tc>
          <w:tcPr>
            <w:tcW w:w="1695" w:type="dxa"/>
            <w:gridSpan w:val="2"/>
            <w:tcBorders>
              <w:top w:val="single" w:sz="4" w:space="0" w:color="auto"/>
              <w:left w:val="single" w:sz="4" w:space="0" w:color="auto"/>
              <w:bottom w:val="single" w:sz="4" w:space="0" w:color="auto"/>
              <w:right w:val="single" w:sz="4" w:space="0" w:color="auto"/>
            </w:tcBorders>
          </w:tcPr>
          <w:p w14:paraId="537F31E1" w14:textId="77777777" w:rsidR="006A561B" w:rsidRPr="006C121E" w:rsidRDefault="006A561B" w:rsidP="00226A7B">
            <w:pPr>
              <w:rPr>
                <w:rFonts w:ascii="標楷體" w:eastAsia="標楷體" w:hAnsi="標楷體"/>
              </w:rPr>
            </w:pPr>
          </w:p>
        </w:tc>
        <w:tc>
          <w:tcPr>
            <w:tcW w:w="996" w:type="dxa"/>
            <w:tcBorders>
              <w:top w:val="single" w:sz="4" w:space="0" w:color="auto"/>
              <w:left w:val="single" w:sz="4" w:space="0" w:color="auto"/>
              <w:bottom w:val="single" w:sz="4" w:space="0" w:color="auto"/>
              <w:right w:val="single" w:sz="4" w:space="0" w:color="auto"/>
            </w:tcBorders>
          </w:tcPr>
          <w:p w14:paraId="51A95416" w14:textId="77777777" w:rsidR="006A561B" w:rsidRPr="006C121E" w:rsidRDefault="006A561B" w:rsidP="00226A7B">
            <w:pPr>
              <w:rPr>
                <w:rFonts w:ascii="標楷體" w:eastAsia="標楷體" w:hAnsi="標楷體"/>
              </w:rPr>
            </w:pPr>
          </w:p>
        </w:tc>
        <w:tc>
          <w:tcPr>
            <w:tcW w:w="1497" w:type="dxa"/>
            <w:tcBorders>
              <w:top w:val="single" w:sz="4" w:space="0" w:color="auto"/>
              <w:left w:val="single" w:sz="4" w:space="0" w:color="auto"/>
              <w:bottom w:val="single" w:sz="4" w:space="0" w:color="auto"/>
              <w:right w:val="single" w:sz="4" w:space="0" w:color="auto"/>
            </w:tcBorders>
          </w:tcPr>
          <w:p w14:paraId="680BB78A" w14:textId="77777777" w:rsidR="006A561B" w:rsidRPr="006C121E" w:rsidRDefault="006A561B" w:rsidP="00226A7B">
            <w:pPr>
              <w:rPr>
                <w:rFonts w:ascii="標楷體" w:eastAsia="標楷體" w:hAnsi="標楷體"/>
              </w:rPr>
            </w:pPr>
          </w:p>
        </w:tc>
        <w:tc>
          <w:tcPr>
            <w:tcW w:w="626" w:type="dxa"/>
            <w:tcBorders>
              <w:top w:val="single" w:sz="4" w:space="0" w:color="auto"/>
              <w:left w:val="single" w:sz="4" w:space="0" w:color="auto"/>
              <w:bottom w:val="single" w:sz="4" w:space="0" w:color="auto"/>
              <w:right w:val="single" w:sz="4" w:space="0" w:color="auto"/>
            </w:tcBorders>
          </w:tcPr>
          <w:p w14:paraId="248D2A63" w14:textId="77777777" w:rsidR="006A561B" w:rsidRPr="006C121E" w:rsidRDefault="006A561B" w:rsidP="00226A7B">
            <w:pPr>
              <w:rPr>
                <w:rFonts w:ascii="標楷體" w:eastAsia="標楷體" w:hAnsi="標楷體"/>
              </w:rPr>
            </w:pPr>
          </w:p>
        </w:tc>
        <w:tc>
          <w:tcPr>
            <w:tcW w:w="665" w:type="dxa"/>
            <w:gridSpan w:val="2"/>
            <w:tcBorders>
              <w:top w:val="single" w:sz="4" w:space="0" w:color="auto"/>
              <w:left w:val="single" w:sz="4" w:space="0" w:color="auto"/>
              <w:bottom w:val="single" w:sz="4" w:space="0" w:color="auto"/>
              <w:right w:val="single" w:sz="4" w:space="0" w:color="auto"/>
            </w:tcBorders>
          </w:tcPr>
          <w:p w14:paraId="569FD81A" w14:textId="77777777" w:rsidR="006A561B" w:rsidRPr="006C121E" w:rsidRDefault="006A561B" w:rsidP="00226A7B">
            <w:pPr>
              <w:jc w:val="center"/>
              <w:rPr>
                <w:rFonts w:ascii="標楷體" w:eastAsia="標楷體" w:hAnsi="標楷體"/>
              </w:rPr>
            </w:pPr>
            <w:r w:rsidRPr="00FB7315">
              <w:rPr>
                <w:rFonts w:ascii="標楷體" w:eastAsia="標楷體" w:hAnsi="標楷體"/>
              </w:rPr>
              <w:t>R</w:t>
            </w:r>
          </w:p>
        </w:tc>
        <w:tc>
          <w:tcPr>
            <w:tcW w:w="2851" w:type="dxa"/>
            <w:gridSpan w:val="2"/>
            <w:tcBorders>
              <w:top w:val="single" w:sz="4" w:space="0" w:color="auto"/>
              <w:left w:val="single" w:sz="4" w:space="0" w:color="auto"/>
              <w:bottom w:val="single" w:sz="4" w:space="0" w:color="auto"/>
              <w:right w:val="single" w:sz="4" w:space="0" w:color="auto"/>
            </w:tcBorders>
          </w:tcPr>
          <w:p w14:paraId="4D3249DE" w14:textId="77777777" w:rsidR="006A561B" w:rsidRPr="006C121E" w:rsidRDefault="006A561B" w:rsidP="00226A7B">
            <w:pPr>
              <w:rPr>
                <w:rFonts w:ascii="標楷體" w:eastAsia="標楷體" w:hAnsi="標楷體"/>
              </w:rPr>
            </w:pPr>
            <w:r w:rsidRPr="006C121E">
              <w:rPr>
                <w:rFonts w:ascii="標楷體" w:eastAsia="標楷體" w:hAnsi="標楷體" w:hint="eastAsia"/>
              </w:rPr>
              <w:t>1.[暫收原因]為[03.期票]</w:t>
            </w:r>
            <w:r w:rsidRPr="006C121E">
              <w:rPr>
                <w:rFonts w:ascii="標楷體" w:eastAsia="標楷體" w:hAnsi="標楷體"/>
              </w:rPr>
              <w:t>,</w:t>
            </w:r>
            <w:r w:rsidRPr="006C121E">
              <w:rPr>
                <w:rFonts w:ascii="標楷體" w:eastAsia="標楷體" w:hAnsi="標楷體" w:hint="eastAsia"/>
              </w:rPr>
              <w:t>[06.即期票現金]</w:t>
            </w:r>
            <w:r w:rsidRPr="00DF01B9">
              <w:rPr>
                <w:rFonts w:ascii="標楷體" w:eastAsia="標楷體" w:hAnsi="標楷體" w:hint="eastAsia"/>
              </w:rPr>
              <w:t>自動顯示原值</w:t>
            </w:r>
          </w:p>
        </w:tc>
      </w:tr>
      <w:tr w:rsidR="006A561B" w:rsidRPr="006C121E" w14:paraId="3018CC82" w14:textId="77777777" w:rsidTr="00A71FCC">
        <w:trPr>
          <w:trHeight w:val="244"/>
          <w:jc w:val="center"/>
        </w:trPr>
        <w:tc>
          <w:tcPr>
            <w:tcW w:w="458" w:type="dxa"/>
            <w:tcBorders>
              <w:top w:val="single" w:sz="4" w:space="0" w:color="auto"/>
              <w:left w:val="single" w:sz="4" w:space="0" w:color="auto"/>
              <w:bottom w:val="single" w:sz="4" w:space="0" w:color="auto"/>
              <w:right w:val="single" w:sz="4" w:space="0" w:color="auto"/>
            </w:tcBorders>
          </w:tcPr>
          <w:p w14:paraId="05C06F14" w14:textId="77777777" w:rsidR="006A561B" w:rsidRPr="006C121E" w:rsidRDefault="006A561B" w:rsidP="00226A7B">
            <w:pPr>
              <w:rPr>
                <w:rFonts w:ascii="標楷體" w:eastAsia="標楷體" w:hAnsi="標楷體"/>
              </w:rPr>
            </w:pPr>
            <w:r w:rsidRPr="006C121E">
              <w:rPr>
                <w:rFonts w:ascii="標楷體" w:eastAsia="標楷體" w:hAnsi="標楷體" w:hint="eastAsia"/>
              </w:rPr>
              <w:t>13</w:t>
            </w:r>
          </w:p>
        </w:tc>
        <w:tc>
          <w:tcPr>
            <w:tcW w:w="1636" w:type="dxa"/>
            <w:tcBorders>
              <w:top w:val="single" w:sz="4" w:space="0" w:color="auto"/>
              <w:left w:val="single" w:sz="4" w:space="0" w:color="auto"/>
              <w:bottom w:val="single" w:sz="4" w:space="0" w:color="auto"/>
              <w:right w:val="single" w:sz="4" w:space="0" w:color="auto"/>
            </w:tcBorders>
          </w:tcPr>
          <w:p w14:paraId="42720A50" w14:textId="77777777" w:rsidR="006A561B" w:rsidRPr="006C121E" w:rsidRDefault="006A561B" w:rsidP="00226A7B">
            <w:pPr>
              <w:rPr>
                <w:rFonts w:ascii="標楷體" w:eastAsia="標楷體" w:hAnsi="標楷體"/>
              </w:rPr>
            </w:pPr>
            <w:r w:rsidRPr="006C121E">
              <w:rPr>
                <w:rFonts w:ascii="標楷體" w:eastAsia="標楷體" w:hAnsi="標楷體" w:hint="eastAsia"/>
              </w:rPr>
              <w:t>支票到期日</w:t>
            </w:r>
          </w:p>
        </w:tc>
        <w:tc>
          <w:tcPr>
            <w:tcW w:w="1695" w:type="dxa"/>
            <w:gridSpan w:val="2"/>
            <w:tcBorders>
              <w:top w:val="single" w:sz="4" w:space="0" w:color="auto"/>
              <w:left w:val="single" w:sz="4" w:space="0" w:color="auto"/>
              <w:bottom w:val="single" w:sz="4" w:space="0" w:color="auto"/>
              <w:right w:val="single" w:sz="4" w:space="0" w:color="auto"/>
            </w:tcBorders>
          </w:tcPr>
          <w:p w14:paraId="2C0273CF" w14:textId="77777777" w:rsidR="006A561B" w:rsidRPr="006C121E" w:rsidRDefault="006A561B" w:rsidP="00226A7B">
            <w:pPr>
              <w:rPr>
                <w:rFonts w:ascii="標楷體" w:eastAsia="標楷體" w:hAnsi="標楷體"/>
              </w:rPr>
            </w:pPr>
          </w:p>
        </w:tc>
        <w:tc>
          <w:tcPr>
            <w:tcW w:w="996" w:type="dxa"/>
            <w:tcBorders>
              <w:top w:val="single" w:sz="4" w:space="0" w:color="auto"/>
              <w:left w:val="single" w:sz="4" w:space="0" w:color="auto"/>
              <w:bottom w:val="single" w:sz="4" w:space="0" w:color="auto"/>
              <w:right w:val="single" w:sz="4" w:space="0" w:color="auto"/>
            </w:tcBorders>
          </w:tcPr>
          <w:p w14:paraId="75219062" w14:textId="77777777" w:rsidR="006A561B" w:rsidRPr="006C121E" w:rsidRDefault="006A561B" w:rsidP="00226A7B">
            <w:pPr>
              <w:rPr>
                <w:rFonts w:ascii="標楷體" w:eastAsia="標楷體" w:hAnsi="標楷體"/>
              </w:rPr>
            </w:pPr>
          </w:p>
        </w:tc>
        <w:tc>
          <w:tcPr>
            <w:tcW w:w="1497" w:type="dxa"/>
            <w:tcBorders>
              <w:top w:val="single" w:sz="4" w:space="0" w:color="auto"/>
              <w:left w:val="single" w:sz="4" w:space="0" w:color="auto"/>
              <w:bottom w:val="single" w:sz="4" w:space="0" w:color="auto"/>
              <w:right w:val="single" w:sz="4" w:space="0" w:color="auto"/>
            </w:tcBorders>
          </w:tcPr>
          <w:p w14:paraId="23ACE4AF" w14:textId="77777777" w:rsidR="006A561B" w:rsidRPr="006C121E" w:rsidRDefault="006A561B" w:rsidP="00226A7B">
            <w:pPr>
              <w:rPr>
                <w:rFonts w:ascii="標楷體" w:eastAsia="標楷體" w:hAnsi="標楷體"/>
              </w:rPr>
            </w:pPr>
          </w:p>
        </w:tc>
        <w:tc>
          <w:tcPr>
            <w:tcW w:w="626" w:type="dxa"/>
            <w:tcBorders>
              <w:top w:val="single" w:sz="4" w:space="0" w:color="auto"/>
              <w:left w:val="single" w:sz="4" w:space="0" w:color="auto"/>
              <w:bottom w:val="single" w:sz="4" w:space="0" w:color="auto"/>
              <w:right w:val="single" w:sz="4" w:space="0" w:color="auto"/>
            </w:tcBorders>
          </w:tcPr>
          <w:p w14:paraId="3ACDC266" w14:textId="77777777" w:rsidR="006A561B" w:rsidRPr="006C121E" w:rsidRDefault="006A561B" w:rsidP="00226A7B">
            <w:pPr>
              <w:rPr>
                <w:rFonts w:ascii="標楷體" w:eastAsia="標楷體" w:hAnsi="標楷體"/>
              </w:rPr>
            </w:pPr>
          </w:p>
        </w:tc>
        <w:tc>
          <w:tcPr>
            <w:tcW w:w="665" w:type="dxa"/>
            <w:gridSpan w:val="2"/>
            <w:tcBorders>
              <w:top w:val="single" w:sz="4" w:space="0" w:color="auto"/>
              <w:left w:val="single" w:sz="4" w:space="0" w:color="auto"/>
              <w:bottom w:val="single" w:sz="4" w:space="0" w:color="auto"/>
              <w:right w:val="single" w:sz="4" w:space="0" w:color="auto"/>
            </w:tcBorders>
          </w:tcPr>
          <w:p w14:paraId="02A79F12" w14:textId="77777777" w:rsidR="006A561B" w:rsidRPr="006C121E" w:rsidRDefault="006A561B" w:rsidP="00226A7B">
            <w:pPr>
              <w:jc w:val="center"/>
              <w:rPr>
                <w:rFonts w:ascii="標楷體" w:eastAsia="標楷體" w:hAnsi="標楷體"/>
              </w:rPr>
            </w:pPr>
            <w:r w:rsidRPr="00FB7315">
              <w:rPr>
                <w:rFonts w:ascii="標楷體" w:eastAsia="標楷體" w:hAnsi="標楷體"/>
              </w:rPr>
              <w:t>R</w:t>
            </w:r>
          </w:p>
        </w:tc>
        <w:tc>
          <w:tcPr>
            <w:tcW w:w="2851" w:type="dxa"/>
            <w:gridSpan w:val="2"/>
            <w:tcBorders>
              <w:top w:val="single" w:sz="4" w:space="0" w:color="auto"/>
              <w:left w:val="single" w:sz="4" w:space="0" w:color="auto"/>
              <w:bottom w:val="single" w:sz="4" w:space="0" w:color="auto"/>
              <w:right w:val="single" w:sz="4" w:space="0" w:color="auto"/>
            </w:tcBorders>
          </w:tcPr>
          <w:p w14:paraId="738E2B1C" w14:textId="77777777" w:rsidR="006A561B" w:rsidRPr="006C121E" w:rsidRDefault="006A561B" w:rsidP="00226A7B">
            <w:pPr>
              <w:ind w:left="2"/>
              <w:rPr>
                <w:rFonts w:ascii="標楷體" w:eastAsia="標楷體" w:hAnsi="標楷體"/>
              </w:rPr>
            </w:pPr>
            <w:r w:rsidRPr="006C121E">
              <w:rPr>
                <w:rFonts w:ascii="標楷體" w:eastAsia="標楷體" w:hAnsi="標楷體" w:hint="eastAsia"/>
              </w:rPr>
              <w:t>1.[暫收原因]為[03.期票]</w:t>
            </w:r>
            <w:r w:rsidRPr="006C121E">
              <w:rPr>
                <w:rFonts w:ascii="標楷體" w:eastAsia="標楷體" w:hAnsi="標楷體"/>
              </w:rPr>
              <w:t>,</w:t>
            </w:r>
            <w:r w:rsidRPr="006C121E">
              <w:rPr>
                <w:rFonts w:ascii="標楷體" w:eastAsia="標楷體" w:hAnsi="標楷體" w:hint="eastAsia"/>
              </w:rPr>
              <w:t>[06.即期票現金]</w:t>
            </w:r>
            <w:r w:rsidRPr="00DF01B9">
              <w:rPr>
                <w:rFonts w:ascii="標楷體" w:eastAsia="標楷體" w:hAnsi="標楷體" w:hint="eastAsia"/>
              </w:rPr>
              <w:t>自動顯示原值</w:t>
            </w:r>
          </w:p>
        </w:tc>
      </w:tr>
      <w:tr w:rsidR="006A561B" w:rsidRPr="006C121E" w14:paraId="02A31F62" w14:textId="77777777" w:rsidTr="00A71FCC">
        <w:trPr>
          <w:trHeight w:val="244"/>
          <w:jc w:val="center"/>
        </w:trPr>
        <w:tc>
          <w:tcPr>
            <w:tcW w:w="458" w:type="dxa"/>
            <w:tcBorders>
              <w:top w:val="single" w:sz="4" w:space="0" w:color="auto"/>
              <w:left w:val="single" w:sz="4" w:space="0" w:color="auto"/>
              <w:bottom w:val="single" w:sz="4" w:space="0" w:color="auto"/>
              <w:right w:val="single" w:sz="4" w:space="0" w:color="auto"/>
            </w:tcBorders>
          </w:tcPr>
          <w:p w14:paraId="426A6108" w14:textId="77777777" w:rsidR="006A561B" w:rsidRPr="006C121E" w:rsidRDefault="006A561B" w:rsidP="00226A7B">
            <w:pPr>
              <w:rPr>
                <w:rFonts w:ascii="標楷體" w:eastAsia="標楷體" w:hAnsi="標楷體"/>
              </w:rPr>
            </w:pPr>
            <w:r w:rsidRPr="006C121E">
              <w:rPr>
                <w:rFonts w:ascii="標楷體" w:eastAsia="標楷體" w:hAnsi="標楷體" w:hint="eastAsia"/>
              </w:rPr>
              <w:t>14</w:t>
            </w:r>
          </w:p>
        </w:tc>
        <w:tc>
          <w:tcPr>
            <w:tcW w:w="1636" w:type="dxa"/>
            <w:tcBorders>
              <w:top w:val="single" w:sz="4" w:space="0" w:color="auto"/>
              <w:left w:val="single" w:sz="4" w:space="0" w:color="auto"/>
              <w:bottom w:val="single" w:sz="4" w:space="0" w:color="auto"/>
              <w:right w:val="single" w:sz="4" w:space="0" w:color="auto"/>
            </w:tcBorders>
          </w:tcPr>
          <w:p w14:paraId="06194687" w14:textId="77777777" w:rsidR="006A561B" w:rsidRPr="006C121E" w:rsidRDefault="006A561B" w:rsidP="00226A7B">
            <w:pPr>
              <w:rPr>
                <w:rFonts w:ascii="標楷體" w:eastAsia="標楷體" w:hAnsi="標楷體"/>
              </w:rPr>
            </w:pPr>
            <w:r w:rsidRPr="006C121E">
              <w:rPr>
                <w:rFonts w:ascii="標楷體" w:eastAsia="標楷體" w:hAnsi="標楷體" w:hint="eastAsia"/>
              </w:rPr>
              <w:t>交換區號</w:t>
            </w:r>
          </w:p>
        </w:tc>
        <w:tc>
          <w:tcPr>
            <w:tcW w:w="1695" w:type="dxa"/>
            <w:gridSpan w:val="2"/>
            <w:tcBorders>
              <w:top w:val="single" w:sz="4" w:space="0" w:color="auto"/>
              <w:left w:val="single" w:sz="4" w:space="0" w:color="auto"/>
              <w:bottom w:val="single" w:sz="4" w:space="0" w:color="auto"/>
              <w:right w:val="single" w:sz="4" w:space="0" w:color="auto"/>
            </w:tcBorders>
          </w:tcPr>
          <w:p w14:paraId="12B35B9F" w14:textId="77777777" w:rsidR="006A561B" w:rsidRPr="006C121E" w:rsidRDefault="006A561B" w:rsidP="00226A7B">
            <w:pPr>
              <w:rPr>
                <w:rFonts w:ascii="標楷體" w:eastAsia="標楷體" w:hAnsi="標楷體"/>
              </w:rPr>
            </w:pPr>
          </w:p>
        </w:tc>
        <w:tc>
          <w:tcPr>
            <w:tcW w:w="996" w:type="dxa"/>
            <w:tcBorders>
              <w:top w:val="single" w:sz="4" w:space="0" w:color="auto"/>
              <w:left w:val="single" w:sz="4" w:space="0" w:color="auto"/>
              <w:bottom w:val="single" w:sz="4" w:space="0" w:color="auto"/>
              <w:right w:val="single" w:sz="4" w:space="0" w:color="auto"/>
            </w:tcBorders>
          </w:tcPr>
          <w:p w14:paraId="05CEAD8B" w14:textId="77777777" w:rsidR="006A561B" w:rsidRPr="006C121E" w:rsidRDefault="006A561B" w:rsidP="00226A7B">
            <w:pPr>
              <w:rPr>
                <w:rFonts w:ascii="標楷體" w:eastAsia="標楷體" w:hAnsi="標楷體"/>
              </w:rPr>
            </w:pPr>
          </w:p>
        </w:tc>
        <w:tc>
          <w:tcPr>
            <w:tcW w:w="1497" w:type="dxa"/>
            <w:tcBorders>
              <w:top w:val="single" w:sz="4" w:space="0" w:color="auto"/>
              <w:left w:val="single" w:sz="4" w:space="0" w:color="auto"/>
              <w:bottom w:val="single" w:sz="4" w:space="0" w:color="auto"/>
              <w:right w:val="single" w:sz="4" w:space="0" w:color="auto"/>
            </w:tcBorders>
          </w:tcPr>
          <w:p w14:paraId="64E46B9C" w14:textId="77777777" w:rsidR="006A561B" w:rsidRPr="006C121E" w:rsidRDefault="006A561B" w:rsidP="00226A7B">
            <w:pPr>
              <w:rPr>
                <w:rFonts w:ascii="標楷體" w:eastAsia="標楷體" w:hAnsi="標楷體"/>
              </w:rPr>
            </w:pPr>
          </w:p>
        </w:tc>
        <w:tc>
          <w:tcPr>
            <w:tcW w:w="626" w:type="dxa"/>
            <w:tcBorders>
              <w:top w:val="single" w:sz="4" w:space="0" w:color="auto"/>
              <w:left w:val="single" w:sz="4" w:space="0" w:color="auto"/>
              <w:bottom w:val="single" w:sz="4" w:space="0" w:color="auto"/>
              <w:right w:val="single" w:sz="4" w:space="0" w:color="auto"/>
            </w:tcBorders>
          </w:tcPr>
          <w:p w14:paraId="2A012FC4" w14:textId="77777777" w:rsidR="006A561B" w:rsidRPr="006C121E" w:rsidRDefault="006A561B" w:rsidP="00226A7B">
            <w:pPr>
              <w:rPr>
                <w:rFonts w:ascii="標楷體" w:eastAsia="標楷體" w:hAnsi="標楷體"/>
              </w:rPr>
            </w:pPr>
          </w:p>
        </w:tc>
        <w:tc>
          <w:tcPr>
            <w:tcW w:w="665" w:type="dxa"/>
            <w:gridSpan w:val="2"/>
            <w:tcBorders>
              <w:top w:val="single" w:sz="4" w:space="0" w:color="auto"/>
              <w:left w:val="single" w:sz="4" w:space="0" w:color="auto"/>
              <w:bottom w:val="single" w:sz="4" w:space="0" w:color="auto"/>
              <w:right w:val="single" w:sz="4" w:space="0" w:color="auto"/>
            </w:tcBorders>
          </w:tcPr>
          <w:p w14:paraId="0A9241DB" w14:textId="77777777" w:rsidR="006A561B" w:rsidRPr="006C121E" w:rsidRDefault="006A561B" w:rsidP="00226A7B">
            <w:pPr>
              <w:jc w:val="center"/>
              <w:rPr>
                <w:rFonts w:ascii="標楷體" w:eastAsia="標楷體" w:hAnsi="標楷體"/>
              </w:rPr>
            </w:pPr>
            <w:r w:rsidRPr="00FB7315">
              <w:rPr>
                <w:rFonts w:ascii="標楷體" w:eastAsia="標楷體" w:hAnsi="標楷體"/>
              </w:rPr>
              <w:t>R</w:t>
            </w:r>
          </w:p>
        </w:tc>
        <w:tc>
          <w:tcPr>
            <w:tcW w:w="2851" w:type="dxa"/>
            <w:gridSpan w:val="2"/>
            <w:tcBorders>
              <w:top w:val="single" w:sz="4" w:space="0" w:color="auto"/>
              <w:left w:val="single" w:sz="4" w:space="0" w:color="auto"/>
              <w:bottom w:val="single" w:sz="4" w:space="0" w:color="auto"/>
              <w:right w:val="single" w:sz="4" w:space="0" w:color="auto"/>
            </w:tcBorders>
          </w:tcPr>
          <w:p w14:paraId="27F52542" w14:textId="77777777" w:rsidR="006A561B" w:rsidRPr="006C121E" w:rsidRDefault="006A561B" w:rsidP="00226A7B">
            <w:pPr>
              <w:rPr>
                <w:rFonts w:ascii="標楷體" w:eastAsia="標楷體" w:hAnsi="標楷體"/>
              </w:rPr>
            </w:pPr>
            <w:r w:rsidRPr="006C121E">
              <w:rPr>
                <w:rFonts w:ascii="標楷體" w:eastAsia="標楷體" w:hAnsi="標楷體" w:hint="eastAsia"/>
              </w:rPr>
              <w:t>1.[暫收原因]為[03.期票],[06.即期票現金]</w:t>
            </w:r>
            <w:r w:rsidRPr="00DF01B9">
              <w:rPr>
                <w:rFonts w:ascii="標楷體" w:eastAsia="標楷體" w:hAnsi="標楷體" w:hint="eastAsia"/>
              </w:rPr>
              <w:t>自動顯示原值</w:t>
            </w:r>
          </w:p>
        </w:tc>
      </w:tr>
      <w:tr w:rsidR="006A561B" w:rsidRPr="006C121E" w14:paraId="46A37E6A" w14:textId="77777777" w:rsidTr="00A71FCC">
        <w:trPr>
          <w:trHeight w:val="244"/>
          <w:jc w:val="center"/>
        </w:trPr>
        <w:tc>
          <w:tcPr>
            <w:tcW w:w="458" w:type="dxa"/>
            <w:tcBorders>
              <w:top w:val="single" w:sz="4" w:space="0" w:color="auto"/>
              <w:left w:val="single" w:sz="4" w:space="0" w:color="auto"/>
              <w:bottom w:val="single" w:sz="4" w:space="0" w:color="auto"/>
              <w:right w:val="single" w:sz="4" w:space="0" w:color="auto"/>
            </w:tcBorders>
          </w:tcPr>
          <w:p w14:paraId="46F7B43D" w14:textId="77777777" w:rsidR="006A561B" w:rsidRPr="006C121E" w:rsidRDefault="006A561B" w:rsidP="00226A7B">
            <w:pPr>
              <w:rPr>
                <w:rFonts w:ascii="標楷體" w:eastAsia="標楷體" w:hAnsi="標楷體"/>
              </w:rPr>
            </w:pPr>
            <w:r w:rsidRPr="006C121E">
              <w:rPr>
                <w:rFonts w:ascii="標楷體" w:eastAsia="標楷體" w:hAnsi="標楷體" w:hint="eastAsia"/>
              </w:rPr>
              <w:t>15</w:t>
            </w:r>
          </w:p>
        </w:tc>
        <w:tc>
          <w:tcPr>
            <w:tcW w:w="1636" w:type="dxa"/>
            <w:tcBorders>
              <w:top w:val="single" w:sz="4" w:space="0" w:color="auto"/>
              <w:left w:val="single" w:sz="4" w:space="0" w:color="auto"/>
              <w:bottom w:val="single" w:sz="4" w:space="0" w:color="auto"/>
              <w:right w:val="single" w:sz="4" w:space="0" w:color="auto"/>
            </w:tcBorders>
          </w:tcPr>
          <w:p w14:paraId="27CA6680" w14:textId="77777777" w:rsidR="006A561B" w:rsidRPr="006C121E" w:rsidRDefault="006A561B" w:rsidP="00226A7B">
            <w:pPr>
              <w:rPr>
                <w:rFonts w:ascii="標楷體" w:eastAsia="標楷體" w:hAnsi="標楷體"/>
              </w:rPr>
            </w:pPr>
            <w:r w:rsidRPr="006C121E">
              <w:rPr>
                <w:rFonts w:ascii="標楷體" w:eastAsia="標楷體" w:hAnsi="標楷體" w:hint="eastAsia"/>
              </w:rPr>
              <w:t>支票金額</w:t>
            </w:r>
          </w:p>
        </w:tc>
        <w:tc>
          <w:tcPr>
            <w:tcW w:w="1695" w:type="dxa"/>
            <w:gridSpan w:val="2"/>
            <w:tcBorders>
              <w:top w:val="single" w:sz="4" w:space="0" w:color="auto"/>
              <w:left w:val="single" w:sz="4" w:space="0" w:color="auto"/>
              <w:bottom w:val="single" w:sz="4" w:space="0" w:color="auto"/>
              <w:right w:val="single" w:sz="4" w:space="0" w:color="auto"/>
            </w:tcBorders>
          </w:tcPr>
          <w:p w14:paraId="1ACAFAEB" w14:textId="77777777" w:rsidR="006A561B" w:rsidRPr="006C121E" w:rsidRDefault="006A561B" w:rsidP="00226A7B">
            <w:pPr>
              <w:rPr>
                <w:rFonts w:ascii="標楷體" w:eastAsia="標楷體" w:hAnsi="標楷體"/>
              </w:rPr>
            </w:pPr>
          </w:p>
        </w:tc>
        <w:tc>
          <w:tcPr>
            <w:tcW w:w="996" w:type="dxa"/>
            <w:tcBorders>
              <w:top w:val="single" w:sz="4" w:space="0" w:color="auto"/>
              <w:left w:val="single" w:sz="4" w:space="0" w:color="auto"/>
              <w:bottom w:val="single" w:sz="4" w:space="0" w:color="auto"/>
              <w:right w:val="single" w:sz="4" w:space="0" w:color="auto"/>
            </w:tcBorders>
          </w:tcPr>
          <w:p w14:paraId="7808C89C" w14:textId="77777777" w:rsidR="006A561B" w:rsidRPr="006C121E" w:rsidRDefault="006A561B" w:rsidP="00226A7B">
            <w:pPr>
              <w:rPr>
                <w:rFonts w:ascii="標楷體" w:eastAsia="標楷體" w:hAnsi="標楷體"/>
              </w:rPr>
            </w:pPr>
          </w:p>
        </w:tc>
        <w:tc>
          <w:tcPr>
            <w:tcW w:w="1497" w:type="dxa"/>
            <w:tcBorders>
              <w:top w:val="single" w:sz="4" w:space="0" w:color="auto"/>
              <w:left w:val="single" w:sz="4" w:space="0" w:color="auto"/>
              <w:bottom w:val="single" w:sz="4" w:space="0" w:color="auto"/>
              <w:right w:val="single" w:sz="4" w:space="0" w:color="auto"/>
            </w:tcBorders>
          </w:tcPr>
          <w:p w14:paraId="0404EE34" w14:textId="77777777" w:rsidR="006A561B" w:rsidRPr="006C121E" w:rsidRDefault="006A561B" w:rsidP="00226A7B">
            <w:pPr>
              <w:rPr>
                <w:rFonts w:ascii="標楷體" w:eastAsia="標楷體" w:hAnsi="標楷體"/>
              </w:rPr>
            </w:pPr>
          </w:p>
        </w:tc>
        <w:tc>
          <w:tcPr>
            <w:tcW w:w="626" w:type="dxa"/>
            <w:tcBorders>
              <w:top w:val="single" w:sz="4" w:space="0" w:color="auto"/>
              <w:left w:val="single" w:sz="4" w:space="0" w:color="auto"/>
              <w:bottom w:val="single" w:sz="4" w:space="0" w:color="auto"/>
              <w:right w:val="single" w:sz="4" w:space="0" w:color="auto"/>
            </w:tcBorders>
          </w:tcPr>
          <w:p w14:paraId="4C32F929" w14:textId="77777777" w:rsidR="006A561B" w:rsidRPr="006C121E" w:rsidRDefault="006A561B" w:rsidP="00226A7B">
            <w:pPr>
              <w:rPr>
                <w:rFonts w:ascii="標楷體" w:eastAsia="標楷體" w:hAnsi="標楷體"/>
              </w:rPr>
            </w:pPr>
          </w:p>
        </w:tc>
        <w:tc>
          <w:tcPr>
            <w:tcW w:w="665" w:type="dxa"/>
            <w:gridSpan w:val="2"/>
            <w:tcBorders>
              <w:top w:val="single" w:sz="4" w:space="0" w:color="auto"/>
              <w:left w:val="single" w:sz="4" w:space="0" w:color="auto"/>
              <w:bottom w:val="single" w:sz="4" w:space="0" w:color="auto"/>
              <w:right w:val="single" w:sz="4" w:space="0" w:color="auto"/>
            </w:tcBorders>
          </w:tcPr>
          <w:p w14:paraId="5A8D838B" w14:textId="77777777" w:rsidR="006A561B" w:rsidRPr="006C121E" w:rsidRDefault="006A561B" w:rsidP="00226A7B">
            <w:pPr>
              <w:jc w:val="center"/>
              <w:rPr>
                <w:rFonts w:ascii="標楷體" w:eastAsia="標楷體" w:hAnsi="標楷體"/>
              </w:rPr>
            </w:pPr>
            <w:r w:rsidRPr="00FB7315">
              <w:rPr>
                <w:rFonts w:ascii="標楷體" w:eastAsia="標楷體" w:hAnsi="標楷體"/>
              </w:rPr>
              <w:t>R</w:t>
            </w:r>
          </w:p>
        </w:tc>
        <w:tc>
          <w:tcPr>
            <w:tcW w:w="2851" w:type="dxa"/>
            <w:gridSpan w:val="2"/>
            <w:tcBorders>
              <w:top w:val="single" w:sz="4" w:space="0" w:color="auto"/>
              <w:left w:val="single" w:sz="4" w:space="0" w:color="auto"/>
              <w:bottom w:val="single" w:sz="4" w:space="0" w:color="auto"/>
              <w:right w:val="single" w:sz="4" w:space="0" w:color="auto"/>
            </w:tcBorders>
          </w:tcPr>
          <w:p w14:paraId="01FC49AF" w14:textId="77777777" w:rsidR="006A561B" w:rsidRPr="006C121E" w:rsidRDefault="006A561B" w:rsidP="00226A7B">
            <w:pPr>
              <w:rPr>
                <w:rFonts w:ascii="標楷體" w:eastAsia="標楷體" w:hAnsi="標楷體"/>
              </w:rPr>
            </w:pPr>
            <w:r w:rsidRPr="006C121E">
              <w:rPr>
                <w:rFonts w:ascii="標楷體" w:eastAsia="標楷體" w:hAnsi="標楷體" w:hint="eastAsia"/>
              </w:rPr>
              <w:t>1.[暫收原因]為[03.期票],[06.即期票現金]時</w:t>
            </w:r>
            <w:r w:rsidRPr="00DF01B9">
              <w:rPr>
                <w:rFonts w:ascii="標楷體" w:eastAsia="標楷體" w:hAnsi="標楷體" w:hint="eastAsia"/>
              </w:rPr>
              <w:t>自動顯示原值</w:t>
            </w:r>
          </w:p>
        </w:tc>
      </w:tr>
      <w:tr w:rsidR="006A561B" w:rsidRPr="006C121E" w14:paraId="2D6AE6DC" w14:textId="77777777" w:rsidTr="00A71FCC">
        <w:trPr>
          <w:trHeight w:val="244"/>
          <w:jc w:val="center"/>
        </w:trPr>
        <w:tc>
          <w:tcPr>
            <w:tcW w:w="458" w:type="dxa"/>
            <w:tcBorders>
              <w:top w:val="single" w:sz="4" w:space="0" w:color="auto"/>
              <w:left w:val="single" w:sz="4" w:space="0" w:color="auto"/>
              <w:bottom w:val="single" w:sz="4" w:space="0" w:color="auto"/>
              <w:right w:val="single" w:sz="4" w:space="0" w:color="auto"/>
            </w:tcBorders>
          </w:tcPr>
          <w:p w14:paraId="09357910" w14:textId="77777777" w:rsidR="006A561B" w:rsidRPr="006C121E" w:rsidRDefault="006A561B" w:rsidP="00226A7B">
            <w:pPr>
              <w:rPr>
                <w:rFonts w:ascii="標楷體" w:eastAsia="標楷體" w:hAnsi="標楷體"/>
              </w:rPr>
            </w:pPr>
            <w:r w:rsidRPr="006C121E">
              <w:rPr>
                <w:rFonts w:ascii="標楷體" w:eastAsia="標楷體" w:hAnsi="標楷體" w:hint="eastAsia"/>
              </w:rPr>
              <w:t>16</w:t>
            </w:r>
          </w:p>
        </w:tc>
        <w:tc>
          <w:tcPr>
            <w:tcW w:w="1636" w:type="dxa"/>
            <w:tcBorders>
              <w:top w:val="single" w:sz="4" w:space="0" w:color="auto"/>
              <w:left w:val="single" w:sz="4" w:space="0" w:color="auto"/>
              <w:bottom w:val="single" w:sz="4" w:space="0" w:color="auto"/>
              <w:right w:val="single" w:sz="4" w:space="0" w:color="auto"/>
            </w:tcBorders>
          </w:tcPr>
          <w:p w14:paraId="6372090B" w14:textId="77777777" w:rsidR="006A561B" w:rsidRPr="006C121E" w:rsidRDefault="006A561B" w:rsidP="00226A7B">
            <w:pPr>
              <w:rPr>
                <w:rFonts w:ascii="標楷體" w:eastAsia="標楷體" w:hAnsi="標楷體"/>
              </w:rPr>
            </w:pPr>
            <w:r w:rsidRPr="006C121E">
              <w:rPr>
                <w:rFonts w:ascii="標楷體" w:eastAsia="標楷體" w:hAnsi="標楷體" w:hint="eastAsia"/>
              </w:rPr>
              <w:t>行庫代號</w:t>
            </w:r>
          </w:p>
        </w:tc>
        <w:tc>
          <w:tcPr>
            <w:tcW w:w="1695" w:type="dxa"/>
            <w:gridSpan w:val="2"/>
            <w:tcBorders>
              <w:top w:val="single" w:sz="4" w:space="0" w:color="auto"/>
              <w:left w:val="single" w:sz="4" w:space="0" w:color="auto"/>
              <w:bottom w:val="single" w:sz="4" w:space="0" w:color="auto"/>
              <w:right w:val="single" w:sz="4" w:space="0" w:color="auto"/>
            </w:tcBorders>
          </w:tcPr>
          <w:p w14:paraId="28D1C79C" w14:textId="77777777" w:rsidR="006A561B" w:rsidRPr="006C121E" w:rsidRDefault="006A561B" w:rsidP="00226A7B">
            <w:pPr>
              <w:rPr>
                <w:rFonts w:ascii="標楷體" w:eastAsia="標楷體" w:hAnsi="標楷體"/>
              </w:rPr>
            </w:pPr>
          </w:p>
        </w:tc>
        <w:tc>
          <w:tcPr>
            <w:tcW w:w="996" w:type="dxa"/>
            <w:tcBorders>
              <w:top w:val="single" w:sz="4" w:space="0" w:color="auto"/>
              <w:left w:val="single" w:sz="4" w:space="0" w:color="auto"/>
              <w:bottom w:val="single" w:sz="4" w:space="0" w:color="auto"/>
              <w:right w:val="single" w:sz="4" w:space="0" w:color="auto"/>
            </w:tcBorders>
          </w:tcPr>
          <w:p w14:paraId="12E372A2" w14:textId="77777777" w:rsidR="006A561B" w:rsidRPr="006C121E" w:rsidRDefault="006A561B" w:rsidP="00226A7B">
            <w:pPr>
              <w:rPr>
                <w:rFonts w:ascii="標楷體" w:eastAsia="標楷體" w:hAnsi="標楷體"/>
              </w:rPr>
            </w:pPr>
          </w:p>
        </w:tc>
        <w:tc>
          <w:tcPr>
            <w:tcW w:w="1497" w:type="dxa"/>
            <w:tcBorders>
              <w:top w:val="single" w:sz="4" w:space="0" w:color="auto"/>
              <w:left w:val="single" w:sz="4" w:space="0" w:color="auto"/>
              <w:bottom w:val="single" w:sz="4" w:space="0" w:color="auto"/>
              <w:right w:val="single" w:sz="4" w:space="0" w:color="auto"/>
            </w:tcBorders>
          </w:tcPr>
          <w:p w14:paraId="3AB164DA" w14:textId="77777777" w:rsidR="006A561B" w:rsidRPr="006C121E" w:rsidRDefault="006A561B" w:rsidP="00226A7B">
            <w:pPr>
              <w:rPr>
                <w:rFonts w:ascii="標楷體" w:eastAsia="標楷體" w:hAnsi="標楷體"/>
              </w:rPr>
            </w:pPr>
          </w:p>
        </w:tc>
        <w:tc>
          <w:tcPr>
            <w:tcW w:w="626" w:type="dxa"/>
            <w:tcBorders>
              <w:top w:val="single" w:sz="4" w:space="0" w:color="auto"/>
              <w:left w:val="single" w:sz="4" w:space="0" w:color="auto"/>
              <w:bottom w:val="single" w:sz="4" w:space="0" w:color="auto"/>
              <w:right w:val="single" w:sz="4" w:space="0" w:color="auto"/>
            </w:tcBorders>
          </w:tcPr>
          <w:p w14:paraId="4276DB48" w14:textId="77777777" w:rsidR="006A561B" w:rsidRPr="006C121E" w:rsidRDefault="006A561B" w:rsidP="00226A7B">
            <w:pPr>
              <w:rPr>
                <w:rFonts w:ascii="標楷體" w:eastAsia="標楷體" w:hAnsi="標楷體"/>
              </w:rPr>
            </w:pPr>
          </w:p>
        </w:tc>
        <w:tc>
          <w:tcPr>
            <w:tcW w:w="665" w:type="dxa"/>
            <w:gridSpan w:val="2"/>
            <w:tcBorders>
              <w:top w:val="single" w:sz="4" w:space="0" w:color="auto"/>
              <w:left w:val="single" w:sz="4" w:space="0" w:color="auto"/>
              <w:bottom w:val="single" w:sz="4" w:space="0" w:color="auto"/>
              <w:right w:val="single" w:sz="4" w:space="0" w:color="auto"/>
            </w:tcBorders>
          </w:tcPr>
          <w:p w14:paraId="64C73C0F" w14:textId="77777777" w:rsidR="006A561B" w:rsidRPr="006C121E" w:rsidRDefault="006A561B" w:rsidP="00226A7B">
            <w:pPr>
              <w:jc w:val="center"/>
              <w:rPr>
                <w:rFonts w:ascii="標楷體" w:eastAsia="標楷體" w:hAnsi="標楷體"/>
              </w:rPr>
            </w:pPr>
            <w:r w:rsidRPr="00FB7315">
              <w:rPr>
                <w:rFonts w:ascii="標楷體" w:eastAsia="標楷體" w:hAnsi="標楷體"/>
              </w:rPr>
              <w:t>R</w:t>
            </w:r>
          </w:p>
        </w:tc>
        <w:tc>
          <w:tcPr>
            <w:tcW w:w="2851" w:type="dxa"/>
            <w:gridSpan w:val="2"/>
            <w:tcBorders>
              <w:top w:val="single" w:sz="4" w:space="0" w:color="auto"/>
              <w:left w:val="single" w:sz="4" w:space="0" w:color="auto"/>
              <w:bottom w:val="single" w:sz="4" w:space="0" w:color="auto"/>
              <w:right w:val="single" w:sz="4" w:space="0" w:color="auto"/>
            </w:tcBorders>
          </w:tcPr>
          <w:p w14:paraId="4A5802A9" w14:textId="77777777" w:rsidR="006A561B" w:rsidRPr="006C121E" w:rsidRDefault="006A561B" w:rsidP="00226A7B">
            <w:pPr>
              <w:rPr>
                <w:rFonts w:ascii="標楷體" w:eastAsia="標楷體" w:hAnsi="標楷體"/>
              </w:rPr>
            </w:pPr>
            <w:r w:rsidRPr="006C121E">
              <w:rPr>
                <w:rFonts w:ascii="標楷體" w:eastAsia="標楷體" w:hAnsi="標楷體" w:hint="eastAsia"/>
              </w:rPr>
              <w:t>1.[暫收原因]為[03.期票],[06.即期票現金]</w:t>
            </w:r>
            <w:r w:rsidRPr="00DF01B9">
              <w:rPr>
                <w:rFonts w:ascii="標楷體" w:eastAsia="標楷體" w:hAnsi="標楷體" w:hint="eastAsia"/>
              </w:rPr>
              <w:t>自動顯示原值</w:t>
            </w:r>
          </w:p>
        </w:tc>
      </w:tr>
      <w:tr w:rsidR="006A561B" w:rsidRPr="006C121E" w14:paraId="224C2181" w14:textId="77777777" w:rsidTr="00A71FCC">
        <w:trPr>
          <w:trHeight w:val="244"/>
          <w:jc w:val="center"/>
        </w:trPr>
        <w:tc>
          <w:tcPr>
            <w:tcW w:w="458" w:type="dxa"/>
            <w:tcBorders>
              <w:top w:val="single" w:sz="4" w:space="0" w:color="auto"/>
              <w:left w:val="single" w:sz="4" w:space="0" w:color="auto"/>
              <w:bottom w:val="single" w:sz="4" w:space="0" w:color="auto"/>
              <w:right w:val="single" w:sz="4" w:space="0" w:color="auto"/>
            </w:tcBorders>
          </w:tcPr>
          <w:p w14:paraId="79275B1D" w14:textId="77777777" w:rsidR="006A561B" w:rsidRPr="006C121E" w:rsidRDefault="006A561B" w:rsidP="00226A7B">
            <w:pPr>
              <w:rPr>
                <w:rFonts w:ascii="標楷體" w:eastAsia="標楷體" w:hAnsi="標楷體"/>
              </w:rPr>
            </w:pPr>
            <w:r w:rsidRPr="006C121E">
              <w:rPr>
                <w:rFonts w:ascii="標楷體" w:eastAsia="標楷體" w:hAnsi="標楷體"/>
              </w:rPr>
              <w:t>16-1</w:t>
            </w:r>
          </w:p>
        </w:tc>
        <w:tc>
          <w:tcPr>
            <w:tcW w:w="1636" w:type="dxa"/>
            <w:tcBorders>
              <w:top w:val="single" w:sz="4" w:space="0" w:color="auto"/>
              <w:left w:val="single" w:sz="4" w:space="0" w:color="auto"/>
              <w:bottom w:val="single" w:sz="4" w:space="0" w:color="auto"/>
              <w:right w:val="single" w:sz="4" w:space="0" w:color="auto"/>
            </w:tcBorders>
          </w:tcPr>
          <w:p w14:paraId="75DF5587" w14:textId="77777777" w:rsidR="006A561B" w:rsidRPr="006C121E" w:rsidRDefault="006A561B" w:rsidP="00226A7B">
            <w:pPr>
              <w:rPr>
                <w:rFonts w:ascii="標楷體" w:eastAsia="標楷體" w:hAnsi="標楷體"/>
              </w:rPr>
            </w:pPr>
            <w:r w:rsidRPr="006C121E">
              <w:rPr>
                <w:rFonts w:ascii="標楷體" w:eastAsia="標楷體" w:hAnsi="標楷體" w:hint="eastAsia"/>
              </w:rPr>
              <w:t>行庫名稱</w:t>
            </w:r>
          </w:p>
        </w:tc>
        <w:tc>
          <w:tcPr>
            <w:tcW w:w="1695" w:type="dxa"/>
            <w:gridSpan w:val="2"/>
            <w:tcBorders>
              <w:top w:val="single" w:sz="4" w:space="0" w:color="auto"/>
              <w:left w:val="single" w:sz="4" w:space="0" w:color="auto"/>
              <w:bottom w:val="single" w:sz="4" w:space="0" w:color="auto"/>
              <w:right w:val="single" w:sz="4" w:space="0" w:color="auto"/>
            </w:tcBorders>
          </w:tcPr>
          <w:p w14:paraId="13E10EC3" w14:textId="77777777" w:rsidR="006A561B" w:rsidRPr="006C121E" w:rsidRDefault="006A561B" w:rsidP="00226A7B">
            <w:pPr>
              <w:rPr>
                <w:rFonts w:ascii="標楷體" w:eastAsia="標楷體" w:hAnsi="標楷體"/>
              </w:rPr>
            </w:pPr>
          </w:p>
        </w:tc>
        <w:tc>
          <w:tcPr>
            <w:tcW w:w="996" w:type="dxa"/>
            <w:tcBorders>
              <w:top w:val="single" w:sz="4" w:space="0" w:color="auto"/>
              <w:left w:val="single" w:sz="4" w:space="0" w:color="auto"/>
              <w:bottom w:val="single" w:sz="4" w:space="0" w:color="auto"/>
              <w:right w:val="single" w:sz="4" w:space="0" w:color="auto"/>
            </w:tcBorders>
          </w:tcPr>
          <w:p w14:paraId="3C0005EA" w14:textId="77777777" w:rsidR="006A561B" w:rsidRPr="006C121E" w:rsidRDefault="006A561B" w:rsidP="00226A7B">
            <w:pPr>
              <w:rPr>
                <w:rFonts w:ascii="標楷體" w:eastAsia="標楷體" w:hAnsi="標楷體"/>
              </w:rPr>
            </w:pPr>
          </w:p>
        </w:tc>
        <w:tc>
          <w:tcPr>
            <w:tcW w:w="1497" w:type="dxa"/>
            <w:tcBorders>
              <w:top w:val="single" w:sz="4" w:space="0" w:color="auto"/>
              <w:left w:val="single" w:sz="4" w:space="0" w:color="auto"/>
              <w:bottom w:val="single" w:sz="4" w:space="0" w:color="auto"/>
              <w:right w:val="single" w:sz="4" w:space="0" w:color="auto"/>
            </w:tcBorders>
          </w:tcPr>
          <w:p w14:paraId="67EFA8E3" w14:textId="77777777" w:rsidR="006A561B" w:rsidRPr="006C121E" w:rsidRDefault="006A561B" w:rsidP="00226A7B">
            <w:pPr>
              <w:rPr>
                <w:rFonts w:ascii="標楷體" w:eastAsia="標楷體" w:hAnsi="標楷體"/>
              </w:rPr>
            </w:pPr>
          </w:p>
        </w:tc>
        <w:tc>
          <w:tcPr>
            <w:tcW w:w="626" w:type="dxa"/>
            <w:tcBorders>
              <w:top w:val="single" w:sz="4" w:space="0" w:color="auto"/>
              <w:left w:val="single" w:sz="4" w:space="0" w:color="auto"/>
              <w:bottom w:val="single" w:sz="4" w:space="0" w:color="auto"/>
              <w:right w:val="single" w:sz="4" w:space="0" w:color="auto"/>
            </w:tcBorders>
          </w:tcPr>
          <w:p w14:paraId="702F0638" w14:textId="77777777" w:rsidR="006A561B" w:rsidRPr="006C121E" w:rsidRDefault="006A561B" w:rsidP="00226A7B">
            <w:pPr>
              <w:rPr>
                <w:rFonts w:ascii="標楷體" w:eastAsia="標楷體" w:hAnsi="標楷體"/>
              </w:rPr>
            </w:pPr>
          </w:p>
        </w:tc>
        <w:tc>
          <w:tcPr>
            <w:tcW w:w="665" w:type="dxa"/>
            <w:gridSpan w:val="2"/>
            <w:tcBorders>
              <w:top w:val="single" w:sz="4" w:space="0" w:color="auto"/>
              <w:left w:val="single" w:sz="4" w:space="0" w:color="auto"/>
              <w:bottom w:val="single" w:sz="4" w:space="0" w:color="auto"/>
              <w:right w:val="single" w:sz="4" w:space="0" w:color="auto"/>
            </w:tcBorders>
          </w:tcPr>
          <w:p w14:paraId="570E98EA" w14:textId="77777777" w:rsidR="006A561B" w:rsidRPr="006C121E" w:rsidRDefault="006A561B" w:rsidP="00226A7B">
            <w:pPr>
              <w:jc w:val="center"/>
              <w:rPr>
                <w:rFonts w:ascii="標楷體" w:eastAsia="標楷體" w:hAnsi="標楷體"/>
              </w:rPr>
            </w:pPr>
            <w:r w:rsidRPr="00FB7315">
              <w:rPr>
                <w:rFonts w:ascii="標楷體" w:eastAsia="標楷體" w:hAnsi="標楷體"/>
              </w:rPr>
              <w:t>R</w:t>
            </w:r>
          </w:p>
        </w:tc>
        <w:tc>
          <w:tcPr>
            <w:tcW w:w="2851" w:type="dxa"/>
            <w:gridSpan w:val="2"/>
            <w:tcBorders>
              <w:top w:val="single" w:sz="4" w:space="0" w:color="auto"/>
              <w:left w:val="single" w:sz="4" w:space="0" w:color="auto"/>
              <w:bottom w:val="single" w:sz="4" w:space="0" w:color="auto"/>
              <w:right w:val="single" w:sz="4" w:space="0" w:color="auto"/>
            </w:tcBorders>
          </w:tcPr>
          <w:p w14:paraId="660D2B89" w14:textId="77777777" w:rsidR="006A561B" w:rsidRPr="006C121E" w:rsidRDefault="006A561B" w:rsidP="00226A7B">
            <w:pPr>
              <w:rPr>
                <w:rFonts w:ascii="標楷體" w:eastAsia="標楷體" w:hAnsi="標楷體"/>
              </w:rPr>
            </w:pPr>
            <w:r>
              <w:rPr>
                <w:rFonts w:ascii="標楷體" w:eastAsia="標楷體" w:hAnsi="標楷體" w:hint="eastAsia"/>
              </w:rPr>
              <w:t>1</w:t>
            </w:r>
            <w:r w:rsidRPr="006C121E">
              <w:rPr>
                <w:rFonts w:ascii="標楷體" w:eastAsia="標楷體" w:hAnsi="標楷體"/>
              </w:rPr>
              <w:t>.</w:t>
            </w:r>
            <w:r w:rsidRPr="00DF01B9">
              <w:rPr>
                <w:rFonts w:ascii="標楷體" w:eastAsia="標楷體" w:hAnsi="標楷體" w:hint="eastAsia"/>
              </w:rPr>
              <w:t>自動顯示原值</w:t>
            </w:r>
          </w:p>
        </w:tc>
      </w:tr>
      <w:tr w:rsidR="006A561B" w:rsidRPr="006C121E" w14:paraId="0B9D2876" w14:textId="77777777" w:rsidTr="00A71FCC">
        <w:trPr>
          <w:trHeight w:val="244"/>
          <w:jc w:val="center"/>
        </w:trPr>
        <w:tc>
          <w:tcPr>
            <w:tcW w:w="458" w:type="dxa"/>
            <w:tcBorders>
              <w:top w:val="single" w:sz="4" w:space="0" w:color="auto"/>
              <w:left w:val="single" w:sz="4" w:space="0" w:color="auto"/>
              <w:bottom w:val="single" w:sz="4" w:space="0" w:color="auto"/>
              <w:right w:val="single" w:sz="4" w:space="0" w:color="auto"/>
            </w:tcBorders>
          </w:tcPr>
          <w:p w14:paraId="5DAE1991" w14:textId="77777777" w:rsidR="006A561B" w:rsidRPr="006C121E" w:rsidRDefault="006A561B" w:rsidP="00226A7B">
            <w:pPr>
              <w:rPr>
                <w:rFonts w:ascii="標楷體" w:eastAsia="標楷體" w:hAnsi="標楷體"/>
              </w:rPr>
            </w:pPr>
            <w:r w:rsidRPr="006C121E">
              <w:rPr>
                <w:rFonts w:ascii="標楷體" w:eastAsia="標楷體" w:hAnsi="標楷體" w:hint="eastAsia"/>
              </w:rPr>
              <w:t>17</w:t>
            </w:r>
          </w:p>
        </w:tc>
        <w:tc>
          <w:tcPr>
            <w:tcW w:w="1636" w:type="dxa"/>
            <w:tcBorders>
              <w:top w:val="single" w:sz="4" w:space="0" w:color="auto"/>
              <w:left w:val="single" w:sz="4" w:space="0" w:color="auto"/>
              <w:bottom w:val="single" w:sz="4" w:space="0" w:color="auto"/>
              <w:right w:val="single" w:sz="4" w:space="0" w:color="auto"/>
            </w:tcBorders>
          </w:tcPr>
          <w:p w14:paraId="7B17C95B" w14:textId="77777777" w:rsidR="006A561B" w:rsidRPr="006C121E" w:rsidRDefault="006A561B" w:rsidP="00226A7B">
            <w:pPr>
              <w:rPr>
                <w:rFonts w:ascii="標楷體" w:eastAsia="標楷體" w:hAnsi="標楷體"/>
              </w:rPr>
            </w:pPr>
            <w:r w:rsidRPr="006C121E">
              <w:rPr>
                <w:rFonts w:ascii="標楷體" w:eastAsia="標楷體" w:hAnsi="標楷體" w:hint="eastAsia"/>
              </w:rPr>
              <w:t>是否為台支</w:t>
            </w:r>
          </w:p>
        </w:tc>
        <w:tc>
          <w:tcPr>
            <w:tcW w:w="1695" w:type="dxa"/>
            <w:gridSpan w:val="2"/>
            <w:tcBorders>
              <w:top w:val="single" w:sz="4" w:space="0" w:color="auto"/>
              <w:left w:val="single" w:sz="4" w:space="0" w:color="auto"/>
              <w:bottom w:val="single" w:sz="4" w:space="0" w:color="auto"/>
              <w:right w:val="single" w:sz="4" w:space="0" w:color="auto"/>
            </w:tcBorders>
          </w:tcPr>
          <w:p w14:paraId="5A94A7A9" w14:textId="77777777" w:rsidR="006A561B" w:rsidRPr="006C121E" w:rsidRDefault="006A561B" w:rsidP="00226A7B">
            <w:pPr>
              <w:rPr>
                <w:rFonts w:ascii="標楷體" w:eastAsia="標楷體" w:hAnsi="標楷體"/>
              </w:rPr>
            </w:pPr>
          </w:p>
        </w:tc>
        <w:tc>
          <w:tcPr>
            <w:tcW w:w="996" w:type="dxa"/>
            <w:tcBorders>
              <w:top w:val="single" w:sz="4" w:space="0" w:color="auto"/>
              <w:left w:val="single" w:sz="4" w:space="0" w:color="auto"/>
              <w:bottom w:val="single" w:sz="4" w:space="0" w:color="auto"/>
              <w:right w:val="single" w:sz="4" w:space="0" w:color="auto"/>
            </w:tcBorders>
          </w:tcPr>
          <w:p w14:paraId="13F0E520" w14:textId="77777777" w:rsidR="006A561B" w:rsidRPr="006C121E" w:rsidRDefault="006A561B" w:rsidP="00226A7B">
            <w:pPr>
              <w:rPr>
                <w:rFonts w:ascii="標楷體" w:eastAsia="標楷體" w:hAnsi="標楷體"/>
              </w:rPr>
            </w:pPr>
          </w:p>
        </w:tc>
        <w:tc>
          <w:tcPr>
            <w:tcW w:w="1497" w:type="dxa"/>
            <w:tcBorders>
              <w:top w:val="single" w:sz="4" w:space="0" w:color="auto"/>
              <w:left w:val="single" w:sz="4" w:space="0" w:color="auto"/>
              <w:bottom w:val="single" w:sz="4" w:space="0" w:color="auto"/>
              <w:right w:val="single" w:sz="4" w:space="0" w:color="auto"/>
            </w:tcBorders>
          </w:tcPr>
          <w:p w14:paraId="1B92B13A" w14:textId="77777777" w:rsidR="006A561B" w:rsidRPr="006C121E" w:rsidRDefault="006A561B" w:rsidP="00226A7B">
            <w:pPr>
              <w:rPr>
                <w:rFonts w:ascii="標楷體" w:eastAsia="標楷體" w:hAnsi="標楷體"/>
              </w:rPr>
            </w:pPr>
          </w:p>
        </w:tc>
        <w:tc>
          <w:tcPr>
            <w:tcW w:w="626" w:type="dxa"/>
            <w:tcBorders>
              <w:top w:val="single" w:sz="4" w:space="0" w:color="auto"/>
              <w:left w:val="single" w:sz="4" w:space="0" w:color="auto"/>
              <w:bottom w:val="single" w:sz="4" w:space="0" w:color="auto"/>
              <w:right w:val="single" w:sz="4" w:space="0" w:color="auto"/>
            </w:tcBorders>
          </w:tcPr>
          <w:p w14:paraId="65A5C52D" w14:textId="77777777" w:rsidR="006A561B" w:rsidRPr="006C121E" w:rsidRDefault="006A561B" w:rsidP="00226A7B">
            <w:pPr>
              <w:rPr>
                <w:rFonts w:ascii="標楷體" w:eastAsia="標楷體" w:hAnsi="標楷體"/>
              </w:rPr>
            </w:pPr>
          </w:p>
        </w:tc>
        <w:tc>
          <w:tcPr>
            <w:tcW w:w="665" w:type="dxa"/>
            <w:gridSpan w:val="2"/>
            <w:tcBorders>
              <w:top w:val="single" w:sz="4" w:space="0" w:color="auto"/>
              <w:left w:val="single" w:sz="4" w:space="0" w:color="auto"/>
              <w:bottom w:val="single" w:sz="4" w:space="0" w:color="auto"/>
              <w:right w:val="single" w:sz="4" w:space="0" w:color="auto"/>
            </w:tcBorders>
          </w:tcPr>
          <w:p w14:paraId="238A37A6" w14:textId="77777777" w:rsidR="006A561B" w:rsidRPr="006C121E" w:rsidRDefault="006A561B" w:rsidP="00226A7B">
            <w:pPr>
              <w:jc w:val="center"/>
              <w:rPr>
                <w:rFonts w:ascii="標楷體" w:eastAsia="標楷體" w:hAnsi="標楷體"/>
              </w:rPr>
            </w:pPr>
            <w:r w:rsidRPr="00FB7315">
              <w:rPr>
                <w:rFonts w:ascii="標楷體" w:eastAsia="標楷體" w:hAnsi="標楷體"/>
              </w:rPr>
              <w:t>R</w:t>
            </w:r>
          </w:p>
        </w:tc>
        <w:tc>
          <w:tcPr>
            <w:tcW w:w="2851" w:type="dxa"/>
            <w:gridSpan w:val="2"/>
            <w:tcBorders>
              <w:top w:val="single" w:sz="4" w:space="0" w:color="auto"/>
              <w:left w:val="single" w:sz="4" w:space="0" w:color="auto"/>
              <w:bottom w:val="single" w:sz="4" w:space="0" w:color="auto"/>
              <w:right w:val="single" w:sz="4" w:space="0" w:color="auto"/>
            </w:tcBorders>
          </w:tcPr>
          <w:p w14:paraId="0885AF27" w14:textId="77777777" w:rsidR="006A561B" w:rsidRPr="006C121E" w:rsidRDefault="006A561B" w:rsidP="00226A7B">
            <w:pPr>
              <w:rPr>
                <w:rFonts w:ascii="標楷體" w:eastAsia="標楷體" w:hAnsi="標楷體"/>
              </w:rPr>
            </w:pPr>
            <w:r w:rsidRPr="006C121E">
              <w:rPr>
                <w:rFonts w:ascii="標楷體" w:eastAsia="標楷體" w:hAnsi="標楷體" w:hint="eastAsia"/>
              </w:rPr>
              <w:t>1.[暫收原因]為[03.期票],[06.即期票現金]</w:t>
            </w:r>
            <w:r w:rsidRPr="00DF01B9">
              <w:rPr>
                <w:rFonts w:ascii="標楷體" w:eastAsia="標楷體" w:hAnsi="標楷體" w:hint="eastAsia"/>
              </w:rPr>
              <w:t>自動顯示原值</w:t>
            </w:r>
          </w:p>
        </w:tc>
      </w:tr>
      <w:tr w:rsidR="006A561B" w:rsidRPr="006C121E" w14:paraId="565FFFCC" w14:textId="77777777" w:rsidTr="00A71FCC">
        <w:trPr>
          <w:trHeight w:val="244"/>
          <w:jc w:val="center"/>
        </w:trPr>
        <w:tc>
          <w:tcPr>
            <w:tcW w:w="458" w:type="dxa"/>
            <w:tcBorders>
              <w:top w:val="single" w:sz="4" w:space="0" w:color="auto"/>
              <w:left w:val="single" w:sz="4" w:space="0" w:color="auto"/>
              <w:bottom w:val="single" w:sz="4" w:space="0" w:color="auto"/>
              <w:right w:val="single" w:sz="4" w:space="0" w:color="auto"/>
            </w:tcBorders>
          </w:tcPr>
          <w:p w14:paraId="272600AC" w14:textId="77777777" w:rsidR="006A561B" w:rsidRPr="006C121E" w:rsidRDefault="006A561B" w:rsidP="00226A7B">
            <w:pPr>
              <w:rPr>
                <w:rFonts w:ascii="標楷體" w:eastAsia="標楷體" w:hAnsi="標楷體"/>
              </w:rPr>
            </w:pPr>
            <w:r w:rsidRPr="006C121E">
              <w:rPr>
                <w:rFonts w:ascii="標楷體" w:eastAsia="標楷體" w:hAnsi="標楷體" w:hint="eastAsia"/>
              </w:rPr>
              <w:lastRenderedPageBreak/>
              <w:t>18</w:t>
            </w:r>
          </w:p>
        </w:tc>
        <w:tc>
          <w:tcPr>
            <w:tcW w:w="1636" w:type="dxa"/>
            <w:tcBorders>
              <w:top w:val="single" w:sz="4" w:space="0" w:color="auto"/>
              <w:left w:val="single" w:sz="4" w:space="0" w:color="auto"/>
              <w:bottom w:val="single" w:sz="4" w:space="0" w:color="auto"/>
              <w:right w:val="single" w:sz="4" w:space="0" w:color="auto"/>
            </w:tcBorders>
          </w:tcPr>
          <w:p w14:paraId="77F49D19" w14:textId="77777777" w:rsidR="006A561B" w:rsidRPr="006C121E" w:rsidRDefault="006A561B" w:rsidP="00226A7B">
            <w:pPr>
              <w:rPr>
                <w:rFonts w:ascii="標楷體" w:eastAsia="標楷體" w:hAnsi="標楷體"/>
              </w:rPr>
            </w:pPr>
            <w:r w:rsidRPr="006C121E">
              <w:rPr>
                <w:rFonts w:ascii="標楷體" w:eastAsia="標楷體" w:hAnsi="標楷體" w:hint="eastAsia"/>
              </w:rPr>
              <w:t>本埠外埠</w:t>
            </w:r>
          </w:p>
        </w:tc>
        <w:tc>
          <w:tcPr>
            <w:tcW w:w="1695" w:type="dxa"/>
            <w:gridSpan w:val="2"/>
            <w:tcBorders>
              <w:top w:val="single" w:sz="4" w:space="0" w:color="auto"/>
              <w:left w:val="single" w:sz="4" w:space="0" w:color="auto"/>
              <w:bottom w:val="single" w:sz="4" w:space="0" w:color="auto"/>
              <w:right w:val="single" w:sz="4" w:space="0" w:color="auto"/>
            </w:tcBorders>
          </w:tcPr>
          <w:p w14:paraId="7E3BC762" w14:textId="77777777" w:rsidR="006A561B" w:rsidRPr="006C121E" w:rsidRDefault="006A561B" w:rsidP="00226A7B">
            <w:pPr>
              <w:rPr>
                <w:rFonts w:ascii="標楷體" w:eastAsia="標楷體" w:hAnsi="標楷體"/>
              </w:rPr>
            </w:pPr>
          </w:p>
        </w:tc>
        <w:tc>
          <w:tcPr>
            <w:tcW w:w="996" w:type="dxa"/>
            <w:tcBorders>
              <w:top w:val="single" w:sz="4" w:space="0" w:color="auto"/>
              <w:left w:val="single" w:sz="4" w:space="0" w:color="auto"/>
              <w:bottom w:val="single" w:sz="4" w:space="0" w:color="auto"/>
              <w:right w:val="single" w:sz="4" w:space="0" w:color="auto"/>
            </w:tcBorders>
          </w:tcPr>
          <w:p w14:paraId="565CEBD1" w14:textId="77777777" w:rsidR="006A561B" w:rsidRPr="006C121E" w:rsidRDefault="006A561B" w:rsidP="00226A7B">
            <w:pPr>
              <w:rPr>
                <w:rFonts w:ascii="標楷體" w:eastAsia="標楷體" w:hAnsi="標楷體"/>
              </w:rPr>
            </w:pPr>
          </w:p>
        </w:tc>
        <w:tc>
          <w:tcPr>
            <w:tcW w:w="1497" w:type="dxa"/>
            <w:tcBorders>
              <w:top w:val="single" w:sz="4" w:space="0" w:color="auto"/>
              <w:left w:val="single" w:sz="4" w:space="0" w:color="auto"/>
              <w:bottom w:val="single" w:sz="4" w:space="0" w:color="auto"/>
              <w:right w:val="single" w:sz="4" w:space="0" w:color="auto"/>
            </w:tcBorders>
          </w:tcPr>
          <w:p w14:paraId="45CF9C73" w14:textId="77777777" w:rsidR="006A561B" w:rsidRPr="006C121E" w:rsidRDefault="006A561B" w:rsidP="00226A7B">
            <w:pPr>
              <w:rPr>
                <w:rFonts w:ascii="標楷體" w:eastAsia="標楷體" w:hAnsi="標楷體"/>
              </w:rPr>
            </w:pPr>
          </w:p>
        </w:tc>
        <w:tc>
          <w:tcPr>
            <w:tcW w:w="626" w:type="dxa"/>
            <w:tcBorders>
              <w:top w:val="single" w:sz="4" w:space="0" w:color="auto"/>
              <w:left w:val="single" w:sz="4" w:space="0" w:color="auto"/>
              <w:bottom w:val="single" w:sz="4" w:space="0" w:color="auto"/>
              <w:right w:val="single" w:sz="4" w:space="0" w:color="auto"/>
            </w:tcBorders>
          </w:tcPr>
          <w:p w14:paraId="48B1B45B" w14:textId="77777777" w:rsidR="006A561B" w:rsidRPr="006C121E" w:rsidRDefault="006A561B" w:rsidP="00226A7B">
            <w:pPr>
              <w:rPr>
                <w:rFonts w:ascii="標楷體" w:eastAsia="標楷體" w:hAnsi="標楷體"/>
              </w:rPr>
            </w:pPr>
          </w:p>
        </w:tc>
        <w:tc>
          <w:tcPr>
            <w:tcW w:w="665" w:type="dxa"/>
            <w:gridSpan w:val="2"/>
            <w:tcBorders>
              <w:top w:val="single" w:sz="4" w:space="0" w:color="auto"/>
              <w:left w:val="single" w:sz="4" w:space="0" w:color="auto"/>
              <w:bottom w:val="single" w:sz="4" w:space="0" w:color="auto"/>
              <w:right w:val="single" w:sz="4" w:space="0" w:color="auto"/>
            </w:tcBorders>
          </w:tcPr>
          <w:p w14:paraId="6460D2F6" w14:textId="77777777" w:rsidR="006A561B" w:rsidRPr="006C121E" w:rsidRDefault="006A561B" w:rsidP="00226A7B">
            <w:pPr>
              <w:jc w:val="center"/>
              <w:rPr>
                <w:rFonts w:ascii="標楷體" w:eastAsia="標楷體" w:hAnsi="標楷體"/>
              </w:rPr>
            </w:pPr>
            <w:r w:rsidRPr="00FB7315">
              <w:rPr>
                <w:rFonts w:ascii="標楷體" w:eastAsia="標楷體" w:hAnsi="標楷體"/>
              </w:rPr>
              <w:t>R</w:t>
            </w:r>
          </w:p>
        </w:tc>
        <w:tc>
          <w:tcPr>
            <w:tcW w:w="2851" w:type="dxa"/>
            <w:gridSpan w:val="2"/>
            <w:tcBorders>
              <w:top w:val="single" w:sz="4" w:space="0" w:color="auto"/>
              <w:left w:val="single" w:sz="4" w:space="0" w:color="auto"/>
              <w:bottom w:val="single" w:sz="4" w:space="0" w:color="auto"/>
              <w:right w:val="single" w:sz="4" w:space="0" w:color="auto"/>
            </w:tcBorders>
          </w:tcPr>
          <w:p w14:paraId="718A0147" w14:textId="77777777" w:rsidR="006A561B" w:rsidRPr="006C121E" w:rsidRDefault="006A561B" w:rsidP="00226A7B">
            <w:pPr>
              <w:rPr>
                <w:rFonts w:ascii="標楷體" w:eastAsia="標楷體" w:hAnsi="標楷體"/>
              </w:rPr>
            </w:pPr>
            <w:r w:rsidRPr="006C121E">
              <w:rPr>
                <w:rFonts w:ascii="標楷體" w:eastAsia="標楷體" w:hAnsi="標楷體" w:hint="eastAsia"/>
              </w:rPr>
              <w:t>1.[暫收原因]為[03.期票],[06.即期票現金]</w:t>
            </w:r>
            <w:r w:rsidRPr="00DF01B9">
              <w:rPr>
                <w:rFonts w:ascii="標楷體" w:eastAsia="標楷體" w:hAnsi="標楷體" w:hint="eastAsia"/>
              </w:rPr>
              <w:t>自動顯示原值</w:t>
            </w:r>
          </w:p>
        </w:tc>
      </w:tr>
      <w:tr w:rsidR="006A561B" w:rsidRPr="006C121E" w14:paraId="476E3740" w14:textId="77777777" w:rsidTr="00A71FCC">
        <w:trPr>
          <w:trHeight w:val="244"/>
          <w:jc w:val="center"/>
        </w:trPr>
        <w:tc>
          <w:tcPr>
            <w:tcW w:w="458" w:type="dxa"/>
            <w:tcBorders>
              <w:top w:val="single" w:sz="4" w:space="0" w:color="auto"/>
              <w:left w:val="single" w:sz="4" w:space="0" w:color="auto"/>
              <w:bottom w:val="single" w:sz="4" w:space="0" w:color="auto"/>
              <w:right w:val="single" w:sz="4" w:space="0" w:color="auto"/>
            </w:tcBorders>
          </w:tcPr>
          <w:p w14:paraId="3BE50A74" w14:textId="77777777" w:rsidR="006A561B" w:rsidRPr="006C121E" w:rsidRDefault="006A561B" w:rsidP="00226A7B">
            <w:pPr>
              <w:rPr>
                <w:rFonts w:ascii="標楷體" w:eastAsia="標楷體" w:hAnsi="標楷體"/>
              </w:rPr>
            </w:pPr>
            <w:r w:rsidRPr="006C121E">
              <w:rPr>
                <w:rFonts w:ascii="標楷體" w:eastAsia="標楷體" w:hAnsi="標楷體" w:hint="eastAsia"/>
              </w:rPr>
              <w:t>19</w:t>
            </w:r>
          </w:p>
        </w:tc>
        <w:tc>
          <w:tcPr>
            <w:tcW w:w="1636" w:type="dxa"/>
            <w:tcBorders>
              <w:top w:val="single" w:sz="4" w:space="0" w:color="auto"/>
              <w:left w:val="single" w:sz="4" w:space="0" w:color="auto"/>
              <w:bottom w:val="single" w:sz="4" w:space="0" w:color="auto"/>
              <w:right w:val="single" w:sz="4" w:space="0" w:color="auto"/>
            </w:tcBorders>
          </w:tcPr>
          <w:p w14:paraId="5CCED9B5" w14:textId="77777777" w:rsidR="006A561B" w:rsidRPr="006C121E" w:rsidRDefault="006A561B" w:rsidP="00226A7B">
            <w:pPr>
              <w:rPr>
                <w:rFonts w:ascii="標楷體" w:eastAsia="標楷體" w:hAnsi="標楷體"/>
              </w:rPr>
            </w:pPr>
            <w:r w:rsidRPr="006C121E">
              <w:rPr>
                <w:rFonts w:ascii="標楷體" w:eastAsia="標楷體" w:hAnsi="標楷體" w:hint="eastAsia"/>
              </w:rPr>
              <w:t>支票用途</w:t>
            </w:r>
          </w:p>
        </w:tc>
        <w:tc>
          <w:tcPr>
            <w:tcW w:w="1695" w:type="dxa"/>
            <w:gridSpan w:val="2"/>
            <w:tcBorders>
              <w:top w:val="single" w:sz="4" w:space="0" w:color="auto"/>
              <w:left w:val="single" w:sz="4" w:space="0" w:color="auto"/>
              <w:bottom w:val="single" w:sz="4" w:space="0" w:color="auto"/>
              <w:right w:val="single" w:sz="4" w:space="0" w:color="auto"/>
            </w:tcBorders>
          </w:tcPr>
          <w:p w14:paraId="0682DF3B" w14:textId="77777777" w:rsidR="006A561B" w:rsidRPr="006C121E" w:rsidRDefault="006A561B" w:rsidP="00226A7B">
            <w:pPr>
              <w:rPr>
                <w:rFonts w:ascii="標楷體" w:eastAsia="標楷體" w:hAnsi="標楷體"/>
              </w:rPr>
            </w:pPr>
          </w:p>
        </w:tc>
        <w:tc>
          <w:tcPr>
            <w:tcW w:w="996" w:type="dxa"/>
            <w:tcBorders>
              <w:top w:val="single" w:sz="4" w:space="0" w:color="auto"/>
              <w:left w:val="single" w:sz="4" w:space="0" w:color="auto"/>
              <w:bottom w:val="single" w:sz="4" w:space="0" w:color="auto"/>
              <w:right w:val="single" w:sz="4" w:space="0" w:color="auto"/>
            </w:tcBorders>
          </w:tcPr>
          <w:p w14:paraId="65BA922E" w14:textId="77777777" w:rsidR="006A561B" w:rsidRPr="006C121E" w:rsidRDefault="006A561B" w:rsidP="00226A7B">
            <w:pPr>
              <w:rPr>
                <w:rFonts w:ascii="標楷體" w:eastAsia="標楷體" w:hAnsi="標楷體"/>
              </w:rPr>
            </w:pPr>
          </w:p>
        </w:tc>
        <w:tc>
          <w:tcPr>
            <w:tcW w:w="1497" w:type="dxa"/>
            <w:tcBorders>
              <w:top w:val="single" w:sz="4" w:space="0" w:color="auto"/>
              <w:left w:val="single" w:sz="4" w:space="0" w:color="auto"/>
              <w:bottom w:val="single" w:sz="4" w:space="0" w:color="auto"/>
              <w:right w:val="single" w:sz="4" w:space="0" w:color="auto"/>
            </w:tcBorders>
          </w:tcPr>
          <w:p w14:paraId="4186CDF2" w14:textId="77777777" w:rsidR="006A561B" w:rsidRPr="006C121E" w:rsidRDefault="006A561B" w:rsidP="00226A7B">
            <w:pPr>
              <w:rPr>
                <w:rFonts w:ascii="標楷體" w:eastAsia="標楷體" w:hAnsi="標楷體"/>
              </w:rPr>
            </w:pPr>
          </w:p>
        </w:tc>
        <w:tc>
          <w:tcPr>
            <w:tcW w:w="626" w:type="dxa"/>
            <w:tcBorders>
              <w:top w:val="single" w:sz="4" w:space="0" w:color="auto"/>
              <w:left w:val="single" w:sz="4" w:space="0" w:color="auto"/>
              <w:bottom w:val="single" w:sz="4" w:space="0" w:color="auto"/>
              <w:right w:val="single" w:sz="4" w:space="0" w:color="auto"/>
            </w:tcBorders>
          </w:tcPr>
          <w:p w14:paraId="6B979195" w14:textId="77777777" w:rsidR="006A561B" w:rsidRPr="006C121E" w:rsidRDefault="006A561B" w:rsidP="00226A7B">
            <w:pPr>
              <w:rPr>
                <w:rFonts w:ascii="標楷體" w:eastAsia="標楷體" w:hAnsi="標楷體"/>
              </w:rPr>
            </w:pPr>
          </w:p>
        </w:tc>
        <w:tc>
          <w:tcPr>
            <w:tcW w:w="665" w:type="dxa"/>
            <w:gridSpan w:val="2"/>
            <w:tcBorders>
              <w:top w:val="single" w:sz="4" w:space="0" w:color="auto"/>
              <w:left w:val="single" w:sz="4" w:space="0" w:color="auto"/>
              <w:bottom w:val="single" w:sz="4" w:space="0" w:color="auto"/>
              <w:right w:val="single" w:sz="4" w:space="0" w:color="auto"/>
            </w:tcBorders>
          </w:tcPr>
          <w:p w14:paraId="30B8E4B6" w14:textId="77777777" w:rsidR="006A561B" w:rsidRPr="006C121E" w:rsidRDefault="006A561B" w:rsidP="00226A7B">
            <w:pPr>
              <w:jc w:val="center"/>
              <w:rPr>
                <w:rFonts w:ascii="標楷體" w:eastAsia="標楷體" w:hAnsi="標楷體"/>
              </w:rPr>
            </w:pPr>
            <w:r w:rsidRPr="00FB7315">
              <w:rPr>
                <w:rFonts w:ascii="標楷體" w:eastAsia="標楷體" w:hAnsi="標楷體"/>
              </w:rPr>
              <w:t>R</w:t>
            </w:r>
          </w:p>
        </w:tc>
        <w:tc>
          <w:tcPr>
            <w:tcW w:w="2851" w:type="dxa"/>
            <w:gridSpan w:val="2"/>
            <w:tcBorders>
              <w:top w:val="single" w:sz="4" w:space="0" w:color="auto"/>
              <w:left w:val="single" w:sz="4" w:space="0" w:color="auto"/>
              <w:bottom w:val="single" w:sz="4" w:space="0" w:color="auto"/>
              <w:right w:val="single" w:sz="4" w:space="0" w:color="auto"/>
            </w:tcBorders>
          </w:tcPr>
          <w:p w14:paraId="402ADD07" w14:textId="77777777" w:rsidR="006A561B" w:rsidRPr="006C121E" w:rsidRDefault="006A561B" w:rsidP="00226A7B">
            <w:pPr>
              <w:rPr>
                <w:rFonts w:ascii="標楷體" w:eastAsia="標楷體" w:hAnsi="標楷體"/>
              </w:rPr>
            </w:pPr>
            <w:r w:rsidRPr="006C121E">
              <w:rPr>
                <w:rFonts w:ascii="標楷體" w:eastAsia="標楷體" w:hAnsi="標楷體" w:hint="eastAsia"/>
              </w:rPr>
              <w:t>1.[暫收原因]為[03.期票],[06.即期票現金]</w:t>
            </w:r>
            <w:r w:rsidRPr="00DF01B9">
              <w:rPr>
                <w:rFonts w:ascii="標楷體" w:eastAsia="標楷體" w:hAnsi="標楷體" w:hint="eastAsia"/>
              </w:rPr>
              <w:t>自動顯示原值</w:t>
            </w:r>
          </w:p>
        </w:tc>
      </w:tr>
      <w:tr w:rsidR="006A561B" w:rsidRPr="006C121E" w14:paraId="14EA8573" w14:textId="77777777" w:rsidTr="00A71FCC">
        <w:trPr>
          <w:trHeight w:val="244"/>
          <w:jc w:val="center"/>
        </w:trPr>
        <w:tc>
          <w:tcPr>
            <w:tcW w:w="458" w:type="dxa"/>
            <w:tcBorders>
              <w:top w:val="single" w:sz="4" w:space="0" w:color="auto"/>
              <w:left w:val="single" w:sz="4" w:space="0" w:color="auto"/>
              <w:bottom w:val="single" w:sz="4" w:space="0" w:color="auto"/>
              <w:right w:val="single" w:sz="4" w:space="0" w:color="auto"/>
            </w:tcBorders>
          </w:tcPr>
          <w:p w14:paraId="6A4A66B1" w14:textId="77777777" w:rsidR="006A561B" w:rsidRPr="006C121E" w:rsidRDefault="006A561B" w:rsidP="00226A7B">
            <w:pPr>
              <w:rPr>
                <w:rFonts w:ascii="標楷體" w:eastAsia="標楷體" w:hAnsi="標楷體"/>
              </w:rPr>
            </w:pPr>
            <w:r w:rsidRPr="006C121E">
              <w:rPr>
                <w:rFonts w:ascii="標楷體" w:eastAsia="標楷體" w:hAnsi="標楷體" w:hint="eastAsia"/>
              </w:rPr>
              <w:t>20</w:t>
            </w:r>
          </w:p>
        </w:tc>
        <w:tc>
          <w:tcPr>
            <w:tcW w:w="1636" w:type="dxa"/>
            <w:tcBorders>
              <w:top w:val="single" w:sz="4" w:space="0" w:color="auto"/>
              <w:left w:val="single" w:sz="4" w:space="0" w:color="auto"/>
              <w:bottom w:val="single" w:sz="4" w:space="0" w:color="auto"/>
              <w:right w:val="single" w:sz="4" w:space="0" w:color="auto"/>
            </w:tcBorders>
          </w:tcPr>
          <w:p w14:paraId="43528957" w14:textId="77777777" w:rsidR="006A561B" w:rsidRPr="006C121E" w:rsidRDefault="006A561B" w:rsidP="00226A7B">
            <w:pPr>
              <w:rPr>
                <w:rFonts w:ascii="標楷體" w:eastAsia="標楷體" w:hAnsi="標楷體"/>
              </w:rPr>
            </w:pPr>
            <w:r w:rsidRPr="006C121E">
              <w:rPr>
                <w:rFonts w:ascii="標楷體" w:eastAsia="標楷體" w:hAnsi="標楷體" w:hint="eastAsia"/>
              </w:rPr>
              <w:t>服務中心別</w:t>
            </w:r>
          </w:p>
        </w:tc>
        <w:tc>
          <w:tcPr>
            <w:tcW w:w="1695" w:type="dxa"/>
            <w:gridSpan w:val="2"/>
            <w:tcBorders>
              <w:top w:val="single" w:sz="4" w:space="0" w:color="auto"/>
              <w:left w:val="single" w:sz="4" w:space="0" w:color="auto"/>
              <w:bottom w:val="single" w:sz="4" w:space="0" w:color="auto"/>
              <w:right w:val="single" w:sz="4" w:space="0" w:color="auto"/>
            </w:tcBorders>
          </w:tcPr>
          <w:p w14:paraId="506B9DCE" w14:textId="77777777" w:rsidR="006A561B" w:rsidRPr="006C121E" w:rsidRDefault="006A561B" w:rsidP="00226A7B">
            <w:pPr>
              <w:rPr>
                <w:rFonts w:ascii="標楷體" w:eastAsia="標楷體" w:hAnsi="標楷體"/>
              </w:rPr>
            </w:pPr>
          </w:p>
        </w:tc>
        <w:tc>
          <w:tcPr>
            <w:tcW w:w="996" w:type="dxa"/>
            <w:tcBorders>
              <w:top w:val="single" w:sz="4" w:space="0" w:color="auto"/>
              <w:left w:val="single" w:sz="4" w:space="0" w:color="auto"/>
              <w:bottom w:val="single" w:sz="4" w:space="0" w:color="auto"/>
              <w:right w:val="single" w:sz="4" w:space="0" w:color="auto"/>
            </w:tcBorders>
          </w:tcPr>
          <w:p w14:paraId="4B91C173" w14:textId="77777777" w:rsidR="006A561B" w:rsidRPr="006C121E" w:rsidRDefault="006A561B" w:rsidP="00226A7B">
            <w:pPr>
              <w:rPr>
                <w:rFonts w:ascii="標楷體" w:eastAsia="標楷體" w:hAnsi="標楷體"/>
              </w:rPr>
            </w:pPr>
          </w:p>
        </w:tc>
        <w:tc>
          <w:tcPr>
            <w:tcW w:w="1497" w:type="dxa"/>
            <w:tcBorders>
              <w:top w:val="single" w:sz="4" w:space="0" w:color="auto"/>
              <w:left w:val="single" w:sz="4" w:space="0" w:color="auto"/>
              <w:bottom w:val="single" w:sz="4" w:space="0" w:color="auto"/>
              <w:right w:val="single" w:sz="4" w:space="0" w:color="auto"/>
            </w:tcBorders>
          </w:tcPr>
          <w:p w14:paraId="31B73BE9" w14:textId="77777777" w:rsidR="006A561B" w:rsidRPr="006C121E" w:rsidRDefault="006A561B" w:rsidP="00226A7B">
            <w:pPr>
              <w:rPr>
                <w:rFonts w:ascii="標楷體" w:eastAsia="標楷體" w:hAnsi="標楷體"/>
              </w:rPr>
            </w:pPr>
          </w:p>
        </w:tc>
        <w:tc>
          <w:tcPr>
            <w:tcW w:w="626" w:type="dxa"/>
            <w:tcBorders>
              <w:top w:val="single" w:sz="4" w:space="0" w:color="auto"/>
              <w:left w:val="single" w:sz="4" w:space="0" w:color="auto"/>
              <w:bottom w:val="single" w:sz="4" w:space="0" w:color="auto"/>
              <w:right w:val="single" w:sz="4" w:space="0" w:color="auto"/>
            </w:tcBorders>
          </w:tcPr>
          <w:p w14:paraId="5D821908" w14:textId="77777777" w:rsidR="006A561B" w:rsidRPr="006C121E" w:rsidRDefault="006A561B" w:rsidP="00226A7B">
            <w:pPr>
              <w:rPr>
                <w:rFonts w:ascii="標楷體" w:eastAsia="標楷體" w:hAnsi="標楷體"/>
              </w:rPr>
            </w:pPr>
          </w:p>
        </w:tc>
        <w:tc>
          <w:tcPr>
            <w:tcW w:w="665" w:type="dxa"/>
            <w:gridSpan w:val="2"/>
            <w:tcBorders>
              <w:top w:val="single" w:sz="4" w:space="0" w:color="auto"/>
              <w:left w:val="single" w:sz="4" w:space="0" w:color="auto"/>
              <w:bottom w:val="single" w:sz="4" w:space="0" w:color="auto"/>
              <w:right w:val="single" w:sz="4" w:space="0" w:color="auto"/>
            </w:tcBorders>
          </w:tcPr>
          <w:p w14:paraId="63073B5E" w14:textId="77777777" w:rsidR="006A561B" w:rsidRPr="006C121E" w:rsidRDefault="006A561B" w:rsidP="00226A7B">
            <w:pPr>
              <w:jc w:val="center"/>
              <w:rPr>
                <w:rFonts w:ascii="標楷體" w:eastAsia="標楷體" w:hAnsi="標楷體"/>
              </w:rPr>
            </w:pPr>
            <w:r w:rsidRPr="00FB7315">
              <w:rPr>
                <w:rFonts w:ascii="標楷體" w:eastAsia="標楷體" w:hAnsi="標楷體"/>
              </w:rPr>
              <w:t>R</w:t>
            </w:r>
          </w:p>
        </w:tc>
        <w:tc>
          <w:tcPr>
            <w:tcW w:w="2851" w:type="dxa"/>
            <w:gridSpan w:val="2"/>
            <w:tcBorders>
              <w:top w:val="single" w:sz="4" w:space="0" w:color="auto"/>
              <w:left w:val="single" w:sz="4" w:space="0" w:color="auto"/>
              <w:bottom w:val="single" w:sz="4" w:space="0" w:color="auto"/>
              <w:right w:val="single" w:sz="4" w:space="0" w:color="auto"/>
            </w:tcBorders>
          </w:tcPr>
          <w:p w14:paraId="277D81D5" w14:textId="77777777" w:rsidR="006A561B" w:rsidRPr="006C121E" w:rsidRDefault="006A561B" w:rsidP="00226A7B">
            <w:pPr>
              <w:rPr>
                <w:rFonts w:ascii="標楷體" w:eastAsia="標楷體" w:hAnsi="標楷體"/>
              </w:rPr>
            </w:pPr>
            <w:r w:rsidRPr="006C121E">
              <w:rPr>
                <w:rFonts w:ascii="標楷體" w:eastAsia="標楷體" w:hAnsi="標楷體" w:hint="eastAsia"/>
              </w:rPr>
              <w:t>1.[暫收原因]為[03.期票],[06.即期票現金]</w:t>
            </w:r>
            <w:r w:rsidRPr="00DF01B9">
              <w:rPr>
                <w:rFonts w:ascii="標楷體" w:eastAsia="標楷體" w:hAnsi="標楷體" w:hint="eastAsia"/>
              </w:rPr>
              <w:t>自動顯示原值</w:t>
            </w:r>
          </w:p>
        </w:tc>
      </w:tr>
      <w:tr w:rsidR="006A561B" w:rsidRPr="006C121E" w14:paraId="0C56EAD6" w14:textId="77777777" w:rsidTr="00A71FCC">
        <w:trPr>
          <w:trHeight w:val="244"/>
          <w:jc w:val="center"/>
        </w:trPr>
        <w:tc>
          <w:tcPr>
            <w:tcW w:w="458" w:type="dxa"/>
            <w:tcBorders>
              <w:top w:val="single" w:sz="4" w:space="0" w:color="auto"/>
              <w:left w:val="single" w:sz="4" w:space="0" w:color="auto"/>
              <w:bottom w:val="single" w:sz="4" w:space="0" w:color="auto"/>
              <w:right w:val="single" w:sz="4" w:space="0" w:color="auto"/>
            </w:tcBorders>
          </w:tcPr>
          <w:p w14:paraId="040E41AE" w14:textId="77777777" w:rsidR="006A561B" w:rsidRPr="006C121E" w:rsidRDefault="006A561B" w:rsidP="00226A7B">
            <w:pPr>
              <w:rPr>
                <w:rFonts w:ascii="標楷體" w:eastAsia="標楷體" w:hAnsi="標楷體"/>
              </w:rPr>
            </w:pPr>
            <w:r w:rsidRPr="006C121E">
              <w:rPr>
                <w:rFonts w:ascii="標楷體" w:eastAsia="標楷體" w:hAnsi="標楷體" w:hint="eastAsia"/>
              </w:rPr>
              <w:t>21</w:t>
            </w:r>
          </w:p>
        </w:tc>
        <w:tc>
          <w:tcPr>
            <w:tcW w:w="1636" w:type="dxa"/>
            <w:tcBorders>
              <w:top w:val="single" w:sz="4" w:space="0" w:color="auto"/>
              <w:left w:val="single" w:sz="4" w:space="0" w:color="auto"/>
              <w:bottom w:val="single" w:sz="4" w:space="0" w:color="auto"/>
              <w:right w:val="single" w:sz="4" w:space="0" w:color="auto"/>
            </w:tcBorders>
          </w:tcPr>
          <w:p w14:paraId="31FA6CD4" w14:textId="77777777" w:rsidR="006A561B" w:rsidRPr="006C121E" w:rsidRDefault="006A561B" w:rsidP="00226A7B">
            <w:pPr>
              <w:rPr>
                <w:rFonts w:ascii="標楷體" w:eastAsia="標楷體" w:hAnsi="標楷體"/>
              </w:rPr>
            </w:pPr>
            <w:r w:rsidRPr="006C121E">
              <w:rPr>
                <w:rFonts w:ascii="標楷體" w:eastAsia="標楷體" w:hAnsi="標楷體" w:hint="eastAsia"/>
              </w:rPr>
              <w:t>統一編號</w:t>
            </w:r>
          </w:p>
        </w:tc>
        <w:tc>
          <w:tcPr>
            <w:tcW w:w="1695" w:type="dxa"/>
            <w:gridSpan w:val="2"/>
            <w:tcBorders>
              <w:top w:val="single" w:sz="4" w:space="0" w:color="auto"/>
              <w:left w:val="single" w:sz="4" w:space="0" w:color="auto"/>
              <w:bottom w:val="single" w:sz="4" w:space="0" w:color="auto"/>
              <w:right w:val="single" w:sz="4" w:space="0" w:color="auto"/>
            </w:tcBorders>
          </w:tcPr>
          <w:p w14:paraId="6F2DD8D4" w14:textId="77777777" w:rsidR="006A561B" w:rsidRPr="006C121E" w:rsidRDefault="006A561B" w:rsidP="00226A7B">
            <w:pPr>
              <w:rPr>
                <w:rFonts w:ascii="標楷體" w:eastAsia="標楷體" w:hAnsi="標楷體"/>
              </w:rPr>
            </w:pPr>
          </w:p>
        </w:tc>
        <w:tc>
          <w:tcPr>
            <w:tcW w:w="996" w:type="dxa"/>
            <w:tcBorders>
              <w:top w:val="single" w:sz="4" w:space="0" w:color="auto"/>
              <w:left w:val="single" w:sz="4" w:space="0" w:color="auto"/>
              <w:bottom w:val="single" w:sz="4" w:space="0" w:color="auto"/>
              <w:right w:val="single" w:sz="4" w:space="0" w:color="auto"/>
            </w:tcBorders>
          </w:tcPr>
          <w:p w14:paraId="4CE438B9" w14:textId="77777777" w:rsidR="006A561B" w:rsidRPr="006C121E" w:rsidRDefault="006A561B" w:rsidP="00226A7B">
            <w:pPr>
              <w:rPr>
                <w:rFonts w:ascii="標楷體" w:eastAsia="標楷體" w:hAnsi="標楷體"/>
              </w:rPr>
            </w:pPr>
          </w:p>
        </w:tc>
        <w:tc>
          <w:tcPr>
            <w:tcW w:w="1497" w:type="dxa"/>
            <w:tcBorders>
              <w:top w:val="single" w:sz="4" w:space="0" w:color="auto"/>
              <w:left w:val="single" w:sz="4" w:space="0" w:color="auto"/>
              <w:bottom w:val="single" w:sz="4" w:space="0" w:color="auto"/>
              <w:right w:val="single" w:sz="4" w:space="0" w:color="auto"/>
            </w:tcBorders>
          </w:tcPr>
          <w:p w14:paraId="6A60E6D9" w14:textId="77777777" w:rsidR="006A561B" w:rsidRPr="006C121E" w:rsidRDefault="006A561B" w:rsidP="00226A7B">
            <w:pPr>
              <w:rPr>
                <w:rFonts w:ascii="標楷體" w:eastAsia="標楷體" w:hAnsi="標楷體"/>
              </w:rPr>
            </w:pPr>
          </w:p>
        </w:tc>
        <w:tc>
          <w:tcPr>
            <w:tcW w:w="626" w:type="dxa"/>
            <w:tcBorders>
              <w:top w:val="single" w:sz="4" w:space="0" w:color="auto"/>
              <w:left w:val="single" w:sz="4" w:space="0" w:color="auto"/>
              <w:bottom w:val="single" w:sz="4" w:space="0" w:color="auto"/>
              <w:right w:val="single" w:sz="4" w:space="0" w:color="auto"/>
            </w:tcBorders>
          </w:tcPr>
          <w:p w14:paraId="22850447" w14:textId="77777777" w:rsidR="006A561B" w:rsidRPr="006C121E" w:rsidRDefault="006A561B" w:rsidP="00226A7B">
            <w:pPr>
              <w:rPr>
                <w:rFonts w:ascii="標楷體" w:eastAsia="標楷體" w:hAnsi="標楷體"/>
              </w:rPr>
            </w:pPr>
          </w:p>
        </w:tc>
        <w:tc>
          <w:tcPr>
            <w:tcW w:w="665" w:type="dxa"/>
            <w:gridSpan w:val="2"/>
            <w:tcBorders>
              <w:top w:val="single" w:sz="4" w:space="0" w:color="auto"/>
              <w:left w:val="single" w:sz="4" w:space="0" w:color="auto"/>
              <w:bottom w:val="single" w:sz="4" w:space="0" w:color="auto"/>
              <w:right w:val="single" w:sz="4" w:space="0" w:color="auto"/>
            </w:tcBorders>
          </w:tcPr>
          <w:p w14:paraId="6401CB6B" w14:textId="77777777" w:rsidR="006A561B" w:rsidRPr="006C121E" w:rsidRDefault="006A561B" w:rsidP="00226A7B">
            <w:pPr>
              <w:jc w:val="center"/>
              <w:rPr>
                <w:rFonts w:ascii="標楷體" w:eastAsia="標楷體" w:hAnsi="標楷體"/>
              </w:rPr>
            </w:pPr>
            <w:r w:rsidRPr="00FB7315">
              <w:rPr>
                <w:rFonts w:ascii="標楷體" w:eastAsia="標楷體" w:hAnsi="標楷體"/>
              </w:rPr>
              <w:t>R</w:t>
            </w:r>
          </w:p>
        </w:tc>
        <w:tc>
          <w:tcPr>
            <w:tcW w:w="2851" w:type="dxa"/>
            <w:gridSpan w:val="2"/>
            <w:tcBorders>
              <w:top w:val="single" w:sz="4" w:space="0" w:color="auto"/>
              <w:left w:val="single" w:sz="4" w:space="0" w:color="auto"/>
              <w:bottom w:val="single" w:sz="4" w:space="0" w:color="auto"/>
              <w:right w:val="single" w:sz="4" w:space="0" w:color="auto"/>
            </w:tcBorders>
          </w:tcPr>
          <w:p w14:paraId="33E5A77B" w14:textId="77777777" w:rsidR="006A561B" w:rsidRPr="006C121E" w:rsidRDefault="006A561B" w:rsidP="00226A7B">
            <w:pPr>
              <w:rPr>
                <w:rFonts w:ascii="標楷體" w:eastAsia="標楷體" w:hAnsi="標楷體"/>
              </w:rPr>
            </w:pPr>
            <w:r w:rsidRPr="006C121E">
              <w:rPr>
                <w:rFonts w:ascii="標楷體" w:eastAsia="標楷體" w:hAnsi="標楷體" w:hint="eastAsia"/>
              </w:rPr>
              <w:t>1.[暫收來源]為[7.代收款-債權協商]</w:t>
            </w:r>
            <w:r w:rsidRPr="00DF01B9">
              <w:rPr>
                <w:rFonts w:ascii="標楷體" w:eastAsia="標楷體" w:hAnsi="標楷體" w:hint="eastAsia"/>
              </w:rPr>
              <w:t>自動顯示原值</w:t>
            </w:r>
          </w:p>
        </w:tc>
      </w:tr>
      <w:tr w:rsidR="006A561B" w:rsidRPr="006C121E" w14:paraId="766D146F" w14:textId="77777777" w:rsidTr="00A71FCC">
        <w:trPr>
          <w:trHeight w:val="244"/>
          <w:jc w:val="center"/>
        </w:trPr>
        <w:tc>
          <w:tcPr>
            <w:tcW w:w="458" w:type="dxa"/>
            <w:tcBorders>
              <w:top w:val="single" w:sz="4" w:space="0" w:color="auto"/>
              <w:left w:val="single" w:sz="4" w:space="0" w:color="auto"/>
              <w:bottom w:val="single" w:sz="4" w:space="0" w:color="auto"/>
              <w:right w:val="single" w:sz="4" w:space="0" w:color="auto"/>
            </w:tcBorders>
          </w:tcPr>
          <w:p w14:paraId="7D7BBC5A" w14:textId="77777777" w:rsidR="006A561B" w:rsidRPr="006C121E" w:rsidRDefault="006A561B" w:rsidP="00226A7B">
            <w:pPr>
              <w:rPr>
                <w:rFonts w:ascii="標楷體" w:eastAsia="標楷體" w:hAnsi="標楷體"/>
              </w:rPr>
            </w:pPr>
            <w:r w:rsidRPr="006C121E">
              <w:rPr>
                <w:rFonts w:ascii="標楷體" w:eastAsia="標楷體" w:hAnsi="標楷體" w:hint="eastAsia"/>
              </w:rPr>
              <w:t>22</w:t>
            </w:r>
          </w:p>
        </w:tc>
        <w:tc>
          <w:tcPr>
            <w:tcW w:w="1636" w:type="dxa"/>
            <w:tcBorders>
              <w:top w:val="single" w:sz="4" w:space="0" w:color="auto"/>
              <w:left w:val="single" w:sz="4" w:space="0" w:color="auto"/>
              <w:bottom w:val="single" w:sz="4" w:space="0" w:color="auto"/>
              <w:right w:val="single" w:sz="4" w:space="0" w:color="auto"/>
            </w:tcBorders>
          </w:tcPr>
          <w:p w14:paraId="0EF5B3C5" w14:textId="77777777" w:rsidR="006A561B" w:rsidRPr="006C121E" w:rsidRDefault="006A561B" w:rsidP="00226A7B">
            <w:pPr>
              <w:rPr>
                <w:rFonts w:ascii="標楷體" w:eastAsia="標楷體" w:hAnsi="標楷體"/>
              </w:rPr>
            </w:pPr>
            <w:r w:rsidRPr="006C121E">
              <w:rPr>
                <w:rFonts w:ascii="標楷體" w:eastAsia="標楷體" w:hAnsi="標楷體" w:hint="eastAsia"/>
              </w:rPr>
              <w:t>債權機構</w:t>
            </w:r>
          </w:p>
        </w:tc>
        <w:tc>
          <w:tcPr>
            <w:tcW w:w="1695" w:type="dxa"/>
            <w:gridSpan w:val="2"/>
            <w:tcBorders>
              <w:top w:val="single" w:sz="4" w:space="0" w:color="auto"/>
              <w:left w:val="single" w:sz="4" w:space="0" w:color="auto"/>
              <w:bottom w:val="single" w:sz="4" w:space="0" w:color="auto"/>
              <w:right w:val="single" w:sz="4" w:space="0" w:color="auto"/>
            </w:tcBorders>
          </w:tcPr>
          <w:p w14:paraId="02FE55C7" w14:textId="77777777" w:rsidR="006A561B" w:rsidRPr="006C121E" w:rsidRDefault="006A561B" w:rsidP="00226A7B">
            <w:pPr>
              <w:rPr>
                <w:rFonts w:ascii="標楷體" w:eastAsia="標楷體" w:hAnsi="標楷體"/>
              </w:rPr>
            </w:pPr>
          </w:p>
        </w:tc>
        <w:tc>
          <w:tcPr>
            <w:tcW w:w="996" w:type="dxa"/>
            <w:tcBorders>
              <w:top w:val="single" w:sz="4" w:space="0" w:color="auto"/>
              <w:left w:val="single" w:sz="4" w:space="0" w:color="auto"/>
              <w:bottom w:val="single" w:sz="4" w:space="0" w:color="auto"/>
              <w:right w:val="single" w:sz="4" w:space="0" w:color="auto"/>
            </w:tcBorders>
          </w:tcPr>
          <w:p w14:paraId="722D5229" w14:textId="77777777" w:rsidR="006A561B" w:rsidRPr="006C121E" w:rsidRDefault="006A561B" w:rsidP="00226A7B">
            <w:pPr>
              <w:rPr>
                <w:rFonts w:ascii="標楷體" w:eastAsia="標楷體" w:hAnsi="標楷體"/>
              </w:rPr>
            </w:pPr>
          </w:p>
        </w:tc>
        <w:tc>
          <w:tcPr>
            <w:tcW w:w="1497" w:type="dxa"/>
            <w:tcBorders>
              <w:top w:val="single" w:sz="4" w:space="0" w:color="auto"/>
              <w:left w:val="single" w:sz="4" w:space="0" w:color="auto"/>
              <w:bottom w:val="single" w:sz="4" w:space="0" w:color="auto"/>
              <w:right w:val="single" w:sz="4" w:space="0" w:color="auto"/>
            </w:tcBorders>
          </w:tcPr>
          <w:p w14:paraId="4FB5E8CE" w14:textId="77777777" w:rsidR="006A561B" w:rsidRPr="006C121E" w:rsidRDefault="006A561B" w:rsidP="00226A7B">
            <w:pPr>
              <w:rPr>
                <w:rFonts w:ascii="標楷體" w:eastAsia="標楷體" w:hAnsi="標楷體"/>
              </w:rPr>
            </w:pPr>
          </w:p>
        </w:tc>
        <w:tc>
          <w:tcPr>
            <w:tcW w:w="626" w:type="dxa"/>
            <w:tcBorders>
              <w:top w:val="single" w:sz="4" w:space="0" w:color="auto"/>
              <w:left w:val="single" w:sz="4" w:space="0" w:color="auto"/>
              <w:bottom w:val="single" w:sz="4" w:space="0" w:color="auto"/>
              <w:right w:val="single" w:sz="4" w:space="0" w:color="auto"/>
            </w:tcBorders>
          </w:tcPr>
          <w:p w14:paraId="10B105A0" w14:textId="77777777" w:rsidR="006A561B" w:rsidRPr="006C121E" w:rsidRDefault="006A561B" w:rsidP="00226A7B">
            <w:pPr>
              <w:rPr>
                <w:rFonts w:ascii="標楷體" w:eastAsia="標楷體" w:hAnsi="標楷體"/>
              </w:rPr>
            </w:pPr>
          </w:p>
        </w:tc>
        <w:tc>
          <w:tcPr>
            <w:tcW w:w="665" w:type="dxa"/>
            <w:gridSpan w:val="2"/>
            <w:tcBorders>
              <w:top w:val="single" w:sz="4" w:space="0" w:color="auto"/>
              <w:left w:val="single" w:sz="4" w:space="0" w:color="auto"/>
              <w:bottom w:val="single" w:sz="4" w:space="0" w:color="auto"/>
              <w:right w:val="single" w:sz="4" w:space="0" w:color="auto"/>
            </w:tcBorders>
          </w:tcPr>
          <w:p w14:paraId="723175FB" w14:textId="77777777" w:rsidR="006A561B" w:rsidRPr="006C121E" w:rsidRDefault="006A561B" w:rsidP="00226A7B">
            <w:pPr>
              <w:jc w:val="center"/>
              <w:rPr>
                <w:rFonts w:ascii="標楷體" w:eastAsia="標楷體" w:hAnsi="標楷體"/>
              </w:rPr>
            </w:pPr>
            <w:r w:rsidRPr="00FB7315">
              <w:rPr>
                <w:rFonts w:ascii="標楷體" w:eastAsia="標楷體" w:hAnsi="標楷體"/>
              </w:rPr>
              <w:t>R</w:t>
            </w:r>
          </w:p>
        </w:tc>
        <w:tc>
          <w:tcPr>
            <w:tcW w:w="2851" w:type="dxa"/>
            <w:gridSpan w:val="2"/>
            <w:tcBorders>
              <w:top w:val="single" w:sz="4" w:space="0" w:color="auto"/>
              <w:left w:val="single" w:sz="4" w:space="0" w:color="auto"/>
              <w:bottom w:val="single" w:sz="4" w:space="0" w:color="auto"/>
              <w:right w:val="single" w:sz="4" w:space="0" w:color="auto"/>
            </w:tcBorders>
          </w:tcPr>
          <w:p w14:paraId="6E881A7D" w14:textId="77777777" w:rsidR="006A561B" w:rsidRPr="006C121E" w:rsidRDefault="006A561B" w:rsidP="00226A7B">
            <w:pPr>
              <w:rPr>
                <w:rFonts w:ascii="標楷體" w:eastAsia="標楷體" w:hAnsi="標楷體"/>
              </w:rPr>
            </w:pPr>
            <w:r w:rsidRPr="006C121E">
              <w:rPr>
                <w:rFonts w:ascii="標楷體" w:eastAsia="標楷體" w:hAnsi="標楷體" w:hint="eastAsia"/>
              </w:rPr>
              <w:t>1.[暫收來源]為[7.代收款-債權協商]</w:t>
            </w:r>
            <w:r w:rsidRPr="00DF01B9">
              <w:rPr>
                <w:rFonts w:ascii="標楷體" w:eastAsia="標楷體" w:hAnsi="標楷體" w:hint="eastAsia"/>
              </w:rPr>
              <w:t>自動顯示原值</w:t>
            </w:r>
          </w:p>
        </w:tc>
      </w:tr>
      <w:tr w:rsidR="006A561B" w:rsidRPr="006C121E" w14:paraId="408DF47E" w14:textId="77777777" w:rsidTr="00A71FCC">
        <w:trPr>
          <w:trHeight w:val="244"/>
          <w:jc w:val="center"/>
        </w:trPr>
        <w:tc>
          <w:tcPr>
            <w:tcW w:w="458" w:type="dxa"/>
            <w:tcBorders>
              <w:top w:val="single" w:sz="4" w:space="0" w:color="auto"/>
              <w:left w:val="single" w:sz="4" w:space="0" w:color="auto"/>
              <w:bottom w:val="single" w:sz="4" w:space="0" w:color="auto"/>
              <w:right w:val="single" w:sz="4" w:space="0" w:color="auto"/>
            </w:tcBorders>
          </w:tcPr>
          <w:p w14:paraId="51B5DD3C" w14:textId="77777777" w:rsidR="006A561B" w:rsidRPr="006C121E" w:rsidRDefault="006A561B" w:rsidP="00226A7B">
            <w:pPr>
              <w:rPr>
                <w:rFonts w:ascii="標楷體" w:eastAsia="標楷體" w:hAnsi="標楷體"/>
              </w:rPr>
            </w:pPr>
            <w:r w:rsidRPr="006C121E">
              <w:rPr>
                <w:rFonts w:ascii="標楷體" w:eastAsia="標楷體" w:hAnsi="標楷體" w:hint="eastAsia"/>
              </w:rPr>
              <w:t>2</w:t>
            </w:r>
            <w:r w:rsidRPr="006C121E">
              <w:rPr>
                <w:rFonts w:ascii="標楷體" w:eastAsia="標楷體" w:hAnsi="標楷體"/>
              </w:rPr>
              <w:t>2-1</w:t>
            </w:r>
          </w:p>
        </w:tc>
        <w:tc>
          <w:tcPr>
            <w:tcW w:w="1636" w:type="dxa"/>
            <w:tcBorders>
              <w:top w:val="single" w:sz="4" w:space="0" w:color="auto"/>
              <w:left w:val="single" w:sz="4" w:space="0" w:color="auto"/>
              <w:bottom w:val="single" w:sz="4" w:space="0" w:color="auto"/>
              <w:right w:val="single" w:sz="4" w:space="0" w:color="auto"/>
            </w:tcBorders>
          </w:tcPr>
          <w:p w14:paraId="48F52AD3" w14:textId="77777777" w:rsidR="006A561B" w:rsidRPr="006C121E" w:rsidRDefault="006A561B" w:rsidP="00226A7B">
            <w:pPr>
              <w:rPr>
                <w:rFonts w:ascii="標楷體" w:eastAsia="標楷體" w:hAnsi="標楷體"/>
              </w:rPr>
            </w:pPr>
            <w:r w:rsidRPr="006C121E">
              <w:rPr>
                <w:rFonts w:ascii="標楷體" w:eastAsia="標楷體" w:hAnsi="標楷體" w:hint="eastAsia"/>
              </w:rPr>
              <w:t>債權機構名稱</w:t>
            </w:r>
          </w:p>
        </w:tc>
        <w:tc>
          <w:tcPr>
            <w:tcW w:w="1695" w:type="dxa"/>
            <w:gridSpan w:val="2"/>
            <w:tcBorders>
              <w:top w:val="single" w:sz="4" w:space="0" w:color="auto"/>
              <w:left w:val="single" w:sz="4" w:space="0" w:color="auto"/>
              <w:bottom w:val="single" w:sz="4" w:space="0" w:color="auto"/>
              <w:right w:val="single" w:sz="4" w:space="0" w:color="auto"/>
            </w:tcBorders>
          </w:tcPr>
          <w:p w14:paraId="0078CD4D" w14:textId="77777777" w:rsidR="006A561B" w:rsidRPr="006C121E" w:rsidRDefault="006A561B" w:rsidP="00226A7B">
            <w:pPr>
              <w:rPr>
                <w:rFonts w:ascii="標楷體" w:eastAsia="標楷體" w:hAnsi="標楷體"/>
              </w:rPr>
            </w:pPr>
          </w:p>
        </w:tc>
        <w:tc>
          <w:tcPr>
            <w:tcW w:w="996" w:type="dxa"/>
            <w:tcBorders>
              <w:top w:val="single" w:sz="4" w:space="0" w:color="auto"/>
              <w:left w:val="single" w:sz="4" w:space="0" w:color="auto"/>
              <w:bottom w:val="single" w:sz="4" w:space="0" w:color="auto"/>
              <w:right w:val="single" w:sz="4" w:space="0" w:color="auto"/>
            </w:tcBorders>
          </w:tcPr>
          <w:p w14:paraId="3568C4FC" w14:textId="77777777" w:rsidR="006A561B" w:rsidRPr="006C121E" w:rsidRDefault="006A561B" w:rsidP="00226A7B">
            <w:pPr>
              <w:rPr>
                <w:rFonts w:ascii="標楷體" w:eastAsia="標楷體" w:hAnsi="標楷體"/>
              </w:rPr>
            </w:pPr>
          </w:p>
        </w:tc>
        <w:tc>
          <w:tcPr>
            <w:tcW w:w="1497" w:type="dxa"/>
            <w:tcBorders>
              <w:top w:val="single" w:sz="4" w:space="0" w:color="auto"/>
              <w:left w:val="single" w:sz="4" w:space="0" w:color="auto"/>
              <w:bottom w:val="single" w:sz="4" w:space="0" w:color="auto"/>
              <w:right w:val="single" w:sz="4" w:space="0" w:color="auto"/>
            </w:tcBorders>
          </w:tcPr>
          <w:p w14:paraId="0F59D25D" w14:textId="77777777" w:rsidR="006A561B" w:rsidRPr="006C121E" w:rsidRDefault="006A561B" w:rsidP="00226A7B">
            <w:pPr>
              <w:rPr>
                <w:rFonts w:ascii="標楷體" w:eastAsia="標楷體" w:hAnsi="標楷體"/>
              </w:rPr>
            </w:pPr>
          </w:p>
        </w:tc>
        <w:tc>
          <w:tcPr>
            <w:tcW w:w="626" w:type="dxa"/>
            <w:tcBorders>
              <w:top w:val="single" w:sz="4" w:space="0" w:color="auto"/>
              <w:left w:val="single" w:sz="4" w:space="0" w:color="auto"/>
              <w:bottom w:val="single" w:sz="4" w:space="0" w:color="auto"/>
              <w:right w:val="single" w:sz="4" w:space="0" w:color="auto"/>
            </w:tcBorders>
          </w:tcPr>
          <w:p w14:paraId="03E7FE6C" w14:textId="77777777" w:rsidR="006A561B" w:rsidRPr="006C121E" w:rsidRDefault="006A561B" w:rsidP="00226A7B">
            <w:pPr>
              <w:rPr>
                <w:rFonts w:ascii="標楷體" w:eastAsia="標楷體" w:hAnsi="標楷體"/>
              </w:rPr>
            </w:pPr>
          </w:p>
        </w:tc>
        <w:tc>
          <w:tcPr>
            <w:tcW w:w="665" w:type="dxa"/>
            <w:gridSpan w:val="2"/>
            <w:tcBorders>
              <w:top w:val="single" w:sz="4" w:space="0" w:color="auto"/>
              <w:left w:val="single" w:sz="4" w:space="0" w:color="auto"/>
              <w:bottom w:val="single" w:sz="4" w:space="0" w:color="auto"/>
              <w:right w:val="single" w:sz="4" w:space="0" w:color="auto"/>
            </w:tcBorders>
          </w:tcPr>
          <w:p w14:paraId="76183765" w14:textId="77777777" w:rsidR="006A561B" w:rsidRPr="006C121E" w:rsidRDefault="006A561B" w:rsidP="00226A7B">
            <w:pPr>
              <w:jc w:val="center"/>
              <w:rPr>
                <w:rFonts w:ascii="標楷體" w:eastAsia="標楷體" w:hAnsi="標楷體"/>
              </w:rPr>
            </w:pPr>
            <w:r w:rsidRPr="006C121E">
              <w:rPr>
                <w:rFonts w:ascii="標楷體" w:eastAsia="標楷體" w:hAnsi="標楷體"/>
              </w:rPr>
              <w:t>R</w:t>
            </w:r>
          </w:p>
        </w:tc>
        <w:tc>
          <w:tcPr>
            <w:tcW w:w="2851" w:type="dxa"/>
            <w:gridSpan w:val="2"/>
            <w:tcBorders>
              <w:top w:val="single" w:sz="4" w:space="0" w:color="auto"/>
              <w:left w:val="single" w:sz="4" w:space="0" w:color="auto"/>
              <w:bottom w:val="single" w:sz="4" w:space="0" w:color="auto"/>
              <w:right w:val="single" w:sz="4" w:space="0" w:color="auto"/>
            </w:tcBorders>
          </w:tcPr>
          <w:p w14:paraId="1A120672" w14:textId="77777777" w:rsidR="006A561B" w:rsidRPr="006C121E" w:rsidRDefault="006A561B" w:rsidP="00226A7B">
            <w:pPr>
              <w:ind w:left="2"/>
              <w:rPr>
                <w:rFonts w:ascii="標楷體" w:eastAsia="標楷體" w:hAnsi="標楷體"/>
              </w:rPr>
            </w:pPr>
            <w:r>
              <w:rPr>
                <w:rFonts w:ascii="標楷體" w:eastAsia="標楷體" w:hAnsi="標楷體"/>
              </w:rPr>
              <w:t>1</w:t>
            </w:r>
            <w:r w:rsidRPr="006C121E">
              <w:rPr>
                <w:rFonts w:ascii="標楷體" w:eastAsia="標楷體" w:hAnsi="標楷體"/>
              </w:rPr>
              <w:t>.</w:t>
            </w:r>
            <w:r w:rsidRPr="00DF01B9">
              <w:rPr>
                <w:rFonts w:ascii="標楷體" w:eastAsia="標楷體" w:hAnsi="標楷體" w:hint="eastAsia"/>
              </w:rPr>
              <w:t>自動顯示原值</w:t>
            </w:r>
          </w:p>
        </w:tc>
      </w:tr>
      <w:tr w:rsidR="006A561B" w:rsidRPr="006C121E" w14:paraId="0D59B2CB" w14:textId="77777777" w:rsidTr="00A71FCC">
        <w:trPr>
          <w:trHeight w:val="244"/>
          <w:jc w:val="center"/>
        </w:trPr>
        <w:tc>
          <w:tcPr>
            <w:tcW w:w="458" w:type="dxa"/>
            <w:tcBorders>
              <w:top w:val="single" w:sz="4" w:space="0" w:color="auto"/>
              <w:left w:val="single" w:sz="4" w:space="0" w:color="auto"/>
              <w:bottom w:val="single" w:sz="4" w:space="0" w:color="auto"/>
              <w:right w:val="single" w:sz="4" w:space="0" w:color="auto"/>
            </w:tcBorders>
          </w:tcPr>
          <w:p w14:paraId="20E95EA4" w14:textId="77777777" w:rsidR="006A561B" w:rsidRPr="006C121E" w:rsidRDefault="006A561B" w:rsidP="00226A7B">
            <w:pPr>
              <w:rPr>
                <w:rFonts w:ascii="標楷體" w:eastAsia="標楷體" w:hAnsi="標楷體"/>
              </w:rPr>
            </w:pPr>
            <w:r w:rsidRPr="006C121E">
              <w:rPr>
                <w:rFonts w:ascii="標楷體" w:eastAsia="標楷體" w:hAnsi="標楷體" w:hint="eastAsia"/>
              </w:rPr>
              <w:t>23</w:t>
            </w:r>
          </w:p>
        </w:tc>
        <w:tc>
          <w:tcPr>
            <w:tcW w:w="1636" w:type="dxa"/>
            <w:tcBorders>
              <w:top w:val="single" w:sz="4" w:space="0" w:color="auto"/>
              <w:left w:val="single" w:sz="4" w:space="0" w:color="auto"/>
              <w:bottom w:val="single" w:sz="4" w:space="0" w:color="auto"/>
              <w:right w:val="single" w:sz="4" w:space="0" w:color="auto"/>
            </w:tcBorders>
          </w:tcPr>
          <w:p w14:paraId="33E07D64" w14:textId="77777777" w:rsidR="006A561B" w:rsidRPr="006C121E" w:rsidRDefault="006A561B" w:rsidP="00226A7B">
            <w:pPr>
              <w:rPr>
                <w:rFonts w:ascii="標楷體" w:eastAsia="標楷體" w:hAnsi="標楷體"/>
              </w:rPr>
            </w:pPr>
            <w:r w:rsidRPr="006C121E">
              <w:rPr>
                <w:rFonts w:ascii="標楷體" w:eastAsia="標楷體" w:hAnsi="標楷體" w:hint="eastAsia"/>
              </w:rPr>
              <w:t>繳息迄日</w:t>
            </w:r>
          </w:p>
        </w:tc>
        <w:tc>
          <w:tcPr>
            <w:tcW w:w="1695" w:type="dxa"/>
            <w:gridSpan w:val="2"/>
            <w:tcBorders>
              <w:top w:val="single" w:sz="4" w:space="0" w:color="auto"/>
              <w:left w:val="single" w:sz="4" w:space="0" w:color="auto"/>
              <w:bottom w:val="single" w:sz="4" w:space="0" w:color="auto"/>
              <w:right w:val="single" w:sz="4" w:space="0" w:color="auto"/>
            </w:tcBorders>
          </w:tcPr>
          <w:p w14:paraId="46372791" w14:textId="77777777" w:rsidR="006A561B" w:rsidRPr="006C121E" w:rsidRDefault="006A561B" w:rsidP="00226A7B">
            <w:pPr>
              <w:rPr>
                <w:rFonts w:ascii="標楷體" w:eastAsia="標楷體" w:hAnsi="標楷體"/>
              </w:rPr>
            </w:pPr>
          </w:p>
        </w:tc>
        <w:tc>
          <w:tcPr>
            <w:tcW w:w="996" w:type="dxa"/>
            <w:tcBorders>
              <w:top w:val="single" w:sz="4" w:space="0" w:color="auto"/>
              <w:left w:val="single" w:sz="4" w:space="0" w:color="auto"/>
              <w:bottom w:val="single" w:sz="4" w:space="0" w:color="auto"/>
              <w:right w:val="single" w:sz="4" w:space="0" w:color="auto"/>
            </w:tcBorders>
          </w:tcPr>
          <w:p w14:paraId="4CF5AF08" w14:textId="77777777" w:rsidR="006A561B" w:rsidRPr="006C121E" w:rsidRDefault="006A561B" w:rsidP="00226A7B">
            <w:pPr>
              <w:rPr>
                <w:rFonts w:ascii="標楷體" w:eastAsia="標楷體" w:hAnsi="標楷體"/>
              </w:rPr>
            </w:pPr>
          </w:p>
        </w:tc>
        <w:tc>
          <w:tcPr>
            <w:tcW w:w="1497" w:type="dxa"/>
            <w:tcBorders>
              <w:top w:val="single" w:sz="4" w:space="0" w:color="auto"/>
              <w:left w:val="single" w:sz="4" w:space="0" w:color="auto"/>
              <w:bottom w:val="single" w:sz="4" w:space="0" w:color="auto"/>
              <w:right w:val="single" w:sz="4" w:space="0" w:color="auto"/>
            </w:tcBorders>
          </w:tcPr>
          <w:p w14:paraId="08489915" w14:textId="77777777" w:rsidR="006A561B" w:rsidRPr="006C121E" w:rsidRDefault="006A561B" w:rsidP="00226A7B">
            <w:pPr>
              <w:rPr>
                <w:rFonts w:ascii="標楷體" w:eastAsia="標楷體" w:hAnsi="標楷體"/>
              </w:rPr>
            </w:pPr>
          </w:p>
        </w:tc>
        <w:tc>
          <w:tcPr>
            <w:tcW w:w="626" w:type="dxa"/>
            <w:tcBorders>
              <w:top w:val="single" w:sz="4" w:space="0" w:color="auto"/>
              <w:left w:val="single" w:sz="4" w:space="0" w:color="auto"/>
              <w:bottom w:val="single" w:sz="4" w:space="0" w:color="auto"/>
              <w:right w:val="single" w:sz="4" w:space="0" w:color="auto"/>
            </w:tcBorders>
          </w:tcPr>
          <w:p w14:paraId="64255F91" w14:textId="77777777" w:rsidR="006A561B" w:rsidRPr="006C121E" w:rsidRDefault="006A561B" w:rsidP="00226A7B">
            <w:pPr>
              <w:rPr>
                <w:rFonts w:ascii="標楷體" w:eastAsia="標楷體" w:hAnsi="標楷體"/>
              </w:rPr>
            </w:pPr>
          </w:p>
        </w:tc>
        <w:tc>
          <w:tcPr>
            <w:tcW w:w="665" w:type="dxa"/>
            <w:gridSpan w:val="2"/>
            <w:tcBorders>
              <w:top w:val="single" w:sz="4" w:space="0" w:color="auto"/>
              <w:left w:val="single" w:sz="4" w:space="0" w:color="auto"/>
              <w:bottom w:val="single" w:sz="4" w:space="0" w:color="auto"/>
              <w:right w:val="single" w:sz="4" w:space="0" w:color="auto"/>
            </w:tcBorders>
          </w:tcPr>
          <w:p w14:paraId="08D02C93" w14:textId="77777777" w:rsidR="006A561B" w:rsidRPr="006C121E" w:rsidRDefault="006A561B" w:rsidP="00226A7B">
            <w:pPr>
              <w:jc w:val="center"/>
              <w:rPr>
                <w:rFonts w:ascii="標楷體" w:eastAsia="標楷體" w:hAnsi="標楷體"/>
              </w:rPr>
            </w:pPr>
            <w:r w:rsidRPr="006C121E">
              <w:rPr>
                <w:rFonts w:ascii="標楷體" w:eastAsia="標楷體" w:hAnsi="標楷體"/>
              </w:rPr>
              <w:t>R</w:t>
            </w:r>
          </w:p>
        </w:tc>
        <w:tc>
          <w:tcPr>
            <w:tcW w:w="2851" w:type="dxa"/>
            <w:gridSpan w:val="2"/>
            <w:tcBorders>
              <w:top w:val="single" w:sz="4" w:space="0" w:color="auto"/>
              <w:left w:val="single" w:sz="4" w:space="0" w:color="auto"/>
              <w:bottom w:val="single" w:sz="4" w:space="0" w:color="auto"/>
              <w:right w:val="single" w:sz="4" w:space="0" w:color="auto"/>
            </w:tcBorders>
          </w:tcPr>
          <w:p w14:paraId="354AB049" w14:textId="77777777" w:rsidR="006A561B" w:rsidRPr="006C121E" w:rsidRDefault="006A561B" w:rsidP="00226A7B">
            <w:pPr>
              <w:ind w:left="235" w:hangingChars="98" w:hanging="235"/>
              <w:rPr>
                <w:rFonts w:ascii="標楷體" w:eastAsia="標楷體" w:hAnsi="標楷體"/>
              </w:rPr>
            </w:pPr>
            <w:r w:rsidRPr="006C121E">
              <w:rPr>
                <w:rFonts w:ascii="標楷體" w:eastAsia="標楷體" w:hAnsi="標楷體" w:hint="eastAsia"/>
              </w:rPr>
              <w:t>1</w:t>
            </w:r>
            <w:r>
              <w:rPr>
                <w:rFonts w:ascii="標楷體" w:eastAsia="標楷體" w:hAnsi="標楷體"/>
              </w:rPr>
              <w:t>.</w:t>
            </w:r>
            <w:r w:rsidRPr="00DF01B9">
              <w:rPr>
                <w:rFonts w:ascii="標楷體" w:eastAsia="標楷體" w:hAnsi="標楷體" w:hint="eastAsia"/>
              </w:rPr>
              <w:t>自動顯示原值</w:t>
            </w:r>
          </w:p>
        </w:tc>
      </w:tr>
      <w:tr w:rsidR="00A71FCC" w:rsidRPr="002C5754" w14:paraId="59577608" w14:textId="77777777" w:rsidTr="00A71FCC">
        <w:trPr>
          <w:trHeight w:val="244"/>
          <w:jc w:val="center"/>
        </w:trPr>
        <w:tc>
          <w:tcPr>
            <w:tcW w:w="3789" w:type="dxa"/>
            <w:gridSpan w:val="4"/>
            <w:tcBorders>
              <w:top w:val="single" w:sz="4" w:space="0" w:color="auto"/>
              <w:left w:val="single" w:sz="4" w:space="0" w:color="auto"/>
              <w:bottom w:val="single" w:sz="4" w:space="0" w:color="auto"/>
              <w:right w:val="single" w:sz="4" w:space="0" w:color="auto"/>
            </w:tcBorders>
          </w:tcPr>
          <w:p w14:paraId="2A0F6E46" w14:textId="77777777" w:rsidR="00A71FCC" w:rsidRPr="002C5754" w:rsidDel="002C6AA9" w:rsidRDefault="00A71FCC" w:rsidP="00DE4633">
            <w:pPr>
              <w:rPr>
                <w:rFonts w:ascii="標楷體" w:eastAsia="標楷體" w:hAnsi="標楷體"/>
                <w:color w:val="FF0000"/>
                <w:highlight w:val="yellow"/>
              </w:rPr>
            </w:pPr>
            <w:r w:rsidRPr="002C5754">
              <w:rPr>
                <w:rFonts w:ascii="標楷體" w:eastAsia="標楷體" w:hAnsi="標楷體" w:hint="eastAsia"/>
                <w:color w:val="FF0000"/>
                <w:highlight w:val="yellow"/>
              </w:rPr>
              <w:t>應收付明細(多筆)</w:t>
            </w:r>
          </w:p>
        </w:tc>
        <w:tc>
          <w:tcPr>
            <w:tcW w:w="996" w:type="dxa"/>
            <w:tcBorders>
              <w:top w:val="single" w:sz="4" w:space="0" w:color="auto"/>
              <w:left w:val="single" w:sz="4" w:space="0" w:color="auto"/>
              <w:bottom w:val="single" w:sz="4" w:space="0" w:color="auto"/>
              <w:right w:val="single" w:sz="4" w:space="0" w:color="auto"/>
            </w:tcBorders>
          </w:tcPr>
          <w:p w14:paraId="2D063EBC" w14:textId="77777777" w:rsidR="00A71FCC" w:rsidRPr="002C5754" w:rsidRDefault="00A71FCC" w:rsidP="00DE4633">
            <w:pPr>
              <w:rPr>
                <w:rFonts w:ascii="標楷體" w:eastAsia="標楷體" w:hAnsi="標楷體"/>
                <w:highlight w:val="yellow"/>
              </w:rPr>
            </w:pPr>
          </w:p>
        </w:tc>
        <w:tc>
          <w:tcPr>
            <w:tcW w:w="1497" w:type="dxa"/>
            <w:tcBorders>
              <w:top w:val="single" w:sz="4" w:space="0" w:color="auto"/>
              <w:left w:val="single" w:sz="4" w:space="0" w:color="auto"/>
              <w:bottom w:val="single" w:sz="4" w:space="0" w:color="auto"/>
              <w:right w:val="single" w:sz="4" w:space="0" w:color="auto"/>
            </w:tcBorders>
          </w:tcPr>
          <w:p w14:paraId="63A17AD3" w14:textId="77777777" w:rsidR="00A71FCC" w:rsidRPr="002C5754" w:rsidRDefault="00A71FCC" w:rsidP="00DE4633">
            <w:pPr>
              <w:rPr>
                <w:rFonts w:ascii="標楷體" w:eastAsia="標楷體" w:hAnsi="標楷體"/>
                <w:highlight w:val="yellow"/>
              </w:rPr>
            </w:pPr>
          </w:p>
        </w:tc>
        <w:tc>
          <w:tcPr>
            <w:tcW w:w="626" w:type="dxa"/>
            <w:tcBorders>
              <w:top w:val="single" w:sz="4" w:space="0" w:color="auto"/>
              <w:left w:val="single" w:sz="4" w:space="0" w:color="auto"/>
              <w:bottom w:val="single" w:sz="4" w:space="0" w:color="auto"/>
              <w:right w:val="single" w:sz="4" w:space="0" w:color="auto"/>
            </w:tcBorders>
          </w:tcPr>
          <w:p w14:paraId="44F1EA43" w14:textId="77777777" w:rsidR="00A71FCC" w:rsidRPr="002C5754" w:rsidRDefault="00A71FCC" w:rsidP="00DE4633">
            <w:pPr>
              <w:rPr>
                <w:rFonts w:ascii="標楷體" w:eastAsia="標楷體" w:hAnsi="標楷體"/>
                <w:highlight w:val="yellow"/>
              </w:rPr>
            </w:pPr>
          </w:p>
        </w:tc>
        <w:tc>
          <w:tcPr>
            <w:tcW w:w="665" w:type="dxa"/>
            <w:gridSpan w:val="2"/>
            <w:tcBorders>
              <w:top w:val="single" w:sz="4" w:space="0" w:color="auto"/>
              <w:left w:val="single" w:sz="4" w:space="0" w:color="auto"/>
              <w:bottom w:val="single" w:sz="4" w:space="0" w:color="auto"/>
              <w:right w:val="single" w:sz="4" w:space="0" w:color="auto"/>
            </w:tcBorders>
          </w:tcPr>
          <w:p w14:paraId="0FB4DE9D" w14:textId="77777777" w:rsidR="00A71FCC" w:rsidRPr="002C5754" w:rsidRDefault="00A71FCC" w:rsidP="00DE4633">
            <w:pPr>
              <w:jc w:val="center"/>
              <w:rPr>
                <w:rFonts w:ascii="標楷體" w:eastAsia="標楷體" w:hAnsi="標楷體"/>
                <w:highlight w:val="yellow"/>
              </w:rPr>
            </w:pPr>
          </w:p>
        </w:tc>
        <w:tc>
          <w:tcPr>
            <w:tcW w:w="2851" w:type="dxa"/>
            <w:gridSpan w:val="2"/>
            <w:tcBorders>
              <w:top w:val="single" w:sz="4" w:space="0" w:color="auto"/>
              <w:left w:val="single" w:sz="4" w:space="0" w:color="auto"/>
              <w:bottom w:val="single" w:sz="4" w:space="0" w:color="auto"/>
              <w:right w:val="single" w:sz="4" w:space="0" w:color="auto"/>
            </w:tcBorders>
          </w:tcPr>
          <w:p w14:paraId="28CCF172" w14:textId="77777777" w:rsidR="00A71FCC" w:rsidRPr="002C5754" w:rsidDel="002526B7" w:rsidRDefault="00A71FCC" w:rsidP="00DE4633">
            <w:pPr>
              <w:ind w:left="378" w:hanging="378"/>
              <w:rPr>
                <w:rFonts w:ascii="標楷體" w:eastAsia="標楷體" w:hAnsi="標楷體"/>
                <w:highlight w:val="yellow"/>
              </w:rPr>
            </w:pPr>
          </w:p>
        </w:tc>
      </w:tr>
      <w:tr w:rsidR="00A71FCC" w:rsidRPr="002C5754" w14:paraId="4AEBC3FC" w14:textId="77777777" w:rsidTr="00A71FCC">
        <w:trPr>
          <w:trHeight w:val="244"/>
          <w:jc w:val="center"/>
        </w:trPr>
        <w:tc>
          <w:tcPr>
            <w:tcW w:w="10424" w:type="dxa"/>
            <w:gridSpan w:val="11"/>
            <w:tcBorders>
              <w:top w:val="single" w:sz="4" w:space="0" w:color="auto"/>
              <w:left w:val="single" w:sz="4" w:space="0" w:color="auto"/>
              <w:bottom w:val="single" w:sz="4" w:space="0" w:color="auto"/>
              <w:right w:val="single" w:sz="4" w:space="0" w:color="auto"/>
            </w:tcBorders>
          </w:tcPr>
          <w:p w14:paraId="0B580606" w14:textId="77777777" w:rsidR="00A71FCC" w:rsidRPr="002C5754" w:rsidDel="002526B7" w:rsidRDefault="00A71FCC" w:rsidP="00DE4633">
            <w:pPr>
              <w:rPr>
                <w:rFonts w:ascii="標楷體" w:eastAsia="標楷體" w:hAnsi="標楷體"/>
                <w:highlight w:val="yellow"/>
              </w:rPr>
            </w:pPr>
            <w:r w:rsidRPr="002C5754">
              <w:rPr>
                <w:rFonts w:ascii="標楷體" w:eastAsia="標楷體" w:hAnsi="標楷體" w:hint="eastAsia"/>
                <w:highlight w:val="yellow"/>
              </w:rPr>
              <w:t>[應收金額]</w:t>
            </w:r>
            <w:r w:rsidRPr="002C5754">
              <w:rPr>
                <w:rFonts w:ascii="標楷體" w:eastAsia="標楷體" w:hAnsi="標楷體"/>
                <w:highlight w:val="yellow"/>
              </w:rPr>
              <w:t>=</w:t>
            </w:r>
            <w:r w:rsidRPr="002C5754">
              <w:rPr>
                <w:rFonts w:ascii="標楷體" w:eastAsia="標楷體" w:hAnsi="標楷體" w:hint="eastAsia"/>
                <w:highlight w:val="yellow"/>
              </w:rPr>
              <w:t>[</w:t>
            </w:r>
            <w:r>
              <w:rPr>
                <w:rFonts w:ascii="標楷體" w:eastAsia="標楷體" w:hAnsi="標楷體" w:hint="eastAsia"/>
                <w:highlight w:val="yellow"/>
              </w:rPr>
              <w:t>轉暫收金額</w:t>
            </w:r>
            <w:r w:rsidRPr="002C5754">
              <w:rPr>
                <w:rFonts w:ascii="標楷體" w:eastAsia="標楷體" w:hAnsi="標楷體" w:hint="eastAsia"/>
                <w:highlight w:val="yellow"/>
              </w:rPr>
              <w:t>]</w:t>
            </w:r>
          </w:p>
        </w:tc>
      </w:tr>
      <w:tr w:rsidR="00A71FCC" w:rsidRPr="002C5754" w14:paraId="77ABA00E" w14:textId="77777777" w:rsidTr="00A71FCC">
        <w:trPr>
          <w:trHeight w:val="244"/>
          <w:jc w:val="center"/>
        </w:trPr>
        <w:tc>
          <w:tcPr>
            <w:tcW w:w="458" w:type="dxa"/>
            <w:tcBorders>
              <w:top w:val="single" w:sz="4" w:space="0" w:color="auto"/>
              <w:left w:val="single" w:sz="4" w:space="0" w:color="auto"/>
              <w:bottom w:val="single" w:sz="4" w:space="0" w:color="auto"/>
              <w:right w:val="single" w:sz="4" w:space="0" w:color="auto"/>
            </w:tcBorders>
          </w:tcPr>
          <w:p w14:paraId="51CA700A" w14:textId="77777777" w:rsidR="00A71FCC" w:rsidRPr="002C5754" w:rsidRDefault="00A71FCC" w:rsidP="00DE4633">
            <w:pPr>
              <w:rPr>
                <w:rFonts w:ascii="標楷體" w:eastAsia="標楷體" w:hAnsi="標楷體"/>
                <w:highlight w:val="yellow"/>
              </w:rPr>
            </w:pPr>
            <w:r w:rsidRPr="002C5754">
              <w:rPr>
                <w:rFonts w:ascii="標楷體" w:eastAsia="標楷體" w:hAnsi="標楷體" w:hint="eastAsia"/>
                <w:highlight w:val="yellow"/>
              </w:rPr>
              <w:t>2</w:t>
            </w:r>
            <w:r>
              <w:rPr>
                <w:rFonts w:ascii="標楷體" w:eastAsia="標楷體" w:hAnsi="標楷體" w:hint="eastAsia"/>
                <w:highlight w:val="yellow"/>
              </w:rPr>
              <w:t>4</w:t>
            </w:r>
            <w:r w:rsidRPr="002C5754">
              <w:rPr>
                <w:rFonts w:ascii="標楷體" w:eastAsia="標楷體" w:hAnsi="標楷體" w:hint="eastAsia"/>
                <w:highlight w:val="yellow"/>
              </w:rPr>
              <w:t>.</w:t>
            </w:r>
          </w:p>
        </w:tc>
        <w:tc>
          <w:tcPr>
            <w:tcW w:w="1660" w:type="dxa"/>
            <w:gridSpan w:val="2"/>
            <w:tcBorders>
              <w:top w:val="single" w:sz="4" w:space="0" w:color="auto"/>
              <w:left w:val="single" w:sz="4" w:space="0" w:color="auto"/>
              <w:bottom w:val="single" w:sz="4" w:space="0" w:color="auto"/>
              <w:right w:val="single" w:sz="4" w:space="0" w:color="auto"/>
            </w:tcBorders>
          </w:tcPr>
          <w:p w14:paraId="5E391323" w14:textId="77777777" w:rsidR="00A71FCC" w:rsidRPr="002C5754" w:rsidRDefault="00A71FCC" w:rsidP="00DE4633">
            <w:pPr>
              <w:rPr>
                <w:rFonts w:ascii="標楷體" w:eastAsia="標楷體" w:hAnsi="標楷體"/>
                <w:highlight w:val="yellow"/>
              </w:rPr>
            </w:pPr>
            <w:r w:rsidRPr="002C5754">
              <w:rPr>
                <w:rFonts w:ascii="標楷體" w:eastAsia="標楷體" w:hAnsi="標楷體" w:hint="eastAsia"/>
                <w:highlight w:val="yellow"/>
              </w:rPr>
              <w:t>應收付類別</w:t>
            </w:r>
          </w:p>
        </w:tc>
        <w:tc>
          <w:tcPr>
            <w:tcW w:w="1671" w:type="dxa"/>
            <w:tcBorders>
              <w:top w:val="single" w:sz="4" w:space="0" w:color="auto"/>
              <w:left w:val="single" w:sz="4" w:space="0" w:color="auto"/>
              <w:bottom w:val="single" w:sz="4" w:space="0" w:color="auto"/>
              <w:right w:val="single" w:sz="4" w:space="0" w:color="auto"/>
            </w:tcBorders>
          </w:tcPr>
          <w:p w14:paraId="4EA007F2" w14:textId="77777777" w:rsidR="00A71FCC" w:rsidRPr="002C5754" w:rsidDel="002C6AA9" w:rsidRDefault="00A71FCC" w:rsidP="00DE4633">
            <w:pPr>
              <w:rPr>
                <w:rFonts w:ascii="標楷體" w:eastAsia="標楷體" w:hAnsi="標楷體"/>
                <w:highlight w:val="yellow"/>
              </w:rPr>
            </w:pPr>
          </w:p>
        </w:tc>
        <w:tc>
          <w:tcPr>
            <w:tcW w:w="996" w:type="dxa"/>
            <w:tcBorders>
              <w:top w:val="single" w:sz="4" w:space="0" w:color="auto"/>
              <w:left w:val="single" w:sz="4" w:space="0" w:color="auto"/>
              <w:bottom w:val="single" w:sz="4" w:space="0" w:color="auto"/>
              <w:right w:val="single" w:sz="4" w:space="0" w:color="auto"/>
            </w:tcBorders>
          </w:tcPr>
          <w:p w14:paraId="6C5DADC5" w14:textId="77777777" w:rsidR="00A71FCC" w:rsidRPr="002C5754" w:rsidRDefault="00A71FCC" w:rsidP="00DE4633">
            <w:pPr>
              <w:rPr>
                <w:rFonts w:ascii="標楷體" w:eastAsia="標楷體" w:hAnsi="標楷體"/>
                <w:highlight w:val="yellow"/>
              </w:rPr>
            </w:pPr>
          </w:p>
        </w:tc>
        <w:tc>
          <w:tcPr>
            <w:tcW w:w="1497" w:type="dxa"/>
            <w:tcBorders>
              <w:top w:val="single" w:sz="4" w:space="0" w:color="auto"/>
              <w:left w:val="single" w:sz="4" w:space="0" w:color="auto"/>
              <w:bottom w:val="single" w:sz="4" w:space="0" w:color="auto"/>
              <w:right w:val="single" w:sz="4" w:space="0" w:color="auto"/>
            </w:tcBorders>
          </w:tcPr>
          <w:p w14:paraId="02C9ED22" w14:textId="77D25125" w:rsidR="00A71FCC" w:rsidRPr="002C5754" w:rsidRDefault="00A71FCC" w:rsidP="00DE4633">
            <w:pPr>
              <w:rPr>
                <w:rFonts w:ascii="標楷體" w:eastAsia="標楷體" w:hAnsi="標楷體"/>
                <w:highlight w:val="yellow"/>
              </w:rPr>
            </w:pPr>
          </w:p>
        </w:tc>
        <w:tc>
          <w:tcPr>
            <w:tcW w:w="626" w:type="dxa"/>
            <w:tcBorders>
              <w:top w:val="single" w:sz="4" w:space="0" w:color="auto"/>
              <w:left w:val="single" w:sz="4" w:space="0" w:color="auto"/>
              <w:bottom w:val="single" w:sz="4" w:space="0" w:color="auto"/>
              <w:right w:val="single" w:sz="4" w:space="0" w:color="auto"/>
            </w:tcBorders>
          </w:tcPr>
          <w:p w14:paraId="179AD0E6" w14:textId="77777777" w:rsidR="00A71FCC" w:rsidRPr="002C5754" w:rsidRDefault="00A71FCC" w:rsidP="00DE4633">
            <w:pPr>
              <w:rPr>
                <w:rFonts w:ascii="標楷體" w:eastAsia="標楷體" w:hAnsi="標楷體"/>
                <w:highlight w:val="yellow"/>
              </w:rPr>
            </w:pPr>
          </w:p>
        </w:tc>
        <w:tc>
          <w:tcPr>
            <w:tcW w:w="665" w:type="dxa"/>
            <w:gridSpan w:val="2"/>
            <w:tcBorders>
              <w:top w:val="single" w:sz="4" w:space="0" w:color="auto"/>
              <w:left w:val="single" w:sz="4" w:space="0" w:color="auto"/>
              <w:bottom w:val="single" w:sz="4" w:space="0" w:color="auto"/>
              <w:right w:val="single" w:sz="4" w:space="0" w:color="auto"/>
            </w:tcBorders>
          </w:tcPr>
          <w:p w14:paraId="294CCD18" w14:textId="77777777" w:rsidR="00A71FCC" w:rsidRPr="002C5754" w:rsidRDefault="00A71FCC" w:rsidP="00DE4633">
            <w:pPr>
              <w:jc w:val="center"/>
              <w:rPr>
                <w:rFonts w:ascii="標楷體" w:eastAsia="標楷體" w:hAnsi="標楷體"/>
                <w:highlight w:val="yellow"/>
              </w:rPr>
            </w:pPr>
            <w:r w:rsidRPr="002C5754">
              <w:rPr>
                <w:rFonts w:ascii="標楷體" w:eastAsia="標楷體" w:hAnsi="標楷體" w:hint="eastAsia"/>
                <w:highlight w:val="yellow"/>
              </w:rPr>
              <w:t>R</w:t>
            </w:r>
          </w:p>
        </w:tc>
        <w:tc>
          <w:tcPr>
            <w:tcW w:w="2851" w:type="dxa"/>
            <w:gridSpan w:val="2"/>
            <w:tcBorders>
              <w:top w:val="single" w:sz="4" w:space="0" w:color="auto"/>
              <w:left w:val="single" w:sz="4" w:space="0" w:color="auto"/>
              <w:bottom w:val="single" w:sz="4" w:space="0" w:color="auto"/>
              <w:right w:val="single" w:sz="4" w:space="0" w:color="auto"/>
            </w:tcBorders>
          </w:tcPr>
          <w:p w14:paraId="6FDC7619" w14:textId="22355D6D" w:rsidR="00A71FCC" w:rsidRPr="002C5754" w:rsidDel="002526B7" w:rsidRDefault="00A71FCC" w:rsidP="00DE4633">
            <w:pPr>
              <w:rPr>
                <w:rFonts w:ascii="標楷體" w:eastAsia="標楷體" w:hAnsi="標楷體"/>
                <w:highlight w:val="yellow"/>
              </w:rPr>
            </w:pPr>
            <w:r w:rsidRPr="00A71FCC">
              <w:rPr>
                <w:rFonts w:ascii="標楷體" w:eastAsia="標楷體" w:hAnsi="標楷體" w:hint="eastAsia"/>
                <w:highlight w:val="yellow"/>
              </w:rPr>
              <w:t>1</w:t>
            </w:r>
            <w:r w:rsidRPr="00A71FCC">
              <w:rPr>
                <w:rFonts w:ascii="標楷體" w:eastAsia="標楷體" w:hAnsi="標楷體"/>
                <w:highlight w:val="yellow"/>
              </w:rPr>
              <w:t>.</w:t>
            </w:r>
            <w:r w:rsidRPr="00A71FCC">
              <w:rPr>
                <w:rFonts w:ascii="標楷體" w:eastAsia="標楷體" w:hAnsi="標楷體" w:hint="eastAsia"/>
                <w:highlight w:val="yellow"/>
              </w:rPr>
              <w:t>自動顯示原值</w:t>
            </w:r>
          </w:p>
        </w:tc>
      </w:tr>
      <w:tr w:rsidR="00A71FCC" w:rsidRPr="002C5754" w14:paraId="1A4C2123" w14:textId="77777777" w:rsidTr="00A71FCC">
        <w:trPr>
          <w:trHeight w:val="244"/>
          <w:jc w:val="center"/>
        </w:trPr>
        <w:tc>
          <w:tcPr>
            <w:tcW w:w="458" w:type="dxa"/>
            <w:tcBorders>
              <w:top w:val="single" w:sz="4" w:space="0" w:color="auto"/>
              <w:left w:val="single" w:sz="4" w:space="0" w:color="auto"/>
              <w:bottom w:val="single" w:sz="4" w:space="0" w:color="auto"/>
              <w:right w:val="single" w:sz="4" w:space="0" w:color="auto"/>
            </w:tcBorders>
          </w:tcPr>
          <w:p w14:paraId="0E283D7D" w14:textId="77777777" w:rsidR="00A71FCC" w:rsidRPr="002C5754" w:rsidRDefault="00A71FCC" w:rsidP="00A71FCC">
            <w:pPr>
              <w:rPr>
                <w:rFonts w:ascii="標楷體" w:eastAsia="標楷體" w:hAnsi="標楷體"/>
                <w:highlight w:val="yellow"/>
              </w:rPr>
            </w:pPr>
            <w:r w:rsidRPr="002C5754">
              <w:rPr>
                <w:rFonts w:ascii="標楷體" w:eastAsia="標楷體" w:hAnsi="標楷體" w:hint="eastAsia"/>
                <w:highlight w:val="yellow"/>
              </w:rPr>
              <w:t>2</w:t>
            </w:r>
            <w:r>
              <w:rPr>
                <w:rFonts w:ascii="標楷體" w:eastAsia="標楷體" w:hAnsi="標楷體" w:hint="eastAsia"/>
                <w:highlight w:val="yellow"/>
              </w:rPr>
              <w:t>5</w:t>
            </w:r>
            <w:r w:rsidRPr="002C5754">
              <w:rPr>
                <w:rFonts w:ascii="標楷體" w:eastAsia="標楷體" w:hAnsi="標楷體" w:hint="eastAsia"/>
                <w:highlight w:val="yellow"/>
              </w:rPr>
              <w:t>.</w:t>
            </w:r>
          </w:p>
        </w:tc>
        <w:tc>
          <w:tcPr>
            <w:tcW w:w="1660" w:type="dxa"/>
            <w:gridSpan w:val="2"/>
            <w:tcBorders>
              <w:top w:val="single" w:sz="4" w:space="0" w:color="auto"/>
              <w:left w:val="single" w:sz="4" w:space="0" w:color="auto"/>
              <w:bottom w:val="single" w:sz="4" w:space="0" w:color="auto"/>
              <w:right w:val="single" w:sz="4" w:space="0" w:color="auto"/>
            </w:tcBorders>
          </w:tcPr>
          <w:p w14:paraId="38CB9663" w14:textId="77777777" w:rsidR="00A71FCC" w:rsidRPr="002C5754" w:rsidRDefault="00A71FCC" w:rsidP="00A71FCC">
            <w:pPr>
              <w:rPr>
                <w:rFonts w:ascii="標楷體" w:eastAsia="標楷體" w:hAnsi="標楷體"/>
                <w:highlight w:val="yellow"/>
              </w:rPr>
            </w:pPr>
            <w:r w:rsidRPr="002C5754">
              <w:rPr>
                <w:rFonts w:ascii="標楷體" w:eastAsia="標楷體" w:hAnsi="標楷體" w:hint="eastAsia"/>
                <w:highlight w:val="yellow"/>
              </w:rPr>
              <w:t>收付金額</w:t>
            </w:r>
          </w:p>
        </w:tc>
        <w:tc>
          <w:tcPr>
            <w:tcW w:w="1671" w:type="dxa"/>
            <w:tcBorders>
              <w:top w:val="single" w:sz="4" w:space="0" w:color="auto"/>
              <w:left w:val="single" w:sz="4" w:space="0" w:color="auto"/>
              <w:bottom w:val="single" w:sz="4" w:space="0" w:color="auto"/>
              <w:right w:val="single" w:sz="4" w:space="0" w:color="auto"/>
            </w:tcBorders>
          </w:tcPr>
          <w:p w14:paraId="755533B8" w14:textId="74EEF490" w:rsidR="00A71FCC" w:rsidRPr="002C5754" w:rsidDel="002C6AA9" w:rsidRDefault="00A71FCC" w:rsidP="00A71FCC">
            <w:pPr>
              <w:rPr>
                <w:rFonts w:ascii="標楷體" w:eastAsia="標楷體" w:hAnsi="標楷體"/>
                <w:highlight w:val="yellow"/>
              </w:rPr>
            </w:pPr>
          </w:p>
        </w:tc>
        <w:tc>
          <w:tcPr>
            <w:tcW w:w="996" w:type="dxa"/>
            <w:tcBorders>
              <w:top w:val="single" w:sz="4" w:space="0" w:color="auto"/>
              <w:left w:val="single" w:sz="4" w:space="0" w:color="auto"/>
              <w:bottom w:val="single" w:sz="4" w:space="0" w:color="auto"/>
              <w:right w:val="single" w:sz="4" w:space="0" w:color="auto"/>
            </w:tcBorders>
          </w:tcPr>
          <w:p w14:paraId="60AE1F4A" w14:textId="77777777" w:rsidR="00A71FCC" w:rsidRPr="002C5754" w:rsidRDefault="00A71FCC" w:rsidP="00A71FCC">
            <w:pPr>
              <w:rPr>
                <w:rFonts w:ascii="標楷體" w:eastAsia="標楷體" w:hAnsi="標楷體"/>
                <w:highlight w:val="yellow"/>
              </w:rPr>
            </w:pPr>
          </w:p>
        </w:tc>
        <w:tc>
          <w:tcPr>
            <w:tcW w:w="1497" w:type="dxa"/>
            <w:tcBorders>
              <w:top w:val="single" w:sz="4" w:space="0" w:color="auto"/>
              <w:left w:val="single" w:sz="4" w:space="0" w:color="auto"/>
              <w:bottom w:val="single" w:sz="4" w:space="0" w:color="auto"/>
              <w:right w:val="single" w:sz="4" w:space="0" w:color="auto"/>
            </w:tcBorders>
          </w:tcPr>
          <w:p w14:paraId="12F3470E" w14:textId="77777777" w:rsidR="00A71FCC" w:rsidRPr="002C5754" w:rsidRDefault="00A71FCC" w:rsidP="00A71FCC">
            <w:pPr>
              <w:rPr>
                <w:rFonts w:ascii="標楷體" w:eastAsia="標楷體" w:hAnsi="標楷體"/>
                <w:highlight w:val="yellow"/>
              </w:rPr>
            </w:pPr>
          </w:p>
        </w:tc>
        <w:tc>
          <w:tcPr>
            <w:tcW w:w="626" w:type="dxa"/>
            <w:tcBorders>
              <w:top w:val="single" w:sz="4" w:space="0" w:color="auto"/>
              <w:left w:val="single" w:sz="4" w:space="0" w:color="auto"/>
              <w:bottom w:val="single" w:sz="4" w:space="0" w:color="auto"/>
              <w:right w:val="single" w:sz="4" w:space="0" w:color="auto"/>
            </w:tcBorders>
          </w:tcPr>
          <w:p w14:paraId="19F9B084" w14:textId="77777777" w:rsidR="00A71FCC" w:rsidRPr="002C5754" w:rsidRDefault="00A71FCC" w:rsidP="00A71FCC">
            <w:pPr>
              <w:rPr>
                <w:rFonts w:ascii="標楷體" w:eastAsia="標楷體" w:hAnsi="標楷體"/>
                <w:highlight w:val="yellow"/>
              </w:rPr>
            </w:pPr>
          </w:p>
        </w:tc>
        <w:tc>
          <w:tcPr>
            <w:tcW w:w="665" w:type="dxa"/>
            <w:gridSpan w:val="2"/>
            <w:tcBorders>
              <w:top w:val="single" w:sz="4" w:space="0" w:color="auto"/>
              <w:left w:val="single" w:sz="4" w:space="0" w:color="auto"/>
              <w:bottom w:val="single" w:sz="4" w:space="0" w:color="auto"/>
              <w:right w:val="single" w:sz="4" w:space="0" w:color="auto"/>
            </w:tcBorders>
          </w:tcPr>
          <w:p w14:paraId="1AF575EC" w14:textId="1F3D45DE" w:rsidR="00A71FCC" w:rsidRPr="002C5754" w:rsidRDefault="00A71FCC" w:rsidP="00A71FCC">
            <w:pPr>
              <w:jc w:val="center"/>
              <w:rPr>
                <w:rFonts w:ascii="標楷體" w:eastAsia="標楷體" w:hAnsi="標楷體"/>
                <w:highlight w:val="yellow"/>
              </w:rPr>
            </w:pPr>
            <w:r w:rsidRPr="002C5754">
              <w:rPr>
                <w:rFonts w:ascii="標楷體" w:eastAsia="標楷體" w:hAnsi="標楷體" w:hint="eastAsia"/>
                <w:highlight w:val="yellow"/>
              </w:rPr>
              <w:t>R</w:t>
            </w:r>
          </w:p>
        </w:tc>
        <w:tc>
          <w:tcPr>
            <w:tcW w:w="2851" w:type="dxa"/>
            <w:gridSpan w:val="2"/>
            <w:tcBorders>
              <w:top w:val="single" w:sz="4" w:space="0" w:color="auto"/>
              <w:left w:val="single" w:sz="4" w:space="0" w:color="auto"/>
              <w:bottom w:val="single" w:sz="4" w:space="0" w:color="auto"/>
              <w:right w:val="single" w:sz="4" w:space="0" w:color="auto"/>
            </w:tcBorders>
          </w:tcPr>
          <w:p w14:paraId="4C6A04EF" w14:textId="0B7B83FB" w:rsidR="00A71FCC" w:rsidRPr="002C5754" w:rsidDel="002526B7" w:rsidRDefault="00A71FCC" w:rsidP="00A71FCC">
            <w:pPr>
              <w:rPr>
                <w:rFonts w:ascii="標楷體" w:eastAsia="標楷體" w:hAnsi="標楷體"/>
                <w:highlight w:val="yellow"/>
              </w:rPr>
            </w:pPr>
            <w:r w:rsidRPr="00FA0716">
              <w:rPr>
                <w:rFonts w:ascii="標楷體" w:eastAsia="標楷體" w:hAnsi="標楷體" w:hint="eastAsia"/>
                <w:highlight w:val="yellow"/>
              </w:rPr>
              <w:t>1</w:t>
            </w:r>
            <w:r w:rsidRPr="00FA0716">
              <w:rPr>
                <w:rFonts w:ascii="標楷體" w:eastAsia="標楷體" w:hAnsi="標楷體"/>
                <w:highlight w:val="yellow"/>
              </w:rPr>
              <w:t>.</w:t>
            </w:r>
            <w:r w:rsidRPr="00FA0716">
              <w:rPr>
                <w:rFonts w:ascii="標楷體" w:eastAsia="標楷體" w:hAnsi="標楷體" w:hint="eastAsia"/>
                <w:highlight w:val="yellow"/>
              </w:rPr>
              <w:t>自動顯示原值</w:t>
            </w:r>
          </w:p>
        </w:tc>
      </w:tr>
      <w:tr w:rsidR="00A71FCC" w:rsidRPr="002C5754" w14:paraId="5671956C" w14:textId="77777777" w:rsidTr="00A71FCC">
        <w:trPr>
          <w:trHeight w:val="244"/>
          <w:jc w:val="center"/>
        </w:trPr>
        <w:tc>
          <w:tcPr>
            <w:tcW w:w="458" w:type="dxa"/>
            <w:tcBorders>
              <w:top w:val="single" w:sz="4" w:space="0" w:color="auto"/>
              <w:left w:val="single" w:sz="4" w:space="0" w:color="auto"/>
              <w:bottom w:val="single" w:sz="4" w:space="0" w:color="auto"/>
              <w:right w:val="single" w:sz="4" w:space="0" w:color="auto"/>
            </w:tcBorders>
          </w:tcPr>
          <w:p w14:paraId="75A00D29" w14:textId="77777777" w:rsidR="00A71FCC" w:rsidRPr="002C5754" w:rsidRDefault="00A71FCC" w:rsidP="00A71FCC">
            <w:pPr>
              <w:rPr>
                <w:rFonts w:ascii="標楷體" w:eastAsia="標楷體" w:hAnsi="標楷體"/>
                <w:highlight w:val="yellow"/>
              </w:rPr>
            </w:pPr>
            <w:r>
              <w:rPr>
                <w:rFonts w:ascii="標楷體" w:eastAsia="標楷體" w:hAnsi="標楷體" w:hint="eastAsia"/>
                <w:highlight w:val="yellow"/>
              </w:rPr>
              <w:t>26</w:t>
            </w:r>
          </w:p>
        </w:tc>
        <w:tc>
          <w:tcPr>
            <w:tcW w:w="1660" w:type="dxa"/>
            <w:gridSpan w:val="2"/>
            <w:tcBorders>
              <w:top w:val="single" w:sz="4" w:space="0" w:color="auto"/>
              <w:left w:val="single" w:sz="4" w:space="0" w:color="auto"/>
              <w:bottom w:val="single" w:sz="4" w:space="0" w:color="auto"/>
              <w:right w:val="single" w:sz="4" w:space="0" w:color="auto"/>
            </w:tcBorders>
          </w:tcPr>
          <w:p w14:paraId="1825C8BF" w14:textId="77777777" w:rsidR="00A71FCC" w:rsidRPr="002C5754" w:rsidRDefault="00A71FCC" w:rsidP="00A71FCC">
            <w:pPr>
              <w:rPr>
                <w:rFonts w:ascii="標楷體" w:eastAsia="標楷體" w:hAnsi="標楷體"/>
                <w:highlight w:val="yellow"/>
              </w:rPr>
            </w:pPr>
            <w:r w:rsidRPr="002C5754">
              <w:rPr>
                <w:rFonts w:ascii="標楷體" w:eastAsia="標楷體" w:hAnsi="標楷體" w:hint="eastAsia"/>
                <w:highlight w:val="yellow"/>
              </w:rPr>
              <w:t>額度號碼</w:t>
            </w:r>
          </w:p>
        </w:tc>
        <w:tc>
          <w:tcPr>
            <w:tcW w:w="1671" w:type="dxa"/>
            <w:tcBorders>
              <w:top w:val="single" w:sz="4" w:space="0" w:color="auto"/>
              <w:left w:val="single" w:sz="4" w:space="0" w:color="auto"/>
              <w:bottom w:val="single" w:sz="4" w:space="0" w:color="auto"/>
              <w:right w:val="single" w:sz="4" w:space="0" w:color="auto"/>
            </w:tcBorders>
          </w:tcPr>
          <w:p w14:paraId="7C92FBC2" w14:textId="77777777" w:rsidR="00A71FCC" w:rsidRPr="002C5754" w:rsidDel="002C6AA9" w:rsidRDefault="00A71FCC" w:rsidP="00A71FCC">
            <w:pPr>
              <w:rPr>
                <w:rFonts w:ascii="標楷體" w:eastAsia="標楷體" w:hAnsi="標楷體"/>
                <w:highlight w:val="yellow"/>
              </w:rPr>
            </w:pPr>
          </w:p>
        </w:tc>
        <w:tc>
          <w:tcPr>
            <w:tcW w:w="996" w:type="dxa"/>
            <w:tcBorders>
              <w:top w:val="single" w:sz="4" w:space="0" w:color="auto"/>
              <w:left w:val="single" w:sz="4" w:space="0" w:color="auto"/>
              <w:bottom w:val="single" w:sz="4" w:space="0" w:color="auto"/>
              <w:right w:val="single" w:sz="4" w:space="0" w:color="auto"/>
            </w:tcBorders>
          </w:tcPr>
          <w:p w14:paraId="2DD14068" w14:textId="77777777" w:rsidR="00A71FCC" w:rsidRPr="002C5754" w:rsidRDefault="00A71FCC" w:rsidP="00A71FCC">
            <w:pPr>
              <w:rPr>
                <w:rFonts w:ascii="標楷體" w:eastAsia="標楷體" w:hAnsi="標楷體"/>
                <w:highlight w:val="yellow"/>
              </w:rPr>
            </w:pPr>
          </w:p>
        </w:tc>
        <w:tc>
          <w:tcPr>
            <w:tcW w:w="1497" w:type="dxa"/>
            <w:tcBorders>
              <w:top w:val="single" w:sz="4" w:space="0" w:color="auto"/>
              <w:left w:val="single" w:sz="4" w:space="0" w:color="auto"/>
              <w:bottom w:val="single" w:sz="4" w:space="0" w:color="auto"/>
              <w:right w:val="single" w:sz="4" w:space="0" w:color="auto"/>
            </w:tcBorders>
          </w:tcPr>
          <w:p w14:paraId="4FA0A43B" w14:textId="77777777" w:rsidR="00A71FCC" w:rsidRPr="002C5754" w:rsidRDefault="00A71FCC" w:rsidP="00A71FCC">
            <w:pPr>
              <w:rPr>
                <w:rFonts w:ascii="標楷體" w:eastAsia="標楷體" w:hAnsi="標楷體"/>
                <w:highlight w:val="yellow"/>
              </w:rPr>
            </w:pPr>
          </w:p>
        </w:tc>
        <w:tc>
          <w:tcPr>
            <w:tcW w:w="626" w:type="dxa"/>
            <w:tcBorders>
              <w:top w:val="single" w:sz="4" w:space="0" w:color="auto"/>
              <w:left w:val="single" w:sz="4" w:space="0" w:color="auto"/>
              <w:bottom w:val="single" w:sz="4" w:space="0" w:color="auto"/>
              <w:right w:val="single" w:sz="4" w:space="0" w:color="auto"/>
            </w:tcBorders>
          </w:tcPr>
          <w:p w14:paraId="60C94C17" w14:textId="77777777" w:rsidR="00A71FCC" w:rsidRPr="002C5754" w:rsidRDefault="00A71FCC" w:rsidP="00A71FCC">
            <w:pPr>
              <w:rPr>
                <w:rFonts w:ascii="標楷體" w:eastAsia="標楷體" w:hAnsi="標楷體"/>
                <w:highlight w:val="yellow"/>
              </w:rPr>
            </w:pPr>
          </w:p>
        </w:tc>
        <w:tc>
          <w:tcPr>
            <w:tcW w:w="665" w:type="dxa"/>
            <w:gridSpan w:val="2"/>
            <w:tcBorders>
              <w:top w:val="single" w:sz="4" w:space="0" w:color="auto"/>
              <w:left w:val="single" w:sz="4" w:space="0" w:color="auto"/>
              <w:bottom w:val="single" w:sz="4" w:space="0" w:color="auto"/>
              <w:right w:val="single" w:sz="4" w:space="0" w:color="auto"/>
            </w:tcBorders>
          </w:tcPr>
          <w:p w14:paraId="2578F456" w14:textId="77777777" w:rsidR="00A71FCC" w:rsidRPr="002C5754" w:rsidRDefault="00A71FCC" w:rsidP="00A71FCC">
            <w:pPr>
              <w:jc w:val="center"/>
              <w:rPr>
                <w:rFonts w:ascii="標楷體" w:eastAsia="標楷體" w:hAnsi="標楷體"/>
                <w:highlight w:val="yellow"/>
              </w:rPr>
            </w:pPr>
            <w:r w:rsidRPr="002C5754">
              <w:rPr>
                <w:rFonts w:ascii="標楷體" w:eastAsia="標楷體" w:hAnsi="標楷體" w:hint="eastAsia"/>
                <w:highlight w:val="yellow"/>
              </w:rPr>
              <w:t>R</w:t>
            </w:r>
          </w:p>
        </w:tc>
        <w:tc>
          <w:tcPr>
            <w:tcW w:w="2851" w:type="dxa"/>
            <w:gridSpan w:val="2"/>
            <w:tcBorders>
              <w:top w:val="single" w:sz="4" w:space="0" w:color="auto"/>
              <w:left w:val="single" w:sz="4" w:space="0" w:color="auto"/>
              <w:bottom w:val="single" w:sz="4" w:space="0" w:color="auto"/>
              <w:right w:val="single" w:sz="4" w:space="0" w:color="auto"/>
            </w:tcBorders>
          </w:tcPr>
          <w:p w14:paraId="050CC86C" w14:textId="0A179569" w:rsidR="00A71FCC" w:rsidRPr="002C5754" w:rsidDel="002526B7" w:rsidRDefault="00A71FCC" w:rsidP="00A71FCC">
            <w:pPr>
              <w:rPr>
                <w:rFonts w:ascii="標楷體" w:eastAsia="標楷體" w:hAnsi="標楷體"/>
                <w:highlight w:val="yellow"/>
              </w:rPr>
            </w:pPr>
            <w:r w:rsidRPr="00FA0716">
              <w:rPr>
                <w:rFonts w:ascii="標楷體" w:eastAsia="標楷體" w:hAnsi="標楷體" w:hint="eastAsia"/>
                <w:highlight w:val="yellow"/>
              </w:rPr>
              <w:t>1</w:t>
            </w:r>
            <w:r w:rsidRPr="00FA0716">
              <w:rPr>
                <w:rFonts w:ascii="標楷體" w:eastAsia="標楷體" w:hAnsi="標楷體"/>
                <w:highlight w:val="yellow"/>
              </w:rPr>
              <w:t>.</w:t>
            </w:r>
            <w:r w:rsidRPr="00FA0716">
              <w:rPr>
                <w:rFonts w:ascii="標楷體" w:eastAsia="標楷體" w:hAnsi="標楷體" w:hint="eastAsia"/>
                <w:highlight w:val="yellow"/>
              </w:rPr>
              <w:t>自動顯示原值</w:t>
            </w:r>
          </w:p>
        </w:tc>
      </w:tr>
      <w:tr w:rsidR="00A71FCC" w:rsidRPr="002C5754" w14:paraId="046B2F41" w14:textId="77777777" w:rsidTr="00A71FCC">
        <w:trPr>
          <w:trHeight w:val="244"/>
          <w:jc w:val="center"/>
        </w:trPr>
        <w:tc>
          <w:tcPr>
            <w:tcW w:w="458" w:type="dxa"/>
            <w:tcBorders>
              <w:top w:val="single" w:sz="4" w:space="0" w:color="auto"/>
              <w:left w:val="single" w:sz="4" w:space="0" w:color="auto"/>
              <w:bottom w:val="single" w:sz="4" w:space="0" w:color="auto"/>
              <w:right w:val="single" w:sz="4" w:space="0" w:color="auto"/>
            </w:tcBorders>
          </w:tcPr>
          <w:p w14:paraId="5E7E474B" w14:textId="77777777" w:rsidR="00A71FCC" w:rsidRPr="002C5754" w:rsidRDefault="00A71FCC" w:rsidP="00A71FCC">
            <w:pPr>
              <w:rPr>
                <w:rFonts w:ascii="標楷體" w:eastAsia="標楷體" w:hAnsi="標楷體"/>
                <w:highlight w:val="yellow"/>
              </w:rPr>
            </w:pPr>
            <w:r>
              <w:rPr>
                <w:rFonts w:ascii="標楷體" w:eastAsia="標楷體" w:hAnsi="標楷體" w:hint="eastAsia"/>
                <w:highlight w:val="yellow"/>
              </w:rPr>
              <w:t>27</w:t>
            </w:r>
          </w:p>
        </w:tc>
        <w:tc>
          <w:tcPr>
            <w:tcW w:w="1660" w:type="dxa"/>
            <w:gridSpan w:val="2"/>
            <w:tcBorders>
              <w:top w:val="single" w:sz="4" w:space="0" w:color="auto"/>
              <w:left w:val="single" w:sz="4" w:space="0" w:color="auto"/>
              <w:bottom w:val="single" w:sz="4" w:space="0" w:color="auto"/>
              <w:right w:val="single" w:sz="4" w:space="0" w:color="auto"/>
            </w:tcBorders>
          </w:tcPr>
          <w:p w14:paraId="2D81FA23" w14:textId="77777777" w:rsidR="00A71FCC" w:rsidRPr="002C5754" w:rsidRDefault="00A71FCC" w:rsidP="00A71FCC">
            <w:pPr>
              <w:rPr>
                <w:rFonts w:ascii="標楷體" w:eastAsia="標楷體" w:hAnsi="標楷體"/>
                <w:highlight w:val="yellow"/>
              </w:rPr>
            </w:pPr>
            <w:r>
              <w:rPr>
                <w:rFonts w:ascii="標楷體" w:eastAsia="標楷體" w:hAnsi="標楷體" w:hint="eastAsia"/>
                <w:highlight w:val="yellow"/>
              </w:rPr>
              <w:t>摘要</w:t>
            </w:r>
          </w:p>
        </w:tc>
        <w:tc>
          <w:tcPr>
            <w:tcW w:w="1671" w:type="dxa"/>
            <w:tcBorders>
              <w:top w:val="single" w:sz="4" w:space="0" w:color="auto"/>
              <w:left w:val="single" w:sz="4" w:space="0" w:color="auto"/>
              <w:bottom w:val="single" w:sz="4" w:space="0" w:color="auto"/>
              <w:right w:val="single" w:sz="4" w:space="0" w:color="auto"/>
            </w:tcBorders>
          </w:tcPr>
          <w:p w14:paraId="6E65EE26" w14:textId="77777777" w:rsidR="00A71FCC" w:rsidRPr="002C5754" w:rsidDel="002C6AA9" w:rsidRDefault="00A71FCC" w:rsidP="00A71FCC">
            <w:pPr>
              <w:rPr>
                <w:rFonts w:ascii="標楷體" w:eastAsia="標楷體" w:hAnsi="標楷體"/>
                <w:highlight w:val="yellow"/>
              </w:rPr>
            </w:pPr>
          </w:p>
        </w:tc>
        <w:tc>
          <w:tcPr>
            <w:tcW w:w="996" w:type="dxa"/>
            <w:tcBorders>
              <w:top w:val="single" w:sz="4" w:space="0" w:color="auto"/>
              <w:left w:val="single" w:sz="4" w:space="0" w:color="auto"/>
              <w:bottom w:val="single" w:sz="4" w:space="0" w:color="auto"/>
              <w:right w:val="single" w:sz="4" w:space="0" w:color="auto"/>
            </w:tcBorders>
          </w:tcPr>
          <w:p w14:paraId="576E150D" w14:textId="77777777" w:rsidR="00A71FCC" w:rsidRPr="002C5754" w:rsidRDefault="00A71FCC" w:rsidP="00A71FCC">
            <w:pPr>
              <w:rPr>
                <w:rFonts w:ascii="標楷體" w:eastAsia="標楷體" w:hAnsi="標楷體"/>
                <w:highlight w:val="yellow"/>
              </w:rPr>
            </w:pPr>
          </w:p>
        </w:tc>
        <w:tc>
          <w:tcPr>
            <w:tcW w:w="1497" w:type="dxa"/>
            <w:tcBorders>
              <w:top w:val="single" w:sz="4" w:space="0" w:color="auto"/>
              <w:left w:val="single" w:sz="4" w:space="0" w:color="auto"/>
              <w:bottom w:val="single" w:sz="4" w:space="0" w:color="auto"/>
              <w:right w:val="single" w:sz="4" w:space="0" w:color="auto"/>
            </w:tcBorders>
          </w:tcPr>
          <w:p w14:paraId="352A6745" w14:textId="77777777" w:rsidR="00A71FCC" w:rsidRPr="002C5754" w:rsidRDefault="00A71FCC" w:rsidP="00A71FCC">
            <w:pPr>
              <w:rPr>
                <w:rFonts w:ascii="標楷體" w:eastAsia="標楷體" w:hAnsi="標楷體"/>
                <w:highlight w:val="yellow"/>
              </w:rPr>
            </w:pPr>
          </w:p>
        </w:tc>
        <w:tc>
          <w:tcPr>
            <w:tcW w:w="626" w:type="dxa"/>
            <w:tcBorders>
              <w:top w:val="single" w:sz="4" w:space="0" w:color="auto"/>
              <w:left w:val="single" w:sz="4" w:space="0" w:color="auto"/>
              <w:bottom w:val="single" w:sz="4" w:space="0" w:color="auto"/>
              <w:right w:val="single" w:sz="4" w:space="0" w:color="auto"/>
            </w:tcBorders>
          </w:tcPr>
          <w:p w14:paraId="36C889D9" w14:textId="77777777" w:rsidR="00A71FCC" w:rsidRPr="002C5754" w:rsidRDefault="00A71FCC" w:rsidP="00A71FCC">
            <w:pPr>
              <w:rPr>
                <w:rFonts w:ascii="標楷體" w:eastAsia="標楷體" w:hAnsi="標楷體"/>
                <w:highlight w:val="yellow"/>
              </w:rPr>
            </w:pPr>
          </w:p>
        </w:tc>
        <w:tc>
          <w:tcPr>
            <w:tcW w:w="665" w:type="dxa"/>
            <w:gridSpan w:val="2"/>
            <w:tcBorders>
              <w:top w:val="single" w:sz="4" w:space="0" w:color="auto"/>
              <w:left w:val="single" w:sz="4" w:space="0" w:color="auto"/>
              <w:bottom w:val="single" w:sz="4" w:space="0" w:color="auto"/>
              <w:right w:val="single" w:sz="4" w:space="0" w:color="auto"/>
            </w:tcBorders>
          </w:tcPr>
          <w:p w14:paraId="465D241F" w14:textId="77777777" w:rsidR="00A71FCC" w:rsidRPr="002C5754" w:rsidRDefault="00A71FCC" w:rsidP="00A71FCC">
            <w:pPr>
              <w:jc w:val="center"/>
              <w:rPr>
                <w:rFonts w:ascii="標楷體" w:eastAsia="標楷體" w:hAnsi="標楷體"/>
                <w:highlight w:val="yellow"/>
              </w:rPr>
            </w:pPr>
            <w:r w:rsidRPr="002C5754">
              <w:rPr>
                <w:rFonts w:ascii="標楷體" w:eastAsia="標楷體" w:hAnsi="標楷體" w:hint="eastAsia"/>
                <w:highlight w:val="yellow"/>
              </w:rPr>
              <w:t>R</w:t>
            </w:r>
          </w:p>
        </w:tc>
        <w:tc>
          <w:tcPr>
            <w:tcW w:w="2851" w:type="dxa"/>
            <w:gridSpan w:val="2"/>
            <w:tcBorders>
              <w:top w:val="single" w:sz="4" w:space="0" w:color="auto"/>
              <w:left w:val="single" w:sz="4" w:space="0" w:color="auto"/>
              <w:bottom w:val="single" w:sz="4" w:space="0" w:color="auto"/>
              <w:right w:val="single" w:sz="4" w:space="0" w:color="auto"/>
            </w:tcBorders>
          </w:tcPr>
          <w:p w14:paraId="67460643" w14:textId="2D1BF993" w:rsidR="00A71FCC" w:rsidRPr="002C5754" w:rsidDel="002526B7" w:rsidRDefault="00A71FCC" w:rsidP="00A71FCC">
            <w:pPr>
              <w:rPr>
                <w:rFonts w:ascii="標楷體" w:eastAsia="標楷體" w:hAnsi="標楷體"/>
                <w:highlight w:val="yellow"/>
              </w:rPr>
            </w:pPr>
            <w:r w:rsidRPr="00FA0716">
              <w:rPr>
                <w:rFonts w:ascii="標楷體" w:eastAsia="標楷體" w:hAnsi="標楷體" w:hint="eastAsia"/>
                <w:highlight w:val="yellow"/>
              </w:rPr>
              <w:t>1</w:t>
            </w:r>
            <w:r w:rsidRPr="00FA0716">
              <w:rPr>
                <w:rFonts w:ascii="標楷體" w:eastAsia="標楷體" w:hAnsi="標楷體"/>
                <w:highlight w:val="yellow"/>
              </w:rPr>
              <w:t>.</w:t>
            </w:r>
            <w:r w:rsidRPr="00FA0716">
              <w:rPr>
                <w:rFonts w:ascii="標楷體" w:eastAsia="標楷體" w:hAnsi="標楷體" w:hint="eastAsia"/>
                <w:highlight w:val="yellow"/>
              </w:rPr>
              <w:t>自動顯示原值</w:t>
            </w:r>
          </w:p>
        </w:tc>
      </w:tr>
      <w:tr w:rsidR="00A71FCC" w:rsidRPr="002C5754" w14:paraId="65F52FF5" w14:textId="77777777" w:rsidTr="00A71FCC">
        <w:trPr>
          <w:trHeight w:val="244"/>
          <w:jc w:val="center"/>
        </w:trPr>
        <w:tc>
          <w:tcPr>
            <w:tcW w:w="458" w:type="dxa"/>
            <w:tcBorders>
              <w:top w:val="single" w:sz="4" w:space="0" w:color="auto"/>
              <w:left w:val="single" w:sz="4" w:space="0" w:color="auto"/>
              <w:bottom w:val="single" w:sz="4" w:space="0" w:color="auto"/>
              <w:right w:val="single" w:sz="4" w:space="0" w:color="auto"/>
            </w:tcBorders>
          </w:tcPr>
          <w:p w14:paraId="1F008E35" w14:textId="77777777" w:rsidR="00A71FCC" w:rsidRPr="002C5754" w:rsidRDefault="00A71FCC" w:rsidP="00A71FCC">
            <w:pPr>
              <w:rPr>
                <w:rFonts w:ascii="標楷體" w:eastAsia="標楷體" w:hAnsi="標楷體"/>
                <w:highlight w:val="yellow"/>
              </w:rPr>
            </w:pPr>
            <w:r>
              <w:rPr>
                <w:rFonts w:ascii="標楷體" w:eastAsia="標楷體" w:hAnsi="標楷體" w:hint="eastAsia"/>
                <w:highlight w:val="yellow"/>
              </w:rPr>
              <w:t>28</w:t>
            </w:r>
          </w:p>
        </w:tc>
        <w:tc>
          <w:tcPr>
            <w:tcW w:w="1660" w:type="dxa"/>
            <w:gridSpan w:val="2"/>
            <w:tcBorders>
              <w:top w:val="single" w:sz="4" w:space="0" w:color="auto"/>
              <w:left w:val="single" w:sz="4" w:space="0" w:color="auto"/>
              <w:bottom w:val="single" w:sz="4" w:space="0" w:color="auto"/>
              <w:right w:val="single" w:sz="4" w:space="0" w:color="auto"/>
            </w:tcBorders>
          </w:tcPr>
          <w:p w14:paraId="735C4691" w14:textId="77777777" w:rsidR="00A71FCC" w:rsidRPr="002C5754" w:rsidRDefault="00A71FCC" w:rsidP="00A71FCC">
            <w:pPr>
              <w:rPr>
                <w:rFonts w:ascii="標楷體" w:eastAsia="標楷體" w:hAnsi="標楷體"/>
                <w:highlight w:val="yellow"/>
              </w:rPr>
            </w:pPr>
            <w:r>
              <w:rPr>
                <w:rFonts w:ascii="標楷體" w:eastAsia="標楷體" w:hAnsi="標楷體" w:hint="eastAsia"/>
                <w:highlight w:val="yellow"/>
              </w:rPr>
              <w:t>摘要-帳號</w:t>
            </w:r>
          </w:p>
        </w:tc>
        <w:tc>
          <w:tcPr>
            <w:tcW w:w="1671" w:type="dxa"/>
            <w:tcBorders>
              <w:top w:val="single" w:sz="4" w:space="0" w:color="auto"/>
              <w:left w:val="single" w:sz="4" w:space="0" w:color="auto"/>
              <w:bottom w:val="single" w:sz="4" w:space="0" w:color="auto"/>
              <w:right w:val="single" w:sz="4" w:space="0" w:color="auto"/>
            </w:tcBorders>
          </w:tcPr>
          <w:p w14:paraId="360C152C" w14:textId="77777777" w:rsidR="00A71FCC" w:rsidRPr="002C5754" w:rsidDel="002C6AA9" w:rsidRDefault="00A71FCC" w:rsidP="00A71FCC">
            <w:pPr>
              <w:rPr>
                <w:rFonts w:ascii="標楷體" w:eastAsia="標楷體" w:hAnsi="標楷體"/>
                <w:highlight w:val="yellow"/>
              </w:rPr>
            </w:pPr>
          </w:p>
        </w:tc>
        <w:tc>
          <w:tcPr>
            <w:tcW w:w="996" w:type="dxa"/>
            <w:tcBorders>
              <w:top w:val="single" w:sz="4" w:space="0" w:color="auto"/>
              <w:left w:val="single" w:sz="4" w:space="0" w:color="auto"/>
              <w:bottom w:val="single" w:sz="4" w:space="0" w:color="auto"/>
              <w:right w:val="single" w:sz="4" w:space="0" w:color="auto"/>
            </w:tcBorders>
          </w:tcPr>
          <w:p w14:paraId="0895136D" w14:textId="77777777" w:rsidR="00A71FCC" w:rsidRPr="002C5754" w:rsidRDefault="00A71FCC" w:rsidP="00A71FCC">
            <w:pPr>
              <w:rPr>
                <w:rFonts w:ascii="標楷體" w:eastAsia="標楷體" w:hAnsi="標楷體"/>
                <w:highlight w:val="yellow"/>
              </w:rPr>
            </w:pPr>
          </w:p>
        </w:tc>
        <w:tc>
          <w:tcPr>
            <w:tcW w:w="1497" w:type="dxa"/>
            <w:tcBorders>
              <w:top w:val="single" w:sz="4" w:space="0" w:color="auto"/>
              <w:left w:val="single" w:sz="4" w:space="0" w:color="auto"/>
              <w:bottom w:val="single" w:sz="4" w:space="0" w:color="auto"/>
              <w:right w:val="single" w:sz="4" w:space="0" w:color="auto"/>
            </w:tcBorders>
          </w:tcPr>
          <w:p w14:paraId="5A16F94A" w14:textId="77777777" w:rsidR="00A71FCC" w:rsidRPr="002C5754" w:rsidRDefault="00A71FCC" w:rsidP="00A71FCC">
            <w:pPr>
              <w:rPr>
                <w:rFonts w:ascii="標楷體" w:eastAsia="標楷體" w:hAnsi="標楷體"/>
                <w:highlight w:val="yellow"/>
              </w:rPr>
            </w:pPr>
          </w:p>
        </w:tc>
        <w:tc>
          <w:tcPr>
            <w:tcW w:w="626" w:type="dxa"/>
            <w:tcBorders>
              <w:top w:val="single" w:sz="4" w:space="0" w:color="auto"/>
              <w:left w:val="single" w:sz="4" w:space="0" w:color="auto"/>
              <w:bottom w:val="single" w:sz="4" w:space="0" w:color="auto"/>
              <w:right w:val="single" w:sz="4" w:space="0" w:color="auto"/>
            </w:tcBorders>
          </w:tcPr>
          <w:p w14:paraId="3E666AAB" w14:textId="77777777" w:rsidR="00A71FCC" w:rsidRPr="002C5754" w:rsidRDefault="00A71FCC" w:rsidP="00A71FCC">
            <w:pPr>
              <w:rPr>
                <w:rFonts w:ascii="標楷體" w:eastAsia="標楷體" w:hAnsi="標楷體"/>
                <w:highlight w:val="yellow"/>
              </w:rPr>
            </w:pPr>
          </w:p>
        </w:tc>
        <w:tc>
          <w:tcPr>
            <w:tcW w:w="665" w:type="dxa"/>
            <w:gridSpan w:val="2"/>
            <w:tcBorders>
              <w:top w:val="single" w:sz="4" w:space="0" w:color="auto"/>
              <w:left w:val="single" w:sz="4" w:space="0" w:color="auto"/>
              <w:bottom w:val="single" w:sz="4" w:space="0" w:color="auto"/>
              <w:right w:val="single" w:sz="4" w:space="0" w:color="auto"/>
            </w:tcBorders>
          </w:tcPr>
          <w:p w14:paraId="7A16F357" w14:textId="77777777" w:rsidR="00A71FCC" w:rsidRPr="002C5754" w:rsidRDefault="00A71FCC" w:rsidP="00A71FCC">
            <w:pPr>
              <w:jc w:val="center"/>
              <w:rPr>
                <w:rFonts w:ascii="標楷體" w:eastAsia="標楷體" w:hAnsi="標楷體"/>
                <w:highlight w:val="yellow"/>
              </w:rPr>
            </w:pPr>
            <w:r w:rsidRPr="002C5754">
              <w:rPr>
                <w:rFonts w:ascii="標楷體" w:eastAsia="標楷體" w:hAnsi="標楷體" w:hint="eastAsia"/>
                <w:highlight w:val="yellow"/>
              </w:rPr>
              <w:t>R</w:t>
            </w:r>
          </w:p>
        </w:tc>
        <w:tc>
          <w:tcPr>
            <w:tcW w:w="2851" w:type="dxa"/>
            <w:gridSpan w:val="2"/>
            <w:tcBorders>
              <w:top w:val="single" w:sz="4" w:space="0" w:color="auto"/>
              <w:left w:val="single" w:sz="4" w:space="0" w:color="auto"/>
              <w:bottom w:val="single" w:sz="4" w:space="0" w:color="auto"/>
              <w:right w:val="single" w:sz="4" w:space="0" w:color="auto"/>
            </w:tcBorders>
          </w:tcPr>
          <w:p w14:paraId="6ACD6DAB" w14:textId="79A64037" w:rsidR="00A71FCC" w:rsidRPr="002C5754" w:rsidDel="002526B7" w:rsidRDefault="00A71FCC" w:rsidP="00A71FCC">
            <w:pPr>
              <w:rPr>
                <w:rFonts w:ascii="標楷體" w:eastAsia="標楷體" w:hAnsi="標楷體"/>
                <w:highlight w:val="yellow"/>
              </w:rPr>
            </w:pPr>
            <w:r w:rsidRPr="00FA0716">
              <w:rPr>
                <w:rFonts w:ascii="標楷體" w:eastAsia="標楷體" w:hAnsi="標楷體" w:hint="eastAsia"/>
                <w:highlight w:val="yellow"/>
              </w:rPr>
              <w:t>1</w:t>
            </w:r>
            <w:r w:rsidRPr="00FA0716">
              <w:rPr>
                <w:rFonts w:ascii="標楷體" w:eastAsia="標楷體" w:hAnsi="標楷體"/>
                <w:highlight w:val="yellow"/>
              </w:rPr>
              <w:t>.</w:t>
            </w:r>
            <w:r w:rsidRPr="00FA0716">
              <w:rPr>
                <w:rFonts w:ascii="標楷體" w:eastAsia="標楷體" w:hAnsi="標楷體" w:hint="eastAsia"/>
                <w:highlight w:val="yellow"/>
              </w:rPr>
              <w:t>自動顯示原值</w:t>
            </w:r>
          </w:p>
        </w:tc>
      </w:tr>
      <w:tr w:rsidR="00A71FCC" w:rsidRPr="002C5754" w14:paraId="70A37A37" w14:textId="77777777" w:rsidTr="00A71FCC">
        <w:trPr>
          <w:trHeight w:val="244"/>
          <w:jc w:val="center"/>
        </w:trPr>
        <w:tc>
          <w:tcPr>
            <w:tcW w:w="458" w:type="dxa"/>
            <w:tcBorders>
              <w:top w:val="single" w:sz="4" w:space="0" w:color="auto"/>
              <w:left w:val="single" w:sz="4" w:space="0" w:color="auto"/>
              <w:bottom w:val="single" w:sz="4" w:space="0" w:color="auto"/>
              <w:right w:val="single" w:sz="4" w:space="0" w:color="auto"/>
            </w:tcBorders>
          </w:tcPr>
          <w:p w14:paraId="0A3DA725" w14:textId="77777777" w:rsidR="00A71FCC" w:rsidRPr="002C5754" w:rsidRDefault="00A71FCC" w:rsidP="00A71FCC">
            <w:pPr>
              <w:rPr>
                <w:rFonts w:ascii="標楷體" w:eastAsia="標楷體" w:hAnsi="標楷體"/>
                <w:highlight w:val="yellow"/>
              </w:rPr>
            </w:pPr>
            <w:r>
              <w:rPr>
                <w:rFonts w:ascii="標楷體" w:eastAsia="標楷體" w:hAnsi="標楷體" w:hint="eastAsia"/>
                <w:highlight w:val="yellow"/>
              </w:rPr>
              <w:t>29</w:t>
            </w:r>
          </w:p>
        </w:tc>
        <w:tc>
          <w:tcPr>
            <w:tcW w:w="1660" w:type="dxa"/>
            <w:gridSpan w:val="2"/>
            <w:tcBorders>
              <w:top w:val="single" w:sz="4" w:space="0" w:color="auto"/>
              <w:left w:val="single" w:sz="4" w:space="0" w:color="auto"/>
              <w:bottom w:val="single" w:sz="4" w:space="0" w:color="auto"/>
              <w:right w:val="single" w:sz="4" w:space="0" w:color="auto"/>
            </w:tcBorders>
          </w:tcPr>
          <w:p w14:paraId="7A41E172" w14:textId="77777777" w:rsidR="00A71FCC" w:rsidRPr="002C5754" w:rsidRDefault="00A71FCC" w:rsidP="00A71FCC">
            <w:pPr>
              <w:rPr>
                <w:rFonts w:ascii="標楷體" w:eastAsia="標楷體" w:hAnsi="標楷體"/>
                <w:highlight w:val="yellow"/>
              </w:rPr>
            </w:pPr>
            <w:r>
              <w:rPr>
                <w:rFonts w:ascii="標楷體" w:eastAsia="標楷體" w:hAnsi="標楷體" w:hint="eastAsia"/>
                <w:highlight w:val="yellow"/>
              </w:rPr>
              <w:t>摘要-票號</w:t>
            </w:r>
          </w:p>
        </w:tc>
        <w:tc>
          <w:tcPr>
            <w:tcW w:w="1671" w:type="dxa"/>
            <w:tcBorders>
              <w:top w:val="single" w:sz="4" w:space="0" w:color="auto"/>
              <w:left w:val="single" w:sz="4" w:space="0" w:color="auto"/>
              <w:bottom w:val="single" w:sz="4" w:space="0" w:color="auto"/>
              <w:right w:val="single" w:sz="4" w:space="0" w:color="auto"/>
            </w:tcBorders>
          </w:tcPr>
          <w:p w14:paraId="4C72DCA8" w14:textId="77777777" w:rsidR="00A71FCC" w:rsidRPr="002C5754" w:rsidDel="002C6AA9" w:rsidRDefault="00A71FCC" w:rsidP="00A71FCC">
            <w:pPr>
              <w:rPr>
                <w:rFonts w:ascii="標楷體" w:eastAsia="標楷體" w:hAnsi="標楷體"/>
                <w:highlight w:val="yellow"/>
              </w:rPr>
            </w:pPr>
          </w:p>
        </w:tc>
        <w:tc>
          <w:tcPr>
            <w:tcW w:w="996" w:type="dxa"/>
            <w:tcBorders>
              <w:top w:val="single" w:sz="4" w:space="0" w:color="auto"/>
              <w:left w:val="single" w:sz="4" w:space="0" w:color="auto"/>
              <w:bottom w:val="single" w:sz="4" w:space="0" w:color="auto"/>
              <w:right w:val="single" w:sz="4" w:space="0" w:color="auto"/>
            </w:tcBorders>
          </w:tcPr>
          <w:p w14:paraId="6D87F7D0" w14:textId="77777777" w:rsidR="00A71FCC" w:rsidRPr="002C5754" w:rsidRDefault="00A71FCC" w:rsidP="00A71FCC">
            <w:pPr>
              <w:rPr>
                <w:rFonts w:ascii="標楷體" w:eastAsia="標楷體" w:hAnsi="標楷體"/>
                <w:highlight w:val="yellow"/>
              </w:rPr>
            </w:pPr>
          </w:p>
        </w:tc>
        <w:tc>
          <w:tcPr>
            <w:tcW w:w="1497" w:type="dxa"/>
            <w:tcBorders>
              <w:top w:val="single" w:sz="4" w:space="0" w:color="auto"/>
              <w:left w:val="single" w:sz="4" w:space="0" w:color="auto"/>
              <w:bottom w:val="single" w:sz="4" w:space="0" w:color="auto"/>
              <w:right w:val="single" w:sz="4" w:space="0" w:color="auto"/>
            </w:tcBorders>
          </w:tcPr>
          <w:p w14:paraId="143ADE27" w14:textId="77777777" w:rsidR="00A71FCC" w:rsidRPr="002C5754" w:rsidRDefault="00A71FCC" w:rsidP="00A71FCC">
            <w:pPr>
              <w:rPr>
                <w:rFonts w:ascii="標楷體" w:eastAsia="標楷體" w:hAnsi="標楷體"/>
                <w:highlight w:val="yellow"/>
              </w:rPr>
            </w:pPr>
          </w:p>
        </w:tc>
        <w:tc>
          <w:tcPr>
            <w:tcW w:w="626" w:type="dxa"/>
            <w:tcBorders>
              <w:top w:val="single" w:sz="4" w:space="0" w:color="auto"/>
              <w:left w:val="single" w:sz="4" w:space="0" w:color="auto"/>
              <w:bottom w:val="single" w:sz="4" w:space="0" w:color="auto"/>
              <w:right w:val="single" w:sz="4" w:space="0" w:color="auto"/>
            </w:tcBorders>
          </w:tcPr>
          <w:p w14:paraId="31692DC0" w14:textId="77777777" w:rsidR="00A71FCC" w:rsidRPr="002C5754" w:rsidRDefault="00A71FCC" w:rsidP="00A71FCC">
            <w:pPr>
              <w:rPr>
                <w:rFonts w:ascii="標楷體" w:eastAsia="標楷體" w:hAnsi="標楷體"/>
                <w:highlight w:val="yellow"/>
              </w:rPr>
            </w:pPr>
          </w:p>
        </w:tc>
        <w:tc>
          <w:tcPr>
            <w:tcW w:w="665" w:type="dxa"/>
            <w:gridSpan w:val="2"/>
            <w:tcBorders>
              <w:top w:val="single" w:sz="4" w:space="0" w:color="auto"/>
              <w:left w:val="single" w:sz="4" w:space="0" w:color="auto"/>
              <w:bottom w:val="single" w:sz="4" w:space="0" w:color="auto"/>
              <w:right w:val="single" w:sz="4" w:space="0" w:color="auto"/>
            </w:tcBorders>
          </w:tcPr>
          <w:p w14:paraId="2B0CDF57" w14:textId="4E319E24" w:rsidR="00A71FCC" w:rsidRPr="002C5754" w:rsidRDefault="00A71FCC" w:rsidP="00A71FCC">
            <w:pPr>
              <w:jc w:val="center"/>
              <w:rPr>
                <w:rFonts w:ascii="標楷體" w:eastAsia="標楷體" w:hAnsi="標楷體"/>
                <w:highlight w:val="yellow"/>
              </w:rPr>
            </w:pPr>
            <w:r w:rsidRPr="002C5754">
              <w:rPr>
                <w:rFonts w:ascii="標楷體" w:eastAsia="標楷體" w:hAnsi="標楷體" w:hint="eastAsia"/>
                <w:highlight w:val="yellow"/>
              </w:rPr>
              <w:t>R</w:t>
            </w:r>
          </w:p>
        </w:tc>
        <w:tc>
          <w:tcPr>
            <w:tcW w:w="2851" w:type="dxa"/>
            <w:gridSpan w:val="2"/>
            <w:tcBorders>
              <w:top w:val="single" w:sz="4" w:space="0" w:color="auto"/>
              <w:left w:val="single" w:sz="4" w:space="0" w:color="auto"/>
              <w:bottom w:val="single" w:sz="4" w:space="0" w:color="auto"/>
              <w:right w:val="single" w:sz="4" w:space="0" w:color="auto"/>
            </w:tcBorders>
          </w:tcPr>
          <w:p w14:paraId="7782D147" w14:textId="10F58225" w:rsidR="00A71FCC" w:rsidRPr="002C5754" w:rsidDel="002526B7" w:rsidRDefault="00A71FCC" w:rsidP="00A71FCC">
            <w:pPr>
              <w:rPr>
                <w:rFonts w:ascii="標楷體" w:eastAsia="標楷體" w:hAnsi="標楷體"/>
                <w:highlight w:val="yellow"/>
              </w:rPr>
            </w:pPr>
            <w:r w:rsidRPr="00FA0716">
              <w:rPr>
                <w:rFonts w:ascii="標楷體" w:eastAsia="標楷體" w:hAnsi="標楷體" w:hint="eastAsia"/>
                <w:highlight w:val="yellow"/>
              </w:rPr>
              <w:t>1</w:t>
            </w:r>
            <w:r w:rsidRPr="00FA0716">
              <w:rPr>
                <w:rFonts w:ascii="標楷體" w:eastAsia="標楷體" w:hAnsi="標楷體"/>
                <w:highlight w:val="yellow"/>
              </w:rPr>
              <w:t>.</w:t>
            </w:r>
            <w:r w:rsidRPr="00FA0716">
              <w:rPr>
                <w:rFonts w:ascii="標楷體" w:eastAsia="標楷體" w:hAnsi="標楷體" w:hint="eastAsia"/>
                <w:highlight w:val="yellow"/>
              </w:rPr>
              <w:t>自動顯示原值</w:t>
            </w:r>
          </w:p>
        </w:tc>
      </w:tr>
      <w:tr w:rsidR="00A71FCC" w:rsidRPr="002C5754" w14:paraId="6202D0D5" w14:textId="77777777" w:rsidTr="00A71FCC">
        <w:trPr>
          <w:trHeight w:val="244"/>
          <w:jc w:val="center"/>
        </w:trPr>
        <w:tc>
          <w:tcPr>
            <w:tcW w:w="458" w:type="dxa"/>
            <w:tcBorders>
              <w:top w:val="single" w:sz="4" w:space="0" w:color="auto"/>
              <w:left w:val="single" w:sz="4" w:space="0" w:color="auto"/>
              <w:bottom w:val="single" w:sz="4" w:space="0" w:color="auto"/>
              <w:right w:val="single" w:sz="4" w:space="0" w:color="auto"/>
            </w:tcBorders>
          </w:tcPr>
          <w:p w14:paraId="4A947FB3" w14:textId="77777777" w:rsidR="00A71FCC" w:rsidRPr="002C5754" w:rsidRDefault="00A71FCC" w:rsidP="00A71FCC">
            <w:pPr>
              <w:rPr>
                <w:rFonts w:ascii="標楷體" w:eastAsia="標楷體" w:hAnsi="標楷體"/>
                <w:highlight w:val="yellow"/>
              </w:rPr>
            </w:pPr>
            <w:r>
              <w:rPr>
                <w:rFonts w:ascii="標楷體" w:eastAsia="標楷體" w:hAnsi="標楷體" w:hint="eastAsia"/>
                <w:highlight w:val="yellow"/>
              </w:rPr>
              <w:t>30</w:t>
            </w:r>
          </w:p>
        </w:tc>
        <w:tc>
          <w:tcPr>
            <w:tcW w:w="1660" w:type="dxa"/>
            <w:gridSpan w:val="2"/>
            <w:tcBorders>
              <w:top w:val="single" w:sz="4" w:space="0" w:color="auto"/>
              <w:left w:val="single" w:sz="4" w:space="0" w:color="auto"/>
              <w:bottom w:val="single" w:sz="4" w:space="0" w:color="auto"/>
              <w:right w:val="single" w:sz="4" w:space="0" w:color="auto"/>
            </w:tcBorders>
          </w:tcPr>
          <w:p w14:paraId="3DF3C946" w14:textId="77777777" w:rsidR="00A71FCC" w:rsidRPr="002C5754" w:rsidRDefault="00A71FCC" w:rsidP="00A71FCC">
            <w:pPr>
              <w:rPr>
                <w:rFonts w:ascii="標楷體" w:eastAsia="標楷體" w:hAnsi="標楷體"/>
                <w:highlight w:val="yellow"/>
              </w:rPr>
            </w:pPr>
            <w:r>
              <w:rPr>
                <w:rFonts w:ascii="標楷體" w:eastAsia="標楷體" w:hAnsi="標楷體" w:hint="eastAsia"/>
                <w:highlight w:val="yellow"/>
              </w:rPr>
              <w:t>摘要-金額</w:t>
            </w:r>
          </w:p>
        </w:tc>
        <w:tc>
          <w:tcPr>
            <w:tcW w:w="1671" w:type="dxa"/>
            <w:tcBorders>
              <w:top w:val="single" w:sz="4" w:space="0" w:color="auto"/>
              <w:left w:val="single" w:sz="4" w:space="0" w:color="auto"/>
              <w:bottom w:val="single" w:sz="4" w:space="0" w:color="auto"/>
              <w:right w:val="single" w:sz="4" w:space="0" w:color="auto"/>
            </w:tcBorders>
          </w:tcPr>
          <w:p w14:paraId="4C7D54B3" w14:textId="77777777" w:rsidR="00A71FCC" w:rsidRPr="002C5754" w:rsidDel="002C6AA9" w:rsidRDefault="00A71FCC" w:rsidP="00A71FCC">
            <w:pPr>
              <w:rPr>
                <w:rFonts w:ascii="標楷體" w:eastAsia="標楷體" w:hAnsi="標楷體"/>
                <w:highlight w:val="yellow"/>
              </w:rPr>
            </w:pPr>
          </w:p>
        </w:tc>
        <w:tc>
          <w:tcPr>
            <w:tcW w:w="996" w:type="dxa"/>
            <w:tcBorders>
              <w:top w:val="single" w:sz="4" w:space="0" w:color="auto"/>
              <w:left w:val="single" w:sz="4" w:space="0" w:color="auto"/>
              <w:bottom w:val="single" w:sz="4" w:space="0" w:color="auto"/>
              <w:right w:val="single" w:sz="4" w:space="0" w:color="auto"/>
            </w:tcBorders>
          </w:tcPr>
          <w:p w14:paraId="7F2741CC" w14:textId="77777777" w:rsidR="00A71FCC" w:rsidRPr="002C5754" w:rsidRDefault="00A71FCC" w:rsidP="00A71FCC">
            <w:pPr>
              <w:rPr>
                <w:rFonts w:ascii="標楷體" w:eastAsia="標楷體" w:hAnsi="標楷體"/>
                <w:highlight w:val="yellow"/>
              </w:rPr>
            </w:pPr>
          </w:p>
        </w:tc>
        <w:tc>
          <w:tcPr>
            <w:tcW w:w="1497" w:type="dxa"/>
            <w:tcBorders>
              <w:top w:val="single" w:sz="4" w:space="0" w:color="auto"/>
              <w:left w:val="single" w:sz="4" w:space="0" w:color="auto"/>
              <w:bottom w:val="single" w:sz="4" w:space="0" w:color="auto"/>
              <w:right w:val="single" w:sz="4" w:space="0" w:color="auto"/>
            </w:tcBorders>
          </w:tcPr>
          <w:p w14:paraId="20142918" w14:textId="77777777" w:rsidR="00A71FCC" w:rsidRPr="002C5754" w:rsidRDefault="00A71FCC" w:rsidP="00A71FCC">
            <w:pPr>
              <w:rPr>
                <w:rFonts w:ascii="標楷體" w:eastAsia="標楷體" w:hAnsi="標楷體"/>
                <w:highlight w:val="yellow"/>
              </w:rPr>
            </w:pPr>
          </w:p>
        </w:tc>
        <w:tc>
          <w:tcPr>
            <w:tcW w:w="626" w:type="dxa"/>
            <w:tcBorders>
              <w:top w:val="single" w:sz="4" w:space="0" w:color="auto"/>
              <w:left w:val="single" w:sz="4" w:space="0" w:color="auto"/>
              <w:bottom w:val="single" w:sz="4" w:space="0" w:color="auto"/>
              <w:right w:val="single" w:sz="4" w:space="0" w:color="auto"/>
            </w:tcBorders>
          </w:tcPr>
          <w:p w14:paraId="40794C78" w14:textId="77777777" w:rsidR="00A71FCC" w:rsidRPr="002C5754" w:rsidRDefault="00A71FCC" w:rsidP="00A71FCC">
            <w:pPr>
              <w:rPr>
                <w:rFonts w:ascii="標楷體" w:eastAsia="標楷體" w:hAnsi="標楷體"/>
                <w:highlight w:val="yellow"/>
              </w:rPr>
            </w:pPr>
          </w:p>
        </w:tc>
        <w:tc>
          <w:tcPr>
            <w:tcW w:w="665" w:type="dxa"/>
            <w:gridSpan w:val="2"/>
            <w:tcBorders>
              <w:top w:val="single" w:sz="4" w:space="0" w:color="auto"/>
              <w:left w:val="single" w:sz="4" w:space="0" w:color="auto"/>
              <w:bottom w:val="single" w:sz="4" w:space="0" w:color="auto"/>
              <w:right w:val="single" w:sz="4" w:space="0" w:color="auto"/>
            </w:tcBorders>
          </w:tcPr>
          <w:p w14:paraId="08776DC4" w14:textId="54642B39" w:rsidR="00A71FCC" w:rsidRPr="002C5754" w:rsidRDefault="00A71FCC" w:rsidP="00A71FCC">
            <w:pPr>
              <w:jc w:val="center"/>
              <w:rPr>
                <w:rFonts w:ascii="標楷體" w:eastAsia="標楷體" w:hAnsi="標楷體"/>
                <w:highlight w:val="yellow"/>
              </w:rPr>
            </w:pPr>
            <w:r w:rsidRPr="002C5754">
              <w:rPr>
                <w:rFonts w:ascii="標楷體" w:eastAsia="標楷體" w:hAnsi="標楷體" w:hint="eastAsia"/>
                <w:highlight w:val="yellow"/>
              </w:rPr>
              <w:t>R</w:t>
            </w:r>
          </w:p>
        </w:tc>
        <w:tc>
          <w:tcPr>
            <w:tcW w:w="2851" w:type="dxa"/>
            <w:gridSpan w:val="2"/>
            <w:tcBorders>
              <w:top w:val="single" w:sz="4" w:space="0" w:color="auto"/>
              <w:left w:val="single" w:sz="4" w:space="0" w:color="auto"/>
              <w:bottom w:val="single" w:sz="4" w:space="0" w:color="auto"/>
              <w:right w:val="single" w:sz="4" w:space="0" w:color="auto"/>
            </w:tcBorders>
          </w:tcPr>
          <w:p w14:paraId="5BB24B62" w14:textId="22980DA5" w:rsidR="00A71FCC" w:rsidRPr="002C5754" w:rsidDel="002526B7" w:rsidRDefault="00A71FCC" w:rsidP="00A71FCC">
            <w:pPr>
              <w:rPr>
                <w:rFonts w:ascii="標楷體" w:eastAsia="標楷體" w:hAnsi="標楷體"/>
                <w:highlight w:val="yellow"/>
              </w:rPr>
            </w:pPr>
            <w:r w:rsidRPr="00FA0716">
              <w:rPr>
                <w:rFonts w:ascii="標楷體" w:eastAsia="標楷體" w:hAnsi="標楷體" w:hint="eastAsia"/>
                <w:highlight w:val="yellow"/>
              </w:rPr>
              <w:t>1</w:t>
            </w:r>
            <w:r w:rsidRPr="00FA0716">
              <w:rPr>
                <w:rFonts w:ascii="標楷體" w:eastAsia="標楷體" w:hAnsi="標楷體"/>
                <w:highlight w:val="yellow"/>
              </w:rPr>
              <w:t>.</w:t>
            </w:r>
            <w:r w:rsidRPr="00FA0716">
              <w:rPr>
                <w:rFonts w:ascii="標楷體" w:eastAsia="標楷體" w:hAnsi="標楷體" w:hint="eastAsia"/>
                <w:highlight w:val="yellow"/>
              </w:rPr>
              <w:t>自動顯示原值</w:t>
            </w:r>
          </w:p>
        </w:tc>
      </w:tr>
      <w:tr w:rsidR="00A71FCC" w:rsidRPr="002C5754" w14:paraId="2499B506" w14:textId="77777777" w:rsidTr="00A71FCC">
        <w:trPr>
          <w:trHeight w:val="244"/>
          <w:jc w:val="center"/>
        </w:trPr>
        <w:tc>
          <w:tcPr>
            <w:tcW w:w="458" w:type="dxa"/>
            <w:tcBorders>
              <w:top w:val="single" w:sz="4" w:space="0" w:color="auto"/>
              <w:left w:val="single" w:sz="4" w:space="0" w:color="auto"/>
              <w:bottom w:val="single" w:sz="4" w:space="0" w:color="auto"/>
              <w:right w:val="single" w:sz="4" w:space="0" w:color="auto"/>
            </w:tcBorders>
          </w:tcPr>
          <w:p w14:paraId="21125A3E" w14:textId="77777777" w:rsidR="00A71FCC" w:rsidRPr="002C5754" w:rsidRDefault="00A71FCC" w:rsidP="00A71FCC">
            <w:pPr>
              <w:rPr>
                <w:rFonts w:ascii="標楷體" w:eastAsia="標楷體" w:hAnsi="標楷體"/>
                <w:highlight w:val="yellow"/>
              </w:rPr>
            </w:pPr>
            <w:r>
              <w:rPr>
                <w:rFonts w:ascii="標楷體" w:eastAsia="標楷體" w:hAnsi="標楷體" w:hint="eastAsia"/>
                <w:highlight w:val="yellow"/>
              </w:rPr>
              <w:t>31</w:t>
            </w:r>
          </w:p>
        </w:tc>
        <w:tc>
          <w:tcPr>
            <w:tcW w:w="1660" w:type="dxa"/>
            <w:gridSpan w:val="2"/>
            <w:tcBorders>
              <w:top w:val="single" w:sz="4" w:space="0" w:color="auto"/>
              <w:left w:val="single" w:sz="4" w:space="0" w:color="auto"/>
              <w:bottom w:val="single" w:sz="4" w:space="0" w:color="auto"/>
              <w:right w:val="single" w:sz="4" w:space="0" w:color="auto"/>
            </w:tcBorders>
          </w:tcPr>
          <w:p w14:paraId="581CAE5A" w14:textId="77777777" w:rsidR="00A71FCC" w:rsidRPr="002C5754" w:rsidRDefault="00A71FCC" w:rsidP="00A71FCC">
            <w:pPr>
              <w:rPr>
                <w:rFonts w:ascii="標楷體" w:eastAsia="標楷體" w:hAnsi="標楷體"/>
                <w:highlight w:val="yellow"/>
              </w:rPr>
            </w:pPr>
            <w:r>
              <w:rPr>
                <w:rFonts w:ascii="標楷體" w:eastAsia="標楷體" w:hAnsi="標楷體" w:hint="eastAsia"/>
                <w:highlight w:val="yellow"/>
              </w:rPr>
              <w:t>明細序號</w:t>
            </w:r>
          </w:p>
        </w:tc>
        <w:tc>
          <w:tcPr>
            <w:tcW w:w="1671" w:type="dxa"/>
            <w:tcBorders>
              <w:top w:val="single" w:sz="4" w:space="0" w:color="auto"/>
              <w:left w:val="single" w:sz="4" w:space="0" w:color="auto"/>
              <w:bottom w:val="single" w:sz="4" w:space="0" w:color="auto"/>
              <w:right w:val="single" w:sz="4" w:space="0" w:color="auto"/>
            </w:tcBorders>
          </w:tcPr>
          <w:p w14:paraId="5F598484" w14:textId="77777777" w:rsidR="00A71FCC" w:rsidRPr="002C5754" w:rsidDel="002C6AA9" w:rsidRDefault="00A71FCC" w:rsidP="00A71FCC">
            <w:pPr>
              <w:rPr>
                <w:rFonts w:ascii="標楷體" w:eastAsia="標楷體" w:hAnsi="標楷體"/>
                <w:highlight w:val="yellow"/>
              </w:rPr>
            </w:pPr>
          </w:p>
        </w:tc>
        <w:tc>
          <w:tcPr>
            <w:tcW w:w="996" w:type="dxa"/>
            <w:tcBorders>
              <w:top w:val="single" w:sz="4" w:space="0" w:color="auto"/>
              <w:left w:val="single" w:sz="4" w:space="0" w:color="auto"/>
              <w:bottom w:val="single" w:sz="4" w:space="0" w:color="auto"/>
              <w:right w:val="single" w:sz="4" w:space="0" w:color="auto"/>
            </w:tcBorders>
          </w:tcPr>
          <w:p w14:paraId="083DA348" w14:textId="77777777" w:rsidR="00A71FCC" w:rsidRPr="002C5754" w:rsidRDefault="00A71FCC" w:rsidP="00A71FCC">
            <w:pPr>
              <w:rPr>
                <w:rFonts w:ascii="標楷體" w:eastAsia="標楷體" w:hAnsi="標楷體"/>
                <w:highlight w:val="yellow"/>
              </w:rPr>
            </w:pPr>
          </w:p>
        </w:tc>
        <w:tc>
          <w:tcPr>
            <w:tcW w:w="1497" w:type="dxa"/>
            <w:tcBorders>
              <w:top w:val="single" w:sz="4" w:space="0" w:color="auto"/>
              <w:left w:val="single" w:sz="4" w:space="0" w:color="auto"/>
              <w:bottom w:val="single" w:sz="4" w:space="0" w:color="auto"/>
              <w:right w:val="single" w:sz="4" w:space="0" w:color="auto"/>
            </w:tcBorders>
          </w:tcPr>
          <w:p w14:paraId="3FADC724" w14:textId="77777777" w:rsidR="00A71FCC" w:rsidRPr="002C5754" w:rsidRDefault="00A71FCC" w:rsidP="00A71FCC">
            <w:pPr>
              <w:rPr>
                <w:rFonts w:ascii="標楷體" w:eastAsia="標楷體" w:hAnsi="標楷體"/>
                <w:highlight w:val="yellow"/>
              </w:rPr>
            </w:pPr>
          </w:p>
        </w:tc>
        <w:tc>
          <w:tcPr>
            <w:tcW w:w="626" w:type="dxa"/>
            <w:tcBorders>
              <w:top w:val="single" w:sz="4" w:space="0" w:color="auto"/>
              <w:left w:val="single" w:sz="4" w:space="0" w:color="auto"/>
              <w:bottom w:val="single" w:sz="4" w:space="0" w:color="auto"/>
              <w:right w:val="single" w:sz="4" w:space="0" w:color="auto"/>
            </w:tcBorders>
          </w:tcPr>
          <w:p w14:paraId="08BD7C95" w14:textId="77777777" w:rsidR="00A71FCC" w:rsidRPr="002C5754" w:rsidRDefault="00A71FCC" w:rsidP="00A71FCC">
            <w:pPr>
              <w:rPr>
                <w:rFonts w:ascii="標楷體" w:eastAsia="標楷體" w:hAnsi="標楷體"/>
                <w:highlight w:val="yellow"/>
              </w:rPr>
            </w:pPr>
          </w:p>
        </w:tc>
        <w:tc>
          <w:tcPr>
            <w:tcW w:w="665" w:type="dxa"/>
            <w:gridSpan w:val="2"/>
            <w:tcBorders>
              <w:top w:val="single" w:sz="4" w:space="0" w:color="auto"/>
              <w:left w:val="single" w:sz="4" w:space="0" w:color="auto"/>
              <w:bottom w:val="single" w:sz="4" w:space="0" w:color="auto"/>
              <w:right w:val="single" w:sz="4" w:space="0" w:color="auto"/>
            </w:tcBorders>
          </w:tcPr>
          <w:p w14:paraId="68612510" w14:textId="6B5D40E5" w:rsidR="00A71FCC" w:rsidRPr="002C5754" w:rsidRDefault="00A71FCC" w:rsidP="00A71FCC">
            <w:pPr>
              <w:jc w:val="center"/>
              <w:rPr>
                <w:rFonts w:ascii="標楷體" w:eastAsia="標楷體" w:hAnsi="標楷體"/>
                <w:highlight w:val="yellow"/>
              </w:rPr>
            </w:pPr>
            <w:r w:rsidRPr="002C5754">
              <w:rPr>
                <w:rFonts w:ascii="標楷體" w:eastAsia="標楷體" w:hAnsi="標楷體" w:hint="eastAsia"/>
                <w:highlight w:val="yellow"/>
              </w:rPr>
              <w:t>R</w:t>
            </w:r>
          </w:p>
        </w:tc>
        <w:tc>
          <w:tcPr>
            <w:tcW w:w="2851" w:type="dxa"/>
            <w:gridSpan w:val="2"/>
            <w:tcBorders>
              <w:top w:val="single" w:sz="4" w:space="0" w:color="auto"/>
              <w:left w:val="single" w:sz="4" w:space="0" w:color="auto"/>
              <w:bottom w:val="single" w:sz="4" w:space="0" w:color="auto"/>
              <w:right w:val="single" w:sz="4" w:space="0" w:color="auto"/>
            </w:tcBorders>
          </w:tcPr>
          <w:p w14:paraId="7B41C118" w14:textId="27D27B06" w:rsidR="00A71FCC" w:rsidRPr="002C5754" w:rsidDel="002526B7" w:rsidRDefault="00A71FCC" w:rsidP="00A71FCC">
            <w:pPr>
              <w:rPr>
                <w:rFonts w:ascii="標楷體" w:eastAsia="標楷體" w:hAnsi="標楷體"/>
                <w:highlight w:val="yellow"/>
              </w:rPr>
            </w:pPr>
            <w:r w:rsidRPr="00FA0716">
              <w:rPr>
                <w:rFonts w:ascii="標楷體" w:eastAsia="標楷體" w:hAnsi="標楷體" w:hint="eastAsia"/>
                <w:highlight w:val="yellow"/>
              </w:rPr>
              <w:t>1</w:t>
            </w:r>
            <w:r w:rsidRPr="00FA0716">
              <w:rPr>
                <w:rFonts w:ascii="標楷體" w:eastAsia="標楷體" w:hAnsi="標楷體"/>
                <w:highlight w:val="yellow"/>
              </w:rPr>
              <w:t>.</w:t>
            </w:r>
            <w:r w:rsidRPr="00FA0716">
              <w:rPr>
                <w:rFonts w:ascii="標楷體" w:eastAsia="標楷體" w:hAnsi="標楷體" w:hint="eastAsia"/>
                <w:highlight w:val="yellow"/>
              </w:rPr>
              <w:t>自動顯示原值</w:t>
            </w:r>
          </w:p>
        </w:tc>
      </w:tr>
      <w:tr w:rsidR="00A71FCC" w:rsidRPr="002C5754" w14:paraId="4CF1A40A" w14:textId="77777777" w:rsidTr="00A71FCC">
        <w:trPr>
          <w:trHeight w:val="244"/>
          <w:jc w:val="center"/>
        </w:trPr>
        <w:tc>
          <w:tcPr>
            <w:tcW w:w="458" w:type="dxa"/>
            <w:tcBorders>
              <w:top w:val="single" w:sz="4" w:space="0" w:color="auto"/>
              <w:left w:val="single" w:sz="4" w:space="0" w:color="auto"/>
              <w:bottom w:val="single" w:sz="4" w:space="0" w:color="auto"/>
              <w:right w:val="single" w:sz="4" w:space="0" w:color="auto"/>
            </w:tcBorders>
          </w:tcPr>
          <w:p w14:paraId="37C27209" w14:textId="77777777" w:rsidR="00A71FCC" w:rsidRPr="002C5754" w:rsidRDefault="00A71FCC" w:rsidP="00A71FCC">
            <w:pPr>
              <w:rPr>
                <w:rFonts w:ascii="標楷體" w:eastAsia="標楷體" w:hAnsi="標楷體"/>
                <w:highlight w:val="yellow"/>
              </w:rPr>
            </w:pPr>
            <w:r>
              <w:rPr>
                <w:rFonts w:ascii="標楷體" w:eastAsia="標楷體" w:hAnsi="標楷體" w:hint="eastAsia"/>
                <w:highlight w:val="yellow"/>
              </w:rPr>
              <w:t>32</w:t>
            </w:r>
          </w:p>
        </w:tc>
        <w:tc>
          <w:tcPr>
            <w:tcW w:w="1660" w:type="dxa"/>
            <w:gridSpan w:val="2"/>
            <w:tcBorders>
              <w:top w:val="single" w:sz="4" w:space="0" w:color="auto"/>
              <w:left w:val="single" w:sz="4" w:space="0" w:color="auto"/>
              <w:bottom w:val="single" w:sz="4" w:space="0" w:color="auto"/>
              <w:right w:val="single" w:sz="4" w:space="0" w:color="auto"/>
            </w:tcBorders>
          </w:tcPr>
          <w:p w14:paraId="399D885B" w14:textId="77777777" w:rsidR="00A71FCC" w:rsidRPr="002C5754" w:rsidRDefault="00A71FCC" w:rsidP="00A71FCC">
            <w:pPr>
              <w:rPr>
                <w:rFonts w:ascii="標楷體" w:eastAsia="標楷體" w:hAnsi="標楷體"/>
                <w:highlight w:val="yellow"/>
              </w:rPr>
            </w:pPr>
            <w:r>
              <w:rPr>
                <w:rFonts w:ascii="標楷體" w:eastAsia="標楷體" w:hAnsi="標楷體" w:hint="eastAsia"/>
                <w:highlight w:val="yellow"/>
              </w:rPr>
              <w:t>明細序號-入帳日期</w:t>
            </w:r>
          </w:p>
        </w:tc>
        <w:tc>
          <w:tcPr>
            <w:tcW w:w="1671" w:type="dxa"/>
            <w:tcBorders>
              <w:top w:val="single" w:sz="4" w:space="0" w:color="auto"/>
              <w:left w:val="single" w:sz="4" w:space="0" w:color="auto"/>
              <w:bottom w:val="single" w:sz="4" w:space="0" w:color="auto"/>
              <w:right w:val="single" w:sz="4" w:space="0" w:color="auto"/>
            </w:tcBorders>
          </w:tcPr>
          <w:p w14:paraId="6B84D0AA" w14:textId="77777777" w:rsidR="00A71FCC" w:rsidRPr="002C5754" w:rsidDel="002C6AA9" w:rsidRDefault="00A71FCC" w:rsidP="00A71FCC">
            <w:pPr>
              <w:rPr>
                <w:rFonts w:ascii="標楷體" w:eastAsia="標楷體" w:hAnsi="標楷體"/>
                <w:highlight w:val="yellow"/>
              </w:rPr>
            </w:pPr>
          </w:p>
        </w:tc>
        <w:tc>
          <w:tcPr>
            <w:tcW w:w="996" w:type="dxa"/>
            <w:tcBorders>
              <w:top w:val="single" w:sz="4" w:space="0" w:color="auto"/>
              <w:left w:val="single" w:sz="4" w:space="0" w:color="auto"/>
              <w:bottom w:val="single" w:sz="4" w:space="0" w:color="auto"/>
              <w:right w:val="single" w:sz="4" w:space="0" w:color="auto"/>
            </w:tcBorders>
          </w:tcPr>
          <w:p w14:paraId="61460025" w14:textId="77777777" w:rsidR="00A71FCC" w:rsidRPr="002C5754" w:rsidRDefault="00A71FCC" w:rsidP="00A71FCC">
            <w:pPr>
              <w:rPr>
                <w:rFonts w:ascii="標楷體" w:eastAsia="標楷體" w:hAnsi="標楷體"/>
                <w:highlight w:val="yellow"/>
              </w:rPr>
            </w:pPr>
          </w:p>
        </w:tc>
        <w:tc>
          <w:tcPr>
            <w:tcW w:w="1497" w:type="dxa"/>
            <w:tcBorders>
              <w:top w:val="single" w:sz="4" w:space="0" w:color="auto"/>
              <w:left w:val="single" w:sz="4" w:space="0" w:color="auto"/>
              <w:bottom w:val="single" w:sz="4" w:space="0" w:color="auto"/>
              <w:right w:val="single" w:sz="4" w:space="0" w:color="auto"/>
            </w:tcBorders>
          </w:tcPr>
          <w:p w14:paraId="558064FB" w14:textId="77777777" w:rsidR="00A71FCC" w:rsidRPr="002C5754" w:rsidRDefault="00A71FCC" w:rsidP="00A71FCC">
            <w:pPr>
              <w:rPr>
                <w:rFonts w:ascii="標楷體" w:eastAsia="標楷體" w:hAnsi="標楷體"/>
                <w:highlight w:val="yellow"/>
              </w:rPr>
            </w:pPr>
          </w:p>
        </w:tc>
        <w:tc>
          <w:tcPr>
            <w:tcW w:w="626" w:type="dxa"/>
            <w:tcBorders>
              <w:top w:val="single" w:sz="4" w:space="0" w:color="auto"/>
              <w:left w:val="single" w:sz="4" w:space="0" w:color="auto"/>
              <w:bottom w:val="single" w:sz="4" w:space="0" w:color="auto"/>
              <w:right w:val="single" w:sz="4" w:space="0" w:color="auto"/>
            </w:tcBorders>
          </w:tcPr>
          <w:p w14:paraId="39AECD59" w14:textId="77777777" w:rsidR="00A71FCC" w:rsidRPr="002C5754" w:rsidRDefault="00A71FCC" w:rsidP="00A71FCC">
            <w:pPr>
              <w:rPr>
                <w:rFonts w:ascii="標楷體" w:eastAsia="標楷體" w:hAnsi="標楷體"/>
                <w:highlight w:val="yellow"/>
              </w:rPr>
            </w:pPr>
          </w:p>
        </w:tc>
        <w:tc>
          <w:tcPr>
            <w:tcW w:w="665" w:type="dxa"/>
            <w:gridSpan w:val="2"/>
            <w:tcBorders>
              <w:top w:val="single" w:sz="4" w:space="0" w:color="auto"/>
              <w:left w:val="single" w:sz="4" w:space="0" w:color="auto"/>
              <w:bottom w:val="single" w:sz="4" w:space="0" w:color="auto"/>
              <w:right w:val="single" w:sz="4" w:space="0" w:color="auto"/>
            </w:tcBorders>
          </w:tcPr>
          <w:p w14:paraId="020892D9" w14:textId="66311CC8" w:rsidR="00A71FCC" w:rsidRPr="002C5754" w:rsidRDefault="00A71FCC" w:rsidP="00A71FCC">
            <w:pPr>
              <w:jc w:val="center"/>
              <w:rPr>
                <w:rFonts w:ascii="標楷體" w:eastAsia="標楷體" w:hAnsi="標楷體"/>
                <w:highlight w:val="yellow"/>
              </w:rPr>
            </w:pPr>
            <w:r w:rsidRPr="002C5754">
              <w:rPr>
                <w:rFonts w:ascii="標楷體" w:eastAsia="標楷體" w:hAnsi="標楷體" w:hint="eastAsia"/>
                <w:highlight w:val="yellow"/>
              </w:rPr>
              <w:t>R</w:t>
            </w:r>
          </w:p>
        </w:tc>
        <w:tc>
          <w:tcPr>
            <w:tcW w:w="2851" w:type="dxa"/>
            <w:gridSpan w:val="2"/>
            <w:tcBorders>
              <w:top w:val="single" w:sz="4" w:space="0" w:color="auto"/>
              <w:left w:val="single" w:sz="4" w:space="0" w:color="auto"/>
              <w:bottom w:val="single" w:sz="4" w:space="0" w:color="auto"/>
              <w:right w:val="single" w:sz="4" w:space="0" w:color="auto"/>
            </w:tcBorders>
          </w:tcPr>
          <w:p w14:paraId="09639902" w14:textId="0AF94901" w:rsidR="00A71FCC" w:rsidRPr="002C5754" w:rsidDel="002526B7" w:rsidRDefault="00A71FCC" w:rsidP="00A71FCC">
            <w:pPr>
              <w:rPr>
                <w:rFonts w:ascii="標楷體" w:eastAsia="標楷體" w:hAnsi="標楷體"/>
                <w:highlight w:val="yellow"/>
              </w:rPr>
            </w:pPr>
            <w:r w:rsidRPr="00FA0716">
              <w:rPr>
                <w:rFonts w:ascii="標楷體" w:eastAsia="標楷體" w:hAnsi="標楷體" w:hint="eastAsia"/>
                <w:highlight w:val="yellow"/>
              </w:rPr>
              <w:t>1</w:t>
            </w:r>
            <w:r w:rsidRPr="00FA0716">
              <w:rPr>
                <w:rFonts w:ascii="標楷體" w:eastAsia="標楷體" w:hAnsi="標楷體"/>
                <w:highlight w:val="yellow"/>
              </w:rPr>
              <w:t>.</w:t>
            </w:r>
            <w:r w:rsidRPr="00FA0716">
              <w:rPr>
                <w:rFonts w:ascii="標楷體" w:eastAsia="標楷體" w:hAnsi="標楷體" w:hint="eastAsia"/>
                <w:highlight w:val="yellow"/>
              </w:rPr>
              <w:t>自動顯示原值</w:t>
            </w:r>
          </w:p>
        </w:tc>
      </w:tr>
      <w:tr w:rsidR="00A71FCC" w:rsidRPr="002C5754" w14:paraId="1C005D62" w14:textId="77777777" w:rsidTr="00A71FCC">
        <w:trPr>
          <w:trHeight w:val="244"/>
          <w:jc w:val="center"/>
        </w:trPr>
        <w:tc>
          <w:tcPr>
            <w:tcW w:w="458" w:type="dxa"/>
            <w:tcBorders>
              <w:top w:val="single" w:sz="4" w:space="0" w:color="auto"/>
              <w:left w:val="single" w:sz="4" w:space="0" w:color="auto"/>
              <w:bottom w:val="single" w:sz="4" w:space="0" w:color="auto"/>
              <w:right w:val="single" w:sz="4" w:space="0" w:color="auto"/>
            </w:tcBorders>
          </w:tcPr>
          <w:p w14:paraId="6D2EE3F4" w14:textId="77777777" w:rsidR="00A71FCC" w:rsidRPr="002C5754" w:rsidRDefault="00A71FCC" w:rsidP="00A71FCC">
            <w:pPr>
              <w:rPr>
                <w:rFonts w:ascii="標楷體" w:eastAsia="標楷體" w:hAnsi="標楷體"/>
                <w:highlight w:val="yellow"/>
              </w:rPr>
            </w:pPr>
            <w:r>
              <w:rPr>
                <w:rFonts w:ascii="標楷體" w:eastAsia="標楷體" w:hAnsi="標楷體" w:hint="eastAsia"/>
                <w:highlight w:val="yellow"/>
              </w:rPr>
              <w:t>33</w:t>
            </w:r>
          </w:p>
        </w:tc>
        <w:tc>
          <w:tcPr>
            <w:tcW w:w="1660" w:type="dxa"/>
            <w:gridSpan w:val="2"/>
            <w:tcBorders>
              <w:top w:val="single" w:sz="4" w:space="0" w:color="auto"/>
              <w:left w:val="single" w:sz="4" w:space="0" w:color="auto"/>
              <w:bottom w:val="single" w:sz="4" w:space="0" w:color="auto"/>
              <w:right w:val="single" w:sz="4" w:space="0" w:color="auto"/>
            </w:tcBorders>
          </w:tcPr>
          <w:p w14:paraId="3AEBFD0E" w14:textId="77777777" w:rsidR="00A71FCC" w:rsidRPr="002C5754" w:rsidRDefault="00A71FCC" w:rsidP="00A71FCC">
            <w:pPr>
              <w:rPr>
                <w:rFonts w:ascii="標楷體" w:eastAsia="標楷體" w:hAnsi="標楷體"/>
                <w:highlight w:val="yellow"/>
              </w:rPr>
            </w:pPr>
            <w:r>
              <w:rPr>
                <w:rFonts w:ascii="標楷體" w:eastAsia="標楷體" w:hAnsi="標楷體" w:hint="eastAsia"/>
                <w:highlight w:val="yellow"/>
              </w:rPr>
              <w:t>明細序號-還款類別</w:t>
            </w:r>
          </w:p>
        </w:tc>
        <w:tc>
          <w:tcPr>
            <w:tcW w:w="1671" w:type="dxa"/>
            <w:tcBorders>
              <w:top w:val="single" w:sz="4" w:space="0" w:color="auto"/>
              <w:left w:val="single" w:sz="4" w:space="0" w:color="auto"/>
              <w:bottom w:val="single" w:sz="4" w:space="0" w:color="auto"/>
              <w:right w:val="single" w:sz="4" w:space="0" w:color="auto"/>
            </w:tcBorders>
          </w:tcPr>
          <w:p w14:paraId="0A57CDD8" w14:textId="77777777" w:rsidR="00A71FCC" w:rsidRPr="002C5754" w:rsidDel="002C6AA9" w:rsidRDefault="00A71FCC" w:rsidP="00A71FCC">
            <w:pPr>
              <w:rPr>
                <w:rFonts w:ascii="標楷體" w:eastAsia="標楷體" w:hAnsi="標楷體"/>
                <w:highlight w:val="yellow"/>
              </w:rPr>
            </w:pPr>
          </w:p>
        </w:tc>
        <w:tc>
          <w:tcPr>
            <w:tcW w:w="996" w:type="dxa"/>
            <w:tcBorders>
              <w:top w:val="single" w:sz="4" w:space="0" w:color="auto"/>
              <w:left w:val="single" w:sz="4" w:space="0" w:color="auto"/>
              <w:bottom w:val="single" w:sz="4" w:space="0" w:color="auto"/>
              <w:right w:val="single" w:sz="4" w:space="0" w:color="auto"/>
            </w:tcBorders>
          </w:tcPr>
          <w:p w14:paraId="65807D15" w14:textId="77777777" w:rsidR="00A71FCC" w:rsidRPr="002C5754" w:rsidRDefault="00A71FCC" w:rsidP="00A71FCC">
            <w:pPr>
              <w:rPr>
                <w:rFonts w:ascii="標楷體" w:eastAsia="標楷體" w:hAnsi="標楷體"/>
                <w:highlight w:val="yellow"/>
              </w:rPr>
            </w:pPr>
          </w:p>
        </w:tc>
        <w:tc>
          <w:tcPr>
            <w:tcW w:w="1497" w:type="dxa"/>
            <w:tcBorders>
              <w:top w:val="single" w:sz="4" w:space="0" w:color="auto"/>
              <w:left w:val="single" w:sz="4" w:space="0" w:color="auto"/>
              <w:bottom w:val="single" w:sz="4" w:space="0" w:color="auto"/>
              <w:right w:val="single" w:sz="4" w:space="0" w:color="auto"/>
            </w:tcBorders>
          </w:tcPr>
          <w:p w14:paraId="0D4B6F84" w14:textId="77777777" w:rsidR="00A71FCC" w:rsidRPr="002C5754" w:rsidRDefault="00A71FCC" w:rsidP="00A71FCC">
            <w:pPr>
              <w:rPr>
                <w:rFonts w:ascii="標楷體" w:eastAsia="標楷體" w:hAnsi="標楷體"/>
                <w:highlight w:val="yellow"/>
              </w:rPr>
            </w:pPr>
          </w:p>
        </w:tc>
        <w:tc>
          <w:tcPr>
            <w:tcW w:w="626" w:type="dxa"/>
            <w:tcBorders>
              <w:top w:val="single" w:sz="4" w:space="0" w:color="auto"/>
              <w:left w:val="single" w:sz="4" w:space="0" w:color="auto"/>
              <w:bottom w:val="single" w:sz="4" w:space="0" w:color="auto"/>
              <w:right w:val="single" w:sz="4" w:space="0" w:color="auto"/>
            </w:tcBorders>
          </w:tcPr>
          <w:p w14:paraId="2201C91C" w14:textId="77777777" w:rsidR="00A71FCC" w:rsidRPr="002C5754" w:rsidRDefault="00A71FCC" w:rsidP="00A71FCC">
            <w:pPr>
              <w:rPr>
                <w:rFonts w:ascii="標楷體" w:eastAsia="標楷體" w:hAnsi="標楷體"/>
                <w:highlight w:val="yellow"/>
              </w:rPr>
            </w:pPr>
          </w:p>
        </w:tc>
        <w:tc>
          <w:tcPr>
            <w:tcW w:w="665" w:type="dxa"/>
            <w:gridSpan w:val="2"/>
            <w:tcBorders>
              <w:top w:val="single" w:sz="4" w:space="0" w:color="auto"/>
              <w:left w:val="single" w:sz="4" w:space="0" w:color="auto"/>
              <w:bottom w:val="single" w:sz="4" w:space="0" w:color="auto"/>
              <w:right w:val="single" w:sz="4" w:space="0" w:color="auto"/>
            </w:tcBorders>
          </w:tcPr>
          <w:p w14:paraId="398D0CD1" w14:textId="38D58BA2" w:rsidR="00A71FCC" w:rsidRPr="002C5754" w:rsidRDefault="00A71FCC" w:rsidP="00A71FCC">
            <w:pPr>
              <w:jc w:val="center"/>
              <w:rPr>
                <w:rFonts w:ascii="標楷體" w:eastAsia="標楷體" w:hAnsi="標楷體"/>
                <w:highlight w:val="yellow"/>
              </w:rPr>
            </w:pPr>
            <w:r w:rsidRPr="002C5754">
              <w:rPr>
                <w:rFonts w:ascii="標楷體" w:eastAsia="標楷體" w:hAnsi="標楷體" w:hint="eastAsia"/>
                <w:highlight w:val="yellow"/>
              </w:rPr>
              <w:t>R</w:t>
            </w:r>
          </w:p>
        </w:tc>
        <w:tc>
          <w:tcPr>
            <w:tcW w:w="2851" w:type="dxa"/>
            <w:gridSpan w:val="2"/>
            <w:tcBorders>
              <w:top w:val="single" w:sz="4" w:space="0" w:color="auto"/>
              <w:left w:val="single" w:sz="4" w:space="0" w:color="auto"/>
              <w:bottom w:val="single" w:sz="4" w:space="0" w:color="auto"/>
              <w:right w:val="single" w:sz="4" w:space="0" w:color="auto"/>
            </w:tcBorders>
          </w:tcPr>
          <w:p w14:paraId="4BFBF55A" w14:textId="74FE032C" w:rsidR="00A71FCC" w:rsidRPr="002C5754" w:rsidDel="002526B7" w:rsidRDefault="00A71FCC" w:rsidP="00A71FCC">
            <w:pPr>
              <w:rPr>
                <w:rFonts w:ascii="標楷體" w:eastAsia="標楷體" w:hAnsi="標楷體"/>
                <w:highlight w:val="yellow"/>
              </w:rPr>
            </w:pPr>
            <w:r w:rsidRPr="00FA0716">
              <w:rPr>
                <w:rFonts w:ascii="標楷體" w:eastAsia="標楷體" w:hAnsi="標楷體" w:hint="eastAsia"/>
                <w:highlight w:val="yellow"/>
              </w:rPr>
              <w:t>1</w:t>
            </w:r>
            <w:r w:rsidRPr="00FA0716">
              <w:rPr>
                <w:rFonts w:ascii="標楷體" w:eastAsia="標楷體" w:hAnsi="標楷體"/>
                <w:highlight w:val="yellow"/>
              </w:rPr>
              <w:t>.</w:t>
            </w:r>
            <w:r w:rsidRPr="00FA0716">
              <w:rPr>
                <w:rFonts w:ascii="標楷體" w:eastAsia="標楷體" w:hAnsi="標楷體" w:hint="eastAsia"/>
                <w:highlight w:val="yellow"/>
              </w:rPr>
              <w:t>自動顯示原值</w:t>
            </w:r>
          </w:p>
        </w:tc>
      </w:tr>
      <w:tr w:rsidR="00A71FCC" w:rsidRPr="002C5754" w14:paraId="05DB5B83" w14:textId="77777777" w:rsidTr="00A71FCC">
        <w:trPr>
          <w:trHeight w:val="244"/>
          <w:jc w:val="center"/>
        </w:trPr>
        <w:tc>
          <w:tcPr>
            <w:tcW w:w="458" w:type="dxa"/>
            <w:tcBorders>
              <w:top w:val="single" w:sz="4" w:space="0" w:color="auto"/>
              <w:left w:val="single" w:sz="4" w:space="0" w:color="auto"/>
              <w:bottom w:val="single" w:sz="4" w:space="0" w:color="auto"/>
              <w:right w:val="single" w:sz="4" w:space="0" w:color="auto"/>
            </w:tcBorders>
          </w:tcPr>
          <w:p w14:paraId="550B2A5A" w14:textId="77777777" w:rsidR="00A71FCC" w:rsidRPr="002C5754" w:rsidRDefault="00A71FCC" w:rsidP="00A71FCC">
            <w:pPr>
              <w:rPr>
                <w:rFonts w:ascii="標楷體" w:eastAsia="標楷體" w:hAnsi="標楷體"/>
                <w:highlight w:val="yellow"/>
              </w:rPr>
            </w:pPr>
            <w:r>
              <w:rPr>
                <w:rFonts w:ascii="標楷體" w:eastAsia="標楷體" w:hAnsi="標楷體" w:hint="eastAsia"/>
                <w:highlight w:val="yellow"/>
              </w:rPr>
              <w:t>33</w:t>
            </w:r>
          </w:p>
        </w:tc>
        <w:tc>
          <w:tcPr>
            <w:tcW w:w="1660" w:type="dxa"/>
            <w:gridSpan w:val="2"/>
            <w:tcBorders>
              <w:top w:val="single" w:sz="4" w:space="0" w:color="auto"/>
              <w:left w:val="single" w:sz="4" w:space="0" w:color="auto"/>
              <w:bottom w:val="single" w:sz="4" w:space="0" w:color="auto"/>
              <w:right w:val="single" w:sz="4" w:space="0" w:color="auto"/>
            </w:tcBorders>
          </w:tcPr>
          <w:p w14:paraId="2864AFEA" w14:textId="77777777" w:rsidR="00A71FCC" w:rsidRPr="002C5754" w:rsidRDefault="00A71FCC" w:rsidP="00A71FCC">
            <w:pPr>
              <w:rPr>
                <w:rFonts w:ascii="標楷體" w:eastAsia="標楷體" w:hAnsi="標楷體"/>
                <w:highlight w:val="yellow"/>
              </w:rPr>
            </w:pPr>
            <w:r>
              <w:rPr>
                <w:rFonts w:ascii="標楷體" w:eastAsia="標楷體" w:hAnsi="標楷體" w:hint="eastAsia"/>
                <w:highlight w:val="yellow"/>
              </w:rPr>
              <w:t>明細序號-摘要</w:t>
            </w:r>
          </w:p>
        </w:tc>
        <w:tc>
          <w:tcPr>
            <w:tcW w:w="1671" w:type="dxa"/>
            <w:tcBorders>
              <w:top w:val="single" w:sz="4" w:space="0" w:color="auto"/>
              <w:left w:val="single" w:sz="4" w:space="0" w:color="auto"/>
              <w:bottom w:val="single" w:sz="4" w:space="0" w:color="auto"/>
              <w:right w:val="single" w:sz="4" w:space="0" w:color="auto"/>
            </w:tcBorders>
          </w:tcPr>
          <w:p w14:paraId="39BD6918" w14:textId="77777777" w:rsidR="00A71FCC" w:rsidRPr="002C5754" w:rsidDel="002C6AA9" w:rsidRDefault="00A71FCC" w:rsidP="00A71FCC">
            <w:pPr>
              <w:rPr>
                <w:rFonts w:ascii="標楷體" w:eastAsia="標楷體" w:hAnsi="標楷體"/>
                <w:highlight w:val="yellow"/>
              </w:rPr>
            </w:pPr>
          </w:p>
        </w:tc>
        <w:tc>
          <w:tcPr>
            <w:tcW w:w="996" w:type="dxa"/>
            <w:tcBorders>
              <w:top w:val="single" w:sz="4" w:space="0" w:color="auto"/>
              <w:left w:val="single" w:sz="4" w:space="0" w:color="auto"/>
              <w:bottom w:val="single" w:sz="4" w:space="0" w:color="auto"/>
              <w:right w:val="single" w:sz="4" w:space="0" w:color="auto"/>
            </w:tcBorders>
          </w:tcPr>
          <w:p w14:paraId="32758354" w14:textId="77777777" w:rsidR="00A71FCC" w:rsidRPr="002C5754" w:rsidRDefault="00A71FCC" w:rsidP="00A71FCC">
            <w:pPr>
              <w:rPr>
                <w:rFonts w:ascii="標楷體" w:eastAsia="標楷體" w:hAnsi="標楷體"/>
                <w:highlight w:val="yellow"/>
              </w:rPr>
            </w:pPr>
          </w:p>
        </w:tc>
        <w:tc>
          <w:tcPr>
            <w:tcW w:w="1497" w:type="dxa"/>
            <w:tcBorders>
              <w:top w:val="single" w:sz="4" w:space="0" w:color="auto"/>
              <w:left w:val="single" w:sz="4" w:space="0" w:color="auto"/>
              <w:bottom w:val="single" w:sz="4" w:space="0" w:color="auto"/>
              <w:right w:val="single" w:sz="4" w:space="0" w:color="auto"/>
            </w:tcBorders>
          </w:tcPr>
          <w:p w14:paraId="613BFD8A" w14:textId="77777777" w:rsidR="00A71FCC" w:rsidRPr="002C5754" w:rsidRDefault="00A71FCC" w:rsidP="00A71FCC">
            <w:pPr>
              <w:rPr>
                <w:rFonts w:ascii="標楷體" w:eastAsia="標楷體" w:hAnsi="標楷體"/>
                <w:highlight w:val="yellow"/>
              </w:rPr>
            </w:pPr>
          </w:p>
        </w:tc>
        <w:tc>
          <w:tcPr>
            <w:tcW w:w="626" w:type="dxa"/>
            <w:tcBorders>
              <w:top w:val="single" w:sz="4" w:space="0" w:color="auto"/>
              <w:left w:val="single" w:sz="4" w:space="0" w:color="auto"/>
              <w:bottom w:val="single" w:sz="4" w:space="0" w:color="auto"/>
              <w:right w:val="single" w:sz="4" w:space="0" w:color="auto"/>
            </w:tcBorders>
          </w:tcPr>
          <w:p w14:paraId="557A70AC" w14:textId="77777777" w:rsidR="00A71FCC" w:rsidRPr="002C5754" w:rsidRDefault="00A71FCC" w:rsidP="00A71FCC">
            <w:pPr>
              <w:rPr>
                <w:rFonts w:ascii="標楷體" w:eastAsia="標楷體" w:hAnsi="標楷體"/>
                <w:highlight w:val="yellow"/>
              </w:rPr>
            </w:pPr>
          </w:p>
        </w:tc>
        <w:tc>
          <w:tcPr>
            <w:tcW w:w="665" w:type="dxa"/>
            <w:gridSpan w:val="2"/>
            <w:tcBorders>
              <w:top w:val="single" w:sz="4" w:space="0" w:color="auto"/>
              <w:left w:val="single" w:sz="4" w:space="0" w:color="auto"/>
              <w:bottom w:val="single" w:sz="4" w:space="0" w:color="auto"/>
              <w:right w:val="single" w:sz="4" w:space="0" w:color="auto"/>
            </w:tcBorders>
          </w:tcPr>
          <w:p w14:paraId="554152A5" w14:textId="78004BB6" w:rsidR="00A71FCC" w:rsidRPr="002C5754" w:rsidRDefault="00A71FCC" w:rsidP="00A71FCC">
            <w:pPr>
              <w:jc w:val="center"/>
              <w:rPr>
                <w:rFonts w:ascii="標楷體" w:eastAsia="標楷體" w:hAnsi="標楷體"/>
                <w:highlight w:val="yellow"/>
              </w:rPr>
            </w:pPr>
            <w:r w:rsidRPr="002C5754">
              <w:rPr>
                <w:rFonts w:ascii="標楷體" w:eastAsia="標楷體" w:hAnsi="標楷體" w:hint="eastAsia"/>
                <w:highlight w:val="yellow"/>
              </w:rPr>
              <w:t>R</w:t>
            </w:r>
          </w:p>
        </w:tc>
        <w:tc>
          <w:tcPr>
            <w:tcW w:w="2851" w:type="dxa"/>
            <w:gridSpan w:val="2"/>
            <w:tcBorders>
              <w:top w:val="single" w:sz="4" w:space="0" w:color="auto"/>
              <w:left w:val="single" w:sz="4" w:space="0" w:color="auto"/>
              <w:bottom w:val="single" w:sz="4" w:space="0" w:color="auto"/>
              <w:right w:val="single" w:sz="4" w:space="0" w:color="auto"/>
            </w:tcBorders>
          </w:tcPr>
          <w:p w14:paraId="65DDB7A6" w14:textId="7AFF0F75" w:rsidR="00A71FCC" w:rsidRPr="002C5754" w:rsidDel="002526B7" w:rsidRDefault="00A71FCC" w:rsidP="00A71FCC">
            <w:pPr>
              <w:rPr>
                <w:rFonts w:ascii="標楷體" w:eastAsia="標楷體" w:hAnsi="標楷體"/>
                <w:highlight w:val="yellow"/>
              </w:rPr>
            </w:pPr>
            <w:r w:rsidRPr="00FA0716">
              <w:rPr>
                <w:rFonts w:ascii="標楷體" w:eastAsia="標楷體" w:hAnsi="標楷體" w:hint="eastAsia"/>
                <w:highlight w:val="yellow"/>
              </w:rPr>
              <w:t>1</w:t>
            </w:r>
            <w:r w:rsidRPr="00FA0716">
              <w:rPr>
                <w:rFonts w:ascii="標楷體" w:eastAsia="標楷體" w:hAnsi="標楷體"/>
                <w:highlight w:val="yellow"/>
              </w:rPr>
              <w:t>.</w:t>
            </w:r>
            <w:r w:rsidRPr="00FA0716">
              <w:rPr>
                <w:rFonts w:ascii="標楷體" w:eastAsia="標楷體" w:hAnsi="標楷體" w:hint="eastAsia"/>
                <w:highlight w:val="yellow"/>
              </w:rPr>
              <w:t>自動顯示原值</w:t>
            </w:r>
          </w:p>
        </w:tc>
      </w:tr>
    </w:tbl>
    <w:p w14:paraId="452CDA28" w14:textId="77777777" w:rsidR="006A561B" w:rsidRDefault="006A561B" w:rsidP="006A561B">
      <w:pPr>
        <w:pStyle w:val="42"/>
        <w:spacing w:after="48"/>
        <w:ind w:leftChars="0" w:left="0"/>
        <w:rPr>
          <w:noProof/>
        </w:rPr>
      </w:pPr>
    </w:p>
    <w:p w14:paraId="64BA0426" w14:textId="77777777" w:rsidR="006A561B" w:rsidRPr="00A54A20" w:rsidRDefault="006A561B" w:rsidP="006A561B">
      <w:pPr>
        <w:rPr>
          <w:lang w:eastAsia="x-none"/>
        </w:rPr>
      </w:pPr>
    </w:p>
    <w:p w14:paraId="4F3E1AEB" w14:textId="77777777" w:rsidR="006A561B" w:rsidRDefault="006A561B" w:rsidP="006A561B">
      <w:pPr>
        <w:pStyle w:val="af8"/>
        <w:numPr>
          <w:ilvl w:val="0"/>
          <w:numId w:val="3"/>
        </w:numPr>
      </w:pPr>
      <w:r>
        <w:rPr>
          <w:rFonts w:hint="eastAsia"/>
        </w:rPr>
        <w:t>帳務說明</w:t>
      </w:r>
    </w:p>
    <w:p w14:paraId="1C9B7F8B" w14:textId="77777777" w:rsidR="006A561B" w:rsidRDefault="006A561B" w:rsidP="006A561B"/>
    <w:p w14:paraId="1478A6A1" w14:textId="77777777" w:rsidR="006A561B" w:rsidRPr="009F3C8D" w:rsidRDefault="006A561B" w:rsidP="006A561B">
      <w:pPr>
        <w:ind w:firstLine="480"/>
        <w:rPr>
          <w:rFonts w:ascii="標楷體" w:eastAsia="標楷體" w:hAnsi="標楷體"/>
        </w:rPr>
      </w:pPr>
      <w:r w:rsidRPr="009F3C8D">
        <w:rPr>
          <w:rFonts w:ascii="標楷體" w:eastAsia="標楷體" w:hAnsi="標楷體" w:hint="eastAsia"/>
        </w:rPr>
        <w:t>借:</w:t>
      </w:r>
      <w:r>
        <w:rPr>
          <w:rFonts w:ascii="標楷體" w:eastAsia="標楷體" w:hAnsi="標楷體" w:hint="eastAsia"/>
        </w:rPr>
        <w:t xml:space="preserve"> 收付欄 (請參考共同作業)</w:t>
      </w:r>
    </w:p>
    <w:p w14:paraId="739D2BA0" w14:textId="77777777" w:rsidR="006A561B" w:rsidRPr="0093261D" w:rsidRDefault="006A561B" w:rsidP="006A561B">
      <w:pPr>
        <w:ind w:firstLineChars="400" w:firstLine="960"/>
        <w:rPr>
          <w:rFonts w:ascii="標楷體" w:eastAsia="標楷體" w:hAnsi="標楷體"/>
        </w:rPr>
      </w:pPr>
      <w:r>
        <w:rPr>
          <w:rFonts w:ascii="標楷體" w:eastAsia="標楷體" w:hAnsi="標楷體" w:hint="eastAsia"/>
        </w:rPr>
        <w:lastRenderedPageBreak/>
        <w:t xml:space="preserve">貸: </w:t>
      </w:r>
      <w:r w:rsidRPr="0094411A">
        <w:rPr>
          <w:rFonts w:ascii="標楷體" w:eastAsia="標楷體" w:hAnsi="標楷體" w:hint="eastAsia"/>
        </w:rPr>
        <w:t>暫收及待結轉帳項</w:t>
      </w:r>
      <w:r>
        <w:rPr>
          <w:rFonts w:ascii="標楷體" w:eastAsia="標楷體" w:hAnsi="標楷體" w:hint="eastAsia"/>
        </w:rPr>
        <w:t>-</w:t>
      </w:r>
      <w:r w:rsidRPr="00777F8C">
        <w:rPr>
          <w:rFonts w:ascii="標楷體" w:eastAsia="標楷體" w:hAnsi="標楷體" w:hint="eastAsia"/>
        </w:rPr>
        <w:t>擔保放款</w:t>
      </w:r>
      <w:r>
        <w:rPr>
          <w:rFonts w:ascii="標楷體" w:eastAsia="標楷體" w:hAnsi="標楷體" w:hint="eastAsia"/>
        </w:rPr>
        <w:t xml:space="preserve">                  (</w:t>
      </w:r>
      <w:r w:rsidRPr="0094411A">
        <w:rPr>
          <w:rFonts w:ascii="標楷體" w:eastAsia="標楷體" w:hAnsi="標楷體" w:hint="eastAsia"/>
        </w:rPr>
        <w:t>28250-04216</w:t>
      </w:r>
      <w:r>
        <w:rPr>
          <w:rFonts w:ascii="標楷體" w:eastAsia="標楷體" w:hAnsi="標楷體" w:hint="eastAsia"/>
        </w:rPr>
        <w:t>)</w:t>
      </w:r>
    </w:p>
    <w:p w14:paraId="6F9FA1B7" w14:textId="77777777" w:rsidR="006A561B" w:rsidRDefault="006A561B" w:rsidP="006A561B"/>
    <w:p w14:paraId="5A0BEEC7" w14:textId="77777777" w:rsidR="006A561B" w:rsidRDefault="006A561B" w:rsidP="006A561B"/>
    <w:p w14:paraId="16D42788" w14:textId="77777777" w:rsidR="006A561B" w:rsidRDefault="006A561B" w:rsidP="006A561B"/>
    <w:p w14:paraId="63FD3AB6" w14:textId="77777777" w:rsidR="006A561B" w:rsidRPr="00A2270B" w:rsidRDefault="006A561B" w:rsidP="006A561B">
      <w:pPr>
        <w:pStyle w:val="af8"/>
        <w:numPr>
          <w:ilvl w:val="0"/>
          <w:numId w:val="3"/>
        </w:numPr>
      </w:pPr>
      <w:r>
        <w:rPr>
          <w:rFonts w:hint="eastAsia"/>
          <w:lang w:eastAsia="zh-HK"/>
        </w:rPr>
        <w:t>選單</w:t>
      </w:r>
      <w:r>
        <w:rPr>
          <w:rFonts w:hint="eastAsia"/>
        </w:rPr>
        <w:t>1/L60</w:t>
      </w:r>
      <w:r>
        <w:t>64</w:t>
      </w:r>
    </w:p>
    <w:p w14:paraId="04C23BB3" w14:textId="77777777" w:rsidR="006A561B" w:rsidRDefault="006A561B" w:rsidP="006A561B"/>
    <w:p w14:paraId="2A7904DD" w14:textId="47CC7B77" w:rsidR="006A561B" w:rsidRDefault="007D1448" w:rsidP="006A561B">
      <w:pPr>
        <w:rPr>
          <w:noProof/>
        </w:rPr>
      </w:pPr>
      <w:r w:rsidRPr="00366AE2">
        <w:rPr>
          <w:noProof/>
        </w:rPr>
        <w:drawing>
          <wp:inline distT="0" distB="0" distL="0" distR="0" wp14:anchorId="0812522B" wp14:editId="48C4FA8B">
            <wp:extent cx="6483350" cy="2857500"/>
            <wp:effectExtent l="0" t="0" r="0" b="0"/>
            <wp:docPr id="15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6483350" cy="2857500"/>
                    </a:xfrm>
                    <a:prstGeom prst="rect">
                      <a:avLst/>
                    </a:prstGeom>
                    <a:noFill/>
                    <a:ln>
                      <a:noFill/>
                    </a:ln>
                  </pic:spPr>
                </pic:pic>
              </a:graphicData>
            </a:graphic>
          </wp:inline>
        </w:drawing>
      </w:r>
    </w:p>
    <w:p w14:paraId="7FBC6D05" w14:textId="77777777" w:rsidR="006A561B" w:rsidRDefault="006A561B" w:rsidP="006A561B">
      <w:pPr>
        <w:rPr>
          <w:noProof/>
        </w:rPr>
      </w:pPr>
    </w:p>
    <w:p w14:paraId="7AAF57BE" w14:textId="77777777" w:rsidR="006A561B" w:rsidRPr="00A2270B" w:rsidRDefault="006A561B" w:rsidP="006A561B">
      <w:pPr>
        <w:pStyle w:val="af8"/>
        <w:numPr>
          <w:ilvl w:val="0"/>
          <w:numId w:val="3"/>
        </w:numPr>
      </w:pPr>
      <w:r>
        <w:rPr>
          <w:rFonts w:hint="eastAsia"/>
          <w:lang w:eastAsia="zh-HK"/>
        </w:rPr>
        <w:t>選單</w:t>
      </w:r>
      <w:r>
        <w:rPr>
          <w:rFonts w:hint="eastAsia"/>
        </w:rPr>
        <w:t>2/L60</w:t>
      </w:r>
      <w:r>
        <w:t>64</w:t>
      </w:r>
    </w:p>
    <w:p w14:paraId="33C608D6" w14:textId="77777777" w:rsidR="006A561B" w:rsidRDefault="006A561B" w:rsidP="006A561B">
      <w:pPr>
        <w:rPr>
          <w:noProof/>
        </w:rPr>
      </w:pPr>
    </w:p>
    <w:p w14:paraId="4F4DDA79" w14:textId="788B126F" w:rsidR="006A561B" w:rsidRDefault="007D1448" w:rsidP="006A561B">
      <w:pPr>
        <w:rPr>
          <w:noProof/>
        </w:rPr>
      </w:pPr>
      <w:r w:rsidRPr="00366AE2">
        <w:rPr>
          <w:noProof/>
        </w:rPr>
        <w:drawing>
          <wp:inline distT="0" distB="0" distL="0" distR="0" wp14:anchorId="41E6F431" wp14:editId="5D900134">
            <wp:extent cx="6483350" cy="2641600"/>
            <wp:effectExtent l="0" t="0" r="0" b="0"/>
            <wp:docPr id="15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6483350" cy="2641600"/>
                    </a:xfrm>
                    <a:prstGeom prst="rect">
                      <a:avLst/>
                    </a:prstGeom>
                    <a:noFill/>
                    <a:ln>
                      <a:noFill/>
                    </a:ln>
                  </pic:spPr>
                </pic:pic>
              </a:graphicData>
            </a:graphic>
          </wp:inline>
        </w:drawing>
      </w:r>
    </w:p>
    <w:p w14:paraId="78C340E6" w14:textId="77777777" w:rsidR="006A561B" w:rsidRPr="00A2270B" w:rsidRDefault="006A561B" w:rsidP="006A561B">
      <w:pPr>
        <w:pStyle w:val="af8"/>
        <w:numPr>
          <w:ilvl w:val="0"/>
          <w:numId w:val="3"/>
        </w:numPr>
      </w:pPr>
      <w:bookmarkStart w:id="79" w:name="_Hlk74209483"/>
      <w:r>
        <w:rPr>
          <w:rFonts w:hint="eastAsia"/>
          <w:lang w:eastAsia="zh-HK"/>
        </w:rPr>
        <w:t>選單</w:t>
      </w:r>
      <w:r>
        <w:t>3</w:t>
      </w:r>
      <w:r>
        <w:rPr>
          <w:rFonts w:hint="eastAsia"/>
        </w:rPr>
        <w:t>/L60</w:t>
      </w:r>
      <w:r>
        <w:t>64</w:t>
      </w:r>
    </w:p>
    <w:p w14:paraId="759DBBCD" w14:textId="0AE7F20C" w:rsidR="006A561B" w:rsidRDefault="007D1448" w:rsidP="006A561B">
      <w:pPr>
        <w:rPr>
          <w:noProof/>
        </w:rPr>
      </w:pPr>
      <w:r w:rsidRPr="00455316">
        <w:rPr>
          <w:noProof/>
        </w:rPr>
        <w:lastRenderedPageBreak/>
        <w:drawing>
          <wp:inline distT="0" distB="0" distL="0" distR="0" wp14:anchorId="5432DAF5" wp14:editId="2AAEB1CE">
            <wp:extent cx="6477000" cy="3790950"/>
            <wp:effectExtent l="0" t="0" r="0" b="0"/>
            <wp:docPr id="15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6477000" cy="3790950"/>
                    </a:xfrm>
                    <a:prstGeom prst="rect">
                      <a:avLst/>
                    </a:prstGeom>
                    <a:noFill/>
                    <a:ln>
                      <a:noFill/>
                    </a:ln>
                  </pic:spPr>
                </pic:pic>
              </a:graphicData>
            </a:graphic>
          </wp:inline>
        </w:drawing>
      </w:r>
    </w:p>
    <w:p w14:paraId="3F3A983D" w14:textId="77777777" w:rsidR="006A561B" w:rsidRDefault="006A561B" w:rsidP="006A561B">
      <w:pPr>
        <w:rPr>
          <w:noProof/>
        </w:rPr>
      </w:pPr>
    </w:p>
    <w:p w14:paraId="45EF443C" w14:textId="77777777" w:rsidR="006A561B" w:rsidRPr="00A2270B" w:rsidRDefault="006A561B" w:rsidP="006A561B">
      <w:pPr>
        <w:pStyle w:val="af8"/>
        <w:numPr>
          <w:ilvl w:val="0"/>
          <w:numId w:val="3"/>
        </w:numPr>
      </w:pPr>
      <w:r>
        <w:rPr>
          <w:rFonts w:hint="eastAsia"/>
          <w:lang w:eastAsia="zh-HK"/>
        </w:rPr>
        <w:t>選單</w:t>
      </w:r>
      <w:r>
        <w:t>4</w:t>
      </w:r>
      <w:r>
        <w:rPr>
          <w:rFonts w:hint="eastAsia"/>
        </w:rPr>
        <w:t>/L60</w:t>
      </w:r>
      <w:r>
        <w:t>64</w:t>
      </w:r>
    </w:p>
    <w:p w14:paraId="0719971B" w14:textId="49D201CC" w:rsidR="006A561B" w:rsidRDefault="007D1448" w:rsidP="006A561B">
      <w:pPr>
        <w:rPr>
          <w:noProof/>
        </w:rPr>
      </w:pPr>
      <w:r w:rsidRPr="00455316">
        <w:rPr>
          <w:noProof/>
        </w:rPr>
        <w:drawing>
          <wp:inline distT="0" distB="0" distL="0" distR="0" wp14:anchorId="3E06DD11" wp14:editId="46F1EB05">
            <wp:extent cx="6477000" cy="1479550"/>
            <wp:effectExtent l="0" t="0" r="0" b="0"/>
            <wp:docPr id="16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6477000" cy="1479550"/>
                    </a:xfrm>
                    <a:prstGeom prst="rect">
                      <a:avLst/>
                    </a:prstGeom>
                    <a:noFill/>
                    <a:ln>
                      <a:noFill/>
                    </a:ln>
                  </pic:spPr>
                </pic:pic>
              </a:graphicData>
            </a:graphic>
          </wp:inline>
        </w:drawing>
      </w:r>
    </w:p>
    <w:p w14:paraId="7BC68A19" w14:textId="77777777" w:rsidR="006A561B" w:rsidRDefault="006A561B" w:rsidP="006A561B">
      <w:pPr>
        <w:rPr>
          <w:noProof/>
        </w:rPr>
      </w:pPr>
    </w:p>
    <w:p w14:paraId="0AACD021" w14:textId="77777777" w:rsidR="006A561B" w:rsidRPr="00A2270B" w:rsidRDefault="006A561B" w:rsidP="006A561B">
      <w:pPr>
        <w:pStyle w:val="af8"/>
        <w:numPr>
          <w:ilvl w:val="0"/>
          <w:numId w:val="3"/>
        </w:numPr>
      </w:pPr>
      <w:r>
        <w:rPr>
          <w:rFonts w:hint="eastAsia"/>
          <w:lang w:eastAsia="zh-HK"/>
        </w:rPr>
        <w:t>選單</w:t>
      </w:r>
      <w:r>
        <w:t>5</w:t>
      </w:r>
      <w:r>
        <w:rPr>
          <w:rFonts w:hint="eastAsia"/>
        </w:rPr>
        <w:t>/L60</w:t>
      </w:r>
      <w:r>
        <w:t>64</w:t>
      </w:r>
    </w:p>
    <w:p w14:paraId="22B93CF5" w14:textId="07B25AE2" w:rsidR="006A561B" w:rsidRDefault="007D1448" w:rsidP="006A561B">
      <w:pPr>
        <w:rPr>
          <w:noProof/>
        </w:rPr>
      </w:pPr>
      <w:r w:rsidRPr="00455316">
        <w:rPr>
          <w:noProof/>
        </w:rPr>
        <w:drawing>
          <wp:inline distT="0" distB="0" distL="0" distR="0" wp14:anchorId="285BBCE1" wp14:editId="7E6BC6B0">
            <wp:extent cx="6483350" cy="2400300"/>
            <wp:effectExtent l="0" t="0" r="0" b="0"/>
            <wp:docPr id="16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6483350" cy="2400300"/>
                    </a:xfrm>
                    <a:prstGeom prst="rect">
                      <a:avLst/>
                    </a:prstGeom>
                    <a:noFill/>
                    <a:ln>
                      <a:noFill/>
                    </a:ln>
                  </pic:spPr>
                </pic:pic>
              </a:graphicData>
            </a:graphic>
          </wp:inline>
        </w:drawing>
      </w:r>
    </w:p>
    <w:bookmarkEnd w:id="77"/>
    <w:p w14:paraId="37645AF8" w14:textId="77777777" w:rsidR="006A561B" w:rsidRDefault="006A561B" w:rsidP="006A561B"/>
    <w:p w14:paraId="2002BF60" w14:textId="77777777" w:rsidR="006A561B" w:rsidRPr="00A2270B" w:rsidRDefault="006A561B" w:rsidP="006A561B">
      <w:pPr>
        <w:pStyle w:val="af8"/>
        <w:numPr>
          <w:ilvl w:val="0"/>
          <w:numId w:val="3"/>
        </w:numPr>
      </w:pPr>
      <w:r>
        <w:rPr>
          <w:rFonts w:hint="eastAsia"/>
          <w:lang w:eastAsia="zh-HK"/>
        </w:rPr>
        <w:lastRenderedPageBreak/>
        <w:t>選單</w:t>
      </w:r>
      <w:r>
        <w:t>6</w:t>
      </w:r>
      <w:r>
        <w:rPr>
          <w:rFonts w:hint="eastAsia"/>
        </w:rPr>
        <w:t>/L60</w:t>
      </w:r>
      <w:r>
        <w:t>64</w:t>
      </w:r>
    </w:p>
    <w:p w14:paraId="24749334" w14:textId="4BA32269" w:rsidR="006A561B" w:rsidRPr="00D17F1C" w:rsidRDefault="007D1448" w:rsidP="006A561B">
      <w:r w:rsidRPr="00391202">
        <w:rPr>
          <w:noProof/>
        </w:rPr>
        <w:drawing>
          <wp:inline distT="0" distB="0" distL="0" distR="0" wp14:anchorId="6269C633" wp14:editId="3B9B3092">
            <wp:extent cx="6477000" cy="4241800"/>
            <wp:effectExtent l="0" t="0" r="0" b="0"/>
            <wp:docPr id="16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6477000" cy="4241800"/>
                    </a:xfrm>
                    <a:prstGeom prst="rect">
                      <a:avLst/>
                    </a:prstGeom>
                    <a:noFill/>
                    <a:ln>
                      <a:noFill/>
                    </a:ln>
                  </pic:spPr>
                </pic:pic>
              </a:graphicData>
            </a:graphic>
          </wp:inline>
        </w:drawing>
      </w:r>
    </w:p>
    <w:bookmarkEnd w:id="78"/>
    <w:bookmarkEnd w:id="79"/>
    <w:p w14:paraId="273FF6C0" w14:textId="77777777" w:rsidR="00902465" w:rsidRDefault="00902465" w:rsidP="00862982">
      <w:pPr>
        <w:rPr>
          <w:lang w:val="x-none"/>
        </w:rPr>
      </w:pPr>
    </w:p>
    <w:p w14:paraId="5BE9FAD1" w14:textId="77777777" w:rsidR="00657B2B" w:rsidRDefault="00657B2B" w:rsidP="005E3C5D">
      <w:pPr>
        <w:pStyle w:val="3"/>
      </w:pPr>
      <w:r>
        <w:br w:type="page"/>
      </w:r>
      <w:hyperlink w:anchor="_暫收款登錄、退還、銷帳流程" w:history="1">
        <w:bookmarkStart w:id="80" w:name="_Toc123136591"/>
        <w:r>
          <w:rPr>
            <w:rStyle w:val="a6"/>
            <w:rFonts w:hint="eastAsia"/>
          </w:rPr>
          <w:t>L3220</w:t>
        </w:r>
        <w:r w:rsidRPr="00D4545B">
          <w:rPr>
            <w:rStyle w:val="a6"/>
            <w:rFonts w:hint="eastAsia"/>
          </w:rPr>
          <w:t>暫收款退還</w:t>
        </w:r>
        <w:r w:rsidRPr="00D4545B">
          <w:rPr>
            <w:rStyle w:val="a6"/>
            <w:rFonts w:hint="eastAsia"/>
          </w:rPr>
          <w:t xml:space="preserve"> (</w:t>
        </w:r>
        <w:r w:rsidRPr="00D4545B">
          <w:rPr>
            <w:rStyle w:val="a6"/>
            <w:rFonts w:hint="eastAsia"/>
          </w:rPr>
          <w:t>借方交易</w:t>
        </w:r>
        <w:r w:rsidRPr="00D4545B">
          <w:rPr>
            <w:rStyle w:val="a6"/>
            <w:rFonts w:hint="eastAsia"/>
          </w:rPr>
          <w:t>)</w:t>
        </w:r>
      </w:hyperlink>
      <w:r>
        <w:rPr>
          <w:rFonts w:hint="eastAsia"/>
        </w:rPr>
        <w:t xml:space="preserve"> </w:t>
      </w:r>
      <w:r w:rsidR="00A9537E">
        <w:rPr>
          <w:rFonts w:hint="eastAsia"/>
          <w:lang w:eastAsia="zh-TW"/>
        </w:rPr>
        <w:t>***</w:t>
      </w:r>
      <w:bookmarkEnd w:id="80"/>
    </w:p>
    <w:p w14:paraId="3A480050" w14:textId="77777777" w:rsidR="00657B2B" w:rsidRDefault="00657B2B" w:rsidP="00657B2B">
      <w:pPr>
        <w:pStyle w:val="af8"/>
        <w:numPr>
          <w:ilvl w:val="0"/>
          <w:numId w:val="3"/>
        </w:numPr>
      </w:pPr>
      <w:bookmarkStart w:id="81" w:name="_Hlk74868021"/>
      <w:r w:rsidRPr="003972CE">
        <w:t>功能說明</w:t>
      </w:r>
    </w:p>
    <w:p w14:paraId="7740D57A" w14:textId="77777777" w:rsidR="00657B2B" w:rsidRDefault="00657B2B" w:rsidP="00657B2B"/>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657B2B" w:rsidRPr="003972CE" w14:paraId="0813D222" w14:textId="77777777" w:rsidTr="000C5540">
        <w:trPr>
          <w:trHeight w:val="277"/>
        </w:trPr>
        <w:tc>
          <w:tcPr>
            <w:tcW w:w="1548" w:type="dxa"/>
            <w:tcBorders>
              <w:top w:val="single" w:sz="8" w:space="0" w:color="000000"/>
              <w:bottom w:val="single" w:sz="8" w:space="0" w:color="000000"/>
              <w:right w:val="single" w:sz="8" w:space="0" w:color="000000"/>
            </w:tcBorders>
            <w:shd w:val="clear" w:color="auto" w:fill="F3F3F3"/>
          </w:tcPr>
          <w:p w14:paraId="0D4A900D" w14:textId="77777777" w:rsidR="00657B2B" w:rsidRPr="003972CE" w:rsidRDefault="00657B2B" w:rsidP="000C5540">
            <w:pPr>
              <w:rPr>
                <w:rFonts w:eastAsia="標楷體"/>
              </w:rPr>
            </w:pPr>
            <w:r w:rsidRPr="003972CE">
              <w:rPr>
                <w:rFonts w:eastAsia="標楷體"/>
              </w:rPr>
              <w:t>功能名稱</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0084F767" w14:textId="77777777" w:rsidR="00657B2B" w:rsidRPr="002518F2" w:rsidRDefault="00657B2B" w:rsidP="000C5540">
            <w:pPr>
              <w:rPr>
                <w:rFonts w:ascii="標楷體" w:eastAsia="標楷體" w:hAnsi="標楷體"/>
              </w:rPr>
            </w:pPr>
            <w:r>
              <w:rPr>
                <w:rFonts w:ascii="標楷體" w:eastAsia="標楷體" w:hAnsi="標楷體" w:hint="eastAsia"/>
              </w:rPr>
              <w:t>暫收款退還</w:t>
            </w:r>
          </w:p>
        </w:tc>
      </w:tr>
      <w:tr w:rsidR="00657B2B" w:rsidRPr="003972CE" w14:paraId="1F96856D" w14:textId="77777777" w:rsidTr="000C5540">
        <w:trPr>
          <w:trHeight w:val="277"/>
        </w:trPr>
        <w:tc>
          <w:tcPr>
            <w:tcW w:w="1548" w:type="dxa"/>
            <w:tcBorders>
              <w:top w:val="single" w:sz="8" w:space="0" w:color="000000"/>
              <w:bottom w:val="single" w:sz="8" w:space="0" w:color="000000"/>
              <w:right w:val="single" w:sz="8" w:space="0" w:color="000000"/>
            </w:tcBorders>
            <w:shd w:val="clear" w:color="auto" w:fill="F3F3F3"/>
          </w:tcPr>
          <w:p w14:paraId="7B71202A" w14:textId="77777777" w:rsidR="00657B2B" w:rsidRPr="003972CE" w:rsidRDefault="00657B2B" w:rsidP="000C5540">
            <w:pPr>
              <w:rPr>
                <w:rFonts w:eastAsia="標楷體"/>
              </w:rPr>
            </w:pPr>
            <w:r w:rsidRPr="003972CE">
              <w:rPr>
                <w:rFonts w:eastAsia="標楷體"/>
              </w:rPr>
              <w:t>進入條件</w:t>
            </w:r>
          </w:p>
        </w:tc>
        <w:tc>
          <w:tcPr>
            <w:tcW w:w="6318" w:type="dxa"/>
            <w:tcBorders>
              <w:top w:val="single" w:sz="8" w:space="0" w:color="000000"/>
              <w:left w:val="single" w:sz="8" w:space="0" w:color="000000"/>
              <w:bottom w:val="single" w:sz="8" w:space="0" w:color="000000"/>
            </w:tcBorders>
          </w:tcPr>
          <w:p w14:paraId="3DEBF158" w14:textId="77777777" w:rsidR="00657B2B" w:rsidRPr="00C40A12" w:rsidRDefault="00657B2B" w:rsidP="000C5540">
            <w:pPr>
              <w:rPr>
                <w:rFonts w:ascii="標楷體" w:eastAsia="標楷體" w:hAnsi="標楷體"/>
              </w:rPr>
            </w:pPr>
            <w:r w:rsidRPr="00FA0539">
              <w:rPr>
                <w:rFonts w:ascii="標楷體" w:eastAsia="標楷體" w:hAnsi="標楷體" w:hint="eastAsia"/>
              </w:rPr>
              <w:t>退還客戶款項時作業</w:t>
            </w:r>
          </w:p>
        </w:tc>
      </w:tr>
      <w:tr w:rsidR="00657B2B" w:rsidRPr="003972CE" w14:paraId="13D43E1D" w14:textId="77777777" w:rsidTr="000C5540">
        <w:trPr>
          <w:trHeight w:val="773"/>
        </w:trPr>
        <w:tc>
          <w:tcPr>
            <w:tcW w:w="1548" w:type="dxa"/>
            <w:tcBorders>
              <w:top w:val="single" w:sz="8" w:space="0" w:color="000000"/>
              <w:bottom w:val="single" w:sz="8" w:space="0" w:color="000000"/>
              <w:right w:val="single" w:sz="8" w:space="0" w:color="000000"/>
            </w:tcBorders>
            <w:shd w:val="clear" w:color="auto" w:fill="F3F3F3"/>
          </w:tcPr>
          <w:p w14:paraId="6C8972DF" w14:textId="77777777" w:rsidR="00657B2B" w:rsidRPr="003972CE" w:rsidRDefault="00657B2B" w:rsidP="000C5540">
            <w:pPr>
              <w:rPr>
                <w:rFonts w:eastAsia="標楷體"/>
              </w:rPr>
            </w:pPr>
            <w:r w:rsidRPr="003972CE">
              <w:rPr>
                <w:rFonts w:eastAsia="標楷體"/>
              </w:rPr>
              <w:t>基本流程</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7008D1C4" w14:textId="77777777" w:rsidR="00657B2B" w:rsidRPr="00FA0539" w:rsidRDefault="00657B2B" w:rsidP="000C5540">
            <w:pPr>
              <w:ind w:left="336" w:hangingChars="140" w:hanging="336"/>
              <w:rPr>
                <w:rFonts w:ascii="標楷體" w:eastAsia="標楷體" w:hAnsi="標楷體"/>
              </w:rPr>
            </w:pPr>
            <w:r w:rsidRPr="00FA0539">
              <w:rPr>
                <w:rFonts w:ascii="標楷體" w:eastAsia="標楷體" w:hAnsi="標楷體" w:hint="eastAsia"/>
              </w:rPr>
              <w:t>1.參考「作業流程.支票繳款」流程</w:t>
            </w:r>
          </w:p>
          <w:p w14:paraId="1D6436AE" w14:textId="77777777" w:rsidR="00657B2B" w:rsidRPr="00FA0539" w:rsidRDefault="00657B2B" w:rsidP="000C5540">
            <w:pPr>
              <w:ind w:left="336" w:hangingChars="140" w:hanging="336"/>
              <w:rPr>
                <w:rFonts w:ascii="標楷體" w:eastAsia="標楷體" w:hAnsi="標楷體"/>
              </w:rPr>
            </w:pPr>
            <w:r w:rsidRPr="00FA0539">
              <w:rPr>
                <w:rFonts w:ascii="標楷體" w:eastAsia="標楷體" w:hAnsi="標楷體" w:hint="eastAsia"/>
              </w:rPr>
              <w:t>2.此功能供退還客戶暫收款或期票時登錄用,如退還支票,該支票需未兌現,如退還暫收款,目前客戶之暫收款需&gt;=退還金額</w:t>
            </w:r>
          </w:p>
          <w:p w14:paraId="28926909" w14:textId="77777777" w:rsidR="00657B2B" w:rsidRPr="00380424" w:rsidRDefault="00657B2B" w:rsidP="000C5540">
            <w:pPr>
              <w:ind w:left="336" w:hangingChars="140" w:hanging="336"/>
              <w:rPr>
                <w:rFonts w:eastAsia="標楷體"/>
              </w:rPr>
            </w:pPr>
            <w:r w:rsidRPr="00FA0539">
              <w:rPr>
                <w:rFonts w:ascii="標楷體" w:eastAsia="標楷體" w:hAnsi="標楷體" w:hint="eastAsia"/>
              </w:rPr>
              <w:t>3.暫收款金額及支票金額,僅可輸入一項</w:t>
            </w:r>
          </w:p>
        </w:tc>
      </w:tr>
      <w:tr w:rsidR="00657B2B" w:rsidRPr="003972CE" w14:paraId="14CC1DCA" w14:textId="77777777" w:rsidTr="000C5540">
        <w:trPr>
          <w:trHeight w:val="321"/>
        </w:trPr>
        <w:tc>
          <w:tcPr>
            <w:tcW w:w="1548" w:type="dxa"/>
            <w:tcBorders>
              <w:top w:val="single" w:sz="8" w:space="0" w:color="000000"/>
              <w:bottom w:val="single" w:sz="8" w:space="0" w:color="000000"/>
              <w:right w:val="single" w:sz="8" w:space="0" w:color="000000"/>
            </w:tcBorders>
            <w:shd w:val="clear" w:color="auto" w:fill="F3F3F3"/>
          </w:tcPr>
          <w:p w14:paraId="505F88B8" w14:textId="77777777" w:rsidR="00657B2B" w:rsidRPr="003972CE" w:rsidRDefault="00657B2B" w:rsidP="000C5540">
            <w:pPr>
              <w:rPr>
                <w:rFonts w:eastAsia="標楷體"/>
              </w:rPr>
            </w:pPr>
            <w:r w:rsidRPr="003972CE">
              <w:rPr>
                <w:rFonts w:eastAsia="標楷體"/>
              </w:rPr>
              <w:t>選用流程</w:t>
            </w:r>
          </w:p>
        </w:tc>
        <w:tc>
          <w:tcPr>
            <w:tcW w:w="6318" w:type="dxa"/>
            <w:tcBorders>
              <w:top w:val="single" w:sz="8" w:space="0" w:color="000000"/>
              <w:left w:val="single" w:sz="8" w:space="0" w:color="000000"/>
              <w:bottom w:val="single" w:sz="8" w:space="0" w:color="000000"/>
            </w:tcBorders>
          </w:tcPr>
          <w:p w14:paraId="7C0CDECB" w14:textId="77777777" w:rsidR="00657B2B" w:rsidRPr="003972CE" w:rsidRDefault="00657B2B" w:rsidP="000C5540">
            <w:pPr>
              <w:rPr>
                <w:rFonts w:eastAsia="標楷體"/>
              </w:rPr>
            </w:pPr>
          </w:p>
        </w:tc>
      </w:tr>
      <w:tr w:rsidR="00657B2B" w:rsidRPr="003972CE" w14:paraId="52D85746" w14:textId="77777777" w:rsidTr="000C5540">
        <w:trPr>
          <w:trHeight w:val="1311"/>
        </w:trPr>
        <w:tc>
          <w:tcPr>
            <w:tcW w:w="1548" w:type="dxa"/>
            <w:tcBorders>
              <w:top w:val="single" w:sz="8" w:space="0" w:color="000000"/>
              <w:bottom w:val="single" w:sz="8" w:space="0" w:color="000000"/>
              <w:right w:val="single" w:sz="8" w:space="0" w:color="000000"/>
            </w:tcBorders>
            <w:shd w:val="clear" w:color="auto" w:fill="F3F3F3"/>
          </w:tcPr>
          <w:p w14:paraId="759F9496" w14:textId="77777777" w:rsidR="00657B2B" w:rsidRPr="003972CE" w:rsidRDefault="00657B2B" w:rsidP="000C5540">
            <w:pPr>
              <w:rPr>
                <w:rFonts w:eastAsia="標楷體"/>
              </w:rPr>
            </w:pPr>
            <w:r w:rsidRPr="003972CE">
              <w:rPr>
                <w:rFonts w:eastAsia="標楷體"/>
              </w:rPr>
              <w:t>例外流程</w:t>
            </w:r>
          </w:p>
        </w:tc>
        <w:tc>
          <w:tcPr>
            <w:tcW w:w="6318" w:type="dxa"/>
            <w:tcBorders>
              <w:top w:val="single" w:sz="8" w:space="0" w:color="000000"/>
              <w:left w:val="single" w:sz="8" w:space="0" w:color="000000"/>
              <w:bottom w:val="single" w:sz="8" w:space="0" w:color="000000"/>
            </w:tcBorders>
          </w:tcPr>
          <w:p w14:paraId="06144644" w14:textId="77777777" w:rsidR="00657B2B" w:rsidRPr="003972CE" w:rsidRDefault="00657B2B" w:rsidP="000C5540">
            <w:pPr>
              <w:rPr>
                <w:rFonts w:eastAsia="標楷體"/>
              </w:rPr>
            </w:pPr>
          </w:p>
        </w:tc>
      </w:tr>
      <w:tr w:rsidR="00657B2B" w:rsidRPr="003972CE" w14:paraId="38CA144A" w14:textId="77777777" w:rsidTr="000C5540">
        <w:trPr>
          <w:trHeight w:val="278"/>
        </w:trPr>
        <w:tc>
          <w:tcPr>
            <w:tcW w:w="1548" w:type="dxa"/>
            <w:tcBorders>
              <w:top w:val="single" w:sz="8" w:space="0" w:color="000000"/>
              <w:bottom w:val="single" w:sz="8" w:space="0" w:color="000000"/>
              <w:right w:val="single" w:sz="8" w:space="0" w:color="000000"/>
            </w:tcBorders>
            <w:shd w:val="clear" w:color="auto" w:fill="F3F3F3"/>
          </w:tcPr>
          <w:p w14:paraId="5098F797" w14:textId="77777777" w:rsidR="00657B2B" w:rsidRPr="003972CE" w:rsidRDefault="00657B2B" w:rsidP="000C5540">
            <w:pPr>
              <w:rPr>
                <w:rFonts w:eastAsia="標楷體"/>
              </w:rPr>
            </w:pPr>
            <w:r w:rsidRPr="003972CE">
              <w:rPr>
                <w:rFonts w:eastAsia="標楷體"/>
              </w:rPr>
              <w:t>執行後狀況</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175F298F" w14:textId="77777777" w:rsidR="00657B2B" w:rsidRPr="003972CE" w:rsidRDefault="00657B2B" w:rsidP="000C5540">
            <w:pPr>
              <w:rPr>
                <w:rFonts w:eastAsia="標楷體"/>
              </w:rPr>
            </w:pPr>
          </w:p>
        </w:tc>
      </w:tr>
      <w:tr w:rsidR="00657B2B" w:rsidRPr="003972CE" w14:paraId="44524E1F" w14:textId="77777777" w:rsidTr="000C5540">
        <w:trPr>
          <w:trHeight w:val="358"/>
        </w:trPr>
        <w:tc>
          <w:tcPr>
            <w:tcW w:w="1548" w:type="dxa"/>
            <w:tcBorders>
              <w:top w:val="single" w:sz="8" w:space="0" w:color="000000"/>
              <w:bottom w:val="single" w:sz="8" w:space="0" w:color="000000"/>
              <w:right w:val="single" w:sz="8" w:space="0" w:color="000000"/>
            </w:tcBorders>
            <w:shd w:val="clear" w:color="auto" w:fill="F3F3F3"/>
          </w:tcPr>
          <w:p w14:paraId="3B791D58" w14:textId="77777777" w:rsidR="00657B2B" w:rsidRPr="003972CE" w:rsidRDefault="00657B2B" w:rsidP="000C5540">
            <w:pPr>
              <w:rPr>
                <w:rFonts w:eastAsia="標楷體"/>
              </w:rPr>
            </w:pPr>
            <w:r w:rsidRPr="003972CE">
              <w:rPr>
                <w:rFonts w:eastAsia="標楷體"/>
              </w:rPr>
              <w:t>特別需求</w:t>
            </w:r>
          </w:p>
        </w:tc>
        <w:tc>
          <w:tcPr>
            <w:tcW w:w="6318" w:type="dxa"/>
            <w:tcBorders>
              <w:top w:val="single" w:sz="8" w:space="0" w:color="000000"/>
              <w:left w:val="single" w:sz="8" w:space="0" w:color="000000"/>
              <w:bottom w:val="single" w:sz="8" w:space="0" w:color="000000"/>
            </w:tcBorders>
          </w:tcPr>
          <w:p w14:paraId="3067973B" w14:textId="77777777" w:rsidR="00657B2B" w:rsidRDefault="00657B2B" w:rsidP="000C5540">
            <w:pPr>
              <w:pStyle w:val="afc"/>
              <w:spacing w:after="48" w:line="276" w:lineRule="auto"/>
              <w:ind w:leftChars="0" w:left="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使用共用元件</w:t>
            </w:r>
            <w:r w:rsidRPr="009E52E5">
              <w:rPr>
                <w:rFonts w:ascii="標楷體" w:eastAsia="標楷體" w:hAnsi="標楷體"/>
                <w:lang w:eastAsia="zh-HK"/>
              </w:rPr>
              <w:t>AcDetailCom</w:t>
            </w:r>
          </w:p>
          <w:p w14:paraId="1121793E" w14:textId="77777777" w:rsidR="00657B2B" w:rsidRDefault="00657B2B" w:rsidP="000C5540">
            <w:pPr>
              <w:ind w:left="194" w:hangingChars="81" w:hanging="194"/>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使用共用元件</w:t>
            </w:r>
            <w:r w:rsidRPr="00752F5F">
              <w:rPr>
                <w:rFonts w:ascii="標楷體" w:eastAsia="標楷體" w:hAnsi="標楷體"/>
                <w:lang w:eastAsia="zh-HK"/>
              </w:rPr>
              <w:t>AcNegCom</w:t>
            </w:r>
          </w:p>
          <w:p w14:paraId="4C350BF3" w14:textId="77777777" w:rsidR="00657B2B" w:rsidRDefault="00657B2B" w:rsidP="000C5540">
            <w:pPr>
              <w:ind w:left="194" w:hangingChars="81" w:hanging="194"/>
              <w:rPr>
                <w:rFonts w:ascii="標楷體" w:eastAsia="標楷體" w:hAnsi="標楷體"/>
                <w:lang w:eastAsia="zh-HK"/>
              </w:rPr>
            </w:pPr>
            <w:r>
              <w:rPr>
                <w:rFonts w:ascii="標楷體" w:eastAsia="標楷體" w:hAnsi="標楷體" w:hint="eastAsia"/>
              </w:rPr>
              <w:t>3.</w:t>
            </w:r>
            <w:r>
              <w:rPr>
                <w:rFonts w:ascii="標楷體" w:eastAsia="標楷體" w:hAnsi="標楷體" w:hint="eastAsia"/>
                <w:lang w:eastAsia="zh-HK"/>
              </w:rPr>
              <w:t>使用共用元件</w:t>
            </w:r>
            <w:r w:rsidRPr="00752F5F">
              <w:rPr>
                <w:rFonts w:ascii="標楷體" w:eastAsia="標楷體" w:hAnsi="標楷體"/>
                <w:lang w:eastAsia="zh-HK"/>
              </w:rPr>
              <w:t>AcPaymentCom</w:t>
            </w:r>
          </w:p>
          <w:p w14:paraId="2A184D9C" w14:textId="77777777" w:rsidR="00657B2B" w:rsidRDefault="00657B2B" w:rsidP="000C5540">
            <w:pPr>
              <w:ind w:left="194" w:hangingChars="81" w:hanging="194"/>
              <w:rPr>
                <w:rFonts w:ascii="標楷體" w:eastAsia="標楷體" w:hAnsi="標楷體"/>
                <w:lang w:eastAsia="zh-HK"/>
              </w:rPr>
            </w:pPr>
            <w:r>
              <w:rPr>
                <w:rFonts w:ascii="標楷體" w:eastAsia="標楷體" w:hAnsi="標楷體" w:hint="eastAsia"/>
              </w:rPr>
              <w:t>4.</w:t>
            </w:r>
            <w:r>
              <w:rPr>
                <w:rFonts w:ascii="標楷體" w:eastAsia="標楷體" w:hAnsi="標楷體" w:hint="eastAsia"/>
                <w:lang w:eastAsia="zh-HK"/>
              </w:rPr>
              <w:t>使用共用元件</w:t>
            </w:r>
            <w:r w:rsidRPr="00752F5F">
              <w:rPr>
                <w:rFonts w:ascii="標楷體" w:eastAsia="標楷體" w:hAnsi="標楷體"/>
                <w:lang w:eastAsia="zh-HK"/>
              </w:rPr>
              <w:t>TxAmlCom</w:t>
            </w:r>
          </w:p>
          <w:p w14:paraId="01661578" w14:textId="77777777" w:rsidR="00657B2B" w:rsidRPr="002A46C7" w:rsidRDefault="00657B2B" w:rsidP="000C5540">
            <w:pPr>
              <w:ind w:left="194" w:hangingChars="81" w:hanging="194"/>
              <w:rPr>
                <w:rFonts w:eastAsia="標楷體"/>
              </w:rPr>
            </w:pPr>
            <w:r>
              <w:rPr>
                <w:rFonts w:ascii="標楷體" w:eastAsia="標楷體" w:hAnsi="標楷體" w:hint="eastAsia"/>
              </w:rPr>
              <w:t>5.</w:t>
            </w:r>
            <w:r>
              <w:rPr>
                <w:rFonts w:ascii="標楷體" w:eastAsia="標楷體" w:hAnsi="標楷體" w:hint="eastAsia"/>
                <w:lang w:eastAsia="zh-HK"/>
              </w:rPr>
              <w:t>使用共用元件</w:t>
            </w:r>
            <w:r w:rsidRPr="00752F5F">
              <w:rPr>
                <w:rFonts w:ascii="標楷體" w:eastAsia="標楷體" w:hAnsi="標楷體"/>
                <w:lang w:eastAsia="zh-HK"/>
              </w:rPr>
              <w:t>LoanCom</w:t>
            </w:r>
          </w:p>
        </w:tc>
      </w:tr>
      <w:tr w:rsidR="00657B2B" w:rsidRPr="003972CE" w14:paraId="7D2482E4" w14:textId="77777777" w:rsidTr="000C5540">
        <w:trPr>
          <w:trHeight w:val="278"/>
        </w:trPr>
        <w:tc>
          <w:tcPr>
            <w:tcW w:w="1548" w:type="dxa"/>
            <w:tcBorders>
              <w:top w:val="single" w:sz="8" w:space="0" w:color="000000"/>
              <w:bottom w:val="single" w:sz="8" w:space="0" w:color="000000"/>
              <w:right w:val="single" w:sz="8" w:space="0" w:color="000000"/>
            </w:tcBorders>
            <w:shd w:val="clear" w:color="auto" w:fill="F3F3F3"/>
          </w:tcPr>
          <w:p w14:paraId="248BD794" w14:textId="77777777" w:rsidR="00657B2B" w:rsidRPr="003972CE" w:rsidRDefault="00657B2B" w:rsidP="000C5540">
            <w:pPr>
              <w:rPr>
                <w:rFonts w:eastAsia="標楷體"/>
              </w:rPr>
            </w:pPr>
            <w:r w:rsidRPr="003972CE">
              <w:rPr>
                <w:rFonts w:eastAsia="標楷體"/>
              </w:rPr>
              <w:t>參考</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23D9FF51" w14:textId="77777777" w:rsidR="00657B2B" w:rsidRPr="003972CE" w:rsidRDefault="00657B2B" w:rsidP="000C5540">
            <w:pPr>
              <w:rPr>
                <w:rFonts w:eastAsia="標楷體"/>
              </w:rPr>
            </w:pPr>
          </w:p>
        </w:tc>
      </w:tr>
    </w:tbl>
    <w:p w14:paraId="7CBE5511" w14:textId="77777777" w:rsidR="00657B2B" w:rsidRDefault="00657B2B" w:rsidP="00657B2B">
      <w:pPr>
        <w:pStyle w:val="af8"/>
        <w:spacing w:before="0"/>
        <w:ind w:left="0" w:firstLine="0"/>
      </w:pPr>
    </w:p>
    <w:p w14:paraId="2CD27147" w14:textId="77777777" w:rsidR="00657B2B" w:rsidRPr="005F1722" w:rsidRDefault="00657B2B" w:rsidP="00657B2B">
      <w:pPr>
        <w:pStyle w:val="af8"/>
        <w:numPr>
          <w:ilvl w:val="0"/>
          <w:numId w:val="3"/>
        </w:numPr>
      </w:pPr>
      <w:r>
        <w:rPr>
          <w:rFonts w:hint="eastAsia"/>
        </w:rPr>
        <w:t>Ta</w:t>
      </w:r>
      <w:r>
        <w:t>ble List</w:t>
      </w:r>
      <w:r w:rsidRPr="005F1722">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657B2B" w:rsidRPr="0022279A" w14:paraId="32B9B148" w14:textId="77777777" w:rsidTr="000C5540">
        <w:tc>
          <w:tcPr>
            <w:tcW w:w="851" w:type="dxa"/>
            <w:shd w:val="clear" w:color="auto" w:fill="D9D9D9"/>
          </w:tcPr>
          <w:p w14:paraId="20506D43"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序號</w:t>
            </w:r>
          </w:p>
        </w:tc>
        <w:tc>
          <w:tcPr>
            <w:tcW w:w="3118" w:type="dxa"/>
            <w:shd w:val="clear" w:color="auto" w:fill="D9D9D9"/>
          </w:tcPr>
          <w:p w14:paraId="487C6D38"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名稱</w:t>
            </w:r>
          </w:p>
        </w:tc>
        <w:tc>
          <w:tcPr>
            <w:tcW w:w="3828" w:type="dxa"/>
            <w:shd w:val="clear" w:color="auto" w:fill="D9D9D9"/>
          </w:tcPr>
          <w:p w14:paraId="6876DAED"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說明</w:t>
            </w:r>
          </w:p>
        </w:tc>
      </w:tr>
      <w:tr w:rsidR="00657B2B" w:rsidRPr="0022279A" w14:paraId="2E52C0EA" w14:textId="77777777" w:rsidTr="000C5540">
        <w:tc>
          <w:tcPr>
            <w:tcW w:w="851" w:type="dxa"/>
            <w:shd w:val="clear" w:color="auto" w:fill="auto"/>
          </w:tcPr>
          <w:p w14:paraId="18D2E250"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rPr>
              <w:t>1</w:t>
            </w:r>
          </w:p>
        </w:tc>
        <w:tc>
          <w:tcPr>
            <w:tcW w:w="3118" w:type="dxa"/>
            <w:shd w:val="clear" w:color="auto" w:fill="auto"/>
          </w:tcPr>
          <w:p w14:paraId="6D40D1A7" w14:textId="77777777" w:rsidR="00657B2B" w:rsidRPr="004F7CA5" w:rsidRDefault="00657B2B" w:rsidP="000C5540">
            <w:pPr>
              <w:rPr>
                <w:rFonts w:ascii="標楷體" w:eastAsia="標楷體" w:hAnsi="標楷體"/>
              </w:rPr>
            </w:pPr>
            <w:r w:rsidRPr="00B1137A">
              <w:rPr>
                <w:rFonts w:ascii="標楷體" w:eastAsia="標楷體" w:hAnsi="標楷體"/>
              </w:rPr>
              <w:t>LoanCheque</w:t>
            </w:r>
          </w:p>
        </w:tc>
        <w:tc>
          <w:tcPr>
            <w:tcW w:w="3828" w:type="dxa"/>
            <w:shd w:val="clear" w:color="auto" w:fill="auto"/>
          </w:tcPr>
          <w:p w14:paraId="6AB7F584" w14:textId="77777777" w:rsidR="00657B2B" w:rsidRPr="004F7CA5" w:rsidRDefault="00657B2B" w:rsidP="000C5540">
            <w:pPr>
              <w:rPr>
                <w:rFonts w:ascii="標楷體" w:eastAsia="標楷體" w:hAnsi="標楷體"/>
              </w:rPr>
            </w:pPr>
            <w:r w:rsidRPr="00B1137A">
              <w:rPr>
                <w:rFonts w:ascii="標楷體" w:eastAsia="標楷體" w:hAnsi="標楷體" w:hint="eastAsia"/>
                <w:lang w:eastAsia="zh-HK"/>
              </w:rPr>
              <w:t>支票檔</w:t>
            </w:r>
          </w:p>
        </w:tc>
      </w:tr>
      <w:tr w:rsidR="00657B2B" w:rsidRPr="0022279A" w14:paraId="60BD15C3" w14:textId="77777777" w:rsidTr="000C5540">
        <w:tc>
          <w:tcPr>
            <w:tcW w:w="851" w:type="dxa"/>
            <w:shd w:val="clear" w:color="auto" w:fill="auto"/>
          </w:tcPr>
          <w:p w14:paraId="37BFA36E"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rPr>
              <w:t>2</w:t>
            </w:r>
          </w:p>
        </w:tc>
        <w:tc>
          <w:tcPr>
            <w:tcW w:w="3118" w:type="dxa"/>
            <w:shd w:val="clear" w:color="auto" w:fill="auto"/>
          </w:tcPr>
          <w:p w14:paraId="4DED854E" w14:textId="77777777" w:rsidR="00657B2B" w:rsidRPr="004F7CA5" w:rsidRDefault="00657B2B" w:rsidP="000C5540">
            <w:pPr>
              <w:rPr>
                <w:rFonts w:ascii="標楷體" w:eastAsia="標楷體" w:hAnsi="標楷體"/>
              </w:rPr>
            </w:pPr>
            <w:r w:rsidRPr="00133DAA">
              <w:rPr>
                <w:rFonts w:ascii="標楷體" w:eastAsia="標楷體" w:hAnsi="標楷體"/>
              </w:rPr>
              <w:t>AcReceivable</w:t>
            </w:r>
          </w:p>
        </w:tc>
        <w:tc>
          <w:tcPr>
            <w:tcW w:w="3828" w:type="dxa"/>
            <w:shd w:val="clear" w:color="auto" w:fill="auto"/>
          </w:tcPr>
          <w:p w14:paraId="2C1FF314" w14:textId="77777777" w:rsidR="00657B2B" w:rsidRPr="004F7CA5" w:rsidRDefault="00657B2B" w:rsidP="000C5540">
            <w:pPr>
              <w:rPr>
                <w:rFonts w:ascii="標楷體" w:eastAsia="標楷體" w:hAnsi="標楷體"/>
              </w:rPr>
            </w:pPr>
            <w:r w:rsidRPr="00133DAA">
              <w:rPr>
                <w:rFonts w:ascii="標楷體" w:eastAsia="標楷體" w:hAnsi="標楷體" w:hint="eastAsia"/>
                <w:lang w:eastAsia="zh-HK"/>
              </w:rPr>
              <w:t>會計銷帳檔</w:t>
            </w:r>
          </w:p>
        </w:tc>
      </w:tr>
      <w:tr w:rsidR="00657B2B" w:rsidRPr="0022279A" w14:paraId="38D248F8" w14:textId="77777777" w:rsidTr="000C5540">
        <w:tc>
          <w:tcPr>
            <w:tcW w:w="851" w:type="dxa"/>
            <w:shd w:val="clear" w:color="auto" w:fill="auto"/>
          </w:tcPr>
          <w:p w14:paraId="50F8CF54"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rPr>
              <w:t>2</w:t>
            </w:r>
          </w:p>
        </w:tc>
        <w:tc>
          <w:tcPr>
            <w:tcW w:w="3118" w:type="dxa"/>
            <w:shd w:val="clear" w:color="auto" w:fill="auto"/>
          </w:tcPr>
          <w:p w14:paraId="74369C29" w14:textId="77777777" w:rsidR="00657B2B" w:rsidRPr="004F7CA5" w:rsidRDefault="00657B2B" w:rsidP="000C5540">
            <w:pPr>
              <w:rPr>
                <w:rFonts w:ascii="標楷體" w:eastAsia="標楷體" w:hAnsi="標楷體"/>
              </w:rPr>
            </w:pPr>
            <w:r w:rsidRPr="004F7CA5">
              <w:rPr>
                <w:rFonts w:ascii="標楷體" w:eastAsia="標楷體" w:hAnsi="標楷體"/>
              </w:rPr>
              <w:t>LoanBor</w:t>
            </w:r>
            <w:r>
              <w:rPr>
                <w:rFonts w:ascii="標楷體" w:eastAsia="標楷體" w:hAnsi="標楷體"/>
              </w:rPr>
              <w:t>Tx</w:t>
            </w:r>
          </w:p>
        </w:tc>
        <w:tc>
          <w:tcPr>
            <w:tcW w:w="3828" w:type="dxa"/>
            <w:shd w:val="clear" w:color="auto" w:fill="auto"/>
          </w:tcPr>
          <w:p w14:paraId="6E11B825" w14:textId="77777777" w:rsidR="00657B2B" w:rsidRPr="004F7CA5" w:rsidRDefault="00657B2B" w:rsidP="000C5540">
            <w:pPr>
              <w:rPr>
                <w:rFonts w:ascii="標楷體" w:eastAsia="標楷體" w:hAnsi="標楷體"/>
              </w:rPr>
            </w:pPr>
            <w:r w:rsidRPr="00E14683">
              <w:rPr>
                <w:rFonts w:ascii="標楷體" w:eastAsia="標楷體" w:hAnsi="標楷體" w:hint="eastAsia"/>
              </w:rPr>
              <w:t>放款交易內容檔</w:t>
            </w:r>
          </w:p>
        </w:tc>
      </w:tr>
    </w:tbl>
    <w:p w14:paraId="764630BA" w14:textId="77777777" w:rsidR="00657B2B" w:rsidRDefault="00657B2B" w:rsidP="00657B2B"/>
    <w:p w14:paraId="7DC83937" w14:textId="77777777" w:rsidR="00657B2B" w:rsidRPr="00AE6939" w:rsidRDefault="00657B2B" w:rsidP="00657B2B"/>
    <w:p w14:paraId="0547F7AF" w14:textId="77777777" w:rsidR="00657B2B" w:rsidRDefault="00657B2B" w:rsidP="00657B2B">
      <w:pPr>
        <w:tabs>
          <w:tab w:val="left" w:pos="788"/>
        </w:tabs>
        <w:rPr>
          <w:rFonts w:eastAsia="標楷體"/>
        </w:rPr>
      </w:pPr>
    </w:p>
    <w:p w14:paraId="34F59C10" w14:textId="77777777" w:rsidR="00657B2B" w:rsidRDefault="00657B2B" w:rsidP="00657B2B">
      <w:pPr>
        <w:tabs>
          <w:tab w:val="left" w:pos="788"/>
        </w:tabs>
        <w:rPr>
          <w:rFonts w:eastAsia="標楷體"/>
        </w:rPr>
      </w:pPr>
    </w:p>
    <w:p w14:paraId="4D70E116" w14:textId="77777777" w:rsidR="00657B2B" w:rsidRDefault="00657B2B" w:rsidP="00657B2B">
      <w:pPr>
        <w:tabs>
          <w:tab w:val="left" w:pos="788"/>
        </w:tabs>
        <w:rPr>
          <w:rFonts w:ascii="標楷體" w:eastAsia="標楷體" w:hAnsi="標楷體"/>
        </w:rPr>
      </w:pPr>
    </w:p>
    <w:p w14:paraId="7E77E992" w14:textId="77777777" w:rsidR="00657B2B" w:rsidRDefault="00657B2B" w:rsidP="00657B2B">
      <w:pPr>
        <w:tabs>
          <w:tab w:val="left" w:pos="788"/>
        </w:tabs>
        <w:rPr>
          <w:rFonts w:ascii="標楷體" w:eastAsia="標楷體" w:hAnsi="標楷體"/>
        </w:rPr>
      </w:pPr>
    </w:p>
    <w:p w14:paraId="59488B69" w14:textId="77777777" w:rsidR="00657B2B" w:rsidRDefault="00657B2B" w:rsidP="00657B2B">
      <w:pPr>
        <w:tabs>
          <w:tab w:val="left" w:pos="788"/>
        </w:tabs>
        <w:rPr>
          <w:rFonts w:ascii="標楷體" w:eastAsia="標楷體" w:hAnsi="標楷體"/>
        </w:rPr>
      </w:pPr>
      <w:r>
        <w:rPr>
          <w:rFonts w:ascii="標楷體" w:eastAsia="標楷體" w:hAnsi="標楷體"/>
        </w:rPr>
        <w:br w:type="page"/>
      </w:r>
    </w:p>
    <w:p w14:paraId="4F192145" w14:textId="77777777" w:rsidR="00657B2B" w:rsidRPr="003972CE" w:rsidRDefault="00657B2B" w:rsidP="000B3165">
      <w:pPr>
        <w:pStyle w:val="7"/>
        <w:numPr>
          <w:ilvl w:val="6"/>
          <w:numId w:val="141"/>
        </w:numPr>
      </w:pPr>
      <w:r w:rsidRPr="003972CE">
        <w:lastRenderedPageBreak/>
        <w:t>UI</w:t>
      </w:r>
      <w:r w:rsidRPr="003972CE">
        <w:t>畫面</w:t>
      </w:r>
      <w:r>
        <w:rPr>
          <w:rFonts w:hint="eastAsia"/>
        </w:rPr>
        <w:t>-</w:t>
      </w:r>
      <w:r>
        <w:rPr>
          <w:rFonts w:hint="eastAsia"/>
        </w:rPr>
        <w:t>登錄</w:t>
      </w:r>
    </w:p>
    <w:p w14:paraId="121E4403" w14:textId="77777777" w:rsidR="00657B2B" w:rsidRDefault="00657B2B" w:rsidP="00657B2B">
      <w:pPr>
        <w:pStyle w:val="42"/>
        <w:spacing w:after="48"/>
        <w:ind w:left="1133"/>
        <w:rPr>
          <w:rFonts w:hAnsi="標楷體"/>
        </w:rPr>
      </w:pPr>
      <w:r w:rsidRPr="00743962">
        <w:rPr>
          <w:rFonts w:hAnsi="標楷體" w:hint="eastAsia"/>
        </w:rPr>
        <w:t>輸入畫面：</w:t>
      </w:r>
    </w:p>
    <w:p w14:paraId="2E23E8CE" w14:textId="77777777" w:rsidR="00162801" w:rsidRPr="00743962" w:rsidRDefault="00162801" w:rsidP="00162801">
      <w:pPr>
        <w:pStyle w:val="42"/>
        <w:spacing w:after="48"/>
        <w:ind w:leftChars="0" w:left="0"/>
        <w:rPr>
          <w:rFonts w:hAnsi="標楷體"/>
        </w:rPr>
      </w:pPr>
      <w:r>
        <w:rPr>
          <w:rFonts w:hAnsi="標楷體" w:hint="eastAsia"/>
        </w:rPr>
        <w:t>票據</w:t>
      </w:r>
      <w:r>
        <w:rPr>
          <w:rFonts w:hAnsi="標楷體" w:hint="eastAsia"/>
        </w:rPr>
        <w:t>:</w:t>
      </w:r>
    </w:p>
    <w:p w14:paraId="32A6E5C7" w14:textId="2ECA421A" w:rsidR="00657B2B" w:rsidRDefault="007D1448" w:rsidP="00657B2B">
      <w:pPr>
        <w:pStyle w:val="42"/>
        <w:spacing w:after="48"/>
        <w:ind w:leftChars="0" w:left="0"/>
        <w:rPr>
          <w:rFonts w:hAnsi="標楷體"/>
          <w:noProof/>
        </w:rPr>
      </w:pPr>
      <w:r w:rsidRPr="00162801">
        <w:rPr>
          <w:rFonts w:hAnsi="標楷體"/>
          <w:noProof/>
        </w:rPr>
        <w:drawing>
          <wp:inline distT="0" distB="0" distL="0" distR="0" wp14:anchorId="0EE570CA" wp14:editId="11FCEAD9">
            <wp:extent cx="6477000" cy="3251200"/>
            <wp:effectExtent l="0" t="0" r="0" b="0"/>
            <wp:docPr id="16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6477000" cy="3251200"/>
                    </a:xfrm>
                    <a:prstGeom prst="rect">
                      <a:avLst/>
                    </a:prstGeom>
                    <a:noFill/>
                    <a:ln>
                      <a:noFill/>
                    </a:ln>
                  </pic:spPr>
                </pic:pic>
              </a:graphicData>
            </a:graphic>
          </wp:inline>
        </w:drawing>
      </w:r>
    </w:p>
    <w:p w14:paraId="47C9CCF3" w14:textId="77777777" w:rsidR="00162801" w:rsidRDefault="00162801" w:rsidP="00657B2B">
      <w:pPr>
        <w:pStyle w:val="42"/>
        <w:spacing w:after="48"/>
        <w:ind w:leftChars="0" w:left="0"/>
        <w:rPr>
          <w:rFonts w:hAnsi="標楷體"/>
          <w:noProof/>
        </w:rPr>
      </w:pPr>
    </w:p>
    <w:p w14:paraId="23C84EF6" w14:textId="24AE75C1" w:rsidR="00162801" w:rsidRDefault="007D1448" w:rsidP="00657B2B">
      <w:pPr>
        <w:pStyle w:val="42"/>
        <w:spacing w:after="48"/>
        <w:ind w:leftChars="0" w:left="0"/>
        <w:rPr>
          <w:rFonts w:hAnsi="標楷體"/>
        </w:rPr>
      </w:pPr>
      <w:r w:rsidRPr="00162801">
        <w:rPr>
          <w:rFonts w:hAnsi="標楷體"/>
          <w:noProof/>
        </w:rPr>
        <w:drawing>
          <wp:inline distT="0" distB="0" distL="0" distR="0" wp14:anchorId="1324BC31" wp14:editId="5D3A67D6">
            <wp:extent cx="6477000" cy="3505200"/>
            <wp:effectExtent l="0" t="0" r="0" b="0"/>
            <wp:docPr id="16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6477000" cy="3505200"/>
                    </a:xfrm>
                    <a:prstGeom prst="rect">
                      <a:avLst/>
                    </a:prstGeom>
                    <a:noFill/>
                    <a:ln>
                      <a:noFill/>
                    </a:ln>
                  </pic:spPr>
                </pic:pic>
              </a:graphicData>
            </a:graphic>
          </wp:inline>
        </w:drawing>
      </w:r>
    </w:p>
    <w:p w14:paraId="5689EE2F" w14:textId="77777777" w:rsidR="00657B2B" w:rsidRDefault="00657B2B" w:rsidP="00657B2B">
      <w:pPr>
        <w:pStyle w:val="42"/>
        <w:spacing w:after="48"/>
        <w:ind w:leftChars="0" w:left="0"/>
        <w:rPr>
          <w:rFonts w:hAnsi="標楷體"/>
        </w:rPr>
      </w:pPr>
    </w:p>
    <w:p w14:paraId="04837178" w14:textId="77777777" w:rsidR="00657B2B" w:rsidRPr="00F5236F" w:rsidRDefault="00657B2B" w:rsidP="00657B2B">
      <w:pPr>
        <w:pStyle w:val="af8"/>
        <w:numPr>
          <w:ilvl w:val="0"/>
          <w:numId w:val="3"/>
        </w:numPr>
      </w:pPr>
      <w:r>
        <w:t>輸入畫面</w:t>
      </w:r>
      <w:r>
        <w:rPr>
          <w:rFonts w:hint="eastAsia"/>
          <w:lang w:eastAsia="zh-HK"/>
        </w:rPr>
        <w:t>按鈕</w:t>
      </w:r>
      <w:r>
        <w:t>說明</w:t>
      </w:r>
      <w:r>
        <w:rPr>
          <w:rFonts w:hint="eastAsia"/>
        </w:rPr>
        <w:t>-登錄</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2"/>
        <w:gridCol w:w="6985"/>
      </w:tblGrid>
      <w:tr w:rsidR="00657B2B" w:rsidRPr="00F5236F" w14:paraId="3682E7CE" w14:textId="77777777" w:rsidTr="000C5540">
        <w:tc>
          <w:tcPr>
            <w:tcW w:w="851" w:type="dxa"/>
            <w:shd w:val="clear" w:color="auto" w:fill="D9D9D9"/>
          </w:tcPr>
          <w:p w14:paraId="41A4CDC1"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6A7631B0"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535D1F34"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功能說明</w:t>
            </w:r>
          </w:p>
        </w:tc>
      </w:tr>
      <w:tr w:rsidR="00657B2B" w:rsidRPr="00CF124E" w14:paraId="3F7EB602" w14:textId="77777777" w:rsidTr="000C5540">
        <w:tc>
          <w:tcPr>
            <w:tcW w:w="851" w:type="dxa"/>
            <w:shd w:val="clear" w:color="auto" w:fill="auto"/>
          </w:tcPr>
          <w:p w14:paraId="5703A27A"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417CF797"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登錄</w:t>
            </w:r>
          </w:p>
        </w:tc>
        <w:tc>
          <w:tcPr>
            <w:tcW w:w="7033" w:type="dxa"/>
            <w:shd w:val="clear" w:color="auto" w:fill="auto"/>
          </w:tcPr>
          <w:p w14:paraId="72332A74" w14:textId="77777777" w:rsidR="00657B2B" w:rsidRDefault="00657B2B" w:rsidP="000C5540">
            <w:pPr>
              <w:rPr>
                <w:rFonts w:eastAsia="標楷體"/>
                <w:lang w:eastAsia="zh-HK"/>
              </w:rPr>
            </w:pPr>
            <w:r w:rsidRPr="004F7CA5">
              <w:rPr>
                <w:rFonts w:eastAsia="標楷體" w:hint="eastAsia"/>
              </w:rPr>
              <w:t>登錄</w:t>
            </w:r>
            <w:r>
              <w:rPr>
                <w:rFonts w:eastAsia="標楷體" w:hint="eastAsia"/>
              </w:rPr>
              <w:t>暫收款退還</w:t>
            </w:r>
            <w:r w:rsidRPr="004F7CA5">
              <w:rPr>
                <w:rFonts w:eastAsia="標楷體"/>
                <w:lang w:eastAsia="zh-HK"/>
              </w:rPr>
              <w:t>資料</w:t>
            </w:r>
          </w:p>
          <w:p w14:paraId="2FF092BC" w14:textId="77777777" w:rsidR="00657B2B" w:rsidRDefault="00657B2B" w:rsidP="000C5540">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3B3A1408" w14:textId="54C2E167" w:rsidR="00657B2B" w:rsidRDefault="00657B2B" w:rsidP="000C5540">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檢查輸入欄位</w:t>
            </w:r>
            <w:r>
              <w:rPr>
                <w:rFonts w:ascii="標楷體" w:eastAsia="標楷體" w:hAnsi="標楷體" w:hint="eastAsia"/>
              </w:rPr>
              <w:t>[</w:t>
            </w:r>
            <w:r>
              <w:rPr>
                <w:rFonts w:ascii="標楷體" w:eastAsia="標楷體" w:hAnsi="標楷體" w:hint="eastAsia"/>
                <w:lang w:eastAsia="zh-HK"/>
              </w:rPr>
              <w:t>暫收帳戶</w:t>
            </w:r>
            <w:r>
              <w:rPr>
                <w:rFonts w:ascii="標楷體" w:eastAsia="標楷體" w:hAnsi="標楷體" w:hint="eastAsia"/>
              </w:rPr>
              <w:t>]</w:t>
            </w:r>
            <w:r>
              <w:rPr>
                <w:rFonts w:ascii="標楷體" w:eastAsia="標楷體" w:hAnsi="標楷體" w:hint="eastAsia"/>
                <w:lang w:eastAsia="zh-HK"/>
              </w:rPr>
              <w:t>是否有誤</w:t>
            </w:r>
            <w:r>
              <w:rPr>
                <w:rFonts w:ascii="標楷體" w:eastAsia="標楷體" w:hAnsi="標楷體" w:hint="eastAsia"/>
              </w:rPr>
              <w:t>,若輸入0或大於4,則顯示</w:t>
            </w:r>
            <w:r>
              <w:rPr>
                <w:rFonts w:ascii="標楷體" w:eastAsia="標楷體" w:hAnsi="標楷體" w:hint="eastAsia"/>
              </w:rPr>
              <w:lastRenderedPageBreak/>
              <w:t>錯誤訊息:</w:t>
            </w:r>
            <w:r w:rsidR="00B122DF">
              <w:rPr>
                <w:rFonts w:ascii="標楷體" w:eastAsia="標楷體" w:hAnsi="標楷體"/>
              </w:rPr>
              <w:t>"</w:t>
            </w:r>
            <w:r w:rsidRPr="0067031D">
              <w:rPr>
                <w:rFonts w:ascii="標楷體" w:eastAsia="標楷體" w:hAnsi="標楷體"/>
              </w:rPr>
              <w:t>E0019,輸入資料錯誤</w:t>
            </w:r>
            <w:r w:rsidRPr="0067031D">
              <w:rPr>
                <w:rFonts w:ascii="標楷體" w:eastAsia="標楷體" w:hAnsi="標楷體" w:hint="eastAsia"/>
              </w:rPr>
              <w:t>(</w:t>
            </w:r>
            <w:r w:rsidRPr="0067031D">
              <w:rPr>
                <w:rFonts w:ascii="標楷體" w:eastAsia="標楷體" w:hAnsi="標楷體"/>
              </w:rPr>
              <w:t>暫收帳戶</w:t>
            </w:r>
            <w:r w:rsidRPr="0067031D">
              <w:rPr>
                <w:rFonts w:ascii="標楷體" w:eastAsia="標楷體" w:hAnsi="標楷體" w:hint="eastAsia"/>
              </w:rPr>
              <w:t>)</w:t>
            </w:r>
            <w:r w:rsidR="00B122DF">
              <w:rPr>
                <w:rFonts w:ascii="標楷體" w:eastAsia="標楷體" w:hAnsi="標楷體"/>
              </w:rPr>
              <w:t>"</w:t>
            </w:r>
          </w:p>
          <w:p w14:paraId="3E1F59AA" w14:textId="337EADED" w:rsidR="00657B2B" w:rsidRDefault="00657B2B" w:rsidP="000C5540">
            <w:pPr>
              <w:rPr>
                <w:rFonts w:ascii="標楷體" w:eastAsia="標楷體" w:hAnsi="標楷體"/>
              </w:rPr>
            </w:pPr>
            <w:r>
              <w:rPr>
                <w:rFonts w:ascii="標楷體" w:eastAsia="標楷體" w:hAnsi="標楷體" w:hint="eastAsia"/>
              </w:rPr>
              <w:t>2.[</w:t>
            </w:r>
            <w:r w:rsidRPr="00DA0032">
              <w:rPr>
                <w:rFonts w:ascii="標楷體" w:eastAsia="標楷體" w:hAnsi="標楷體" w:hint="eastAsia"/>
              </w:rPr>
              <w:t>暫收款金額</w:t>
            </w:r>
            <w:r>
              <w:rPr>
                <w:rFonts w:ascii="標楷體" w:eastAsia="標楷體" w:hAnsi="標楷體" w:hint="eastAsia"/>
              </w:rPr>
              <w:t>]有值時,檢查此客戶退還金額未超過當前暫收款,若超過,顯示錯誤訊息:</w:t>
            </w:r>
            <w:r w:rsidR="00B122DF">
              <w:rPr>
                <w:rFonts w:ascii="標楷體" w:eastAsia="標楷體" w:hAnsi="標楷體"/>
              </w:rPr>
              <w:t>"</w:t>
            </w:r>
            <w:r w:rsidRPr="00DA0032">
              <w:rPr>
                <w:rFonts w:ascii="標楷體" w:eastAsia="標楷體" w:hAnsi="標楷體"/>
              </w:rPr>
              <w:t>E3060</w:t>
            </w:r>
            <w:r w:rsidRPr="00DA0032">
              <w:rPr>
                <w:rFonts w:ascii="標楷體" w:eastAsia="標楷體" w:hAnsi="標楷體" w:hint="eastAsia"/>
              </w:rPr>
              <w:t>,</w:t>
            </w:r>
            <w:r w:rsidRPr="00DA0032">
              <w:rPr>
                <w:rFonts w:ascii="標楷體" w:eastAsia="標楷體" w:hAnsi="標楷體"/>
              </w:rPr>
              <w:t>退還金額大於目前客戶之暫收款</w:t>
            </w:r>
            <w:r w:rsidRPr="00DA0032">
              <w:rPr>
                <w:rFonts w:ascii="標楷體" w:eastAsia="標楷體" w:hAnsi="標楷體" w:hint="eastAsia"/>
              </w:rPr>
              <w:t>(</w:t>
            </w:r>
            <w:r w:rsidRPr="00DA0032">
              <w:rPr>
                <w:rFonts w:ascii="標楷體" w:eastAsia="標楷體" w:hAnsi="標楷體"/>
              </w:rPr>
              <w:t>目前客戶之暫收款)</w:t>
            </w:r>
            <w:r w:rsidR="00B122DF">
              <w:rPr>
                <w:rFonts w:ascii="標楷體" w:eastAsia="標楷體" w:hAnsi="標楷體"/>
              </w:rPr>
              <w:t>"</w:t>
            </w:r>
          </w:p>
          <w:p w14:paraId="53BF91AB" w14:textId="783CC2E8" w:rsidR="00657B2B" w:rsidRDefault="00657B2B" w:rsidP="000C5540">
            <w:pPr>
              <w:rPr>
                <w:rFonts w:ascii="標楷體" w:eastAsia="標楷體" w:hAnsi="標楷體"/>
              </w:rPr>
            </w:pPr>
            <w:r>
              <w:rPr>
                <w:rFonts w:ascii="標楷體" w:eastAsia="標楷體" w:hAnsi="標楷體"/>
              </w:rPr>
              <w:t>3.</w:t>
            </w:r>
            <w:r>
              <w:rPr>
                <w:rFonts w:ascii="標楷體" w:eastAsia="標楷體" w:hAnsi="標楷體" w:hint="eastAsia"/>
              </w:rPr>
              <w:t>[支票金額]有值時,檢核是否存在[支票檔]</w:t>
            </w:r>
            <w:r>
              <w:rPr>
                <w:rFonts w:ascii="標楷體" w:eastAsia="標楷體" w:hAnsi="標楷體"/>
              </w:rPr>
              <w:t>,</w:t>
            </w:r>
            <w:r>
              <w:rPr>
                <w:rFonts w:ascii="標楷體" w:eastAsia="標楷體" w:hAnsi="標楷體" w:hint="eastAsia"/>
              </w:rPr>
              <w:t>若不存在,顯示錯誤訊息:</w:t>
            </w:r>
            <w:r w:rsidR="00B122DF">
              <w:rPr>
                <w:rFonts w:ascii="標楷體" w:eastAsia="標楷體" w:hAnsi="標楷體"/>
              </w:rPr>
              <w:t>"</w:t>
            </w:r>
            <w:r w:rsidRPr="00DA0032">
              <w:rPr>
                <w:rFonts w:ascii="標楷體" w:eastAsia="標楷體" w:hAnsi="標楷體"/>
              </w:rPr>
              <w:t>E0006,鎖定資料時，發生錯誤</w:t>
            </w:r>
            <w:r w:rsidRPr="00DA0032">
              <w:rPr>
                <w:rFonts w:ascii="標楷體" w:eastAsia="標楷體" w:hAnsi="標楷體" w:hint="eastAsia"/>
              </w:rPr>
              <w:t>(</w:t>
            </w:r>
            <w:r w:rsidRPr="00DA0032">
              <w:rPr>
                <w:rFonts w:ascii="標楷體" w:eastAsia="標楷體" w:hAnsi="標楷體"/>
              </w:rPr>
              <w:t>支票檔 支票帳號</w:t>
            </w:r>
            <w:r w:rsidRPr="00DA0032">
              <w:rPr>
                <w:rFonts w:ascii="標楷體" w:eastAsia="標楷體" w:hAnsi="標楷體" w:hint="eastAsia"/>
              </w:rPr>
              <w:t xml:space="preserve"> </w:t>
            </w:r>
            <w:r w:rsidRPr="00DA0032">
              <w:rPr>
                <w:rFonts w:ascii="標楷體" w:eastAsia="標楷體" w:hAnsi="標楷體"/>
              </w:rPr>
              <w:t>支票號碼</w:t>
            </w:r>
            <w:r w:rsidRPr="00DA0032">
              <w:rPr>
                <w:rFonts w:ascii="標楷體" w:eastAsia="標楷體" w:hAnsi="標楷體" w:hint="eastAsia"/>
              </w:rPr>
              <w:t>)</w:t>
            </w:r>
            <w:r w:rsidR="00B122DF">
              <w:rPr>
                <w:rFonts w:ascii="標楷體" w:eastAsia="標楷體" w:hAnsi="標楷體"/>
              </w:rPr>
              <w:t>"</w:t>
            </w:r>
          </w:p>
          <w:p w14:paraId="77442ED3" w14:textId="1422E34D" w:rsidR="00657B2B" w:rsidRDefault="00657B2B" w:rsidP="000C5540">
            <w:pPr>
              <w:rPr>
                <w:rFonts w:ascii="標楷體" w:eastAsia="標楷體" w:hAnsi="標楷體"/>
              </w:rPr>
            </w:pPr>
            <w:r>
              <w:rPr>
                <w:rFonts w:ascii="標楷體" w:eastAsia="標楷體" w:hAnsi="標楷體" w:hint="eastAsia"/>
              </w:rPr>
              <w:t>4.[支票金額]有值時,檢核該[票據狀況碼]為[未處理]</w:t>
            </w:r>
            <w:r>
              <w:rPr>
                <w:rFonts w:ascii="標楷體" w:eastAsia="標楷體" w:hAnsi="標楷體"/>
              </w:rPr>
              <w:t>,</w:t>
            </w:r>
            <w:r>
              <w:rPr>
                <w:rFonts w:ascii="標楷體" w:eastAsia="標楷體" w:hAnsi="標楷體" w:hint="eastAsia"/>
              </w:rPr>
              <w:t>若不為[未處理]</w:t>
            </w:r>
            <w:r>
              <w:rPr>
                <w:rFonts w:ascii="標楷體" w:eastAsia="標楷體" w:hAnsi="標楷體"/>
              </w:rPr>
              <w:t>,</w:t>
            </w:r>
            <w:r>
              <w:rPr>
                <w:rFonts w:ascii="標楷體" w:eastAsia="標楷體" w:hAnsi="標楷體" w:hint="eastAsia"/>
              </w:rPr>
              <w:t>顯示錯誤訊息:</w:t>
            </w:r>
            <w:r w:rsidR="00B122DF">
              <w:rPr>
                <w:rFonts w:ascii="標楷體" w:eastAsia="標楷體" w:hAnsi="標楷體"/>
              </w:rPr>
              <w:t>"</w:t>
            </w:r>
            <w:r w:rsidRPr="0000259A">
              <w:rPr>
                <w:rFonts w:ascii="標楷體" w:eastAsia="標楷體" w:hAnsi="標楷體"/>
              </w:rPr>
              <w:t>E3058,該票據狀況碼非為未處理</w:t>
            </w:r>
            <w:r w:rsidRPr="0000259A">
              <w:rPr>
                <w:rFonts w:ascii="標楷體" w:eastAsia="標楷體" w:hAnsi="標楷體" w:hint="eastAsia"/>
              </w:rPr>
              <w:t>(</w:t>
            </w:r>
            <w:r w:rsidRPr="0000259A">
              <w:rPr>
                <w:rFonts w:ascii="標楷體" w:eastAsia="標楷體" w:hAnsi="標楷體"/>
              </w:rPr>
              <w:t>支票檔 支票帳號</w:t>
            </w:r>
            <w:r w:rsidRPr="0000259A">
              <w:rPr>
                <w:rFonts w:ascii="標楷體" w:eastAsia="標楷體" w:hAnsi="標楷體" w:hint="eastAsia"/>
              </w:rPr>
              <w:t xml:space="preserve"> </w:t>
            </w:r>
            <w:r w:rsidRPr="0000259A">
              <w:rPr>
                <w:rFonts w:ascii="標楷體" w:eastAsia="標楷體" w:hAnsi="標楷體"/>
              </w:rPr>
              <w:t>支票號碼</w:t>
            </w:r>
            <w:r w:rsidRPr="0000259A">
              <w:rPr>
                <w:rFonts w:ascii="標楷體" w:eastAsia="標楷體" w:hAnsi="標楷體" w:hint="eastAsia"/>
              </w:rPr>
              <w:t>)</w:t>
            </w:r>
            <w:r w:rsidR="00B122DF">
              <w:rPr>
                <w:rFonts w:ascii="標楷體" w:eastAsia="標楷體" w:hAnsi="標楷體"/>
              </w:rPr>
              <w:t>"</w:t>
            </w:r>
          </w:p>
          <w:p w14:paraId="0DC54F77" w14:textId="60F2887F" w:rsidR="00657B2B" w:rsidRDefault="00657B2B" w:rsidP="000C5540">
            <w:pPr>
              <w:rPr>
                <w:rFonts w:ascii="標楷體" w:eastAsia="標楷體" w:hAnsi="標楷體"/>
              </w:rPr>
            </w:pPr>
            <w:r>
              <w:rPr>
                <w:rFonts w:ascii="標楷體" w:eastAsia="標楷體" w:hAnsi="標楷體" w:hint="eastAsia"/>
              </w:rPr>
              <w:t>5.</w:t>
            </w:r>
            <w:r w:rsidR="0093241F" w:rsidRPr="008E00C7">
              <w:rPr>
                <w:rFonts w:ascii="標楷體" w:eastAsia="標楷體" w:hAnsi="標楷體" w:hint="eastAsia"/>
                <w:highlight w:val="cyan"/>
              </w:rPr>
              <w:t>當日抽退票時檢查是否為關帳狀態,否則顯示錯誤訊息</w:t>
            </w:r>
            <w:r w:rsidRPr="008E00C7">
              <w:rPr>
                <w:rFonts w:ascii="標楷體" w:eastAsia="標楷體" w:hAnsi="標楷體" w:hint="eastAsia"/>
                <w:highlight w:val="cyan"/>
              </w:rPr>
              <w:t>:</w:t>
            </w:r>
            <w:r w:rsidR="0093241F" w:rsidRPr="008E00C7">
              <w:rPr>
                <w:rFonts w:ascii="標楷體" w:eastAsia="標楷體" w:hAnsi="標楷體" w:hint="eastAsia"/>
                <w:highlight w:val="cyan"/>
              </w:rPr>
              <w:t>"</w:t>
            </w:r>
            <w:r w:rsidRPr="008E00C7">
              <w:rPr>
                <w:rFonts w:ascii="標楷體" w:eastAsia="標楷體" w:hAnsi="標楷體"/>
                <w:highlight w:val="cyan"/>
              </w:rPr>
              <w:t>E0010,功能選擇錯誤</w:t>
            </w:r>
            <w:r w:rsidRPr="008E00C7">
              <w:rPr>
                <w:rFonts w:ascii="標楷體" w:eastAsia="標楷體" w:hAnsi="標楷體" w:hint="eastAsia"/>
                <w:highlight w:val="cyan"/>
              </w:rPr>
              <w:t>(期票未托收不可抽票)</w:t>
            </w:r>
            <w:r w:rsidR="0093241F" w:rsidRPr="008E00C7">
              <w:rPr>
                <w:rFonts w:ascii="標楷體" w:eastAsia="標楷體" w:hAnsi="標楷體" w:hint="eastAsia"/>
                <w:highlight w:val="cyan"/>
              </w:rPr>
              <w:t>"</w:t>
            </w:r>
          </w:p>
          <w:p w14:paraId="6586309D" w14:textId="77777777" w:rsidR="00657B2B" w:rsidRPr="00651325" w:rsidRDefault="00657B2B" w:rsidP="000C5540">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6803F390" w14:textId="77777777" w:rsidR="00657B2B" w:rsidRPr="007C45F0" w:rsidRDefault="00657B2B" w:rsidP="000C5540">
            <w:pPr>
              <w:rPr>
                <w:rFonts w:ascii="標楷體" w:eastAsia="標楷體" w:hAnsi="標楷體"/>
              </w:rPr>
            </w:pPr>
            <w:r>
              <w:rPr>
                <w:rFonts w:ascii="標楷體" w:eastAsia="標楷體" w:hAnsi="標楷體" w:hint="eastAsia"/>
              </w:rPr>
              <w:t>6</w:t>
            </w:r>
            <w:r>
              <w:rPr>
                <w:rFonts w:ascii="標楷體" w:eastAsia="標楷體" w:hAnsi="標楷體"/>
              </w:rPr>
              <w:t>.</w:t>
            </w:r>
            <w:r>
              <w:rPr>
                <w:rFonts w:ascii="標楷體" w:eastAsia="標楷體" w:hAnsi="標楷體" w:hint="eastAsia"/>
              </w:rPr>
              <w:t>新增放款交易內容檔</w:t>
            </w:r>
          </w:p>
          <w:p w14:paraId="7AA3D72A" w14:textId="77777777" w:rsidR="00657B2B" w:rsidRDefault="00657B2B" w:rsidP="000C5540">
            <w:pPr>
              <w:rPr>
                <w:rFonts w:ascii="標楷體" w:eastAsia="標楷體" w:hAnsi="標楷體"/>
                <w:shd w:val="pct15" w:color="auto" w:fill="FFFFFF"/>
              </w:rPr>
            </w:pPr>
            <w:r>
              <w:rPr>
                <w:rFonts w:ascii="標楷體" w:eastAsia="標楷體" w:hAnsi="標楷體"/>
              </w:rPr>
              <w:t>7.</w:t>
            </w:r>
            <w:r>
              <w:rPr>
                <w:rFonts w:ascii="標楷體" w:eastAsia="標楷體" w:hAnsi="標楷體" w:hint="eastAsia"/>
              </w:rPr>
              <w:t>AML交易檢核</w:t>
            </w:r>
          </w:p>
          <w:p w14:paraId="7A82701F" w14:textId="77777777" w:rsidR="00657B2B" w:rsidRPr="007C45F0" w:rsidRDefault="00657B2B" w:rsidP="000C5540">
            <w:pPr>
              <w:rPr>
                <w:rFonts w:ascii="標楷體" w:eastAsia="標楷體" w:hAnsi="標楷體"/>
                <w:shd w:val="pct15" w:color="auto" w:fill="FFFFFF"/>
                <w:lang w:eastAsia="zh-HK"/>
              </w:rPr>
            </w:pPr>
            <w:r>
              <w:rPr>
                <w:rFonts w:ascii="標楷體" w:eastAsia="標楷體" w:hAnsi="標楷體"/>
              </w:rPr>
              <w:t>8.</w:t>
            </w:r>
            <w:r>
              <w:rPr>
                <w:rFonts w:ascii="標楷體" w:eastAsia="標楷體" w:hAnsi="標楷體" w:hint="eastAsia"/>
              </w:rPr>
              <w:t>[支票金額]有值時,更新此筆資料支票檔</w:t>
            </w:r>
          </w:p>
          <w:p w14:paraId="79145DDA" w14:textId="77777777" w:rsidR="00657B2B" w:rsidRDefault="00657B2B" w:rsidP="000C5540">
            <w:pPr>
              <w:rPr>
                <w:rFonts w:ascii="標楷體" w:eastAsia="標楷體" w:hAnsi="標楷體"/>
              </w:rPr>
            </w:pPr>
            <w:r>
              <w:rPr>
                <w:rFonts w:ascii="標楷體" w:eastAsia="標楷體" w:hAnsi="標楷體" w:hint="eastAsia"/>
              </w:rPr>
              <w:t>9</w:t>
            </w:r>
            <w:r>
              <w:rPr>
                <w:rFonts w:ascii="標楷體" w:eastAsia="標楷體" w:hAnsi="標楷體"/>
              </w:rPr>
              <w:t>.</w:t>
            </w:r>
            <w:r>
              <w:rPr>
                <w:rFonts w:ascii="標楷體" w:eastAsia="標楷體" w:hAnsi="標楷體" w:hint="eastAsia"/>
              </w:rPr>
              <w:t>維護撥款匯款檔</w:t>
            </w:r>
          </w:p>
          <w:p w14:paraId="1D61797F" w14:textId="77777777" w:rsidR="00657B2B" w:rsidRPr="004F7CA5" w:rsidRDefault="00657B2B" w:rsidP="000C5540">
            <w:pPr>
              <w:rPr>
                <w:rFonts w:eastAsia="標楷體"/>
                <w:lang w:eastAsia="zh-HK"/>
              </w:rPr>
            </w:pPr>
            <w:r>
              <w:rPr>
                <w:rFonts w:ascii="標楷體" w:eastAsia="標楷體" w:hAnsi="標楷體" w:hint="eastAsia"/>
              </w:rPr>
              <w:t>1</w:t>
            </w:r>
            <w:r>
              <w:rPr>
                <w:rFonts w:ascii="標楷體" w:eastAsia="標楷體" w:hAnsi="標楷體"/>
              </w:rPr>
              <w:t>0</w:t>
            </w:r>
            <w:r>
              <w:rPr>
                <w:rFonts w:ascii="標楷體" w:eastAsia="標楷體" w:hAnsi="標楷體" w:hint="eastAsia"/>
              </w:rPr>
              <w:t>.做</w:t>
            </w:r>
            <w:r w:rsidRPr="0000259A">
              <w:rPr>
                <w:rFonts w:ascii="標楷體" w:eastAsia="標楷體" w:hAnsi="標楷體"/>
              </w:rPr>
              <w:t>帳務處理,貸方收付欄</w:t>
            </w:r>
          </w:p>
        </w:tc>
      </w:tr>
      <w:tr w:rsidR="00657B2B" w:rsidRPr="00F5236F" w14:paraId="67311C4F" w14:textId="77777777" w:rsidTr="000C5540">
        <w:tc>
          <w:tcPr>
            <w:tcW w:w="851" w:type="dxa"/>
            <w:shd w:val="clear" w:color="auto" w:fill="auto"/>
          </w:tcPr>
          <w:p w14:paraId="7B193F64" w14:textId="77777777" w:rsidR="00657B2B" w:rsidRPr="004F7CA5" w:rsidRDefault="00657B2B" w:rsidP="000C5540">
            <w:pPr>
              <w:jc w:val="center"/>
              <w:rPr>
                <w:rFonts w:ascii="標楷體" w:eastAsia="標楷體" w:hAnsi="標楷體"/>
              </w:rPr>
            </w:pPr>
            <w:r>
              <w:rPr>
                <w:rFonts w:ascii="標楷體" w:eastAsia="標楷體" w:hAnsi="標楷體" w:hint="eastAsia"/>
              </w:rPr>
              <w:lastRenderedPageBreak/>
              <w:t>2</w:t>
            </w:r>
          </w:p>
        </w:tc>
        <w:tc>
          <w:tcPr>
            <w:tcW w:w="2126" w:type="dxa"/>
            <w:shd w:val="clear" w:color="auto" w:fill="auto"/>
          </w:tcPr>
          <w:p w14:paraId="12A1E946"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687EE557"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關閉此畫面</w:t>
            </w:r>
          </w:p>
        </w:tc>
      </w:tr>
    </w:tbl>
    <w:p w14:paraId="6217FD81" w14:textId="77777777" w:rsidR="00657B2B" w:rsidRDefault="00657B2B" w:rsidP="00657B2B">
      <w:pPr>
        <w:pStyle w:val="42"/>
        <w:spacing w:after="48"/>
        <w:ind w:leftChars="0" w:left="0"/>
        <w:rPr>
          <w:noProof/>
        </w:rPr>
      </w:pPr>
    </w:p>
    <w:p w14:paraId="4D6532E7" w14:textId="77777777" w:rsidR="00657B2B" w:rsidRPr="00743962" w:rsidRDefault="00657B2B" w:rsidP="00657B2B">
      <w:pPr>
        <w:pStyle w:val="42"/>
        <w:spacing w:after="48"/>
        <w:ind w:leftChars="0" w:left="0"/>
        <w:rPr>
          <w:rFonts w:hAnsi="標楷體"/>
        </w:rPr>
      </w:pPr>
    </w:p>
    <w:p w14:paraId="3E5E971E" w14:textId="77777777" w:rsidR="00657B2B" w:rsidRPr="00580AC1" w:rsidRDefault="00657B2B" w:rsidP="00657B2B">
      <w:pPr>
        <w:pStyle w:val="af8"/>
        <w:numPr>
          <w:ilvl w:val="0"/>
          <w:numId w:val="3"/>
        </w:numPr>
      </w:pPr>
      <w:r>
        <w:rPr>
          <w:rFonts w:hint="eastAsia"/>
        </w:rPr>
        <w:t>輸入</w:t>
      </w:r>
      <w:r w:rsidRPr="003972CE">
        <w:t>畫面資料說明</w:t>
      </w:r>
      <w:r>
        <w:rPr>
          <w:rFonts w:hint="eastAsia"/>
        </w:rPr>
        <w:t>-登錄</w:t>
      </w:r>
    </w:p>
    <w:tbl>
      <w:tblPr>
        <w:tblW w:w="1045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9"/>
        <w:gridCol w:w="1719"/>
        <w:gridCol w:w="11"/>
        <w:gridCol w:w="1604"/>
        <w:gridCol w:w="992"/>
        <w:gridCol w:w="1493"/>
        <w:gridCol w:w="625"/>
        <w:gridCol w:w="668"/>
        <w:gridCol w:w="2888"/>
      </w:tblGrid>
      <w:tr w:rsidR="00657B2B" w:rsidRPr="00847BB7" w14:paraId="24EAD0A3" w14:textId="77777777" w:rsidTr="000C5540">
        <w:trPr>
          <w:trHeight w:val="388"/>
          <w:tblHeader/>
          <w:jc w:val="center"/>
        </w:trPr>
        <w:tc>
          <w:tcPr>
            <w:tcW w:w="459" w:type="dxa"/>
            <w:vMerge w:val="restart"/>
            <w:shd w:val="clear" w:color="auto" w:fill="D9D9D9"/>
          </w:tcPr>
          <w:p w14:paraId="4DD83383" w14:textId="77777777" w:rsidR="00657B2B" w:rsidRPr="00847BB7" w:rsidRDefault="00657B2B" w:rsidP="000C5540">
            <w:pPr>
              <w:rPr>
                <w:rFonts w:ascii="標楷體" w:eastAsia="標楷體" w:hAnsi="標楷體"/>
              </w:rPr>
            </w:pPr>
            <w:r w:rsidRPr="00847BB7">
              <w:rPr>
                <w:rFonts w:ascii="標楷體" w:eastAsia="標楷體" w:hAnsi="標楷體"/>
              </w:rPr>
              <w:t>序號</w:t>
            </w:r>
          </w:p>
        </w:tc>
        <w:tc>
          <w:tcPr>
            <w:tcW w:w="1730" w:type="dxa"/>
            <w:gridSpan w:val="2"/>
            <w:vMerge w:val="restart"/>
            <w:shd w:val="clear" w:color="auto" w:fill="D9D9D9"/>
          </w:tcPr>
          <w:p w14:paraId="7A3D0BB7" w14:textId="77777777" w:rsidR="00657B2B" w:rsidRPr="00847BB7" w:rsidRDefault="00657B2B" w:rsidP="000C5540">
            <w:pPr>
              <w:rPr>
                <w:rFonts w:ascii="標楷體" w:eastAsia="標楷體" w:hAnsi="標楷體"/>
              </w:rPr>
            </w:pPr>
            <w:r w:rsidRPr="00847BB7">
              <w:rPr>
                <w:rFonts w:ascii="標楷體" w:eastAsia="標楷體" w:hAnsi="標楷體"/>
              </w:rPr>
              <w:t>欄位</w:t>
            </w:r>
          </w:p>
        </w:tc>
        <w:tc>
          <w:tcPr>
            <w:tcW w:w="5382" w:type="dxa"/>
            <w:gridSpan w:val="5"/>
            <w:shd w:val="clear" w:color="auto" w:fill="D9D9D9"/>
          </w:tcPr>
          <w:p w14:paraId="12F77799" w14:textId="77777777" w:rsidR="00657B2B" w:rsidRPr="00847BB7" w:rsidRDefault="00657B2B" w:rsidP="000C5540">
            <w:pPr>
              <w:jc w:val="center"/>
              <w:rPr>
                <w:rFonts w:ascii="標楷體" w:eastAsia="標楷體" w:hAnsi="標楷體"/>
              </w:rPr>
            </w:pPr>
            <w:r w:rsidRPr="00847BB7">
              <w:rPr>
                <w:rFonts w:ascii="標楷體" w:eastAsia="標楷體" w:hAnsi="標楷體"/>
              </w:rPr>
              <w:t>說明</w:t>
            </w:r>
          </w:p>
        </w:tc>
        <w:tc>
          <w:tcPr>
            <w:tcW w:w="2888" w:type="dxa"/>
            <w:vMerge w:val="restart"/>
            <w:shd w:val="clear" w:color="auto" w:fill="D9D9D9"/>
          </w:tcPr>
          <w:p w14:paraId="3AB3F5D5" w14:textId="77777777" w:rsidR="00657B2B" w:rsidRPr="00847BB7" w:rsidRDefault="00657B2B" w:rsidP="000C5540">
            <w:pPr>
              <w:rPr>
                <w:rFonts w:ascii="標楷體" w:eastAsia="標楷體" w:hAnsi="標楷體"/>
              </w:rPr>
            </w:pPr>
            <w:r w:rsidRPr="00847BB7">
              <w:rPr>
                <w:rFonts w:ascii="標楷體" w:eastAsia="標楷體" w:hAnsi="標楷體"/>
              </w:rPr>
              <w:t>處理邏輯及注意事項</w:t>
            </w:r>
          </w:p>
        </w:tc>
      </w:tr>
      <w:tr w:rsidR="00657B2B" w:rsidRPr="00847BB7" w14:paraId="2C1A6A20" w14:textId="77777777" w:rsidTr="000C5540">
        <w:trPr>
          <w:trHeight w:val="244"/>
          <w:tblHeader/>
          <w:jc w:val="center"/>
        </w:trPr>
        <w:tc>
          <w:tcPr>
            <w:tcW w:w="459" w:type="dxa"/>
            <w:vMerge/>
            <w:shd w:val="clear" w:color="auto" w:fill="D9D9D9"/>
          </w:tcPr>
          <w:p w14:paraId="5F52B20A" w14:textId="77777777" w:rsidR="00657B2B" w:rsidRPr="00847BB7" w:rsidRDefault="00657B2B" w:rsidP="000C5540">
            <w:pPr>
              <w:rPr>
                <w:rFonts w:ascii="標楷體" w:eastAsia="標楷體" w:hAnsi="標楷體"/>
              </w:rPr>
            </w:pPr>
          </w:p>
        </w:tc>
        <w:tc>
          <w:tcPr>
            <w:tcW w:w="1730" w:type="dxa"/>
            <w:gridSpan w:val="2"/>
            <w:vMerge/>
            <w:shd w:val="clear" w:color="auto" w:fill="D9D9D9"/>
          </w:tcPr>
          <w:p w14:paraId="028505A6" w14:textId="77777777" w:rsidR="00657B2B" w:rsidRPr="00847BB7" w:rsidRDefault="00657B2B" w:rsidP="000C5540">
            <w:pPr>
              <w:rPr>
                <w:rFonts w:ascii="標楷體" w:eastAsia="標楷體" w:hAnsi="標楷體"/>
              </w:rPr>
            </w:pPr>
          </w:p>
        </w:tc>
        <w:tc>
          <w:tcPr>
            <w:tcW w:w="1604" w:type="dxa"/>
            <w:shd w:val="clear" w:color="auto" w:fill="D9D9D9"/>
          </w:tcPr>
          <w:p w14:paraId="443666E1" w14:textId="77777777" w:rsidR="00657B2B" w:rsidRPr="00847BB7" w:rsidRDefault="00657B2B" w:rsidP="000C5540">
            <w:pPr>
              <w:rPr>
                <w:rFonts w:ascii="標楷體" w:eastAsia="標楷體" w:hAnsi="標楷體"/>
              </w:rPr>
            </w:pPr>
            <w:r>
              <w:rPr>
                <w:rFonts w:ascii="標楷體" w:eastAsia="標楷體" w:hAnsi="標楷體" w:hint="eastAsia"/>
              </w:rPr>
              <w:t>資料長度</w:t>
            </w:r>
          </w:p>
        </w:tc>
        <w:tc>
          <w:tcPr>
            <w:tcW w:w="992" w:type="dxa"/>
            <w:shd w:val="clear" w:color="auto" w:fill="D9D9D9"/>
          </w:tcPr>
          <w:p w14:paraId="76159AB5" w14:textId="77777777" w:rsidR="00657B2B" w:rsidRPr="00847BB7" w:rsidRDefault="00657B2B" w:rsidP="000C5540">
            <w:pPr>
              <w:rPr>
                <w:rFonts w:ascii="標楷體" w:eastAsia="標楷體" w:hAnsi="標楷體"/>
              </w:rPr>
            </w:pPr>
            <w:r w:rsidRPr="00847BB7">
              <w:rPr>
                <w:rFonts w:ascii="標楷體" w:eastAsia="標楷體" w:hAnsi="標楷體"/>
              </w:rPr>
              <w:t>預設值</w:t>
            </w:r>
          </w:p>
        </w:tc>
        <w:tc>
          <w:tcPr>
            <w:tcW w:w="1493" w:type="dxa"/>
            <w:shd w:val="clear" w:color="auto" w:fill="D9D9D9"/>
          </w:tcPr>
          <w:p w14:paraId="35DD01D9" w14:textId="77777777" w:rsidR="00657B2B" w:rsidRPr="00847BB7" w:rsidRDefault="00657B2B" w:rsidP="000C5540">
            <w:pPr>
              <w:rPr>
                <w:rFonts w:ascii="標楷體" w:eastAsia="標楷體" w:hAnsi="標楷體"/>
              </w:rPr>
            </w:pPr>
            <w:r w:rsidRPr="00847BB7">
              <w:rPr>
                <w:rFonts w:ascii="標楷體" w:eastAsia="標楷體" w:hAnsi="標楷體"/>
              </w:rPr>
              <w:t>選單內容</w:t>
            </w:r>
          </w:p>
        </w:tc>
        <w:tc>
          <w:tcPr>
            <w:tcW w:w="625" w:type="dxa"/>
            <w:shd w:val="clear" w:color="auto" w:fill="D9D9D9"/>
          </w:tcPr>
          <w:p w14:paraId="7A9CB17A" w14:textId="77777777" w:rsidR="00657B2B" w:rsidRPr="00847BB7" w:rsidRDefault="00657B2B" w:rsidP="000C5540">
            <w:pPr>
              <w:rPr>
                <w:rFonts w:ascii="標楷體" w:eastAsia="標楷體" w:hAnsi="標楷體"/>
              </w:rPr>
            </w:pPr>
            <w:r w:rsidRPr="00847BB7">
              <w:rPr>
                <w:rFonts w:ascii="標楷體" w:eastAsia="標楷體" w:hAnsi="標楷體"/>
              </w:rPr>
              <w:t>必填</w:t>
            </w:r>
          </w:p>
        </w:tc>
        <w:tc>
          <w:tcPr>
            <w:tcW w:w="668" w:type="dxa"/>
            <w:shd w:val="clear" w:color="auto" w:fill="D9D9D9"/>
          </w:tcPr>
          <w:p w14:paraId="685198BE" w14:textId="77777777" w:rsidR="00657B2B" w:rsidRPr="00847BB7" w:rsidRDefault="00657B2B" w:rsidP="000C5540">
            <w:pPr>
              <w:rPr>
                <w:rFonts w:ascii="標楷體" w:eastAsia="標楷體" w:hAnsi="標楷體"/>
              </w:rPr>
            </w:pPr>
            <w:r w:rsidRPr="00847BB7">
              <w:rPr>
                <w:rFonts w:ascii="標楷體" w:eastAsia="標楷體" w:hAnsi="標楷體"/>
              </w:rPr>
              <w:t>R/W</w:t>
            </w:r>
          </w:p>
        </w:tc>
        <w:tc>
          <w:tcPr>
            <w:tcW w:w="2888" w:type="dxa"/>
            <w:vMerge/>
            <w:shd w:val="clear" w:color="auto" w:fill="D9D9D9"/>
          </w:tcPr>
          <w:p w14:paraId="1D5DA1F1" w14:textId="77777777" w:rsidR="00657B2B" w:rsidRPr="00847BB7" w:rsidRDefault="00657B2B" w:rsidP="000C5540">
            <w:pPr>
              <w:rPr>
                <w:rFonts w:ascii="標楷體" w:eastAsia="標楷體" w:hAnsi="標楷體"/>
              </w:rPr>
            </w:pPr>
          </w:p>
        </w:tc>
      </w:tr>
      <w:tr w:rsidR="00657B2B" w:rsidRPr="006C121E" w14:paraId="3834B5C6" w14:textId="77777777" w:rsidTr="000C5540">
        <w:trPr>
          <w:trHeight w:val="244"/>
          <w:jc w:val="center"/>
        </w:trPr>
        <w:tc>
          <w:tcPr>
            <w:tcW w:w="459" w:type="dxa"/>
          </w:tcPr>
          <w:p w14:paraId="0C6623B9" w14:textId="77777777" w:rsidR="00657B2B" w:rsidRPr="006C121E" w:rsidRDefault="00657B2B" w:rsidP="000C5540">
            <w:pPr>
              <w:rPr>
                <w:rFonts w:ascii="標楷體" w:eastAsia="標楷體" w:hAnsi="標楷體"/>
              </w:rPr>
            </w:pPr>
          </w:p>
        </w:tc>
        <w:tc>
          <w:tcPr>
            <w:tcW w:w="10000" w:type="dxa"/>
            <w:gridSpan w:val="8"/>
          </w:tcPr>
          <w:p w14:paraId="4575185E" w14:textId="77777777" w:rsidR="00657B2B" w:rsidRPr="006C121E" w:rsidRDefault="00EC148E" w:rsidP="000C5540">
            <w:pPr>
              <w:ind w:left="214" w:hangingChars="89" w:hanging="214"/>
              <w:rPr>
                <w:rFonts w:ascii="標楷體" w:eastAsia="標楷體" w:hAnsi="標楷體"/>
              </w:rPr>
            </w:pPr>
            <w:r>
              <w:rPr>
                <w:rFonts w:ascii="標楷體" w:eastAsia="標楷體" w:hAnsi="標楷體" w:hint="eastAsia"/>
              </w:rPr>
              <w:t>借戶戶號</w:t>
            </w:r>
            <w:r w:rsidR="00657B2B" w:rsidRPr="006C121E">
              <w:rPr>
                <w:rFonts w:ascii="標楷體" w:eastAsia="標楷體" w:hAnsi="標楷體" w:hint="eastAsia"/>
              </w:rPr>
              <w:t>,統一編號或核准編號擇一輸入</w:t>
            </w:r>
          </w:p>
        </w:tc>
      </w:tr>
      <w:tr w:rsidR="00657B2B" w:rsidRPr="006C121E" w14:paraId="342C8AB0" w14:textId="77777777" w:rsidTr="000C5540">
        <w:trPr>
          <w:trHeight w:val="244"/>
          <w:jc w:val="center"/>
        </w:trPr>
        <w:tc>
          <w:tcPr>
            <w:tcW w:w="459" w:type="dxa"/>
          </w:tcPr>
          <w:p w14:paraId="592E4EC9" w14:textId="77777777" w:rsidR="00657B2B" w:rsidRPr="006C121E" w:rsidRDefault="00657B2B" w:rsidP="000C5540">
            <w:pPr>
              <w:rPr>
                <w:rFonts w:ascii="標楷體" w:eastAsia="標楷體" w:hAnsi="標楷體"/>
              </w:rPr>
            </w:pPr>
            <w:r>
              <w:rPr>
                <w:rFonts w:ascii="標楷體" w:eastAsia="標楷體" w:hAnsi="標楷體"/>
              </w:rPr>
              <w:t>1.</w:t>
            </w:r>
          </w:p>
        </w:tc>
        <w:tc>
          <w:tcPr>
            <w:tcW w:w="1719" w:type="dxa"/>
          </w:tcPr>
          <w:p w14:paraId="60915766" w14:textId="77777777" w:rsidR="00657B2B" w:rsidRPr="006C121E" w:rsidRDefault="00EC148E" w:rsidP="000C5540">
            <w:pPr>
              <w:rPr>
                <w:rFonts w:ascii="標楷體" w:eastAsia="標楷體" w:hAnsi="標楷體"/>
              </w:rPr>
            </w:pPr>
            <w:r>
              <w:rPr>
                <w:rFonts w:ascii="標楷體" w:eastAsia="標楷體" w:hAnsi="標楷體" w:hint="eastAsia"/>
              </w:rPr>
              <w:t>借戶戶號</w:t>
            </w:r>
          </w:p>
        </w:tc>
        <w:tc>
          <w:tcPr>
            <w:tcW w:w="1615" w:type="dxa"/>
            <w:gridSpan w:val="2"/>
          </w:tcPr>
          <w:p w14:paraId="42D2D0DA" w14:textId="77777777" w:rsidR="00657B2B" w:rsidRPr="006C121E" w:rsidRDefault="00657B2B" w:rsidP="000C5540">
            <w:pPr>
              <w:rPr>
                <w:rFonts w:ascii="標楷體" w:eastAsia="標楷體" w:hAnsi="標楷體"/>
              </w:rPr>
            </w:pPr>
            <w:r w:rsidRPr="006C121E">
              <w:rPr>
                <w:rFonts w:ascii="標楷體" w:eastAsia="標楷體" w:hAnsi="標楷體" w:hint="eastAsia"/>
              </w:rPr>
              <w:t>7</w:t>
            </w:r>
          </w:p>
        </w:tc>
        <w:tc>
          <w:tcPr>
            <w:tcW w:w="992" w:type="dxa"/>
          </w:tcPr>
          <w:p w14:paraId="2CA30B25" w14:textId="77777777" w:rsidR="00657B2B" w:rsidRPr="006C121E" w:rsidRDefault="00657B2B" w:rsidP="000C5540">
            <w:pPr>
              <w:rPr>
                <w:rFonts w:ascii="標楷體" w:eastAsia="標楷體" w:hAnsi="標楷體"/>
              </w:rPr>
            </w:pPr>
          </w:p>
        </w:tc>
        <w:tc>
          <w:tcPr>
            <w:tcW w:w="1493" w:type="dxa"/>
          </w:tcPr>
          <w:p w14:paraId="05EF5D04" w14:textId="77777777" w:rsidR="00657B2B" w:rsidRPr="006C121E" w:rsidRDefault="00657B2B" w:rsidP="000C5540">
            <w:pPr>
              <w:rPr>
                <w:rFonts w:ascii="標楷體" w:eastAsia="標楷體" w:hAnsi="標楷體"/>
              </w:rPr>
            </w:pPr>
          </w:p>
        </w:tc>
        <w:tc>
          <w:tcPr>
            <w:tcW w:w="625" w:type="dxa"/>
          </w:tcPr>
          <w:p w14:paraId="4AD01C5F" w14:textId="77777777" w:rsidR="00657B2B" w:rsidRPr="006C121E" w:rsidRDefault="00657B2B" w:rsidP="000C5540">
            <w:pPr>
              <w:rPr>
                <w:rFonts w:ascii="標楷體" w:eastAsia="標楷體" w:hAnsi="標楷體"/>
              </w:rPr>
            </w:pPr>
          </w:p>
        </w:tc>
        <w:tc>
          <w:tcPr>
            <w:tcW w:w="668" w:type="dxa"/>
          </w:tcPr>
          <w:p w14:paraId="2CDD5203" w14:textId="77777777" w:rsidR="00657B2B" w:rsidRPr="006C121E" w:rsidRDefault="00657B2B" w:rsidP="000C5540">
            <w:pPr>
              <w:jc w:val="center"/>
              <w:rPr>
                <w:rFonts w:ascii="標楷體" w:eastAsia="標楷體" w:hAnsi="標楷體"/>
              </w:rPr>
            </w:pPr>
            <w:r w:rsidRPr="006C121E">
              <w:rPr>
                <w:rFonts w:ascii="標楷體" w:eastAsia="標楷體" w:hAnsi="標楷體" w:hint="eastAsia"/>
              </w:rPr>
              <w:t>W</w:t>
            </w:r>
          </w:p>
        </w:tc>
        <w:tc>
          <w:tcPr>
            <w:tcW w:w="2888" w:type="dxa"/>
          </w:tcPr>
          <w:p w14:paraId="41A00D57" w14:textId="77777777" w:rsidR="00657B2B" w:rsidRPr="006C121E" w:rsidRDefault="00657B2B" w:rsidP="000C5540">
            <w:pPr>
              <w:ind w:left="214" w:hangingChars="89" w:hanging="214"/>
              <w:rPr>
                <w:rFonts w:ascii="標楷體" w:eastAsia="標楷體" w:hAnsi="標楷體"/>
              </w:rPr>
            </w:pPr>
            <w:r w:rsidRPr="006C121E">
              <w:rPr>
                <w:rFonts w:ascii="標楷體" w:eastAsia="標楷體" w:hAnsi="標楷體" w:hint="eastAsia"/>
              </w:rPr>
              <w:t>1</w:t>
            </w:r>
            <w:r w:rsidRPr="006C121E">
              <w:rPr>
                <w:rFonts w:ascii="標楷體" w:eastAsia="標楷體" w:hAnsi="標楷體"/>
              </w:rPr>
              <w:t>.</w:t>
            </w:r>
            <w:r w:rsidRPr="006C121E">
              <w:rPr>
                <w:rFonts w:ascii="標楷體" w:eastAsia="標楷體" w:hAnsi="標楷體" w:hint="eastAsia"/>
              </w:rPr>
              <w:t>自行輸入數字,</w:t>
            </w:r>
            <w:r>
              <w:rPr>
                <w:rFonts w:ascii="標楷體" w:eastAsia="標楷體" w:hAnsi="標楷體" w:hint="eastAsia"/>
              </w:rPr>
              <w:t>有值時</w:t>
            </w:r>
            <w:r w:rsidRPr="006C121E">
              <w:rPr>
                <w:rFonts w:ascii="標楷體" w:eastAsia="標楷體" w:hAnsi="標楷體" w:hint="eastAsia"/>
              </w:rPr>
              <w:t>檢核條件:需檢核是否存在[客戶主檔(CustMain)]</w:t>
            </w:r>
          </w:p>
        </w:tc>
      </w:tr>
      <w:tr w:rsidR="00657B2B" w:rsidRPr="006C121E" w14:paraId="56051281" w14:textId="77777777" w:rsidTr="000C5540">
        <w:trPr>
          <w:trHeight w:val="244"/>
          <w:jc w:val="center"/>
        </w:trPr>
        <w:tc>
          <w:tcPr>
            <w:tcW w:w="459" w:type="dxa"/>
          </w:tcPr>
          <w:p w14:paraId="2BD151BD" w14:textId="77777777" w:rsidR="00657B2B" w:rsidRPr="006C121E" w:rsidRDefault="00657B2B" w:rsidP="000C5540">
            <w:pPr>
              <w:rPr>
                <w:rFonts w:ascii="標楷體" w:eastAsia="標楷體" w:hAnsi="標楷體"/>
              </w:rPr>
            </w:pPr>
          </w:p>
        </w:tc>
        <w:tc>
          <w:tcPr>
            <w:tcW w:w="1719" w:type="dxa"/>
          </w:tcPr>
          <w:p w14:paraId="1839844C" w14:textId="77777777" w:rsidR="00657B2B" w:rsidRPr="006C121E" w:rsidRDefault="00657B2B" w:rsidP="000C5540">
            <w:pPr>
              <w:rPr>
                <w:rFonts w:ascii="標楷體" w:eastAsia="標楷體" w:hAnsi="標楷體"/>
              </w:rPr>
            </w:pPr>
            <w:r>
              <w:rPr>
                <w:rFonts w:ascii="標楷體" w:eastAsia="標楷體" w:hAnsi="標楷體" w:hint="eastAsia"/>
              </w:rPr>
              <w:t>額度資料</w:t>
            </w:r>
            <w:r w:rsidRPr="006C121E">
              <w:rPr>
                <w:rFonts w:ascii="標楷體" w:eastAsia="標楷體" w:hAnsi="標楷體" w:hint="eastAsia"/>
              </w:rPr>
              <w:t>查詢</w:t>
            </w:r>
          </w:p>
        </w:tc>
        <w:tc>
          <w:tcPr>
            <w:tcW w:w="1615" w:type="dxa"/>
            <w:gridSpan w:val="2"/>
          </w:tcPr>
          <w:p w14:paraId="719519C5" w14:textId="77777777" w:rsidR="00657B2B" w:rsidRPr="006C121E" w:rsidRDefault="00657B2B" w:rsidP="000C5540">
            <w:pPr>
              <w:rPr>
                <w:rFonts w:ascii="標楷體" w:eastAsia="標楷體" w:hAnsi="標楷體"/>
              </w:rPr>
            </w:pPr>
            <w:r w:rsidRPr="006C121E">
              <w:rPr>
                <w:rFonts w:ascii="標楷體" w:eastAsia="標楷體" w:hAnsi="標楷體" w:hint="eastAsia"/>
              </w:rPr>
              <w:t>按鈕</w:t>
            </w:r>
          </w:p>
        </w:tc>
        <w:tc>
          <w:tcPr>
            <w:tcW w:w="992" w:type="dxa"/>
          </w:tcPr>
          <w:p w14:paraId="000A8352" w14:textId="77777777" w:rsidR="00657B2B" w:rsidRPr="006C121E" w:rsidRDefault="00657B2B" w:rsidP="000C5540">
            <w:pPr>
              <w:rPr>
                <w:rFonts w:ascii="標楷體" w:eastAsia="標楷體" w:hAnsi="標楷體"/>
              </w:rPr>
            </w:pPr>
          </w:p>
        </w:tc>
        <w:tc>
          <w:tcPr>
            <w:tcW w:w="1493" w:type="dxa"/>
          </w:tcPr>
          <w:p w14:paraId="2E5C91DE" w14:textId="77777777" w:rsidR="00657B2B" w:rsidRPr="006C121E" w:rsidRDefault="00657B2B" w:rsidP="000C5540">
            <w:pPr>
              <w:rPr>
                <w:rFonts w:ascii="標楷體" w:eastAsia="標楷體" w:hAnsi="標楷體"/>
              </w:rPr>
            </w:pPr>
          </w:p>
        </w:tc>
        <w:tc>
          <w:tcPr>
            <w:tcW w:w="625" w:type="dxa"/>
          </w:tcPr>
          <w:p w14:paraId="3054CA84" w14:textId="77777777" w:rsidR="00657B2B" w:rsidRPr="006C121E" w:rsidRDefault="00657B2B" w:rsidP="000C5540">
            <w:pPr>
              <w:rPr>
                <w:rFonts w:ascii="標楷體" w:eastAsia="標楷體" w:hAnsi="標楷體"/>
              </w:rPr>
            </w:pPr>
          </w:p>
        </w:tc>
        <w:tc>
          <w:tcPr>
            <w:tcW w:w="668" w:type="dxa"/>
          </w:tcPr>
          <w:p w14:paraId="3FE9FB67" w14:textId="77777777" w:rsidR="00657B2B" w:rsidRPr="006C121E" w:rsidRDefault="00657B2B" w:rsidP="000C5540">
            <w:pPr>
              <w:jc w:val="center"/>
              <w:rPr>
                <w:rFonts w:ascii="標楷體" w:eastAsia="標楷體" w:hAnsi="標楷體"/>
              </w:rPr>
            </w:pPr>
          </w:p>
        </w:tc>
        <w:tc>
          <w:tcPr>
            <w:tcW w:w="2888" w:type="dxa"/>
          </w:tcPr>
          <w:p w14:paraId="0E5E62E8" w14:textId="77777777" w:rsidR="00657B2B" w:rsidRPr="006C121E" w:rsidRDefault="00657B2B" w:rsidP="000C5540">
            <w:pPr>
              <w:ind w:left="214" w:hangingChars="89" w:hanging="214"/>
              <w:rPr>
                <w:rFonts w:ascii="標楷體" w:eastAsia="標楷體" w:hAnsi="標楷體"/>
              </w:rPr>
            </w:pPr>
            <w:r w:rsidRPr="006C121E">
              <w:rPr>
                <w:rFonts w:ascii="標楷體" w:eastAsia="標楷體" w:hAnsi="標楷體" w:hint="eastAsia"/>
              </w:rPr>
              <w:t>連結至【L</w:t>
            </w:r>
            <w:r w:rsidRPr="006C121E">
              <w:rPr>
                <w:rFonts w:ascii="標楷體" w:eastAsia="標楷體" w:hAnsi="標楷體"/>
              </w:rPr>
              <w:t>201</w:t>
            </w:r>
            <w:r>
              <w:rPr>
                <w:rFonts w:ascii="標楷體" w:eastAsia="標楷體" w:hAnsi="標楷體" w:hint="eastAsia"/>
              </w:rPr>
              <w:t>5</w:t>
            </w:r>
            <w:r w:rsidRPr="006C121E">
              <w:rPr>
                <w:rFonts w:ascii="標楷體" w:eastAsia="標楷體" w:hAnsi="標楷體" w:hint="eastAsia"/>
              </w:rPr>
              <w:t>核准號碼明細資料查詢】供查詢,帶回[</w:t>
            </w:r>
            <w:r>
              <w:rPr>
                <w:rFonts w:ascii="標楷體" w:eastAsia="標楷體" w:hAnsi="標楷體" w:hint="eastAsia"/>
              </w:rPr>
              <w:t>戶號</w:t>
            </w:r>
            <w:r w:rsidRPr="006C121E">
              <w:rPr>
                <w:rFonts w:ascii="標楷體" w:eastAsia="標楷體" w:hAnsi="標楷體" w:hint="eastAsia"/>
              </w:rPr>
              <w:t>]</w:t>
            </w:r>
          </w:p>
        </w:tc>
      </w:tr>
      <w:tr w:rsidR="00657B2B" w:rsidRPr="006C121E" w14:paraId="75F4535F" w14:textId="77777777" w:rsidTr="000C5540">
        <w:trPr>
          <w:trHeight w:val="244"/>
          <w:jc w:val="center"/>
        </w:trPr>
        <w:tc>
          <w:tcPr>
            <w:tcW w:w="459" w:type="dxa"/>
          </w:tcPr>
          <w:p w14:paraId="1BA3CFDC" w14:textId="77777777" w:rsidR="00657B2B" w:rsidRPr="006C121E" w:rsidRDefault="00657B2B" w:rsidP="000C5540">
            <w:pPr>
              <w:rPr>
                <w:rFonts w:ascii="標楷體" w:eastAsia="標楷體" w:hAnsi="標楷體"/>
              </w:rPr>
            </w:pPr>
          </w:p>
        </w:tc>
        <w:tc>
          <w:tcPr>
            <w:tcW w:w="1719" w:type="dxa"/>
          </w:tcPr>
          <w:p w14:paraId="7669DB19" w14:textId="77777777" w:rsidR="00657B2B" w:rsidRPr="006C121E" w:rsidRDefault="00657B2B" w:rsidP="000C5540">
            <w:pPr>
              <w:rPr>
                <w:rFonts w:ascii="標楷體" w:eastAsia="標楷體" w:hAnsi="標楷體"/>
              </w:rPr>
            </w:pPr>
            <w:r w:rsidRPr="006C121E">
              <w:rPr>
                <w:rFonts w:ascii="標楷體" w:eastAsia="標楷體" w:hAnsi="標楷體" w:hint="eastAsia"/>
              </w:rPr>
              <w:t>戶名</w:t>
            </w:r>
          </w:p>
        </w:tc>
        <w:tc>
          <w:tcPr>
            <w:tcW w:w="1615" w:type="dxa"/>
            <w:gridSpan w:val="2"/>
          </w:tcPr>
          <w:p w14:paraId="5607466A" w14:textId="77777777" w:rsidR="00657B2B" w:rsidRPr="006C121E" w:rsidRDefault="00657B2B" w:rsidP="000C5540">
            <w:pPr>
              <w:rPr>
                <w:rFonts w:ascii="標楷體" w:eastAsia="標楷體" w:hAnsi="標楷體"/>
              </w:rPr>
            </w:pPr>
          </w:p>
        </w:tc>
        <w:tc>
          <w:tcPr>
            <w:tcW w:w="992" w:type="dxa"/>
          </w:tcPr>
          <w:p w14:paraId="702545EB" w14:textId="77777777" w:rsidR="00657B2B" w:rsidRPr="006C121E" w:rsidRDefault="00657B2B" w:rsidP="000C5540">
            <w:pPr>
              <w:rPr>
                <w:rFonts w:ascii="標楷體" w:eastAsia="標楷體" w:hAnsi="標楷體"/>
              </w:rPr>
            </w:pPr>
          </w:p>
        </w:tc>
        <w:tc>
          <w:tcPr>
            <w:tcW w:w="1493" w:type="dxa"/>
          </w:tcPr>
          <w:p w14:paraId="60F83A69" w14:textId="77777777" w:rsidR="00657B2B" w:rsidRPr="006C121E" w:rsidRDefault="00657B2B" w:rsidP="000C5540">
            <w:pPr>
              <w:rPr>
                <w:rFonts w:ascii="標楷體" w:eastAsia="標楷體" w:hAnsi="標楷體"/>
              </w:rPr>
            </w:pPr>
          </w:p>
        </w:tc>
        <w:tc>
          <w:tcPr>
            <w:tcW w:w="625" w:type="dxa"/>
          </w:tcPr>
          <w:p w14:paraId="2DE5B9AB" w14:textId="77777777" w:rsidR="00657B2B" w:rsidRPr="006C121E" w:rsidRDefault="00657B2B" w:rsidP="000C5540">
            <w:pPr>
              <w:rPr>
                <w:rFonts w:ascii="標楷體" w:eastAsia="標楷體" w:hAnsi="標楷體"/>
              </w:rPr>
            </w:pPr>
          </w:p>
        </w:tc>
        <w:tc>
          <w:tcPr>
            <w:tcW w:w="668" w:type="dxa"/>
          </w:tcPr>
          <w:p w14:paraId="6110A1B2" w14:textId="77777777" w:rsidR="00657B2B" w:rsidRPr="006C121E" w:rsidRDefault="00657B2B" w:rsidP="000C5540">
            <w:pPr>
              <w:jc w:val="center"/>
              <w:rPr>
                <w:rFonts w:ascii="標楷體" w:eastAsia="標楷體" w:hAnsi="標楷體"/>
              </w:rPr>
            </w:pPr>
            <w:r w:rsidRPr="006C121E">
              <w:rPr>
                <w:rFonts w:ascii="標楷體" w:eastAsia="標楷體" w:hAnsi="標楷體" w:hint="eastAsia"/>
              </w:rPr>
              <w:t>R</w:t>
            </w:r>
          </w:p>
        </w:tc>
        <w:tc>
          <w:tcPr>
            <w:tcW w:w="2888" w:type="dxa"/>
          </w:tcPr>
          <w:p w14:paraId="56181BEE" w14:textId="77777777" w:rsidR="00657B2B" w:rsidRPr="006C121E" w:rsidRDefault="00657B2B" w:rsidP="000C5540">
            <w:pPr>
              <w:rPr>
                <w:rFonts w:ascii="標楷體" w:eastAsia="標楷體" w:hAnsi="標楷體"/>
              </w:rPr>
            </w:pPr>
            <w:r w:rsidRPr="006C121E">
              <w:rPr>
                <w:rFonts w:ascii="標楷體" w:eastAsia="標楷體" w:hAnsi="標楷體" w:hint="eastAsia"/>
              </w:rPr>
              <w:t>依據[</w:t>
            </w:r>
            <w:r w:rsidR="00EC148E">
              <w:rPr>
                <w:rFonts w:ascii="標楷體" w:eastAsia="標楷體" w:hAnsi="標楷體" w:hint="eastAsia"/>
              </w:rPr>
              <w:t>借戶戶號</w:t>
            </w:r>
            <w:r w:rsidRPr="006C121E">
              <w:rPr>
                <w:rFonts w:ascii="標楷體" w:eastAsia="標楷體" w:hAnsi="標楷體" w:hint="eastAsia"/>
              </w:rPr>
              <w:t>(</w:t>
            </w:r>
            <w:r w:rsidRPr="006C121E">
              <w:rPr>
                <w:rFonts w:ascii="標楷體" w:eastAsia="標楷體" w:hAnsi="標楷體"/>
              </w:rPr>
              <w:t>CustNo)</w:t>
            </w:r>
            <w:r w:rsidRPr="006C121E">
              <w:rPr>
                <w:rFonts w:ascii="標楷體" w:eastAsia="標楷體" w:hAnsi="標楷體" w:hint="eastAsia"/>
              </w:rPr>
              <w:t>],對應[客戶主檔(</w:t>
            </w:r>
            <w:r w:rsidRPr="006C121E">
              <w:rPr>
                <w:rFonts w:ascii="標楷體" w:eastAsia="標楷體" w:hAnsi="標楷體"/>
              </w:rPr>
              <w:t>Cust</w:t>
            </w:r>
            <w:r w:rsidRPr="006C121E">
              <w:rPr>
                <w:rFonts w:ascii="標楷體" w:eastAsia="標楷體" w:hAnsi="標楷體" w:hint="eastAsia"/>
              </w:rPr>
              <w:t>Main)]顯示[戶名(</w:t>
            </w:r>
            <w:r w:rsidRPr="006C121E">
              <w:rPr>
                <w:rFonts w:ascii="標楷體" w:eastAsia="標楷體" w:hAnsi="標楷體"/>
              </w:rPr>
              <w:t>CustName)</w:t>
            </w:r>
            <w:r w:rsidRPr="006C121E">
              <w:rPr>
                <w:rFonts w:ascii="標楷體" w:eastAsia="標楷體" w:hAnsi="標楷體" w:hint="eastAsia"/>
              </w:rPr>
              <w:t>]</w:t>
            </w:r>
          </w:p>
        </w:tc>
      </w:tr>
      <w:tr w:rsidR="00657B2B" w:rsidRPr="006C121E" w14:paraId="6635CD6C" w14:textId="77777777" w:rsidTr="000C5540">
        <w:trPr>
          <w:trHeight w:val="244"/>
          <w:jc w:val="center"/>
        </w:trPr>
        <w:tc>
          <w:tcPr>
            <w:tcW w:w="459" w:type="dxa"/>
          </w:tcPr>
          <w:p w14:paraId="392F6284" w14:textId="77777777" w:rsidR="00657B2B" w:rsidRPr="006C121E" w:rsidRDefault="00657B2B" w:rsidP="000C5540">
            <w:pPr>
              <w:rPr>
                <w:rFonts w:ascii="標楷體" w:eastAsia="標楷體" w:hAnsi="標楷體"/>
              </w:rPr>
            </w:pPr>
            <w:r>
              <w:rPr>
                <w:rFonts w:ascii="標楷體" w:eastAsia="標楷體" w:hAnsi="標楷體"/>
              </w:rPr>
              <w:t>2</w:t>
            </w:r>
            <w:r w:rsidRPr="006C121E">
              <w:rPr>
                <w:rFonts w:ascii="標楷體" w:eastAsia="標楷體" w:hAnsi="標楷體" w:hint="eastAsia"/>
              </w:rPr>
              <w:t>.</w:t>
            </w:r>
          </w:p>
        </w:tc>
        <w:tc>
          <w:tcPr>
            <w:tcW w:w="1719" w:type="dxa"/>
          </w:tcPr>
          <w:p w14:paraId="69E3374B" w14:textId="77777777" w:rsidR="00657B2B" w:rsidRPr="006C121E" w:rsidRDefault="00657B2B" w:rsidP="000C5540">
            <w:pPr>
              <w:rPr>
                <w:rFonts w:ascii="標楷體" w:eastAsia="標楷體" w:hAnsi="標楷體"/>
              </w:rPr>
            </w:pPr>
            <w:r w:rsidRPr="006C121E">
              <w:rPr>
                <w:rFonts w:ascii="標楷體" w:eastAsia="標楷體" w:hAnsi="標楷體" w:hint="eastAsia"/>
              </w:rPr>
              <w:t>統一編號</w:t>
            </w:r>
          </w:p>
        </w:tc>
        <w:tc>
          <w:tcPr>
            <w:tcW w:w="1615" w:type="dxa"/>
            <w:gridSpan w:val="2"/>
          </w:tcPr>
          <w:p w14:paraId="4CCD342D" w14:textId="77777777" w:rsidR="00657B2B" w:rsidRPr="006C121E" w:rsidRDefault="00657B2B" w:rsidP="000C5540">
            <w:pPr>
              <w:rPr>
                <w:rFonts w:ascii="標楷體" w:eastAsia="標楷體" w:hAnsi="標楷體"/>
              </w:rPr>
            </w:pPr>
            <w:r w:rsidRPr="006C121E">
              <w:rPr>
                <w:rFonts w:ascii="標楷體" w:eastAsia="標楷體" w:hAnsi="標楷體" w:hint="eastAsia"/>
              </w:rPr>
              <w:t>10</w:t>
            </w:r>
          </w:p>
        </w:tc>
        <w:tc>
          <w:tcPr>
            <w:tcW w:w="992" w:type="dxa"/>
          </w:tcPr>
          <w:p w14:paraId="77578CD1" w14:textId="77777777" w:rsidR="00657B2B" w:rsidRPr="006C121E" w:rsidRDefault="00657B2B" w:rsidP="000C5540">
            <w:pPr>
              <w:rPr>
                <w:rFonts w:ascii="標楷體" w:eastAsia="標楷體" w:hAnsi="標楷體"/>
              </w:rPr>
            </w:pPr>
          </w:p>
        </w:tc>
        <w:tc>
          <w:tcPr>
            <w:tcW w:w="1493" w:type="dxa"/>
          </w:tcPr>
          <w:p w14:paraId="74C23265" w14:textId="77777777" w:rsidR="00657B2B" w:rsidRPr="006C121E" w:rsidRDefault="00657B2B" w:rsidP="000C5540">
            <w:pPr>
              <w:rPr>
                <w:rFonts w:ascii="標楷體" w:eastAsia="標楷體" w:hAnsi="標楷體"/>
              </w:rPr>
            </w:pPr>
          </w:p>
        </w:tc>
        <w:tc>
          <w:tcPr>
            <w:tcW w:w="625" w:type="dxa"/>
          </w:tcPr>
          <w:p w14:paraId="5914524A" w14:textId="77777777" w:rsidR="00657B2B" w:rsidRPr="006C121E" w:rsidRDefault="00657B2B" w:rsidP="000C5540">
            <w:pPr>
              <w:rPr>
                <w:rFonts w:ascii="標楷體" w:eastAsia="標楷體" w:hAnsi="標楷體"/>
              </w:rPr>
            </w:pPr>
          </w:p>
        </w:tc>
        <w:tc>
          <w:tcPr>
            <w:tcW w:w="668" w:type="dxa"/>
          </w:tcPr>
          <w:p w14:paraId="7BA5B5A0" w14:textId="77777777" w:rsidR="00657B2B" w:rsidRPr="006C121E" w:rsidRDefault="00657B2B" w:rsidP="000C5540">
            <w:pPr>
              <w:jc w:val="center"/>
              <w:rPr>
                <w:rFonts w:ascii="標楷體" w:eastAsia="標楷體" w:hAnsi="標楷體"/>
              </w:rPr>
            </w:pPr>
            <w:r w:rsidRPr="006C121E">
              <w:rPr>
                <w:rFonts w:ascii="標楷體" w:eastAsia="標楷體" w:hAnsi="標楷體" w:hint="eastAsia"/>
              </w:rPr>
              <w:t>W</w:t>
            </w:r>
          </w:p>
        </w:tc>
        <w:tc>
          <w:tcPr>
            <w:tcW w:w="2888" w:type="dxa"/>
          </w:tcPr>
          <w:p w14:paraId="1F35A5AD" w14:textId="77777777" w:rsidR="00657B2B" w:rsidRPr="006C121E" w:rsidRDefault="00657B2B" w:rsidP="000C5540">
            <w:pPr>
              <w:ind w:leftChars="30" w:left="355" w:hangingChars="118" w:hanging="283"/>
              <w:rPr>
                <w:rFonts w:ascii="標楷體" w:eastAsia="標楷體" w:hAnsi="標楷體"/>
              </w:rPr>
            </w:pPr>
            <w:r w:rsidRPr="006C121E">
              <w:rPr>
                <w:rFonts w:ascii="標楷體" w:eastAsia="標楷體" w:hAnsi="標楷體" w:hint="eastAsia"/>
              </w:rPr>
              <w:t>1.自行輸入文字,</w:t>
            </w:r>
            <w:r>
              <w:rPr>
                <w:rFonts w:ascii="標楷體" w:eastAsia="標楷體" w:hAnsi="標楷體" w:hint="eastAsia"/>
              </w:rPr>
              <w:t>有值時</w:t>
            </w:r>
            <w:r w:rsidRPr="006C121E">
              <w:rPr>
                <w:rFonts w:ascii="標楷體" w:eastAsia="標楷體" w:hAnsi="標楷體" w:hint="eastAsia"/>
              </w:rPr>
              <w:t>檢核條件：</w:t>
            </w:r>
          </w:p>
          <w:p w14:paraId="68219CB6" w14:textId="77777777" w:rsidR="00657B2B" w:rsidRPr="006C121E" w:rsidRDefault="00657B2B" w:rsidP="000C5540">
            <w:pPr>
              <w:ind w:leftChars="30" w:left="355" w:hangingChars="118" w:hanging="283"/>
              <w:rPr>
                <w:rFonts w:ascii="標楷體" w:eastAsia="標楷體" w:hAnsi="標楷體"/>
              </w:rPr>
            </w:pPr>
            <w:r w:rsidRPr="006C121E">
              <w:rPr>
                <w:rFonts w:ascii="標楷體" w:eastAsia="標楷體" w:hAnsi="標楷體" w:hint="eastAsia"/>
              </w:rPr>
              <w:t>(</w:t>
            </w:r>
            <w:r w:rsidRPr="006C121E">
              <w:rPr>
                <w:rFonts w:ascii="標楷體" w:eastAsia="標楷體" w:hAnsi="標楷體"/>
              </w:rPr>
              <w:t>1).</w:t>
            </w:r>
            <w:r w:rsidRPr="006C121E">
              <w:rPr>
                <w:rFonts w:ascii="標楷體" w:eastAsia="標楷體" w:hAnsi="標楷體" w:hint="eastAsia"/>
              </w:rPr>
              <w:t>身份證格式/A(ID_UNINO,0)</w:t>
            </w:r>
          </w:p>
          <w:p w14:paraId="6C85DB2A" w14:textId="77777777" w:rsidR="00657B2B" w:rsidRPr="006C121E" w:rsidRDefault="00657B2B" w:rsidP="000C5540">
            <w:pPr>
              <w:ind w:leftChars="30" w:left="355" w:hangingChars="118" w:hanging="283"/>
              <w:rPr>
                <w:rFonts w:ascii="標楷體" w:eastAsia="標楷體" w:hAnsi="標楷體"/>
              </w:rPr>
            </w:pPr>
            <w:r w:rsidRPr="006C121E">
              <w:rPr>
                <w:rFonts w:ascii="標楷體" w:eastAsia="標楷體" w:hAnsi="標楷體" w:hint="eastAsia"/>
              </w:rPr>
              <w:t>(</w:t>
            </w:r>
            <w:r w:rsidRPr="006C121E">
              <w:rPr>
                <w:rFonts w:ascii="標楷體" w:eastAsia="標楷體" w:hAnsi="標楷體"/>
              </w:rPr>
              <w:t>2).</w:t>
            </w:r>
            <w:r w:rsidRPr="006C121E">
              <w:rPr>
                <w:rFonts w:ascii="標楷體" w:eastAsia="標楷體" w:hAnsi="標楷體" w:hint="eastAsia"/>
              </w:rPr>
              <w:t>需檢核是否存在[客戶主檔(CustMain)]</w:t>
            </w:r>
          </w:p>
        </w:tc>
      </w:tr>
      <w:tr w:rsidR="00657B2B" w:rsidRPr="006C121E" w14:paraId="4AA9FB85" w14:textId="77777777" w:rsidTr="000C5540">
        <w:trPr>
          <w:trHeight w:val="244"/>
          <w:jc w:val="center"/>
        </w:trPr>
        <w:tc>
          <w:tcPr>
            <w:tcW w:w="459" w:type="dxa"/>
          </w:tcPr>
          <w:p w14:paraId="3916891E" w14:textId="77777777" w:rsidR="00657B2B" w:rsidRPr="006C121E" w:rsidRDefault="00657B2B" w:rsidP="000C5540">
            <w:pPr>
              <w:rPr>
                <w:rFonts w:ascii="標楷體" w:eastAsia="標楷體" w:hAnsi="標楷體"/>
              </w:rPr>
            </w:pPr>
          </w:p>
        </w:tc>
        <w:tc>
          <w:tcPr>
            <w:tcW w:w="1719" w:type="dxa"/>
          </w:tcPr>
          <w:p w14:paraId="3097186B" w14:textId="77777777" w:rsidR="00657B2B" w:rsidRPr="006C121E" w:rsidRDefault="00657B2B" w:rsidP="000C5540">
            <w:pPr>
              <w:rPr>
                <w:rFonts w:ascii="標楷體" w:eastAsia="標楷體" w:hAnsi="標楷體"/>
              </w:rPr>
            </w:pPr>
            <w:r w:rsidRPr="006C121E">
              <w:rPr>
                <w:rFonts w:ascii="標楷體" w:eastAsia="標楷體" w:hAnsi="標楷體" w:hint="eastAsia"/>
              </w:rPr>
              <w:t>顧客資料查詢</w:t>
            </w:r>
          </w:p>
        </w:tc>
        <w:tc>
          <w:tcPr>
            <w:tcW w:w="1615" w:type="dxa"/>
            <w:gridSpan w:val="2"/>
          </w:tcPr>
          <w:p w14:paraId="2F909684" w14:textId="77777777" w:rsidR="00657B2B" w:rsidRPr="006C121E" w:rsidRDefault="00657B2B" w:rsidP="000C5540">
            <w:pPr>
              <w:rPr>
                <w:rFonts w:ascii="標楷體" w:eastAsia="標楷體" w:hAnsi="標楷體"/>
              </w:rPr>
            </w:pPr>
            <w:r w:rsidRPr="006C121E">
              <w:rPr>
                <w:rFonts w:ascii="標楷體" w:eastAsia="標楷體" w:hAnsi="標楷體" w:hint="eastAsia"/>
              </w:rPr>
              <w:t>按鈕</w:t>
            </w:r>
          </w:p>
        </w:tc>
        <w:tc>
          <w:tcPr>
            <w:tcW w:w="992" w:type="dxa"/>
          </w:tcPr>
          <w:p w14:paraId="58EB1108" w14:textId="77777777" w:rsidR="00657B2B" w:rsidRPr="006C121E" w:rsidRDefault="00657B2B" w:rsidP="000C5540">
            <w:pPr>
              <w:rPr>
                <w:rFonts w:ascii="標楷體" w:eastAsia="標楷體" w:hAnsi="標楷體"/>
              </w:rPr>
            </w:pPr>
          </w:p>
        </w:tc>
        <w:tc>
          <w:tcPr>
            <w:tcW w:w="1493" w:type="dxa"/>
          </w:tcPr>
          <w:p w14:paraId="4CF939E5" w14:textId="77777777" w:rsidR="00657B2B" w:rsidRPr="006C121E" w:rsidRDefault="00657B2B" w:rsidP="000C5540">
            <w:pPr>
              <w:rPr>
                <w:rFonts w:ascii="標楷體" w:eastAsia="標楷體" w:hAnsi="標楷體"/>
              </w:rPr>
            </w:pPr>
          </w:p>
        </w:tc>
        <w:tc>
          <w:tcPr>
            <w:tcW w:w="625" w:type="dxa"/>
          </w:tcPr>
          <w:p w14:paraId="102EE5CE" w14:textId="77777777" w:rsidR="00657B2B" w:rsidRPr="006C121E" w:rsidRDefault="00657B2B" w:rsidP="000C5540">
            <w:pPr>
              <w:rPr>
                <w:rFonts w:ascii="標楷體" w:eastAsia="標楷體" w:hAnsi="標楷體"/>
              </w:rPr>
            </w:pPr>
          </w:p>
        </w:tc>
        <w:tc>
          <w:tcPr>
            <w:tcW w:w="668" w:type="dxa"/>
          </w:tcPr>
          <w:p w14:paraId="7232BA9E" w14:textId="77777777" w:rsidR="00657B2B" w:rsidRPr="006C121E" w:rsidRDefault="00657B2B" w:rsidP="000C5540">
            <w:pPr>
              <w:jc w:val="center"/>
              <w:rPr>
                <w:rFonts w:ascii="標楷體" w:eastAsia="標楷體" w:hAnsi="標楷體"/>
              </w:rPr>
            </w:pPr>
          </w:p>
        </w:tc>
        <w:tc>
          <w:tcPr>
            <w:tcW w:w="2888" w:type="dxa"/>
          </w:tcPr>
          <w:p w14:paraId="1F2E34BD" w14:textId="0B5A65DD" w:rsidR="00657B2B" w:rsidRPr="006C121E" w:rsidRDefault="0062767F" w:rsidP="000C5540">
            <w:pPr>
              <w:rPr>
                <w:rFonts w:ascii="標楷體" w:eastAsia="標楷體" w:hAnsi="標楷體"/>
              </w:rPr>
            </w:pPr>
            <w:r w:rsidRPr="0062767F">
              <w:rPr>
                <w:rFonts w:ascii="標楷體" w:eastAsia="標楷體" w:hAnsi="標楷體" w:hint="eastAsia"/>
                <w:highlight w:val="yellow"/>
              </w:rPr>
              <w:t>連結至【L1001顧客明細</w:t>
            </w:r>
            <w:r w:rsidRPr="0062767F">
              <w:rPr>
                <w:rFonts w:ascii="標楷體" w:eastAsia="標楷體" w:hAnsi="標楷體" w:hint="eastAsia"/>
                <w:highlight w:val="yellow"/>
              </w:rPr>
              <w:lastRenderedPageBreak/>
              <w:t>資料查詢】供查詢,帶回[統一編號]、[戶名]</w:t>
            </w:r>
          </w:p>
        </w:tc>
      </w:tr>
      <w:tr w:rsidR="00657B2B" w:rsidRPr="006C121E" w14:paraId="75217E36" w14:textId="77777777" w:rsidTr="000C5540">
        <w:trPr>
          <w:trHeight w:val="244"/>
          <w:jc w:val="center"/>
        </w:trPr>
        <w:tc>
          <w:tcPr>
            <w:tcW w:w="459" w:type="dxa"/>
          </w:tcPr>
          <w:p w14:paraId="7622F461" w14:textId="77777777" w:rsidR="00657B2B" w:rsidRPr="006C121E" w:rsidRDefault="00657B2B" w:rsidP="000C5540">
            <w:pPr>
              <w:rPr>
                <w:rFonts w:ascii="標楷體" w:eastAsia="標楷體" w:hAnsi="標楷體"/>
              </w:rPr>
            </w:pPr>
          </w:p>
        </w:tc>
        <w:tc>
          <w:tcPr>
            <w:tcW w:w="1719" w:type="dxa"/>
          </w:tcPr>
          <w:p w14:paraId="36062FFD" w14:textId="77777777" w:rsidR="00657B2B" w:rsidRPr="006C121E" w:rsidRDefault="00657B2B" w:rsidP="000C5540">
            <w:pPr>
              <w:rPr>
                <w:rFonts w:ascii="標楷體" w:eastAsia="標楷體" w:hAnsi="標楷體"/>
              </w:rPr>
            </w:pPr>
            <w:r w:rsidRPr="006C121E">
              <w:rPr>
                <w:rFonts w:ascii="標楷體" w:eastAsia="標楷體" w:hAnsi="標楷體" w:hint="eastAsia"/>
              </w:rPr>
              <w:t>戶名</w:t>
            </w:r>
          </w:p>
        </w:tc>
        <w:tc>
          <w:tcPr>
            <w:tcW w:w="1615" w:type="dxa"/>
            <w:gridSpan w:val="2"/>
          </w:tcPr>
          <w:p w14:paraId="266BD567" w14:textId="77777777" w:rsidR="00657B2B" w:rsidRPr="006C121E" w:rsidRDefault="00657B2B" w:rsidP="000C5540">
            <w:pPr>
              <w:rPr>
                <w:rFonts w:ascii="標楷體" w:eastAsia="標楷體" w:hAnsi="標楷體"/>
              </w:rPr>
            </w:pPr>
          </w:p>
        </w:tc>
        <w:tc>
          <w:tcPr>
            <w:tcW w:w="992" w:type="dxa"/>
          </w:tcPr>
          <w:p w14:paraId="11E697C1" w14:textId="77777777" w:rsidR="00657B2B" w:rsidRPr="006C121E" w:rsidRDefault="00657B2B" w:rsidP="000C5540">
            <w:pPr>
              <w:rPr>
                <w:rFonts w:ascii="標楷體" w:eastAsia="標楷體" w:hAnsi="標楷體"/>
              </w:rPr>
            </w:pPr>
          </w:p>
        </w:tc>
        <w:tc>
          <w:tcPr>
            <w:tcW w:w="1493" w:type="dxa"/>
          </w:tcPr>
          <w:p w14:paraId="56587797" w14:textId="77777777" w:rsidR="00657B2B" w:rsidRPr="006C121E" w:rsidRDefault="00657B2B" w:rsidP="000C5540">
            <w:pPr>
              <w:rPr>
                <w:rFonts w:ascii="標楷體" w:eastAsia="標楷體" w:hAnsi="標楷體"/>
              </w:rPr>
            </w:pPr>
          </w:p>
        </w:tc>
        <w:tc>
          <w:tcPr>
            <w:tcW w:w="625" w:type="dxa"/>
          </w:tcPr>
          <w:p w14:paraId="1AF0C9B4" w14:textId="77777777" w:rsidR="00657B2B" w:rsidRPr="006C121E" w:rsidRDefault="00657B2B" w:rsidP="000C5540">
            <w:pPr>
              <w:rPr>
                <w:rFonts w:ascii="標楷體" w:eastAsia="標楷體" w:hAnsi="標楷體"/>
              </w:rPr>
            </w:pPr>
          </w:p>
        </w:tc>
        <w:tc>
          <w:tcPr>
            <w:tcW w:w="668" w:type="dxa"/>
          </w:tcPr>
          <w:p w14:paraId="2276BCCF" w14:textId="77777777" w:rsidR="00657B2B" w:rsidRPr="006C121E" w:rsidRDefault="00657B2B" w:rsidP="000C5540">
            <w:pPr>
              <w:jc w:val="center"/>
              <w:rPr>
                <w:rFonts w:ascii="標楷體" w:eastAsia="標楷體" w:hAnsi="標楷體"/>
              </w:rPr>
            </w:pPr>
            <w:r w:rsidRPr="006C121E">
              <w:rPr>
                <w:rFonts w:ascii="標楷體" w:eastAsia="標楷體" w:hAnsi="標楷體" w:hint="eastAsia"/>
              </w:rPr>
              <w:t>R</w:t>
            </w:r>
          </w:p>
        </w:tc>
        <w:tc>
          <w:tcPr>
            <w:tcW w:w="2888" w:type="dxa"/>
          </w:tcPr>
          <w:p w14:paraId="40361070" w14:textId="77777777" w:rsidR="00657B2B" w:rsidRPr="006C121E" w:rsidRDefault="00657B2B" w:rsidP="000C5540">
            <w:pPr>
              <w:rPr>
                <w:rFonts w:ascii="標楷體" w:eastAsia="標楷體" w:hAnsi="標楷體"/>
              </w:rPr>
            </w:pPr>
            <w:r w:rsidRPr="006C121E">
              <w:rPr>
                <w:rFonts w:ascii="標楷體" w:eastAsia="標楷體" w:hAnsi="標楷體" w:hint="eastAsia"/>
              </w:rPr>
              <w:t>依據[統一編號(</w:t>
            </w:r>
            <w:r w:rsidRPr="006C121E">
              <w:rPr>
                <w:rFonts w:ascii="標楷體" w:eastAsia="標楷體" w:hAnsi="標楷體"/>
              </w:rPr>
              <w:t>CustId)</w:t>
            </w:r>
            <w:r w:rsidRPr="006C121E">
              <w:rPr>
                <w:rFonts w:ascii="標楷體" w:eastAsia="標楷體" w:hAnsi="標楷體" w:hint="eastAsia"/>
              </w:rPr>
              <w:t>],對應[客戶主檔(</w:t>
            </w:r>
            <w:r w:rsidRPr="006C121E">
              <w:rPr>
                <w:rFonts w:ascii="標楷體" w:eastAsia="標楷體" w:hAnsi="標楷體"/>
              </w:rPr>
              <w:t>Cust</w:t>
            </w:r>
            <w:r w:rsidRPr="006C121E">
              <w:rPr>
                <w:rFonts w:ascii="標楷體" w:eastAsia="標楷體" w:hAnsi="標楷體" w:hint="eastAsia"/>
              </w:rPr>
              <w:t>Main)]顯示[戶名(</w:t>
            </w:r>
            <w:r w:rsidRPr="006C121E">
              <w:rPr>
                <w:rFonts w:ascii="標楷體" w:eastAsia="標楷體" w:hAnsi="標楷體"/>
              </w:rPr>
              <w:t>CustName)</w:t>
            </w:r>
            <w:r w:rsidRPr="006C121E">
              <w:rPr>
                <w:rFonts w:ascii="標楷體" w:eastAsia="標楷體" w:hAnsi="標楷體" w:hint="eastAsia"/>
              </w:rPr>
              <w:t>]</w:t>
            </w:r>
          </w:p>
        </w:tc>
      </w:tr>
      <w:tr w:rsidR="00657B2B" w:rsidRPr="006C121E" w14:paraId="1AA32CAB" w14:textId="77777777" w:rsidTr="000C5540">
        <w:trPr>
          <w:trHeight w:val="244"/>
          <w:jc w:val="center"/>
        </w:trPr>
        <w:tc>
          <w:tcPr>
            <w:tcW w:w="459" w:type="dxa"/>
          </w:tcPr>
          <w:p w14:paraId="20F3E28B" w14:textId="77777777" w:rsidR="00657B2B" w:rsidRPr="006C121E" w:rsidRDefault="00657B2B" w:rsidP="000C5540">
            <w:pPr>
              <w:rPr>
                <w:rFonts w:ascii="標楷體" w:eastAsia="標楷體" w:hAnsi="標楷體"/>
              </w:rPr>
            </w:pPr>
            <w:r>
              <w:rPr>
                <w:rFonts w:ascii="標楷體" w:eastAsia="標楷體" w:hAnsi="標楷體"/>
              </w:rPr>
              <w:t>3</w:t>
            </w:r>
            <w:r w:rsidRPr="006C121E">
              <w:rPr>
                <w:rFonts w:ascii="標楷體" w:eastAsia="標楷體" w:hAnsi="標楷體" w:hint="eastAsia"/>
              </w:rPr>
              <w:t>.</w:t>
            </w:r>
          </w:p>
        </w:tc>
        <w:tc>
          <w:tcPr>
            <w:tcW w:w="1719" w:type="dxa"/>
          </w:tcPr>
          <w:p w14:paraId="4746AAF7" w14:textId="77777777" w:rsidR="00657B2B" w:rsidRPr="006C121E" w:rsidRDefault="00657B2B" w:rsidP="000C5540">
            <w:pPr>
              <w:rPr>
                <w:rFonts w:ascii="標楷體" w:eastAsia="標楷體" w:hAnsi="標楷體"/>
              </w:rPr>
            </w:pPr>
            <w:r w:rsidRPr="006C121E">
              <w:rPr>
                <w:rFonts w:ascii="標楷體" w:eastAsia="標楷體" w:hAnsi="標楷體" w:hint="eastAsia"/>
              </w:rPr>
              <w:t>核准號碼</w:t>
            </w:r>
          </w:p>
        </w:tc>
        <w:tc>
          <w:tcPr>
            <w:tcW w:w="1615" w:type="dxa"/>
            <w:gridSpan w:val="2"/>
          </w:tcPr>
          <w:p w14:paraId="7D198F9B" w14:textId="77777777" w:rsidR="00657B2B" w:rsidRPr="006C121E" w:rsidRDefault="00657B2B" w:rsidP="000C5540">
            <w:pPr>
              <w:rPr>
                <w:rFonts w:ascii="標楷體" w:eastAsia="標楷體" w:hAnsi="標楷體"/>
              </w:rPr>
            </w:pPr>
            <w:r w:rsidRPr="006C121E">
              <w:rPr>
                <w:rFonts w:ascii="標楷體" w:eastAsia="標楷體" w:hAnsi="標楷體" w:hint="eastAsia"/>
              </w:rPr>
              <w:t>7</w:t>
            </w:r>
          </w:p>
        </w:tc>
        <w:tc>
          <w:tcPr>
            <w:tcW w:w="992" w:type="dxa"/>
          </w:tcPr>
          <w:p w14:paraId="58A73142" w14:textId="77777777" w:rsidR="00657B2B" w:rsidRPr="006C121E" w:rsidRDefault="00657B2B" w:rsidP="000C5540">
            <w:pPr>
              <w:rPr>
                <w:rFonts w:ascii="標楷體" w:eastAsia="標楷體" w:hAnsi="標楷體"/>
              </w:rPr>
            </w:pPr>
          </w:p>
        </w:tc>
        <w:tc>
          <w:tcPr>
            <w:tcW w:w="1493" w:type="dxa"/>
          </w:tcPr>
          <w:p w14:paraId="211985DF" w14:textId="77777777" w:rsidR="00657B2B" w:rsidRPr="006C121E" w:rsidRDefault="00657B2B" w:rsidP="000C5540">
            <w:pPr>
              <w:rPr>
                <w:rFonts w:ascii="標楷體" w:eastAsia="標楷體" w:hAnsi="標楷體"/>
              </w:rPr>
            </w:pPr>
          </w:p>
        </w:tc>
        <w:tc>
          <w:tcPr>
            <w:tcW w:w="625" w:type="dxa"/>
          </w:tcPr>
          <w:p w14:paraId="6B318E21" w14:textId="77777777" w:rsidR="00657B2B" w:rsidRPr="006C121E" w:rsidRDefault="00657B2B" w:rsidP="000C5540">
            <w:pPr>
              <w:rPr>
                <w:rFonts w:ascii="標楷體" w:eastAsia="標楷體" w:hAnsi="標楷體"/>
              </w:rPr>
            </w:pPr>
          </w:p>
        </w:tc>
        <w:tc>
          <w:tcPr>
            <w:tcW w:w="668" w:type="dxa"/>
          </w:tcPr>
          <w:p w14:paraId="67268B30" w14:textId="77777777" w:rsidR="00657B2B" w:rsidRPr="006C121E" w:rsidRDefault="00657B2B" w:rsidP="000C5540">
            <w:pPr>
              <w:jc w:val="center"/>
              <w:rPr>
                <w:rFonts w:ascii="標楷體" w:eastAsia="標楷體" w:hAnsi="標楷體"/>
              </w:rPr>
            </w:pPr>
            <w:r w:rsidRPr="006C121E">
              <w:rPr>
                <w:rFonts w:ascii="標楷體" w:eastAsia="標楷體" w:hAnsi="標楷體" w:hint="eastAsia"/>
              </w:rPr>
              <w:t>W</w:t>
            </w:r>
          </w:p>
        </w:tc>
        <w:tc>
          <w:tcPr>
            <w:tcW w:w="2888" w:type="dxa"/>
          </w:tcPr>
          <w:p w14:paraId="4CB68C60" w14:textId="77777777" w:rsidR="00657B2B" w:rsidRPr="006C121E" w:rsidRDefault="00657B2B" w:rsidP="000C5540">
            <w:pPr>
              <w:rPr>
                <w:rFonts w:ascii="標楷體" w:eastAsia="標楷體" w:hAnsi="標楷體"/>
              </w:rPr>
            </w:pPr>
            <w:r w:rsidRPr="006C121E">
              <w:rPr>
                <w:rFonts w:ascii="標楷體" w:eastAsia="標楷體" w:hAnsi="標楷體" w:hint="eastAsia"/>
              </w:rPr>
              <w:t>1.自行輸入數字,檢核條件：</w:t>
            </w:r>
          </w:p>
          <w:p w14:paraId="123413D9" w14:textId="77777777" w:rsidR="00657B2B" w:rsidRDefault="00657B2B" w:rsidP="000C5540">
            <w:pPr>
              <w:ind w:left="497" w:hangingChars="207" w:hanging="497"/>
              <w:rPr>
                <w:rFonts w:ascii="標楷體" w:eastAsia="標楷體" w:hAnsi="標楷體"/>
              </w:rPr>
            </w:pPr>
            <w:r w:rsidRPr="006C121E">
              <w:rPr>
                <w:rFonts w:ascii="標楷體" w:eastAsia="標楷體" w:hAnsi="標楷體" w:hint="eastAsia"/>
              </w:rPr>
              <w:t>(1).</w:t>
            </w:r>
            <w:r>
              <w:rPr>
                <w:rFonts w:ascii="標楷體" w:eastAsia="標楷體" w:hAnsi="標楷體" w:hint="eastAsia"/>
              </w:rPr>
              <w:t>不可為0/V(2</w:t>
            </w:r>
            <w:r>
              <w:rPr>
                <w:rFonts w:ascii="標楷體" w:eastAsia="標楷體" w:hAnsi="標楷體"/>
              </w:rPr>
              <w:t>,0)</w:t>
            </w:r>
          </w:p>
          <w:p w14:paraId="72EA1E8E" w14:textId="77777777" w:rsidR="00657B2B" w:rsidRPr="006C121E" w:rsidRDefault="00657B2B" w:rsidP="000C5540">
            <w:pPr>
              <w:ind w:left="497" w:hangingChars="207" w:hanging="497"/>
              <w:rPr>
                <w:rFonts w:ascii="標楷體" w:eastAsia="標楷體" w:hAnsi="標楷體"/>
              </w:rPr>
            </w:pPr>
            <w:r>
              <w:rPr>
                <w:rFonts w:ascii="標楷體" w:eastAsia="標楷體" w:hAnsi="標楷體" w:hint="eastAsia"/>
              </w:rPr>
              <w:t>(</w:t>
            </w:r>
            <w:r>
              <w:rPr>
                <w:rFonts w:ascii="標楷體" w:eastAsia="標楷體" w:hAnsi="標楷體"/>
              </w:rPr>
              <w:t>2).</w:t>
            </w:r>
            <w:r w:rsidRPr="006C121E">
              <w:rPr>
                <w:rFonts w:ascii="標楷體" w:eastAsia="標楷體" w:hAnsi="標楷體" w:hint="eastAsia"/>
              </w:rPr>
              <w:t>需檢核是否存在[額度主檔(FacMain)]</w:t>
            </w:r>
          </w:p>
        </w:tc>
      </w:tr>
      <w:tr w:rsidR="00657B2B" w:rsidRPr="006C121E" w14:paraId="0766A1DE" w14:textId="77777777" w:rsidTr="000C5540">
        <w:trPr>
          <w:trHeight w:val="244"/>
          <w:jc w:val="center"/>
        </w:trPr>
        <w:tc>
          <w:tcPr>
            <w:tcW w:w="459" w:type="dxa"/>
          </w:tcPr>
          <w:p w14:paraId="00F55200" w14:textId="77777777" w:rsidR="00657B2B" w:rsidRPr="006C121E" w:rsidRDefault="00657B2B" w:rsidP="000C5540">
            <w:pPr>
              <w:rPr>
                <w:rFonts w:ascii="標楷體" w:eastAsia="標楷體" w:hAnsi="標楷體"/>
              </w:rPr>
            </w:pPr>
          </w:p>
        </w:tc>
        <w:tc>
          <w:tcPr>
            <w:tcW w:w="1719" w:type="dxa"/>
          </w:tcPr>
          <w:p w14:paraId="5E576E1D" w14:textId="77777777" w:rsidR="00657B2B" w:rsidRPr="006C121E" w:rsidRDefault="00657B2B" w:rsidP="000C5540">
            <w:pPr>
              <w:rPr>
                <w:rFonts w:ascii="標楷體" w:eastAsia="標楷體" w:hAnsi="標楷體"/>
              </w:rPr>
            </w:pPr>
            <w:r w:rsidRPr="006C121E">
              <w:rPr>
                <w:rFonts w:ascii="標楷體" w:eastAsia="標楷體" w:hAnsi="標楷體" w:hint="eastAsia"/>
              </w:rPr>
              <w:t>核准號碼查詢</w:t>
            </w:r>
          </w:p>
        </w:tc>
        <w:tc>
          <w:tcPr>
            <w:tcW w:w="1615" w:type="dxa"/>
            <w:gridSpan w:val="2"/>
          </w:tcPr>
          <w:p w14:paraId="5B283D81" w14:textId="77777777" w:rsidR="00657B2B" w:rsidRPr="006C121E" w:rsidRDefault="00657B2B" w:rsidP="000C5540">
            <w:pPr>
              <w:rPr>
                <w:rFonts w:ascii="標楷體" w:eastAsia="標楷體" w:hAnsi="標楷體"/>
              </w:rPr>
            </w:pPr>
            <w:r w:rsidRPr="006C121E">
              <w:rPr>
                <w:rFonts w:ascii="標楷體" w:eastAsia="標楷體" w:hAnsi="標楷體" w:hint="eastAsia"/>
              </w:rPr>
              <w:t>按鈕</w:t>
            </w:r>
          </w:p>
        </w:tc>
        <w:tc>
          <w:tcPr>
            <w:tcW w:w="992" w:type="dxa"/>
          </w:tcPr>
          <w:p w14:paraId="31CC638B" w14:textId="77777777" w:rsidR="00657B2B" w:rsidRPr="006C121E" w:rsidRDefault="00657B2B" w:rsidP="000C5540">
            <w:pPr>
              <w:rPr>
                <w:rFonts w:ascii="標楷體" w:eastAsia="標楷體" w:hAnsi="標楷體"/>
              </w:rPr>
            </w:pPr>
          </w:p>
        </w:tc>
        <w:tc>
          <w:tcPr>
            <w:tcW w:w="1493" w:type="dxa"/>
          </w:tcPr>
          <w:p w14:paraId="091391A2" w14:textId="77777777" w:rsidR="00657B2B" w:rsidRPr="006C121E" w:rsidRDefault="00657B2B" w:rsidP="000C5540">
            <w:pPr>
              <w:rPr>
                <w:rFonts w:ascii="標楷體" w:eastAsia="標楷體" w:hAnsi="標楷體"/>
              </w:rPr>
            </w:pPr>
          </w:p>
        </w:tc>
        <w:tc>
          <w:tcPr>
            <w:tcW w:w="625" w:type="dxa"/>
          </w:tcPr>
          <w:p w14:paraId="4EC6A7ED" w14:textId="77777777" w:rsidR="00657B2B" w:rsidRPr="006C121E" w:rsidRDefault="00657B2B" w:rsidP="000C5540">
            <w:pPr>
              <w:rPr>
                <w:rFonts w:ascii="標楷體" w:eastAsia="標楷體" w:hAnsi="標楷體"/>
              </w:rPr>
            </w:pPr>
          </w:p>
        </w:tc>
        <w:tc>
          <w:tcPr>
            <w:tcW w:w="668" w:type="dxa"/>
          </w:tcPr>
          <w:p w14:paraId="36251227" w14:textId="77777777" w:rsidR="00657B2B" w:rsidRPr="006C121E" w:rsidRDefault="00657B2B" w:rsidP="000C5540">
            <w:pPr>
              <w:jc w:val="center"/>
              <w:rPr>
                <w:rFonts w:ascii="標楷體" w:eastAsia="標楷體" w:hAnsi="標楷體"/>
              </w:rPr>
            </w:pPr>
          </w:p>
        </w:tc>
        <w:tc>
          <w:tcPr>
            <w:tcW w:w="2888" w:type="dxa"/>
          </w:tcPr>
          <w:p w14:paraId="473640F4" w14:textId="03AF67C8" w:rsidR="00657B2B" w:rsidRPr="006C121E" w:rsidRDefault="0062767F" w:rsidP="000C5540">
            <w:pPr>
              <w:rPr>
                <w:rFonts w:ascii="標楷體" w:eastAsia="標楷體" w:hAnsi="標楷體"/>
              </w:rPr>
            </w:pPr>
            <w:r w:rsidRPr="0062767F">
              <w:rPr>
                <w:rFonts w:ascii="標楷體" w:eastAsia="標楷體" w:hAnsi="標楷體" w:hint="eastAsia"/>
                <w:highlight w:val="yellow"/>
              </w:rPr>
              <w:t>連結至【L</w:t>
            </w:r>
            <w:r w:rsidRPr="0062767F">
              <w:rPr>
                <w:rFonts w:ascii="標楷體" w:eastAsia="標楷體" w:hAnsi="標楷體"/>
                <w:highlight w:val="yellow"/>
              </w:rPr>
              <w:t>201</w:t>
            </w:r>
            <w:r w:rsidRPr="0062767F">
              <w:rPr>
                <w:rFonts w:ascii="標楷體" w:eastAsia="標楷體" w:hAnsi="標楷體" w:hint="eastAsia"/>
                <w:highlight w:val="yellow"/>
              </w:rPr>
              <w:t>6核准號碼明細資料查詢】供查詢,帶回[核准編號]</w:t>
            </w:r>
            <w:r w:rsidRPr="0062767F">
              <w:rPr>
                <w:rFonts w:ascii="標楷體" w:eastAsia="標楷體" w:hAnsi="標楷體"/>
                <w:highlight w:val="yellow"/>
              </w:rPr>
              <w:t>[</w:t>
            </w:r>
            <w:r w:rsidRPr="0062767F">
              <w:rPr>
                <w:rFonts w:ascii="標楷體" w:eastAsia="標楷體" w:hAnsi="標楷體" w:hint="eastAsia"/>
                <w:highlight w:val="yellow"/>
              </w:rPr>
              <w:t>戶名</w:t>
            </w:r>
            <w:r w:rsidRPr="0062767F">
              <w:rPr>
                <w:rFonts w:ascii="標楷體" w:eastAsia="標楷體" w:hAnsi="標楷體"/>
                <w:highlight w:val="yellow"/>
              </w:rPr>
              <w:t>]</w:t>
            </w:r>
          </w:p>
        </w:tc>
      </w:tr>
      <w:tr w:rsidR="00657B2B" w:rsidRPr="006C121E" w14:paraId="34064EE3" w14:textId="77777777" w:rsidTr="000C5540">
        <w:trPr>
          <w:trHeight w:val="244"/>
          <w:jc w:val="center"/>
        </w:trPr>
        <w:tc>
          <w:tcPr>
            <w:tcW w:w="459" w:type="dxa"/>
          </w:tcPr>
          <w:p w14:paraId="075C713B" w14:textId="77777777" w:rsidR="00657B2B" w:rsidRPr="006C121E" w:rsidRDefault="00657B2B" w:rsidP="000C5540">
            <w:pPr>
              <w:rPr>
                <w:rFonts w:ascii="標楷體" w:eastAsia="標楷體" w:hAnsi="標楷體"/>
              </w:rPr>
            </w:pPr>
          </w:p>
        </w:tc>
        <w:tc>
          <w:tcPr>
            <w:tcW w:w="1719" w:type="dxa"/>
          </w:tcPr>
          <w:p w14:paraId="0070A507" w14:textId="77777777" w:rsidR="00657B2B" w:rsidRPr="006C121E" w:rsidRDefault="00657B2B" w:rsidP="000C5540">
            <w:pPr>
              <w:rPr>
                <w:rFonts w:ascii="標楷體" w:eastAsia="標楷體" w:hAnsi="標楷體"/>
              </w:rPr>
            </w:pPr>
            <w:r w:rsidRPr="006C121E">
              <w:rPr>
                <w:rFonts w:ascii="標楷體" w:eastAsia="標楷體" w:hAnsi="標楷體" w:hint="eastAsia"/>
              </w:rPr>
              <w:t>戶名</w:t>
            </w:r>
          </w:p>
        </w:tc>
        <w:tc>
          <w:tcPr>
            <w:tcW w:w="1615" w:type="dxa"/>
            <w:gridSpan w:val="2"/>
          </w:tcPr>
          <w:p w14:paraId="7C77A0AE" w14:textId="77777777" w:rsidR="00657B2B" w:rsidRPr="006C121E" w:rsidRDefault="00657B2B" w:rsidP="000C5540">
            <w:pPr>
              <w:rPr>
                <w:rFonts w:ascii="標楷體" w:eastAsia="標楷體" w:hAnsi="標楷體"/>
              </w:rPr>
            </w:pPr>
          </w:p>
        </w:tc>
        <w:tc>
          <w:tcPr>
            <w:tcW w:w="992" w:type="dxa"/>
          </w:tcPr>
          <w:p w14:paraId="145C3AAF" w14:textId="77777777" w:rsidR="00657B2B" w:rsidRPr="006C121E" w:rsidRDefault="00657B2B" w:rsidP="000C5540">
            <w:pPr>
              <w:rPr>
                <w:rFonts w:ascii="標楷體" w:eastAsia="標楷體" w:hAnsi="標楷體"/>
              </w:rPr>
            </w:pPr>
          </w:p>
        </w:tc>
        <w:tc>
          <w:tcPr>
            <w:tcW w:w="1493" w:type="dxa"/>
          </w:tcPr>
          <w:p w14:paraId="31441A2D" w14:textId="77777777" w:rsidR="00657B2B" w:rsidRPr="006C121E" w:rsidRDefault="00657B2B" w:rsidP="000C5540">
            <w:pPr>
              <w:rPr>
                <w:rFonts w:ascii="標楷體" w:eastAsia="標楷體" w:hAnsi="標楷體"/>
              </w:rPr>
            </w:pPr>
          </w:p>
        </w:tc>
        <w:tc>
          <w:tcPr>
            <w:tcW w:w="625" w:type="dxa"/>
          </w:tcPr>
          <w:p w14:paraId="1CACF895" w14:textId="77777777" w:rsidR="00657B2B" w:rsidRPr="006C121E" w:rsidRDefault="00657B2B" w:rsidP="000C5540">
            <w:pPr>
              <w:rPr>
                <w:rFonts w:ascii="標楷體" w:eastAsia="標楷體" w:hAnsi="標楷體"/>
              </w:rPr>
            </w:pPr>
          </w:p>
        </w:tc>
        <w:tc>
          <w:tcPr>
            <w:tcW w:w="668" w:type="dxa"/>
          </w:tcPr>
          <w:p w14:paraId="32C92381" w14:textId="77777777" w:rsidR="00657B2B" w:rsidRPr="006C121E" w:rsidRDefault="00657B2B" w:rsidP="000C5540">
            <w:pPr>
              <w:jc w:val="center"/>
              <w:rPr>
                <w:rFonts w:ascii="標楷體" w:eastAsia="標楷體" w:hAnsi="標楷體"/>
              </w:rPr>
            </w:pPr>
            <w:r w:rsidRPr="006C121E">
              <w:rPr>
                <w:rFonts w:ascii="標楷體" w:eastAsia="標楷體" w:hAnsi="標楷體" w:hint="eastAsia"/>
              </w:rPr>
              <w:t>R</w:t>
            </w:r>
          </w:p>
        </w:tc>
        <w:tc>
          <w:tcPr>
            <w:tcW w:w="2888" w:type="dxa"/>
          </w:tcPr>
          <w:p w14:paraId="6963C841" w14:textId="77777777" w:rsidR="00657B2B" w:rsidRPr="006C121E" w:rsidRDefault="00657B2B" w:rsidP="000C5540">
            <w:pPr>
              <w:rPr>
                <w:rFonts w:ascii="標楷體" w:eastAsia="標楷體" w:hAnsi="標楷體"/>
              </w:rPr>
            </w:pPr>
            <w:r w:rsidRPr="006C121E">
              <w:rPr>
                <w:rFonts w:ascii="標楷體" w:eastAsia="標楷體" w:hAnsi="標楷體" w:hint="eastAsia"/>
              </w:rPr>
              <w:t>依據[核准號碼(</w:t>
            </w:r>
            <w:r>
              <w:rPr>
                <w:rFonts w:ascii="標楷體" w:eastAsia="標楷體" w:hAnsi="標楷體"/>
              </w:rPr>
              <w:t>ApplNo</w:t>
            </w:r>
            <w:r w:rsidRPr="006C121E">
              <w:rPr>
                <w:rFonts w:ascii="標楷體" w:eastAsia="標楷體" w:hAnsi="標楷體"/>
              </w:rPr>
              <w:t>)</w:t>
            </w:r>
            <w:r w:rsidRPr="006C121E">
              <w:rPr>
                <w:rFonts w:ascii="標楷體" w:eastAsia="標楷體" w:hAnsi="標楷體" w:hint="eastAsia"/>
              </w:rPr>
              <w:t>],對應[</w:t>
            </w:r>
            <w:r>
              <w:rPr>
                <w:rFonts w:ascii="標楷體" w:eastAsia="標楷體" w:hAnsi="標楷體" w:hint="eastAsia"/>
              </w:rPr>
              <w:t>額度</w:t>
            </w:r>
            <w:r w:rsidRPr="006C121E">
              <w:rPr>
                <w:rFonts w:ascii="標楷體" w:eastAsia="標楷體" w:hAnsi="標楷體" w:hint="eastAsia"/>
              </w:rPr>
              <w:t>主檔(</w:t>
            </w:r>
            <w:r>
              <w:rPr>
                <w:rFonts w:ascii="標楷體" w:eastAsia="標楷體" w:hAnsi="標楷體" w:hint="eastAsia"/>
              </w:rPr>
              <w:t>F</w:t>
            </w:r>
            <w:r>
              <w:rPr>
                <w:rFonts w:ascii="標楷體" w:eastAsia="標楷體" w:hAnsi="標楷體"/>
              </w:rPr>
              <w:t>ac</w:t>
            </w:r>
            <w:r w:rsidRPr="006C121E">
              <w:rPr>
                <w:rFonts w:ascii="標楷體" w:eastAsia="標楷體" w:hAnsi="標楷體" w:hint="eastAsia"/>
              </w:rPr>
              <w:t>Main)]</w:t>
            </w:r>
            <w:r>
              <w:rPr>
                <w:rFonts w:ascii="標楷體" w:eastAsia="標楷體" w:hAnsi="標楷體" w:hint="eastAsia"/>
              </w:rPr>
              <w:t>取得[戶號(</w:t>
            </w:r>
            <w:r>
              <w:rPr>
                <w:rFonts w:ascii="標楷體" w:eastAsia="標楷體" w:hAnsi="標楷體"/>
              </w:rPr>
              <w:t>CustNo)</w:t>
            </w:r>
            <w:r>
              <w:rPr>
                <w:rFonts w:ascii="標楷體" w:eastAsia="標楷體" w:hAnsi="標楷體" w:hint="eastAsia"/>
              </w:rPr>
              <w:t>]</w:t>
            </w:r>
            <w:r>
              <w:rPr>
                <w:rFonts w:ascii="標楷體" w:eastAsia="標楷體" w:hAnsi="標楷體"/>
              </w:rPr>
              <w:t>,</w:t>
            </w:r>
            <w:r>
              <w:rPr>
                <w:rFonts w:ascii="標楷體" w:eastAsia="標楷體" w:hAnsi="標楷體" w:hint="eastAsia"/>
              </w:rPr>
              <w:t>對應[客戶主檔(C</w:t>
            </w:r>
            <w:r>
              <w:rPr>
                <w:rFonts w:ascii="標楷體" w:eastAsia="標楷體" w:hAnsi="標楷體"/>
              </w:rPr>
              <w:t>ustMain</w:t>
            </w:r>
            <w:r>
              <w:rPr>
                <w:rFonts w:ascii="標楷體" w:eastAsia="標楷體" w:hAnsi="標楷體" w:hint="eastAsia"/>
              </w:rPr>
              <w:t>)]</w:t>
            </w:r>
            <w:r w:rsidRPr="006C121E">
              <w:rPr>
                <w:rFonts w:ascii="標楷體" w:eastAsia="標楷體" w:hAnsi="標楷體" w:hint="eastAsia"/>
              </w:rPr>
              <w:t>顯示[戶名(</w:t>
            </w:r>
            <w:r w:rsidRPr="006C121E">
              <w:rPr>
                <w:rFonts w:ascii="標楷體" w:eastAsia="標楷體" w:hAnsi="標楷體"/>
              </w:rPr>
              <w:t>CustName)</w:t>
            </w:r>
            <w:r w:rsidRPr="006C121E">
              <w:rPr>
                <w:rFonts w:ascii="標楷體" w:eastAsia="標楷體" w:hAnsi="標楷體" w:hint="eastAsia"/>
              </w:rPr>
              <w:t>]</w:t>
            </w:r>
          </w:p>
        </w:tc>
      </w:tr>
      <w:tr w:rsidR="00657B2B" w:rsidRPr="006C121E" w14:paraId="1FE3A2B6" w14:textId="77777777" w:rsidTr="000C5540">
        <w:trPr>
          <w:trHeight w:val="244"/>
          <w:jc w:val="center"/>
        </w:trPr>
        <w:tc>
          <w:tcPr>
            <w:tcW w:w="459" w:type="dxa"/>
          </w:tcPr>
          <w:p w14:paraId="710D3C2B" w14:textId="77777777" w:rsidR="00657B2B" w:rsidRPr="006C121E" w:rsidRDefault="00657B2B" w:rsidP="000C5540">
            <w:pPr>
              <w:rPr>
                <w:rFonts w:ascii="標楷體" w:eastAsia="標楷體" w:hAnsi="標楷體"/>
              </w:rPr>
            </w:pPr>
          </w:p>
        </w:tc>
        <w:tc>
          <w:tcPr>
            <w:tcW w:w="10000" w:type="dxa"/>
            <w:gridSpan w:val="8"/>
          </w:tcPr>
          <w:p w14:paraId="23CA386E" w14:textId="77777777" w:rsidR="00657B2B" w:rsidRPr="006C121E" w:rsidRDefault="00657B2B" w:rsidP="000C5540">
            <w:pPr>
              <w:rPr>
                <w:rFonts w:ascii="標楷體" w:eastAsia="標楷體" w:hAnsi="標楷體"/>
              </w:rPr>
            </w:pPr>
            <w:r>
              <w:rPr>
                <w:rFonts w:ascii="標楷體" w:eastAsia="標楷體" w:hAnsi="標楷體" w:hint="eastAsia"/>
                <w:lang w:eastAsia="zh-HK"/>
              </w:rPr>
              <w:t>以上項目需擇一輸入</w:t>
            </w:r>
            <w:r>
              <w:rPr>
                <w:rFonts w:ascii="標楷體" w:eastAsia="標楷體" w:hAnsi="標楷體" w:hint="eastAsia"/>
              </w:rPr>
              <w:t>,</w:t>
            </w:r>
            <w:r>
              <w:rPr>
                <w:rFonts w:ascii="標楷體" w:eastAsia="標楷體" w:hAnsi="標楷體" w:hint="eastAsia"/>
                <w:lang w:eastAsia="zh-HK"/>
              </w:rPr>
              <w:t>否則顯示錯誤訊息</w:t>
            </w:r>
            <w:r>
              <w:rPr>
                <w:rFonts w:ascii="標楷體" w:eastAsia="標楷體" w:hAnsi="標楷體" w:hint="eastAsia"/>
              </w:rPr>
              <w:t>"</w:t>
            </w:r>
            <w:r w:rsidRPr="006D1E6B">
              <w:rPr>
                <w:rFonts w:ascii="標楷體" w:eastAsia="標楷體" w:hAnsi="標楷體" w:hint="eastAsia"/>
              </w:rPr>
              <w:t>需擇一輸入查詢條件</w:t>
            </w:r>
            <w:r>
              <w:rPr>
                <w:rFonts w:ascii="標楷體" w:eastAsia="標楷體" w:hAnsi="標楷體" w:hint="eastAsia"/>
              </w:rPr>
              <w:t>"</w:t>
            </w:r>
          </w:p>
        </w:tc>
      </w:tr>
      <w:tr w:rsidR="00657B2B" w:rsidRPr="003972CE" w14:paraId="260D7392" w14:textId="77777777" w:rsidTr="000C5540">
        <w:trPr>
          <w:trHeight w:val="982"/>
          <w:jc w:val="center"/>
        </w:trPr>
        <w:tc>
          <w:tcPr>
            <w:tcW w:w="459" w:type="dxa"/>
            <w:tcBorders>
              <w:top w:val="single" w:sz="4" w:space="0" w:color="auto"/>
              <w:left w:val="single" w:sz="4" w:space="0" w:color="auto"/>
              <w:bottom w:val="single" w:sz="4" w:space="0" w:color="auto"/>
              <w:right w:val="single" w:sz="4" w:space="0" w:color="auto"/>
            </w:tcBorders>
          </w:tcPr>
          <w:p w14:paraId="7AE5F648" w14:textId="77777777" w:rsidR="00657B2B" w:rsidRPr="00023341" w:rsidRDefault="00657B2B" w:rsidP="000C5540">
            <w:pPr>
              <w:rPr>
                <w:rFonts w:ascii="標楷體" w:eastAsia="標楷體" w:hAnsi="標楷體"/>
              </w:rPr>
            </w:pPr>
            <w:r>
              <w:rPr>
                <w:rFonts w:ascii="標楷體" w:eastAsia="標楷體" w:hAnsi="標楷體" w:hint="eastAsia"/>
              </w:rPr>
              <w:t>4</w:t>
            </w:r>
            <w:r>
              <w:rPr>
                <w:rFonts w:ascii="標楷體" w:eastAsia="標楷體" w:hAnsi="標楷體"/>
              </w:rPr>
              <w:t>.</w:t>
            </w:r>
          </w:p>
        </w:tc>
        <w:tc>
          <w:tcPr>
            <w:tcW w:w="1730" w:type="dxa"/>
            <w:gridSpan w:val="2"/>
            <w:tcBorders>
              <w:top w:val="single" w:sz="4" w:space="0" w:color="auto"/>
              <w:left w:val="single" w:sz="4" w:space="0" w:color="auto"/>
              <w:bottom w:val="single" w:sz="4" w:space="0" w:color="auto"/>
              <w:right w:val="single" w:sz="4" w:space="0" w:color="auto"/>
            </w:tcBorders>
          </w:tcPr>
          <w:p w14:paraId="63262403" w14:textId="77777777" w:rsidR="00657B2B" w:rsidRPr="005934E4" w:rsidRDefault="00657B2B" w:rsidP="000C5540">
            <w:pPr>
              <w:rPr>
                <w:rFonts w:ascii="標楷體" w:eastAsia="標楷體" w:hAnsi="標楷體"/>
              </w:rPr>
            </w:pPr>
            <w:r>
              <w:rPr>
                <w:rFonts w:ascii="標楷體" w:eastAsia="標楷體" w:hAnsi="標楷體" w:hint="eastAsia"/>
              </w:rPr>
              <w:t>作業項目</w:t>
            </w:r>
          </w:p>
        </w:tc>
        <w:tc>
          <w:tcPr>
            <w:tcW w:w="1604" w:type="dxa"/>
            <w:tcBorders>
              <w:top w:val="single" w:sz="4" w:space="0" w:color="auto"/>
              <w:left w:val="single" w:sz="4" w:space="0" w:color="auto"/>
              <w:bottom w:val="single" w:sz="4" w:space="0" w:color="auto"/>
              <w:right w:val="single" w:sz="4" w:space="0" w:color="auto"/>
            </w:tcBorders>
          </w:tcPr>
          <w:p w14:paraId="49406AAB" w14:textId="77777777" w:rsidR="00657B2B" w:rsidRDefault="00657B2B" w:rsidP="000C5540">
            <w:pPr>
              <w:rPr>
                <w:rFonts w:ascii="標楷體" w:eastAsia="標楷體" w:hAnsi="標楷體"/>
              </w:rPr>
            </w:pPr>
            <w:r>
              <w:rPr>
                <w:rFonts w:ascii="標楷體" w:eastAsia="標楷體" w:hAnsi="標楷體" w:hint="eastAsia"/>
              </w:rPr>
              <w:t>2</w:t>
            </w:r>
          </w:p>
        </w:tc>
        <w:tc>
          <w:tcPr>
            <w:tcW w:w="992" w:type="dxa"/>
            <w:tcBorders>
              <w:top w:val="single" w:sz="4" w:space="0" w:color="auto"/>
              <w:left w:val="single" w:sz="4" w:space="0" w:color="auto"/>
              <w:bottom w:val="single" w:sz="4" w:space="0" w:color="auto"/>
              <w:right w:val="single" w:sz="4" w:space="0" w:color="auto"/>
            </w:tcBorders>
          </w:tcPr>
          <w:p w14:paraId="47490B52" w14:textId="77777777" w:rsidR="00657B2B" w:rsidRPr="00023341" w:rsidRDefault="00657B2B"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8442387" w14:textId="77777777" w:rsidR="00657B2B" w:rsidRPr="00053341" w:rsidRDefault="00657B2B" w:rsidP="000C5540">
            <w:pPr>
              <w:rPr>
                <w:rFonts w:eastAsia="標楷體"/>
              </w:rPr>
            </w:pPr>
            <w:r w:rsidRPr="00A6074C">
              <w:rPr>
                <w:rFonts w:ascii="標楷體" w:eastAsia="標楷體" w:hAnsi="標楷體" w:hint="eastAsia"/>
              </w:rPr>
              <w:t>下拉選單依據CdCode的DefCode=CdCode.</w:t>
            </w:r>
            <w:r w:rsidRPr="00AB7738">
              <w:rPr>
                <w:rFonts w:ascii="標楷體" w:eastAsia="標楷體" w:hAnsi="標楷體"/>
              </w:rPr>
              <w:t>TempItemCode</w:t>
            </w:r>
            <w:r w:rsidRPr="00A6074C">
              <w:rPr>
                <w:rFonts w:ascii="標楷體" w:eastAsia="標楷體" w:hAnsi="標楷體" w:hint="eastAsia"/>
              </w:rPr>
              <w:t>限[啟用記號(Enable)]=[Y.啟用][選單</w:t>
            </w:r>
            <w:r>
              <w:rPr>
                <w:rFonts w:ascii="標楷體" w:eastAsia="標楷體" w:hAnsi="標楷體" w:hint="eastAsia"/>
              </w:rPr>
              <w:t>1</w:t>
            </w:r>
            <w:r w:rsidRPr="00A6074C">
              <w:rPr>
                <w:rFonts w:ascii="標楷體" w:eastAsia="標楷體" w:hAnsi="標楷體" w:hint="eastAsia"/>
              </w:rPr>
              <w:t>]</w:t>
            </w:r>
          </w:p>
        </w:tc>
        <w:tc>
          <w:tcPr>
            <w:tcW w:w="625" w:type="dxa"/>
            <w:tcBorders>
              <w:left w:val="single" w:sz="4" w:space="0" w:color="auto"/>
              <w:right w:val="single" w:sz="4" w:space="0" w:color="auto"/>
            </w:tcBorders>
          </w:tcPr>
          <w:p w14:paraId="4913CA9C" w14:textId="77777777" w:rsidR="00657B2B" w:rsidRPr="00023341" w:rsidRDefault="00657B2B" w:rsidP="000C5540">
            <w:pPr>
              <w:rPr>
                <w:rFonts w:ascii="標楷體" w:eastAsia="標楷體" w:hAnsi="標楷體"/>
              </w:rPr>
            </w:pPr>
            <w:r>
              <w:rPr>
                <w:rFonts w:ascii="標楷體" w:eastAsia="標楷體" w:hAnsi="標楷體"/>
              </w:rPr>
              <w:t>V</w:t>
            </w:r>
          </w:p>
        </w:tc>
        <w:tc>
          <w:tcPr>
            <w:tcW w:w="668" w:type="dxa"/>
            <w:tcBorders>
              <w:top w:val="single" w:sz="4" w:space="0" w:color="auto"/>
              <w:left w:val="single" w:sz="4" w:space="0" w:color="auto"/>
              <w:bottom w:val="single" w:sz="4" w:space="0" w:color="auto"/>
              <w:right w:val="single" w:sz="4" w:space="0" w:color="auto"/>
            </w:tcBorders>
          </w:tcPr>
          <w:p w14:paraId="175090FA" w14:textId="77777777" w:rsidR="00657B2B" w:rsidRDefault="00657B2B" w:rsidP="000C5540">
            <w:pPr>
              <w:jc w:val="center"/>
              <w:rPr>
                <w:rFonts w:ascii="標楷體" w:eastAsia="標楷體" w:hAnsi="標楷體"/>
              </w:rPr>
            </w:pPr>
            <w:r>
              <w:rPr>
                <w:rFonts w:ascii="標楷體" w:eastAsia="標楷體" w:hAnsi="標楷體" w:hint="eastAsia"/>
              </w:rPr>
              <w:t>W</w:t>
            </w:r>
          </w:p>
        </w:tc>
        <w:tc>
          <w:tcPr>
            <w:tcW w:w="2888" w:type="dxa"/>
            <w:tcBorders>
              <w:left w:val="single" w:sz="4" w:space="0" w:color="auto"/>
              <w:right w:val="single" w:sz="4" w:space="0" w:color="auto"/>
            </w:tcBorders>
          </w:tcPr>
          <w:p w14:paraId="08D6732E" w14:textId="77777777" w:rsidR="00657B2B" w:rsidRPr="00A6074C" w:rsidRDefault="00657B2B" w:rsidP="000C5540">
            <w:pPr>
              <w:rPr>
                <w:rFonts w:ascii="標楷體" w:eastAsia="標楷體" w:hAnsi="標楷體"/>
              </w:rPr>
            </w:pPr>
            <w:r>
              <w:rPr>
                <w:rFonts w:ascii="標楷體" w:eastAsia="標楷體" w:hAnsi="標楷體"/>
              </w:rPr>
              <w:t>1.</w:t>
            </w:r>
            <w:r w:rsidRPr="00A6074C">
              <w:rPr>
                <w:rFonts w:ascii="標楷體" w:eastAsia="標楷體" w:hAnsi="標楷體" w:hint="eastAsia"/>
              </w:rPr>
              <w:t>必須輸入代碼,檢核條件：依選單/V(H)</w:t>
            </w:r>
          </w:p>
        </w:tc>
      </w:tr>
      <w:tr w:rsidR="00657B2B" w:rsidRPr="003972CE" w14:paraId="3AAE7189" w14:textId="77777777" w:rsidTr="000C5540">
        <w:trPr>
          <w:trHeight w:val="982"/>
          <w:jc w:val="center"/>
        </w:trPr>
        <w:tc>
          <w:tcPr>
            <w:tcW w:w="459" w:type="dxa"/>
            <w:tcBorders>
              <w:top w:val="single" w:sz="4" w:space="0" w:color="auto"/>
              <w:left w:val="single" w:sz="4" w:space="0" w:color="auto"/>
              <w:right w:val="single" w:sz="4" w:space="0" w:color="auto"/>
            </w:tcBorders>
          </w:tcPr>
          <w:p w14:paraId="6D1762EE" w14:textId="77777777" w:rsidR="00657B2B" w:rsidRPr="00023341" w:rsidRDefault="00657B2B" w:rsidP="000C5540">
            <w:pPr>
              <w:rPr>
                <w:rFonts w:ascii="標楷體" w:eastAsia="標楷體" w:hAnsi="標楷體"/>
              </w:rPr>
            </w:pPr>
            <w:r>
              <w:rPr>
                <w:rFonts w:ascii="標楷體" w:eastAsia="標楷體" w:hAnsi="標楷體" w:hint="eastAsia"/>
              </w:rPr>
              <w:t>5</w:t>
            </w:r>
            <w:r>
              <w:rPr>
                <w:rFonts w:ascii="標楷體" w:eastAsia="標楷體" w:hAnsi="標楷體"/>
              </w:rPr>
              <w:t>.</w:t>
            </w:r>
          </w:p>
        </w:tc>
        <w:tc>
          <w:tcPr>
            <w:tcW w:w="1730" w:type="dxa"/>
            <w:gridSpan w:val="2"/>
            <w:tcBorders>
              <w:top w:val="single" w:sz="4" w:space="0" w:color="auto"/>
              <w:left w:val="single" w:sz="4" w:space="0" w:color="auto"/>
              <w:right w:val="single" w:sz="4" w:space="0" w:color="auto"/>
            </w:tcBorders>
          </w:tcPr>
          <w:p w14:paraId="353B3BD3" w14:textId="77777777" w:rsidR="00657B2B" w:rsidRDefault="00657B2B" w:rsidP="000C5540">
            <w:pPr>
              <w:rPr>
                <w:rFonts w:ascii="標楷體" w:eastAsia="標楷體" w:hAnsi="標楷體"/>
              </w:rPr>
            </w:pPr>
            <w:r w:rsidRPr="00B41DA0">
              <w:rPr>
                <w:rFonts w:ascii="標楷體" w:eastAsia="標楷體" w:hAnsi="標楷體" w:hint="eastAsia"/>
              </w:rPr>
              <w:t>暫收帳戶</w:t>
            </w:r>
          </w:p>
        </w:tc>
        <w:tc>
          <w:tcPr>
            <w:tcW w:w="1604" w:type="dxa"/>
            <w:tcBorders>
              <w:top w:val="single" w:sz="4" w:space="0" w:color="auto"/>
              <w:left w:val="single" w:sz="4" w:space="0" w:color="auto"/>
              <w:right w:val="single" w:sz="4" w:space="0" w:color="auto"/>
            </w:tcBorders>
          </w:tcPr>
          <w:p w14:paraId="3C72CEC4" w14:textId="77777777" w:rsidR="00657B2B" w:rsidRDefault="00657B2B" w:rsidP="000C5540">
            <w:pPr>
              <w:rPr>
                <w:rFonts w:ascii="標楷體" w:eastAsia="標楷體" w:hAnsi="標楷體"/>
              </w:rPr>
            </w:pPr>
            <w:r>
              <w:rPr>
                <w:rFonts w:ascii="標楷體" w:eastAsia="標楷體" w:hAnsi="標楷體" w:hint="eastAsia"/>
              </w:rPr>
              <w:t>1</w:t>
            </w:r>
          </w:p>
        </w:tc>
        <w:tc>
          <w:tcPr>
            <w:tcW w:w="992" w:type="dxa"/>
            <w:tcBorders>
              <w:top w:val="single" w:sz="4" w:space="0" w:color="auto"/>
              <w:left w:val="single" w:sz="4" w:space="0" w:color="auto"/>
              <w:right w:val="single" w:sz="4" w:space="0" w:color="auto"/>
            </w:tcBorders>
          </w:tcPr>
          <w:p w14:paraId="1B730920" w14:textId="77777777" w:rsidR="00657B2B" w:rsidRPr="00023341" w:rsidRDefault="00657B2B" w:rsidP="000C5540">
            <w:pPr>
              <w:rPr>
                <w:rFonts w:ascii="標楷體" w:eastAsia="標楷體" w:hAnsi="標楷體"/>
              </w:rPr>
            </w:pPr>
            <w:r>
              <w:rPr>
                <w:rFonts w:ascii="標楷體" w:eastAsia="標楷體" w:hAnsi="標楷體" w:hint="eastAsia"/>
              </w:rPr>
              <w:t>1</w:t>
            </w:r>
          </w:p>
        </w:tc>
        <w:tc>
          <w:tcPr>
            <w:tcW w:w="1493" w:type="dxa"/>
            <w:tcBorders>
              <w:top w:val="single" w:sz="4" w:space="0" w:color="auto"/>
              <w:left w:val="single" w:sz="4" w:space="0" w:color="auto"/>
              <w:right w:val="single" w:sz="4" w:space="0" w:color="auto"/>
            </w:tcBorders>
          </w:tcPr>
          <w:p w14:paraId="2731D4E3" w14:textId="77777777" w:rsidR="00657B2B" w:rsidRPr="00227142" w:rsidRDefault="00657B2B" w:rsidP="000C5540">
            <w:pPr>
              <w:rPr>
                <w:rFonts w:ascii="標楷體" w:eastAsia="標楷體" w:hAnsi="標楷體"/>
              </w:rPr>
            </w:pPr>
            <w:r w:rsidRPr="00A6074C">
              <w:rPr>
                <w:rFonts w:ascii="標楷體" w:eastAsia="標楷體" w:hAnsi="標楷體" w:hint="eastAsia"/>
              </w:rPr>
              <w:t>下拉選單依據CdCode的DefCode=CdCode.</w:t>
            </w:r>
            <w:r w:rsidRPr="00AB7738">
              <w:rPr>
                <w:rFonts w:ascii="標楷體" w:eastAsia="標楷體" w:hAnsi="標楷體"/>
              </w:rPr>
              <w:t>Temp2ReasonCode</w:t>
            </w:r>
            <w:r w:rsidRPr="00A6074C">
              <w:rPr>
                <w:rFonts w:ascii="標楷體" w:eastAsia="標楷體" w:hAnsi="標楷體" w:hint="eastAsia"/>
              </w:rPr>
              <w:t>限[啟用記號(Enable)]=[Y.啟</w:t>
            </w:r>
            <w:r w:rsidRPr="00A6074C">
              <w:rPr>
                <w:rFonts w:ascii="標楷體" w:eastAsia="標楷體" w:hAnsi="標楷體" w:hint="eastAsia"/>
              </w:rPr>
              <w:lastRenderedPageBreak/>
              <w:t>用][選單</w:t>
            </w:r>
            <w:r>
              <w:rPr>
                <w:rFonts w:ascii="標楷體" w:eastAsia="標楷體" w:hAnsi="標楷體" w:hint="eastAsia"/>
              </w:rPr>
              <w:t>2</w:t>
            </w:r>
            <w:r w:rsidRPr="00A6074C">
              <w:rPr>
                <w:rFonts w:ascii="標楷體" w:eastAsia="標楷體" w:hAnsi="標楷體" w:hint="eastAsia"/>
              </w:rPr>
              <w:t>]</w:t>
            </w:r>
            <w:r w:rsidRPr="00A6074C">
              <w:rPr>
                <w:rFonts w:ascii="標楷體" w:eastAsia="標楷體" w:hAnsi="標楷體"/>
              </w:rPr>
              <w:t xml:space="preserve"> </w:t>
            </w:r>
          </w:p>
        </w:tc>
        <w:tc>
          <w:tcPr>
            <w:tcW w:w="625" w:type="dxa"/>
            <w:tcBorders>
              <w:left w:val="single" w:sz="4" w:space="0" w:color="auto"/>
              <w:right w:val="single" w:sz="4" w:space="0" w:color="auto"/>
            </w:tcBorders>
          </w:tcPr>
          <w:p w14:paraId="3DC0CE26" w14:textId="77777777" w:rsidR="00657B2B" w:rsidRDefault="00657B2B" w:rsidP="000C5540">
            <w:pPr>
              <w:rPr>
                <w:rFonts w:ascii="標楷體" w:eastAsia="標楷體" w:hAnsi="標楷體"/>
              </w:rPr>
            </w:pPr>
            <w:r>
              <w:rPr>
                <w:rFonts w:ascii="標楷體" w:eastAsia="標楷體" w:hAnsi="標楷體" w:hint="eastAsia"/>
              </w:rPr>
              <w:lastRenderedPageBreak/>
              <w:t>V</w:t>
            </w:r>
          </w:p>
        </w:tc>
        <w:tc>
          <w:tcPr>
            <w:tcW w:w="668" w:type="dxa"/>
            <w:tcBorders>
              <w:top w:val="single" w:sz="4" w:space="0" w:color="auto"/>
              <w:left w:val="single" w:sz="4" w:space="0" w:color="auto"/>
              <w:right w:val="single" w:sz="4" w:space="0" w:color="auto"/>
            </w:tcBorders>
          </w:tcPr>
          <w:p w14:paraId="28B15ECC" w14:textId="77777777" w:rsidR="00657B2B" w:rsidRDefault="00657B2B" w:rsidP="000C5540">
            <w:pPr>
              <w:jc w:val="center"/>
              <w:rPr>
                <w:rFonts w:ascii="標楷體" w:eastAsia="標楷體" w:hAnsi="標楷體"/>
              </w:rPr>
            </w:pPr>
            <w:r>
              <w:rPr>
                <w:rFonts w:ascii="標楷體" w:eastAsia="標楷體" w:hAnsi="標楷體" w:hint="eastAsia"/>
              </w:rPr>
              <w:t>W</w:t>
            </w:r>
          </w:p>
        </w:tc>
        <w:tc>
          <w:tcPr>
            <w:tcW w:w="2888" w:type="dxa"/>
            <w:tcBorders>
              <w:left w:val="single" w:sz="4" w:space="0" w:color="auto"/>
              <w:right w:val="single" w:sz="4" w:space="0" w:color="auto"/>
            </w:tcBorders>
          </w:tcPr>
          <w:p w14:paraId="378E8D87" w14:textId="77777777" w:rsidR="00657B2B" w:rsidRDefault="00657B2B" w:rsidP="000C5540">
            <w:pPr>
              <w:rPr>
                <w:rFonts w:ascii="標楷體" w:eastAsia="標楷體" w:hAnsi="標楷體"/>
              </w:rPr>
            </w:pPr>
            <w:r>
              <w:rPr>
                <w:rFonts w:ascii="標楷體" w:eastAsia="標楷體" w:hAnsi="標楷體" w:hint="eastAsia"/>
              </w:rPr>
              <w:t>1.</w:t>
            </w:r>
            <w:r w:rsidRPr="00A6074C">
              <w:rPr>
                <w:rFonts w:ascii="標楷體" w:eastAsia="標楷體" w:hAnsi="標楷體" w:hint="eastAsia"/>
              </w:rPr>
              <w:t>必須輸入代碼,檢核條件：</w:t>
            </w:r>
          </w:p>
          <w:p w14:paraId="72D85094" w14:textId="77777777" w:rsidR="00657B2B" w:rsidRDefault="00657B2B" w:rsidP="000C5540">
            <w:pPr>
              <w:rPr>
                <w:rFonts w:ascii="標楷體" w:eastAsia="標楷體" w:hAnsi="標楷體"/>
              </w:rPr>
            </w:pPr>
            <w:r>
              <w:rPr>
                <w:rFonts w:ascii="標楷體" w:eastAsia="標楷體" w:hAnsi="標楷體"/>
              </w:rPr>
              <w:t>(1).</w:t>
            </w:r>
            <w:r w:rsidRPr="00A6074C">
              <w:rPr>
                <w:rFonts w:ascii="標楷體" w:eastAsia="標楷體" w:hAnsi="標楷體" w:hint="eastAsia"/>
              </w:rPr>
              <w:t>依選單/V(H)</w:t>
            </w:r>
          </w:p>
          <w:p w14:paraId="6F98241D" w14:textId="77777777" w:rsidR="00657B2B" w:rsidRDefault="00657B2B" w:rsidP="000C5540">
            <w:pPr>
              <w:ind w:left="235" w:hangingChars="98" w:hanging="235"/>
              <w:rPr>
                <w:rFonts w:ascii="標楷體" w:eastAsia="標楷體" w:hAnsi="標楷體"/>
              </w:rPr>
            </w:pPr>
            <w:r>
              <w:rPr>
                <w:rFonts w:ascii="標楷體" w:eastAsia="標楷體" w:hAnsi="標楷體"/>
              </w:rPr>
              <w:t>(2).[</w:t>
            </w:r>
            <w:r>
              <w:rPr>
                <w:rFonts w:ascii="標楷體" w:eastAsia="標楷體" w:hAnsi="標楷體" w:hint="eastAsia"/>
              </w:rPr>
              <w:t>作業項目]為[1.抽票</w:t>
            </w:r>
            <w:r>
              <w:rPr>
                <w:rFonts w:ascii="標楷體" w:eastAsia="標楷體" w:hAnsi="標楷體"/>
              </w:rPr>
              <w:t>],[</w:t>
            </w:r>
            <w:r>
              <w:rPr>
                <w:rFonts w:ascii="標楷體" w:eastAsia="標楷體" w:hAnsi="標楷體" w:hint="eastAsia"/>
              </w:rPr>
              <w:t>2.退票</w:t>
            </w:r>
            <w:r>
              <w:rPr>
                <w:rFonts w:ascii="標楷體" w:eastAsia="標楷體" w:hAnsi="標楷體"/>
              </w:rPr>
              <w:t>]</w:t>
            </w:r>
            <w:r>
              <w:rPr>
                <w:rFonts w:ascii="標楷體" w:eastAsia="標楷體" w:hAnsi="標楷體" w:hint="eastAsia"/>
              </w:rPr>
              <w:t>時固定</w:t>
            </w:r>
            <w:r>
              <w:rPr>
                <w:rFonts w:ascii="標楷體" w:eastAsia="標楷體" w:hAnsi="標楷體"/>
              </w:rPr>
              <w:t>”</w:t>
            </w:r>
            <w:r>
              <w:rPr>
                <w:rFonts w:ascii="標楷體" w:eastAsia="標楷體" w:hAnsi="標楷體" w:hint="eastAsia"/>
              </w:rPr>
              <w:t>1</w:t>
            </w:r>
            <w:r>
              <w:rPr>
                <w:rFonts w:ascii="標楷體" w:eastAsia="標楷體" w:hAnsi="標楷體"/>
              </w:rPr>
              <w:t>”</w:t>
            </w:r>
            <w:r>
              <w:rPr>
                <w:rFonts w:ascii="標楷體" w:eastAsia="標楷體" w:hAnsi="標楷體" w:hint="eastAsia"/>
              </w:rPr>
              <w:t>不可修改</w:t>
            </w:r>
          </w:p>
        </w:tc>
      </w:tr>
      <w:tr w:rsidR="00657B2B" w:rsidRPr="003972CE" w14:paraId="4408A92F" w14:textId="77777777" w:rsidTr="000C5540">
        <w:trPr>
          <w:trHeight w:val="982"/>
          <w:jc w:val="center"/>
        </w:trPr>
        <w:tc>
          <w:tcPr>
            <w:tcW w:w="459" w:type="dxa"/>
            <w:tcBorders>
              <w:top w:val="single" w:sz="4" w:space="0" w:color="auto"/>
              <w:left w:val="single" w:sz="4" w:space="0" w:color="auto"/>
              <w:right w:val="single" w:sz="4" w:space="0" w:color="auto"/>
            </w:tcBorders>
          </w:tcPr>
          <w:p w14:paraId="51465821" w14:textId="77777777" w:rsidR="00657B2B" w:rsidRPr="00023341" w:rsidRDefault="00657B2B" w:rsidP="000C5540">
            <w:pPr>
              <w:rPr>
                <w:rFonts w:ascii="標楷體" w:eastAsia="標楷體" w:hAnsi="標楷體"/>
              </w:rPr>
            </w:pPr>
            <w:r>
              <w:rPr>
                <w:rFonts w:ascii="標楷體" w:eastAsia="標楷體" w:hAnsi="標楷體" w:hint="eastAsia"/>
              </w:rPr>
              <w:t>6</w:t>
            </w:r>
            <w:r>
              <w:rPr>
                <w:rFonts w:ascii="標楷體" w:eastAsia="標楷體" w:hAnsi="標楷體"/>
              </w:rPr>
              <w:t>.</w:t>
            </w:r>
          </w:p>
        </w:tc>
        <w:tc>
          <w:tcPr>
            <w:tcW w:w="1730" w:type="dxa"/>
            <w:gridSpan w:val="2"/>
            <w:tcBorders>
              <w:top w:val="single" w:sz="4" w:space="0" w:color="auto"/>
              <w:left w:val="single" w:sz="4" w:space="0" w:color="auto"/>
              <w:right w:val="single" w:sz="4" w:space="0" w:color="auto"/>
            </w:tcBorders>
          </w:tcPr>
          <w:p w14:paraId="12AFCF25" w14:textId="77777777" w:rsidR="00657B2B" w:rsidRDefault="00657B2B" w:rsidP="000C5540">
            <w:pPr>
              <w:rPr>
                <w:rFonts w:ascii="標楷體" w:eastAsia="標楷體" w:hAnsi="標楷體"/>
              </w:rPr>
            </w:pPr>
            <w:r w:rsidRPr="00B41DA0">
              <w:rPr>
                <w:rFonts w:ascii="標楷體" w:eastAsia="標楷體" w:hAnsi="標楷體" w:hint="eastAsia"/>
              </w:rPr>
              <w:t>幣別</w:t>
            </w:r>
          </w:p>
        </w:tc>
        <w:tc>
          <w:tcPr>
            <w:tcW w:w="1604" w:type="dxa"/>
            <w:tcBorders>
              <w:top w:val="single" w:sz="4" w:space="0" w:color="auto"/>
              <w:left w:val="single" w:sz="4" w:space="0" w:color="auto"/>
              <w:right w:val="single" w:sz="4" w:space="0" w:color="auto"/>
            </w:tcBorders>
          </w:tcPr>
          <w:p w14:paraId="7DAA7A28" w14:textId="77777777" w:rsidR="00657B2B" w:rsidRDefault="00657B2B" w:rsidP="000C5540">
            <w:pPr>
              <w:rPr>
                <w:rFonts w:ascii="標楷體" w:eastAsia="標楷體" w:hAnsi="標楷體"/>
              </w:rPr>
            </w:pPr>
          </w:p>
        </w:tc>
        <w:tc>
          <w:tcPr>
            <w:tcW w:w="992" w:type="dxa"/>
            <w:tcBorders>
              <w:top w:val="single" w:sz="4" w:space="0" w:color="auto"/>
              <w:left w:val="single" w:sz="4" w:space="0" w:color="auto"/>
              <w:right w:val="single" w:sz="4" w:space="0" w:color="auto"/>
            </w:tcBorders>
          </w:tcPr>
          <w:p w14:paraId="101D47D2" w14:textId="77777777" w:rsidR="00657B2B" w:rsidRPr="00023341" w:rsidRDefault="00657B2B" w:rsidP="000C5540">
            <w:pPr>
              <w:rPr>
                <w:rFonts w:ascii="標楷體" w:eastAsia="標楷體" w:hAnsi="標楷體"/>
              </w:rPr>
            </w:pPr>
            <w:r>
              <w:rPr>
                <w:rFonts w:ascii="標楷體" w:eastAsia="標楷體" w:hAnsi="標楷體"/>
              </w:rPr>
              <w:t>TWD</w:t>
            </w:r>
          </w:p>
        </w:tc>
        <w:tc>
          <w:tcPr>
            <w:tcW w:w="1493" w:type="dxa"/>
            <w:tcBorders>
              <w:top w:val="single" w:sz="4" w:space="0" w:color="auto"/>
              <w:left w:val="single" w:sz="4" w:space="0" w:color="auto"/>
              <w:right w:val="single" w:sz="4" w:space="0" w:color="auto"/>
            </w:tcBorders>
          </w:tcPr>
          <w:p w14:paraId="4E58FD5C" w14:textId="77777777" w:rsidR="00657B2B" w:rsidRPr="00227142" w:rsidRDefault="00657B2B" w:rsidP="000C5540">
            <w:pPr>
              <w:rPr>
                <w:rFonts w:ascii="標楷體" w:eastAsia="標楷體" w:hAnsi="標楷體"/>
              </w:rPr>
            </w:pPr>
          </w:p>
        </w:tc>
        <w:tc>
          <w:tcPr>
            <w:tcW w:w="625" w:type="dxa"/>
            <w:tcBorders>
              <w:left w:val="single" w:sz="4" w:space="0" w:color="auto"/>
              <w:right w:val="single" w:sz="4" w:space="0" w:color="auto"/>
            </w:tcBorders>
          </w:tcPr>
          <w:p w14:paraId="46FC837F" w14:textId="77777777" w:rsidR="00657B2B" w:rsidRDefault="00657B2B" w:rsidP="000C5540">
            <w:pPr>
              <w:rPr>
                <w:rFonts w:ascii="標楷體" w:eastAsia="標楷體" w:hAnsi="標楷體"/>
              </w:rPr>
            </w:pPr>
          </w:p>
        </w:tc>
        <w:tc>
          <w:tcPr>
            <w:tcW w:w="668" w:type="dxa"/>
            <w:tcBorders>
              <w:top w:val="single" w:sz="4" w:space="0" w:color="auto"/>
              <w:left w:val="single" w:sz="4" w:space="0" w:color="auto"/>
              <w:right w:val="single" w:sz="4" w:space="0" w:color="auto"/>
            </w:tcBorders>
          </w:tcPr>
          <w:p w14:paraId="604D6724"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2888" w:type="dxa"/>
            <w:tcBorders>
              <w:left w:val="single" w:sz="4" w:space="0" w:color="auto"/>
              <w:right w:val="single" w:sz="4" w:space="0" w:color="auto"/>
            </w:tcBorders>
          </w:tcPr>
          <w:p w14:paraId="147ABF46" w14:textId="77777777" w:rsidR="00657B2B" w:rsidRDefault="00657B2B" w:rsidP="000C5540">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自動顯示</w:t>
            </w:r>
          </w:p>
        </w:tc>
      </w:tr>
      <w:tr w:rsidR="00657B2B" w:rsidRPr="003972CE" w14:paraId="36EF240D" w14:textId="77777777" w:rsidTr="000C5540">
        <w:trPr>
          <w:trHeight w:val="982"/>
          <w:jc w:val="center"/>
        </w:trPr>
        <w:tc>
          <w:tcPr>
            <w:tcW w:w="459" w:type="dxa"/>
            <w:tcBorders>
              <w:top w:val="single" w:sz="4" w:space="0" w:color="auto"/>
              <w:left w:val="single" w:sz="4" w:space="0" w:color="auto"/>
              <w:right w:val="single" w:sz="4" w:space="0" w:color="auto"/>
            </w:tcBorders>
          </w:tcPr>
          <w:p w14:paraId="1B4F583A" w14:textId="77777777" w:rsidR="00657B2B" w:rsidRPr="00023341" w:rsidRDefault="00657B2B" w:rsidP="000C5540">
            <w:pPr>
              <w:rPr>
                <w:rFonts w:ascii="標楷體" w:eastAsia="標楷體" w:hAnsi="標楷體"/>
              </w:rPr>
            </w:pPr>
            <w:r>
              <w:rPr>
                <w:rFonts w:ascii="標楷體" w:eastAsia="標楷體" w:hAnsi="標楷體" w:hint="eastAsia"/>
              </w:rPr>
              <w:t>7</w:t>
            </w:r>
            <w:r>
              <w:rPr>
                <w:rFonts w:ascii="標楷體" w:eastAsia="標楷體" w:hAnsi="標楷體"/>
              </w:rPr>
              <w:t>.</w:t>
            </w:r>
          </w:p>
        </w:tc>
        <w:tc>
          <w:tcPr>
            <w:tcW w:w="1730" w:type="dxa"/>
            <w:gridSpan w:val="2"/>
            <w:tcBorders>
              <w:top w:val="single" w:sz="4" w:space="0" w:color="auto"/>
              <w:left w:val="single" w:sz="4" w:space="0" w:color="auto"/>
              <w:right w:val="single" w:sz="4" w:space="0" w:color="auto"/>
            </w:tcBorders>
          </w:tcPr>
          <w:p w14:paraId="4DF86EFA" w14:textId="77777777" w:rsidR="00657B2B" w:rsidRDefault="00657B2B" w:rsidP="000C5540">
            <w:pPr>
              <w:rPr>
                <w:rFonts w:ascii="標楷體" w:eastAsia="標楷體" w:hAnsi="標楷體"/>
              </w:rPr>
            </w:pPr>
            <w:r w:rsidRPr="00B41DA0">
              <w:rPr>
                <w:rFonts w:ascii="標楷體" w:eastAsia="標楷體" w:hAnsi="標楷體" w:hint="eastAsia"/>
              </w:rPr>
              <w:t>暫收款金額</w:t>
            </w:r>
          </w:p>
        </w:tc>
        <w:tc>
          <w:tcPr>
            <w:tcW w:w="1604" w:type="dxa"/>
            <w:tcBorders>
              <w:top w:val="single" w:sz="4" w:space="0" w:color="auto"/>
              <w:left w:val="single" w:sz="4" w:space="0" w:color="auto"/>
              <w:right w:val="single" w:sz="4" w:space="0" w:color="auto"/>
            </w:tcBorders>
          </w:tcPr>
          <w:p w14:paraId="4EC658B7" w14:textId="77777777" w:rsidR="00657B2B" w:rsidRDefault="00657B2B" w:rsidP="000C5540">
            <w:pPr>
              <w:rPr>
                <w:rFonts w:ascii="標楷體" w:eastAsia="標楷體" w:hAnsi="標楷體"/>
              </w:rPr>
            </w:pPr>
            <w:r>
              <w:rPr>
                <w:rFonts w:ascii="標楷體" w:eastAsia="標楷體" w:hAnsi="標楷體" w:hint="eastAsia"/>
              </w:rPr>
              <w:t>14.2/14</w:t>
            </w:r>
          </w:p>
        </w:tc>
        <w:tc>
          <w:tcPr>
            <w:tcW w:w="992" w:type="dxa"/>
            <w:tcBorders>
              <w:top w:val="single" w:sz="4" w:space="0" w:color="auto"/>
              <w:left w:val="single" w:sz="4" w:space="0" w:color="auto"/>
              <w:right w:val="single" w:sz="4" w:space="0" w:color="auto"/>
            </w:tcBorders>
          </w:tcPr>
          <w:p w14:paraId="2A4653E7" w14:textId="77777777" w:rsidR="00657B2B" w:rsidRPr="00023341" w:rsidRDefault="00657B2B" w:rsidP="000C5540">
            <w:pPr>
              <w:rPr>
                <w:rFonts w:ascii="標楷體" w:eastAsia="標楷體" w:hAnsi="標楷體"/>
              </w:rPr>
            </w:pPr>
          </w:p>
        </w:tc>
        <w:tc>
          <w:tcPr>
            <w:tcW w:w="1493" w:type="dxa"/>
            <w:tcBorders>
              <w:top w:val="single" w:sz="4" w:space="0" w:color="auto"/>
              <w:left w:val="single" w:sz="4" w:space="0" w:color="auto"/>
              <w:right w:val="single" w:sz="4" w:space="0" w:color="auto"/>
            </w:tcBorders>
          </w:tcPr>
          <w:p w14:paraId="670D7C37" w14:textId="77777777" w:rsidR="00657B2B" w:rsidRPr="00227142" w:rsidRDefault="00657B2B" w:rsidP="000C5540">
            <w:pPr>
              <w:rPr>
                <w:rFonts w:ascii="標楷體" w:eastAsia="標楷體" w:hAnsi="標楷體"/>
              </w:rPr>
            </w:pPr>
          </w:p>
        </w:tc>
        <w:tc>
          <w:tcPr>
            <w:tcW w:w="625" w:type="dxa"/>
            <w:tcBorders>
              <w:left w:val="single" w:sz="4" w:space="0" w:color="auto"/>
              <w:right w:val="single" w:sz="4" w:space="0" w:color="auto"/>
            </w:tcBorders>
          </w:tcPr>
          <w:p w14:paraId="0B6325C5" w14:textId="77777777" w:rsidR="00657B2B" w:rsidRDefault="00657B2B" w:rsidP="000C5540">
            <w:pPr>
              <w:rPr>
                <w:rFonts w:ascii="標楷體" w:eastAsia="標楷體" w:hAnsi="標楷體"/>
              </w:rPr>
            </w:pPr>
          </w:p>
        </w:tc>
        <w:tc>
          <w:tcPr>
            <w:tcW w:w="668" w:type="dxa"/>
            <w:tcBorders>
              <w:top w:val="single" w:sz="4" w:space="0" w:color="auto"/>
              <w:left w:val="single" w:sz="4" w:space="0" w:color="auto"/>
              <w:right w:val="single" w:sz="4" w:space="0" w:color="auto"/>
            </w:tcBorders>
          </w:tcPr>
          <w:p w14:paraId="75ACBD98" w14:textId="77777777" w:rsidR="00657B2B" w:rsidRDefault="00657B2B" w:rsidP="000C5540">
            <w:pPr>
              <w:jc w:val="center"/>
              <w:rPr>
                <w:rFonts w:ascii="標楷體" w:eastAsia="標楷體" w:hAnsi="標楷體"/>
              </w:rPr>
            </w:pPr>
            <w:r>
              <w:rPr>
                <w:rFonts w:ascii="標楷體" w:eastAsia="標楷體" w:hAnsi="標楷體" w:hint="eastAsia"/>
              </w:rPr>
              <w:t>W</w:t>
            </w:r>
          </w:p>
        </w:tc>
        <w:tc>
          <w:tcPr>
            <w:tcW w:w="2888" w:type="dxa"/>
            <w:tcBorders>
              <w:left w:val="single" w:sz="4" w:space="0" w:color="auto"/>
              <w:right w:val="single" w:sz="4" w:space="0" w:color="auto"/>
            </w:tcBorders>
          </w:tcPr>
          <w:p w14:paraId="7EF277E9" w14:textId="77777777" w:rsidR="00657B2B" w:rsidRDefault="00657B2B" w:rsidP="000C5540">
            <w:pPr>
              <w:ind w:left="235" w:hangingChars="98" w:hanging="235"/>
              <w:rPr>
                <w:rFonts w:ascii="標楷體" w:eastAsia="標楷體" w:hAnsi="標楷體"/>
              </w:rPr>
            </w:pPr>
            <w:r>
              <w:rPr>
                <w:rFonts w:ascii="標楷體" w:eastAsia="標楷體" w:hAnsi="標楷體" w:hint="eastAsia"/>
              </w:rPr>
              <w:t>1.[作業項目]為[</w:t>
            </w:r>
            <w:r>
              <w:rPr>
                <w:rFonts w:ascii="標楷體" w:eastAsia="標楷體" w:hAnsi="標楷體"/>
              </w:rPr>
              <w:t>1</w:t>
            </w:r>
            <w:r>
              <w:rPr>
                <w:rFonts w:ascii="標楷體" w:eastAsia="標楷體" w:hAnsi="標楷體" w:hint="eastAsia"/>
              </w:rPr>
              <w:t>.抽票]</w:t>
            </w:r>
            <w:r>
              <w:rPr>
                <w:rFonts w:ascii="標楷體" w:eastAsia="標楷體" w:hAnsi="標楷體"/>
              </w:rPr>
              <w:t>,</w:t>
            </w:r>
            <w:r>
              <w:rPr>
                <w:rFonts w:ascii="標楷體" w:eastAsia="標楷體" w:hAnsi="標楷體" w:hint="eastAsia"/>
              </w:rPr>
              <w:t>[</w:t>
            </w:r>
            <w:r>
              <w:rPr>
                <w:rFonts w:ascii="標楷體" w:eastAsia="標楷體" w:hAnsi="標楷體"/>
              </w:rPr>
              <w:t>2</w:t>
            </w:r>
            <w:r>
              <w:rPr>
                <w:rFonts w:ascii="標楷體" w:eastAsia="標楷體" w:hAnsi="標楷體" w:hint="eastAsia"/>
              </w:rPr>
              <w:t>.退票]</w:t>
            </w:r>
            <w:r>
              <w:rPr>
                <w:rFonts w:ascii="標楷體" w:eastAsia="標楷體" w:hAnsi="標楷體"/>
              </w:rPr>
              <w:t>,</w:t>
            </w:r>
            <w:r>
              <w:rPr>
                <w:rFonts w:ascii="標楷體" w:eastAsia="標楷體" w:hAnsi="標楷體" w:hint="eastAsia"/>
              </w:rPr>
              <w:t>[</w:t>
            </w:r>
            <w:r>
              <w:rPr>
                <w:rFonts w:ascii="標楷體" w:eastAsia="標楷體" w:hAnsi="標楷體"/>
              </w:rPr>
              <w:t>3</w:t>
            </w:r>
            <w:r>
              <w:rPr>
                <w:rFonts w:ascii="標楷體" w:eastAsia="標楷體" w:hAnsi="標楷體" w:hint="eastAsia"/>
              </w:rPr>
              <w:t>.服務中心代收抽退票]</w:t>
            </w:r>
            <w:r w:rsidRPr="00A6074C">
              <w:rPr>
                <w:rFonts w:ascii="標楷體" w:eastAsia="標楷體" w:hAnsi="標楷體" w:hint="eastAsia"/>
              </w:rPr>
              <w:t>時</w:t>
            </w:r>
            <w:r>
              <w:rPr>
                <w:rFonts w:ascii="標楷體" w:eastAsia="標楷體" w:hAnsi="標楷體" w:hint="eastAsia"/>
              </w:rPr>
              <w:t>隱藏,</w:t>
            </w:r>
            <w:r w:rsidRPr="00A6074C">
              <w:rPr>
                <w:rFonts w:ascii="標楷體" w:eastAsia="標楷體" w:hAnsi="標楷體" w:hint="eastAsia"/>
              </w:rPr>
              <w:t>不必輸入,其他必須輸入數字,檢核條件:輸入範圍0~該戶號目前暫收金額</w:t>
            </w:r>
          </w:p>
        </w:tc>
      </w:tr>
      <w:tr w:rsidR="00657B2B" w:rsidRPr="003972CE" w14:paraId="0F316206" w14:textId="77777777" w:rsidTr="000C5540">
        <w:trPr>
          <w:trHeight w:val="982"/>
          <w:jc w:val="center"/>
        </w:trPr>
        <w:tc>
          <w:tcPr>
            <w:tcW w:w="459" w:type="dxa"/>
            <w:tcBorders>
              <w:top w:val="single" w:sz="4" w:space="0" w:color="auto"/>
              <w:left w:val="single" w:sz="4" w:space="0" w:color="auto"/>
              <w:right w:val="single" w:sz="4" w:space="0" w:color="auto"/>
            </w:tcBorders>
          </w:tcPr>
          <w:p w14:paraId="0F46CAB0" w14:textId="77777777" w:rsidR="00657B2B" w:rsidRPr="00023341" w:rsidRDefault="00657B2B" w:rsidP="000C5540">
            <w:pPr>
              <w:rPr>
                <w:rFonts w:ascii="標楷體" w:eastAsia="標楷體" w:hAnsi="標楷體"/>
              </w:rPr>
            </w:pPr>
            <w:r>
              <w:rPr>
                <w:rFonts w:ascii="標楷體" w:eastAsia="標楷體" w:hAnsi="標楷體" w:hint="eastAsia"/>
              </w:rPr>
              <w:t>8</w:t>
            </w:r>
            <w:r>
              <w:rPr>
                <w:rFonts w:ascii="標楷體" w:eastAsia="標楷體" w:hAnsi="標楷體"/>
              </w:rPr>
              <w:t>.</w:t>
            </w:r>
          </w:p>
        </w:tc>
        <w:tc>
          <w:tcPr>
            <w:tcW w:w="1730" w:type="dxa"/>
            <w:gridSpan w:val="2"/>
            <w:tcBorders>
              <w:top w:val="single" w:sz="4" w:space="0" w:color="auto"/>
              <w:left w:val="single" w:sz="4" w:space="0" w:color="auto"/>
              <w:right w:val="single" w:sz="4" w:space="0" w:color="auto"/>
            </w:tcBorders>
          </w:tcPr>
          <w:p w14:paraId="29DA6BC0" w14:textId="77777777" w:rsidR="00657B2B" w:rsidRDefault="00657B2B" w:rsidP="000C5540">
            <w:pPr>
              <w:rPr>
                <w:rFonts w:ascii="標楷體" w:eastAsia="標楷體" w:hAnsi="標楷體"/>
              </w:rPr>
            </w:pPr>
            <w:r w:rsidRPr="00B41DA0">
              <w:rPr>
                <w:rFonts w:ascii="標楷體" w:eastAsia="標楷體" w:hAnsi="標楷體" w:hint="eastAsia"/>
              </w:rPr>
              <w:t>支票帳號</w:t>
            </w:r>
          </w:p>
        </w:tc>
        <w:tc>
          <w:tcPr>
            <w:tcW w:w="1604" w:type="dxa"/>
            <w:tcBorders>
              <w:top w:val="single" w:sz="4" w:space="0" w:color="auto"/>
              <w:left w:val="single" w:sz="4" w:space="0" w:color="auto"/>
              <w:right w:val="single" w:sz="4" w:space="0" w:color="auto"/>
            </w:tcBorders>
          </w:tcPr>
          <w:p w14:paraId="3B6465DD" w14:textId="77777777" w:rsidR="00657B2B" w:rsidRDefault="00657B2B" w:rsidP="000C5540">
            <w:pPr>
              <w:rPr>
                <w:rFonts w:ascii="標楷體" w:eastAsia="標楷體" w:hAnsi="標楷體"/>
              </w:rPr>
            </w:pPr>
            <w:r>
              <w:rPr>
                <w:rFonts w:ascii="標楷體" w:eastAsia="標楷體" w:hAnsi="標楷體" w:hint="eastAsia"/>
              </w:rPr>
              <w:t>9</w:t>
            </w:r>
          </w:p>
        </w:tc>
        <w:tc>
          <w:tcPr>
            <w:tcW w:w="992" w:type="dxa"/>
            <w:tcBorders>
              <w:top w:val="single" w:sz="4" w:space="0" w:color="auto"/>
              <w:left w:val="single" w:sz="4" w:space="0" w:color="auto"/>
              <w:right w:val="single" w:sz="4" w:space="0" w:color="auto"/>
            </w:tcBorders>
          </w:tcPr>
          <w:p w14:paraId="15A4A335" w14:textId="77777777" w:rsidR="00657B2B" w:rsidRPr="00023341" w:rsidRDefault="00657B2B" w:rsidP="000C5540">
            <w:pPr>
              <w:rPr>
                <w:rFonts w:ascii="標楷體" w:eastAsia="標楷體" w:hAnsi="標楷體"/>
              </w:rPr>
            </w:pPr>
          </w:p>
        </w:tc>
        <w:tc>
          <w:tcPr>
            <w:tcW w:w="1493" w:type="dxa"/>
            <w:tcBorders>
              <w:top w:val="single" w:sz="4" w:space="0" w:color="auto"/>
              <w:left w:val="single" w:sz="4" w:space="0" w:color="auto"/>
              <w:right w:val="single" w:sz="4" w:space="0" w:color="auto"/>
            </w:tcBorders>
          </w:tcPr>
          <w:p w14:paraId="6815EC83" w14:textId="77777777" w:rsidR="00657B2B" w:rsidRPr="00227142" w:rsidRDefault="00657B2B" w:rsidP="000C5540">
            <w:pPr>
              <w:rPr>
                <w:rFonts w:ascii="標楷體" w:eastAsia="標楷體" w:hAnsi="標楷體"/>
              </w:rPr>
            </w:pPr>
          </w:p>
        </w:tc>
        <w:tc>
          <w:tcPr>
            <w:tcW w:w="625" w:type="dxa"/>
            <w:tcBorders>
              <w:left w:val="single" w:sz="4" w:space="0" w:color="auto"/>
              <w:right w:val="single" w:sz="4" w:space="0" w:color="auto"/>
            </w:tcBorders>
          </w:tcPr>
          <w:p w14:paraId="2C1F49A3" w14:textId="77777777" w:rsidR="00657B2B" w:rsidRDefault="00657B2B" w:rsidP="000C5540">
            <w:pPr>
              <w:rPr>
                <w:rFonts w:ascii="標楷體" w:eastAsia="標楷體" w:hAnsi="標楷體"/>
              </w:rPr>
            </w:pPr>
          </w:p>
        </w:tc>
        <w:tc>
          <w:tcPr>
            <w:tcW w:w="668" w:type="dxa"/>
            <w:tcBorders>
              <w:top w:val="single" w:sz="4" w:space="0" w:color="auto"/>
              <w:left w:val="single" w:sz="4" w:space="0" w:color="auto"/>
              <w:right w:val="single" w:sz="4" w:space="0" w:color="auto"/>
            </w:tcBorders>
          </w:tcPr>
          <w:p w14:paraId="4758C935" w14:textId="77777777" w:rsidR="00657B2B" w:rsidRDefault="00657B2B" w:rsidP="000C5540">
            <w:pPr>
              <w:jc w:val="center"/>
              <w:rPr>
                <w:rFonts w:ascii="標楷體" w:eastAsia="標楷體" w:hAnsi="標楷體"/>
              </w:rPr>
            </w:pPr>
            <w:r>
              <w:rPr>
                <w:rFonts w:ascii="標楷體" w:eastAsia="標楷體" w:hAnsi="標楷體" w:hint="eastAsia"/>
              </w:rPr>
              <w:t>W</w:t>
            </w:r>
          </w:p>
        </w:tc>
        <w:tc>
          <w:tcPr>
            <w:tcW w:w="2888" w:type="dxa"/>
            <w:tcBorders>
              <w:left w:val="single" w:sz="4" w:space="0" w:color="auto"/>
              <w:right w:val="single" w:sz="4" w:space="0" w:color="auto"/>
            </w:tcBorders>
          </w:tcPr>
          <w:p w14:paraId="342BCBAC" w14:textId="77777777" w:rsidR="00657B2B" w:rsidRDefault="00657B2B" w:rsidP="000C5540">
            <w:pPr>
              <w:ind w:left="235" w:hangingChars="98" w:hanging="235"/>
              <w:rPr>
                <w:rFonts w:ascii="標楷體" w:eastAsia="標楷體" w:hAnsi="標楷體"/>
              </w:rPr>
            </w:pPr>
            <w:r>
              <w:rPr>
                <w:rFonts w:ascii="標楷體" w:eastAsia="標楷體" w:hAnsi="標楷體" w:hint="eastAsia"/>
              </w:rPr>
              <w:t>1.[作業項目]為[</w:t>
            </w:r>
            <w:r>
              <w:rPr>
                <w:rFonts w:ascii="標楷體" w:eastAsia="標楷體" w:hAnsi="標楷體"/>
              </w:rPr>
              <w:t>1</w:t>
            </w:r>
            <w:r>
              <w:rPr>
                <w:rFonts w:ascii="標楷體" w:eastAsia="標楷體" w:hAnsi="標楷體" w:hint="eastAsia"/>
              </w:rPr>
              <w:t>.抽票]</w:t>
            </w:r>
            <w:r>
              <w:rPr>
                <w:rFonts w:ascii="標楷體" w:eastAsia="標楷體" w:hAnsi="標楷體"/>
              </w:rPr>
              <w:t>,</w:t>
            </w:r>
            <w:r>
              <w:rPr>
                <w:rFonts w:ascii="標楷體" w:eastAsia="標楷體" w:hAnsi="標楷體" w:hint="eastAsia"/>
              </w:rPr>
              <w:t>[</w:t>
            </w:r>
            <w:r>
              <w:rPr>
                <w:rFonts w:ascii="標楷體" w:eastAsia="標楷體" w:hAnsi="標楷體"/>
              </w:rPr>
              <w:t>2</w:t>
            </w:r>
            <w:r>
              <w:rPr>
                <w:rFonts w:ascii="標楷體" w:eastAsia="標楷體" w:hAnsi="標楷體" w:hint="eastAsia"/>
              </w:rPr>
              <w:t>.退票]</w:t>
            </w:r>
            <w:r>
              <w:rPr>
                <w:rFonts w:ascii="標楷體" w:eastAsia="標楷體" w:hAnsi="標楷體"/>
              </w:rPr>
              <w:t>,</w:t>
            </w:r>
            <w:r>
              <w:rPr>
                <w:rFonts w:ascii="標楷體" w:eastAsia="標楷體" w:hAnsi="標楷體" w:hint="eastAsia"/>
              </w:rPr>
              <w:t>[</w:t>
            </w:r>
            <w:r>
              <w:rPr>
                <w:rFonts w:ascii="標楷體" w:eastAsia="標楷體" w:hAnsi="標楷體"/>
              </w:rPr>
              <w:t>3</w:t>
            </w:r>
            <w:r>
              <w:rPr>
                <w:rFonts w:ascii="標楷體" w:eastAsia="標楷體" w:hAnsi="標楷體" w:hint="eastAsia"/>
              </w:rPr>
              <w:t>.服務中心代收抽退票]時必須輸入數字,檢核條件:不可為0/</w:t>
            </w:r>
            <w:r>
              <w:t xml:space="preserve"> </w:t>
            </w:r>
            <w:r w:rsidRPr="00622DA4">
              <w:rPr>
                <w:rFonts w:ascii="標楷體" w:eastAsia="標楷體" w:hAnsi="標楷體"/>
              </w:rPr>
              <w:t>V(2,0)</w:t>
            </w:r>
          </w:p>
        </w:tc>
      </w:tr>
      <w:tr w:rsidR="00EF7901" w:rsidRPr="003972CE" w14:paraId="4A07EC61" w14:textId="77777777" w:rsidTr="000C5540">
        <w:trPr>
          <w:trHeight w:val="982"/>
          <w:jc w:val="center"/>
        </w:trPr>
        <w:tc>
          <w:tcPr>
            <w:tcW w:w="459" w:type="dxa"/>
            <w:tcBorders>
              <w:top w:val="single" w:sz="4" w:space="0" w:color="auto"/>
              <w:left w:val="single" w:sz="4" w:space="0" w:color="auto"/>
              <w:right w:val="single" w:sz="4" w:space="0" w:color="auto"/>
            </w:tcBorders>
          </w:tcPr>
          <w:p w14:paraId="748A402A" w14:textId="77777777" w:rsidR="00EF7901" w:rsidRDefault="00EF7901" w:rsidP="000C5540">
            <w:pPr>
              <w:rPr>
                <w:rFonts w:ascii="標楷體" w:eastAsia="標楷體" w:hAnsi="標楷體"/>
              </w:rPr>
            </w:pPr>
          </w:p>
        </w:tc>
        <w:tc>
          <w:tcPr>
            <w:tcW w:w="1730" w:type="dxa"/>
            <w:gridSpan w:val="2"/>
            <w:tcBorders>
              <w:top w:val="single" w:sz="4" w:space="0" w:color="auto"/>
              <w:left w:val="single" w:sz="4" w:space="0" w:color="auto"/>
              <w:right w:val="single" w:sz="4" w:space="0" w:color="auto"/>
            </w:tcBorders>
          </w:tcPr>
          <w:p w14:paraId="76CC901A" w14:textId="77777777" w:rsidR="00EF7901" w:rsidRPr="00B71567" w:rsidRDefault="00EF7901" w:rsidP="000C5540">
            <w:pPr>
              <w:rPr>
                <w:rFonts w:ascii="標楷體" w:eastAsia="標楷體" w:hAnsi="標楷體"/>
              </w:rPr>
            </w:pPr>
            <w:r w:rsidRPr="00B71567">
              <w:rPr>
                <w:rFonts w:ascii="標楷體" w:eastAsia="標楷體" w:hAnsi="標楷體" w:hint="eastAsia"/>
              </w:rPr>
              <w:t>[支票資料查詢]</w:t>
            </w:r>
          </w:p>
        </w:tc>
        <w:tc>
          <w:tcPr>
            <w:tcW w:w="1604" w:type="dxa"/>
            <w:tcBorders>
              <w:top w:val="single" w:sz="4" w:space="0" w:color="auto"/>
              <w:left w:val="single" w:sz="4" w:space="0" w:color="auto"/>
              <w:right w:val="single" w:sz="4" w:space="0" w:color="auto"/>
            </w:tcBorders>
          </w:tcPr>
          <w:p w14:paraId="20C13799" w14:textId="77777777" w:rsidR="00EF7901" w:rsidRPr="00B71567" w:rsidRDefault="00EF7901" w:rsidP="000C5540">
            <w:pPr>
              <w:rPr>
                <w:rFonts w:ascii="標楷體" w:eastAsia="標楷體" w:hAnsi="標楷體"/>
              </w:rPr>
            </w:pPr>
            <w:r w:rsidRPr="00B71567">
              <w:rPr>
                <w:rFonts w:ascii="標楷體" w:eastAsia="標楷體" w:hAnsi="標楷體" w:hint="eastAsia"/>
              </w:rPr>
              <w:t>按鈕</w:t>
            </w:r>
          </w:p>
        </w:tc>
        <w:tc>
          <w:tcPr>
            <w:tcW w:w="992" w:type="dxa"/>
            <w:tcBorders>
              <w:top w:val="single" w:sz="4" w:space="0" w:color="auto"/>
              <w:left w:val="single" w:sz="4" w:space="0" w:color="auto"/>
              <w:right w:val="single" w:sz="4" w:space="0" w:color="auto"/>
            </w:tcBorders>
          </w:tcPr>
          <w:p w14:paraId="2F7EAFB1" w14:textId="77777777" w:rsidR="00EF7901" w:rsidRPr="00B71567" w:rsidRDefault="00EF7901" w:rsidP="000C5540">
            <w:pPr>
              <w:rPr>
                <w:rFonts w:ascii="標楷體" w:eastAsia="標楷體" w:hAnsi="標楷體"/>
              </w:rPr>
            </w:pPr>
          </w:p>
        </w:tc>
        <w:tc>
          <w:tcPr>
            <w:tcW w:w="1493" w:type="dxa"/>
            <w:tcBorders>
              <w:top w:val="single" w:sz="4" w:space="0" w:color="auto"/>
              <w:left w:val="single" w:sz="4" w:space="0" w:color="auto"/>
              <w:right w:val="single" w:sz="4" w:space="0" w:color="auto"/>
            </w:tcBorders>
          </w:tcPr>
          <w:p w14:paraId="2A26DB3D" w14:textId="77777777" w:rsidR="00EF7901" w:rsidRPr="00B71567" w:rsidRDefault="00EF7901" w:rsidP="000C5540">
            <w:pPr>
              <w:rPr>
                <w:rFonts w:ascii="標楷體" w:eastAsia="標楷體" w:hAnsi="標楷體"/>
              </w:rPr>
            </w:pPr>
          </w:p>
        </w:tc>
        <w:tc>
          <w:tcPr>
            <w:tcW w:w="625" w:type="dxa"/>
            <w:tcBorders>
              <w:left w:val="single" w:sz="4" w:space="0" w:color="auto"/>
              <w:right w:val="single" w:sz="4" w:space="0" w:color="auto"/>
            </w:tcBorders>
          </w:tcPr>
          <w:p w14:paraId="2FB58702" w14:textId="77777777" w:rsidR="00EF7901" w:rsidRPr="00B71567" w:rsidRDefault="00EF7901" w:rsidP="000C5540">
            <w:pPr>
              <w:rPr>
                <w:rFonts w:ascii="標楷體" w:eastAsia="標楷體" w:hAnsi="標楷體"/>
              </w:rPr>
            </w:pPr>
          </w:p>
        </w:tc>
        <w:tc>
          <w:tcPr>
            <w:tcW w:w="668" w:type="dxa"/>
            <w:tcBorders>
              <w:top w:val="single" w:sz="4" w:space="0" w:color="auto"/>
              <w:left w:val="single" w:sz="4" w:space="0" w:color="auto"/>
              <w:right w:val="single" w:sz="4" w:space="0" w:color="auto"/>
            </w:tcBorders>
          </w:tcPr>
          <w:p w14:paraId="62091504" w14:textId="77777777" w:rsidR="00EF7901" w:rsidRPr="00B71567" w:rsidRDefault="00EF7901" w:rsidP="000C5540">
            <w:pPr>
              <w:jc w:val="center"/>
              <w:rPr>
                <w:rFonts w:ascii="標楷體" w:eastAsia="標楷體" w:hAnsi="標楷體"/>
              </w:rPr>
            </w:pPr>
          </w:p>
        </w:tc>
        <w:tc>
          <w:tcPr>
            <w:tcW w:w="2888" w:type="dxa"/>
            <w:tcBorders>
              <w:left w:val="single" w:sz="4" w:space="0" w:color="auto"/>
              <w:right w:val="single" w:sz="4" w:space="0" w:color="auto"/>
            </w:tcBorders>
          </w:tcPr>
          <w:p w14:paraId="11782AA0" w14:textId="114E9D6C" w:rsidR="00EF7901" w:rsidRPr="00B71567" w:rsidRDefault="00EF7901" w:rsidP="000C5540">
            <w:pPr>
              <w:ind w:left="235" w:hangingChars="98" w:hanging="235"/>
              <w:rPr>
                <w:rFonts w:ascii="標楷體" w:eastAsia="標楷體" w:hAnsi="標楷體"/>
              </w:rPr>
            </w:pPr>
            <w:r w:rsidRPr="00B71567">
              <w:rPr>
                <w:rFonts w:ascii="標楷體" w:eastAsia="標楷體" w:hAnsi="標楷體" w:hint="eastAsia"/>
              </w:rPr>
              <w:t>1.[作業項目]為[</w:t>
            </w:r>
            <w:r w:rsidRPr="00B71567">
              <w:rPr>
                <w:rFonts w:ascii="標楷體" w:eastAsia="標楷體" w:hAnsi="標楷體"/>
              </w:rPr>
              <w:t>1</w:t>
            </w:r>
            <w:r w:rsidRPr="00B71567">
              <w:rPr>
                <w:rFonts w:ascii="標楷體" w:eastAsia="標楷體" w:hAnsi="標楷體" w:hint="eastAsia"/>
              </w:rPr>
              <w:t>.抽票]</w:t>
            </w:r>
            <w:r w:rsidRPr="00B71567">
              <w:rPr>
                <w:rFonts w:ascii="標楷體" w:eastAsia="標楷體" w:hAnsi="標楷體"/>
              </w:rPr>
              <w:t>,</w:t>
            </w:r>
            <w:r w:rsidRPr="00B71567">
              <w:rPr>
                <w:rFonts w:ascii="標楷體" w:eastAsia="標楷體" w:hAnsi="標楷體" w:hint="eastAsia"/>
              </w:rPr>
              <w:t>[</w:t>
            </w:r>
            <w:r w:rsidRPr="00B71567">
              <w:rPr>
                <w:rFonts w:ascii="標楷體" w:eastAsia="標楷體" w:hAnsi="標楷體"/>
              </w:rPr>
              <w:t>2</w:t>
            </w:r>
            <w:r w:rsidRPr="00B71567">
              <w:rPr>
                <w:rFonts w:ascii="標楷體" w:eastAsia="標楷體" w:hAnsi="標楷體" w:hint="eastAsia"/>
              </w:rPr>
              <w:t>.退票]</w:t>
            </w:r>
            <w:r w:rsidRPr="00B71567">
              <w:rPr>
                <w:rFonts w:ascii="標楷體" w:eastAsia="標楷體" w:hAnsi="標楷體"/>
              </w:rPr>
              <w:t>,</w:t>
            </w:r>
            <w:r w:rsidRPr="00B71567">
              <w:rPr>
                <w:rFonts w:ascii="標楷體" w:eastAsia="標楷體" w:hAnsi="標楷體" w:hint="eastAsia"/>
              </w:rPr>
              <w:t>[</w:t>
            </w:r>
            <w:r w:rsidRPr="00B71567">
              <w:rPr>
                <w:rFonts w:ascii="標楷體" w:eastAsia="標楷體" w:hAnsi="標楷體"/>
              </w:rPr>
              <w:t>3</w:t>
            </w:r>
            <w:r w:rsidRPr="00B71567">
              <w:rPr>
                <w:rFonts w:ascii="標楷體" w:eastAsia="標楷體" w:hAnsi="標楷體" w:hint="eastAsia"/>
              </w:rPr>
              <w:t>.服務中心代收抽退票]時顯示按鈕</w:t>
            </w:r>
            <w:r w:rsidRPr="00B71567">
              <w:rPr>
                <w:rFonts w:ascii="標楷體" w:eastAsia="標楷體" w:hAnsi="標楷體"/>
              </w:rPr>
              <w:t>,</w:t>
            </w:r>
            <w:r w:rsidRPr="00B71567">
              <w:rPr>
                <w:rFonts w:ascii="標楷體" w:eastAsia="標楷體" w:hAnsi="標楷體" w:hint="eastAsia"/>
              </w:rPr>
              <w:t>連結至【</w:t>
            </w:r>
            <w:r w:rsidRPr="001E1CEB">
              <w:rPr>
                <w:rFonts w:ascii="標楷體" w:eastAsia="標楷體" w:hAnsi="標楷體" w:hint="eastAsia"/>
                <w:highlight w:val="cyan"/>
              </w:rPr>
              <w:t>L</w:t>
            </w:r>
            <w:r w:rsidRPr="001E1CEB">
              <w:rPr>
                <w:rFonts w:ascii="標楷體" w:eastAsia="標楷體" w:hAnsi="標楷體"/>
                <w:highlight w:val="cyan"/>
              </w:rPr>
              <w:t>3007</w:t>
            </w:r>
            <w:r w:rsidRPr="001E1CEB">
              <w:rPr>
                <w:rFonts w:ascii="標楷體" w:eastAsia="標楷體" w:hAnsi="標楷體" w:hint="eastAsia"/>
                <w:highlight w:val="cyan"/>
              </w:rPr>
              <w:t>支票明細資料查詢</w:t>
            </w:r>
            <w:r w:rsidRPr="00B71567">
              <w:rPr>
                <w:rFonts w:ascii="標楷體" w:eastAsia="標楷體" w:hAnsi="標楷體" w:hint="eastAsia"/>
              </w:rPr>
              <w:t>】供查詢,帶回[支票帳號]、[支票號碼]</w:t>
            </w:r>
          </w:p>
        </w:tc>
      </w:tr>
      <w:tr w:rsidR="00657B2B" w:rsidRPr="003972CE" w14:paraId="4D746A6E" w14:textId="77777777" w:rsidTr="000C5540">
        <w:trPr>
          <w:trHeight w:val="982"/>
          <w:jc w:val="center"/>
        </w:trPr>
        <w:tc>
          <w:tcPr>
            <w:tcW w:w="459" w:type="dxa"/>
            <w:tcBorders>
              <w:top w:val="single" w:sz="4" w:space="0" w:color="auto"/>
              <w:left w:val="single" w:sz="4" w:space="0" w:color="auto"/>
              <w:right w:val="single" w:sz="4" w:space="0" w:color="auto"/>
            </w:tcBorders>
          </w:tcPr>
          <w:p w14:paraId="2D041E2E" w14:textId="77777777" w:rsidR="00657B2B" w:rsidRPr="00023341" w:rsidRDefault="00657B2B" w:rsidP="000C5540">
            <w:pPr>
              <w:rPr>
                <w:rFonts w:ascii="標楷體" w:eastAsia="標楷體" w:hAnsi="標楷體"/>
              </w:rPr>
            </w:pPr>
            <w:r>
              <w:rPr>
                <w:rFonts w:ascii="標楷體" w:eastAsia="標楷體" w:hAnsi="標楷體" w:hint="eastAsia"/>
              </w:rPr>
              <w:t>9</w:t>
            </w:r>
            <w:r>
              <w:rPr>
                <w:rFonts w:ascii="標楷體" w:eastAsia="標楷體" w:hAnsi="標楷體"/>
              </w:rPr>
              <w:t>.</w:t>
            </w:r>
          </w:p>
        </w:tc>
        <w:tc>
          <w:tcPr>
            <w:tcW w:w="1730" w:type="dxa"/>
            <w:gridSpan w:val="2"/>
            <w:tcBorders>
              <w:top w:val="single" w:sz="4" w:space="0" w:color="auto"/>
              <w:left w:val="single" w:sz="4" w:space="0" w:color="auto"/>
              <w:right w:val="single" w:sz="4" w:space="0" w:color="auto"/>
            </w:tcBorders>
          </w:tcPr>
          <w:p w14:paraId="1206957E" w14:textId="77777777" w:rsidR="00657B2B" w:rsidRDefault="00657B2B" w:rsidP="000C5540">
            <w:pPr>
              <w:rPr>
                <w:rFonts w:ascii="標楷體" w:eastAsia="標楷體" w:hAnsi="標楷體"/>
              </w:rPr>
            </w:pPr>
            <w:r w:rsidRPr="00B41DA0">
              <w:rPr>
                <w:rFonts w:ascii="標楷體" w:eastAsia="標楷體" w:hAnsi="標楷體" w:hint="eastAsia"/>
              </w:rPr>
              <w:t>支票號碼</w:t>
            </w:r>
          </w:p>
        </w:tc>
        <w:tc>
          <w:tcPr>
            <w:tcW w:w="1604" w:type="dxa"/>
            <w:tcBorders>
              <w:top w:val="single" w:sz="4" w:space="0" w:color="auto"/>
              <w:left w:val="single" w:sz="4" w:space="0" w:color="auto"/>
              <w:right w:val="single" w:sz="4" w:space="0" w:color="auto"/>
            </w:tcBorders>
          </w:tcPr>
          <w:p w14:paraId="21A1C0E4" w14:textId="77777777" w:rsidR="00657B2B" w:rsidRDefault="00657B2B" w:rsidP="000C5540">
            <w:pPr>
              <w:rPr>
                <w:rFonts w:ascii="標楷體" w:eastAsia="標楷體" w:hAnsi="標楷體"/>
              </w:rPr>
            </w:pPr>
            <w:r>
              <w:rPr>
                <w:rFonts w:ascii="標楷體" w:eastAsia="標楷體" w:hAnsi="標楷體" w:hint="eastAsia"/>
              </w:rPr>
              <w:t>7</w:t>
            </w:r>
          </w:p>
        </w:tc>
        <w:tc>
          <w:tcPr>
            <w:tcW w:w="992" w:type="dxa"/>
            <w:tcBorders>
              <w:top w:val="single" w:sz="4" w:space="0" w:color="auto"/>
              <w:left w:val="single" w:sz="4" w:space="0" w:color="auto"/>
              <w:right w:val="single" w:sz="4" w:space="0" w:color="auto"/>
            </w:tcBorders>
          </w:tcPr>
          <w:p w14:paraId="5571B48E" w14:textId="77777777" w:rsidR="00657B2B" w:rsidRPr="00023341" w:rsidRDefault="00657B2B" w:rsidP="000C5540">
            <w:pPr>
              <w:rPr>
                <w:rFonts w:ascii="標楷體" w:eastAsia="標楷體" w:hAnsi="標楷體"/>
              </w:rPr>
            </w:pPr>
          </w:p>
        </w:tc>
        <w:tc>
          <w:tcPr>
            <w:tcW w:w="1493" w:type="dxa"/>
            <w:tcBorders>
              <w:top w:val="single" w:sz="4" w:space="0" w:color="auto"/>
              <w:left w:val="single" w:sz="4" w:space="0" w:color="auto"/>
              <w:right w:val="single" w:sz="4" w:space="0" w:color="auto"/>
            </w:tcBorders>
          </w:tcPr>
          <w:p w14:paraId="0628A19A" w14:textId="77777777" w:rsidR="00657B2B" w:rsidRPr="00227142" w:rsidRDefault="00657B2B" w:rsidP="000C5540">
            <w:pPr>
              <w:rPr>
                <w:rFonts w:ascii="標楷體" w:eastAsia="標楷體" w:hAnsi="標楷體"/>
              </w:rPr>
            </w:pPr>
          </w:p>
        </w:tc>
        <w:tc>
          <w:tcPr>
            <w:tcW w:w="625" w:type="dxa"/>
            <w:tcBorders>
              <w:left w:val="single" w:sz="4" w:space="0" w:color="auto"/>
              <w:right w:val="single" w:sz="4" w:space="0" w:color="auto"/>
            </w:tcBorders>
          </w:tcPr>
          <w:p w14:paraId="5FCC47A4" w14:textId="77777777" w:rsidR="00657B2B" w:rsidRDefault="00657B2B" w:rsidP="000C5540">
            <w:pPr>
              <w:rPr>
                <w:rFonts w:ascii="標楷體" w:eastAsia="標楷體" w:hAnsi="標楷體"/>
              </w:rPr>
            </w:pPr>
          </w:p>
        </w:tc>
        <w:tc>
          <w:tcPr>
            <w:tcW w:w="668" w:type="dxa"/>
            <w:tcBorders>
              <w:top w:val="single" w:sz="4" w:space="0" w:color="auto"/>
              <w:left w:val="single" w:sz="4" w:space="0" w:color="auto"/>
              <w:right w:val="single" w:sz="4" w:space="0" w:color="auto"/>
            </w:tcBorders>
          </w:tcPr>
          <w:p w14:paraId="3AE54F59" w14:textId="77777777" w:rsidR="00657B2B" w:rsidRDefault="00657B2B" w:rsidP="000C5540">
            <w:pPr>
              <w:jc w:val="center"/>
              <w:rPr>
                <w:rFonts w:ascii="標楷體" w:eastAsia="標楷體" w:hAnsi="標楷體"/>
              </w:rPr>
            </w:pPr>
            <w:r>
              <w:rPr>
                <w:rFonts w:ascii="標楷體" w:eastAsia="標楷體" w:hAnsi="標楷體" w:hint="eastAsia"/>
              </w:rPr>
              <w:t>W</w:t>
            </w:r>
          </w:p>
        </w:tc>
        <w:tc>
          <w:tcPr>
            <w:tcW w:w="2888" w:type="dxa"/>
            <w:tcBorders>
              <w:left w:val="single" w:sz="4" w:space="0" w:color="auto"/>
              <w:right w:val="single" w:sz="4" w:space="0" w:color="auto"/>
            </w:tcBorders>
          </w:tcPr>
          <w:p w14:paraId="0A21CAF9" w14:textId="77777777" w:rsidR="00657B2B" w:rsidRDefault="00657B2B" w:rsidP="000C5540">
            <w:pPr>
              <w:ind w:left="235" w:hangingChars="98" w:hanging="235"/>
              <w:rPr>
                <w:rFonts w:ascii="標楷體" w:eastAsia="標楷體" w:hAnsi="標楷體"/>
              </w:rPr>
            </w:pPr>
            <w:r>
              <w:rPr>
                <w:rFonts w:ascii="標楷體" w:eastAsia="標楷體" w:hAnsi="標楷體" w:hint="eastAsia"/>
              </w:rPr>
              <w:t>1.[作業項目]為[</w:t>
            </w:r>
            <w:r>
              <w:rPr>
                <w:rFonts w:ascii="標楷體" w:eastAsia="標楷體" w:hAnsi="標楷體"/>
              </w:rPr>
              <w:t>1</w:t>
            </w:r>
            <w:r>
              <w:rPr>
                <w:rFonts w:ascii="標楷體" w:eastAsia="標楷體" w:hAnsi="標楷體" w:hint="eastAsia"/>
              </w:rPr>
              <w:t>.抽票]</w:t>
            </w:r>
            <w:r>
              <w:rPr>
                <w:rFonts w:ascii="標楷體" w:eastAsia="標楷體" w:hAnsi="標楷體"/>
              </w:rPr>
              <w:t>,</w:t>
            </w:r>
            <w:r>
              <w:rPr>
                <w:rFonts w:ascii="標楷體" w:eastAsia="標楷體" w:hAnsi="標楷體" w:hint="eastAsia"/>
              </w:rPr>
              <w:t>[</w:t>
            </w:r>
            <w:r>
              <w:rPr>
                <w:rFonts w:ascii="標楷體" w:eastAsia="標楷體" w:hAnsi="標楷體"/>
              </w:rPr>
              <w:t>2</w:t>
            </w:r>
            <w:r>
              <w:rPr>
                <w:rFonts w:ascii="標楷體" w:eastAsia="標楷體" w:hAnsi="標楷體" w:hint="eastAsia"/>
              </w:rPr>
              <w:t>.退票]</w:t>
            </w:r>
            <w:r>
              <w:rPr>
                <w:rFonts w:ascii="標楷體" w:eastAsia="標楷體" w:hAnsi="標楷體"/>
              </w:rPr>
              <w:t>,</w:t>
            </w:r>
            <w:r>
              <w:rPr>
                <w:rFonts w:ascii="標楷體" w:eastAsia="標楷體" w:hAnsi="標楷體" w:hint="eastAsia"/>
              </w:rPr>
              <w:t>[</w:t>
            </w:r>
            <w:r>
              <w:rPr>
                <w:rFonts w:ascii="標楷體" w:eastAsia="標楷體" w:hAnsi="標楷體"/>
              </w:rPr>
              <w:t>3</w:t>
            </w:r>
            <w:r>
              <w:rPr>
                <w:rFonts w:ascii="標楷體" w:eastAsia="標楷體" w:hAnsi="標楷體" w:hint="eastAsia"/>
              </w:rPr>
              <w:t>.服務中心代收抽退票]時必須輸入,檢核條件:不可為0/</w:t>
            </w:r>
            <w:r>
              <w:t xml:space="preserve"> </w:t>
            </w:r>
            <w:r w:rsidRPr="00622DA4">
              <w:rPr>
                <w:rFonts w:ascii="標楷體" w:eastAsia="標楷體" w:hAnsi="標楷體"/>
              </w:rPr>
              <w:t>V(2,0)</w:t>
            </w:r>
          </w:p>
        </w:tc>
      </w:tr>
      <w:tr w:rsidR="0086272D" w:rsidRPr="003972CE" w14:paraId="4C9EFC81" w14:textId="77777777" w:rsidTr="00457665">
        <w:trPr>
          <w:trHeight w:val="982"/>
          <w:jc w:val="center"/>
        </w:trPr>
        <w:tc>
          <w:tcPr>
            <w:tcW w:w="10459" w:type="dxa"/>
            <w:gridSpan w:val="9"/>
            <w:tcBorders>
              <w:top w:val="single" w:sz="4" w:space="0" w:color="auto"/>
              <w:left w:val="single" w:sz="4" w:space="0" w:color="auto"/>
              <w:right w:val="single" w:sz="4" w:space="0" w:color="auto"/>
            </w:tcBorders>
          </w:tcPr>
          <w:p w14:paraId="30B795ED" w14:textId="77777777" w:rsidR="00DB6CAC" w:rsidRPr="00DB6CAC" w:rsidRDefault="00DB6CAC" w:rsidP="00DB6CAC">
            <w:pPr>
              <w:ind w:left="235" w:hangingChars="98" w:hanging="235"/>
              <w:rPr>
                <w:rFonts w:ascii="標楷體" w:eastAsia="標楷體" w:hAnsi="標楷體"/>
                <w:highlight w:val="yellow"/>
              </w:rPr>
            </w:pPr>
            <w:r w:rsidRPr="00DB6CAC">
              <w:rPr>
                <w:rFonts w:ascii="標楷體" w:eastAsia="標楷體" w:hAnsi="標楷體" w:hint="eastAsia"/>
                <w:highlight w:val="yellow"/>
              </w:rPr>
              <w:t>1.[作業項目]為[1.抽票],[2.退票],[3.服務中心代收抽退票],輸入完[支票帳號]、[支票號碼]檢查是否存在支票檔,若不存在則顯示錯誤訊息:"E0001,查詢資料不存在(支票檔 支票帳號 支票號碼)"</w:t>
            </w:r>
          </w:p>
          <w:p w14:paraId="2994CD91" w14:textId="75CA51FC" w:rsidR="0086272D" w:rsidRPr="0032424A" w:rsidRDefault="00DB6CAC" w:rsidP="00DB6CAC">
            <w:pPr>
              <w:ind w:left="235" w:hangingChars="98" w:hanging="235"/>
              <w:rPr>
                <w:rFonts w:ascii="標楷體" w:eastAsia="標楷體" w:hAnsi="標楷體"/>
                <w:highlight w:val="yellow"/>
              </w:rPr>
            </w:pPr>
            <w:r w:rsidRPr="00DB6CAC">
              <w:rPr>
                <w:rFonts w:ascii="標楷體" w:eastAsia="標楷體" w:hAnsi="標楷體" w:hint="eastAsia"/>
                <w:highlight w:val="yellow"/>
              </w:rPr>
              <w:t>2.若此[支票帳號]、[支票號碼]存在支票檔</w:t>
            </w:r>
            <w:r w:rsidRPr="00455A45">
              <w:rPr>
                <w:rFonts w:ascii="標楷體" w:eastAsia="標楷體" w:hAnsi="標楷體" w:hint="eastAsia"/>
                <w:highlight w:val="yellow"/>
              </w:rPr>
              <w:t>檢查票據狀況碼是否為"未處理"或"即期票",若非"未處理"或"即期票"則顯示錯誤訊息:"E3058,</w:t>
            </w:r>
            <w:r w:rsidR="00455A45" w:rsidRPr="00455A45">
              <w:rPr>
                <w:rFonts w:ascii="標楷體" w:eastAsia="標楷體" w:hAnsi="標楷體" w:hint="eastAsia"/>
                <w:highlight w:val="yellow"/>
              </w:rPr>
              <w:t>該票據狀況碼非未處理與即期票</w:t>
            </w:r>
            <w:r w:rsidRPr="00455A45">
              <w:rPr>
                <w:rFonts w:ascii="標楷體" w:eastAsia="標楷體" w:hAnsi="標楷體" w:hint="eastAsia"/>
                <w:highlight w:val="yellow"/>
              </w:rPr>
              <w:t>(支</w:t>
            </w:r>
            <w:r w:rsidRPr="00DB6CAC">
              <w:rPr>
                <w:rFonts w:ascii="標楷體" w:eastAsia="標楷體" w:hAnsi="標楷體" w:hint="eastAsia"/>
                <w:highlight w:val="yellow"/>
              </w:rPr>
              <w:t>票檔 支票帳號 支票號碼 票據狀況碼)"</w:t>
            </w:r>
          </w:p>
        </w:tc>
      </w:tr>
      <w:tr w:rsidR="00657B2B" w:rsidRPr="003972CE" w14:paraId="30602383" w14:textId="77777777" w:rsidTr="000C5540">
        <w:trPr>
          <w:trHeight w:val="982"/>
          <w:jc w:val="center"/>
        </w:trPr>
        <w:tc>
          <w:tcPr>
            <w:tcW w:w="459" w:type="dxa"/>
            <w:tcBorders>
              <w:top w:val="single" w:sz="4" w:space="0" w:color="auto"/>
              <w:left w:val="single" w:sz="4" w:space="0" w:color="auto"/>
              <w:right w:val="single" w:sz="4" w:space="0" w:color="auto"/>
            </w:tcBorders>
          </w:tcPr>
          <w:p w14:paraId="0623CBBE" w14:textId="77777777" w:rsidR="00657B2B" w:rsidRPr="00023341" w:rsidRDefault="00657B2B" w:rsidP="000C5540">
            <w:pPr>
              <w:rPr>
                <w:rFonts w:ascii="標楷體" w:eastAsia="標楷體" w:hAnsi="標楷體"/>
              </w:rPr>
            </w:pPr>
            <w:r>
              <w:rPr>
                <w:rFonts w:ascii="標楷體" w:eastAsia="標楷體" w:hAnsi="標楷體" w:hint="eastAsia"/>
              </w:rPr>
              <w:t>1</w:t>
            </w:r>
            <w:r>
              <w:rPr>
                <w:rFonts w:ascii="標楷體" w:eastAsia="標楷體" w:hAnsi="標楷體"/>
              </w:rPr>
              <w:t>0.</w:t>
            </w:r>
          </w:p>
        </w:tc>
        <w:tc>
          <w:tcPr>
            <w:tcW w:w="1730" w:type="dxa"/>
            <w:gridSpan w:val="2"/>
            <w:tcBorders>
              <w:top w:val="single" w:sz="4" w:space="0" w:color="auto"/>
              <w:left w:val="single" w:sz="4" w:space="0" w:color="auto"/>
              <w:right w:val="single" w:sz="4" w:space="0" w:color="auto"/>
            </w:tcBorders>
          </w:tcPr>
          <w:p w14:paraId="264BD9F8" w14:textId="77777777" w:rsidR="00657B2B" w:rsidRDefault="00657B2B" w:rsidP="000C5540">
            <w:pPr>
              <w:rPr>
                <w:rFonts w:ascii="標楷體" w:eastAsia="標楷體" w:hAnsi="標楷體"/>
              </w:rPr>
            </w:pPr>
            <w:r w:rsidRPr="00B41DA0">
              <w:rPr>
                <w:rFonts w:ascii="標楷體" w:eastAsia="標楷體" w:hAnsi="標楷體" w:hint="eastAsia"/>
              </w:rPr>
              <w:t>支票金額</w:t>
            </w:r>
          </w:p>
        </w:tc>
        <w:tc>
          <w:tcPr>
            <w:tcW w:w="1604" w:type="dxa"/>
            <w:tcBorders>
              <w:top w:val="single" w:sz="4" w:space="0" w:color="auto"/>
              <w:left w:val="single" w:sz="4" w:space="0" w:color="auto"/>
              <w:right w:val="single" w:sz="4" w:space="0" w:color="auto"/>
            </w:tcBorders>
          </w:tcPr>
          <w:p w14:paraId="46F5BD6F" w14:textId="77777777" w:rsidR="00657B2B" w:rsidRDefault="00657B2B" w:rsidP="000C5540">
            <w:pPr>
              <w:rPr>
                <w:rFonts w:ascii="標楷體" w:eastAsia="標楷體" w:hAnsi="標楷體"/>
              </w:rPr>
            </w:pPr>
          </w:p>
        </w:tc>
        <w:tc>
          <w:tcPr>
            <w:tcW w:w="992" w:type="dxa"/>
            <w:tcBorders>
              <w:top w:val="single" w:sz="4" w:space="0" w:color="auto"/>
              <w:left w:val="single" w:sz="4" w:space="0" w:color="auto"/>
              <w:right w:val="single" w:sz="4" w:space="0" w:color="auto"/>
            </w:tcBorders>
          </w:tcPr>
          <w:p w14:paraId="5C7129F5" w14:textId="77777777" w:rsidR="00657B2B" w:rsidRPr="00023341" w:rsidRDefault="00657B2B" w:rsidP="000C5540">
            <w:pPr>
              <w:rPr>
                <w:rFonts w:ascii="標楷體" w:eastAsia="標楷體" w:hAnsi="標楷體"/>
              </w:rPr>
            </w:pPr>
          </w:p>
        </w:tc>
        <w:tc>
          <w:tcPr>
            <w:tcW w:w="1493" w:type="dxa"/>
            <w:tcBorders>
              <w:top w:val="single" w:sz="4" w:space="0" w:color="auto"/>
              <w:left w:val="single" w:sz="4" w:space="0" w:color="auto"/>
              <w:right w:val="single" w:sz="4" w:space="0" w:color="auto"/>
            </w:tcBorders>
          </w:tcPr>
          <w:p w14:paraId="7C6385A6" w14:textId="77777777" w:rsidR="00657B2B" w:rsidRPr="00227142" w:rsidRDefault="00657B2B" w:rsidP="000C5540">
            <w:pPr>
              <w:rPr>
                <w:rFonts w:ascii="標楷體" w:eastAsia="標楷體" w:hAnsi="標楷體"/>
              </w:rPr>
            </w:pPr>
          </w:p>
        </w:tc>
        <w:tc>
          <w:tcPr>
            <w:tcW w:w="625" w:type="dxa"/>
            <w:tcBorders>
              <w:left w:val="single" w:sz="4" w:space="0" w:color="auto"/>
              <w:right w:val="single" w:sz="4" w:space="0" w:color="auto"/>
            </w:tcBorders>
          </w:tcPr>
          <w:p w14:paraId="110B35DB" w14:textId="77777777" w:rsidR="00657B2B" w:rsidRDefault="00657B2B" w:rsidP="000C5540">
            <w:pPr>
              <w:rPr>
                <w:rFonts w:ascii="標楷體" w:eastAsia="標楷體" w:hAnsi="標楷體"/>
              </w:rPr>
            </w:pPr>
          </w:p>
        </w:tc>
        <w:tc>
          <w:tcPr>
            <w:tcW w:w="668" w:type="dxa"/>
            <w:tcBorders>
              <w:top w:val="single" w:sz="4" w:space="0" w:color="auto"/>
              <w:left w:val="single" w:sz="4" w:space="0" w:color="auto"/>
              <w:right w:val="single" w:sz="4" w:space="0" w:color="auto"/>
            </w:tcBorders>
          </w:tcPr>
          <w:p w14:paraId="761DD278"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2888" w:type="dxa"/>
            <w:tcBorders>
              <w:left w:val="single" w:sz="4" w:space="0" w:color="auto"/>
              <w:right w:val="single" w:sz="4" w:space="0" w:color="auto"/>
            </w:tcBorders>
          </w:tcPr>
          <w:p w14:paraId="71204378" w14:textId="77777777" w:rsidR="00657B2B" w:rsidRDefault="00657B2B" w:rsidP="000C5540">
            <w:pPr>
              <w:ind w:left="235" w:hangingChars="98" w:hanging="235"/>
              <w:rPr>
                <w:rFonts w:ascii="標楷體" w:eastAsia="標楷體" w:hAnsi="標楷體"/>
              </w:rPr>
            </w:pPr>
            <w:r>
              <w:rPr>
                <w:rFonts w:ascii="標楷體" w:eastAsia="標楷體" w:hAnsi="標楷體" w:hint="eastAsia"/>
              </w:rPr>
              <w:t>1.依據[支票帳號],[支票號碼]顯示[支票金額]</w:t>
            </w:r>
          </w:p>
          <w:p w14:paraId="7DC958C9" w14:textId="77777777" w:rsidR="00657B2B" w:rsidRDefault="00657B2B" w:rsidP="000C5540">
            <w:pPr>
              <w:ind w:left="235" w:hangingChars="98" w:hanging="235"/>
              <w:rPr>
                <w:rFonts w:ascii="標楷體" w:eastAsia="標楷體" w:hAnsi="標楷體"/>
              </w:rPr>
            </w:pPr>
            <w:r>
              <w:rPr>
                <w:rFonts w:ascii="標楷體" w:eastAsia="標楷體" w:hAnsi="標楷體" w:hint="eastAsia"/>
              </w:rPr>
              <w:t>2.</w:t>
            </w:r>
            <w:r w:rsidRPr="00FA0539">
              <w:rPr>
                <w:rFonts w:ascii="標楷體" w:eastAsia="標楷體" w:hAnsi="標楷體"/>
              </w:rPr>
              <w:t>LoanCheque.ChequeAmt</w:t>
            </w:r>
          </w:p>
        </w:tc>
      </w:tr>
      <w:tr w:rsidR="00657B2B" w:rsidRPr="003972CE" w14:paraId="7D5BE794" w14:textId="77777777" w:rsidTr="000C5540">
        <w:trPr>
          <w:trHeight w:val="982"/>
          <w:jc w:val="center"/>
        </w:trPr>
        <w:tc>
          <w:tcPr>
            <w:tcW w:w="459" w:type="dxa"/>
            <w:tcBorders>
              <w:top w:val="single" w:sz="4" w:space="0" w:color="auto"/>
              <w:left w:val="single" w:sz="4" w:space="0" w:color="auto"/>
              <w:bottom w:val="single" w:sz="4" w:space="0" w:color="auto"/>
              <w:right w:val="single" w:sz="4" w:space="0" w:color="auto"/>
            </w:tcBorders>
          </w:tcPr>
          <w:p w14:paraId="733F223E" w14:textId="77777777" w:rsidR="00657B2B" w:rsidRPr="00023341" w:rsidRDefault="00657B2B" w:rsidP="000C5540">
            <w:pPr>
              <w:rPr>
                <w:rFonts w:ascii="標楷體" w:eastAsia="標楷體" w:hAnsi="標楷體"/>
              </w:rPr>
            </w:pPr>
            <w:r>
              <w:rPr>
                <w:rFonts w:ascii="標楷體" w:eastAsia="標楷體" w:hAnsi="標楷體" w:hint="eastAsia"/>
              </w:rPr>
              <w:lastRenderedPageBreak/>
              <w:t>1</w:t>
            </w:r>
            <w:r>
              <w:rPr>
                <w:rFonts w:ascii="標楷體" w:eastAsia="標楷體" w:hAnsi="標楷體"/>
              </w:rPr>
              <w:t>1.</w:t>
            </w:r>
          </w:p>
        </w:tc>
        <w:tc>
          <w:tcPr>
            <w:tcW w:w="1730" w:type="dxa"/>
            <w:gridSpan w:val="2"/>
            <w:tcBorders>
              <w:top w:val="single" w:sz="4" w:space="0" w:color="auto"/>
              <w:left w:val="single" w:sz="4" w:space="0" w:color="auto"/>
              <w:bottom w:val="single" w:sz="4" w:space="0" w:color="auto"/>
              <w:right w:val="single" w:sz="4" w:space="0" w:color="auto"/>
            </w:tcBorders>
          </w:tcPr>
          <w:p w14:paraId="58119391" w14:textId="77777777" w:rsidR="00657B2B" w:rsidRDefault="00657B2B" w:rsidP="000C5540">
            <w:pPr>
              <w:rPr>
                <w:rFonts w:ascii="標楷體" w:eastAsia="標楷體" w:hAnsi="標楷體"/>
              </w:rPr>
            </w:pPr>
            <w:r w:rsidRPr="00B41DA0">
              <w:rPr>
                <w:rFonts w:ascii="標楷體" w:eastAsia="標楷體" w:hAnsi="標楷體" w:hint="eastAsia"/>
              </w:rPr>
              <w:t>額度編號</w:t>
            </w:r>
          </w:p>
        </w:tc>
        <w:tc>
          <w:tcPr>
            <w:tcW w:w="1604" w:type="dxa"/>
            <w:tcBorders>
              <w:top w:val="single" w:sz="4" w:space="0" w:color="auto"/>
              <w:left w:val="single" w:sz="4" w:space="0" w:color="auto"/>
              <w:bottom w:val="single" w:sz="4" w:space="0" w:color="auto"/>
              <w:right w:val="single" w:sz="4" w:space="0" w:color="auto"/>
            </w:tcBorders>
          </w:tcPr>
          <w:p w14:paraId="35570302" w14:textId="77777777" w:rsidR="00657B2B" w:rsidRDefault="00657B2B" w:rsidP="000C5540">
            <w:pPr>
              <w:rPr>
                <w:rFonts w:ascii="標楷體" w:eastAsia="標楷體" w:hAnsi="標楷體"/>
              </w:rPr>
            </w:pPr>
            <w:r>
              <w:rPr>
                <w:rFonts w:ascii="標楷體" w:eastAsia="標楷體" w:hAnsi="標楷體" w:hint="eastAsia"/>
              </w:rPr>
              <w:t>3</w:t>
            </w:r>
          </w:p>
        </w:tc>
        <w:tc>
          <w:tcPr>
            <w:tcW w:w="992" w:type="dxa"/>
            <w:tcBorders>
              <w:top w:val="single" w:sz="4" w:space="0" w:color="auto"/>
              <w:left w:val="single" w:sz="4" w:space="0" w:color="auto"/>
              <w:bottom w:val="single" w:sz="4" w:space="0" w:color="auto"/>
              <w:right w:val="single" w:sz="4" w:space="0" w:color="auto"/>
            </w:tcBorders>
          </w:tcPr>
          <w:p w14:paraId="661B3BB1" w14:textId="77777777" w:rsidR="00657B2B" w:rsidRPr="00023341" w:rsidRDefault="00657B2B"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DCDD895" w14:textId="77777777" w:rsidR="00657B2B" w:rsidRPr="00227142" w:rsidRDefault="00657B2B" w:rsidP="000C5540">
            <w:pPr>
              <w:rPr>
                <w:rFonts w:ascii="標楷體" w:eastAsia="標楷體" w:hAnsi="標楷體"/>
              </w:rPr>
            </w:pPr>
          </w:p>
        </w:tc>
        <w:tc>
          <w:tcPr>
            <w:tcW w:w="625" w:type="dxa"/>
            <w:tcBorders>
              <w:left w:val="single" w:sz="4" w:space="0" w:color="auto"/>
              <w:right w:val="single" w:sz="4" w:space="0" w:color="auto"/>
            </w:tcBorders>
          </w:tcPr>
          <w:p w14:paraId="1CFA9975" w14:textId="77777777" w:rsidR="00657B2B" w:rsidRDefault="00657B2B" w:rsidP="000C5540">
            <w:pPr>
              <w:rPr>
                <w:rFonts w:ascii="標楷體" w:eastAsia="標楷體" w:hAnsi="標楷體"/>
              </w:rPr>
            </w:pPr>
          </w:p>
        </w:tc>
        <w:tc>
          <w:tcPr>
            <w:tcW w:w="668" w:type="dxa"/>
            <w:tcBorders>
              <w:top w:val="single" w:sz="4" w:space="0" w:color="auto"/>
              <w:left w:val="single" w:sz="4" w:space="0" w:color="auto"/>
              <w:bottom w:val="single" w:sz="4" w:space="0" w:color="auto"/>
              <w:right w:val="single" w:sz="4" w:space="0" w:color="auto"/>
            </w:tcBorders>
          </w:tcPr>
          <w:p w14:paraId="54DDE25D" w14:textId="77777777" w:rsidR="00657B2B" w:rsidRDefault="00657B2B" w:rsidP="000C5540">
            <w:pPr>
              <w:jc w:val="center"/>
              <w:rPr>
                <w:rFonts w:ascii="標楷體" w:eastAsia="標楷體" w:hAnsi="標楷體"/>
              </w:rPr>
            </w:pPr>
            <w:r>
              <w:rPr>
                <w:rFonts w:ascii="標楷體" w:eastAsia="標楷體" w:hAnsi="標楷體" w:hint="eastAsia"/>
              </w:rPr>
              <w:t>W</w:t>
            </w:r>
          </w:p>
        </w:tc>
        <w:tc>
          <w:tcPr>
            <w:tcW w:w="2888" w:type="dxa"/>
            <w:tcBorders>
              <w:left w:val="single" w:sz="4" w:space="0" w:color="auto"/>
              <w:right w:val="single" w:sz="4" w:space="0" w:color="auto"/>
            </w:tcBorders>
          </w:tcPr>
          <w:p w14:paraId="5F41E0DA" w14:textId="77777777" w:rsidR="00657B2B" w:rsidRDefault="00657B2B" w:rsidP="000C5540">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w:t>
            </w:r>
            <w:r w:rsidRPr="00622DA4">
              <w:rPr>
                <w:rFonts w:ascii="標楷體" w:eastAsia="標楷體" w:hAnsi="標楷體" w:hint="eastAsia"/>
              </w:rPr>
              <w:t>作業項目</w:t>
            </w:r>
            <w:r>
              <w:rPr>
                <w:rFonts w:ascii="標楷體" w:eastAsia="標楷體" w:hAnsi="標楷體" w:hint="eastAsia"/>
              </w:rPr>
              <w:t>]</w:t>
            </w:r>
            <w:r w:rsidRPr="00622DA4">
              <w:rPr>
                <w:rFonts w:ascii="標楷體" w:eastAsia="標楷體" w:hAnsi="標楷體" w:hint="eastAsia"/>
              </w:rPr>
              <w:t>=</w:t>
            </w:r>
            <w:r>
              <w:rPr>
                <w:rFonts w:ascii="標楷體" w:eastAsia="標楷體" w:hAnsi="標楷體" w:hint="eastAsia"/>
              </w:rPr>
              <w:t>[</w:t>
            </w:r>
            <w:r>
              <w:rPr>
                <w:rFonts w:ascii="標楷體" w:eastAsia="標楷體" w:hAnsi="標楷體"/>
              </w:rPr>
              <w:t>1</w:t>
            </w:r>
            <w:r>
              <w:rPr>
                <w:rFonts w:ascii="標楷體" w:eastAsia="標楷體" w:hAnsi="標楷體" w:hint="eastAsia"/>
              </w:rPr>
              <w:t>.抽票]</w:t>
            </w:r>
            <w:r>
              <w:rPr>
                <w:rFonts w:ascii="標楷體" w:eastAsia="標楷體" w:hAnsi="標楷體"/>
              </w:rPr>
              <w:t>,</w:t>
            </w:r>
            <w:r>
              <w:rPr>
                <w:rFonts w:ascii="標楷體" w:eastAsia="標楷體" w:hAnsi="標楷體" w:hint="eastAsia"/>
              </w:rPr>
              <w:t>[</w:t>
            </w:r>
            <w:r>
              <w:rPr>
                <w:rFonts w:ascii="標楷體" w:eastAsia="標楷體" w:hAnsi="標楷體"/>
              </w:rPr>
              <w:t>2</w:t>
            </w:r>
            <w:r>
              <w:rPr>
                <w:rFonts w:ascii="標楷體" w:eastAsia="標楷體" w:hAnsi="標楷體" w:hint="eastAsia"/>
              </w:rPr>
              <w:t>.退票]時不可輸入,其他自行輸入數字</w:t>
            </w:r>
          </w:p>
        </w:tc>
      </w:tr>
      <w:tr w:rsidR="00657B2B" w:rsidRPr="003972CE" w14:paraId="44951446" w14:textId="77777777" w:rsidTr="000C5540">
        <w:trPr>
          <w:trHeight w:val="982"/>
          <w:jc w:val="center"/>
        </w:trPr>
        <w:tc>
          <w:tcPr>
            <w:tcW w:w="459" w:type="dxa"/>
            <w:tcBorders>
              <w:top w:val="single" w:sz="4" w:space="0" w:color="auto"/>
              <w:left w:val="single" w:sz="4" w:space="0" w:color="auto"/>
              <w:bottom w:val="single" w:sz="4" w:space="0" w:color="auto"/>
              <w:right w:val="single" w:sz="4" w:space="0" w:color="auto"/>
            </w:tcBorders>
          </w:tcPr>
          <w:p w14:paraId="49D0178B" w14:textId="77777777" w:rsidR="00657B2B" w:rsidRPr="00023341" w:rsidRDefault="00657B2B" w:rsidP="000C5540">
            <w:pPr>
              <w:rPr>
                <w:rFonts w:ascii="標楷體" w:eastAsia="標楷體" w:hAnsi="標楷體"/>
              </w:rPr>
            </w:pPr>
            <w:r>
              <w:rPr>
                <w:rFonts w:ascii="標楷體" w:eastAsia="標楷體" w:hAnsi="標楷體" w:hint="eastAsia"/>
              </w:rPr>
              <w:t>1</w:t>
            </w:r>
            <w:r>
              <w:rPr>
                <w:rFonts w:ascii="標楷體" w:eastAsia="標楷體" w:hAnsi="標楷體"/>
              </w:rPr>
              <w:t>2.</w:t>
            </w:r>
          </w:p>
        </w:tc>
        <w:tc>
          <w:tcPr>
            <w:tcW w:w="1730" w:type="dxa"/>
            <w:gridSpan w:val="2"/>
            <w:tcBorders>
              <w:top w:val="single" w:sz="4" w:space="0" w:color="auto"/>
              <w:left w:val="single" w:sz="4" w:space="0" w:color="auto"/>
              <w:bottom w:val="single" w:sz="4" w:space="0" w:color="auto"/>
              <w:right w:val="single" w:sz="4" w:space="0" w:color="auto"/>
            </w:tcBorders>
          </w:tcPr>
          <w:p w14:paraId="4F241639" w14:textId="77777777" w:rsidR="00657B2B" w:rsidRPr="00B41DA0" w:rsidRDefault="00657B2B" w:rsidP="000C5540">
            <w:pPr>
              <w:rPr>
                <w:rFonts w:ascii="標楷體" w:eastAsia="標楷體" w:hAnsi="標楷體"/>
              </w:rPr>
            </w:pPr>
            <w:r w:rsidRPr="00B41DA0">
              <w:rPr>
                <w:rFonts w:ascii="標楷體" w:eastAsia="標楷體" w:hAnsi="標楷體" w:hint="eastAsia"/>
              </w:rPr>
              <w:t>摘要內容</w:t>
            </w:r>
          </w:p>
        </w:tc>
        <w:tc>
          <w:tcPr>
            <w:tcW w:w="1604" w:type="dxa"/>
            <w:tcBorders>
              <w:top w:val="single" w:sz="4" w:space="0" w:color="auto"/>
              <w:left w:val="single" w:sz="4" w:space="0" w:color="auto"/>
              <w:bottom w:val="single" w:sz="4" w:space="0" w:color="auto"/>
              <w:right w:val="single" w:sz="4" w:space="0" w:color="auto"/>
            </w:tcBorders>
          </w:tcPr>
          <w:p w14:paraId="367563AC" w14:textId="77777777" w:rsidR="00657B2B" w:rsidRDefault="00657B2B" w:rsidP="000C5540">
            <w:pPr>
              <w:rPr>
                <w:rFonts w:ascii="標楷體" w:eastAsia="標楷體" w:hAnsi="標楷體"/>
              </w:rPr>
            </w:pPr>
            <w:r>
              <w:rPr>
                <w:rFonts w:ascii="標楷體" w:eastAsia="標楷體" w:hAnsi="標楷體" w:hint="eastAsia"/>
              </w:rPr>
              <w:t>30</w:t>
            </w:r>
          </w:p>
        </w:tc>
        <w:tc>
          <w:tcPr>
            <w:tcW w:w="992" w:type="dxa"/>
            <w:tcBorders>
              <w:top w:val="single" w:sz="4" w:space="0" w:color="auto"/>
              <w:left w:val="single" w:sz="4" w:space="0" w:color="auto"/>
              <w:bottom w:val="single" w:sz="4" w:space="0" w:color="auto"/>
              <w:right w:val="single" w:sz="4" w:space="0" w:color="auto"/>
            </w:tcBorders>
          </w:tcPr>
          <w:p w14:paraId="507D8497" w14:textId="77777777" w:rsidR="00657B2B" w:rsidRPr="00023341" w:rsidRDefault="00657B2B"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A547D27" w14:textId="77777777" w:rsidR="00657B2B" w:rsidRPr="00227142" w:rsidRDefault="00657B2B" w:rsidP="000C5540">
            <w:pPr>
              <w:rPr>
                <w:rFonts w:ascii="標楷體" w:eastAsia="標楷體" w:hAnsi="標楷體"/>
              </w:rPr>
            </w:pPr>
          </w:p>
        </w:tc>
        <w:tc>
          <w:tcPr>
            <w:tcW w:w="625" w:type="dxa"/>
            <w:tcBorders>
              <w:left w:val="single" w:sz="4" w:space="0" w:color="auto"/>
              <w:right w:val="single" w:sz="4" w:space="0" w:color="auto"/>
            </w:tcBorders>
          </w:tcPr>
          <w:p w14:paraId="16523B61" w14:textId="77777777" w:rsidR="00657B2B" w:rsidRDefault="00657B2B" w:rsidP="000C5540">
            <w:pPr>
              <w:rPr>
                <w:rFonts w:ascii="標楷體" w:eastAsia="標楷體" w:hAnsi="標楷體"/>
              </w:rPr>
            </w:pPr>
          </w:p>
        </w:tc>
        <w:tc>
          <w:tcPr>
            <w:tcW w:w="668" w:type="dxa"/>
            <w:tcBorders>
              <w:top w:val="single" w:sz="4" w:space="0" w:color="auto"/>
              <w:left w:val="single" w:sz="4" w:space="0" w:color="auto"/>
              <w:bottom w:val="single" w:sz="4" w:space="0" w:color="auto"/>
              <w:right w:val="single" w:sz="4" w:space="0" w:color="auto"/>
            </w:tcBorders>
          </w:tcPr>
          <w:p w14:paraId="6BBCB59A" w14:textId="77777777" w:rsidR="00657B2B" w:rsidRDefault="00657B2B" w:rsidP="000C5540">
            <w:pPr>
              <w:jc w:val="center"/>
              <w:rPr>
                <w:rFonts w:ascii="標楷體" w:eastAsia="標楷體" w:hAnsi="標楷體"/>
              </w:rPr>
            </w:pPr>
            <w:r>
              <w:rPr>
                <w:rFonts w:ascii="標楷體" w:eastAsia="標楷體" w:hAnsi="標楷體" w:hint="eastAsia"/>
              </w:rPr>
              <w:t>W</w:t>
            </w:r>
          </w:p>
        </w:tc>
        <w:tc>
          <w:tcPr>
            <w:tcW w:w="2888" w:type="dxa"/>
            <w:tcBorders>
              <w:left w:val="single" w:sz="4" w:space="0" w:color="auto"/>
              <w:right w:val="single" w:sz="4" w:space="0" w:color="auto"/>
            </w:tcBorders>
          </w:tcPr>
          <w:p w14:paraId="418FCC15" w14:textId="77777777" w:rsidR="00657B2B" w:rsidRDefault="00657B2B" w:rsidP="000C5540">
            <w:pPr>
              <w:rPr>
                <w:rFonts w:ascii="標楷體" w:eastAsia="標楷體" w:hAnsi="標楷體"/>
              </w:rPr>
            </w:pPr>
            <w:r>
              <w:rPr>
                <w:rFonts w:ascii="標楷體" w:eastAsia="標楷體" w:hAnsi="標楷體" w:hint="eastAsia"/>
              </w:rPr>
              <w:t>1.自行輸入文字</w:t>
            </w:r>
          </w:p>
        </w:tc>
      </w:tr>
      <w:tr w:rsidR="00657B2B" w:rsidRPr="003972CE" w14:paraId="4BC49DA2" w14:textId="77777777" w:rsidTr="000C5540">
        <w:trPr>
          <w:trHeight w:val="244"/>
          <w:jc w:val="center"/>
        </w:trPr>
        <w:tc>
          <w:tcPr>
            <w:tcW w:w="3793" w:type="dxa"/>
            <w:gridSpan w:val="4"/>
            <w:tcBorders>
              <w:top w:val="single" w:sz="4" w:space="0" w:color="auto"/>
              <w:left w:val="single" w:sz="4" w:space="0" w:color="auto"/>
              <w:bottom w:val="single" w:sz="4" w:space="0" w:color="auto"/>
              <w:right w:val="single" w:sz="4" w:space="0" w:color="auto"/>
            </w:tcBorders>
          </w:tcPr>
          <w:p w14:paraId="2637A8AF" w14:textId="77777777" w:rsidR="00657B2B" w:rsidRPr="00C40A12" w:rsidDel="002C6AA9" w:rsidRDefault="00657B2B" w:rsidP="000C5540">
            <w:pPr>
              <w:rPr>
                <w:rFonts w:ascii="標楷體" w:eastAsia="標楷體" w:hAnsi="標楷體"/>
                <w:color w:val="FF0000"/>
              </w:rPr>
            </w:pPr>
            <w:r>
              <w:rPr>
                <w:rFonts w:ascii="標楷體" w:eastAsia="標楷體" w:hAnsi="標楷體" w:hint="eastAsia"/>
                <w:color w:val="FF0000"/>
              </w:rPr>
              <w:t>應收付明細(多筆)</w:t>
            </w:r>
          </w:p>
        </w:tc>
        <w:tc>
          <w:tcPr>
            <w:tcW w:w="992" w:type="dxa"/>
            <w:tcBorders>
              <w:top w:val="single" w:sz="4" w:space="0" w:color="auto"/>
              <w:left w:val="single" w:sz="4" w:space="0" w:color="auto"/>
              <w:bottom w:val="single" w:sz="4" w:space="0" w:color="auto"/>
              <w:right w:val="single" w:sz="4" w:space="0" w:color="auto"/>
            </w:tcBorders>
          </w:tcPr>
          <w:p w14:paraId="404F0097" w14:textId="77777777" w:rsidR="00657B2B" w:rsidRPr="00023341" w:rsidRDefault="00657B2B"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1D6717B" w14:textId="77777777" w:rsidR="00657B2B" w:rsidRPr="00380424" w:rsidRDefault="00657B2B" w:rsidP="000C5540">
            <w:pPr>
              <w:rPr>
                <w:rFonts w:ascii="標楷體" w:eastAsia="標楷體" w:hAnsi="標楷體"/>
              </w:rPr>
            </w:pPr>
          </w:p>
        </w:tc>
        <w:tc>
          <w:tcPr>
            <w:tcW w:w="625" w:type="dxa"/>
            <w:tcBorders>
              <w:top w:val="single" w:sz="4" w:space="0" w:color="auto"/>
              <w:left w:val="single" w:sz="4" w:space="0" w:color="auto"/>
              <w:bottom w:val="single" w:sz="4" w:space="0" w:color="auto"/>
              <w:right w:val="single" w:sz="4" w:space="0" w:color="auto"/>
            </w:tcBorders>
          </w:tcPr>
          <w:p w14:paraId="0ACC403F" w14:textId="77777777" w:rsidR="00657B2B" w:rsidRPr="00023341" w:rsidRDefault="00657B2B" w:rsidP="000C5540">
            <w:pPr>
              <w:rPr>
                <w:rFonts w:ascii="標楷體" w:eastAsia="標楷體" w:hAnsi="標楷體"/>
              </w:rPr>
            </w:pPr>
          </w:p>
        </w:tc>
        <w:tc>
          <w:tcPr>
            <w:tcW w:w="668" w:type="dxa"/>
            <w:tcBorders>
              <w:top w:val="single" w:sz="4" w:space="0" w:color="auto"/>
              <w:left w:val="single" w:sz="4" w:space="0" w:color="auto"/>
              <w:bottom w:val="single" w:sz="4" w:space="0" w:color="auto"/>
              <w:right w:val="single" w:sz="4" w:space="0" w:color="auto"/>
            </w:tcBorders>
          </w:tcPr>
          <w:p w14:paraId="58C96C14" w14:textId="77777777" w:rsidR="00657B2B" w:rsidRDefault="00657B2B" w:rsidP="000C5540">
            <w:pPr>
              <w:jc w:val="center"/>
              <w:rPr>
                <w:rFonts w:ascii="標楷體" w:eastAsia="標楷體" w:hAnsi="標楷體"/>
              </w:rPr>
            </w:pPr>
          </w:p>
        </w:tc>
        <w:tc>
          <w:tcPr>
            <w:tcW w:w="2888" w:type="dxa"/>
            <w:tcBorders>
              <w:top w:val="single" w:sz="4" w:space="0" w:color="auto"/>
              <w:left w:val="single" w:sz="4" w:space="0" w:color="auto"/>
              <w:bottom w:val="single" w:sz="4" w:space="0" w:color="auto"/>
              <w:right w:val="single" w:sz="4" w:space="0" w:color="auto"/>
            </w:tcBorders>
          </w:tcPr>
          <w:p w14:paraId="42442823" w14:textId="77777777" w:rsidR="00657B2B" w:rsidRPr="00023341" w:rsidDel="002526B7" w:rsidRDefault="00657B2B" w:rsidP="000C5540">
            <w:pPr>
              <w:ind w:left="378" w:hanging="378"/>
              <w:rPr>
                <w:rFonts w:ascii="標楷體" w:eastAsia="標楷體" w:hAnsi="標楷體"/>
              </w:rPr>
            </w:pPr>
          </w:p>
        </w:tc>
      </w:tr>
      <w:tr w:rsidR="00657B2B" w:rsidRPr="003972CE" w14:paraId="722D5FD6" w14:textId="77777777" w:rsidTr="000C5540">
        <w:trPr>
          <w:trHeight w:val="244"/>
          <w:jc w:val="center"/>
        </w:trPr>
        <w:tc>
          <w:tcPr>
            <w:tcW w:w="459" w:type="dxa"/>
            <w:tcBorders>
              <w:top w:val="single" w:sz="4" w:space="0" w:color="auto"/>
              <w:left w:val="single" w:sz="4" w:space="0" w:color="auto"/>
              <w:bottom w:val="single" w:sz="4" w:space="0" w:color="auto"/>
              <w:right w:val="single" w:sz="4" w:space="0" w:color="auto"/>
            </w:tcBorders>
          </w:tcPr>
          <w:p w14:paraId="50E01E4D" w14:textId="77777777" w:rsidR="00657B2B" w:rsidRDefault="00657B2B" w:rsidP="000C5540">
            <w:pPr>
              <w:rPr>
                <w:rFonts w:ascii="標楷體" w:eastAsia="標楷體" w:hAnsi="標楷體"/>
              </w:rPr>
            </w:pPr>
            <w:r>
              <w:rPr>
                <w:rFonts w:ascii="標楷體" w:eastAsia="標楷體" w:hAnsi="標楷體" w:hint="eastAsia"/>
              </w:rPr>
              <w:t>13</w:t>
            </w:r>
          </w:p>
        </w:tc>
        <w:tc>
          <w:tcPr>
            <w:tcW w:w="1730" w:type="dxa"/>
            <w:gridSpan w:val="2"/>
            <w:tcBorders>
              <w:top w:val="single" w:sz="4" w:space="0" w:color="auto"/>
              <w:left w:val="single" w:sz="4" w:space="0" w:color="auto"/>
              <w:bottom w:val="single" w:sz="4" w:space="0" w:color="auto"/>
              <w:right w:val="single" w:sz="4" w:space="0" w:color="auto"/>
            </w:tcBorders>
          </w:tcPr>
          <w:p w14:paraId="40F750A1" w14:textId="77777777" w:rsidR="00657B2B" w:rsidRPr="00023341" w:rsidRDefault="00657B2B" w:rsidP="000C5540">
            <w:pPr>
              <w:rPr>
                <w:rFonts w:ascii="標楷體" w:eastAsia="標楷體" w:hAnsi="標楷體"/>
              </w:rPr>
            </w:pPr>
            <w:r w:rsidRPr="00037DDC">
              <w:rPr>
                <w:rFonts w:ascii="標楷體" w:eastAsia="標楷體" w:hAnsi="標楷體" w:hint="eastAsia"/>
              </w:rPr>
              <w:t>應收付類別</w:t>
            </w:r>
          </w:p>
        </w:tc>
        <w:tc>
          <w:tcPr>
            <w:tcW w:w="1604" w:type="dxa"/>
            <w:tcBorders>
              <w:top w:val="single" w:sz="4" w:space="0" w:color="auto"/>
              <w:left w:val="single" w:sz="4" w:space="0" w:color="auto"/>
              <w:bottom w:val="single" w:sz="4" w:space="0" w:color="auto"/>
              <w:right w:val="single" w:sz="4" w:space="0" w:color="auto"/>
            </w:tcBorders>
          </w:tcPr>
          <w:p w14:paraId="6ADD1677" w14:textId="77777777" w:rsidR="00657B2B" w:rsidDel="002C6AA9" w:rsidRDefault="00657B2B" w:rsidP="000C5540">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3EB3B53D" w14:textId="77777777" w:rsidR="00657B2B" w:rsidRPr="00023341" w:rsidRDefault="00657B2B"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F3CAF1E" w14:textId="77777777" w:rsidR="00657B2B" w:rsidRPr="00592052" w:rsidRDefault="00657B2B" w:rsidP="000C5540">
            <w:pPr>
              <w:rPr>
                <w:rFonts w:ascii="標楷體" w:eastAsia="標楷體" w:hAnsi="標楷體"/>
              </w:rPr>
            </w:pPr>
          </w:p>
        </w:tc>
        <w:tc>
          <w:tcPr>
            <w:tcW w:w="625" w:type="dxa"/>
            <w:tcBorders>
              <w:top w:val="single" w:sz="4" w:space="0" w:color="auto"/>
              <w:left w:val="single" w:sz="4" w:space="0" w:color="auto"/>
              <w:bottom w:val="single" w:sz="4" w:space="0" w:color="auto"/>
              <w:right w:val="single" w:sz="4" w:space="0" w:color="auto"/>
            </w:tcBorders>
          </w:tcPr>
          <w:p w14:paraId="2616D017" w14:textId="77777777" w:rsidR="00657B2B" w:rsidRPr="00023341" w:rsidRDefault="00657B2B" w:rsidP="000C5540">
            <w:pPr>
              <w:rPr>
                <w:rFonts w:ascii="標楷體" w:eastAsia="標楷體" w:hAnsi="標楷體"/>
              </w:rPr>
            </w:pPr>
          </w:p>
        </w:tc>
        <w:tc>
          <w:tcPr>
            <w:tcW w:w="668" w:type="dxa"/>
            <w:tcBorders>
              <w:top w:val="single" w:sz="4" w:space="0" w:color="auto"/>
              <w:left w:val="single" w:sz="4" w:space="0" w:color="auto"/>
              <w:bottom w:val="single" w:sz="4" w:space="0" w:color="auto"/>
              <w:right w:val="single" w:sz="4" w:space="0" w:color="auto"/>
            </w:tcBorders>
          </w:tcPr>
          <w:p w14:paraId="5439D30D"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2888" w:type="dxa"/>
            <w:tcBorders>
              <w:top w:val="single" w:sz="4" w:space="0" w:color="auto"/>
              <w:left w:val="single" w:sz="4" w:space="0" w:color="auto"/>
              <w:bottom w:val="single" w:sz="4" w:space="0" w:color="auto"/>
              <w:right w:val="single" w:sz="4" w:space="0" w:color="auto"/>
            </w:tcBorders>
          </w:tcPr>
          <w:p w14:paraId="49628B9D" w14:textId="77777777" w:rsidR="00657B2B" w:rsidRDefault="00657B2B" w:rsidP="000C5540">
            <w:pPr>
              <w:rPr>
                <w:rFonts w:ascii="標楷體" w:eastAsia="標楷體" w:hAnsi="標楷體"/>
              </w:rPr>
            </w:pPr>
            <w:r>
              <w:rPr>
                <w:rFonts w:ascii="標楷體" w:eastAsia="標楷體" w:hAnsi="標楷體" w:hint="eastAsia"/>
              </w:rPr>
              <w:t>1.[作業項目]為[</w:t>
            </w:r>
            <w:r>
              <w:rPr>
                <w:rFonts w:ascii="標楷體" w:eastAsia="標楷體" w:hAnsi="標楷體"/>
              </w:rPr>
              <w:t>1</w:t>
            </w:r>
            <w:r>
              <w:rPr>
                <w:rFonts w:ascii="標楷體" w:eastAsia="標楷體" w:hAnsi="標楷體" w:hint="eastAsia"/>
              </w:rPr>
              <w:t>.抽票]</w:t>
            </w:r>
            <w:r>
              <w:rPr>
                <w:rFonts w:ascii="標楷體" w:eastAsia="標楷體" w:hAnsi="標楷體"/>
              </w:rPr>
              <w:t>,</w:t>
            </w:r>
            <w:r>
              <w:rPr>
                <w:rFonts w:ascii="標楷體" w:eastAsia="標楷體" w:hAnsi="標楷體" w:hint="eastAsia"/>
              </w:rPr>
              <w:t>[</w:t>
            </w:r>
            <w:r>
              <w:rPr>
                <w:rFonts w:ascii="標楷體" w:eastAsia="標楷體" w:hAnsi="標楷體"/>
              </w:rPr>
              <w:t>2</w:t>
            </w:r>
            <w:r>
              <w:rPr>
                <w:rFonts w:ascii="標楷體" w:eastAsia="標楷體" w:hAnsi="標楷體" w:hint="eastAsia"/>
              </w:rPr>
              <w:t>.退票]</w:t>
            </w:r>
            <w:r>
              <w:rPr>
                <w:rFonts w:ascii="標楷體" w:eastAsia="標楷體" w:hAnsi="標楷體"/>
              </w:rPr>
              <w:t>,</w:t>
            </w:r>
            <w:r>
              <w:rPr>
                <w:rFonts w:ascii="標楷體" w:eastAsia="標楷體" w:hAnsi="標楷體" w:hint="eastAsia"/>
              </w:rPr>
              <w:t>[</w:t>
            </w:r>
            <w:r>
              <w:rPr>
                <w:rFonts w:ascii="標楷體" w:eastAsia="標楷體" w:hAnsi="標楷體"/>
              </w:rPr>
              <w:t>3</w:t>
            </w:r>
            <w:r>
              <w:rPr>
                <w:rFonts w:ascii="標楷體" w:eastAsia="標楷體" w:hAnsi="標楷體" w:hint="eastAsia"/>
              </w:rPr>
              <w:t>.服務中心代收抽退票]</w:t>
            </w:r>
            <w:r w:rsidRPr="00A6074C">
              <w:rPr>
                <w:rFonts w:ascii="標楷體" w:eastAsia="標楷體" w:hAnsi="標楷體" w:hint="eastAsia"/>
              </w:rPr>
              <w:t>時</w:t>
            </w:r>
            <w:r>
              <w:rPr>
                <w:rFonts w:ascii="標楷體" w:eastAsia="標楷體" w:hAnsi="標楷體" w:hint="eastAsia"/>
              </w:rPr>
              <w:t>,自動顯示[8.抽退票],不可修改</w:t>
            </w:r>
          </w:p>
          <w:p w14:paraId="6492E378" w14:textId="77777777" w:rsidR="00657B2B" w:rsidRPr="00577A64" w:rsidDel="002526B7" w:rsidRDefault="00657B2B" w:rsidP="000C5540">
            <w:pPr>
              <w:rPr>
                <w:rFonts w:ascii="標楷體" w:eastAsia="標楷體" w:hAnsi="標楷體"/>
              </w:rPr>
            </w:pPr>
            <w:r>
              <w:rPr>
                <w:rFonts w:ascii="標楷體" w:eastAsia="標楷體" w:hAnsi="標楷體" w:hint="eastAsia"/>
              </w:rPr>
              <w:t>2.[作業項目]為[4.退款台新].[5.退款他行].[11.退款新光]時,自動顯示[</w:t>
            </w:r>
            <w:r w:rsidRPr="00577A64">
              <w:rPr>
                <w:rFonts w:ascii="標楷體" w:eastAsia="標楷體" w:hAnsi="標楷體" w:hint="eastAsia"/>
              </w:rPr>
              <w:t>5</w:t>
            </w:r>
            <w:r>
              <w:rPr>
                <w:rFonts w:ascii="標楷體" w:eastAsia="標楷體" w:hAnsi="標楷體" w:hint="eastAsia"/>
              </w:rPr>
              <w:t>.</w:t>
            </w:r>
            <w:r w:rsidRPr="00577A64">
              <w:rPr>
                <w:rFonts w:ascii="標楷體" w:eastAsia="標楷體" w:hAnsi="標楷體" w:hint="eastAsia"/>
              </w:rPr>
              <w:t>暫收款退還</w:t>
            </w:r>
            <w:r>
              <w:rPr>
                <w:rFonts w:ascii="標楷體" w:eastAsia="標楷體" w:hAnsi="標楷體" w:hint="eastAsia"/>
              </w:rPr>
              <w:t>],不可修改</w:t>
            </w:r>
          </w:p>
        </w:tc>
      </w:tr>
      <w:tr w:rsidR="00657B2B" w:rsidRPr="003972CE" w14:paraId="3FB3F24C" w14:textId="77777777" w:rsidTr="000C5540">
        <w:trPr>
          <w:trHeight w:val="244"/>
          <w:jc w:val="center"/>
        </w:trPr>
        <w:tc>
          <w:tcPr>
            <w:tcW w:w="459" w:type="dxa"/>
            <w:tcBorders>
              <w:top w:val="single" w:sz="4" w:space="0" w:color="auto"/>
              <w:left w:val="single" w:sz="4" w:space="0" w:color="auto"/>
              <w:bottom w:val="single" w:sz="4" w:space="0" w:color="auto"/>
              <w:right w:val="single" w:sz="4" w:space="0" w:color="auto"/>
            </w:tcBorders>
          </w:tcPr>
          <w:p w14:paraId="51C28E80" w14:textId="77777777" w:rsidR="00657B2B" w:rsidRDefault="00657B2B" w:rsidP="000C5540">
            <w:pPr>
              <w:rPr>
                <w:rFonts w:ascii="標楷體" w:eastAsia="標楷體" w:hAnsi="標楷體"/>
              </w:rPr>
            </w:pPr>
            <w:r>
              <w:rPr>
                <w:rFonts w:ascii="標楷體" w:eastAsia="標楷體" w:hAnsi="標楷體" w:hint="eastAsia"/>
              </w:rPr>
              <w:t>14</w:t>
            </w:r>
          </w:p>
        </w:tc>
        <w:tc>
          <w:tcPr>
            <w:tcW w:w="1730" w:type="dxa"/>
            <w:gridSpan w:val="2"/>
            <w:tcBorders>
              <w:top w:val="single" w:sz="4" w:space="0" w:color="auto"/>
              <w:left w:val="single" w:sz="4" w:space="0" w:color="auto"/>
              <w:bottom w:val="single" w:sz="4" w:space="0" w:color="auto"/>
              <w:right w:val="single" w:sz="4" w:space="0" w:color="auto"/>
            </w:tcBorders>
          </w:tcPr>
          <w:p w14:paraId="2FE1A4C9" w14:textId="77777777" w:rsidR="00657B2B" w:rsidRPr="00023341" w:rsidRDefault="00657B2B" w:rsidP="000C5540">
            <w:pPr>
              <w:rPr>
                <w:rFonts w:ascii="標楷體" w:eastAsia="標楷體" w:hAnsi="標楷體"/>
              </w:rPr>
            </w:pPr>
            <w:r w:rsidRPr="00037DDC">
              <w:rPr>
                <w:rFonts w:ascii="標楷體" w:eastAsia="標楷體" w:hAnsi="標楷體" w:hint="eastAsia"/>
              </w:rPr>
              <w:t>收付金額</w:t>
            </w:r>
          </w:p>
        </w:tc>
        <w:tc>
          <w:tcPr>
            <w:tcW w:w="1604" w:type="dxa"/>
            <w:tcBorders>
              <w:top w:val="single" w:sz="4" w:space="0" w:color="auto"/>
              <w:left w:val="single" w:sz="4" w:space="0" w:color="auto"/>
              <w:bottom w:val="single" w:sz="4" w:space="0" w:color="auto"/>
              <w:right w:val="single" w:sz="4" w:space="0" w:color="auto"/>
            </w:tcBorders>
          </w:tcPr>
          <w:p w14:paraId="7E7B7627" w14:textId="77777777" w:rsidR="00657B2B" w:rsidDel="002C6AA9" w:rsidRDefault="00657B2B" w:rsidP="000C5540">
            <w:pPr>
              <w:rPr>
                <w:rFonts w:ascii="標楷體" w:eastAsia="標楷體" w:hAnsi="標楷體"/>
              </w:rPr>
            </w:pPr>
            <w:r>
              <w:rPr>
                <w:rFonts w:ascii="標楷體" w:eastAsia="標楷體" w:hAnsi="標楷體" w:hint="eastAsia"/>
              </w:rPr>
              <w:t>14</w:t>
            </w:r>
          </w:p>
        </w:tc>
        <w:tc>
          <w:tcPr>
            <w:tcW w:w="992" w:type="dxa"/>
            <w:tcBorders>
              <w:top w:val="single" w:sz="4" w:space="0" w:color="auto"/>
              <w:left w:val="single" w:sz="4" w:space="0" w:color="auto"/>
              <w:bottom w:val="single" w:sz="4" w:space="0" w:color="auto"/>
              <w:right w:val="single" w:sz="4" w:space="0" w:color="auto"/>
            </w:tcBorders>
          </w:tcPr>
          <w:p w14:paraId="6170ACC7" w14:textId="77777777" w:rsidR="00657B2B" w:rsidRPr="00023341" w:rsidRDefault="00657B2B"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AA13CD0" w14:textId="77777777" w:rsidR="00657B2B" w:rsidRPr="00592052" w:rsidRDefault="00657B2B" w:rsidP="000C5540">
            <w:pPr>
              <w:rPr>
                <w:rFonts w:ascii="標楷體" w:eastAsia="標楷體" w:hAnsi="標楷體"/>
              </w:rPr>
            </w:pPr>
          </w:p>
        </w:tc>
        <w:tc>
          <w:tcPr>
            <w:tcW w:w="625" w:type="dxa"/>
            <w:tcBorders>
              <w:top w:val="single" w:sz="4" w:space="0" w:color="auto"/>
              <w:left w:val="single" w:sz="4" w:space="0" w:color="auto"/>
              <w:bottom w:val="single" w:sz="4" w:space="0" w:color="auto"/>
              <w:right w:val="single" w:sz="4" w:space="0" w:color="auto"/>
            </w:tcBorders>
          </w:tcPr>
          <w:p w14:paraId="56A6CE54" w14:textId="77777777" w:rsidR="00657B2B" w:rsidRPr="00023341" w:rsidRDefault="00657B2B" w:rsidP="000C5540">
            <w:pPr>
              <w:rPr>
                <w:rFonts w:ascii="標楷體" w:eastAsia="標楷體" w:hAnsi="標楷體"/>
              </w:rPr>
            </w:pPr>
          </w:p>
        </w:tc>
        <w:tc>
          <w:tcPr>
            <w:tcW w:w="668" w:type="dxa"/>
            <w:tcBorders>
              <w:top w:val="single" w:sz="4" w:space="0" w:color="auto"/>
              <w:left w:val="single" w:sz="4" w:space="0" w:color="auto"/>
              <w:bottom w:val="single" w:sz="4" w:space="0" w:color="auto"/>
              <w:right w:val="single" w:sz="4" w:space="0" w:color="auto"/>
            </w:tcBorders>
          </w:tcPr>
          <w:p w14:paraId="58465364" w14:textId="77777777" w:rsidR="00657B2B" w:rsidRDefault="00657B2B" w:rsidP="000C5540">
            <w:pPr>
              <w:jc w:val="center"/>
              <w:rPr>
                <w:rFonts w:ascii="標楷體" w:eastAsia="標楷體" w:hAnsi="標楷體"/>
              </w:rPr>
            </w:pPr>
            <w:r>
              <w:rPr>
                <w:rFonts w:ascii="標楷體" w:eastAsia="標楷體" w:hAnsi="標楷體"/>
              </w:rPr>
              <w:t>W</w:t>
            </w:r>
          </w:p>
        </w:tc>
        <w:tc>
          <w:tcPr>
            <w:tcW w:w="2888" w:type="dxa"/>
            <w:tcBorders>
              <w:top w:val="single" w:sz="4" w:space="0" w:color="auto"/>
              <w:left w:val="single" w:sz="4" w:space="0" w:color="auto"/>
              <w:bottom w:val="single" w:sz="4" w:space="0" w:color="auto"/>
              <w:right w:val="single" w:sz="4" w:space="0" w:color="auto"/>
            </w:tcBorders>
          </w:tcPr>
          <w:p w14:paraId="1CFA0C3B" w14:textId="77777777" w:rsidR="00657B2B" w:rsidRPr="00023341" w:rsidDel="002526B7" w:rsidRDefault="00657B2B" w:rsidP="000C5540">
            <w:pPr>
              <w:rPr>
                <w:rFonts w:ascii="標楷體" w:eastAsia="標楷體" w:hAnsi="標楷體"/>
              </w:rPr>
            </w:pPr>
            <w:r>
              <w:rPr>
                <w:rFonts w:ascii="標楷體" w:eastAsia="標楷體" w:hAnsi="標楷體" w:hint="eastAsia"/>
              </w:rPr>
              <w:t>1.自動顯示,不可修改</w:t>
            </w:r>
          </w:p>
        </w:tc>
      </w:tr>
      <w:tr w:rsidR="00657B2B" w:rsidRPr="003972CE" w14:paraId="121641D0" w14:textId="77777777" w:rsidTr="000C5540">
        <w:trPr>
          <w:trHeight w:val="244"/>
          <w:jc w:val="center"/>
        </w:trPr>
        <w:tc>
          <w:tcPr>
            <w:tcW w:w="459" w:type="dxa"/>
            <w:tcBorders>
              <w:top w:val="single" w:sz="4" w:space="0" w:color="auto"/>
              <w:left w:val="single" w:sz="4" w:space="0" w:color="auto"/>
              <w:bottom w:val="single" w:sz="4" w:space="0" w:color="auto"/>
              <w:right w:val="single" w:sz="4" w:space="0" w:color="auto"/>
            </w:tcBorders>
          </w:tcPr>
          <w:p w14:paraId="756336A8" w14:textId="77777777" w:rsidR="00657B2B" w:rsidRDefault="00657B2B" w:rsidP="000C5540">
            <w:pPr>
              <w:rPr>
                <w:rFonts w:ascii="標楷體" w:eastAsia="標楷體" w:hAnsi="標楷體"/>
              </w:rPr>
            </w:pPr>
            <w:r>
              <w:rPr>
                <w:rFonts w:ascii="標楷體" w:eastAsia="標楷體" w:hAnsi="標楷體" w:hint="eastAsia"/>
              </w:rPr>
              <w:t>15</w:t>
            </w:r>
          </w:p>
        </w:tc>
        <w:tc>
          <w:tcPr>
            <w:tcW w:w="1730" w:type="dxa"/>
            <w:gridSpan w:val="2"/>
            <w:tcBorders>
              <w:top w:val="single" w:sz="4" w:space="0" w:color="auto"/>
              <w:left w:val="single" w:sz="4" w:space="0" w:color="auto"/>
              <w:bottom w:val="single" w:sz="4" w:space="0" w:color="auto"/>
              <w:right w:val="single" w:sz="4" w:space="0" w:color="auto"/>
            </w:tcBorders>
          </w:tcPr>
          <w:p w14:paraId="7A34BE31" w14:textId="77777777" w:rsidR="00657B2B" w:rsidRPr="00023341" w:rsidRDefault="00657B2B" w:rsidP="000C5540">
            <w:pPr>
              <w:rPr>
                <w:rFonts w:ascii="標楷體" w:eastAsia="標楷體" w:hAnsi="標楷體"/>
              </w:rPr>
            </w:pPr>
            <w:r w:rsidRPr="00037DDC">
              <w:rPr>
                <w:rFonts w:ascii="標楷體" w:eastAsia="標楷體" w:hAnsi="標楷體" w:hint="eastAsia"/>
              </w:rPr>
              <w:t>匯款帳號</w:t>
            </w:r>
          </w:p>
        </w:tc>
        <w:tc>
          <w:tcPr>
            <w:tcW w:w="1604" w:type="dxa"/>
            <w:tcBorders>
              <w:top w:val="single" w:sz="4" w:space="0" w:color="auto"/>
              <w:left w:val="single" w:sz="4" w:space="0" w:color="auto"/>
              <w:bottom w:val="single" w:sz="4" w:space="0" w:color="auto"/>
              <w:right w:val="single" w:sz="4" w:space="0" w:color="auto"/>
            </w:tcBorders>
          </w:tcPr>
          <w:p w14:paraId="5471650C" w14:textId="77777777" w:rsidR="00657B2B" w:rsidDel="002C6AA9" w:rsidRDefault="00657B2B" w:rsidP="000C5540">
            <w:pPr>
              <w:rPr>
                <w:rFonts w:ascii="標楷體" w:eastAsia="標楷體" w:hAnsi="標楷體"/>
              </w:rPr>
            </w:pPr>
            <w:r>
              <w:rPr>
                <w:rFonts w:ascii="標楷體" w:eastAsia="標楷體" w:hAnsi="標楷體" w:hint="eastAsia"/>
              </w:rPr>
              <w:t>14</w:t>
            </w:r>
          </w:p>
        </w:tc>
        <w:tc>
          <w:tcPr>
            <w:tcW w:w="992" w:type="dxa"/>
            <w:tcBorders>
              <w:top w:val="single" w:sz="4" w:space="0" w:color="auto"/>
              <w:left w:val="single" w:sz="4" w:space="0" w:color="auto"/>
              <w:bottom w:val="single" w:sz="4" w:space="0" w:color="auto"/>
              <w:right w:val="single" w:sz="4" w:space="0" w:color="auto"/>
            </w:tcBorders>
          </w:tcPr>
          <w:p w14:paraId="1D3E51F5" w14:textId="77777777" w:rsidR="00657B2B" w:rsidRPr="00023341" w:rsidRDefault="00657B2B"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ADADA40" w14:textId="77777777" w:rsidR="00657B2B" w:rsidRPr="00592052" w:rsidRDefault="00657B2B" w:rsidP="000C5540">
            <w:pPr>
              <w:rPr>
                <w:rFonts w:ascii="標楷體" w:eastAsia="標楷體" w:hAnsi="標楷體"/>
              </w:rPr>
            </w:pPr>
          </w:p>
        </w:tc>
        <w:tc>
          <w:tcPr>
            <w:tcW w:w="625" w:type="dxa"/>
            <w:tcBorders>
              <w:top w:val="single" w:sz="4" w:space="0" w:color="auto"/>
              <w:left w:val="single" w:sz="4" w:space="0" w:color="auto"/>
              <w:bottom w:val="single" w:sz="4" w:space="0" w:color="auto"/>
              <w:right w:val="single" w:sz="4" w:space="0" w:color="auto"/>
            </w:tcBorders>
          </w:tcPr>
          <w:p w14:paraId="38F3B692" w14:textId="77777777" w:rsidR="00657B2B" w:rsidRPr="00023341" w:rsidRDefault="00657B2B" w:rsidP="000C5540">
            <w:pPr>
              <w:rPr>
                <w:rFonts w:ascii="標楷體" w:eastAsia="標楷體" w:hAnsi="標楷體"/>
              </w:rPr>
            </w:pPr>
            <w:r>
              <w:rPr>
                <w:rFonts w:ascii="標楷體" w:eastAsia="標楷體" w:hAnsi="標楷體" w:hint="eastAsia"/>
              </w:rPr>
              <w:t>V</w:t>
            </w:r>
          </w:p>
        </w:tc>
        <w:tc>
          <w:tcPr>
            <w:tcW w:w="668" w:type="dxa"/>
            <w:tcBorders>
              <w:top w:val="single" w:sz="4" w:space="0" w:color="auto"/>
              <w:left w:val="single" w:sz="4" w:space="0" w:color="auto"/>
              <w:bottom w:val="single" w:sz="4" w:space="0" w:color="auto"/>
              <w:right w:val="single" w:sz="4" w:space="0" w:color="auto"/>
            </w:tcBorders>
          </w:tcPr>
          <w:p w14:paraId="78AFD979" w14:textId="77777777" w:rsidR="00657B2B" w:rsidRDefault="00657B2B" w:rsidP="000C5540">
            <w:pPr>
              <w:jc w:val="center"/>
              <w:rPr>
                <w:rFonts w:ascii="標楷體" w:eastAsia="標楷體" w:hAnsi="標楷體"/>
              </w:rPr>
            </w:pPr>
            <w:r>
              <w:rPr>
                <w:rFonts w:ascii="標楷體" w:eastAsia="標楷體" w:hAnsi="標楷體" w:hint="eastAsia"/>
              </w:rPr>
              <w:t>W</w:t>
            </w:r>
          </w:p>
        </w:tc>
        <w:tc>
          <w:tcPr>
            <w:tcW w:w="2888" w:type="dxa"/>
            <w:tcBorders>
              <w:top w:val="single" w:sz="4" w:space="0" w:color="auto"/>
              <w:left w:val="single" w:sz="4" w:space="0" w:color="auto"/>
              <w:bottom w:val="single" w:sz="4" w:space="0" w:color="auto"/>
              <w:right w:val="single" w:sz="4" w:space="0" w:color="auto"/>
            </w:tcBorders>
          </w:tcPr>
          <w:p w14:paraId="0D370061" w14:textId="77777777" w:rsidR="00657B2B" w:rsidRPr="00C40A12" w:rsidDel="002526B7" w:rsidRDefault="00657B2B" w:rsidP="000C5540">
            <w:pPr>
              <w:rPr>
                <w:rFonts w:ascii="標楷體" w:eastAsia="標楷體" w:hAnsi="標楷體"/>
              </w:rPr>
            </w:pPr>
            <w:r>
              <w:rPr>
                <w:rFonts w:ascii="標楷體" w:eastAsia="標楷體" w:hAnsi="標楷體" w:hint="eastAsia"/>
              </w:rPr>
              <w:t>1.必須輸入數字,檢核條件:不可為0/V</w:t>
            </w:r>
            <w:r>
              <w:rPr>
                <w:rFonts w:ascii="標楷體" w:eastAsia="標楷體" w:hAnsi="標楷體"/>
              </w:rPr>
              <w:t>(2,0)</w:t>
            </w:r>
          </w:p>
        </w:tc>
      </w:tr>
      <w:tr w:rsidR="00657B2B" w:rsidRPr="003972CE" w14:paraId="1C9AB284" w14:textId="77777777" w:rsidTr="000C5540">
        <w:trPr>
          <w:trHeight w:val="244"/>
          <w:jc w:val="center"/>
        </w:trPr>
        <w:tc>
          <w:tcPr>
            <w:tcW w:w="459" w:type="dxa"/>
            <w:tcBorders>
              <w:top w:val="single" w:sz="4" w:space="0" w:color="auto"/>
              <w:left w:val="single" w:sz="4" w:space="0" w:color="auto"/>
              <w:bottom w:val="single" w:sz="4" w:space="0" w:color="auto"/>
              <w:right w:val="single" w:sz="4" w:space="0" w:color="auto"/>
            </w:tcBorders>
          </w:tcPr>
          <w:p w14:paraId="7AE7815B" w14:textId="77777777" w:rsidR="00657B2B" w:rsidRDefault="00657B2B" w:rsidP="000C5540">
            <w:pPr>
              <w:rPr>
                <w:rFonts w:ascii="標楷體" w:eastAsia="標楷體" w:hAnsi="標楷體"/>
              </w:rPr>
            </w:pPr>
            <w:r>
              <w:rPr>
                <w:rFonts w:ascii="標楷體" w:eastAsia="標楷體" w:hAnsi="標楷體" w:hint="eastAsia"/>
              </w:rPr>
              <w:t>16</w:t>
            </w:r>
          </w:p>
        </w:tc>
        <w:tc>
          <w:tcPr>
            <w:tcW w:w="1730" w:type="dxa"/>
            <w:gridSpan w:val="2"/>
            <w:tcBorders>
              <w:top w:val="single" w:sz="4" w:space="0" w:color="auto"/>
              <w:left w:val="single" w:sz="4" w:space="0" w:color="auto"/>
              <w:bottom w:val="single" w:sz="4" w:space="0" w:color="auto"/>
              <w:right w:val="single" w:sz="4" w:space="0" w:color="auto"/>
            </w:tcBorders>
          </w:tcPr>
          <w:p w14:paraId="1E5A7420" w14:textId="77777777" w:rsidR="00657B2B" w:rsidRPr="00023341" w:rsidRDefault="00657B2B" w:rsidP="000C5540">
            <w:pPr>
              <w:rPr>
                <w:rFonts w:ascii="標楷體" w:eastAsia="標楷體" w:hAnsi="標楷體"/>
              </w:rPr>
            </w:pPr>
            <w:r w:rsidRPr="00037DDC">
              <w:rPr>
                <w:rFonts w:ascii="標楷體" w:eastAsia="標楷體" w:hAnsi="標楷體" w:hint="eastAsia"/>
              </w:rPr>
              <w:t>匯款銀行</w:t>
            </w:r>
          </w:p>
        </w:tc>
        <w:tc>
          <w:tcPr>
            <w:tcW w:w="1604" w:type="dxa"/>
            <w:tcBorders>
              <w:top w:val="single" w:sz="4" w:space="0" w:color="auto"/>
              <w:left w:val="single" w:sz="4" w:space="0" w:color="auto"/>
              <w:bottom w:val="single" w:sz="4" w:space="0" w:color="auto"/>
              <w:right w:val="single" w:sz="4" w:space="0" w:color="auto"/>
            </w:tcBorders>
          </w:tcPr>
          <w:p w14:paraId="0F25B10A" w14:textId="77777777" w:rsidR="00657B2B" w:rsidDel="002C6AA9" w:rsidRDefault="00657B2B" w:rsidP="000C5540">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34059610" w14:textId="77777777" w:rsidR="00657B2B" w:rsidRPr="00023341" w:rsidRDefault="00657B2B"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55ABDF3" w14:textId="77777777" w:rsidR="00657B2B" w:rsidRPr="00592052" w:rsidRDefault="00657B2B" w:rsidP="000C5540">
            <w:pPr>
              <w:rPr>
                <w:rFonts w:ascii="標楷體" w:eastAsia="標楷體" w:hAnsi="標楷體"/>
              </w:rPr>
            </w:pPr>
          </w:p>
        </w:tc>
        <w:tc>
          <w:tcPr>
            <w:tcW w:w="625" w:type="dxa"/>
            <w:tcBorders>
              <w:top w:val="single" w:sz="4" w:space="0" w:color="auto"/>
              <w:left w:val="single" w:sz="4" w:space="0" w:color="auto"/>
              <w:bottom w:val="single" w:sz="4" w:space="0" w:color="auto"/>
              <w:right w:val="single" w:sz="4" w:space="0" w:color="auto"/>
            </w:tcBorders>
          </w:tcPr>
          <w:p w14:paraId="153600D3" w14:textId="77777777" w:rsidR="00657B2B" w:rsidRPr="00023341" w:rsidRDefault="00657B2B" w:rsidP="000C5540">
            <w:pPr>
              <w:rPr>
                <w:rFonts w:ascii="標楷體" w:eastAsia="標楷體" w:hAnsi="標楷體"/>
              </w:rPr>
            </w:pPr>
          </w:p>
        </w:tc>
        <w:tc>
          <w:tcPr>
            <w:tcW w:w="668" w:type="dxa"/>
            <w:tcBorders>
              <w:top w:val="single" w:sz="4" w:space="0" w:color="auto"/>
              <w:left w:val="single" w:sz="4" w:space="0" w:color="auto"/>
              <w:bottom w:val="single" w:sz="4" w:space="0" w:color="auto"/>
              <w:right w:val="single" w:sz="4" w:space="0" w:color="auto"/>
            </w:tcBorders>
          </w:tcPr>
          <w:p w14:paraId="53CA678F"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2888" w:type="dxa"/>
            <w:tcBorders>
              <w:top w:val="single" w:sz="4" w:space="0" w:color="auto"/>
              <w:left w:val="single" w:sz="4" w:space="0" w:color="auto"/>
              <w:bottom w:val="single" w:sz="4" w:space="0" w:color="auto"/>
              <w:right w:val="single" w:sz="4" w:space="0" w:color="auto"/>
            </w:tcBorders>
          </w:tcPr>
          <w:p w14:paraId="16F3A8AD" w14:textId="77777777" w:rsidR="00657B2B" w:rsidRPr="00023341" w:rsidDel="002526B7" w:rsidRDefault="00657B2B" w:rsidP="000C5540">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依據按鈕【L6071行庫資查詢】帶回[匯款銀行]</w:t>
            </w:r>
          </w:p>
        </w:tc>
      </w:tr>
      <w:tr w:rsidR="00657B2B" w:rsidRPr="003972CE" w14:paraId="4A7813A3" w14:textId="77777777" w:rsidTr="000C5540">
        <w:trPr>
          <w:trHeight w:val="244"/>
          <w:jc w:val="center"/>
        </w:trPr>
        <w:tc>
          <w:tcPr>
            <w:tcW w:w="459" w:type="dxa"/>
            <w:tcBorders>
              <w:top w:val="single" w:sz="4" w:space="0" w:color="auto"/>
              <w:left w:val="single" w:sz="4" w:space="0" w:color="auto"/>
              <w:bottom w:val="single" w:sz="4" w:space="0" w:color="auto"/>
              <w:right w:val="single" w:sz="4" w:space="0" w:color="auto"/>
            </w:tcBorders>
          </w:tcPr>
          <w:p w14:paraId="75BF383C" w14:textId="77777777" w:rsidR="00657B2B" w:rsidRDefault="00657B2B" w:rsidP="000C5540">
            <w:pPr>
              <w:rPr>
                <w:rFonts w:ascii="標楷體" w:eastAsia="標楷體" w:hAnsi="標楷體"/>
              </w:rPr>
            </w:pPr>
            <w:r>
              <w:rPr>
                <w:rFonts w:ascii="標楷體" w:eastAsia="標楷體" w:hAnsi="標楷體" w:hint="eastAsia"/>
              </w:rPr>
              <w:t>17</w:t>
            </w:r>
          </w:p>
        </w:tc>
        <w:tc>
          <w:tcPr>
            <w:tcW w:w="1730" w:type="dxa"/>
            <w:gridSpan w:val="2"/>
            <w:tcBorders>
              <w:top w:val="single" w:sz="4" w:space="0" w:color="auto"/>
              <w:left w:val="single" w:sz="4" w:space="0" w:color="auto"/>
              <w:bottom w:val="single" w:sz="4" w:space="0" w:color="auto"/>
              <w:right w:val="single" w:sz="4" w:space="0" w:color="auto"/>
            </w:tcBorders>
          </w:tcPr>
          <w:p w14:paraId="43DD3E2C" w14:textId="77777777" w:rsidR="00657B2B" w:rsidRPr="00023341" w:rsidRDefault="00657B2B" w:rsidP="000C5540">
            <w:pPr>
              <w:rPr>
                <w:rFonts w:ascii="標楷體" w:eastAsia="標楷體" w:hAnsi="標楷體"/>
              </w:rPr>
            </w:pPr>
            <w:r w:rsidRPr="00037DDC">
              <w:rPr>
                <w:rFonts w:ascii="標楷體" w:eastAsia="標楷體" w:hAnsi="標楷體" w:hint="eastAsia"/>
              </w:rPr>
              <w:t>戶名</w:t>
            </w:r>
          </w:p>
        </w:tc>
        <w:tc>
          <w:tcPr>
            <w:tcW w:w="1604" w:type="dxa"/>
            <w:tcBorders>
              <w:top w:val="single" w:sz="4" w:space="0" w:color="auto"/>
              <w:left w:val="single" w:sz="4" w:space="0" w:color="auto"/>
              <w:bottom w:val="single" w:sz="4" w:space="0" w:color="auto"/>
              <w:right w:val="single" w:sz="4" w:space="0" w:color="auto"/>
            </w:tcBorders>
          </w:tcPr>
          <w:p w14:paraId="19A6F8E0" w14:textId="77777777" w:rsidR="00657B2B" w:rsidDel="002C6AA9" w:rsidRDefault="00657B2B" w:rsidP="000C5540">
            <w:pPr>
              <w:rPr>
                <w:rFonts w:ascii="標楷體" w:eastAsia="標楷體" w:hAnsi="標楷體"/>
              </w:rPr>
            </w:pPr>
            <w:r>
              <w:rPr>
                <w:rFonts w:ascii="標楷體" w:eastAsia="標楷體" w:hAnsi="標楷體"/>
              </w:rPr>
              <w:t>100</w:t>
            </w:r>
          </w:p>
        </w:tc>
        <w:tc>
          <w:tcPr>
            <w:tcW w:w="992" w:type="dxa"/>
            <w:tcBorders>
              <w:top w:val="single" w:sz="4" w:space="0" w:color="auto"/>
              <w:left w:val="single" w:sz="4" w:space="0" w:color="auto"/>
              <w:bottom w:val="single" w:sz="4" w:space="0" w:color="auto"/>
              <w:right w:val="single" w:sz="4" w:space="0" w:color="auto"/>
            </w:tcBorders>
          </w:tcPr>
          <w:p w14:paraId="35A66984" w14:textId="77777777" w:rsidR="00657B2B" w:rsidRPr="00023341" w:rsidRDefault="00657B2B"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C2AB303" w14:textId="77777777" w:rsidR="00657B2B" w:rsidRPr="00592052" w:rsidRDefault="00657B2B" w:rsidP="000C5540">
            <w:pPr>
              <w:rPr>
                <w:rFonts w:ascii="標楷體" w:eastAsia="標楷體" w:hAnsi="標楷體"/>
              </w:rPr>
            </w:pPr>
          </w:p>
        </w:tc>
        <w:tc>
          <w:tcPr>
            <w:tcW w:w="625" w:type="dxa"/>
            <w:tcBorders>
              <w:top w:val="single" w:sz="4" w:space="0" w:color="auto"/>
              <w:left w:val="single" w:sz="4" w:space="0" w:color="auto"/>
              <w:bottom w:val="single" w:sz="4" w:space="0" w:color="auto"/>
              <w:right w:val="single" w:sz="4" w:space="0" w:color="auto"/>
            </w:tcBorders>
          </w:tcPr>
          <w:p w14:paraId="1D224D90" w14:textId="77777777" w:rsidR="00657B2B" w:rsidRPr="00023341" w:rsidRDefault="00657B2B" w:rsidP="000C5540">
            <w:pPr>
              <w:rPr>
                <w:rFonts w:ascii="標楷體" w:eastAsia="標楷體" w:hAnsi="標楷體"/>
              </w:rPr>
            </w:pPr>
            <w:r>
              <w:rPr>
                <w:rFonts w:ascii="標楷體" w:eastAsia="標楷體" w:hAnsi="標楷體" w:hint="eastAsia"/>
              </w:rPr>
              <w:t>V</w:t>
            </w:r>
          </w:p>
        </w:tc>
        <w:tc>
          <w:tcPr>
            <w:tcW w:w="668" w:type="dxa"/>
            <w:tcBorders>
              <w:top w:val="single" w:sz="4" w:space="0" w:color="auto"/>
              <w:left w:val="single" w:sz="4" w:space="0" w:color="auto"/>
              <w:bottom w:val="single" w:sz="4" w:space="0" w:color="auto"/>
              <w:right w:val="single" w:sz="4" w:space="0" w:color="auto"/>
            </w:tcBorders>
          </w:tcPr>
          <w:p w14:paraId="48064E20" w14:textId="77777777" w:rsidR="00657B2B" w:rsidRDefault="00657B2B" w:rsidP="000C5540">
            <w:pPr>
              <w:jc w:val="center"/>
              <w:rPr>
                <w:rFonts w:ascii="標楷體" w:eastAsia="標楷體" w:hAnsi="標楷體"/>
              </w:rPr>
            </w:pPr>
            <w:r>
              <w:rPr>
                <w:rFonts w:ascii="標楷體" w:eastAsia="標楷體" w:hAnsi="標楷體" w:hint="eastAsia"/>
              </w:rPr>
              <w:t>W</w:t>
            </w:r>
          </w:p>
        </w:tc>
        <w:tc>
          <w:tcPr>
            <w:tcW w:w="2888" w:type="dxa"/>
            <w:tcBorders>
              <w:top w:val="single" w:sz="4" w:space="0" w:color="auto"/>
              <w:left w:val="single" w:sz="4" w:space="0" w:color="auto"/>
              <w:bottom w:val="single" w:sz="4" w:space="0" w:color="auto"/>
              <w:right w:val="single" w:sz="4" w:space="0" w:color="auto"/>
            </w:tcBorders>
          </w:tcPr>
          <w:p w14:paraId="34F00009" w14:textId="77777777" w:rsidR="00657B2B" w:rsidRDefault="00657B2B"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CB3944">
              <w:rPr>
                <w:rFonts w:ascii="標楷體" w:eastAsia="標楷體" w:hAnsi="標楷體" w:hint="eastAsia"/>
              </w:rPr>
              <w:t>依據</w:t>
            </w:r>
            <w:r>
              <w:rPr>
                <w:rFonts w:ascii="標楷體" w:eastAsia="標楷體" w:hAnsi="標楷體" w:hint="eastAsia"/>
              </w:rPr>
              <w:t>[戶號</w:t>
            </w:r>
            <w:r w:rsidRPr="00CB3944">
              <w:rPr>
                <w:rFonts w:ascii="標楷體" w:eastAsia="標楷體" w:hAnsi="標楷體" w:hint="eastAsia"/>
              </w:rPr>
              <w:t>(</w:t>
            </w:r>
            <w:r>
              <w:rPr>
                <w:rFonts w:ascii="標楷體" w:eastAsia="標楷體" w:hAnsi="標楷體" w:hint="eastAsia"/>
              </w:rPr>
              <w:t>C</w:t>
            </w:r>
            <w:r>
              <w:rPr>
                <w:rFonts w:ascii="標楷體" w:eastAsia="標楷體" w:hAnsi="標楷體"/>
              </w:rPr>
              <w:t>ustNo</w:t>
            </w:r>
            <w:r w:rsidRPr="00CB3944">
              <w:rPr>
                <w:rFonts w:ascii="標楷體" w:eastAsia="標楷體" w:hAnsi="標楷體" w:hint="eastAsia"/>
              </w:rPr>
              <w:t>)</w:t>
            </w:r>
            <w:r>
              <w:rPr>
                <w:rFonts w:ascii="標楷體" w:eastAsia="標楷體" w:hAnsi="標楷體" w:hint="eastAsia"/>
              </w:rPr>
              <w:t>]</w:t>
            </w:r>
            <w:r w:rsidRPr="00CB3944">
              <w:rPr>
                <w:rFonts w:ascii="標楷體" w:eastAsia="標楷體" w:hAnsi="標楷體" w:hint="eastAsia"/>
              </w:rPr>
              <w:t>對應</w:t>
            </w:r>
            <w:r>
              <w:rPr>
                <w:rFonts w:ascii="標楷體" w:eastAsia="標楷體" w:hAnsi="標楷體" w:hint="eastAsia"/>
              </w:rPr>
              <w:t>[客戶主</w:t>
            </w:r>
            <w:r w:rsidRPr="00CB3944">
              <w:rPr>
                <w:rFonts w:ascii="標楷體" w:eastAsia="標楷體" w:hAnsi="標楷體" w:hint="eastAsia"/>
              </w:rPr>
              <w:t>檔(</w:t>
            </w:r>
            <w:r>
              <w:rPr>
                <w:rFonts w:ascii="標楷體" w:eastAsia="標楷體" w:hAnsi="標楷體" w:hint="eastAsia"/>
              </w:rPr>
              <w:t>C</w:t>
            </w:r>
            <w:r>
              <w:rPr>
                <w:rFonts w:ascii="標楷體" w:eastAsia="標楷體" w:hAnsi="標楷體"/>
              </w:rPr>
              <w:t>ustNo</w:t>
            </w:r>
            <w:r w:rsidRPr="00CB3944">
              <w:rPr>
                <w:rFonts w:ascii="標楷體" w:eastAsia="標楷體" w:hAnsi="標楷體" w:hint="eastAsia"/>
              </w:rPr>
              <w:t>)</w:t>
            </w:r>
            <w:r>
              <w:rPr>
                <w:rFonts w:ascii="標楷體" w:eastAsia="標楷體" w:hAnsi="標楷體" w:hint="eastAsia"/>
              </w:rPr>
              <w:t>]</w:t>
            </w:r>
            <w:r w:rsidRPr="00CB3944">
              <w:rPr>
                <w:rFonts w:ascii="標楷體" w:eastAsia="標楷體" w:hAnsi="標楷體" w:hint="eastAsia"/>
              </w:rPr>
              <w:t>,自動</w:t>
            </w:r>
            <w:r>
              <w:rPr>
                <w:rFonts w:ascii="標楷體" w:eastAsia="標楷體" w:hAnsi="標楷體" w:hint="eastAsia"/>
              </w:rPr>
              <w:t>預設[戶名</w:t>
            </w:r>
            <w:r w:rsidRPr="00CB3944">
              <w:rPr>
                <w:rFonts w:ascii="標楷體" w:eastAsia="標楷體" w:hAnsi="標楷體" w:hint="eastAsia"/>
              </w:rPr>
              <w:t>(</w:t>
            </w:r>
            <w:r>
              <w:rPr>
                <w:rFonts w:ascii="標楷體" w:eastAsia="標楷體" w:hAnsi="標楷體" w:hint="eastAsia"/>
              </w:rPr>
              <w:t>C</w:t>
            </w:r>
            <w:r>
              <w:rPr>
                <w:rFonts w:ascii="標楷體" w:eastAsia="標楷體" w:hAnsi="標楷體"/>
              </w:rPr>
              <w:t>ust</w:t>
            </w:r>
            <w:r>
              <w:rPr>
                <w:rFonts w:ascii="標楷體" w:eastAsia="標楷體" w:hAnsi="標楷體" w:hint="eastAsia"/>
              </w:rPr>
              <w:t>N</w:t>
            </w:r>
            <w:r>
              <w:rPr>
                <w:rFonts w:ascii="標楷體" w:eastAsia="標楷體" w:hAnsi="標楷體"/>
              </w:rPr>
              <w:t>ame</w:t>
            </w:r>
            <w:r w:rsidRPr="00CB3944">
              <w:rPr>
                <w:rFonts w:ascii="標楷體" w:eastAsia="標楷體" w:hAnsi="標楷體" w:hint="eastAsia"/>
              </w:rPr>
              <w:t>)</w:t>
            </w:r>
            <w:r>
              <w:rPr>
                <w:rFonts w:ascii="標楷體" w:eastAsia="標楷體" w:hAnsi="標楷體" w:hint="eastAsia"/>
              </w:rPr>
              <w:t>]</w:t>
            </w:r>
            <w:r>
              <w:rPr>
                <w:rFonts w:ascii="標楷體" w:eastAsia="標楷體" w:hAnsi="標楷體"/>
              </w:rPr>
              <w:t>,</w:t>
            </w:r>
            <w:r>
              <w:rPr>
                <w:rFonts w:ascii="標楷體" w:eastAsia="標楷體" w:hAnsi="標楷體" w:hint="eastAsia"/>
              </w:rPr>
              <w:t>可以修改</w:t>
            </w:r>
          </w:p>
          <w:p w14:paraId="763E2E03" w14:textId="77777777" w:rsidR="00657B2B" w:rsidRPr="00C40A12" w:rsidDel="002526B7" w:rsidRDefault="00657B2B" w:rsidP="000C5540">
            <w:pPr>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rPr>
              <w:t>自行輸入文字,檢核條件:不可為空/V</w:t>
            </w:r>
            <w:r>
              <w:rPr>
                <w:rFonts w:ascii="標楷體" w:eastAsia="標楷體" w:hAnsi="標楷體"/>
              </w:rPr>
              <w:t>(7)</w:t>
            </w:r>
          </w:p>
        </w:tc>
      </w:tr>
      <w:tr w:rsidR="00657B2B" w:rsidRPr="003972CE" w14:paraId="008C5CC2" w14:textId="77777777" w:rsidTr="000C5540">
        <w:trPr>
          <w:trHeight w:val="244"/>
          <w:jc w:val="center"/>
        </w:trPr>
        <w:tc>
          <w:tcPr>
            <w:tcW w:w="459" w:type="dxa"/>
            <w:tcBorders>
              <w:top w:val="single" w:sz="4" w:space="0" w:color="auto"/>
              <w:left w:val="single" w:sz="4" w:space="0" w:color="auto"/>
              <w:bottom w:val="single" w:sz="4" w:space="0" w:color="auto"/>
              <w:right w:val="single" w:sz="4" w:space="0" w:color="auto"/>
            </w:tcBorders>
          </w:tcPr>
          <w:p w14:paraId="7B963971" w14:textId="77777777" w:rsidR="00657B2B" w:rsidRDefault="00657B2B" w:rsidP="000C5540">
            <w:pPr>
              <w:rPr>
                <w:rFonts w:ascii="標楷體" w:eastAsia="標楷體" w:hAnsi="標楷體"/>
              </w:rPr>
            </w:pPr>
            <w:r>
              <w:rPr>
                <w:rFonts w:ascii="標楷體" w:eastAsia="標楷體" w:hAnsi="標楷體" w:hint="eastAsia"/>
              </w:rPr>
              <w:t>18</w:t>
            </w:r>
          </w:p>
        </w:tc>
        <w:tc>
          <w:tcPr>
            <w:tcW w:w="1730" w:type="dxa"/>
            <w:gridSpan w:val="2"/>
            <w:tcBorders>
              <w:top w:val="single" w:sz="4" w:space="0" w:color="auto"/>
              <w:left w:val="single" w:sz="4" w:space="0" w:color="auto"/>
              <w:bottom w:val="single" w:sz="4" w:space="0" w:color="auto"/>
              <w:right w:val="single" w:sz="4" w:space="0" w:color="auto"/>
            </w:tcBorders>
          </w:tcPr>
          <w:p w14:paraId="4D268D1A" w14:textId="77777777" w:rsidR="00657B2B" w:rsidRPr="00023341" w:rsidRDefault="00657B2B" w:rsidP="000C5540">
            <w:pPr>
              <w:rPr>
                <w:rFonts w:ascii="標楷體" w:eastAsia="標楷體" w:hAnsi="標楷體"/>
              </w:rPr>
            </w:pPr>
            <w:r w:rsidRPr="00037DDC">
              <w:rPr>
                <w:rFonts w:ascii="標楷體" w:eastAsia="標楷體" w:hAnsi="標楷體" w:hint="eastAsia"/>
              </w:rPr>
              <w:t>附言</w:t>
            </w:r>
          </w:p>
        </w:tc>
        <w:tc>
          <w:tcPr>
            <w:tcW w:w="1604" w:type="dxa"/>
            <w:tcBorders>
              <w:top w:val="single" w:sz="4" w:space="0" w:color="auto"/>
              <w:left w:val="single" w:sz="4" w:space="0" w:color="auto"/>
              <w:bottom w:val="single" w:sz="4" w:space="0" w:color="auto"/>
              <w:right w:val="single" w:sz="4" w:space="0" w:color="auto"/>
            </w:tcBorders>
          </w:tcPr>
          <w:p w14:paraId="5AFFEB65" w14:textId="77777777" w:rsidR="00657B2B" w:rsidDel="002C6AA9" w:rsidRDefault="00657B2B" w:rsidP="000C5540">
            <w:pPr>
              <w:rPr>
                <w:rFonts w:ascii="標楷體" w:eastAsia="標楷體" w:hAnsi="標楷體"/>
              </w:rPr>
            </w:pPr>
            <w:r>
              <w:rPr>
                <w:rFonts w:ascii="標楷體" w:eastAsia="標楷體" w:hAnsi="標楷體"/>
              </w:rPr>
              <w:t>100</w:t>
            </w:r>
          </w:p>
        </w:tc>
        <w:tc>
          <w:tcPr>
            <w:tcW w:w="992" w:type="dxa"/>
            <w:tcBorders>
              <w:top w:val="single" w:sz="4" w:space="0" w:color="auto"/>
              <w:left w:val="single" w:sz="4" w:space="0" w:color="auto"/>
              <w:bottom w:val="single" w:sz="4" w:space="0" w:color="auto"/>
              <w:right w:val="single" w:sz="4" w:space="0" w:color="auto"/>
            </w:tcBorders>
          </w:tcPr>
          <w:p w14:paraId="26F67070" w14:textId="77777777" w:rsidR="00657B2B" w:rsidRPr="00023341" w:rsidRDefault="00657B2B"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7443DFF" w14:textId="77777777" w:rsidR="00657B2B" w:rsidRPr="00592052" w:rsidRDefault="00657B2B" w:rsidP="000C5540">
            <w:pPr>
              <w:rPr>
                <w:rFonts w:ascii="標楷體" w:eastAsia="標楷體" w:hAnsi="標楷體"/>
              </w:rPr>
            </w:pPr>
          </w:p>
        </w:tc>
        <w:tc>
          <w:tcPr>
            <w:tcW w:w="625" w:type="dxa"/>
            <w:tcBorders>
              <w:top w:val="single" w:sz="4" w:space="0" w:color="auto"/>
              <w:left w:val="single" w:sz="4" w:space="0" w:color="auto"/>
              <w:bottom w:val="single" w:sz="4" w:space="0" w:color="auto"/>
              <w:right w:val="single" w:sz="4" w:space="0" w:color="auto"/>
            </w:tcBorders>
          </w:tcPr>
          <w:p w14:paraId="700B3A26" w14:textId="77777777" w:rsidR="00657B2B" w:rsidRPr="00023341" w:rsidRDefault="00657B2B" w:rsidP="000C5540">
            <w:pPr>
              <w:rPr>
                <w:rFonts w:ascii="標楷體" w:eastAsia="標楷體" w:hAnsi="標楷體"/>
              </w:rPr>
            </w:pPr>
          </w:p>
        </w:tc>
        <w:tc>
          <w:tcPr>
            <w:tcW w:w="668" w:type="dxa"/>
            <w:tcBorders>
              <w:top w:val="single" w:sz="4" w:space="0" w:color="auto"/>
              <w:left w:val="single" w:sz="4" w:space="0" w:color="auto"/>
              <w:bottom w:val="single" w:sz="4" w:space="0" w:color="auto"/>
              <w:right w:val="single" w:sz="4" w:space="0" w:color="auto"/>
            </w:tcBorders>
          </w:tcPr>
          <w:p w14:paraId="79C2ADD3" w14:textId="77777777" w:rsidR="00657B2B" w:rsidRDefault="00657B2B" w:rsidP="000C5540">
            <w:pPr>
              <w:jc w:val="center"/>
              <w:rPr>
                <w:rFonts w:ascii="標楷體" w:eastAsia="標楷體" w:hAnsi="標楷體"/>
              </w:rPr>
            </w:pPr>
            <w:r>
              <w:rPr>
                <w:rFonts w:ascii="標楷體" w:eastAsia="標楷體" w:hAnsi="標楷體" w:hint="eastAsia"/>
              </w:rPr>
              <w:t>W</w:t>
            </w:r>
          </w:p>
        </w:tc>
        <w:tc>
          <w:tcPr>
            <w:tcW w:w="2888" w:type="dxa"/>
            <w:tcBorders>
              <w:top w:val="single" w:sz="4" w:space="0" w:color="auto"/>
              <w:left w:val="single" w:sz="4" w:space="0" w:color="auto"/>
              <w:bottom w:val="single" w:sz="4" w:space="0" w:color="auto"/>
              <w:right w:val="single" w:sz="4" w:space="0" w:color="auto"/>
            </w:tcBorders>
          </w:tcPr>
          <w:p w14:paraId="3C9378C1" w14:textId="77777777" w:rsidR="00657B2B" w:rsidRPr="00023341" w:rsidDel="002526B7" w:rsidRDefault="00657B2B" w:rsidP="000C5540">
            <w:pPr>
              <w:rPr>
                <w:rFonts w:ascii="標楷體" w:eastAsia="標楷體" w:hAnsi="標楷體"/>
              </w:rPr>
            </w:pPr>
            <w:r>
              <w:rPr>
                <w:rFonts w:ascii="標楷體" w:eastAsia="標楷體" w:hAnsi="標楷體"/>
              </w:rPr>
              <w:t>1.</w:t>
            </w:r>
            <w:r>
              <w:rPr>
                <w:rFonts w:ascii="標楷體" w:eastAsia="標楷體" w:hAnsi="標楷體" w:hint="eastAsia"/>
              </w:rPr>
              <w:t>自行輸入文字</w:t>
            </w:r>
          </w:p>
        </w:tc>
      </w:tr>
      <w:tr w:rsidR="00657B2B" w:rsidRPr="003972CE" w14:paraId="09EE6378" w14:textId="77777777" w:rsidTr="000C5540">
        <w:trPr>
          <w:trHeight w:val="244"/>
          <w:jc w:val="center"/>
        </w:trPr>
        <w:tc>
          <w:tcPr>
            <w:tcW w:w="459" w:type="dxa"/>
            <w:tcBorders>
              <w:top w:val="single" w:sz="4" w:space="0" w:color="auto"/>
              <w:left w:val="single" w:sz="4" w:space="0" w:color="auto"/>
              <w:bottom w:val="single" w:sz="4" w:space="0" w:color="auto"/>
              <w:right w:val="single" w:sz="4" w:space="0" w:color="auto"/>
            </w:tcBorders>
          </w:tcPr>
          <w:p w14:paraId="23CF2D62" w14:textId="77777777" w:rsidR="00657B2B" w:rsidRDefault="00657B2B" w:rsidP="000C5540">
            <w:pPr>
              <w:rPr>
                <w:rFonts w:ascii="標楷體" w:eastAsia="標楷體" w:hAnsi="標楷體"/>
              </w:rPr>
            </w:pPr>
            <w:r>
              <w:rPr>
                <w:rFonts w:ascii="標楷體" w:eastAsia="標楷體" w:hAnsi="標楷體" w:hint="eastAsia"/>
              </w:rPr>
              <w:t>19</w:t>
            </w:r>
          </w:p>
        </w:tc>
        <w:tc>
          <w:tcPr>
            <w:tcW w:w="1730" w:type="dxa"/>
            <w:gridSpan w:val="2"/>
            <w:tcBorders>
              <w:top w:val="single" w:sz="4" w:space="0" w:color="auto"/>
              <w:left w:val="single" w:sz="4" w:space="0" w:color="auto"/>
              <w:bottom w:val="single" w:sz="4" w:space="0" w:color="auto"/>
              <w:right w:val="single" w:sz="4" w:space="0" w:color="auto"/>
            </w:tcBorders>
          </w:tcPr>
          <w:p w14:paraId="5E0CD733" w14:textId="77777777" w:rsidR="00657B2B" w:rsidRPr="00037DDC" w:rsidRDefault="00657B2B" w:rsidP="000C5540">
            <w:pPr>
              <w:rPr>
                <w:rFonts w:ascii="標楷體" w:eastAsia="標楷體" w:hAnsi="標楷體"/>
              </w:rPr>
            </w:pPr>
            <w:r>
              <w:rPr>
                <w:rFonts w:ascii="標楷體" w:eastAsia="標楷體" w:hAnsi="標楷體" w:hint="eastAsia"/>
              </w:rPr>
              <w:t>額度號碼</w:t>
            </w:r>
          </w:p>
        </w:tc>
        <w:tc>
          <w:tcPr>
            <w:tcW w:w="1604" w:type="dxa"/>
            <w:tcBorders>
              <w:top w:val="single" w:sz="4" w:space="0" w:color="auto"/>
              <w:left w:val="single" w:sz="4" w:space="0" w:color="auto"/>
              <w:bottom w:val="single" w:sz="4" w:space="0" w:color="auto"/>
              <w:right w:val="single" w:sz="4" w:space="0" w:color="auto"/>
            </w:tcBorders>
          </w:tcPr>
          <w:p w14:paraId="2DA8B9A0" w14:textId="77777777" w:rsidR="00657B2B" w:rsidRDefault="00657B2B" w:rsidP="000C5540">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3CE5F51C" w14:textId="77777777" w:rsidR="00657B2B" w:rsidRPr="00023341" w:rsidRDefault="00657B2B"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CF8FFAC" w14:textId="77777777" w:rsidR="00657B2B" w:rsidRPr="00592052" w:rsidRDefault="00657B2B" w:rsidP="000C5540">
            <w:pPr>
              <w:rPr>
                <w:rFonts w:ascii="標楷體" w:eastAsia="標楷體" w:hAnsi="標楷體"/>
              </w:rPr>
            </w:pPr>
          </w:p>
        </w:tc>
        <w:tc>
          <w:tcPr>
            <w:tcW w:w="625" w:type="dxa"/>
            <w:tcBorders>
              <w:top w:val="single" w:sz="4" w:space="0" w:color="auto"/>
              <w:left w:val="single" w:sz="4" w:space="0" w:color="auto"/>
              <w:bottom w:val="single" w:sz="4" w:space="0" w:color="auto"/>
              <w:right w:val="single" w:sz="4" w:space="0" w:color="auto"/>
            </w:tcBorders>
          </w:tcPr>
          <w:p w14:paraId="577554C8" w14:textId="77777777" w:rsidR="00657B2B" w:rsidRPr="00023341" w:rsidRDefault="00657B2B" w:rsidP="000C5540">
            <w:pPr>
              <w:rPr>
                <w:rFonts w:ascii="標楷體" w:eastAsia="標楷體" w:hAnsi="標楷體"/>
              </w:rPr>
            </w:pPr>
            <w:r>
              <w:rPr>
                <w:rFonts w:ascii="標楷體" w:eastAsia="標楷體" w:hAnsi="標楷體" w:hint="eastAsia"/>
              </w:rPr>
              <w:t>V</w:t>
            </w:r>
          </w:p>
        </w:tc>
        <w:tc>
          <w:tcPr>
            <w:tcW w:w="668" w:type="dxa"/>
            <w:tcBorders>
              <w:top w:val="single" w:sz="4" w:space="0" w:color="auto"/>
              <w:left w:val="single" w:sz="4" w:space="0" w:color="auto"/>
              <w:bottom w:val="single" w:sz="4" w:space="0" w:color="auto"/>
              <w:right w:val="single" w:sz="4" w:space="0" w:color="auto"/>
            </w:tcBorders>
          </w:tcPr>
          <w:p w14:paraId="4B425AB1" w14:textId="77777777" w:rsidR="00657B2B" w:rsidRDefault="00657B2B" w:rsidP="000C5540">
            <w:pPr>
              <w:jc w:val="center"/>
              <w:rPr>
                <w:rFonts w:ascii="標楷體" w:eastAsia="標楷體" w:hAnsi="標楷體"/>
              </w:rPr>
            </w:pPr>
            <w:r>
              <w:rPr>
                <w:rFonts w:ascii="標楷體" w:eastAsia="標楷體" w:hAnsi="標楷體" w:hint="eastAsia"/>
              </w:rPr>
              <w:t>W</w:t>
            </w:r>
          </w:p>
        </w:tc>
        <w:tc>
          <w:tcPr>
            <w:tcW w:w="2888" w:type="dxa"/>
            <w:tcBorders>
              <w:top w:val="single" w:sz="4" w:space="0" w:color="auto"/>
              <w:left w:val="single" w:sz="4" w:space="0" w:color="auto"/>
              <w:bottom w:val="single" w:sz="4" w:space="0" w:color="auto"/>
              <w:right w:val="single" w:sz="4" w:space="0" w:color="auto"/>
            </w:tcBorders>
          </w:tcPr>
          <w:p w14:paraId="4B9E1091" w14:textId="77777777" w:rsidR="00657B2B" w:rsidRDefault="00657B2B" w:rsidP="000C5540">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自動顯示,第一筆不可修改,第二筆必須輸入檢核條件:不可為0/V(2,</w:t>
            </w:r>
            <w:r>
              <w:rPr>
                <w:rFonts w:ascii="標楷體" w:eastAsia="標楷體" w:hAnsi="標楷體"/>
              </w:rPr>
              <w:t>0)</w:t>
            </w:r>
          </w:p>
        </w:tc>
      </w:tr>
      <w:tr w:rsidR="00657B2B" w:rsidRPr="003972CE" w14:paraId="3793BFA1" w14:textId="77777777" w:rsidTr="000C5540">
        <w:trPr>
          <w:trHeight w:val="244"/>
          <w:jc w:val="center"/>
        </w:trPr>
        <w:tc>
          <w:tcPr>
            <w:tcW w:w="459" w:type="dxa"/>
            <w:tcBorders>
              <w:top w:val="single" w:sz="4" w:space="0" w:color="auto"/>
              <w:left w:val="single" w:sz="4" w:space="0" w:color="auto"/>
              <w:bottom w:val="single" w:sz="4" w:space="0" w:color="auto"/>
              <w:right w:val="single" w:sz="4" w:space="0" w:color="auto"/>
            </w:tcBorders>
          </w:tcPr>
          <w:p w14:paraId="196AAF70" w14:textId="77777777" w:rsidR="00657B2B" w:rsidRDefault="00657B2B" w:rsidP="000C5540">
            <w:pPr>
              <w:rPr>
                <w:rFonts w:ascii="標楷體" w:eastAsia="標楷體" w:hAnsi="標楷體"/>
              </w:rPr>
            </w:pPr>
            <w:r>
              <w:rPr>
                <w:rFonts w:ascii="標楷體" w:eastAsia="標楷體" w:hAnsi="標楷體" w:hint="eastAsia"/>
              </w:rPr>
              <w:t>20</w:t>
            </w:r>
          </w:p>
        </w:tc>
        <w:tc>
          <w:tcPr>
            <w:tcW w:w="1730" w:type="dxa"/>
            <w:gridSpan w:val="2"/>
            <w:tcBorders>
              <w:top w:val="single" w:sz="4" w:space="0" w:color="auto"/>
              <w:left w:val="single" w:sz="4" w:space="0" w:color="auto"/>
              <w:bottom w:val="single" w:sz="4" w:space="0" w:color="auto"/>
              <w:right w:val="single" w:sz="4" w:space="0" w:color="auto"/>
            </w:tcBorders>
          </w:tcPr>
          <w:p w14:paraId="2CD9220C" w14:textId="77777777" w:rsidR="00657B2B" w:rsidRDefault="00657B2B" w:rsidP="000C5540">
            <w:pPr>
              <w:rPr>
                <w:rFonts w:ascii="標楷體" w:eastAsia="標楷體" w:hAnsi="標楷體"/>
              </w:rPr>
            </w:pPr>
            <w:r>
              <w:rPr>
                <w:rFonts w:ascii="標楷體" w:eastAsia="標楷體" w:hAnsi="標楷體" w:hint="eastAsia"/>
              </w:rPr>
              <w:t>帳號</w:t>
            </w:r>
          </w:p>
        </w:tc>
        <w:tc>
          <w:tcPr>
            <w:tcW w:w="1604" w:type="dxa"/>
            <w:tcBorders>
              <w:top w:val="single" w:sz="4" w:space="0" w:color="auto"/>
              <w:left w:val="single" w:sz="4" w:space="0" w:color="auto"/>
              <w:bottom w:val="single" w:sz="4" w:space="0" w:color="auto"/>
              <w:right w:val="single" w:sz="4" w:space="0" w:color="auto"/>
            </w:tcBorders>
          </w:tcPr>
          <w:p w14:paraId="20FBEF57" w14:textId="77777777" w:rsidR="00657B2B" w:rsidRDefault="00657B2B" w:rsidP="000C5540">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7C19B34B" w14:textId="77777777" w:rsidR="00657B2B" w:rsidRPr="00023341" w:rsidRDefault="00657B2B"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1004A86" w14:textId="77777777" w:rsidR="00657B2B" w:rsidRPr="00592052" w:rsidRDefault="00657B2B" w:rsidP="000C5540">
            <w:pPr>
              <w:rPr>
                <w:rFonts w:ascii="標楷體" w:eastAsia="標楷體" w:hAnsi="標楷體"/>
              </w:rPr>
            </w:pPr>
          </w:p>
        </w:tc>
        <w:tc>
          <w:tcPr>
            <w:tcW w:w="625" w:type="dxa"/>
            <w:tcBorders>
              <w:top w:val="single" w:sz="4" w:space="0" w:color="auto"/>
              <w:left w:val="single" w:sz="4" w:space="0" w:color="auto"/>
              <w:bottom w:val="single" w:sz="4" w:space="0" w:color="auto"/>
              <w:right w:val="single" w:sz="4" w:space="0" w:color="auto"/>
            </w:tcBorders>
          </w:tcPr>
          <w:p w14:paraId="033796FA" w14:textId="77777777" w:rsidR="00657B2B" w:rsidRPr="00023341" w:rsidRDefault="00657B2B" w:rsidP="000C5540">
            <w:pPr>
              <w:rPr>
                <w:rFonts w:ascii="標楷體" w:eastAsia="標楷體" w:hAnsi="標楷體"/>
              </w:rPr>
            </w:pPr>
          </w:p>
        </w:tc>
        <w:tc>
          <w:tcPr>
            <w:tcW w:w="668" w:type="dxa"/>
            <w:tcBorders>
              <w:top w:val="single" w:sz="4" w:space="0" w:color="auto"/>
              <w:left w:val="single" w:sz="4" w:space="0" w:color="auto"/>
              <w:bottom w:val="single" w:sz="4" w:space="0" w:color="auto"/>
              <w:right w:val="single" w:sz="4" w:space="0" w:color="auto"/>
            </w:tcBorders>
          </w:tcPr>
          <w:p w14:paraId="06A7B351" w14:textId="77777777" w:rsidR="00657B2B" w:rsidRDefault="00657B2B" w:rsidP="000C5540">
            <w:pPr>
              <w:jc w:val="center"/>
              <w:rPr>
                <w:rFonts w:ascii="標楷體" w:eastAsia="標楷體" w:hAnsi="標楷體"/>
              </w:rPr>
            </w:pPr>
            <w:r>
              <w:rPr>
                <w:rFonts w:ascii="標楷體" w:eastAsia="標楷體" w:hAnsi="標楷體"/>
              </w:rPr>
              <w:t>R</w:t>
            </w:r>
          </w:p>
        </w:tc>
        <w:tc>
          <w:tcPr>
            <w:tcW w:w="2888" w:type="dxa"/>
            <w:tcBorders>
              <w:top w:val="single" w:sz="4" w:space="0" w:color="auto"/>
              <w:left w:val="single" w:sz="4" w:space="0" w:color="auto"/>
              <w:bottom w:val="single" w:sz="4" w:space="0" w:color="auto"/>
              <w:right w:val="single" w:sz="4" w:space="0" w:color="auto"/>
            </w:tcBorders>
          </w:tcPr>
          <w:p w14:paraId="6A96D5C4" w14:textId="77777777" w:rsidR="00657B2B" w:rsidRDefault="00657B2B" w:rsidP="000C5540">
            <w:pPr>
              <w:rPr>
                <w:rFonts w:ascii="標楷體" w:eastAsia="標楷體" w:hAnsi="標楷體"/>
              </w:rPr>
            </w:pPr>
            <w:r w:rsidRPr="00E4338A">
              <w:rPr>
                <w:rFonts w:ascii="標楷體" w:eastAsia="標楷體" w:hAnsi="標楷體" w:hint="eastAsia"/>
              </w:rPr>
              <w:t>1.自動顯示,不可修改</w:t>
            </w:r>
          </w:p>
        </w:tc>
      </w:tr>
      <w:tr w:rsidR="00657B2B" w:rsidRPr="003972CE" w14:paraId="5EE5014C" w14:textId="77777777" w:rsidTr="000C5540">
        <w:trPr>
          <w:trHeight w:val="244"/>
          <w:jc w:val="center"/>
        </w:trPr>
        <w:tc>
          <w:tcPr>
            <w:tcW w:w="459" w:type="dxa"/>
            <w:tcBorders>
              <w:top w:val="single" w:sz="4" w:space="0" w:color="auto"/>
              <w:left w:val="single" w:sz="4" w:space="0" w:color="auto"/>
              <w:bottom w:val="single" w:sz="4" w:space="0" w:color="auto"/>
              <w:right w:val="single" w:sz="4" w:space="0" w:color="auto"/>
            </w:tcBorders>
          </w:tcPr>
          <w:p w14:paraId="3A2B54C9" w14:textId="77777777" w:rsidR="00657B2B" w:rsidRDefault="00657B2B" w:rsidP="000C5540">
            <w:pPr>
              <w:rPr>
                <w:rFonts w:ascii="標楷體" w:eastAsia="標楷體" w:hAnsi="標楷體"/>
              </w:rPr>
            </w:pPr>
            <w:r>
              <w:rPr>
                <w:rFonts w:ascii="標楷體" w:eastAsia="標楷體" w:hAnsi="標楷體" w:hint="eastAsia"/>
              </w:rPr>
              <w:t>21</w:t>
            </w:r>
          </w:p>
        </w:tc>
        <w:tc>
          <w:tcPr>
            <w:tcW w:w="1730" w:type="dxa"/>
            <w:gridSpan w:val="2"/>
            <w:tcBorders>
              <w:top w:val="single" w:sz="4" w:space="0" w:color="auto"/>
              <w:left w:val="single" w:sz="4" w:space="0" w:color="auto"/>
              <w:bottom w:val="single" w:sz="4" w:space="0" w:color="auto"/>
              <w:right w:val="single" w:sz="4" w:space="0" w:color="auto"/>
            </w:tcBorders>
          </w:tcPr>
          <w:p w14:paraId="2B607FEF" w14:textId="77777777" w:rsidR="00657B2B" w:rsidRDefault="00657B2B" w:rsidP="000C5540">
            <w:pPr>
              <w:rPr>
                <w:rFonts w:ascii="標楷體" w:eastAsia="標楷體" w:hAnsi="標楷體"/>
              </w:rPr>
            </w:pPr>
            <w:r>
              <w:rPr>
                <w:rFonts w:ascii="標楷體" w:eastAsia="標楷體" w:hAnsi="標楷體" w:hint="eastAsia"/>
              </w:rPr>
              <w:t>票號</w:t>
            </w:r>
          </w:p>
        </w:tc>
        <w:tc>
          <w:tcPr>
            <w:tcW w:w="1604" w:type="dxa"/>
            <w:tcBorders>
              <w:top w:val="single" w:sz="4" w:space="0" w:color="auto"/>
              <w:left w:val="single" w:sz="4" w:space="0" w:color="auto"/>
              <w:bottom w:val="single" w:sz="4" w:space="0" w:color="auto"/>
              <w:right w:val="single" w:sz="4" w:space="0" w:color="auto"/>
            </w:tcBorders>
          </w:tcPr>
          <w:p w14:paraId="3018B04B" w14:textId="77777777" w:rsidR="00657B2B" w:rsidRDefault="00657B2B" w:rsidP="000C5540">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3E2FF720" w14:textId="77777777" w:rsidR="00657B2B" w:rsidRPr="00023341" w:rsidRDefault="00657B2B"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1286436" w14:textId="77777777" w:rsidR="00657B2B" w:rsidRPr="00592052" w:rsidRDefault="00657B2B" w:rsidP="000C5540">
            <w:pPr>
              <w:rPr>
                <w:rFonts w:ascii="標楷體" w:eastAsia="標楷體" w:hAnsi="標楷體"/>
              </w:rPr>
            </w:pPr>
          </w:p>
        </w:tc>
        <w:tc>
          <w:tcPr>
            <w:tcW w:w="625" w:type="dxa"/>
            <w:tcBorders>
              <w:top w:val="single" w:sz="4" w:space="0" w:color="auto"/>
              <w:left w:val="single" w:sz="4" w:space="0" w:color="auto"/>
              <w:bottom w:val="single" w:sz="4" w:space="0" w:color="auto"/>
              <w:right w:val="single" w:sz="4" w:space="0" w:color="auto"/>
            </w:tcBorders>
          </w:tcPr>
          <w:p w14:paraId="15994070" w14:textId="77777777" w:rsidR="00657B2B" w:rsidRPr="00023341" w:rsidRDefault="00657B2B" w:rsidP="000C5540">
            <w:pPr>
              <w:rPr>
                <w:rFonts w:ascii="標楷體" w:eastAsia="標楷體" w:hAnsi="標楷體"/>
              </w:rPr>
            </w:pPr>
          </w:p>
        </w:tc>
        <w:tc>
          <w:tcPr>
            <w:tcW w:w="668" w:type="dxa"/>
            <w:tcBorders>
              <w:top w:val="single" w:sz="4" w:space="0" w:color="auto"/>
              <w:left w:val="single" w:sz="4" w:space="0" w:color="auto"/>
              <w:bottom w:val="single" w:sz="4" w:space="0" w:color="auto"/>
              <w:right w:val="single" w:sz="4" w:space="0" w:color="auto"/>
            </w:tcBorders>
          </w:tcPr>
          <w:p w14:paraId="3349D3D7"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2888" w:type="dxa"/>
            <w:tcBorders>
              <w:top w:val="single" w:sz="4" w:space="0" w:color="auto"/>
              <w:left w:val="single" w:sz="4" w:space="0" w:color="auto"/>
              <w:bottom w:val="single" w:sz="4" w:space="0" w:color="auto"/>
              <w:right w:val="single" w:sz="4" w:space="0" w:color="auto"/>
            </w:tcBorders>
          </w:tcPr>
          <w:p w14:paraId="3250C010" w14:textId="77777777" w:rsidR="00657B2B" w:rsidRDefault="00657B2B" w:rsidP="000C5540">
            <w:pPr>
              <w:rPr>
                <w:rFonts w:ascii="標楷體" w:eastAsia="標楷體" w:hAnsi="標楷體"/>
              </w:rPr>
            </w:pPr>
            <w:r w:rsidRPr="00E4338A">
              <w:rPr>
                <w:rFonts w:ascii="標楷體" w:eastAsia="標楷體" w:hAnsi="標楷體" w:hint="eastAsia"/>
              </w:rPr>
              <w:t>1.自動顯示,不可修改</w:t>
            </w:r>
          </w:p>
        </w:tc>
      </w:tr>
      <w:tr w:rsidR="00657B2B" w:rsidRPr="003972CE" w14:paraId="7FAE9AEA" w14:textId="77777777" w:rsidTr="000C5540">
        <w:trPr>
          <w:trHeight w:val="244"/>
          <w:jc w:val="center"/>
        </w:trPr>
        <w:tc>
          <w:tcPr>
            <w:tcW w:w="459" w:type="dxa"/>
            <w:tcBorders>
              <w:top w:val="single" w:sz="4" w:space="0" w:color="auto"/>
              <w:left w:val="single" w:sz="4" w:space="0" w:color="auto"/>
              <w:bottom w:val="single" w:sz="4" w:space="0" w:color="auto"/>
              <w:right w:val="single" w:sz="4" w:space="0" w:color="auto"/>
            </w:tcBorders>
          </w:tcPr>
          <w:p w14:paraId="126FB87F" w14:textId="77777777" w:rsidR="00657B2B" w:rsidRDefault="00657B2B" w:rsidP="000C5540">
            <w:pPr>
              <w:rPr>
                <w:rFonts w:ascii="標楷體" w:eastAsia="標楷體" w:hAnsi="標楷體"/>
              </w:rPr>
            </w:pPr>
            <w:r>
              <w:rPr>
                <w:rFonts w:ascii="標楷體" w:eastAsia="標楷體" w:hAnsi="標楷體" w:hint="eastAsia"/>
              </w:rPr>
              <w:t>22</w:t>
            </w:r>
          </w:p>
        </w:tc>
        <w:tc>
          <w:tcPr>
            <w:tcW w:w="1730" w:type="dxa"/>
            <w:gridSpan w:val="2"/>
            <w:tcBorders>
              <w:top w:val="single" w:sz="4" w:space="0" w:color="auto"/>
              <w:left w:val="single" w:sz="4" w:space="0" w:color="auto"/>
              <w:bottom w:val="single" w:sz="4" w:space="0" w:color="auto"/>
              <w:right w:val="single" w:sz="4" w:space="0" w:color="auto"/>
            </w:tcBorders>
          </w:tcPr>
          <w:p w14:paraId="6305AB96" w14:textId="77777777" w:rsidR="00657B2B" w:rsidRDefault="00657B2B" w:rsidP="000C5540">
            <w:pPr>
              <w:rPr>
                <w:rFonts w:ascii="標楷體" w:eastAsia="標楷體" w:hAnsi="標楷體"/>
              </w:rPr>
            </w:pPr>
            <w:r>
              <w:rPr>
                <w:rFonts w:ascii="標楷體" w:eastAsia="標楷體" w:hAnsi="標楷體" w:hint="eastAsia"/>
              </w:rPr>
              <w:t>金額</w:t>
            </w:r>
          </w:p>
        </w:tc>
        <w:tc>
          <w:tcPr>
            <w:tcW w:w="1604" w:type="dxa"/>
            <w:tcBorders>
              <w:top w:val="single" w:sz="4" w:space="0" w:color="auto"/>
              <w:left w:val="single" w:sz="4" w:space="0" w:color="auto"/>
              <w:bottom w:val="single" w:sz="4" w:space="0" w:color="auto"/>
              <w:right w:val="single" w:sz="4" w:space="0" w:color="auto"/>
            </w:tcBorders>
          </w:tcPr>
          <w:p w14:paraId="6B949652" w14:textId="77777777" w:rsidR="00657B2B" w:rsidRDefault="00657B2B" w:rsidP="000C5540">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3E57B928" w14:textId="77777777" w:rsidR="00657B2B" w:rsidRPr="00023341" w:rsidRDefault="00657B2B"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66706A0" w14:textId="77777777" w:rsidR="00657B2B" w:rsidRPr="00592052" w:rsidRDefault="00657B2B" w:rsidP="000C5540">
            <w:pPr>
              <w:rPr>
                <w:rFonts w:ascii="標楷體" w:eastAsia="標楷體" w:hAnsi="標楷體"/>
              </w:rPr>
            </w:pPr>
          </w:p>
        </w:tc>
        <w:tc>
          <w:tcPr>
            <w:tcW w:w="625" w:type="dxa"/>
            <w:tcBorders>
              <w:top w:val="single" w:sz="4" w:space="0" w:color="auto"/>
              <w:left w:val="single" w:sz="4" w:space="0" w:color="auto"/>
              <w:bottom w:val="single" w:sz="4" w:space="0" w:color="auto"/>
              <w:right w:val="single" w:sz="4" w:space="0" w:color="auto"/>
            </w:tcBorders>
          </w:tcPr>
          <w:p w14:paraId="797612D2" w14:textId="77777777" w:rsidR="00657B2B" w:rsidRPr="00023341" w:rsidRDefault="00657B2B" w:rsidP="000C5540">
            <w:pPr>
              <w:rPr>
                <w:rFonts w:ascii="標楷體" w:eastAsia="標楷體" w:hAnsi="標楷體"/>
              </w:rPr>
            </w:pPr>
          </w:p>
        </w:tc>
        <w:tc>
          <w:tcPr>
            <w:tcW w:w="668" w:type="dxa"/>
            <w:tcBorders>
              <w:top w:val="single" w:sz="4" w:space="0" w:color="auto"/>
              <w:left w:val="single" w:sz="4" w:space="0" w:color="auto"/>
              <w:bottom w:val="single" w:sz="4" w:space="0" w:color="auto"/>
              <w:right w:val="single" w:sz="4" w:space="0" w:color="auto"/>
            </w:tcBorders>
          </w:tcPr>
          <w:p w14:paraId="41BCF54E"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2888" w:type="dxa"/>
            <w:tcBorders>
              <w:top w:val="single" w:sz="4" w:space="0" w:color="auto"/>
              <w:left w:val="single" w:sz="4" w:space="0" w:color="auto"/>
              <w:bottom w:val="single" w:sz="4" w:space="0" w:color="auto"/>
              <w:right w:val="single" w:sz="4" w:space="0" w:color="auto"/>
            </w:tcBorders>
          </w:tcPr>
          <w:p w14:paraId="091B8449" w14:textId="77777777" w:rsidR="00657B2B" w:rsidRDefault="00657B2B" w:rsidP="000C5540">
            <w:pPr>
              <w:rPr>
                <w:rFonts w:ascii="標楷體" w:eastAsia="標楷體" w:hAnsi="標楷體"/>
              </w:rPr>
            </w:pPr>
            <w:r w:rsidRPr="00E4338A">
              <w:rPr>
                <w:rFonts w:ascii="標楷體" w:eastAsia="標楷體" w:hAnsi="標楷體" w:hint="eastAsia"/>
              </w:rPr>
              <w:t>1.自動顯示,不可修改</w:t>
            </w:r>
          </w:p>
        </w:tc>
      </w:tr>
    </w:tbl>
    <w:p w14:paraId="6879FE43" w14:textId="77777777" w:rsidR="00657B2B" w:rsidRDefault="00657B2B" w:rsidP="00657B2B">
      <w:pPr>
        <w:tabs>
          <w:tab w:val="left" w:pos="788"/>
        </w:tabs>
        <w:rPr>
          <w:rFonts w:eastAsia="標楷體"/>
        </w:rPr>
      </w:pPr>
    </w:p>
    <w:p w14:paraId="2B1C48E7" w14:textId="77777777" w:rsidR="00657B2B" w:rsidRDefault="00657B2B" w:rsidP="00657B2B">
      <w:pPr>
        <w:rPr>
          <w:lang w:val="x-none" w:eastAsia="x-none"/>
        </w:rPr>
      </w:pPr>
    </w:p>
    <w:p w14:paraId="7725835B" w14:textId="77777777" w:rsidR="00657B2B" w:rsidRPr="007C45F0" w:rsidRDefault="00657B2B" w:rsidP="00657B2B">
      <w:pPr>
        <w:rPr>
          <w:lang w:val="x-none" w:eastAsia="x-none"/>
        </w:rPr>
      </w:pPr>
      <w:r>
        <w:rPr>
          <w:lang w:val="x-none" w:eastAsia="x-none"/>
        </w:rPr>
        <w:br w:type="page"/>
      </w:r>
    </w:p>
    <w:p w14:paraId="752D3829" w14:textId="77777777" w:rsidR="00657B2B" w:rsidRPr="003972CE" w:rsidRDefault="00657B2B" w:rsidP="00657B2B">
      <w:pPr>
        <w:pStyle w:val="7"/>
        <w:ind w:left="1531"/>
      </w:pPr>
      <w:r w:rsidRPr="003972CE">
        <w:lastRenderedPageBreak/>
        <w:t>UI</w:t>
      </w:r>
      <w:r w:rsidRPr="003972CE">
        <w:t>畫面</w:t>
      </w:r>
      <w:r>
        <w:rPr>
          <w:rFonts w:hint="eastAsia"/>
        </w:rPr>
        <w:t>-</w:t>
      </w:r>
      <w:r>
        <w:rPr>
          <w:rFonts w:hint="eastAsia"/>
        </w:rPr>
        <w:t>訂正</w:t>
      </w:r>
    </w:p>
    <w:p w14:paraId="62D071B5" w14:textId="77777777" w:rsidR="00657B2B" w:rsidRDefault="00657B2B" w:rsidP="00657B2B">
      <w:pPr>
        <w:pStyle w:val="42"/>
        <w:spacing w:after="48"/>
        <w:ind w:left="1133"/>
        <w:rPr>
          <w:rFonts w:hAnsi="標楷體"/>
        </w:rPr>
      </w:pPr>
      <w:r w:rsidRPr="00743962">
        <w:rPr>
          <w:rFonts w:hAnsi="標楷體" w:hint="eastAsia"/>
        </w:rPr>
        <w:t>輸入畫面：</w:t>
      </w:r>
    </w:p>
    <w:p w14:paraId="71A70D7C" w14:textId="77777777" w:rsidR="00657B2B" w:rsidRPr="00743962" w:rsidRDefault="00657B2B" w:rsidP="00657B2B">
      <w:pPr>
        <w:pStyle w:val="42"/>
        <w:spacing w:after="48"/>
        <w:ind w:left="1133"/>
        <w:rPr>
          <w:rFonts w:hAnsi="標楷體"/>
        </w:rPr>
      </w:pPr>
      <w:r>
        <w:rPr>
          <w:rFonts w:hAnsi="標楷體" w:hint="eastAsia"/>
        </w:rPr>
        <w:t>A.</w:t>
      </w:r>
      <w:r>
        <w:rPr>
          <w:rFonts w:hAnsi="標楷體" w:hint="eastAsia"/>
        </w:rPr>
        <w:t>暫收款</w:t>
      </w:r>
    </w:p>
    <w:p w14:paraId="30BD3AFE" w14:textId="1E184781" w:rsidR="00657B2B" w:rsidRDefault="007D1448" w:rsidP="00657B2B">
      <w:pPr>
        <w:pStyle w:val="42"/>
        <w:spacing w:after="48"/>
        <w:ind w:leftChars="0" w:left="0"/>
        <w:rPr>
          <w:rFonts w:hAnsi="標楷體"/>
          <w:noProof/>
        </w:rPr>
      </w:pPr>
      <w:r w:rsidRPr="00657B2B">
        <w:rPr>
          <w:rFonts w:hAnsi="標楷體"/>
          <w:noProof/>
        </w:rPr>
        <w:drawing>
          <wp:inline distT="0" distB="0" distL="0" distR="0" wp14:anchorId="0354703B" wp14:editId="72EA35A1">
            <wp:extent cx="6477000" cy="3505200"/>
            <wp:effectExtent l="0" t="0" r="0" b="0"/>
            <wp:docPr id="165"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0"/>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6477000" cy="3505200"/>
                    </a:xfrm>
                    <a:prstGeom prst="rect">
                      <a:avLst/>
                    </a:prstGeom>
                    <a:noFill/>
                    <a:ln>
                      <a:noFill/>
                    </a:ln>
                  </pic:spPr>
                </pic:pic>
              </a:graphicData>
            </a:graphic>
          </wp:inline>
        </w:drawing>
      </w:r>
    </w:p>
    <w:p w14:paraId="668D004E" w14:textId="77777777" w:rsidR="00657B2B" w:rsidRDefault="00657B2B" w:rsidP="00657B2B">
      <w:pPr>
        <w:pStyle w:val="42"/>
        <w:spacing w:after="48"/>
        <w:ind w:leftChars="0" w:left="480" w:firstLine="480"/>
        <w:rPr>
          <w:rFonts w:hAnsi="標楷體"/>
        </w:rPr>
      </w:pPr>
      <w:r>
        <w:rPr>
          <w:rFonts w:hAnsi="標楷體" w:hint="eastAsia"/>
          <w:noProof/>
        </w:rPr>
        <w:t>B.</w:t>
      </w:r>
      <w:r>
        <w:rPr>
          <w:rFonts w:hAnsi="標楷體" w:hint="eastAsia"/>
          <w:noProof/>
        </w:rPr>
        <w:t>期票</w:t>
      </w:r>
    </w:p>
    <w:p w14:paraId="4A51AEF7" w14:textId="18EEC352" w:rsidR="00657B2B" w:rsidRDefault="007D1448" w:rsidP="00657B2B">
      <w:pPr>
        <w:pStyle w:val="42"/>
        <w:spacing w:after="48"/>
        <w:ind w:leftChars="0" w:left="0"/>
        <w:rPr>
          <w:rFonts w:hAnsi="標楷體"/>
        </w:rPr>
      </w:pPr>
      <w:r w:rsidRPr="00657B2B">
        <w:rPr>
          <w:rFonts w:hAnsi="標楷體"/>
          <w:noProof/>
        </w:rPr>
        <w:drawing>
          <wp:inline distT="0" distB="0" distL="0" distR="0" wp14:anchorId="59624566" wp14:editId="177FB27A">
            <wp:extent cx="6483350" cy="2082800"/>
            <wp:effectExtent l="0" t="0" r="0" b="0"/>
            <wp:docPr id="166"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9"/>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6483350" cy="2082800"/>
                    </a:xfrm>
                    <a:prstGeom prst="rect">
                      <a:avLst/>
                    </a:prstGeom>
                    <a:noFill/>
                    <a:ln>
                      <a:noFill/>
                    </a:ln>
                  </pic:spPr>
                </pic:pic>
              </a:graphicData>
            </a:graphic>
          </wp:inline>
        </w:drawing>
      </w:r>
      <w:r w:rsidRPr="00657B2B">
        <w:rPr>
          <w:rFonts w:hAnsi="標楷體"/>
          <w:noProof/>
        </w:rPr>
        <w:drawing>
          <wp:inline distT="0" distB="0" distL="0" distR="0" wp14:anchorId="2A0D3C37" wp14:editId="0CBA4ADF">
            <wp:extent cx="6483350" cy="850900"/>
            <wp:effectExtent l="0" t="0" r="0" b="0"/>
            <wp:docPr id="167"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8"/>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6483350" cy="850900"/>
                    </a:xfrm>
                    <a:prstGeom prst="rect">
                      <a:avLst/>
                    </a:prstGeom>
                    <a:noFill/>
                    <a:ln>
                      <a:noFill/>
                    </a:ln>
                  </pic:spPr>
                </pic:pic>
              </a:graphicData>
            </a:graphic>
          </wp:inline>
        </w:drawing>
      </w:r>
      <w:r w:rsidRPr="00657B2B">
        <w:rPr>
          <w:rFonts w:hAnsi="標楷體"/>
          <w:noProof/>
        </w:rPr>
        <w:drawing>
          <wp:inline distT="0" distB="0" distL="0" distR="0" wp14:anchorId="58CBD283" wp14:editId="7230EE67">
            <wp:extent cx="6477000" cy="488950"/>
            <wp:effectExtent l="0" t="0" r="0" b="0"/>
            <wp:docPr id="168"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7"/>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6477000" cy="488950"/>
                    </a:xfrm>
                    <a:prstGeom prst="rect">
                      <a:avLst/>
                    </a:prstGeom>
                    <a:noFill/>
                    <a:ln>
                      <a:noFill/>
                    </a:ln>
                  </pic:spPr>
                </pic:pic>
              </a:graphicData>
            </a:graphic>
          </wp:inline>
        </w:drawing>
      </w:r>
    </w:p>
    <w:p w14:paraId="3AB21285" w14:textId="77777777" w:rsidR="00657B2B" w:rsidRPr="00F5236F" w:rsidRDefault="00657B2B" w:rsidP="00657B2B">
      <w:pPr>
        <w:pStyle w:val="af8"/>
        <w:numPr>
          <w:ilvl w:val="0"/>
          <w:numId w:val="3"/>
        </w:numPr>
      </w:pPr>
      <w:r>
        <w:t>輸入畫面</w:t>
      </w:r>
      <w:r>
        <w:rPr>
          <w:rFonts w:hint="eastAsia"/>
          <w:lang w:eastAsia="zh-HK"/>
        </w:rPr>
        <w:t>按鈕</w:t>
      </w:r>
      <w:r>
        <w:t>說明</w:t>
      </w:r>
      <w:r>
        <w:rPr>
          <w:rFonts w:hint="eastAsia"/>
        </w:rPr>
        <w:t>-訂正</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1"/>
        <w:gridCol w:w="6985"/>
      </w:tblGrid>
      <w:tr w:rsidR="00657B2B" w:rsidRPr="00F5236F" w14:paraId="400A3FBA" w14:textId="77777777" w:rsidTr="000C5540">
        <w:tc>
          <w:tcPr>
            <w:tcW w:w="851" w:type="dxa"/>
            <w:shd w:val="clear" w:color="auto" w:fill="D9D9D9"/>
          </w:tcPr>
          <w:p w14:paraId="5C7D5B85"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502CEA09"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661B4A9C"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功能說明</w:t>
            </w:r>
          </w:p>
        </w:tc>
      </w:tr>
      <w:tr w:rsidR="00657B2B" w:rsidRPr="00CF124E" w14:paraId="49EB1977" w14:textId="77777777" w:rsidTr="000C5540">
        <w:tc>
          <w:tcPr>
            <w:tcW w:w="851" w:type="dxa"/>
            <w:shd w:val="clear" w:color="auto" w:fill="auto"/>
          </w:tcPr>
          <w:p w14:paraId="643BA27A"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5ED50F57" w14:textId="77777777" w:rsidR="00657B2B" w:rsidRPr="004F7CA5" w:rsidRDefault="00657B2B" w:rsidP="000C5540">
            <w:pPr>
              <w:rPr>
                <w:rFonts w:ascii="標楷體" w:eastAsia="標楷體" w:hAnsi="標楷體"/>
                <w:lang w:eastAsia="zh-HK"/>
              </w:rPr>
            </w:pPr>
            <w:r>
              <w:rPr>
                <w:rFonts w:ascii="標楷體" w:eastAsia="標楷體" w:hAnsi="標楷體" w:hint="eastAsia"/>
                <w:lang w:eastAsia="zh-HK"/>
              </w:rPr>
              <w:t>訂正</w:t>
            </w:r>
          </w:p>
        </w:tc>
        <w:tc>
          <w:tcPr>
            <w:tcW w:w="7033" w:type="dxa"/>
            <w:shd w:val="clear" w:color="auto" w:fill="auto"/>
          </w:tcPr>
          <w:p w14:paraId="2EBA6176" w14:textId="77777777" w:rsidR="00657B2B" w:rsidRDefault="00657B2B" w:rsidP="000C5540">
            <w:pPr>
              <w:rPr>
                <w:rFonts w:eastAsia="標楷體"/>
                <w:lang w:eastAsia="zh-HK"/>
              </w:rPr>
            </w:pPr>
            <w:r w:rsidRPr="004F7CA5">
              <w:rPr>
                <w:rFonts w:eastAsia="標楷體" w:hint="eastAsia"/>
              </w:rPr>
              <w:t>登錄</w:t>
            </w:r>
            <w:r>
              <w:rPr>
                <w:rFonts w:eastAsia="標楷體" w:hint="eastAsia"/>
              </w:rPr>
              <w:t>暫收款退還</w:t>
            </w:r>
            <w:r w:rsidRPr="004F7CA5">
              <w:rPr>
                <w:rFonts w:eastAsia="標楷體"/>
                <w:lang w:eastAsia="zh-HK"/>
              </w:rPr>
              <w:t>資料</w:t>
            </w:r>
          </w:p>
          <w:p w14:paraId="3F39B213" w14:textId="77777777" w:rsidR="00657B2B" w:rsidRDefault="00657B2B" w:rsidP="000C5540">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23716450" w14:textId="77777777" w:rsidR="00657B2B" w:rsidRDefault="00657B2B" w:rsidP="000C5540">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檢查輸入欄位</w:t>
            </w:r>
            <w:r>
              <w:rPr>
                <w:rFonts w:ascii="標楷體" w:eastAsia="標楷體" w:hAnsi="標楷體" w:hint="eastAsia"/>
              </w:rPr>
              <w:t>[</w:t>
            </w:r>
            <w:r>
              <w:rPr>
                <w:rFonts w:ascii="標楷體" w:eastAsia="標楷體" w:hAnsi="標楷體" w:hint="eastAsia"/>
                <w:lang w:eastAsia="zh-HK"/>
              </w:rPr>
              <w:t>暫收帳戶</w:t>
            </w:r>
            <w:r>
              <w:rPr>
                <w:rFonts w:ascii="標楷體" w:eastAsia="標楷體" w:hAnsi="標楷體" w:hint="eastAsia"/>
              </w:rPr>
              <w:t>]</w:t>
            </w:r>
            <w:r>
              <w:rPr>
                <w:rFonts w:ascii="標楷體" w:eastAsia="標楷體" w:hAnsi="標楷體" w:hint="eastAsia"/>
                <w:lang w:eastAsia="zh-HK"/>
              </w:rPr>
              <w:t>是否有誤</w:t>
            </w:r>
            <w:r>
              <w:rPr>
                <w:rFonts w:ascii="標楷體" w:eastAsia="標楷體" w:hAnsi="標楷體" w:hint="eastAsia"/>
              </w:rPr>
              <w:t>,若輸入0或大於4,則顯示</w:t>
            </w:r>
            <w:r>
              <w:rPr>
                <w:rFonts w:ascii="標楷體" w:eastAsia="標楷體" w:hAnsi="標楷體" w:hint="eastAsia"/>
              </w:rPr>
              <w:lastRenderedPageBreak/>
              <w:t>錯誤訊息:</w:t>
            </w:r>
            <w:r w:rsidRPr="0067031D">
              <w:rPr>
                <w:rFonts w:ascii="標楷體" w:eastAsia="標楷體" w:hAnsi="標楷體"/>
              </w:rPr>
              <w:t>“E0019,輸入資料錯誤</w:t>
            </w:r>
            <w:r w:rsidRPr="0067031D">
              <w:rPr>
                <w:rFonts w:ascii="標楷體" w:eastAsia="標楷體" w:hAnsi="標楷體" w:hint="eastAsia"/>
              </w:rPr>
              <w:t>(</w:t>
            </w:r>
            <w:r w:rsidRPr="0067031D">
              <w:rPr>
                <w:rFonts w:ascii="標楷體" w:eastAsia="標楷體" w:hAnsi="標楷體"/>
              </w:rPr>
              <w:t>暫收帳戶</w:t>
            </w:r>
            <w:r w:rsidRPr="0067031D">
              <w:rPr>
                <w:rFonts w:ascii="標楷體" w:eastAsia="標楷體" w:hAnsi="標楷體" w:hint="eastAsia"/>
              </w:rPr>
              <w:t>)</w:t>
            </w:r>
            <w:r w:rsidRPr="0067031D">
              <w:rPr>
                <w:rFonts w:ascii="標楷體" w:eastAsia="標楷體" w:hAnsi="標楷體"/>
              </w:rPr>
              <w:t>”</w:t>
            </w:r>
          </w:p>
          <w:p w14:paraId="502209A2" w14:textId="77777777" w:rsidR="00657B2B" w:rsidRDefault="00657B2B" w:rsidP="000C5540">
            <w:pPr>
              <w:rPr>
                <w:rFonts w:ascii="標楷體" w:eastAsia="標楷體" w:hAnsi="標楷體"/>
              </w:rPr>
            </w:pPr>
            <w:r>
              <w:rPr>
                <w:rFonts w:ascii="標楷體" w:eastAsia="標楷體" w:hAnsi="標楷體" w:hint="eastAsia"/>
              </w:rPr>
              <w:t>2.[</w:t>
            </w:r>
            <w:r w:rsidRPr="00DA0032">
              <w:rPr>
                <w:rFonts w:ascii="標楷體" w:eastAsia="標楷體" w:hAnsi="標楷體" w:hint="eastAsia"/>
              </w:rPr>
              <w:t>暫收款金額</w:t>
            </w:r>
            <w:r>
              <w:rPr>
                <w:rFonts w:ascii="標楷體" w:eastAsia="標楷體" w:hAnsi="標楷體" w:hint="eastAsia"/>
              </w:rPr>
              <w:t>]有值時,檢查此客戶退還金額未超過當前暫收款,若超過,顯示錯誤訊息:</w:t>
            </w:r>
            <w:r>
              <w:rPr>
                <w:rFonts w:ascii="標楷體" w:eastAsia="標楷體" w:hAnsi="標楷體"/>
              </w:rPr>
              <w:t>”</w:t>
            </w:r>
            <w:r w:rsidRPr="00DA0032">
              <w:rPr>
                <w:rFonts w:ascii="標楷體" w:eastAsia="標楷體" w:hAnsi="標楷體"/>
              </w:rPr>
              <w:t>E3060</w:t>
            </w:r>
            <w:r w:rsidRPr="00DA0032">
              <w:rPr>
                <w:rFonts w:ascii="標楷體" w:eastAsia="標楷體" w:hAnsi="標楷體" w:hint="eastAsia"/>
              </w:rPr>
              <w:t>,</w:t>
            </w:r>
            <w:r w:rsidRPr="00DA0032">
              <w:rPr>
                <w:rFonts w:ascii="標楷體" w:eastAsia="標楷體" w:hAnsi="標楷體"/>
              </w:rPr>
              <w:t>退還金額大於目前客戶之暫收款</w:t>
            </w:r>
            <w:r w:rsidRPr="00DA0032">
              <w:rPr>
                <w:rFonts w:ascii="標楷體" w:eastAsia="標楷體" w:hAnsi="標楷體" w:hint="eastAsia"/>
              </w:rPr>
              <w:t>(</w:t>
            </w:r>
            <w:r w:rsidRPr="00DA0032">
              <w:rPr>
                <w:rFonts w:ascii="標楷體" w:eastAsia="標楷體" w:hAnsi="標楷體"/>
              </w:rPr>
              <w:t>目前客戶之暫收款)”</w:t>
            </w:r>
          </w:p>
          <w:p w14:paraId="44D86B03" w14:textId="77777777" w:rsidR="00657B2B" w:rsidRDefault="00657B2B" w:rsidP="000C5540">
            <w:pPr>
              <w:rPr>
                <w:rFonts w:ascii="標楷體" w:eastAsia="標楷體" w:hAnsi="標楷體"/>
              </w:rPr>
            </w:pPr>
            <w:r>
              <w:rPr>
                <w:rFonts w:ascii="標楷體" w:eastAsia="標楷體" w:hAnsi="標楷體"/>
              </w:rPr>
              <w:t>3.</w:t>
            </w:r>
            <w:r>
              <w:rPr>
                <w:rFonts w:ascii="標楷體" w:eastAsia="標楷體" w:hAnsi="標楷體" w:hint="eastAsia"/>
              </w:rPr>
              <w:t>[支票金額]有值時,檢核是否存在[支票檔]</w:t>
            </w:r>
            <w:r>
              <w:rPr>
                <w:rFonts w:ascii="標楷體" w:eastAsia="標楷體" w:hAnsi="標楷體"/>
              </w:rPr>
              <w:t>,</w:t>
            </w:r>
            <w:r>
              <w:rPr>
                <w:rFonts w:ascii="標楷體" w:eastAsia="標楷體" w:hAnsi="標楷體" w:hint="eastAsia"/>
              </w:rPr>
              <w:t>若不存在,顯示錯誤訊息:</w:t>
            </w:r>
            <w:r>
              <w:rPr>
                <w:rFonts w:ascii="標楷體" w:eastAsia="標楷體" w:hAnsi="標楷體"/>
              </w:rPr>
              <w:t>”</w:t>
            </w:r>
            <w:r w:rsidRPr="00DA0032">
              <w:rPr>
                <w:rFonts w:ascii="標楷體" w:eastAsia="標楷體" w:hAnsi="標楷體"/>
              </w:rPr>
              <w:t>E0006,鎖定資料時，發生錯誤</w:t>
            </w:r>
            <w:r w:rsidRPr="00DA0032">
              <w:rPr>
                <w:rFonts w:ascii="標楷體" w:eastAsia="標楷體" w:hAnsi="標楷體" w:hint="eastAsia"/>
              </w:rPr>
              <w:t>(</w:t>
            </w:r>
            <w:r w:rsidRPr="00DA0032">
              <w:rPr>
                <w:rFonts w:ascii="標楷體" w:eastAsia="標楷體" w:hAnsi="標楷體"/>
              </w:rPr>
              <w:t>支票檔 支票帳號</w:t>
            </w:r>
            <w:r w:rsidRPr="00DA0032">
              <w:rPr>
                <w:rFonts w:ascii="標楷體" w:eastAsia="標楷體" w:hAnsi="標楷體" w:hint="eastAsia"/>
              </w:rPr>
              <w:t xml:space="preserve"> </w:t>
            </w:r>
            <w:r w:rsidRPr="00DA0032">
              <w:rPr>
                <w:rFonts w:ascii="標楷體" w:eastAsia="標楷體" w:hAnsi="標楷體"/>
              </w:rPr>
              <w:t>支票號碼</w:t>
            </w:r>
            <w:r w:rsidRPr="00DA0032">
              <w:rPr>
                <w:rFonts w:ascii="標楷體" w:eastAsia="標楷體" w:hAnsi="標楷體" w:hint="eastAsia"/>
              </w:rPr>
              <w:t>)</w:t>
            </w:r>
            <w:r w:rsidRPr="00DA0032">
              <w:rPr>
                <w:rFonts w:ascii="標楷體" w:eastAsia="標楷體" w:hAnsi="標楷體"/>
              </w:rPr>
              <w:t>”</w:t>
            </w:r>
          </w:p>
          <w:p w14:paraId="3D8E1FCA" w14:textId="77777777" w:rsidR="00657B2B" w:rsidRDefault="00657B2B" w:rsidP="000C5540">
            <w:pPr>
              <w:rPr>
                <w:rFonts w:ascii="標楷體" w:eastAsia="標楷體" w:hAnsi="標楷體"/>
              </w:rPr>
            </w:pPr>
            <w:r>
              <w:rPr>
                <w:rFonts w:ascii="標楷體" w:eastAsia="標楷體" w:hAnsi="標楷體" w:hint="eastAsia"/>
              </w:rPr>
              <w:t>4.[支票金額]有值時,檢核該[票據狀況碼]為[未處理]</w:t>
            </w:r>
            <w:r>
              <w:rPr>
                <w:rFonts w:ascii="標楷體" w:eastAsia="標楷體" w:hAnsi="標楷體"/>
              </w:rPr>
              <w:t>,</w:t>
            </w:r>
            <w:r>
              <w:rPr>
                <w:rFonts w:ascii="標楷體" w:eastAsia="標楷體" w:hAnsi="標楷體" w:hint="eastAsia"/>
              </w:rPr>
              <w:t>若不為[未處理]</w:t>
            </w:r>
            <w:r>
              <w:rPr>
                <w:rFonts w:ascii="標楷體" w:eastAsia="標楷體" w:hAnsi="標楷體"/>
              </w:rPr>
              <w:t>,</w:t>
            </w:r>
            <w:r>
              <w:rPr>
                <w:rFonts w:ascii="標楷體" w:eastAsia="標楷體" w:hAnsi="標楷體" w:hint="eastAsia"/>
              </w:rPr>
              <w:t>顯示錯誤訊息:</w:t>
            </w:r>
            <w:r>
              <w:rPr>
                <w:rFonts w:ascii="標楷體" w:eastAsia="標楷體" w:hAnsi="標楷體"/>
              </w:rPr>
              <w:t>”</w:t>
            </w:r>
            <w:r w:rsidRPr="0000259A">
              <w:rPr>
                <w:rFonts w:ascii="標楷體" w:eastAsia="標楷體" w:hAnsi="標楷體"/>
              </w:rPr>
              <w:t>E3058,該票據狀況碼非為未處理</w:t>
            </w:r>
            <w:r w:rsidRPr="0000259A">
              <w:rPr>
                <w:rFonts w:ascii="標楷體" w:eastAsia="標楷體" w:hAnsi="標楷體" w:hint="eastAsia"/>
              </w:rPr>
              <w:t>(</w:t>
            </w:r>
            <w:r w:rsidRPr="0000259A">
              <w:rPr>
                <w:rFonts w:ascii="標楷體" w:eastAsia="標楷體" w:hAnsi="標楷體"/>
              </w:rPr>
              <w:t>支票檔 支票帳號</w:t>
            </w:r>
            <w:r w:rsidRPr="0000259A">
              <w:rPr>
                <w:rFonts w:ascii="標楷體" w:eastAsia="標楷體" w:hAnsi="標楷體" w:hint="eastAsia"/>
              </w:rPr>
              <w:t xml:space="preserve"> </w:t>
            </w:r>
            <w:r w:rsidRPr="0000259A">
              <w:rPr>
                <w:rFonts w:ascii="標楷體" w:eastAsia="標楷體" w:hAnsi="標楷體"/>
              </w:rPr>
              <w:t>支票號碼</w:t>
            </w:r>
            <w:r w:rsidRPr="0000259A">
              <w:rPr>
                <w:rFonts w:ascii="標楷體" w:eastAsia="標楷體" w:hAnsi="標楷體" w:hint="eastAsia"/>
              </w:rPr>
              <w:t>)</w:t>
            </w:r>
            <w:r w:rsidRPr="0000259A">
              <w:rPr>
                <w:rFonts w:ascii="標楷體" w:eastAsia="標楷體" w:hAnsi="標楷體"/>
              </w:rPr>
              <w:t>”</w:t>
            </w:r>
          </w:p>
          <w:p w14:paraId="10667016" w14:textId="77777777" w:rsidR="00657B2B" w:rsidRDefault="00657B2B" w:rsidP="000C5540">
            <w:pPr>
              <w:rPr>
                <w:rFonts w:ascii="標楷體" w:eastAsia="標楷體" w:hAnsi="標楷體"/>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44E6BE74" w14:textId="77777777" w:rsidR="00657B2B" w:rsidRPr="00B7498B" w:rsidRDefault="00657B2B" w:rsidP="000C5540">
            <w:pPr>
              <w:rPr>
                <w:rFonts w:ascii="標楷體" w:eastAsia="標楷體" w:hAnsi="標楷體"/>
              </w:rPr>
            </w:pPr>
            <w:r>
              <w:rPr>
                <w:rFonts w:ascii="標楷體" w:eastAsia="標楷體" w:hAnsi="標楷體" w:hint="eastAsia"/>
              </w:rPr>
              <w:t>5</w:t>
            </w:r>
            <w:r w:rsidRPr="00B7498B">
              <w:rPr>
                <w:rFonts w:ascii="標楷體" w:eastAsia="標楷體" w:hAnsi="標楷體" w:hint="eastAsia"/>
              </w:rPr>
              <w:t>.訂正時註記放款交易內容檔(到額度)</w:t>
            </w:r>
          </w:p>
          <w:p w14:paraId="63254666" w14:textId="77777777" w:rsidR="00657B2B" w:rsidRPr="00B7498B" w:rsidRDefault="00657B2B" w:rsidP="000C5540">
            <w:pPr>
              <w:rPr>
                <w:rFonts w:ascii="標楷體" w:eastAsia="標楷體" w:hAnsi="標楷體"/>
              </w:rPr>
            </w:pPr>
            <w:r>
              <w:rPr>
                <w:rFonts w:ascii="標楷體" w:eastAsia="標楷體" w:hAnsi="標楷體" w:hint="eastAsia"/>
              </w:rPr>
              <w:t>6</w:t>
            </w:r>
            <w:r>
              <w:rPr>
                <w:rFonts w:ascii="標楷體" w:eastAsia="標楷體" w:hAnsi="標楷體"/>
              </w:rPr>
              <w:t>.</w:t>
            </w:r>
            <w:r>
              <w:rPr>
                <w:rFonts w:ascii="標楷體" w:eastAsia="標楷體" w:hAnsi="標楷體" w:hint="eastAsia"/>
              </w:rPr>
              <w:t>[支票金額]有值時,更新此筆資料支票檔</w:t>
            </w:r>
          </w:p>
          <w:p w14:paraId="280AA43A" w14:textId="77777777" w:rsidR="00657B2B" w:rsidRDefault="00657B2B" w:rsidP="000C5540">
            <w:pPr>
              <w:rPr>
                <w:rFonts w:ascii="標楷體" w:eastAsia="標楷體" w:hAnsi="標楷體"/>
              </w:rPr>
            </w:pPr>
            <w:r>
              <w:rPr>
                <w:rFonts w:ascii="標楷體" w:eastAsia="標楷體" w:hAnsi="標楷體" w:hint="eastAsia"/>
              </w:rPr>
              <w:t>7</w:t>
            </w:r>
            <w:r>
              <w:rPr>
                <w:rFonts w:ascii="標楷體" w:eastAsia="標楷體" w:hAnsi="標楷體"/>
              </w:rPr>
              <w:t>.</w:t>
            </w:r>
            <w:r>
              <w:rPr>
                <w:rFonts w:ascii="標楷體" w:eastAsia="標楷體" w:hAnsi="標楷體" w:hint="eastAsia"/>
              </w:rPr>
              <w:t>維護撥款匯款檔</w:t>
            </w:r>
          </w:p>
          <w:p w14:paraId="3B4B117F" w14:textId="77777777" w:rsidR="00657B2B" w:rsidRPr="004F7CA5" w:rsidRDefault="00657B2B" w:rsidP="000C5540">
            <w:pPr>
              <w:rPr>
                <w:rFonts w:eastAsia="標楷體"/>
                <w:lang w:eastAsia="zh-HK"/>
              </w:rPr>
            </w:pPr>
            <w:r>
              <w:rPr>
                <w:rFonts w:ascii="標楷體" w:eastAsia="標楷體" w:hAnsi="標楷體" w:hint="eastAsia"/>
              </w:rPr>
              <w:t>8.做</w:t>
            </w:r>
            <w:r w:rsidRPr="0000259A">
              <w:rPr>
                <w:rFonts w:ascii="標楷體" w:eastAsia="標楷體" w:hAnsi="標楷體"/>
              </w:rPr>
              <w:t>帳務處理,貸方收付欄</w:t>
            </w:r>
          </w:p>
        </w:tc>
      </w:tr>
      <w:tr w:rsidR="00657B2B" w:rsidRPr="00F5236F" w14:paraId="7877E675" w14:textId="77777777" w:rsidTr="000C5540">
        <w:tc>
          <w:tcPr>
            <w:tcW w:w="851" w:type="dxa"/>
            <w:shd w:val="clear" w:color="auto" w:fill="auto"/>
          </w:tcPr>
          <w:p w14:paraId="5B3CCC63" w14:textId="77777777" w:rsidR="00657B2B" w:rsidRPr="004F7CA5" w:rsidRDefault="00657B2B" w:rsidP="000C5540">
            <w:pPr>
              <w:jc w:val="center"/>
              <w:rPr>
                <w:rFonts w:ascii="標楷體" w:eastAsia="標楷體" w:hAnsi="標楷體"/>
              </w:rPr>
            </w:pPr>
            <w:r>
              <w:rPr>
                <w:rFonts w:ascii="標楷體" w:eastAsia="標楷體" w:hAnsi="標楷體" w:hint="eastAsia"/>
              </w:rPr>
              <w:lastRenderedPageBreak/>
              <w:t>2</w:t>
            </w:r>
          </w:p>
        </w:tc>
        <w:tc>
          <w:tcPr>
            <w:tcW w:w="2126" w:type="dxa"/>
            <w:shd w:val="clear" w:color="auto" w:fill="auto"/>
          </w:tcPr>
          <w:p w14:paraId="4679C9DB"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4941B2DF"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關閉此畫面</w:t>
            </w:r>
          </w:p>
        </w:tc>
      </w:tr>
    </w:tbl>
    <w:p w14:paraId="2AD1015A" w14:textId="77777777" w:rsidR="00657B2B" w:rsidRDefault="00657B2B" w:rsidP="00657B2B">
      <w:pPr>
        <w:pStyle w:val="42"/>
        <w:spacing w:after="48"/>
        <w:ind w:leftChars="0" w:left="0"/>
        <w:rPr>
          <w:noProof/>
        </w:rPr>
      </w:pPr>
    </w:p>
    <w:p w14:paraId="2F2DB46F" w14:textId="77777777" w:rsidR="00657B2B" w:rsidRPr="00743962" w:rsidRDefault="00657B2B" w:rsidP="00657B2B">
      <w:pPr>
        <w:pStyle w:val="42"/>
        <w:spacing w:after="48"/>
        <w:ind w:leftChars="0" w:left="0"/>
        <w:rPr>
          <w:rFonts w:hAnsi="標楷體"/>
        </w:rPr>
      </w:pPr>
    </w:p>
    <w:p w14:paraId="076FDEE5" w14:textId="77777777" w:rsidR="00657B2B" w:rsidRPr="00580AC1" w:rsidRDefault="00657B2B" w:rsidP="00657B2B">
      <w:pPr>
        <w:pStyle w:val="af8"/>
        <w:numPr>
          <w:ilvl w:val="0"/>
          <w:numId w:val="3"/>
        </w:numPr>
      </w:pPr>
      <w:r>
        <w:rPr>
          <w:rFonts w:hint="eastAsia"/>
        </w:rPr>
        <w:t>輸入</w:t>
      </w:r>
      <w:r w:rsidRPr="003972CE">
        <w:t>畫面資料說明</w:t>
      </w:r>
      <w:r>
        <w:rPr>
          <w:rFonts w:hint="eastAsia"/>
        </w:rPr>
        <w:t>-訂正</w:t>
      </w:r>
    </w:p>
    <w:tbl>
      <w:tblPr>
        <w:tblW w:w="1045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8"/>
        <w:gridCol w:w="1721"/>
        <w:gridCol w:w="11"/>
        <w:gridCol w:w="1603"/>
        <w:gridCol w:w="992"/>
        <w:gridCol w:w="1492"/>
        <w:gridCol w:w="625"/>
        <w:gridCol w:w="668"/>
        <w:gridCol w:w="2889"/>
      </w:tblGrid>
      <w:tr w:rsidR="00657B2B" w:rsidRPr="00847BB7" w14:paraId="204EE27B" w14:textId="77777777" w:rsidTr="000C5540">
        <w:trPr>
          <w:trHeight w:val="388"/>
          <w:tblHeader/>
          <w:jc w:val="center"/>
        </w:trPr>
        <w:tc>
          <w:tcPr>
            <w:tcW w:w="458" w:type="dxa"/>
            <w:vMerge w:val="restart"/>
            <w:shd w:val="clear" w:color="auto" w:fill="D9D9D9"/>
          </w:tcPr>
          <w:p w14:paraId="69C69F20" w14:textId="77777777" w:rsidR="00657B2B" w:rsidRPr="00847BB7" w:rsidRDefault="00657B2B" w:rsidP="000C5540">
            <w:pPr>
              <w:rPr>
                <w:rFonts w:ascii="標楷體" w:eastAsia="標楷體" w:hAnsi="標楷體"/>
              </w:rPr>
            </w:pPr>
            <w:r w:rsidRPr="00847BB7">
              <w:rPr>
                <w:rFonts w:ascii="標楷體" w:eastAsia="標楷體" w:hAnsi="標楷體"/>
              </w:rPr>
              <w:t>序號</w:t>
            </w:r>
          </w:p>
        </w:tc>
        <w:tc>
          <w:tcPr>
            <w:tcW w:w="1732" w:type="dxa"/>
            <w:gridSpan w:val="2"/>
            <w:vMerge w:val="restart"/>
            <w:shd w:val="clear" w:color="auto" w:fill="D9D9D9"/>
          </w:tcPr>
          <w:p w14:paraId="03D387B7" w14:textId="77777777" w:rsidR="00657B2B" w:rsidRPr="00847BB7" w:rsidRDefault="00657B2B" w:rsidP="000C5540">
            <w:pPr>
              <w:rPr>
                <w:rFonts w:ascii="標楷體" w:eastAsia="標楷體" w:hAnsi="標楷體"/>
              </w:rPr>
            </w:pPr>
            <w:r w:rsidRPr="00847BB7">
              <w:rPr>
                <w:rFonts w:ascii="標楷體" w:eastAsia="標楷體" w:hAnsi="標楷體"/>
              </w:rPr>
              <w:t>欄位</w:t>
            </w:r>
          </w:p>
        </w:tc>
        <w:tc>
          <w:tcPr>
            <w:tcW w:w="5380" w:type="dxa"/>
            <w:gridSpan w:val="5"/>
            <w:shd w:val="clear" w:color="auto" w:fill="D9D9D9"/>
          </w:tcPr>
          <w:p w14:paraId="650A18F9" w14:textId="77777777" w:rsidR="00657B2B" w:rsidRPr="00847BB7" w:rsidRDefault="00657B2B" w:rsidP="000C5540">
            <w:pPr>
              <w:jc w:val="center"/>
              <w:rPr>
                <w:rFonts w:ascii="標楷體" w:eastAsia="標楷體" w:hAnsi="標楷體"/>
              </w:rPr>
            </w:pPr>
            <w:r w:rsidRPr="00847BB7">
              <w:rPr>
                <w:rFonts w:ascii="標楷體" w:eastAsia="標楷體" w:hAnsi="標楷體"/>
              </w:rPr>
              <w:t>說明</w:t>
            </w:r>
          </w:p>
        </w:tc>
        <w:tc>
          <w:tcPr>
            <w:tcW w:w="2889" w:type="dxa"/>
            <w:vMerge w:val="restart"/>
            <w:shd w:val="clear" w:color="auto" w:fill="D9D9D9"/>
          </w:tcPr>
          <w:p w14:paraId="4F6CE9B7" w14:textId="77777777" w:rsidR="00657B2B" w:rsidRPr="00847BB7" w:rsidRDefault="00657B2B" w:rsidP="000C5540">
            <w:pPr>
              <w:rPr>
                <w:rFonts w:ascii="標楷體" w:eastAsia="標楷體" w:hAnsi="標楷體"/>
              </w:rPr>
            </w:pPr>
            <w:r w:rsidRPr="00847BB7">
              <w:rPr>
                <w:rFonts w:ascii="標楷體" w:eastAsia="標楷體" w:hAnsi="標楷體"/>
              </w:rPr>
              <w:t>處理邏輯及注意事項</w:t>
            </w:r>
          </w:p>
        </w:tc>
      </w:tr>
      <w:tr w:rsidR="00657B2B" w:rsidRPr="00847BB7" w14:paraId="2515AB9E" w14:textId="77777777" w:rsidTr="000C5540">
        <w:trPr>
          <w:trHeight w:val="244"/>
          <w:tblHeader/>
          <w:jc w:val="center"/>
        </w:trPr>
        <w:tc>
          <w:tcPr>
            <w:tcW w:w="458" w:type="dxa"/>
            <w:vMerge/>
            <w:shd w:val="clear" w:color="auto" w:fill="D9D9D9"/>
          </w:tcPr>
          <w:p w14:paraId="0D5349BA" w14:textId="77777777" w:rsidR="00657B2B" w:rsidRPr="00847BB7" w:rsidRDefault="00657B2B" w:rsidP="000C5540">
            <w:pPr>
              <w:rPr>
                <w:rFonts w:ascii="標楷體" w:eastAsia="標楷體" w:hAnsi="標楷體"/>
              </w:rPr>
            </w:pPr>
          </w:p>
        </w:tc>
        <w:tc>
          <w:tcPr>
            <w:tcW w:w="1732" w:type="dxa"/>
            <w:gridSpan w:val="2"/>
            <w:vMerge/>
            <w:shd w:val="clear" w:color="auto" w:fill="D9D9D9"/>
          </w:tcPr>
          <w:p w14:paraId="4F400B28" w14:textId="77777777" w:rsidR="00657B2B" w:rsidRPr="00847BB7" w:rsidRDefault="00657B2B" w:rsidP="000C5540">
            <w:pPr>
              <w:rPr>
                <w:rFonts w:ascii="標楷體" w:eastAsia="標楷體" w:hAnsi="標楷體"/>
              </w:rPr>
            </w:pPr>
          </w:p>
        </w:tc>
        <w:tc>
          <w:tcPr>
            <w:tcW w:w="1603" w:type="dxa"/>
            <w:shd w:val="clear" w:color="auto" w:fill="D9D9D9"/>
          </w:tcPr>
          <w:p w14:paraId="66F8EC46" w14:textId="77777777" w:rsidR="00657B2B" w:rsidRPr="00847BB7" w:rsidRDefault="00657B2B" w:rsidP="000C5540">
            <w:pPr>
              <w:rPr>
                <w:rFonts w:ascii="標楷體" w:eastAsia="標楷體" w:hAnsi="標楷體"/>
              </w:rPr>
            </w:pPr>
            <w:r>
              <w:rPr>
                <w:rFonts w:ascii="標楷體" w:eastAsia="標楷體" w:hAnsi="標楷體" w:hint="eastAsia"/>
              </w:rPr>
              <w:t>資料長度</w:t>
            </w:r>
          </w:p>
        </w:tc>
        <w:tc>
          <w:tcPr>
            <w:tcW w:w="992" w:type="dxa"/>
            <w:shd w:val="clear" w:color="auto" w:fill="D9D9D9"/>
          </w:tcPr>
          <w:p w14:paraId="768D2519" w14:textId="77777777" w:rsidR="00657B2B" w:rsidRPr="00847BB7" w:rsidRDefault="00657B2B" w:rsidP="000C5540">
            <w:pPr>
              <w:rPr>
                <w:rFonts w:ascii="標楷體" w:eastAsia="標楷體" w:hAnsi="標楷體"/>
              </w:rPr>
            </w:pPr>
            <w:r w:rsidRPr="00847BB7">
              <w:rPr>
                <w:rFonts w:ascii="標楷體" w:eastAsia="標楷體" w:hAnsi="標楷體"/>
              </w:rPr>
              <w:t>預設值</w:t>
            </w:r>
          </w:p>
        </w:tc>
        <w:tc>
          <w:tcPr>
            <w:tcW w:w="1492" w:type="dxa"/>
            <w:shd w:val="clear" w:color="auto" w:fill="D9D9D9"/>
          </w:tcPr>
          <w:p w14:paraId="1FD530F6" w14:textId="77777777" w:rsidR="00657B2B" w:rsidRPr="00847BB7" w:rsidRDefault="00657B2B" w:rsidP="000C5540">
            <w:pPr>
              <w:rPr>
                <w:rFonts w:ascii="標楷體" w:eastAsia="標楷體" w:hAnsi="標楷體"/>
              </w:rPr>
            </w:pPr>
            <w:r w:rsidRPr="00847BB7">
              <w:rPr>
                <w:rFonts w:ascii="標楷體" w:eastAsia="標楷體" w:hAnsi="標楷體"/>
              </w:rPr>
              <w:t>選單內容</w:t>
            </w:r>
          </w:p>
        </w:tc>
        <w:tc>
          <w:tcPr>
            <w:tcW w:w="625" w:type="dxa"/>
            <w:shd w:val="clear" w:color="auto" w:fill="D9D9D9"/>
          </w:tcPr>
          <w:p w14:paraId="50C41107" w14:textId="77777777" w:rsidR="00657B2B" w:rsidRPr="00847BB7" w:rsidRDefault="00657B2B" w:rsidP="000C5540">
            <w:pPr>
              <w:rPr>
                <w:rFonts w:ascii="標楷體" w:eastAsia="標楷體" w:hAnsi="標楷體"/>
              </w:rPr>
            </w:pPr>
            <w:r w:rsidRPr="00847BB7">
              <w:rPr>
                <w:rFonts w:ascii="標楷體" w:eastAsia="標楷體" w:hAnsi="標楷體"/>
              </w:rPr>
              <w:t>必填</w:t>
            </w:r>
          </w:p>
        </w:tc>
        <w:tc>
          <w:tcPr>
            <w:tcW w:w="668" w:type="dxa"/>
            <w:shd w:val="clear" w:color="auto" w:fill="D9D9D9"/>
          </w:tcPr>
          <w:p w14:paraId="0CCE1436" w14:textId="77777777" w:rsidR="00657B2B" w:rsidRPr="00847BB7" w:rsidRDefault="00657B2B" w:rsidP="000C5540">
            <w:pPr>
              <w:rPr>
                <w:rFonts w:ascii="標楷體" w:eastAsia="標楷體" w:hAnsi="標楷體"/>
              </w:rPr>
            </w:pPr>
            <w:r w:rsidRPr="00847BB7">
              <w:rPr>
                <w:rFonts w:ascii="標楷體" w:eastAsia="標楷體" w:hAnsi="標楷體"/>
              </w:rPr>
              <w:t>R/W</w:t>
            </w:r>
          </w:p>
        </w:tc>
        <w:tc>
          <w:tcPr>
            <w:tcW w:w="2889" w:type="dxa"/>
            <w:vMerge/>
            <w:shd w:val="clear" w:color="auto" w:fill="D9D9D9"/>
          </w:tcPr>
          <w:p w14:paraId="58EA06DA" w14:textId="77777777" w:rsidR="00657B2B" w:rsidRPr="00847BB7" w:rsidRDefault="00657B2B" w:rsidP="000C5540">
            <w:pPr>
              <w:rPr>
                <w:rFonts w:ascii="標楷體" w:eastAsia="標楷體" w:hAnsi="標楷體"/>
              </w:rPr>
            </w:pPr>
          </w:p>
        </w:tc>
      </w:tr>
      <w:tr w:rsidR="00657B2B" w:rsidRPr="006C121E" w14:paraId="47271C00" w14:textId="77777777" w:rsidTr="000C5540">
        <w:trPr>
          <w:trHeight w:val="244"/>
          <w:jc w:val="center"/>
        </w:trPr>
        <w:tc>
          <w:tcPr>
            <w:tcW w:w="458" w:type="dxa"/>
          </w:tcPr>
          <w:p w14:paraId="4B659EBF" w14:textId="77777777" w:rsidR="00657B2B" w:rsidRPr="006C121E" w:rsidRDefault="00657B2B" w:rsidP="000C5540">
            <w:pPr>
              <w:rPr>
                <w:rFonts w:ascii="標楷體" w:eastAsia="標楷體" w:hAnsi="標楷體"/>
              </w:rPr>
            </w:pPr>
            <w:r>
              <w:rPr>
                <w:rFonts w:ascii="標楷體" w:eastAsia="標楷體" w:hAnsi="標楷體"/>
              </w:rPr>
              <w:t>1.</w:t>
            </w:r>
          </w:p>
        </w:tc>
        <w:tc>
          <w:tcPr>
            <w:tcW w:w="1721" w:type="dxa"/>
          </w:tcPr>
          <w:p w14:paraId="1487D0C4" w14:textId="77777777" w:rsidR="00657B2B" w:rsidRPr="006C121E" w:rsidRDefault="00EC148E" w:rsidP="000C5540">
            <w:pPr>
              <w:rPr>
                <w:rFonts w:ascii="標楷體" w:eastAsia="標楷體" w:hAnsi="標楷體"/>
              </w:rPr>
            </w:pPr>
            <w:r>
              <w:rPr>
                <w:rFonts w:ascii="標楷體" w:eastAsia="標楷體" w:hAnsi="標楷體" w:hint="eastAsia"/>
              </w:rPr>
              <w:t>借戶戶號</w:t>
            </w:r>
          </w:p>
        </w:tc>
        <w:tc>
          <w:tcPr>
            <w:tcW w:w="1614" w:type="dxa"/>
            <w:gridSpan w:val="2"/>
          </w:tcPr>
          <w:p w14:paraId="3960BEB4" w14:textId="77777777" w:rsidR="00657B2B" w:rsidRPr="006C121E" w:rsidRDefault="00657B2B" w:rsidP="000C5540">
            <w:pPr>
              <w:rPr>
                <w:rFonts w:ascii="標楷體" w:eastAsia="標楷體" w:hAnsi="標楷體"/>
              </w:rPr>
            </w:pPr>
          </w:p>
        </w:tc>
        <w:tc>
          <w:tcPr>
            <w:tcW w:w="992" w:type="dxa"/>
          </w:tcPr>
          <w:p w14:paraId="4F80CE84" w14:textId="77777777" w:rsidR="00657B2B" w:rsidRPr="006C121E" w:rsidRDefault="00657B2B" w:rsidP="000C5540">
            <w:pPr>
              <w:rPr>
                <w:rFonts w:ascii="標楷體" w:eastAsia="標楷體" w:hAnsi="標楷體"/>
              </w:rPr>
            </w:pPr>
          </w:p>
        </w:tc>
        <w:tc>
          <w:tcPr>
            <w:tcW w:w="1492" w:type="dxa"/>
          </w:tcPr>
          <w:p w14:paraId="1B7F709A" w14:textId="77777777" w:rsidR="00657B2B" w:rsidRPr="006C121E" w:rsidRDefault="00657B2B" w:rsidP="000C5540">
            <w:pPr>
              <w:rPr>
                <w:rFonts w:ascii="標楷體" w:eastAsia="標楷體" w:hAnsi="標楷體"/>
              </w:rPr>
            </w:pPr>
          </w:p>
        </w:tc>
        <w:tc>
          <w:tcPr>
            <w:tcW w:w="625" w:type="dxa"/>
          </w:tcPr>
          <w:p w14:paraId="030F84D6" w14:textId="77777777" w:rsidR="00657B2B" w:rsidRPr="006C121E" w:rsidRDefault="00657B2B" w:rsidP="000C5540">
            <w:pPr>
              <w:rPr>
                <w:rFonts w:ascii="標楷體" w:eastAsia="標楷體" w:hAnsi="標楷體"/>
              </w:rPr>
            </w:pPr>
          </w:p>
        </w:tc>
        <w:tc>
          <w:tcPr>
            <w:tcW w:w="668" w:type="dxa"/>
          </w:tcPr>
          <w:p w14:paraId="0567C4C3" w14:textId="77777777" w:rsidR="00657B2B" w:rsidRPr="006C121E" w:rsidRDefault="00657B2B" w:rsidP="000C5540">
            <w:pPr>
              <w:jc w:val="center"/>
              <w:rPr>
                <w:rFonts w:ascii="標楷體" w:eastAsia="標楷體" w:hAnsi="標楷體"/>
              </w:rPr>
            </w:pPr>
            <w:r>
              <w:rPr>
                <w:rFonts w:ascii="標楷體" w:eastAsia="標楷體" w:hAnsi="標楷體" w:hint="eastAsia"/>
              </w:rPr>
              <w:t>R</w:t>
            </w:r>
          </w:p>
        </w:tc>
        <w:tc>
          <w:tcPr>
            <w:tcW w:w="2889" w:type="dxa"/>
          </w:tcPr>
          <w:p w14:paraId="78F41719" w14:textId="77777777" w:rsidR="00657B2B" w:rsidRPr="006C121E" w:rsidRDefault="00657B2B" w:rsidP="000C5540">
            <w:pPr>
              <w:ind w:left="214" w:hangingChars="89" w:hanging="214"/>
              <w:rPr>
                <w:rFonts w:ascii="標楷體" w:eastAsia="標楷體" w:hAnsi="標楷體"/>
              </w:rPr>
            </w:pPr>
            <w:r w:rsidRPr="005B1E45">
              <w:rPr>
                <w:rFonts w:ascii="標楷體" w:eastAsia="標楷體" w:hAnsi="標楷體" w:hint="eastAsia"/>
              </w:rPr>
              <w:t>1.自動顯示原值</w:t>
            </w:r>
          </w:p>
        </w:tc>
      </w:tr>
      <w:tr w:rsidR="00657B2B" w:rsidRPr="006C121E" w14:paraId="10FB5FC5" w14:textId="77777777" w:rsidTr="000C5540">
        <w:trPr>
          <w:trHeight w:val="244"/>
          <w:jc w:val="center"/>
        </w:trPr>
        <w:tc>
          <w:tcPr>
            <w:tcW w:w="458" w:type="dxa"/>
          </w:tcPr>
          <w:p w14:paraId="4269F55B" w14:textId="77777777" w:rsidR="00657B2B" w:rsidRPr="006C121E" w:rsidRDefault="00657B2B" w:rsidP="000C5540">
            <w:pPr>
              <w:rPr>
                <w:rFonts w:ascii="標楷體" w:eastAsia="標楷體" w:hAnsi="標楷體"/>
              </w:rPr>
            </w:pPr>
          </w:p>
        </w:tc>
        <w:tc>
          <w:tcPr>
            <w:tcW w:w="1721" w:type="dxa"/>
          </w:tcPr>
          <w:p w14:paraId="75F6773A" w14:textId="77777777" w:rsidR="00657B2B" w:rsidRPr="006C121E" w:rsidRDefault="00657B2B" w:rsidP="000C5540">
            <w:pPr>
              <w:rPr>
                <w:rFonts w:ascii="標楷體" w:eastAsia="標楷體" w:hAnsi="標楷體"/>
              </w:rPr>
            </w:pPr>
            <w:r w:rsidRPr="006C121E">
              <w:rPr>
                <w:rFonts w:ascii="標楷體" w:eastAsia="標楷體" w:hAnsi="標楷體" w:hint="eastAsia"/>
              </w:rPr>
              <w:t>戶名</w:t>
            </w:r>
          </w:p>
        </w:tc>
        <w:tc>
          <w:tcPr>
            <w:tcW w:w="1614" w:type="dxa"/>
            <w:gridSpan w:val="2"/>
          </w:tcPr>
          <w:p w14:paraId="0B48DDBD" w14:textId="77777777" w:rsidR="00657B2B" w:rsidRPr="006C121E" w:rsidRDefault="00657B2B" w:rsidP="000C5540">
            <w:pPr>
              <w:rPr>
                <w:rFonts w:ascii="標楷體" w:eastAsia="標楷體" w:hAnsi="標楷體"/>
              </w:rPr>
            </w:pPr>
          </w:p>
        </w:tc>
        <w:tc>
          <w:tcPr>
            <w:tcW w:w="992" w:type="dxa"/>
          </w:tcPr>
          <w:p w14:paraId="056F6445" w14:textId="77777777" w:rsidR="00657B2B" w:rsidRPr="006C121E" w:rsidRDefault="00657B2B" w:rsidP="000C5540">
            <w:pPr>
              <w:rPr>
                <w:rFonts w:ascii="標楷體" w:eastAsia="標楷體" w:hAnsi="標楷體"/>
              </w:rPr>
            </w:pPr>
          </w:p>
        </w:tc>
        <w:tc>
          <w:tcPr>
            <w:tcW w:w="1492" w:type="dxa"/>
          </w:tcPr>
          <w:p w14:paraId="1D665EEB" w14:textId="77777777" w:rsidR="00657B2B" w:rsidRPr="006C121E" w:rsidRDefault="00657B2B" w:rsidP="000C5540">
            <w:pPr>
              <w:rPr>
                <w:rFonts w:ascii="標楷體" w:eastAsia="標楷體" w:hAnsi="標楷體"/>
              </w:rPr>
            </w:pPr>
          </w:p>
        </w:tc>
        <w:tc>
          <w:tcPr>
            <w:tcW w:w="625" w:type="dxa"/>
          </w:tcPr>
          <w:p w14:paraId="7B542B85" w14:textId="77777777" w:rsidR="00657B2B" w:rsidRPr="006C121E" w:rsidRDefault="00657B2B" w:rsidP="000C5540">
            <w:pPr>
              <w:rPr>
                <w:rFonts w:ascii="標楷體" w:eastAsia="標楷體" w:hAnsi="標楷體"/>
              </w:rPr>
            </w:pPr>
          </w:p>
        </w:tc>
        <w:tc>
          <w:tcPr>
            <w:tcW w:w="668" w:type="dxa"/>
          </w:tcPr>
          <w:p w14:paraId="67167876" w14:textId="77777777" w:rsidR="00657B2B" w:rsidRPr="006C121E" w:rsidRDefault="00657B2B" w:rsidP="000C5540">
            <w:pPr>
              <w:jc w:val="center"/>
              <w:rPr>
                <w:rFonts w:ascii="標楷體" w:eastAsia="標楷體" w:hAnsi="標楷體"/>
              </w:rPr>
            </w:pPr>
            <w:r w:rsidRPr="00B470BA">
              <w:rPr>
                <w:rFonts w:ascii="標楷體" w:eastAsia="標楷體" w:hAnsi="標楷體" w:hint="eastAsia"/>
              </w:rPr>
              <w:t>R</w:t>
            </w:r>
          </w:p>
        </w:tc>
        <w:tc>
          <w:tcPr>
            <w:tcW w:w="2889" w:type="dxa"/>
          </w:tcPr>
          <w:p w14:paraId="64183D7A" w14:textId="77777777" w:rsidR="00657B2B" w:rsidRPr="006C121E" w:rsidRDefault="00657B2B" w:rsidP="000C5540">
            <w:pPr>
              <w:rPr>
                <w:rFonts w:ascii="標楷體" w:eastAsia="標楷體" w:hAnsi="標楷體"/>
              </w:rPr>
            </w:pPr>
            <w:r w:rsidRPr="005B1E45">
              <w:rPr>
                <w:rFonts w:ascii="標楷體" w:eastAsia="標楷體" w:hAnsi="標楷體" w:hint="eastAsia"/>
              </w:rPr>
              <w:t>1.自動顯示原值</w:t>
            </w:r>
          </w:p>
        </w:tc>
      </w:tr>
      <w:tr w:rsidR="00657B2B" w:rsidRPr="006C121E" w14:paraId="6D14E64D" w14:textId="77777777" w:rsidTr="000C5540">
        <w:trPr>
          <w:trHeight w:val="244"/>
          <w:jc w:val="center"/>
        </w:trPr>
        <w:tc>
          <w:tcPr>
            <w:tcW w:w="458" w:type="dxa"/>
          </w:tcPr>
          <w:p w14:paraId="1695B201" w14:textId="77777777" w:rsidR="00657B2B" w:rsidRPr="006C121E" w:rsidRDefault="00657B2B" w:rsidP="000C5540">
            <w:pPr>
              <w:rPr>
                <w:rFonts w:ascii="標楷體" w:eastAsia="標楷體" w:hAnsi="標楷體"/>
              </w:rPr>
            </w:pPr>
            <w:r>
              <w:rPr>
                <w:rFonts w:ascii="標楷體" w:eastAsia="標楷體" w:hAnsi="標楷體"/>
              </w:rPr>
              <w:t>2</w:t>
            </w:r>
            <w:r w:rsidRPr="006C121E">
              <w:rPr>
                <w:rFonts w:ascii="標楷體" w:eastAsia="標楷體" w:hAnsi="標楷體" w:hint="eastAsia"/>
              </w:rPr>
              <w:t>.</w:t>
            </w:r>
          </w:p>
        </w:tc>
        <w:tc>
          <w:tcPr>
            <w:tcW w:w="1721" w:type="dxa"/>
          </w:tcPr>
          <w:p w14:paraId="07DA9500" w14:textId="77777777" w:rsidR="00657B2B" w:rsidRPr="006C121E" w:rsidRDefault="00657B2B" w:rsidP="000C5540">
            <w:pPr>
              <w:rPr>
                <w:rFonts w:ascii="標楷體" w:eastAsia="標楷體" w:hAnsi="標楷體"/>
              </w:rPr>
            </w:pPr>
            <w:r w:rsidRPr="006C121E">
              <w:rPr>
                <w:rFonts w:ascii="標楷體" w:eastAsia="標楷體" w:hAnsi="標楷體" w:hint="eastAsia"/>
              </w:rPr>
              <w:t>統一編號</w:t>
            </w:r>
          </w:p>
        </w:tc>
        <w:tc>
          <w:tcPr>
            <w:tcW w:w="1614" w:type="dxa"/>
            <w:gridSpan w:val="2"/>
          </w:tcPr>
          <w:p w14:paraId="6792E329" w14:textId="77777777" w:rsidR="00657B2B" w:rsidRPr="006C121E" w:rsidRDefault="00657B2B" w:rsidP="000C5540">
            <w:pPr>
              <w:rPr>
                <w:rFonts w:ascii="標楷體" w:eastAsia="標楷體" w:hAnsi="標楷體"/>
              </w:rPr>
            </w:pPr>
          </w:p>
        </w:tc>
        <w:tc>
          <w:tcPr>
            <w:tcW w:w="992" w:type="dxa"/>
          </w:tcPr>
          <w:p w14:paraId="092184A6" w14:textId="77777777" w:rsidR="00657B2B" w:rsidRPr="006C121E" w:rsidRDefault="00657B2B" w:rsidP="000C5540">
            <w:pPr>
              <w:rPr>
                <w:rFonts w:ascii="標楷體" w:eastAsia="標楷體" w:hAnsi="標楷體"/>
              </w:rPr>
            </w:pPr>
          </w:p>
        </w:tc>
        <w:tc>
          <w:tcPr>
            <w:tcW w:w="1492" w:type="dxa"/>
          </w:tcPr>
          <w:p w14:paraId="65EA853B" w14:textId="77777777" w:rsidR="00657B2B" w:rsidRPr="006C121E" w:rsidRDefault="00657B2B" w:rsidP="000C5540">
            <w:pPr>
              <w:rPr>
                <w:rFonts w:ascii="標楷體" w:eastAsia="標楷體" w:hAnsi="標楷體"/>
              </w:rPr>
            </w:pPr>
          </w:p>
        </w:tc>
        <w:tc>
          <w:tcPr>
            <w:tcW w:w="625" w:type="dxa"/>
          </w:tcPr>
          <w:p w14:paraId="710619B9" w14:textId="77777777" w:rsidR="00657B2B" w:rsidRPr="006C121E" w:rsidRDefault="00657B2B" w:rsidP="000C5540">
            <w:pPr>
              <w:rPr>
                <w:rFonts w:ascii="標楷體" w:eastAsia="標楷體" w:hAnsi="標楷體"/>
              </w:rPr>
            </w:pPr>
          </w:p>
        </w:tc>
        <w:tc>
          <w:tcPr>
            <w:tcW w:w="668" w:type="dxa"/>
          </w:tcPr>
          <w:p w14:paraId="1215C0A0" w14:textId="77777777" w:rsidR="00657B2B" w:rsidRPr="006C121E" w:rsidRDefault="00657B2B" w:rsidP="000C5540">
            <w:pPr>
              <w:jc w:val="center"/>
              <w:rPr>
                <w:rFonts w:ascii="標楷體" w:eastAsia="標楷體" w:hAnsi="標楷體"/>
              </w:rPr>
            </w:pPr>
            <w:r w:rsidRPr="00B470BA">
              <w:rPr>
                <w:rFonts w:ascii="標楷體" w:eastAsia="標楷體" w:hAnsi="標楷體" w:hint="eastAsia"/>
              </w:rPr>
              <w:t>R</w:t>
            </w:r>
          </w:p>
        </w:tc>
        <w:tc>
          <w:tcPr>
            <w:tcW w:w="2889" w:type="dxa"/>
          </w:tcPr>
          <w:p w14:paraId="678B7BAF" w14:textId="77777777" w:rsidR="00657B2B" w:rsidRPr="006C121E" w:rsidRDefault="00657B2B" w:rsidP="000C5540">
            <w:pPr>
              <w:rPr>
                <w:rFonts w:ascii="標楷體" w:eastAsia="標楷體" w:hAnsi="標楷體"/>
              </w:rPr>
            </w:pPr>
            <w:r w:rsidRPr="005B1E45">
              <w:rPr>
                <w:rFonts w:ascii="標楷體" w:eastAsia="標楷體" w:hAnsi="標楷體" w:hint="eastAsia"/>
              </w:rPr>
              <w:t>1.自動顯示原值</w:t>
            </w:r>
          </w:p>
        </w:tc>
      </w:tr>
      <w:tr w:rsidR="00657B2B" w:rsidRPr="006C121E" w14:paraId="6C117713" w14:textId="77777777" w:rsidTr="000C5540">
        <w:trPr>
          <w:trHeight w:val="244"/>
          <w:jc w:val="center"/>
        </w:trPr>
        <w:tc>
          <w:tcPr>
            <w:tcW w:w="458" w:type="dxa"/>
          </w:tcPr>
          <w:p w14:paraId="55D4103B" w14:textId="77777777" w:rsidR="00657B2B" w:rsidRPr="006C121E" w:rsidRDefault="00657B2B" w:rsidP="000C5540">
            <w:pPr>
              <w:rPr>
                <w:rFonts w:ascii="標楷體" w:eastAsia="標楷體" w:hAnsi="標楷體"/>
              </w:rPr>
            </w:pPr>
          </w:p>
        </w:tc>
        <w:tc>
          <w:tcPr>
            <w:tcW w:w="1721" w:type="dxa"/>
          </w:tcPr>
          <w:p w14:paraId="437F95CE" w14:textId="77777777" w:rsidR="00657B2B" w:rsidRPr="006C121E" w:rsidRDefault="00657B2B" w:rsidP="000C5540">
            <w:pPr>
              <w:rPr>
                <w:rFonts w:ascii="標楷體" w:eastAsia="標楷體" w:hAnsi="標楷體"/>
              </w:rPr>
            </w:pPr>
            <w:r w:rsidRPr="006C121E">
              <w:rPr>
                <w:rFonts w:ascii="標楷體" w:eastAsia="標楷體" w:hAnsi="標楷體" w:hint="eastAsia"/>
              </w:rPr>
              <w:t>戶名</w:t>
            </w:r>
          </w:p>
        </w:tc>
        <w:tc>
          <w:tcPr>
            <w:tcW w:w="1614" w:type="dxa"/>
            <w:gridSpan w:val="2"/>
          </w:tcPr>
          <w:p w14:paraId="10A2C8AB" w14:textId="77777777" w:rsidR="00657B2B" w:rsidRPr="006C121E" w:rsidRDefault="00657B2B" w:rsidP="000C5540">
            <w:pPr>
              <w:rPr>
                <w:rFonts w:ascii="標楷體" w:eastAsia="標楷體" w:hAnsi="標楷體"/>
              </w:rPr>
            </w:pPr>
          </w:p>
        </w:tc>
        <w:tc>
          <w:tcPr>
            <w:tcW w:w="992" w:type="dxa"/>
          </w:tcPr>
          <w:p w14:paraId="4FF910E0" w14:textId="77777777" w:rsidR="00657B2B" w:rsidRPr="006C121E" w:rsidRDefault="00657B2B" w:rsidP="000C5540">
            <w:pPr>
              <w:rPr>
                <w:rFonts w:ascii="標楷體" w:eastAsia="標楷體" w:hAnsi="標楷體"/>
              </w:rPr>
            </w:pPr>
          </w:p>
        </w:tc>
        <w:tc>
          <w:tcPr>
            <w:tcW w:w="1492" w:type="dxa"/>
          </w:tcPr>
          <w:p w14:paraId="21094987" w14:textId="77777777" w:rsidR="00657B2B" w:rsidRPr="006C121E" w:rsidRDefault="00657B2B" w:rsidP="000C5540">
            <w:pPr>
              <w:rPr>
                <w:rFonts w:ascii="標楷體" w:eastAsia="標楷體" w:hAnsi="標楷體"/>
              </w:rPr>
            </w:pPr>
          </w:p>
        </w:tc>
        <w:tc>
          <w:tcPr>
            <w:tcW w:w="625" w:type="dxa"/>
          </w:tcPr>
          <w:p w14:paraId="7C5685F3" w14:textId="77777777" w:rsidR="00657B2B" w:rsidRPr="006C121E" w:rsidRDefault="00657B2B" w:rsidP="000C5540">
            <w:pPr>
              <w:rPr>
                <w:rFonts w:ascii="標楷體" w:eastAsia="標楷體" w:hAnsi="標楷體"/>
              </w:rPr>
            </w:pPr>
          </w:p>
        </w:tc>
        <w:tc>
          <w:tcPr>
            <w:tcW w:w="668" w:type="dxa"/>
          </w:tcPr>
          <w:p w14:paraId="1E5DA72D" w14:textId="77777777" w:rsidR="00657B2B" w:rsidRPr="006C121E" w:rsidRDefault="00657B2B" w:rsidP="000C5540">
            <w:pPr>
              <w:jc w:val="center"/>
              <w:rPr>
                <w:rFonts w:ascii="標楷體" w:eastAsia="標楷體" w:hAnsi="標楷體"/>
              </w:rPr>
            </w:pPr>
            <w:r w:rsidRPr="00B470BA">
              <w:rPr>
                <w:rFonts w:ascii="標楷體" w:eastAsia="標楷體" w:hAnsi="標楷體" w:hint="eastAsia"/>
              </w:rPr>
              <w:t>R</w:t>
            </w:r>
          </w:p>
        </w:tc>
        <w:tc>
          <w:tcPr>
            <w:tcW w:w="2889" w:type="dxa"/>
          </w:tcPr>
          <w:p w14:paraId="09E33268" w14:textId="77777777" w:rsidR="00657B2B" w:rsidRPr="006C121E" w:rsidRDefault="00657B2B" w:rsidP="000C5540">
            <w:pPr>
              <w:rPr>
                <w:rFonts w:ascii="標楷體" w:eastAsia="標楷體" w:hAnsi="標楷體"/>
              </w:rPr>
            </w:pPr>
            <w:r w:rsidRPr="005B1E45">
              <w:rPr>
                <w:rFonts w:ascii="標楷體" w:eastAsia="標楷體" w:hAnsi="標楷體" w:hint="eastAsia"/>
              </w:rPr>
              <w:t>1.自動顯示原值</w:t>
            </w:r>
          </w:p>
        </w:tc>
      </w:tr>
      <w:tr w:rsidR="00657B2B" w:rsidRPr="006C121E" w14:paraId="5159D519" w14:textId="77777777" w:rsidTr="000C5540">
        <w:trPr>
          <w:trHeight w:val="244"/>
          <w:jc w:val="center"/>
        </w:trPr>
        <w:tc>
          <w:tcPr>
            <w:tcW w:w="458" w:type="dxa"/>
          </w:tcPr>
          <w:p w14:paraId="7512160D" w14:textId="77777777" w:rsidR="00657B2B" w:rsidRPr="006C121E" w:rsidRDefault="00657B2B" w:rsidP="000C5540">
            <w:pPr>
              <w:rPr>
                <w:rFonts w:ascii="標楷體" w:eastAsia="標楷體" w:hAnsi="標楷體"/>
              </w:rPr>
            </w:pPr>
            <w:r>
              <w:rPr>
                <w:rFonts w:ascii="標楷體" w:eastAsia="標楷體" w:hAnsi="標楷體"/>
              </w:rPr>
              <w:t>3</w:t>
            </w:r>
            <w:r w:rsidRPr="006C121E">
              <w:rPr>
                <w:rFonts w:ascii="標楷體" w:eastAsia="標楷體" w:hAnsi="標楷體" w:hint="eastAsia"/>
              </w:rPr>
              <w:t>.</w:t>
            </w:r>
          </w:p>
        </w:tc>
        <w:tc>
          <w:tcPr>
            <w:tcW w:w="1721" w:type="dxa"/>
          </w:tcPr>
          <w:p w14:paraId="51E4DE31" w14:textId="77777777" w:rsidR="00657B2B" w:rsidRPr="006C121E" w:rsidRDefault="00657B2B" w:rsidP="000C5540">
            <w:pPr>
              <w:rPr>
                <w:rFonts w:ascii="標楷體" w:eastAsia="標楷體" w:hAnsi="標楷體"/>
              </w:rPr>
            </w:pPr>
            <w:r w:rsidRPr="006C121E">
              <w:rPr>
                <w:rFonts w:ascii="標楷體" w:eastAsia="標楷體" w:hAnsi="標楷體" w:hint="eastAsia"/>
              </w:rPr>
              <w:t>核准號碼</w:t>
            </w:r>
          </w:p>
        </w:tc>
        <w:tc>
          <w:tcPr>
            <w:tcW w:w="1614" w:type="dxa"/>
            <w:gridSpan w:val="2"/>
          </w:tcPr>
          <w:p w14:paraId="542CE62D" w14:textId="77777777" w:rsidR="00657B2B" w:rsidRPr="006C121E" w:rsidRDefault="00657B2B" w:rsidP="000C5540">
            <w:pPr>
              <w:rPr>
                <w:rFonts w:ascii="標楷體" w:eastAsia="標楷體" w:hAnsi="標楷體"/>
              </w:rPr>
            </w:pPr>
          </w:p>
        </w:tc>
        <w:tc>
          <w:tcPr>
            <w:tcW w:w="992" w:type="dxa"/>
          </w:tcPr>
          <w:p w14:paraId="59872729" w14:textId="77777777" w:rsidR="00657B2B" w:rsidRPr="006C121E" w:rsidRDefault="00657B2B" w:rsidP="000C5540">
            <w:pPr>
              <w:rPr>
                <w:rFonts w:ascii="標楷體" w:eastAsia="標楷體" w:hAnsi="標楷體"/>
              </w:rPr>
            </w:pPr>
          </w:p>
        </w:tc>
        <w:tc>
          <w:tcPr>
            <w:tcW w:w="1492" w:type="dxa"/>
          </w:tcPr>
          <w:p w14:paraId="30F62F6E" w14:textId="77777777" w:rsidR="00657B2B" w:rsidRPr="006C121E" w:rsidRDefault="00657B2B" w:rsidP="000C5540">
            <w:pPr>
              <w:rPr>
                <w:rFonts w:ascii="標楷體" w:eastAsia="標楷體" w:hAnsi="標楷體"/>
              </w:rPr>
            </w:pPr>
          </w:p>
        </w:tc>
        <w:tc>
          <w:tcPr>
            <w:tcW w:w="625" w:type="dxa"/>
          </w:tcPr>
          <w:p w14:paraId="6F865923" w14:textId="77777777" w:rsidR="00657B2B" w:rsidRPr="006C121E" w:rsidRDefault="00657B2B" w:rsidP="000C5540">
            <w:pPr>
              <w:rPr>
                <w:rFonts w:ascii="標楷體" w:eastAsia="標楷體" w:hAnsi="標楷體"/>
              </w:rPr>
            </w:pPr>
          </w:p>
        </w:tc>
        <w:tc>
          <w:tcPr>
            <w:tcW w:w="668" w:type="dxa"/>
          </w:tcPr>
          <w:p w14:paraId="10168D2D" w14:textId="77777777" w:rsidR="00657B2B" w:rsidRPr="006C121E" w:rsidRDefault="00657B2B" w:rsidP="000C5540">
            <w:pPr>
              <w:jc w:val="center"/>
              <w:rPr>
                <w:rFonts w:ascii="標楷體" w:eastAsia="標楷體" w:hAnsi="標楷體"/>
              </w:rPr>
            </w:pPr>
            <w:r w:rsidRPr="00B470BA">
              <w:rPr>
                <w:rFonts w:ascii="標楷體" w:eastAsia="標楷體" w:hAnsi="標楷體" w:hint="eastAsia"/>
              </w:rPr>
              <w:t>R</w:t>
            </w:r>
          </w:p>
        </w:tc>
        <w:tc>
          <w:tcPr>
            <w:tcW w:w="2889" w:type="dxa"/>
          </w:tcPr>
          <w:p w14:paraId="4C32BBC2" w14:textId="77777777" w:rsidR="00657B2B" w:rsidRPr="006C121E" w:rsidRDefault="00657B2B" w:rsidP="000C5540">
            <w:pPr>
              <w:ind w:left="497" w:hangingChars="207" w:hanging="497"/>
              <w:rPr>
                <w:rFonts w:ascii="標楷體" w:eastAsia="標楷體" w:hAnsi="標楷體"/>
              </w:rPr>
            </w:pPr>
            <w:r w:rsidRPr="005B1E45">
              <w:rPr>
                <w:rFonts w:ascii="標楷體" w:eastAsia="標楷體" w:hAnsi="標楷體" w:hint="eastAsia"/>
              </w:rPr>
              <w:t>1.自動顯示原值</w:t>
            </w:r>
          </w:p>
        </w:tc>
      </w:tr>
      <w:tr w:rsidR="00657B2B" w:rsidRPr="006C121E" w14:paraId="7C39FE5B" w14:textId="77777777" w:rsidTr="000C5540">
        <w:trPr>
          <w:trHeight w:val="244"/>
          <w:jc w:val="center"/>
        </w:trPr>
        <w:tc>
          <w:tcPr>
            <w:tcW w:w="458" w:type="dxa"/>
          </w:tcPr>
          <w:p w14:paraId="7E50EED4" w14:textId="77777777" w:rsidR="00657B2B" w:rsidRDefault="00657B2B" w:rsidP="000C5540">
            <w:pPr>
              <w:rPr>
                <w:rFonts w:ascii="標楷體" w:eastAsia="標楷體" w:hAnsi="標楷體"/>
              </w:rPr>
            </w:pPr>
          </w:p>
        </w:tc>
        <w:tc>
          <w:tcPr>
            <w:tcW w:w="1721" w:type="dxa"/>
          </w:tcPr>
          <w:p w14:paraId="01E7378D" w14:textId="77777777" w:rsidR="00657B2B" w:rsidRPr="006C121E" w:rsidRDefault="00657B2B" w:rsidP="000C5540">
            <w:pPr>
              <w:rPr>
                <w:rFonts w:ascii="標楷體" w:eastAsia="標楷體" w:hAnsi="標楷體"/>
              </w:rPr>
            </w:pPr>
            <w:r w:rsidRPr="006C121E">
              <w:rPr>
                <w:rFonts w:ascii="標楷體" w:eastAsia="標楷體" w:hAnsi="標楷體" w:hint="eastAsia"/>
              </w:rPr>
              <w:t>戶名</w:t>
            </w:r>
          </w:p>
        </w:tc>
        <w:tc>
          <w:tcPr>
            <w:tcW w:w="1614" w:type="dxa"/>
            <w:gridSpan w:val="2"/>
          </w:tcPr>
          <w:p w14:paraId="1E4ACB81" w14:textId="77777777" w:rsidR="00657B2B" w:rsidRPr="006C121E" w:rsidRDefault="00657B2B" w:rsidP="000C5540">
            <w:pPr>
              <w:rPr>
                <w:rFonts w:ascii="標楷體" w:eastAsia="標楷體" w:hAnsi="標楷體"/>
              </w:rPr>
            </w:pPr>
          </w:p>
        </w:tc>
        <w:tc>
          <w:tcPr>
            <w:tcW w:w="992" w:type="dxa"/>
          </w:tcPr>
          <w:p w14:paraId="366DDEF2" w14:textId="77777777" w:rsidR="00657B2B" w:rsidRPr="006C121E" w:rsidRDefault="00657B2B" w:rsidP="000C5540">
            <w:pPr>
              <w:rPr>
                <w:rFonts w:ascii="標楷體" w:eastAsia="標楷體" w:hAnsi="標楷體"/>
              </w:rPr>
            </w:pPr>
          </w:p>
        </w:tc>
        <w:tc>
          <w:tcPr>
            <w:tcW w:w="1492" w:type="dxa"/>
          </w:tcPr>
          <w:p w14:paraId="300EB48B" w14:textId="77777777" w:rsidR="00657B2B" w:rsidRPr="006C121E" w:rsidRDefault="00657B2B" w:rsidP="000C5540">
            <w:pPr>
              <w:rPr>
                <w:rFonts w:ascii="標楷體" w:eastAsia="標楷體" w:hAnsi="標楷體"/>
              </w:rPr>
            </w:pPr>
          </w:p>
        </w:tc>
        <w:tc>
          <w:tcPr>
            <w:tcW w:w="625" w:type="dxa"/>
          </w:tcPr>
          <w:p w14:paraId="3F310F0A" w14:textId="77777777" w:rsidR="00657B2B" w:rsidRPr="006C121E" w:rsidRDefault="00657B2B" w:rsidP="000C5540">
            <w:pPr>
              <w:rPr>
                <w:rFonts w:ascii="標楷體" w:eastAsia="標楷體" w:hAnsi="標楷體"/>
              </w:rPr>
            </w:pPr>
          </w:p>
        </w:tc>
        <w:tc>
          <w:tcPr>
            <w:tcW w:w="668" w:type="dxa"/>
          </w:tcPr>
          <w:p w14:paraId="581AC49A" w14:textId="77777777" w:rsidR="00657B2B" w:rsidRPr="006C121E" w:rsidRDefault="00657B2B" w:rsidP="000C5540">
            <w:pPr>
              <w:jc w:val="center"/>
              <w:rPr>
                <w:rFonts w:ascii="標楷體" w:eastAsia="標楷體" w:hAnsi="標楷體"/>
              </w:rPr>
            </w:pPr>
            <w:r w:rsidRPr="006C121E">
              <w:rPr>
                <w:rFonts w:ascii="標楷體" w:eastAsia="標楷體" w:hAnsi="標楷體" w:hint="eastAsia"/>
              </w:rPr>
              <w:t>R</w:t>
            </w:r>
          </w:p>
        </w:tc>
        <w:tc>
          <w:tcPr>
            <w:tcW w:w="2889" w:type="dxa"/>
          </w:tcPr>
          <w:p w14:paraId="15F53D36" w14:textId="77777777" w:rsidR="00657B2B" w:rsidRPr="006C121E" w:rsidRDefault="00657B2B" w:rsidP="000C5540">
            <w:pPr>
              <w:rPr>
                <w:rFonts w:ascii="標楷體" w:eastAsia="標楷體" w:hAnsi="標楷體"/>
              </w:rPr>
            </w:pPr>
            <w:r w:rsidRPr="005B1E45">
              <w:rPr>
                <w:rFonts w:ascii="標楷體" w:eastAsia="標楷體" w:hAnsi="標楷體" w:hint="eastAsia"/>
              </w:rPr>
              <w:t>1.自動顯示原值</w:t>
            </w:r>
          </w:p>
        </w:tc>
      </w:tr>
      <w:tr w:rsidR="00657B2B" w:rsidRPr="003972CE" w14:paraId="2210DE73" w14:textId="77777777" w:rsidTr="000C5540">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57DFDCAC" w14:textId="77777777" w:rsidR="00657B2B" w:rsidRPr="00023341" w:rsidRDefault="00657B2B" w:rsidP="000C5540">
            <w:pPr>
              <w:rPr>
                <w:rFonts w:ascii="標楷體" w:eastAsia="標楷體" w:hAnsi="標楷體"/>
              </w:rPr>
            </w:pPr>
            <w:r>
              <w:rPr>
                <w:rFonts w:ascii="標楷體" w:eastAsia="標楷體" w:hAnsi="標楷體" w:hint="eastAsia"/>
              </w:rPr>
              <w:t>4</w:t>
            </w:r>
            <w:r>
              <w:rPr>
                <w:rFonts w:ascii="標楷體" w:eastAsia="標楷體" w:hAnsi="標楷體"/>
              </w:rPr>
              <w:t>.</w:t>
            </w:r>
          </w:p>
        </w:tc>
        <w:tc>
          <w:tcPr>
            <w:tcW w:w="1732" w:type="dxa"/>
            <w:gridSpan w:val="2"/>
            <w:tcBorders>
              <w:top w:val="single" w:sz="4" w:space="0" w:color="auto"/>
              <w:left w:val="single" w:sz="4" w:space="0" w:color="auto"/>
              <w:bottom w:val="single" w:sz="4" w:space="0" w:color="auto"/>
              <w:right w:val="single" w:sz="4" w:space="0" w:color="auto"/>
            </w:tcBorders>
          </w:tcPr>
          <w:p w14:paraId="422196D0" w14:textId="77777777" w:rsidR="00657B2B" w:rsidRPr="005934E4" w:rsidRDefault="00657B2B" w:rsidP="000C5540">
            <w:pPr>
              <w:rPr>
                <w:rFonts w:ascii="標楷體" w:eastAsia="標楷體" w:hAnsi="標楷體"/>
              </w:rPr>
            </w:pPr>
            <w:r>
              <w:rPr>
                <w:rFonts w:ascii="標楷體" w:eastAsia="標楷體" w:hAnsi="標楷體" w:hint="eastAsia"/>
              </w:rPr>
              <w:t>作業項目</w:t>
            </w:r>
          </w:p>
        </w:tc>
        <w:tc>
          <w:tcPr>
            <w:tcW w:w="1603" w:type="dxa"/>
            <w:tcBorders>
              <w:top w:val="single" w:sz="4" w:space="0" w:color="auto"/>
              <w:left w:val="single" w:sz="4" w:space="0" w:color="auto"/>
              <w:bottom w:val="single" w:sz="4" w:space="0" w:color="auto"/>
              <w:right w:val="single" w:sz="4" w:space="0" w:color="auto"/>
            </w:tcBorders>
          </w:tcPr>
          <w:p w14:paraId="1DA38BB9" w14:textId="77777777" w:rsidR="00657B2B" w:rsidRDefault="00657B2B" w:rsidP="000C5540">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2633E9BD" w14:textId="77777777" w:rsidR="00657B2B" w:rsidRPr="00023341" w:rsidRDefault="00657B2B" w:rsidP="000C5540">
            <w:pPr>
              <w:rPr>
                <w:rFonts w:ascii="標楷體" w:eastAsia="標楷體" w:hAnsi="標楷體"/>
              </w:rPr>
            </w:pPr>
          </w:p>
        </w:tc>
        <w:tc>
          <w:tcPr>
            <w:tcW w:w="1492" w:type="dxa"/>
            <w:tcBorders>
              <w:top w:val="single" w:sz="4" w:space="0" w:color="auto"/>
              <w:left w:val="single" w:sz="4" w:space="0" w:color="auto"/>
              <w:bottom w:val="single" w:sz="4" w:space="0" w:color="auto"/>
              <w:right w:val="single" w:sz="4" w:space="0" w:color="auto"/>
            </w:tcBorders>
          </w:tcPr>
          <w:p w14:paraId="309AAD9C" w14:textId="77777777" w:rsidR="00657B2B" w:rsidRPr="00053341" w:rsidRDefault="00657B2B" w:rsidP="000C5540">
            <w:pPr>
              <w:rPr>
                <w:rFonts w:eastAsia="標楷體"/>
              </w:rPr>
            </w:pPr>
          </w:p>
        </w:tc>
        <w:tc>
          <w:tcPr>
            <w:tcW w:w="625" w:type="dxa"/>
            <w:tcBorders>
              <w:left w:val="single" w:sz="4" w:space="0" w:color="auto"/>
              <w:right w:val="single" w:sz="4" w:space="0" w:color="auto"/>
            </w:tcBorders>
          </w:tcPr>
          <w:p w14:paraId="39030B1F" w14:textId="77777777" w:rsidR="00657B2B" w:rsidRPr="00023341" w:rsidRDefault="00657B2B" w:rsidP="000C5540">
            <w:pPr>
              <w:rPr>
                <w:rFonts w:ascii="標楷體" w:eastAsia="標楷體" w:hAnsi="標楷體"/>
              </w:rPr>
            </w:pPr>
          </w:p>
        </w:tc>
        <w:tc>
          <w:tcPr>
            <w:tcW w:w="668" w:type="dxa"/>
            <w:tcBorders>
              <w:top w:val="single" w:sz="4" w:space="0" w:color="auto"/>
              <w:left w:val="single" w:sz="4" w:space="0" w:color="auto"/>
              <w:bottom w:val="single" w:sz="4" w:space="0" w:color="auto"/>
              <w:right w:val="single" w:sz="4" w:space="0" w:color="auto"/>
            </w:tcBorders>
          </w:tcPr>
          <w:p w14:paraId="44CE68BF" w14:textId="77777777" w:rsidR="00657B2B" w:rsidRDefault="00657B2B" w:rsidP="000C5540">
            <w:pPr>
              <w:jc w:val="center"/>
              <w:rPr>
                <w:rFonts w:ascii="標楷體" w:eastAsia="標楷體" w:hAnsi="標楷體"/>
              </w:rPr>
            </w:pPr>
            <w:r w:rsidRPr="006E6A34">
              <w:rPr>
                <w:rFonts w:ascii="標楷體" w:eastAsia="標楷體" w:hAnsi="標楷體" w:hint="eastAsia"/>
              </w:rPr>
              <w:t>R</w:t>
            </w:r>
          </w:p>
        </w:tc>
        <w:tc>
          <w:tcPr>
            <w:tcW w:w="2889" w:type="dxa"/>
            <w:tcBorders>
              <w:left w:val="single" w:sz="4" w:space="0" w:color="auto"/>
              <w:right w:val="single" w:sz="4" w:space="0" w:color="auto"/>
            </w:tcBorders>
          </w:tcPr>
          <w:p w14:paraId="3D9541FA" w14:textId="77777777" w:rsidR="00657B2B" w:rsidRPr="00A6074C" w:rsidRDefault="00657B2B" w:rsidP="000C5540">
            <w:pPr>
              <w:rPr>
                <w:rFonts w:ascii="標楷體" w:eastAsia="標楷體" w:hAnsi="標楷體"/>
              </w:rPr>
            </w:pPr>
            <w:r w:rsidRPr="005B1E45">
              <w:rPr>
                <w:rFonts w:ascii="標楷體" w:eastAsia="標楷體" w:hAnsi="標楷體" w:hint="eastAsia"/>
              </w:rPr>
              <w:t>1.自動顯示原值</w:t>
            </w:r>
          </w:p>
        </w:tc>
      </w:tr>
      <w:tr w:rsidR="00657B2B" w:rsidRPr="003972CE" w14:paraId="07A1C2BD" w14:textId="77777777" w:rsidTr="000C5540">
        <w:trPr>
          <w:trHeight w:val="982"/>
          <w:jc w:val="center"/>
        </w:trPr>
        <w:tc>
          <w:tcPr>
            <w:tcW w:w="458" w:type="dxa"/>
            <w:tcBorders>
              <w:top w:val="single" w:sz="4" w:space="0" w:color="auto"/>
              <w:left w:val="single" w:sz="4" w:space="0" w:color="auto"/>
              <w:right w:val="single" w:sz="4" w:space="0" w:color="auto"/>
            </w:tcBorders>
          </w:tcPr>
          <w:p w14:paraId="7C32B851" w14:textId="77777777" w:rsidR="00657B2B" w:rsidRPr="00023341" w:rsidRDefault="00657B2B" w:rsidP="000C5540">
            <w:pPr>
              <w:rPr>
                <w:rFonts w:ascii="標楷體" w:eastAsia="標楷體" w:hAnsi="標楷體"/>
              </w:rPr>
            </w:pPr>
            <w:r>
              <w:rPr>
                <w:rFonts w:ascii="標楷體" w:eastAsia="標楷體" w:hAnsi="標楷體" w:hint="eastAsia"/>
              </w:rPr>
              <w:t>5</w:t>
            </w:r>
            <w:r>
              <w:rPr>
                <w:rFonts w:ascii="標楷體" w:eastAsia="標楷體" w:hAnsi="標楷體"/>
              </w:rPr>
              <w:t>.</w:t>
            </w:r>
          </w:p>
        </w:tc>
        <w:tc>
          <w:tcPr>
            <w:tcW w:w="1732" w:type="dxa"/>
            <w:gridSpan w:val="2"/>
            <w:tcBorders>
              <w:top w:val="single" w:sz="4" w:space="0" w:color="auto"/>
              <w:left w:val="single" w:sz="4" w:space="0" w:color="auto"/>
              <w:right w:val="single" w:sz="4" w:space="0" w:color="auto"/>
            </w:tcBorders>
          </w:tcPr>
          <w:p w14:paraId="40D5F3C3" w14:textId="77777777" w:rsidR="00657B2B" w:rsidRDefault="00657B2B" w:rsidP="000C5540">
            <w:pPr>
              <w:rPr>
                <w:rFonts w:ascii="標楷體" w:eastAsia="標楷體" w:hAnsi="標楷體"/>
              </w:rPr>
            </w:pPr>
            <w:r w:rsidRPr="00B41DA0">
              <w:rPr>
                <w:rFonts w:ascii="標楷體" w:eastAsia="標楷體" w:hAnsi="標楷體" w:hint="eastAsia"/>
              </w:rPr>
              <w:t>暫收帳戶</w:t>
            </w:r>
          </w:p>
        </w:tc>
        <w:tc>
          <w:tcPr>
            <w:tcW w:w="1603" w:type="dxa"/>
            <w:tcBorders>
              <w:top w:val="single" w:sz="4" w:space="0" w:color="auto"/>
              <w:left w:val="single" w:sz="4" w:space="0" w:color="auto"/>
              <w:right w:val="single" w:sz="4" w:space="0" w:color="auto"/>
            </w:tcBorders>
          </w:tcPr>
          <w:p w14:paraId="6AF54EE3" w14:textId="77777777" w:rsidR="00657B2B" w:rsidRDefault="00657B2B" w:rsidP="000C5540">
            <w:pPr>
              <w:rPr>
                <w:rFonts w:ascii="標楷體" w:eastAsia="標楷體" w:hAnsi="標楷體"/>
              </w:rPr>
            </w:pPr>
          </w:p>
        </w:tc>
        <w:tc>
          <w:tcPr>
            <w:tcW w:w="992" w:type="dxa"/>
            <w:tcBorders>
              <w:top w:val="single" w:sz="4" w:space="0" w:color="auto"/>
              <w:left w:val="single" w:sz="4" w:space="0" w:color="auto"/>
              <w:right w:val="single" w:sz="4" w:space="0" w:color="auto"/>
            </w:tcBorders>
          </w:tcPr>
          <w:p w14:paraId="5FE04C81" w14:textId="77777777" w:rsidR="00657B2B" w:rsidRPr="00023341" w:rsidRDefault="00657B2B" w:rsidP="000C5540">
            <w:pPr>
              <w:rPr>
                <w:rFonts w:ascii="標楷體" w:eastAsia="標楷體" w:hAnsi="標楷體"/>
              </w:rPr>
            </w:pPr>
          </w:p>
        </w:tc>
        <w:tc>
          <w:tcPr>
            <w:tcW w:w="1492" w:type="dxa"/>
            <w:tcBorders>
              <w:top w:val="single" w:sz="4" w:space="0" w:color="auto"/>
              <w:left w:val="single" w:sz="4" w:space="0" w:color="auto"/>
              <w:right w:val="single" w:sz="4" w:space="0" w:color="auto"/>
            </w:tcBorders>
          </w:tcPr>
          <w:p w14:paraId="3AE3DC63" w14:textId="77777777" w:rsidR="00657B2B" w:rsidRPr="00227142" w:rsidRDefault="00657B2B" w:rsidP="000C5540">
            <w:pPr>
              <w:rPr>
                <w:rFonts w:ascii="標楷體" w:eastAsia="標楷體" w:hAnsi="標楷體"/>
              </w:rPr>
            </w:pPr>
          </w:p>
        </w:tc>
        <w:tc>
          <w:tcPr>
            <w:tcW w:w="625" w:type="dxa"/>
            <w:tcBorders>
              <w:left w:val="single" w:sz="4" w:space="0" w:color="auto"/>
              <w:right w:val="single" w:sz="4" w:space="0" w:color="auto"/>
            </w:tcBorders>
          </w:tcPr>
          <w:p w14:paraId="528A8E8A" w14:textId="77777777" w:rsidR="00657B2B" w:rsidRDefault="00657B2B" w:rsidP="000C5540">
            <w:pPr>
              <w:rPr>
                <w:rFonts w:ascii="標楷體" w:eastAsia="標楷體" w:hAnsi="標楷體"/>
              </w:rPr>
            </w:pPr>
          </w:p>
        </w:tc>
        <w:tc>
          <w:tcPr>
            <w:tcW w:w="668" w:type="dxa"/>
            <w:tcBorders>
              <w:top w:val="single" w:sz="4" w:space="0" w:color="auto"/>
              <w:left w:val="single" w:sz="4" w:space="0" w:color="auto"/>
              <w:right w:val="single" w:sz="4" w:space="0" w:color="auto"/>
            </w:tcBorders>
          </w:tcPr>
          <w:p w14:paraId="288B3666" w14:textId="77777777" w:rsidR="00657B2B" w:rsidRDefault="00657B2B" w:rsidP="000C5540">
            <w:pPr>
              <w:jc w:val="center"/>
              <w:rPr>
                <w:rFonts w:ascii="標楷體" w:eastAsia="標楷體" w:hAnsi="標楷體"/>
              </w:rPr>
            </w:pPr>
            <w:r w:rsidRPr="006E6A34">
              <w:rPr>
                <w:rFonts w:ascii="標楷體" w:eastAsia="標楷體" w:hAnsi="標楷體" w:hint="eastAsia"/>
              </w:rPr>
              <w:t>R</w:t>
            </w:r>
          </w:p>
        </w:tc>
        <w:tc>
          <w:tcPr>
            <w:tcW w:w="2889" w:type="dxa"/>
            <w:tcBorders>
              <w:left w:val="single" w:sz="4" w:space="0" w:color="auto"/>
              <w:right w:val="single" w:sz="4" w:space="0" w:color="auto"/>
            </w:tcBorders>
          </w:tcPr>
          <w:p w14:paraId="7FB2C0F7" w14:textId="77777777" w:rsidR="00657B2B" w:rsidRDefault="00657B2B" w:rsidP="000C5540">
            <w:pPr>
              <w:ind w:left="235" w:hangingChars="98" w:hanging="235"/>
              <w:rPr>
                <w:rFonts w:ascii="標楷體" w:eastAsia="標楷體" w:hAnsi="標楷體"/>
              </w:rPr>
            </w:pPr>
            <w:r w:rsidRPr="005B1E45">
              <w:rPr>
                <w:rFonts w:ascii="標楷體" w:eastAsia="標楷體" w:hAnsi="標楷體" w:hint="eastAsia"/>
              </w:rPr>
              <w:t>1.自動顯示原值</w:t>
            </w:r>
          </w:p>
        </w:tc>
      </w:tr>
      <w:tr w:rsidR="00657B2B" w:rsidRPr="003972CE" w14:paraId="64960690" w14:textId="77777777" w:rsidTr="000C5540">
        <w:trPr>
          <w:trHeight w:val="982"/>
          <w:jc w:val="center"/>
        </w:trPr>
        <w:tc>
          <w:tcPr>
            <w:tcW w:w="458" w:type="dxa"/>
            <w:tcBorders>
              <w:top w:val="single" w:sz="4" w:space="0" w:color="auto"/>
              <w:left w:val="single" w:sz="4" w:space="0" w:color="auto"/>
              <w:right w:val="single" w:sz="4" w:space="0" w:color="auto"/>
            </w:tcBorders>
          </w:tcPr>
          <w:p w14:paraId="63B87BA3" w14:textId="77777777" w:rsidR="00657B2B" w:rsidRPr="00023341" w:rsidRDefault="00657B2B" w:rsidP="000C5540">
            <w:pPr>
              <w:rPr>
                <w:rFonts w:ascii="標楷體" w:eastAsia="標楷體" w:hAnsi="標楷體"/>
              </w:rPr>
            </w:pPr>
            <w:r>
              <w:rPr>
                <w:rFonts w:ascii="標楷體" w:eastAsia="標楷體" w:hAnsi="標楷體" w:hint="eastAsia"/>
              </w:rPr>
              <w:t>6</w:t>
            </w:r>
            <w:r>
              <w:rPr>
                <w:rFonts w:ascii="標楷體" w:eastAsia="標楷體" w:hAnsi="標楷體"/>
              </w:rPr>
              <w:t>.</w:t>
            </w:r>
          </w:p>
        </w:tc>
        <w:tc>
          <w:tcPr>
            <w:tcW w:w="1732" w:type="dxa"/>
            <w:gridSpan w:val="2"/>
            <w:tcBorders>
              <w:top w:val="single" w:sz="4" w:space="0" w:color="auto"/>
              <w:left w:val="single" w:sz="4" w:space="0" w:color="auto"/>
              <w:right w:val="single" w:sz="4" w:space="0" w:color="auto"/>
            </w:tcBorders>
          </w:tcPr>
          <w:p w14:paraId="376C1826" w14:textId="77777777" w:rsidR="00657B2B" w:rsidRDefault="00657B2B" w:rsidP="000C5540">
            <w:pPr>
              <w:rPr>
                <w:rFonts w:ascii="標楷體" w:eastAsia="標楷體" w:hAnsi="標楷體"/>
              </w:rPr>
            </w:pPr>
            <w:r w:rsidRPr="00B41DA0">
              <w:rPr>
                <w:rFonts w:ascii="標楷體" w:eastAsia="標楷體" w:hAnsi="標楷體" w:hint="eastAsia"/>
              </w:rPr>
              <w:t>幣別</w:t>
            </w:r>
          </w:p>
        </w:tc>
        <w:tc>
          <w:tcPr>
            <w:tcW w:w="1603" w:type="dxa"/>
            <w:tcBorders>
              <w:top w:val="single" w:sz="4" w:space="0" w:color="auto"/>
              <w:left w:val="single" w:sz="4" w:space="0" w:color="auto"/>
              <w:right w:val="single" w:sz="4" w:space="0" w:color="auto"/>
            </w:tcBorders>
          </w:tcPr>
          <w:p w14:paraId="48E72DEA" w14:textId="77777777" w:rsidR="00657B2B" w:rsidRDefault="00657B2B" w:rsidP="000C5540">
            <w:pPr>
              <w:rPr>
                <w:rFonts w:ascii="標楷體" w:eastAsia="標楷體" w:hAnsi="標楷體"/>
              </w:rPr>
            </w:pPr>
          </w:p>
        </w:tc>
        <w:tc>
          <w:tcPr>
            <w:tcW w:w="992" w:type="dxa"/>
            <w:tcBorders>
              <w:top w:val="single" w:sz="4" w:space="0" w:color="auto"/>
              <w:left w:val="single" w:sz="4" w:space="0" w:color="auto"/>
              <w:right w:val="single" w:sz="4" w:space="0" w:color="auto"/>
            </w:tcBorders>
          </w:tcPr>
          <w:p w14:paraId="67D9481E" w14:textId="77777777" w:rsidR="00657B2B" w:rsidRPr="00023341" w:rsidRDefault="00657B2B" w:rsidP="000C5540">
            <w:pPr>
              <w:rPr>
                <w:rFonts w:ascii="標楷體" w:eastAsia="標楷體" w:hAnsi="標楷體"/>
              </w:rPr>
            </w:pPr>
          </w:p>
        </w:tc>
        <w:tc>
          <w:tcPr>
            <w:tcW w:w="1492" w:type="dxa"/>
            <w:tcBorders>
              <w:top w:val="single" w:sz="4" w:space="0" w:color="auto"/>
              <w:left w:val="single" w:sz="4" w:space="0" w:color="auto"/>
              <w:right w:val="single" w:sz="4" w:space="0" w:color="auto"/>
            </w:tcBorders>
          </w:tcPr>
          <w:p w14:paraId="15B08623" w14:textId="77777777" w:rsidR="00657B2B" w:rsidRPr="00227142" w:rsidRDefault="00657B2B" w:rsidP="000C5540">
            <w:pPr>
              <w:rPr>
                <w:rFonts w:ascii="標楷體" w:eastAsia="標楷體" w:hAnsi="標楷體"/>
              </w:rPr>
            </w:pPr>
          </w:p>
        </w:tc>
        <w:tc>
          <w:tcPr>
            <w:tcW w:w="625" w:type="dxa"/>
            <w:tcBorders>
              <w:left w:val="single" w:sz="4" w:space="0" w:color="auto"/>
              <w:right w:val="single" w:sz="4" w:space="0" w:color="auto"/>
            </w:tcBorders>
          </w:tcPr>
          <w:p w14:paraId="30169B06" w14:textId="77777777" w:rsidR="00657B2B" w:rsidRDefault="00657B2B" w:rsidP="000C5540">
            <w:pPr>
              <w:rPr>
                <w:rFonts w:ascii="標楷體" w:eastAsia="標楷體" w:hAnsi="標楷體"/>
              </w:rPr>
            </w:pPr>
          </w:p>
        </w:tc>
        <w:tc>
          <w:tcPr>
            <w:tcW w:w="668" w:type="dxa"/>
            <w:tcBorders>
              <w:top w:val="single" w:sz="4" w:space="0" w:color="auto"/>
              <w:left w:val="single" w:sz="4" w:space="0" w:color="auto"/>
              <w:right w:val="single" w:sz="4" w:space="0" w:color="auto"/>
            </w:tcBorders>
          </w:tcPr>
          <w:p w14:paraId="6E45F265" w14:textId="77777777" w:rsidR="00657B2B" w:rsidRDefault="00657B2B" w:rsidP="000C5540">
            <w:pPr>
              <w:jc w:val="center"/>
              <w:rPr>
                <w:rFonts w:ascii="標楷體" w:eastAsia="標楷體" w:hAnsi="標楷體"/>
              </w:rPr>
            </w:pPr>
            <w:r w:rsidRPr="006E6A34">
              <w:rPr>
                <w:rFonts w:ascii="標楷體" w:eastAsia="標楷體" w:hAnsi="標楷體" w:hint="eastAsia"/>
              </w:rPr>
              <w:t>R</w:t>
            </w:r>
          </w:p>
        </w:tc>
        <w:tc>
          <w:tcPr>
            <w:tcW w:w="2889" w:type="dxa"/>
            <w:tcBorders>
              <w:left w:val="single" w:sz="4" w:space="0" w:color="auto"/>
              <w:right w:val="single" w:sz="4" w:space="0" w:color="auto"/>
            </w:tcBorders>
          </w:tcPr>
          <w:p w14:paraId="0C70F5E5" w14:textId="77777777" w:rsidR="00657B2B" w:rsidRDefault="00657B2B" w:rsidP="000C5540">
            <w:pPr>
              <w:rPr>
                <w:rFonts w:ascii="標楷體" w:eastAsia="標楷體" w:hAnsi="標楷體"/>
              </w:rPr>
            </w:pPr>
            <w:r w:rsidRPr="005B1E45">
              <w:rPr>
                <w:rFonts w:ascii="標楷體" w:eastAsia="標楷體" w:hAnsi="標楷體" w:hint="eastAsia"/>
              </w:rPr>
              <w:t>1.自動顯示原值</w:t>
            </w:r>
          </w:p>
        </w:tc>
      </w:tr>
      <w:tr w:rsidR="00657B2B" w:rsidRPr="003972CE" w14:paraId="253BD749" w14:textId="77777777" w:rsidTr="000C5540">
        <w:trPr>
          <w:trHeight w:val="982"/>
          <w:jc w:val="center"/>
        </w:trPr>
        <w:tc>
          <w:tcPr>
            <w:tcW w:w="458" w:type="dxa"/>
            <w:tcBorders>
              <w:top w:val="single" w:sz="4" w:space="0" w:color="auto"/>
              <w:left w:val="single" w:sz="4" w:space="0" w:color="auto"/>
              <w:right w:val="single" w:sz="4" w:space="0" w:color="auto"/>
            </w:tcBorders>
          </w:tcPr>
          <w:p w14:paraId="6A86C13D" w14:textId="77777777" w:rsidR="00657B2B" w:rsidRPr="00023341" w:rsidRDefault="00657B2B" w:rsidP="000C5540">
            <w:pPr>
              <w:rPr>
                <w:rFonts w:ascii="標楷體" w:eastAsia="標楷體" w:hAnsi="標楷體"/>
              </w:rPr>
            </w:pPr>
            <w:r>
              <w:rPr>
                <w:rFonts w:ascii="標楷體" w:eastAsia="標楷體" w:hAnsi="標楷體" w:hint="eastAsia"/>
              </w:rPr>
              <w:t>7</w:t>
            </w:r>
            <w:r>
              <w:rPr>
                <w:rFonts w:ascii="標楷體" w:eastAsia="標楷體" w:hAnsi="標楷體"/>
              </w:rPr>
              <w:t>.</w:t>
            </w:r>
          </w:p>
        </w:tc>
        <w:tc>
          <w:tcPr>
            <w:tcW w:w="1732" w:type="dxa"/>
            <w:gridSpan w:val="2"/>
            <w:tcBorders>
              <w:top w:val="single" w:sz="4" w:space="0" w:color="auto"/>
              <w:left w:val="single" w:sz="4" w:space="0" w:color="auto"/>
              <w:right w:val="single" w:sz="4" w:space="0" w:color="auto"/>
            </w:tcBorders>
          </w:tcPr>
          <w:p w14:paraId="4EB035D3" w14:textId="77777777" w:rsidR="00657B2B" w:rsidRDefault="00657B2B" w:rsidP="000C5540">
            <w:pPr>
              <w:rPr>
                <w:rFonts w:ascii="標楷體" w:eastAsia="標楷體" w:hAnsi="標楷體"/>
              </w:rPr>
            </w:pPr>
            <w:r w:rsidRPr="00B41DA0">
              <w:rPr>
                <w:rFonts w:ascii="標楷體" w:eastAsia="標楷體" w:hAnsi="標楷體" w:hint="eastAsia"/>
              </w:rPr>
              <w:t>暫收款金額</w:t>
            </w:r>
          </w:p>
        </w:tc>
        <w:tc>
          <w:tcPr>
            <w:tcW w:w="1603" w:type="dxa"/>
            <w:tcBorders>
              <w:top w:val="single" w:sz="4" w:space="0" w:color="auto"/>
              <w:left w:val="single" w:sz="4" w:space="0" w:color="auto"/>
              <w:right w:val="single" w:sz="4" w:space="0" w:color="auto"/>
            </w:tcBorders>
          </w:tcPr>
          <w:p w14:paraId="590DB25F" w14:textId="77777777" w:rsidR="00657B2B" w:rsidRDefault="00657B2B" w:rsidP="000C5540">
            <w:pPr>
              <w:rPr>
                <w:rFonts w:ascii="標楷體" w:eastAsia="標楷體" w:hAnsi="標楷體"/>
              </w:rPr>
            </w:pPr>
          </w:p>
        </w:tc>
        <w:tc>
          <w:tcPr>
            <w:tcW w:w="992" w:type="dxa"/>
            <w:tcBorders>
              <w:top w:val="single" w:sz="4" w:space="0" w:color="auto"/>
              <w:left w:val="single" w:sz="4" w:space="0" w:color="auto"/>
              <w:right w:val="single" w:sz="4" w:space="0" w:color="auto"/>
            </w:tcBorders>
          </w:tcPr>
          <w:p w14:paraId="7D80D4BA" w14:textId="77777777" w:rsidR="00657B2B" w:rsidRPr="00023341" w:rsidRDefault="00657B2B" w:rsidP="000C5540">
            <w:pPr>
              <w:rPr>
                <w:rFonts w:ascii="標楷體" w:eastAsia="標楷體" w:hAnsi="標楷體"/>
              </w:rPr>
            </w:pPr>
          </w:p>
        </w:tc>
        <w:tc>
          <w:tcPr>
            <w:tcW w:w="1492" w:type="dxa"/>
            <w:tcBorders>
              <w:top w:val="single" w:sz="4" w:space="0" w:color="auto"/>
              <w:left w:val="single" w:sz="4" w:space="0" w:color="auto"/>
              <w:right w:val="single" w:sz="4" w:space="0" w:color="auto"/>
            </w:tcBorders>
          </w:tcPr>
          <w:p w14:paraId="526DEB31" w14:textId="77777777" w:rsidR="00657B2B" w:rsidRPr="00227142" w:rsidRDefault="00657B2B" w:rsidP="000C5540">
            <w:pPr>
              <w:rPr>
                <w:rFonts w:ascii="標楷體" w:eastAsia="標楷體" w:hAnsi="標楷體"/>
              </w:rPr>
            </w:pPr>
          </w:p>
        </w:tc>
        <w:tc>
          <w:tcPr>
            <w:tcW w:w="625" w:type="dxa"/>
            <w:tcBorders>
              <w:left w:val="single" w:sz="4" w:space="0" w:color="auto"/>
              <w:right w:val="single" w:sz="4" w:space="0" w:color="auto"/>
            </w:tcBorders>
          </w:tcPr>
          <w:p w14:paraId="5DE487F2" w14:textId="77777777" w:rsidR="00657B2B" w:rsidRDefault="00657B2B" w:rsidP="000C5540">
            <w:pPr>
              <w:rPr>
                <w:rFonts w:ascii="標楷體" w:eastAsia="標楷體" w:hAnsi="標楷體"/>
              </w:rPr>
            </w:pPr>
          </w:p>
        </w:tc>
        <w:tc>
          <w:tcPr>
            <w:tcW w:w="668" w:type="dxa"/>
            <w:tcBorders>
              <w:top w:val="single" w:sz="4" w:space="0" w:color="auto"/>
              <w:left w:val="single" w:sz="4" w:space="0" w:color="auto"/>
              <w:right w:val="single" w:sz="4" w:space="0" w:color="auto"/>
            </w:tcBorders>
          </w:tcPr>
          <w:p w14:paraId="23404441" w14:textId="77777777" w:rsidR="00657B2B" w:rsidRDefault="00657B2B" w:rsidP="000C5540">
            <w:pPr>
              <w:jc w:val="center"/>
              <w:rPr>
                <w:rFonts w:ascii="標楷體" w:eastAsia="標楷體" w:hAnsi="標楷體"/>
              </w:rPr>
            </w:pPr>
            <w:r w:rsidRPr="006E6A34">
              <w:rPr>
                <w:rFonts w:ascii="標楷體" w:eastAsia="標楷體" w:hAnsi="標楷體" w:hint="eastAsia"/>
              </w:rPr>
              <w:t>R</w:t>
            </w:r>
          </w:p>
        </w:tc>
        <w:tc>
          <w:tcPr>
            <w:tcW w:w="2889" w:type="dxa"/>
            <w:tcBorders>
              <w:left w:val="single" w:sz="4" w:space="0" w:color="auto"/>
              <w:right w:val="single" w:sz="4" w:space="0" w:color="auto"/>
            </w:tcBorders>
          </w:tcPr>
          <w:p w14:paraId="73873652" w14:textId="77777777" w:rsidR="00657B2B" w:rsidRDefault="00657B2B" w:rsidP="000C5540">
            <w:pPr>
              <w:ind w:left="235" w:hangingChars="98" w:hanging="235"/>
              <w:rPr>
                <w:rFonts w:ascii="標楷體" w:eastAsia="標楷體" w:hAnsi="標楷體"/>
              </w:rPr>
            </w:pPr>
            <w:r w:rsidRPr="005B1E45">
              <w:rPr>
                <w:rFonts w:ascii="標楷體" w:eastAsia="標楷體" w:hAnsi="標楷體" w:hint="eastAsia"/>
              </w:rPr>
              <w:t>1.自動顯示原值</w:t>
            </w:r>
          </w:p>
        </w:tc>
      </w:tr>
      <w:tr w:rsidR="00657B2B" w:rsidRPr="003972CE" w14:paraId="129D2178" w14:textId="77777777" w:rsidTr="000C5540">
        <w:trPr>
          <w:trHeight w:val="982"/>
          <w:jc w:val="center"/>
        </w:trPr>
        <w:tc>
          <w:tcPr>
            <w:tcW w:w="458" w:type="dxa"/>
            <w:tcBorders>
              <w:top w:val="single" w:sz="4" w:space="0" w:color="auto"/>
              <w:left w:val="single" w:sz="4" w:space="0" w:color="auto"/>
              <w:right w:val="single" w:sz="4" w:space="0" w:color="auto"/>
            </w:tcBorders>
          </w:tcPr>
          <w:p w14:paraId="03BEC9CA" w14:textId="77777777" w:rsidR="00657B2B" w:rsidRPr="00023341" w:rsidRDefault="00657B2B" w:rsidP="000C5540">
            <w:pPr>
              <w:rPr>
                <w:rFonts w:ascii="標楷體" w:eastAsia="標楷體" w:hAnsi="標楷體"/>
              </w:rPr>
            </w:pPr>
            <w:r>
              <w:rPr>
                <w:rFonts w:ascii="標楷體" w:eastAsia="標楷體" w:hAnsi="標楷體" w:hint="eastAsia"/>
              </w:rPr>
              <w:t>8</w:t>
            </w:r>
            <w:r>
              <w:rPr>
                <w:rFonts w:ascii="標楷體" w:eastAsia="標楷體" w:hAnsi="標楷體"/>
              </w:rPr>
              <w:t>.</w:t>
            </w:r>
          </w:p>
        </w:tc>
        <w:tc>
          <w:tcPr>
            <w:tcW w:w="1732" w:type="dxa"/>
            <w:gridSpan w:val="2"/>
            <w:tcBorders>
              <w:top w:val="single" w:sz="4" w:space="0" w:color="auto"/>
              <w:left w:val="single" w:sz="4" w:space="0" w:color="auto"/>
              <w:right w:val="single" w:sz="4" w:space="0" w:color="auto"/>
            </w:tcBorders>
          </w:tcPr>
          <w:p w14:paraId="494FFBAF" w14:textId="77777777" w:rsidR="00657B2B" w:rsidRDefault="00657B2B" w:rsidP="000C5540">
            <w:pPr>
              <w:rPr>
                <w:rFonts w:ascii="標楷體" w:eastAsia="標楷體" w:hAnsi="標楷體"/>
              </w:rPr>
            </w:pPr>
            <w:r w:rsidRPr="00B41DA0">
              <w:rPr>
                <w:rFonts w:ascii="標楷體" w:eastAsia="標楷體" w:hAnsi="標楷體" w:hint="eastAsia"/>
              </w:rPr>
              <w:t>支票帳號</w:t>
            </w:r>
          </w:p>
        </w:tc>
        <w:tc>
          <w:tcPr>
            <w:tcW w:w="1603" w:type="dxa"/>
            <w:tcBorders>
              <w:top w:val="single" w:sz="4" w:space="0" w:color="auto"/>
              <w:left w:val="single" w:sz="4" w:space="0" w:color="auto"/>
              <w:right w:val="single" w:sz="4" w:space="0" w:color="auto"/>
            </w:tcBorders>
          </w:tcPr>
          <w:p w14:paraId="1C775659" w14:textId="77777777" w:rsidR="00657B2B" w:rsidRDefault="00657B2B" w:rsidP="000C5540">
            <w:pPr>
              <w:rPr>
                <w:rFonts w:ascii="標楷體" w:eastAsia="標楷體" w:hAnsi="標楷體"/>
              </w:rPr>
            </w:pPr>
          </w:p>
        </w:tc>
        <w:tc>
          <w:tcPr>
            <w:tcW w:w="992" w:type="dxa"/>
            <w:tcBorders>
              <w:top w:val="single" w:sz="4" w:space="0" w:color="auto"/>
              <w:left w:val="single" w:sz="4" w:space="0" w:color="auto"/>
              <w:right w:val="single" w:sz="4" w:space="0" w:color="auto"/>
            </w:tcBorders>
          </w:tcPr>
          <w:p w14:paraId="29384BC8" w14:textId="77777777" w:rsidR="00657B2B" w:rsidRPr="00023341" w:rsidRDefault="00657B2B" w:rsidP="000C5540">
            <w:pPr>
              <w:rPr>
                <w:rFonts w:ascii="標楷體" w:eastAsia="標楷體" w:hAnsi="標楷體"/>
              </w:rPr>
            </w:pPr>
          </w:p>
        </w:tc>
        <w:tc>
          <w:tcPr>
            <w:tcW w:w="1492" w:type="dxa"/>
            <w:tcBorders>
              <w:top w:val="single" w:sz="4" w:space="0" w:color="auto"/>
              <w:left w:val="single" w:sz="4" w:space="0" w:color="auto"/>
              <w:right w:val="single" w:sz="4" w:space="0" w:color="auto"/>
            </w:tcBorders>
          </w:tcPr>
          <w:p w14:paraId="6FBFFB04" w14:textId="77777777" w:rsidR="00657B2B" w:rsidRPr="00227142" w:rsidRDefault="00657B2B" w:rsidP="000C5540">
            <w:pPr>
              <w:rPr>
                <w:rFonts w:ascii="標楷體" w:eastAsia="標楷體" w:hAnsi="標楷體"/>
              </w:rPr>
            </w:pPr>
          </w:p>
        </w:tc>
        <w:tc>
          <w:tcPr>
            <w:tcW w:w="625" w:type="dxa"/>
            <w:tcBorders>
              <w:left w:val="single" w:sz="4" w:space="0" w:color="auto"/>
              <w:right w:val="single" w:sz="4" w:space="0" w:color="auto"/>
            </w:tcBorders>
          </w:tcPr>
          <w:p w14:paraId="330DAD9C" w14:textId="77777777" w:rsidR="00657B2B" w:rsidRDefault="00657B2B" w:rsidP="000C5540">
            <w:pPr>
              <w:rPr>
                <w:rFonts w:ascii="標楷體" w:eastAsia="標楷體" w:hAnsi="標楷體"/>
              </w:rPr>
            </w:pPr>
          </w:p>
        </w:tc>
        <w:tc>
          <w:tcPr>
            <w:tcW w:w="668" w:type="dxa"/>
            <w:tcBorders>
              <w:top w:val="single" w:sz="4" w:space="0" w:color="auto"/>
              <w:left w:val="single" w:sz="4" w:space="0" w:color="auto"/>
              <w:right w:val="single" w:sz="4" w:space="0" w:color="auto"/>
            </w:tcBorders>
          </w:tcPr>
          <w:p w14:paraId="2EC9F58A" w14:textId="77777777" w:rsidR="00657B2B" w:rsidRDefault="00657B2B" w:rsidP="000C5540">
            <w:pPr>
              <w:jc w:val="center"/>
              <w:rPr>
                <w:rFonts w:ascii="標楷體" w:eastAsia="標楷體" w:hAnsi="標楷體"/>
              </w:rPr>
            </w:pPr>
            <w:r w:rsidRPr="006E6A34">
              <w:rPr>
                <w:rFonts w:ascii="標楷體" w:eastAsia="標楷體" w:hAnsi="標楷體" w:hint="eastAsia"/>
              </w:rPr>
              <w:t>R</w:t>
            </w:r>
          </w:p>
        </w:tc>
        <w:tc>
          <w:tcPr>
            <w:tcW w:w="2889" w:type="dxa"/>
            <w:tcBorders>
              <w:left w:val="single" w:sz="4" w:space="0" w:color="auto"/>
              <w:right w:val="single" w:sz="4" w:space="0" w:color="auto"/>
            </w:tcBorders>
          </w:tcPr>
          <w:p w14:paraId="14DD8DFF" w14:textId="77777777" w:rsidR="00657B2B" w:rsidRDefault="00657B2B" w:rsidP="000C5540">
            <w:pPr>
              <w:ind w:left="235" w:hangingChars="98" w:hanging="235"/>
              <w:rPr>
                <w:rFonts w:ascii="標楷體" w:eastAsia="標楷體" w:hAnsi="標楷體"/>
              </w:rPr>
            </w:pPr>
            <w:r w:rsidRPr="005B1E45">
              <w:rPr>
                <w:rFonts w:ascii="標楷體" w:eastAsia="標楷體" w:hAnsi="標楷體" w:hint="eastAsia"/>
              </w:rPr>
              <w:t>1.自動顯示原值</w:t>
            </w:r>
          </w:p>
        </w:tc>
      </w:tr>
      <w:tr w:rsidR="00657B2B" w:rsidRPr="003972CE" w14:paraId="522B82B3" w14:textId="77777777" w:rsidTr="000C5540">
        <w:trPr>
          <w:trHeight w:val="982"/>
          <w:jc w:val="center"/>
        </w:trPr>
        <w:tc>
          <w:tcPr>
            <w:tcW w:w="458" w:type="dxa"/>
            <w:tcBorders>
              <w:top w:val="single" w:sz="4" w:space="0" w:color="auto"/>
              <w:left w:val="single" w:sz="4" w:space="0" w:color="auto"/>
              <w:right w:val="single" w:sz="4" w:space="0" w:color="auto"/>
            </w:tcBorders>
          </w:tcPr>
          <w:p w14:paraId="3119A40E" w14:textId="77777777" w:rsidR="00657B2B" w:rsidRPr="00023341" w:rsidRDefault="00657B2B" w:rsidP="000C5540">
            <w:pPr>
              <w:rPr>
                <w:rFonts w:ascii="標楷體" w:eastAsia="標楷體" w:hAnsi="標楷體"/>
              </w:rPr>
            </w:pPr>
            <w:r>
              <w:rPr>
                <w:rFonts w:ascii="標楷體" w:eastAsia="標楷體" w:hAnsi="標楷體" w:hint="eastAsia"/>
              </w:rPr>
              <w:lastRenderedPageBreak/>
              <w:t>9</w:t>
            </w:r>
            <w:r>
              <w:rPr>
                <w:rFonts w:ascii="標楷體" w:eastAsia="標楷體" w:hAnsi="標楷體"/>
              </w:rPr>
              <w:t>.</w:t>
            </w:r>
          </w:p>
        </w:tc>
        <w:tc>
          <w:tcPr>
            <w:tcW w:w="1732" w:type="dxa"/>
            <w:gridSpan w:val="2"/>
            <w:tcBorders>
              <w:top w:val="single" w:sz="4" w:space="0" w:color="auto"/>
              <w:left w:val="single" w:sz="4" w:space="0" w:color="auto"/>
              <w:right w:val="single" w:sz="4" w:space="0" w:color="auto"/>
            </w:tcBorders>
          </w:tcPr>
          <w:p w14:paraId="3FB76E0D" w14:textId="77777777" w:rsidR="00657B2B" w:rsidRDefault="00657B2B" w:rsidP="000C5540">
            <w:pPr>
              <w:rPr>
                <w:rFonts w:ascii="標楷體" w:eastAsia="標楷體" w:hAnsi="標楷體"/>
              </w:rPr>
            </w:pPr>
            <w:r w:rsidRPr="00B41DA0">
              <w:rPr>
                <w:rFonts w:ascii="標楷體" w:eastAsia="標楷體" w:hAnsi="標楷體" w:hint="eastAsia"/>
              </w:rPr>
              <w:t>支票號碼</w:t>
            </w:r>
          </w:p>
        </w:tc>
        <w:tc>
          <w:tcPr>
            <w:tcW w:w="1603" w:type="dxa"/>
            <w:tcBorders>
              <w:top w:val="single" w:sz="4" w:space="0" w:color="auto"/>
              <w:left w:val="single" w:sz="4" w:space="0" w:color="auto"/>
              <w:right w:val="single" w:sz="4" w:space="0" w:color="auto"/>
            </w:tcBorders>
          </w:tcPr>
          <w:p w14:paraId="7B05AEB4" w14:textId="77777777" w:rsidR="00657B2B" w:rsidRDefault="00657B2B" w:rsidP="000C5540">
            <w:pPr>
              <w:rPr>
                <w:rFonts w:ascii="標楷體" w:eastAsia="標楷體" w:hAnsi="標楷體"/>
              </w:rPr>
            </w:pPr>
          </w:p>
        </w:tc>
        <w:tc>
          <w:tcPr>
            <w:tcW w:w="992" w:type="dxa"/>
            <w:tcBorders>
              <w:top w:val="single" w:sz="4" w:space="0" w:color="auto"/>
              <w:left w:val="single" w:sz="4" w:space="0" w:color="auto"/>
              <w:right w:val="single" w:sz="4" w:space="0" w:color="auto"/>
            </w:tcBorders>
          </w:tcPr>
          <w:p w14:paraId="240C2242" w14:textId="77777777" w:rsidR="00657B2B" w:rsidRPr="00023341" w:rsidRDefault="00657B2B" w:rsidP="000C5540">
            <w:pPr>
              <w:rPr>
                <w:rFonts w:ascii="標楷體" w:eastAsia="標楷體" w:hAnsi="標楷體"/>
              </w:rPr>
            </w:pPr>
          </w:p>
        </w:tc>
        <w:tc>
          <w:tcPr>
            <w:tcW w:w="1492" w:type="dxa"/>
            <w:tcBorders>
              <w:top w:val="single" w:sz="4" w:space="0" w:color="auto"/>
              <w:left w:val="single" w:sz="4" w:space="0" w:color="auto"/>
              <w:right w:val="single" w:sz="4" w:space="0" w:color="auto"/>
            </w:tcBorders>
          </w:tcPr>
          <w:p w14:paraId="008B02FD" w14:textId="77777777" w:rsidR="00657B2B" w:rsidRPr="00227142" w:rsidRDefault="00657B2B" w:rsidP="000C5540">
            <w:pPr>
              <w:rPr>
                <w:rFonts w:ascii="標楷體" w:eastAsia="標楷體" w:hAnsi="標楷體"/>
              </w:rPr>
            </w:pPr>
          </w:p>
        </w:tc>
        <w:tc>
          <w:tcPr>
            <w:tcW w:w="625" w:type="dxa"/>
            <w:tcBorders>
              <w:left w:val="single" w:sz="4" w:space="0" w:color="auto"/>
              <w:right w:val="single" w:sz="4" w:space="0" w:color="auto"/>
            </w:tcBorders>
          </w:tcPr>
          <w:p w14:paraId="6FFE628C" w14:textId="77777777" w:rsidR="00657B2B" w:rsidRDefault="00657B2B" w:rsidP="000C5540">
            <w:pPr>
              <w:rPr>
                <w:rFonts w:ascii="標楷體" w:eastAsia="標楷體" w:hAnsi="標楷體"/>
              </w:rPr>
            </w:pPr>
          </w:p>
        </w:tc>
        <w:tc>
          <w:tcPr>
            <w:tcW w:w="668" w:type="dxa"/>
            <w:tcBorders>
              <w:top w:val="single" w:sz="4" w:space="0" w:color="auto"/>
              <w:left w:val="single" w:sz="4" w:space="0" w:color="auto"/>
              <w:right w:val="single" w:sz="4" w:space="0" w:color="auto"/>
            </w:tcBorders>
          </w:tcPr>
          <w:p w14:paraId="0D178F5F" w14:textId="77777777" w:rsidR="00657B2B" w:rsidRDefault="00657B2B" w:rsidP="000C5540">
            <w:pPr>
              <w:jc w:val="center"/>
              <w:rPr>
                <w:rFonts w:ascii="標楷體" w:eastAsia="標楷體" w:hAnsi="標楷體"/>
              </w:rPr>
            </w:pPr>
            <w:r w:rsidRPr="006E6A34">
              <w:rPr>
                <w:rFonts w:ascii="標楷體" w:eastAsia="標楷體" w:hAnsi="標楷體" w:hint="eastAsia"/>
              </w:rPr>
              <w:t>R</w:t>
            </w:r>
          </w:p>
        </w:tc>
        <w:tc>
          <w:tcPr>
            <w:tcW w:w="2889" w:type="dxa"/>
            <w:tcBorders>
              <w:left w:val="single" w:sz="4" w:space="0" w:color="auto"/>
              <w:right w:val="single" w:sz="4" w:space="0" w:color="auto"/>
            </w:tcBorders>
          </w:tcPr>
          <w:p w14:paraId="5BE3EDED" w14:textId="77777777" w:rsidR="00657B2B" w:rsidRDefault="00657B2B" w:rsidP="000C5540">
            <w:pPr>
              <w:ind w:left="235" w:hangingChars="98" w:hanging="235"/>
              <w:rPr>
                <w:rFonts w:ascii="標楷體" w:eastAsia="標楷體" w:hAnsi="標楷體"/>
              </w:rPr>
            </w:pPr>
            <w:r w:rsidRPr="005B1E45">
              <w:rPr>
                <w:rFonts w:ascii="標楷體" w:eastAsia="標楷體" w:hAnsi="標楷體" w:hint="eastAsia"/>
              </w:rPr>
              <w:t>1.自動顯示原值</w:t>
            </w:r>
          </w:p>
        </w:tc>
      </w:tr>
      <w:tr w:rsidR="00657B2B" w:rsidRPr="003972CE" w14:paraId="227E513A" w14:textId="77777777" w:rsidTr="000C5540">
        <w:trPr>
          <w:trHeight w:val="982"/>
          <w:jc w:val="center"/>
        </w:trPr>
        <w:tc>
          <w:tcPr>
            <w:tcW w:w="458" w:type="dxa"/>
            <w:tcBorders>
              <w:top w:val="single" w:sz="4" w:space="0" w:color="auto"/>
              <w:left w:val="single" w:sz="4" w:space="0" w:color="auto"/>
              <w:right w:val="single" w:sz="4" w:space="0" w:color="auto"/>
            </w:tcBorders>
          </w:tcPr>
          <w:p w14:paraId="6A41F28E" w14:textId="77777777" w:rsidR="00657B2B" w:rsidRPr="00023341" w:rsidRDefault="00657B2B" w:rsidP="000C5540">
            <w:pPr>
              <w:rPr>
                <w:rFonts w:ascii="標楷體" w:eastAsia="標楷體" w:hAnsi="標楷體"/>
              </w:rPr>
            </w:pPr>
            <w:r>
              <w:rPr>
                <w:rFonts w:ascii="標楷體" w:eastAsia="標楷體" w:hAnsi="標楷體" w:hint="eastAsia"/>
              </w:rPr>
              <w:t>1</w:t>
            </w:r>
            <w:r>
              <w:rPr>
                <w:rFonts w:ascii="標楷體" w:eastAsia="標楷體" w:hAnsi="標楷體"/>
              </w:rPr>
              <w:t>0.</w:t>
            </w:r>
          </w:p>
        </w:tc>
        <w:tc>
          <w:tcPr>
            <w:tcW w:w="1732" w:type="dxa"/>
            <w:gridSpan w:val="2"/>
            <w:tcBorders>
              <w:top w:val="single" w:sz="4" w:space="0" w:color="auto"/>
              <w:left w:val="single" w:sz="4" w:space="0" w:color="auto"/>
              <w:right w:val="single" w:sz="4" w:space="0" w:color="auto"/>
            </w:tcBorders>
          </w:tcPr>
          <w:p w14:paraId="7F031024" w14:textId="77777777" w:rsidR="00657B2B" w:rsidRDefault="00657B2B" w:rsidP="000C5540">
            <w:pPr>
              <w:rPr>
                <w:rFonts w:ascii="標楷體" w:eastAsia="標楷體" w:hAnsi="標楷體"/>
              </w:rPr>
            </w:pPr>
            <w:r w:rsidRPr="00B41DA0">
              <w:rPr>
                <w:rFonts w:ascii="標楷體" w:eastAsia="標楷體" w:hAnsi="標楷體" w:hint="eastAsia"/>
              </w:rPr>
              <w:t>支票金額</w:t>
            </w:r>
          </w:p>
        </w:tc>
        <w:tc>
          <w:tcPr>
            <w:tcW w:w="1603" w:type="dxa"/>
            <w:tcBorders>
              <w:top w:val="single" w:sz="4" w:space="0" w:color="auto"/>
              <w:left w:val="single" w:sz="4" w:space="0" w:color="auto"/>
              <w:right w:val="single" w:sz="4" w:space="0" w:color="auto"/>
            </w:tcBorders>
          </w:tcPr>
          <w:p w14:paraId="338F3E20" w14:textId="77777777" w:rsidR="00657B2B" w:rsidRDefault="00657B2B" w:rsidP="000C5540">
            <w:pPr>
              <w:rPr>
                <w:rFonts w:ascii="標楷體" w:eastAsia="標楷體" w:hAnsi="標楷體"/>
              </w:rPr>
            </w:pPr>
          </w:p>
        </w:tc>
        <w:tc>
          <w:tcPr>
            <w:tcW w:w="992" w:type="dxa"/>
            <w:tcBorders>
              <w:top w:val="single" w:sz="4" w:space="0" w:color="auto"/>
              <w:left w:val="single" w:sz="4" w:space="0" w:color="auto"/>
              <w:right w:val="single" w:sz="4" w:space="0" w:color="auto"/>
            </w:tcBorders>
          </w:tcPr>
          <w:p w14:paraId="194F0DA5" w14:textId="77777777" w:rsidR="00657B2B" w:rsidRPr="00023341" w:rsidRDefault="00657B2B" w:rsidP="000C5540">
            <w:pPr>
              <w:rPr>
                <w:rFonts w:ascii="標楷體" w:eastAsia="標楷體" w:hAnsi="標楷體"/>
              </w:rPr>
            </w:pPr>
          </w:p>
        </w:tc>
        <w:tc>
          <w:tcPr>
            <w:tcW w:w="1492" w:type="dxa"/>
            <w:tcBorders>
              <w:top w:val="single" w:sz="4" w:space="0" w:color="auto"/>
              <w:left w:val="single" w:sz="4" w:space="0" w:color="auto"/>
              <w:right w:val="single" w:sz="4" w:space="0" w:color="auto"/>
            </w:tcBorders>
          </w:tcPr>
          <w:p w14:paraId="08CB3961" w14:textId="77777777" w:rsidR="00657B2B" w:rsidRPr="00227142" w:rsidRDefault="00657B2B" w:rsidP="000C5540">
            <w:pPr>
              <w:rPr>
                <w:rFonts w:ascii="標楷體" w:eastAsia="標楷體" w:hAnsi="標楷體"/>
              </w:rPr>
            </w:pPr>
          </w:p>
        </w:tc>
        <w:tc>
          <w:tcPr>
            <w:tcW w:w="625" w:type="dxa"/>
            <w:tcBorders>
              <w:left w:val="single" w:sz="4" w:space="0" w:color="auto"/>
              <w:right w:val="single" w:sz="4" w:space="0" w:color="auto"/>
            </w:tcBorders>
          </w:tcPr>
          <w:p w14:paraId="7764E7D2" w14:textId="77777777" w:rsidR="00657B2B" w:rsidRDefault="00657B2B" w:rsidP="000C5540">
            <w:pPr>
              <w:rPr>
                <w:rFonts w:ascii="標楷體" w:eastAsia="標楷體" w:hAnsi="標楷體"/>
              </w:rPr>
            </w:pPr>
          </w:p>
        </w:tc>
        <w:tc>
          <w:tcPr>
            <w:tcW w:w="668" w:type="dxa"/>
            <w:tcBorders>
              <w:top w:val="single" w:sz="4" w:space="0" w:color="auto"/>
              <w:left w:val="single" w:sz="4" w:space="0" w:color="auto"/>
              <w:right w:val="single" w:sz="4" w:space="0" w:color="auto"/>
            </w:tcBorders>
          </w:tcPr>
          <w:p w14:paraId="751E5C38" w14:textId="77777777" w:rsidR="00657B2B" w:rsidRDefault="00657B2B" w:rsidP="000C5540">
            <w:pPr>
              <w:jc w:val="center"/>
              <w:rPr>
                <w:rFonts w:ascii="標楷體" w:eastAsia="標楷體" w:hAnsi="標楷體"/>
              </w:rPr>
            </w:pPr>
            <w:r w:rsidRPr="006E6A34">
              <w:rPr>
                <w:rFonts w:ascii="標楷體" w:eastAsia="標楷體" w:hAnsi="標楷體" w:hint="eastAsia"/>
              </w:rPr>
              <w:t>R</w:t>
            </w:r>
          </w:p>
        </w:tc>
        <w:tc>
          <w:tcPr>
            <w:tcW w:w="2889" w:type="dxa"/>
            <w:tcBorders>
              <w:left w:val="single" w:sz="4" w:space="0" w:color="auto"/>
              <w:right w:val="single" w:sz="4" w:space="0" w:color="auto"/>
            </w:tcBorders>
          </w:tcPr>
          <w:p w14:paraId="28C4D724" w14:textId="77777777" w:rsidR="00657B2B" w:rsidRDefault="00657B2B" w:rsidP="000C5540">
            <w:pPr>
              <w:ind w:left="235" w:hangingChars="98" w:hanging="235"/>
              <w:rPr>
                <w:rFonts w:ascii="標楷體" w:eastAsia="標楷體" w:hAnsi="標楷體"/>
              </w:rPr>
            </w:pPr>
            <w:r w:rsidRPr="005B1E45">
              <w:rPr>
                <w:rFonts w:ascii="標楷體" w:eastAsia="標楷體" w:hAnsi="標楷體" w:hint="eastAsia"/>
              </w:rPr>
              <w:t>1.自動顯示原值</w:t>
            </w:r>
          </w:p>
        </w:tc>
      </w:tr>
      <w:tr w:rsidR="00657B2B" w:rsidRPr="003972CE" w14:paraId="6BF41D46" w14:textId="77777777" w:rsidTr="000C5540">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62FEED0B" w14:textId="77777777" w:rsidR="00657B2B" w:rsidRPr="00023341" w:rsidRDefault="00657B2B" w:rsidP="000C5540">
            <w:pPr>
              <w:rPr>
                <w:rFonts w:ascii="標楷體" w:eastAsia="標楷體" w:hAnsi="標楷體"/>
              </w:rPr>
            </w:pPr>
            <w:r>
              <w:rPr>
                <w:rFonts w:ascii="標楷體" w:eastAsia="標楷體" w:hAnsi="標楷體" w:hint="eastAsia"/>
              </w:rPr>
              <w:t>1</w:t>
            </w:r>
            <w:r>
              <w:rPr>
                <w:rFonts w:ascii="標楷體" w:eastAsia="標楷體" w:hAnsi="標楷體"/>
              </w:rPr>
              <w:t>1.</w:t>
            </w:r>
          </w:p>
        </w:tc>
        <w:tc>
          <w:tcPr>
            <w:tcW w:w="1732" w:type="dxa"/>
            <w:gridSpan w:val="2"/>
            <w:tcBorders>
              <w:top w:val="single" w:sz="4" w:space="0" w:color="auto"/>
              <w:left w:val="single" w:sz="4" w:space="0" w:color="auto"/>
              <w:bottom w:val="single" w:sz="4" w:space="0" w:color="auto"/>
              <w:right w:val="single" w:sz="4" w:space="0" w:color="auto"/>
            </w:tcBorders>
          </w:tcPr>
          <w:p w14:paraId="68D8AA11" w14:textId="77777777" w:rsidR="00657B2B" w:rsidRDefault="00657B2B" w:rsidP="000C5540">
            <w:pPr>
              <w:rPr>
                <w:rFonts w:ascii="標楷體" w:eastAsia="標楷體" w:hAnsi="標楷體"/>
              </w:rPr>
            </w:pPr>
            <w:r w:rsidRPr="00B41DA0">
              <w:rPr>
                <w:rFonts w:ascii="標楷體" w:eastAsia="標楷體" w:hAnsi="標楷體" w:hint="eastAsia"/>
              </w:rPr>
              <w:t>額度編號</w:t>
            </w:r>
          </w:p>
        </w:tc>
        <w:tc>
          <w:tcPr>
            <w:tcW w:w="1603" w:type="dxa"/>
            <w:tcBorders>
              <w:top w:val="single" w:sz="4" w:space="0" w:color="auto"/>
              <w:left w:val="single" w:sz="4" w:space="0" w:color="auto"/>
              <w:bottom w:val="single" w:sz="4" w:space="0" w:color="auto"/>
              <w:right w:val="single" w:sz="4" w:space="0" w:color="auto"/>
            </w:tcBorders>
          </w:tcPr>
          <w:p w14:paraId="5B013DAB" w14:textId="77777777" w:rsidR="00657B2B" w:rsidRDefault="00657B2B" w:rsidP="000C5540">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59A7ADC0" w14:textId="77777777" w:rsidR="00657B2B" w:rsidRPr="00023341" w:rsidRDefault="00657B2B" w:rsidP="000C5540">
            <w:pPr>
              <w:rPr>
                <w:rFonts w:ascii="標楷體" w:eastAsia="標楷體" w:hAnsi="標楷體"/>
              </w:rPr>
            </w:pPr>
          </w:p>
        </w:tc>
        <w:tc>
          <w:tcPr>
            <w:tcW w:w="1492" w:type="dxa"/>
            <w:tcBorders>
              <w:top w:val="single" w:sz="4" w:space="0" w:color="auto"/>
              <w:left w:val="single" w:sz="4" w:space="0" w:color="auto"/>
              <w:bottom w:val="single" w:sz="4" w:space="0" w:color="auto"/>
              <w:right w:val="single" w:sz="4" w:space="0" w:color="auto"/>
            </w:tcBorders>
          </w:tcPr>
          <w:p w14:paraId="10C1766B" w14:textId="77777777" w:rsidR="00657B2B" w:rsidRPr="00227142" w:rsidRDefault="00657B2B" w:rsidP="000C5540">
            <w:pPr>
              <w:rPr>
                <w:rFonts w:ascii="標楷體" w:eastAsia="標楷體" w:hAnsi="標楷體"/>
              </w:rPr>
            </w:pPr>
          </w:p>
        </w:tc>
        <w:tc>
          <w:tcPr>
            <w:tcW w:w="625" w:type="dxa"/>
            <w:tcBorders>
              <w:left w:val="single" w:sz="4" w:space="0" w:color="auto"/>
              <w:right w:val="single" w:sz="4" w:space="0" w:color="auto"/>
            </w:tcBorders>
          </w:tcPr>
          <w:p w14:paraId="68E8AE47" w14:textId="77777777" w:rsidR="00657B2B" w:rsidRDefault="00657B2B" w:rsidP="000C5540">
            <w:pPr>
              <w:rPr>
                <w:rFonts w:ascii="標楷體" w:eastAsia="標楷體" w:hAnsi="標楷體"/>
              </w:rPr>
            </w:pPr>
          </w:p>
        </w:tc>
        <w:tc>
          <w:tcPr>
            <w:tcW w:w="668" w:type="dxa"/>
            <w:tcBorders>
              <w:top w:val="single" w:sz="4" w:space="0" w:color="auto"/>
              <w:left w:val="single" w:sz="4" w:space="0" w:color="auto"/>
              <w:bottom w:val="single" w:sz="4" w:space="0" w:color="auto"/>
              <w:right w:val="single" w:sz="4" w:space="0" w:color="auto"/>
            </w:tcBorders>
          </w:tcPr>
          <w:p w14:paraId="4172B79A" w14:textId="77777777" w:rsidR="00657B2B" w:rsidRDefault="00657B2B" w:rsidP="000C5540">
            <w:pPr>
              <w:jc w:val="center"/>
              <w:rPr>
                <w:rFonts w:ascii="標楷體" w:eastAsia="標楷體" w:hAnsi="標楷體"/>
              </w:rPr>
            </w:pPr>
            <w:r w:rsidRPr="006E6A34">
              <w:rPr>
                <w:rFonts w:ascii="標楷體" w:eastAsia="標楷體" w:hAnsi="標楷體" w:hint="eastAsia"/>
              </w:rPr>
              <w:t>R</w:t>
            </w:r>
          </w:p>
        </w:tc>
        <w:tc>
          <w:tcPr>
            <w:tcW w:w="2889" w:type="dxa"/>
            <w:tcBorders>
              <w:left w:val="single" w:sz="4" w:space="0" w:color="auto"/>
              <w:right w:val="single" w:sz="4" w:space="0" w:color="auto"/>
            </w:tcBorders>
          </w:tcPr>
          <w:p w14:paraId="68FA78AB" w14:textId="77777777" w:rsidR="00657B2B" w:rsidRDefault="00657B2B" w:rsidP="000C5540">
            <w:pPr>
              <w:rPr>
                <w:rFonts w:ascii="標楷體" w:eastAsia="標楷體" w:hAnsi="標楷體"/>
              </w:rPr>
            </w:pPr>
            <w:r w:rsidRPr="005B1E45">
              <w:rPr>
                <w:rFonts w:ascii="標楷體" w:eastAsia="標楷體" w:hAnsi="標楷體" w:hint="eastAsia"/>
              </w:rPr>
              <w:t>1.自動顯示原值</w:t>
            </w:r>
          </w:p>
        </w:tc>
      </w:tr>
      <w:tr w:rsidR="00657B2B" w:rsidRPr="003972CE" w14:paraId="3302F379" w14:textId="77777777" w:rsidTr="000C5540">
        <w:trPr>
          <w:trHeight w:val="982"/>
          <w:jc w:val="center"/>
        </w:trPr>
        <w:tc>
          <w:tcPr>
            <w:tcW w:w="458" w:type="dxa"/>
            <w:tcBorders>
              <w:top w:val="single" w:sz="4" w:space="0" w:color="auto"/>
              <w:left w:val="single" w:sz="4" w:space="0" w:color="auto"/>
              <w:right w:val="single" w:sz="4" w:space="0" w:color="auto"/>
            </w:tcBorders>
          </w:tcPr>
          <w:p w14:paraId="0F13E884" w14:textId="77777777" w:rsidR="00657B2B" w:rsidRPr="00023341" w:rsidRDefault="00657B2B" w:rsidP="000C5540">
            <w:pPr>
              <w:rPr>
                <w:rFonts w:ascii="標楷體" w:eastAsia="標楷體" w:hAnsi="標楷體"/>
              </w:rPr>
            </w:pPr>
            <w:r>
              <w:rPr>
                <w:rFonts w:ascii="標楷體" w:eastAsia="標楷體" w:hAnsi="標楷體" w:hint="eastAsia"/>
              </w:rPr>
              <w:t>1</w:t>
            </w:r>
            <w:r>
              <w:rPr>
                <w:rFonts w:ascii="標楷體" w:eastAsia="標楷體" w:hAnsi="標楷體"/>
              </w:rPr>
              <w:t>2.</w:t>
            </w:r>
          </w:p>
        </w:tc>
        <w:tc>
          <w:tcPr>
            <w:tcW w:w="1732" w:type="dxa"/>
            <w:gridSpan w:val="2"/>
            <w:tcBorders>
              <w:top w:val="single" w:sz="4" w:space="0" w:color="auto"/>
              <w:left w:val="single" w:sz="4" w:space="0" w:color="auto"/>
              <w:right w:val="single" w:sz="4" w:space="0" w:color="auto"/>
            </w:tcBorders>
          </w:tcPr>
          <w:p w14:paraId="09CBBA97" w14:textId="77777777" w:rsidR="00657B2B" w:rsidRPr="00B41DA0" w:rsidRDefault="00657B2B" w:rsidP="000C5540">
            <w:pPr>
              <w:rPr>
                <w:rFonts w:ascii="標楷體" w:eastAsia="標楷體" w:hAnsi="標楷體"/>
              </w:rPr>
            </w:pPr>
            <w:r w:rsidRPr="00B41DA0">
              <w:rPr>
                <w:rFonts w:ascii="標楷體" w:eastAsia="標楷體" w:hAnsi="標楷體" w:hint="eastAsia"/>
              </w:rPr>
              <w:t>摘要內容</w:t>
            </w:r>
          </w:p>
        </w:tc>
        <w:tc>
          <w:tcPr>
            <w:tcW w:w="1603" w:type="dxa"/>
            <w:tcBorders>
              <w:top w:val="single" w:sz="4" w:space="0" w:color="auto"/>
              <w:left w:val="single" w:sz="4" w:space="0" w:color="auto"/>
              <w:right w:val="single" w:sz="4" w:space="0" w:color="auto"/>
            </w:tcBorders>
          </w:tcPr>
          <w:p w14:paraId="67C1F3E4" w14:textId="77777777" w:rsidR="00657B2B" w:rsidRDefault="00657B2B" w:rsidP="000C5540">
            <w:pPr>
              <w:rPr>
                <w:rFonts w:ascii="標楷體" w:eastAsia="標楷體" w:hAnsi="標楷體"/>
              </w:rPr>
            </w:pPr>
          </w:p>
        </w:tc>
        <w:tc>
          <w:tcPr>
            <w:tcW w:w="992" w:type="dxa"/>
            <w:tcBorders>
              <w:top w:val="single" w:sz="4" w:space="0" w:color="auto"/>
              <w:left w:val="single" w:sz="4" w:space="0" w:color="auto"/>
              <w:right w:val="single" w:sz="4" w:space="0" w:color="auto"/>
            </w:tcBorders>
          </w:tcPr>
          <w:p w14:paraId="16B66525" w14:textId="77777777" w:rsidR="00657B2B" w:rsidRPr="00023341" w:rsidRDefault="00657B2B" w:rsidP="000C5540">
            <w:pPr>
              <w:rPr>
                <w:rFonts w:ascii="標楷體" w:eastAsia="標楷體" w:hAnsi="標楷體"/>
              </w:rPr>
            </w:pPr>
          </w:p>
        </w:tc>
        <w:tc>
          <w:tcPr>
            <w:tcW w:w="1492" w:type="dxa"/>
            <w:tcBorders>
              <w:top w:val="single" w:sz="4" w:space="0" w:color="auto"/>
              <w:left w:val="single" w:sz="4" w:space="0" w:color="auto"/>
              <w:right w:val="single" w:sz="4" w:space="0" w:color="auto"/>
            </w:tcBorders>
          </w:tcPr>
          <w:p w14:paraId="6E5304D2" w14:textId="77777777" w:rsidR="00657B2B" w:rsidRPr="00227142" w:rsidRDefault="00657B2B" w:rsidP="000C5540">
            <w:pPr>
              <w:rPr>
                <w:rFonts w:ascii="標楷體" w:eastAsia="標楷體" w:hAnsi="標楷體"/>
              </w:rPr>
            </w:pPr>
          </w:p>
        </w:tc>
        <w:tc>
          <w:tcPr>
            <w:tcW w:w="625" w:type="dxa"/>
            <w:tcBorders>
              <w:left w:val="single" w:sz="4" w:space="0" w:color="auto"/>
              <w:right w:val="single" w:sz="4" w:space="0" w:color="auto"/>
            </w:tcBorders>
          </w:tcPr>
          <w:p w14:paraId="01ECD7F7" w14:textId="77777777" w:rsidR="00657B2B" w:rsidRDefault="00657B2B" w:rsidP="000C5540">
            <w:pPr>
              <w:rPr>
                <w:rFonts w:ascii="標楷體" w:eastAsia="標楷體" w:hAnsi="標楷體"/>
              </w:rPr>
            </w:pPr>
          </w:p>
        </w:tc>
        <w:tc>
          <w:tcPr>
            <w:tcW w:w="668" w:type="dxa"/>
            <w:tcBorders>
              <w:top w:val="single" w:sz="4" w:space="0" w:color="auto"/>
              <w:left w:val="single" w:sz="4" w:space="0" w:color="auto"/>
              <w:right w:val="single" w:sz="4" w:space="0" w:color="auto"/>
            </w:tcBorders>
          </w:tcPr>
          <w:p w14:paraId="7625D2F4" w14:textId="77777777" w:rsidR="00657B2B" w:rsidRDefault="00657B2B" w:rsidP="000C5540">
            <w:pPr>
              <w:jc w:val="center"/>
              <w:rPr>
                <w:rFonts w:ascii="標楷體" w:eastAsia="標楷體" w:hAnsi="標楷體"/>
              </w:rPr>
            </w:pPr>
            <w:r w:rsidRPr="006E6A34">
              <w:rPr>
                <w:rFonts w:ascii="標楷體" w:eastAsia="標楷體" w:hAnsi="標楷體" w:hint="eastAsia"/>
              </w:rPr>
              <w:t>R</w:t>
            </w:r>
          </w:p>
        </w:tc>
        <w:tc>
          <w:tcPr>
            <w:tcW w:w="2889" w:type="dxa"/>
            <w:tcBorders>
              <w:left w:val="single" w:sz="4" w:space="0" w:color="auto"/>
              <w:right w:val="single" w:sz="4" w:space="0" w:color="auto"/>
            </w:tcBorders>
          </w:tcPr>
          <w:p w14:paraId="241ACBA3" w14:textId="77777777" w:rsidR="00657B2B" w:rsidRDefault="00657B2B" w:rsidP="000C5540">
            <w:pPr>
              <w:rPr>
                <w:rFonts w:ascii="標楷體" w:eastAsia="標楷體" w:hAnsi="標楷體"/>
              </w:rPr>
            </w:pPr>
            <w:r w:rsidRPr="005B1E45">
              <w:rPr>
                <w:rFonts w:ascii="標楷體" w:eastAsia="標楷體" w:hAnsi="標楷體" w:hint="eastAsia"/>
              </w:rPr>
              <w:t>1.自動顯示原值</w:t>
            </w:r>
          </w:p>
        </w:tc>
      </w:tr>
      <w:tr w:rsidR="00657B2B" w:rsidRPr="003972CE" w14:paraId="05DE79A1" w14:textId="77777777" w:rsidTr="000C5540">
        <w:trPr>
          <w:trHeight w:val="244"/>
          <w:jc w:val="center"/>
        </w:trPr>
        <w:tc>
          <w:tcPr>
            <w:tcW w:w="3793" w:type="dxa"/>
            <w:gridSpan w:val="4"/>
            <w:tcBorders>
              <w:top w:val="single" w:sz="4" w:space="0" w:color="auto"/>
              <w:left w:val="single" w:sz="4" w:space="0" w:color="auto"/>
              <w:bottom w:val="single" w:sz="4" w:space="0" w:color="auto"/>
              <w:right w:val="single" w:sz="4" w:space="0" w:color="auto"/>
            </w:tcBorders>
          </w:tcPr>
          <w:p w14:paraId="134338D5" w14:textId="77777777" w:rsidR="00657B2B" w:rsidRPr="00C40A12" w:rsidDel="002C6AA9" w:rsidRDefault="00657B2B" w:rsidP="000C5540">
            <w:pPr>
              <w:rPr>
                <w:rFonts w:ascii="標楷體" w:eastAsia="標楷體" w:hAnsi="標楷體"/>
                <w:color w:val="FF0000"/>
              </w:rPr>
            </w:pPr>
            <w:r>
              <w:rPr>
                <w:rFonts w:ascii="標楷體" w:eastAsia="標楷體" w:hAnsi="標楷體" w:hint="eastAsia"/>
                <w:color w:val="FF0000"/>
              </w:rPr>
              <w:t>應收付明細(多筆)</w:t>
            </w:r>
          </w:p>
        </w:tc>
        <w:tc>
          <w:tcPr>
            <w:tcW w:w="992" w:type="dxa"/>
            <w:tcBorders>
              <w:top w:val="single" w:sz="4" w:space="0" w:color="auto"/>
              <w:left w:val="single" w:sz="4" w:space="0" w:color="auto"/>
              <w:bottom w:val="single" w:sz="4" w:space="0" w:color="auto"/>
              <w:right w:val="single" w:sz="4" w:space="0" w:color="auto"/>
            </w:tcBorders>
          </w:tcPr>
          <w:p w14:paraId="14E80EFC" w14:textId="77777777" w:rsidR="00657B2B" w:rsidRPr="00023341" w:rsidRDefault="00657B2B" w:rsidP="000C5540">
            <w:pPr>
              <w:rPr>
                <w:rFonts w:ascii="標楷體" w:eastAsia="標楷體" w:hAnsi="標楷體"/>
              </w:rPr>
            </w:pPr>
          </w:p>
        </w:tc>
        <w:tc>
          <w:tcPr>
            <w:tcW w:w="1492" w:type="dxa"/>
            <w:tcBorders>
              <w:top w:val="single" w:sz="4" w:space="0" w:color="auto"/>
              <w:left w:val="single" w:sz="4" w:space="0" w:color="auto"/>
              <w:bottom w:val="single" w:sz="4" w:space="0" w:color="auto"/>
              <w:right w:val="single" w:sz="4" w:space="0" w:color="auto"/>
            </w:tcBorders>
          </w:tcPr>
          <w:p w14:paraId="25939797" w14:textId="77777777" w:rsidR="00657B2B" w:rsidRPr="00380424" w:rsidRDefault="00657B2B" w:rsidP="000C5540">
            <w:pPr>
              <w:rPr>
                <w:rFonts w:ascii="標楷體" w:eastAsia="標楷體" w:hAnsi="標楷體"/>
              </w:rPr>
            </w:pPr>
          </w:p>
        </w:tc>
        <w:tc>
          <w:tcPr>
            <w:tcW w:w="625" w:type="dxa"/>
            <w:tcBorders>
              <w:top w:val="single" w:sz="4" w:space="0" w:color="auto"/>
              <w:left w:val="single" w:sz="4" w:space="0" w:color="auto"/>
              <w:bottom w:val="single" w:sz="4" w:space="0" w:color="auto"/>
              <w:right w:val="single" w:sz="4" w:space="0" w:color="auto"/>
            </w:tcBorders>
          </w:tcPr>
          <w:p w14:paraId="2A2B3E9E" w14:textId="77777777" w:rsidR="00657B2B" w:rsidRPr="00023341" w:rsidRDefault="00657B2B" w:rsidP="000C5540">
            <w:pPr>
              <w:rPr>
                <w:rFonts w:ascii="標楷體" w:eastAsia="標楷體" w:hAnsi="標楷體"/>
              </w:rPr>
            </w:pPr>
          </w:p>
        </w:tc>
        <w:tc>
          <w:tcPr>
            <w:tcW w:w="668" w:type="dxa"/>
            <w:tcBorders>
              <w:top w:val="single" w:sz="4" w:space="0" w:color="auto"/>
              <w:left w:val="single" w:sz="4" w:space="0" w:color="auto"/>
              <w:bottom w:val="single" w:sz="4" w:space="0" w:color="auto"/>
              <w:right w:val="single" w:sz="4" w:space="0" w:color="auto"/>
            </w:tcBorders>
          </w:tcPr>
          <w:p w14:paraId="580E072B" w14:textId="77777777" w:rsidR="00657B2B" w:rsidRDefault="00657B2B" w:rsidP="000C5540">
            <w:pPr>
              <w:jc w:val="center"/>
              <w:rPr>
                <w:rFonts w:ascii="標楷體" w:eastAsia="標楷體" w:hAnsi="標楷體"/>
              </w:rPr>
            </w:pPr>
          </w:p>
        </w:tc>
        <w:tc>
          <w:tcPr>
            <w:tcW w:w="2889" w:type="dxa"/>
            <w:tcBorders>
              <w:top w:val="single" w:sz="4" w:space="0" w:color="auto"/>
              <w:left w:val="single" w:sz="4" w:space="0" w:color="auto"/>
              <w:bottom w:val="single" w:sz="4" w:space="0" w:color="auto"/>
              <w:right w:val="single" w:sz="4" w:space="0" w:color="auto"/>
            </w:tcBorders>
          </w:tcPr>
          <w:p w14:paraId="2D35D94F" w14:textId="77777777" w:rsidR="00657B2B" w:rsidRPr="00023341" w:rsidDel="002526B7" w:rsidRDefault="00657B2B" w:rsidP="000C5540">
            <w:pPr>
              <w:ind w:left="378" w:hanging="378"/>
              <w:rPr>
                <w:rFonts w:ascii="標楷體" w:eastAsia="標楷體" w:hAnsi="標楷體"/>
              </w:rPr>
            </w:pPr>
          </w:p>
        </w:tc>
      </w:tr>
      <w:tr w:rsidR="00657B2B" w:rsidRPr="003972CE" w14:paraId="03FC5958" w14:textId="77777777" w:rsidTr="000C5540">
        <w:trPr>
          <w:trHeight w:val="244"/>
          <w:jc w:val="center"/>
        </w:trPr>
        <w:tc>
          <w:tcPr>
            <w:tcW w:w="458" w:type="dxa"/>
            <w:tcBorders>
              <w:top w:val="single" w:sz="4" w:space="0" w:color="auto"/>
              <w:left w:val="single" w:sz="4" w:space="0" w:color="auto"/>
              <w:bottom w:val="single" w:sz="4" w:space="0" w:color="auto"/>
              <w:right w:val="single" w:sz="4" w:space="0" w:color="auto"/>
            </w:tcBorders>
          </w:tcPr>
          <w:p w14:paraId="42ECC55E" w14:textId="77777777" w:rsidR="00657B2B" w:rsidRDefault="00657B2B" w:rsidP="000C5540">
            <w:pPr>
              <w:rPr>
                <w:rFonts w:ascii="標楷體" w:eastAsia="標楷體" w:hAnsi="標楷體"/>
              </w:rPr>
            </w:pPr>
            <w:r>
              <w:rPr>
                <w:rFonts w:ascii="標楷體" w:eastAsia="標楷體" w:hAnsi="標楷體" w:hint="eastAsia"/>
              </w:rPr>
              <w:t>13</w:t>
            </w:r>
          </w:p>
        </w:tc>
        <w:tc>
          <w:tcPr>
            <w:tcW w:w="1732" w:type="dxa"/>
            <w:gridSpan w:val="2"/>
            <w:tcBorders>
              <w:top w:val="single" w:sz="4" w:space="0" w:color="auto"/>
              <w:left w:val="single" w:sz="4" w:space="0" w:color="auto"/>
              <w:bottom w:val="single" w:sz="4" w:space="0" w:color="auto"/>
              <w:right w:val="single" w:sz="4" w:space="0" w:color="auto"/>
            </w:tcBorders>
          </w:tcPr>
          <w:p w14:paraId="105C839D" w14:textId="77777777" w:rsidR="00657B2B" w:rsidRPr="00023341" w:rsidRDefault="00657B2B" w:rsidP="000C5540">
            <w:pPr>
              <w:rPr>
                <w:rFonts w:ascii="標楷體" w:eastAsia="標楷體" w:hAnsi="標楷體"/>
              </w:rPr>
            </w:pPr>
            <w:r w:rsidRPr="00037DDC">
              <w:rPr>
                <w:rFonts w:ascii="標楷體" w:eastAsia="標楷體" w:hAnsi="標楷體" w:hint="eastAsia"/>
              </w:rPr>
              <w:t>應收付類別</w:t>
            </w:r>
          </w:p>
        </w:tc>
        <w:tc>
          <w:tcPr>
            <w:tcW w:w="1603" w:type="dxa"/>
            <w:tcBorders>
              <w:top w:val="single" w:sz="4" w:space="0" w:color="auto"/>
              <w:left w:val="single" w:sz="4" w:space="0" w:color="auto"/>
              <w:bottom w:val="single" w:sz="4" w:space="0" w:color="auto"/>
              <w:right w:val="single" w:sz="4" w:space="0" w:color="auto"/>
            </w:tcBorders>
          </w:tcPr>
          <w:p w14:paraId="4831D70E" w14:textId="77777777" w:rsidR="00657B2B" w:rsidDel="002C6AA9" w:rsidRDefault="00657B2B" w:rsidP="000C5540">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3B1416B1" w14:textId="77777777" w:rsidR="00657B2B" w:rsidRPr="00023341" w:rsidRDefault="00657B2B" w:rsidP="000C5540">
            <w:pPr>
              <w:rPr>
                <w:rFonts w:ascii="標楷體" w:eastAsia="標楷體" w:hAnsi="標楷體"/>
              </w:rPr>
            </w:pPr>
          </w:p>
        </w:tc>
        <w:tc>
          <w:tcPr>
            <w:tcW w:w="1492" w:type="dxa"/>
            <w:tcBorders>
              <w:top w:val="single" w:sz="4" w:space="0" w:color="auto"/>
              <w:left w:val="single" w:sz="4" w:space="0" w:color="auto"/>
              <w:bottom w:val="single" w:sz="4" w:space="0" w:color="auto"/>
              <w:right w:val="single" w:sz="4" w:space="0" w:color="auto"/>
            </w:tcBorders>
          </w:tcPr>
          <w:p w14:paraId="0CB75FA4" w14:textId="77777777" w:rsidR="00657B2B" w:rsidRPr="00592052" w:rsidRDefault="00657B2B" w:rsidP="000C5540">
            <w:pPr>
              <w:rPr>
                <w:rFonts w:ascii="標楷體" w:eastAsia="標楷體" w:hAnsi="標楷體"/>
              </w:rPr>
            </w:pPr>
          </w:p>
        </w:tc>
        <w:tc>
          <w:tcPr>
            <w:tcW w:w="625" w:type="dxa"/>
            <w:tcBorders>
              <w:top w:val="single" w:sz="4" w:space="0" w:color="auto"/>
              <w:left w:val="single" w:sz="4" w:space="0" w:color="auto"/>
              <w:bottom w:val="single" w:sz="4" w:space="0" w:color="auto"/>
              <w:right w:val="single" w:sz="4" w:space="0" w:color="auto"/>
            </w:tcBorders>
          </w:tcPr>
          <w:p w14:paraId="71DCDA29" w14:textId="77777777" w:rsidR="00657B2B" w:rsidRPr="00023341" w:rsidRDefault="00657B2B" w:rsidP="000C5540">
            <w:pPr>
              <w:rPr>
                <w:rFonts w:ascii="標楷體" w:eastAsia="標楷體" w:hAnsi="標楷體"/>
              </w:rPr>
            </w:pPr>
          </w:p>
        </w:tc>
        <w:tc>
          <w:tcPr>
            <w:tcW w:w="668" w:type="dxa"/>
            <w:tcBorders>
              <w:top w:val="single" w:sz="4" w:space="0" w:color="auto"/>
              <w:left w:val="single" w:sz="4" w:space="0" w:color="auto"/>
              <w:bottom w:val="single" w:sz="4" w:space="0" w:color="auto"/>
              <w:right w:val="single" w:sz="4" w:space="0" w:color="auto"/>
            </w:tcBorders>
          </w:tcPr>
          <w:p w14:paraId="40AA50F4" w14:textId="77777777" w:rsidR="00657B2B" w:rsidRDefault="00657B2B" w:rsidP="000C5540">
            <w:pPr>
              <w:jc w:val="center"/>
              <w:rPr>
                <w:rFonts w:ascii="標楷體" w:eastAsia="標楷體" w:hAnsi="標楷體"/>
              </w:rPr>
            </w:pPr>
            <w:r w:rsidRPr="00A70811">
              <w:rPr>
                <w:rFonts w:ascii="標楷體" w:eastAsia="標楷體" w:hAnsi="標楷體" w:hint="eastAsia"/>
              </w:rPr>
              <w:t>R</w:t>
            </w:r>
          </w:p>
        </w:tc>
        <w:tc>
          <w:tcPr>
            <w:tcW w:w="2889" w:type="dxa"/>
            <w:tcBorders>
              <w:top w:val="single" w:sz="4" w:space="0" w:color="auto"/>
              <w:left w:val="single" w:sz="4" w:space="0" w:color="auto"/>
              <w:bottom w:val="single" w:sz="4" w:space="0" w:color="auto"/>
              <w:right w:val="single" w:sz="4" w:space="0" w:color="auto"/>
            </w:tcBorders>
          </w:tcPr>
          <w:p w14:paraId="60F0766F" w14:textId="77777777" w:rsidR="00657B2B" w:rsidRPr="00577A64" w:rsidDel="002526B7" w:rsidRDefault="00657B2B" w:rsidP="000C5540">
            <w:pPr>
              <w:rPr>
                <w:rFonts w:ascii="標楷體" w:eastAsia="標楷體" w:hAnsi="標楷體"/>
              </w:rPr>
            </w:pPr>
            <w:r w:rsidRPr="007604FB">
              <w:rPr>
                <w:rFonts w:ascii="標楷體" w:eastAsia="標楷體" w:hAnsi="標楷體" w:hint="eastAsia"/>
              </w:rPr>
              <w:t>1.自動顯示原值</w:t>
            </w:r>
          </w:p>
        </w:tc>
      </w:tr>
      <w:tr w:rsidR="00657B2B" w:rsidRPr="003972CE" w14:paraId="1DF65EA4" w14:textId="77777777" w:rsidTr="000C5540">
        <w:trPr>
          <w:trHeight w:val="244"/>
          <w:jc w:val="center"/>
        </w:trPr>
        <w:tc>
          <w:tcPr>
            <w:tcW w:w="458" w:type="dxa"/>
            <w:tcBorders>
              <w:top w:val="single" w:sz="4" w:space="0" w:color="auto"/>
              <w:left w:val="single" w:sz="4" w:space="0" w:color="auto"/>
              <w:bottom w:val="single" w:sz="4" w:space="0" w:color="auto"/>
              <w:right w:val="single" w:sz="4" w:space="0" w:color="auto"/>
            </w:tcBorders>
          </w:tcPr>
          <w:p w14:paraId="02FC305B" w14:textId="77777777" w:rsidR="00657B2B" w:rsidRDefault="00657B2B" w:rsidP="000C5540">
            <w:pPr>
              <w:rPr>
                <w:rFonts w:ascii="標楷體" w:eastAsia="標楷體" w:hAnsi="標楷體"/>
              </w:rPr>
            </w:pPr>
            <w:r>
              <w:rPr>
                <w:rFonts w:ascii="標楷體" w:eastAsia="標楷體" w:hAnsi="標楷體" w:hint="eastAsia"/>
              </w:rPr>
              <w:t>14</w:t>
            </w:r>
          </w:p>
        </w:tc>
        <w:tc>
          <w:tcPr>
            <w:tcW w:w="1732" w:type="dxa"/>
            <w:gridSpan w:val="2"/>
            <w:tcBorders>
              <w:top w:val="single" w:sz="4" w:space="0" w:color="auto"/>
              <w:left w:val="single" w:sz="4" w:space="0" w:color="auto"/>
              <w:bottom w:val="single" w:sz="4" w:space="0" w:color="auto"/>
              <w:right w:val="single" w:sz="4" w:space="0" w:color="auto"/>
            </w:tcBorders>
          </w:tcPr>
          <w:p w14:paraId="1FD7CD0E" w14:textId="77777777" w:rsidR="00657B2B" w:rsidRPr="00023341" w:rsidRDefault="00657B2B" w:rsidP="000C5540">
            <w:pPr>
              <w:rPr>
                <w:rFonts w:ascii="標楷體" w:eastAsia="標楷體" w:hAnsi="標楷體"/>
              </w:rPr>
            </w:pPr>
            <w:r w:rsidRPr="00037DDC">
              <w:rPr>
                <w:rFonts w:ascii="標楷體" w:eastAsia="標楷體" w:hAnsi="標楷體" w:hint="eastAsia"/>
              </w:rPr>
              <w:t>收付金額</w:t>
            </w:r>
          </w:p>
        </w:tc>
        <w:tc>
          <w:tcPr>
            <w:tcW w:w="1603" w:type="dxa"/>
            <w:tcBorders>
              <w:top w:val="single" w:sz="4" w:space="0" w:color="auto"/>
              <w:left w:val="single" w:sz="4" w:space="0" w:color="auto"/>
              <w:bottom w:val="single" w:sz="4" w:space="0" w:color="auto"/>
              <w:right w:val="single" w:sz="4" w:space="0" w:color="auto"/>
            </w:tcBorders>
          </w:tcPr>
          <w:p w14:paraId="34E25C32" w14:textId="77777777" w:rsidR="00657B2B" w:rsidDel="002C6AA9" w:rsidRDefault="00657B2B" w:rsidP="000C5540">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6AF7A6EE" w14:textId="77777777" w:rsidR="00657B2B" w:rsidRPr="00023341" w:rsidRDefault="00657B2B" w:rsidP="000C5540">
            <w:pPr>
              <w:rPr>
                <w:rFonts w:ascii="標楷體" w:eastAsia="標楷體" w:hAnsi="標楷體"/>
              </w:rPr>
            </w:pPr>
          </w:p>
        </w:tc>
        <w:tc>
          <w:tcPr>
            <w:tcW w:w="1492" w:type="dxa"/>
            <w:tcBorders>
              <w:top w:val="single" w:sz="4" w:space="0" w:color="auto"/>
              <w:left w:val="single" w:sz="4" w:space="0" w:color="auto"/>
              <w:bottom w:val="single" w:sz="4" w:space="0" w:color="auto"/>
              <w:right w:val="single" w:sz="4" w:space="0" w:color="auto"/>
            </w:tcBorders>
          </w:tcPr>
          <w:p w14:paraId="39CBDE37" w14:textId="77777777" w:rsidR="00657B2B" w:rsidRPr="00592052" w:rsidRDefault="00657B2B" w:rsidP="000C5540">
            <w:pPr>
              <w:rPr>
                <w:rFonts w:ascii="標楷體" w:eastAsia="標楷體" w:hAnsi="標楷體"/>
              </w:rPr>
            </w:pPr>
          </w:p>
        </w:tc>
        <w:tc>
          <w:tcPr>
            <w:tcW w:w="625" w:type="dxa"/>
            <w:tcBorders>
              <w:top w:val="single" w:sz="4" w:space="0" w:color="auto"/>
              <w:left w:val="single" w:sz="4" w:space="0" w:color="auto"/>
              <w:bottom w:val="single" w:sz="4" w:space="0" w:color="auto"/>
              <w:right w:val="single" w:sz="4" w:space="0" w:color="auto"/>
            </w:tcBorders>
          </w:tcPr>
          <w:p w14:paraId="5D18B13B" w14:textId="77777777" w:rsidR="00657B2B" w:rsidRPr="00023341" w:rsidRDefault="00657B2B" w:rsidP="000C5540">
            <w:pPr>
              <w:rPr>
                <w:rFonts w:ascii="標楷體" w:eastAsia="標楷體" w:hAnsi="標楷體"/>
              </w:rPr>
            </w:pPr>
          </w:p>
        </w:tc>
        <w:tc>
          <w:tcPr>
            <w:tcW w:w="668" w:type="dxa"/>
            <w:tcBorders>
              <w:top w:val="single" w:sz="4" w:space="0" w:color="auto"/>
              <w:left w:val="single" w:sz="4" w:space="0" w:color="auto"/>
              <w:bottom w:val="single" w:sz="4" w:space="0" w:color="auto"/>
              <w:right w:val="single" w:sz="4" w:space="0" w:color="auto"/>
            </w:tcBorders>
          </w:tcPr>
          <w:p w14:paraId="175408B1" w14:textId="77777777" w:rsidR="00657B2B" w:rsidRDefault="00657B2B" w:rsidP="000C5540">
            <w:pPr>
              <w:jc w:val="center"/>
              <w:rPr>
                <w:rFonts w:ascii="標楷體" w:eastAsia="標楷體" w:hAnsi="標楷體"/>
              </w:rPr>
            </w:pPr>
            <w:r w:rsidRPr="00A70811">
              <w:rPr>
                <w:rFonts w:ascii="標楷體" w:eastAsia="標楷體" w:hAnsi="標楷體" w:hint="eastAsia"/>
              </w:rPr>
              <w:t>R</w:t>
            </w:r>
          </w:p>
        </w:tc>
        <w:tc>
          <w:tcPr>
            <w:tcW w:w="2889" w:type="dxa"/>
            <w:tcBorders>
              <w:top w:val="single" w:sz="4" w:space="0" w:color="auto"/>
              <w:left w:val="single" w:sz="4" w:space="0" w:color="auto"/>
              <w:bottom w:val="single" w:sz="4" w:space="0" w:color="auto"/>
              <w:right w:val="single" w:sz="4" w:space="0" w:color="auto"/>
            </w:tcBorders>
          </w:tcPr>
          <w:p w14:paraId="0DDE2321" w14:textId="77777777" w:rsidR="00657B2B" w:rsidRPr="00023341" w:rsidDel="002526B7" w:rsidRDefault="00657B2B" w:rsidP="000C5540">
            <w:pPr>
              <w:rPr>
                <w:rFonts w:ascii="標楷體" w:eastAsia="標楷體" w:hAnsi="標楷體"/>
              </w:rPr>
            </w:pPr>
            <w:r w:rsidRPr="007604FB">
              <w:rPr>
                <w:rFonts w:ascii="標楷體" w:eastAsia="標楷體" w:hAnsi="標楷體" w:hint="eastAsia"/>
              </w:rPr>
              <w:t>1.自動顯示原值</w:t>
            </w:r>
          </w:p>
        </w:tc>
      </w:tr>
      <w:tr w:rsidR="00657B2B" w:rsidRPr="003972CE" w14:paraId="77934C91" w14:textId="77777777" w:rsidTr="000C5540">
        <w:trPr>
          <w:trHeight w:val="244"/>
          <w:jc w:val="center"/>
        </w:trPr>
        <w:tc>
          <w:tcPr>
            <w:tcW w:w="458" w:type="dxa"/>
            <w:tcBorders>
              <w:top w:val="single" w:sz="4" w:space="0" w:color="auto"/>
              <w:left w:val="single" w:sz="4" w:space="0" w:color="auto"/>
              <w:bottom w:val="single" w:sz="4" w:space="0" w:color="auto"/>
              <w:right w:val="single" w:sz="4" w:space="0" w:color="auto"/>
            </w:tcBorders>
          </w:tcPr>
          <w:p w14:paraId="0F996F28" w14:textId="77777777" w:rsidR="00657B2B" w:rsidRDefault="00657B2B" w:rsidP="000C5540">
            <w:pPr>
              <w:rPr>
                <w:rFonts w:ascii="標楷體" w:eastAsia="標楷體" w:hAnsi="標楷體"/>
              </w:rPr>
            </w:pPr>
            <w:r>
              <w:rPr>
                <w:rFonts w:ascii="標楷體" w:eastAsia="標楷體" w:hAnsi="標楷體" w:hint="eastAsia"/>
              </w:rPr>
              <w:t>15</w:t>
            </w:r>
          </w:p>
        </w:tc>
        <w:tc>
          <w:tcPr>
            <w:tcW w:w="1732" w:type="dxa"/>
            <w:gridSpan w:val="2"/>
            <w:tcBorders>
              <w:top w:val="single" w:sz="4" w:space="0" w:color="auto"/>
              <w:left w:val="single" w:sz="4" w:space="0" w:color="auto"/>
              <w:bottom w:val="single" w:sz="4" w:space="0" w:color="auto"/>
              <w:right w:val="single" w:sz="4" w:space="0" w:color="auto"/>
            </w:tcBorders>
          </w:tcPr>
          <w:p w14:paraId="0C4A0024" w14:textId="77777777" w:rsidR="00657B2B" w:rsidRPr="00023341" w:rsidRDefault="00657B2B" w:rsidP="000C5540">
            <w:pPr>
              <w:rPr>
                <w:rFonts w:ascii="標楷體" w:eastAsia="標楷體" w:hAnsi="標楷體"/>
              </w:rPr>
            </w:pPr>
            <w:r w:rsidRPr="00037DDC">
              <w:rPr>
                <w:rFonts w:ascii="標楷體" w:eastAsia="標楷體" w:hAnsi="標楷體" w:hint="eastAsia"/>
              </w:rPr>
              <w:t>匯款帳號</w:t>
            </w:r>
          </w:p>
        </w:tc>
        <w:tc>
          <w:tcPr>
            <w:tcW w:w="1603" w:type="dxa"/>
            <w:tcBorders>
              <w:top w:val="single" w:sz="4" w:space="0" w:color="auto"/>
              <w:left w:val="single" w:sz="4" w:space="0" w:color="auto"/>
              <w:bottom w:val="single" w:sz="4" w:space="0" w:color="auto"/>
              <w:right w:val="single" w:sz="4" w:space="0" w:color="auto"/>
            </w:tcBorders>
          </w:tcPr>
          <w:p w14:paraId="0DF417CF" w14:textId="77777777" w:rsidR="00657B2B" w:rsidDel="002C6AA9" w:rsidRDefault="00657B2B" w:rsidP="000C5540">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6842128D" w14:textId="77777777" w:rsidR="00657B2B" w:rsidRPr="00023341" w:rsidRDefault="00657B2B" w:rsidP="000C5540">
            <w:pPr>
              <w:rPr>
                <w:rFonts w:ascii="標楷體" w:eastAsia="標楷體" w:hAnsi="標楷體"/>
              </w:rPr>
            </w:pPr>
          </w:p>
        </w:tc>
        <w:tc>
          <w:tcPr>
            <w:tcW w:w="1492" w:type="dxa"/>
            <w:tcBorders>
              <w:top w:val="single" w:sz="4" w:space="0" w:color="auto"/>
              <w:left w:val="single" w:sz="4" w:space="0" w:color="auto"/>
              <w:bottom w:val="single" w:sz="4" w:space="0" w:color="auto"/>
              <w:right w:val="single" w:sz="4" w:space="0" w:color="auto"/>
            </w:tcBorders>
          </w:tcPr>
          <w:p w14:paraId="49CE8776" w14:textId="77777777" w:rsidR="00657B2B" w:rsidRPr="00592052" w:rsidRDefault="00657B2B" w:rsidP="000C5540">
            <w:pPr>
              <w:rPr>
                <w:rFonts w:ascii="標楷體" w:eastAsia="標楷體" w:hAnsi="標楷體"/>
              </w:rPr>
            </w:pPr>
          </w:p>
        </w:tc>
        <w:tc>
          <w:tcPr>
            <w:tcW w:w="625" w:type="dxa"/>
            <w:tcBorders>
              <w:top w:val="single" w:sz="4" w:space="0" w:color="auto"/>
              <w:left w:val="single" w:sz="4" w:space="0" w:color="auto"/>
              <w:bottom w:val="single" w:sz="4" w:space="0" w:color="auto"/>
              <w:right w:val="single" w:sz="4" w:space="0" w:color="auto"/>
            </w:tcBorders>
          </w:tcPr>
          <w:p w14:paraId="132F8459" w14:textId="77777777" w:rsidR="00657B2B" w:rsidRPr="00023341" w:rsidRDefault="00657B2B" w:rsidP="000C5540">
            <w:pPr>
              <w:rPr>
                <w:rFonts w:ascii="標楷體" w:eastAsia="標楷體" w:hAnsi="標楷體"/>
              </w:rPr>
            </w:pPr>
          </w:p>
        </w:tc>
        <w:tc>
          <w:tcPr>
            <w:tcW w:w="668" w:type="dxa"/>
            <w:tcBorders>
              <w:top w:val="single" w:sz="4" w:space="0" w:color="auto"/>
              <w:left w:val="single" w:sz="4" w:space="0" w:color="auto"/>
              <w:bottom w:val="single" w:sz="4" w:space="0" w:color="auto"/>
              <w:right w:val="single" w:sz="4" w:space="0" w:color="auto"/>
            </w:tcBorders>
          </w:tcPr>
          <w:p w14:paraId="20F512F1" w14:textId="77777777" w:rsidR="00657B2B" w:rsidRDefault="00657B2B" w:rsidP="000C5540">
            <w:pPr>
              <w:jc w:val="center"/>
              <w:rPr>
                <w:rFonts w:ascii="標楷體" w:eastAsia="標楷體" w:hAnsi="標楷體"/>
              </w:rPr>
            </w:pPr>
            <w:r w:rsidRPr="00A70811">
              <w:rPr>
                <w:rFonts w:ascii="標楷體" w:eastAsia="標楷體" w:hAnsi="標楷體" w:hint="eastAsia"/>
              </w:rPr>
              <w:t>R</w:t>
            </w:r>
          </w:p>
        </w:tc>
        <w:tc>
          <w:tcPr>
            <w:tcW w:w="2889" w:type="dxa"/>
            <w:tcBorders>
              <w:top w:val="single" w:sz="4" w:space="0" w:color="auto"/>
              <w:left w:val="single" w:sz="4" w:space="0" w:color="auto"/>
              <w:bottom w:val="single" w:sz="4" w:space="0" w:color="auto"/>
              <w:right w:val="single" w:sz="4" w:space="0" w:color="auto"/>
            </w:tcBorders>
          </w:tcPr>
          <w:p w14:paraId="74E45B66" w14:textId="77777777" w:rsidR="00657B2B" w:rsidRPr="00C40A12" w:rsidDel="002526B7" w:rsidRDefault="00657B2B" w:rsidP="000C5540">
            <w:pPr>
              <w:rPr>
                <w:rFonts w:ascii="標楷體" w:eastAsia="標楷體" w:hAnsi="標楷體"/>
              </w:rPr>
            </w:pPr>
            <w:r w:rsidRPr="007604FB">
              <w:rPr>
                <w:rFonts w:ascii="標楷體" w:eastAsia="標楷體" w:hAnsi="標楷體" w:hint="eastAsia"/>
              </w:rPr>
              <w:t>1.自動顯示原值</w:t>
            </w:r>
          </w:p>
        </w:tc>
      </w:tr>
      <w:tr w:rsidR="00657B2B" w:rsidRPr="003972CE" w14:paraId="445C852A" w14:textId="77777777" w:rsidTr="000C5540">
        <w:trPr>
          <w:trHeight w:val="244"/>
          <w:jc w:val="center"/>
        </w:trPr>
        <w:tc>
          <w:tcPr>
            <w:tcW w:w="458" w:type="dxa"/>
            <w:tcBorders>
              <w:top w:val="single" w:sz="4" w:space="0" w:color="auto"/>
              <w:left w:val="single" w:sz="4" w:space="0" w:color="auto"/>
              <w:bottom w:val="single" w:sz="4" w:space="0" w:color="auto"/>
              <w:right w:val="single" w:sz="4" w:space="0" w:color="auto"/>
            </w:tcBorders>
          </w:tcPr>
          <w:p w14:paraId="68ED41E5" w14:textId="77777777" w:rsidR="00657B2B" w:rsidRDefault="00657B2B" w:rsidP="000C5540">
            <w:pPr>
              <w:rPr>
                <w:rFonts w:ascii="標楷體" w:eastAsia="標楷體" w:hAnsi="標楷體"/>
              </w:rPr>
            </w:pPr>
            <w:r>
              <w:rPr>
                <w:rFonts w:ascii="標楷體" w:eastAsia="標楷體" w:hAnsi="標楷體" w:hint="eastAsia"/>
              </w:rPr>
              <w:t>16</w:t>
            </w:r>
          </w:p>
        </w:tc>
        <w:tc>
          <w:tcPr>
            <w:tcW w:w="1732" w:type="dxa"/>
            <w:gridSpan w:val="2"/>
            <w:tcBorders>
              <w:top w:val="single" w:sz="4" w:space="0" w:color="auto"/>
              <w:left w:val="single" w:sz="4" w:space="0" w:color="auto"/>
              <w:bottom w:val="single" w:sz="4" w:space="0" w:color="auto"/>
              <w:right w:val="single" w:sz="4" w:space="0" w:color="auto"/>
            </w:tcBorders>
          </w:tcPr>
          <w:p w14:paraId="7105EBB2" w14:textId="77777777" w:rsidR="00657B2B" w:rsidRPr="00023341" w:rsidRDefault="00657B2B" w:rsidP="000C5540">
            <w:pPr>
              <w:rPr>
                <w:rFonts w:ascii="標楷體" w:eastAsia="標楷體" w:hAnsi="標楷體"/>
              </w:rPr>
            </w:pPr>
            <w:r w:rsidRPr="00037DDC">
              <w:rPr>
                <w:rFonts w:ascii="標楷體" w:eastAsia="標楷體" w:hAnsi="標楷體" w:hint="eastAsia"/>
              </w:rPr>
              <w:t>匯款銀行</w:t>
            </w:r>
          </w:p>
        </w:tc>
        <w:tc>
          <w:tcPr>
            <w:tcW w:w="1603" w:type="dxa"/>
            <w:tcBorders>
              <w:top w:val="single" w:sz="4" w:space="0" w:color="auto"/>
              <w:left w:val="single" w:sz="4" w:space="0" w:color="auto"/>
              <w:bottom w:val="single" w:sz="4" w:space="0" w:color="auto"/>
              <w:right w:val="single" w:sz="4" w:space="0" w:color="auto"/>
            </w:tcBorders>
          </w:tcPr>
          <w:p w14:paraId="0B2FEF06" w14:textId="77777777" w:rsidR="00657B2B" w:rsidDel="002C6AA9" w:rsidRDefault="00657B2B" w:rsidP="000C5540">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48F16743" w14:textId="77777777" w:rsidR="00657B2B" w:rsidRPr="00023341" w:rsidRDefault="00657B2B" w:rsidP="000C5540">
            <w:pPr>
              <w:rPr>
                <w:rFonts w:ascii="標楷體" w:eastAsia="標楷體" w:hAnsi="標楷體"/>
              </w:rPr>
            </w:pPr>
          </w:p>
        </w:tc>
        <w:tc>
          <w:tcPr>
            <w:tcW w:w="1492" w:type="dxa"/>
            <w:tcBorders>
              <w:top w:val="single" w:sz="4" w:space="0" w:color="auto"/>
              <w:left w:val="single" w:sz="4" w:space="0" w:color="auto"/>
              <w:bottom w:val="single" w:sz="4" w:space="0" w:color="auto"/>
              <w:right w:val="single" w:sz="4" w:space="0" w:color="auto"/>
            </w:tcBorders>
          </w:tcPr>
          <w:p w14:paraId="70134403" w14:textId="77777777" w:rsidR="00657B2B" w:rsidRPr="00592052" w:rsidRDefault="00657B2B" w:rsidP="000C5540">
            <w:pPr>
              <w:rPr>
                <w:rFonts w:ascii="標楷體" w:eastAsia="標楷體" w:hAnsi="標楷體"/>
              </w:rPr>
            </w:pPr>
          </w:p>
        </w:tc>
        <w:tc>
          <w:tcPr>
            <w:tcW w:w="625" w:type="dxa"/>
            <w:tcBorders>
              <w:top w:val="single" w:sz="4" w:space="0" w:color="auto"/>
              <w:left w:val="single" w:sz="4" w:space="0" w:color="auto"/>
              <w:bottom w:val="single" w:sz="4" w:space="0" w:color="auto"/>
              <w:right w:val="single" w:sz="4" w:space="0" w:color="auto"/>
            </w:tcBorders>
          </w:tcPr>
          <w:p w14:paraId="2E251CA7" w14:textId="77777777" w:rsidR="00657B2B" w:rsidRPr="00023341" w:rsidRDefault="00657B2B" w:rsidP="000C5540">
            <w:pPr>
              <w:rPr>
                <w:rFonts w:ascii="標楷體" w:eastAsia="標楷體" w:hAnsi="標楷體"/>
              </w:rPr>
            </w:pPr>
          </w:p>
        </w:tc>
        <w:tc>
          <w:tcPr>
            <w:tcW w:w="668" w:type="dxa"/>
            <w:tcBorders>
              <w:top w:val="single" w:sz="4" w:space="0" w:color="auto"/>
              <w:left w:val="single" w:sz="4" w:space="0" w:color="auto"/>
              <w:bottom w:val="single" w:sz="4" w:space="0" w:color="auto"/>
              <w:right w:val="single" w:sz="4" w:space="0" w:color="auto"/>
            </w:tcBorders>
          </w:tcPr>
          <w:p w14:paraId="60C90C5B" w14:textId="77777777" w:rsidR="00657B2B" w:rsidRDefault="00657B2B" w:rsidP="000C5540">
            <w:pPr>
              <w:jc w:val="center"/>
              <w:rPr>
                <w:rFonts w:ascii="標楷體" w:eastAsia="標楷體" w:hAnsi="標楷體"/>
              </w:rPr>
            </w:pPr>
            <w:r w:rsidRPr="00A70811">
              <w:rPr>
                <w:rFonts w:ascii="標楷體" w:eastAsia="標楷體" w:hAnsi="標楷體" w:hint="eastAsia"/>
              </w:rPr>
              <w:t>R</w:t>
            </w:r>
          </w:p>
        </w:tc>
        <w:tc>
          <w:tcPr>
            <w:tcW w:w="2889" w:type="dxa"/>
            <w:tcBorders>
              <w:top w:val="single" w:sz="4" w:space="0" w:color="auto"/>
              <w:left w:val="single" w:sz="4" w:space="0" w:color="auto"/>
              <w:bottom w:val="single" w:sz="4" w:space="0" w:color="auto"/>
              <w:right w:val="single" w:sz="4" w:space="0" w:color="auto"/>
            </w:tcBorders>
          </w:tcPr>
          <w:p w14:paraId="1BEBE929" w14:textId="77777777" w:rsidR="00657B2B" w:rsidRPr="00023341" w:rsidDel="002526B7" w:rsidRDefault="00657B2B" w:rsidP="000C5540">
            <w:pPr>
              <w:rPr>
                <w:rFonts w:ascii="標楷體" w:eastAsia="標楷體" w:hAnsi="標楷體"/>
              </w:rPr>
            </w:pPr>
            <w:r w:rsidRPr="007604FB">
              <w:rPr>
                <w:rFonts w:ascii="標楷體" w:eastAsia="標楷體" w:hAnsi="標楷體" w:hint="eastAsia"/>
              </w:rPr>
              <w:t>1.自動顯示原值</w:t>
            </w:r>
          </w:p>
        </w:tc>
      </w:tr>
      <w:tr w:rsidR="00657B2B" w:rsidRPr="003972CE" w14:paraId="1C580582" w14:textId="77777777" w:rsidTr="000C5540">
        <w:trPr>
          <w:trHeight w:val="244"/>
          <w:jc w:val="center"/>
        </w:trPr>
        <w:tc>
          <w:tcPr>
            <w:tcW w:w="458" w:type="dxa"/>
            <w:tcBorders>
              <w:top w:val="single" w:sz="4" w:space="0" w:color="auto"/>
              <w:left w:val="single" w:sz="4" w:space="0" w:color="auto"/>
              <w:bottom w:val="single" w:sz="4" w:space="0" w:color="auto"/>
              <w:right w:val="single" w:sz="4" w:space="0" w:color="auto"/>
            </w:tcBorders>
          </w:tcPr>
          <w:p w14:paraId="2C6D69BC" w14:textId="77777777" w:rsidR="00657B2B" w:rsidRDefault="00657B2B" w:rsidP="000C5540">
            <w:pPr>
              <w:rPr>
                <w:rFonts w:ascii="標楷體" w:eastAsia="標楷體" w:hAnsi="標楷體"/>
              </w:rPr>
            </w:pPr>
            <w:r>
              <w:rPr>
                <w:rFonts w:ascii="標楷體" w:eastAsia="標楷體" w:hAnsi="標楷體" w:hint="eastAsia"/>
              </w:rPr>
              <w:t>17</w:t>
            </w:r>
          </w:p>
        </w:tc>
        <w:tc>
          <w:tcPr>
            <w:tcW w:w="1732" w:type="dxa"/>
            <w:gridSpan w:val="2"/>
            <w:tcBorders>
              <w:top w:val="single" w:sz="4" w:space="0" w:color="auto"/>
              <w:left w:val="single" w:sz="4" w:space="0" w:color="auto"/>
              <w:bottom w:val="single" w:sz="4" w:space="0" w:color="auto"/>
              <w:right w:val="single" w:sz="4" w:space="0" w:color="auto"/>
            </w:tcBorders>
          </w:tcPr>
          <w:p w14:paraId="7C7E2417" w14:textId="77777777" w:rsidR="00657B2B" w:rsidRPr="00023341" w:rsidRDefault="00657B2B" w:rsidP="000C5540">
            <w:pPr>
              <w:rPr>
                <w:rFonts w:ascii="標楷體" w:eastAsia="標楷體" w:hAnsi="標楷體"/>
              </w:rPr>
            </w:pPr>
            <w:r w:rsidRPr="00037DDC">
              <w:rPr>
                <w:rFonts w:ascii="標楷體" w:eastAsia="標楷體" w:hAnsi="標楷體" w:hint="eastAsia"/>
              </w:rPr>
              <w:t>戶名</w:t>
            </w:r>
          </w:p>
        </w:tc>
        <w:tc>
          <w:tcPr>
            <w:tcW w:w="1603" w:type="dxa"/>
            <w:tcBorders>
              <w:top w:val="single" w:sz="4" w:space="0" w:color="auto"/>
              <w:left w:val="single" w:sz="4" w:space="0" w:color="auto"/>
              <w:bottom w:val="single" w:sz="4" w:space="0" w:color="auto"/>
              <w:right w:val="single" w:sz="4" w:space="0" w:color="auto"/>
            </w:tcBorders>
          </w:tcPr>
          <w:p w14:paraId="0E3B7B8C" w14:textId="77777777" w:rsidR="00657B2B" w:rsidDel="002C6AA9" w:rsidRDefault="00657B2B" w:rsidP="000C5540">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1AFF60A2" w14:textId="77777777" w:rsidR="00657B2B" w:rsidRPr="00023341" w:rsidRDefault="00657B2B" w:rsidP="000C5540">
            <w:pPr>
              <w:rPr>
                <w:rFonts w:ascii="標楷體" w:eastAsia="標楷體" w:hAnsi="標楷體"/>
              </w:rPr>
            </w:pPr>
          </w:p>
        </w:tc>
        <w:tc>
          <w:tcPr>
            <w:tcW w:w="1492" w:type="dxa"/>
            <w:tcBorders>
              <w:top w:val="single" w:sz="4" w:space="0" w:color="auto"/>
              <w:left w:val="single" w:sz="4" w:space="0" w:color="auto"/>
              <w:bottom w:val="single" w:sz="4" w:space="0" w:color="auto"/>
              <w:right w:val="single" w:sz="4" w:space="0" w:color="auto"/>
            </w:tcBorders>
          </w:tcPr>
          <w:p w14:paraId="522AF839" w14:textId="77777777" w:rsidR="00657B2B" w:rsidRPr="00592052" w:rsidRDefault="00657B2B" w:rsidP="000C5540">
            <w:pPr>
              <w:rPr>
                <w:rFonts w:ascii="標楷體" w:eastAsia="標楷體" w:hAnsi="標楷體"/>
              </w:rPr>
            </w:pPr>
          </w:p>
        </w:tc>
        <w:tc>
          <w:tcPr>
            <w:tcW w:w="625" w:type="dxa"/>
            <w:tcBorders>
              <w:top w:val="single" w:sz="4" w:space="0" w:color="auto"/>
              <w:left w:val="single" w:sz="4" w:space="0" w:color="auto"/>
              <w:bottom w:val="single" w:sz="4" w:space="0" w:color="auto"/>
              <w:right w:val="single" w:sz="4" w:space="0" w:color="auto"/>
            </w:tcBorders>
          </w:tcPr>
          <w:p w14:paraId="55818696" w14:textId="77777777" w:rsidR="00657B2B" w:rsidRPr="00023341" w:rsidRDefault="00657B2B" w:rsidP="000C5540">
            <w:pPr>
              <w:rPr>
                <w:rFonts w:ascii="標楷體" w:eastAsia="標楷體" w:hAnsi="標楷體"/>
              </w:rPr>
            </w:pPr>
          </w:p>
        </w:tc>
        <w:tc>
          <w:tcPr>
            <w:tcW w:w="668" w:type="dxa"/>
            <w:tcBorders>
              <w:top w:val="single" w:sz="4" w:space="0" w:color="auto"/>
              <w:left w:val="single" w:sz="4" w:space="0" w:color="auto"/>
              <w:bottom w:val="single" w:sz="4" w:space="0" w:color="auto"/>
              <w:right w:val="single" w:sz="4" w:space="0" w:color="auto"/>
            </w:tcBorders>
          </w:tcPr>
          <w:p w14:paraId="65150733" w14:textId="77777777" w:rsidR="00657B2B" w:rsidRDefault="00657B2B" w:rsidP="000C5540">
            <w:pPr>
              <w:jc w:val="center"/>
              <w:rPr>
                <w:rFonts w:ascii="標楷體" w:eastAsia="標楷體" w:hAnsi="標楷體"/>
              </w:rPr>
            </w:pPr>
            <w:r w:rsidRPr="00A70811">
              <w:rPr>
                <w:rFonts w:ascii="標楷體" w:eastAsia="標楷體" w:hAnsi="標楷體" w:hint="eastAsia"/>
              </w:rPr>
              <w:t>R</w:t>
            </w:r>
          </w:p>
        </w:tc>
        <w:tc>
          <w:tcPr>
            <w:tcW w:w="2889" w:type="dxa"/>
            <w:tcBorders>
              <w:top w:val="single" w:sz="4" w:space="0" w:color="auto"/>
              <w:left w:val="single" w:sz="4" w:space="0" w:color="auto"/>
              <w:bottom w:val="single" w:sz="4" w:space="0" w:color="auto"/>
              <w:right w:val="single" w:sz="4" w:space="0" w:color="auto"/>
            </w:tcBorders>
          </w:tcPr>
          <w:p w14:paraId="72C22024" w14:textId="77777777" w:rsidR="00657B2B" w:rsidRPr="00C40A12" w:rsidDel="002526B7" w:rsidRDefault="00657B2B" w:rsidP="000C5540">
            <w:pPr>
              <w:rPr>
                <w:rFonts w:ascii="標楷體" w:eastAsia="標楷體" w:hAnsi="標楷體"/>
              </w:rPr>
            </w:pPr>
            <w:r w:rsidRPr="007604FB">
              <w:rPr>
                <w:rFonts w:ascii="標楷體" w:eastAsia="標楷體" w:hAnsi="標楷體" w:hint="eastAsia"/>
              </w:rPr>
              <w:t>1.自動顯示原值</w:t>
            </w:r>
          </w:p>
        </w:tc>
      </w:tr>
      <w:tr w:rsidR="00657B2B" w:rsidRPr="003972CE" w14:paraId="12CA5A2A" w14:textId="77777777" w:rsidTr="000C5540">
        <w:trPr>
          <w:trHeight w:val="244"/>
          <w:jc w:val="center"/>
        </w:trPr>
        <w:tc>
          <w:tcPr>
            <w:tcW w:w="458" w:type="dxa"/>
            <w:tcBorders>
              <w:top w:val="single" w:sz="4" w:space="0" w:color="auto"/>
              <w:left w:val="single" w:sz="4" w:space="0" w:color="auto"/>
              <w:bottom w:val="single" w:sz="4" w:space="0" w:color="auto"/>
              <w:right w:val="single" w:sz="4" w:space="0" w:color="auto"/>
            </w:tcBorders>
          </w:tcPr>
          <w:p w14:paraId="77D80C96" w14:textId="77777777" w:rsidR="00657B2B" w:rsidRDefault="00657B2B" w:rsidP="000C5540">
            <w:pPr>
              <w:rPr>
                <w:rFonts w:ascii="標楷體" w:eastAsia="標楷體" w:hAnsi="標楷體"/>
              </w:rPr>
            </w:pPr>
            <w:r>
              <w:rPr>
                <w:rFonts w:ascii="標楷體" w:eastAsia="標楷體" w:hAnsi="標楷體" w:hint="eastAsia"/>
              </w:rPr>
              <w:t>18</w:t>
            </w:r>
          </w:p>
        </w:tc>
        <w:tc>
          <w:tcPr>
            <w:tcW w:w="1732" w:type="dxa"/>
            <w:gridSpan w:val="2"/>
            <w:tcBorders>
              <w:top w:val="single" w:sz="4" w:space="0" w:color="auto"/>
              <w:left w:val="single" w:sz="4" w:space="0" w:color="auto"/>
              <w:bottom w:val="single" w:sz="4" w:space="0" w:color="auto"/>
              <w:right w:val="single" w:sz="4" w:space="0" w:color="auto"/>
            </w:tcBorders>
          </w:tcPr>
          <w:p w14:paraId="3667D7D2" w14:textId="77777777" w:rsidR="00657B2B" w:rsidRPr="00023341" w:rsidRDefault="00657B2B" w:rsidP="000C5540">
            <w:pPr>
              <w:rPr>
                <w:rFonts w:ascii="標楷體" w:eastAsia="標楷體" w:hAnsi="標楷體"/>
              </w:rPr>
            </w:pPr>
            <w:r w:rsidRPr="00037DDC">
              <w:rPr>
                <w:rFonts w:ascii="標楷體" w:eastAsia="標楷體" w:hAnsi="標楷體" w:hint="eastAsia"/>
              </w:rPr>
              <w:t>附言</w:t>
            </w:r>
          </w:p>
        </w:tc>
        <w:tc>
          <w:tcPr>
            <w:tcW w:w="1603" w:type="dxa"/>
            <w:tcBorders>
              <w:top w:val="single" w:sz="4" w:space="0" w:color="auto"/>
              <w:left w:val="single" w:sz="4" w:space="0" w:color="auto"/>
              <w:bottom w:val="single" w:sz="4" w:space="0" w:color="auto"/>
              <w:right w:val="single" w:sz="4" w:space="0" w:color="auto"/>
            </w:tcBorders>
          </w:tcPr>
          <w:p w14:paraId="48CF5A8C" w14:textId="77777777" w:rsidR="00657B2B" w:rsidDel="002C6AA9" w:rsidRDefault="00657B2B" w:rsidP="000C5540">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55D17CBB" w14:textId="77777777" w:rsidR="00657B2B" w:rsidRPr="00023341" w:rsidRDefault="00657B2B" w:rsidP="000C5540">
            <w:pPr>
              <w:rPr>
                <w:rFonts w:ascii="標楷體" w:eastAsia="標楷體" w:hAnsi="標楷體"/>
              </w:rPr>
            </w:pPr>
          </w:p>
        </w:tc>
        <w:tc>
          <w:tcPr>
            <w:tcW w:w="1492" w:type="dxa"/>
            <w:tcBorders>
              <w:top w:val="single" w:sz="4" w:space="0" w:color="auto"/>
              <w:left w:val="single" w:sz="4" w:space="0" w:color="auto"/>
              <w:bottom w:val="single" w:sz="4" w:space="0" w:color="auto"/>
              <w:right w:val="single" w:sz="4" w:space="0" w:color="auto"/>
            </w:tcBorders>
          </w:tcPr>
          <w:p w14:paraId="60AB03E6" w14:textId="77777777" w:rsidR="00657B2B" w:rsidRPr="00592052" w:rsidRDefault="00657B2B" w:rsidP="000C5540">
            <w:pPr>
              <w:rPr>
                <w:rFonts w:ascii="標楷體" w:eastAsia="標楷體" w:hAnsi="標楷體"/>
              </w:rPr>
            </w:pPr>
          </w:p>
        </w:tc>
        <w:tc>
          <w:tcPr>
            <w:tcW w:w="625" w:type="dxa"/>
            <w:tcBorders>
              <w:top w:val="single" w:sz="4" w:space="0" w:color="auto"/>
              <w:left w:val="single" w:sz="4" w:space="0" w:color="auto"/>
              <w:bottom w:val="single" w:sz="4" w:space="0" w:color="auto"/>
              <w:right w:val="single" w:sz="4" w:space="0" w:color="auto"/>
            </w:tcBorders>
          </w:tcPr>
          <w:p w14:paraId="1BC172F6" w14:textId="77777777" w:rsidR="00657B2B" w:rsidRPr="00023341" w:rsidRDefault="00657B2B" w:rsidP="000C5540">
            <w:pPr>
              <w:rPr>
                <w:rFonts w:ascii="標楷體" w:eastAsia="標楷體" w:hAnsi="標楷體"/>
              </w:rPr>
            </w:pPr>
          </w:p>
        </w:tc>
        <w:tc>
          <w:tcPr>
            <w:tcW w:w="668" w:type="dxa"/>
            <w:tcBorders>
              <w:top w:val="single" w:sz="4" w:space="0" w:color="auto"/>
              <w:left w:val="single" w:sz="4" w:space="0" w:color="auto"/>
              <w:bottom w:val="single" w:sz="4" w:space="0" w:color="auto"/>
              <w:right w:val="single" w:sz="4" w:space="0" w:color="auto"/>
            </w:tcBorders>
          </w:tcPr>
          <w:p w14:paraId="67640A20" w14:textId="77777777" w:rsidR="00657B2B" w:rsidRDefault="00657B2B" w:rsidP="000C5540">
            <w:pPr>
              <w:jc w:val="center"/>
              <w:rPr>
                <w:rFonts w:ascii="標楷體" w:eastAsia="標楷體" w:hAnsi="標楷體"/>
              </w:rPr>
            </w:pPr>
            <w:r w:rsidRPr="00A70811">
              <w:rPr>
                <w:rFonts w:ascii="標楷體" w:eastAsia="標楷體" w:hAnsi="標楷體" w:hint="eastAsia"/>
              </w:rPr>
              <w:t>R</w:t>
            </w:r>
          </w:p>
        </w:tc>
        <w:tc>
          <w:tcPr>
            <w:tcW w:w="2889" w:type="dxa"/>
            <w:tcBorders>
              <w:top w:val="single" w:sz="4" w:space="0" w:color="auto"/>
              <w:left w:val="single" w:sz="4" w:space="0" w:color="auto"/>
              <w:bottom w:val="single" w:sz="4" w:space="0" w:color="auto"/>
              <w:right w:val="single" w:sz="4" w:space="0" w:color="auto"/>
            </w:tcBorders>
          </w:tcPr>
          <w:p w14:paraId="03E567C3" w14:textId="77777777" w:rsidR="00657B2B" w:rsidRPr="00023341" w:rsidDel="002526B7" w:rsidRDefault="00657B2B" w:rsidP="000C5540">
            <w:pPr>
              <w:rPr>
                <w:rFonts w:ascii="標楷體" w:eastAsia="標楷體" w:hAnsi="標楷體"/>
              </w:rPr>
            </w:pPr>
            <w:r w:rsidRPr="007604FB">
              <w:rPr>
                <w:rFonts w:ascii="標楷體" w:eastAsia="標楷體" w:hAnsi="標楷體" w:hint="eastAsia"/>
              </w:rPr>
              <w:t>1.自動顯示原值</w:t>
            </w:r>
          </w:p>
        </w:tc>
      </w:tr>
      <w:tr w:rsidR="00657B2B" w:rsidRPr="003972CE" w14:paraId="12B32973" w14:textId="77777777" w:rsidTr="000C5540">
        <w:trPr>
          <w:trHeight w:val="244"/>
          <w:jc w:val="center"/>
        </w:trPr>
        <w:tc>
          <w:tcPr>
            <w:tcW w:w="458" w:type="dxa"/>
            <w:tcBorders>
              <w:top w:val="single" w:sz="4" w:space="0" w:color="auto"/>
              <w:left w:val="single" w:sz="4" w:space="0" w:color="auto"/>
              <w:bottom w:val="single" w:sz="4" w:space="0" w:color="auto"/>
              <w:right w:val="single" w:sz="4" w:space="0" w:color="auto"/>
            </w:tcBorders>
          </w:tcPr>
          <w:p w14:paraId="77F1CB2E" w14:textId="77777777" w:rsidR="00657B2B" w:rsidRDefault="00657B2B" w:rsidP="000C5540">
            <w:pPr>
              <w:rPr>
                <w:rFonts w:ascii="標楷體" w:eastAsia="標楷體" w:hAnsi="標楷體"/>
              </w:rPr>
            </w:pPr>
            <w:r>
              <w:rPr>
                <w:rFonts w:ascii="標楷體" w:eastAsia="標楷體" w:hAnsi="標楷體" w:hint="eastAsia"/>
              </w:rPr>
              <w:t>19</w:t>
            </w:r>
          </w:p>
        </w:tc>
        <w:tc>
          <w:tcPr>
            <w:tcW w:w="1732" w:type="dxa"/>
            <w:gridSpan w:val="2"/>
            <w:tcBorders>
              <w:top w:val="single" w:sz="4" w:space="0" w:color="auto"/>
              <w:left w:val="single" w:sz="4" w:space="0" w:color="auto"/>
              <w:bottom w:val="single" w:sz="4" w:space="0" w:color="auto"/>
              <w:right w:val="single" w:sz="4" w:space="0" w:color="auto"/>
            </w:tcBorders>
          </w:tcPr>
          <w:p w14:paraId="120CA052" w14:textId="77777777" w:rsidR="00657B2B" w:rsidRPr="00037DDC" w:rsidRDefault="00657B2B" w:rsidP="000C5540">
            <w:pPr>
              <w:rPr>
                <w:rFonts w:ascii="標楷體" w:eastAsia="標楷體" w:hAnsi="標楷體"/>
              </w:rPr>
            </w:pPr>
            <w:r>
              <w:rPr>
                <w:rFonts w:ascii="標楷體" w:eastAsia="標楷體" w:hAnsi="標楷體" w:hint="eastAsia"/>
              </w:rPr>
              <w:t>額度號碼</w:t>
            </w:r>
          </w:p>
        </w:tc>
        <w:tc>
          <w:tcPr>
            <w:tcW w:w="1603" w:type="dxa"/>
            <w:tcBorders>
              <w:top w:val="single" w:sz="4" w:space="0" w:color="auto"/>
              <w:left w:val="single" w:sz="4" w:space="0" w:color="auto"/>
              <w:bottom w:val="single" w:sz="4" w:space="0" w:color="auto"/>
              <w:right w:val="single" w:sz="4" w:space="0" w:color="auto"/>
            </w:tcBorders>
          </w:tcPr>
          <w:p w14:paraId="096F1FF7" w14:textId="77777777" w:rsidR="00657B2B" w:rsidRDefault="00657B2B" w:rsidP="000C5540">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072A06B9" w14:textId="77777777" w:rsidR="00657B2B" w:rsidRPr="00023341" w:rsidRDefault="00657B2B" w:rsidP="000C5540">
            <w:pPr>
              <w:rPr>
                <w:rFonts w:ascii="標楷體" w:eastAsia="標楷體" w:hAnsi="標楷體"/>
              </w:rPr>
            </w:pPr>
          </w:p>
        </w:tc>
        <w:tc>
          <w:tcPr>
            <w:tcW w:w="1492" w:type="dxa"/>
            <w:tcBorders>
              <w:top w:val="single" w:sz="4" w:space="0" w:color="auto"/>
              <w:left w:val="single" w:sz="4" w:space="0" w:color="auto"/>
              <w:bottom w:val="single" w:sz="4" w:space="0" w:color="auto"/>
              <w:right w:val="single" w:sz="4" w:space="0" w:color="auto"/>
            </w:tcBorders>
          </w:tcPr>
          <w:p w14:paraId="72509F53" w14:textId="77777777" w:rsidR="00657B2B" w:rsidRPr="00592052" w:rsidRDefault="00657B2B" w:rsidP="000C5540">
            <w:pPr>
              <w:rPr>
                <w:rFonts w:ascii="標楷體" w:eastAsia="標楷體" w:hAnsi="標楷體"/>
              </w:rPr>
            </w:pPr>
          </w:p>
        </w:tc>
        <w:tc>
          <w:tcPr>
            <w:tcW w:w="625" w:type="dxa"/>
            <w:tcBorders>
              <w:top w:val="single" w:sz="4" w:space="0" w:color="auto"/>
              <w:left w:val="single" w:sz="4" w:space="0" w:color="auto"/>
              <w:bottom w:val="single" w:sz="4" w:space="0" w:color="auto"/>
              <w:right w:val="single" w:sz="4" w:space="0" w:color="auto"/>
            </w:tcBorders>
          </w:tcPr>
          <w:p w14:paraId="19FD353B" w14:textId="77777777" w:rsidR="00657B2B" w:rsidRPr="00023341" w:rsidRDefault="00657B2B" w:rsidP="000C5540">
            <w:pPr>
              <w:rPr>
                <w:rFonts w:ascii="標楷體" w:eastAsia="標楷體" w:hAnsi="標楷體"/>
              </w:rPr>
            </w:pPr>
          </w:p>
        </w:tc>
        <w:tc>
          <w:tcPr>
            <w:tcW w:w="668" w:type="dxa"/>
            <w:tcBorders>
              <w:top w:val="single" w:sz="4" w:space="0" w:color="auto"/>
              <w:left w:val="single" w:sz="4" w:space="0" w:color="auto"/>
              <w:bottom w:val="single" w:sz="4" w:space="0" w:color="auto"/>
              <w:right w:val="single" w:sz="4" w:space="0" w:color="auto"/>
            </w:tcBorders>
          </w:tcPr>
          <w:p w14:paraId="21EFD880" w14:textId="77777777" w:rsidR="00657B2B" w:rsidRDefault="00657B2B" w:rsidP="000C5540">
            <w:pPr>
              <w:jc w:val="center"/>
              <w:rPr>
                <w:rFonts w:ascii="標楷體" w:eastAsia="標楷體" w:hAnsi="標楷體"/>
              </w:rPr>
            </w:pPr>
            <w:r w:rsidRPr="00A70811">
              <w:rPr>
                <w:rFonts w:ascii="標楷體" w:eastAsia="標楷體" w:hAnsi="標楷體" w:hint="eastAsia"/>
              </w:rPr>
              <w:t>R</w:t>
            </w:r>
          </w:p>
        </w:tc>
        <w:tc>
          <w:tcPr>
            <w:tcW w:w="2889" w:type="dxa"/>
            <w:tcBorders>
              <w:top w:val="single" w:sz="4" w:space="0" w:color="auto"/>
              <w:left w:val="single" w:sz="4" w:space="0" w:color="auto"/>
              <w:bottom w:val="single" w:sz="4" w:space="0" w:color="auto"/>
              <w:right w:val="single" w:sz="4" w:space="0" w:color="auto"/>
            </w:tcBorders>
          </w:tcPr>
          <w:p w14:paraId="09516598" w14:textId="77777777" w:rsidR="00657B2B" w:rsidRDefault="00657B2B" w:rsidP="000C5540">
            <w:pPr>
              <w:rPr>
                <w:rFonts w:ascii="標楷體" w:eastAsia="標楷體" w:hAnsi="標楷體"/>
              </w:rPr>
            </w:pPr>
            <w:r w:rsidRPr="007604FB">
              <w:rPr>
                <w:rFonts w:ascii="標楷體" w:eastAsia="標楷體" w:hAnsi="標楷體" w:hint="eastAsia"/>
              </w:rPr>
              <w:t>1.自動顯示原值</w:t>
            </w:r>
          </w:p>
        </w:tc>
      </w:tr>
      <w:tr w:rsidR="00657B2B" w:rsidRPr="003972CE" w14:paraId="096B6764" w14:textId="77777777" w:rsidTr="000C5540">
        <w:trPr>
          <w:trHeight w:val="244"/>
          <w:jc w:val="center"/>
        </w:trPr>
        <w:tc>
          <w:tcPr>
            <w:tcW w:w="458" w:type="dxa"/>
            <w:tcBorders>
              <w:top w:val="single" w:sz="4" w:space="0" w:color="auto"/>
              <w:left w:val="single" w:sz="4" w:space="0" w:color="auto"/>
              <w:bottom w:val="single" w:sz="4" w:space="0" w:color="auto"/>
              <w:right w:val="single" w:sz="4" w:space="0" w:color="auto"/>
            </w:tcBorders>
          </w:tcPr>
          <w:p w14:paraId="7E49E136" w14:textId="77777777" w:rsidR="00657B2B" w:rsidRDefault="00657B2B" w:rsidP="000C5540">
            <w:pPr>
              <w:rPr>
                <w:rFonts w:ascii="標楷體" w:eastAsia="標楷體" w:hAnsi="標楷體"/>
              </w:rPr>
            </w:pPr>
            <w:r>
              <w:rPr>
                <w:rFonts w:ascii="標楷體" w:eastAsia="標楷體" w:hAnsi="標楷體" w:hint="eastAsia"/>
              </w:rPr>
              <w:t>20</w:t>
            </w:r>
          </w:p>
        </w:tc>
        <w:tc>
          <w:tcPr>
            <w:tcW w:w="1732" w:type="dxa"/>
            <w:gridSpan w:val="2"/>
            <w:tcBorders>
              <w:top w:val="single" w:sz="4" w:space="0" w:color="auto"/>
              <w:left w:val="single" w:sz="4" w:space="0" w:color="auto"/>
              <w:bottom w:val="single" w:sz="4" w:space="0" w:color="auto"/>
              <w:right w:val="single" w:sz="4" w:space="0" w:color="auto"/>
            </w:tcBorders>
          </w:tcPr>
          <w:p w14:paraId="7351DCE9" w14:textId="77777777" w:rsidR="00657B2B" w:rsidRDefault="00657B2B" w:rsidP="000C5540">
            <w:pPr>
              <w:rPr>
                <w:rFonts w:ascii="標楷體" w:eastAsia="標楷體" w:hAnsi="標楷體"/>
              </w:rPr>
            </w:pPr>
            <w:r>
              <w:rPr>
                <w:rFonts w:ascii="標楷體" w:eastAsia="標楷體" w:hAnsi="標楷體" w:hint="eastAsia"/>
              </w:rPr>
              <w:t>帳號</w:t>
            </w:r>
          </w:p>
        </w:tc>
        <w:tc>
          <w:tcPr>
            <w:tcW w:w="1603" w:type="dxa"/>
            <w:tcBorders>
              <w:top w:val="single" w:sz="4" w:space="0" w:color="auto"/>
              <w:left w:val="single" w:sz="4" w:space="0" w:color="auto"/>
              <w:bottom w:val="single" w:sz="4" w:space="0" w:color="auto"/>
              <w:right w:val="single" w:sz="4" w:space="0" w:color="auto"/>
            </w:tcBorders>
          </w:tcPr>
          <w:p w14:paraId="2694C012" w14:textId="77777777" w:rsidR="00657B2B" w:rsidRDefault="00657B2B" w:rsidP="000C5540">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33993BE5" w14:textId="77777777" w:rsidR="00657B2B" w:rsidRPr="00023341" w:rsidRDefault="00657B2B" w:rsidP="000C5540">
            <w:pPr>
              <w:rPr>
                <w:rFonts w:ascii="標楷體" w:eastAsia="標楷體" w:hAnsi="標楷體"/>
              </w:rPr>
            </w:pPr>
          </w:p>
        </w:tc>
        <w:tc>
          <w:tcPr>
            <w:tcW w:w="1492" w:type="dxa"/>
            <w:tcBorders>
              <w:top w:val="single" w:sz="4" w:space="0" w:color="auto"/>
              <w:left w:val="single" w:sz="4" w:space="0" w:color="auto"/>
              <w:bottom w:val="single" w:sz="4" w:space="0" w:color="auto"/>
              <w:right w:val="single" w:sz="4" w:space="0" w:color="auto"/>
            </w:tcBorders>
          </w:tcPr>
          <w:p w14:paraId="189B935D" w14:textId="77777777" w:rsidR="00657B2B" w:rsidRPr="00592052" w:rsidRDefault="00657B2B" w:rsidP="000C5540">
            <w:pPr>
              <w:rPr>
                <w:rFonts w:ascii="標楷體" w:eastAsia="標楷體" w:hAnsi="標楷體"/>
              </w:rPr>
            </w:pPr>
          </w:p>
        </w:tc>
        <w:tc>
          <w:tcPr>
            <w:tcW w:w="625" w:type="dxa"/>
            <w:tcBorders>
              <w:top w:val="single" w:sz="4" w:space="0" w:color="auto"/>
              <w:left w:val="single" w:sz="4" w:space="0" w:color="auto"/>
              <w:bottom w:val="single" w:sz="4" w:space="0" w:color="auto"/>
              <w:right w:val="single" w:sz="4" w:space="0" w:color="auto"/>
            </w:tcBorders>
          </w:tcPr>
          <w:p w14:paraId="23712217" w14:textId="77777777" w:rsidR="00657B2B" w:rsidRPr="00023341" w:rsidRDefault="00657B2B" w:rsidP="000C5540">
            <w:pPr>
              <w:rPr>
                <w:rFonts w:ascii="標楷體" w:eastAsia="標楷體" w:hAnsi="標楷體"/>
              </w:rPr>
            </w:pPr>
          </w:p>
        </w:tc>
        <w:tc>
          <w:tcPr>
            <w:tcW w:w="668" w:type="dxa"/>
            <w:tcBorders>
              <w:top w:val="single" w:sz="4" w:space="0" w:color="auto"/>
              <w:left w:val="single" w:sz="4" w:space="0" w:color="auto"/>
              <w:bottom w:val="single" w:sz="4" w:space="0" w:color="auto"/>
              <w:right w:val="single" w:sz="4" w:space="0" w:color="auto"/>
            </w:tcBorders>
          </w:tcPr>
          <w:p w14:paraId="463594E3" w14:textId="77777777" w:rsidR="00657B2B" w:rsidRDefault="00657B2B" w:rsidP="000C5540">
            <w:pPr>
              <w:jc w:val="center"/>
              <w:rPr>
                <w:rFonts w:ascii="標楷體" w:eastAsia="標楷體" w:hAnsi="標楷體"/>
              </w:rPr>
            </w:pPr>
            <w:r w:rsidRPr="00A70811">
              <w:rPr>
                <w:rFonts w:ascii="標楷體" w:eastAsia="標楷體" w:hAnsi="標楷體" w:hint="eastAsia"/>
              </w:rPr>
              <w:t>R</w:t>
            </w:r>
          </w:p>
        </w:tc>
        <w:tc>
          <w:tcPr>
            <w:tcW w:w="2889" w:type="dxa"/>
            <w:tcBorders>
              <w:top w:val="single" w:sz="4" w:space="0" w:color="auto"/>
              <w:left w:val="single" w:sz="4" w:space="0" w:color="auto"/>
              <w:bottom w:val="single" w:sz="4" w:space="0" w:color="auto"/>
              <w:right w:val="single" w:sz="4" w:space="0" w:color="auto"/>
            </w:tcBorders>
          </w:tcPr>
          <w:p w14:paraId="109D9BB7" w14:textId="77777777" w:rsidR="00657B2B" w:rsidRDefault="00657B2B" w:rsidP="000C5540">
            <w:pPr>
              <w:rPr>
                <w:rFonts w:ascii="標楷體" w:eastAsia="標楷體" w:hAnsi="標楷體"/>
              </w:rPr>
            </w:pPr>
            <w:r w:rsidRPr="007604FB">
              <w:rPr>
                <w:rFonts w:ascii="標楷體" w:eastAsia="標楷體" w:hAnsi="標楷體" w:hint="eastAsia"/>
              </w:rPr>
              <w:t>1.自動顯示原值</w:t>
            </w:r>
          </w:p>
        </w:tc>
      </w:tr>
      <w:tr w:rsidR="00657B2B" w:rsidRPr="003972CE" w14:paraId="75044E49" w14:textId="77777777" w:rsidTr="000C5540">
        <w:trPr>
          <w:trHeight w:val="244"/>
          <w:jc w:val="center"/>
        </w:trPr>
        <w:tc>
          <w:tcPr>
            <w:tcW w:w="458" w:type="dxa"/>
            <w:tcBorders>
              <w:top w:val="single" w:sz="4" w:space="0" w:color="auto"/>
              <w:left w:val="single" w:sz="4" w:space="0" w:color="auto"/>
              <w:bottom w:val="single" w:sz="4" w:space="0" w:color="auto"/>
              <w:right w:val="single" w:sz="4" w:space="0" w:color="auto"/>
            </w:tcBorders>
          </w:tcPr>
          <w:p w14:paraId="786A2BBC" w14:textId="77777777" w:rsidR="00657B2B" w:rsidRDefault="00657B2B" w:rsidP="000C5540">
            <w:pPr>
              <w:rPr>
                <w:rFonts w:ascii="標楷體" w:eastAsia="標楷體" w:hAnsi="標楷體"/>
              </w:rPr>
            </w:pPr>
            <w:r>
              <w:rPr>
                <w:rFonts w:ascii="標楷體" w:eastAsia="標楷體" w:hAnsi="標楷體" w:hint="eastAsia"/>
              </w:rPr>
              <w:t>21</w:t>
            </w:r>
          </w:p>
        </w:tc>
        <w:tc>
          <w:tcPr>
            <w:tcW w:w="1732" w:type="dxa"/>
            <w:gridSpan w:val="2"/>
            <w:tcBorders>
              <w:top w:val="single" w:sz="4" w:space="0" w:color="auto"/>
              <w:left w:val="single" w:sz="4" w:space="0" w:color="auto"/>
              <w:bottom w:val="single" w:sz="4" w:space="0" w:color="auto"/>
              <w:right w:val="single" w:sz="4" w:space="0" w:color="auto"/>
            </w:tcBorders>
          </w:tcPr>
          <w:p w14:paraId="1C1CC548" w14:textId="77777777" w:rsidR="00657B2B" w:rsidRDefault="00657B2B" w:rsidP="000C5540">
            <w:pPr>
              <w:rPr>
                <w:rFonts w:ascii="標楷體" w:eastAsia="標楷體" w:hAnsi="標楷體"/>
              </w:rPr>
            </w:pPr>
            <w:r>
              <w:rPr>
                <w:rFonts w:ascii="標楷體" w:eastAsia="標楷體" w:hAnsi="標楷體" w:hint="eastAsia"/>
              </w:rPr>
              <w:t>票號</w:t>
            </w:r>
          </w:p>
        </w:tc>
        <w:tc>
          <w:tcPr>
            <w:tcW w:w="1603" w:type="dxa"/>
            <w:tcBorders>
              <w:top w:val="single" w:sz="4" w:space="0" w:color="auto"/>
              <w:left w:val="single" w:sz="4" w:space="0" w:color="auto"/>
              <w:bottom w:val="single" w:sz="4" w:space="0" w:color="auto"/>
              <w:right w:val="single" w:sz="4" w:space="0" w:color="auto"/>
            </w:tcBorders>
          </w:tcPr>
          <w:p w14:paraId="16C929E9" w14:textId="77777777" w:rsidR="00657B2B" w:rsidRDefault="00657B2B" w:rsidP="000C5540">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3E597F73" w14:textId="77777777" w:rsidR="00657B2B" w:rsidRPr="00023341" w:rsidRDefault="00657B2B" w:rsidP="000C5540">
            <w:pPr>
              <w:rPr>
                <w:rFonts w:ascii="標楷體" w:eastAsia="標楷體" w:hAnsi="標楷體"/>
              </w:rPr>
            </w:pPr>
          </w:p>
        </w:tc>
        <w:tc>
          <w:tcPr>
            <w:tcW w:w="1492" w:type="dxa"/>
            <w:tcBorders>
              <w:top w:val="single" w:sz="4" w:space="0" w:color="auto"/>
              <w:left w:val="single" w:sz="4" w:space="0" w:color="auto"/>
              <w:bottom w:val="single" w:sz="4" w:space="0" w:color="auto"/>
              <w:right w:val="single" w:sz="4" w:space="0" w:color="auto"/>
            </w:tcBorders>
          </w:tcPr>
          <w:p w14:paraId="0A7B3446" w14:textId="77777777" w:rsidR="00657B2B" w:rsidRPr="00592052" w:rsidRDefault="00657B2B" w:rsidP="000C5540">
            <w:pPr>
              <w:rPr>
                <w:rFonts w:ascii="標楷體" w:eastAsia="標楷體" w:hAnsi="標楷體"/>
              </w:rPr>
            </w:pPr>
          </w:p>
        </w:tc>
        <w:tc>
          <w:tcPr>
            <w:tcW w:w="625" w:type="dxa"/>
            <w:tcBorders>
              <w:top w:val="single" w:sz="4" w:space="0" w:color="auto"/>
              <w:left w:val="single" w:sz="4" w:space="0" w:color="auto"/>
              <w:bottom w:val="single" w:sz="4" w:space="0" w:color="auto"/>
              <w:right w:val="single" w:sz="4" w:space="0" w:color="auto"/>
            </w:tcBorders>
          </w:tcPr>
          <w:p w14:paraId="33911E92" w14:textId="77777777" w:rsidR="00657B2B" w:rsidRPr="00023341" w:rsidRDefault="00657B2B" w:rsidP="000C5540">
            <w:pPr>
              <w:rPr>
                <w:rFonts w:ascii="標楷體" w:eastAsia="標楷體" w:hAnsi="標楷體"/>
              </w:rPr>
            </w:pPr>
          </w:p>
        </w:tc>
        <w:tc>
          <w:tcPr>
            <w:tcW w:w="668" w:type="dxa"/>
            <w:tcBorders>
              <w:top w:val="single" w:sz="4" w:space="0" w:color="auto"/>
              <w:left w:val="single" w:sz="4" w:space="0" w:color="auto"/>
              <w:bottom w:val="single" w:sz="4" w:space="0" w:color="auto"/>
              <w:right w:val="single" w:sz="4" w:space="0" w:color="auto"/>
            </w:tcBorders>
          </w:tcPr>
          <w:p w14:paraId="614EA945" w14:textId="77777777" w:rsidR="00657B2B" w:rsidRDefault="00657B2B" w:rsidP="000C5540">
            <w:pPr>
              <w:jc w:val="center"/>
              <w:rPr>
                <w:rFonts w:ascii="標楷體" w:eastAsia="標楷體" w:hAnsi="標楷體"/>
              </w:rPr>
            </w:pPr>
            <w:r w:rsidRPr="00A70811">
              <w:rPr>
                <w:rFonts w:ascii="標楷體" w:eastAsia="標楷體" w:hAnsi="標楷體" w:hint="eastAsia"/>
              </w:rPr>
              <w:t>R</w:t>
            </w:r>
          </w:p>
        </w:tc>
        <w:tc>
          <w:tcPr>
            <w:tcW w:w="2889" w:type="dxa"/>
            <w:tcBorders>
              <w:top w:val="single" w:sz="4" w:space="0" w:color="auto"/>
              <w:left w:val="single" w:sz="4" w:space="0" w:color="auto"/>
              <w:bottom w:val="single" w:sz="4" w:space="0" w:color="auto"/>
              <w:right w:val="single" w:sz="4" w:space="0" w:color="auto"/>
            </w:tcBorders>
          </w:tcPr>
          <w:p w14:paraId="21C09AEE" w14:textId="77777777" w:rsidR="00657B2B" w:rsidRDefault="00657B2B" w:rsidP="000C5540">
            <w:pPr>
              <w:rPr>
                <w:rFonts w:ascii="標楷體" w:eastAsia="標楷體" w:hAnsi="標楷體"/>
              </w:rPr>
            </w:pPr>
            <w:r w:rsidRPr="007604FB">
              <w:rPr>
                <w:rFonts w:ascii="標楷體" w:eastAsia="標楷體" w:hAnsi="標楷體" w:hint="eastAsia"/>
              </w:rPr>
              <w:t>1.自動顯示原值</w:t>
            </w:r>
          </w:p>
        </w:tc>
      </w:tr>
      <w:tr w:rsidR="00657B2B" w:rsidRPr="003972CE" w14:paraId="1F1C4A68" w14:textId="77777777" w:rsidTr="000C5540">
        <w:trPr>
          <w:trHeight w:val="244"/>
          <w:jc w:val="center"/>
        </w:trPr>
        <w:tc>
          <w:tcPr>
            <w:tcW w:w="458" w:type="dxa"/>
            <w:tcBorders>
              <w:top w:val="single" w:sz="4" w:space="0" w:color="auto"/>
              <w:left w:val="single" w:sz="4" w:space="0" w:color="auto"/>
              <w:bottom w:val="single" w:sz="4" w:space="0" w:color="auto"/>
              <w:right w:val="single" w:sz="4" w:space="0" w:color="auto"/>
            </w:tcBorders>
          </w:tcPr>
          <w:p w14:paraId="413C3EB4" w14:textId="77777777" w:rsidR="00657B2B" w:rsidRDefault="00657B2B" w:rsidP="000C5540">
            <w:pPr>
              <w:rPr>
                <w:rFonts w:ascii="標楷體" w:eastAsia="標楷體" w:hAnsi="標楷體"/>
              </w:rPr>
            </w:pPr>
            <w:r>
              <w:rPr>
                <w:rFonts w:ascii="標楷體" w:eastAsia="標楷體" w:hAnsi="標楷體" w:hint="eastAsia"/>
              </w:rPr>
              <w:t>22</w:t>
            </w:r>
          </w:p>
        </w:tc>
        <w:tc>
          <w:tcPr>
            <w:tcW w:w="1732" w:type="dxa"/>
            <w:gridSpan w:val="2"/>
            <w:tcBorders>
              <w:top w:val="single" w:sz="4" w:space="0" w:color="auto"/>
              <w:left w:val="single" w:sz="4" w:space="0" w:color="auto"/>
              <w:bottom w:val="single" w:sz="4" w:space="0" w:color="auto"/>
              <w:right w:val="single" w:sz="4" w:space="0" w:color="auto"/>
            </w:tcBorders>
          </w:tcPr>
          <w:p w14:paraId="3F3E66B8" w14:textId="77777777" w:rsidR="00657B2B" w:rsidRDefault="00657B2B" w:rsidP="000C5540">
            <w:pPr>
              <w:rPr>
                <w:rFonts w:ascii="標楷體" w:eastAsia="標楷體" w:hAnsi="標楷體"/>
              </w:rPr>
            </w:pPr>
            <w:r>
              <w:rPr>
                <w:rFonts w:ascii="標楷體" w:eastAsia="標楷體" w:hAnsi="標楷體" w:hint="eastAsia"/>
              </w:rPr>
              <w:t>金額</w:t>
            </w:r>
          </w:p>
        </w:tc>
        <w:tc>
          <w:tcPr>
            <w:tcW w:w="1603" w:type="dxa"/>
            <w:tcBorders>
              <w:top w:val="single" w:sz="4" w:space="0" w:color="auto"/>
              <w:left w:val="single" w:sz="4" w:space="0" w:color="auto"/>
              <w:bottom w:val="single" w:sz="4" w:space="0" w:color="auto"/>
              <w:right w:val="single" w:sz="4" w:space="0" w:color="auto"/>
            </w:tcBorders>
          </w:tcPr>
          <w:p w14:paraId="57F766D3" w14:textId="77777777" w:rsidR="00657B2B" w:rsidRDefault="00657B2B" w:rsidP="000C5540">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49309F84" w14:textId="77777777" w:rsidR="00657B2B" w:rsidRPr="00023341" w:rsidRDefault="00657B2B" w:rsidP="000C5540">
            <w:pPr>
              <w:rPr>
                <w:rFonts w:ascii="標楷體" w:eastAsia="標楷體" w:hAnsi="標楷體"/>
              </w:rPr>
            </w:pPr>
          </w:p>
        </w:tc>
        <w:tc>
          <w:tcPr>
            <w:tcW w:w="1492" w:type="dxa"/>
            <w:tcBorders>
              <w:top w:val="single" w:sz="4" w:space="0" w:color="auto"/>
              <w:left w:val="single" w:sz="4" w:space="0" w:color="auto"/>
              <w:bottom w:val="single" w:sz="4" w:space="0" w:color="auto"/>
              <w:right w:val="single" w:sz="4" w:space="0" w:color="auto"/>
            </w:tcBorders>
          </w:tcPr>
          <w:p w14:paraId="69647640" w14:textId="77777777" w:rsidR="00657B2B" w:rsidRPr="00592052" w:rsidRDefault="00657B2B" w:rsidP="000C5540">
            <w:pPr>
              <w:rPr>
                <w:rFonts w:ascii="標楷體" w:eastAsia="標楷體" w:hAnsi="標楷體"/>
              </w:rPr>
            </w:pPr>
          </w:p>
        </w:tc>
        <w:tc>
          <w:tcPr>
            <w:tcW w:w="625" w:type="dxa"/>
            <w:tcBorders>
              <w:top w:val="single" w:sz="4" w:space="0" w:color="auto"/>
              <w:left w:val="single" w:sz="4" w:space="0" w:color="auto"/>
              <w:bottom w:val="single" w:sz="4" w:space="0" w:color="auto"/>
              <w:right w:val="single" w:sz="4" w:space="0" w:color="auto"/>
            </w:tcBorders>
          </w:tcPr>
          <w:p w14:paraId="4E195349" w14:textId="77777777" w:rsidR="00657B2B" w:rsidRPr="00023341" w:rsidRDefault="00657B2B" w:rsidP="000C5540">
            <w:pPr>
              <w:rPr>
                <w:rFonts w:ascii="標楷體" w:eastAsia="標楷體" w:hAnsi="標楷體"/>
              </w:rPr>
            </w:pPr>
          </w:p>
        </w:tc>
        <w:tc>
          <w:tcPr>
            <w:tcW w:w="668" w:type="dxa"/>
            <w:tcBorders>
              <w:top w:val="single" w:sz="4" w:space="0" w:color="auto"/>
              <w:left w:val="single" w:sz="4" w:space="0" w:color="auto"/>
              <w:bottom w:val="single" w:sz="4" w:space="0" w:color="auto"/>
              <w:right w:val="single" w:sz="4" w:space="0" w:color="auto"/>
            </w:tcBorders>
          </w:tcPr>
          <w:p w14:paraId="3C9CEFC9" w14:textId="77777777" w:rsidR="00657B2B" w:rsidRDefault="00657B2B" w:rsidP="000C5540">
            <w:pPr>
              <w:jc w:val="center"/>
              <w:rPr>
                <w:rFonts w:ascii="標楷體" w:eastAsia="標楷體" w:hAnsi="標楷體"/>
              </w:rPr>
            </w:pPr>
            <w:r w:rsidRPr="00A70811">
              <w:rPr>
                <w:rFonts w:ascii="標楷體" w:eastAsia="標楷體" w:hAnsi="標楷體" w:hint="eastAsia"/>
              </w:rPr>
              <w:t>R</w:t>
            </w:r>
          </w:p>
        </w:tc>
        <w:tc>
          <w:tcPr>
            <w:tcW w:w="2889" w:type="dxa"/>
            <w:tcBorders>
              <w:top w:val="single" w:sz="4" w:space="0" w:color="auto"/>
              <w:left w:val="single" w:sz="4" w:space="0" w:color="auto"/>
              <w:bottom w:val="single" w:sz="4" w:space="0" w:color="auto"/>
              <w:right w:val="single" w:sz="4" w:space="0" w:color="auto"/>
            </w:tcBorders>
          </w:tcPr>
          <w:p w14:paraId="6BA7CACF" w14:textId="77777777" w:rsidR="00657B2B" w:rsidRDefault="00657B2B" w:rsidP="000C5540">
            <w:pPr>
              <w:rPr>
                <w:rFonts w:ascii="標楷體" w:eastAsia="標楷體" w:hAnsi="標楷體"/>
              </w:rPr>
            </w:pPr>
            <w:r w:rsidRPr="007604FB">
              <w:rPr>
                <w:rFonts w:ascii="標楷體" w:eastAsia="標楷體" w:hAnsi="標楷體" w:hint="eastAsia"/>
              </w:rPr>
              <w:t>1.自動顯示原值</w:t>
            </w:r>
          </w:p>
        </w:tc>
      </w:tr>
    </w:tbl>
    <w:p w14:paraId="1B5F3E24" w14:textId="77777777" w:rsidR="00657B2B" w:rsidRDefault="00657B2B" w:rsidP="00657B2B">
      <w:pPr>
        <w:tabs>
          <w:tab w:val="left" w:pos="788"/>
        </w:tabs>
        <w:rPr>
          <w:rFonts w:eastAsia="標楷體"/>
        </w:rPr>
      </w:pPr>
    </w:p>
    <w:p w14:paraId="2FDFB40F" w14:textId="77777777" w:rsidR="00657B2B" w:rsidRDefault="00657B2B" w:rsidP="00657B2B">
      <w:pPr>
        <w:rPr>
          <w:lang w:val="x-none" w:eastAsia="x-none"/>
        </w:rPr>
      </w:pPr>
    </w:p>
    <w:p w14:paraId="340B7A24" w14:textId="77777777" w:rsidR="00657B2B" w:rsidRDefault="00657B2B" w:rsidP="00657B2B">
      <w:pPr>
        <w:rPr>
          <w:lang w:val="x-none" w:eastAsia="x-none"/>
        </w:rPr>
      </w:pPr>
    </w:p>
    <w:p w14:paraId="375996FD" w14:textId="77777777" w:rsidR="00657B2B" w:rsidRDefault="00657B2B" w:rsidP="00657B2B">
      <w:pPr>
        <w:rPr>
          <w:lang w:val="x-none" w:eastAsia="x-none"/>
        </w:rPr>
      </w:pPr>
    </w:p>
    <w:p w14:paraId="03022E92" w14:textId="77777777" w:rsidR="00657B2B" w:rsidRDefault="00657B2B" w:rsidP="00657B2B">
      <w:pPr>
        <w:pStyle w:val="af8"/>
        <w:numPr>
          <w:ilvl w:val="0"/>
          <w:numId w:val="3"/>
        </w:numPr>
      </w:pPr>
      <w:r>
        <w:rPr>
          <w:lang w:val="x-none" w:eastAsia="x-none"/>
        </w:rPr>
        <w:br w:type="page"/>
      </w:r>
      <w:r>
        <w:rPr>
          <w:rFonts w:hint="eastAsia"/>
        </w:rPr>
        <w:lastRenderedPageBreak/>
        <w:t>帳務說明</w:t>
      </w:r>
    </w:p>
    <w:p w14:paraId="05C15588" w14:textId="77777777" w:rsidR="00657B2B" w:rsidRDefault="00657B2B" w:rsidP="00657B2B"/>
    <w:p w14:paraId="64FB089D" w14:textId="77777777" w:rsidR="00657B2B" w:rsidRPr="009F3C8D" w:rsidRDefault="00657B2B" w:rsidP="00657B2B">
      <w:pPr>
        <w:ind w:firstLine="480"/>
        <w:rPr>
          <w:rFonts w:ascii="標楷體" w:eastAsia="標楷體" w:hAnsi="標楷體"/>
        </w:rPr>
      </w:pPr>
      <w:r w:rsidRPr="009F3C8D">
        <w:rPr>
          <w:rFonts w:ascii="標楷體" w:eastAsia="標楷體" w:hAnsi="標楷體" w:hint="eastAsia"/>
        </w:rPr>
        <w:t>借:</w:t>
      </w:r>
      <w:r>
        <w:rPr>
          <w:rFonts w:ascii="標楷體" w:eastAsia="標楷體" w:hAnsi="標楷體" w:hint="eastAsia"/>
        </w:rPr>
        <w:t xml:space="preserve"> </w:t>
      </w:r>
      <w:r w:rsidRPr="0094411A">
        <w:rPr>
          <w:rFonts w:ascii="標楷體" w:eastAsia="標楷體" w:hAnsi="標楷體" w:hint="eastAsia"/>
        </w:rPr>
        <w:t>暫收及待結轉帳項</w:t>
      </w:r>
      <w:r>
        <w:rPr>
          <w:rFonts w:ascii="標楷體" w:eastAsia="標楷體" w:hAnsi="標楷體" w:hint="eastAsia"/>
        </w:rPr>
        <w:t>-</w:t>
      </w:r>
      <w:r w:rsidRPr="00777F8C">
        <w:rPr>
          <w:rFonts w:ascii="標楷體" w:eastAsia="標楷體" w:hAnsi="標楷體" w:hint="eastAsia"/>
        </w:rPr>
        <w:t>擔保放款</w:t>
      </w:r>
      <w:r>
        <w:rPr>
          <w:rFonts w:ascii="標楷體" w:eastAsia="標楷體" w:hAnsi="標楷體" w:hint="eastAsia"/>
        </w:rPr>
        <w:t>/              (</w:t>
      </w:r>
      <w:r w:rsidRPr="0094411A">
        <w:rPr>
          <w:rFonts w:ascii="標楷體" w:eastAsia="標楷體" w:hAnsi="標楷體" w:hint="eastAsia"/>
        </w:rPr>
        <w:t>28250-04216</w:t>
      </w:r>
      <w:r>
        <w:rPr>
          <w:rFonts w:ascii="標楷體" w:eastAsia="標楷體" w:hAnsi="標楷體" w:hint="eastAsia"/>
        </w:rPr>
        <w:t>)</w:t>
      </w:r>
    </w:p>
    <w:p w14:paraId="0D866770" w14:textId="77777777" w:rsidR="00657B2B" w:rsidRDefault="00657B2B" w:rsidP="00657B2B">
      <w:pPr>
        <w:ind w:firstLineChars="400" w:firstLine="960"/>
        <w:rPr>
          <w:rFonts w:ascii="標楷體" w:eastAsia="標楷體" w:hAnsi="標楷體"/>
        </w:rPr>
      </w:pPr>
      <w:r>
        <w:rPr>
          <w:rFonts w:ascii="標楷體" w:eastAsia="標楷體" w:hAnsi="標楷體" w:hint="eastAsia"/>
        </w:rPr>
        <w:t xml:space="preserve">貸: </w:t>
      </w:r>
      <w:r w:rsidRPr="0094411A">
        <w:rPr>
          <w:rFonts w:ascii="標楷體" w:eastAsia="標楷體" w:hAnsi="標楷體" w:hint="eastAsia"/>
        </w:rPr>
        <w:t>應收票據</w:t>
      </w:r>
      <w:r>
        <w:rPr>
          <w:rFonts w:ascii="標楷體" w:eastAsia="標楷體" w:hAnsi="標楷體" w:hint="eastAsia"/>
        </w:rPr>
        <w:t xml:space="preserve">                           (</w:t>
      </w:r>
      <w:r w:rsidRPr="0094411A">
        <w:rPr>
          <w:rFonts w:ascii="標楷體" w:eastAsia="標楷體" w:hAnsi="標楷體" w:hint="eastAsia"/>
        </w:rPr>
        <w:t>11410-40262</w:t>
      </w:r>
      <w:r>
        <w:rPr>
          <w:rFonts w:ascii="標楷體" w:eastAsia="標楷體" w:hAnsi="標楷體" w:hint="eastAsia"/>
        </w:rPr>
        <w:t>)            (支票)</w:t>
      </w:r>
    </w:p>
    <w:p w14:paraId="783AFA44" w14:textId="77777777" w:rsidR="00657B2B" w:rsidRDefault="00657B2B" w:rsidP="00657B2B">
      <w:pPr>
        <w:ind w:firstLineChars="400" w:firstLine="960"/>
        <w:rPr>
          <w:rFonts w:ascii="標楷體" w:eastAsia="標楷體" w:hAnsi="標楷體"/>
        </w:rPr>
      </w:pPr>
      <w:r>
        <w:rPr>
          <w:rFonts w:ascii="標楷體" w:eastAsia="標楷體" w:hAnsi="標楷體" w:hint="eastAsia"/>
        </w:rPr>
        <w:t xml:space="preserve">    </w:t>
      </w:r>
      <w:r w:rsidRPr="0094411A">
        <w:rPr>
          <w:rFonts w:ascii="標楷體" w:eastAsia="標楷體" w:hAnsi="標楷體" w:hint="eastAsia"/>
        </w:rPr>
        <w:t>銀行存款</w:t>
      </w:r>
      <w:r>
        <w:rPr>
          <w:rFonts w:ascii="標楷體" w:eastAsia="標楷體" w:hAnsi="標楷體" w:hint="eastAsia"/>
        </w:rPr>
        <w:t xml:space="preserve">                           (11020-01121)            (暫收款)</w:t>
      </w:r>
    </w:p>
    <w:p w14:paraId="09A006F5" w14:textId="77777777" w:rsidR="00657B2B" w:rsidRPr="000A15B5" w:rsidRDefault="00657B2B" w:rsidP="00657B2B"/>
    <w:p w14:paraId="5B37890B" w14:textId="77777777" w:rsidR="00657B2B" w:rsidRDefault="00657B2B" w:rsidP="00657B2B"/>
    <w:p w14:paraId="7C9152FE" w14:textId="77777777" w:rsidR="00657B2B" w:rsidRDefault="00657B2B" w:rsidP="00657B2B">
      <w:pPr>
        <w:pStyle w:val="af8"/>
        <w:numPr>
          <w:ilvl w:val="0"/>
          <w:numId w:val="3"/>
        </w:numPr>
      </w:pPr>
      <w:r w:rsidRPr="004B356C">
        <w:rPr>
          <w:rFonts w:hint="eastAsia"/>
        </w:rPr>
        <w:t>輸出表單</w:t>
      </w:r>
    </w:p>
    <w:p w14:paraId="6E29DEF8" w14:textId="77777777" w:rsidR="00657B2B" w:rsidRPr="00445E1C" w:rsidRDefault="00657B2B" w:rsidP="00657B2B">
      <w:pPr>
        <w:pStyle w:val="afc"/>
        <w:spacing w:after="48" w:line="276" w:lineRule="auto"/>
        <w:ind w:leftChars="0" w:left="1106"/>
        <w:rPr>
          <w:rFonts w:ascii="標楷體" w:eastAsia="標楷體" w:hAnsi="標楷體"/>
          <w:lang w:eastAsia="zh-HK"/>
        </w:rPr>
      </w:pPr>
      <w:r w:rsidRPr="00AD66AE">
        <w:rPr>
          <w:rFonts w:ascii="標楷體" w:hAnsi="標楷體" w:hint="eastAsia"/>
        </w:rPr>
        <w:t>A</w:t>
      </w:r>
      <w:r w:rsidRPr="00AD66AE">
        <w:rPr>
          <w:rFonts w:ascii="標楷體" w:hAnsi="標楷體" w:hint="eastAsia"/>
        </w:rPr>
        <w:t>、</w:t>
      </w:r>
      <w:r w:rsidRPr="00AD66AE">
        <w:rPr>
          <w:rFonts w:ascii="標楷體" w:eastAsia="標楷體" w:hAnsi="標楷體" w:hint="eastAsia"/>
        </w:rPr>
        <w:t>作業項目-04.退款台新</w:t>
      </w:r>
      <w:r w:rsidRPr="00AD66AE">
        <w:rPr>
          <w:rFonts w:ascii="標楷體" w:eastAsia="標楷體" w:hAnsi="標楷體"/>
          <w:lang w:eastAsia="zh-HK"/>
        </w:rPr>
        <w:t>，</w:t>
      </w:r>
      <w:r w:rsidRPr="00AD66AE">
        <w:rPr>
          <w:rFonts w:ascii="標楷體" w:eastAsia="標楷體" w:hAnsi="標楷體" w:hint="eastAsia"/>
          <w:lang w:eastAsia="zh-HK"/>
        </w:rPr>
        <w:t>需印出取</w:t>
      </w:r>
      <w:r w:rsidRPr="00AD66AE">
        <w:rPr>
          <w:rFonts w:ascii="標楷體" w:eastAsia="標楷體" w:hAnsi="標楷體" w:hint="eastAsia"/>
        </w:rPr>
        <w:t>款</w:t>
      </w:r>
      <w:r w:rsidRPr="00AD66AE">
        <w:rPr>
          <w:rFonts w:ascii="標楷體" w:eastAsia="標楷體" w:hAnsi="標楷體" w:hint="eastAsia"/>
          <w:lang w:eastAsia="zh-HK"/>
        </w:rPr>
        <w:t>憑條。</w:t>
      </w:r>
    </w:p>
    <w:p w14:paraId="575BC44E" w14:textId="5F4F1946" w:rsidR="00657B2B" w:rsidRDefault="007D1448" w:rsidP="00657B2B">
      <w:pPr>
        <w:tabs>
          <w:tab w:val="left" w:pos="788"/>
        </w:tabs>
        <w:rPr>
          <w:rFonts w:ascii="標楷體" w:eastAsia="標楷體" w:hAnsi="標楷體"/>
        </w:rPr>
      </w:pPr>
      <w:r w:rsidRPr="00657B2B">
        <w:rPr>
          <w:rFonts w:ascii="標楷體" w:eastAsia="標楷體" w:hAnsi="標楷體"/>
          <w:noProof/>
        </w:rPr>
        <w:drawing>
          <wp:inline distT="0" distB="0" distL="0" distR="0" wp14:anchorId="1E57BED6" wp14:editId="3329A296">
            <wp:extent cx="6483350" cy="5181600"/>
            <wp:effectExtent l="0" t="0" r="0" b="0"/>
            <wp:docPr id="169"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6"/>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6483350" cy="5181600"/>
                    </a:xfrm>
                    <a:prstGeom prst="rect">
                      <a:avLst/>
                    </a:prstGeom>
                    <a:noFill/>
                    <a:ln>
                      <a:noFill/>
                    </a:ln>
                  </pic:spPr>
                </pic:pic>
              </a:graphicData>
            </a:graphic>
          </wp:inline>
        </w:drawing>
      </w:r>
      <w:r w:rsidR="00657B2B" w:rsidRPr="00CE4C28">
        <w:rPr>
          <w:noProof/>
        </w:rPr>
        <w:t xml:space="preserve"> </w:t>
      </w:r>
      <w:r w:rsidRPr="00657B2B">
        <w:rPr>
          <w:rFonts w:ascii="標楷體" w:eastAsia="標楷體" w:hAnsi="標楷體"/>
          <w:noProof/>
        </w:rPr>
        <w:lastRenderedPageBreak/>
        <w:drawing>
          <wp:inline distT="0" distB="0" distL="0" distR="0" wp14:anchorId="2740EA04" wp14:editId="15110422">
            <wp:extent cx="6477000" cy="4070350"/>
            <wp:effectExtent l="0" t="0" r="0" b="0"/>
            <wp:docPr id="170"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5"/>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6477000" cy="4070350"/>
                    </a:xfrm>
                    <a:prstGeom prst="rect">
                      <a:avLst/>
                    </a:prstGeom>
                    <a:noFill/>
                    <a:ln>
                      <a:noFill/>
                    </a:ln>
                  </pic:spPr>
                </pic:pic>
              </a:graphicData>
            </a:graphic>
          </wp:inline>
        </w:drawing>
      </w:r>
    </w:p>
    <w:p w14:paraId="7686DA0C" w14:textId="77777777" w:rsidR="00657B2B" w:rsidRDefault="00657B2B" w:rsidP="00657B2B">
      <w:pPr>
        <w:rPr>
          <w:lang w:val="x-none" w:eastAsia="x-none"/>
        </w:rPr>
      </w:pPr>
    </w:p>
    <w:p w14:paraId="2E67E5E9" w14:textId="77777777" w:rsidR="00657B2B" w:rsidRPr="00AD66AE" w:rsidRDefault="00657B2B" w:rsidP="00657B2B">
      <w:pPr>
        <w:pStyle w:val="afc"/>
        <w:spacing w:after="48" w:line="276" w:lineRule="auto"/>
        <w:ind w:leftChars="0" w:left="1106"/>
        <w:rPr>
          <w:rFonts w:ascii="標楷體" w:eastAsia="標楷體" w:hAnsi="標楷體"/>
        </w:rPr>
      </w:pPr>
      <w:r>
        <w:rPr>
          <w:rFonts w:ascii="標楷體" w:eastAsia="標楷體" w:hAnsi="標楷體" w:hint="eastAsia"/>
        </w:rPr>
        <w:t>B</w:t>
      </w:r>
      <w:r w:rsidRPr="00AD66AE">
        <w:rPr>
          <w:rFonts w:ascii="標楷體" w:hAnsi="標楷體" w:hint="eastAsia"/>
        </w:rPr>
        <w:t>、</w:t>
      </w:r>
      <w:r w:rsidRPr="00AD66AE">
        <w:rPr>
          <w:rFonts w:ascii="標楷體" w:eastAsia="標楷體" w:hAnsi="標楷體" w:hint="eastAsia"/>
        </w:rPr>
        <w:t>作業項目-11.退款新光</w:t>
      </w:r>
      <w:r w:rsidRPr="00AD66AE">
        <w:rPr>
          <w:rFonts w:ascii="標楷體" w:eastAsia="標楷體" w:hAnsi="標楷體"/>
        </w:rPr>
        <w:t>，</w:t>
      </w:r>
      <w:r w:rsidRPr="00AD66AE">
        <w:rPr>
          <w:rFonts w:ascii="標楷體" w:eastAsia="標楷體" w:hAnsi="標楷體" w:hint="eastAsia"/>
        </w:rPr>
        <w:t>需印出取款憑條。</w:t>
      </w:r>
    </w:p>
    <w:p w14:paraId="62EBF6AE" w14:textId="14BE6FF8" w:rsidR="00657B2B" w:rsidRPr="00445E1C" w:rsidRDefault="007D1448" w:rsidP="00657B2B">
      <w:pPr>
        <w:rPr>
          <w:lang w:eastAsia="x-none"/>
        </w:rPr>
      </w:pPr>
      <w:r w:rsidRPr="0093069B">
        <w:rPr>
          <w:noProof/>
        </w:rPr>
        <w:lastRenderedPageBreak/>
        <w:drawing>
          <wp:inline distT="0" distB="0" distL="0" distR="0" wp14:anchorId="005E5FDE" wp14:editId="69203C83">
            <wp:extent cx="6477000" cy="5105400"/>
            <wp:effectExtent l="0" t="0" r="0" b="0"/>
            <wp:docPr id="171"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4"/>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6477000" cy="5105400"/>
                    </a:xfrm>
                    <a:prstGeom prst="rect">
                      <a:avLst/>
                    </a:prstGeom>
                    <a:noFill/>
                    <a:ln>
                      <a:noFill/>
                    </a:ln>
                  </pic:spPr>
                </pic:pic>
              </a:graphicData>
            </a:graphic>
          </wp:inline>
        </w:drawing>
      </w:r>
      <w:r w:rsidR="00657B2B" w:rsidRPr="00B94923">
        <w:rPr>
          <w:noProof/>
        </w:rPr>
        <w:t xml:space="preserve">  </w:t>
      </w:r>
      <w:r w:rsidRPr="0093069B">
        <w:rPr>
          <w:noProof/>
        </w:rPr>
        <w:lastRenderedPageBreak/>
        <w:drawing>
          <wp:inline distT="0" distB="0" distL="0" distR="0" wp14:anchorId="3F9074E8" wp14:editId="153712A6">
            <wp:extent cx="6477000" cy="4070350"/>
            <wp:effectExtent l="0" t="0" r="0" b="0"/>
            <wp:docPr id="172"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3"/>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6477000" cy="4070350"/>
                    </a:xfrm>
                    <a:prstGeom prst="rect">
                      <a:avLst/>
                    </a:prstGeom>
                    <a:noFill/>
                    <a:ln>
                      <a:noFill/>
                    </a:ln>
                  </pic:spPr>
                </pic:pic>
              </a:graphicData>
            </a:graphic>
          </wp:inline>
        </w:drawing>
      </w:r>
    </w:p>
    <w:p w14:paraId="116365A7" w14:textId="77777777" w:rsidR="00657B2B" w:rsidRDefault="00657B2B" w:rsidP="00657B2B">
      <w:pPr>
        <w:rPr>
          <w:lang w:val="x-none" w:eastAsia="x-none"/>
        </w:rPr>
      </w:pPr>
      <w:r>
        <w:rPr>
          <w:lang w:val="x-none" w:eastAsia="x-none"/>
        </w:rPr>
        <w:br w:type="page"/>
      </w:r>
    </w:p>
    <w:p w14:paraId="2D3F757C" w14:textId="77777777" w:rsidR="00657B2B" w:rsidRPr="00AB7738" w:rsidRDefault="00657B2B" w:rsidP="00657B2B">
      <w:pPr>
        <w:pStyle w:val="af8"/>
        <w:numPr>
          <w:ilvl w:val="0"/>
          <w:numId w:val="3"/>
        </w:numPr>
      </w:pPr>
      <w:r>
        <w:rPr>
          <w:rFonts w:hint="eastAsia"/>
          <w:lang w:eastAsia="zh-HK"/>
        </w:rPr>
        <w:lastRenderedPageBreak/>
        <w:t>選單</w:t>
      </w:r>
      <w:r>
        <w:rPr>
          <w:rFonts w:hint="eastAsia"/>
        </w:rPr>
        <w:t>1/L60</w:t>
      </w:r>
      <w:r>
        <w:t>64</w:t>
      </w:r>
    </w:p>
    <w:p w14:paraId="768AEA43" w14:textId="545993D2" w:rsidR="00657B2B" w:rsidRDefault="007D1448" w:rsidP="00657B2B">
      <w:pPr>
        <w:tabs>
          <w:tab w:val="left" w:pos="788"/>
        </w:tabs>
        <w:rPr>
          <w:rFonts w:ascii="標楷體" w:eastAsia="標楷體" w:hAnsi="標楷體"/>
        </w:rPr>
      </w:pPr>
      <w:r w:rsidRPr="00657B2B">
        <w:rPr>
          <w:rFonts w:ascii="標楷體" w:eastAsia="標楷體" w:hAnsi="標楷體"/>
          <w:noProof/>
        </w:rPr>
        <w:drawing>
          <wp:inline distT="0" distB="0" distL="0" distR="0" wp14:anchorId="23E1B709" wp14:editId="7EA67EC0">
            <wp:extent cx="6483350" cy="4216400"/>
            <wp:effectExtent l="0" t="0" r="0" b="0"/>
            <wp:docPr id="173"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6483350" cy="4216400"/>
                    </a:xfrm>
                    <a:prstGeom prst="rect">
                      <a:avLst/>
                    </a:prstGeom>
                    <a:noFill/>
                    <a:ln>
                      <a:noFill/>
                    </a:ln>
                  </pic:spPr>
                </pic:pic>
              </a:graphicData>
            </a:graphic>
          </wp:inline>
        </w:drawing>
      </w:r>
    </w:p>
    <w:p w14:paraId="4A4A12D6" w14:textId="77777777" w:rsidR="00657B2B" w:rsidRDefault="00657B2B" w:rsidP="00657B2B">
      <w:pPr>
        <w:tabs>
          <w:tab w:val="left" w:pos="788"/>
        </w:tabs>
        <w:rPr>
          <w:rFonts w:ascii="標楷體" w:eastAsia="標楷體" w:hAnsi="標楷體"/>
        </w:rPr>
      </w:pPr>
    </w:p>
    <w:p w14:paraId="16C17762" w14:textId="77777777" w:rsidR="00657B2B" w:rsidRPr="00AB7738" w:rsidRDefault="00657B2B" w:rsidP="00657B2B">
      <w:pPr>
        <w:pStyle w:val="af8"/>
        <w:numPr>
          <w:ilvl w:val="0"/>
          <w:numId w:val="3"/>
        </w:numPr>
      </w:pPr>
      <w:r>
        <w:rPr>
          <w:rFonts w:hint="eastAsia"/>
          <w:lang w:eastAsia="zh-HK"/>
        </w:rPr>
        <w:t>選單</w:t>
      </w:r>
      <w:r>
        <w:rPr>
          <w:rFonts w:hint="eastAsia"/>
        </w:rPr>
        <w:t>2/L60</w:t>
      </w:r>
      <w:r>
        <w:t>64</w:t>
      </w:r>
    </w:p>
    <w:p w14:paraId="170DA3B3" w14:textId="18BE60C9" w:rsidR="00657B2B" w:rsidRDefault="007D1448" w:rsidP="00657B2B">
      <w:pPr>
        <w:tabs>
          <w:tab w:val="left" w:pos="788"/>
        </w:tabs>
        <w:rPr>
          <w:rFonts w:ascii="標楷體" w:eastAsia="標楷體" w:hAnsi="標楷體"/>
        </w:rPr>
      </w:pPr>
      <w:r w:rsidRPr="00657B2B">
        <w:rPr>
          <w:rFonts w:ascii="標楷體" w:eastAsia="標楷體" w:hAnsi="標楷體"/>
          <w:noProof/>
        </w:rPr>
        <w:drawing>
          <wp:inline distT="0" distB="0" distL="0" distR="0" wp14:anchorId="25379276" wp14:editId="25DC8A9D">
            <wp:extent cx="6483350" cy="3752850"/>
            <wp:effectExtent l="0" t="0" r="0" b="0"/>
            <wp:docPr id="17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6483350" cy="3752850"/>
                    </a:xfrm>
                    <a:prstGeom prst="rect">
                      <a:avLst/>
                    </a:prstGeom>
                    <a:noFill/>
                    <a:ln>
                      <a:noFill/>
                    </a:ln>
                  </pic:spPr>
                </pic:pic>
              </a:graphicData>
            </a:graphic>
          </wp:inline>
        </w:drawing>
      </w:r>
    </w:p>
    <w:p w14:paraId="014DCD3E" w14:textId="77777777" w:rsidR="00657B2B" w:rsidRPr="007C45F0" w:rsidRDefault="00657B2B" w:rsidP="00657B2B">
      <w:pPr>
        <w:rPr>
          <w:lang w:val="x-none" w:eastAsia="x-none"/>
        </w:rPr>
      </w:pPr>
    </w:p>
    <w:bookmarkEnd w:id="81"/>
    <w:p w14:paraId="20C77461" w14:textId="77777777" w:rsidR="00657B2B" w:rsidRPr="000862DB" w:rsidRDefault="00657B2B" w:rsidP="00657B2B"/>
    <w:p w14:paraId="1EC87134" w14:textId="77777777" w:rsidR="00657B2B" w:rsidRPr="00F45305" w:rsidRDefault="00657B2B" w:rsidP="00F45305">
      <w:pPr>
        <w:pStyle w:val="3"/>
      </w:pPr>
      <w:r>
        <w:br w:type="page"/>
      </w:r>
      <w:bookmarkStart w:id="82" w:name="_Toc123136592"/>
      <w:r w:rsidRPr="00F45305">
        <w:rPr>
          <w:rFonts w:hint="eastAsia"/>
        </w:rPr>
        <w:lastRenderedPageBreak/>
        <w:t>L3230</w:t>
      </w:r>
      <w:r w:rsidRPr="00F45305">
        <w:rPr>
          <w:rFonts w:hint="eastAsia"/>
        </w:rPr>
        <w:t>暫收款銷帳</w:t>
      </w:r>
      <w:r w:rsidRPr="00F45305">
        <w:rPr>
          <w:rFonts w:hint="eastAsia"/>
        </w:rPr>
        <w:t xml:space="preserve"> (</w:t>
      </w:r>
      <w:r w:rsidRPr="00F45305">
        <w:rPr>
          <w:rFonts w:hint="eastAsia"/>
        </w:rPr>
        <w:t>借方交易</w:t>
      </w:r>
      <w:r w:rsidRPr="00F45305">
        <w:rPr>
          <w:rFonts w:hint="eastAsia"/>
        </w:rPr>
        <w:t xml:space="preserve">) </w:t>
      </w:r>
      <w:r w:rsidR="009D3D00" w:rsidRPr="00F45305">
        <w:rPr>
          <w:rFonts w:hint="eastAsia"/>
        </w:rPr>
        <w:t>***</w:t>
      </w:r>
      <w:bookmarkEnd w:id="82"/>
    </w:p>
    <w:p w14:paraId="0AAB8D35" w14:textId="77777777" w:rsidR="005E3C5D" w:rsidRDefault="005E3C5D" w:rsidP="00F45305">
      <w:bookmarkStart w:id="83" w:name="_Hlk72512503"/>
      <w:bookmarkStart w:id="84" w:name="_Hlk74617454"/>
    </w:p>
    <w:p w14:paraId="7254D3A6" w14:textId="77777777" w:rsidR="00657B2B" w:rsidRDefault="00657B2B" w:rsidP="0070388F">
      <w:pPr>
        <w:pStyle w:val="af8"/>
        <w:ind w:left="0" w:firstLine="0"/>
      </w:pPr>
      <w:r w:rsidRPr="003972CE">
        <w:t>功能說明</w:t>
      </w:r>
    </w:p>
    <w:p w14:paraId="3B488200" w14:textId="77777777" w:rsidR="00657B2B" w:rsidRDefault="00657B2B" w:rsidP="00657B2B"/>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657B2B" w:rsidRPr="003972CE" w14:paraId="75559F2E" w14:textId="77777777" w:rsidTr="000C5540">
        <w:trPr>
          <w:trHeight w:val="277"/>
        </w:trPr>
        <w:tc>
          <w:tcPr>
            <w:tcW w:w="1548" w:type="dxa"/>
            <w:tcBorders>
              <w:top w:val="single" w:sz="8" w:space="0" w:color="000000"/>
              <w:bottom w:val="single" w:sz="8" w:space="0" w:color="000000"/>
              <w:right w:val="single" w:sz="8" w:space="0" w:color="000000"/>
            </w:tcBorders>
            <w:shd w:val="clear" w:color="auto" w:fill="F3F3F3"/>
          </w:tcPr>
          <w:p w14:paraId="67B01170" w14:textId="77777777" w:rsidR="00657B2B" w:rsidRPr="003972CE" w:rsidRDefault="00657B2B" w:rsidP="000C5540">
            <w:pPr>
              <w:rPr>
                <w:rFonts w:eastAsia="標楷體"/>
              </w:rPr>
            </w:pPr>
            <w:r w:rsidRPr="003972CE">
              <w:rPr>
                <w:rFonts w:eastAsia="標楷體"/>
              </w:rPr>
              <w:t>功能名稱</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6899F4EA" w14:textId="77777777" w:rsidR="00657B2B" w:rsidRPr="002518F2" w:rsidRDefault="00657B2B" w:rsidP="000C5540">
            <w:pPr>
              <w:rPr>
                <w:rFonts w:ascii="標楷體" w:eastAsia="標楷體" w:hAnsi="標楷體"/>
              </w:rPr>
            </w:pPr>
            <w:r>
              <w:rPr>
                <w:rFonts w:ascii="標楷體" w:eastAsia="標楷體" w:hAnsi="標楷體" w:hint="eastAsia"/>
              </w:rPr>
              <w:t>暫收款銷帳</w:t>
            </w:r>
          </w:p>
        </w:tc>
      </w:tr>
      <w:tr w:rsidR="00657B2B" w:rsidRPr="003972CE" w14:paraId="3049DA1E" w14:textId="77777777" w:rsidTr="000C5540">
        <w:trPr>
          <w:trHeight w:val="277"/>
        </w:trPr>
        <w:tc>
          <w:tcPr>
            <w:tcW w:w="1548" w:type="dxa"/>
            <w:tcBorders>
              <w:top w:val="single" w:sz="8" w:space="0" w:color="000000"/>
              <w:bottom w:val="single" w:sz="8" w:space="0" w:color="000000"/>
              <w:right w:val="single" w:sz="8" w:space="0" w:color="000000"/>
            </w:tcBorders>
            <w:shd w:val="clear" w:color="auto" w:fill="F3F3F3"/>
          </w:tcPr>
          <w:p w14:paraId="70C8904F" w14:textId="77777777" w:rsidR="00657B2B" w:rsidRPr="003972CE" w:rsidRDefault="00657B2B" w:rsidP="000C5540">
            <w:pPr>
              <w:rPr>
                <w:rFonts w:eastAsia="標楷體"/>
              </w:rPr>
            </w:pPr>
            <w:r w:rsidRPr="003972CE">
              <w:rPr>
                <w:rFonts w:eastAsia="標楷體"/>
              </w:rPr>
              <w:t>進入條件</w:t>
            </w:r>
          </w:p>
        </w:tc>
        <w:tc>
          <w:tcPr>
            <w:tcW w:w="6318" w:type="dxa"/>
            <w:tcBorders>
              <w:top w:val="single" w:sz="8" w:space="0" w:color="000000"/>
              <w:left w:val="single" w:sz="8" w:space="0" w:color="000000"/>
              <w:bottom w:val="single" w:sz="8" w:space="0" w:color="000000"/>
            </w:tcBorders>
          </w:tcPr>
          <w:p w14:paraId="5955166B" w14:textId="77777777" w:rsidR="00657B2B" w:rsidRPr="00C40A12" w:rsidRDefault="00657B2B" w:rsidP="000C5540">
            <w:pPr>
              <w:rPr>
                <w:rFonts w:ascii="標楷體" w:eastAsia="標楷體" w:hAnsi="標楷體"/>
              </w:rPr>
            </w:pPr>
            <w:r w:rsidRPr="00434A34">
              <w:rPr>
                <w:rFonts w:ascii="標楷體" w:eastAsia="標楷體" w:hAnsi="標楷體" w:hint="eastAsia"/>
              </w:rPr>
              <w:t>沖銷客戶繳款入[帳收款]時作業</w:t>
            </w:r>
          </w:p>
        </w:tc>
      </w:tr>
      <w:tr w:rsidR="00657B2B" w:rsidRPr="003972CE" w14:paraId="1AF33D50" w14:textId="77777777" w:rsidTr="000C5540">
        <w:trPr>
          <w:trHeight w:val="773"/>
        </w:trPr>
        <w:tc>
          <w:tcPr>
            <w:tcW w:w="1548" w:type="dxa"/>
            <w:tcBorders>
              <w:top w:val="single" w:sz="8" w:space="0" w:color="000000"/>
              <w:bottom w:val="single" w:sz="8" w:space="0" w:color="000000"/>
              <w:right w:val="single" w:sz="8" w:space="0" w:color="000000"/>
            </w:tcBorders>
            <w:shd w:val="clear" w:color="auto" w:fill="F3F3F3"/>
          </w:tcPr>
          <w:p w14:paraId="1C41832C" w14:textId="77777777" w:rsidR="00657B2B" w:rsidRPr="003972CE" w:rsidRDefault="00657B2B" w:rsidP="000C5540">
            <w:pPr>
              <w:rPr>
                <w:rFonts w:eastAsia="標楷體"/>
              </w:rPr>
            </w:pPr>
            <w:r w:rsidRPr="003972CE">
              <w:rPr>
                <w:rFonts w:eastAsia="標楷體"/>
              </w:rPr>
              <w:t>基本流程</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1851F366" w14:textId="77777777" w:rsidR="00657B2B" w:rsidRPr="00434A34" w:rsidRDefault="00657B2B" w:rsidP="000C5540">
            <w:pPr>
              <w:ind w:left="336" w:hangingChars="140" w:hanging="336"/>
              <w:rPr>
                <w:rFonts w:eastAsia="標楷體"/>
              </w:rPr>
            </w:pPr>
            <w:r w:rsidRPr="00434A34">
              <w:rPr>
                <w:rFonts w:ascii="標楷體" w:eastAsia="標楷體" w:hAnsi="標楷體" w:hint="eastAsia"/>
              </w:rPr>
              <w:t>1.參</w:t>
            </w:r>
            <w:r w:rsidRPr="00243D7C">
              <w:rPr>
                <w:rFonts w:eastAsia="標楷體" w:hint="eastAsia"/>
              </w:rPr>
              <w:t>考「</w:t>
            </w:r>
            <w:r w:rsidRPr="00434A34">
              <w:rPr>
                <w:rFonts w:eastAsia="標楷體"/>
              </w:rPr>
              <w:t>作業流程</w:t>
            </w:r>
            <w:r w:rsidRPr="00434A34">
              <w:rPr>
                <w:rFonts w:eastAsia="標楷體"/>
              </w:rPr>
              <w:t>.</w:t>
            </w:r>
            <w:r w:rsidRPr="00434A34">
              <w:rPr>
                <w:rFonts w:eastAsia="標楷體"/>
              </w:rPr>
              <w:t>放款作業</w:t>
            </w:r>
            <w:r w:rsidRPr="00243D7C">
              <w:rPr>
                <w:rFonts w:eastAsia="標楷體" w:hint="eastAsia"/>
              </w:rPr>
              <w:t>」流程</w:t>
            </w:r>
          </w:p>
        </w:tc>
      </w:tr>
      <w:tr w:rsidR="00657B2B" w:rsidRPr="003972CE" w14:paraId="6109CC6D" w14:textId="77777777" w:rsidTr="000C5540">
        <w:trPr>
          <w:trHeight w:val="321"/>
        </w:trPr>
        <w:tc>
          <w:tcPr>
            <w:tcW w:w="1548" w:type="dxa"/>
            <w:tcBorders>
              <w:top w:val="single" w:sz="8" w:space="0" w:color="000000"/>
              <w:bottom w:val="single" w:sz="8" w:space="0" w:color="000000"/>
              <w:right w:val="single" w:sz="8" w:space="0" w:color="000000"/>
            </w:tcBorders>
            <w:shd w:val="clear" w:color="auto" w:fill="F3F3F3"/>
          </w:tcPr>
          <w:p w14:paraId="0083F4D1" w14:textId="77777777" w:rsidR="00657B2B" w:rsidRPr="003972CE" w:rsidRDefault="00657B2B" w:rsidP="000C5540">
            <w:pPr>
              <w:rPr>
                <w:rFonts w:eastAsia="標楷體"/>
              </w:rPr>
            </w:pPr>
            <w:r w:rsidRPr="003972CE">
              <w:rPr>
                <w:rFonts w:eastAsia="標楷體"/>
              </w:rPr>
              <w:t>選用流程</w:t>
            </w:r>
          </w:p>
        </w:tc>
        <w:tc>
          <w:tcPr>
            <w:tcW w:w="6318" w:type="dxa"/>
            <w:tcBorders>
              <w:top w:val="single" w:sz="8" w:space="0" w:color="000000"/>
              <w:left w:val="single" w:sz="8" w:space="0" w:color="000000"/>
              <w:bottom w:val="single" w:sz="8" w:space="0" w:color="000000"/>
            </w:tcBorders>
          </w:tcPr>
          <w:p w14:paraId="6153A5BA" w14:textId="77777777" w:rsidR="00657B2B" w:rsidRPr="003972CE" w:rsidRDefault="00657B2B" w:rsidP="000C5540">
            <w:pPr>
              <w:rPr>
                <w:rFonts w:eastAsia="標楷體"/>
              </w:rPr>
            </w:pPr>
          </w:p>
        </w:tc>
      </w:tr>
      <w:tr w:rsidR="00657B2B" w:rsidRPr="003972CE" w14:paraId="6A761CFA" w14:textId="77777777" w:rsidTr="000C5540">
        <w:trPr>
          <w:trHeight w:val="1311"/>
        </w:trPr>
        <w:tc>
          <w:tcPr>
            <w:tcW w:w="1548" w:type="dxa"/>
            <w:tcBorders>
              <w:top w:val="single" w:sz="8" w:space="0" w:color="000000"/>
              <w:bottom w:val="single" w:sz="8" w:space="0" w:color="000000"/>
              <w:right w:val="single" w:sz="8" w:space="0" w:color="000000"/>
            </w:tcBorders>
            <w:shd w:val="clear" w:color="auto" w:fill="F3F3F3"/>
          </w:tcPr>
          <w:p w14:paraId="4FF46091" w14:textId="77777777" w:rsidR="00657B2B" w:rsidRPr="003972CE" w:rsidRDefault="00657B2B" w:rsidP="000C5540">
            <w:pPr>
              <w:rPr>
                <w:rFonts w:eastAsia="標楷體"/>
              </w:rPr>
            </w:pPr>
            <w:r w:rsidRPr="003972CE">
              <w:rPr>
                <w:rFonts w:eastAsia="標楷體"/>
              </w:rPr>
              <w:t>例外流程</w:t>
            </w:r>
          </w:p>
        </w:tc>
        <w:tc>
          <w:tcPr>
            <w:tcW w:w="6318" w:type="dxa"/>
            <w:tcBorders>
              <w:top w:val="single" w:sz="8" w:space="0" w:color="000000"/>
              <w:left w:val="single" w:sz="8" w:space="0" w:color="000000"/>
              <w:bottom w:val="single" w:sz="8" w:space="0" w:color="000000"/>
            </w:tcBorders>
          </w:tcPr>
          <w:p w14:paraId="6D2974E3" w14:textId="77777777" w:rsidR="00657B2B" w:rsidRPr="003972CE" w:rsidRDefault="00657B2B" w:rsidP="000C5540">
            <w:pPr>
              <w:rPr>
                <w:rFonts w:eastAsia="標楷體"/>
              </w:rPr>
            </w:pPr>
          </w:p>
        </w:tc>
      </w:tr>
      <w:tr w:rsidR="00657B2B" w:rsidRPr="003972CE" w14:paraId="2EF82933" w14:textId="77777777" w:rsidTr="000C5540">
        <w:trPr>
          <w:trHeight w:val="278"/>
        </w:trPr>
        <w:tc>
          <w:tcPr>
            <w:tcW w:w="1548" w:type="dxa"/>
            <w:tcBorders>
              <w:top w:val="single" w:sz="8" w:space="0" w:color="000000"/>
              <w:bottom w:val="single" w:sz="8" w:space="0" w:color="000000"/>
              <w:right w:val="single" w:sz="8" w:space="0" w:color="000000"/>
            </w:tcBorders>
            <w:shd w:val="clear" w:color="auto" w:fill="F3F3F3"/>
          </w:tcPr>
          <w:p w14:paraId="50428E0B" w14:textId="77777777" w:rsidR="00657B2B" w:rsidRPr="003972CE" w:rsidRDefault="00657B2B" w:rsidP="000C5540">
            <w:pPr>
              <w:rPr>
                <w:rFonts w:eastAsia="標楷體"/>
              </w:rPr>
            </w:pPr>
            <w:r w:rsidRPr="003972CE">
              <w:rPr>
                <w:rFonts w:eastAsia="標楷體"/>
              </w:rPr>
              <w:t>執行後狀況</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24501311" w14:textId="77777777" w:rsidR="00657B2B" w:rsidRPr="003972CE" w:rsidRDefault="00657B2B" w:rsidP="000C5540">
            <w:pPr>
              <w:rPr>
                <w:rFonts w:eastAsia="標楷體"/>
              </w:rPr>
            </w:pPr>
          </w:p>
        </w:tc>
      </w:tr>
      <w:tr w:rsidR="00657B2B" w:rsidRPr="003972CE" w14:paraId="7CA7441E" w14:textId="77777777" w:rsidTr="000C5540">
        <w:trPr>
          <w:trHeight w:val="358"/>
        </w:trPr>
        <w:tc>
          <w:tcPr>
            <w:tcW w:w="1548" w:type="dxa"/>
            <w:tcBorders>
              <w:top w:val="single" w:sz="8" w:space="0" w:color="000000"/>
              <w:bottom w:val="single" w:sz="8" w:space="0" w:color="000000"/>
              <w:right w:val="single" w:sz="8" w:space="0" w:color="000000"/>
            </w:tcBorders>
            <w:shd w:val="clear" w:color="auto" w:fill="F3F3F3"/>
          </w:tcPr>
          <w:p w14:paraId="015161F2" w14:textId="77777777" w:rsidR="00657B2B" w:rsidRPr="003972CE" w:rsidRDefault="00657B2B" w:rsidP="000C5540">
            <w:pPr>
              <w:rPr>
                <w:rFonts w:eastAsia="標楷體"/>
              </w:rPr>
            </w:pPr>
            <w:r w:rsidRPr="003972CE">
              <w:rPr>
                <w:rFonts w:eastAsia="標楷體"/>
              </w:rPr>
              <w:t>特別需求</w:t>
            </w:r>
          </w:p>
        </w:tc>
        <w:tc>
          <w:tcPr>
            <w:tcW w:w="6318" w:type="dxa"/>
            <w:tcBorders>
              <w:top w:val="single" w:sz="8" w:space="0" w:color="000000"/>
              <w:left w:val="single" w:sz="8" w:space="0" w:color="000000"/>
              <w:bottom w:val="single" w:sz="8" w:space="0" w:color="000000"/>
            </w:tcBorders>
          </w:tcPr>
          <w:p w14:paraId="2A274147" w14:textId="77777777" w:rsidR="00657B2B" w:rsidRPr="00BA5B8D" w:rsidRDefault="00657B2B" w:rsidP="000C5540">
            <w:pPr>
              <w:ind w:left="194" w:hangingChars="81" w:hanging="194"/>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使用共用元件</w:t>
            </w:r>
            <w:r w:rsidRPr="00BA5B8D">
              <w:rPr>
                <w:rFonts w:ascii="標楷體" w:eastAsia="標楷體" w:hAnsi="標楷體"/>
                <w:lang w:eastAsia="zh-HK"/>
              </w:rPr>
              <w:t>LoanCom</w:t>
            </w:r>
          </w:p>
          <w:p w14:paraId="3F001BC2" w14:textId="77777777" w:rsidR="00657B2B" w:rsidRPr="00BA5B8D" w:rsidRDefault="00657B2B" w:rsidP="000C5540">
            <w:pPr>
              <w:ind w:left="194" w:hangingChars="81" w:hanging="194"/>
              <w:rPr>
                <w:rFonts w:ascii="標楷體" w:eastAsia="標楷體" w:hAnsi="標楷體"/>
                <w:lang w:eastAsia="zh-HK"/>
              </w:rPr>
            </w:pPr>
            <w:r>
              <w:rPr>
                <w:rFonts w:ascii="標楷體" w:eastAsia="標楷體" w:hAnsi="標楷體"/>
                <w:lang w:eastAsia="zh-HK"/>
              </w:rPr>
              <w:t>2</w:t>
            </w:r>
            <w:r>
              <w:rPr>
                <w:rFonts w:ascii="標楷體" w:eastAsia="標楷體" w:hAnsi="標楷體" w:hint="eastAsia"/>
                <w:lang w:eastAsia="zh-HK"/>
              </w:rPr>
              <w:t>.使用共用元件</w:t>
            </w:r>
            <w:r w:rsidRPr="00BA5B8D">
              <w:rPr>
                <w:rFonts w:ascii="標楷體" w:eastAsia="標楷體" w:hAnsi="標楷體"/>
                <w:lang w:eastAsia="zh-HK"/>
              </w:rPr>
              <w:t>AcDetailCom</w:t>
            </w:r>
          </w:p>
          <w:p w14:paraId="0235B417" w14:textId="77777777" w:rsidR="00657B2B" w:rsidRPr="00BA5B8D" w:rsidRDefault="00657B2B" w:rsidP="000C5540">
            <w:pPr>
              <w:ind w:left="194" w:hangingChars="81" w:hanging="194"/>
              <w:rPr>
                <w:rFonts w:ascii="標楷體" w:eastAsia="標楷體" w:hAnsi="標楷體"/>
                <w:lang w:eastAsia="zh-HK"/>
              </w:rPr>
            </w:pPr>
            <w:r>
              <w:rPr>
                <w:rFonts w:ascii="標楷體" w:eastAsia="標楷體" w:hAnsi="標楷體"/>
                <w:lang w:eastAsia="zh-HK"/>
              </w:rPr>
              <w:t>3</w:t>
            </w:r>
            <w:r>
              <w:rPr>
                <w:rFonts w:ascii="標楷體" w:eastAsia="標楷體" w:hAnsi="標楷體" w:hint="eastAsia"/>
                <w:lang w:eastAsia="zh-HK"/>
              </w:rPr>
              <w:t>.使用共用元件</w:t>
            </w:r>
            <w:r w:rsidRPr="00BA5B8D">
              <w:rPr>
                <w:rFonts w:ascii="標楷體" w:eastAsia="標楷體" w:hAnsi="標楷體"/>
                <w:lang w:eastAsia="zh-HK"/>
              </w:rPr>
              <w:t>AcNegCom</w:t>
            </w:r>
          </w:p>
          <w:p w14:paraId="614A809D" w14:textId="77777777" w:rsidR="00657B2B" w:rsidRPr="00BA5B8D" w:rsidRDefault="00657B2B" w:rsidP="000C5540">
            <w:pPr>
              <w:ind w:left="194" w:hangingChars="81" w:hanging="194"/>
              <w:rPr>
                <w:rFonts w:ascii="標楷體" w:eastAsia="標楷體" w:hAnsi="標楷體"/>
                <w:lang w:eastAsia="zh-HK"/>
              </w:rPr>
            </w:pPr>
            <w:r>
              <w:rPr>
                <w:rFonts w:ascii="標楷體" w:eastAsia="標楷體" w:hAnsi="標楷體"/>
                <w:lang w:eastAsia="zh-HK"/>
              </w:rPr>
              <w:t>4</w:t>
            </w:r>
            <w:r>
              <w:rPr>
                <w:rFonts w:ascii="標楷體" w:eastAsia="標楷體" w:hAnsi="標楷體" w:hint="eastAsia"/>
                <w:lang w:eastAsia="zh-HK"/>
              </w:rPr>
              <w:t>.使用共用元件</w:t>
            </w:r>
            <w:r w:rsidRPr="00BA5B8D">
              <w:rPr>
                <w:rFonts w:ascii="標楷體" w:eastAsia="標楷體" w:hAnsi="標楷體"/>
                <w:lang w:eastAsia="zh-HK"/>
              </w:rPr>
              <w:t>AcPaymentCom</w:t>
            </w:r>
          </w:p>
          <w:p w14:paraId="0234F1F7" w14:textId="77777777" w:rsidR="00657B2B" w:rsidRPr="00BA5B8D" w:rsidRDefault="00657B2B" w:rsidP="000C5540">
            <w:pPr>
              <w:ind w:left="194" w:hangingChars="81" w:hanging="194"/>
              <w:rPr>
                <w:rFonts w:ascii="標楷體" w:eastAsia="標楷體" w:hAnsi="標楷體"/>
                <w:lang w:eastAsia="zh-HK"/>
              </w:rPr>
            </w:pPr>
            <w:r>
              <w:rPr>
                <w:rFonts w:ascii="標楷體" w:eastAsia="標楷體" w:hAnsi="標楷體"/>
                <w:lang w:eastAsia="zh-HK"/>
              </w:rPr>
              <w:t>5</w:t>
            </w:r>
            <w:r>
              <w:rPr>
                <w:rFonts w:ascii="標楷體" w:eastAsia="標楷體" w:hAnsi="標楷體" w:hint="eastAsia"/>
                <w:lang w:eastAsia="zh-HK"/>
              </w:rPr>
              <w:t>.使用共用元件</w:t>
            </w:r>
            <w:r w:rsidRPr="00BA5B8D">
              <w:rPr>
                <w:rFonts w:ascii="標楷體" w:eastAsia="標楷體" w:hAnsi="標楷體"/>
                <w:lang w:eastAsia="zh-HK"/>
              </w:rPr>
              <w:t>TxToDoCom</w:t>
            </w:r>
          </w:p>
          <w:p w14:paraId="44333C90" w14:textId="77777777" w:rsidR="00657B2B" w:rsidRPr="002A46C7" w:rsidRDefault="00657B2B" w:rsidP="000C5540">
            <w:pPr>
              <w:ind w:left="194" w:hangingChars="81" w:hanging="194"/>
              <w:rPr>
                <w:rFonts w:eastAsia="標楷體"/>
              </w:rPr>
            </w:pPr>
            <w:r>
              <w:rPr>
                <w:rFonts w:ascii="標楷體" w:eastAsia="標楷體" w:hAnsi="標楷體"/>
                <w:lang w:eastAsia="zh-HK"/>
              </w:rPr>
              <w:t>6</w:t>
            </w:r>
            <w:r>
              <w:rPr>
                <w:rFonts w:ascii="標楷體" w:eastAsia="標楷體" w:hAnsi="標楷體" w:hint="eastAsia"/>
                <w:lang w:eastAsia="zh-HK"/>
              </w:rPr>
              <w:t>.使用共用元件</w:t>
            </w:r>
            <w:r w:rsidRPr="00BA5B8D">
              <w:rPr>
                <w:rFonts w:ascii="標楷體" w:eastAsia="標楷體" w:hAnsi="標楷體"/>
                <w:lang w:eastAsia="zh-HK"/>
              </w:rPr>
              <w:t>BaTxCom</w:t>
            </w:r>
          </w:p>
        </w:tc>
      </w:tr>
      <w:tr w:rsidR="00657B2B" w:rsidRPr="003972CE" w14:paraId="22213D82" w14:textId="77777777" w:rsidTr="000C5540">
        <w:trPr>
          <w:trHeight w:val="278"/>
        </w:trPr>
        <w:tc>
          <w:tcPr>
            <w:tcW w:w="1548" w:type="dxa"/>
            <w:tcBorders>
              <w:top w:val="single" w:sz="8" w:space="0" w:color="000000"/>
              <w:bottom w:val="single" w:sz="8" w:space="0" w:color="000000"/>
              <w:right w:val="single" w:sz="8" w:space="0" w:color="000000"/>
            </w:tcBorders>
            <w:shd w:val="clear" w:color="auto" w:fill="F3F3F3"/>
          </w:tcPr>
          <w:p w14:paraId="37ED21A5" w14:textId="77777777" w:rsidR="00657B2B" w:rsidRPr="003972CE" w:rsidRDefault="00657B2B" w:rsidP="000C5540">
            <w:pPr>
              <w:rPr>
                <w:rFonts w:eastAsia="標楷體"/>
              </w:rPr>
            </w:pPr>
            <w:r w:rsidRPr="003972CE">
              <w:rPr>
                <w:rFonts w:eastAsia="標楷體"/>
              </w:rPr>
              <w:t>參考</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1F307C67" w14:textId="77777777" w:rsidR="00657B2B" w:rsidRPr="003972CE" w:rsidRDefault="00657B2B" w:rsidP="000C5540">
            <w:pPr>
              <w:rPr>
                <w:rFonts w:eastAsia="標楷體"/>
              </w:rPr>
            </w:pPr>
          </w:p>
        </w:tc>
      </w:tr>
    </w:tbl>
    <w:p w14:paraId="70415FA4" w14:textId="77777777" w:rsidR="00657B2B" w:rsidRDefault="00657B2B" w:rsidP="00657B2B"/>
    <w:p w14:paraId="16FF185B" w14:textId="77777777" w:rsidR="00657B2B" w:rsidRPr="005F1722" w:rsidRDefault="00657B2B" w:rsidP="00657B2B">
      <w:pPr>
        <w:pStyle w:val="af8"/>
        <w:numPr>
          <w:ilvl w:val="0"/>
          <w:numId w:val="3"/>
        </w:numPr>
      </w:pPr>
      <w:r>
        <w:rPr>
          <w:rFonts w:hint="eastAsia"/>
        </w:rPr>
        <w:t>Ta</w:t>
      </w:r>
      <w:r>
        <w:t>ble List</w:t>
      </w:r>
      <w:r w:rsidRPr="005F1722">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657B2B" w:rsidRPr="0022279A" w14:paraId="10F20ABB" w14:textId="77777777" w:rsidTr="000C5540">
        <w:tc>
          <w:tcPr>
            <w:tcW w:w="851" w:type="dxa"/>
            <w:shd w:val="clear" w:color="auto" w:fill="D9D9D9"/>
          </w:tcPr>
          <w:p w14:paraId="5356259D"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序號</w:t>
            </w:r>
          </w:p>
        </w:tc>
        <w:tc>
          <w:tcPr>
            <w:tcW w:w="3118" w:type="dxa"/>
            <w:shd w:val="clear" w:color="auto" w:fill="D9D9D9"/>
          </w:tcPr>
          <w:p w14:paraId="2AEDC79C"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名稱</w:t>
            </w:r>
          </w:p>
        </w:tc>
        <w:tc>
          <w:tcPr>
            <w:tcW w:w="3828" w:type="dxa"/>
            <w:shd w:val="clear" w:color="auto" w:fill="D9D9D9"/>
          </w:tcPr>
          <w:p w14:paraId="7F0F81C3"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說明</w:t>
            </w:r>
          </w:p>
        </w:tc>
      </w:tr>
      <w:tr w:rsidR="00C1031B" w:rsidRPr="0022279A" w14:paraId="42D7B209" w14:textId="77777777" w:rsidTr="000C5540">
        <w:tc>
          <w:tcPr>
            <w:tcW w:w="851" w:type="dxa"/>
            <w:shd w:val="clear" w:color="auto" w:fill="auto"/>
          </w:tcPr>
          <w:p w14:paraId="30926933" w14:textId="77777777" w:rsidR="00C1031B" w:rsidRPr="004F7CA5" w:rsidRDefault="00C1031B" w:rsidP="00C1031B">
            <w:pPr>
              <w:jc w:val="center"/>
              <w:rPr>
                <w:rFonts w:ascii="標楷體" w:eastAsia="標楷體" w:hAnsi="標楷體"/>
              </w:rPr>
            </w:pPr>
            <w:r w:rsidRPr="004F7CA5">
              <w:rPr>
                <w:rFonts w:ascii="標楷體" w:eastAsia="標楷體" w:hAnsi="標楷體" w:hint="eastAsia"/>
              </w:rPr>
              <w:t>1</w:t>
            </w:r>
          </w:p>
        </w:tc>
        <w:tc>
          <w:tcPr>
            <w:tcW w:w="3118" w:type="dxa"/>
            <w:shd w:val="clear" w:color="auto" w:fill="auto"/>
          </w:tcPr>
          <w:p w14:paraId="7BDA8504" w14:textId="2026041C" w:rsidR="00C1031B" w:rsidRPr="004F7CA5" w:rsidRDefault="00C1031B" w:rsidP="00C1031B">
            <w:pPr>
              <w:rPr>
                <w:rFonts w:ascii="標楷體" w:eastAsia="標楷體" w:hAnsi="標楷體"/>
              </w:rPr>
            </w:pPr>
            <w:r w:rsidRPr="00133DAA">
              <w:rPr>
                <w:rFonts w:ascii="標楷體" w:eastAsia="標楷體" w:hAnsi="標楷體"/>
              </w:rPr>
              <w:t>AcReceivable</w:t>
            </w:r>
          </w:p>
        </w:tc>
        <w:tc>
          <w:tcPr>
            <w:tcW w:w="3828" w:type="dxa"/>
            <w:shd w:val="clear" w:color="auto" w:fill="auto"/>
          </w:tcPr>
          <w:p w14:paraId="092DF333" w14:textId="6D787166" w:rsidR="00C1031B" w:rsidRPr="004F7CA5" w:rsidRDefault="00C1031B" w:rsidP="00C1031B">
            <w:pPr>
              <w:rPr>
                <w:rFonts w:ascii="標楷體" w:eastAsia="標楷體" w:hAnsi="標楷體"/>
              </w:rPr>
            </w:pPr>
            <w:r w:rsidRPr="00133DAA">
              <w:rPr>
                <w:rFonts w:ascii="標楷體" w:eastAsia="標楷體" w:hAnsi="標楷體" w:hint="eastAsia"/>
              </w:rPr>
              <w:t>會計銷帳檔</w:t>
            </w:r>
          </w:p>
        </w:tc>
      </w:tr>
      <w:tr w:rsidR="00C1031B" w:rsidRPr="0022279A" w14:paraId="7F8C353C" w14:textId="77777777" w:rsidTr="000C5540">
        <w:tc>
          <w:tcPr>
            <w:tcW w:w="851" w:type="dxa"/>
            <w:shd w:val="clear" w:color="auto" w:fill="auto"/>
          </w:tcPr>
          <w:p w14:paraId="67D5DA2F" w14:textId="77777777" w:rsidR="00C1031B" w:rsidRPr="004F7CA5" w:rsidRDefault="00C1031B" w:rsidP="00C1031B">
            <w:pPr>
              <w:jc w:val="center"/>
              <w:rPr>
                <w:rFonts w:ascii="標楷體" w:eastAsia="標楷體" w:hAnsi="標楷體"/>
              </w:rPr>
            </w:pPr>
            <w:r w:rsidRPr="004F7CA5">
              <w:rPr>
                <w:rFonts w:ascii="標楷體" w:eastAsia="標楷體" w:hAnsi="標楷體" w:hint="eastAsia"/>
              </w:rPr>
              <w:t>2</w:t>
            </w:r>
          </w:p>
        </w:tc>
        <w:tc>
          <w:tcPr>
            <w:tcW w:w="3118" w:type="dxa"/>
            <w:shd w:val="clear" w:color="auto" w:fill="auto"/>
          </w:tcPr>
          <w:p w14:paraId="122031E4" w14:textId="518D9DA0" w:rsidR="00C1031B" w:rsidRPr="004F7CA5" w:rsidRDefault="00C1031B" w:rsidP="00C1031B">
            <w:pPr>
              <w:rPr>
                <w:rFonts w:ascii="標楷體" w:eastAsia="標楷體" w:hAnsi="標楷體"/>
              </w:rPr>
            </w:pPr>
            <w:r w:rsidRPr="004F7CA5">
              <w:rPr>
                <w:rFonts w:ascii="標楷體" w:eastAsia="標楷體" w:hAnsi="標楷體"/>
              </w:rPr>
              <w:t>LoanBor</w:t>
            </w:r>
            <w:r>
              <w:rPr>
                <w:rFonts w:ascii="標楷體" w:eastAsia="標楷體" w:hAnsi="標楷體"/>
              </w:rPr>
              <w:t>Tx</w:t>
            </w:r>
          </w:p>
        </w:tc>
        <w:tc>
          <w:tcPr>
            <w:tcW w:w="3828" w:type="dxa"/>
            <w:shd w:val="clear" w:color="auto" w:fill="auto"/>
          </w:tcPr>
          <w:p w14:paraId="7826B21F" w14:textId="26D86316" w:rsidR="00C1031B" w:rsidRPr="004F7CA5" w:rsidRDefault="00C1031B" w:rsidP="00C1031B">
            <w:pPr>
              <w:rPr>
                <w:rFonts w:ascii="標楷體" w:eastAsia="標楷體" w:hAnsi="標楷體"/>
              </w:rPr>
            </w:pPr>
            <w:r w:rsidRPr="00E14683">
              <w:rPr>
                <w:rFonts w:ascii="標楷體" w:eastAsia="標楷體" w:hAnsi="標楷體" w:hint="eastAsia"/>
              </w:rPr>
              <w:t>放款交易內容檔</w:t>
            </w:r>
          </w:p>
        </w:tc>
      </w:tr>
      <w:tr w:rsidR="00C1031B" w:rsidRPr="0022279A" w14:paraId="69E656CB" w14:textId="77777777" w:rsidTr="000C5540">
        <w:tc>
          <w:tcPr>
            <w:tcW w:w="851" w:type="dxa"/>
            <w:shd w:val="clear" w:color="auto" w:fill="auto"/>
          </w:tcPr>
          <w:p w14:paraId="40E3473E" w14:textId="77777777" w:rsidR="00C1031B" w:rsidRPr="004F7CA5" w:rsidRDefault="00C1031B" w:rsidP="00C1031B">
            <w:pPr>
              <w:jc w:val="center"/>
              <w:rPr>
                <w:rFonts w:ascii="標楷體" w:eastAsia="標楷體" w:hAnsi="標楷體"/>
              </w:rPr>
            </w:pPr>
            <w:r>
              <w:rPr>
                <w:rFonts w:ascii="標楷體" w:eastAsia="標楷體" w:hAnsi="標楷體" w:hint="eastAsia"/>
              </w:rPr>
              <w:t>3</w:t>
            </w:r>
          </w:p>
        </w:tc>
        <w:tc>
          <w:tcPr>
            <w:tcW w:w="3118" w:type="dxa"/>
            <w:shd w:val="clear" w:color="auto" w:fill="auto"/>
          </w:tcPr>
          <w:p w14:paraId="6A30E685" w14:textId="6FFB71C9" w:rsidR="00C1031B" w:rsidRPr="004F7CA5" w:rsidRDefault="00C1031B" w:rsidP="00C1031B">
            <w:pPr>
              <w:rPr>
                <w:rFonts w:ascii="標楷體" w:eastAsia="標楷體" w:hAnsi="標楷體"/>
              </w:rPr>
            </w:pPr>
            <w:r w:rsidRPr="00BA5B8D">
              <w:rPr>
                <w:rFonts w:ascii="標楷體" w:eastAsia="標楷體" w:hAnsi="標楷體"/>
              </w:rPr>
              <w:t>TxTemp</w:t>
            </w:r>
          </w:p>
        </w:tc>
        <w:tc>
          <w:tcPr>
            <w:tcW w:w="3828" w:type="dxa"/>
            <w:shd w:val="clear" w:color="auto" w:fill="auto"/>
          </w:tcPr>
          <w:p w14:paraId="710863B7" w14:textId="3D32840A" w:rsidR="00C1031B" w:rsidRPr="004F7CA5" w:rsidRDefault="00C1031B" w:rsidP="00C1031B">
            <w:pPr>
              <w:rPr>
                <w:rFonts w:ascii="標楷體" w:eastAsia="標楷體" w:hAnsi="標楷體"/>
              </w:rPr>
            </w:pPr>
            <w:r w:rsidRPr="00376D63">
              <w:rPr>
                <w:rFonts w:ascii="標楷體" w:eastAsia="標楷體" w:hAnsi="標楷體" w:hint="eastAsia"/>
              </w:rPr>
              <w:t>交易暫存</w:t>
            </w:r>
          </w:p>
        </w:tc>
      </w:tr>
      <w:tr w:rsidR="00C1031B" w:rsidRPr="0022279A" w14:paraId="0C22B64F" w14:textId="77777777" w:rsidTr="000C5540">
        <w:tc>
          <w:tcPr>
            <w:tcW w:w="851" w:type="dxa"/>
            <w:shd w:val="clear" w:color="auto" w:fill="auto"/>
          </w:tcPr>
          <w:p w14:paraId="449C9891" w14:textId="77777777" w:rsidR="00C1031B" w:rsidRPr="004F7CA5" w:rsidRDefault="00C1031B" w:rsidP="00C1031B">
            <w:pPr>
              <w:jc w:val="center"/>
              <w:rPr>
                <w:rFonts w:ascii="標楷體" w:eastAsia="標楷體" w:hAnsi="標楷體"/>
              </w:rPr>
            </w:pPr>
            <w:r>
              <w:rPr>
                <w:rFonts w:ascii="標楷體" w:eastAsia="標楷體" w:hAnsi="標楷體" w:hint="eastAsia"/>
              </w:rPr>
              <w:t>4</w:t>
            </w:r>
          </w:p>
        </w:tc>
        <w:tc>
          <w:tcPr>
            <w:tcW w:w="3118" w:type="dxa"/>
            <w:shd w:val="clear" w:color="auto" w:fill="auto"/>
          </w:tcPr>
          <w:p w14:paraId="4695BEF4" w14:textId="64279272" w:rsidR="00C1031B" w:rsidRPr="004F7CA5" w:rsidRDefault="00C1031B" w:rsidP="00C1031B">
            <w:pPr>
              <w:rPr>
                <w:rFonts w:ascii="標楷體" w:eastAsia="標楷體" w:hAnsi="標楷體"/>
              </w:rPr>
            </w:pPr>
            <w:r w:rsidRPr="00BA5B8D">
              <w:rPr>
                <w:rFonts w:ascii="標楷體" w:eastAsia="標楷體" w:hAnsi="標楷體"/>
              </w:rPr>
              <w:t>LoanOverdue</w:t>
            </w:r>
          </w:p>
        </w:tc>
        <w:tc>
          <w:tcPr>
            <w:tcW w:w="3828" w:type="dxa"/>
            <w:shd w:val="clear" w:color="auto" w:fill="auto"/>
          </w:tcPr>
          <w:p w14:paraId="79CB6D08" w14:textId="33062DD7" w:rsidR="00C1031B" w:rsidRPr="004F7CA5" w:rsidRDefault="00C1031B" w:rsidP="00C1031B">
            <w:pPr>
              <w:rPr>
                <w:rFonts w:ascii="標楷體" w:eastAsia="標楷體" w:hAnsi="標楷體"/>
              </w:rPr>
            </w:pPr>
            <w:r w:rsidRPr="00376D63">
              <w:rPr>
                <w:rFonts w:ascii="標楷體" w:eastAsia="標楷體" w:hAnsi="標楷體" w:hint="eastAsia"/>
              </w:rPr>
              <w:t>催收呆帳檔</w:t>
            </w:r>
          </w:p>
        </w:tc>
      </w:tr>
      <w:tr w:rsidR="00C1031B" w:rsidRPr="0022279A" w14:paraId="3187652E" w14:textId="77777777" w:rsidTr="000C5540">
        <w:tc>
          <w:tcPr>
            <w:tcW w:w="851" w:type="dxa"/>
            <w:shd w:val="clear" w:color="auto" w:fill="auto"/>
          </w:tcPr>
          <w:p w14:paraId="2AB8A57B" w14:textId="77777777" w:rsidR="00C1031B" w:rsidRPr="004F7CA5" w:rsidRDefault="00C1031B" w:rsidP="00C1031B">
            <w:pPr>
              <w:jc w:val="center"/>
              <w:rPr>
                <w:rFonts w:ascii="標楷體" w:eastAsia="標楷體" w:hAnsi="標楷體"/>
              </w:rPr>
            </w:pPr>
            <w:r w:rsidRPr="00C1031B">
              <w:rPr>
                <w:rFonts w:ascii="標楷體" w:eastAsia="標楷體" w:hAnsi="標楷體" w:hint="eastAsia"/>
                <w:highlight w:val="yellow"/>
              </w:rPr>
              <w:t>5</w:t>
            </w:r>
          </w:p>
        </w:tc>
        <w:tc>
          <w:tcPr>
            <w:tcW w:w="3118" w:type="dxa"/>
            <w:shd w:val="clear" w:color="auto" w:fill="auto"/>
          </w:tcPr>
          <w:p w14:paraId="08B11CAE" w14:textId="5BCCC73C" w:rsidR="00C1031B" w:rsidRPr="004F7CA5" w:rsidRDefault="00C1031B" w:rsidP="00C1031B">
            <w:pPr>
              <w:rPr>
                <w:rFonts w:ascii="標楷體" w:eastAsia="標楷體" w:hAnsi="標楷體"/>
              </w:rPr>
            </w:pPr>
            <w:r w:rsidRPr="003F6FA5">
              <w:rPr>
                <w:rFonts w:ascii="標楷體" w:eastAsia="標楷體" w:hAnsi="標楷體" w:hint="eastAsia"/>
                <w:highlight w:val="yellow"/>
              </w:rPr>
              <w:t>C</w:t>
            </w:r>
            <w:r w:rsidRPr="003F6FA5">
              <w:rPr>
                <w:rFonts w:ascii="標楷體" w:eastAsia="標楷體" w:hAnsi="標楷體"/>
                <w:highlight w:val="yellow"/>
              </w:rPr>
              <w:t>ustMain</w:t>
            </w:r>
          </w:p>
        </w:tc>
        <w:tc>
          <w:tcPr>
            <w:tcW w:w="3828" w:type="dxa"/>
            <w:shd w:val="clear" w:color="auto" w:fill="auto"/>
          </w:tcPr>
          <w:p w14:paraId="0DA5ED25" w14:textId="6B9D79CA" w:rsidR="00C1031B" w:rsidRPr="004F7CA5" w:rsidRDefault="00C1031B" w:rsidP="00C1031B">
            <w:pPr>
              <w:rPr>
                <w:rFonts w:ascii="標楷體" w:eastAsia="標楷體" w:hAnsi="標楷體"/>
              </w:rPr>
            </w:pPr>
            <w:r w:rsidRPr="003F6FA5">
              <w:rPr>
                <w:rFonts w:ascii="標楷體" w:eastAsia="標楷體" w:hAnsi="標楷體" w:hint="eastAsia"/>
                <w:highlight w:val="yellow"/>
              </w:rPr>
              <w:t>客戶主檔</w:t>
            </w:r>
          </w:p>
        </w:tc>
      </w:tr>
      <w:tr w:rsidR="00C1031B" w:rsidRPr="0022279A" w14:paraId="28169AE5" w14:textId="77777777" w:rsidTr="000C5540">
        <w:tc>
          <w:tcPr>
            <w:tcW w:w="851" w:type="dxa"/>
            <w:shd w:val="clear" w:color="auto" w:fill="auto"/>
          </w:tcPr>
          <w:p w14:paraId="53210947" w14:textId="18E19DA1" w:rsidR="00C1031B" w:rsidRPr="003F6FA5" w:rsidRDefault="00C1031B" w:rsidP="00C1031B">
            <w:pPr>
              <w:jc w:val="center"/>
              <w:rPr>
                <w:rFonts w:ascii="標楷體" w:eastAsia="標楷體" w:hAnsi="標楷體"/>
                <w:highlight w:val="yellow"/>
              </w:rPr>
            </w:pPr>
            <w:r w:rsidRPr="003F6FA5">
              <w:rPr>
                <w:rFonts w:ascii="標楷體" w:eastAsia="標楷體" w:hAnsi="標楷體" w:hint="eastAsia"/>
                <w:highlight w:val="yellow"/>
              </w:rPr>
              <w:t>6</w:t>
            </w:r>
          </w:p>
        </w:tc>
        <w:tc>
          <w:tcPr>
            <w:tcW w:w="3118" w:type="dxa"/>
            <w:shd w:val="clear" w:color="auto" w:fill="auto"/>
          </w:tcPr>
          <w:p w14:paraId="356DDC1C" w14:textId="6C940F83" w:rsidR="00C1031B" w:rsidRPr="003F6FA5" w:rsidRDefault="00C1031B" w:rsidP="00C1031B">
            <w:pPr>
              <w:rPr>
                <w:rFonts w:ascii="標楷體" w:eastAsia="標楷體" w:hAnsi="標楷體"/>
                <w:highlight w:val="yellow"/>
              </w:rPr>
            </w:pPr>
            <w:r w:rsidRPr="003F6FA5">
              <w:rPr>
                <w:rFonts w:ascii="標楷體" w:eastAsia="標楷體" w:hAnsi="標楷體" w:hint="eastAsia"/>
                <w:highlight w:val="yellow"/>
              </w:rPr>
              <w:t>F</w:t>
            </w:r>
            <w:r w:rsidRPr="003F6FA5">
              <w:rPr>
                <w:rFonts w:ascii="標楷體" w:eastAsia="標楷體" w:hAnsi="標楷體"/>
                <w:highlight w:val="yellow"/>
              </w:rPr>
              <w:t>acMain</w:t>
            </w:r>
          </w:p>
        </w:tc>
        <w:tc>
          <w:tcPr>
            <w:tcW w:w="3828" w:type="dxa"/>
            <w:shd w:val="clear" w:color="auto" w:fill="auto"/>
          </w:tcPr>
          <w:p w14:paraId="52A1E68D" w14:textId="0C2AB97F" w:rsidR="00C1031B" w:rsidRPr="003F6FA5" w:rsidRDefault="00C1031B" w:rsidP="00C1031B">
            <w:pPr>
              <w:rPr>
                <w:rFonts w:ascii="標楷體" w:eastAsia="標楷體" w:hAnsi="標楷體"/>
                <w:highlight w:val="yellow"/>
              </w:rPr>
            </w:pPr>
            <w:r w:rsidRPr="003F6FA5">
              <w:rPr>
                <w:rFonts w:ascii="標楷體" w:eastAsia="標楷體" w:hAnsi="標楷體" w:hint="eastAsia"/>
                <w:highlight w:val="yellow"/>
              </w:rPr>
              <w:t>額度主檔</w:t>
            </w:r>
          </w:p>
        </w:tc>
      </w:tr>
      <w:tr w:rsidR="00C1031B" w:rsidRPr="0022279A" w14:paraId="19BF8701" w14:textId="77777777" w:rsidTr="000C5540">
        <w:tc>
          <w:tcPr>
            <w:tcW w:w="851" w:type="dxa"/>
            <w:shd w:val="clear" w:color="auto" w:fill="auto"/>
          </w:tcPr>
          <w:p w14:paraId="1FB4AE49" w14:textId="4AD48F8C" w:rsidR="00C1031B" w:rsidRPr="003F6FA5" w:rsidRDefault="00C1031B" w:rsidP="00C1031B">
            <w:pPr>
              <w:jc w:val="center"/>
              <w:rPr>
                <w:rFonts w:ascii="標楷體" w:eastAsia="標楷體" w:hAnsi="標楷體"/>
                <w:highlight w:val="yellow"/>
              </w:rPr>
            </w:pPr>
            <w:r w:rsidRPr="003F6FA5">
              <w:rPr>
                <w:rFonts w:ascii="標楷體" w:eastAsia="標楷體" w:hAnsi="標楷體" w:hint="eastAsia"/>
                <w:highlight w:val="yellow"/>
              </w:rPr>
              <w:t>7</w:t>
            </w:r>
          </w:p>
        </w:tc>
        <w:tc>
          <w:tcPr>
            <w:tcW w:w="3118" w:type="dxa"/>
            <w:shd w:val="clear" w:color="auto" w:fill="auto"/>
          </w:tcPr>
          <w:p w14:paraId="718EE921" w14:textId="4BD819D6" w:rsidR="00C1031B" w:rsidRPr="003F6FA5" w:rsidRDefault="00C1031B" w:rsidP="00C1031B">
            <w:pPr>
              <w:rPr>
                <w:rFonts w:ascii="標楷體" w:eastAsia="標楷體" w:hAnsi="標楷體"/>
                <w:highlight w:val="yellow"/>
              </w:rPr>
            </w:pPr>
            <w:r w:rsidRPr="003F6FA5">
              <w:rPr>
                <w:rFonts w:ascii="標楷體" w:eastAsia="標楷體" w:hAnsi="標楷體" w:hint="eastAsia"/>
                <w:highlight w:val="yellow"/>
              </w:rPr>
              <w:t>C</w:t>
            </w:r>
            <w:r w:rsidRPr="003F6FA5">
              <w:rPr>
                <w:rFonts w:ascii="標楷體" w:eastAsia="標楷體" w:hAnsi="標楷體"/>
                <w:highlight w:val="yellow"/>
              </w:rPr>
              <w:t>dCode</w:t>
            </w:r>
          </w:p>
        </w:tc>
        <w:tc>
          <w:tcPr>
            <w:tcW w:w="3828" w:type="dxa"/>
            <w:shd w:val="clear" w:color="auto" w:fill="auto"/>
          </w:tcPr>
          <w:p w14:paraId="12928330" w14:textId="615D9DFC" w:rsidR="00C1031B" w:rsidRPr="003F6FA5" w:rsidRDefault="00C1031B" w:rsidP="00C1031B">
            <w:pPr>
              <w:rPr>
                <w:rFonts w:ascii="標楷體" w:eastAsia="標楷體" w:hAnsi="標楷體"/>
                <w:highlight w:val="yellow"/>
              </w:rPr>
            </w:pPr>
            <w:r w:rsidRPr="003F6FA5">
              <w:rPr>
                <w:rFonts w:ascii="標楷體" w:eastAsia="標楷體" w:hAnsi="標楷體" w:hint="eastAsia"/>
                <w:highlight w:val="yellow"/>
              </w:rPr>
              <w:t>共用代碼檔</w:t>
            </w:r>
          </w:p>
        </w:tc>
      </w:tr>
    </w:tbl>
    <w:p w14:paraId="32416D27" w14:textId="77777777" w:rsidR="00657B2B" w:rsidRPr="00BA5B8D" w:rsidRDefault="00657B2B" w:rsidP="00657B2B"/>
    <w:p w14:paraId="13054A09" w14:textId="77777777" w:rsidR="00657B2B" w:rsidRDefault="00657B2B" w:rsidP="00657B2B">
      <w:pPr>
        <w:pStyle w:val="af8"/>
        <w:spacing w:before="0"/>
        <w:ind w:left="0" w:firstLine="0"/>
      </w:pPr>
    </w:p>
    <w:p w14:paraId="4CF5FF14" w14:textId="77777777" w:rsidR="00657B2B" w:rsidRDefault="00657B2B" w:rsidP="00657B2B">
      <w:pPr>
        <w:pStyle w:val="42"/>
        <w:spacing w:after="48"/>
        <w:ind w:leftChars="0" w:left="0"/>
        <w:rPr>
          <w:rFonts w:hAnsi="標楷體"/>
        </w:rPr>
      </w:pPr>
    </w:p>
    <w:p w14:paraId="14478ADE" w14:textId="77777777" w:rsidR="00657B2B" w:rsidRDefault="00657B2B" w:rsidP="00657B2B">
      <w:pPr>
        <w:pStyle w:val="42"/>
        <w:spacing w:after="48"/>
        <w:ind w:leftChars="0" w:left="0"/>
        <w:rPr>
          <w:rFonts w:hAnsi="標楷體"/>
        </w:rPr>
      </w:pPr>
    </w:p>
    <w:p w14:paraId="17A73002" w14:textId="77777777" w:rsidR="00657B2B" w:rsidRDefault="00657B2B" w:rsidP="00657B2B">
      <w:pPr>
        <w:tabs>
          <w:tab w:val="left" w:pos="788"/>
        </w:tabs>
        <w:rPr>
          <w:rFonts w:eastAsia="標楷體"/>
        </w:rPr>
      </w:pPr>
    </w:p>
    <w:p w14:paraId="03E9698A" w14:textId="77777777" w:rsidR="00657B2B" w:rsidRDefault="00657B2B" w:rsidP="00657B2B">
      <w:pPr>
        <w:tabs>
          <w:tab w:val="left" w:pos="788"/>
        </w:tabs>
        <w:rPr>
          <w:rFonts w:eastAsia="標楷體"/>
        </w:rPr>
      </w:pPr>
    </w:p>
    <w:p w14:paraId="2C827813" w14:textId="77777777" w:rsidR="00657B2B" w:rsidRDefault="00657B2B" w:rsidP="00657B2B">
      <w:pPr>
        <w:tabs>
          <w:tab w:val="left" w:pos="788"/>
        </w:tabs>
        <w:rPr>
          <w:rFonts w:eastAsia="標楷體"/>
        </w:rPr>
      </w:pPr>
    </w:p>
    <w:p w14:paraId="2445396F" w14:textId="77777777" w:rsidR="00657B2B" w:rsidRPr="003C774A" w:rsidRDefault="00657B2B" w:rsidP="00657B2B">
      <w:pPr>
        <w:tabs>
          <w:tab w:val="left" w:pos="788"/>
        </w:tabs>
        <w:rPr>
          <w:rFonts w:ascii="標楷體" w:eastAsia="標楷體" w:hAnsi="標楷體"/>
        </w:rPr>
      </w:pPr>
    </w:p>
    <w:p w14:paraId="0EB92A93" w14:textId="77777777" w:rsidR="00657B2B" w:rsidRPr="00494E73" w:rsidRDefault="00657B2B" w:rsidP="00657B2B">
      <w:pPr>
        <w:tabs>
          <w:tab w:val="left" w:pos="788"/>
        </w:tabs>
        <w:rPr>
          <w:rFonts w:ascii="標楷體" w:eastAsia="標楷體" w:hAnsi="標楷體"/>
        </w:rPr>
      </w:pPr>
      <w:r>
        <w:rPr>
          <w:rFonts w:ascii="標楷體" w:eastAsia="標楷體" w:hAnsi="標楷體"/>
        </w:rPr>
        <w:br w:type="page"/>
      </w:r>
    </w:p>
    <w:bookmarkEnd w:id="83"/>
    <w:p w14:paraId="70A2F54F" w14:textId="77777777" w:rsidR="00657B2B" w:rsidRPr="003972CE" w:rsidRDefault="00657B2B" w:rsidP="000B3165">
      <w:pPr>
        <w:pStyle w:val="7"/>
        <w:numPr>
          <w:ilvl w:val="6"/>
          <w:numId w:val="140"/>
        </w:numPr>
      </w:pPr>
      <w:r w:rsidRPr="003972CE">
        <w:lastRenderedPageBreak/>
        <w:t>UI</w:t>
      </w:r>
      <w:r w:rsidRPr="003972CE">
        <w:t>畫面</w:t>
      </w:r>
      <w:r>
        <w:rPr>
          <w:rFonts w:hint="eastAsia"/>
        </w:rPr>
        <w:t>-</w:t>
      </w:r>
      <w:r>
        <w:rPr>
          <w:rFonts w:hint="eastAsia"/>
        </w:rPr>
        <w:t>登錄</w:t>
      </w:r>
    </w:p>
    <w:p w14:paraId="36A9C279" w14:textId="77777777" w:rsidR="00657B2B" w:rsidRPr="00743962" w:rsidRDefault="00657B2B" w:rsidP="00657B2B">
      <w:pPr>
        <w:pStyle w:val="42"/>
        <w:spacing w:after="48"/>
        <w:ind w:left="1133"/>
        <w:rPr>
          <w:rFonts w:hAnsi="標楷體"/>
        </w:rPr>
      </w:pPr>
      <w:r w:rsidRPr="00743962">
        <w:rPr>
          <w:rFonts w:hAnsi="標楷體" w:hint="eastAsia"/>
        </w:rPr>
        <w:t>輸入畫面：</w:t>
      </w:r>
    </w:p>
    <w:p w14:paraId="29966FA7" w14:textId="583DC1F9" w:rsidR="00657B2B" w:rsidRDefault="007D1448" w:rsidP="00657B2B">
      <w:pPr>
        <w:pStyle w:val="42"/>
        <w:spacing w:after="48"/>
        <w:ind w:leftChars="0" w:left="0"/>
        <w:rPr>
          <w:rFonts w:hAnsi="標楷體"/>
          <w:noProof/>
        </w:rPr>
      </w:pPr>
      <w:r w:rsidRPr="009D3D00">
        <w:rPr>
          <w:rFonts w:hAnsi="標楷體"/>
          <w:noProof/>
        </w:rPr>
        <w:drawing>
          <wp:inline distT="0" distB="0" distL="0" distR="0" wp14:anchorId="5FFA8990" wp14:editId="1784AF17">
            <wp:extent cx="6483350" cy="2927350"/>
            <wp:effectExtent l="0" t="0" r="0" b="0"/>
            <wp:docPr id="17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6483350" cy="2927350"/>
                    </a:xfrm>
                    <a:prstGeom prst="rect">
                      <a:avLst/>
                    </a:prstGeom>
                    <a:noFill/>
                    <a:ln>
                      <a:noFill/>
                    </a:ln>
                  </pic:spPr>
                </pic:pic>
              </a:graphicData>
            </a:graphic>
          </wp:inline>
        </w:drawing>
      </w:r>
    </w:p>
    <w:p w14:paraId="0B462F64" w14:textId="77777777" w:rsidR="009D3D00" w:rsidRDefault="009D3D00" w:rsidP="00657B2B">
      <w:pPr>
        <w:pStyle w:val="42"/>
        <w:spacing w:after="48"/>
        <w:ind w:leftChars="0" w:left="0"/>
        <w:rPr>
          <w:rFonts w:hAnsi="標楷體"/>
        </w:rPr>
      </w:pPr>
      <w:r>
        <w:rPr>
          <w:rFonts w:hAnsi="標楷體" w:hint="eastAsia"/>
          <w:noProof/>
        </w:rPr>
        <w:t>沖執行費</w:t>
      </w:r>
    </w:p>
    <w:p w14:paraId="1E94BB04" w14:textId="41064322" w:rsidR="00657B2B" w:rsidRDefault="007D1448" w:rsidP="00657B2B">
      <w:pPr>
        <w:pStyle w:val="42"/>
        <w:spacing w:after="48"/>
        <w:ind w:leftChars="0" w:left="0"/>
        <w:rPr>
          <w:rFonts w:hAnsi="標楷體"/>
        </w:rPr>
      </w:pPr>
      <w:r w:rsidRPr="009D3D00">
        <w:rPr>
          <w:rFonts w:hAnsi="標楷體"/>
          <w:noProof/>
        </w:rPr>
        <w:drawing>
          <wp:inline distT="0" distB="0" distL="0" distR="0" wp14:anchorId="297C4B35" wp14:editId="7F5A29E5">
            <wp:extent cx="6483350" cy="2152650"/>
            <wp:effectExtent l="0" t="0" r="0" b="0"/>
            <wp:docPr id="17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6483350" cy="2152650"/>
                    </a:xfrm>
                    <a:prstGeom prst="rect">
                      <a:avLst/>
                    </a:prstGeom>
                    <a:noFill/>
                    <a:ln>
                      <a:noFill/>
                    </a:ln>
                  </pic:spPr>
                </pic:pic>
              </a:graphicData>
            </a:graphic>
          </wp:inline>
        </w:drawing>
      </w:r>
    </w:p>
    <w:p w14:paraId="4AD737F5" w14:textId="77777777" w:rsidR="009D3D00" w:rsidRDefault="009D3D00" w:rsidP="00657B2B">
      <w:pPr>
        <w:pStyle w:val="42"/>
        <w:spacing w:after="48"/>
        <w:ind w:leftChars="0" w:left="0"/>
        <w:rPr>
          <w:rFonts w:hAnsi="標楷體"/>
        </w:rPr>
      </w:pPr>
    </w:p>
    <w:p w14:paraId="3D8A91FD" w14:textId="77777777" w:rsidR="00657B2B" w:rsidRDefault="00657B2B" w:rsidP="00657B2B">
      <w:pPr>
        <w:pStyle w:val="42"/>
        <w:spacing w:after="48"/>
        <w:ind w:leftChars="0" w:left="0"/>
        <w:rPr>
          <w:rFonts w:hAnsi="標楷體"/>
        </w:rPr>
      </w:pPr>
      <w:r>
        <w:rPr>
          <w:rFonts w:hAnsi="標楷體" w:hint="eastAsia"/>
        </w:rPr>
        <w:t>貸後契變手續費</w:t>
      </w:r>
    </w:p>
    <w:p w14:paraId="080F648A" w14:textId="4546E48E" w:rsidR="00657B2B" w:rsidRDefault="007D1448" w:rsidP="00657B2B">
      <w:pPr>
        <w:pStyle w:val="42"/>
        <w:spacing w:after="48"/>
        <w:ind w:leftChars="0" w:left="0"/>
        <w:rPr>
          <w:rFonts w:hAnsi="標楷體"/>
        </w:rPr>
      </w:pPr>
      <w:r w:rsidRPr="009D3D00">
        <w:rPr>
          <w:rFonts w:hAnsi="標楷體"/>
          <w:noProof/>
        </w:rPr>
        <w:drawing>
          <wp:inline distT="0" distB="0" distL="0" distR="0" wp14:anchorId="205DE754" wp14:editId="2572EEFB">
            <wp:extent cx="6477000" cy="1968500"/>
            <wp:effectExtent l="0" t="0" r="0" b="0"/>
            <wp:docPr id="17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6477000" cy="1968500"/>
                    </a:xfrm>
                    <a:prstGeom prst="rect">
                      <a:avLst/>
                    </a:prstGeom>
                    <a:noFill/>
                    <a:ln>
                      <a:noFill/>
                    </a:ln>
                  </pic:spPr>
                </pic:pic>
              </a:graphicData>
            </a:graphic>
          </wp:inline>
        </w:drawing>
      </w:r>
    </w:p>
    <w:p w14:paraId="5190BC80" w14:textId="77777777" w:rsidR="00657B2B" w:rsidRDefault="00657B2B" w:rsidP="00657B2B">
      <w:pPr>
        <w:pStyle w:val="42"/>
        <w:spacing w:after="48"/>
        <w:ind w:leftChars="0" w:left="0"/>
        <w:rPr>
          <w:rFonts w:hAnsi="標楷體"/>
        </w:rPr>
      </w:pPr>
    </w:p>
    <w:p w14:paraId="389C6772" w14:textId="77777777" w:rsidR="00657B2B" w:rsidRDefault="00657B2B" w:rsidP="00657B2B">
      <w:pPr>
        <w:pStyle w:val="42"/>
        <w:spacing w:after="48"/>
        <w:ind w:leftChars="0" w:left="0"/>
        <w:rPr>
          <w:rFonts w:hAnsi="標楷體"/>
        </w:rPr>
      </w:pPr>
    </w:p>
    <w:p w14:paraId="63395E4C" w14:textId="77777777" w:rsidR="00657B2B" w:rsidRPr="00F5236F" w:rsidRDefault="00657B2B" w:rsidP="00657B2B">
      <w:pPr>
        <w:pStyle w:val="af8"/>
        <w:numPr>
          <w:ilvl w:val="0"/>
          <w:numId w:val="3"/>
        </w:numPr>
      </w:pPr>
      <w:r>
        <w:t>輸入畫面</w:t>
      </w:r>
      <w:r>
        <w:rPr>
          <w:rFonts w:hint="eastAsia"/>
          <w:lang w:eastAsia="zh-HK"/>
        </w:rPr>
        <w:t>按鈕</w:t>
      </w:r>
      <w:r>
        <w:t>說明</w:t>
      </w:r>
      <w:r>
        <w:rPr>
          <w:rFonts w:hint="eastAsia"/>
        </w:rPr>
        <w:t>-登錄</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1"/>
        <w:gridCol w:w="6985"/>
      </w:tblGrid>
      <w:tr w:rsidR="00657B2B" w:rsidRPr="00F5236F" w14:paraId="1C0492D8" w14:textId="77777777" w:rsidTr="000C5540">
        <w:tc>
          <w:tcPr>
            <w:tcW w:w="851" w:type="dxa"/>
            <w:shd w:val="clear" w:color="auto" w:fill="D9D9D9"/>
          </w:tcPr>
          <w:p w14:paraId="2AE37A4E"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lastRenderedPageBreak/>
              <w:t>序號</w:t>
            </w:r>
          </w:p>
        </w:tc>
        <w:tc>
          <w:tcPr>
            <w:tcW w:w="2126" w:type="dxa"/>
            <w:shd w:val="clear" w:color="auto" w:fill="D9D9D9"/>
          </w:tcPr>
          <w:p w14:paraId="73D7BD01"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367AB1D2"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功能說明</w:t>
            </w:r>
          </w:p>
        </w:tc>
      </w:tr>
      <w:tr w:rsidR="00657B2B" w:rsidRPr="00CF124E" w14:paraId="7F212C8F" w14:textId="77777777" w:rsidTr="000C5540">
        <w:tc>
          <w:tcPr>
            <w:tcW w:w="851" w:type="dxa"/>
            <w:shd w:val="clear" w:color="auto" w:fill="auto"/>
          </w:tcPr>
          <w:p w14:paraId="76821BDE"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787404B6"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登錄</w:t>
            </w:r>
          </w:p>
        </w:tc>
        <w:tc>
          <w:tcPr>
            <w:tcW w:w="7033" w:type="dxa"/>
            <w:shd w:val="clear" w:color="auto" w:fill="auto"/>
          </w:tcPr>
          <w:p w14:paraId="15E5BE12" w14:textId="77777777" w:rsidR="00657B2B" w:rsidRDefault="00657B2B" w:rsidP="000C5540">
            <w:pPr>
              <w:rPr>
                <w:rFonts w:eastAsia="標楷體"/>
                <w:lang w:eastAsia="zh-HK"/>
              </w:rPr>
            </w:pPr>
            <w:r w:rsidRPr="004F7CA5">
              <w:rPr>
                <w:rFonts w:eastAsia="標楷體" w:hint="eastAsia"/>
              </w:rPr>
              <w:t>登錄</w:t>
            </w:r>
            <w:r>
              <w:rPr>
                <w:rFonts w:eastAsia="標楷體" w:hint="eastAsia"/>
              </w:rPr>
              <w:t>暫收款退還</w:t>
            </w:r>
            <w:r w:rsidRPr="004F7CA5">
              <w:rPr>
                <w:rFonts w:eastAsia="標楷體"/>
                <w:lang w:eastAsia="zh-HK"/>
              </w:rPr>
              <w:t>資料</w:t>
            </w:r>
          </w:p>
          <w:p w14:paraId="29B96712" w14:textId="77777777" w:rsidR="00657B2B" w:rsidRDefault="00657B2B" w:rsidP="000C5540">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48B3EFA9" w14:textId="77777777" w:rsidR="00657B2B" w:rsidRDefault="00657B2B" w:rsidP="000C5540">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檢查輸入欄位</w:t>
            </w:r>
            <w:r>
              <w:rPr>
                <w:rFonts w:ascii="標楷體" w:eastAsia="標楷體" w:hAnsi="標楷體" w:hint="eastAsia"/>
              </w:rPr>
              <w:t>[</w:t>
            </w:r>
            <w:r>
              <w:rPr>
                <w:rFonts w:ascii="標楷體" w:eastAsia="標楷體" w:hAnsi="標楷體" w:hint="eastAsia"/>
                <w:lang w:eastAsia="zh-HK"/>
              </w:rPr>
              <w:t>暫收帳戶</w:t>
            </w:r>
            <w:r>
              <w:rPr>
                <w:rFonts w:ascii="標楷體" w:eastAsia="標楷體" w:hAnsi="標楷體" w:hint="eastAsia"/>
              </w:rPr>
              <w:t>]</w:t>
            </w:r>
            <w:r>
              <w:rPr>
                <w:rFonts w:ascii="標楷體" w:eastAsia="標楷體" w:hAnsi="標楷體" w:hint="eastAsia"/>
                <w:lang w:eastAsia="zh-HK"/>
              </w:rPr>
              <w:t>是否有誤</w:t>
            </w:r>
            <w:r>
              <w:rPr>
                <w:rFonts w:ascii="標楷體" w:eastAsia="標楷體" w:hAnsi="標楷體" w:hint="eastAsia"/>
              </w:rPr>
              <w:t>,若輸入0或大於4,則顯示錯誤訊息:</w:t>
            </w:r>
            <w:r w:rsidRPr="0067031D">
              <w:rPr>
                <w:rFonts w:ascii="標楷體" w:eastAsia="標楷體" w:hAnsi="標楷體"/>
              </w:rPr>
              <w:t>“E0019,輸入資料錯誤</w:t>
            </w:r>
            <w:r w:rsidRPr="0067031D">
              <w:rPr>
                <w:rFonts w:ascii="標楷體" w:eastAsia="標楷體" w:hAnsi="標楷體" w:hint="eastAsia"/>
              </w:rPr>
              <w:t>(</w:t>
            </w:r>
            <w:r w:rsidRPr="0067031D">
              <w:rPr>
                <w:rFonts w:ascii="標楷體" w:eastAsia="標楷體" w:hAnsi="標楷體"/>
              </w:rPr>
              <w:t>暫收帳戶</w:t>
            </w:r>
            <w:r w:rsidRPr="0067031D">
              <w:rPr>
                <w:rFonts w:ascii="標楷體" w:eastAsia="標楷體" w:hAnsi="標楷體" w:hint="eastAsia"/>
              </w:rPr>
              <w:t>)</w:t>
            </w:r>
            <w:r w:rsidRPr="0067031D">
              <w:rPr>
                <w:rFonts w:ascii="標楷體" w:eastAsia="標楷體" w:hAnsi="標楷體"/>
              </w:rPr>
              <w:t>”</w:t>
            </w:r>
          </w:p>
          <w:p w14:paraId="39FE033B" w14:textId="77777777" w:rsidR="00657B2B" w:rsidRDefault="00657B2B" w:rsidP="000C5540">
            <w:pPr>
              <w:rPr>
                <w:rFonts w:ascii="標楷體" w:eastAsia="標楷體" w:hAnsi="標楷體"/>
              </w:rPr>
            </w:pPr>
            <w:r>
              <w:rPr>
                <w:rFonts w:ascii="標楷體" w:eastAsia="標楷體" w:hAnsi="標楷體"/>
              </w:rPr>
              <w:t>2.</w:t>
            </w:r>
            <w:r>
              <w:rPr>
                <w:rFonts w:ascii="標楷體" w:eastAsia="標楷體" w:hAnsi="標楷體" w:hint="eastAsia"/>
              </w:rPr>
              <w:t>[</w:t>
            </w:r>
            <w:r w:rsidRPr="00775C89">
              <w:rPr>
                <w:rFonts w:ascii="標楷體" w:eastAsia="標楷體" w:hAnsi="標楷體" w:hint="eastAsia"/>
              </w:rPr>
              <w:t>作業項目</w:t>
            </w:r>
            <w:r>
              <w:rPr>
                <w:rFonts w:ascii="標楷體" w:eastAsia="標楷體" w:hAnsi="標楷體" w:hint="eastAsia"/>
              </w:rPr>
              <w:t>]為[8.</w:t>
            </w:r>
            <w:r w:rsidRPr="00775C89">
              <w:rPr>
                <w:rFonts w:ascii="標楷體" w:eastAsia="標楷體" w:hAnsi="標楷體" w:hint="eastAsia"/>
              </w:rPr>
              <w:t>收回呆帳</w:t>
            </w:r>
            <w:r>
              <w:rPr>
                <w:rFonts w:ascii="標楷體" w:eastAsia="標楷體" w:hAnsi="標楷體" w:hint="eastAsia"/>
              </w:rPr>
              <w:t>]時需檢核:</w:t>
            </w:r>
            <w:r>
              <w:rPr>
                <w:rFonts w:ascii="標楷體" w:eastAsia="標楷體" w:hAnsi="標楷體"/>
              </w:rPr>
              <w:t xml:space="preserve"> </w:t>
            </w:r>
          </w:p>
          <w:p w14:paraId="60CECA4B" w14:textId="77777777" w:rsidR="00657B2B" w:rsidRPr="00775C89" w:rsidRDefault="00657B2B" w:rsidP="000C5540">
            <w:pPr>
              <w:rPr>
                <w:rFonts w:ascii="標楷體" w:eastAsia="標楷體" w:hAnsi="標楷體"/>
              </w:rPr>
            </w:pPr>
            <w:r>
              <w:rPr>
                <w:rFonts w:ascii="標楷體" w:eastAsia="標楷體" w:hAnsi="標楷體" w:hint="eastAsia"/>
              </w:rPr>
              <w:t>(1).此[戶號]+[額度]是否存在[催收呆帳檔]</w:t>
            </w:r>
            <w:r>
              <w:rPr>
                <w:rFonts w:ascii="標楷體" w:eastAsia="標楷體" w:hAnsi="標楷體"/>
              </w:rPr>
              <w:t>,</w:t>
            </w:r>
            <w:r>
              <w:rPr>
                <w:rFonts w:ascii="標楷體" w:eastAsia="標楷體" w:hAnsi="標楷體" w:hint="eastAsia"/>
              </w:rPr>
              <w:t>不存在顯示錯誤訊息:</w:t>
            </w:r>
            <w:r>
              <w:rPr>
                <w:rFonts w:ascii="標楷體" w:eastAsia="標楷體" w:hAnsi="標楷體"/>
              </w:rPr>
              <w:t>”</w:t>
            </w:r>
            <w:r w:rsidRPr="00775C89">
              <w:rPr>
                <w:rFonts w:ascii="標楷體" w:eastAsia="標楷體" w:hAnsi="標楷體"/>
              </w:rPr>
              <w:t xml:space="preserve"> E0001, 查詢資料不存在</w:t>
            </w:r>
            <w:r w:rsidRPr="00775C89">
              <w:rPr>
                <w:rFonts w:ascii="標楷體" w:eastAsia="標楷體" w:hAnsi="標楷體" w:hint="eastAsia"/>
              </w:rPr>
              <w:t>(</w:t>
            </w:r>
            <w:r w:rsidRPr="00775C89">
              <w:rPr>
                <w:rFonts w:ascii="標楷體" w:eastAsia="標楷體" w:hAnsi="標楷體"/>
              </w:rPr>
              <w:t>催收呆帳檔</w:t>
            </w:r>
            <w:r w:rsidRPr="00775C89">
              <w:rPr>
                <w:rFonts w:ascii="標楷體" w:eastAsia="標楷體" w:hAnsi="標楷體" w:hint="eastAsia"/>
              </w:rPr>
              <w:t>)</w:t>
            </w:r>
            <w:r w:rsidRPr="00775C89">
              <w:rPr>
                <w:rFonts w:ascii="標楷體" w:eastAsia="標楷體" w:hAnsi="標楷體"/>
              </w:rPr>
              <w:t>”</w:t>
            </w:r>
          </w:p>
          <w:p w14:paraId="7833939B" w14:textId="77777777" w:rsidR="00657B2B" w:rsidRDefault="00657B2B" w:rsidP="000C5540">
            <w:pPr>
              <w:rPr>
                <w:rFonts w:ascii="標楷體" w:eastAsia="標楷體" w:hAnsi="標楷體"/>
              </w:rPr>
            </w:pPr>
            <w:r w:rsidRPr="00775C89">
              <w:rPr>
                <w:rFonts w:ascii="標楷體" w:eastAsia="標楷體" w:hAnsi="標楷體" w:hint="eastAsia"/>
              </w:rPr>
              <w:t>(2).</w:t>
            </w:r>
            <w:r>
              <w:rPr>
                <w:rFonts w:ascii="標楷體" w:eastAsia="標楷體" w:hAnsi="標楷體" w:hint="eastAsia"/>
              </w:rPr>
              <w:t>此[戶號]+[額度]下的</w:t>
            </w:r>
            <w:r w:rsidRPr="00775C89">
              <w:rPr>
                <w:rFonts w:ascii="標楷體" w:eastAsia="標楷體" w:hAnsi="標楷體" w:hint="eastAsia"/>
              </w:rPr>
              <w:t>呆帳餘額</w:t>
            </w:r>
            <w:r>
              <w:rPr>
                <w:rFonts w:ascii="標楷體" w:eastAsia="標楷體" w:hAnsi="標楷體" w:hint="eastAsia"/>
              </w:rPr>
              <w:t>不為0</w:t>
            </w:r>
            <w:r>
              <w:rPr>
                <w:rFonts w:ascii="標楷體" w:eastAsia="標楷體" w:hAnsi="標楷體"/>
              </w:rPr>
              <w:t>,</w:t>
            </w:r>
            <w:r>
              <w:rPr>
                <w:rFonts w:ascii="標楷體" w:eastAsia="標楷體" w:hAnsi="標楷體" w:hint="eastAsia"/>
              </w:rPr>
              <w:t>若為0</w:t>
            </w:r>
            <w:r>
              <w:rPr>
                <w:rFonts w:ascii="標楷體" w:eastAsia="標楷體" w:hAnsi="標楷體"/>
              </w:rPr>
              <w:t>,</w:t>
            </w:r>
            <w:r>
              <w:rPr>
                <w:rFonts w:ascii="標楷體" w:eastAsia="標楷體" w:hAnsi="標楷體" w:hint="eastAsia"/>
              </w:rPr>
              <w:t>顯示錯誤訊息:</w:t>
            </w:r>
            <w:r>
              <w:rPr>
                <w:rFonts w:ascii="標楷體" w:eastAsia="標楷體" w:hAnsi="標楷體"/>
              </w:rPr>
              <w:t>”</w:t>
            </w:r>
            <w:r>
              <w:t xml:space="preserve"> </w:t>
            </w:r>
            <w:r w:rsidRPr="00775C89">
              <w:rPr>
                <w:rFonts w:ascii="標楷體" w:eastAsia="標楷體" w:hAnsi="標楷體"/>
              </w:rPr>
              <w:t>E0019</w:t>
            </w:r>
            <w:r>
              <w:rPr>
                <w:rFonts w:ascii="標楷體" w:eastAsia="標楷體" w:hAnsi="標楷體"/>
              </w:rPr>
              <w:t>,</w:t>
            </w:r>
            <w:r>
              <w:rPr>
                <w:rFonts w:hint="eastAsia"/>
              </w:rPr>
              <w:t xml:space="preserve"> </w:t>
            </w:r>
            <w:r w:rsidRPr="00775C89">
              <w:rPr>
                <w:rFonts w:ascii="標楷體" w:eastAsia="標楷體" w:hAnsi="標楷體" w:hint="eastAsia"/>
              </w:rPr>
              <w:t>輸入資料錯誤</w:t>
            </w:r>
            <w:r>
              <w:rPr>
                <w:rFonts w:ascii="標楷體" w:eastAsia="標楷體" w:hAnsi="標楷體" w:hint="eastAsia"/>
              </w:rPr>
              <w:t>(</w:t>
            </w:r>
            <w:r w:rsidRPr="00775C89">
              <w:rPr>
                <w:rFonts w:ascii="標楷體" w:eastAsia="標楷體" w:hAnsi="標楷體" w:hint="eastAsia"/>
              </w:rPr>
              <w:t>該戶查無呆帳餘額</w:t>
            </w:r>
            <w:r>
              <w:rPr>
                <w:rFonts w:ascii="標楷體" w:eastAsia="標楷體" w:hAnsi="標楷體"/>
              </w:rPr>
              <w:t>)”</w:t>
            </w:r>
          </w:p>
          <w:p w14:paraId="6DB2A4E1" w14:textId="77777777" w:rsidR="00657B2B" w:rsidRDefault="00657B2B" w:rsidP="000C5540">
            <w:pPr>
              <w:rPr>
                <w:rFonts w:ascii="標楷體" w:eastAsia="標楷體" w:hAnsi="標楷體"/>
              </w:rPr>
            </w:pPr>
            <w:r>
              <w:rPr>
                <w:rFonts w:ascii="標楷體" w:eastAsia="標楷體" w:hAnsi="標楷體" w:hint="eastAsia"/>
              </w:rPr>
              <w:t>(</w:t>
            </w:r>
            <w:r>
              <w:rPr>
                <w:rFonts w:ascii="標楷體" w:eastAsia="標楷體" w:hAnsi="標楷體"/>
              </w:rPr>
              <w:t>3).</w:t>
            </w:r>
            <w:r>
              <w:rPr>
                <w:rFonts w:ascii="標楷體" w:eastAsia="標楷體" w:hAnsi="標楷體" w:hint="eastAsia"/>
              </w:rPr>
              <w:t>此客戶[</w:t>
            </w:r>
            <w:r w:rsidRPr="00610EAF">
              <w:rPr>
                <w:rFonts w:ascii="標楷體" w:eastAsia="標楷體" w:hAnsi="標楷體" w:hint="eastAsia"/>
              </w:rPr>
              <w:t>暫收款金額</w:t>
            </w:r>
            <w:r>
              <w:rPr>
                <w:rFonts w:ascii="標楷體" w:eastAsia="標楷體" w:hAnsi="標楷體" w:hint="eastAsia"/>
              </w:rPr>
              <w:t>]不可超過[呆帳餘額]</w:t>
            </w:r>
            <w:r>
              <w:rPr>
                <w:rFonts w:ascii="標楷體" w:eastAsia="標楷體" w:hAnsi="標楷體"/>
              </w:rPr>
              <w:t>,</w:t>
            </w:r>
            <w:r>
              <w:rPr>
                <w:rFonts w:ascii="標楷體" w:eastAsia="標楷體" w:hAnsi="標楷體" w:hint="eastAsia"/>
              </w:rPr>
              <w:t>若超過,顯示錯誤訊息:</w:t>
            </w:r>
            <w:r>
              <w:rPr>
                <w:rFonts w:ascii="標楷體" w:eastAsia="標楷體" w:hAnsi="標楷體"/>
              </w:rPr>
              <w:t>”</w:t>
            </w:r>
            <w:r w:rsidRPr="00610EAF">
              <w:rPr>
                <w:rFonts w:ascii="標楷體" w:eastAsia="標楷體" w:hAnsi="標楷體"/>
              </w:rPr>
              <w:t>E0019</w:t>
            </w:r>
            <w:r>
              <w:rPr>
                <w:rFonts w:ascii="標楷體" w:eastAsia="標楷體" w:hAnsi="標楷體"/>
              </w:rPr>
              <w:t>,</w:t>
            </w:r>
            <w:r w:rsidRPr="00610EAF">
              <w:rPr>
                <w:rFonts w:ascii="標楷體" w:eastAsia="標楷體" w:hAnsi="標楷體"/>
              </w:rPr>
              <w:t>輸入資料錯誤</w:t>
            </w:r>
            <w:r w:rsidRPr="00610EAF">
              <w:rPr>
                <w:rFonts w:ascii="標楷體" w:eastAsia="標楷體" w:hAnsi="標楷體" w:hint="eastAsia"/>
              </w:rPr>
              <w:t>(</w:t>
            </w:r>
            <w:r w:rsidRPr="00610EAF">
              <w:rPr>
                <w:rFonts w:ascii="標楷體" w:eastAsia="標楷體" w:hAnsi="標楷體"/>
              </w:rPr>
              <w:t>該戶呆帳餘額</w:t>
            </w:r>
            <w:r w:rsidRPr="00610EAF">
              <w:rPr>
                <w:rFonts w:ascii="標楷體" w:eastAsia="標楷體" w:hAnsi="標楷體" w:hint="eastAsia"/>
              </w:rPr>
              <w:t>)</w:t>
            </w:r>
            <w:r w:rsidRPr="00610EAF">
              <w:rPr>
                <w:rFonts w:ascii="標楷體" w:eastAsia="標楷體" w:hAnsi="標楷體"/>
              </w:rPr>
              <w:t>”</w:t>
            </w:r>
          </w:p>
          <w:p w14:paraId="796C4A70" w14:textId="77777777" w:rsidR="00657B2B" w:rsidRDefault="00657B2B" w:rsidP="000C5540">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4A70B0E2" w14:textId="77777777" w:rsidR="00657B2B" w:rsidRPr="00610EAF" w:rsidRDefault="00657B2B" w:rsidP="000C5540">
            <w:pPr>
              <w:rPr>
                <w:rFonts w:ascii="標楷體" w:eastAsia="標楷體" w:hAnsi="標楷體"/>
              </w:rPr>
            </w:pPr>
            <w:r>
              <w:rPr>
                <w:rFonts w:ascii="標楷體" w:eastAsia="標楷體" w:hAnsi="標楷體" w:hint="eastAsia"/>
              </w:rPr>
              <w:t>3</w:t>
            </w:r>
            <w:r>
              <w:rPr>
                <w:rFonts w:ascii="標楷體" w:eastAsia="標楷體" w:hAnsi="標楷體"/>
              </w:rPr>
              <w:t>.</w:t>
            </w:r>
            <w:r w:rsidRPr="00610EAF">
              <w:rPr>
                <w:rFonts w:ascii="標楷體" w:eastAsia="標楷體" w:hAnsi="標楷體" w:hint="eastAsia"/>
              </w:rPr>
              <w:t>新增一筆交易暫存檔</w:t>
            </w:r>
          </w:p>
          <w:p w14:paraId="603EB43A" w14:textId="73D80863" w:rsidR="00657B2B" w:rsidRDefault="00657B2B" w:rsidP="000C5540">
            <w:pPr>
              <w:rPr>
                <w:rFonts w:ascii="標楷體" w:eastAsia="標楷體" w:hAnsi="標楷體"/>
              </w:rPr>
            </w:pPr>
            <w:r>
              <w:rPr>
                <w:rFonts w:ascii="標楷體" w:eastAsia="標楷體" w:hAnsi="標楷體" w:hint="eastAsia"/>
              </w:rPr>
              <w:t>4</w:t>
            </w:r>
            <w:r>
              <w:rPr>
                <w:rFonts w:ascii="標楷體" w:eastAsia="標楷體" w:hAnsi="標楷體"/>
              </w:rPr>
              <w:t>.</w:t>
            </w:r>
            <w:r w:rsidR="00AA022B">
              <w:rPr>
                <w:rFonts w:ascii="標楷體" w:eastAsia="標楷體" w:hAnsi="標楷體" w:hint="eastAsia"/>
              </w:rPr>
              <w:t>[作業項目][08.收回呆帳]時更新</w:t>
            </w:r>
            <w:r w:rsidRPr="00610EAF">
              <w:rPr>
                <w:rFonts w:ascii="標楷體" w:eastAsia="標楷體" w:hAnsi="標楷體" w:hint="eastAsia"/>
              </w:rPr>
              <w:t>此[戶號]+[額度]下[催收呆帳檔]</w:t>
            </w:r>
          </w:p>
          <w:p w14:paraId="60950503" w14:textId="77777777" w:rsidR="00657B2B" w:rsidRDefault="00657B2B" w:rsidP="000C5540">
            <w:pPr>
              <w:rPr>
                <w:rFonts w:ascii="標楷體" w:eastAsia="標楷體" w:hAnsi="標楷體"/>
              </w:rPr>
            </w:pPr>
            <w:r>
              <w:rPr>
                <w:rFonts w:ascii="標楷體" w:eastAsia="標楷體" w:hAnsi="標楷體" w:hint="eastAsia"/>
              </w:rPr>
              <w:t>5</w:t>
            </w:r>
            <w:r>
              <w:rPr>
                <w:rFonts w:ascii="標楷體" w:eastAsia="標楷體" w:hAnsi="標楷體"/>
              </w:rPr>
              <w:t>.</w:t>
            </w:r>
            <w:r w:rsidRPr="00610EAF">
              <w:rPr>
                <w:rFonts w:ascii="標楷體" w:eastAsia="標楷體" w:hAnsi="標楷體"/>
              </w:rPr>
              <w:t>產生會計分錄</w:t>
            </w:r>
          </w:p>
          <w:p w14:paraId="4FEE2C2A" w14:textId="77777777" w:rsidR="00657B2B" w:rsidRPr="00610EAF" w:rsidRDefault="00657B2B" w:rsidP="000C5540">
            <w:pPr>
              <w:rPr>
                <w:rFonts w:eastAsia="標楷體"/>
              </w:rPr>
            </w:pPr>
            <w:r>
              <w:rPr>
                <w:rFonts w:ascii="標楷體" w:eastAsia="標楷體" w:hAnsi="標楷體" w:hint="eastAsia"/>
              </w:rPr>
              <w:t>6</w:t>
            </w:r>
            <w:r>
              <w:rPr>
                <w:rFonts w:ascii="標楷體" w:eastAsia="標楷體" w:hAnsi="標楷體"/>
              </w:rPr>
              <w:t>.</w:t>
            </w:r>
            <w:r w:rsidRPr="00610EAF">
              <w:rPr>
                <w:rFonts w:ascii="標楷體" w:eastAsia="標楷體" w:hAnsi="標楷體" w:hint="eastAsia"/>
              </w:rPr>
              <w:t>暫收金額有值</w:t>
            </w:r>
            <w:r>
              <w:rPr>
                <w:rFonts w:eastAsia="標楷體" w:hint="eastAsia"/>
              </w:rPr>
              <w:t>時</w:t>
            </w:r>
            <w:r>
              <w:rPr>
                <w:rFonts w:eastAsia="標楷體" w:hint="eastAsia"/>
              </w:rPr>
              <w:t>,</w:t>
            </w:r>
            <w:r>
              <w:rPr>
                <w:rFonts w:eastAsia="標楷體" w:hint="eastAsia"/>
              </w:rPr>
              <w:t>新增一筆</w:t>
            </w:r>
            <w:r w:rsidRPr="00610EAF">
              <w:rPr>
                <w:rFonts w:eastAsia="標楷體" w:hint="eastAsia"/>
              </w:rPr>
              <w:t>放款交易內容檔</w:t>
            </w:r>
          </w:p>
        </w:tc>
      </w:tr>
      <w:tr w:rsidR="00657B2B" w:rsidRPr="00F5236F" w14:paraId="2AB88475" w14:textId="77777777" w:rsidTr="000C5540">
        <w:tc>
          <w:tcPr>
            <w:tcW w:w="851" w:type="dxa"/>
            <w:shd w:val="clear" w:color="auto" w:fill="auto"/>
          </w:tcPr>
          <w:p w14:paraId="36B759F8" w14:textId="77777777" w:rsidR="00657B2B" w:rsidRPr="004F7CA5" w:rsidRDefault="00657B2B" w:rsidP="000C5540">
            <w:pPr>
              <w:jc w:val="center"/>
              <w:rPr>
                <w:rFonts w:ascii="標楷體" w:eastAsia="標楷體" w:hAnsi="標楷體"/>
              </w:rPr>
            </w:pPr>
            <w:r>
              <w:rPr>
                <w:rFonts w:ascii="標楷體" w:eastAsia="標楷體" w:hAnsi="標楷體" w:hint="eastAsia"/>
              </w:rPr>
              <w:t>2</w:t>
            </w:r>
          </w:p>
        </w:tc>
        <w:tc>
          <w:tcPr>
            <w:tcW w:w="2126" w:type="dxa"/>
            <w:shd w:val="clear" w:color="auto" w:fill="auto"/>
          </w:tcPr>
          <w:p w14:paraId="330347DA"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1FE837FC"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關閉此畫面</w:t>
            </w:r>
          </w:p>
        </w:tc>
      </w:tr>
    </w:tbl>
    <w:p w14:paraId="03BE420B" w14:textId="77777777" w:rsidR="00657B2B" w:rsidRDefault="00657B2B" w:rsidP="00657B2B">
      <w:pPr>
        <w:pStyle w:val="42"/>
        <w:spacing w:after="48"/>
        <w:ind w:leftChars="0" w:left="0"/>
        <w:rPr>
          <w:noProof/>
        </w:rPr>
      </w:pPr>
    </w:p>
    <w:p w14:paraId="34F842B0" w14:textId="77777777" w:rsidR="00657B2B" w:rsidRPr="00743962" w:rsidRDefault="00657B2B" w:rsidP="00657B2B">
      <w:pPr>
        <w:pStyle w:val="42"/>
        <w:spacing w:after="48"/>
        <w:ind w:leftChars="0" w:left="0"/>
        <w:rPr>
          <w:rFonts w:hAnsi="標楷體"/>
        </w:rPr>
      </w:pPr>
    </w:p>
    <w:p w14:paraId="33233799" w14:textId="77777777" w:rsidR="00657B2B" w:rsidRPr="00580AC1" w:rsidRDefault="00657B2B" w:rsidP="00657B2B">
      <w:pPr>
        <w:pStyle w:val="af8"/>
        <w:numPr>
          <w:ilvl w:val="0"/>
          <w:numId w:val="3"/>
        </w:numPr>
      </w:pPr>
      <w:r>
        <w:rPr>
          <w:rFonts w:hint="eastAsia"/>
        </w:rPr>
        <w:t>輸入</w:t>
      </w:r>
      <w:r w:rsidRPr="003972CE">
        <w:t>畫面資料說明</w:t>
      </w:r>
      <w:r>
        <w:rPr>
          <w:rFonts w:hint="eastAsia"/>
        </w:rPr>
        <w:t>-登錄</w:t>
      </w:r>
    </w:p>
    <w:tbl>
      <w:tblPr>
        <w:tblW w:w="1033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9"/>
        <w:gridCol w:w="1722"/>
        <w:gridCol w:w="12"/>
        <w:gridCol w:w="1601"/>
        <w:gridCol w:w="993"/>
        <w:gridCol w:w="1491"/>
        <w:gridCol w:w="623"/>
        <w:gridCol w:w="666"/>
        <w:gridCol w:w="2767"/>
      </w:tblGrid>
      <w:tr w:rsidR="00657B2B" w:rsidRPr="00847BB7" w14:paraId="339D3C69" w14:textId="77777777" w:rsidTr="000C5540">
        <w:trPr>
          <w:trHeight w:val="388"/>
          <w:tblHeader/>
          <w:jc w:val="center"/>
        </w:trPr>
        <w:tc>
          <w:tcPr>
            <w:tcW w:w="459" w:type="dxa"/>
            <w:vMerge w:val="restart"/>
            <w:shd w:val="clear" w:color="auto" w:fill="D9D9D9"/>
          </w:tcPr>
          <w:p w14:paraId="6918C45E" w14:textId="77777777" w:rsidR="00657B2B" w:rsidRPr="00847BB7" w:rsidRDefault="00657B2B" w:rsidP="000C5540">
            <w:pPr>
              <w:rPr>
                <w:rFonts w:ascii="標楷體" w:eastAsia="標楷體" w:hAnsi="標楷體"/>
              </w:rPr>
            </w:pPr>
            <w:r w:rsidRPr="00847BB7">
              <w:rPr>
                <w:rFonts w:ascii="標楷體" w:eastAsia="標楷體" w:hAnsi="標楷體"/>
              </w:rPr>
              <w:t>序號</w:t>
            </w:r>
          </w:p>
        </w:tc>
        <w:tc>
          <w:tcPr>
            <w:tcW w:w="1734" w:type="dxa"/>
            <w:gridSpan w:val="2"/>
            <w:vMerge w:val="restart"/>
            <w:shd w:val="clear" w:color="auto" w:fill="D9D9D9"/>
          </w:tcPr>
          <w:p w14:paraId="7632378A" w14:textId="77777777" w:rsidR="00657B2B" w:rsidRPr="00847BB7" w:rsidRDefault="00657B2B" w:rsidP="000C5540">
            <w:pPr>
              <w:rPr>
                <w:rFonts w:ascii="標楷體" w:eastAsia="標楷體" w:hAnsi="標楷體"/>
              </w:rPr>
            </w:pPr>
            <w:r w:rsidRPr="00847BB7">
              <w:rPr>
                <w:rFonts w:ascii="標楷體" w:eastAsia="標楷體" w:hAnsi="標楷體"/>
              </w:rPr>
              <w:t>欄位</w:t>
            </w:r>
          </w:p>
        </w:tc>
        <w:tc>
          <w:tcPr>
            <w:tcW w:w="5374" w:type="dxa"/>
            <w:gridSpan w:val="5"/>
            <w:shd w:val="clear" w:color="auto" w:fill="D9D9D9"/>
          </w:tcPr>
          <w:p w14:paraId="7F89B0D3" w14:textId="77777777" w:rsidR="00657B2B" w:rsidRPr="00847BB7" w:rsidRDefault="00657B2B" w:rsidP="000C5540">
            <w:pPr>
              <w:jc w:val="center"/>
              <w:rPr>
                <w:rFonts w:ascii="標楷體" w:eastAsia="標楷體" w:hAnsi="標楷體"/>
              </w:rPr>
            </w:pPr>
            <w:r w:rsidRPr="00847BB7">
              <w:rPr>
                <w:rFonts w:ascii="標楷體" w:eastAsia="標楷體" w:hAnsi="標楷體"/>
              </w:rPr>
              <w:t>說明</w:t>
            </w:r>
          </w:p>
        </w:tc>
        <w:tc>
          <w:tcPr>
            <w:tcW w:w="2767" w:type="dxa"/>
            <w:vMerge w:val="restart"/>
            <w:shd w:val="clear" w:color="auto" w:fill="D9D9D9"/>
          </w:tcPr>
          <w:p w14:paraId="60518D0E" w14:textId="77777777" w:rsidR="00657B2B" w:rsidRPr="00847BB7" w:rsidRDefault="00657B2B" w:rsidP="000C5540">
            <w:pPr>
              <w:rPr>
                <w:rFonts w:ascii="標楷體" w:eastAsia="標楷體" w:hAnsi="標楷體"/>
              </w:rPr>
            </w:pPr>
            <w:r w:rsidRPr="00847BB7">
              <w:rPr>
                <w:rFonts w:ascii="標楷體" w:eastAsia="標楷體" w:hAnsi="標楷體"/>
              </w:rPr>
              <w:t>處理邏輯及注意事項</w:t>
            </w:r>
          </w:p>
        </w:tc>
      </w:tr>
      <w:tr w:rsidR="00657B2B" w:rsidRPr="00847BB7" w14:paraId="1EC437FE" w14:textId="77777777" w:rsidTr="000C5540">
        <w:trPr>
          <w:trHeight w:val="244"/>
          <w:tblHeader/>
          <w:jc w:val="center"/>
        </w:trPr>
        <w:tc>
          <w:tcPr>
            <w:tcW w:w="459" w:type="dxa"/>
            <w:vMerge/>
            <w:shd w:val="clear" w:color="auto" w:fill="D9D9D9"/>
          </w:tcPr>
          <w:p w14:paraId="32235852" w14:textId="77777777" w:rsidR="00657B2B" w:rsidRPr="00847BB7" w:rsidRDefault="00657B2B" w:rsidP="000C5540">
            <w:pPr>
              <w:rPr>
                <w:rFonts w:ascii="標楷體" w:eastAsia="標楷體" w:hAnsi="標楷體"/>
              </w:rPr>
            </w:pPr>
          </w:p>
        </w:tc>
        <w:tc>
          <w:tcPr>
            <w:tcW w:w="1734" w:type="dxa"/>
            <w:gridSpan w:val="2"/>
            <w:vMerge/>
            <w:shd w:val="clear" w:color="auto" w:fill="D9D9D9"/>
          </w:tcPr>
          <w:p w14:paraId="110002E8" w14:textId="77777777" w:rsidR="00657B2B" w:rsidRPr="00847BB7" w:rsidRDefault="00657B2B" w:rsidP="000C5540">
            <w:pPr>
              <w:rPr>
                <w:rFonts w:ascii="標楷體" w:eastAsia="標楷體" w:hAnsi="標楷體"/>
              </w:rPr>
            </w:pPr>
          </w:p>
        </w:tc>
        <w:tc>
          <w:tcPr>
            <w:tcW w:w="1601" w:type="dxa"/>
            <w:shd w:val="clear" w:color="auto" w:fill="D9D9D9"/>
          </w:tcPr>
          <w:p w14:paraId="487C2BD6" w14:textId="77777777" w:rsidR="00657B2B" w:rsidRPr="00847BB7" w:rsidRDefault="00657B2B" w:rsidP="000C5540">
            <w:pPr>
              <w:rPr>
                <w:rFonts w:ascii="標楷體" w:eastAsia="標楷體" w:hAnsi="標楷體"/>
              </w:rPr>
            </w:pPr>
            <w:r>
              <w:rPr>
                <w:rFonts w:ascii="標楷體" w:eastAsia="標楷體" w:hAnsi="標楷體" w:hint="eastAsia"/>
              </w:rPr>
              <w:t>資料長度</w:t>
            </w:r>
          </w:p>
        </w:tc>
        <w:tc>
          <w:tcPr>
            <w:tcW w:w="993" w:type="dxa"/>
            <w:shd w:val="clear" w:color="auto" w:fill="D9D9D9"/>
          </w:tcPr>
          <w:p w14:paraId="5EAA9B5D" w14:textId="77777777" w:rsidR="00657B2B" w:rsidRPr="00847BB7" w:rsidRDefault="00657B2B" w:rsidP="000C5540">
            <w:pPr>
              <w:rPr>
                <w:rFonts w:ascii="標楷體" w:eastAsia="標楷體" w:hAnsi="標楷體"/>
              </w:rPr>
            </w:pPr>
            <w:r w:rsidRPr="00847BB7">
              <w:rPr>
                <w:rFonts w:ascii="標楷體" w:eastAsia="標楷體" w:hAnsi="標楷體"/>
              </w:rPr>
              <w:t>預設值</w:t>
            </w:r>
          </w:p>
        </w:tc>
        <w:tc>
          <w:tcPr>
            <w:tcW w:w="1491" w:type="dxa"/>
            <w:shd w:val="clear" w:color="auto" w:fill="D9D9D9"/>
          </w:tcPr>
          <w:p w14:paraId="52172AD5" w14:textId="77777777" w:rsidR="00657B2B" w:rsidRPr="00847BB7" w:rsidRDefault="00657B2B" w:rsidP="000C5540">
            <w:pPr>
              <w:rPr>
                <w:rFonts w:ascii="標楷體" w:eastAsia="標楷體" w:hAnsi="標楷體"/>
              </w:rPr>
            </w:pPr>
            <w:r w:rsidRPr="00847BB7">
              <w:rPr>
                <w:rFonts w:ascii="標楷體" w:eastAsia="標楷體" w:hAnsi="標楷體"/>
              </w:rPr>
              <w:t>選單內容</w:t>
            </w:r>
          </w:p>
        </w:tc>
        <w:tc>
          <w:tcPr>
            <w:tcW w:w="623" w:type="dxa"/>
            <w:shd w:val="clear" w:color="auto" w:fill="D9D9D9"/>
          </w:tcPr>
          <w:p w14:paraId="5DD3045F" w14:textId="77777777" w:rsidR="00657B2B" w:rsidRPr="00847BB7" w:rsidRDefault="00657B2B" w:rsidP="000C5540">
            <w:pPr>
              <w:rPr>
                <w:rFonts w:ascii="標楷體" w:eastAsia="標楷體" w:hAnsi="標楷體"/>
              </w:rPr>
            </w:pPr>
            <w:r w:rsidRPr="00847BB7">
              <w:rPr>
                <w:rFonts w:ascii="標楷體" w:eastAsia="標楷體" w:hAnsi="標楷體"/>
              </w:rPr>
              <w:t>必填</w:t>
            </w:r>
          </w:p>
        </w:tc>
        <w:tc>
          <w:tcPr>
            <w:tcW w:w="666" w:type="dxa"/>
            <w:shd w:val="clear" w:color="auto" w:fill="D9D9D9"/>
          </w:tcPr>
          <w:p w14:paraId="035B85EF" w14:textId="77777777" w:rsidR="00657B2B" w:rsidRPr="00847BB7" w:rsidRDefault="00657B2B" w:rsidP="000C5540">
            <w:pPr>
              <w:rPr>
                <w:rFonts w:ascii="標楷體" w:eastAsia="標楷體" w:hAnsi="標楷體"/>
              </w:rPr>
            </w:pPr>
            <w:r w:rsidRPr="00847BB7">
              <w:rPr>
                <w:rFonts w:ascii="標楷體" w:eastAsia="標楷體" w:hAnsi="標楷體"/>
              </w:rPr>
              <w:t>R/W</w:t>
            </w:r>
          </w:p>
        </w:tc>
        <w:tc>
          <w:tcPr>
            <w:tcW w:w="2767" w:type="dxa"/>
            <w:vMerge/>
            <w:shd w:val="clear" w:color="auto" w:fill="D9D9D9"/>
          </w:tcPr>
          <w:p w14:paraId="692DD7FF" w14:textId="77777777" w:rsidR="00657B2B" w:rsidRPr="00847BB7" w:rsidRDefault="00657B2B" w:rsidP="000C5540">
            <w:pPr>
              <w:rPr>
                <w:rFonts w:ascii="標楷體" w:eastAsia="標楷體" w:hAnsi="標楷體"/>
              </w:rPr>
            </w:pPr>
          </w:p>
        </w:tc>
      </w:tr>
      <w:tr w:rsidR="00657B2B" w:rsidRPr="006C121E" w14:paraId="664FB6D8" w14:textId="77777777" w:rsidTr="000C5540">
        <w:trPr>
          <w:trHeight w:val="244"/>
          <w:jc w:val="center"/>
        </w:trPr>
        <w:tc>
          <w:tcPr>
            <w:tcW w:w="459" w:type="dxa"/>
          </w:tcPr>
          <w:p w14:paraId="68A4C364" w14:textId="77777777" w:rsidR="00657B2B" w:rsidRPr="006C121E" w:rsidRDefault="00657B2B" w:rsidP="000C5540">
            <w:pPr>
              <w:rPr>
                <w:rFonts w:ascii="標楷體" w:eastAsia="標楷體" w:hAnsi="標楷體"/>
              </w:rPr>
            </w:pPr>
          </w:p>
        </w:tc>
        <w:tc>
          <w:tcPr>
            <w:tcW w:w="9875" w:type="dxa"/>
            <w:gridSpan w:val="8"/>
          </w:tcPr>
          <w:p w14:paraId="13E8D568" w14:textId="77777777" w:rsidR="00657B2B" w:rsidRPr="006C121E" w:rsidRDefault="00EC148E" w:rsidP="000C5540">
            <w:pPr>
              <w:ind w:left="214" w:hangingChars="89" w:hanging="214"/>
              <w:rPr>
                <w:rFonts w:ascii="標楷體" w:eastAsia="標楷體" w:hAnsi="標楷體"/>
              </w:rPr>
            </w:pPr>
            <w:r>
              <w:rPr>
                <w:rFonts w:ascii="標楷體" w:eastAsia="標楷體" w:hAnsi="標楷體" w:hint="eastAsia"/>
              </w:rPr>
              <w:t>借戶戶號</w:t>
            </w:r>
            <w:r w:rsidR="00657B2B" w:rsidRPr="006C121E">
              <w:rPr>
                <w:rFonts w:ascii="標楷體" w:eastAsia="標楷體" w:hAnsi="標楷體" w:hint="eastAsia"/>
              </w:rPr>
              <w:t>,統一編號或核准編號擇一輸入</w:t>
            </w:r>
          </w:p>
        </w:tc>
      </w:tr>
      <w:tr w:rsidR="00657B2B" w:rsidRPr="006C121E" w14:paraId="2CAFD6C6" w14:textId="77777777" w:rsidTr="000C5540">
        <w:trPr>
          <w:trHeight w:val="244"/>
          <w:jc w:val="center"/>
        </w:trPr>
        <w:tc>
          <w:tcPr>
            <w:tcW w:w="459" w:type="dxa"/>
          </w:tcPr>
          <w:p w14:paraId="1B2661ED" w14:textId="77777777" w:rsidR="00657B2B" w:rsidRPr="006C121E" w:rsidRDefault="00657B2B" w:rsidP="000C5540">
            <w:pPr>
              <w:rPr>
                <w:rFonts w:ascii="標楷體" w:eastAsia="標楷體" w:hAnsi="標楷體"/>
              </w:rPr>
            </w:pPr>
            <w:r>
              <w:rPr>
                <w:rFonts w:ascii="標楷體" w:eastAsia="標楷體" w:hAnsi="標楷體"/>
              </w:rPr>
              <w:t>1.</w:t>
            </w:r>
          </w:p>
        </w:tc>
        <w:tc>
          <w:tcPr>
            <w:tcW w:w="1722" w:type="dxa"/>
          </w:tcPr>
          <w:p w14:paraId="2A877254" w14:textId="77777777" w:rsidR="00657B2B" w:rsidRPr="006C121E" w:rsidRDefault="00EC148E" w:rsidP="000C5540">
            <w:pPr>
              <w:rPr>
                <w:rFonts w:ascii="標楷體" w:eastAsia="標楷體" w:hAnsi="標楷體"/>
              </w:rPr>
            </w:pPr>
            <w:r>
              <w:rPr>
                <w:rFonts w:ascii="標楷體" w:eastAsia="標楷體" w:hAnsi="標楷體" w:hint="eastAsia"/>
              </w:rPr>
              <w:t>借戶戶號</w:t>
            </w:r>
          </w:p>
        </w:tc>
        <w:tc>
          <w:tcPr>
            <w:tcW w:w="1613" w:type="dxa"/>
            <w:gridSpan w:val="2"/>
          </w:tcPr>
          <w:p w14:paraId="2939C0F5" w14:textId="77777777" w:rsidR="00657B2B" w:rsidRPr="006C121E" w:rsidRDefault="00657B2B" w:rsidP="000C5540">
            <w:pPr>
              <w:rPr>
                <w:rFonts w:ascii="標楷體" w:eastAsia="標楷體" w:hAnsi="標楷體"/>
              </w:rPr>
            </w:pPr>
            <w:r w:rsidRPr="006C121E">
              <w:rPr>
                <w:rFonts w:ascii="標楷體" w:eastAsia="標楷體" w:hAnsi="標楷體" w:hint="eastAsia"/>
              </w:rPr>
              <w:t>7</w:t>
            </w:r>
          </w:p>
        </w:tc>
        <w:tc>
          <w:tcPr>
            <w:tcW w:w="993" w:type="dxa"/>
          </w:tcPr>
          <w:p w14:paraId="27AC3293" w14:textId="77777777" w:rsidR="00657B2B" w:rsidRPr="006C121E" w:rsidRDefault="00657B2B" w:rsidP="000C5540">
            <w:pPr>
              <w:rPr>
                <w:rFonts w:ascii="標楷體" w:eastAsia="標楷體" w:hAnsi="標楷體"/>
              </w:rPr>
            </w:pPr>
          </w:p>
        </w:tc>
        <w:tc>
          <w:tcPr>
            <w:tcW w:w="1491" w:type="dxa"/>
          </w:tcPr>
          <w:p w14:paraId="141CF464" w14:textId="77777777" w:rsidR="00657B2B" w:rsidRPr="006C121E" w:rsidRDefault="00657B2B" w:rsidP="000C5540">
            <w:pPr>
              <w:rPr>
                <w:rFonts w:ascii="標楷體" w:eastAsia="標楷體" w:hAnsi="標楷體"/>
              </w:rPr>
            </w:pPr>
          </w:p>
        </w:tc>
        <w:tc>
          <w:tcPr>
            <w:tcW w:w="623" w:type="dxa"/>
          </w:tcPr>
          <w:p w14:paraId="35D862A4" w14:textId="77777777" w:rsidR="00657B2B" w:rsidRPr="006C121E" w:rsidRDefault="00657B2B" w:rsidP="000C5540">
            <w:pPr>
              <w:rPr>
                <w:rFonts w:ascii="標楷體" w:eastAsia="標楷體" w:hAnsi="標楷體"/>
              </w:rPr>
            </w:pPr>
          </w:p>
        </w:tc>
        <w:tc>
          <w:tcPr>
            <w:tcW w:w="666" w:type="dxa"/>
          </w:tcPr>
          <w:p w14:paraId="494CFDE7" w14:textId="77777777" w:rsidR="00657B2B" w:rsidRPr="006C121E" w:rsidRDefault="00657B2B" w:rsidP="000C5540">
            <w:pPr>
              <w:jc w:val="center"/>
              <w:rPr>
                <w:rFonts w:ascii="標楷體" w:eastAsia="標楷體" w:hAnsi="標楷體"/>
              </w:rPr>
            </w:pPr>
            <w:r w:rsidRPr="006C121E">
              <w:rPr>
                <w:rFonts w:ascii="標楷體" w:eastAsia="標楷體" w:hAnsi="標楷體" w:hint="eastAsia"/>
              </w:rPr>
              <w:t>W</w:t>
            </w:r>
          </w:p>
        </w:tc>
        <w:tc>
          <w:tcPr>
            <w:tcW w:w="2767" w:type="dxa"/>
          </w:tcPr>
          <w:p w14:paraId="29B555F8" w14:textId="77777777" w:rsidR="00657B2B" w:rsidRPr="006C121E" w:rsidRDefault="00657B2B" w:rsidP="000C5540">
            <w:pPr>
              <w:ind w:left="214" w:hangingChars="89" w:hanging="214"/>
              <w:rPr>
                <w:rFonts w:ascii="標楷體" w:eastAsia="標楷體" w:hAnsi="標楷體"/>
              </w:rPr>
            </w:pPr>
            <w:r w:rsidRPr="006C121E">
              <w:rPr>
                <w:rFonts w:ascii="標楷體" w:eastAsia="標楷體" w:hAnsi="標楷體" w:hint="eastAsia"/>
              </w:rPr>
              <w:t>1</w:t>
            </w:r>
            <w:r w:rsidRPr="006C121E">
              <w:rPr>
                <w:rFonts w:ascii="標楷體" w:eastAsia="標楷體" w:hAnsi="標楷體"/>
              </w:rPr>
              <w:t>.</w:t>
            </w:r>
            <w:r w:rsidRPr="006C121E">
              <w:rPr>
                <w:rFonts w:ascii="標楷體" w:eastAsia="標楷體" w:hAnsi="標楷體" w:hint="eastAsia"/>
              </w:rPr>
              <w:t>自行輸入數字</w:t>
            </w:r>
            <w:r>
              <w:rPr>
                <w:rFonts w:ascii="標楷體" w:eastAsia="標楷體" w:hAnsi="標楷體" w:hint="eastAsia"/>
              </w:rPr>
              <w:t>,有值時</w:t>
            </w:r>
            <w:r w:rsidRPr="006C121E">
              <w:rPr>
                <w:rFonts w:ascii="標楷體" w:eastAsia="標楷體" w:hAnsi="標楷體" w:hint="eastAsia"/>
              </w:rPr>
              <w:t>,檢核條件:需檢核是否存在[客戶主檔(CustMain)]</w:t>
            </w:r>
          </w:p>
        </w:tc>
      </w:tr>
      <w:tr w:rsidR="00657B2B" w:rsidRPr="006C121E" w14:paraId="3A7A5FBA" w14:textId="77777777" w:rsidTr="000C5540">
        <w:trPr>
          <w:trHeight w:val="244"/>
          <w:jc w:val="center"/>
        </w:trPr>
        <w:tc>
          <w:tcPr>
            <w:tcW w:w="459" w:type="dxa"/>
          </w:tcPr>
          <w:p w14:paraId="70CF2EF0" w14:textId="77777777" w:rsidR="00657B2B" w:rsidRPr="006C121E" w:rsidRDefault="00657B2B" w:rsidP="000C5540">
            <w:pPr>
              <w:rPr>
                <w:rFonts w:ascii="標楷體" w:eastAsia="標楷體" w:hAnsi="標楷體"/>
              </w:rPr>
            </w:pPr>
          </w:p>
        </w:tc>
        <w:tc>
          <w:tcPr>
            <w:tcW w:w="1722" w:type="dxa"/>
          </w:tcPr>
          <w:p w14:paraId="57489231" w14:textId="77777777" w:rsidR="00657B2B" w:rsidRPr="006C121E" w:rsidRDefault="00657B2B" w:rsidP="000C5540">
            <w:pPr>
              <w:rPr>
                <w:rFonts w:ascii="標楷體" w:eastAsia="標楷體" w:hAnsi="標楷體"/>
              </w:rPr>
            </w:pPr>
            <w:r>
              <w:rPr>
                <w:rFonts w:ascii="標楷體" w:eastAsia="標楷體" w:hAnsi="標楷體" w:hint="eastAsia"/>
              </w:rPr>
              <w:t>額度資料</w:t>
            </w:r>
            <w:r w:rsidRPr="006C121E">
              <w:rPr>
                <w:rFonts w:ascii="標楷體" w:eastAsia="標楷體" w:hAnsi="標楷體" w:hint="eastAsia"/>
              </w:rPr>
              <w:t>查詢</w:t>
            </w:r>
          </w:p>
        </w:tc>
        <w:tc>
          <w:tcPr>
            <w:tcW w:w="1613" w:type="dxa"/>
            <w:gridSpan w:val="2"/>
          </w:tcPr>
          <w:p w14:paraId="161D35F3" w14:textId="77777777" w:rsidR="00657B2B" w:rsidRPr="006C121E" w:rsidRDefault="00657B2B" w:rsidP="000C5540">
            <w:pPr>
              <w:rPr>
                <w:rFonts w:ascii="標楷體" w:eastAsia="標楷體" w:hAnsi="標楷體"/>
              </w:rPr>
            </w:pPr>
            <w:r w:rsidRPr="006C121E">
              <w:rPr>
                <w:rFonts w:ascii="標楷體" w:eastAsia="標楷體" w:hAnsi="標楷體" w:hint="eastAsia"/>
              </w:rPr>
              <w:t>按鈕</w:t>
            </w:r>
          </w:p>
        </w:tc>
        <w:tc>
          <w:tcPr>
            <w:tcW w:w="993" w:type="dxa"/>
          </w:tcPr>
          <w:p w14:paraId="79AB5E13" w14:textId="77777777" w:rsidR="00657B2B" w:rsidRPr="006C121E" w:rsidRDefault="00657B2B" w:rsidP="000C5540">
            <w:pPr>
              <w:rPr>
                <w:rFonts w:ascii="標楷體" w:eastAsia="標楷體" w:hAnsi="標楷體"/>
              </w:rPr>
            </w:pPr>
          </w:p>
        </w:tc>
        <w:tc>
          <w:tcPr>
            <w:tcW w:w="1491" w:type="dxa"/>
          </w:tcPr>
          <w:p w14:paraId="3E4504F3" w14:textId="77777777" w:rsidR="00657B2B" w:rsidRPr="006C121E" w:rsidRDefault="00657B2B" w:rsidP="000C5540">
            <w:pPr>
              <w:rPr>
                <w:rFonts w:ascii="標楷體" w:eastAsia="標楷體" w:hAnsi="標楷體"/>
              </w:rPr>
            </w:pPr>
          </w:p>
        </w:tc>
        <w:tc>
          <w:tcPr>
            <w:tcW w:w="623" w:type="dxa"/>
          </w:tcPr>
          <w:p w14:paraId="78DBB677" w14:textId="77777777" w:rsidR="00657B2B" w:rsidRPr="006C121E" w:rsidRDefault="00657B2B" w:rsidP="000C5540">
            <w:pPr>
              <w:rPr>
                <w:rFonts w:ascii="標楷體" w:eastAsia="標楷體" w:hAnsi="標楷體"/>
              </w:rPr>
            </w:pPr>
          </w:p>
        </w:tc>
        <w:tc>
          <w:tcPr>
            <w:tcW w:w="666" w:type="dxa"/>
          </w:tcPr>
          <w:p w14:paraId="1FF3EB6B" w14:textId="77777777" w:rsidR="00657B2B" w:rsidRPr="006C121E" w:rsidRDefault="00657B2B" w:rsidP="000C5540">
            <w:pPr>
              <w:jc w:val="center"/>
              <w:rPr>
                <w:rFonts w:ascii="標楷體" w:eastAsia="標楷體" w:hAnsi="標楷體"/>
              </w:rPr>
            </w:pPr>
          </w:p>
        </w:tc>
        <w:tc>
          <w:tcPr>
            <w:tcW w:w="2767" w:type="dxa"/>
          </w:tcPr>
          <w:p w14:paraId="6B9B28D5" w14:textId="77777777" w:rsidR="00657B2B" w:rsidRPr="006C121E" w:rsidRDefault="00657B2B" w:rsidP="000C5540">
            <w:pPr>
              <w:ind w:left="214" w:hangingChars="89" w:hanging="214"/>
              <w:rPr>
                <w:rFonts w:ascii="標楷體" w:eastAsia="標楷體" w:hAnsi="標楷體"/>
              </w:rPr>
            </w:pPr>
            <w:r w:rsidRPr="006C121E">
              <w:rPr>
                <w:rFonts w:ascii="標楷體" w:eastAsia="標楷體" w:hAnsi="標楷體" w:hint="eastAsia"/>
              </w:rPr>
              <w:t>連結至【L</w:t>
            </w:r>
            <w:r w:rsidRPr="006C121E">
              <w:rPr>
                <w:rFonts w:ascii="標楷體" w:eastAsia="標楷體" w:hAnsi="標楷體"/>
              </w:rPr>
              <w:t>201</w:t>
            </w:r>
            <w:r>
              <w:rPr>
                <w:rFonts w:ascii="標楷體" w:eastAsia="標楷體" w:hAnsi="標楷體" w:hint="eastAsia"/>
              </w:rPr>
              <w:t>5</w:t>
            </w:r>
            <w:r w:rsidRPr="006C121E">
              <w:rPr>
                <w:rFonts w:ascii="標楷體" w:eastAsia="標楷體" w:hAnsi="標楷體" w:hint="eastAsia"/>
              </w:rPr>
              <w:t>核准號碼明細資料查詢】供查詢,帶回[</w:t>
            </w:r>
            <w:r>
              <w:rPr>
                <w:rFonts w:ascii="標楷體" w:eastAsia="標楷體" w:hAnsi="標楷體" w:hint="eastAsia"/>
              </w:rPr>
              <w:t>戶號</w:t>
            </w:r>
            <w:r w:rsidRPr="006C121E">
              <w:rPr>
                <w:rFonts w:ascii="標楷體" w:eastAsia="標楷體" w:hAnsi="標楷體" w:hint="eastAsia"/>
              </w:rPr>
              <w:t>]</w:t>
            </w:r>
          </w:p>
        </w:tc>
      </w:tr>
      <w:tr w:rsidR="00657B2B" w:rsidRPr="006C121E" w14:paraId="039AC45F" w14:textId="77777777" w:rsidTr="000C5540">
        <w:trPr>
          <w:trHeight w:val="244"/>
          <w:jc w:val="center"/>
        </w:trPr>
        <w:tc>
          <w:tcPr>
            <w:tcW w:w="459" w:type="dxa"/>
          </w:tcPr>
          <w:p w14:paraId="03B72F3A" w14:textId="77777777" w:rsidR="00657B2B" w:rsidRPr="006C121E" w:rsidRDefault="00657B2B" w:rsidP="000C5540">
            <w:pPr>
              <w:rPr>
                <w:rFonts w:ascii="標楷體" w:eastAsia="標楷體" w:hAnsi="標楷體"/>
              </w:rPr>
            </w:pPr>
          </w:p>
        </w:tc>
        <w:tc>
          <w:tcPr>
            <w:tcW w:w="1722" w:type="dxa"/>
          </w:tcPr>
          <w:p w14:paraId="259B7094" w14:textId="77777777" w:rsidR="00657B2B" w:rsidRPr="006C121E" w:rsidRDefault="00657B2B" w:rsidP="000C5540">
            <w:pPr>
              <w:rPr>
                <w:rFonts w:ascii="標楷體" w:eastAsia="標楷體" w:hAnsi="標楷體"/>
              </w:rPr>
            </w:pPr>
            <w:r w:rsidRPr="006C121E">
              <w:rPr>
                <w:rFonts w:ascii="標楷體" w:eastAsia="標楷體" w:hAnsi="標楷體" w:hint="eastAsia"/>
              </w:rPr>
              <w:t>戶名</w:t>
            </w:r>
          </w:p>
        </w:tc>
        <w:tc>
          <w:tcPr>
            <w:tcW w:w="1613" w:type="dxa"/>
            <w:gridSpan w:val="2"/>
          </w:tcPr>
          <w:p w14:paraId="573AB38F" w14:textId="77777777" w:rsidR="00657B2B" w:rsidRPr="006C121E" w:rsidRDefault="00657B2B" w:rsidP="000C5540">
            <w:pPr>
              <w:rPr>
                <w:rFonts w:ascii="標楷體" w:eastAsia="標楷體" w:hAnsi="標楷體"/>
              </w:rPr>
            </w:pPr>
          </w:p>
        </w:tc>
        <w:tc>
          <w:tcPr>
            <w:tcW w:w="993" w:type="dxa"/>
          </w:tcPr>
          <w:p w14:paraId="02074DF8" w14:textId="77777777" w:rsidR="00657B2B" w:rsidRPr="006C121E" w:rsidRDefault="00657B2B" w:rsidP="000C5540">
            <w:pPr>
              <w:rPr>
                <w:rFonts w:ascii="標楷體" w:eastAsia="標楷體" w:hAnsi="標楷體"/>
              </w:rPr>
            </w:pPr>
          </w:p>
        </w:tc>
        <w:tc>
          <w:tcPr>
            <w:tcW w:w="1491" w:type="dxa"/>
          </w:tcPr>
          <w:p w14:paraId="6D46CE7A" w14:textId="77777777" w:rsidR="00657B2B" w:rsidRPr="006C121E" w:rsidRDefault="00657B2B" w:rsidP="000C5540">
            <w:pPr>
              <w:rPr>
                <w:rFonts w:ascii="標楷體" w:eastAsia="標楷體" w:hAnsi="標楷體"/>
              </w:rPr>
            </w:pPr>
          </w:p>
        </w:tc>
        <w:tc>
          <w:tcPr>
            <w:tcW w:w="623" w:type="dxa"/>
          </w:tcPr>
          <w:p w14:paraId="506BFEAE" w14:textId="77777777" w:rsidR="00657B2B" w:rsidRPr="006C121E" w:rsidRDefault="00657B2B" w:rsidP="000C5540">
            <w:pPr>
              <w:rPr>
                <w:rFonts w:ascii="標楷體" w:eastAsia="標楷體" w:hAnsi="標楷體"/>
              </w:rPr>
            </w:pPr>
          </w:p>
        </w:tc>
        <w:tc>
          <w:tcPr>
            <w:tcW w:w="666" w:type="dxa"/>
          </w:tcPr>
          <w:p w14:paraId="5A163A64" w14:textId="77777777" w:rsidR="00657B2B" w:rsidRPr="006C121E" w:rsidRDefault="00657B2B" w:rsidP="000C5540">
            <w:pPr>
              <w:jc w:val="center"/>
              <w:rPr>
                <w:rFonts w:ascii="標楷體" w:eastAsia="標楷體" w:hAnsi="標楷體"/>
              </w:rPr>
            </w:pPr>
            <w:r w:rsidRPr="006C121E">
              <w:rPr>
                <w:rFonts w:ascii="標楷體" w:eastAsia="標楷體" w:hAnsi="標楷體" w:hint="eastAsia"/>
              </w:rPr>
              <w:t>R</w:t>
            </w:r>
          </w:p>
        </w:tc>
        <w:tc>
          <w:tcPr>
            <w:tcW w:w="2767" w:type="dxa"/>
          </w:tcPr>
          <w:p w14:paraId="21CAFEB9" w14:textId="77777777" w:rsidR="00657B2B" w:rsidRPr="006C121E" w:rsidRDefault="00657B2B" w:rsidP="000C5540">
            <w:pPr>
              <w:rPr>
                <w:rFonts w:ascii="標楷體" w:eastAsia="標楷體" w:hAnsi="標楷體"/>
              </w:rPr>
            </w:pPr>
            <w:r w:rsidRPr="006C121E">
              <w:rPr>
                <w:rFonts w:ascii="標楷體" w:eastAsia="標楷體" w:hAnsi="標楷體" w:hint="eastAsia"/>
              </w:rPr>
              <w:t>依據[</w:t>
            </w:r>
            <w:r w:rsidR="00EC148E">
              <w:rPr>
                <w:rFonts w:ascii="標楷體" w:eastAsia="標楷體" w:hAnsi="標楷體" w:hint="eastAsia"/>
              </w:rPr>
              <w:t>借戶戶號</w:t>
            </w:r>
            <w:r w:rsidRPr="006C121E">
              <w:rPr>
                <w:rFonts w:ascii="標楷體" w:eastAsia="標楷體" w:hAnsi="標楷體" w:hint="eastAsia"/>
              </w:rPr>
              <w:t>(</w:t>
            </w:r>
            <w:r w:rsidRPr="006C121E">
              <w:rPr>
                <w:rFonts w:ascii="標楷體" w:eastAsia="標楷體" w:hAnsi="標楷體"/>
              </w:rPr>
              <w:t>CustNo)</w:t>
            </w:r>
            <w:r w:rsidRPr="006C121E">
              <w:rPr>
                <w:rFonts w:ascii="標楷體" w:eastAsia="標楷體" w:hAnsi="標楷體" w:hint="eastAsia"/>
              </w:rPr>
              <w:t>],對應[客戶主檔(</w:t>
            </w:r>
            <w:r w:rsidRPr="006C121E">
              <w:rPr>
                <w:rFonts w:ascii="標楷體" w:eastAsia="標楷體" w:hAnsi="標楷體"/>
              </w:rPr>
              <w:t>Cust</w:t>
            </w:r>
            <w:r w:rsidRPr="006C121E">
              <w:rPr>
                <w:rFonts w:ascii="標楷體" w:eastAsia="標楷體" w:hAnsi="標楷體" w:hint="eastAsia"/>
              </w:rPr>
              <w:t>Main)]顯示[戶名(</w:t>
            </w:r>
            <w:r w:rsidRPr="006C121E">
              <w:rPr>
                <w:rFonts w:ascii="標楷體" w:eastAsia="標楷體" w:hAnsi="標楷體"/>
              </w:rPr>
              <w:t>CustName)</w:t>
            </w:r>
            <w:r w:rsidRPr="006C121E">
              <w:rPr>
                <w:rFonts w:ascii="標楷體" w:eastAsia="標楷體" w:hAnsi="標楷體" w:hint="eastAsia"/>
              </w:rPr>
              <w:t>]</w:t>
            </w:r>
          </w:p>
        </w:tc>
      </w:tr>
      <w:tr w:rsidR="00657B2B" w:rsidRPr="006C121E" w14:paraId="5DD3D931" w14:textId="77777777" w:rsidTr="000C5540">
        <w:trPr>
          <w:trHeight w:val="244"/>
          <w:jc w:val="center"/>
        </w:trPr>
        <w:tc>
          <w:tcPr>
            <w:tcW w:w="459" w:type="dxa"/>
          </w:tcPr>
          <w:p w14:paraId="636C16B9" w14:textId="77777777" w:rsidR="00657B2B" w:rsidRPr="006C121E" w:rsidRDefault="00657B2B" w:rsidP="000C5540">
            <w:pPr>
              <w:rPr>
                <w:rFonts w:ascii="標楷體" w:eastAsia="標楷體" w:hAnsi="標楷體"/>
              </w:rPr>
            </w:pPr>
            <w:r>
              <w:rPr>
                <w:rFonts w:ascii="標楷體" w:eastAsia="標楷體" w:hAnsi="標楷體"/>
              </w:rPr>
              <w:t>2</w:t>
            </w:r>
            <w:r w:rsidRPr="006C121E">
              <w:rPr>
                <w:rFonts w:ascii="標楷體" w:eastAsia="標楷體" w:hAnsi="標楷體" w:hint="eastAsia"/>
              </w:rPr>
              <w:t>.</w:t>
            </w:r>
          </w:p>
        </w:tc>
        <w:tc>
          <w:tcPr>
            <w:tcW w:w="1722" w:type="dxa"/>
          </w:tcPr>
          <w:p w14:paraId="44B0A979" w14:textId="77777777" w:rsidR="00657B2B" w:rsidRPr="006C121E" w:rsidRDefault="00657B2B" w:rsidP="000C5540">
            <w:pPr>
              <w:rPr>
                <w:rFonts w:ascii="標楷體" w:eastAsia="標楷體" w:hAnsi="標楷體"/>
              </w:rPr>
            </w:pPr>
            <w:r w:rsidRPr="006C121E">
              <w:rPr>
                <w:rFonts w:ascii="標楷體" w:eastAsia="標楷體" w:hAnsi="標楷體" w:hint="eastAsia"/>
              </w:rPr>
              <w:t>統一編號</w:t>
            </w:r>
          </w:p>
        </w:tc>
        <w:tc>
          <w:tcPr>
            <w:tcW w:w="1613" w:type="dxa"/>
            <w:gridSpan w:val="2"/>
          </w:tcPr>
          <w:p w14:paraId="486260DF" w14:textId="77777777" w:rsidR="00657B2B" w:rsidRPr="006C121E" w:rsidRDefault="00657B2B" w:rsidP="000C5540">
            <w:pPr>
              <w:rPr>
                <w:rFonts w:ascii="標楷體" w:eastAsia="標楷體" w:hAnsi="標楷體"/>
              </w:rPr>
            </w:pPr>
            <w:r w:rsidRPr="006C121E">
              <w:rPr>
                <w:rFonts w:ascii="標楷體" w:eastAsia="標楷體" w:hAnsi="標楷體" w:hint="eastAsia"/>
              </w:rPr>
              <w:t>10</w:t>
            </w:r>
          </w:p>
        </w:tc>
        <w:tc>
          <w:tcPr>
            <w:tcW w:w="993" w:type="dxa"/>
          </w:tcPr>
          <w:p w14:paraId="012B23A8" w14:textId="77777777" w:rsidR="00657B2B" w:rsidRPr="006C121E" w:rsidRDefault="00657B2B" w:rsidP="000C5540">
            <w:pPr>
              <w:rPr>
                <w:rFonts w:ascii="標楷體" w:eastAsia="標楷體" w:hAnsi="標楷體"/>
              </w:rPr>
            </w:pPr>
          </w:p>
        </w:tc>
        <w:tc>
          <w:tcPr>
            <w:tcW w:w="1491" w:type="dxa"/>
          </w:tcPr>
          <w:p w14:paraId="6F0392EF" w14:textId="77777777" w:rsidR="00657B2B" w:rsidRPr="006C121E" w:rsidRDefault="00657B2B" w:rsidP="000C5540">
            <w:pPr>
              <w:rPr>
                <w:rFonts w:ascii="標楷體" w:eastAsia="標楷體" w:hAnsi="標楷體"/>
              </w:rPr>
            </w:pPr>
          </w:p>
        </w:tc>
        <w:tc>
          <w:tcPr>
            <w:tcW w:w="623" w:type="dxa"/>
          </w:tcPr>
          <w:p w14:paraId="7728CFC9" w14:textId="77777777" w:rsidR="00657B2B" w:rsidRPr="006C121E" w:rsidRDefault="00657B2B" w:rsidP="000C5540">
            <w:pPr>
              <w:rPr>
                <w:rFonts w:ascii="標楷體" w:eastAsia="標楷體" w:hAnsi="標楷體"/>
              </w:rPr>
            </w:pPr>
          </w:p>
        </w:tc>
        <w:tc>
          <w:tcPr>
            <w:tcW w:w="666" w:type="dxa"/>
          </w:tcPr>
          <w:p w14:paraId="73B84C3A" w14:textId="77777777" w:rsidR="00657B2B" w:rsidRPr="006C121E" w:rsidRDefault="00657B2B" w:rsidP="000C5540">
            <w:pPr>
              <w:jc w:val="center"/>
              <w:rPr>
                <w:rFonts w:ascii="標楷體" w:eastAsia="標楷體" w:hAnsi="標楷體"/>
              </w:rPr>
            </w:pPr>
            <w:r w:rsidRPr="006C121E">
              <w:rPr>
                <w:rFonts w:ascii="標楷體" w:eastAsia="標楷體" w:hAnsi="標楷體" w:hint="eastAsia"/>
              </w:rPr>
              <w:t>W</w:t>
            </w:r>
          </w:p>
        </w:tc>
        <w:tc>
          <w:tcPr>
            <w:tcW w:w="2767" w:type="dxa"/>
          </w:tcPr>
          <w:p w14:paraId="005130CE" w14:textId="77777777" w:rsidR="00657B2B" w:rsidRPr="006C121E" w:rsidRDefault="00657B2B" w:rsidP="000C5540">
            <w:pPr>
              <w:ind w:leftChars="30" w:left="355" w:hangingChars="118" w:hanging="283"/>
              <w:rPr>
                <w:rFonts w:ascii="標楷體" w:eastAsia="標楷體" w:hAnsi="標楷體"/>
              </w:rPr>
            </w:pPr>
            <w:r w:rsidRPr="006C121E">
              <w:rPr>
                <w:rFonts w:ascii="標楷體" w:eastAsia="標楷體" w:hAnsi="標楷體" w:hint="eastAsia"/>
              </w:rPr>
              <w:t>1.自行輸入文字</w:t>
            </w:r>
            <w:r>
              <w:rPr>
                <w:rFonts w:ascii="標楷體" w:eastAsia="標楷體" w:hAnsi="標楷體" w:hint="eastAsia"/>
              </w:rPr>
              <w:t>,有值時</w:t>
            </w:r>
            <w:r w:rsidRPr="006C121E">
              <w:rPr>
                <w:rFonts w:ascii="標楷體" w:eastAsia="標楷體" w:hAnsi="標楷體" w:hint="eastAsia"/>
              </w:rPr>
              <w:t>,檢核條件：</w:t>
            </w:r>
          </w:p>
          <w:p w14:paraId="45C9F952" w14:textId="77777777" w:rsidR="00657B2B" w:rsidRPr="006C121E" w:rsidRDefault="00657B2B" w:rsidP="000C5540">
            <w:pPr>
              <w:ind w:leftChars="30" w:left="355" w:hangingChars="118" w:hanging="283"/>
              <w:rPr>
                <w:rFonts w:ascii="標楷體" w:eastAsia="標楷體" w:hAnsi="標楷體"/>
              </w:rPr>
            </w:pPr>
            <w:r w:rsidRPr="006C121E">
              <w:rPr>
                <w:rFonts w:ascii="標楷體" w:eastAsia="標楷體" w:hAnsi="標楷體" w:hint="eastAsia"/>
              </w:rPr>
              <w:t>(</w:t>
            </w:r>
            <w:r w:rsidRPr="006C121E">
              <w:rPr>
                <w:rFonts w:ascii="標楷體" w:eastAsia="標楷體" w:hAnsi="標楷體"/>
              </w:rPr>
              <w:t>1).</w:t>
            </w:r>
            <w:r w:rsidRPr="006C121E">
              <w:rPr>
                <w:rFonts w:ascii="標楷體" w:eastAsia="標楷體" w:hAnsi="標楷體" w:hint="eastAsia"/>
              </w:rPr>
              <w:t>身份證格式/A(ID_UNINO,0)</w:t>
            </w:r>
          </w:p>
          <w:p w14:paraId="706E9841" w14:textId="77777777" w:rsidR="00657B2B" w:rsidRPr="006C121E" w:rsidRDefault="00657B2B" w:rsidP="000C5540">
            <w:pPr>
              <w:ind w:leftChars="30" w:left="355" w:hangingChars="118" w:hanging="283"/>
              <w:rPr>
                <w:rFonts w:ascii="標楷體" w:eastAsia="標楷體" w:hAnsi="標楷體"/>
              </w:rPr>
            </w:pPr>
            <w:r w:rsidRPr="006C121E">
              <w:rPr>
                <w:rFonts w:ascii="標楷體" w:eastAsia="標楷體" w:hAnsi="標楷體" w:hint="eastAsia"/>
              </w:rPr>
              <w:t>(</w:t>
            </w:r>
            <w:r w:rsidRPr="006C121E">
              <w:rPr>
                <w:rFonts w:ascii="標楷體" w:eastAsia="標楷體" w:hAnsi="標楷體"/>
              </w:rPr>
              <w:t>2).</w:t>
            </w:r>
            <w:r w:rsidRPr="006C121E">
              <w:rPr>
                <w:rFonts w:ascii="標楷體" w:eastAsia="標楷體" w:hAnsi="標楷體" w:hint="eastAsia"/>
              </w:rPr>
              <w:t>需檢核是否存在[客戶主檔(CustMain)]</w:t>
            </w:r>
          </w:p>
        </w:tc>
      </w:tr>
      <w:tr w:rsidR="00657B2B" w:rsidRPr="006C121E" w14:paraId="2D147ED3" w14:textId="77777777" w:rsidTr="000C5540">
        <w:trPr>
          <w:trHeight w:val="244"/>
          <w:jc w:val="center"/>
        </w:trPr>
        <w:tc>
          <w:tcPr>
            <w:tcW w:w="459" w:type="dxa"/>
          </w:tcPr>
          <w:p w14:paraId="23401614" w14:textId="77777777" w:rsidR="00657B2B" w:rsidRPr="006C121E" w:rsidRDefault="00657B2B" w:rsidP="000C5540">
            <w:pPr>
              <w:rPr>
                <w:rFonts w:ascii="標楷體" w:eastAsia="標楷體" w:hAnsi="標楷體"/>
              </w:rPr>
            </w:pPr>
          </w:p>
        </w:tc>
        <w:tc>
          <w:tcPr>
            <w:tcW w:w="1722" w:type="dxa"/>
          </w:tcPr>
          <w:p w14:paraId="6C9BB89B" w14:textId="77777777" w:rsidR="00657B2B" w:rsidRPr="006C121E" w:rsidRDefault="00657B2B" w:rsidP="000C5540">
            <w:pPr>
              <w:rPr>
                <w:rFonts w:ascii="標楷體" w:eastAsia="標楷體" w:hAnsi="標楷體"/>
              </w:rPr>
            </w:pPr>
            <w:r w:rsidRPr="006C121E">
              <w:rPr>
                <w:rFonts w:ascii="標楷體" w:eastAsia="標楷體" w:hAnsi="標楷體" w:hint="eastAsia"/>
              </w:rPr>
              <w:t>顧客資料查詢</w:t>
            </w:r>
          </w:p>
        </w:tc>
        <w:tc>
          <w:tcPr>
            <w:tcW w:w="1613" w:type="dxa"/>
            <w:gridSpan w:val="2"/>
          </w:tcPr>
          <w:p w14:paraId="2D060D1E" w14:textId="77777777" w:rsidR="00657B2B" w:rsidRPr="006C121E" w:rsidRDefault="00657B2B" w:rsidP="000C5540">
            <w:pPr>
              <w:rPr>
                <w:rFonts w:ascii="標楷體" w:eastAsia="標楷體" w:hAnsi="標楷體"/>
              </w:rPr>
            </w:pPr>
            <w:r w:rsidRPr="006C121E">
              <w:rPr>
                <w:rFonts w:ascii="標楷體" w:eastAsia="標楷體" w:hAnsi="標楷體" w:hint="eastAsia"/>
              </w:rPr>
              <w:t>按鈕</w:t>
            </w:r>
          </w:p>
        </w:tc>
        <w:tc>
          <w:tcPr>
            <w:tcW w:w="993" w:type="dxa"/>
          </w:tcPr>
          <w:p w14:paraId="5C3206A6" w14:textId="77777777" w:rsidR="00657B2B" w:rsidRPr="006C121E" w:rsidRDefault="00657B2B" w:rsidP="000C5540">
            <w:pPr>
              <w:rPr>
                <w:rFonts w:ascii="標楷體" w:eastAsia="標楷體" w:hAnsi="標楷體"/>
              </w:rPr>
            </w:pPr>
          </w:p>
        </w:tc>
        <w:tc>
          <w:tcPr>
            <w:tcW w:w="1491" w:type="dxa"/>
          </w:tcPr>
          <w:p w14:paraId="0635E47A" w14:textId="77777777" w:rsidR="00657B2B" w:rsidRPr="006C121E" w:rsidRDefault="00657B2B" w:rsidP="000C5540">
            <w:pPr>
              <w:rPr>
                <w:rFonts w:ascii="標楷體" w:eastAsia="標楷體" w:hAnsi="標楷體"/>
              </w:rPr>
            </w:pPr>
          </w:p>
        </w:tc>
        <w:tc>
          <w:tcPr>
            <w:tcW w:w="623" w:type="dxa"/>
          </w:tcPr>
          <w:p w14:paraId="5C8ACB73" w14:textId="77777777" w:rsidR="00657B2B" w:rsidRPr="006C121E" w:rsidRDefault="00657B2B" w:rsidP="000C5540">
            <w:pPr>
              <w:rPr>
                <w:rFonts w:ascii="標楷體" w:eastAsia="標楷體" w:hAnsi="標楷體"/>
              </w:rPr>
            </w:pPr>
          </w:p>
        </w:tc>
        <w:tc>
          <w:tcPr>
            <w:tcW w:w="666" w:type="dxa"/>
          </w:tcPr>
          <w:p w14:paraId="53ABDE48" w14:textId="77777777" w:rsidR="00657B2B" w:rsidRPr="006C121E" w:rsidRDefault="00657B2B" w:rsidP="000C5540">
            <w:pPr>
              <w:jc w:val="center"/>
              <w:rPr>
                <w:rFonts w:ascii="標楷體" w:eastAsia="標楷體" w:hAnsi="標楷體"/>
              </w:rPr>
            </w:pPr>
          </w:p>
        </w:tc>
        <w:tc>
          <w:tcPr>
            <w:tcW w:w="2767" w:type="dxa"/>
          </w:tcPr>
          <w:p w14:paraId="037B5264" w14:textId="47495CDC" w:rsidR="00657B2B" w:rsidRPr="006C121E" w:rsidRDefault="0062767F" w:rsidP="000C5540">
            <w:pPr>
              <w:rPr>
                <w:rFonts w:ascii="標楷體" w:eastAsia="標楷體" w:hAnsi="標楷體"/>
              </w:rPr>
            </w:pPr>
            <w:r w:rsidRPr="0062767F">
              <w:rPr>
                <w:rFonts w:ascii="標楷體" w:eastAsia="標楷體" w:hAnsi="標楷體" w:hint="eastAsia"/>
                <w:highlight w:val="yellow"/>
              </w:rPr>
              <w:t>連結至【L1001顧客明細資料查詢】供查詢,帶回[統一編號]、[戶名]</w:t>
            </w:r>
          </w:p>
        </w:tc>
      </w:tr>
      <w:tr w:rsidR="00657B2B" w:rsidRPr="006C121E" w14:paraId="3050A21E" w14:textId="77777777" w:rsidTr="000C5540">
        <w:trPr>
          <w:trHeight w:val="244"/>
          <w:jc w:val="center"/>
        </w:trPr>
        <w:tc>
          <w:tcPr>
            <w:tcW w:w="459" w:type="dxa"/>
          </w:tcPr>
          <w:p w14:paraId="06523CD9" w14:textId="77777777" w:rsidR="00657B2B" w:rsidRPr="006C121E" w:rsidRDefault="00657B2B" w:rsidP="000C5540">
            <w:pPr>
              <w:rPr>
                <w:rFonts w:ascii="標楷體" w:eastAsia="標楷體" w:hAnsi="標楷體"/>
              </w:rPr>
            </w:pPr>
          </w:p>
        </w:tc>
        <w:tc>
          <w:tcPr>
            <w:tcW w:w="1722" w:type="dxa"/>
          </w:tcPr>
          <w:p w14:paraId="1BF4FC4B" w14:textId="77777777" w:rsidR="00657B2B" w:rsidRPr="006C121E" w:rsidRDefault="00657B2B" w:rsidP="000C5540">
            <w:pPr>
              <w:rPr>
                <w:rFonts w:ascii="標楷體" w:eastAsia="標楷體" w:hAnsi="標楷體"/>
              </w:rPr>
            </w:pPr>
            <w:r w:rsidRPr="006C121E">
              <w:rPr>
                <w:rFonts w:ascii="標楷體" w:eastAsia="標楷體" w:hAnsi="標楷體" w:hint="eastAsia"/>
              </w:rPr>
              <w:t>戶名</w:t>
            </w:r>
          </w:p>
        </w:tc>
        <w:tc>
          <w:tcPr>
            <w:tcW w:w="1613" w:type="dxa"/>
            <w:gridSpan w:val="2"/>
          </w:tcPr>
          <w:p w14:paraId="207F8A36" w14:textId="77777777" w:rsidR="00657B2B" w:rsidRPr="006C121E" w:rsidRDefault="00657B2B" w:rsidP="000C5540">
            <w:pPr>
              <w:rPr>
                <w:rFonts w:ascii="標楷體" w:eastAsia="標楷體" w:hAnsi="標楷體"/>
              </w:rPr>
            </w:pPr>
          </w:p>
        </w:tc>
        <w:tc>
          <w:tcPr>
            <w:tcW w:w="993" w:type="dxa"/>
          </w:tcPr>
          <w:p w14:paraId="57E5FF99" w14:textId="77777777" w:rsidR="00657B2B" w:rsidRPr="006C121E" w:rsidRDefault="00657B2B" w:rsidP="000C5540">
            <w:pPr>
              <w:rPr>
                <w:rFonts w:ascii="標楷體" w:eastAsia="標楷體" w:hAnsi="標楷體"/>
              </w:rPr>
            </w:pPr>
          </w:p>
        </w:tc>
        <w:tc>
          <w:tcPr>
            <w:tcW w:w="1491" w:type="dxa"/>
          </w:tcPr>
          <w:p w14:paraId="2D8B8373" w14:textId="77777777" w:rsidR="00657B2B" w:rsidRPr="006C121E" w:rsidRDefault="00657B2B" w:rsidP="000C5540">
            <w:pPr>
              <w:rPr>
                <w:rFonts w:ascii="標楷體" w:eastAsia="標楷體" w:hAnsi="標楷體"/>
              </w:rPr>
            </w:pPr>
          </w:p>
        </w:tc>
        <w:tc>
          <w:tcPr>
            <w:tcW w:w="623" w:type="dxa"/>
          </w:tcPr>
          <w:p w14:paraId="5C3E97B6" w14:textId="77777777" w:rsidR="00657B2B" w:rsidRPr="006C121E" w:rsidRDefault="00657B2B" w:rsidP="000C5540">
            <w:pPr>
              <w:rPr>
                <w:rFonts w:ascii="標楷體" w:eastAsia="標楷體" w:hAnsi="標楷體"/>
              </w:rPr>
            </w:pPr>
          </w:p>
        </w:tc>
        <w:tc>
          <w:tcPr>
            <w:tcW w:w="666" w:type="dxa"/>
          </w:tcPr>
          <w:p w14:paraId="684EFF26" w14:textId="77777777" w:rsidR="00657B2B" w:rsidRPr="006C121E" w:rsidRDefault="00657B2B" w:rsidP="000C5540">
            <w:pPr>
              <w:jc w:val="center"/>
              <w:rPr>
                <w:rFonts w:ascii="標楷體" w:eastAsia="標楷體" w:hAnsi="標楷體"/>
              </w:rPr>
            </w:pPr>
            <w:r w:rsidRPr="006C121E">
              <w:rPr>
                <w:rFonts w:ascii="標楷體" w:eastAsia="標楷體" w:hAnsi="標楷體" w:hint="eastAsia"/>
              </w:rPr>
              <w:t>R</w:t>
            </w:r>
          </w:p>
        </w:tc>
        <w:tc>
          <w:tcPr>
            <w:tcW w:w="2767" w:type="dxa"/>
          </w:tcPr>
          <w:p w14:paraId="399F536F" w14:textId="77777777" w:rsidR="00657B2B" w:rsidRPr="006C121E" w:rsidRDefault="00657B2B" w:rsidP="000C5540">
            <w:pPr>
              <w:rPr>
                <w:rFonts w:ascii="標楷體" w:eastAsia="標楷體" w:hAnsi="標楷體"/>
              </w:rPr>
            </w:pPr>
            <w:r w:rsidRPr="006C121E">
              <w:rPr>
                <w:rFonts w:ascii="標楷體" w:eastAsia="標楷體" w:hAnsi="標楷體" w:hint="eastAsia"/>
              </w:rPr>
              <w:t>依據[統一編號(</w:t>
            </w:r>
            <w:r w:rsidRPr="006C121E">
              <w:rPr>
                <w:rFonts w:ascii="標楷體" w:eastAsia="標楷體" w:hAnsi="標楷體"/>
              </w:rPr>
              <w:t>CustId)</w:t>
            </w:r>
            <w:r w:rsidRPr="006C121E">
              <w:rPr>
                <w:rFonts w:ascii="標楷體" w:eastAsia="標楷體" w:hAnsi="標楷體" w:hint="eastAsia"/>
              </w:rPr>
              <w:t>],對應[客戶主檔(</w:t>
            </w:r>
            <w:r w:rsidRPr="006C121E">
              <w:rPr>
                <w:rFonts w:ascii="標楷體" w:eastAsia="標楷體" w:hAnsi="標楷體"/>
              </w:rPr>
              <w:t>Cust</w:t>
            </w:r>
            <w:r w:rsidRPr="006C121E">
              <w:rPr>
                <w:rFonts w:ascii="標楷體" w:eastAsia="標楷體" w:hAnsi="標楷體" w:hint="eastAsia"/>
              </w:rPr>
              <w:t>Main)]顯示[戶名(</w:t>
            </w:r>
            <w:r w:rsidRPr="006C121E">
              <w:rPr>
                <w:rFonts w:ascii="標楷體" w:eastAsia="標楷體" w:hAnsi="標楷體"/>
              </w:rPr>
              <w:t>CustName)</w:t>
            </w:r>
            <w:r w:rsidRPr="006C121E">
              <w:rPr>
                <w:rFonts w:ascii="標楷體" w:eastAsia="標楷體" w:hAnsi="標楷體" w:hint="eastAsia"/>
              </w:rPr>
              <w:t>]</w:t>
            </w:r>
          </w:p>
        </w:tc>
      </w:tr>
      <w:tr w:rsidR="00657B2B" w:rsidRPr="006C121E" w14:paraId="0EC2CB5A" w14:textId="77777777" w:rsidTr="000C5540">
        <w:trPr>
          <w:trHeight w:val="244"/>
          <w:jc w:val="center"/>
        </w:trPr>
        <w:tc>
          <w:tcPr>
            <w:tcW w:w="459" w:type="dxa"/>
          </w:tcPr>
          <w:p w14:paraId="206815BE" w14:textId="77777777" w:rsidR="00657B2B" w:rsidRPr="006C121E" w:rsidRDefault="00657B2B" w:rsidP="000C5540">
            <w:pPr>
              <w:rPr>
                <w:rFonts w:ascii="標楷體" w:eastAsia="標楷體" w:hAnsi="標楷體"/>
              </w:rPr>
            </w:pPr>
            <w:r>
              <w:rPr>
                <w:rFonts w:ascii="標楷體" w:eastAsia="標楷體" w:hAnsi="標楷體"/>
              </w:rPr>
              <w:t>3</w:t>
            </w:r>
            <w:r w:rsidRPr="006C121E">
              <w:rPr>
                <w:rFonts w:ascii="標楷體" w:eastAsia="標楷體" w:hAnsi="標楷體" w:hint="eastAsia"/>
              </w:rPr>
              <w:t>.</w:t>
            </w:r>
          </w:p>
        </w:tc>
        <w:tc>
          <w:tcPr>
            <w:tcW w:w="1722" w:type="dxa"/>
          </w:tcPr>
          <w:p w14:paraId="5416E061" w14:textId="77777777" w:rsidR="00657B2B" w:rsidRPr="006C121E" w:rsidRDefault="00657B2B" w:rsidP="000C5540">
            <w:pPr>
              <w:rPr>
                <w:rFonts w:ascii="標楷體" w:eastAsia="標楷體" w:hAnsi="標楷體"/>
              </w:rPr>
            </w:pPr>
            <w:r w:rsidRPr="006C121E">
              <w:rPr>
                <w:rFonts w:ascii="標楷體" w:eastAsia="標楷體" w:hAnsi="標楷體" w:hint="eastAsia"/>
              </w:rPr>
              <w:t>核准號碼</w:t>
            </w:r>
          </w:p>
        </w:tc>
        <w:tc>
          <w:tcPr>
            <w:tcW w:w="1613" w:type="dxa"/>
            <w:gridSpan w:val="2"/>
          </w:tcPr>
          <w:p w14:paraId="0CAAD896" w14:textId="77777777" w:rsidR="00657B2B" w:rsidRPr="006C121E" w:rsidRDefault="00657B2B" w:rsidP="000C5540">
            <w:pPr>
              <w:rPr>
                <w:rFonts w:ascii="標楷體" w:eastAsia="標楷體" w:hAnsi="標楷體"/>
              </w:rPr>
            </w:pPr>
            <w:r w:rsidRPr="006C121E">
              <w:rPr>
                <w:rFonts w:ascii="標楷體" w:eastAsia="標楷體" w:hAnsi="標楷體" w:hint="eastAsia"/>
              </w:rPr>
              <w:t>7</w:t>
            </w:r>
          </w:p>
        </w:tc>
        <w:tc>
          <w:tcPr>
            <w:tcW w:w="993" w:type="dxa"/>
          </w:tcPr>
          <w:p w14:paraId="1143A2D3" w14:textId="77777777" w:rsidR="00657B2B" w:rsidRPr="006C121E" w:rsidRDefault="00657B2B" w:rsidP="000C5540">
            <w:pPr>
              <w:rPr>
                <w:rFonts w:ascii="標楷體" w:eastAsia="標楷體" w:hAnsi="標楷體"/>
              </w:rPr>
            </w:pPr>
          </w:p>
        </w:tc>
        <w:tc>
          <w:tcPr>
            <w:tcW w:w="1491" w:type="dxa"/>
          </w:tcPr>
          <w:p w14:paraId="6ACA3232" w14:textId="77777777" w:rsidR="00657B2B" w:rsidRPr="006C121E" w:rsidRDefault="00657B2B" w:rsidP="000C5540">
            <w:pPr>
              <w:rPr>
                <w:rFonts w:ascii="標楷體" w:eastAsia="標楷體" w:hAnsi="標楷體"/>
              </w:rPr>
            </w:pPr>
          </w:p>
        </w:tc>
        <w:tc>
          <w:tcPr>
            <w:tcW w:w="623" w:type="dxa"/>
          </w:tcPr>
          <w:p w14:paraId="69F4952F" w14:textId="77777777" w:rsidR="00657B2B" w:rsidRPr="006C121E" w:rsidRDefault="00657B2B" w:rsidP="000C5540">
            <w:pPr>
              <w:rPr>
                <w:rFonts w:ascii="標楷體" w:eastAsia="標楷體" w:hAnsi="標楷體"/>
              </w:rPr>
            </w:pPr>
          </w:p>
        </w:tc>
        <w:tc>
          <w:tcPr>
            <w:tcW w:w="666" w:type="dxa"/>
          </w:tcPr>
          <w:p w14:paraId="670C1100" w14:textId="77777777" w:rsidR="00657B2B" w:rsidRPr="006C121E" w:rsidRDefault="00657B2B" w:rsidP="000C5540">
            <w:pPr>
              <w:jc w:val="center"/>
              <w:rPr>
                <w:rFonts w:ascii="標楷體" w:eastAsia="標楷體" w:hAnsi="標楷體"/>
              </w:rPr>
            </w:pPr>
            <w:r w:rsidRPr="006C121E">
              <w:rPr>
                <w:rFonts w:ascii="標楷體" w:eastAsia="標楷體" w:hAnsi="標楷體" w:hint="eastAsia"/>
              </w:rPr>
              <w:t>W</w:t>
            </w:r>
          </w:p>
        </w:tc>
        <w:tc>
          <w:tcPr>
            <w:tcW w:w="2767" w:type="dxa"/>
          </w:tcPr>
          <w:p w14:paraId="54F5208A" w14:textId="77777777" w:rsidR="00657B2B" w:rsidRPr="006C121E" w:rsidRDefault="00657B2B" w:rsidP="000C5540">
            <w:pPr>
              <w:rPr>
                <w:rFonts w:ascii="標楷體" w:eastAsia="標楷體" w:hAnsi="標楷體"/>
              </w:rPr>
            </w:pPr>
            <w:r w:rsidRPr="006C121E">
              <w:rPr>
                <w:rFonts w:ascii="標楷體" w:eastAsia="標楷體" w:hAnsi="標楷體" w:hint="eastAsia"/>
              </w:rPr>
              <w:t>1.自行輸入數字,檢核條件：</w:t>
            </w:r>
          </w:p>
          <w:p w14:paraId="5AEE2B6B" w14:textId="77777777" w:rsidR="00657B2B" w:rsidRDefault="00657B2B" w:rsidP="000C5540">
            <w:pPr>
              <w:ind w:left="497" w:hangingChars="207" w:hanging="497"/>
              <w:rPr>
                <w:rFonts w:ascii="標楷體" w:eastAsia="標楷體" w:hAnsi="標楷體"/>
              </w:rPr>
            </w:pPr>
            <w:r w:rsidRPr="006C121E">
              <w:rPr>
                <w:rFonts w:ascii="標楷體" w:eastAsia="標楷體" w:hAnsi="標楷體" w:hint="eastAsia"/>
              </w:rPr>
              <w:t>(1).</w:t>
            </w:r>
            <w:r>
              <w:rPr>
                <w:rFonts w:ascii="標楷體" w:eastAsia="標楷體" w:hAnsi="標楷體" w:hint="eastAsia"/>
              </w:rPr>
              <w:t>不可為0/</w:t>
            </w:r>
            <w:r>
              <w:rPr>
                <w:rFonts w:ascii="標楷體" w:eastAsia="標楷體" w:hAnsi="標楷體"/>
              </w:rPr>
              <w:t>V(2,0)</w:t>
            </w:r>
          </w:p>
          <w:p w14:paraId="7E04872D" w14:textId="77777777" w:rsidR="00657B2B" w:rsidRPr="006C121E" w:rsidRDefault="00657B2B" w:rsidP="000C5540">
            <w:pPr>
              <w:ind w:left="497" w:hangingChars="207" w:hanging="497"/>
              <w:rPr>
                <w:rFonts w:ascii="標楷體" w:eastAsia="標楷體" w:hAnsi="標楷體"/>
              </w:rPr>
            </w:pPr>
            <w:r>
              <w:rPr>
                <w:rFonts w:ascii="標楷體" w:eastAsia="標楷體" w:hAnsi="標楷體" w:hint="eastAsia"/>
              </w:rPr>
              <w:t>(2).</w:t>
            </w:r>
            <w:r w:rsidRPr="006C121E">
              <w:rPr>
                <w:rFonts w:ascii="標楷體" w:eastAsia="標楷體" w:hAnsi="標楷體" w:hint="eastAsia"/>
              </w:rPr>
              <w:t>需檢核是否存在[額度主檔(FacMain)]</w:t>
            </w:r>
          </w:p>
        </w:tc>
      </w:tr>
      <w:tr w:rsidR="00657B2B" w:rsidRPr="006C121E" w14:paraId="37AD87BB" w14:textId="77777777" w:rsidTr="000C5540">
        <w:trPr>
          <w:trHeight w:val="244"/>
          <w:jc w:val="center"/>
        </w:trPr>
        <w:tc>
          <w:tcPr>
            <w:tcW w:w="459" w:type="dxa"/>
          </w:tcPr>
          <w:p w14:paraId="61FFF4DD" w14:textId="77777777" w:rsidR="00657B2B" w:rsidRPr="006C121E" w:rsidRDefault="00657B2B" w:rsidP="000C5540">
            <w:pPr>
              <w:rPr>
                <w:rFonts w:ascii="標楷體" w:eastAsia="標楷體" w:hAnsi="標楷體"/>
              </w:rPr>
            </w:pPr>
          </w:p>
        </w:tc>
        <w:tc>
          <w:tcPr>
            <w:tcW w:w="1722" w:type="dxa"/>
          </w:tcPr>
          <w:p w14:paraId="3361B2D4" w14:textId="77777777" w:rsidR="00657B2B" w:rsidRPr="006C121E" w:rsidRDefault="00657B2B" w:rsidP="000C5540">
            <w:pPr>
              <w:rPr>
                <w:rFonts w:ascii="標楷體" w:eastAsia="標楷體" w:hAnsi="標楷體"/>
              </w:rPr>
            </w:pPr>
            <w:r w:rsidRPr="006C121E">
              <w:rPr>
                <w:rFonts w:ascii="標楷體" w:eastAsia="標楷體" w:hAnsi="標楷體" w:hint="eastAsia"/>
              </w:rPr>
              <w:t>核准號碼查詢</w:t>
            </w:r>
          </w:p>
        </w:tc>
        <w:tc>
          <w:tcPr>
            <w:tcW w:w="1613" w:type="dxa"/>
            <w:gridSpan w:val="2"/>
          </w:tcPr>
          <w:p w14:paraId="4616421C" w14:textId="77777777" w:rsidR="00657B2B" w:rsidRPr="006C121E" w:rsidRDefault="00657B2B" w:rsidP="000C5540">
            <w:pPr>
              <w:rPr>
                <w:rFonts w:ascii="標楷體" w:eastAsia="標楷體" w:hAnsi="標楷體"/>
              </w:rPr>
            </w:pPr>
            <w:r w:rsidRPr="006C121E">
              <w:rPr>
                <w:rFonts w:ascii="標楷體" w:eastAsia="標楷體" w:hAnsi="標楷體" w:hint="eastAsia"/>
              </w:rPr>
              <w:t>按鈕</w:t>
            </w:r>
          </w:p>
        </w:tc>
        <w:tc>
          <w:tcPr>
            <w:tcW w:w="993" w:type="dxa"/>
          </w:tcPr>
          <w:p w14:paraId="5EF316DE" w14:textId="77777777" w:rsidR="00657B2B" w:rsidRPr="006C121E" w:rsidRDefault="00657B2B" w:rsidP="000C5540">
            <w:pPr>
              <w:rPr>
                <w:rFonts w:ascii="標楷體" w:eastAsia="標楷體" w:hAnsi="標楷體"/>
              </w:rPr>
            </w:pPr>
          </w:p>
        </w:tc>
        <w:tc>
          <w:tcPr>
            <w:tcW w:w="1491" w:type="dxa"/>
          </w:tcPr>
          <w:p w14:paraId="2EC135AA" w14:textId="77777777" w:rsidR="00657B2B" w:rsidRPr="006C121E" w:rsidRDefault="00657B2B" w:rsidP="000C5540">
            <w:pPr>
              <w:rPr>
                <w:rFonts w:ascii="標楷體" w:eastAsia="標楷體" w:hAnsi="標楷體"/>
              </w:rPr>
            </w:pPr>
          </w:p>
        </w:tc>
        <w:tc>
          <w:tcPr>
            <w:tcW w:w="623" w:type="dxa"/>
          </w:tcPr>
          <w:p w14:paraId="45348DA1" w14:textId="77777777" w:rsidR="00657B2B" w:rsidRPr="006C121E" w:rsidRDefault="00657B2B" w:rsidP="000C5540">
            <w:pPr>
              <w:rPr>
                <w:rFonts w:ascii="標楷體" w:eastAsia="標楷體" w:hAnsi="標楷體"/>
              </w:rPr>
            </w:pPr>
          </w:p>
        </w:tc>
        <w:tc>
          <w:tcPr>
            <w:tcW w:w="666" w:type="dxa"/>
          </w:tcPr>
          <w:p w14:paraId="0C2A2F49" w14:textId="77777777" w:rsidR="00657B2B" w:rsidRPr="006C121E" w:rsidRDefault="00657B2B" w:rsidP="000C5540">
            <w:pPr>
              <w:jc w:val="center"/>
              <w:rPr>
                <w:rFonts w:ascii="標楷體" w:eastAsia="標楷體" w:hAnsi="標楷體"/>
              </w:rPr>
            </w:pPr>
          </w:p>
        </w:tc>
        <w:tc>
          <w:tcPr>
            <w:tcW w:w="2767" w:type="dxa"/>
          </w:tcPr>
          <w:p w14:paraId="4964B62C" w14:textId="7F050C0E" w:rsidR="00657B2B" w:rsidRPr="006C121E" w:rsidRDefault="0062767F" w:rsidP="000C5540">
            <w:pPr>
              <w:rPr>
                <w:rFonts w:ascii="標楷體" w:eastAsia="標楷體" w:hAnsi="標楷體"/>
              </w:rPr>
            </w:pPr>
            <w:r w:rsidRPr="0062767F">
              <w:rPr>
                <w:rFonts w:ascii="標楷體" w:eastAsia="標楷體" w:hAnsi="標楷體" w:hint="eastAsia"/>
                <w:highlight w:val="yellow"/>
              </w:rPr>
              <w:t>連結至【L</w:t>
            </w:r>
            <w:r w:rsidRPr="0062767F">
              <w:rPr>
                <w:rFonts w:ascii="標楷體" w:eastAsia="標楷體" w:hAnsi="標楷體"/>
                <w:highlight w:val="yellow"/>
              </w:rPr>
              <w:t>201</w:t>
            </w:r>
            <w:r w:rsidRPr="0062767F">
              <w:rPr>
                <w:rFonts w:ascii="標楷體" w:eastAsia="標楷體" w:hAnsi="標楷體" w:hint="eastAsia"/>
                <w:highlight w:val="yellow"/>
              </w:rPr>
              <w:t>6核准號碼明細資料查詢】供查詢,帶回[核准編號]</w:t>
            </w:r>
            <w:r w:rsidRPr="0062767F">
              <w:rPr>
                <w:rFonts w:ascii="標楷體" w:eastAsia="標楷體" w:hAnsi="標楷體"/>
                <w:highlight w:val="yellow"/>
              </w:rPr>
              <w:t>[</w:t>
            </w:r>
            <w:r w:rsidRPr="0062767F">
              <w:rPr>
                <w:rFonts w:ascii="標楷體" w:eastAsia="標楷體" w:hAnsi="標楷體" w:hint="eastAsia"/>
                <w:highlight w:val="yellow"/>
              </w:rPr>
              <w:t>戶名</w:t>
            </w:r>
            <w:r w:rsidRPr="0062767F">
              <w:rPr>
                <w:rFonts w:ascii="標楷體" w:eastAsia="標楷體" w:hAnsi="標楷體"/>
                <w:highlight w:val="yellow"/>
              </w:rPr>
              <w:t>]</w:t>
            </w:r>
          </w:p>
        </w:tc>
      </w:tr>
      <w:tr w:rsidR="00657B2B" w:rsidRPr="006C121E" w14:paraId="51D9935C" w14:textId="77777777" w:rsidTr="000C5540">
        <w:trPr>
          <w:trHeight w:val="244"/>
          <w:jc w:val="center"/>
        </w:trPr>
        <w:tc>
          <w:tcPr>
            <w:tcW w:w="459" w:type="dxa"/>
          </w:tcPr>
          <w:p w14:paraId="173CF14B" w14:textId="77777777" w:rsidR="00657B2B" w:rsidRPr="006C121E" w:rsidRDefault="00657B2B" w:rsidP="000C5540">
            <w:pPr>
              <w:rPr>
                <w:rFonts w:ascii="標楷體" w:eastAsia="標楷體" w:hAnsi="標楷體"/>
              </w:rPr>
            </w:pPr>
          </w:p>
        </w:tc>
        <w:tc>
          <w:tcPr>
            <w:tcW w:w="1722" w:type="dxa"/>
          </w:tcPr>
          <w:p w14:paraId="1801945A" w14:textId="77777777" w:rsidR="00657B2B" w:rsidRPr="006C121E" w:rsidRDefault="00657B2B" w:rsidP="000C5540">
            <w:pPr>
              <w:rPr>
                <w:rFonts w:ascii="標楷體" w:eastAsia="標楷體" w:hAnsi="標楷體"/>
              </w:rPr>
            </w:pPr>
            <w:r w:rsidRPr="006C121E">
              <w:rPr>
                <w:rFonts w:ascii="標楷體" w:eastAsia="標楷體" w:hAnsi="標楷體" w:hint="eastAsia"/>
              </w:rPr>
              <w:t>戶名</w:t>
            </w:r>
          </w:p>
        </w:tc>
        <w:tc>
          <w:tcPr>
            <w:tcW w:w="1613" w:type="dxa"/>
            <w:gridSpan w:val="2"/>
          </w:tcPr>
          <w:p w14:paraId="0FA50CD3" w14:textId="77777777" w:rsidR="00657B2B" w:rsidRPr="006C121E" w:rsidRDefault="00657B2B" w:rsidP="000C5540">
            <w:pPr>
              <w:rPr>
                <w:rFonts w:ascii="標楷體" w:eastAsia="標楷體" w:hAnsi="標楷體"/>
              </w:rPr>
            </w:pPr>
          </w:p>
        </w:tc>
        <w:tc>
          <w:tcPr>
            <w:tcW w:w="993" w:type="dxa"/>
          </w:tcPr>
          <w:p w14:paraId="49E9C31C" w14:textId="77777777" w:rsidR="00657B2B" w:rsidRPr="006C121E" w:rsidRDefault="00657B2B" w:rsidP="000C5540">
            <w:pPr>
              <w:rPr>
                <w:rFonts w:ascii="標楷體" w:eastAsia="標楷體" w:hAnsi="標楷體"/>
              </w:rPr>
            </w:pPr>
          </w:p>
        </w:tc>
        <w:tc>
          <w:tcPr>
            <w:tcW w:w="1491" w:type="dxa"/>
          </w:tcPr>
          <w:p w14:paraId="27EED573" w14:textId="77777777" w:rsidR="00657B2B" w:rsidRPr="006C121E" w:rsidRDefault="00657B2B" w:rsidP="000C5540">
            <w:pPr>
              <w:rPr>
                <w:rFonts w:ascii="標楷體" w:eastAsia="標楷體" w:hAnsi="標楷體"/>
              </w:rPr>
            </w:pPr>
          </w:p>
        </w:tc>
        <w:tc>
          <w:tcPr>
            <w:tcW w:w="623" w:type="dxa"/>
          </w:tcPr>
          <w:p w14:paraId="107F732C" w14:textId="77777777" w:rsidR="00657B2B" w:rsidRPr="006C121E" w:rsidRDefault="00657B2B" w:rsidP="000C5540">
            <w:pPr>
              <w:rPr>
                <w:rFonts w:ascii="標楷體" w:eastAsia="標楷體" w:hAnsi="標楷體"/>
              </w:rPr>
            </w:pPr>
          </w:p>
        </w:tc>
        <w:tc>
          <w:tcPr>
            <w:tcW w:w="666" w:type="dxa"/>
          </w:tcPr>
          <w:p w14:paraId="04722306" w14:textId="77777777" w:rsidR="00657B2B" w:rsidRPr="006C121E" w:rsidRDefault="00657B2B" w:rsidP="000C5540">
            <w:pPr>
              <w:jc w:val="center"/>
              <w:rPr>
                <w:rFonts w:ascii="標楷體" w:eastAsia="標楷體" w:hAnsi="標楷體"/>
              </w:rPr>
            </w:pPr>
            <w:r w:rsidRPr="006C121E">
              <w:rPr>
                <w:rFonts w:ascii="標楷體" w:eastAsia="標楷體" w:hAnsi="標楷體" w:hint="eastAsia"/>
              </w:rPr>
              <w:t>R</w:t>
            </w:r>
          </w:p>
        </w:tc>
        <w:tc>
          <w:tcPr>
            <w:tcW w:w="2767" w:type="dxa"/>
          </w:tcPr>
          <w:p w14:paraId="29B64DF6" w14:textId="77777777" w:rsidR="00657B2B" w:rsidRPr="006C121E" w:rsidRDefault="00657B2B" w:rsidP="000C5540">
            <w:pPr>
              <w:rPr>
                <w:rFonts w:ascii="標楷體" w:eastAsia="標楷體" w:hAnsi="標楷體"/>
              </w:rPr>
            </w:pPr>
            <w:r w:rsidRPr="006C121E">
              <w:rPr>
                <w:rFonts w:ascii="標楷體" w:eastAsia="標楷體" w:hAnsi="標楷體" w:hint="eastAsia"/>
              </w:rPr>
              <w:t>依據[核准號碼(</w:t>
            </w:r>
            <w:r>
              <w:rPr>
                <w:rFonts w:ascii="標楷體" w:eastAsia="標楷體" w:hAnsi="標楷體"/>
              </w:rPr>
              <w:t>ApplNo</w:t>
            </w:r>
            <w:r w:rsidRPr="006C121E">
              <w:rPr>
                <w:rFonts w:ascii="標楷體" w:eastAsia="標楷體" w:hAnsi="標楷體"/>
              </w:rPr>
              <w:t>)</w:t>
            </w:r>
            <w:r w:rsidRPr="006C121E">
              <w:rPr>
                <w:rFonts w:ascii="標楷體" w:eastAsia="標楷體" w:hAnsi="標楷體" w:hint="eastAsia"/>
              </w:rPr>
              <w:t>],對應[</w:t>
            </w:r>
            <w:r>
              <w:rPr>
                <w:rFonts w:ascii="標楷體" w:eastAsia="標楷體" w:hAnsi="標楷體" w:hint="eastAsia"/>
              </w:rPr>
              <w:t>額度</w:t>
            </w:r>
            <w:r w:rsidRPr="006C121E">
              <w:rPr>
                <w:rFonts w:ascii="標楷體" w:eastAsia="標楷體" w:hAnsi="標楷體" w:hint="eastAsia"/>
              </w:rPr>
              <w:t>主檔(</w:t>
            </w:r>
            <w:r>
              <w:rPr>
                <w:rFonts w:ascii="標楷體" w:eastAsia="標楷體" w:hAnsi="標楷體" w:hint="eastAsia"/>
              </w:rPr>
              <w:t>F</w:t>
            </w:r>
            <w:r>
              <w:rPr>
                <w:rFonts w:ascii="標楷體" w:eastAsia="標楷體" w:hAnsi="標楷體"/>
              </w:rPr>
              <w:t>ac</w:t>
            </w:r>
            <w:r w:rsidRPr="006C121E">
              <w:rPr>
                <w:rFonts w:ascii="標楷體" w:eastAsia="標楷體" w:hAnsi="標楷體" w:hint="eastAsia"/>
              </w:rPr>
              <w:t>Main)]</w:t>
            </w:r>
            <w:r>
              <w:rPr>
                <w:rFonts w:ascii="標楷體" w:eastAsia="標楷體" w:hAnsi="標楷體" w:hint="eastAsia"/>
              </w:rPr>
              <w:t>取得[戶號(</w:t>
            </w:r>
            <w:r>
              <w:rPr>
                <w:rFonts w:ascii="標楷體" w:eastAsia="標楷體" w:hAnsi="標楷體"/>
              </w:rPr>
              <w:t>CustNo)</w:t>
            </w:r>
            <w:r>
              <w:rPr>
                <w:rFonts w:ascii="標楷體" w:eastAsia="標楷體" w:hAnsi="標楷體" w:hint="eastAsia"/>
              </w:rPr>
              <w:t>]</w:t>
            </w:r>
            <w:r>
              <w:rPr>
                <w:rFonts w:ascii="標楷體" w:eastAsia="標楷體" w:hAnsi="標楷體"/>
              </w:rPr>
              <w:t>,</w:t>
            </w:r>
            <w:r>
              <w:rPr>
                <w:rFonts w:ascii="標楷體" w:eastAsia="標楷體" w:hAnsi="標楷體" w:hint="eastAsia"/>
              </w:rPr>
              <w:t>對應[客戶主檔(C</w:t>
            </w:r>
            <w:r>
              <w:rPr>
                <w:rFonts w:ascii="標楷體" w:eastAsia="標楷體" w:hAnsi="標楷體"/>
              </w:rPr>
              <w:t>ustMain</w:t>
            </w:r>
            <w:r>
              <w:rPr>
                <w:rFonts w:ascii="標楷體" w:eastAsia="標楷體" w:hAnsi="標楷體" w:hint="eastAsia"/>
              </w:rPr>
              <w:t>)]</w:t>
            </w:r>
            <w:r w:rsidRPr="006C121E">
              <w:rPr>
                <w:rFonts w:ascii="標楷體" w:eastAsia="標楷體" w:hAnsi="標楷體" w:hint="eastAsia"/>
              </w:rPr>
              <w:t>顯示[戶名(</w:t>
            </w:r>
            <w:r w:rsidRPr="006C121E">
              <w:rPr>
                <w:rFonts w:ascii="標楷體" w:eastAsia="標楷體" w:hAnsi="標楷體"/>
              </w:rPr>
              <w:t>CustName)</w:t>
            </w:r>
            <w:r w:rsidRPr="006C121E">
              <w:rPr>
                <w:rFonts w:ascii="標楷體" w:eastAsia="標楷體" w:hAnsi="標楷體" w:hint="eastAsia"/>
              </w:rPr>
              <w:t>]</w:t>
            </w:r>
          </w:p>
        </w:tc>
      </w:tr>
      <w:tr w:rsidR="00657B2B" w:rsidRPr="006C121E" w14:paraId="43017692" w14:textId="77777777" w:rsidTr="000C5540">
        <w:trPr>
          <w:trHeight w:val="244"/>
          <w:jc w:val="center"/>
        </w:trPr>
        <w:tc>
          <w:tcPr>
            <w:tcW w:w="459" w:type="dxa"/>
          </w:tcPr>
          <w:p w14:paraId="22F704B8" w14:textId="77777777" w:rsidR="00657B2B" w:rsidRPr="006C121E" w:rsidRDefault="00657B2B" w:rsidP="000C5540">
            <w:pPr>
              <w:rPr>
                <w:rFonts w:ascii="標楷體" w:eastAsia="標楷體" w:hAnsi="標楷體"/>
              </w:rPr>
            </w:pPr>
          </w:p>
        </w:tc>
        <w:tc>
          <w:tcPr>
            <w:tcW w:w="9875" w:type="dxa"/>
            <w:gridSpan w:val="8"/>
          </w:tcPr>
          <w:p w14:paraId="797CC794" w14:textId="77777777" w:rsidR="00657B2B" w:rsidRPr="006C121E" w:rsidRDefault="00657B2B" w:rsidP="000C5540">
            <w:pPr>
              <w:rPr>
                <w:rFonts w:ascii="標楷體" w:eastAsia="標楷體" w:hAnsi="標楷體"/>
              </w:rPr>
            </w:pPr>
            <w:r w:rsidRPr="00532575">
              <w:rPr>
                <w:rFonts w:ascii="標楷體" w:eastAsia="標楷體" w:hAnsi="標楷體" w:hint="eastAsia"/>
              </w:rPr>
              <w:t>以上項目需擇一輸入,否則顯示錯誤訊息"需擇一輸入"</w:t>
            </w:r>
          </w:p>
        </w:tc>
      </w:tr>
      <w:tr w:rsidR="00657B2B" w:rsidRPr="003972CE" w14:paraId="0A814C90" w14:textId="77777777" w:rsidTr="000C5540">
        <w:trPr>
          <w:trHeight w:val="982"/>
          <w:jc w:val="center"/>
        </w:trPr>
        <w:tc>
          <w:tcPr>
            <w:tcW w:w="459" w:type="dxa"/>
            <w:tcBorders>
              <w:top w:val="single" w:sz="4" w:space="0" w:color="auto"/>
              <w:left w:val="single" w:sz="4" w:space="0" w:color="auto"/>
              <w:bottom w:val="single" w:sz="4" w:space="0" w:color="auto"/>
              <w:right w:val="single" w:sz="4" w:space="0" w:color="auto"/>
            </w:tcBorders>
          </w:tcPr>
          <w:p w14:paraId="2A2E97FB" w14:textId="77777777" w:rsidR="00657B2B" w:rsidRPr="00023341" w:rsidRDefault="00657B2B" w:rsidP="000C5540">
            <w:pPr>
              <w:rPr>
                <w:rFonts w:ascii="標楷體" w:eastAsia="標楷體" w:hAnsi="標楷體"/>
              </w:rPr>
            </w:pPr>
            <w:r>
              <w:rPr>
                <w:rFonts w:ascii="標楷體" w:eastAsia="標楷體" w:hAnsi="標楷體" w:hint="eastAsia"/>
              </w:rPr>
              <w:t>4.</w:t>
            </w:r>
          </w:p>
        </w:tc>
        <w:tc>
          <w:tcPr>
            <w:tcW w:w="1734" w:type="dxa"/>
            <w:gridSpan w:val="2"/>
            <w:tcBorders>
              <w:top w:val="single" w:sz="4" w:space="0" w:color="auto"/>
              <w:left w:val="single" w:sz="4" w:space="0" w:color="auto"/>
              <w:bottom w:val="single" w:sz="4" w:space="0" w:color="auto"/>
              <w:right w:val="single" w:sz="4" w:space="0" w:color="auto"/>
            </w:tcBorders>
          </w:tcPr>
          <w:p w14:paraId="588942F6" w14:textId="77777777" w:rsidR="00657B2B" w:rsidRPr="005934E4" w:rsidRDefault="00657B2B" w:rsidP="000C5540">
            <w:pPr>
              <w:rPr>
                <w:rFonts w:ascii="標楷體" w:eastAsia="標楷體" w:hAnsi="標楷體"/>
              </w:rPr>
            </w:pPr>
            <w:r>
              <w:rPr>
                <w:rFonts w:ascii="標楷體" w:eastAsia="標楷體" w:hAnsi="標楷體" w:hint="eastAsia"/>
              </w:rPr>
              <w:t>暫收帳戶</w:t>
            </w:r>
          </w:p>
        </w:tc>
        <w:tc>
          <w:tcPr>
            <w:tcW w:w="1601" w:type="dxa"/>
            <w:tcBorders>
              <w:top w:val="single" w:sz="4" w:space="0" w:color="auto"/>
              <w:left w:val="single" w:sz="4" w:space="0" w:color="auto"/>
              <w:bottom w:val="single" w:sz="4" w:space="0" w:color="auto"/>
              <w:right w:val="single" w:sz="4" w:space="0" w:color="auto"/>
            </w:tcBorders>
          </w:tcPr>
          <w:p w14:paraId="24DABBD9" w14:textId="77777777" w:rsidR="00657B2B" w:rsidRDefault="00657B2B" w:rsidP="000C5540">
            <w:pPr>
              <w:rPr>
                <w:rFonts w:ascii="標楷體" w:eastAsia="標楷體" w:hAnsi="標楷體"/>
              </w:rPr>
            </w:pPr>
            <w:r>
              <w:rPr>
                <w:rFonts w:ascii="標楷體" w:eastAsia="標楷體" w:hAnsi="標楷體" w:hint="eastAsia"/>
              </w:rPr>
              <w:t>2</w:t>
            </w:r>
          </w:p>
        </w:tc>
        <w:tc>
          <w:tcPr>
            <w:tcW w:w="993" w:type="dxa"/>
            <w:tcBorders>
              <w:top w:val="single" w:sz="4" w:space="0" w:color="auto"/>
              <w:left w:val="single" w:sz="4" w:space="0" w:color="auto"/>
              <w:bottom w:val="single" w:sz="4" w:space="0" w:color="auto"/>
              <w:right w:val="single" w:sz="4" w:space="0" w:color="auto"/>
            </w:tcBorders>
          </w:tcPr>
          <w:p w14:paraId="76653D8F" w14:textId="77777777" w:rsidR="00657B2B" w:rsidRPr="00023341" w:rsidRDefault="00657B2B" w:rsidP="000C5540">
            <w:pPr>
              <w:rPr>
                <w:rFonts w:ascii="標楷體" w:eastAsia="標楷體" w:hAnsi="標楷體"/>
              </w:rPr>
            </w:pPr>
            <w:r>
              <w:rPr>
                <w:rFonts w:ascii="標楷體" w:eastAsia="標楷體" w:hAnsi="標楷體" w:hint="eastAsia"/>
              </w:rPr>
              <w:t>1</w:t>
            </w:r>
          </w:p>
        </w:tc>
        <w:tc>
          <w:tcPr>
            <w:tcW w:w="1491" w:type="dxa"/>
            <w:tcBorders>
              <w:top w:val="single" w:sz="4" w:space="0" w:color="auto"/>
              <w:left w:val="single" w:sz="4" w:space="0" w:color="auto"/>
              <w:bottom w:val="single" w:sz="4" w:space="0" w:color="auto"/>
              <w:right w:val="single" w:sz="4" w:space="0" w:color="auto"/>
            </w:tcBorders>
          </w:tcPr>
          <w:p w14:paraId="24F78CF7" w14:textId="77777777" w:rsidR="00657B2B" w:rsidRPr="00053341" w:rsidRDefault="00657B2B" w:rsidP="000C5540">
            <w:pPr>
              <w:rPr>
                <w:rFonts w:eastAsia="標楷體"/>
              </w:rPr>
            </w:pPr>
            <w:r w:rsidRPr="00425624">
              <w:rPr>
                <w:rFonts w:ascii="標楷體" w:eastAsia="標楷體" w:hAnsi="標楷體" w:hint="eastAsia"/>
              </w:rPr>
              <w:t>下拉選單依據CdCode的DefCode=CdCode.</w:t>
            </w:r>
            <w:r w:rsidRPr="005671EA">
              <w:rPr>
                <w:rFonts w:ascii="標楷體" w:eastAsia="標楷體" w:hAnsi="標楷體"/>
              </w:rPr>
              <w:t>Temp2ReasonCode</w:t>
            </w:r>
            <w:r w:rsidRPr="00425624">
              <w:rPr>
                <w:rFonts w:ascii="標楷體" w:eastAsia="標楷體" w:hAnsi="標楷體" w:hint="eastAsia"/>
              </w:rPr>
              <w:t>限[啟用記號(Enable)]=[Y.啟用][選單</w:t>
            </w:r>
            <w:r>
              <w:rPr>
                <w:rFonts w:ascii="標楷體" w:eastAsia="標楷體" w:hAnsi="標楷體"/>
              </w:rPr>
              <w:t>1</w:t>
            </w:r>
            <w:r w:rsidRPr="00425624">
              <w:rPr>
                <w:rFonts w:ascii="標楷體" w:eastAsia="標楷體" w:hAnsi="標楷體" w:hint="eastAsia"/>
              </w:rPr>
              <w:t>]</w:t>
            </w:r>
          </w:p>
        </w:tc>
        <w:tc>
          <w:tcPr>
            <w:tcW w:w="623" w:type="dxa"/>
            <w:tcBorders>
              <w:left w:val="single" w:sz="4" w:space="0" w:color="auto"/>
              <w:right w:val="single" w:sz="4" w:space="0" w:color="auto"/>
            </w:tcBorders>
          </w:tcPr>
          <w:p w14:paraId="47E79681" w14:textId="77777777" w:rsidR="00657B2B" w:rsidRPr="00023341" w:rsidRDefault="00657B2B" w:rsidP="000C5540">
            <w:pPr>
              <w:rPr>
                <w:rFonts w:ascii="標楷體" w:eastAsia="標楷體" w:hAnsi="標楷體"/>
              </w:rPr>
            </w:pPr>
            <w:r>
              <w:rPr>
                <w:rFonts w:ascii="標楷體" w:eastAsia="標楷體" w:hAnsi="標楷體"/>
              </w:rPr>
              <w:t>V</w:t>
            </w:r>
          </w:p>
        </w:tc>
        <w:tc>
          <w:tcPr>
            <w:tcW w:w="666" w:type="dxa"/>
            <w:tcBorders>
              <w:top w:val="single" w:sz="4" w:space="0" w:color="auto"/>
              <w:left w:val="single" w:sz="4" w:space="0" w:color="auto"/>
              <w:bottom w:val="single" w:sz="4" w:space="0" w:color="auto"/>
              <w:right w:val="single" w:sz="4" w:space="0" w:color="auto"/>
            </w:tcBorders>
          </w:tcPr>
          <w:p w14:paraId="1A85A43D" w14:textId="77777777" w:rsidR="00657B2B" w:rsidRDefault="00657B2B" w:rsidP="000C5540">
            <w:pPr>
              <w:jc w:val="center"/>
              <w:rPr>
                <w:rFonts w:ascii="標楷體" w:eastAsia="標楷體" w:hAnsi="標楷體"/>
              </w:rPr>
            </w:pPr>
            <w:r>
              <w:rPr>
                <w:rFonts w:ascii="標楷體" w:eastAsia="標楷體" w:hAnsi="標楷體" w:hint="eastAsia"/>
              </w:rPr>
              <w:t>W</w:t>
            </w:r>
          </w:p>
        </w:tc>
        <w:tc>
          <w:tcPr>
            <w:tcW w:w="2767" w:type="dxa"/>
            <w:tcBorders>
              <w:left w:val="single" w:sz="4" w:space="0" w:color="auto"/>
              <w:right w:val="single" w:sz="4" w:space="0" w:color="auto"/>
            </w:tcBorders>
          </w:tcPr>
          <w:p w14:paraId="13FA75AE" w14:textId="77777777" w:rsidR="00657B2B" w:rsidRPr="00C40A12" w:rsidRDefault="00657B2B" w:rsidP="000C5540">
            <w:pPr>
              <w:rPr>
                <w:rFonts w:ascii="標楷體" w:eastAsia="標楷體" w:hAnsi="標楷體"/>
              </w:rPr>
            </w:pPr>
            <w:r>
              <w:rPr>
                <w:rFonts w:ascii="標楷體" w:eastAsia="標楷體" w:hAnsi="標楷體"/>
              </w:rPr>
              <w:t>1.</w:t>
            </w:r>
            <w:r>
              <w:rPr>
                <w:rFonts w:ascii="標楷體" w:eastAsia="標楷體" w:hAnsi="標楷體" w:hint="eastAsia"/>
              </w:rPr>
              <w:t>必須輸入</w:t>
            </w:r>
            <w:r w:rsidRPr="00425624">
              <w:rPr>
                <w:rFonts w:ascii="標楷體" w:eastAsia="標楷體" w:hAnsi="標楷體" w:hint="eastAsia"/>
              </w:rPr>
              <w:t>代碼,檢核條件：依選單/V(H)</w:t>
            </w:r>
          </w:p>
        </w:tc>
      </w:tr>
      <w:tr w:rsidR="00657B2B" w:rsidRPr="003972CE" w14:paraId="5FB2D268" w14:textId="77777777" w:rsidTr="000C5540">
        <w:trPr>
          <w:trHeight w:val="982"/>
          <w:jc w:val="center"/>
        </w:trPr>
        <w:tc>
          <w:tcPr>
            <w:tcW w:w="459" w:type="dxa"/>
            <w:tcBorders>
              <w:top w:val="single" w:sz="4" w:space="0" w:color="auto"/>
              <w:left w:val="single" w:sz="4" w:space="0" w:color="auto"/>
              <w:bottom w:val="single" w:sz="4" w:space="0" w:color="auto"/>
              <w:right w:val="single" w:sz="4" w:space="0" w:color="auto"/>
            </w:tcBorders>
          </w:tcPr>
          <w:p w14:paraId="1D62D435" w14:textId="77777777" w:rsidR="00657B2B" w:rsidRPr="00023341" w:rsidRDefault="00657B2B" w:rsidP="000C5540">
            <w:pPr>
              <w:rPr>
                <w:rFonts w:ascii="標楷體" w:eastAsia="標楷體" w:hAnsi="標楷體"/>
              </w:rPr>
            </w:pPr>
            <w:r>
              <w:rPr>
                <w:rFonts w:ascii="標楷體" w:eastAsia="標楷體" w:hAnsi="標楷體" w:hint="eastAsia"/>
              </w:rPr>
              <w:t>5.</w:t>
            </w:r>
          </w:p>
        </w:tc>
        <w:tc>
          <w:tcPr>
            <w:tcW w:w="1734" w:type="dxa"/>
            <w:gridSpan w:val="2"/>
            <w:tcBorders>
              <w:top w:val="single" w:sz="4" w:space="0" w:color="auto"/>
              <w:left w:val="single" w:sz="4" w:space="0" w:color="auto"/>
              <w:bottom w:val="single" w:sz="4" w:space="0" w:color="auto"/>
              <w:right w:val="single" w:sz="4" w:space="0" w:color="auto"/>
            </w:tcBorders>
          </w:tcPr>
          <w:p w14:paraId="7373A8F4" w14:textId="77777777" w:rsidR="00657B2B" w:rsidRDefault="00657B2B" w:rsidP="000C5540">
            <w:pPr>
              <w:rPr>
                <w:rFonts w:ascii="標楷體" w:eastAsia="標楷體" w:hAnsi="標楷體"/>
              </w:rPr>
            </w:pPr>
            <w:r>
              <w:rPr>
                <w:rFonts w:ascii="標楷體" w:eastAsia="標楷體" w:hAnsi="標楷體" w:hint="eastAsia"/>
              </w:rPr>
              <w:t>作業項目</w:t>
            </w:r>
          </w:p>
        </w:tc>
        <w:tc>
          <w:tcPr>
            <w:tcW w:w="1601" w:type="dxa"/>
            <w:tcBorders>
              <w:top w:val="single" w:sz="4" w:space="0" w:color="auto"/>
              <w:left w:val="single" w:sz="4" w:space="0" w:color="auto"/>
              <w:bottom w:val="single" w:sz="4" w:space="0" w:color="auto"/>
              <w:right w:val="single" w:sz="4" w:space="0" w:color="auto"/>
            </w:tcBorders>
          </w:tcPr>
          <w:p w14:paraId="37257F38" w14:textId="77777777" w:rsidR="00657B2B" w:rsidRDefault="00657B2B" w:rsidP="000C5540">
            <w:pPr>
              <w:rPr>
                <w:rFonts w:ascii="標楷體" w:eastAsia="標楷體" w:hAnsi="標楷體"/>
              </w:rPr>
            </w:pPr>
            <w:r>
              <w:rPr>
                <w:rFonts w:ascii="標楷體" w:eastAsia="標楷體" w:hAnsi="標楷體" w:hint="eastAsia"/>
              </w:rPr>
              <w:t>2</w:t>
            </w:r>
          </w:p>
        </w:tc>
        <w:tc>
          <w:tcPr>
            <w:tcW w:w="993" w:type="dxa"/>
            <w:tcBorders>
              <w:top w:val="single" w:sz="4" w:space="0" w:color="auto"/>
              <w:left w:val="single" w:sz="4" w:space="0" w:color="auto"/>
              <w:bottom w:val="single" w:sz="4" w:space="0" w:color="auto"/>
              <w:right w:val="single" w:sz="4" w:space="0" w:color="auto"/>
            </w:tcBorders>
          </w:tcPr>
          <w:p w14:paraId="348E5472" w14:textId="77777777" w:rsidR="00657B2B" w:rsidRPr="00023341" w:rsidRDefault="00657B2B" w:rsidP="000C5540">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534A6FBB" w14:textId="77777777" w:rsidR="00657B2B" w:rsidRPr="00227142" w:rsidRDefault="00657B2B" w:rsidP="000C5540">
            <w:pPr>
              <w:rPr>
                <w:rFonts w:ascii="標楷體" w:eastAsia="標楷體" w:hAnsi="標楷體"/>
              </w:rPr>
            </w:pPr>
            <w:r w:rsidRPr="00425624">
              <w:rPr>
                <w:rFonts w:ascii="標楷體" w:eastAsia="標楷體" w:hAnsi="標楷體" w:hint="eastAsia"/>
              </w:rPr>
              <w:t>下拉選單依據CdCode的DefCode=CdCode.</w:t>
            </w:r>
            <w:r w:rsidRPr="005671EA">
              <w:rPr>
                <w:rFonts w:ascii="標楷體" w:eastAsia="標楷體" w:hAnsi="標楷體"/>
              </w:rPr>
              <w:t>Temp2ItemCode</w:t>
            </w:r>
            <w:r w:rsidRPr="00425624">
              <w:rPr>
                <w:rFonts w:ascii="標楷體" w:eastAsia="標楷體" w:hAnsi="標楷體" w:hint="eastAsia"/>
              </w:rPr>
              <w:t>限[啟用記號</w:t>
            </w:r>
            <w:r w:rsidRPr="00425624">
              <w:rPr>
                <w:rFonts w:ascii="標楷體" w:eastAsia="標楷體" w:hAnsi="標楷體" w:hint="eastAsia"/>
              </w:rPr>
              <w:lastRenderedPageBreak/>
              <w:t>(Enable)]=[Y.啟用][選單</w:t>
            </w:r>
            <w:r>
              <w:rPr>
                <w:rFonts w:ascii="標楷體" w:eastAsia="標楷體" w:hAnsi="標楷體"/>
              </w:rPr>
              <w:t>2</w:t>
            </w:r>
            <w:r w:rsidRPr="00425624">
              <w:rPr>
                <w:rFonts w:ascii="標楷體" w:eastAsia="標楷體" w:hAnsi="標楷體" w:hint="eastAsia"/>
              </w:rPr>
              <w:t>]</w:t>
            </w:r>
            <w:r w:rsidRPr="00425624">
              <w:rPr>
                <w:rFonts w:ascii="標楷體" w:eastAsia="標楷體" w:hAnsi="標楷體"/>
              </w:rPr>
              <w:t xml:space="preserve"> </w:t>
            </w:r>
          </w:p>
        </w:tc>
        <w:tc>
          <w:tcPr>
            <w:tcW w:w="623" w:type="dxa"/>
            <w:tcBorders>
              <w:left w:val="single" w:sz="4" w:space="0" w:color="auto"/>
              <w:right w:val="single" w:sz="4" w:space="0" w:color="auto"/>
            </w:tcBorders>
          </w:tcPr>
          <w:p w14:paraId="69AD3C5C" w14:textId="77777777" w:rsidR="00657B2B" w:rsidRDefault="00657B2B" w:rsidP="000C5540">
            <w:pPr>
              <w:rPr>
                <w:rFonts w:ascii="標楷體" w:eastAsia="標楷體" w:hAnsi="標楷體"/>
              </w:rPr>
            </w:pPr>
            <w:r>
              <w:rPr>
                <w:rFonts w:ascii="標楷體" w:eastAsia="標楷體" w:hAnsi="標楷體"/>
              </w:rPr>
              <w:lastRenderedPageBreak/>
              <w:t>V</w:t>
            </w:r>
          </w:p>
        </w:tc>
        <w:tc>
          <w:tcPr>
            <w:tcW w:w="666" w:type="dxa"/>
            <w:tcBorders>
              <w:top w:val="single" w:sz="4" w:space="0" w:color="auto"/>
              <w:left w:val="single" w:sz="4" w:space="0" w:color="auto"/>
              <w:bottom w:val="single" w:sz="4" w:space="0" w:color="auto"/>
              <w:right w:val="single" w:sz="4" w:space="0" w:color="auto"/>
            </w:tcBorders>
          </w:tcPr>
          <w:p w14:paraId="35F1970C" w14:textId="77777777" w:rsidR="00657B2B" w:rsidRDefault="00657B2B" w:rsidP="000C5540">
            <w:pPr>
              <w:jc w:val="center"/>
              <w:rPr>
                <w:rFonts w:ascii="標楷體" w:eastAsia="標楷體" w:hAnsi="標楷體"/>
              </w:rPr>
            </w:pPr>
            <w:r>
              <w:rPr>
                <w:rFonts w:ascii="標楷體" w:eastAsia="標楷體" w:hAnsi="標楷體" w:hint="eastAsia"/>
              </w:rPr>
              <w:t>W</w:t>
            </w:r>
          </w:p>
        </w:tc>
        <w:tc>
          <w:tcPr>
            <w:tcW w:w="2767" w:type="dxa"/>
            <w:tcBorders>
              <w:left w:val="single" w:sz="4" w:space="0" w:color="auto"/>
              <w:right w:val="single" w:sz="4" w:space="0" w:color="auto"/>
            </w:tcBorders>
          </w:tcPr>
          <w:p w14:paraId="103C8A58" w14:textId="77777777" w:rsidR="00657B2B" w:rsidRDefault="00657B2B" w:rsidP="000C5540">
            <w:pPr>
              <w:ind w:left="235" w:hangingChars="98" w:hanging="235"/>
              <w:rPr>
                <w:rFonts w:ascii="標楷體" w:eastAsia="標楷體" w:hAnsi="標楷體"/>
              </w:rPr>
            </w:pPr>
            <w:r>
              <w:rPr>
                <w:rFonts w:ascii="標楷體" w:eastAsia="標楷體" w:hAnsi="標楷體" w:hint="eastAsia"/>
              </w:rPr>
              <w:t>1.必須輸入</w:t>
            </w:r>
            <w:r w:rsidRPr="00425624">
              <w:rPr>
                <w:rFonts w:ascii="標楷體" w:eastAsia="標楷體" w:hAnsi="標楷體" w:hint="eastAsia"/>
              </w:rPr>
              <w:t>代碼,檢核條件：</w:t>
            </w:r>
          </w:p>
          <w:p w14:paraId="7D94036B" w14:textId="77777777" w:rsidR="00657B2B" w:rsidRDefault="00657B2B" w:rsidP="000C5540">
            <w:pPr>
              <w:ind w:left="235" w:hangingChars="98" w:hanging="235"/>
              <w:rPr>
                <w:rFonts w:ascii="標楷體" w:eastAsia="標楷體" w:hAnsi="標楷體"/>
              </w:rPr>
            </w:pPr>
            <w:r>
              <w:rPr>
                <w:rFonts w:ascii="標楷體" w:eastAsia="標楷體" w:hAnsi="標楷體" w:hint="eastAsia"/>
              </w:rPr>
              <w:t>(1).</w:t>
            </w:r>
            <w:r w:rsidRPr="00425624">
              <w:rPr>
                <w:rFonts w:ascii="標楷體" w:eastAsia="標楷體" w:hAnsi="標楷體" w:hint="eastAsia"/>
              </w:rPr>
              <w:t>依選單/V(H)</w:t>
            </w:r>
          </w:p>
          <w:p w14:paraId="32541B94" w14:textId="77777777" w:rsidR="00657B2B" w:rsidRDefault="00657B2B" w:rsidP="000C5540">
            <w:pPr>
              <w:ind w:left="235" w:hangingChars="98" w:hanging="235"/>
              <w:rPr>
                <w:rFonts w:ascii="標楷體" w:eastAsia="標楷體" w:hAnsi="標楷體"/>
              </w:rPr>
            </w:pPr>
            <w:r>
              <w:rPr>
                <w:rFonts w:ascii="標楷體" w:eastAsia="標楷體" w:hAnsi="標楷體" w:hint="eastAsia"/>
              </w:rPr>
              <w:t>(</w:t>
            </w:r>
            <w:r>
              <w:rPr>
                <w:rFonts w:ascii="標楷體" w:eastAsia="標楷體" w:hAnsi="標楷體"/>
              </w:rPr>
              <w:t>2</w:t>
            </w:r>
            <w:r>
              <w:rPr>
                <w:rFonts w:ascii="標楷體" w:eastAsia="標楷體" w:hAnsi="標楷體" w:hint="eastAsia"/>
              </w:rPr>
              <w:t>)</w:t>
            </w:r>
            <w:r>
              <w:rPr>
                <w:rFonts w:ascii="標楷體" w:eastAsia="標楷體" w:hAnsi="標楷體"/>
              </w:rPr>
              <w:t>.</w:t>
            </w:r>
            <w:r>
              <w:rPr>
                <w:rFonts w:ascii="標楷體" w:eastAsia="標楷體" w:hAnsi="標楷體" w:hint="eastAsia"/>
              </w:rPr>
              <w:t>[暫收帳戶]為[2</w:t>
            </w:r>
            <w:r>
              <w:rPr>
                <w:rFonts w:ascii="標楷體" w:eastAsia="標楷體" w:hAnsi="標楷體"/>
              </w:rPr>
              <w:t>.</w:t>
            </w:r>
            <w:r>
              <w:rPr>
                <w:rFonts w:ascii="標楷體" w:eastAsia="標楷體" w:hAnsi="標楷體" w:hint="eastAsia"/>
              </w:rPr>
              <w:t>債協暫收款]時,不可輸入[19</w:t>
            </w:r>
            <w:r>
              <w:rPr>
                <w:rFonts w:ascii="標楷體" w:eastAsia="標楷體" w:hAnsi="標楷體"/>
              </w:rPr>
              <w:t>.</w:t>
            </w:r>
            <w:r>
              <w:rPr>
                <w:rFonts w:ascii="標楷體" w:eastAsia="標楷體" w:hAnsi="標楷體" w:hint="eastAsia"/>
              </w:rPr>
              <w:t>轉債協暫收款</w:t>
            </w:r>
            <w:r>
              <w:rPr>
                <w:rFonts w:ascii="標楷體" w:eastAsia="標楷體" w:hAnsi="標楷體"/>
              </w:rPr>
              <w:t>]</w:t>
            </w:r>
            <w:r>
              <w:rPr>
                <w:rFonts w:ascii="標楷體" w:eastAsia="標楷體" w:hAnsi="標楷體" w:hint="eastAsia"/>
              </w:rPr>
              <w:t>/V</w:t>
            </w:r>
            <w:r>
              <w:rPr>
                <w:rFonts w:ascii="標楷體" w:eastAsia="標楷體" w:hAnsi="標楷體"/>
              </w:rPr>
              <w:t>(2,19)</w:t>
            </w:r>
          </w:p>
        </w:tc>
      </w:tr>
      <w:tr w:rsidR="00657B2B" w:rsidRPr="003972CE" w14:paraId="11C0A7CF" w14:textId="77777777" w:rsidTr="000C5540">
        <w:trPr>
          <w:trHeight w:val="982"/>
          <w:jc w:val="center"/>
        </w:trPr>
        <w:tc>
          <w:tcPr>
            <w:tcW w:w="459" w:type="dxa"/>
            <w:tcBorders>
              <w:top w:val="single" w:sz="4" w:space="0" w:color="auto"/>
              <w:left w:val="single" w:sz="4" w:space="0" w:color="auto"/>
              <w:bottom w:val="single" w:sz="4" w:space="0" w:color="auto"/>
              <w:right w:val="single" w:sz="4" w:space="0" w:color="auto"/>
            </w:tcBorders>
          </w:tcPr>
          <w:p w14:paraId="6A3ED138" w14:textId="77777777" w:rsidR="00657B2B" w:rsidRPr="00023341" w:rsidRDefault="00657B2B" w:rsidP="000C5540">
            <w:pPr>
              <w:rPr>
                <w:rFonts w:ascii="標楷體" w:eastAsia="標楷體" w:hAnsi="標楷體"/>
              </w:rPr>
            </w:pPr>
            <w:r>
              <w:rPr>
                <w:rFonts w:ascii="標楷體" w:eastAsia="標楷體" w:hAnsi="標楷體" w:hint="eastAsia"/>
              </w:rPr>
              <w:t>6.</w:t>
            </w:r>
          </w:p>
        </w:tc>
        <w:tc>
          <w:tcPr>
            <w:tcW w:w="1734" w:type="dxa"/>
            <w:gridSpan w:val="2"/>
            <w:tcBorders>
              <w:top w:val="single" w:sz="4" w:space="0" w:color="auto"/>
              <w:left w:val="single" w:sz="4" w:space="0" w:color="auto"/>
              <w:bottom w:val="single" w:sz="4" w:space="0" w:color="auto"/>
              <w:right w:val="single" w:sz="4" w:space="0" w:color="auto"/>
            </w:tcBorders>
          </w:tcPr>
          <w:p w14:paraId="06ED51B3" w14:textId="77777777" w:rsidR="00657B2B" w:rsidRDefault="00657B2B" w:rsidP="000C5540">
            <w:pPr>
              <w:rPr>
                <w:rFonts w:ascii="標楷體" w:eastAsia="標楷體" w:hAnsi="標楷體"/>
              </w:rPr>
            </w:pPr>
            <w:r>
              <w:rPr>
                <w:rFonts w:ascii="標楷體" w:eastAsia="標楷體" w:hAnsi="標楷體" w:hint="eastAsia"/>
              </w:rPr>
              <w:t>額度編號</w:t>
            </w:r>
          </w:p>
        </w:tc>
        <w:tc>
          <w:tcPr>
            <w:tcW w:w="1601" w:type="dxa"/>
            <w:tcBorders>
              <w:top w:val="single" w:sz="4" w:space="0" w:color="auto"/>
              <w:left w:val="single" w:sz="4" w:space="0" w:color="auto"/>
              <w:bottom w:val="single" w:sz="4" w:space="0" w:color="auto"/>
              <w:right w:val="single" w:sz="4" w:space="0" w:color="auto"/>
            </w:tcBorders>
          </w:tcPr>
          <w:p w14:paraId="5963F945" w14:textId="77777777" w:rsidR="00657B2B" w:rsidRDefault="00657B2B" w:rsidP="000C5540">
            <w:pPr>
              <w:rPr>
                <w:rFonts w:ascii="標楷體" w:eastAsia="標楷體" w:hAnsi="標楷體"/>
              </w:rPr>
            </w:pPr>
            <w:r>
              <w:rPr>
                <w:rFonts w:ascii="標楷體" w:eastAsia="標楷體" w:hAnsi="標楷體" w:hint="eastAsia"/>
              </w:rPr>
              <w:t>3</w:t>
            </w:r>
          </w:p>
        </w:tc>
        <w:tc>
          <w:tcPr>
            <w:tcW w:w="993" w:type="dxa"/>
            <w:tcBorders>
              <w:top w:val="single" w:sz="4" w:space="0" w:color="auto"/>
              <w:left w:val="single" w:sz="4" w:space="0" w:color="auto"/>
              <w:bottom w:val="single" w:sz="4" w:space="0" w:color="auto"/>
              <w:right w:val="single" w:sz="4" w:space="0" w:color="auto"/>
            </w:tcBorders>
          </w:tcPr>
          <w:p w14:paraId="6B5EC393" w14:textId="77777777" w:rsidR="00657B2B" w:rsidRPr="00023341" w:rsidRDefault="00657B2B" w:rsidP="000C5540">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2D81D3BE" w14:textId="77777777" w:rsidR="00657B2B" w:rsidRPr="00227142" w:rsidRDefault="00657B2B" w:rsidP="000C5540">
            <w:pPr>
              <w:rPr>
                <w:rFonts w:ascii="標楷體" w:eastAsia="標楷體" w:hAnsi="標楷體"/>
              </w:rPr>
            </w:pPr>
          </w:p>
        </w:tc>
        <w:tc>
          <w:tcPr>
            <w:tcW w:w="623" w:type="dxa"/>
            <w:tcBorders>
              <w:left w:val="single" w:sz="4" w:space="0" w:color="auto"/>
              <w:right w:val="single" w:sz="4" w:space="0" w:color="auto"/>
            </w:tcBorders>
          </w:tcPr>
          <w:p w14:paraId="68A4E4E1" w14:textId="77777777" w:rsidR="00657B2B" w:rsidRDefault="00657B2B"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8ED892C" w14:textId="77777777" w:rsidR="00657B2B" w:rsidRDefault="00657B2B" w:rsidP="000C5540">
            <w:pPr>
              <w:jc w:val="center"/>
              <w:rPr>
                <w:rFonts w:ascii="標楷體" w:eastAsia="標楷體" w:hAnsi="標楷體"/>
              </w:rPr>
            </w:pPr>
            <w:r>
              <w:rPr>
                <w:rFonts w:ascii="標楷體" w:eastAsia="標楷體" w:hAnsi="標楷體" w:hint="eastAsia"/>
              </w:rPr>
              <w:t>W</w:t>
            </w:r>
          </w:p>
        </w:tc>
        <w:tc>
          <w:tcPr>
            <w:tcW w:w="2767" w:type="dxa"/>
            <w:tcBorders>
              <w:left w:val="single" w:sz="4" w:space="0" w:color="auto"/>
              <w:right w:val="single" w:sz="4" w:space="0" w:color="auto"/>
            </w:tcBorders>
          </w:tcPr>
          <w:p w14:paraId="6BB41301" w14:textId="77777777" w:rsidR="00657B2B" w:rsidRDefault="00657B2B" w:rsidP="000C5540">
            <w:pPr>
              <w:ind w:left="235" w:hangingChars="98" w:hanging="235"/>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輸入[核准號碼]時</w:t>
            </w:r>
            <w:r>
              <w:rPr>
                <w:rFonts w:ascii="標楷體" w:eastAsia="標楷體" w:hAnsi="標楷體"/>
              </w:rPr>
              <w:t>,</w:t>
            </w:r>
            <w:r>
              <w:rPr>
                <w:rFonts w:ascii="標楷體" w:eastAsia="標楷體" w:hAnsi="標楷體" w:hint="eastAsia"/>
              </w:rPr>
              <w:t>自動帶入值不可修改</w:t>
            </w:r>
          </w:p>
          <w:p w14:paraId="764A0C24" w14:textId="2298BFE1" w:rsidR="00657B2B" w:rsidRPr="005671EA" w:rsidRDefault="00657B2B" w:rsidP="000C5540">
            <w:pPr>
              <w:ind w:left="235" w:hangingChars="98" w:hanging="235"/>
              <w:rPr>
                <w:rFonts w:ascii="標楷體" w:eastAsia="標楷體" w:hAnsi="標楷體"/>
                <w:lang w:val="x-none"/>
              </w:rPr>
            </w:pPr>
            <w:r>
              <w:rPr>
                <w:rFonts w:ascii="標楷體" w:eastAsia="標楷體" w:hAnsi="標楷體" w:hint="eastAsia"/>
              </w:rPr>
              <w:t>2.</w:t>
            </w:r>
            <w:r w:rsidRPr="009F1CD3">
              <w:rPr>
                <w:rFonts w:ascii="標楷體" w:eastAsia="標楷體" w:hAnsi="標楷體" w:hint="eastAsia"/>
                <w:highlight w:val="yellow"/>
              </w:rPr>
              <w:t>[暫收帳戶]為[2.債協暫收款]</w:t>
            </w:r>
            <w:r w:rsidRPr="009F1CD3">
              <w:rPr>
                <w:rFonts w:ascii="標楷體" w:eastAsia="標楷體" w:hAnsi="標楷體"/>
                <w:highlight w:val="yellow"/>
              </w:rPr>
              <w:t>,</w:t>
            </w:r>
            <w:r w:rsidRPr="009F1CD3">
              <w:rPr>
                <w:rFonts w:ascii="標楷體" w:eastAsia="標楷體" w:hAnsi="標楷體" w:hint="eastAsia"/>
                <w:highlight w:val="yellow"/>
              </w:rPr>
              <w:t>[3.債協退還款]時</w:t>
            </w:r>
            <w:r w:rsidR="009F1CD3" w:rsidRPr="009F1CD3">
              <w:rPr>
                <w:rFonts w:ascii="標楷體" w:eastAsia="標楷體" w:hAnsi="標楷體" w:hint="eastAsia"/>
                <w:highlight w:val="yellow"/>
              </w:rPr>
              <w:t>隱藏欄位</w:t>
            </w:r>
            <w:r w:rsidRPr="009F1CD3">
              <w:rPr>
                <w:rFonts w:ascii="標楷體" w:eastAsia="標楷體" w:hAnsi="標楷體" w:hint="eastAsia"/>
                <w:highlight w:val="yellow"/>
              </w:rPr>
              <w:t>,其他必須輸入數字</w:t>
            </w:r>
            <w:r w:rsidRPr="009F1CD3">
              <w:rPr>
                <w:rFonts w:ascii="標楷體" w:eastAsia="標楷體" w:hAnsi="標楷體"/>
                <w:highlight w:val="yellow"/>
              </w:rPr>
              <w:t>,</w:t>
            </w:r>
            <w:r w:rsidRPr="009F1CD3">
              <w:rPr>
                <w:rFonts w:ascii="標楷體" w:eastAsia="標楷體" w:hAnsi="標楷體" w:hint="eastAsia"/>
                <w:highlight w:val="yellow"/>
                <w:lang w:val="x-none"/>
              </w:rPr>
              <w:t>檢核條件:不可為0/</w:t>
            </w:r>
            <w:r w:rsidRPr="009F1CD3">
              <w:rPr>
                <w:rFonts w:ascii="標楷體" w:eastAsia="標楷體" w:hAnsi="標楷體"/>
                <w:highlight w:val="yellow"/>
                <w:lang w:val="x-none"/>
              </w:rPr>
              <w:t>V(2,0)</w:t>
            </w:r>
          </w:p>
        </w:tc>
      </w:tr>
      <w:tr w:rsidR="00657B2B" w:rsidRPr="003972CE" w14:paraId="0FBD586C" w14:textId="77777777" w:rsidTr="000C5540">
        <w:trPr>
          <w:trHeight w:val="982"/>
          <w:jc w:val="center"/>
        </w:trPr>
        <w:tc>
          <w:tcPr>
            <w:tcW w:w="459" w:type="dxa"/>
            <w:tcBorders>
              <w:top w:val="single" w:sz="4" w:space="0" w:color="auto"/>
              <w:left w:val="single" w:sz="4" w:space="0" w:color="auto"/>
              <w:bottom w:val="single" w:sz="4" w:space="0" w:color="auto"/>
              <w:right w:val="single" w:sz="4" w:space="0" w:color="auto"/>
            </w:tcBorders>
          </w:tcPr>
          <w:p w14:paraId="26F264E0" w14:textId="77777777" w:rsidR="00657B2B" w:rsidRPr="00023341" w:rsidRDefault="00657B2B" w:rsidP="000C5540">
            <w:pPr>
              <w:ind w:left="480"/>
              <w:rPr>
                <w:rFonts w:ascii="標楷體" w:eastAsia="標楷體" w:hAnsi="標楷體"/>
              </w:rPr>
            </w:pPr>
          </w:p>
        </w:tc>
        <w:tc>
          <w:tcPr>
            <w:tcW w:w="1734" w:type="dxa"/>
            <w:gridSpan w:val="2"/>
            <w:tcBorders>
              <w:top w:val="single" w:sz="4" w:space="0" w:color="auto"/>
              <w:left w:val="single" w:sz="4" w:space="0" w:color="auto"/>
              <w:bottom w:val="single" w:sz="4" w:space="0" w:color="auto"/>
              <w:right w:val="single" w:sz="4" w:space="0" w:color="auto"/>
            </w:tcBorders>
          </w:tcPr>
          <w:p w14:paraId="3C14B373" w14:textId="77777777" w:rsidR="00657B2B" w:rsidRDefault="00657B2B" w:rsidP="000C5540">
            <w:pPr>
              <w:rPr>
                <w:rFonts w:ascii="標楷體" w:eastAsia="標楷體" w:hAnsi="標楷體"/>
              </w:rPr>
            </w:pPr>
            <w:r w:rsidRPr="00141170">
              <w:rPr>
                <w:rFonts w:ascii="標楷體" w:eastAsia="標楷體" w:hAnsi="標楷體" w:hint="eastAsia"/>
              </w:rPr>
              <w:t>放款</w:t>
            </w:r>
            <w:r>
              <w:rPr>
                <w:rFonts w:ascii="標楷體" w:eastAsia="標楷體" w:hAnsi="標楷體" w:hint="eastAsia"/>
              </w:rPr>
              <w:t>資料</w:t>
            </w:r>
            <w:r w:rsidRPr="00141170">
              <w:rPr>
                <w:rFonts w:ascii="標楷體" w:eastAsia="標楷體" w:hAnsi="標楷體" w:hint="eastAsia"/>
              </w:rPr>
              <w:t>查詢</w:t>
            </w:r>
          </w:p>
        </w:tc>
        <w:tc>
          <w:tcPr>
            <w:tcW w:w="1601" w:type="dxa"/>
            <w:tcBorders>
              <w:top w:val="single" w:sz="4" w:space="0" w:color="auto"/>
              <w:left w:val="single" w:sz="4" w:space="0" w:color="auto"/>
              <w:bottom w:val="single" w:sz="4" w:space="0" w:color="auto"/>
              <w:right w:val="single" w:sz="4" w:space="0" w:color="auto"/>
            </w:tcBorders>
          </w:tcPr>
          <w:p w14:paraId="013526F6" w14:textId="77777777" w:rsidR="00657B2B" w:rsidRDefault="00657B2B" w:rsidP="000C5540">
            <w:pPr>
              <w:rPr>
                <w:rFonts w:ascii="標楷體" w:eastAsia="標楷體" w:hAnsi="標楷體"/>
              </w:rPr>
            </w:pPr>
            <w:r w:rsidRPr="004E5DED">
              <w:rPr>
                <w:rFonts w:ascii="標楷體" w:eastAsia="標楷體" w:hAnsi="標楷體" w:hint="eastAsia"/>
              </w:rPr>
              <w:t>按鈕</w:t>
            </w:r>
          </w:p>
        </w:tc>
        <w:tc>
          <w:tcPr>
            <w:tcW w:w="993" w:type="dxa"/>
            <w:tcBorders>
              <w:top w:val="single" w:sz="4" w:space="0" w:color="auto"/>
              <w:left w:val="single" w:sz="4" w:space="0" w:color="auto"/>
              <w:bottom w:val="single" w:sz="4" w:space="0" w:color="auto"/>
              <w:right w:val="single" w:sz="4" w:space="0" w:color="auto"/>
            </w:tcBorders>
          </w:tcPr>
          <w:p w14:paraId="6F245939" w14:textId="77777777" w:rsidR="00657B2B" w:rsidRPr="00023341" w:rsidRDefault="00657B2B" w:rsidP="000C5540">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607FBFD7" w14:textId="77777777" w:rsidR="00657B2B" w:rsidRPr="00227142" w:rsidRDefault="00657B2B" w:rsidP="000C5540">
            <w:pPr>
              <w:rPr>
                <w:rFonts w:ascii="標楷體" w:eastAsia="標楷體" w:hAnsi="標楷體"/>
              </w:rPr>
            </w:pPr>
          </w:p>
        </w:tc>
        <w:tc>
          <w:tcPr>
            <w:tcW w:w="623" w:type="dxa"/>
            <w:tcBorders>
              <w:left w:val="single" w:sz="4" w:space="0" w:color="auto"/>
              <w:right w:val="single" w:sz="4" w:space="0" w:color="auto"/>
            </w:tcBorders>
          </w:tcPr>
          <w:p w14:paraId="1FEF8249" w14:textId="77777777" w:rsidR="00657B2B" w:rsidRDefault="00657B2B"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265E291" w14:textId="77777777" w:rsidR="00657B2B" w:rsidRDefault="00657B2B" w:rsidP="000C5540">
            <w:pPr>
              <w:jc w:val="center"/>
              <w:rPr>
                <w:rFonts w:ascii="標楷體" w:eastAsia="標楷體" w:hAnsi="標楷體"/>
              </w:rPr>
            </w:pPr>
          </w:p>
        </w:tc>
        <w:tc>
          <w:tcPr>
            <w:tcW w:w="2767" w:type="dxa"/>
            <w:tcBorders>
              <w:left w:val="single" w:sz="4" w:space="0" w:color="auto"/>
              <w:right w:val="single" w:sz="4" w:space="0" w:color="auto"/>
            </w:tcBorders>
          </w:tcPr>
          <w:p w14:paraId="59B1A96B" w14:textId="77777777" w:rsidR="00657B2B" w:rsidRDefault="00657B2B" w:rsidP="000C5540">
            <w:pPr>
              <w:ind w:leftChars="-1" w:hanging="2"/>
              <w:rPr>
                <w:rFonts w:ascii="標楷體" w:eastAsia="標楷體" w:hAnsi="標楷體"/>
              </w:rPr>
            </w:pPr>
            <w:r>
              <w:rPr>
                <w:rFonts w:ascii="標楷體" w:eastAsia="標楷體" w:hAnsi="標楷體" w:hint="eastAsia"/>
              </w:rPr>
              <w:t>[作業項目]不為[7</w:t>
            </w:r>
            <w:r>
              <w:rPr>
                <w:rFonts w:ascii="標楷體" w:eastAsia="標楷體" w:hAnsi="標楷體"/>
              </w:rPr>
              <w:t>.</w:t>
            </w:r>
            <w:r>
              <w:rPr>
                <w:rFonts w:ascii="標楷體" w:eastAsia="標楷體" w:hAnsi="標楷體" w:hint="eastAsia"/>
              </w:rPr>
              <w:t>冲執行費].[10.沖帳管費/手續費]時顯示,</w:t>
            </w:r>
            <w:r w:rsidRPr="00485D89">
              <w:rPr>
                <w:rFonts w:ascii="標楷體" w:eastAsia="標楷體" w:hAnsi="標楷體" w:hint="eastAsia"/>
              </w:rPr>
              <w:t>連結至【</w:t>
            </w:r>
            <w:r w:rsidRPr="00141170">
              <w:rPr>
                <w:rFonts w:ascii="標楷體" w:eastAsia="標楷體" w:hAnsi="標楷體"/>
              </w:rPr>
              <w:t>L3001</w:t>
            </w:r>
            <w:r w:rsidRPr="00141170">
              <w:rPr>
                <w:rFonts w:ascii="標楷體" w:eastAsia="標楷體" w:hAnsi="標楷體" w:hint="eastAsia"/>
              </w:rPr>
              <w:t>放款明細資料查詢</w:t>
            </w:r>
            <w:r w:rsidRPr="00677844">
              <w:rPr>
                <w:rFonts w:ascii="標楷體" w:eastAsia="標楷體" w:hAnsi="標楷體" w:hint="eastAsia"/>
              </w:rPr>
              <w:t>】</w:t>
            </w:r>
            <w:r w:rsidRPr="00485D89">
              <w:rPr>
                <w:rFonts w:ascii="標楷體" w:eastAsia="標楷體" w:hAnsi="標楷體" w:hint="eastAsia"/>
              </w:rPr>
              <w:t>供查詢,帶回</w:t>
            </w:r>
            <w:r>
              <w:rPr>
                <w:rFonts w:ascii="標楷體" w:eastAsia="標楷體" w:hAnsi="標楷體" w:hint="eastAsia"/>
              </w:rPr>
              <w:t>[額度</w:t>
            </w:r>
            <w:r w:rsidRPr="00485D89">
              <w:rPr>
                <w:rFonts w:ascii="標楷體" w:eastAsia="標楷體" w:hAnsi="標楷體" w:hint="eastAsia"/>
              </w:rPr>
              <w:t>編號</w:t>
            </w:r>
            <w:r>
              <w:rPr>
                <w:rFonts w:ascii="標楷體" w:eastAsia="標楷體" w:hAnsi="標楷體" w:hint="eastAsia"/>
              </w:rPr>
              <w:t>]</w:t>
            </w:r>
          </w:p>
        </w:tc>
      </w:tr>
      <w:tr w:rsidR="00657B2B" w:rsidRPr="003972CE" w14:paraId="5FE794F2" w14:textId="77777777" w:rsidTr="000C5540">
        <w:trPr>
          <w:trHeight w:val="982"/>
          <w:jc w:val="center"/>
        </w:trPr>
        <w:tc>
          <w:tcPr>
            <w:tcW w:w="459" w:type="dxa"/>
            <w:tcBorders>
              <w:top w:val="single" w:sz="4" w:space="0" w:color="auto"/>
              <w:left w:val="single" w:sz="4" w:space="0" w:color="auto"/>
              <w:bottom w:val="single" w:sz="4" w:space="0" w:color="auto"/>
              <w:right w:val="single" w:sz="4" w:space="0" w:color="auto"/>
            </w:tcBorders>
          </w:tcPr>
          <w:p w14:paraId="6DF5E5F2" w14:textId="77777777" w:rsidR="00657B2B" w:rsidRPr="00023341" w:rsidRDefault="00657B2B" w:rsidP="000C5540">
            <w:pPr>
              <w:rPr>
                <w:rFonts w:ascii="標楷體" w:eastAsia="標楷體" w:hAnsi="標楷體"/>
              </w:rPr>
            </w:pPr>
          </w:p>
        </w:tc>
        <w:tc>
          <w:tcPr>
            <w:tcW w:w="1734" w:type="dxa"/>
            <w:gridSpan w:val="2"/>
            <w:tcBorders>
              <w:top w:val="single" w:sz="4" w:space="0" w:color="auto"/>
              <w:left w:val="single" w:sz="4" w:space="0" w:color="auto"/>
              <w:bottom w:val="single" w:sz="4" w:space="0" w:color="auto"/>
              <w:right w:val="single" w:sz="4" w:space="0" w:color="auto"/>
            </w:tcBorders>
          </w:tcPr>
          <w:p w14:paraId="0D837665" w14:textId="77777777" w:rsidR="00657B2B" w:rsidRDefault="00657B2B" w:rsidP="000C5540">
            <w:pPr>
              <w:rPr>
                <w:rFonts w:ascii="標楷體" w:eastAsia="標楷體" w:hAnsi="標楷體"/>
              </w:rPr>
            </w:pPr>
            <w:r w:rsidRPr="00141170">
              <w:rPr>
                <w:rFonts w:ascii="標楷體" w:eastAsia="標楷體" w:hAnsi="標楷體" w:hint="eastAsia"/>
              </w:rPr>
              <w:t>撥款</w:t>
            </w:r>
            <w:r>
              <w:rPr>
                <w:rFonts w:ascii="標楷體" w:eastAsia="標楷體" w:hAnsi="標楷體" w:hint="eastAsia"/>
              </w:rPr>
              <w:t>資料</w:t>
            </w:r>
            <w:r w:rsidRPr="00141170">
              <w:rPr>
                <w:rFonts w:ascii="標楷體" w:eastAsia="標楷體" w:hAnsi="標楷體" w:hint="eastAsia"/>
              </w:rPr>
              <w:t>查詢</w:t>
            </w:r>
          </w:p>
        </w:tc>
        <w:tc>
          <w:tcPr>
            <w:tcW w:w="1601" w:type="dxa"/>
            <w:tcBorders>
              <w:top w:val="single" w:sz="4" w:space="0" w:color="auto"/>
              <w:left w:val="single" w:sz="4" w:space="0" w:color="auto"/>
              <w:bottom w:val="single" w:sz="4" w:space="0" w:color="auto"/>
              <w:right w:val="single" w:sz="4" w:space="0" w:color="auto"/>
            </w:tcBorders>
          </w:tcPr>
          <w:p w14:paraId="0761AF60" w14:textId="77777777" w:rsidR="00657B2B" w:rsidRDefault="00657B2B" w:rsidP="000C5540">
            <w:pPr>
              <w:rPr>
                <w:rFonts w:ascii="標楷體" w:eastAsia="標楷體" w:hAnsi="標楷體"/>
              </w:rPr>
            </w:pPr>
            <w:r w:rsidRPr="004E5DED">
              <w:rPr>
                <w:rFonts w:ascii="標楷體" w:eastAsia="標楷體" w:hAnsi="標楷體" w:hint="eastAsia"/>
              </w:rPr>
              <w:t>按鈕</w:t>
            </w:r>
          </w:p>
        </w:tc>
        <w:tc>
          <w:tcPr>
            <w:tcW w:w="993" w:type="dxa"/>
            <w:tcBorders>
              <w:top w:val="single" w:sz="4" w:space="0" w:color="auto"/>
              <w:left w:val="single" w:sz="4" w:space="0" w:color="auto"/>
              <w:bottom w:val="single" w:sz="4" w:space="0" w:color="auto"/>
              <w:right w:val="single" w:sz="4" w:space="0" w:color="auto"/>
            </w:tcBorders>
          </w:tcPr>
          <w:p w14:paraId="4991AF92" w14:textId="77777777" w:rsidR="00657B2B" w:rsidRPr="00023341" w:rsidRDefault="00657B2B" w:rsidP="000C5540">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750948A1" w14:textId="77777777" w:rsidR="00657B2B" w:rsidRPr="00227142" w:rsidRDefault="00657B2B" w:rsidP="000C5540">
            <w:pPr>
              <w:rPr>
                <w:rFonts w:ascii="標楷體" w:eastAsia="標楷體" w:hAnsi="標楷體"/>
              </w:rPr>
            </w:pPr>
          </w:p>
        </w:tc>
        <w:tc>
          <w:tcPr>
            <w:tcW w:w="623" w:type="dxa"/>
            <w:tcBorders>
              <w:left w:val="single" w:sz="4" w:space="0" w:color="auto"/>
              <w:right w:val="single" w:sz="4" w:space="0" w:color="auto"/>
            </w:tcBorders>
          </w:tcPr>
          <w:p w14:paraId="00344B78" w14:textId="77777777" w:rsidR="00657B2B" w:rsidRDefault="00657B2B"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13FDB2F" w14:textId="77777777" w:rsidR="00657B2B" w:rsidRDefault="00657B2B" w:rsidP="000C5540">
            <w:pPr>
              <w:jc w:val="center"/>
              <w:rPr>
                <w:rFonts w:ascii="標楷體" w:eastAsia="標楷體" w:hAnsi="標楷體"/>
              </w:rPr>
            </w:pPr>
          </w:p>
        </w:tc>
        <w:tc>
          <w:tcPr>
            <w:tcW w:w="2767" w:type="dxa"/>
            <w:tcBorders>
              <w:left w:val="single" w:sz="4" w:space="0" w:color="auto"/>
              <w:right w:val="single" w:sz="4" w:space="0" w:color="auto"/>
            </w:tcBorders>
          </w:tcPr>
          <w:p w14:paraId="39C89ACE" w14:textId="77777777" w:rsidR="00657B2B" w:rsidRDefault="00657B2B" w:rsidP="000C5540">
            <w:pPr>
              <w:ind w:left="2"/>
              <w:rPr>
                <w:rFonts w:ascii="標楷體" w:eastAsia="標楷體" w:hAnsi="標楷體"/>
              </w:rPr>
            </w:pPr>
            <w:r>
              <w:rPr>
                <w:rFonts w:ascii="標楷體" w:eastAsia="標楷體" w:hAnsi="標楷體" w:hint="eastAsia"/>
              </w:rPr>
              <w:t>[作業項目]為[10.沖帳管費/手續費]時顯示,</w:t>
            </w:r>
            <w:r w:rsidRPr="00677844">
              <w:rPr>
                <w:rFonts w:ascii="標楷體" w:eastAsia="標楷體" w:hAnsi="標楷體" w:hint="eastAsia"/>
              </w:rPr>
              <w:t>連結至【</w:t>
            </w:r>
            <w:r w:rsidRPr="00141170">
              <w:rPr>
                <w:rFonts w:ascii="標楷體" w:eastAsia="標楷體" w:hAnsi="標楷體"/>
              </w:rPr>
              <w:t>L3002</w:t>
            </w:r>
            <w:r w:rsidRPr="00141170">
              <w:rPr>
                <w:rFonts w:ascii="標楷體" w:eastAsia="標楷體" w:hAnsi="標楷體" w:hint="eastAsia"/>
              </w:rPr>
              <w:t>撥款明細資料查詢</w:t>
            </w:r>
            <w:r w:rsidRPr="00677844">
              <w:rPr>
                <w:rFonts w:ascii="標楷體" w:eastAsia="標楷體" w:hAnsi="標楷體" w:hint="eastAsia"/>
              </w:rPr>
              <w:t>】供查詢,帶回</w:t>
            </w:r>
            <w:r>
              <w:rPr>
                <w:rFonts w:ascii="標楷體" w:eastAsia="標楷體" w:hAnsi="標楷體" w:hint="eastAsia"/>
              </w:rPr>
              <w:t>[</w:t>
            </w:r>
            <w:r w:rsidRPr="00677844">
              <w:rPr>
                <w:rFonts w:ascii="標楷體" w:eastAsia="標楷體" w:hAnsi="標楷體" w:hint="eastAsia"/>
              </w:rPr>
              <w:t>額度編號</w:t>
            </w:r>
            <w:r>
              <w:rPr>
                <w:rFonts w:ascii="標楷體" w:eastAsia="標楷體" w:hAnsi="標楷體" w:hint="eastAsia"/>
              </w:rPr>
              <w:t>],[撥款序號]</w:t>
            </w:r>
          </w:p>
        </w:tc>
      </w:tr>
      <w:tr w:rsidR="00657B2B" w:rsidRPr="003972CE" w14:paraId="5D914717" w14:textId="77777777" w:rsidTr="000C5540">
        <w:trPr>
          <w:trHeight w:val="982"/>
          <w:jc w:val="center"/>
        </w:trPr>
        <w:tc>
          <w:tcPr>
            <w:tcW w:w="459" w:type="dxa"/>
            <w:tcBorders>
              <w:top w:val="single" w:sz="4" w:space="0" w:color="auto"/>
              <w:left w:val="single" w:sz="4" w:space="0" w:color="auto"/>
              <w:bottom w:val="single" w:sz="4" w:space="0" w:color="auto"/>
              <w:right w:val="single" w:sz="4" w:space="0" w:color="auto"/>
            </w:tcBorders>
          </w:tcPr>
          <w:p w14:paraId="5249E606" w14:textId="77777777" w:rsidR="00657B2B" w:rsidRPr="00023341" w:rsidRDefault="00657B2B" w:rsidP="000C5540">
            <w:pPr>
              <w:rPr>
                <w:rFonts w:ascii="標楷體" w:eastAsia="標楷體" w:hAnsi="標楷體"/>
              </w:rPr>
            </w:pPr>
          </w:p>
        </w:tc>
        <w:tc>
          <w:tcPr>
            <w:tcW w:w="1734" w:type="dxa"/>
            <w:gridSpan w:val="2"/>
            <w:tcBorders>
              <w:top w:val="single" w:sz="4" w:space="0" w:color="auto"/>
              <w:left w:val="single" w:sz="4" w:space="0" w:color="auto"/>
              <w:bottom w:val="single" w:sz="4" w:space="0" w:color="auto"/>
              <w:right w:val="single" w:sz="4" w:space="0" w:color="auto"/>
            </w:tcBorders>
          </w:tcPr>
          <w:p w14:paraId="780A5369" w14:textId="77777777" w:rsidR="00657B2B" w:rsidRDefault="00657B2B" w:rsidP="000C5540">
            <w:pPr>
              <w:rPr>
                <w:rFonts w:ascii="標楷體" w:eastAsia="標楷體" w:hAnsi="標楷體"/>
              </w:rPr>
            </w:pPr>
            <w:r w:rsidRPr="00141170">
              <w:rPr>
                <w:rFonts w:ascii="標楷體" w:eastAsia="標楷體" w:hAnsi="標楷體" w:hint="eastAsia"/>
              </w:rPr>
              <w:t>法拍費用查詢</w:t>
            </w:r>
          </w:p>
        </w:tc>
        <w:tc>
          <w:tcPr>
            <w:tcW w:w="1601" w:type="dxa"/>
            <w:tcBorders>
              <w:top w:val="single" w:sz="4" w:space="0" w:color="auto"/>
              <w:left w:val="single" w:sz="4" w:space="0" w:color="auto"/>
              <w:bottom w:val="single" w:sz="4" w:space="0" w:color="auto"/>
              <w:right w:val="single" w:sz="4" w:space="0" w:color="auto"/>
            </w:tcBorders>
          </w:tcPr>
          <w:p w14:paraId="3F2EDE2D" w14:textId="77777777" w:rsidR="00657B2B" w:rsidRDefault="00657B2B" w:rsidP="000C5540">
            <w:pPr>
              <w:rPr>
                <w:rFonts w:ascii="標楷體" w:eastAsia="標楷體" w:hAnsi="標楷體"/>
              </w:rPr>
            </w:pPr>
            <w:r w:rsidRPr="004E5DED">
              <w:rPr>
                <w:rFonts w:ascii="標楷體" w:eastAsia="標楷體" w:hAnsi="標楷體" w:hint="eastAsia"/>
              </w:rPr>
              <w:t>按鈕</w:t>
            </w:r>
          </w:p>
        </w:tc>
        <w:tc>
          <w:tcPr>
            <w:tcW w:w="993" w:type="dxa"/>
            <w:tcBorders>
              <w:top w:val="single" w:sz="4" w:space="0" w:color="auto"/>
              <w:left w:val="single" w:sz="4" w:space="0" w:color="auto"/>
              <w:bottom w:val="single" w:sz="4" w:space="0" w:color="auto"/>
              <w:right w:val="single" w:sz="4" w:space="0" w:color="auto"/>
            </w:tcBorders>
          </w:tcPr>
          <w:p w14:paraId="040E4815" w14:textId="77777777" w:rsidR="00657B2B" w:rsidRPr="00023341" w:rsidRDefault="00657B2B" w:rsidP="000C5540">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32EFF80A" w14:textId="77777777" w:rsidR="00657B2B" w:rsidRPr="00227142" w:rsidRDefault="00657B2B" w:rsidP="000C5540">
            <w:pPr>
              <w:rPr>
                <w:rFonts w:ascii="標楷體" w:eastAsia="標楷體" w:hAnsi="標楷體"/>
              </w:rPr>
            </w:pPr>
          </w:p>
        </w:tc>
        <w:tc>
          <w:tcPr>
            <w:tcW w:w="623" w:type="dxa"/>
            <w:tcBorders>
              <w:left w:val="single" w:sz="4" w:space="0" w:color="auto"/>
              <w:right w:val="single" w:sz="4" w:space="0" w:color="auto"/>
            </w:tcBorders>
          </w:tcPr>
          <w:p w14:paraId="3B0B6A21" w14:textId="77777777" w:rsidR="00657B2B" w:rsidRDefault="00657B2B"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FF34D4E" w14:textId="77777777" w:rsidR="00657B2B" w:rsidRDefault="00657B2B" w:rsidP="000C5540">
            <w:pPr>
              <w:jc w:val="center"/>
              <w:rPr>
                <w:rFonts w:ascii="標楷體" w:eastAsia="標楷體" w:hAnsi="標楷體"/>
              </w:rPr>
            </w:pPr>
          </w:p>
        </w:tc>
        <w:tc>
          <w:tcPr>
            <w:tcW w:w="2767" w:type="dxa"/>
            <w:tcBorders>
              <w:left w:val="single" w:sz="4" w:space="0" w:color="auto"/>
              <w:right w:val="single" w:sz="4" w:space="0" w:color="auto"/>
            </w:tcBorders>
          </w:tcPr>
          <w:p w14:paraId="73E97097" w14:textId="77777777" w:rsidR="00657B2B" w:rsidRDefault="00657B2B" w:rsidP="000C5540">
            <w:pPr>
              <w:ind w:left="2"/>
              <w:rPr>
                <w:rFonts w:ascii="標楷體" w:eastAsia="標楷體" w:hAnsi="標楷體"/>
              </w:rPr>
            </w:pPr>
            <w:r>
              <w:rPr>
                <w:rFonts w:ascii="標楷體" w:eastAsia="標楷體" w:hAnsi="標楷體" w:hint="eastAsia"/>
              </w:rPr>
              <w:t>[作業項目]為[7.冲執行費]時顯示,</w:t>
            </w:r>
            <w:r w:rsidRPr="00677844">
              <w:rPr>
                <w:rFonts w:ascii="標楷體" w:eastAsia="標楷體" w:hAnsi="標楷體" w:hint="eastAsia"/>
              </w:rPr>
              <w:t>連結至【</w:t>
            </w:r>
            <w:r w:rsidRPr="00141170">
              <w:rPr>
                <w:rFonts w:ascii="標楷體" w:eastAsia="標楷體" w:hAnsi="標楷體"/>
              </w:rPr>
              <w:t>L2078</w:t>
            </w:r>
            <w:r w:rsidRPr="00141170">
              <w:rPr>
                <w:rFonts w:ascii="標楷體" w:eastAsia="標楷體" w:hAnsi="標楷體" w:hint="eastAsia"/>
              </w:rPr>
              <w:t>法拍費用明細資料查詢</w:t>
            </w:r>
            <w:r w:rsidRPr="00677844">
              <w:rPr>
                <w:rFonts w:ascii="標楷體" w:eastAsia="標楷體" w:hAnsi="標楷體" w:hint="eastAsia"/>
              </w:rPr>
              <w:t>】供查詢,帶回</w:t>
            </w:r>
            <w:r>
              <w:rPr>
                <w:rFonts w:ascii="標楷體" w:eastAsia="標楷體" w:hAnsi="標楷體" w:hint="eastAsia"/>
              </w:rPr>
              <w:t>[</w:t>
            </w:r>
            <w:r w:rsidRPr="00677844">
              <w:rPr>
                <w:rFonts w:ascii="標楷體" w:eastAsia="標楷體" w:hAnsi="標楷體" w:hint="eastAsia"/>
              </w:rPr>
              <w:t>額度編號</w:t>
            </w:r>
            <w:r>
              <w:rPr>
                <w:rFonts w:ascii="標楷體" w:eastAsia="標楷體" w:hAnsi="標楷體" w:hint="eastAsia"/>
              </w:rPr>
              <w:t>],[銷帳編號]</w:t>
            </w:r>
            <w:r>
              <w:rPr>
                <w:rFonts w:ascii="標楷體" w:eastAsia="標楷體" w:hAnsi="標楷體"/>
              </w:rPr>
              <w:t>,</w:t>
            </w:r>
            <w:r>
              <w:rPr>
                <w:rFonts w:ascii="標楷體" w:eastAsia="標楷體" w:hAnsi="標楷體" w:hint="eastAsia"/>
              </w:rPr>
              <w:t>[暫收款金額]</w:t>
            </w:r>
          </w:p>
        </w:tc>
      </w:tr>
      <w:tr w:rsidR="00657B2B" w:rsidRPr="003972CE" w14:paraId="7121221F" w14:textId="77777777" w:rsidTr="000C5540">
        <w:trPr>
          <w:trHeight w:val="982"/>
          <w:jc w:val="center"/>
        </w:trPr>
        <w:tc>
          <w:tcPr>
            <w:tcW w:w="459" w:type="dxa"/>
            <w:tcBorders>
              <w:top w:val="single" w:sz="4" w:space="0" w:color="auto"/>
              <w:left w:val="single" w:sz="4" w:space="0" w:color="auto"/>
              <w:bottom w:val="single" w:sz="4" w:space="0" w:color="auto"/>
              <w:right w:val="single" w:sz="4" w:space="0" w:color="auto"/>
            </w:tcBorders>
          </w:tcPr>
          <w:p w14:paraId="29612F79" w14:textId="77777777" w:rsidR="00657B2B" w:rsidRPr="00023341" w:rsidRDefault="00657B2B" w:rsidP="000C5540">
            <w:pPr>
              <w:rPr>
                <w:rFonts w:ascii="標楷體" w:eastAsia="標楷體" w:hAnsi="標楷體"/>
              </w:rPr>
            </w:pPr>
            <w:r>
              <w:rPr>
                <w:rFonts w:ascii="標楷體" w:eastAsia="標楷體" w:hAnsi="標楷體" w:hint="eastAsia"/>
              </w:rPr>
              <w:t>7.</w:t>
            </w:r>
          </w:p>
        </w:tc>
        <w:tc>
          <w:tcPr>
            <w:tcW w:w="1734" w:type="dxa"/>
            <w:gridSpan w:val="2"/>
            <w:tcBorders>
              <w:top w:val="single" w:sz="4" w:space="0" w:color="auto"/>
              <w:left w:val="single" w:sz="4" w:space="0" w:color="auto"/>
              <w:bottom w:val="single" w:sz="4" w:space="0" w:color="auto"/>
              <w:right w:val="single" w:sz="4" w:space="0" w:color="auto"/>
            </w:tcBorders>
          </w:tcPr>
          <w:p w14:paraId="106700F0" w14:textId="77777777" w:rsidR="00657B2B" w:rsidRDefault="00657B2B" w:rsidP="000C5540">
            <w:pPr>
              <w:rPr>
                <w:rFonts w:ascii="標楷體" w:eastAsia="標楷體" w:hAnsi="標楷體"/>
              </w:rPr>
            </w:pPr>
            <w:r w:rsidRPr="005671EA">
              <w:rPr>
                <w:rFonts w:ascii="標楷體" w:eastAsia="標楷體" w:hAnsi="標楷體" w:hint="eastAsia"/>
              </w:rPr>
              <w:t>銷帳編號</w:t>
            </w:r>
          </w:p>
        </w:tc>
        <w:tc>
          <w:tcPr>
            <w:tcW w:w="1601" w:type="dxa"/>
            <w:tcBorders>
              <w:top w:val="single" w:sz="4" w:space="0" w:color="auto"/>
              <w:left w:val="single" w:sz="4" w:space="0" w:color="auto"/>
              <w:bottom w:val="single" w:sz="4" w:space="0" w:color="auto"/>
              <w:right w:val="single" w:sz="4" w:space="0" w:color="auto"/>
            </w:tcBorders>
          </w:tcPr>
          <w:p w14:paraId="5A9BB1B5" w14:textId="2BD0EC51" w:rsidR="00657B2B" w:rsidRDefault="00834578" w:rsidP="000C5540">
            <w:pPr>
              <w:rPr>
                <w:rFonts w:ascii="標楷體" w:eastAsia="標楷體" w:hAnsi="標楷體"/>
              </w:rPr>
            </w:pPr>
            <w:r w:rsidRPr="00834578">
              <w:rPr>
                <w:rFonts w:ascii="標楷體" w:eastAsia="標楷體" w:hAnsi="標楷體" w:hint="eastAsia"/>
                <w:highlight w:val="yellow"/>
              </w:rPr>
              <w:t>20</w:t>
            </w:r>
          </w:p>
        </w:tc>
        <w:tc>
          <w:tcPr>
            <w:tcW w:w="993" w:type="dxa"/>
            <w:tcBorders>
              <w:top w:val="single" w:sz="4" w:space="0" w:color="auto"/>
              <w:left w:val="single" w:sz="4" w:space="0" w:color="auto"/>
              <w:bottom w:val="single" w:sz="4" w:space="0" w:color="auto"/>
              <w:right w:val="single" w:sz="4" w:space="0" w:color="auto"/>
            </w:tcBorders>
          </w:tcPr>
          <w:p w14:paraId="21FD4146" w14:textId="77777777" w:rsidR="00657B2B" w:rsidRPr="00023341" w:rsidRDefault="00657B2B" w:rsidP="000C5540">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0BBDF014" w14:textId="77777777" w:rsidR="00657B2B" w:rsidRPr="00227142" w:rsidRDefault="00657B2B" w:rsidP="000C5540">
            <w:pPr>
              <w:rPr>
                <w:rFonts w:ascii="標楷體" w:eastAsia="標楷體" w:hAnsi="標楷體"/>
              </w:rPr>
            </w:pPr>
          </w:p>
        </w:tc>
        <w:tc>
          <w:tcPr>
            <w:tcW w:w="623" w:type="dxa"/>
            <w:tcBorders>
              <w:left w:val="single" w:sz="4" w:space="0" w:color="auto"/>
              <w:right w:val="single" w:sz="4" w:space="0" w:color="auto"/>
            </w:tcBorders>
          </w:tcPr>
          <w:p w14:paraId="10AFD3FC" w14:textId="77777777" w:rsidR="00657B2B" w:rsidRDefault="00657B2B"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4641E2C" w14:textId="77777777" w:rsidR="00657B2B" w:rsidRDefault="00657B2B" w:rsidP="000C5540">
            <w:pPr>
              <w:jc w:val="center"/>
              <w:rPr>
                <w:rFonts w:ascii="標楷體" w:eastAsia="標楷體" w:hAnsi="標楷體"/>
              </w:rPr>
            </w:pPr>
            <w:r>
              <w:rPr>
                <w:rFonts w:ascii="標楷體" w:eastAsia="標楷體" w:hAnsi="標楷體" w:hint="eastAsia"/>
              </w:rPr>
              <w:t>W</w:t>
            </w:r>
          </w:p>
        </w:tc>
        <w:tc>
          <w:tcPr>
            <w:tcW w:w="2767" w:type="dxa"/>
            <w:tcBorders>
              <w:left w:val="single" w:sz="4" w:space="0" w:color="auto"/>
              <w:right w:val="single" w:sz="4" w:space="0" w:color="auto"/>
            </w:tcBorders>
          </w:tcPr>
          <w:p w14:paraId="53A1615D" w14:textId="58D85544" w:rsidR="00657B2B" w:rsidRDefault="00657B2B" w:rsidP="00834578">
            <w:pPr>
              <w:ind w:left="235" w:hangingChars="98" w:hanging="235"/>
              <w:rPr>
                <w:rFonts w:ascii="標楷體" w:eastAsia="標楷體" w:hAnsi="標楷體"/>
              </w:rPr>
            </w:pPr>
            <w:r w:rsidRPr="00834578">
              <w:rPr>
                <w:rFonts w:ascii="標楷體" w:eastAsia="標楷體" w:hAnsi="標楷體"/>
                <w:highlight w:val="yellow"/>
              </w:rPr>
              <w:t>1.</w:t>
            </w:r>
            <w:r w:rsidR="00834578" w:rsidRPr="00834578">
              <w:rPr>
                <w:rFonts w:ascii="標楷體" w:eastAsia="標楷體" w:hAnsi="標楷體" w:hint="eastAsia"/>
                <w:highlight w:val="yellow"/>
              </w:rPr>
              <w:t>限</w:t>
            </w:r>
            <w:r w:rsidRPr="00834578">
              <w:rPr>
                <w:rFonts w:ascii="標楷體" w:eastAsia="標楷體" w:hAnsi="標楷體" w:hint="eastAsia"/>
                <w:highlight w:val="yellow"/>
              </w:rPr>
              <w:t>輸入</w:t>
            </w:r>
            <w:r w:rsidR="00834578" w:rsidRPr="00834578">
              <w:rPr>
                <w:rFonts w:ascii="標楷體" w:eastAsia="標楷體" w:hAnsi="標楷體" w:hint="eastAsia"/>
                <w:highlight w:val="yellow"/>
              </w:rPr>
              <w:t>空白或文數字</w:t>
            </w:r>
          </w:p>
        </w:tc>
      </w:tr>
      <w:tr w:rsidR="00E548AF" w:rsidRPr="003972CE" w14:paraId="1361A845" w14:textId="77777777" w:rsidTr="008B1E7E">
        <w:trPr>
          <w:trHeight w:val="982"/>
          <w:jc w:val="center"/>
        </w:trPr>
        <w:tc>
          <w:tcPr>
            <w:tcW w:w="10334" w:type="dxa"/>
            <w:gridSpan w:val="9"/>
            <w:tcBorders>
              <w:top w:val="single" w:sz="4" w:space="0" w:color="auto"/>
              <w:left w:val="single" w:sz="4" w:space="0" w:color="auto"/>
              <w:bottom w:val="single" w:sz="4" w:space="0" w:color="auto"/>
              <w:right w:val="single" w:sz="4" w:space="0" w:color="auto"/>
            </w:tcBorders>
          </w:tcPr>
          <w:p w14:paraId="597FB578" w14:textId="37BBA994" w:rsidR="00E548AF" w:rsidRPr="00E548AF" w:rsidRDefault="00E548AF" w:rsidP="00834578">
            <w:pPr>
              <w:ind w:left="235" w:hangingChars="98" w:hanging="235"/>
              <w:rPr>
                <w:rFonts w:ascii="標楷體" w:eastAsia="標楷體" w:hAnsi="標楷體"/>
                <w:highlight w:val="yellow"/>
              </w:rPr>
            </w:pPr>
            <w:r>
              <w:rPr>
                <w:rFonts w:ascii="標楷體" w:eastAsia="標楷體" w:hAnsi="標楷體" w:hint="eastAsia"/>
                <w:highlight w:val="yellow"/>
              </w:rPr>
              <w:t>1.檢查此戶額度暫收帳戶有無暫</w:t>
            </w:r>
            <w:r w:rsidRPr="00E548AF">
              <w:rPr>
                <w:rFonts w:ascii="標楷體" w:eastAsia="標楷體" w:hAnsi="標楷體" w:hint="eastAsia"/>
                <w:highlight w:val="yellow"/>
              </w:rPr>
              <w:t>收款,若無暫收款則顯示錯誤訊息:"</w:t>
            </w:r>
            <w:r w:rsidRPr="00E548AF">
              <w:rPr>
                <w:highlight w:val="yellow"/>
              </w:rPr>
              <w:t xml:space="preserve"> </w:t>
            </w:r>
            <w:r w:rsidRPr="00E548AF">
              <w:rPr>
                <w:rFonts w:ascii="標楷體" w:eastAsia="標楷體" w:hAnsi="標楷體"/>
                <w:highlight w:val="yellow"/>
              </w:rPr>
              <w:t>E3093</w:t>
            </w:r>
            <w:r w:rsidRPr="00E548AF">
              <w:rPr>
                <w:rFonts w:ascii="標楷體" w:eastAsia="標楷體" w:hAnsi="標楷體" w:hint="eastAsia"/>
                <w:highlight w:val="yellow"/>
              </w:rPr>
              <w:t>,查無暫收款(暫收款金額為零)</w:t>
            </w:r>
            <w:r w:rsidRPr="00E548AF">
              <w:rPr>
                <w:rFonts w:hint="eastAsia"/>
                <w:highlight w:val="yellow"/>
              </w:rPr>
              <w:t xml:space="preserve"> </w:t>
            </w:r>
            <w:r w:rsidRPr="00E548AF">
              <w:rPr>
                <w:rFonts w:ascii="標楷體" w:eastAsia="標楷體" w:hAnsi="標楷體" w:hint="eastAsia"/>
                <w:highlight w:val="yellow"/>
              </w:rPr>
              <w:t>戶號 額度編號"</w:t>
            </w:r>
          </w:p>
        </w:tc>
      </w:tr>
      <w:tr w:rsidR="00657B2B" w:rsidRPr="003972CE" w14:paraId="1B376034" w14:textId="77777777" w:rsidTr="000C5540">
        <w:trPr>
          <w:trHeight w:val="982"/>
          <w:jc w:val="center"/>
        </w:trPr>
        <w:tc>
          <w:tcPr>
            <w:tcW w:w="459" w:type="dxa"/>
            <w:tcBorders>
              <w:top w:val="single" w:sz="4" w:space="0" w:color="auto"/>
              <w:left w:val="single" w:sz="4" w:space="0" w:color="auto"/>
              <w:bottom w:val="single" w:sz="4" w:space="0" w:color="auto"/>
              <w:right w:val="single" w:sz="4" w:space="0" w:color="auto"/>
            </w:tcBorders>
          </w:tcPr>
          <w:p w14:paraId="1F26EA56" w14:textId="77777777" w:rsidR="00657B2B" w:rsidRPr="00023341" w:rsidRDefault="00657B2B" w:rsidP="000C5540">
            <w:pPr>
              <w:rPr>
                <w:rFonts w:ascii="標楷體" w:eastAsia="標楷體" w:hAnsi="標楷體"/>
              </w:rPr>
            </w:pPr>
            <w:r>
              <w:rPr>
                <w:rFonts w:ascii="標楷體" w:eastAsia="標楷體" w:hAnsi="標楷體" w:hint="eastAsia"/>
              </w:rPr>
              <w:t>8.</w:t>
            </w:r>
          </w:p>
        </w:tc>
        <w:tc>
          <w:tcPr>
            <w:tcW w:w="1734" w:type="dxa"/>
            <w:gridSpan w:val="2"/>
            <w:tcBorders>
              <w:top w:val="single" w:sz="4" w:space="0" w:color="auto"/>
              <w:left w:val="single" w:sz="4" w:space="0" w:color="auto"/>
              <w:bottom w:val="single" w:sz="4" w:space="0" w:color="auto"/>
              <w:right w:val="single" w:sz="4" w:space="0" w:color="auto"/>
            </w:tcBorders>
          </w:tcPr>
          <w:p w14:paraId="32F8AE73" w14:textId="77777777" w:rsidR="00657B2B" w:rsidRPr="005671EA" w:rsidRDefault="00657B2B" w:rsidP="000C5540">
            <w:pPr>
              <w:rPr>
                <w:rFonts w:ascii="標楷體" w:eastAsia="標楷體" w:hAnsi="標楷體"/>
              </w:rPr>
            </w:pPr>
            <w:r w:rsidRPr="005671EA">
              <w:rPr>
                <w:rFonts w:ascii="標楷體" w:eastAsia="標楷體" w:hAnsi="標楷體" w:hint="eastAsia"/>
              </w:rPr>
              <w:t>幣別</w:t>
            </w:r>
          </w:p>
        </w:tc>
        <w:tc>
          <w:tcPr>
            <w:tcW w:w="1601" w:type="dxa"/>
            <w:tcBorders>
              <w:top w:val="single" w:sz="4" w:space="0" w:color="auto"/>
              <w:left w:val="single" w:sz="4" w:space="0" w:color="auto"/>
              <w:bottom w:val="single" w:sz="4" w:space="0" w:color="auto"/>
              <w:right w:val="single" w:sz="4" w:space="0" w:color="auto"/>
            </w:tcBorders>
          </w:tcPr>
          <w:p w14:paraId="09493704" w14:textId="77777777" w:rsidR="00657B2B" w:rsidRDefault="00657B2B"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58D041A2" w14:textId="77777777" w:rsidR="00657B2B" w:rsidRPr="00023341" w:rsidRDefault="00657B2B" w:rsidP="000C5540">
            <w:pPr>
              <w:rPr>
                <w:rFonts w:ascii="標楷體" w:eastAsia="標楷體" w:hAnsi="標楷體"/>
              </w:rPr>
            </w:pPr>
            <w:r>
              <w:rPr>
                <w:rFonts w:ascii="標楷體" w:eastAsia="標楷體" w:hAnsi="標楷體" w:hint="eastAsia"/>
              </w:rPr>
              <w:t>TWD</w:t>
            </w:r>
          </w:p>
        </w:tc>
        <w:tc>
          <w:tcPr>
            <w:tcW w:w="1491" w:type="dxa"/>
            <w:tcBorders>
              <w:top w:val="single" w:sz="4" w:space="0" w:color="auto"/>
              <w:left w:val="single" w:sz="4" w:space="0" w:color="auto"/>
              <w:bottom w:val="single" w:sz="4" w:space="0" w:color="auto"/>
              <w:right w:val="single" w:sz="4" w:space="0" w:color="auto"/>
            </w:tcBorders>
          </w:tcPr>
          <w:p w14:paraId="4872D1FF" w14:textId="77777777" w:rsidR="00657B2B" w:rsidRPr="00227142" w:rsidRDefault="00657B2B" w:rsidP="000C5540">
            <w:pPr>
              <w:rPr>
                <w:rFonts w:ascii="標楷體" w:eastAsia="標楷體" w:hAnsi="標楷體"/>
              </w:rPr>
            </w:pPr>
          </w:p>
        </w:tc>
        <w:tc>
          <w:tcPr>
            <w:tcW w:w="623" w:type="dxa"/>
            <w:tcBorders>
              <w:left w:val="single" w:sz="4" w:space="0" w:color="auto"/>
              <w:right w:val="single" w:sz="4" w:space="0" w:color="auto"/>
            </w:tcBorders>
          </w:tcPr>
          <w:p w14:paraId="77EEFDEC" w14:textId="77777777" w:rsidR="00657B2B" w:rsidRDefault="00657B2B"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6904238" w14:textId="77777777" w:rsidR="00657B2B" w:rsidRDefault="00657B2B" w:rsidP="000C5540">
            <w:pPr>
              <w:jc w:val="center"/>
              <w:rPr>
                <w:rFonts w:ascii="標楷體" w:eastAsia="標楷體" w:hAnsi="標楷體"/>
              </w:rPr>
            </w:pPr>
            <w:r>
              <w:rPr>
                <w:rFonts w:ascii="標楷體" w:eastAsia="標楷體" w:hAnsi="標楷體"/>
              </w:rPr>
              <w:t>R</w:t>
            </w:r>
          </w:p>
        </w:tc>
        <w:tc>
          <w:tcPr>
            <w:tcW w:w="2767" w:type="dxa"/>
            <w:tcBorders>
              <w:left w:val="single" w:sz="4" w:space="0" w:color="auto"/>
              <w:right w:val="single" w:sz="4" w:space="0" w:color="auto"/>
            </w:tcBorders>
          </w:tcPr>
          <w:p w14:paraId="07491F03" w14:textId="77777777" w:rsidR="00657B2B" w:rsidRDefault="00657B2B" w:rsidP="000C5540">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自動顯示</w:t>
            </w:r>
          </w:p>
        </w:tc>
      </w:tr>
      <w:tr w:rsidR="00682F1D" w:rsidRPr="003972CE" w14:paraId="281BAF80" w14:textId="77777777" w:rsidTr="000C5540">
        <w:trPr>
          <w:trHeight w:val="982"/>
          <w:jc w:val="center"/>
        </w:trPr>
        <w:tc>
          <w:tcPr>
            <w:tcW w:w="459" w:type="dxa"/>
            <w:tcBorders>
              <w:top w:val="single" w:sz="4" w:space="0" w:color="auto"/>
              <w:left w:val="single" w:sz="4" w:space="0" w:color="auto"/>
              <w:bottom w:val="single" w:sz="4" w:space="0" w:color="auto"/>
              <w:right w:val="single" w:sz="4" w:space="0" w:color="auto"/>
            </w:tcBorders>
          </w:tcPr>
          <w:p w14:paraId="3A8CD360" w14:textId="3611F99C" w:rsidR="00682F1D" w:rsidRPr="0039459B" w:rsidRDefault="00682F1D" w:rsidP="000C5540">
            <w:pPr>
              <w:rPr>
                <w:rFonts w:ascii="標楷體" w:eastAsia="標楷體" w:hAnsi="標楷體"/>
                <w:highlight w:val="yellow"/>
              </w:rPr>
            </w:pPr>
            <w:r w:rsidRPr="0039459B">
              <w:rPr>
                <w:rFonts w:ascii="標楷體" w:eastAsia="標楷體" w:hAnsi="標楷體" w:hint="eastAsia"/>
                <w:highlight w:val="yellow"/>
              </w:rPr>
              <w:t>9.</w:t>
            </w:r>
          </w:p>
        </w:tc>
        <w:tc>
          <w:tcPr>
            <w:tcW w:w="1734" w:type="dxa"/>
            <w:gridSpan w:val="2"/>
            <w:tcBorders>
              <w:top w:val="single" w:sz="4" w:space="0" w:color="auto"/>
              <w:left w:val="single" w:sz="4" w:space="0" w:color="auto"/>
              <w:bottom w:val="single" w:sz="4" w:space="0" w:color="auto"/>
              <w:right w:val="single" w:sz="4" w:space="0" w:color="auto"/>
            </w:tcBorders>
          </w:tcPr>
          <w:p w14:paraId="4795EC68" w14:textId="6AD574EC" w:rsidR="00682F1D" w:rsidRPr="0039459B" w:rsidRDefault="00682F1D" w:rsidP="000C5540">
            <w:pPr>
              <w:rPr>
                <w:rFonts w:ascii="標楷體" w:eastAsia="標楷體" w:hAnsi="標楷體"/>
                <w:highlight w:val="yellow"/>
              </w:rPr>
            </w:pPr>
            <w:r w:rsidRPr="0039459B">
              <w:rPr>
                <w:rFonts w:ascii="標楷體" w:eastAsia="標楷體" w:hAnsi="標楷體" w:hint="eastAsia"/>
                <w:highlight w:val="yellow"/>
              </w:rPr>
              <w:t>區隔帳冊</w:t>
            </w:r>
          </w:p>
        </w:tc>
        <w:tc>
          <w:tcPr>
            <w:tcW w:w="1601" w:type="dxa"/>
            <w:tcBorders>
              <w:top w:val="single" w:sz="4" w:space="0" w:color="auto"/>
              <w:left w:val="single" w:sz="4" w:space="0" w:color="auto"/>
              <w:bottom w:val="single" w:sz="4" w:space="0" w:color="auto"/>
              <w:right w:val="single" w:sz="4" w:space="0" w:color="auto"/>
            </w:tcBorders>
          </w:tcPr>
          <w:p w14:paraId="5D9B2626" w14:textId="65FCCC9C" w:rsidR="00682F1D" w:rsidRPr="0039459B" w:rsidRDefault="0039459B" w:rsidP="000C5540">
            <w:pPr>
              <w:rPr>
                <w:rFonts w:ascii="標楷體" w:eastAsia="標楷體" w:hAnsi="標楷體"/>
                <w:highlight w:val="yellow"/>
              </w:rPr>
            </w:pPr>
            <w:r w:rsidRPr="0039459B">
              <w:rPr>
                <w:rFonts w:ascii="標楷體" w:eastAsia="標楷體" w:hAnsi="標楷體" w:hint="eastAsia"/>
                <w:highlight w:val="yellow"/>
              </w:rPr>
              <w:t>3</w:t>
            </w:r>
          </w:p>
        </w:tc>
        <w:tc>
          <w:tcPr>
            <w:tcW w:w="993" w:type="dxa"/>
            <w:tcBorders>
              <w:top w:val="single" w:sz="4" w:space="0" w:color="auto"/>
              <w:left w:val="single" w:sz="4" w:space="0" w:color="auto"/>
              <w:bottom w:val="single" w:sz="4" w:space="0" w:color="auto"/>
              <w:right w:val="single" w:sz="4" w:space="0" w:color="auto"/>
            </w:tcBorders>
          </w:tcPr>
          <w:p w14:paraId="24136DE0" w14:textId="77777777" w:rsidR="00682F1D" w:rsidRPr="0039459B" w:rsidRDefault="00682F1D" w:rsidP="000C5540">
            <w:pPr>
              <w:rPr>
                <w:rFonts w:ascii="標楷體" w:eastAsia="標楷體" w:hAnsi="標楷體"/>
                <w:highlight w:val="yellow"/>
              </w:rPr>
            </w:pPr>
          </w:p>
        </w:tc>
        <w:tc>
          <w:tcPr>
            <w:tcW w:w="1491" w:type="dxa"/>
            <w:tcBorders>
              <w:top w:val="single" w:sz="4" w:space="0" w:color="auto"/>
              <w:left w:val="single" w:sz="4" w:space="0" w:color="auto"/>
              <w:bottom w:val="single" w:sz="4" w:space="0" w:color="auto"/>
              <w:right w:val="single" w:sz="4" w:space="0" w:color="auto"/>
            </w:tcBorders>
          </w:tcPr>
          <w:p w14:paraId="05FA146D" w14:textId="77777777" w:rsidR="00682F1D" w:rsidRPr="0039459B" w:rsidRDefault="0039459B" w:rsidP="000C5540">
            <w:pPr>
              <w:rPr>
                <w:rFonts w:ascii="標楷體" w:eastAsia="標楷體" w:hAnsi="標楷體"/>
                <w:highlight w:val="yellow"/>
              </w:rPr>
            </w:pPr>
            <w:r w:rsidRPr="0039459B">
              <w:rPr>
                <w:rFonts w:ascii="標楷體" w:eastAsia="標楷體" w:hAnsi="標楷體" w:hint="eastAsia"/>
                <w:highlight w:val="yellow"/>
              </w:rPr>
              <w:t>00A:傳統帳冊</w:t>
            </w:r>
          </w:p>
          <w:p w14:paraId="186AFDB3" w14:textId="50C282C8" w:rsidR="0039459B" w:rsidRPr="0039459B" w:rsidRDefault="0039459B" w:rsidP="000C5540">
            <w:pPr>
              <w:rPr>
                <w:rFonts w:ascii="標楷體" w:eastAsia="標楷體" w:hAnsi="標楷體"/>
                <w:highlight w:val="yellow"/>
              </w:rPr>
            </w:pPr>
            <w:r w:rsidRPr="0039459B">
              <w:rPr>
                <w:rFonts w:ascii="標楷體" w:eastAsia="標楷體" w:hAnsi="標楷體" w:hint="eastAsia"/>
                <w:highlight w:val="yellow"/>
              </w:rPr>
              <w:t>201:利變年金帳冊</w:t>
            </w:r>
          </w:p>
        </w:tc>
        <w:tc>
          <w:tcPr>
            <w:tcW w:w="623" w:type="dxa"/>
            <w:tcBorders>
              <w:left w:val="single" w:sz="4" w:space="0" w:color="auto"/>
              <w:right w:val="single" w:sz="4" w:space="0" w:color="auto"/>
            </w:tcBorders>
          </w:tcPr>
          <w:p w14:paraId="5B936EE7" w14:textId="77777777" w:rsidR="00682F1D" w:rsidRPr="0039459B" w:rsidRDefault="00682F1D" w:rsidP="000C5540">
            <w:pPr>
              <w:rPr>
                <w:rFonts w:ascii="標楷體" w:eastAsia="標楷體" w:hAnsi="標楷體"/>
                <w:highlight w:val="yellow"/>
              </w:rPr>
            </w:pPr>
          </w:p>
        </w:tc>
        <w:tc>
          <w:tcPr>
            <w:tcW w:w="666" w:type="dxa"/>
            <w:tcBorders>
              <w:top w:val="single" w:sz="4" w:space="0" w:color="auto"/>
              <w:left w:val="single" w:sz="4" w:space="0" w:color="auto"/>
              <w:bottom w:val="single" w:sz="4" w:space="0" w:color="auto"/>
              <w:right w:val="single" w:sz="4" w:space="0" w:color="auto"/>
            </w:tcBorders>
          </w:tcPr>
          <w:p w14:paraId="42127A92" w14:textId="013E9050" w:rsidR="00682F1D" w:rsidRPr="0039459B" w:rsidRDefault="00682F1D" w:rsidP="000C5540">
            <w:pPr>
              <w:jc w:val="center"/>
              <w:rPr>
                <w:rFonts w:ascii="標楷體" w:eastAsia="標楷體" w:hAnsi="標楷體"/>
                <w:highlight w:val="yellow"/>
              </w:rPr>
            </w:pPr>
            <w:r w:rsidRPr="0039459B">
              <w:rPr>
                <w:rFonts w:ascii="標楷體" w:eastAsia="標楷體" w:hAnsi="標楷體" w:hint="eastAsia"/>
                <w:highlight w:val="yellow"/>
              </w:rPr>
              <w:t>W</w:t>
            </w:r>
          </w:p>
        </w:tc>
        <w:tc>
          <w:tcPr>
            <w:tcW w:w="2767" w:type="dxa"/>
            <w:tcBorders>
              <w:left w:val="single" w:sz="4" w:space="0" w:color="auto"/>
              <w:right w:val="single" w:sz="4" w:space="0" w:color="auto"/>
            </w:tcBorders>
          </w:tcPr>
          <w:p w14:paraId="4106B906" w14:textId="77777777" w:rsidR="00682F1D" w:rsidRPr="0039459B" w:rsidRDefault="00682F1D" w:rsidP="000C5540">
            <w:pPr>
              <w:rPr>
                <w:rFonts w:ascii="標楷體" w:eastAsia="標楷體" w:hAnsi="標楷體"/>
                <w:highlight w:val="yellow"/>
              </w:rPr>
            </w:pPr>
            <w:r w:rsidRPr="0039459B">
              <w:rPr>
                <w:rFonts w:ascii="標楷體" w:eastAsia="標楷體" w:hAnsi="標楷體" w:hint="eastAsia"/>
                <w:highlight w:val="yellow"/>
              </w:rPr>
              <w:t>1.作業項目為[16.3200億專案]時顯示,其他隱藏欄位</w:t>
            </w:r>
          </w:p>
          <w:p w14:paraId="59F50708" w14:textId="3D48D6E0" w:rsidR="00682F1D" w:rsidRDefault="00682F1D" w:rsidP="000C5540">
            <w:pPr>
              <w:rPr>
                <w:rFonts w:ascii="標楷體" w:eastAsia="標楷體" w:hAnsi="標楷體"/>
              </w:rPr>
            </w:pPr>
            <w:r w:rsidRPr="0039459B">
              <w:rPr>
                <w:rFonts w:ascii="標楷體" w:eastAsia="標楷體" w:hAnsi="標楷體" w:hint="eastAsia"/>
                <w:highlight w:val="yellow"/>
              </w:rPr>
              <w:t>2.限輸入代碼</w:t>
            </w:r>
          </w:p>
        </w:tc>
      </w:tr>
      <w:tr w:rsidR="00657B2B" w:rsidRPr="003972CE" w14:paraId="3862EDED" w14:textId="77777777" w:rsidTr="000C5540">
        <w:trPr>
          <w:trHeight w:val="982"/>
          <w:jc w:val="center"/>
        </w:trPr>
        <w:tc>
          <w:tcPr>
            <w:tcW w:w="459" w:type="dxa"/>
            <w:tcBorders>
              <w:top w:val="single" w:sz="4" w:space="0" w:color="auto"/>
              <w:left w:val="single" w:sz="4" w:space="0" w:color="auto"/>
              <w:bottom w:val="single" w:sz="4" w:space="0" w:color="auto"/>
              <w:right w:val="single" w:sz="4" w:space="0" w:color="auto"/>
            </w:tcBorders>
          </w:tcPr>
          <w:p w14:paraId="36726184" w14:textId="22D24E92" w:rsidR="00657B2B" w:rsidRPr="00023341" w:rsidRDefault="00682F1D" w:rsidP="000C5540">
            <w:pPr>
              <w:rPr>
                <w:rFonts w:ascii="標楷體" w:eastAsia="標楷體" w:hAnsi="標楷體"/>
              </w:rPr>
            </w:pPr>
            <w:r>
              <w:rPr>
                <w:rFonts w:ascii="標楷體" w:eastAsia="標楷體" w:hAnsi="標楷體" w:hint="eastAsia"/>
              </w:rPr>
              <w:lastRenderedPageBreak/>
              <w:t>10.</w:t>
            </w:r>
          </w:p>
        </w:tc>
        <w:tc>
          <w:tcPr>
            <w:tcW w:w="1734" w:type="dxa"/>
            <w:gridSpan w:val="2"/>
            <w:tcBorders>
              <w:top w:val="single" w:sz="4" w:space="0" w:color="auto"/>
              <w:left w:val="single" w:sz="4" w:space="0" w:color="auto"/>
              <w:bottom w:val="single" w:sz="4" w:space="0" w:color="auto"/>
              <w:right w:val="single" w:sz="4" w:space="0" w:color="auto"/>
            </w:tcBorders>
          </w:tcPr>
          <w:p w14:paraId="5D13C863" w14:textId="77777777" w:rsidR="00657B2B" w:rsidRPr="005671EA" w:rsidRDefault="00657B2B" w:rsidP="000C5540">
            <w:pPr>
              <w:rPr>
                <w:rFonts w:ascii="標楷體" w:eastAsia="標楷體" w:hAnsi="標楷體"/>
              </w:rPr>
            </w:pPr>
            <w:r w:rsidRPr="005671EA">
              <w:rPr>
                <w:rFonts w:ascii="標楷體" w:eastAsia="標楷體" w:hAnsi="標楷體" w:hint="eastAsia"/>
              </w:rPr>
              <w:t>暫收款金額</w:t>
            </w:r>
          </w:p>
        </w:tc>
        <w:tc>
          <w:tcPr>
            <w:tcW w:w="1601" w:type="dxa"/>
            <w:tcBorders>
              <w:top w:val="single" w:sz="4" w:space="0" w:color="auto"/>
              <w:left w:val="single" w:sz="4" w:space="0" w:color="auto"/>
              <w:bottom w:val="single" w:sz="4" w:space="0" w:color="auto"/>
              <w:right w:val="single" w:sz="4" w:space="0" w:color="auto"/>
            </w:tcBorders>
          </w:tcPr>
          <w:p w14:paraId="5AFB6A16" w14:textId="77777777" w:rsidR="00657B2B" w:rsidRDefault="00657B2B" w:rsidP="000C5540">
            <w:pPr>
              <w:rPr>
                <w:rFonts w:ascii="標楷體" w:eastAsia="標楷體" w:hAnsi="標楷體"/>
              </w:rPr>
            </w:pPr>
            <w:r>
              <w:rPr>
                <w:rFonts w:ascii="標楷體" w:eastAsia="標楷體" w:hAnsi="標楷體" w:hint="eastAsia"/>
              </w:rPr>
              <w:t>14.2/14</w:t>
            </w:r>
          </w:p>
        </w:tc>
        <w:tc>
          <w:tcPr>
            <w:tcW w:w="993" w:type="dxa"/>
            <w:tcBorders>
              <w:top w:val="single" w:sz="4" w:space="0" w:color="auto"/>
              <w:left w:val="single" w:sz="4" w:space="0" w:color="auto"/>
              <w:bottom w:val="single" w:sz="4" w:space="0" w:color="auto"/>
              <w:right w:val="single" w:sz="4" w:space="0" w:color="auto"/>
            </w:tcBorders>
          </w:tcPr>
          <w:p w14:paraId="7A21ABF3" w14:textId="77777777" w:rsidR="00657B2B" w:rsidRPr="00023341" w:rsidRDefault="00657B2B" w:rsidP="000C5540">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78CE80EF" w14:textId="77777777" w:rsidR="00657B2B" w:rsidRPr="00227142" w:rsidRDefault="00657B2B" w:rsidP="000C5540">
            <w:pPr>
              <w:rPr>
                <w:rFonts w:ascii="標楷體" w:eastAsia="標楷體" w:hAnsi="標楷體"/>
              </w:rPr>
            </w:pPr>
          </w:p>
        </w:tc>
        <w:tc>
          <w:tcPr>
            <w:tcW w:w="623" w:type="dxa"/>
            <w:tcBorders>
              <w:left w:val="single" w:sz="4" w:space="0" w:color="auto"/>
              <w:right w:val="single" w:sz="4" w:space="0" w:color="auto"/>
            </w:tcBorders>
          </w:tcPr>
          <w:p w14:paraId="2535542D" w14:textId="77777777" w:rsidR="00657B2B" w:rsidRDefault="00657B2B" w:rsidP="000C5540">
            <w:pPr>
              <w:rPr>
                <w:rFonts w:ascii="標楷體" w:eastAsia="標楷體" w:hAnsi="標楷體"/>
              </w:rPr>
            </w:pPr>
            <w:r>
              <w:rPr>
                <w:rFonts w:ascii="標楷體" w:eastAsia="標楷體" w:hAnsi="標楷體" w:hint="eastAsia"/>
              </w:rPr>
              <w:t>V</w:t>
            </w:r>
          </w:p>
        </w:tc>
        <w:tc>
          <w:tcPr>
            <w:tcW w:w="666" w:type="dxa"/>
            <w:tcBorders>
              <w:top w:val="single" w:sz="4" w:space="0" w:color="auto"/>
              <w:left w:val="single" w:sz="4" w:space="0" w:color="auto"/>
              <w:bottom w:val="single" w:sz="4" w:space="0" w:color="auto"/>
              <w:right w:val="single" w:sz="4" w:space="0" w:color="auto"/>
            </w:tcBorders>
          </w:tcPr>
          <w:p w14:paraId="09EB05DD" w14:textId="77777777" w:rsidR="00657B2B" w:rsidRDefault="00657B2B" w:rsidP="000C5540">
            <w:pPr>
              <w:jc w:val="center"/>
              <w:rPr>
                <w:rFonts w:ascii="標楷體" w:eastAsia="標楷體" w:hAnsi="標楷體"/>
              </w:rPr>
            </w:pPr>
            <w:r>
              <w:rPr>
                <w:rFonts w:ascii="標楷體" w:eastAsia="標楷體" w:hAnsi="標楷體" w:hint="eastAsia"/>
              </w:rPr>
              <w:t>W</w:t>
            </w:r>
          </w:p>
        </w:tc>
        <w:tc>
          <w:tcPr>
            <w:tcW w:w="2767" w:type="dxa"/>
            <w:tcBorders>
              <w:left w:val="single" w:sz="4" w:space="0" w:color="auto"/>
              <w:right w:val="single" w:sz="4" w:space="0" w:color="auto"/>
            </w:tcBorders>
          </w:tcPr>
          <w:p w14:paraId="184C95A7" w14:textId="77777777" w:rsidR="00657B2B" w:rsidRDefault="00657B2B" w:rsidP="000C5540">
            <w:pPr>
              <w:rPr>
                <w:rFonts w:ascii="標楷體" w:eastAsia="標楷體" w:hAnsi="標楷體"/>
              </w:rPr>
            </w:pPr>
            <w:r>
              <w:rPr>
                <w:rFonts w:ascii="標楷體" w:eastAsia="標楷體" w:hAnsi="標楷體" w:hint="eastAsia"/>
              </w:rPr>
              <w:t>1.必須輸入數字,檢核條件:</w:t>
            </w:r>
          </w:p>
          <w:p w14:paraId="4D15DB25" w14:textId="77777777" w:rsidR="00657B2B" w:rsidRDefault="00657B2B" w:rsidP="000C5540">
            <w:pPr>
              <w:rPr>
                <w:rFonts w:ascii="標楷體" w:eastAsia="標楷體" w:hAnsi="標楷體"/>
              </w:rPr>
            </w:pPr>
            <w:r>
              <w:rPr>
                <w:rFonts w:ascii="標楷體" w:eastAsia="標楷體" w:hAnsi="標楷體" w:hint="eastAsia"/>
              </w:rPr>
              <w:t>(1).不可為0/</w:t>
            </w:r>
            <w:r>
              <w:rPr>
                <w:rFonts w:ascii="標楷體" w:eastAsia="標楷體" w:hAnsi="標楷體"/>
              </w:rPr>
              <w:t>V(2,0)</w:t>
            </w:r>
          </w:p>
          <w:p w14:paraId="5A84EC1D" w14:textId="77777777" w:rsidR="00657B2B" w:rsidRDefault="00657B2B" w:rsidP="000C5540">
            <w:pPr>
              <w:rPr>
                <w:rFonts w:ascii="標楷體" w:eastAsia="標楷體" w:hAnsi="標楷體"/>
              </w:rPr>
            </w:pPr>
            <w:r>
              <w:rPr>
                <w:rFonts w:ascii="標楷體" w:eastAsia="標楷體" w:hAnsi="標楷體"/>
              </w:rPr>
              <w:t>(2).</w:t>
            </w:r>
            <w:r w:rsidRPr="00425624">
              <w:rPr>
                <w:rFonts w:ascii="標楷體" w:eastAsia="標楷體" w:hAnsi="標楷體" w:hint="eastAsia"/>
              </w:rPr>
              <w:t>不可&gt;該戶號目前暫收金額</w:t>
            </w:r>
            <w:r>
              <w:rPr>
                <w:rFonts w:ascii="標楷體" w:eastAsia="標楷體" w:hAnsi="標楷體" w:hint="eastAsia"/>
              </w:rPr>
              <w:t>/</w:t>
            </w:r>
            <w:r w:rsidRPr="005671EA">
              <w:rPr>
                <w:rFonts w:ascii="標楷體" w:eastAsia="標楷體" w:hAnsi="標楷體"/>
              </w:rPr>
              <w:t>V(5</w:t>
            </w:r>
            <w:r>
              <w:rPr>
                <w:rFonts w:ascii="標楷體" w:eastAsia="標楷體" w:hAnsi="標楷體"/>
              </w:rPr>
              <w:t>)</w:t>
            </w:r>
          </w:p>
        </w:tc>
      </w:tr>
      <w:tr w:rsidR="00657B2B" w:rsidRPr="003972CE" w14:paraId="26946A61" w14:textId="77777777" w:rsidTr="000C5540">
        <w:trPr>
          <w:trHeight w:val="982"/>
          <w:jc w:val="center"/>
        </w:trPr>
        <w:tc>
          <w:tcPr>
            <w:tcW w:w="459" w:type="dxa"/>
            <w:tcBorders>
              <w:top w:val="single" w:sz="4" w:space="0" w:color="auto"/>
              <w:left w:val="single" w:sz="4" w:space="0" w:color="auto"/>
              <w:bottom w:val="single" w:sz="4" w:space="0" w:color="auto"/>
              <w:right w:val="single" w:sz="4" w:space="0" w:color="auto"/>
            </w:tcBorders>
          </w:tcPr>
          <w:p w14:paraId="464E6B53" w14:textId="77777777" w:rsidR="00657B2B" w:rsidRDefault="00657B2B" w:rsidP="000C5540">
            <w:pPr>
              <w:rPr>
                <w:rFonts w:ascii="標楷體" w:eastAsia="標楷體" w:hAnsi="標楷體"/>
              </w:rPr>
            </w:pPr>
          </w:p>
        </w:tc>
        <w:tc>
          <w:tcPr>
            <w:tcW w:w="1734" w:type="dxa"/>
            <w:gridSpan w:val="2"/>
            <w:tcBorders>
              <w:top w:val="single" w:sz="4" w:space="0" w:color="auto"/>
              <w:left w:val="single" w:sz="4" w:space="0" w:color="auto"/>
              <w:bottom w:val="single" w:sz="4" w:space="0" w:color="auto"/>
              <w:right w:val="single" w:sz="4" w:space="0" w:color="auto"/>
            </w:tcBorders>
          </w:tcPr>
          <w:p w14:paraId="49781AE8" w14:textId="77777777" w:rsidR="00657B2B" w:rsidRPr="005671EA" w:rsidRDefault="00657B2B" w:rsidP="000C5540">
            <w:pPr>
              <w:rPr>
                <w:rFonts w:ascii="標楷體" w:eastAsia="標楷體" w:hAnsi="標楷體"/>
              </w:rPr>
            </w:pPr>
            <w:r>
              <w:rPr>
                <w:rFonts w:ascii="標楷體" w:eastAsia="標楷體" w:hAnsi="標楷體" w:hint="eastAsia"/>
              </w:rPr>
              <w:t>貸後契變手續費查詢</w:t>
            </w:r>
          </w:p>
        </w:tc>
        <w:tc>
          <w:tcPr>
            <w:tcW w:w="1601" w:type="dxa"/>
            <w:tcBorders>
              <w:top w:val="single" w:sz="4" w:space="0" w:color="auto"/>
              <w:left w:val="single" w:sz="4" w:space="0" w:color="auto"/>
              <w:bottom w:val="single" w:sz="4" w:space="0" w:color="auto"/>
              <w:right w:val="single" w:sz="4" w:space="0" w:color="auto"/>
            </w:tcBorders>
          </w:tcPr>
          <w:p w14:paraId="1FAD0243" w14:textId="77777777" w:rsidR="00657B2B" w:rsidRDefault="00657B2B" w:rsidP="000C5540">
            <w:pPr>
              <w:rPr>
                <w:rFonts w:ascii="標楷體" w:eastAsia="標楷體" w:hAnsi="標楷體"/>
              </w:rPr>
            </w:pPr>
            <w:r>
              <w:rPr>
                <w:rFonts w:ascii="標楷體" w:eastAsia="標楷體" w:hAnsi="標楷體" w:hint="eastAsia"/>
              </w:rPr>
              <w:t>按鈕</w:t>
            </w:r>
          </w:p>
        </w:tc>
        <w:tc>
          <w:tcPr>
            <w:tcW w:w="993" w:type="dxa"/>
            <w:tcBorders>
              <w:top w:val="single" w:sz="4" w:space="0" w:color="auto"/>
              <w:left w:val="single" w:sz="4" w:space="0" w:color="auto"/>
              <w:bottom w:val="single" w:sz="4" w:space="0" w:color="auto"/>
              <w:right w:val="single" w:sz="4" w:space="0" w:color="auto"/>
            </w:tcBorders>
          </w:tcPr>
          <w:p w14:paraId="4B3C7EDC" w14:textId="77777777" w:rsidR="00657B2B" w:rsidRPr="00023341" w:rsidRDefault="00657B2B" w:rsidP="000C5540">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6ADB9270" w14:textId="77777777" w:rsidR="00657B2B" w:rsidRPr="00227142" w:rsidRDefault="00657B2B" w:rsidP="000C5540">
            <w:pPr>
              <w:rPr>
                <w:rFonts w:ascii="標楷體" w:eastAsia="標楷體" w:hAnsi="標楷體"/>
              </w:rPr>
            </w:pPr>
          </w:p>
        </w:tc>
        <w:tc>
          <w:tcPr>
            <w:tcW w:w="623" w:type="dxa"/>
            <w:tcBorders>
              <w:left w:val="single" w:sz="4" w:space="0" w:color="auto"/>
              <w:right w:val="single" w:sz="4" w:space="0" w:color="auto"/>
            </w:tcBorders>
          </w:tcPr>
          <w:p w14:paraId="048DCEB3" w14:textId="77777777" w:rsidR="00657B2B" w:rsidRDefault="00657B2B"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F3F4DD1" w14:textId="77777777" w:rsidR="00657B2B" w:rsidRDefault="00657B2B" w:rsidP="000C5540">
            <w:pPr>
              <w:jc w:val="center"/>
              <w:rPr>
                <w:rFonts w:ascii="標楷體" w:eastAsia="標楷體" w:hAnsi="標楷體"/>
              </w:rPr>
            </w:pPr>
          </w:p>
        </w:tc>
        <w:tc>
          <w:tcPr>
            <w:tcW w:w="2767" w:type="dxa"/>
            <w:tcBorders>
              <w:left w:val="single" w:sz="4" w:space="0" w:color="auto"/>
              <w:right w:val="single" w:sz="4" w:space="0" w:color="auto"/>
            </w:tcBorders>
          </w:tcPr>
          <w:p w14:paraId="4A992BE2" w14:textId="77777777" w:rsidR="00657B2B" w:rsidRDefault="00657B2B" w:rsidP="000C5540">
            <w:pPr>
              <w:rPr>
                <w:rFonts w:ascii="標楷體" w:eastAsia="標楷體" w:hAnsi="標楷體"/>
              </w:rPr>
            </w:pPr>
            <w:r>
              <w:rPr>
                <w:rFonts w:ascii="標楷體" w:eastAsia="標楷體" w:hAnsi="標楷體" w:hint="eastAsia"/>
              </w:rPr>
              <w:t>[作業項目]為[29.貸後契變手續費]時顯示,其他項目時隱藏</w:t>
            </w:r>
          </w:p>
          <w:p w14:paraId="71355896" w14:textId="77777777" w:rsidR="00657B2B" w:rsidRDefault="00657B2B" w:rsidP="000C5540">
            <w:pPr>
              <w:rPr>
                <w:rFonts w:ascii="標楷體" w:eastAsia="標楷體" w:hAnsi="標楷體"/>
              </w:rPr>
            </w:pPr>
            <w:r w:rsidRPr="00677844">
              <w:rPr>
                <w:rFonts w:ascii="標楷體" w:eastAsia="標楷體" w:hAnsi="標楷體" w:hint="eastAsia"/>
              </w:rPr>
              <w:t>連結至【</w:t>
            </w:r>
            <w:r w:rsidRPr="00141170">
              <w:rPr>
                <w:rFonts w:ascii="標楷體" w:eastAsia="標楷體" w:hAnsi="標楷體"/>
              </w:rPr>
              <w:t>L20</w:t>
            </w:r>
            <w:r>
              <w:rPr>
                <w:rFonts w:ascii="標楷體" w:eastAsia="標楷體" w:hAnsi="標楷體" w:hint="eastAsia"/>
              </w:rPr>
              <w:t>61</w:t>
            </w:r>
            <w:r w:rsidRPr="007A6531">
              <w:rPr>
                <w:rFonts w:ascii="標楷體" w:eastAsia="標楷體" w:hAnsi="標楷體" w:hint="eastAsia"/>
              </w:rPr>
              <w:t>貸後契變手續費明細資料查詢(未入帳)</w:t>
            </w:r>
            <w:r w:rsidRPr="00677844">
              <w:rPr>
                <w:rFonts w:ascii="標楷體" w:eastAsia="標楷體" w:hAnsi="標楷體" w:hint="eastAsia"/>
              </w:rPr>
              <w:t>】供查詢,帶回</w:t>
            </w:r>
            <w:r>
              <w:rPr>
                <w:rFonts w:ascii="標楷體" w:eastAsia="標楷體" w:hAnsi="標楷體" w:hint="eastAsia"/>
              </w:rPr>
              <w:t>[手續費]</w:t>
            </w:r>
          </w:p>
        </w:tc>
      </w:tr>
      <w:tr w:rsidR="00FD6636" w:rsidRPr="003972CE" w14:paraId="401352AE" w14:textId="77777777" w:rsidTr="000C5540">
        <w:trPr>
          <w:trHeight w:val="982"/>
          <w:jc w:val="center"/>
        </w:trPr>
        <w:tc>
          <w:tcPr>
            <w:tcW w:w="459" w:type="dxa"/>
            <w:tcBorders>
              <w:top w:val="single" w:sz="4" w:space="0" w:color="auto"/>
              <w:left w:val="single" w:sz="4" w:space="0" w:color="auto"/>
              <w:bottom w:val="single" w:sz="4" w:space="0" w:color="auto"/>
              <w:right w:val="single" w:sz="4" w:space="0" w:color="auto"/>
            </w:tcBorders>
          </w:tcPr>
          <w:p w14:paraId="2F9E42DA" w14:textId="27138E2F" w:rsidR="00FD6636" w:rsidRPr="00267CF1" w:rsidRDefault="00FD6636" w:rsidP="000C5540">
            <w:pPr>
              <w:rPr>
                <w:rFonts w:ascii="標楷體" w:eastAsia="標楷體" w:hAnsi="標楷體"/>
                <w:highlight w:val="yellow"/>
              </w:rPr>
            </w:pPr>
            <w:r w:rsidRPr="00267CF1">
              <w:rPr>
                <w:rFonts w:ascii="標楷體" w:eastAsia="標楷體" w:hAnsi="標楷體" w:hint="eastAsia"/>
                <w:highlight w:val="yellow"/>
              </w:rPr>
              <w:t>1</w:t>
            </w:r>
            <w:r w:rsidR="00682F1D">
              <w:rPr>
                <w:rFonts w:ascii="標楷體" w:eastAsia="標楷體" w:hAnsi="標楷體" w:hint="eastAsia"/>
                <w:highlight w:val="yellow"/>
              </w:rPr>
              <w:t>1</w:t>
            </w:r>
          </w:p>
        </w:tc>
        <w:tc>
          <w:tcPr>
            <w:tcW w:w="1734" w:type="dxa"/>
            <w:gridSpan w:val="2"/>
            <w:tcBorders>
              <w:top w:val="single" w:sz="4" w:space="0" w:color="auto"/>
              <w:left w:val="single" w:sz="4" w:space="0" w:color="auto"/>
              <w:bottom w:val="single" w:sz="4" w:space="0" w:color="auto"/>
              <w:right w:val="single" w:sz="4" w:space="0" w:color="auto"/>
            </w:tcBorders>
          </w:tcPr>
          <w:p w14:paraId="65777E95" w14:textId="4594B07D" w:rsidR="00FD6636" w:rsidRPr="00267CF1" w:rsidRDefault="00FD6636" w:rsidP="000C5540">
            <w:pPr>
              <w:rPr>
                <w:rFonts w:ascii="標楷體" w:eastAsia="標楷體" w:hAnsi="標楷體"/>
                <w:highlight w:val="yellow"/>
              </w:rPr>
            </w:pPr>
            <w:r w:rsidRPr="00267CF1">
              <w:rPr>
                <w:rFonts w:ascii="標楷體" w:eastAsia="標楷體" w:hAnsi="標楷體" w:hint="eastAsia"/>
                <w:highlight w:val="yellow"/>
              </w:rPr>
              <w:t>呆帳結案</w:t>
            </w:r>
          </w:p>
        </w:tc>
        <w:tc>
          <w:tcPr>
            <w:tcW w:w="1601" w:type="dxa"/>
            <w:tcBorders>
              <w:top w:val="single" w:sz="4" w:space="0" w:color="auto"/>
              <w:left w:val="single" w:sz="4" w:space="0" w:color="auto"/>
              <w:bottom w:val="single" w:sz="4" w:space="0" w:color="auto"/>
              <w:right w:val="single" w:sz="4" w:space="0" w:color="auto"/>
            </w:tcBorders>
          </w:tcPr>
          <w:p w14:paraId="34400EB8" w14:textId="78A813FB" w:rsidR="00FD6636" w:rsidRPr="00267CF1" w:rsidRDefault="00FD6636" w:rsidP="000C5540">
            <w:pPr>
              <w:rPr>
                <w:rFonts w:ascii="標楷體" w:eastAsia="標楷體" w:hAnsi="標楷體"/>
                <w:highlight w:val="yellow"/>
              </w:rPr>
            </w:pPr>
            <w:r w:rsidRPr="00267CF1">
              <w:rPr>
                <w:rFonts w:ascii="標楷體" w:eastAsia="標楷體" w:hAnsi="標楷體" w:hint="eastAsia"/>
                <w:highlight w:val="yellow"/>
              </w:rPr>
              <w:t>1</w:t>
            </w:r>
          </w:p>
        </w:tc>
        <w:tc>
          <w:tcPr>
            <w:tcW w:w="993" w:type="dxa"/>
            <w:tcBorders>
              <w:top w:val="single" w:sz="4" w:space="0" w:color="auto"/>
              <w:left w:val="single" w:sz="4" w:space="0" w:color="auto"/>
              <w:bottom w:val="single" w:sz="4" w:space="0" w:color="auto"/>
              <w:right w:val="single" w:sz="4" w:space="0" w:color="auto"/>
            </w:tcBorders>
          </w:tcPr>
          <w:p w14:paraId="18817499" w14:textId="77777777" w:rsidR="00FD6636" w:rsidRPr="00267CF1" w:rsidRDefault="00FD6636" w:rsidP="000C5540">
            <w:pPr>
              <w:rPr>
                <w:rFonts w:ascii="標楷體" w:eastAsia="標楷體" w:hAnsi="標楷體"/>
                <w:highlight w:val="yellow"/>
              </w:rPr>
            </w:pPr>
          </w:p>
        </w:tc>
        <w:tc>
          <w:tcPr>
            <w:tcW w:w="1491" w:type="dxa"/>
            <w:tcBorders>
              <w:top w:val="single" w:sz="4" w:space="0" w:color="auto"/>
              <w:left w:val="single" w:sz="4" w:space="0" w:color="auto"/>
              <w:bottom w:val="single" w:sz="4" w:space="0" w:color="auto"/>
              <w:right w:val="single" w:sz="4" w:space="0" w:color="auto"/>
            </w:tcBorders>
          </w:tcPr>
          <w:p w14:paraId="4ADF28C1" w14:textId="77777777" w:rsidR="00FD6636" w:rsidRPr="00267CF1" w:rsidRDefault="00FD6636" w:rsidP="000C5540">
            <w:pPr>
              <w:rPr>
                <w:rFonts w:ascii="標楷體" w:eastAsia="標楷體" w:hAnsi="標楷體"/>
                <w:highlight w:val="yellow"/>
              </w:rPr>
            </w:pPr>
            <w:r w:rsidRPr="00267CF1">
              <w:rPr>
                <w:rFonts w:ascii="標楷體" w:eastAsia="標楷體" w:hAnsi="標楷體" w:hint="eastAsia"/>
                <w:highlight w:val="yellow"/>
              </w:rPr>
              <w:t>Y:是</w:t>
            </w:r>
          </w:p>
          <w:p w14:paraId="3962DD8F" w14:textId="54FC91A4" w:rsidR="00FD6636" w:rsidRPr="00267CF1" w:rsidRDefault="00FD6636" w:rsidP="000C5540">
            <w:pPr>
              <w:rPr>
                <w:rFonts w:ascii="標楷體" w:eastAsia="標楷體" w:hAnsi="標楷體"/>
                <w:highlight w:val="yellow"/>
              </w:rPr>
            </w:pPr>
            <w:r w:rsidRPr="00267CF1">
              <w:rPr>
                <w:rFonts w:ascii="標楷體" w:eastAsia="標楷體" w:hAnsi="標楷體" w:hint="eastAsia"/>
                <w:highlight w:val="yellow"/>
              </w:rPr>
              <w:t>N:否</w:t>
            </w:r>
          </w:p>
        </w:tc>
        <w:tc>
          <w:tcPr>
            <w:tcW w:w="623" w:type="dxa"/>
            <w:tcBorders>
              <w:left w:val="single" w:sz="4" w:space="0" w:color="auto"/>
              <w:right w:val="single" w:sz="4" w:space="0" w:color="auto"/>
            </w:tcBorders>
          </w:tcPr>
          <w:p w14:paraId="20DA97D5" w14:textId="77777777" w:rsidR="00FD6636" w:rsidRPr="00267CF1" w:rsidRDefault="00FD6636" w:rsidP="000C5540">
            <w:pPr>
              <w:rPr>
                <w:rFonts w:ascii="標楷體" w:eastAsia="標楷體" w:hAnsi="標楷體"/>
                <w:highlight w:val="yellow"/>
              </w:rPr>
            </w:pPr>
          </w:p>
        </w:tc>
        <w:tc>
          <w:tcPr>
            <w:tcW w:w="666" w:type="dxa"/>
            <w:tcBorders>
              <w:top w:val="single" w:sz="4" w:space="0" w:color="auto"/>
              <w:left w:val="single" w:sz="4" w:space="0" w:color="auto"/>
              <w:bottom w:val="single" w:sz="4" w:space="0" w:color="auto"/>
              <w:right w:val="single" w:sz="4" w:space="0" w:color="auto"/>
            </w:tcBorders>
          </w:tcPr>
          <w:p w14:paraId="7CFF9AE5" w14:textId="21E0A9F4" w:rsidR="00FD6636" w:rsidRPr="00267CF1" w:rsidRDefault="00FD6636" w:rsidP="000C5540">
            <w:pPr>
              <w:jc w:val="center"/>
              <w:rPr>
                <w:rFonts w:ascii="標楷體" w:eastAsia="標楷體" w:hAnsi="標楷體"/>
                <w:highlight w:val="yellow"/>
              </w:rPr>
            </w:pPr>
            <w:r w:rsidRPr="00267CF1">
              <w:rPr>
                <w:rFonts w:ascii="標楷體" w:eastAsia="標楷體" w:hAnsi="標楷體" w:hint="eastAsia"/>
                <w:highlight w:val="yellow"/>
              </w:rPr>
              <w:t>W</w:t>
            </w:r>
          </w:p>
        </w:tc>
        <w:tc>
          <w:tcPr>
            <w:tcW w:w="2767" w:type="dxa"/>
            <w:tcBorders>
              <w:left w:val="single" w:sz="4" w:space="0" w:color="auto"/>
              <w:right w:val="single" w:sz="4" w:space="0" w:color="auto"/>
            </w:tcBorders>
          </w:tcPr>
          <w:p w14:paraId="19361671" w14:textId="77777777" w:rsidR="00FD6636" w:rsidRPr="00267CF1" w:rsidRDefault="00FD6636" w:rsidP="000C5540">
            <w:pPr>
              <w:rPr>
                <w:rFonts w:ascii="標楷體" w:eastAsia="標楷體" w:hAnsi="標楷體"/>
                <w:highlight w:val="yellow"/>
              </w:rPr>
            </w:pPr>
            <w:r w:rsidRPr="00267CF1">
              <w:rPr>
                <w:rFonts w:ascii="標楷體" w:eastAsia="標楷體" w:hAnsi="標楷體" w:hint="eastAsia"/>
                <w:highlight w:val="yellow"/>
              </w:rPr>
              <w:t>1.[作業項目]為[08.收回呆帳]時顯示,其他隱藏欄位</w:t>
            </w:r>
          </w:p>
          <w:p w14:paraId="74E63F32" w14:textId="5A07657F" w:rsidR="00FD6636" w:rsidRPr="00267CF1" w:rsidRDefault="00FD6636" w:rsidP="000C5540">
            <w:pPr>
              <w:rPr>
                <w:rFonts w:ascii="標楷體" w:eastAsia="標楷體" w:hAnsi="標楷體"/>
                <w:highlight w:val="yellow"/>
              </w:rPr>
            </w:pPr>
            <w:r w:rsidRPr="00267CF1">
              <w:rPr>
                <w:rFonts w:ascii="標楷體" w:eastAsia="標楷體" w:hAnsi="標楷體" w:hint="eastAsia"/>
                <w:highlight w:val="yellow"/>
              </w:rPr>
              <w:t>2.限輸入代碼</w:t>
            </w:r>
          </w:p>
        </w:tc>
      </w:tr>
      <w:tr w:rsidR="00FD6636" w:rsidRPr="003972CE" w14:paraId="4CE3EC7A" w14:textId="77777777" w:rsidTr="000C5540">
        <w:trPr>
          <w:trHeight w:val="982"/>
          <w:jc w:val="center"/>
        </w:trPr>
        <w:tc>
          <w:tcPr>
            <w:tcW w:w="459" w:type="dxa"/>
            <w:tcBorders>
              <w:top w:val="single" w:sz="4" w:space="0" w:color="auto"/>
              <w:left w:val="single" w:sz="4" w:space="0" w:color="auto"/>
              <w:bottom w:val="single" w:sz="4" w:space="0" w:color="auto"/>
              <w:right w:val="single" w:sz="4" w:space="0" w:color="auto"/>
            </w:tcBorders>
          </w:tcPr>
          <w:p w14:paraId="37074FA3" w14:textId="6675E389" w:rsidR="00FD6636" w:rsidRPr="00267CF1" w:rsidRDefault="00FD6636" w:rsidP="000C5540">
            <w:pPr>
              <w:rPr>
                <w:rFonts w:ascii="標楷體" w:eastAsia="標楷體" w:hAnsi="標楷體"/>
                <w:highlight w:val="yellow"/>
              </w:rPr>
            </w:pPr>
            <w:r w:rsidRPr="00267CF1">
              <w:rPr>
                <w:rFonts w:ascii="標楷體" w:eastAsia="標楷體" w:hAnsi="標楷體" w:hint="eastAsia"/>
                <w:highlight w:val="yellow"/>
              </w:rPr>
              <w:t>1</w:t>
            </w:r>
            <w:r w:rsidR="00682F1D">
              <w:rPr>
                <w:rFonts w:ascii="標楷體" w:eastAsia="標楷體" w:hAnsi="標楷體" w:hint="eastAsia"/>
                <w:highlight w:val="yellow"/>
              </w:rPr>
              <w:t>2</w:t>
            </w:r>
          </w:p>
        </w:tc>
        <w:tc>
          <w:tcPr>
            <w:tcW w:w="1734" w:type="dxa"/>
            <w:gridSpan w:val="2"/>
            <w:tcBorders>
              <w:top w:val="single" w:sz="4" w:space="0" w:color="auto"/>
              <w:left w:val="single" w:sz="4" w:space="0" w:color="auto"/>
              <w:bottom w:val="single" w:sz="4" w:space="0" w:color="auto"/>
              <w:right w:val="single" w:sz="4" w:space="0" w:color="auto"/>
            </w:tcBorders>
          </w:tcPr>
          <w:p w14:paraId="2E86FC27" w14:textId="11240763" w:rsidR="00FD6636" w:rsidRPr="00267CF1" w:rsidRDefault="00FD6636" w:rsidP="000C5540">
            <w:pPr>
              <w:rPr>
                <w:rFonts w:ascii="標楷體" w:eastAsia="標楷體" w:hAnsi="標楷體"/>
                <w:highlight w:val="yellow"/>
              </w:rPr>
            </w:pPr>
            <w:r w:rsidRPr="00267CF1">
              <w:rPr>
                <w:rFonts w:ascii="標楷體" w:eastAsia="標楷體" w:hAnsi="標楷體" w:hint="eastAsia"/>
                <w:highlight w:val="yellow"/>
              </w:rPr>
              <w:t>核決主管</w:t>
            </w:r>
          </w:p>
        </w:tc>
        <w:tc>
          <w:tcPr>
            <w:tcW w:w="1601" w:type="dxa"/>
            <w:tcBorders>
              <w:top w:val="single" w:sz="4" w:space="0" w:color="auto"/>
              <w:left w:val="single" w:sz="4" w:space="0" w:color="auto"/>
              <w:bottom w:val="single" w:sz="4" w:space="0" w:color="auto"/>
              <w:right w:val="single" w:sz="4" w:space="0" w:color="auto"/>
            </w:tcBorders>
          </w:tcPr>
          <w:p w14:paraId="0B843924" w14:textId="2EE13A40" w:rsidR="00FD6636" w:rsidRPr="00267CF1" w:rsidRDefault="00FD6636" w:rsidP="000C5540">
            <w:pPr>
              <w:rPr>
                <w:rFonts w:ascii="標楷體" w:eastAsia="標楷體" w:hAnsi="標楷體"/>
                <w:highlight w:val="yellow"/>
              </w:rPr>
            </w:pPr>
            <w:r w:rsidRPr="00267CF1">
              <w:rPr>
                <w:rFonts w:ascii="標楷體" w:eastAsia="標楷體" w:hAnsi="標楷體" w:hint="eastAsia"/>
                <w:highlight w:val="yellow"/>
              </w:rPr>
              <w:t>6</w:t>
            </w:r>
          </w:p>
        </w:tc>
        <w:tc>
          <w:tcPr>
            <w:tcW w:w="993" w:type="dxa"/>
            <w:tcBorders>
              <w:top w:val="single" w:sz="4" w:space="0" w:color="auto"/>
              <w:left w:val="single" w:sz="4" w:space="0" w:color="auto"/>
              <w:bottom w:val="single" w:sz="4" w:space="0" w:color="auto"/>
              <w:right w:val="single" w:sz="4" w:space="0" w:color="auto"/>
            </w:tcBorders>
          </w:tcPr>
          <w:p w14:paraId="6A90CCCD" w14:textId="77777777" w:rsidR="00FD6636" w:rsidRPr="00267CF1" w:rsidRDefault="00FD6636" w:rsidP="000C5540">
            <w:pPr>
              <w:rPr>
                <w:rFonts w:ascii="標楷體" w:eastAsia="標楷體" w:hAnsi="標楷體"/>
                <w:highlight w:val="yellow"/>
              </w:rPr>
            </w:pPr>
          </w:p>
        </w:tc>
        <w:tc>
          <w:tcPr>
            <w:tcW w:w="1491" w:type="dxa"/>
            <w:tcBorders>
              <w:top w:val="single" w:sz="4" w:space="0" w:color="auto"/>
              <w:left w:val="single" w:sz="4" w:space="0" w:color="auto"/>
              <w:bottom w:val="single" w:sz="4" w:space="0" w:color="auto"/>
              <w:right w:val="single" w:sz="4" w:space="0" w:color="auto"/>
            </w:tcBorders>
          </w:tcPr>
          <w:p w14:paraId="500DD38D" w14:textId="77777777" w:rsidR="00FD6636" w:rsidRPr="00267CF1" w:rsidRDefault="00FD6636" w:rsidP="000C5540">
            <w:pPr>
              <w:rPr>
                <w:rFonts w:ascii="標楷體" w:eastAsia="標楷體" w:hAnsi="標楷體"/>
                <w:highlight w:val="yellow"/>
              </w:rPr>
            </w:pPr>
          </w:p>
        </w:tc>
        <w:tc>
          <w:tcPr>
            <w:tcW w:w="623" w:type="dxa"/>
            <w:tcBorders>
              <w:left w:val="single" w:sz="4" w:space="0" w:color="auto"/>
              <w:right w:val="single" w:sz="4" w:space="0" w:color="auto"/>
            </w:tcBorders>
          </w:tcPr>
          <w:p w14:paraId="3D79A476" w14:textId="77777777" w:rsidR="00FD6636" w:rsidRPr="00267CF1" w:rsidRDefault="00FD6636" w:rsidP="000C5540">
            <w:pPr>
              <w:rPr>
                <w:rFonts w:ascii="標楷體" w:eastAsia="標楷體" w:hAnsi="標楷體"/>
                <w:highlight w:val="yellow"/>
              </w:rPr>
            </w:pPr>
          </w:p>
        </w:tc>
        <w:tc>
          <w:tcPr>
            <w:tcW w:w="666" w:type="dxa"/>
            <w:tcBorders>
              <w:top w:val="single" w:sz="4" w:space="0" w:color="auto"/>
              <w:left w:val="single" w:sz="4" w:space="0" w:color="auto"/>
              <w:bottom w:val="single" w:sz="4" w:space="0" w:color="auto"/>
              <w:right w:val="single" w:sz="4" w:space="0" w:color="auto"/>
            </w:tcBorders>
          </w:tcPr>
          <w:p w14:paraId="7EA70D58" w14:textId="23114A88" w:rsidR="00FD6636" w:rsidRPr="00267CF1" w:rsidRDefault="00FD6636" w:rsidP="000C5540">
            <w:pPr>
              <w:jc w:val="center"/>
              <w:rPr>
                <w:rFonts w:ascii="標楷體" w:eastAsia="標楷體" w:hAnsi="標楷體"/>
                <w:highlight w:val="yellow"/>
              </w:rPr>
            </w:pPr>
            <w:r w:rsidRPr="00267CF1">
              <w:rPr>
                <w:rFonts w:ascii="標楷體" w:eastAsia="標楷體" w:hAnsi="標楷體" w:hint="eastAsia"/>
                <w:highlight w:val="yellow"/>
              </w:rPr>
              <w:t>W</w:t>
            </w:r>
          </w:p>
        </w:tc>
        <w:tc>
          <w:tcPr>
            <w:tcW w:w="2767" w:type="dxa"/>
            <w:tcBorders>
              <w:left w:val="single" w:sz="4" w:space="0" w:color="auto"/>
              <w:right w:val="single" w:sz="4" w:space="0" w:color="auto"/>
            </w:tcBorders>
          </w:tcPr>
          <w:p w14:paraId="776DDBD0" w14:textId="65386C16" w:rsidR="00A663A8" w:rsidRDefault="00267CF1" w:rsidP="00A663A8">
            <w:pPr>
              <w:rPr>
                <w:rFonts w:ascii="標楷體" w:eastAsia="標楷體" w:hAnsi="標楷體"/>
                <w:highlight w:val="yellow"/>
              </w:rPr>
            </w:pPr>
            <w:r>
              <w:rPr>
                <w:rFonts w:ascii="標楷體" w:eastAsia="標楷體" w:hAnsi="標楷體" w:hint="eastAsia"/>
                <w:highlight w:val="yellow"/>
              </w:rPr>
              <w:t>1.</w:t>
            </w:r>
            <w:r w:rsidR="00A663A8">
              <w:rPr>
                <w:rFonts w:ascii="標楷體" w:eastAsia="標楷體" w:hAnsi="標楷體" w:hint="eastAsia"/>
                <w:highlight w:val="yellow"/>
              </w:rPr>
              <w:t>[呆帳結案]為[</w:t>
            </w:r>
            <w:r w:rsidR="00A663A8">
              <w:rPr>
                <w:rFonts w:ascii="標楷體" w:eastAsia="標楷體" w:hAnsi="標楷體"/>
                <w:highlight w:val="yellow"/>
              </w:rPr>
              <w:t>Y</w:t>
            </w:r>
            <w:r w:rsidR="00A663A8">
              <w:rPr>
                <w:rFonts w:ascii="標楷體" w:eastAsia="標楷體" w:hAnsi="標楷體" w:hint="eastAsia"/>
                <w:highlight w:val="yellow"/>
              </w:rPr>
              <w:t>是]時顯示,否則隱藏欄位</w:t>
            </w:r>
          </w:p>
          <w:p w14:paraId="69B7D7EF" w14:textId="0D079864" w:rsidR="00FD6636" w:rsidRPr="00267CF1" w:rsidRDefault="00A663A8" w:rsidP="00A663A8">
            <w:pPr>
              <w:rPr>
                <w:rFonts w:ascii="標楷體" w:eastAsia="標楷體" w:hAnsi="標楷體"/>
                <w:highlight w:val="yellow"/>
              </w:rPr>
            </w:pPr>
            <w:r>
              <w:rPr>
                <w:rFonts w:ascii="標楷體" w:eastAsia="標楷體" w:hAnsi="標楷體" w:hint="eastAsia"/>
                <w:highlight w:val="yellow"/>
              </w:rPr>
              <w:t>2.</w:t>
            </w:r>
            <w:r w:rsidR="00267CF1">
              <w:rPr>
                <w:rFonts w:ascii="標楷體" w:eastAsia="標楷體" w:hAnsi="標楷體" w:hint="eastAsia"/>
                <w:highlight w:val="yellow"/>
              </w:rPr>
              <w:t>限輸入</w:t>
            </w:r>
            <w:r w:rsidR="003011B9">
              <w:rPr>
                <w:rFonts w:ascii="標楷體" w:eastAsia="標楷體" w:hAnsi="標楷體" w:hint="eastAsia"/>
                <w:highlight w:val="yellow"/>
              </w:rPr>
              <w:t>空白或</w:t>
            </w:r>
            <w:r w:rsidR="00267CF1">
              <w:rPr>
                <w:rFonts w:ascii="標楷體" w:eastAsia="標楷體" w:hAnsi="標楷體" w:hint="eastAsia"/>
                <w:highlight w:val="yellow"/>
              </w:rPr>
              <w:t>文數字</w:t>
            </w:r>
          </w:p>
        </w:tc>
      </w:tr>
      <w:tr w:rsidR="00FD6636" w:rsidRPr="003972CE" w14:paraId="25342045" w14:textId="77777777" w:rsidTr="000C5540">
        <w:trPr>
          <w:trHeight w:val="982"/>
          <w:jc w:val="center"/>
        </w:trPr>
        <w:tc>
          <w:tcPr>
            <w:tcW w:w="459" w:type="dxa"/>
            <w:tcBorders>
              <w:top w:val="single" w:sz="4" w:space="0" w:color="auto"/>
              <w:left w:val="single" w:sz="4" w:space="0" w:color="auto"/>
              <w:bottom w:val="single" w:sz="4" w:space="0" w:color="auto"/>
              <w:right w:val="single" w:sz="4" w:space="0" w:color="auto"/>
            </w:tcBorders>
          </w:tcPr>
          <w:p w14:paraId="077D9790" w14:textId="464CD714" w:rsidR="00FD6636" w:rsidRPr="00267CF1" w:rsidRDefault="00FD6636" w:rsidP="000C5540">
            <w:pPr>
              <w:rPr>
                <w:rFonts w:ascii="標楷體" w:eastAsia="標楷體" w:hAnsi="標楷體"/>
                <w:highlight w:val="yellow"/>
              </w:rPr>
            </w:pPr>
            <w:r w:rsidRPr="00267CF1">
              <w:rPr>
                <w:rFonts w:ascii="標楷體" w:eastAsia="標楷體" w:hAnsi="標楷體" w:hint="eastAsia"/>
                <w:highlight w:val="yellow"/>
              </w:rPr>
              <w:t>1</w:t>
            </w:r>
            <w:r w:rsidR="00682F1D">
              <w:rPr>
                <w:rFonts w:ascii="標楷體" w:eastAsia="標楷體" w:hAnsi="標楷體" w:hint="eastAsia"/>
                <w:highlight w:val="yellow"/>
              </w:rPr>
              <w:t>3</w:t>
            </w:r>
            <w:r w:rsidRPr="00267CF1">
              <w:rPr>
                <w:rFonts w:ascii="標楷體" w:eastAsia="標楷體" w:hAnsi="標楷體" w:hint="eastAsia"/>
                <w:highlight w:val="yellow"/>
              </w:rPr>
              <w:t>-1</w:t>
            </w:r>
          </w:p>
        </w:tc>
        <w:tc>
          <w:tcPr>
            <w:tcW w:w="1734" w:type="dxa"/>
            <w:gridSpan w:val="2"/>
            <w:tcBorders>
              <w:top w:val="single" w:sz="4" w:space="0" w:color="auto"/>
              <w:left w:val="single" w:sz="4" w:space="0" w:color="auto"/>
              <w:bottom w:val="single" w:sz="4" w:space="0" w:color="auto"/>
              <w:right w:val="single" w:sz="4" w:space="0" w:color="auto"/>
            </w:tcBorders>
          </w:tcPr>
          <w:p w14:paraId="782C1E84" w14:textId="1942AA32" w:rsidR="00FD6636" w:rsidRPr="00267CF1" w:rsidRDefault="00FD6636" w:rsidP="000C5540">
            <w:pPr>
              <w:rPr>
                <w:rFonts w:ascii="標楷體" w:eastAsia="標楷體" w:hAnsi="標楷體"/>
                <w:highlight w:val="yellow"/>
              </w:rPr>
            </w:pPr>
            <w:r w:rsidRPr="00267CF1">
              <w:rPr>
                <w:rFonts w:ascii="標楷體" w:eastAsia="標楷體" w:hAnsi="標楷體" w:hint="eastAsia"/>
                <w:highlight w:val="yellow"/>
              </w:rPr>
              <w:t>核決主管姓名</w:t>
            </w:r>
          </w:p>
        </w:tc>
        <w:tc>
          <w:tcPr>
            <w:tcW w:w="1601" w:type="dxa"/>
            <w:tcBorders>
              <w:top w:val="single" w:sz="4" w:space="0" w:color="auto"/>
              <w:left w:val="single" w:sz="4" w:space="0" w:color="auto"/>
              <w:bottom w:val="single" w:sz="4" w:space="0" w:color="auto"/>
              <w:right w:val="single" w:sz="4" w:space="0" w:color="auto"/>
            </w:tcBorders>
          </w:tcPr>
          <w:p w14:paraId="4F9B986D" w14:textId="77777777" w:rsidR="00FD6636" w:rsidRPr="00267CF1" w:rsidRDefault="00FD6636" w:rsidP="000C5540">
            <w:pPr>
              <w:rPr>
                <w:rFonts w:ascii="標楷體" w:eastAsia="標楷體" w:hAnsi="標楷體"/>
                <w:highlight w:val="yellow"/>
              </w:rPr>
            </w:pPr>
          </w:p>
        </w:tc>
        <w:tc>
          <w:tcPr>
            <w:tcW w:w="993" w:type="dxa"/>
            <w:tcBorders>
              <w:top w:val="single" w:sz="4" w:space="0" w:color="auto"/>
              <w:left w:val="single" w:sz="4" w:space="0" w:color="auto"/>
              <w:bottom w:val="single" w:sz="4" w:space="0" w:color="auto"/>
              <w:right w:val="single" w:sz="4" w:space="0" w:color="auto"/>
            </w:tcBorders>
          </w:tcPr>
          <w:p w14:paraId="1F336BC9" w14:textId="77777777" w:rsidR="00FD6636" w:rsidRPr="00267CF1" w:rsidRDefault="00FD6636" w:rsidP="000C5540">
            <w:pPr>
              <w:rPr>
                <w:rFonts w:ascii="標楷體" w:eastAsia="標楷體" w:hAnsi="標楷體"/>
                <w:highlight w:val="yellow"/>
              </w:rPr>
            </w:pPr>
          </w:p>
        </w:tc>
        <w:tc>
          <w:tcPr>
            <w:tcW w:w="1491" w:type="dxa"/>
            <w:tcBorders>
              <w:top w:val="single" w:sz="4" w:space="0" w:color="auto"/>
              <w:left w:val="single" w:sz="4" w:space="0" w:color="auto"/>
              <w:bottom w:val="single" w:sz="4" w:space="0" w:color="auto"/>
              <w:right w:val="single" w:sz="4" w:space="0" w:color="auto"/>
            </w:tcBorders>
          </w:tcPr>
          <w:p w14:paraId="12BABDDD" w14:textId="77777777" w:rsidR="00FD6636" w:rsidRPr="00267CF1" w:rsidRDefault="00FD6636" w:rsidP="000C5540">
            <w:pPr>
              <w:rPr>
                <w:rFonts w:ascii="標楷體" w:eastAsia="標楷體" w:hAnsi="標楷體"/>
                <w:highlight w:val="yellow"/>
              </w:rPr>
            </w:pPr>
          </w:p>
        </w:tc>
        <w:tc>
          <w:tcPr>
            <w:tcW w:w="623" w:type="dxa"/>
            <w:tcBorders>
              <w:left w:val="single" w:sz="4" w:space="0" w:color="auto"/>
              <w:right w:val="single" w:sz="4" w:space="0" w:color="auto"/>
            </w:tcBorders>
          </w:tcPr>
          <w:p w14:paraId="21127179" w14:textId="77777777" w:rsidR="00FD6636" w:rsidRPr="00267CF1" w:rsidRDefault="00FD6636" w:rsidP="000C5540">
            <w:pPr>
              <w:rPr>
                <w:rFonts w:ascii="標楷體" w:eastAsia="標楷體" w:hAnsi="標楷體"/>
                <w:highlight w:val="yellow"/>
              </w:rPr>
            </w:pPr>
          </w:p>
        </w:tc>
        <w:tc>
          <w:tcPr>
            <w:tcW w:w="666" w:type="dxa"/>
            <w:tcBorders>
              <w:top w:val="single" w:sz="4" w:space="0" w:color="auto"/>
              <w:left w:val="single" w:sz="4" w:space="0" w:color="auto"/>
              <w:bottom w:val="single" w:sz="4" w:space="0" w:color="auto"/>
              <w:right w:val="single" w:sz="4" w:space="0" w:color="auto"/>
            </w:tcBorders>
          </w:tcPr>
          <w:p w14:paraId="5B97EC8C" w14:textId="51A72360" w:rsidR="00FD6636" w:rsidRPr="00267CF1" w:rsidRDefault="00FD6636" w:rsidP="000C5540">
            <w:pPr>
              <w:jc w:val="center"/>
              <w:rPr>
                <w:rFonts w:ascii="標楷體" w:eastAsia="標楷體" w:hAnsi="標楷體"/>
                <w:highlight w:val="yellow"/>
              </w:rPr>
            </w:pPr>
            <w:r w:rsidRPr="00267CF1">
              <w:rPr>
                <w:rFonts w:ascii="標楷體" w:eastAsia="標楷體" w:hAnsi="標楷體" w:hint="eastAsia"/>
                <w:highlight w:val="yellow"/>
              </w:rPr>
              <w:t>R</w:t>
            </w:r>
          </w:p>
        </w:tc>
        <w:tc>
          <w:tcPr>
            <w:tcW w:w="2767" w:type="dxa"/>
            <w:tcBorders>
              <w:left w:val="single" w:sz="4" w:space="0" w:color="auto"/>
              <w:right w:val="single" w:sz="4" w:space="0" w:color="auto"/>
            </w:tcBorders>
          </w:tcPr>
          <w:p w14:paraId="79F201CA" w14:textId="77777777" w:rsidR="00A663A8" w:rsidRDefault="00A663A8" w:rsidP="00A663A8">
            <w:pPr>
              <w:rPr>
                <w:rFonts w:ascii="標楷體" w:eastAsia="標楷體" w:hAnsi="標楷體"/>
                <w:highlight w:val="yellow"/>
              </w:rPr>
            </w:pPr>
            <w:r>
              <w:rPr>
                <w:rFonts w:ascii="標楷體" w:eastAsia="標楷體" w:hAnsi="標楷體" w:hint="eastAsia"/>
                <w:highlight w:val="yellow"/>
              </w:rPr>
              <w:t>1.[呆帳結案]為[</w:t>
            </w:r>
            <w:r>
              <w:rPr>
                <w:rFonts w:ascii="標楷體" w:eastAsia="標楷體" w:hAnsi="標楷體"/>
                <w:highlight w:val="yellow"/>
              </w:rPr>
              <w:t>Y</w:t>
            </w:r>
            <w:r>
              <w:rPr>
                <w:rFonts w:ascii="標楷體" w:eastAsia="標楷體" w:hAnsi="標楷體" w:hint="eastAsia"/>
                <w:highlight w:val="yellow"/>
              </w:rPr>
              <w:t>是]時顯示,否則隱藏欄位</w:t>
            </w:r>
          </w:p>
          <w:p w14:paraId="6E5A9C89" w14:textId="543B9F83" w:rsidR="00FD6636" w:rsidRPr="00267CF1" w:rsidRDefault="00A663A8" w:rsidP="00A663A8">
            <w:pPr>
              <w:rPr>
                <w:rFonts w:ascii="標楷體" w:eastAsia="標楷體" w:hAnsi="標楷體"/>
                <w:highlight w:val="yellow"/>
              </w:rPr>
            </w:pPr>
            <w:r>
              <w:rPr>
                <w:rFonts w:ascii="標楷體" w:eastAsia="標楷體" w:hAnsi="標楷體" w:hint="eastAsia"/>
                <w:highlight w:val="yellow"/>
              </w:rPr>
              <w:t>2.</w:t>
            </w:r>
            <w:r w:rsidR="00FD6636" w:rsidRPr="00267CF1">
              <w:rPr>
                <w:rFonts w:ascii="標楷體" w:eastAsia="標楷體" w:hAnsi="標楷體" w:hint="eastAsia"/>
                <w:highlight w:val="yellow"/>
              </w:rPr>
              <w:t>依[核決主管]查詢[員工檔]顯示姓名</w:t>
            </w:r>
          </w:p>
        </w:tc>
      </w:tr>
      <w:tr w:rsidR="00FD6636" w:rsidRPr="003972CE" w14:paraId="787F3DEE" w14:textId="77777777" w:rsidTr="000C5540">
        <w:trPr>
          <w:trHeight w:val="982"/>
          <w:jc w:val="center"/>
        </w:trPr>
        <w:tc>
          <w:tcPr>
            <w:tcW w:w="459" w:type="dxa"/>
            <w:tcBorders>
              <w:top w:val="single" w:sz="4" w:space="0" w:color="auto"/>
              <w:left w:val="single" w:sz="4" w:space="0" w:color="auto"/>
              <w:bottom w:val="single" w:sz="4" w:space="0" w:color="auto"/>
              <w:right w:val="single" w:sz="4" w:space="0" w:color="auto"/>
            </w:tcBorders>
          </w:tcPr>
          <w:p w14:paraId="29BD3F21" w14:textId="3C6330ED" w:rsidR="00FD6636" w:rsidRPr="00267CF1" w:rsidRDefault="00FD6636" w:rsidP="000C5540">
            <w:pPr>
              <w:rPr>
                <w:rFonts w:ascii="標楷體" w:eastAsia="標楷體" w:hAnsi="標楷體"/>
                <w:highlight w:val="yellow"/>
              </w:rPr>
            </w:pPr>
            <w:r w:rsidRPr="00267CF1">
              <w:rPr>
                <w:rFonts w:ascii="標楷體" w:eastAsia="標楷體" w:hAnsi="標楷體" w:hint="eastAsia"/>
                <w:highlight w:val="yellow"/>
              </w:rPr>
              <w:t>1</w:t>
            </w:r>
            <w:r w:rsidR="00682F1D">
              <w:rPr>
                <w:rFonts w:ascii="標楷體" w:eastAsia="標楷體" w:hAnsi="標楷體" w:hint="eastAsia"/>
                <w:highlight w:val="yellow"/>
              </w:rPr>
              <w:t>3</w:t>
            </w:r>
          </w:p>
        </w:tc>
        <w:tc>
          <w:tcPr>
            <w:tcW w:w="1734" w:type="dxa"/>
            <w:gridSpan w:val="2"/>
            <w:tcBorders>
              <w:top w:val="single" w:sz="4" w:space="0" w:color="auto"/>
              <w:left w:val="single" w:sz="4" w:space="0" w:color="auto"/>
              <w:bottom w:val="single" w:sz="4" w:space="0" w:color="auto"/>
              <w:right w:val="single" w:sz="4" w:space="0" w:color="auto"/>
            </w:tcBorders>
          </w:tcPr>
          <w:p w14:paraId="5C2BABAE" w14:textId="5C0CD6E5" w:rsidR="00FD6636" w:rsidRPr="00267CF1" w:rsidRDefault="00FD6636" w:rsidP="000C5540">
            <w:pPr>
              <w:rPr>
                <w:rFonts w:ascii="標楷體" w:eastAsia="標楷體" w:hAnsi="標楷體"/>
                <w:highlight w:val="yellow"/>
              </w:rPr>
            </w:pPr>
            <w:r w:rsidRPr="00267CF1">
              <w:rPr>
                <w:rFonts w:ascii="標楷體" w:eastAsia="標楷體" w:hAnsi="標楷體" w:hint="eastAsia"/>
                <w:highlight w:val="yellow"/>
              </w:rPr>
              <w:t>備註</w:t>
            </w:r>
          </w:p>
        </w:tc>
        <w:tc>
          <w:tcPr>
            <w:tcW w:w="1601" w:type="dxa"/>
            <w:tcBorders>
              <w:top w:val="single" w:sz="4" w:space="0" w:color="auto"/>
              <w:left w:val="single" w:sz="4" w:space="0" w:color="auto"/>
              <w:bottom w:val="single" w:sz="4" w:space="0" w:color="auto"/>
              <w:right w:val="single" w:sz="4" w:space="0" w:color="auto"/>
            </w:tcBorders>
          </w:tcPr>
          <w:p w14:paraId="1266121F" w14:textId="657790AB" w:rsidR="00FD6636" w:rsidRPr="00267CF1" w:rsidRDefault="00FD6636" w:rsidP="000C5540">
            <w:pPr>
              <w:rPr>
                <w:rFonts w:ascii="標楷體" w:eastAsia="標楷體" w:hAnsi="標楷體"/>
                <w:highlight w:val="yellow"/>
              </w:rPr>
            </w:pPr>
            <w:r w:rsidRPr="00267CF1">
              <w:rPr>
                <w:rFonts w:ascii="標楷體" w:eastAsia="標楷體" w:hAnsi="標楷體" w:hint="eastAsia"/>
                <w:highlight w:val="yellow"/>
              </w:rPr>
              <w:t>60</w:t>
            </w:r>
          </w:p>
        </w:tc>
        <w:tc>
          <w:tcPr>
            <w:tcW w:w="993" w:type="dxa"/>
            <w:tcBorders>
              <w:top w:val="single" w:sz="4" w:space="0" w:color="auto"/>
              <w:left w:val="single" w:sz="4" w:space="0" w:color="auto"/>
              <w:bottom w:val="single" w:sz="4" w:space="0" w:color="auto"/>
              <w:right w:val="single" w:sz="4" w:space="0" w:color="auto"/>
            </w:tcBorders>
          </w:tcPr>
          <w:p w14:paraId="70D1F5EB" w14:textId="77777777" w:rsidR="00FD6636" w:rsidRPr="00267CF1" w:rsidRDefault="00FD6636" w:rsidP="000C5540">
            <w:pPr>
              <w:rPr>
                <w:rFonts w:ascii="標楷體" w:eastAsia="標楷體" w:hAnsi="標楷體"/>
                <w:highlight w:val="yellow"/>
              </w:rPr>
            </w:pPr>
          </w:p>
        </w:tc>
        <w:tc>
          <w:tcPr>
            <w:tcW w:w="1491" w:type="dxa"/>
            <w:tcBorders>
              <w:top w:val="single" w:sz="4" w:space="0" w:color="auto"/>
              <w:left w:val="single" w:sz="4" w:space="0" w:color="auto"/>
              <w:bottom w:val="single" w:sz="4" w:space="0" w:color="auto"/>
              <w:right w:val="single" w:sz="4" w:space="0" w:color="auto"/>
            </w:tcBorders>
          </w:tcPr>
          <w:p w14:paraId="41D41D3A" w14:textId="77777777" w:rsidR="00FD6636" w:rsidRPr="00267CF1" w:rsidRDefault="00FD6636" w:rsidP="000C5540">
            <w:pPr>
              <w:rPr>
                <w:rFonts w:ascii="標楷體" w:eastAsia="標楷體" w:hAnsi="標楷體"/>
                <w:highlight w:val="yellow"/>
              </w:rPr>
            </w:pPr>
          </w:p>
        </w:tc>
        <w:tc>
          <w:tcPr>
            <w:tcW w:w="623" w:type="dxa"/>
            <w:tcBorders>
              <w:left w:val="single" w:sz="4" w:space="0" w:color="auto"/>
              <w:right w:val="single" w:sz="4" w:space="0" w:color="auto"/>
            </w:tcBorders>
          </w:tcPr>
          <w:p w14:paraId="0172006F" w14:textId="77777777" w:rsidR="00FD6636" w:rsidRPr="00267CF1" w:rsidRDefault="00FD6636" w:rsidP="000C5540">
            <w:pPr>
              <w:rPr>
                <w:rFonts w:ascii="標楷體" w:eastAsia="標楷體" w:hAnsi="標楷體"/>
                <w:highlight w:val="yellow"/>
              </w:rPr>
            </w:pPr>
          </w:p>
        </w:tc>
        <w:tc>
          <w:tcPr>
            <w:tcW w:w="666" w:type="dxa"/>
            <w:tcBorders>
              <w:top w:val="single" w:sz="4" w:space="0" w:color="auto"/>
              <w:left w:val="single" w:sz="4" w:space="0" w:color="auto"/>
              <w:bottom w:val="single" w:sz="4" w:space="0" w:color="auto"/>
              <w:right w:val="single" w:sz="4" w:space="0" w:color="auto"/>
            </w:tcBorders>
          </w:tcPr>
          <w:p w14:paraId="0D8744F2" w14:textId="6BC0600E" w:rsidR="00FD6636" w:rsidRPr="00267CF1" w:rsidRDefault="00FD6636" w:rsidP="000C5540">
            <w:pPr>
              <w:jc w:val="center"/>
              <w:rPr>
                <w:rFonts w:ascii="標楷體" w:eastAsia="標楷體" w:hAnsi="標楷體"/>
                <w:highlight w:val="yellow"/>
              </w:rPr>
            </w:pPr>
            <w:r w:rsidRPr="00267CF1">
              <w:rPr>
                <w:rFonts w:ascii="標楷體" w:eastAsia="標楷體" w:hAnsi="標楷體" w:hint="eastAsia"/>
                <w:highlight w:val="yellow"/>
              </w:rPr>
              <w:t>W</w:t>
            </w:r>
          </w:p>
        </w:tc>
        <w:tc>
          <w:tcPr>
            <w:tcW w:w="2767" w:type="dxa"/>
            <w:tcBorders>
              <w:left w:val="single" w:sz="4" w:space="0" w:color="auto"/>
              <w:right w:val="single" w:sz="4" w:space="0" w:color="auto"/>
            </w:tcBorders>
          </w:tcPr>
          <w:p w14:paraId="7E481CE8" w14:textId="77777777" w:rsidR="00A663A8" w:rsidRDefault="00A663A8" w:rsidP="00A663A8">
            <w:pPr>
              <w:rPr>
                <w:rFonts w:ascii="標楷體" w:eastAsia="標楷體" w:hAnsi="標楷體"/>
                <w:highlight w:val="yellow"/>
              </w:rPr>
            </w:pPr>
            <w:r>
              <w:rPr>
                <w:rFonts w:ascii="標楷體" w:eastAsia="標楷體" w:hAnsi="標楷體" w:hint="eastAsia"/>
                <w:highlight w:val="yellow"/>
              </w:rPr>
              <w:t>1.[呆帳結案]為[</w:t>
            </w:r>
            <w:r>
              <w:rPr>
                <w:rFonts w:ascii="標楷體" w:eastAsia="標楷體" w:hAnsi="標楷體"/>
                <w:highlight w:val="yellow"/>
              </w:rPr>
              <w:t>Y</w:t>
            </w:r>
            <w:r>
              <w:rPr>
                <w:rFonts w:ascii="標楷體" w:eastAsia="標楷體" w:hAnsi="標楷體" w:hint="eastAsia"/>
                <w:highlight w:val="yellow"/>
              </w:rPr>
              <w:t>是]時顯示,否則隱藏欄位</w:t>
            </w:r>
          </w:p>
          <w:p w14:paraId="196CA83F" w14:textId="2F89EAE7" w:rsidR="00FD6636" w:rsidRPr="00267CF1" w:rsidRDefault="00A663A8" w:rsidP="00A663A8">
            <w:pPr>
              <w:rPr>
                <w:rFonts w:ascii="標楷體" w:eastAsia="標楷體" w:hAnsi="標楷體"/>
                <w:highlight w:val="yellow"/>
              </w:rPr>
            </w:pPr>
            <w:r>
              <w:rPr>
                <w:rFonts w:ascii="標楷體" w:eastAsia="標楷體" w:hAnsi="標楷體" w:hint="eastAsia"/>
                <w:highlight w:val="yellow"/>
              </w:rPr>
              <w:t>2.</w:t>
            </w:r>
            <w:r w:rsidR="00267CF1" w:rsidRPr="00267CF1">
              <w:rPr>
                <w:rFonts w:ascii="標楷體" w:eastAsia="標楷體" w:hAnsi="標楷體" w:hint="eastAsia"/>
                <w:highlight w:val="yellow"/>
              </w:rPr>
              <w:t>限輸入空白或文數字</w:t>
            </w:r>
          </w:p>
        </w:tc>
      </w:tr>
      <w:tr w:rsidR="00657B2B" w:rsidRPr="003972CE" w14:paraId="6E76CDF9" w14:textId="77777777" w:rsidTr="000C5540">
        <w:trPr>
          <w:trHeight w:val="982"/>
          <w:jc w:val="center"/>
        </w:trPr>
        <w:tc>
          <w:tcPr>
            <w:tcW w:w="459" w:type="dxa"/>
            <w:tcBorders>
              <w:top w:val="single" w:sz="4" w:space="0" w:color="auto"/>
              <w:left w:val="single" w:sz="4" w:space="0" w:color="auto"/>
              <w:bottom w:val="single" w:sz="4" w:space="0" w:color="auto"/>
              <w:right w:val="single" w:sz="4" w:space="0" w:color="auto"/>
            </w:tcBorders>
          </w:tcPr>
          <w:p w14:paraId="26C1D6B1" w14:textId="168EFA74" w:rsidR="00657B2B" w:rsidRPr="00023341" w:rsidRDefault="00657B2B" w:rsidP="000C5540">
            <w:pPr>
              <w:rPr>
                <w:rFonts w:ascii="標楷體" w:eastAsia="標楷體" w:hAnsi="標楷體"/>
              </w:rPr>
            </w:pPr>
            <w:r>
              <w:rPr>
                <w:rFonts w:ascii="標楷體" w:eastAsia="標楷體" w:hAnsi="標楷體" w:hint="eastAsia"/>
              </w:rPr>
              <w:t>1</w:t>
            </w:r>
            <w:r w:rsidR="00682F1D">
              <w:rPr>
                <w:rFonts w:ascii="標楷體" w:eastAsia="標楷體" w:hAnsi="標楷體" w:hint="eastAsia"/>
              </w:rPr>
              <w:t>4</w:t>
            </w:r>
          </w:p>
        </w:tc>
        <w:tc>
          <w:tcPr>
            <w:tcW w:w="1734" w:type="dxa"/>
            <w:gridSpan w:val="2"/>
            <w:tcBorders>
              <w:top w:val="single" w:sz="4" w:space="0" w:color="auto"/>
              <w:left w:val="single" w:sz="4" w:space="0" w:color="auto"/>
              <w:bottom w:val="single" w:sz="4" w:space="0" w:color="auto"/>
              <w:right w:val="single" w:sz="4" w:space="0" w:color="auto"/>
            </w:tcBorders>
          </w:tcPr>
          <w:p w14:paraId="75561AC4" w14:textId="77777777" w:rsidR="00657B2B" w:rsidRPr="005671EA" w:rsidRDefault="00657B2B" w:rsidP="000C5540">
            <w:pPr>
              <w:rPr>
                <w:rFonts w:ascii="標楷體" w:eastAsia="標楷體" w:hAnsi="標楷體"/>
              </w:rPr>
            </w:pPr>
            <w:r w:rsidRPr="005671EA">
              <w:rPr>
                <w:rFonts w:ascii="標楷體" w:eastAsia="標楷體" w:hAnsi="標楷體" w:hint="eastAsia"/>
              </w:rPr>
              <w:t>摘要內容</w:t>
            </w:r>
          </w:p>
        </w:tc>
        <w:tc>
          <w:tcPr>
            <w:tcW w:w="1601" w:type="dxa"/>
            <w:tcBorders>
              <w:top w:val="single" w:sz="4" w:space="0" w:color="auto"/>
              <w:left w:val="single" w:sz="4" w:space="0" w:color="auto"/>
              <w:bottom w:val="single" w:sz="4" w:space="0" w:color="auto"/>
              <w:right w:val="single" w:sz="4" w:space="0" w:color="auto"/>
            </w:tcBorders>
          </w:tcPr>
          <w:p w14:paraId="034DC293" w14:textId="77777777" w:rsidR="00657B2B" w:rsidRDefault="00657B2B" w:rsidP="000C5540">
            <w:pPr>
              <w:rPr>
                <w:rFonts w:ascii="標楷體" w:eastAsia="標楷體" w:hAnsi="標楷體"/>
              </w:rPr>
            </w:pPr>
            <w:r>
              <w:rPr>
                <w:rFonts w:ascii="標楷體" w:eastAsia="標楷體" w:hAnsi="標楷體" w:hint="eastAsia"/>
              </w:rPr>
              <w:t>30</w:t>
            </w:r>
          </w:p>
        </w:tc>
        <w:tc>
          <w:tcPr>
            <w:tcW w:w="993" w:type="dxa"/>
            <w:tcBorders>
              <w:top w:val="single" w:sz="4" w:space="0" w:color="auto"/>
              <w:left w:val="single" w:sz="4" w:space="0" w:color="auto"/>
              <w:bottom w:val="single" w:sz="4" w:space="0" w:color="auto"/>
              <w:right w:val="single" w:sz="4" w:space="0" w:color="auto"/>
            </w:tcBorders>
          </w:tcPr>
          <w:p w14:paraId="592E2E22" w14:textId="77777777" w:rsidR="00657B2B" w:rsidRPr="00023341" w:rsidRDefault="00657B2B" w:rsidP="000C5540">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5BACB90D" w14:textId="77777777" w:rsidR="00657B2B" w:rsidRPr="00227142" w:rsidRDefault="00657B2B" w:rsidP="000C5540">
            <w:pPr>
              <w:rPr>
                <w:rFonts w:ascii="標楷體" w:eastAsia="標楷體" w:hAnsi="標楷體"/>
              </w:rPr>
            </w:pPr>
          </w:p>
        </w:tc>
        <w:tc>
          <w:tcPr>
            <w:tcW w:w="623" w:type="dxa"/>
            <w:tcBorders>
              <w:left w:val="single" w:sz="4" w:space="0" w:color="auto"/>
              <w:right w:val="single" w:sz="4" w:space="0" w:color="auto"/>
            </w:tcBorders>
          </w:tcPr>
          <w:p w14:paraId="0C440B61" w14:textId="77777777" w:rsidR="00657B2B" w:rsidRDefault="00657B2B"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975520B" w14:textId="77777777" w:rsidR="00657B2B" w:rsidRDefault="00657B2B" w:rsidP="000C5540">
            <w:pPr>
              <w:jc w:val="center"/>
              <w:rPr>
                <w:rFonts w:ascii="標楷體" w:eastAsia="標楷體" w:hAnsi="標楷體"/>
              </w:rPr>
            </w:pPr>
            <w:r>
              <w:rPr>
                <w:rFonts w:ascii="標楷體" w:eastAsia="標楷體" w:hAnsi="標楷體" w:hint="eastAsia"/>
              </w:rPr>
              <w:t>W</w:t>
            </w:r>
          </w:p>
        </w:tc>
        <w:tc>
          <w:tcPr>
            <w:tcW w:w="2767" w:type="dxa"/>
            <w:tcBorders>
              <w:left w:val="single" w:sz="4" w:space="0" w:color="auto"/>
              <w:right w:val="single" w:sz="4" w:space="0" w:color="auto"/>
            </w:tcBorders>
          </w:tcPr>
          <w:p w14:paraId="14D9469E" w14:textId="77777777" w:rsidR="00657B2B" w:rsidRDefault="00657B2B" w:rsidP="000C5540">
            <w:pPr>
              <w:rPr>
                <w:rFonts w:ascii="標楷體" w:eastAsia="標楷體" w:hAnsi="標楷體"/>
              </w:rPr>
            </w:pPr>
            <w:r>
              <w:rPr>
                <w:rFonts w:ascii="標楷體" w:eastAsia="標楷體" w:hAnsi="標楷體" w:hint="eastAsia"/>
              </w:rPr>
              <w:t>1.限輸入空白或文字</w:t>
            </w:r>
          </w:p>
        </w:tc>
      </w:tr>
    </w:tbl>
    <w:p w14:paraId="5EC8BA99" w14:textId="77777777" w:rsidR="00657B2B" w:rsidRPr="00192805" w:rsidRDefault="00657B2B" w:rsidP="00657B2B">
      <w:pPr>
        <w:rPr>
          <w:lang w:val="x-none" w:eastAsia="x-none"/>
        </w:rPr>
      </w:pPr>
    </w:p>
    <w:p w14:paraId="55AB6436" w14:textId="77777777" w:rsidR="00657B2B" w:rsidRPr="00192805" w:rsidRDefault="00657B2B" w:rsidP="00657B2B">
      <w:pPr>
        <w:rPr>
          <w:lang w:val="x-none" w:eastAsia="x-none"/>
        </w:rPr>
      </w:pPr>
      <w:r>
        <w:rPr>
          <w:lang w:val="x-none" w:eastAsia="x-none"/>
        </w:rPr>
        <w:br w:type="page"/>
      </w:r>
    </w:p>
    <w:p w14:paraId="2B304349" w14:textId="77777777" w:rsidR="00657B2B" w:rsidRPr="003972CE" w:rsidRDefault="00657B2B" w:rsidP="00657B2B">
      <w:pPr>
        <w:pStyle w:val="7"/>
        <w:ind w:left="1531"/>
      </w:pPr>
      <w:r w:rsidRPr="003972CE">
        <w:lastRenderedPageBreak/>
        <w:t>UI</w:t>
      </w:r>
      <w:r w:rsidRPr="003972CE">
        <w:t>畫面</w:t>
      </w:r>
      <w:r>
        <w:rPr>
          <w:rFonts w:hint="eastAsia"/>
        </w:rPr>
        <w:t>-</w:t>
      </w:r>
      <w:r>
        <w:rPr>
          <w:rFonts w:hint="eastAsia"/>
        </w:rPr>
        <w:t>訂正</w:t>
      </w:r>
    </w:p>
    <w:p w14:paraId="75920EEC" w14:textId="77777777" w:rsidR="00657B2B" w:rsidRPr="00743962" w:rsidRDefault="00657B2B" w:rsidP="00657B2B">
      <w:pPr>
        <w:pStyle w:val="42"/>
        <w:spacing w:after="48"/>
        <w:ind w:left="1133"/>
        <w:rPr>
          <w:rFonts w:hAnsi="標楷體"/>
        </w:rPr>
      </w:pPr>
      <w:r w:rsidRPr="00743962">
        <w:rPr>
          <w:rFonts w:hAnsi="標楷體" w:hint="eastAsia"/>
        </w:rPr>
        <w:t>輸入畫面：</w:t>
      </w:r>
    </w:p>
    <w:p w14:paraId="7F5377E8" w14:textId="5AA1CC50" w:rsidR="00657B2B" w:rsidRDefault="007D1448" w:rsidP="00657B2B">
      <w:pPr>
        <w:pStyle w:val="42"/>
        <w:spacing w:after="48"/>
        <w:ind w:leftChars="0" w:left="0"/>
        <w:rPr>
          <w:rFonts w:hAnsi="標楷體"/>
        </w:rPr>
      </w:pPr>
      <w:r w:rsidRPr="00657B2B">
        <w:rPr>
          <w:rFonts w:hAnsi="標楷體"/>
          <w:noProof/>
        </w:rPr>
        <w:drawing>
          <wp:inline distT="0" distB="0" distL="0" distR="0" wp14:anchorId="4D804866" wp14:editId="4056BD1D">
            <wp:extent cx="6477000" cy="1682750"/>
            <wp:effectExtent l="0" t="0" r="0" b="0"/>
            <wp:docPr id="178"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5"/>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6477000" cy="1682750"/>
                    </a:xfrm>
                    <a:prstGeom prst="rect">
                      <a:avLst/>
                    </a:prstGeom>
                    <a:noFill/>
                    <a:ln>
                      <a:noFill/>
                    </a:ln>
                  </pic:spPr>
                </pic:pic>
              </a:graphicData>
            </a:graphic>
          </wp:inline>
        </w:drawing>
      </w:r>
      <w:r w:rsidRPr="00657B2B">
        <w:rPr>
          <w:rFonts w:hAnsi="標楷體"/>
          <w:noProof/>
        </w:rPr>
        <w:drawing>
          <wp:inline distT="0" distB="0" distL="0" distR="0" wp14:anchorId="4D664473" wp14:editId="646A0707">
            <wp:extent cx="6477000" cy="260350"/>
            <wp:effectExtent l="0" t="0" r="0" b="0"/>
            <wp:docPr id="179"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4"/>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6477000" cy="260350"/>
                    </a:xfrm>
                    <a:prstGeom prst="rect">
                      <a:avLst/>
                    </a:prstGeom>
                    <a:noFill/>
                    <a:ln>
                      <a:noFill/>
                    </a:ln>
                  </pic:spPr>
                </pic:pic>
              </a:graphicData>
            </a:graphic>
          </wp:inline>
        </w:drawing>
      </w:r>
    </w:p>
    <w:p w14:paraId="402BE901" w14:textId="77777777" w:rsidR="00657B2B" w:rsidRDefault="00657B2B" w:rsidP="00657B2B">
      <w:pPr>
        <w:pStyle w:val="42"/>
        <w:spacing w:after="48"/>
        <w:ind w:leftChars="0" w:left="0"/>
        <w:rPr>
          <w:rFonts w:hAnsi="標楷體"/>
        </w:rPr>
      </w:pPr>
    </w:p>
    <w:p w14:paraId="6F96B097" w14:textId="77777777" w:rsidR="00657B2B" w:rsidRPr="00F5236F" w:rsidRDefault="00657B2B" w:rsidP="00657B2B">
      <w:pPr>
        <w:pStyle w:val="af8"/>
        <w:numPr>
          <w:ilvl w:val="0"/>
          <w:numId w:val="3"/>
        </w:numPr>
      </w:pPr>
      <w:r>
        <w:t>輸入畫面</w:t>
      </w:r>
      <w:r>
        <w:rPr>
          <w:rFonts w:hint="eastAsia"/>
          <w:lang w:eastAsia="zh-HK"/>
        </w:rPr>
        <w:t>按鈕</w:t>
      </w:r>
      <w:r>
        <w:t>說明</w:t>
      </w:r>
      <w:r>
        <w:rPr>
          <w:rFonts w:hint="eastAsia"/>
        </w:rPr>
        <w:t>-訂正</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1"/>
        <w:gridCol w:w="6985"/>
      </w:tblGrid>
      <w:tr w:rsidR="00657B2B" w:rsidRPr="00F5236F" w14:paraId="4355E506" w14:textId="77777777" w:rsidTr="000C5540">
        <w:tc>
          <w:tcPr>
            <w:tcW w:w="851" w:type="dxa"/>
            <w:shd w:val="clear" w:color="auto" w:fill="D9D9D9"/>
          </w:tcPr>
          <w:p w14:paraId="030179E9"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6AAE863B"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4460742E"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功能說明</w:t>
            </w:r>
          </w:p>
        </w:tc>
      </w:tr>
      <w:tr w:rsidR="00657B2B" w:rsidRPr="00CF124E" w14:paraId="2A117A3D" w14:textId="77777777" w:rsidTr="000C5540">
        <w:tc>
          <w:tcPr>
            <w:tcW w:w="851" w:type="dxa"/>
            <w:shd w:val="clear" w:color="auto" w:fill="auto"/>
          </w:tcPr>
          <w:p w14:paraId="513FE8A0"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1BCC2CFA" w14:textId="77777777" w:rsidR="00657B2B" w:rsidRPr="004F7CA5" w:rsidRDefault="00657B2B" w:rsidP="000C5540">
            <w:pPr>
              <w:rPr>
                <w:rFonts w:ascii="標楷體" w:eastAsia="標楷體" w:hAnsi="標楷體"/>
              </w:rPr>
            </w:pPr>
            <w:r>
              <w:rPr>
                <w:rFonts w:ascii="標楷體" w:eastAsia="標楷體" w:hAnsi="標楷體" w:hint="eastAsia"/>
              </w:rPr>
              <w:t>訂正</w:t>
            </w:r>
          </w:p>
        </w:tc>
        <w:tc>
          <w:tcPr>
            <w:tcW w:w="7033" w:type="dxa"/>
            <w:shd w:val="clear" w:color="auto" w:fill="auto"/>
          </w:tcPr>
          <w:p w14:paraId="02E6270D" w14:textId="77777777" w:rsidR="00657B2B" w:rsidRDefault="00657B2B" w:rsidP="000C5540">
            <w:pPr>
              <w:rPr>
                <w:rFonts w:eastAsia="標楷體"/>
                <w:lang w:eastAsia="zh-HK"/>
              </w:rPr>
            </w:pPr>
            <w:r w:rsidRPr="004F7CA5">
              <w:rPr>
                <w:rFonts w:eastAsia="標楷體" w:hint="eastAsia"/>
              </w:rPr>
              <w:t>登錄</w:t>
            </w:r>
            <w:r>
              <w:rPr>
                <w:rFonts w:eastAsia="標楷體" w:hint="eastAsia"/>
              </w:rPr>
              <w:t>暫收款退還</w:t>
            </w:r>
            <w:r w:rsidRPr="004F7CA5">
              <w:rPr>
                <w:rFonts w:eastAsia="標楷體"/>
                <w:lang w:eastAsia="zh-HK"/>
              </w:rPr>
              <w:t>資料</w:t>
            </w:r>
          </w:p>
          <w:p w14:paraId="5274C1FD" w14:textId="77777777" w:rsidR="00657B2B" w:rsidRDefault="00657B2B" w:rsidP="000C5540">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6442DD74" w14:textId="77777777" w:rsidR="00657B2B" w:rsidRDefault="00657B2B" w:rsidP="000C5540">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檢查輸入欄位</w:t>
            </w:r>
            <w:r>
              <w:rPr>
                <w:rFonts w:ascii="標楷體" w:eastAsia="標楷體" w:hAnsi="標楷體" w:hint="eastAsia"/>
              </w:rPr>
              <w:t>[</w:t>
            </w:r>
            <w:r>
              <w:rPr>
                <w:rFonts w:ascii="標楷體" w:eastAsia="標楷體" w:hAnsi="標楷體" w:hint="eastAsia"/>
                <w:lang w:eastAsia="zh-HK"/>
              </w:rPr>
              <w:t>暫收帳戶</w:t>
            </w:r>
            <w:r>
              <w:rPr>
                <w:rFonts w:ascii="標楷體" w:eastAsia="標楷體" w:hAnsi="標楷體" w:hint="eastAsia"/>
              </w:rPr>
              <w:t>]</w:t>
            </w:r>
            <w:r>
              <w:rPr>
                <w:rFonts w:ascii="標楷體" w:eastAsia="標楷體" w:hAnsi="標楷體" w:hint="eastAsia"/>
                <w:lang w:eastAsia="zh-HK"/>
              </w:rPr>
              <w:t>是否有誤</w:t>
            </w:r>
            <w:r>
              <w:rPr>
                <w:rFonts w:ascii="標楷體" w:eastAsia="標楷體" w:hAnsi="標楷體" w:hint="eastAsia"/>
              </w:rPr>
              <w:t>,若輸入0或大於4,則顯示錯誤訊息:</w:t>
            </w:r>
            <w:r w:rsidRPr="0067031D">
              <w:rPr>
                <w:rFonts w:ascii="標楷體" w:eastAsia="標楷體" w:hAnsi="標楷體"/>
              </w:rPr>
              <w:t>“E0019,輸入資料錯誤</w:t>
            </w:r>
            <w:r w:rsidRPr="0067031D">
              <w:rPr>
                <w:rFonts w:ascii="標楷體" w:eastAsia="標楷體" w:hAnsi="標楷體" w:hint="eastAsia"/>
              </w:rPr>
              <w:t>(</w:t>
            </w:r>
            <w:r w:rsidRPr="0067031D">
              <w:rPr>
                <w:rFonts w:ascii="標楷體" w:eastAsia="標楷體" w:hAnsi="標楷體"/>
              </w:rPr>
              <w:t>暫收帳戶</w:t>
            </w:r>
            <w:r w:rsidRPr="0067031D">
              <w:rPr>
                <w:rFonts w:ascii="標楷體" w:eastAsia="標楷體" w:hAnsi="標楷體" w:hint="eastAsia"/>
              </w:rPr>
              <w:t>)</w:t>
            </w:r>
            <w:r w:rsidRPr="0067031D">
              <w:rPr>
                <w:rFonts w:ascii="標楷體" w:eastAsia="標楷體" w:hAnsi="標楷體"/>
              </w:rPr>
              <w:t>”</w:t>
            </w:r>
          </w:p>
          <w:p w14:paraId="7436941D" w14:textId="77777777" w:rsidR="00657B2B" w:rsidRDefault="00657B2B" w:rsidP="000C5540">
            <w:pPr>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rPr>
              <w:t>此筆催收呆帳檔不存在時,顯示錯誤訊息:</w:t>
            </w:r>
            <w:r>
              <w:rPr>
                <w:rFonts w:ascii="標楷體" w:eastAsia="標楷體" w:hAnsi="標楷體"/>
              </w:rPr>
              <w:t>”</w:t>
            </w:r>
            <w:r w:rsidRPr="00610EAF">
              <w:rPr>
                <w:rFonts w:ascii="標楷體" w:eastAsia="標楷體" w:hAnsi="標楷體"/>
              </w:rPr>
              <w:t>E0006,</w:t>
            </w:r>
            <w:r w:rsidRPr="00610EAF">
              <w:rPr>
                <w:rFonts w:ascii="標楷體" w:eastAsia="標楷體" w:hAnsi="標楷體" w:hint="eastAsia"/>
              </w:rPr>
              <w:t>鎖定資料時，發生錯誤</w:t>
            </w:r>
            <w:r>
              <w:rPr>
                <w:rFonts w:ascii="標楷體" w:eastAsia="標楷體" w:hAnsi="標楷體" w:hint="eastAsia"/>
              </w:rPr>
              <w:t>(</w:t>
            </w:r>
            <w:r w:rsidRPr="00610EAF">
              <w:rPr>
                <w:rFonts w:ascii="標楷體" w:eastAsia="標楷體" w:hAnsi="標楷體"/>
              </w:rPr>
              <w:t>催收呆帳檔 戶號</w:t>
            </w:r>
            <w:r w:rsidRPr="00610EAF">
              <w:rPr>
                <w:rFonts w:ascii="標楷體" w:eastAsia="標楷體" w:hAnsi="標楷體" w:hint="eastAsia"/>
              </w:rPr>
              <w:t xml:space="preserve"> </w:t>
            </w:r>
            <w:r w:rsidRPr="00610EAF">
              <w:rPr>
                <w:rFonts w:ascii="標楷體" w:eastAsia="標楷體" w:hAnsi="標楷體"/>
              </w:rPr>
              <w:t>額度編號</w:t>
            </w:r>
            <w:r w:rsidRPr="00610EAF">
              <w:rPr>
                <w:rFonts w:ascii="標楷體" w:eastAsia="標楷體" w:hAnsi="標楷體" w:hint="eastAsia"/>
              </w:rPr>
              <w:t xml:space="preserve"> </w:t>
            </w:r>
            <w:r w:rsidRPr="00610EAF">
              <w:rPr>
                <w:rFonts w:ascii="標楷體" w:eastAsia="標楷體" w:hAnsi="標楷體"/>
              </w:rPr>
              <w:t>撥款序號</w:t>
            </w:r>
            <w:r w:rsidRPr="00610EAF">
              <w:rPr>
                <w:rFonts w:ascii="標楷體" w:eastAsia="標楷體" w:hAnsi="標楷體" w:hint="eastAsia"/>
              </w:rPr>
              <w:t xml:space="preserve"> </w:t>
            </w:r>
            <w:r w:rsidRPr="00610EAF">
              <w:rPr>
                <w:rFonts w:ascii="標楷體" w:eastAsia="標楷體" w:hAnsi="標楷體"/>
              </w:rPr>
              <w:t>催收序號</w:t>
            </w:r>
            <w:r>
              <w:rPr>
                <w:rFonts w:ascii="標楷體" w:eastAsia="標楷體" w:hAnsi="標楷體" w:hint="eastAsia"/>
              </w:rPr>
              <w:t>)</w:t>
            </w:r>
            <w:r>
              <w:rPr>
                <w:rFonts w:ascii="標楷體" w:eastAsia="標楷體" w:hAnsi="標楷體"/>
              </w:rPr>
              <w:t>”</w:t>
            </w:r>
          </w:p>
          <w:p w14:paraId="6CDD08BB" w14:textId="77777777" w:rsidR="00657B2B" w:rsidRDefault="00657B2B" w:rsidP="000C5540">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76A4D2DC" w14:textId="77777777" w:rsidR="00657B2B" w:rsidRDefault="00657B2B" w:rsidP="000C5540">
            <w:pPr>
              <w:rPr>
                <w:rFonts w:ascii="標楷體" w:eastAsia="標楷體" w:hAnsi="標楷體"/>
              </w:rPr>
            </w:pPr>
            <w:r>
              <w:rPr>
                <w:rFonts w:ascii="標楷體" w:eastAsia="標楷體" w:hAnsi="標楷體"/>
              </w:rPr>
              <w:t>3.</w:t>
            </w:r>
            <w:r>
              <w:rPr>
                <w:rFonts w:ascii="標楷體" w:eastAsia="標楷體" w:hAnsi="標楷體" w:hint="eastAsia"/>
              </w:rPr>
              <w:t>還原催收檔</w:t>
            </w:r>
          </w:p>
          <w:p w14:paraId="2C3A358A" w14:textId="77777777" w:rsidR="00657B2B" w:rsidRPr="00610EAF" w:rsidRDefault="00657B2B" w:rsidP="000C5540">
            <w:pPr>
              <w:rPr>
                <w:rFonts w:ascii="標楷體" w:eastAsia="標楷體" w:hAnsi="標楷體"/>
              </w:rPr>
            </w:pPr>
            <w:r>
              <w:rPr>
                <w:rFonts w:ascii="標楷體" w:eastAsia="標楷體" w:hAnsi="標楷體"/>
              </w:rPr>
              <w:t>4.</w:t>
            </w:r>
            <w:r w:rsidRPr="00610EAF">
              <w:rPr>
                <w:rFonts w:ascii="標楷體" w:eastAsia="標楷體" w:hAnsi="標楷體" w:hint="eastAsia"/>
              </w:rPr>
              <w:t>額度內呆帳全部收回(餘額為0)</w:t>
            </w:r>
            <w:r>
              <w:rPr>
                <w:rFonts w:ascii="標楷體" w:eastAsia="標楷體" w:hAnsi="標楷體" w:hint="eastAsia"/>
              </w:rPr>
              <w:t>時</w:t>
            </w:r>
            <w:r w:rsidRPr="00610EAF">
              <w:rPr>
                <w:rFonts w:ascii="標楷體" w:eastAsia="標楷體" w:hAnsi="標楷體" w:hint="eastAsia"/>
              </w:rPr>
              <w:t>自動寫入</w:t>
            </w:r>
            <w:r>
              <w:rPr>
                <w:rFonts w:ascii="標楷體" w:eastAsia="標楷體" w:hAnsi="標楷體" w:hint="eastAsia"/>
              </w:rPr>
              <w:t>[</w:t>
            </w:r>
            <w:r w:rsidRPr="00610EAF">
              <w:rPr>
                <w:rFonts w:ascii="標楷體" w:eastAsia="標楷體" w:hAnsi="標楷體" w:hint="eastAsia"/>
              </w:rPr>
              <w:t>應處理清單</w:t>
            </w:r>
            <w:r>
              <w:rPr>
                <w:rFonts w:ascii="標楷體" w:eastAsia="標楷體" w:hAnsi="標楷體" w:hint="eastAsia"/>
              </w:rPr>
              <w:t>](</w:t>
            </w:r>
            <w:r w:rsidRPr="00610EAF">
              <w:rPr>
                <w:rFonts w:ascii="標楷體" w:eastAsia="標楷體" w:hAnsi="標楷體" w:hint="eastAsia"/>
              </w:rPr>
              <w:t>呆帳還清待結案</w:t>
            </w:r>
            <w:r>
              <w:rPr>
                <w:rFonts w:ascii="標楷體" w:eastAsia="標楷體" w:hAnsi="標楷體" w:hint="eastAsia"/>
              </w:rPr>
              <w:t>)</w:t>
            </w:r>
          </w:p>
          <w:p w14:paraId="5024AD19" w14:textId="77777777" w:rsidR="00657B2B" w:rsidRPr="00610EAF" w:rsidRDefault="00657B2B" w:rsidP="000C5540">
            <w:pPr>
              <w:rPr>
                <w:rFonts w:eastAsia="標楷體"/>
              </w:rPr>
            </w:pPr>
            <w:r>
              <w:rPr>
                <w:rFonts w:ascii="標楷體" w:eastAsia="標楷體" w:hAnsi="標楷體"/>
              </w:rPr>
              <w:t>5.</w:t>
            </w:r>
            <w:r>
              <w:rPr>
                <w:rFonts w:eastAsia="標楷體" w:hint="eastAsia"/>
              </w:rPr>
              <w:t>暫收金額有值且</w:t>
            </w:r>
            <w:r w:rsidRPr="00610EAF">
              <w:rPr>
                <w:rFonts w:ascii="標楷體" w:eastAsia="標楷體" w:hAnsi="標楷體" w:hint="eastAsia"/>
              </w:rPr>
              <w:t>訂正時註記放款交易內容檔(到額度)</w:t>
            </w:r>
          </w:p>
        </w:tc>
      </w:tr>
      <w:tr w:rsidR="00657B2B" w:rsidRPr="00F5236F" w14:paraId="30A5A654" w14:textId="77777777" w:rsidTr="000C5540">
        <w:tc>
          <w:tcPr>
            <w:tcW w:w="851" w:type="dxa"/>
            <w:shd w:val="clear" w:color="auto" w:fill="auto"/>
          </w:tcPr>
          <w:p w14:paraId="7B8B4E0C" w14:textId="77777777" w:rsidR="00657B2B" w:rsidRPr="004F7CA5" w:rsidRDefault="00657B2B" w:rsidP="000C5540">
            <w:pPr>
              <w:jc w:val="center"/>
              <w:rPr>
                <w:rFonts w:ascii="標楷體" w:eastAsia="標楷體" w:hAnsi="標楷體"/>
              </w:rPr>
            </w:pPr>
            <w:r>
              <w:rPr>
                <w:rFonts w:ascii="標楷體" w:eastAsia="標楷體" w:hAnsi="標楷體" w:hint="eastAsia"/>
              </w:rPr>
              <w:t>2</w:t>
            </w:r>
          </w:p>
        </w:tc>
        <w:tc>
          <w:tcPr>
            <w:tcW w:w="2126" w:type="dxa"/>
            <w:shd w:val="clear" w:color="auto" w:fill="auto"/>
          </w:tcPr>
          <w:p w14:paraId="2A3E2509"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2D1F9BB8"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關閉此畫面</w:t>
            </w:r>
          </w:p>
        </w:tc>
      </w:tr>
    </w:tbl>
    <w:p w14:paraId="5DEABF1A" w14:textId="77777777" w:rsidR="00657B2B" w:rsidRDefault="00657B2B" w:rsidP="00657B2B">
      <w:pPr>
        <w:pStyle w:val="42"/>
        <w:spacing w:after="48"/>
        <w:ind w:leftChars="0" w:left="0"/>
        <w:rPr>
          <w:noProof/>
        </w:rPr>
      </w:pPr>
    </w:p>
    <w:p w14:paraId="11B23971" w14:textId="77777777" w:rsidR="00657B2B" w:rsidRPr="00743962" w:rsidRDefault="00657B2B" w:rsidP="00657B2B">
      <w:pPr>
        <w:pStyle w:val="42"/>
        <w:spacing w:after="48"/>
        <w:ind w:leftChars="0" w:left="0"/>
        <w:rPr>
          <w:rFonts w:hAnsi="標楷體"/>
        </w:rPr>
      </w:pPr>
    </w:p>
    <w:p w14:paraId="7D52543A" w14:textId="77777777" w:rsidR="00657B2B" w:rsidRPr="00580AC1" w:rsidRDefault="00657B2B" w:rsidP="00657B2B">
      <w:pPr>
        <w:pStyle w:val="af8"/>
        <w:numPr>
          <w:ilvl w:val="0"/>
          <w:numId w:val="3"/>
        </w:numPr>
      </w:pPr>
      <w:r>
        <w:rPr>
          <w:rFonts w:hint="eastAsia"/>
        </w:rPr>
        <w:t>輸入</w:t>
      </w:r>
      <w:r w:rsidRPr="003972CE">
        <w:t>畫面資料說明</w:t>
      </w:r>
      <w:r>
        <w:rPr>
          <w:rFonts w:hint="eastAsia"/>
        </w:rPr>
        <w:t>-訂正</w:t>
      </w:r>
    </w:p>
    <w:tbl>
      <w:tblPr>
        <w:tblW w:w="1033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8"/>
        <w:gridCol w:w="1664"/>
        <w:gridCol w:w="1673"/>
        <w:gridCol w:w="993"/>
        <w:gridCol w:w="1491"/>
        <w:gridCol w:w="623"/>
        <w:gridCol w:w="666"/>
        <w:gridCol w:w="2766"/>
      </w:tblGrid>
      <w:tr w:rsidR="00657B2B" w:rsidRPr="00847BB7" w14:paraId="34A55880" w14:textId="77777777" w:rsidTr="0039459B">
        <w:trPr>
          <w:trHeight w:val="388"/>
          <w:tblHeader/>
          <w:jc w:val="center"/>
        </w:trPr>
        <w:tc>
          <w:tcPr>
            <w:tcW w:w="458" w:type="dxa"/>
            <w:vMerge w:val="restart"/>
            <w:shd w:val="clear" w:color="auto" w:fill="D9D9D9"/>
          </w:tcPr>
          <w:p w14:paraId="5A762D67" w14:textId="77777777" w:rsidR="00657B2B" w:rsidRPr="00847BB7" w:rsidRDefault="00657B2B" w:rsidP="000C5540">
            <w:pPr>
              <w:rPr>
                <w:rFonts w:ascii="標楷體" w:eastAsia="標楷體" w:hAnsi="標楷體"/>
              </w:rPr>
            </w:pPr>
            <w:r w:rsidRPr="00847BB7">
              <w:rPr>
                <w:rFonts w:ascii="標楷體" w:eastAsia="標楷體" w:hAnsi="標楷體"/>
              </w:rPr>
              <w:t>序號</w:t>
            </w:r>
          </w:p>
        </w:tc>
        <w:tc>
          <w:tcPr>
            <w:tcW w:w="1664" w:type="dxa"/>
            <w:vMerge w:val="restart"/>
            <w:shd w:val="clear" w:color="auto" w:fill="D9D9D9"/>
          </w:tcPr>
          <w:p w14:paraId="02B8BDD6" w14:textId="77777777" w:rsidR="00657B2B" w:rsidRPr="00847BB7" w:rsidRDefault="00657B2B" w:rsidP="000C5540">
            <w:pPr>
              <w:rPr>
                <w:rFonts w:ascii="標楷體" w:eastAsia="標楷體" w:hAnsi="標楷體"/>
              </w:rPr>
            </w:pPr>
            <w:r w:rsidRPr="00847BB7">
              <w:rPr>
                <w:rFonts w:ascii="標楷體" w:eastAsia="標楷體" w:hAnsi="標楷體"/>
              </w:rPr>
              <w:t>欄位</w:t>
            </w:r>
          </w:p>
        </w:tc>
        <w:tc>
          <w:tcPr>
            <w:tcW w:w="5446" w:type="dxa"/>
            <w:gridSpan w:val="5"/>
            <w:shd w:val="clear" w:color="auto" w:fill="D9D9D9"/>
          </w:tcPr>
          <w:p w14:paraId="0457600F" w14:textId="77777777" w:rsidR="00657B2B" w:rsidRPr="00847BB7" w:rsidRDefault="00657B2B" w:rsidP="000C5540">
            <w:pPr>
              <w:jc w:val="center"/>
              <w:rPr>
                <w:rFonts w:ascii="標楷體" w:eastAsia="標楷體" w:hAnsi="標楷體"/>
              </w:rPr>
            </w:pPr>
            <w:r w:rsidRPr="00847BB7">
              <w:rPr>
                <w:rFonts w:ascii="標楷體" w:eastAsia="標楷體" w:hAnsi="標楷體"/>
              </w:rPr>
              <w:t>說明</w:t>
            </w:r>
          </w:p>
        </w:tc>
        <w:tc>
          <w:tcPr>
            <w:tcW w:w="2766" w:type="dxa"/>
            <w:vMerge w:val="restart"/>
            <w:shd w:val="clear" w:color="auto" w:fill="D9D9D9"/>
          </w:tcPr>
          <w:p w14:paraId="270CE476" w14:textId="77777777" w:rsidR="00657B2B" w:rsidRPr="00847BB7" w:rsidRDefault="00657B2B" w:rsidP="000C5540">
            <w:pPr>
              <w:rPr>
                <w:rFonts w:ascii="標楷體" w:eastAsia="標楷體" w:hAnsi="標楷體"/>
              </w:rPr>
            </w:pPr>
            <w:r w:rsidRPr="00847BB7">
              <w:rPr>
                <w:rFonts w:ascii="標楷體" w:eastAsia="標楷體" w:hAnsi="標楷體"/>
              </w:rPr>
              <w:t>處理邏輯及注意事項</w:t>
            </w:r>
          </w:p>
        </w:tc>
      </w:tr>
      <w:tr w:rsidR="00657B2B" w:rsidRPr="00847BB7" w14:paraId="0200F0E5" w14:textId="77777777" w:rsidTr="0039459B">
        <w:trPr>
          <w:trHeight w:val="244"/>
          <w:tblHeader/>
          <w:jc w:val="center"/>
        </w:trPr>
        <w:tc>
          <w:tcPr>
            <w:tcW w:w="458" w:type="dxa"/>
            <w:vMerge/>
            <w:shd w:val="clear" w:color="auto" w:fill="D9D9D9"/>
          </w:tcPr>
          <w:p w14:paraId="464108B2" w14:textId="77777777" w:rsidR="00657B2B" w:rsidRPr="00847BB7" w:rsidRDefault="00657B2B" w:rsidP="000C5540">
            <w:pPr>
              <w:rPr>
                <w:rFonts w:ascii="標楷體" w:eastAsia="標楷體" w:hAnsi="標楷體"/>
              </w:rPr>
            </w:pPr>
          </w:p>
        </w:tc>
        <w:tc>
          <w:tcPr>
            <w:tcW w:w="1664" w:type="dxa"/>
            <w:vMerge/>
            <w:shd w:val="clear" w:color="auto" w:fill="D9D9D9"/>
          </w:tcPr>
          <w:p w14:paraId="47F75CDB" w14:textId="77777777" w:rsidR="00657B2B" w:rsidRPr="00847BB7" w:rsidRDefault="00657B2B" w:rsidP="000C5540">
            <w:pPr>
              <w:rPr>
                <w:rFonts w:ascii="標楷體" w:eastAsia="標楷體" w:hAnsi="標楷體"/>
              </w:rPr>
            </w:pPr>
          </w:p>
        </w:tc>
        <w:tc>
          <w:tcPr>
            <w:tcW w:w="1673" w:type="dxa"/>
            <w:shd w:val="clear" w:color="auto" w:fill="D9D9D9"/>
          </w:tcPr>
          <w:p w14:paraId="77B22AF3" w14:textId="77777777" w:rsidR="00657B2B" w:rsidRPr="00847BB7" w:rsidRDefault="00657B2B" w:rsidP="000C5540">
            <w:pPr>
              <w:rPr>
                <w:rFonts w:ascii="標楷體" w:eastAsia="標楷體" w:hAnsi="標楷體"/>
              </w:rPr>
            </w:pPr>
            <w:r>
              <w:rPr>
                <w:rFonts w:ascii="標楷體" w:eastAsia="標楷體" w:hAnsi="標楷體" w:hint="eastAsia"/>
              </w:rPr>
              <w:t>資料長度</w:t>
            </w:r>
          </w:p>
        </w:tc>
        <w:tc>
          <w:tcPr>
            <w:tcW w:w="993" w:type="dxa"/>
            <w:shd w:val="clear" w:color="auto" w:fill="D9D9D9"/>
          </w:tcPr>
          <w:p w14:paraId="0926B3FA" w14:textId="77777777" w:rsidR="00657B2B" w:rsidRPr="00847BB7" w:rsidRDefault="00657B2B" w:rsidP="000C5540">
            <w:pPr>
              <w:rPr>
                <w:rFonts w:ascii="標楷體" w:eastAsia="標楷體" w:hAnsi="標楷體"/>
              </w:rPr>
            </w:pPr>
            <w:r w:rsidRPr="00847BB7">
              <w:rPr>
                <w:rFonts w:ascii="標楷體" w:eastAsia="標楷體" w:hAnsi="標楷體"/>
              </w:rPr>
              <w:t>預設值</w:t>
            </w:r>
          </w:p>
        </w:tc>
        <w:tc>
          <w:tcPr>
            <w:tcW w:w="1491" w:type="dxa"/>
            <w:shd w:val="clear" w:color="auto" w:fill="D9D9D9"/>
          </w:tcPr>
          <w:p w14:paraId="2CD32F80" w14:textId="77777777" w:rsidR="00657B2B" w:rsidRPr="00847BB7" w:rsidRDefault="00657B2B" w:rsidP="000C5540">
            <w:pPr>
              <w:rPr>
                <w:rFonts w:ascii="標楷體" w:eastAsia="標楷體" w:hAnsi="標楷體"/>
              </w:rPr>
            </w:pPr>
            <w:r w:rsidRPr="00847BB7">
              <w:rPr>
                <w:rFonts w:ascii="標楷體" w:eastAsia="標楷體" w:hAnsi="標楷體"/>
              </w:rPr>
              <w:t>選單內容</w:t>
            </w:r>
          </w:p>
        </w:tc>
        <w:tc>
          <w:tcPr>
            <w:tcW w:w="623" w:type="dxa"/>
            <w:shd w:val="clear" w:color="auto" w:fill="D9D9D9"/>
          </w:tcPr>
          <w:p w14:paraId="3CD20563" w14:textId="77777777" w:rsidR="00657B2B" w:rsidRPr="00847BB7" w:rsidRDefault="00657B2B" w:rsidP="000C5540">
            <w:pPr>
              <w:rPr>
                <w:rFonts w:ascii="標楷體" w:eastAsia="標楷體" w:hAnsi="標楷體"/>
              </w:rPr>
            </w:pPr>
            <w:r w:rsidRPr="00847BB7">
              <w:rPr>
                <w:rFonts w:ascii="標楷體" w:eastAsia="標楷體" w:hAnsi="標楷體"/>
              </w:rPr>
              <w:t>必填</w:t>
            </w:r>
          </w:p>
        </w:tc>
        <w:tc>
          <w:tcPr>
            <w:tcW w:w="666" w:type="dxa"/>
            <w:shd w:val="clear" w:color="auto" w:fill="D9D9D9"/>
          </w:tcPr>
          <w:p w14:paraId="6025702B" w14:textId="77777777" w:rsidR="00657B2B" w:rsidRPr="00847BB7" w:rsidRDefault="00657B2B" w:rsidP="000C5540">
            <w:pPr>
              <w:rPr>
                <w:rFonts w:ascii="標楷體" w:eastAsia="標楷體" w:hAnsi="標楷體"/>
              </w:rPr>
            </w:pPr>
            <w:r w:rsidRPr="00847BB7">
              <w:rPr>
                <w:rFonts w:ascii="標楷體" w:eastAsia="標楷體" w:hAnsi="標楷體"/>
              </w:rPr>
              <w:t>R/W</w:t>
            </w:r>
          </w:p>
        </w:tc>
        <w:tc>
          <w:tcPr>
            <w:tcW w:w="2766" w:type="dxa"/>
            <w:vMerge/>
            <w:shd w:val="clear" w:color="auto" w:fill="D9D9D9"/>
          </w:tcPr>
          <w:p w14:paraId="174D0D39" w14:textId="77777777" w:rsidR="00657B2B" w:rsidRPr="00847BB7" w:rsidRDefault="00657B2B" w:rsidP="000C5540">
            <w:pPr>
              <w:rPr>
                <w:rFonts w:ascii="標楷體" w:eastAsia="標楷體" w:hAnsi="標楷體"/>
              </w:rPr>
            </w:pPr>
          </w:p>
        </w:tc>
      </w:tr>
      <w:tr w:rsidR="00657B2B" w:rsidRPr="006C121E" w14:paraId="17A4F4DA" w14:textId="77777777" w:rsidTr="0039459B">
        <w:trPr>
          <w:trHeight w:val="244"/>
          <w:jc w:val="center"/>
        </w:trPr>
        <w:tc>
          <w:tcPr>
            <w:tcW w:w="458" w:type="dxa"/>
          </w:tcPr>
          <w:p w14:paraId="7926229B" w14:textId="77777777" w:rsidR="00657B2B" w:rsidRPr="006C121E" w:rsidRDefault="00657B2B" w:rsidP="000C5540">
            <w:pPr>
              <w:rPr>
                <w:rFonts w:ascii="標楷體" w:eastAsia="標楷體" w:hAnsi="標楷體"/>
              </w:rPr>
            </w:pPr>
            <w:r>
              <w:rPr>
                <w:rFonts w:ascii="標楷體" w:eastAsia="標楷體" w:hAnsi="標楷體"/>
              </w:rPr>
              <w:t>1.</w:t>
            </w:r>
          </w:p>
        </w:tc>
        <w:tc>
          <w:tcPr>
            <w:tcW w:w="1664" w:type="dxa"/>
          </w:tcPr>
          <w:p w14:paraId="470A94F6" w14:textId="77777777" w:rsidR="00657B2B" w:rsidRPr="006C121E" w:rsidRDefault="00EC148E" w:rsidP="000C5540">
            <w:pPr>
              <w:rPr>
                <w:rFonts w:ascii="標楷體" w:eastAsia="標楷體" w:hAnsi="標楷體"/>
              </w:rPr>
            </w:pPr>
            <w:r>
              <w:rPr>
                <w:rFonts w:ascii="標楷體" w:eastAsia="標楷體" w:hAnsi="標楷體" w:hint="eastAsia"/>
              </w:rPr>
              <w:t>借戶戶號</w:t>
            </w:r>
          </w:p>
        </w:tc>
        <w:tc>
          <w:tcPr>
            <w:tcW w:w="1673" w:type="dxa"/>
          </w:tcPr>
          <w:p w14:paraId="7C018D7C" w14:textId="77777777" w:rsidR="00657B2B" w:rsidRPr="006C121E" w:rsidRDefault="00657B2B" w:rsidP="000C5540">
            <w:pPr>
              <w:rPr>
                <w:rFonts w:ascii="標楷體" w:eastAsia="標楷體" w:hAnsi="標楷體"/>
              </w:rPr>
            </w:pPr>
          </w:p>
        </w:tc>
        <w:tc>
          <w:tcPr>
            <w:tcW w:w="993" w:type="dxa"/>
          </w:tcPr>
          <w:p w14:paraId="629DD25E" w14:textId="77777777" w:rsidR="00657B2B" w:rsidRPr="006C121E" w:rsidRDefault="00657B2B" w:rsidP="000C5540">
            <w:pPr>
              <w:rPr>
                <w:rFonts w:ascii="標楷體" w:eastAsia="標楷體" w:hAnsi="標楷體"/>
              </w:rPr>
            </w:pPr>
          </w:p>
        </w:tc>
        <w:tc>
          <w:tcPr>
            <w:tcW w:w="1491" w:type="dxa"/>
          </w:tcPr>
          <w:p w14:paraId="5B9C57F5" w14:textId="77777777" w:rsidR="00657B2B" w:rsidRPr="006C121E" w:rsidRDefault="00657B2B" w:rsidP="000C5540">
            <w:pPr>
              <w:rPr>
                <w:rFonts w:ascii="標楷體" w:eastAsia="標楷體" w:hAnsi="標楷體"/>
              </w:rPr>
            </w:pPr>
          </w:p>
        </w:tc>
        <w:tc>
          <w:tcPr>
            <w:tcW w:w="623" w:type="dxa"/>
          </w:tcPr>
          <w:p w14:paraId="17E73CDB" w14:textId="77777777" w:rsidR="00657B2B" w:rsidRPr="006C121E" w:rsidRDefault="00657B2B" w:rsidP="000C5540">
            <w:pPr>
              <w:rPr>
                <w:rFonts w:ascii="標楷體" w:eastAsia="標楷體" w:hAnsi="標楷體"/>
              </w:rPr>
            </w:pPr>
          </w:p>
        </w:tc>
        <w:tc>
          <w:tcPr>
            <w:tcW w:w="666" w:type="dxa"/>
          </w:tcPr>
          <w:p w14:paraId="1D1651C9" w14:textId="77777777" w:rsidR="00657B2B" w:rsidRPr="006C121E" w:rsidRDefault="00657B2B" w:rsidP="000C5540">
            <w:pPr>
              <w:jc w:val="center"/>
              <w:rPr>
                <w:rFonts w:ascii="標楷體" w:eastAsia="標楷體" w:hAnsi="標楷體"/>
              </w:rPr>
            </w:pPr>
            <w:r w:rsidRPr="00A5187D">
              <w:rPr>
                <w:rFonts w:ascii="標楷體" w:eastAsia="標楷體" w:hAnsi="標楷體" w:hint="eastAsia"/>
              </w:rPr>
              <w:t>R</w:t>
            </w:r>
          </w:p>
        </w:tc>
        <w:tc>
          <w:tcPr>
            <w:tcW w:w="2766" w:type="dxa"/>
          </w:tcPr>
          <w:p w14:paraId="7C4C56A5" w14:textId="77777777" w:rsidR="00657B2B" w:rsidRPr="006C121E" w:rsidRDefault="00657B2B" w:rsidP="000C5540">
            <w:pPr>
              <w:ind w:left="214" w:hangingChars="89" w:hanging="214"/>
              <w:rPr>
                <w:rFonts w:ascii="標楷體" w:eastAsia="標楷體" w:hAnsi="標楷體"/>
              </w:rPr>
            </w:pPr>
            <w:r w:rsidRPr="006F72DF">
              <w:rPr>
                <w:rFonts w:ascii="標楷體" w:eastAsia="標楷體" w:hAnsi="標楷體" w:hint="eastAsia"/>
              </w:rPr>
              <w:t>1.自動顯示原值</w:t>
            </w:r>
          </w:p>
        </w:tc>
      </w:tr>
      <w:tr w:rsidR="00657B2B" w:rsidRPr="006C121E" w14:paraId="1DEE37A0" w14:textId="77777777" w:rsidTr="0039459B">
        <w:trPr>
          <w:trHeight w:val="244"/>
          <w:jc w:val="center"/>
        </w:trPr>
        <w:tc>
          <w:tcPr>
            <w:tcW w:w="458" w:type="dxa"/>
          </w:tcPr>
          <w:p w14:paraId="2E51FAE1" w14:textId="77777777" w:rsidR="00657B2B" w:rsidRPr="006C121E" w:rsidRDefault="00657B2B" w:rsidP="000C5540">
            <w:pPr>
              <w:rPr>
                <w:rFonts w:ascii="標楷體" w:eastAsia="標楷體" w:hAnsi="標楷體"/>
              </w:rPr>
            </w:pPr>
          </w:p>
        </w:tc>
        <w:tc>
          <w:tcPr>
            <w:tcW w:w="1664" w:type="dxa"/>
          </w:tcPr>
          <w:p w14:paraId="1A125F9C" w14:textId="77777777" w:rsidR="00657B2B" w:rsidRPr="006C121E" w:rsidRDefault="00657B2B" w:rsidP="000C5540">
            <w:pPr>
              <w:rPr>
                <w:rFonts w:ascii="標楷體" w:eastAsia="標楷體" w:hAnsi="標楷體"/>
              </w:rPr>
            </w:pPr>
            <w:r w:rsidRPr="006C121E">
              <w:rPr>
                <w:rFonts w:ascii="標楷體" w:eastAsia="標楷體" w:hAnsi="標楷體" w:hint="eastAsia"/>
              </w:rPr>
              <w:t>戶名</w:t>
            </w:r>
          </w:p>
        </w:tc>
        <w:tc>
          <w:tcPr>
            <w:tcW w:w="1673" w:type="dxa"/>
          </w:tcPr>
          <w:p w14:paraId="4DEA9D4B" w14:textId="77777777" w:rsidR="00657B2B" w:rsidRPr="006C121E" w:rsidRDefault="00657B2B" w:rsidP="000C5540">
            <w:pPr>
              <w:rPr>
                <w:rFonts w:ascii="標楷體" w:eastAsia="標楷體" w:hAnsi="標楷體"/>
              </w:rPr>
            </w:pPr>
          </w:p>
        </w:tc>
        <w:tc>
          <w:tcPr>
            <w:tcW w:w="993" w:type="dxa"/>
          </w:tcPr>
          <w:p w14:paraId="3CA113DF" w14:textId="77777777" w:rsidR="00657B2B" w:rsidRPr="006C121E" w:rsidRDefault="00657B2B" w:rsidP="000C5540">
            <w:pPr>
              <w:rPr>
                <w:rFonts w:ascii="標楷體" w:eastAsia="標楷體" w:hAnsi="標楷體"/>
              </w:rPr>
            </w:pPr>
          </w:p>
        </w:tc>
        <w:tc>
          <w:tcPr>
            <w:tcW w:w="1491" w:type="dxa"/>
          </w:tcPr>
          <w:p w14:paraId="0A8432BF" w14:textId="77777777" w:rsidR="00657B2B" w:rsidRPr="006C121E" w:rsidRDefault="00657B2B" w:rsidP="000C5540">
            <w:pPr>
              <w:rPr>
                <w:rFonts w:ascii="標楷體" w:eastAsia="標楷體" w:hAnsi="標楷體"/>
              </w:rPr>
            </w:pPr>
          </w:p>
        </w:tc>
        <w:tc>
          <w:tcPr>
            <w:tcW w:w="623" w:type="dxa"/>
          </w:tcPr>
          <w:p w14:paraId="0C9B8FF9" w14:textId="77777777" w:rsidR="00657B2B" w:rsidRPr="006C121E" w:rsidRDefault="00657B2B" w:rsidP="000C5540">
            <w:pPr>
              <w:rPr>
                <w:rFonts w:ascii="標楷體" w:eastAsia="標楷體" w:hAnsi="標楷體"/>
              </w:rPr>
            </w:pPr>
          </w:p>
        </w:tc>
        <w:tc>
          <w:tcPr>
            <w:tcW w:w="666" w:type="dxa"/>
          </w:tcPr>
          <w:p w14:paraId="46EEFAFB" w14:textId="77777777" w:rsidR="00657B2B" w:rsidRPr="006C121E" w:rsidRDefault="00657B2B" w:rsidP="000C5540">
            <w:pPr>
              <w:jc w:val="center"/>
              <w:rPr>
                <w:rFonts w:ascii="標楷體" w:eastAsia="標楷體" w:hAnsi="標楷體"/>
              </w:rPr>
            </w:pPr>
            <w:r w:rsidRPr="00A5187D">
              <w:rPr>
                <w:rFonts w:ascii="標楷體" w:eastAsia="標楷體" w:hAnsi="標楷體" w:hint="eastAsia"/>
              </w:rPr>
              <w:t>R</w:t>
            </w:r>
          </w:p>
        </w:tc>
        <w:tc>
          <w:tcPr>
            <w:tcW w:w="2766" w:type="dxa"/>
          </w:tcPr>
          <w:p w14:paraId="591F3983" w14:textId="77777777" w:rsidR="00657B2B" w:rsidRPr="006C121E" w:rsidRDefault="00657B2B" w:rsidP="000C5540">
            <w:pPr>
              <w:rPr>
                <w:rFonts w:ascii="標楷體" w:eastAsia="標楷體" w:hAnsi="標楷體"/>
              </w:rPr>
            </w:pPr>
            <w:r w:rsidRPr="006F72DF">
              <w:rPr>
                <w:rFonts w:ascii="標楷體" w:eastAsia="標楷體" w:hAnsi="標楷體" w:hint="eastAsia"/>
              </w:rPr>
              <w:t>1.自動顯示原值</w:t>
            </w:r>
          </w:p>
        </w:tc>
      </w:tr>
      <w:tr w:rsidR="00657B2B" w:rsidRPr="006C121E" w14:paraId="04B30254" w14:textId="77777777" w:rsidTr="0039459B">
        <w:trPr>
          <w:trHeight w:val="244"/>
          <w:jc w:val="center"/>
        </w:trPr>
        <w:tc>
          <w:tcPr>
            <w:tcW w:w="458" w:type="dxa"/>
          </w:tcPr>
          <w:p w14:paraId="56D8B137" w14:textId="77777777" w:rsidR="00657B2B" w:rsidRPr="006C121E" w:rsidRDefault="00657B2B" w:rsidP="000C5540">
            <w:pPr>
              <w:rPr>
                <w:rFonts w:ascii="標楷體" w:eastAsia="標楷體" w:hAnsi="標楷體"/>
              </w:rPr>
            </w:pPr>
            <w:r>
              <w:rPr>
                <w:rFonts w:ascii="標楷體" w:eastAsia="標楷體" w:hAnsi="標楷體"/>
              </w:rPr>
              <w:t>2</w:t>
            </w:r>
            <w:r w:rsidRPr="006C121E">
              <w:rPr>
                <w:rFonts w:ascii="標楷體" w:eastAsia="標楷體" w:hAnsi="標楷體" w:hint="eastAsia"/>
              </w:rPr>
              <w:t>.</w:t>
            </w:r>
          </w:p>
        </w:tc>
        <w:tc>
          <w:tcPr>
            <w:tcW w:w="1664" w:type="dxa"/>
          </w:tcPr>
          <w:p w14:paraId="52137EBE" w14:textId="77777777" w:rsidR="00657B2B" w:rsidRPr="006C121E" w:rsidRDefault="00657B2B" w:rsidP="000C5540">
            <w:pPr>
              <w:rPr>
                <w:rFonts w:ascii="標楷體" w:eastAsia="標楷體" w:hAnsi="標楷體"/>
              </w:rPr>
            </w:pPr>
            <w:r w:rsidRPr="006C121E">
              <w:rPr>
                <w:rFonts w:ascii="標楷體" w:eastAsia="標楷體" w:hAnsi="標楷體" w:hint="eastAsia"/>
              </w:rPr>
              <w:t>統一編號</w:t>
            </w:r>
          </w:p>
        </w:tc>
        <w:tc>
          <w:tcPr>
            <w:tcW w:w="1673" w:type="dxa"/>
          </w:tcPr>
          <w:p w14:paraId="50F23137" w14:textId="77777777" w:rsidR="00657B2B" w:rsidRPr="006C121E" w:rsidRDefault="00657B2B" w:rsidP="000C5540">
            <w:pPr>
              <w:rPr>
                <w:rFonts w:ascii="標楷體" w:eastAsia="標楷體" w:hAnsi="標楷體"/>
              </w:rPr>
            </w:pPr>
          </w:p>
        </w:tc>
        <w:tc>
          <w:tcPr>
            <w:tcW w:w="993" w:type="dxa"/>
          </w:tcPr>
          <w:p w14:paraId="7656DDEC" w14:textId="77777777" w:rsidR="00657B2B" w:rsidRPr="006C121E" w:rsidRDefault="00657B2B" w:rsidP="000C5540">
            <w:pPr>
              <w:rPr>
                <w:rFonts w:ascii="標楷體" w:eastAsia="標楷體" w:hAnsi="標楷體"/>
              </w:rPr>
            </w:pPr>
          </w:p>
        </w:tc>
        <w:tc>
          <w:tcPr>
            <w:tcW w:w="1491" w:type="dxa"/>
          </w:tcPr>
          <w:p w14:paraId="7D8CA9DB" w14:textId="77777777" w:rsidR="00657B2B" w:rsidRPr="006C121E" w:rsidRDefault="00657B2B" w:rsidP="000C5540">
            <w:pPr>
              <w:rPr>
                <w:rFonts w:ascii="標楷體" w:eastAsia="標楷體" w:hAnsi="標楷體"/>
              </w:rPr>
            </w:pPr>
          </w:p>
        </w:tc>
        <w:tc>
          <w:tcPr>
            <w:tcW w:w="623" w:type="dxa"/>
          </w:tcPr>
          <w:p w14:paraId="185D31F8" w14:textId="77777777" w:rsidR="00657B2B" w:rsidRPr="006C121E" w:rsidRDefault="00657B2B" w:rsidP="000C5540">
            <w:pPr>
              <w:rPr>
                <w:rFonts w:ascii="標楷體" w:eastAsia="標楷體" w:hAnsi="標楷體"/>
              </w:rPr>
            </w:pPr>
          </w:p>
        </w:tc>
        <w:tc>
          <w:tcPr>
            <w:tcW w:w="666" w:type="dxa"/>
          </w:tcPr>
          <w:p w14:paraId="4A52B0DD" w14:textId="77777777" w:rsidR="00657B2B" w:rsidRPr="006C121E" w:rsidRDefault="00657B2B" w:rsidP="000C5540">
            <w:pPr>
              <w:jc w:val="center"/>
              <w:rPr>
                <w:rFonts w:ascii="標楷體" w:eastAsia="標楷體" w:hAnsi="標楷體"/>
              </w:rPr>
            </w:pPr>
            <w:r w:rsidRPr="00A5187D">
              <w:rPr>
                <w:rFonts w:ascii="標楷體" w:eastAsia="標楷體" w:hAnsi="標楷體" w:hint="eastAsia"/>
              </w:rPr>
              <w:t>R</w:t>
            </w:r>
          </w:p>
        </w:tc>
        <w:tc>
          <w:tcPr>
            <w:tcW w:w="2766" w:type="dxa"/>
          </w:tcPr>
          <w:p w14:paraId="6157E9D9" w14:textId="77777777" w:rsidR="00657B2B" w:rsidRPr="006C121E" w:rsidRDefault="00657B2B" w:rsidP="000C5540">
            <w:pPr>
              <w:ind w:leftChars="30" w:left="355" w:hangingChars="118" w:hanging="283"/>
              <w:rPr>
                <w:rFonts w:ascii="標楷體" w:eastAsia="標楷體" w:hAnsi="標楷體"/>
              </w:rPr>
            </w:pPr>
            <w:r w:rsidRPr="006F72DF">
              <w:rPr>
                <w:rFonts w:ascii="標楷體" w:eastAsia="標楷體" w:hAnsi="標楷體" w:hint="eastAsia"/>
              </w:rPr>
              <w:t>1.自動顯示原值</w:t>
            </w:r>
          </w:p>
        </w:tc>
      </w:tr>
      <w:tr w:rsidR="00657B2B" w:rsidRPr="006C121E" w14:paraId="73A4DF1A" w14:textId="77777777" w:rsidTr="0039459B">
        <w:trPr>
          <w:trHeight w:val="244"/>
          <w:jc w:val="center"/>
        </w:trPr>
        <w:tc>
          <w:tcPr>
            <w:tcW w:w="458" w:type="dxa"/>
          </w:tcPr>
          <w:p w14:paraId="626CF17B" w14:textId="77777777" w:rsidR="00657B2B" w:rsidRPr="006C121E" w:rsidRDefault="00657B2B" w:rsidP="000C5540">
            <w:pPr>
              <w:rPr>
                <w:rFonts w:ascii="標楷體" w:eastAsia="標楷體" w:hAnsi="標楷體"/>
              </w:rPr>
            </w:pPr>
          </w:p>
        </w:tc>
        <w:tc>
          <w:tcPr>
            <w:tcW w:w="1664" w:type="dxa"/>
          </w:tcPr>
          <w:p w14:paraId="0878F8E4" w14:textId="77777777" w:rsidR="00657B2B" w:rsidRPr="006C121E" w:rsidRDefault="00657B2B" w:rsidP="000C5540">
            <w:pPr>
              <w:rPr>
                <w:rFonts w:ascii="標楷體" w:eastAsia="標楷體" w:hAnsi="標楷體"/>
              </w:rPr>
            </w:pPr>
            <w:r w:rsidRPr="006C121E">
              <w:rPr>
                <w:rFonts w:ascii="標楷體" w:eastAsia="標楷體" w:hAnsi="標楷體" w:hint="eastAsia"/>
              </w:rPr>
              <w:t>戶名</w:t>
            </w:r>
          </w:p>
        </w:tc>
        <w:tc>
          <w:tcPr>
            <w:tcW w:w="1673" w:type="dxa"/>
          </w:tcPr>
          <w:p w14:paraId="23F10A50" w14:textId="77777777" w:rsidR="00657B2B" w:rsidRPr="006C121E" w:rsidRDefault="00657B2B" w:rsidP="000C5540">
            <w:pPr>
              <w:rPr>
                <w:rFonts w:ascii="標楷體" w:eastAsia="標楷體" w:hAnsi="標楷體"/>
              </w:rPr>
            </w:pPr>
          </w:p>
        </w:tc>
        <w:tc>
          <w:tcPr>
            <w:tcW w:w="993" w:type="dxa"/>
          </w:tcPr>
          <w:p w14:paraId="71255D7A" w14:textId="77777777" w:rsidR="00657B2B" w:rsidRPr="006C121E" w:rsidRDefault="00657B2B" w:rsidP="000C5540">
            <w:pPr>
              <w:rPr>
                <w:rFonts w:ascii="標楷體" w:eastAsia="標楷體" w:hAnsi="標楷體"/>
              </w:rPr>
            </w:pPr>
          </w:p>
        </w:tc>
        <w:tc>
          <w:tcPr>
            <w:tcW w:w="1491" w:type="dxa"/>
          </w:tcPr>
          <w:p w14:paraId="417FF6EC" w14:textId="77777777" w:rsidR="00657B2B" w:rsidRPr="006C121E" w:rsidRDefault="00657B2B" w:rsidP="000C5540">
            <w:pPr>
              <w:rPr>
                <w:rFonts w:ascii="標楷體" w:eastAsia="標楷體" w:hAnsi="標楷體"/>
              </w:rPr>
            </w:pPr>
          </w:p>
        </w:tc>
        <w:tc>
          <w:tcPr>
            <w:tcW w:w="623" w:type="dxa"/>
          </w:tcPr>
          <w:p w14:paraId="6530A143" w14:textId="77777777" w:rsidR="00657B2B" w:rsidRPr="006C121E" w:rsidRDefault="00657B2B" w:rsidP="000C5540">
            <w:pPr>
              <w:rPr>
                <w:rFonts w:ascii="標楷體" w:eastAsia="標楷體" w:hAnsi="標楷體"/>
              </w:rPr>
            </w:pPr>
          </w:p>
        </w:tc>
        <w:tc>
          <w:tcPr>
            <w:tcW w:w="666" w:type="dxa"/>
          </w:tcPr>
          <w:p w14:paraId="15A765E7" w14:textId="77777777" w:rsidR="00657B2B" w:rsidRPr="006C121E" w:rsidRDefault="00657B2B" w:rsidP="000C5540">
            <w:pPr>
              <w:jc w:val="center"/>
              <w:rPr>
                <w:rFonts w:ascii="標楷體" w:eastAsia="標楷體" w:hAnsi="標楷體"/>
              </w:rPr>
            </w:pPr>
            <w:r w:rsidRPr="00A5187D">
              <w:rPr>
                <w:rFonts w:ascii="標楷體" w:eastAsia="標楷體" w:hAnsi="標楷體" w:hint="eastAsia"/>
              </w:rPr>
              <w:t>R</w:t>
            </w:r>
          </w:p>
        </w:tc>
        <w:tc>
          <w:tcPr>
            <w:tcW w:w="2766" w:type="dxa"/>
          </w:tcPr>
          <w:p w14:paraId="51FD0B3C" w14:textId="77777777" w:rsidR="00657B2B" w:rsidRPr="006C121E" w:rsidRDefault="00657B2B" w:rsidP="000C5540">
            <w:pPr>
              <w:rPr>
                <w:rFonts w:ascii="標楷體" w:eastAsia="標楷體" w:hAnsi="標楷體"/>
              </w:rPr>
            </w:pPr>
            <w:r w:rsidRPr="006F72DF">
              <w:rPr>
                <w:rFonts w:ascii="標楷體" w:eastAsia="標楷體" w:hAnsi="標楷體" w:hint="eastAsia"/>
              </w:rPr>
              <w:t>1.自動顯示原值</w:t>
            </w:r>
          </w:p>
        </w:tc>
      </w:tr>
      <w:tr w:rsidR="00657B2B" w:rsidRPr="006C121E" w14:paraId="2261D8EA" w14:textId="77777777" w:rsidTr="0039459B">
        <w:trPr>
          <w:trHeight w:val="244"/>
          <w:jc w:val="center"/>
        </w:trPr>
        <w:tc>
          <w:tcPr>
            <w:tcW w:w="458" w:type="dxa"/>
          </w:tcPr>
          <w:p w14:paraId="170FCE47" w14:textId="77777777" w:rsidR="00657B2B" w:rsidRPr="006C121E" w:rsidRDefault="00657B2B" w:rsidP="000C5540">
            <w:pPr>
              <w:rPr>
                <w:rFonts w:ascii="標楷體" w:eastAsia="標楷體" w:hAnsi="標楷體"/>
              </w:rPr>
            </w:pPr>
            <w:r>
              <w:rPr>
                <w:rFonts w:ascii="標楷體" w:eastAsia="標楷體" w:hAnsi="標楷體"/>
              </w:rPr>
              <w:t>3</w:t>
            </w:r>
            <w:r w:rsidRPr="006C121E">
              <w:rPr>
                <w:rFonts w:ascii="標楷體" w:eastAsia="標楷體" w:hAnsi="標楷體" w:hint="eastAsia"/>
              </w:rPr>
              <w:t>.</w:t>
            </w:r>
          </w:p>
        </w:tc>
        <w:tc>
          <w:tcPr>
            <w:tcW w:w="1664" w:type="dxa"/>
          </w:tcPr>
          <w:p w14:paraId="54692793" w14:textId="77777777" w:rsidR="00657B2B" w:rsidRPr="006C121E" w:rsidRDefault="00657B2B" w:rsidP="000C5540">
            <w:pPr>
              <w:rPr>
                <w:rFonts w:ascii="標楷體" w:eastAsia="標楷體" w:hAnsi="標楷體"/>
              </w:rPr>
            </w:pPr>
            <w:r w:rsidRPr="006C121E">
              <w:rPr>
                <w:rFonts w:ascii="標楷體" w:eastAsia="標楷體" w:hAnsi="標楷體" w:hint="eastAsia"/>
              </w:rPr>
              <w:t>核准號碼</w:t>
            </w:r>
          </w:p>
        </w:tc>
        <w:tc>
          <w:tcPr>
            <w:tcW w:w="1673" w:type="dxa"/>
          </w:tcPr>
          <w:p w14:paraId="61200B91" w14:textId="77777777" w:rsidR="00657B2B" w:rsidRPr="006C121E" w:rsidRDefault="00657B2B" w:rsidP="000C5540">
            <w:pPr>
              <w:rPr>
                <w:rFonts w:ascii="標楷體" w:eastAsia="標楷體" w:hAnsi="標楷體"/>
              </w:rPr>
            </w:pPr>
          </w:p>
        </w:tc>
        <w:tc>
          <w:tcPr>
            <w:tcW w:w="993" w:type="dxa"/>
          </w:tcPr>
          <w:p w14:paraId="2568995C" w14:textId="77777777" w:rsidR="00657B2B" w:rsidRPr="006C121E" w:rsidRDefault="00657B2B" w:rsidP="000C5540">
            <w:pPr>
              <w:rPr>
                <w:rFonts w:ascii="標楷體" w:eastAsia="標楷體" w:hAnsi="標楷體"/>
              </w:rPr>
            </w:pPr>
          </w:p>
        </w:tc>
        <w:tc>
          <w:tcPr>
            <w:tcW w:w="1491" w:type="dxa"/>
          </w:tcPr>
          <w:p w14:paraId="38D0368A" w14:textId="77777777" w:rsidR="00657B2B" w:rsidRPr="006C121E" w:rsidRDefault="00657B2B" w:rsidP="000C5540">
            <w:pPr>
              <w:rPr>
                <w:rFonts w:ascii="標楷體" w:eastAsia="標楷體" w:hAnsi="標楷體"/>
              </w:rPr>
            </w:pPr>
          </w:p>
        </w:tc>
        <w:tc>
          <w:tcPr>
            <w:tcW w:w="623" w:type="dxa"/>
          </w:tcPr>
          <w:p w14:paraId="26C916FD" w14:textId="77777777" w:rsidR="00657B2B" w:rsidRPr="006C121E" w:rsidRDefault="00657B2B" w:rsidP="000C5540">
            <w:pPr>
              <w:rPr>
                <w:rFonts w:ascii="標楷體" w:eastAsia="標楷體" w:hAnsi="標楷體"/>
              </w:rPr>
            </w:pPr>
          </w:p>
        </w:tc>
        <w:tc>
          <w:tcPr>
            <w:tcW w:w="666" w:type="dxa"/>
          </w:tcPr>
          <w:p w14:paraId="0B83ACFF" w14:textId="77777777" w:rsidR="00657B2B" w:rsidRPr="006C121E" w:rsidRDefault="00657B2B" w:rsidP="000C5540">
            <w:pPr>
              <w:jc w:val="center"/>
              <w:rPr>
                <w:rFonts w:ascii="標楷體" w:eastAsia="標楷體" w:hAnsi="標楷體"/>
              </w:rPr>
            </w:pPr>
            <w:r w:rsidRPr="00A5187D">
              <w:rPr>
                <w:rFonts w:ascii="標楷體" w:eastAsia="標楷體" w:hAnsi="標楷體" w:hint="eastAsia"/>
              </w:rPr>
              <w:t>R</w:t>
            </w:r>
          </w:p>
        </w:tc>
        <w:tc>
          <w:tcPr>
            <w:tcW w:w="2766" w:type="dxa"/>
          </w:tcPr>
          <w:p w14:paraId="5590783E" w14:textId="77777777" w:rsidR="00657B2B" w:rsidRPr="006C121E" w:rsidRDefault="00657B2B" w:rsidP="000C5540">
            <w:pPr>
              <w:ind w:left="497" w:hangingChars="207" w:hanging="497"/>
              <w:rPr>
                <w:rFonts w:ascii="標楷體" w:eastAsia="標楷體" w:hAnsi="標楷體"/>
              </w:rPr>
            </w:pPr>
            <w:r w:rsidRPr="006F72DF">
              <w:rPr>
                <w:rFonts w:ascii="標楷體" w:eastAsia="標楷體" w:hAnsi="標楷體" w:hint="eastAsia"/>
              </w:rPr>
              <w:t>1.自動顯示原值</w:t>
            </w:r>
          </w:p>
        </w:tc>
      </w:tr>
      <w:tr w:rsidR="00657B2B" w:rsidRPr="006C121E" w14:paraId="38F31A20" w14:textId="77777777" w:rsidTr="0039459B">
        <w:trPr>
          <w:trHeight w:val="244"/>
          <w:jc w:val="center"/>
        </w:trPr>
        <w:tc>
          <w:tcPr>
            <w:tcW w:w="458" w:type="dxa"/>
          </w:tcPr>
          <w:p w14:paraId="1ECB3C30" w14:textId="77777777" w:rsidR="00657B2B" w:rsidRPr="006C121E" w:rsidRDefault="00657B2B" w:rsidP="000C5540">
            <w:pPr>
              <w:rPr>
                <w:rFonts w:ascii="標楷體" w:eastAsia="標楷體" w:hAnsi="標楷體"/>
              </w:rPr>
            </w:pPr>
          </w:p>
        </w:tc>
        <w:tc>
          <w:tcPr>
            <w:tcW w:w="1664" w:type="dxa"/>
          </w:tcPr>
          <w:p w14:paraId="75D0B33C" w14:textId="77777777" w:rsidR="00657B2B" w:rsidRPr="006C121E" w:rsidRDefault="00657B2B" w:rsidP="000C5540">
            <w:pPr>
              <w:rPr>
                <w:rFonts w:ascii="標楷體" w:eastAsia="標楷體" w:hAnsi="標楷體"/>
              </w:rPr>
            </w:pPr>
            <w:r w:rsidRPr="006C121E">
              <w:rPr>
                <w:rFonts w:ascii="標楷體" w:eastAsia="標楷體" w:hAnsi="標楷體" w:hint="eastAsia"/>
              </w:rPr>
              <w:t>戶名</w:t>
            </w:r>
          </w:p>
        </w:tc>
        <w:tc>
          <w:tcPr>
            <w:tcW w:w="1673" w:type="dxa"/>
          </w:tcPr>
          <w:p w14:paraId="6278EEAB" w14:textId="77777777" w:rsidR="00657B2B" w:rsidRPr="006C121E" w:rsidRDefault="00657B2B" w:rsidP="000C5540">
            <w:pPr>
              <w:rPr>
                <w:rFonts w:ascii="標楷體" w:eastAsia="標楷體" w:hAnsi="標楷體"/>
              </w:rPr>
            </w:pPr>
          </w:p>
        </w:tc>
        <w:tc>
          <w:tcPr>
            <w:tcW w:w="993" w:type="dxa"/>
          </w:tcPr>
          <w:p w14:paraId="54690949" w14:textId="77777777" w:rsidR="00657B2B" w:rsidRPr="006C121E" w:rsidRDefault="00657B2B" w:rsidP="000C5540">
            <w:pPr>
              <w:rPr>
                <w:rFonts w:ascii="標楷體" w:eastAsia="標楷體" w:hAnsi="標楷體"/>
              </w:rPr>
            </w:pPr>
          </w:p>
        </w:tc>
        <w:tc>
          <w:tcPr>
            <w:tcW w:w="1491" w:type="dxa"/>
          </w:tcPr>
          <w:p w14:paraId="5C961653" w14:textId="77777777" w:rsidR="00657B2B" w:rsidRPr="006C121E" w:rsidRDefault="00657B2B" w:rsidP="000C5540">
            <w:pPr>
              <w:rPr>
                <w:rFonts w:ascii="標楷體" w:eastAsia="標楷體" w:hAnsi="標楷體"/>
              </w:rPr>
            </w:pPr>
          </w:p>
        </w:tc>
        <w:tc>
          <w:tcPr>
            <w:tcW w:w="623" w:type="dxa"/>
          </w:tcPr>
          <w:p w14:paraId="04E36212" w14:textId="77777777" w:rsidR="00657B2B" w:rsidRPr="006C121E" w:rsidRDefault="00657B2B" w:rsidP="000C5540">
            <w:pPr>
              <w:rPr>
                <w:rFonts w:ascii="標楷體" w:eastAsia="標楷體" w:hAnsi="標楷體"/>
              </w:rPr>
            </w:pPr>
          </w:p>
        </w:tc>
        <w:tc>
          <w:tcPr>
            <w:tcW w:w="666" w:type="dxa"/>
          </w:tcPr>
          <w:p w14:paraId="2235FFF1" w14:textId="77777777" w:rsidR="00657B2B" w:rsidRPr="006C121E" w:rsidRDefault="00657B2B" w:rsidP="000C5540">
            <w:pPr>
              <w:jc w:val="center"/>
              <w:rPr>
                <w:rFonts w:ascii="標楷體" w:eastAsia="標楷體" w:hAnsi="標楷體"/>
              </w:rPr>
            </w:pPr>
            <w:r w:rsidRPr="00A5187D">
              <w:rPr>
                <w:rFonts w:ascii="標楷體" w:eastAsia="標楷體" w:hAnsi="標楷體" w:hint="eastAsia"/>
              </w:rPr>
              <w:t>R</w:t>
            </w:r>
          </w:p>
        </w:tc>
        <w:tc>
          <w:tcPr>
            <w:tcW w:w="2766" w:type="dxa"/>
          </w:tcPr>
          <w:p w14:paraId="0CA88B42" w14:textId="77777777" w:rsidR="00657B2B" w:rsidRPr="006C121E" w:rsidRDefault="00657B2B" w:rsidP="000C5540">
            <w:pPr>
              <w:rPr>
                <w:rFonts w:ascii="標楷體" w:eastAsia="標楷體" w:hAnsi="標楷體"/>
              </w:rPr>
            </w:pPr>
            <w:r w:rsidRPr="006F72DF">
              <w:rPr>
                <w:rFonts w:ascii="標楷體" w:eastAsia="標楷體" w:hAnsi="標楷體" w:hint="eastAsia"/>
              </w:rPr>
              <w:t>1.自動顯示原值</w:t>
            </w:r>
          </w:p>
        </w:tc>
      </w:tr>
      <w:tr w:rsidR="00657B2B" w:rsidRPr="003972CE" w14:paraId="51334E9C" w14:textId="77777777" w:rsidTr="0039459B">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613E0B79" w14:textId="77777777" w:rsidR="00657B2B" w:rsidRPr="00023341" w:rsidRDefault="00657B2B" w:rsidP="000C5540">
            <w:pPr>
              <w:rPr>
                <w:rFonts w:ascii="標楷體" w:eastAsia="標楷體" w:hAnsi="標楷體"/>
              </w:rPr>
            </w:pPr>
            <w:r>
              <w:rPr>
                <w:rFonts w:ascii="標楷體" w:eastAsia="標楷體" w:hAnsi="標楷體" w:hint="eastAsia"/>
              </w:rPr>
              <w:t>4.</w:t>
            </w:r>
          </w:p>
        </w:tc>
        <w:tc>
          <w:tcPr>
            <w:tcW w:w="1664" w:type="dxa"/>
            <w:tcBorders>
              <w:top w:val="single" w:sz="4" w:space="0" w:color="auto"/>
              <w:left w:val="single" w:sz="4" w:space="0" w:color="auto"/>
              <w:bottom w:val="single" w:sz="4" w:space="0" w:color="auto"/>
              <w:right w:val="single" w:sz="4" w:space="0" w:color="auto"/>
            </w:tcBorders>
          </w:tcPr>
          <w:p w14:paraId="244B1699" w14:textId="77777777" w:rsidR="00657B2B" w:rsidRPr="005934E4" w:rsidRDefault="00657B2B" w:rsidP="000C5540">
            <w:pPr>
              <w:rPr>
                <w:rFonts w:ascii="標楷體" w:eastAsia="標楷體" w:hAnsi="標楷體"/>
              </w:rPr>
            </w:pPr>
            <w:r>
              <w:rPr>
                <w:rFonts w:ascii="標楷體" w:eastAsia="標楷體" w:hAnsi="標楷體" w:hint="eastAsia"/>
              </w:rPr>
              <w:t>暫收帳戶</w:t>
            </w:r>
          </w:p>
        </w:tc>
        <w:tc>
          <w:tcPr>
            <w:tcW w:w="1673" w:type="dxa"/>
            <w:tcBorders>
              <w:top w:val="single" w:sz="4" w:space="0" w:color="auto"/>
              <w:left w:val="single" w:sz="4" w:space="0" w:color="auto"/>
              <w:bottom w:val="single" w:sz="4" w:space="0" w:color="auto"/>
              <w:right w:val="single" w:sz="4" w:space="0" w:color="auto"/>
            </w:tcBorders>
          </w:tcPr>
          <w:p w14:paraId="6FAEA5CC" w14:textId="77777777" w:rsidR="00657B2B" w:rsidRDefault="00657B2B"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1A1B887C" w14:textId="77777777" w:rsidR="00657B2B" w:rsidRPr="00023341" w:rsidRDefault="00657B2B" w:rsidP="000C5540">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2D4FBCD0" w14:textId="77777777" w:rsidR="00657B2B" w:rsidRPr="00053341" w:rsidRDefault="00657B2B" w:rsidP="000C5540">
            <w:pPr>
              <w:rPr>
                <w:rFonts w:eastAsia="標楷體"/>
              </w:rPr>
            </w:pPr>
          </w:p>
        </w:tc>
        <w:tc>
          <w:tcPr>
            <w:tcW w:w="623" w:type="dxa"/>
            <w:tcBorders>
              <w:left w:val="single" w:sz="4" w:space="0" w:color="auto"/>
              <w:right w:val="single" w:sz="4" w:space="0" w:color="auto"/>
            </w:tcBorders>
          </w:tcPr>
          <w:p w14:paraId="670B4124" w14:textId="77777777" w:rsidR="00657B2B" w:rsidRPr="00023341" w:rsidRDefault="00657B2B"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5CEEA28" w14:textId="77777777" w:rsidR="00657B2B" w:rsidRDefault="00657B2B" w:rsidP="000C5540">
            <w:pPr>
              <w:jc w:val="center"/>
              <w:rPr>
                <w:rFonts w:ascii="標楷體" w:eastAsia="標楷體" w:hAnsi="標楷體"/>
              </w:rPr>
            </w:pPr>
            <w:r w:rsidRPr="00A5187D">
              <w:rPr>
                <w:rFonts w:ascii="標楷體" w:eastAsia="標楷體" w:hAnsi="標楷體" w:hint="eastAsia"/>
              </w:rPr>
              <w:t>R</w:t>
            </w:r>
          </w:p>
        </w:tc>
        <w:tc>
          <w:tcPr>
            <w:tcW w:w="2766" w:type="dxa"/>
            <w:tcBorders>
              <w:left w:val="single" w:sz="4" w:space="0" w:color="auto"/>
              <w:right w:val="single" w:sz="4" w:space="0" w:color="auto"/>
            </w:tcBorders>
          </w:tcPr>
          <w:p w14:paraId="5DF9BF78" w14:textId="77777777" w:rsidR="00657B2B" w:rsidRPr="00C40A12" w:rsidRDefault="00657B2B" w:rsidP="000C5540">
            <w:pPr>
              <w:rPr>
                <w:rFonts w:ascii="標楷體" w:eastAsia="標楷體" w:hAnsi="標楷體"/>
              </w:rPr>
            </w:pPr>
            <w:r w:rsidRPr="006F72DF">
              <w:rPr>
                <w:rFonts w:ascii="標楷體" w:eastAsia="標楷體" w:hAnsi="標楷體" w:hint="eastAsia"/>
              </w:rPr>
              <w:t>1.自動顯示原值</w:t>
            </w:r>
          </w:p>
        </w:tc>
      </w:tr>
      <w:tr w:rsidR="00657B2B" w:rsidRPr="003972CE" w14:paraId="316D0EF7" w14:textId="77777777" w:rsidTr="0039459B">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385BA5B7" w14:textId="77777777" w:rsidR="00657B2B" w:rsidRPr="00023341" w:rsidRDefault="00657B2B" w:rsidP="000C5540">
            <w:pPr>
              <w:rPr>
                <w:rFonts w:ascii="標楷體" w:eastAsia="標楷體" w:hAnsi="標楷體"/>
              </w:rPr>
            </w:pPr>
            <w:r>
              <w:rPr>
                <w:rFonts w:ascii="標楷體" w:eastAsia="標楷體" w:hAnsi="標楷體" w:hint="eastAsia"/>
              </w:rPr>
              <w:lastRenderedPageBreak/>
              <w:t>5.</w:t>
            </w:r>
          </w:p>
        </w:tc>
        <w:tc>
          <w:tcPr>
            <w:tcW w:w="1664" w:type="dxa"/>
            <w:tcBorders>
              <w:top w:val="single" w:sz="4" w:space="0" w:color="auto"/>
              <w:left w:val="single" w:sz="4" w:space="0" w:color="auto"/>
              <w:bottom w:val="single" w:sz="4" w:space="0" w:color="auto"/>
              <w:right w:val="single" w:sz="4" w:space="0" w:color="auto"/>
            </w:tcBorders>
          </w:tcPr>
          <w:p w14:paraId="2EF13EAA" w14:textId="77777777" w:rsidR="00657B2B" w:rsidRDefault="00657B2B" w:rsidP="000C5540">
            <w:pPr>
              <w:rPr>
                <w:rFonts w:ascii="標楷體" w:eastAsia="標楷體" w:hAnsi="標楷體"/>
              </w:rPr>
            </w:pPr>
            <w:r>
              <w:rPr>
                <w:rFonts w:ascii="標楷體" w:eastAsia="標楷體" w:hAnsi="標楷體" w:hint="eastAsia"/>
              </w:rPr>
              <w:t>作業項目</w:t>
            </w:r>
          </w:p>
        </w:tc>
        <w:tc>
          <w:tcPr>
            <w:tcW w:w="1673" w:type="dxa"/>
            <w:tcBorders>
              <w:top w:val="single" w:sz="4" w:space="0" w:color="auto"/>
              <w:left w:val="single" w:sz="4" w:space="0" w:color="auto"/>
              <w:bottom w:val="single" w:sz="4" w:space="0" w:color="auto"/>
              <w:right w:val="single" w:sz="4" w:space="0" w:color="auto"/>
            </w:tcBorders>
          </w:tcPr>
          <w:p w14:paraId="77FDC9C9" w14:textId="77777777" w:rsidR="00657B2B" w:rsidRDefault="00657B2B"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5E330F8A" w14:textId="77777777" w:rsidR="00657B2B" w:rsidRPr="00023341" w:rsidRDefault="00657B2B" w:rsidP="000C5540">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67E81425" w14:textId="77777777" w:rsidR="00657B2B" w:rsidRPr="00227142" w:rsidRDefault="00657B2B" w:rsidP="000C5540">
            <w:pPr>
              <w:rPr>
                <w:rFonts w:ascii="標楷體" w:eastAsia="標楷體" w:hAnsi="標楷體"/>
              </w:rPr>
            </w:pPr>
          </w:p>
        </w:tc>
        <w:tc>
          <w:tcPr>
            <w:tcW w:w="623" w:type="dxa"/>
            <w:tcBorders>
              <w:left w:val="single" w:sz="4" w:space="0" w:color="auto"/>
              <w:right w:val="single" w:sz="4" w:space="0" w:color="auto"/>
            </w:tcBorders>
          </w:tcPr>
          <w:p w14:paraId="4D59C8AD" w14:textId="77777777" w:rsidR="00657B2B" w:rsidRDefault="00657B2B"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8746AA5" w14:textId="77777777" w:rsidR="00657B2B" w:rsidRDefault="00657B2B" w:rsidP="000C5540">
            <w:pPr>
              <w:jc w:val="center"/>
              <w:rPr>
                <w:rFonts w:ascii="標楷體" w:eastAsia="標楷體" w:hAnsi="標楷體"/>
              </w:rPr>
            </w:pPr>
            <w:r w:rsidRPr="00A5187D">
              <w:rPr>
                <w:rFonts w:ascii="標楷體" w:eastAsia="標楷體" w:hAnsi="標楷體" w:hint="eastAsia"/>
              </w:rPr>
              <w:t>R</w:t>
            </w:r>
          </w:p>
        </w:tc>
        <w:tc>
          <w:tcPr>
            <w:tcW w:w="2766" w:type="dxa"/>
            <w:tcBorders>
              <w:left w:val="single" w:sz="4" w:space="0" w:color="auto"/>
              <w:right w:val="single" w:sz="4" w:space="0" w:color="auto"/>
            </w:tcBorders>
          </w:tcPr>
          <w:p w14:paraId="752BEE97" w14:textId="77777777" w:rsidR="00657B2B" w:rsidRDefault="00657B2B" w:rsidP="000C5540">
            <w:pPr>
              <w:ind w:left="235" w:hangingChars="98" w:hanging="235"/>
              <w:rPr>
                <w:rFonts w:ascii="標楷體" w:eastAsia="標楷體" w:hAnsi="標楷體"/>
              </w:rPr>
            </w:pPr>
            <w:r w:rsidRPr="006F72DF">
              <w:rPr>
                <w:rFonts w:ascii="標楷體" w:eastAsia="標楷體" w:hAnsi="標楷體" w:hint="eastAsia"/>
              </w:rPr>
              <w:t>1.自動顯示原值</w:t>
            </w:r>
          </w:p>
        </w:tc>
      </w:tr>
      <w:tr w:rsidR="00657B2B" w:rsidRPr="003972CE" w14:paraId="2D9E0153" w14:textId="77777777" w:rsidTr="0039459B">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3FE3FA2A" w14:textId="77777777" w:rsidR="00657B2B" w:rsidRPr="00023341" w:rsidRDefault="00657B2B" w:rsidP="000C5540">
            <w:pPr>
              <w:rPr>
                <w:rFonts w:ascii="標楷體" w:eastAsia="標楷體" w:hAnsi="標楷體"/>
              </w:rPr>
            </w:pPr>
            <w:r>
              <w:rPr>
                <w:rFonts w:ascii="標楷體" w:eastAsia="標楷體" w:hAnsi="標楷體" w:hint="eastAsia"/>
              </w:rPr>
              <w:t>6.</w:t>
            </w:r>
          </w:p>
        </w:tc>
        <w:tc>
          <w:tcPr>
            <w:tcW w:w="1664" w:type="dxa"/>
            <w:tcBorders>
              <w:top w:val="single" w:sz="4" w:space="0" w:color="auto"/>
              <w:left w:val="single" w:sz="4" w:space="0" w:color="auto"/>
              <w:bottom w:val="single" w:sz="4" w:space="0" w:color="auto"/>
              <w:right w:val="single" w:sz="4" w:space="0" w:color="auto"/>
            </w:tcBorders>
          </w:tcPr>
          <w:p w14:paraId="2800EE55" w14:textId="77777777" w:rsidR="00657B2B" w:rsidRDefault="00657B2B" w:rsidP="000C5540">
            <w:pPr>
              <w:rPr>
                <w:rFonts w:ascii="標楷體" w:eastAsia="標楷體" w:hAnsi="標楷體"/>
              </w:rPr>
            </w:pPr>
            <w:r>
              <w:rPr>
                <w:rFonts w:ascii="標楷體" w:eastAsia="標楷體" w:hAnsi="標楷體" w:hint="eastAsia"/>
              </w:rPr>
              <w:t>額度編號</w:t>
            </w:r>
          </w:p>
        </w:tc>
        <w:tc>
          <w:tcPr>
            <w:tcW w:w="1673" w:type="dxa"/>
            <w:tcBorders>
              <w:top w:val="single" w:sz="4" w:space="0" w:color="auto"/>
              <w:left w:val="single" w:sz="4" w:space="0" w:color="auto"/>
              <w:bottom w:val="single" w:sz="4" w:space="0" w:color="auto"/>
              <w:right w:val="single" w:sz="4" w:space="0" w:color="auto"/>
            </w:tcBorders>
          </w:tcPr>
          <w:p w14:paraId="46C3FAE3" w14:textId="77777777" w:rsidR="00657B2B" w:rsidRDefault="00657B2B"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677C9F4B" w14:textId="77777777" w:rsidR="00657B2B" w:rsidRPr="00023341" w:rsidRDefault="00657B2B" w:rsidP="000C5540">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32F7EF5E" w14:textId="77777777" w:rsidR="00657B2B" w:rsidRPr="00227142" w:rsidRDefault="00657B2B" w:rsidP="000C5540">
            <w:pPr>
              <w:rPr>
                <w:rFonts w:ascii="標楷體" w:eastAsia="標楷體" w:hAnsi="標楷體"/>
              </w:rPr>
            </w:pPr>
          </w:p>
        </w:tc>
        <w:tc>
          <w:tcPr>
            <w:tcW w:w="623" w:type="dxa"/>
            <w:tcBorders>
              <w:left w:val="single" w:sz="4" w:space="0" w:color="auto"/>
              <w:right w:val="single" w:sz="4" w:space="0" w:color="auto"/>
            </w:tcBorders>
          </w:tcPr>
          <w:p w14:paraId="6CA6AAEF" w14:textId="77777777" w:rsidR="00657B2B" w:rsidRDefault="00657B2B"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0F87F18" w14:textId="77777777" w:rsidR="00657B2B" w:rsidRDefault="00657B2B" w:rsidP="000C5540">
            <w:pPr>
              <w:jc w:val="center"/>
              <w:rPr>
                <w:rFonts w:ascii="標楷體" w:eastAsia="標楷體" w:hAnsi="標楷體"/>
              </w:rPr>
            </w:pPr>
            <w:r w:rsidRPr="00A5187D">
              <w:rPr>
                <w:rFonts w:ascii="標楷體" w:eastAsia="標楷體" w:hAnsi="標楷體" w:hint="eastAsia"/>
              </w:rPr>
              <w:t>R</w:t>
            </w:r>
          </w:p>
        </w:tc>
        <w:tc>
          <w:tcPr>
            <w:tcW w:w="2766" w:type="dxa"/>
            <w:tcBorders>
              <w:left w:val="single" w:sz="4" w:space="0" w:color="auto"/>
              <w:right w:val="single" w:sz="4" w:space="0" w:color="auto"/>
            </w:tcBorders>
          </w:tcPr>
          <w:p w14:paraId="6830A7B0" w14:textId="77777777" w:rsidR="00657B2B" w:rsidRPr="005671EA" w:rsidRDefault="00657B2B" w:rsidP="000C5540">
            <w:pPr>
              <w:ind w:left="235" w:hangingChars="98" w:hanging="235"/>
              <w:rPr>
                <w:rFonts w:ascii="標楷體" w:eastAsia="標楷體" w:hAnsi="標楷體"/>
                <w:lang w:val="x-none"/>
              </w:rPr>
            </w:pPr>
            <w:r w:rsidRPr="006F72DF">
              <w:rPr>
                <w:rFonts w:ascii="標楷體" w:eastAsia="標楷體" w:hAnsi="標楷體" w:hint="eastAsia"/>
              </w:rPr>
              <w:t>1.自動顯示原值</w:t>
            </w:r>
          </w:p>
        </w:tc>
      </w:tr>
      <w:tr w:rsidR="00657B2B" w:rsidRPr="003972CE" w14:paraId="136585A0" w14:textId="77777777" w:rsidTr="0039459B">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21A5A6B2" w14:textId="77777777" w:rsidR="00657B2B" w:rsidRPr="00023341" w:rsidRDefault="00657B2B" w:rsidP="000C5540">
            <w:pPr>
              <w:rPr>
                <w:rFonts w:ascii="標楷體" w:eastAsia="標楷體" w:hAnsi="標楷體"/>
              </w:rPr>
            </w:pPr>
            <w:r>
              <w:rPr>
                <w:rFonts w:ascii="標楷體" w:eastAsia="標楷體" w:hAnsi="標楷體" w:hint="eastAsia"/>
              </w:rPr>
              <w:t>7.</w:t>
            </w:r>
          </w:p>
        </w:tc>
        <w:tc>
          <w:tcPr>
            <w:tcW w:w="1664" w:type="dxa"/>
            <w:tcBorders>
              <w:top w:val="single" w:sz="4" w:space="0" w:color="auto"/>
              <w:left w:val="single" w:sz="4" w:space="0" w:color="auto"/>
              <w:bottom w:val="single" w:sz="4" w:space="0" w:color="auto"/>
              <w:right w:val="single" w:sz="4" w:space="0" w:color="auto"/>
            </w:tcBorders>
          </w:tcPr>
          <w:p w14:paraId="6AF8B076" w14:textId="77777777" w:rsidR="00657B2B" w:rsidRDefault="00657B2B" w:rsidP="000C5540">
            <w:pPr>
              <w:rPr>
                <w:rFonts w:ascii="標楷體" w:eastAsia="標楷體" w:hAnsi="標楷體"/>
              </w:rPr>
            </w:pPr>
            <w:r w:rsidRPr="005671EA">
              <w:rPr>
                <w:rFonts w:ascii="標楷體" w:eastAsia="標楷體" w:hAnsi="標楷體" w:hint="eastAsia"/>
              </w:rPr>
              <w:t>銷帳編號</w:t>
            </w:r>
          </w:p>
        </w:tc>
        <w:tc>
          <w:tcPr>
            <w:tcW w:w="1673" w:type="dxa"/>
            <w:tcBorders>
              <w:top w:val="single" w:sz="4" w:space="0" w:color="auto"/>
              <w:left w:val="single" w:sz="4" w:space="0" w:color="auto"/>
              <w:bottom w:val="single" w:sz="4" w:space="0" w:color="auto"/>
              <w:right w:val="single" w:sz="4" w:space="0" w:color="auto"/>
            </w:tcBorders>
          </w:tcPr>
          <w:p w14:paraId="619688BD" w14:textId="77777777" w:rsidR="00657B2B" w:rsidRDefault="00657B2B"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6708ADD3" w14:textId="77777777" w:rsidR="00657B2B" w:rsidRPr="00023341" w:rsidRDefault="00657B2B" w:rsidP="000C5540">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53015875" w14:textId="77777777" w:rsidR="00657B2B" w:rsidRPr="00227142" w:rsidRDefault="00657B2B" w:rsidP="000C5540">
            <w:pPr>
              <w:rPr>
                <w:rFonts w:ascii="標楷體" w:eastAsia="標楷體" w:hAnsi="標楷體"/>
              </w:rPr>
            </w:pPr>
          </w:p>
        </w:tc>
        <w:tc>
          <w:tcPr>
            <w:tcW w:w="623" w:type="dxa"/>
            <w:tcBorders>
              <w:left w:val="single" w:sz="4" w:space="0" w:color="auto"/>
              <w:right w:val="single" w:sz="4" w:space="0" w:color="auto"/>
            </w:tcBorders>
          </w:tcPr>
          <w:p w14:paraId="75AB746A" w14:textId="77777777" w:rsidR="00657B2B" w:rsidRDefault="00657B2B"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D9E06A2" w14:textId="77777777" w:rsidR="00657B2B" w:rsidRDefault="00657B2B" w:rsidP="000C5540">
            <w:pPr>
              <w:jc w:val="center"/>
              <w:rPr>
                <w:rFonts w:ascii="標楷體" w:eastAsia="標楷體" w:hAnsi="標楷體"/>
              </w:rPr>
            </w:pPr>
            <w:r w:rsidRPr="00A5187D">
              <w:rPr>
                <w:rFonts w:ascii="標楷體" w:eastAsia="標楷體" w:hAnsi="標楷體" w:hint="eastAsia"/>
              </w:rPr>
              <w:t>R</w:t>
            </w:r>
          </w:p>
        </w:tc>
        <w:tc>
          <w:tcPr>
            <w:tcW w:w="2766" w:type="dxa"/>
            <w:tcBorders>
              <w:left w:val="single" w:sz="4" w:space="0" w:color="auto"/>
              <w:right w:val="single" w:sz="4" w:space="0" w:color="auto"/>
            </w:tcBorders>
          </w:tcPr>
          <w:p w14:paraId="42716612" w14:textId="77777777" w:rsidR="00657B2B" w:rsidRDefault="00657B2B" w:rsidP="000C5540">
            <w:pPr>
              <w:ind w:left="235" w:hangingChars="98" w:hanging="235"/>
              <w:rPr>
                <w:rFonts w:ascii="標楷體" w:eastAsia="標楷體" w:hAnsi="標楷體"/>
              </w:rPr>
            </w:pPr>
            <w:r w:rsidRPr="006F72DF">
              <w:rPr>
                <w:rFonts w:ascii="標楷體" w:eastAsia="標楷體" w:hAnsi="標楷體" w:hint="eastAsia"/>
              </w:rPr>
              <w:t>1.自動顯示原值</w:t>
            </w:r>
          </w:p>
        </w:tc>
      </w:tr>
      <w:tr w:rsidR="00657B2B" w:rsidRPr="003972CE" w14:paraId="317DEE39" w14:textId="77777777" w:rsidTr="0039459B">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38C410BC" w14:textId="77777777" w:rsidR="00657B2B" w:rsidRPr="00023341" w:rsidRDefault="00657B2B" w:rsidP="000C5540">
            <w:pPr>
              <w:rPr>
                <w:rFonts w:ascii="標楷體" w:eastAsia="標楷體" w:hAnsi="標楷體"/>
              </w:rPr>
            </w:pPr>
            <w:r>
              <w:rPr>
                <w:rFonts w:ascii="標楷體" w:eastAsia="標楷體" w:hAnsi="標楷體" w:hint="eastAsia"/>
              </w:rPr>
              <w:t>8.</w:t>
            </w:r>
          </w:p>
        </w:tc>
        <w:tc>
          <w:tcPr>
            <w:tcW w:w="1664" w:type="dxa"/>
            <w:tcBorders>
              <w:top w:val="single" w:sz="4" w:space="0" w:color="auto"/>
              <w:left w:val="single" w:sz="4" w:space="0" w:color="auto"/>
              <w:bottom w:val="single" w:sz="4" w:space="0" w:color="auto"/>
              <w:right w:val="single" w:sz="4" w:space="0" w:color="auto"/>
            </w:tcBorders>
          </w:tcPr>
          <w:p w14:paraId="54C2CC52" w14:textId="77777777" w:rsidR="00657B2B" w:rsidRPr="005671EA" w:rsidRDefault="00657B2B" w:rsidP="000C5540">
            <w:pPr>
              <w:rPr>
                <w:rFonts w:ascii="標楷體" w:eastAsia="標楷體" w:hAnsi="標楷體"/>
              </w:rPr>
            </w:pPr>
            <w:r w:rsidRPr="005671EA">
              <w:rPr>
                <w:rFonts w:ascii="標楷體" w:eastAsia="標楷體" w:hAnsi="標楷體" w:hint="eastAsia"/>
              </w:rPr>
              <w:t>幣別</w:t>
            </w:r>
          </w:p>
        </w:tc>
        <w:tc>
          <w:tcPr>
            <w:tcW w:w="1673" w:type="dxa"/>
            <w:tcBorders>
              <w:top w:val="single" w:sz="4" w:space="0" w:color="auto"/>
              <w:left w:val="single" w:sz="4" w:space="0" w:color="auto"/>
              <w:bottom w:val="single" w:sz="4" w:space="0" w:color="auto"/>
              <w:right w:val="single" w:sz="4" w:space="0" w:color="auto"/>
            </w:tcBorders>
          </w:tcPr>
          <w:p w14:paraId="50253F54" w14:textId="77777777" w:rsidR="00657B2B" w:rsidRDefault="00657B2B"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3FFB55AE" w14:textId="77777777" w:rsidR="00657B2B" w:rsidRPr="00023341" w:rsidRDefault="00657B2B" w:rsidP="000C5540">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2812B7B9" w14:textId="77777777" w:rsidR="00657B2B" w:rsidRPr="00227142" w:rsidRDefault="00657B2B" w:rsidP="000C5540">
            <w:pPr>
              <w:rPr>
                <w:rFonts w:ascii="標楷體" w:eastAsia="標楷體" w:hAnsi="標楷體"/>
              </w:rPr>
            </w:pPr>
          </w:p>
        </w:tc>
        <w:tc>
          <w:tcPr>
            <w:tcW w:w="623" w:type="dxa"/>
            <w:tcBorders>
              <w:left w:val="single" w:sz="4" w:space="0" w:color="auto"/>
              <w:right w:val="single" w:sz="4" w:space="0" w:color="auto"/>
            </w:tcBorders>
          </w:tcPr>
          <w:p w14:paraId="711F00EE" w14:textId="77777777" w:rsidR="00657B2B" w:rsidRDefault="00657B2B"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D73AAAA" w14:textId="77777777" w:rsidR="00657B2B" w:rsidRDefault="00657B2B" w:rsidP="000C5540">
            <w:pPr>
              <w:jc w:val="center"/>
              <w:rPr>
                <w:rFonts w:ascii="標楷體" w:eastAsia="標楷體" w:hAnsi="標楷體"/>
              </w:rPr>
            </w:pPr>
            <w:r w:rsidRPr="00A5187D">
              <w:rPr>
                <w:rFonts w:ascii="標楷體" w:eastAsia="標楷體" w:hAnsi="標楷體" w:hint="eastAsia"/>
              </w:rPr>
              <w:t>R</w:t>
            </w:r>
          </w:p>
        </w:tc>
        <w:tc>
          <w:tcPr>
            <w:tcW w:w="2766" w:type="dxa"/>
            <w:tcBorders>
              <w:left w:val="single" w:sz="4" w:space="0" w:color="auto"/>
              <w:right w:val="single" w:sz="4" w:space="0" w:color="auto"/>
            </w:tcBorders>
          </w:tcPr>
          <w:p w14:paraId="69670D81" w14:textId="77777777" w:rsidR="00657B2B" w:rsidRDefault="00657B2B" w:rsidP="000C5540">
            <w:pPr>
              <w:rPr>
                <w:rFonts w:ascii="標楷體" w:eastAsia="標楷體" w:hAnsi="標楷體"/>
              </w:rPr>
            </w:pPr>
            <w:r w:rsidRPr="006F72DF">
              <w:rPr>
                <w:rFonts w:ascii="標楷體" w:eastAsia="標楷體" w:hAnsi="標楷體" w:hint="eastAsia"/>
              </w:rPr>
              <w:t>1.自動顯示原值</w:t>
            </w:r>
          </w:p>
        </w:tc>
      </w:tr>
      <w:tr w:rsidR="0039459B" w:rsidRPr="003972CE" w14:paraId="12A7CA6B" w14:textId="77777777" w:rsidTr="0039459B">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7786BDE6" w14:textId="77777777" w:rsidR="0039459B" w:rsidRPr="0039459B" w:rsidRDefault="0039459B" w:rsidP="0039459B">
            <w:pPr>
              <w:rPr>
                <w:rFonts w:ascii="標楷體" w:eastAsia="標楷體" w:hAnsi="標楷體"/>
                <w:highlight w:val="yellow"/>
              </w:rPr>
            </w:pPr>
            <w:r w:rsidRPr="0039459B">
              <w:rPr>
                <w:rFonts w:ascii="標楷體" w:eastAsia="標楷體" w:hAnsi="標楷體" w:hint="eastAsia"/>
                <w:highlight w:val="yellow"/>
              </w:rPr>
              <w:t>9.</w:t>
            </w:r>
          </w:p>
        </w:tc>
        <w:tc>
          <w:tcPr>
            <w:tcW w:w="1664" w:type="dxa"/>
            <w:tcBorders>
              <w:top w:val="single" w:sz="4" w:space="0" w:color="auto"/>
              <w:left w:val="single" w:sz="4" w:space="0" w:color="auto"/>
              <w:bottom w:val="single" w:sz="4" w:space="0" w:color="auto"/>
              <w:right w:val="single" w:sz="4" w:space="0" w:color="auto"/>
            </w:tcBorders>
          </w:tcPr>
          <w:p w14:paraId="07300629" w14:textId="77777777" w:rsidR="0039459B" w:rsidRPr="0039459B" w:rsidRDefault="0039459B" w:rsidP="0039459B">
            <w:pPr>
              <w:rPr>
                <w:rFonts w:ascii="標楷體" w:eastAsia="標楷體" w:hAnsi="標楷體"/>
                <w:highlight w:val="yellow"/>
              </w:rPr>
            </w:pPr>
            <w:r w:rsidRPr="0039459B">
              <w:rPr>
                <w:rFonts w:ascii="標楷體" w:eastAsia="標楷體" w:hAnsi="標楷體" w:hint="eastAsia"/>
                <w:highlight w:val="yellow"/>
              </w:rPr>
              <w:t>區隔帳冊</w:t>
            </w:r>
          </w:p>
        </w:tc>
        <w:tc>
          <w:tcPr>
            <w:tcW w:w="1673" w:type="dxa"/>
            <w:tcBorders>
              <w:top w:val="single" w:sz="4" w:space="0" w:color="auto"/>
              <w:left w:val="single" w:sz="4" w:space="0" w:color="auto"/>
              <w:bottom w:val="single" w:sz="4" w:space="0" w:color="auto"/>
              <w:right w:val="single" w:sz="4" w:space="0" w:color="auto"/>
            </w:tcBorders>
          </w:tcPr>
          <w:p w14:paraId="5869120F" w14:textId="5E95C86D" w:rsidR="0039459B" w:rsidRPr="0039459B" w:rsidRDefault="0039459B" w:rsidP="0039459B">
            <w:pPr>
              <w:rPr>
                <w:rFonts w:ascii="標楷體" w:eastAsia="標楷體" w:hAnsi="標楷體"/>
                <w:highlight w:val="yellow"/>
              </w:rPr>
            </w:pPr>
          </w:p>
        </w:tc>
        <w:tc>
          <w:tcPr>
            <w:tcW w:w="993" w:type="dxa"/>
            <w:tcBorders>
              <w:top w:val="single" w:sz="4" w:space="0" w:color="auto"/>
              <w:left w:val="single" w:sz="4" w:space="0" w:color="auto"/>
              <w:bottom w:val="single" w:sz="4" w:space="0" w:color="auto"/>
              <w:right w:val="single" w:sz="4" w:space="0" w:color="auto"/>
            </w:tcBorders>
          </w:tcPr>
          <w:p w14:paraId="51E6A802" w14:textId="77777777" w:rsidR="0039459B" w:rsidRPr="0039459B" w:rsidRDefault="0039459B" w:rsidP="0039459B">
            <w:pPr>
              <w:rPr>
                <w:rFonts w:ascii="標楷體" w:eastAsia="標楷體" w:hAnsi="標楷體"/>
                <w:highlight w:val="yellow"/>
              </w:rPr>
            </w:pPr>
          </w:p>
        </w:tc>
        <w:tc>
          <w:tcPr>
            <w:tcW w:w="1491" w:type="dxa"/>
            <w:tcBorders>
              <w:top w:val="single" w:sz="4" w:space="0" w:color="auto"/>
              <w:left w:val="single" w:sz="4" w:space="0" w:color="auto"/>
              <w:bottom w:val="single" w:sz="4" w:space="0" w:color="auto"/>
              <w:right w:val="single" w:sz="4" w:space="0" w:color="auto"/>
            </w:tcBorders>
          </w:tcPr>
          <w:p w14:paraId="54027316" w14:textId="1A94EEB1" w:rsidR="0039459B" w:rsidRPr="0039459B" w:rsidRDefault="0039459B" w:rsidP="0039459B">
            <w:pPr>
              <w:rPr>
                <w:rFonts w:ascii="標楷體" w:eastAsia="標楷體" w:hAnsi="標楷體"/>
                <w:highlight w:val="yellow"/>
              </w:rPr>
            </w:pPr>
          </w:p>
        </w:tc>
        <w:tc>
          <w:tcPr>
            <w:tcW w:w="623" w:type="dxa"/>
            <w:tcBorders>
              <w:left w:val="single" w:sz="4" w:space="0" w:color="auto"/>
              <w:right w:val="single" w:sz="4" w:space="0" w:color="auto"/>
            </w:tcBorders>
          </w:tcPr>
          <w:p w14:paraId="7D05F8D1" w14:textId="77777777" w:rsidR="0039459B" w:rsidRPr="0039459B" w:rsidRDefault="0039459B" w:rsidP="0039459B">
            <w:pPr>
              <w:rPr>
                <w:rFonts w:ascii="標楷體" w:eastAsia="標楷體" w:hAnsi="標楷體"/>
                <w:highlight w:val="yellow"/>
              </w:rPr>
            </w:pPr>
          </w:p>
        </w:tc>
        <w:tc>
          <w:tcPr>
            <w:tcW w:w="666" w:type="dxa"/>
            <w:tcBorders>
              <w:top w:val="single" w:sz="4" w:space="0" w:color="auto"/>
              <w:left w:val="single" w:sz="4" w:space="0" w:color="auto"/>
              <w:bottom w:val="single" w:sz="4" w:space="0" w:color="auto"/>
              <w:right w:val="single" w:sz="4" w:space="0" w:color="auto"/>
            </w:tcBorders>
          </w:tcPr>
          <w:p w14:paraId="6927645B" w14:textId="1497F44C" w:rsidR="0039459B" w:rsidRPr="0039459B" w:rsidRDefault="0039459B" w:rsidP="0039459B">
            <w:pPr>
              <w:jc w:val="center"/>
              <w:rPr>
                <w:rFonts w:ascii="標楷體" w:eastAsia="標楷體" w:hAnsi="標楷體"/>
                <w:highlight w:val="yellow"/>
              </w:rPr>
            </w:pPr>
            <w:r w:rsidRPr="0039459B">
              <w:rPr>
                <w:rFonts w:ascii="標楷體" w:eastAsia="標楷體" w:hAnsi="標楷體" w:hint="eastAsia"/>
                <w:highlight w:val="yellow"/>
              </w:rPr>
              <w:t>R</w:t>
            </w:r>
          </w:p>
        </w:tc>
        <w:tc>
          <w:tcPr>
            <w:tcW w:w="2766" w:type="dxa"/>
            <w:tcBorders>
              <w:left w:val="single" w:sz="4" w:space="0" w:color="auto"/>
              <w:right w:val="single" w:sz="4" w:space="0" w:color="auto"/>
            </w:tcBorders>
          </w:tcPr>
          <w:p w14:paraId="279823F2" w14:textId="6DD51F57" w:rsidR="0039459B" w:rsidRDefault="0039459B" w:rsidP="0039459B">
            <w:pPr>
              <w:rPr>
                <w:rFonts w:ascii="標楷體" w:eastAsia="標楷體" w:hAnsi="標楷體"/>
              </w:rPr>
            </w:pPr>
            <w:r w:rsidRPr="0039459B">
              <w:rPr>
                <w:rFonts w:ascii="標楷體" w:eastAsia="標楷體" w:hAnsi="標楷體" w:hint="eastAsia"/>
                <w:highlight w:val="yellow"/>
              </w:rPr>
              <w:t>1.自動顯示原值</w:t>
            </w:r>
          </w:p>
        </w:tc>
      </w:tr>
      <w:tr w:rsidR="0039459B" w:rsidRPr="003972CE" w14:paraId="7AC564F8" w14:textId="77777777" w:rsidTr="0039459B">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4728CAD0" w14:textId="3A275AB5" w:rsidR="0039459B" w:rsidRPr="00023341" w:rsidRDefault="0039459B" w:rsidP="0039459B">
            <w:pPr>
              <w:rPr>
                <w:rFonts w:ascii="標楷體" w:eastAsia="標楷體" w:hAnsi="標楷體"/>
              </w:rPr>
            </w:pPr>
            <w:r>
              <w:rPr>
                <w:rFonts w:ascii="標楷體" w:eastAsia="標楷體" w:hAnsi="標楷體" w:hint="eastAsia"/>
              </w:rPr>
              <w:t>10</w:t>
            </w:r>
          </w:p>
        </w:tc>
        <w:tc>
          <w:tcPr>
            <w:tcW w:w="1664" w:type="dxa"/>
            <w:tcBorders>
              <w:top w:val="single" w:sz="4" w:space="0" w:color="auto"/>
              <w:left w:val="single" w:sz="4" w:space="0" w:color="auto"/>
              <w:bottom w:val="single" w:sz="4" w:space="0" w:color="auto"/>
              <w:right w:val="single" w:sz="4" w:space="0" w:color="auto"/>
            </w:tcBorders>
          </w:tcPr>
          <w:p w14:paraId="02F959B2" w14:textId="77777777" w:rsidR="0039459B" w:rsidRPr="005671EA" w:rsidRDefault="0039459B" w:rsidP="0039459B">
            <w:pPr>
              <w:rPr>
                <w:rFonts w:ascii="標楷體" w:eastAsia="標楷體" w:hAnsi="標楷體"/>
              </w:rPr>
            </w:pPr>
            <w:r w:rsidRPr="005671EA">
              <w:rPr>
                <w:rFonts w:ascii="標楷體" w:eastAsia="標楷體" w:hAnsi="標楷體" w:hint="eastAsia"/>
              </w:rPr>
              <w:t>暫收款金額</w:t>
            </w:r>
          </w:p>
        </w:tc>
        <w:tc>
          <w:tcPr>
            <w:tcW w:w="1673" w:type="dxa"/>
            <w:tcBorders>
              <w:top w:val="single" w:sz="4" w:space="0" w:color="auto"/>
              <w:left w:val="single" w:sz="4" w:space="0" w:color="auto"/>
              <w:bottom w:val="single" w:sz="4" w:space="0" w:color="auto"/>
              <w:right w:val="single" w:sz="4" w:space="0" w:color="auto"/>
            </w:tcBorders>
          </w:tcPr>
          <w:p w14:paraId="32F2A3C2" w14:textId="77777777" w:rsidR="0039459B" w:rsidRDefault="0039459B" w:rsidP="0039459B">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218115C2" w14:textId="77777777" w:rsidR="0039459B" w:rsidRPr="00023341" w:rsidRDefault="0039459B" w:rsidP="0039459B">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702C7A82" w14:textId="77777777" w:rsidR="0039459B" w:rsidRPr="00227142" w:rsidRDefault="0039459B" w:rsidP="0039459B">
            <w:pPr>
              <w:rPr>
                <w:rFonts w:ascii="標楷體" w:eastAsia="標楷體" w:hAnsi="標楷體"/>
              </w:rPr>
            </w:pPr>
          </w:p>
        </w:tc>
        <w:tc>
          <w:tcPr>
            <w:tcW w:w="623" w:type="dxa"/>
            <w:tcBorders>
              <w:left w:val="single" w:sz="4" w:space="0" w:color="auto"/>
              <w:right w:val="single" w:sz="4" w:space="0" w:color="auto"/>
            </w:tcBorders>
          </w:tcPr>
          <w:p w14:paraId="7564AE8E" w14:textId="77777777" w:rsidR="0039459B" w:rsidRDefault="0039459B" w:rsidP="0039459B">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2897BFE" w14:textId="77777777" w:rsidR="0039459B" w:rsidRDefault="0039459B" w:rsidP="0039459B">
            <w:pPr>
              <w:jc w:val="center"/>
              <w:rPr>
                <w:rFonts w:ascii="標楷體" w:eastAsia="標楷體" w:hAnsi="標楷體"/>
              </w:rPr>
            </w:pPr>
            <w:r w:rsidRPr="00A5187D">
              <w:rPr>
                <w:rFonts w:ascii="標楷體" w:eastAsia="標楷體" w:hAnsi="標楷體" w:hint="eastAsia"/>
              </w:rPr>
              <w:t>R</w:t>
            </w:r>
          </w:p>
        </w:tc>
        <w:tc>
          <w:tcPr>
            <w:tcW w:w="2766" w:type="dxa"/>
            <w:tcBorders>
              <w:left w:val="single" w:sz="4" w:space="0" w:color="auto"/>
              <w:right w:val="single" w:sz="4" w:space="0" w:color="auto"/>
            </w:tcBorders>
          </w:tcPr>
          <w:p w14:paraId="5F66833B" w14:textId="77777777" w:rsidR="0039459B" w:rsidRDefault="0039459B" w:rsidP="0039459B">
            <w:pPr>
              <w:rPr>
                <w:rFonts w:ascii="標楷體" w:eastAsia="標楷體" w:hAnsi="標楷體"/>
              </w:rPr>
            </w:pPr>
            <w:r w:rsidRPr="006F72DF">
              <w:rPr>
                <w:rFonts w:ascii="標楷體" w:eastAsia="標楷體" w:hAnsi="標楷體" w:hint="eastAsia"/>
              </w:rPr>
              <w:t>1.自動顯示原值</w:t>
            </w:r>
          </w:p>
        </w:tc>
      </w:tr>
      <w:tr w:rsidR="0039459B" w:rsidRPr="0039459B" w14:paraId="4F451640" w14:textId="77777777" w:rsidTr="0039459B">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04FF2CE8" w14:textId="5C24BCEA" w:rsidR="0039459B" w:rsidRPr="0039459B" w:rsidRDefault="0039459B" w:rsidP="0039459B">
            <w:pPr>
              <w:rPr>
                <w:rFonts w:ascii="標楷體" w:eastAsia="標楷體" w:hAnsi="標楷體"/>
                <w:highlight w:val="yellow"/>
              </w:rPr>
            </w:pPr>
            <w:r w:rsidRPr="0039459B">
              <w:rPr>
                <w:rFonts w:ascii="標楷體" w:eastAsia="標楷體" w:hAnsi="標楷體" w:hint="eastAsia"/>
                <w:highlight w:val="yellow"/>
              </w:rPr>
              <w:t>1</w:t>
            </w:r>
            <w:r>
              <w:rPr>
                <w:rFonts w:ascii="標楷體" w:eastAsia="標楷體" w:hAnsi="標楷體" w:hint="eastAsia"/>
                <w:highlight w:val="yellow"/>
              </w:rPr>
              <w:t>1</w:t>
            </w:r>
          </w:p>
        </w:tc>
        <w:tc>
          <w:tcPr>
            <w:tcW w:w="1664" w:type="dxa"/>
            <w:tcBorders>
              <w:top w:val="single" w:sz="4" w:space="0" w:color="auto"/>
              <w:left w:val="single" w:sz="4" w:space="0" w:color="auto"/>
              <w:bottom w:val="single" w:sz="4" w:space="0" w:color="auto"/>
              <w:right w:val="single" w:sz="4" w:space="0" w:color="auto"/>
            </w:tcBorders>
          </w:tcPr>
          <w:p w14:paraId="4C6A7CD3" w14:textId="77777777" w:rsidR="0039459B" w:rsidRPr="0039459B" w:rsidRDefault="0039459B" w:rsidP="0039459B">
            <w:pPr>
              <w:rPr>
                <w:rFonts w:ascii="標楷體" w:eastAsia="標楷體" w:hAnsi="標楷體"/>
                <w:highlight w:val="yellow"/>
              </w:rPr>
            </w:pPr>
            <w:r w:rsidRPr="0039459B">
              <w:rPr>
                <w:rFonts w:ascii="標楷體" w:eastAsia="標楷體" w:hAnsi="標楷體" w:hint="eastAsia"/>
                <w:highlight w:val="yellow"/>
              </w:rPr>
              <w:t>呆帳結案</w:t>
            </w:r>
          </w:p>
        </w:tc>
        <w:tc>
          <w:tcPr>
            <w:tcW w:w="1673" w:type="dxa"/>
            <w:tcBorders>
              <w:top w:val="single" w:sz="4" w:space="0" w:color="auto"/>
              <w:left w:val="single" w:sz="4" w:space="0" w:color="auto"/>
              <w:bottom w:val="single" w:sz="4" w:space="0" w:color="auto"/>
              <w:right w:val="single" w:sz="4" w:space="0" w:color="auto"/>
            </w:tcBorders>
          </w:tcPr>
          <w:p w14:paraId="2C437B80" w14:textId="5A278E54" w:rsidR="0039459B" w:rsidRPr="0039459B" w:rsidRDefault="0039459B" w:rsidP="0039459B">
            <w:pPr>
              <w:rPr>
                <w:rFonts w:ascii="標楷體" w:eastAsia="標楷體" w:hAnsi="標楷體"/>
                <w:highlight w:val="yellow"/>
              </w:rPr>
            </w:pPr>
          </w:p>
        </w:tc>
        <w:tc>
          <w:tcPr>
            <w:tcW w:w="993" w:type="dxa"/>
            <w:tcBorders>
              <w:top w:val="single" w:sz="4" w:space="0" w:color="auto"/>
              <w:left w:val="single" w:sz="4" w:space="0" w:color="auto"/>
              <w:bottom w:val="single" w:sz="4" w:space="0" w:color="auto"/>
              <w:right w:val="single" w:sz="4" w:space="0" w:color="auto"/>
            </w:tcBorders>
          </w:tcPr>
          <w:p w14:paraId="33E5B6F7" w14:textId="77777777" w:rsidR="0039459B" w:rsidRPr="0039459B" w:rsidRDefault="0039459B" w:rsidP="0039459B">
            <w:pPr>
              <w:rPr>
                <w:rFonts w:ascii="標楷體" w:eastAsia="標楷體" w:hAnsi="標楷體"/>
                <w:highlight w:val="yellow"/>
              </w:rPr>
            </w:pPr>
          </w:p>
        </w:tc>
        <w:tc>
          <w:tcPr>
            <w:tcW w:w="1491" w:type="dxa"/>
            <w:tcBorders>
              <w:top w:val="single" w:sz="4" w:space="0" w:color="auto"/>
              <w:left w:val="single" w:sz="4" w:space="0" w:color="auto"/>
              <w:bottom w:val="single" w:sz="4" w:space="0" w:color="auto"/>
              <w:right w:val="single" w:sz="4" w:space="0" w:color="auto"/>
            </w:tcBorders>
          </w:tcPr>
          <w:p w14:paraId="0315A9BC" w14:textId="24FEB30C" w:rsidR="0039459B" w:rsidRPr="0039459B" w:rsidRDefault="0039459B" w:rsidP="0039459B">
            <w:pPr>
              <w:rPr>
                <w:rFonts w:ascii="標楷體" w:eastAsia="標楷體" w:hAnsi="標楷體"/>
                <w:highlight w:val="yellow"/>
              </w:rPr>
            </w:pPr>
          </w:p>
        </w:tc>
        <w:tc>
          <w:tcPr>
            <w:tcW w:w="623" w:type="dxa"/>
            <w:tcBorders>
              <w:left w:val="single" w:sz="4" w:space="0" w:color="auto"/>
              <w:right w:val="single" w:sz="4" w:space="0" w:color="auto"/>
            </w:tcBorders>
          </w:tcPr>
          <w:p w14:paraId="711D3748" w14:textId="77777777" w:rsidR="0039459B" w:rsidRPr="0039459B" w:rsidRDefault="0039459B" w:rsidP="0039459B">
            <w:pPr>
              <w:rPr>
                <w:rFonts w:ascii="標楷體" w:eastAsia="標楷體" w:hAnsi="標楷體"/>
                <w:highlight w:val="yellow"/>
              </w:rPr>
            </w:pPr>
          </w:p>
        </w:tc>
        <w:tc>
          <w:tcPr>
            <w:tcW w:w="666" w:type="dxa"/>
            <w:tcBorders>
              <w:top w:val="single" w:sz="4" w:space="0" w:color="auto"/>
              <w:left w:val="single" w:sz="4" w:space="0" w:color="auto"/>
              <w:bottom w:val="single" w:sz="4" w:space="0" w:color="auto"/>
              <w:right w:val="single" w:sz="4" w:space="0" w:color="auto"/>
            </w:tcBorders>
          </w:tcPr>
          <w:p w14:paraId="08DEC8E3" w14:textId="7C37E8C4" w:rsidR="0039459B" w:rsidRPr="0039459B" w:rsidRDefault="0039459B" w:rsidP="0039459B">
            <w:pPr>
              <w:jc w:val="center"/>
              <w:rPr>
                <w:rFonts w:ascii="標楷體" w:eastAsia="標楷體" w:hAnsi="標楷體"/>
                <w:highlight w:val="yellow"/>
              </w:rPr>
            </w:pPr>
            <w:r w:rsidRPr="0039459B">
              <w:rPr>
                <w:rFonts w:ascii="標楷體" w:eastAsia="標楷體" w:hAnsi="標楷體" w:hint="eastAsia"/>
                <w:highlight w:val="yellow"/>
              </w:rPr>
              <w:t>R</w:t>
            </w:r>
          </w:p>
        </w:tc>
        <w:tc>
          <w:tcPr>
            <w:tcW w:w="2766" w:type="dxa"/>
            <w:tcBorders>
              <w:left w:val="single" w:sz="4" w:space="0" w:color="auto"/>
              <w:right w:val="single" w:sz="4" w:space="0" w:color="auto"/>
            </w:tcBorders>
          </w:tcPr>
          <w:p w14:paraId="12793724" w14:textId="74899F2D" w:rsidR="0039459B" w:rsidRPr="0039459B" w:rsidRDefault="0039459B" w:rsidP="0039459B">
            <w:pPr>
              <w:rPr>
                <w:rFonts w:ascii="標楷體" w:eastAsia="標楷體" w:hAnsi="標楷體"/>
                <w:highlight w:val="yellow"/>
              </w:rPr>
            </w:pPr>
            <w:r w:rsidRPr="0039459B">
              <w:rPr>
                <w:rFonts w:ascii="標楷體" w:eastAsia="標楷體" w:hAnsi="標楷體" w:hint="eastAsia"/>
                <w:highlight w:val="yellow"/>
              </w:rPr>
              <w:t>1.自動顯示原值</w:t>
            </w:r>
          </w:p>
        </w:tc>
      </w:tr>
      <w:tr w:rsidR="0039459B" w:rsidRPr="0039459B" w14:paraId="12B12E51" w14:textId="77777777" w:rsidTr="0039459B">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28737B9B" w14:textId="14E8557C" w:rsidR="0039459B" w:rsidRPr="0039459B" w:rsidRDefault="0039459B" w:rsidP="0039459B">
            <w:pPr>
              <w:rPr>
                <w:rFonts w:ascii="標楷體" w:eastAsia="標楷體" w:hAnsi="標楷體"/>
                <w:highlight w:val="yellow"/>
              </w:rPr>
            </w:pPr>
            <w:r w:rsidRPr="0039459B">
              <w:rPr>
                <w:rFonts w:ascii="標楷體" w:eastAsia="標楷體" w:hAnsi="標楷體" w:hint="eastAsia"/>
                <w:highlight w:val="yellow"/>
              </w:rPr>
              <w:t>1</w:t>
            </w:r>
            <w:r>
              <w:rPr>
                <w:rFonts w:ascii="標楷體" w:eastAsia="標楷體" w:hAnsi="標楷體" w:hint="eastAsia"/>
                <w:highlight w:val="yellow"/>
              </w:rPr>
              <w:t>2</w:t>
            </w:r>
          </w:p>
        </w:tc>
        <w:tc>
          <w:tcPr>
            <w:tcW w:w="1664" w:type="dxa"/>
            <w:tcBorders>
              <w:top w:val="single" w:sz="4" w:space="0" w:color="auto"/>
              <w:left w:val="single" w:sz="4" w:space="0" w:color="auto"/>
              <w:bottom w:val="single" w:sz="4" w:space="0" w:color="auto"/>
              <w:right w:val="single" w:sz="4" w:space="0" w:color="auto"/>
            </w:tcBorders>
          </w:tcPr>
          <w:p w14:paraId="7159A16D" w14:textId="77777777" w:rsidR="0039459B" w:rsidRPr="0039459B" w:rsidRDefault="0039459B" w:rsidP="0039459B">
            <w:pPr>
              <w:rPr>
                <w:rFonts w:ascii="標楷體" w:eastAsia="標楷體" w:hAnsi="標楷體"/>
                <w:highlight w:val="yellow"/>
              </w:rPr>
            </w:pPr>
            <w:r w:rsidRPr="0039459B">
              <w:rPr>
                <w:rFonts w:ascii="標楷體" w:eastAsia="標楷體" w:hAnsi="標楷體" w:hint="eastAsia"/>
                <w:highlight w:val="yellow"/>
              </w:rPr>
              <w:t>核決主管</w:t>
            </w:r>
          </w:p>
        </w:tc>
        <w:tc>
          <w:tcPr>
            <w:tcW w:w="1673" w:type="dxa"/>
            <w:tcBorders>
              <w:top w:val="single" w:sz="4" w:space="0" w:color="auto"/>
              <w:left w:val="single" w:sz="4" w:space="0" w:color="auto"/>
              <w:bottom w:val="single" w:sz="4" w:space="0" w:color="auto"/>
              <w:right w:val="single" w:sz="4" w:space="0" w:color="auto"/>
            </w:tcBorders>
          </w:tcPr>
          <w:p w14:paraId="1692D4AD" w14:textId="2894C5F7" w:rsidR="0039459B" w:rsidRPr="0039459B" w:rsidRDefault="0039459B" w:rsidP="0039459B">
            <w:pPr>
              <w:rPr>
                <w:rFonts w:ascii="標楷體" w:eastAsia="標楷體" w:hAnsi="標楷體"/>
                <w:highlight w:val="yellow"/>
              </w:rPr>
            </w:pPr>
          </w:p>
        </w:tc>
        <w:tc>
          <w:tcPr>
            <w:tcW w:w="993" w:type="dxa"/>
            <w:tcBorders>
              <w:top w:val="single" w:sz="4" w:space="0" w:color="auto"/>
              <w:left w:val="single" w:sz="4" w:space="0" w:color="auto"/>
              <w:bottom w:val="single" w:sz="4" w:space="0" w:color="auto"/>
              <w:right w:val="single" w:sz="4" w:space="0" w:color="auto"/>
            </w:tcBorders>
          </w:tcPr>
          <w:p w14:paraId="19F5B0EA" w14:textId="77777777" w:rsidR="0039459B" w:rsidRPr="0039459B" w:rsidRDefault="0039459B" w:rsidP="0039459B">
            <w:pPr>
              <w:rPr>
                <w:rFonts w:ascii="標楷體" w:eastAsia="標楷體" w:hAnsi="標楷體"/>
                <w:highlight w:val="yellow"/>
              </w:rPr>
            </w:pPr>
          </w:p>
        </w:tc>
        <w:tc>
          <w:tcPr>
            <w:tcW w:w="1491" w:type="dxa"/>
            <w:tcBorders>
              <w:top w:val="single" w:sz="4" w:space="0" w:color="auto"/>
              <w:left w:val="single" w:sz="4" w:space="0" w:color="auto"/>
              <w:bottom w:val="single" w:sz="4" w:space="0" w:color="auto"/>
              <w:right w:val="single" w:sz="4" w:space="0" w:color="auto"/>
            </w:tcBorders>
          </w:tcPr>
          <w:p w14:paraId="0190C01A" w14:textId="77777777" w:rsidR="0039459B" w:rsidRPr="0039459B" w:rsidRDefault="0039459B" w:rsidP="0039459B">
            <w:pPr>
              <w:rPr>
                <w:rFonts w:ascii="標楷體" w:eastAsia="標楷體" w:hAnsi="標楷體"/>
                <w:highlight w:val="yellow"/>
              </w:rPr>
            </w:pPr>
          </w:p>
        </w:tc>
        <w:tc>
          <w:tcPr>
            <w:tcW w:w="623" w:type="dxa"/>
            <w:tcBorders>
              <w:left w:val="single" w:sz="4" w:space="0" w:color="auto"/>
              <w:right w:val="single" w:sz="4" w:space="0" w:color="auto"/>
            </w:tcBorders>
          </w:tcPr>
          <w:p w14:paraId="292656AD" w14:textId="77777777" w:rsidR="0039459B" w:rsidRPr="0039459B" w:rsidRDefault="0039459B" w:rsidP="0039459B">
            <w:pPr>
              <w:rPr>
                <w:rFonts w:ascii="標楷體" w:eastAsia="標楷體" w:hAnsi="標楷體"/>
                <w:highlight w:val="yellow"/>
              </w:rPr>
            </w:pPr>
          </w:p>
        </w:tc>
        <w:tc>
          <w:tcPr>
            <w:tcW w:w="666" w:type="dxa"/>
            <w:tcBorders>
              <w:top w:val="single" w:sz="4" w:space="0" w:color="auto"/>
              <w:left w:val="single" w:sz="4" w:space="0" w:color="auto"/>
              <w:bottom w:val="single" w:sz="4" w:space="0" w:color="auto"/>
              <w:right w:val="single" w:sz="4" w:space="0" w:color="auto"/>
            </w:tcBorders>
          </w:tcPr>
          <w:p w14:paraId="3ED7EB4A" w14:textId="07E9ADEE" w:rsidR="0039459B" w:rsidRPr="0039459B" w:rsidRDefault="0039459B" w:rsidP="0039459B">
            <w:pPr>
              <w:jc w:val="center"/>
              <w:rPr>
                <w:rFonts w:ascii="標楷體" w:eastAsia="標楷體" w:hAnsi="標楷體"/>
                <w:highlight w:val="yellow"/>
              </w:rPr>
            </w:pPr>
            <w:r w:rsidRPr="0039459B">
              <w:rPr>
                <w:rFonts w:ascii="標楷體" w:eastAsia="標楷體" w:hAnsi="標楷體" w:hint="eastAsia"/>
                <w:highlight w:val="yellow"/>
              </w:rPr>
              <w:t>R</w:t>
            </w:r>
          </w:p>
        </w:tc>
        <w:tc>
          <w:tcPr>
            <w:tcW w:w="2766" w:type="dxa"/>
            <w:tcBorders>
              <w:left w:val="single" w:sz="4" w:space="0" w:color="auto"/>
              <w:right w:val="single" w:sz="4" w:space="0" w:color="auto"/>
            </w:tcBorders>
          </w:tcPr>
          <w:p w14:paraId="7C6A3CF3" w14:textId="1B2F2D2E" w:rsidR="0039459B" w:rsidRPr="0039459B" w:rsidRDefault="0039459B" w:rsidP="0039459B">
            <w:pPr>
              <w:rPr>
                <w:rFonts w:ascii="標楷體" w:eastAsia="標楷體" w:hAnsi="標楷體"/>
                <w:highlight w:val="yellow"/>
              </w:rPr>
            </w:pPr>
            <w:r w:rsidRPr="0039459B">
              <w:rPr>
                <w:rFonts w:ascii="標楷體" w:eastAsia="標楷體" w:hAnsi="標楷體" w:hint="eastAsia"/>
                <w:highlight w:val="yellow"/>
              </w:rPr>
              <w:t>1.自動顯示原值</w:t>
            </w:r>
          </w:p>
        </w:tc>
      </w:tr>
      <w:tr w:rsidR="0039459B" w:rsidRPr="0039459B" w14:paraId="5211F56A" w14:textId="77777777" w:rsidTr="0039459B">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324A8C9A" w14:textId="45056B60" w:rsidR="0039459B" w:rsidRPr="0039459B" w:rsidRDefault="0039459B" w:rsidP="0039459B">
            <w:pPr>
              <w:rPr>
                <w:rFonts w:ascii="標楷體" w:eastAsia="標楷體" w:hAnsi="標楷體"/>
                <w:highlight w:val="yellow"/>
              </w:rPr>
            </w:pPr>
            <w:r w:rsidRPr="0039459B">
              <w:rPr>
                <w:rFonts w:ascii="標楷體" w:eastAsia="標楷體" w:hAnsi="標楷體" w:hint="eastAsia"/>
                <w:highlight w:val="yellow"/>
              </w:rPr>
              <w:t>1</w:t>
            </w:r>
            <w:r>
              <w:rPr>
                <w:rFonts w:ascii="標楷體" w:eastAsia="標楷體" w:hAnsi="標楷體" w:hint="eastAsia"/>
                <w:highlight w:val="yellow"/>
              </w:rPr>
              <w:t>2</w:t>
            </w:r>
            <w:r w:rsidRPr="0039459B">
              <w:rPr>
                <w:rFonts w:ascii="標楷體" w:eastAsia="標楷體" w:hAnsi="標楷體" w:hint="eastAsia"/>
                <w:highlight w:val="yellow"/>
              </w:rPr>
              <w:t>-1</w:t>
            </w:r>
          </w:p>
        </w:tc>
        <w:tc>
          <w:tcPr>
            <w:tcW w:w="1664" w:type="dxa"/>
            <w:tcBorders>
              <w:top w:val="single" w:sz="4" w:space="0" w:color="auto"/>
              <w:left w:val="single" w:sz="4" w:space="0" w:color="auto"/>
              <w:bottom w:val="single" w:sz="4" w:space="0" w:color="auto"/>
              <w:right w:val="single" w:sz="4" w:space="0" w:color="auto"/>
            </w:tcBorders>
          </w:tcPr>
          <w:p w14:paraId="7100CC1B" w14:textId="77777777" w:rsidR="0039459B" w:rsidRPr="0039459B" w:rsidRDefault="0039459B" w:rsidP="0039459B">
            <w:pPr>
              <w:rPr>
                <w:rFonts w:ascii="標楷體" w:eastAsia="標楷體" w:hAnsi="標楷體"/>
                <w:highlight w:val="yellow"/>
              </w:rPr>
            </w:pPr>
            <w:r w:rsidRPr="0039459B">
              <w:rPr>
                <w:rFonts w:ascii="標楷體" w:eastAsia="標楷體" w:hAnsi="標楷體" w:hint="eastAsia"/>
                <w:highlight w:val="yellow"/>
              </w:rPr>
              <w:t>核決主管姓名</w:t>
            </w:r>
          </w:p>
        </w:tc>
        <w:tc>
          <w:tcPr>
            <w:tcW w:w="1673" w:type="dxa"/>
            <w:tcBorders>
              <w:top w:val="single" w:sz="4" w:space="0" w:color="auto"/>
              <w:left w:val="single" w:sz="4" w:space="0" w:color="auto"/>
              <w:bottom w:val="single" w:sz="4" w:space="0" w:color="auto"/>
              <w:right w:val="single" w:sz="4" w:space="0" w:color="auto"/>
            </w:tcBorders>
          </w:tcPr>
          <w:p w14:paraId="46A311AF" w14:textId="77777777" w:rsidR="0039459B" w:rsidRPr="0039459B" w:rsidRDefault="0039459B" w:rsidP="0039459B">
            <w:pPr>
              <w:rPr>
                <w:rFonts w:ascii="標楷體" w:eastAsia="標楷體" w:hAnsi="標楷體"/>
                <w:highlight w:val="yellow"/>
              </w:rPr>
            </w:pPr>
          </w:p>
        </w:tc>
        <w:tc>
          <w:tcPr>
            <w:tcW w:w="993" w:type="dxa"/>
            <w:tcBorders>
              <w:top w:val="single" w:sz="4" w:space="0" w:color="auto"/>
              <w:left w:val="single" w:sz="4" w:space="0" w:color="auto"/>
              <w:bottom w:val="single" w:sz="4" w:space="0" w:color="auto"/>
              <w:right w:val="single" w:sz="4" w:space="0" w:color="auto"/>
            </w:tcBorders>
          </w:tcPr>
          <w:p w14:paraId="78EA335F" w14:textId="77777777" w:rsidR="0039459B" w:rsidRPr="0039459B" w:rsidRDefault="0039459B" w:rsidP="0039459B">
            <w:pPr>
              <w:rPr>
                <w:rFonts w:ascii="標楷體" w:eastAsia="標楷體" w:hAnsi="標楷體"/>
                <w:highlight w:val="yellow"/>
              </w:rPr>
            </w:pPr>
          </w:p>
        </w:tc>
        <w:tc>
          <w:tcPr>
            <w:tcW w:w="1491" w:type="dxa"/>
            <w:tcBorders>
              <w:top w:val="single" w:sz="4" w:space="0" w:color="auto"/>
              <w:left w:val="single" w:sz="4" w:space="0" w:color="auto"/>
              <w:bottom w:val="single" w:sz="4" w:space="0" w:color="auto"/>
              <w:right w:val="single" w:sz="4" w:space="0" w:color="auto"/>
            </w:tcBorders>
          </w:tcPr>
          <w:p w14:paraId="4BC1CAAF" w14:textId="77777777" w:rsidR="0039459B" w:rsidRPr="0039459B" w:rsidRDefault="0039459B" w:rsidP="0039459B">
            <w:pPr>
              <w:rPr>
                <w:rFonts w:ascii="標楷體" w:eastAsia="標楷體" w:hAnsi="標楷體"/>
                <w:highlight w:val="yellow"/>
              </w:rPr>
            </w:pPr>
          </w:p>
        </w:tc>
        <w:tc>
          <w:tcPr>
            <w:tcW w:w="623" w:type="dxa"/>
            <w:tcBorders>
              <w:left w:val="single" w:sz="4" w:space="0" w:color="auto"/>
              <w:right w:val="single" w:sz="4" w:space="0" w:color="auto"/>
            </w:tcBorders>
          </w:tcPr>
          <w:p w14:paraId="64896920" w14:textId="77777777" w:rsidR="0039459B" w:rsidRPr="0039459B" w:rsidRDefault="0039459B" w:rsidP="0039459B">
            <w:pPr>
              <w:rPr>
                <w:rFonts w:ascii="標楷體" w:eastAsia="標楷體" w:hAnsi="標楷體"/>
                <w:highlight w:val="yellow"/>
              </w:rPr>
            </w:pPr>
          </w:p>
        </w:tc>
        <w:tc>
          <w:tcPr>
            <w:tcW w:w="666" w:type="dxa"/>
            <w:tcBorders>
              <w:top w:val="single" w:sz="4" w:space="0" w:color="auto"/>
              <w:left w:val="single" w:sz="4" w:space="0" w:color="auto"/>
              <w:bottom w:val="single" w:sz="4" w:space="0" w:color="auto"/>
              <w:right w:val="single" w:sz="4" w:space="0" w:color="auto"/>
            </w:tcBorders>
          </w:tcPr>
          <w:p w14:paraId="0692CA65" w14:textId="2AC2275A" w:rsidR="0039459B" w:rsidRPr="0039459B" w:rsidRDefault="0039459B" w:rsidP="0039459B">
            <w:pPr>
              <w:jc w:val="center"/>
              <w:rPr>
                <w:rFonts w:ascii="標楷體" w:eastAsia="標楷體" w:hAnsi="標楷體"/>
                <w:highlight w:val="yellow"/>
              </w:rPr>
            </w:pPr>
            <w:r w:rsidRPr="0039459B">
              <w:rPr>
                <w:rFonts w:ascii="標楷體" w:eastAsia="標楷體" w:hAnsi="標楷體" w:hint="eastAsia"/>
                <w:highlight w:val="yellow"/>
              </w:rPr>
              <w:t>R</w:t>
            </w:r>
          </w:p>
        </w:tc>
        <w:tc>
          <w:tcPr>
            <w:tcW w:w="2766" w:type="dxa"/>
            <w:tcBorders>
              <w:left w:val="single" w:sz="4" w:space="0" w:color="auto"/>
              <w:right w:val="single" w:sz="4" w:space="0" w:color="auto"/>
            </w:tcBorders>
          </w:tcPr>
          <w:p w14:paraId="486B2908" w14:textId="45D1021D" w:rsidR="0039459B" w:rsidRPr="0039459B" w:rsidRDefault="0039459B" w:rsidP="0039459B">
            <w:pPr>
              <w:rPr>
                <w:rFonts w:ascii="標楷體" w:eastAsia="標楷體" w:hAnsi="標楷體"/>
                <w:highlight w:val="yellow"/>
              </w:rPr>
            </w:pPr>
            <w:r w:rsidRPr="0039459B">
              <w:rPr>
                <w:rFonts w:ascii="標楷體" w:eastAsia="標楷體" w:hAnsi="標楷體" w:hint="eastAsia"/>
                <w:highlight w:val="yellow"/>
              </w:rPr>
              <w:t>1.自動顯示原值</w:t>
            </w:r>
          </w:p>
        </w:tc>
      </w:tr>
      <w:tr w:rsidR="0039459B" w:rsidRPr="003972CE" w14:paraId="7EF1EA3B" w14:textId="77777777" w:rsidTr="0039459B">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1600D7B9" w14:textId="6AAC9B98" w:rsidR="0039459B" w:rsidRPr="0039459B" w:rsidRDefault="0039459B" w:rsidP="0039459B">
            <w:pPr>
              <w:rPr>
                <w:rFonts w:ascii="標楷體" w:eastAsia="標楷體" w:hAnsi="標楷體"/>
                <w:highlight w:val="yellow"/>
              </w:rPr>
            </w:pPr>
            <w:r w:rsidRPr="0039459B">
              <w:rPr>
                <w:rFonts w:ascii="標楷體" w:eastAsia="標楷體" w:hAnsi="標楷體" w:hint="eastAsia"/>
                <w:highlight w:val="yellow"/>
              </w:rPr>
              <w:t>1</w:t>
            </w:r>
            <w:r>
              <w:rPr>
                <w:rFonts w:ascii="標楷體" w:eastAsia="標楷體" w:hAnsi="標楷體" w:hint="eastAsia"/>
                <w:highlight w:val="yellow"/>
              </w:rPr>
              <w:t>3</w:t>
            </w:r>
          </w:p>
        </w:tc>
        <w:tc>
          <w:tcPr>
            <w:tcW w:w="1664" w:type="dxa"/>
            <w:tcBorders>
              <w:top w:val="single" w:sz="4" w:space="0" w:color="auto"/>
              <w:left w:val="single" w:sz="4" w:space="0" w:color="auto"/>
              <w:bottom w:val="single" w:sz="4" w:space="0" w:color="auto"/>
              <w:right w:val="single" w:sz="4" w:space="0" w:color="auto"/>
            </w:tcBorders>
          </w:tcPr>
          <w:p w14:paraId="3960A37B" w14:textId="77777777" w:rsidR="0039459B" w:rsidRPr="0039459B" w:rsidRDefault="0039459B" w:rsidP="0039459B">
            <w:pPr>
              <w:rPr>
                <w:rFonts w:ascii="標楷體" w:eastAsia="標楷體" w:hAnsi="標楷體"/>
                <w:highlight w:val="yellow"/>
              </w:rPr>
            </w:pPr>
            <w:r w:rsidRPr="0039459B">
              <w:rPr>
                <w:rFonts w:ascii="標楷體" w:eastAsia="標楷體" w:hAnsi="標楷體" w:hint="eastAsia"/>
                <w:highlight w:val="yellow"/>
              </w:rPr>
              <w:t>備註</w:t>
            </w:r>
          </w:p>
        </w:tc>
        <w:tc>
          <w:tcPr>
            <w:tcW w:w="1673" w:type="dxa"/>
            <w:tcBorders>
              <w:top w:val="single" w:sz="4" w:space="0" w:color="auto"/>
              <w:left w:val="single" w:sz="4" w:space="0" w:color="auto"/>
              <w:bottom w:val="single" w:sz="4" w:space="0" w:color="auto"/>
              <w:right w:val="single" w:sz="4" w:space="0" w:color="auto"/>
            </w:tcBorders>
          </w:tcPr>
          <w:p w14:paraId="4B6C8644" w14:textId="1E5F13D8" w:rsidR="0039459B" w:rsidRPr="0039459B" w:rsidRDefault="0039459B" w:rsidP="0039459B">
            <w:pPr>
              <w:rPr>
                <w:rFonts w:ascii="標楷體" w:eastAsia="標楷體" w:hAnsi="標楷體"/>
                <w:highlight w:val="yellow"/>
              </w:rPr>
            </w:pPr>
          </w:p>
        </w:tc>
        <w:tc>
          <w:tcPr>
            <w:tcW w:w="993" w:type="dxa"/>
            <w:tcBorders>
              <w:top w:val="single" w:sz="4" w:space="0" w:color="auto"/>
              <w:left w:val="single" w:sz="4" w:space="0" w:color="auto"/>
              <w:bottom w:val="single" w:sz="4" w:space="0" w:color="auto"/>
              <w:right w:val="single" w:sz="4" w:space="0" w:color="auto"/>
            </w:tcBorders>
          </w:tcPr>
          <w:p w14:paraId="1D67BDB7" w14:textId="77777777" w:rsidR="0039459B" w:rsidRPr="0039459B" w:rsidRDefault="0039459B" w:rsidP="0039459B">
            <w:pPr>
              <w:rPr>
                <w:rFonts w:ascii="標楷體" w:eastAsia="標楷體" w:hAnsi="標楷體"/>
                <w:highlight w:val="yellow"/>
              </w:rPr>
            </w:pPr>
          </w:p>
        </w:tc>
        <w:tc>
          <w:tcPr>
            <w:tcW w:w="1491" w:type="dxa"/>
            <w:tcBorders>
              <w:top w:val="single" w:sz="4" w:space="0" w:color="auto"/>
              <w:left w:val="single" w:sz="4" w:space="0" w:color="auto"/>
              <w:bottom w:val="single" w:sz="4" w:space="0" w:color="auto"/>
              <w:right w:val="single" w:sz="4" w:space="0" w:color="auto"/>
            </w:tcBorders>
          </w:tcPr>
          <w:p w14:paraId="2FE5D53F" w14:textId="77777777" w:rsidR="0039459B" w:rsidRPr="0039459B" w:rsidRDefault="0039459B" w:rsidP="0039459B">
            <w:pPr>
              <w:rPr>
                <w:rFonts w:ascii="標楷體" w:eastAsia="標楷體" w:hAnsi="標楷體"/>
                <w:highlight w:val="yellow"/>
              </w:rPr>
            </w:pPr>
          </w:p>
        </w:tc>
        <w:tc>
          <w:tcPr>
            <w:tcW w:w="623" w:type="dxa"/>
            <w:tcBorders>
              <w:left w:val="single" w:sz="4" w:space="0" w:color="auto"/>
              <w:right w:val="single" w:sz="4" w:space="0" w:color="auto"/>
            </w:tcBorders>
          </w:tcPr>
          <w:p w14:paraId="1F329B78" w14:textId="77777777" w:rsidR="0039459B" w:rsidRPr="0039459B" w:rsidRDefault="0039459B" w:rsidP="0039459B">
            <w:pPr>
              <w:rPr>
                <w:rFonts w:ascii="標楷體" w:eastAsia="標楷體" w:hAnsi="標楷體"/>
                <w:highlight w:val="yellow"/>
              </w:rPr>
            </w:pPr>
          </w:p>
        </w:tc>
        <w:tc>
          <w:tcPr>
            <w:tcW w:w="666" w:type="dxa"/>
            <w:tcBorders>
              <w:top w:val="single" w:sz="4" w:space="0" w:color="auto"/>
              <w:left w:val="single" w:sz="4" w:space="0" w:color="auto"/>
              <w:bottom w:val="single" w:sz="4" w:space="0" w:color="auto"/>
              <w:right w:val="single" w:sz="4" w:space="0" w:color="auto"/>
            </w:tcBorders>
          </w:tcPr>
          <w:p w14:paraId="73830C4E" w14:textId="756C81C2" w:rsidR="0039459B" w:rsidRPr="0039459B" w:rsidRDefault="0039459B" w:rsidP="0039459B">
            <w:pPr>
              <w:jc w:val="center"/>
              <w:rPr>
                <w:rFonts w:ascii="標楷體" w:eastAsia="標楷體" w:hAnsi="標楷體"/>
                <w:highlight w:val="yellow"/>
              </w:rPr>
            </w:pPr>
            <w:r w:rsidRPr="0039459B">
              <w:rPr>
                <w:rFonts w:ascii="標楷體" w:eastAsia="標楷體" w:hAnsi="標楷體" w:hint="eastAsia"/>
                <w:highlight w:val="yellow"/>
              </w:rPr>
              <w:t>R</w:t>
            </w:r>
          </w:p>
        </w:tc>
        <w:tc>
          <w:tcPr>
            <w:tcW w:w="2766" w:type="dxa"/>
            <w:tcBorders>
              <w:left w:val="single" w:sz="4" w:space="0" w:color="auto"/>
              <w:right w:val="single" w:sz="4" w:space="0" w:color="auto"/>
            </w:tcBorders>
          </w:tcPr>
          <w:p w14:paraId="057BF1A5" w14:textId="1A3B7D7B" w:rsidR="0039459B" w:rsidRPr="00BC233E" w:rsidRDefault="0039459B" w:rsidP="0039459B">
            <w:pPr>
              <w:rPr>
                <w:rFonts w:ascii="標楷體" w:eastAsia="標楷體" w:hAnsi="標楷體"/>
              </w:rPr>
            </w:pPr>
            <w:r w:rsidRPr="0039459B">
              <w:rPr>
                <w:rFonts w:ascii="標楷體" w:eastAsia="標楷體" w:hAnsi="標楷體" w:hint="eastAsia"/>
                <w:highlight w:val="yellow"/>
              </w:rPr>
              <w:t>1.自動顯示原值</w:t>
            </w:r>
          </w:p>
        </w:tc>
      </w:tr>
      <w:tr w:rsidR="0039459B" w:rsidRPr="003972CE" w14:paraId="6C670223" w14:textId="77777777" w:rsidTr="0039459B">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01BF6593" w14:textId="61C9658E" w:rsidR="0039459B" w:rsidRPr="00023341" w:rsidRDefault="0039459B" w:rsidP="0039459B">
            <w:pPr>
              <w:rPr>
                <w:rFonts w:ascii="標楷體" w:eastAsia="標楷體" w:hAnsi="標楷體"/>
              </w:rPr>
            </w:pPr>
            <w:r>
              <w:rPr>
                <w:rFonts w:ascii="標楷體" w:eastAsia="標楷體" w:hAnsi="標楷體" w:hint="eastAsia"/>
              </w:rPr>
              <w:t>14</w:t>
            </w:r>
          </w:p>
        </w:tc>
        <w:tc>
          <w:tcPr>
            <w:tcW w:w="1664" w:type="dxa"/>
            <w:tcBorders>
              <w:top w:val="single" w:sz="4" w:space="0" w:color="auto"/>
              <w:left w:val="single" w:sz="4" w:space="0" w:color="auto"/>
              <w:bottom w:val="single" w:sz="4" w:space="0" w:color="auto"/>
              <w:right w:val="single" w:sz="4" w:space="0" w:color="auto"/>
            </w:tcBorders>
          </w:tcPr>
          <w:p w14:paraId="26A86609" w14:textId="77777777" w:rsidR="0039459B" w:rsidRPr="005671EA" w:rsidRDefault="0039459B" w:rsidP="0039459B">
            <w:pPr>
              <w:rPr>
                <w:rFonts w:ascii="標楷體" w:eastAsia="標楷體" w:hAnsi="標楷體"/>
              </w:rPr>
            </w:pPr>
            <w:r w:rsidRPr="005671EA">
              <w:rPr>
                <w:rFonts w:ascii="標楷體" w:eastAsia="標楷體" w:hAnsi="標楷體" w:hint="eastAsia"/>
              </w:rPr>
              <w:t>摘要內容</w:t>
            </w:r>
          </w:p>
        </w:tc>
        <w:tc>
          <w:tcPr>
            <w:tcW w:w="1673" w:type="dxa"/>
            <w:tcBorders>
              <w:top w:val="single" w:sz="4" w:space="0" w:color="auto"/>
              <w:left w:val="single" w:sz="4" w:space="0" w:color="auto"/>
              <w:bottom w:val="single" w:sz="4" w:space="0" w:color="auto"/>
              <w:right w:val="single" w:sz="4" w:space="0" w:color="auto"/>
            </w:tcBorders>
          </w:tcPr>
          <w:p w14:paraId="255F3280" w14:textId="77777777" w:rsidR="0039459B" w:rsidRDefault="0039459B" w:rsidP="0039459B">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50213111" w14:textId="77777777" w:rsidR="0039459B" w:rsidRPr="00023341" w:rsidRDefault="0039459B" w:rsidP="0039459B">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2464277A" w14:textId="77777777" w:rsidR="0039459B" w:rsidRPr="00227142" w:rsidRDefault="0039459B" w:rsidP="0039459B">
            <w:pPr>
              <w:rPr>
                <w:rFonts w:ascii="標楷體" w:eastAsia="標楷體" w:hAnsi="標楷體"/>
              </w:rPr>
            </w:pPr>
          </w:p>
        </w:tc>
        <w:tc>
          <w:tcPr>
            <w:tcW w:w="623" w:type="dxa"/>
            <w:tcBorders>
              <w:left w:val="single" w:sz="4" w:space="0" w:color="auto"/>
              <w:right w:val="single" w:sz="4" w:space="0" w:color="auto"/>
            </w:tcBorders>
          </w:tcPr>
          <w:p w14:paraId="314B460B" w14:textId="77777777" w:rsidR="0039459B" w:rsidRDefault="0039459B" w:rsidP="0039459B">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FCADBDB" w14:textId="77777777" w:rsidR="0039459B" w:rsidRDefault="0039459B" w:rsidP="0039459B">
            <w:pPr>
              <w:jc w:val="center"/>
              <w:rPr>
                <w:rFonts w:ascii="標楷體" w:eastAsia="標楷體" w:hAnsi="標楷體"/>
              </w:rPr>
            </w:pPr>
            <w:r>
              <w:rPr>
                <w:rFonts w:ascii="標楷體" w:eastAsia="標楷體" w:hAnsi="標楷體" w:hint="eastAsia"/>
              </w:rPr>
              <w:t>R</w:t>
            </w:r>
          </w:p>
        </w:tc>
        <w:tc>
          <w:tcPr>
            <w:tcW w:w="2766" w:type="dxa"/>
            <w:tcBorders>
              <w:left w:val="single" w:sz="4" w:space="0" w:color="auto"/>
              <w:right w:val="single" w:sz="4" w:space="0" w:color="auto"/>
            </w:tcBorders>
          </w:tcPr>
          <w:p w14:paraId="14611B75" w14:textId="77777777" w:rsidR="0039459B" w:rsidRDefault="0039459B" w:rsidP="0039459B">
            <w:pPr>
              <w:rPr>
                <w:rFonts w:ascii="標楷體" w:eastAsia="標楷體" w:hAnsi="標楷體"/>
              </w:rPr>
            </w:pPr>
            <w:r w:rsidRPr="006F72DF">
              <w:rPr>
                <w:rFonts w:ascii="標楷體" w:eastAsia="標楷體" w:hAnsi="標楷體" w:hint="eastAsia"/>
              </w:rPr>
              <w:t>1.自動顯示原值</w:t>
            </w:r>
          </w:p>
        </w:tc>
      </w:tr>
    </w:tbl>
    <w:p w14:paraId="46C9E01E" w14:textId="77777777" w:rsidR="00657B2B" w:rsidRDefault="00657B2B" w:rsidP="00657B2B">
      <w:pPr>
        <w:rPr>
          <w:lang w:val="x-none" w:eastAsia="x-none"/>
        </w:rPr>
      </w:pPr>
    </w:p>
    <w:p w14:paraId="49A7ABD9" w14:textId="77777777" w:rsidR="00657B2B" w:rsidRDefault="00657B2B" w:rsidP="00657B2B">
      <w:pPr>
        <w:pStyle w:val="af8"/>
        <w:numPr>
          <w:ilvl w:val="0"/>
          <w:numId w:val="3"/>
        </w:numPr>
      </w:pPr>
      <w:r>
        <w:rPr>
          <w:lang w:val="x-none" w:eastAsia="x-none"/>
        </w:rPr>
        <w:br w:type="page"/>
      </w:r>
      <w:r>
        <w:rPr>
          <w:rFonts w:hint="eastAsia"/>
        </w:rPr>
        <w:lastRenderedPageBreak/>
        <w:t>帳務說明</w:t>
      </w:r>
    </w:p>
    <w:p w14:paraId="40789294" w14:textId="77777777" w:rsidR="00657B2B" w:rsidRDefault="00657B2B" w:rsidP="00657B2B"/>
    <w:p w14:paraId="6C9BFD12" w14:textId="77777777" w:rsidR="00657B2B" w:rsidRPr="009F3C8D" w:rsidRDefault="00657B2B" w:rsidP="00657B2B">
      <w:pPr>
        <w:ind w:firstLine="480"/>
        <w:rPr>
          <w:rFonts w:ascii="標楷體" w:eastAsia="標楷體" w:hAnsi="標楷體"/>
        </w:rPr>
      </w:pPr>
      <w:r w:rsidRPr="009F3C8D">
        <w:rPr>
          <w:rFonts w:ascii="標楷體" w:eastAsia="標楷體" w:hAnsi="標楷體" w:hint="eastAsia"/>
        </w:rPr>
        <w:t>借:</w:t>
      </w:r>
      <w:r>
        <w:rPr>
          <w:rFonts w:ascii="標楷體" w:eastAsia="標楷體" w:hAnsi="標楷體" w:hint="eastAsia"/>
        </w:rPr>
        <w:t xml:space="preserve"> </w:t>
      </w:r>
      <w:r w:rsidRPr="0094411A">
        <w:rPr>
          <w:rFonts w:ascii="標楷體" w:eastAsia="標楷體" w:hAnsi="標楷體" w:hint="eastAsia"/>
        </w:rPr>
        <w:t>暫收及待結轉帳項</w:t>
      </w:r>
      <w:r>
        <w:rPr>
          <w:rFonts w:ascii="標楷體" w:eastAsia="標楷體" w:hAnsi="標楷體" w:hint="eastAsia"/>
        </w:rPr>
        <w:t>-</w:t>
      </w:r>
      <w:r w:rsidRPr="00777F8C">
        <w:rPr>
          <w:rFonts w:ascii="標楷體" w:eastAsia="標楷體" w:hAnsi="標楷體" w:hint="eastAsia"/>
        </w:rPr>
        <w:t>擔保放款</w:t>
      </w:r>
    </w:p>
    <w:p w14:paraId="37489C6B" w14:textId="77777777" w:rsidR="00657B2B" w:rsidRDefault="00657B2B" w:rsidP="00657B2B">
      <w:pPr>
        <w:ind w:firstLineChars="400" w:firstLine="960"/>
        <w:rPr>
          <w:rFonts w:ascii="標楷體" w:eastAsia="標楷體" w:hAnsi="標楷體"/>
        </w:rPr>
      </w:pPr>
      <w:r>
        <w:rPr>
          <w:rFonts w:ascii="標楷體" w:eastAsia="標楷體" w:hAnsi="標楷體" w:hint="eastAsia"/>
        </w:rPr>
        <w:t xml:space="preserve">貸: </w:t>
      </w:r>
      <w:r w:rsidRPr="008C2657">
        <w:rPr>
          <w:rFonts w:ascii="標楷體" w:eastAsia="標楷體" w:hAnsi="標楷體" w:hint="eastAsia"/>
        </w:rPr>
        <w:t>暫付及待結轉帳項－法務課</w:t>
      </w:r>
    </w:p>
    <w:p w14:paraId="77A57887" w14:textId="77777777" w:rsidR="00657B2B" w:rsidRPr="008B7F47" w:rsidRDefault="00657B2B" w:rsidP="00657B2B">
      <w:pPr>
        <w:ind w:firstLineChars="400" w:firstLine="960"/>
        <w:rPr>
          <w:rFonts w:ascii="標楷體" w:eastAsia="標楷體" w:hAnsi="標楷體"/>
        </w:rPr>
      </w:pPr>
      <w:r>
        <w:rPr>
          <w:rFonts w:ascii="標楷體" w:eastAsia="標楷體" w:hAnsi="標楷體"/>
        </w:rPr>
        <w:tab/>
      </w:r>
      <w:r w:rsidRPr="008B7F47">
        <w:rPr>
          <w:rFonts w:ascii="標楷體" w:eastAsia="標楷體" w:hAnsi="標楷體" w:hint="eastAsia"/>
        </w:rPr>
        <w:t>暫付及待結轉帳項－火險保費</w:t>
      </w:r>
    </w:p>
    <w:p w14:paraId="220DD412" w14:textId="77777777" w:rsidR="00657B2B" w:rsidRDefault="00657B2B" w:rsidP="00657B2B">
      <w:pPr>
        <w:ind w:left="480" w:firstLineChars="400" w:firstLine="960"/>
        <w:rPr>
          <w:rFonts w:ascii="標楷體" w:eastAsia="標楷體" w:hAnsi="標楷體"/>
        </w:rPr>
      </w:pPr>
      <w:r w:rsidRPr="008B7F47">
        <w:rPr>
          <w:rFonts w:ascii="標楷體" w:eastAsia="標楷體" w:hAnsi="標楷體" w:hint="eastAsia"/>
        </w:rPr>
        <w:t>手續費收入－放款帳管費</w:t>
      </w:r>
    </w:p>
    <w:p w14:paraId="078D884A" w14:textId="77777777" w:rsidR="00657B2B" w:rsidRPr="008B7F47" w:rsidRDefault="00657B2B" w:rsidP="00657B2B">
      <w:pPr>
        <w:ind w:left="480" w:firstLineChars="400" w:firstLine="960"/>
        <w:rPr>
          <w:rFonts w:ascii="標楷體" w:eastAsia="標楷體" w:hAnsi="標楷體"/>
        </w:rPr>
      </w:pPr>
      <w:r w:rsidRPr="008B7F47">
        <w:rPr>
          <w:rFonts w:ascii="標楷體" w:eastAsia="標楷體" w:hAnsi="標楷體" w:hint="eastAsia"/>
        </w:rPr>
        <w:t>催收款項－法務費用</w:t>
      </w:r>
    </w:p>
    <w:p w14:paraId="5BB238E0" w14:textId="77777777" w:rsidR="00657B2B" w:rsidRPr="008B7F47" w:rsidRDefault="00657B2B" w:rsidP="00657B2B">
      <w:pPr>
        <w:ind w:left="480" w:firstLineChars="400" w:firstLine="960"/>
        <w:rPr>
          <w:rFonts w:ascii="標楷體" w:eastAsia="標楷體" w:hAnsi="標楷體"/>
        </w:rPr>
      </w:pPr>
      <w:r w:rsidRPr="008B7F47">
        <w:rPr>
          <w:rFonts w:ascii="標楷體" w:eastAsia="標楷體" w:hAnsi="標楷體" w:hint="eastAsia"/>
        </w:rPr>
        <w:t>催收款項－火險費用</w:t>
      </w:r>
    </w:p>
    <w:p w14:paraId="5F3CD9D7" w14:textId="77777777" w:rsidR="00657B2B" w:rsidRDefault="00657B2B" w:rsidP="00657B2B">
      <w:pPr>
        <w:ind w:left="480" w:firstLineChars="400" w:firstLine="960"/>
      </w:pPr>
      <w:r w:rsidRPr="008B7F47">
        <w:rPr>
          <w:rFonts w:ascii="標楷體" w:eastAsia="標楷體" w:hAnsi="標楷體" w:hint="eastAsia"/>
        </w:rPr>
        <w:t>手續費收入－契變手續費</w:t>
      </w:r>
    </w:p>
    <w:p w14:paraId="3C7DFF99" w14:textId="77777777" w:rsidR="00657B2B" w:rsidRPr="007D744B" w:rsidRDefault="00657B2B" w:rsidP="00657B2B">
      <w:pPr>
        <w:tabs>
          <w:tab w:val="left" w:pos="788"/>
        </w:tabs>
        <w:rPr>
          <w:rFonts w:ascii="標楷體" w:eastAsia="標楷體" w:hAnsi="標楷體"/>
        </w:rPr>
      </w:pPr>
    </w:p>
    <w:p w14:paraId="48C3590A" w14:textId="77777777" w:rsidR="00657B2B" w:rsidRPr="00AB7738" w:rsidRDefault="00657B2B" w:rsidP="00657B2B">
      <w:pPr>
        <w:pStyle w:val="af8"/>
        <w:numPr>
          <w:ilvl w:val="0"/>
          <w:numId w:val="3"/>
        </w:numPr>
      </w:pPr>
      <w:r>
        <w:rPr>
          <w:rFonts w:hint="eastAsia"/>
          <w:lang w:eastAsia="zh-HK"/>
        </w:rPr>
        <w:t>選單</w:t>
      </w:r>
      <w:r>
        <w:rPr>
          <w:rFonts w:hint="eastAsia"/>
        </w:rPr>
        <w:t>1/L60</w:t>
      </w:r>
      <w:r>
        <w:t>64</w:t>
      </w:r>
    </w:p>
    <w:p w14:paraId="093BA0EA" w14:textId="619DEBEA" w:rsidR="00657B2B" w:rsidRDefault="007D1448" w:rsidP="00657B2B">
      <w:pPr>
        <w:tabs>
          <w:tab w:val="left" w:pos="788"/>
        </w:tabs>
        <w:rPr>
          <w:rFonts w:ascii="標楷體" w:eastAsia="標楷體" w:hAnsi="標楷體"/>
        </w:rPr>
      </w:pPr>
      <w:r w:rsidRPr="00657B2B">
        <w:rPr>
          <w:rFonts w:ascii="標楷體" w:eastAsia="標楷體" w:hAnsi="標楷體"/>
          <w:noProof/>
        </w:rPr>
        <w:drawing>
          <wp:inline distT="0" distB="0" distL="0" distR="0" wp14:anchorId="675CCFFC" wp14:editId="0BE4BFC7">
            <wp:extent cx="6483350" cy="1758950"/>
            <wp:effectExtent l="0" t="0" r="0" b="0"/>
            <wp:docPr id="180"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3"/>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6483350" cy="1758950"/>
                    </a:xfrm>
                    <a:prstGeom prst="rect">
                      <a:avLst/>
                    </a:prstGeom>
                    <a:noFill/>
                    <a:ln>
                      <a:noFill/>
                    </a:ln>
                  </pic:spPr>
                </pic:pic>
              </a:graphicData>
            </a:graphic>
          </wp:inline>
        </w:drawing>
      </w:r>
    </w:p>
    <w:p w14:paraId="4F98E109" w14:textId="77777777" w:rsidR="00657B2B" w:rsidRDefault="00657B2B" w:rsidP="00657B2B">
      <w:pPr>
        <w:tabs>
          <w:tab w:val="left" w:pos="788"/>
        </w:tabs>
        <w:rPr>
          <w:rFonts w:ascii="標楷體" w:eastAsia="標楷體" w:hAnsi="標楷體"/>
        </w:rPr>
      </w:pPr>
    </w:p>
    <w:p w14:paraId="36FE00AB" w14:textId="77777777" w:rsidR="00657B2B" w:rsidRPr="00AB7738" w:rsidRDefault="00657B2B" w:rsidP="00657B2B">
      <w:pPr>
        <w:pStyle w:val="af8"/>
        <w:numPr>
          <w:ilvl w:val="0"/>
          <w:numId w:val="3"/>
        </w:numPr>
      </w:pPr>
      <w:r>
        <w:rPr>
          <w:rFonts w:hint="eastAsia"/>
          <w:lang w:eastAsia="zh-HK"/>
        </w:rPr>
        <w:t>選單</w:t>
      </w:r>
      <w:r>
        <w:rPr>
          <w:rFonts w:hint="eastAsia"/>
        </w:rPr>
        <w:t>2/L60</w:t>
      </w:r>
      <w:r>
        <w:t>64</w:t>
      </w:r>
    </w:p>
    <w:p w14:paraId="496C7743" w14:textId="6698A021" w:rsidR="00657B2B" w:rsidRDefault="007D1448" w:rsidP="00657B2B">
      <w:pPr>
        <w:tabs>
          <w:tab w:val="left" w:pos="788"/>
        </w:tabs>
        <w:rPr>
          <w:rFonts w:ascii="標楷體" w:eastAsia="標楷體" w:hAnsi="標楷體"/>
        </w:rPr>
      </w:pPr>
      <w:r w:rsidRPr="00657B2B">
        <w:rPr>
          <w:rFonts w:ascii="標楷體" w:eastAsia="標楷體" w:hAnsi="標楷體"/>
          <w:noProof/>
        </w:rPr>
        <w:drawing>
          <wp:inline distT="0" distB="0" distL="0" distR="0" wp14:anchorId="6EA3D913" wp14:editId="5BB5C021">
            <wp:extent cx="6477000" cy="3086100"/>
            <wp:effectExtent l="0" t="0" r="0" b="0"/>
            <wp:docPr id="181"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6477000" cy="3086100"/>
                    </a:xfrm>
                    <a:prstGeom prst="rect">
                      <a:avLst/>
                    </a:prstGeom>
                    <a:noFill/>
                    <a:ln>
                      <a:noFill/>
                    </a:ln>
                  </pic:spPr>
                </pic:pic>
              </a:graphicData>
            </a:graphic>
          </wp:inline>
        </w:drawing>
      </w:r>
      <w:r w:rsidR="00657B2B" w:rsidRPr="00141170">
        <w:rPr>
          <w:noProof/>
        </w:rPr>
        <w:t xml:space="preserve"> </w:t>
      </w:r>
      <w:r w:rsidRPr="00657B2B">
        <w:rPr>
          <w:rFonts w:ascii="標楷體" w:eastAsia="標楷體" w:hAnsi="標楷體"/>
          <w:noProof/>
        </w:rPr>
        <w:drawing>
          <wp:inline distT="0" distB="0" distL="0" distR="0" wp14:anchorId="1ECBA8A3" wp14:editId="1679131E">
            <wp:extent cx="6477000" cy="1333500"/>
            <wp:effectExtent l="0" t="0" r="0" b="0"/>
            <wp:docPr id="18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6477000" cy="1333500"/>
                    </a:xfrm>
                    <a:prstGeom prst="rect">
                      <a:avLst/>
                    </a:prstGeom>
                    <a:noFill/>
                    <a:ln>
                      <a:noFill/>
                    </a:ln>
                  </pic:spPr>
                </pic:pic>
              </a:graphicData>
            </a:graphic>
          </wp:inline>
        </w:drawing>
      </w:r>
    </w:p>
    <w:p w14:paraId="612828B1" w14:textId="283E2BF8" w:rsidR="00657B2B" w:rsidRPr="00192805" w:rsidRDefault="007D1448" w:rsidP="00657B2B">
      <w:pPr>
        <w:rPr>
          <w:lang w:val="x-none" w:eastAsia="x-none"/>
        </w:rPr>
      </w:pPr>
      <w:r w:rsidRPr="00B87278">
        <w:rPr>
          <w:noProof/>
        </w:rPr>
        <w:lastRenderedPageBreak/>
        <w:drawing>
          <wp:inline distT="0" distB="0" distL="0" distR="0" wp14:anchorId="06113D13" wp14:editId="23204685">
            <wp:extent cx="6483350" cy="1035050"/>
            <wp:effectExtent l="0" t="0" r="0" b="0"/>
            <wp:docPr id="18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6483350" cy="1035050"/>
                    </a:xfrm>
                    <a:prstGeom prst="rect">
                      <a:avLst/>
                    </a:prstGeom>
                    <a:noFill/>
                    <a:ln>
                      <a:noFill/>
                    </a:ln>
                  </pic:spPr>
                </pic:pic>
              </a:graphicData>
            </a:graphic>
          </wp:inline>
        </w:drawing>
      </w:r>
    </w:p>
    <w:bookmarkEnd w:id="84"/>
    <w:p w14:paraId="5CAE08F5" w14:textId="77777777" w:rsidR="00D06291" w:rsidRDefault="00D06291" w:rsidP="00D06291">
      <w:pPr>
        <w:pStyle w:val="3"/>
      </w:pPr>
      <w:r>
        <w:br w:type="page"/>
      </w:r>
      <w:bookmarkStart w:id="85" w:name="_Toc123136593"/>
      <w:r w:rsidRPr="009C2C06">
        <w:rPr>
          <w:rFonts w:hint="eastAsia"/>
        </w:rPr>
        <w:lastRenderedPageBreak/>
        <w:t>L32</w:t>
      </w:r>
      <w:r>
        <w:t>4</w:t>
      </w:r>
      <w:r w:rsidRPr="009C2C06">
        <w:rPr>
          <w:rFonts w:hint="eastAsia"/>
        </w:rPr>
        <w:t>0</w:t>
      </w:r>
      <w:r w:rsidRPr="009C2C06">
        <w:rPr>
          <w:rFonts w:hint="eastAsia"/>
        </w:rPr>
        <w:t>回收冲正（轉換前資料）</w:t>
      </w:r>
      <w:r>
        <w:rPr>
          <w:rFonts w:hint="eastAsia"/>
        </w:rPr>
        <w:t xml:space="preserve"> ***</w:t>
      </w:r>
      <w:bookmarkEnd w:id="85"/>
    </w:p>
    <w:p w14:paraId="1B9A861C" w14:textId="77777777" w:rsidR="00D06291" w:rsidRDefault="00D06291" w:rsidP="00D06291">
      <w:pPr>
        <w:pStyle w:val="af8"/>
        <w:numPr>
          <w:ilvl w:val="0"/>
          <w:numId w:val="3"/>
        </w:numPr>
      </w:pPr>
      <w:r w:rsidRPr="003972CE">
        <w:t>功能說明</w:t>
      </w:r>
    </w:p>
    <w:p w14:paraId="12179141" w14:textId="77777777" w:rsidR="00D06291" w:rsidRDefault="00D06291" w:rsidP="00D06291"/>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D06291" w:rsidRPr="003972CE" w14:paraId="2C44C75B" w14:textId="77777777" w:rsidTr="00E46F86">
        <w:trPr>
          <w:trHeight w:val="277"/>
        </w:trPr>
        <w:tc>
          <w:tcPr>
            <w:tcW w:w="1548" w:type="dxa"/>
            <w:tcBorders>
              <w:top w:val="single" w:sz="8" w:space="0" w:color="000000"/>
              <w:bottom w:val="single" w:sz="8" w:space="0" w:color="000000"/>
              <w:right w:val="single" w:sz="8" w:space="0" w:color="000000"/>
            </w:tcBorders>
            <w:shd w:val="clear" w:color="auto" w:fill="F3F3F3"/>
          </w:tcPr>
          <w:p w14:paraId="2D2C1D1E" w14:textId="77777777" w:rsidR="00D06291" w:rsidRPr="003972CE" w:rsidRDefault="00D06291" w:rsidP="00E46F86">
            <w:pPr>
              <w:rPr>
                <w:rFonts w:eastAsia="標楷體"/>
              </w:rPr>
            </w:pPr>
            <w:r w:rsidRPr="003972CE">
              <w:rPr>
                <w:rFonts w:eastAsia="標楷體"/>
              </w:rPr>
              <w:t>功能名稱</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1065CBB6" w14:textId="77777777" w:rsidR="00D06291" w:rsidRPr="002518F2" w:rsidRDefault="00D06291" w:rsidP="00E46F86">
            <w:pPr>
              <w:rPr>
                <w:rFonts w:ascii="標楷體" w:eastAsia="標楷體" w:hAnsi="標楷體"/>
              </w:rPr>
            </w:pPr>
            <w:r w:rsidRPr="009C2C06">
              <w:rPr>
                <w:rFonts w:ascii="標楷體" w:eastAsia="標楷體" w:hAnsi="標楷體" w:hint="eastAsia"/>
              </w:rPr>
              <w:t>回收冲正（轉換前資料）</w:t>
            </w:r>
          </w:p>
        </w:tc>
      </w:tr>
      <w:tr w:rsidR="00D06291" w:rsidRPr="003972CE" w14:paraId="32BD4E84" w14:textId="77777777" w:rsidTr="00E46F86">
        <w:trPr>
          <w:trHeight w:val="277"/>
        </w:trPr>
        <w:tc>
          <w:tcPr>
            <w:tcW w:w="1548" w:type="dxa"/>
            <w:tcBorders>
              <w:top w:val="single" w:sz="8" w:space="0" w:color="000000"/>
              <w:bottom w:val="single" w:sz="8" w:space="0" w:color="000000"/>
              <w:right w:val="single" w:sz="8" w:space="0" w:color="000000"/>
            </w:tcBorders>
            <w:shd w:val="clear" w:color="auto" w:fill="F3F3F3"/>
          </w:tcPr>
          <w:p w14:paraId="65A0B769" w14:textId="77777777" w:rsidR="00D06291" w:rsidRPr="003972CE" w:rsidRDefault="00D06291" w:rsidP="00E46F86">
            <w:pPr>
              <w:rPr>
                <w:rFonts w:eastAsia="標楷體"/>
              </w:rPr>
            </w:pPr>
            <w:r w:rsidRPr="003972CE">
              <w:rPr>
                <w:rFonts w:eastAsia="標楷體"/>
              </w:rPr>
              <w:t>進入條件</w:t>
            </w:r>
          </w:p>
        </w:tc>
        <w:tc>
          <w:tcPr>
            <w:tcW w:w="6318" w:type="dxa"/>
            <w:tcBorders>
              <w:top w:val="single" w:sz="8" w:space="0" w:color="000000"/>
              <w:left w:val="single" w:sz="8" w:space="0" w:color="000000"/>
              <w:bottom w:val="single" w:sz="8" w:space="0" w:color="000000"/>
            </w:tcBorders>
          </w:tcPr>
          <w:p w14:paraId="61A930AD" w14:textId="77777777" w:rsidR="00D06291" w:rsidRPr="00C40A12" w:rsidRDefault="00D06291" w:rsidP="00E46F86">
            <w:pPr>
              <w:rPr>
                <w:rFonts w:ascii="標楷體" w:eastAsia="標楷體" w:hAnsi="標楷體"/>
              </w:rPr>
            </w:pPr>
          </w:p>
        </w:tc>
      </w:tr>
      <w:tr w:rsidR="00D06291" w:rsidRPr="003972CE" w14:paraId="12746D85" w14:textId="77777777" w:rsidTr="00E46F86">
        <w:trPr>
          <w:trHeight w:val="773"/>
        </w:trPr>
        <w:tc>
          <w:tcPr>
            <w:tcW w:w="1548" w:type="dxa"/>
            <w:tcBorders>
              <w:top w:val="single" w:sz="8" w:space="0" w:color="000000"/>
              <w:bottom w:val="single" w:sz="8" w:space="0" w:color="000000"/>
              <w:right w:val="single" w:sz="8" w:space="0" w:color="000000"/>
            </w:tcBorders>
            <w:shd w:val="clear" w:color="auto" w:fill="F3F3F3"/>
          </w:tcPr>
          <w:p w14:paraId="2379E67C" w14:textId="77777777" w:rsidR="00D06291" w:rsidRPr="003972CE" w:rsidRDefault="00D06291" w:rsidP="00E46F86">
            <w:pPr>
              <w:rPr>
                <w:rFonts w:eastAsia="標楷體"/>
              </w:rPr>
            </w:pPr>
            <w:r w:rsidRPr="003972CE">
              <w:rPr>
                <w:rFonts w:eastAsia="標楷體"/>
              </w:rPr>
              <w:t>基本流程</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168BF64C" w14:textId="77777777" w:rsidR="00D06291" w:rsidRPr="00380424" w:rsidRDefault="00D06291" w:rsidP="00E46F86">
            <w:pPr>
              <w:ind w:left="336" w:hangingChars="140" w:hanging="336"/>
              <w:rPr>
                <w:rFonts w:eastAsia="標楷體"/>
              </w:rPr>
            </w:pPr>
            <w:r w:rsidRPr="00FA0539">
              <w:rPr>
                <w:rFonts w:ascii="標楷體" w:eastAsia="標楷體" w:hAnsi="標楷體" w:hint="eastAsia"/>
              </w:rPr>
              <w:t>1.參考「作業流程.</w:t>
            </w:r>
            <w:r>
              <w:rPr>
                <w:rFonts w:ascii="標楷體" w:eastAsia="標楷體" w:hAnsi="標楷體" w:hint="eastAsia"/>
              </w:rPr>
              <w:t>利率調整</w:t>
            </w:r>
            <w:r w:rsidRPr="00FA0539">
              <w:rPr>
                <w:rFonts w:ascii="標楷體" w:eastAsia="標楷體" w:hAnsi="標楷體" w:hint="eastAsia"/>
              </w:rPr>
              <w:t>」流程</w:t>
            </w:r>
          </w:p>
        </w:tc>
      </w:tr>
      <w:tr w:rsidR="00D06291" w:rsidRPr="003972CE" w14:paraId="69F3108C" w14:textId="77777777" w:rsidTr="00E46F86">
        <w:trPr>
          <w:trHeight w:val="321"/>
        </w:trPr>
        <w:tc>
          <w:tcPr>
            <w:tcW w:w="1548" w:type="dxa"/>
            <w:tcBorders>
              <w:top w:val="single" w:sz="8" w:space="0" w:color="000000"/>
              <w:bottom w:val="single" w:sz="8" w:space="0" w:color="000000"/>
              <w:right w:val="single" w:sz="8" w:space="0" w:color="000000"/>
            </w:tcBorders>
            <w:shd w:val="clear" w:color="auto" w:fill="F3F3F3"/>
          </w:tcPr>
          <w:p w14:paraId="179A4BBB" w14:textId="77777777" w:rsidR="00D06291" w:rsidRPr="003972CE" w:rsidRDefault="00D06291" w:rsidP="00E46F86">
            <w:pPr>
              <w:rPr>
                <w:rFonts w:eastAsia="標楷體"/>
              </w:rPr>
            </w:pPr>
            <w:r w:rsidRPr="003972CE">
              <w:rPr>
                <w:rFonts w:eastAsia="標楷體"/>
              </w:rPr>
              <w:t>選用流程</w:t>
            </w:r>
          </w:p>
        </w:tc>
        <w:tc>
          <w:tcPr>
            <w:tcW w:w="6318" w:type="dxa"/>
            <w:tcBorders>
              <w:top w:val="single" w:sz="8" w:space="0" w:color="000000"/>
              <w:left w:val="single" w:sz="8" w:space="0" w:color="000000"/>
              <w:bottom w:val="single" w:sz="8" w:space="0" w:color="000000"/>
            </w:tcBorders>
          </w:tcPr>
          <w:p w14:paraId="1557F231" w14:textId="77777777" w:rsidR="00D06291" w:rsidRPr="003972CE" w:rsidRDefault="00D06291" w:rsidP="00E46F86">
            <w:pPr>
              <w:rPr>
                <w:rFonts w:eastAsia="標楷體"/>
              </w:rPr>
            </w:pPr>
          </w:p>
        </w:tc>
      </w:tr>
      <w:tr w:rsidR="00D06291" w:rsidRPr="003972CE" w14:paraId="659287CB" w14:textId="77777777" w:rsidTr="00E46F86">
        <w:trPr>
          <w:trHeight w:val="1311"/>
        </w:trPr>
        <w:tc>
          <w:tcPr>
            <w:tcW w:w="1548" w:type="dxa"/>
            <w:tcBorders>
              <w:top w:val="single" w:sz="8" w:space="0" w:color="000000"/>
              <w:bottom w:val="single" w:sz="8" w:space="0" w:color="000000"/>
              <w:right w:val="single" w:sz="8" w:space="0" w:color="000000"/>
            </w:tcBorders>
            <w:shd w:val="clear" w:color="auto" w:fill="F3F3F3"/>
          </w:tcPr>
          <w:p w14:paraId="2CCEC764" w14:textId="77777777" w:rsidR="00D06291" w:rsidRPr="003972CE" w:rsidRDefault="00D06291" w:rsidP="00E46F86">
            <w:pPr>
              <w:rPr>
                <w:rFonts w:eastAsia="標楷體"/>
              </w:rPr>
            </w:pPr>
            <w:r w:rsidRPr="003972CE">
              <w:rPr>
                <w:rFonts w:eastAsia="標楷體"/>
              </w:rPr>
              <w:t>例外流程</w:t>
            </w:r>
          </w:p>
        </w:tc>
        <w:tc>
          <w:tcPr>
            <w:tcW w:w="6318" w:type="dxa"/>
            <w:tcBorders>
              <w:top w:val="single" w:sz="8" w:space="0" w:color="000000"/>
              <w:left w:val="single" w:sz="8" w:space="0" w:color="000000"/>
              <w:bottom w:val="single" w:sz="8" w:space="0" w:color="000000"/>
            </w:tcBorders>
          </w:tcPr>
          <w:p w14:paraId="13C41CD3" w14:textId="77777777" w:rsidR="00D06291" w:rsidRPr="003972CE" w:rsidRDefault="00D06291" w:rsidP="00E46F86">
            <w:pPr>
              <w:rPr>
                <w:rFonts w:eastAsia="標楷體"/>
              </w:rPr>
            </w:pPr>
          </w:p>
        </w:tc>
      </w:tr>
      <w:tr w:rsidR="00D06291" w:rsidRPr="003972CE" w14:paraId="6F3AE466" w14:textId="77777777" w:rsidTr="00E46F86">
        <w:trPr>
          <w:trHeight w:val="278"/>
        </w:trPr>
        <w:tc>
          <w:tcPr>
            <w:tcW w:w="1548" w:type="dxa"/>
            <w:tcBorders>
              <w:top w:val="single" w:sz="8" w:space="0" w:color="000000"/>
              <w:bottom w:val="single" w:sz="8" w:space="0" w:color="000000"/>
              <w:right w:val="single" w:sz="8" w:space="0" w:color="000000"/>
            </w:tcBorders>
            <w:shd w:val="clear" w:color="auto" w:fill="F3F3F3"/>
          </w:tcPr>
          <w:p w14:paraId="417058FA" w14:textId="77777777" w:rsidR="00D06291" w:rsidRPr="003972CE" w:rsidRDefault="00D06291" w:rsidP="00E46F86">
            <w:pPr>
              <w:rPr>
                <w:rFonts w:eastAsia="標楷體"/>
              </w:rPr>
            </w:pPr>
            <w:r w:rsidRPr="003972CE">
              <w:rPr>
                <w:rFonts w:eastAsia="標楷體"/>
              </w:rPr>
              <w:t>執行後狀況</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0E124DAF" w14:textId="77777777" w:rsidR="00D06291" w:rsidRPr="003972CE" w:rsidRDefault="00D06291" w:rsidP="00E46F86">
            <w:pPr>
              <w:rPr>
                <w:rFonts w:eastAsia="標楷體"/>
              </w:rPr>
            </w:pPr>
          </w:p>
        </w:tc>
      </w:tr>
      <w:tr w:rsidR="00D06291" w:rsidRPr="003972CE" w14:paraId="08E0BB2D" w14:textId="77777777" w:rsidTr="00E46F86">
        <w:trPr>
          <w:trHeight w:val="358"/>
        </w:trPr>
        <w:tc>
          <w:tcPr>
            <w:tcW w:w="1548" w:type="dxa"/>
            <w:tcBorders>
              <w:top w:val="single" w:sz="8" w:space="0" w:color="000000"/>
              <w:bottom w:val="single" w:sz="8" w:space="0" w:color="000000"/>
              <w:right w:val="single" w:sz="8" w:space="0" w:color="000000"/>
            </w:tcBorders>
            <w:shd w:val="clear" w:color="auto" w:fill="F3F3F3"/>
          </w:tcPr>
          <w:p w14:paraId="4159153D" w14:textId="77777777" w:rsidR="00D06291" w:rsidRPr="003972CE" w:rsidRDefault="00D06291" w:rsidP="00E46F86">
            <w:pPr>
              <w:rPr>
                <w:rFonts w:eastAsia="標楷體"/>
              </w:rPr>
            </w:pPr>
            <w:r w:rsidRPr="003972CE">
              <w:rPr>
                <w:rFonts w:eastAsia="標楷體"/>
              </w:rPr>
              <w:t>特別需求</w:t>
            </w:r>
          </w:p>
        </w:tc>
        <w:tc>
          <w:tcPr>
            <w:tcW w:w="6318" w:type="dxa"/>
            <w:tcBorders>
              <w:top w:val="single" w:sz="8" w:space="0" w:color="000000"/>
              <w:left w:val="single" w:sz="8" w:space="0" w:color="000000"/>
              <w:bottom w:val="single" w:sz="8" w:space="0" w:color="000000"/>
            </w:tcBorders>
          </w:tcPr>
          <w:p w14:paraId="1190AC7D" w14:textId="77777777" w:rsidR="00D06291" w:rsidRDefault="00D06291" w:rsidP="00E46F86">
            <w:pPr>
              <w:ind w:left="194" w:hangingChars="81" w:hanging="194"/>
              <w:rPr>
                <w:rFonts w:ascii="標楷體" w:eastAsia="標楷體" w:hAnsi="標楷體"/>
                <w:lang w:eastAsia="zh-HK"/>
              </w:rPr>
            </w:pPr>
            <w:r>
              <w:rPr>
                <w:rFonts w:ascii="標楷體" w:eastAsia="標楷體" w:hAnsi="標楷體" w:hint="eastAsia"/>
                <w:lang w:eastAsia="zh-HK"/>
              </w:rPr>
              <w:t>1.使用共用元件</w:t>
            </w:r>
            <w:r w:rsidRPr="009E52E5">
              <w:rPr>
                <w:rFonts w:ascii="標楷體" w:eastAsia="標楷體" w:hAnsi="標楷體"/>
                <w:lang w:eastAsia="zh-HK"/>
              </w:rPr>
              <w:t>AcDetailCom</w:t>
            </w:r>
          </w:p>
          <w:p w14:paraId="7635FD64" w14:textId="77777777" w:rsidR="00D06291" w:rsidRDefault="00D06291" w:rsidP="00E46F86">
            <w:pPr>
              <w:ind w:left="194" w:hangingChars="81" w:hanging="194"/>
              <w:rPr>
                <w:rFonts w:ascii="標楷體" w:eastAsia="標楷體" w:hAnsi="標楷體"/>
                <w:lang w:eastAsia="zh-HK"/>
              </w:rPr>
            </w:pPr>
            <w:r>
              <w:rPr>
                <w:rFonts w:ascii="標楷體" w:eastAsia="標楷體" w:hAnsi="標楷體" w:hint="eastAsia"/>
                <w:lang w:eastAsia="zh-HK"/>
              </w:rPr>
              <w:t>2.使用共用元件</w:t>
            </w:r>
            <w:r w:rsidRPr="009C2C06">
              <w:rPr>
                <w:rFonts w:ascii="標楷體" w:eastAsia="標楷體" w:hAnsi="標楷體"/>
                <w:lang w:eastAsia="zh-HK"/>
              </w:rPr>
              <w:t>AcReceivableCom</w:t>
            </w:r>
          </w:p>
          <w:p w14:paraId="1046D832" w14:textId="77777777" w:rsidR="00D06291" w:rsidRPr="00691103" w:rsidRDefault="00D06291" w:rsidP="00E46F86">
            <w:pPr>
              <w:ind w:left="194" w:hangingChars="81" w:hanging="194"/>
              <w:rPr>
                <w:rFonts w:ascii="標楷體" w:eastAsia="標楷體" w:hAnsi="標楷體"/>
                <w:lang w:eastAsia="zh-HK"/>
              </w:rPr>
            </w:pPr>
            <w:r>
              <w:rPr>
                <w:rFonts w:ascii="標楷體" w:eastAsia="標楷體" w:hAnsi="標楷體" w:hint="eastAsia"/>
                <w:lang w:eastAsia="zh-HK"/>
              </w:rPr>
              <w:t>3.使用共用元件</w:t>
            </w:r>
            <w:r w:rsidRPr="00752F5F">
              <w:rPr>
                <w:rFonts w:ascii="標楷體" w:eastAsia="標楷體" w:hAnsi="標楷體"/>
                <w:lang w:eastAsia="zh-HK"/>
              </w:rPr>
              <w:t>LoanCom</w:t>
            </w:r>
          </w:p>
        </w:tc>
      </w:tr>
      <w:tr w:rsidR="00D06291" w:rsidRPr="003972CE" w14:paraId="0D05FB41" w14:textId="77777777" w:rsidTr="00E46F86">
        <w:trPr>
          <w:trHeight w:val="278"/>
        </w:trPr>
        <w:tc>
          <w:tcPr>
            <w:tcW w:w="1548" w:type="dxa"/>
            <w:tcBorders>
              <w:top w:val="single" w:sz="8" w:space="0" w:color="000000"/>
              <w:bottom w:val="single" w:sz="8" w:space="0" w:color="000000"/>
              <w:right w:val="single" w:sz="8" w:space="0" w:color="000000"/>
            </w:tcBorders>
            <w:shd w:val="clear" w:color="auto" w:fill="F3F3F3"/>
          </w:tcPr>
          <w:p w14:paraId="30796BFD" w14:textId="77777777" w:rsidR="00D06291" w:rsidRPr="003972CE" w:rsidRDefault="00D06291" w:rsidP="00E46F86">
            <w:pPr>
              <w:rPr>
                <w:rFonts w:eastAsia="標楷體"/>
              </w:rPr>
            </w:pPr>
            <w:r w:rsidRPr="003972CE">
              <w:rPr>
                <w:rFonts w:eastAsia="標楷體"/>
              </w:rPr>
              <w:t>參考</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3D309D0E" w14:textId="77777777" w:rsidR="00D06291" w:rsidRPr="003972CE" w:rsidRDefault="00D06291" w:rsidP="00E46F86">
            <w:pPr>
              <w:rPr>
                <w:rFonts w:eastAsia="標楷體"/>
              </w:rPr>
            </w:pPr>
          </w:p>
        </w:tc>
      </w:tr>
    </w:tbl>
    <w:p w14:paraId="3984A5EF" w14:textId="77777777" w:rsidR="00D06291" w:rsidRDefault="00D06291" w:rsidP="00D06291">
      <w:pPr>
        <w:pStyle w:val="af8"/>
        <w:ind w:left="0" w:firstLine="0"/>
      </w:pPr>
    </w:p>
    <w:p w14:paraId="30DE99F1" w14:textId="77777777" w:rsidR="00D06291" w:rsidRPr="005F1722" w:rsidRDefault="00D06291" w:rsidP="00D06291">
      <w:pPr>
        <w:pStyle w:val="af8"/>
        <w:numPr>
          <w:ilvl w:val="0"/>
          <w:numId w:val="3"/>
        </w:numPr>
      </w:pPr>
      <w:r>
        <w:rPr>
          <w:rFonts w:hint="eastAsia"/>
        </w:rPr>
        <w:t>Ta</w:t>
      </w:r>
      <w:r>
        <w:t>ble List</w:t>
      </w:r>
      <w:r w:rsidRPr="005F1722">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D06291" w:rsidRPr="0022279A" w14:paraId="387F7100" w14:textId="77777777" w:rsidTr="00E46F86">
        <w:tc>
          <w:tcPr>
            <w:tcW w:w="851" w:type="dxa"/>
            <w:shd w:val="clear" w:color="auto" w:fill="D9D9D9"/>
          </w:tcPr>
          <w:p w14:paraId="66C47D67" w14:textId="77777777" w:rsidR="00D06291" w:rsidRPr="004F7CA5" w:rsidRDefault="00D06291" w:rsidP="00E46F86">
            <w:pPr>
              <w:jc w:val="center"/>
              <w:rPr>
                <w:rFonts w:ascii="標楷體" w:eastAsia="標楷體" w:hAnsi="標楷體"/>
              </w:rPr>
            </w:pPr>
            <w:r w:rsidRPr="004F7CA5">
              <w:rPr>
                <w:rFonts w:ascii="標楷體" w:eastAsia="標楷體" w:hAnsi="標楷體" w:hint="eastAsia"/>
                <w:lang w:eastAsia="zh-HK"/>
              </w:rPr>
              <w:t>序號</w:t>
            </w:r>
          </w:p>
        </w:tc>
        <w:tc>
          <w:tcPr>
            <w:tcW w:w="3118" w:type="dxa"/>
            <w:shd w:val="clear" w:color="auto" w:fill="D9D9D9"/>
          </w:tcPr>
          <w:p w14:paraId="1B0BC3DE" w14:textId="77777777" w:rsidR="00D06291" w:rsidRPr="004F7CA5" w:rsidRDefault="00D06291" w:rsidP="00E46F86">
            <w:pPr>
              <w:jc w:val="center"/>
              <w:rPr>
                <w:rFonts w:ascii="標楷體" w:eastAsia="標楷體" w:hAnsi="標楷體"/>
              </w:rPr>
            </w:pPr>
            <w:r w:rsidRPr="004F7CA5">
              <w:rPr>
                <w:rFonts w:ascii="標楷體" w:eastAsia="標楷體" w:hAnsi="標楷體" w:hint="eastAsia"/>
                <w:lang w:eastAsia="zh-HK"/>
              </w:rPr>
              <w:t>名稱</w:t>
            </w:r>
          </w:p>
        </w:tc>
        <w:tc>
          <w:tcPr>
            <w:tcW w:w="3828" w:type="dxa"/>
            <w:shd w:val="clear" w:color="auto" w:fill="D9D9D9"/>
          </w:tcPr>
          <w:p w14:paraId="2D65E142" w14:textId="77777777" w:rsidR="00D06291" w:rsidRPr="004F7CA5" w:rsidRDefault="00D06291" w:rsidP="00E46F86">
            <w:pPr>
              <w:jc w:val="center"/>
              <w:rPr>
                <w:rFonts w:ascii="標楷體" w:eastAsia="標楷體" w:hAnsi="標楷體"/>
              </w:rPr>
            </w:pPr>
            <w:r w:rsidRPr="004F7CA5">
              <w:rPr>
                <w:rFonts w:ascii="標楷體" w:eastAsia="標楷體" w:hAnsi="標楷體" w:hint="eastAsia"/>
                <w:lang w:eastAsia="zh-HK"/>
              </w:rPr>
              <w:t>說明</w:t>
            </w:r>
          </w:p>
        </w:tc>
      </w:tr>
      <w:tr w:rsidR="00D06291" w:rsidRPr="0022279A" w14:paraId="012374FE" w14:textId="77777777" w:rsidTr="00E46F86">
        <w:tc>
          <w:tcPr>
            <w:tcW w:w="851" w:type="dxa"/>
            <w:shd w:val="clear" w:color="auto" w:fill="auto"/>
          </w:tcPr>
          <w:p w14:paraId="0C1EE68B" w14:textId="77777777" w:rsidR="00D06291" w:rsidRPr="004F7CA5" w:rsidRDefault="00D06291" w:rsidP="00E46F86">
            <w:pPr>
              <w:jc w:val="center"/>
              <w:rPr>
                <w:rFonts w:ascii="標楷體" w:eastAsia="標楷體" w:hAnsi="標楷體"/>
              </w:rPr>
            </w:pPr>
            <w:r w:rsidRPr="004F7CA5">
              <w:rPr>
                <w:rFonts w:ascii="標楷體" w:eastAsia="標楷體" w:hAnsi="標楷體" w:hint="eastAsia"/>
              </w:rPr>
              <w:t>1</w:t>
            </w:r>
          </w:p>
        </w:tc>
        <w:tc>
          <w:tcPr>
            <w:tcW w:w="3118" w:type="dxa"/>
            <w:shd w:val="clear" w:color="auto" w:fill="auto"/>
          </w:tcPr>
          <w:p w14:paraId="187F184C" w14:textId="77777777" w:rsidR="00D06291" w:rsidRPr="004F7CA5" w:rsidRDefault="00D06291" w:rsidP="00E46F86">
            <w:pPr>
              <w:rPr>
                <w:rFonts w:ascii="標楷體" w:eastAsia="標楷體" w:hAnsi="標楷體"/>
              </w:rPr>
            </w:pPr>
            <w:r w:rsidRPr="009C2C06">
              <w:rPr>
                <w:rFonts w:ascii="標楷體" w:eastAsia="標楷體" w:hAnsi="標楷體"/>
              </w:rPr>
              <w:t>FacProd</w:t>
            </w:r>
          </w:p>
        </w:tc>
        <w:tc>
          <w:tcPr>
            <w:tcW w:w="3828" w:type="dxa"/>
            <w:shd w:val="clear" w:color="auto" w:fill="auto"/>
          </w:tcPr>
          <w:p w14:paraId="5ED3DF1E" w14:textId="77777777" w:rsidR="00D06291" w:rsidRPr="004F7CA5" w:rsidRDefault="00D06291" w:rsidP="00E46F86">
            <w:pPr>
              <w:rPr>
                <w:rFonts w:ascii="標楷體" w:eastAsia="標楷體" w:hAnsi="標楷體"/>
              </w:rPr>
            </w:pPr>
            <w:r w:rsidRPr="0092419B">
              <w:rPr>
                <w:rFonts w:ascii="標楷體" w:eastAsia="標楷體" w:hAnsi="標楷體" w:hint="eastAsia"/>
                <w:lang w:eastAsia="zh-HK"/>
              </w:rPr>
              <w:t>商品參數主檔</w:t>
            </w:r>
          </w:p>
        </w:tc>
      </w:tr>
      <w:tr w:rsidR="00D06291" w:rsidRPr="0022279A" w14:paraId="11AE8E91" w14:textId="77777777" w:rsidTr="00E46F86">
        <w:tc>
          <w:tcPr>
            <w:tcW w:w="851" w:type="dxa"/>
            <w:shd w:val="clear" w:color="auto" w:fill="auto"/>
          </w:tcPr>
          <w:p w14:paraId="484BE7C0" w14:textId="77777777" w:rsidR="00D06291" w:rsidRPr="004F7CA5" w:rsidRDefault="00D06291" w:rsidP="00E46F86">
            <w:pPr>
              <w:jc w:val="center"/>
              <w:rPr>
                <w:rFonts w:ascii="標楷體" w:eastAsia="標楷體" w:hAnsi="標楷體"/>
              </w:rPr>
            </w:pPr>
            <w:r w:rsidRPr="004F7CA5">
              <w:rPr>
                <w:rFonts w:ascii="標楷體" w:eastAsia="標楷體" w:hAnsi="標楷體" w:hint="eastAsia"/>
              </w:rPr>
              <w:t>2</w:t>
            </w:r>
          </w:p>
        </w:tc>
        <w:tc>
          <w:tcPr>
            <w:tcW w:w="3118" w:type="dxa"/>
            <w:shd w:val="clear" w:color="auto" w:fill="auto"/>
          </w:tcPr>
          <w:p w14:paraId="2306826D" w14:textId="77777777" w:rsidR="00D06291" w:rsidRPr="004F7CA5" w:rsidRDefault="00D06291" w:rsidP="00E46F86">
            <w:pPr>
              <w:rPr>
                <w:rFonts w:ascii="標楷體" w:eastAsia="標楷體" w:hAnsi="標楷體"/>
              </w:rPr>
            </w:pPr>
            <w:r w:rsidRPr="009C2C06">
              <w:rPr>
                <w:rFonts w:ascii="標楷體" w:eastAsia="標楷體" w:hAnsi="標楷體"/>
              </w:rPr>
              <w:t>FacMain</w:t>
            </w:r>
          </w:p>
        </w:tc>
        <w:tc>
          <w:tcPr>
            <w:tcW w:w="3828" w:type="dxa"/>
            <w:shd w:val="clear" w:color="auto" w:fill="auto"/>
          </w:tcPr>
          <w:p w14:paraId="4BC64E16" w14:textId="77777777" w:rsidR="00D06291" w:rsidRPr="004F7CA5" w:rsidRDefault="00D06291" w:rsidP="00E46F86">
            <w:pPr>
              <w:rPr>
                <w:rFonts w:ascii="標楷體" w:eastAsia="標楷體" w:hAnsi="標楷體"/>
              </w:rPr>
            </w:pPr>
            <w:r>
              <w:rPr>
                <w:rFonts w:ascii="標楷體" w:eastAsia="標楷體" w:hAnsi="標楷體" w:hint="eastAsia"/>
                <w:lang w:eastAsia="zh-HK"/>
              </w:rPr>
              <w:t>額度主</w:t>
            </w:r>
            <w:r w:rsidRPr="00133DAA">
              <w:rPr>
                <w:rFonts w:ascii="標楷體" w:eastAsia="標楷體" w:hAnsi="標楷體" w:hint="eastAsia"/>
                <w:lang w:eastAsia="zh-HK"/>
              </w:rPr>
              <w:t>檔</w:t>
            </w:r>
          </w:p>
        </w:tc>
      </w:tr>
      <w:tr w:rsidR="00D06291" w:rsidRPr="0022279A" w14:paraId="19CF4CB7" w14:textId="77777777" w:rsidTr="00E46F86">
        <w:tc>
          <w:tcPr>
            <w:tcW w:w="851" w:type="dxa"/>
            <w:shd w:val="clear" w:color="auto" w:fill="auto"/>
          </w:tcPr>
          <w:p w14:paraId="70A00BB7" w14:textId="77777777" w:rsidR="00D06291" w:rsidRPr="004F7CA5" w:rsidRDefault="00D06291" w:rsidP="00E46F86">
            <w:pPr>
              <w:jc w:val="center"/>
              <w:rPr>
                <w:rFonts w:ascii="標楷體" w:eastAsia="標楷體" w:hAnsi="標楷體"/>
              </w:rPr>
            </w:pPr>
            <w:r>
              <w:rPr>
                <w:rFonts w:ascii="標楷體" w:eastAsia="標楷體" w:hAnsi="標楷體" w:hint="eastAsia"/>
              </w:rPr>
              <w:t>3</w:t>
            </w:r>
          </w:p>
        </w:tc>
        <w:tc>
          <w:tcPr>
            <w:tcW w:w="3118" w:type="dxa"/>
            <w:shd w:val="clear" w:color="auto" w:fill="auto"/>
          </w:tcPr>
          <w:p w14:paraId="46EE70C7" w14:textId="77777777" w:rsidR="00D06291" w:rsidRPr="004F7CA5" w:rsidRDefault="00D06291" w:rsidP="00E46F86">
            <w:pPr>
              <w:rPr>
                <w:rFonts w:ascii="標楷體" w:eastAsia="標楷體" w:hAnsi="標楷體"/>
              </w:rPr>
            </w:pPr>
            <w:r w:rsidRPr="009C2C06">
              <w:rPr>
                <w:rFonts w:ascii="標楷體" w:eastAsia="標楷體" w:hAnsi="標楷體"/>
              </w:rPr>
              <w:t>LoanBorMain</w:t>
            </w:r>
          </w:p>
        </w:tc>
        <w:tc>
          <w:tcPr>
            <w:tcW w:w="3828" w:type="dxa"/>
            <w:shd w:val="clear" w:color="auto" w:fill="auto"/>
          </w:tcPr>
          <w:p w14:paraId="44696187" w14:textId="77777777" w:rsidR="00D06291" w:rsidRPr="004F7CA5" w:rsidRDefault="00D06291" w:rsidP="00E46F86">
            <w:pPr>
              <w:rPr>
                <w:rFonts w:ascii="標楷體" w:eastAsia="標楷體" w:hAnsi="標楷體"/>
              </w:rPr>
            </w:pPr>
            <w:r w:rsidRPr="00135319">
              <w:rPr>
                <w:rFonts w:ascii="標楷體" w:eastAsia="標楷體" w:hAnsi="標楷體" w:hint="eastAsia"/>
              </w:rPr>
              <w:t>放款主檔</w:t>
            </w:r>
          </w:p>
        </w:tc>
      </w:tr>
      <w:tr w:rsidR="00D06291" w:rsidRPr="0022279A" w14:paraId="306E09D2" w14:textId="77777777" w:rsidTr="00E46F86">
        <w:tc>
          <w:tcPr>
            <w:tcW w:w="851" w:type="dxa"/>
            <w:shd w:val="clear" w:color="auto" w:fill="auto"/>
          </w:tcPr>
          <w:p w14:paraId="40BEC5B2" w14:textId="77777777" w:rsidR="00D06291" w:rsidRPr="004F7CA5" w:rsidRDefault="00D06291" w:rsidP="00E46F86">
            <w:pPr>
              <w:jc w:val="center"/>
              <w:rPr>
                <w:rFonts w:ascii="標楷體" w:eastAsia="標楷體" w:hAnsi="標楷體"/>
              </w:rPr>
            </w:pPr>
            <w:r>
              <w:rPr>
                <w:rFonts w:ascii="標楷體" w:eastAsia="標楷體" w:hAnsi="標楷體" w:hint="eastAsia"/>
              </w:rPr>
              <w:t>4</w:t>
            </w:r>
          </w:p>
        </w:tc>
        <w:tc>
          <w:tcPr>
            <w:tcW w:w="3118" w:type="dxa"/>
            <w:shd w:val="clear" w:color="auto" w:fill="auto"/>
          </w:tcPr>
          <w:p w14:paraId="71B326DC" w14:textId="77777777" w:rsidR="00D06291" w:rsidRPr="004F7CA5" w:rsidRDefault="00D06291" w:rsidP="00E46F86">
            <w:pPr>
              <w:rPr>
                <w:rFonts w:ascii="標楷體" w:eastAsia="標楷體" w:hAnsi="標楷體"/>
              </w:rPr>
            </w:pPr>
            <w:r w:rsidRPr="009C2C06">
              <w:rPr>
                <w:rFonts w:ascii="標楷體" w:eastAsia="標楷體" w:hAnsi="標楷體"/>
              </w:rPr>
              <w:t>LoanBorTx</w:t>
            </w:r>
          </w:p>
        </w:tc>
        <w:tc>
          <w:tcPr>
            <w:tcW w:w="3828" w:type="dxa"/>
            <w:shd w:val="clear" w:color="auto" w:fill="auto"/>
          </w:tcPr>
          <w:p w14:paraId="00E6C707" w14:textId="77777777" w:rsidR="00D06291" w:rsidRPr="004F7CA5" w:rsidRDefault="00D06291" w:rsidP="00E46F86">
            <w:pPr>
              <w:rPr>
                <w:rFonts w:ascii="標楷體" w:eastAsia="標楷體" w:hAnsi="標楷體"/>
              </w:rPr>
            </w:pPr>
            <w:r w:rsidRPr="00135319">
              <w:rPr>
                <w:rFonts w:ascii="標楷體" w:eastAsia="標楷體" w:hAnsi="標楷體" w:hint="eastAsia"/>
              </w:rPr>
              <w:t>放款交易內容檔</w:t>
            </w:r>
          </w:p>
        </w:tc>
      </w:tr>
      <w:tr w:rsidR="00D06291" w:rsidRPr="0022279A" w14:paraId="00E55919" w14:textId="77777777" w:rsidTr="00E46F86">
        <w:tc>
          <w:tcPr>
            <w:tcW w:w="851" w:type="dxa"/>
            <w:shd w:val="clear" w:color="auto" w:fill="auto"/>
          </w:tcPr>
          <w:p w14:paraId="087B9290" w14:textId="77777777" w:rsidR="00D06291" w:rsidRPr="004F7CA5" w:rsidRDefault="00D06291" w:rsidP="00E46F86">
            <w:pPr>
              <w:jc w:val="center"/>
              <w:rPr>
                <w:rFonts w:ascii="標楷體" w:eastAsia="標楷體" w:hAnsi="標楷體"/>
              </w:rPr>
            </w:pPr>
            <w:r>
              <w:rPr>
                <w:rFonts w:ascii="標楷體" w:eastAsia="標楷體" w:hAnsi="標楷體" w:hint="eastAsia"/>
              </w:rPr>
              <w:t>5</w:t>
            </w:r>
          </w:p>
        </w:tc>
        <w:tc>
          <w:tcPr>
            <w:tcW w:w="3118" w:type="dxa"/>
            <w:shd w:val="clear" w:color="auto" w:fill="auto"/>
          </w:tcPr>
          <w:p w14:paraId="07B2520E" w14:textId="77777777" w:rsidR="00D06291" w:rsidRPr="004F7CA5" w:rsidRDefault="00D06291" w:rsidP="00E46F86">
            <w:pPr>
              <w:rPr>
                <w:rFonts w:ascii="標楷體" w:eastAsia="標楷體" w:hAnsi="標楷體"/>
              </w:rPr>
            </w:pPr>
            <w:r w:rsidRPr="009C2C06">
              <w:rPr>
                <w:rFonts w:ascii="標楷體" w:eastAsia="標楷體" w:hAnsi="標楷體"/>
              </w:rPr>
              <w:t>LoanRateChange</w:t>
            </w:r>
          </w:p>
        </w:tc>
        <w:tc>
          <w:tcPr>
            <w:tcW w:w="3828" w:type="dxa"/>
            <w:shd w:val="clear" w:color="auto" w:fill="auto"/>
          </w:tcPr>
          <w:p w14:paraId="5F02939A" w14:textId="77777777" w:rsidR="00D06291" w:rsidRPr="004F7CA5" w:rsidRDefault="00D06291" w:rsidP="00E46F86">
            <w:pPr>
              <w:rPr>
                <w:rFonts w:ascii="標楷體" w:eastAsia="標楷體" w:hAnsi="標楷體"/>
              </w:rPr>
            </w:pPr>
            <w:r w:rsidRPr="00135319">
              <w:rPr>
                <w:rFonts w:ascii="標楷體" w:eastAsia="標楷體" w:hAnsi="標楷體" w:hint="eastAsia"/>
              </w:rPr>
              <w:t>放款利率變動檔</w:t>
            </w:r>
          </w:p>
        </w:tc>
      </w:tr>
    </w:tbl>
    <w:p w14:paraId="7997BD4A" w14:textId="77777777" w:rsidR="00D06291" w:rsidRDefault="00D06291" w:rsidP="00D06291"/>
    <w:p w14:paraId="4D45BC57" w14:textId="77777777" w:rsidR="00D06291" w:rsidRPr="00AE6939" w:rsidRDefault="00D06291" w:rsidP="00D06291"/>
    <w:p w14:paraId="07572FBF" w14:textId="77777777" w:rsidR="00D06291" w:rsidRDefault="00D06291" w:rsidP="00D06291">
      <w:pPr>
        <w:tabs>
          <w:tab w:val="left" w:pos="788"/>
        </w:tabs>
        <w:rPr>
          <w:rFonts w:eastAsia="標楷體"/>
        </w:rPr>
      </w:pPr>
    </w:p>
    <w:p w14:paraId="36CF7992" w14:textId="77777777" w:rsidR="00D06291" w:rsidRDefault="00D06291" w:rsidP="00D06291">
      <w:pPr>
        <w:tabs>
          <w:tab w:val="left" w:pos="788"/>
        </w:tabs>
        <w:rPr>
          <w:rFonts w:eastAsia="標楷體"/>
        </w:rPr>
      </w:pPr>
    </w:p>
    <w:p w14:paraId="50779EF2" w14:textId="77777777" w:rsidR="00D06291" w:rsidRDefault="00D06291" w:rsidP="00D06291">
      <w:pPr>
        <w:tabs>
          <w:tab w:val="left" w:pos="788"/>
        </w:tabs>
        <w:rPr>
          <w:rFonts w:ascii="標楷體" w:eastAsia="標楷體" w:hAnsi="標楷體"/>
        </w:rPr>
      </w:pPr>
    </w:p>
    <w:p w14:paraId="181979A4" w14:textId="77777777" w:rsidR="00D06291" w:rsidRDefault="00D06291" w:rsidP="00D06291">
      <w:pPr>
        <w:tabs>
          <w:tab w:val="left" w:pos="788"/>
        </w:tabs>
        <w:rPr>
          <w:rFonts w:ascii="標楷體" w:eastAsia="標楷體" w:hAnsi="標楷體"/>
        </w:rPr>
      </w:pPr>
    </w:p>
    <w:p w14:paraId="245C463F" w14:textId="77777777" w:rsidR="00D06291" w:rsidRDefault="00D06291" w:rsidP="00D06291">
      <w:pPr>
        <w:tabs>
          <w:tab w:val="left" w:pos="788"/>
        </w:tabs>
        <w:rPr>
          <w:rFonts w:ascii="標楷體" w:eastAsia="標楷體" w:hAnsi="標楷體"/>
        </w:rPr>
      </w:pPr>
      <w:r>
        <w:rPr>
          <w:rFonts w:ascii="標楷體" w:eastAsia="標楷體" w:hAnsi="標楷體"/>
        </w:rPr>
        <w:br w:type="page"/>
      </w:r>
    </w:p>
    <w:p w14:paraId="02FFA52C" w14:textId="77777777" w:rsidR="00D06291" w:rsidRPr="00720BD7" w:rsidRDefault="00D06291" w:rsidP="00D06291">
      <w:pPr>
        <w:pStyle w:val="42"/>
        <w:spacing w:after="48"/>
        <w:ind w:leftChars="196" w:left="470"/>
        <w:rPr>
          <w:rFonts w:hAnsi="標楷體"/>
        </w:rPr>
      </w:pPr>
      <w:r w:rsidRPr="00720BD7">
        <w:rPr>
          <w:rFonts w:hAnsi="標楷體"/>
        </w:rPr>
        <w:lastRenderedPageBreak/>
        <w:t>UI</w:t>
      </w:r>
      <w:r w:rsidRPr="00720BD7">
        <w:rPr>
          <w:rFonts w:hAnsi="標楷體"/>
        </w:rPr>
        <w:t>畫面</w:t>
      </w:r>
      <w:r w:rsidRPr="00720BD7">
        <w:rPr>
          <w:rFonts w:hAnsi="標楷體"/>
        </w:rPr>
        <w:t xml:space="preserve"> </w:t>
      </w:r>
    </w:p>
    <w:p w14:paraId="24704B00" w14:textId="77777777" w:rsidR="00D06291" w:rsidRDefault="00D06291" w:rsidP="00D06291">
      <w:pPr>
        <w:pStyle w:val="42"/>
        <w:spacing w:after="48"/>
        <w:ind w:left="1133"/>
        <w:rPr>
          <w:rFonts w:hAnsi="標楷體"/>
        </w:rPr>
      </w:pPr>
      <w:r w:rsidRPr="00743962">
        <w:rPr>
          <w:rFonts w:hAnsi="標楷體" w:hint="eastAsia"/>
        </w:rPr>
        <w:t>輸入畫面：</w:t>
      </w:r>
    </w:p>
    <w:p w14:paraId="02F9F375" w14:textId="605AF71A" w:rsidR="00D06291" w:rsidRDefault="00485D59" w:rsidP="00D06291">
      <w:pPr>
        <w:pStyle w:val="42"/>
        <w:spacing w:after="48"/>
        <w:ind w:leftChars="0" w:left="0"/>
        <w:rPr>
          <w:rFonts w:hAnsi="標楷體"/>
        </w:rPr>
      </w:pPr>
      <w:r w:rsidRPr="00485D59">
        <w:rPr>
          <w:rFonts w:hAnsi="標楷體"/>
          <w:noProof/>
        </w:rPr>
        <w:drawing>
          <wp:inline distT="0" distB="0" distL="0" distR="0" wp14:anchorId="1CC69663" wp14:editId="74CCFEAA">
            <wp:extent cx="6479540" cy="2076450"/>
            <wp:effectExtent l="0" t="0" r="0" b="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6479540" cy="2076450"/>
                    </a:xfrm>
                    <a:prstGeom prst="rect">
                      <a:avLst/>
                    </a:prstGeom>
                  </pic:spPr>
                </pic:pic>
              </a:graphicData>
            </a:graphic>
          </wp:inline>
        </w:drawing>
      </w:r>
    </w:p>
    <w:p w14:paraId="49FD7950" w14:textId="77777777" w:rsidR="00D06291" w:rsidRDefault="00D06291" w:rsidP="00D06291">
      <w:pPr>
        <w:pStyle w:val="42"/>
        <w:spacing w:after="48"/>
        <w:ind w:leftChars="0" w:left="0"/>
        <w:rPr>
          <w:rFonts w:hAnsi="標楷體"/>
        </w:rPr>
      </w:pPr>
    </w:p>
    <w:p w14:paraId="1C23D98B" w14:textId="77777777" w:rsidR="00D06291" w:rsidRPr="00F5236F" w:rsidRDefault="00D06291" w:rsidP="00D06291">
      <w:pPr>
        <w:pStyle w:val="af8"/>
        <w:numPr>
          <w:ilvl w:val="0"/>
          <w:numId w:val="3"/>
        </w:numPr>
      </w:pPr>
      <w:r>
        <w:t>輸入畫面</w:t>
      </w:r>
      <w:r>
        <w:rPr>
          <w:rFonts w:hint="eastAsia"/>
          <w:lang w:eastAsia="zh-HK"/>
        </w:rPr>
        <w:t>按鈕</w:t>
      </w:r>
      <w:r>
        <w:t>說明</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1"/>
        <w:gridCol w:w="6986"/>
      </w:tblGrid>
      <w:tr w:rsidR="00D06291" w:rsidRPr="00F5236F" w14:paraId="43D502B2" w14:textId="77777777" w:rsidTr="00E46F86">
        <w:tc>
          <w:tcPr>
            <w:tcW w:w="851" w:type="dxa"/>
            <w:shd w:val="clear" w:color="auto" w:fill="D9D9D9"/>
          </w:tcPr>
          <w:p w14:paraId="265D6E0F" w14:textId="77777777" w:rsidR="00D06291" w:rsidRPr="004F7CA5" w:rsidRDefault="00D06291" w:rsidP="00E46F86">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6953F0A4" w14:textId="77777777" w:rsidR="00D06291" w:rsidRPr="004F7CA5" w:rsidRDefault="00D06291" w:rsidP="00E46F86">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5443B073" w14:textId="77777777" w:rsidR="00D06291" w:rsidRPr="004F7CA5" w:rsidRDefault="00D06291" w:rsidP="00E46F86">
            <w:pPr>
              <w:jc w:val="center"/>
              <w:rPr>
                <w:rFonts w:ascii="標楷體" w:eastAsia="標楷體" w:hAnsi="標楷體"/>
              </w:rPr>
            </w:pPr>
            <w:r w:rsidRPr="004F7CA5">
              <w:rPr>
                <w:rFonts w:ascii="標楷體" w:eastAsia="標楷體" w:hAnsi="標楷體" w:hint="eastAsia"/>
                <w:lang w:eastAsia="zh-HK"/>
              </w:rPr>
              <w:t>功能說明</w:t>
            </w:r>
          </w:p>
        </w:tc>
      </w:tr>
      <w:tr w:rsidR="00D06291" w:rsidRPr="00CF124E" w14:paraId="2C26D94B" w14:textId="77777777" w:rsidTr="00E46F86">
        <w:tc>
          <w:tcPr>
            <w:tcW w:w="851" w:type="dxa"/>
            <w:shd w:val="clear" w:color="auto" w:fill="auto"/>
          </w:tcPr>
          <w:p w14:paraId="5DD5351D" w14:textId="77777777" w:rsidR="00D06291" w:rsidRPr="004F7CA5" w:rsidRDefault="00D06291" w:rsidP="00E46F86">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57637A31" w14:textId="77777777" w:rsidR="00D06291" w:rsidRPr="004F7CA5" w:rsidRDefault="00D06291" w:rsidP="00E46F86">
            <w:pPr>
              <w:rPr>
                <w:rFonts w:ascii="標楷體" w:eastAsia="標楷體" w:hAnsi="標楷體"/>
                <w:lang w:eastAsia="zh-HK"/>
              </w:rPr>
            </w:pPr>
            <w:r w:rsidRPr="004F7CA5">
              <w:rPr>
                <w:rFonts w:ascii="標楷體" w:eastAsia="標楷體" w:hAnsi="標楷體" w:hint="eastAsia"/>
                <w:lang w:eastAsia="zh-HK"/>
              </w:rPr>
              <w:t>登錄</w:t>
            </w:r>
          </w:p>
        </w:tc>
        <w:tc>
          <w:tcPr>
            <w:tcW w:w="7033" w:type="dxa"/>
            <w:shd w:val="clear" w:color="auto" w:fill="auto"/>
          </w:tcPr>
          <w:p w14:paraId="1E538FC8" w14:textId="77777777" w:rsidR="00D06291" w:rsidRDefault="00D06291" w:rsidP="00E46F86">
            <w:pPr>
              <w:rPr>
                <w:rFonts w:eastAsia="標楷體"/>
                <w:lang w:eastAsia="zh-HK"/>
              </w:rPr>
            </w:pPr>
            <w:r w:rsidRPr="004F7CA5">
              <w:rPr>
                <w:rFonts w:eastAsia="標楷體" w:hint="eastAsia"/>
              </w:rPr>
              <w:t>登錄</w:t>
            </w:r>
            <w:r>
              <w:rPr>
                <w:rFonts w:eastAsia="標楷體" w:hint="eastAsia"/>
              </w:rPr>
              <w:t>回收冲正</w:t>
            </w:r>
            <w:r w:rsidRPr="004F7CA5">
              <w:rPr>
                <w:rFonts w:eastAsia="標楷體"/>
                <w:lang w:eastAsia="zh-HK"/>
              </w:rPr>
              <w:t>資料</w:t>
            </w:r>
          </w:p>
          <w:p w14:paraId="06BFA74E" w14:textId="77777777" w:rsidR="00D06291" w:rsidRDefault="00D06291" w:rsidP="00E46F86">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0181FEEE" w14:textId="77777777" w:rsidR="00D06291" w:rsidRDefault="00D06291" w:rsidP="000B3165">
            <w:pPr>
              <w:pStyle w:val="afc"/>
              <w:numPr>
                <w:ilvl w:val="0"/>
                <w:numId w:val="147"/>
              </w:numPr>
              <w:spacing w:after="48"/>
              <w:ind w:leftChars="0"/>
              <w:rPr>
                <w:rFonts w:ascii="標楷體" w:eastAsia="標楷體" w:hAnsi="標楷體"/>
                <w:lang w:eastAsia="zh-HK"/>
              </w:rPr>
            </w:pPr>
            <w:r w:rsidRPr="00532D46">
              <w:rPr>
                <w:rFonts w:ascii="標楷體" w:eastAsia="標楷體" w:hAnsi="標楷體" w:hint="eastAsia"/>
                <w:lang w:eastAsia="zh-HK"/>
              </w:rPr>
              <w:t>檢查</w:t>
            </w:r>
            <w:r>
              <w:rPr>
                <w:rFonts w:ascii="標楷體" w:eastAsia="標楷體" w:hAnsi="標楷體" w:hint="eastAsia"/>
                <w:lang w:eastAsia="zh-HK"/>
              </w:rPr>
              <w:t>此筆資料</w:t>
            </w:r>
            <w:r w:rsidRPr="00532D46">
              <w:rPr>
                <w:rFonts w:ascii="標楷體" w:eastAsia="標楷體" w:hAnsi="標楷體" w:hint="eastAsia"/>
                <w:lang w:eastAsia="zh-HK"/>
              </w:rPr>
              <w:t>是否存在[</w:t>
            </w:r>
            <w:r w:rsidRPr="00532D46">
              <w:rPr>
                <w:rFonts w:ascii="標楷體" w:eastAsia="標楷體" w:hAnsi="標楷體" w:hint="eastAsia"/>
              </w:rPr>
              <w:t>放款交易內容檔</w:t>
            </w:r>
            <w:r w:rsidRPr="00532D46">
              <w:rPr>
                <w:rFonts w:ascii="標楷體" w:eastAsia="標楷體" w:hAnsi="標楷體" w:hint="eastAsia"/>
                <w:lang w:eastAsia="zh-HK"/>
              </w:rPr>
              <w:t>],若不存在則顯示錯誤訊息:</w:t>
            </w:r>
            <w:r>
              <w:rPr>
                <w:rFonts w:ascii="標楷體" w:eastAsia="標楷體" w:hAnsi="標楷體" w:hint="eastAsia"/>
              </w:rPr>
              <w:t>"</w:t>
            </w:r>
            <w:r w:rsidRPr="00532D46">
              <w:rPr>
                <w:rFonts w:ascii="標楷體" w:eastAsia="標楷體" w:hAnsi="標楷體" w:hint="eastAsia"/>
                <w:lang w:eastAsia="zh-HK"/>
              </w:rPr>
              <w:t>E0001,查詢資料不存在(</w:t>
            </w:r>
            <w:r w:rsidRPr="00532D46">
              <w:rPr>
                <w:rFonts w:ascii="標楷體" w:eastAsia="標楷體" w:hAnsi="標楷體" w:hint="eastAsia"/>
              </w:rPr>
              <w:t>放款交易內容檔</w:t>
            </w:r>
            <w:r w:rsidRPr="00532D46">
              <w:rPr>
                <w:rFonts w:ascii="標楷體" w:eastAsia="標楷體" w:hAnsi="標楷體" w:hint="eastAsia"/>
                <w:lang w:eastAsia="zh-HK"/>
              </w:rPr>
              <w:t>)</w:t>
            </w:r>
            <w:r>
              <w:rPr>
                <w:rFonts w:ascii="標楷體" w:eastAsia="標楷體" w:hAnsi="標楷體" w:hint="eastAsia"/>
              </w:rPr>
              <w:t>"</w:t>
            </w:r>
          </w:p>
          <w:p w14:paraId="731DAEA6" w14:textId="77777777" w:rsidR="00D06291" w:rsidRPr="00532D46" w:rsidRDefault="00D06291" w:rsidP="000B3165">
            <w:pPr>
              <w:pStyle w:val="afc"/>
              <w:numPr>
                <w:ilvl w:val="0"/>
                <w:numId w:val="147"/>
              </w:numPr>
              <w:spacing w:after="48"/>
              <w:ind w:leftChars="0"/>
              <w:rPr>
                <w:rFonts w:ascii="標楷體" w:eastAsia="標楷體" w:hAnsi="標楷體"/>
                <w:lang w:eastAsia="zh-HK"/>
              </w:rPr>
            </w:pPr>
            <w:r>
              <w:rPr>
                <w:rFonts w:ascii="標楷體" w:eastAsia="標楷體" w:hAnsi="標楷體" w:hint="eastAsia"/>
                <w:lang w:eastAsia="zh-HK"/>
              </w:rPr>
              <w:t>檢查此額度是否為待放行狀態</w:t>
            </w:r>
            <w:r>
              <w:rPr>
                <w:rFonts w:ascii="標楷體" w:eastAsia="標楷體" w:hAnsi="標楷體" w:hint="eastAsia"/>
              </w:rPr>
              <w:t>,若為待放行狀態則顯示錯誤訊息:"E0021,</w:t>
            </w:r>
            <w:r w:rsidRPr="00532D46">
              <w:rPr>
                <w:rFonts w:ascii="標楷體" w:eastAsia="標楷體" w:hAnsi="標楷體" w:hint="eastAsia"/>
              </w:rPr>
              <w:t>該筆資料待放行中</w:t>
            </w:r>
            <w:r>
              <w:rPr>
                <w:rFonts w:ascii="標楷體" w:eastAsia="標楷體" w:hAnsi="標楷體" w:hint="eastAsia"/>
              </w:rPr>
              <w:t>(額度檔 戶號 額度編號)"</w:t>
            </w:r>
          </w:p>
          <w:p w14:paraId="54C20D5E" w14:textId="77777777" w:rsidR="00D06291" w:rsidRDefault="00D06291" w:rsidP="000B3165">
            <w:pPr>
              <w:pStyle w:val="afc"/>
              <w:numPr>
                <w:ilvl w:val="0"/>
                <w:numId w:val="147"/>
              </w:numPr>
              <w:spacing w:after="48"/>
              <w:ind w:leftChars="0"/>
              <w:rPr>
                <w:rFonts w:ascii="標楷體" w:eastAsia="標楷體" w:hAnsi="標楷體"/>
              </w:rPr>
            </w:pPr>
            <w:r>
              <w:rPr>
                <w:rFonts w:ascii="標楷體" w:eastAsia="標楷體" w:hAnsi="標楷體" w:hint="eastAsia"/>
              </w:rPr>
              <w:t>檢查此額度商品是否存在商品參數主檔,若不存在則顯示錯誤訊息:"</w:t>
            </w:r>
            <w:r w:rsidRPr="00532D46">
              <w:rPr>
                <w:rFonts w:ascii="標楷體" w:eastAsia="標楷體" w:hAnsi="標楷體" w:hint="eastAsia"/>
                <w:lang w:eastAsia="zh-HK"/>
              </w:rPr>
              <w:t>E0001,查詢資料不存在(</w:t>
            </w:r>
            <w:r>
              <w:rPr>
                <w:rFonts w:ascii="標楷體" w:eastAsia="標楷體" w:hAnsi="標楷體" w:hint="eastAsia"/>
              </w:rPr>
              <w:t>商品參數檔 商品代號</w:t>
            </w:r>
            <w:r w:rsidRPr="00532D46">
              <w:rPr>
                <w:rFonts w:ascii="標楷體" w:eastAsia="標楷體" w:hAnsi="標楷體" w:hint="eastAsia"/>
                <w:lang w:eastAsia="zh-HK"/>
              </w:rPr>
              <w:t>)</w:t>
            </w:r>
            <w:r>
              <w:rPr>
                <w:rFonts w:ascii="標楷體" w:eastAsia="標楷體" w:hAnsi="標楷體" w:hint="eastAsia"/>
              </w:rPr>
              <w:t>"</w:t>
            </w:r>
          </w:p>
          <w:p w14:paraId="3387A64B" w14:textId="77777777" w:rsidR="00D06291" w:rsidRPr="00532D46" w:rsidRDefault="00D06291" w:rsidP="000B3165">
            <w:pPr>
              <w:pStyle w:val="afc"/>
              <w:numPr>
                <w:ilvl w:val="0"/>
                <w:numId w:val="147"/>
              </w:numPr>
              <w:spacing w:after="48"/>
              <w:ind w:leftChars="0"/>
              <w:rPr>
                <w:rFonts w:ascii="標楷體" w:eastAsia="標楷體" w:hAnsi="標楷體"/>
                <w:lang w:eastAsia="zh-HK"/>
              </w:rPr>
            </w:pPr>
            <w:r>
              <w:rPr>
                <w:rFonts w:ascii="標楷體" w:eastAsia="標楷體" w:hAnsi="標楷體" w:hint="eastAsia"/>
              </w:rPr>
              <w:t>檢查此筆於放款主檔是否為待放行狀態,若為待放行狀態則顯示錯誤訊息:"E0021,</w:t>
            </w:r>
            <w:r w:rsidRPr="00532D46">
              <w:rPr>
                <w:rFonts w:ascii="標楷體" w:eastAsia="標楷體" w:hAnsi="標楷體" w:hint="eastAsia"/>
              </w:rPr>
              <w:t>該筆資料待放行中</w:t>
            </w:r>
            <w:r>
              <w:rPr>
                <w:rFonts w:ascii="標楷體" w:eastAsia="標楷體" w:hAnsi="標楷體" w:hint="eastAsia"/>
              </w:rPr>
              <w:t>(額度檔 戶號 額度編號 撥款序號)"</w:t>
            </w:r>
          </w:p>
          <w:p w14:paraId="7603483C" w14:textId="77777777" w:rsidR="00D06291" w:rsidRDefault="00D06291" w:rsidP="000B3165">
            <w:pPr>
              <w:pStyle w:val="afc"/>
              <w:numPr>
                <w:ilvl w:val="0"/>
                <w:numId w:val="147"/>
              </w:numPr>
              <w:spacing w:after="48"/>
              <w:ind w:leftChars="0"/>
              <w:rPr>
                <w:rFonts w:ascii="標楷體" w:eastAsia="標楷體" w:hAnsi="標楷體"/>
              </w:rPr>
            </w:pPr>
            <w:r>
              <w:rPr>
                <w:rFonts w:ascii="標楷體" w:eastAsia="標楷體" w:hAnsi="標楷體" w:hint="eastAsia"/>
              </w:rPr>
              <w:t>此交易須由最後一筆開始回收冲正,若非最後一筆則顯示錯誤訊息:"</w:t>
            </w:r>
            <w:r w:rsidRPr="00FD2855">
              <w:rPr>
                <w:rFonts w:ascii="標楷體" w:eastAsia="標楷體" w:hAnsi="標楷體"/>
              </w:rPr>
              <w:t>E0019</w:t>
            </w:r>
            <w:r>
              <w:rPr>
                <w:rFonts w:ascii="標楷體" w:eastAsia="標楷體" w:hAnsi="標楷體" w:hint="eastAsia"/>
              </w:rPr>
              <w:t>,</w:t>
            </w:r>
            <w:r w:rsidRPr="00FD2855">
              <w:rPr>
                <w:rFonts w:ascii="標楷體" w:eastAsia="標楷體" w:hAnsi="標楷體" w:hint="eastAsia"/>
              </w:rPr>
              <w:t>輸入資料錯誤</w:t>
            </w:r>
            <w:r>
              <w:rPr>
                <w:rFonts w:ascii="標楷體" w:eastAsia="標楷體" w:hAnsi="標楷體" w:hint="eastAsia"/>
              </w:rPr>
              <w:t>(</w:t>
            </w:r>
            <w:r w:rsidRPr="00FD2855">
              <w:rPr>
                <w:rFonts w:ascii="標楷體" w:eastAsia="標楷體" w:hAnsi="標楷體" w:hint="eastAsia"/>
              </w:rPr>
              <w:t>放款主檔 戶號</w:t>
            </w:r>
            <w:r>
              <w:rPr>
                <w:rFonts w:ascii="標楷體" w:eastAsia="標楷體" w:hAnsi="標楷體" w:hint="eastAsia"/>
              </w:rPr>
              <w:t xml:space="preserve"> 額度編號 撥款序號 </w:t>
            </w:r>
            <w:r w:rsidRPr="00FD2855">
              <w:rPr>
                <w:rFonts w:ascii="標楷體" w:eastAsia="標楷體" w:hAnsi="標楷體" w:hint="eastAsia"/>
              </w:rPr>
              <w:t>應沖正繳息迄日</w:t>
            </w:r>
            <w:r>
              <w:rPr>
                <w:rFonts w:ascii="標楷體" w:eastAsia="標楷體" w:hAnsi="標楷體"/>
              </w:rPr>
              <w:t>)</w:t>
            </w:r>
            <w:r>
              <w:rPr>
                <w:rFonts w:ascii="標楷體" w:eastAsia="標楷體" w:hAnsi="標楷體" w:hint="eastAsia"/>
              </w:rPr>
              <w:t>"</w:t>
            </w:r>
          </w:p>
          <w:p w14:paraId="76F72074" w14:textId="42DE8AA4" w:rsidR="00D06291" w:rsidRDefault="00D06291" w:rsidP="000B3165">
            <w:pPr>
              <w:pStyle w:val="afc"/>
              <w:numPr>
                <w:ilvl w:val="0"/>
                <w:numId w:val="147"/>
              </w:numPr>
              <w:spacing w:after="48"/>
              <w:ind w:leftChars="0"/>
              <w:rPr>
                <w:rFonts w:ascii="標楷體" w:eastAsia="標楷體" w:hAnsi="標楷體"/>
              </w:rPr>
            </w:pPr>
            <w:r>
              <w:rPr>
                <w:rFonts w:ascii="標楷體" w:eastAsia="標楷體" w:hAnsi="標楷體" w:hint="eastAsia"/>
              </w:rPr>
              <w:t>檢查放款利率變動檔是否存在,若不存在則顯示錯誤訊息:"</w:t>
            </w:r>
            <w:r>
              <w:t xml:space="preserve"> </w:t>
            </w:r>
            <w:r w:rsidRPr="00987381">
              <w:rPr>
                <w:rFonts w:ascii="標楷體" w:eastAsia="標楷體" w:hAnsi="標楷體"/>
              </w:rPr>
              <w:t>E3926</w:t>
            </w:r>
            <w:r>
              <w:rPr>
                <w:rFonts w:ascii="標楷體" w:eastAsia="標楷體" w:hAnsi="標楷體" w:hint="eastAsia"/>
              </w:rPr>
              <w:t>,</w:t>
            </w:r>
            <w:r w:rsidRPr="00987381">
              <w:rPr>
                <w:rFonts w:ascii="標楷體" w:eastAsia="標楷體" w:hAnsi="標楷體" w:hint="eastAsia"/>
              </w:rPr>
              <w:t>計算利息錯誤，放款利率變動檔查無資料</w:t>
            </w:r>
            <w:r>
              <w:rPr>
                <w:rFonts w:ascii="標楷體" w:eastAsia="標楷體" w:hAnsi="標楷體" w:hint="eastAsia"/>
              </w:rPr>
              <w:t xml:space="preserve">(戶號 額度編號 撥款序號 </w:t>
            </w:r>
            <w:r w:rsidRPr="00987381">
              <w:rPr>
                <w:rFonts w:ascii="標楷體" w:eastAsia="標楷體" w:hAnsi="標楷體" w:hint="eastAsia"/>
              </w:rPr>
              <w:t>無放款利率變動資料</w:t>
            </w:r>
            <w:r>
              <w:rPr>
                <w:rFonts w:ascii="標楷體" w:eastAsia="標楷體" w:hAnsi="標楷體" w:hint="eastAsia"/>
              </w:rPr>
              <w:t xml:space="preserve"> 計息起日)"</w:t>
            </w:r>
          </w:p>
          <w:p w14:paraId="6E799170" w14:textId="1FCAC3A3" w:rsidR="00C44052" w:rsidRPr="00C44052" w:rsidRDefault="00C44052" w:rsidP="000B3165">
            <w:pPr>
              <w:pStyle w:val="afc"/>
              <w:numPr>
                <w:ilvl w:val="0"/>
                <w:numId w:val="147"/>
              </w:numPr>
              <w:spacing w:after="48"/>
              <w:ind w:leftChars="0"/>
              <w:rPr>
                <w:rFonts w:ascii="標楷體" w:eastAsia="標楷體" w:hAnsi="標楷體"/>
                <w:highlight w:val="green"/>
              </w:rPr>
            </w:pPr>
            <w:r w:rsidRPr="00C44052">
              <w:rPr>
                <w:rFonts w:ascii="標楷體" w:eastAsia="標楷體" w:hAnsi="標楷體"/>
                <w:highlight w:val="green"/>
              </w:rPr>
              <w:t>需主管核可</w:t>
            </w:r>
          </w:p>
          <w:p w14:paraId="01A4E952" w14:textId="77777777" w:rsidR="00D06291" w:rsidRPr="00651325" w:rsidRDefault="00D06291" w:rsidP="00E46F86">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2E97A6E9" w14:textId="77777777" w:rsidR="00D06291" w:rsidRPr="00C81276" w:rsidRDefault="00D06291" w:rsidP="000B3165">
            <w:pPr>
              <w:pStyle w:val="afc"/>
              <w:numPr>
                <w:ilvl w:val="0"/>
                <w:numId w:val="147"/>
              </w:numPr>
              <w:spacing w:after="48"/>
              <w:ind w:leftChars="0"/>
              <w:rPr>
                <w:rFonts w:eastAsia="標楷體"/>
                <w:lang w:eastAsia="zh-HK"/>
              </w:rPr>
            </w:pPr>
            <w:r>
              <w:rPr>
                <w:rFonts w:ascii="標楷體" w:eastAsia="標楷體" w:hAnsi="標楷體" w:hint="eastAsia"/>
              </w:rPr>
              <w:t>更新額度主檔</w:t>
            </w:r>
          </w:p>
          <w:p w14:paraId="0AEB145D" w14:textId="74B795D1" w:rsidR="00D06291" w:rsidRPr="00C81276" w:rsidRDefault="00D06291" w:rsidP="000B3165">
            <w:pPr>
              <w:pStyle w:val="afc"/>
              <w:numPr>
                <w:ilvl w:val="0"/>
                <w:numId w:val="147"/>
              </w:numPr>
              <w:spacing w:after="48"/>
              <w:ind w:leftChars="0"/>
              <w:rPr>
                <w:rFonts w:eastAsia="標楷體"/>
                <w:lang w:eastAsia="zh-HK"/>
              </w:rPr>
            </w:pPr>
            <w:r>
              <w:rPr>
                <w:rFonts w:ascii="標楷體" w:eastAsia="標楷體" w:hAnsi="標楷體" w:hint="eastAsia"/>
              </w:rPr>
              <w:t>還原</w:t>
            </w:r>
            <w:r w:rsidR="0019774F" w:rsidRPr="00FB6F7F">
              <w:rPr>
                <w:rFonts w:ascii="標楷體" w:eastAsia="標楷體" w:hAnsi="標楷體" w:hint="eastAsia"/>
                <w:highlight w:val="yellow"/>
              </w:rPr>
              <w:t>放款</w:t>
            </w:r>
            <w:r w:rsidR="0019774F" w:rsidRPr="00FB6F7F">
              <w:rPr>
                <w:rFonts w:ascii="標楷體" w:eastAsia="標楷體" w:hAnsi="標楷體"/>
                <w:highlight w:val="yellow"/>
              </w:rPr>
              <w:t>主檔</w:t>
            </w:r>
          </w:p>
          <w:p w14:paraId="7778D8FC" w14:textId="77777777" w:rsidR="00D06291" w:rsidRDefault="00D06291" w:rsidP="000B3165">
            <w:pPr>
              <w:pStyle w:val="afc"/>
              <w:numPr>
                <w:ilvl w:val="0"/>
                <w:numId w:val="147"/>
              </w:numPr>
              <w:spacing w:after="48"/>
              <w:ind w:leftChars="0"/>
              <w:rPr>
                <w:rFonts w:eastAsia="標楷體"/>
                <w:lang w:eastAsia="zh-HK"/>
              </w:rPr>
            </w:pPr>
            <w:r w:rsidRPr="00C81276">
              <w:rPr>
                <w:rFonts w:eastAsia="標楷體" w:hint="eastAsia"/>
                <w:lang w:eastAsia="zh-HK"/>
              </w:rPr>
              <w:t>註記交易內容檔</w:t>
            </w:r>
          </w:p>
          <w:p w14:paraId="72292FA5" w14:textId="77777777" w:rsidR="00D06291" w:rsidRDefault="00D06291" w:rsidP="000B3165">
            <w:pPr>
              <w:pStyle w:val="afc"/>
              <w:numPr>
                <w:ilvl w:val="0"/>
                <w:numId w:val="147"/>
              </w:numPr>
              <w:spacing w:after="48"/>
              <w:ind w:leftChars="0"/>
              <w:rPr>
                <w:rFonts w:eastAsia="標楷體"/>
                <w:lang w:eastAsia="zh-HK"/>
              </w:rPr>
            </w:pPr>
            <w:r>
              <w:rPr>
                <w:rFonts w:eastAsia="標楷體" w:hint="eastAsia"/>
                <w:lang w:eastAsia="zh-HK"/>
              </w:rPr>
              <w:t>回收帳務處理</w:t>
            </w:r>
          </w:p>
          <w:p w14:paraId="3115CB59" w14:textId="77777777" w:rsidR="00D06291" w:rsidRPr="004F7CA5" w:rsidRDefault="00D06291" w:rsidP="000B3165">
            <w:pPr>
              <w:pStyle w:val="afc"/>
              <w:numPr>
                <w:ilvl w:val="0"/>
                <w:numId w:val="147"/>
              </w:numPr>
              <w:spacing w:after="48"/>
              <w:ind w:leftChars="0"/>
              <w:rPr>
                <w:rFonts w:eastAsia="標楷體"/>
                <w:lang w:eastAsia="zh-HK"/>
              </w:rPr>
            </w:pPr>
            <w:r>
              <w:rPr>
                <w:rFonts w:eastAsia="標楷體" w:hint="eastAsia"/>
                <w:lang w:eastAsia="zh-HK"/>
              </w:rPr>
              <w:t>欠繳金額處理</w:t>
            </w:r>
            <w:r>
              <w:rPr>
                <w:rFonts w:eastAsia="標楷體" w:hint="eastAsia"/>
              </w:rPr>
              <w:t>(</w:t>
            </w:r>
            <w:r w:rsidRPr="006B79B7">
              <w:rPr>
                <w:rFonts w:eastAsia="標楷體" w:hint="eastAsia"/>
              </w:rPr>
              <w:t>刪除本筆回收產生的欠繳</w:t>
            </w:r>
            <w:r>
              <w:rPr>
                <w:rFonts w:eastAsia="標楷體" w:hint="eastAsia"/>
              </w:rPr>
              <w:t>)(</w:t>
            </w:r>
            <w:r w:rsidRPr="00257A3A">
              <w:rPr>
                <w:rFonts w:eastAsia="標楷體" w:hint="eastAsia"/>
              </w:rPr>
              <w:t>新增本筆收回的欠繳</w:t>
            </w:r>
            <w:r w:rsidRPr="00257A3A">
              <w:rPr>
                <w:rFonts w:eastAsia="標楷體" w:hint="eastAsia"/>
              </w:rPr>
              <w:t>(</w:t>
            </w:r>
            <w:r w:rsidRPr="00257A3A">
              <w:rPr>
                <w:rFonts w:eastAsia="標楷體" w:hint="eastAsia"/>
              </w:rPr>
              <w:t>前筆的欠繳</w:t>
            </w:r>
            <w:r w:rsidRPr="00257A3A">
              <w:rPr>
                <w:rFonts w:eastAsia="標楷體" w:hint="eastAsia"/>
              </w:rPr>
              <w:t>)</w:t>
            </w:r>
            <w:r>
              <w:rPr>
                <w:rFonts w:eastAsia="標楷體" w:hint="eastAsia"/>
              </w:rPr>
              <w:t>)</w:t>
            </w:r>
          </w:p>
        </w:tc>
      </w:tr>
      <w:tr w:rsidR="00D06291" w:rsidRPr="00F5236F" w14:paraId="62629DDF" w14:textId="77777777" w:rsidTr="00E46F86">
        <w:tc>
          <w:tcPr>
            <w:tcW w:w="851" w:type="dxa"/>
            <w:shd w:val="clear" w:color="auto" w:fill="auto"/>
          </w:tcPr>
          <w:p w14:paraId="696AE26B" w14:textId="77777777" w:rsidR="00D06291" w:rsidRPr="004F7CA5" w:rsidRDefault="00D06291" w:rsidP="00E46F86">
            <w:pPr>
              <w:jc w:val="center"/>
              <w:rPr>
                <w:rFonts w:ascii="標楷體" w:eastAsia="標楷體" w:hAnsi="標楷體"/>
              </w:rPr>
            </w:pPr>
            <w:r>
              <w:rPr>
                <w:rFonts w:ascii="標楷體" w:eastAsia="標楷體" w:hAnsi="標楷體" w:hint="eastAsia"/>
              </w:rPr>
              <w:t>2</w:t>
            </w:r>
          </w:p>
        </w:tc>
        <w:tc>
          <w:tcPr>
            <w:tcW w:w="2126" w:type="dxa"/>
            <w:shd w:val="clear" w:color="auto" w:fill="auto"/>
          </w:tcPr>
          <w:p w14:paraId="447D0A59" w14:textId="77777777" w:rsidR="00D06291" w:rsidRPr="004F7CA5" w:rsidRDefault="00D06291" w:rsidP="00E46F86">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0C02CC41" w14:textId="77777777" w:rsidR="00D06291" w:rsidRPr="004F7CA5" w:rsidRDefault="00D06291" w:rsidP="00E46F86">
            <w:pPr>
              <w:rPr>
                <w:rFonts w:ascii="標楷體" w:eastAsia="標楷體" w:hAnsi="標楷體"/>
                <w:lang w:eastAsia="zh-HK"/>
              </w:rPr>
            </w:pPr>
            <w:r w:rsidRPr="004F7CA5">
              <w:rPr>
                <w:rFonts w:ascii="標楷體" w:eastAsia="標楷體" w:hAnsi="標楷體" w:hint="eastAsia"/>
                <w:lang w:eastAsia="zh-HK"/>
              </w:rPr>
              <w:t>關閉此畫面</w:t>
            </w:r>
          </w:p>
        </w:tc>
      </w:tr>
    </w:tbl>
    <w:p w14:paraId="7C4F600E" w14:textId="77777777" w:rsidR="00D06291" w:rsidRDefault="00D06291" w:rsidP="00D06291">
      <w:pPr>
        <w:pStyle w:val="42"/>
        <w:spacing w:after="48"/>
        <w:ind w:leftChars="0" w:left="0"/>
        <w:rPr>
          <w:noProof/>
        </w:rPr>
      </w:pPr>
    </w:p>
    <w:p w14:paraId="0C24F672" w14:textId="77777777" w:rsidR="00D06291" w:rsidRPr="00743962" w:rsidRDefault="00D06291" w:rsidP="00D06291">
      <w:pPr>
        <w:pStyle w:val="42"/>
        <w:spacing w:after="48"/>
        <w:ind w:leftChars="0" w:left="0"/>
        <w:rPr>
          <w:rFonts w:hAnsi="標楷體"/>
        </w:rPr>
      </w:pPr>
    </w:p>
    <w:p w14:paraId="010F228C" w14:textId="77777777" w:rsidR="00D06291" w:rsidRPr="00580AC1" w:rsidRDefault="00D06291" w:rsidP="00D06291">
      <w:pPr>
        <w:pStyle w:val="af8"/>
        <w:numPr>
          <w:ilvl w:val="0"/>
          <w:numId w:val="3"/>
        </w:numPr>
      </w:pPr>
      <w:r>
        <w:rPr>
          <w:rFonts w:hint="eastAsia"/>
        </w:rPr>
        <w:t>輸入</w:t>
      </w:r>
      <w:r w:rsidRPr="003972CE">
        <w:t>畫面資料說明</w:t>
      </w:r>
    </w:p>
    <w:tbl>
      <w:tblPr>
        <w:tblW w:w="1045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04"/>
        <w:gridCol w:w="1474"/>
        <w:gridCol w:w="11"/>
        <w:gridCol w:w="1604"/>
        <w:gridCol w:w="992"/>
        <w:gridCol w:w="1493"/>
        <w:gridCol w:w="625"/>
        <w:gridCol w:w="668"/>
        <w:gridCol w:w="2888"/>
      </w:tblGrid>
      <w:tr w:rsidR="00D06291" w:rsidRPr="00847BB7" w14:paraId="4CD486C8" w14:textId="77777777" w:rsidTr="00485D59">
        <w:trPr>
          <w:trHeight w:val="388"/>
          <w:tblHeader/>
          <w:jc w:val="center"/>
        </w:trPr>
        <w:tc>
          <w:tcPr>
            <w:tcW w:w="704" w:type="dxa"/>
            <w:vMerge w:val="restart"/>
            <w:shd w:val="clear" w:color="auto" w:fill="D9D9D9"/>
          </w:tcPr>
          <w:p w14:paraId="3CAD1200" w14:textId="77777777" w:rsidR="00D06291" w:rsidRPr="00847BB7" w:rsidRDefault="00D06291" w:rsidP="00E46F86">
            <w:pPr>
              <w:rPr>
                <w:rFonts w:ascii="標楷體" w:eastAsia="標楷體" w:hAnsi="標楷體"/>
              </w:rPr>
            </w:pPr>
            <w:r w:rsidRPr="00847BB7">
              <w:rPr>
                <w:rFonts w:ascii="標楷體" w:eastAsia="標楷體" w:hAnsi="標楷體"/>
              </w:rPr>
              <w:t>序號</w:t>
            </w:r>
          </w:p>
        </w:tc>
        <w:tc>
          <w:tcPr>
            <w:tcW w:w="1485" w:type="dxa"/>
            <w:gridSpan w:val="2"/>
            <w:vMerge w:val="restart"/>
            <w:shd w:val="clear" w:color="auto" w:fill="D9D9D9"/>
          </w:tcPr>
          <w:p w14:paraId="56986C3B" w14:textId="77777777" w:rsidR="00D06291" w:rsidRPr="00847BB7" w:rsidRDefault="00D06291" w:rsidP="00E46F86">
            <w:pPr>
              <w:rPr>
                <w:rFonts w:ascii="標楷體" w:eastAsia="標楷體" w:hAnsi="標楷體"/>
              </w:rPr>
            </w:pPr>
            <w:r w:rsidRPr="00847BB7">
              <w:rPr>
                <w:rFonts w:ascii="標楷體" w:eastAsia="標楷體" w:hAnsi="標楷體"/>
              </w:rPr>
              <w:t>欄位</w:t>
            </w:r>
          </w:p>
        </w:tc>
        <w:tc>
          <w:tcPr>
            <w:tcW w:w="5382" w:type="dxa"/>
            <w:gridSpan w:val="5"/>
            <w:shd w:val="clear" w:color="auto" w:fill="D9D9D9"/>
          </w:tcPr>
          <w:p w14:paraId="307CFDC2" w14:textId="77777777" w:rsidR="00D06291" w:rsidRPr="00847BB7" w:rsidRDefault="00D06291" w:rsidP="00E46F86">
            <w:pPr>
              <w:jc w:val="center"/>
              <w:rPr>
                <w:rFonts w:ascii="標楷體" w:eastAsia="標楷體" w:hAnsi="標楷體"/>
              </w:rPr>
            </w:pPr>
            <w:r w:rsidRPr="00847BB7">
              <w:rPr>
                <w:rFonts w:ascii="標楷體" w:eastAsia="標楷體" w:hAnsi="標楷體"/>
              </w:rPr>
              <w:t>說明</w:t>
            </w:r>
          </w:p>
        </w:tc>
        <w:tc>
          <w:tcPr>
            <w:tcW w:w="2888" w:type="dxa"/>
            <w:vMerge w:val="restart"/>
            <w:shd w:val="clear" w:color="auto" w:fill="D9D9D9"/>
          </w:tcPr>
          <w:p w14:paraId="461FCBA6" w14:textId="77777777" w:rsidR="00D06291" w:rsidRPr="00847BB7" w:rsidRDefault="00D06291" w:rsidP="00E46F86">
            <w:pPr>
              <w:rPr>
                <w:rFonts w:ascii="標楷體" w:eastAsia="標楷體" w:hAnsi="標楷體"/>
              </w:rPr>
            </w:pPr>
            <w:r w:rsidRPr="00847BB7">
              <w:rPr>
                <w:rFonts w:ascii="標楷體" w:eastAsia="標楷體" w:hAnsi="標楷體"/>
              </w:rPr>
              <w:t>處理邏輯及注意事項</w:t>
            </w:r>
          </w:p>
        </w:tc>
      </w:tr>
      <w:tr w:rsidR="00D06291" w:rsidRPr="00847BB7" w14:paraId="2565D245" w14:textId="77777777" w:rsidTr="00485D59">
        <w:trPr>
          <w:trHeight w:val="244"/>
          <w:tblHeader/>
          <w:jc w:val="center"/>
        </w:trPr>
        <w:tc>
          <w:tcPr>
            <w:tcW w:w="704" w:type="dxa"/>
            <w:vMerge/>
            <w:shd w:val="clear" w:color="auto" w:fill="D9D9D9"/>
          </w:tcPr>
          <w:p w14:paraId="10437A94" w14:textId="77777777" w:rsidR="00D06291" w:rsidRPr="00847BB7" w:rsidRDefault="00D06291" w:rsidP="00E46F86">
            <w:pPr>
              <w:rPr>
                <w:rFonts w:ascii="標楷體" w:eastAsia="標楷體" w:hAnsi="標楷體"/>
              </w:rPr>
            </w:pPr>
          </w:p>
        </w:tc>
        <w:tc>
          <w:tcPr>
            <w:tcW w:w="1485" w:type="dxa"/>
            <w:gridSpan w:val="2"/>
            <w:vMerge/>
            <w:shd w:val="clear" w:color="auto" w:fill="D9D9D9"/>
          </w:tcPr>
          <w:p w14:paraId="07C24407" w14:textId="77777777" w:rsidR="00D06291" w:rsidRPr="00847BB7" w:rsidRDefault="00D06291" w:rsidP="00E46F86">
            <w:pPr>
              <w:rPr>
                <w:rFonts w:ascii="標楷體" w:eastAsia="標楷體" w:hAnsi="標楷體"/>
              </w:rPr>
            </w:pPr>
          </w:p>
        </w:tc>
        <w:tc>
          <w:tcPr>
            <w:tcW w:w="1604" w:type="dxa"/>
            <w:shd w:val="clear" w:color="auto" w:fill="D9D9D9"/>
          </w:tcPr>
          <w:p w14:paraId="42B8863A" w14:textId="77777777" w:rsidR="00D06291" w:rsidRPr="00847BB7" w:rsidRDefault="00D06291" w:rsidP="00E46F86">
            <w:pPr>
              <w:rPr>
                <w:rFonts w:ascii="標楷體" w:eastAsia="標楷體" w:hAnsi="標楷體"/>
              </w:rPr>
            </w:pPr>
            <w:r>
              <w:rPr>
                <w:rFonts w:ascii="標楷體" w:eastAsia="標楷體" w:hAnsi="標楷體" w:hint="eastAsia"/>
              </w:rPr>
              <w:t>資料長度</w:t>
            </w:r>
          </w:p>
        </w:tc>
        <w:tc>
          <w:tcPr>
            <w:tcW w:w="992" w:type="dxa"/>
            <w:shd w:val="clear" w:color="auto" w:fill="D9D9D9"/>
          </w:tcPr>
          <w:p w14:paraId="3C023610" w14:textId="77777777" w:rsidR="00D06291" w:rsidRPr="00847BB7" w:rsidRDefault="00D06291" w:rsidP="00E46F86">
            <w:pPr>
              <w:rPr>
                <w:rFonts w:ascii="標楷體" w:eastAsia="標楷體" w:hAnsi="標楷體"/>
              </w:rPr>
            </w:pPr>
            <w:r w:rsidRPr="00847BB7">
              <w:rPr>
                <w:rFonts w:ascii="標楷體" w:eastAsia="標楷體" w:hAnsi="標楷體"/>
              </w:rPr>
              <w:t>預設值</w:t>
            </w:r>
          </w:p>
        </w:tc>
        <w:tc>
          <w:tcPr>
            <w:tcW w:w="1493" w:type="dxa"/>
            <w:shd w:val="clear" w:color="auto" w:fill="D9D9D9"/>
          </w:tcPr>
          <w:p w14:paraId="3BE0D93B" w14:textId="77777777" w:rsidR="00D06291" w:rsidRPr="00847BB7" w:rsidRDefault="00D06291" w:rsidP="00E46F86">
            <w:pPr>
              <w:rPr>
                <w:rFonts w:ascii="標楷體" w:eastAsia="標楷體" w:hAnsi="標楷體"/>
              </w:rPr>
            </w:pPr>
            <w:r w:rsidRPr="00847BB7">
              <w:rPr>
                <w:rFonts w:ascii="標楷體" w:eastAsia="標楷體" w:hAnsi="標楷體"/>
              </w:rPr>
              <w:t>選單內容</w:t>
            </w:r>
          </w:p>
        </w:tc>
        <w:tc>
          <w:tcPr>
            <w:tcW w:w="625" w:type="dxa"/>
            <w:shd w:val="clear" w:color="auto" w:fill="D9D9D9"/>
          </w:tcPr>
          <w:p w14:paraId="3BFA88F8" w14:textId="77777777" w:rsidR="00D06291" w:rsidRPr="00847BB7" w:rsidRDefault="00D06291" w:rsidP="00E46F86">
            <w:pPr>
              <w:rPr>
                <w:rFonts w:ascii="標楷體" w:eastAsia="標楷體" w:hAnsi="標楷體"/>
              </w:rPr>
            </w:pPr>
            <w:r w:rsidRPr="00847BB7">
              <w:rPr>
                <w:rFonts w:ascii="標楷體" w:eastAsia="標楷體" w:hAnsi="標楷體"/>
              </w:rPr>
              <w:t>必填</w:t>
            </w:r>
          </w:p>
        </w:tc>
        <w:tc>
          <w:tcPr>
            <w:tcW w:w="668" w:type="dxa"/>
            <w:shd w:val="clear" w:color="auto" w:fill="D9D9D9"/>
          </w:tcPr>
          <w:p w14:paraId="15657873" w14:textId="77777777" w:rsidR="00D06291" w:rsidRPr="00847BB7" w:rsidRDefault="00D06291" w:rsidP="00E46F86">
            <w:pPr>
              <w:rPr>
                <w:rFonts w:ascii="標楷體" w:eastAsia="標楷體" w:hAnsi="標楷體"/>
              </w:rPr>
            </w:pPr>
            <w:r w:rsidRPr="00847BB7">
              <w:rPr>
                <w:rFonts w:ascii="標楷體" w:eastAsia="標楷體" w:hAnsi="標楷體"/>
              </w:rPr>
              <w:t>R/W</w:t>
            </w:r>
          </w:p>
        </w:tc>
        <w:tc>
          <w:tcPr>
            <w:tcW w:w="2888" w:type="dxa"/>
            <w:vMerge/>
            <w:shd w:val="clear" w:color="auto" w:fill="D9D9D9"/>
          </w:tcPr>
          <w:p w14:paraId="70CA8BE5" w14:textId="77777777" w:rsidR="00D06291" w:rsidRPr="00847BB7" w:rsidRDefault="00D06291" w:rsidP="00E46F86">
            <w:pPr>
              <w:rPr>
                <w:rFonts w:ascii="標楷體" w:eastAsia="標楷體" w:hAnsi="標楷體"/>
              </w:rPr>
            </w:pPr>
          </w:p>
        </w:tc>
      </w:tr>
      <w:tr w:rsidR="00D06291" w:rsidRPr="006C121E" w14:paraId="6DAC0AA4" w14:textId="77777777" w:rsidTr="00485D59">
        <w:trPr>
          <w:trHeight w:val="244"/>
          <w:jc w:val="center"/>
        </w:trPr>
        <w:tc>
          <w:tcPr>
            <w:tcW w:w="704" w:type="dxa"/>
          </w:tcPr>
          <w:p w14:paraId="4E406121" w14:textId="77777777" w:rsidR="00D06291" w:rsidRPr="006C121E" w:rsidRDefault="00D06291" w:rsidP="00E46F86">
            <w:pPr>
              <w:rPr>
                <w:rFonts w:ascii="標楷體" w:eastAsia="標楷體" w:hAnsi="標楷體"/>
              </w:rPr>
            </w:pPr>
          </w:p>
        </w:tc>
        <w:tc>
          <w:tcPr>
            <w:tcW w:w="9755" w:type="dxa"/>
            <w:gridSpan w:val="8"/>
          </w:tcPr>
          <w:p w14:paraId="16DB1472" w14:textId="77777777" w:rsidR="00D06291" w:rsidRPr="006C121E" w:rsidRDefault="00D06291" w:rsidP="00E46F86">
            <w:pPr>
              <w:ind w:left="214" w:hangingChars="89" w:hanging="214"/>
              <w:rPr>
                <w:rFonts w:ascii="標楷體" w:eastAsia="標楷體" w:hAnsi="標楷體"/>
              </w:rPr>
            </w:pPr>
            <w:r>
              <w:rPr>
                <w:rFonts w:ascii="標楷體" w:eastAsia="標楷體" w:hAnsi="標楷體" w:hint="eastAsia"/>
              </w:rPr>
              <w:t>[借戶戶號]</w:t>
            </w:r>
            <w:r w:rsidRPr="006C121E">
              <w:rPr>
                <w:rFonts w:ascii="標楷體" w:eastAsia="標楷體" w:hAnsi="標楷體" w:hint="eastAsia"/>
              </w:rPr>
              <w:t>,</w:t>
            </w:r>
            <w:r>
              <w:rPr>
                <w:rFonts w:ascii="標楷體" w:eastAsia="標楷體" w:hAnsi="標楷體" w:hint="eastAsia"/>
              </w:rPr>
              <w:t>[</w:t>
            </w:r>
            <w:r w:rsidRPr="006C121E">
              <w:rPr>
                <w:rFonts w:ascii="標楷體" w:eastAsia="標楷體" w:hAnsi="標楷體" w:hint="eastAsia"/>
              </w:rPr>
              <w:t>統一編號</w:t>
            </w:r>
            <w:r>
              <w:rPr>
                <w:rFonts w:ascii="標楷體" w:eastAsia="標楷體" w:hAnsi="標楷體" w:hint="eastAsia"/>
              </w:rPr>
              <w:t>]</w:t>
            </w:r>
            <w:r w:rsidRPr="006C121E">
              <w:rPr>
                <w:rFonts w:ascii="標楷體" w:eastAsia="標楷體" w:hAnsi="標楷體" w:hint="eastAsia"/>
              </w:rPr>
              <w:t>或</w:t>
            </w:r>
            <w:r>
              <w:rPr>
                <w:rFonts w:ascii="標楷體" w:eastAsia="標楷體" w:hAnsi="標楷體" w:hint="eastAsia"/>
              </w:rPr>
              <w:t>[</w:t>
            </w:r>
            <w:r w:rsidRPr="006C121E">
              <w:rPr>
                <w:rFonts w:ascii="標楷體" w:eastAsia="標楷體" w:hAnsi="標楷體" w:hint="eastAsia"/>
              </w:rPr>
              <w:t>核准編號</w:t>
            </w:r>
            <w:r>
              <w:rPr>
                <w:rFonts w:ascii="標楷體" w:eastAsia="標楷體" w:hAnsi="標楷體" w:hint="eastAsia"/>
              </w:rPr>
              <w:t>]</w:t>
            </w:r>
            <w:r w:rsidRPr="006C121E">
              <w:rPr>
                <w:rFonts w:ascii="標楷體" w:eastAsia="標楷體" w:hAnsi="標楷體" w:hint="eastAsia"/>
              </w:rPr>
              <w:t>擇一輸入</w:t>
            </w:r>
          </w:p>
        </w:tc>
      </w:tr>
      <w:tr w:rsidR="00D06291" w:rsidRPr="006C121E" w14:paraId="26E6C9E6" w14:textId="77777777" w:rsidTr="00485D59">
        <w:trPr>
          <w:trHeight w:val="244"/>
          <w:jc w:val="center"/>
        </w:trPr>
        <w:tc>
          <w:tcPr>
            <w:tcW w:w="704" w:type="dxa"/>
          </w:tcPr>
          <w:p w14:paraId="7C211C60" w14:textId="77777777" w:rsidR="00D06291" w:rsidRPr="006C121E" w:rsidRDefault="00D06291" w:rsidP="00E46F86">
            <w:pPr>
              <w:rPr>
                <w:rFonts w:ascii="標楷體" w:eastAsia="標楷體" w:hAnsi="標楷體"/>
              </w:rPr>
            </w:pPr>
            <w:r>
              <w:rPr>
                <w:rFonts w:ascii="標楷體" w:eastAsia="標楷體" w:hAnsi="標楷體"/>
              </w:rPr>
              <w:t>1.</w:t>
            </w:r>
          </w:p>
        </w:tc>
        <w:tc>
          <w:tcPr>
            <w:tcW w:w="1474" w:type="dxa"/>
          </w:tcPr>
          <w:p w14:paraId="1D4A972C" w14:textId="77777777" w:rsidR="00D06291" w:rsidRPr="006C121E" w:rsidRDefault="00D06291" w:rsidP="00E46F86">
            <w:pPr>
              <w:rPr>
                <w:rFonts w:ascii="標楷體" w:eastAsia="標楷體" w:hAnsi="標楷體"/>
              </w:rPr>
            </w:pPr>
            <w:r>
              <w:rPr>
                <w:rFonts w:ascii="標楷體" w:eastAsia="標楷體" w:hAnsi="標楷體" w:hint="eastAsia"/>
              </w:rPr>
              <w:t>借戶戶號</w:t>
            </w:r>
          </w:p>
        </w:tc>
        <w:tc>
          <w:tcPr>
            <w:tcW w:w="1615" w:type="dxa"/>
            <w:gridSpan w:val="2"/>
          </w:tcPr>
          <w:p w14:paraId="5196360B" w14:textId="77777777" w:rsidR="00D06291" w:rsidRPr="006C121E" w:rsidRDefault="00D06291" w:rsidP="00E46F86">
            <w:pPr>
              <w:rPr>
                <w:rFonts w:ascii="標楷體" w:eastAsia="標楷體" w:hAnsi="標楷體"/>
              </w:rPr>
            </w:pPr>
            <w:r w:rsidRPr="006C121E">
              <w:rPr>
                <w:rFonts w:ascii="標楷體" w:eastAsia="標楷體" w:hAnsi="標楷體" w:hint="eastAsia"/>
              </w:rPr>
              <w:t>7</w:t>
            </w:r>
          </w:p>
        </w:tc>
        <w:tc>
          <w:tcPr>
            <w:tcW w:w="992" w:type="dxa"/>
          </w:tcPr>
          <w:p w14:paraId="0AA433A5" w14:textId="77777777" w:rsidR="00D06291" w:rsidRPr="006C121E" w:rsidRDefault="00D06291" w:rsidP="00E46F86">
            <w:pPr>
              <w:rPr>
                <w:rFonts w:ascii="標楷體" w:eastAsia="標楷體" w:hAnsi="標楷體"/>
              </w:rPr>
            </w:pPr>
          </w:p>
        </w:tc>
        <w:tc>
          <w:tcPr>
            <w:tcW w:w="1493" w:type="dxa"/>
          </w:tcPr>
          <w:p w14:paraId="585DE6C7" w14:textId="77777777" w:rsidR="00D06291" w:rsidRPr="006C121E" w:rsidRDefault="00D06291" w:rsidP="00E46F86">
            <w:pPr>
              <w:rPr>
                <w:rFonts w:ascii="標楷體" w:eastAsia="標楷體" w:hAnsi="標楷體"/>
              </w:rPr>
            </w:pPr>
          </w:p>
        </w:tc>
        <w:tc>
          <w:tcPr>
            <w:tcW w:w="625" w:type="dxa"/>
          </w:tcPr>
          <w:p w14:paraId="256B5615" w14:textId="77777777" w:rsidR="00D06291" w:rsidRPr="006C121E" w:rsidRDefault="00D06291" w:rsidP="00E46F86">
            <w:pPr>
              <w:rPr>
                <w:rFonts w:ascii="標楷體" w:eastAsia="標楷體" w:hAnsi="標楷體"/>
              </w:rPr>
            </w:pPr>
          </w:p>
        </w:tc>
        <w:tc>
          <w:tcPr>
            <w:tcW w:w="668" w:type="dxa"/>
          </w:tcPr>
          <w:p w14:paraId="21D22BC9" w14:textId="77777777" w:rsidR="00D06291" w:rsidRPr="006C121E" w:rsidRDefault="00D06291" w:rsidP="00E46F86">
            <w:pPr>
              <w:jc w:val="center"/>
              <w:rPr>
                <w:rFonts w:ascii="標楷體" w:eastAsia="標楷體" w:hAnsi="標楷體"/>
              </w:rPr>
            </w:pPr>
            <w:r w:rsidRPr="006C121E">
              <w:rPr>
                <w:rFonts w:ascii="標楷體" w:eastAsia="標楷體" w:hAnsi="標楷體" w:hint="eastAsia"/>
              </w:rPr>
              <w:t>W</w:t>
            </w:r>
          </w:p>
        </w:tc>
        <w:tc>
          <w:tcPr>
            <w:tcW w:w="2888" w:type="dxa"/>
          </w:tcPr>
          <w:p w14:paraId="16E694CA" w14:textId="77777777" w:rsidR="00D06291" w:rsidRPr="006C121E" w:rsidRDefault="00D06291" w:rsidP="00E46F86">
            <w:pPr>
              <w:ind w:left="214" w:hangingChars="89" w:hanging="214"/>
              <w:rPr>
                <w:rFonts w:ascii="標楷體" w:eastAsia="標楷體" w:hAnsi="標楷體"/>
              </w:rPr>
            </w:pPr>
            <w:r w:rsidRPr="006C121E">
              <w:rPr>
                <w:rFonts w:ascii="標楷體" w:eastAsia="標楷體" w:hAnsi="標楷體" w:hint="eastAsia"/>
              </w:rPr>
              <w:t>1</w:t>
            </w:r>
            <w:r w:rsidRPr="006C121E">
              <w:rPr>
                <w:rFonts w:ascii="標楷體" w:eastAsia="標楷體" w:hAnsi="標楷體"/>
              </w:rPr>
              <w:t>.</w:t>
            </w:r>
            <w:r w:rsidRPr="006C121E">
              <w:rPr>
                <w:rFonts w:ascii="標楷體" w:eastAsia="標楷體" w:hAnsi="標楷體" w:hint="eastAsia"/>
              </w:rPr>
              <w:t>自行輸入數字,</w:t>
            </w:r>
            <w:r>
              <w:rPr>
                <w:rFonts w:ascii="標楷體" w:eastAsia="標楷體" w:hAnsi="標楷體" w:hint="eastAsia"/>
              </w:rPr>
              <w:t>有值時</w:t>
            </w:r>
            <w:r w:rsidRPr="006C121E">
              <w:rPr>
                <w:rFonts w:ascii="標楷體" w:eastAsia="標楷體" w:hAnsi="標楷體" w:hint="eastAsia"/>
              </w:rPr>
              <w:t>檢核條件:需檢核是否存在[客戶主檔(CustMain)]</w:t>
            </w:r>
          </w:p>
        </w:tc>
      </w:tr>
      <w:tr w:rsidR="00D06291" w:rsidRPr="006C121E" w14:paraId="45D8E720" w14:textId="77777777" w:rsidTr="00485D59">
        <w:trPr>
          <w:trHeight w:val="244"/>
          <w:jc w:val="center"/>
        </w:trPr>
        <w:tc>
          <w:tcPr>
            <w:tcW w:w="704" w:type="dxa"/>
          </w:tcPr>
          <w:p w14:paraId="7EDC3F16" w14:textId="77777777" w:rsidR="00D06291" w:rsidRPr="006C121E" w:rsidRDefault="00D06291" w:rsidP="00E46F86">
            <w:pPr>
              <w:rPr>
                <w:rFonts w:ascii="標楷體" w:eastAsia="標楷體" w:hAnsi="標楷體"/>
              </w:rPr>
            </w:pPr>
          </w:p>
        </w:tc>
        <w:tc>
          <w:tcPr>
            <w:tcW w:w="1474" w:type="dxa"/>
          </w:tcPr>
          <w:p w14:paraId="626D3A95" w14:textId="77777777" w:rsidR="00D06291" w:rsidRPr="006C121E" w:rsidRDefault="00D06291" w:rsidP="00E46F86">
            <w:pPr>
              <w:rPr>
                <w:rFonts w:ascii="標楷體" w:eastAsia="標楷體" w:hAnsi="標楷體"/>
              </w:rPr>
            </w:pPr>
            <w:r>
              <w:rPr>
                <w:rFonts w:ascii="標楷體" w:eastAsia="標楷體" w:hAnsi="標楷體" w:hint="eastAsia"/>
              </w:rPr>
              <w:t>額度資料</w:t>
            </w:r>
            <w:r w:rsidRPr="006C121E">
              <w:rPr>
                <w:rFonts w:ascii="標楷體" w:eastAsia="標楷體" w:hAnsi="標楷體" w:hint="eastAsia"/>
              </w:rPr>
              <w:t>查詢</w:t>
            </w:r>
          </w:p>
        </w:tc>
        <w:tc>
          <w:tcPr>
            <w:tcW w:w="1615" w:type="dxa"/>
            <w:gridSpan w:val="2"/>
          </w:tcPr>
          <w:p w14:paraId="136D4F42" w14:textId="77777777" w:rsidR="00D06291" w:rsidRPr="006C121E" w:rsidRDefault="00D06291" w:rsidP="00E46F86">
            <w:pPr>
              <w:rPr>
                <w:rFonts w:ascii="標楷體" w:eastAsia="標楷體" w:hAnsi="標楷體"/>
              </w:rPr>
            </w:pPr>
            <w:r w:rsidRPr="006C121E">
              <w:rPr>
                <w:rFonts w:ascii="標楷體" w:eastAsia="標楷體" w:hAnsi="標楷體" w:hint="eastAsia"/>
              </w:rPr>
              <w:t>按鈕</w:t>
            </w:r>
          </w:p>
        </w:tc>
        <w:tc>
          <w:tcPr>
            <w:tcW w:w="992" w:type="dxa"/>
          </w:tcPr>
          <w:p w14:paraId="63864462" w14:textId="77777777" w:rsidR="00D06291" w:rsidRPr="006C121E" w:rsidRDefault="00D06291" w:rsidP="00E46F86">
            <w:pPr>
              <w:rPr>
                <w:rFonts w:ascii="標楷體" w:eastAsia="標楷體" w:hAnsi="標楷體"/>
              </w:rPr>
            </w:pPr>
          </w:p>
        </w:tc>
        <w:tc>
          <w:tcPr>
            <w:tcW w:w="1493" w:type="dxa"/>
          </w:tcPr>
          <w:p w14:paraId="30FA404A" w14:textId="77777777" w:rsidR="00D06291" w:rsidRPr="006C121E" w:rsidRDefault="00D06291" w:rsidP="00E46F86">
            <w:pPr>
              <w:rPr>
                <w:rFonts w:ascii="標楷體" w:eastAsia="標楷體" w:hAnsi="標楷體"/>
              </w:rPr>
            </w:pPr>
          </w:p>
        </w:tc>
        <w:tc>
          <w:tcPr>
            <w:tcW w:w="625" w:type="dxa"/>
          </w:tcPr>
          <w:p w14:paraId="0B8124D0" w14:textId="77777777" w:rsidR="00D06291" w:rsidRPr="006C121E" w:rsidRDefault="00D06291" w:rsidP="00E46F86">
            <w:pPr>
              <w:rPr>
                <w:rFonts w:ascii="標楷體" w:eastAsia="標楷體" w:hAnsi="標楷體"/>
              </w:rPr>
            </w:pPr>
          </w:p>
        </w:tc>
        <w:tc>
          <w:tcPr>
            <w:tcW w:w="668" w:type="dxa"/>
          </w:tcPr>
          <w:p w14:paraId="746DEF70" w14:textId="77777777" w:rsidR="00D06291" w:rsidRPr="006C121E" w:rsidRDefault="00D06291" w:rsidP="00E46F86">
            <w:pPr>
              <w:jc w:val="center"/>
              <w:rPr>
                <w:rFonts w:ascii="標楷體" w:eastAsia="標楷體" w:hAnsi="標楷體"/>
              </w:rPr>
            </w:pPr>
          </w:p>
        </w:tc>
        <w:tc>
          <w:tcPr>
            <w:tcW w:w="2888" w:type="dxa"/>
          </w:tcPr>
          <w:p w14:paraId="38879E83" w14:textId="77777777" w:rsidR="00D06291" w:rsidRPr="006C121E" w:rsidRDefault="00D06291" w:rsidP="00E46F86">
            <w:pPr>
              <w:ind w:left="214" w:hangingChars="89" w:hanging="214"/>
              <w:rPr>
                <w:rFonts w:ascii="標楷體" w:eastAsia="標楷體" w:hAnsi="標楷體"/>
              </w:rPr>
            </w:pPr>
            <w:r w:rsidRPr="006C121E">
              <w:rPr>
                <w:rFonts w:ascii="標楷體" w:eastAsia="標楷體" w:hAnsi="標楷體" w:hint="eastAsia"/>
              </w:rPr>
              <w:t>連結至【L</w:t>
            </w:r>
            <w:r w:rsidRPr="006C121E">
              <w:rPr>
                <w:rFonts w:ascii="標楷體" w:eastAsia="標楷體" w:hAnsi="標楷體"/>
              </w:rPr>
              <w:t>201</w:t>
            </w:r>
            <w:r>
              <w:rPr>
                <w:rFonts w:ascii="標楷體" w:eastAsia="標楷體" w:hAnsi="標楷體" w:hint="eastAsia"/>
              </w:rPr>
              <w:t>5</w:t>
            </w:r>
            <w:r w:rsidRPr="006C121E">
              <w:rPr>
                <w:rFonts w:ascii="標楷體" w:eastAsia="標楷體" w:hAnsi="標楷體" w:hint="eastAsia"/>
              </w:rPr>
              <w:t>核准號碼明細資料查詢】供查詢,帶回[</w:t>
            </w:r>
            <w:r>
              <w:rPr>
                <w:rFonts w:ascii="標楷體" w:eastAsia="標楷體" w:hAnsi="標楷體" w:hint="eastAsia"/>
              </w:rPr>
              <w:t>戶號</w:t>
            </w:r>
            <w:r w:rsidRPr="006C121E">
              <w:rPr>
                <w:rFonts w:ascii="標楷體" w:eastAsia="標楷體" w:hAnsi="標楷體" w:hint="eastAsia"/>
              </w:rPr>
              <w:t>]</w:t>
            </w:r>
          </w:p>
        </w:tc>
      </w:tr>
      <w:tr w:rsidR="00D06291" w:rsidRPr="006C121E" w14:paraId="629ED568" w14:textId="77777777" w:rsidTr="00485D59">
        <w:trPr>
          <w:trHeight w:val="244"/>
          <w:jc w:val="center"/>
        </w:trPr>
        <w:tc>
          <w:tcPr>
            <w:tcW w:w="704" w:type="dxa"/>
          </w:tcPr>
          <w:p w14:paraId="2D2780CE" w14:textId="77777777" w:rsidR="00D06291" w:rsidRPr="006C121E" w:rsidRDefault="00D06291" w:rsidP="00E46F86">
            <w:pPr>
              <w:rPr>
                <w:rFonts w:ascii="標楷體" w:eastAsia="標楷體" w:hAnsi="標楷體"/>
              </w:rPr>
            </w:pPr>
          </w:p>
        </w:tc>
        <w:tc>
          <w:tcPr>
            <w:tcW w:w="1474" w:type="dxa"/>
          </w:tcPr>
          <w:p w14:paraId="5F8531EE" w14:textId="77777777" w:rsidR="00D06291" w:rsidRPr="006C121E" w:rsidRDefault="00D06291" w:rsidP="00E46F86">
            <w:pPr>
              <w:rPr>
                <w:rFonts w:ascii="標楷體" w:eastAsia="標楷體" w:hAnsi="標楷體"/>
              </w:rPr>
            </w:pPr>
            <w:r w:rsidRPr="006C121E">
              <w:rPr>
                <w:rFonts w:ascii="標楷體" w:eastAsia="標楷體" w:hAnsi="標楷體" w:hint="eastAsia"/>
              </w:rPr>
              <w:t>戶名</w:t>
            </w:r>
          </w:p>
        </w:tc>
        <w:tc>
          <w:tcPr>
            <w:tcW w:w="1615" w:type="dxa"/>
            <w:gridSpan w:val="2"/>
          </w:tcPr>
          <w:p w14:paraId="13D96229" w14:textId="77777777" w:rsidR="00D06291" w:rsidRPr="006C121E" w:rsidRDefault="00D06291" w:rsidP="00E46F86">
            <w:pPr>
              <w:rPr>
                <w:rFonts w:ascii="標楷體" w:eastAsia="標楷體" w:hAnsi="標楷體"/>
              </w:rPr>
            </w:pPr>
          </w:p>
        </w:tc>
        <w:tc>
          <w:tcPr>
            <w:tcW w:w="992" w:type="dxa"/>
          </w:tcPr>
          <w:p w14:paraId="15978B8D" w14:textId="77777777" w:rsidR="00D06291" w:rsidRPr="006C121E" w:rsidRDefault="00D06291" w:rsidP="00E46F86">
            <w:pPr>
              <w:rPr>
                <w:rFonts w:ascii="標楷體" w:eastAsia="標楷體" w:hAnsi="標楷體"/>
              </w:rPr>
            </w:pPr>
          </w:p>
        </w:tc>
        <w:tc>
          <w:tcPr>
            <w:tcW w:w="1493" w:type="dxa"/>
          </w:tcPr>
          <w:p w14:paraId="71D14CBA" w14:textId="77777777" w:rsidR="00D06291" w:rsidRPr="006C121E" w:rsidRDefault="00D06291" w:rsidP="00E46F86">
            <w:pPr>
              <w:rPr>
                <w:rFonts w:ascii="標楷體" w:eastAsia="標楷體" w:hAnsi="標楷體"/>
              </w:rPr>
            </w:pPr>
          </w:p>
        </w:tc>
        <w:tc>
          <w:tcPr>
            <w:tcW w:w="625" w:type="dxa"/>
          </w:tcPr>
          <w:p w14:paraId="057977BB" w14:textId="77777777" w:rsidR="00D06291" w:rsidRPr="006C121E" w:rsidRDefault="00D06291" w:rsidP="00E46F86">
            <w:pPr>
              <w:rPr>
                <w:rFonts w:ascii="標楷體" w:eastAsia="標楷體" w:hAnsi="標楷體"/>
              </w:rPr>
            </w:pPr>
          </w:p>
        </w:tc>
        <w:tc>
          <w:tcPr>
            <w:tcW w:w="668" w:type="dxa"/>
          </w:tcPr>
          <w:p w14:paraId="1FF2F3AA" w14:textId="77777777" w:rsidR="00D06291" w:rsidRPr="006C121E" w:rsidRDefault="00D06291" w:rsidP="00E46F86">
            <w:pPr>
              <w:jc w:val="center"/>
              <w:rPr>
                <w:rFonts w:ascii="標楷體" w:eastAsia="標楷體" w:hAnsi="標楷體"/>
              </w:rPr>
            </w:pPr>
            <w:r w:rsidRPr="006C121E">
              <w:rPr>
                <w:rFonts w:ascii="標楷體" w:eastAsia="標楷體" w:hAnsi="標楷體" w:hint="eastAsia"/>
              </w:rPr>
              <w:t>R</w:t>
            </w:r>
          </w:p>
        </w:tc>
        <w:tc>
          <w:tcPr>
            <w:tcW w:w="2888" w:type="dxa"/>
          </w:tcPr>
          <w:p w14:paraId="467A731C" w14:textId="77777777" w:rsidR="00D06291" w:rsidRPr="006C121E" w:rsidRDefault="00D06291" w:rsidP="00E46F86">
            <w:pPr>
              <w:rPr>
                <w:rFonts w:ascii="標楷體" w:eastAsia="標楷體" w:hAnsi="標楷體"/>
              </w:rPr>
            </w:pPr>
            <w:r w:rsidRPr="006C121E">
              <w:rPr>
                <w:rFonts w:ascii="標楷體" w:eastAsia="標楷體" w:hAnsi="標楷體" w:hint="eastAsia"/>
              </w:rPr>
              <w:t>依據[</w:t>
            </w:r>
            <w:r>
              <w:rPr>
                <w:rFonts w:ascii="標楷體" w:eastAsia="標楷體" w:hAnsi="標楷體" w:hint="eastAsia"/>
              </w:rPr>
              <w:t>借戶戶號</w:t>
            </w:r>
            <w:r w:rsidRPr="006C121E">
              <w:rPr>
                <w:rFonts w:ascii="標楷體" w:eastAsia="標楷體" w:hAnsi="標楷體" w:hint="eastAsia"/>
              </w:rPr>
              <w:t>(</w:t>
            </w:r>
            <w:r w:rsidRPr="006C121E">
              <w:rPr>
                <w:rFonts w:ascii="標楷體" w:eastAsia="標楷體" w:hAnsi="標楷體"/>
              </w:rPr>
              <w:t>CustNo)</w:t>
            </w:r>
            <w:r w:rsidRPr="006C121E">
              <w:rPr>
                <w:rFonts w:ascii="標楷體" w:eastAsia="標楷體" w:hAnsi="標楷體" w:hint="eastAsia"/>
              </w:rPr>
              <w:t>],對應[客戶主檔(</w:t>
            </w:r>
            <w:r w:rsidRPr="006C121E">
              <w:rPr>
                <w:rFonts w:ascii="標楷體" w:eastAsia="標楷體" w:hAnsi="標楷體"/>
              </w:rPr>
              <w:t>Cust</w:t>
            </w:r>
            <w:r w:rsidRPr="006C121E">
              <w:rPr>
                <w:rFonts w:ascii="標楷體" w:eastAsia="標楷體" w:hAnsi="標楷體" w:hint="eastAsia"/>
              </w:rPr>
              <w:t>Main)]顯示[戶名(</w:t>
            </w:r>
            <w:r w:rsidRPr="006C121E">
              <w:rPr>
                <w:rFonts w:ascii="標楷體" w:eastAsia="標楷體" w:hAnsi="標楷體"/>
              </w:rPr>
              <w:t>CustName)</w:t>
            </w:r>
            <w:r w:rsidRPr="006C121E">
              <w:rPr>
                <w:rFonts w:ascii="標楷體" w:eastAsia="標楷體" w:hAnsi="標楷體" w:hint="eastAsia"/>
              </w:rPr>
              <w:t>]</w:t>
            </w:r>
          </w:p>
        </w:tc>
      </w:tr>
      <w:tr w:rsidR="00D06291" w:rsidRPr="006C121E" w14:paraId="29C9359C" w14:textId="77777777" w:rsidTr="00485D59">
        <w:trPr>
          <w:trHeight w:val="244"/>
          <w:jc w:val="center"/>
        </w:trPr>
        <w:tc>
          <w:tcPr>
            <w:tcW w:w="704" w:type="dxa"/>
          </w:tcPr>
          <w:p w14:paraId="026DE7A1" w14:textId="77777777" w:rsidR="00D06291" w:rsidRPr="006C121E" w:rsidRDefault="00D06291" w:rsidP="00E46F86">
            <w:pPr>
              <w:rPr>
                <w:rFonts w:ascii="標楷體" w:eastAsia="標楷體" w:hAnsi="標楷體"/>
              </w:rPr>
            </w:pPr>
            <w:r>
              <w:rPr>
                <w:rFonts w:ascii="標楷體" w:eastAsia="標楷體" w:hAnsi="標楷體"/>
              </w:rPr>
              <w:t>2</w:t>
            </w:r>
            <w:r w:rsidRPr="006C121E">
              <w:rPr>
                <w:rFonts w:ascii="標楷體" w:eastAsia="標楷體" w:hAnsi="標楷體" w:hint="eastAsia"/>
              </w:rPr>
              <w:t>.</w:t>
            </w:r>
          </w:p>
        </w:tc>
        <w:tc>
          <w:tcPr>
            <w:tcW w:w="1474" w:type="dxa"/>
          </w:tcPr>
          <w:p w14:paraId="4D5BADBB" w14:textId="77777777" w:rsidR="00D06291" w:rsidRPr="006C121E" w:rsidRDefault="00D06291" w:rsidP="00E46F86">
            <w:pPr>
              <w:rPr>
                <w:rFonts w:ascii="標楷體" w:eastAsia="標楷體" w:hAnsi="標楷體"/>
              </w:rPr>
            </w:pPr>
            <w:r w:rsidRPr="006C121E">
              <w:rPr>
                <w:rFonts w:ascii="標楷體" w:eastAsia="標楷體" w:hAnsi="標楷體" w:hint="eastAsia"/>
              </w:rPr>
              <w:t>統一編號</w:t>
            </w:r>
          </w:p>
        </w:tc>
        <w:tc>
          <w:tcPr>
            <w:tcW w:w="1615" w:type="dxa"/>
            <w:gridSpan w:val="2"/>
          </w:tcPr>
          <w:p w14:paraId="5124B926" w14:textId="77777777" w:rsidR="00D06291" w:rsidRPr="006C121E" w:rsidRDefault="00D06291" w:rsidP="00E46F86">
            <w:pPr>
              <w:rPr>
                <w:rFonts w:ascii="標楷體" w:eastAsia="標楷體" w:hAnsi="標楷體"/>
              </w:rPr>
            </w:pPr>
            <w:r w:rsidRPr="006C121E">
              <w:rPr>
                <w:rFonts w:ascii="標楷體" w:eastAsia="標楷體" w:hAnsi="標楷體" w:hint="eastAsia"/>
              </w:rPr>
              <w:t>10</w:t>
            </w:r>
          </w:p>
        </w:tc>
        <w:tc>
          <w:tcPr>
            <w:tcW w:w="992" w:type="dxa"/>
          </w:tcPr>
          <w:p w14:paraId="08DFCBF6" w14:textId="77777777" w:rsidR="00D06291" w:rsidRPr="006C121E" w:rsidRDefault="00D06291" w:rsidP="00E46F86">
            <w:pPr>
              <w:rPr>
                <w:rFonts w:ascii="標楷體" w:eastAsia="標楷體" w:hAnsi="標楷體"/>
              </w:rPr>
            </w:pPr>
          </w:p>
        </w:tc>
        <w:tc>
          <w:tcPr>
            <w:tcW w:w="1493" w:type="dxa"/>
          </w:tcPr>
          <w:p w14:paraId="0CA05817" w14:textId="77777777" w:rsidR="00D06291" w:rsidRPr="006C121E" w:rsidRDefault="00D06291" w:rsidP="00E46F86">
            <w:pPr>
              <w:rPr>
                <w:rFonts w:ascii="標楷體" w:eastAsia="標楷體" w:hAnsi="標楷體"/>
              </w:rPr>
            </w:pPr>
          </w:p>
        </w:tc>
        <w:tc>
          <w:tcPr>
            <w:tcW w:w="625" w:type="dxa"/>
          </w:tcPr>
          <w:p w14:paraId="7E6014E9" w14:textId="77777777" w:rsidR="00D06291" w:rsidRPr="006C121E" w:rsidRDefault="00D06291" w:rsidP="00E46F86">
            <w:pPr>
              <w:rPr>
                <w:rFonts w:ascii="標楷體" w:eastAsia="標楷體" w:hAnsi="標楷體"/>
              </w:rPr>
            </w:pPr>
          </w:p>
        </w:tc>
        <w:tc>
          <w:tcPr>
            <w:tcW w:w="668" w:type="dxa"/>
          </w:tcPr>
          <w:p w14:paraId="470F3571" w14:textId="77777777" w:rsidR="00D06291" w:rsidRPr="006C121E" w:rsidRDefault="00D06291" w:rsidP="00E46F86">
            <w:pPr>
              <w:jc w:val="center"/>
              <w:rPr>
                <w:rFonts w:ascii="標楷體" w:eastAsia="標楷體" w:hAnsi="標楷體"/>
              </w:rPr>
            </w:pPr>
            <w:r w:rsidRPr="006C121E">
              <w:rPr>
                <w:rFonts w:ascii="標楷體" w:eastAsia="標楷體" w:hAnsi="標楷體" w:hint="eastAsia"/>
              </w:rPr>
              <w:t>W</w:t>
            </w:r>
          </w:p>
        </w:tc>
        <w:tc>
          <w:tcPr>
            <w:tcW w:w="2888" w:type="dxa"/>
          </w:tcPr>
          <w:p w14:paraId="2D820133" w14:textId="77777777" w:rsidR="00D06291" w:rsidRPr="006C121E" w:rsidRDefault="00D06291" w:rsidP="00E46F86">
            <w:pPr>
              <w:ind w:leftChars="30" w:left="355" w:hangingChars="118" w:hanging="283"/>
              <w:rPr>
                <w:rFonts w:ascii="標楷體" w:eastAsia="標楷體" w:hAnsi="標楷體"/>
              </w:rPr>
            </w:pPr>
            <w:r w:rsidRPr="006C121E">
              <w:rPr>
                <w:rFonts w:ascii="標楷體" w:eastAsia="標楷體" w:hAnsi="標楷體" w:hint="eastAsia"/>
              </w:rPr>
              <w:t>1.自行輸入文字,</w:t>
            </w:r>
            <w:r>
              <w:rPr>
                <w:rFonts w:ascii="標楷體" w:eastAsia="標楷體" w:hAnsi="標楷體" w:hint="eastAsia"/>
              </w:rPr>
              <w:t>有值時</w:t>
            </w:r>
            <w:r w:rsidRPr="006C121E">
              <w:rPr>
                <w:rFonts w:ascii="標楷體" w:eastAsia="標楷體" w:hAnsi="標楷體" w:hint="eastAsia"/>
              </w:rPr>
              <w:t>檢核條件：</w:t>
            </w:r>
          </w:p>
          <w:p w14:paraId="6F74D080" w14:textId="77777777" w:rsidR="00D06291" w:rsidRPr="006C121E" w:rsidRDefault="00D06291" w:rsidP="00E46F86">
            <w:pPr>
              <w:ind w:leftChars="30" w:left="355" w:hangingChars="118" w:hanging="283"/>
              <w:rPr>
                <w:rFonts w:ascii="標楷體" w:eastAsia="標楷體" w:hAnsi="標楷體"/>
              </w:rPr>
            </w:pPr>
            <w:r w:rsidRPr="006C121E">
              <w:rPr>
                <w:rFonts w:ascii="標楷體" w:eastAsia="標楷體" w:hAnsi="標楷體" w:hint="eastAsia"/>
              </w:rPr>
              <w:t>(</w:t>
            </w:r>
            <w:r w:rsidRPr="006C121E">
              <w:rPr>
                <w:rFonts w:ascii="標楷體" w:eastAsia="標楷體" w:hAnsi="標楷體"/>
              </w:rPr>
              <w:t>1).</w:t>
            </w:r>
            <w:r w:rsidRPr="006C121E">
              <w:rPr>
                <w:rFonts w:ascii="標楷體" w:eastAsia="標楷體" w:hAnsi="標楷體" w:hint="eastAsia"/>
              </w:rPr>
              <w:t>身份證格式/A(ID_UNINO,0)</w:t>
            </w:r>
          </w:p>
          <w:p w14:paraId="6F6FA992" w14:textId="77777777" w:rsidR="00D06291" w:rsidRPr="006C121E" w:rsidRDefault="00D06291" w:rsidP="00E46F86">
            <w:pPr>
              <w:ind w:leftChars="30" w:left="355" w:hangingChars="118" w:hanging="283"/>
              <w:rPr>
                <w:rFonts w:ascii="標楷體" w:eastAsia="標楷體" w:hAnsi="標楷體"/>
              </w:rPr>
            </w:pPr>
            <w:r w:rsidRPr="006C121E">
              <w:rPr>
                <w:rFonts w:ascii="標楷體" w:eastAsia="標楷體" w:hAnsi="標楷體" w:hint="eastAsia"/>
              </w:rPr>
              <w:t>(</w:t>
            </w:r>
            <w:r w:rsidRPr="006C121E">
              <w:rPr>
                <w:rFonts w:ascii="標楷體" w:eastAsia="標楷體" w:hAnsi="標楷體"/>
              </w:rPr>
              <w:t>2).</w:t>
            </w:r>
            <w:r w:rsidRPr="006C121E">
              <w:rPr>
                <w:rFonts w:ascii="標楷體" w:eastAsia="標楷體" w:hAnsi="標楷體" w:hint="eastAsia"/>
              </w:rPr>
              <w:t>需檢核是否存在[客戶主檔(CustMain)]</w:t>
            </w:r>
          </w:p>
        </w:tc>
      </w:tr>
      <w:tr w:rsidR="00D06291" w:rsidRPr="006C121E" w14:paraId="18060535" w14:textId="77777777" w:rsidTr="00485D59">
        <w:trPr>
          <w:trHeight w:val="244"/>
          <w:jc w:val="center"/>
        </w:trPr>
        <w:tc>
          <w:tcPr>
            <w:tcW w:w="704" w:type="dxa"/>
          </w:tcPr>
          <w:p w14:paraId="271A66FB" w14:textId="77777777" w:rsidR="00D06291" w:rsidRPr="006C121E" w:rsidRDefault="00D06291" w:rsidP="00E46F86">
            <w:pPr>
              <w:rPr>
                <w:rFonts w:ascii="標楷體" w:eastAsia="標楷體" w:hAnsi="標楷體"/>
              </w:rPr>
            </w:pPr>
          </w:p>
        </w:tc>
        <w:tc>
          <w:tcPr>
            <w:tcW w:w="1474" w:type="dxa"/>
          </w:tcPr>
          <w:p w14:paraId="3AED85B3" w14:textId="77777777" w:rsidR="00D06291" w:rsidRPr="006C121E" w:rsidRDefault="00D06291" w:rsidP="00E46F86">
            <w:pPr>
              <w:rPr>
                <w:rFonts w:ascii="標楷體" w:eastAsia="標楷體" w:hAnsi="標楷體"/>
              </w:rPr>
            </w:pPr>
            <w:r w:rsidRPr="006C121E">
              <w:rPr>
                <w:rFonts w:ascii="標楷體" w:eastAsia="標楷體" w:hAnsi="標楷體" w:hint="eastAsia"/>
              </w:rPr>
              <w:t>顧客資料查詢</w:t>
            </w:r>
          </w:p>
        </w:tc>
        <w:tc>
          <w:tcPr>
            <w:tcW w:w="1615" w:type="dxa"/>
            <w:gridSpan w:val="2"/>
          </w:tcPr>
          <w:p w14:paraId="452EE7B0" w14:textId="77777777" w:rsidR="00D06291" w:rsidRPr="006C121E" w:rsidRDefault="00D06291" w:rsidP="00E46F86">
            <w:pPr>
              <w:rPr>
                <w:rFonts w:ascii="標楷體" w:eastAsia="標楷體" w:hAnsi="標楷體"/>
              </w:rPr>
            </w:pPr>
            <w:r w:rsidRPr="006C121E">
              <w:rPr>
                <w:rFonts w:ascii="標楷體" w:eastAsia="標楷體" w:hAnsi="標楷體" w:hint="eastAsia"/>
              </w:rPr>
              <w:t>按鈕</w:t>
            </w:r>
          </w:p>
        </w:tc>
        <w:tc>
          <w:tcPr>
            <w:tcW w:w="992" w:type="dxa"/>
          </w:tcPr>
          <w:p w14:paraId="337B259A" w14:textId="77777777" w:rsidR="00D06291" w:rsidRPr="006C121E" w:rsidRDefault="00D06291" w:rsidP="00E46F86">
            <w:pPr>
              <w:rPr>
                <w:rFonts w:ascii="標楷體" w:eastAsia="標楷體" w:hAnsi="標楷體"/>
              </w:rPr>
            </w:pPr>
          </w:p>
        </w:tc>
        <w:tc>
          <w:tcPr>
            <w:tcW w:w="1493" w:type="dxa"/>
          </w:tcPr>
          <w:p w14:paraId="165E568C" w14:textId="77777777" w:rsidR="00D06291" w:rsidRPr="006C121E" w:rsidRDefault="00D06291" w:rsidP="00E46F86">
            <w:pPr>
              <w:rPr>
                <w:rFonts w:ascii="標楷體" w:eastAsia="標楷體" w:hAnsi="標楷體"/>
              </w:rPr>
            </w:pPr>
          </w:p>
        </w:tc>
        <w:tc>
          <w:tcPr>
            <w:tcW w:w="625" w:type="dxa"/>
          </w:tcPr>
          <w:p w14:paraId="3C2AE4EB" w14:textId="77777777" w:rsidR="00D06291" w:rsidRPr="006C121E" w:rsidRDefault="00D06291" w:rsidP="00E46F86">
            <w:pPr>
              <w:rPr>
                <w:rFonts w:ascii="標楷體" w:eastAsia="標楷體" w:hAnsi="標楷體"/>
              </w:rPr>
            </w:pPr>
          </w:p>
        </w:tc>
        <w:tc>
          <w:tcPr>
            <w:tcW w:w="668" w:type="dxa"/>
          </w:tcPr>
          <w:p w14:paraId="549CDDB7" w14:textId="77777777" w:rsidR="00D06291" w:rsidRPr="006C121E" w:rsidRDefault="00D06291" w:rsidP="00E46F86">
            <w:pPr>
              <w:jc w:val="center"/>
              <w:rPr>
                <w:rFonts w:ascii="標楷體" w:eastAsia="標楷體" w:hAnsi="標楷體"/>
              </w:rPr>
            </w:pPr>
          </w:p>
        </w:tc>
        <w:tc>
          <w:tcPr>
            <w:tcW w:w="2888" w:type="dxa"/>
          </w:tcPr>
          <w:p w14:paraId="20F2A739" w14:textId="1C5E786B" w:rsidR="00D06291" w:rsidRPr="006C121E" w:rsidRDefault="0062767F" w:rsidP="00E46F86">
            <w:pPr>
              <w:rPr>
                <w:rFonts w:ascii="標楷體" w:eastAsia="標楷體" w:hAnsi="標楷體"/>
              </w:rPr>
            </w:pPr>
            <w:r w:rsidRPr="0062767F">
              <w:rPr>
                <w:rFonts w:ascii="標楷體" w:eastAsia="標楷體" w:hAnsi="標楷體" w:hint="eastAsia"/>
                <w:highlight w:val="yellow"/>
              </w:rPr>
              <w:t>連結至【L1001顧客明細資料查詢】供查詢,帶回[統一編號]、[戶名]</w:t>
            </w:r>
          </w:p>
        </w:tc>
      </w:tr>
      <w:tr w:rsidR="00D06291" w:rsidRPr="006C121E" w14:paraId="2DD6D281" w14:textId="77777777" w:rsidTr="00485D59">
        <w:trPr>
          <w:trHeight w:val="244"/>
          <w:jc w:val="center"/>
        </w:trPr>
        <w:tc>
          <w:tcPr>
            <w:tcW w:w="704" w:type="dxa"/>
          </w:tcPr>
          <w:p w14:paraId="3A029161" w14:textId="77777777" w:rsidR="00D06291" w:rsidRPr="006C121E" w:rsidRDefault="00D06291" w:rsidP="00E46F86">
            <w:pPr>
              <w:rPr>
                <w:rFonts w:ascii="標楷體" w:eastAsia="標楷體" w:hAnsi="標楷體"/>
              </w:rPr>
            </w:pPr>
          </w:p>
        </w:tc>
        <w:tc>
          <w:tcPr>
            <w:tcW w:w="1474" w:type="dxa"/>
          </w:tcPr>
          <w:p w14:paraId="0F9008E3" w14:textId="77777777" w:rsidR="00D06291" w:rsidRPr="006C121E" w:rsidRDefault="00D06291" w:rsidP="00E46F86">
            <w:pPr>
              <w:rPr>
                <w:rFonts w:ascii="標楷體" w:eastAsia="標楷體" w:hAnsi="標楷體"/>
              </w:rPr>
            </w:pPr>
            <w:r w:rsidRPr="006C121E">
              <w:rPr>
                <w:rFonts w:ascii="標楷體" w:eastAsia="標楷體" w:hAnsi="標楷體" w:hint="eastAsia"/>
              </w:rPr>
              <w:t>戶名</w:t>
            </w:r>
          </w:p>
        </w:tc>
        <w:tc>
          <w:tcPr>
            <w:tcW w:w="1615" w:type="dxa"/>
            <w:gridSpan w:val="2"/>
          </w:tcPr>
          <w:p w14:paraId="23B1AD5B" w14:textId="77777777" w:rsidR="00D06291" w:rsidRPr="006C121E" w:rsidRDefault="00D06291" w:rsidP="00E46F86">
            <w:pPr>
              <w:rPr>
                <w:rFonts w:ascii="標楷體" w:eastAsia="標楷體" w:hAnsi="標楷體"/>
              </w:rPr>
            </w:pPr>
          </w:p>
        </w:tc>
        <w:tc>
          <w:tcPr>
            <w:tcW w:w="992" w:type="dxa"/>
          </w:tcPr>
          <w:p w14:paraId="72543B12" w14:textId="77777777" w:rsidR="00D06291" w:rsidRPr="006C121E" w:rsidRDefault="00D06291" w:rsidP="00E46F86">
            <w:pPr>
              <w:rPr>
                <w:rFonts w:ascii="標楷體" w:eastAsia="標楷體" w:hAnsi="標楷體"/>
              </w:rPr>
            </w:pPr>
          </w:p>
        </w:tc>
        <w:tc>
          <w:tcPr>
            <w:tcW w:w="1493" w:type="dxa"/>
          </w:tcPr>
          <w:p w14:paraId="246B1887" w14:textId="77777777" w:rsidR="00D06291" w:rsidRPr="006C121E" w:rsidRDefault="00D06291" w:rsidP="00E46F86">
            <w:pPr>
              <w:rPr>
                <w:rFonts w:ascii="標楷體" w:eastAsia="標楷體" w:hAnsi="標楷體"/>
              </w:rPr>
            </w:pPr>
          </w:p>
        </w:tc>
        <w:tc>
          <w:tcPr>
            <w:tcW w:w="625" w:type="dxa"/>
          </w:tcPr>
          <w:p w14:paraId="3B98B79A" w14:textId="77777777" w:rsidR="00D06291" w:rsidRPr="006C121E" w:rsidRDefault="00D06291" w:rsidP="00E46F86">
            <w:pPr>
              <w:rPr>
                <w:rFonts w:ascii="標楷體" w:eastAsia="標楷體" w:hAnsi="標楷體"/>
              </w:rPr>
            </w:pPr>
          </w:p>
        </w:tc>
        <w:tc>
          <w:tcPr>
            <w:tcW w:w="668" w:type="dxa"/>
          </w:tcPr>
          <w:p w14:paraId="6CC87080" w14:textId="77777777" w:rsidR="00D06291" w:rsidRPr="006C121E" w:rsidRDefault="00D06291" w:rsidP="00E46F86">
            <w:pPr>
              <w:jc w:val="center"/>
              <w:rPr>
                <w:rFonts w:ascii="標楷體" w:eastAsia="標楷體" w:hAnsi="標楷體"/>
              </w:rPr>
            </w:pPr>
            <w:r w:rsidRPr="006C121E">
              <w:rPr>
                <w:rFonts w:ascii="標楷體" w:eastAsia="標楷體" w:hAnsi="標楷體" w:hint="eastAsia"/>
              </w:rPr>
              <w:t>R</w:t>
            </w:r>
          </w:p>
        </w:tc>
        <w:tc>
          <w:tcPr>
            <w:tcW w:w="2888" w:type="dxa"/>
          </w:tcPr>
          <w:p w14:paraId="6090CB5F" w14:textId="77777777" w:rsidR="00D06291" w:rsidRPr="006C121E" w:rsidRDefault="00D06291" w:rsidP="00E46F86">
            <w:pPr>
              <w:rPr>
                <w:rFonts w:ascii="標楷體" w:eastAsia="標楷體" w:hAnsi="標楷體"/>
              </w:rPr>
            </w:pPr>
            <w:r w:rsidRPr="006C121E">
              <w:rPr>
                <w:rFonts w:ascii="標楷體" w:eastAsia="標楷體" w:hAnsi="標楷體" w:hint="eastAsia"/>
              </w:rPr>
              <w:t>依據[統一編號(</w:t>
            </w:r>
            <w:r w:rsidRPr="006C121E">
              <w:rPr>
                <w:rFonts w:ascii="標楷體" w:eastAsia="標楷體" w:hAnsi="標楷體"/>
              </w:rPr>
              <w:t>CustId)</w:t>
            </w:r>
            <w:r w:rsidRPr="006C121E">
              <w:rPr>
                <w:rFonts w:ascii="標楷體" w:eastAsia="標楷體" w:hAnsi="標楷體" w:hint="eastAsia"/>
              </w:rPr>
              <w:t>],對應[客戶主檔(</w:t>
            </w:r>
            <w:r w:rsidRPr="006C121E">
              <w:rPr>
                <w:rFonts w:ascii="標楷體" w:eastAsia="標楷體" w:hAnsi="標楷體"/>
              </w:rPr>
              <w:t>Cust</w:t>
            </w:r>
            <w:r w:rsidRPr="006C121E">
              <w:rPr>
                <w:rFonts w:ascii="標楷體" w:eastAsia="標楷體" w:hAnsi="標楷體" w:hint="eastAsia"/>
              </w:rPr>
              <w:t>Main)]顯示[戶名(</w:t>
            </w:r>
            <w:r w:rsidRPr="006C121E">
              <w:rPr>
                <w:rFonts w:ascii="標楷體" w:eastAsia="標楷體" w:hAnsi="標楷體"/>
              </w:rPr>
              <w:t>CustName)</w:t>
            </w:r>
            <w:r w:rsidRPr="006C121E">
              <w:rPr>
                <w:rFonts w:ascii="標楷體" w:eastAsia="標楷體" w:hAnsi="標楷體" w:hint="eastAsia"/>
              </w:rPr>
              <w:t>]</w:t>
            </w:r>
          </w:p>
        </w:tc>
      </w:tr>
      <w:tr w:rsidR="00D06291" w:rsidRPr="006C121E" w14:paraId="2A0BD586" w14:textId="77777777" w:rsidTr="00485D59">
        <w:trPr>
          <w:trHeight w:val="244"/>
          <w:jc w:val="center"/>
        </w:trPr>
        <w:tc>
          <w:tcPr>
            <w:tcW w:w="704" w:type="dxa"/>
          </w:tcPr>
          <w:p w14:paraId="25567449" w14:textId="77777777" w:rsidR="00D06291" w:rsidRPr="006C121E" w:rsidRDefault="00D06291" w:rsidP="00E46F86">
            <w:pPr>
              <w:rPr>
                <w:rFonts w:ascii="標楷體" w:eastAsia="標楷體" w:hAnsi="標楷體"/>
              </w:rPr>
            </w:pPr>
            <w:r>
              <w:rPr>
                <w:rFonts w:ascii="標楷體" w:eastAsia="標楷體" w:hAnsi="標楷體"/>
              </w:rPr>
              <w:t>3</w:t>
            </w:r>
            <w:r w:rsidRPr="006C121E">
              <w:rPr>
                <w:rFonts w:ascii="標楷體" w:eastAsia="標楷體" w:hAnsi="標楷體" w:hint="eastAsia"/>
              </w:rPr>
              <w:t>.</w:t>
            </w:r>
          </w:p>
        </w:tc>
        <w:tc>
          <w:tcPr>
            <w:tcW w:w="1474" w:type="dxa"/>
          </w:tcPr>
          <w:p w14:paraId="00B7CAB2" w14:textId="77777777" w:rsidR="00D06291" w:rsidRPr="006C121E" w:rsidRDefault="00D06291" w:rsidP="00E46F86">
            <w:pPr>
              <w:rPr>
                <w:rFonts w:ascii="標楷體" w:eastAsia="標楷體" w:hAnsi="標楷體"/>
              </w:rPr>
            </w:pPr>
            <w:r w:rsidRPr="006C121E">
              <w:rPr>
                <w:rFonts w:ascii="標楷體" w:eastAsia="標楷體" w:hAnsi="標楷體" w:hint="eastAsia"/>
              </w:rPr>
              <w:t>核准號碼</w:t>
            </w:r>
          </w:p>
        </w:tc>
        <w:tc>
          <w:tcPr>
            <w:tcW w:w="1615" w:type="dxa"/>
            <w:gridSpan w:val="2"/>
          </w:tcPr>
          <w:p w14:paraId="25E7CEA8" w14:textId="77777777" w:rsidR="00D06291" w:rsidRPr="006C121E" w:rsidRDefault="00D06291" w:rsidP="00E46F86">
            <w:pPr>
              <w:rPr>
                <w:rFonts w:ascii="標楷體" w:eastAsia="標楷體" w:hAnsi="標楷體"/>
              </w:rPr>
            </w:pPr>
            <w:r w:rsidRPr="006C121E">
              <w:rPr>
                <w:rFonts w:ascii="標楷體" w:eastAsia="標楷體" w:hAnsi="標楷體" w:hint="eastAsia"/>
              </w:rPr>
              <w:t>7</w:t>
            </w:r>
          </w:p>
        </w:tc>
        <w:tc>
          <w:tcPr>
            <w:tcW w:w="992" w:type="dxa"/>
          </w:tcPr>
          <w:p w14:paraId="48EFBB27" w14:textId="77777777" w:rsidR="00D06291" w:rsidRPr="006C121E" w:rsidRDefault="00D06291" w:rsidP="00E46F86">
            <w:pPr>
              <w:rPr>
                <w:rFonts w:ascii="標楷體" w:eastAsia="標楷體" w:hAnsi="標楷體"/>
              </w:rPr>
            </w:pPr>
          </w:p>
        </w:tc>
        <w:tc>
          <w:tcPr>
            <w:tcW w:w="1493" w:type="dxa"/>
          </w:tcPr>
          <w:p w14:paraId="2FEBAE62" w14:textId="77777777" w:rsidR="00D06291" w:rsidRPr="006C121E" w:rsidRDefault="00D06291" w:rsidP="00E46F86">
            <w:pPr>
              <w:rPr>
                <w:rFonts w:ascii="標楷體" w:eastAsia="標楷體" w:hAnsi="標楷體"/>
              </w:rPr>
            </w:pPr>
          </w:p>
        </w:tc>
        <w:tc>
          <w:tcPr>
            <w:tcW w:w="625" w:type="dxa"/>
          </w:tcPr>
          <w:p w14:paraId="7F8DB446" w14:textId="77777777" w:rsidR="00D06291" w:rsidRPr="006C121E" w:rsidRDefault="00D06291" w:rsidP="00E46F86">
            <w:pPr>
              <w:rPr>
                <w:rFonts w:ascii="標楷體" w:eastAsia="標楷體" w:hAnsi="標楷體"/>
              </w:rPr>
            </w:pPr>
          </w:p>
        </w:tc>
        <w:tc>
          <w:tcPr>
            <w:tcW w:w="668" w:type="dxa"/>
          </w:tcPr>
          <w:p w14:paraId="7A49D6FD" w14:textId="77777777" w:rsidR="00D06291" w:rsidRPr="006C121E" w:rsidRDefault="00D06291" w:rsidP="00E46F86">
            <w:pPr>
              <w:jc w:val="center"/>
              <w:rPr>
                <w:rFonts w:ascii="標楷體" w:eastAsia="標楷體" w:hAnsi="標楷體"/>
              </w:rPr>
            </w:pPr>
            <w:r w:rsidRPr="006C121E">
              <w:rPr>
                <w:rFonts w:ascii="標楷體" w:eastAsia="標楷體" w:hAnsi="標楷體" w:hint="eastAsia"/>
              </w:rPr>
              <w:t>W</w:t>
            </w:r>
          </w:p>
        </w:tc>
        <w:tc>
          <w:tcPr>
            <w:tcW w:w="2888" w:type="dxa"/>
          </w:tcPr>
          <w:p w14:paraId="7DC9A7F6" w14:textId="77777777" w:rsidR="00D06291" w:rsidRPr="006C121E" w:rsidRDefault="00D06291" w:rsidP="00E46F86">
            <w:pPr>
              <w:rPr>
                <w:rFonts w:ascii="標楷體" w:eastAsia="標楷體" w:hAnsi="標楷體"/>
              </w:rPr>
            </w:pPr>
            <w:r w:rsidRPr="006C121E">
              <w:rPr>
                <w:rFonts w:ascii="標楷體" w:eastAsia="標楷體" w:hAnsi="標楷體" w:hint="eastAsia"/>
              </w:rPr>
              <w:t>1.自行輸入數字,檢核條件：</w:t>
            </w:r>
          </w:p>
          <w:p w14:paraId="3C3D728B" w14:textId="77777777" w:rsidR="00D06291" w:rsidRDefault="00D06291" w:rsidP="00E46F86">
            <w:pPr>
              <w:ind w:left="497" w:hangingChars="207" w:hanging="497"/>
              <w:rPr>
                <w:rFonts w:ascii="標楷體" w:eastAsia="標楷體" w:hAnsi="標楷體"/>
              </w:rPr>
            </w:pPr>
            <w:r w:rsidRPr="006C121E">
              <w:rPr>
                <w:rFonts w:ascii="標楷體" w:eastAsia="標楷體" w:hAnsi="標楷體" w:hint="eastAsia"/>
              </w:rPr>
              <w:t>(1).</w:t>
            </w:r>
            <w:r>
              <w:rPr>
                <w:rFonts w:ascii="標楷體" w:eastAsia="標楷體" w:hAnsi="標楷體" w:hint="eastAsia"/>
              </w:rPr>
              <w:t>不可為0/V(2</w:t>
            </w:r>
            <w:r>
              <w:rPr>
                <w:rFonts w:ascii="標楷體" w:eastAsia="標楷體" w:hAnsi="標楷體"/>
              </w:rPr>
              <w:t>,0)</w:t>
            </w:r>
          </w:p>
          <w:p w14:paraId="1C6000CF" w14:textId="77777777" w:rsidR="00D06291" w:rsidRPr="006C121E" w:rsidRDefault="00D06291" w:rsidP="00E46F86">
            <w:pPr>
              <w:ind w:left="497" w:hangingChars="207" w:hanging="497"/>
              <w:rPr>
                <w:rFonts w:ascii="標楷體" w:eastAsia="標楷體" w:hAnsi="標楷體"/>
              </w:rPr>
            </w:pPr>
            <w:r>
              <w:rPr>
                <w:rFonts w:ascii="標楷體" w:eastAsia="標楷體" w:hAnsi="標楷體" w:hint="eastAsia"/>
              </w:rPr>
              <w:t>(</w:t>
            </w:r>
            <w:r>
              <w:rPr>
                <w:rFonts w:ascii="標楷體" w:eastAsia="標楷體" w:hAnsi="標楷體"/>
              </w:rPr>
              <w:t>2).</w:t>
            </w:r>
            <w:r w:rsidRPr="006C121E">
              <w:rPr>
                <w:rFonts w:ascii="標楷體" w:eastAsia="標楷體" w:hAnsi="標楷體" w:hint="eastAsia"/>
              </w:rPr>
              <w:t>需檢核是否存在[額度主檔(FacMain)]</w:t>
            </w:r>
          </w:p>
        </w:tc>
      </w:tr>
      <w:tr w:rsidR="00D06291" w:rsidRPr="006C121E" w14:paraId="021E0278" w14:textId="77777777" w:rsidTr="00485D59">
        <w:trPr>
          <w:trHeight w:val="244"/>
          <w:jc w:val="center"/>
        </w:trPr>
        <w:tc>
          <w:tcPr>
            <w:tcW w:w="704" w:type="dxa"/>
          </w:tcPr>
          <w:p w14:paraId="230B44BB" w14:textId="77777777" w:rsidR="00D06291" w:rsidRPr="006C121E" w:rsidRDefault="00D06291" w:rsidP="00E46F86">
            <w:pPr>
              <w:rPr>
                <w:rFonts w:ascii="標楷體" w:eastAsia="標楷體" w:hAnsi="標楷體"/>
              </w:rPr>
            </w:pPr>
          </w:p>
        </w:tc>
        <w:tc>
          <w:tcPr>
            <w:tcW w:w="1474" w:type="dxa"/>
          </w:tcPr>
          <w:p w14:paraId="0258859E" w14:textId="77777777" w:rsidR="00D06291" w:rsidRPr="006C121E" w:rsidRDefault="00D06291" w:rsidP="00E46F86">
            <w:pPr>
              <w:rPr>
                <w:rFonts w:ascii="標楷體" w:eastAsia="標楷體" w:hAnsi="標楷體"/>
              </w:rPr>
            </w:pPr>
            <w:r w:rsidRPr="006C121E">
              <w:rPr>
                <w:rFonts w:ascii="標楷體" w:eastAsia="標楷體" w:hAnsi="標楷體" w:hint="eastAsia"/>
              </w:rPr>
              <w:t>核准號碼查詢</w:t>
            </w:r>
          </w:p>
        </w:tc>
        <w:tc>
          <w:tcPr>
            <w:tcW w:w="1615" w:type="dxa"/>
            <w:gridSpan w:val="2"/>
          </w:tcPr>
          <w:p w14:paraId="190A9D0C" w14:textId="77777777" w:rsidR="00D06291" w:rsidRPr="006C121E" w:rsidRDefault="00D06291" w:rsidP="00E46F86">
            <w:pPr>
              <w:rPr>
                <w:rFonts w:ascii="標楷體" w:eastAsia="標楷體" w:hAnsi="標楷體"/>
              </w:rPr>
            </w:pPr>
            <w:r w:rsidRPr="006C121E">
              <w:rPr>
                <w:rFonts w:ascii="標楷體" w:eastAsia="標楷體" w:hAnsi="標楷體" w:hint="eastAsia"/>
              </w:rPr>
              <w:t>按鈕</w:t>
            </w:r>
          </w:p>
        </w:tc>
        <w:tc>
          <w:tcPr>
            <w:tcW w:w="992" w:type="dxa"/>
          </w:tcPr>
          <w:p w14:paraId="47379400" w14:textId="77777777" w:rsidR="00D06291" w:rsidRPr="006C121E" w:rsidRDefault="00D06291" w:rsidP="00E46F86">
            <w:pPr>
              <w:rPr>
                <w:rFonts w:ascii="標楷體" w:eastAsia="標楷體" w:hAnsi="標楷體"/>
              </w:rPr>
            </w:pPr>
          </w:p>
        </w:tc>
        <w:tc>
          <w:tcPr>
            <w:tcW w:w="1493" w:type="dxa"/>
          </w:tcPr>
          <w:p w14:paraId="3A35AF26" w14:textId="77777777" w:rsidR="00D06291" w:rsidRPr="006C121E" w:rsidRDefault="00D06291" w:rsidP="00E46F86">
            <w:pPr>
              <w:rPr>
                <w:rFonts w:ascii="標楷體" w:eastAsia="標楷體" w:hAnsi="標楷體"/>
              </w:rPr>
            </w:pPr>
          </w:p>
        </w:tc>
        <w:tc>
          <w:tcPr>
            <w:tcW w:w="625" w:type="dxa"/>
          </w:tcPr>
          <w:p w14:paraId="388D14E7" w14:textId="77777777" w:rsidR="00D06291" w:rsidRPr="006C121E" w:rsidRDefault="00D06291" w:rsidP="00E46F86">
            <w:pPr>
              <w:rPr>
                <w:rFonts w:ascii="標楷體" w:eastAsia="標楷體" w:hAnsi="標楷體"/>
              </w:rPr>
            </w:pPr>
          </w:p>
        </w:tc>
        <w:tc>
          <w:tcPr>
            <w:tcW w:w="668" w:type="dxa"/>
          </w:tcPr>
          <w:p w14:paraId="1767C26E" w14:textId="77777777" w:rsidR="00D06291" w:rsidRPr="006C121E" w:rsidRDefault="00D06291" w:rsidP="00E46F86">
            <w:pPr>
              <w:jc w:val="center"/>
              <w:rPr>
                <w:rFonts w:ascii="標楷體" w:eastAsia="標楷體" w:hAnsi="標楷體"/>
              </w:rPr>
            </w:pPr>
          </w:p>
        </w:tc>
        <w:tc>
          <w:tcPr>
            <w:tcW w:w="2888" w:type="dxa"/>
          </w:tcPr>
          <w:p w14:paraId="029AA7A4" w14:textId="0F258C1E" w:rsidR="00D06291" w:rsidRPr="006C121E" w:rsidRDefault="0062767F" w:rsidP="00E46F86">
            <w:pPr>
              <w:rPr>
                <w:rFonts w:ascii="標楷體" w:eastAsia="標楷體" w:hAnsi="標楷體"/>
              </w:rPr>
            </w:pPr>
            <w:r w:rsidRPr="0062767F">
              <w:rPr>
                <w:rFonts w:ascii="標楷體" w:eastAsia="標楷體" w:hAnsi="標楷體" w:hint="eastAsia"/>
                <w:highlight w:val="yellow"/>
              </w:rPr>
              <w:t>連結至【L</w:t>
            </w:r>
            <w:r w:rsidRPr="0062767F">
              <w:rPr>
                <w:rFonts w:ascii="標楷體" w:eastAsia="標楷體" w:hAnsi="標楷體"/>
                <w:highlight w:val="yellow"/>
              </w:rPr>
              <w:t>201</w:t>
            </w:r>
            <w:r w:rsidRPr="0062767F">
              <w:rPr>
                <w:rFonts w:ascii="標楷體" w:eastAsia="標楷體" w:hAnsi="標楷體" w:hint="eastAsia"/>
                <w:highlight w:val="yellow"/>
              </w:rPr>
              <w:t>6核准號碼明細資料查詢】供查詢,帶回[核准編號]</w:t>
            </w:r>
            <w:r w:rsidRPr="0062767F">
              <w:rPr>
                <w:rFonts w:ascii="標楷體" w:eastAsia="標楷體" w:hAnsi="標楷體"/>
                <w:highlight w:val="yellow"/>
              </w:rPr>
              <w:t>[</w:t>
            </w:r>
            <w:r w:rsidRPr="0062767F">
              <w:rPr>
                <w:rFonts w:ascii="標楷體" w:eastAsia="標楷體" w:hAnsi="標楷體" w:hint="eastAsia"/>
                <w:highlight w:val="yellow"/>
              </w:rPr>
              <w:t>戶名</w:t>
            </w:r>
            <w:r w:rsidRPr="0062767F">
              <w:rPr>
                <w:rFonts w:ascii="標楷體" w:eastAsia="標楷體" w:hAnsi="標楷體"/>
                <w:highlight w:val="yellow"/>
              </w:rPr>
              <w:t>]</w:t>
            </w:r>
          </w:p>
        </w:tc>
      </w:tr>
      <w:tr w:rsidR="00D06291" w:rsidRPr="006C121E" w14:paraId="0A9F4230" w14:textId="77777777" w:rsidTr="00485D59">
        <w:trPr>
          <w:trHeight w:val="244"/>
          <w:jc w:val="center"/>
        </w:trPr>
        <w:tc>
          <w:tcPr>
            <w:tcW w:w="704" w:type="dxa"/>
          </w:tcPr>
          <w:p w14:paraId="54515870" w14:textId="77777777" w:rsidR="00D06291" w:rsidRPr="006C121E" w:rsidRDefault="00D06291" w:rsidP="00E46F86">
            <w:pPr>
              <w:rPr>
                <w:rFonts w:ascii="標楷體" w:eastAsia="標楷體" w:hAnsi="標楷體"/>
              </w:rPr>
            </w:pPr>
          </w:p>
        </w:tc>
        <w:tc>
          <w:tcPr>
            <w:tcW w:w="1474" w:type="dxa"/>
          </w:tcPr>
          <w:p w14:paraId="4FBA9CEB" w14:textId="77777777" w:rsidR="00D06291" w:rsidRPr="006C121E" w:rsidRDefault="00D06291" w:rsidP="00E46F86">
            <w:pPr>
              <w:rPr>
                <w:rFonts w:ascii="標楷體" w:eastAsia="標楷體" w:hAnsi="標楷體"/>
              </w:rPr>
            </w:pPr>
            <w:r w:rsidRPr="006C121E">
              <w:rPr>
                <w:rFonts w:ascii="標楷體" w:eastAsia="標楷體" w:hAnsi="標楷體" w:hint="eastAsia"/>
              </w:rPr>
              <w:t>戶名</w:t>
            </w:r>
          </w:p>
        </w:tc>
        <w:tc>
          <w:tcPr>
            <w:tcW w:w="1615" w:type="dxa"/>
            <w:gridSpan w:val="2"/>
          </w:tcPr>
          <w:p w14:paraId="4522CC92" w14:textId="77777777" w:rsidR="00D06291" w:rsidRPr="006C121E" w:rsidRDefault="00D06291" w:rsidP="00E46F86">
            <w:pPr>
              <w:rPr>
                <w:rFonts w:ascii="標楷體" w:eastAsia="標楷體" w:hAnsi="標楷體"/>
              </w:rPr>
            </w:pPr>
          </w:p>
        </w:tc>
        <w:tc>
          <w:tcPr>
            <w:tcW w:w="992" w:type="dxa"/>
          </w:tcPr>
          <w:p w14:paraId="630ED7C7" w14:textId="77777777" w:rsidR="00D06291" w:rsidRPr="006C121E" w:rsidRDefault="00D06291" w:rsidP="00E46F86">
            <w:pPr>
              <w:rPr>
                <w:rFonts w:ascii="標楷體" w:eastAsia="標楷體" w:hAnsi="標楷體"/>
              </w:rPr>
            </w:pPr>
          </w:p>
        </w:tc>
        <w:tc>
          <w:tcPr>
            <w:tcW w:w="1493" w:type="dxa"/>
          </w:tcPr>
          <w:p w14:paraId="4B78C5DC" w14:textId="77777777" w:rsidR="00D06291" w:rsidRPr="006C121E" w:rsidRDefault="00D06291" w:rsidP="00E46F86">
            <w:pPr>
              <w:rPr>
                <w:rFonts w:ascii="標楷體" w:eastAsia="標楷體" w:hAnsi="標楷體"/>
              </w:rPr>
            </w:pPr>
          </w:p>
        </w:tc>
        <w:tc>
          <w:tcPr>
            <w:tcW w:w="625" w:type="dxa"/>
          </w:tcPr>
          <w:p w14:paraId="734B5738" w14:textId="77777777" w:rsidR="00D06291" w:rsidRPr="006C121E" w:rsidRDefault="00D06291" w:rsidP="00E46F86">
            <w:pPr>
              <w:rPr>
                <w:rFonts w:ascii="標楷體" w:eastAsia="標楷體" w:hAnsi="標楷體"/>
              </w:rPr>
            </w:pPr>
          </w:p>
        </w:tc>
        <w:tc>
          <w:tcPr>
            <w:tcW w:w="668" w:type="dxa"/>
          </w:tcPr>
          <w:p w14:paraId="2C5DF86E" w14:textId="77777777" w:rsidR="00D06291" w:rsidRPr="006C121E" w:rsidRDefault="00D06291" w:rsidP="00E46F86">
            <w:pPr>
              <w:jc w:val="center"/>
              <w:rPr>
                <w:rFonts w:ascii="標楷體" w:eastAsia="標楷體" w:hAnsi="標楷體"/>
              </w:rPr>
            </w:pPr>
            <w:r w:rsidRPr="006C121E">
              <w:rPr>
                <w:rFonts w:ascii="標楷體" w:eastAsia="標楷體" w:hAnsi="標楷體" w:hint="eastAsia"/>
              </w:rPr>
              <w:t>R</w:t>
            </w:r>
          </w:p>
        </w:tc>
        <w:tc>
          <w:tcPr>
            <w:tcW w:w="2888" w:type="dxa"/>
          </w:tcPr>
          <w:p w14:paraId="2C105BD2" w14:textId="77777777" w:rsidR="00D06291" w:rsidRPr="006C121E" w:rsidRDefault="00D06291" w:rsidP="00E46F86">
            <w:pPr>
              <w:rPr>
                <w:rFonts w:ascii="標楷體" w:eastAsia="標楷體" w:hAnsi="標楷體"/>
              </w:rPr>
            </w:pPr>
            <w:r w:rsidRPr="006C121E">
              <w:rPr>
                <w:rFonts w:ascii="標楷體" w:eastAsia="標楷體" w:hAnsi="標楷體" w:hint="eastAsia"/>
              </w:rPr>
              <w:t>依據[核准號碼(</w:t>
            </w:r>
            <w:r>
              <w:rPr>
                <w:rFonts w:ascii="標楷體" w:eastAsia="標楷體" w:hAnsi="標楷體"/>
              </w:rPr>
              <w:t>ApplNo</w:t>
            </w:r>
            <w:r w:rsidRPr="006C121E">
              <w:rPr>
                <w:rFonts w:ascii="標楷體" w:eastAsia="標楷體" w:hAnsi="標楷體"/>
              </w:rPr>
              <w:t>)</w:t>
            </w:r>
            <w:r w:rsidRPr="006C121E">
              <w:rPr>
                <w:rFonts w:ascii="標楷體" w:eastAsia="標楷體" w:hAnsi="標楷體" w:hint="eastAsia"/>
              </w:rPr>
              <w:t>],對應[</w:t>
            </w:r>
            <w:r>
              <w:rPr>
                <w:rFonts w:ascii="標楷體" w:eastAsia="標楷體" w:hAnsi="標楷體" w:hint="eastAsia"/>
              </w:rPr>
              <w:t>額度</w:t>
            </w:r>
            <w:r w:rsidRPr="006C121E">
              <w:rPr>
                <w:rFonts w:ascii="標楷體" w:eastAsia="標楷體" w:hAnsi="標楷體" w:hint="eastAsia"/>
              </w:rPr>
              <w:t>主檔(</w:t>
            </w:r>
            <w:r>
              <w:rPr>
                <w:rFonts w:ascii="標楷體" w:eastAsia="標楷體" w:hAnsi="標楷體" w:hint="eastAsia"/>
              </w:rPr>
              <w:t>F</w:t>
            </w:r>
            <w:r>
              <w:rPr>
                <w:rFonts w:ascii="標楷體" w:eastAsia="標楷體" w:hAnsi="標楷體"/>
              </w:rPr>
              <w:t>ac</w:t>
            </w:r>
            <w:r w:rsidRPr="006C121E">
              <w:rPr>
                <w:rFonts w:ascii="標楷體" w:eastAsia="標楷體" w:hAnsi="標楷體" w:hint="eastAsia"/>
              </w:rPr>
              <w:t>Main)]</w:t>
            </w:r>
            <w:r>
              <w:rPr>
                <w:rFonts w:ascii="標楷體" w:eastAsia="標楷體" w:hAnsi="標楷體" w:hint="eastAsia"/>
              </w:rPr>
              <w:t>取得[戶號(</w:t>
            </w:r>
            <w:r>
              <w:rPr>
                <w:rFonts w:ascii="標楷體" w:eastAsia="標楷體" w:hAnsi="標楷體"/>
              </w:rPr>
              <w:t>CustNo)</w:t>
            </w:r>
            <w:r>
              <w:rPr>
                <w:rFonts w:ascii="標楷體" w:eastAsia="標楷體" w:hAnsi="標楷體" w:hint="eastAsia"/>
              </w:rPr>
              <w:t>]</w:t>
            </w:r>
            <w:r>
              <w:rPr>
                <w:rFonts w:ascii="標楷體" w:eastAsia="標楷體" w:hAnsi="標楷體"/>
              </w:rPr>
              <w:t>,</w:t>
            </w:r>
            <w:r>
              <w:rPr>
                <w:rFonts w:ascii="標楷體" w:eastAsia="標楷體" w:hAnsi="標楷體" w:hint="eastAsia"/>
              </w:rPr>
              <w:t>對應[客戶主檔(C</w:t>
            </w:r>
            <w:r>
              <w:rPr>
                <w:rFonts w:ascii="標楷體" w:eastAsia="標楷體" w:hAnsi="標楷體"/>
              </w:rPr>
              <w:t>ustMain</w:t>
            </w:r>
            <w:r>
              <w:rPr>
                <w:rFonts w:ascii="標楷體" w:eastAsia="標楷體" w:hAnsi="標楷體" w:hint="eastAsia"/>
              </w:rPr>
              <w:t>)]</w:t>
            </w:r>
            <w:r w:rsidRPr="006C121E">
              <w:rPr>
                <w:rFonts w:ascii="標楷體" w:eastAsia="標楷體" w:hAnsi="標楷體" w:hint="eastAsia"/>
              </w:rPr>
              <w:t>顯示[戶名(</w:t>
            </w:r>
            <w:r w:rsidRPr="006C121E">
              <w:rPr>
                <w:rFonts w:ascii="標楷體" w:eastAsia="標楷體" w:hAnsi="標楷體"/>
              </w:rPr>
              <w:t>CustName)</w:t>
            </w:r>
            <w:r w:rsidRPr="006C121E">
              <w:rPr>
                <w:rFonts w:ascii="標楷體" w:eastAsia="標楷體" w:hAnsi="標楷體" w:hint="eastAsia"/>
              </w:rPr>
              <w:t>]</w:t>
            </w:r>
          </w:p>
        </w:tc>
      </w:tr>
      <w:tr w:rsidR="00D06291" w:rsidRPr="006C121E" w14:paraId="57418580" w14:textId="77777777" w:rsidTr="00485D59">
        <w:trPr>
          <w:trHeight w:val="244"/>
          <w:jc w:val="center"/>
        </w:trPr>
        <w:tc>
          <w:tcPr>
            <w:tcW w:w="704" w:type="dxa"/>
          </w:tcPr>
          <w:p w14:paraId="1ABAD613" w14:textId="77777777" w:rsidR="00D06291" w:rsidRPr="006C121E" w:rsidRDefault="00D06291" w:rsidP="00E46F86">
            <w:pPr>
              <w:rPr>
                <w:rFonts w:ascii="標楷體" w:eastAsia="標楷體" w:hAnsi="標楷體"/>
              </w:rPr>
            </w:pPr>
          </w:p>
        </w:tc>
        <w:tc>
          <w:tcPr>
            <w:tcW w:w="9755" w:type="dxa"/>
            <w:gridSpan w:val="8"/>
          </w:tcPr>
          <w:p w14:paraId="0CB357F2" w14:textId="77777777" w:rsidR="00D06291" w:rsidRPr="006C121E" w:rsidRDefault="00D06291" w:rsidP="00E46F86">
            <w:pPr>
              <w:rPr>
                <w:rFonts w:ascii="標楷體" w:eastAsia="標楷體" w:hAnsi="標楷體"/>
              </w:rPr>
            </w:pPr>
            <w:r>
              <w:rPr>
                <w:rFonts w:ascii="標楷體" w:eastAsia="標楷體" w:hAnsi="標楷體" w:hint="eastAsia"/>
                <w:lang w:eastAsia="zh-HK"/>
              </w:rPr>
              <w:t>以上項目需擇一輸入</w:t>
            </w:r>
            <w:r>
              <w:rPr>
                <w:rFonts w:ascii="標楷體" w:eastAsia="標楷體" w:hAnsi="標楷體" w:hint="eastAsia"/>
              </w:rPr>
              <w:t>,</w:t>
            </w:r>
            <w:r>
              <w:rPr>
                <w:rFonts w:ascii="標楷體" w:eastAsia="標楷體" w:hAnsi="標楷體" w:hint="eastAsia"/>
                <w:lang w:eastAsia="zh-HK"/>
              </w:rPr>
              <w:t>否則顯示錯誤訊息</w:t>
            </w:r>
            <w:r>
              <w:rPr>
                <w:rFonts w:ascii="標楷體" w:eastAsia="標楷體" w:hAnsi="標楷體" w:hint="eastAsia"/>
              </w:rPr>
              <w:t>"</w:t>
            </w:r>
            <w:r w:rsidRPr="006D1E6B">
              <w:rPr>
                <w:rFonts w:ascii="標楷體" w:eastAsia="標楷體" w:hAnsi="標楷體" w:hint="eastAsia"/>
              </w:rPr>
              <w:t>需擇一輸入</w:t>
            </w:r>
            <w:r>
              <w:rPr>
                <w:rFonts w:ascii="標楷體" w:eastAsia="標楷體" w:hAnsi="標楷體" w:hint="eastAsia"/>
              </w:rPr>
              <w:t>"</w:t>
            </w:r>
          </w:p>
        </w:tc>
      </w:tr>
      <w:tr w:rsidR="00D06291" w:rsidRPr="003972CE" w14:paraId="79ACCDBB" w14:textId="77777777" w:rsidTr="00485D59">
        <w:trPr>
          <w:trHeight w:val="982"/>
          <w:jc w:val="center"/>
        </w:trPr>
        <w:tc>
          <w:tcPr>
            <w:tcW w:w="704" w:type="dxa"/>
            <w:tcBorders>
              <w:top w:val="single" w:sz="4" w:space="0" w:color="auto"/>
              <w:left w:val="single" w:sz="4" w:space="0" w:color="auto"/>
              <w:bottom w:val="single" w:sz="4" w:space="0" w:color="auto"/>
              <w:right w:val="single" w:sz="4" w:space="0" w:color="auto"/>
            </w:tcBorders>
          </w:tcPr>
          <w:p w14:paraId="07AB6E3F" w14:textId="77777777" w:rsidR="00D06291" w:rsidRPr="00023341" w:rsidRDefault="00D06291" w:rsidP="00E46F86">
            <w:pPr>
              <w:rPr>
                <w:rFonts w:ascii="標楷體" w:eastAsia="標楷體" w:hAnsi="標楷體"/>
              </w:rPr>
            </w:pPr>
            <w:r>
              <w:rPr>
                <w:rFonts w:ascii="標楷體" w:eastAsia="標楷體" w:hAnsi="標楷體" w:hint="eastAsia"/>
              </w:rPr>
              <w:t>4</w:t>
            </w:r>
            <w:r>
              <w:rPr>
                <w:rFonts w:ascii="標楷體" w:eastAsia="標楷體" w:hAnsi="標楷體"/>
              </w:rPr>
              <w:t>.</w:t>
            </w:r>
          </w:p>
        </w:tc>
        <w:tc>
          <w:tcPr>
            <w:tcW w:w="1485" w:type="dxa"/>
            <w:gridSpan w:val="2"/>
            <w:tcBorders>
              <w:top w:val="single" w:sz="4" w:space="0" w:color="auto"/>
              <w:left w:val="single" w:sz="4" w:space="0" w:color="auto"/>
              <w:bottom w:val="single" w:sz="4" w:space="0" w:color="auto"/>
              <w:right w:val="single" w:sz="4" w:space="0" w:color="auto"/>
            </w:tcBorders>
          </w:tcPr>
          <w:p w14:paraId="56B12C32" w14:textId="77777777" w:rsidR="00D06291" w:rsidRPr="005934E4" w:rsidRDefault="00D06291" w:rsidP="00E46F86">
            <w:pPr>
              <w:rPr>
                <w:rFonts w:ascii="標楷體" w:eastAsia="標楷體" w:hAnsi="標楷體"/>
              </w:rPr>
            </w:pPr>
            <w:r>
              <w:rPr>
                <w:rFonts w:ascii="標楷體" w:eastAsia="標楷體" w:hAnsi="標楷體" w:hint="eastAsia"/>
              </w:rPr>
              <w:t>額度編號</w:t>
            </w:r>
          </w:p>
        </w:tc>
        <w:tc>
          <w:tcPr>
            <w:tcW w:w="1604" w:type="dxa"/>
            <w:tcBorders>
              <w:top w:val="single" w:sz="4" w:space="0" w:color="auto"/>
              <w:left w:val="single" w:sz="4" w:space="0" w:color="auto"/>
              <w:bottom w:val="single" w:sz="4" w:space="0" w:color="auto"/>
              <w:right w:val="single" w:sz="4" w:space="0" w:color="auto"/>
            </w:tcBorders>
          </w:tcPr>
          <w:p w14:paraId="65F954AD" w14:textId="77777777" w:rsidR="00D06291" w:rsidRDefault="00D06291" w:rsidP="00E46F86">
            <w:pPr>
              <w:rPr>
                <w:rFonts w:ascii="標楷體" w:eastAsia="標楷體" w:hAnsi="標楷體"/>
              </w:rPr>
            </w:pPr>
            <w:r>
              <w:rPr>
                <w:rFonts w:ascii="標楷體" w:eastAsia="標楷體" w:hAnsi="標楷體" w:hint="eastAsia"/>
              </w:rPr>
              <w:t>3</w:t>
            </w:r>
          </w:p>
        </w:tc>
        <w:tc>
          <w:tcPr>
            <w:tcW w:w="992" w:type="dxa"/>
            <w:tcBorders>
              <w:top w:val="single" w:sz="4" w:space="0" w:color="auto"/>
              <w:left w:val="single" w:sz="4" w:space="0" w:color="auto"/>
              <w:bottom w:val="single" w:sz="4" w:space="0" w:color="auto"/>
              <w:right w:val="single" w:sz="4" w:space="0" w:color="auto"/>
            </w:tcBorders>
          </w:tcPr>
          <w:p w14:paraId="29325ADF" w14:textId="77777777" w:rsidR="00D06291" w:rsidRPr="00023341" w:rsidRDefault="00D06291" w:rsidP="00E46F86">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BD4F7AE" w14:textId="77777777" w:rsidR="00D06291" w:rsidRPr="00053341" w:rsidRDefault="00D06291" w:rsidP="00E46F86">
            <w:pPr>
              <w:rPr>
                <w:rFonts w:eastAsia="標楷體"/>
              </w:rPr>
            </w:pPr>
          </w:p>
        </w:tc>
        <w:tc>
          <w:tcPr>
            <w:tcW w:w="625" w:type="dxa"/>
            <w:tcBorders>
              <w:left w:val="single" w:sz="4" w:space="0" w:color="auto"/>
              <w:right w:val="single" w:sz="4" w:space="0" w:color="auto"/>
            </w:tcBorders>
          </w:tcPr>
          <w:p w14:paraId="042E7973" w14:textId="77777777" w:rsidR="00D06291" w:rsidRPr="00023341" w:rsidRDefault="00D06291" w:rsidP="00E46F86">
            <w:pPr>
              <w:rPr>
                <w:rFonts w:ascii="標楷體" w:eastAsia="標楷體" w:hAnsi="標楷體"/>
              </w:rPr>
            </w:pPr>
          </w:p>
        </w:tc>
        <w:tc>
          <w:tcPr>
            <w:tcW w:w="668" w:type="dxa"/>
            <w:tcBorders>
              <w:top w:val="single" w:sz="4" w:space="0" w:color="auto"/>
              <w:left w:val="single" w:sz="4" w:space="0" w:color="auto"/>
              <w:bottom w:val="single" w:sz="4" w:space="0" w:color="auto"/>
              <w:right w:val="single" w:sz="4" w:space="0" w:color="auto"/>
            </w:tcBorders>
          </w:tcPr>
          <w:p w14:paraId="05F5DCD7" w14:textId="77777777" w:rsidR="00D06291" w:rsidRDefault="00D06291" w:rsidP="00E46F86">
            <w:pPr>
              <w:jc w:val="center"/>
              <w:rPr>
                <w:rFonts w:ascii="標楷體" w:eastAsia="標楷體" w:hAnsi="標楷體"/>
              </w:rPr>
            </w:pPr>
            <w:r>
              <w:rPr>
                <w:rFonts w:ascii="標楷體" w:eastAsia="標楷體" w:hAnsi="標楷體" w:hint="eastAsia"/>
              </w:rPr>
              <w:t>W</w:t>
            </w:r>
          </w:p>
        </w:tc>
        <w:tc>
          <w:tcPr>
            <w:tcW w:w="2888" w:type="dxa"/>
            <w:tcBorders>
              <w:left w:val="single" w:sz="4" w:space="0" w:color="auto"/>
              <w:right w:val="single" w:sz="4" w:space="0" w:color="auto"/>
            </w:tcBorders>
          </w:tcPr>
          <w:p w14:paraId="027876A0" w14:textId="77777777" w:rsidR="00D06291" w:rsidRDefault="00D06291" w:rsidP="00E46F86">
            <w:pPr>
              <w:rPr>
                <w:rFonts w:ascii="標楷體" w:eastAsia="標楷體" w:hAnsi="標楷體"/>
              </w:rPr>
            </w:pPr>
            <w:r w:rsidRPr="006C121E">
              <w:rPr>
                <w:rFonts w:ascii="標楷體" w:eastAsia="標楷體" w:hAnsi="標楷體" w:hint="eastAsia"/>
              </w:rPr>
              <w:t>1.自行輸入數字</w:t>
            </w:r>
          </w:p>
          <w:p w14:paraId="4425D017" w14:textId="39AD71D1" w:rsidR="0077526A" w:rsidRPr="00A6074C" w:rsidRDefault="0077526A" w:rsidP="00E46F86">
            <w:pPr>
              <w:rPr>
                <w:rFonts w:ascii="標楷體" w:eastAsia="標楷體" w:hAnsi="標楷體"/>
              </w:rPr>
            </w:pPr>
            <w:r>
              <w:rPr>
                <w:rFonts w:ascii="標楷體" w:eastAsia="標楷體" w:hAnsi="標楷體" w:hint="eastAsia"/>
              </w:rPr>
              <w:t>2.</w:t>
            </w:r>
            <w:r w:rsidRPr="0077526A">
              <w:rPr>
                <w:rFonts w:ascii="標楷體" w:eastAsia="標楷體" w:hAnsi="標楷體" w:hint="eastAsia"/>
                <w:highlight w:val="green"/>
              </w:rPr>
              <w:t>顯示提示訊息，請點選繳息情形查詢按鈕，帶回繳息資料</w:t>
            </w:r>
          </w:p>
        </w:tc>
      </w:tr>
      <w:tr w:rsidR="00D06291" w:rsidRPr="003972CE" w14:paraId="355BAE49" w14:textId="77777777" w:rsidTr="00485D59">
        <w:trPr>
          <w:trHeight w:val="982"/>
          <w:jc w:val="center"/>
        </w:trPr>
        <w:tc>
          <w:tcPr>
            <w:tcW w:w="704" w:type="dxa"/>
            <w:tcBorders>
              <w:top w:val="single" w:sz="4" w:space="0" w:color="auto"/>
              <w:left w:val="single" w:sz="4" w:space="0" w:color="auto"/>
              <w:bottom w:val="single" w:sz="4" w:space="0" w:color="auto"/>
              <w:right w:val="single" w:sz="4" w:space="0" w:color="auto"/>
            </w:tcBorders>
          </w:tcPr>
          <w:p w14:paraId="755D74CB" w14:textId="77777777" w:rsidR="00D06291" w:rsidRDefault="00D06291" w:rsidP="00E46F86">
            <w:pPr>
              <w:rPr>
                <w:rFonts w:ascii="標楷體" w:eastAsia="標楷體" w:hAnsi="標楷體"/>
              </w:rPr>
            </w:pPr>
          </w:p>
        </w:tc>
        <w:tc>
          <w:tcPr>
            <w:tcW w:w="1485" w:type="dxa"/>
            <w:gridSpan w:val="2"/>
            <w:tcBorders>
              <w:top w:val="single" w:sz="4" w:space="0" w:color="auto"/>
              <w:left w:val="single" w:sz="4" w:space="0" w:color="auto"/>
              <w:bottom w:val="single" w:sz="4" w:space="0" w:color="auto"/>
              <w:right w:val="single" w:sz="4" w:space="0" w:color="auto"/>
            </w:tcBorders>
          </w:tcPr>
          <w:p w14:paraId="1D568550" w14:textId="77777777" w:rsidR="00D06291" w:rsidRDefault="00D06291" w:rsidP="00E46F86">
            <w:pPr>
              <w:rPr>
                <w:rFonts w:ascii="標楷體" w:eastAsia="標楷體" w:hAnsi="標楷體"/>
              </w:rPr>
            </w:pPr>
            <w:r>
              <w:rPr>
                <w:rFonts w:ascii="標楷體" w:eastAsia="標楷體" w:hAnsi="標楷體" w:hint="eastAsia"/>
              </w:rPr>
              <w:t>繳息情形</w:t>
            </w:r>
            <w:r w:rsidRPr="006C121E">
              <w:rPr>
                <w:rFonts w:ascii="標楷體" w:eastAsia="標楷體" w:hAnsi="標楷體" w:hint="eastAsia"/>
              </w:rPr>
              <w:t>查詢</w:t>
            </w:r>
          </w:p>
        </w:tc>
        <w:tc>
          <w:tcPr>
            <w:tcW w:w="1604" w:type="dxa"/>
            <w:tcBorders>
              <w:top w:val="single" w:sz="4" w:space="0" w:color="auto"/>
              <w:left w:val="single" w:sz="4" w:space="0" w:color="auto"/>
              <w:bottom w:val="single" w:sz="4" w:space="0" w:color="auto"/>
              <w:right w:val="single" w:sz="4" w:space="0" w:color="auto"/>
            </w:tcBorders>
          </w:tcPr>
          <w:p w14:paraId="1B450164" w14:textId="77777777" w:rsidR="00D06291" w:rsidRDefault="00D06291" w:rsidP="00E46F86">
            <w:pPr>
              <w:rPr>
                <w:rFonts w:ascii="標楷體" w:eastAsia="標楷體" w:hAnsi="標楷體"/>
              </w:rPr>
            </w:pPr>
            <w:r w:rsidRPr="006C121E">
              <w:rPr>
                <w:rFonts w:ascii="標楷體" w:eastAsia="標楷體" w:hAnsi="標楷體" w:hint="eastAsia"/>
              </w:rPr>
              <w:t>按鈕</w:t>
            </w:r>
          </w:p>
        </w:tc>
        <w:tc>
          <w:tcPr>
            <w:tcW w:w="992" w:type="dxa"/>
            <w:tcBorders>
              <w:top w:val="single" w:sz="4" w:space="0" w:color="auto"/>
              <w:left w:val="single" w:sz="4" w:space="0" w:color="auto"/>
              <w:bottom w:val="single" w:sz="4" w:space="0" w:color="auto"/>
              <w:right w:val="single" w:sz="4" w:space="0" w:color="auto"/>
            </w:tcBorders>
          </w:tcPr>
          <w:p w14:paraId="41531D10" w14:textId="77777777" w:rsidR="00D06291" w:rsidRPr="00023341" w:rsidRDefault="00D06291" w:rsidP="00E46F86">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2C8ED072" w14:textId="77777777" w:rsidR="00D06291" w:rsidRPr="00053341" w:rsidRDefault="00D06291" w:rsidP="00E46F86">
            <w:pPr>
              <w:rPr>
                <w:rFonts w:eastAsia="標楷體"/>
              </w:rPr>
            </w:pPr>
          </w:p>
        </w:tc>
        <w:tc>
          <w:tcPr>
            <w:tcW w:w="625" w:type="dxa"/>
            <w:tcBorders>
              <w:left w:val="single" w:sz="4" w:space="0" w:color="auto"/>
              <w:right w:val="single" w:sz="4" w:space="0" w:color="auto"/>
            </w:tcBorders>
          </w:tcPr>
          <w:p w14:paraId="7DDF72E3" w14:textId="77777777" w:rsidR="00D06291" w:rsidRPr="00023341" w:rsidRDefault="00D06291" w:rsidP="00E46F86">
            <w:pPr>
              <w:rPr>
                <w:rFonts w:ascii="標楷體" w:eastAsia="標楷體" w:hAnsi="標楷體"/>
              </w:rPr>
            </w:pPr>
          </w:p>
        </w:tc>
        <w:tc>
          <w:tcPr>
            <w:tcW w:w="668" w:type="dxa"/>
            <w:tcBorders>
              <w:top w:val="single" w:sz="4" w:space="0" w:color="auto"/>
              <w:left w:val="single" w:sz="4" w:space="0" w:color="auto"/>
              <w:bottom w:val="single" w:sz="4" w:space="0" w:color="auto"/>
              <w:right w:val="single" w:sz="4" w:space="0" w:color="auto"/>
            </w:tcBorders>
          </w:tcPr>
          <w:p w14:paraId="004767A1" w14:textId="77777777" w:rsidR="00D06291" w:rsidRDefault="00D06291" w:rsidP="00E46F86">
            <w:pPr>
              <w:rPr>
                <w:rFonts w:ascii="標楷體" w:eastAsia="標楷體" w:hAnsi="標楷體"/>
              </w:rPr>
            </w:pPr>
          </w:p>
        </w:tc>
        <w:tc>
          <w:tcPr>
            <w:tcW w:w="2888" w:type="dxa"/>
            <w:tcBorders>
              <w:left w:val="single" w:sz="4" w:space="0" w:color="auto"/>
              <w:right w:val="single" w:sz="4" w:space="0" w:color="auto"/>
            </w:tcBorders>
          </w:tcPr>
          <w:p w14:paraId="4E5F3406" w14:textId="40B3C54C" w:rsidR="00D06291" w:rsidRPr="00A6074C" w:rsidRDefault="00D06291" w:rsidP="00E46F86">
            <w:pPr>
              <w:rPr>
                <w:rFonts w:ascii="標楷體" w:eastAsia="標楷體" w:hAnsi="標楷體"/>
              </w:rPr>
            </w:pPr>
            <w:r w:rsidRPr="006C121E">
              <w:rPr>
                <w:rFonts w:ascii="標楷體" w:eastAsia="標楷體" w:hAnsi="標楷體" w:hint="eastAsia"/>
              </w:rPr>
              <w:t>連結至【L</w:t>
            </w:r>
            <w:r>
              <w:rPr>
                <w:rFonts w:ascii="標楷體" w:eastAsia="標楷體" w:hAnsi="標楷體" w:hint="eastAsia"/>
              </w:rPr>
              <w:t>3911</w:t>
            </w:r>
            <w:r w:rsidRPr="00DE327F">
              <w:rPr>
                <w:rFonts w:ascii="標楷體" w:eastAsia="標楷體" w:hAnsi="標楷體" w:hint="eastAsia"/>
              </w:rPr>
              <w:t>繳息情形查詢</w:t>
            </w:r>
            <w:r w:rsidRPr="006C121E">
              <w:rPr>
                <w:rFonts w:ascii="標楷體" w:eastAsia="標楷體" w:hAnsi="標楷體" w:hint="eastAsia"/>
              </w:rPr>
              <w:t>】供查詢,帶回</w:t>
            </w:r>
            <w:r w:rsidRPr="0077526A">
              <w:rPr>
                <w:rFonts w:ascii="標楷體" w:eastAsia="標楷體" w:hAnsi="標楷體" w:hint="eastAsia"/>
                <w:highlight w:val="green"/>
              </w:rPr>
              <w:t>[額度編號]</w:t>
            </w:r>
            <w:r w:rsidR="00485D59" w:rsidRPr="0077526A">
              <w:rPr>
                <w:rFonts w:ascii="標楷體" w:eastAsia="標楷體" w:hAnsi="標楷體" w:hint="eastAsia"/>
                <w:highlight w:val="green"/>
              </w:rPr>
              <w:t>、[撥款序號]、[本金]、[利息]、[違約金]</w:t>
            </w:r>
            <w:r w:rsidRPr="0077526A">
              <w:rPr>
                <w:rFonts w:ascii="標楷體" w:eastAsia="標楷體" w:hAnsi="標楷體" w:hint="eastAsia"/>
                <w:highlight w:val="green"/>
              </w:rPr>
              <w:t>、[入帳日期]、</w:t>
            </w:r>
            <w:r w:rsidR="00485D59" w:rsidRPr="0077526A">
              <w:rPr>
                <w:rFonts w:ascii="標楷體" w:eastAsia="標楷體" w:hAnsi="標楷體" w:hint="eastAsia"/>
                <w:highlight w:val="green"/>
              </w:rPr>
              <w:t>[會計日期]、</w:t>
            </w:r>
            <w:r w:rsidRPr="0077526A">
              <w:rPr>
                <w:rFonts w:ascii="標楷體" w:eastAsia="標楷體" w:hAnsi="標楷體" w:hint="eastAsia"/>
                <w:highlight w:val="green"/>
              </w:rPr>
              <w:t>[計息起日]、[計息迄日]、</w:t>
            </w:r>
            <w:r w:rsidR="00485D59" w:rsidRPr="0077526A">
              <w:rPr>
                <w:rFonts w:ascii="標楷體" w:eastAsia="標楷體" w:hAnsi="標楷體" w:hint="eastAsia"/>
                <w:highlight w:val="green"/>
              </w:rPr>
              <w:t xml:space="preserve"> </w:t>
            </w:r>
            <w:r w:rsidRPr="0077526A">
              <w:rPr>
                <w:rFonts w:ascii="標楷體" w:eastAsia="標楷體" w:hAnsi="標楷體" w:hint="eastAsia"/>
                <w:highlight w:val="green"/>
              </w:rPr>
              <w:t>[經辦]、[交易序號]</w:t>
            </w:r>
          </w:p>
        </w:tc>
      </w:tr>
      <w:tr w:rsidR="00D06291" w:rsidRPr="003972CE" w14:paraId="34701FEF" w14:textId="77777777" w:rsidTr="00485D59">
        <w:trPr>
          <w:trHeight w:val="982"/>
          <w:jc w:val="center"/>
        </w:trPr>
        <w:tc>
          <w:tcPr>
            <w:tcW w:w="704" w:type="dxa"/>
            <w:tcBorders>
              <w:top w:val="single" w:sz="4" w:space="0" w:color="auto"/>
              <w:left w:val="single" w:sz="4" w:space="0" w:color="auto"/>
              <w:bottom w:val="single" w:sz="4" w:space="0" w:color="auto"/>
              <w:right w:val="single" w:sz="4" w:space="0" w:color="auto"/>
            </w:tcBorders>
          </w:tcPr>
          <w:p w14:paraId="193A0229" w14:textId="77777777" w:rsidR="00D06291" w:rsidRPr="007B5737" w:rsidRDefault="00D06291" w:rsidP="00E46F86">
            <w:pPr>
              <w:rPr>
                <w:rFonts w:ascii="標楷體" w:eastAsia="標楷體" w:hAnsi="標楷體"/>
              </w:rPr>
            </w:pPr>
          </w:p>
        </w:tc>
        <w:tc>
          <w:tcPr>
            <w:tcW w:w="9755" w:type="dxa"/>
            <w:gridSpan w:val="8"/>
            <w:tcBorders>
              <w:top w:val="single" w:sz="4" w:space="0" w:color="auto"/>
              <w:left w:val="single" w:sz="4" w:space="0" w:color="auto"/>
              <w:bottom w:val="single" w:sz="4" w:space="0" w:color="auto"/>
              <w:right w:val="single" w:sz="4" w:space="0" w:color="auto"/>
            </w:tcBorders>
          </w:tcPr>
          <w:p w14:paraId="617197FD" w14:textId="77777777" w:rsidR="00D06291" w:rsidRPr="00AD3F1A" w:rsidRDefault="00D06291" w:rsidP="00E46F86">
            <w:pPr>
              <w:rPr>
                <w:rFonts w:ascii="標楷體" w:eastAsia="標楷體" w:hAnsi="標楷體"/>
              </w:rPr>
            </w:pPr>
            <w:r w:rsidRPr="00AD3F1A">
              <w:rPr>
                <w:rFonts w:ascii="標楷體" w:eastAsia="標楷體" w:hAnsi="標楷體" w:hint="eastAsia"/>
              </w:rPr>
              <w:t>輸入[額度編號]時檢查</w:t>
            </w:r>
            <w:r>
              <w:rPr>
                <w:rFonts w:ascii="標楷體" w:eastAsia="標楷體" w:hAnsi="標楷體" w:hint="eastAsia"/>
              </w:rPr>
              <w:t>,</w:t>
            </w:r>
          </w:p>
          <w:p w14:paraId="5DE0AE7C" w14:textId="77777777" w:rsidR="00D06291" w:rsidRPr="000E2337" w:rsidRDefault="00D06291" w:rsidP="00E46F86">
            <w:pPr>
              <w:rPr>
                <w:rFonts w:ascii="標楷體" w:eastAsia="標楷體" w:hAnsi="標楷體"/>
              </w:rPr>
            </w:pPr>
            <w:r>
              <w:rPr>
                <w:rFonts w:ascii="標楷體" w:eastAsia="標楷體" w:hAnsi="標楷體" w:hint="eastAsia"/>
              </w:rPr>
              <w:t>1</w:t>
            </w:r>
            <w:r>
              <w:rPr>
                <w:rFonts w:ascii="標楷體" w:eastAsia="標楷體" w:hAnsi="標楷體"/>
              </w:rPr>
              <w:t>.</w:t>
            </w:r>
            <w:r w:rsidRPr="000E2337">
              <w:rPr>
                <w:rFonts w:ascii="標楷體" w:eastAsia="標楷體" w:hAnsi="標楷體" w:hint="eastAsia"/>
              </w:rPr>
              <w:t>檢核是否存在[額度主檔],若不存在則顯示錯誤訊息:</w:t>
            </w:r>
            <w:r>
              <w:rPr>
                <w:rFonts w:ascii="標楷體" w:eastAsia="標楷體" w:hAnsi="標楷體" w:hint="eastAsia"/>
              </w:rPr>
              <w:t>"</w:t>
            </w:r>
            <w:r w:rsidRPr="000E2337">
              <w:rPr>
                <w:rFonts w:ascii="標楷體" w:eastAsia="標楷體" w:hAnsi="標楷體" w:hint="eastAsia"/>
              </w:rPr>
              <w:t xml:space="preserve">E0001,查詢資料不存在(額度主檔 </w:t>
            </w:r>
            <w:r>
              <w:rPr>
                <w:rFonts w:ascii="標楷體" w:eastAsia="標楷體" w:hAnsi="標楷體" w:hint="eastAsia"/>
              </w:rPr>
              <w:t>借戶戶號</w:t>
            </w:r>
            <w:r w:rsidRPr="000E2337">
              <w:rPr>
                <w:rFonts w:ascii="標楷體" w:eastAsia="標楷體" w:hAnsi="標楷體" w:hint="eastAsia"/>
              </w:rPr>
              <w:t xml:space="preserve"> 額度編號)</w:t>
            </w:r>
            <w:r>
              <w:rPr>
                <w:rFonts w:ascii="標楷體" w:eastAsia="標楷體" w:hAnsi="標楷體" w:hint="eastAsia"/>
              </w:rPr>
              <w:t xml:space="preserve"> "</w:t>
            </w:r>
          </w:p>
          <w:p w14:paraId="0F92A244" w14:textId="77777777" w:rsidR="00D06291" w:rsidRPr="000E2337" w:rsidRDefault="00D06291" w:rsidP="00E46F86">
            <w:pPr>
              <w:rPr>
                <w:rFonts w:ascii="標楷體" w:eastAsia="標楷體" w:hAnsi="標楷體"/>
              </w:rPr>
            </w:pPr>
            <w:r w:rsidRPr="000E2337">
              <w:rPr>
                <w:rFonts w:ascii="標楷體" w:eastAsia="標楷體" w:hAnsi="標楷體" w:hint="eastAsia"/>
              </w:rPr>
              <w:t>2.檢核此[額度][商品代碼]是否存在[商品參數檔],若不存在顯示錯誤訊息:</w:t>
            </w:r>
            <w:r>
              <w:rPr>
                <w:rFonts w:ascii="標楷體" w:eastAsia="標楷體" w:hAnsi="標楷體" w:hint="eastAsia"/>
              </w:rPr>
              <w:t xml:space="preserve"> "</w:t>
            </w:r>
            <w:r w:rsidRPr="000E2337">
              <w:rPr>
                <w:rFonts w:ascii="標楷體" w:eastAsia="標楷體" w:hAnsi="標楷體" w:hint="eastAsia"/>
              </w:rPr>
              <w:t>E0001,查詢資料不存在(商品參數檔)</w:t>
            </w:r>
            <w:r>
              <w:rPr>
                <w:rFonts w:ascii="標楷體" w:eastAsia="標楷體" w:hAnsi="標楷體" w:hint="eastAsia"/>
              </w:rPr>
              <w:t xml:space="preserve"> "</w:t>
            </w:r>
          </w:p>
          <w:p w14:paraId="0767CEAB" w14:textId="77777777" w:rsidR="00D06291" w:rsidRPr="00A6074C" w:rsidRDefault="00D06291" w:rsidP="00E46F86">
            <w:pPr>
              <w:rPr>
                <w:rFonts w:ascii="標楷體" w:eastAsia="標楷體" w:hAnsi="標楷體"/>
              </w:rPr>
            </w:pPr>
            <w:r w:rsidRPr="000E2337">
              <w:rPr>
                <w:rFonts w:ascii="標楷體" w:eastAsia="標楷體" w:hAnsi="標楷體" w:hint="eastAsia"/>
              </w:rPr>
              <w:t>3.檢核此[額度]是否為待放行資料,若是則顯示錯誤訊息:</w:t>
            </w:r>
            <w:r>
              <w:rPr>
                <w:rFonts w:ascii="標楷體" w:eastAsia="標楷體" w:hAnsi="標楷體" w:hint="eastAsia"/>
              </w:rPr>
              <w:t xml:space="preserve"> "</w:t>
            </w:r>
            <w:r w:rsidRPr="000E2337">
              <w:rPr>
                <w:rFonts w:ascii="標楷體" w:eastAsia="標楷體" w:hAnsi="標楷體" w:hint="eastAsia"/>
              </w:rPr>
              <w:t>E0021,該筆資料待放行中(額度檔 戶號 額度編號)</w:t>
            </w:r>
            <w:r>
              <w:rPr>
                <w:rFonts w:ascii="標楷體" w:eastAsia="標楷體" w:hAnsi="標楷體" w:hint="eastAsia"/>
              </w:rPr>
              <w:t xml:space="preserve"> "</w:t>
            </w:r>
          </w:p>
        </w:tc>
      </w:tr>
      <w:tr w:rsidR="00485D59" w:rsidRPr="003972CE" w14:paraId="40FC4A63" w14:textId="77777777" w:rsidTr="00485D59">
        <w:trPr>
          <w:trHeight w:val="982"/>
          <w:jc w:val="center"/>
        </w:trPr>
        <w:tc>
          <w:tcPr>
            <w:tcW w:w="704" w:type="dxa"/>
            <w:tcBorders>
              <w:top w:val="single" w:sz="4" w:space="0" w:color="auto"/>
              <w:left w:val="single" w:sz="4" w:space="0" w:color="auto"/>
              <w:right w:val="single" w:sz="4" w:space="0" w:color="auto"/>
            </w:tcBorders>
          </w:tcPr>
          <w:p w14:paraId="09175F88" w14:textId="19B79D96" w:rsidR="00485D59" w:rsidRDefault="00485D59" w:rsidP="00E46F86">
            <w:pPr>
              <w:rPr>
                <w:rFonts w:ascii="標楷體" w:eastAsia="標楷體" w:hAnsi="標楷體"/>
              </w:rPr>
            </w:pPr>
            <w:r>
              <w:rPr>
                <w:rFonts w:ascii="標楷體" w:eastAsia="標楷體" w:hAnsi="標楷體" w:hint="eastAsia"/>
              </w:rPr>
              <w:t>5.</w:t>
            </w:r>
          </w:p>
        </w:tc>
        <w:tc>
          <w:tcPr>
            <w:tcW w:w="1485" w:type="dxa"/>
            <w:gridSpan w:val="2"/>
            <w:tcBorders>
              <w:top w:val="single" w:sz="4" w:space="0" w:color="auto"/>
              <w:left w:val="single" w:sz="4" w:space="0" w:color="auto"/>
              <w:right w:val="single" w:sz="4" w:space="0" w:color="auto"/>
            </w:tcBorders>
          </w:tcPr>
          <w:p w14:paraId="60B8AB23" w14:textId="7FEF75F9" w:rsidR="00485D59" w:rsidRPr="00C44052" w:rsidRDefault="00485D59" w:rsidP="00E46F86">
            <w:pPr>
              <w:rPr>
                <w:rFonts w:ascii="標楷體" w:eastAsia="標楷體" w:hAnsi="標楷體"/>
                <w:highlight w:val="green"/>
              </w:rPr>
            </w:pPr>
            <w:r w:rsidRPr="00C44052">
              <w:rPr>
                <w:rFonts w:ascii="標楷體" w:eastAsia="標楷體" w:hAnsi="標楷體" w:hint="eastAsia"/>
                <w:highlight w:val="green"/>
              </w:rPr>
              <w:t>撥款序號</w:t>
            </w:r>
          </w:p>
        </w:tc>
        <w:tc>
          <w:tcPr>
            <w:tcW w:w="1604" w:type="dxa"/>
            <w:tcBorders>
              <w:top w:val="single" w:sz="4" w:space="0" w:color="auto"/>
              <w:left w:val="single" w:sz="4" w:space="0" w:color="auto"/>
              <w:right w:val="single" w:sz="4" w:space="0" w:color="auto"/>
            </w:tcBorders>
          </w:tcPr>
          <w:p w14:paraId="278A498A" w14:textId="698ED709" w:rsidR="00485D59" w:rsidRPr="00C44052" w:rsidRDefault="00485D59" w:rsidP="00E46F86">
            <w:pPr>
              <w:rPr>
                <w:rFonts w:ascii="標楷體" w:eastAsia="標楷體" w:hAnsi="標楷體"/>
                <w:highlight w:val="green"/>
              </w:rPr>
            </w:pPr>
          </w:p>
        </w:tc>
        <w:tc>
          <w:tcPr>
            <w:tcW w:w="992" w:type="dxa"/>
            <w:tcBorders>
              <w:top w:val="single" w:sz="4" w:space="0" w:color="auto"/>
              <w:left w:val="single" w:sz="4" w:space="0" w:color="auto"/>
              <w:right w:val="single" w:sz="4" w:space="0" w:color="auto"/>
            </w:tcBorders>
          </w:tcPr>
          <w:p w14:paraId="7F33F537" w14:textId="77777777" w:rsidR="00485D59" w:rsidRPr="00C44052" w:rsidRDefault="00485D59" w:rsidP="00E46F86">
            <w:pPr>
              <w:rPr>
                <w:rFonts w:ascii="標楷體" w:eastAsia="標楷體" w:hAnsi="標楷體"/>
                <w:highlight w:val="green"/>
              </w:rPr>
            </w:pPr>
          </w:p>
        </w:tc>
        <w:tc>
          <w:tcPr>
            <w:tcW w:w="1493" w:type="dxa"/>
            <w:tcBorders>
              <w:top w:val="single" w:sz="4" w:space="0" w:color="auto"/>
              <w:left w:val="single" w:sz="4" w:space="0" w:color="auto"/>
              <w:right w:val="single" w:sz="4" w:space="0" w:color="auto"/>
            </w:tcBorders>
          </w:tcPr>
          <w:p w14:paraId="07534721" w14:textId="77777777" w:rsidR="00485D59" w:rsidRPr="00C44052" w:rsidRDefault="00485D59" w:rsidP="00E46F86">
            <w:pPr>
              <w:rPr>
                <w:rFonts w:ascii="標楷體" w:eastAsia="標楷體" w:hAnsi="標楷體"/>
                <w:highlight w:val="green"/>
              </w:rPr>
            </w:pPr>
          </w:p>
        </w:tc>
        <w:tc>
          <w:tcPr>
            <w:tcW w:w="625" w:type="dxa"/>
            <w:tcBorders>
              <w:left w:val="single" w:sz="4" w:space="0" w:color="auto"/>
              <w:right w:val="single" w:sz="4" w:space="0" w:color="auto"/>
            </w:tcBorders>
          </w:tcPr>
          <w:p w14:paraId="20DC721D" w14:textId="77777777" w:rsidR="00485D59" w:rsidRPr="00C44052" w:rsidRDefault="00485D59" w:rsidP="00E46F86">
            <w:pPr>
              <w:rPr>
                <w:rFonts w:ascii="標楷體" w:eastAsia="標楷體" w:hAnsi="標楷體"/>
                <w:highlight w:val="green"/>
              </w:rPr>
            </w:pPr>
          </w:p>
        </w:tc>
        <w:tc>
          <w:tcPr>
            <w:tcW w:w="668" w:type="dxa"/>
            <w:tcBorders>
              <w:top w:val="single" w:sz="4" w:space="0" w:color="auto"/>
              <w:left w:val="single" w:sz="4" w:space="0" w:color="auto"/>
              <w:right w:val="single" w:sz="4" w:space="0" w:color="auto"/>
            </w:tcBorders>
          </w:tcPr>
          <w:p w14:paraId="4412940F" w14:textId="3E9A2B49" w:rsidR="00485D59" w:rsidRPr="00C44052" w:rsidRDefault="00485D59" w:rsidP="00E46F86">
            <w:pPr>
              <w:jc w:val="center"/>
              <w:rPr>
                <w:rFonts w:ascii="標楷體" w:eastAsia="標楷體" w:hAnsi="標楷體"/>
                <w:highlight w:val="green"/>
              </w:rPr>
            </w:pPr>
            <w:r w:rsidRPr="00C44052">
              <w:rPr>
                <w:rFonts w:ascii="標楷體" w:eastAsia="標楷體" w:hAnsi="標楷體" w:hint="eastAsia"/>
                <w:highlight w:val="green"/>
              </w:rPr>
              <w:t>R</w:t>
            </w:r>
          </w:p>
        </w:tc>
        <w:tc>
          <w:tcPr>
            <w:tcW w:w="2888" w:type="dxa"/>
            <w:tcBorders>
              <w:left w:val="single" w:sz="4" w:space="0" w:color="auto"/>
              <w:right w:val="single" w:sz="4" w:space="0" w:color="auto"/>
            </w:tcBorders>
          </w:tcPr>
          <w:p w14:paraId="17C6CEE8" w14:textId="230545B6" w:rsidR="00485D59" w:rsidRPr="00C44052" w:rsidRDefault="00485D59" w:rsidP="00485D59">
            <w:pPr>
              <w:ind w:left="235" w:hangingChars="98" w:hanging="235"/>
              <w:rPr>
                <w:rFonts w:ascii="標楷體" w:eastAsia="標楷體" w:hAnsi="標楷體"/>
                <w:highlight w:val="green"/>
              </w:rPr>
            </w:pPr>
            <w:r w:rsidRPr="00C44052">
              <w:rPr>
                <w:rFonts w:ascii="標楷體" w:eastAsia="標楷體" w:hAnsi="標楷體" w:hint="eastAsia"/>
                <w:highlight w:val="green"/>
              </w:rPr>
              <w:t>1.由[繳息情形查詢]按鈕帶回</w:t>
            </w:r>
          </w:p>
        </w:tc>
      </w:tr>
      <w:tr w:rsidR="00485D59" w:rsidRPr="003972CE" w14:paraId="1C3FE135" w14:textId="77777777" w:rsidTr="00485D59">
        <w:trPr>
          <w:trHeight w:val="982"/>
          <w:jc w:val="center"/>
        </w:trPr>
        <w:tc>
          <w:tcPr>
            <w:tcW w:w="704" w:type="dxa"/>
            <w:tcBorders>
              <w:top w:val="single" w:sz="4" w:space="0" w:color="auto"/>
              <w:left w:val="single" w:sz="4" w:space="0" w:color="auto"/>
              <w:right w:val="single" w:sz="4" w:space="0" w:color="auto"/>
            </w:tcBorders>
          </w:tcPr>
          <w:p w14:paraId="6E248A9D" w14:textId="6827ACD2" w:rsidR="00485D59" w:rsidRDefault="00485D59" w:rsidP="00E46F86">
            <w:pPr>
              <w:rPr>
                <w:rFonts w:ascii="標楷體" w:eastAsia="標楷體" w:hAnsi="標楷體"/>
              </w:rPr>
            </w:pPr>
            <w:r>
              <w:rPr>
                <w:rFonts w:ascii="標楷體" w:eastAsia="標楷體" w:hAnsi="標楷體" w:hint="eastAsia"/>
              </w:rPr>
              <w:t>6.</w:t>
            </w:r>
          </w:p>
        </w:tc>
        <w:tc>
          <w:tcPr>
            <w:tcW w:w="1485" w:type="dxa"/>
            <w:gridSpan w:val="2"/>
            <w:tcBorders>
              <w:top w:val="single" w:sz="4" w:space="0" w:color="auto"/>
              <w:left w:val="single" w:sz="4" w:space="0" w:color="auto"/>
              <w:right w:val="single" w:sz="4" w:space="0" w:color="auto"/>
            </w:tcBorders>
          </w:tcPr>
          <w:p w14:paraId="0AE6AC63" w14:textId="36C88D45" w:rsidR="00485D59" w:rsidRPr="00C44052" w:rsidRDefault="00485D59" w:rsidP="00E46F86">
            <w:pPr>
              <w:rPr>
                <w:rFonts w:ascii="標楷體" w:eastAsia="標楷體" w:hAnsi="標楷體"/>
                <w:highlight w:val="green"/>
              </w:rPr>
            </w:pPr>
            <w:r w:rsidRPr="00C44052">
              <w:rPr>
                <w:rFonts w:ascii="標楷體" w:eastAsia="標楷體" w:hAnsi="標楷體" w:hint="eastAsia"/>
                <w:highlight w:val="green"/>
              </w:rPr>
              <w:t>本金</w:t>
            </w:r>
          </w:p>
        </w:tc>
        <w:tc>
          <w:tcPr>
            <w:tcW w:w="1604" w:type="dxa"/>
            <w:tcBorders>
              <w:top w:val="single" w:sz="4" w:space="0" w:color="auto"/>
              <w:left w:val="single" w:sz="4" w:space="0" w:color="auto"/>
              <w:right w:val="single" w:sz="4" w:space="0" w:color="auto"/>
            </w:tcBorders>
          </w:tcPr>
          <w:p w14:paraId="4E70157A" w14:textId="77777777" w:rsidR="00485D59" w:rsidRPr="00C44052" w:rsidRDefault="00485D59" w:rsidP="00E46F86">
            <w:pPr>
              <w:rPr>
                <w:rFonts w:ascii="標楷體" w:eastAsia="標楷體" w:hAnsi="標楷體"/>
                <w:highlight w:val="green"/>
              </w:rPr>
            </w:pPr>
          </w:p>
        </w:tc>
        <w:tc>
          <w:tcPr>
            <w:tcW w:w="992" w:type="dxa"/>
            <w:tcBorders>
              <w:top w:val="single" w:sz="4" w:space="0" w:color="auto"/>
              <w:left w:val="single" w:sz="4" w:space="0" w:color="auto"/>
              <w:right w:val="single" w:sz="4" w:space="0" w:color="auto"/>
            </w:tcBorders>
          </w:tcPr>
          <w:p w14:paraId="3CF4B60C" w14:textId="77777777" w:rsidR="00485D59" w:rsidRPr="00C44052" w:rsidRDefault="00485D59" w:rsidP="00E46F86">
            <w:pPr>
              <w:rPr>
                <w:rFonts w:ascii="標楷體" w:eastAsia="標楷體" w:hAnsi="標楷體"/>
                <w:highlight w:val="green"/>
              </w:rPr>
            </w:pPr>
          </w:p>
        </w:tc>
        <w:tc>
          <w:tcPr>
            <w:tcW w:w="1493" w:type="dxa"/>
            <w:tcBorders>
              <w:top w:val="single" w:sz="4" w:space="0" w:color="auto"/>
              <w:left w:val="single" w:sz="4" w:space="0" w:color="auto"/>
              <w:right w:val="single" w:sz="4" w:space="0" w:color="auto"/>
            </w:tcBorders>
          </w:tcPr>
          <w:p w14:paraId="12F8C434" w14:textId="77777777" w:rsidR="00485D59" w:rsidRPr="00C44052" w:rsidRDefault="00485D59" w:rsidP="00E46F86">
            <w:pPr>
              <w:rPr>
                <w:rFonts w:ascii="標楷體" w:eastAsia="標楷體" w:hAnsi="標楷體"/>
                <w:highlight w:val="green"/>
              </w:rPr>
            </w:pPr>
          </w:p>
        </w:tc>
        <w:tc>
          <w:tcPr>
            <w:tcW w:w="625" w:type="dxa"/>
            <w:tcBorders>
              <w:left w:val="single" w:sz="4" w:space="0" w:color="auto"/>
              <w:right w:val="single" w:sz="4" w:space="0" w:color="auto"/>
            </w:tcBorders>
          </w:tcPr>
          <w:p w14:paraId="6C8BAA32" w14:textId="77777777" w:rsidR="00485D59" w:rsidRPr="00C44052" w:rsidRDefault="00485D59" w:rsidP="00E46F86">
            <w:pPr>
              <w:rPr>
                <w:rFonts w:ascii="標楷體" w:eastAsia="標楷體" w:hAnsi="標楷體"/>
                <w:highlight w:val="green"/>
              </w:rPr>
            </w:pPr>
          </w:p>
        </w:tc>
        <w:tc>
          <w:tcPr>
            <w:tcW w:w="668" w:type="dxa"/>
            <w:tcBorders>
              <w:top w:val="single" w:sz="4" w:space="0" w:color="auto"/>
              <w:left w:val="single" w:sz="4" w:space="0" w:color="auto"/>
              <w:right w:val="single" w:sz="4" w:space="0" w:color="auto"/>
            </w:tcBorders>
          </w:tcPr>
          <w:p w14:paraId="450D3FEB" w14:textId="02D1C8AF" w:rsidR="00485D59" w:rsidRPr="00C44052" w:rsidRDefault="00485D59" w:rsidP="00E46F86">
            <w:pPr>
              <w:jc w:val="center"/>
              <w:rPr>
                <w:rFonts w:ascii="標楷體" w:eastAsia="標楷體" w:hAnsi="標楷體"/>
                <w:highlight w:val="green"/>
              </w:rPr>
            </w:pPr>
            <w:r w:rsidRPr="00C44052">
              <w:rPr>
                <w:rFonts w:ascii="標楷體" w:eastAsia="標楷體" w:hAnsi="標楷體" w:hint="eastAsia"/>
                <w:highlight w:val="green"/>
              </w:rPr>
              <w:t>R</w:t>
            </w:r>
          </w:p>
        </w:tc>
        <w:tc>
          <w:tcPr>
            <w:tcW w:w="2888" w:type="dxa"/>
            <w:tcBorders>
              <w:left w:val="single" w:sz="4" w:space="0" w:color="auto"/>
              <w:right w:val="single" w:sz="4" w:space="0" w:color="auto"/>
            </w:tcBorders>
          </w:tcPr>
          <w:p w14:paraId="2859E8AC" w14:textId="4B3D3BA4" w:rsidR="00485D59" w:rsidRPr="00C44052" w:rsidRDefault="006052E1" w:rsidP="00E46F86">
            <w:pPr>
              <w:ind w:left="235" w:hangingChars="98" w:hanging="235"/>
              <w:rPr>
                <w:rFonts w:ascii="標楷體" w:eastAsia="標楷體" w:hAnsi="標楷體"/>
                <w:highlight w:val="green"/>
              </w:rPr>
            </w:pPr>
            <w:r w:rsidRPr="00C44052">
              <w:rPr>
                <w:rFonts w:ascii="標楷體" w:eastAsia="標楷體" w:hAnsi="標楷體" w:hint="eastAsia"/>
                <w:highlight w:val="green"/>
              </w:rPr>
              <w:t>1.由[繳息情形查詢]按鈕帶回</w:t>
            </w:r>
          </w:p>
        </w:tc>
      </w:tr>
      <w:tr w:rsidR="00485D59" w:rsidRPr="003972CE" w14:paraId="4E140C28" w14:textId="77777777" w:rsidTr="00485D59">
        <w:trPr>
          <w:trHeight w:val="982"/>
          <w:jc w:val="center"/>
        </w:trPr>
        <w:tc>
          <w:tcPr>
            <w:tcW w:w="704" w:type="dxa"/>
            <w:tcBorders>
              <w:top w:val="single" w:sz="4" w:space="0" w:color="auto"/>
              <w:left w:val="single" w:sz="4" w:space="0" w:color="auto"/>
              <w:right w:val="single" w:sz="4" w:space="0" w:color="auto"/>
            </w:tcBorders>
          </w:tcPr>
          <w:p w14:paraId="342658FD" w14:textId="61DC8569" w:rsidR="00485D59" w:rsidRDefault="00485D59" w:rsidP="00E46F86">
            <w:pPr>
              <w:rPr>
                <w:rFonts w:ascii="標楷體" w:eastAsia="標楷體" w:hAnsi="標楷體"/>
              </w:rPr>
            </w:pPr>
            <w:r>
              <w:rPr>
                <w:rFonts w:ascii="標楷體" w:eastAsia="標楷體" w:hAnsi="標楷體" w:hint="eastAsia"/>
              </w:rPr>
              <w:t>7.</w:t>
            </w:r>
          </w:p>
        </w:tc>
        <w:tc>
          <w:tcPr>
            <w:tcW w:w="1485" w:type="dxa"/>
            <w:gridSpan w:val="2"/>
            <w:tcBorders>
              <w:top w:val="single" w:sz="4" w:space="0" w:color="auto"/>
              <w:left w:val="single" w:sz="4" w:space="0" w:color="auto"/>
              <w:right w:val="single" w:sz="4" w:space="0" w:color="auto"/>
            </w:tcBorders>
          </w:tcPr>
          <w:p w14:paraId="3E30BAC7" w14:textId="3CE0EAC6" w:rsidR="00485D59" w:rsidRPr="00C44052" w:rsidRDefault="00485D59" w:rsidP="00E46F86">
            <w:pPr>
              <w:rPr>
                <w:rFonts w:ascii="標楷體" w:eastAsia="標楷體" w:hAnsi="標楷體"/>
                <w:highlight w:val="green"/>
              </w:rPr>
            </w:pPr>
            <w:r w:rsidRPr="00C44052">
              <w:rPr>
                <w:rFonts w:ascii="標楷體" w:eastAsia="標楷體" w:hAnsi="標楷體" w:hint="eastAsia"/>
                <w:highlight w:val="green"/>
              </w:rPr>
              <w:t>利息</w:t>
            </w:r>
          </w:p>
        </w:tc>
        <w:tc>
          <w:tcPr>
            <w:tcW w:w="1604" w:type="dxa"/>
            <w:tcBorders>
              <w:top w:val="single" w:sz="4" w:space="0" w:color="auto"/>
              <w:left w:val="single" w:sz="4" w:space="0" w:color="auto"/>
              <w:right w:val="single" w:sz="4" w:space="0" w:color="auto"/>
            </w:tcBorders>
          </w:tcPr>
          <w:p w14:paraId="6E7A281A" w14:textId="77777777" w:rsidR="00485D59" w:rsidRPr="00C44052" w:rsidRDefault="00485D59" w:rsidP="00E46F86">
            <w:pPr>
              <w:rPr>
                <w:rFonts w:ascii="標楷體" w:eastAsia="標楷體" w:hAnsi="標楷體"/>
                <w:highlight w:val="green"/>
              </w:rPr>
            </w:pPr>
          </w:p>
        </w:tc>
        <w:tc>
          <w:tcPr>
            <w:tcW w:w="992" w:type="dxa"/>
            <w:tcBorders>
              <w:top w:val="single" w:sz="4" w:space="0" w:color="auto"/>
              <w:left w:val="single" w:sz="4" w:space="0" w:color="auto"/>
              <w:right w:val="single" w:sz="4" w:space="0" w:color="auto"/>
            </w:tcBorders>
          </w:tcPr>
          <w:p w14:paraId="5F61560B" w14:textId="77777777" w:rsidR="00485D59" w:rsidRPr="00C44052" w:rsidRDefault="00485D59" w:rsidP="00E46F86">
            <w:pPr>
              <w:rPr>
                <w:rFonts w:ascii="標楷體" w:eastAsia="標楷體" w:hAnsi="標楷體"/>
                <w:highlight w:val="green"/>
              </w:rPr>
            </w:pPr>
          </w:p>
        </w:tc>
        <w:tc>
          <w:tcPr>
            <w:tcW w:w="1493" w:type="dxa"/>
            <w:tcBorders>
              <w:top w:val="single" w:sz="4" w:space="0" w:color="auto"/>
              <w:left w:val="single" w:sz="4" w:space="0" w:color="auto"/>
              <w:right w:val="single" w:sz="4" w:space="0" w:color="auto"/>
            </w:tcBorders>
          </w:tcPr>
          <w:p w14:paraId="342ED3B7" w14:textId="77777777" w:rsidR="00485D59" w:rsidRPr="00C44052" w:rsidRDefault="00485D59" w:rsidP="00E46F86">
            <w:pPr>
              <w:rPr>
                <w:rFonts w:ascii="標楷體" w:eastAsia="標楷體" w:hAnsi="標楷體"/>
                <w:highlight w:val="green"/>
              </w:rPr>
            </w:pPr>
          </w:p>
        </w:tc>
        <w:tc>
          <w:tcPr>
            <w:tcW w:w="625" w:type="dxa"/>
            <w:tcBorders>
              <w:left w:val="single" w:sz="4" w:space="0" w:color="auto"/>
              <w:right w:val="single" w:sz="4" w:space="0" w:color="auto"/>
            </w:tcBorders>
          </w:tcPr>
          <w:p w14:paraId="037CE6A8" w14:textId="77777777" w:rsidR="00485D59" w:rsidRPr="00C44052" w:rsidRDefault="00485D59" w:rsidP="00E46F86">
            <w:pPr>
              <w:rPr>
                <w:rFonts w:ascii="標楷體" w:eastAsia="標楷體" w:hAnsi="標楷體"/>
                <w:highlight w:val="green"/>
              </w:rPr>
            </w:pPr>
          </w:p>
        </w:tc>
        <w:tc>
          <w:tcPr>
            <w:tcW w:w="668" w:type="dxa"/>
            <w:tcBorders>
              <w:top w:val="single" w:sz="4" w:space="0" w:color="auto"/>
              <w:left w:val="single" w:sz="4" w:space="0" w:color="auto"/>
              <w:right w:val="single" w:sz="4" w:space="0" w:color="auto"/>
            </w:tcBorders>
          </w:tcPr>
          <w:p w14:paraId="69A95FF8" w14:textId="085E108F" w:rsidR="00485D59" w:rsidRPr="00C44052" w:rsidRDefault="00485D59" w:rsidP="00E46F86">
            <w:pPr>
              <w:jc w:val="center"/>
              <w:rPr>
                <w:rFonts w:ascii="標楷體" w:eastAsia="標楷體" w:hAnsi="標楷體"/>
                <w:highlight w:val="green"/>
              </w:rPr>
            </w:pPr>
            <w:r w:rsidRPr="00C44052">
              <w:rPr>
                <w:rFonts w:ascii="標楷體" w:eastAsia="標楷體" w:hAnsi="標楷體" w:hint="eastAsia"/>
                <w:highlight w:val="green"/>
              </w:rPr>
              <w:t>R</w:t>
            </w:r>
          </w:p>
        </w:tc>
        <w:tc>
          <w:tcPr>
            <w:tcW w:w="2888" w:type="dxa"/>
            <w:tcBorders>
              <w:left w:val="single" w:sz="4" w:space="0" w:color="auto"/>
              <w:right w:val="single" w:sz="4" w:space="0" w:color="auto"/>
            </w:tcBorders>
          </w:tcPr>
          <w:p w14:paraId="21D39BFD" w14:textId="6BB1ECE7" w:rsidR="00485D59" w:rsidRPr="00C44052" w:rsidRDefault="006052E1" w:rsidP="00E46F86">
            <w:pPr>
              <w:ind w:left="235" w:hangingChars="98" w:hanging="235"/>
              <w:rPr>
                <w:rFonts w:ascii="標楷體" w:eastAsia="標楷體" w:hAnsi="標楷體"/>
                <w:highlight w:val="green"/>
              </w:rPr>
            </w:pPr>
            <w:r w:rsidRPr="00C44052">
              <w:rPr>
                <w:rFonts w:ascii="標楷體" w:eastAsia="標楷體" w:hAnsi="標楷體" w:hint="eastAsia"/>
                <w:highlight w:val="green"/>
              </w:rPr>
              <w:t>1.由[繳息情形查詢]按鈕帶回</w:t>
            </w:r>
          </w:p>
        </w:tc>
      </w:tr>
      <w:tr w:rsidR="00485D59" w:rsidRPr="003972CE" w14:paraId="1BFD9C26" w14:textId="77777777" w:rsidTr="00485D59">
        <w:trPr>
          <w:trHeight w:val="982"/>
          <w:jc w:val="center"/>
        </w:trPr>
        <w:tc>
          <w:tcPr>
            <w:tcW w:w="704" w:type="dxa"/>
            <w:tcBorders>
              <w:top w:val="single" w:sz="4" w:space="0" w:color="auto"/>
              <w:left w:val="single" w:sz="4" w:space="0" w:color="auto"/>
              <w:right w:val="single" w:sz="4" w:space="0" w:color="auto"/>
            </w:tcBorders>
          </w:tcPr>
          <w:p w14:paraId="204E32D0" w14:textId="5F6D614C" w:rsidR="00485D59" w:rsidRDefault="00485D59" w:rsidP="00E46F86">
            <w:pPr>
              <w:rPr>
                <w:rFonts w:ascii="標楷體" w:eastAsia="標楷體" w:hAnsi="標楷體"/>
              </w:rPr>
            </w:pPr>
            <w:r>
              <w:rPr>
                <w:rFonts w:ascii="標楷體" w:eastAsia="標楷體" w:hAnsi="標楷體" w:hint="eastAsia"/>
              </w:rPr>
              <w:t>8.</w:t>
            </w:r>
          </w:p>
        </w:tc>
        <w:tc>
          <w:tcPr>
            <w:tcW w:w="1485" w:type="dxa"/>
            <w:gridSpan w:val="2"/>
            <w:tcBorders>
              <w:top w:val="single" w:sz="4" w:space="0" w:color="auto"/>
              <w:left w:val="single" w:sz="4" w:space="0" w:color="auto"/>
              <w:right w:val="single" w:sz="4" w:space="0" w:color="auto"/>
            </w:tcBorders>
          </w:tcPr>
          <w:p w14:paraId="73002B21" w14:textId="2E34F51D" w:rsidR="00485D59" w:rsidRPr="00C44052" w:rsidRDefault="00485D59" w:rsidP="00E46F86">
            <w:pPr>
              <w:rPr>
                <w:rFonts w:ascii="標楷體" w:eastAsia="標楷體" w:hAnsi="標楷體"/>
                <w:highlight w:val="green"/>
              </w:rPr>
            </w:pPr>
            <w:r w:rsidRPr="00C44052">
              <w:rPr>
                <w:rFonts w:ascii="標楷體" w:eastAsia="標楷體" w:hAnsi="標楷體" w:hint="eastAsia"/>
                <w:highlight w:val="green"/>
              </w:rPr>
              <w:t>違約金</w:t>
            </w:r>
          </w:p>
        </w:tc>
        <w:tc>
          <w:tcPr>
            <w:tcW w:w="1604" w:type="dxa"/>
            <w:tcBorders>
              <w:top w:val="single" w:sz="4" w:space="0" w:color="auto"/>
              <w:left w:val="single" w:sz="4" w:space="0" w:color="auto"/>
              <w:right w:val="single" w:sz="4" w:space="0" w:color="auto"/>
            </w:tcBorders>
          </w:tcPr>
          <w:p w14:paraId="68837B76" w14:textId="77777777" w:rsidR="00485D59" w:rsidRPr="00C44052" w:rsidRDefault="00485D59" w:rsidP="00E46F86">
            <w:pPr>
              <w:rPr>
                <w:rFonts w:ascii="標楷體" w:eastAsia="標楷體" w:hAnsi="標楷體"/>
                <w:highlight w:val="green"/>
              </w:rPr>
            </w:pPr>
          </w:p>
        </w:tc>
        <w:tc>
          <w:tcPr>
            <w:tcW w:w="992" w:type="dxa"/>
            <w:tcBorders>
              <w:top w:val="single" w:sz="4" w:space="0" w:color="auto"/>
              <w:left w:val="single" w:sz="4" w:space="0" w:color="auto"/>
              <w:right w:val="single" w:sz="4" w:space="0" w:color="auto"/>
            </w:tcBorders>
          </w:tcPr>
          <w:p w14:paraId="17243C0E" w14:textId="77777777" w:rsidR="00485D59" w:rsidRPr="00C44052" w:rsidRDefault="00485D59" w:rsidP="00E46F86">
            <w:pPr>
              <w:rPr>
                <w:rFonts w:ascii="標楷體" w:eastAsia="標楷體" w:hAnsi="標楷體"/>
                <w:highlight w:val="green"/>
              </w:rPr>
            </w:pPr>
          </w:p>
        </w:tc>
        <w:tc>
          <w:tcPr>
            <w:tcW w:w="1493" w:type="dxa"/>
            <w:tcBorders>
              <w:top w:val="single" w:sz="4" w:space="0" w:color="auto"/>
              <w:left w:val="single" w:sz="4" w:space="0" w:color="auto"/>
              <w:right w:val="single" w:sz="4" w:space="0" w:color="auto"/>
            </w:tcBorders>
          </w:tcPr>
          <w:p w14:paraId="6420A4EC" w14:textId="77777777" w:rsidR="00485D59" w:rsidRPr="00C44052" w:rsidRDefault="00485D59" w:rsidP="00E46F86">
            <w:pPr>
              <w:rPr>
                <w:rFonts w:ascii="標楷體" w:eastAsia="標楷體" w:hAnsi="標楷體"/>
                <w:highlight w:val="green"/>
              </w:rPr>
            </w:pPr>
          </w:p>
        </w:tc>
        <w:tc>
          <w:tcPr>
            <w:tcW w:w="625" w:type="dxa"/>
            <w:tcBorders>
              <w:left w:val="single" w:sz="4" w:space="0" w:color="auto"/>
              <w:right w:val="single" w:sz="4" w:space="0" w:color="auto"/>
            </w:tcBorders>
          </w:tcPr>
          <w:p w14:paraId="5363E8A5" w14:textId="77777777" w:rsidR="00485D59" w:rsidRPr="00C44052" w:rsidRDefault="00485D59" w:rsidP="00E46F86">
            <w:pPr>
              <w:rPr>
                <w:rFonts w:ascii="標楷體" w:eastAsia="標楷體" w:hAnsi="標楷體"/>
                <w:highlight w:val="green"/>
              </w:rPr>
            </w:pPr>
          </w:p>
        </w:tc>
        <w:tc>
          <w:tcPr>
            <w:tcW w:w="668" w:type="dxa"/>
            <w:tcBorders>
              <w:top w:val="single" w:sz="4" w:space="0" w:color="auto"/>
              <w:left w:val="single" w:sz="4" w:space="0" w:color="auto"/>
              <w:right w:val="single" w:sz="4" w:space="0" w:color="auto"/>
            </w:tcBorders>
          </w:tcPr>
          <w:p w14:paraId="3AE0E5E5" w14:textId="3432A1F7" w:rsidR="00485D59" w:rsidRPr="00C44052" w:rsidRDefault="00485D59" w:rsidP="00E46F86">
            <w:pPr>
              <w:jc w:val="center"/>
              <w:rPr>
                <w:rFonts w:ascii="標楷體" w:eastAsia="標楷體" w:hAnsi="標楷體"/>
                <w:highlight w:val="green"/>
              </w:rPr>
            </w:pPr>
            <w:r w:rsidRPr="00C44052">
              <w:rPr>
                <w:rFonts w:ascii="標楷體" w:eastAsia="標楷體" w:hAnsi="標楷體" w:hint="eastAsia"/>
                <w:highlight w:val="green"/>
              </w:rPr>
              <w:t>R</w:t>
            </w:r>
          </w:p>
        </w:tc>
        <w:tc>
          <w:tcPr>
            <w:tcW w:w="2888" w:type="dxa"/>
            <w:tcBorders>
              <w:left w:val="single" w:sz="4" w:space="0" w:color="auto"/>
              <w:right w:val="single" w:sz="4" w:space="0" w:color="auto"/>
            </w:tcBorders>
          </w:tcPr>
          <w:p w14:paraId="60E067DE" w14:textId="0E7EA1D8" w:rsidR="00485D59" w:rsidRPr="00C44052" w:rsidRDefault="006052E1" w:rsidP="00E46F86">
            <w:pPr>
              <w:ind w:left="235" w:hangingChars="98" w:hanging="235"/>
              <w:rPr>
                <w:rFonts w:ascii="標楷體" w:eastAsia="標楷體" w:hAnsi="標楷體"/>
                <w:highlight w:val="green"/>
              </w:rPr>
            </w:pPr>
            <w:r w:rsidRPr="00C44052">
              <w:rPr>
                <w:rFonts w:ascii="標楷體" w:eastAsia="標楷體" w:hAnsi="標楷體" w:hint="eastAsia"/>
                <w:highlight w:val="green"/>
              </w:rPr>
              <w:t>1.由[繳息情形查詢]按鈕帶回</w:t>
            </w:r>
          </w:p>
        </w:tc>
      </w:tr>
      <w:tr w:rsidR="00D06291" w:rsidRPr="003972CE" w14:paraId="5D2952ED" w14:textId="77777777" w:rsidTr="00485D59">
        <w:trPr>
          <w:trHeight w:val="982"/>
          <w:jc w:val="center"/>
        </w:trPr>
        <w:tc>
          <w:tcPr>
            <w:tcW w:w="704" w:type="dxa"/>
            <w:tcBorders>
              <w:top w:val="single" w:sz="4" w:space="0" w:color="auto"/>
              <w:left w:val="single" w:sz="4" w:space="0" w:color="auto"/>
              <w:right w:val="single" w:sz="4" w:space="0" w:color="auto"/>
            </w:tcBorders>
          </w:tcPr>
          <w:p w14:paraId="4C85D4F0" w14:textId="7BA869C0" w:rsidR="00D06291" w:rsidRPr="00023341" w:rsidRDefault="00485D59" w:rsidP="00E46F86">
            <w:pPr>
              <w:rPr>
                <w:rFonts w:ascii="標楷體" w:eastAsia="標楷體" w:hAnsi="標楷體"/>
              </w:rPr>
            </w:pPr>
            <w:r>
              <w:rPr>
                <w:rFonts w:ascii="標楷體" w:eastAsia="標楷體" w:hAnsi="標楷體" w:hint="eastAsia"/>
              </w:rPr>
              <w:t>9</w:t>
            </w:r>
            <w:r w:rsidR="00D06291">
              <w:rPr>
                <w:rFonts w:ascii="標楷體" w:eastAsia="標楷體" w:hAnsi="標楷體"/>
              </w:rPr>
              <w:t>.</w:t>
            </w:r>
          </w:p>
        </w:tc>
        <w:tc>
          <w:tcPr>
            <w:tcW w:w="1485" w:type="dxa"/>
            <w:gridSpan w:val="2"/>
            <w:tcBorders>
              <w:top w:val="single" w:sz="4" w:space="0" w:color="auto"/>
              <w:left w:val="single" w:sz="4" w:space="0" w:color="auto"/>
              <w:right w:val="single" w:sz="4" w:space="0" w:color="auto"/>
            </w:tcBorders>
          </w:tcPr>
          <w:p w14:paraId="4546CF1B" w14:textId="77777777" w:rsidR="00D06291" w:rsidRPr="00C44052" w:rsidRDefault="00D06291" w:rsidP="00E46F86">
            <w:pPr>
              <w:rPr>
                <w:rFonts w:ascii="標楷體" w:eastAsia="標楷體" w:hAnsi="標楷體"/>
                <w:highlight w:val="green"/>
              </w:rPr>
            </w:pPr>
            <w:r w:rsidRPr="00C44052">
              <w:rPr>
                <w:rFonts w:ascii="標楷體" w:eastAsia="標楷體" w:hAnsi="標楷體" w:hint="eastAsia"/>
                <w:highlight w:val="green"/>
              </w:rPr>
              <w:t>入帳日期</w:t>
            </w:r>
          </w:p>
        </w:tc>
        <w:tc>
          <w:tcPr>
            <w:tcW w:w="1604" w:type="dxa"/>
            <w:tcBorders>
              <w:top w:val="single" w:sz="4" w:space="0" w:color="auto"/>
              <w:left w:val="single" w:sz="4" w:space="0" w:color="auto"/>
              <w:right w:val="single" w:sz="4" w:space="0" w:color="auto"/>
            </w:tcBorders>
          </w:tcPr>
          <w:p w14:paraId="4884296E" w14:textId="3918E538" w:rsidR="00D06291" w:rsidRPr="00C44052" w:rsidRDefault="00D06291" w:rsidP="00E46F86">
            <w:pPr>
              <w:rPr>
                <w:rFonts w:ascii="標楷體" w:eastAsia="標楷體" w:hAnsi="標楷體"/>
                <w:highlight w:val="green"/>
              </w:rPr>
            </w:pPr>
          </w:p>
        </w:tc>
        <w:tc>
          <w:tcPr>
            <w:tcW w:w="992" w:type="dxa"/>
            <w:tcBorders>
              <w:top w:val="single" w:sz="4" w:space="0" w:color="auto"/>
              <w:left w:val="single" w:sz="4" w:space="0" w:color="auto"/>
              <w:right w:val="single" w:sz="4" w:space="0" w:color="auto"/>
            </w:tcBorders>
          </w:tcPr>
          <w:p w14:paraId="11364D03" w14:textId="77777777" w:rsidR="00D06291" w:rsidRPr="00C44052" w:rsidRDefault="00D06291" w:rsidP="00E46F86">
            <w:pPr>
              <w:rPr>
                <w:rFonts w:ascii="標楷體" w:eastAsia="標楷體" w:hAnsi="標楷體"/>
                <w:highlight w:val="green"/>
              </w:rPr>
            </w:pPr>
          </w:p>
        </w:tc>
        <w:tc>
          <w:tcPr>
            <w:tcW w:w="1493" w:type="dxa"/>
            <w:tcBorders>
              <w:top w:val="single" w:sz="4" w:space="0" w:color="auto"/>
              <w:left w:val="single" w:sz="4" w:space="0" w:color="auto"/>
              <w:right w:val="single" w:sz="4" w:space="0" w:color="auto"/>
            </w:tcBorders>
          </w:tcPr>
          <w:p w14:paraId="6B351CB7" w14:textId="77777777" w:rsidR="00D06291" w:rsidRPr="00C44052" w:rsidRDefault="00D06291" w:rsidP="00E46F86">
            <w:pPr>
              <w:rPr>
                <w:rFonts w:ascii="標楷體" w:eastAsia="標楷體" w:hAnsi="標楷體"/>
                <w:highlight w:val="green"/>
              </w:rPr>
            </w:pPr>
          </w:p>
        </w:tc>
        <w:tc>
          <w:tcPr>
            <w:tcW w:w="625" w:type="dxa"/>
            <w:tcBorders>
              <w:left w:val="single" w:sz="4" w:space="0" w:color="auto"/>
              <w:right w:val="single" w:sz="4" w:space="0" w:color="auto"/>
            </w:tcBorders>
          </w:tcPr>
          <w:p w14:paraId="6F9B9442" w14:textId="77777777" w:rsidR="00D06291" w:rsidRPr="00C44052" w:rsidRDefault="00D06291" w:rsidP="00E46F86">
            <w:pPr>
              <w:rPr>
                <w:rFonts w:ascii="標楷體" w:eastAsia="標楷體" w:hAnsi="標楷體"/>
                <w:highlight w:val="green"/>
              </w:rPr>
            </w:pPr>
          </w:p>
        </w:tc>
        <w:tc>
          <w:tcPr>
            <w:tcW w:w="668" w:type="dxa"/>
            <w:tcBorders>
              <w:top w:val="single" w:sz="4" w:space="0" w:color="auto"/>
              <w:left w:val="single" w:sz="4" w:space="0" w:color="auto"/>
              <w:right w:val="single" w:sz="4" w:space="0" w:color="auto"/>
            </w:tcBorders>
          </w:tcPr>
          <w:p w14:paraId="3E93AAE0" w14:textId="675ABB24" w:rsidR="00D06291" w:rsidRPr="00C44052" w:rsidRDefault="00485D59" w:rsidP="00E46F86">
            <w:pPr>
              <w:jc w:val="center"/>
              <w:rPr>
                <w:rFonts w:ascii="標楷體" w:eastAsia="標楷體" w:hAnsi="標楷體"/>
                <w:highlight w:val="green"/>
              </w:rPr>
            </w:pPr>
            <w:r w:rsidRPr="00C44052">
              <w:rPr>
                <w:rFonts w:ascii="標楷體" w:eastAsia="標楷體" w:hAnsi="標楷體"/>
                <w:highlight w:val="green"/>
              </w:rPr>
              <w:t>R</w:t>
            </w:r>
          </w:p>
        </w:tc>
        <w:tc>
          <w:tcPr>
            <w:tcW w:w="2888" w:type="dxa"/>
            <w:tcBorders>
              <w:left w:val="single" w:sz="4" w:space="0" w:color="auto"/>
              <w:right w:val="single" w:sz="4" w:space="0" w:color="auto"/>
            </w:tcBorders>
          </w:tcPr>
          <w:p w14:paraId="420F39CD" w14:textId="09BC6FB8" w:rsidR="00D06291" w:rsidRPr="00C44052" w:rsidRDefault="006052E1" w:rsidP="00E46F86">
            <w:pPr>
              <w:ind w:left="235" w:hangingChars="98" w:hanging="235"/>
              <w:rPr>
                <w:rFonts w:ascii="標楷體" w:eastAsia="標楷體" w:hAnsi="標楷體"/>
                <w:highlight w:val="green"/>
              </w:rPr>
            </w:pPr>
            <w:r w:rsidRPr="00C44052">
              <w:rPr>
                <w:rFonts w:ascii="標楷體" w:eastAsia="標楷體" w:hAnsi="標楷體" w:hint="eastAsia"/>
                <w:highlight w:val="green"/>
              </w:rPr>
              <w:t>1.由[繳息情形查詢]按鈕帶回</w:t>
            </w:r>
          </w:p>
        </w:tc>
      </w:tr>
      <w:tr w:rsidR="00485D59" w:rsidRPr="003972CE" w14:paraId="55A97934" w14:textId="77777777" w:rsidTr="00485D59">
        <w:trPr>
          <w:trHeight w:val="982"/>
          <w:jc w:val="center"/>
        </w:trPr>
        <w:tc>
          <w:tcPr>
            <w:tcW w:w="704" w:type="dxa"/>
            <w:tcBorders>
              <w:top w:val="single" w:sz="4" w:space="0" w:color="auto"/>
              <w:left w:val="single" w:sz="4" w:space="0" w:color="auto"/>
              <w:right w:val="single" w:sz="4" w:space="0" w:color="auto"/>
            </w:tcBorders>
          </w:tcPr>
          <w:p w14:paraId="48B841E0" w14:textId="00DD18D5" w:rsidR="00485D59" w:rsidRDefault="00485D59" w:rsidP="00E46F86">
            <w:pPr>
              <w:rPr>
                <w:rFonts w:ascii="標楷體" w:eastAsia="標楷體" w:hAnsi="標楷體"/>
              </w:rPr>
            </w:pPr>
            <w:r>
              <w:rPr>
                <w:rFonts w:ascii="標楷體" w:eastAsia="標楷體" w:hAnsi="標楷體" w:hint="eastAsia"/>
              </w:rPr>
              <w:t>10.</w:t>
            </w:r>
          </w:p>
        </w:tc>
        <w:tc>
          <w:tcPr>
            <w:tcW w:w="1485" w:type="dxa"/>
            <w:gridSpan w:val="2"/>
            <w:tcBorders>
              <w:top w:val="single" w:sz="4" w:space="0" w:color="auto"/>
              <w:left w:val="single" w:sz="4" w:space="0" w:color="auto"/>
              <w:right w:val="single" w:sz="4" w:space="0" w:color="auto"/>
            </w:tcBorders>
          </w:tcPr>
          <w:p w14:paraId="5FC40969" w14:textId="1C08AE63" w:rsidR="00485D59" w:rsidRPr="00C44052" w:rsidRDefault="00485D59" w:rsidP="00E46F86">
            <w:pPr>
              <w:rPr>
                <w:rFonts w:ascii="標楷體" w:eastAsia="標楷體" w:hAnsi="標楷體"/>
                <w:highlight w:val="green"/>
              </w:rPr>
            </w:pPr>
            <w:r w:rsidRPr="00C44052">
              <w:rPr>
                <w:rFonts w:ascii="標楷體" w:eastAsia="標楷體" w:hAnsi="標楷體" w:hint="eastAsia"/>
                <w:highlight w:val="green"/>
              </w:rPr>
              <w:t>會計日期</w:t>
            </w:r>
          </w:p>
        </w:tc>
        <w:tc>
          <w:tcPr>
            <w:tcW w:w="1604" w:type="dxa"/>
            <w:tcBorders>
              <w:top w:val="single" w:sz="4" w:space="0" w:color="auto"/>
              <w:left w:val="single" w:sz="4" w:space="0" w:color="auto"/>
              <w:right w:val="single" w:sz="4" w:space="0" w:color="auto"/>
            </w:tcBorders>
          </w:tcPr>
          <w:p w14:paraId="7EA9F594" w14:textId="77777777" w:rsidR="00485D59" w:rsidRPr="00C44052" w:rsidRDefault="00485D59" w:rsidP="00E46F86">
            <w:pPr>
              <w:rPr>
                <w:rFonts w:ascii="標楷體" w:eastAsia="標楷體" w:hAnsi="標楷體"/>
                <w:highlight w:val="green"/>
              </w:rPr>
            </w:pPr>
          </w:p>
        </w:tc>
        <w:tc>
          <w:tcPr>
            <w:tcW w:w="992" w:type="dxa"/>
            <w:tcBorders>
              <w:top w:val="single" w:sz="4" w:space="0" w:color="auto"/>
              <w:left w:val="single" w:sz="4" w:space="0" w:color="auto"/>
              <w:right w:val="single" w:sz="4" w:space="0" w:color="auto"/>
            </w:tcBorders>
          </w:tcPr>
          <w:p w14:paraId="593F394F" w14:textId="77777777" w:rsidR="00485D59" w:rsidRPr="00C44052" w:rsidRDefault="00485D59" w:rsidP="00E46F86">
            <w:pPr>
              <w:rPr>
                <w:rFonts w:ascii="標楷體" w:eastAsia="標楷體" w:hAnsi="標楷體"/>
                <w:highlight w:val="green"/>
              </w:rPr>
            </w:pPr>
          </w:p>
        </w:tc>
        <w:tc>
          <w:tcPr>
            <w:tcW w:w="1493" w:type="dxa"/>
            <w:tcBorders>
              <w:top w:val="single" w:sz="4" w:space="0" w:color="auto"/>
              <w:left w:val="single" w:sz="4" w:space="0" w:color="auto"/>
              <w:right w:val="single" w:sz="4" w:space="0" w:color="auto"/>
            </w:tcBorders>
          </w:tcPr>
          <w:p w14:paraId="69865FFE" w14:textId="77777777" w:rsidR="00485D59" w:rsidRPr="00C44052" w:rsidRDefault="00485D59" w:rsidP="00E46F86">
            <w:pPr>
              <w:rPr>
                <w:rFonts w:ascii="標楷體" w:eastAsia="標楷體" w:hAnsi="標楷體"/>
                <w:highlight w:val="green"/>
              </w:rPr>
            </w:pPr>
          </w:p>
        </w:tc>
        <w:tc>
          <w:tcPr>
            <w:tcW w:w="625" w:type="dxa"/>
            <w:tcBorders>
              <w:left w:val="single" w:sz="4" w:space="0" w:color="auto"/>
              <w:right w:val="single" w:sz="4" w:space="0" w:color="auto"/>
            </w:tcBorders>
          </w:tcPr>
          <w:p w14:paraId="631D7A5F" w14:textId="77777777" w:rsidR="00485D59" w:rsidRPr="00C44052" w:rsidRDefault="00485D59" w:rsidP="00E46F86">
            <w:pPr>
              <w:rPr>
                <w:rFonts w:ascii="標楷體" w:eastAsia="標楷體" w:hAnsi="標楷體"/>
                <w:highlight w:val="green"/>
              </w:rPr>
            </w:pPr>
          </w:p>
        </w:tc>
        <w:tc>
          <w:tcPr>
            <w:tcW w:w="668" w:type="dxa"/>
            <w:tcBorders>
              <w:top w:val="single" w:sz="4" w:space="0" w:color="auto"/>
              <w:left w:val="single" w:sz="4" w:space="0" w:color="auto"/>
              <w:right w:val="single" w:sz="4" w:space="0" w:color="auto"/>
            </w:tcBorders>
          </w:tcPr>
          <w:p w14:paraId="7CEC8C50" w14:textId="7A6A5CFC" w:rsidR="00485D59" w:rsidRPr="00C44052" w:rsidRDefault="00485D59" w:rsidP="00E46F86">
            <w:pPr>
              <w:jc w:val="center"/>
              <w:rPr>
                <w:rFonts w:ascii="標楷體" w:eastAsia="標楷體" w:hAnsi="標楷體"/>
                <w:highlight w:val="green"/>
              </w:rPr>
            </w:pPr>
            <w:r w:rsidRPr="00C44052">
              <w:rPr>
                <w:rFonts w:ascii="標楷體" w:eastAsia="標楷體" w:hAnsi="標楷體" w:hint="eastAsia"/>
                <w:highlight w:val="green"/>
              </w:rPr>
              <w:t>R</w:t>
            </w:r>
          </w:p>
        </w:tc>
        <w:tc>
          <w:tcPr>
            <w:tcW w:w="2888" w:type="dxa"/>
            <w:tcBorders>
              <w:left w:val="single" w:sz="4" w:space="0" w:color="auto"/>
              <w:right w:val="single" w:sz="4" w:space="0" w:color="auto"/>
            </w:tcBorders>
          </w:tcPr>
          <w:p w14:paraId="19CFD84B" w14:textId="229B4A19" w:rsidR="00485D59" w:rsidRPr="00C44052" w:rsidRDefault="006052E1" w:rsidP="00E46F86">
            <w:pPr>
              <w:ind w:left="235" w:hangingChars="98" w:hanging="235"/>
              <w:rPr>
                <w:rFonts w:ascii="標楷體" w:eastAsia="標楷體" w:hAnsi="標楷體"/>
                <w:highlight w:val="green"/>
              </w:rPr>
            </w:pPr>
            <w:r w:rsidRPr="00C44052">
              <w:rPr>
                <w:rFonts w:ascii="標楷體" w:eastAsia="標楷體" w:hAnsi="標楷體" w:hint="eastAsia"/>
                <w:highlight w:val="green"/>
              </w:rPr>
              <w:t>1.由[繳息情形查詢]按鈕帶回</w:t>
            </w:r>
          </w:p>
        </w:tc>
      </w:tr>
      <w:tr w:rsidR="00D06291" w:rsidRPr="003972CE" w14:paraId="0F298EB5" w14:textId="77777777" w:rsidTr="00485D59">
        <w:trPr>
          <w:trHeight w:val="982"/>
          <w:jc w:val="center"/>
        </w:trPr>
        <w:tc>
          <w:tcPr>
            <w:tcW w:w="704" w:type="dxa"/>
            <w:tcBorders>
              <w:top w:val="single" w:sz="4" w:space="0" w:color="auto"/>
              <w:left w:val="single" w:sz="4" w:space="0" w:color="auto"/>
              <w:right w:val="single" w:sz="4" w:space="0" w:color="auto"/>
            </w:tcBorders>
          </w:tcPr>
          <w:p w14:paraId="155F25B1" w14:textId="22F1EBE4" w:rsidR="00D06291" w:rsidRPr="00023341" w:rsidRDefault="00485D59" w:rsidP="00E46F86">
            <w:pPr>
              <w:rPr>
                <w:rFonts w:ascii="標楷體" w:eastAsia="標楷體" w:hAnsi="標楷體"/>
              </w:rPr>
            </w:pPr>
            <w:r>
              <w:rPr>
                <w:rFonts w:ascii="標楷體" w:eastAsia="標楷體" w:hAnsi="標楷體" w:hint="eastAsia"/>
              </w:rPr>
              <w:lastRenderedPageBreak/>
              <w:t>11.</w:t>
            </w:r>
          </w:p>
        </w:tc>
        <w:tc>
          <w:tcPr>
            <w:tcW w:w="1485" w:type="dxa"/>
            <w:gridSpan w:val="2"/>
            <w:tcBorders>
              <w:top w:val="single" w:sz="4" w:space="0" w:color="auto"/>
              <w:left w:val="single" w:sz="4" w:space="0" w:color="auto"/>
              <w:right w:val="single" w:sz="4" w:space="0" w:color="auto"/>
            </w:tcBorders>
          </w:tcPr>
          <w:p w14:paraId="7E35B7BC" w14:textId="77777777" w:rsidR="00D06291" w:rsidRPr="00C44052" w:rsidRDefault="00D06291" w:rsidP="00E46F86">
            <w:pPr>
              <w:rPr>
                <w:rFonts w:ascii="標楷體" w:eastAsia="標楷體" w:hAnsi="標楷體"/>
                <w:highlight w:val="green"/>
              </w:rPr>
            </w:pPr>
            <w:r w:rsidRPr="00C44052">
              <w:rPr>
                <w:rFonts w:ascii="標楷體" w:eastAsia="標楷體" w:hAnsi="標楷體" w:hint="eastAsia"/>
                <w:highlight w:val="green"/>
              </w:rPr>
              <w:t>計息起日</w:t>
            </w:r>
          </w:p>
        </w:tc>
        <w:tc>
          <w:tcPr>
            <w:tcW w:w="1604" w:type="dxa"/>
            <w:tcBorders>
              <w:top w:val="single" w:sz="4" w:space="0" w:color="auto"/>
              <w:left w:val="single" w:sz="4" w:space="0" w:color="auto"/>
              <w:right w:val="single" w:sz="4" w:space="0" w:color="auto"/>
            </w:tcBorders>
          </w:tcPr>
          <w:p w14:paraId="6DD6AF97" w14:textId="0B1E71F5" w:rsidR="00D06291" w:rsidRPr="00C44052" w:rsidRDefault="00D06291" w:rsidP="00E46F86">
            <w:pPr>
              <w:rPr>
                <w:rFonts w:ascii="標楷體" w:eastAsia="標楷體" w:hAnsi="標楷體"/>
                <w:highlight w:val="green"/>
              </w:rPr>
            </w:pPr>
          </w:p>
        </w:tc>
        <w:tc>
          <w:tcPr>
            <w:tcW w:w="992" w:type="dxa"/>
            <w:tcBorders>
              <w:top w:val="single" w:sz="4" w:space="0" w:color="auto"/>
              <w:left w:val="single" w:sz="4" w:space="0" w:color="auto"/>
              <w:right w:val="single" w:sz="4" w:space="0" w:color="auto"/>
            </w:tcBorders>
          </w:tcPr>
          <w:p w14:paraId="601B1D47" w14:textId="77777777" w:rsidR="00D06291" w:rsidRPr="00C44052" w:rsidRDefault="00D06291" w:rsidP="00E46F86">
            <w:pPr>
              <w:rPr>
                <w:rFonts w:ascii="標楷體" w:eastAsia="標楷體" w:hAnsi="標楷體"/>
                <w:highlight w:val="green"/>
              </w:rPr>
            </w:pPr>
          </w:p>
        </w:tc>
        <w:tc>
          <w:tcPr>
            <w:tcW w:w="1493" w:type="dxa"/>
            <w:tcBorders>
              <w:top w:val="single" w:sz="4" w:space="0" w:color="auto"/>
              <w:left w:val="single" w:sz="4" w:space="0" w:color="auto"/>
              <w:right w:val="single" w:sz="4" w:space="0" w:color="auto"/>
            </w:tcBorders>
          </w:tcPr>
          <w:p w14:paraId="0B3F1C84" w14:textId="77777777" w:rsidR="00D06291" w:rsidRPr="00C44052" w:rsidRDefault="00D06291" w:rsidP="00E46F86">
            <w:pPr>
              <w:rPr>
                <w:rFonts w:ascii="標楷體" w:eastAsia="標楷體" w:hAnsi="標楷體"/>
                <w:highlight w:val="green"/>
              </w:rPr>
            </w:pPr>
          </w:p>
        </w:tc>
        <w:tc>
          <w:tcPr>
            <w:tcW w:w="625" w:type="dxa"/>
            <w:tcBorders>
              <w:left w:val="single" w:sz="4" w:space="0" w:color="auto"/>
              <w:right w:val="single" w:sz="4" w:space="0" w:color="auto"/>
            </w:tcBorders>
          </w:tcPr>
          <w:p w14:paraId="0F35A0C3" w14:textId="77777777" w:rsidR="00D06291" w:rsidRPr="00C44052" w:rsidRDefault="00D06291" w:rsidP="00E46F86">
            <w:pPr>
              <w:rPr>
                <w:rFonts w:ascii="標楷體" w:eastAsia="標楷體" w:hAnsi="標楷體"/>
                <w:highlight w:val="green"/>
              </w:rPr>
            </w:pPr>
          </w:p>
        </w:tc>
        <w:tc>
          <w:tcPr>
            <w:tcW w:w="668" w:type="dxa"/>
            <w:tcBorders>
              <w:top w:val="single" w:sz="4" w:space="0" w:color="auto"/>
              <w:left w:val="single" w:sz="4" w:space="0" w:color="auto"/>
              <w:right w:val="single" w:sz="4" w:space="0" w:color="auto"/>
            </w:tcBorders>
          </w:tcPr>
          <w:p w14:paraId="17652425" w14:textId="27856000" w:rsidR="00D06291" w:rsidRPr="00C44052" w:rsidRDefault="00485D59" w:rsidP="00E46F86">
            <w:pPr>
              <w:jc w:val="center"/>
              <w:rPr>
                <w:rFonts w:ascii="標楷體" w:eastAsia="標楷體" w:hAnsi="標楷體"/>
                <w:highlight w:val="green"/>
              </w:rPr>
            </w:pPr>
            <w:r w:rsidRPr="00C44052">
              <w:rPr>
                <w:rFonts w:ascii="標楷體" w:eastAsia="標楷體" w:hAnsi="標楷體"/>
                <w:highlight w:val="green"/>
              </w:rPr>
              <w:t>R</w:t>
            </w:r>
          </w:p>
        </w:tc>
        <w:tc>
          <w:tcPr>
            <w:tcW w:w="2888" w:type="dxa"/>
            <w:tcBorders>
              <w:left w:val="single" w:sz="4" w:space="0" w:color="auto"/>
              <w:right w:val="single" w:sz="4" w:space="0" w:color="auto"/>
            </w:tcBorders>
          </w:tcPr>
          <w:p w14:paraId="1E2867F9" w14:textId="1C38516F" w:rsidR="00D06291" w:rsidRPr="00C44052" w:rsidRDefault="006052E1" w:rsidP="00E46F86">
            <w:pPr>
              <w:rPr>
                <w:rFonts w:ascii="標楷體" w:eastAsia="標楷體" w:hAnsi="標楷體"/>
                <w:highlight w:val="green"/>
              </w:rPr>
            </w:pPr>
            <w:r w:rsidRPr="00C44052">
              <w:rPr>
                <w:rFonts w:ascii="標楷體" w:eastAsia="標楷體" w:hAnsi="標楷體" w:hint="eastAsia"/>
                <w:highlight w:val="green"/>
              </w:rPr>
              <w:t>1.由[繳息情形查詢]按鈕帶回</w:t>
            </w:r>
          </w:p>
        </w:tc>
      </w:tr>
      <w:tr w:rsidR="00D06291" w:rsidRPr="003972CE" w14:paraId="41C71106" w14:textId="77777777" w:rsidTr="00485D59">
        <w:trPr>
          <w:trHeight w:val="982"/>
          <w:jc w:val="center"/>
        </w:trPr>
        <w:tc>
          <w:tcPr>
            <w:tcW w:w="704" w:type="dxa"/>
            <w:tcBorders>
              <w:top w:val="single" w:sz="4" w:space="0" w:color="auto"/>
              <w:left w:val="single" w:sz="4" w:space="0" w:color="auto"/>
              <w:right w:val="single" w:sz="4" w:space="0" w:color="auto"/>
            </w:tcBorders>
          </w:tcPr>
          <w:p w14:paraId="485461A9" w14:textId="3DBE2956" w:rsidR="00D06291" w:rsidRPr="00023341" w:rsidRDefault="00485D59" w:rsidP="00E46F86">
            <w:pPr>
              <w:rPr>
                <w:rFonts w:ascii="標楷體" w:eastAsia="標楷體" w:hAnsi="標楷體"/>
              </w:rPr>
            </w:pPr>
            <w:r>
              <w:rPr>
                <w:rFonts w:ascii="標楷體" w:eastAsia="標楷體" w:hAnsi="標楷體" w:hint="eastAsia"/>
              </w:rPr>
              <w:t>12.</w:t>
            </w:r>
          </w:p>
        </w:tc>
        <w:tc>
          <w:tcPr>
            <w:tcW w:w="1485" w:type="dxa"/>
            <w:gridSpan w:val="2"/>
            <w:tcBorders>
              <w:top w:val="single" w:sz="4" w:space="0" w:color="auto"/>
              <w:left w:val="single" w:sz="4" w:space="0" w:color="auto"/>
              <w:right w:val="single" w:sz="4" w:space="0" w:color="auto"/>
            </w:tcBorders>
          </w:tcPr>
          <w:p w14:paraId="68337B2A" w14:textId="77777777" w:rsidR="00D06291" w:rsidRPr="00C44052" w:rsidRDefault="00D06291" w:rsidP="00E46F86">
            <w:pPr>
              <w:rPr>
                <w:rFonts w:ascii="標楷體" w:eastAsia="標楷體" w:hAnsi="標楷體"/>
                <w:highlight w:val="green"/>
              </w:rPr>
            </w:pPr>
            <w:r w:rsidRPr="00C44052">
              <w:rPr>
                <w:rFonts w:ascii="標楷體" w:eastAsia="標楷體" w:hAnsi="標楷體" w:hint="eastAsia"/>
                <w:highlight w:val="green"/>
              </w:rPr>
              <w:t>計息迄日</w:t>
            </w:r>
          </w:p>
        </w:tc>
        <w:tc>
          <w:tcPr>
            <w:tcW w:w="1604" w:type="dxa"/>
            <w:tcBorders>
              <w:top w:val="single" w:sz="4" w:space="0" w:color="auto"/>
              <w:left w:val="single" w:sz="4" w:space="0" w:color="auto"/>
              <w:right w:val="single" w:sz="4" w:space="0" w:color="auto"/>
            </w:tcBorders>
          </w:tcPr>
          <w:p w14:paraId="1A08F43E" w14:textId="2A068AF6" w:rsidR="00D06291" w:rsidRPr="00C44052" w:rsidRDefault="00D06291" w:rsidP="00E46F86">
            <w:pPr>
              <w:rPr>
                <w:rFonts w:ascii="標楷體" w:eastAsia="標楷體" w:hAnsi="標楷體"/>
                <w:highlight w:val="green"/>
              </w:rPr>
            </w:pPr>
          </w:p>
        </w:tc>
        <w:tc>
          <w:tcPr>
            <w:tcW w:w="992" w:type="dxa"/>
            <w:tcBorders>
              <w:top w:val="single" w:sz="4" w:space="0" w:color="auto"/>
              <w:left w:val="single" w:sz="4" w:space="0" w:color="auto"/>
              <w:right w:val="single" w:sz="4" w:space="0" w:color="auto"/>
            </w:tcBorders>
          </w:tcPr>
          <w:p w14:paraId="648EBD45" w14:textId="77777777" w:rsidR="00D06291" w:rsidRPr="00C44052" w:rsidRDefault="00D06291" w:rsidP="00E46F86">
            <w:pPr>
              <w:rPr>
                <w:rFonts w:ascii="標楷體" w:eastAsia="標楷體" w:hAnsi="標楷體"/>
                <w:highlight w:val="green"/>
              </w:rPr>
            </w:pPr>
          </w:p>
        </w:tc>
        <w:tc>
          <w:tcPr>
            <w:tcW w:w="1493" w:type="dxa"/>
            <w:tcBorders>
              <w:top w:val="single" w:sz="4" w:space="0" w:color="auto"/>
              <w:left w:val="single" w:sz="4" w:space="0" w:color="auto"/>
              <w:right w:val="single" w:sz="4" w:space="0" w:color="auto"/>
            </w:tcBorders>
          </w:tcPr>
          <w:p w14:paraId="52FFFC99" w14:textId="77777777" w:rsidR="00D06291" w:rsidRPr="00C44052" w:rsidRDefault="00D06291" w:rsidP="00E46F86">
            <w:pPr>
              <w:rPr>
                <w:rFonts w:ascii="標楷體" w:eastAsia="標楷體" w:hAnsi="標楷體"/>
                <w:highlight w:val="green"/>
              </w:rPr>
            </w:pPr>
          </w:p>
        </w:tc>
        <w:tc>
          <w:tcPr>
            <w:tcW w:w="625" w:type="dxa"/>
            <w:tcBorders>
              <w:left w:val="single" w:sz="4" w:space="0" w:color="auto"/>
              <w:right w:val="single" w:sz="4" w:space="0" w:color="auto"/>
            </w:tcBorders>
          </w:tcPr>
          <w:p w14:paraId="418A4F13" w14:textId="77777777" w:rsidR="00D06291" w:rsidRPr="00C44052" w:rsidRDefault="00D06291" w:rsidP="00E46F86">
            <w:pPr>
              <w:rPr>
                <w:rFonts w:ascii="標楷體" w:eastAsia="標楷體" w:hAnsi="標楷體"/>
                <w:highlight w:val="green"/>
              </w:rPr>
            </w:pPr>
          </w:p>
        </w:tc>
        <w:tc>
          <w:tcPr>
            <w:tcW w:w="668" w:type="dxa"/>
            <w:tcBorders>
              <w:top w:val="single" w:sz="4" w:space="0" w:color="auto"/>
              <w:left w:val="single" w:sz="4" w:space="0" w:color="auto"/>
              <w:right w:val="single" w:sz="4" w:space="0" w:color="auto"/>
            </w:tcBorders>
          </w:tcPr>
          <w:p w14:paraId="72086F68" w14:textId="77F17C9B" w:rsidR="00D06291" w:rsidRPr="00C44052" w:rsidRDefault="00485D59" w:rsidP="00E46F86">
            <w:pPr>
              <w:jc w:val="center"/>
              <w:rPr>
                <w:rFonts w:ascii="標楷體" w:eastAsia="標楷體" w:hAnsi="標楷體"/>
                <w:highlight w:val="green"/>
              </w:rPr>
            </w:pPr>
            <w:r w:rsidRPr="00C44052">
              <w:rPr>
                <w:rFonts w:ascii="標楷體" w:eastAsia="標楷體" w:hAnsi="標楷體"/>
                <w:highlight w:val="green"/>
              </w:rPr>
              <w:t>R</w:t>
            </w:r>
          </w:p>
        </w:tc>
        <w:tc>
          <w:tcPr>
            <w:tcW w:w="2888" w:type="dxa"/>
            <w:tcBorders>
              <w:left w:val="single" w:sz="4" w:space="0" w:color="auto"/>
              <w:right w:val="single" w:sz="4" w:space="0" w:color="auto"/>
            </w:tcBorders>
          </w:tcPr>
          <w:p w14:paraId="48A6CB03" w14:textId="63507054" w:rsidR="00D06291" w:rsidRPr="00C44052" w:rsidRDefault="006052E1" w:rsidP="00E46F86">
            <w:pPr>
              <w:ind w:left="235" w:hangingChars="98" w:hanging="235"/>
              <w:rPr>
                <w:rFonts w:ascii="標楷體" w:eastAsia="標楷體" w:hAnsi="標楷體"/>
                <w:highlight w:val="green"/>
              </w:rPr>
            </w:pPr>
            <w:r w:rsidRPr="00C44052">
              <w:rPr>
                <w:rFonts w:ascii="標楷體" w:eastAsia="標楷體" w:hAnsi="標楷體" w:hint="eastAsia"/>
                <w:highlight w:val="green"/>
              </w:rPr>
              <w:t>1.由[繳息情形查詢]按鈕帶回</w:t>
            </w:r>
          </w:p>
        </w:tc>
      </w:tr>
      <w:tr w:rsidR="00D06291" w:rsidRPr="003972CE" w14:paraId="58B53D4A" w14:textId="77777777" w:rsidTr="00485D59">
        <w:trPr>
          <w:trHeight w:val="982"/>
          <w:jc w:val="center"/>
        </w:trPr>
        <w:tc>
          <w:tcPr>
            <w:tcW w:w="704" w:type="dxa"/>
            <w:tcBorders>
              <w:top w:val="single" w:sz="4" w:space="0" w:color="auto"/>
              <w:left w:val="single" w:sz="4" w:space="0" w:color="auto"/>
              <w:right w:val="single" w:sz="4" w:space="0" w:color="auto"/>
            </w:tcBorders>
          </w:tcPr>
          <w:p w14:paraId="3794D826" w14:textId="66A2AFED" w:rsidR="00D06291" w:rsidRPr="00023341" w:rsidRDefault="00485D59" w:rsidP="00E46F86">
            <w:pPr>
              <w:rPr>
                <w:rFonts w:ascii="標楷體" w:eastAsia="標楷體" w:hAnsi="標楷體"/>
              </w:rPr>
            </w:pPr>
            <w:r>
              <w:rPr>
                <w:rFonts w:ascii="標楷體" w:eastAsia="標楷體" w:hAnsi="標楷體" w:hint="eastAsia"/>
              </w:rPr>
              <w:t>13.</w:t>
            </w:r>
          </w:p>
        </w:tc>
        <w:tc>
          <w:tcPr>
            <w:tcW w:w="1485" w:type="dxa"/>
            <w:gridSpan w:val="2"/>
            <w:tcBorders>
              <w:top w:val="single" w:sz="4" w:space="0" w:color="auto"/>
              <w:left w:val="single" w:sz="4" w:space="0" w:color="auto"/>
              <w:right w:val="single" w:sz="4" w:space="0" w:color="auto"/>
            </w:tcBorders>
          </w:tcPr>
          <w:p w14:paraId="6434F375" w14:textId="77777777" w:rsidR="00D06291" w:rsidRPr="00C44052" w:rsidRDefault="00D06291" w:rsidP="00E46F86">
            <w:pPr>
              <w:rPr>
                <w:rFonts w:ascii="標楷體" w:eastAsia="標楷體" w:hAnsi="標楷體"/>
                <w:highlight w:val="green"/>
              </w:rPr>
            </w:pPr>
            <w:r w:rsidRPr="00C44052">
              <w:rPr>
                <w:rFonts w:ascii="標楷體" w:eastAsia="標楷體" w:hAnsi="標楷體" w:hint="eastAsia"/>
                <w:highlight w:val="green"/>
              </w:rPr>
              <w:t>經辦</w:t>
            </w:r>
          </w:p>
        </w:tc>
        <w:tc>
          <w:tcPr>
            <w:tcW w:w="1604" w:type="dxa"/>
            <w:tcBorders>
              <w:top w:val="single" w:sz="4" w:space="0" w:color="auto"/>
              <w:left w:val="single" w:sz="4" w:space="0" w:color="auto"/>
              <w:right w:val="single" w:sz="4" w:space="0" w:color="auto"/>
            </w:tcBorders>
          </w:tcPr>
          <w:p w14:paraId="5E6CBE8C" w14:textId="2666B706" w:rsidR="00D06291" w:rsidRPr="00C44052" w:rsidRDefault="00D06291" w:rsidP="00E46F86">
            <w:pPr>
              <w:rPr>
                <w:rFonts w:ascii="標楷體" w:eastAsia="標楷體" w:hAnsi="標楷體"/>
                <w:highlight w:val="green"/>
              </w:rPr>
            </w:pPr>
          </w:p>
        </w:tc>
        <w:tc>
          <w:tcPr>
            <w:tcW w:w="992" w:type="dxa"/>
            <w:tcBorders>
              <w:top w:val="single" w:sz="4" w:space="0" w:color="auto"/>
              <w:left w:val="single" w:sz="4" w:space="0" w:color="auto"/>
              <w:right w:val="single" w:sz="4" w:space="0" w:color="auto"/>
            </w:tcBorders>
          </w:tcPr>
          <w:p w14:paraId="0CD6E20B" w14:textId="77777777" w:rsidR="00D06291" w:rsidRPr="00C44052" w:rsidRDefault="00D06291" w:rsidP="00E46F86">
            <w:pPr>
              <w:rPr>
                <w:rFonts w:ascii="標楷體" w:eastAsia="標楷體" w:hAnsi="標楷體"/>
                <w:highlight w:val="green"/>
              </w:rPr>
            </w:pPr>
          </w:p>
        </w:tc>
        <w:tc>
          <w:tcPr>
            <w:tcW w:w="1493" w:type="dxa"/>
            <w:tcBorders>
              <w:top w:val="single" w:sz="4" w:space="0" w:color="auto"/>
              <w:left w:val="single" w:sz="4" w:space="0" w:color="auto"/>
              <w:right w:val="single" w:sz="4" w:space="0" w:color="auto"/>
            </w:tcBorders>
          </w:tcPr>
          <w:p w14:paraId="2AAA8A07" w14:textId="77777777" w:rsidR="00D06291" w:rsidRPr="00C44052" w:rsidRDefault="00D06291" w:rsidP="00E46F86">
            <w:pPr>
              <w:rPr>
                <w:rFonts w:ascii="標楷體" w:eastAsia="標楷體" w:hAnsi="標楷體"/>
                <w:highlight w:val="green"/>
              </w:rPr>
            </w:pPr>
          </w:p>
        </w:tc>
        <w:tc>
          <w:tcPr>
            <w:tcW w:w="625" w:type="dxa"/>
            <w:tcBorders>
              <w:left w:val="single" w:sz="4" w:space="0" w:color="auto"/>
              <w:right w:val="single" w:sz="4" w:space="0" w:color="auto"/>
            </w:tcBorders>
          </w:tcPr>
          <w:p w14:paraId="6B7DF3B3" w14:textId="77777777" w:rsidR="00D06291" w:rsidRPr="00C44052" w:rsidRDefault="00D06291" w:rsidP="00E46F86">
            <w:pPr>
              <w:rPr>
                <w:rFonts w:ascii="標楷體" w:eastAsia="標楷體" w:hAnsi="標楷體"/>
                <w:highlight w:val="green"/>
              </w:rPr>
            </w:pPr>
          </w:p>
        </w:tc>
        <w:tc>
          <w:tcPr>
            <w:tcW w:w="668" w:type="dxa"/>
            <w:tcBorders>
              <w:top w:val="single" w:sz="4" w:space="0" w:color="auto"/>
              <w:left w:val="single" w:sz="4" w:space="0" w:color="auto"/>
              <w:right w:val="single" w:sz="4" w:space="0" w:color="auto"/>
            </w:tcBorders>
          </w:tcPr>
          <w:p w14:paraId="59FB0CF7" w14:textId="71066C23" w:rsidR="00D06291" w:rsidRPr="00C44052" w:rsidRDefault="00485D59" w:rsidP="00E46F86">
            <w:pPr>
              <w:jc w:val="center"/>
              <w:rPr>
                <w:rFonts w:ascii="標楷體" w:eastAsia="標楷體" w:hAnsi="標楷體"/>
                <w:highlight w:val="green"/>
              </w:rPr>
            </w:pPr>
            <w:r w:rsidRPr="00C44052">
              <w:rPr>
                <w:rFonts w:ascii="標楷體" w:eastAsia="標楷體" w:hAnsi="標楷體"/>
                <w:highlight w:val="green"/>
              </w:rPr>
              <w:t>R</w:t>
            </w:r>
          </w:p>
        </w:tc>
        <w:tc>
          <w:tcPr>
            <w:tcW w:w="2888" w:type="dxa"/>
            <w:tcBorders>
              <w:left w:val="single" w:sz="4" w:space="0" w:color="auto"/>
              <w:right w:val="single" w:sz="4" w:space="0" w:color="auto"/>
            </w:tcBorders>
          </w:tcPr>
          <w:p w14:paraId="0F2D5226" w14:textId="1B5C3A13" w:rsidR="00D06291" w:rsidRPr="00C44052" w:rsidRDefault="006052E1" w:rsidP="00E46F86">
            <w:pPr>
              <w:ind w:left="235" w:hangingChars="98" w:hanging="235"/>
              <w:rPr>
                <w:rFonts w:ascii="標楷體" w:eastAsia="標楷體" w:hAnsi="標楷體"/>
                <w:highlight w:val="green"/>
              </w:rPr>
            </w:pPr>
            <w:r w:rsidRPr="00C44052">
              <w:rPr>
                <w:rFonts w:ascii="標楷體" w:eastAsia="標楷體" w:hAnsi="標楷體" w:hint="eastAsia"/>
                <w:highlight w:val="green"/>
              </w:rPr>
              <w:t>1.由[繳息情形查詢]按鈕帶回</w:t>
            </w:r>
          </w:p>
        </w:tc>
      </w:tr>
      <w:tr w:rsidR="00D06291" w:rsidRPr="003972CE" w14:paraId="12B5CAA5" w14:textId="77777777" w:rsidTr="00485D59">
        <w:trPr>
          <w:trHeight w:val="982"/>
          <w:jc w:val="center"/>
        </w:trPr>
        <w:tc>
          <w:tcPr>
            <w:tcW w:w="704" w:type="dxa"/>
            <w:tcBorders>
              <w:top w:val="single" w:sz="4" w:space="0" w:color="auto"/>
              <w:left w:val="single" w:sz="4" w:space="0" w:color="auto"/>
              <w:right w:val="single" w:sz="4" w:space="0" w:color="auto"/>
            </w:tcBorders>
          </w:tcPr>
          <w:p w14:paraId="3BFD36A5" w14:textId="69B0BBBE" w:rsidR="00D06291" w:rsidRPr="00023341" w:rsidRDefault="00485D59" w:rsidP="00E46F86">
            <w:pPr>
              <w:rPr>
                <w:rFonts w:ascii="標楷體" w:eastAsia="標楷體" w:hAnsi="標楷體"/>
              </w:rPr>
            </w:pPr>
            <w:r>
              <w:rPr>
                <w:rFonts w:ascii="標楷體" w:eastAsia="標楷體" w:hAnsi="標楷體" w:hint="eastAsia"/>
              </w:rPr>
              <w:t>14</w:t>
            </w:r>
            <w:r w:rsidR="00D06291">
              <w:rPr>
                <w:rFonts w:ascii="標楷體" w:eastAsia="標楷體" w:hAnsi="標楷體"/>
              </w:rPr>
              <w:t>.</w:t>
            </w:r>
          </w:p>
        </w:tc>
        <w:tc>
          <w:tcPr>
            <w:tcW w:w="1485" w:type="dxa"/>
            <w:gridSpan w:val="2"/>
            <w:tcBorders>
              <w:top w:val="single" w:sz="4" w:space="0" w:color="auto"/>
              <w:left w:val="single" w:sz="4" w:space="0" w:color="auto"/>
              <w:right w:val="single" w:sz="4" w:space="0" w:color="auto"/>
            </w:tcBorders>
          </w:tcPr>
          <w:p w14:paraId="7C262DF5" w14:textId="77777777" w:rsidR="00D06291" w:rsidRPr="00C44052" w:rsidRDefault="00D06291" w:rsidP="00E46F86">
            <w:pPr>
              <w:rPr>
                <w:rFonts w:ascii="標楷體" w:eastAsia="標楷體" w:hAnsi="標楷體"/>
                <w:highlight w:val="green"/>
              </w:rPr>
            </w:pPr>
            <w:r w:rsidRPr="00C44052">
              <w:rPr>
                <w:rFonts w:ascii="標楷體" w:eastAsia="標楷體" w:hAnsi="標楷體" w:hint="eastAsia"/>
                <w:highlight w:val="green"/>
              </w:rPr>
              <w:t>交易序號</w:t>
            </w:r>
          </w:p>
        </w:tc>
        <w:tc>
          <w:tcPr>
            <w:tcW w:w="1604" w:type="dxa"/>
            <w:tcBorders>
              <w:top w:val="single" w:sz="4" w:space="0" w:color="auto"/>
              <w:left w:val="single" w:sz="4" w:space="0" w:color="auto"/>
              <w:right w:val="single" w:sz="4" w:space="0" w:color="auto"/>
            </w:tcBorders>
          </w:tcPr>
          <w:p w14:paraId="5FBDFDEC" w14:textId="4D881DB9" w:rsidR="00D06291" w:rsidRPr="00C44052" w:rsidRDefault="00D06291" w:rsidP="00E46F86">
            <w:pPr>
              <w:rPr>
                <w:rFonts w:ascii="標楷體" w:eastAsia="標楷體" w:hAnsi="標楷體"/>
                <w:highlight w:val="green"/>
              </w:rPr>
            </w:pPr>
          </w:p>
        </w:tc>
        <w:tc>
          <w:tcPr>
            <w:tcW w:w="992" w:type="dxa"/>
            <w:tcBorders>
              <w:top w:val="single" w:sz="4" w:space="0" w:color="auto"/>
              <w:left w:val="single" w:sz="4" w:space="0" w:color="auto"/>
              <w:right w:val="single" w:sz="4" w:space="0" w:color="auto"/>
            </w:tcBorders>
          </w:tcPr>
          <w:p w14:paraId="16C3328F" w14:textId="77777777" w:rsidR="00D06291" w:rsidRPr="00C44052" w:rsidRDefault="00D06291" w:rsidP="00E46F86">
            <w:pPr>
              <w:rPr>
                <w:rFonts w:ascii="標楷體" w:eastAsia="標楷體" w:hAnsi="標楷體"/>
                <w:highlight w:val="green"/>
              </w:rPr>
            </w:pPr>
          </w:p>
        </w:tc>
        <w:tc>
          <w:tcPr>
            <w:tcW w:w="1493" w:type="dxa"/>
            <w:tcBorders>
              <w:top w:val="single" w:sz="4" w:space="0" w:color="auto"/>
              <w:left w:val="single" w:sz="4" w:space="0" w:color="auto"/>
              <w:right w:val="single" w:sz="4" w:space="0" w:color="auto"/>
            </w:tcBorders>
          </w:tcPr>
          <w:p w14:paraId="59775A09" w14:textId="77777777" w:rsidR="00D06291" w:rsidRPr="00C44052" w:rsidRDefault="00D06291" w:rsidP="00E46F86">
            <w:pPr>
              <w:rPr>
                <w:rFonts w:ascii="標楷體" w:eastAsia="標楷體" w:hAnsi="標楷體"/>
                <w:highlight w:val="green"/>
              </w:rPr>
            </w:pPr>
          </w:p>
        </w:tc>
        <w:tc>
          <w:tcPr>
            <w:tcW w:w="625" w:type="dxa"/>
            <w:tcBorders>
              <w:left w:val="single" w:sz="4" w:space="0" w:color="auto"/>
              <w:right w:val="single" w:sz="4" w:space="0" w:color="auto"/>
            </w:tcBorders>
          </w:tcPr>
          <w:p w14:paraId="52C5ED0D" w14:textId="77777777" w:rsidR="00D06291" w:rsidRPr="00C44052" w:rsidRDefault="00D06291" w:rsidP="00E46F86">
            <w:pPr>
              <w:rPr>
                <w:rFonts w:ascii="標楷體" w:eastAsia="標楷體" w:hAnsi="標楷體"/>
                <w:highlight w:val="green"/>
              </w:rPr>
            </w:pPr>
          </w:p>
        </w:tc>
        <w:tc>
          <w:tcPr>
            <w:tcW w:w="668" w:type="dxa"/>
            <w:tcBorders>
              <w:top w:val="single" w:sz="4" w:space="0" w:color="auto"/>
              <w:left w:val="single" w:sz="4" w:space="0" w:color="auto"/>
              <w:right w:val="single" w:sz="4" w:space="0" w:color="auto"/>
            </w:tcBorders>
          </w:tcPr>
          <w:p w14:paraId="0E23E723" w14:textId="24593091" w:rsidR="00D06291" w:rsidRPr="00C44052" w:rsidRDefault="00485D59" w:rsidP="00E46F86">
            <w:pPr>
              <w:jc w:val="center"/>
              <w:rPr>
                <w:rFonts w:ascii="標楷體" w:eastAsia="標楷體" w:hAnsi="標楷體"/>
                <w:highlight w:val="green"/>
              </w:rPr>
            </w:pPr>
            <w:r w:rsidRPr="00C44052">
              <w:rPr>
                <w:rFonts w:ascii="標楷體" w:eastAsia="標楷體" w:hAnsi="標楷體"/>
                <w:highlight w:val="green"/>
              </w:rPr>
              <w:t>R</w:t>
            </w:r>
          </w:p>
        </w:tc>
        <w:tc>
          <w:tcPr>
            <w:tcW w:w="2888" w:type="dxa"/>
            <w:tcBorders>
              <w:left w:val="single" w:sz="4" w:space="0" w:color="auto"/>
              <w:right w:val="single" w:sz="4" w:space="0" w:color="auto"/>
            </w:tcBorders>
          </w:tcPr>
          <w:p w14:paraId="1266F446" w14:textId="1F3ABE95" w:rsidR="00D06291" w:rsidRPr="00C44052" w:rsidRDefault="006052E1" w:rsidP="00E46F86">
            <w:pPr>
              <w:ind w:left="235" w:hangingChars="98" w:hanging="235"/>
              <w:rPr>
                <w:rFonts w:ascii="標楷體" w:eastAsia="標楷體" w:hAnsi="標楷體"/>
                <w:highlight w:val="green"/>
              </w:rPr>
            </w:pPr>
            <w:r w:rsidRPr="00C44052">
              <w:rPr>
                <w:rFonts w:ascii="標楷體" w:eastAsia="標楷體" w:hAnsi="標楷體" w:hint="eastAsia"/>
                <w:highlight w:val="green"/>
              </w:rPr>
              <w:t>1.由[繳息情形查詢]按鈕帶回</w:t>
            </w:r>
          </w:p>
        </w:tc>
      </w:tr>
    </w:tbl>
    <w:p w14:paraId="632BCBAB" w14:textId="77777777" w:rsidR="00D06291" w:rsidRDefault="00D06291" w:rsidP="00D06291">
      <w:pPr>
        <w:rPr>
          <w:lang w:val="x-none" w:eastAsia="x-none"/>
        </w:rPr>
      </w:pPr>
    </w:p>
    <w:p w14:paraId="22315403" w14:textId="77777777" w:rsidR="00D06291" w:rsidRPr="00B20CE5" w:rsidRDefault="00D06291" w:rsidP="00D06291">
      <w:pPr>
        <w:rPr>
          <w:rFonts w:ascii="標楷體" w:eastAsia="標楷體" w:hAnsi="標楷體"/>
          <w:lang w:val="x-none" w:eastAsia="x-none"/>
        </w:rPr>
      </w:pPr>
      <w:r w:rsidRPr="00B20CE5">
        <w:rPr>
          <w:rFonts w:ascii="標楷體" w:eastAsia="標楷體" w:hAnsi="標楷體" w:hint="eastAsia"/>
          <w:lang w:val="x-none"/>
        </w:rPr>
        <w:t>帳務處理:</w:t>
      </w:r>
    </w:p>
    <w:p w14:paraId="5970B85A" w14:textId="5AF806AE" w:rsidR="00D06291" w:rsidRDefault="007D1448" w:rsidP="00D06291">
      <w:pPr>
        <w:rPr>
          <w:lang w:val="x-none" w:eastAsia="x-none"/>
        </w:rPr>
      </w:pPr>
      <w:r w:rsidRPr="00D06291">
        <w:rPr>
          <w:noProof/>
        </w:rPr>
        <w:drawing>
          <wp:inline distT="0" distB="0" distL="0" distR="0" wp14:anchorId="4037AF1B" wp14:editId="32755985">
            <wp:extent cx="6477000" cy="2197100"/>
            <wp:effectExtent l="0" t="0" r="0" b="0"/>
            <wp:docPr id="185"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6477000" cy="2197100"/>
                    </a:xfrm>
                    <a:prstGeom prst="rect">
                      <a:avLst/>
                    </a:prstGeom>
                    <a:noFill/>
                    <a:ln>
                      <a:noFill/>
                    </a:ln>
                  </pic:spPr>
                </pic:pic>
              </a:graphicData>
            </a:graphic>
          </wp:inline>
        </w:drawing>
      </w:r>
    </w:p>
    <w:p w14:paraId="545D368D" w14:textId="77777777" w:rsidR="00D06291" w:rsidRPr="007C45F0" w:rsidRDefault="00D06291" w:rsidP="00D06291">
      <w:pPr>
        <w:rPr>
          <w:lang w:val="x-none" w:eastAsia="x-none"/>
        </w:rPr>
      </w:pPr>
      <w:r>
        <w:rPr>
          <w:lang w:val="x-none" w:eastAsia="x-none"/>
        </w:rPr>
        <w:br w:type="page"/>
      </w:r>
    </w:p>
    <w:p w14:paraId="1702A19B" w14:textId="77777777" w:rsidR="00657B2B" w:rsidRPr="000862DB" w:rsidRDefault="00657B2B" w:rsidP="00657B2B"/>
    <w:p w14:paraId="5AFE7DBD" w14:textId="77777777" w:rsidR="00902465" w:rsidRPr="00862982" w:rsidRDefault="0070388F" w:rsidP="00862982">
      <w:pPr>
        <w:rPr>
          <w:lang w:val="x-none"/>
        </w:rPr>
      </w:pPr>
      <w:r>
        <w:rPr>
          <w:lang w:val="x-none"/>
        </w:rPr>
        <w:br w:type="page"/>
      </w:r>
    </w:p>
    <w:bookmarkStart w:id="86" w:name="_L3320暫收款退還_(借方交易)"/>
    <w:bookmarkEnd w:id="86"/>
    <w:p w14:paraId="702AB1F8" w14:textId="07B51596" w:rsidR="00657B2B" w:rsidRPr="003972CE" w:rsidRDefault="00657B2B" w:rsidP="005E3C5D">
      <w:pPr>
        <w:pStyle w:val="3"/>
      </w:pPr>
      <w:r>
        <w:lastRenderedPageBreak/>
        <w:fldChar w:fldCharType="begin"/>
      </w:r>
      <w:r>
        <w:instrText xml:space="preserve"> HYPERLINK  \l "</w:instrText>
      </w:r>
      <w:r>
        <w:rPr>
          <w:rFonts w:hint="eastAsia"/>
        </w:rPr>
        <w:instrText>_</w:instrText>
      </w:r>
      <w:r>
        <w:rPr>
          <w:rFonts w:hint="eastAsia"/>
        </w:rPr>
        <w:instrText>暫收款登錄、退還流程</w:instrText>
      </w:r>
      <w:r>
        <w:instrText xml:space="preserve">" </w:instrText>
      </w:r>
      <w:r>
        <w:fldChar w:fldCharType="separate"/>
      </w:r>
      <w:bookmarkStart w:id="87" w:name="_Toc123136594"/>
      <w:r>
        <w:rPr>
          <w:rStyle w:val="a6"/>
          <w:rFonts w:hint="eastAsia"/>
        </w:rPr>
        <w:t>L3007</w:t>
      </w:r>
      <w:r w:rsidRPr="00BC17E1">
        <w:rPr>
          <w:rStyle w:val="a6"/>
          <w:rFonts w:hint="eastAsia"/>
        </w:rPr>
        <w:t>支票</w:t>
      </w:r>
      <w:r w:rsidRPr="00BC17E1">
        <w:rPr>
          <w:rStyle w:val="a6"/>
          <w:rFonts w:hAnsi="標楷體" w:hint="eastAsia"/>
        </w:rPr>
        <w:t>明細資料</w:t>
      </w:r>
      <w:r w:rsidRPr="00BC17E1">
        <w:rPr>
          <w:rStyle w:val="a6"/>
          <w:rFonts w:hint="eastAsia"/>
        </w:rPr>
        <w:t>查詢</w:t>
      </w:r>
      <w:r>
        <w:fldChar w:fldCharType="end"/>
      </w:r>
      <w:r>
        <w:rPr>
          <w:rFonts w:hint="eastAsia"/>
        </w:rPr>
        <w:t xml:space="preserve"> </w:t>
      </w:r>
      <w:r w:rsidR="00AB5FC5">
        <w:rPr>
          <w:rFonts w:hint="eastAsia"/>
          <w:lang w:eastAsia="zh-TW"/>
        </w:rPr>
        <w:t>***</w:t>
      </w:r>
      <w:bookmarkEnd w:id="87"/>
    </w:p>
    <w:p w14:paraId="30FA7007" w14:textId="77777777" w:rsidR="00657B2B" w:rsidRDefault="00657B2B" w:rsidP="00657B2B">
      <w:pPr>
        <w:pStyle w:val="af8"/>
        <w:ind w:left="1418" w:firstLine="0"/>
      </w:pPr>
      <w:bookmarkStart w:id="88" w:name="_Hlk74149203"/>
      <w:r w:rsidRPr="003972CE">
        <w:t>功能說明</w:t>
      </w:r>
    </w:p>
    <w:p w14:paraId="12A89CFB" w14:textId="77777777" w:rsidR="00657B2B" w:rsidRDefault="00657B2B" w:rsidP="00657B2B"/>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657B2B" w:rsidRPr="003972CE" w14:paraId="15F64D5C" w14:textId="77777777" w:rsidTr="000C5540">
        <w:trPr>
          <w:trHeight w:val="277"/>
        </w:trPr>
        <w:tc>
          <w:tcPr>
            <w:tcW w:w="1548" w:type="dxa"/>
            <w:tcBorders>
              <w:top w:val="single" w:sz="8" w:space="0" w:color="000000"/>
              <w:bottom w:val="single" w:sz="8" w:space="0" w:color="000000"/>
              <w:right w:val="single" w:sz="8" w:space="0" w:color="000000"/>
            </w:tcBorders>
            <w:shd w:val="clear" w:color="auto" w:fill="F3F3F3"/>
          </w:tcPr>
          <w:p w14:paraId="699AF3E4" w14:textId="77777777" w:rsidR="00657B2B" w:rsidRPr="003972CE" w:rsidRDefault="00657B2B" w:rsidP="000C5540">
            <w:pPr>
              <w:rPr>
                <w:rFonts w:eastAsia="標楷體"/>
              </w:rPr>
            </w:pPr>
            <w:r w:rsidRPr="003972CE">
              <w:rPr>
                <w:rFonts w:eastAsia="標楷體"/>
              </w:rPr>
              <w:t>功能名稱</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788B6032" w14:textId="698AED88" w:rsidR="00657B2B" w:rsidRPr="00C04708" w:rsidRDefault="00657B2B" w:rsidP="000C5540">
            <w:pPr>
              <w:rPr>
                <w:rFonts w:ascii="標楷體" w:eastAsia="標楷體" w:hAnsi="標楷體"/>
              </w:rPr>
            </w:pPr>
            <w:r>
              <w:rPr>
                <w:rFonts w:ascii="標楷體" w:eastAsia="標楷體" w:hAnsi="標楷體" w:hint="eastAsia"/>
              </w:rPr>
              <w:t>支票明細資料查詢</w:t>
            </w:r>
          </w:p>
        </w:tc>
      </w:tr>
      <w:tr w:rsidR="00657B2B" w:rsidRPr="003972CE" w14:paraId="0085656A" w14:textId="77777777" w:rsidTr="000C5540">
        <w:trPr>
          <w:trHeight w:val="277"/>
        </w:trPr>
        <w:tc>
          <w:tcPr>
            <w:tcW w:w="1548" w:type="dxa"/>
            <w:tcBorders>
              <w:top w:val="single" w:sz="8" w:space="0" w:color="000000"/>
              <w:bottom w:val="single" w:sz="8" w:space="0" w:color="000000"/>
              <w:right w:val="single" w:sz="8" w:space="0" w:color="000000"/>
            </w:tcBorders>
            <w:shd w:val="clear" w:color="auto" w:fill="F3F3F3"/>
          </w:tcPr>
          <w:p w14:paraId="25028B2E" w14:textId="77777777" w:rsidR="00657B2B" w:rsidRPr="003972CE" w:rsidRDefault="00657B2B" w:rsidP="000C5540">
            <w:pPr>
              <w:rPr>
                <w:rFonts w:eastAsia="標楷體"/>
              </w:rPr>
            </w:pPr>
            <w:r w:rsidRPr="003972CE">
              <w:rPr>
                <w:rFonts w:eastAsia="標楷體"/>
              </w:rPr>
              <w:t>進入條件</w:t>
            </w:r>
          </w:p>
        </w:tc>
        <w:tc>
          <w:tcPr>
            <w:tcW w:w="6318" w:type="dxa"/>
            <w:tcBorders>
              <w:top w:val="single" w:sz="8" w:space="0" w:color="000000"/>
              <w:left w:val="single" w:sz="8" w:space="0" w:color="000000"/>
              <w:bottom w:val="single" w:sz="8" w:space="0" w:color="000000"/>
            </w:tcBorders>
          </w:tcPr>
          <w:p w14:paraId="6DA2257F" w14:textId="77777777" w:rsidR="00657B2B" w:rsidRPr="004657D0" w:rsidRDefault="00657B2B" w:rsidP="000C5540">
            <w:pPr>
              <w:rPr>
                <w:rFonts w:ascii="標楷體" w:eastAsia="標楷體" w:hAnsi="標楷體"/>
              </w:rPr>
            </w:pPr>
            <w:r>
              <w:rPr>
                <w:rFonts w:ascii="標楷體" w:eastAsia="標楷體" w:hAnsi="標楷體" w:hint="eastAsia"/>
              </w:rPr>
              <w:t>此功能供查詢該客戶未兌現之期票</w:t>
            </w:r>
          </w:p>
        </w:tc>
      </w:tr>
      <w:tr w:rsidR="00657B2B" w:rsidRPr="003972CE" w14:paraId="553F790D" w14:textId="77777777" w:rsidTr="000C5540">
        <w:trPr>
          <w:trHeight w:val="773"/>
        </w:trPr>
        <w:tc>
          <w:tcPr>
            <w:tcW w:w="1548" w:type="dxa"/>
            <w:tcBorders>
              <w:top w:val="single" w:sz="8" w:space="0" w:color="000000"/>
              <w:bottom w:val="single" w:sz="8" w:space="0" w:color="000000"/>
              <w:right w:val="single" w:sz="8" w:space="0" w:color="000000"/>
            </w:tcBorders>
            <w:shd w:val="clear" w:color="auto" w:fill="F3F3F3"/>
          </w:tcPr>
          <w:p w14:paraId="189032C1" w14:textId="77777777" w:rsidR="00657B2B" w:rsidRPr="003972CE" w:rsidRDefault="00657B2B" w:rsidP="000C5540">
            <w:pPr>
              <w:rPr>
                <w:rFonts w:eastAsia="標楷體"/>
              </w:rPr>
            </w:pPr>
            <w:r w:rsidRPr="003972CE">
              <w:rPr>
                <w:rFonts w:eastAsia="標楷體"/>
              </w:rPr>
              <w:t>基本流程</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6EF7E623" w14:textId="77777777" w:rsidR="00657B2B" w:rsidRPr="00B7209F" w:rsidRDefault="00657B2B" w:rsidP="000C5540">
            <w:pPr>
              <w:ind w:left="250" w:hangingChars="104" w:hanging="250"/>
              <w:rPr>
                <w:rFonts w:ascii="標楷體" w:eastAsia="標楷體" w:hAnsi="標楷體"/>
              </w:rPr>
            </w:pPr>
            <w:r>
              <w:rPr>
                <w:rFonts w:ascii="標楷體" w:eastAsia="標楷體" w:hAnsi="標楷體" w:hint="eastAsia"/>
              </w:rPr>
              <w:t>1.</w:t>
            </w:r>
            <w:r w:rsidRPr="00B7209F">
              <w:rPr>
                <w:rFonts w:ascii="標楷體" w:eastAsia="標楷體" w:hAnsi="標楷體" w:hint="eastAsia"/>
              </w:rPr>
              <w:t>參考「</w:t>
            </w:r>
            <w:r>
              <w:rPr>
                <w:rFonts w:ascii="標楷體" w:eastAsia="標楷體" w:hAnsi="標楷體" w:hint="eastAsia"/>
                <w:lang w:eastAsia="zh-HK"/>
              </w:rPr>
              <w:t>工作流程</w:t>
            </w:r>
            <w:r>
              <w:rPr>
                <w:rFonts w:ascii="標楷體" w:eastAsia="標楷體" w:hAnsi="標楷體" w:hint="eastAsia"/>
              </w:rPr>
              <w:t>.</w:t>
            </w:r>
            <w:r>
              <w:rPr>
                <w:rFonts w:ascii="標楷體" w:eastAsia="標楷體" w:hAnsi="標楷體" w:hint="eastAsia"/>
                <w:lang w:eastAsia="zh-HK"/>
              </w:rPr>
              <w:t>支票繳款</w:t>
            </w:r>
            <w:r w:rsidRPr="00B7209F">
              <w:rPr>
                <w:rFonts w:ascii="標楷體" w:eastAsia="標楷體" w:hAnsi="標楷體" w:hint="eastAsia"/>
              </w:rPr>
              <w:t>」流程</w:t>
            </w:r>
          </w:p>
          <w:p w14:paraId="3744B1C2" w14:textId="77777777" w:rsidR="00657B2B" w:rsidRPr="00B7209F" w:rsidRDefault="00657B2B" w:rsidP="000C5540">
            <w:pPr>
              <w:ind w:left="250" w:hangingChars="104" w:hanging="250"/>
              <w:rPr>
                <w:rFonts w:ascii="標楷體" w:eastAsia="標楷體" w:hAnsi="標楷體"/>
              </w:rPr>
            </w:pPr>
            <w:r>
              <w:rPr>
                <w:rFonts w:ascii="標楷體" w:eastAsia="標楷體" w:hAnsi="標楷體" w:hint="eastAsia"/>
              </w:rPr>
              <w:t>2</w:t>
            </w:r>
            <w:r w:rsidRPr="00B7209F">
              <w:rPr>
                <w:rFonts w:ascii="標楷體" w:eastAsia="標楷體" w:hAnsi="標楷體" w:hint="eastAsia"/>
              </w:rPr>
              <w:t>.查詢</w:t>
            </w:r>
            <w:r w:rsidRPr="00BF3FE3">
              <w:rPr>
                <w:rFonts w:ascii="標楷體" w:eastAsia="標楷體" w:hAnsi="標楷體" w:hint="eastAsia"/>
              </w:rPr>
              <w:t>支票檔</w:t>
            </w:r>
            <w:r w:rsidRPr="00B7209F">
              <w:rPr>
                <w:rFonts w:ascii="標楷體" w:eastAsia="標楷體" w:hAnsi="標楷體" w:hint="eastAsia"/>
              </w:rPr>
              <w:t>(</w:t>
            </w:r>
            <w:r w:rsidRPr="00BF3FE3">
              <w:rPr>
                <w:rFonts w:ascii="標楷體" w:eastAsia="標楷體" w:hAnsi="標楷體"/>
              </w:rPr>
              <w:t>LoanCheque</w:t>
            </w:r>
            <w:r w:rsidRPr="00B7209F">
              <w:rPr>
                <w:rFonts w:ascii="標楷體" w:eastAsia="標楷體" w:hAnsi="標楷體" w:hint="eastAsia"/>
              </w:rPr>
              <w:t>)</w:t>
            </w:r>
          </w:p>
          <w:p w14:paraId="61642409" w14:textId="77777777" w:rsidR="00657B2B" w:rsidRDefault="00657B2B" w:rsidP="000C5540">
            <w:pPr>
              <w:ind w:left="250" w:hangingChars="104" w:hanging="250"/>
              <w:rPr>
                <w:rFonts w:ascii="標楷體" w:eastAsia="標楷體" w:hAnsi="標楷體"/>
              </w:rPr>
            </w:pPr>
            <w:r>
              <w:rPr>
                <w:rFonts w:ascii="標楷體" w:eastAsia="標楷體" w:hAnsi="標楷體" w:hint="eastAsia"/>
              </w:rPr>
              <w:t>3</w:t>
            </w:r>
            <w:r w:rsidRPr="00B7209F">
              <w:rPr>
                <w:rFonts w:ascii="標楷體" w:eastAsia="標楷體" w:hAnsi="標楷體" w:hint="eastAsia"/>
              </w:rPr>
              <w:t>.依據輸入查詢條件,輸出查詢資料</w:t>
            </w:r>
          </w:p>
          <w:p w14:paraId="59C74ED3" w14:textId="77777777" w:rsidR="00657B2B" w:rsidRPr="005D3385" w:rsidRDefault="00657B2B" w:rsidP="000B3165">
            <w:pPr>
              <w:numPr>
                <w:ilvl w:val="0"/>
                <w:numId w:val="102"/>
              </w:numPr>
              <w:rPr>
                <w:rFonts w:ascii="標楷體" w:eastAsia="標楷體" w:hAnsi="標楷體"/>
              </w:rPr>
            </w:pPr>
            <w:r>
              <w:rPr>
                <w:rFonts w:ascii="標楷體" w:eastAsia="標楷體" w:hAnsi="標楷體" w:hint="eastAsia"/>
              </w:rPr>
              <w:t>[</w:t>
            </w:r>
            <w:r w:rsidRPr="00555281">
              <w:rPr>
                <w:rFonts w:ascii="標楷體" w:eastAsia="標楷體" w:hAnsi="標楷體" w:hint="eastAsia"/>
              </w:rPr>
              <w:t>案件編號(</w:t>
            </w:r>
            <w:r>
              <w:rPr>
                <w:rFonts w:ascii="標楷體" w:eastAsia="標楷體" w:hAnsi="標楷體"/>
              </w:rPr>
              <w:t>C</w:t>
            </w:r>
            <w:r w:rsidRPr="009E52E1">
              <w:rPr>
                <w:rFonts w:ascii="標楷體" w:eastAsia="標楷體" w:hAnsi="標楷體"/>
              </w:rPr>
              <w:t>reditSysNo</w:t>
            </w:r>
            <w:r w:rsidRPr="00555281">
              <w:rPr>
                <w:rFonts w:ascii="標楷體" w:eastAsia="標楷體" w:hAnsi="標楷體" w:hint="eastAsia"/>
              </w:rPr>
              <w:t>)</w:t>
            </w:r>
            <w:r>
              <w:rPr>
                <w:rFonts w:ascii="標楷體" w:eastAsia="標楷體" w:hAnsi="標楷體" w:hint="eastAsia"/>
              </w:rPr>
              <w:t>]</w:t>
            </w:r>
            <w:r w:rsidRPr="00555281">
              <w:rPr>
                <w:rFonts w:ascii="標楷體" w:eastAsia="標楷體" w:hAnsi="標楷體" w:hint="eastAsia"/>
              </w:rPr>
              <w:t xml:space="preserve"> </w:t>
            </w:r>
            <w:r w:rsidRPr="00555281">
              <w:rPr>
                <w:rFonts w:ascii="標楷體" w:eastAsia="標楷體" w:hAnsi="標楷體"/>
              </w:rPr>
              <w:t>=</w:t>
            </w:r>
            <w:r w:rsidRPr="00555281">
              <w:rPr>
                <w:rFonts w:ascii="標楷體" w:eastAsia="標楷體" w:hAnsi="標楷體" w:hint="eastAsia"/>
              </w:rPr>
              <w:t xml:space="preserve"> 輸入條件「案件編號」</w:t>
            </w:r>
          </w:p>
          <w:p w14:paraId="4E27E186" w14:textId="77777777" w:rsidR="00657B2B" w:rsidRDefault="00657B2B" w:rsidP="000B3165">
            <w:pPr>
              <w:numPr>
                <w:ilvl w:val="0"/>
                <w:numId w:val="102"/>
              </w:numPr>
              <w:rPr>
                <w:rFonts w:ascii="標楷體" w:eastAsia="標楷體" w:hAnsi="標楷體"/>
              </w:rPr>
            </w:pPr>
            <w:r>
              <w:rPr>
                <w:rFonts w:ascii="標楷體" w:eastAsia="標楷體" w:hAnsi="標楷體" w:hint="eastAsia"/>
              </w:rPr>
              <w:t>[</w:t>
            </w:r>
            <w:r w:rsidR="00EC148E">
              <w:rPr>
                <w:rFonts w:ascii="標楷體" w:eastAsia="標楷體" w:hAnsi="標楷體" w:hint="eastAsia"/>
              </w:rPr>
              <w:t>借戶戶號</w:t>
            </w:r>
            <w:r w:rsidRPr="00B7209F">
              <w:rPr>
                <w:rFonts w:ascii="標楷體" w:eastAsia="標楷體" w:hAnsi="標楷體" w:hint="eastAsia"/>
              </w:rPr>
              <w:t>(</w:t>
            </w:r>
            <w:r>
              <w:rPr>
                <w:rFonts w:ascii="標楷體" w:eastAsia="標楷體" w:hAnsi="標楷體"/>
              </w:rPr>
              <w:t>CustNo</w:t>
            </w:r>
            <w:r w:rsidRPr="00B7209F">
              <w:rPr>
                <w:rFonts w:ascii="標楷體" w:eastAsia="標楷體" w:hAnsi="標楷體" w:hint="eastAsia"/>
              </w:rPr>
              <w:t>)</w:t>
            </w:r>
            <w:r>
              <w:rPr>
                <w:rFonts w:ascii="標楷體" w:eastAsia="標楷體" w:hAnsi="標楷體" w:hint="eastAsia"/>
              </w:rPr>
              <w:t>]</w:t>
            </w:r>
            <w:r w:rsidRPr="00B7209F">
              <w:rPr>
                <w:rFonts w:ascii="標楷體" w:eastAsia="標楷體" w:hAnsi="標楷體" w:hint="eastAsia"/>
              </w:rPr>
              <w:t xml:space="preserve"> = 輸入條件「</w:t>
            </w:r>
            <w:r w:rsidR="00EC148E">
              <w:rPr>
                <w:rFonts w:ascii="標楷體" w:eastAsia="標楷體" w:hAnsi="標楷體" w:hint="eastAsia"/>
              </w:rPr>
              <w:t>借戶戶號</w:t>
            </w:r>
            <w:r w:rsidRPr="00B7209F">
              <w:rPr>
                <w:rFonts w:ascii="標楷體" w:eastAsia="標楷體" w:hAnsi="標楷體" w:hint="eastAsia"/>
              </w:rPr>
              <w:t>」</w:t>
            </w:r>
          </w:p>
          <w:p w14:paraId="6B03A898" w14:textId="77777777" w:rsidR="00657B2B" w:rsidRDefault="00657B2B" w:rsidP="000B3165">
            <w:pPr>
              <w:numPr>
                <w:ilvl w:val="0"/>
                <w:numId w:val="102"/>
              </w:numPr>
              <w:rPr>
                <w:rFonts w:ascii="標楷體" w:eastAsia="標楷體" w:hAnsi="標楷體"/>
              </w:rPr>
            </w:pPr>
            <w:r>
              <w:rPr>
                <w:rFonts w:ascii="標楷體" w:eastAsia="標楷體" w:hAnsi="標楷體" w:hint="eastAsia"/>
              </w:rPr>
              <w:t>[</w:t>
            </w:r>
            <w:r w:rsidRPr="003D7B59">
              <w:rPr>
                <w:rFonts w:ascii="標楷體" w:eastAsia="標楷體" w:hAnsi="標楷體" w:hint="eastAsia"/>
              </w:rPr>
              <w:t>統一編號(</w:t>
            </w:r>
            <w:r>
              <w:rPr>
                <w:rFonts w:ascii="標楷體" w:eastAsia="標楷體" w:hAnsi="標楷體"/>
              </w:rPr>
              <w:t>CustId</w:t>
            </w:r>
            <w:r w:rsidRPr="003D7B59">
              <w:rPr>
                <w:rFonts w:ascii="標楷體" w:eastAsia="標楷體" w:hAnsi="標楷體" w:hint="eastAsia"/>
              </w:rPr>
              <w:t>)</w:t>
            </w:r>
            <w:r>
              <w:rPr>
                <w:rFonts w:ascii="標楷體" w:eastAsia="標楷體" w:hAnsi="標楷體" w:hint="eastAsia"/>
              </w:rPr>
              <w:t>]</w:t>
            </w:r>
            <w:r w:rsidRPr="003D7B59">
              <w:rPr>
                <w:rFonts w:ascii="標楷體" w:eastAsia="標楷體" w:hAnsi="標楷體" w:hint="eastAsia"/>
              </w:rPr>
              <w:t xml:space="preserve"> </w:t>
            </w:r>
            <w:r>
              <w:rPr>
                <w:rFonts w:ascii="標楷體" w:eastAsia="標楷體" w:hAnsi="標楷體"/>
              </w:rPr>
              <w:t>=</w:t>
            </w:r>
            <w:r w:rsidRPr="003D7B59">
              <w:rPr>
                <w:rFonts w:ascii="標楷體" w:eastAsia="標楷體" w:hAnsi="標楷體" w:hint="eastAsia"/>
              </w:rPr>
              <w:t xml:space="preserve"> 輸入條件「</w:t>
            </w:r>
            <w:r w:rsidRPr="00555281">
              <w:rPr>
                <w:rFonts w:ascii="標楷體" w:eastAsia="標楷體" w:hAnsi="標楷體" w:hint="eastAsia"/>
              </w:rPr>
              <w:t>統一編號</w:t>
            </w:r>
            <w:r w:rsidRPr="003D7B59">
              <w:rPr>
                <w:rFonts w:ascii="標楷體" w:eastAsia="標楷體" w:hAnsi="標楷體" w:hint="eastAsia"/>
              </w:rPr>
              <w:t>」</w:t>
            </w:r>
          </w:p>
          <w:p w14:paraId="0667C409" w14:textId="77777777" w:rsidR="00657B2B" w:rsidRDefault="00657B2B" w:rsidP="000B3165">
            <w:pPr>
              <w:numPr>
                <w:ilvl w:val="0"/>
                <w:numId w:val="102"/>
              </w:numPr>
              <w:rPr>
                <w:rFonts w:ascii="標楷體" w:eastAsia="標楷體" w:hAnsi="標楷體"/>
              </w:rPr>
            </w:pPr>
            <w:r>
              <w:rPr>
                <w:rFonts w:ascii="標楷體" w:eastAsia="標楷體" w:hAnsi="標楷體" w:hint="eastAsia"/>
              </w:rPr>
              <w:t>[</w:t>
            </w:r>
            <w:r w:rsidRPr="004657D0">
              <w:rPr>
                <w:rFonts w:ascii="標楷體" w:eastAsia="標楷體" w:hAnsi="標楷體" w:hint="eastAsia"/>
              </w:rPr>
              <w:t>核准編號(</w:t>
            </w:r>
            <w:r w:rsidRPr="004657D0">
              <w:rPr>
                <w:rFonts w:ascii="標楷體" w:eastAsia="標楷體" w:hAnsi="標楷體"/>
              </w:rPr>
              <w:t>ApplNo</w:t>
            </w:r>
            <w:r w:rsidRPr="004657D0">
              <w:rPr>
                <w:rFonts w:ascii="標楷體" w:eastAsia="標楷體" w:hAnsi="標楷體" w:hint="eastAsia"/>
              </w:rPr>
              <w:t>)</w:t>
            </w:r>
            <w:r>
              <w:rPr>
                <w:rFonts w:ascii="標楷體" w:eastAsia="標楷體" w:hAnsi="標楷體" w:hint="eastAsia"/>
              </w:rPr>
              <w:t>]</w:t>
            </w:r>
            <w:r w:rsidRPr="004657D0">
              <w:rPr>
                <w:rFonts w:ascii="標楷體" w:eastAsia="標楷體" w:hAnsi="標楷體" w:hint="eastAsia"/>
              </w:rPr>
              <w:t xml:space="preserve"> </w:t>
            </w:r>
            <w:r w:rsidRPr="004657D0">
              <w:rPr>
                <w:rFonts w:ascii="標楷體" w:eastAsia="標楷體" w:hAnsi="標楷體"/>
              </w:rPr>
              <w:t>=</w:t>
            </w:r>
            <w:r w:rsidRPr="004657D0">
              <w:rPr>
                <w:rFonts w:ascii="標楷體" w:eastAsia="標楷體" w:hAnsi="標楷體" w:hint="eastAsia"/>
              </w:rPr>
              <w:t xml:space="preserve"> 輸入條件「核准編號」</w:t>
            </w:r>
          </w:p>
          <w:p w14:paraId="55D847A3" w14:textId="77777777" w:rsidR="00657B2B" w:rsidRDefault="00657B2B" w:rsidP="000B3165">
            <w:pPr>
              <w:numPr>
                <w:ilvl w:val="0"/>
                <w:numId w:val="102"/>
              </w:numPr>
              <w:rPr>
                <w:rFonts w:ascii="標楷體" w:eastAsia="標楷體" w:hAnsi="標楷體"/>
              </w:rPr>
            </w:pPr>
            <w:r>
              <w:rPr>
                <w:rFonts w:ascii="標楷體" w:eastAsia="標楷體" w:hAnsi="標楷體" w:hint="eastAsia"/>
              </w:rPr>
              <w:t>[支票號碼(</w:t>
            </w:r>
            <w:r w:rsidRPr="00066639">
              <w:rPr>
                <w:rFonts w:ascii="標楷體" w:eastAsia="標楷體" w:hAnsi="標楷體"/>
              </w:rPr>
              <w:t>ChequeNo</w:t>
            </w:r>
            <w:r>
              <w:rPr>
                <w:rFonts w:ascii="標楷體" w:eastAsia="標楷體" w:hAnsi="標楷體"/>
              </w:rPr>
              <w:t>)</w:t>
            </w:r>
            <w:r>
              <w:rPr>
                <w:rFonts w:ascii="標楷體" w:eastAsia="標楷體" w:hAnsi="標楷體" w:hint="eastAsia"/>
              </w:rPr>
              <w:t>]</w:t>
            </w:r>
            <w:r>
              <w:rPr>
                <w:rFonts w:ascii="標楷體" w:eastAsia="標楷體" w:hAnsi="標楷體"/>
              </w:rPr>
              <w:t xml:space="preserve"> = </w:t>
            </w:r>
            <w:r>
              <w:rPr>
                <w:rFonts w:ascii="標楷體" w:eastAsia="標楷體" w:hAnsi="標楷體" w:hint="eastAsia"/>
              </w:rPr>
              <w:t>輸入條件</w:t>
            </w:r>
            <w:r w:rsidRPr="004657D0">
              <w:rPr>
                <w:rFonts w:ascii="標楷體" w:eastAsia="標楷體" w:hAnsi="標楷體" w:hint="eastAsia"/>
              </w:rPr>
              <w:t>「</w:t>
            </w:r>
            <w:r>
              <w:rPr>
                <w:rFonts w:ascii="標楷體" w:eastAsia="標楷體" w:hAnsi="標楷體" w:hint="eastAsia"/>
              </w:rPr>
              <w:t>支票號碼</w:t>
            </w:r>
            <w:r w:rsidRPr="004657D0">
              <w:rPr>
                <w:rFonts w:ascii="標楷體" w:eastAsia="標楷體" w:hAnsi="標楷體" w:hint="eastAsia"/>
              </w:rPr>
              <w:t>」</w:t>
            </w:r>
          </w:p>
          <w:p w14:paraId="65412529" w14:textId="77777777" w:rsidR="00657B2B" w:rsidRDefault="00657B2B" w:rsidP="000B3165">
            <w:pPr>
              <w:numPr>
                <w:ilvl w:val="0"/>
                <w:numId w:val="102"/>
              </w:numPr>
              <w:rPr>
                <w:rFonts w:ascii="標楷體" w:eastAsia="標楷體" w:hAnsi="標楷體"/>
              </w:rPr>
            </w:pPr>
            <w:r>
              <w:rPr>
                <w:rFonts w:ascii="標楷體" w:eastAsia="標楷體" w:hAnsi="標楷體" w:hint="eastAsia"/>
              </w:rPr>
              <w:t>[</w:t>
            </w:r>
            <w:r w:rsidRPr="00BB7045">
              <w:rPr>
                <w:rFonts w:ascii="標楷體" w:eastAsia="標楷體" w:hAnsi="標楷體" w:hint="eastAsia"/>
              </w:rPr>
              <w:t>支票到期日(</w:t>
            </w:r>
            <w:r w:rsidRPr="00BB7045">
              <w:rPr>
                <w:rFonts w:ascii="標楷體" w:eastAsia="標楷體" w:hAnsi="標楷體"/>
              </w:rPr>
              <w:t>ChequeDate</w:t>
            </w:r>
            <w:r w:rsidRPr="00BB7045">
              <w:rPr>
                <w:rFonts w:ascii="標楷體" w:eastAsia="標楷體" w:hAnsi="標楷體" w:hint="eastAsia"/>
              </w:rPr>
              <w:t>)</w:t>
            </w:r>
            <w:r>
              <w:rPr>
                <w:rFonts w:ascii="標楷體" w:eastAsia="標楷體" w:hAnsi="標楷體" w:hint="eastAsia"/>
              </w:rPr>
              <w:t>](</w:t>
            </w:r>
            <w:r w:rsidRPr="00BB7045">
              <w:rPr>
                <w:rFonts w:ascii="標楷體" w:eastAsia="標楷體" w:hAnsi="標楷體" w:hint="eastAsia"/>
              </w:rPr>
              <w:t>區間</w:t>
            </w:r>
            <w:r>
              <w:rPr>
                <w:rFonts w:ascii="標楷體" w:eastAsia="標楷體" w:hAnsi="標楷體" w:hint="eastAsia"/>
              </w:rPr>
              <w:t>)</w:t>
            </w:r>
            <w:r w:rsidRPr="00BB7045">
              <w:rPr>
                <w:rFonts w:ascii="標楷體" w:eastAsia="標楷體" w:hAnsi="標楷體" w:hint="eastAsia"/>
              </w:rPr>
              <w:t xml:space="preserve"> range</w:t>
            </w:r>
            <w:r>
              <w:rPr>
                <w:rFonts w:ascii="標楷體" w:eastAsia="標楷體" w:hAnsi="標楷體" w:hint="eastAsia"/>
              </w:rPr>
              <w:t xml:space="preserve"> =</w:t>
            </w:r>
            <w:r w:rsidRPr="00BB7045">
              <w:rPr>
                <w:rFonts w:ascii="標楷體" w:eastAsia="標楷體" w:hAnsi="標楷體" w:hint="eastAsia"/>
              </w:rPr>
              <w:t xml:space="preserve"> 輸入條件</w:t>
            </w:r>
            <w:r>
              <w:rPr>
                <w:rFonts w:ascii="標楷體" w:eastAsia="標楷體" w:hAnsi="標楷體" w:hint="eastAsia"/>
              </w:rPr>
              <w:t>[</w:t>
            </w:r>
            <w:r w:rsidRPr="00BB7045">
              <w:rPr>
                <w:rFonts w:ascii="標楷體" w:eastAsia="標楷體" w:hAnsi="標楷體" w:hint="eastAsia"/>
              </w:rPr>
              <w:t>支票到期日(</w:t>
            </w:r>
            <w:r>
              <w:rPr>
                <w:rFonts w:ascii="標楷體" w:eastAsia="標楷體" w:hAnsi="標楷體"/>
              </w:rPr>
              <w:t>L</w:t>
            </w:r>
            <w:r w:rsidRPr="00BB7045">
              <w:rPr>
                <w:rFonts w:ascii="標楷體" w:eastAsia="標楷體" w:hAnsi="標楷體"/>
              </w:rPr>
              <w:t>oanCheque</w:t>
            </w:r>
            <w:r w:rsidRPr="00BB7045">
              <w:rPr>
                <w:rFonts w:ascii="標楷體" w:eastAsia="標楷體" w:hAnsi="標楷體" w:hint="eastAsia"/>
              </w:rPr>
              <w:t>.</w:t>
            </w:r>
            <w:r w:rsidRPr="00BB7045">
              <w:rPr>
                <w:rFonts w:ascii="標楷體" w:eastAsia="標楷體" w:hAnsi="標楷體"/>
              </w:rPr>
              <w:t>ChequeDate</w:t>
            </w:r>
            <w:r w:rsidRPr="00BB7045">
              <w:rPr>
                <w:rFonts w:ascii="標楷體" w:eastAsia="標楷體" w:hAnsi="標楷體" w:hint="eastAsia"/>
              </w:rPr>
              <w:t>)</w:t>
            </w:r>
            <w:r>
              <w:rPr>
                <w:rFonts w:ascii="標楷體" w:eastAsia="標楷體" w:hAnsi="標楷體" w:hint="eastAsia"/>
              </w:rPr>
              <w:t>] (</w:t>
            </w:r>
            <w:r w:rsidRPr="00BB7045">
              <w:rPr>
                <w:rFonts w:ascii="標楷體" w:eastAsia="標楷體" w:hAnsi="標楷體" w:hint="eastAsia"/>
              </w:rPr>
              <w:t>區間</w:t>
            </w:r>
            <w:r>
              <w:rPr>
                <w:rFonts w:ascii="標楷體" w:eastAsia="標楷體" w:hAnsi="標楷體" w:hint="eastAsia"/>
              </w:rPr>
              <w:t>)</w:t>
            </w:r>
          </w:p>
          <w:p w14:paraId="0F3B73C8" w14:textId="77777777" w:rsidR="00657B2B" w:rsidRPr="00BB7045" w:rsidRDefault="00657B2B" w:rsidP="000B3165">
            <w:pPr>
              <w:numPr>
                <w:ilvl w:val="0"/>
                <w:numId w:val="102"/>
              </w:numPr>
              <w:rPr>
                <w:rFonts w:ascii="標楷體" w:eastAsia="標楷體" w:hAnsi="標楷體"/>
              </w:rPr>
            </w:pPr>
            <w:r>
              <w:rPr>
                <w:rFonts w:ascii="標楷體" w:eastAsia="標楷體" w:hAnsi="標楷體" w:hint="eastAsia"/>
              </w:rPr>
              <w:t>[支票狀況(</w:t>
            </w:r>
            <w:r>
              <w:rPr>
                <w:rFonts w:ascii="標楷體" w:eastAsia="標楷體" w:hAnsi="標楷體"/>
              </w:rPr>
              <w:t>L</w:t>
            </w:r>
            <w:r w:rsidRPr="00BB7045">
              <w:rPr>
                <w:rFonts w:ascii="標楷體" w:eastAsia="標楷體" w:hAnsi="標楷體"/>
              </w:rPr>
              <w:t>oanCheque</w:t>
            </w:r>
            <w:r>
              <w:rPr>
                <w:rFonts w:ascii="標楷體" w:eastAsia="標楷體" w:hAnsi="標楷體" w:hint="eastAsia"/>
              </w:rPr>
              <w:t>.</w:t>
            </w:r>
            <w:r w:rsidRPr="000E76B1">
              <w:rPr>
                <w:rFonts w:ascii="標楷體" w:eastAsia="標楷體" w:hAnsi="標楷體"/>
              </w:rPr>
              <w:t>StatusCode</w:t>
            </w:r>
            <w:r>
              <w:rPr>
                <w:rFonts w:ascii="標楷體" w:eastAsia="標楷體" w:hAnsi="標楷體" w:hint="eastAsia"/>
              </w:rPr>
              <w:t xml:space="preserve">)] </w:t>
            </w:r>
            <w:r>
              <w:rPr>
                <w:rFonts w:ascii="標楷體" w:eastAsia="標楷體" w:hAnsi="標楷體"/>
              </w:rPr>
              <w:t xml:space="preserve">= </w:t>
            </w:r>
            <w:r>
              <w:rPr>
                <w:rFonts w:ascii="標楷體" w:eastAsia="標楷體" w:hAnsi="標楷體" w:hint="eastAsia"/>
              </w:rPr>
              <w:t>輸入條件</w:t>
            </w:r>
            <w:r w:rsidRPr="004657D0">
              <w:rPr>
                <w:rFonts w:ascii="標楷體" w:eastAsia="標楷體" w:hAnsi="標楷體" w:hint="eastAsia"/>
              </w:rPr>
              <w:t>「</w:t>
            </w:r>
            <w:r>
              <w:rPr>
                <w:rFonts w:ascii="標楷體" w:eastAsia="標楷體" w:hAnsi="標楷體" w:hint="eastAsia"/>
              </w:rPr>
              <w:t>支票狀況</w:t>
            </w:r>
            <w:r w:rsidRPr="004657D0">
              <w:rPr>
                <w:rFonts w:ascii="標楷體" w:eastAsia="標楷體" w:hAnsi="標楷體" w:hint="eastAsia"/>
              </w:rPr>
              <w:t>」</w:t>
            </w:r>
          </w:p>
          <w:p w14:paraId="76D589FB" w14:textId="77777777" w:rsidR="00657B2B" w:rsidRDefault="00657B2B" w:rsidP="000C5540">
            <w:pPr>
              <w:ind w:left="250" w:hangingChars="104" w:hanging="250"/>
              <w:rPr>
                <w:rFonts w:eastAsia="標楷體"/>
                <w:color w:val="000000"/>
                <w:szCs w:val="20"/>
                <w:lang w:val="x-none"/>
              </w:rPr>
            </w:pPr>
            <w:r>
              <w:rPr>
                <w:rFonts w:ascii="標楷體" w:eastAsia="標楷體" w:hAnsi="標楷體" w:hint="eastAsia"/>
              </w:rPr>
              <w:t>4.資料排序:</w:t>
            </w:r>
          </w:p>
          <w:p w14:paraId="791B6993" w14:textId="77777777" w:rsidR="00657B2B" w:rsidRPr="004D633A" w:rsidRDefault="00657B2B" w:rsidP="000C5540">
            <w:pPr>
              <w:ind w:left="250" w:hangingChars="104" w:hanging="250"/>
              <w:rPr>
                <w:rFonts w:ascii="標楷體" w:eastAsia="標楷體" w:hAnsi="標楷體"/>
                <w:color w:val="000000"/>
                <w:szCs w:val="20"/>
                <w:lang w:val="x-none"/>
              </w:rPr>
            </w:pPr>
            <w:r>
              <w:rPr>
                <w:rFonts w:ascii="標楷體" w:eastAsia="標楷體" w:hAnsi="標楷體" w:hint="eastAsia"/>
              </w:rPr>
              <w:t>(</w:t>
            </w:r>
            <w:r w:rsidRPr="004D633A">
              <w:rPr>
                <w:rFonts w:ascii="標楷體" w:eastAsia="標楷體" w:hAnsi="標楷體" w:hint="eastAsia"/>
              </w:rPr>
              <w:t>1).[支票帳號</w:t>
            </w:r>
            <w:r>
              <w:rPr>
                <w:rFonts w:ascii="標楷體" w:eastAsia="標楷體" w:hAnsi="標楷體" w:hint="eastAsia"/>
              </w:rPr>
              <w:t>(</w:t>
            </w:r>
            <w:r w:rsidRPr="004D633A">
              <w:rPr>
                <w:rFonts w:ascii="標楷體" w:eastAsia="標楷體" w:hAnsi="標楷體"/>
              </w:rPr>
              <w:t>ChequeAcct</w:t>
            </w:r>
            <w:r>
              <w:rPr>
                <w:rFonts w:ascii="標楷體" w:eastAsia="標楷體" w:hAnsi="標楷體" w:hint="eastAsia"/>
              </w:rPr>
              <w:t>)</w:t>
            </w:r>
            <w:r w:rsidRPr="004D633A">
              <w:rPr>
                <w:rFonts w:ascii="標楷體" w:eastAsia="標楷體" w:hAnsi="標楷體" w:hint="eastAsia"/>
                <w:color w:val="000000"/>
                <w:szCs w:val="20"/>
                <w:lang w:val="x-none"/>
              </w:rPr>
              <w:t>]由小至大排序</w:t>
            </w:r>
          </w:p>
          <w:p w14:paraId="2BAE354C" w14:textId="77777777" w:rsidR="00657B2B" w:rsidRPr="004657D0" w:rsidRDefault="00657B2B" w:rsidP="000C5540">
            <w:pPr>
              <w:ind w:left="250" w:hangingChars="104" w:hanging="250"/>
              <w:rPr>
                <w:rFonts w:ascii="標楷體" w:eastAsia="標楷體" w:hAnsi="標楷體"/>
              </w:rPr>
            </w:pPr>
            <w:r w:rsidRPr="004D633A">
              <w:rPr>
                <w:rFonts w:ascii="標楷體" w:eastAsia="標楷體" w:hAnsi="標楷體" w:hint="eastAsia"/>
                <w:lang w:val="x-none"/>
              </w:rPr>
              <w:t>(2).[</w:t>
            </w:r>
            <w:r w:rsidRPr="004D633A">
              <w:rPr>
                <w:rFonts w:ascii="標楷體" w:eastAsia="標楷體" w:hAnsi="標楷體" w:hint="eastAsia"/>
              </w:rPr>
              <w:t>支票號碼</w:t>
            </w:r>
            <w:r>
              <w:rPr>
                <w:rFonts w:ascii="標楷體" w:eastAsia="標楷體" w:hAnsi="標楷體" w:hint="eastAsia"/>
              </w:rPr>
              <w:t>(</w:t>
            </w:r>
            <w:r w:rsidRPr="004D633A">
              <w:rPr>
                <w:rFonts w:ascii="標楷體" w:eastAsia="標楷體" w:hAnsi="標楷體"/>
              </w:rPr>
              <w:t>ChequeNo</w:t>
            </w:r>
            <w:r>
              <w:rPr>
                <w:rFonts w:ascii="標楷體" w:eastAsia="標楷體" w:hAnsi="標楷體" w:hint="eastAsia"/>
              </w:rPr>
              <w:t>)</w:t>
            </w:r>
            <w:r w:rsidRPr="004D633A">
              <w:rPr>
                <w:rFonts w:ascii="標楷體" w:eastAsia="標楷體" w:hAnsi="標楷體" w:hint="eastAsia"/>
                <w:color w:val="000000"/>
                <w:szCs w:val="20"/>
                <w:lang w:val="x-none"/>
              </w:rPr>
              <w:t>]由小</w:t>
            </w:r>
            <w:r>
              <w:rPr>
                <w:rFonts w:eastAsia="標楷體" w:hint="eastAsia"/>
                <w:color w:val="000000"/>
                <w:szCs w:val="20"/>
                <w:lang w:val="x-none"/>
              </w:rPr>
              <w:t>至大排序</w:t>
            </w:r>
          </w:p>
        </w:tc>
      </w:tr>
      <w:tr w:rsidR="00657B2B" w:rsidRPr="003972CE" w14:paraId="4A86FD52" w14:textId="77777777" w:rsidTr="000C5540">
        <w:trPr>
          <w:trHeight w:val="321"/>
        </w:trPr>
        <w:tc>
          <w:tcPr>
            <w:tcW w:w="1548" w:type="dxa"/>
            <w:tcBorders>
              <w:top w:val="single" w:sz="8" w:space="0" w:color="000000"/>
              <w:bottom w:val="single" w:sz="8" w:space="0" w:color="000000"/>
              <w:right w:val="single" w:sz="8" w:space="0" w:color="000000"/>
            </w:tcBorders>
            <w:shd w:val="clear" w:color="auto" w:fill="F3F3F3"/>
          </w:tcPr>
          <w:p w14:paraId="7F13DCC2" w14:textId="77777777" w:rsidR="00657B2B" w:rsidRPr="003972CE" w:rsidRDefault="00657B2B" w:rsidP="000C5540">
            <w:pPr>
              <w:rPr>
                <w:rFonts w:eastAsia="標楷體"/>
              </w:rPr>
            </w:pPr>
            <w:r w:rsidRPr="003972CE">
              <w:rPr>
                <w:rFonts w:eastAsia="標楷體"/>
              </w:rPr>
              <w:t>選用流程</w:t>
            </w:r>
          </w:p>
        </w:tc>
        <w:tc>
          <w:tcPr>
            <w:tcW w:w="6318" w:type="dxa"/>
            <w:tcBorders>
              <w:top w:val="single" w:sz="8" w:space="0" w:color="000000"/>
              <w:left w:val="single" w:sz="8" w:space="0" w:color="000000"/>
              <w:bottom w:val="single" w:sz="8" w:space="0" w:color="000000"/>
            </w:tcBorders>
          </w:tcPr>
          <w:p w14:paraId="3808F40A" w14:textId="77777777" w:rsidR="00657B2B" w:rsidRPr="003972CE" w:rsidRDefault="00657B2B" w:rsidP="000C5540">
            <w:pPr>
              <w:rPr>
                <w:rFonts w:eastAsia="標楷體"/>
              </w:rPr>
            </w:pPr>
          </w:p>
        </w:tc>
      </w:tr>
      <w:tr w:rsidR="00657B2B" w:rsidRPr="003972CE" w14:paraId="50F9168F" w14:textId="77777777" w:rsidTr="000C5540">
        <w:trPr>
          <w:trHeight w:val="1311"/>
        </w:trPr>
        <w:tc>
          <w:tcPr>
            <w:tcW w:w="1548" w:type="dxa"/>
            <w:tcBorders>
              <w:top w:val="single" w:sz="8" w:space="0" w:color="000000"/>
              <w:bottom w:val="single" w:sz="8" w:space="0" w:color="000000"/>
              <w:right w:val="single" w:sz="8" w:space="0" w:color="000000"/>
            </w:tcBorders>
            <w:shd w:val="clear" w:color="auto" w:fill="F3F3F3"/>
          </w:tcPr>
          <w:p w14:paraId="37B11CE3" w14:textId="77777777" w:rsidR="00657B2B" w:rsidRPr="003972CE" w:rsidRDefault="00657B2B" w:rsidP="000C5540">
            <w:pPr>
              <w:rPr>
                <w:rFonts w:eastAsia="標楷體"/>
              </w:rPr>
            </w:pPr>
            <w:r w:rsidRPr="003972CE">
              <w:rPr>
                <w:rFonts w:eastAsia="標楷體"/>
              </w:rPr>
              <w:t>例外流程</w:t>
            </w:r>
          </w:p>
        </w:tc>
        <w:tc>
          <w:tcPr>
            <w:tcW w:w="6318" w:type="dxa"/>
            <w:tcBorders>
              <w:top w:val="single" w:sz="8" w:space="0" w:color="000000"/>
              <w:left w:val="single" w:sz="8" w:space="0" w:color="000000"/>
              <w:bottom w:val="single" w:sz="8" w:space="0" w:color="000000"/>
            </w:tcBorders>
          </w:tcPr>
          <w:p w14:paraId="20AE1219" w14:textId="77777777" w:rsidR="00657B2B" w:rsidRPr="003972CE" w:rsidRDefault="00657B2B" w:rsidP="000C5540">
            <w:pPr>
              <w:rPr>
                <w:rFonts w:eastAsia="標楷體"/>
              </w:rPr>
            </w:pPr>
          </w:p>
        </w:tc>
      </w:tr>
      <w:tr w:rsidR="00657B2B" w:rsidRPr="003972CE" w14:paraId="46A798C1" w14:textId="77777777" w:rsidTr="000C5540">
        <w:trPr>
          <w:trHeight w:val="278"/>
        </w:trPr>
        <w:tc>
          <w:tcPr>
            <w:tcW w:w="1548" w:type="dxa"/>
            <w:tcBorders>
              <w:top w:val="single" w:sz="8" w:space="0" w:color="000000"/>
              <w:bottom w:val="single" w:sz="8" w:space="0" w:color="000000"/>
              <w:right w:val="single" w:sz="8" w:space="0" w:color="000000"/>
            </w:tcBorders>
            <w:shd w:val="clear" w:color="auto" w:fill="F3F3F3"/>
          </w:tcPr>
          <w:p w14:paraId="7EE33EBE" w14:textId="77777777" w:rsidR="00657B2B" w:rsidRPr="003972CE" w:rsidRDefault="00657B2B" w:rsidP="000C5540">
            <w:pPr>
              <w:rPr>
                <w:rFonts w:eastAsia="標楷體"/>
              </w:rPr>
            </w:pPr>
            <w:r w:rsidRPr="003972CE">
              <w:rPr>
                <w:rFonts w:eastAsia="標楷體"/>
              </w:rPr>
              <w:t>執行後狀況</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6EEAF435" w14:textId="77777777" w:rsidR="00657B2B" w:rsidRPr="003972CE" w:rsidRDefault="00657B2B" w:rsidP="000C5540">
            <w:pPr>
              <w:rPr>
                <w:rFonts w:eastAsia="標楷體"/>
              </w:rPr>
            </w:pPr>
            <w:r>
              <w:rPr>
                <w:rFonts w:ascii="標楷體" w:eastAsia="標楷體" w:hAnsi="標楷體" w:hint="eastAsia"/>
                <w:lang w:eastAsia="zh-HK"/>
              </w:rPr>
              <w:t>提供資料查詢輸出</w:t>
            </w:r>
          </w:p>
        </w:tc>
      </w:tr>
      <w:tr w:rsidR="00657B2B" w:rsidRPr="003972CE" w14:paraId="4F09C1B2" w14:textId="77777777" w:rsidTr="000C5540">
        <w:trPr>
          <w:trHeight w:val="358"/>
        </w:trPr>
        <w:tc>
          <w:tcPr>
            <w:tcW w:w="1548" w:type="dxa"/>
            <w:tcBorders>
              <w:top w:val="single" w:sz="8" w:space="0" w:color="000000"/>
              <w:bottom w:val="single" w:sz="8" w:space="0" w:color="000000"/>
              <w:right w:val="single" w:sz="8" w:space="0" w:color="000000"/>
            </w:tcBorders>
            <w:shd w:val="clear" w:color="auto" w:fill="F3F3F3"/>
          </w:tcPr>
          <w:p w14:paraId="269BF590" w14:textId="77777777" w:rsidR="00657B2B" w:rsidRPr="003972CE" w:rsidRDefault="00657B2B" w:rsidP="000C5540">
            <w:pPr>
              <w:rPr>
                <w:rFonts w:eastAsia="標楷體"/>
              </w:rPr>
            </w:pPr>
            <w:r w:rsidRPr="003972CE">
              <w:rPr>
                <w:rFonts w:eastAsia="標楷體"/>
              </w:rPr>
              <w:t>特別需求</w:t>
            </w:r>
          </w:p>
        </w:tc>
        <w:tc>
          <w:tcPr>
            <w:tcW w:w="6318" w:type="dxa"/>
            <w:tcBorders>
              <w:top w:val="single" w:sz="8" w:space="0" w:color="000000"/>
              <w:left w:val="single" w:sz="8" w:space="0" w:color="000000"/>
              <w:bottom w:val="single" w:sz="8" w:space="0" w:color="000000"/>
            </w:tcBorders>
          </w:tcPr>
          <w:p w14:paraId="482859CC" w14:textId="77777777" w:rsidR="00657B2B" w:rsidRPr="003972CE" w:rsidRDefault="00657B2B" w:rsidP="000C5540">
            <w:pPr>
              <w:rPr>
                <w:rFonts w:eastAsia="標楷體"/>
              </w:rPr>
            </w:pPr>
          </w:p>
        </w:tc>
      </w:tr>
      <w:tr w:rsidR="00657B2B" w:rsidRPr="003972CE" w14:paraId="0D5FFA61" w14:textId="77777777" w:rsidTr="000C5540">
        <w:trPr>
          <w:trHeight w:val="278"/>
        </w:trPr>
        <w:tc>
          <w:tcPr>
            <w:tcW w:w="1548" w:type="dxa"/>
            <w:tcBorders>
              <w:top w:val="single" w:sz="8" w:space="0" w:color="000000"/>
              <w:bottom w:val="single" w:sz="8" w:space="0" w:color="000000"/>
              <w:right w:val="single" w:sz="8" w:space="0" w:color="000000"/>
            </w:tcBorders>
            <w:shd w:val="clear" w:color="auto" w:fill="F3F3F3"/>
          </w:tcPr>
          <w:p w14:paraId="4458BAA8" w14:textId="77777777" w:rsidR="00657B2B" w:rsidRPr="003972CE" w:rsidRDefault="00657B2B" w:rsidP="000C5540">
            <w:pPr>
              <w:rPr>
                <w:rFonts w:eastAsia="標楷體"/>
              </w:rPr>
            </w:pPr>
            <w:r w:rsidRPr="003972CE">
              <w:rPr>
                <w:rFonts w:eastAsia="標楷體"/>
              </w:rPr>
              <w:t>參考</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1AFD9593" w14:textId="77777777" w:rsidR="00657B2B" w:rsidRPr="003972CE" w:rsidRDefault="00657B2B" w:rsidP="000C5540">
            <w:pPr>
              <w:rPr>
                <w:rFonts w:eastAsia="標楷體"/>
              </w:rPr>
            </w:pPr>
          </w:p>
        </w:tc>
      </w:tr>
    </w:tbl>
    <w:p w14:paraId="361503C7" w14:textId="77777777" w:rsidR="00657B2B" w:rsidRDefault="00657B2B" w:rsidP="00657B2B"/>
    <w:p w14:paraId="5F3EA708" w14:textId="77777777" w:rsidR="00657B2B" w:rsidRPr="005F1722" w:rsidRDefault="00657B2B" w:rsidP="00657B2B">
      <w:pPr>
        <w:pStyle w:val="af8"/>
        <w:spacing w:before="0"/>
        <w:ind w:left="1418" w:hanging="480"/>
      </w:pPr>
      <w:r>
        <w:rPr>
          <w:rFonts w:hint="eastAsia"/>
        </w:rPr>
        <w:t>Ta</w:t>
      </w:r>
      <w:r>
        <w:t>ble List</w:t>
      </w:r>
      <w:r w:rsidRPr="005F1722">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657B2B" w:rsidRPr="0022279A" w14:paraId="12B8DB96" w14:textId="77777777" w:rsidTr="000C5540">
        <w:tc>
          <w:tcPr>
            <w:tcW w:w="851" w:type="dxa"/>
            <w:shd w:val="clear" w:color="auto" w:fill="D9D9D9"/>
          </w:tcPr>
          <w:p w14:paraId="019AD186"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序號</w:t>
            </w:r>
          </w:p>
        </w:tc>
        <w:tc>
          <w:tcPr>
            <w:tcW w:w="3118" w:type="dxa"/>
            <w:shd w:val="clear" w:color="auto" w:fill="D9D9D9"/>
          </w:tcPr>
          <w:p w14:paraId="2B64BF92"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名稱</w:t>
            </w:r>
          </w:p>
        </w:tc>
        <w:tc>
          <w:tcPr>
            <w:tcW w:w="3828" w:type="dxa"/>
            <w:shd w:val="clear" w:color="auto" w:fill="D9D9D9"/>
          </w:tcPr>
          <w:p w14:paraId="53161F3A"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說明</w:t>
            </w:r>
          </w:p>
        </w:tc>
      </w:tr>
      <w:tr w:rsidR="00657B2B" w:rsidRPr="0022279A" w14:paraId="45B089A9" w14:textId="77777777" w:rsidTr="000C5540">
        <w:tc>
          <w:tcPr>
            <w:tcW w:w="851" w:type="dxa"/>
            <w:shd w:val="clear" w:color="auto" w:fill="auto"/>
          </w:tcPr>
          <w:p w14:paraId="58CCCDAD"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rPr>
              <w:t>1</w:t>
            </w:r>
          </w:p>
        </w:tc>
        <w:tc>
          <w:tcPr>
            <w:tcW w:w="3118" w:type="dxa"/>
            <w:shd w:val="clear" w:color="auto" w:fill="auto"/>
          </w:tcPr>
          <w:p w14:paraId="43FB4AED" w14:textId="77777777" w:rsidR="00657B2B" w:rsidRPr="004F7CA5" w:rsidRDefault="00657B2B" w:rsidP="000C5540">
            <w:pPr>
              <w:rPr>
                <w:rFonts w:ascii="標楷體" w:eastAsia="標楷體" w:hAnsi="標楷體"/>
              </w:rPr>
            </w:pPr>
            <w:r>
              <w:rPr>
                <w:rFonts w:ascii="標楷體" w:eastAsia="標楷體" w:hAnsi="標楷體" w:hint="eastAsia"/>
              </w:rPr>
              <w:t>L</w:t>
            </w:r>
            <w:r w:rsidRPr="00122CBE">
              <w:rPr>
                <w:rFonts w:ascii="標楷體" w:eastAsia="標楷體" w:hAnsi="標楷體"/>
              </w:rPr>
              <w:t>oanCheque</w:t>
            </w:r>
          </w:p>
        </w:tc>
        <w:tc>
          <w:tcPr>
            <w:tcW w:w="3828" w:type="dxa"/>
            <w:shd w:val="clear" w:color="auto" w:fill="auto"/>
          </w:tcPr>
          <w:p w14:paraId="1A764137" w14:textId="77777777" w:rsidR="00657B2B" w:rsidRPr="004F7CA5" w:rsidRDefault="00657B2B" w:rsidP="000C5540">
            <w:pPr>
              <w:rPr>
                <w:rFonts w:ascii="標楷體" w:eastAsia="標楷體" w:hAnsi="標楷體"/>
              </w:rPr>
            </w:pPr>
            <w:r>
              <w:rPr>
                <w:rFonts w:ascii="標楷體" w:eastAsia="標楷體" w:hAnsi="標楷體" w:hint="eastAsia"/>
                <w:lang w:eastAsia="zh-HK"/>
              </w:rPr>
              <w:t>支票</w:t>
            </w:r>
            <w:r w:rsidRPr="004F7CA5">
              <w:rPr>
                <w:rFonts w:ascii="標楷體" w:eastAsia="標楷體" w:hAnsi="標楷體" w:hint="eastAsia"/>
                <w:lang w:eastAsia="zh-HK"/>
              </w:rPr>
              <w:t>檔</w:t>
            </w:r>
          </w:p>
        </w:tc>
      </w:tr>
      <w:tr w:rsidR="00657B2B" w:rsidRPr="0022279A" w14:paraId="67B3D799" w14:textId="77777777" w:rsidTr="000C5540">
        <w:tc>
          <w:tcPr>
            <w:tcW w:w="851" w:type="dxa"/>
            <w:shd w:val="clear" w:color="auto" w:fill="auto"/>
          </w:tcPr>
          <w:p w14:paraId="209DF874" w14:textId="77777777" w:rsidR="00657B2B" w:rsidRPr="004F7CA5" w:rsidRDefault="00657B2B" w:rsidP="000C5540">
            <w:pPr>
              <w:jc w:val="center"/>
              <w:rPr>
                <w:rFonts w:ascii="標楷體" w:eastAsia="標楷體" w:hAnsi="標楷體"/>
              </w:rPr>
            </w:pPr>
            <w:r>
              <w:rPr>
                <w:rFonts w:ascii="標楷體" w:eastAsia="標楷體" w:hAnsi="標楷體" w:hint="eastAsia"/>
              </w:rPr>
              <w:t>2</w:t>
            </w:r>
          </w:p>
        </w:tc>
        <w:tc>
          <w:tcPr>
            <w:tcW w:w="3118" w:type="dxa"/>
            <w:shd w:val="clear" w:color="auto" w:fill="auto"/>
          </w:tcPr>
          <w:p w14:paraId="67514EBC" w14:textId="77777777" w:rsidR="00657B2B" w:rsidRDefault="00657B2B" w:rsidP="000C5540">
            <w:pPr>
              <w:rPr>
                <w:rFonts w:ascii="標楷體" w:eastAsia="標楷體" w:hAnsi="標楷體"/>
              </w:rPr>
            </w:pPr>
            <w:r w:rsidRPr="004D633A">
              <w:rPr>
                <w:rFonts w:ascii="標楷體" w:eastAsia="標楷體" w:hAnsi="標楷體"/>
              </w:rPr>
              <w:t>AcReceivable</w:t>
            </w:r>
          </w:p>
        </w:tc>
        <w:tc>
          <w:tcPr>
            <w:tcW w:w="3828" w:type="dxa"/>
            <w:shd w:val="clear" w:color="auto" w:fill="auto"/>
          </w:tcPr>
          <w:p w14:paraId="35465EE9" w14:textId="77777777" w:rsidR="00657B2B" w:rsidRDefault="00657B2B" w:rsidP="000C5540">
            <w:pPr>
              <w:rPr>
                <w:rFonts w:ascii="標楷體" w:eastAsia="標楷體" w:hAnsi="標楷體"/>
                <w:lang w:eastAsia="zh-HK"/>
              </w:rPr>
            </w:pPr>
            <w:r w:rsidRPr="004D633A">
              <w:rPr>
                <w:rFonts w:ascii="標楷體" w:eastAsia="標楷體" w:hAnsi="標楷體" w:hint="eastAsia"/>
                <w:lang w:eastAsia="zh-HK"/>
              </w:rPr>
              <w:t>會計銷帳檔</w:t>
            </w:r>
          </w:p>
        </w:tc>
      </w:tr>
      <w:tr w:rsidR="00657B2B" w:rsidRPr="0022279A" w14:paraId="54BD80D1" w14:textId="77777777" w:rsidTr="000C5540">
        <w:tc>
          <w:tcPr>
            <w:tcW w:w="851" w:type="dxa"/>
            <w:shd w:val="clear" w:color="auto" w:fill="auto"/>
          </w:tcPr>
          <w:p w14:paraId="7963094E" w14:textId="77777777" w:rsidR="00657B2B" w:rsidRPr="004F7CA5" w:rsidRDefault="00657B2B" w:rsidP="000C5540">
            <w:pPr>
              <w:jc w:val="center"/>
              <w:rPr>
                <w:rFonts w:ascii="標楷體" w:eastAsia="標楷體" w:hAnsi="標楷體"/>
              </w:rPr>
            </w:pPr>
            <w:r>
              <w:rPr>
                <w:rFonts w:ascii="標楷體" w:eastAsia="標楷體" w:hAnsi="標楷體" w:hint="eastAsia"/>
              </w:rPr>
              <w:t>3</w:t>
            </w:r>
          </w:p>
        </w:tc>
        <w:tc>
          <w:tcPr>
            <w:tcW w:w="3118" w:type="dxa"/>
            <w:shd w:val="clear" w:color="auto" w:fill="auto"/>
          </w:tcPr>
          <w:p w14:paraId="6768F7C9" w14:textId="77777777" w:rsidR="00657B2B" w:rsidRDefault="00657B2B" w:rsidP="000C5540">
            <w:pPr>
              <w:rPr>
                <w:rFonts w:ascii="標楷體" w:eastAsia="標楷體" w:hAnsi="標楷體"/>
              </w:rPr>
            </w:pPr>
            <w:r w:rsidRPr="004D633A">
              <w:rPr>
                <w:rFonts w:ascii="標楷體" w:eastAsia="標楷體" w:hAnsi="標楷體"/>
              </w:rPr>
              <w:t>CdBank</w:t>
            </w:r>
          </w:p>
        </w:tc>
        <w:tc>
          <w:tcPr>
            <w:tcW w:w="3828" w:type="dxa"/>
            <w:shd w:val="clear" w:color="auto" w:fill="auto"/>
          </w:tcPr>
          <w:p w14:paraId="40F6BD00" w14:textId="77777777" w:rsidR="00657B2B" w:rsidRDefault="00657B2B" w:rsidP="000C5540">
            <w:pPr>
              <w:rPr>
                <w:rFonts w:ascii="標楷體" w:eastAsia="標楷體" w:hAnsi="標楷體"/>
                <w:lang w:eastAsia="zh-HK"/>
              </w:rPr>
            </w:pPr>
            <w:r>
              <w:rPr>
                <w:rFonts w:ascii="標楷體" w:eastAsia="標楷體" w:hAnsi="標楷體" w:hint="eastAsia"/>
                <w:lang w:eastAsia="zh-HK"/>
              </w:rPr>
              <w:t>行庫資料檔</w:t>
            </w:r>
          </w:p>
        </w:tc>
      </w:tr>
      <w:tr w:rsidR="00704B9E" w:rsidRPr="0022279A" w14:paraId="4A19EA56" w14:textId="77777777" w:rsidTr="000C5540">
        <w:tc>
          <w:tcPr>
            <w:tcW w:w="851" w:type="dxa"/>
            <w:shd w:val="clear" w:color="auto" w:fill="auto"/>
          </w:tcPr>
          <w:p w14:paraId="0503A746" w14:textId="77777777" w:rsidR="00704B9E" w:rsidRDefault="00704B9E" w:rsidP="000C5540">
            <w:pPr>
              <w:jc w:val="center"/>
              <w:rPr>
                <w:rFonts w:ascii="標楷體" w:eastAsia="標楷體" w:hAnsi="標楷體"/>
              </w:rPr>
            </w:pPr>
            <w:r>
              <w:rPr>
                <w:rFonts w:ascii="標楷體" w:eastAsia="標楷體" w:hAnsi="標楷體" w:hint="eastAsia"/>
              </w:rPr>
              <w:t>4</w:t>
            </w:r>
          </w:p>
        </w:tc>
        <w:tc>
          <w:tcPr>
            <w:tcW w:w="3118" w:type="dxa"/>
            <w:shd w:val="clear" w:color="auto" w:fill="auto"/>
          </w:tcPr>
          <w:p w14:paraId="7834D7A2" w14:textId="77777777" w:rsidR="00704B9E" w:rsidRPr="004D633A" w:rsidRDefault="00704B9E" w:rsidP="000C5540">
            <w:pPr>
              <w:rPr>
                <w:rFonts w:ascii="標楷體" w:eastAsia="標楷體" w:hAnsi="標楷體"/>
              </w:rPr>
            </w:pPr>
            <w:r>
              <w:rPr>
                <w:rFonts w:ascii="標楷體" w:eastAsia="標楷體" w:hAnsi="標楷體" w:hint="eastAsia"/>
              </w:rPr>
              <w:t>C</w:t>
            </w:r>
            <w:r>
              <w:rPr>
                <w:rFonts w:ascii="標楷體" w:eastAsia="標楷體" w:hAnsi="標楷體"/>
              </w:rPr>
              <w:t>ustMain</w:t>
            </w:r>
          </w:p>
        </w:tc>
        <w:tc>
          <w:tcPr>
            <w:tcW w:w="3828" w:type="dxa"/>
            <w:shd w:val="clear" w:color="auto" w:fill="auto"/>
          </w:tcPr>
          <w:p w14:paraId="1E414C54" w14:textId="77777777" w:rsidR="00704B9E" w:rsidRDefault="00704B9E" w:rsidP="000C5540">
            <w:pPr>
              <w:rPr>
                <w:rFonts w:ascii="標楷體" w:eastAsia="標楷體" w:hAnsi="標楷體"/>
                <w:lang w:eastAsia="zh-HK"/>
              </w:rPr>
            </w:pPr>
            <w:r>
              <w:rPr>
                <w:rFonts w:ascii="標楷體" w:eastAsia="標楷體" w:hAnsi="標楷體" w:hint="eastAsia"/>
                <w:lang w:eastAsia="zh-HK"/>
              </w:rPr>
              <w:t>客戶</w:t>
            </w:r>
            <w:r>
              <w:rPr>
                <w:rFonts w:ascii="標楷體" w:eastAsia="標楷體" w:hAnsi="標楷體" w:hint="eastAsia"/>
              </w:rPr>
              <w:t>主檔</w:t>
            </w:r>
          </w:p>
        </w:tc>
      </w:tr>
      <w:tr w:rsidR="00704B9E" w:rsidRPr="0022279A" w14:paraId="1A331078" w14:textId="77777777" w:rsidTr="000C5540">
        <w:tc>
          <w:tcPr>
            <w:tcW w:w="851" w:type="dxa"/>
            <w:shd w:val="clear" w:color="auto" w:fill="auto"/>
          </w:tcPr>
          <w:p w14:paraId="5F3FCB71" w14:textId="77777777" w:rsidR="00704B9E" w:rsidRDefault="00704B9E" w:rsidP="000C5540">
            <w:pPr>
              <w:jc w:val="center"/>
              <w:rPr>
                <w:rFonts w:ascii="標楷體" w:eastAsia="標楷體" w:hAnsi="標楷體"/>
              </w:rPr>
            </w:pPr>
            <w:r>
              <w:rPr>
                <w:rFonts w:ascii="標楷體" w:eastAsia="標楷體" w:hAnsi="標楷體" w:hint="eastAsia"/>
              </w:rPr>
              <w:t>5</w:t>
            </w:r>
          </w:p>
        </w:tc>
        <w:tc>
          <w:tcPr>
            <w:tcW w:w="3118" w:type="dxa"/>
            <w:shd w:val="clear" w:color="auto" w:fill="auto"/>
          </w:tcPr>
          <w:p w14:paraId="2D6CA4F7" w14:textId="77777777" w:rsidR="00704B9E" w:rsidRDefault="00704B9E" w:rsidP="000C5540">
            <w:pPr>
              <w:rPr>
                <w:rFonts w:ascii="標楷體" w:eastAsia="標楷體" w:hAnsi="標楷體"/>
              </w:rPr>
            </w:pPr>
            <w:r>
              <w:rPr>
                <w:rFonts w:ascii="標楷體" w:eastAsia="標楷體" w:hAnsi="標楷體" w:hint="eastAsia"/>
              </w:rPr>
              <w:t>C</w:t>
            </w:r>
            <w:r>
              <w:rPr>
                <w:rFonts w:ascii="標楷體" w:eastAsia="標楷體" w:hAnsi="標楷體"/>
              </w:rPr>
              <w:t>dCode</w:t>
            </w:r>
          </w:p>
        </w:tc>
        <w:tc>
          <w:tcPr>
            <w:tcW w:w="3828" w:type="dxa"/>
            <w:shd w:val="clear" w:color="auto" w:fill="auto"/>
          </w:tcPr>
          <w:p w14:paraId="3C015552" w14:textId="77777777" w:rsidR="00704B9E" w:rsidRDefault="00704B9E" w:rsidP="000C5540">
            <w:pPr>
              <w:rPr>
                <w:rFonts w:ascii="標楷體" w:eastAsia="標楷體" w:hAnsi="標楷體"/>
                <w:lang w:eastAsia="zh-HK"/>
              </w:rPr>
            </w:pPr>
            <w:r>
              <w:rPr>
                <w:rFonts w:ascii="標楷體" w:eastAsia="標楷體" w:hAnsi="標楷體" w:hint="eastAsia"/>
                <w:lang w:eastAsia="zh-HK"/>
              </w:rPr>
              <w:t>共用代碼檔</w:t>
            </w:r>
          </w:p>
        </w:tc>
      </w:tr>
      <w:tr w:rsidR="00704B9E" w:rsidRPr="0022279A" w14:paraId="1EBCC971" w14:textId="77777777" w:rsidTr="000C5540">
        <w:tc>
          <w:tcPr>
            <w:tcW w:w="851" w:type="dxa"/>
            <w:shd w:val="clear" w:color="auto" w:fill="auto"/>
          </w:tcPr>
          <w:p w14:paraId="340B91BA" w14:textId="77777777" w:rsidR="00704B9E" w:rsidRDefault="00704B9E" w:rsidP="000C5540">
            <w:pPr>
              <w:jc w:val="center"/>
              <w:rPr>
                <w:rFonts w:ascii="標楷體" w:eastAsia="標楷體" w:hAnsi="標楷體"/>
              </w:rPr>
            </w:pPr>
            <w:r>
              <w:rPr>
                <w:rFonts w:ascii="標楷體" w:eastAsia="標楷體" w:hAnsi="標楷體" w:hint="eastAsia"/>
              </w:rPr>
              <w:t>6</w:t>
            </w:r>
          </w:p>
        </w:tc>
        <w:tc>
          <w:tcPr>
            <w:tcW w:w="3118" w:type="dxa"/>
            <w:shd w:val="clear" w:color="auto" w:fill="auto"/>
          </w:tcPr>
          <w:p w14:paraId="3AE26702" w14:textId="77777777" w:rsidR="00704B9E" w:rsidRDefault="00704B9E" w:rsidP="000C5540">
            <w:pPr>
              <w:rPr>
                <w:rFonts w:ascii="標楷體" w:eastAsia="標楷體" w:hAnsi="標楷體"/>
              </w:rPr>
            </w:pPr>
            <w:r>
              <w:rPr>
                <w:rFonts w:ascii="標楷體" w:eastAsia="標楷體" w:hAnsi="標楷體" w:hint="eastAsia"/>
              </w:rPr>
              <w:t>F</w:t>
            </w:r>
            <w:r>
              <w:rPr>
                <w:rFonts w:ascii="標楷體" w:eastAsia="標楷體" w:hAnsi="標楷體"/>
              </w:rPr>
              <w:t>acMain</w:t>
            </w:r>
          </w:p>
        </w:tc>
        <w:tc>
          <w:tcPr>
            <w:tcW w:w="3828" w:type="dxa"/>
            <w:shd w:val="clear" w:color="auto" w:fill="auto"/>
          </w:tcPr>
          <w:p w14:paraId="1A969AC9" w14:textId="77777777" w:rsidR="00704B9E" w:rsidRDefault="00704B9E" w:rsidP="000C5540">
            <w:pPr>
              <w:rPr>
                <w:rFonts w:ascii="標楷體" w:eastAsia="標楷體" w:hAnsi="標楷體"/>
              </w:rPr>
            </w:pPr>
            <w:r>
              <w:rPr>
                <w:rFonts w:ascii="標楷體" w:eastAsia="標楷體" w:hAnsi="標楷體" w:hint="eastAsia"/>
              </w:rPr>
              <w:t>額度主檔</w:t>
            </w:r>
          </w:p>
        </w:tc>
      </w:tr>
      <w:tr w:rsidR="00EF258C" w:rsidRPr="0022279A" w14:paraId="37A07AB0" w14:textId="77777777" w:rsidTr="000C5540">
        <w:tc>
          <w:tcPr>
            <w:tcW w:w="851" w:type="dxa"/>
            <w:shd w:val="clear" w:color="auto" w:fill="auto"/>
          </w:tcPr>
          <w:p w14:paraId="0A84C441" w14:textId="1382E0D6" w:rsidR="00EF258C" w:rsidRPr="00EF258C" w:rsidRDefault="00EF258C" w:rsidP="00EF258C">
            <w:pPr>
              <w:jc w:val="center"/>
              <w:rPr>
                <w:rFonts w:ascii="標楷體" w:eastAsia="標楷體" w:hAnsi="標楷體"/>
                <w:highlight w:val="yellow"/>
              </w:rPr>
            </w:pPr>
            <w:r w:rsidRPr="00EF258C">
              <w:rPr>
                <w:rFonts w:ascii="標楷體" w:eastAsia="標楷體" w:hAnsi="標楷體" w:hint="eastAsia"/>
                <w:highlight w:val="yellow"/>
              </w:rPr>
              <w:t>7</w:t>
            </w:r>
          </w:p>
        </w:tc>
        <w:tc>
          <w:tcPr>
            <w:tcW w:w="3118" w:type="dxa"/>
            <w:shd w:val="clear" w:color="auto" w:fill="auto"/>
          </w:tcPr>
          <w:p w14:paraId="2269AD7C" w14:textId="16D4103D" w:rsidR="00EF258C" w:rsidRPr="00EF258C" w:rsidRDefault="00EF258C" w:rsidP="00EF258C">
            <w:pPr>
              <w:rPr>
                <w:rFonts w:ascii="標楷體" w:eastAsia="標楷體" w:hAnsi="標楷體"/>
                <w:highlight w:val="yellow"/>
              </w:rPr>
            </w:pPr>
            <w:r w:rsidRPr="00EF258C">
              <w:rPr>
                <w:rFonts w:ascii="標楷體" w:eastAsia="標楷體" w:hAnsi="標楷體"/>
                <w:highlight w:val="yellow"/>
              </w:rPr>
              <w:t>CdBank</w:t>
            </w:r>
            <w:r w:rsidRPr="00EF258C">
              <w:rPr>
                <w:rFonts w:ascii="標楷體" w:eastAsia="標楷體" w:hAnsi="標楷體" w:hint="eastAsia"/>
                <w:highlight w:val="yellow"/>
              </w:rPr>
              <w:t>O</w:t>
            </w:r>
            <w:r w:rsidRPr="00EF258C">
              <w:rPr>
                <w:rFonts w:ascii="標楷體" w:eastAsia="標楷體" w:hAnsi="標楷體"/>
                <w:highlight w:val="yellow"/>
              </w:rPr>
              <w:t>ld</w:t>
            </w:r>
          </w:p>
        </w:tc>
        <w:tc>
          <w:tcPr>
            <w:tcW w:w="3828" w:type="dxa"/>
            <w:shd w:val="clear" w:color="auto" w:fill="auto"/>
          </w:tcPr>
          <w:p w14:paraId="4B31268B" w14:textId="2F226784" w:rsidR="00EF258C" w:rsidRPr="00EF258C" w:rsidRDefault="00EF258C" w:rsidP="00EF258C">
            <w:pPr>
              <w:rPr>
                <w:rFonts w:ascii="標楷體" w:eastAsia="標楷體" w:hAnsi="標楷體"/>
                <w:highlight w:val="yellow"/>
              </w:rPr>
            </w:pPr>
            <w:r w:rsidRPr="00EF258C">
              <w:rPr>
                <w:rFonts w:ascii="標楷體" w:eastAsia="標楷體" w:hAnsi="標楷體" w:hint="eastAsia"/>
                <w:highlight w:val="yellow"/>
                <w:lang w:eastAsia="zh-HK"/>
              </w:rPr>
              <w:t>舊行庫資料檔</w:t>
            </w:r>
          </w:p>
        </w:tc>
      </w:tr>
    </w:tbl>
    <w:p w14:paraId="4B88C546" w14:textId="77777777" w:rsidR="00657B2B" w:rsidRPr="00C04708" w:rsidRDefault="00657B2B" w:rsidP="00657B2B"/>
    <w:p w14:paraId="5904E45F" w14:textId="77777777" w:rsidR="00657B2B" w:rsidRDefault="00657B2B" w:rsidP="00657B2B">
      <w:pPr>
        <w:pStyle w:val="af8"/>
        <w:ind w:left="0" w:firstLine="0"/>
      </w:pPr>
    </w:p>
    <w:p w14:paraId="2BB9F777" w14:textId="77777777" w:rsidR="00657B2B" w:rsidRPr="003972CE" w:rsidRDefault="00657B2B" w:rsidP="00657B2B">
      <w:pPr>
        <w:pStyle w:val="af8"/>
        <w:spacing w:before="0"/>
        <w:ind w:left="1418" w:hanging="480"/>
      </w:pPr>
      <w:r w:rsidRPr="003972CE">
        <w:t>UI畫面</w:t>
      </w:r>
    </w:p>
    <w:p w14:paraId="185759BD" w14:textId="77777777" w:rsidR="00657B2B" w:rsidRPr="00743962" w:rsidRDefault="00657B2B" w:rsidP="00657B2B">
      <w:pPr>
        <w:pStyle w:val="42"/>
        <w:spacing w:after="48"/>
        <w:ind w:left="1133"/>
        <w:rPr>
          <w:rFonts w:hAnsi="標楷體"/>
        </w:rPr>
      </w:pPr>
      <w:r w:rsidRPr="00743962">
        <w:rPr>
          <w:rFonts w:hAnsi="標楷體" w:hint="eastAsia"/>
        </w:rPr>
        <w:lastRenderedPageBreak/>
        <w:t>輸入畫面：</w:t>
      </w:r>
    </w:p>
    <w:p w14:paraId="6A1A6267" w14:textId="31DB56C8" w:rsidR="00657B2B" w:rsidRDefault="00987D04" w:rsidP="00657B2B">
      <w:pPr>
        <w:pStyle w:val="42"/>
        <w:spacing w:after="48"/>
        <w:ind w:leftChars="0" w:left="0"/>
        <w:rPr>
          <w:noProof/>
        </w:rPr>
      </w:pPr>
      <w:r w:rsidRPr="00987D04">
        <w:rPr>
          <w:noProof/>
        </w:rPr>
        <w:drawing>
          <wp:inline distT="0" distB="0" distL="0" distR="0" wp14:anchorId="469D0628" wp14:editId="1CDDC676">
            <wp:extent cx="6479540" cy="3366135"/>
            <wp:effectExtent l="0" t="0" r="0" b="5715"/>
            <wp:docPr id="132" name="圖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6479540" cy="3366135"/>
                    </a:xfrm>
                    <a:prstGeom prst="rect">
                      <a:avLst/>
                    </a:prstGeom>
                  </pic:spPr>
                </pic:pic>
              </a:graphicData>
            </a:graphic>
          </wp:inline>
        </w:drawing>
      </w:r>
    </w:p>
    <w:p w14:paraId="113DF2D8" w14:textId="77777777" w:rsidR="00657B2B" w:rsidRDefault="00657B2B" w:rsidP="00657B2B">
      <w:pPr>
        <w:pStyle w:val="42"/>
        <w:spacing w:after="48"/>
        <w:ind w:leftChars="0" w:left="0"/>
        <w:rPr>
          <w:noProof/>
        </w:rPr>
      </w:pPr>
    </w:p>
    <w:p w14:paraId="109A11C0" w14:textId="77777777" w:rsidR="00657B2B" w:rsidRDefault="00657B2B" w:rsidP="00657B2B">
      <w:pPr>
        <w:pStyle w:val="42"/>
        <w:spacing w:after="48"/>
        <w:ind w:leftChars="0" w:left="0"/>
        <w:rPr>
          <w:noProof/>
        </w:rPr>
      </w:pPr>
    </w:p>
    <w:p w14:paraId="01A7BEF5" w14:textId="77777777" w:rsidR="00657B2B" w:rsidRDefault="00657B2B" w:rsidP="00657B2B">
      <w:pPr>
        <w:pStyle w:val="af8"/>
        <w:spacing w:before="0"/>
        <w:ind w:left="1418" w:hanging="480"/>
      </w:pPr>
      <w:r>
        <w:t>輸入畫面</w:t>
      </w:r>
      <w:r>
        <w:rPr>
          <w:rFonts w:hint="eastAsia"/>
          <w:lang w:eastAsia="zh-HK"/>
        </w:rPr>
        <w:t>按鈕</w:t>
      </w:r>
      <w:r>
        <w:t>說明</w:t>
      </w:r>
    </w:p>
    <w:p w14:paraId="1B556611" w14:textId="77777777" w:rsidR="00657B2B" w:rsidRPr="00F5236F" w:rsidRDefault="00657B2B" w:rsidP="00657B2B"/>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2"/>
        <w:gridCol w:w="6984"/>
      </w:tblGrid>
      <w:tr w:rsidR="00657B2B" w:rsidRPr="00F5236F" w14:paraId="2C18BE1C" w14:textId="77777777" w:rsidTr="000C5540">
        <w:tc>
          <w:tcPr>
            <w:tcW w:w="851" w:type="dxa"/>
            <w:shd w:val="clear" w:color="auto" w:fill="D9D9D9"/>
          </w:tcPr>
          <w:p w14:paraId="36396255"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527E3926"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4F6335EE"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功能說明</w:t>
            </w:r>
          </w:p>
        </w:tc>
      </w:tr>
      <w:tr w:rsidR="00657B2B" w:rsidRPr="00F5236F" w14:paraId="727A471A" w14:textId="77777777" w:rsidTr="000C5540">
        <w:tc>
          <w:tcPr>
            <w:tcW w:w="851" w:type="dxa"/>
            <w:shd w:val="clear" w:color="auto" w:fill="auto"/>
          </w:tcPr>
          <w:p w14:paraId="4C41F90F"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19FC99D4"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查詢</w:t>
            </w:r>
          </w:p>
        </w:tc>
        <w:tc>
          <w:tcPr>
            <w:tcW w:w="7033" w:type="dxa"/>
            <w:shd w:val="clear" w:color="auto" w:fill="auto"/>
          </w:tcPr>
          <w:p w14:paraId="0AA62AA4" w14:textId="77777777" w:rsidR="00657B2B" w:rsidRDefault="00657B2B" w:rsidP="000C5540">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23BE9A24" w14:textId="77777777" w:rsidR="00657B2B" w:rsidRPr="00702E0A" w:rsidRDefault="00657B2B" w:rsidP="000C5540">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依查詢條件</w:t>
            </w:r>
            <w:r>
              <w:rPr>
                <w:rFonts w:ascii="標楷體" w:eastAsia="標楷體" w:hAnsi="標楷體" w:hint="eastAsia"/>
              </w:rPr>
              <w:t>,</w:t>
            </w:r>
            <w:r>
              <w:rPr>
                <w:rFonts w:ascii="標楷體" w:eastAsia="標楷體" w:hAnsi="標楷體" w:hint="eastAsia"/>
                <w:lang w:eastAsia="zh-HK"/>
              </w:rPr>
              <w:t>無符合資料時</w:t>
            </w:r>
            <w:r>
              <w:rPr>
                <w:rFonts w:ascii="標楷體" w:eastAsia="標楷體" w:hAnsi="標楷體" w:hint="eastAsia"/>
              </w:rPr>
              <w:t>,</w:t>
            </w:r>
            <w:r>
              <w:rPr>
                <w:rFonts w:ascii="標楷體" w:eastAsia="標楷體" w:hAnsi="標楷體" w:hint="eastAsia"/>
                <w:lang w:eastAsia="zh-HK"/>
              </w:rPr>
              <w:t>顯示錯</w:t>
            </w:r>
            <w:r>
              <w:rPr>
                <w:rFonts w:ascii="標楷體" w:eastAsia="標楷體" w:hAnsi="標楷體" w:hint="eastAsia"/>
              </w:rPr>
              <w:t>誤</w:t>
            </w:r>
            <w:r w:rsidRPr="00651325">
              <w:rPr>
                <w:rFonts w:ascii="標楷體" w:eastAsia="標楷體" w:hAnsi="標楷體" w:hint="eastAsia"/>
                <w:lang w:eastAsia="zh-HK"/>
              </w:rPr>
              <w:t>訊息"</w:t>
            </w:r>
            <w:r>
              <w:t xml:space="preserve"> </w:t>
            </w:r>
            <w:r w:rsidRPr="00887D68">
              <w:rPr>
                <w:rFonts w:ascii="標楷體" w:eastAsia="標楷體" w:hAnsi="標楷體"/>
                <w:lang w:eastAsia="zh-HK"/>
              </w:rPr>
              <w:t>E0001</w:t>
            </w:r>
            <w:r w:rsidRPr="00651325">
              <w:rPr>
                <w:rFonts w:ascii="標楷體" w:eastAsia="標楷體" w:hAnsi="標楷體" w:hint="eastAsia"/>
              </w:rPr>
              <w:t>:</w:t>
            </w:r>
            <w:r w:rsidRPr="00887D68">
              <w:rPr>
                <w:rFonts w:ascii="標楷體" w:eastAsia="標楷體" w:hAnsi="標楷體" w:hint="eastAsia"/>
              </w:rPr>
              <w:t>查詢資料不存在</w:t>
            </w:r>
            <w:r>
              <w:rPr>
                <w:rFonts w:ascii="標楷體" w:eastAsia="標楷體" w:hAnsi="標楷體" w:hint="eastAsia"/>
              </w:rPr>
              <w:t>(</w:t>
            </w:r>
            <w:r w:rsidRPr="00887D68">
              <w:rPr>
                <w:rFonts w:ascii="標楷體" w:eastAsia="標楷體" w:hAnsi="標楷體" w:hint="eastAsia"/>
              </w:rPr>
              <w:t>支票檔</w:t>
            </w:r>
            <w:r>
              <w:rPr>
                <w:rFonts w:ascii="標楷體" w:eastAsia="標楷體" w:hAnsi="標楷體" w:hint="eastAsia"/>
              </w:rPr>
              <w:t>)</w:t>
            </w:r>
            <w:r w:rsidRPr="00651325">
              <w:rPr>
                <w:rFonts w:ascii="標楷體" w:eastAsia="標楷體" w:hAnsi="標楷體" w:hint="eastAsia"/>
              </w:rPr>
              <w:t>"</w:t>
            </w:r>
          </w:p>
          <w:p w14:paraId="622C1245" w14:textId="77777777" w:rsidR="00657B2B" w:rsidRPr="00651325" w:rsidRDefault="00657B2B" w:rsidP="000C5540">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4FC5CDF0" w14:textId="77777777" w:rsidR="00657B2B" w:rsidRPr="004F7CA5" w:rsidRDefault="00657B2B" w:rsidP="000C5540">
            <w:pPr>
              <w:rPr>
                <w:rFonts w:ascii="標楷體" w:eastAsia="標楷體" w:hAnsi="標楷體"/>
                <w:lang w:eastAsia="zh-HK"/>
              </w:rPr>
            </w:pPr>
            <w:r>
              <w:rPr>
                <w:rFonts w:ascii="標楷體" w:eastAsia="標楷體" w:hAnsi="標楷體" w:hint="eastAsia"/>
              </w:rPr>
              <w:t>依查詢條件顯示查詢結果</w:t>
            </w:r>
          </w:p>
        </w:tc>
      </w:tr>
      <w:tr w:rsidR="00657B2B" w:rsidRPr="00F5236F" w14:paraId="221929EA" w14:textId="77777777" w:rsidTr="000C5540">
        <w:tc>
          <w:tcPr>
            <w:tcW w:w="851" w:type="dxa"/>
            <w:shd w:val="clear" w:color="auto" w:fill="auto"/>
          </w:tcPr>
          <w:p w14:paraId="5806A542"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rPr>
              <w:t>2</w:t>
            </w:r>
          </w:p>
        </w:tc>
        <w:tc>
          <w:tcPr>
            <w:tcW w:w="2126" w:type="dxa"/>
            <w:shd w:val="clear" w:color="auto" w:fill="auto"/>
          </w:tcPr>
          <w:p w14:paraId="11FEB5B6"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738DCDB2"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關閉此查詢畫面</w:t>
            </w:r>
          </w:p>
        </w:tc>
      </w:tr>
      <w:tr w:rsidR="00657B2B" w:rsidRPr="00F5236F" w14:paraId="79124911" w14:textId="77777777" w:rsidTr="000C5540">
        <w:tc>
          <w:tcPr>
            <w:tcW w:w="851" w:type="dxa"/>
            <w:shd w:val="clear" w:color="auto" w:fill="auto"/>
          </w:tcPr>
          <w:p w14:paraId="3A69C06A"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rPr>
              <w:t>3</w:t>
            </w:r>
          </w:p>
        </w:tc>
        <w:tc>
          <w:tcPr>
            <w:tcW w:w="2126" w:type="dxa"/>
            <w:shd w:val="clear" w:color="auto" w:fill="auto"/>
          </w:tcPr>
          <w:p w14:paraId="06076426"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隱</w:t>
            </w:r>
            <w:r w:rsidRPr="004F7CA5">
              <w:rPr>
                <w:rFonts w:ascii="標楷體" w:eastAsia="標楷體" w:hAnsi="標楷體" w:hint="eastAsia"/>
              </w:rPr>
              <w:t>藏/</w:t>
            </w:r>
            <w:r w:rsidRPr="004F7CA5">
              <w:rPr>
                <w:rFonts w:ascii="標楷體" w:eastAsia="標楷體" w:hAnsi="標楷體" w:hint="eastAsia"/>
                <w:lang w:eastAsia="zh-HK"/>
              </w:rPr>
              <w:t>顯示</w:t>
            </w:r>
          </w:p>
        </w:tc>
        <w:tc>
          <w:tcPr>
            <w:tcW w:w="7033" w:type="dxa"/>
            <w:shd w:val="clear" w:color="auto" w:fill="auto"/>
          </w:tcPr>
          <w:p w14:paraId="6499BDC6"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輸入條件切換隱</w:t>
            </w:r>
            <w:r w:rsidRPr="004F7CA5">
              <w:rPr>
                <w:rFonts w:ascii="標楷體" w:eastAsia="標楷體" w:hAnsi="標楷體" w:hint="eastAsia"/>
              </w:rPr>
              <w:t>藏</w:t>
            </w:r>
            <w:r w:rsidRPr="004F7CA5">
              <w:rPr>
                <w:rFonts w:ascii="標楷體" w:eastAsia="標楷體" w:hAnsi="標楷體" w:hint="eastAsia"/>
                <w:lang w:eastAsia="zh-HK"/>
              </w:rPr>
              <w:t>及顯示</w:t>
            </w:r>
          </w:p>
        </w:tc>
      </w:tr>
    </w:tbl>
    <w:p w14:paraId="4D89FFD8" w14:textId="77777777" w:rsidR="00657B2B" w:rsidRDefault="00657B2B" w:rsidP="00657B2B">
      <w:pPr>
        <w:pStyle w:val="af8"/>
        <w:spacing w:before="0"/>
        <w:ind w:left="1418" w:hanging="480"/>
      </w:pPr>
      <w:r>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82"/>
        <w:gridCol w:w="900"/>
        <w:gridCol w:w="11"/>
        <w:gridCol w:w="545"/>
        <w:gridCol w:w="637"/>
        <w:gridCol w:w="3936"/>
        <w:gridCol w:w="510"/>
        <w:gridCol w:w="606"/>
        <w:gridCol w:w="2567"/>
      </w:tblGrid>
      <w:tr w:rsidR="00657B2B" w:rsidRPr="00362205" w14:paraId="5506F711" w14:textId="77777777" w:rsidTr="000C5540">
        <w:trPr>
          <w:trHeight w:val="388"/>
          <w:jc w:val="center"/>
        </w:trPr>
        <w:tc>
          <w:tcPr>
            <w:tcW w:w="482" w:type="dxa"/>
            <w:vMerge w:val="restart"/>
            <w:shd w:val="clear" w:color="auto" w:fill="D9D9D9"/>
          </w:tcPr>
          <w:p w14:paraId="4228E63F" w14:textId="77777777" w:rsidR="00657B2B" w:rsidRPr="00362205" w:rsidRDefault="00657B2B" w:rsidP="000C5540">
            <w:pPr>
              <w:rPr>
                <w:rFonts w:ascii="標楷體" w:eastAsia="標楷體" w:hAnsi="標楷體"/>
              </w:rPr>
            </w:pPr>
            <w:r w:rsidRPr="00362205">
              <w:rPr>
                <w:rFonts w:ascii="標楷體" w:eastAsia="標楷體" w:hAnsi="標楷體"/>
              </w:rPr>
              <w:t>序號</w:t>
            </w:r>
          </w:p>
        </w:tc>
        <w:tc>
          <w:tcPr>
            <w:tcW w:w="911" w:type="dxa"/>
            <w:gridSpan w:val="2"/>
            <w:vMerge w:val="restart"/>
            <w:shd w:val="clear" w:color="auto" w:fill="D9D9D9"/>
          </w:tcPr>
          <w:p w14:paraId="3615E47E" w14:textId="77777777" w:rsidR="00657B2B" w:rsidRPr="00362205" w:rsidRDefault="00657B2B" w:rsidP="000C5540">
            <w:pPr>
              <w:rPr>
                <w:rFonts w:ascii="標楷體" w:eastAsia="標楷體" w:hAnsi="標楷體"/>
              </w:rPr>
            </w:pPr>
            <w:r w:rsidRPr="00362205">
              <w:rPr>
                <w:rFonts w:ascii="標楷體" w:eastAsia="標楷體" w:hAnsi="標楷體"/>
              </w:rPr>
              <w:t>欄位</w:t>
            </w:r>
          </w:p>
        </w:tc>
        <w:tc>
          <w:tcPr>
            <w:tcW w:w="6234" w:type="dxa"/>
            <w:gridSpan w:val="5"/>
            <w:shd w:val="clear" w:color="auto" w:fill="D9D9D9"/>
          </w:tcPr>
          <w:p w14:paraId="00EB74F1" w14:textId="77777777" w:rsidR="00657B2B" w:rsidRPr="00362205" w:rsidRDefault="00657B2B" w:rsidP="000C5540">
            <w:pPr>
              <w:jc w:val="center"/>
              <w:rPr>
                <w:rFonts w:ascii="標楷體" w:eastAsia="標楷體" w:hAnsi="標楷體"/>
              </w:rPr>
            </w:pPr>
            <w:r w:rsidRPr="00362205">
              <w:rPr>
                <w:rFonts w:ascii="標楷體" w:eastAsia="標楷體" w:hAnsi="標楷體"/>
              </w:rPr>
              <w:t>說明</w:t>
            </w:r>
          </w:p>
        </w:tc>
        <w:tc>
          <w:tcPr>
            <w:tcW w:w="2567" w:type="dxa"/>
            <w:vMerge w:val="restart"/>
            <w:shd w:val="clear" w:color="auto" w:fill="D9D9D9"/>
          </w:tcPr>
          <w:p w14:paraId="63F1F9BF" w14:textId="77777777" w:rsidR="00657B2B" w:rsidRPr="00362205" w:rsidRDefault="00657B2B" w:rsidP="000C5540">
            <w:pPr>
              <w:rPr>
                <w:rFonts w:ascii="標楷體" w:eastAsia="標楷體" w:hAnsi="標楷體"/>
              </w:rPr>
            </w:pPr>
            <w:r w:rsidRPr="00362205">
              <w:rPr>
                <w:rFonts w:ascii="標楷體" w:eastAsia="標楷體" w:hAnsi="標楷體"/>
              </w:rPr>
              <w:t>處理邏輯及注意事項</w:t>
            </w:r>
          </w:p>
        </w:tc>
      </w:tr>
      <w:tr w:rsidR="00657B2B" w:rsidRPr="00362205" w14:paraId="012CF113" w14:textId="77777777" w:rsidTr="000C5540">
        <w:trPr>
          <w:trHeight w:val="244"/>
          <w:jc w:val="center"/>
        </w:trPr>
        <w:tc>
          <w:tcPr>
            <w:tcW w:w="482" w:type="dxa"/>
            <w:vMerge/>
            <w:shd w:val="clear" w:color="auto" w:fill="D9D9D9"/>
          </w:tcPr>
          <w:p w14:paraId="074134F3" w14:textId="77777777" w:rsidR="00657B2B" w:rsidRPr="00362205" w:rsidRDefault="00657B2B" w:rsidP="000C5540">
            <w:pPr>
              <w:rPr>
                <w:rFonts w:ascii="標楷體" w:eastAsia="標楷體" w:hAnsi="標楷體"/>
              </w:rPr>
            </w:pPr>
          </w:p>
        </w:tc>
        <w:tc>
          <w:tcPr>
            <w:tcW w:w="911" w:type="dxa"/>
            <w:gridSpan w:val="2"/>
            <w:vMerge/>
            <w:shd w:val="clear" w:color="auto" w:fill="D9D9D9"/>
          </w:tcPr>
          <w:p w14:paraId="6B9905B9" w14:textId="77777777" w:rsidR="00657B2B" w:rsidRPr="00362205" w:rsidRDefault="00657B2B" w:rsidP="000C5540">
            <w:pPr>
              <w:rPr>
                <w:rFonts w:ascii="標楷體" w:eastAsia="標楷體" w:hAnsi="標楷體"/>
              </w:rPr>
            </w:pPr>
          </w:p>
        </w:tc>
        <w:tc>
          <w:tcPr>
            <w:tcW w:w="545" w:type="dxa"/>
            <w:shd w:val="clear" w:color="auto" w:fill="D9D9D9"/>
          </w:tcPr>
          <w:p w14:paraId="687D73EE" w14:textId="77777777" w:rsidR="00657B2B" w:rsidRPr="00362205" w:rsidRDefault="00657B2B" w:rsidP="000C5540">
            <w:pPr>
              <w:rPr>
                <w:rFonts w:ascii="標楷體" w:eastAsia="標楷體" w:hAnsi="標楷體"/>
              </w:rPr>
            </w:pPr>
            <w:r>
              <w:rPr>
                <w:rFonts w:ascii="標楷體" w:eastAsia="標楷體" w:hAnsi="標楷體" w:hint="eastAsia"/>
              </w:rPr>
              <w:t>資料</w:t>
            </w:r>
            <w:r w:rsidRPr="004E09B8">
              <w:rPr>
                <w:rFonts w:ascii="標楷體" w:eastAsia="標楷體" w:hAnsi="標楷體" w:hint="eastAsia"/>
              </w:rPr>
              <w:t>長度</w:t>
            </w:r>
          </w:p>
        </w:tc>
        <w:tc>
          <w:tcPr>
            <w:tcW w:w="637" w:type="dxa"/>
            <w:shd w:val="clear" w:color="auto" w:fill="D9D9D9"/>
          </w:tcPr>
          <w:p w14:paraId="2FD556B1" w14:textId="77777777" w:rsidR="00657B2B" w:rsidRPr="00362205" w:rsidRDefault="00657B2B" w:rsidP="000C5540">
            <w:pPr>
              <w:rPr>
                <w:rFonts w:ascii="標楷體" w:eastAsia="標楷體" w:hAnsi="標楷體"/>
              </w:rPr>
            </w:pPr>
            <w:r w:rsidRPr="00362205">
              <w:rPr>
                <w:rFonts w:ascii="標楷體" w:eastAsia="標楷體" w:hAnsi="標楷體"/>
              </w:rPr>
              <w:t>預設值</w:t>
            </w:r>
          </w:p>
        </w:tc>
        <w:tc>
          <w:tcPr>
            <w:tcW w:w="3936" w:type="dxa"/>
            <w:shd w:val="clear" w:color="auto" w:fill="D9D9D9"/>
          </w:tcPr>
          <w:p w14:paraId="266B86FD" w14:textId="77777777" w:rsidR="00657B2B" w:rsidRPr="00362205" w:rsidRDefault="00657B2B" w:rsidP="000C5540">
            <w:pPr>
              <w:rPr>
                <w:rFonts w:ascii="標楷體" w:eastAsia="標楷體" w:hAnsi="標楷體"/>
              </w:rPr>
            </w:pPr>
            <w:r w:rsidRPr="00362205">
              <w:rPr>
                <w:rFonts w:ascii="標楷體" w:eastAsia="標楷體" w:hAnsi="標楷體"/>
              </w:rPr>
              <w:t>選單內容</w:t>
            </w:r>
          </w:p>
        </w:tc>
        <w:tc>
          <w:tcPr>
            <w:tcW w:w="510" w:type="dxa"/>
            <w:shd w:val="clear" w:color="auto" w:fill="D9D9D9"/>
          </w:tcPr>
          <w:p w14:paraId="062664B7" w14:textId="77777777" w:rsidR="00657B2B" w:rsidRPr="00362205" w:rsidRDefault="00657B2B" w:rsidP="000C5540">
            <w:pPr>
              <w:rPr>
                <w:rFonts w:ascii="標楷體" w:eastAsia="標楷體" w:hAnsi="標楷體"/>
              </w:rPr>
            </w:pPr>
            <w:r w:rsidRPr="00362205">
              <w:rPr>
                <w:rFonts w:ascii="標楷體" w:eastAsia="標楷體" w:hAnsi="標楷體"/>
              </w:rPr>
              <w:t>必填</w:t>
            </w:r>
          </w:p>
        </w:tc>
        <w:tc>
          <w:tcPr>
            <w:tcW w:w="606" w:type="dxa"/>
            <w:shd w:val="clear" w:color="auto" w:fill="D9D9D9"/>
          </w:tcPr>
          <w:p w14:paraId="09F27AEE" w14:textId="77777777" w:rsidR="00657B2B" w:rsidRPr="00362205" w:rsidRDefault="00657B2B" w:rsidP="000C5540">
            <w:pPr>
              <w:rPr>
                <w:rFonts w:ascii="標楷體" w:eastAsia="標楷體" w:hAnsi="標楷體"/>
              </w:rPr>
            </w:pPr>
            <w:r w:rsidRPr="00362205">
              <w:rPr>
                <w:rFonts w:ascii="標楷體" w:eastAsia="標楷體" w:hAnsi="標楷體"/>
              </w:rPr>
              <w:t>R/W</w:t>
            </w:r>
          </w:p>
        </w:tc>
        <w:tc>
          <w:tcPr>
            <w:tcW w:w="2567" w:type="dxa"/>
            <w:vMerge/>
            <w:shd w:val="clear" w:color="auto" w:fill="D9D9D9"/>
          </w:tcPr>
          <w:p w14:paraId="3662A3A6" w14:textId="77777777" w:rsidR="00657B2B" w:rsidRPr="00362205" w:rsidRDefault="00657B2B" w:rsidP="000C5540">
            <w:pPr>
              <w:rPr>
                <w:rFonts w:ascii="標楷體" w:eastAsia="標楷體" w:hAnsi="標楷體"/>
              </w:rPr>
            </w:pPr>
          </w:p>
        </w:tc>
      </w:tr>
      <w:tr w:rsidR="00657B2B" w:rsidRPr="00362205" w14:paraId="72A5949E" w14:textId="77777777" w:rsidTr="000C5540">
        <w:trPr>
          <w:trHeight w:val="244"/>
          <w:jc w:val="center"/>
        </w:trPr>
        <w:tc>
          <w:tcPr>
            <w:tcW w:w="482" w:type="dxa"/>
          </w:tcPr>
          <w:p w14:paraId="34290A3E" w14:textId="77777777" w:rsidR="00657B2B" w:rsidRPr="00362205" w:rsidRDefault="00657B2B" w:rsidP="000C5540">
            <w:pPr>
              <w:rPr>
                <w:rFonts w:ascii="標楷體" w:eastAsia="標楷體" w:hAnsi="標楷體"/>
              </w:rPr>
            </w:pPr>
          </w:p>
        </w:tc>
        <w:tc>
          <w:tcPr>
            <w:tcW w:w="9712" w:type="dxa"/>
            <w:gridSpan w:val="8"/>
          </w:tcPr>
          <w:p w14:paraId="257ACA09" w14:textId="77777777" w:rsidR="00657B2B" w:rsidRPr="004657D0" w:rsidRDefault="00657B2B" w:rsidP="000C5540">
            <w:pPr>
              <w:ind w:left="214" w:hangingChars="89" w:hanging="214"/>
              <w:rPr>
                <w:rFonts w:ascii="標楷體" w:eastAsia="標楷體" w:hAnsi="標楷體"/>
              </w:rPr>
            </w:pPr>
            <w:r>
              <w:rPr>
                <w:rFonts w:ascii="標楷體" w:eastAsia="標楷體" w:hAnsi="標楷體" w:hint="eastAsia"/>
              </w:rPr>
              <w:t>案件編號</w:t>
            </w:r>
            <w:r w:rsidR="0017409E">
              <w:rPr>
                <w:rFonts w:ascii="標楷體" w:eastAsia="標楷體" w:hAnsi="標楷體" w:hint="eastAsia"/>
              </w:rPr>
              <w:t>、</w:t>
            </w:r>
            <w:r w:rsidR="00EC148E">
              <w:rPr>
                <w:rFonts w:ascii="標楷體" w:eastAsia="標楷體" w:hAnsi="標楷體" w:hint="eastAsia"/>
              </w:rPr>
              <w:t>借戶戶號</w:t>
            </w:r>
            <w:r w:rsidR="0017409E">
              <w:rPr>
                <w:rFonts w:ascii="標楷體" w:eastAsia="標楷體" w:hAnsi="標楷體" w:hint="eastAsia"/>
              </w:rPr>
              <w:t>、</w:t>
            </w:r>
            <w:r w:rsidRPr="00580751">
              <w:rPr>
                <w:rFonts w:ascii="標楷體" w:eastAsia="標楷體" w:hAnsi="標楷體" w:hint="eastAsia"/>
              </w:rPr>
              <w:t>統一編號或核准編號</w:t>
            </w:r>
            <w:r>
              <w:rPr>
                <w:rFonts w:ascii="標楷體" w:eastAsia="標楷體" w:hAnsi="標楷體" w:hint="eastAsia"/>
              </w:rPr>
              <w:t>可</w:t>
            </w:r>
            <w:r w:rsidRPr="00580751">
              <w:rPr>
                <w:rFonts w:ascii="標楷體" w:eastAsia="標楷體" w:hAnsi="標楷體" w:hint="eastAsia"/>
              </w:rPr>
              <w:t>擇一輸入</w:t>
            </w:r>
          </w:p>
        </w:tc>
      </w:tr>
      <w:tr w:rsidR="00657B2B" w:rsidRPr="00362205" w14:paraId="1D6E529D" w14:textId="77777777" w:rsidTr="000C5540">
        <w:trPr>
          <w:trHeight w:val="244"/>
          <w:jc w:val="center"/>
        </w:trPr>
        <w:tc>
          <w:tcPr>
            <w:tcW w:w="482" w:type="dxa"/>
          </w:tcPr>
          <w:p w14:paraId="554375AF" w14:textId="77777777" w:rsidR="00657B2B" w:rsidRDefault="00657B2B" w:rsidP="000C5540">
            <w:pPr>
              <w:rPr>
                <w:rFonts w:ascii="標楷體" w:eastAsia="標楷體" w:hAnsi="標楷體"/>
              </w:rPr>
            </w:pPr>
            <w:r>
              <w:rPr>
                <w:rFonts w:ascii="標楷體" w:eastAsia="標楷體" w:hAnsi="標楷體"/>
              </w:rPr>
              <w:t>1</w:t>
            </w:r>
            <w:r>
              <w:rPr>
                <w:rFonts w:ascii="標楷體" w:eastAsia="標楷體" w:hAnsi="標楷體" w:hint="eastAsia"/>
              </w:rPr>
              <w:t>.</w:t>
            </w:r>
          </w:p>
        </w:tc>
        <w:tc>
          <w:tcPr>
            <w:tcW w:w="911" w:type="dxa"/>
            <w:gridSpan w:val="2"/>
          </w:tcPr>
          <w:p w14:paraId="18069B9C" w14:textId="77777777" w:rsidR="00657B2B" w:rsidRPr="00F236B1" w:rsidRDefault="00657B2B" w:rsidP="000C5540">
            <w:pPr>
              <w:rPr>
                <w:rFonts w:ascii="標楷體" w:eastAsia="標楷體" w:hAnsi="標楷體"/>
              </w:rPr>
            </w:pPr>
            <w:r>
              <w:rPr>
                <w:rFonts w:ascii="標楷體" w:eastAsia="標楷體" w:hAnsi="標楷體" w:hint="eastAsia"/>
              </w:rPr>
              <w:t>案件編號</w:t>
            </w:r>
          </w:p>
        </w:tc>
        <w:tc>
          <w:tcPr>
            <w:tcW w:w="545" w:type="dxa"/>
          </w:tcPr>
          <w:p w14:paraId="508C6BC4" w14:textId="77777777" w:rsidR="00657B2B" w:rsidRPr="003D7B59" w:rsidRDefault="00657B2B" w:rsidP="000C5540">
            <w:pPr>
              <w:rPr>
                <w:rFonts w:ascii="標楷體" w:eastAsia="標楷體" w:hAnsi="標楷體"/>
              </w:rPr>
            </w:pPr>
            <w:r>
              <w:rPr>
                <w:rFonts w:ascii="標楷體" w:eastAsia="標楷體" w:hAnsi="標楷體" w:hint="eastAsia"/>
              </w:rPr>
              <w:t>7</w:t>
            </w:r>
          </w:p>
        </w:tc>
        <w:tc>
          <w:tcPr>
            <w:tcW w:w="637" w:type="dxa"/>
          </w:tcPr>
          <w:p w14:paraId="360F0B9B" w14:textId="77777777" w:rsidR="00657B2B" w:rsidRPr="00362205" w:rsidRDefault="00657B2B" w:rsidP="000C5540">
            <w:pPr>
              <w:rPr>
                <w:rFonts w:ascii="標楷體" w:eastAsia="標楷體" w:hAnsi="標楷體"/>
              </w:rPr>
            </w:pPr>
          </w:p>
        </w:tc>
        <w:tc>
          <w:tcPr>
            <w:tcW w:w="3936" w:type="dxa"/>
          </w:tcPr>
          <w:p w14:paraId="7A3D0522" w14:textId="77777777" w:rsidR="00657B2B" w:rsidRPr="00362205" w:rsidRDefault="00657B2B" w:rsidP="000C5540">
            <w:pPr>
              <w:rPr>
                <w:rFonts w:ascii="標楷體" w:eastAsia="標楷體" w:hAnsi="標楷體"/>
              </w:rPr>
            </w:pPr>
          </w:p>
        </w:tc>
        <w:tc>
          <w:tcPr>
            <w:tcW w:w="510" w:type="dxa"/>
          </w:tcPr>
          <w:p w14:paraId="11FAE2AA" w14:textId="77777777" w:rsidR="00657B2B" w:rsidRPr="00362205" w:rsidRDefault="00657B2B" w:rsidP="000C5540">
            <w:pPr>
              <w:rPr>
                <w:rFonts w:ascii="標楷體" w:eastAsia="標楷體" w:hAnsi="標楷體"/>
              </w:rPr>
            </w:pPr>
          </w:p>
        </w:tc>
        <w:tc>
          <w:tcPr>
            <w:tcW w:w="606" w:type="dxa"/>
          </w:tcPr>
          <w:p w14:paraId="60D64A3B" w14:textId="77777777" w:rsidR="00657B2B" w:rsidRDefault="00657B2B" w:rsidP="000C5540">
            <w:pPr>
              <w:jc w:val="center"/>
              <w:rPr>
                <w:rFonts w:ascii="標楷體" w:eastAsia="標楷體" w:hAnsi="標楷體"/>
              </w:rPr>
            </w:pPr>
            <w:r>
              <w:rPr>
                <w:rFonts w:ascii="標楷體" w:eastAsia="標楷體" w:hAnsi="標楷體" w:hint="eastAsia"/>
              </w:rPr>
              <w:t>W</w:t>
            </w:r>
          </w:p>
        </w:tc>
        <w:tc>
          <w:tcPr>
            <w:tcW w:w="2567" w:type="dxa"/>
          </w:tcPr>
          <w:p w14:paraId="17EA954C" w14:textId="77777777" w:rsidR="00657B2B" w:rsidRDefault="00657B2B" w:rsidP="000C5540">
            <w:pPr>
              <w:rPr>
                <w:rFonts w:ascii="標楷體" w:eastAsia="標楷體" w:hAnsi="標楷體"/>
              </w:rPr>
            </w:pPr>
            <w:r>
              <w:rPr>
                <w:rFonts w:ascii="標楷體" w:eastAsia="標楷體" w:hAnsi="標楷體" w:hint="eastAsia"/>
              </w:rPr>
              <w:t>1.自行</w:t>
            </w:r>
            <w:r w:rsidRPr="005F47B5">
              <w:rPr>
                <w:rFonts w:ascii="標楷體" w:eastAsia="標楷體" w:hAnsi="標楷體" w:hint="eastAsia"/>
              </w:rPr>
              <w:t>輸入</w:t>
            </w:r>
            <w:r>
              <w:rPr>
                <w:rFonts w:ascii="標楷體" w:eastAsia="標楷體" w:hAnsi="標楷體" w:hint="eastAsia"/>
              </w:rPr>
              <w:t>數字,有值時</w:t>
            </w:r>
            <w:r w:rsidRPr="005F47B5">
              <w:rPr>
                <w:rFonts w:ascii="標楷體" w:eastAsia="標楷體" w:hAnsi="標楷體" w:hint="eastAsia"/>
              </w:rPr>
              <w:t>,檢核條件：</w:t>
            </w:r>
            <w:r>
              <w:rPr>
                <w:rFonts w:ascii="標楷體" w:eastAsia="標楷體" w:hAnsi="標楷體" w:hint="eastAsia"/>
              </w:rPr>
              <w:t>需檢核是否存在[額度主檔(</w:t>
            </w:r>
            <w:r>
              <w:rPr>
                <w:rFonts w:ascii="標楷體" w:eastAsia="標楷體" w:hAnsi="標楷體"/>
              </w:rPr>
              <w:t>FacMain</w:t>
            </w:r>
            <w:r>
              <w:rPr>
                <w:rFonts w:ascii="標楷體" w:eastAsia="標楷體" w:hAnsi="標楷體" w:hint="eastAsia"/>
              </w:rPr>
              <w:t>)]</w:t>
            </w:r>
          </w:p>
        </w:tc>
      </w:tr>
      <w:tr w:rsidR="00657B2B" w:rsidRPr="006D1E6B" w14:paraId="73A54774" w14:textId="77777777" w:rsidTr="000C5540">
        <w:trPr>
          <w:trHeight w:val="244"/>
          <w:jc w:val="center"/>
        </w:trPr>
        <w:tc>
          <w:tcPr>
            <w:tcW w:w="482" w:type="dxa"/>
          </w:tcPr>
          <w:p w14:paraId="2C6407E2" w14:textId="77777777" w:rsidR="00657B2B" w:rsidRDefault="00657B2B" w:rsidP="000C5540">
            <w:pPr>
              <w:rPr>
                <w:rFonts w:ascii="標楷體" w:eastAsia="標楷體" w:hAnsi="標楷體"/>
              </w:rPr>
            </w:pPr>
          </w:p>
        </w:tc>
        <w:tc>
          <w:tcPr>
            <w:tcW w:w="911" w:type="dxa"/>
            <w:gridSpan w:val="2"/>
          </w:tcPr>
          <w:p w14:paraId="148F4172" w14:textId="77777777" w:rsidR="00657B2B" w:rsidRDefault="00657B2B" w:rsidP="000C5540">
            <w:pPr>
              <w:rPr>
                <w:rFonts w:ascii="標楷體" w:eastAsia="標楷體" w:hAnsi="標楷體"/>
              </w:rPr>
            </w:pPr>
            <w:r>
              <w:rPr>
                <w:rFonts w:ascii="標楷體" w:eastAsia="標楷體" w:hAnsi="標楷體" w:hint="eastAsia"/>
              </w:rPr>
              <w:t>戶名</w:t>
            </w:r>
          </w:p>
        </w:tc>
        <w:tc>
          <w:tcPr>
            <w:tcW w:w="545" w:type="dxa"/>
          </w:tcPr>
          <w:p w14:paraId="56CE6BCF" w14:textId="77777777" w:rsidR="00657B2B" w:rsidRDefault="00657B2B" w:rsidP="000C5540">
            <w:pPr>
              <w:rPr>
                <w:rFonts w:ascii="標楷體" w:eastAsia="標楷體" w:hAnsi="標楷體"/>
              </w:rPr>
            </w:pPr>
          </w:p>
        </w:tc>
        <w:tc>
          <w:tcPr>
            <w:tcW w:w="637" w:type="dxa"/>
          </w:tcPr>
          <w:p w14:paraId="480AC348" w14:textId="77777777" w:rsidR="00657B2B" w:rsidRPr="00362205" w:rsidRDefault="00657B2B" w:rsidP="000C5540">
            <w:pPr>
              <w:rPr>
                <w:rFonts w:ascii="標楷體" w:eastAsia="標楷體" w:hAnsi="標楷體"/>
              </w:rPr>
            </w:pPr>
          </w:p>
        </w:tc>
        <w:tc>
          <w:tcPr>
            <w:tcW w:w="3936" w:type="dxa"/>
          </w:tcPr>
          <w:p w14:paraId="5FF28E40" w14:textId="77777777" w:rsidR="00657B2B" w:rsidRPr="00362205" w:rsidRDefault="00657B2B" w:rsidP="000C5540">
            <w:pPr>
              <w:rPr>
                <w:rFonts w:ascii="標楷體" w:eastAsia="標楷體" w:hAnsi="標楷體"/>
              </w:rPr>
            </w:pPr>
          </w:p>
        </w:tc>
        <w:tc>
          <w:tcPr>
            <w:tcW w:w="510" w:type="dxa"/>
          </w:tcPr>
          <w:p w14:paraId="77481912" w14:textId="77777777" w:rsidR="00657B2B" w:rsidRPr="00362205" w:rsidRDefault="00657B2B" w:rsidP="000C5540">
            <w:pPr>
              <w:rPr>
                <w:rFonts w:ascii="標楷體" w:eastAsia="標楷體" w:hAnsi="標楷體"/>
              </w:rPr>
            </w:pPr>
          </w:p>
        </w:tc>
        <w:tc>
          <w:tcPr>
            <w:tcW w:w="606" w:type="dxa"/>
          </w:tcPr>
          <w:p w14:paraId="23F6AFFE"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2567" w:type="dxa"/>
          </w:tcPr>
          <w:p w14:paraId="49CA5ED7" w14:textId="77777777" w:rsidR="00657B2B" w:rsidRDefault="00657B2B" w:rsidP="000C5540">
            <w:pPr>
              <w:rPr>
                <w:rFonts w:ascii="標楷體" w:eastAsia="標楷體" w:hAnsi="標楷體"/>
              </w:rPr>
            </w:pPr>
            <w:r>
              <w:rPr>
                <w:rFonts w:ascii="標楷體" w:eastAsia="標楷體" w:hAnsi="標楷體" w:hint="eastAsia"/>
              </w:rPr>
              <w:t>依據[案件編號(</w:t>
            </w:r>
            <w:r w:rsidRPr="00F24E89">
              <w:rPr>
                <w:rFonts w:ascii="標楷體" w:eastAsia="標楷體" w:hAnsi="標楷體"/>
              </w:rPr>
              <w:t>CreditSysNo</w:t>
            </w:r>
            <w:r>
              <w:rPr>
                <w:rFonts w:ascii="標楷體" w:eastAsia="標楷體" w:hAnsi="標楷體"/>
              </w:rPr>
              <w:t>)</w:t>
            </w:r>
            <w:r>
              <w:rPr>
                <w:rFonts w:ascii="標楷體" w:eastAsia="標楷體" w:hAnsi="標楷體" w:hint="eastAsia"/>
              </w:rPr>
              <w:t>],取得[額度主檔</w:t>
            </w:r>
            <w:r>
              <w:rPr>
                <w:rFonts w:ascii="標楷體" w:eastAsia="標楷體" w:hAnsi="標楷體" w:hint="eastAsia"/>
              </w:rPr>
              <w:lastRenderedPageBreak/>
              <w:t>(</w:t>
            </w:r>
            <w:r>
              <w:rPr>
                <w:rFonts w:ascii="標楷體" w:eastAsia="標楷體" w:hAnsi="標楷體"/>
              </w:rPr>
              <w:t>FacMain</w:t>
            </w:r>
            <w:r>
              <w:rPr>
                <w:rFonts w:ascii="標楷體" w:eastAsia="標楷體" w:hAnsi="標楷體" w:hint="eastAsia"/>
              </w:rPr>
              <w:t>)][</w:t>
            </w:r>
            <w:r w:rsidR="00EC148E">
              <w:rPr>
                <w:rFonts w:ascii="標楷體" w:eastAsia="標楷體" w:hAnsi="標楷體" w:hint="eastAsia"/>
                <w:lang w:eastAsia="zh-HK"/>
              </w:rPr>
              <w:t>借戶戶號</w:t>
            </w:r>
            <w:r>
              <w:rPr>
                <w:rFonts w:ascii="標楷體" w:eastAsia="標楷體" w:hAnsi="標楷體" w:hint="eastAsia"/>
              </w:rPr>
              <w:t>(CustNo)],對應[客戶主檔(</w:t>
            </w:r>
            <w:r>
              <w:rPr>
                <w:rFonts w:ascii="標楷體" w:eastAsia="標楷體" w:hAnsi="標楷體"/>
              </w:rPr>
              <w:t>CustMain)</w:t>
            </w:r>
            <w:r>
              <w:rPr>
                <w:rFonts w:ascii="標楷體" w:eastAsia="標楷體" w:hAnsi="標楷體" w:hint="eastAsia"/>
              </w:rPr>
              <w:t>],顯示[戶名(</w:t>
            </w:r>
            <w:r>
              <w:rPr>
                <w:rFonts w:ascii="標楷體" w:eastAsia="標楷體" w:hAnsi="標楷體"/>
              </w:rPr>
              <w:t>CustName)</w:t>
            </w:r>
            <w:r>
              <w:rPr>
                <w:rFonts w:ascii="標楷體" w:eastAsia="標楷體" w:hAnsi="標楷體" w:hint="eastAsia"/>
              </w:rPr>
              <w:t>]</w:t>
            </w:r>
          </w:p>
        </w:tc>
      </w:tr>
      <w:tr w:rsidR="00657B2B" w:rsidRPr="00362205" w14:paraId="4E4AF994" w14:textId="77777777" w:rsidTr="000C5540">
        <w:trPr>
          <w:trHeight w:val="244"/>
          <w:jc w:val="center"/>
        </w:trPr>
        <w:tc>
          <w:tcPr>
            <w:tcW w:w="482" w:type="dxa"/>
          </w:tcPr>
          <w:p w14:paraId="26B315D1" w14:textId="77777777" w:rsidR="00657B2B" w:rsidRPr="00362205" w:rsidRDefault="00657B2B" w:rsidP="000C5540">
            <w:pPr>
              <w:rPr>
                <w:rFonts w:ascii="標楷體" w:eastAsia="標楷體" w:hAnsi="標楷體"/>
              </w:rPr>
            </w:pPr>
            <w:r>
              <w:rPr>
                <w:rFonts w:ascii="標楷體" w:eastAsia="標楷體" w:hAnsi="標楷體"/>
              </w:rPr>
              <w:lastRenderedPageBreak/>
              <w:t>2</w:t>
            </w:r>
            <w:r w:rsidRPr="00362205">
              <w:rPr>
                <w:rFonts w:ascii="標楷體" w:eastAsia="標楷體" w:hAnsi="標楷體" w:hint="eastAsia"/>
              </w:rPr>
              <w:t>.</w:t>
            </w:r>
          </w:p>
        </w:tc>
        <w:tc>
          <w:tcPr>
            <w:tcW w:w="911" w:type="dxa"/>
            <w:gridSpan w:val="2"/>
          </w:tcPr>
          <w:p w14:paraId="3F58C353" w14:textId="77777777" w:rsidR="00657B2B" w:rsidRPr="00362205" w:rsidRDefault="00EC148E" w:rsidP="000C5540">
            <w:pPr>
              <w:rPr>
                <w:rFonts w:ascii="標楷體" w:eastAsia="標楷體" w:hAnsi="標楷體"/>
              </w:rPr>
            </w:pPr>
            <w:r>
              <w:rPr>
                <w:rFonts w:ascii="標楷體" w:eastAsia="標楷體" w:hAnsi="標楷體" w:hint="eastAsia"/>
              </w:rPr>
              <w:t>借戶戶號</w:t>
            </w:r>
          </w:p>
        </w:tc>
        <w:tc>
          <w:tcPr>
            <w:tcW w:w="545" w:type="dxa"/>
          </w:tcPr>
          <w:p w14:paraId="4B4A1D2B" w14:textId="77777777" w:rsidR="00657B2B" w:rsidRPr="003D7B59" w:rsidRDefault="00657B2B" w:rsidP="000C5540">
            <w:pPr>
              <w:rPr>
                <w:rFonts w:ascii="標楷體" w:eastAsia="標楷體" w:hAnsi="標楷體"/>
              </w:rPr>
            </w:pPr>
            <w:r>
              <w:rPr>
                <w:rFonts w:ascii="標楷體" w:eastAsia="標楷體" w:hAnsi="標楷體" w:hint="eastAsia"/>
              </w:rPr>
              <w:t>7</w:t>
            </w:r>
          </w:p>
        </w:tc>
        <w:tc>
          <w:tcPr>
            <w:tcW w:w="637" w:type="dxa"/>
          </w:tcPr>
          <w:p w14:paraId="754DE88A" w14:textId="77777777" w:rsidR="00657B2B" w:rsidRPr="00362205" w:rsidRDefault="00657B2B" w:rsidP="000C5540">
            <w:pPr>
              <w:rPr>
                <w:rFonts w:ascii="標楷體" w:eastAsia="標楷體" w:hAnsi="標楷體"/>
              </w:rPr>
            </w:pPr>
          </w:p>
        </w:tc>
        <w:tc>
          <w:tcPr>
            <w:tcW w:w="3936" w:type="dxa"/>
          </w:tcPr>
          <w:p w14:paraId="48DEE1E1" w14:textId="77777777" w:rsidR="00657B2B" w:rsidRPr="00362205" w:rsidRDefault="00657B2B" w:rsidP="000C5540">
            <w:pPr>
              <w:rPr>
                <w:rFonts w:ascii="標楷體" w:eastAsia="標楷體" w:hAnsi="標楷體"/>
              </w:rPr>
            </w:pPr>
          </w:p>
        </w:tc>
        <w:tc>
          <w:tcPr>
            <w:tcW w:w="510" w:type="dxa"/>
          </w:tcPr>
          <w:p w14:paraId="298C565F" w14:textId="77777777" w:rsidR="00657B2B" w:rsidRPr="00362205" w:rsidRDefault="00657B2B" w:rsidP="000C5540">
            <w:pPr>
              <w:rPr>
                <w:rFonts w:ascii="標楷體" w:eastAsia="標楷體" w:hAnsi="標楷體"/>
              </w:rPr>
            </w:pPr>
          </w:p>
        </w:tc>
        <w:tc>
          <w:tcPr>
            <w:tcW w:w="606" w:type="dxa"/>
          </w:tcPr>
          <w:p w14:paraId="07DA47FE" w14:textId="77777777" w:rsidR="00657B2B" w:rsidRPr="00362205" w:rsidRDefault="00657B2B" w:rsidP="000C5540">
            <w:pPr>
              <w:jc w:val="center"/>
              <w:rPr>
                <w:rFonts w:ascii="標楷體" w:eastAsia="標楷體" w:hAnsi="標楷體"/>
              </w:rPr>
            </w:pPr>
            <w:r>
              <w:rPr>
                <w:rFonts w:ascii="標楷體" w:eastAsia="標楷體" w:hAnsi="標楷體" w:hint="eastAsia"/>
              </w:rPr>
              <w:t>W</w:t>
            </w:r>
          </w:p>
        </w:tc>
        <w:tc>
          <w:tcPr>
            <w:tcW w:w="2567" w:type="dxa"/>
          </w:tcPr>
          <w:p w14:paraId="5C0887B4" w14:textId="77777777" w:rsidR="00657B2B" w:rsidRPr="004657D0" w:rsidRDefault="00657B2B" w:rsidP="000C5540">
            <w:pPr>
              <w:ind w:left="214" w:hangingChars="89" w:hanging="214"/>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自行輸入數字,有值時,檢核條件:需檢核是否存在[客戶主檔(CustMain)]</w:t>
            </w:r>
          </w:p>
        </w:tc>
      </w:tr>
      <w:tr w:rsidR="00657B2B" w:rsidRPr="00362205" w14:paraId="58CB6902" w14:textId="77777777" w:rsidTr="000C5540">
        <w:trPr>
          <w:trHeight w:val="244"/>
          <w:jc w:val="center"/>
        </w:trPr>
        <w:tc>
          <w:tcPr>
            <w:tcW w:w="482" w:type="dxa"/>
          </w:tcPr>
          <w:p w14:paraId="2D557FE7" w14:textId="77777777" w:rsidR="00657B2B" w:rsidRDefault="00657B2B" w:rsidP="000C5540">
            <w:pPr>
              <w:rPr>
                <w:rFonts w:ascii="標楷體" w:eastAsia="標楷體" w:hAnsi="標楷體"/>
              </w:rPr>
            </w:pPr>
          </w:p>
        </w:tc>
        <w:tc>
          <w:tcPr>
            <w:tcW w:w="911" w:type="dxa"/>
            <w:gridSpan w:val="2"/>
          </w:tcPr>
          <w:p w14:paraId="4418924A" w14:textId="77777777" w:rsidR="00657B2B" w:rsidRDefault="00657B2B" w:rsidP="000C5540">
            <w:pPr>
              <w:rPr>
                <w:rFonts w:ascii="標楷體" w:eastAsia="標楷體" w:hAnsi="標楷體"/>
              </w:rPr>
            </w:pPr>
            <w:r>
              <w:rPr>
                <w:rFonts w:ascii="標楷體" w:eastAsia="標楷體" w:hAnsi="標楷體" w:hint="eastAsia"/>
              </w:rPr>
              <w:t>額度資料查詢</w:t>
            </w:r>
          </w:p>
        </w:tc>
        <w:tc>
          <w:tcPr>
            <w:tcW w:w="545" w:type="dxa"/>
          </w:tcPr>
          <w:p w14:paraId="7DB104C2" w14:textId="77777777" w:rsidR="00657B2B" w:rsidRPr="003D7B59" w:rsidRDefault="00657B2B" w:rsidP="000C5540">
            <w:pPr>
              <w:rPr>
                <w:rFonts w:ascii="標楷體" w:eastAsia="標楷體" w:hAnsi="標楷體"/>
              </w:rPr>
            </w:pPr>
            <w:r>
              <w:rPr>
                <w:rFonts w:ascii="標楷體" w:eastAsia="標楷體" w:hAnsi="標楷體" w:hint="eastAsia"/>
              </w:rPr>
              <w:t>按鈕</w:t>
            </w:r>
          </w:p>
        </w:tc>
        <w:tc>
          <w:tcPr>
            <w:tcW w:w="637" w:type="dxa"/>
          </w:tcPr>
          <w:p w14:paraId="0B108B8E" w14:textId="77777777" w:rsidR="00657B2B" w:rsidRPr="00362205" w:rsidRDefault="00657B2B" w:rsidP="000C5540">
            <w:pPr>
              <w:rPr>
                <w:rFonts w:ascii="標楷體" w:eastAsia="標楷體" w:hAnsi="標楷體"/>
              </w:rPr>
            </w:pPr>
          </w:p>
        </w:tc>
        <w:tc>
          <w:tcPr>
            <w:tcW w:w="3936" w:type="dxa"/>
          </w:tcPr>
          <w:p w14:paraId="14C66A7B" w14:textId="77777777" w:rsidR="00657B2B" w:rsidRPr="00362205" w:rsidRDefault="00657B2B" w:rsidP="000C5540">
            <w:pPr>
              <w:rPr>
                <w:rFonts w:ascii="標楷體" w:eastAsia="標楷體" w:hAnsi="標楷體"/>
              </w:rPr>
            </w:pPr>
          </w:p>
        </w:tc>
        <w:tc>
          <w:tcPr>
            <w:tcW w:w="510" w:type="dxa"/>
          </w:tcPr>
          <w:p w14:paraId="1AEFA463" w14:textId="77777777" w:rsidR="00657B2B" w:rsidRPr="00362205" w:rsidRDefault="00657B2B" w:rsidP="000C5540">
            <w:pPr>
              <w:rPr>
                <w:rFonts w:ascii="標楷體" w:eastAsia="標楷體" w:hAnsi="標楷體"/>
              </w:rPr>
            </w:pPr>
          </w:p>
        </w:tc>
        <w:tc>
          <w:tcPr>
            <w:tcW w:w="606" w:type="dxa"/>
          </w:tcPr>
          <w:p w14:paraId="76822A2D" w14:textId="77777777" w:rsidR="00657B2B" w:rsidRDefault="00657B2B" w:rsidP="000C5540">
            <w:pPr>
              <w:jc w:val="center"/>
              <w:rPr>
                <w:rFonts w:ascii="標楷體" w:eastAsia="標楷體" w:hAnsi="標楷體"/>
              </w:rPr>
            </w:pPr>
          </w:p>
        </w:tc>
        <w:tc>
          <w:tcPr>
            <w:tcW w:w="2567" w:type="dxa"/>
          </w:tcPr>
          <w:p w14:paraId="7A98F3BC" w14:textId="1502E4B1" w:rsidR="00657B2B" w:rsidRDefault="0062767F" w:rsidP="000C5540">
            <w:pPr>
              <w:rPr>
                <w:rFonts w:ascii="標楷體" w:eastAsia="標楷體" w:hAnsi="標楷體"/>
              </w:rPr>
            </w:pPr>
            <w:r w:rsidRPr="0062767F">
              <w:rPr>
                <w:rFonts w:ascii="標楷體" w:eastAsia="標楷體" w:hAnsi="標楷體" w:hint="eastAsia"/>
                <w:highlight w:val="yellow"/>
              </w:rPr>
              <w:t>連結至【L</w:t>
            </w:r>
            <w:r w:rsidRPr="0062767F">
              <w:rPr>
                <w:rFonts w:ascii="標楷體" w:eastAsia="標楷體" w:hAnsi="標楷體"/>
                <w:highlight w:val="yellow"/>
              </w:rPr>
              <w:t>2015</w:t>
            </w:r>
            <w:r w:rsidRPr="0062767F">
              <w:rPr>
                <w:rFonts w:ascii="標楷體" w:eastAsia="標楷體" w:hAnsi="標楷體" w:hint="eastAsia"/>
                <w:highlight w:val="yellow"/>
              </w:rPr>
              <w:t>額度明細資料查詢】供查詢,帶回[戶號]、[戶名]</w:t>
            </w:r>
          </w:p>
        </w:tc>
      </w:tr>
      <w:tr w:rsidR="00657B2B" w:rsidRPr="00362205" w14:paraId="68B2CD6A" w14:textId="77777777" w:rsidTr="000C5540">
        <w:trPr>
          <w:trHeight w:val="244"/>
          <w:jc w:val="center"/>
        </w:trPr>
        <w:tc>
          <w:tcPr>
            <w:tcW w:w="482" w:type="dxa"/>
          </w:tcPr>
          <w:p w14:paraId="0E88595B" w14:textId="77777777" w:rsidR="00657B2B" w:rsidRDefault="00657B2B" w:rsidP="000C5540">
            <w:pPr>
              <w:rPr>
                <w:rFonts w:ascii="標楷體" w:eastAsia="標楷體" w:hAnsi="標楷體"/>
              </w:rPr>
            </w:pPr>
          </w:p>
        </w:tc>
        <w:tc>
          <w:tcPr>
            <w:tcW w:w="911" w:type="dxa"/>
            <w:gridSpan w:val="2"/>
          </w:tcPr>
          <w:p w14:paraId="1FD8B38E" w14:textId="77777777" w:rsidR="00657B2B" w:rsidRDefault="00657B2B" w:rsidP="000C5540">
            <w:pPr>
              <w:rPr>
                <w:rFonts w:ascii="標楷體" w:eastAsia="標楷體" w:hAnsi="標楷體"/>
              </w:rPr>
            </w:pPr>
            <w:r>
              <w:rPr>
                <w:rFonts w:ascii="標楷體" w:eastAsia="標楷體" w:hAnsi="標楷體" w:hint="eastAsia"/>
              </w:rPr>
              <w:t>戶名</w:t>
            </w:r>
          </w:p>
        </w:tc>
        <w:tc>
          <w:tcPr>
            <w:tcW w:w="545" w:type="dxa"/>
          </w:tcPr>
          <w:p w14:paraId="576D0A9A" w14:textId="77777777" w:rsidR="00657B2B" w:rsidRDefault="00657B2B" w:rsidP="000C5540">
            <w:pPr>
              <w:rPr>
                <w:rFonts w:ascii="標楷體" w:eastAsia="標楷體" w:hAnsi="標楷體"/>
              </w:rPr>
            </w:pPr>
          </w:p>
        </w:tc>
        <w:tc>
          <w:tcPr>
            <w:tcW w:w="637" w:type="dxa"/>
          </w:tcPr>
          <w:p w14:paraId="0D3CA2BF" w14:textId="77777777" w:rsidR="00657B2B" w:rsidRPr="00362205" w:rsidRDefault="00657B2B" w:rsidP="000C5540">
            <w:pPr>
              <w:rPr>
                <w:rFonts w:ascii="標楷體" w:eastAsia="標楷體" w:hAnsi="標楷體"/>
              </w:rPr>
            </w:pPr>
          </w:p>
        </w:tc>
        <w:tc>
          <w:tcPr>
            <w:tcW w:w="3936" w:type="dxa"/>
          </w:tcPr>
          <w:p w14:paraId="6A3C22F8" w14:textId="77777777" w:rsidR="00657B2B" w:rsidRPr="00362205" w:rsidRDefault="00657B2B" w:rsidP="000C5540">
            <w:pPr>
              <w:rPr>
                <w:rFonts w:ascii="標楷體" w:eastAsia="標楷體" w:hAnsi="標楷體"/>
              </w:rPr>
            </w:pPr>
          </w:p>
        </w:tc>
        <w:tc>
          <w:tcPr>
            <w:tcW w:w="510" w:type="dxa"/>
          </w:tcPr>
          <w:p w14:paraId="20167D08" w14:textId="77777777" w:rsidR="00657B2B" w:rsidRPr="00362205" w:rsidRDefault="00657B2B" w:rsidP="000C5540">
            <w:pPr>
              <w:rPr>
                <w:rFonts w:ascii="標楷體" w:eastAsia="標楷體" w:hAnsi="標楷體"/>
              </w:rPr>
            </w:pPr>
          </w:p>
        </w:tc>
        <w:tc>
          <w:tcPr>
            <w:tcW w:w="606" w:type="dxa"/>
          </w:tcPr>
          <w:p w14:paraId="19C755D4"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2567" w:type="dxa"/>
          </w:tcPr>
          <w:p w14:paraId="0F346928" w14:textId="77777777" w:rsidR="00657B2B" w:rsidRDefault="00657B2B" w:rsidP="000C5540">
            <w:pPr>
              <w:rPr>
                <w:rFonts w:ascii="標楷體" w:eastAsia="標楷體" w:hAnsi="標楷體"/>
              </w:rPr>
            </w:pPr>
            <w:r>
              <w:rPr>
                <w:rFonts w:ascii="標楷體" w:eastAsia="標楷體" w:hAnsi="標楷體" w:hint="eastAsia"/>
              </w:rPr>
              <w:t>依據[</w:t>
            </w:r>
            <w:r w:rsidR="00EC148E">
              <w:rPr>
                <w:rFonts w:ascii="標楷體" w:eastAsia="標楷體" w:hAnsi="標楷體" w:hint="eastAsia"/>
              </w:rPr>
              <w:t>借戶戶號</w:t>
            </w:r>
            <w:r>
              <w:rPr>
                <w:rFonts w:ascii="標楷體" w:eastAsia="標楷體" w:hAnsi="標楷體" w:hint="eastAsia"/>
              </w:rPr>
              <w:t>(</w:t>
            </w:r>
            <w:r>
              <w:rPr>
                <w:rFonts w:ascii="標楷體" w:eastAsia="標楷體" w:hAnsi="標楷體"/>
              </w:rPr>
              <w:t>CustNo)</w:t>
            </w:r>
            <w:r>
              <w:rPr>
                <w:rFonts w:ascii="標楷體" w:eastAsia="標楷體" w:hAnsi="標楷體" w:hint="eastAsia"/>
              </w:rPr>
              <w:t>],對應[客戶主檔(</w:t>
            </w:r>
            <w:r>
              <w:rPr>
                <w:rFonts w:ascii="標楷體" w:eastAsia="標楷體" w:hAnsi="標楷體"/>
              </w:rPr>
              <w:t>Cust</w:t>
            </w:r>
            <w:r>
              <w:rPr>
                <w:rFonts w:ascii="標楷體" w:eastAsia="標楷體" w:hAnsi="標楷體" w:hint="eastAsia"/>
              </w:rPr>
              <w:t>Main)]顯示[戶名(</w:t>
            </w:r>
            <w:r>
              <w:rPr>
                <w:rFonts w:ascii="標楷體" w:eastAsia="標楷體" w:hAnsi="標楷體"/>
              </w:rPr>
              <w:t>CustName)</w:t>
            </w:r>
            <w:r>
              <w:rPr>
                <w:rFonts w:ascii="標楷體" w:eastAsia="標楷體" w:hAnsi="標楷體" w:hint="eastAsia"/>
              </w:rPr>
              <w:t>]</w:t>
            </w:r>
          </w:p>
        </w:tc>
      </w:tr>
      <w:tr w:rsidR="00657B2B" w:rsidRPr="00362205" w14:paraId="04BD8DDF" w14:textId="77777777" w:rsidTr="000C5540">
        <w:trPr>
          <w:trHeight w:val="244"/>
          <w:jc w:val="center"/>
        </w:trPr>
        <w:tc>
          <w:tcPr>
            <w:tcW w:w="482" w:type="dxa"/>
          </w:tcPr>
          <w:p w14:paraId="2E7F49F4" w14:textId="77777777" w:rsidR="00657B2B" w:rsidRPr="00362205" w:rsidRDefault="00657B2B" w:rsidP="000C5540">
            <w:pPr>
              <w:rPr>
                <w:rFonts w:ascii="標楷體" w:eastAsia="標楷體" w:hAnsi="標楷體"/>
              </w:rPr>
            </w:pPr>
            <w:r>
              <w:rPr>
                <w:rFonts w:ascii="標楷體" w:eastAsia="標楷體" w:hAnsi="標楷體"/>
              </w:rPr>
              <w:t>3.</w:t>
            </w:r>
          </w:p>
        </w:tc>
        <w:tc>
          <w:tcPr>
            <w:tcW w:w="911" w:type="dxa"/>
            <w:gridSpan w:val="2"/>
          </w:tcPr>
          <w:p w14:paraId="6444E570" w14:textId="77777777" w:rsidR="00657B2B" w:rsidRDefault="00657B2B" w:rsidP="000C5540">
            <w:pPr>
              <w:rPr>
                <w:rFonts w:ascii="標楷體" w:eastAsia="標楷體" w:hAnsi="標楷體"/>
              </w:rPr>
            </w:pPr>
            <w:r w:rsidRPr="00F236B1">
              <w:rPr>
                <w:rFonts w:ascii="標楷體" w:eastAsia="標楷體" w:hAnsi="標楷體" w:hint="eastAsia"/>
              </w:rPr>
              <w:t>統一編號</w:t>
            </w:r>
          </w:p>
        </w:tc>
        <w:tc>
          <w:tcPr>
            <w:tcW w:w="545" w:type="dxa"/>
          </w:tcPr>
          <w:p w14:paraId="4222E4AF" w14:textId="77777777" w:rsidR="00657B2B" w:rsidRPr="003D7B59" w:rsidRDefault="00657B2B" w:rsidP="000C5540">
            <w:pPr>
              <w:rPr>
                <w:rFonts w:ascii="標楷體" w:eastAsia="標楷體" w:hAnsi="標楷體"/>
              </w:rPr>
            </w:pPr>
            <w:r>
              <w:rPr>
                <w:rFonts w:ascii="標楷體" w:eastAsia="標楷體" w:hAnsi="標楷體" w:hint="eastAsia"/>
              </w:rPr>
              <w:t>10</w:t>
            </w:r>
          </w:p>
        </w:tc>
        <w:tc>
          <w:tcPr>
            <w:tcW w:w="637" w:type="dxa"/>
          </w:tcPr>
          <w:p w14:paraId="4FABF619" w14:textId="77777777" w:rsidR="00657B2B" w:rsidRPr="00362205" w:rsidRDefault="00657B2B" w:rsidP="000C5540">
            <w:pPr>
              <w:rPr>
                <w:rFonts w:ascii="標楷體" w:eastAsia="標楷體" w:hAnsi="標楷體"/>
              </w:rPr>
            </w:pPr>
          </w:p>
        </w:tc>
        <w:tc>
          <w:tcPr>
            <w:tcW w:w="3936" w:type="dxa"/>
          </w:tcPr>
          <w:p w14:paraId="130D05D6" w14:textId="77777777" w:rsidR="00657B2B" w:rsidRPr="00362205" w:rsidRDefault="00657B2B" w:rsidP="000C5540">
            <w:pPr>
              <w:rPr>
                <w:rFonts w:ascii="標楷體" w:eastAsia="標楷體" w:hAnsi="標楷體"/>
              </w:rPr>
            </w:pPr>
          </w:p>
        </w:tc>
        <w:tc>
          <w:tcPr>
            <w:tcW w:w="510" w:type="dxa"/>
          </w:tcPr>
          <w:p w14:paraId="75A593AB" w14:textId="77777777" w:rsidR="00657B2B" w:rsidRPr="00362205" w:rsidRDefault="00657B2B" w:rsidP="000C5540">
            <w:pPr>
              <w:rPr>
                <w:rFonts w:ascii="標楷體" w:eastAsia="標楷體" w:hAnsi="標楷體"/>
              </w:rPr>
            </w:pPr>
          </w:p>
        </w:tc>
        <w:tc>
          <w:tcPr>
            <w:tcW w:w="606" w:type="dxa"/>
          </w:tcPr>
          <w:p w14:paraId="6C1EF869" w14:textId="77777777" w:rsidR="00657B2B" w:rsidRPr="00362205" w:rsidRDefault="00657B2B" w:rsidP="000C5540">
            <w:pPr>
              <w:jc w:val="center"/>
              <w:rPr>
                <w:rFonts w:ascii="標楷體" w:eastAsia="標楷體" w:hAnsi="標楷體"/>
              </w:rPr>
            </w:pPr>
            <w:r>
              <w:rPr>
                <w:rFonts w:ascii="標楷體" w:eastAsia="標楷體" w:hAnsi="標楷體" w:hint="eastAsia"/>
              </w:rPr>
              <w:t>W</w:t>
            </w:r>
          </w:p>
        </w:tc>
        <w:tc>
          <w:tcPr>
            <w:tcW w:w="2567" w:type="dxa"/>
          </w:tcPr>
          <w:p w14:paraId="7B2CC68F" w14:textId="77777777" w:rsidR="00657B2B" w:rsidRDefault="00657B2B" w:rsidP="000C5540">
            <w:pPr>
              <w:ind w:leftChars="30" w:left="355" w:hangingChars="118" w:hanging="283"/>
              <w:rPr>
                <w:rFonts w:ascii="標楷體" w:eastAsia="標楷體" w:hAnsi="標楷體"/>
              </w:rPr>
            </w:pPr>
            <w:r>
              <w:rPr>
                <w:rFonts w:ascii="標楷體" w:eastAsia="標楷體" w:hAnsi="標楷體" w:hint="eastAsia"/>
              </w:rPr>
              <w:t>1.自行</w:t>
            </w:r>
            <w:r w:rsidRPr="005F47B5">
              <w:rPr>
                <w:rFonts w:ascii="標楷體" w:eastAsia="標楷體" w:hAnsi="標楷體" w:hint="eastAsia"/>
              </w:rPr>
              <w:t>輸入文字,</w:t>
            </w:r>
            <w:r>
              <w:rPr>
                <w:rFonts w:ascii="標楷體" w:eastAsia="標楷體" w:hAnsi="標楷體" w:hint="eastAsia"/>
              </w:rPr>
              <w:t>有值時,</w:t>
            </w:r>
            <w:r w:rsidRPr="005F47B5">
              <w:rPr>
                <w:rFonts w:ascii="標楷體" w:eastAsia="標楷體" w:hAnsi="標楷體" w:hint="eastAsia"/>
              </w:rPr>
              <w:t>檢核條件：</w:t>
            </w:r>
          </w:p>
          <w:p w14:paraId="7FCA43DF" w14:textId="77777777" w:rsidR="00657B2B" w:rsidRDefault="00657B2B" w:rsidP="000C5540">
            <w:pPr>
              <w:ind w:leftChars="30" w:left="355" w:hangingChars="118" w:hanging="283"/>
              <w:rPr>
                <w:rFonts w:ascii="標楷體" w:eastAsia="標楷體" w:hAnsi="標楷體"/>
              </w:rPr>
            </w:pPr>
            <w:r>
              <w:rPr>
                <w:rFonts w:ascii="標楷體" w:eastAsia="標楷體" w:hAnsi="標楷體" w:hint="eastAsia"/>
              </w:rPr>
              <w:t>(</w:t>
            </w:r>
            <w:r>
              <w:rPr>
                <w:rFonts w:ascii="標楷體" w:eastAsia="標楷體" w:hAnsi="標楷體"/>
              </w:rPr>
              <w:t>1).</w:t>
            </w:r>
            <w:r w:rsidRPr="005F47B5">
              <w:rPr>
                <w:rFonts w:ascii="標楷體" w:eastAsia="標楷體" w:hAnsi="標楷體" w:hint="eastAsia"/>
              </w:rPr>
              <w:t>身份證格式/A(ID_UNINO,0)</w:t>
            </w:r>
          </w:p>
          <w:p w14:paraId="0D9ABFD2" w14:textId="77777777" w:rsidR="00657B2B" w:rsidRDefault="00657B2B" w:rsidP="000C5540">
            <w:pPr>
              <w:ind w:leftChars="30" w:left="355" w:hangingChars="118" w:hanging="283"/>
              <w:rPr>
                <w:rFonts w:ascii="標楷體" w:eastAsia="標楷體" w:hAnsi="標楷體"/>
              </w:rPr>
            </w:pPr>
            <w:r>
              <w:rPr>
                <w:rFonts w:ascii="標楷體" w:eastAsia="標楷體" w:hAnsi="標楷體" w:hint="eastAsia"/>
              </w:rPr>
              <w:t>(</w:t>
            </w:r>
            <w:r>
              <w:rPr>
                <w:rFonts w:ascii="標楷體" w:eastAsia="標楷體" w:hAnsi="標楷體"/>
              </w:rPr>
              <w:t>2).</w:t>
            </w:r>
            <w:r>
              <w:rPr>
                <w:rFonts w:ascii="標楷體" w:eastAsia="標楷體" w:hAnsi="標楷體" w:hint="eastAsia"/>
              </w:rPr>
              <w:t>輸入[</w:t>
            </w:r>
            <w:r w:rsidRPr="00F236B1">
              <w:rPr>
                <w:rFonts w:ascii="標楷體" w:eastAsia="標楷體" w:hAnsi="標楷體" w:hint="eastAsia"/>
              </w:rPr>
              <w:t>統一編號</w:t>
            </w:r>
            <w:r>
              <w:rPr>
                <w:rFonts w:ascii="標楷體" w:eastAsia="標楷體" w:hAnsi="標楷體" w:hint="eastAsia"/>
              </w:rPr>
              <w:t>(</w:t>
            </w:r>
            <w:r>
              <w:rPr>
                <w:rFonts w:ascii="標楷體" w:eastAsia="標楷體" w:hAnsi="標楷體"/>
              </w:rPr>
              <w:t>CustId)</w:t>
            </w:r>
            <w:r>
              <w:rPr>
                <w:rFonts w:ascii="標楷體" w:eastAsia="標楷體" w:hAnsi="標楷體" w:hint="eastAsia"/>
              </w:rPr>
              <w:t>]時需檢核是否存在[客戶主檔(CustMain)]</w:t>
            </w:r>
          </w:p>
        </w:tc>
      </w:tr>
      <w:tr w:rsidR="00657B2B" w:rsidRPr="00362205" w14:paraId="31A494D4" w14:textId="77777777" w:rsidTr="000C5540">
        <w:trPr>
          <w:trHeight w:val="244"/>
          <w:jc w:val="center"/>
        </w:trPr>
        <w:tc>
          <w:tcPr>
            <w:tcW w:w="482" w:type="dxa"/>
          </w:tcPr>
          <w:p w14:paraId="76F8486D" w14:textId="77777777" w:rsidR="00657B2B" w:rsidRDefault="00657B2B" w:rsidP="000C5540">
            <w:pPr>
              <w:rPr>
                <w:rFonts w:ascii="標楷體" w:eastAsia="標楷體" w:hAnsi="標楷體"/>
              </w:rPr>
            </w:pPr>
          </w:p>
        </w:tc>
        <w:tc>
          <w:tcPr>
            <w:tcW w:w="911" w:type="dxa"/>
            <w:gridSpan w:val="2"/>
          </w:tcPr>
          <w:p w14:paraId="2DFF6214" w14:textId="77777777" w:rsidR="00657B2B" w:rsidRDefault="00657B2B" w:rsidP="000C5540">
            <w:pPr>
              <w:rPr>
                <w:rFonts w:ascii="標楷體" w:eastAsia="標楷體" w:hAnsi="標楷體"/>
              </w:rPr>
            </w:pPr>
            <w:r>
              <w:rPr>
                <w:rFonts w:ascii="標楷體" w:eastAsia="標楷體" w:hAnsi="標楷體" w:hint="eastAsia"/>
              </w:rPr>
              <w:t>顧客資料查詢</w:t>
            </w:r>
          </w:p>
        </w:tc>
        <w:tc>
          <w:tcPr>
            <w:tcW w:w="545" w:type="dxa"/>
          </w:tcPr>
          <w:p w14:paraId="39626312" w14:textId="77777777" w:rsidR="00657B2B" w:rsidRPr="003D7B59" w:rsidRDefault="00657B2B" w:rsidP="000C5540">
            <w:pPr>
              <w:rPr>
                <w:rFonts w:ascii="標楷體" w:eastAsia="標楷體" w:hAnsi="標楷體"/>
              </w:rPr>
            </w:pPr>
            <w:r>
              <w:rPr>
                <w:rFonts w:ascii="標楷體" w:eastAsia="標楷體" w:hAnsi="標楷體" w:hint="eastAsia"/>
              </w:rPr>
              <w:t>按鈕</w:t>
            </w:r>
          </w:p>
        </w:tc>
        <w:tc>
          <w:tcPr>
            <w:tcW w:w="637" w:type="dxa"/>
          </w:tcPr>
          <w:p w14:paraId="0E7F8029" w14:textId="77777777" w:rsidR="00657B2B" w:rsidRPr="00362205" w:rsidRDefault="00657B2B" w:rsidP="000C5540">
            <w:pPr>
              <w:rPr>
                <w:rFonts w:ascii="標楷體" w:eastAsia="標楷體" w:hAnsi="標楷體"/>
              </w:rPr>
            </w:pPr>
          </w:p>
        </w:tc>
        <w:tc>
          <w:tcPr>
            <w:tcW w:w="3936" w:type="dxa"/>
          </w:tcPr>
          <w:p w14:paraId="4C645778" w14:textId="77777777" w:rsidR="00657B2B" w:rsidRPr="00362205" w:rsidRDefault="00657B2B" w:rsidP="000C5540">
            <w:pPr>
              <w:rPr>
                <w:rFonts w:ascii="標楷體" w:eastAsia="標楷體" w:hAnsi="標楷體"/>
              </w:rPr>
            </w:pPr>
          </w:p>
        </w:tc>
        <w:tc>
          <w:tcPr>
            <w:tcW w:w="510" w:type="dxa"/>
          </w:tcPr>
          <w:p w14:paraId="407C87BC" w14:textId="77777777" w:rsidR="00657B2B" w:rsidRPr="00362205" w:rsidRDefault="00657B2B" w:rsidP="000C5540">
            <w:pPr>
              <w:rPr>
                <w:rFonts w:ascii="標楷體" w:eastAsia="標楷體" w:hAnsi="標楷體"/>
              </w:rPr>
            </w:pPr>
          </w:p>
        </w:tc>
        <w:tc>
          <w:tcPr>
            <w:tcW w:w="606" w:type="dxa"/>
          </w:tcPr>
          <w:p w14:paraId="04701BC8" w14:textId="77777777" w:rsidR="00657B2B" w:rsidRDefault="00657B2B" w:rsidP="000C5540">
            <w:pPr>
              <w:jc w:val="center"/>
              <w:rPr>
                <w:rFonts w:ascii="標楷體" w:eastAsia="標楷體" w:hAnsi="標楷體"/>
              </w:rPr>
            </w:pPr>
          </w:p>
        </w:tc>
        <w:tc>
          <w:tcPr>
            <w:tcW w:w="2567" w:type="dxa"/>
          </w:tcPr>
          <w:p w14:paraId="5BE66B05" w14:textId="3D39FC62" w:rsidR="00657B2B" w:rsidRDefault="0062767F" w:rsidP="000C5540">
            <w:pPr>
              <w:rPr>
                <w:rFonts w:ascii="標楷體" w:eastAsia="標楷體" w:hAnsi="標楷體"/>
              </w:rPr>
            </w:pPr>
            <w:r w:rsidRPr="0062767F">
              <w:rPr>
                <w:rFonts w:ascii="標楷體" w:eastAsia="標楷體" w:hAnsi="標楷體" w:hint="eastAsia"/>
                <w:highlight w:val="yellow"/>
              </w:rPr>
              <w:t>連結至【L1001顧客明細資料查詢】供查詢,帶回[統一編號]、[戶名]</w:t>
            </w:r>
          </w:p>
        </w:tc>
      </w:tr>
      <w:tr w:rsidR="00657B2B" w:rsidRPr="00362205" w14:paraId="45FFA621" w14:textId="77777777" w:rsidTr="000C5540">
        <w:trPr>
          <w:trHeight w:val="244"/>
          <w:jc w:val="center"/>
        </w:trPr>
        <w:tc>
          <w:tcPr>
            <w:tcW w:w="482" w:type="dxa"/>
          </w:tcPr>
          <w:p w14:paraId="11EE6614" w14:textId="77777777" w:rsidR="00657B2B" w:rsidRDefault="00657B2B" w:rsidP="000C5540">
            <w:pPr>
              <w:rPr>
                <w:rFonts w:ascii="標楷體" w:eastAsia="標楷體" w:hAnsi="標楷體"/>
              </w:rPr>
            </w:pPr>
          </w:p>
        </w:tc>
        <w:tc>
          <w:tcPr>
            <w:tcW w:w="911" w:type="dxa"/>
            <w:gridSpan w:val="2"/>
          </w:tcPr>
          <w:p w14:paraId="01CED7AC" w14:textId="77777777" w:rsidR="00657B2B" w:rsidRDefault="00657B2B" w:rsidP="000C5540">
            <w:pPr>
              <w:rPr>
                <w:rFonts w:ascii="標楷體" w:eastAsia="標楷體" w:hAnsi="標楷體"/>
              </w:rPr>
            </w:pPr>
            <w:r>
              <w:rPr>
                <w:rFonts w:ascii="標楷體" w:eastAsia="標楷體" w:hAnsi="標楷體" w:hint="eastAsia"/>
              </w:rPr>
              <w:t>戶名</w:t>
            </w:r>
          </w:p>
        </w:tc>
        <w:tc>
          <w:tcPr>
            <w:tcW w:w="545" w:type="dxa"/>
          </w:tcPr>
          <w:p w14:paraId="7734A31E" w14:textId="77777777" w:rsidR="00657B2B" w:rsidRDefault="00657B2B" w:rsidP="000C5540">
            <w:pPr>
              <w:rPr>
                <w:rFonts w:ascii="標楷體" w:eastAsia="標楷體" w:hAnsi="標楷體"/>
              </w:rPr>
            </w:pPr>
          </w:p>
        </w:tc>
        <w:tc>
          <w:tcPr>
            <w:tcW w:w="637" w:type="dxa"/>
          </w:tcPr>
          <w:p w14:paraId="3962BA99" w14:textId="77777777" w:rsidR="00657B2B" w:rsidRPr="00362205" w:rsidRDefault="00657B2B" w:rsidP="000C5540">
            <w:pPr>
              <w:rPr>
                <w:rFonts w:ascii="標楷體" w:eastAsia="標楷體" w:hAnsi="標楷體"/>
              </w:rPr>
            </w:pPr>
          </w:p>
        </w:tc>
        <w:tc>
          <w:tcPr>
            <w:tcW w:w="3936" w:type="dxa"/>
          </w:tcPr>
          <w:p w14:paraId="1B9D645D" w14:textId="77777777" w:rsidR="00657B2B" w:rsidRPr="00362205" w:rsidRDefault="00657B2B" w:rsidP="000C5540">
            <w:pPr>
              <w:rPr>
                <w:rFonts w:ascii="標楷體" w:eastAsia="標楷體" w:hAnsi="標楷體"/>
              </w:rPr>
            </w:pPr>
          </w:p>
        </w:tc>
        <w:tc>
          <w:tcPr>
            <w:tcW w:w="510" w:type="dxa"/>
          </w:tcPr>
          <w:p w14:paraId="00200307" w14:textId="77777777" w:rsidR="00657B2B" w:rsidRPr="00362205" w:rsidRDefault="00657B2B" w:rsidP="000C5540">
            <w:pPr>
              <w:rPr>
                <w:rFonts w:ascii="標楷體" w:eastAsia="標楷體" w:hAnsi="標楷體"/>
              </w:rPr>
            </w:pPr>
          </w:p>
        </w:tc>
        <w:tc>
          <w:tcPr>
            <w:tcW w:w="606" w:type="dxa"/>
          </w:tcPr>
          <w:p w14:paraId="6720E2B5"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2567" w:type="dxa"/>
          </w:tcPr>
          <w:p w14:paraId="73A61850" w14:textId="77777777" w:rsidR="00657B2B" w:rsidRDefault="00657B2B" w:rsidP="000C5540">
            <w:pPr>
              <w:rPr>
                <w:rFonts w:ascii="標楷體" w:eastAsia="標楷體" w:hAnsi="標楷體"/>
              </w:rPr>
            </w:pPr>
            <w:r>
              <w:rPr>
                <w:rFonts w:ascii="標楷體" w:eastAsia="標楷體" w:hAnsi="標楷體" w:hint="eastAsia"/>
              </w:rPr>
              <w:t>依據[</w:t>
            </w:r>
            <w:r w:rsidRPr="00F236B1">
              <w:rPr>
                <w:rFonts w:ascii="標楷體" w:eastAsia="標楷體" w:hAnsi="標楷體" w:hint="eastAsia"/>
              </w:rPr>
              <w:t>統一編號</w:t>
            </w:r>
            <w:r>
              <w:rPr>
                <w:rFonts w:ascii="標楷體" w:eastAsia="標楷體" w:hAnsi="標楷體" w:hint="eastAsia"/>
              </w:rPr>
              <w:t>(</w:t>
            </w:r>
            <w:r>
              <w:rPr>
                <w:rFonts w:ascii="標楷體" w:eastAsia="標楷體" w:hAnsi="標楷體"/>
              </w:rPr>
              <w:t>CustId)</w:t>
            </w:r>
            <w:r>
              <w:rPr>
                <w:rFonts w:ascii="標楷體" w:eastAsia="標楷體" w:hAnsi="標楷體" w:hint="eastAsia"/>
              </w:rPr>
              <w:t>],對應[客戶主檔(</w:t>
            </w:r>
            <w:r>
              <w:rPr>
                <w:rFonts w:ascii="標楷體" w:eastAsia="標楷體" w:hAnsi="標楷體"/>
              </w:rPr>
              <w:t>Cust</w:t>
            </w:r>
            <w:r>
              <w:rPr>
                <w:rFonts w:ascii="標楷體" w:eastAsia="標楷體" w:hAnsi="標楷體" w:hint="eastAsia"/>
              </w:rPr>
              <w:t>Main)]顯示[戶名(</w:t>
            </w:r>
            <w:r>
              <w:rPr>
                <w:rFonts w:ascii="標楷體" w:eastAsia="標楷體" w:hAnsi="標楷體"/>
              </w:rPr>
              <w:t>CustName)</w:t>
            </w:r>
            <w:r>
              <w:rPr>
                <w:rFonts w:ascii="標楷體" w:eastAsia="標楷體" w:hAnsi="標楷體" w:hint="eastAsia"/>
              </w:rPr>
              <w:t>]</w:t>
            </w:r>
          </w:p>
        </w:tc>
      </w:tr>
      <w:tr w:rsidR="00657B2B" w:rsidRPr="00362205" w14:paraId="5D73C4A4" w14:textId="77777777" w:rsidTr="000C5540">
        <w:trPr>
          <w:trHeight w:val="244"/>
          <w:jc w:val="center"/>
        </w:trPr>
        <w:tc>
          <w:tcPr>
            <w:tcW w:w="482" w:type="dxa"/>
          </w:tcPr>
          <w:p w14:paraId="7B951D92" w14:textId="77777777" w:rsidR="00657B2B" w:rsidRDefault="00657B2B" w:rsidP="000C5540">
            <w:pPr>
              <w:rPr>
                <w:rFonts w:ascii="標楷體" w:eastAsia="標楷體" w:hAnsi="標楷體"/>
              </w:rPr>
            </w:pPr>
            <w:r>
              <w:rPr>
                <w:rFonts w:ascii="標楷體" w:eastAsia="標楷體" w:hAnsi="標楷體"/>
              </w:rPr>
              <w:t>4</w:t>
            </w:r>
            <w:r>
              <w:rPr>
                <w:rFonts w:ascii="標楷體" w:eastAsia="標楷體" w:hAnsi="標楷體" w:hint="eastAsia"/>
              </w:rPr>
              <w:t>.</w:t>
            </w:r>
          </w:p>
        </w:tc>
        <w:tc>
          <w:tcPr>
            <w:tcW w:w="911" w:type="dxa"/>
            <w:gridSpan w:val="2"/>
          </w:tcPr>
          <w:p w14:paraId="229C6539" w14:textId="77777777" w:rsidR="00657B2B" w:rsidRPr="00F236B1" w:rsidRDefault="00657B2B" w:rsidP="000C5540">
            <w:pPr>
              <w:rPr>
                <w:rFonts w:ascii="標楷體" w:eastAsia="標楷體" w:hAnsi="標楷體"/>
              </w:rPr>
            </w:pPr>
            <w:r>
              <w:rPr>
                <w:rFonts w:ascii="標楷體" w:eastAsia="標楷體" w:hAnsi="標楷體" w:hint="eastAsia"/>
              </w:rPr>
              <w:t>核准號碼</w:t>
            </w:r>
          </w:p>
        </w:tc>
        <w:tc>
          <w:tcPr>
            <w:tcW w:w="545" w:type="dxa"/>
          </w:tcPr>
          <w:p w14:paraId="64E406DC" w14:textId="77777777" w:rsidR="00657B2B" w:rsidRPr="003D7B59" w:rsidRDefault="00657B2B" w:rsidP="000C5540">
            <w:pPr>
              <w:rPr>
                <w:rFonts w:ascii="標楷體" w:eastAsia="標楷體" w:hAnsi="標楷體"/>
              </w:rPr>
            </w:pPr>
            <w:r>
              <w:rPr>
                <w:rFonts w:ascii="標楷體" w:eastAsia="標楷體" w:hAnsi="標楷體" w:hint="eastAsia"/>
              </w:rPr>
              <w:t>7</w:t>
            </w:r>
          </w:p>
        </w:tc>
        <w:tc>
          <w:tcPr>
            <w:tcW w:w="637" w:type="dxa"/>
          </w:tcPr>
          <w:p w14:paraId="1AE806E2" w14:textId="77777777" w:rsidR="00657B2B" w:rsidRPr="00362205" w:rsidRDefault="00657B2B" w:rsidP="000C5540">
            <w:pPr>
              <w:rPr>
                <w:rFonts w:ascii="標楷體" w:eastAsia="標楷體" w:hAnsi="標楷體"/>
              </w:rPr>
            </w:pPr>
          </w:p>
        </w:tc>
        <w:tc>
          <w:tcPr>
            <w:tcW w:w="3936" w:type="dxa"/>
          </w:tcPr>
          <w:p w14:paraId="525CC13A" w14:textId="77777777" w:rsidR="00657B2B" w:rsidRPr="00362205" w:rsidRDefault="00657B2B" w:rsidP="000C5540">
            <w:pPr>
              <w:rPr>
                <w:rFonts w:ascii="標楷體" w:eastAsia="標楷體" w:hAnsi="標楷體"/>
              </w:rPr>
            </w:pPr>
          </w:p>
        </w:tc>
        <w:tc>
          <w:tcPr>
            <w:tcW w:w="510" w:type="dxa"/>
          </w:tcPr>
          <w:p w14:paraId="4B6D9F98" w14:textId="77777777" w:rsidR="00657B2B" w:rsidRPr="00362205" w:rsidRDefault="00657B2B" w:rsidP="000C5540">
            <w:pPr>
              <w:rPr>
                <w:rFonts w:ascii="標楷體" w:eastAsia="標楷體" w:hAnsi="標楷體"/>
              </w:rPr>
            </w:pPr>
          </w:p>
        </w:tc>
        <w:tc>
          <w:tcPr>
            <w:tcW w:w="606" w:type="dxa"/>
          </w:tcPr>
          <w:p w14:paraId="479055AC" w14:textId="77777777" w:rsidR="00657B2B" w:rsidRDefault="00657B2B" w:rsidP="000C5540">
            <w:pPr>
              <w:jc w:val="center"/>
              <w:rPr>
                <w:rFonts w:ascii="標楷體" w:eastAsia="標楷體" w:hAnsi="標楷體"/>
              </w:rPr>
            </w:pPr>
            <w:r>
              <w:rPr>
                <w:rFonts w:ascii="標楷體" w:eastAsia="標楷體" w:hAnsi="標楷體" w:hint="eastAsia"/>
              </w:rPr>
              <w:t>W</w:t>
            </w:r>
          </w:p>
        </w:tc>
        <w:tc>
          <w:tcPr>
            <w:tcW w:w="2567" w:type="dxa"/>
          </w:tcPr>
          <w:p w14:paraId="07337DF5" w14:textId="77777777" w:rsidR="00657B2B" w:rsidRDefault="00657B2B" w:rsidP="000C5540">
            <w:pPr>
              <w:rPr>
                <w:rFonts w:ascii="標楷體" w:eastAsia="標楷體" w:hAnsi="標楷體"/>
              </w:rPr>
            </w:pPr>
            <w:r>
              <w:rPr>
                <w:rFonts w:ascii="標楷體" w:eastAsia="標楷體" w:hAnsi="標楷體" w:hint="eastAsia"/>
              </w:rPr>
              <w:t>1.自行</w:t>
            </w:r>
            <w:r w:rsidRPr="005F47B5">
              <w:rPr>
                <w:rFonts w:ascii="標楷體" w:eastAsia="標楷體" w:hAnsi="標楷體" w:hint="eastAsia"/>
              </w:rPr>
              <w:t>輸入</w:t>
            </w:r>
            <w:r>
              <w:rPr>
                <w:rFonts w:ascii="標楷體" w:eastAsia="標楷體" w:hAnsi="標楷體" w:hint="eastAsia"/>
              </w:rPr>
              <w:t>數字,有值時</w:t>
            </w:r>
            <w:r w:rsidRPr="005F47B5">
              <w:rPr>
                <w:rFonts w:ascii="標楷體" w:eastAsia="標楷體" w:hAnsi="標楷體" w:hint="eastAsia"/>
              </w:rPr>
              <w:t>,檢核條件：</w:t>
            </w:r>
            <w:r>
              <w:rPr>
                <w:rFonts w:ascii="標楷體" w:eastAsia="標楷體" w:hAnsi="標楷體" w:hint="eastAsia"/>
              </w:rPr>
              <w:t>需檢核是否存在[額度主檔(FacMain)]</w:t>
            </w:r>
          </w:p>
        </w:tc>
      </w:tr>
      <w:tr w:rsidR="00657B2B" w:rsidRPr="00362205" w14:paraId="6EC6799A" w14:textId="77777777" w:rsidTr="000C5540">
        <w:trPr>
          <w:trHeight w:val="244"/>
          <w:jc w:val="center"/>
        </w:trPr>
        <w:tc>
          <w:tcPr>
            <w:tcW w:w="482" w:type="dxa"/>
          </w:tcPr>
          <w:p w14:paraId="3D4BC0F6" w14:textId="77777777" w:rsidR="00657B2B" w:rsidRDefault="00657B2B" w:rsidP="000C5540">
            <w:pPr>
              <w:rPr>
                <w:rFonts w:ascii="標楷體" w:eastAsia="標楷體" w:hAnsi="標楷體"/>
              </w:rPr>
            </w:pPr>
          </w:p>
        </w:tc>
        <w:tc>
          <w:tcPr>
            <w:tcW w:w="911" w:type="dxa"/>
            <w:gridSpan w:val="2"/>
          </w:tcPr>
          <w:p w14:paraId="1E368119" w14:textId="77777777" w:rsidR="00657B2B" w:rsidRDefault="00657B2B" w:rsidP="000C5540">
            <w:pPr>
              <w:rPr>
                <w:rFonts w:ascii="標楷體" w:eastAsia="標楷體" w:hAnsi="標楷體"/>
              </w:rPr>
            </w:pPr>
            <w:r>
              <w:rPr>
                <w:rFonts w:ascii="標楷體" w:eastAsia="標楷體" w:hAnsi="標楷體" w:hint="eastAsia"/>
              </w:rPr>
              <w:t>核准號碼查詢</w:t>
            </w:r>
          </w:p>
        </w:tc>
        <w:tc>
          <w:tcPr>
            <w:tcW w:w="545" w:type="dxa"/>
          </w:tcPr>
          <w:p w14:paraId="2C036CDB" w14:textId="77777777" w:rsidR="00657B2B" w:rsidRPr="003D7B59" w:rsidRDefault="00657B2B" w:rsidP="000C5540">
            <w:pPr>
              <w:rPr>
                <w:rFonts w:ascii="標楷體" w:eastAsia="標楷體" w:hAnsi="標楷體"/>
              </w:rPr>
            </w:pPr>
            <w:r>
              <w:rPr>
                <w:rFonts w:ascii="標楷體" w:eastAsia="標楷體" w:hAnsi="標楷體" w:hint="eastAsia"/>
              </w:rPr>
              <w:t>按鈕</w:t>
            </w:r>
          </w:p>
        </w:tc>
        <w:tc>
          <w:tcPr>
            <w:tcW w:w="637" w:type="dxa"/>
          </w:tcPr>
          <w:p w14:paraId="1A73E00F" w14:textId="77777777" w:rsidR="00657B2B" w:rsidRPr="00362205" w:rsidRDefault="00657B2B" w:rsidP="000C5540">
            <w:pPr>
              <w:rPr>
                <w:rFonts w:ascii="標楷體" w:eastAsia="標楷體" w:hAnsi="標楷體"/>
              </w:rPr>
            </w:pPr>
          </w:p>
        </w:tc>
        <w:tc>
          <w:tcPr>
            <w:tcW w:w="3936" w:type="dxa"/>
          </w:tcPr>
          <w:p w14:paraId="6A675266" w14:textId="77777777" w:rsidR="00657B2B" w:rsidRPr="00362205" w:rsidRDefault="00657B2B" w:rsidP="000C5540">
            <w:pPr>
              <w:rPr>
                <w:rFonts w:ascii="標楷體" w:eastAsia="標楷體" w:hAnsi="標楷體"/>
              </w:rPr>
            </w:pPr>
          </w:p>
        </w:tc>
        <w:tc>
          <w:tcPr>
            <w:tcW w:w="510" w:type="dxa"/>
          </w:tcPr>
          <w:p w14:paraId="18D100AD" w14:textId="77777777" w:rsidR="00657B2B" w:rsidRPr="00362205" w:rsidRDefault="00657B2B" w:rsidP="000C5540">
            <w:pPr>
              <w:rPr>
                <w:rFonts w:ascii="標楷體" w:eastAsia="標楷體" w:hAnsi="標楷體"/>
              </w:rPr>
            </w:pPr>
          </w:p>
        </w:tc>
        <w:tc>
          <w:tcPr>
            <w:tcW w:w="606" w:type="dxa"/>
          </w:tcPr>
          <w:p w14:paraId="2513BCB9" w14:textId="77777777" w:rsidR="00657B2B" w:rsidRDefault="00657B2B" w:rsidP="000C5540">
            <w:pPr>
              <w:jc w:val="center"/>
              <w:rPr>
                <w:rFonts w:ascii="標楷體" w:eastAsia="標楷體" w:hAnsi="標楷體"/>
              </w:rPr>
            </w:pPr>
          </w:p>
        </w:tc>
        <w:tc>
          <w:tcPr>
            <w:tcW w:w="2567" w:type="dxa"/>
          </w:tcPr>
          <w:p w14:paraId="013BD0D0" w14:textId="0BC7F147" w:rsidR="00657B2B" w:rsidRDefault="0062767F" w:rsidP="000C5540">
            <w:pPr>
              <w:rPr>
                <w:rFonts w:ascii="標楷體" w:eastAsia="標楷體" w:hAnsi="標楷體"/>
              </w:rPr>
            </w:pPr>
            <w:r w:rsidRPr="0062767F">
              <w:rPr>
                <w:rFonts w:ascii="標楷體" w:eastAsia="標楷體" w:hAnsi="標楷體" w:hint="eastAsia"/>
                <w:highlight w:val="yellow"/>
              </w:rPr>
              <w:t>連結至【L</w:t>
            </w:r>
            <w:r w:rsidRPr="0062767F">
              <w:rPr>
                <w:rFonts w:ascii="標楷體" w:eastAsia="標楷體" w:hAnsi="標楷體"/>
                <w:highlight w:val="yellow"/>
              </w:rPr>
              <w:t>201</w:t>
            </w:r>
            <w:r w:rsidRPr="0062767F">
              <w:rPr>
                <w:rFonts w:ascii="標楷體" w:eastAsia="標楷體" w:hAnsi="標楷體" w:hint="eastAsia"/>
                <w:highlight w:val="yellow"/>
              </w:rPr>
              <w:t>6核准號碼明細資料查詢】供查詢,帶回[核准編號]</w:t>
            </w:r>
            <w:r w:rsidRPr="0062767F">
              <w:rPr>
                <w:rFonts w:ascii="標楷體" w:eastAsia="標楷體" w:hAnsi="標楷體"/>
                <w:highlight w:val="yellow"/>
              </w:rPr>
              <w:t>[</w:t>
            </w:r>
            <w:r w:rsidRPr="0062767F">
              <w:rPr>
                <w:rFonts w:ascii="標楷體" w:eastAsia="標楷體" w:hAnsi="標楷體" w:hint="eastAsia"/>
                <w:highlight w:val="yellow"/>
              </w:rPr>
              <w:t>戶名</w:t>
            </w:r>
            <w:r w:rsidRPr="0062767F">
              <w:rPr>
                <w:rFonts w:ascii="標楷體" w:eastAsia="標楷體" w:hAnsi="標楷體"/>
                <w:highlight w:val="yellow"/>
              </w:rPr>
              <w:t>]</w:t>
            </w:r>
          </w:p>
        </w:tc>
      </w:tr>
      <w:tr w:rsidR="00657B2B" w:rsidRPr="00362205" w14:paraId="106BCEC0" w14:textId="77777777" w:rsidTr="000C5540">
        <w:trPr>
          <w:trHeight w:val="244"/>
          <w:jc w:val="center"/>
        </w:trPr>
        <w:tc>
          <w:tcPr>
            <w:tcW w:w="482" w:type="dxa"/>
          </w:tcPr>
          <w:p w14:paraId="4F33F212" w14:textId="77777777" w:rsidR="00657B2B" w:rsidRDefault="00657B2B" w:rsidP="000C5540">
            <w:pPr>
              <w:rPr>
                <w:rFonts w:ascii="標楷體" w:eastAsia="標楷體" w:hAnsi="標楷體"/>
              </w:rPr>
            </w:pPr>
          </w:p>
        </w:tc>
        <w:tc>
          <w:tcPr>
            <w:tcW w:w="911" w:type="dxa"/>
            <w:gridSpan w:val="2"/>
          </w:tcPr>
          <w:p w14:paraId="16DA7BED" w14:textId="77777777" w:rsidR="00657B2B" w:rsidRDefault="00657B2B" w:rsidP="000C5540">
            <w:pPr>
              <w:rPr>
                <w:rFonts w:ascii="標楷體" w:eastAsia="標楷體" w:hAnsi="標楷體"/>
              </w:rPr>
            </w:pPr>
            <w:r>
              <w:rPr>
                <w:rFonts w:ascii="標楷體" w:eastAsia="標楷體" w:hAnsi="標楷體" w:hint="eastAsia"/>
              </w:rPr>
              <w:t>戶名</w:t>
            </w:r>
          </w:p>
        </w:tc>
        <w:tc>
          <w:tcPr>
            <w:tcW w:w="545" w:type="dxa"/>
          </w:tcPr>
          <w:p w14:paraId="56D0EF57" w14:textId="77777777" w:rsidR="00657B2B" w:rsidRDefault="00657B2B" w:rsidP="000C5540">
            <w:pPr>
              <w:rPr>
                <w:rFonts w:ascii="標楷體" w:eastAsia="標楷體" w:hAnsi="標楷體"/>
              </w:rPr>
            </w:pPr>
          </w:p>
        </w:tc>
        <w:tc>
          <w:tcPr>
            <w:tcW w:w="637" w:type="dxa"/>
          </w:tcPr>
          <w:p w14:paraId="287AB7F2" w14:textId="77777777" w:rsidR="00657B2B" w:rsidRPr="00362205" w:rsidRDefault="00657B2B" w:rsidP="000C5540">
            <w:pPr>
              <w:rPr>
                <w:rFonts w:ascii="標楷體" w:eastAsia="標楷體" w:hAnsi="標楷體"/>
              </w:rPr>
            </w:pPr>
          </w:p>
        </w:tc>
        <w:tc>
          <w:tcPr>
            <w:tcW w:w="3936" w:type="dxa"/>
          </w:tcPr>
          <w:p w14:paraId="06EF8281" w14:textId="77777777" w:rsidR="00657B2B" w:rsidRPr="00362205" w:rsidRDefault="00657B2B" w:rsidP="000C5540">
            <w:pPr>
              <w:rPr>
                <w:rFonts w:ascii="標楷體" w:eastAsia="標楷體" w:hAnsi="標楷體"/>
              </w:rPr>
            </w:pPr>
          </w:p>
        </w:tc>
        <w:tc>
          <w:tcPr>
            <w:tcW w:w="510" w:type="dxa"/>
          </w:tcPr>
          <w:p w14:paraId="2D6E3C32" w14:textId="77777777" w:rsidR="00657B2B" w:rsidRPr="00362205" w:rsidRDefault="00657B2B" w:rsidP="000C5540">
            <w:pPr>
              <w:rPr>
                <w:rFonts w:ascii="標楷體" w:eastAsia="標楷體" w:hAnsi="標楷體"/>
              </w:rPr>
            </w:pPr>
          </w:p>
        </w:tc>
        <w:tc>
          <w:tcPr>
            <w:tcW w:w="606" w:type="dxa"/>
          </w:tcPr>
          <w:p w14:paraId="79081FE1"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2567" w:type="dxa"/>
          </w:tcPr>
          <w:p w14:paraId="47BBF326" w14:textId="77777777" w:rsidR="00657B2B" w:rsidRDefault="00657B2B" w:rsidP="000C5540">
            <w:pPr>
              <w:rPr>
                <w:rFonts w:ascii="標楷體" w:eastAsia="標楷體" w:hAnsi="標楷體"/>
              </w:rPr>
            </w:pPr>
            <w:r>
              <w:rPr>
                <w:rFonts w:ascii="標楷體" w:eastAsia="標楷體" w:hAnsi="標楷體" w:hint="eastAsia"/>
              </w:rPr>
              <w:t>依據[核准號碼(</w:t>
            </w:r>
            <w:r>
              <w:rPr>
                <w:rFonts w:ascii="標楷體" w:eastAsia="標楷體" w:hAnsi="標楷體"/>
              </w:rPr>
              <w:t>ApplNo)</w:t>
            </w:r>
            <w:r>
              <w:rPr>
                <w:rFonts w:ascii="標楷體" w:eastAsia="標楷體" w:hAnsi="標楷體" w:hint="eastAsia"/>
              </w:rPr>
              <w:t>],取得[額度主檔(</w:t>
            </w:r>
            <w:r>
              <w:rPr>
                <w:rFonts w:ascii="標楷體" w:eastAsia="標楷體" w:hAnsi="標楷體"/>
              </w:rPr>
              <w:t>FacMain</w:t>
            </w:r>
            <w:r>
              <w:rPr>
                <w:rFonts w:ascii="標楷體" w:eastAsia="標楷體" w:hAnsi="標楷體" w:hint="eastAsia"/>
              </w:rPr>
              <w:t>)][戶號(C</w:t>
            </w:r>
            <w:r>
              <w:rPr>
                <w:rFonts w:ascii="標楷體" w:eastAsia="標楷體" w:hAnsi="標楷體"/>
              </w:rPr>
              <w:t>ustNo</w:t>
            </w:r>
            <w:r>
              <w:rPr>
                <w:rFonts w:ascii="標楷體" w:eastAsia="標楷體" w:hAnsi="標楷體" w:hint="eastAsia"/>
              </w:rPr>
              <w:t>)],對應[客戶主檔(</w:t>
            </w:r>
            <w:r>
              <w:rPr>
                <w:rFonts w:ascii="標楷體" w:eastAsia="標楷體" w:hAnsi="標楷體"/>
              </w:rPr>
              <w:t>CustMain)</w:t>
            </w:r>
            <w:r>
              <w:rPr>
                <w:rFonts w:ascii="標楷體" w:eastAsia="標楷體" w:hAnsi="標楷體" w:hint="eastAsia"/>
              </w:rPr>
              <w:t>],顯示[戶名(</w:t>
            </w:r>
            <w:r>
              <w:rPr>
                <w:rFonts w:ascii="標楷體" w:eastAsia="標楷體" w:hAnsi="標楷體"/>
              </w:rPr>
              <w:t>CustName)</w:t>
            </w:r>
            <w:r>
              <w:rPr>
                <w:rFonts w:ascii="標楷體" w:eastAsia="標楷體" w:hAnsi="標楷體" w:hint="eastAsia"/>
              </w:rPr>
              <w:t>]</w:t>
            </w:r>
          </w:p>
        </w:tc>
      </w:tr>
      <w:tr w:rsidR="00657B2B" w:rsidRPr="006D1E6B" w14:paraId="1357F648" w14:textId="77777777" w:rsidTr="000C5540">
        <w:trPr>
          <w:trHeight w:val="244"/>
          <w:jc w:val="center"/>
        </w:trPr>
        <w:tc>
          <w:tcPr>
            <w:tcW w:w="482" w:type="dxa"/>
          </w:tcPr>
          <w:p w14:paraId="12E75C57" w14:textId="77777777" w:rsidR="00657B2B" w:rsidRDefault="00657B2B" w:rsidP="000C5540">
            <w:pPr>
              <w:rPr>
                <w:rFonts w:ascii="標楷體" w:eastAsia="標楷體" w:hAnsi="標楷體"/>
              </w:rPr>
            </w:pPr>
          </w:p>
        </w:tc>
        <w:tc>
          <w:tcPr>
            <w:tcW w:w="9712" w:type="dxa"/>
            <w:gridSpan w:val="8"/>
          </w:tcPr>
          <w:p w14:paraId="50CE3F1C" w14:textId="77777777" w:rsidR="00657B2B" w:rsidRDefault="00657B2B" w:rsidP="000C5540">
            <w:pPr>
              <w:rPr>
                <w:rFonts w:ascii="標楷體" w:eastAsia="標楷體" w:hAnsi="標楷體"/>
              </w:rPr>
            </w:pPr>
            <w:r>
              <w:rPr>
                <w:rFonts w:ascii="標楷體" w:eastAsia="標楷體" w:hAnsi="標楷體" w:hint="eastAsia"/>
                <w:lang w:eastAsia="zh-HK"/>
              </w:rPr>
              <w:t>以上項目可擇一輸入</w:t>
            </w:r>
          </w:p>
        </w:tc>
      </w:tr>
      <w:tr w:rsidR="00657B2B" w:rsidRPr="00362205" w14:paraId="1034055B" w14:textId="77777777" w:rsidTr="000C5540">
        <w:trPr>
          <w:trHeight w:val="244"/>
          <w:jc w:val="center"/>
        </w:trPr>
        <w:tc>
          <w:tcPr>
            <w:tcW w:w="482" w:type="dxa"/>
          </w:tcPr>
          <w:p w14:paraId="308FEB38" w14:textId="77777777" w:rsidR="00657B2B" w:rsidRPr="00362205" w:rsidRDefault="00657B2B" w:rsidP="000C5540">
            <w:pPr>
              <w:rPr>
                <w:rFonts w:ascii="標楷體" w:eastAsia="標楷體" w:hAnsi="標楷體"/>
              </w:rPr>
            </w:pPr>
            <w:r>
              <w:rPr>
                <w:rFonts w:ascii="標楷體" w:eastAsia="標楷體" w:hAnsi="標楷體" w:hint="eastAsia"/>
              </w:rPr>
              <w:t>5.</w:t>
            </w:r>
          </w:p>
        </w:tc>
        <w:tc>
          <w:tcPr>
            <w:tcW w:w="900" w:type="dxa"/>
          </w:tcPr>
          <w:p w14:paraId="1C3F8CA0" w14:textId="77777777" w:rsidR="00657B2B" w:rsidRDefault="00657B2B" w:rsidP="000C5540">
            <w:pPr>
              <w:rPr>
                <w:rFonts w:ascii="標楷體" w:eastAsia="標楷體" w:hAnsi="標楷體"/>
              </w:rPr>
            </w:pPr>
            <w:r>
              <w:rPr>
                <w:rFonts w:ascii="標楷體" w:eastAsia="標楷體" w:hAnsi="標楷體" w:hint="eastAsia"/>
              </w:rPr>
              <w:t>支票號碼</w:t>
            </w:r>
          </w:p>
        </w:tc>
        <w:tc>
          <w:tcPr>
            <w:tcW w:w="556" w:type="dxa"/>
            <w:gridSpan w:val="2"/>
          </w:tcPr>
          <w:p w14:paraId="4D02A254" w14:textId="77777777" w:rsidR="00657B2B" w:rsidRPr="003D7B59" w:rsidRDefault="00657B2B" w:rsidP="000C5540">
            <w:pPr>
              <w:rPr>
                <w:rFonts w:ascii="標楷體" w:eastAsia="標楷體" w:hAnsi="標楷體"/>
              </w:rPr>
            </w:pPr>
            <w:r>
              <w:rPr>
                <w:rFonts w:ascii="標楷體" w:eastAsia="標楷體" w:hAnsi="標楷體" w:hint="eastAsia"/>
              </w:rPr>
              <w:t>7</w:t>
            </w:r>
          </w:p>
        </w:tc>
        <w:tc>
          <w:tcPr>
            <w:tcW w:w="637" w:type="dxa"/>
          </w:tcPr>
          <w:p w14:paraId="791A3FF0" w14:textId="77777777" w:rsidR="00657B2B" w:rsidRPr="00362205" w:rsidRDefault="00657B2B" w:rsidP="000C5540">
            <w:pPr>
              <w:rPr>
                <w:rFonts w:ascii="標楷體" w:eastAsia="標楷體" w:hAnsi="標楷體"/>
              </w:rPr>
            </w:pPr>
          </w:p>
        </w:tc>
        <w:tc>
          <w:tcPr>
            <w:tcW w:w="3936" w:type="dxa"/>
          </w:tcPr>
          <w:p w14:paraId="7F13C8B4" w14:textId="77777777" w:rsidR="00657B2B" w:rsidRPr="00362205" w:rsidRDefault="00657B2B" w:rsidP="000C5540">
            <w:pPr>
              <w:rPr>
                <w:rFonts w:ascii="標楷體" w:eastAsia="標楷體" w:hAnsi="標楷體"/>
              </w:rPr>
            </w:pPr>
          </w:p>
        </w:tc>
        <w:tc>
          <w:tcPr>
            <w:tcW w:w="510" w:type="dxa"/>
          </w:tcPr>
          <w:p w14:paraId="35079E99" w14:textId="77777777" w:rsidR="00657B2B" w:rsidRPr="00362205" w:rsidRDefault="00657B2B" w:rsidP="000C5540">
            <w:pPr>
              <w:rPr>
                <w:rFonts w:ascii="標楷體" w:eastAsia="標楷體" w:hAnsi="標楷體"/>
              </w:rPr>
            </w:pPr>
          </w:p>
        </w:tc>
        <w:tc>
          <w:tcPr>
            <w:tcW w:w="606" w:type="dxa"/>
          </w:tcPr>
          <w:p w14:paraId="005C1B25" w14:textId="77777777" w:rsidR="00657B2B" w:rsidRPr="00362205" w:rsidRDefault="00657B2B" w:rsidP="000C5540">
            <w:pPr>
              <w:jc w:val="center"/>
              <w:rPr>
                <w:rFonts w:ascii="標楷體" w:eastAsia="標楷體" w:hAnsi="標楷體"/>
              </w:rPr>
            </w:pPr>
            <w:r>
              <w:rPr>
                <w:rFonts w:ascii="標楷體" w:eastAsia="標楷體" w:hAnsi="標楷體" w:hint="eastAsia"/>
              </w:rPr>
              <w:t>W</w:t>
            </w:r>
          </w:p>
        </w:tc>
        <w:tc>
          <w:tcPr>
            <w:tcW w:w="2567" w:type="dxa"/>
          </w:tcPr>
          <w:p w14:paraId="6889F976" w14:textId="77777777" w:rsidR="00657B2B" w:rsidRPr="00860B96" w:rsidRDefault="00657B2B" w:rsidP="000C5540">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限輸入空白或數字</w:t>
            </w:r>
          </w:p>
        </w:tc>
      </w:tr>
      <w:tr w:rsidR="00657B2B" w:rsidRPr="00362205" w14:paraId="00EB7FBC" w14:textId="77777777" w:rsidTr="000C5540">
        <w:trPr>
          <w:trHeight w:val="244"/>
          <w:jc w:val="center"/>
        </w:trPr>
        <w:tc>
          <w:tcPr>
            <w:tcW w:w="482" w:type="dxa"/>
          </w:tcPr>
          <w:p w14:paraId="36BE1B9F" w14:textId="77777777" w:rsidR="00657B2B" w:rsidRDefault="00657B2B" w:rsidP="000C5540">
            <w:pPr>
              <w:rPr>
                <w:rFonts w:ascii="標楷體" w:eastAsia="標楷體" w:hAnsi="標楷體"/>
              </w:rPr>
            </w:pPr>
            <w:r>
              <w:rPr>
                <w:rFonts w:ascii="標楷體" w:eastAsia="標楷體" w:hAnsi="標楷體" w:hint="eastAsia"/>
              </w:rPr>
              <w:t>6</w:t>
            </w:r>
          </w:p>
        </w:tc>
        <w:tc>
          <w:tcPr>
            <w:tcW w:w="900" w:type="dxa"/>
          </w:tcPr>
          <w:p w14:paraId="36367901" w14:textId="77777777" w:rsidR="00657B2B" w:rsidRPr="00F236B1" w:rsidRDefault="00657B2B" w:rsidP="000C5540">
            <w:pPr>
              <w:rPr>
                <w:rFonts w:ascii="標楷體" w:eastAsia="標楷體" w:hAnsi="標楷體"/>
              </w:rPr>
            </w:pPr>
            <w:r>
              <w:rPr>
                <w:rFonts w:ascii="標楷體" w:eastAsia="標楷體" w:hAnsi="標楷體" w:hint="eastAsia"/>
              </w:rPr>
              <w:t>支票到期日(起)</w:t>
            </w:r>
          </w:p>
        </w:tc>
        <w:tc>
          <w:tcPr>
            <w:tcW w:w="556" w:type="dxa"/>
            <w:gridSpan w:val="2"/>
          </w:tcPr>
          <w:p w14:paraId="62CCF7D3" w14:textId="77777777" w:rsidR="00657B2B" w:rsidRPr="003D7B59" w:rsidRDefault="00657B2B" w:rsidP="000C5540">
            <w:pPr>
              <w:rPr>
                <w:rFonts w:ascii="標楷體" w:eastAsia="標楷體" w:hAnsi="標楷體"/>
              </w:rPr>
            </w:pPr>
            <w:r>
              <w:rPr>
                <w:rFonts w:ascii="標楷體" w:eastAsia="標楷體" w:hAnsi="標楷體" w:hint="eastAsia"/>
              </w:rPr>
              <w:t>7</w:t>
            </w:r>
          </w:p>
        </w:tc>
        <w:tc>
          <w:tcPr>
            <w:tcW w:w="637" w:type="dxa"/>
          </w:tcPr>
          <w:p w14:paraId="6C4C3909" w14:textId="77777777" w:rsidR="00657B2B" w:rsidRPr="00362205" w:rsidRDefault="00657B2B" w:rsidP="000C5540">
            <w:pPr>
              <w:rPr>
                <w:rFonts w:ascii="標楷體" w:eastAsia="標楷體" w:hAnsi="標楷體"/>
              </w:rPr>
            </w:pPr>
          </w:p>
        </w:tc>
        <w:tc>
          <w:tcPr>
            <w:tcW w:w="3936" w:type="dxa"/>
          </w:tcPr>
          <w:p w14:paraId="4334F0E0" w14:textId="77777777" w:rsidR="00657B2B" w:rsidRPr="00362205" w:rsidRDefault="00657B2B" w:rsidP="000C5540">
            <w:pPr>
              <w:rPr>
                <w:rFonts w:ascii="標楷體" w:eastAsia="標楷體" w:hAnsi="標楷體"/>
              </w:rPr>
            </w:pPr>
            <w:r>
              <w:rPr>
                <w:rFonts w:ascii="標楷體" w:eastAsia="標楷體" w:hAnsi="標楷體" w:hint="eastAsia"/>
              </w:rPr>
              <w:t>日期選單</w:t>
            </w:r>
          </w:p>
        </w:tc>
        <w:tc>
          <w:tcPr>
            <w:tcW w:w="510" w:type="dxa"/>
          </w:tcPr>
          <w:p w14:paraId="61099CB6" w14:textId="77777777" w:rsidR="00657B2B" w:rsidRPr="00362205" w:rsidRDefault="00657B2B" w:rsidP="000C5540">
            <w:pPr>
              <w:rPr>
                <w:rFonts w:ascii="標楷體" w:eastAsia="標楷體" w:hAnsi="標楷體"/>
              </w:rPr>
            </w:pPr>
          </w:p>
        </w:tc>
        <w:tc>
          <w:tcPr>
            <w:tcW w:w="606" w:type="dxa"/>
          </w:tcPr>
          <w:p w14:paraId="48CDDC11" w14:textId="77777777" w:rsidR="00657B2B" w:rsidRDefault="00657B2B" w:rsidP="000C5540">
            <w:pPr>
              <w:jc w:val="center"/>
              <w:rPr>
                <w:rFonts w:ascii="標楷體" w:eastAsia="標楷體" w:hAnsi="標楷體"/>
              </w:rPr>
            </w:pPr>
            <w:r>
              <w:rPr>
                <w:rFonts w:ascii="標楷體" w:eastAsia="標楷體" w:hAnsi="標楷體" w:hint="eastAsia"/>
              </w:rPr>
              <w:t>W</w:t>
            </w:r>
          </w:p>
        </w:tc>
        <w:tc>
          <w:tcPr>
            <w:tcW w:w="2567" w:type="dxa"/>
          </w:tcPr>
          <w:p w14:paraId="1C804BE0" w14:textId="77777777" w:rsidR="00657B2B" w:rsidRDefault="00657B2B" w:rsidP="000C5540">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自行輸入日期,有值時,檢核條件:</w:t>
            </w:r>
            <w:r w:rsidRPr="00F7774B">
              <w:rPr>
                <w:rFonts w:ascii="標楷體" w:eastAsia="標楷體" w:hAnsi="標楷體" w:hint="eastAsia"/>
              </w:rPr>
              <w:t>日期格式/A(DATE,0)</w:t>
            </w:r>
          </w:p>
        </w:tc>
      </w:tr>
      <w:tr w:rsidR="00657B2B" w:rsidRPr="00362205" w14:paraId="1A066482" w14:textId="77777777" w:rsidTr="000C5540">
        <w:trPr>
          <w:trHeight w:val="244"/>
          <w:jc w:val="center"/>
        </w:trPr>
        <w:tc>
          <w:tcPr>
            <w:tcW w:w="482" w:type="dxa"/>
          </w:tcPr>
          <w:p w14:paraId="658FFAFA" w14:textId="77777777" w:rsidR="00657B2B" w:rsidRDefault="00657B2B" w:rsidP="000C5540">
            <w:pPr>
              <w:rPr>
                <w:rFonts w:ascii="標楷體" w:eastAsia="標楷體" w:hAnsi="標楷體"/>
              </w:rPr>
            </w:pPr>
            <w:r>
              <w:rPr>
                <w:rFonts w:ascii="標楷體" w:eastAsia="標楷體" w:hAnsi="標楷體" w:hint="eastAsia"/>
              </w:rPr>
              <w:t>6-1</w:t>
            </w:r>
          </w:p>
        </w:tc>
        <w:tc>
          <w:tcPr>
            <w:tcW w:w="900" w:type="dxa"/>
          </w:tcPr>
          <w:p w14:paraId="5F9C450D" w14:textId="77777777" w:rsidR="00657B2B" w:rsidRPr="00F236B1" w:rsidRDefault="00657B2B" w:rsidP="000C5540">
            <w:pPr>
              <w:rPr>
                <w:rFonts w:ascii="標楷體" w:eastAsia="標楷體" w:hAnsi="標楷體"/>
              </w:rPr>
            </w:pPr>
            <w:r>
              <w:rPr>
                <w:rFonts w:ascii="標楷體" w:eastAsia="標楷體" w:hAnsi="標楷體" w:hint="eastAsia"/>
              </w:rPr>
              <w:t>支票到期日(迄)</w:t>
            </w:r>
          </w:p>
        </w:tc>
        <w:tc>
          <w:tcPr>
            <w:tcW w:w="556" w:type="dxa"/>
            <w:gridSpan w:val="2"/>
          </w:tcPr>
          <w:p w14:paraId="0911EF2C" w14:textId="77777777" w:rsidR="00657B2B" w:rsidRPr="003D7B59" w:rsidRDefault="00657B2B" w:rsidP="000C5540">
            <w:pPr>
              <w:rPr>
                <w:rFonts w:ascii="標楷體" w:eastAsia="標楷體" w:hAnsi="標楷體"/>
              </w:rPr>
            </w:pPr>
            <w:r>
              <w:rPr>
                <w:rFonts w:ascii="標楷體" w:eastAsia="標楷體" w:hAnsi="標楷體" w:hint="eastAsia"/>
              </w:rPr>
              <w:t>7</w:t>
            </w:r>
          </w:p>
        </w:tc>
        <w:tc>
          <w:tcPr>
            <w:tcW w:w="637" w:type="dxa"/>
          </w:tcPr>
          <w:p w14:paraId="10113099" w14:textId="77777777" w:rsidR="00657B2B" w:rsidRPr="00362205" w:rsidRDefault="00657B2B" w:rsidP="000C5540">
            <w:pPr>
              <w:rPr>
                <w:rFonts w:ascii="標楷體" w:eastAsia="標楷體" w:hAnsi="標楷體"/>
              </w:rPr>
            </w:pPr>
          </w:p>
        </w:tc>
        <w:tc>
          <w:tcPr>
            <w:tcW w:w="3936" w:type="dxa"/>
          </w:tcPr>
          <w:p w14:paraId="7E82073D" w14:textId="77777777" w:rsidR="00657B2B" w:rsidRPr="00362205" w:rsidRDefault="00657B2B" w:rsidP="000C5540">
            <w:pPr>
              <w:rPr>
                <w:rFonts w:ascii="標楷體" w:eastAsia="標楷體" w:hAnsi="標楷體"/>
              </w:rPr>
            </w:pPr>
            <w:r>
              <w:rPr>
                <w:rFonts w:ascii="標楷體" w:eastAsia="標楷體" w:hAnsi="標楷體" w:hint="eastAsia"/>
              </w:rPr>
              <w:t>日期選單</w:t>
            </w:r>
          </w:p>
        </w:tc>
        <w:tc>
          <w:tcPr>
            <w:tcW w:w="510" w:type="dxa"/>
          </w:tcPr>
          <w:p w14:paraId="5D5CAF10" w14:textId="77777777" w:rsidR="00657B2B" w:rsidRPr="00362205" w:rsidRDefault="00657B2B" w:rsidP="000C5540">
            <w:pPr>
              <w:rPr>
                <w:rFonts w:ascii="標楷體" w:eastAsia="標楷體" w:hAnsi="標楷體"/>
              </w:rPr>
            </w:pPr>
          </w:p>
        </w:tc>
        <w:tc>
          <w:tcPr>
            <w:tcW w:w="606" w:type="dxa"/>
          </w:tcPr>
          <w:p w14:paraId="47B4D50D" w14:textId="77777777" w:rsidR="00657B2B" w:rsidRDefault="00657B2B" w:rsidP="000C5540">
            <w:pPr>
              <w:jc w:val="center"/>
              <w:rPr>
                <w:rFonts w:ascii="標楷體" w:eastAsia="標楷體" w:hAnsi="標楷體"/>
              </w:rPr>
            </w:pPr>
            <w:r>
              <w:rPr>
                <w:rFonts w:ascii="標楷體" w:eastAsia="標楷體" w:hAnsi="標楷體" w:hint="eastAsia"/>
              </w:rPr>
              <w:t>W</w:t>
            </w:r>
          </w:p>
        </w:tc>
        <w:tc>
          <w:tcPr>
            <w:tcW w:w="2567" w:type="dxa"/>
          </w:tcPr>
          <w:p w14:paraId="7F5E1E33" w14:textId="77777777" w:rsidR="00657B2B" w:rsidRDefault="00657B2B" w:rsidP="000C5540">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自行輸入日期,檢核條件:</w:t>
            </w:r>
          </w:p>
          <w:p w14:paraId="58B9797F" w14:textId="77777777" w:rsidR="00657B2B" w:rsidRDefault="00657B2B" w:rsidP="000C5540">
            <w:pPr>
              <w:rPr>
                <w:rFonts w:ascii="標楷體" w:eastAsia="標楷體" w:hAnsi="標楷體"/>
              </w:rPr>
            </w:pPr>
            <w:r>
              <w:rPr>
                <w:rFonts w:ascii="標楷體" w:eastAsia="標楷體" w:hAnsi="標楷體" w:hint="eastAsia"/>
              </w:rPr>
              <w:t>(1).</w:t>
            </w:r>
            <w:r w:rsidRPr="00F7774B">
              <w:rPr>
                <w:rFonts w:ascii="標楷體" w:eastAsia="標楷體" w:hAnsi="標楷體" w:hint="eastAsia"/>
              </w:rPr>
              <w:t>日期格式/A(DATE,0)</w:t>
            </w:r>
          </w:p>
          <w:p w14:paraId="5E76D76C" w14:textId="77777777" w:rsidR="00657B2B" w:rsidRDefault="00657B2B" w:rsidP="000C5540">
            <w:pPr>
              <w:rPr>
                <w:rFonts w:ascii="標楷體" w:eastAsia="標楷體" w:hAnsi="標楷體"/>
              </w:rPr>
            </w:pPr>
            <w:r>
              <w:rPr>
                <w:rFonts w:ascii="標楷體" w:eastAsia="標楷體" w:hAnsi="標楷體" w:hint="eastAsia"/>
              </w:rPr>
              <w:t>(2).輸入[支票到期日]</w:t>
            </w:r>
            <w:r>
              <w:rPr>
                <w:rFonts w:ascii="標楷體" w:eastAsia="標楷體" w:hAnsi="標楷體"/>
              </w:rPr>
              <w:t>(</w:t>
            </w:r>
            <w:r>
              <w:rPr>
                <w:rFonts w:ascii="標楷體" w:eastAsia="標楷體" w:hAnsi="標楷體" w:hint="eastAsia"/>
              </w:rPr>
              <w:t>起</w:t>
            </w:r>
            <w:r>
              <w:rPr>
                <w:rFonts w:ascii="標楷體" w:eastAsia="標楷體" w:hAnsi="標楷體"/>
              </w:rPr>
              <w:t>)</w:t>
            </w:r>
            <w:r>
              <w:rPr>
                <w:rFonts w:ascii="標楷體" w:eastAsia="標楷體" w:hAnsi="標楷體" w:hint="eastAsia"/>
              </w:rPr>
              <w:t>時,[支票到期日]</w:t>
            </w:r>
            <w:r>
              <w:rPr>
                <w:rFonts w:ascii="標楷體" w:eastAsia="標楷體" w:hAnsi="標楷體"/>
              </w:rPr>
              <w:t>(</w:t>
            </w:r>
            <w:r>
              <w:rPr>
                <w:rFonts w:ascii="標楷體" w:eastAsia="標楷體" w:hAnsi="標楷體" w:hint="eastAsia"/>
              </w:rPr>
              <w:t>迄)不可為空/</w:t>
            </w:r>
            <w:r>
              <w:rPr>
                <w:rFonts w:ascii="標楷體" w:eastAsia="標楷體" w:hAnsi="標楷體"/>
              </w:rPr>
              <w:t>V(7)</w:t>
            </w:r>
          </w:p>
          <w:p w14:paraId="103345B8" w14:textId="77777777" w:rsidR="00657B2B" w:rsidRPr="00D8412D" w:rsidRDefault="00657B2B" w:rsidP="000C5540">
            <w:pPr>
              <w:rPr>
                <w:rFonts w:ascii="標楷體" w:eastAsia="標楷體" w:hAnsi="標楷體"/>
              </w:rPr>
            </w:pPr>
            <w:r>
              <w:rPr>
                <w:rFonts w:ascii="標楷體" w:eastAsia="標楷體" w:hAnsi="標楷體" w:hint="eastAsia"/>
              </w:rPr>
              <w:t>(3).不可小於[支票到期日]</w:t>
            </w:r>
            <w:r>
              <w:rPr>
                <w:rFonts w:ascii="標楷體" w:eastAsia="標楷體" w:hAnsi="標楷體"/>
              </w:rPr>
              <w:t>(</w:t>
            </w:r>
            <w:r>
              <w:rPr>
                <w:rFonts w:ascii="標楷體" w:eastAsia="標楷體" w:hAnsi="標楷體" w:hint="eastAsia"/>
              </w:rPr>
              <w:t>起)</w:t>
            </w:r>
          </w:p>
        </w:tc>
      </w:tr>
      <w:tr w:rsidR="00657B2B" w:rsidRPr="00362205" w14:paraId="554B5E89" w14:textId="77777777" w:rsidTr="000C5540">
        <w:trPr>
          <w:trHeight w:val="244"/>
          <w:jc w:val="center"/>
        </w:trPr>
        <w:tc>
          <w:tcPr>
            <w:tcW w:w="482" w:type="dxa"/>
          </w:tcPr>
          <w:p w14:paraId="024A9FB4" w14:textId="77777777" w:rsidR="00657B2B" w:rsidRDefault="00657B2B" w:rsidP="000C5540">
            <w:pPr>
              <w:rPr>
                <w:rFonts w:ascii="標楷體" w:eastAsia="標楷體" w:hAnsi="標楷體"/>
              </w:rPr>
            </w:pPr>
            <w:r>
              <w:rPr>
                <w:rFonts w:ascii="標楷體" w:eastAsia="標楷體" w:hAnsi="標楷體" w:hint="eastAsia"/>
              </w:rPr>
              <w:t>7</w:t>
            </w:r>
          </w:p>
        </w:tc>
        <w:tc>
          <w:tcPr>
            <w:tcW w:w="900" w:type="dxa"/>
          </w:tcPr>
          <w:p w14:paraId="03DD7304" w14:textId="77777777" w:rsidR="00657B2B" w:rsidRDefault="00657B2B" w:rsidP="000C5540">
            <w:pPr>
              <w:rPr>
                <w:rFonts w:ascii="標楷體" w:eastAsia="標楷體" w:hAnsi="標楷體"/>
              </w:rPr>
            </w:pPr>
            <w:r>
              <w:rPr>
                <w:rFonts w:ascii="標楷體" w:eastAsia="標楷體" w:hAnsi="標楷體" w:hint="eastAsia"/>
              </w:rPr>
              <w:t>支票狀況</w:t>
            </w:r>
          </w:p>
        </w:tc>
        <w:tc>
          <w:tcPr>
            <w:tcW w:w="556" w:type="dxa"/>
            <w:gridSpan w:val="2"/>
          </w:tcPr>
          <w:p w14:paraId="619223E4" w14:textId="77777777" w:rsidR="00657B2B" w:rsidRDefault="00657B2B" w:rsidP="000C5540">
            <w:pPr>
              <w:rPr>
                <w:rFonts w:ascii="標楷體" w:eastAsia="標楷體" w:hAnsi="標楷體"/>
              </w:rPr>
            </w:pPr>
            <w:r>
              <w:rPr>
                <w:rFonts w:ascii="標楷體" w:eastAsia="標楷體" w:hAnsi="標楷體" w:hint="eastAsia"/>
              </w:rPr>
              <w:t>1</w:t>
            </w:r>
          </w:p>
        </w:tc>
        <w:tc>
          <w:tcPr>
            <w:tcW w:w="637" w:type="dxa"/>
          </w:tcPr>
          <w:p w14:paraId="3E77BE95" w14:textId="77777777" w:rsidR="00657B2B" w:rsidRPr="00362205" w:rsidRDefault="00657B2B" w:rsidP="000C5540">
            <w:pPr>
              <w:rPr>
                <w:rFonts w:ascii="標楷體" w:eastAsia="標楷體" w:hAnsi="標楷體"/>
              </w:rPr>
            </w:pPr>
          </w:p>
        </w:tc>
        <w:tc>
          <w:tcPr>
            <w:tcW w:w="3936" w:type="dxa"/>
          </w:tcPr>
          <w:p w14:paraId="12D71FBE" w14:textId="77777777" w:rsidR="00657B2B" w:rsidRDefault="00657B2B" w:rsidP="000C5540">
            <w:pPr>
              <w:rPr>
                <w:rFonts w:ascii="標楷體" w:eastAsia="標楷體" w:hAnsi="標楷體"/>
              </w:rPr>
            </w:pPr>
            <w:r w:rsidRPr="001371FF">
              <w:rPr>
                <w:rFonts w:ascii="標楷體" w:eastAsia="標楷體" w:hAnsi="標楷體" w:hint="eastAsia"/>
              </w:rPr>
              <w:t>下拉選單依據CdCode的DefCode=CdCode.</w:t>
            </w:r>
            <w:r w:rsidRPr="001371FF">
              <w:rPr>
                <w:rFonts w:ascii="標楷體" w:eastAsia="標楷體" w:hAnsi="標楷體"/>
              </w:rPr>
              <w:t>ChequeStatusCode</w:t>
            </w:r>
            <w:r w:rsidRPr="001371FF">
              <w:rPr>
                <w:rFonts w:ascii="標楷體" w:eastAsia="標楷體" w:hAnsi="標楷體" w:hint="eastAsia"/>
              </w:rPr>
              <w:t>限[啟用記號(Enable)]=[Y.啟用][選單</w:t>
            </w:r>
            <w:r>
              <w:rPr>
                <w:rFonts w:ascii="標楷體" w:eastAsia="標楷體" w:hAnsi="標楷體" w:hint="eastAsia"/>
              </w:rPr>
              <w:t>1</w:t>
            </w:r>
            <w:r w:rsidRPr="001371FF">
              <w:rPr>
                <w:rFonts w:ascii="標楷體" w:eastAsia="標楷體" w:hAnsi="標楷體" w:hint="eastAsia"/>
              </w:rPr>
              <w:t>]</w:t>
            </w:r>
          </w:p>
        </w:tc>
        <w:tc>
          <w:tcPr>
            <w:tcW w:w="510" w:type="dxa"/>
          </w:tcPr>
          <w:p w14:paraId="61E965AF" w14:textId="77777777" w:rsidR="00657B2B" w:rsidRPr="00362205" w:rsidRDefault="00657B2B" w:rsidP="000C5540">
            <w:pPr>
              <w:rPr>
                <w:rFonts w:ascii="標楷體" w:eastAsia="標楷體" w:hAnsi="標楷體"/>
              </w:rPr>
            </w:pPr>
          </w:p>
        </w:tc>
        <w:tc>
          <w:tcPr>
            <w:tcW w:w="606" w:type="dxa"/>
          </w:tcPr>
          <w:p w14:paraId="51EEC41D" w14:textId="77777777" w:rsidR="00657B2B" w:rsidRDefault="00657B2B" w:rsidP="000C5540">
            <w:pPr>
              <w:jc w:val="center"/>
              <w:rPr>
                <w:rFonts w:ascii="標楷體" w:eastAsia="標楷體" w:hAnsi="標楷體"/>
              </w:rPr>
            </w:pPr>
            <w:r>
              <w:rPr>
                <w:rFonts w:ascii="標楷體" w:eastAsia="標楷體" w:hAnsi="標楷體" w:hint="eastAsia"/>
              </w:rPr>
              <w:t>W</w:t>
            </w:r>
          </w:p>
        </w:tc>
        <w:tc>
          <w:tcPr>
            <w:tcW w:w="2567" w:type="dxa"/>
          </w:tcPr>
          <w:p w14:paraId="4FE668B2" w14:textId="77777777" w:rsidR="00657B2B" w:rsidRDefault="00657B2B" w:rsidP="000C5540">
            <w:pPr>
              <w:rPr>
                <w:rFonts w:ascii="標楷體" w:eastAsia="標楷體" w:hAnsi="標楷體"/>
              </w:rPr>
            </w:pPr>
            <w:r w:rsidRPr="001371FF">
              <w:rPr>
                <w:rFonts w:ascii="標楷體" w:eastAsia="標楷體" w:hAnsi="標楷體" w:hint="eastAsia"/>
              </w:rPr>
              <w:t>限輸入</w:t>
            </w:r>
            <w:r>
              <w:rPr>
                <w:rFonts w:ascii="標楷體" w:eastAsia="標楷體" w:hAnsi="標楷體" w:hint="eastAsia"/>
              </w:rPr>
              <w:t>空白或</w:t>
            </w:r>
            <w:r w:rsidRPr="001371FF">
              <w:rPr>
                <w:rFonts w:ascii="標楷體" w:eastAsia="標楷體" w:hAnsi="標楷體" w:hint="eastAsia"/>
              </w:rPr>
              <w:t>代碼,</w:t>
            </w:r>
            <w:r>
              <w:rPr>
                <w:rFonts w:ascii="標楷體" w:eastAsia="標楷體" w:hAnsi="標楷體" w:hint="eastAsia"/>
              </w:rPr>
              <w:t>有值時,</w:t>
            </w:r>
            <w:r w:rsidRPr="001371FF">
              <w:rPr>
                <w:rFonts w:ascii="標楷體" w:eastAsia="標楷體" w:hAnsi="標楷體" w:hint="eastAsia"/>
              </w:rPr>
              <w:t>檢核條件：依選單/V(H)</w:t>
            </w:r>
          </w:p>
        </w:tc>
      </w:tr>
    </w:tbl>
    <w:p w14:paraId="4776A0DC" w14:textId="77777777" w:rsidR="00657B2B" w:rsidRPr="00860B96" w:rsidRDefault="00657B2B" w:rsidP="00657B2B"/>
    <w:p w14:paraId="2D05F1C3" w14:textId="77777777" w:rsidR="00657B2B" w:rsidRDefault="00657B2B" w:rsidP="00657B2B"/>
    <w:p w14:paraId="58189783" w14:textId="77777777" w:rsidR="00657B2B" w:rsidRDefault="00657B2B" w:rsidP="00657B2B">
      <w:pPr>
        <w:pStyle w:val="42"/>
        <w:spacing w:after="48"/>
        <w:ind w:leftChars="0" w:left="0"/>
        <w:rPr>
          <w:rFonts w:hAnsi="標楷體"/>
        </w:rPr>
      </w:pPr>
      <w:r>
        <w:rPr>
          <w:rFonts w:hAnsi="標楷體"/>
        </w:rPr>
        <w:br w:type="page"/>
      </w:r>
    </w:p>
    <w:p w14:paraId="427955FB" w14:textId="77777777" w:rsidR="00657B2B" w:rsidRDefault="00657B2B" w:rsidP="00657B2B">
      <w:pPr>
        <w:pStyle w:val="42"/>
        <w:spacing w:after="48"/>
        <w:ind w:leftChars="0" w:left="0"/>
        <w:rPr>
          <w:rFonts w:hAnsi="標楷體"/>
        </w:rPr>
      </w:pPr>
      <w:r>
        <w:rPr>
          <w:rFonts w:hAnsi="標楷體" w:hint="eastAsia"/>
        </w:rPr>
        <w:lastRenderedPageBreak/>
        <w:t xml:space="preserve">          </w:t>
      </w:r>
      <w:r>
        <w:rPr>
          <w:rFonts w:hAnsi="標楷體" w:hint="eastAsia"/>
        </w:rPr>
        <w:t>輸出</w:t>
      </w:r>
      <w:r w:rsidRPr="00743962">
        <w:rPr>
          <w:rFonts w:hAnsi="標楷體" w:hint="eastAsia"/>
        </w:rPr>
        <w:t>畫面：</w:t>
      </w:r>
    </w:p>
    <w:p w14:paraId="43E44C69" w14:textId="23C30F46" w:rsidR="00657B2B" w:rsidRDefault="00987D04" w:rsidP="00657B2B">
      <w:pPr>
        <w:pStyle w:val="42"/>
        <w:spacing w:after="48"/>
        <w:ind w:leftChars="0" w:left="0"/>
        <w:rPr>
          <w:rFonts w:hAnsi="標楷體"/>
        </w:rPr>
      </w:pPr>
      <w:r w:rsidRPr="00987D04">
        <w:rPr>
          <w:rFonts w:hAnsi="標楷體"/>
          <w:noProof/>
        </w:rPr>
        <w:drawing>
          <wp:inline distT="0" distB="0" distL="0" distR="0" wp14:anchorId="0D2DAB07" wp14:editId="66396328">
            <wp:extent cx="6479540" cy="2199640"/>
            <wp:effectExtent l="0" t="0" r="0" b="0"/>
            <wp:docPr id="133" name="圖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6479540" cy="2199640"/>
                    </a:xfrm>
                    <a:prstGeom prst="rect">
                      <a:avLst/>
                    </a:prstGeom>
                  </pic:spPr>
                </pic:pic>
              </a:graphicData>
            </a:graphic>
          </wp:inline>
        </w:drawing>
      </w:r>
    </w:p>
    <w:p w14:paraId="285423E6" w14:textId="77777777" w:rsidR="00657B2B" w:rsidRDefault="00657B2B" w:rsidP="00657B2B">
      <w:pPr>
        <w:pStyle w:val="42"/>
        <w:spacing w:after="48"/>
        <w:ind w:leftChars="0" w:left="0"/>
        <w:rPr>
          <w:rFonts w:hAnsi="標楷體"/>
        </w:rPr>
      </w:pPr>
    </w:p>
    <w:p w14:paraId="3EF1FA88" w14:textId="77777777" w:rsidR="00657B2B" w:rsidRDefault="00657B2B" w:rsidP="00657B2B">
      <w:pPr>
        <w:rPr>
          <w:rFonts w:ascii="標楷體" w:eastAsia="標楷體" w:hAnsi="標楷體"/>
        </w:rPr>
      </w:pPr>
    </w:p>
    <w:p w14:paraId="64251449" w14:textId="77777777" w:rsidR="00657B2B" w:rsidRPr="00253B36" w:rsidRDefault="00657B2B" w:rsidP="00657B2B">
      <w:pPr>
        <w:rPr>
          <w:rFonts w:ascii="標楷體" w:eastAsia="標楷體" w:hAnsi="標楷體"/>
        </w:rPr>
      </w:pPr>
    </w:p>
    <w:p w14:paraId="7D882F66" w14:textId="77777777" w:rsidR="00657B2B" w:rsidRDefault="00657B2B" w:rsidP="00657B2B">
      <w:pPr>
        <w:pStyle w:val="af8"/>
        <w:spacing w:before="0"/>
        <w:ind w:left="1418" w:hanging="480"/>
      </w:pPr>
      <w:r>
        <w:rPr>
          <w:rFonts w:hint="eastAsia"/>
        </w:rPr>
        <w:t>輸出</w:t>
      </w:r>
      <w:r w:rsidRPr="003972CE">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0"/>
        <w:gridCol w:w="1059"/>
        <w:gridCol w:w="1788"/>
        <w:gridCol w:w="3090"/>
        <w:gridCol w:w="3537"/>
      </w:tblGrid>
      <w:tr w:rsidR="00657B2B" w:rsidRPr="008F1D46" w14:paraId="503F5AEB" w14:textId="77777777" w:rsidTr="000C5540">
        <w:tc>
          <w:tcPr>
            <w:tcW w:w="720" w:type="dxa"/>
            <w:shd w:val="clear" w:color="auto" w:fill="D9D9D9"/>
          </w:tcPr>
          <w:p w14:paraId="6C8F580F"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序號</w:t>
            </w:r>
          </w:p>
        </w:tc>
        <w:tc>
          <w:tcPr>
            <w:tcW w:w="1059" w:type="dxa"/>
            <w:shd w:val="clear" w:color="auto" w:fill="D9D9D9"/>
          </w:tcPr>
          <w:p w14:paraId="523228F7"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欄位型態</w:t>
            </w:r>
          </w:p>
        </w:tc>
        <w:tc>
          <w:tcPr>
            <w:tcW w:w="1788" w:type="dxa"/>
            <w:shd w:val="clear" w:color="auto" w:fill="D9D9D9"/>
          </w:tcPr>
          <w:p w14:paraId="695A6CC3"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欄位名稱</w:t>
            </w:r>
          </w:p>
        </w:tc>
        <w:tc>
          <w:tcPr>
            <w:tcW w:w="3090" w:type="dxa"/>
            <w:shd w:val="clear" w:color="auto" w:fill="D9D9D9"/>
          </w:tcPr>
          <w:p w14:paraId="4D0B574C"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資料來源</w:t>
            </w:r>
          </w:p>
        </w:tc>
        <w:tc>
          <w:tcPr>
            <w:tcW w:w="3537" w:type="dxa"/>
            <w:shd w:val="clear" w:color="auto" w:fill="D9D9D9"/>
          </w:tcPr>
          <w:p w14:paraId="4720CC03"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輸出</w:t>
            </w:r>
            <w:r w:rsidRPr="004F7CA5">
              <w:rPr>
                <w:rFonts w:ascii="標楷體" w:eastAsia="標楷體" w:hAnsi="標楷體" w:hint="eastAsia"/>
              </w:rPr>
              <w:t>/</w:t>
            </w:r>
            <w:r w:rsidRPr="004F7CA5">
              <w:rPr>
                <w:rFonts w:ascii="標楷體" w:eastAsia="標楷體" w:hAnsi="標楷體" w:hint="eastAsia"/>
                <w:lang w:eastAsia="zh-HK"/>
              </w:rPr>
              <w:t>功能說明</w:t>
            </w:r>
          </w:p>
        </w:tc>
      </w:tr>
      <w:tr w:rsidR="00657B2B" w:rsidRPr="008F1D46" w14:paraId="4AC34A9B" w14:textId="77777777" w:rsidTr="000C5540">
        <w:tc>
          <w:tcPr>
            <w:tcW w:w="720" w:type="dxa"/>
            <w:shd w:val="clear" w:color="auto" w:fill="auto"/>
          </w:tcPr>
          <w:p w14:paraId="298FBC52" w14:textId="77777777" w:rsidR="00657B2B" w:rsidRPr="004F7CA5" w:rsidRDefault="00657B2B" w:rsidP="000B3165">
            <w:pPr>
              <w:numPr>
                <w:ilvl w:val="0"/>
                <w:numId w:val="103"/>
              </w:numPr>
              <w:jc w:val="center"/>
              <w:rPr>
                <w:rFonts w:ascii="標楷體" w:eastAsia="標楷體" w:hAnsi="標楷體"/>
              </w:rPr>
            </w:pPr>
          </w:p>
        </w:tc>
        <w:tc>
          <w:tcPr>
            <w:tcW w:w="1059" w:type="dxa"/>
            <w:shd w:val="clear" w:color="auto" w:fill="auto"/>
          </w:tcPr>
          <w:p w14:paraId="0A384C31"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按鈕</w:t>
            </w:r>
          </w:p>
        </w:tc>
        <w:tc>
          <w:tcPr>
            <w:tcW w:w="1788" w:type="dxa"/>
            <w:shd w:val="clear" w:color="auto" w:fill="auto"/>
          </w:tcPr>
          <w:p w14:paraId="2CCFA255" w14:textId="77777777" w:rsidR="00657B2B" w:rsidRPr="004F7CA5" w:rsidRDefault="00657B2B" w:rsidP="000C5540">
            <w:pPr>
              <w:rPr>
                <w:rFonts w:ascii="標楷體" w:eastAsia="標楷體" w:hAnsi="標楷體"/>
              </w:rPr>
            </w:pPr>
            <w:r w:rsidRPr="00511CCF">
              <w:rPr>
                <w:rFonts w:ascii="標楷體" w:eastAsia="標楷體" w:hAnsi="標楷體" w:hint="eastAsia"/>
              </w:rPr>
              <w:t>支票內容</w:t>
            </w:r>
          </w:p>
        </w:tc>
        <w:tc>
          <w:tcPr>
            <w:tcW w:w="3090" w:type="dxa"/>
            <w:shd w:val="clear" w:color="auto" w:fill="auto"/>
          </w:tcPr>
          <w:p w14:paraId="34936900" w14:textId="77777777" w:rsidR="00657B2B" w:rsidRPr="004F7CA5" w:rsidRDefault="00657B2B" w:rsidP="000C5540">
            <w:pPr>
              <w:rPr>
                <w:rFonts w:ascii="標楷體" w:eastAsia="標楷體" w:hAnsi="標楷體"/>
                <w:lang w:eastAsia="zh-HK"/>
              </w:rPr>
            </w:pPr>
          </w:p>
        </w:tc>
        <w:tc>
          <w:tcPr>
            <w:tcW w:w="3537" w:type="dxa"/>
            <w:shd w:val="clear" w:color="auto" w:fill="auto"/>
          </w:tcPr>
          <w:p w14:paraId="163001D7" w14:textId="77777777" w:rsidR="00657B2B" w:rsidRPr="004657D0" w:rsidRDefault="00657B2B" w:rsidP="000C5540">
            <w:pPr>
              <w:rPr>
                <w:rFonts w:ascii="標楷體" w:eastAsia="標楷體" w:hAnsi="標楷體"/>
                <w:lang w:eastAsia="zh-HK"/>
              </w:rPr>
            </w:pPr>
            <w:r w:rsidRPr="004657D0">
              <w:rPr>
                <w:rFonts w:ascii="標楷體" w:eastAsia="標楷體" w:hAnsi="標楷體" w:hint="eastAsia"/>
                <w:lang w:eastAsia="zh-HK"/>
              </w:rPr>
              <w:t>查詢當筆</w:t>
            </w:r>
            <w:r w:rsidRPr="00B455DA">
              <w:rPr>
                <w:rFonts w:ascii="標楷體" w:eastAsia="標楷體" w:hAnsi="標楷體" w:hint="eastAsia"/>
                <w:lang w:eastAsia="zh-HK"/>
              </w:rPr>
              <w:t>支票內容</w:t>
            </w:r>
            <w:r w:rsidRPr="004657D0">
              <w:rPr>
                <w:rFonts w:ascii="標楷體" w:eastAsia="標楷體" w:hAnsi="標楷體" w:hint="eastAsia"/>
                <w:lang w:eastAsia="zh-HK"/>
              </w:rPr>
              <w:t>資料</w:t>
            </w:r>
            <w:r w:rsidRPr="004657D0">
              <w:rPr>
                <w:rFonts w:ascii="標楷體" w:eastAsia="標楷體" w:hAnsi="標楷體" w:hint="eastAsia"/>
              </w:rPr>
              <w:t>,連結至</w:t>
            </w:r>
            <w:r w:rsidRPr="004657D0">
              <w:rPr>
                <w:rFonts w:ascii="標楷體" w:eastAsia="標楷體" w:hAnsi="標楷體"/>
              </w:rPr>
              <w:t>【L</w:t>
            </w:r>
            <w:r w:rsidRPr="004657D0">
              <w:rPr>
                <w:rFonts w:ascii="標楷體" w:eastAsia="標楷體" w:hAnsi="標楷體" w:hint="eastAsia"/>
              </w:rPr>
              <w:t>3</w:t>
            </w:r>
            <w:r>
              <w:rPr>
                <w:rFonts w:ascii="標楷體" w:eastAsia="標楷體" w:hAnsi="標楷體" w:hint="eastAsia"/>
              </w:rPr>
              <w:t>943</w:t>
            </w:r>
            <w:r w:rsidRPr="00B455DA">
              <w:rPr>
                <w:rFonts w:ascii="標楷體" w:eastAsia="標楷體" w:hAnsi="標楷體" w:hint="eastAsia"/>
              </w:rPr>
              <w:t>支票內容查詢</w:t>
            </w:r>
            <w:r w:rsidRPr="004657D0">
              <w:rPr>
                <w:rFonts w:ascii="標楷體" w:eastAsia="標楷體" w:hAnsi="標楷體"/>
              </w:rPr>
              <w:t>】</w:t>
            </w:r>
            <w:r w:rsidRPr="004657D0">
              <w:rPr>
                <w:rFonts w:ascii="標楷體" w:eastAsia="標楷體" w:hAnsi="標楷體" w:hint="eastAsia"/>
              </w:rPr>
              <w:t>，</w:t>
            </w:r>
            <w:r w:rsidRPr="004657D0">
              <w:rPr>
                <w:rFonts w:ascii="標楷體" w:eastAsia="標楷體" w:hAnsi="標楷體" w:hint="eastAsia"/>
                <w:lang w:eastAsia="zh-HK"/>
              </w:rPr>
              <w:t>供查詢</w:t>
            </w:r>
            <w:r w:rsidRPr="00B455DA">
              <w:rPr>
                <w:rFonts w:ascii="標楷體" w:eastAsia="標楷體" w:hAnsi="標楷體" w:hint="eastAsia"/>
                <w:lang w:eastAsia="zh-HK"/>
              </w:rPr>
              <w:t>支票內容</w:t>
            </w:r>
            <w:r w:rsidRPr="004657D0">
              <w:rPr>
                <w:rFonts w:ascii="標楷體" w:eastAsia="標楷體" w:hAnsi="標楷體" w:hint="eastAsia"/>
                <w:lang w:eastAsia="zh-HK"/>
              </w:rPr>
              <w:t>資料</w:t>
            </w:r>
          </w:p>
        </w:tc>
      </w:tr>
      <w:tr w:rsidR="00657B2B" w:rsidRPr="008F1D46" w14:paraId="107772F8" w14:textId="77777777" w:rsidTr="000C5540">
        <w:tc>
          <w:tcPr>
            <w:tcW w:w="720" w:type="dxa"/>
            <w:shd w:val="clear" w:color="auto" w:fill="auto"/>
          </w:tcPr>
          <w:p w14:paraId="4111EA4F" w14:textId="77777777" w:rsidR="00657B2B" w:rsidRPr="004F7CA5" w:rsidRDefault="00657B2B" w:rsidP="000B3165">
            <w:pPr>
              <w:numPr>
                <w:ilvl w:val="0"/>
                <w:numId w:val="103"/>
              </w:numPr>
              <w:jc w:val="center"/>
              <w:rPr>
                <w:rFonts w:ascii="標楷體" w:eastAsia="標楷體" w:hAnsi="標楷體"/>
              </w:rPr>
            </w:pPr>
          </w:p>
        </w:tc>
        <w:tc>
          <w:tcPr>
            <w:tcW w:w="1059" w:type="dxa"/>
            <w:shd w:val="clear" w:color="auto" w:fill="auto"/>
          </w:tcPr>
          <w:p w14:paraId="6756B5E8"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資料</w:t>
            </w:r>
          </w:p>
        </w:tc>
        <w:tc>
          <w:tcPr>
            <w:tcW w:w="1788" w:type="dxa"/>
            <w:shd w:val="clear" w:color="auto" w:fill="auto"/>
          </w:tcPr>
          <w:p w14:paraId="048D83FD" w14:textId="77777777" w:rsidR="00657B2B" w:rsidRPr="004F7CA5" w:rsidRDefault="00657B2B" w:rsidP="000C5540">
            <w:pPr>
              <w:rPr>
                <w:rFonts w:ascii="標楷體" w:eastAsia="標楷體" w:hAnsi="標楷體"/>
                <w:lang w:eastAsia="zh-HK"/>
              </w:rPr>
            </w:pPr>
            <w:r w:rsidRPr="00511CCF">
              <w:rPr>
                <w:rFonts w:ascii="標楷體" w:eastAsia="標楷體" w:hAnsi="標楷體" w:hint="eastAsia"/>
                <w:lang w:eastAsia="zh-HK"/>
              </w:rPr>
              <w:t>支票帳號</w:t>
            </w:r>
          </w:p>
        </w:tc>
        <w:tc>
          <w:tcPr>
            <w:tcW w:w="3090" w:type="dxa"/>
            <w:shd w:val="clear" w:color="auto" w:fill="auto"/>
          </w:tcPr>
          <w:p w14:paraId="440D3A4E" w14:textId="77777777" w:rsidR="00657B2B" w:rsidRPr="004F7CA5" w:rsidRDefault="00657B2B" w:rsidP="000C5540">
            <w:pPr>
              <w:rPr>
                <w:rFonts w:ascii="標楷體" w:eastAsia="標楷體" w:hAnsi="標楷體"/>
                <w:lang w:eastAsia="zh-HK"/>
              </w:rPr>
            </w:pPr>
            <w:r w:rsidRPr="00511CCF">
              <w:rPr>
                <w:rFonts w:ascii="標楷體" w:eastAsia="標楷體" w:hAnsi="標楷體"/>
                <w:lang w:eastAsia="zh-HK"/>
              </w:rPr>
              <w:t>LoanCheque</w:t>
            </w:r>
            <w:r w:rsidRPr="004F7CA5">
              <w:rPr>
                <w:rFonts w:ascii="標楷體" w:eastAsia="標楷體" w:hAnsi="標楷體"/>
                <w:lang w:eastAsia="zh-HK"/>
              </w:rPr>
              <w:t>.</w:t>
            </w:r>
            <w:r w:rsidRPr="003D7A2D">
              <w:rPr>
                <w:rFonts w:ascii="標楷體" w:eastAsia="標楷體" w:hAnsi="標楷體"/>
                <w:lang w:eastAsia="zh-HK"/>
              </w:rPr>
              <w:t>ChequeAcct</w:t>
            </w:r>
          </w:p>
        </w:tc>
        <w:tc>
          <w:tcPr>
            <w:tcW w:w="3537" w:type="dxa"/>
            <w:shd w:val="clear" w:color="auto" w:fill="auto"/>
          </w:tcPr>
          <w:p w14:paraId="4A82A16B" w14:textId="77777777" w:rsidR="00657B2B" w:rsidRPr="004F7CA5" w:rsidRDefault="00657B2B" w:rsidP="000C5540">
            <w:pPr>
              <w:rPr>
                <w:rFonts w:ascii="標楷體" w:eastAsia="標楷體" w:hAnsi="標楷體"/>
                <w:lang w:eastAsia="zh-HK"/>
              </w:rPr>
            </w:pPr>
            <w:r w:rsidRPr="00511CCF">
              <w:rPr>
                <w:rFonts w:ascii="標楷體" w:eastAsia="標楷體" w:hAnsi="標楷體" w:hint="eastAsia"/>
                <w:lang w:eastAsia="zh-HK"/>
              </w:rPr>
              <w:t>支票帳號</w:t>
            </w:r>
          </w:p>
        </w:tc>
      </w:tr>
      <w:tr w:rsidR="00657B2B" w:rsidRPr="008F1D46" w14:paraId="16A228B8" w14:textId="77777777" w:rsidTr="000C5540">
        <w:tc>
          <w:tcPr>
            <w:tcW w:w="720" w:type="dxa"/>
            <w:shd w:val="clear" w:color="auto" w:fill="auto"/>
          </w:tcPr>
          <w:p w14:paraId="5182598D" w14:textId="77777777" w:rsidR="00657B2B" w:rsidRPr="004F7CA5" w:rsidRDefault="00657B2B" w:rsidP="000B3165">
            <w:pPr>
              <w:numPr>
                <w:ilvl w:val="0"/>
                <w:numId w:val="103"/>
              </w:numPr>
              <w:jc w:val="center"/>
              <w:rPr>
                <w:rFonts w:ascii="標楷體" w:eastAsia="標楷體" w:hAnsi="標楷體"/>
              </w:rPr>
            </w:pPr>
          </w:p>
        </w:tc>
        <w:tc>
          <w:tcPr>
            <w:tcW w:w="1059" w:type="dxa"/>
            <w:shd w:val="clear" w:color="auto" w:fill="auto"/>
          </w:tcPr>
          <w:p w14:paraId="10B25EAD"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資料</w:t>
            </w:r>
          </w:p>
        </w:tc>
        <w:tc>
          <w:tcPr>
            <w:tcW w:w="1788" w:type="dxa"/>
            <w:shd w:val="clear" w:color="auto" w:fill="auto"/>
          </w:tcPr>
          <w:p w14:paraId="25E6CE45" w14:textId="77777777" w:rsidR="00657B2B" w:rsidRPr="004F7CA5" w:rsidRDefault="00657B2B" w:rsidP="000C5540">
            <w:pPr>
              <w:rPr>
                <w:rFonts w:ascii="標楷體" w:eastAsia="標楷體" w:hAnsi="標楷體"/>
                <w:lang w:eastAsia="zh-HK"/>
              </w:rPr>
            </w:pPr>
            <w:r w:rsidRPr="00511CCF">
              <w:rPr>
                <w:rFonts w:ascii="標楷體" w:eastAsia="標楷體" w:hAnsi="標楷體" w:hint="eastAsia"/>
                <w:lang w:eastAsia="zh-HK"/>
              </w:rPr>
              <w:t>支票號碼</w:t>
            </w:r>
          </w:p>
        </w:tc>
        <w:tc>
          <w:tcPr>
            <w:tcW w:w="3090" w:type="dxa"/>
            <w:shd w:val="clear" w:color="auto" w:fill="auto"/>
          </w:tcPr>
          <w:p w14:paraId="2283E21E" w14:textId="77777777" w:rsidR="00657B2B" w:rsidRPr="004F7CA5" w:rsidRDefault="00657B2B" w:rsidP="000C5540">
            <w:pPr>
              <w:rPr>
                <w:rFonts w:ascii="標楷體" w:eastAsia="標楷體" w:hAnsi="標楷體"/>
                <w:lang w:eastAsia="zh-HK"/>
              </w:rPr>
            </w:pPr>
            <w:r w:rsidRPr="00511CCF">
              <w:rPr>
                <w:rFonts w:ascii="標楷體" w:eastAsia="標楷體" w:hAnsi="標楷體"/>
                <w:lang w:eastAsia="zh-HK"/>
              </w:rPr>
              <w:t>LoanCheque</w:t>
            </w:r>
            <w:r w:rsidRPr="004F7CA5">
              <w:rPr>
                <w:rFonts w:ascii="標楷體" w:eastAsia="標楷體" w:hAnsi="標楷體"/>
                <w:lang w:eastAsia="zh-HK"/>
              </w:rPr>
              <w:t>.</w:t>
            </w:r>
            <w:r w:rsidRPr="003D7A2D">
              <w:rPr>
                <w:rFonts w:ascii="標楷體" w:eastAsia="標楷體" w:hAnsi="標楷體"/>
                <w:lang w:eastAsia="zh-HK"/>
              </w:rPr>
              <w:t>ChequeNo</w:t>
            </w:r>
          </w:p>
        </w:tc>
        <w:tc>
          <w:tcPr>
            <w:tcW w:w="3537" w:type="dxa"/>
            <w:shd w:val="clear" w:color="auto" w:fill="auto"/>
          </w:tcPr>
          <w:p w14:paraId="38866374" w14:textId="77777777" w:rsidR="00657B2B" w:rsidRPr="004F7CA5" w:rsidRDefault="00657B2B" w:rsidP="000C5540">
            <w:pPr>
              <w:rPr>
                <w:rFonts w:ascii="標楷體" w:eastAsia="標楷體" w:hAnsi="標楷體"/>
                <w:lang w:eastAsia="zh-HK"/>
              </w:rPr>
            </w:pPr>
            <w:r w:rsidRPr="00511CCF">
              <w:rPr>
                <w:rFonts w:ascii="標楷體" w:eastAsia="標楷體" w:hAnsi="標楷體" w:hint="eastAsia"/>
                <w:lang w:eastAsia="zh-HK"/>
              </w:rPr>
              <w:t>支票號碼</w:t>
            </w:r>
          </w:p>
        </w:tc>
      </w:tr>
      <w:tr w:rsidR="00657B2B" w:rsidRPr="008F1D46" w14:paraId="4D621D99" w14:textId="77777777" w:rsidTr="000C5540">
        <w:tc>
          <w:tcPr>
            <w:tcW w:w="720" w:type="dxa"/>
            <w:shd w:val="clear" w:color="auto" w:fill="auto"/>
          </w:tcPr>
          <w:p w14:paraId="6600CA92" w14:textId="77777777" w:rsidR="00657B2B" w:rsidRPr="004F7CA5" w:rsidRDefault="00657B2B" w:rsidP="000B3165">
            <w:pPr>
              <w:numPr>
                <w:ilvl w:val="0"/>
                <w:numId w:val="103"/>
              </w:numPr>
              <w:jc w:val="center"/>
              <w:rPr>
                <w:rFonts w:ascii="標楷體" w:eastAsia="標楷體" w:hAnsi="標楷體"/>
              </w:rPr>
            </w:pPr>
          </w:p>
        </w:tc>
        <w:tc>
          <w:tcPr>
            <w:tcW w:w="1059" w:type="dxa"/>
            <w:shd w:val="clear" w:color="auto" w:fill="auto"/>
          </w:tcPr>
          <w:p w14:paraId="476837ED"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資料</w:t>
            </w:r>
          </w:p>
        </w:tc>
        <w:tc>
          <w:tcPr>
            <w:tcW w:w="1788" w:type="dxa"/>
            <w:shd w:val="clear" w:color="auto" w:fill="auto"/>
          </w:tcPr>
          <w:p w14:paraId="043666BA" w14:textId="77777777" w:rsidR="00657B2B" w:rsidRPr="004F7CA5" w:rsidRDefault="00657B2B" w:rsidP="000C5540">
            <w:pPr>
              <w:rPr>
                <w:rFonts w:ascii="標楷體" w:eastAsia="標楷體" w:hAnsi="標楷體"/>
                <w:lang w:eastAsia="zh-HK"/>
              </w:rPr>
            </w:pPr>
            <w:r w:rsidRPr="00511CCF">
              <w:rPr>
                <w:rFonts w:ascii="標楷體" w:eastAsia="標楷體" w:hAnsi="標楷體" w:hint="eastAsia"/>
                <w:lang w:eastAsia="zh-HK"/>
              </w:rPr>
              <w:t>幣別</w:t>
            </w:r>
          </w:p>
        </w:tc>
        <w:tc>
          <w:tcPr>
            <w:tcW w:w="3090" w:type="dxa"/>
            <w:shd w:val="clear" w:color="auto" w:fill="auto"/>
          </w:tcPr>
          <w:p w14:paraId="360FA910" w14:textId="77777777" w:rsidR="00657B2B" w:rsidRPr="004F7CA5" w:rsidRDefault="00657B2B" w:rsidP="000C5540">
            <w:pPr>
              <w:rPr>
                <w:rFonts w:ascii="標楷體" w:eastAsia="標楷體" w:hAnsi="標楷體"/>
                <w:lang w:eastAsia="zh-HK"/>
              </w:rPr>
            </w:pPr>
            <w:r w:rsidRPr="00511CCF">
              <w:rPr>
                <w:rFonts w:ascii="標楷體" w:eastAsia="標楷體" w:hAnsi="標楷體"/>
                <w:lang w:eastAsia="zh-HK"/>
              </w:rPr>
              <w:t>LoanCheque</w:t>
            </w:r>
            <w:r w:rsidRPr="004F7CA5">
              <w:rPr>
                <w:rFonts w:ascii="標楷體" w:eastAsia="標楷體" w:hAnsi="標楷體"/>
                <w:lang w:eastAsia="zh-HK"/>
              </w:rPr>
              <w:t>.</w:t>
            </w:r>
            <w:r w:rsidRPr="003D7A2D">
              <w:rPr>
                <w:rFonts w:ascii="標楷體" w:eastAsia="標楷體" w:hAnsi="標楷體"/>
                <w:lang w:eastAsia="zh-HK"/>
              </w:rPr>
              <w:t>CurrencyCode</w:t>
            </w:r>
          </w:p>
        </w:tc>
        <w:tc>
          <w:tcPr>
            <w:tcW w:w="3537" w:type="dxa"/>
            <w:shd w:val="clear" w:color="auto" w:fill="auto"/>
          </w:tcPr>
          <w:p w14:paraId="11D5AD32" w14:textId="77777777" w:rsidR="00657B2B" w:rsidRPr="004F7CA5" w:rsidRDefault="00657B2B" w:rsidP="000C5540">
            <w:pPr>
              <w:rPr>
                <w:rFonts w:ascii="標楷體" w:eastAsia="標楷體" w:hAnsi="標楷體"/>
                <w:lang w:eastAsia="zh-HK"/>
              </w:rPr>
            </w:pPr>
            <w:r w:rsidRPr="00511CCF">
              <w:rPr>
                <w:rFonts w:ascii="標楷體" w:eastAsia="標楷體" w:hAnsi="標楷體" w:hint="eastAsia"/>
                <w:lang w:eastAsia="zh-HK"/>
              </w:rPr>
              <w:t>幣別</w:t>
            </w:r>
          </w:p>
        </w:tc>
      </w:tr>
      <w:tr w:rsidR="00657B2B" w:rsidRPr="008F1D46" w14:paraId="3DC13957" w14:textId="77777777" w:rsidTr="000C5540">
        <w:tc>
          <w:tcPr>
            <w:tcW w:w="720" w:type="dxa"/>
            <w:shd w:val="clear" w:color="auto" w:fill="auto"/>
          </w:tcPr>
          <w:p w14:paraId="48164688" w14:textId="77777777" w:rsidR="00657B2B" w:rsidRPr="004F7CA5" w:rsidRDefault="00657B2B" w:rsidP="000B3165">
            <w:pPr>
              <w:numPr>
                <w:ilvl w:val="0"/>
                <w:numId w:val="103"/>
              </w:numPr>
              <w:jc w:val="center"/>
              <w:rPr>
                <w:rFonts w:ascii="標楷體" w:eastAsia="標楷體" w:hAnsi="標楷體"/>
              </w:rPr>
            </w:pPr>
          </w:p>
        </w:tc>
        <w:tc>
          <w:tcPr>
            <w:tcW w:w="1059" w:type="dxa"/>
            <w:shd w:val="clear" w:color="auto" w:fill="auto"/>
          </w:tcPr>
          <w:p w14:paraId="199CA1FB"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資料</w:t>
            </w:r>
          </w:p>
        </w:tc>
        <w:tc>
          <w:tcPr>
            <w:tcW w:w="1788" w:type="dxa"/>
            <w:shd w:val="clear" w:color="auto" w:fill="auto"/>
          </w:tcPr>
          <w:p w14:paraId="28FED41B" w14:textId="77777777" w:rsidR="00657B2B" w:rsidRPr="004F7CA5" w:rsidRDefault="00657B2B" w:rsidP="000C5540">
            <w:pPr>
              <w:rPr>
                <w:rFonts w:ascii="標楷體" w:eastAsia="標楷體" w:hAnsi="標楷體"/>
                <w:lang w:eastAsia="zh-HK"/>
              </w:rPr>
            </w:pPr>
            <w:r w:rsidRPr="00511CCF">
              <w:rPr>
                <w:rFonts w:ascii="標楷體" w:eastAsia="標楷體" w:hAnsi="標楷體" w:hint="eastAsia"/>
                <w:lang w:eastAsia="zh-HK"/>
              </w:rPr>
              <w:t>支票金額</w:t>
            </w:r>
          </w:p>
        </w:tc>
        <w:tc>
          <w:tcPr>
            <w:tcW w:w="3090" w:type="dxa"/>
            <w:shd w:val="clear" w:color="auto" w:fill="auto"/>
          </w:tcPr>
          <w:p w14:paraId="531BD2F2" w14:textId="77777777" w:rsidR="00657B2B" w:rsidRPr="004F7CA5" w:rsidRDefault="00657B2B" w:rsidP="000C5540">
            <w:pPr>
              <w:rPr>
                <w:rFonts w:ascii="標楷體" w:eastAsia="標楷體" w:hAnsi="標楷體"/>
                <w:lang w:eastAsia="zh-HK"/>
              </w:rPr>
            </w:pPr>
            <w:r w:rsidRPr="00511CCF">
              <w:rPr>
                <w:rFonts w:ascii="標楷體" w:eastAsia="標楷體" w:hAnsi="標楷體"/>
                <w:lang w:eastAsia="zh-HK"/>
              </w:rPr>
              <w:t>LoanCheque</w:t>
            </w:r>
            <w:r w:rsidRPr="004F7CA5">
              <w:rPr>
                <w:rFonts w:ascii="標楷體" w:eastAsia="標楷體" w:hAnsi="標楷體"/>
                <w:lang w:eastAsia="zh-HK"/>
              </w:rPr>
              <w:t>.</w:t>
            </w:r>
            <w:r w:rsidRPr="003D7A2D">
              <w:rPr>
                <w:rFonts w:ascii="標楷體" w:eastAsia="標楷體" w:hAnsi="標楷體"/>
                <w:lang w:eastAsia="zh-HK"/>
              </w:rPr>
              <w:t>ChequeAmt</w:t>
            </w:r>
          </w:p>
        </w:tc>
        <w:tc>
          <w:tcPr>
            <w:tcW w:w="3537" w:type="dxa"/>
            <w:shd w:val="clear" w:color="auto" w:fill="auto"/>
          </w:tcPr>
          <w:p w14:paraId="6D785E29" w14:textId="77777777" w:rsidR="00657B2B" w:rsidRPr="004F7CA5" w:rsidRDefault="00657B2B" w:rsidP="000C5540">
            <w:pPr>
              <w:rPr>
                <w:rFonts w:ascii="標楷體" w:eastAsia="標楷體" w:hAnsi="標楷體"/>
                <w:lang w:eastAsia="zh-HK"/>
              </w:rPr>
            </w:pPr>
            <w:r w:rsidRPr="00511CCF">
              <w:rPr>
                <w:rFonts w:ascii="標楷體" w:eastAsia="標楷體" w:hAnsi="標楷體" w:hint="eastAsia"/>
                <w:lang w:eastAsia="zh-HK"/>
              </w:rPr>
              <w:t>支票金額</w:t>
            </w:r>
            <w:r>
              <w:rPr>
                <w:rFonts w:ascii="標楷體" w:eastAsia="標楷體" w:hAnsi="標楷體" w:hint="eastAsia"/>
              </w:rPr>
              <w:t>999</w:t>
            </w:r>
            <w:r>
              <w:rPr>
                <w:rFonts w:ascii="標楷體" w:eastAsia="標楷體" w:hAnsi="標楷體"/>
                <w:lang w:eastAsia="zh-HK"/>
              </w:rPr>
              <w:t>,999</w:t>
            </w:r>
          </w:p>
        </w:tc>
      </w:tr>
      <w:tr w:rsidR="00657B2B" w:rsidRPr="008F1D46" w14:paraId="3D9498BB" w14:textId="77777777" w:rsidTr="000C5540">
        <w:tc>
          <w:tcPr>
            <w:tcW w:w="720" w:type="dxa"/>
            <w:shd w:val="clear" w:color="auto" w:fill="auto"/>
          </w:tcPr>
          <w:p w14:paraId="38C18E8E" w14:textId="77777777" w:rsidR="00657B2B" w:rsidRPr="004F7CA5" w:rsidRDefault="00657B2B" w:rsidP="000B3165">
            <w:pPr>
              <w:numPr>
                <w:ilvl w:val="0"/>
                <w:numId w:val="103"/>
              </w:numPr>
              <w:jc w:val="center"/>
              <w:rPr>
                <w:rFonts w:ascii="標楷體" w:eastAsia="標楷體" w:hAnsi="標楷體"/>
              </w:rPr>
            </w:pPr>
          </w:p>
        </w:tc>
        <w:tc>
          <w:tcPr>
            <w:tcW w:w="1059" w:type="dxa"/>
            <w:shd w:val="clear" w:color="auto" w:fill="auto"/>
          </w:tcPr>
          <w:p w14:paraId="7486B027"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資料</w:t>
            </w:r>
          </w:p>
        </w:tc>
        <w:tc>
          <w:tcPr>
            <w:tcW w:w="1788" w:type="dxa"/>
            <w:shd w:val="clear" w:color="auto" w:fill="auto"/>
          </w:tcPr>
          <w:p w14:paraId="6E20CED0" w14:textId="77777777" w:rsidR="00657B2B" w:rsidRPr="004F7CA5" w:rsidRDefault="00657B2B" w:rsidP="000C5540">
            <w:pPr>
              <w:rPr>
                <w:rFonts w:ascii="標楷體" w:eastAsia="標楷體" w:hAnsi="標楷體"/>
                <w:lang w:eastAsia="zh-HK"/>
              </w:rPr>
            </w:pPr>
            <w:r w:rsidRPr="00511CCF">
              <w:rPr>
                <w:rFonts w:ascii="標楷體" w:eastAsia="標楷體" w:hAnsi="標楷體" w:hint="eastAsia"/>
                <w:lang w:eastAsia="zh-HK"/>
              </w:rPr>
              <w:t>到期日</w:t>
            </w:r>
          </w:p>
        </w:tc>
        <w:tc>
          <w:tcPr>
            <w:tcW w:w="3090" w:type="dxa"/>
            <w:shd w:val="clear" w:color="auto" w:fill="auto"/>
          </w:tcPr>
          <w:p w14:paraId="7BAAEB22" w14:textId="77777777" w:rsidR="00657B2B" w:rsidRPr="004F7CA5" w:rsidRDefault="00657B2B" w:rsidP="000C5540">
            <w:pPr>
              <w:rPr>
                <w:rFonts w:ascii="標楷體" w:eastAsia="標楷體" w:hAnsi="標楷體"/>
                <w:lang w:eastAsia="zh-HK"/>
              </w:rPr>
            </w:pPr>
            <w:r w:rsidRPr="00511CCF">
              <w:rPr>
                <w:rFonts w:ascii="標楷體" w:eastAsia="標楷體" w:hAnsi="標楷體"/>
                <w:lang w:eastAsia="zh-HK"/>
              </w:rPr>
              <w:t>LoanCheque</w:t>
            </w:r>
            <w:r w:rsidRPr="004F7CA5">
              <w:rPr>
                <w:rFonts w:ascii="標楷體" w:eastAsia="標楷體" w:hAnsi="標楷體"/>
                <w:lang w:eastAsia="zh-HK"/>
              </w:rPr>
              <w:t>.</w:t>
            </w:r>
            <w:r w:rsidRPr="003D7A2D">
              <w:rPr>
                <w:rFonts w:ascii="標楷體" w:eastAsia="標楷體" w:hAnsi="標楷體"/>
                <w:lang w:eastAsia="zh-HK"/>
              </w:rPr>
              <w:t>ChequeDate</w:t>
            </w:r>
          </w:p>
        </w:tc>
        <w:tc>
          <w:tcPr>
            <w:tcW w:w="3537" w:type="dxa"/>
            <w:shd w:val="clear" w:color="auto" w:fill="auto"/>
          </w:tcPr>
          <w:p w14:paraId="670B7501" w14:textId="77777777" w:rsidR="00657B2B" w:rsidRPr="004F7CA5" w:rsidRDefault="00657B2B" w:rsidP="000C5540">
            <w:pPr>
              <w:rPr>
                <w:rFonts w:ascii="標楷體" w:eastAsia="標楷體" w:hAnsi="標楷體"/>
              </w:rPr>
            </w:pPr>
            <w:r w:rsidRPr="00511CCF">
              <w:rPr>
                <w:rFonts w:ascii="標楷體" w:eastAsia="標楷體" w:hAnsi="標楷體" w:hint="eastAsia"/>
                <w:lang w:eastAsia="zh-HK"/>
              </w:rPr>
              <w:t>到期日</w:t>
            </w:r>
            <w:r>
              <w:rPr>
                <w:rFonts w:ascii="標楷體" w:eastAsia="標楷體" w:hAnsi="標楷體" w:hint="eastAsia"/>
              </w:rPr>
              <w:t>y</w:t>
            </w:r>
            <w:r>
              <w:rPr>
                <w:rFonts w:ascii="標楷體" w:eastAsia="標楷體" w:hAnsi="標楷體"/>
              </w:rPr>
              <w:t>yy/mm/dd</w:t>
            </w:r>
          </w:p>
        </w:tc>
      </w:tr>
      <w:tr w:rsidR="00657B2B" w:rsidRPr="008F1D46" w14:paraId="3C526A9B" w14:textId="77777777" w:rsidTr="000C5540">
        <w:tc>
          <w:tcPr>
            <w:tcW w:w="720" w:type="dxa"/>
            <w:shd w:val="clear" w:color="auto" w:fill="auto"/>
          </w:tcPr>
          <w:p w14:paraId="08B410F5" w14:textId="77777777" w:rsidR="00657B2B" w:rsidRPr="004F7CA5" w:rsidRDefault="00657B2B" w:rsidP="000B3165">
            <w:pPr>
              <w:numPr>
                <w:ilvl w:val="0"/>
                <w:numId w:val="103"/>
              </w:numPr>
              <w:jc w:val="center"/>
              <w:rPr>
                <w:rFonts w:ascii="標楷體" w:eastAsia="標楷體" w:hAnsi="標楷體"/>
              </w:rPr>
            </w:pPr>
          </w:p>
        </w:tc>
        <w:tc>
          <w:tcPr>
            <w:tcW w:w="1059" w:type="dxa"/>
            <w:shd w:val="clear" w:color="auto" w:fill="auto"/>
          </w:tcPr>
          <w:p w14:paraId="7EFB445E"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資料</w:t>
            </w:r>
          </w:p>
        </w:tc>
        <w:tc>
          <w:tcPr>
            <w:tcW w:w="1788" w:type="dxa"/>
            <w:shd w:val="clear" w:color="auto" w:fill="auto"/>
          </w:tcPr>
          <w:p w14:paraId="087AC14A" w14:textId="77777777" w:rsidR="00657B2B" w:rsidRPr="004F7CA5" w:rsidRDefault="00657B2B" w:rsidP="000C5540">
            <w:pPr>
              <w:rPr>
                <w:rFonts w:ascii="標楷體" w:eastAsia="標楷體" w:hAnsi="標楷體"/>
                <w:lang w:eastAsia="zh-HK"/>
              </w:rPr>
            </w:pPr>
            <w:r w:rsidRPr="00511CCF">
              <w:rPr>
                <w:rFonts w:ascii="標楷體" w:eastAsia="標楷體" w:hAnsi="標楷體" w:hint="eastAsia"/>
                <w:lang w:eastAsia="zh-HK"/>
              </w:rPr>
              <w:t>支票狀況</w:t>
            </w:r>
          </w:p>
        </w:tc>
        <w:tc>
          <w:tcPr>
            <w:tcW w:w="3090" w:type="dxa"/>
            <w:shd w:val="clear" w:color="auto" w:fill="auto"/>
          </w:tcPr>
          <w:p w14:paraId="6855E02A" w14:textId="77777777" w:rsidR="00657B2B" w:rsidRPr="004F7CA5" w:rsidRDefault="00657B2B" w:rsidP="000C5540">
            <w:pPr>
              <w:rPr>
                <w:rFonts w:ascii="標楷體" w:eastAsia="標楷體" w:hAnsi="標楷體"/>
                <w:lang w:eastAsia="zh-HK"/>
              </w:rPr>
            </w:pPr>
            <w:r w:rsidRPr="00511CCF">
              <w:rPr>
                <w:rFonts w:ascii="標楷體" w:eastAsia="標楷體" w:hAnsi="標楷體"/>
                <w:lang w:eastAsia="zh-HK"/>
              </w:rPr>
              <w:t>LoanCheque</w:t>
            </w:r>
            <w:r>
              <w:t xml:space="preserve"> </w:t>
            </w:r>
            <w:r w:rsidRPr="003D7A2D">
              <w:rPr>
                <w:rFonts w:ascii="標楷體" w:eastAsia="標楷體" w:hAnsi="標楷體"/>
                <w:lang w:eastAsia="zh-HK"/>
              </w:rPr>
              <w:t>StatusCode</w:t>
            </w:r>
          </w:p>
        </w:tc>
        <w:tc>
          <w:tcPr>
            <w:tcW w:w="3537" w:type="dxa"/>
            <w:shd w:val="clear" w:color="auto" w:fill="auto"/>
          </w:tcPr>
          <w:p w14:paraId="41859282" w14:textId="77777777" w:rsidR="00657B2B" w:rsidRPr="004F7CA5" w:rsidRDefault="00657B2B" w:rsidP="000C5540">
            <w:pPr>
              <w:rPr>
                <w:rFonts w:ascii="標楷體" w:eastAsia="標楷體" w:hAnsi="標楷體"/>
                <w:lang w:eastAsia="zh-HK"/>
              </w:rPr>
            </w:pPr>
            <w:r w:rsidRPr="00511CCF">
              <w:rPr>
                <w:rFonts w:ascii="標楷體" w:eastAsia="標楷體" w:hAnsi="標楷體" w:hint="eastAsia"/>
                <w:lang w:eastAsia="zh-HK"/>
              </w:rPr>
              <w:t>支票狀況</w:t>
            </w:r>
          </w:p>
        </w:tc>
      </w:tr>
      <w:tr w:rsidR="00657B2B" w:rsidRPr="008F1D46" w14:paraId="3DA02904" w14:textId="77777777" w:rsidTr="000C5540">
        <w:tc>
          <w:tcPr>
            <w:tcW w:w="720" w:type="dxa"/>
            <w:shd w:val="clear" w:color="auto" w:fill="auto"/>
          </w:tcPr>
          <w:p w14:paraId="40D08CEF" w14:textId="77777777" w:rsidR="00657B2B" w:rsidRPr="004F7CA5" w:rsidRDefault="00657B2B" w:rsidP="000B3165">
            <w:pPr>
              <w:numPr>
                <w:ilvl w:val="0"/>
                <w:numId w:val="103"/>
              </w:numPr>
              <w:jc w:val="center"/>
              <w:rPr>
                <w:rFonts w:ascii="標楷體" w:eastAsia="標楷體" w:hAnsi="標楷體"/>
              </w:rPr>
            </w:pPr>
          </w:p>
        </w:tc>
        <w:tc>
          <w:tcPr>
            <w:tcW w:w="1059" w:type="dxa"/>
            <w:shd w:val="clear" w:color="auto" w:fill="auto"/>
          </w:tcPr>
          <w:p w14:paraId="1BBB7163"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資料</w:t>
            </w:r>
          </w:p>
        </w:tc>
        <w:tc>
          <w:tcPr>
            <w:tcW w:w="1788" w:type="dxa"/>
            <w:shd w:val="clear" w:color="auto" w:fill="auto"/>
          </w:tcPr>
          <w:p w14:paraId="00F99E2A" w14:textId="77777777" w:rsidR="00657B2B" w:rsidRPr="004F7CA5" w:rsidRDefault="00657B2B" w:rsidP="000C5540">
            <w:pPr>
              <w:rPr>
                <w:rFonts w:ascii="標楷體" w:eastAsia="標楷體" w:hAnsi="標楷體"/>
                <w:lang w:eastAsia="zh-HK"/>
              </w:rPr>
            </w:pPr>
            <w:r w:rsidRPr="00511CCF">
              <w:rPr>
                <w:rFonts w:ascii="標楷體" w:eastAsia="標楷體" w:hAnsi="標楷體" w:hint="eastAsia"/>
                <w:lang w:eastAsia="zh-HK"/>
              </w:rPr>
              <w:t>支票銀行</w:t>
            </w:r>
          </w:p>
        </w:tc>
        <w:tc>
          <w:tcPr>
            <w:tcW w:w="3090" w:type="dxa"/>
            <w:shd w:val="clear" w:color="auto" w:fill="auto"/>
          </w:tcPr>
          <w:p w14:paraId="03355168" w14:textId="77777777" w:rsidR="00657B2B" w:rsidRPr="00EF258C" w:rsidRDefault="00657B2B" w:rsidP="000C5540">
            <w:pPr>
              <w:rPr>
                <w:rFonts w:ascii="標楷體" w:eastAsia="標楷體" w:hAnsi="標楷體"/>
                <w:highlight w:val="yellow"/>
                <w:lang w:eastAsia="zh-HK"/>
              </w:rPr>
            </w:pPr>
            <w:r w:rsidRPr="00EF258C">
              <w:rPr>
                <w:rFonts w:ascii="標楷體" w:eastAsia="標楷體" w:hAnsi="標楷體"/>
                <w:highlight w:val="yellow"/>
                <w:lang w:eastAsia="zh-HK"/>
              </w:rPr>
              <w:t>LoanCheque.BankCode</w:t>
            </w:r>
          </w:p>
          <w:p w14:paraId="11BCA1D2" w14:textId="77777777" w:rsidR="00657B2B" w:rsidRPr="00EF258C" w:rsidRDefault="00657B2B" w:rsidP="000C5540">
            <w:pPr>
              <w:rPr>
                <w:rFonts w:ascii="標楷體" w:eastAsia="標楷體" w:hAnsi="標楷體"/>
                <w:highlight w:val="yellow"/>
                <w:lang w:eastAsia="zh-HK"/>
              </w:rPr>
            </w:pPr>
            <w:r w:rsidRPr="00EF258C">
              <w:rPr>
                <w:rFonts w:ascii="標楷體" w:eastAsia="標楷體" w:hAnsi="標楷體"/>
                <w:highlight w:val="yellow"/>
                <w:lang w:eastAsia="zh-HK"/>
              </w:rPr>
              <w:t>CdBank.BankItem</w:t>
            </w:r>
          </w:p>
          <w:p w14:paraId="2F80B356" w14:textId="02753C24" w:rsidR="00EF258C" w:rsidRPr="00EF258C" w:rsidRDefault="00EF258C" w:rsidP="000C5540">
            <w:pPr>
              <w:rPr>
                <w:rFonts w:ascii="標楷體" w:eastAsia="標楷體" w:hAnsi="標楷體"/>
                <w:highlight w:val="yellow"/>
                <w:lang w:eastAsia="zh-HK"/>
              </w:rPr>
            </w:pPr>
            <w:r w:rsidRPr="00EF258C">
              <w:rPr>
                <w:rFonts w:ascii="標楷體" w:eastAsia="標楷體" w:hAnsi="標楷體"/>
                <w:highlight w:val="yellow"/>
                <w:lang w:eastAsia="zh-HK"/>
              </w:rPr>
              <w:t>CdBankOld.BankItem</w:t>
            </w:r>
          </w:p>
        </w:tc>
        <w:tc>
          <w:tcPr>
            <w:tcW w:w="3537" w:type="dxa"/>
            <w:shd w:val="clear" w:color="auto" w:fill="auto"/>
          </w:tcPr>
          <w:p w14:paraId="776CC430" w14:textId="1A27D037" w:rsidR="00657B2B" w:rsidRPr="00EF258C" w:rsidRDefault="00EF258C" w:rsidP="000C5540">
            <w:pPr>
              <w:rPr>
                <w:rFonts w:ascii="標楷體" w:eastAsia="標楷體" w:hAnsi="標楷體"/>
                <w:highlight w:val="yellow"/>
                <w:lang w:eastAsia="zh-HK"/>
              </w:rPr>
            </w:pPr>
            <w:r w:rsidRPr="00EF258C">
              <w:rPr>
                <w:rFonts w:ascii="標楷體" w:eastAsia="標楷體" w:hAnsi="標楷體" w:hint="eastAsia"/>
                <w:highlight w:val="yellow"/>
                <w:lang w:eastAsia="zh-HK"/>
              </w:rPr>
              <w:t>1</w:t>
            </w:r>
            <w:r w:rsidRPr="00EF258C">
              <w:rPr>
                <w:rFonts w:ascii="標楷體" w:eastAsia="標楷體" w:hAnsi="標楷體"/>
                <w:highlight w:val="yellow"/>
                <w:lang w:eastAsia="zh-HK"/>
              </w:rPr>
              <w:t>.</w:t>
            </w:r>
            <w:r w:rsidR="00657B2B" w:rsidRPr="00EF258C">
              <w:rPr>
                <w:rFonts w:ascii="標楷體" w:eastAsia="標楷體" w:hAnsi="標楷體" w:hint="eastAsia"/>
                <w:highlight w:val="yellow"/>
                <w:lang w:eastAsia="zh-HK"/>
              </w:rPr>
              <w:t>支票銀行</w:t>
            </w:r>
          </w:p>
          <w:p w14:paraId="1553496C" w14:textId="77777777" w:rsidR="00657B2B" w:rsidRPr="00EF258C" w:rsidRDefault="00657B2B" w:rsidP="000C5540">
            <w:pPr>
              <w:rPr>
                <w:rFonts w:ascii="標楷體" w:eastAsia="標楷體" w:hAnsi="標楷體"/>
                <w:highlight w:val="yellow"/>
              </w:rPr>
            </w:pPr>
            <w:r w:rsidRPr="00EF258C">
              <w:rPr>
                <w:rFonts w:ascii="標楷體" w:eastAsia="標楷體" w:hAnsi="標楷體" w:hint="eastAsia"/>
                <w:highlight w:val="yellow"/>
              </w:rPr>
              <w:t>依據[銀行代號]前三碼(</w:t>
            </w:r>
            <w:r w:rsidRPr="00EF258C">
              <w:rPr>
                <w:rFonts w:ascii="標楷體" w:eastAsia="標楷體" w:hAnsi="標楷體"/>
                <w:highlight w:val="yellow"/>
                <w:lang w:eastAsia="zh-HK"/>
              </w:rPr>
              <w:t>BankCode</w:t>
            </w:r>
            <w:r w:rsidRPr="00EF258C">
              <w:rPr>
                <w:rFonts w:ascii="標楷體" w:eastAsia="標楷體" w:hAnsi="標楷體" w:hint="eastAsia"/>
                <w:highlight w:val="yellow"/>
              </w:rPr>
              <w:t>)</w:t>
            </w:r>
            <w:r w:rsidRPr="00EF258C">
              <w:rPr>
                <w:rFonts w:ascii="標楷體" w:eastAsia="標楷體" w:hAnsi="標楷體" w:hint="eastAsia"/>
                <w:highlight w:val="yellow"/>
                <w:lang w:eastAsia="zh-HK"/>
              </w:rPr>
              <w:t>對應</w:t>
            </w:r>
            <w:r w:rsidRPr="00EF258C">
              <w:rPr>
                <w:rFonts w:ascii="標楷體" w:eastAsia="標楷體" w:hAnsi="標楷體" w:hint="eastAsia"/>
                <w:highlight w:val="yellow"/>
              </w:rPr>
              <w:t>[</w:t>
            </w:r>
            <w:r w:rsidRPr="00EF258C">
              <w:rPr>
                <w:rFonts w:ascii="標楷體" w:eastAsia="標楷體" w:hAnsi="標楷體" w:hint="eastAsia"/>
                <w:highlight w:val="yellow"/>
                <w:lang w:eastAsia="zh-HK"/>
              </w:rPr>
              <w:t>行庫資料檔</w:t>
            </w:r>
            <w:r w:rsidRPr="00EF258C">
              <w:rPr>
                <w:rFonts w:ascii="標楷體" w:eastAsia="標楷體" w:hAnsi="標楷體" w:hint="eastAsia"/>
                <w:highlight w:val="yellow"/>
              </w:rPr>
              <w:t>(</w:t>
            </w:r>
            <w:r w:rsidRPr="00EF258C">
              <w:rPr>
                <w:rFonts w:ascii="標楷體" w:eastAsia="標楷體" w:hAnsi="標楷體"/>
                <w:highlight w:val="yellow"/>
                <w:lang w:eastAsia="zh-HK"/>
              </w:rPr>
              <w:t>CdBank</w:t>
            </w:r>
            <w:r w:rsidRPr="00EF258C">
              <w:rPr>
                <w:rFonts w:ascii="標楷體" w:eastAsia="標楷體" w:hAnsi="標楷體" w:hint="eastAsia"/>
                <w:highlight w:val="yellow"/>
              </w:rPr>
              <w:t>)</w:t>
            </w:r>
            <w:r w:rsidRPr="00EF258C">
              <w:rPr>
                <w:rFonts w:ascii="標楷體" w:eastAsia="標楷體" w:hAnsi="標楷體"/>
                <w:highlight w:val="yellow"/>
              </w:rPr>
              <w:t>]</w:t>
            </w:r>
            <w:r w:rsidRPr="00EF258C">
              <w:rPr>
                <w:rFonts w:ascii="標楷體" w:eastAsia="標楷體" w:hAnsi="標楷體" w:hint="eastAsia"/>
                <w:highlight w:val="yellow"/>
                <w:lang w:eastAsia="zh-HK"/>
              </w:rPr>
              <w:t>顯示</w:t>
            </w:r>
            <w:r w:rsidRPr="00EF258C">
              <w:rPr>
                <w:rFonts w:ascii="標楷體" w:eastAsia="標楷體" w:hAnsi="標楷體" w:hint="eastAsia"/>
                <w:highlight w:val="yellow"/>
              </w:rPr>
              <w:t>[</w:t>
            </w:r>
            <w:r w:rsidRPr="00EF258C">
              <w:rPr>
                <w:rFonts w:ascii="標楷體" w:eastAsia="標楷體" w:hAnsi="標楷體" w:hint="eastAsia"/>
                <w:highlight w:val="yellow"/>
                <w:lang w:eastAsia="zh-HK"/>
              </w:rPr>
              <w:t>銀行名稱</w:t>
            </w:r>
            <w:r w:rsidRPr="00EF258C">
              <w:rPr>
                <w:rFonts w:ascii="標楷體" w:eastAsia="標楷體" w:hAnsi="標楷體" w:hint="eastAsia"/>
                <w:highlight w:val="yellow"/>
              </w:rPr>
              <w:t>(</w:t>
            </w:r>
            <w:r w:rsidRPr="00EF258C">
              <w:rPr>
                <w:rFonts w:ascii="標楷體" w:eastAsia="標楷體" w:hAnsi="標楷體"/>
                <w:highlight w:val="yellow"/>
                <w:lang w:eastAsia="zh-HK"/>
              </w:rPr>
              <w:t>BankItem</w:t>
            </w:r>
            <w:r w:rsidRPr="00EF258C">
              <w:rPr>
                <w:rFonts w:ascii="標楷體" w:eastAsia="標楷體" w:hAnsi="標楷體" w:hint="eastAsia"/>
                <w:highlight w:val="yellow"/>
              </w:rPr>
              <w:t>)</w:t>
            </w:r>
            <w:r w:rsidRPr="00EF258C">
              <w:rPr>
                <w:rFonts w:ascii="標楷體" w:eastAsia="標楷體" w:hAnsi="標楷體"/>
                <w:highlight w:val="yellow"/>
              </w:rPr>
              <w:t>]</w:t>
            </w:r>
          </w:p>
          <w:p w14:paraId="22AF641B" w14:textId="36A4D93D" w:rsidR="00EF258C" w:rsidRPr="00EF258C" w:rsidRDefault="00EF258C" w:rsidP="000C5540">
            <w:pPr>
              <w:rPr>
                <w:rFonts w:ascii="標楷體" w:eastAsia="標楷體" w:hAnsi="標楷體"/>
                <w:highlight w:val="yellow"/>
              </w:rPr>
            </w:pPr>
            <w:r w:rsidRPr="00EF258C">
              <w:rPr>
                <w:rFonts w:ascii="標楷體" w:eastAsia="標楷體" w:hAnsi="標楷體" w:hint="eastAsia"/>
                <w:highlight w:val="yellow"/>
              </w:rPr>
              <w:t>2</w:t>
            </w:r>
            <w:r w:rsidRPr="00EF258C">
              <w:rPr>
                <w:rFonts w:ascii="標楷體" w:eastAsia="標楷體" w:hAnsi="標楷體"/>
                <w:highlight w:val="yellow"/>
              </w:rPr>
              <w:t>.</w:t>
            </w:r>
            <w:r w:rsidRPr="00EF258C">
              <w:rPr>
                <w:rFonts w:ascii="標楷體" w:eastAsia="標楷體" w:hAnsi="標楷體" w:hint="eastAsia"/>
                <w:highlight w:val="yellow"/>
              </w:rPr>
              <w:t>若[</w:t>
            </w:r>
            <w:r w:rsidRPr="00EF258C">
              <w:rPr>
                <w:rFonts w:ascii="標楷體" w:eastAsia="標楷體" w:hAnsi="標楷體" w:hint="eastAsia"/>
                <w:highlight w:val="yellow"/>
                <w:lang w:eastAsia="zh-HK"/>
              </w:rPr>
              <w:t>行庫資料檔</w:t>
            </w:r>
            <w:r w:rsidRPr="00EF258C">
              <w:rPr>
                <w:rFonts w:ascii="標楷體" w:eastAsia="標楷體" w:hAnsi="標楷體" w:hint="eastAsia"/>
                <w:highlight w:val="yellow"/>
              </w:rPr>
              <w:t>(</w:t>
            </w:r>
            <w:r w:rsidRPr="00EF258C">
              <w:rPr>
                <w:rFonts w:ascii="標楷體" w:eastAsia="標楷體" w:hAnsi="標楷體"/>
                <w:highlight w:val="yellow"/>
                <w:lang w:eastAsia="zh-HK"/>
              </w:rPr>
              <w:t>CdBank</w:t>
            </w:r>
            <w:r w:rsidRPr="00EF258C">
              <w:rPr>
                <w:rFonts w:ascii="標楷體" w:eastAsia="標楷體" w:hAnsi="標楷體" w:hint="eastAsia"/>
                <w:highlight w:val="yellow"/>
              </w:rPr>
              <w:t>)</w:t>
            </w:r>
            <w:r w:rsidRPr="00EF258C">
              <w:rPr>
                <w:rFonts w:ascii="標楷體" w:eastAsia="標楷體" w:hAnsi="標楷體"/>
                <w:highlight w:val="yellow"/>
              </w:rPr>
              <w:t>]</w:t>
            </w:r>
            <w:r w:rsidRPr="00EF258C">
              <w:rPr>
                <w:rFonts w:ascii="標楷體" w:eastAsia="標楷體" w:hAnsi="標楷體" w:hint="eastAsia"/>
                <w:highlight w:val="yellow"/>
              </w:rPr>
              <w:t>無資料，則尋找[舊</w:t>
            </w:r>
            <w:r w:rsidRPr="00EF258C">
              <w:rPr>
                <w:rFonts w:ascii="標楷體" w:eastAsia="標楷體" w:hAnsi="標楷體" w:hint="eastAsia"/>
                <w:highlight w:val="yellow"/>
                <w:lang w:eastAsia="zh-HK"/>
              </w:rPr>
              <w:t>行庫資料檔</w:t>
            </w:r>
            <w:r w:rsidRPr="00EF258C">
              <w:rPr>
                <w:rFonts w:ascii="標楷體" w:eastAsia="標楷體" w:hAnsi="標楷體" w:hint="eastAsia"/>
                <w:highlight w:val="yellow"/>
              </w:rPr>
              <w:t>(</w:t>
            </w:r>
            <w:r w:rsidRPr="00EF258C">
              <w:rPr>
                <w:rFonts w:ascii="標楷體" w:eastAsia="標楷體" w:hAnsi="標楷體"/>
                <w:highlight w:val="yellow"/>
                <w:lang w:eastAsia="zh-HK"/>
              </w:rPr>
              <w:t>CdBank</w:t>
            </w:r>
            <w:r w:rsidRPr="00EF258C">
              <w:rPr>
                <w:rFonts w:ascii="標楷體" w:eastAsia="標楷體" w:hAnsi="標楷體" w:hint="eastAsia"/>
                <w:highlight w:val="yellow"/>
              </w:rPr>
              <w:t>O</w:t>
            </w:r>
            <w:r w:rsidRPr="00EF258C">
              <w:rPr>
                <w:rFonts w:ascii="標楷體" w:eastAsia="標楷體" w:hAnsi="標楷體" w:hint="eastAsia"/>
                <w:highlight w:val="yellow"/>
                <w:lang w:eastAsia="zh-HK"/>
              </w:rPr>
              <w:t>l</w:t>
            </w:r>
            <w:r w:rsidRPr="00EF258C">
              <w:rPr>
                <w:rFonts w:ascii="標楷體" w:eastAsia="標楷體" w:hAnsi="標楷體"/>
                <w:highlight w:val="yellow"/>
                <w:lang w:eastAsia="zh-HK"/>
              </w:rPr>
              <w:t>d</w:t>
            </w:r>
            <w:r w:rsidRPr="00EF258C">
              <w:rPr>
                <w:rFonts w:ascii="標楷體" w:eastAsia="標楷體" w:hAnsi="標楷體" w:hint="eastAsia"/>
                <w:highlight w:val="yellow"/>
              </w:rPr>
              <w:t>)</w:t>
            </w:r>
            <w:r w:rsidRPr="00EF258C">
              <w:rPr>
                <w:rFonts w:ascii="標楷體" w:eastAsia="標楷體" w:hAnsi="標楷體"/>
                <w:highlight w:val="yellow"/>
              </w:rPr>
              <w:t>]</w:t>
            </w:r>
          </w:p>
        </w:tc>
      </w:tr>
      <w:tr w:rsidR="00657B2B" w:rsidRPr="008F1D46" w14:paraId="6499CEB4" w14:textId="77777777" w:rsidTr="000C5540">
        <w:tc>
          <w:tcPr>
            <w:tcW w:w="720" w:type="dxa"/>
            <w:shd w:val="clear" w:color="auto" w:fill="auto"/>
          </w:tcPr>
          <w:p w14:paraId="445243B0" w14:textId="77777777" w:rsidR="00657B2B" w:rsidRPr="004F7CA5" w:rsidRDefault="00657B2B" w:rsidP="000B3165">
            <w:pPr>
              <w:numPr>
                <w:ilvl w:val="0"/>
                <w:numId w:val="103"/>
              </w:numPr>
              <w:jc w:val="center"/>
              <w:rPr>
                <w:rFonts w:ascii="標楷體" w:eastAsia="標楷體" w:hAnsi="標楷體"/>
              </w:rPr>
            </w:pPr>
          </w:p>
        </w:tc>
        <w:tc>
          <w:tcPr>
            <w:tcW w:w="1059" w:type="dxa"/>
            <w:shd w:val="clear" w:color="auto" w:fill="auto"/>
          </w:tcPr>
          <w:p w14:paraId="22FB8A7C"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資料</w:t>
            </w:r>
          </w:p>
        </w:tc>
        <w:tc>
          <w:tcPr>
            <w:tcW w:w="1788" w:type="dxa"/>
            <w:shd w:val="clear" w:color="auto" w:fill="auto"/>
          </w:tcPr>
          <w:p w14:paraId="26FC7ED4" w14:textId="77777777" w:rsidR="00657B2B" w:rsidRPr="004F7CA5" w:rsidRDefault="00657B2B" w:rsidP="000C5540">
            <w:pPr>
              <w:rPr>
                <w:rFonts w:ascii="標楷體" w:eastAsia="標楷體" w:hAnsi="標楷體"/>
                <w:lang w:eastAsia="zh-HK"/>
              </w:rPr>
            </w:pPr>
            <w:r w:rsidRPr="00511CCF">
              <w:rPr>
                <w:rFonts w:ascii="標楷體" w:eastAsia="標楷體" w:hAnsi="標楷體" w:hint="eastAsia"/>
                <w:lang w:eastAsia="zh-HK"/>
              </w:rPr>
              <w:t>支票分行</w:t>
            </w:r>
          </w:p>
        </w:tc>
        <w:tc>
          <w:tcPr>
            <w:tcW w:w="3090" w:type="dxa"/>
            <w:shd w:val="clear" w:color="auto" w:fill="auto"/>
          </w:tcPr>
          <w:p w14:paraId="3F9A654E" w14:textId="77777777" w:rsidR="00657B2B" w:rsidRPr="00EF258C" w:rsidRDefault="00657B2B" w:rsidP="000C5540">
            <w:pPr>
              <w:rPr>
                <w:rFonts w:ascii="標楷體" w:eastAsia="標楷體" w:hAnsi="標楷體"/>
                <w:highlight w:val="yellow"/>
                <w:lang w:eastAsia="zh-HK"/>
              </w:rPr>
            </w:pPr>
            <w:r w:rsidRPr="00EF258C">
              <w:rPr>
                <w:rFonts w:ascii="標楷體" w:eastAsia="標楷體" w:hAnsi="標楷體"/>
                <w:highlight w:val="yellow"/>
                <w:lang w:eastAsia="zh-HK"/>
              </w:rPr>
              <w:t>LoanCheque.BankCode</w:t>
            </w:r>
          </w:p>
          <w:p w14:paraId="0CBDB5C4" w14:textId="77777777" w:rsidR="00657B2B" w:rsidRPr="00EF258C" w:rsidRDefault="00657B2B" w:rsidP="000C5540">
            <w:pPr>
              <w:rPr>
                <w:rFonts w:ascii="標楷體" w:eastAsia="標楷體" w:hAnsi="標楷體"/>
                <w:highlight w:val="yellow"/>
                <w:lang w:eastAsia="zh-HK"/>
              </w:rPr>
            </w:pPr>
            <w:r w:rsidRPr="00EF258C">
              <w:rPr>
                <w:rFonts w:ascii="標楷體" w:eastAsia="標楷體" w:hAnsi="標楷體"/>
                <w:highlight w:val="yellow"/>
                <w:lang w:eastAsia="zh-HK"/>
              </w:rPr>
              <w:t>CdBank.BranchItem</w:t>
            </w:r>
          </w:p>
          <w:p w14:paraId="212D3675" w14:textId="08F46E63" w:rsidR="00EF258C" w:rsidRPr="00EF258C" w:rsidRDefault="00EF258C" w:rsidP="000C5540">
            <w:pPr>
              <w:rPr>
                <w:rFonts w:ascii="標楷體" w:eastAsia="標楷體" w:hAnsi="標楷體"/>
                <w:highlight w:val="yellow"/>
                <w:lang w:eastAsia="zh-HK"/>
              </w:rPr>
            </w:pPr>
            <w:r w:rsidRPr="00EF258C">
              <w:rPr>
                <w:rFonts w:ascii="標楷體" w:eastAsia="標楷體" w:hAnsi="標楷體"/>
                <w:highlight w:val="yellow"/>
                <w:lang w:eastAsia="zh-HK"/>
              </w:rPr>
              <w:t>CdBankOld.BranchItem</w:t>
            </w:r>
          </w:p>
        </w:tc>
        <w:tc>
          <w:tcPr>
            <w:tcW w:w="3537" w:type="dxa"/>
            <w:shd w:val="clear" w:color="auto" w:fill="auto"/>
          </w:tcPr>
          <w:p w14:paraId="5E8EE72A" w14:textId="728FE60C" w:rsidR="00657B2B" w:rsidRPr="00EF258C" w:rsidRDefault="00EF258C" w:rsidP="000C5540">
            <w:pPr>
              <w:rPr>
                <w:rFonts w:ascii="標楷體" w:eastAsia="標楷體" w:hAnsi="標楷體"/>
                <w:highlight w:val="yellow"/>
                <w:lang w:eastAsia="zh-HK"/>
              </w:rPr>
            </w:pPr>
            <w:r w:rsidRPr="00EF258C">
              <w:rPr>
                <w:rFonts w:ascii="標楷體" w:eastAsia="標楷體" w:hAnsi="標楷體" w:hint="eastAsia"/>
                <w:highlight w:val="yellow"/>
                <w:lang w:eastAsia="zh-HK"/>
              </w:rPr>
              <w:t>1</w:t>
            </w:r>
            <w:r w:rsidRPr="00EF258C">
              <w:rPr>
                <w:rFonts w:ascii="標楷體" w:eastAsia="標楷體" w:hAnsi="標楷體"/>
                <w:highlight w:val="yellow"/>
                <w:lang w:eastAsia="zh-HK"/>
              </w:rPr>
              <w:t>.</w:t>
            </w:r>
            <w:r w:rsidR="00657B2B" w:rsidRPr="00EF258C">
              <w:rPr>
                <w:rFonts w:ascii="標楷體" w:eastAsia="標楷體" w:hAnsi="標楷體" w:hint="eastAsia"/>
                <w:highlight w:val="yellow"/>
                <w:lang w:eastAsia="zh-HK"/>
              </w:rPr>
              <w:t>支票分行</w:t>
            </w:r>
          </w:p>
          <w:p w14:paraId="77A6BC5E" w14:textId="77777777" w:rsidR="00657B2B" w:rsidRPr="00EF258C" w:rsidRDefault="00657B2B" w:rsidP="000C5540">
            <w:pPr>
              <w:rPr>
                <w:rFonts w:ascii="標楷體" w:eastAsia="標楷體" w:hAnsi="標楷體"/>
                <w:highlight w:val="yellow"/>
              </w:rPr>
            </w:pPr>
            <w:r w:rsidRPr="00EF258C">
              <w:rPr>
                <w:rFonts w:ascii="標楷體" w:eastAsia="標楷體" w:hAnsi="標楷體" w:hint="eastAsia"/>
                <w:highlight w:val="yellow"/>
              </w:rPr>
              <w:t>依據[銀行代號]後四碼(</w:t>
            </w:r>
            <w:r w:rsidRPr="00EF258C">
              <w:rPr>
                <w:rFonts w:ascii="標楷體" w:eastAsia="標楷體" w:hAnsi="標楷體"/>
                <w:highlight w:val="yellow"/>
                <w:lang w:eastAsia="zh-HK"/>
              </w:rPr>
              <w:t>BankCode</w:t>
            </w:r>
            <w:r w:rsidRPr="00EF258C">
              <w:rPr>
                <w:rFonts w:ascii="標楷體" w:eastAsia="標楷體" w:hAnsi="標楷體" w:hint="eastAsia"/>
                <w:highlight w:val="yellow"/>
              </w:rPr>
              <w:t>)</w:t>
            </w:r>
            <w:r w:rsidRPr="00EF258C">
              <w:rPr>
                <w:rFonts w:ascii="標楷體" w:eastAsia="標楷體" w:hAnsi="標楷體" w:hint="eastAsia"/>
                <w:highlight w:val="yellow"/>
                <w:lang w:eastAsia="zh-HK"/>
              </w:rPr>
              <w:t>對應</w:t>
            </w:r>
            <w:r w:rsidRPr="00EF258C">
              <w:rPr>
                <w:rFonts w:ascii="標楷體" w:eastAsia="標楷體" w:hAnsi="標楷體" w:hint="eastAsia"/>
                <w:highlight w:val="yellow"/>
              </w:rPr>
              <w:t>[</w:t>
            </w:r>
            <w:r w:rsidRPr="00EF258C">
              <w:rPr>
                <w:rFonts w:ascii="標楷體" w:eastAsia="標楷體" w:hAnsi="標楷體" w:hint="eastAsia"/>
                <w:highlight w:val="yellow"/>
                <w:lang w:eastAsia="zh-HK"/>
              </w:rPr>
              <w:t>行庫資料檔</w:t>
            </w:r>
            <w:r w:rsidRPr="00EF258C">
              <w:rPr>
                <w:rFonts w:ascii="標楷體" w:eastAsia="標楷體" w:hAnsi="標楷體" w:hint="eastAsia"/>
                <w:highlight w:val="yellow"/>
              </w:rPr>
              <w:t>(</w:t>
            </w:r>
            <w:r w:rsidRPr="00EF258C">
              <w:rPr>
                <w:rFonts w:ascii="標楷體" w:eastAsia="標楷體" w:hAnsi="標楷體"/>
                <w:highlight w:val="yellow"/>
                <w:lang w:eastAsia="zh-HK"/>
              </w:rPr>
              <w:t>CdBank</w:t>
            </w:r>
            <w:r w:rsidRPr="00EF258C">
              <w:rPr>
                <w:rFonts w:ascii="標楷體" w:eastAsia="標楷體" w:hAnsi="標楷體" w:hint="eastAsia"/>
                <w:highlight w:val="yellow"/>
              </w:rPr>
              <w:t>)</w:t>
            </w:r>
            <w:r w:rsidRPr="00EF258C">
              <w:rPr>
                <w:rFonts w:ascii="標楷體" w:eastAsia="標楷體" w:hAnsi="標楷體"/>
                <w:highlight w:val="yellow"/>
              </w:rPr>
              <w:t>]</w:t>
            </w:r>
            <w:r w:rsidRPr="00EF258C">
              <w:rPr>
                <w:rFonts w:ascii="標楷體" w:eastAsia="標楷體" w:hAnsi="標楷體" w:hint="eastAsia"/>
                <w:highlight w:val="yellow"/>
                <w:lang w:eastAsia="zh-HK"/>
              </w:rPr>
              <w:t>顯示</w:t>
            </w:r>
            <w:r w:rsidRPr="00EF258C">
              <w:rPr>
                <w:rFonts w:ascii="標楷體" w:eastAsia="標楷體" w:hAnsi="標楷體" w:hint="eastAsia"/>
                <w:highlight w:val="yellow"/>
              </w:rPr>
              <w:t>[</w:t>
            </w:r>
            <w:r w:rsidRPr="00EF258C">
              <w:rPr>
                <w:rFonts w:ascii="標楷體" w:eastAsia="標楷體" w:hAnsi="標楷體" w:hint="eastAsia"/>
                <w:highlight w:val="yellow"/>
                <w:lang w:eastAsia="zh-HK"/>
              </w:rPr>
              <w:t>分行名稱</w:t>
            </w:r>
            <w:r w:rsidRPr="00EF258C">
              <w:rPr>
                <w:rFonts w:ascii="標楷體" w:eastAsia="標楷體" w:hAnsi="標楷體" w:hint="eastAsia"/>
                <w:highlight w:val="yellow"/>
              </w:rPr>
              <w:t>(</w:t>
            </w:r>
            <w:r w:rsidRPr="00EF258C">
              <w:rPr>
                <w:rFonts w:ascii="標楷體" w:eastAsia="標楷體" w:hAnsi="標楷體"/>
                <w:highlight w:val="yellow"/>
                <w:lang w:eastAsia="zh-HK"/>
              </w:rPr>
              <w:t>BranchItem</w:t>
            </w:r>
            <w:r w:rsidRPr="00EF258C">
              <w:rPr>
                <w:rFonts w:ascii="標楷體" w:eastAsia="標楷體" w:hAnsi="標楷體" w:hint="eastAsia"/>
                <w:highlight w:val="yellow"/>
              </w:rPr>
              <w:t>)</w:t>
            </w:r>
            <w:r w:rsidRPr="00EF258C">
              <w:rPr>
                <w:rFonts w:ascii="標楷體" w:eastAsia="標楷體" w:hAnsi="標楷體"/>
                <w:highlight w:val="yellow"/>
              </w:rPr>
              <w:t>]</w:t>
            </w:r>
          </w:p>
          <w:p w14:paraId="2B472D18" w14:textId="0EB12D00" w:rsidR="00EF258C" w:rsidRPr="00EF258C" w:rsidRDefault="00EF258C" w:rsidP="000C5540">
            <w:pPr>
              <w:rPr>
                <w:rFonts w:ascii="標楷體" w:eastAsia="標楷體" w:hAnsi="標楷體"/>
                <w:highlight w:val="yellow"/>
                <w:lang w:eastAsia="zh-HK"/>
              </w:rPr>
            </w:pPr>
            <w:r w:rsidRPr="00EF258C">
              <w:rPr>
                <w:rFonts w:ascii="標楷體" w:eastAsia="標楷體" w:hAnsi="標楷體" w:hint="eastAsia"/>
                <w:highlight w:val="yellow"/>
              </w:rPr>
              <w:t>2</w:t>
            </w:r>
            <w:r w:rsidRPr="00EF258C">
              <w:rPr>
                <w:rFonts w:ascii="標楷體" w:eastAsia="標楷體" w:hAnsi="標楷體"/>
                <w:highlight w:val="yellow"/>
              </w:rPr>
              <w:t>.</w:t>
            </w:r>
            <w:r w:rsidRPr="00EF258C">
              <w:rPr>
                <w:rFonts w:ascii="標楷體" w:eastAsia="標楷體" w:hAnsi="標楷體" w:hint="eastAsia"/>
                <w:highlight w:val="yellow"/>
              </w:rPr>
              <w:t>若[</w:t>
            </w:r>
            <w:r w:rsidRPr="00EF258C">
              <w:rPr>
                <w:rFonts w:ascii="標楷體" w:eastAsia="標楷體" w:hAnsi="標楷體" w:hint="eastAsia"/>
                <w:highlight w:val="yellow"/>
                <w:lang w:eastAsia="zh-HK"/>
              </w:rPr>
              <w:t>行庫資料檔</w:t>
            </w:r>
            <w:r w:rsidRPr="00EF258C">
              <w:rPr>
                <w:rFonts w:ascii="標楷體" w:eastAsia="標楷體" w:hAnsi="標楷體" w:hint="eastAsia"/>
                <w:highlight w:val="yellow"/>
              </w:rPr>
              <w:t>(</w:t>
            </w:r>
            <w:r w:rsidRPr="00EF258C">
              <w:rPr>
                <w:rFonts w:ascii="標楷體" w:eastAsia="標楷體" w:hAnsi="標楷體"/>
                <w:highlight w:val="yellow"/>
                <w:lang w:eastAsia="zh-HK"/>
              </w:rPr>
              <w:t>CdBank</w:t>
            </w:r>
            <w:r w:rsidRPr="00EF258C">
              <w:rPr>
                <w:rFonts w:ascii="標楷體" w:eastAsia="標楷體" w:hAnsi="標楷體" w:hint="eastAsia"/>
                <w:highlight w:val="yellow"/>
              </w:rPr>
              <w:t>)</w:t>
            </w:r>
            <w:r w:rsidRPr="00EF258C">
              <w:rPr>
                <w:rFonts w:ascii="標楷體" w:eastAsia="標楷體" w:hAnsi="標楷體"/>
                <w:highlight w:val="yellow"/>
              </w:rPr>
              <w:t>]</w:t>
            </w:r>
            <w:r w:rsidRPr="00EF258C">
              <w:rPr>
                <w:rFonts w:ascii="標楷體" w:eastAsia="標楷體" w:hAnsi="標楷體" w:hint="eastAsia"/>
                <w:highlight w:val="yellow"/>
              </w:rPr>
              <w:t>無資料，則尋找[舊</w:t>
            </w:r>
            <w:r w:rsidRPr="00EF258C">
              <w:rPr>
                <w:rFonts w:ascii="標楷體" w:eastAsia="標楷體" w:hAnsi="標楷體" w:hint="eastAsia"/>
                <w:highlight w:val="yellow"/>
                <w:lang w:eastAsia="zh-HK"/>
              </w:rPr>
              <w:t>行庫資料檔</w:t>
            </w:r>
            <w:r w:rsidRPr="00EF258C">
              <w:rPr>
                <w:rFonts w:ascii="標楷體" w:eastAsia="標楷體" w:hAnsi="標楷體" w:hint="eastAsia"/>
                <w:highlight w:val="yellow"/>
              </w:rPr>
              <w:t>(</w:t>
            </w:r>
            <w:r w:rsidRPr="00EF258C">
              <w:rPr>
                <w:rFonts w:ascii="標楷體" w:eastAsia="標楷體" w:hAnsi="標楷體"/>
                <w:highlight w:val="yellow"/>
                <w:lang w:eastAsia="zh-HK"/>
              </w:rPr>
              <w:t>CdBank</w:t>
            </w:r>
            <w:r w:rsidRPr="00EF258C">
              <w:rPr>
                <w:rFonts w:ascii="標楷體" w:eastAsia="標楷體" w:hAnsi="標楷體" w:hint="eastAsia"/>
                <w:highlight w:val="yellow"/>
              </w:rPr>
              <w:t>O</w:t>
            </w:r>
            <w:r w:rsidRPr="00EF258C">
              <w:rPr>
                <w:rFonts w:ascii="標楷體" w:eastAsia="標楷體" w:hAnsi="標楷體" w:hint="eastAsia"/>
                <w:highlight w:val="yellow"/>
                <w:lang w:eastAsia="zh-HK"/>
              </w:rPr>
              <w:t>l</w:t>
            </w:r>
            <w:r w:rsidRPr="00EF258C">
              <w:rPr>
                <w:rFonts w:ascii="標楷體" w:eastAsia="標楷體" w:hAnsi="標楷體"/>
                <w:highlight w:val="yellow"/>
                <w:lang w:eastAsia="zh-HK"/>
              </w:rPr>
              <w:t>d</w:t>
            </w:r>
            <w:r w:rsidRPr="00EF258C">
              <w:rPr>
                <w:rFonts w:ascii="標楷體" w:eastAsia="標楷體" w:hAnsi="標楷體" w:hint="eastAsia"/>
                <w:highlight w:val="yellow"/>
              </w:rPr>
              <w:t>)</w:t>
            </w:r>
            <w:r w:rsidRPr="00EF258C">
              <w:rPr>
                <w:rFonts w:ascii="標楷體" w:eastAsia="標楷體" w:hAnsi="標楷體"/>
                <w:highlight w:val="yellow"/>
              </w:rPr>
              <w:t>]</w:t>
            </w:r>
          </w:p>
        </w:tc>
      </w:tr>
      <w:tr w:rsidR="00657B2B" w:rsidRPr="008F1D46" w14:paraId="5E40AFA4" w14:textId="77777777" w:rsidTr="000C5540">
        <w:tc>
          <w:tcPr>
            <w:tcW w:w="720" w:type="dxa"/>
            <w:shd w:val="clear" w:color="auto" w:fill="auto"/>
          </w:tcPr>
          <w:p w14:paraId="7B9BB930" w14:textId="77777777" w:rsidR="00657B2B" w:rsidRPr="004F7CA5" w:rsidRDefault="00657B2B" w:rsidP="000B3165">
            <w:pPr>
              <w:numPr>
                <w:ilvl w:val="0"/>
                <w:numId w:val="103"/>
              </w:numPr>
              <w:jc w:val="center"/>
              <w:rPr>
                <w:rFonts w:ascii="標楷體" w:eastAsia="標楷體" w:hAnsi="標楷體"/>
              </w:rPr>
            </w:pPr>
          </w:p>
        </w:tc>
        <w:tc>
          <w:tcPr>
            <w:tcW w:w="1059" w:type="dxa"/>
            <w:shd w:val="clear" w:color="auto" w:fill="auto"/>
          </w:tcPr>
          <w:p w14:paraId="201C5290"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資料</w:t>
            </w:r>
          </w:p>
        </w:tc>
        <w:tc>
          <w:tcPr>
            <w:tcW w:w="1788" w:type="dxa"/>
            <w:shd w:val="clear" w:color="auto" w:fill="auto"/>
          </w:tcPr>
          <w:p w14:paraId="799815FB" w14:textId="77777777" w:rsidR="00657B2B" w:rsidRPr="00511CCF" w:rsidRDefault="00657B2B" w:rsidP="000C5540">
            <w:pPr>
              <w:rPr>
                <w:rFonts w:ascii="標楷體" w:eastAsia="標楷體" w:hAnsi="標楷體"/>
                <w:lang w:eastAsia="zh-HK"/>
              </w:rPr>
            </w:pPr>
            <w:r>
              <w:rPr>
                <w:rFonts w:ascii="標楷體" w:eastAsia="標楷體" w:hAnsi="標楷體" w:hint="eastAsia"/>
                <w:lang w:eastAsia="zh-HK"/>
              </w:rPr>
              <w:t>入帳日期</w:t>
            </w:r>
          </w:p>
        </w:tc>
        <w:tc>
          <w:tcPr>
            <w:tcW w:w="3090" w:type="dxa"/>
            <w:shd w:val="clear" w:color="auto" w:fill="auto"/>
          </w:tcPr>
          <w:p w14:paraId="5A903CD0" w14:textId="77777777" w:rsidR="00657B2B" w:rsidRPr="00E84984" w:rsidRDefault="00657B2B" w:rsidP="000C5540">
            <w:pPr>
              <w:rPr>
                <w:rFonts w:ascii="標楷體" w:eastAsia="標楷體" w:hAnsi="標楷體"/>
                <w:lang w:eastAsia="zh-HK"/>
              </w:rPr>
            </w:pPr>
            <w:r w:rsidRPr="00E84984">
              <w:rPr>
                <w:rFonts w:ascii="標楷體" w:eastAsia="標楷體" w:hAnsi="標楷體"/>
                <w:lang w:eastAsia="zh-HK"/>
              </w:rPr>
              <w:t>LoanCheque</w:t>
            </w:r>
            <w:r>
              <w:rPr>
                <w:rFonts w:ascii="標楷體" w:eastAsia="標楷體" w:hAnsi="標楷體" w:hint="eastAsia"/>
              </w:rPr>
              <w:t>.</w:t>
            </w:r>
            <w:r w:rsidRPr="001C5BA1">
              <w:rPr>
                <w:rFonts w:ascii="標楷體" w:eastAsia="標楷體" w:hAnsi="標楷體"/>
                <w:lang w:eastAsia="zh-HK"/>
              </w:rPr>
              <w:t>EntryDate</w:t>
            </w:r>
          </w:p>
        </w:tc>
        <w:tc>
          <w:tcPr>
            <w:tcW w:w="3537" w:type="dxa"/>
            <w:shd w:val="clear" w:color="auto" w:fill="auto"/>
          </w:tcPr>
          <w:p w14:paraId="6A79D080" w14:textId="77777777" w:rsidR="00657B2B" w:rsidRPr="00511CCF" w:rsidRDefault="00657B2B" w:rsidP="000C5540">
            <w:pPr>
              <w:rPr>
                <w:rFonts w:ascii="標楷體" w:eastAsia="標楷體" w:hAnsi="標楷體"/>
                <w:lang w:eastAsia="zh-HK"/>
              </w:rPr>
            </w:pPr>
            <w:r>
              <w:rPr>
                <w:rFonts w:ascii="標楷體" w:eastAsia="標楷體" w:hAnsi="標楷體" w:hint="eastAsia"/>
                <w:lang w:eastAsia="zh-HK"/>
              </w:rPr>
              <w:t>入帳日期</w:t>
            </w:r>
            <w:r>
              <w:rPr>
                <w:rFonts w:ascii="標楷體" w:eastAsia="標楷體" w:hAnsi="標楷體" w:hint="eastAsia"/>
              </w:rPr>
              <w:t>yyy/mm/dd</w:t>
            </w:r>
          </w:p>
        </w:tc>
      </w:tr>
    </w:tbl>
    <w:p w14:paraId="729F0B0E" w14:textId="77777777" w:rsidR="00657B2B" w:rsidRDefault="00657B2B" w:rsidP="00657B2B">
      <w:pPr>
        <w:tabs>
          <w:tab w:val="left" w:pos="788"/>
        </w:tabs>
        <w:rPr>
          <w:rFonts w:eastAsia="標楷體"/>
        </w:rPr>
      </w:pPr>
    </w:p>
    <w:bookmarkEnd w:id="88"/>
    <w:p w14:paraId="5A78082D" w14:textId="77777777" w:rsidR="00657B2B" w:rsidRDefault="00657B2B" w:rsidP="00657B2B">
      <w:pPr>
        <w:widowControl/>
      </w:pPr>
      <w:r>
        <w:br w:type="page"/>
      </w:r>
    </w:p>
    <w:p w14:paraId="49DE9C5C" w14:textId="77777777" w:rsidR="00657B2B" w:rsidRDefault="00657B2B" w:rsidP="000B3165">
      <w:pPr>
        <w:pStyle w:val="7"/>
        <w:numPr>
          <w:ilvl w:val="6"/>
          <w:numId w:val="139"/>
        </w:numPr>
      </w:pPr>
      <w:r>
        <w:rPr>
          <w:rFonts w:hint="eastAsia"/>
        </w:rPr>
        <w:lastRenderedPageBreak/>
        <w:t>選單</w:t>
      </w:r>
    </w:p>
    <w:p w14:paraId="7C21527B" w14:textId="77777777" w:rsidR="00657B2B" w:rsidRPr="00A2270B" w:rsidRDefault="00657B2B" w:rsidP="00657B2B">
      <w:pPr>
        <w:pStyle w:val="af8"/>
        <w:spacing w:before="0"/>
        <w:ind w:left="1418" w:hanging="480"/>
      </w:pPr>
      <w:r>
        <w:rPr>
          <w:rFonts w:hint="eastAsia"/>
          <w:lang w:eastAsia="zh-HK"/>
        </w:rPr>
        <w:t>選單</w:t>
      </w:r>
      <w:r>
        <w:rPr>
          <w:rFonts w:hint="eastAsia"/>
        </w:rPr>
        <w:t>1/L60</w:t>
      </w:r>
      <w:r>
        <w:t>64</w:t>
      </w:r>
    </w:p>
    <w:p w14:paraId="25662974" w14:textId="6EDCEA7F" w:rsidR="00657B2B" w:rsidRPr="000862DB" w:rsidRDefault="007D1448" w:rsidP="00657B2B">
      <w:r w:rsidRPr="0093069B">
        <w:rPr>
          <w:noProof/>
        </w:rPr>
        <w:drawing>
          <wp:inline distT="0" distB="0" distL="0" distR="0" wp14:anchorId="1B15B36C" wp14:editId="795FE4E4">
            <wp:extent cx="6477000" cy="4152900"/>
            <wp:effectExtent l="0" t="0" r="0" b="0"/>
            <wp:docPr id="188"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4"/>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6477000" cy="4152900"/>
                    </a:xfrm>
                    <a:prstGeom prst="rect">
                      <a:avLst/>
                    </a:prstGeom>
                    <a:noFill/>
                    <a:ln>
                      <a:noFill/>
                    </a:ln>
                  </pic:spPr>
                </pic:pic>
              </a:graphicData>
            </a:graphic>
          </wp:inline>
        </w:drawing>
      </w:r>
    </w:p>
    <w:p w14:paraId="5B5108DA" w14:textId="77777777" w:rsidR="00567E7D" w:rsidRPr="00C46AE2" w:rsidRDefault="0017409E" w:rsidP="00C46AE2">
      <w:pPr>
        <w:rPr>
          <w:lang w:val="x-none"/>
        </w:rPr>
      </w:pPr>
      <w:r>
        <w:rPr>
          <w:lang w:val="x-none"/>
        </w:rPr>
        <w:br w:type="page"/>
      </w:r>
    </w:p>
    <w:p w14:paraId="4ECD787F" w14:textId="77777777" w:rsidR="00345485" w:rsidRDefault="00732988" w:rsidP="005E3C5D">
      <w:pPr>
        <w:pStyle w:val="3"/>
      </w:pPr>
      <w:bookmarkStart w:id="89" w:name="_Toc123136595"/>
      <w:r>
        <w:rPr>
          <w:rFonts w:hint="eastAsia"/>
        </w:rPr>
        <w:lastRenderedPageBreak/>
        <w:t>L3922</w:t>
      </w:r>
      <w:r w:rsidR="00345485">
        <w:rPr>
          <w:rFonts w:hint="eastAsia"/>
        </w:rPr>
        <w:t>結案試算</w:t>
      </w:r>
      <w:r w:rsidR="00120E9A">
        <w:rPr>
          <w:rFonts w:hint="eastAsia"/>
        </w:rPr>
        <w:t xml:space="preserve"> </w:t>
      </w:r>
      <w:r w:rsidR="00D30AAE">
        <w:t>***</w:t>
      </w:r>
      <w:bookmarkEnd w:id="89"/>
    </w:p>
    <w:p w14:paraId="3B949028" w14:textId="77777777" w:rsidR="00120E9A" w:rsidRDefault="00120E9A" w:rsidP="00120E9A">
      <w:pPr>
        <w:rPr>
          <w:lang w:val="x-none"/>
        </w:rPr>
      </w:pPr>
    </w:p>
    <w:p w14:paraId="4D6B1736" w14:textId="77777777" w:rsidR="00411149" w:rsidRDefault="00411149" w:rsidP="00411149">
      <w:pPr>
        <w:pStyle w:val="af8"/>
        <w:numPr>
          <w:ilvl w:val="0"/>
          <w:numId w:val="3"/>
        </w:numPr>
      </w:pPr>
      <w:bookmarkStart w:id="90" w:name="_Hlk75298251"/>
      <w:r w:rsidRPr="003972CE">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411149" w:rsidRPr="003972CE" w14:paraId="57D87F05" w14:textId="77777777" w:rsidTr="00DB62E1">
        <w:trPr>
          <w:trHeight w:val="277"/>
        </w:trPr>
        <w:tc>
          <w:tcPr>
            <w:tcW w:w="1548" w:type="dxa"/>
            <w:tcBorders>
              <w:top w:val="single" w:sz="8" w:space="0" w:color="000000"/>
              <w:bottom w:val="single" w:sz="8" w:space="0" w:color="000000"/>
              <w:right w:val="single" w:sz="8" w:space="0" w:color="000000"/>
            </w:tcBorders>
            <w:shd w:val="clear" w:color="auto" w:fill="F3F3F3"/>
          </w:tcPr>
          <w:p w14:paraId="206653CD" w14:textId="77777777" w:rsidR="00411149" w:rsidRPr="003972CE" w:rsidRDefault="00411149" w:rsidP="00DB62E1">
            <w:pPr>
              <w:rPr>
                <w:rFonts w:eastAsia="標楷體"/>
              </w:rPr>
            </w:pPr>
            <w:r w:rsidRPr="003972CE">
              <w:rPr>
                <w:rFonts w:eastAsia="標楷體"/>
              </w:rPr>
              <w:t>功能名稱</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10A9A981" w14:textId="77777777" w:rsidR="00411149" w:rsidRPr="002518F2" w:rsidRDefault="00411149" w:rsidP="00DB62E1">
            <w:pPr>
              <w:rPr>
                <w:rFonts w:ascii="標楷體" w:eastAsia="標楷體" w:hAnsi="標楷體"/>
              </w:rPr>
            </w:pPr>
            <w:r>
              <w:rPr>
                <w:rFonts w:ascii="標楷體" w:eastAsia="標楷體" w:hAnsi="標楷體" w:hint="eastAsia"/>
              </w:rPr>
              <w:t>結案</w:t>
            </w:r>
            <w:r w:rsidRPr="005615F4">
              <w:rPr>
                <w:rFonts w:ascii="標楷體" w:eastAsia="標楷體" w:hAnsi="標楷體" w:hint="eastAsia"/>
              </w:rPr>
              <w:t>試算</w:t>
            </w:r>
          </w:p>
        </w:tc>
      </w:tr>
      <w:tr w:rsidR="00411149" w:rsidRPr="003972CE" w14:paraId="5FE24627" w14:textId="77777777" w:rsidTr="00DB62E1">
        <w:trPr>
          <w:trHeight w:val="277"/>
        </w:trPr>
        <w:tc>
          <w:tcPr>
            <w:tcW w:w="1548" w:type="dxa"/>
            <w:tcBorders>
              <w:top w:val="single" w:sz="8" w:space="0" w:color="000000"/>
              <w:bottom w:val="single" w:sz="8" w:space="0" w:color="000000"/>
              <w:right w:val="single" w:sz="8" w:space="0" w:color="000000"/>
            </w:tcBorders>
            <w:shd w:val="clear" w:color="auto" w:fill="F3F3F3"/>
          </w:tcPr>
          <w:p w14:paraId="278DD5C2" w14:textId="77777777" w:rsidR="00411149" w:rsidRPr="003972CE" w:rsidRDefault="00411149" w:rsidP="00DB62E1">
            <w:pPr>
              <w:rPr>
                <w:rFonts w:eastAsia="標楷體"/>
              </w:rPr>
            </w:pPr>
            <w:r w:rsidRPr="003972CE">
              <w:rPr>
                <w:rFonts w:eastAsia="標楷體"/>
              </w:rPr>
              <w:t>進入條件</w:t>
            </w:r>
          </w:p>
        </w:tc>
        <w:tc>
          <w:tcPr>
            <w:tcW w:w="6318" w:type="dxa"/>
            <w:tcBorders>
              <w:top w:val="single" w:sz="8" w:space="0" w:color="000000"/>
              <w:left w:val="single" w:sz="8" w:space="0" w:color="000000"/>
              <w:bottom w:val="single" w:sz="8" w:space="0" w:color="000000"/>
            </w:tcBorders>
          </w:tcPr>
          <w:p w14:paraId="074E3F62" w14:textId="77777777" w:rsidR="00411149" w:rsidRPr="00C40A12" w:rsidRDefault="00411149" w:rsidP="00DB62E1">
            <w:pPr>
              <w:rPr>
                <w:rFonts w:ascii="標楷體" w:eastAsia="標楷體" w:hAnsi="標楷體"/>
              </w:rPr>
            </w:pPr>
            <w:r>
              <w:rPr>
                <w:rFonts w:ascii="標楷體" w:eastAsia="標楷體" w:hAnsi="標楷體" w:hint="eastAsia"/>
              </w:rPr>
              <w:t>此功能供結案登錄前試算其應繳交之本金、利息、逾期息及違約金.</w:t>
            </w:r>
          </w:p>
        </w:tc>
      </w:tr>
      <w:tr w:rsidR="00411149" w:rsidRPr="003972CE" w14:paraId="32208A32" w14:textId="77777777" w:rsidTr="00DB62E1">
        <w:trPr>
          <w:trHeight w:val="773"/>
        </w:trPr>
        <w:tc>
          <w:tcPr>
            <w:tcW w:w="1548" w:type="dxa"/>
            <w:tcBorders>
              <w:top w:val="single" w:sz="8" w:space="0" w:color="000000"/>
              <w:bottom w:val="single" w:sz="8" w:space="0" w:color="000000"/>
              <w:right w:val="single" w:sz="8" w:space="0" w:color="000000"/>
            </w:tcBorders>
            <w:shd w:val="clear" w:color="auto" w:fill="F3F3F3"/>
          </w:tcPr>
          <w:p w14:paraId="06AA1ED0" w14:textId="77777777" w:rsidR="00411149" w:rsidRPr="003972CE" w:rsidRDefault="00411149" w:rsidP="00DB62E1">
            <w:pPr>
              <w:rPr>
                <w:rFonts w:eastAsia="標楷體"/>
              </w:rPr>
            </w:pPr>
            <w:r w:rsidRPr="003972CE">
              <w:rPr>
                <w:rFonts w:eastAsia="標楷體"/>
              </w:rPr>
              <w:t>基本流程</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476CC078" w14:textId="77777777" w:rsidR="00411149" w:rsidRPr="009A7989" w:rsidRDefault="00411149" w:rsidP="00DB62E1">
            <w:pPr>
              <w:rPr>
                <w:rFonts w:ascii="標楷體" w:eastAsia="標楷體" w:hAnsi="標楷體"/>
              </w:rPr>
            </w:pPr>
            <w:r>
              <w:rPr>
                <w:rFonts w:ascii="標楷體" w:eastAsia="標楷體" w:hAnsi="標楷體" w:hint="eastAsia"/>
              </w:rPr>
              <w:t>1.</w:t>
            </w:r>
            <w:r w:rsidRPr="009A7989">
              <w:rPr>
                <w:rFonts w:ascii="標楷體" w:eastAsia="標楷體" w:hAnsi="標楷體" w:hint="eastAsia"/>
              </w:rPr>
              <w:t>參考「</w:t>
            </w:r>
            <w:r w:rsidRPr="009E3834">
              <w:rPr>
                <w:rFonts w:ascii="標楷體" w:eastAsia="標楷體" w:hAnsi="標楷體" w:hint="eastAsia"/>
              </w:rPr>
              <w:t>工作流程.放款作業</w:t>
            </w:r>
            <w:r w:rsidRPr="009A7989">
              <w:rPr>
                <w:rFonts w:ascii="標楷體" w:eastAsia="標楷體" w:hAnsi="標楷體" w:hint="eastAsia"/>
              </w:rPr>
              <w:t>」流程</w:t>
            </w:r>
          </w:p>
        </w:tc>
      </w:tr>
      <w:tr w:rsidR="00411149" w:rsidRPr="003972CE" w14:paraId="3554E05B" w14:textId="77777777" w:rsidTr="00DB62E1">
        <w:trPr>
          <w:trHeight w:val="321"/>
        </w:trPr>
        <w:tc>
          <w:tcPr>
            <w:tcW w:w="1548" w:type="dxa"/>
            <w:tcBorders>
              <w:top w:val="single" w:sz="8" w:space="0" w:color="000000"/>
              <w:bottom w:val="single" w:sz="8" w:space="0" w:color="000000"/>
              <w:right w:val="single" w:sz="8" w:space="0" w:color="000000"/>
            </w:tcBorders>
            <w:shd w:val="clear" w:color="auto" w:fill="F3F3F3"/>
          </w:tcPr>
          <w:p w14:paraId="25626866" w14:textId="77777777" w:rsidR="00411149" w:rsidRPr="003972CE" w:rsidRDefault="00411149" w:rsidP="00DB62E1">
            <w:pPr>
              <w:rPr>
                <w:rFonts w:eastAsia="標楷體"/>
              </w:rPr>
            </w:pPr>
            <w:r w:rsidRPr="003972CE">
              <w:rPr>
                <w:rFonts w:eastAsia="標楷體"/>
              </w:rPr>
              <w:t>選用流程</w:t>
            </w:r>
          </w:p>
        </w:tc>
        <w:tc>
          <w:tcPr>
            <w:tcW w:w="6318" w:type="dxa"/>
            <w:tcBorders>
              <w:top w:val="single" w:sz="8" w:space="0" w:color="000000"/>
              <w:left w:val="single" w:sz="8" w:space="0" w:color="000000"/>
              <w:bottom w:val="single" w:sz="8" w:space="0" w:color="000000"/>
            </w:tcBorders>
          </w:tcPr>
          <w:p w14:paraId="4B4BC86D" w14:textId="77777777" w:rsidR="00411149" w:rsidRPr="003972CE" w:rsidRDefault="00411149" w:rsidP="00DB62E1">
            <w:pPr>
              <w:rPr>
                <w:rFonts w:eastAsia="標楷體"/>
              </w:rPr>
            </w:pPr>
          </w:p>
        </w:tc>
      </w:tr>
      <w:tr w:rsidR="00411149" w:rsidRPr="003972CE" w14:paraId="02EE38EC" w14:textId="77777777" w:rsidTr="00DB62E1">
        <w:trPr>
          <w:trHeight w:val="1311"/>
        </w:trPr>
        <w:tc>
          <w:tcPr>
            <w:tcW w:w="1548" w:type="dxa"/>
            <w:tcBorders>
              <w:top w:val="single" w:sz="8" w:space="0" w:color="000000"/>
              <w:bottom w:val="single" w:sz="8" w:space="0" w:color="000000"/>
              <w:right w:val="single" w:sz="8" w:space="0" w:color="000000"/>
            </w:tcBorders>
            <w:shd w:val="clear" w:color="auto" w:fill="F3F3F3"/>
          </w:tcPr>
          <w:p w14:paraId="142FC5F9" w14:textId="77777777" w:rsidR="00411149" w:rsidRPr="003972CE" w:rsidRDefault="00411149" w:rsidP="00DB62E1">
            <w:pPr>
              <w:rPr>
                <w:rFonts w:eastAsia="標楷體"/>
              </w:rPr>
            </w:pPr>
            <w:r w:rsidRPr="003972CE">
              <w:rPr>
                <w:rFonts w:eastAsia="標楷體"/>
              </w:rPr>
              <w:t>例外流程</w:t>
            </w:r>
          </w:p>
        </w:tc>
        <w:tc>
          <w:tcPr>
            <w:tcW w:w="6318" w:type="dxa"/>
            <w:tcBorders>
              <w:top w:val="single" w:sz="8" w:space="0" w:color="000000"/>
              <w:left w:val="single" w:sz="8" w:space="0" w:color="000000"/>
              <w:bottom w:val="single" w:sz="8" w:space="0" w:color="000000"/>
            </w:tcBorders>
          </w:tcPr>
          <w:p w14:paraId="07CA9CCE" w14:textId="77777777" w:rsidR="00411149" w:rsidRPr="003972CE" w:rsidRDefault="00411149" w:rsidP="00DB62E1">
            <w:pPr>
              <w:rPr>
                <w:rFonts w:eastAsia="標楷體"/>
              </w:rPr>
            </w:pPr>
          </w:p>
        </w:tc>
      </w:tr>
      <w:tr w:rsidR="00411149" w:rsidRPr="003972CE" w14:paraId="33FC7B8F" w14:textId="77777777" w:rsidTr="00DB62E1">
        <w:trPr>
          <w:trHeight w:val="278"/>
        </w:trPr>
        <w:tc>
          <w:tcPr>
            <w:tcW w:w="1548" w:type="dxa"/>
            <w:tcBorders>
              <w:top w:val="single" w:sz="8" w:space="0" w:color="000000"/>
              <w:bottom w:val="single" w:sz="8" w:space="0" w:color="000000"/>
              <w:right w:val="single" w:sz="8" w:space="0" w:color="000000"/>
            </w:tcBorders>
            <w:shd w:val="clear" w:color="auto" w:fill="F3F3F3"/>
          </w:tcPr>
          <w:p w14:paraId="080A5E0D" w14:textId="77777777" w:rsidR="00411149" w:rsidRPr="003972CE" w:rsidRDefault="00411149" w:rsidP="00DB62E1">
            <w:pPr>
              <w:rPr>
                <w:rFonts w:eastAsia="標楷體"/>
              </w:rPr>
            </w:pPr>
            <w:r w:rsidRPr="003972CE">
              <w:rPr>
                <w:rFonts w:eastAsia="標楷體"/>
              </w:rPr>
              <w:t>執行後狀況</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10C6C190" w14:textId="77777777" w:rsidR="00411149" w:rsidRPr="003972CE" w:rsidRDefault="00411149" w:rsidP="00DB62E1">
            <w:pPr>
              <w:rPr>
                <w:rFonts w:eastAsia="標楷體"/>
              </w:rPr>
            </w:pPr>
          </w:p>
        </w:tc>
      </w:tr>
      <w:tr w:rsidR="00411149" w:rsidRPr="003972CE" w14:paraId="7DE4F458" w14:textId="77777777" w:rsidTr="00DB62E1">
        <w:trPr>
          <w:trHeight w:val="358"/>
        </w:trPr>
        <w:tc>
          <w:tcPr>
            <w:tcW w:w="1548" w:type="dxa"/>
            <w:tcBorders>
              <w:top w:val="single" w:sz="8" w:space="0" w:color="000000"/>
              <w:bottom w:val="single" w:sz="8" w:space="0" w:color="000000"/>
              <w:right w:val="single" w:sz="8" w:space="0" w:color="000000"/>
            </w:tcBorders>
            <w:shd w:val="clear" w:color="auto" w:fill="F3F3F3"/>
          </w:tcPr>
          <w:p w14:paraId="781CE7C3" w14:textId="77777777" w:rsidR="00411149" w:rsidRPr="003972CE" w:rsidRDefault="00411149" w:rsidP="00DB62E1">
            <w:pPr>
              <w:rPr>
                <w:rFonts w:eastAsia="標楷體"/>
              </w:rPr>
            </w:pPr>
            <w:r w:rsidRPr="003972CE">
              <w:rPr>
                <w:rFonts w:eastAsia="標楷體"/>
              </w:rPr>
              <w:t>特別需求</w:t>
            </w:r>
          </w:p>
        </w:tc>
        <w:tc>
          <w:tcPr>
            <w:tcW w:w="6318" w:type="dxa"/>
            <w:tcBorders>
              <w:top w:val="single" w:sz="8" w:space="0" w:color="000000"/>
              <w:left w:val="single" w:sz="8" w:space="0" w:color="000000"/>
              <w:bottom w:val="single" w:sz="8" w:space="0" w:color="000000"/>
            </w:tcBorders>
          </w:tcPr>
          <w:p w14:paraId="07F41EFD" w14:textId="77777777" w:rsidR="00411149" w:rsidRDefault="00411149" w:rsidP="00DB62E1">
            <w:pPr>
              <w:rPr>
                <w:rFonts w:ascii="標楷體" w:eastAsia="標楷體" w:hAnsi="標楷體"/>
              </w:rPr>
            </w:pPr>
            <w:r>
              <w:rPr>
                <w:rFonts w:ascii="標楷體" w:eastAsia="標楷體" w:hAnsi="標楷體" w:hint="eastAsia"/>
              </w:rPr>
              <w:t>1.</w:t>
            </w:r>
            <w:r w:rsidRPr="00944E1B">
              <w:rPr>
                <w:rFonts w:ascii="標楷體" w:eastAsia="標楷體" w:hAnsi="標楷體" w:hint="eastAsia"/>
              </w:rPr>
              <w:t>客戶詢問進行結案試算時，需註記該筆放款是預定結案，還款整批作業時須優先判斷進行此筆之結清。</w:t>
            </w:r>
          </w:p>
          <w:p w14:paraId="3B55846F" w14:textId="77777777" w:rsidR="00411149" w:rsidRDefault="00411149" w:rsidP="00DB62E1">
            <w:pPr>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.使用共用元件</w:t>
            </w:r>
            <w:r w:rsidRPr="009A7989">
              <w:rPr>
                <w:rFonts w:ascii="標楷體" w:eastAsia="標楷體" w:hAnsi="標楷體"/>
                <w:lang w:eastAsia="zh-HK"/>
              </w:rPr>
              <w:t>LoanCom</w:t>
            </w:r>
          </w:p>
          <w:p w14:paraId="5AC67CD3" w14:textId="77777777" w:rsidR="00411149" w:rsidRDefault="00411149" w:rsidP="00DB62E1">
            <w:pPr>
              <w:rPr>
                <w:rFonts w:ascii="標楷體" w:eastAsia="標楷體" w:hAnsi="標楷體"/>
                <w:lang w:eastAsia="zh-HK"/>
              </w:rPr>
            </w:pPr>
            <w:r>
              <w:rPr>
                <w:rFonts w:ascii="標楷體" w:eastAsia="標楷體" w:hAnsi="標楷體" w:hint="eastAsia"/>
                <w:lang w:eastAsia="zh-HK"/>
              </w:rPr>
              <w:t>3.使用共用元件</w:t>
            </w:r>
            <w:r w:rsidRPr="009A7989">
              <w:rPr>
                <w:rFonts w:ascii="標楷體" w:eastAsia="標楷體" w:hAnsi="標楷體"/>
                <w:lang w:eastAsia="zh-HK"/>
              </w:rPr>
              <w:t>BaTxCom</w:t>
            </w:r>
          </w:p>
          <w:p w14:paraId="0BAF9714" w14:textId="77777777" w:rsidR="00411149" w:rsidRDefault="00411149" w:rsidP="00DB62E1">
            <w:pPr>
              <w:rPr>
                <w:rFonts w:ascii="標楷體" w:eastAsia="標楷體" w:hAnsi="標楷體"/>
                <w:lang w:eastAsia="zh-HK"/>
              </w:rPr>
            </w:pPr>
            <w:r>
              <w:rPr>
                <w:rFonts w:ascii="標楷體" w:eastAsia="標楷體" w:hAnsi="標楷體" w:hint="eastAsia"/>
                <w:lang w:eastAsia="zh-HK"/>
              </w:rPr>
              <w:t>4.使用共用元件</w:t>
            </w:r>
            <w:r w:rsidRPr="009A7989">
              <w:rPr>
                <w:rFonts w:ascii="標楷體" w:eastAsia="標楷體" w:hAnsi="標楷體"/>
                <w:lang w:eastAsia="zh-HK"/>
              </w:rPr>
              <w:t>LoanSetRepayIntCom</w:t>
            </w:r>
          </w:p>
          <w:p w14:paraId="6A43875F" w14:textId="77777777" w:rsidR="00411149" w:rsidRDefault="00411149" w:rsidP="00DB62E1">
            <w:pPr>
              <w:rPr>
                <w:rFonts w:ascii="標楷體" w:eastAsia="標楷體" w:hAnsi="標楷體"/>
                <w:lang w:eastAsia="zh-HK"/>
              </w:rPr>
            </w:pPr>
            <w:r>
              <w:rPr>
                <w:rFonts w:ascii="標楷體" w:eastAsia="標楷體" w:hAnsi="標楷體" w:hint="eastAsia"/>
                <w:lang w:eastAsia="zh-HK"/>
              </w:rPr>
              <w:t>5.使用共用元件</w:t>
            </w:r>
            <w:r w:rsidRPr="009A7989">
              <w:rPr>
                <w:rFonts w:ascii="標楷體" w:eastAsia="標楷體" w:hAnsi="標楷體"/>
                <w:lang w:eastAsia="zh-HK"/>
              </w:rPr>
              <w:t>LoanCalcRepayIntCom</w:t>
            </w:r>
          </w:p>
          <w:p w14:paraId="3BAD2EB0" w14:textId="77777777" w:rsidR="00411149" w:rsidRPr="0042330A" w:rsidRDefault="00411149" w:rsidP="00DB62E1">
            <w:pPr>
              <w:rPr>
                <w:rFonts w:ascii="標楷體" w:eastAsia="標楷體" w:hAnsi="標楷體"/>
                <w:lang w:eastAsia="zh-HK"/>
              </w:rPr>
            </w:pPr>
            <w:r>
              <w:rPr>
                <w:rFonts w:ascii="標楷體" w:eastAsia="標楷體" w:hAnsi="標楷體" w:hint="eastAsia"/>
                <w:lang w:eastAsia="zh-HK"/>
              </w:rPr>
              <w:t>6.使用共用元件</w:t>
            </w:r>
            <w:r w:rsidRPr="009A7989">
              <w:rPr>
                <w:rFonts w:ascii="標楷體" w:eastAsia="標楷體" w:hAnsi="標楷體"/>
                <w:lang w:eastAsia="zh-HK"/>
              </w:rPr>
              <w:t>LoanCloseBreachCom</w:t>
            </w:r>
            <w:r w:rsidRPr="0042330A">
              <w:rPr>
                <w:rFonts w:ascii="標楷體" w:eastAsia="標楷體" w:hAnsi="標楷體"/>
                <w:lang w:eastAsia="zh-HK"/>
              </w:rPr>
              <w:t xml:space="preserve"> </w:t>
            </w:r>
          </w:p>
        </w:tc>
      </w:tr>
      <w:tr w:rsidR="00411149" w:rsidRPr="003972CE" w14:paraId="7AF5C377" w14:textId="77777777" w:rsidTr="00DB62E1">
        <w:trPr>
          <w:trHeight w:val="278"/>
        </w:trPr>
        <w:tc>
          <w:tcPr>
            <w:tcW w:w="1548" w:type="dxa"/>
            <w:tcBorders>
              <w:top w:val="single" w:sz="8" w:space="0" w:color="000000"/>
              <w:bottom w:val="single" w:sz="8" w:space="0" w:color="000000"/>
              <w:right w:val="single" w:sz="8" w:space="0" w:color="000000"/>
            </w:tcBorders>
            <w:shd w:val="clear" w:color="auto" w:fill="F3F3F3"/>
          </w:tcPr>
          <w:p w14:paraId="537ECF13" w14:textId="77777777" w:rsidR="00411149" w:rsidRPr="003972CE" w:rsidRDefault="00411149" w:rsidP="00DB62E1">
            <w:pPr>
              <w:rPr>
                <w:rFonts w:eastAsia="標楷體"/>
              </w:rPr>
            </w:pPr>
            <w:r w:rsidRPr="003972CE">
              <w:rPr>
                <w:rFonts w:eastAsia="標楷體"/>
              </w:rPr>
              <w:t>參考</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42DAF687" w14:textId="77777777" w:rsidR="00411149" w:rsidRPr="00944E1B" w:rsidRDefault="00411149" w:rsidP="00DB62E1">
            <w:pPr>
              <w:rPr>
                <w:rFonts w:ascii="標楷體" w:eastAsia="標楷體" w:hAnsi="標楷體"/>
              </w:rPr>
            </w:pPr>
            <w:r w:rsidRPr="00944E1B">
              <w:rPr>
                <w:rFonts w:ascii="標楷體" w:eastAsia="標楷體" w:hAnsi="標楷體" w:hint="eastAsia"/>
              </w:rPr>
              <w:t>4.1 利息計算</w:t>
            </w:r>
          </w:p>
          <w:p w14:paraId="65305EB9" w14:textId="77777777" w:rsidR="00411149" w:rsidRPr="00944E1B" w:rsidRDefault="00411149" w:rsidP="00DB62E1">
            <w:pPr>
              <w:rPr>
                <w:rFonts w:ascii="標楷體" w:eastAsia="標楷體" w:hAnsi="標楷體"/>
              </w:rPr>
            </w:pPr>
            <w:r w:rsidRPr="00944E1B">
              <w:rPr>
                <w:rFonts w:ascii="標楷體" w:eastAsia="標楷體" w:hAnsi="標楷體" w:hint="eastAsia"/>
              </w:rPr>
              <w:t>4.2 利息共通原則</w:t>
            </w:r>
          </w:p>
          <w:p w14:paraId="0BAEDC91" w14:textId="77777777" w:rsidR="00411149" w:rsidRPr="00944E1B" w:rsidRDefault="00411149" w:rsidP="00DB62E1">
            <w:pPr>
              <w:rPr>
                <w:rFonts w:ascii="標楷體" w:eastAsia="標楷體" w:hAnsi="標楷體"/>
              </w:rPr>
            </w:pPr>
            <w:r w:rsidRPr="00944E1B">
              <w:rPr>
                <w:rFonts w:ascii="標楷體" w:eastAsia="標楷體" w:hAnsi="標楷體" w:hint="eastAsia"/>
              </w:rPr>
              <w:t>4.3 利率調整說明</w:t>
            </w:r>
          </w:p>
          <w:p w14:paraId="4E5055BB" w14:textId="77777777" w:rsidR="00411149" w:rsidRPr="003972CE" w:rsidRDefault="00411149" w:rsidP="00DB62E1">
            <w:pPr>
              <w:rPr>
                <w:rFonts w:eastAsia="標楷體"/>
              </w:rPr>
            </w:pPr>
            <w:r w:rsidRPr="00944E1B">
              <w:rPr>
                <w:rFonts w:ascii="標楷體" w:eastAsia="標楷體" w:hAnsi="標楷體" w:hint="eastAsia"/>
              </w:rPr>
              <w:t xml:space="preserve">4.8 </w:t>
            </w:r>
            <w:r w:rsidRPr="00944E1B">
              <w:rPr>
                <w:rFonts w:ascii="標楷體" w:eastAsia="標楷體" w:hAnsi="標楷體"/>
              </w:rPr>
              <w:t>轉催收、催收回復之作業應注意事項及相關規則</w:t>
            </w:r>
          </w:p>
        </w:tc>
      </w:tr>
    </w:tbl>
    <w:p w14:paraId="4158B8F2" w14:textId="77777777" w:rsidR="00411149" w:rsidRPr="009A7989" w:rsidRDefault="00411149" w:rsidP="00411149"/>
    <w:p w14:paraId="03BBFA8D" w14:textId="77777777" w:rsidR="00411149" w:rsidRPr="005F1722" w:rsidRDefault="00411149" w:rsidP="00411149">
      <w:pPr>
        <w:pStyle w:val="af8"/>
        <w:numPr>
          <w:ilvl w:val="0"/>
          <w:numId w:val="3"/>
        </w:numPr>
      </w:pPr>
      <w:r>
        <w:rPr>
          <w:rFonts w:hint="eastAsia"/>
        </w:rPr>
        <w:t>Ta</w:t>
      </w:r>
      <w:r>
        <w:t>ble List</w:t>
      </w:r>
      <w:r w:rsidRPr="005F1722">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411149" w:rsidRPr="0022279A" w14:paraId="257E6FE2" w14:textId="77777777" w:rsidTr="00DB62E1">
        <w:tc>
          <w:tcPr>
            <w:tcW w:w="851" w:type="dxa"/>
            <w:shd w:val="clear" w:color="auto" w:fill="D9D9D9"/>
          </w:tcPr>
          <w:p w14:paraId="5D87B682" w14:textId="77777777" w:rsidR="00411149" w:rsidRPr="004F7CA5" w:rsidRDefault="00411149" w:rsidP="00DB62E1">
            <w:pPr>
              <w:jc w:val="center"/>
              <w:rPr>
                <w:rFonts w:ascii="標楷體" w:eastAsia="標楷體" w:hAnsi="標楷體"/>
              </w:rPr>
            </w:pPr>
            <w:r w:rsidRPr="004F7CA5">
              <w:rPr>
                <w:rFonts w:ascii="標楷體" w:eastAsia="標楷體" w:hAnsi="標楷體" w:hint="eastAsia"/>
                <w:lang w:eastAsia="zh-HK"/>
              </w:rPr>
              <w:t>序號</w:t>
            </w:r>
          </w:p>
        </w:tc>
        <w:tc>
          <w:tcPr>
            <w:tcW w:w="3118" w:type="dxa"/>
            <w:shd w:val="clear" w:color="auto" w:fill="D9D9D9"/>
          </w:tcPr>
          <w:p w14:paraId="3A717769" w14:textId="77777777" w:rsidR="00411149" w:rsidRPr="004F7CA5" w:rsidRDefault="00411149" w:rsidP="00DB62E1">
            <w:pPr>
              <w:jc w:val="center"/>
              <w:rPr>
                <w:rFonts w:ascii="標楷體" w:eastAsia="標楷體" w:hAnsi="標楷體"/>
              </w:rPr>
            </w:pPr>
            <w:r w:rsidRPr="004F7CA5">
              <w:rPr>
                <w:rFonts w:ascii="標楷體" w:eastAsia="標楷體" w:hAnsi="標楷體" w:hint="eastAsia"/>
                <w:lang w:eastAsia="zh-HK"/>
              </w:rPr>
              <w:t>名稱</w:t>
            </w:r>
          </w:p>
        </w:tc>
        <w:tc>
          <w:tcPr>
            <w:tcW w:w="3828" w:type="dxa"/>
            <w:shd w:val="clear" w:color="auto" w:fill="D9D9D9"/>
          </w:tcPr>
          <w:p w14:paraId="2DFEDD59" w14:textId="77777777" w:rsidR="00411149" w:rsidRPr="004F7CA5" w:rsidRDefault="00411149" w:rsidP="00DB62E1">
            <w:pPr>
              <w:jc w:val="center"/>
              <w:rPr>
                <w:rFonts w:ascii="標楷體" w:eastAsia="標楷體" w:hAnsi="標楷體"/>
              </w:rPr>
            </w:pPr>
            <w:r w:rsidRPr="004F7CA5">
              <w:rPr>
                <w:rFonts w:ascii="標楷體" w:eastAsia="標楷體" w:hAnsi="標楷體" w:hint="eastAsia"/>
                <w:lang w:eastAsia="zh-HK"/>
              </w:rPr>
              <w:t>說明</w:t>
            </w:r>
          </w:p>
        </w:tc>
      </w:tr>
      <w:tr w:rsidR="00411149" w:rsidRPr="0022279A" w14:paraId="44F07DCF" w14:textId="77777777" w:rsidTr="00DB62E1">
        <w:tc>
          <w:tcPr>
            <w:tcW w:w="851" w:type="dxa"/>
            <w:shd w:val="clear" w:color="auto" w:fill="auto"/>
          </w:tcPr>
          <w:p w14:paraId="7E96EEB0" w14:textId="77777777" w:rsidR="00411149" w:rsidRPr="004F7CA5" w:rsidRDefault="00411149" w:rsidP="00DB62E1">
            <w:pPr>
              <w:jc w:val="center"/>
              <w:rPr>
                <w:rFonts w:ascii="標楷體" w:eastAsia="標楷體" w:hAnsi="標楷體"/>
              </w:rPr>
            </w:pPr>
            <w:r w:rsidRPr="004F7CA5">
              <w:rPr>
                <w:rFonts w:ascii="標楷體" w:eastAsia="標楷體" w:hAnsi="標楷體" w:hint="eastAsia"/>
              </w:rPr>
              <w:t>1</w:t>
            </w:r>
          </w:p>
        </w:tc>
        <w:tc>
          <w:tcPr>
            <w:tcW w:w="3118" w:type="dxa"/>
            <w:shd w:val="clear" w:color="auto" w:fill="auto"/>
          </w:tcPr>
          <w:p w14:paraId="7F4FE1FA" w14:textId="77777777" w:rsidR="00411149" w:rsidRPr="004F7CA5" w:rsidRDefault="00411149" w:rsidP="00DB62E1">
            <w:pPr>
              <w:rPr>
                <w:rFonts w:ascii="標楷體" w:eastAsia="標楷體" w:hAnsi="標楷體"/>
              </w:rPr>
            </w:pPr>
            <w:r w:rsidRPr="009A7989">
              <w:rPr>
                <w:rFonts w:ascii="標楷體" w:eastAsia="標楷體" w:hAnsi="標楷體"/>
              </w:rPr>
              <w:t>LoanOverdue</w:t>
            </w:r>
          </w:p>
        </w:tc>
        <w:tc>
          <w:tcPr>
            <w:tcW w:w="3828" w:type="dxa"/>
            <w:shd w:val="clear" w:color="auto" w:fill="auto"/>
          </w:tcPr>
          <w:p w14:paraId="369D2064" w14:textId="77777777" w:rsidR="00411149" w:rsidRPr="004F7CA5" w:rsidRDefault="00411149" w:rsidP="00DB62E1">
            <w:pPr>
              <w:rPr>
                <w:rFonts w:ascii="標楷體" w:eastAsia="標楷體" w:hAnsi="標楷體"/>
              </w:rPr>
            </w:pPr>
            <w:r>
              <w:rPr>
                <w:rFonts w:ascii="標楷體" w:eastAsia="標楷體" w:hAnsi="標楷體" w:hint="eastAsia"/>
                <w:lang w:eastAsia="zh-HK"/>
              </w:rPr>
              <w:t>催收呆帳</w:t>
            </w:r>
            <w:r w:rsidRPr="004F7CA5">
              <w:rPr>
                <w:rFonts w:ascii="標楷體" w:eastAsia="標楷體" w:hAnsi="標楷體" w:hint="eastAsia"/>
                <w:lang w:eastAsia="zh-HK"/>
              </w:rPr>
              <w:t>檔</w:t>
            </w:r>
          </w:p>
        </w:tc>
      </w:tr>
      <w:tr w:rsidR="00411149" w:rsidRPr="0022279A" w14:paraId="2F25E498" w14:textId="77777777" w:rsidTr="00DB62E1">
        <w:tc>
          <w:tcPr>
            <w:tcW w:w="851" w:type="dxa"/>
            <w:shd w:val="clear" w:color="auto" w:fill="auto"/>
          </w:tcPr>
          <w:p w14:paraId="5917541A" w14:textId="77777777" w:rsidR="00411149" w:rsidRPr="004F7CA5" w:rsidRDefault="00411149" w:rsidP="00DB62E1">
            <w:pPr>
              <w:jc w:val="center"/>
              <w:rPr>
                <w:rFonts w:ascii="標楷體" w:eastAsia="標楷體" w:hAnsi="標楷體"/>
              </w:rPr>
            </w:pPr>
            <w:r w:rsidRPr="004F7CA5">
              <w:rPr>
                <w:rFonts w:ascii="標楷體" w:eastAsia="標楷體" w:hAnsi="標楷體" w:hint="eastAsia"/>
              </w:rPr>
              <w:t>2</w:t>
            </w:r>
          </w:p>
        </w:tc>
        <w:tc>
          <w:tcPr>
            <w:tcW w:w="3118" w:type="dxa"/>
            <w:shd w:val="clear" w:color="auto" w:fill="auto"/>
          </w:tcPr>
          <w:p w14:paraId="6F02447B" w14:textId="77777777" w:rsidR="00411149" w:rsidRPr="004F7CA5" w:rsidRDefault="00411149" w:rsidP="00DB62E1">
            <w:pPr>
              <w:rPr>
                <w:rFonts w:ascii="標楷體" w:eastAsia="標楷體" w:hAnsi="標楷體"/>
              </w:rPr>
            </w:pPr>
            <w:r w:rsidRPr="004F7CA5">
              <w:rPr>
                <w:rFonts w:ascii="標楷體" w:eastAsia="標楷體" w:hAnsi="標楷體"/>
              </w:rPr>
              <w:t>LoanBorMain</w:t>
            </w:r>
          </w:p>
        </w:tc>
        <w:tc>
          <w:tcPr>
            <w:tcW w:w="3828" w:type="dxa"/>
            <w:shd w:val="clear" w:color="auto" w:fill="auto"/>
          </w:tcPr>
          <w:p w14:paraId="450A171F" w14:textId="77777777" w:rsidR="00411149" w:rsidRPr="004F7CA5" w:rsidRDefault="00411149" w:rsidP="00DB62E1">
            <w:pPr>
              <w:rPr>
                <w:rFonts w:ascii="標楷體" w:eastAsia="標楷體" w:hAnsi="標楷體"/>
              </w:rPr>
            </w:pPr>
            <w:r w:rsidRPr="004F7CA5">
              <w:rPr>
                <w:rFonts w:ascii="標楷體" w:eastAsia="標楷體" w:hAnsi="標楷體" w:hint="eastAsia"/>
              </w:rPr>
              <w:t>放款主檔</w:t>
            </w:r>
          </w:p>
        </w:tc>
      </w:tr>
    </w:tbl>
    <w:p w14:paraId="5BBF5703" w14:textId="77777777" w:rsidR="00411149" w:rsidRDefault="00411149" w:rsidP="00411149"/>
    <w:p w14:paraId="5679E5FB" w14:textId="77777777" w:rsidR="00411149" w:rsidRPr="009A7989" w:rsidRDefault="00411149" w:rsidP="00411149"/>
    <w:p w14:paraId="1D78AA7F" w14:textId="77777777" w:rsidR="00411149" w:rsidRDefault="00411149" w:rsidP="00411149">
      <w:pPr>
        <w:pStyle w:val="af8"/>
        <w:ind w:left="0" w:firstLine="0"/>
      </w:pPr>
    </w:p>
    <w:p w14:paraId="39319B96" w14:textId="77777777" w:rsidR="00411149" w:rsidRPr="00043B19" w:rsidRDefault="00411149" w:rsidP="00411149"/>
    <w:p w14:paraId="3F2A8DFA" w14:textId="77777777" w:rsidR="00411149" w:rsidRPr="003972CE" w:rsidRDefault="00411149" w:rsidP="00411149">
      <w:pPr>
        <w:pStyle w:val="af8"/>
        <w:numPr>
          <w:ilvl w:val="0"/>
          <w:numId w:val="3"/>
        </w:numPr>
      </w:pPr>
      <w:r w:rsidRPr="003972CE">
        <w:t>UI畫面</w:t>
      </w:r>
    </w:p>
    <w:p w14:paraId="5E958A68" w14:textId="77777777" w:rsidR="00411149" w:rsidRPr="00743962" w:rsidRDefault="00411149" w:rsidP="00411149">
      <w:pPr>
        <w:pStyle w:val="42"/>
        <w:spacing w:after="48"/>
        <w:ind w:left="1133"/>
        <w:rPr>
          <w:rFonts w:hAnsi="標楷體"/>
        </w:rPr>
      </w:pPr>
      <w:r w:rsidRPr="00743962">
        <w:rPr>
          <w:rFonts w:hAnsi="標楷體" w:hint="eastAsia"/>
        </w:rPr>
        <w:t>輸入畫面：</w:t>
      </w:r>
    </w:p>
    <w:p w14:paraId="29EBA8C6" w14:textId="5942F07E" w:rsidR="00411149" w:rsidRDefault="007D1448" w:rsidP="00411149">
      <w:pPr>
        <w:pStyle w:val="42"/>
        <w:spacing w:after="48"/>
        <w:ind w:leftChars="0" w:left="0"/>
        <w:rPr>
          <w:rFonts w:hAnsi="標楷體"/>
        </w:rPr>
      </w:pPr>
      <w:r w:rsidRPr="009D3D00">
        <w:rPr>
          <w:rFonts w:hAnsi="標楷體"/>
          <w:noProof/>
        </w:rPr>
        <w:lastRenderedPageBreak/>
        <w:drawing>
          <wp:inline distT="0" distB="0" distL="0" distR="0" wp14:anchorId="2A90FB8B" wp14:editId="41AE5D6D">
            <wp:extent cx="6483350" cy="2635250"/>
            <wp:effectExtent l="0" t="0" r="0" b="0"/>
            <wp:docPr id="18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6483350" cy="2635250"/>
                    </a:xfrm>
                    <a:prstGeom prst="rect">
                      <a:avLst/>
                    </a:prstGeom>
                    <a:noFill/>
                    <a:ln>
                      <a:noFill/>
                    </a:ln>
                  </pic:spPr>
                </pic:pic>
              </a:graphicData>
            </a:graphic>
          </wp:inline>
        </w:drawing>
      </w:r>
    </w:p>
    <w:p w14:paraId="50B68A79" w14:textId="77777777" w:rsidR="00411149" w:rsidRDefault="00411149" w:rsidP="00411149">
      <w:pPr>
        <w:pStyle w:val="42"/>
        <w:spacing w:after="48"/>
        <w:ind w:leftChars="0" w:left="0"/>
        <w:rPr>
          <w:rFonts w:hAnsi="標楷體"/>
        </w:rPr>
      </w:pPr>
    </w:p>
    <w:p w14:paraId="05EB15EF" w14:textId="77777777" w:rsidR="00411149" w:rsidRDefault="00411149" w:rsidP="00411149">
      <w:pPr>
        <w:pStyle w:val="af8"/>
        <w:numPr>
          <w:ilvl w:val="0"/>
          <w:numId w:val="3"/>
        </w:numPr>
      </w:pPr>
      <w:r>
        <w:t>輸入畫面</w:t>
      </w:r>
      <w:r>
        <w:rPr>
          <w:rFonts w:hint="eastAsia"/>
          <w:lang w:eastAsia="zh-HK"/>
        </w:rPr>
        <w:t>按鈕</w:t>
      </w:r>
      <w:r>
        <w:t>說明</w:t>
      </w:r>
    </w:p>
    <w:p w14:paraId="26B51A5D" w14:textId="77777777" w:rsidR="00411149" w:rsidRPr="00F5236F" w:rsidRDefault="00411149" w:rsidP="00411149"/>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1"/>
        <w:gridCol w:w="6985"/>
      </w:tblGrid>
      <w:tr w:rsidR="00411149" w:rsidRPr="00F5236F" w14:paraId="5C9EE9B0" w14:textId="77777777" w:rsidTr="00DB62E1">
        <w:tc>
          <w:tcPr>
            <w:tcW w:w="851" w:type="dxa"/>
            <w:shd w:val="clear" w:color="auto" w:fill="D9D9D9"/>
          </w:tcPr>
          <w:p w14:paraId="0CC11F88" w14:textId="77777777" w:rsidR="00411149" w:rsidRPr="004F7CA5" w:rsidRDefault="00411149" w:rsidP="00DB62E1">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67E34B4B" w14:textId="77777777" w:rsidR="00411149" w:rsidRPr="004F7CA5" w:rsidRDefault="00411149" w:rsidP="00DB62E1">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15CC6081" w14:textId="77777777" w:rsidR="00411149" w:rsidRPr="004F7CA5" w:rsidRDefault="00411149" w:rsidP="00DB62E1">
            <w:pPr>
              <w:jc w:val="center"/>
              <w:rPr>
                <w:rFonts w:ascii="標楷體" w:eastAsia="標楷體" w:hAnsi="標楷體"/>
              </w:rPr>
            </w:pPr>
            <w:r w:rsidRPr="004F7CA5">
              <w:rPr>
                <w:rFonts w:ascii="標楷體" w:eastAsia="標楷體" w:hAnsi="標楷體" w:hint="eastAsia"/>
                <w:lang w:eastAsia="zh-HK"/>
              </w:rPr>
              <w:t>功能說明</w:t>
            </w:r>
          </w:p>
        </w:tc>
      </w:tr>
      <w:tr w:rsidR="00411149" w:rsidRPr="00CF124E" w14:paraId="0B239BE2" w14:textId="77777777" w:rsidTr="00DB62E1">
        <w:tc>
          <w:tcPr>
            <w:tcW w:w="851" w:type="dxa"/>
            <w:shd w:val="clear" w:color="auto" w:fill="auto"/>
          </w:tcPr>
          <w:p w14:paraId="5777E0F3" w14:textId="77777777" w:rsidR="00411149" w:rsidRPr="004F7CA5" w:rsidRDefault="00411149" w:rsidP="00DB62E1">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2CFDA637" w14:textId="77777777" w:rsidR="00411149" w:rsidRPr="004F7CA5" w:rsidRDefault="00411149" w:rsidP="00DB62E1">
            <w:pPr>
              <w:rPr>
                <w:rFonts w:ascii="標楷體" w:eastAsia="標楷體" w:hAnsi="標楷體"/>
                <w:lang w:eastAsia="zh-HK"/>
              </w:rPr>
            </w:pPr>
            <w:r w:rsidRPr="004F7CA5">
              <w:rPr>
                <w:rFonts w:ascii="標楷體" w:eastAsia="標楷體" w:hAnsi="標楷體" w:hint="eastAsia"/>
                <w:lang w:eastAsia="zh-HK"/>
              </w:rPr>
              <w:t>查詢</w:t>
            </w:r>
          </w:p>
        </w:tc>
        <w:tc>
          <w:tcPr>
            <w:tcW w:w="7033" w:type="dxa"/>
            <w:shd w:val="clear" w:color="auto" w:fill="auto"/>
          </w:tcPr>
          <w:p w14:paraId="19DE60F4" w14:textId="77777777" w:rsidR="00411149" w:rsidRDefault="00411149" w:rsidP="00DB62E1">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033A235F" w14:textId="77777777" w:rsidR="00411149" w:rsidRDefault="00411149" w:rsidP="00DB62E1">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依查詢條件</w:t>
            </w:r>
            <w:r>
              <w:rPr>
                <w:rFonts w:ascii="標楷體" w:eastAsia="標楷體" w:hAnsi="標楷體" w:hint="eastAsia"/>
              </w:rPr>
              <w:t>,查詢[放款主檔]</w:t>
            </w:r>
            <w:r>
              <w:rPr>
                <w:rFonts w:ascii="標楷體" w:eastAsia="標楷體" w:hAnsi="標楷體" w:hint="eastAsia"/>
                <w:lang w:eastAsia="zh-HK"/>
              </w:rPr>
              <w:t>無符合資料時</w:t>
            </w:r>
            <w:r>
              <w:rPr>
                <w:rFonts w:ascii="標楷體" w:eastAsia="標楷體" w:hAnsi="標楷體" w:hint="eastAsia"/>
              </w:rPr>
              <w:t>,</w:t>
            </w:r>
            <w:r>
              <w:rPr>
                <w:rFonts w:ascii="標楷體" w:eastAsia="標楷體" w:hAnsi="標楷體" w:hint="eastAsia"/>
                <w:lang w:eastAsia="zh-HK"/>
              </w:rPr>
              <w:t>顯示錯</w:t>
            </w:r>
            <w:r>
              <w:rPr>
                <w:rFonts w:ascii="標楷體" w:eastAsia="標楷體" w:hAnsi="標楷體" w:hint="eastAsia"/>
              </w:rPr>
              <w:t>誤</w:t>
            </w:r>
            <w:r w:rsidRPr="00651325">
              <w:rPr>
                <w:rFonts w:ascii="標楷體" w:eastAsia="標楷體" w:hAnsi="標楷體" w:hint="eastAsia"/>
                <w:lang w:eastAsia="zh-HK"/>
              </w:rPr>
              <w:t>訊</w:t>
            </w:r>
            <w:r w:rsidRPr="00651325">
              <w:rPr>
                <w:rFonts w:ascii="標楷體" w:eastAsia="標楷體" w:hAnsi="標楷體" w:hint="eastAsia"/>
              </w:rPr>
              <w:t>息"</w:t>
            </w:r>
            <w:r w:rsidRPr="007920D9">
              <w:rPr>
                <w:rFonts w:ascii="標楷體" w:eastAsia="標楷體" w:hAnsi="標楷體"/>
              </w:rPr>
              <w:t>E</w:t>
            </w:r>
            <w:r>
              <w:rPr>
                <w:rFonts w:ascii="標楷體" w:eastAsia="標楷體" w:hAnsi="標楷體" w:hint="eastAsia"/>
              </w:rPr>
              <w:t>0001</w:t>
            </w:r>
            <w:r w:rsidRPr="00651325">
              <w:rPr>
                <w:rFonts w:ascii="標楷體" w:eastAsia="標楷體" w:hAnsi="標楷體" w:hint="eastAsia"/>
              </w:rPr>
              <w:t>:</w:t>
            </w:r>
            <w:r w:rsidRPr="001C12C4">
              <w:rPr>
                <w:rFonts w:ascii="標楷體" w:eastAsia="標楷體" w:hAnsi="標楷體"/>
              </w:rPr>
              <w:t>查詢資料不存在</w:t>
            </w:r>
            <w:r>
              <w:rPr>
                <w:rFonts w:ascii="標楷體" w:eastAsia="標楷體" w:hAnsi="標楷體" w:hint="eastAsia"/>
              </w:rPr>
              <w:t>(</w:t>
            </w:r>
            <w:r w:rsidRPr="001C12C4">
              <w:rPr>
                <w:rFonts w:ascii="標楷體" w:eastAsia="標楷體" w:hAnsi="標楷體"/>
              </w:rPr>
              <w:t>放款主檔</w:t>
            </w:r>
            <w:r>
              <w:rPr>
                <w:rFonts w:ascii="標楷體" w:eastAsia="標楷體" w:hAnsi="標楷體" w:hint="eastAsia"/>
              </w:rPr>
              <w:t>)</w:t>
            </w:r>
            <w:r w:rsidRPr="00651325">
              <w:rPr>
                <w:rFonts w:ascii="標楷體" w:eastAsia="標楷體" w:hAnsi="標楷體" w:hint="eastAsia"/>
              </w:rPr>
              <w:t>"</w:t>
            </w:r>
          </w:p>
          <w:p w14:paraId="686BA5DD" w14:textId="77777777" w:rsidR="00411149" w:rsidRPr="00FB3E80" w:rsidRDefault="00411149" w:rsidP="00DB62E1">
            <w:pPr>
              <w:rPr>
                <w:rFonts w:ascii="標楷體" w:eastAsia="標楷體" w:hAnsi="標楷體"/>
              </w:rPr>
            </w:pPr>
            <w:r>
              <w:rPr>
                <w:rFonts w:ascii="標楷體" w:eastAsia="標楷體" w:hAnsi="標楷體" w:hint="eastAsia"/>
              </w:rPr>
              <w:t>2.[結案區分]為[0.</w:t>
            </w:r>
            <w:r w:rsidRPr="00087444">
              <w:rPr>
                <w:rFonts w:ascii="標楷體" w:eastAsia="標楷體" w:hAnsi="標楷體"/>
              </w:rPr>
              <w:t>正常結案</w:t>
            </w:r>
            <w:r>
              <w:rPr>
                <w:rFonts w:ascii="標楷體" w:eastAsia="標楷體" w:hAnsi="標楷體" w:hint="eastAsia"/>
              </w:rPr>
              <w:t>][1.</w:t>
            </w:r>
            <w:r w:rsidRPr="00087444">
              <w:rPr>
                <w:rFonts w:ascii="標楷體" w:eastAsia="標楷體" w:hAnsi="標楷體"/>
              </w:rPr>
              <w:t>展期</w:t>
            </w:r>
            <w:r>
              <w:rPr>
                <w:rFonts w:ascii="標楷體" w:eastAsia="標楷體" w:hAnsi="標楷體" w:hint="eastAsia"/>
              </w:rPr>
              <w:t>][2.</w:t>
            </w:r>
            <w:r w:rsidRPr="00087444">
              <w:rPr>
                <w:rFonts w:ascii="標楷體" w:eastAsia="標楷體" w:hAnsi="標楷體"/>
              </w:rPr>
              <w:t>借新還舊</w:t>
            </w:r>
            <w:r>
              <w:rPr>
                <w:rFonts w:ascii="標楷體" w:eastAsia="標楷體" w:hAnsi="標楷體" w:hint="eastAsia"/>
              </w:rPr>
              <w:t>][3.</w:t>
            </w:r>
            <w:r w:rsidRPr="00087444">
              <w:rPr>
                <w:rFonts w:ascii="標楷體" w:eastAsia="標楷體" w:hAnsi="標楷體"/>
              </w:rPr>
              <w:t>轉催收</w:t>
            </w:r>
            <w:r>
              <w:rPr>
                <w:rFonts w:ascii="標楷體" w:eastAsia="標楷體" w:hAnsi="標楷體" w:hint="eastAsia"/>
              </w:rPr>
              <w:t>]時,戶況需為正常戶及逾期戶,否則顯示錯誤訊息:</w:t>
            </w:r>
            <w:r>
              <w:rPr>
                <w:rFonts w:ascii="標楷體" w:eastAsia="標楷體" w:hAnsi="標楷體"/>
              </w:rPr>
              <w:t>”</w:t>
            </w:r>
            <w:r w:rsidRPr="00087444">
              <w:rPr>
                <w:rFonts w:ascii="標楷體" w:eastAsia="標楷體" w:hAnsi="標楷體"/>
              </w:rPr>
              <w:t>E3068,該筆放款戶況非正常戶及逾期戶</w:t>
            </w:r>
            <w:r w:rsidRPr="00087444">
              <w:rPr>
                <w:rFonts w:ascii="標楷體" w:eastAsia="標楷體" w:hAnsi="標楷體" w:hint="eastAsia"/>
              </w:rPr>
              <w:t>(</w:t>
            </w:r>
            <w:r w:rsidRPr="00087444">
              <w:rPr>
                <w:rFonts w:ascii="標楷體" w:eastAsia="標楷體" w:hAnsi="標楷體"/>
              </w:rPr>
              <w:t>戶況</w:t>
            </w:r>
            <w:r w:rsidRPr="00087444">
              <w:rPr>
                <w:rFonts w:ascii="標楷體" w:eastAsia="標楷體" w:hAnsi="標楷體" w:hint="eastAsia"/>
              </w:rPr>
              <w:t>)</w:t>
            </w:r>
            <w:r w:rsidRPr="00087444">
              <w:rPr>
                <w:rFonts w:ascii="標楷體" w:eastAsia="標楷體" w:hAnsi="標楷體"/>
              </w:rPr>
              <w:t>”</w:t>
            </w:r>
          </w:p>
          <w:p w14:paraId="04C6EB87" w14:textId="77777777" w:rsidR="00411149" w:rsidRDefault="00411149" w:rsidP="00DB62E1">
            <w:pPr>
              <w:rPr>
                <w:rFonts w:ascii="標楷體" w:eastAsia="標楷體" w:hAnsi="標楷體"/>
              </w:rPr>
            </w:pPr>
            <w:r>
              <w:rPr>
                <w:rFonts w:ascii="標楷體" w:eastAsia="標楷體" w:hAnsi="標楷體" w:hint="eastAsia"/>
              </w:rPr>
              <w:t>3.[結案區分]為[</w:t>
            </w:r>
            <w:r>
              <w:rPr>
                <w:rFonts w:ascii="標楷體" w:eastAsia="標楷體" w:hAnsi="標楷體"/>
              </w:rPr>
              <w:t>4.</w:t>
            </w:r>
            <w:r w:rsidRPr="00441BFB">
              <w:rPr>
                <w:rFonts w:ascii="標楷體" w:eastAsia="標楷體" w:hAnsi="標楷體"/>
              </w:rPr>
              <w:t>催收戶本人清償</w:t>
            </w:r>
            <w:r>
              <w:rPr>
                <w:rFonts w:ascii="標楷體" w:eastAsia="標楷體" w:hAnsi="標楷體" w:hint="eastAsia"/>
              </w:rPr>
              <w:t>][</w:t>
            </w:r>
            <w:r>
              <w:rPr>
                <w:rFonts w:ascii="標楷體" w:eastAsia="標楷體" w:hAnsi="標楷體"/>
              </w:rPr>
              <w:t>5.</w:t>
            </w:r>
            <w:r w:rsidRPr="00441BFB">
              <w:rPr>
                <w:rFonts w:ascii="標楷體" w:eastAsia="標楷體" w:hAnsi="標楷體"/>
              </w:rPr>
              <w:t>催收戶保證人代償</w:t>
            </w:r>
            <w:r>
              <w:rPr>
                <w:rFonts w:ascii="標楷體" w:eastAsia="標楷體" w:hAnsi="標楷體" w:hint="eastAsia"/>
              </w:rPr>
              <w:t>][</w:t>
            </w:r>
            <w:r>
              <w:rPr>
                <w:rFonts w:ascii="標楷體" w:eastAsia="標楷體" w:hAnsi="標楷體"/>
              </w:rPr>
              <w:t>6.</w:t>
            </w:r>
            <w:r w:rsidRPr="00441BFB">
              <w:rPr>
                <w:rFonts w:ascii="標楷體" w:eastAsia="標楷體" w:hAnsi="標楷體"/>
              </w:rPr>
              <w:t>催收戶強制執行</w:t>
            </w:r>
            <w:r>
              <w:rPr>
                <w:rFonts w:ascii="標楷體" w:eastAsia="標楷體" w:hAnsi="標楷體" w:hint="eastAsia"/>
              </w:rPr>
              <w:t>][</w:t>
            </w:r>
            <w:r w:rsidRPr="00995162">
              <w:rPr>
                <w:rFonts w:ascii="標楷體" w:eastAsia="標楷體" w:hAnsi="標楷體"/>
              </w:rPr>
              <w:t>7</w:t>
            </w:r>
            <w:r>
              <w:rPr>
                <w:rFonts w:ascii="標楷體" w:eastAsia="標楷體" w:hAnsi="標楷體" w:hint="eastAsia"/>
              </w:rPr>
              <w:t>.</w:t>
            </w:r>
            <w:r w:rsidRPr="00995162">
              <w:rPr>
                <w:rFonts w:ascii="標楷體" w:eastAsia="標楷體" w:hAnsi="標楷體"/>
              </w:rPr>
              <w:t>轉列呆帳</w:t>
            </w:r>
            <w:r w:rsidRPr="00995162">
              <w:rPr>
                <w:rFonts w:ascii="標楷體" w:eastAsia="標楷體" w:hAnsi="標楷體" w:hint="eastAsia"/>
              </w:rPr>
              <w:t>][</w:t>
            </w:r>
            <w:r w:rsidRPr="00995162">
              <w:rPr>
                <w:rFonts w:ascii="標楷體" w:eastAsia="標楷體" w:hAnsi="標楷體"/>
              </w:rPr>
              <w:t>8</w:t>
            </w:r>
            <w:r>
              <w:rPr>
                <w:rFonts w:ascii="標楷體" w:eastAsia="標楷體" w:hAnsi="標楷體" w:hint="eastAsia"/>
              </w:rPr>
              <w:t>.</w:t>
            </w:r>
            <w:r w:rsidRPr="00995162">
              <w:rPr>
                <w:rFonts w:ascii="標楷體" w:eastAsia="標楷體" w:hAnsi="標楷體"/>
              </w:rPr>
              <w:t>催收部分轉呆</w:t>
            </w:r>
            <w:r w:rsidRPr="00995162">
              <w:rPr>
                <w:rFonts w:ascii="標楷體" w:eastAsia="標楷體" w:hAnsi="標楷體" w:hint="eastAsia"/>
              </w:rPr>
              <w:t>]</w:t>
            </w:r>
            <w:r>
              <w:rPr>
                <w:rFonts w:ascii="標楷體" w:eastAsia="標楷體" w:hAnsi="標楷體" w:hint="eastAsia"/>
              </w:rPr>
              <w:t>時,戶況需為</w:t>
            </w:r>
            <w:r w:rsidRPr="00441BFB">
              <w:rPr>
                <w:rFonts w:ascii="標楷體" w:eastAsia="標楷體" w:hAnsi="標楷體" w:hint="eastAsia"/>
              </w:rPr>
              <w:t>催收戶</w:t>
            </w:r>
            <w:r>
              <w:rPr>
                <w:rFonts w:ascii="標楷體" w:eastAsia="標楷體" w:hAnsi="標楷體" w:hint="eastAsia"/>
              </w:rPr>
              <w:t>及部分轉呆戶,否則顯示錯誤訊息:</w:t>
            </w:r>
            <w:r>
              <w:rPr>
                <w:rFonts w:ascii="標楷體" w:eastAsia="標楷體" w:hAnsi="標楷體"/>
              </w:rPr>
              <w:t>”</w:t>
            </w:r>
            <w:r w:rsidRPr="00441BFB">
              <w:rPr>
                <w:rFonts w:ascii="標楷體" w:eastAsia="標楷體" w:hAnsi="標楷體"/>
              </w:rPr>
              <w:t>E3069</w:t>
            </w:r>
            <w:r w:rsidRPr="00087444">
              <w:rPr>
                <w:rFonts w:ascii="標楷體" w:eastAsia="標楷體" w:hAnsi="標楷體"/>
              </w:rPr>
              <w:t>,</w:t>
            </w:r>
            <w:r w:rsidRPr="00441BFB">
              <w:rPr>
                <w:rFonts w:ascii="標楷體" w:eastAsia="標楷體" w:hAnsi="標楷體" w:hint="eastAsia"/>
              </w:rPr>
              <w:t>該筆放款戶況非催收戶</w:t>
            </w:r>
            <w:r w:rsidRPr="00087444">
              <w:rPr>
                <w:rFonts w:ascii="標楷體" w:eastAsia="標楷體" w:hAnsi="標楷體" w:hint="eastAsia"/>
              </w:rPr>
              <w:t>(</w:t>
            </w:r>
            <w:r w:rsidRPr="00087444">
              <w:rPr>
                <w:rFonts w:ascii="標楷體" w:eastAsia="標楷體" w:hAnsi="標楷體"/>
              </w:rPr>
              <w:t>戶況</w:t>
            </w:r>
            <w:r w:rsidRPr="00087444">
              <w:rPr>
                <w:rFonts w:ascii="標楷體" w:eastAsia="標楷體" w:hAnsi="標楷體" w:hint="eastAsia"/>
              </w:rPr>
              <w:t>)</w:t>
            </w:r>
            <w:r w:rsidRPr="00087444">
              <w:rPr>
                <w:rFonts w:ascii="標楷體" w:eastAsia="標楷體" w:hAnsi="標楷體"/>
              </w:rPr>
              <w:t>”</w:t>
            </w:r>
          </w:p>
          <w:p w14:paraId="5E465529" w14:textId="77777777" w:rsidR="00411149" w:rsidRPr="00FB3E80" w:rsidRDefault="00411149" w:rsidP="00DB62E1">
            <w:pPr>
              <w:rPr>
                <w:rFonts w:ascii="標楷體" w:eastAsia="標楷體" w:hAnsi="標楷體"/>
              </w:rPr>
            </w:pPr>
            <w:r>
              <w:rPr>
                <w:rFonts w:ascii="標楷體" w:eastAsia="標楷體" w:hAnsi="標楷體" w:hint="eastAsia"/>
              </w:rPr>
              <w:t>(</w:t>
            </w:r>
            <w:r>
              <w:rPr>
                <w:rFonts w:ascii="標楷體" w:eastAsia="標楷體" w:hAnsi="標楷體"/>
              </w:rPr>
              <w:t>1).</w:t>
            </w:r>
            <w:r>
              <w:rPr>
                <w:rFonts w:ascii="標楷體" w:eastAsia="標楷體" w:hAnsi="標楷體" w:hint="eastAsia"/>
              </w:rPr>
              <w:t>檢核是否存在[</w:t>
            </w:r>
            <w:r w:rsidRPr="00B93BA1">
              <w:rPr>
                <w:rFonts w:ascii="標楷體" w:eastAsia="標楷體" w:hAnsi="標楷體" w:hint="eastAsia"/>
              </w:rPr>
              <w:t>催收呆帳檔</w:t>
            </w:r>
            <w:r>
              <w:rPr>
                <w:rFonts w:ascii="標楷體" w:eastAsia="標楷體" w:hAnsi="標楷體" w:hint="eastAsia"/>
              </w:rPr>
              <w:t>],不存在時顯示錯誤訊息:</w:t>
            </w:r>
            <w:r>
              <w:rPr>
                <w:rFonts w:ascii="標楷體" w:eastAsia="標楷體" w:hAnsi="標楷體"/>
              </w:rPr>
              <w:t>”</w:t>
            </w:r>
            <w:r w:rsidRPr="00B93BA1">
              <w:rPr>
                <w:rFonts w:ascii="標楷體" w:eastAsia="標楷體" w:hAnsi="標楷體"/>
              </w:rPr>
              <w:t>E0006,鎖定資料時，發生錯誤</w:t>
            </w:r>
            <w:r w:rsidRPr="00B93BA1">
              <w:rPr>
                <w:rFonts w:ascii="標楷體" w:eastAsia="標楷體" w:hAnsi="標楷體" w:hint="eastAsia"/>
              </w:rPr>
              <w:t>(</w:t>
            </w:r>
            <w:r w:rsidRPr="00B93BA1">
              <w:rPr>
                <w:rFonts w:ascii="標楷體" w:eastAsia="標楷體" w:hAnsi="標楷體"/>
              </w:rPr>
              <w:t>催收呆帳檔</w:t>
            </w:r>
            <w:r w:rsidRPr="00B93BA1">
              <w:rPr>
                <w:rFonts w:ascii="標楷體" w:eastAsia="標楷體" w:hAnsi="標楷體" w:hint="eastAsia"/>
              </w:rPr>
              <w:t>)</w:t>
            </w:r>
            <w:r w:rsidRPr="00B93BA1">
              <w:rPr>
                <w:rFonts w:ascii="標楷體" w:eastAsia="標楷體" w:hAnsi="標楷體"/>
              </w:rPr>
              <w:t>”</w:t>
            </w:r>
          </w:p>
          <w:p w14:paraId="4B3DEBCC" w14:textId="77777777" w:rsidR="00411149" w:rsidRPr="00651325" w:rsidRDefault="00411149" w:rsidP="00DB62E1">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218BCC26" w14:textId="77777777" w:rsidR="00411149" w:rsidRPr="004F7CA5" w:rsidRDefault="00411149" w:rsidP="00DB62E1">
            <w:pPr>
              <w:rPr>
                <w:rFonts w:eastAsia="標楷體"/>
                <w:lang w:eastAsia="zh-HK"/>
              </w:rPr>
            </w:pPr>
            <w:r>
              <w:rPr>
                <w:rFonts w:ascii="標楷體" w:eastAsia="標楷體" w:hAnsi="標楷體" w:hint="eastAsia"/>
              </w:rPr>
              <w:t>依查詢條件顯示查詢結果</w:t>
            </w:r>
          </w:p>
        </w:tc>
      </w:tr>
      <w:tr w:rsidR="00411149" w:rsidRPr="00F5236F" w14:paraId="3F5F7A79" w14:textId="77777777" w:rsidTr="00DB62E1">
        <w:tc>
          <w:tcPr>
            <w:tcW w:w="851" w:type="dxa"/>
            <w:shd w:val="clear" w:color="auto" w:fill="auto"/>
          </w:tcPr>
          <w:p w14:paraId="701FEAEA" w14:textId="77777777" w:rsidR="00411149" w:rsidRPr="004F7CA5" w:rsidRDefault="00411149" w:rsidP="00DB62E1">
            <w:pPr>
              <w:jc w:val="center"/>
              <w:rPr>
                <w:rFonts w:ascii="標楷體" w:eastAsia="標楷體" w:hAnsi="標楷體"/>
              </w:rPr>
            </w:pPr>
            <w:r>
              <w:rPr>
                <w:rFonts w:ascii="標楷體" w:eastAsia="標楷體" w:hAnsi="標楷體" w:hint="eastAsia"/>
              </w:rPr>
              <w:t>2</w:t>
            </w:r>
          </w:p>
        </w:tc>
        <w:tc>
          <w:tcPr>
            <w:tcW w:w="2126" w:type="dxa"/>
            <w:shd w:val="clear" w:color="auto" w:fill="auto"/>
          </w:tcPr>
          <w:p w14:paraId="13840D98" w14:textId="77777777" w:rsidR="00411149" w:rsidRPr="004F7CA5" w:rsidRDefault="00411149" w:rsidP="00DB62E1">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4C0A39FD" w14:textId="77777777" w:rsidR="00411149" w:rsidRPr="004F7CA5" w:rsidRDefault="00411149" w:rsidP="00DB62E1">
            <w:pPr>
              <w:rPr>
                <w:rFonts w:ascii="標楷體" w:eastAsia="標楷體" w:hAnsi="標楷體"/>
                <w:lang w:eastAsia="zh-HK"/>
              </w:rPr>
            </w:pPr>
            <w:r w:rsidRPr="004F7CA5">
              <w:rPr>
                <w:rFonts w:ascii="標楷體" w:eastAsia="標楷體" w:hAnsi="標楷體" w:hint="eastAsia"/>
                <w:lang w:eastAsia="zh-HK"/>
              </w:rPr>
              <w:t>關閉此查詢畫面</w:t>
            </w:r>
          </w:p>
        </w:tc>
      </w:tr>
      <w:tr w:rsidR="00411149" w:rsidRPr="00F5236F" w14:paraId="574E7CEF" w14:textId="77777777" w:rsidTr="00DB62E1">
        <w:tc>
          <w:tcPr>
            <w:tcW w:w="851" w:type="dxa"/>
            <w:shd w:val="clear" w:color="auto" w:fill="auto"/>
          </w:tcPr>
          <w:p w14:paraId="4CEA4C72" w14:textId="77777777" w:rsidR="00411149" w:rsidRDefault="00411149" w:rsidP="00DB62E1">
            <w:pPr>
              <w:jc w:val="center"/>
              <w:rPr>
                <w:rFonts w:ascii="標楷體" w:eastAsia="標楷體" w:hAnsi="標楷體"/>
              </w:rPr>
            </w:pPr>
            <w:r>
              <w:rPr>
                <w:rFonts w:ascii="標楷體" w:eastAsia="標楷體" w:hAnsi="標楷體" w:hint="eastAsia"/>
              </w:rPr>
              <w:t>3</w:t>
            </w:r>
          </w:p>
        </w:tc>
        <w:tc>
          <w:tcPr>
            <w:tcW w:w="2126" w:type="dxa"/>
            <w:shd w:val="clear" w:color="auto" w:fill="auto"/>
          </w:tcPr>
          <w:p w14:paraId="53839F1C" w14:textId="77777777" w:rsidR="00411149" w:rsidRPr="004F7CA5" w:rsidRDefault="00411149" w:rsidP="00DB62E1">
            <w:pPr>
              <w:rPr>
                <w:rFonts w:ascii="標楷體" w:eastAsia="標楷體" w:hAnsi="標楷體"/>
                <w:lang w:eastAsia="zh-HK"/>
              </w:rPr>
            </w:pPr>
            <w:r w:rsidRPr="004F7CA5">
              <w:rPr>
                <w:rFonts w:ascii="標楷體" w:eastAsia="標楷體" w:hAnsi="標楷體" w:hint="eastAsia"/>
                <w:lang w:eastAsia="zh-HK"/>
              </w:rPr>
              <w:t>隱</w:t>
            </w:r>
            <w:r w:rsidRPr="004F7CA5">
              <w:rPr>
                <w:rFonts w:ascii="標楷體" w:eastAsia="標楷體" w:hAnsi="標楷體" w:hint="eastAsia"/>
              </w:rPr>
              <w:t>藏/</w:t>
            </w:r>
            <w:r w:rsidRPr="004F7CA5">
              <w:rPr>
                <w:rFonts w:ascii="標楷體" w:eastAsia="標楷體" w:hAnsi="標楷體" w:hint="eastAsia"/>
                <w:lang w:eastAsia="zh-HK"/>
              </w:rPr>
              <w:t>顯示</w:t>
            </w:r>
          </w:p>
        </w:tc>
        <w:tc>
          <w:tcPr>
            <w:tcW w:w="7033" w:type="dxa"/>
            <w:shd w:val="clear" w:color="auto" w:fill="auto"/>
          </w:tcPr>
          <w:p w14:paraId="7B7BCC03" w14:textId="77777777" w:rsidR="00411149" w:rsidRPr="004F7CA5" w:rsidRDefault="00411149" w:rsidP="00DB62E1">
            <w:pPr>
              <w:rPr>
                <w:rFonts w:ascii="標楷體" w:eastAsia="標楷體" w:hAnsi="標楷體"/>
                <w:lang w:eastAsia="zh-HK"/>
              </w:rPr>
            </w:pPr>
            <w:r w:rsidRPr="004F7CA5">
              <w:rPr>
                <w:rFonts w:ascii="標楷體" w:eastAsia="標楷體" w:hAnsi="標楷體" w:hint="eastAsia"/>
                <w:lang w:eastAsia="zh-HK"/>
              </w:rPr>
              <w:t>輸入條件切換隱</w:t>
            </w:r>
            <w:r w:rsidRPr="004F7CA5">
              <w:rPr>
                <w:rFonts w:ascii="標楷體" w:eastAsia="標楷體" w:hAnsi="標楷體" w:hint="eastAsia"/>
              </w:rPr>
              <w:t>藏</w:t>
            </w:r>
            <w:r w:rsidRPr="004F7CA5">
              <w:rPr>
                <w:rFonts w:ascii="標楷體" w:eastAsia="標楷體" w:hAnsi="標楷體" w:hint="eastAsia"/>
                <w:lang w:eastAsia="zh-HK"/>
              </w:rPr>
              <w:t>及顯示</w:t>
            </w:r>
          </w:p>
        </w:tc>
      </w:tr>
    </w:tbl>
    <w:p w14:paraId="791BC1C0" w14:textId="77777777" w:rsidR="00411149" w:rsidRDefault="00411149" w:rsidP="00411149">
      <w:pPr>
        <w:pStyle w:val="42"/>
        <w:spacing w:after="48"/>
        <w:ind w:leftChars="0" w:left="0"/>
        <w:rPr>
          <w:noProof/>
        </w:rPr>
      </w:pPr>
    </w:p>
    <w:p w14:paraId="38E4D64A" w14:textId="77777777" w:rsidR="00411149" w:rsidRPr="00743962" w:rsidRDefault="00411149" w:rsidP="00411149">
      <w:pPr>
        <w:pStyle w:val="42"/>
        <w:spacing w:after="48"/>
        <w:ind w:leftChars="0" w:left="0"/>
        <w:rPr>
          <w:rFonts w:hAnsi="標楷體"/>
        </w:rPr>
      </w:pPr>
    </w:p>
    <w:p w14:paraId="3DFDB252" w14:textId="77777777" w:rsidR="00411149" w:rsidRDefault="00411149" w:rsidP="00411149">
      <w:pPr>
        <w:pStyle w:val="af8"/>
        <w:numPr>
          <w:ilvl w:val="0"/>
          <w:numId w:val="3"/>
        </w:numPr>
      </w:pPr>
      <w:r>
        <w:rPr>
          <w:rFonts w:hint="eastAsia"/>
        </w:rPr>
        <w:t>輸入</w:t>
      </w:r>
      <w:r w:rsidRPr="003972CE">
        <w:t>畫面資料說明</w:t>
      </w:r>
    </w:p>
    <w:p w14:paraId="48AEBAAC" w14:textId="77777777" w:rsidR="00411149" w:rsidRDefault="00411149" w:rsidP="00411149"/>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7"/>
        <w:gridCol w:w="1280"/>
        <w:gridCol w:w="456"/>
        <w:gridCol w:w="750"/>
        <w:gridCol w:w="3576"/>
        <w:gridCol w:w="463"/>
        <w:gridCol w:w="580"/>
        <w:gridCol w:w="2632"/>
      </w:tblGrid>
      <w:tr w:rsidR="00411149" w:rsidRPr="00362205" w14:paraId="1D906FBA" w14:textId="77777777" w:rsidTr="00AA4213">
        <w:trPr>
          <w:trHeight w:val="388"/>
          <w:jc w:val="center"/>
        </w:trPr>
        <w:tc>
          <w:tcPr>
            <w:tcW w:w="457" w:type="dxa"/>
            <w:vMerge w:val="restart"/>
            <w:shd w:val="clear" w:color="auto" w:fill="D9D9D9"/>
          </w:tcPr>
          <w:p w14:paraId="723C2BE0" w14:textId="77777777" w:rsidR="00411149" w:rsidRPr="00362205" w:rsidRDefault="00411149" w:rsidP="00DB62E1">
            <w:pPr>
              <w:rPr>
                <w:rFonts w:ascii="標楷體" w:eastAsia="標楷體" w:hAnsi="標楷體"/>
              </w:rPr>
            </w:pPr>
            <w:r w:rsidRPr="00362205">
              <w:rPr>
                <w:rFonts w:ascii="標楷體" w:eastAsia="標楷體" w:hAnsi="標楷體"/>
              </w:rPr>
              <w:t>序號</w:t>
            </w:r>
          </w:p>
        </w:tc>
        <w:tc>
          <w:tcPr>
            <w:tcW w:w="1280" w:type="dxa"/>
            <w:vMerge w:val="restart"/>
            <w:shd w:val="clear" w:color="auto" w:fill="D9D9D9"/>
          </w:tcPr>
          <w:p w14:paraId="096C36F3" w14:textId="77777777" w:rsidR="00411149" w:rsidRPr="00362205" w:rsidRDefault="00411149" w:rsidP="00DB62E1">
            <w:pPr>
              <w:rPr>
                <w:rFonts w:ascii="標楷體" w:eastAsia="標楷體" w:hAnsi="標楷體"/>
              </w:rPr>
            </w:pPr>
            <w:r w:rsidRPr="00362205">
              <w:rPr>
                <w:rFonts w:ascii="標楷體" w:eastAsia="標楷體" w:hAnsi="標楷體"/>
              </w:rPr>
              <w:t>欄位</w:t>
            </w:r>
          </w:p>
        </w:tc>
        <w:tc>
          <w:tcPr>
            <w:tcW w:w="5825" w:type="dxa"/>
            <w:gridSpan w:val="5"/>
            <w:shd w:val="clear" w:color="auto" w:fill="D9D9D9"/>
          </w:tcPr>
          <w:p w14:paraId="1784C473" w14:textId="77777777" w:rsidR="00411149" w:rsidRPr="00362205" w:rsidRDefault="00411149" w:rsidP="00DB62E1">
            <w:pPr>
              <w:jc w:val="center"/>
              <w:rPr>
                <w:rFonts w:ascii="標楷體" w:eastAsia="標楷體" w:hAnsi="標楷體"/>
              </w:rPr>
            </w:pPr>
            <w:r w:rsidRPr="00362205">
              <w:rPr>
                <w:rFonts w:ascii="標楷體" w:eastAsia="標楷體" w:hAnsi="標楷體"/>
              </w:rPr>
              <w:t>說明</w:t>
            </w:r>
          </w:p>
        </w:tc>
        <w:tc>
          <w:tcPr>
            <w:tcW w:w="2632" w:type="dxa"/>
            <w:vMerge w:val="restart"/>
            <w:shd w:val="clear" w:color="auto" w:fill="D9D9D9"/>
          </w:tcPr>
          <w:p w14:paraId="5B711DC8" w14:textId="77777777" w:rsidR="00411149" w:rsidRPr="00362205" w:rsidRDefault="00411149" w:rsidP="00DB62E1">
            <w:pPr>
              <w:rPr>
                <w:rFonts w:ascii="標楷體" w:eastAsia="標楷體" w:hAnsi="標楷體"/>
              </w:rPr>
            </w:pPr>
            <w:r w:rsidRPr="00362205">
              <w:rPr>
                <w:rFonts w:ascii="標楷體" w:eastAsia="標楷體" w:hAnsi="標楷體"/>
              </w:rPr>
              <w:t>處理邏輯及注意事項</w:t>
            </w:r>
          </w:p>
        </w:tc>
      </w:tr>
      <w:tr w:rsidR="00411149" w:rsidRPr="00362205" w14:paraId="7A75120C" w14:textId="77777777" w:rsidTr="00AA4213">
        <w:trPr>
          <w:trHeight w:val="244"/>
          <w:jc w:val="center"/>
        </w:trPr>
        <w:tc>
          <w:tcPr>
            <w:tcW w:w="457" w:type="dxa"/>
            <w:vMerge/>
            <w:shd w:val="clear" w:color="auto" w:fill="D9D9D9"/>
          </w:tcPr>
          <w:p w14:paraId="491B05E4" w14:textId="77777777" w:rsidR="00411149" w:rsidRPr="00362205" w:rsidRDefault="00411149" w:rsidP="00DB62E1">
            <w:pPr>
              <w:rPr>
                <w:rFonts w:ascii="標楷體" w:eastAsia="標楷體" w:hAnsi="標楷體"/>
              </w:rPr>
            </w:pPr>
          </w:p>
        </w:tc>
        <w:tc>
          <w:tcPr>
            <w:tcW w:w="1280" w:type="dxa"/>
            <w:vMerge/>
            <w:shd w:val="clear" w:color="auto" w:fill="D9D9D9"/>
          </w:tcPr>
          <w:p w14:paraId="2CBDD512" w14:textId="77777777" w:rsidR="00411149" w:rsidRPr="00362205" w:rsidRDefault="00411149" w:rsidP="00DB62E1">
            <w:pPr>
              <w:rPr>
                <w:rFonts w:ascii="標楷體" w:eastAsia="標楷體" w:hAnsi="標楷體"/>
              </w:rPr>
            </w:pPr>
          </w:p>
        </w:tc>
        <w:tc>
          <w:tcPr>
            <w:tcW w:w="456" w:type="dxa"/>
            <w:shd w:val="clear" w:color="auto" w:fill="D9D9D9"/>
          </w:tcPr>
          <w:p w14:paraId="09A3D3D5" w14:textId="77777777" w:rsidR="00411149" w:rsidRPr="00362205" w:rsidRDefault="00411149" w:rsidP="00DB62E1">
            <w:pPr>
              <w:rPr>
                <w:rFonts w:ascii="標楷體" w:eastAsia="標楷體" w:hAnsi="標楷體"/>
              </w:rPr>
            </w:pPr>
            <w:r>
              <w:rPr>
                <w:rFonts w:ascii="標楷體" w:eastAsia="標楷體" w:hAnsi="標楷體" w:hint="eastAsia"/>
              </w:rPr>
              <w:t>資料</w:t>
            </w:r>
            <w:r w:rsidRPr="004E09B8">
              <w:rPr>
                <w:rFonts w:ascii="標楷體" w:eastAsia="標楷體" w:hAnsi="標楷體" w:hint="eastAsia"/>
              </w:rPr>
              <w:t>長度</w:t>
            </w:r>
          </w:p>
        </w:tc>
        <w:tc>
          <w:tcPr>
            <w:tcW w:w="750" w:type="dxa"/>
            <w:shd w:val="clear" w:color="auto" w:fill="D9D9D9"/>
          </w:tcPr>
          <w:p w14:paraId="6D024002" w14:textId="77777777" w:rsidR="00411149" w:rsidRPr="00362205" w:rsidRDefault="00411149" w:rsidP="00DB62E1">
            <w:pPr>
              <w:rPr>
                <w:rFonts w:ascii="標楷體" w:eastAsia="標楷體" w:hAnsi="標楷體"/>
              </w:rPr>
            </w:pPr>
            <w:r w:rsidRPr="00362205">
              <w:rPr>
                <w:rFonts w:ascii="標楷體" w:eastAsia="標楷體" w:hAnsi="標楷體"/>
              </w:rPr>
              <w:t>預設值</w:t>
            </w:r>
          </w:p>
        </w:tc>
        <w:tc>
          <w:tcPr>
            <w:tcW w:w="3576" w:type="dxa"/>
            <w:shd w:val="clear" w:color="auto" w:fill="D9D9D9"/>
          </w:tcPr>
          <w:p w14:paraId="0A5E7E52" w14:textId="77777777" w:rsidR="00411149" w:rsidRPr="00362205" w:rsidRDefault="00411149" w:rsidP="00DB62E1">
            <w:pPr>
              <w:rPr>
                <w:rFonts w:ascii="標楷體" w:eastAsia="標楷體" w:hAnsi="標楷體"/>
              </w:rPr>
            </w:pPr>
            <w:r w:rsidRPr="00362205">
              <w:rPr>
                <w:rFonts w:ascii="標楷體" w:eastAsia="標楷體" w:hAnsi="標楷體"/>
              </w:rPr>
              <w:t>選單內容</w:t>
            </w:r>
          </w:p>
        </w:tc>
        <w:tc>
          <w:tcPr>
            <w:tcW w:w="463" w:type="dxa"/>
            <w:shd w:val="clear" w:color="auto" w:fill="D9D9D9"/>
          </w:tcPr>
          <w:p w14:paraId="6620D159" w14:textId="77777777" w:rsidR="00411149" w:rsidRPr="00362205" w:rsidRDefault="00411149" w:rsidP="00DB62E1">
            <w:pPr>
              <w:rPr>
                <w:rFonts w:ascii="標楷體" w:eastAsia="標楷體" w:hAnsi="標楷體"/>
              </w:rPr>
            </w:pPr>
            <w:r w:rsidRPr="00362205">
              <w:rPr>
                <w:rFonts w:ascii="標楷體" w:eastAsia="標楷體" w:hAnsi="標楷體"/>
              </w:rPr>
              <w:t>必填</w:t>
            </w:r>
          </w:p>
        </w:tc>
        <w:tc>
          <w:tcPr>
            <w:tcW w:w="580" w:type="dxa"/>
            <w:shd w:val="clear" w:color="auto" w:fill="D9D9D9"/>
          </w:tcPr>
          <w:p w14:paraId="140C4111" w14:textId="77777777" w:rsidR="00411149" w:rsidRPr="00362205" w:rsidRDefault="00411149" w:rsidP="00DB62E1">
            <w:pPr>
              <w:rPr>
                <w:rFonts w:ascii="標楷體" w:eastAsia="標楷體" w:hAnsi="標楷體"/>
              </w:rPr>
            </w:pPr>
            <w:r w:rsidRPr="00362205">
              <w:rPr>
                <w:rFonts w:ascii="標楷體" w:eastAsia="標楷體" w:hAnsi="標楷體"/>
              </w:rPr>
              <w:t>R/W</w:t>
            </w:r>
          </w:p>
        </w:tc>
        <w:tc>
          <w:tcPr>
            <w:tcW w:w="2632" w:type="dxa"/>
            <w:vMerge/>
            <w:shd w:val="clear" w:color="auto" w:fill="D9D9D9"/>
          </w:tcPr>
          <w:p w14:paraId="3528D4B6" w14:textId="77777777" w:rsidR="00411149" w:rsidRPr="00362205" w:rsidRDefault="00411149" w:rsidP="00DB62E1">
            <w:pPr>
              <w:rPr>
                <w:rFonts w:ascii="標楷體" w:eastAsia="標楷體" w:hAnsi="標楷體"/>
              </w:rPr>
            </w:pPr>
          </w:p>
        </w:tc>
      </w:tr>
      <w:tr w:rsidR="00411149" w:rsidRPr="00362205" w14:paraId="494156DF" w14:textId="77777777" w:rsidTr="00AA4213">
        <w:trPr>
          <w:trHeight w:val="244"/>
          <w:jc w:val="center"/>
        </w:trPr>
        <w:tc>
          <w:tcPr>
            <w:tcW w:w="457" w:type="dxa"/>
          </w:tcPr>
          <w:p w14:paraId="78423E95" w14:textId="77777777" w:rsidR="00411149" w:rsidRDefault="00411149" w:rsidP="00DB62E1">
            <w:pPr>
              <w:rPr>
                <w:rFonts w:ascii="標楷體" w:eastAsia="標楷體" w:hAnsi="標楷體"/>
              </w:rPr>
            </w:pPr>
          </w:p>
        </w:tc>
        <w:tc>
          <w:tcPr>
            <w:tcW w:w="9737" w:type="dxa"/>
            <w:gridSpan w:val="7"/>
          </w:tcPr>
          <w:p w14:paraId="2067CD72" w14:textId="77777777" w:rsidR="00411149" w:rsidRDefault="00EC148E" w:rsidP="00DB62E1">
            <w:pPr>
              <w:ind w:left="348" w:hangingChars="145" w:hanging="348"/>
              <w:rPr>
                <w:rFonts w:ascii="標楷體" w:eastAsia="標楷體" w:hAnsi="標楷體"/>
              </w:rPr>
            </w:pPr>
            <w:r>
              <w:rPr>
                <w:rFonts w:ascii="標楷體" w:eastAsia="標楷體" w:hAnsi="標楷體" w:hint="eastAsia"/>
              </w:rPr>
              <w:t>借戶戶號</w:t>
            </w:r>
            <w:r w:rsidR="00411149" w:rsidRPr="00DA5B6D">
              <w:rPr>
                <w:rFonts w:ascii="標楷體" w:eastAsia="標楷體" w:hAnsi="標楷體" w:hint="eastAsia"/>
              </w:rPr>
              <w:t>,統一編號或核准編號擇一輸入</w:t>
            </w:r>
          </w:p>
        </w:tc>
      </w:tr>
      <w:tr w:rsidR="00411149" w:rsidRPr="00362205" w14:paraId="632D906A" w14:textId="77777777" w:rsidTr="00AA4213">
        <w:trPr>
          <w:trHeight w:val="244"/>
          <w:jc w:val="center"/>
        </w:trPr>
        <w:tc>
          <w:tcPr>
            <w:tcW w:w="457" w:type="dxa"/>
          </w:tcPr>
          <w:p w14:paraId="6AAE7549" w14:textId="77777777" w:rsidR="00411149" w:rsidRPr="00DA5B6D" w:rsidRDefault="00411149" w:rsidP="00DB62E1">
            <w:pPr>
              <w:rPr>
                <w:rFonts w:ascii="標楷體" w:eastAsia="標楷體" w:hAnsi="標楷體"/>
              </w:rPr>
            </w:pPr>
            <w:r>
              <w:rPr>
                <w:rFonts w:ascii="標楷體" w:eastAsia="標楷體" w:hAnsi="標楷體" w:hint="eastAsia"/>
              </w:rPr>
              <w:lastRenderedPageBreak/>
              <w:t>1</w:t>
            </w:r>
          </w:p>
        </w:tc>
        <w:tc>
          <w:tcPr>
            <w:tcW w:w="1280" w:type="dxa"/>
          </w:tcPr>
          <w:p w14:paraId="41D66E46" w14:textId="77777777" w:rsidR="00411149" w:rsidRDefault="00EC148E" w:rsidP="00DB62E1">
            <w:pPr>
              <w:rPr>
                <w:rFonts w:ascii="標楷體" w:eastAsia="標楷體" w:hAnsi="標楷體"/>
              </w:rPr>
            </w:pPr>
            <w:r>
              <w:rPr>
                <w:rFonts w:ascii="標楷體" w:eastAsia="標楷體" w:hAnsi="標楷體" w:hint="eastAsia"/>
              </w:rPr>
              <w:t>借戶戶號</w:t>
            </w:r>
          </w:p>
        </w:tc>
        <w:tc>
          <w:tcPr>
            <w:tcW w:w="456" w:type="dxa"/>
          </w:tcPr>
          <w:p w14:paraId="5A515DD4" w14:textId="77777777" w:rsidR="00411149" w:rsidRPr="003D7B59" w:rsidRDefault="00411149" w:rsidP="00DB62E1">
            <w:pPr>
              <w:rPr>
                <w:rFonts w:ascii="標楷體" w:eastAsia="標楷體" w:hAnsi="標楷體"/>
              </w:rPr>
            </w:pPr>
            <w:r>
              <w:rPr>
                <w:rFonts w:ascii="標楷體" w:eastAsia="標楷體" w:hAnsi="標楷體" w:hint="eastAsia"/>
              </w:rPr>
              <w:t>7</w:t>
            </w:r>
          </w:p>
        </w:tc>
        <w:tc>
          <w:tcPr>
            <w:tcW w:w="750" w:type="dxa"/>
          </w:tcPr>
          <w:p w14:paraId="7E896527" w14:textId="77777777" w:rsidR="00411149" w:rsidRPr="00362205" w:rsidRDefault="00411149" w:rsidP="00DB62E1">
            <w:pPr>
              <w:rPr>
                <w:rFonts w:ascii="標楷體" w:eastAsia="標楷體" w:hAnsi="標楷體"/>
              </w:rPr>
            </w:pPr>
          </w:p>
        </w:tc>
        <w:tc>
          <w:tcPr>
            <w:tcW w:w="3576" w:type="dxa"/>
          </w:tcPr>
          <w:p w14:paraId="77FA92E2" w14:textId="77777777" w:rsidR="00411149" w:rsidRPr="00362205" w:rsidRDefault="00411149" w:rsidP="00DB62E1">
            <w:pPr>
              <w:rPr>
                <w:rFonts w:ascii="標楷體" w:eastAsia="標楷體" w:hAnsi="標楷體"/>
              </w:rPr>
            </w:pPr>
          </w:p>
        </w:tc>
        <w:tc>
          <w:tcPr>
            <w:tcW w:w="463" w:type="dxa"/>
          </w:tcPr>
          <w:p w14:paraId="62E1E2E8" w14:textId="77777777" w:rsidR="00411149" w:rsidRPr="00362205" w:rsidRDefault="00411149" w:rsidP="00DB62E1">
            <w:pPr>
              <w:rPr>
                <w:rFonts w:ascii="標楷體" w:eastAsia="標楷體" w:hAnsi="標楷體"/>
              </w:rPr>
            </w:pPr>
          </w:p>
        </w:tc>
        <w:tc>
          <w:tcPr>
            <w:tcW w:w="580" w:type="dxa"/>
          </w:tcPr>
          <w:p w14:paraId="0ECAD366" w14:textId="77777777" w:rsidR="00411149" w:rsidRDefault="00411149" w:rsidP="00DB62E1">
            <w:pPr>
              <w:jc w:val="center"/>
              <w:rPr>
                <w:rFonts w:ascii="標楷體" w:eastAsia="標楷體" w:hAnsi="標楷體"/>
              </w:rPr>
            </w:pPr>
            <w:r>
              <w:rPr>
                <w:rFonts w:ascii="標楷體" w:eastAsia="標楷體" w:hAnsi="標楷體" w:hint="eastAsia"/>
              </w:rPr>
              <w:t>W</w:t>
            </w:r>
          </w:p>
        </w:tc>
        <w:tc>
          <w:tcPr>
            <w:tcW w:w="2632" w:type="dxa"/>
          </w:tcPr>
          <w:p w14:paraId="161C9FDD" w14:textId="77777777" w:rsidR="00411149" w:rsidRDefault="00411149" w:rsidP="00DB62E1">
            <w:pPr>
              <w:ind w:left="348" w:hangingChars="145" w:hanging="348"/>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自行輸入數字,有值時,檢核條件:需檢核是否存在[客戶主檔(CustMain)]</w:t>
            </w:r>
          </w:p>
        </w:tc>
      </w:tr>
      <w:tr w:rsidR="00411149" w:rsidRPr="00362205" w14:paraId="6D886C50" w14:textId="77777777" w:rsidTr="00AA4213">
        <w:trPr>
          <w:trHeight w:val="244"/>
          <w:jc w:val="center"/>
        </w:trPr>
        <w:tc>
          <w:tcPr>
            <w:tcW w:w="457" w:type="dxa"/>
          </w:tcPr>
          <w:p w14:paraId="660A1603" w14:textId="77777777" w:rsidR="00411149" w:rsidRDefault="00411149" w:rsidP="00DB62E1">
            <w:pPr>
              <w:rPr>
                <w:rFonts w:ascii="標楷體" w:eastAsia="標楷體" w:hAnsi="標楷體"/>
              </w:rPr>
            </w:pPr>
          </w:p>
        </w:tc>
        <w:tc>
          <w:tcPr>
            <w:tcW w:w="1280" w:type="dxa"/>
          </w:tcPr>
          <w:p w14:paraId="2BFB5353" w14:textId="77777777" w:rsidR="00411149" w:rsidRDefault="00411149" w:rsidP="00DB62E1">
            <w:pPr>
              <w:rPr>
                <w:rFonts w:ascii="標楷體" w:eastAsia="標楷體" w:hAnsi="標楷體"/>
              </w:rPr>
            </w:pPr>
            <w:r>
              <w:rPr>
                <w:rFonts w:ascii="標楷體" w:eastAsia="標楷體" w:hAnsi="標楷體" w:hint="eastAsia"/>
              </w:rPr>
              <w:t>額度資料查詢</w:t>
            </w:r>
          </w:p>
        </w:tc>
        <w:tc>
          <w:tcPr>
            <w:tcW w:w="456" w:type="dxa"/>
          </w:tcPr>
          <w:p w14:paraId="63B84FA5" w14:textId="77777777" w:rsidR="00411149" w:rsidRPr="003D7B59" w:rsidRDefault="00411149" w:rsidP="00DB62E1">
            <w:pPr>
              <w:rPr>
                <w:rFonts w:ascii="標楷體" w:eastAsia="標楷體" w:hAnsi="標楷體"/>
              </w:rPr>
            </w:pPr>
            <w:r>
              <w:rPr>
                <w:rFonts w:ascii="標楷體" w:eastAsia="標楷體" w:hAnsi="標楷體" w:hint="eastAsia"/>
              </w:rPr>
              <w:t>按鈕</w:t>
            </w:r>
          </w:p>
        </w:tc>
        <w:tc>
          <w:tcPr>
            <w:tcW w:w="750" w:type="dxa"/>
          </w:tcPr>
          <w:p w14:paraId="30D46B7F" w14:textId="77777777" w:rsidR="00411149" w:rsidRPr="00362205" w:rsidRDefault="00411149" w:rsidP="00DB62E1">
            <w:pPr>
              <w:rPr>
                <w:rFonts w:ascii="標楷體" w:eastAsia="標楷體" w:hAnsi="標楷體"/>
              </w:rPr>
            </w:pPr>
          </w:p>
        </w:tc>
        <w:tc>
          <w:tcPr>
            <w:tcW w:w="3576" w:type="dxa"/>
          </w:tcPr>
          <w:p w14:paraId="602CB8F5" w14:textId="77777777" w:rsidR="00411149" w:rsidRPr="00362205" w:rsidRDefault="00411149" w:rsidP="00DB62E1">
            <w:pPr>
              <w:rPr>
                <w:rFonts w:ascii="標楷體" w:eastAsia="標楷體" w:hAnsi="標楷體"/>
              </w:rPr>
            </w:pPr>
          </w:p>
        </w:tc>
        <w:tc>
          <w:tcPr>
            <w:tcW w:w="463" w:type="dxa"/>
          </w:tcPr>
          <w:p w14:paraId="2EC07655" w14:textId="77777777" w:rsidR="00411149" w:rsidRPr="00362205" w:rsidRDefault="00411149" w:rsidP="00DB62E1">
            <w:pPr>
              <w:rPr>
                <w:rFonts w:ascii="標楷體" w:eastAsia="標楷體" w:hAnsi="標楷體"/>
              </w:rPr>
            </w:pPr>
          </w:p>
        </w:tc>
        <w:tc>
          <w:tcPr>
            <w:tcW w:w="580" w:type="dxa"/>
          </w:tcPr>
          <w:p w14:paraId="288860DD" w14:textId="77777777" w:rsidR="00411149" w:rsidRDefault="00411149" w:rsidP="00DB62E1">
            <w:pPr>
              <w:jc w:val="center"/>
              <w:rPr>
                <w:rFonts w:ascii="標楷體" w:eastAsia="標楷體" w:hAnsi="標楷體"/>
              </w:rPr>
            </w:pPr>
          </w:p>
        </w:tc>
        <w:tc>
          <w:tcPr>
            <w:tcW w:w="2632" w:type="dxa"/>
          </w:tcPr>
          <w:p w14:paraId="12F8CACA" w14:textId="06C54822" w:rsidR="00411149" w:rsidRDefault="0062767F" w:rsidP="00DB62E1">
            <w:pPr>
              <w:rPr>
                <w:rFonts w:ascii="標楷體" w:eastAsia="標楷體" w:hAnsi="標楷體"/>
              </w:rPr>
            </w:pPr>
            <w:r w:rsidRPr="0062767F">
              <w:rPr>
                <w:rFonts w:ascii="標楷體" w:eastAsia="標楷體" w:hAnsi="標楷體" w:hint="eastAsia"/>
                <w:highlight w:val="yellow"/>
              </w:rPr>
              <w:t>連結至【L</w:t>
            </w:r>
            <w:r w:rsidRPr="0062767F">
              <w:rPr>
                <w:rFonts w:ascii="標楷體" w:eastAsia="標楷體" w:hAnsi="標楷體"/>
                <w:highlight w:val="yellow"/>
              </w:rPr>
              <w:t>2015</w:t>
            </w:r>
            <w:r w:rsidRPr="0062767F">
              <w:rPr>
                <w:rFonts w:ascii="標楷體" w:eastAsia="標楷體" w:hAnsi="標楷體" w:hint="eastAsia"/>
                <w:highlight w:val="yellow"/>
              </w:rPr>
              <w:t>額度明細資料查詢】供查詢,帶回[戶號]、[戶名]</w:t>
            </w:r>
          </w:p>
        </w:tc>
      </w:tr>
      <w:tr w:rsidR="00411149" w:rsidRPr="00362205" w14:paraId="1549097F" w14:textId="77777777" w:rsidTr="00AA4213">
        <w:trPr>
          <w:trHeight w:val="244"/>
          <w:jc w:val="center"/>
        </w:trPr>
        <w:tc>
          <w:tcPr>
            <w:tcW w:w="457" w:type="dxa"/>
          </w:tcPr>
          <w:p w14:paraId="25B03D76" w14:textId="77777777" w:rsidR="00411149" w:rsidRDefault="00411149" w:rsidP="00DB62E1">
            <w:pPr>
              <w:rPr>
                <w:rFonts w:ascii="標楷體" w:eastAsia="標楷體" w:hAnsi="標楷體"/>
              </w:rPr>
            </w:pPr>
          </w:p>
        </w:tc>
        <w:tc>
          <w:tcPr>
            <w:tcW w:w="1280" w:type="dxa"/>
          </w:tcPr>
          <w:p w14:paraId="7532B034" w14:textId="77777777" w:rsidR="00411149" w:rsidRDefault="00411149" w:rsidP="00DB62E1">
            <w:pPr>
              <w:rPr>
                <w:rFonts w:ascii="標楷體" w:eastAsia="標楷體" w:hAnsi="標楷體"/>
              </w:rPr>
            </w:pPr>
            <w:r>
              <w:rPr>
                <w:rFonts w:ascii="標楷體" w:eastAsia="標楷體" w:hAnsi="標楷體" w:hint="eastAsia"/>
              </w:rPr>
              <w:t>戶名</w:t>
            </w:r>
          </w:p>
        </w:tc>
        <w:tc>
          <w:tcPr>
            <w:tcW w:w="456" w:type="dxa"/>
          </w:tcPr>
          <w:p w14:paraId="349EC103" w14:textId="77777777" w:rsidR="00411149" w:rsidRPr="003D7B59" w:rsidRDefault="00411149" w:rsidP="00DB62E1">
            <w:pPr>
              <w:rPr>
                <w:rFonts w:ascii="標楷體" w:eastAsia="標楷體" w:hAnsi="標楷體"/>
              </w:rPr>
            </w:pPr>
          </w:p>
        </w:tc>
        <w:tc>
          <w:tcPr>
            <w:tcW w:w="750" w:type="dxa"/>
          </w:tcPr>
          <w:p w14:paraId="495F6F53" w14:textId="77777777" w:rsidR="00411149" w:rsidRPr="00362205" w:rsidRDefault="00411149" w:rsidP="00DB62E1">
            <w:pPr>
              <w:rPr>
                <w:rFonts w:ascii="標楷體" w:eastAsia="標楷體" w:hAnsi="標楷體"/>
              </w:rPr>
            </w:pPr>
          </w:p>
        </w:tc>
        <w:tc>
          <w:tcPr>
            <w:tcW w:w="3576" w:type="dxa"/>
          </w:tcPr>
          <w:p w14:paraId="6D3E97D2" w14:textId="77777777" w:rsidR="00411149" w:rsidRPr="00362205" w:rsidRDefault="00411149" w:rsidP="00DB62E1">
            <w:pPr>
              <w:rPr>
                <w:rFonts w:ascii="標楷體" w:eastAsia="標楷體" w:hAnsi="標楷體"/>
              </w:rPr>
            </w:pPr>
          </w:p>
        </w:tc>
        <w:tc>
          <w:tcPr>
            <w:tcW w:w="463" w:type="dxa"/>
          </w:tcPr>
          <w:p w14:paraId="155336DF" w14:textId="77777777" w:rsidR="00411149" w:rsidRPr="00362205" w:rsidRDefault="00411149" w:rsidP="00DB62E1">
            <w:pPr>
              <w:rPr>
                <w:rFonts w:ascii="標楷體" w:eastAsia="標楷體" w:hAnsi="標楷體"/>
              </w:rPr>
            </w:pPr>
          </w:p>
        </w:tc>
        <w:tc>
          <w:tcPr>
            <w:tcW w:w="580" w:type="dxa"/>
          </w:tcPr>
          <w:p w14:paraId="346CCBEC" w14:textId="77777777" w:rsidR="00411149" w:rsidRDefault="00411149" w:rsidP="00DB62E1">
            <w:pPr>
              <w:jc w:val="center"/>
              <w:rPr>
                <w:rFonts w:ascii="標楷體" w:eastAsia="標楷體" w:hAnsi="標楷體"/>
              </w:rPr>
            </w:pPr>
            <w:r>
              <w:rPr>
                <w:rFonts w:ascii="標楷體" w:eastAsia="標楷體" w:hAnsi="標楷體" w:hint="eastAsia"/>
              </w:rPr>
              <w:t>R</w:t>
            </w:r>
          </w:p>
        </w:tc>
        <w:tc>
          <w:tcPr>
            <w:tcW w:w="2632" w:type="dxa"/>
          </w:tcPr>
          <w:p w14:paraId="4CD7FE71" w14:textId="77777777" w:rsidR="00411149" w:rsidRDefault="00411149" w:rsidP="00DB62E1">
            <w:pPr>
              <w:rPr>
                <w:rFonts w:ascii="標楷體" w:eastAsia="標楷體" w:hAnsi="標楷體"/>
              </w:rPr>
            </w:pPr>
            <w:r>
              <w:rPr>
                <w:rFonts w:ascii="標楷體" w:eastAsia="標楷體" w:hAnsi="標楷體" w:hint="eastAsia"/>
              </w:rPr>
              <w:t>依據[</w:t>
            </w:r>
            <w:r w:rsidR="00EC148E">
              <w:rPr>
                <w:rFonts w:ascii="標楷體" w:eastAsia="標楷體" w:hAnsi="標楷體" w:hint="eastAsia"/>
              </w:rPr>
              <w:t>借戶戶號</w:t>
            </w:r>
            <w:r>
              <w:rPr>
                <w:rFonts w:ascii="標楷體" w:eastAsia="標楷體" w:hAnsi="標楷體" w:hint="eastAsia"/>
              </w:rPr>
              <w:t>(</w:t>
            </w:r>
            <w:r>
              <w:rPr>
                <w:rFonts w:ascii="標楷體" w:eastAsia="標楷體" w:hAnsi="標楷體"/>
              </w:rPr>
              <w:t>CustNo)</w:t>
            </w:r>
            <w:r>
              <w:rPr>
                <w:rFonts w:ascii="標楷體" w:eastAsia="標楷體" w:hAnsi="標楷體" w:hint="eastAsia"/>
              </w:rPr>
              <w:t>],對應[客戶主檔(</w:t>
            </w:r>
            <w:r>
              <w:rPr>
                <w:rFonts w:ascii="標楷體" w:eastAsia="標楷體" w:hAnsi="標楷體"/>
              </w:rPr>
              <w:t>Cust</w:t>
            </w:r>
            <w:r>
              <w:rPr>
                <w:rFonts w:ascii="標楷體" w:eastAsia="標楷體" w:hAnsi="標楷體" w:hint="eastAsia"/>
              </w:rPr>
              <w:t>Main)]顯示[戶名(</w:t>
            </w:r>
            <w:r>
              <w:rPr>
                <w:rFonts w:ascii="標楷體" w:eastAsia="標楷體" w:hAnsi="標楷體"/>
              </w:rPr>
              <w:t>CustName)</w:t>
            </w:r>
            <w:r>
              <w:rPr>
                <w:rFonts w:ascii="標楷體" w:eastAsia="標楷體" w:hAnsi="標楷體" w:hint="eastAsia"/>
              </w:rPr>
              <w:t>]</w:t>
            </w:r>
          </w:p>
        </w:tc>
      </w:tr>
      <w:tr w:rsidR="00411149" w:rsidRPr="00362205" w14:paraId="5CB21774" w14:textId="77777777" w:rsidTr="00AA4213">
        <w:trPr>
          <w:trHeight w:val="244"/>
          <w:jc w:val="center"/>
        </w:trPr>
        <w:tc>
          <w:tcPr>
            <w:tcW w:w="457" w:type="dxa"/>
          </w:tcPr>
          <w:p w14:paraId="2DFE1BD0" w14:textId="77777777" w:rsidR="00411149" w:rsidRDefault="00411149" w:rsidP="00DB62E1">
            <w:pPr>
              <w:rPr>
                <w:rFonts w:ascii="標楷體" w:eastAsia="標楷體" w:hAnsi="標楷體"/>
              </w:rPr>
            </w:pPr>
          </w:p>
        </w:tc>
        <w:tc>
          <w:tcPr>
            <w:tcW w:w="9737" w:type="dxa"/>
            <w:gridSpan w:val="7"/>
          </w:tcPr>
          <w:p w14:paraId="087DC9C4" w14:textId="77777777" w:rsidR="00411149" w:rsidRDefault="00411149" w:rsidP="00DB62E1">
            <w:pPr>
              <w:rPr>
                <w:rFonts w:ascii="標楷體" w:eastAsia="標楷體" w:hAnsi="標楷體"/>
              </w:rPr>
            </w:pPr>
            <w:r w:rsidRPr="00FB7EAA">
              <w:rPr>
                <w:rFonts w:ascii="標楷體" w:eastAsia="標楷體" w:hAnsi="標楷體" w:hint="eastAsia"/>
              </w:rPr>
              <w:t>輸入[</w:t>
            </w:r>
            <w:r w:rsidR="00EC148E">
              <w:rPr>
                <w:rFonts w:ascii="標楷體" w:eastAsia="標楷體" w:hAnsi="標楷體" w:hint="eastAsia"/>
              </w:rPr>
              <w:t>借戶戶號</w:t>
            </w:r>
            <w:r w:rsidRPr="00FB7EAA">
              <w:rPr>
                <w:rFonts w:ascii="標楷體" w:eastAsia="標楷體" w:hAnsi="標楷體" w:hint="eastAsia"/>
              </w:rPr>
              <w:t>]時,檢核是否存在[客戶主檔],若不存在則顯示錯誤訊息:”E0001,查詢資料不存在(客戶資料主檔)”</w:t>
            </w:r>
          </w:p>
        </w:tc>
      </w:tr>
      <w:tr w:rsidR="00411149" w:rsidRPr="00362205" w14:paraId="7EE73899" w14:textId="77777777" w:rsidTr="00AA4213">
        <w:trPr>
          <w:trHeight w:val="244"/>
          <w:jc w:val="center"/>
        </w:trPr>
        <w:tc>
          <w:tcPr>
            <w:tcW w:w="457" w:type="dxa"/>
          </w:tcPr>
          <w:p w14:paraId="373AA046" w14:textId="77777777" w:rsidR="00411149" w:rsidRDefault="00411149" w:rsidP="00DB62E1">
            <w:pPr>
              <w:rPr>
                <w:rFonts w:ascii="標楷體" w:eastAsia="標楷體" w:hAnsi="標楷體"/>
              </w:rPr>
            </w:pPr>
            <w:r>
              <w:rPr>
                <w:rFonts w:ascii="標楷體" w:eastAsia="標楷體" w:hAnsi="標楷體" w:hint="eastAsia"/>
              </w:rPr>
              <w:t>2</w:t>
            </w:r>
          </w:p>
        </w:tc>
        <w:tc>
          <w:tcPr>
            <w:tcW w:w="1280" w:type="dxa"/>
          </w:tcPr>
          <w:p w14:paraId="5F235CD1" w14:textId="77777777" w:rsidR="00411149" w:rsidRDefault="00411149" w:rsidP="00DB62E1">
            <w:pPr>
              <w:rPr>
                <w:rFonts w:ascii="標楷體" w:eastAsia="標楷體" w:hAnsi="標楷體"/>
              </w:rPr>
            </w:pPr>
            <w:r w:rsidRPr="00F236B1">
              <w:rPr>
                <w:rFonts w:ascii="標楷體" w:eastAsia="標楷體" w:hAnsi="標楷體" w:hint="eastAsia"/>
              </w:rPr>
              <w:t>統一編號</w:t>
            </w:r>
          </w:p>
        </w:tc>
        <w:tc>
          <w:tcPr>
            <w:tcW w:w="456" w:type="dxa"/>
          </w:tcPr>
          <w:p w14:paraId="6AACB163" w14:textId="77777777" w:rsidR="00411149" w:rsidRPr="003D7B59" w:rsidRDefault="00411149" w:rsidP="00DB62E1">
            <w:pPr>
              <w:rPr>
                <w:rFonts w:ascii="標楷體" w:eastAsia="標楷體" w:hAnsi="標楷體"/>
              </w:rPr>
            </w:pPr>
            <w:r>
              <w:rPr>
                <w:rFonts w:ascii="標楷體" w:eastAsia="標楷體" w:hAnsi="標楷體" w:hint="eastAsia"/>
              </w:rPr>
              <w:t>10</w:t>
            </w:r>
          </w:p>
        </w:tc>
        <w:tc>
          <w:tcPr>
            <w:tcW w:w="750" w:type="dxa"/>
          </w:tcPr>
          <w:p w14:paraId="7E1E1FA4" w14:textId="77777777" w:rsidR="00411149" w:rsidRPr="00362205" w:rsidRDefault="00411149" w:rsidP="00DB62E1">
            <w:pPr>
              <w:rPr>
                <w:rFonts w:ascii="標楷體" w:eastAsia="標楷體" w:hAnsi="標楷體"/>
              </w:rPr>
            </w:pPr>
          </w:p>
        </w:tc>
        <w:tc>
          <w:tcPr>
            <w:tcW w:w="3576" w:type="dxa"/>
          </w:tcPr>
          <w:p w14:paraId="64B0E05F" w14:textId="77777777" w:rsidR="00411149" w:rsidRPr="00362205" w:rsidRDefault="00411149" w:rsidP="00DB62E1">
            <w:pPr>
              <w:rPr>
                <w:rFonts w:ascii="標楷體" w:eastAsia="標楷體" w:hAnsi="標楷體"/>
              </w:rPr>
            </w:pPr>
          </w:p>
        </w:tc>
        <w:tc>
          <w:tcPr>
            <w:tcW w:w="463" w:type="dxa"/>
          </w:tcPr>
          <w:p w14:paraId="709C77D9" w14:textId="77777777" w:rsidR="00411149" w:rsidRPr="00362205" w:rsidRDefault="00411149" w:rsidP="00DB62E1">
            <w:pPr>
              <w:rPr>
                <w:rFonts w:ascii="標楷體" w:eastAsia="標楷體" w:hAnsi="標楷體"/>
              </w:rPr>
            </w:pPr>
          </w:p>
        </w:tc>
        <w:tc>
          <w:tcPr>
            <w:tcW w:w="580" w:type="dxa"/>
          </w:tcPr>
          <w:p w14:paraId="3DAEA9C8" w14:textId="77777777" w:rsidR="00411149" w:rsidRDefault="00411149" w:rsidP="00DB62E1">
            <w:pPr>
              <w:jc w:val="center"/>
              <w:rPr>
                <w:rFonts w:ascii="標楷體" w:eastAsia="標楷體" w:hAnsi="標楷體"/>
              </w:rPr>
            </w:pPr>
            <w:r>
              <w:rPr>
                <w:rFonts w:ascii="標楷體" w:eastAsia="標楷體" w:hAnsi="標楷體" w:hint="eastAsia"/>
              </w:rPr>
              <w:t>W</w:t>
            </w:r>
          </w:p>
        </w:tc>
        <w:tc>
          <w:tcPr>
            <w:tcW w:w="2632" w:type="dxa"/>
          </w:tcPr>
          <w:p w14:paraId="70B43180" w14:textId="77777777" w:rsidR="00411149" w:rsidRDefault="00411149" w:rsidP="00DB62E1">
            <w:pPr>
              <w:ind w:leftChars="30" w:left="355" w:hangingChars="118" w:hanging="283"/>
              <w:rPr>
                <w:rFonts w:ascii="標楷體" w:eastAsia="標楷體" w:hAnsi="標楷體"/>
              </w:rPr>
            </w:pPr>
            <w:r>
              <w:rPr>
                <w:rFonts w:ascii="標楷體" w:eastAsia="標楷體" w:hAnsi="標楷體" w:hint="eastAsia"/>
              </w:rPr>
              <w:t>1.</w:t>
            </w:r>
            <w:r w:rsidRPr="005F47B5">
              <w:rPr>
                <w:rFonts w:ascii="標楷體" w:eastAsia="標楷體" w:hAnsi="標楷體" w:hint="eastAsia"/>
              </w:rPr>
              <w:t>輸入文字,</w:t>
            </w:r>
            <w:r>
              <w:rPr>
                <w:rFonts w:ascii="標楷體" w:eastAsia="標楷體" w:hAnsi="標楷體" w:hint="eastAsia"/>
              </w:rPr>
              <w:t>有值時,</w:t>
            </w:r>
            <w:r w:rsidRPr="005F47B5">
              <w:rPr>
                <w:rFonts w:ascii="標楷體" w:eastAsia="標楷體" w:hAnsi="標楷體" w:hint="eastAsia"/>
              </w:rPr>
              <w:t>檢核條件：</w:t>
            </w:r>
          </w:p>
          <w:p w14:paraId="4BDBDF27" w14:textId="77777777" w:rsidR="00411149" w:rsidRDefault="00411149" w:rsidP="00DB62E1">
            <w:pPr>
              <w:ind w:leftChars="30" w:left="355" w:hangingChars="118" w:hanging="283"/>
              <w:rPr>
                <w:rFonts w:ascii="標楷體" w:eastAsia="標楷體" w:hAnsi="標楷體"/>
              </w:rPr>
            </w:pPr>
            <w:r>
              <w:rPr>
                <w:rFonts w:ascii="標楷體" w:eastAsia="標楷體" w:hAnsi="標楷體" w:hint="eastAsia"/>
              </w:rPr>
              <w:t>(</w:t>
            </w:r>
            <w:r>
              <w:rPr>
                <w:rFonts w:ascii="標楷體" w:eastAsia="標楷體" w:hAnsi="標楷體"/>
              </w:rPr>
              <w:t>1).</w:t>
            </w:r>
            <w:r w:rsidRPr="005F47B5">
              <w:rPr>
                <w:rFonts w:ascii="標楷體" w:eastAsia="標楷體" w:hAnsi="標楷體" w:hint="eastAsia"/>
              </w:rPr>
              <w:t>身份證格式/A(ID_UNINO,0)</w:t>
            </w:r>
          </w:p>
          <w:p w14:paraId="4D0CCB7C" w14:textId="77777777" w:rsidR="00411149" w:rsidRDefault="00411149" w:rsidP="00DB62E1">
            <w:pPr>
              <w:ind w:left="348" w:hangingChars="145" w:hanging="348"/>
              <w:rPr>
                <w:rFonts w:ascii="標楷體" w:eastAsia="標楷體" w:hAnsi="標楷體"/>
              </w:rPr>
            </w:pPr>
            <w:r>
              <w:rPr>
                <w:rFonts w:ascii="標楷體" w:eastAsia="標楷體" w:hAnsi="標楷體" w:hint="eastAsia"/>
              </w:rPr>
              <w:t>(</w:t>
            </w:r>
            <w:r>
              <w:rPr>
                <w:rFonts w:ascii="標楷體" w:eastAsia="標楷體" w:hAnsi="標楷體"/>
              </w:rPr>
              <w:t>2).</w:t>
            </w:r>
            <w:r>
              <w:rPr>
                <w:rFonts w:ascii="標楷體" w:eastAsia="標楷體" w:hAnsi="標楷體" w:hint="eastAsia"/>
              </w:rPr>
              <w:t>需檢核是否存在[客戶主檔(CustMain)]</w:t>
            </w:r>
          </w:p>
        </w:tc>
      </w:tr>
      <w:tr w:rsidR="00411149" w:rsidRPr="00362205" w14:paraId="2916696D" w14:textId="77777777" w:rsidTr="00AA4213">
        <w:trPr>
          <w:trHeight w:val="244"/>
          <w:jc w:val="center"/>
        </w:trPr>
        <w:tc>
          <w:tcPr>
            <w:tcW w:w="457" w:type="dxa"/>
          </w:tcPr>
          <w:p w14:paraId="07733CA6" w14:textId="77777777" w:rsidR="00411149" w:rsidRDefault="00411149" w:rsidP="00DB62E1">
            <w:pPr>
              <w:rPr>
                <w:rFonts w:ascii="標楷體" w:eastAsia="標楷體" w:hAnsi="標楷體"/>
              </w:rPr>
            </w:pPr>
          </w:p>
        </w:tc>
        <w:tc>
          <w:tcPr>
            <w:tcW w:w="1280" w:type="dxa"/>
          </w:tcPr>
          <w:p w14:paraId="6AEA518B" w14:textId="77777777" w:rsidR="00411149" w:rsidRDefault="00411149" w:rsidP="00DB62E1">
            <w:pPr>
              <w:rPr>
                <w:rFonts w:ascii="標楷體" w:eastAsia="標楷體" w:hAnsi="標楷體"/>
              </w:rPr>
            </w:pPr>
            <w:r>
              <w:rPr>
                <w:rFonts w:ascii="標楷體" w:eastAsia="標楷體" w:hAnsi="標楷體" w:hint="eastAsia"/>
              </w:rPr>
              <w:t>顧客資料查詢</w:t>
            </w:r>
          </w:p>
        </w:tc>
        <w:tc>
          <w:tcPr>
            <w:tcW w:w="456" w:type="dxa"/>
          </w:tcPr>
          <w:p w14:paraId="3A4725E7" w14:textId="77777777" w:rsidR="00411149" w:rsidRPr="003D7B59" w:rsidRDefault="00411149" w:rsidP="00DB62E1">
            <w:pPr>
              <w:rPr>
                <w:rFonts w:ascii="標楷體" w:eastAsia="標楷體" w:hAnsi="標楷體"/>
              </w:rPr>
            </w:pPr>
            <w:r>
              <w:rPr>
                <w:rFonts w:ascii="標楷體" w:eastAsia="標楷體" w:hAnsi="標楷體" w:hint="eastAsia"/>
              </w:rPr>
              <w:t>按鈕</w:t>
            </w:r>
          </w:p>
        </w:tc>
        <w:tc>
          <w:tcPr>
            <w:tcW w:w="750" w:type="dxa"/>
          </w:tcPr>
          <w:p w14:paraId="5685D1AE" w14:textId="77777777" w:rsidR="00411149" w:rsidRPr="00362205" w:rsidRDefault="00411149" w:rsidP="00DB62E1">
            <w:pPr>
              <w:rPr>
                <w:rFonts w:ascii="標楷體" w:eastAsia="標楷體" w:hAnsi="標楷體"/>
              </w:rPr>
            </w:pPr>
          </w:p>
        </w:tc>
        <w:tc>
          <w:tcPr>
            <w:tcW w:w="3576" w:type="dxa"/>
          </w:tcPr>
          <w:p w14:paraId="66C9D3FB" w14:textId="77777777" w:rsidR="00411149" w:rsidRPr="00362205" w:rsidRDefault="00411149" w:rsidP="00DB62E1">
            <w:pPr>
              <w:rPr>
                <w:rFonts w:ascii="標楷體" w:eastAsia="標楷體" w:hAnsi="標楷體"/>
              </w:rPr>
            </w:pPr>
          </w:p>
        </w:tc>
        <w:tc>
          <w:tcPr>
            <w:tcW w:w="463" w:type="dxa"/>
          </w:tcPr>
          <w:p w14:paraId="67D620DE" w14:textId="77777777" w:rsidR="00411149" w:rsidRPr="00362205" w:rsidRDefault="00411149" w:rsidP="00DB62E1">
            <w:pPr>
              <w:rPr>
                <w:rFonts w:ascii="標楷體" w:eastAsia="標楷體" w:hAnsi="標楷體"/>
              </w:rPr>
            </w:pPr>
          </w:p>
        </w:tc>
        <w:tc>
          <w:tcPr>
            <w:tcW w:w="580" w:type="dxa"/>
          </w:tcPr>
          <w:p w14:paraId="1CB7D8F1" w14:textId="77777777" w:rsidR="00411149" w:rsidRDefault="00411149" w:rsidP="00DB62E1">
            <w:pPr>
              <w:jc w:val="center"/>
              <w:rPr>
                <w:rFonts w:ascii="標楷體" w:eastAsia="標楷體" w:hAnsi="標楷體"/>
              </w:rPr>
            </w:pPr>
          </w:p>
        </w:tc>
        <w:tc>
          <w:tcPr>
            <w:tcW w:w="2632" w:type="dxa"/>
          </w:tcPr>
          <w:p w14:paraId="540A456E" w14:textId="1DFAA349" w:rsidR="00411149" w:rsidRDefault="0062767F" w:rsidP="00DB62E1">
            <w:pPr>
              <w:rPr>
                <w:rFonts w:ascii="標楷體" w:eastAsia="標楷體" w:hAnsi="標楷體"/>
              </w:rPr>
            </w:pPr>
            <w:r w:rsidRPr="0062767F">
              <w:rPr>
                <w:rFonts w:ascii="標楷體" w:eastAsia="標楷體" w:hAnsi="標楷體" w:hint="eastAsia"/>
                <w:highlight w:val="yellow"/>
              </w:rPr>
              <w:t>連結至【L1001顧客明細資料查詢】供查詢,帶回[統一編號]、[戶名]</w:t>
            </w:r>
          </w:p>
        </w:tc>
      </w:tr>
      <w:tr w:rsidR="00411149" w:rsidRPr="00362205" w14:paraId="28F8C219" w14:textId="77777777" w:rsidTr="00AA4213">
        <w:trPr>
          <w:trHeight w:val="244"/>
          <w:jc w:val="center"/>
        </w:trPr>
        <w:tc>
          <w:tcPr>
            <w:tcW w:w="457" w:type="dxa"/>
          </w:tcPr>
          <w:p w14:paraId="5BD7339E" w14:textId="77777777" w:rsidR="00411149" w:rsidRDefault="00411149" w:rsidP="00DB62E1">
            <w:pPr>
              <w:rPr>
                <w:rFonts w:ascii="標楷體" w:eastAsia="標楷體" w:hAnsi="標楷體"/>
              </w:rPr>
            </w:pPr>
          </w:p>
        </w:tc>
        <w:tc>
          <w:tcPr>
            <w:tcW w:w="1280" w:type="dxa"/>
          </w:tcPr>
          <w:p w14:paraId="69E41700" w14:textId="77777777" w:rsidR="00411149" w:rsidRDefault="00411149" w:rsidP="00DB62E1">
            <w:pPr>
              <w:rPr>
                <w:rFonts w:ascii="標楷體" w:eastAsia="標楷體" w:hAnsi="標楷體"/>
              </w:rPr>
            </w:pPr>
            <w:r>
              <w:rPr>
                <w:rFonts w:ascii="標楷體" w:eastAsia="標楷體" w:hAnsi="標楷體" w:hint="eastAsia"/>
              </w:rPr>
              <w:t>戶名</w:t>
            </w:r>
          </w:p>
        </w:tc>
        <w:tc>
          <w:tcPr>
            <w:tcW w:w="456" w:type="dxa"/>
          </w:tcPr>
          <w:p w14:paraId="6E535CB3" w14:textId="77777777" w:rsidR="00411149" w:rsidRPr="003D7B59" w:rsidRDefault="00411149" w:rsidP="00DB62E1">
            <w:pPr>
              <w:rPr>
                <w:rFonts w:ascii="標楷體" w:eastAsia="標楷體" w:hAnsi="標楷體"/>
              </w:rPr>
            </w:pPr>
          </w:p>
        </w:tc>
        <w:tc>
          <w:tcPr>
            <w:tcW w:w="750" w:type="dxa"/>
          </w:tcPr>
          <w:p w14:paraId="0F1828FB" w14:textId="77777777" w:rsidR="00411149" w:rsidRPr="00362205" w:rsidRDefault="00411149" w:rsidP="00DB62E1">
            <w:pPr>
              <w:rPr>
                <w:rFonts w:ascii="標楷體" w:eastAsia="標楷體" w:hAnsi="標楷體"/>
              </w:rPr>
            </w:pPr>
          </w:p>
        </w:tc>
        <w:tc>
          <w:tcPr>
            <w:tcW w:w="3576" w:type="dxa"/>
          </w:tcPr>
          <w:p w14:paraId="2CE8D2AB" w14:textId="77777777" w:rsidR="00411149" w:rsidRPr="00362205" w:rsidRDefault="00411149" w:rsidP="00DB62E1">
            <w:pPr>
              <w:rPr>
                <w:rFonts w:ascii="標楷體" w:eastAsia="標楷體" w:hAnsi="標楷體"/>
              </w:rPr>
            </w:pPr>
          </w:p>
        </w:tc>
        <w:tc>
          <w:tcPr>
            <w:tcW w:w="463" w:type="dxa"/>
          </w:tcPr>
          <w:p w14:paraId="7AE6A769" w14:textId="77777777" w:rsidR="00411149" w:rsidRPr="00362205" w:rsidRDefault="00411149" w:rsidP="00DB62E1">
            <w:pPr>
              <w:rPr>
                <w:rFonts w:ascii="標楷體" w:eastAsia="標楷體" w:hAnsi="標楷體"/>
              </w:rPr>
            </w:pPr>
          </w:p>
        </w:tc>
        <w:tc>
          <w:tcPr>
            <w:tcW w:w="580" w:type="dxa"/>
          </w:tcPr>
          <w:p w14:paraId="7DB1574F" w14:textId="77777777" w:rsidR="00411149" w:rsidRDefault="00411149" w:rsidP="00DB62E1">
            <w:pPr>
              <w:jc w:val="center"/>
              <w:rPr>
                <w:rFonts w:ascii="標楷體" w:eastAsia="標楷體" w:hAnsi="標楷體"/>
              </w:rPr>
            </w:pPr>
            <w:r>
              <w:rPr>
                <w:rFonts w:ascii="標楷體" w:eastAsia="標楷體" w:hAnsi="標楷體" w:hint="eastAsia"/>
              </w:rPr>
              <w:t>R</w:t>
            </w:r>
          </w:p>
        </w:tc>
        <w:tc>
          <w:tcPr>
            <w:tcW w:w="2632" w:type="dxa"/>
          </w:tcPr>
          <w:p w14:paraId="176F6EC2" w14:textId="77777777" w:rsidR="00411149" w:rsidRDefault="00411149" w:rsidP="00DB62E1">
            <w:pPr>
              <w:ind w:left="2"/>
              <w:rPr>
                <w:rFonts w:ascii="標楷體" w:eastAsia="標楷體" w:hAnsi="標楷體"/>
              </w:rPr>
            </w:pPr>
            <w:r>
              <w:rPr>
                <w:rFonts w:ascii="標楷體" w:eastAsia="標楷體" w:hAnsi="標楷體" w:hint="eastAsia"/>
              </w:rPr>
              <w:t>依據[</w:t>
            </w:r>
            <w:r w:rsidRPr="00F236B1">
              <w:rPr>
                <w:rFonts w:ascii="標楷體" w:eastAsia="標楷體" w:hAnsi="標楷體" w:hint="eastAsia"/>
              </w:rPr>
              <w:t>統一編號</w:t>
            </w:r>
            <w:r>
              <w:rPr>
                <w:rFonts w:ascii="標楷體" w:eastAsia="標楷體" w:hAnsi="標楷體" w:hint="eastAsia"/>
              </w:rPr>
              <w:t>(</w:t>
            </w:r>
            <w:r>
              <w:rPr>
                <w:rFonts w:ascii="標楷體" w:eastAsia="標楷體" w:hAnsi="標楷體"/>
              </w:rPr>
              <w:t>CustId)</w:t>
            </w:r>
            <w:r>
              <w:rPr>
                <w:rFonts w:ascii="標楷體" w:eastAsia="標楷體" w:hAnsi="標楷體" w:hint="eastAsia"/>
              </w:rPr>
              <w:t>],對應[客戶主檔(</w:t>
            </w:r>
            <w:r>
              <w:rPr>
                <w:rFonts w:ascii="標楷體" w:eastAsia="標楷體" w:hAnsi="標楷體"/>
              </w:rPr>
              <w:t>Cust</w:t>
            </w:r>
            <w:r>
              <w:rPr>
                <w:rFonts w:ascii="標楷體" w:eastAsia="標楷體" w:hAnsi="標楷體" w:hint="eastAsia"/>
              </w:rPr>
              <w:t>Main)]顯示[戶名(</w:t>
            </w:r>
            <w:r>
              <w:rPr>
                <w:rFonts w:ascii="標楷體" w:eastAsia="標楷體" w:hAnsi="標楷體"/>
              </w:rPr>
              <w:t>CustName)</w:t>
            </w:r>
            <w:r>
              <w:rPr>
                <w:rFonts w:ascii="標楷體" w:eastAsia="標楷體" w:hAnsi="標楷體" w:hint="eastAsia"/>
              </w:rPr>
              <w:t>]</w:t>
            </w:r>
          </w:p>
        </w:tc>
      </w:tr>
      <w:tr w:rsidR="00411149" w:rsidRPr="00362205" w14:paraId="5E6D37FE" w14:textId="77777777" w:rsidTr="00AA4213">
        <w:trPr>
          <w:trHeight w:val="244"/>
          <w:jc w:val="center"/>
        </w:trPr>
        <w:tc>
          <w:tcPr>
            <w:tcW w:w="457" w:type="dxa"/>
          </w:tcPr>
          <w:p w14:paraId="6A3B06B5" w14:textId="77777777" w:rsidR="00411149" w:rsidRDefault="00411149" w:rsidP="00DB62E1">
            <w:pPr>
              <w:rPr>
                <w:rFonts w:ascii="標楷體" w:eastAsia="標楷體" w:hAnsi="標楷體"/>
              </w:rPr>
            </w:pPr>
          </w:p>
        </w:tc>
        <w:tc>
          <w:tcPr>
            <w:tcW w:w="9737" w:type="dxa"/>
            <w:gridSpan w:val="7"/>
          </w:tcPr>
          <w:p w14:paraId="757D2E7C" w14:textId="77777777" w:rsidR="00411149" w:rsidRDefault="00411149" w:rsidP="00DB62E1">
            <w:pPr>
              <w:ind w:left="2"/>
              <w:rPr>
                <w:rFonts w:ascii="標楷體" w:eastAsia="標楷體" w:hAnsi="標楷體"/>
              </w:rPr>
            </w:pPr>
            <w:r w:rsidRPr="00FB7EAA">
              <w:rPr>
                <w:rFonts w:ascii="標楷體" w:eastAsia="標楷體" w:hAnsi="標楷體" w:hint="eastAsia"/>
              </w:rPr>
              <w:t>輸入[統一編號]時,檢核是否存在[客戶主檔],若不存在則顯示錯誤訊息:”E0001,查詢資料不存在(客戶資料主檔)”</w:t>
            </w:r>
          </w:p>
        </w:tc>
      </w:tr>
      <w:tr w:rsidR="00411149" w:rsidRPr="00362205" w14:paraId="53A04313" w14:textId="77777777" w:rsidTr="00AA4213">
        <w:trPr>
          <w:trHeight w:val="244"/>
          <w:jc w:val="center"/>
        </w:trPr>
        <w:tc>
          <w:tcPr>
            <w:tcW w:w="457" w:type="dxa"/>
          </w:tcPr>
          <w:p w14:paraId="1F09E950" w14:textId="77777777" w:rsidR="00411149" w:rsidRDefault="00411149" w:rsidP="00DB62E1">
            <w:pPr>
              <w:rPr>
                <w:rFonts w:ascii="標楷體" w:eastAsia="標楷體" w:hAnsi="標楷體"/>
              </w:rPr>
            </w:pPr>
            <w:r>
              <w:rPr>
                <w:rFonts w:ascii="標楷體" w:eastAsia="標楷體" w:hAnsi="標楷體" w:hint="eastAsia"/>
              </w:rPr>
              <w:t>3</w:t>
            </w:r>
          </w:p>
        </w:tc>
        <w:tc>
          <w:tcPr>
            <w:tcW w:w="1280" w:type="dxa"/>
          </w:tcPr>
          <w:p w14:paraId="5A4853F7" w14:textId="77777777" w:rsidR="00411149" w:rsidRDefault="00411149" w:rsidP="00DB62E1">
            <w:pPr>
              <w:rPr>
                <w:rFonts w:ascii="標楷體" w:eastAsia="標楷體" w:hAnsi="標楷體"/>
              </w:rPr>
            </w:pPr>
            <w:r>
              <w:rPr>
                <w:rFonts w:ascii="標楷體" w:eastAsia="標楷體" w:hAnsi="標楷體" w:hint="eastAsia"/>
              </w:rPr>
              <w:t>核准號碼</w:t>
            </w:r>
          </w:p>
        </w:tc>
        <w:tc>
          <w:tcPr>
            <w:tcW w:w="456" w:type="dxa"/>
          </w:tcPr>
          <w:p w14:paraId="23CA0386" w14:textId="77777777" w:rsidR="00411149" w:rsidRPr="003D7B59" w:rsidRDefault="00411149" w:rsidP="00DB62E1">
            <w:pPr>
              <w:rPr>
                <w:rFonts w:ascii="標楷體" w:eastAsia="標楷體" w:hAnsi="標楷體"/>
              </w:rPr>
            </w:pPr>
            <w:r>
              <w:rPr>
                <w:rFonts w:ascii="標楷體" w:eastAsia="標楷體" w:hAnsi="標楷體" w:hint="eastAsia"/>
              </w:rPr>
              <w:t>7</w:t>
            </w:r>
          </w:p>
        </w:tc>
        <w:tc>
          <w:tcPr>
            <w:tcW w:w="750" w:type="dxa"/>
          </w:tcPr>
          <w:p w14:paraId="17F5E886" w14:textId="77777777" w:rsidR="00411149" w:rsidRPr="00362205" w:rsidRDefault="00411149" w:rsidP="00DB62E1">
            <w:pPr>
              <w:rPr>
                <w:rFonts w:ascii="標楷體" w:eastAsia="標楷體" w:hAnsi="標楷體"/>
              </w:rPr>
            </w:pPr>
          </w:p>
        </w:tc>
        <w:tc>
          <w:tcPr>
            <w:tcW w:w="3576" w:type="dxa"/>
          </w:tcPr>
          <w:p w14:paraId="4FE62309" w14:textId="77777777" w:rsidR="00411149" w:rsidRPr="00362205" w:rsidRDefault="00411149" w:rsidP="00DB62E1">
            <w:pPr>
              <w:rPr>
                <w:rFonts w:ascii="標楷體" w:eastAsia="標楷體" w:hAnsi="標楷體"/>
              </w:rPr>
            </w:pPr>
          </w:p>
        </w:tc>
        <w:tc>
          <w:tcPr>
            <w:tcW w:w="463" w:type="dxa"/>
          </w:tcPr>
          <w:p w14:paraId="4ADAFF9D" w14:textId="77777777" w:rsidR="00411149" w:rsidRPr="00362205" w:rsidRDefault="00411149" w:rsidP="00DB62E1">
            <w:pPr>
              <w:rPr>
                <w:rFonts w:ascii="標楷體" w:eastAsia="標楷體" w:hAnsi="標楷體"/>
              </w:rPr>
            </w:pPr>
          </w:p>
        </w:tc>
        <w:tc>
          <w:tcPr>
            <w:tcW w:w="580" w:type="dxa"/>
          </w:tcPr>
          <w:p w14:paraId="4E8D00BA" w14:textId="77777777" w:rsidR="00411149" w:rsidRDefault="00411149" w:rsidP="00DB62E1">
            <w:pPr>
              <w:jc w:val="center"/>
              <w:rPr>
                <w:rFonts w:ascii="標楷體" w:eastAsia="標楷體" w:hAnsi="標楷體"/>
              </w:rPr>
            </w:pPr>
            <w:r>
              <w:rPr>
                <w:rFonts w:ascii="標楷體" w:eastAsia="標楷體" w:hAnsi="標楷體" w:hint="eastAsia"/>
              </w:rPr>
              <w:t>W</w:t>
            </w:r>
          </w:p>
        </w:tc>
        <w:tc>
          <w:tcPr>
            <w:tcW w:w="2632" w:type="dxa"/>
          </w:tcPr>
          <w:p w14:paraId="1261BF7B" w14:textId="77777777" w:rsidR="00411149" w:rsidRDefault="00411149" w:rsidP="00DB62E1">
            <w:pPr>
              <w:rPr>
                <w:rFonts w:ascii="標楷體" w:eastAsia="標楷體" w:hAnsi="標楷體"/>
              </w:rPr>
            </w:pPr>
            <w:r>
              <w:rPr>
                <w:rFonts w:ascii="標楷體" w:eastAsia="標楷體" w:hAnsi="標楷體" w:hint="eastAsia"/>
              </w:rPr>
              <w:t>1.</w:t>
            </w:r>
            <w:r w:rsidRPr="005F47B5">
              <w:rPr>
                <w:rFonts w:ascii="標楷體" w:eastAsia="標楷體" w:hAnsi="標楷體" w:hint="eastAsia"/>
              </w:rPr>
              <w:t>輸入</w:t>
            </w:r>
            <w:r>
              <w:rPr>
                <w:rFonts w:ascii="標楷體" w:eastAsia="標楷體" w:hAnsi="標楷體" w:hint="eastAsia"/>
              </w:rPr>
              <w:t>數字</w:t>
            </w:r>
            <w:r w:rsidRPr="005F47B5">
              <w:rPr>
                <w:rFonts w:ascii="標楷體" w:eastAsia="標楷體" w:hAnsi="標楷體" w:hint="eastAsia"/>
              </w:rPr>
              <w:t>,</w:t>
            </w:r>
            <w:r>
              <w:rPr>
                <w:rFonts w:ascii="標楷體" w:eastAsia="標楷體" w:hAnsi="標楷體" w:hint="eastAsia"/>
              </w:rPr>
              <w:t>有值時,</w:t>
            </w:r>
            <w:r w:rsidRPr="005F47B5">
              <w:rPr>
                <w:rFonts w:ascii="標楷體" w:eastAsia="標楷體" w:hAnsi="標楷體" w:hint="eastAsia"/>
              </w:rPr>
              <w:t>檢核條件：</w:t>
            </w:r>
          </w:p>
          <w:p w14:paraId="4AFB9857" w14:textId="77777777" w:rsidR="00411149" w:rsidRDefault="00411149" w:rsidP="00DB62E1">
            <w:pPr>
              <w:ind w:left="348" w:hangingChars="145" w:hanging="348"/>
              <w:rPr>
                <w:rFonts w:ascii="標楷體" w:eastAsia="標楷體" w:hAnsi="標楷體"/>
              </w:rPr>
            </w:pPr>
            <w:r>
              <w:rPr>
                <w:rFonts w:ascii="標楷體" w:eastAsia="標楷體" w:hAnsi="標楷體" w:hint="eastAsia"/>
              </w:rPr>
              <w:t>(1).不可為0/V(2,0)</w:t>
            </w:r>
          </w:p>
          <w:p w14:paraId="31102676" w14:textId="77777777" w:rsidR="00411149" w:rsidRDefault="00411149" w:rsidP="00DB62E1">
            <w:pPr>
              <w:ind w:left="348" w:hangingChars="145" w:hanging="348"/>
              <w:rPr>
                <w:rFonts w:ascii="標楷體" w:eastAsia="標楷體" w:hAnsi="標楷體"/>
              </w:rPr>
            </w:pPr>
            <w:r>
              <w:rPr>
                <w:rFonts w:ascii="標楷體" w:eastAsia="標楷體" w:hAnsi="標楷體" w:hint="eastAsia"/>
              </w:rPr>
              <w:t>(2).需檢核是否存在[額度主檔(FacMain)]</w:t>
            </w:r>
          </w:p>
        </w:tc>
      </w:tr>
      <w:tr w:rsidR="00411149" w:rsidRPr="00362205" w14:paraId="127D9E3E" w14:textId="77777777" w:rsidTr="00AA4213">
        <w:trPr>
          <w:trHeight w:val="244"/>
          <w:jc w:val="center"/>
        </w:trPr>
        <w:tc>
          <w:tcPr>
            <w:tcW w:w="457" w:type="dxa"/>
          </w:tcPr>
          <w:p w14:paraId="463A114F" w14:textId="77777777" w:rsidR="00411149" w:rsidRDefault="00411149" w:rsidP="00DB62E1">
            <w:pPr>
              <w:rPr>
                <w:rFonts w:ascii="標楷體" w:eastAsia="標楷體" w:hAnsi="標楷體"/>
              </w:rPr>
            </w:pPr>
          </w:p>
        </w:tc>
        <w:tc>
          <w:tcPr>
            <w:tcW w:w="1280" w:type="dxa"/>
          </w:tcPr>
          <w:p w14:paraId="3CB6E2A2" w14:textId="77777777" w:rsidR="00411149" w:rsidRDefault="00411149" w:rsidP="00DB62E1">
            <w:pPr>
              <w:rPr>
                <w:rFonts w:ascii="標楷體" w:eastAsia="標楷體" w:hAnsi="標楷體"/>
              </w:rPr>
            </w:pPr>
            <w:r>
              <w:rPr>
                <w:rFonts w:ascii="標楷體" w:eastAsia="標楷體" w:hAnsi="標楷體" w:hint="eastAsia"/>
              </w:rPr>
              <w:t>核准號碼查詢</w:t>
            </w:r>
          </w:p>
        </w:tc>
        <w:tc>
          <w:tcPr>
            <w:tcW w:w="456" w:type="dxa"/>
          </w:tcPr>
          <w:p w14:paraId="4F214003" w14:textId="77777777" w:rsidR="00411149" w:rsidRPr="003D7B59" w:rsidRDefault="00411149" w:rsidP="00DB62E1">
            <w:pPr>
              <w:rPr>
                <w:rFonts w:ascii="標楷體" w:eastAsia="標楷體" w:hAnsi="標楷體"/>
              </w:rPr>
            </w:pPr>
            <w:r>
              <w:rPr>
                <w:rFonts w:ascii="標楷體" w:eastAsia="標楷體" w:hAnsi="標楷體" w:hint="eastAsia"/>
              </w:rPr>
              <w:t>按鈕</w:t>
            </w:r>
          </w:p>
        </w:tc>
        <w:tc>
          <w:tcPr>
            <w:tcW w:w="750" w:type="dxa"/>
          </w:tcPr>
          <w:p w14:paraId="49A180CA" w14:textId="77777777" w:rsidR="00411149" w:rsidRPr="00362205" w:rsidRDefault="00411149" w:rsidP="00DB62E1">
            <w:pPr>
              <w:rPr>
                <w:rFonts w:ascii="標楷體" w:eastAsia="標楷體" w:hAnsi="標楷體"/>
              </w:rPr>
            </w:pPr>
          </w:p>
        </w:tc>
        <w:tc>
          <w:tcPr>
            <w:tcW w:w="3576" w:type="dxa"/>
          </w:tcPr>
          <w:p w14:paraId="53D6AD15" w14:textId="77777777" w:rsidR="00411149" w:rsidRPr="00362205" w:rsidRDefault="00411149" w:rsidP="00DB62E1">
            <w:pPr>
              <w:rPr>
                <w:rFonts w:ascii="標楷體" w:eastAsia="標楷體" w:hAnsi="標楷體"/>
              </w:rPr>
            </w:pPr>
          </w:p>
        </w:tc>
        <w:tc>
          <w:tcPr>
            <w:tcW w:w="463" w:type="dxa"/>
          </w:tcPr>
          <w:p w14:paraId="6DBAE773" w14:textId="77777777" w:rsidR="00411149" w:rsidRPr="00362205" w:rsidRDefault="00411149" w:rsidP="00DB62E1">
            <w:pPr>
              <w:rPr>
                <w:rFonts w:ascii="標楷體" w:eastAsia="標楷體" w:hAnsi="標楷體"/>
              </w:rPr>
            </w:pPr>
          </w:p>
        </w:tc>
        <w:tc>
          <w:tcPr>
            <w:tcW w:w="580" w:type="dxa"/>
          </w:tcPr>
          <w:p w14:paraId="364E2B67" w14:textId="77777777" w:rsidR="00411149" w:rsidRDefault="00411149" w:rsidP="00DB62E1">
            <w:pPr>
              <w:jc w:val="center"/>
              <w:rPr>
                <w:rFonts w:ascii="標楷體" w:eastAsia="標楷體" w:hAnsi="標楷體"/>
              </w:rPr>
            </w:pPr>
          </w:p>
        </w:tc>
        <w:tc>
          <w:tcPr>
            <w:tcW w:w="2632" w:type="dxa"/>
          </w:tcPr>
          <w:p w14:paraId="6FE3D55F" w14:textId="1828C648" w:rsidR="00411149" w:rsidRDefault="0062767F" w:rsidP="00DB62E1">
            <w:pPr>
              <w:ind w:leftChars="-17" w:left="-41" w:firstLine="2"/>
              <w:rPr>
                <w:rFonts w:ascii="標楷體" w:eastAsia="標楷體" w:hAnsi="標楷體"/>
              </w:rPr>
            </w:pPr>
            <w:r w:rsidRPr="0062767F">
              <w:rPr>
                <w:rFonts w:ascii="標楷體" w:eastAsia="標楷體" w:hAnsi="標楷體" w:hint="eastAsia"/>
                <w:highlight w:val="yellow"/>
              </w:rPr>
              <w:t>連結至【L</w:t>
            </w:r>
            <w:r w:rsidRPr="0062767F">
              <w:rPr>
                <w:rFonts w:ascii="標楷體" w:eastAsia="標楷體" w:hAnsi="標楷體"/>
                <w:highlight w:val="yellow"/>
              </w:rPr>
              <w:t>201</w:t>
            </w:r>
            <w:r w:rsidRPr="0062767F">
              <w:rPr>
                <w:rFonts w:ascii="標楷體" w:eastAsia="標楷體" w:hAnsi="標楷體" w:hint="eastAsia"/>
                <w:highlight w:val="yellow"/>
              </w:rPr>
              <w:t>6核准號碼明細資料查詢】供查詢,帶回[核准編號]</w:t>
            </w:r>
            <w:r w:rsidRPr="0062767F">
              <w:rPr>
                <w:rFonts w:ascii="標楷體" w:eastAsia="標楷體" w:hAnsi="標楷體"/>
                <w:highlight w:val="yellow"/>
              </w:rPr>
              <w:t>[</w:t>
            </w:r>
            <w:r w:rsidRPr="0062767F">
              <w:rPr>
                <w:rFonts w:ascii="標楷體" w:eastAsia="標楷體" w:hAnsi="標楷體" w:hint="eastAsia"/>
                <w:highlight w:val="yellow"/>
              </w:rPr>
              <w:t>戶名</w:t>
            </w:r>
            <w:r w:rsidRPr="0062767F">
              <w:rPr>
                <w:rFonts w:ascii="標楷體" w:eastAsia="標楷體" w:hAnsi="標楷體"/>
                <w:highlight w:val="yellow"/>
              </w:rPr>
              <w:t>]</w:t>
            </w:r>
          </w:p>
        </w:tc>
      </w:tr>
      <w:tr w:rsidR="00411149" w:rsidRPr="00362205" w14:paraId="3C1BE244" w14:textId="77777777" w:rsidTr="00AA4213">
        <w:trPr>
          <w:trHeight w:val="244"/>
          <w:jc w:val="center"/>
        </w:trPr>
        <w:tc>
          <w:tcPr>
            <w:tcW w:w="457" w:type="dxa"/>
          </w:tcPr>
          <w:p w14:paraId="782C6665" w14:textId="77777777" w:rsidR="00411149" w:rsidRDefault="00411149" w:rsidP="00DB62E1">
            <w:pPr>
              <w:rPr>
                <w:rFonts w:ascii="標楷體" w:eastAsia="標楷體" w:hAnsi="標楷體"/>
              </w:rPr>
            </w:pPr>
          </w:p>
        </w:tc>
        <w:tc>
          <w:tcPr>
            <w:tcW w:w="1280" w:type="dxa"/>
          </w:tcPr>
          <w:p w14:paraId="5A612188" w14:textId="77777777" w:rsidR="00411149" w:rsidRDefault="00411149" w:rsidP="00DB62E1">
            <w:pPr>
              <w:rPr>
                <w:rFonts w:ascii="標楷體" w:eastAsia="標楷體" w:hAnsi="標楷體"/>
              </w:rPr>
            </w:pPr>
            <w:r>
              <w:rPr>
                <w:rFonts w:ascii="標楷體" w:eastAsia="標楷體" w:hAnsi="標楷體" w:hint="eastAsia"/>
              </w:rPr>
              <w:t>戶名</w:t>
            </w:r>
          </w:p>
        </w:tc>
        <w:tc>
          <w:tcPr>
            <w:tcW w:w="456" w:type="dxa"/>
          </w:tcPr>
          <w:p w14:paraId="5B504D86" w14:textId="77777777" w:rsidR="00411149" w:rsidRPr="003D7B59" w:rsidRDefault="00411149" w:rsidP="00DB62E1">
            <w:pPr>
              <w:rPr>
                <w:rFonts w:ascii="標楷體" w:eastAsia="標楷體" w:hAnsi="標楷體"/>
              </w:rPr>
            </w:pPr>
          </w:p>
        </w:tc>
        <w:tc>
          <w:tcPr>
            <w:tcW w:w="750" w:type="dxa"/>
          </w:tcPr>
          <w:p w14:paraId="32BAF5D5" w14:textId="77777777" w:rsidR="00411149" w:rsidRPr="00362205" w:rsidRDefault="00411149" w:rsidP="00DB62E1">
            <w:pPr>
              <w:rPr>
                <w:rFonts w:ascii="標楷體" w:eastAsia="標楷體" w:hAnsi="標楷體"/>
              </w:rPr>
            </w:pPr>
          </w:p>
        </w:tc>
        <w:tc>
          <w:tcPr>
            <w:tcW w:w="3576" w:type="dxa"/>
          </w:tcPr>
          <w:p w14:paraId="4975B249" w14:textId="77777777" w:rsidR="00411149" w:rsidRPr="00362205" w:rsidRDefault="00411149" w:rsidP="00DB62E1">
            <w:pPr>
              <w:rPr>
                <w:rFonts w:ascii="標楷體" w:eastAsia="標楷體" w:hAnsi="標楷體"/>
              </w:rPr>
            </w:pPr>
          </w:p>
        </w:tc>
        <w:tc>
          <w:tcPr>
            <w:tcW w:w="463" w:type="dxa"/>
          </w:tcPr>
          <w:p w14:paraId="4345866B" w14:textId="77777777" w:rsidR="00411149" w:rsidRPr="00362205" w:rsidRDefault="00411149" w:rsidP="00DB62E1">
            <w:pPr>
              <w:rPr>
                <w:rFonts w:ascii="標楷體" w:eastAsia="標楷體" w:hAnsi="標楷體"/>
              </w:rPr>
            </w:pPr>
          </w:p>
        </w:tc>
        <w:tc>
          <w:tcPr>
            <w:tcW w:w="580" w:type="dxa"/>
          </w:tcPr>
          <w:p w14:paraId="5D427FED" w14:textId="77777777" w:rsidR="00411149" w:rsidRDefault="00411149" w:rsidP="00DB62E1">
            <w:pPr>
              <w:jc w:val="center"/>
              <w:rPr>
                <w:rFonts w:ascii="標楷體" w:eastAsia="標楷體" w:hAnsi="標楷體"/>
              </w:rPr>
            </w:pPr>
            <w:r>
              <w:rPr>
                <w:rFonts w:ascii="標楷體" w:eastAsia="標楷體" w:hAnsi="標楷體" w:hint="eastAsia"/>
              </w:rPr>
              <w:t>R</w:t>
            </w:r>
          </w:p>
        </w:tc>
        <w:tc>
          <w:tcPr>
            <w:tcW w:w="2632" w:type="dxa"/>
          </w:tcPr>
          <w:p w14:paraId="5B3284C2" w14:textId="77777777" w:rsidR="00411149" w:rsidRDefault="00411149" w:rsidP="00DB62E1">
            <w:pPr>
              <w:rPr>
                <w:rFonts w:ascii="標楷體" w:eastAsia="標楷體" w:hAnsi="標楷體"/>
              </w:rPr>
            </w:pPr>
            <w:r>
              <w:rPr>
                <w:rFonts w:ascii="標楷體" w:eastAsia="標楷體" w:hAnsi="標楷體" w:hint="eastAsia"/>
              </w:rPr>
              <w:t>依據[核准號碼(</w:t>
            </w:r>
            <w:r>
              <w:rPr>
                <w:rFonts w:ascii="標楷體" w:eastAsia="標楷體" w:hAnsi="標楷體"/>
              </w:rPr>
              <w:t>ApplNo)</w:t>
            </w:r>
            <w:r>
              <w:rPr>
                <w:rFonts w:ascii="標楷體" w:eastAsia="標楷體" w:hAnsi="標楷體" w:hint="eastAsia"/>
              </w:rPr>
              <w:t>],取得[額度主檔(</w:t>
            </w:r>
            <w:r>
              <w:rPr>
                <w:rFonts w:ascii="標楷體" w:eastAsia="標楷體" w:hAnsi="標楷體"/>
              </w:rPr>
              <w:t>FacMain</w:t>
            </w:r>
            <w:r>
              <w:rPr>
                <w:rFonts w:ascii="標楷體" w:eastAsia="標楷體" w:hAnsi="標楷體" w:hint="eastAsia"/>
              </w:rPr>
              <w:t>)][戶號(C</w:t>
            </w:r>
            <w:r>
              <w:rPr>
                <w:rFonts w:ascii="標楷體" w:eastAsia="標楷體" w:hAnsi="標楷體"/>
              </w:rPr>
              <w:t>ustNo</w:t>
            </w:r>
            <w:r>
              <w:rPr>
                <w:rFonts w:ascii="標楷體" w:eastAsia="標楷體" w:hAnsi="標楷體" w:hint="eastAsia"/>
              </w:rPr>
              <w:t>)],對應[客戶主檔(</w:t>
            </w:r>
            <w:r>
              <w:rPr>
                <w:rFonts w:ascii="標楷體" w:eastAsia="標楷體" w:hAnsi="標楷體"/>
              </w:rPr>
              <w:t>CustMain)</w:t>
            </w:r>
            <w:r>
              <w:rPr>
                <w:rFonts w:ascii="標楷體" w:eastAsia="標楷體" w:hAnsi="標楷體" w:hint="eastAsia"/>
              </w:rPr>
              <w:t>],顯示</w:t>
            </w:r>
            <w:r>
              <w:rPr>
                <w:rFonts w:ascii="標楷體" w:eastAsia="標楷體" w:hAnsi="標楷體" w:hint="eastAsia"/>
              </w:rPr>
              <w:lastRenderedPageBreak/>
              <w:t>[戶名(</w:t>
            </w:r>
            <w:r>
              <w:rPr>
                <w:rFonts w:ascii="標楷體" w:eastAsia="標楷體" w:hAnsi="標楷體"/>
              </w:rPr>
              <w:t>CustName)</w:t>
            </w:r>
            <w:r>
              <w:rPr>
                <w:rFonts w:ascii="標楷體" w:eastAsia="標楷體" w:hAnsi="標楷體" w:hint="eastAsia"/>
              </w:rPr>
              <w:t>]</w:t>
            </w:r>
          </w:p>
        </w:tc>
      </w:tr>
      <w:tr w:rsidR="00411149" w:rsidRPr="00362205" w14:paraId="4E7B0A74" w14:textId="77777777" w:rsidTr="00AA4213">
        <w:trPr>
          <w:trHeight w:val="244"/>
          <w:jc w:val="center"/>
        </w:trPr>
        <w:tc>
          <w:tcPr>
            <w:tcW w:w="457" w:type="dxa"/>
          </w:tcPr>
          <w:p w14:paraId="14C411BD" w14:textId="77777777" w:rsidR="00411149" w:rsidRDefault="00411149" w:rsidP="00DB62E1">
            <w:pPr>
              <w:rPr>
                <w:rFonts w:ascii="標楷體" w:eastAsia="標楷體" w:hAnsi="標楷體"/>
              </w:rPr>
            </w:pPr>
          </w:p>
        </w:tc>
        <w:tc>
          <w:tcPr>
            <w:tcW w:w="9737" w:type="dxa"/>
            <w:gridSpan w:val="7"/>
          </w:tcPr>
          <w:p w14:paraId="40E93AA1" w14:textId="77777777" w:rsidR="00411149" w:rsidRDefault="00411149" w:rsidP="00DB62E1">
            <w:pPr>
              <w:rPr>
                <w:rFonts w:ascii="標楷體" w:eastAsia="標楷體" w:hAnsi="標楷體"/>
              </w:rPr>
            </w:pPr>
            <w:r w:rsidRPr="00FB7EAA">
              <w:rPr>
                <w:rFonts w:ascii="標楷體" w:eastAsia="標楷體" w:hAnsi="標楷體" w:hint="eastAsia"/>
              </w:rPr>
              <w:t>輸入[核准號碼]時,檢核是否存在[額度主檔],若不存在則顯示錯誤訊息:”E0001,查詢資料不存在(額度主檔 核准編號)”</w:t>
            </w:r>
          </w:p>
        </w:tc>
      </w:tr>
      <w:tr w:rsidR="00411149" w:rsidRPr="00362205" w14:paraId="46FE442C" w14:textId="77777777" w:rsidTr="00AA4213">
        <w:trPr>
          <w:trHeight w:val="244"/>
          <w:jc w:val="center"/>
        </w:trPr>
        <w:tc>
          <w:tcPr>
            <w:tcW w:w="457" w:type="dxa"/>
          </w:tcPr>
          <w:p w14:paraId="614CE76B" w14:textId="77777777" w:rsidR="00411149" w:rsidRDefault="00411149" w:rsidP="00DB62E1">
            <w:pPr>
              <w:rPr>
                <w:rFonts w:ascii="標楷體" w:eastAsia="標楷體" w:hAnsi="標楷體"/>
              </w:rPr>
            </w:pPr>
          </w:p>
        </w:tc>
        <w:tc>
          <w:tcPr>
            <w:tcW w:w="9737" w:type="dxa"/>
            <w:gridSpan w:val="7"/>
          </w:tcPr>
          <w:p w14:paraId="5E56E78F" w14:textId="77777777" w:rsidR="00411149" w:rsidRDefault="00411149" w:rsidP="00DB62E1">
            <w:pPr>
              <w:ind w:left="348" w:hangingChars="145" w:hanging="348"/>
              <w:rPr>
                <w:rFonts w:ascii="標楷體" w:eastAsia="標楷體" w:hAnsi="標楷體"/>
              </w:rPr>
            </w:pPr>
            <w:r w:rsidRPr="00DA5B6D">
              <w:rPr>
                <w:rFonts w:ascii="標楷體" w:eastAsia="標楷體" w:hAnsi="標楷體" w:hint="eastAsia"/>
              </w:rPr>
              <w:t>以上項目需擇一輸入,否則顯示錯誤訊息"需擇一輸入"</w:t>
            </w:r>
          </w:p>
        </w:tc>
      </w:tr>
      <w:tr w:rsidR="00411149" w:rsidRPr="00362205" w14:paraId="32103A27" w14:textId="77777777" w:rsidTr="00AA4213">
        <w:trPr>
          <w:trHeight w:val="244"/>
          <w:jc w:val="center"/>
        </w:trPr>
        <w:tc>
          <w:tcPr>
            <w:tcW w:w="457" w:type="dxa"/>
          </w:tcPr>
          <w:p w14:paraId="238A230E" w14:textId="77777777" w:rsidR="00411149" w:rsidRDefault="00411149" w:rsidP="00DB62E1">
            <w:pPr>
              <w:rPr>
                <w:rFonts w:ascii="標楷體" w:eastAsia="標楷體" w:hAnsi="標楷體"/>
              </w:rPr>
            </w:pPr>
            <w:r>
              <w:rPr>
                <w:rFonts w:ascii="標楷體" w:eastAsia="標楷體" w:hAnsi="標楷體" w:hint="eastAsia"/>
              </w:rPr>
              <w:t>4</w:t>
            </w:r>
          </w:p>
        </w:tc>
        <w:tc>
          <w:tcPr>
            <w:tcW w:w="1280" w:type="dxa"/>
          </w:tcPr>
          <w:p w14:paraId="056F861D" w14:textId="77777777" w:rsidR="00411149" w:rsidRDefault="00411149" w:rsidP="00DB62E1">
            <w:pPr>
              <w:rPr>
                <w:rFonts w:ascii="標楷體" w:eastAsia="標楷體" w:hAnsi="標楷體"/>
              </w:rPr>
            </w:pPr>
            <w:r w:rsidRPr="00FB7EAA">
              <w:rPr>
                <w:rFonts w:ascii="標楷體" w:eastAsia="標楷體" w:hAnsi="標楷體" w:hint="eastAsia"/>
              </w:rPr>
              <w:t>額度編號</w:t>
            </w:r>
          </w:p>
        </w:tc>
        <w:tc>
          <w:tcPr>
            <w:tcW w:w="456" w:type="dxa"/>
          </w:tcPr>
          <w:p w14:paraId="2278B897" w14:textId="77777777" w:rsidR="00411149" w:rsidRPr="003D7B59" w:rsidRDefault="00411149" w:rsidP="00DB62E1">
            <w:pPr>
              <w:rPr>
                <w:rFonts w:ascii="標楷體" w:eastAsia="標楷體" w:hAnsi="標楷體"/>
              </w:rPr>
            </w:pPr>
            <w:r>
              <w:rPr>
                <w:rFonts w:ascii="標楷體" w:eastAsia="標楷體" w:hAnsi="標楷體" w:hint="eastAsia"/>
              </w:rPr>
              <w:t>3</w:t>
            </w:r>
          </w:p>
        </w:tc>
        <w:tc>
          <w:tcPr>
            <w:tcW w:w="750" w:type="dxa"/>
          </w:tcPr>
          <w:p w14:paraId="0C4E3939" w14:textId="77777777" w:rsidR="00411149" w:rsidRDefault="00411149" w:rsidP="00DB62E1">
            <w:pPr>
              <w:rPr>
                <w:rFonts w:ascii="標楷體" w:eastAsia="標楷體" w:hAnsi="標楷體"/>
              </w:rPr>
            </w:pPr>
          </w:p>
        </w:tc>
        <w:tc>
          <w:tcPr>
            <w:tcW w:w="3576" w:type="dxa"/>
          </w:tcPr>
          <w:p w14:paraId="2FF5F44F" w14:textId="77777777" w:rsidR="00411149" w:rsidRDefault="00411149" w:rsidP="00DB62E1">
            <w:pPr>
              <w:rPr>
                <w:rFonts w:ascii="標楷體" w:eastAsia="標楷體" w:hAnsi="標楷體"/>
              </w:rPr>
            </w:pPr>
          </w:p>
        </w:tc>
        <w:tc>
          <w:tcPr>
            <w:tcW w:w="463" w:type="dxa"/>
          </w:tcPr>
          <w:p w14:paraId="09AA41CF" w14:textId="77777777" w:rsidR="00411149" w:rsidRDefault="00411149" w:rsidP="00DB62E1">
            <w:pPr>
              <w:rPr>
                <w:rFonts w:ascii="標楷體" w:eastAsia="標楷體" w:hAnsi="標楷體"/>
              </w:rPr>
            </w:pPr>
          </w:p>
        </w:tc>
        <w:tc>
          <w:tcPr>
            <w:tcW w:w="580" w:type="dxa"/>
          </w:tcPr>
          <w:p w14:paraId="63AB6422" w14:textId="77777777" w:rsidR="00411149" w:rsidRDefault="00411149" w:rsidP="00DB62E1">
            <w:pPr>
              <w:jc w:val="center"/>
              <w:rPr>
                <w:rFonts w:ascii="標楷體" w:eastAsia="標楷體" w:hAnsi="標楷體"/>
              </w:rPr>
            </w:pPr>
            <w:r>
              <w:rPr>
                <w:rFonts w:ascii="標楷體" w:eastAsia="標楷體" w:hAnsi="標楷體" w:hint="eastAsia"/>
              </w:rPr>
              <w:t>W</w:t>
            </w:r>
          </w:p>
        </w:tc>
        <w:tc>
          <w:tcPr>
            <w:tcW w:w="2632" w:type="dxa"/>
          </w:tcPr>
          <w:p w14:paraId="412D668F" w14:textId="77777777" w:rsidR="00411149" w:rsidRDefault="00411149" w:rsidP="00DB62E1">
            <w:pPr>
              <w:ind w:leftChars="-7" w:left="266" w:hangingChars="118" w:hanging="283"/>
              <w:rPr>
                <w:rFonts w:ascii="標楷體" w:eastAsia="標楷體" w:hAnsi="標楷體"/>
              </w:rPr>
            </w:pPr>
            <w:r>
              <w:rPr>
                <w:rFonts w:ascii="標楷體" w:eastAsia="標楷體" w:hAnsi="標楷體" w:hint="eastAsia"/>
              </w:rPr>
              <w:t>1.自行輸入數字</w:t>
            </w:r>
          </w:p>
          <w:p w14:paraId="05C45F9C" w14:textId="77777777" w:rsidR="00411149" w:rsidRDefault="00411149" w:rsidP="00DB62E1">
            <w:pPr>
              <w:ind w:leftChars="-7" w:left="266" w:hangingChars="118" w:hanging="283"/>
              <w:rPr>
                <w:rFonts w:ascii="標楷體" w:eastAsia="標楷體" w:hAnsi="標楷體"/>
              </w:rPr>
            </w:pPr>
            <w:r>
              <w:rPr>
                <w:rFonts w:ascii="標楷體" w:eastAsia="標楷體" w:hAnsi="標楷體" w:hint="eastAsia"/>
              </w:rPr>
              <w:t>2.輸入[核准號碼]時,自動帶值,不可修改</w:t>
            </w:r>
          </w:p>
          <w:p w14:paraId="5994871D" w14:textId="77777777" w:rsidR="00411149" w:rsidRDefault="00411149" w:rsidP="00DB62E1">
            <w:pPr>
              <w:rPr>
                <w:rFonts w:ascii="標楷體" w:eastAsia="標楷體" w:hAnsi="標楷體"/>
              </w:rPr>
            </w:pPr>
          </w:p>
        </w:tc>
      </w:tr>
      <w:tr w:rsidR="00411149" w:rsidRPr="00362205" w14:paraId="49B4D40E" w14:textId="77777777" w:rsidTr="00AA4213">
        <w:trPr>
          <w:trHeight w:val="244"/>
          <w:jc w:val="center"/>
        </w:trPr>
        <w:tc>
          <w:tcPr>
            <w:tcW w:w="457" w:type="dxa"/>
          </w:tcPr>
          <w:p w14:paraId="3393C31C" w14:textId="77777777" w:rsidR="00411149" w:rsidRDefault="00411149" w:rsidP="00DB62E1">
            <w:pPr>
              <w:rPr>
                <w:rFonts w:ascii="標楷體" w:eastAsia="標楷體" w:hAnsi="標楷體"/>
              </w:rPr>
            </w:pPr>
          </w:p>
        </w:tc>
        <w:tc>
          <w:tcPr>
            <w:tcW w:w="1280" w:type="dxa"/>
          </w:tcPr>
          <w:p w14:paraId="46B0D3F3" w14:textId="77777777" w:rsidR="00411149" w:rsidRPr="00FB7EAA" w:rsidRDefault="00411149" w:rsidP="00DB62E1">
            <w:pPr>
              <w:rPr>
                <w:rFonts w:ascii="標楷體" w:eastAsia="標楷體" w:hAnsi="標楷體"/>
              </w:rPr>
            </w:pPr>
            <w:r>
              <w:rPr>
                <w:rFonts w:ascii="標楷體" w:eastAsia="標楷體" w:hAnsi="標楷體" w:hint="eastAsia"/>
              </w:rPr>
              <w:t>撥款資料查詢</w:t>
            </w:r>
          </w:p>
        </w:tc>
        <w:tc>
          <w:tcPr>
            <w:tcW w:w="456" w:type="dxa"/>
          </w:tcPr>
          <w:p w14:paraId="08BFF5C3" w14:textId="77777777" w:rsidR="00411149" w:rsidRPr="003D7B59" w:rsidRDefault="00411149" w:rsidP="00DB62E1">
            <w:pPr>
              <w:rPr>
                <w:rFonts w:ascii="標楷體" w:eastAsia="標楷體" w:hAnsi="標楷體"/>
              </w:rPr>
            </w:pPr>
            <w:r>
              <w:rPr>
                <w:rFonts w:ascii="標楷體" w:eastAsia="標楷體" w:hAnsi="標楷體" w:hint="eastAsia"/>
              </w:rPr>
              <w:t>按鈕</w:t>
            </w:r>
          </w:p>
        </w:tc>
        <w:tc>
          <w:tcPr>
            <w:tcW w:w="750" w:type="dxa"/>
          </w:tcPr>
          <w:p w14:paraId="4743DD35" w14:textId="77777777" w:rsidR="00411149" w:rsidRDefault="00411149" w:rsidP="00DB62E1">
            <w:pPr>
              <w:rPr>
                <w:rFonts w:ascii="標楷體" w:eastAsia="標楷體" w:hAnsi="標楷體"/>
              </w:rPr>
            </w:pPr>
          </w:p>
        </w:tc>
        <w:tc>
          <w:tcPr>
            <w:tcW w:w="3576" w:type="dxa"/>
          </w:tcPr>
          <w:p w14:paraId="118A09E8" w14:textId="77777777" w:rsidR="00411149" w:rsidRDefault="00411149" w:rsidP="00DB62E1">
            <w:pPr>
              <w:rPr>
                <w:rFonts w:ascii="標楷體" w:eastAsia="標楷體" w:hAnsi="標楷體"/>
              </w:rPr>
            </w:pPr>
          </w:p>
        </w:tc>
        <w:tc>
          <w:tcPr>
            <w:tcW w:w="463" w:type="dxa"/>
          </w:tcPr>
          <w:p w14:paraId="77AABFFA" w14:textId="77777777" w:rsidR="00411149" w:rsidRDefault="00411149" w:rsidP="00DB62E1">
            <w:pPr>
              <w:rPr>
                <w:rFonts w:ascii="標楷體" w:eastAsia="標楷體" w:hAnsi="標楷體"/>
              </w:rPr>
            </w:pPr>
          </w:p>
        </w:tc>
        <w:tc>
          <w:tcPr>
            <w:tcW w:w="580" w:type="dxa"/>
          </w:tcPr>
          <w:p w14:paraId="6C93CA96" w14:textId="77777777" w:rsidR="00411149" w:rsidRDefault="00411149" w:rsidP="00DB62E1">
            <w:pPr>
              <w:jc w:val="center"/>
              <w:rPr>
                <w:rFonts w:ascii="標楷體" w:eastAsia="標楷體" w:hAnsi="標楷體"/>
              </w:rPr>
            </w:pPr>
          </w:p>
        </w:tc>
        <w:tc>
          <w:tcPr>
            <w:tcW w:w="2632" w:type="dxa"/>
          </w:tcPr>
          <w:p w14:paraId="7CCFC490" w14:textId="77777777" w:rsidR="00411149" w:rsidRDefault="00411149" w:rsidP="00DB62E1">
            <w:pPr>
              <w:ind w:leftChars="-7" w:hangingChars="7" w:hanging="17"/>
              <w:rPr>
                <w:rFonts w:ascii="標楷體" w:eastAsia="標楷體" w:hAnsi="標楷體"/>
              </w:rPr>
            </w:pPr>
            <w:r>
              <w:rPr>
                <w:rFonts w:ascii="標楷體" w:eastAsia="標楷體" w:hAnsi="標楷體" w:hint="eastAsia"/>
              </w:rPr>
              <w:t>連結至【</w:t>
            </w:r>
            <w:r w:rsidRPr="00FB7EAA">
              <w:rPr>
                <w:rFonts w:ascii="標楷體" w:eastAsia="標楷體" w:hAnsi="標楷體"/>
              </w:rPr>
              <w:t>L3002</w:t>
            </w:r>
            <w:r w:rsidRPr="00FB7EAA">
              <w:rPr>
                <w:rFonts w:ascii="標楷體" w:eastAsia="標楷體" w:hAnsi="標楷體" w:hint="eastAsia"/>
              </w:rPr>
              <w:t>撥款明細資料查詢</w:t>
            </w:r>
            <w:r>
              <w:rPr>
                <w:rFonts w:ascii="標楷體" w:eastAsia="標楷體" w:hAnsi="標楷體" w:hint="eastAsia"/>
              </w:rPr>
              <w:t>】供查詢,帶回[額度編號].[撥款序號]</w:t>
            </w:r>
          </w:p>
        </w:tc>
      </w:tr>
      <w:tr w:rsidR="00AA4213" w:rsidRPr="00362205" w14:paraId="599E2BD0" w14:textId="77777777" w:rsidTr="009F6502">
        <w:trPr>
          <w:trHeight w:val="244"/>
          <w:jc w:val="center"/>
        </w:trPr>
        <w:tc>
          <w:tcPr>
            <w:tcW w:w="457" w:type="dxa"/>
          </w:tcPr>
          <w:p w14:paraId="557C583A" w14:textId="77777777" w:rsidR="00AA4213" w:rsidRPr="00691987" w:rsidRDefault="00AA4213" w:rsidP="009F6502">
            <w:pPr>
              <w:rPr>
                <w:rFonts w:ascii="標楷體" w:eastAsia="標楷體" w:hAnsi="標楷體"/>
              </w:rPr>
            </w:pPr>
          </w:p>
        </w:tc>
        <w:tc>
          <w:tcPr>
            <w:tcW w:w="1280" w:type="dxa"/>
          </w:tcPr>
          <w:p w14:paraId="1E517D11" w14:textId="77777777" w:rsidR="00AA4213" w:rsidRPr="00FB7EAA" w:rsidRDefault="00AA4213" w:rsidP="009F6502">
            <w:pPr>
              <w:rPr>
                <w:rFonts w:ascii="標楷體" w:eastAsia="標楷體" w:hAnsi="標楷體"/>
              </w:rPr>
            </w:pPr>
            <w:r w:rsidRPr="00D171F3">
              <w:rPr>
                <w:rFonts w:ascii="標楷體" w:eastAsia="標楷體" w:hAnsi="標楷體" w:hint="eastAsia"/>
              </w:rPr>
              <w:t>疑似洗錢交易訪談維護</w:t>
            </w:r>
          </w:p>
        </w:tc>
        <w:tc>
          <w:tcPr>
            <w:tcW w:w="456" w:type="dxa"/>
          </w:tcPr>
          <w:p w14:paraId="3737C068" w14:textId="77777777" w:rsidR="00AA4213" w:rsidRPr="003D7B59" w:rsidRDefault="00AA4213" w:rsidP="009F6502">
            <w:pPr>
              <w:rPr>
                <w:rFonts w:ascii="標楷體" w:eastAsia="標楷體" w:hAnsi="標楷體"/>
              </w:rPr>
            </w:pPr>
            <w:r>
              <w:rPr>
                <w:rFonts w:ascii="標楷體" w:eastAsia="標楷體" w:hAnsi="標楷體" w:hint="eastAsia"/>
              </w:rPr>
              <w:t>按鈕</w:t>
            </w:r>
          </w:p>
        </w:tc>
        <w:tc>
          <w:tcPr>
            <w:tcW w:w="750" w:type="dxa"/>
          </w:tcPr>
          <w:p w14:paraId="70DD1757" w14:textId="77777777" w:rsidR="00AA4213" w:rsidRDefault="00AA4213" w:rsidP="009F6502">
            <w:pPr>
              <w:rPr>
                <w:rFonts w:ascii="標楷體" w:eastAsia="標楷體" w:hAnsi="標楷體"/>
              </w:rPr>
            </w:pPr>
          </w:p>
        </w:tc>
        <w:tc>
          <w:tcPr>
            <w:tcW w:w="3576" w:type="dxa"/>
          </w:tcPr>
          <w:p w14:paraId="6CD56255" w14:textId="77777777" w:rsidR="00AA4213" w:rsidRDefault="00AA4213" w:rsidP="009F6502">
            <w:pPr>
              <w:rPr>
                <w:rFonts w:ascii="標楷體" w:eastAsia="標楷體" w:hAnsi="標楷體"/>
              </w:rPr>
            </w:pPr>
          </w:p>
        </w:tc>
        <w:tc>
          <w:tcPr>
            <w:tcW w:w="463" w:type="dxa"/>
          </w:tcPr>
          <w:p w14:paraId="512A4F4A" w14:textId="77777777" w:rsidR="00AA4213" w:rsidRDefault="00AA4213" w:rsidP="009F6502">
            <w:pPr>
              <w:rPr>
                <w:rFonts w:ascii="標楷體" w:eastAsia="標楷體" w:hAnsi="標楷體"/>
              </w:rPr>
            </w:pPr>
          </w:p>
        </w:tc>
        <w:tc>
          <w:tcPr>
            <w:tcW w:w="580" w:type="dxa"/>
          </w:tcPr>
          <w:p w14:paraId="5F309FD3" w14:textId="77777777" w:rsidR="00AA4213" w:rsidRDefault="00AA4213" w:rsidP="009F6502">
            <w:pPr>
              <w:jc w:val="center"/>
              <w:rPr>
                <w:rFonts w:ascii="標楷體" w:eastAsia="標楷體" w:hAnsi="標楷體"/>
              </w:rPr>
            </w:pPr>
          </w:p>
        </w:tc>
        <w:tc>
          <w:tcPr>
            <w:tcW w:w="2632" w:type="dxa"/>
          </w:tcPr>
          <w:p w14:paraId="6770489A" w14:textId="77777777" w:rsidR="00AA4213" w:rsidRDefault="00AA4213" w:rsidP="009F6502">
            <w:pPr>
              <w:ind w:leftChars="-7" w:hangingChars="7" w:hanging="17"/>
              <w:rPr>
                <w:rFonts w:ascii="標楷體" w:eastAsia="標楷體" w:hAnsi="標楷體"/>
              </w:rPr>
            </w:pPr>
            <w:r>
              <w:rPr>
                <w:rFonts w:ascii="標楷體" w:eastAsia="標楷體" w:hAnsi="標楷體" w:hint="eastAsia"/>
              </w:rPr>
              <w:t>連結至【L820</w:t>
            </w:r>
            <w:r>
              <w:rPr>
                <w:rFonts w:ascii="標楷體" w:eastAsia="標楷體" w:hAnsi="標楷體"/>
              </w:rPr>
              <w:t>4</w:t>
            </w:r>
            <w:r w:rsidRPr="00D171F3">
              <w:rPr>
                <w:rFonts w:ascii="標楷體" w:eastAsia="標楷體" w:hAnsi="標楷體" w:hint="eastAsia"/>
              </w:rPr>
              <w:t>疑似洗錢交易訪談記錄維護</w:t>
            </w:r>
            <w:r>
              <w:rPr>
                <w:rFonts w:ascii="標楷體" w:eastAsia="標楷體" w:hAnsi="標楷體" w:hint="eastAsia"/>
              </w:rPr>
              <w:t>】供新增</w:t>
            </w:r>
            <w:r w:rsidRPr="00D171F3">
              <w:rPr>
                <w:rFonts w:ascii="標楷體" w:eastAsia="標楷體" w:hAnsi="標楷體" w:hint="eastAsia"/>
              </w:rPr>
              <w:t>疑似洗錢交易訪談記錄</w:t>
            </w:r>
            <w:r>
              <w:rPr>
                <w:rFonts w:ascii="標楷體" w:eastAsia="標楷體" w:hAnsi="標楷體" w:hint="eastAsia"/>
              </w:rPr>
              <w:t>資料</w:t>
            </w:r>
          </w:p>
        </w:tc>
      </w:tr>
      <w:tr w:rsidR="00411149" w:rsidRPr="00362205" w14:paraId="3ED79E2B" w14:textId="77777777" w:rsidTr="00AA4213">
        <w:trPr>
          <w:trHeight w:val="244"/>
          <w:jc w:val="center"/>
        </w:trPr>
        <w:tc>
          <w:tcPr>
            <w:tcW w:w="457" w:type="dxa"/>
          </w:tcPr>
          <w:p w14:paraId="3937EDC9" w14:textId="77777777" w:rsidR="00411149" w:rsidRPr="00AA4213" w:rsidRDefault="00411149" w:rsidP="00DB62E1">
            <w:pPr>
              <w:rPr>
                <w:rFonts w:ascii="標楷體" w:eastAsia="標楷體" w:hAnsi="標楷體"/>
              </w:rPr>
            </w:pPr>
          </w:p>
        </w:tc>
        <w:tc>
          <w:tcPr>
            <w:tcW w:w="9737" w:type="dxa"/>
            <w:gridSpan w:val="7"/>
          </w:tcPr>
          <w:p w14:paraId="31AA038C" w14:textId="77777777" w:rsidR="00411149" w:rsidRDefault="00411149" w:rsidP="00DB62E1">
            <w:pPr>
              <w:ind w:leftChars="-7" w:hangingChars="7" w:hanging="17"/>
              <w:rPr>
                <w:rFonts w:ascii="標楷體" w:eastAsia="標楷體" w:hAnsi="標楷體"/>
              </w:rPr>
            </w:pPr>
            <w:r>
              <w:rPr>
                <w:rFonts w:ascii="標楷體" w:eastAsia="標楷體" w:hAnsi="標楷體" w:hint="eastAsia"/>
              </w:rPr>
              <w:t>1.</w:t>
            </w:r>
            <w:r w:rsidRPr="00FB7EAA">
              <w:rPr>
                <w:rFonts w:ascii="標楷體" w:eastAsia="標楷體" w:hAnsi="標楷體" w:hint="eastAsia"/>
              </w:rPr>
              <w:t>輸入[</w:t>
            </w:r>
            <w:r>
              <w:rPr>
                <w:rFonts w:ascii="標楷體" w:eastAsia="標楷體" w:hAnsi="標楷體" w:hint="eastAsia"/>
              </w:rPr>
              <w:t>額度編號</w:t>
            </w:r>
            <w:r w:rsidRPr="00FB7EAA">
              <w:rPr>
                <w:rFonts w:ascii="標楷體" w:eastAsia="標楷體" w:hAnsi="標楷體" w:hint="eastAsia"/>
              </w:rPr>
              <w:t>]時,檢核是否存在[額度主檔],若不存在則顯示錯誤訊息:”E0001,查詢資料不存在(</w:t>
            </w:r>
            <w:r w:rsidRPr="000D7D92">
              <w:rPr>
                <w:rFonts w:ascii="標楷體" w:eastAsia="標楷體" w:hAnsi="標楷體" w:hint="eastAsia"/>
              </w:rPr>
              <w:t xml:space="preserve">額度主檔 </w:t>
            </w:r>
            <w:r w:rsidR="00EC148E">
              <w:rPr>
                <w:rFonts w:ascii="標楷體" w:eastAsia="標楷體" w:hAnsi="標楷體" w:hint="eastAsia"/>
              </w:rPr>
              <w:t>借戶戶號</w:t>
            </w:r>
            <w:r>
              <w:rPr>
                <w:rFonts w:ascii="標楷體" w:eastAsia="標楷體" w:hAnsi="標楷體" w:hint="eastAsia"/>
              </w:rPr>
              <w:t xml:space="preserve"> </w:t>
            </w:r>
            <w:r w:rsidRPr="000D7D92">
              <w:rPr>
                <w:rFonts w:ascii="標楷體" w:eastAsia="標楷體" w:hAnsi="標楷體" w:hint="eastAsia"/>
              </w:rPr>
              <w:t>額度編號</w:t>
            </w:r>
            <w:r w:rsidRPr="00FB7EAA">
              <w:rPr>
                <w:rFonts w:ascii="標楷體" w:eastAsia="標楷體" w:hAnsi="標楷體" w:hint="eastAsia"/>
              </w:rPr>
              <w:t>)”</w:t>
            </w:r>
          </w:p>
          <w:p w14:paraId="6256EF4B" w14:textId="77777777" w:rsidR="00411149" w:rsidRDefault="00411149" w:rsidP="00DB62E1">
            <w:pPr>
              <w:ind w:leftChars="-7" w:hangingChars="7" w:hanging="17"/>
              <w:rPr>
                <w:rFonts w:ascii="標楷體" w:eastAsia="標楷體" w:hAnsi="標楷體"/>
              </w:rPr>
            </w:pPr>
            <w:r>
              <w:rPr>
                <w:rFonts w:ascii="標楷體" w:eastAsia="標楷體" w:hAnsi="標楷體" w:hint="eastAsia"/>
              </w:rPr>
              <w:t>2.</w:t>
            </w:r>
            <w:r w:rsidRPr="00FB7EAA">
              <w:rPr>
                <w:rFonts w:ascii="標楷體" w:eastAsia="標楷體" w:hAnsi="標楷體" w:hint="eastAsia"/>
              </w:rPr>
              <w:t>輸入[</w:t>
            </w:r>
            <w:r>
              <w:rPr>
                <w:rFonts w:ascii="標楷體" w:eastAsia="標楷體" w:hAnsi="標楷體" w:hint="eastAsia"/>
              </w:rPr>
              <w:t>額度編號</w:t>
            </w:r>
            <w:r w:rsidRPr="00FB7EAA">
              <w:rPr>
                <w:rFonts w:ascii="標楷體" w:eastAsia="標楷體" w:hAnsi="標楷體" w:hint="eastAsia"/>
              </w:rPr>
              <w:t>]時,</w:t>
            </w:r>
            <w:r>
              <w:rPr>
                <w:rFonts w:ascii="標楷體" w:eastAsia="標楷體" w:hAnsi="標楷體" w:hint="eastAsia"/>
              </w:rPr>
              <w:t>檢核此[額度][商品代碼]是否存在[商品參數檔]</w:t>
            </w:r>
            <w:r>
              <w:rPr>
                <w:rFonts w:ascii="標楷體" w:eastAsia="標楷體" w:hAnsi="標楷體"/>
              </w:rPr>
              <w:t>,</w:t>
            </w:r>
            <w:r>
              <w:rPr>
                <w:rFonts w:ascii="標楷體" w:eastAsia="標楷體" w:hAnsi="標楷體" w:hint="eastAsia"/>
              </w:rPr>
              <w:t>若不存在顯示錯誤訊息:</w:t>
            </w:r>
            <w:r w:rsidRPr="00FB7EAA">
              <w:rPr>
                <w:rFonts w:ascii="標楷體" w:eastAsia="標楷體" w:hAnsi="標楷體" w:hint="eastAsia"/>
              </w:rPr>
              <w:t>”E0001,查詢資料不存在(</w:t>
            </w:r>
            <w:r w:rsidRPr="000D7D92">
              <w:rPr>
                <w:rFonts w:ascii="標楷體" w:eastAsia="標楷體" w:hAnsi="標楷體" w:hint="eastAsia"/>
              </w:rPr>
              <w:t>商品參數檔</w:t>
            </w:r>
            <w:r w:rsidRPr="00FB7EAA">
              <w:rPr>
                <w:rFonts w:ascii="標楷體" w:eastAsia="標楷體" w:hAnsi="標楷體" w:hint="eastAsia"/>
              </w:rPr>
              <w:t>)”</w:t>
            </w:r>
          </w:p>
          <w:p w14:paraId="3C26FD7E" w14:textId="77777777" w:rsidR="00411149" w:rsidRPr="000D7D92" w:rsidRDefault="00411149" w:rsidP="00DB62E1">
            <w:pPr>
              <w:ind w:leftChars="-7" w:hangingChars="7" w:hanging="17"/>
              <w:rPr>
                <w:rFonts w:ascii="標楷體" w:eastAsia="標楷體" w:hAnsi="標楷體"/>
              </w:rPr>
            </w:pPr>
            <w:r>
              <w:rPr>
                <w:rFonts w:ascii="標楷體" w:eastAsia="標楷體" w:hAnsi="標楷體" w:hint="eastAsia"/>
              </w:rPr>
              <w:t>3.</w:t>
            </w:r>
            <w:r w:rsidRPr="00FB7EAA">
              <w:rPr>
                <w:rFonts w:ascii="標楷體" w:eastAsia="標楷體" w:hAnsi="標楷體" w:hint="eastAsia"/>
              </w:rPr>
              <w:t>輸入[</w:t>
            </w:r>
            <w:r>
              <w:rPr>
                <w:rFonts w:ascii="標楷體" w:eastAsia="標楷體" w:hAnsi="標楷體" w:hint="eastAsia"/>
              </w:rPr>
              <w:t>額度編號</w:t>
            </w:r>
            <w:r w:rsidRPr="00FB7EAA">
              <w:rPr>
                <w:rFonts w:ascii="標楷體" w:eastAsia="標楷體" w:hAnsi="標楷體" w:hint="eastAsia"/>
              </w:rPr>
              <w:t>]時,</w:t>
            </w:r>
            <w:r>
              <w:rPr>
                <w:rFonts w:ascii="標楷體" w:eastAsia="標楷體" w:hAnsi="標楷體" w:hint="eastAsia"/>
              </w:rPr>
              <w:t>檢核此[額度]是否為待放行資料,若是則顯示錯誤訊息:</w:t>
            </w:r>
            <w:r>
              <w:rPr>
                <w:rFonts w:ascii="標楷體" w:eastAsia="標楷體" w:hAnsi="標楷體"/>
              </w:rPr>
              <w:t>”</w:t>
            </w:r>
            <w:r w:rsidRPr="00E036C3">
              <w:rPr>
                <w:rFonts w:ascii="標楷體" w:eastAsia="標楷體" w:hAnsi="標楷體"/>
              </w:rPr>
              <w:t>E0021,該筆資料待放行中</w:t>
            </w:r>
            <w:r w:rsidRPr="00E036C3">
              <w:rPr>
                <w:rFonts w:ascii="標楷體" w:eastAsia="標楷體" w:hAnsi="標楷體" w:hint="eastAsia"/>
              </w:rPr>
              <w:t>(額度檔 戶號 額度編號)</w:t>
            </w:r>
          </w:p>
        </w:tc>
      </w:tr>
      <w:tr w:rsidR="00411149" w:rsidRPr="00362205" w14:paraId="7D2B226F" w14:textId="77777777" w:rsidTr="00AA4213">
        <w:trPr>
          <w:trHeight w:val="244"/>
          <w:jc w:val="center"/>
        </w:trPr>
        <w:tc>
          <w:tcPr>
            <w:tcW w:w="457" w:type="dxa"/>
          </w:tcPr>
          <w:p w14:paraId="70DBB7D4" w14:textId="77777777" w:rsidR="00411149" w:rsidRDefault="00411149" w:rsidP="00DB62E1">
            <w:pPr>
              <w:rPr>
                <w:rFonts w:ascii="標楷體" w:eastAsia="標楷體" w:hAnsi="標楷體"/>
              </w:rPr>
            </w:pPr>
            <w:r>
              <w:rPr>
                <w:rFonts w:ascii="標楷體" w:eastAsia="標楷體" w:hAnsi="標楷體" w:hint="eastAsia"/>
              </w:rPr>
              <w:t>5</w:t>
            </w:r>
          </w:p>
        </w:tc>
        <w:tc>
          <w:tcPr>
            <w:tcW w:w="1280" w:type="dxa"/>
          </w:tcPr>
          <w:p w14:paraId="3828228C" w14:textId="77777777" w:rsidR="00411149" w:rsidRDefault="00411149" w:rsidP="00DB62E1">
            <w:pPr>
              <w:rPr>
                <w:rFonts w:ascii="標楷體" w:eastAsia="標楷體" w:hAnsi="標楷體"/>
              </w:rPr>
            </w:pPr>
            <w:r w:rsidRPr="00FB7EAA">
              <w:rPr>
                <w:rFonts w:ascii="標楷體" w:eastAsia="標楷體" w:hAnsi="標楷體" w:hint="eastAsia"/>
              </w:rPr>
              <w:t>撥款序號</w:t>
            </w:r>
          </w:p>
        </w:tc>
        <w:tc>
          <w:tcPr>
            <w:tcW w:w="456" w:type="dxa"/>
          </w:tcPr>
          <w:p w14:paraId="76C2294D" w14:textId="77777777" w:rsidR="00411149" w:rsidRPr="003D7B59" w:rsidRDefault="00411149" w:rsidP="00DB62E1">
            <w:pPr>
              <w:rPr>
                <w:rFonts w:ascii="標楷體" w:eastAsia="標楷體" w:hAnsi="標楷體"/>
              </w:rPr>
            </w:pPr>
            <w:r>
              <w:rPr>
                <w:rFonts w:ascii="標楷體" w:eastAsia="標楷體" w:hAnsi="標楷體" w:hint="eastAsia"/>
              </w:rPr>
              <w:t>3</w:t>
            </w:r>
          </w:p>
        </w:tc>
        <w:tc>
          <w:tcPr>
            <w:tcW w:w="750" w:type="dxa"/>
          </w:tcPr>
          <w:p w14:paraId="11B76404" w14:textId="77777777" w:rsidR="00411149" w:rsidRDefault="00411149" w:rsidP="00DB62E1">
            <w:pPr>
              <w:rPr>
                <w:rFonts w:ascii="標楷體" w:eastAsia="標楷體" w:hAnsi="標楷體"/>
              </w:rPr>
            </w:pPr>
          </w:p>
        </w:tc>
        <w:tc>
          <w:tcPr>
            <w:tcW w:w="3576" w:type="dxa"/>
          </w:tcPr>
          <w:p w14:paraId="43849670" w14:textId="77777777" w:rsidR="00411149" w:rsidRDefault="00411149" w:rsidP="00DB62E1">
            <w:pPr>
              <w:rPr>
                <w:rFonts w:ascii="標楷體" w:eastAsia="標楷體" w:hAnsi="標楷體"/>
              </w:rPr>
            </w:pPr>
          </w:p>
        </w:tc>
        <w:tc>
          <w:tcPr>
            <w:tcW w:w="463" w:type="dxa"/>
          </w:tcPr>
          <w:p w14:paraId="508C2E3D" w14:textId="77777777" w:rsidR="00411149" w:rsidRDefault="00411149" w:rsidP="00DB62E1">
            <w:pPr>
              <w:rPr>
                <w:rFonts w:ascii="標楷體" w:eastAsia="標楷體" w:hAnsi="標楷體"/>
              </w:rPr>
            </w:pPr>
          </w:p>
        </w:tc>
        <w:tc>
          <w:tcPr>
            <w:tcW w:w="580" w:type="dxa"/>
          </w:tcPr>
          <w:p w14:paraId="2CD6B50D" w14:textId="77777777" w:rsidR="00411149" w:rsidRDefault="00411149" w:rsidP="00DB62E1">
            <w:pPr>
              <w:jc w:val="center"/>
              <w:rPr>
                <w:rFonts w:ascii="標楷體" w:eastAsia="標楷體" w:hAnsi="標楷體"/>
              </w:rPr>
            </w:pPr>
            <w:r>
              <w:rPr>
                <w:rFonts w:ascii="標楷體" w:eastAsia="標楷體" w:hAnsi="標楷體" w:hint="eastAsia"/>
              </w:rPr>
              <w:t>W</w:t>
            </w:r>
          </w:p>
        </w:tc>
        <w:tc>
          <w:tcPr>
            <w:tcW w:w="2632" w:type="dxa"/>
          </w:tcPr>
          <w:p w14:paraId="43EC73DD" w14:textId="77777777" w:rsidR="00411149" w:rsidRDefault="00411149" w:rsidP="00DB62E1">
            <w:pPr>
              <w:ind w:left="204" w:hangingChars="85" w:hanging="204"/>
              <w:rPr>
                <w:rFonts w:ascii="標楷體" w:eastAsia="標楷體" w:hAnsi="標楷體"/>
              </w:rPr>
            </w:pPr>
            <w:r>
              <w:rPr>
                <w:rFonts w:ascii="標楷體" w:eastAsia="標楷體" w:hAnsi="標楷體" w:hint="eastAsia"/>
              </w:rPr>
              <w:t>1.[額度編號]未輸入時,不可輸入</w:t>
            </w:r>
          </w:p>
          <w:p w14:paraId="6125AB57" w14:textId="77777777" w:rsidR="00411149" w:rsidRDefault="00411149" w:rsidP="00DB62E1">
            <w:pPr>
              <w:ind w:left="204" w:hangingChars="85" w:hanging="204"/>
              <w:rPr>
                <w:rFonts w:ascii="標楷體" w:eastAsia="標楷體" w:hAnsi="標楷體"/>
              </w:rPr>
            </w:pPr>
            <w:r>
              <w:rPr>
                <w:rFonts w:ascii="標楷體" w:eastAsia="標楷體" w:hAnsi="標楷體" w:hint="eastAsia"/>
              </w:rPr>
              <w:t>2.其他自行輸入數字</w:t>
            </w:r>
          </w:p>
        </w:tc>
      </w:tr>
      <w:tr w:rsidR="00411149" w:rsidRPr="00362205" w14:paraId="523DB017" w14:textId="77777777" w:rsidTr="00AA4213">
        <w:trPr>
          <w:trHeight w:val="244"/>
          <w:jc w:val="center"/>
        </w:trPr>
        <w:tc>
          <w:tcPr>
            <w:tcW w:w="457" w:type="dxa"/>
          </w:tcPr>
          <w:p w14:paraId="7AD509DC" w14:textId="77777777" w:rsidR="00411149" w:rsidRDefault="00411149" w:rsidP="00DB62E1">
            <w:pPr>
              <w:rPr>
                <w:rFonts w:ascii="標楷體" w:eastAsia="標楷體" w:hAnsi="標楷體"/>
              </w:rPr>
            </w:pPr>
          </w:p>
        </w:tc>
        <w:tc>
          <w:tcPr>
            <w:tcW w:w="9737" w:type="dxa"/>
            <w:gridSpan w:val="7"/>
          </w:tcPr>
          <w:p w14:paraId="59E841C5" w14:textId="77777777" w:rsidR="00411149" w:rsidRDefault="00411149" w:rsidP="00DB62E1">
            <w:pPr>
              <w:ind w:leftChars="-7" w:hangingChars="7" w:hanging="17"/>
              <w:rPr>
                <w:rFonts w:ascii="標楷體" w:eastAsia="標楷體" w:hAnsi="標楷體"/>
              </w:rPr>
            </w:pPr>
            <w:r>
              <w:rPr>
                <w:rFonts w:ascii="標楷體" w:eastAsia="標楷體" w:hAnsi="標楷體" w:hint="eastAsia"/>
              </w:rPr>
              <w:t>1.</w:t>
            </w:r>
            <w:r w:rsidRPr="00FB7EAA">
              <w:rPr>
                <w:rFonts w:ascii="標楷體" w:eastAsia="標楷體" w:hAnsi="標楷體" w:hint="eastAsia"/>
              </w:rPr>
              <w:t>輸入[撥款序號]時,檢核是否存在[</w:t>
            </w:r>
            <w:r>
              <w:rPr>
                <w:rFonts w:ascii="標楷體" w:eastAsia="標楷體" w:hAnsi="標楷體" w:hint="eastAsia"/>
              </w:rPr>
              <w:t>放款</w:t>
            </w:r>
            <w:r w:rsidRPr="00FB7EAA">
              <w:rPr>
                <w:rFonts w:ascii="標楷體" w:eastAsia="標楷體" w:hAnsi="標楷體" w:hint="eastAsia"/>
              </w:rPr>
              <w:t>主檔],若不存在則顯示錯誤訊息:”E0001,查詢資料不存在(</w:t>
            </w:r>
            <w:r w:rsidRPr="008E7675">
              <w:rPr>
                <w:rFonts w:ascii="標楷體" w:eastAsia="標楷體" w:hAnsi="標楷體" w:hint="eastAsia"/>
              </w:rPr>
              <w:t>放款主檔 戶號</w:t>
            </w:r>
            <w:r>
              <w:rPr>
                <w:rFonts w:ascii="標楷體" w:eastAsia="標楷體" w:hAnsi="標楷體" w:hint="eastAsia"/>
              </w:rPr>
              <w:t xml:space="preserve"> </w:t>
            </w:r>
            <w:r w:rsidRPr="008E7675">
              <w:rPr>
                <w:rFonts w:ascii="標楷體" w:eastAsia="標楷體" w:hAnsi="標楷體" w:hint="eastAsia"/>
              </w:rPr>
              <w:t>額度編號</w:t>
            </w:r>
            <w:r>
              <w:rPr>
                <w:rFonts w:ascii="標楷體" w:eastAsia="標楷體" w:hAnsi="標楷體" w:hint="eastAsia"/>
              </w:rPr>
              <w:t xml:space="preserve"> </w:t>
            </w:r>
            <w:r w:rsidRPr="008E7675">
              <w:rPr>
                <w:rFonts w:ascii="標楷體" w:eastAsia="標楷體" w:hAnsi="標楷體" w:hint="eastAsia"/>
              </w:rPr>
              <w:t>撥款序號</w:t>
            </w:r>
            <w:r>
              <w:rPr>
                <w:rFonts w:ascii="標楷體" w:eastAsia="標楷體" w:hAnsi="標楷體" w:hint="eastAsia"/>
              </w:rPr>
              <w:t>/預約序號</w:t>
            </w:r>
            <w:r w:rsidRPr="00FB7EAA">
              <w:rPr>
                <w:rFonts w:ascii="標楷體" w:eastAsia="標楷體" w:hAnsi="標楷體" w:hint="eastAsia"/>
              </w:rPr>
              <w:t>)”</w:t>
            </w:r>
          </w:p>
          <w:p w14:paraId="3E2FFE5B" w14:textId="77777777" w:rsidR="00411149" w:rsidRPr="008E7675" w:rsidRDefault="00411149" w:rsidP="00DB62E1">
            <w:pPr>
              <w:ind w:leftChars="-7" w:hangingChars="7" w:hanging="17"/>
              <w:rPr>
                <w:rFonts w:ascii="標楷體" w:eastAsia="標楷體" w:hAnsi="標楷體"/>
              </w:rPr>
            </w:pPr>
            <w:r>
              <w:rPr>
                <w:rFonts w:ascii="標楷體" w:eastAsia="標楷體" w:hAnsi="標楷體" w:hint="eastAsia"/>
              </w:rPr>
              <w:t>2.</w:t>
            </w:r>
            <w:r w:rsidRPr="00FB7EAA">
              <w:rPr>
                <w:rFonts w:ascii="標楷體" w:eastAsia="標楷體" w:hAnsi="標楷體" w:hint="eastAsia"/>
              </w:rPr>
              <w:t>輸入[撥款序號]時,</w:t>
            </w:r>
            <w:r>
              <w:rPr>
                <w:rFonts w:ascii="標楷體" w:eastAsia="標楷體" w:hAnsi="標楷體" w:hint="eastAsia"/>
              </w:rPr>
              <w:t>檢核此[</w:t>
            </w:r>
            <w:r w:rsidRPr="00FB7EAA">
              <w:rPr>
                <w:rFonts w:ascii="標楷體" w:eastAsia="標楷體" w:hAnsi="標楷體" w:hint="eastAsia"/>
              </w:rPr>
              <w:t>撥款</w:t>
            </w:r>
            <w:r>
              <w:rPr>
                <w:rFonts w:ascii="標楷體" w:eastAsia="標楷體" w:hAnsi="標楷體" w:hint="eastAsia"/>
              </w:rPr>
              <w:t>]是否為待放行資料,若是則顯示錯誤訊息:</w:t>
            </w:r>
            <w:r>
              <w:rPr>
                <w:rFonts w:ascii="標楷體" w:eastAsia="標楷體" w:hAnsi="標楷體"/>
              </w:rPr>
              <w:t>”</w:t>
            </w:r>
            <w:r w:rsidRPr="00E036C3">
              <w:rPr>
                <w:rFonts w:ascii="標楷體" w:eastAsia="標楷體" w:hAnsi="標楷體"/>
              </w:rPr>
              <w:t>E0021,該筆資料待放行中</w:t>
            </w:r>
            <w:r w:rsidRPr="00E036C3">
              <w:rPr>
                <w:rFonts w:ascii="標楷體" w:eastAsia="標楷體" w:hAnsi="標楷體" w:hint="eastAsia"/>
              </w:rPr>
              <w:t>(額度檔 戶號 額度編號</w:t>
            </w:r>
            <w:r>
              <w:rPr>
                <w:rFonts w:ascii="標楷體" w:eastAsia="標楷體" w:hAnsi="標楷體" w:hint="eastAsia"/>
              </w:rPr>
              <w:t xml:space="preserve"> </w:t>
            </w:r>
            <w:r w:rsidRPr="008E7675">
              <w:rPr>
                <w:rFonts w:ascii="標楷體" w:eastAsia="標楷體" w:hAnsi="標楷體"/>
              </w:rPr>
              <w:t>撥款序號</w:t>
            </w:r>
            <w:r w:rsidRPr="00E036C3">
              <w:rPr>
                <w:rFonts w:ascii="標楷體" w:eastAsia="標楷體" w:hAnsi="標楷體" w:hint="eastAsia"/>
              </w:rPr>
              <w:t>)</w:t>
            </w:r>
          </w:p>
        </w:tc>
      </w:tr>
      <w:tr w:rsidR="00411149" w:rsidRPr="00362205" w14:paraId="2AB050EC" w14:textId="77777777" w:rsidTr="00AA4213">
        <w:trPr>
          <w:trHeight w:val="244"/>
          <w:jc w:val="center"/>
        </w:trPr>
        <w:tc>
          <w:tcPr>
            <w:tcW w:w="457" w:type="dxa"/>
          </w:tcPr>
          <w:p w14:paraId="239943B0" w14:textId="77777777" w:rsidR="00411149" w:rsidRDefault="00411149" w:rsidP="00DB62E1">
            <w:pPr>
              <w:rPr>
                <w:rFonts w:ascii="標楷體" w:eastAsia="標楷體" w:hAnsi="標楷體"/>
              </w:rPr>
            </w:pPr>
            <w:r>
              <w:rPr>
                <w:rFonts w:ascii="標楷體" w:eastAsia="標楷體" w:hAnsi="標楷體" w:hint="eastAsia"/>
              </w:rPr>
              <w:t>6</w:t>
            </w:r>
          </w:p>
        </w:tc>
        <w:tc>
          <w:tcPr>
            <w:tcW w:w="1280" w:type="dxa"/>
          </w:tcPr>
          <w:p w14:paraId="49C68EE7" w14:textId="77777777" w:rsidR="00411149" w:rsidRDefault="00411149" w:rsidP="00DB62E1">
            <w:pPr>
              <w:rPr>
                <w:rFonts w:ascii="標楷體" w:eastAsia="標楷體" w:hAnsi="標楷體"/>
              </w:rPr>
            </w:pPr>
            <w:r w:rsidRPr="00FB7EAA">
              <w:rPr>
                <w:rFonts w:ascii="標楷體" w:eastAsia="標楷體" w:hAnsi="標楷體" w:hint="eastAsia"/>
              </w:rPr>
              <w:t>幣別</w:t>
            </w:r>
          </w:p>
        </w:tc>
        <w:tc>
          <w:tcPr>
            <w:tcW w:w="456" w:type="dxa"/>
          </w:tcPr>
          <w:p w14:paraId="61651732" w14:textId="77777777" w:rsidR="00411149" w:rsidRPr="003D7B59" w:rsidRDefault="00411149" w:rsidP="00DB62E1">
            <w:pPr>
              <w:rPr>
                <w:rFonts w:ascii="標楷體" w:eastAsia="標楷體" w:hAnsi="標楷體"/>
              </w:rPr>
            </w:pPr>
          </w:p>
        </w:tc>
        <w:tc>
          <w:tcPr>
            <w:tcW w:w="750" w:type="dxa"/>
          </w:tcPr>
          <w:p w14:paraId="7E37CCDA" w14:textId="77777777" w:rsidR="00411149" w:rsidRDefault="00411149" w:rsidP="00DB62E1">
            <w:pPr>
              <w:rPr>
                <w:rFonts w:ascii="標楷體" w:eastAsia="標楷體" w:hAnsi="標楷體"/>
              </w:rPr>
            </w:pPr>
            <w:r>
              <w:rPr>
                <w:rFonts w:ascii="標楷體" w:eastAsia="標楷體" w:hAnsi="標楷體" w:hint="eastAsia"/>
              </w:rPr>
              <w:t>TWD</w:t>
            </w:r>
          </w:p>
        </w:tc>
        <w:tc>
          <w:tcPr>
            <w:tcW w:w="3576" w:type="dxa"/>
          </w:tcPr>
          <w:p w14:paraId="3DBAB26B" w14:textId="77777777" w:rsidR="00411149" w:rsidRDefault="00411149" w:rsidP="00DB62E1">
            <w:pPr>
              <w:rPr>
                <w:rFonts w:ascii="標楷體" w:eastAsia="標楷體" w:hAnsi="標楷體"/>
              </w:rPr>
            </w:pPr>
          </w:p>
        </w:tc>
        <w:tc>
          <w:tcPr>
            <w:tcW w:w="463" w:type="dxa"/>
          </w:tcPr>
          <w:p w14:paraId="3E5B8A03" w14:textId="77777777" w:rsidR="00411149" w:rsidRDefault="00411149" w:rsidP="00DB62E1">
            <w:pPr>
              <w:rPr>
                <w:rFonts w:ascii="標楷體" w:eastAsia="標楷體" w:hAnsi="標楷體"/>
              </w:rPr>
            </w:pPr>
          </w:p>
        </w:tc>
        <w:tc>
          <w:tcPr>
            <w:tcW w:w="580" w:type="dxa"/>
          </w:tcPr>
          <w:p w14:paraId="58CA7872" w14:textId="77777777" w:rsidR="00411149" w:rsidRDefault="00411149" w:rsidP="00DB62E1">
            <w:pPr>
              <w:jc w:val="center"/>
              <w:rPr>
                <w:rFonts w:ascii="標楷體" w:eastAsia="標楷體" w:hAnsi="標楷體"/>
              </w:rPr>
            </w:pPr>
            <w:r>
              <w:rPr>
                <w:rFonts w:ascii="標楷體" w:eastAsia="標楷體" w:hAnsi="標楷體" w:hint="eastAsia"/>
              </w:rPr>
              <w:t>R</w:t>
            </w:r>
          </w:p>
        </w:tc>
        <w:tc>
          <w:tcPr>
            <w:tcW w:w="2632" w:type="dxa"/>
          </w:tcPr>
          <w:p w14:paraId="6A7B81B5" w14:textId="77777777" w:rsidR="00411149" w:rsidRDefault="00411149" w:rsidP="00DB62E1">
            <w:pPr>
              <w:ind w:left="552" w:hangingChars="230" w:hanging="552"/>
              <w:rPr>
                <w:rFonts w:ascii="標楷體" w:eastAsia="標楷體" w:hAnsi="標楷體"/>
              </w:rPr>
            </w:pPr>
            <w:r>
              <w:rPr>
                <w:rFonts w:ascii="標楷體" w:eastAsia="標楷體" w:hAnsi="標楷體" w:hint="eastAsia"/>
              </w:rPr>
              <w:t>1.自動顯示</w:t>
            </w:r>
          </w:p>
          <w:p w14:paraId="1F2BE3DC" w14:textId="77777777" w:rsidR="00411149" w:rsidRDefault="00411149" w:rsidP="00DB62E1">
            <w:pPr>
              <w:rPr>
                <w:rFonts w:ascii="標楷體" w:eastAsia="標楷體" w:hAnsi="標楷體"/>
              </w:rPr>
            </w:pPr>
            <w:r>
              <w:rPr>
                <w:rFonts w:ascii="標楷體" w:eastAsia="標楷體" w:hAnsi="標楷體" w:hint="eastAsia"/>
              </w:rPr>
              <w:t>2.[撥款序號]有值時,帶入值</w:t>
            </w:r>
          </w:p>
          <w:p w14:paraId="71D11FFF" w14:textId="77777777" w:rsidR="00411149" w:rsidRDefault="00411149" w:rsidP="00DB62E1">
            <w:pPr>
              <w:ind w:left="552" w:hangingChars="230" w:hanging="552"/>
              <w:rPr>
                <w:rFonts w:ascii="標楷體" w:eastAsia="標楷體" w:hAnsi="標楷體"/>
              </w:rPr>
            </w:pPr>
            <w:r>
              <w:rPr>
                <w:rFonts w:ascii="標楷體" w:eastAsia="標楷體" w:hAnsi="標楷體" w:hint="eastAsia"/>
              </w:rPr>
              <w:t>(</w:t>
            </w:r>
            <w:r>
              <w:rPr>
                <w:rFonts w:ascii="標楷體" w:eastAsia="標楷體" w:hAnsi="標楷體"/>
              </w:rPr>
              <w:t>1).</w:t>
            </w:r>
            <w:r>
              <w:t xml:space="preserve"> </w:t>
            </w:r>
            <w:r w:rsidRPr="008E7675">
              <w:rPr>
                <w:rFonts w:ascii="標楷體" w:eastAsia="標楷體" w:hAnsi="標楷體"/>
              </w:rPr>
              <w:t>LoanBorMain. CurrencyCode</w:t>
            </w:r>
          </w:p>
          <w:p w14:paraId="7EC578DD" w14:textId="77777777" w:rsidR="00411149" w:rsidRDefault="00411149" w:rsidP="00DB62E1">
            <w:pPr>
              <w:rPr>
                <w:rFonts w:ascii="標楷體" w:eastAsia="標楷體" w:hAnsi="標楷體"/>
              </w:rPr>
            </w:pPr>
            <w:r>
              <w:rPr>
                <w:rFonts w:ascii="標楷體" w:eastAsia="標楷體" w:hAnsi="標楷體" w:hint="eastAsia"/>
              </w:rPr>
              <w:t>3</w:t>
            </w:r>
            <w:r>
              <w:rPr>
                <w:rFonts w:ascii="標楷體" w:eastAsia="標楷體" w:hAnsi="標楷體"/>
              </w:rPr>
              <w:t>.[</w:t>
            </w:r>
            <w:r>
              <w:rPr>
                <w:rFonts w:ascii="標楷體" w:eastAsia="標楷體" w:hAnsi="標楷體" w:hint="eastAsia"/>
              </w:rPr>
              <w:t>撥款序號</w:t>
            </w:r>
            <w:r>
              <w:rPr>
                <w:rFonts w:ascii="標楷體" w:eastAsia="標楷體" w:hAnsi="標楷體"/>
              </w:rPr>
              <w:t>]</w:t>
            </w:r>
            <w:r>
              <w:rPr>
                <w:rFonts w:ascii="標楷體" w:eastAsia="標楷體" w:hAnsi="標楷體" w:hint="eastAsia"/>
              </w:rPr>
              <w:t>未輸入且[額度編號]有值時,帶入值</w:t>
            </w:r>
          </w:p>
          <w:p w14:paraId="78BAA09B" w14:textId="77777777" w:rsidR="00411149" w:rsidRDefault="00411149" w:rsidP="00DB62E1">
            <w:pPr>
              <w:rPr>
                <w:rFonts w:ascii="標楷體" w:eastAsia="標楷體" w:hAnsi="標楷體"/>
              </w:rPr>
            </w:pPr>
            <w:r>
              <w:rPr>
                <w:rFonts w:ascii="標楷體" w:eastAsia="標楷體" w:hAnsi="標楷體" w:hint="eastAsia"/>
              </w:rPr>
              <w:t>(1).</w:t>
            </w:r>
            <w:r>
              <w:t xml:space="preserve"> </w:t>
            </w:r>
            <w:r w:rsidRPr="008E7675">
              <w:rPr>
                <w:rFonts w:ascii="標楷體" w:eastAsia="標楷體" w:hAnsi="標楷體"/>
              </w:rPr>
              <w:t>FacMain.CurrencyCode</w:t>
            </w:r>
          </w:p>
        </w:tc>
      </w:tr>
      <w:tr w:rsidR="00411149" w:rsidRPr="00362205" w14:paraId="5915A2D3" w14:textId="77777777" w:rsidTr="00AA4213">
        <w:trPr>
          <w:trHeight w:val="244"/>
          <w:jc w:val="center"/>
        </w:trPr>
        <w:tc>
          <w:tcPr>
            <w:tcW w:w="457" w:type="dxa"/>
          </w:tcPr>
          <w:p w14:paraId="491D35E4" w14:textId="77777777" w:rsidR="00411149" w:rsidRDefault="00411149" w:rsidP="00DB62E1">
            <w:pPr>
              <w:rPr>
                <w:rFonts w:ascii="標楷體" w:eastAsia="標楷體" w:hAnsi="標楷體"/>
              </w:rPr>
            </w:pPr>
            <w:r>
              <w:rPr>
                <w:rFonts w:ascii="標楷體" w:eastAsia="標楷體" w:hAnsi="標楷體" w:hint="eastAsia"/>
              </w:rPr>
              <w:t>7</w:t>
            </w:r>
          </w:p>
        </w:tc>
        <w:tc>
          <w:tcPr>
            <w:tcW w:w="1280" w:type="dxa"/>
          </w:tcPr>
          <w:p w14:paraId="00A94299" w14:textId="77777777" w:rsidR="00411149" w:rsidRDefault="00411149" w:rsidP="00DB62E1">
            <w:pPr>
              <w:rPr>
                <w:rFonts w:ascii="標楷體" w:eastAsia="標楷體" w:hAnsi="標楷體"/>
              </w:rPr>
            </w:pPr>
            <w:r w:rsidRPr="00995162">
              <w:rPr>
                <w:rFonts w:ascii="標楷體" w:eastAsia="標楷體" w:hAnsi="標楷體" w:hint="eastAsia"/>
              </w:rPr>
              <w:t>結案區分</w:t>
            </w:r>
          </w:p>
        </w:tc>
        <w:tc>
          <w:tcPr>
            <w:tcW w:w="456" w:type="dxa"/>
          </w:tcPr>
          <w:p w14:paraId="786CA818" w14:textId="77777777" w:rsidR="00411149" w:rsidRPr="003D7B59" w:rsidRDefault="00411149" w:rsidP="00DB62E1">
            <w:pPr>
              <w:rPr>
                <w:rFonts w:ascii="標楷體" w:eastAsia="標楷體" w:hAnsi="標楷體"/>
              </w:rPr>
            </w:pPr>
            <w:r>
              <w:rPr>
                <w:rFonts w:ascii="標楷體" w:eastAsia="標楷體" w:hAnsi="標楷體" w:hint="eastAsia"/>
              </w:rPr>
              <w:t>1</w:t>
            </w:r>
          </w:p>
        </w:tc>
        <w:tc>
          <w:tcPr>
            <w:tcW w:w="750" w:type="dxa"/>
          </w:tcPr>
          <w:p w14:paraId="7B79899E" w14:textId="77777777" w:rsidR="00411149" w:rsidRDefault="00411149" w:rsidP="00DB62E1">
            <w:pPr>
              <w:rPr>
                <w:rFonts w:ascii="標楷體" w:eastAsia="標楷體" w:hAnsi="標楷體"/>
              </w:rPr>
            </w:pPr>
          </w:p>
        </w:tc>
        <w:tc>
          <w:tcPr>
            <w:tcW w:w="3576" w:type="dxa"/>
          </w:tcPr>
          <w:p w14:paraId="00A1632B" w14:textId="77777777" w:rsidR="00411149" w:rsidRDefault="00411149" w:rsidP="00DB62E1">
            <w:pPr>
              <w:rPr>
                <w:rFonts w:ascii="標楷體" w:eastAsia="標楷體" w:hAnsi="標楷體"/>
              </w:rPr>
            </w:pPr>
            <w:r w:rsidRPr="006E6573">
              <w:rPr>
                <w:rFonts w:ascii="標楷體" w:eastAsia="標楷體" w:hAnsi="標楷體" w:hint="eastAsia"/>
              </w:rPr>
              <w:t>下拉選單依據CdCode的DefCode=CdCode.</w:t>
            </w:r>
            <w:r w:rsidRPr="00995162">
              <w:rPr>
                <w:rFonts w:ascii="標楷體" w:eastAsia="標楷體" w:hAnsi="標楷體"/>
              </w:rPr>
              <w:t>CaseCloseCode</w:t>
            </w:r>
            <w:r w:rsidRPr="006E6573">
              <w:rPr>
                <w:rFonts w:ascii="標楷體" w:eastAsia="標楷體" w:hAnsi="標楷體" w:hint="eastAsia"/>
              </w:rPr>
              <w:t>限[啟用記號(Enable)]=[Y.啟用][選單</w:t>
            </w:r>
            <w:r>
              <w:rPr>
                <w:rFonts w:ascii="標楷體" w:eastAsia="標楷體" w:hAnsi="標楷體" w:hint="eastAsia"/>
              </w:rPr>
              <w:t>1</w:t>
            </w:r>
            <w:r w:rsidRPr="006E6573">
              <w:rPr>
                <w:rFonts w:ascii="標楷體" w:eastAsia="標楷體" w:hAnsi="標楷體" w:hint="eastAsia"/>
              </w:rPr>
              <w:t>]</w:t>
            </w:r>
            <w:r w:rsidRPr="006E6573">
              <w:rPr>
                <w:rFonts w:ascii="標楷體" w:eastAsia="標楷體" w:hAnsi="標楷體"/>
              </w:rPr>
              <w:t xml:space="preserve"> </w:t>
            </w:r>
          </w:p>
        </w:tc>
        <w:tc>
          <w:tcPr>
            <w:tcW w:w="463" w:type="dxa"/>
          </w:tcPr>
          <w:p w14:paraId="4A662A55" w14:textId="77777777" w:rsidR="00411149" w:rsidRDefault="00411149" w:rsidP="00DB62E1">
            <w:pPr>
              <w:rPr>
                <w:rFonts w:ascii="標楷體" w:eastAsia="標楷體" w:hAnsi="標楷體"/>
              </w:rPr>
            </w:pPr>
            <w:r>
              <w:rPr>
                <w:rFonts w:ascii="標楷體" w:eastAsia="標楷體" w:hAnsi="標楷體" w:hint="eastAsia"/>
              </w:rPr>
              <w:t>V</w:t>
            </w:r>
          </w:p>
        </w:tc>
        <w:tc>
          <w:tcPr>
            <w:tcW w:w="580" w:type="dxa"/>
          </w:tcPr>
          <w:p w14:paraId="4C72E42F" w14:textId="77777777" w:rsidR="00411149" w:rsidRDefault="00411149" w:rsidP="00DB62E1">
            <w:pPr>
              <w:jc w:val="center"/>
              <w:rPr>
                <w:rFonts w:ascii="標楷體" w:eastAsia="標楷體" w:hAnsi="標楷體"/>
              </w:rPr>
            </w:pPr>
            <w:r>
              <w:rPr>
                <w:rFonts w:ascii="標楷體" w:eastAsia="標楷體" w:hAnsi="標楷體"/>
              </w:rPr>
              <w:t>W</w:t>
            </w:r>
          </w:p>
        </w:tc>
        <w:tc>
          <w:tcPr>
            <w:tcW w:w="2632" w:type="dxa"/>
          </w:tcPr>
          <w:p w14:paraId="6EA8B431" w14:textId="77777777" w:rsidR="00411149" w:rsidRDefault="00411149" w:rsidP="00DB62E1">
            <w:pPr>
              <w:rPr>
                <w:rFonts w:ascii="標楷體" w:eastAsia="標楷體" w:hAnsi="標楷體"/>
              </w:rPr>
            </w:pPr>
            <w:r>
              <w:rPr>
                <w:rFonts w:ascii="標楷體" w:eastAsia="標楷體" w:hAnsi="標楷體" w:hint="eastAsia"/>
              </w:rPr>
              <w:t>1</w:t>
            </w:r>
            <w:r>
              <w:rPr>
                <w:rFonts w:ascii="標楷體" w:eastAsia="標楷體" w:hAnsi="標楷體"/>
              </w:rPr>
              <w:t>.</w:t>
            </w:r>
            <w:r w:rsidRPr="006E6573">
              <w:rPr>
                <w:rFonts w:ascii="標楷體" w:eastAsia="標楷體" w:hAnsi="標楷體" w:hint="eastAsia"/>
              </w:rPr>
              <w:t>必須輸入代碼,檢核條件：依選單/V(H)</w:t>
            </w:r>
          </w:p>
        </w:tc>
      </w:tr>
      <w:tr w:rsidR="00411149" w:rsidRPr="00362205" w14:paraId="0ABD0525" w14:textId="77777777" w:rsidTr="00AA4213">
        <w:trPr>
          <w:trHeight w:val="244"/>
          <w:jc w:val="center"/>
        </w:trPr>
        <w:tc>
          <w:tcPr>
            <w:tcW w:w="457" w:type="dxa"/>
          </w:tcPr>
          <w:p w14:paraId="2E146F91" w14:textId="77777777" w:rsidR="00411149" w:rsidRDefault="00411149" w:rsidP="00DB62E1">
            <w:pPr>
              <w:rPr>
                <w:rFonts w:ascii="標楷體" w:eastAsia="標楷體" w:hAnsi="標楷體"/>
              </w:rPr>
            </w:pPr>
            <w:r>
              <w:rPr>
                <w:rFonts w:ascii="標楷體" w:eastAsia="標楷體" w:hAnsi="標楷體" w:hint="eastAsia"/>
              </w:rPr>
              <w:t>9</w:t>
            </w:r>
          </w:p>
        </w:tc>
        <w:tc>
          <w:tcPr>
            <w:tcW w:w="1280" w:type="dxa"/>
          </w:tcPr>
          <w:p w14:paraId="6108CB44" w14:textId="77777777" w:rsidR="00411149" w:rsidRPr="00B770C4" w:rsidRDefault="00411149" w:rsidP="00DB62E1">
            <w:pPr>
              <w:rPr>
                <w:rFonts w:ascii="標楷體" w:eastAsia="標楷體" w:hAnsi="標楷體"/>
              </w:rPr>
            </w:pPr>
            <w:r w:rsidRPr="00FB7EAA">
              <w:rPr>
                <w:rFonts w:ascii="標楷體" w:eastAsia="標楷體" w:hAnsi="標楷體" w:hint="eastAsia"/>
              </w:rPr>
              <w:t>入帳日期</w:t>
            </w:r>
          </w:p>
        </w:tc>
        <w:tc>
          <w:tcPr>
            <w:tcW w:w="456" w:type="dxa"/>
          </w:tcPr>
          <w:p w14:paraId="296AD562" w14:textId="77777777" w:rsidR="00411149" w:rsidRPr="003D7B59" w:rsidRDefault="00411149" w:rsidP="00DB62E1">
            <w:pPr>
              <w:rPr>
                <w:rFonts w:ascii="標楷體" w:eastAsia="標楷體" w:hAnsi="標楷體"/>
              </w:rPr>
            </w:pPr>
            <w:r>
              <w:rPr>
                <w:rFonts w:ascii="標楷體" w:eastAsia="標楷體" w:hAnsi="標楷體" w:hint="eastAsia"/>
              </w:rPr>
              <w:t>7</w:t>
            </w:r>
          </w:p>
        </w:tc>
        <w:tc>
          <w:tcPr>
            <w:tcW w:w="750" w:type="dxa"/>
          </w:tcPr>
          <w:p w14:paraId="0288D6BD" w14:textId="77777777" w:rsidR="00411149" w:rsidRDefault="00411149" w:rsidP="00DB62E1">
            <w:pPr>
              <w:rPr>
                <w:rFonts w:ascii="標楷體" w:eastAsia="標楷體" w:hAnsi="標楷體"/>
              </w:rPr>
            </w:pPr>
            <w:r>
              <w:rPr>
                <w:rFonts w:ascii="標楷體" w:eastAsia="標楷體" w:hAnsi="標楷體" w:hint="eastAsia"/>
              </w:rPr>
              <w:t>會計日</w:t>
            </w:r>
          </w:p>
        </w:tc>
        <w:tc>
          <w:tcPr>
            <w:tcW w:w="3576" w:type="dxa"/>
          </w:tcPr>
          <w:p w14:paraId="56A2C4BC" w14:textId="77777777" w:rsidR="00411149" w:rsidRDefault="00411149" w:rsidP="00DB62E1">
            <w:pPr>
              <w:rPr>
                <w:rFonts w:ascii="標楷體" w:eastAsia="標楷體" w:hAnsi="標楷體"/>
              </w:rPr>
            </w:pPr>
            <w:r>
              <w:rPr>
                <w:rFonts w:ascii="標楷體" w:eastAsia="標楷體" w:hAnsi="標楷體" w:hint="eastAsia"/>
              </w:rPr>
              <w:t>日期選單</w:t>
            </w:r>
          </w:p>
        </w:tc>
        <w:tc>
          <w:tcPr>
            <w:tcW w:w="463" w:type="dxa"/>
          </w:tcPr>
          <w:p w14:paraId="3D62435B" w14:textId="77777777" w:rsidR="00411149" w:rsidRDefault="00411149" w:rsidP="00DB62E1">
            <w:pPr>
              <w:rPr>
                <w:rFonts w:ascii="標楷體" w:eastAsia="標楷體" w:hAnsi="標楷體"/>
              </w:rPr>
            </w:pPr>
            <w:r>
              <w:rPr>
                <w:rFonts w:ascii="標楷體" w:eastAsia="標楷體" w:hAnsi="標楷體" w:hint="eastAsia"/>
              </w:rPr>
              <w:t>V</w:t>
            </w:r>
          </w:p>
        </w:tc>
        <w:tc>
          <w:tcPr>
            <w:tcW w:w="580" w:type="dxa"/>
          </w:tcPr>
          <w:p w14:paraId="7DBEC97B" w14:textId="77777777" w:rsidR="00411149" w:rsidRDefault="00411149" w:rsidP="00DB62E1">
            <w:pPr>
              <w:jc w:val="center"/>
              <w:rPr>
                <w:rFonts w:ascii="標楷體" w:eastAsia="標楷體" w:hAnsi="標楷體"/>
              </w:rPr>
            </w:pPr>
            <w:r>
              <w:rPr>
                <w:rFonts w:ascii="標楷體" w:eastAsia="標楷體" w:hAnsi="標楷體" w:hint="eastAsia"/>
              </w:rPr>
              <w:t>W</w:t>
            </w:r>
          </w:p>
        </w:tc>
        <w:tc>
          <w:tcPr>
            <w:tcW w:w="2632" w:type="dxa"/>
          </w:tcPr>
          <w:p w14:paraId="1B446235" w14:textId="77777777" w:rsidR="00411149" w:rsidRDefault="00411149" w:rsidP="00DB62E1">
            <w:pPr>
              <w:rPr>
                <w:rFonts w:ascii="標楷體" w:eastAsia="標楷體" w:hAnsi="標楷體"/>
              </w:rPr>
            </w:pPr>
            <w:r>
              <w:rPr>
                <w:rFonts w:ascii="標楷體" w:eastAsia="標楷體" w:hAnsi="標楷體" w:hint="eastAsia"/>
              </w:rPr>
              <w:t>1.必須輸入日期,檢核條件</w:t>
            </w:r>
          </w:p>
          <w:p w14:paraId="29783BBC" w14:textId="77777777" w:rsidR="00411149" w:rsidRDefault="00411149" w:rsidP="00DB62E1">
            <w:pPr>
              <w:rPr>
                <w:rFonts w:ascii="標楷體" w:eastAsia="標楷體" w:hAnsi="標楷體"/>
              </w:rPr>
            </w:pPr>
            <w:r>
              <w:rPr>
                <w:rFonts w:ascii="標楷體" w:eastAsia="標楷體" w:hAnsi="標楷體" w:hint="eastAsia"/>
              </w:rPr>
              <w:lastRenderedPageBreak/>
              <w:t>(1).不可為空/V(7)</w:t>
            </w:r>
          </w:p>
          <w:p w14:paraId="049862C8" w14:textId="77777777" w:rsidR="00411149" w:rsidRDefault="00411149" w:rsidP="00DB62E1">
            <w:pPr>
              <w:rPr>
                <w:rFonts w:ascii="標楷體" w:eastAsia="標楷體" w:hAnsi="標楷體"/>
              </w:rPr>
            </w:pPr>
            <w:r>
              <w:rPr>
                <w:rFonts w:ascii="標楷體" w:eastAsia="標楷體" w:hAnsi="標楷體" w:hint="eastAsia"/>
              </w:rPr>
              <w:t>(2).</w:t>
            </w:r>
            <w:r w:rsidRPr="006E6573">
              <w:rPr>
                <w:rFonts w:ascii="標楷體" w:eastAsia="標楷體" w:hAnsi="標楷體" w:hint="eastAsia"/>
              </w:rPr>
              <w:t>日期格式/A(DATE,0)</w:t>
            </w:r>
          </w:p>
          <w:p w14:paraId="65125112" w14:textId="77777777" w:rsidR="00411149" w:rsidRPr="00760225" w:rsidRDefault="00411149" w:rsidP="00DB62E1">
            <w:pPr>
              <w:rPr>
                <w:rFonts w:ascii="標楷體" w:eastAsia="標楷體" w:hAnsi="標楷體"/>
              </w:rPr>
            </w:pPr>
            <w:r>
              <w:rPr>
                <w:rFonts w:ascii="標楷體" w:eastAsia="標楷體" w:hAnsi="標楷體" w:hint="eastAsia"/>
              </w:rPr>
              <w:t>(3).不可小於會計日/V(5)</w:t>
            </w:r>
          </w:p>
        </w:tc>
      </w:tr>
      <w:tr w:rsidR="00411149" w:rsidRPr="00362205" w14:paraId="1E9313F5" w14:textId="77777777" w:rsidTr="00AA4213">
        <w:trPr>
          <w:trHeight w:val="244"/>
          <w:jc w:val="center"/>
        </w:trPr>
        <w:tc>
          <w:tcPr>
            <w:tcW w:w="457" w:type="dxa"/>
          </w:tcPr>
          <w:p w14:paraId="107B1B9C" w14:textId="77777777" w:rsidR="00411149" w:rsidRDefault="00411149" w:rsidP="00DB62E1">
            <w:pPr>
              <w:rPr>
                <w:rFonts w:ascii="標楷體" w:eastAsia="標楷體" w:hAnsi="標楷體"/>
              </w:rPr>
            </w:pPr>
            <w:r>
              <w:rPr>
                <w:rFonts w:ascii="標楷體" w:eastAsia="標楷體" w:hAnsi="標楷體" w:hint="eastAsia"/>
              </w:rPr>
              <w:lastRenderedPageBreak/>
              <w:t>10</w:t>
            </w:r>
          </w:p>
        </w:tc>
        <w:tc>
          <w:tcPr>
            <w:tcW w:w="1280" w:type="dxa"/>
          </w:tcPr>
          <w:p w14:paraId="5DDEE7DE" w14:textId="77777777" w:rsidR="00411149" w:rsidRDefault="00411149" w:rsidP="00DB62E1">
            <w:pPr>
              <w:rPr>
                <w:rFonts w:ascii="標楷體" w:eastAsia="標楷體" w:hAnsi="標楷體"/>
              </w:rPr>
            </w:pPr>
            <w:r>
              <w:rPr>
                <w:rFonts w:ascii="標楷體" w:eastAsia="標楷體" w:hAnsi="標楷體" w:hint="eastAsia"/>
              </w:rPr>
              <w:t>顯示方式</w:t>
            </w:r>
          </w:p>
        </w:tc>
        <w:tc>
          <w:tcPr>
            <w:tcW w:w="456" w:type="dxa"/>
          </w:tcPr>
          <w:p w14:paraId="4B721254" w14:textId="77777777" w:rsidR="00411149" w:rsidRPr="003D7B59" w:rsidRDefault="00411149" w:rsidP="00DB62E1">
            <w:pPr>
              <w:rPr>
                <w:rFonts w:ascii="標楷體" w:eastAsia="標楷體" w:hAnsi="標楷體"/>
              </w:rPr>
            </w:pPr>
            <w:r>
              <w:rPr>
                <w:rFonts w:ascii="標楷體" w:eastAsia="標楷體" w:hAnsi="標楷體"/>
              </w:rPr>
              <w:t>1</w:t>
            </w:r>
          </w:p>
        </w:tc>
        <w:tc>
          <w:tcPr>
            <w:tcW w:w="750" w:type="dxa"/>
          </w:tcPr>
          <w:p w14:paraId="723602D2" w14:textId="77777777" w:rsidR="00411149" w:rsidRDefault="00411149" w:rsidP="00DB62E1">
            <w:pPr>
              <w:rPr>
                <w:rFonts w:ascii="標楷體" w:eastAsia="標楷體" w:hAnsi="標楷體"/>
              </w:rPr>
            </w:pPr>
            <w:r>
              <w:rPr>
                <w:rFonts w:ascii="標楷體" w:eastAsia="標楷體" w:hAnsi="標楷體" w:hint="eastAsia"/>
              </w:rPr>
              <w:t>0</w:t>
            </w:r>
          </w:p>
        </w:tc>
        <w:tc>
          <w:tcPr>
            <w:tcW w:w="3576" w:type="dxa"/>
          </w:tcPr>
          <w:p w14:paraId="1D17181E" w14:textId="77777777" w:rsidR="00411149" w:rsidRDefault="00411149" w:rsidP="00DB62E1">
            <w:pPr>
              <w:rPr>
                <w:rFonts w:ascii="標楷體" w:eastAsia="標楷體" w:hAnsi="標楷體"/>
              </w:rPr>
            </w:pPr>
            <w:r>
              <w:rPr>
                <w:rFonts w:ascii="標楷體" w:eastAsia="標楷體" w:hAnsi="標楷體" w:hint="eastAsia"/>
              </w:rPr>
              <w:t>0:瀏覽</w:t>
            </w:r>
          </w:p>
          <w:p w14:paraId="1A050B0C" w14:textId="77777777" w:rsidR="00411149" w:rsidRDefault="00411149" w:rsidP="00DB62E1">
            <w:pPr>
              <w:rPr>
                <w:rFonts w:ascii="標楷體" w:eastAsia="標楷體" w:hAnsi="標楷體"/>
              </w:rPr>
            </w:pPr>
            <w:r>
              <w:rPr>
                <w:rFonts w:ascii="標楷體" w:eastAsia="標楷體" w:hAnsi="標楷體" w:hint="eastAsia"/>
              </w:rPr>
              <w:t>1:印表</w:t>
            </w:r>
          </w:p>
        </w:tc>
        <w:tc>
          <w:tcPr>
            <w:tcW w:w="463" w:type="dxa"/>
          </w:tcPr>
          <w:p w14:paraId="4E857E29" w14:textId="77777777" w:rsidR="00411149" w:rsidRDefault="00411149" w:rsidP="00DB62E1">
            <w:pPr>
              <w:rPr>
                <w:rFonts w:ascii="標楷體" w:eastAsia="標楷體" w:hAnsi="標楷體"/>
              </w:rPr>
            </w:pPr>
            <w:r>
              <w:rPr>
                <w:rFonts w:ascii="標楷體" w:eastAsia="標楷體" w:hAnsi="標楷體" w:hint="eastAsia"/>
              </w:rPr>
              <w:t>V</w:t>
            </w:r>
          </w:p>
        </w:tc>
        <w:tc>
          <w:tcPr>
            <w:tcW w:w="580" w:type="dxa"/>
          </w:tcPr>
          <w:p w14:paraId="7245CA93" w14:textId="77777777" w:rsidR="00411149" w:rsidRDefault="00411149" w:rsidP="00DB62E1">
            <w:pPr>
              <w:jc w:val="center"/>
              <w:rPr>
                <w:rFonts w:ascii="標楷體" w:eastAsia="標楷體" w:hAnsi="標楷體"/>
              </w:rPr>
            </w:pPr>
            <w:r>
              <w:rPr>
                <w:rFonts w:ascii="標楷體" w:eastAsia="標楷體" w:hAnsi="標楷體" w:hint="eastAsia"/>
              </w:rPr>
              <w:t>W</w:t>
            </w:r>
          </w:p>
        </w:tc>
        <w:tc>
          <w:tcPr>
            <w:tcW w:w="2632" w:type="dxa"/>
          </w:tcPr>
          <w:p w14:paraId="7A7967E1" w14:textId="77777777" w:rsidR="00411149" w:rsidRDefault="00411149" w:rsidP="00DB62E1">
            <w:pPr>
              <w:ind w:left="245" w:hangingChars="102" w:hanging="245"/>
              <w:rPr>
                <w:rFonts w:ascii="標楷體" w:eastAsia="標楷體" w:hAnsi="標楷體"/>
              </w:rPr>
            </w:pPr>
            <w:r>
              <w:rPr>
                <w:rFonts w:ascii="標楷體" w:eastAsia="標楷體" w:hAnsi="標楷體" w:hint="eastAsia"/>
                <w:color w:val="000000"/>
              </w:rPr>
              <w:t>1</w:t>
            </w:r>
            <w:r>
              <w:rPr>
                <w:rFonts w:ascii="標楷體" w:eastAsia="標楷體" w:hAnsi="標楷體"/>
                <w:color w:val="000000"/>
              </w:rPr>
              <w:t>.</w:t>
            </w:r>
            <w:r w:rsidRPr="00811666">
              <w:rPr>
                <w:rFonts w:ascii="標楷體" w:eastAsia="標楷體" w:hAnsi="標楷體" w:hint="eastAsia"/>
                <w:color w:val="000000"/>
              </w:rPr>
              <w:t>必須輸入代碼,檢核條件：依選單/V(H)</w:t>
            </w:r>
          </w:p>
        </w:tc>
      </w:tr>
    </w:tbl>
    <w:p w14:paraId="0B71632B" w14:textId="77777777" w:rsidR="00411149" w:rsidRDefault="00411149" w:rsidP="00411149"/>
    <w:p w14:paraId="17F60ED6" w14:textId="77777777" w:rsidR="00411149" w:rsidRPr="00995162" w:rsidRDefault="00411149" w:rsidP="00411149"/>
    <w:p w14:paraId="55A3F3A5" w14:textId="77777777" w:rsidR="00411149" w:rsidRPr="005D3385" w:rsidRDefault="00411149" w:rsidP="00411149"/>
    <w:p w14:paraId="0DC6DADC" w14:textId="77777777" w:rsidR="00411149" w:rsidRPr="00743962" w:rsidRDefault="00411149" w:rsidP="00411149">
      <w:pPr>
        <w:pStyle w:val="42"/>
        <w:spacing w:after="48"/>
        <w:ind w:leftChars="0" w:left="0"/>
        <w:rPr>
          <w:rFonts w:hAnsi="標楷體"/>
        </w:rPr>
      </w:pPr>
      <w:r>
        <w:rPr>
          <w:rFonts w:hAnsi="標楷體"/>
        </w:rPr>
        <w:br w:type="page"/>
      </w:r>
    </w:p>
    <w:p w14:paraId="20C6DC33" w14:textId="77777777" w:rsidR="00411149" w:rsidRDefault="00411149" w:rsidP="00411149">
      <w:pPr>
        <w:pStyle w:val="42"/>
        <w:spacing w:after="48"/>
        <w:ind w:leftChars="0" w:left="0"/>
        <w:rPr>
          <w:rFonts w:hAnsi="標楷體"/>
        </w:rPr>
      </w:pPr>
      <w:r>
        <w:rPr>
          <w:rFonts w:hAnsi="標楷體" w:hint="eastAsia"/>
        </w:rPr>
        <w:lastRenderedPageBreak/>
        <w:t xml:space="preserve">          </w:t>
      </w:r>
      <w:r>
        <w:rPr>
          <w:rFonts w:hAnsi="標楷體" w:hint="eastAsia"/>
        </w:rPr>
        <w:t>輸出</w:t>
      </w:r>
      <w:r w:rsidRPr="00743962">
        <w:rPr>
          <w:rFonts w:hAnsi="標楷體" w:hint="eastAsia"/>
        </w:rPr>
        <w:t>畫面：</w:t>
      </w:r>
    </w:p>
    <w:p w14:paraId="07FA65CD" w14:textId="77777777" w:rsidR="00411149" w:rsidRDefault="00411149" w:rsidP="00411149">
      <w:pPr>
        <w:pStyle w:val="42"/>
        <w:spacing w:after="48"/>
        <w:ind w:leftChars="0" w:left="0"/>
        <w:rPr>
          <w:rFonts w:hAnsi="標楷體"/>
        </w:rPr>
      </w:pPr>
      <w:r>
        <w:rPr>
          <w:rFonts w:hAnsi="標楷體" w:hint="eastAsia"/>
        </w:rPr>
        <w:t>A:</w:t>
      </w:r>
      <w:r>
        <w:rPr>
          <w:rFonts w:hAnsi="標楷體" w:hint="eastAsia"/>
        </w:rPr>
        <w:t>結案</w:t>
      </w:r>
    </w:p>
    <w:p w14:paraId="2C2011B6" w14:textId="3FE97EA0" w:rsidR="00411149" w:rsidRDefault="007D1448" w:rsidP="00411149">
      <w:pPr>
        <w:pStyle w:val="42"/>
        <w:spacing w:after="48"/>
        <w:ind w:leftChars="0" w:left="0"/>
        <w:rPr>
          <w:noProof/>
        </w:rPr>
      </w:pPr>
      <w:r w:rsidRPr="00E650E9">
        <w:rPr>
          <w:noProof/>
        </w:rPr>
        <w:drawing>
          <wp:inline distT="0" distB="0" distL="0" distR="0" wp14:anchorId="170EDE03" wp14:editId="2AA96737">
            <wp:extent cx="6483350" cy="3454400"/>
            <wp:effectExtent l="0" t="0" r="0" b="0"/>
            <wp:docPr id="19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6483350" cy="3454400"/>
                    </a:xfrm>
                    <a:prstGeom prst="rect">
                      <a:avLst/>
                    </a:prstGeom>
                    <a:noFill/>
                    <a:ln>
                      <a:noFill/>
                    </a:ln>
                  </pic:spPr>
                </pic:pic>
              </a:graphicData>
            </a:graphic>
          </wp:inline>
        </w:drawing>
      </w:r>
    </w:p>
    <w:p w14:paraId="65543B59" w14:textId="77777777" w:rsidR="00411149" w:rsidRDefault="00411149" w:rsidP="00411149">
      <w:pPr>
        <w:pStyle w:val="42"/>
        <w:spacing w:after="48"/>
        <w:ind w:leftChars="0" w:left="0"/>
        <w:rPr>
          <w:noProof/>
        </w:rPr>
      </w:pPr>
    </w:p>
    <w:p w14:paraId="6B75A311" w14:textId="77777777" w:rsidR="00411149" w:rsidRDefault="00411149" w:rsidP="00411149">
      <w:pPr>
        <w:pStyle w:val="42"/>
        <w:spacing w:after="48"/>
        <w:ind w:leftChars="0" w:left="0"/>
        <w:rPr>
          <w:noProof/>
        </w:rPr>
      </w:pPr>
      <w:r>
        <w:rPr>
          <w:rFonts w:hint="eastAsia"/>
          <w:noProof/>
        </w:rPr>
        <w:t>B:</w:t>
      </w:r>
      <w:r>
        <w:rPr>
          <w:rFonts w:hint="eastAsia"/>
          <w:noProof/>
        </w:rPr>
        <w:t>催收</w:t>
      </w:r>
    </w:p>
    <w:p w14:paraId="1AFDA5EF" w14:textId="0857C7E8" w:rsidR="00411149" w:rsidRDefault="007D1448" w:rsidP="00411149">
      <w:pPr>
        <w:pStyle w:val="42"/>
        <w:spacing w:after="48"/>
        <w:ind w:leftChars="0" w:left="0"/>
        <w:rPr>
          <w:rFonts w:hAnsi="標楷體"/>
        </w:rPr>
      </w:pPr>
      <w:r w:rsidRPr="009D3D00">
        <w:rPr>
          <w:rFonts w:hAnsi="標楷體"/>
          <w:noProof/>
        </w:rPr>
        <w:drawing>
          <wp:inline distT="0" distB="0" distL="0" distR="0" wp14:anchorId="3067DCC0" wp14:editId="382BEE0A">
            <wp:extent cx="6477000" cy="2546350"/>
            <wp:effectExtent l="0" t="0" r="0" b="0"/>
            <wp:docPr id="19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6477000" cy="2546350"/>
                    </a:xfrm>
                    <a:prstGeom prst="rect">
                      <a:avLst/>
                    </a:prstGeom>
                    <a:noFill/>
                    <a:ln>
                      <a:noFill/>
                    </a:ln>
                  </pic:spPr>
                </pic:pic>
              </a:graphicData>
            </a:graphic>
          </wp:inline>
        </w:drawing>
      </w:r>
    </w:p>
    <w:p w14:paraId="0FD384E3" w14:textId="77777777" w:rsidR="009D3D00" w:rsidRDefault="009D3D00" w:rsidP="009D3D00">
      <w:pPr>
        <w:pStyle w:val="af8"/>
        <w:numPr>
          <w:ilvl w:val="0"/>
          <w:numId w:val="3"/>
        </w:numPr>
      </w:pPr>
      <w:r>
        <w:t>輸</w:t>
      </w:r>
      <w:r w:rsidR="005B5B53">
        <w:rPr>
          <w:rFonts w:hint="eastAsia"/>
        </w:rPr>
        <w:t>出</w:t>
      </w:r>
      <w:r>
        <w:t>畫面</w:t>
      </w:r>
      <w:r>
        <w:rPr>
          <w:rFonts w:hint="eastAsia"/>
          <w:lang w:eastAsia="zh-HK"/>
        </w:rPr>
        <w:t>按鈕</w:t>
      </w:r>
      <w:r>
        <w:t>說明</w:t>
      </w:r>
    </w:p>
    <w:p w14:paraId="409DC1BF" w14:textId="77777777" w:rsidR="009D3D00" w:rsidRPr="005B5B53" w:rsidRDefault="009D3D00" w:rsidP="009D3D00"/>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2"/>
        <w:gridCol w:w="6984"/>
      </w:tblGrid>
      <w:tr w:rsidR="009D3D00" w:rsidRPr="00F5236F" w14:paraId="68B075D4" w14:textId="77777777" w:rsidTr="00D71937">
        <w:tc>
          <w:tcPr>
            <w:tcW w:w="851" w:type="dxa"/>
            <w:shd w:val="clear" w:color="auto" w:fill="D9D9D9"/>
          </w:tcPr>
          <w:p w14:paraId="7F1E8896" w14:textId="77777777" w:rsidR="009D3D00" w:rsidRPr="004F7CA5" w:rsidRDefault="009D3D00" w:rsidP="00D71937">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516AD847" w14:textId="77777777" w:rsidR="009D3D00" w:rsidRPr="004F7CA5" w:rsidRDefault="009D3D00" w:rsidP="00D71937">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0AF80A51" w14:textId="77777777" w:rsidR="009D3D00" w:rsidRPr="004F7CA5" w:rsidRDefault="009D3D00" w:rsidP="00D71937">
            <w:pPr>
              <w:jc w:val="center"/>
              <w:rPr>
                <w:rFonts w:ascii="標楷體" w:eastAsia="標楷體" w:hAnsi="標楷體"/>
              </w:rPr>
            </w:pPr>
            <w:r w:rsidRPr="004F7CA5">
              <w:rPr>
                <w:rFonts w:ascii="標楷體" w:eastAsia="標楷體" w:hAnsi="標楷體" w:hint="eastAsia"/>
                <w:lang w:eastAsia="zh-HK"/>
              </w:rPr>
              <w:t>功能說明</w:t>
            </w:r>
          </w:p>
        </w:tc>
      </w:tr>
      <w:tr w:rsidR="009D3D00" w:rsidRPr="00F5236F" w14:paraId="41A97629" w14:textId="77777777" w:rsidTr="00D71937">
        <w:tc>
          <w:tcPr>
            <w:tcW w:w="851" w:type="dxa"/>
            <w:shd w:val="clear" w:color="auto" w:fill="auto"/>
          </w:tcPr>
          <w:p w14:paraId="54A52CE4" w14:textId="77777777" w:rsidR="009D3D00" w:rsidRPr="004F7CA5" w:rsidRDefault="009D3D00" w:rsidP="009D3D00">
            <w:pPr>
              <w:jc w:val="center"/>
              <w:rPr>
                <w:rFonts w:ascii="標楷體" w:eastAsia="標楷體" w:hAnsi="標楷體"/>
              </w:rPr>
            </w:pPr>
            <w:r>
              <w:rPr>
                <w:rFonts w:ascii="標楷體" w:eastAsia="標楷體" w:hAnsi="標楷體" w:hint="eastAsia"/>
              </w:rPr>
              <w:t>1</w:t>
            </w:r>
          </w:p>
        </w:tc>
        <w:tc>
          <w:tcPr>
            <w:tcW w:w="2126" w:type="dxa"/>
            <w:shd w:val="clear" w:color="auto" w:fill="auto"/>
          </w:tcPr>
          <w:p w14:paraId="5FB80FBA" w14:textId="77777777" w:rsidR="009D3D00" w:rsidRPr="004F7CA5" w:rsidRDefault="009D3D00" w:rsidP="009D3D00">
            <w:pPr>
              <w:rPr>
                <w:rFonts w:ascii="標楷體" w:eastAsia="標楷體" w:hAnsi="標楷體"/>
                <w:lang w:eastAsia="zh-HK"/>
              </w:rPr>
            </w:pPr>
            <w:r>
              <w:rPr>
                <w:rFonts w:ascii="標楷體" w:eastAsia="標楷體" w:hAnsi="標楷體" w:hint="eastAsia"/>
                <w:lang w:eastAsia="zh-HK"/>
              </w:rPr>
              <w:t>未銷帳明細</w:t>
            </w:r>
          </w:p>
        </w:tc>
        <w:tc>
          <w:tcPr>
            <w:tcW w:w="7033" w:type="dxa"/>
            <w:shd w:val="clear" w:color="auto" w:fill="auto"/>
          </w:tcPr>
          <w:p w14:paraId="334037CD" w14:textId="77777777" w:rsidR="009D3D00" w:rsidRPr="004F7CA5" w:rsidRDefault="009D3D00" w:rsidP="009D3D00">
            <w:pPr>
              <w:rPr>
                <w:rFonts w:ascii="標楷體" w:eastAsia="標楷體" w:hAnsi="標楷體"/>
              </w:rPr>
            </w:pPr>
            <w:r w:rsidRPr="001E2E89">
              <w:rPr>
                <w:rFonts w:ascii="標楷體" w:eastAsia="標楷體" w:hAnsi="標楷體" w:hint="eastAsia"/>
                <w:lang w:eastAsia="zh-HK"/>
              </w:rPr>
              <w:t>連結至</w:t>
            </w:r>
            <w:r w:rsidRPr="001E2E89">
              <w:rPr>
                <w:rFonts w:ascii="標楷體" w:eastAsia="標楷體" w:hAnsi="標楷體"/>
                <w:lang w:eastAsia="zh-HK"/>
              </w:rPr>
              <w:t>【L</w:t>
            </w:r>
            <w:r>
              <w:rPr>
                <w:rFonts w:ascii="標楷體" w:eastAsia="標楷體" w:hAnsi="標楷體" w:hint="eastAsia"/>
              </w:rPr>
              <w:t>6907</w:t>
            </w:r>
            <w:r w:rsidR="005B5B53" w:rsidRPr="005B5B53">
              <w:rPr>
                <w:rFonts w:ascii="標楷體" w:eastAsia="標楷體" w:hAnsi="標楷體" w:hint="eastAsia"/>
                <w:lang w:eastAsia="zh-HK"/>
              </w:rPr>
              <w:t>未銷帳餘額明細查詢</w:t>
            </w:r>
            <w:r w:rsidRPr="001E2E89">
              <w:rPr>
                <w:rFonts w:ascii="標楷體" w:eastAsia="標楷體" w:hAnsi="標楷體"/>
                <w:lang w:eastAsia="zh-HK"/>
              </w:rPr>
              <w:t>】</w:t>
            </w:r>
            <w:r w:rsidRPr="001E2E89">
              <w:rPr>
                <w:rFonts w:ascii="標楷體" w:eastAsia="標楷體" w:hAnsi="標楷體" w:hint="eastAsia"/>
                <w:lang w:eastAsia="zh-HK"/>
              </w:rPr>
              <w:t>，</w:t>
            </w:r>
            <w:r>
              <w:rPr>
                <w:rFonts w:ascii="標楷體" w:eastAsia="標楷體" w:hAnsi="標楷體" w:hint="eastAsia"/>
                <w:lang w:eastAsia="zh-HK"/>
              </w:rPr>
              <w:t>供</w:t>
            </w:r>
            <w:r w:rsidR="005B5B53">
              <w:rPr>
                <w:rFonts w:ascii="標楷體" w:eastAsia="標楷體" w:hAnsi="標楷體" w:hint="eastAsia"/>
                <w:lang w:eastAsia="zh-HK"/>
              </w:rPr>
              <w:t>查詢</w:t>
            </w:r>
            <w:r w:rsidR="005B5B53" w:rsidRPr="005B5B53">
              <w:rPr>
                <w:rFonts w:ascii="標楷體" w:eastAsia="標楷體" w:hAnsi="標楷體" w:hint="eastAsia"/>
                <w:lang w:eastAsia="zh-HK"/>
              </w:rPr>
              <w:t>未銷帳餘額明細查詢</w:t>
            </w:r>
          </w:p>
        </w:tc>
      </w:tr>
      <w:tr w:rsidR="009D3D00" w:rsidRPr="00F5236F" w14:paraId="4577E811" w14:textId="77777777" w:rsidTr="00D71937">
        <w:tc>
          <w:tcPr>
            <w:tcW w:w="851" w:type="dxa"/>
            <w:shd w:val="clear" w:color="auto" w:fill="auto"/>
          </w:tcPr>
          <w:p w14:paraId="1D26CFB3" w14:textId="77777777" w:rsidR="009D3D00" w:rsidRPr="004F7CA5" w:rsidRDefault="009D3D00" w:rsidP="009D3D00">
            <w:pPr>
              <w:jc w:val="center"/>
              <w:rPr>
                <w:rFonts w:ascii="標楷體" w:eastAsia="標楷體" w:hAnsi="標楷體"/>
              </w:rPr>
            </w:pPr>
            <w:r>
              <w:rPr>
                <w:rFonts w:ascii="標楷體" w:eastAsia="標楷體" w:hAnsi="標楷體" w:hint="eastAsia"/>
              </w:rPr>
              <w:t>2</w:t>
            </w:r>
          </w:p>
        </w:tc>
        <w:tc>
          <w:tcPr>
            <w:tcW w:w="2126" w:type="dxa"/>
            <w:shd w:val="clear" w:color="auto" w:fill="auto"/>
          </w:tcPr>
          <w:p w14:paraId="74FAC078" w14:textId="77777777" w:rsidR="009D3D00" w:rsidRPr="004F7CA5" w:rsidRDefault="009D3D00" w:rsidP="009D3D00">
            <w:pPr>
              <w:rPr>
                <w:rFonts w:ascii="標楷體" w:eastAsia="標楷體" w:hAnsi="標楷體"/>
                <w:lang w:eastAsia="zh-HK"/>
              </w:rPr>
            </w:pPr>
            <w:r>
              <w:rPr>
                <w:rFonts w:ascii="標楷體" w:eastAsia="標楷體" w:hAnsi="標楷體" w:hint="eastAsia"/>
                <w:lang w:eastAsia="zh-HK"/>
              </w:rPr>
              <w:t>清償違約明細</w:t>
            </w:r>
          </w:p>
        </w:tc>
        <w:tc>
          <w:tcPr>
            <w:tcW w:w="7033" w:type="dxa"/>
            <w:shd w:val="clear" w:color="auto" w:fill="auto"/>
          </w:tcPr>
          <w:p w14:paraId="52B6AF82" w14:textId="77777777" w:rsidR="009D3D00" w:rsidRPr="004F7CA5" w:rsidRDefault="009D3D00" w:rsidP="009D3D00">
            <w:pPr>
              <w:rPr>
                <w:rFonts w:ascii="標楷體" w:eastAsia="標楷體" w:hAnsi="標楷體"/>
              </w:rPr>
            </w:pPr>
            <w:r w:rsidRPr="001E2E89">
              <w:rPr>
                <w:rFonts w:ascii="標楷體" w:eastAsia="標楷體" w:hAnsi="標楷體" w:hint="eastAsia"/>
                <w:lang w:eastAsia="zh-HK"/>
              </w:rPr>
              <w:t>連結至</w:t>
            </w:r>
            <w:r w:rsidRPr="001E2E89">
              <w:rPr>
                <w:rFonts w:ascii="標楷體" w:eastAsia="標楷體" w:hAnsi="標楷體"/>
                <w:lang w:eastAsia="zh-HK"/>
              </w:rPr>
              <w:t>【L</w:t>
            </w:r>
            <w:r w:rsidR="005B5B53">
              <w:rPr>
                <w:rFonts w:ascii="標楷體" w:eastAsia="標楷體" w:hAnsi="標楷體"/>
              </w:rPr>
              <w:t>2931</w:t>
            </w:r>
            <w:r w:rsidR="005B5B53" w:rsidRPr="005B5B53">
              <w:rPr>
                <w:rFonts w:ascii="標楷體" w:eastAsia="標楷體" w:hAnsi="標楷體" w:hint="eastAsia"/>
                <w:lang w:eastAsia="zh-HK"/>
              </w:rPr>
              <w:t>清償違約明細</w:t>
            </w:r>
            <w:r w:rsidRPr="001E2E89">
              <w:rPr>
                <w:rFonts w:ascii="標楷體" w:eastAsia="標楷體" w:hAnsi="標楷體"/>
                <w:lang w:eastAsia="zh-HK"/>
              </w:rPr>
              <w:t>】</w:t>
            </w:r>
            <w:r w:rsidRPr="001E2E89">
              <w:rPr>
                <w:rFonts w:ascii="標楷體" w:eastAsia="標楷體" w:hAnsi="標楷體" w:hint="eastAsia"/>
                <w:lang w:eastAsia="zh-HK"/>
              </w:rPr>
              <w:t>，</w:t>
            </w:r>
            <w:r>
              <w:rPr>
                <w:rFonts w:ascii="標楷體" w:eastAsia="標楷體" w:hAnsi="標楷體" w:hint="eastAsia"/>
                <w:lang w:eastAsia="zh-HK"/>
              </w:rPr>
              <w:t>供</w:t>
            </w:r>
            <w:r w:rsidR="005B5B53">
              <w:rPr>
                <w:rFonts w:ascii="標楷體" w:eastAsia="標楷體" w:hAnsi="標楷體" w:hint="eastAsia"/>
                <w:lang w:eastAsia="zh-HK"/>
              </w:rPr>
              <w:t>查詢</w:t>
            </w:r>
            <w:r w:rsidR="005B5B53" w:rsidRPr="005B5B53">
              <w:rPr>
                <w:rFonts w:ascii="標楷體" w:eastAsia="標楷體" w:hAnsi="標楷體" w:hint="eastAsia"/>
                <w:lang w:eastAsia="zh-HK"/>
              </w:rPr>
              <w:t>清償違約明細</w:t>
            </w:r>
            <w:r w:rsidR="005B5B53">
              <w:rPr>
                <w:rFonts w:ascii="標楷體" w:eastAsia="標楷體" w:hAnsi="標楷體" w:hint="eastAsia"/>
                <w:lang w:eastAsia="zh-HK"/>
              </w:rPr>
              <w:t>資料</w:t>
            </w:r>
          </w:p>
        </w:tc>
      </w:tr>
    </w:tbl>
    <w:p w14:paraId="240EA5DA" w14:textId="77777777" w:rsidR="00411149" w:rsidRDefault="00411149" w:rsidP="00411149">
      <w:pPr>
        <w:tabs>
          <w:tab w:val="left" w:pos="788"/>
        </w:tabs>
        <w:rPr>
          <w:rFonts w:ascii="標楷體" w:eastAsia="標楷體" w:hAnsi="標楷體"/>
        </w:rPr>
      </w:pPr>
    </w:p>
    <w:p w14:paraId="60FD4F38" w14:textId="77777777" w:rsidR="00411149" w:rsidRDefault="00411149" w:rsidP="00411149">
      <w:pPr>
        <w:pStyle w:val="af8"/>
        <w:numPr>
          <w:ilvl w:val="0"/>
          <w:numId w:val="3"/>
        </w:numPr>
      </w:pPr>
      <w:r>
        <w:rPr>
          <w:rFonts w:hint="eastAsia"/>
        </w:rPr>
        <w:t>輸出</w:t>
      </w:r>
      <w:r w:rsidRPr="003972CE">
        <w:t>畫面資料說明</w:t>
      </w:r>
      <w:r>
        <w:rPr>
          <w:rFonts w:hint="eastAsia"/>
        </w:rPr>
        <w:t>A</w:t>
      </w:r>
      <w:r>
        <w:t>.</w:t>
      </w:r>
      <w:r>
        <w:rPr>
          <w:rFonts w:hint="eastAsia"/>
        </w:rPr>
        <w:t>結案</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40"/>
        <w:gridCol w:w="825"/>
        <w:gridCol w:w="1313"/>
        <w:gridCol w:w="4896"/>
        <w:gridCol w:w="2520"/>
      </w:tblGrid>
      <w:tr w:rsidR="00411149" w:rsidRPr="008F1D46" w14:paraId="0A775F66" w14:textId="77777777" w:rsidTr="008775FD">
        <w:tc>
          <w:tcPr>
            <w:tcW w:w="640" w:type="dxa"/>
            <w:shd w:val="clear" w:color="auto" w:fill="D9D9D9"/>
          </w:tcPr>
          <w:p w14:paraId="70D50BEE"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序</w:t>
            </w:r>
            <w:r w:rsidRPr="00E2489F">
              <w:rPr>
                <w:rFonts w:ascii="標楷體" w:eastAsia="標楷體" w:hAnsi="標楷體" w:hint="eastAsia"/>
                <w:lang w:eastAsia="zh-HK"/>
              </w:rPr>
              <w:lastRenderedPageBreak/>
              <w:t>號</w:t>
            </w:r>
          </w:p>
        </w:tc>
        <w:tc>
          <w:tcPr>
            <w:tcW w:w="825" w:type="dxa"/>
            <w:shd w:val="clear" w:color="auto" w:fill="D9D9D9"/>
          </w:tcPr>
          <w:p w14:paraId="38379B94"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lastRenderedPageBreak/>
              <w:t>欄位</w:t>
            </w:r>
            <w:r w:rsidRPr="00E2489F">
              <w:rPr>
                <w:rFonts w:ascii="標楷體" w:eastAsia="標楷體" w:hAnsi="標楷體" w:hint="eastAsia"/>
                <w:lang w:eastAsia="zh-HK"/>
              </w:rPr>
              <w:lastRenderedPageBreak/>
              <w:t>型態</w:t>
            </w:r>
          </w:p>
        </w:tc>
        <w:tc>
          <w:tcPr>
            <w:tcW w:w="1313" w:type="dxa"/>
            <w:shd w:val="clear" w:color="auto" w:fill="D9D9D9"/>
          </w:tcPr>
          <w:p w14:paraId="485848D1"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lastRenderedPageBreak/>
              <w:t>欄位名稱</w:t>
            </w:r>
          </w:p>
        </w:tc>
        <w:tc>
          <w:tcPr>
            <w:tcW w:w="4896" w:type="dxa"/>
            <w:shd w:val="clear" w:color="auto" w:fill="D9D9D9"/>
          </w:tcPr>
          <w:p w14:paraId="7DEE61C6" w14:textId="77777777" w:rsidR="00411149" w:rsidRPr="00E2489F" w:rsidRDefault="00411149" w:rsidP="00DB62E1">
            <w:pPr>
              <w:jc w:val="center"/>
              <w:rPr>
                <w:rFonts w:ascii="標楷體" w:eastAsia="標楷體" w:hAnsi="標楷體"/>
              </w:rPr>
            </w:pPr>
            <w:r w:rsidRPr="00E2489F">
              <w:rPr>
                <w:rFonts w:ascii="標楷體" w:eastAsia="標楷體" w:hAnsi="標楷體" w:hint="eastAsia"/>
                <w:lang w:eastAsia="zh-HK"/>
              </w:rPr>
              <w:t>資料來源</w:t>
            </w:r>
          </w:p>
        </w:tc>
        <w:tc>
          <w:tcPr>
            <w:tcW w:w="2520" w:type="dxa"/>
            <w:shd w:val="clear" w:color="auto" w:fill="D9D9D9"/>
          </w:tcPr>
          <w:p w14:paraId="3D29DFB1" w14:textId="77777777" w:rsidR="00411149" w:rsidRPr="004657D0" w:rsidRDefault="00411149" w:rsidP="00DB62E1">
            <w:pPr>
              <w:jc w:val="center"/>
              <w:rPr>
                <w:rFonts w:ascii="標楷體" w:eastAsia="標楷體" w:hAnsi="標楷體"/>
                <w:lang w:eastAsia="zh-HK"/>
              </w:rPr>
            </w:pPr>
            <w:r w:rsidRPr="003D60EF">
              <w:rPr>
                <w:rFonts w:ascii="標楷體" w:eastAsia="標楷體" w:hAnsi="標楷體" w:hint="eastAsia"/>
                <w:lang w:eastAsia="zh-HK"/>
              </w:rPr>
              <w:t>輸出</w:t>
            </w:r>
            <w:r w:rsidRPr="004657D0">
              <w:rPr>
                <w:rFonts w:ascii="標楷體" w:eastAsia="標楷體" w:hAnsi="標楷體" w:hint="eastAsia"/>
              </w:rPr>
              <w:t>/</w:t>
            </w:r>
            <w:r w:rsidRPr="004657D0">
              <w:rPr>
                <w:rFonts w:ascii="標楷體" w:eastAsia="標楷體" w:hAnsi="標楷體" w:hint="eastAsia"/>
                <w:lang w:eastAsia="zh-HK"/>
              </w:rPr>
              <w:t>功能說明</w:t>
            </w:r>
          </w:p>
        </w:tc>
      </w:tr>
      <w:tr w:rsidR="00411149" w:rsidRPr="008F1D46" w14:paraId="59AF6F09" w14:textId="77777777" w:rsidTr="008775FD">
        <w:tc>
          <w:tcPr>
            <w:tcW w:w="640" w:type="dxa"/>
            <w:shd w:val="clear" w:color="auto" w:fill="auto"/>
          </w:tcPr>
          <w:p w14:paraId="20937438" w14:textId="77777777" w:rsidR="00411149" w:rsidRPr="00E2489F" w:rsidRDefault="00411149" w:rsidP="00DB62E1">
            <w:pPr>
              <w:rPr>
                <w:rFonts w:ascii="標楷體" w:eastAsia="標楷體" w:hAnsi="標楷體"/>
              </w:rPr>
            </w:pPr>
            <w:r>
              <w:rPr>
                <w:rFonts w:ascii="標楷體" w:eastAsia="標楷體" w:hAnsi="標楷體" w:hint="eastAsia"/>
              </w:rPr>
              <w:t>1</w:t>
            </w:r>
          </w:p>
        </w:tc>
        <w:tc>
          <w:tcPr>
            <w:tcW w:w="825" w:type="dxa"/>
            <w:shd w:val="clear" w:color="auto" w:fill="auto"/>
          </w:tcPr>
          <w:p w14:paraId="53DE499B"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313" w:type="dxa"/>
            <w:shd w:val="clear" w:color="auto" w:fill="auto"/>
          </w:tcPr>
          <w:p w14:paraId="11BAA12B" w14:textId="77777777" w:rsidR="00411149" w:rsidRPr="00AE0C53" w:rsidRDefault="00EC148E" w:rsidP="00DB62E1">
            <w:pPr>
              <w:rPr>
                <w:rFonts w:ascii="標楷體" w:eastAsia="標楷體" w:hAnsi="標楷體"/>
                <w:color w:val="000000"/>
              </w:rPr>
            </w:pPr>
            <w:r>
              <w:rPr>
                <w:rFonts w:ascii="標楷體" w:eastAsia="標楷體" w:hAnsi="標楷體" w:hint="eastAsia"/>
                <w:color w:val="000000"/>
              </w:rPr>
              <w:t>借戶戶號</w:t>
            </w:r>
          </w:p>
        </w:tc>
        <w:tc>
          <w:tcPr>
            <w:tcW w:w="4896" w:type="dxa"/>
            <w:shd w:val="clear" w:color="auto" w:fill="auto"/>
          </w:tcPr>
          <w:p w14:paraId="3FC5AAA4" w14:textId="77777777" w:rsidR="00411149" w:rsidRPr="004657D0" w:rsidRDefault="00411149" w:rsidP="00DB62E1">
            <w:pPr>
              <w:rPr>
                <w:rFonts w:ascii="標楷體" w:eastAsia="標楷體" w:hAnsi="標楷體"/>
                <w:lang w:eastAsia="zh-HK"/>
              </w:rPr>
            </w:pPr>
            <w:r>
              <w:rPr>
                <w:rFonts w:ascii="標楷體" w:eastAsia="標楷體" w:hAnsi="標楷體" w:hint="eastAsia"/>
                <w:lang w:eastAsia="zh-HK"/>
              </w:rPr>
              <w:t>顯示輸入畫面值</w:t>
            </w:r>
          </w:p>
        </w:tc>
        <w:tc>
          <w:tcPr>
            <w:tcW w:w="2520" w:type="dxa"/>
            <w:shd w:val="clear" w:color="auto" w:fill="auto"/>
          </w:tcPr>
          <w:p w14:paraId="1D301C03" w14:textId="77777777" w:rsidR="00411149" w:rsidRPr="004657D0" w:rsidRDefault="00EC148E" w:rsidP="00DB62E1">
            <w:pPr>
              <w:rPr>
                <w:rFonts w:ascii="標楷體" w:eastAsia="標楷體" w:hAnsi="標楷體"/>
                <w:lang w:eastAsia="zh-HK"/>
              </w:rPr>
            </w:pPr>
            <w:r>
              <w:rPr>
                <w:rFonts w:ascii="標楷體" w:eastAsia="標楷體" w:hAnsi="標楷體" w:hint="eastAsia"/>
                <w:color w:val="000000"/>
              </w:rPr>
              <w:t>借戶戶號</w:t>
            </w:r>
          </w:p>
        </w:tc>
      </w:tr>
      <w:tr w:rsidR="00411149" w:rsidRPr="008F1D46" w14:paraId="052A2341" w14:textId="77777777" w:rsidTr="008775FD">
        <w:tc>
          <w:tcPr>
            <w:tcW w:w="640" w:type="dxa"/>
            <w:shd w:val="clear" w:color="auto" w:fill="auto"/>
          </w:tcPr>
          <w:p w14:paraId="3A43A534" w14:textId="77777777" w:rsidR="00411149" w:rsidRPr="00E2489F" w:rsidRDefault="00411149" w:rsidP="00DB62E1">
            <w:pPr>
              <w:rPr>
                <w:rFonts w:ascii="標楷體" w:eastAsia="標楷體" w:hAnsi="標楷體"/>
              </w:rPr>
            </w:pPr>
            <w:r>
              <w:rPr>
                <w:rFonts w:ascii="標楷體" w:eastAsia="標楷體" w:hAnsi="標楷體" w:hint="eastAsia"/>
              </w:rPr>
              <w:t>1</w:t>
            </w:r>
            <w:r>
              <w:rPr>
                <w:rFonts w:ascii="標楷體" w:eastAsia="標楷體" w:hAnsi="標楷體"/>
              </w:rPr>
              <w:t>-1</w:t>
            </w:r>
          </w:p>
        </w:tc>
        <w:tc>
          <w:tcPr>
            <w:tcW w:w="825" w:type="dxa"/>
            <w:shd w:val="clear" w:color="auto" w:fill="auto"/>
          </w:tcPr>
          <w:p w14:paraId="50259C2C"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313" w:type="dxa"/>
            <w:shd w:val="clear" w:color="auto" w:fill="auto"/>
          </w:tcPr>
          <w:p w14:paraId="4DE52D7C" w14:textId="77777777" w:rsidR="00411149" w:rsidRPr="00AE0C53" w:rsidRDefault="00411149" w:rsidP="00DB62E1">
            <w:pPr>
              <w:rPr>
                <w:rFonts w:ascii="標楷體" w:eastAsia="標楷體" w:hAnsi="標楷體"/>
                <w:color w:val="000000"/>
              </w:rPr>
            </w:pPr>
            <w:r>
              <w:rPr>
                <w:rFonts w:ascii="標楷體" w:eastAsia="標楷體" w:hAnsi="標楷體" w:hint="eastAsia"/>
                <w:color w:val="000000"/>
              </w:rPr>
              <w:t>額度編號</w:t>
            </w:r>
          </w:p>
        </w:tc>
        <w:tc>
          <w:tcPr>
            <w:tcW w:w="4896" w:type="dxa"/>
            <w:shd w:val="clear" w:color="auto" w:fill="auto"/>
          </w:tcPr>
          <w:p w14:paraId="6C0EBE4B" w14:textId="77777777" w:rsidR="00411149" w:rsidRPr="0074114C" w:rsidRDefault="00411149" w:rsidP="00DB62E1">
            <w:pPr>
              <w:rPr>
                <w:rFonts w:ascii="標楷體" w:eastAsia="標楷體" w:hAnsi="標楷體"/>
                <w:color w:val="000000"/>
              </w:rPr>
            </w:pPr>
            <w:r w:rsidRPr="005C7839">
              <w:rPr>
                <w:rFonts w:ascii="標楷體" w:eastAsia="標楷體" w:hAnsi="標楷體" w:hint="eastAsia"/>
                <w:lang w:eastAsia="zh-HK"/>
              </w:rPr>
              <w:t>顯示輸入畫面值</w:t>
            </w:r>
          </w:p>
        </w:tc>
        <w:tc>
          <w:tcPr>
            <w:tcW w:w="2520" w:type="dxa"/>
            <w:shd w:val="clear" w:color="auto" w:fill="auto"/>
          </w:tcPr>
          <w:p w14:paraId="0CA731B2" w14:textId="77777777" w:rsidR="00411149" w:rsidRPr="004657D0" w:rsidRDefault="00411149" w:rsidP="00DB62E1">
            <w:pPr>
              <w:rPr>
                <w:rFonts w:ascii="標楷體" w:eastAsia="標楷體" w:hAnsi="標楷體"/>
                <w:lang w:eastAsia="zh-HK"/>
              </w:rPr>
            </w:pPr>
            <w:r>
              <w:rPr>
                <w:rFonts w:ascii="標楷體" w:eastAsia="標楷體" w:hAnsi="標楷體" w:hint="eastAsia"/>
                <w:color w:val="000000"/>
              </w:rPr>
              <w:t>額度編號</w:t>
            </w:r>
          </w:p>
        </w:tc>
      </w:tr>
      <w:tr w:rsidR="00411149" w:rsidRPr="008F1D46" w14:paraId="1E9F9C86" w14:textId="77777777" w:rsidTr="008775FD">
        <w:tc>
          <w:tcPr>
            <w:tcW w:w="640" w:type="dxa"/>
            <w:shd w:val="clear" w:color="auto" w:fill="auto"/>
          </w:tcPr>
          <w:p w14:paraId="3C9720D2" w14:textId="77777777" w:rsidR="00411149" w:rsidRPr="00E2489F" w:rsidRDefault="00411149" w:rsidP="00DB62E1">
            <w:pPr>
              <w:rPr>
                <w:rFonts w:ascii="標楷體" w:eastAsia="標楷體" w:hAnsi="標楷體"/>
              </w:rPr>
            </w:pPr>
            <w:r>
              <w:rPr>
                <w:rFonts w:ascii="標楷體" w:eastAsia="標楷體" w:hAnsi="標楷體" w:hint="eastAsia"/>
              </w:rPr>
              <w:t>1</w:t>
            </w:r>
            <w:r>
              <w:rPr>
                <w:rFonts w:ascii="標楷體" w:eastAsia="標楷體" w:hAnsi="標楷體"/>
              </w:rPr>
              <w:t>-2</w:t>
            </w:r>
          </w:p>
        </w:tc>
        <w:tc>
          <w:tcPr>
            <w:tcW w:w="825" w:type="dxa"/>
            <w:shd w:val="clear" w:color="auto" w:fill="auto"/>
          </w:tcPr>
          <w:p w14:paraId="0CD2F893"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313" w:type="dxa"/>
            <w:shd w:val="clear" w:color="auto" w:fill="auto"/>
          </w:tcPr>
          <w:p w14:paraId="1496E28B" w14:textId="77777777" w:rsidR="00411149" w:rsidRPr="00AE0C53" w:rsidRDefault="00411149" w:rsidP="00DB62E1">
            <w:pPr>
              <w:rPr>
                <w:rFonts w:ascii="標楷體" w:eastAsia="標楷體" w:hAnsi="標楷體"/>
                <w:color w:val="000000"/>
              </w:rPr>
            </w:pPr>
            <w:r>
              <w:rPr>
                <w:rFonts w:ascii="標楷體" w:eastAsia="標楷體" w:hAnsi="標楷體" w:hint="eastAsia"/>
                <w:color w:val="000000"/>
              </w:rPr>
              <w:t>撥款序號</w:t>
            </w:r>
          </w:p>
        </w:tc>
        <w:tc>
          <w:tcPr>
            <w:tcW w:w="4896" w:type="dxa"/>
            <w:shd w:val="clear" w:color="auto" w:fill="auto"/>
          </w:tcPr>
          <w:p w14:paraId="7B7D9861" w14:textId="77777777" w:rsidR="00411149" w:rsidRDefault="00411149" w:rsidP="00DB62E1">
            <w:pPr>
              <w:rPr>
                <w:rFonts w:ascii="標楷體" w:eastAsia="標楷體" w:hAnsi="標楷體"/>
                <w:lang w:eastAsia="zh-HK"/>
              </w:rPr>
            </w:pPr>
            <w:r w:rsidRPr="005C7839">
              <w:rPr>
                <w:rFonts w:ascii="標楷體" w:eastAsia="標楷體" w:hAnsi="標楷體" w:hint="eastAsia"/>
                <w:lang w:eastAsia="zh-HK"/>
              </w:rPr>
              <w:t>顯示輸入畫面值</w:t>
            </w:r>
          </w:p>
        </w:tc>
        <w:tc>
          <w:tcPr>
            <w:tcW w:w="2520" w:type="dxa"/>
            <w:shd w:val="clear" w:color="auto" w:fill="auto"/>
          </w:tcPr>
          <w:p w14:paraId="1C4BAFAF" w14:textId="77777777" w:rsidR="00411149" w:rsidRDefault="00411149" w:rsidP="00DB62E1">
            <w:pPr>
              <w:rPr>
                <w:rFonts w:ascii="標楷體" w:eastAsia="標楷體" w:hAnsi="標楷體"/>
                <w:lang w:eastAsia="zh-HK"/>
              </w:rPr>
            </w:pPr>
            <w:r>
              <w:rPr>
                <w:rFonts w:ascii="標楷體" w:eastAsia="標楷體" w:hAnsi="標楷體" w:hint="eastAsia"/>
                <w:color w:val="000000"/>
              </w:rPr>
              <w:t>撥款序號</w:t>
            </w:r>
          </w:p>
        </w:tc>
      </w:tr>
      <w:tr w:rsidR="00411149" w:rsidRPr="008F1D46" w14:paraId="5A4BA469" w14:textId="77777777" w:rsidTr="008775FD">
        <w:tc>
          <w:tcPr>
            <w:tcW w:w="640" w:type="dxa"/>
            <w:shd w:val="clear" w:color="auto" w:fill="auto"/>
          </w:tcPr>
          <w:p w14:paraId="6C449340" w14:textId="77777777" w:rsidR="00411149" w:rsidRPr="00E2489F" w:rsidRDefault="00411149" w:rsidP="00DB62E1">
            <w:pPr>
              <w:rPr>
                <w:rFonts w:ascii="標楷體" w:eastAsia="標楷體" w:hAnsi="標楷體"/>
              </w:rPr>
            </w:pPr>
            <w:r>
              <w:rPr>
                <w:rFonts w:ascii="標楷體" w:eastAsia="標楷體" w:hAnsi="標楷體" w:hint="eastAsia"/>
              </w:rPr>
              <w:t>1</w:t>
            </w:r>
            <w:r>
              <w:rPr>
                <w:rFonts w:ascii="標楷體" w:eastAsia="標楷體" w:hAnsi="標楷體"/>
              </w:rPr>
              <w:t>-3</w:t>
            </w:r>
          </w:p>
        </w:tc>
        <w:tc>
          <w:tcPr>
            <w:tcW w:w="825" w:type="dxa"/>
            <w:shd w:val="clear" w:color="auto" w:fill="auto"/>
          </w:tcPr>
          <w:p w14:paraId="1DD1DE89"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313" w:type="dxa"/>
            <w:shd w:val="clear" w:color="auto" w:fill="auto"/>
          </w:tcPr>
          <w:p w14:paraId="1752F0FC" w14:textId="77777777" w:rsidR="00411149" w:rsidRPr="00AE0C53" w:rsidRDefault="00411149" w:rsidP="00DB62E1">
            <w:pPr>
              <w:rPr>
                <w:rFonts w:ascii="標楷體" w:eastAsia="標楷體" w:hAnsi="標楷體"/>
                <w:color w:val="000000"/>
              </w:rPr>
            </w:pPr>
            <w:r>
              <w:rPr>
                <w:rFonts w:ascii="標楷體" w:eastAsia="標楷體" w:hAnsi="標楷體" w:hint="eastAsia"/>
                <w:color w:val="000000"/>
              </w:rPr>
              <w:t>戶名</w:t>
            </w:r>
          </w:p>
        </w:tc>
        <w:tc>
          <w:tcPr>
            <w:tcW w:w="4896" w:type="dxa"/>
            <w:shd w:val="clear" w:color="auto" w:fill="auto"/>
          </w:tcPr>
          <w:p w14:paraId="63F3A466" w14:textId="77777777" w:rsidR="00411149" w:rsidRPr="004657D0" w:rsidRDefault="00411149" w:rsidP="00DB62E1">
            <w:pPr>
              <w:rPr>
                <w:rFonts w:ascii="標楷體" w:eastAsia="標楷體" w:hAnsi="標楷體"/>
                <w:lang w:eastAsia="zh-HK"/>
              </w:rPr>
            </w:pPr>
            <w:r w:rsidRPr="005C7839">
              <w:rPr>
                <w:rFonts w:ascii="標楷體" w:eastAsia="標楷體" w:hAnsi="標楷體" w:hint="eastAsia"/>
                <w:lang w:eastAsia="zh-HK"/>
              </w:rPr>
              <w:t>顯示輸入畫面值</w:t>
            </w:r>
          </w:p>
        </w:tc>
        <w:tc>
          <w:tcPr>
            <w:tcW w:w="2520" w:type="dxa"/>
            <w:shd w:val="clear" w:color="auto" w:fill="auto"/>
          </w:tcPr>
          <w:p w14:paraId="14F6C762" w14:textId="77777777" w:rsidR="00411149" w:rsidRPr="004657D0" w:rsidRDefault="00411149" w:rsidP="00DB62E1">
            <w:pPr>
              <w:rPr>
                <w:rFonts w:ascii="標楷體" w:eastAsia="標楷體" w:hAnsi="標楷體"/>
                <w:lang w:eastAsia="zh-HK"/>
              </w:rPr>
            </w:pPr>
            <w:r>
              <w:rPr>
                <w:rFonts w:ascii="標楷體" w:eastAsia="標楷體" w:hAnsi="標楷體" w:hint="eastAsia"/>
                <w:color w:val="000000"/>
              </w:rPr>
              <w:t>戶名</w:t>
            </w:r>
          </w:p>
        </w:tc>
      </w:tr>
      <w:tr w:rsidR="00411149" w:rsidRPr="008F1D46" w14:paraId="559C3404" w14:textId="77777777" w:rsidTr="008775FD">
        <w:tc>
          <w:tcPr>
            <w:tcW w:w="640" w:type="dxa"/>
            <w:shd w:val="clear" w:color="auto" w:fill="auto"/>
          </w:tcPr>
          <w:p w14:paraId="22EF379F" w14:textId="77777777" w:rsidR="00411149" w:rsidRPr="00E2489F" w:rsidRDefault="00411149" w:rsidP="00DB62E1">
            <w:pPr>
              <w:rPr>
                <w:rFonts w:ascii="標楷體" w:eastAsia="標楷體" w:hAnsi="標楷體"/>
              </w:rPr>
            </w:pPr>
            <w:r>
              <w:rPr>
                <w:rFonts w:ascii="標楷體" w:eastAsia="標楷體" w:hAnsi="標楷體" w:hint="eastAsia"/>
              </w:rPr>
              <w:t>2</w:t>
            </w:r>
          </w:p>
        </w:tc>
        <w:tc>
          <w:tcPr>
            <w:tcW w:w="825" w:type="dxa"/>
            <w:shd w:val="clear" w:color="auto" w:fill="auto"/>
          </w:tcPr>
          <w:p w14:paraId="4E35A2AE"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313" w:type="dxa"/>
            <w:shd w:val="clear" w:color="auto" w:fill="auto"/>
          </w:tcPr>
          <w:p w14:paraId="7AAED7D5" w14:textId="77777777" w:rsidR="00411149" w:rsidRPr="00AE0C53" w:rsidRDefault="00411149" w:rsidP="00DB62E1">
            <w:pPr>
              <w:rPr>
                <w:rFonts w:ascii="標楷體" w:eastAsia="標楷體" w:hAnsi="標楷體"/>
                <w:color w:val="000000"/>
              </w:rPr>
            </w:pPr>
            <w:r>
              <w:rPr>
                <w:rFonts w:ascii="標楷體" w:eastAsia="標楷體" w:hAnsi="標楷體" w:hint="eastAsia"/>
                <w:color w:val="000000"/>
              </w:rPr>
              <w:t>備註</w:t>
            </w:r>
          </w:p>
        </w:tc>
        <w:tc>
          <w:tcPr>
            <w:tcW w:w="4896" w:type="dxa"/>
            <w:shd w:val="clear" w:color="auto" w:fill="auto"/>
          </w:tcPr>
          <w:p w14:paraId="209AF26E" w14:textId="77777777" w:rsidR="00411149" w:rsidRDefault="00411149" w:rsidP="00DB62E1">
            <w:pPr>
              <w:rPr>
                <w:rFonts w:ascii="標楷體" w:eastAsia="標楷體" w:hAnsi="標楷體"/>
                <w:lang w:eastAsia="zh-HK"/>
              </w:rPr>
            </w:pPr>
          </w:p>
        </w:tc>
        <w:tc>
          <w:tcPr>
            <w:tcW w:w="2520" w:type="dxa"/>
            <w:shd w:val="clear" w:color="auto" w:fill="auto"/>
          </w:tcPr>
          <w:p w14:paraId="735316BD" w14:textId="77777777" w:rsidR="00411149" w:rsidRPr="00AE0C53" w:rsidRDefault="00411149" w:rsidP="00DB62E1">
            <w:pPr>
              <w:rPr>
                <w:rFonts w:ascii="標楷體" w:eastAsia="標楷體" w:hAnsi="標楷體"/>
                <w:color w:val="000000"/>
              </w:rPr>
            </w:pPr>
            <w:r>
              <w:rPr>
                <w:rFonts w:ascii="標楷體" w:eastAsia="標楷體" w:hAnsi="標楷體" w:hint="eastAsia"/>
                <w:color w:val="000000"/>
              </w:rPr>
              <w:t>備註</w:t>
            </w:r>
          </w:p>
        </w:tc>
      </w:tr>
      <w:tr w:rsidR="00411149" w:rsidRPr="008F1D46" w14:paraId="1F33082D" w14:textId="77777777" w:rsidTr="008775FD">
        <w:tc>
          <w:tcPr>
            <w:tcW w:w="640" w:type="dxa"/>
            <w:shd w:val="clear" w:color="auto" w:fill="auto"/>
          </w:tcPr>
          <w:p w14:paraId="648451E5" w14:textId="77777777" w:rsidR="00411149" w:rsidRPr="00E2489F" w:rsidRDefault="00411149" w:rsidP="00DB62E1">
            <w:pPr>
              <w:rPr>
                <w:rFonts w:ascii="標楷體" w:eastAsia="標楷體" w:hAnsi="標楷體"/>
              </w:rPr>
            </w:pPr>
            <w:r>
              <w:rPr>
                <w:rFonts w:ascii="標楷體" w:eastAsia="標楷體" w:hAnsi="標楷體" w:hint="eastAsia"/>
              </w:rPr>
              <w:t>3</w:t>
            </w:r>
          </w:p>
        </w:tc>
        <w:tc>
          <w:tcPr>
            <w:tcW w:w="825" w:type="dxa"/>
            <w:shd w:val="clear" w:color="auto" w:fill="auto"/>
          </w:tcPr>
          <w:p w14:paraId="4346B33B"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313" w:type="dxa"/>
            <w:shd w:val="clear" w:color="auto" w:fill="auto"/>
          </w:tcPr>
          <w:p w14:paraId="0A56ADA3" w14:textId="77777777" w:rsidR="00411149" w:rsidRPr="00AE0C53" w:rsidRDefault="00411149" w:rsidP="00DB62E1">
            <w:pPr>
              <w:rPr>
                <w:rFonts w:ascii="標楷體" w:eastAsia="標楷體" w:hAnsi="標楷體"/>
                <w:color w:val="000000"/>
              </w:rPr>
            </w:pPr>
            <w:r>
              <w:rPr>
                <w:rFonts w:ascii="標楷體" w:eastAsia="標楷體" w:hAnsi="標楷體" w:hint="eastAsia"/>
                <w:color w:val="000000"/>
              </w:rPr>
              <w:t>幣別</w:t>
            </w:r>
          </w:p>
        </w:tc>
        <w:tc>
          <w:tcPr>
            <w:tcW w:w="4896" w:type="dxa"/>
            <w:shd w:val="clear" w:color="auto" w:fill="auto"/>
          </w:tcPr>
          <w:p w14:paraId="3A4FF977" w14:textId="77777777" w:rsidR="00411149" w:rsidRPr="0074114C" w:rsidRDefault="00411149" w:rsidP="00DB62E1">
            <w:pPr>
              <w:rPr>
                <w:rFonts w:ascii="標楷體" w:eastAsia="標楷體" w:hAnsi="標楷體"/>
                <w:color w:val="000000"/>
              </w:rPr>
            </w:pPr>
            <w:r>
              <w:rPr>
                <w:rFonts w:ascii="標楷體" w:eastAsia="標楷體" w:hAnsi="標楷體" w:hint="eastAsia"/>
                <w:lang w:eastAsia="zh-HK"/>
              </w:rPr>
              <w:t>顯示輸入畫面值</w:t>
            </w:r>
          </w:p>
        </w:tc>
        <w:tc>
          <w:tcPr>
            <w:tcW w:w="2520" w:type="dxa"/>
            <w:shd w:val="clear" w:color="auto" w:fill="auto"/>
          </w:tcPr>
          <w:p w14:paraId="29222D5D" w14:textId="77777777" w:rsidR="00411149" w:rsidRPr="004657D0" w:rsidRDefault="00411149" w:rsidP="00DB62E1">
            <w:pPr>
              <w:rPr>
                <w:rFonts w:ascii="標楷體" w:eastAsia="標楷體" w:hAnsi="標楷體"/>
                <w:lang w:eastAsia="zh-HK"/>
              </w:rPr>
            </w:pPr>
            <w:r>
              <w:rPr>
                <w:rFonts w:ascii="標楷體" w:eastAsia="標楷體" w:hAnsi="標楷體" w:hint="eastAsia"/>
                <w:color w:val="000000"/>
              </w:rPr>
              <w:t>幣別</w:t>
            </w:r>
          </w:p>
        </w:tc>
      </w:tr>
      <w:tr w:rsidR="00411149" w:rsidRPr="008F1D46" w14:paraId="77BCDD3C" w14:textId="77777777" w:rsidTr="008775FD">
        <w:tc>
          <w:tcPr>
            <w:tcW w:w="640" w:type="dxa"/>
            <w:shd w:val="clear" w:color="auto" w:fill="auto"/>
          </w:tcPr>
          <w:p w14:paraId="03CD7374" w14:textId="77777777" w:rsidR="00411149" w:rsidRPr="00E2489F" w:rsidRDefault="00411149" w:rsidP="00DB62E1">
            <w:pPr>
              <w:rPr>
                <w:rFonts w:ascii="標楷體" w:eastAsia="標楷體" w:hAnsi="標楷體"/>
              </w:rPr>
            </w:pPr>
            <w:r>
              <w:rPr>
                <w:rFonts w:ascii="標楷體" w:eastAsia="標楷體" w:hAnsi="標楷體" w:hint="eastAsia"/>
              </w:rPr>
              <w:t>4</w:t>
            </w:r>
          </w:p>
        </w:tc>
        <w:tc>
          <w:tcPr>
            <w:tcW w:w="825" w:type="dxa"/>
            <w:shd w:val="clear" w:color="auto" w:fill="auto"/>
          </w:tcPr>
          <w:p w14:paraId="7BD2D917"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313" w:type="dxa"/>
            <w:shd w:val="clear" w:color="auto" w:fill="auto"/>
          </w:tcPr>
          <w:p w14:paraId="62DF5126" w14:textId="77777777" w:rsidR="00411149" w:rsidRDefault="00411149" w:rsidP="00DB62E1">
            <w:pPr>
              <w:rPr>
                <w:rFonts w:ascii="標楷體" w:eastAsia="標楷體" w:hAnsi="標楷體"/>
                <w:color w:val="000000"/>
              </w:rPr>
            </w:pPr>
            <w:r>
              <w:rPr>
                <w:rFonts w:ascii="標楷體" w:eastAsia="標楷體" w:hAnsi="標楷體" w:hint="eastAsia"/>
                <w:color w:val="000000"/>
              </w:rPr>
              <w:t>放款餘額</w:t>
            </w:r>
          </w:p>
        </w:tc>
        <w:tc>
          <w:tcPr>
            <w:tcW w:w="4896" w:type="dxa"/>
            <w:shd w:val="clear" w:color="auto" w:fill="auto"/>
          </w:tcPr>
          <w:p w14:paraId="2C38FA25" w14:textId="77777777" w:rsidR="00411149" w:rsidRPr="0074114C" w:rsidRDefault="00411149" w:rsidP="00DB62E1">
            <w:pPr>
              <w:rPr>
                <w:rFonts w:ascii="標楷體" w:eastAsia="標楷體" w:hAnsi="標楷體"/>
                <w:color w:val="000000"/>
              </w:rPr>
            </w:pPr>
            <w:r>
              <w:rPr>
                <w:rFonts w:ascii="標楷體" w:eastAsia="標楷體" w:hAnsi="標楷體" w:hint="eastAsia"/>
                <w:color w:val="000000"/>
              </w:rPr>
              <w:t>LoanB</w:t>
            </w:r>
            <w:r>
              <w:rPr>
                <w:rFonts w:ascii="標楷體" w:eastAsia="標楷體" w:hAnsi="標楷體"/>
                <w:color w:val="000000"/>
              </w:rPr>
              <w:t>orMain.</w:t>
            </w:r>
            <w:r w:rsidRPr="00A52243">
              <w:rPr>
                <w:rFonts w:ascii="標楷體" w:eastAsia="標楷體" w:hAnsi="標楷體"/>
                <w:color w:val="000000"/>
              </w:rPr>
              <w:t>LoanBal</w:t>
            </w:r>
          </w:p>
        </w:tc>
        <w:tc>
          <w:tcPr>
            <w:tcW w:w="2520" w:type="dxa"/>
            <w:shd w:val="clear" w:color="auto" w:fill="auto"/>
          </w:tcPr>
          <w:p w14:paraId="20E12107" w14:textId="77777777" w:rsidR="00411149" w:rsidRPr="004657D0" w:rsidRDefault="00411149" w:rsidP="00DB62E1">
            <w:pPr>
              <w:rPr>
                <w:rFonts w:ascii="標楷體" w:eastAsia="標楷體" w:hAnsi="標楷體"/>
                <w:lang w:eastAsia="zh-HK"/>
              </w:rPr>
            </w:pPr>
            <w:r>
              <w:rPr>
                <w:rFonts w:ascii="標楷體" w:eastAsia="標楷體" w:hAnsi="標楷體" w:hint="eastAsia"/>
                <w:color w:val="000000"/>
              </w:rPr>
              <w:t>放款餘額9</w:t>
            </w:r>
            <w:r>
              <w:rPr>
                <w:rFonts w:ascii="標楷體" w:eastAsia="標楷體" w:hAnsi="標楷體"/>
                <w:color w:val="000000"/>
              </w:rPr>
              <w:t>99,999</w:t>
            </w:r>
          </w:p>
        </w:tc>
      </w:tr>
      <w:tr w:rsidR="00411149" w:rsidRPr="008F1D46" w14:paraId="23495027" w14:textId="77777777" w:rsidTr="008775FD">
        <w:tc>
          <w:tcPr>
            <w:tcW w:w="640" w:type="dxa"/>
            <w:shd w:val="clear" w:color="auto" w:fill="auto"/>
          </w:tcPr>
          <w:p w14:paraId="238042E1" w14:textId="77777777" w:rsidR="00411149" w:rsidRPr="00E2489F" w:rsidRDefault="00411149" w:rsidP="00DB62E1">
            <w:pPr>
              <w:rPr>
                <w:rFonts w:ascii="標楷體" w:eastAsia="標楷體" w:hAnsi="標楷體"/>
              </w:rPr>
            </w:pPr>
            <w:r>
              <w:rPr>
                <w:rFonts w:ascii="標楷體" w:eastAsia="標楷體" w:hAnsi="標楷體" w:hint="eastAsia"/>
              </w:rPr>
              <w:t>5</w:t>
            </w:r>
          </w:p>
        </w:tc>
        <w:tc>
          <w:tcPr>
            <w:tcW w:w="825" w:type="dxa"/>
            <w:shd w:val="clear" w:color="auto" w:fill="auto"/>
          </w:tcPr>
          <w:p w14:paraId="0A9283CA"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313" w:type="dxa"/>
            <w:shd w:val="clear" w:color="auto" w:fill="auto"/>
          </w:tcPr>
          <w:p w14:paraId="31D68BE3" w14:textId="77777777" w:rsidR="00411149" w:rsidRDefault="00411149" w:rsidP="00DB62E1">
            <w:pPr>
              <w:rPr>
                <w:rFonts w:ascii="標楷體" w:eastAsia="標楷體" w:hAnsi="標楷體"/>
                <w:color w:val="000000"/>
              </w:rPr>
            </w:pPr>
            <w:r>
              <w:rPr>
                <w:rFonts w:ascii="標楷體" w:eastAsia="標楷體" w:hAnsi="標楷體" w:hint="eastAsia"/>
                <w:color w:val="000000"/>
              </w:rPr>
              <w:t>計息期間(起)</w:t>
            </w:r>
          </w:p>
        </w:tc>
        <w:tc>
          <w:tcPr>
            <w:tcW w:w="4896" w:type="dxa"/>
            <w:shd w:val="clear" w:color="auto" w:fill="auto"/>
          </w:tcPr>
          <w:p w14:paraId="0EC16374" w14:textId="77777777" w:rsidR="00411149" w:rsidRPr="0074114C" w:rsidRDefault="00411149" w:rsidP="00DB62E1">
            <w:pPr>
              <w:rPr>
                <w:rFonts w:ascii="標楷體" w:eastAsia="標楷體" w:hAnsi="標楷體"/>
                <w:color w:val="000000"/>
              </w:rPr>
            </w:pPr>
            <w:r w:rsidRPr="00A52243">
              <w:rPr>
                <w:rFonts w:ascii="標楷體" w:eastAsia="標楷體" w:hAnsi="標楷體"/>
                <w:color w:val="000000"/>
              </w:rPr>
              <w:t>LoanCalcRepayIntCom.RepayInt.StartDate</w:t>
            </w:r>
          </w:p>
        </w:tc>
        <w:tc>
          <w:tcPr>
            <w:tcW w:w="2520" w:type="dxa"/>
            <w:shd w:val="clear" w:color="auto" w:fill="auto"/>
          </w:tcPr>
          <w:p w14:paraId="2C110068" w14:textId="77777777" w:rsidR="00411149" w:rsidRPr="004657D0" w:rsidRDefault="00411149" w:rsidP="00DB62E1">
            <w:pPr>
              <w:rPr>
                <w:rFonts w:ascii="標楷體" w:eastAsia="標楷體" w:hAnsi="標楷體"/>
                <w:lang w:eastAsia="zh-HK"/>
              </w:rPr>
            </w:pPr>
            <w:r>
              <w:rPr>
                <w:rFonts w:ascii="標楷體" w:eastAsia="標楷體" w:hAnsi="標楷體" w:hint="eastAsia"/>
                <w:color w:val="000000"/>
              </w:rPr>
              <w:t>計息期間(起)</w:t>
            </w:r>
            <w:r>
              <w:rPr>
                <w:rFonts w:ascii="標楷體" w:eastAsia="標楷體" w:hAnsi="標楷體" w:hint="eastAsia"/>
              </w:rPr>
              <w:t xml:space="preserve"> yyy/mm/dd</w:t>
            </w:r>
          </w:p>
        </w:tc>
      </w:tr>
      <w:tr w:rsidR="00411149" w:rsidRPr="008F1D46" w14:paraId="0C42BDC6" w14:textId="77777777" w:rsidTr="008775FD">
        <w:tc>
          <w:tcPr>
            <w:tcW w:w="640" w:type="dxa"/>
            <w:shd w:val="clear" w:color="auto" w:fill="auto"/>
          </w:tcPr>
          <w:p w14:paraId="4E94AEC0" w14:textId="77777777" w:rsidR="00411149" w:rsidRPr="00E2489F" w:rsidRDefault="00411149" w:rsidP="00DB62E1">
            <w:pPr>
              <w:rPr>
                <w:rFonts w:ascii="標楷體" w:eastAsia="標楷體" w:hAnsi="標楷體"/>
              </w:rPr>
            </w:pPr>
            <w:r>
              <w:rPr>
                <w:rFonts w:ascii="標楷體" w:eastAsia="標楷體" w:hAnsi="標楷體" w:hint="eastAsia"/>
              </w:rPr>
              <w:t>5</w:t>
            </w:r>
            <w:r>
              <w:rPr>
                <w:rFonts w:ascii="標楷體" w:eastAsia="標楷體" w:hAnsi="標楷體"/>
              </w:rPr>
              <w:t>-1</w:t>
            </w:r>
          </w:p>
        </w:tc>
        <w:tc>
          <w:tcPr>
            <w:tcW w:w="825" w:type="dxa"/>
            <w:shd w:val="clear" w:color="auto" w:fill="auto"/>
          </w:tcPr>
          <w:p w14:paraId="3900D9A3"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313" w:type="dxa"/>
            <w:shd w:val="clear" w:color="auto" w:fill="auto"/>
          </w:tcPr>
          <w:p w14:paraId="70AA0C8B" w14:textId="77777777" w:rsidR="00411149" w:rsidRDefault="00411149" w:rsidP="00DB62E1">
            <w:pPr>
              <w:rPr>
                <w:rFonts w:ascii="標楷體" w:eastAsia="標楷體" w:hAnsi="標楷體"/>
                <w:color w:val="000000"/>
              </w:rPr>
            </w:pPr>
            <w:r>
              <w:rPr>
                <w:rFonts w:ascii="標楷體" w:eastAsia="標楷體" w:hAnsi="標楷體" w:hint="eastAsia"/>
                <w:color w:val="000000"/>
              </w:rPr>
              <w:t>計息期間(迄)</w:t>
            </w:r>
          </w:p>
        </w:tc>
        <w:tc>
          <w:tcPr>
            <w:tcW w:w="4896" w:type="dxa"/>
            <w:shd w:val="clear" w:color="auto" w:fill="auto"/>
          </w:tcPr>
          <w:p w14:paraId="46B01187" w14:textId="77777777" w:rsidR="00411149" w:rsidRPr="0074114C" w:rsidRDefault="00411149" w:rsidP="00DB62E1">
            <w:pPr>
              <w:rPr>
                <w:rFonts w:ascii="標楷體" w:eastAsia="標楷體" w:hAnsi="標楷體"/>
                <w:color w:val="000000"/>
              </w:rPr>
            </w:pPr>
            <w:r w:rsidRPr="00A52243">
              <w:rPr>
                <w:rFonts w:ascii="標楷體" w:eastAsia="標楷體" w:hAnsi="標楷體"/>
                <w:color w:val="000000"/>
              </w:rPr>
              <w:t>LoanCalcRepayIntCom.RepayInt.EndtDate</w:t>
            </w:r>
          </w:p>
        </w:tc>
        <w:tc>
          <w:tcPr>
            <w:tcW w:w="2520" w:type="dxa"/>
            <w:shd w:val="clear" w:color="auto" w:fill="auto"/>
          </w:tcPr>
          <w:p w14:paraId="6B9D4A92" w14:textId="77777777" w:rsidR="00411149" w:rsidRPr="004657D0" w:rsidRDefault="00411149" w:rsidP="00DB62E1">
            <w:pPr>
              <w:rPr>
                <w:rFonts w:ascii="標楷體" w:eastAsia="標楷體" w:hAnsi="標楷體"/>
                <w:lang w:eastAsia="zh-HK"/>
              </w:rPr>
            </w:pPr>
            <w:r>
              <w:rPr>
                <w:rFonts w:ascii="標楷體" w:eastAsia="標楷體" w:hAnsi="標楷體" w:hint="eastAsia"/>
                <w:color w:val="000000"/>
              </w:rPr>
              <w:t>計息期間(迄)</w:t>
            </w:r>
            <w:r>
              <w:rPr>
                <w:rFonts w:ascii="標楷體" w:eastAsia="標楷體" w:hAnsi="標楷體" w:hint="eastAsia"/>
              </w:rPr>
              <w:t xml:space="preserve"> yyy/mm/dd</w:t>
            </w:r>
          </w:p>
        </w:tc>
      </w:tr>
      <w:tr w:rsidR="00411149" w:rsidRPr="008F1D46" w14:paraId="72B0940F" w14:textId="77777777" w:rsidTr="008775FD">
        <w:tc>
          <w:tcPr>
            <w:tcW w:w="640" w:type="dxa"/>
            <w:shd w:val="clear" w:color="auto" w:fill="auto"/>
          </w:tcPr>
          <w:p w14:paraId="77771CC8" w14:textId="77777777" w:rsidR="00411149" w:rsidRPr="00E2489F" w:rsidRDefault="00411149" w:rsidP="00DB62E1">
            <w:pPr>
              <w:rPr>
                <w:rFonts w:ascii="標楷體" w:eastAsia="標楷體" w:hAnsi="標楷體"/>
              </w:rPr>
            </w:pPr>
            <w:r>
              <w:rPr>
                <w:rFonts w:ascii="標楷體" w:eastAsia="標楷體" w:hAnsi="標楷體" w:hint="eastAsia"/>
              </w:rPr>
              <w:t>6</w:t>
            </w:r>
          </w:p>
        </w:tc>
        <w:tc>
          <w:tcPr>
            <w:tcW w:w="825" w:type="dxa"/>
            <w:shd w:val="clear" w:color="auto" w:fill="auto"/>
          </w:tcPr>
          <w:p w14:paraId="2F982C47"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313" w:type="dxa"/>
            <w:shd w:val="clear" w:color="auto" w:fill="auto"/>
          </w:tcPr>
          <w:p w14:paraId="7BE770F0" w14:textId="77777777" w:rsidR="00411149" w:rsidRDefault="00411149" w:rsidP="00DB62E1">
            <w:pPr>
              <w:rPr>
                <w:rFonts w:ascii="標楷體" w:eastAsia="標楷體" w:hAnsi="標楷體"/>
                <w:color w:val="000000"/>
              </w:rPr>
            </w:pPr>
            <w:r w:rsidRPr="007450EC">
              <w:rPr>
                <w:rFonts w:ascii="標楷體" w:eastAsia="標楷體" w:hAnsi="標楷體"/>
                <w:color w:val="000000"/>
              </w:rPr>
              <w:t>利率</w:t>
            </w:r>
          </w:p>
        </w:tc>
        <w:tc>
          <w:tcPr>
            <w:tcW w:w="4896" w:type="dxa"/>
            <w:shd w:val="clear" w:color="auto" w:fill="auto"/>
          </w:tcPr>
          <w:p w14:paraId="78E49C86" w14:textId="77777777" w:rsidR="00411149" w:rsidRPr="0074114C" w:rsidRDefault="00411149" w:rsidP="00DB62E1">
            <w:pPr>
              <w:rPr>
                <w:rFonts w:ascii="標楷體" w:eastAsia="標楷體" w:hAnsi="標楷體"/>
                <w:color w:val="000000"/>
              </w:rPr>
            </w:pPr>
            <w:r w:rsidRPr="00A52243">
              <w:rPr>
                <w:rFonts w:ascii="標楷體" w:eastAsia="標楷體" w:hAnsi="標楷體"/>
                <w:color w:val="000000"/>
              </w:rPr>
              <w:t>LoanCalcRepayIntCom.RepayInt.StoreRate</w:t>
            </w:r>
          </w:p>
        </w:tc>
        <w:tc>
          <w:tcPr>
            <w:tcW w:w="2520" w:type="dxa"/>
            <w:shd w:val="clear" w:color="auto" w:fill="auto"/>
          </w:tcPr>
          <w:p w14:paraId="7555ABE6" w14:textId="77777777" w:rsidR="00411149" w:rsidRPr="004657D0" w:rsidRDefault="00411149" w:rsidP="00DB62E1">
            <w:pPr>
              <w:rPr>
                <w:rFonts w:ascii="標楷體" w:eastAsia="標楷體" w:hAnsi="標楷體"/>
                <w:lang w:eastAsia="zh-HK"/>
              </w:rPr>
            </w:pPr>
            <w:r w:rsidRPr="007450EC">
              <w:rPr>
                <w:rFonts w:ascii="標楷體" w:eastAsia="標楷體" w:hAnsi="標楷體"/>
                <w:color w:val="000000"/>
              </w:rPr>
              <w:t>利率</w:t>
            </w:r>
            <w:r>
              <w:rPr>
                <w:rFonts w:ascii="標楷體" w:eastAsia="標楷體" w:hAnsi="標楷體" w:hint="eastAsia"/>
                <w:color w:val="000000"/>
              </w:rPr>
              <w:t>9</w:t>
            </w:r>
            <w:r>
              <w:rPr>
                <w:rFonts w:ascii="標楷體" w:eastAsia="標楷體" w:hAnsi="標楷體"/>
                <w:color w:val="000000"/>
              </w:rPr>
              <w:t>9.9999</w:t>
            </w:r>
          </w:p>
        </w:tc>
      </w:tr>
      <w:tr w:rsidR="00411149" w:rsidRPr="008F1D46" w14:paraId="47C1C61C" w14:textId="77777777" w:rsidTr="008775FD">
        <w:tc>
          <w:tcPr>
            <w:tcW w:w="640" w:type="dxa"/>
            <w:shd w:val="clear" w:color="auto" w:fill="auto"/>
          </w:tcPr>
          <w:p w14:paraId="7B2CE6E0" w14:textId="77777777" w:rsidR="00411149" w:rsidRPr="00E2489F" w:rsidRDefault="00411149" w:rsidP="00DB62E1">
            <w:pPr>
              <w:rPr>
                <w:rFonts w:ascii="標楷體" w:eastAsia="標楷體" w:hAnsi="標楷體"/>
              </w:rPr>
            </w:pPr>
            <w:r>
              <w:rPr>
                <w:rFonts w:ascii="標楷體" w:eastAsia="標楷體" w:hAnsi="標楷體" w:hint="eastAsia"/>
              </w:rPr>
              <w:t>7</w:t>
            </w:r>
          </w:p>
        </w:tc>
        <w:tc>
          <w:tcPr>
            <w:tcW w:w="825" w:type="dxa"/>
            <w:shd w:val="clear" w:color="auto" w:fill="auto"/>
          </w:tcPr>
          <w:p w14:paraId="04A22114"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313" w:type="dxa"/>
            <w:shd w:val="clear" w:color="auto" w:fill="auto"/>
          </w:tcPr>
          <w:p w14:paraId="5ADBBFED" w14:textId="77777777" w:rsidR="00411149" w:rsidRDefault="00411149" w:rsidP="00DB62E1">
            <w:pPr>
              <w:rPr>
                <w:rFonts w:ascii="標楷體" w:eastAsia="標楷體" w:hAnsi="標楷體"/>
                <w:color w:val="000000"/>
              </w:rPr>
            </w:pPr>
            <w:r w:rsidRPr="007450EC">
              <w:rPr>
                <w:rFonts w:ascii="標楷體" w:eastAsia="標楷體" w:hAnsi="標楷體"/>
                <w:color w:val="000000"/>
              </w:rPr>
              <w:t>建物標示備註</w:t>
            </w:r>
          </w:p>
        </w:tc>
        <w:tc>
          <w:tcPr>
            <w:tcW w:w="4896" w:type="dxa"/>
            <w:shd w:val="clear" w:color="auto" w:fill="auto"/>
          </w:tcPr>
          <w:p w14:paraId="3B5EC1C3" w14:textId="77777777" w:rsidR="00411149" w:rsidRPr="0074114C" w:rsidRDefault="00411149" w:rsidP="00DB62E1">
            <w:pPr>
              <w:rPr>
                <w:rFonts w:ascii="標楷體" w:eastAsia="標楷體" w:hAnsi="標楷體"/>
                <w:color w:val="000000"/>
              </w:rPr>
            </w:pPr>
          </w:p>
        </w:tc>
        <w:tc>
          <w:tcPr>
            <w:tcW w:w="2520" w:type="dxa"/>
            <w:shd w:val="clear" w:color="auto" w:fill="auto"/>
          </w:tcPr>
          <w:p w14:paraId="3D3C2770" w14:textId="77777777" w:rsidR="00411149" w:rsidRPr="004657D0" w:rsidRDefault="00411149" w:rsidP="00DB62E1">
            <w:pPr>
              <w:rPr>
                <w:rFonts w:ascii="標楷體" w:eastAsia="標楷體" w:hAnsi="標楷體"/>
                <w:lang w:eastAsia="zh-HK"/>
              </w:rPr>
            </w:pPr>
            <w:r w:rsidRPr="007450EC">
              <w:rPr>
                <w:rFonts w:ascii="標楷體" w:eastAsia="標楷體" w:hAnsi="標楷體"/>
                <w:color w:val="000000"/>
              </w:rPr>
              <w:t>建物標示備註</w:t>
            </w:r>
          </w:p>
        </w:tc>
      </w:tr>
      <w:tr w:rsidR="00411149" w:rsidRPr="008F1D46" w14:paraId="6D731B8A" w14:textId="77777777" w:rsidTr="008775FD">
        <w:tc>
          <w:tcPr>
            <w:tcW w:w="640" w:type="dxa"/>
            <w:shd w:val="clear" w:color="auto" w:fill="auto"/>
          </w:tcPr>
          <w:p w14:paraId="6FD9F284" w14:textId="77777777" w:rsidR="00411149" w:rsidRPr="00E2489F" w:rsidRDefault="00411149" w:rsidP="00DB62E1">
            <w:pPr>
              <w:rPr>
                <w:rFonts w:ascii="標楷體" w:eastAsia="標楷體" w:hAnsi="標楷體"/>
              </w:rPr>
            </w:pPr>
            <w:r>
              <w:rPr>
                <w:rFonts w:ascii="標楷體" w:eastAsia="標楷體" w:hAnsi="標楷體" w:hint="eastAsia"/>
              </w:rPr>
              <w:t>8</w:t>
            </w:r>
          </w:p>
        </w:tc>
        <w:tc>
          <w:tcPr>
            <w:tcW w:w="825" w:type="dxa"/>
            <w:shd w:val="clear" w:color="auto" w:fill="auto"/>
          </w:tcPr>
          <w:p w14:paraId="1739A3B2"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313" w:type="dxa"/>
            <w:shd w:val="clear" w:color="auto" w:fill="auto"/>
          </w:tcPr>
          <w:p w14:paraId="1949B351" w14:textId="77777777" w:rsidR="00411149" w:rsidRDefault="00411149" w:rsidP="00DB62E1">
            <w:pPr>
              <w:rPr>
                <w:rFonts w:ascii="標楷體" w:eastAsia="標楷體" w:hAnsi="標楷體"/>
                <w:color w:val="000000"/>
              </w:rPr>
            </w:pPr>
            <w:r w:rsidRPr="007450EC">
              <w:rPr>
                <w:rFonts w:ascii="標楷體" w:eastAsia="標楷體" w:hAnsi="標楷體"/>
                <w:color w:val="000000"/>
              </w:rPr>
              <w:t>本金</w:t>
            </w:r>
          </w:p>
        </w:tc>
        <w:tc>
          <w:tcPr>
            <w:tcW w:w="4896" w:type="dxa"/>
            <w:shd w:val="clear" w:color="auto" w:fill="auto"/>
          </w:tcPr>
          <w:p w14:paraId="3B70E120" w14:textId="77777777" w:rsidR="00411149" w:rsidRPr="0074114C" w:rsidRDefault="00411149" w:rsidP="00DB62E1">
            <w:pPr>
              <w:rPr>
                <w:rFonts w:ascii="標楷體" w:eastAsia="標楷體" w:hAnsi="標楷體"/>
                <w:color w:val="000000"/>
              </w:rPr>
            </w:pPr>
            <w:r>
              <w:rPr>
                <w:rFonts w:ascii="標楷體" w:eastAsia="標楷體" w:hAnsi="標楷體" w:hint="eastAsia"/>
                <w:color w:val="000000"/>
              </w:rPr>
              <w:t>L</w:t>
            </w:r>
            <w:r w:rsidRPr="007450EC">
              <w:rPr>
                <w:rFonts w:ascii="標楷體" w:eastAsia="標楷體" w:hAnsi="標楷體"/>
                <w:color w:val="000000"/>
              </w:rPr>
              <w:t>oanCalcRepayIntCom.Principal</w:t>
            </w:r>
            <w:r>
              <w:rPr>
                <w:rFonts w:ascii="標楷體" w:eastAsia="標楷體" w:hAnsi="標楷體"/>
                <w:color w:val="000000"/>
              </w:rPr>
              <w:t>-</w:t>
            </w:r>
            <w:r>
              <w:rPr>
                <w:rFonts w:ascii="標楷體" w:eastAsia="標楷體" w:hAnsi="標楷體" w:hint="eastAsia"/>
                <w:color w:val="000000"/>
              </w:rPr>
              <w:t>催收還款本金</w:t>
            </w:r>
          </w:p>
        </w:tc>
        <w:tc>
          <w:tcPr>
            <w:tcW w:w="2520" w:type="dxa"/>
            <w:shd w:val="clear" w:color="auto" w:fill="auto"/>
          </w:tcPr>
          <w:p w14:paraId="74795307" w14:textId="77777777" w:rsidR="00411149" w:rsidRPr="004657D0" w:rsidRDefault="00411149" w:rsidP="00DB62E1">
            <w:pPr>
              <w:rPr>
                <w:rFonts w:ascii="標楷體" w:eastAsia="標楷體" w:hAnsi="標楷體"/>
                <w:lang w:eastAsia="zh-HK"/>
              </w:rPr>
            </w:pPr>
            <w:r w:rsidRPr="007450EC">
              <w:rPr>
                <w:rFonts w:ascii="標楷體" w:eastAsia="標楷體" w:hAnsi="標楷體"/>
                <w:color w:val="000000"/>
              </w:rPr>
              <w:t>本金</w:t>
            </w:r>
            <w:r>
              <w:rPr>
                <w:rFonts w:ascii="標楷體" w:eastAsia="標楷體" w:hAnsi="標楷體" w:hint="eastAsia"/>
                <w:color w:val="000000"/>
              </w:rPr>
              <w:t>9</w:t>
            </w:r>
            <w:r>
              <w:rPr>
                <w:rFonts w:ascii="標楷體" w:eastAsia="標楷體" w:hAnsi="標楷體"/>
                <w:color w:val="000000"/>
              </w:rPr>
              <w:t>99,999</w:t>
            </w:r>
          </w:p>
        </w:tc>
      </w:tr>
      <w:tr w:rsidR="00411149" w:rsidRPr="008F1D46" w14:paraId="4B1DBB52" w14:textId="77777777" w:rsidTr="008775FD">
        <w:tc>
          <w:tcPr>
            <w:tcW w:w="640" w:type="dxa"/>
            <w:shd w:val="clear" w:color="auto" w:fill="auto"/>
          </w:tcPr>
          <w:p w14:paraId="73F481D4" w14:textId="77777777" w:rsidR="00411149" w:rsidRPr="00E2489F" w:rsidRDefault="00411149" w:rsidP="00DB62E1">
            <w:pPr>
              <w:rPr>
                <w:rFonts w:ascii="標楷體" w:eastAsia="標楷體" w:hAnsi="標楷體"/>
              </w:rPr>
            </w:pPr>
            <w:r>
              <w:rPr>
                <w:rFonts w:ascii="標楷體" w:eastAsia="標楷體" w:hAnsi="標楷體" w:hint="eastAsia"/>
              </w:rPr>
              <w:t>9</w:t>
            </w:r>
          </w:p>
        </w:tc>
        <w:tc>
          <w:tcPr>
            <w:tcW w:w="825" w:type="dxa"/>
            <w:shd w:val="clear" w:color="auto" w:fill="auto"/>
          </w:tcPr>
          <w:p w14:paraId="0625963C"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313" w:type="dxa"/>
            <w:shd w:val="clear" w:color="auto" w:fill="auto"/>
          </w:tcPr>
          <w:p w14:paraId="6B0124C8" w14:textId="77777777" w:rsidR="00411149" w:rsidRDefault="00411149" w:rsidP="00DB62E1">
            <w:pPr>
              <w:rPr>
                <w:rFonts w:ascii="標楷體" w:eastAsia="標楷體" w:hAnsi="標楷體"/>
                <w:color w:val="000000"/>
              </w:rPr>
            </w:pPr>
            <w:r w:rsidRPr="007450EC">
              <w:rPr>
                <w:rFonts w:ascii="標楷體" w:eastAsia="標楷體" w:hAnsi="標楷體"/>
                <w:color w:val="000000"/>
              </w:rPr>
              <w:t>契變手續費</w:t>
            </w:r>
          </w:p>
        </w:tc>
        <w:tc>
          <w:tcPr>
            <w:tcW w:w="4896" w:type="dxa"/>
            <w:shd w:val="clear" w:color="auto" w:fill="auto"/>
          </w:tcPr>
          <w:p w14:paraId="25ECF436" w14:textId="77777777" w:rsidR="00411149" w:rsidRPr="0074114C" w:rsidRDefault="00411149" w:rsidP="00DB62E1">
            <w:pPr>
              <w:rPr>
                <w:rFonts w:ascii="標楷體" w:eastAsia="標楷體" w:hAnsi="標楷體"/>
                <w:color w:val="000000"/>
              </w:rPr>
            </w:pPr>
            <w:r w:rsidRPr="00A52243">
              <w:rPr>
                <w:rFonts w:ascii="標楷體" w:eastAsia="標楷體" w:hAnsi="標楷體"/>
                <w:color w:val="000000"/>
              </w:rPr>
              <w:t>baTxCom.ModifyFee</w:t>
            </w:r>
          </w:p>
        </w:tc>
        <w:tc>
          <w:tcPr>
            <w:tcW w:w="2520" w:type="dxa"/>
            <w:shd w:val="clear" w:color="auto" w:fill="auto"/>
          </w:tcPr>
          <w:p w14:paraId="0E61704C" w14:textId="77777777" w:rsidR="00411149" w:rsidRPr="004657D0" w:rsidRDefault="00411149" w:rsidP="00DB62E1">
            <w:pPr>
              <w:rPr>
                <w:rFonts w:ascii="標楷體" w:eastAsia="標楷體" w:hAnsi="標楷體"/>
                <w:lang w:eastAsia="zh-HK"/>
              </w:rPr>
            </w:pPr>
            <w:r w:rsidRPr="007450EC">
              <w:rPr>
                <w:rFonts w:ascii="標楷體" w:eastAsia="標楷體" w:hAnsi="標楷體"/>
                <w:color w:val="000000"/>
              </w:rPr>
              <w:t>契變手續費</w:t>
            </w:r>
            <w:r>
              <w:rPr>
                <w:rFonts w:ascii="標楷體" w:eastAsia="標楷體" w:hAnsi="標楷體" w:hint="eastAsia"/>
                <w:color w:val="000000"/>
              </w:rPr>
              <w:t>9</w:t>
            </w:r>
            <w:r>
              <w:rPr>
                <w:rFonts w:ascii="標楷體" w:eastAsia="標楷體" w:hAnsi="標楷體"/>
                <w:color w:val="000000"/>
              </w:rPr>
              <w:t>99,999</w:t>
            </w:r>
          </w:p>
        </w:tc>
      </w:tr>
      <w:tr w:rsidR="00411149" w:rsidRPr="008F1D46" w14:paraId="2E318125" w14:textId="77777777" w:rsidTr="008775FD">
        <w:tc>
          <w:tcPr>
            <w:tcW w:w="640" w:type="dxa"/>
            <w:shd w:val="clear" w:color="auto" w:fill="auto"/>
          </w:tcPr>
          <w:p w14:paraId="4EA81CF8" w14:textId="77777777" w:rsidR="00411149" w:rsidRPr="00E2489F" w:rsidRDefault="00411149" w:rsidP="00DB62E1">
            <w:pPr>
              <w:rPr>
                <w:rFonts w:ascii="標楷體" w:eastAsia="標楷體" w:hAnsi="標楷體"/>
              </w:rPr>
            </w:pPr>
            <w:r>
              <w:rPr>
                <w:rFonts w:ascii="標楷體" w:eastAsia="標楷體" w:hAnsi="標楷體" w:hint="eastAsia"/>
              </w:rPr>
              <w:t>1</w:t>
            </w:r>
            <w:r>
              <w:rPr>
                <w:rFonts w:ascii="標楷體" w:eastAsia="標楷體" w:hAnsi="標楷體"/>
              </w:rPr>
              <w:t>0</w:t>
            </w:r>
          </w:p>
        </w:tc>
        <w:tc>
          <w:tcPr>
            <w:tcW w:w="825" w:type="dxa"/>
            <w:shd w:val="clear" w:color="auto" w:fill="auto"/>
          </w:tcPr>
          <w:p w14:paraId="226C2A51"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313" w:type="dxa"/>
            <w:shd w:val="clear" w:color="auto" w:fill="auto"/>
          </w:tcPr>
          <w:p w14:paraId="2AA01F32" w14:textId="77777777" w:rsidR="00411149" w:rsidRDefault="00411149" w:rsidP="00DB62E1">
            <w:pPr>
              <w:rPr>
                <w:rFonts w:ascii="標楷體" w:eastAsia="標楷體" w:hAnsi="標楷體"/>
                <w:color w:val="000000"/>
              </w:rPr>
            </w:pPr>
            <w:r w:rsidRPr="007450EC">
              <w:rPr>
                <w:rFonts w:ascii="標楷體" w:eastAsia="標楷體" w:hAnsi="標楷體"/>
                <w:color w:val="000000"/>
              </w:rPr>
              <w:t>利息</w:t>
            </w:r>
          </w:p>
        </w:tc>
        <w:tc>
          <w:tcPr>
            <w:tcW w:w="4896" w:type="dxa"/>
            <w:shd w:val="clear" w:color="auto" w:fill="auto"/>
          </w:tcPr>
          <w:p w14:paraId="5BD99CBA" w14:textId="77777777" w:rsidR="00411149" w:rsidRPr="0074114C" w:rsidRDefault="00411149" w:rsidP="00DB62E1">
            <w:pPr>
              <w:rPr>
                <w:rFonts w:ascii="標楷體" w:eastAsia="標楷體" w:hAnsi="標楷體"/>
                <w:color w:val="000000"/>
              </w:rPr>
            </w:pPr>
            <w:r>
              <w:rPr>
                <w:rFonts w:ascii="標楷體" w:eastAsia="標楷體" w:hAnsi="標楷體" w:hint="eastAsia"/>
                <w:color w:val="000000"/>
              </w:rPr>
              <w:t>L</w:t>
            </w:r>
            <w:r w:rsidRPr="007450EC">
              <w:rPr>
                <w:rFonts w:ascii="標楷體" w:eastAsia="標楷體" w:hAnsi="標楷體"/>
                <w:color w:val="000000"/>
              </w:rPr>
              <w:t>oanCalcRepayIntCom.Interest</w:t>
            </w:r>
            <w:r>
              <w:rPr>
                <w:rFonts w:ascii="標楷體" w:eastAsia="標楷體" w:hAnsi="標楷體" w:hint="eastAsia"/>
                <w:color w:val="000000"/>
              </w:rPr>
              <w:t>-催收還款利息</w:t>
            </w:r>
          </w:p>
        </w:tc>
        <w:tc>
          <w:tcPr>
            <w:tcW w:w="2520" w:type="dxa"/>
            <w:shd w:val="clear" w:color="auto" w:fill="auto"/>
          </w:tcPr>
          <w:p w14:paraId="465E6410" w14:textId="77777777" w:rsidR="00411149" w:rsidRPr="004657D0" w:rsidRDefault="00411149" w:rsidP="00DB62E1">
            <w:pPr>
              <w:rPr>
                <w:rFonts w:ascii="標楷體" w:eastAsia="標楷體" w:hAnsi="標楷體"/>
                <w:lang w:eastAsia="zh-HK"/>
              </w:rPr>
            </w:pPr>
            <w:r w:rsidRPr="007450EC">
              <w:rPr>
                <w:rFonts w:ascii="標楷體" w:eastAsia="標楷體" w:hAnsi="標楷體"/>
                <w:color w:val="000000"/>
              </w:rPr>
              <w:t>利息</w:t>
            </w:r>
            <w:r>
              <w:rPr>
                <w:rFonts w:ascii="標楷體" w:eastAsia="標楷體" w:hAnsi="標楷體" w:hint="eastAsia"/>
                <w:color w:val="000000"/>
              </w:rPr>
              <w:t>9</w:t>
            </w:r>
            <w:r>
              <w:rPr>
                <w:rFonts w:ascii="標楷體" w:eastAsia="標楷體" w:hAnsi="標楷體"/>
                <w:color w:val="000000"/>
              </w:rPr>
              <w:t>99,999</w:t>
            </w:r>
          </w:p>
        </w:tc>
      </w:tr>
      <w:tr w:rsidR="00411149" w:rsidRPr="008F1D46" w14:paraId="7F5FBD66" w14:textId="77777777" w:rsidTr="008775FD">
        <w:tc>
          <w:tcPr>
            <w:tcW w:w="640" w:type="dxa"/>
            <w:shd w:val="clear" w:color="auto" w:fill="auto"/>
          </w:tcPr>
          <w:p w14:paraId="3C343F49" w14:textId="77777777" w:rsidR="00411149" w:rsidRPr="00E2489F" w:rsidRDefault="00411149" w:rsidP="00DB62E1">
            <w:pPr>
              <w:rPr>
                <w:rFonts w:ascii="標楷體" w:eastAsia="標楷體" w:hAnsi="標楷體"/>
              </w:rPr>
            </w:pPr>
            <w:r>
              <w:rPr>
                <w:rFonts w:ascii="標楷體" w:eastAsia="標楷體" w:hAnsi="標楷體" w:hint="eastAsia"/>
              </w:rPr>
              <w:t>1</w:t>
            </w:r>
            <w:r>
              <w:rPr>
                <w:rFonts w:ascii="標楷體" w:eastAsia="標楷體" w:hAnsi="標楷體"/>
              </w:rPr>
              <w:t>1</w:t>
            </w:r>
          </w:p>
        </w:tc>
        <w:tc>
          <w:tcPr>
            <w:tcW w:w="825" w:type="dxa"/>
            <w:shd w:val="clear" w:color="auto" w:fill="auto"/>
          </w:tcPr>
          <w:p w14:paraId="3B6C9B00"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313" w:type="dxa"/>
            <w:shd w:val="clear" w:color="auto" w:fill="auto"/>
          </w:tcPr>
          <w:p w14:paraId="508333C7" w14:textId="77777777" w:rsidR="00411149" w:rsidRDefault="00411149" w:rsidP="00DB62E1">
            <w:pPr>
              <w:rPr>
                <w:rFonts w:ascii="標楷體" w:eastAsia="標楷體" w:hAnsi="標楷體"/>
                <w:color w:val="000000"/>
              </w:rPr>
            </w:pPr>
            <w:r w:rsidRPr="007450EC">
              <w:rPr>
                <w:rFonts w:ascii="標楷體" w:eastAsia="標楷體" w:hAnsi="標楷體"/>
                <w:color w:val="000000"/>
              </w:rPr>
              <w:t>帳管費用</w:t>
            </w:r>
          </w:p>
        </w:tc>
        <w:tc>
          <w:tcPr>
            <w:tcW w:w="4896" w:type="dxa"/>
            <w:shd w:val="clear" w:color="auto" w:fill="auto"/>
          </w:tcPr>
          <w:p w14:paraId="54663EE5" w14:textId="77777777" w:rsidR="00411149" w:rsidRPr="0074114C" w:rsidRDefault="00411149" w:rsidP="00DB62E1">
            <w:pPr>
              <w:rPr>
                <w:rFonts w:ascii="標楷體" w:eastAsia="標楷體" w:hAnsi="標楷體"/>
                <w:color w:val="000000"/>
              </w:rPr>
            </w:pPr>
            <w:r w:rsidRPr="00A52243">
              <w:rPr>
                <w:rFonts w:ascii="標楷體" w:eastAsia="標楷體" w:hAnsi="標楷體"/>
                <w:color w:val="000000"/>
              </w:rPr>
              <w:t>baTxCom.AcctFee</w:t>
            </w:r>
          </w:p>
        </w:tc>
        <w:tc>
          <w:tcPr>
            <w:tcW w:w="2520" w:type="dxa"/>
            <w:shd w:val="clear" w:color="auto" w:fill="auto"/>
          </w:tcPr>
          <w:p w14:paraId="7187BCB7" w14:textId="77777777" w:rsidR="00411149" w:rsidRPr="004657D0" w:rsidRDefault="00411149" w:rsidP="00DB62E1">
            <w:pPr>
              <w:rPr>
                <w:rFonts w:ascii="標楷體" w:eastAsia="標楷體" w:hAnsi="標楷體"/>
                <w:lang w:eastAsia="zh-HK"/>
              </w:rPr>
            </w:pPr>
            <w:r w:rsidRPr="007450EC">
              <w:rPr>
                <w:rFonts w:ascii="標楷體" w:eastAsia="標楷體" w:hAnsi="標楷體"/>
                <w:color w:val="000000"/>
              </w:rPr>
              <w:t>帳管費用</w:t>
            </w:r>
            <w:r>
              <w:rPr>
                <w:rFonts w:ascii="標楷體" w:eastAsia="標楷體" w:hAnsi="標楷體" w:hint="eastAsia"/>
                <w:color w:val="000000"/>
              </w:rPr>
              <w:t>9</w:t>
            </w:r>
            <w:r>
              <w:rPr>
                <w:rFonts w:ascii="標楷體" w:eastAsia="標楷體" w:hAnsi="標楷體"/>
                <w:color w:val="000000"/>
              </w:rPr>
              <w:t>99,999</w:t>
            </w:r>
          </w:p>
        </w:tc>
      </w:tr>
      <w:tr w:rsidR="00411149" w:rsidRPr="008F1D46" w14:paraId="2AADE840" w14:textId="77777777" w:rsidTr="008775FD">
        <w:tc>
          <w:tcPr>
            <w:tcW w:w="640" w:type="dxa"/>
            <w:shd w:val="clear" w:color="auto" w:fill="auto"/>
          </w:tcPr>
          <w:p w14:paraId="16F1FB40" w14:textId="77777777" w:rsidR="00411149" w:rsidRPr="00E2489F" w:rsidRDefault="00411149" w:rsidP="00DB62E1">
            <w:pPr>
              <w:rPr>
                <w:rFonts w:ascii="標楷體" w:eastAsia="標楷體" w:hAnsi="標楷體"/>
              </w:rPr>
            </w:pPr>
            <w:r>
              <w:rPr>
                <w:rFonts w:ascii="標楷體" w:eastAsia="標楷體" w:hAnsi="標楷體" w:hint="eastAsia"/>
              </w:rPr>
              <w:t>1</w:t>
            </w:r>
            <w:r>
              <w:rPr>
                <w:rFonts w:ascii="標楷體" w:eastAsia="標楷體" w:hAnsi="標楷體"/>
              </w:rPr>
              <w:t>2</w:t>
            </w:r>
          </w:p>
        </w:tc>
        <w:tc>
          <w:tcPr>
            <w:tcW w:w="825" w:type="dxa"/>
            <w:shd w:val="clear" w:color="auto" w:fill="auto"/>
          </w:tcPr>
          <w:p w14:paraId="5C409034"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313" w:type="dxa"/>
            <w:shd w:val="clear" w:color="auto" w:fill="auto"/>
          </w:tcPr>
          <w:p w14:paraId="33E8FF72" w14:textId="77777777" w:rsidR="00411149" w:rsidRDefault="00411149" w:rsidP="00DB62E1">
            <w:pPr>
              <w:rPr>
                <w:rFonts w:ascii="標楷體" w:eastAsia="標楷體" w:hAnsi="標楷體"/>
                <w:color w:val="000000"/>
              </w:rPr>
            </w:pPr>
            <w:r w:rsidRPr="007450EC">
              <w:rPr>
                <w:rFonts w:ascii="標楷體" w:eastAsia="標楷體" w:hAnsi="標楷體"/>
                <w:color w:val="000000"/>
              </w:rPr>
              <w:t>延遲息</w:t>
            </w:r>
          </w:p>
        </w:tc>
        <w:tc>
          <w:tcPr>
            <w:tcW w:w="4896" w:type="dxa"/>
            <w:shd w:val="clear" w:color="auto" w:fill="auto"/>
          </w:tcPr>
          <w:p w14:paraId="0C9C891E" w14:textId="77777777" w:rsidR="00411149" w:rsidRPr="0074114C" w:rsidRDefault="00411149" w:rsidP="00DB62E1">
            <w:pPr>
              <w:rPr>
                <w:rFonts w:ascii="標楷體" w:eastAsia="標楷體" w:hAnsi="標楷體"/>
                <w:color w:val="000000"/>
              </w:rPr>
            </w:pPr>
            <w:r w:rsidRPr="007450EC">
              <w:rPr>
                <w:rFonts w:ascii="標楷體" w:eastAsia="標楷體" w:hAnsi="標楷體"/>
                <w:color w:val="000000"/>
              </w:rPr>
              <w:t>loanCalcRepayIntCom.DelayInt</w:t>
            </w:r>
          </w:p>
        </w:tc>
        <w:tc>
          <w:tcPr>
            <w:tcW w:w="2520" w:type="dxa"/>
            <w:shd w:val="clear" w:color="auto" w:fill="auto"/>
          </w:tcPr>
          <w:p w14:paraId="6C44E90F" w14:textId="77777777" w:rsidR="00411149" w:rsidRPr="004657D0" w:rsidRDefault="00411149" w:rsidP="00DB62E1">
            <w:pPr>
              <w:rPr>
                <w:rFonts w:ascii="標楷體" w:eastAsia="標楷體" w:hAnsi="標楷體"/>
                <w:lang w:eastAsia="zh-HK"/>
              </w:rPr>
            </w:pPr>
            <w:r w:rsidRPr="007450EC">
              <w:rPr>
                <w:rFonts w:ascii="標楷體" w:eastAsia="標楷體" w:hAnsi="標楷體"/>
                <w:color w:val="000000"/>
              </w:rPr>
              <w:t>延遲息</w:t>
            </w:r>
            <w:r>
              <w:rPr>
                <w:rFonts w:ascii="標楷體" w:eastAsia="標楷體" w:hAnsi="標楷體" w:hint="eastAsia"/>
                <w:color w:val="000000"/>
              </w:rPr>
              <w:t>9</w:t>
            </w:r>
            <w:r>
              <w:rPr>
                <w:rFonts w:ascii="標楷體" w:eastAsia="標楷體" w:hAnsi="標楷體"/>
                <w:color w:val="000000"/>
              </w:rPr>
              <w:t>99,999</w:t>
            </w:r>
          </w:p>
        </w:tc>
      </w:tr>
      <w:tr w:rsidR="00411149" w:rsidRPr="008F1D46" w14:paraId="623BF747" w14:textId="77777777" w:rsidTr="008775FD">
        <w:tc>
          <w:tcPr>
            <w:tcW w:w="640" w:type="dxa"/>
            <w:shd w:val="clear" w:color="auto" w:fill="auto"/>
          </w:tcPr>
          <w:p w14:paraId="6CB3A634" w14:textId="77777777" w:rsidR="00411149" w:rsidRPr="00E2489F" w:rsidRDefault="00411149" w:rsidP="00DB62E1">
            <w:pPr>
              <w:rPr>
                <w:rFonts w:ascii="標楷體" w:eastAsia="標楷體" w:hAnsi="標楷體"/>
              </w:rPr>
            </w:pPr>
            <w:r>
              <w:rPr>
                <w:rFonts w:ascii="標楷體" w:eastAsia="標楷體" w:hAnsi="標楷體" w:hint="eastAsia"/>
              </w:rPr>
              <w:t>1</w:t>
            </w:r>
            <w:r>
              <w:rPr>
                <w:rFonts w:ascii="標楷體" w:eastAsia="標楷體" w:hAnsi="標楷體"/>
              </w:rPr>
              <w:t>3</w:t>
            </w:r>
          </w:p>
        </w:tc>
        <w:tc>
          <w:tcPr>
            <w:tcW w:w="825" w:type="dxa"/>
            <w:shd w:val="clear" w:color="auto" w:fill="auto"/>
          </w:tcPr>
          <w:p w14:paraId="42FC199E"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313" w:type="dxa"/>
            <w:shd w:val="clear" w:color="auto" w:fill="auto"/>
          </w:tcPr>
          <w:p w14:paraId="5C6F9EA2" w14:textId="77777777" w:rsidR="00411149" w:rsidRDefault="00411149" w:rsidP="00DB62E1">
            <w:pPr>
              <w:rPr>
                <w:rFonts w:ascii="標楷體" w:eastAsia="標楷體" w:hAnsi="標楷體"/>
                <w:color w:val="000000"/>
              </w:rPr>
            </w:pPr>
            <w:r w:rsidRPr="007450EC">
              <w:rPr>
                <w:rFonts w:ascii="標楷體" w:eastAsia="標楷體" w:hAnsi="標楷體"/>
                <w:color w:val="000000"/>
              </w:rPr>
              <w:t>火險費用</w:t>
            </w:r>
          </w:p>
        </w:tc>
        <w:tc>
          <w:tcPr>
            <w:tcW w:w="4896" w:type="dxa"/>
            <w:shd w:val="clear" w:color="auto" w:fill="auto"/>
          </w:tcPr>
          <w:p w14:paraId="41259DB2" w14:textId="77777777" w:rsidR="00411149" w:rsidRPr="0074114C" w:rsidRDefault="00411149" w:rsidP="00DB62E1">
            <w:pPr>
              <w:rPr>
                <w:rFonts w:ascii="標楷體" w:eastAsia="標楷體" w:hAnsi="標楷體"/>
                <w:color w:val="000000"/>
              </w:rPr>
            </w:pPr>
            <w:r w:rsidRPr="00A52243">
              <w:rPr>
                <w:rFonts w:ascii="標楷體" w:eastAsia="標楷體" w:hAnsi="標楷體"/>
                <w:color w:val="000000"/>
              </w:rPr>
              <w:t>baTxCom.FireFee</w:t>
            </w:r>
          </w:p>
        </w:tc>
        <w:tc>
          <w:tcPr>
            <w:tcW w:w="2520" w:type="dxa"/>
            <w:shd w:val="clear" w:color="auto" w:fill="auto"/>
          </w:tcPr>
          <w:p w14:paraId="5B1F7E45" w14:textId="77777777" w:rsidR="00411149" w:rsidRPr="004657D0" w:rsidRDefault="00411149" w:rsidP="00DB62E1">
            <w:pPr>
              <w:rPr>
                <w:rFonts w:ascii="標楷體" w:eastAsia="標楷體" w:hAnsi="標楷體"/>
                <w:lang w:eastAsia="zh-HK"/>
              </w:rPr>
            </w:pPr>
            <w:r w:rsidRPr="007450EC">
              <w:rPr>
                <w:rFonts w:ascii="標楷體" w:eastAsia="標楷體" w:hAnsi="標楷體"/>
                <w:color w:val="000000"/>
              </w:rPr>
              <w:t>火險費用</w:t>
            </w:r>
            <w:r>
              <w:rPr>
                <w:rFonts w:ascii="標楷體" w:eastAsia="標楷體" w:hAnsi="標楷體" w:hint="eastAsia"/>
                <w:color w:val="000000"/>
              </w:rPr>
              <w:t>9</w:t>
            </w:r>
            <w:r>
              <w:rPr>
                <w:rFonts w:ascii="標楷體" w:eastAsia="標楷體" w:hAnsi="標楷體"/>
                <w:color w:val="000000"/>
              </w:rPr>
              <w:t>99,999</w:t>
            </w:r>
          </w:p>
        </w:tc>
      </w:tr>
      <w:tr w:rsidR="00411149" w:rsidRPr="008F1D46" w14:paraId="0A3A65AD" w14:textId="77777777" w:rsidTr="008775FD">
        <w:tc>
          <w:tcPr>
            <w:tcW w:w="640" w:type="dxa"/>
            <w:shd w:val="clear" w:color="auto" w:fill="auto"/>
          </w:tcPr>
          <w:p w14:paraId="318A534F" w14:textId="77777777" w:rsidR="00411149" w:rsidRPr="00E2489F" w:rsidRDefault="00411149" w:rsidP="00DB62E1">
            <w:pPr>
              <w:rPr>
                <w:rFonts w:ascii="標楷體" w:eastAsia="標楷體" w:hAnsi="標楷體"/>
              </w:rPr>
            </w:pPr>
            <w:r>
              <w:rPr>
                <w:rFonts w:ascii="標楷體" w:eastAsia="標楷體" w:hAnsi="標楷體" w:hint="eastAsia"/>
              </w:rPr>
              <w:t>1</w:t>
            </w:r>
            <w:r>
              <w:rPr>
                <w:rFonts w:ascii="標楷體" w:eastAsia="標楷體" w:hAnsi="標楷體"/>
              </w:rPr>
              <w:t>3-1</w:t>
            </w:r>
          </w:p>
        </w:tc>
        <w:tc>
          <w:tcPr>
            <w:tcW w:w="825" w:type="dxa"/>
            <w:shd w:val="clear" w:color="auto" w:fill="auto"/>
          </w:tcPr>
          <w:p w14:paraId="22AAC27C"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313" w:type="dxa"/>
            <w:shd w:val="clear" w:color="auto" w:fill="auto"/>
          </w:tcPr>
          <w:p w14:paraId="0BF3DF26" w14:textId="77777777" w:rsidR="00411149" w:rsidRDefault="00411149" w:rsidP="00DB62E1">
            <w:pPr>
              <w:rPr>
                <w:rFonts w:ascii="標楷體" w:eastAsia="標楷體" w:hAnsi="標楷體"/>
                <w:color w:val="000000"/>
              </w:rPr>
            </w:pPr>
            <w:r w:rsidRPr="007450EC">
              <w:rPr>
                <w:rFonts w:ascii="標楷體" w:eastAsia="標楷體" w:hAnsi="標楷體"/>
                <w:color w:val="000000"/>
              </w:rPr>
              <w:t>未到期火險費用</w:t>
            </w:r>
          </w:p>
        </w:tc>
        <w:tc>
          <w:tcPr>
            <w:tcW w:w="4896" w:type="dxa"/>
            <w:shd w:val="clear" w:color="auto" w:fill="auto"/>
          </w:tcPr>
          <w:p w14:paraId="25C46EF3" w14:textId="77777777" w:rsidR="00411149" w:rsidRPr="0074114C" w:rsidRDefault="00411149" w:rsidP="00DB62E1">
            <w:pPr>
              <w:rPr>
                <w:rFonts w:ascii="標楷體" w:eastAsia="標楷體" w:hAnsi="標楷體"/>
                <w:color w:val="000000"/>
              </w:rPr>
            </w:pPr>
            <w:r w:rsidRPr="00A52243">
              <w:rPr>
                <w:rFonts w:ascii="標楷體" w:eastAsia="標楷體" w:hAnsi="標楷體"/>
                <w:color w:val="000000"/>
              </w:rPr>
              <w:t>baTxCom.UnOpenfireFee</w:t>
            </w:r>
          </w:p>
        </w:tc>
        <w:tc>
          <w:tcPr>
            <w:tcW w:w="2520" w:type="dxa"/>
            <w:shd w:val="clear" w:color="auto" w:fill="auto"/>
          </w:tcPr>
          <w:p w14:paraId="7BE13851" w14:textId="77777777" w:rsidR="00411149" w:rsidRPr="004657D0" w:rsidRDefault="00411149" w:rsidP="00DB62E1">
            <w:pPr>
              <w:rPr>
                <w:rFonts w:ascii="標楷體" w:eastAsia="標楷體" w:hAnsi="標楷體"/>
                <w:lang w:eastAsia="zh-HK"/>
              </w:rPr>
            </w:pPr>
            <w:r w:rsidRPr="007450EC">
              <w:rPr>
                <w:rFonts w:ascii="標楷體" w:eastAsia="標楷體" w:hAnsi="標楷體"/>
                <w:color w:val="000000"/>
              </w:rPr>
              <w:t>未到期火險費用</w:t>
            </w:r>
            <w:r>
              <w:rPr>
                <w:rFonts w:ascii="標楷體" w:eastAsia="標楷體" w:hAnsi="標楷體" w:hint="eastAsia"/>
                <w:color w:val="000000"/>
              </w:rPr>
              <w:t>9</w:t>
            </w:r>
            <w:r>
              <w:rPr>
                <w:rFonts w:ascii="標楷體" w:eastAsia="標楷體" w:hAnsi="標楷體"/>
                <w:color w:val="000000"/>
              </w:rPr>
              <w:t>99,999</w:t>
            </w:r>
          </w:p>
        </w:tc>
      </w:tr>
      <w:tr w:rsidR="00411149" w:rsidRPr="008F1D46" w14:paraId="6F4623EE" w14:textId="77777777" w:rsidTr="008775FD">
        <w:tc>
          <w:tcPr>
            <w:tcW w:w="640" w:type="dxa"/>
            <w:shd w:val="clear" w:color="auto" w:fill="auto"/>
          </w:tcPr>
          <w:p w14:paraId="7D5B6733" w14:textId="77777777" w:rsidR="00411149" w:rsidRPr="00E2489F" w:rsidRDefault="00411149" w:rsidP="00DB62E1">
            <w:pPr>
              <w:rPr>
                <w:rFonts w:ascii="標楷體" w:eastAsia="標楷體" w:hAnsi="標楷體"/>
              </w:rPr>
            </w:pPr>
            <w:r>
              <w:rPr>
                <w:rFonts w:ascii="標楷體" w:eastAsia="標楷體" w:hAnsi="標楷體" w:hint="eastAsia"/>
              </w:rPr>
              <w:t>1</w:t>
            </w:r>
            <w:r>
              <w:rPr>
                <w:rFonts w:ascii="標楷體" w:eastAsia="標楷體" w:hAnsi="標楷體"/>
              </w:rPr>
              <w:t>4</w:t>
            </w:r>
          </w:p>
        </w:tc>
        <w:tc>
          <w:tcPr>
            <w:tcW w:w="825" w:type="dxa"/>
            <w:shd w:val="clear" w:color="auto" w:fill="auto"/>
          </w:tcPr>
          <w:p w14:paraId="36930910"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313" w:type="dxa"/>
            <w:shd w:val="clear" w:color="auto" w:fill="auto"/>
          </w:tcPr>
          <w:p w14:paraId="41CF7644" w14:textId="77777777" w:rsidR="00411149" w:rsidRDefault="00411149" w:rsidP="00DB62E1">
            <w:pPr>
              <w:rPr>
                <w:rFonts w:ascii="標楷體" w:eastAsia="標楷體" w:hAnsi="標楷體"/>
                <w:color w:val="000000"/>
              </w:rPr>
            </w:pPr>
            <w:r w:rsidRPr="007450EC">
              <w:rPr>
                <w:rFonts w:ascii="標楷體" w:eastAsia="標楷體" w:hAnsi="標楷體"/>
                <w:color w:val="000000"/>
              </w:rPr>
              <w:t>違約金</w:t>
            </w:r>
          </w:p>
        </w:tc>
        <w:tc>
          <w:tcPr>
            <w:tcW w:w="4896" w:type="dxa"/>
            <w:shd w:val="clear" w:color="auto" w:fill="auto"/>
          </w:tcPr>
          <w:p w14:paraId="4EF8E52B" w14:textId="77777777" w:rsidR="00411149" w:rsidRPr="0074114C" w:rsidRDefault="00411149" w:rsidP="00DB62E1">
            <w:pPr>
              <w:rPr>
                <w:rFonts w:ascii="標楷體" w:eastAsia="標楷體" w:hAnsi="標楷體"/>
                <w:color w:val="000000"/>
              </w:rPr>
            </w:pPr>
            <w:r w:rsidRPr="00A52243">
              <w:rPr>
                <w:rFonts w:ascii="標楷體" w:eastAsia="標楷體" w:hAnsi="標楷體"/>
                <w:color w:val="000000"/>
              </w:rPr>
              <w:t>loanCalcRepayIntCom.BreachAmt</w:t>
            </w:r>
          </w:p>
        </w:tc>
        <w:tc>
          <w:tcPr>
            <w:tcW w:w="2520" w:type="dxa"/>
            <w:shd w:val="clear" w:color="auto" w:fill="auto"/>
          </w:tcPr>
          <w:p w14:paraId="3D7C93FD" w14:textId="77777777" w:rsidR="00411149" w:rsidRPr="004657D0" w:rsidRDefault="00411149" w:rsidP="00DB62E1">
            <w:pPr>
              <w:rPr>
                <w:rFonts w:ascii="標楷體" w:eastAsia="標楷體" w:hAnsi="標楷體"/>
                <w:lang w:eastAsia="zh-HK"/>
              </w:rPr>
            </w:pPr>
            <w:r w:rsidRPr="007450EC">
              <w:rPr>
                <w:rFonts w:ascii="標楷體" w:eastAsia="標楷體" w:hAnsi="標楷體"/>
                <w:color w:val="000000"/>
              </w:rPr>
              <w:t>違約金</w:t>
            </w:r>
            <w:r>
              <w:rPr>
                <w:rFonts w:ascii="標楷體" w:eastAsia="標楷體" w:hAnsi="標楷體" w:hint="eastAsia"/>
                <w:color w:val="000000"/>
              </w:rPr>
              <w:t>9</w:t>
            </w:r>
            <w:r>
              <w:rPr>
                <w:rFonts w:ascii="標楷體" w:eastAsia="標楷體" w:hAnsi="標楷體"/>
                <w:color w:val="000000"/>
              </w:rPr>
              <w:t>99,999</w:t>
            </w:r>
          </w:p>
        </w:tc>
      </w:tr>
      <w:tr w:rsidR="00411149" w:rsidRPr="008F1D46" w14:paraId="79FC788D" w14:textId="77777777" w:rsidTr="008775FD">
        <w:tc>
          <w:tcPr>
            <w:tcW w:w="640" w:type="dxa"/>
            <w:shd w:val="clear" w:color="auto" w:fill="auto"/>
          </w:tcPr>
          <w:p w14:paraId="70DD4530" w14:textId="77777777" w:rsidR="00411149" w:rsidRPr="00E2489F" w:rsidRDefault="00411149" w:rsidP="00DB62E1">
            <w:pPr>
              <w:rPr>
                <w:rFonts w:ascii="標楷體" w:eastAsia="標楷體" w:hAnsi="標楷體"/>
              </w:rPr>
            </w:pPr>
            <w:r>
              <w:rPr>
                <w:rFonts w:ascii="標楷體" w:eastAsia="標楷體" w:hAnsi="標楷體" w:hint="eastAsia"/>
              </w:rPr>
              <w:t>1</w:t>
            </w:r>
            <w:r>
              <w:rPr>
                <w:rFonts w:ascii="標楷體" w:eastAsia="標楷體" w:hAnsi="標楷體"/>
              </w:rPr>
              <w:t>5</w:t>
            </w:r>
          </w:p>
        </w:tc>
        <w:tc>
          <w:tcPr>
            <w:tcW w:w="825" w:type="dxa"/>
            <w:shd w:val="clear" w:color="auto" w:fill="auto"/>
          </w:tcPr>
          <w:p w14:paraId="73B439A5"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313" w:type="dxa"/>
            <w:shd w:val="clear" w:color="auto" w:fill="auto"/>
          </w:tcPr>
          <w:p w14:paraId="64146ED8" w14:textId="77777777" w:rsidR="00411149" w:rsidRDefault="00411149" w:rsidP="00DB62E1">
            <w:pPr>
              <w:rPr>
                <w:rFonts w:ascii="標楷體" w:eastAsia="標楷體" w:hAnsi="標楷體"/>
                <w:color w:val="000000"/>
              </w:rPr>
            </w:pPr>
            <w:r w:rsidRPr="007450EC">
              <w:rPr>
                <w:rFonts w:ascii="標楷體" w:eastAsia="標楷體" w:hAnsi="標楷體"/>
                <w:color w:val="000000"/>
              </w:rPr>
              <w:t>催收火險費</w:t>
            </w:r>
          </w:p>
        </w:tc>
        <w:tc>
          <w:tcPr>
            <w:tcW w:w="4896" w:type="dxa"/>
            <w:shd w:val="clear" w:color="auto" w:fill="auto"/>
          </w:tcPr>
          <w:p w14:paraId="7EED30B4" w14:textId="77777777" w:rsidR="00411149" w:rsidRPr="0074114C" w:rsidRDefault="00411149" w:rsidP="00DB62E1">
            <w:pPr>
              <w:rPr>
                <w:rFonts w:ascii="標楷體" w:eastAsia="標楷體" w:hAnsi="標楷體"/>
                <w:color w:val="000000"/>
              </w:rPr>
            </w:pPr>
            <w:r w:rsidRPr="00A52243">
              <w:rPr>
                <w:rFonts w:ascii="標楷體" w:eastAsia="標楷體" w:hAnsi="標楷體"/>
                <w:color w:val="000000"/>
              </w:rPr>
              <w:t>baTxCom.CollFireFee</w:t>
            </w:r>
          </w:p>
        </w:tc>
        <w:tc>
          <w:tcPr>
            <w:tcW w:w="2520" w:type="dxa"/>
            <w:shd w:val="clear" w:color="auto" w:fill="auto"/>
          </w:tcPr>
          <w:p w14:paraId="6C725A3B" w14:textId="77777777" w:rsidR="00411149" w:rsidRPr="004657D0" w:rsidRDefault="00411149" w:rsidP="00DB62E1">
            <w:pPr>
              <w:rPr>
                <w:rFonts w:ascii="標楷體" w:eastAsia="標楷體" w:hAnsi="標楷體"/>
                <w:lang w:eastAsia="zh-HK"/>
              </w:rPr>
            </w:pPr>
            <w:r w:rsidRPr="007450EC">
              <w:rPr>
                <w:rFonts w:ascii="標楷體" w:eastAsia="標楷體" w:hAnsi="標楷體"/>
                <w:color w:val="000000"/>
              </w:rPr>
              <w:t>催收火險費</w:t>
            </w:r>
            <w:r>
              <w:rPr>
                <w:rFonts w:ascii="標楷體" w:eastAsia="標楷體" w:hAnsi="標楷體" w:hint="eastAsia"/>
                <w:color w:val="000000"/>
              </w:rPr>
              <w:t>9</w:t>
            </w:r>
            <w:r>
              <w:rPr>
                <w:rFonts w:ascii="標楷體" w:eastAsia="標楷體" w:hAnsi="標楷體"/>
                <w:color w:val="000000"/>
              </w:rPr>
              <w:t>99,999</w:t>
            </w:r>
          </w:p>
        </w:tc>
      </w:tr>
      <w:tr w:rsidR="00411149" w:rsidRPr="008F1D46" w14:paraId="5B8BE039" w14:textId="77777777" w:rsidTr="008775FD">
        <w:tc>
          <w:tcPr>
            <w:tcW w:w="640" w:type="dxa"/>
            <w:shd w:val="clear" w:color="auto" w:fill="auto"/>
          </w:tcPr>
          <w:p w14:paraId="65A9A172" w14:textId="77777777" w:rsidR="00411149" w:rsidRPr="00E2489F" w:rsidRDefault="00411149" w:rsidP="00DB62E1">
            <w:pPr>
              <w:rPr>
                <w:rFonts w:ascii="標楷體" w:eastAsia="標楷體" w:hAnsi="標楷體"/>
              </w:rPr>
            </w:pPr>
            <w:r>
              <w:rPr>
                <w:rFonts w:ascii="標楷體" w:eastAsia="標楷體" w:hAnsi="標楷體" w:hint="eastAsia"/>
              </w:rPr>
              <w:t>1</w:t>
            </w:r>
            <w:r>
              <w:rPr>
                <w:rFonts w:ascii="標楷體" w:eastAsia="標楷體" w:hAnsi="標楷體"/>
              </w:rPr>
              <w:t>6</w:t>
            </w:r>
          </w:p>
        </w:tc>
        <w:tc>
          <w:tcPr>
            <w:tcW w:w="825" w:type="dxa"/>
            <w:shd w:val="clear" w:color="auto" w:fill="auto"/>
          </w:tcPr>
          <w:p w14:paraId="37A385BB"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313" w:type="dxa"/>
            <w:shd w:val="clear" w:color="auto" w:fill="auto"/>
          </w:tcPr>
          <w:p w14:paraId="174E1F51" w14:textId="77777777" w:rsidR="00411149" w:rsidRDefault="00411149" w:rsidP="00DB62E1">
            <w:pPr>
              <w:rPr>
                <w:rFonts w:ascii="標楷體" w:eastAsia="標楷體" w:hAnsi="標楷體"/>
                <w:color w:val="000000"/>
              </w:rPr>
            </w:pPr>
            <w:r w:rsidRPr="007450EC">
              <w:rPr>
                <w:rFonts w:ascii="標楷體" w:eastAsia="標楷體" w:hAnsi="標楷體"/>
                <w:color w:val="000000"/>
              </w:rPr>
              <w:t>累短收</w:t>
            </w:r>
          </w:p>
        </w:tc>
        <w:tc>
          <w:tcPr>
            <w:tcW w:w="4896" w:type="dxa"/>
            <w:shd w:val="clear" w:color="auto" w:fill="auto"/>
          </w:tcPr>
          <w:p w14:paraId="2B142BBC" w14:textId="77777777" w:rsidR="00411149" w:rsidRPr="0074114C" w:rsidRDefault="00411149" w:rsidP="00DB62E1">
            <w:pPr>
              <w:rPr>
                <w:rFonts w:ascii="標楷體" w:eastAsia="標楷體" w:hAnsi="標楷體"/>
                <w:color w:val="000000"/>
              </w:rPr>
            </w:pPr>
            <w:r w:rsidRPr="00A52243">
              <w:rPr>
                <w:rFonts w:ascii="標楷體" w:eastAsia="標楷體" w:hAnsi="標楷體"/>
                <w:color w:val="000000"/>
              </w:rPr>
              <w:t>baTxCom.Shortfall</w:t>
            </w:r>
          </w:p>
        </w:tc>
        <w:tc>
          <w:tcPr>
            <w:tcW w:w="2520" w:type="dxa"/>
            <w:shd w:val="clear" w:color="auto" w:fill="auto"/>
          </w:tcPr>
          <w:p w14:paraId="3FDEA5D0" w14:textId="77777777" w:rsidR="00411149" w:rsidRPr="004657D0" w:rsidRDefault="00411149" w:rsidP="00DB62E1">
            <w:pPr>
              <w:rPr>
                <w:rFonts w:ascii="標楷體" w:eastAsia="標楷體" w:hAnsi="標楷體"/>
                <w:lang w:eastAsia="zh-HK"/>
              </w:rPr>
            </w:pPr>
            <w:r w:rsidRPr="007450EC">
              <w:rPr>
                <w:rFonts w:ascii="標楷體" w:eastAsia="標楷體" w:hAnsi="標楷體"/>
                <w:color w:val="000000"/>
              </w:rPr>
              <w:t>累短收</w:t>
            </w:r>
            <w:r>
              <w:rPr>
                <w:rFonts w:ascii="標楷體" w:eastAsia="標楷體" w:hAnsi="標楷體" w:hint="eastAsia"/>
                <w:color w:val="000000"/>
              </w:rPr>
              <w:t>9</w:t>
            </w:r>
            <w:r>
              <w:rPr>
                <w:rFonts w:ascii="標楷體" w:eastAsia="標楷體" w:hAnsi="標楷體"/>
                <w:color w:val="000000"/>
              </w:rPr>
              <w:t>99,999</w:t>
            </w:r>
          </w:p>
        </w:tc>
      </w:tr>
      <w:tr w:rsidR="00411149" w:rsidRPr="008F1D46" w14:paraId="1C369A96" w14:textId="77777777" w:rsidTr="008775FD">
        <w:tc>
          <w:tcPr>
            <w:tcW w:w="640" w:type="dxa"/>
            <w:shd w:val="clear" w:color="auto" w:fill="auto"/>
          </w:tcPr>
          <w:p w14:paraId="2025C55F" w14:textId="77777777" w:rsidR="00411149" w:rsidRPr="00E2489F" w:rsidRDefault="00411149" w:rsidP="00DB62E1">
            <w:pPr>
              <w:rPr>
                <w:rFonts w:ascii="標楷體" w:eastAsia="標楷體" w:hAnsi="標楷體"/>
              </w:rPr>
            </w:pPr>
            <w:r>
              <w:rPr>
                <w:rFonts w:ascii="標楷體" w:eastAsia="標楷體" w:hAnsi="標楷體" w:hint="eastAsia"/>
              </w:rPr>
              <w:t>1</w:t>
            </w:r>
            <w:r>
              <w:rPr>
                <w:rFonts w:ascii="標楷體" w:eastAsia="標楷體" w:hAnsi="標楷體"/>
              </w:rPr>
              <w:t>6-1</w:t>
            </w:r>
          </w:p>
        </w:tc>
        <w:tc>
          <w:tcPr>
            <w:tcW w:w="825" w:type="dxa"/>
            <w:shd w:val="clear" w:color="auto" w:fill="auto"/>
          </w:tcPr>
          <w:p w14:paraId="64119F1B"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313" w:type="dxa"/>
            <w:shd w:val="clear" w:color="auto" w:fill="auto"/>
          </w:tcPr>
          <w:p w14:paraId="1311C799" w14:textId="77777777" w:rsidR="00411149" w:rsidRDefault="00411149" w:rsidP="00DB62E1">
            <w:pPr>
              <w:rPr>
                <w:rFonts w:ascii="標楷體" w:eastAsia="標楷體" w:hAnsi="標楷體"/>
                <w:color w:val="000000"/>
              </w:rPr>
            </w:pPr>
            <w:r w:rsidRPr="007450EC">
              <w:rPr>
                <w:rFonts w:ascii="標楷體" w:eastAsia="標楷體" w:hAnsi="標楷體"/>
                <w:color w:val="000000"/>
              </w:rPr>
              <w:t>累短收</w:t>
            </w:r>
            <w:r>
              <w:rPr>
                <w:rFonts w:ascii="標楷體" w:eastAsia="標楷體" w:hAnsi="標楷體" w:hint="eastAsia"/>
                <w:color w:val="000000"/>
              </w:rPr>
              <w:t>-本金</w:t>
            </w:r>
          </w:p>
        </w:tc>
        <w:tc>
          <w:tcPr>
            <w:tcW w:w="4896" w:type="dxa"/>
            <w:shd w:val="clear" w:color="auto" w:fill="auto"/>
          </w:tcPr>
          <w:p w14:paraId="2C22E491" w14:textId="77777777" w:rsidR="00411149" w:rsidRPr="0074114C" w:rsidRDefault="00411149" w:rsidP="00DB62E1">
            <w:pPr>
              <w:rPr>
                <w:rFonts w:ascii="標楷體" w:eastAsia="標楷體" w:hAnsi="標楷體"/>
                <w:color w:val="000000"/>
              </w:rPr>
            </w:pPr>
            <w:r w:rsidRPr="00A52243">
              <w:rPr>
                <w:rFonts w:ascii="標楷體" w:eastAsia="標楷體" w:hAnsi="標楷體"/>
                <w:color w:val="000000"/>
              </w:rPr>
              <w:t>baTxCom.ShortfallPrincipal</w:t>
            </w:r>
          </w:p>
        </w:tc>
        <w:tc>
          <w:tcPr>
            <w:tcW w:w="2520" w:type="dxa"/>
            <w:shd w:val="clear" w:color="auto" w:fill="auto"/>
          </w:tcPr>
          <w:p w14:paraId="51A75A0E" w14:textId="77777777" w:rsidR="00411149" w:rsidRPr="004657D0" w:rsidRDefault="00411149" w:rsidP="00DB62E1">
            <w:pPr>
              <w:rPr>
                <w:rFonts w:ascii="標楷體" w:eastAsia="標楷體" w:hAnsi="標楷體"/>
                <w:lang w:eastAsia="zh-HK"/>
              </w:rPr>
            </w:pPr>
            <w:r w:rsidRPr="007450EC">
              <w:rPr>
                <w:rFonts w:ascii="標楷體" w:eastAsia="標楷體" w:hAnsi="標楷體"/>
                <w:color w:val="000000"/>
              </w:rPr>
              <w:t>累短收</w:t>
            </w:r>
            <w:r>
              <w:rPr>
                <w:rFonts w:ascii="標楷體" w:eastAsia="標楷體" w:hAnsi="標楷體" w:hint="eastAsia"/>
                <w:color w:val="000000"/>
              </w:rPr>
              <w:t>-本金9</w:t>
            </w:r>
            <w:r>
              <w:rPr>
                <w:rFonts w:ascii="標楷體" w:eastAsia="標楷體" w:hAnsi="標楷體"/>
                <w:color w:val="000000"/>
              </w:rPr>
              <w:t>99,999</w:t>
            </w:r>
          </w:p>
        </w:tc>
      </w:tr>
      <w:tr w:rsidR="00411149" w:rsidRPr="008F1D46" w14:paraId="08676E48" w14:textId="77777777" w:rsidTr="008775FD">
        <w:tc>
          <w:tcPr>
            <w:tcW w:w="640" w:type="dxa"/>
            <w:shd w:val="clear" w:color="auto" w:fill="auto"/>
          </w:tcPr>
          <w:p w14:paraId="75D53B9D" w14:textId="77777777" w:rsidR="00411149" w:rsidRPr="00E2489F" w:rsidRDefault="00411149" w:rsidP="00DB62E1">
            <w:pPr>
              <w:rPr>
                <w:rFonts w:ascii="標楷體" w:eastAsia="標楷體" w:hAnsi="標楷體"/>
              </w:rPr>
            </w:pPr>
            <w:r>
              <w:rPr>
                <w:rFonts w:ascii="標楷體" w:eastAsia="標楷體" w:hAnsi="標楷體" w:hint="eastAsia"/>
              </w:rPr>
              <w:t>1</w:t>
            </w:r>
            <w:r>
              <w:rPr>
                <w:rFonts w:ascii="標楷體" w:eastAsia="標楷體" w:hAnsi="標楷體"/>
              </w:rPr>
              <w:t>6-2</w:t>
            </w:r>
          </w:p>
        </w:tc>
        <w:tc>
          <w:tcPr>
            <w:tcW w:w="825" w:type="dxa"/>
            <w:shd w:val="clear" w:color="auto" w:fill="auto"/>
          </w:tcPr>
          <w:p w14:paraId="105CEF0C"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313" w:type="dxa"/>
            <w:shd w:val="clear" w:color="auto" w:fill="auto"/>
          </w:tcPr>
          <w:p w14:paraId="584B6052" w14:textId="77777777" w:rsidR="00411149" w:rsidRDefault="00411149" w:rsidP="00DB62E1">
            <w:pPr>
              <w:rPr>
                <w:rFonts w:ascii="標楷體" w:eastAsia="標楷體" w:hAnsi="標楷體"/>
                <w:color w:val="000000"/>
              </w:rPr>
            </w:pPr>
            <w:r w:rsidRPr="007450EC">
              <w:rPr>
                <w:rFonts w:ascii="標楷體" w:eastAsia="標楷體" w:hAnsi="標楷體"/>
                <w:color w:val="000000"/>
              </w:rPr>
              <w:t>累短收</w:t>
            </w:r>
            <w:r>
              <w:rPr>
                <w:rFonts w:ascii="標楷體" w:eastAsia="標楷體" w:hAnsi="標楷體" w:hint="eastAsia"/>
                <w:color w:val="000000"/>
              </w:rPr>
              <w:t>-利息</w:t>
            </w:r>
          </w:p>
        </w:tc>
        <w:tc>
          <w:tcPr>
            <w:tcW w:w="4896" w:type="dxa"/>
            <w:shd w:val="clear" w:color="auto" w:fill="auto"/>
          </w:tcPr>
          <w:p w14:paraId="5EBB1622" w14:textId="77777777" w:rsidR="00411149" w:rsidRPr="0074114C" w:rsidRDefault="00411149" w:rsidP="00DB62E1">
            <w:pPr>
              <w:rPr>
                <w:rFonts w:ascii="標楷體" w:eastAsia="標楷體" w:hAnsi="標楷體"/>
                <w:color w:val="000000"/>
              </w:rPr>
            </w:pPr>
            <w:r w:rsidRPr="00A52243">
              <w:rPr>
                <w:rFonts w:ascii="標楷體" w:eastAsia="標楷體" w:hAnsi="標楷體"/>
                <w:color w:val="000000"/>
              </w:rPr>
              <w:t>baTxCom.ShortfallInterest</w:t>
            </w:r>
          </w:p>
        </w:tc>
        <w:tc>
          <w:tcPr>
            <w:tcW w:w="2520" w:type="dxa"/>
            <w:shd w:val="clear" w:color="auto" w:fill="auto"/>
          </w:tcPr>
          <w:p w14:paraId="4A4D0937" w14:textId="77777777" w:rsidR="00411149" w:rsidRPr="004657D0" w:rsidRDefault="00411149" w:rsidP="00DB62E1">
            <w:pPr>
              <w:rPr>
                <w:rFonts w:ascii="標楷體" w:eastAsia="標楷體" w:hAnsi="標楷體"/>
                <w:lang w:eastAsia="zh-HK"/>
              </w:rPr>
            </w:pPr>
            <w:r w:rsidRPr="007450EC">
              <w:rPr>
                <w:rFonts w:ascii="標楷體" w:eastAsia="標楷體" w:hAnsi="標楷體"/>
                <w:color w:val="000000"/>
              </w:rPr>
              <w:t>累短收</w:t>
            </w:r>
            <w:r>
              <w:rPr>
                <w:rFonts w:ascii="標楷體" w:eastAsia="標楷體" w:hAnsi="標楷體" w:hint="eastAsia"/>
                <w:color w:val="000000"/>
              </w:rPr>
              <w:t>-利息9</w:t>
            </w:r>
            <w:r>
              <w:rPr>
                <w:rFonts w:ascii="標楷體" w:eastAsia="標楷體" w:hAnsi="標楷體"/>
                <w:color w:val="000000"/>
              </w:rPr>
              <w:t>99,999</w:t>
            </w:r>
          </w:p>
        </w:tc>
      </w:tr>
      <w:tr w:rsidR="00411149" w:rsidRPr="008F1D46" w14:paraId="4EC3992D" w14:textId="77777777" w:rsidTr="008775FD">
        <w:tc>
          <w:tcPr>
            <w:tcW w:w="640" w:type="dxa"/>
            <w:shd w:val="clear" w:color="auto" w:fill="auto"/>
          </w:tcPr>
          <w:p w14:paraId="02FE77D5" w14:textId="77777777" w:rsidR="00411149" w:rsidRPr="00E2489F" w:rsidRDefault="00411149" w:rsidP="00DB62E1">
            <w:pPr>
              <w:rPr>
                <w:rFonts w:ascii="標楷體" w:eastAsia="標楷體" w:hAnsi="標楷體"/>
              </w:rPr>
            </w:pPr>
            <w:r>
              <w:rPr>
                <w:rFonts w:ascii="標楷體" w:eastAsia="標楷體" w:hAnsi="標楷體" w:hint="eastAsia"/>
              </w:rPr>
              <w:t>1</w:t>
            </w:r>
            <w:r>
              <w:rPr>
                <w:rFonts w:ascii="標楷體" w:eastAsia="標楷體" w:hAnsi="標楷體"/>
              </w:rPr>
              <w:t>6-3</w:t>
            </w:r>
          </w:p>
        </w:tc>
        <w:tc>
          <w:tcPr>
            <w:tcW w:w="825" w:type="dxa"/>
            <w:shd w:val="clear" w:color="auto" w:fill="auto"/>
          </w:tcPr>
          <w:p w14:paraId="7747D847"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313" w:type="dxa"/>
            <w:shd w:val="clear" w:color="auto" w:fill="auto"/>
          </w:tcPr>
          <w:p w14:paraId="1A411AF4" w14:textId="77777777" w:rsidR="00411149" w:rsidRDefault="00411149" w:rsidP="00DB62E1">
            <w:pPr>
              <w:rPr>
                <w:rFonts w:ascii="標楷體" w:eastAsia="標楷體" w:hAnsi="標楷體"/>
                <w:color w:val="000000"/>
              </w:rPr>
            </w:pPr>
            <w:r w:rsidRPr="007450EC">
              <w:rPr>
                <w:rFonts w:ascii="標楷體" w:eastAsia="標楷體" w:hAnsi="標楷體"/>
                <w:color w:val="000000"/>
              </w:rPr>
              <w:t>累短收</w:t>
            </w:r>
            <w:r>
              <w:rPr>
                <w:rFonts w:ascii="標楷體" w:eastAsia="標楷體" w:hAnsi="標楷體" w:hint="eastAsia"/>
                <w:color w:val="000000"/>
              </w:rPr>
              <w:t>-清償違約金</w:t>
            </w:r>
          </w:p>
        </w:tc>
        <w:tc>
          <w:tcPr>
            <w:tcW w:w="4896" w:type="dxa"/>
            <w:shd w:val="clear" w:color="auto" w:fill="auto"/>
          </w:tcPr>
          <w:p w14:paraId="4EB3B01F" w14:textId="77777777" w:rsidR="00411149" w:rsidRPr="0074114C" w:rsidRDefault="00411149" w:rsidP="00DB62E1">
            <w:pPr>
              <w:rPr>
                <w:rFonts w:ascii="標楷體" w:eastAsia="標楷體" w:hAnsi="標楷體"/>
                <w:color w:val="000000"/>
              </w:rPr>
            </w:pPr>
            <w:r w:rsidRPr="00A52243">
              <w:rPr>
                <w:rFonts w:ascii="標楷體" w:eastAsia="標楷體" w:hAnsi="標楷體"/>
                <w:color w:val="000000"/>
              </w:rPr>
              <w:t>baTxCom.ShortCloseBreach</w:t>
            </w:r>
          </w:p>
        </w:tc>
        <w:tc>
          <w:tcPr>
            <w:tcW w:w="2520" w:type="dxa"/>
            <w:shd w:val="clear" w:color="auto" w:fill="auto"/>
          </w:tcPr>
          <w:p w14:paraId="5E7878EA" w14:textId="77777777" w:rsidR="00411149" w:rsidRPr="004657D0" w:rsidRDefault="00411149" w:rsidP="00DB62E1">
            <w:pPr>
              <w:rPr>
                <w:rFonts w:ascii="標楷體" w:eastAsia="標楷體" w:hAnsi="標楷體"/>
                <w:lang w:eastAsia="zh-HK"/>
              </w:rPr>
            </w:pPr>
            <w:r w:rsidRPr="007450EC">
              <w:rPr>
                <w:rFonts w:ascii="標楷體" w:eastAsia="標楷體" w:hAnsi="標楷體"/>
                <w:color w:val="000000"/>
              </w:rPr>
              <w:t>累短收</w:t>
            </w:r>
            <w:r>
              <w:rPr>
                <w:rFonts w:ascii="標楷體" w:eastAsia="標楷體" w:hAnsi="標楷體" w:hint="eastAsia"/>
                <w:color w:val="000000"/>
              </w:rPr>
              <w:t>-清償違約金9</w:t>
            </w:r>
            <w:r>
              <w:rPr>
                <w:rFonts w:ascii="標楷體" w:eastAsia="標楷體" w:hAnsi="標楷體"/>
                <w:color w:val="000000"/>
              </w:rPr>
              <w:t>99,999</w:t>
            </w:r>
          </w:p>
        </w:tc>
      </w:tr>
      <w:tr w:rsidR="00411149" w:rsidRPr="008F1D46" w14:paraId="6422AD69" w14:textId="77777777" w:rsidTr="008775FD">
        <w:tc>
          <w:tcPr>
            <w:tcW w:w="640" w:type="dxa"/>
            <w:shd w:val="clear" w:color="auto" w:fill="auto"/>
          </w:tcPr>
          <w:p w14:paraId="40D829F7" w14:textId="77777777" w:rsidR="00411149" w:rsidRPr="00E2489F" w:rsidRDefault="00411149" w:rsidP="00DB62E1">
            <w:pPr>
              <w:rPr>
                <w:rFonts w:ascii="標楷體" w:eastAsia="標楷體" w:hAnsi="標楷體"/>
              </w:rPr>
            </w:pPr>
            <w:r>
              <w:rPr>
                <w:rFonts w:ascii="標楷體" w:eastAsia="標楷體" w:hAnsi="標楷體" w:hint="eastAsia"/>
              </w:rPr>
              <w:t>1</w:t>
            </w:r>
            <w:r>
              <w:rPr>
                <w:rFonts w:ascii="標楷體" w:eastAsia="標楷體" w:hAnsi="標楷體"/>
              </w:rPr>
              <w:t>7</w:t>
            </w:r>
          </w:p>
        </w:tc>
        <w:tc>
          <w:tcPr>
            <w:tcW w:w="825" w:type="dxa"/>
            <w:shd w:val="clear" w:color="auto" w:fill="auto"/>
          </w:tcPr>
          <w:p w14:paraId="3FCEC1AC"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313" w:type="dxa"/>
            <w:shd w:val="clear" w:color="auto" w:fill="auto"/>
          </w:tcPr>
          <w:p w14:paraId="79E8AE42" w14:textId="77777777" w:rsidR="00411149" w:rsidRDefault="00411149" w:rsidP="00DB62E1">
            <w:pPr>
              <w:rPr>
                <w:rFonts w:ascii="標楷體" w:eastAsia="標楷體" w:hAnsi="標楷體"/>
                <w:color w:val="000000"/>
              </w:rPr>
            </w:pPr>
            <w:r w:rsidRPr="007450EC">
              <w:rPr>
                <w:rFonts w:ascii="標楷體" w:eastAsia="標楷體" w:hAnsi="標楷體"/>
                <w:color w:val="000000"/>
              </w:rPr>
              <w:t>法務費用</w:t>
            </w:r>
          </w:p>
        </w:tc>
        <w:tc>
          <w:tcPr>
            <w:tcW w:w="4896" w:type="dxa"/>
            <w:shd w:val="clear" w:color="auto" w:fill="auto"/>
          </w:tcPr>
          <w:p w14:paraId="6E7224D1" w14:textId="77777777" w:rsidR="00411149" w:rsidRPr="0074114C" w:rsidRDefault="00411149" w:rsidP="00DB62E1">
            <w:pPr>
              <w:rPr>
                <w:rFonts w:ascii="標楷體" w:eastAsia="標楷體" w:hAnsi="標楷體"/>
                <w:color w:val="000000"/>
              </w:rPr>
            </w:pPr>
            <w:r w:rsidRPr="00A52243">
              <w:rPr>
                <w:rFonts w:ascii="標楷體" w:eastAsia="標楷體" w:hAnsi="標楷體"/>
                <w:color w:val="000000"/>
              </w:rPr>
              <w:t>baTxCom.LawFee</w:t>
            </w:r>
          </w:p>
        </w:tc>
        <w:tc>
          <w:tcPr>
            <w:tcW w:w="2520" w:type="dxa"/>
            <w:shd w:val="clear" w:color="auto" w:fill="auto"/>
          </w:tcPr>
          <w:p w14:paraId="2BFB5618" w14:textId="77777777" w:rsidR="00411149" w:rsidRPr="004657D0" w:rsidRDefault="00411149" w:rsidP="00DB62E1">
            <w:pPr>
              <w:rPr>
                <w:rFonts w:ascii="標楷體" w:eastAsia="標楷體" w:hAnsi="標楷體"/>
                <w:lang w:eastAsia="zh-HK"/>
              </w:rPr>
            </w:pPr>
            <w:r w:rsidRPr="007450EC">
              <w:rPr>
                <w:rFonts w:ascii="標楷體" w:eastAsia="標楷體" w:hAnsi="標楷體"/>
                <w:color w:val="000000"/>
              </w:rPr>
              <w:t>法務費用</w:t>
            </w:r>
            <w:r>
              <w:rPr>
                <w:rFonts w:ascii="標楷體" w:eastAsia="標楷體" w:hAnsi="標楷體" w:hint="eastAsia"/>
                <w:color w:val="000000"/>
              </w:rPr>
              <w:t>9</w:t>
            </w:r>
            <w:r>
              <w:rPr>
                <w:rFonts w:ascii="標楷體" w:eastAsia="標楷體" w:hAnsi="標楷體"/>
                <w:color w:val="000000"/>
              </w:rPr>
              <w:t>99,999</w:t>
            </w:r>
          </w:p>
        </w:tc>
      </w:tr>
      <w:tr w:rsidR="00411149" w:rsidRPr="008F1D46" w14:paraId="7C1AC381" w14:textId="77777777" w:rsidTr="008775FD">
        <w:tc>
          <w:tcPr>
            <w:tcW w:w="640" w:type="dxa"/>
            <w:shd w:val="clear" w:color="auto" w:fill="auto"/>
          </w:tcPr>
          <w:p w14:paraId="2163750E" w14:textId="77777777" w:rsidR="00411149" w:rsidRPr="00E2489F" w:rsidRDefault="00411149" w:rsidP="00DB62E1">
            <w:pPr>
              <w:rPr>
                <w:rFonts w:ascii="標楷體" w:eastAsia="標楷體" w:hAnsi="標楷體"/>
              </w:rPr>
            </w:pPr>
            <w:r>
              <w:rPr>
                <w:rFonts w:ascii="標楷體" w:eastAsia="標楷體" w:hAnsi="標楷體" w:hint="eastAsia"/>
              </w:rPr>
              <w:t>1</w:t>
            </w:r>
            <w:r>
              <w:rPr>
                <w:rFonts w:ascii="標楷體" w:eastAsia="標楷體" w:hAnsi="標楷體"/>
              </w:rPr>
              <w:t>8</w:t>
            </w:r>
          </w:p>
        </w:tc>
        <w:tc>
          <w:tcPr>
            <w:tcW w:w="825" w:type="dxa"/>
            <w:shd w:val="clear" w:color="auto" w:fill="auto"/>
          </w:tcPr>
          <w:p w14:paraId="7F8E60BD"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313" w:type="dxa"/>
            <w:shd w:val="clear" w:color="auto" w:fill="auto"/>
          </w:tcPr>
          <w:p w14:paraId="14223DE1" w14:textId="77777777" w:rsidR="00411149" w:rsidRDefault="00411149" w:rsidP="00DB62E1">
            <w:pPr>
              <w:rPr>
                <w:rFonts w:ascii="標楷體" w:eastAsia="標楷體" w:hAnsi="標楷體"/>
                <w:color w:val="000000"/>
              </w:rPr>
            </w:pPr>
            <w:r w:rsidRPr="007450EC">
              <w:rPr>
                <w:rFonts w:ascii="標楷體" w:eastAsia="標楷體" w:hAnsi="標楷體"/>
                <w:color w:val="000000"/>
              </w:rPr>
              <w:t>累溢收</w:t>
            </w:r>
          </w:p>
        </w:tc>
        <w:tc>
          <w:tcPr>
            <w:tcW w:w="4896" w:type="dxa"/>
            <w:shd w:val="clear" w:color="auto" w:fill="auto"/>
          </w:tcPr>
          <w:p w14:paraId="00ACA71A" w14:textId="77777777" w:rsidR="00411149" w:rsidRPr="0074114C" w:rsidRDefault="00411149" w:rsidP="00DB62E1">
            <w:pPr>
              <w:rPr>
                <w:rFonts w:ascii="標楷體" w:eastAsia="標楷體" w:hAnsi="標楷體"/>
                <w:color w:val="000000"/>
              </w:rPr>
            </w:pPr>
            <w:r w:rsidRPr="00A52243">
              <w:rPr>
                <w:rFonts w:ascii="標楷體" w:eastAsia="標楷體" w:hAnsi="標楷體"/>
                <w:color w:val="000000"/>
              </w:rPr>
              <w:t>baTxCom.Excessive</w:t>
            </w:r>
          </w:p>
        </w:tc>
        <w:tc>
          <w:tcPr>
            <w:tcW w:w="2520" w:type="dxa"/>
            <w:shd w:val="clear" w:color="auto" w:fill="auto"/>
          </w:tcPr>
          <w:p w14:paraId="7A93330F" w14:textId="77777777" w:rsidR="00411149" w:rsidRPr="004657D0" w:rsidRDefault="00411149" w:rsidP="00DB62E1">
            <w:pPr>
              <w:rPr>
                <w:rFonts w:ascii="標楷體" w:eastAsia="標楷體" w:hAnsi="標楷體"/>
                <w:lang w:eastAsia="zh-HK"/>
              </w:rPr>
            </w:pPr>
            <w:r w:rsidRPr="007450EC">
              <w:rPr>
                <w:rFonts w:ascii="標楷體" w:eastAsia="標楷體" w:hAnsi="標楷體"/>
                <w:color w:val="000000"/>
              </w:rPr>
              <w:t>累溢收</w:t>
            </w:r>
            <w:r>
              <w:rPr>
                <w:rFonts w:ascii="標楷體" w:eastAsia="標楷體" w:hAnsi="標楷體" w:hint="eastAsia"/>
                <w:color w:val="000000"/>
              </w:rPr>
              <w:t>9</w:t>
            </w:r>
            <w:r>
              <w:rPr>
                <w:rFonts w:ascii="標楷體" w:eastAsia="標楷體" w:hAnsi="標楷體"/>
                <w:color w:val="000000"/>
              </w:rPr>
              <w:t>99,999</w:t>
            </w:r>
          </w:p>
        </w:tc>
      </w:tr>
      <w:tr w:rsidR="00411149" w:rsidRPr="008F1D46" w14:paraId="5C4EA596" w14:textId="77777777" w:rsidTr="008775FD">
        <w:tc>
          <w:tcPr>
            <w:tcW w:w="640" w:type="dxa"/>
            <w:shd w:val="clear" w:color="auto" w:fill="auto"/>
          </w:tcPr>
          <w:p w14:paraId="29CB1763" w14:textId="77777777" w:rsidR="00411149" w:rsidRPr="00E2489F" w:rsidRDefault="00411149" w:rsidP="00DB62E1">
            <w:pPr>
              <w:rPr>
                <w:rFonts w:ascii="標楷體" w:eastAsia="標楷體" w:hAnsi="標楷體"/>
              </w:rPr>
            </w:pPr>
            <w:r>
              <w:rPr>
                <w:rFonts w:ascii="標楷體" w:eastAsia="標楷體" w:hAnsi="標楷體" w:hint="eastAsia"/>
              </w:rPr>
              <w:t>1</w:t>
            </w:r>
            <w:r>
              <w:rPr>
                <w:rFonts w:ascii="標楷體" w:eastAsia="標楷體" w:hAnsi="標楷體"/>
              </w:rPr>
              <w:t>9</w:t>
            </w:r>
          </w:p>
        </w:tc>
        <w:tc>
          <w:tcPr>
            <w:tcW w:w="825" w:type="dxa"/>
            <w:shd w:val="clear" w:color="auto" w:fill="auto"/>
          </w:tcPr>
          <w:p w14:paraId="6F4CFD9D"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313" w:type="dxa"/>
            <w:shd w:val="clear" w:color="auto" w:fill="auto"/>
          </w:tcPr>
          <w:p w14:paraId="77AA6944" w14:textId="77777777" w:rsidR="00411149" w:rsidRDefault="00411149" w:rsidP="00DB62E1">
            <w:pPr>
              <w:rPr>
                <w:rFonts w:ascii="標楷體" w:eastAsia="標楷體" w:hAnsi="標楷體"/>
                <w:color w:val="000000"/>
              </w:rPr>
            </w:pPr>
            <w:r w:rsidRPr="007450EC">
              <w:rPr>
                <w:rFonts w:ascii="標楷體" w:eastAsia="標楷體" w:hAnsi="標楷體"/>
                <w:color w:val="000000"/>
              </w:rPr>
              <w:t>催收法務費</w:t>
            </w:r>
          </w:p>
        </w:tc>
        <w:tc>
          <w:tcPr>
            <w:tcW w:w="4896" w:type="dxa"/>
            <w:shd w:val="clear" w:color="auto" w:fill="auto"/>
          </w:tcPr>
          <w:p w14:paraId="5F955202" w14:textId="77777777" w:rsidR="00411149" w:rsidRPr="0074114C" w:rsidRDefault="00411149" w:rsidP="00DB62E1">
            <w:pPr>
              <w:rPr>
                <w:rFonts w:ascii="標楷體" w:eastAsia="標楷體" w:hAnsi="標楷體"/>
                <w:color w:val="000000"/>
              </w:rPr>
            </w:pPr>
            <w:r w:rsidRPr="00A52243">
              <w:rPr>
                <w:rFonts w:ascii="標楷體" w:eastAsia="標楷體" w:hAnsi="標楷體"/>
                <w:color w:val="000000"/>
              </w:rPr>
              <w:t>baTxCom.CollLawFee</w:t>
            </w:r>
          </w:p>
        </w:tc>
        <w:tc>
          <w:tcPr>
            <w:tcW w:w="2520" w:type="dxa"/>
            <w:shd w:val="clear" w:color="auto" w:fill="auto"/>
          </w:tcPr>
          <w:p w14:paraId="7E77FDC0" w14:textId="77777777" w:rsidR="00411149" w:rsidRPr="004657D0" w:rsidRDefault="00411149" w:rsidP="00DB62E1">
            <w:pPr>
              <w:rPr>
                <w:rFonts w:ascii="標楷體" w:eastAsia="標楷體" w:hAnsi="標楷體"/>
                <w:lang w:eastAsia="zh-HK"/>
              </w:rPr>
            </w:pPr>
            <w:r w:rsidRPr="007450EC">
              <w:rPr>
                <w:rFonts w:ascii="標楷體" w:eastAsia="標楷體" w:hAnsi="標楷體"/>
                <w:color w:val="000000"/>
              </w:rPr>
              <w:t>催收法務費</w:t>
            </w:r>
            <w:r>
              <w:rPr>
                <w:rFonts w:ascii="標楷體" w:eastAsia="標楷體" w:hAnsi="標楷體" w:hint="eastAsia"/>
                <w:color w:val="000000"/>
              </w:rPr>
              <w:t>9</w:t>
            </w:r>
            <w:r>
              <w:rPr>
                <w:rFonts w:ascii="標楷體" w:eastAsia="標楷體" w:hAnsi="標楷體"/>
                <w:color w:val="000000"/>
              </w:rPr>
              <w:t>99,999</w:t>
            </w:r>
          </w:p>
        </w:tc>
      </w:tr>
      <w:tr w:rsidR="00411149" w:rsidRPr="008F1D46" w14:paraId="6A171094" w14:textId="77777777" w:rsidTr="008775FD">
        <w:tc>
          <w:tcPr>
            <w:tcW w:w="640" w:type="dxa"/>
            <w:shd w:val="clear" w:color="auto" w:fill="auto"/>
          </w:tcPr>
          <w:p w14:paraId="503348A1" w14:textId="77777777" w:rsidR="00411149" w:rsidRPr="00E2489F" w:rsidRDefault="00411149" w:rsidP="00DB62E1">
            <w:pPr>
              <w:rPr>
                <w:rFonts w:ascii="標楷體" w:eastAsia="標楷體" w:hAnsi="標楷體"/>
              </w:rPr>
            </w:pPr>
            <w:r>
              <w:rPr>
                <w:rFonts w:ascii="標楷體" w:eastAsia="標楷體" w:hAnsi="標楷體" w:hint="eastAsia"/>
              </w:rPr>
              <w:t>2</w:t>
            </w:r>
            <w:r>
              <w:rPr>
                <w:rFonts w:ascii="標楷體" w:eastAsia="標楷體" w:hAnsi="標楷體"/>
              </w:rPr>
              <w:t>0</w:t>
            </w:r>
          </w:p>
        </w:tc>
        <w:tc>
          <w:tcPr>
            <w:tcW w:w="825" w:type="dxa"/>
            <w:shd w:val="clear" w:color="auto" w:fill="auto"/>
          </w:tcPr>
          <w:p w14:paraId="5A7619DC"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313" w:type="dxa"/>
            <w:shd w:val="clear" w:color="auto" w:fill="auto"/>
          </w:tcPr>
          <w:p w14:paraId="7FCAF0CC" w14:textId="77777777" w:rsidR="00411149" w:rsidRPr="007450EC" w:rsidRDefault="00411149" w:rsidP="00DB62E1">
            <w:pPr>
              <w:rPr>
                <w:rFonts w:ascii="標楷體" w:eastAsia="標楷體" w:hAnsi="標楷體"/>
                <w:color w:val="000000"/>
              </w:rPr>
            </w:pPr>
            <w:r w:rsidRPr="007450EC">
              <w:rPr>
                <w:rFonts w:ascii="標楷體" w:eastAsia="標楷體" w:hAnsi="標楷體"/>
                <w:color w:val="000000"/>
              </w:rPr>
              <w:t>清償違約金（即時收取）</w:t>
            </w:r>
          </w:p>
        </w:tc>
        <w:tc>
          <w:tcPr>
            <w:tcW w:w="4896" w:type="dxa"/>
            <w:shd w:val="clear" w:color="auto" w:fill="auto"/>
          </w:tcPr>
          <w:p w14:paraId="2784C72F" w14:textId="77777777" w:rsidR="00411149" w:rsidRPr="0074114C" w:rsidRDefault="00411149" w:rsidP="00DB62E1">
            <w:pPr>
              <w:rPr>
                <w:rFonts w:ascii="標楷體" w:eastAsia="標楷體" w:hAnsi="標楷體"/>
                <w:color w:val="000000"/>
              </w:rPr>
            </w:pPr>
            <w:r w:rsidRPr="00A52243">
              <w:rPr>
                <w:rFonts w:ascii="標楷體" w:eastAsia="標楷體" w:hAnsi="標楷體"/>
                <w:color w:val="000000"/>
              </w:rPr>
              <w:t>loanCloseBreachCom</w:t>
            </w:r>
            <w:r w:rsidRPr="00A52243">
              <w:rPr>
                <w:rFonts w:ascii="標楷體" w:eastAsia="標楷體" w:hAnsi="標楷體" w:hint="eastAsia"/>
                <w:color w:val="000000"/>
              </w:rPr>
              <w:t>.</w:t>
            </w:r>
            <w:r w:rsidRPr="00A52243">
              <w:rPr>
                <w:rFonts w:ascii="標楷體" w:eastAsia="標楷體" w:hAnsi="標楷體"/>
                <w:color w:val="000000"/>
              </w:rPr>
              <w:t>CloseBreachAmtPaid</w:t>
            </w:r>
          </w:p>
        </w:tc>
        <w:tc>
          <w:tcPr>
            <w:tcW w:w="2520" w:type="dxa"/>
            <w:shd w:val="clear" w:color="auto" w:fill="auto"/>
          </w:tcPr>
          <w:p w14:paraId="2BDA2054" w14:textId="77777777" w:rsidR="00411149" w:rsidRPr="004657D0" w:rsidRDefault="00411149" w:rsidP="00DB62E1">
            <w:pPr>
              <w:rPr>
                <w:rFonts w:ascii="標楷體" w:eastAsia="標楷體" w:hAnsi="標楷體"/>
                <w:lang w:eastAsia="zh-HK"/>
              </w:rPr>
            </w:pPr>
            <w:r w:rsidRPr="007450EC">
              <w:rPr>
                <w:rFonts w:ascii="標楷體" w:eastAsia="標楷體" w:hAnsi="標楷體"/>
                <w:color w:val="000000"/>
              </w:rPr>
              <w:t>清償違約金（即時收取）</w:t>
            </w:r>
            <w:r>
              <w:rPr>
                <w:rFonts w:ascii="標楷體" w:eastAsia="標楷體" w:hAnsi="標楷體" w:hint="eastAsia"/>
                <w:color w:val="000000"/>
              </w:rPr>
              <w:t>9</w:t>
            </w:r>
            <w:r>
              <w:rPr>
                <w:rFonts w:ascii="標楷體" w:eastAsia="標楷體" w:hAnsi="標楷體"/>
                <w:color w:val="000000"/>
              </w:rPr>
              <w:t>99,999</w:t>
            </w:r>
          </w:p>
        </w:tc>
      </w:tr>
      <w:tr w:rsidR="00411149" w:rsidRPr="008F1D46" w14:paraId="28293B7D" w14:textId="77777777" w:rsidTr="008775FD">
        <w:tc>
          <w:tcPr>
            <w:tcW w:w="640" w:type="dxa"/>
            <w:shd w:val="clear" w:color="auto" w:fill="auto"/>
          </w:tcPr>
          <w:p w14:paraId="11E3E458" w14:textId="77777777" w:rsidR="00411149" w:rsidRPr="00E2489F" w:rsidRDefault="00411149" w:rsidP="00DB62E1">
            <w:pPr>
              <w:rPr>
                <w:rFonts w:ascii="標楷體" w:eastAsia="標楷體" w:hAnsi="標楷體"/>
              </w:rPr>
            </w:pPr>
            <w:r>
              <w:rPr>
                <w:rFonts w:ascii="標楷體" w:eastAsia="標楷體" w:hAnsi="標楷體" w:hint="eastAsia"/>
              </w:rPr>
              <w:t>2</w:t>
            </w:r>
            <w:r>
              <w:rPr>
                <w:rFonts w:ascii="標楷體" w:eastAsia="標楷體" w:hAnsi="標楷體"/>
              </w:rPr>
              <w:t>1</w:t>
            </w:r>
          </w:p>
        </w:tc>
        <w:tc>
          <w:tcPr>
            <w:tcW w:w="825" w:type="dxa"/>
            <w:shd w:val="clear" w:color="auto" w:fill="auto"/>
          </w:tcPr>
          <w:p w14:paraId="6EBBD0FE"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313" w:type="dxa"/>
            <w:shd w:val="clear" w:color="auto" w:fill="auto"/>
          </w:tcPr>
          <w:p w14:paraId="364D95FD" w14:textId="77777777" w:rsidR="00411149" w:rsidRDefault="00411149" w:rsidP="00DB62E1">
            <w:pPr>
              <w:rPr>
                <w:rFonts w:ascii="標楷體" w:eastAsia="標楷體" w:hAnsi="標楷體"/>
                <w:color w:val="000000"/>
              </w:rPr>
            </w:pPr>
            <w:r w:rsidRPr="007450EC">
              <w:rPr>
                <w:rFonts w:ascii="標楷體" w:eastAsia="標楷體" w:hAnsi="標楷體"/>
                <w:color w:val="000000"/>
              </w:rPr>
              <w:t>小計</w:t>
            </w:r>
          </w:p>
        </w:tc>
        <w:tc>
          <w:tcPr>
            <w:tcW w:w="4896" w:type="dxa"/>
            <w:shd w:val="clear" w:color="auto" w:fill="auto"/>
          </w:tcPr>
          <w:p w14:paraId="597FCC2C" w14:textId="77777777" w:rsidR="00411149" w:rsidRPr="0074114C" w:rsidRDefault="00411149" w:rsidP="00DB62E1">
            <w:pPr>
              <w:rPr>
                <w:rFonts w:ascii="標楷體" w:eastAsia="標楷體" w:hAnsi="標楷體"/>
                <w:color w:val="000000"/>
              </w:rPr>
            </w:pPr>
            <w:r>
              <w:rPr>
                <w:rFonts w:ascii="標楷體" w:eastAsia="標楷體" w:hAnsi="標楷體" w:hint="eastAsia"/>
                <w:color w:val="000000"/>
              </w:rPr>
              <w:t>本金+利息+延遲息+違約金+累短收-累溢收</w:t>
            </w:r>
          </w:p>
        </w:tc>
        <w:tc>
          <w:tcPr>
            <w:tcW w:w="2520" w:type="dxa"/>
            <w:shd w:val="clear" w:color="auto" w:fill="auto"/>
          </w:tcPr>
          <w:p w14:paraId="16C895D8" w14:textId="77777777" w:rsidR="00411149" w:rsidRPr="004657D0" w:rsidRDefault="00411149" w:rsidP="00DB62E1">
            <w:pPr>
              <w:rPr>
                <w:rFonts w:ascii="標楷體" w:eastAsia="標楷體" w:hAnsi="標楷體"/>
                <w:lang w:eastAsia="zh-HK"/>
              </w:rPr>
            </w:pPr>
            <w:r w:rsidRPr="007450EC">
              <w:rPr>
                <w:rFonts w:ascii="標楷體" w:eastAsia="標楷體" w:hAnsi="標楷體"/>
                <w:color w:val="000000"/>
              </w:rPr>
              <w:t>小計</w:t>
            </w:r>
            <w:r>
              <w:rPr>
                <w:rFonts w:ascii="標楷體" w:eastAsia="標楷體" w:hAnsi="標楷體" w:hint="eastAsia"/>
                <w:color w:val="000000"/>
              </w:rPr>
              <w:t>9</w:t>
            </w:r>
            <w:r>
              <w:rPr>
                <w:rFonts w:ascii="標楷體" w:eastAsia="標楷體" w:hAnsi="標楷體"/>
                <w:color w:val="000000"/>
              </w:rPr>
              <w:t>99,999</w:t>
            </w:r>
          </w:p>
        </w:tc>
      </w:tr>
      <w:tr w:rsidR="00411149" w:rsidRPr="008F1D46" w14:paraId="3035337D" w14:textId="77777777" w:rsidTr="008775FD">
        <w:tc>
          <w:tcPr>
            <w:tcW w:w="640" w:type="dxa"/>
            <w:shd w:val="clear" w:color="auto" w:fill="auto"/>
          </w:tcPr>
          <w:p w14:paraId="50DBF0D8" w14:textId="77777777" w:rsidR="00411149" w:rsidRPr="00E2489F" w:rsidRDefault="00411149" w:rsidP="00DB62E1">
            <w:pPr>
              <w:rPr>
                <w:rFonts w:ascii="標楷體" w:eastAsia="標楷體" w:hAnsi="標楷體"/>
              </w:rPr>
            </w:pPr>
            <w:r>
              <w:rPr>
                <w:rFonts w:ascii="標楷體" w:eastAsia="標楷體" w:hAnsi="標楷體" w:hint="eastAsia"/>
              </w:rPr>
              <w:lastRenderedPageBreak/>
              <w:t>2</w:t>
            </w:r>
            <w:r>
              <w:rPr>
                <w:rFonts w:ascii="標楷體" w:eastAsia="標楷體" w:hAnsi="標楷體"/>
              </w:rPr>
              <w:t>2</w:t>
            </w:r>
          </w:p>
        </w:tc>
        <w:tc>
          <w:tcPr>
            <w:tcW w:w="825" w:type="dxa"/>
            <w:shd w:val="clear" w:color="auto" w:fill="auto"/>
          </w:tcPr>
          <w:p w14:paraId="20B35E6B"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313" w:type="dxa"/>
            <w:shd w:val="clear" w:color="auto" w:fill="auto"/>
          </w:tcPr>
          <w:p w14:paraId="1C3A0172" w14:textId="77777777" w:rsidR="00411149" w:rsidRDefault="00411149" w:rsidP="00DB62E1">
            <w:pPr>
              <w:rPr>
                <w:rFonts w:ascii="標楷體" w:eastAsia="標楷體" w:hAnsi="標楷體"/>
                <w:color w:val="000000"/>
              </w:rPr>
            </w:pPr>
            <w:r w:rsidRPr="007450EC">
              <w:rPr>
                <w:rFonts w:ascii="標楷體" w:eastAsia="標楷體" w:hAnsi="標楷體"/>
                <w:color w:val="000000"/>
              </w:rPr>
              <w:t>總計</w:t>
            </w:r>
            <w:r w:rsidRPr="001F43DF">
              <w:rPr>
                <w:rFonts w:ascii="標楷體" w:eastAsia="標楷體" w:hAnsi="標楷體" w:hint="eastAsia"/>
                <w:color w:val="000000"/>
              </w:rPr>
              <w:t>（即時收取）</w:t>
            </w:r>
          </w:p>
        </w:tc>
        <w:tc>
          <w:tcPr>
            <w:tcW w:w="4896" w:type="dxa"/>
            <w:shd w:val="clear" w:color="auto" w:fill="auto"/>
          </w:tcPr>
          <w:p w14:paraId="78562C55" w14:textId="77777777" w:rsidR="00411149" w:rsidRPr="0074114C" w:rsidRDefault="00411149" w:rsidP="00DB62E1">
            <w:pPr>
              <w:rPr>
                <w:rFonts w:ascii="標楷體" w:eastAsia="標楷體" w:hAnsi="標楷體"/>
                <w:color w:val="000000"/>
              </w:rPr>
            </w:pPr>
            <w:r>
              <w:rPr>
                <w:rFonts w:ascii="標楷體" w:eastAsia="標楷體" w:hAnsi="標楷體" w:hint="eastAsia"/>
                <w:color w:val="000000"/>
              </w:rPr>
              <w:t>小計+契變手續費+帳管費+火險費-未到期火險費+法務費+催收法務費+清償違約金(即時收取)</w:t>
            </w:r>
          </w:p>
        </w:tc>
        <w:tc>
          <w:tcPr>
            <w:tcW w:w="2520" w:type="dxa"/>
            <w:shd w:val="clear" w:color="auto" w:fill="auto"/>
          </w:tcPr>
          <w:p w14:paraId="1CEFA261" w14:textId="77777777" w:rsidR="00411149" w:rsidRPr="004657D0" w:rsidRDefault="00411149" w:rsidP="00DB62E1">
            <w:pPr>
              <w:rPr>
                <w:rFonts w:ascii="標楷體" w:eastAsia="標楷體" w:hAnsi="標楷體"/>
                <w:lang w:eastAsia="zh-HK"/>
              </w:rPr>
            </w:pPr>
            <w:r w:rsidRPr="007450EC">
              <w:rPr>
                <w:rFonts w:ascii="標楷體" w:eastAsia="標楷體" w:hAnsi="標楷體"/>
                <w:color w:val="000000"/>
              </w:rPr>
              <w:t>總計</w:t>
            </w:r>
            <w:r w:rsidRPr="001F43DF">
              <w:rPr>
                <w:rFonts w:ascii="標楷體" w:eastAsia="標楷體" w:hAnsi="標楷體" w:hint="eastAsia"/>
                <w:color w:val="000000"/>
              </w:rPr>
              <w:t>（即時收取）</w:t>
            </w:r>
            <w:r>
              <w:rPr>
                <w:rFonts w:ascii="標楷體" w:eastAsia="標楷體" w:hAnsi="標楷體" w:hint="eastAsia"/>
                <w:color w:val="000000"/>
              </w:rPr>
              <w:t>9</w:t>
            </w:r>
            <w:r>
              <w:rPr>
                <w:rFonts w:ascii="標楷體" w:eastAsia="標楷體" w:hAnsi="標楷體"/>
                <w:color w:val="000000"/>
              </w:rPr>
              <w:t>99,999</w:t>
            </w:r>
          </w:p>
        </w:tc>
      </w:tr>
      <w:tr w:rsidR="00411149" w:rsidRPr="008F1D46" w14:paraId="43AA39D1" w14:textId="77777777" w:rsidTr="008775FD">
        <w:tc>
          <w:tcPr>
            <w:tcW w:w="640" w:type="dxa"/>
            <w:shd w:val="clear" w:color="auto" w:fill="auto"/>
          </w:tcPr>
          <w:p w14:paraId="04050A7F" w14:textId="77777777" w:rsidR="00411149" w:rsidRPr="00E2489F" w:rsidRDefault="00411149" w:rsidP="00DB62E1">
            <w:pPr>
              <w:rPr>
                <w:rFonts w:ascii="標楷體" w:eastAsia="標楷體" w:hAnsi="標楷體"/>
              </w:rPr>
            </w:pPr>
            <w:r>
              <w:rPr>
                <w:rFonts w:ascii="標楷體" w:eastAsia="標楷體" w:hAnsi="標楷體" w:hint="eastAsia"/>
              </w:rPr>
              <w:t>2</w:t>
            </w:r>
            <w:r>
              <w:rPr>
                <w:rFonts w:ascii="標楷體" w:eastAsia="標楷體" w:hAnsi="標楷體"/>
              </w:rPr>
              <w:t>3</w:t>
            </w:r>
          </w:p>
        </w:tc>
        <w:tc>
          <w:tcPr>
            <w:tcW w:w="825" w:type="dxa"/>
            <w:shd w:val="clear" w:color="auto" w:fill="auto"/>
          </w:tcPr>
          <w:p w14:paraId="50705392"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313" w:type="dxa"/>
            <w:shd w:val="clear" w:color="auto" w:fill="auto"/>
          </w:tcPr>
          <w:p w14:paraId="0042F30A" w14:textId="77777777" w:rsidR="00411149" w:rsidRPr="007450EC" w:rsidRDefault="00411149" w:rsidP="00DB62E1">
            <w:pPr>
              <w:rPr>
                <w:rFonts w:ascii="標楷體" w:eastAsia="標楷體" w:hAnsi="標楷體"/>
                <w:color w:val="000000"/>
              </w:rPr>
            </w:pPr>
            <w:r w:rsidRPr="007450EC">
              <w:rPr>
                <w:rFonts w:ascii="標楷體" w:eastAsia="標楷體" w:hAnsi="標楷體"/>
                <w:color w:val="000000"/>
              </w:rPr>
              <w:t>清償違約金（領清償證明）</w:t>
            </w:r>
          </w:p>
        </w:tc>
        <w:tc>
          <w:tcPr>
            <w:tcW w:w="4896" w:type="dxa"/>
            <w:shd w:val="clear" w:color="auto" w:fill="auto"/>
          </w:tcPr>
          <w:p w14:paraId="237288CC" w14:textId="77777777" w:rsidR="00411149" w:rsidRPr="0074114C" w:rsidRDefault="00411149" w:rsidP="00DB62E1">
            <w:pPr>
              <w:rPr>
                <w:rFonts w:ascii="標楷體" w:eastAsia="標楷體" w:hAnsi="標楷體"/>
                <w:color w:val="000000"/>
              </w:rPr>
            </w:pPr>
            <w:r w:rsidRPr="00A52243">
              <w:rPr>
                <w:rFonts w:ascii="標楷體" w:eastAsia="標楷體" w:hAnsi="標楷體"/>
                <w:color w:val="000000"/>
              </w:rPr>
              <w:t>loanCloseBreachCom</w:t>
            </w:r>
            <w:r w:rsidRPr="00A52243">
              <w:rPr>
                <w:rFonts w:ascii="標楷體" w:eastAsia="標楷體" w:hAnsi="標楷體" w:hint="eastAsia"/>
                <w:color w:val="000000"/>
              </w:rPr>
              <w:t>.</w:t>
            </w:r>
            <w:r w:rsidRPr="00A52243">
              <w:rPr>
                <w:rFonts w:ascii="標楷體" w:eastAsia="標楷體" w:hAnsi="標楷體"/>
                <w:color w:val="000000"/>
              </w:rPr>
              <w:t>CloseBreachAmtUnpaid</w:t>
            </w:r>
          </w:p>
        </w:tc>
        <w:tc>
          <w:tcPr>
            <w:tcW w:w="2520" w:type="dxa"/>
            <w:shd w:val="clear" w:color="auto" w:fill="auto"/>
          </w:tcPr>
          <w:p w14:paraId="7BF6BC7E" w14:textId="77777777" w:rsidR="00411149" w:rsidRPr="004657D0" w:rsidRDefault="00411149" w:rsidP="00DB62E1">
            <w:pPr>
              <w:rPr>
                <w:rFonts w:ascii="標楷體" w:eastAsia="標楷體" w:hAnsi="標楷體"/>
                <w:lang w:eastAsia="zh-HK"/>
              </w:rPr>
            </w:pPr>
            <w:r w:rsidRPr="007450EC">
              <w:rPr>
                <w:rFonts w:ascii="標楷體" w:eastAsia="標楷體" w:hAnsi="標楷體"/>
                <w:color w:val="000000"/>
              </w:rPr>
              <w:t>清償違約金（領清償證明）</w:t>
            </w:r>
            <w:r>
              <w:rPr>
                <w:rFonts w:ascii="標楷體" w:eastAsia="標楷體" w:hAnsi="標楷體" w:hint="eastAsia"/>
                <w:color w:val="000000"/>
              </w:rPr>
              <w:t>9</w:t>
            </w:r>
            <w:r>
              <w:rPr>
                <w:rFonts w:ascii="標楷體" w:eastAsia="標楷體" w:hAnsi="標楷體"/>
                <w:color w:val="000000"/>
              </w:rPr>
              <w:t>99,999</w:t>
            </w:r>
          </w:p>
        </w:tc>
      </w:tr>
      <w:tr w:rsidR="008775FD" w:rsidRPr="008F1D46" w14:paraId="04FFD2F3" w14:textId="77777777" w:rsidTr="008775FD">
        <w:tc>
          <w:tcPr>
            <w:tcW w:w="640" w:type="dxa"/>
            <w:shd w:val="clear" w:color="auto" w:fill="auto"/>
          </w:tcPr>
          <w:p w14:paraId="09C87455" w14:textId="77777777" w:rsidR="008775FD" w:rsidRPr="00E2489F" w:rsidRDefault="008775FD" w:rsidP="00996EAA">
            <w:pPr>
              <w:rPr>
                <w:rFonts w:ascii="標楷體" w:eastAsia="標楷體" w:hAnsi="標楷體"/>
              </w:rPr>
            </w:pPr>
            <w:r>
              <w:rPr>
                <w:rFonts w:ascii="標楷體" w:eastAsia="標楷體" w:hAnsi="標楷體" w:hint="eastAsia"/>
              </w:rPr>
              <w:t>2</w:t>
            </w:r>
            <w:r>
              <w:rPr>
                <w:rFonts w:ascii="標楷體" w:eastAsia="標楷體" w:hAnsi="標楷體"/>
              </w:rPr>
              <w:t>4</w:t>
            </w:r>
          </w:p>
        </w:tc>
        <w:tc>
          <w:tcPr>
            <w:tcW w:w="825" w:type="dxa"/>
            <w:shd w:val="clear" w:color="auto" w:fill="auto"/>
          </w:tcPr>
          <w:p w14:paraId="6A23A91C" w14:textId="77777777" w:rsidR="008775FD" w:rsidRPr="00E2489F" w:rsidRDefault="008775FD" w:rsidP="00996EAA">
            <w:pPr>
              <w:jc w:val="center"/>
              <w:rPr>
                <w:rFonts w:ascii="標楷體" w:eastAsia="標楷體" w:hAnsi="標楷體"/>
                <w:lang w:eastAsia="zh-HK"/>
              </w:rPr>
            </w:pPr>
            <w:r w:rsidRPr="00E2489F">
              <w:rPr>
                <w:rFonts w:ascii="標楷體" w:eastAsia="標楷體" w:hAnsi="標楷體" w:hint="eastAsia"/>
                <w:lang w:eastAsia="zh-HK"/>
              </w:rPr>
              <w:t>資料</w:t>
            </w:r>
          </w:p>
        </w:tc>
        <w:tc>
          <w:tcPr>
            <w:tcW w:w="1313" w:type="dxa"/>
            <w:shd w:val="clear" w:color="auto" w:fill="auto"/>
          </w:tcPr>
          <w:p w14:paraId="751B74E7" w14:textId="77777777" w:rsidR="008775FD" w:rsidRDefault="008775FD" w:rsidP="00996EAA">
            <w:pPr>
              <w:rPr>
                <w:rFonts w:ascii="標楷體" w:eastAsia="標楷體" w:hAnsi="標楷體"/>
                <w:color w:val="000000"/>
              </w:rPr>
            </w:pPr>
            <w:r w:rsidRPr="007450EC">
              <w:rPr>
                <w:rFonts w:ascii="標楷體" w:eastAsia="標楷體" w:hAnsi="標楷體"/>
                <w:color w:val="000000"/>
              </w:rPr>
              <w:t>總計（領清償證明）</w:t>
            </w:r>
          </w:p>
        </w:tc>
        <w:tc>
          <w:tcPr>
            <w:tcW w:w="4896" w:type="dxa"/>
            <w:shd w:val="clear" w:color="auto" w:fill="auto"/>
          </w:tcPr>
          <w:p w14:paraId="3960CB0A" w14:textId="77777777" w:rsidR="008775FD" w:rsidRPr="0074114C" w:rsidRDefault="008775FD" w:rsidP="00996EAA">
            <w:pPr>
              <w:rPr>
                <w:rFonts w:ascii="標楷體" w:eastAsia="標楷體" w:hAnsi="標楷體"/>
                <w:color w:val="000000"/>
              </w:rPr>
            </w:pPr>
            <w:r w:rsidRPr="007450EC">
              <w:rPr>
                <w:rFonts w:ascii="標楷體" w:eastAsia="標楷體" w:hAnsi="標楷體"/>
                <w:color w:val="000000"/>
              </w:rPr>
              <w:t>總計</w:t>
            </w:r>
            <w:r>
              <w:rPr>
                <w:rFonts w:ascii="標楷體" w:eastAsia="標楷體" w:hAnsi="標楷體" w:hint="eastAsia"/>
                <w:color w:val="000000"/>
              </w:rPr>
              <w:t>+</w:t>
            </w:r>
            <w:r w:rsidRPr="007450EC">
              <w:rPr>
                <w:rFonts w:ascii="標楷體" w:eastAsia="標楷體" w:hAnsi="標楷體"/>
                <w:color w:val="000000"/>
              </w:rPr>
              <w:t>清償違約金（領清償證明）</w:t>
            </w:r>
          </w:p>
        </w:tc>
        <w:tc>
          <w:tcPr>
            <w:tcW w:w="2520" w:type="dxa"/>
            <w:shd w:val="clear" w:color="auto" w:fill="auto"/>
          </w:tcPr>
          <w:p w14:paraId="515A01B1" w14:textId="77777777" w:rsidR="008775FD" w:rsidRPr="004657D0" w:rsidRDefault="008775FD" w:rsidP="00996EAA">
            <w:pPr>
              <w:rPr>
                <w:rFonts w:ascii="標楷體" w:eastAsia="標楷體" w:hAnsi="標楷體"/>
                <w:lang w:eastAsia="zh-HK"/>
              </w:rPr>
            </w:pPr>
            <w:r w:rsidRPr="007450EC">
              <w:rPr>
                <w:rFonts w:ascii="標楷體" w:eastAsia="標楷體" w:hAnsi="標楷體"/>
                <w:color w:val="000000"/>
              </w:rPr>
              <w:t>總計（領清償證明）</w:t>
            </w:r>
            <w:r>
              <w:rPr>
                <w:rFonts w:ascii="標楷體" w:eastAsia="標楷體" w:hAnsi="標楷體" w:hint="eastAsia"/>
                <w:color w:val="000000"/>
              </w:rPr>
              <w:t>9</w:t>
            </w:r>
            <w:r>
              <w:rPr>
                <w:rFonts w:ascii="標楷體" w:eastAsia="標楷體" w:hAnsi="標楷體"/>
                <w:color w:val="000000"/>
              </w:rPr>
              <w:t>99,999</w:t>
            </w:r>
          </w:p>
        </w:tc>
      </w:tr>
      <w:tr w:rsidR="00411149" w:rsidRPr="008F1D46" w14:paraId="66E380F8" w14:textId="77777777" w:rsidTr="008775FD">
        <w:tc>
          <w:tcPr>
            <w:tcW w:w="640" w:type="dxa"/>
            <w:shd w:val="clear" w:color="auto" w:fill="auto"/>
          </w:tcPr>
          <w:p w14:paraId="7478CD21" w14:textId="50C175A0" w:rsidR="00411149" w:rsidRPr="008775FD" w:rsidRDefault="00411149" w:rsidP="00DB62E1">
            <w:pPr>
              <w:rPr>
                <w:rFonts w:ascii="標楷體" w:eastAsia="標楷體" w:hAnsi="標楷體"/>
                <w:highlight w:val="magenta"/>
              </w:rPr>
            </w:pPr>
            <w:r w:rsidRPr="008775FD">
              <w:rPr>
                <w:rFonts w:ascii="標楷體" w:eastAsia="標楷體" w:hAnsi="標楷體" w:hint="eastAsia"/>
                <w:highlight w:val="magenta"/>
              </w:rPr>
              <w:t>2</w:t>
            </w:r>
            <w:r w:rsidR="008775FD" w:rsidRPr="008775FD">
              <w:rPr>
                <w:rFonts w:ascii="標楷體" w:eastAsia="標楷體" w:hAnsi="標楷體" w:hint="eastAsia"/>
                <w:highlight w:val="magenta"/>
              </w:rPr>
              <w:t>5</w:t>
            </w:r>
          </w:p>
        </w:tc>
        <w:tc>
          <w:tcPr>
            <w:tcW w:w="825" w:type="dxa"/>
            <w:shd w:val="clear" w:color="auto" w:fill="auto"/>
          </w:tcPr>
          <w:p w14:paraId="596272C2" w14:textId="77777777" w:rsidR="00411149" w:rsidRPr="008775FD" w:rsidRDefault="00411149" w:rsidP="00DB62E1">
            <w:pPr>
              <w:jc w:val="center"/>
              <w:rPr>
                <w:rFonts w:ascii="標楷體" w:eastAsia="標楷體" w:hAnsi="標楷體"/>
                <w:highlight w:val="magenta"/>
                <w:lang w:eastAsia="zh-HK"/>
              </w:rPr>
            </w:pPr>
            <w:r w:rsidRPr="008775FD">
              <w:rPr>
                <w:rFonts w:ascii="標楷體" w:eastAsia="標楷體" w:hAnsi="標楷體" w:hint="eastAsia"/>
                <w:highlight w:val="magenta"/>
                <w:lang w:eastAsia="zh-HK"/>
              </w:rPr>
              <w:t>資料</w:t>
            </w:r>
          </w:p>
        </w:tc>
        <w:tc>
          <w:tcPr>
            <w:tcW w:w="1313" w:type="dxa"/>
            <w:shd w:val="clear" w:color="auto" w:fill="auto"/>
          </w:tcPr>
          <w:p w14:paraId="30D95B69" w14:textId="0FB24119" w:rsidR="00411149" w:rsidRPr="008775FD" w:rsidRDefault="008775FD" w:rsidP="00DB62E1">
            <w:pPr>
              <w:rPr>
                <w:rFonts w:ascii="標楷體" w:eastAsia="標楷體" w:hAnsi="標楷體"/>
                <w:color w:val="000000"/>
                <w:highlight w:val="magenta"/>
              </w:rPr>
            </w:pPr>
            <w:r w:rsidRPr="008775FD">
              <w:rPr>
                <w:rFonts w:ascii="標楷體" w:eastAsia="標楷體" w:hAnsi="標楷體" w:hint="eastAsia"/>
                <w:color w:val="000000"/>
                <w:highlight w:val="magenta"/>
              </w:rPr>
              <w:t>限制清償期限</w:t>
            </w:r>
          </w:p>
        </w:tc>
        <w:tc>
          <w:tcPr>
            <w:tcW w:w="4896" w:type="dxa"/>
            <w:shd w:val="clear" w:color="auto" w:fill="auto"/>
          </w:tcPr>
          <w:p w14:paraId="1D94AA4E" w14:textId="2927569D" w:rsidR="00411149" w:rsidRPr="008775FD" w:rsidRDefault="008775FD" w:rsidP="00DB62E1">
            <w:pPr>
              <w:rPr>
                <w:rFonts w:ascii="標楷體" w:eastAsia="標楷體" w:hAnsi="標楷體"/>
                <w:color w:val="000000"/>
                <w:highlight w:val="magenta"/>
              </w:rPr>
            </w:pPr>
            <w:r w:rsidRPr="008775FD">
              <w:rPr>
                <w:rFonts w:ascii="標楷體" w:eastAsia="標楷體" w:hAnsi="標楷體" w:hint="eastAsia"/>
                <w:color w:val="000000"/>
                <w:highlight w:val="magenta"/>
              </w:rPr>
              <w:t>額度+限制期限</w:t>
            </w:r>
          </w:p>
        </w:tc>
        <w:tc>
          <w:tcPr>
            <w:tcW w:w="2520" w:type="dxa"/>
            <w:shd w:val="clear" w:color="auto" w:fill="auto"/>
          </w:tcPr>
          <w:p w14:paraId="6B564009" w14:textId="6550D6FA" w:rsidR="00411149" w:rsidRPr="004657D0" w:rsidRDefault="008775FD" w:rsidP="00DB62E1">
            <w:pPr>
              <w:rPr>
                <w:rFonts w:ascii="標楷體" w:eastAsia="標楷體" w:hAnsi="標楷體"/>
                <w:lang w:eastAsia="zh-HK"/>
              </w:rPr>
            </w:pPr>
            <w:r w:rsidRPr="008775FD">
              <w:rPr>
                <w:rFonts w:ascii="標楷體" w:eastAsia="標楷體" w:hAnsi="標楷體" w:hint="eastAsia"/>
                <w:color w:val="000000"/>
                <w:highlight w:val="magenta"/>
              </w:rPr>
              <w:t>額度1，限制期限36個月</w:t>
            </w:r>
          </w:p>
        </w:tc>
      </w:tr>
    </w:tbl>
    <w:p w14:paraId="40D792EB" w14:textId="77777777" w:rsidR="00411149" w:rsidRDefault="00411149" w:rsidP="00411149"/>
    <w:p w14:paraId="292C1FA2" w14:textId="77777777" w:rsidR="00411149" w:rsidRDefault="00411149" w:rsidP="00411149">
      <w:pPr>
        <w:pStyle w:val="af8"/>
        <w:numPr>
          <w:ilvl w:val="0"/>
          <w:numId w:val="3"/>
        </w:numPr>
      </w:pPr>
      <w:r>
        <w:rPr>
          <w:rFonts w:hint="eastAsia"/>
        </w:rPr>
        <w:t>輸出多筆</w:t>
      </w:r>
      <w:r w:rsidRPr="003972CE">
        <w:t>畫面資料說明</w:t>
      </w:r>
      <w:r>
        <w:rPr>
          <w:rFonts w:hint="eastAsia"/>
        </w:rPr>
        <w:t>A.結案</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91"/>
        <w:gridCol w:w="763"/>
        <w:gridCol w:w="1135"/>
        <w:gridCol w:w="5376"/>
        <w:gridCol w:w="2329"/>
      </w:tblGrid>
      <w:tr w:rsidR="00411149" w:rsidRPr="008F1D46" w14:paraId="7E5A4385" w14:textId="77777777" w:rsidTr="008775FD">
        <w:tc>
          <w:tcPr>
            <w:tcW w:w="591" w:type="dxa"/>
            <w:shd w:val="clear" w:color="auto" w:fill="D9D9D9"/>
          </w:tcPr>
          <w:p w14:paraId="1CC650A9" w14:textId="77777777" w:rsidR="00411149" w:rsidRPr="004F7CA5" w:rsidRDefault="00411149" w:rsidP="00DB62E1">
            <w:pPr>
              <w:jc w:val="center"/>
              <w:rPr>
                <w:rFonts w:ascii="標楷體" w:eastAsia="標楷體" w:hAnsi="標楷體"/>
                <w:lang w:eastAsia="zh-HK"/>
              </w:rPr>
            </w:pPr>
            <w:r w:rsidRPr="004F7CA5">
              <w:rPr>
                <w:rFonts w:ascii="標楷體" w:eastAsia="標楷體" w:hAnsi="標楷體" w:hint="eastAsia"/>
                <w:lang w:eastAsia="zh-HK"/>
              </w:rPr>
              <w:t>序號</w:t>
            </w:r>
          </w:p>
        </w:tc>
        <w:tc>
          <w:tcPr>
            <w:tcW w:w="763" w:type="dxa"/>
            <w:shd w:val="clear" w:color="auto" w:fill="D9D9D9"/>
          </w:tcPr>
          <w:p w14:paraId="7F112FD1" w14:textId="77777777" w:rsidR="00411149" w:rsidRPr="004F7CA5" w:rsidRDefault="00411149" w:rsidP="00DB62E1">
            <w:pPr>
              <w:jc w:val="center"/>
              <w:rPr>
                <w:rFonts w:ascii="標楷體" w:eastAsia="標楷體" w:hAnsi="標楷體"/>
                <w:lang w:eastAsia="zh-HK"/>
              </w:rPr>
            </w:pPr>
            <w:r w:rsidRPr="004F7CA5">
              <w:rPr>
                <w:rFonts w:ascii="標楷體" w:eastAsia="標楷體" w:hAnsi="標楷體" w:hint="eastAsia"/>
                <w:lang w:eastAsia="zh-HK"/>
              </w:rPr>
              <w:t>欄位型態</w:t>
            </w:r>
          </w:p>
        </w:tc>
        <w:tc>
          <w:tcPr>
            <w:tcW w:w="1135" w:type="dxa"/>
            <w:shd w:val="clear" w:color="auto" w:fill="D9D9D9"/>
          </w:tcPr>
          <w:p w14:paraId="51646F9E" w14:textId="77777777" w:rsidR="00411149" w:rsidRPr="004F7CA5" w:rsidRDefault="00411149" w:rsidP="00DB62E1">
            <w:pPr>
              <w:jc w:val="center"/>
              <w:rPr>
                <w:rFonts w:ascii="標楷體" w:eastAsia="標楷體" w:hAnsi="標楷體"/>
                <w:lang w:eastAsia="zh-HK"/>
              </w:rPr>
            </w:pPr>
            <w:r w:rsidRPr="004F7CA5">
              <w:rPr>
                <w:rFonts w:ascii="標楷體" w:eastAsia="標楷體" w:hAnsi="標楷體" w:hint="eastAsia"/>
                <w:lang w:eastAsia="zh-HK"/>
              </w:rPr>
              <w:t>欄位名稱</w:t>
            </w:r>
          </w:p>
        </w:tc>
        <w:tc>
          <w:tcPr>
            <w:tcW w:w="5376" w:type="dxa"/>
            <w:shd w:val="clear" w:color="auto" w:fill="D9D9D9"/>
          </w:tcPr>
          <w:p w14:paraId="151AE2A2" w14:textId="77777777" w:rsidR="00411149" w:rsidRPr="004F7CA5" w:rsidRDefault="00411149" w:rsidP="00DB62E1">
            <w:pPr>
              <w:jc w:val="center"/>
              <w:rPr>
                <w:rFonts w:ascii="標楷體" w:eastAsia="標楷體" w:hAnsi="標楷體"/>
              </w:rPr>
            </w:pPr>
            <w:r w:rsidRPr="004F7CA5">
              <w:rPr>
                <w:rFonts w:ascii="標楷體" w:eastAsia="標楷體" w:hAnsi="標楷體" w:hint="eastAsia"/>
                <w:lang w:eastAsia="zh-HK"/>
              </w:rPr>
              <w:t>資料來源</w:t>
            </w:r>
          </w:p>
        </w:tc>
        <w:tc>
          <w:tcPr>
            <w:tcW w:w="2329" w:type="dxa"/>
            <w:shd w:val="clear" w:color="auto" w:fill="D9D9D9"/>
          </w:tcPr>
          <w:p w14:paraId="43751959" w14:textId="77777777" w:rsidR="00411149" w:rsidRPr="004F7CA5" w:rsidRDefault="00411149" w:rsidP="00DB62E1">
            <w:pPr>
              <w:jc w:val="center"/>
              <w:rPr>
                <w:rFonts w:ascii="標楷體" w:eastAsia="標楷體" w:hAnsi="標楷體"/>
                <w:lang w:eastAsia="zh-HK"/>
              </w:rPr>
            </w:pPr>
            <w:r w:rsidRPr="004F7CA5">
              <w:rPr>
                <w:rFonts w:ascii="標楷體" w:eastAsia="標楷體" w:hAnsi="標楷體" w:hint="eastAsia"/>
                <w:lang w:eastAsia="zh-HK"/>
              </w:rPr>
              <w:t>輸出</w:t>
            </w:r>
            <w:r w:rsidRPr="004F7CA5">
              <w:rPr>
                <w:rFonts w:ascii="標楷體" w:eastAsia="標楷體" w:hAnsi="標楷體" w:hint="eastAsia"/>
              </w:rPr>
              <w:t>/</w:t>
            </w:r>
            <w:r w:rsidRPr="004F7CA5">
              <w:rPr>
                <w:rFonts w:ascii="標楷體" w:eastAsia="標楷體" w:hAnsi="標楷體" w:hint="eastAsia"/>
                <w:lang w:eastAsia="zh-HK"/>
              </w:rPr>
              <w:t>功能說明</w:t>
            </w:r>
          </w:p>
        </w:tc>
      </w:tr>
      <w:tr w:rsidR="00411149" w:rsidRPr="008F1D46" w14:paraId="46EB0625" w14:textId="77777777" w:rsidTr="008775FD">
        <w:tc>
          <w:tcPr>
            <w:tcW w:w="591" w:type="dxa"/>
            <w:shd w:val="clear" w:color="auto" w:fill="auto"/>
          </w:tcPr>
          <w:p w14:paraId="67DD3D80" w14:textId="77777777" w:rsidR="00411149" w:rsidRPr="004F7CA5" w:rsidRDefault="00411149" w:rsidP="00DB62E1">
            <w:pPr>
              <w:rPr>
                <w:rFonts w:ascii="標楷體" w:eastAsia="標楷體" w:hAnsi="標楷體"/>
              </w:rPr>
            </w:pPr>
            <w:r>
              <w:rPr>
                <w:rFonts w:ascii="標楷體" w:eastAsia="標楷體" w:hAnsi="標楷體" w:hint="eastAsia"/>
              </w:rPr>
              <w:t>1</w:t>
            </w:r>
          </w:p>
        </w:tc>
        <w:tc>
          <w:tcPr>
            <w:tcW w:w="763" w:type="dxa"/>
            <w:shd w:val="clear" w:color="auto" w:fill="auto"/>
          </w:tcPr>
          <w:p w14:paraId="2D8D3ED4" w14:textId="77777777" w:rsidR="00411149" w:rsidRPr="004F7CA5" w:rsidRDefault="00411149" w:rsidP="00DB62E1">
            <w:pPr>
              <w:jc w:val="center"/>
              <w:rPr>
                <w:rFonts w:ascii="標楷體" w:eastAsia="標楷體" w:hAnsi="標楷體"/>
              </w:rPr>
            </w:pPr>
            <w:r w:rsidRPr="004F7CA5">
              <w:rPr>
                <w:rFonts w:ascii="標楷體" w:eastAsia="標楷體" w:hAnsi="標楷體" w:hint="eastAsia"/>
                <w:lang w:eastAsia="zh-HK"/>
              </w:rPr>
              <w:t>資料</w:t>
            </w:r>
          </w:p>
        </w:tc>
        <w:tc>
          <w:tcPr>
            <w:tcW w:w="1135" w:type="dxa"/>
            <w:shd w:val="clear" w:color="auto" w:fill="auto"/>
          </w:tcPr>
          <w:p w14:paraId="1EB01100" w14:textId="77777777" w:rsidR="00411149" w:rsidRPr="00A52243" w:rsidRDefault="00411149" w:rsidP="00DB62E1">
            <w:pPr>
              <w:rPr>
                <w:rFonts w:ascii="標楷體" w:eastAsia="標楷體" w:hAnsi="標楷體"/>
                <w:lang w:eastAsia="zh-HK"/>
              </w:rPr>
            </w:pPr>
            <w:r w:rsidRPr="00A52243">
              <w:rPr>
                <w:rFonts w:ascii="標楷體" w:eastAsia="標楷體" w:hAnsi="標楷體"/>
                <w:lang w:eastAsia="zh-HK"/>
              </w:rPr>
              <w:t>額度</w:t>
            </w:r>
          </w:p>
        </w:tc>
        <w:tc>
          <w:tcPr>
            <w:tcW w:w="5376" w:type="dxa"/>
            <w:shd w:val="clear" w:color="auto" w:fill="auto"/>
          </w:tcPr>
          <w:p w14:paraId="6388F980" w14:textId="77777777" w:rsidR="00411149" w:rsidRPr="004F7CA5" w:rsidRDefault="00411149" w:rsidP="00DB62E1">
            <w:pPr>
              <w:rPr>
                <w:rFonts w:ascii="標楷體" w:eastAsia="標楷體" w:hAnsi="標楷體"/>
                <w:lang w:eastAsia="zh-HK"/>
              </w:rPr>
            </w:pPr>
            <w:r w:rsidRPr="00E341ED">
              <w:rPr>
                <w:rFonts w:ascii="標楷體" w:eastAsia="標楷體" w:hAnsi="標楷體" w:hint="eastAsia"/>
                <w:color w:val="000000"/>
              </w:rPr>
              <w:t>LoanB</w:t>
            </w:r>
            <w:r w:rsidRPr="00E341ED">
              <w:rPr>
                <w:rFonts w:ascii="標楷體" w:eastAsia="標楷體" w:hAnsi="標楷體"/>
                <w:color w:val="000000"/>
              </w:rPr>
              <w:t>orMain</w:t>
            </w:r>
            <w:r>
              <w:rPr>
                <w:rFonts w:ascii="標楷體" w:eastAsia="標楷體" w:hAnsi="標楷體" w:hint="eastAsia"/>
                <w:color w:val="000000"/>
              </w:rPr>
              <w:t>.FacmN</w:t>
            </w:r>
            <w:r>
              <w:rPr>
                <w:rFonts w:ascii="標楷體" w:eastAsia="標楷體" w:hAnsi="標楷體"/>
                <w:color w:val="000000"/>
              </w:rPr>
              <w:t>o</w:t>
            </w:r>
          </w:p>
        </w:tc>
        <w:tc>
          <w:tcPr>
            <w:tcW w:w="2329" w:type="dxa"/>
            <w:shd w:val="clear" w:color="auto" w:fill="auto"/>
          </w:tcPr>
          <w:p w14:paraId="18D88ECD" w14:textId="77777777" w:rsidR="00411149" w:rsidRPr="004F7CA5" w:rsidRDefault="00411149" w:rsidP="00DB62E1">
            <w:pPr>
              <w:rPr>
                <w:rFonts w:ascii="標楷體" w:eastAsia="標楷體" w:hAnsi="標楷體"/>
                <w:lang w:eastAsia="zh-HK"/>
              </w:rPr>
            </w:pPr>
            <w:r w:rsidRPr="00A52243">
              <w:rPr>
                <w:rFonts w:ascii="標楷體" w:eastAsia="標楷體" w:hAnsi="標楷體"/>
                <w:lang w:eastAsia="zh-HK"/>
              </w:rPr>
              <w:t>額度</w:t>
            </w:r>
          </w:p>
        </w:tc>
      </w:tr>
      <w:tr w:rsidR="00411149" w:rsidRPr="008F1D46" w14:paraId="1E24B1A1" w14:textId="77777777" w:rsidTr="008775FD">
        <w:tc>
          <w:tcPr>
            <w:tcW w:w="591" w:type="dxa"/>
            <w:shd w:val="clear" w:color="auto" w:fill="auto"/>
          </w:tcPr>
          <w:p w14:paraId="415791B5" w14:textId="77777777" w:rsidR="00411149" w:rsidRPr="004F7CA5" w:rsidRDefault="00411149" w:rsidP="00DB62E1">
            <w:pPr>
              <w:rPr>
                <w:rFonts w:ascii="標楷體" w:eastAsia="標楷體" w:hAnsi="標楷體"/>
              </w:rPr>
            </w:pPr>
            <w:r>
              <w:rPr>
                <w:rFonts w:ascii="標楷體" w:eastAsia="標楷體" w:hAnsi="標楷體" w:hint="eastAsia"/>
              </w:rPr>
              <w:t>2</w:t>
            </w:r>
          </w:p>
        </w:tc>
        <w:tc>
          <w:tcPr>
            <w:tcW w:w="763" w:type="dxa"/>
            <w:shd w:val="clear" w:color="auto" w:fill="auto"/>
          </w:tcPr>
          <w:p w14:paraId="577DA58B" w14:textId="77777777" w:rsidR="00411149" w:rsidRPr="004F7CA5" w:rsidRDefault="00411149" w:rsidP="00DB62E1">
            <w:pPr>
              <w:jc w:val="center"/>
              <w:rPr>
                <w:rFonts w:ascii="標楷體" w:eastAsia="標楷體" w:hAnsi="標楷體"/>
                <w:lang w:eastAsia="zh-HK"/>
              </w:rPr>
            </w:pPr>
            <w:r w:rsidRPr="004F7CA5">
              <w:rPr>
                <w:rFonts w:ascii="標楷體" w:eastAsia="標楷體" w:hAnsi="標楷體" w:hint="eastAsia"/>
                <w:lang w:eastAsia="zh-HK"/>
              </w:rPr>
              <w:t>資料</w:t>
            </w:r>
          </w:p>
        </w:tc>
        <w:tc>
          <w:tcPr>
            <w:tcW w:w="1135" w:type="dxa"/>
            <w:shd w:val="clear" w:color="auto" w:fill="auto"/>
          </w:tcPr>
          <w:p w14:paraId="0A44A8B4" w14:textId="77777777" w:rsidR="00411149" w:rsidRPr="00A52243" w:rsidRDefault="00411149" w:rsidP="00DB62E1">
            <w:pPr>
              <w:rPr>
                <w:rFonts w:ascii="標楷體" w:eastAsia="標楷體" w:hAnsi="標楷體"/>
                <w:lang w:eastAsia="zh-HK"/>
              </w:rPr>
            </w:pPr>
            <w:r w:rsidRPr="00A52243">
              <w:rPr>
                <w:rFonts w:ascii="標楷體" w:eastAsia="標楷體" w:hAnsi="標楷體"/>
                <w:lang w:eastAsia="zh-HK"/>
              </w:rPr>
              <w:t>撥款</w:t>
            </w:r>
          </w:p>
        </w:tc>
        <w:tc>
          <w:tcPr>
            <w:tcW w:w="5376" w:type="dxa"/>
            <w:shd w:val="clear" w:color="auto" w:fill="auto"/>
          </w:tcPr>
          <w:p w14:paraId="0708C7C1" w14:textId="77777777" w:rsidR="00411149" w:rsidRPr="007D622B" w:rsidRDefault="00411149" w:rsidP="00DB62E1">
            <w:pPr>
              <w:rPr>
                <w:rFonts w:ascii="標楷體" w:eastAsia="標楷體" w:hAnsi="標楷體"/>
                <w:color w:val="000000"/>
              </w:rPr>
            </w:pPr>
            <w:r w:rsidRPr="00E341ED">
              <w:rPr>
                <w:rFonts w:ascii="標楷體" w:eastAsia="標楷體" w:hAnsi="標楷體" w:hint="eastAsia"/>
                <w:color w:val="000000"/>
              </w:rPr>
              <w:t>LoanB</w:t>
            </w:r>
            <w:r w:rsidRPr="00E341ED">
              <w:rPr>
                <w:rFonts w:ascii="標楷體" w:eastAsia="標楷體" w:hAnsi="標楷體"/>
                <w:color w:val="000000"/>
              </w:rPr>
              <w:t>orMain</w:t>
            </w:r>
            <w:r>
              <w:rPr>
                <w:rFonts w:ascii="標楷體" w:eastAsia="標楷體" w:hAnsi="標楷體"/>
                <w:color w:val="000000"/>
              </w:rPr>
              <w:t>.BormNo</w:t>
            </w:r>
          </w:p>
        </w:tc>
        <w:tc>
          <w:tcPr>
            <w:tcW w:w="2329" w:type="dxa"/>
            <w:shd w:val="clear" w:color="auto" w:fill="auto"/>
          </w:tcPr>
          <w:p w14:paraId="76E3D9BA" w14:textId="77777777" w:rsidR="00411149" w:rsidRPr="004F7CA5" w:rsidRDefault="00411149" w:rsidP="00DB62E1">
            <w:pPr>
              <w:rPr>
                <w:rFonts w:ascii="標楷體" w:eastAsia="標楷體" w:hAnsi="標楷體"/>
                <w:lang w:eastAsia="zh-HK"/>
              </w:rPr>
            </w:pPr>
            <w:r w:rsidRPr="00A52243">
              <w:rPr>
                <w:rFonts w:ascii="標楷體" w:eastAsia="標楷體" w:hAnsi="標楷體"/>
                <w:lang w:eastAsia="zh-HK"/>
              </w:rPr>
              <w:t>撥款</w:t>
            </w:r>
          </w:p>
        </w:tc>
      </w:tr>
      <w:tr w:rsidR="00411149" w:rsidRPr="008F1D46" w14:paraId="223B956D" w14:textId="77777777" w:rsidTr="008775FD">
        <w:tc>
          <w:tcPr>
            <w:tcW w:w="591" w:type="dxa"/>
            <w:shd w:val="clear" w:color="auto" w:fill="auto"/>
          </w:tcPr>
          <w:p w14:paraId="00BF271D" w14:textId="77777777" w:rsidR="00411149" w:rsidRPr="004F7CA5" w:rsidRDefault="00411149" w:rsidP="00DB62E1">
            <w:pPr>
              <w:rPr>
                <w:rFonts w:ascii="標楷體" w:eastAsia="標楷體" w:hAnsi="標楷體"/>
              </w:rPr>
            </w:pPr>
            <w:r>
              <w:rPr>
                <w:rFonts w:ascii="標楷體" w:eastAsia="標楷體" w:hAnsi="標楷體" w:hint="eastAsia"/>
              </w:rPr>
              <w:t>3</w:t>
            </w:r>
          </w:p>
        </w:tc>
        <w:tc>
          <w:tcPr>
            <w:tcW w:w="763" w:type="dxa"/>
            <w:shd w:val="clear" w:color="auto" w:fill="auto"/>
          </w:tcPr>
          <w:p w14:paraId="404C2ACC" w14:textId="77777777" w:rsidR="00411149" w:rsidRPr="004F7CA5" w:rsidRDefault="00411149" w:rsidP="00DB62E1">
            <w:pPr>
              <w:jc w:val="center"/>
              <w:rPr>
                <w:rFonts w:ascii="標楷體" w:eastAsia="標楷體" w:hAnsi="標楷體"/>
                <w:lang w:eastAsia="zh-HK"/>
              </w:rPr>
            </w:pPr>
            <w:r w:rsidRPr="004F7CA5">
              <w:rPr>
                <w:rFonts w:ascii="標楷體" w:eastAsia="標楷體" w:hAnsi="標楷體" w:hint="eastAsia"/>
                <w:lang w:eastAsia="zh-HK"/>
              </w:rPr>
              <w:t>資料</w:t>
            </w:r>
          </w:p>
        </w:tc>
        <w:tc>
          <w:tcPr>
            <w:tcW w:w="1135" w:type="dxa"/>
            <w:shd w:val="clear" w:color="auto" w:fill="auto"/>
          </w:tcPr>
          <w:p w14:paraId="4512B4D8" w14:textId="77777777" w:rsidR="00411149" w:rsidRPr="00A52243" w:rsidRDefault="00411149" w:rsidP="00DB62E1">
            <w:pPr>
              <w:rPr>
                <w:rFonts w:ascii="標楷體" w:eastAsia="標楷體" w:hAnsi="標楷體"/>
                <w:lang w:eastAsia="zh-HK"/>
              </w:rPr>
            </w:pPr>
            <w:r w:rsidRPr="00A52243">
              <w:rPr>
                <w:rFonts w:ascii="標楷體" w:eastAsia="標楷體" w:hAnsi="標楷體"/>
                <w:lang w:eastAsia="zh-HK"/>
              </w:rPr>
              <w:t>計息起日</w:t>
            </w:r>
          </w:p>
        </w:tc>
        <w:tc>
          <w:tcPr>
            <w:tcW w:w="5376" w:type="dxa"/>
            <w:shd w:val="clear" w:color="auto" w:fill="auto"/>
          </w:tcPr>
          <w:p w14:paraId="79B09483" w14:textId="77777777" w:rsidR="00411149" w:rsidRPr="007D622B" w:rsidRDefault="00411149" w:rsidP="00DB62E1">
            <w:pPr>
              <w:rPr>
                <w:rFonts w:ascii="標楷體" w:eastAsia="標楷體" w:hAnsi="標楷體"/>
                <w:color w:val="000000"/>
              </w:rPr>
            </w:pPr>
            <w:r w:rsidRPr="007D622B">
              <w:rPr>
                <w:rFonts w:ascii="標楷體" w:eastAsia="標楷體" w:hAnsi="標楷體"/>
                <w:color w:val="000000"/>
              </w:rPr>
              <w:t>loanCalcRepayIntCom.RepayInt</w:t>
            </w:r>
            <w:r>
              <w:rPr>
                <w:rFonts w:ascii="標楷體" w:eastAsia="標楷體" w:hAnsi="標楷體"/>
                <w:color w:val="000000"/>
              </w:rPr>
              <w:t>.</w:t>
            </w:r>
            <w:r w:rsidRPr="007D622B">
              <w:rPr>
                <w:rFonts w:ascii="標楷體" w:eastAsia="標楷體" w:hAnsi="標楷體"/>
                <w:color w:val="000000"/>
              </w:rPr>
              <w:t>StartDate</w:t>
            </w:r>
          </w:p>
        </w:tc>
        <w:tc>
          <w:tcPr>
            <w:tcW w:w="2329" w:type="dxa"/>
            <w:shd w:val="clear" w:color="auto" w:fill="auto"/>
          </w:tcPr>
          <w:p w14:paraId="063E61D3" w14:textId="77777777" w:rsidR="00411149" w:rsidRPr="004F7CA5" w:rsidRDefault="00411149" w:rsidP="00DB62E1">
            <w:pPr>
              <w:rPr>
                <w:rFonts w:ascii="標楷體" w:eastAsia="標楷體" w:hAnsi="標楷體"/>
              </w:rPr>
            </w:pPr>
            <w:r w:rsidRPr="00A52243">
              <w:rPr>
                <w:rFonts w:ascii="標楷體" w:eastAsia="標楷體" w:hAnsi="標楷體"/>
                <w:lang w:eastAsia="zh-HK"/>
              </w:rPr>
              <w:t>計息起日</w:t>
            </w:r>
            <w:r>
              <w:rPr>
                <w:rFonts w:ascii="標楷體" w:eastAsia="標楷體" w:hAnsi="標楷體" w:hint="eastAsia"/>
              </w:rPr>
              <w:t>y</w:t>
            </w:r>
            <w:r>
              <w:rPr>
                <w:rFonts w:ascii="標楷體" w:eastAsia="標楷體" w:hAnsi="標楷體"/>
              </w:rPr>
              <w:t>yy/mm/dd</w:t>
            </w:r>
          </w:p>
        </w:tc>
      </w:tr>
      <w:tr w:rsidR="00411149" w:rsidRPr="008F1D46" w14:paraId="72E2DF71" w14:textId="77777777" w:rsidTr="008775FD">
        <w:tc>
          <w:tcPr>
            <w:tcW w:w="591" w:type="dxa"/>
            <w:shd w:val="clear" w:color="auto" w:fill="auto"/>
          </w:tcPr>
          <w:p w14:paraId="62E02BCC" w14:textId="77777777" w:rsidR="00411149" w:rsidRPr="004F7CA5" w:rsidRDefault="00411149" w:rsidP="00DB62E1">
            <w:pPr>
              <w:rPr>
                <w:rFonts w:ascii="標楷體" w:eastAsia="標楷體" w:hAnsi="標楷體"/>
              </w:rPr>
            </w:pPr>
            <w:r>
              <w:rPr>
                <w:rFonts w:ascii="標楷體" w:eastAsia="標楷體" w:hAnsi="標楷體" w:hint="eastAsia"/>
              </w:rPr>
              <w:t>4</w:t>
            </w:r>
          </w:p>
        </w:tc>
        <w:tc>
          <w:tcPr>
            <w:tcW w:w="763" w:type="dxa"/>
            <w:shd w:val="clear" w:color="auto" w:fill="auto"/>
          </w:tcPr>
          <w:p w14:paraId="4CFD0999" w14:textId="77777777" w:rsidR="00411149" w:rsidRPr="004F7CA5" w:rsidRDefault="00411149" w:rsidP="00DB62E1">
            <w:pPr>
              <w:jc w:val="center"/>
              <w:rPr>
                <w:rFonts w:ascii="標楷體" w:eastAsia="標楷體" w:hAnsi="標楷體"/>
                <w:lang w:eastAsia="zh-HK"/>
              </w:rPr>
            </w:pPr>
            <w:r w:rsidRPr="004F7CA5">
              <w:rPr>
                <w:rFonts w:ascii="標楷體" w:eastAsia="標楷體" w:hAnsi="標楷體" w:hint="eastAsia"/>
                <w:lang w:eastAsia="zh-HK"/>
              </w:rPr>
              <w:t>資料</w:t>
            </w:r>
          </w:p>
        </w:tc>
        <w:tc>
          <w:tcPr>
            <w:tcW w:w="1135" w:type="dxa"/>
            <w:shd w:val="clear" w:color="auto" w:fill="auto"/>
          </w:tcPr>
          <w:p w14:paraId="22662047" w14:textId="77777777" w:rsidR="00411149" w:rsidRPr="00A52243" w:rsidRDefault="00411149" w:rsidP="00DB62E1">
            <w:pPr>
              <w:rPr>
                <w:rFonts w:ascii="標楷體" w:eastAsia="標楷體" w:hAnsi="標楷體"/>
                <w:lang w:eastAsia="zh-HK"/>
              </w:rPr>
            </w:pPr>
            <w:r w:rsidRPr="00A52243">
              <w:rPr>
                <w:rFonts w:ascii="標楷體" w:eastAsia="標楷體" w:hAnsi="標楷體"/>
                <w:lang w:eastAsia="zh-HK"/>
              </w:rPr>
              <w:t>計息迄日</w:t>
            </w:r>
          </w:p>
        </w:tc>
        <w:tc>
          <w:tcPr>
            <w:tcW w:w="5376" w:type="dxa"/>
            <w:shd w:val="clear" w:color="auto" w:fill="auto"/>
          </w:tcPr>
          <w:p w14:paraId="42F11AA3" w14:textId="77777777" w:rsidR="00411149" w:rsidRPr="007D622B" w:rsidRDefault="00411149" w:rsidP="00DB62E1">
            <w:pPr>
              <w:rPr>
                <w:rFonts w:ascii="標楷體" w:eastAsia="標楷體" w:hAnsi="標楷體"/>
                <w:color w:val="000000"/>
              </w:rPr>
            </w:pPr>
            <w:r w:rsidRPr="00FE0379">
              <w:rPr>
                <w:rFonts w:ascii="標楷體" w:eastAsia="標楷體" w:hAnsi="標楷體"/>
                <w:color w:val="000000"/>
              </w:rPr>
              <w:t>loanCalcRepayIntCom.RepayInt.</w:t>
            </w:r>
            <w:r w:rsidRPr="007D622B">
              <w:rPr>
                <w:rFonts w:ascii="標楷體" w:eastAsia="標楷體" w:hAnsi="標楷體"/>
                <w:color w:val="000000"/>
              </w:rPr>
              <w:t>EndDate</w:t>
            </w:r>
          </w:p>
        </w:tc>
        <w:tc>
          <w:tcPr>
            <w:tcW w:w="2329" w:type="dxa"/>
            <w:shd w:val="clear" w:color="auto" w:fill="auto"/>
          </w:tcPr>
          <w:p w14:paraId="3697A6B3" w14:textId="77777777" w:rsidR="00411149" w:rsidRPr="004F7CA5" w:rsidRDefault="00411149" w:rsidP="00DB62E1">
            <w:pPr>
              <w:rPr>
                <w:rFonts w:ascii="標楷體" w:eastAsia="標楷體" w:hAnsi="標楷體"/>
                <w:lang w:eastAsia="zh-HK"/>
              </w:rPr>
            </w:pPr>
            <w:r w:rsidRPr="00A52243">
              <w:rPr>
                <w:rFonts w:ascii="標楷體" w:eastAsia="標楷體" w:hAnsi="標楷體"/>
                <w:lang w:eastAsia="zh-HK"/>
              </w:rPr>
              <w:t>計息迄日</w:t>
            </w:r>
            <w:r>
              <w:rPr>
                <w:rFonts w:ascii="標楷體" w:eastAsia="標楷體" w:hAnsi="標楷體" w:hint="eastAsia"/>
              </w:rPr>
              <w:t>y</w:t>
            </w:r>
            <w:r>
              <w:rPr>
                <w:rFonts w:ascii="標楷體" w:eastAsia="標楷體" w:hAnsi="標楷體"/>
              </w:rPr>
              <w:t>yy/mm/dd</w:t>
            </w:r>
          </w:p>
        </w:tc>
      </w:tr>
      <w:tr w:rsidR="00411149" w:rsidRPr="008F1D46" w14:paraId="720A032C" w14:textId="77777777" w:rsidTr="008775FD">
        <w:tc>
          <w:tcPr>
            <w:tcW w:w="591" w:type="dxa"/>
            <w:shd w:val="clear" w:color="auto" w:fill="auto"/>
          </w:tcPr>
          <w:p w14:paraId="04A2D7A8" w14:textId="77777777" w:rsidR="00411149" w:rsidRPr="004F7CA5" w:rsidRDefault="00411149" w:rsidP="00DB62E1">
            <w:pPr>
              <w:rPr>
                <w:rFonts w:ascii="標楷體" w:eastAsia="標楷體" w:hAnsi="標楷體"/>
              </w:rPr>
            </w:pPr>
            <w:r>
              <w:rPr>
                <w:rFonts w:ascii="標楷體" w:eastAsia="標楷體" w:hAnsi="標楷體" w:hint="eastAsia"/>
              </w:rPr>
              <w:t>5</w:t>
            </w:r>
          </w:p>
        </w:tc>
        <w:tc>
          <w:tcPr>
            <w:tcW w:w="763" w:type="dxa"/>
            <w:shd w:val="clear" w:color="auto" w:fill="auto"/>
          </w:tcPr>
          <w:p w14:paraId="76380731" w14:textId="77777777" w:rsidR="00411149" w:rsidRPr="004F7CA5" w:rsidRDefault="00411149" w:rsidP="00DB62E1">
            <w:pPr>
              <w:jc w:val="center"/>
              <w:rPr>
                <w:rFonts w:ascii="標楷體" w:eastAsia="標楷體" w:hAnsi="標楷體"/>
                <w:lang w:eastAsia="zh-HK"/>
              </w:rPr>
            </w:pPr>
            <w:r w:rsidRPr="004F7CA5">
              <w:rPr>
                <w:rFonts w:ascii="標楷體" w:eastAsia="標楷體" w:hAnsi="標楷體" w:hint="eastAsia"/>
                <w:lang w:eastAsia="zh-HK"/>
              </w:rPr>
              <w:t>資料</w:t>
            </w:r>
          </w:p>
        </w:tc>
        <w:tc>
          <w:tcPr>
            <w:tcW w:w="1135" w:type="dxa"/>
            <w:shd w:val="clear" w:color="auto" w:fill="auto"/>
          </w:tcPr>
          <w:p w14:paraId="5E78E7B9" w14:textId="77777777" w:rsidR="00411149" w:rsidRPr="00A52243" w:rsidRDefault="00411149" w:rsidP="00DB62E1">
            <w:pPr>
              <w:rPr>
                <w:rFonts w:ascii="標楷體" w:eastAsia="標楷體" w:hAnsi="標楷體"/>
                <w:lang w:eastAsia="zh-HK"/>
              </w:rPr>
            </w:pPr>
            <w:r w:rsidRPr="00A52243">
              <w:rPr>
                <w:rFonts w:ascii="標楷體" w:eastAsia="標楷體" w:hAnsi="標楷體"/>
                <w:lang w:eastAsia="zh-HK"/>
              </w:rPr>
              <w:t>計息金額</w:t>
            </w:r>
          </w:p>
        </w:tc>
        <w:tc>
          <w:tcPr>
            <w:tcW w:w="5376" w:type="dxa"/>
            <w:shd w:val="clear" w:color="auto" w:fill="auto"/>
          </w:tcPr>
          <w:p w14:paraId="5F5E8709" w14:textId="77777777" w:rsidR="00411149" w:rsidRPr="007D622B" w:rsidRDefault="00411149" w:rsidP="00DB62E1">
            <w:pPr>
              <w:rPr>
                <w:rFonts w:ascii="標楷體" w:eastAsia="標楷體" w:hAnsi="標楷體"/>
                <w:color w:val="000000"/>
              </w:rPr>
            </w:pPr>
            <w:r w:rsidRPr="00FE0379">
              <w:rPr>
                <w:rFonts w:ascii="標楷體" w:eastAsia="標楷體" w:hAnsi="標楷體"/>
                <w:color w:val="000000"/>
              </w:rPr>
              <w:t>loanCalcRepayIntCom.RepayInt.</w:t>
            </w:r>
            <w:r w:rsidRPr="007D622B">
              <w:rPr>
                <w:rFonts w:ascii="標楷體" w:eastAsia="標楷體" w:hAnsi="標楷體"/>
                <w:color w:val="000000"/>
              </w:rPr>
              <w:t>Amount</w:t>
            </w:r>
          </w:p>
        </w:tc>
        <w:tc>
          <w:tcPr>
            <w:tcW w:w="2329" w:type="dxa"/>
            <w:shd w:val="clear" w:color="auto" w:fill="auto"/>
          </w:tcPr>
          <w:p w14:paraId="486F5483" w14:textId="77777777" w:rsidR="00411149" w:rsidRPr="004F7CA5" w:rsidRDefault="00411149" w:rsidP="00DB62E1">
            <w:pPr>
              <w:rPr>
                <w:rFonts w:ascii="標楷體" w:eastAsia="標楷體" w:hAnsi="標楷體"/>
              </w:rPr>
            </w:pPr>
            <w:r w:rsidRPr="00A52243">
              <w:rPr>
                <w:rFonts w:ascii="標楷體" w:eastAsia="標楷體" w:hAnsi="標楷體"/>
                <w:lang w:eastAsia="zh-HK"/>
              </w:rPr>
              <w:t>計息金額</w:t>
            </w:r>
            <w:r>
              <w:rPr>
                <w:rFonts w:ascii="標楷體" w:eastAsia="標楷體" w:hAnsi="標楷體" w:hint="eastAsia"/>
              </w:rPr>
              <w:t>9</w:t>
            </w:r>
            <w:r>
              <w:rPr>
                <w:rFonts w:ascii="標楷體" w:eastAsia="標楷體" w:hAnsi="標楷體"/>
              </w:rPr>
              <w:t>99,999</w:t>
            </w:r>
          </w:p>
        </w:tc>
      </w:tr>
      <w:tr w:rsidR="00411149" w:rsidRPr="008F1D46" w14:paraId="5489E1B6" w14:textId="77777777" w:rsidTr="008775FD">
        <w:tc>
          <w:tcPr>
            <w:tcW w:w="591" w:type="dxa"/>
            <w:shd w:val="clear" w:color="auto" w:fill="auto"/>
          </w:tcPr>
          <w:p w14:paraId="0528AA2C" w14:textId="77777777" w:rsidR="00411149" w:rsidRPr="004F7CA5" w:rsidRDefault="00411149" w:rsidP="00DB62E1">
            <w:pPr>
              <w:rPr>
                <w:rFonts w:ascii="標楷體" w:eastAsia="標楷體" w:hAnsi="標楷體"/>
              </w:rPr>
            </w:pPr>
            <w:r>
              <w:rPr>
                <w:rFonts w:ascii="標楷體" w:eastAsia="標楷體" w:hAnsi="標楷體" w:hint="eastAsia"/>
              </w:rPr>
              <w:t>6</w:t>
            </w:r>
          </w:p>
        </w:tc>
        <w:tc>
          <w:tcPr>
            <w:tcW w:w="763" w:type="dxa"/>
            <w:shd w:val="clear" w:color="auto" w:fill="auto"/>
          </w:tcPr>
          <w:p w14:paraId="0414FEC7" w14:textId="77777777" w:rsidR="00411149" w:rsidRPr="004F7CA5" w:rsidRDefault="00411149" w:rsidP="00DB62E1">
            <w:pPr>
              <w:jc w:val="center"/>
              <w:rPr>
                <w:rFonts w:ascii="標楷體" w:eastAsia="標楷體" w:hAnsi="標楷體"/>
                <w:lang w:eastAsia="zh-HK"/>
              </w:rPr>
            </w:pPr>
            <w:r w:rsidRPr="004F7CA5">
              <w:rPr>
                <w:rFonts w:ascii="標楷體" w:eastAsia="標楷體" w:hAnsi="標楷體" w:hint="eastAsia"/>
                <w:lang w:eastAsia="zh-HK"/>
              </w:rPr>
              <w:t>資料</w:t>
            </w:r>
          </w:p>
        </w:tc>
        <w:tc>
          <w:tcPr>
            <w:tcW w:w="1135" w:type="dxa"/>
            <w:shd w:val="clear" w:color="auto" w:fill="auto"/>
          </w:tcPr>
          <w:p w14:paraId="347ED2E3" w14:textId="77777777" w:rsidR="00411149" w:rsidRPr="00A52243" w:rsidRDefault="00411149" w:rsidP="00DB62E1">
            <w:pPr>
              <w:rPr>
                <w:rFonts w:ascii="標楷體" w:eastAsia="標楷體" w:hAnsi="標楷體"/>
                <w:lang w:eastAsia="zh-HK"/>
              </w:rPr>
            </w:pPr>
            <w:r w:rsidRPr="00A52243">
              <w:rPr>
                <w:rFonts w:ascii="標楷體" w:eastAsia="標楷體" w:hAnsi="標楷體"/>
                <w:lang w:eastAsia="zh-HK"/>
              </w:rPr>
              <w:t>利率</w:t>
            </w:r>
          </w:p>
        </w:tc>
        <w:tc>
          <w:tcPr>
            <w:tcW w:w="5376" w:type="dxa"/>
            <w:shd w:val="clear" w:color="auto" w:fill="auto"/>
          </w:tcPr>
          <w:p w14:paraId="006D29F5" w14:textId="77777777" w:rsidR="00411149" w:rsidRPr="007D622B" w:rsidRDefault="00411149" w:rsidP="00DB62E1">
            <w:pPr>
              <w:rPr>
                <w:rFonts w:ascii="標楷體" w:eastAsia="標楷體" w:hAnsi="標楷體"/>
                <w:color w:val="000000"/>
              </w:rPr>
            </w:pPr>
            <w:r w:rsidRPr="00FE0379">
              <w:rPr>
                <w:rFonts w:ascii="標楷體" w:eastAsia="標楷體" w:hAnsi="標楷體"/>
                <w:color w:val="000000"/>
              </w:rPr>
              <w:t>loanCalcRepayIntCom.RepayInt.</w:t>
            </w:r>
            <w:r w:rsidRPr="007D622B">
              <w:rPr>
                <w:rFonts w:ascii="標楷體" w:eastAsia="標楷體" w:hAnsi="標楷體"/>
                <w:color w:val="000000"/>
              </w:rPr>
              <w:t>StoreRate</w:t>
            </w:r>
          </w:p>
        </w:tc>
        <w:tc>
          <w:tcPr>
            <w:tcW w:w="2329" w:type="dxa"/>
            <w:shd w:val="clear" w:color="auto" w:fill="auto"/>
          </w:tcPr>
          <w:p w14:paraId="76EF4729" w14:textId="77777777" w:rsidR="00411149" w:rsidRPr="004F7CA5" w:rsidRDefault="00411149" w:rsidP="00DB62E1">
            <w:pPr>
              <w:rPr>
                <w:rFonts w:ascii="標楷體" w:eastAsia="標楷體" w:hAnsi="標楷體"/>
              </w:rPr>
            </w:pPr>
            <w:r w:rsidRPr="00A52243">
              <w:rPr>
                <w:rFonts w:ascii="標楷體" w:eastAsia="標楷體" w:hAnsi="標楷體"/>
                <w:lang w:eastAsia="zh-HK"/>
              </w:rPr>
              <w:t>利率</w:t>
            </w:r>
            <w:r>
              <w:rPr>
                <w:rFonts w:ascii="標楷體" w:eastAsia="標楷體" w:hAnsi="標楷體" w:hint="eastAsia"/>
              </w:rPr>
              <w:t>9</w:t>
            </w:r>
            <w:r>
              <w:rPr>
                <w:rFonts w:ascii="標楷體" w:eastAsia="標楷體" w:hAnsi="標楷體"/>
              </w:rPr>
              <w:t>9.999</w:t>
            </w:r>
          </w:p>
        </w:tc>
      </w:tr>
      <w:tr w:rsidR="00411149" w:rsidRPr="008F1D46" w14:paraId="1DFD996C" w14:textId="77777777" w:rsidTr="008775FD">
        <w:tc>
          <w:tcPr>
            <w:tcW w:w="591" w:type="dxa"/>
            <w:shd w:val="clear" w:color="auto" w:fill="auto"/>
          </w:tcPr>
          <w:p w14:paraId="48A4E533" w14:textId="77777777" w:rsidR="00411149" w:rsidRPr="004F7CA5" w:rsidRDefault="00411149" w:rsidP="00DB62E1">
            <w:pPr>
              <w:rPr>
                <w:rFonts w:ascii="標楷體" w:eastAsia="標楷體" w:hAnsi="標楷體"/>
              </w:rPr>
            </w:pPr>
            <w:r>
              <w:rPr>
                <w:rFonts w:ascii="標楷體" w:eastAsia="標楷體" w:hAnsi="標楷體" w:hint="eastAsia"/>
              </w:rPr>
              <w:t>7</w:t>
            </w:r>
          </w:p>
        </w:tc>
        <w:tc>
          <w:tcPr>
            <w:tcW w:w="763" w:type="dxa"/>
            <w:shd w:val="clear" w:color="auto" w:fill="auto"/>
          </w:tcPr>
          <w:p w14:paraId="78F9A672" w14:textId="77777777" w:rsidR="00411149" w:rsidRPr="004F7CA5" w:rsidRDefault="00411149" w:rsidP="00DB62E1">
            <w:pPr>
              <w:jc w:val="center"/>
              <w:rPr>
                <w:rFonts w:ascii="標楷體" w:eastAsia="標楷體" w:hAnsi="標楷體"/>
                <w:lang w:eastAsia="zh-HK"/>
              </w:rPr>
            </w:pPr>
            <w:r w:rsidRPr="004F7CA5">
              <w:rPr>
                <w:rFonts w:ascii="標楷體" w:eastAsia="標楷體" w:hAnsi="標楷體" w:hint="eastAsia"/>
                <w:lang w:eastAsia="zh-HK"/>
              </w:rPr>
              <w:t>資料</w:t>
            </w:r>
          </w:p>
        </w:tc>
        <w:tc>
          <w:tcPr>
            <w:tcW w:w="1135" w:type="dxa"/>
            <w:shd w:val="clear" w:color="auto" w:fill="auto"/>
          </w:tcPr>
          <w:p w14:paraId="1C736A36" w14:textId="77777777" w:rsidR="00411149" w:rsidRPr="00A52243" w:rsidRDefault="00411149" w:rsidP="00DB62E1">
            <w:pPr>
              <w:rPr>
                <w:rFonts w:ascii="標楷體" w:eastAsia="標楷體" w:hAnsi="標楷體"/>
                <w:lang w:eastAsia="zh-HK"/>
              </w:rPr>
            </w:pPr>
            <w:r w:rsidRPr="00A52243">
              <w:rPr>
                <w:rFonts w:ascii="標楷體" w:eastAsia="標楷體" w:hAnsi="標楷體"/>
                <w:lang w:eastAsia="zh-HK"/>
              </w:rPr>
              <w:t>本金</w:t>
            </w:r>
          </w:p>
        </w:tc>
        <w:tc>
          <w:tcPr>
            <w:tcW w:w="5376" w:type="dxa"/>
            <w:shd w:val="clear" w:color="auto" w:fill="auto"/>
          </w:tcPr>
          <w:p w14:paraId="12BE6AC5" w14:textId="77777777" w:rsidR="00411149" w:rsidRPr="007D622B" w:rsidRDefault="00411149" w:rsidP="00DB62E1">
            <w:pPr>
              <w:rPr>
                <w:rFonts w:ascii="標楷體" w:eastAsia="標楷體" w:hAnsi="標楷體"/>
                <w:color w:val="000000"/>
              </w:rPr>
            </w:pPr>
            <w:r w:rsidRPr="00FE0379">
              <w:rPr>
                <w:rFonts w:ascii="標楷體" w:eastAsia="標楷體" w:hAnsi="標楷體"/>
                <w:color w:val="000000"/>
              </w:rPr>
              <w:t>loanCalcRepayIntCom.RepayInt.</w:t>
            </w:r>
            <w:r w:rsidRPr="007D622B">
              <w:rPr>
                <w:rFonts w:ascii="標楷體" w:eastAsia="標楷體" w:hAnsi="標楷體"/>
                <w:color w:val="000000"/>
              </w:rPr>
              <w:t>Principal</w:t>
            </w:r>
          </w:p>
        </w:tc>
        <w:tc>
          <w:tcPr>
            <w:tcW w:w="2329" w:type="dxa"/>
            <w:shd w:val="clear" w:color="auto" w:fill="auto"/>
          </w:tcPr>
          <w:p w14:paraId="2E12B02E" w14:textId="77777777" w:rsidR="00411149" w:rsidRPr="004F7CA5" w:rsidRDefault="00411149" w:rsidP="00DB62E1">
            <w:pPr>
              <w:rPr>
                <w:rFonts w:ascii="標楷體" w:eastAsia="標楷體" w:hAnsi="標楷體"/>
              </w:rPr>
            </w:pPr>
            <w:r w:rsidRPr="00A52243">
              <w:rPr>
                <w:rFonts w:ascii="標楷體" w:eastAsia="標楷體" w:hAnsi="標楷體"/>
                <w:lang w:eastAsia="zh-HK"/>
              </w:rPr>
              <w:t>本金</w:t>
            </w:r>
            <w:r>
              <w:rPr>
                <w:rFonts w:ascii="標楷體" w:eastAsia="標楷體" w:hAnsi="標楷體" w:hint="eastAsia"/>
              </w:rPr>
              <w:t>9</w:t>
            </w:r>
            <w:r>
              <w:rPr>
                <w:rFonts w:ascii="標楷體" w:eastAsia="標楷體" w:hAnsi="標楷體"/>
              </w:rPr>
              <w:t>99,999</w:t>
            </w:r>
          </w:p>
        </w:tc>
      </w:tr>
      <w:tr w:rsidR="00411149" w:rsidRPr="008F1D46" w14:paraId="2DD3D855" w14:textId="77777777" w:rsidTr="008775FD">
        <w:tc>
          <w:tcPr>
            <w:tcW w:w="591" w:type="dxa"/>
            <w:shd w:val="clear" w:color="auto" w:fill="auto"/>
          </w:tcPr>
          <w:p w14:paraId="24F38D5E" w14:textId="77777777" w:rsidR="00411149" w:rsidRPr="004F7CA5" w:rsidRDefault="00411149" w:rsidP="00DB62E1">
            <w:pPr>
              <w:rPr>
                <w:rFonts w:ascii="標楷體" w:eastAsia="標楷體" w:hAnsi="標楷體"/>
              </w:rPr>
            </w:pPr>
            <w:r>
              <w:rPr>
                <w:rFonts w:ascii="標楷體" w:eastAsia="標楷體" w:hAnsi="標楷體" w:hint="eastAsia"/>
              </w:rPr>
              <w:t>8</w:t>
            </w:r>
          </w:p>
        </w:tc>
        <w:tc>
          <w:tcPr>
            <w:tcW w:w="763" w:type="dxa"/>
            <w:shd w:val="clear" w:color="auto" w:fill="auto"/>
          </w:tcPr>
          <w:p w14:paraId="2E830D6A" w14:textId="77777777" w:rsidR="00411149" w:rsidRPr="004F7CA5" w:rsidRDefault="00411149" w:rsidP="00DB62E1">
            <w:pPr>
              <w:jc w:val="center"/>
              <w:rPr>
                <w:rFonts w:ascii="標楷體" w:eastAsia="標楷體" w:hAnsi="標楷體"/>
                <w:lang w:eastAsia="zh-HK"/>
              </w:rPr>
            </w:pPr>
            <w:r w:rsidRPr="004F7CA5">
              <w:rPr>
                <w:rFonts w:ascii="標楷體" w:eastAsia="標楷體" w:hAnsi="標楷體" w:hint="eastAsia"/>
                <w:lang w:eastAsia="zh-HK"/>
              </w:rPr>
              <w:t>資料</w:t>
            </w:r>
          </w:p>
        </w:tc>
        <w:tc>
          <w:tcPr>
            <w:tcW w:w="1135" w:type="dxa"/>
            <w:shd w:val="clear" w:color="auto" w:fill="auto"/>
          </w:tcPr>
          <w:p w14:paraId="74A6732C" w14:textId="77777777" w:rsidR="00411149" w:rsidRPr="00A52243" w:rsidRDefault="00411149" w:rsidP="00DB62E1">
            <w:pPr>
              <w:rPr>
                <w:rFonts w:ascii="標楷體" w:eastAsia="標楷體" w:hAnsi="標楷體"/>
                <w:lang w:eastAsia="zh-HK"/>
              </w:rPr>
            </w:pPr>
            <w:r w:rsidRPr="00A52243">
              <w:rPr>
                <w:rFonts w:ascii="標楷體" w:eastAsia="標楷體" w:hAnsi="標楷體"/>
                <w:lang w:eastAsia="zh-HK"/>
              </w:rPr>
              <w:t>利息</w:t>
            </w:r>
          </w:p>
        </w:tc>
        <w:tc>
          <w:tcPr>
            <w:tcW w:w="5376" w:type="dxa"/>
            <w:shd w:val="clear" w:color="auto" w:fill="auto"/>
          </w:tcPr>
          <w:p w14:paraId="309D4CC1" w14:textId="77777777" w:rsidR="00411149" w:rsidRPr="007D622B" w:rsidRDefault="00411149" w:rsidP="00DB62E1">
            <w:pPr>
              <w:rPr>
                <w:rFonts w:ascii="標楷體" w:eastAsia="標楷體" w:hAnsi="標楷體"/>
                <w:color w:val="000000"/>
              </w:rPr>
            </w:pPr>
            <w:r w:rsidRPr="00FE0379">
              <w:rPr>
                <w:rFonts w:ascii="標楷體" w:eastAsia="標楷體" w:hAnsi="標楷體"/>
                <w:color w:val="000000"/>
              </w:rPr>
              <w:t>loanCalcRepayIntCom.RepayInt.</w:t>
            </w:r>
            <w:r w:rsidRPr="007D622B">
              <w:rPr>
                <w:rFonts w:ascii="標楷體" w:eastAsia="標楷體" w:hAnsi="標楷體"/>
                <w:color w:val="000000"/>
              </w:rPr>
              <w:t>Interest</w:t>
            </w:r>
          </w:p>
        </w:tc>
        <w:tc>
          <w:tcPr>
            <w:tcW w:w="2329" w:type="dxa"/>
            <w:shd w:val="clear" w:color="auto" w:fill="auto"/>
          </w:tcPr>
          <w:p w14:paraId="1D966600" w14:textId="77777777" w:rsidR="00411149" w:rsidRPr="004F7CA5" w:rsidRDefault="00411149" w:rsidP="00DB62E1">
            <w:pPr>
              <w:rPr>
                <w:rFonts w:ascii="標楷體" w:eastAsia="標楷體" w:hAnsi="標楷體"/>
              </w:rPr>
            </w:pPr>
            <w:r w:rsidRPr="00A52243">
              <w:rPr>
                <w:rFonts w:ascii="標楷體" w:eastAsia="標楷體" w:hAnsi="標楷體"/>
                <w:lang w:eastAsia="zh-HK"/>
              </w:rPr>
              <w:t>利息</w:t>
            </w:r>
            <w:r>
              <w:rPr>
                <w:rFonts w:ascii="標楷體" w:eastAsia="標楷體" w:hAnsi="標楷體" w:hint="eastAsia"/>
              </w:rPr>
              <w:t>9</w:t>
            </w:r>
            <w:r>
              <w:rPr>
                <w:rFonts w:ascii="標楷體" w:eastAsia="標楷體" w:hAnsi="標楷體"/>
              </w:rPr>
              <w:t>99,999</w:t>
            </w:r>
          </w:p>
        </w:tc>
      </w:tr>
      <w:tr w:rsidR="00411149" w:rsidRPr="008F1D46" w14:paraId="12CEFC59" w14:textId="77777777" w:rsidTr="008775FD">
        <w:tc>
          <w:tcPr>
            <w:tcW w:w="591" w:type="dxa"/>
            <w:shd w:val="clear" w:color="auto" w:fill="auto"/>
          </w:tcPr>
          <w:p w14:paraId="331EEF8D" w14:textId="77777777" w:rsidR="00411149" w:rsidRPr="004F7CA5" w:rsidRDefault="00411149" w:rsidP="00DB62E1">
            <w:pPr>
              <w:rPr>
                <w:rFonts w:ascii="標楷體" w:eastAsia="標楷體" w:hAnsi="標楷體"/>
              </w:rPr>
            </w:pPr>
            <w:r>
              <w:rPr>
                <w:rFonts w:ascii="標楷體" w:eastAsia="標楷體" w:hAnsi="標楷體" w:hint="eastAsia"/>
              </w:rPr>
              <w:t>9</w:t>
            </w:r>
          </w:p>
        </w:tc>
        <w:tc>
          <w:tcPr>
            <w:tcW w:w="763" w:type="dxa"/>
            <w:shd w:val="clear" w:color="auto" w:fill="auto"/>
          </w:tcPr>
          <w:p w14:paraId="44D8B051" w14:textId="77777777" w:rsidR="00411149" w:rsidRPr="004F7CA5" w:rsidRDefault="00411149" w:rsidP="00DB62E1">
            <w:pPr>
              <w:jc w:val="center"/>
              <w:rPr>
                <w:rFonts w:ascii="標楷體" w:eastAsia="標楷體" w:hAnsi="標楷體"/>
                <w:lang w:eastAsia="zh-HK"/>
              </w:rPr>
            </w:pPr>
            <w:r w:rsidRPr="004F7CA5">
              <w:rPr>
                <w:rFonts w:ascii="標楷體" w:eastAsia="標楷體" w:hAnsi="標楷體" w:hint="eastAsia"/>
                <w:lang w:eastAsia="zh-HK"/>
              </w:rPr>
              <w:t>資料</w:t>
            </w:r>
          </w:p>
        </w:tc>
        <w:tc>
          <w:tcPr>
            <w:tcW w:w="1135" w:type="dxa"/>
            <w:shd w:val="clear" w:color="auto" w:fill="auto"/>
          </w:tcPr>
          <w:p w14:paraId="47F0E0D4" w14:textId="77777777" w:rsidR="00411149" w:rsidRPr="00A52243" w:rsidRDefault="00411149" w:rsidP="00DB62E1">
            <w:pPr>
              <w:rPr>
                <w:rFonts w:ascii="標楷體" w:eastAsia="標楷體" w:hAnsi="標楷體"/>
                <w:lang w:eastAsia="zh-HK"/>
              </w:rPr>
            </w:pPr>
            <w:r w:rsidRPr="00A52243">
              <w:rPr>
                <w:rFonts w:ascii="標楷體" w:eastAsia="標楷體" w:hAnsi="標楷體"/>
                <w:lang w:eastAsia="zh-HK"/>
              </w:rPr>
              <w:t>延遲息</w:t>
            </w:r>
          </w:p>
        </w:tc>
        <w:tc>
          <w:tcPr>
            <w:tcW w:w="5376" w:type="dxa"/>
            <w:shd w:val="clear" w:color="auto" w:fill="auto"/>
          </w:tcPr>
          <w:p w14:paraId="7EEDF0D7" w14:textId="77777777" w:rsidR="00411149" w:rsidRPr="007D622B" w:rsidRDefault="00411149" w:rsidP="00DB62E1">
            <w:pPr>
              <w:rPr>
                <w:rFonts w:ascii="標楷體" w:eastAsia="標楷體" w:hAnsi="標楷體"/>
                <w:color w:val="000000"/>
              </w:rPr>
            </w:pPr>
            <w:r w:rsidRPr="00FE0379">
              <w:rPr>
                <w:rFonts w:ascii="標楷體" w:eastAsia="標楷體" w:hAnsi="標楷體"/>
                <w:color w:val="000000"/>
              </w:rPr>
              <w:t>loanCalcRepayIntCom.RepayInt.</w:t>
            </w:r>
            <w:r w:rsidRPr="007D622B">
              <w:rPr>
                <w:rFonts w:ascii="標楷體" w:eastAsia="標楷體" w:hAnsi="標楷體"/>
                <w:color w:val="000000"/>
              </w:rPr>
              <w:t>DelayInt</w:t>
            </w:r>
          </w:p>
        </w:tc>
        <w:tc>
          <w:tcPr>
            <w:tcW w:w="2329" w:type="dxa"/>
            <w:shd w:val="clear" w:color="auto" w:fill="auto"/>
          </w:tcPr>
          <w:p w14:paraId="093D616B" w14:textId="77777777" w:rsidR="00411149" w:rsidRPr="004F7CA5" w:rsidRDefault="00411149" w:rsidP="00DB62E1">
            <w:pPr>
              <w:rPr>
                <w:rFonts w:ascii="標楷體" w:eastAsia="標楷體" w:hAnsi="標楷體"/>
              </w:rPr>
            </w:pPr>
            <w:r w:rsidRPr="00A52243">
              <w:rPr>
                <w:rFonts w:ascii="標楷體" w:eastAsia="標楷體" w:hAnsi="標楷體"/>
                <w:lang w:eastAsia="zh-HK"/>
              </w:rPr>
              <w:t>延遲息</w:t>
            </w:r>
            <w:r>
              <w:rPr>
                <w:rFonts w:ascii="標楷體" w:eastAsia="標楷體" w:hAnsi="標楷體" w:hint="eastAsia"/>
              </w:rPr>
              <w:t>9</w:t>
            </w:r>
            <w:r>
              <w:rPr>
                <w:rFonts w:ascii="標楷體" w:eastAsia="標楷體" w:hAnsi="標楷體"/>
              </w:rPr>
              <w:t>99,999</w:t>
            </w:r>
          </w:p>
        </w:tc>
      </w:tr>
      <w:tr w:rsidR="00411149" w:rsidRPr="008F1D46" w14:paraId="5F1CB843" w14:textId="77777777" w:rsidTr="008775FD">
        <w:tc>
          <w:tcPr>
            <w:tcW w:w="591" w:type="dxa"/>
            <w:shd w:val="clear" w:color="auto" w:fill="auto"/>
          </w:tcPr>
          <w:p w14:paraId="29B397D5" w14:textId="77777777" w:rsidR="00411149" w:rsidRPr="004F7CA5" w:rsidRDefault="00411149" w:rsidP="00DB62E1">
            <w:pPr>
              <w:rPr>
                <w:rFonts w:ascii="標楷體" w:eastAsia="標楷體" w:hAnsi="標楷體"/>
              </w:rPr>
            </w:pPr>
            <w:r>
              <w:rPr>
                <w:rFonts w:ascii="標楷體" w:eastAsia="標楷體" w:hAnsi="標楷體" w:hint="eastAsia"/>
              </w:rPr>
              <w:t>10</w:t>
            </w:r>
          </w:p>
        </w:tc>
        <w:tc>
          <w:tcPr>
            <w:tcW w:w="763" w:type="dxa"/>
            <w:shd w:val="clear" w:color="auto" w:fill="auto"/>
          </w:tcPr>
          <w:p w14:paraId="69D49461" w14:textId="77777777" w:rsidR="00411149" w:rsidRPr="004F7CA5" w:rsidRDefault="00411149" w:rsidP="00DB62E1">
            <w:pPr>
              <w:jc w:val="center"/>
              <w:rPr>
                <w:rFonts w:ascii="標楷體" w:eastAsia="標楷體" w:hAnsi="標楷體"/>
                <w:lang w:eastAsia="zh-HK"/>
              </w:rPr>
            </w:pPr>
            <w:r w:rsidRPr="004F7CA5">
              <w:rPr>
                <w:rFonts w:ascii="標楷體" w:eastAsia="標楷體" w:hAnsi="標楷體" w:hint="eastAsia"/>
                <w:lang w:eastAsia="zh-HK"/>
              </w:rPr>
              <w:t>資料</w:t>
            </w:r>
          </w:p>
        </w:tc>
        <w:tc>
          <w:tcPr>
            <w:tcW w:w="1135" w:type="dxa"/>
            <w:shd w:val="clear" w:color="auto" w:fill="auto"/>
          </w:tcPr>
          <w:p w14:paraId="1B4D2A74" w14:textId="77777777" w:rsidR="00411149" w:rsidRPr="00A52243" w:rsidRDefault="00411149" w:rsidP="00DB62E1">
            <w:pPr>
              <w:rPr>
                <w:rFonts w:ascii="標楷體" w:eastAsia="標楷體" w:hAnsi="標楷體"/>
                <w:lang w:eastAsia="zh-HK"/>
              </w:rPr>
            </w:pPr>
            <w:r w:rsidRPr="00A52243">
              <w:rPr>
                <w:rFonts w:ascii="標楷體" w:eastAsia="標楷體" w:hAnsi="標楷體"/>
                <w:lang w:eastAsia="zh-HK"/>
              </w:rPr>
              <w:t>違約金</w:t>
            </w:r>
          </w:p>
        </w:tc>
        <w:tc>
          <w:tcPr>
            <w:tcW w:w="5376" w:type="dxa"/>
            <w:shd w:val="clear" w:color="auto" w:fill="auto"/>
          </w:tcPr>
          <w:p w14:paraId="7A62561D" w14:textId="77777777" w:rsidR="00411149" w:rsidRPr="007D622B" w:rsidRDefault="00411149" w:rsidP="00DB62E1">
            <w:pPr>
              <w:rPr>
                <w:rFonts w:ascii="標楷體" w:eastAsia="標楷體" w:hAnsi="標楷體"/>
                <w:color w:val="000000"/>
              </w:rPr>
            </w:pPr>
            <w:r w:rsidRPr="00FE0379">
              <w:rPr>
                <w:rFonts w:ascii="標楷體" w:eastAsia="標楷體" w:hAnsi="標楷體"/>
                <w:color w:val="000000"/>
              </w:rPr>
              <w:t>loanCalcRepayIntCom.RepayInt.</w:t>
            </w:r>
            <w:r w:rsidRPr="007D622B">
              <w:rPr>
                <w:rFonts w:ascii="標楷體" w:eastAsia="標楷體" w:hAnsi="標楷體"/>
                <w:color w:val="000000"/>
              </w:rPr>
              <w:t>BreachAmt</w:t>
            </w:r>
          </w:p>
        </w:tc>
        <w:tc>
          <w:tcPr>
            <w:tcW w:w="2329" w:type="dxa"/>
            <w:shd w:val="clear" w:color="auto" w:fill="auto"/>
          </w:tcPr>
          <w:p w14:paraId="298E9CA9" w14:textId="77777777" w:rsidR="00411149" w:rsidRPr="004F7CA5" w:rsidRDefault="00411149" w:rsidP="00DB62E1">
            <w:pPr>
              <w:rPr>
                <w:rFonts w:ascii="標楷體" w:eastAsia="標楷體" w:hAnsi="標楷體"/>
                <w:lang w:eastAsia="zh-HK"/>
              </w:rPr>
            </w:pPr>
            <w:r w:rsidRPr="00A52243">
              <w:rPr>
                <w:rFonts w:ascii="標楷體" w:eastAsia="標楷體" w:hAnsi="標楷體"/>
                <w:lang w:eastAsia="zh-HK"/>
              </w:rPr>
              <w:t>違約金</w:t>
            </w:r>
            <w:r>
              <w:rPr>
                <w:rFonts w:ascii="標楷體" w:eastAsia="標楷體" w:hAnsi="標楷體" w:hint="eastAsia"/>
              </w:rPr>
              <w:t>9</w:t>
            </w:r>
            <w:r>
              <w:rPr>
                <w:rFonts w:ascii="標楷體" w:eastAsia="標楷體" w:hAnsi="標楷體"/>
              </w:rPr>
              <w:t>99,999</w:t>
            </w:r>
          </w:p>
        </w:tc>
      </w:tr>
      <w:tr w:rsidR="00411149" w:rsidRPr="008F1D46" w14:paraId="2AA259D7" w14:textId="77777777" w:rsidTr="008775FD">
        <w:tc>
          <w:tcPr>
            <w:tcW w:w="591" w:type="dxa"/>
            <w:shd w:val="clear" w:color="auto" w:fill="auto"/>
          </w:tcPr>
          <w:p w14:paraId="4C0724AE" w14:textId="36E21284" w:rsidR="00411149" w:rsidRPr="004F7CA5" w:rsidRDefault="00411149" w:rsidP="00DB62E1">
            <w:pPr>
              <w:rPr>
                <w:rFonts w:ascii="標楷體" w:eastAsia="標楷體" w:hAnsi="標楷體"/>
              </w:rPr>
            </w:pPr>
            <w:r>
              <w:rPr>
                <w:rFonts w:ascii="標楷體" w:eastAsia="標楷體" w:hAnsi="標楷體" w:hint="eastAsia"/>
              </w:rPr>
              <w:t>1</w:t>
            </w:r>
            <w:r w:rsidR="008775FD">
              <w:rPr>
                <w:rFonts w:ascii="標楷體" w:eastAsia="標楷體" w:hAnsi="標楷體" w:hint="eastAsia"/>
              </w:rPr>
              <w:t>1</w:t>
            </w:r>
          </w:p>
        </w:tc>
        <w:tc>
          <w:tcPr>
            <w:tcW w:w="763" w:type="dxa"/>
            <w:shd w:val="clear" w:color="auto" w:fill="auto"/>
          </w:tcPr>
          <w:p w14:paraId="49170EC3" w14:textId="77777777" w:rsidR="00411149" w:rsidRPr="004F7CA5" w:rsidRDefault="00411149" w:rsidP="00DB62E1">
            <w:pPr>
              <w:jc w:val="center"/>
              <w:rPr>
                <w:rFonts w:ascii="標楷體" w:eastAsia="標楷體" w:hAnsi="標楷體"/>
                <w:lang w:eastAsia="zh-HK"/>
              </w:rPr>
            </w:pPr>
            <w:r w:rsidRPr="004F7CA5">
              <w:rPr>
                <w:rFonts w:ascii="標楷體" w:eastAsia="標楷體" w:hAnsi="標楷體" w:hint="eastAsia"/>
                <w:lang w:eastAsia="zh-HK"/>
              </w:rPr>
              <w:t>資料</w:t>
            </w:r>
          </w:p>
        </w:tc>
        <w:tc>
          <w:tcPr>
            <w:tcW w:w="1135" w:type="dxa"/>
            <w:shd w:val="clear" w:color="auto" w:fill="auto"/>
          </w:tcPr>
          <w:p w14:paraId="149E29BB" w14:textId="77777777" w:rsidR="00411149" w:rsidRPr="00A52243" w:rsidRDefault="00411149" w:rsidP="00DB62E1">
            <w:pPr>
              <w:rPr>
                <w:rFonts w:ascii="標楷體" w:eastAsia="標楷體" w:hAnsi="標楷體"/>
                <w:lang w:eastAsia="zh-HK"/>
              </w:rPr>
            </w:pPr>
            <w:r w:rsidRPr="00A52243">
              <w:rPr>
                <w:rFonts w:ascii="標楷體" w:eastAsia="標楷體" w:hAnsi="標楷體"/>
                <w:lang w:eastAsia="zh-HK"/>
              </w:rPr>
              <w:t>放款餘額</w:t>
            </w:r>
          </w:p>
        </w:tc>
        <w:tc>
          <w:tcPr>
            <w:tcW w:w="5376" w:type="dxa"/>
            <w:shd w:val="clear" w:color="auto" w:fill="auto"/>
          </w:tcPr>
          <w:p w14:paraId="12B3AB13" w14:textId="77777777" w:rsidR="00411149" w:rsidRPr="007D622B" w:rsidRDefault="00411149" w:rsidP="00DB62E1">
            <w:pPr>
              <w:rPr>
                <w:rFonts w:ascii="標楷體" w:eastAsia="標楷體" w:hAnsi="標楷體"/>
                <w:color w:val="000000"/>
              </w:rPr>
            </w:pPr>
            <w:r w:rsidRPr="00FE0379">
              <w:rPr>
                <w:rFonts w:ascii="標楷體" w:eastAsia="標楷體" w:hAnsi="標楷體"/>
                <w:color w:val="000000"/>
              </w:rPr>
              <w:t>loanCalcRepayIntCom.RepayInt.</w:t>
            </w:r>
            <w:r w:rsidRPr="007D622B">
              <w:rPr>
                <w:rFonts w:ascii="標楷體" w:eastAsia="標楷體" w:hAnsi="標楷體"/>
                <w:color w:val="000000"/>
              </w:rPr>
              <w:t>LoanBal</w:t>
            </w:r>
          </w:p>
        </w:tc>
        <w:tc>
          <w:tcPr>
            <w:tcW w:w="2329" w:type="dxa"/>
            <w:shd w:val="clear" w:color="auto" w:fill="auto"/>
          </w:tcPr>
          <w:p w14:paraId="11B6BDF7" w14:textId="77777777" w:rsidR="00411149" w:rsidRPr="004F7CA5" w:rsidRDefault="00411149" w:rsidP="00DB62E1">
            <w:pPr>
              <w:rPr>
                <w:rFonts w:ascii="標楷體" w:eastAsia="標楷體" w:hAnsi="標楷體"/>
                <w:lang w:eastAsia="zh-HK"/>
              </w:rPr>
            </w:pPr>
            <w:r w:rsidRPr="00A52243">
              <w:rPr>
                <w:rFonts w:ascii="標楷體" w:eastAsia="標楷體" w:hAnsi="標楷體"/>
                <w:lang w:eastAsia="zh-HK"/>
              </w:rPr>
              <w:t>放款餘額</w:t>
            </w:r>
            <w:r>
              <w:rPr>
                <w:rFonts w:ascii="標楷體" w:eastAsia="標楷體" w:hAnsi="標楷體" w:hint="eastAsia"/>
              </w:rPr>
              <w:t>9</w:t>
            </w:r>
            <w:r>
              <w:rPr>
                <w:rFonts w:ascii="標楷體" w:eastAsia="標楷體" w:hAnsi="標楷體"/>
              </w:rPr>
              <w:t>99,999</w:t>
            </w:r>
          </w:p>
        </w:tc>
      </w:tr>
    </w:tbl>
    <w:p w14:paraId="315D4DEB" w14:textId="77777777" w:rsidR="00411149" w:rsidRDefault="00411149" w:rsidP="00411149">
      <w:pPr>
        <w:pStyle w:val="42"/>
        <w:spacing w:after="48"/>
        <w:ind w:leftChars="0" w:left="0"/>
        <w:rPr>
          <w:rFonts w:hAnsi="標楷體"/>
        </w:rPr>
      </w:pPr>
    </w:p>
    <w:p w14:paraId="63830EC7" w14:textId="77777777" w:rsidR="00411149" w:rsidRDefault="00411149" w:rsidP="00411149">
      <w:pPr>
        <w:pStyle w:val="af8"/>
        <w:numPr>
          <w:ilvl w:val="0"/>
          <w:numId w:val="3"/>
        </w:numPr>
      </w:pPr>
      <w:r>
        <w:rPr>
          <w:rFonts w:hint="eastAsia"/>
        </w:rPr>
        <w:t>輸出</w:t>
      </w:r>
      <w:r w:rsidRPr="003972CE">
        <w:t>畫面資料說明</w:t>
      </w:r>
      <w:r>
        <w:rPr>
          <w:rFonts w:hint="eastAsia"/>
        </w:rPr>
        <w:t>B.催收</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43"/>
        <w:gridCol w:w="881"/>
        <w:gridCol w:w="1396"/>
        <w:gridCol w:w="4580"/>
        <w:gridCol w:w="2694"/>
      </w:tblGrid>
      <w:tr w:rsidR="00411149" w:rsidRPr="008F1D46" w14:paraId="05EAB0F2" w14:textId="77777777" w:rsidTr="00DB62E1">
        <w:tc>
          <w:tcPr>
            <w:tcW w:w="652" w:type="dxa"/>
            <w:shd w:val="clear" w:color="auto" w:fill="D9D9D9"/>
          </w:tcPr>
          <w:p w14:paraId="35DAE367"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序號</w:t>
            </w:r>
          </w:p>
        </w:tc>
        <w:tc>
          <w:tcPr>
            <w:tcW w:w="901" w:type="dxa"/>
            <w:shd w:val="clear" w:color="auto" w:fill="D9D9D9"/>
          </w:tcPr>
          <w:p w14:paraId="2952AA9B"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欄位型態</w:t>
            </w:r>
          </w:p>
        </w:tc>
        <w:tc>
          <w:tcPr>
            <w:tcW w:w="1440" w:type="dxa"/>
            <w:shd w:val="clear" w:color="auto" w:fill="D9D9D9"/>
          </w:tcPr>
          <w:p w14:paraId="6367BB06"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欄位名稱</w:t>
            </w:r>
          </w:p>
        </w:tc>
        <w:tc>
          <w:tcPr>
            <w:tcW w:w="4656" w:type="dxa"/>
            <w:shd w:val="clear" w:color="auto" w:fill="D9D9D9"/>
          </w:tcPr>
          <w:p w14:paraId="1D7EB04C" w14:textId="77777777" w:rsidR="00411149" w:rsidRPr="00E2489F" w:rsidRDefault="00411149" w:rsidP="00DB62E1">
            <w:pPr>
              <w:jc w:val="center"/>
              <w:rPr>
                <w:rFonts w:ascii="標楷體" w:eastAsia="標楷體" w:hAnsi="標楷體"/>
              </w:rPr>
            </w:pPr>
            <w:r w:rsidRPr="00E2489F">
              <w:rPr>
                <w:rFonts w:ascii="標楷體" w:eastAsia="標楷體" w:hAnsi="標楷體" w:hint="eastAsia"/>
                <w:lang w:eastAsia="zh-HK"/>
              </w:rPr>
              <w:t>資料來源</w:t>
            </w:r>
          </w:p>
        </w:tc>
        <w:tc>
          <w:tcPr>
            <w:tcW w:w="2771" w:type="dxa"/>
            <w:shd w:val="clear" w:color="auto" w:fill="D9D9D9"/>
          </w:tcPr>
          <w:p w14:paraId="203E024B" w14:textId="77777777" w:rsidR="00411149" w:rsidRPr="004657D0" w:rsidRDefault="00411149" w:rsidP="00DB62E1">
            <w:pPr>
              <w:jc w:val="center"/>
              <w:rPr>
                <w:rFonts w:ascii="標楷體" w:eastAsia="標楷體" w:hAnsi="標楷體"/>
                <w:lang w:eastAsia="zh-HK"/>
              </w:rPr>
            </w:pPr>
            <w:r w:rsidRPr="003D60EF">
              <w:rPr>
                <w:rFonts w:ascii="標楷體" w:eastAsia="標楷體" w:hAnsi="標楷體" w:hint="eastAsia"/>
                <w:lang w:eastAsia="zh-HK"/>
              </w:rPr>
              <w:t>輸出</w:t>
            </w:r>
            <w:r w:rsidRPr="004657D0">
              <w:rPr>
                <w:rFonts w:ascii="標楷體" w:eastAsia="標楷體" w:hAnsi="標楷體" w:hint="eastAsia"/>
              </w:rPr>
              <w:t>/</w:t>
            </w:r>
            <w:r w:rsidRPr="004657D0">
              <w:rPr>
                <w:rFonts w:ascii="標楷體" w:eastAsia="標楷體" w:hAnsi="標楷體" w:hint="eastAsia"/>
                <w:lang w:eastAsia="zh-HK"/>
              </w:rPr>
              <w:t>功能說明</w:t>
            </w:r>
          </w:p>
        </w:tc>
      </w:tr>
      <w:tr w:rsidR="00411149" w:rsidRPr="008F1D46" w14:paraId="5E91BB05" w14:textId="77777777" w:rsidTr="00DB62E1">
        <w:tc>
          <w:tcPr>
            <w:tcW w:w="652" w:type="dxa"/>
            <w:shd w:val="clear" w:color="auto" w:fill="auto"/>
          </w:tcPr>
          <w:p w14:paraId="1792E226" w14:textId="77777777" w:rsidR="00411149" w:rsidRPr="00E2489F" w:rsidRDefault="00411149" w:rsidP="00DB62E1">
            <w:pPr>
              <w:rPr>
                <w:rFonts w:ascii="標楷體" w:eastAsia="標楷體" w:hAnsi="標楷體"/>
                <w:lang w:eastAsia="zh-HK"/>
              </w:rPr>
            </w:pPr>
            <w:r>
              <w:rPr>
                <w:rFonts w:ascii="標楷體" w:eastAsia="標楷體" w:hAnsi="標楷體" w:hint="eastAsia"/>
              </w:rPr>
              <w:t>1</w:t>
            </w:r>
          </w:p>
        </w:tc>
        <w:tc>
          <w:tcPr>
            <w:tcW w:w="901" w:type="dxa"/>
            <w:shd w:val="clear" w:color="auto" w:fill="auto"/>
          </w:tcPr>
          <w:p w14:paraId="78FA820D"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440" w:type="dxa"/>
            <w:shd w:val="clear" w:color="auto" w:fill="auto"/>
          </w:tcPr>
          <w:p w14:paraId="3D5C1A0B" w14:textId="77777777" w:rsidR="00411149" w:rsidRPr="00AE0C53" w:rsidRDefault="00EC148E" w:rsidP="00DB62E1">
            <w:pPr>
              <w:rPr>
                <w:rFonts w:ascii="標楷體" w:eastAsia="標楷體" w:hAnsi="標楷體"/>
                <w:color w:val="000000"/>
              </w:rPr>
            </w:pPr>
            <w:r>
              <w:rPr>
                <w:rFonts w:ascii="標楷體" w:eastAsia="標楷體" w:hAnsi="標楷體" w:hint="eastAsia"/>
                <w:color w:val="000000"/>
              </w:rPr>
              <w:t>借戶戶號</w:t>
            </w:r>
          </w:p>
        </w:tc>
        <w:tc>
          <w:tcPr>
            <w:tcW w:w="4656" w:type="dxa"/>
            <w:shd w:val="clear" w:color="auto" w:fill="auto"/>
          </w:tcPr>
          <w:p w14:paraId="115FF270" w14:textId="77777777" w:rsidR="00411149" w:rsidRPr="004657D0" w:rsidRDefault="00411149" w:rsidP="00DB62E1">
            <w:pPr>
              <w:rPr>
                <w:rFonts w:ascii="標楷體" w:eastAsia="標楷體" w:hAnsi="標楷體"/>
                <w:lang w:eastAsia="zh-HK"/>
              </w:rPr>
            </w:pPr>
            <w:r>
              <w:rPr>
                <w:rFonts w:ascii="標楷體" w:eastAsia="標楷體" w:hAnsi="標楷體" w:hint="eastAsia"/>
                <w:lang w:eastAsia="zh-HK"/>
              </w:rPr>
              <w:t>顯示輸入畫面值</w:t>
            </w:r>
          </w:p>
        </w:tc>
        <w:tc>
          <w:tcPr>
            <w:tcW w:w="2771" w:type="dxa"/>
            <w:shd w:val="clear" w:color="auto" w:fill="auto"/>
          </w:tcPr>
          <w:p w14:paraId="28E46F62" w14:textId="77777777" w:rsidR="00411149" w:rsidRPr="004657D0" w:rsidRDefault="00EC148E" w:rsidP="00DB62E1">
            <w:pPr>
              <w:rPr>
                <w:rFonts w:ascii="標楷體" w:eastAsia="標楷體" w:hAnsi="標楷體"/>
                <w:lang w:eastAsia="zh-HK"/>
              </w:rPr>
            </w:pPr>
            <w:r>
              <w:rPr>
                <w:rFonts w:ascii="標楷體" w:eastAsia="標楷體" w:hAnsi="標楷體" w:hint="eastAsia"/>
                <w:color w:val="000000"/>
              </w:rPr>
              <w:t>借戶戶號</w:t>
            </w:r>
          </w:p>
        </w:tc>
      </w:tr>
      <w:tr w:rsidR="00411149" w:rsidRPr="008F1D46" w14:paraId="0FBB9A65" w14:textId="77777777" w:rsidTr="00DB62E1">
        <w:tc>
          <w:tcPr>
            <w:tcW w:w="652" w:type="dxa"/>
            <w:shd w:val="clear" w:color="auto" w:fill="auto"/>
          </w:tcPr>
          <w:p w14:paraId="17C0A668" w14:textId="77777777" w:rsidR="00411149" w:rsidRPr="00E2489F" w:rsidRDefault="00411149" w:rsidP="00DB62E1">
            <w:pPr>
              <w:rPr>
                <w:rFonts w:ascii="標楷體" w:eastAsia="標楷體" w:hAnsi="標楷體"/>
              </w:rPr>
            </w:pPr>
            <w:r>
              <w:rPr>
                <w:rFonts w:ascii="標楷體" w:eastAsia="標楷體" w:hAnsi="標楷體" w:hint="eastAsia"/>
              </w:rPr>
              <w:t>1-1</w:t>
            </w:r>
          </w:p>
        </w:tc>
        <w:tc>
          <w:tcPr>
            <w:tcW w:w="901" w:type="dxa"/>
            <w:shd w:val="clear" w:color="auto" w:fill="auto"/>
          </w:tcPr>
          <w:p w14:paraId="54BC935C"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440" w:type="dxa"/>
            <w:shd w:val="clear" w:color="auto" w:fill="auto"/>
          </w:tcPr>
          <w:p w14:paraId="616E175F" w14:textId="77777777" w:rsidR="00411149" w:rsidRPr="00AE0C53" w:rsidRDefault="00411149" w:rsidP="00DB62E1">
            <w:pPr>
              <w:rPr>
                <w:rFonts w:ascii="標楷體" w:eastAsia="標楷體" w:hAnsi="標楷體"/>
                <w:color w:val="000000"/>
              </w:rPr>
            </w:pPr>
            <w:r>
              <w:rPr>
                <w:rFonts w:ascii="標楷體" w:eastAsia="標楷體" w:hAnsi="標楷體" w:hint="eastAsia"/>
                <w:color w:val="000000"/>
              </w:rPr>
              <w:t>額度編號</w:t>
            </w:r>
          </w:p>
        </w:tc>
        <w:tc>
          <w:tcPr>
            <w:tcW w:w="4656" w:type="dxa"/>
            <w:shd w:val="clear" w:color="auto" w:fill="auto"/>
          </w:tcPr>
          <w:p w14:paraId="57838761" w14:textId="77777777" w:rsidR="00411149" w:rsidRPr="0074114C" w:rsidRDefault="00411149" w:rsidP="00DB62E1">
            <w:pPr>
              <w:rPr>
                <w:rFonts w:ascii="標楷體" w:eastAsia="標楷體" w:hAnsi="標楷體"/>
                <w:color w:val="000000"/>
              </w:rPr>
            </w:pPr>
            <w:r w:rsidRPr="005C7839">
              <w:rPr>
                <w:rFonts w:ascii="標楷體" w:eastAsia="標楷體" w:hAnsi="標楷體" w:hint="eastAsia"/>
                <w:lang w:eastAsia="zh-HK"/>
              </w:rPr>
              <w:t>顯示輸入畫面值</w:t>
            </w:r>
          </w:p>
        </w:tc>
        <w:tc>
          <w:tcPr>
            <w:tcW w:w="2771" w:type="dxa"/>
            <w:shd w:val="clear" w:color="auto" w:fill="auto"/>
          </w:tcPr>
          <w:p w14:paraId="6BED7558" w14:textId="77777777" w:rsidR="00411149" w:rsidRPr="004657D0" w:rsidRDefault="00411149" w:rsidP="00DB62E1">
            <w:pPr>
              <w:rPr>
                <w:rFonts w:ascii="標楷體" w:eastAsia="標楷體" w:hAnsi="標楷體"/>
                <w:lang w:eastAsia="zh-HK"/>
              </w:rPr>
            </w:pPr>
            <w:r>
              <w:rPr>
                <w:rFonts w:ascii="標楷體" w:eastAsia="標楷體" w:hAnsi="標楷體" w:hint="eastAsia"/>
                <w:color w:val="000000"/>
              </w:rPr>
              <w:t>額度編號</w:t>
            </w:r>
          </w:p>
        </w:tc>
      </w:tr>
      <w:tr w:rsidR="00411149" w:rsidRPr="008F1D46" w14:paraId="70B92991" w14:textId="77777777" w:rsidTr="00DB62E1">
        <w:tc>
          <w:tcPr>
            <w:tcW w:w="652" w:type="dxa"/>
            <w:shd w:val="clear" w:color="auto" w:fill="auto"/>
          </w:tcPr>
          <w:p w14:paraId="2B1EDE0C" w14:textId="77777777" w:rsidR="00411149" w:rsidRPr="00E2489F" w:rsidRDefault="00411149" w:rsidP="00DB62E1">
            <w:pPr>
              <w:rPr>
                <w:rFonts w:ascii="標楷體" w:eastAsia="標楷體" w:hAnsi="標楷體"/>
                <w:lang w:eastAsia="zh-HK"/>
              </w:rPr>
            </w:pPr>
            <w:r>
              <w:rPr>
                <w:rFonts w:ascii="標楷體" w:eastAsia="標楷體" w:hAnsi="標楷體" w:hint="eastAsia"/>
              </w:rPr>
              <w:t>1-2</w:t>
            </w:r>
          </w:p>
        </w:tc>
        <w:tc>
          <w:tcPr>
            <w:tcW w:w="901" w:type="dxa"/>
            <w:shd w:val="clear" w:color="auto" w:fill="auto"/>
          </w:tcPr>
          <w:p w14:paraId="5A394587"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440" w:type="dxa"/>
            <w:shd w:val="clear" w:color="auto" w:fill="auto"/>
          </w:tcPr>
          <w:p w14:paraId="622D3DB5" w14:textId="77777777" w:rsidR="00411149" w:rsidRPr="00AE0C53" w:rsidRDefault="00411149" w:rsidP="00DB62E1">
            <w:pPr>
              <w:rPr>
                <w:rFonts w:ascii="標楷體" w:eastAsia="標楷體" w:hAnsi="標楷體"/>
                <w:color w:val="000000"/>
              </w:rPr>
            </w:pPr>
            <w:r>
              <w:rPr>
                <w:rFonts w:ascii="標楷體" w:eastAsia="標楷體" w:hAnsi="標楷體" w:hint="eastAsia"/>
                <w:color w:val="000000"/>
              </w:rPr>
              <w:t>撥款序號</w:t>
            </w:r>
          </w:p>
        </w:tc>
        <w:tc>
          <w:tcPr>
            <w:tcW w:w="4656" w:type="dxa"/>
            <w:shd w:val="clear" w:color="auto" w:fill="auto"/>
          </w:tcPr>
          <w:p w14:paraId="7CA537A5" w14:textId="77777777" w:rsidR="00411149" w:rsidRDefault="00411149" w:rsidP="00DB62E1">
            <w:pPr>
              <w:rPr>
                <w:rFonts w:ascii="標楷體" w:eastAsia="標楷體" w:hAnsi="標楷體"/>
                <w:lang w:eastAsia="zh-HK"/>
              </w:rPr>
            </w:pPr>
            <w:r w:rsidRPr="005C7839">
              <w:rPr>
                <w:rFonts w:ascii="標楷體" w:eastAsia="標楷體" w:hAnsi="標楷體" w:hint="eastAsia"/>
                <w:lang w:eastAsia="zh-HK"/>
              </w:rPr>
              <w:t>顯示輸入畫面值</w:t>
            </w:r>
          </w:p>
        </w:tc>
        <w:tc>
          <w:tcPr>
            <w:tcW w:w="2771" w:type="dxa"/>
            <w:shd w:val="clear" w:color="auto" w:fill="auto"/>
          </w:tcPr>
          <w:p w14:paraId="6954AE8C" w14:textId="77777777" w:rsidR="00411149" w:rsidRDefault="00411149" w:rsidP="00DB62E1">
            <w:pPr>
              <w:rPr>
                <w:rFonts w:ascii="標楷體" w:eastAsia="標楷體" w:hAnsi="標楷體"/>
                <w:lang w:eastAsia="zh-HK"/>
              </w:rPr>
            </w:pPr>
            <w:r>
              <w:rPr>
                <w:rFonts w:ascii="標楷體" w:eastAsia="標楷體" w:hAnsi="標楷體" w:hint="eastAsia"/>
                <w:color w:val="000000"/>
              </w:rPr>
              <w:t>撥款序號</w:t>
            </w:r>
          </w:p>
        </w:tc>
      </w:tr>
      <w:tr w:rsidR="00411149" w:rsidRPr="008F1D46" w14:paraId="5C3C7219" w14:textId="77777777" w:rsidTr="00DB62E1">
        <w:tc>
          <w:tcPr>
            <w:tcW w:w="652" w:type="dxa"/>
            <w:shd w:val="clear" w:color="auto" w:fill="auto"/>
          </w:tcPr>
          <w:p w14:paraId="0A7C916C" w14:textId="77777777" w:rsidR="00411149" w:rsidRPr="00E2489F" w:rsidRDefault="00411149" w:rsidP="00DB62E1">
            <w:pPr>
              <w:rPr>
                <w:rFonts w:ascii="標楷體" w:eastAsia="標楷體" w:hAnsi="標楷體"/>
              </w:rPr>
            </w:pPr>
            <w:r>
              <w:rPr>
                <w:rFonts w:ascii="標楷體" w:eastAsia="標楷體" w:hAnsi="標楷體" w:hint="eastAsia"/>
              </w:rPr>
              <w:t>1-3</w:t>
            </w:r>
          </w:p>
        </w:tc>
        <w:tc>
          <w:tcPr>
            <w:tcW w:w="901" w:type="dxa"/>
            <w:shd w:val="clear" w:color="auto" w:fill="auto"/>
          </w:tcPr>
          <w:p w14:paraId="67E38585"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440" w:type="dxa"/>
            <w:shd w:val="clear" w:color="auto" w:fill="auto"/>
          </w:tcPr>
          <w:p w14:paraId="1E861C61" w14:textId="77777777" w:rsidR="00411149" w:rsidRPr="00AE0C53" w:rsidRDefault="00411149" w:rsidP="00DB62E1">
            <w:pPr>
              <w:rPr>
                <w:rFonts w:ascii="標楷體" w:eastAsia="標楷體" w:hAnsi="標楷體"/>
                <w:color w:val="000000"/>
              </w:rPr>
            </w:pPr>
            <w:r>
              <w:rPr>
                <w:rFonts w:ascii="標楷體" w:eastAsia="標楷體" w:hAnsi="標楷體" w:hint="eastAsia"/>
                <w:color w:val="000000"/>
              </w:rPr>
              <w:t>戶名</w:t>
            </w:r>
          </w:p>
        </w:tc>
        <w:tc>
          <w:tcPr>
            <w:tcW w:w="4656" w:type="dxa"/>
            <w:shd w:val="clear" w:color="auto" w:fill="auto"/>
          </w:tcPr>
          <w:p w14:paraId="19FB7FA5" w14:textId="77777777" w:rsidR="00411149" w:rsidRPr="004657D0" w:rsidRDefault="00411149" w:rsidP="00DB62E1">
            <w:pPr>
              <w:rPr>
                <w:rFonts w:ascii="標楷體" w:eastAsia="標楷體" w:hAnsi="標楷體"/>
                <w:lang w:eastAsia="zh-HK"/>
              </w:rPr>
            </w:pPr>
            <w:r w:rsidRPr="005C7839">
              <w:rPr>
                <w:rFonts w:ascii="標楷體" w:eastAsia="標楷體" w:hAnsi="標楷體" w:hint="eastAsia"/>
                <w:lang w:eastAsia="zh-HK"/>
              </w:rPr>
              <w:t>顯示輸入畫面值</w:t>
            </w:r>
          </w:p>
        </w:tc>
        <w:tc>
          <w:tcPr>
            <w:tcW w:w="2771" w:type="dxa"/>
            <w:shd w:val="clear" w:color="auto" w:fill="auto"/>
          </w:tcPr>
          <w:p w14:paraId="605C9E94" w14:textId="77777777" w:rsidR="00411149" w:rsidRPr="004657D0" w:rsidRDefault="00411149" w:rsidP="00DB62E1">
            <w:pPr>
              <w:rPr>
                <w:rFonts w:ascii="標楷體" w:eastAsia="標楷體" w:hAnsi="標楷體"/>
                <w:lang w:eastAsia="zh-HK"/>
              </w:rPr>
            </w:pPr>
            <w:r>
              <w:rPr>
                <w:rFonts w:ascii="標楷體" w:eastAsia="標楷體" w:hAnsi="標楷體" w:hint="eastAsia"/>
                <w:color w:val="000000"/>
              </w:rPr>
              <w:t>戶名</w:t>
            </w:r>
          </w:p>
        </w:tc>
      </w:tr>
      <w:tr w:rsidR="00411149" w:rsidRPr="008F1D46" w14:paraId="152BB5A7" w14:textId="77777777" w:rsidTr="00DB62E1">
        <w:tc>
          <w:tcPr>
            <w:tcW w:w="652" w:type="dxa"/>
            <w:shd w:val="clear" w:color="auto" w:fill="auto"/>
          </w:tcPr>
          <w:p w14:paraId="15F21D39" w14:textId="77777777" w:rsidR="00411149" w:rsidRPr="00E2489F" w:rsidRDefault="00411149" w:rsidP="00DB62E1">
            <w:pPr>
              <w:rPr>
                <w:rFonts w:ascii="標楷體" w:eastAsia="標楷體" w:hAnsi="標楷體"/>
              </w:rPr>
            </w:pPr>
            <w:r>
              <w:rPr>
                <w:rFonts w:ascii="標楷體" w:eastAsia="標楷體" w:hAnsi="標楷體" w:hint="eastAsia"/>
              </w:rPr>
              <w:t>2</w:t>
            </w:r>
          </w:p>
        </w:tc>
        <w:tc>
          <w:tcPr>
            <w:tcW w:w="901" w:type="dxa"/>
            <w:shd w:val="clear" w:color="auto" w:fill="auto"/>
          </w:tcPr>
          <w:p w14:paraId="0457DC04"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440" w:type="dxa"/>
            <w:shd w:val="clear" w:color="auto" w:fill="auto"/>
          </w:tcPr>
          <w:p w14:paraId="39A043CB" w14:textId="77777777" w:rsidR="00411149" w:rsidRPr="00A52243" w:rsidRDefault="00411149" w:rsidP="00DB62E1">
            <w:pPr>
              <w:rPr>
                <w:rFonts w:ascii="標楷體" w:eastAsia="標楷體" w:hAnsi="標楷體"/>
                <w:color w:val="000000"/>
              </w:rPr>
            </w:pPr>
            <w:r w:rsidRPr="00A52243">
              <w:rPr>
                <w:rFonts w:ascii="標楷體" w:eastAsia="標楷體" w:hAnsi="標楷體"/>
                <w:color w:val="000000"/>
              </w:rPr>
              <w:t>備註</w:t>
            </w:r>
          </w:p>
        </w:tc>
        <w:tc>
          <w:tcPr>
            <w:tcW w:w="4656" w:type="dxa"/>
            <w:shd w:val="clear" w:color="auto" w:fill="auto"/>
          </w:tcPr>
          <w:p w14:paraId="5455A161" w14:textId="77777777" w:rsidR="00411149" w:rsidRPr="005C7839" w:rsidRDefault="00411149" w:rsidP="00DB62E1">
            <w:pPr>
              <w:rPr>
                <w:rFonts w:ascii="標楷體" w:eastAsia="標楷體" w:hAnsi="標楷體"/>
                <w:lang w:eastAsia="zh-HK"/>
              </w:rPr>
            </w:pPr>
          </w:p>
        </w:tc>
        <w:tc>
          <w:tcPr>
            <w:tcW w:w="2771" w:type="dxa"/>
            <w:shd w:val="clear" w:color="auto" w:fill="auto"/>
          </w:tcPr>
          <w:p w14:paraId="741CEFE2" w14:textId="77777777" w:rsidR="00411149" w:rsidRDefault="00411149" w:rsidP="00DB62E1">
            <w:pPr>
              <w:rPr>
                <w:rFonts w:ascii="標楷體" w:eastAsia="標楷體" w:hAnsi="標楷體"/>
                <w:color w:val="000000"/>
              </w:rPr>
            </w:pPr>
            <w:r w:rsidRPr="00A52243">
              <w:rPr>
                <w:rFonts w:ascii="標楷體" w:eastAsia="標楷體" w:hAnsi="標楷體"/>
                <w:color w:val="000000"/>
              </w:rPr>
              <w:t>備註</w:t>
            </w:r>
          </w:p>
        </w:tc>
      </w:tr>
      <w:tr w:rsidR="00411149" w:rsidRPr="008F1D46" w14:paraId="3138FD07" w14:textId="77777777" w:rsidTr="00DB62E1">
        <w:tc>
          <w:tcPr>
            <w:tcW w:w="652" w:type="dxa"/>
            <w:shd w:val="clear" w:color="auto" w:fill="auto"/>
          </w:tcPr>
          <w:p w14:paraId="48E48795" w14:textId="77777777" w:rsidR="00411149" w:rsidRPr="00E2489F" w:rsidRDefault="00411149" w:rsidP="00DB62E1">
            <w:pPr>
              <w:rPr>
                <w:rFonts w:ascii="標楷體" w:eastAsia="標楷體" w:hAnsi="標楷體"/>
              </w:rPr>
            </w:pPr>
            <w:r>
              <w:rPr>
                <w:rFonts w:ascii="標楷體" w:eastAsia="標楷體" w:hAnsi="標楷體" w:hint="eastAsia"/>
              </w:rPr>
              <w:t>3</w:t>
            </w:r>
          </w:p>
        </w:tc>
        <w:tc>
          <w:tcPr>
            <w:tcW w:w="901" w:type="dxa"/>
            <w:shd w:val="clear" w:color="auto" w:fill="auto"/>
          </w:tcPr>
          <w:p w14:paraId="023236A6"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440" w:type="dxa"/>
            <w:shd w:val="clear" w:color="auto" w:fill="auto"/>
          </w:tcPr>
          <w:p w14:paraId="5B6737C6" w14:textId="77777777" w:rsidR="00411149" w:rsidRPr="00A52243" w:rsidRDefault="00411149" w:rsidP="00DB62E1">
            <w:pPr>
              <w:rPr>
                <w:rFonts w:ascii="標楷體" w:eastAsia="標楷體" w:hAnsi="標楷體"/>
                <w:color w:val="000000"/>
              </w:rPr>
            </w:pPr>
            <w:r w:rsidRPr="00A52243">
              <w:rPr>
                <w:rFonts w:ascii="標楷體" w:eastAsia="標楷體" w:hAnsi="標楷體"/>
                <w:color w:val="000000"/>
              </w:rPr>
              <w:t>幣別</w:t>
            </w:r>
          </w:p>
        </w:tc>
        <w:tc>
          <w:tcPr>
            <w:tcW w:w="4656" w:type="dxa"/>
            <w:shd w:val="clear" w:color="auto" w:fill="auto"/>
          </w:tcPr>
          <w:p w14:paraId="21D38CFD" w14:textId="77777777" w:rsidR="00411149" w:rsidRPr="005C7839" w:rsidRDefault="00411149" w:rsidP="00DB62E1">
            <w:pPr>
              <w:rPr>
                <w:rFonts w:ascii="標楷體" w:eastAsia="標楷體" w:hAnsi="標楷體"/>
                <w:lang w:eastAsia="zh-HK"/>
              </w:rPr>
            </w:pPr>
            <w:r w:rsidRPr="005C7839">
              <w:rPr>
                <w:rFonts w:ascii="標楷體" w:eastAsia="標楷體" w:hAnsi="標楷體" w:hint="eastAsia"/>
                <w:lang w:eastAsia="zh-HK"/>
              </w:rPr>
              <w:t>顯示輸入畫面值</w:t>
            </w:r>
          </w:p>
        </w:tc>
        <w:tc>
          <w:tcPr>
            <w:tcW w:w="2771" w:type="dxa"/>
            <w:shd w:val="clear" w:color="auto" w:fill="auto"/>
          </w:tcPr>
          <w:p w14:paraId="4BD47929" w14:textId="77777777" w:rsidR="00411149" w:rsidRDefault="00411149" w:rsidP="00DB62E1">
            <w:pPr>
              <w:rPr>
                <w:rFonts w:ascii="標楷體" w:eastAsia="標楷體" w:hAnsi="標楷體"/>
                <w:color w:val="000000"/>
              </w:rPr>
            </w:pPr>
            <w:r w:rsidRPr="00A52243">
              <w:rPr>
                <w:rFonts w:ascii="標楷體" w:eastAsia="標楷體" w:hAnsi="標楷體"/>
                <w:color w:val="000000"/>
              </w:rPr>
              <w:t>幣別</w:t>
            </w:r>
          </w:p>
        </w:tc>
      </w:tr>
      <w:tr w:rsidR="00411149" w:rsidRPr="008F1D46" w14:paraId="40B762DA" w14:textId="77777777" w:rsidTr="00DB62E1">
        <w:tc>
          <w:tcPr>
            <w:tcW w:w="652" w:type="dxa"/>
            <w:shd w:val="clear" w:color="auto" w:fill="auto"/>
          </w:tcPr>
          <w:p w14:paraId="724FB4EE" w14:textId="77777777" w:rsidR="00411149" w:rsidRPr="00E2489F" w:rsidRDefault="00411149" w:rsidP="00DB62E1">
            <w:pPr>
              <w:rPr>
                <w:rFonts w:ascii="標楷體" w:eastAsia="標楷體" w:hAnsi="標楷體"/>
              </w:rPr>
            </w:pPr>
            <w:r>
              <w:rPr>
                <w:rFonts w:ascii="標楷體" w:eastAsia="標楷體" w:hAnsi="標楷體" w:hint="eastAsia"/>
              </w:rPr>
              <w:t>4</w:t>
            </w:r>
          </w:p>
        </w:tc>
        <w:tc>
          <w:tcPr>
            <w:tcW w:w="901" w:type="dxa"/>
            <w:shd w:val="clear" w:color="auto" w:fill="auto"/>
          </w:tcPr>
          <w:p w14:paraId="76DD01EC"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440" w:type="dxa"/>
            <w:shd w:val="clear" w:color="auto" w:fill="auto"/>
          </w:tcPr>
          <w:p w14:paraId="179FB77E" w14:textId="77777777" w:rsidR="00411149" w:rsidRPr="00A52243" w:rsidRDefault="00411149" w:rsidP="00DB62E1">
            <w:pPr>
              <w:rPr>
                <w:rFonts w:ascii="標楷體" w:eastAsia="標楷體" w:hAnsi="標楷體"/>
                <w:color w:val="000000"/>
              </w:rPr>
            </w:pPr>
            <w:r w:rsidRPr="00A52243">
              <w:rPr>
                <w:rFonts w:ascii="標楷體" w:eastAsia="標楷體" w:hAnsi="標楷體"/>
                <w:color w:val="000000"/>
              </w:rPr>
              <w:t>轉催收本金</w:t>
            </w:r>
          </w:p>
        </w:tc>
        <w:tc>
          <w:tcPr>
            <w:tcW w:w="4656" w:type="dxa"/>
            <w:shd w:val="clear" w:color="auto" w:fill="auto"/>
          </w:tcPr>
          <w:p w14:paraId="654F20E2" w14:textId="77777777" w:rsidR="00411149" w:rsidRPr="005C7839" w:rsidRDefault="00411149" w:rsidP="00DB62E1">
            <w:pPr>
              <w:rPr>
                <w:rFonts w:ascii="標楷體" w:eastAsia="標楷體" w:hAnsi="標楷體"/>
                <w:lang w:eastAsia="zh-HK"/>
              </w:rPr>
            </w:pPr>
            <w:r w:rsidRPr="00A52243">
              <w:rPr>
                <w:rFonts w:ascii="標楷體" w:eastAsia="標楷體" w:hAnsi="標楷體"/>
                <w:lang w:eastAsia="zh-HK"/>
              </w:rPr>
              <w:t>LoanOverdue</w:t>
            </w:r>
            <w:r w:rsidRPr="00A52243">
              <w:rPr>
                <w:rFonts w:ascii="標楷體" w:eastAsia="標楷體" w:hAnsi="標楷體" w:hint="eastAsia"/>
                <w:lang w:eastAsia="zh-HK"/>
              </w:rPr>
              <w:t>.</w:t>
            </w:r>
            <w:r w:rsidRPr="00A52243">
              <w:rPr>
                <w:rFonts w:ascii="標楷體" w:eastAsia="標楷體" w:hAnsi="標楷體"/>
                <w:lang w:eastAsia="zh-HK"/>
              </w:rPr>
              <w:t>OvduPrinAmt</w:t>
            </w:r>
          </w:p>
        </w:tc>
        <w:tc>
          <w:tcPr>
            <w:tcW w:w="2771" w:type="dxa"/>
            <w:shd w:val="clear" w:color="auto" w:fill="auto"/>
          </w:tcPr>
          <w:p w14:paraId="27AD5C37" w14:textId="77777777" w:rsidR="00411149" w:rsidRDefault="00411149" w:rsidP="00DB62E1">
            <w:pPr>
              <w:rPr>
                <w:rFonts w:ascii="標楷體" w:eastAsia="標楷體" w:hAnsi="標楷體"/>
                <w:color w:val="000000"/>
              </w:rPr>
            </w:pPr>
            <w:r w:rsidRPr="00A52243">
              <w:rPr>
                <w:rFonts w:ascii="標楷體" w:eastAsia="標楷體" w:hAnsi="標楷體"/>
                <w:color w:val="000000"/>
              </w:rPr>
              <w:t>轉催收本金</w:t>
            </w:r>
            <w:r>
              <w:rPr>
                <w:rFonts w:ascii="標楷體" w:eastAsia="標楷體" w:hAnsi="標楷體" w:hint="eastAsia"/>
              </w:rPr>
              <w:t>9</w:t>
            </w:r>
            <w:r>
              <w:rPr>
                <w:rFonts w:ascii="標楷體" w:eastAsia="標楷體" w:hAnsi="標楷體"/>
              </w:rPr>
              <w:t>99,999</w:t>
            </w:r>
          </w:p>
        </w:tc>
      </w:tr>
      <w:tr w:rsidR="00411149" w:rsidRPr="008F1D46" w14:paraId="614943F1" w14:textId="77777777" w:rsidTr="00DB62E1">
        <w:tc>
          <w:tcPr>
            <w:tcW w:w="652" w:type="dxa"/>
            <w:shd w:val="clear" w:color="auto" w:fill="auto"/>
          </w:tcPr>
          <w:p w14:paraId="565819DD" w14:textId="77777777" w:rsidR="00411149" w:rsidRPr="00E2489F" w:rsidRDefault="00411149" w:rsidP="00DB62E1">
            <w:pPr>
              <w:rPr>
                <w:rFonts w:ascii="標楷體" w:eastAsia="標楷體" w:hAnsi="標楷體"/>
              </w:rPr>
            </w:pPr>
            <w:r>
              <w:rPr>
                <w:rFonts w:ascii="標楷體" w:eastAsia="標楷體" w:hAnsi="標楷體" w:hint="eastAsia"/>
              </w:rPr>
              <w:t>5</w:t>
            </w:r>
          </w:p>
        </w:tc>
        <w:tc>
          <w:tcPr>
            <w:tcW w:w="901" w:type="dxa"/>
            <w:shd w:val="clear" w:color="auto" w:fill="auto"/>
          </w:tcPr>
          <w:p w14:paraId="0CE516DE"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440" w:type="dxa"/>
            <w:shd w:val="clear" w:color="auto" w:fill="auto"/>
          </w:tcPr>
          <w:p w14:paraId="4BAB057C" w14:textId="77777777" w:rsidR="00411149" w:rsidRPr="00A52243" w:rsidRDefault="00411149" w:rsidP="00DB62E1">
            <w:pPr>
              <w:rPr>
                <w:rFonts w:ascii="標楷體" w:eastAsia="標楷體" w:hAnsi="標楷體"/>
                <w:color w:val="000000"/>
              </w:rPr>
            </w:pPr>
            <w:r w:rsidRPr="00A52243">
              <w:rPr>
                <w:rFonts w:ascii="標楷體" w:eastAsia="標楷體" w:hAnsi="標楷體"/>
                <w:color w:val="000000"/>
              </w:rPr>
              <w:t>催收還款</w:t>
            </w:r>
            <w:r w:rsidRPr="00A52243">
              <w:rPr>
                <w:rFonts w:ascii="標楷體" w:eastAsia="標楷體" w:hAnsi="標楷體"/>
                <w:color w:val="000000"/>
              </w:rPr>
              <w:lastRenderedPageBreak/>
              <w:t>金額</w:t>
            </w:r>
          </w:p>
        </w:tc>
        <w:tc>
          <w:tcPr>
            <w:tcW w:w="4656" w:type="dxa"/>
            <w:shd w:val="clear" w:color="auto" w:fill="auto"/>
          </w:tcPr>
          <w:p w14:paraId="7AFE40C8" w14:textId="77777777" w:rsidR="00411149" w:rsidRPr="005C7839" w:rsidRDefault="00411149" w:rsidP="00DB62E1">
            <w:pPr>
              <w:rPr>
                <w:rFonts w:ascii="標楷體" w:eastAsia="標楷體" w:hAnsi="標楷體"/>
                <w:lang w:eastAsia="zh-HK"/>
              </w:rPr>
            </w:pPr>
            <w:r w:rsidRPr="00A52243">
              <w:rPr>
                <w:rFonts w:ascii="標楷體" w:eastAsia="標楷體" w:hAnsi="標楷體"/>
                <w:lang w:eastAsia="zh-HK"/>
              </w:rPr>
              <w:lastRenderedPageBreak/>
              <w:t>LoanOverdue</w:t>
            </w:r>
            <w:r w:rsidRPr="00A52243">
              <w:rPr>
                <w:rFonts w:ascii="標楷體" w:eastAsia="標楷體" w:hAnsi="標楷體" w:hint="eastAsia"/>
                <w:lang w:eastAsia="zh-HK"/>
              </w:rPr>
              <w:t>.</w:t>
            </w:r>
            <w:r w:rsidRPr="00A52243">
              <w:rPr>
                <w:rFonts w:ascii="標楷體" w:eastAsia="標楷體" w:hAnsi="標楷體"/>
                <w:lang w:eastAsia="zh-HK"/>
              </w:rPr>
              <w:t>OvduAmt</w:t>
            </w:r>
            <w:r w:rsidRPr="00A52243">
              <w:rPr>
                <w:rFonts w:ascii="標楷體" w:eastAsia="標楷體" w:hAnsi="標楷體" w:hint="eastAsia"/>
                <w:lang w:eastAsia="zh-HK"/>
              </w:rPr>
              <w:t>-</w:t>
            </w:r>
            <w:r>
              <w:rPr>
                <w:rFonts w:ascii="標楷體" w:eastAsia="標楷體" w:hAnsi="標楷體" w:hint="eastAsia"/>
                <w:lang w:eastAsia="zh-HK"/>
              </w:rPr>
              <w:t xml:space="preserve">      </w:t>
            </w:r>
            <w:r w:rsidRPr="00A52243">
              <w:rPr>
                <w:rFonts w:ascii="標楷體" w:eastAsia="標楷體" w:hAnsi="標楷體"/>
                <w:lang w:eastAsia="zh-HK"/>
              </w:rPr>
              <w:lastRenderedPageBreak/>
              <w:t>LoanOverdue</w:t>
            </w:r>
            <w:r w:rsidRPr="00A52243">
              <w:rPr>
                <w:rFonts w:ascii="標楷體" w:eastAsia="標楷體" w:hAnsi="標楷體" w:hint="eastAsia"/>
                <w:lang w:eastAsia="zh-HK"/>
              </w:rPr>
              <w:t>.</w:t>
            </w:r>
            <w:r w:rsidRPr="00A52243">
              <w:rPr>
                <w:rFonts w:ascii="標楷體" w:eastAsia="標楷體" w:hAnsi="標楷體"/>
                <w:lang w:eastAsia="zh-HK"/>
              </w:rPr>
              <w:t>OvduBal</w:t>
            </w:r>
            <w:r w:rsidRPr="00A52243">
              <w:rPr>
                <w:rFonts w:ascii="標楷體" w:eastAsia="標楷體" w:hAnsi="標楷體" w:hint="eastAsia"/>
                <w:lang w:eastAsia="zh-HK"/>
              </w:rPr>
              <w:t>-</w:t>
            </w:r>
            <w:r>
              <w:rPr>
                <w:rFonts w:ascii="標楷體" w:eastAsia="標楷體" w:hAnsi="標楷體" w:hint="eastAsia"/>
                <w:lang w:eastAsia="zh-HK"/>
              </w:rPr>
              <w:t xml:space="preserve"> </w:t>
            </w:r>
            <w:r w:rsidRPr="00A52243">
              <w:rPr>
                <w:rFonts w:ascii="標楷體" w:eastAsia="標楷體" w:hAnsi="標楷體"/>
                <w:lang w:eastAsia="zh-HK"/>
              </w:rPr>
              <w:t>LoanOverdue</w:t>
            </w:r>
            <w:r w:rsidRPr="00A52243">
              <w:rPr>
                <w:rFonts w:ascii="標楷體" w:eastAsia="標楷體" w:hAnsi="標楷體" w:hint="eastAsia"/>
                <w:lang w:eastAsia="zh-HK"/>
              </w:rPr>
              <w:t>.</w:t>
            </w:r>
            <w:r w:rsidRPr="00A52243">
              <w:rPr>
                <w:rFonts w:ascii="標楷體" w:eastAsia="標楷體" w:hAnsi="標楷體"/>
                <w:lang w:eastAsia="zh-HK"/>
              </w:rPr>
              <w:t>BadDebtAmt</w:t>
            </w:r>
          </w:p>
        </w:tc>
        <w:tc>
          <w:tcPr>
            <w:tcW w:w="2771" w:type="dxa"/>
            <w:shd w:val="clear" w:color="auto" w:fill="auto"/>
          </w:tcPr>
          <w:p w14:paraId="07083797" w14:textId="77777777" w:rsidR="00411149" w:rsidRDefault="00411149" w:rsidP="00DB62E1">
            <w:pPr>
              <w:rPr>
                <w:rFonts w:ascii="標楷體" w:eastAsia="標楷體" w:hAnsi="標楷體"/>
                <w:color w:val="000000"/>
              </w:rPr>
            </w:pPr>
            <w:r w:rsidRPr="00A52243">
              <w:rPr>
                <w:rFonts w:ascii="標楷體" w:eastAsia="標楷體" w:hAnsi="標楷體"/>
                <w:color w:val="000000"/>
              </w:rPr>
              <w:lastRenderedPageBreak/>
              <w:t>催收還款金額</w:t>
            </w:r>
            <w:r>
              <w:rPr>
                <w:rFonts w:ascii="標楷體" w:eastAsia="標楷體" w:hAnsi="標楷體" w:hint="eastAsia"/>
              </w:rPr>
              <w:t>9</w:t>
            </w:r>
            <w:r>
              <w:rPr>
                <w:rFonts w:ascii="標楷體" w:eastAsia="標楷體" w:hAnsi="標楷體"/>
              </w:rPr>
              <w:t>99,999</w:t>
            </w:r>
          </w:p>
        </w:tc>
      </w:tr>
      <w:tr w:rsidR="00411149" w:rsidRPr="008F1D46" w14:paraId="1B4A9FF1" w14:textId="77777777" w:rsidTr="00DB62E1">
        <w:tc>
          <w:tcPr>
            <w:tcW w:w="652" w:type="dxa"/>
            <w:shd w:val="clear" w:color="auto" w:fill="auto"/>
          </w:tcPr>
          <w:p w14:paraId="52C05535" w14:textId="77777777" w:rsidR="00411149" w:rsidRPr="00E2489F" w:rsidRDefault="00411149" w:rsidP="00DB62E1">
            <w:pPr>
              <w:rPr>
                <w:rFonts w:ascii="標楷體" w:eastAsia="標楷體" w:hAnsi="標楷體"/>
              </w:rPr>
            </w:pPr>
            <w:r>
              <w:rPr>
                <w:rFonts w:ascii="標楷體" w:eastAsia="標楷體" w:hAnsi="標楷體" w:hint="eastAsia"/>
              </w:rPr>
              <w:t>6</w:t>
            </w:r>
          </w:p>
        </w:tc>
        <w:tc>
          <w:tcPr>
            <w:tcW w:w="901" w:type="dxa"/>
            <w:shd w:val="clear" w:color="auto" w:fill="auto"/>
          </w:tcPr>
          <w:p w14:paraId="3791B83B"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440" w:type="dxa"/>
            <w:shd w:val="clear" w:color="auto" w:fill="auto"/>
          </w:tcPr>
          <w:p w14:paraId="6C559170" w14:textId="77777777" w:rsidR="00411149" w:rsidRPr="00A52243" w:rsidRDefault="00411149" w:rsidP="00DB62E1">
            <w:pPr>
              <w:rPr>
                <w:rFonts w:ascii="標楷體" w:eastAsia="標楷體" w:hAnsi="標楷體"/>
                <w:color w:val="000000"/>
              </w:rPr>
            </w:pPr>
            <w:r w:rsidRPr="00A52243">
              <w:rPr>
                <w:rFonts w:ascii="標楷體" w:eastAsia="標楷體" w:hAnsi="標楷體"/>
                <w:color w:val="000000"/>
              </w:rPr>
              <w:t>轉催收利息</w:t>
            </w:r>
          </w:p>
        </w:tc>
        <w:tc>
          <w:tcPr>
            <w:tcW w:w="4656" w:type="dxa"/>
            <w:shd w:val="clear" w:color="auto" w:fill="auto"/>
          </w:tcPr>
          <w:p w14:paraId="29B96602" w14:textId="77777777" w:rsidR="00411149" w:rsidRPr="005C7839" w:rsidRDefault="00411149" w:rsidP="00DB62E1">
            <w:pPr>
              <w:rPr>
                <w:rFonts w:ascii="標楷體" w:eastAsia="標楷體" w:hAnsi="標楷體"/>
                <w:lang w:eastAsia="zh-HK"/>
              </w:rPr>
            </w:pPr>
            <w:r w:rsidRPr="00A52243">
              <w:rPr>
                <w:rFonts w:ascii="標楷體" w:eastAsia="標楷體" w:hAnsi="標楷體"/>
                <w:lang w:eastAsia="zh-HK"/>
              </w:rPr>
              <w:t>LoanOverdue</w:t>
            </w:r>
            <w:r w:rsidRPr="00A52243">
              <w:rPr>
                <w:rFonts w:ascii="標楷體" w:eastAsia="標楷體" w:hAnsi="標楷體" w:hint="eastAsia"/>
                <w:lang w:eastAsia="zh-HK"/>
              </w:rPr>
              <w:t>.</w:t>
            </w:r>
            <w:r w:rsidRPr="007D622B">
              <w:rPr>
                <w:rFonts w:ascii="標楷體" w:eastAsia="標楷體" w:hAnsi="標楷體"/>
                <w:lang w:eastAsia="zh-HK"/>
              </w:rPr>
              <w:t>OvduIntAmt</w:t>
            </w:r>
          </w:p>
        </w:tc>
        <w:tc>
          <w:tcPr>
            <w:tcW w:w="2771" w:type="dxa"/>
            <w:shd w:val="clear" w:color="auto" w:fill="auto"/>
          </w:tcPr>
          <w:p w14:paraId="488B18FE" w14:textId="77777777" w:rsidR="00411149" w:rsidRDefault="00411149" w:rsidP="00DB62E1">
            <w:pPr>
              <w:rPr>
                <w:rFonts w:ascii="標楷體" w:eastAsia="標楷體" w:hAnsi="標楷體"/>
                <w:color w:val="000000"/>
              </w:rPr>
            </w:pPr>
            <w:r w:rsidRPr="00A52243">
              <w:rPr>
                <w:rFonts w:ascii="標楷體" w:eastAsia="標楷體" w:hAnsi="標楷體"/>
                <w:color w:val="000000"/>
              </w:rPr>
              <w:t>轉催收利息</w:t>
            </w:r>
            <w:r>
              <w:rPr>
                <w:rFonts w:ascii="標楷體" w:eastAsia="標楷體" w:hAnsi="標楷體" w:hint="eastAsia"/>
              </w:rPr>
              <w:t>9</w:t>
            </w:r>
            <w:r>
              <w:rPr>
                <w:rFonts w:ascii="標楷體" w:eastAsia="標楷體" w:hAnsi="標楷體"/>
              </w:rPr>
              <w:t>99,999</w:t>
            </w:r>
          </w:p>
        </w:tc>
      </w:tr>
      <w:tr w:rsidR="00411149" w:rsidRPr="008F1D46" w14:paraId="5D8BA899" w14:textId="77777777" w:rsidTr="00DB62E1">
        <w:tc>
          <w:tcPr>
            <w:tcW w:w="652" w:type="dxa"/>
            <w:shd w:val="clear" w:color="auto" w:fill="auto"/>
          </w:tcPr>
          <w:p w14:paraId="18E6A7F6" w14:textId="77777777" w:rsidR="00411149" w:rsidRPr="00E2489F" w:rsidRDefault="00411149" w:rsidP="00DB62E1">
            <w:pPr>
              <w:rPr>
                <w:rFonts w:ascii="標楷體" w:eastAsia="標楷體" w:hAnsi="標楷體"/>
              </w:rPr>
            </w:pPr>
            <w:r>
              <w:rPr>
                <w:rFonts w:ascii="標楷體" w:eastAsia="標楷體" w:hAnsi="標楷體" w:hint="eastAsia"/>
              </w:rPr>
              <w:t>7</w:t>
            </w:r>
          </w:p>
        </w:tc>
        <w:tc>
          <w:tcPr>
            <w:tcW w:w="901" w:type="dxa"/>
            <w:shd w:val="clear" w:color="auto" w:fill="auto"/>
          </w:tcPr>
          <w:p w14:paraId="63C63FD0"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440" w:type="dxa"/>
            <w:shd w:val="clear" w:color="auto" w:fill="auto"/>
          </w:tcPr>
          <w:p w14:paraId="478AF849" w14:textId="77777777" w:rsidR="00411149" w:rsidRPr="00A52243" w:rsidRDefault="00411149" w:rsidP="00DB62E1">
            <w:pPr>
              <w:rPr>
                <w:rFonts w:ascii="標楷體" w:eastAsia="標楷體" w:hAnsi="標楷體"/>
                <w:color w:val="000000"/>
              </w:rPr>
            </w:pPr>
            <w:r w:rsidRPr="00A52243">
              <w:rPr>
                <w:rFonts w:ascii="標楷體" w:eastAsia="標楷體" w:hAnsi="標楷體"/>
                <w:color w:val="000000"/>
              </w:rPr>
              <w:t>已轉銷呆帳金額</w:t>
            </w:r>
          </w:p>
        </w:tc>
        <w:tc>
          <w:tcPr>
            <w:tcW w:w="4656" w:type="dxa"/>
            <w:shd w:val="clear" w:color="auto" w:fill="auto"/>
          </w:tcPr>
          <w:p w14:paraId="3963EDAC" w14:textId="77777777" w:rsidR="00411149" w:rsidRPr="005C7839" w:rsidRDefault="00411149" w:rsidP="00DB62E1">
            <w:pPr>
              <w:rPr>
                <w:rFonts w:ascii="標楷體" w:eastAsia="標楷體" w:hAnsi="標楷體"/>
                <w:lang w:eastAsia="zh-HK"/>
              </w:rPr>
            </w:pPr>
            <w:r w:rsidRPr="00A52243">
              <w:rPr>
                <w:rFonts w:ascii="標楷體" w:eastAsia="標楷體" w:hAnsi="標楷體"/>
                <w:lang w:eastAsia="zh-HK"/>
              </w:rPr>
              <w:t>LoanOverdue</w:t>
            </w:r>
            <w:r w:rsidRPr="00A52243">
              <w:rPr>
                <w:rFonts w:ascii="標楷體" w:eastAsia="標楷體" w:hAnsi="標楷體" w:hint="eastAsia"/>
                <w:lang w:eastAsia="zh-HK"/>
              </w:rPr>
              <w:t>.</w:t>
            </w:r>
            <w:r w:rsidRPr="00A52243">
              <w:rPr>
                <w:rFonts w:ascii="標楷體" w:eastAsia="標楷體" w:hAnsi="標楷體"/>
                <w:lang w:eastAsia="zh-HK"/>
              </w:rPr>
              <w:t>BadDebtAmt</w:t>
            </w:r>
          </w:p>
        </w:tc>
        <w:tc>
          <w:tcPr>
            <w:tcW w:w="2771" w:type="dxa"/>
            <w:shd w:val="clear" w:color="auto" w:fill="auto"/>
          </w:tcPr>
          <w:p w14:paraId="49A1C191" w14:textId="77777777" w:rsidR="00411149" w:rsidRDefault="00411149" w:rsidP="00DB62E1">
            <w:pPr>
              <w:rPr>
                <w:rFonts w:ascii="標楷體" w:eastAsia="標楷體" w:hAnsi="標楷體"/>
                <w:color w:val="000000"/>
              </w:rPr>
            </w:pPr>
            <w:r w:rsidRPr="00A52243">
              <w:rPr>
                <w:rFonts w:ascii="標楷體" w:eastAsia="標楷體" w:hAnsi="標楷體"/>
                <w:color w:val="000000"/>
              </w:rPr>
              <w:t>已轉銷呆帳金額</w:t>
            </w:r>
            <w:r>
              <w:rPr>
                <w:rFonts w:ascii="標楷體" w:eastAsia="標楷體" w:hAnsi="標楷體" w:hint="eastAsia"/>
              </w:rPr>
              <w:t>9</w:t>
            </w:r>
            <w:r>
              <w:rPr>
                <w:rFonts w:ascii="標楷體" w:eastAsia="標楷體" w:hAnsi="標楷體"/>
              </w:rPr>
              <w:t>99,999</w:t>
            </w:r>
          </w:p>
        </w:tc>
      </w:tr>
      <w:tr w:rsidR="00411149" w:rsidRPr="008F1D46" w14:paraId="01A14BD6" w14:textId="77777777" w:rsidTr="00DB62E1">
        <w:tc>
          <w:tcPr>
            <w:tcW w:w="652" w:type="dxa"/>
            <w:shd w:val="clear" w:color="auto" w:fill="auto"/>
          </w:tcPr>
          <w:p w14:paraId="51CFD604" w14:textId="77777777" w:rsidR="00411149" w:rsidRPr="00E2489F" w:rsidRDefault="00411149" w:rsidP="00DB62E1">
            <w:pPr>
              <w:rPr>
                <w:rFonts w:ascii="標楷體" w:eastAsia="標楷體" w:hAnsi="標楷體"/>
              </w:rPr>
            </w:pPr>
            <w:r>
              <w:rPr>
                <w:rFonts w:ascii="標楷體" w:eastAsia="標楷體" w:hAnsi="標楷體" w:hint="eastAsia"/>
              </w:rPr>
              <w:t>8</w:t>
            </w:r>
          </w:p>
        </w:tc>
        <w:tc>
          <w:tcPr>
            <w:tcW w:w="901" w:type="dxa"/>
            <w:shd w:val="clear" w:color="auto" w:fill="auto"/>
          </w:tcPr>
          <w:p w14:paraId="2D522887"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440" w:type="dxa"/>
            <w:shd w:val="clear" w:color="auto" w:fill="auto"/>
          </w:tcPr>
          <w:p w14:paraId="43E98B0D" w14:textId="77777777" w:rsidR="00411149" w:rsidRPr="00A52243" w:rsidRDefault="00411149" w:rsidP="00DB62E1">
            <w:pPr>
              <w:rPr>
                <w:rFonts w:ascii="標楷體" w:eastAsia="標楷體" w:hAnsi="標楷體"/>
                <w:color w:val="000000"/>
              </w:rPr>
            </w:pPr>
            <w:r w:rsidRPr="00A52243">
              <w:rPr>
                <w:rFonts w:ascii="標楷體" w:eastAsia="標楷體" w:hAnsi="標楷體"/>
                <w:color w:val="000000"/>
              </w:rPr>
              <w:t>火險費用</w:t>
            </w:r>
          </w:p>
        </w:tc>
        <w:tc>
          <w:tcPr>
            <w:tcW w:w="4656" w:type="dxa"/>
            <w:shd w:val="clear" w:color="auto" w:fill="auto"/>
          </w:tcPr>
          <w:p w14:paraId="71883A8D" w14:textId="77777777" w:rsidR="00411149" w:rsidRPr="005C7839" w:rsidRDefault="00411149" w:rsidP="00DB62E1">
            <w:pPr>
              <w:rPr>
                <w:rFonts w:ascii="標楷體" w:eastAsia="標楷體" w:hAnsi="標楷體"/>
                <w:lang w:eastAsia="zh-HK"/>
              </w:rPr>
            </w:pPr>
            <w:r w:rsidRPr="007D622B">
              <w:rPr>
                <w:rFonts w:ascii="標楷體" w:eastAsia="標楷體" w:hAnsi="標楷體"/>
                <w:lang w:eastAsia="zh-HK"/>
              </w:rPr>
              <w:t>baTxCom.FireFee</w:t>
            </w:r>
          </w:p>
        </w:tc>
        <w:tc>
          <w:tcPr>
            <w:tcW w:w="2771" w:type="dxa"/>
            <w:shd w:val="clear" w:color="auto" w:fill="auto"/>
          </w:tcPr>
          <w:p w14:paraId="123B2258" w14:textId="77777777" w:rsidR="00411149" w:rsidRDefault="00411149" w:rsidP="00DB62E1">
            <w:pPr>
              <w:rPr>
                <w:rFonts w:ascii="標楷體" w:eastAsia="標楷體" w:hAnsi="標楷體"/>
                <w:color w:val="000000"/>
              </w:rPr>
            </w:pPr>
            <w:r w:rsidRPr="00A52243">
              <w:rPr>
                <w:rFonts w:ascii="標楷體" w:eastAsia="標楷體" w:hAnsi="標楷體"/>
                <w:color w:val="000000"/>
              </w:rPr>
              <w:t>火險費用</w:t>
            </w:r>
            <w:r>
              <w:rPr>
                <w:rFonts w:ascii="標楷體" w:eastAsia="標楷體" w:hAnsi="標楷體" w:hint="eastAsia"/>
              </w:rPr>
              <w:t>9</w:t>
            </w:r>
            <w:r>
              <w:rPr>
                <w:rFonts w:ascii="標楷體" w:eastAsia="標楷體" w:hAnsi="標楷體"/>
              </w:rPr>
              <w:t>99,999</w:t>
            </w:r>
          </w:p>
        </w:tc>
      </w:tr>
      <w:tr w:rsidR="00411149" w:rsidRPr="008F1D46" w14:paraId="5BAE121A" w14:textId="77777777" w:rsidTr="00DB62E1">
        <w:tc>
          <w:tcPr>
            <w:tcW w:w="652" w:type="dxa"/>
            <w:shd w:val="clear" w:color="auto" w:fill="auto"/>
          </w:tcPr>
          <w:p w14:paraId="23E6F742" w14:textId="77777777" w:rsidR="00411149" w:rsidRPr="00E2489F" w:rsidRDefault="00411149" w:rsidP="00DB62E1">
            <w:pPr>
              <w:rPr>
                <w:rFonts w:ascii="標楷體" w:eastAsia="標楷體" w:hAnsi="標楷體"/>
              </w:rPr>
            </w:pPr>
            <w:r>
              <w:rPr>
                <w:rFonts w:ascii="標楷體" w:eastAsia="標楷體" w:hAnsi="標楷體" w:hint="eastAsia"/>
              </w:rPr>
              <w:t>9</w:t>
            </w:r>
          </w:p>
        </w:tc>
        <w:tc>
          <w:tcPr>
            <w:tcW w:w="901" w:type="dxa"/>
            <w:shd w:val="clear" w:color="auto" w:fill="auto"/>
          </w:tcPr>
          <w:p w14:paraId="6EA86063"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440" w:type="dxa"/>
            <w:shd w:val="clear" w:color="auto" w:fill="auto"/>
          </w:tcPr>
          <w:p w14:paraId="4C86B142" w14:textId="77777777" w:rsidR="00411149" w:rsidRPr="00A52243" w:rsidRDefault="00411149" w:rsidP="00DB62E1">
            <w:pPr>
              <w:rPr>
                <w:rFonts w:ascii="標楷體" w:eastAsia="標楷體" w:hAnsi="標楷體"/>
                <w:color w:val="000000"/>
              </w:rPr>
            </w:pPr>
            <w:r w:rsidRPr="00A52243">
              <w:rPr>
                <w:rFonts w:ascii="標楷體" w:eastAsia="標楷體" w:hAnsi="標楷體"/>
                <w:color w:val="000000"/>
              </w:rPr>
              <w:t>催收火險費</w:t>
            </w:r>
          </w:p>
        </w:tc>
        <w:tc>
          <w:tcPr>
            <w:tcW w:w="4656" w:type="dxa"/>
            <w:shd w:val="clear" w:color="auto" w:fill="auto"/>
          </w:tcPr>
          <w:p w14:paraId="664B19CD" w14:textId="77777777" w:rsidR="00411149" w:rsidRPr="005C7839" w:rsidRDefault="00411149" w:rsidP="00DB62E1">
            <w:pPr>
              <w:rPr>
                <w:rFonts w:ascii="標楷體" w:eastAsia="標楷體" w:hAnsi="標楷體"/>
                <w:lang w:eastAsia="zh-HK"/>
              </w:rPr>
            </w:pPr>
            <w:r w:rsidRPr="007D622B">
              <w:rPr>
                <w:rFonts w:ascii="標楷體" w:eastAsia="標楷體" w:hAnsi="標楷體"/>
                <w:lang w:eastAsia="zh-HK"/>
              </w:rPr>
              <w:t>baTxCom.CollFireFee</w:t>
            </w:r>
          </w:p>
        </w:tc>
        <w:tc>
          <w:tcPr>
            <w:tcW w:w="2771" w:type="dxa"/>
            <w:shd w:val="clear" w:color="auto" w:fill="auto"/>
          </w:tcPr>
          <w:p w14:paraId="6A29ABBB" w14:textId="77777777" w:rsidR="00411149" w:rsidRDefault="00411149" w:rsidP="00DB62E1">
            <w:pPr>
              <w:rPr>
                <w:rFonts w:ascii="標楷體" w:eastAsia="標楷體" w:hAnsi="標楷體"/>
                <w:color w:val="000000"/>
              </w:rPr>
            </w:pPr>
            <w:r w:rsidRPr="00A52243">
              <w:rPr>
                <w:rFonts w:ascii="標楷體" w:eastAsia="標楷體" w:hAnsi="標楷體"/>
                <w:color w:val="000000"/>
              </w:rPr>
              <w:t>催收火險費</w:t>
            </w:r>
            <w:r>
              <w:rPr>
                <w:rFonts w:ascii="標楷體" w:eastAsia="標楷體" w:hAnsi="標楷體" w:hint="eastAsia"/>
              </w:rPr>
              <w:t>9</w:t>
            </w:r>
            <w:r>
              <w:rPr>
                <w:rFonts w:ascii="標楷體" w:eastAsia="標楷體" w:hAnsi="標楷體"/>
              </w:rPr>
              <w:t>99,999</w:t>
            </w:r>
          </w:p>
        </w:tc>
      </w:tr>
      <w:tr w:rsidR="00411149" w:rsidRPr="008F1D46" w14:paraId="2E99716F" w14:textId="77777777" w:rsidTr="00DB62E1">
        <w:tc>
          <w:tcPr>
            <w:tcW w:w="652" w:type="dxa"/>
            <w:shd w:val="clear" w:color="auto" w:fill="auto"/>
          </w:tcPr>
          <w:p w14:paraId="3FF9623C" w14:textId="77777777" w:rsidR="00411149" w:rsidRPr="00E2489F" w:rsidRDefault="00411149" w:rsidP="00DB62E1">
            <w:pPr>
              <w:rPr>
                <w:rFonts w:ascii="標楷體" w:eastAsia="標楷體" w:hAnsi="標楷體"/>
              </w:rPr>
            </w:pPr>
            <w:r>
              <w:rPr>
                <w:rFonts w:ascii="標楷體" w:eastAsia="標楷體" w:hAnsi="標楷體" w:hint="eastAsia"/>
              </w:rPr>
              <w:t>10</w:t>
            </w:r>
          </w:p>
        </w:tc>
        <w:tc>
          <w:tcPr>
            <w:tcW w:w="901" w:type="dxa"/>
            <w:shd w:val="clear" w:color="auto" w:fill="auto"/>
          </w:tcPr>
          <w:p w14:paraId="5D3A7C20"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440" w:type="dxa"/>
            <w:shd w:val="clear" w:color="auto" w:fill="auto"/>
          </w:tcPr>
          <w:p w14:paraId="27B8B9C8" w14:textId="77777777" w:rsidR="00411149" w:rsidRPr="00A52243" w:rsidRDefault="00411149" w:rsidP="00DB62E1">
            <w:pPr>
              <w:rPr>
                <w:rFonts w:ascii="標楷體" w:eastAsia="標楷體" w:hAnsi="標楷體"/>
                <w:color w:val="000000"/>
              </w:rPr>
            </w:pPr>
            <w:r w:rsidRPr="00A52243">
              <w:rPr>
                <w:rFonts w:ascii="標楷體" w:eastAsia="標楷體" w:hAnsi="標楷體"/>
                <w:color w:val="000000"/>
              </w:rPr>
              <w:t>法務費用</w:t>
            </w:r>
          </w:p>
        </w:tc>
        <w:tc>
          <w:tcPr>
            <w:tcW w:w="4656" w:type="dxa"/>
            <w:shd w:val="clear" w:color="auto" w:fill="auto"/>
          </w:tcPr>
          <w:p w14:paraId="74BC058B" w14:textId="77777777" w:rsidR="00411149" w:rsidRPr="005C7839" w:rsidRDefault="00411149" w:rsidP="00DB62E1">
            <w:pPr>
              <w:rPr>
                <w:rFonts w:ascii="標楷體" w:eastAsia="標楷體" w:hAnsi="標楷體"/>
                <w:lang w:eastAsia="zh-HK"/>
              </w:rPr>
            </w:pPr>
            <w:r w:rsidRPr="007D622B">
              <w:rPr>
                <w:rFonts w:ascii="標楷體" w:eastAsia="標楷體" w:hAnsi="標楷體"/>
                <w:lang w:eastAsia="zh-HK"/>
              </w:rPr>
              <w:t>baTxCom.LawFee</w:t>
            </w:r>
          </w:p>
        </w:tc>
        <w:tc>
          <w:tcPr>
            <w:tcW w:w="2771" w:type="dxa"/>
            <w:shd w:val="clear" w:color="auto" w:fill="auto"/>
          </w:tcPr>
          <w:p w14:paraId="6C2DA82B" w14:textId="77777777" w:rsidR="00411149" w:rsidRDefault="00411149" w:rsidP="00DB62E1">
            <w:pPr>
              <w:rPr>
                <w:rFonts w:ascii="標楷體" w:eastAsia="標楷體" w:hAnsi="標楷體"/>
                <w:color w:val="000000"/>
              </w:rPr>
            </w:pPr>
            <w:r w:rsidRPr="00A52243">
              <w:rPr>
                <w:rFonts w:ascii="標楷體" w:eastAsia="標楷體" w:hAnsi="標楷體"/>
                <w:color w:val="000000"/>
              </w:rPr>
              <w:t>法務費用</w:t>
            </w:r>
            <w:r>
              <w:rPr>
                <w:rFonts w:ascii="標楷體" w:eastAsia="標楷體" w:hAnsi="標楷體" w:hint="eastAsia"/>
              </w:rPr>
              <w:t>9</w:t>
            </w:r>
            <w:r>
              <w:rPr>
                <w:rFonts w:ascii="標楷體" w:eastAsia="標楷體" w:hAnsi="標楷體"/>
              </w:rPr>
              <w:t>99,999</w:t>
            </w:r>
          </w:p>
        </w:tc>
      </w:tr>
      <w:tr w:rsidR="00411149" w:rsidRPr="008F1D46" w14:paraId="3805D94C" w14:textId="77777777" w:rsidTr="00DB62E1">
        <w:tc>
          <w:tcPr>
            <w:tcW w:w="652" w:type="dxa"/>
            <w:shd w:val="clear" w:color="auto" w:fill="auto"/>
          </w:tcPr>
          <w:p w14:paraId="4FA173E2" w14:textId="77777777" w:rsidR="00411149" w:rsidRPr="00E2489F" w:rsidRDefault="00411149" w:rsidP="00DB62E1">
            <w:pPr>
              <w:rPr>
                <w:rFonts w:ascii="標楷體" w:eastAsia="標楷體" w:hAnsi="標楷體"/>
              </w:rPr>
            </w:pPr>
            <w:r>
              <w:rPr>
                <w:rFonts w:ascii="標楷體" w:eastAsia="標楷體" w:hAnsi="標楷體" w:hint="eastAsia"/>
              </w:rPr>
              <w:t>11</w:t>
            </w:r>
          </w:p>
        </w:tc>
        <w:tc>
          <w:tcPr>
            <w:tcW w:w="901" w:type="dxa"/>
            <w:shd w:val="clear" w:color="auto" w:fill="auto"/>
          </w:tcPr>
          <w:p w14:paraId="7FE786A8"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440" w:type="dxa"/>
            <w:shd w:val="clear" w:color="auto" w:fill="auto"/>
          </w:tcPr>
          <w:p w14:paraId="7025C7E6" w14:textId="77777777" w:rsidR="00411149" w:rsidRPr="00A52243" w:rsidRDefault="00411149" w:rsidP="00DB62E1">
            <w:pPr>
              <w:rPr>
                <w:rFonts w:ascii="標楷體" w:eastAsia="標楷體" w:hAnsi="標楷體"/>
                <w:color w:val="000000"/>
              </w:rPr>
            </w:pPr>
            <w:r w:rsidRPr="00A52243">
              <w:rPr>
                <w:rFonts w:ascii="標楷體" w:eastAsia="標楷體" w:hAnsi="標楷體"/>
                <w:color w:val="000000"/>
              </w:rPr>
              <w:t>催收法務費</w:t>
            </w:r>
          </w:p>
        </w:tc>
        <w:tc>
          <w:tcPr>
            <w:tcW w:w="4656" w:type="dxa"/>
            <w:shd w:val="clear" w:color="auto" w:fill="auto"/>
          </w:tcPr>
          <w:p w14:paraId="7472BFE8" w14:textId="77777777" w:rsidR="00411149" w:rsidRPr="005C7839" w:rsidRDefault="00411149" w:rsidP="00DB62E1">
            <w:pPr>
              <w:rPr>
                <w:rFonts w:ascii="標楷體" w:eastAsia="標楷體" w:hAnsi="標楷體"/>
                <w:lang w:eastAsia="zh-HK"/>
              </w:rPr>
            </w:pPr>
            <w:r w:rsidRPr="007D622B">
              <w:rPr>
                <w:rFonts w:ascii="標楷體" w:eastAsia="標楷體" w:hAnsi="標楷體"/>
                <w:lang w:eastAsia="zh-HK"/>
              </w:rPr>
              <w:t>baTxCom.CollLawFee</w:t>
            </w:r>
          </w:p>
        </w:tc>
        <w:tc>
          <w:tcPr>
            <w:tcW w:w="2771" w:type="dxa"/>
            <w:shd w:val="clear" w:color="auto" w:fill="auto"/>
          </w:tcPr>
          <w:p w14:paraId="71392323" w14:textId="77777777" w:rsidR="00411149" w:rsidRDefault="00411149" w:rsidP="00DB62E1">
            <w:pPr>
              <w:rPr>
                <w:rFonts w:ascii="標楷體" w:eastAsia="標楷體" w:hAnsi="標楷體"/>
                <w:color w:val="000000"/>
              </w:rPr>
            </w:pPr>
            <w:r w:rsidRPr="00A52243">
              <w:rPr>
                <w:rFonts w:ascii="標楷體" w:eastAsia="標楷體" w:hAnsi="標楷體"/>
                <w:color w:val="000000"/>
              </w:rPr>
              <w:t>催收法務費</w:t>
            </w:r>
            <w:r>
              <w:rPr>
                <w:rFonts w:ascii="標楷體" w:eastAsia="標楷體" w:hAnsi="標楷體" w:hint="eastAsia"/>
              </w:rPr>
              <w:t>9</w:t>
            </w:r>
            <w:r>
              <w:rPr>
                <w:rFonts w:ascii="標楷體" w:eastAsia="標楷體" w:hAnsi="標楷體"/>
              </w:rPr>
              <w:t>99,999</w:t>
            </w:r>
          </w:p>
        </w:tc>
      </w:tr>
      <w:tr w:rsidR="00411149" w:rsidRPr="008F1D46" w14:paraId="22BD841A" w14:textId="77777777" w:rsidTr="00DB62E1">
        <w:tc>
          <w:tcPr>
            <w:tcW w:w="652" w:type="dxa"/>
            <w:shd w:val="clear" w:color="auto" w:fill="auto"/>
          </w:tcPr>
          <w:p w14:paraId="536DFB85" w14:textId="77777777" w:rsidR="00411149" w:rsidRPr="00E2489F" w:rsidRDefault="00411149" w:rsidP="00DB62E1">
            <w:pPr>
              <w:rPr>
                <w:rFonts w:ascii="標楷體" w:eastAsia="標楷體" w:hAnsi="標楷體"/>
              </w:rPr>
            </w:pPr>
            <w:r>
              <w:rPr>
                <w:rFonts w:ascii="標楷體" w:eastAsia="標楷體" w:hAnsi="標楷體" w:hint="eastAsia"/>
              </w:rPr>
              <w:t>12</w:t>
            </w:r>
          </w:p>
        </w:tc>
        <w:tc>
          <w:tcPr>
            <w:tcW w:w="901" w:type="dxa"/>
            <w:shd w:val="clear" w:color="auto" w:fill="auto"/>
          </w:tcPr>
          <w:p w14:paraId="3D56FF06"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440" w:type="dxa"/>
            <w:shd w:val="clear" w:color="auto" w:fill="auto"/>
          </w:tcPr>
          <w:p w14:paraId="4D825DA0" w14:textId="77777777" w:rsidR="00411149" w:rsidRPr="00A52243" w:rsidRDefault="00411149" w:rsidP="00DB62E1">
            <w:pPr>
              <w:rPr>
                <w:rFonts w:ascii="標楷體" w:eastAsia="標楷體" w:hAnsi="標楷體"/>
                <w:color w:val="000000"/>
              </w:rPr>
            </w:pPr>
            <w:r w:rsidRPr="00A52243">
              <w:rPr>
                <w:rFonts w:ascii="標楷體" w:eastAsia="標楷體" w:hAnsi="標楷體"/>
                <w:color w:val="000000"/>
              </w:rPr>
              <w:t>催收餘額</w:t>
            </w:r>
          </w:p>
        </w:tc>
        <w:tc>
          <w:tcPr>
            <w:tcW w:w="4656" w:type="dxa"/>
            <w:shd w:val="clear" w:color="auto" w:fill="auto"/>
          </w:tcPr>
          <w:p w14:paraId="1D4E91CD" w14:textId="77777777" w:rsidR="00411149" w:rsidRPr="005C7839" w:rsidRDefault="00411149" w:rsidP="00DB62E1">
            <w:pPr>
              <w:rPr>
                <w:rFonts w:ascii="標楷體" w:eastAsia="標楷體" w:hAnsi="標楷體"/>
                <w:lang w:eastAsia="zh-HK"/>
              </w:rPr>
            </w:pPr>
            <w:r w:rsidRPr="00A52243">
              <w:rPr>
                <w:rFonts w:ascii="標楷體" w:eastAsia="標楷體" w:hAnsi="標楷體"/>
                <w:lang w:eastAsia="zh-HK"/>
              </w:rPr>
              <w:t>LoanOverdue</w:t>
            </w:r>
            <w:r w:rsidRPr="00A52243">
              <w:rPr>
                <w:rFonts w:ascii="標楷體" w:eastAsia="標楷體" w:hAnsi="標楷體" w:hint="eastAsia"/>
                <w:lang w:eastAsia="zh-HK"/>
              </w:rPr>
              <w:t>.</w:t>
            </w:r>
            <w:r w:rsidRPr="00A52243">
              <w:rPr>
                <w:rFonts w:ascii="標楷體" w:eastAsia="標楷體" w:hAnsi="標楷體"/>
                <w:lang w:eastAsia="zh-HK"/>
              </w:rPr>
              <w:t>OvduBal</w:t>
            </w:r>
          </w:p>
        </w:tc>
        <w:tc>
          <w:tcPr>
            <w:tcW w:w="2771" w:type="dxa"/>
            <w:shd w:val="clear" w:color="auto" w:fill="auto"/>
          </w:tcPr>
          <w:p w14:paraId="6A3C34AB" w14:textId="77777777" w:rsidR="00411149" w:rsidRDefault="00411149" w:rsidP="00DB62E1">
            <w:pPr>
              <w:rPr>
                <w:rFonts w:ascii="標楷體" w:eastAsia="標楷體" w:hAnsi="標楷體"/>
                <w:color w:val="000000"/>
              </w:rPr>
            </w:pPr>
            <w:r w:rsidRPr="00A52243">
              <w:rPr>
                <w:rFonts w:ascii="標楷體" w:eastAsia="標楷體" w:hAnsi="標楷體"/>
                <w:color w:val="000000"/>
              </w:rPr>
              <w:t>催收餘額</w:t>
            </w:r>
            <w:r>
              <w:rPr>
                <w:rFonts w:ascii="標楷體" w:eastAsia="標楷體" w:hAnsi="標楷體" w:hint="eastAsia"/>
              </w:rPr>
              <w:t>9</w:t>
            </w:r>
            <w:r>
              <w:rPr>
                <w:rFonts w:ascii="標楷體" w:eastAsia="標楷體" w:hAnsi="標楷體"/>
              </w:rPr>
              <w:t>99,999</w:t>
            </w:r>
          </w:p>
        </w:tc>
      </w:tr>
      <w:bookmarkEnd w:id="90"/>
    </w:tbl>
    <w:p w14:paraId="5B819636" w14:textId="77777777" w:rsidR="00D00B63" w:rsidRPr="00120E9A" w:rsidRDefault="00D00B63" w:rsidP="00120E9A">
      <w:pPr>
        <w:rPr>
          <w:lang w:val="x-none"/>
        </w:rPr>
      </w:pPr>
    </w:p>
    <w:p w14:paraId="156C7B5F" w14:textId="77777777" w:rsidR="0096493E" w:rsidRDefault="000F0739" w:rsidP="005E3C5D">
      <w:pPr>
        <w:pStyle w:val="3"/>
      </w:pPr>
      <w:hyperlink w:anchor="_展期流程" w:history="1">
        <w:bookmarkStart w:id="91" w:name="_Toc123136596"/>
        <w:r w:rsidR="001816BB" w:rsidRPr="005A576E">
          <w:rPr>
            <w:rStyle w:val="a6"/>
            <w:rFonts w:hint="eastAsia"/>
            <w:lang w:eastAsia="zh-TW"/>
          </w:rPr>
          <w:t>L3410</w:t>
        </w:r>
        <w:r w:rsidR="0096493E" w:rsidRPr="005A576E">
          <w:rPr>
            <w:rStyle w:val="a6"/>
            <w:rFonts w:hint="eastAsia"/>
            <w:lang w:eastAsia="zh-TW"/>
          </w:rPr>
          <w:t>結案登錄</w:t>
        </w:r>
        <w:r w:rsidR="0096493E" w:rsidRPr="005A576E">
          <w:rPr>
            <w:rStyle w:val="a6"/>
            <w:rFonts w:hint="eastAsia"/>
            <w:lang w:eastAsia="zh-TW"/>
          </w:rPr>
          <w:t>-</w:t>
        </w:r>
        <w:r w:rsidR="0096493E" w:rsidRPr="005A576E">
          <w:rPr>
            <w:rStyle w:val="a6"/>
            <w:rFonts w:hint="eastAsia"/>
            <w:lang w:eastAsia="zh-TW"/>
          </w:rPr>
          <w:t>可欠繳</w:t>
        </w:r>
        <w:r w:rsidR="00FC3835" w:rsidRPr="005A576E">
          <w:rPr>
            <w:rStyle w:val="a6"/>
            <w:rFonts w:hint="eastAsia"/>
            <w:lang w:eastAsia="zh-TW"/>
          </w:rPr>
          <w:t xml:space="preserve"> (</w:t>
        </w:r>
        <w:r w:rsidR="00517B05" w:rsidRPr="005A576E">
          <w:rPr>
            <w:rStyle w:val="a6"/>
            <w:rFonts w:hAnsi="標楷體" w:hint="eastAsia"/>
          </w:rPr>
          <w:t>展期</w:t>
        </w:r>
        <w:r w:rsidR="00517B05" w:rsidRPr="005A576E">
          <w:rPr>
            <w:rStyle w:val="a6"/>
            <w:rFonts w:hAnsi="標楷體" w:hint="eastAsia"/>
            <w:lang w:eastAsia="zh-TW"/>
          </w:rPr>
          <w:t>,</w:t>
        </w:r>
        <w:r w:rsidR="00FC3835" w:rsidRPr="005A576E">
          <w:rPr>
            <w:rStyle w:val="a6"/>
            <w:rFonts w:hint="eastAsia"/>
            <w:lang w:eastAsia="zh-TW"/>
          </w:rPr>
          <w:t>貸方交易</w:t>
        </w:r>
        <w:r w:rsidR="00FC3835" w:rsidRPr="005A576E">
          <w:rPr>
            <w:rStyle w:val="a6"/>
            <w:rFonts w:hint="eastAsia"/>
            <w:lang w:eastAsia="zh-TW"/>
          </w:rPr>
          <w:t>)</w:t>
        </w:r>
      </w:hyperlink>
      <w:r w:rsidR="00EF4C89">
        <w:rPr>
          <w:rFonts w:hint="eastAsia"/>
        </w:rPr>
        <w:t xml:space="preserve"> </w:t>
      </w:r>
      <w:r w:rsidR="00754520">
        <w:rPr>
          <w:rFonts w:hint="eastAsia"/>
          <w:lang w:eastAsia="zh-TW"/>
        </w:rPr>
        <w:t>***</w:t>
      </w:r>
      <w:bookmarkEnd w:id="91"/>
    </w:p>
    <w:p w14:paraId="7DC5B89C" w14:textId="77777777" w:rsidR="00A1394C" w:rsidRDefault="00A1394C" w:rsidP="00A1394C">
      <w:pPr>
        <w:rPr>
          <w:lang w:val="x-none"/>
        </w:rPr>
      </w:pPr>
    </w:p>
    <w:p w14:paraId="2548355B" w14:textId="77777777" w:rsidR="00DC6636" w:rsidRPr="003972CE" w:rsidRDefault="00DC6636" w:rsidP="00DC6636">
      <w:pPr>
        <w:pStyle w:val="af8"/>
        <w:numPr>
          <w:ilvl w:val="0"/>
          <w:numId w:val="3"/>
        </w:numPr>
      </w:pPr>
      <w:bookmarkStart w:id="92" w:name="_Hlk74846816"/>
      <w:r w:rsidRPr="003972CE">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DC6636" w:rsidRPr="003972CE" w14:paraId="42A29E72" w14:textId="77777777" w:rsidTr="008419CE">
        <w:trPr>
          <w:trHeight w:val="277"/>
        </w:trPr>
        <w:tc>
          <w:tcPr>
            <w:tcW w:w="1548" w:type="dxa"/>
            <w:tcBorders>
              <w:top w:val="single" w:sz="8" w:space="0" w:color="000000"/>
              <w:bottom w:val="single" w:sz="8" w:space="0" w:color="000000"/>
              <w:right w:val="single" w:sz="8" w:space="0" w:color="000000"/>
            </w:tcBorders>
            <w:shd w:val="clear" w:color="auto" w:fill="F3F3F3"/>
          </w:tcPr>
          <w:p w14:paraId="5E33A120" w14:textId="77777777" w:rsidR="00DC6636" w:rsidRPr="003972CE" w:rsidRDefault="00DC6636" w:rsidP="008419CE">
            <w:pPr>
              <w:rPr>
                <w:rFonts w:eastAsia="標楷體"/>
              </w:rPr>
            </w:pPr>
            <w:r w:rsidRPr="003972CE">
              <w:rPr>
                <w:rFonts w:eastAsia="標楷體"/>
              </w:rPr>
              <w:t>功能名稱</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7DB923E2" w14:textId="77777777" w:rsidR="00DC6636" w:rsidRPr="00CE2827" w:rsidRDefault="00DC6636" w:rsidP="008419CE">
            <w:pPr>
              <w:rPr>
                <w:rFonts w:ascii="標楷體" w:eastAsia="標楷體" w:hAnsi="標楷體"/>
              </w:rPr>
            </w:pPr>
            <w:r w:rsidRPr="0096493E">
              <w:rPr>
                <w:rFonts w:ascii="標楷體" w:eastAsia="標楷體" w:hAnsi="標楷體" w:hint="eastAsia"/>
              </w:rPr>
              <w:t>結案登錄-可欠繳</w:t>
            </w:r>
            <w:r>
              <w:rPr>
                <w:rFonts w:ascii="標楷體" w:eastAsia="標楷體" w:hAnsi="標楷體" w:hint="eastAsia"/>
              </w:rPr>
              <w:t>(展期)</w:t>
            </w:r>
          </w:p>
        </w:tc>
      </w:tr>
      <w:tr w:rsidR="00DC6636" w:rsidRPr="003972CE" w14:paraId="5FEDB8C0" w14:textId="77777777" w:rsidTr="008419CE">
        <w:trPr>
          <w:trHeight w:val="277"/>
        </w:trPr>
        <w:tc>
          <w:tcPr>
            <w:tcW w:w="1548" w:type="dxa"/>
            <w:tcBorders>
              <w:top w:val="single" w:sz="8" w:space="0" w:color="000000"/>
              <w:bottom w:val="single" w:sz="8" w:space="0" w:color="000000"/>
              <w:right w:val="single" w:sz="8" w:space="0" w:color="000000"/>
            </w:tcBorders>
            <w:shd w:val="clear" w:color="auto" w:fill="F3F3F3"/>
          </w:tcPr>
          <w:p w14:paraId="73A5534D" w14:textId="77777777" w:rsidR="00DC6636" w:rsidRPr="003972CE" w:rsidRDefault="00DC6636" w:rsidP="008419CE">
            <w:pPr>
              <w:rPr>
                <w:rFonts w:eastAsia="標楷體"/>
              </w:rPr>
            </w:pPr>
            <w:r w:rsidRPr="003972CE">
              <w:rPr>
                <w:rFonts w:eastAsia="標楷體"/>
              </w:rPr>
              <w:t>進入條件</w:t>
            </w:r>
          </w:p>
        </w:tc>
        <w:tc>
          <w:tcPr>
            <w:tcW w:w="6318" w:type="dxa"/>
            <w:tcBorders>
              <w:top w:val="single" w:sz="8" w:space="0" w:color="000000"/>
              <w:left w:val="single" w:sz="8" w:space="0" w:color="000000"/>
              <w:bottom w:val="single" w:sz="8" w:space="0" w:color="000000"/>
            </w:tcBorders>
          </w:tcPr>
          <w:p w14:paraId="2879B3A6" w14:textId="77777777" w:rsidR="00DC6636" w:rsidRPr="003D633A" w:rsidRDefault="00DC6636" w:rsidP="008419CE">
            <w:pPr>
              <w:rPr>
                <w:rFonts w:ascii="標楷體" w:eastAsia="標楷體" w:hAnsi="標楷體"/>
              </w:rPr>
            </w:pPr>
            <w:r>
              <w:rPr>
                <w:rFonts w:ascii="標楷體" w:eastAsia="標楷體" w:hAnsi="標楷體" w:hint="eastAsia"/>
              </w:rPr>
              <w:t>1.使用時機:展期或借新還舊</w:t>
            </w:r>
          </w:p>
        </w:tc>
      </w:tr>
      <w:tr w:rsidR="00DC6636" w:rsidRPr="003972CE" w14:paraId="45B7AAD0" w14:textId="77777777" w:rsidTr="008419CE">
        <w:trPr>
          <w:trHeight w:val="773"/>
        </w:trPr>
        <w:tc>
          <w:tcPr>
            <w:tcW w:w="1548" w:type="dxa"/>
            <w:tcBorders>
              <w:top w:val="single" w:sz="8" w:space="0" w:color="000000"/>
              <w:bottom w:val="single" w:sz="8" w:space="0" w:color="000000"/>
              <w:right w:val="single" w:sz="8" w:space="0" w:color="000000"/>
            </w:tcBorders>
            <w:shd w:val="clear" w:color="auto" w:fill="F3F3F3"/>
          </w:tcPr>
          <w:p w14:paraId="3DD58899" w14:textId="77777777" w:rsidR="00DC6636" w:rsidRPr="003972CE" w:rsidRDefault="00DC6636" w:rsidP="008419CE">
            <w:pPr>
              <w:rPr>
                <w:rFonts w:eastAsia="標楷體"/>
              </w:rPr>
            </w:pPr>
            <w:r w:rsidRPr="003972CE">
              <w:rPr>
                <w:rFonts w:eastAsia="標楷體"/>
              </w:rPr>
              <w:t>基本流程</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43E6302C" w14:textId="77777777" w:rsidR="00DC6636" w:rsidRDefault="00DC6636" w:rsidP="008419CE">
            <w:pPr>
              <w:rPr>
                <w:rFonts w:ascii="標楷體" w:eastAsia="標楷體" w:hAnsi="標楷體"/>
              </w:rPr>
            </w:pPr>
            <w:r>
              <w:rPr>
                <w:rFonts w:ascii="標楷體" w:eastAsia="標楷體" w:hAnsi="標楷體" w:hint="eastAsia"/>
              </w:rPr>
              <w:t>1.</w:t>
            </w:r>
            <w:r w:rsidRPr="00B14AEA">
              <w:rPr>
                <w:rFonts w:ascii="標楷體" w:eastAsia="標楷體" w:hAnsi="標楷體" w:hint="eastAsia"/>
              </w:rPr>
              <w:t>參考「</w:t>
            </w:r>
            <w:r w:rsidRPr="00434A34">
              <w:rPr>
                <w:rFonts w:eastAsia="標楷體"/>
              </w:rPr>
              <w:t>作業流程</w:t>
            </w:r>
            <w:r w:rsidRPr="00434A34">
              <w:rPr>
                <w:rFonts w:eastAsia="標楷體"/>
              </w:rPr>
              <w:t>.</w:t>
            </w:r>
            <w:r w:rsidRPr="00434A34">
              <w:rPr>
                <w:rFonts w:eastAsia="標楷體"/>
              </w:rPr>
              <w:t>放款作業</w:t>
            </w:r>
            <w:r w:rsidRPr="00B14AEA">
              <w:rPr>
                <w:rFonts w:ascii="標楷體" w:eastAsia="標楷體" w:hAnsi="標楷體" w:hint="eastAsia"/>
              </w:rPr>
              <w:t>」流程</w:t>
            </w:r>
          </w:p>
          <w:p w14:paraId="70D2D29C" w14:textId="77777777" w:rsidR="00DC6636" w:rsidRPr="003D633A" w:rsidRDefault="00DC6636" w:rsidP="008419CE">
            <w:pPr>
              <w:rPr>
                <w:rFonts w:ascii="標楷體" w:eastAsia="標楷體" w:hAnsi="標楷體"/>
              </w:rPr>
            </w:pPr>
            <w:r>
              <w:rPr>
                <w:rFonts w:ascii="標楷體" w:eastAsia="標楷體" w:hAnsi="標楷體" w:hint="eastAsia"/>
              </w:rPr>
              <w:t>2</w:t>
            </w:r>
            <w:r w:rsidRPr="003D633A">
              <w:rPr>
                <w:rFonts w:ascii="標楷體" w:eastAsia="標楷體" w:hAnsi="標楷體" w:hint="eastAsia"/>
              </w:rPr>
              <w:t>.戶況需為正常戶或逾期戶</w:t>
            </w:r>
          </w:p>
          <w:p w14:paraId="62E6A793" w14:textId="77777777" w:rsidR="00DC6636" w:rsidRPr="003D633A" w:rsidRDefault="00DC6636" w:rsidP="008419CE">
            <w:pPr>
              <w:rPr>
                <w:rFonts w:ascii="標楷體" w:eastAsia="標楷體" w:hAnsi="標楷體"/>
              </w:rPr>
            </w:pPr>
            <w:r>
              <w:rPr>
                <w:rFonts w:ascii="標楷體" w:eastAsia="標楷體" w:hAnsi="標楷體" w:hint="eastAsia"/>
              </w:rPr>
              <w:t>3</w:t>
            </w:r>
            <w:r w:rsidRPr="003D633A">
              <w:rPr>
                <w:rFonts w:ascii="標楷體" w:eastAsia="標楷體" w:hAnsi="標楷體" w:hint="eastAsia"/>
              </w:rPr>
              <w:t>.展期時,需輸入新核准號碼</w:t>
            </w:r>
          </w:p>
        </w:tc>
      </w:tr>
      <w:tr w:rsidR="00DC6636" w:rsidRPr="003972CE" w14:paraId="590D3B8A" w14:textId="77777777" w:rsidTr="008419CE">
        <w:trPr>
          <w:trHeight w:val="321"/>
        </w:trPr>
        <w:tc>
          <w:tcPr>
            <w:tcW w:w="1548" w:type="dxa"/>
            <w:tcBorders>
              <w:top w:val="single" w:sz="8" w:space="0" w:color="000000"/>
              <w:bottom w:val="single" w:sz="8" w:space="0" w:color="000000"/>
              <w:right w:val="single" w:sz="8" w:space="0" w:color="000000"/>
            </w:tcBorders>
            <w:shd w:val="clear" w:color="auto" w:fill="F3F3F3"/>
          </w:tcPr>
          <w:p w14:paraId="3220C36E" w14:textId="77777777" w:rsidR="00DC6636" w:rsidRPr="003972CE" w:rsidRDefault="00DC6636" w:rsidP="008419CE">
            <w:pPr>
              <w:rPr>
                <w:rFonts w:eastAsia="標楷體"/>
              </w:rPr>
            </w:pPr>
            <w:r w:rsidRPr="003972CE">
              <w:rPr>
                <w:rFonts w:eastAsia="標楷體"/>
              </w:rPr>
              <w:t>選用流程</w:t>
            </w:r>
          </w:p>
        </w:tc>
        <w:tc>
          <w:tcPr>
            <w:tcW w:w="6318" w:type="dxa"/>
            <w:tcBorders>
              <w:top w:val="single" w:sz="8" w:space="0" w:color="000000"/>
              <w:left w:val="single" w:sz="8" w:space="0" w:color="000000"/>
              <w:bottom w:val="single" w:sz="8" w:space="0" w:color="000000"/>
            </w:tcBorders>
          </w:tcPr>
          <w:p w14:paraId="2DF632F2" w14:textId="77777777" w:rsidR="00DC6636" w:rsidRPr="003972CE" w:rsidRDefault="00DC6636" w:rsidP="008419CE">
            <w:pPr>
              <w:rPr>
                <w:rFonts w:eastAsia="標楷體"/>
              </w:rPr>
            </w:pPr>
          </w:p>
        </w:tc>
      </w:tr>
      <w:tr w:rsidR="00DC6636" w:rsidRPr="003972CE" w14:paraId="09FA5979" w14:textId="77777777" w:rsidTr="008419CE">
        <w:trPr>
          <w:trHeight w:val="1311"/>
        </w:trPr>
        <w:tc>
          <w:tcPr>
            <w:tcW w:w="1548" w:type="dxa"/>
            <w:tcBorders>
              <w:top w:val="single" w:sz="8" w:space="0" w:color="000000"/>
              <w:bottom w:val="single" w:sz="8" w:space="0" w:color="000000"/>
              <w:right w:val="single" w:sz="8" w:space="0" w:color="000000"/>
            </w:tcBorders>
            <w:shd w:val="clear" w:color="auto" w:fill="F3F3F3"/>
          </w:tcPr>
          <w:p w14:paraId="6BB1FDDD" w14:textId="77777777" w:rsidR="00DC6636" w:rsidRPr="003972CE" w:rsidRDefault="00DC6636" w:rsidP="008419CE">
            <w:pPr>
              <w:rPr>
                <w:rFonts w:eastAsia="標楷體"/>
              </w:rPr>
            </w:pPr>
            <w:r w:rsidRPr="003972CE">
              <w:rPr>
                <w:rFonts w:eastAsia="標楷體"/>
              </w:rPr>
              <w:t>例外流程</w:t>
            </w:r>
          </w:p>
        </w:tc>
        <w:tc>
          <w:tcPr>
            <w:tcW w:w="6318" w:type="dxa"/>
            <w:tcBorders>
              <w:top w:val="single" w:sz="8" w:space="0" w:color="000000"/>
              <w:left w:val="single" w:sz="8" w:space="0" w:color="000000"/>
              <w:bottom w:val="single" w:sz="8" w:space="0" w:color="000000"/>
            </w:tcBorders>
          </w:tcPr>
          <w:p w14:paraId="2664F43C" w14:textId="77777777" w:rsidR="00DC6636" w:rsidRPr="003972CE" w:rsidRDefault="00DC6636" w:rsidP="008419CE">
            <w:pPr>
              <w:rPr>
                <w:rFonts w:eastAsia="標楷體"/>
              </w:rPr>
            </w:pPr>
          </w:p>
        </w:tc>
      </w:tr>
      <w:tr w:rsidR="00DC6636" w:rsidRPr="003972CE" w14:paraId="64132152" w14:textId="77777777" w:rsidTr="008419CE">
        <w:trPr>
          <w:trHeight w:val="278"/>
        </w:trPr>
        <w:tc>
          <w:tcPr>
            <w:tcW w:w="1548" w:type="dxa"/>
            <w:tcBorders>
              <w:top w:val="single" w:sz="8" w:space="0" w:color="000000"/>
              <w:bottom w:val="single" w:sz="8" w:space="0" w:color="000000"/>
              <w:right w:val="single" w:sz="8" w:space="0" w:color="000000"/>
            </w:tcBorders>
            <w:shd w:val="clear" w:color="auto" w:fill="F3F3F3"/>
          </w:tcPr>
          <w:p w14:paraId="644728DB" w14:textId="77777777" w:rsidR="00DC6636" w:rsidRPr="003972CE" w:rsidRDefault="00DC6636" w:rsidP="008419CE">
            <w:pPr>
              <w:rPr>
                <w:rFonts w:eastAsia="標楷體"/>
              </w:rPr>
            </w:pPr>
            <w:r w:rsidRPr="003972CE">
              <w:rPr>
                <w:rFonts w:eastAsia="標楷體"/>
              </w:rPr>
              <w:t>執行後狀況</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18F758B7" w14:textId="77777777" w:rsidR="00DC6636" w:rsidRPr="003972CE" w:rsidRDefault="00DC6636" w:rsidP="008419CE">
            <w:pPr>
              <w:rPr>
                <w:rFonts w:eastAsia="標楷體"/>
              </w:rPr>
            </w:pPr>
          </w:p>
        </w:tc>
      </w:tr>
      <w:tr w:rsidR="00DC6636" w:rsidRPr="003972CE" w14:paraId="5003CB7B" w14:textId="77777777" w:rsidTr="008419CE">
        <w:trPr>
          <w:trHeight w:val="358"/>
        </w:trPr>
        <w:tc>
          <w:tcPr>
            <w:tcW w:w="1548" w:type="dxa"/>
            <w:tcBorders>
              <w:top w:val="single" w:sz="8" w:space="0" w:color="000000"/>
              <w:bottom w:val="single" w:sz="8" w:space="0" w:color="000000"/>
              <w:right w:val="single" w:sz="8" w:space="0" w:color="000000"/>
            </w:tcBorders>
            <w:shd w:val="clear" w:color="auto" w:fill="F3F3F3"/>
          </w:tcPr>
          <w:p w14:paraId="4CF23382" w14:textId="77777777" w:rsidR="00DC6636" w:rsidRPr="003972CE" w:rsidRDefault="00DC6636" w:rsidP="008419CE">
            <w:pPr>
              <w:rPr>
                <w:rFonts w:eastAsia="標楷體"/>
              </w:rPr>
            </w:pPr>
            <w:r w:rsidRPr="003972CE">
              <w:rPr>
                <w:rFonts w:eastAsia="標楷體"/>
              </w:rPr>
              <w:t>特別需求</w:t>
            </w:r>
          </w:p>
        </w:tc>
        <w:tc>
          <w:tcPr>
            <w:tcW w:w="6318" w:type="dxa"/>
            <w:tcBorders>
              <w:top w:val="single" w:sz="8" w:space="0" w:color="000000"/>
              <w:left w:val="single" w:sz="8" w:space="0" w:color="000000"/>
              <w:bottom w:val="single" w:sz="8" w:space="0" w:color="000000"/>
            </w:tcBorders>
          </w:tcPr>
          <w:p w14:paraId="02AEF193" w14:textId="77777777" w:rsidR="00DC6636" w:rsidRDefault="00DC6636" w:rsidP="008419CE">
            <w:pPr>
              <w:rPr>
                <w:rFonts w:eastAsia="標楷體"/>
              </w:rPr>
            </w:pPr>
            <w:r w:rsidRPr="00192DC5">
              <w:rPr>
                <w:rFonts w:ascii="標楷體" w:eastAsia="標楷體" w:hAnsi="標楷體" w:hint="eastAsia"/>
              </w:rPr>
              <w:t>1.</w:t>
            </w:r>
            <w:r>
              <w:rPr>
                <w:rFonts w:eastAsia="標楷體" w:hint="eastAsia"/>
              </w:rPr>
              <w:t>展期時</w:t>
            </w:r>
            <w:r>
              <w:rPr>
                <w:rFonts w:eastAsia="標楷體" w:hint="eastAsia"/>
              </w:rPr>
              <w:t>,</w:t>
            </w:r>
            <w:r>
              <w:rPr>
                <w:rFonts w:eastAsia="標楷體" w:hint="eastAsia"/>
              </w:rPr>
              <w:t>需以整張額度作業</w:t>
            </w:r>
            <w:r>
              <w:rPr>
                <w:rFonts w:eastAsia="標楷體" w:hint="eastAsia"/>
              </w:rPr>
              <w:t>,</w:t>
            </w:r>
            <w:r>
              <w:rPr>
                <w:rFonts w:eastAsia="標楷體" w:hint="eastAsia"/>
              </w:rPr>
              <w:t>不可單一撥款或戶號處理</w:t>
            </w:r>
          </w:p>
          <w:p w14:paraId="0C7644BC" w14:textId="77777777" w:rsidR="00DC6636" w:rsidRPr="00192DC5" w:rsidRDefault="00DC6636" w:rsidP="008419CE">
            <w:pPr>
              <w:ind w:left="194" w:hangingChars="81" w:hanging="194"/>
              <w:rPr>
                <w:rFonts w:ascii="標楷體" w:eastAsia="標楷體" w:hAnsi="標楷體"/>
              </w:rPr>
            </w:pPr>
            <w:r>
              <w:rPr>
                <w:rFonts w:eastAsia="標楷體" w:hint="eastAsia"/>
              </w:rPr>
              <w:t>2.</w:t>
            </w:r>
            <w:r w:rsidRPr="00192DC5">
              <w:rPr>
                <w:rFonts w:ascii="標楷體" w:eastAsia="標楷體" w:hAnsi="標楷體" w:hint="eastAsia"/>
              </w:rPr>
              <w:t>[</w:t>
            </w:r>
            <w:r w:rsidRPr="00192DC5">
              <w:rPr>
                <w:rFonts w:ascii="標楷體" w:eastAsia="標楷體" w:hAnsi="標楷體" w:hint="eastAsia"/>
                <w:lang w:eastAsia="zh-HK"/>
              </w:rPr>
              <w:t>借新還舊</w:t>
            </w:r>
            <w:r w:rsidRPr="00192DC5">
              <w:rPr>
                <w:rFonts w:ascii="標楷體" w:eastAsia="標楷體" w:hAnsi="標楷體" w:hint="eastAsia"/>
              </w:rPr>
              <w:t>]</w:t>
            </w:r>
            <w:r w:rsidRPr="00192DC5">
              <w:rPr>
                <w:rFonts w:ascii="標楷體" w:eastAsia="標楷體" w:hAnsi="標楷體" w:hint="eastAsia"/>
                <w:lang w:eastAsia="zh-HK"/>
              </w:rPr>
              <w:t>中可欠繳的利</w:t>
            </w:r>
            <w:r w:rsidRPr="00192DC5">
              <w:rPr>
                <w:rFonts w:ascii="標楷體" w:eastAsia="標楷體" w:hAnsi="標楷體" w:hint="eastAsia"/>
              </w:rPr>
              <w:t>息</w:t>
            </w:r>
            <w:r w:rsidRPr="00192DC5">
              <w:rPr>
                <w:rFonts w:ascii="標楷體" w:eastAsia="標楷體" w:hAnsi="標楷體" w:hint="eastAsia"/>
                <w:lang w:eastAsia="zh-HK"/>
              </w:rPr>
              <w:t>掛在新貸的首筆中</w:t>
            </w:r>
            <w:r w:rsidRPr="00192DC5">
              <w:rPr>
                <w:rFonts w:ascii="標楷體" w:eastAsia="標楷體" w:hAnsi="標楷體" w:hint="eastAsia"/>
              </w:rPr>
              <w:t>，</w:t>
            </w:r>
            <w:r w:rsidRPr="00192DC5">
              <w:rPr>
                <w:rFonts w:ascii="標楷體" w:eastAsia="標楷體" w:hAnsi="標楷體" w:hint="eastAsia"/>
                <w:lang w:eastAsia="zh-HK"/>
              </w:rPr>
              <w:t>首期回收時先收取</w:t>
            </w:r>
            <w:r w:rsidRPr="00192DC5">
              <w:rPr>
                <w:rFonts w:ascii="標楷體" w:eastAsia="標楷體" w:hAnsi="標楷體" w:hint="eastAsia"/>
              </w:rPr>
              <w:t>。</w:t>
            </w:r>
          </w:p>
          <w:p w14:paraId="303799D8" w14:textId="77777777" w:rsidR="00DC6636" w:rsidRPr="00192DC5" w:rsidRDefault="00DC6636" w:rsidP="008419CE">
            <w:pPr>
              <w:rPr>
                <w:rFonts w:ascii="標楷體" w:eastAsia="標楷體" w:hAnsi="標楷體"/>
              </w:rPr>
            </w:pPr>
            <w:r>
              <w:rPr>
                <w:rFonts w:ascii="標楷體" w:eastAsia="標楷體" w:hAnsi="標楷體" w:hint="eastAsia"/>
              </w:rPr>
              <w:t>3</w:t>
            </w:r>
            <w:r w:rsidRPr="00192DC5">
              <w:rPr>
                <w:rFonts w:ascii="標楷體" w:eastAsia="標楷體" w:hAnsi="標楷體" w:hint="eastAsia"/>
              </w:rPr>
              <w:t>.借新還舊可以多筆新貸對應多筆舊貸</w:t>
            </w:r>
          </w:p>
          <w:p w14:paraId="6015D11E" w14:textId="77777777" w:rsidR="00DC6636" w:rsidRPr="00192DC5" w:rsidRDefault="00DC6636" w:rsidP="008419CE">
            <w:pPr>
              <w:rPr>
                <w:rFonts w:ascii="標楷體" w:eastAsia="標楷體" w:hAnsi="標楷體"/>
              </w:rPr>
            </w:pPr>
            <w:r>
              <w:rPr>
                <w:rFonts w:ascii="標楷體" w:eastAsia="標楷體" w:hAnsi="標楷體" w:hint="eastAsia"/>
              </w:rPr>
              <w:t>4</w:t>
            </w:r>
            <w:r w:rsidRPr="00192DC5">
              <w:rPr>
                <w:rFonts w:ascii="標楷體" w:eastAsia="標楷體" w:hAnsi="標楷體" w:hint="eastAsia"/>
              </w:rPr>
              <w:t>.交易登打順序必須先執行結案後再執行新撥貸。</w:t>
            </w:r>
          </w:p>
          <w:p w14:paraId="40045ECD" w14:textId="77777777" w:rsidR="00DC6636" w:rsidRPr="00192DC5" w:rsidRDefault="00DC6636" w:rsidP="008419CE">
            <w:pPr>
              <w:rPr>
                <w:rFonts w:ascii="標楷體" w:eastAsia="標楷體" w:hAnsi="標楷體"/>
              </w:rPr>
            </w:pPr>
            <w:r>
              <w:rPr>
                <w:rFonts w:ascii="標楷體" w:eastAsia="標楷體" w:hAnsi="標楷體" w:hint="eastAsia"/>
              </w:rPr>
              <w:t>5</w:t>
            </w:r>
            <w:r w:rsidRPr="00192DC5">
              <w:rPr>
                <w:rFonts w:ascii="標楷體" w:eastAsia="標楷體" w:hAnsi="標楷體" w:hint="eastAsia"/>
              </w:rPr>
              <w:t>.使用共用元件</w:t>
            </w:r>
            <w:r w:rsidRPr="00192DC5">
              <w:rPr>
                <w:rFonts w:ascii="標楷體" w:eastAsia="標楷體" w:hAnsi="標楷體"/>
              </w:rPr>
              <w:t>AcDetailCom</w:t>
            </w:r>
          </w:p>
          <w:p w14:paraId="02B5BA0A" w14:textId="77777777" w:rsidR="00DC6636" w:rsidRPr="00192DC5" w:rsidRDefault="00DC6636" w:rsidP="008419CE">
            <w:pPr>
              <w:rPr>
                <w:rFonts w:ascii="標楷體" w:eastAsia="標楷體" w:hAnsi="標楷體"/>
              </w:rPr>
            </w:pPr>
            <w:r>
              <w:rPr>
                <w:rFonts w:ascii="標楷體" w:eastAsia="標楷體" w:hAnsi="標楷體" w:hint="eastAsia"/>
              </w:rPr>
              <w:t>6</w:t>
            </w:r>
            <w:r w:rsidRPr="00192DC5">
              <w:rPr>
                <w:rFonts w:ascii="標楷體" w:eastAsia="標楷體" w:hAnsi="標楷體" w:hint="eastAsia"/>
              </w:rPr>
              <w:t>.使用共用元件</w:t>
            </w:r>
            <w:r w:rsidRPr="00192DC5">
              <w:rPr>
                <w:rFonts w:ascii="標楷體" w:eastAsia="標楷體" w:hAnsi="標楷體"/>
              </w:rPr>
              <w:t>AcPaymentCom</w:t>
            </w:r>
          </w:p>
          <w:p w14:paraId="10AEC3C3" w14:textId="77777777" w:rsidR="00DC6636" w:rsidRPr="00192DC5" w:rsidRDefault="00DC6636" w:rsidP="008419CE">
            <w:pPr>
              <w:rPr>
                <w:rFonts w:ascii="標楷體" w:eastAsia="標楷體" w:hAnsi="標楷體"/>
              </w:rPr>
            </w:pPr>
            <w:r>
              <w:rPr>
                <w:rFonts w:ascii="標楷體" w:eastAsia="標楷體" w:hAnsi="標楷體" w:hint="eastAsia"/>
              </w:rPr>
              <w:t>7</w:t>
            </w:r>
            <w:r w:rsidRPr="00192DC5">
              <w:rPr>
                <w:rFonts w:ascii="標楷體" w:eastAsia="標楷體" w:hAnsi="標楷體" w:hint="eastAsia"/>
              </w:rPr>
              <w:t>.使用共用元件</w:t>
            </w:r>
            <w:r w:rsidRPr="00192DC5">
              <w:rPr>
                <w:rFonts w:ascii="標楷體" w:eastAsia="標楷體" w:hAnsi="標楷體"/>
              </w:rPr>
              <w:t>BaTxCom</w:t>
            </w:r>
          </w:p>
          <w:p w14:paraId="1B98D72D" w14:textId="77777777" w:rsidR="00DC6636" w:rsidRPr="00192DC5" w:rsidRDefault="00DC6636" w:rsidP="008419CE">
            <w:pPr>
              <w:rPr>
                <w:rFonts w:ascii="標楷體" w:eastAsia="標楷體" w:hAnsi="標楷體"/>
              </w:rPr>
            </w:pPr>
            <w:r>
              <w:rPr>
                <w:rFonts w:ascii="標楷體" w:eastAsia="標楷體" w:hAnsi="標楷體" w:hint="eastAsia"/>
              </w:rPr>
              <w:t>8</w:t>
            </w:r>
            <w:r w:rsidRPr="00192DC5">
              <w:rPr>
                <w:rFonts w:ascii="標楷體" w:eastAsia="標楷體" w:hAnsi="標楷體" w:hint="eastAsia"/>
              </w:rPr>
              <w:t>.使用共用元件</w:t>
            </w:r>
            <w:r w:rsidRPr="00192DC5">
              <w:rPr>
                <w:rFonts w:ascii="標楷體" w:eastAsia="標楷體" w:hAnsi="標楷體"/>
              </w:rPr>
              <w:t>LoanCom</w:t>
            </w:r>
          </w:p>
          <w:p w14:paraId="5183A0D4" w14:textId="77777777" w:rsidR="00DC6636" w:rsidRPr="00192DC5" w:rsidRDefault="00DC6636" w:rsidP="008419CE">
            <w:pPr>
              <w:rPr>
                <w:rFonts w:ascii="標楷體" w:eastAsia="標楷體" w:hAnsi="標楷體"/>
              </w:rPr>
            </w:pPr>
            <w:r>
              <w:rPr>
                <w:rFonts w:ascii="標楷體" w:eastAsia="標楷體" w:hAnsi="標楷體" w:hint="eastAsia"/>
              </w:rPr>
              <w:t>9</w:t>
            </w:r>
            <w:r w:rsidRPr="00192DC5">
              <w:rPr>
                <w:rFonts w:ascii="標楷體" w:eastAsia="標楷體" w:hAnsi="標楷體" w:hint="eastAsia"/>
              </w:rPr>
              <w:t>.使用共用元件</w:t>
            </w:r>
            <w:r w:rsidRPr="00192DC5">
              <w:rPr>
                <w:rFonts w:ascii="標楷體" w:eastAsia="標楷體" w:hAnsi="標楷體"/>
              </w:rPr>
              <w:t>LoanSetRepayIntCom</w:t>
            </w:r>
          </w:p>
          <w:p w14:paraId="41BDC9CB" w14:textId="77777777" w:rsidR="00DC6636" w:rsidRPr="00192DC5" w:rsidRDefault="00DC6636" w:rsidP="008419CE">
            <w:pPr>
              <w:rPr>
                <w:rFonts w:ascii="標楷體" w:eastAsia="標楷體" w:hAnsi="標楷體"/>
              </w:rPr>
            </w:pPr>
            <w:r>
              <w:rPr>
                <w:rFonts w:ascii="標楷體" w:eastAsia="標楷體" w:hAnsi="標楷體" w:hint="eastAsia"/>
              </w:rPr>
              <w:t>10</w:t>
            </w:r>
            <w:r w:rsidRPr="00192DC5">
              <w:rPr>
                <w:rFonts w:ascii="標楷體" w:eastAsia="標楷體" w:hAnsi="標楷體" w:hint="eastAsia"/>
              </w:rPr>
              <w:t>.使用共用元件</w:t>
            </w:r>
            <w:r w:rsidRPr="00192DC5">
              <w:rPr>
                <w:rFonts w:ascii="標楷體" w:eastAsia="標楷體" w:hAnsi="標楷體"/>
              </w:rPr>
              <w:t>LoanCalcRepayIntCom</w:t>
            </w:r>
          </w:p>
          <w:p w14:paraId="28F3565A" w14:textId="77777777" w:rsidR="00DC6636" w:rsidRDefault="00DC6636" w:rsidP="008419CE">
            <w:pPr>
              <w:rPr>
                <w:rFonts w:ascii="標楷體" w:eastAsia="標楷體" w:hAnsi="標楷體"/>
              </w:rPr>
            </w:pPr>
            <w:r w:rsidRPr="00192DC5">
              <w:rPr>
                <w:rFonts w:ascii="標楷體" w:eastAsia="標楷體" w:hAnsi="標楷體" w:hint="eastAsia"/>
              </w:rPr>
              <w:t>1</w:t>
            </w:r>
            <w:r>
              <w:rPr>
                <w:rFonts w:ascii="標楷體" w:eastAsia="標楷體" w:hAnsi="標楷體" w:hint="eastAsia"/>
              </w:rPr>
              <w:t>1</w:t>
            </w:r>
            <w:r w:rsidRPr="00192DC5">
              <w:rPr>
                <w:rFonts w:ascii="標楷體" w:eastAsia="標楷體" w:hAnsi="標楷體" w:hint="eastAsia"/>
              </w:rPr>
              <w:t>.使用共用元件</w:t>
            </w:r>
            <w:r w:rsidRPr="00192DC5">
              <w:rPr>
                <w:rFonts w:ascii="標楷體" w:eastAsia="標楷體" w:hAnsi="標楷體"/>
              </w:rPr>
              <w:t>AcReceivableCom</w:t>
            </w:r>
          </w:p>
          <w:p w14:paraId="1A4479DD" w14:textId="77777777" w:rsidR="00DC6636" w:rsidRPr="00AE118F" w:rsidRDefault="00DC6636" w:rsidP="008419CE">
            <w:pPr>
              <w:rPr>
                <w:rFonts w:eastAsia="標楷體"/>
              </w:rPr>
            </w:pPr>
            <w:r>
              <w:rPr>
                <w:rFonts w:ascii="標楷體" w:eastAsia="標楷體" w:hAnsi="標楷體" w:hint="eastAsia"/>
              </w:rPr>
              <w:t>12.</w:t>
            </w:r>
            <w:r w:rsidRPr="00CE2827">
              <w:rPr>
                <w:rFonts w:ascii="標楷體" w:eastAsia="標楷體" w:hAnsi="標楷體" w:hint="eastAsia"/>
              </w:rPr>
              <w:t>原則上舊額度之期款利息應繳齊才可辦展期。</w:t>
            </w:r>
          </w:p>
        </w:tc>
      </w:tr>
      <w:tr w:rsidR="00DC6636" w:rsidRPr="003972CE" w14:paraId="29F1368F" w14:textId="77777777" w:rsidTr="008419CE">
        <w:trPr>
          <w:trHeight w:val="278"/>
        </w:trPr>
        <w:tc>
          <w:tcPr>
            <w:tcW w:w="1548" w:type="dxa"/>
            <w:tcBorders>
              <w:top w:val="single" w:sz="8" w:space="0" w:color="000000"/>
              <w:bottom w:val="single" w:sz="8" w:space="0" w:color="000000"/>
              <w:right w:val="single" w:sz="8" w:space="0" w:color="000000"/>
            </w:tcBorders>
            <w:shd w:val="clear" w:color="auto" w:fill="F3F3F3"/>
          </w:tcPr>
          <w:p w14:paraId="3CA2105D" w14:textId="77777777" w:rsidR="00DC6636" w:rsidRPr="003972CE" w:rsidRDefault="00DC6636" w:rsidP="008419CE">
            <w:pPr>
              <w:rPr>
                <w:rFonts w:eastAsia="標楷體"/>
              </w:rPr>
            </w:pPr>
            <w:r w:rsidRPr="003972CE">
              <w:rPr>
                <w:rFonts w:eastAsia="標楷體"/>
              </w:rPr>
              <w:t>參考</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305AA218" w14:textId="77777777" w:rsidR="00DC6636" w:rsidRDefault="00DC6636" w:rsidP="008419CE">
            <w:pPr>
              <w:rPr>
                <w:rFonts w:ascii="標楷體" w:eastAsia="標楷體" w:hAnsi="標楷體"/>
              </w:rPr>
            </w:pPr>
            <w:r>
              <w:rPr>
                <w:rFonts w:ascii="標楷體" w:eastAsia="標楷體" w:hAnsi="標楷體" w:hint="eastAsia"/>
              </w:rPr>
              <w:t>1.附件</w:t>
            </w:r>
          </w:p>
          <w:p w14:paraId="2009322F" w14:textId="77777777" w:rsidR="00DC6636" w:rsidRPr="00944E1B" w:rsidRDefault="00DC6636" w:rsidP="008419CE">
            <w:pPr>
              <w:rPr>
                <w:rFonts w:ascii="標楷體" w:eastAsia="標楷體" w:hAnsi="標楷體"/>
              </w:rPr>
            </w:pPr>
            <w:r>
              <w:rPr>
                <w:rFonts w:ascii="標楷體" w:eastAsia="標楷體" w:hAnsi="標楷體" w:hint="eastAsia"/>
              </w:rPr>
              <w:lastRenderedPageBreak/>
              <w:t>(1).</w:t>
            </w:r>
            <w:r w:rsidRPr="00944E1B">
              <w:rPr>
                <w:rFonts w:ascii="標楷體" w:eastAsia="標楷體" w:hAnsi="標楷體" w:hint="eastAsia"/>
              </w:rPr>
              <w:t>4.1 利息計算</w:t>
            </w:r>
          </w:p>
          <w:p w14:paraId="1BD70925" w14:textId="77777777" w:rsidR="00DC6636" w:rsidRPr="00944E1B" w:rsidRDefault="00DC6636" w:rsidP="008419CE">
            <w:pPr>
              <w:rPr>
                <w:rFonts w:ascii="標楷體" w:eastAsia="標楷體" w:hAnsi="標楷體"/>
              </w:rPr>
            </w:pPr>
            <w:r>
              <w:rPr>
                <w:rFonts w:ascii="標楷體" w:eastAsia="標楷體" w:hAnsi="標楷體" w:hint="eastAsia"/>
              </w:rPr>
              <w:t>(2).</w:t>
            </w:r>
            <w:r w:rsidRPr="00944E1B">
              <w:rPr>
                <w:rFonts w:ascii="標楷體" w:eastAsia="標楷體" w:hAnsi="標楷體" w:hint="eastAsia"/>
              </w:rPr>
              <w:t>4.2 利息共通原則</w:t>
            </w:r>
          </w:p>
          <w:p w14:paraId="2386A2A4" w14:textId="77777777" w:rsidR="00DC6636" w:rsidRPr="00944E1B" w:rsidRDefault="00DC6636" w:rsidP="008419CE">
            <w:pPr>
              <w:rPr>
                <w:rFonts w:ascii="標楷體" w:eastAsia="標楷體" w:hAnsi="標楷體"/>
              </w:rPr>
            </w:pPr>
            <w:r>
              <w:rPr>
                <w:rFonts w:ascii="標楷體" w:eastAsia="標楷體" w:hAnsi="標楷體" w:hint="eastAsia"/>
              </w:rPr>
              <w:t>(3).</w:t>
            </w:r>
            <w:r w:rsidRPr="00944E1B">
              <w:rPr>
                <w:rFonts w:ascii="標楷體" w:eastAsia="標楷體" w:hAnsi="標楷體" w:hint="eastAsia"/>
              </w:rPr>
              <w:t>4.3 利率調整說明</w:t>
            </w:r>
          </w:p>
          <w:p w14:paraId="7F1A2B04" w14:textId="77777777" w:rsidR="00DC6636" w:rsidRPr="0038383B" w:rsidRDefault="00DC6636" w:rsidP="008419CE">
            <w:pPr>
              <w:rPr>
                <w:rFonts w:ascii="標楷體" w:eastAsia="標楷體" w:hAnsi="標楷體"/>
                <w:color w:val="FF0000"/>
              </w:rPr>
            </w:pPr>
            <w:r>
              <w:rPr>
                <w:rFonts w:ascii="標楷體" w:eastAsia="標楷體" w:hAnsi="標楷體" w:hint="eastAsia"/>
              </w:rPr>
              <w:t>(4).</w:t>
            </w:r>
            <w:r w:rsidRPr="00944E1B">
              <w:rPr>
                <w:rFonts w:ascii="標楷體" w:eastAsia="標楷體" w:hAnsi="標楷體" w:hint="eastAsia"/>
              </w:rPr>
              <w:t xml:space="preserve">4.8 </w:t>
            </w:r>
            <w:r w:rsidRPr="00944E1B">
              <w:rPr>
                <w:rFonts w:ascii="標楷體" w:eastAsia="標楷體" w:hAnsi="標楷體"/>
              </w:rPr>
              <w:t>轉催收、催收回復之作業應注意事項及相關規則</w:t>
            </w:r>
          </w:p>
        </w:tc>
      </w:tr>
    </w:tbl>
    <w:p w14:paraId="25C6DA67" w14:textId="77777777" w:rsidR="00DC6636" w:rsidRDefault="00DC6636" w:rsidP="00DC6636">
      <w:pPr>
        <w:pStyle w:val="af8"/>
        <w:ind w:left="0" w:firstLine="0"/>
      </w:pPr>
    </w:p>
    <w:p w14:paraId="58B55BB6" w14:textId="77777777" w:rsidR="00DC6636" w:rsidRPr="005F1722" w:rsidRDefault="00DC6636" w:rsidP="00DC6636">
      <w:pPr>
        <w:pStyle w:val="af8"/>
        <w:numPr>
          <w:ilvl w:val="0"/>
          <w:numId w:val="3"/>
        </w:numPr>
      </w:pPr>
      <w:r>
        <w:rPr>
          <w:rFonts w:hint="eastAsia"/>
        </w:rPr>
        <w:t>Ta</w:t>
      </w:r>
      <w:r>
        <w:t>ble List</w:t>
      </w:r>
      <w:r w:rsidRPr="005F1722">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DC6636" w:rsidRPr="0022279A" w14:paraId="63D34F3B" w14:textId="77777777" w:rsidTr="008419CE">
        <w:tc>
          <w:tcPr>
            <w:tcW w:w="851" w:type="dxa"/>
            <w:shd w:val="clear" w:color="auto" w:fill="D9D9D9"/>
          </w:tcPr>
          <w:p w14:paraId="408C3B18" w14:textId="77777777" w:rsidR="00DC6636" w:rsidRPr="004F7CA5" w:rsidRDefault="00DC6636" w:rsidP="008419CE">
            <w:pPr>
              <w:jc w:val="center"/>
              <w:rPr>
                <w:rFonts w:ascii="標楷體" w:eastAsia="標楷體" w:hAnsi="標楷體"/>
              </w:rPr>
            </w:pPr>
            <w:r w:rsidRPr="004F7CA5">
              <w:rPr>
                <w:rFonts w:ascii="標楷體" w:eastAsia="標楷體" w:hAnsi="標楷體" w:hint="eastAsia"/>
                <w:lang w:eastAsia="zh-HK"/>
              </w:rPr>
              <w:t>序號</w:t>
            </w:r>
          </w:p>
        </w:tc>
        <w:tc>
          <w:tcPr>
            <w:tcW w:w="3118" w:type="dxa"/>
            <w:shd w:val="clear" w:color="auto" w:fill="D9D9D9"/>
          </w:tcPr>
          <w:p w14:paraId="5EC3E9B9" w14:textId="77777777" w:rsidR="00DC6636" w:rsidRPr="004F7CA5" w:rsidRDefault="00DC6636" w:rsidP="008419CE">
            <w:pPr>
              <w:jc w:val="center"/>
              <w:rPr>
                <w:rFonts w:ascii="標楷體" w:eastAsia="標楷體" w:hAnsi="標楷體"/>
              </w:rPr>
            </w:pPr>
            <w:r w:rsidRPr="004F7CA5">
              <w:rPr>
                <w:rFonts w:ascii="標楷體" w:eastAsia="標楷體" w:hAnsi="標楷體" w:hint="eastAsia"/>
                <w:lang w:eastAsia="zh-HK"/>
              </w:rPr>
              <w:t>名稱</w:t>
            </w:r>
          </w:p>
        </w:tc>
        <w:tc>
          <w:tcPr>
            <w:tcW w:w="3828" w:type="dxa"/>
            <w:shd w:val="clear" w:color="auto" w:fill="D9D9D9"/>
          </w:tcPr>
          <w:p w14:paraId="1CEA4E87" w14:textId="77777777" w:rsidR="00DC6636" w:rsidRPr="004F7CA5" w:rsidRDefault="00DC6636" w:rsidP="008419CE">
            <w:pPr>
              <w:jc w:val="center"/>
              <w:rPr>
                <w:rFonts w:ascii="標楷體" w:eastAsia="標楷體" w:hAnsi="標楷體"/>
              </w:rPr>
            </w:pPr>
            <w:r w:rsidRPr="004F7CA5">
              <w:rPr>
                <w:rFonts w:ascii="標楷體" w:eastAsia="標楷體" w:hAnsi="標楷體" w:hint="eastAsia"/>
                <w:lang w:eastAsia="zh-HK"/>
              </w:rPr>
              <w:t>說明</w:t>
            </w:r>
          </w:p>
        </w:tc>
      </w:tr>
      <w:tr w:rsidR="00DC6636" w:rsidRPr="0022279A" w14:paraId="1F59100D" w14:textId="77777777" w:rsidTr="008419CE">
        <w:tc>
          <w:tcPr>
            <w:tcW w:w="851" w:type="dxa"/>
            <w:shd w:val="clear" w:color="auto" w:fill="auto"/>
          </w:tcPr>
          <w:p w14:paraId="3C93817F" w14:textId="77777777" w:rsidR="00DC6636" w:rsidRPr="004F7CA5" w:rsidRDefault="00DC6636" w:rsidP="008419CE">
            <w:pPr>
              <w:jc w:val="center"/>
              <w:rPr>
                <w:rFonts w:ascii="標楷體" w:eastAsia="標楷體" w:hAnsi="標楷體"/>
              </w:rPr>
            </w:pPr>
            <w:r w:rsidRPr="004F7CA5">
              <w:rPr>
                <w:rFonts w:ascii="標楷體" w:eastAsia="標楷體" w:hAnsi="標楷體" w:hint="eastAsia"/>
              </w:rPr>
              <w:t>1</w:t>
            </w:r>
          </w:p>
        </w:tc>
        <w:tc>
          <w:tcPr>
            <w:tcW w:w="3118" w:type="dxa"/>
            <w:shd w:val="clear" w:color="auto" w:fill="auto"/>
          </w:tcPr>
          <w:p w14:paraId="01DBB0AB" w14:textId="77777777" w:rsidR="00DC6636" w:rsidRPr="004F7CA5" w:rsidRDefault="00DC6636" w:rsidP="008419CE">
            <w:pPr>
              <w:rPr>
                <w:rFonts w:ascii="標楷體" w:eastAsia="標楷體" w:hAnsi="標楷體"/>
              </w:rPr>
            </w:pPr>
            <w:r w:rsidRPr="004F7CA5">
              <w:rPr>
                <w:rFonts w:ascii="標楷體" w:eastAsia="標楷體" w:hAnsi="標楷體" w:hint="eastAsia"/>
              </w:rPr>
              <w:t>F</w:t>
            </w:r>
            <w:r w:rsidRPr="004F7CA5">
              <w:rPr>
                <w:rFonts w:ascii="標楷體" w:eastAsia="標楷體" w:hAnsi="標楷體"/>
              </w:rPr>
              <w:t>acMain</w:t>
            </w:r>
          </w:p>
        </w:tc>
        <w:tc>
          <w:tcPr>
            <w:tcW w:w="3828" w:type="dxa"/>
            <w:shd w:val="clear" w:color="auto" w:fill="auto"/>
          </w:tcPr>
          <w:p w14:paraId="64154731" w14:textId="77777777" w:rsidR="00DC6636" w:rsidRPr="004F7CA5" w:rsidRDefault="00DC6636" w:rsidP="008419CE">
            <w:pPr>
              <w:rPr>
                <w:rFonts w:ascii="標楷體" w:eastAsia="標楷體" w:hAnsi="標楷體"/>
              </w:rPr>
            </w:pPr>
            <w:r w:rsidRPr="004F7CA5">
              <w:rPr>
                <w:rFonts w:ascii="標楷體" w:eastAsia="標楷體" w:hAnsi="標楷體" w:hint="eastAsia"/>
                <w:lang w:eastAsia="zh-HK"/>
              </w:rPr>
              <w:t>額度主檔</w:t>
            </w:r>
          </w:p>
        </w:tc>
      </w:tr>
      <w:tr w:rsidR="00DC6636" w:rsidRPr="0022279A" w14:paraId="755E9F8E" w14:textId="77777777" w:rsidTr="008419CE">
        <w:tc>
          <w:tcPr>
            <w:tcW w:w="851" w:type="dxa"/>
            <w:shd w:val="clear" w:color="auto" w:fill="auto"/>
          </w:tcPr>
          <w:p w14:paraId="36C986C2" w14:textId="77777777" w:rsidR="00DC6636" w:rsidRPr="004F7CA5" w:rsidRDefault="00DC6636" w:rsidP="008419CE">
            <w:pPr>
              <w:jc w:val="center"/>
              <w:rPr>
                <w:rFonts w:ascii="標楷體" w:eastAsia="標楷體" w:hAnsi="標楷體"/>
              </w:rPr>
            </w:pPr>
            <w:r w:rsidRPr="004F7CA5">
              <w:rPr>
                <w:rFonts w:ascii="標楷體" w:eastAsia="標楷體" w:hAnsi="標楷體" w:hint="eastAsia"/>
              </w:rPr>
              <w:t>2</w:t>
            </w:r>
          </w:p>
        </w:tc>
        <w:tc>
          <w:tcPr>
            <w:tcW w:w="3118" w:type="dxa"/>
            <w:shd w:val="clear" w:color="auto" w:fill="auto"/>
          </w:tcPr>
          <w:p w14:paraId="6C43979E" w14:textId="77777777" w:rsidR="00DC6636" w:rsidRPr="004F7CA5" w:rsidRDefault="00DC6636" w:rsidP="008419CE">
            <w:pPr>
              <w:rPr>
                <w:rFonts w:ascii="標楷體" w:eastAsia="標楷體" w:hAnsi="標楷體"/>
              </w:rPr>
            </w:pPr>
            <w:r w:rsidRPr="004F7CA5">
              <w:rPr>
                <w:rFonts w:ascii="標楷體" w:eastAsia="標楷體" w:hAnsi="標楷體"/>
              </w:rPr>
              <w:t>LoanBorMain</w:t>
            </w:r>
          </w:p>
        </w:tc>
        <w:tc>
          <w:tcPr>
            <w:tcW w:w="3828" w:type="dxa"/>
            <w:shd w:val="clear" w:color="auto" w:fill="auto"/>
          </w:tcPr>
          <w:p w14:paraId="781C6BC0" w14:textId="77777777" w:rsidR="00DC6636" w:rsidRPr="004F7CA5" w:rsidRDefault="00DC6636" w:rsidP="008419CE">
            <w:pPr>
              <w:rPr>
                <w:rFonts w:ascii="標楷體" w:eastAsia="標楷體" w:hAnsi="標楷體"/>
              </w:rPr>
            </w:pPr>
            <w:r w:rsidRPr="004F7CA5">
              <w:rPr>
                <w:rFonts w:ascii="標楷體" w:eastAsia="標楷體" w:hAnsi="標楷體" w:hint="eastAsia"/>
              </w:rPr>
              <w:t>放款主檔</w:t>
            </w:r>
          </w:p>
        </w:tc>
      </w:tr>
      <w:tr w:rsidR="00DC6636" w:rsidRPr="0022279A" w14:paraId="13CD4D6E" w14:textId="77777777" w:rsidTr="008419CE">
        <w:tc>
          <w:tcPr>
            <w:tcW w:w="851" w:type="dxa"/>
            <w:shd w:val="clear" w:color="auto" w:fill="auto"/>
          </w:tcPr>
          <w:p w14:paraId="4A1BFFB3" w14:textId="77777777" w:rsidR="00DC6636" w:rsidRPr="004F7CA5" w:rsidRDefault="00DC6636" w:rsidP="008419CE">
            <w:pPr>
              <w:jc w:val="center"/>
              <w:rPr>
                <w:rFonts w:ascii="標楷體" w:eastAsia="標楷體" w:hAnsi="標楷體"/>
              </w:rPr>
            </w:pPr>
            <w:r>
              <w:rPr>
                <w:rFonts w:ascii="標楷體" w:eastAsia="標楷體" w:hAnsi="標楷體" w:hint="eastAsia"/>
              </w:rPr>
              <w:t>3</w:t>
            </w:r>
          </w:p>
        </w:tc>
        <w:tc>
          <w:tcPr>
            <w:tcW w:w="3118" w:type="dxa"/>
            <w:shd w:val="clear" w:color="auto" w:fill="auto"/>
          </w:tcPr>
          <w:p w14:paraId="2F2D4C45" w14:textId="77777777" w:rsidR="00DC6636" w:rsidRPr="004F7CA5" w:rsidRDefault="00DC6636" w:rsidP="008419CE">
            <w:pPr>
              <w:rPr>
                <w:rFonts w:ascii="標楷體" w:eastAsia="標楷體" w:hAnsi="標楷體"/>
              </w:rPr>
            </w:pPr>
            <w:r w:rsidRPr="008C681A">
              <w:rPr>
                <w:rFonts w:ascii="標楷體" w:eastAsia="標楷體" w:hAnsi="標楷體"/>
              </w:rPr>
              <w:t>LoanBorTx</w:t>
            </w:r>
          </w:p>
        </w:tc>
        <w:tc>
          <w:tcPr>
            <w:tcW w:w="3828" w:type="dxa"/>
            <w:shd w:val="clear" w:color="auto" w:fill="auto"/>
          </w:tcPr>
          <w:p w14:paraId="77D3CF86" w14:textId="77777777" w:rsidR="00DC6636" w:rsidRPr="004F7CA5" w:rsidRDefault="00DC6636" w:rsidP="008419CE">
            <w:pPr>
              <w:widowControl/>
              <w:rPr>
                <w:rFonts w:ascii="標楷體" w:eastAsia="標楷體" w:hAnsi="標楷體"/>
              </w:rPr>
            </w:pPr>
            <w:r w:rsidRPr="008C681A">
              <w:rPr>
                <w:rFonts w:ascii="標楷體" w:eastAsia="標楷體" w:hAnsi="標楷體" w:hint="eastAsia"/>
              </w:rPr>
              <w:t>放款交易內容檔</w:t>
            </w:r>
          </w:p>
        </w:tc>
      </w:tr>
      <w:tr w:rsidR="00DC6636" w:rsidRPr="0022279A" w14:paraId="6DE27DB6" w14:textId="77777777" w:rsidTr="008419CE">
        <w:tc>
          <w:tcPr>
            <w:tcW w:w="851" w:type="dxa"/>
            <w:shd w:val="clear" w:color="auto" w:fill="auto"/>
          </w:tcPr>
          <w:p w14:paraId="46203147" w14:textId="77777777" w:rsidR="00DC6636" w:rsidRPr="004F7CA5" w:rsidRDefault="00DC6636" w:rsidP="008419CE">
            <w:pPr>
              <w:jc w:val="center"/>
              <w:rPr>
                <w:rFonts w:ascii="標楷體" w:eastAsia="標楷體" w:hAnsi="標楷體"/>
              </w:rPr>
            </w:pPr>
            <w:r>
              <w:rPr>
                <w:rFonts w:ascii="標楷體" w:eastAsia="標楷體" w:hAnsi="標楷體" w:hint="eastAsia"/>
              </w:rPr>
              <w:t>4</w:t>
            </w:r>
          </w:p>
        </w:tc>
        <w:tc>
          <w:tcPr>
            <w:tcW w:w="3118" w:type="dxa"/>
            <w:shd w:val="clear" w:color="auto" w:fill="auto"/>
          </w:tcPr>
          <w:p w14:paraId="5C0F5319" w14:textId="77777777" w:rsidR="00DC6636" w:rsidRPr="004F7CA5" w:rsidRDefault="00DC6636" w:rsidP="008419CE">
            <w:pPr>
              <w:rPr>
                <w:rFonts w:ascii="標楷體" w:eastAsia="標楷體" w:hAnsi="標楷體"/>
              </w:rPr>
            </w:pPr>
            <w:r w:rsidRPr="008C681A">
              <w:rPr>
                <w:rFonts w:ascii="標楷體" w:eastAsia="標楷體" w:hAnsi="標楷體"/>
              </w:rPr>
              <w:t>LoanIntDetail</w:t>
            </w:r>
          </w:p>
        </w:tc>
        <w:tc>
          <w:tcPr>
            <w:tcW w:w="3828" w:type="dxa"/>
            <w:shd w:val="clear" w:color="auto" w:fill="auto"/>
          </w:tcPr>
          <w:p w14:paraId="52F3CBE9" w14:textId="77777777" w:rsidR="00DC6636" w:rsidRPr="004F7CA5" w:rsidRDefault="00DC6636" w:rsidP="008419CE">
            <w:pPr>
              <w:widowControl/>
              <w:rPr>
                <w:rFonts w:ascii="標楷體" w:eastAsia="標楷體" w:hAnsi="標楷體"/>
              </w:rPr>
            </w:pPr>
            <w:r w:rsidRPr="008C681A">
              <w:rPr>
                <w:rFonts w:ascii="標楷體" w:eastAsia="標楷體" w:hAnsi="標楷體" w:hint="eastAsia"/>
              </w:rPr>
              <w:t>計息明細檔</w:t>
            </w:r>
          </w:p>
        </w:tc>
      </w:tr>
      <w:tr w:rsidR="00DC6636" w:rsidRPr="0022279A" w14:paraId="368E2D69" w14:textId="77777777" w:rsidTr="008419CE">
        <w:tc>
          <w:tcPr>
            <w:tcW w:w="851" w:type="dxa"/>
            <w:shd w:val="clear" w:color="auto" w:fill="auto"/>
          </w:tcPr>
          <w:p w14:paraId="24FDA7AE" w14:textId="77777777" w:rsidR="00DC6636" w:rsidRPr="004F7CA5" w:rsidRDefault="00DC6636" w:rsidP="008419CE">
            <w:pPr>
              <w:jc w:val="center"/>
              <w:rPr>
                <w:rFonts w:ascii="標楷體" w:eastAsia="標楷體" w:hAnsi="標楷體"/>
              </w:rPr>
            </w:pPr>
            <w:r>
              <w:rPr>
                <w:rFonts w:ascii="標楷體" w:eastAsia="標楷體" w:hAnsi="標楷體" w:hint="eastAsia"/>
              </w:rPr>
              <w:t>5</w:t>
            </w:r>
          </w:p>
        </w:tc>
        <w:tc>
          <w:tcPr>
            <w:tcW w:w="3118" w:type="dxa"/>
            <w:shd w:val="clear" w:color="auto" w:fill="auto"/>
          </w:tcPr>
          <w:p w14:paraId="32167BBA" w14:textId="77777777" w:rsidR="00DC6636" w:rsidRPr="008C681A" w:rsidRDefault="00DC6636" w:rsidP="008419CE">
            <w:pPr>
              <w:rPr>
                <w:rFonts w:ascii="標楷體" w:eastAsia="標楷體" w:hAnsi="標楷體"/>
              </w:rPr>
            </w:pPr>
            <w:r w:rsidRPr="00C83625">
              <w:rPr>
                <w:rFonts w:ascii="標楷體" w:eastAsia="標楷體" w:hAnsi="標楷體"/>
              </w:rPr>
              <w:t>LoanCheque</w:t>
            </w:r>
          </w:p>
        </w:tc>
        <w:tc>
          <w:tcPr>
            <w:tcW w:w="3828" w:type="dxa"/>
            <w:shd w:val="clear" w:color="auto" w:fill="auto"/>
          </w:tcPr>
          <w:p w14:paraId="23956D48" w14:textId="77777777" w:rsidR="00DC6636" w:rsidRPr="004F7CA5" w:rsidRDefault="00DC6636" w:rsidP="008419CE">
            <w:pPr>
              <w:widowControl/>
              <w:rPr>
                <w:rFonts w:ascii="標楷體" w:eastAsia="標楷體" w:hAnsi="標楷體"/>
              </w:rPr>
            </w:pPr>
            <w:r>
              <w:rPr>
                <w:rFonts w:ascii="標楷體" w:eastAsia="標楷體" w:hAnsi="標楷體" w:hint="eastAsia"/>
              </w:rPr>
              <w:t>支票</w:t>
            </w:r>
            <w:r w:rsidRPr="008C681A">
              <w:rPr>
                <w:rFonts w:ascii="標楷體" w:eastAsia="標楷體" w:hAnsi="標楷體" w:hint="eastAsia"/>
              </w:rPr>
              <w:t>檔</w:t>
            </w:r>
          </w:p>
        </w:tc>
      </w:tr>
    </w:tbl>
    <w:p w14:paraId="0770EF36" w14:textId="77777777" w:rsidR="00DC6636" w:rsidRDefault="00DC6636" w:rsidP="00DC6636"/>
    <w:p w14:paraId="1295AAD5" w14:textId="77777777" w:rsidR="00DC6636" w:rsidRDefault="00DC6636" w:rsidP="00DC6636">
      <w:pPr>
        <w:tabs>
          <w:tab w:val="left" w:pos="788"/>
        </w:tabs>
        <w:rPr>
          <w:rFonts w:ascii="標楷體" w:eastAsia="標楷體" w:hAnsi="標楷體"/>
        </w:rPr>
      </w:pPr>
      <w:r>
        <w:br w:type="page"/>
      </w:r>
    </w:p>
    <w:p w14:paraId="12C77A69" w14:textId="77777777" w:rsidR="00DC6636" w:rsidRPr="003972CE" w:rsidRDefault="00DC6636" w:rsidP="00DC6636">
      <w:pPr>
        <w:pStyle w:val="7"/>
        <w:numPr>
          <w:ilvl w:val="0"/>
          <w:numId w:val="0"/>
        </w:numPr>
        <w:ind w:left="1531"/>
      </w:pPr>
      <w:r>
        <w:rPr>
          <w:rFonts w:hint="eastAsia"/>
          <w:lang w:eastAsia="zh-TW"/>
        </w:rPr>
        <w:lastRenderedPageBreak/>
        <w:t>A</w:t>
      </w:r>
      <w:r>
        <w:rPr>
          <w:lang w:eastAsia="zh-TW"/>
        </w:rPr>
        <w:t>.</w:t>
      </w:r>
      <w:r w:rsidRPr="003972CE">
        <w:t>UI</w:t>
      </w:r>
      <w:r w:rsidRPr="003972CE">
        <w:t>畫面</w:t>
      </w:r>
      <w:r>
        <w:rPr>
          <w:rFonts w:hint="eastAsia"/>
          <w:lang w:eastAsia="zh-TW"/>
        </w:rPr>
        <w:t>-</w:t>
      </w:r>
      <w:r>
        <w:rPr>
          <w:rFonts w:hint="eastAsia"/>
          <w:lang w:eastAsia="zh-TW"/>
        </w:rPr>
        <w:t>登錄</w:t>
      </w:r>
    </w:p>
    <w:p w14:paraId="09AFB722" w14:textId="77777777" w:rsidR="00DC6636" w:rsidRDefault="00DC6636" w:rsidP="00DC6636">
      <w:pPr>
        <w:pStyle w:val="42"/>
        <w:spacing w:after="48"/>
        <w:ind w:left="1133"/>
        <w:rPr>
          <w:rFonts w:hAnsi="標楷體"/>
        </w:rPr>
      </w:pPr>
      <w:r w:rsidRPr="00743962">
        <w:rPr>
          <w:rFonts w:hAnsi="標楷體" w:hint="eastAsia"/>
        </w:rPr>
        <w:t>輸入畫面：</w:t>
      </w:r>
    </w:p>
    <w:p w14:paraId="3511548A" w14:textId="75B5A109" w:rsidR="00DC6636" w:rsidRDefault="007D1448" w:rsidP="00DC6636">
      <w:pPr>
        <w:pStyle w:val="42"/>
        <w:spacing w:after="48"/>
        <w:ind w:leftChars="0" w:left="0"/>
        <w:rPr>
          <w:rFonts w:hAnsi="標楷體"/>
        </w:rPr>
      </w:pPr>
      <w:r w:rsidRPr="00754520">
        <w:rPr>
          <w:rFonts w:hAnsi="標楷體"/>
          <w:noProof/>
        </w:rPr>
        <w:drawing>
          <wp:inline distT="0" distB="0" distL="0" distR="0" wp14:anchorId="1B8C8C6A" wp14:editId="5664D7BF">
            <wp:extent cx="6477000" cy="4229100"/>
            <wp:effectExtent l="0" t="0" r="0" b="0"/>
            <wp:docPr id="19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6477000" cy="4229100"/>
                    </a:xfrm>
                    <a:prstGeom prst="rect">
                      <a:avLst/>
                    </a:prstGeom>
                    <a:noFill/>
                    <a:ln>
                      <a:noFill/>
                    </a:ln>
                  </pic:spPr>
                </pic:pic>
              </a:graphicData>
            </a:graphic>
          </wp:inline>
        </w:drawing>
      </w:r>
    </w:p>
    <w:p w14:paraId="74E50D05" w14:textId="77777777" w:rsidR="00DC6636" w:rsidRDefault="00DC6636" w:rsidP="00DC6636">
      <w:pPr>
        <w:rPr>
          <w:noProof/>
        </w:rPr>
      </w:pPr>
    </w:p>
    <w:p w14:paraId="12315F52" w14:textId="77777777" w:rsidR="00DC6636" w:rsidRPr="00F5236F" w:rsidRDefault="00DC6636" w:rsidP="00DC6636">
      <w:pPr>
        <w:pStyle w:val="af8"/>
        <w:numPr>
          <w:ilvl w:val="0"/>
          <w:numId w:val="3"/>
        </w:numPr>
      </w:pPr>
      <w:r>
        <w:t>輸入畫面</w:t>
      </w:r>
      <w:r>
        <w:rPr>
          <w:rFonts w:hint="eastAsia"/>
          <w:lang w:eastAsia="zh-HK"/>
        </w:rPr>
        <w:t>按鈕</w:t>
      </w:r>
      <w:r>
        <w:t>說明</w:t>
      </w:r>
      <w:r>
        <w:rPr>
          <w:rFonts w:hint="eastAsia"/>
        </w:rPr>
        <w:t>-登錄</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1"/>
        <w:gridCol w:w="6986"/>
      </w:tblGrid>
      <w:tr w:rsidR="00DC6636" w:rsidRPr="00F5236F" w14:paraId="1C088F38" w14:textId="77777777" w:rsidTr="008419CE">
        <w:tc>
          <w:tcPr>
            <w:tcW w:w="851" w:type="dxa"/>
            <w:shd w:val="clear" w:color="auto" w:fill="D9D9D9"/>
          </w:tcPr>
          <w:p w14:paraId="0B2292DA" w14:textId="77777777" w:rsidR="00DC6636" w:rsidRPr="004F7CA5" w:rsidRDefault="00DC6636" w:rsidP="008419CE">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4868624D" w14:textId="77777777" w:rsidR="00DC6636" w:rsidRPr="004F7CA5" w:rsidRDefault="00DC6636" w:rsidP="008419CE">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67900B26" w14:textId="77777777" w:rsidR="00DC6636" w:rsidRPr="004F7CA5" w:rsidRDefault="00DC6636" w:rsidP="008419CE">
            <w:pPr>
              <w:jc w:val="center"/>
              <w:rPr>
                <w:rFonts w:ascii="標楷體" w:eastAsia="標楷體" w:hAnsi="標楷體"/>
              </w:rPr>
            </w:pPr>
            <w:r w:rsidRPr="004F7CA5">
              <w:rPr>
                <w:rFonts w:ascii="標楷體" w:eastAsia="標楷體" w:hAnsi="標楷體" w:hint="eastAsia"/>
                <w:lang w:eastAsia="zh-HK"/>
              </w:rPr>
              <w:t>功能說明</w:t>
            </w:r>
          </w:p>
        </w:tc>
      </w:tr>
      <w:tr w:rsidR="00DC6636" w:rsidRPr="00CF124E" w14:paraId="32199259" w14:textId="77777777" w:rsidTr="008419CE">
        <w:tc>
          <w:tcPr>
            <w:tcW w:w="851" w:type="dxa"/>
            <w:shd w:val="clear" w:color="auto" w:fill="auto"/>
          </w:tcPr>
          <w:p w14:paraId="0F6B05BA" w14:textId="77777777" w:rsidR="00DC6636" w:rsidRPr="004F7CA5" w:rsidRDefault="00DC6636" w:rsidP="008419CE">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17C774C2" w14:textId="77777777" w:rsidR="00DC6636" w:rsidRPr="004F7CA5" w:rsidRDefault="00DC6636" w:rsidP="008419CE">
            <w:pPr>
              <w:rPr>
                <w:rFonts w:ascii="標楷體" w:eastAsia="標楷體" w:hAnsi="標楷體"/>
                <w:lang w:eastAsia="zh-HK"/>
              </w:rPr>
            </w:pPr>
            <w:r w:rsidRPr="004F7CA5">
              <w:rPr>
                <w:rFonts w:ascii="標楷體" w:eastAsia="標楷體" w:hAnsi="標楷體" w:hint="eastAsia"/>
                <w:lang w:eastAsia="zh-HK"/>
              </w:rPr>
              <w:t>登錄</w:t>
            </w:r>
          </w:p>
        </w:tc>
        <w:tc>
          <w:tcPr>
            <w:tcW w:w="7033" w:type="dxa"/>
            <w:shd w:val="clear" w:color="auto" w:fill="auto"/>
          </w:tcPr>
          <w:p w14:paraId="59D6F531" w14:textId="77777777" w:rsidR="00DC6636" w:rsidRDefault="00DC6636" w:rsidP="008419CE">
            <w:pPr>
              <w:rPr>
                <w:rFonts w:eastAsia="標楷體"/>
                <w:lang w:eastAsia="zh-HK"/>
              </w:rPr>
            </w:pPr>
            <w:r w:rsidRPr="004F7CA5">
              <w:rPr>
                <w:rFonts w:eastAsia="標楷體" w:hint="eastAsia"/>
              </w:rPr>
              <w:t>登錄</w:t>
            </w:r>
            <w:r>
              <w:rPr>
                <w:rFonts w:eastAsia="標楷體" w:hint="eastAsia"/>
              </w:rPr>
              <w:t>結案</w:t>
            </w:r>
            <w:r w:rsidRPr="004F7CA5">
              <w:rPr>
                <w:rFonts w:eastAsia="標楷體"/>
                <w:lang w:eastAsia="zh-HK"/>
              </w:rPr>
              <w:t>資料</w:t>
            </w:r>
          </w:p>
          <w:p w14:paraId="268933EA" w14:textId="77777777" w:rsidR="00DC6636" w:rsidRPr="0022519B" w:rsidRDefault="00DC6636" w:rsidP="008419CE">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78996D0C" w14:textId="77777777" w:rsidR="00DC6636" w:rsidRDefault="00DC6636" w:rsidP="008419CE">
            <w:pPr>
              <w:ind w:left="314" w:hangingChars="131" w:hanging="314"/>
              <w:rPr>
                <w:rFonts w:ascii="標楷體" w:eastAsia="標楷體" w:hAnsi="標楷體"/>
              </w:rPr>
            </w:pPr>
            <w:r>
              <w:rPr>
                <w:rFonts w:ascii="標楷體" w:eastAsia="標楷體" w:hAnsi="標楷體" w:hint="eastAsia"/>
              </w:rPr>
              <w:t>1.若未收費用大於暫收金額則顯示錯誤訊息:</w:t>
            </w:r>
            <w:r>
              <w:rPr>
                <w:rFonts w:ascii="標楷體" w:eastAsia="標楷體" w:hAnsi="標楷體"/>
              </w:rPr>
              <w:t>”</w:t>
            </w:r>
            <w:r w:rsidRPr="003D633A">
              <w:rPr>
                <w:rFonts w:ascii="標楷體" w:eastAsia="標楷體" w:hAnsi="標楷體"/>
              </w:rPr>
              <w:t>E3071,金額不足</w:t>
            </w:r>
            <w:r w:rsidRPr="003D633A">
              <w:rPr>
                <w:rFonts w:ascii="標楷體" w:eastAsia="標楷體" w:hAnsi="標楷體" w:hint="eastAsia"/>
              </w:rPr>
              <w:t>(</w:t>
            </w:r>
            <w:r w:rsidRPr="003D633A">
              <w:rPr>
                <w:rFonts w:ascii="標楷體" w:eastAsia="標楷體" w:hAnsi="標楷體"/>
              </w:rPr>
              <w:t>暫收金額</w:t>
            </w:r>
            <w:r w:rsidRPr="003D633A">
              <w:rPr>
                <w:rFonts w:ascii="標楷體" w:eastAsia="標楷體" w:hAnsi="標楷體" w:hint="eastAsia"/>
              </w:rPr>
              <w:t xml:space="preserve"> </w:t>
            </w:r>
            <w:r w:rsidRPr="003D633A">
              <w:rPr>
                <w:rFonts w:ascii="標楷體" w:eastAsia="標楷體" w:hAnsi="標楷體"/>
              </w:rPr>
              <w:t>未收費用</w:t>
            </w:r>
            <w:r w:rsidRPr="003D633A">
              <w:rPr>
                <w:rFonts w:ascii="標楷體" w:eastAsia="標楷體" w:hAnsi="標楷體" w:hint="eastAsia"/>
              </w:rPr>
              <w:t>)</w:t>
            </w:r>
            <w:r w:rsidRPr="003D633A">
              <w:rPr>
                <w:rFonts w:ascii="標楷體" w:eastAsia="標楷體" w:hAnsi="標楷體"/>
              </w:rPr>
              <w:t>”</w:t>
            </w:r>
          </w:p>
          <w:p w14:paraId="30F96BC8" w14:textId="77777777" w:rsidR="00DC6636" w:rsidRPr="003D633A" w:rsidRDefault="00DC6636" w:rsidP="008419CE">
            <w:pPr>
              <w:rPr>
                <w:rFonts w:ascii="標楷體" w:eastAsia="標楷體" w:hAnsi="標楷體"/>
              </w:rPr>
            </w:pPr>
            <w:r>
              <w:rPr>
                <w:rFonts w:ascii="標楷體" w:eastAsia="標楷體" w:hAnsi="標楷體" w:hint="eastAsia"/>
              </w:rPr>
              <w:t>2.</w:t>
            </w:r>
            <w:r w:rsidRPr="003D633A">
              <w:rPr>
                <w:rFonts w:ascii="標楷體" w:eastAsia="標楷體" w:hAnsi="標楷體"/>
              </w:rPr>
              <w:t>減免金額超過限額，需主管核可</w:t>
            </w:r>
          </w:p>
          <w:p w14:paraId="6BA8AC66" w14:textId="77777777" w:rsidR="00DC6636" w:rsidRDefault="00DC6636" w:rsidP="008419CE">
            <w:pPr>
              <w:ind w:left="314" w:hangingChars="131" w:hanging="314"/>
              <w:rPr>
                <w:rFonts w:ascii="標楷體" w:eastAsia="標楷體" w:hAnsi="標楷體"/>
              </w:rPr>
            </w:pPr>
            <w:r>
              <w:rPr>
                <w:rFonts w:ascii="標楷體" w:eastAsia="標楷體" w:hAnsi="標楷體" w:hint="eastAsia"/>
              </w:rPr>
              <w:t>3.</w:t>
            </w:r>
            <w:r w:rsidRPr="003D633A">
              <w:rPr>
                <w:rFonts w:ascii="標楷體" w:eastAsia="標楷體" w:hAnsi="標楷體" w:hint="eastAsia"/>
              </w:rPr>
              <w:t>此筆[戶號]+[額度]若查無[額度主檔]則顯示錯誤訊息:</w:t>
            </w:r>
            <w:r w:rsidRPr="003D633A">
              <w:rPr>
                <w:rFonts w:ascii="標楷體" w:eastAsia="標楷體" w:hAnsi="標楷體"/>
              </w:rPr>
              <w:t>”E3011,鎖定資料時，發生錯誤</w:t>
            </w:r>
            <w:r w:rsidRPr="003D633A">
              <w:rPr>
                <w:rFonts w:ascii="標楷體" w:eastAsia="標楷體" w:hAnsi="標楷體" w:hint="eastAsia"/>
              </w:rPr>
              <w:t>(</w:t>
            </w:r>
            <w:r w:rsidRPr="003D633A">
              <w:rPr>
                <w:rFonts w:ascii="標楷體" w:eastAsia="標楷體" w:hAnsi="標楷體"/>
              </w:rPr>
              <w:t>額度主檔 戶號 額度編號)”</w:t>
            </w:r>
          </w:p>
          <w:p w14:paraId="40EAAF9A" w14:textId="77777777" w:rsidR="00DC6636" w:rsidRDefault="00DC6636" w:rsidP="008419CE">
            <w:pPr>
              <w:ind w:left="314" w:hangingChars="131" w:hanging="314"/>
              <w:rPr>
                <w:rFonts w:ascii="標楷體" w:eastAsia="標楷體" w:hAnsi="標楷體"/>
              </w:rPr>
            </w:pPr>
            <w:r>
              <w:rPr>
                <w:rFonts w:ascii="標楷體" w:eastAsia="標楷體" w:hAnsi="標楷體" w:hint="eastAsia"/>
              </w:rPr>
              <w:t>4.</w:t>
            </w:r>
            <w:r w:rsidRPr="003D633A">
              <w:rPr>
                <w:rFonts w:ascii="標楷體" w:eastAsia="標楷體" w:hAnsi="標楷體" w:hint="eastAsia"/>
              </w:rPr>
              <w:t>此筆[戶號]+[額度</w:t>
            </w:r>
            <w:r>
              <w:rPr>
                <w:rFonts w:ascii="標楷體" w:eastAsia="標楷體" w:hAnsi="標楷體" w:hint="eastAsia"/>
              </w:rPr>
              <w:t>]於[額度主檔][</w:t>
            </w:r>
            <w:r w:rsidRPr="0078306E">
              <w:rPr>
                <w:rFonts w:ascii="標楷體" w:eastAsia="標楷體" w:hAnsi="標楷體" w:hint="eastAsia"/>
              </w:rPr>
              <w:t>交易進行記號</w:t>
            </w:r>
            <w:r>
              <w:rPr>
                <w:rFonts w:ascii="標楷體" w:eastAsia="標楷體" w:hAnsi="標楷體" w:hint="eastAsia"/>
              </w:rPr>
              <w:t>]為1時顯示錯誤訊息:</w:t>
            </w:r>
            <w:r>
              <w:rPr>
                <w:rFonts w:ascii="標楷體" w:eastAsia="標楷體" w:hAnsi="標楷體"/>
              </w:rPr>
              <w:t>”</w:t>
            </w:r>
            <w:r w:rsidRPr="0078306E">
              <w:rPr>
                <w:rFonts w:ascii="標楷體" w:eastAsia="標楷體" w:hAnsi="標楷體"/>
              </w:rPr>
              <w:t>E0021,該筆資料待放行中</w:t>
            </w:r>
            <w:r w:rsidRPr="0078306E">
              <w:rPr>
                <w:rFonts w:ascii="標楷體" w:eastAsia="標楷體" w:hAnsi="標楷體" w:hint="eastAsia"/>
              </w:rPr>
              <w:t>(</w:t>
            </w:r>
            <w:r w:rsidRPr="0078306E">
              <w:rPr>
                <w:rFonts w:ascii="標楷體" w:eastAsia="標楷體" w:hAnsi="標楷體"/>
              </w:rPr>
              <w:t>額度檔 戶號</w:t>
            </w:r>
            <w:r w:rsidRPr="0078306E">
              <w:rPr>
                <w:rFonts w:ascii="標楷體" w:eastAsia="標楷體" w:hAnsi="標楷體" w:hint="eastAsia"/>
              </w:rPr>
              <w:t xml:space="preserve"> </w:t>
            </w:r>
            <w:r w:rsidRPr="0078306E">
              <w:rPr>
                <w:rFonts w:ascii="標楷體" w:eastAsia="標楷體" w:hAnsi="標楷體"/>
              </w:rPr>
              <w:t>額度編號</w:t>
            </w:r>
            <w:r w:rsidRPr="0078306E">
              <w:rPr>
                <w:rFonts w:ascii="標楷體" w:eastAsia="標楷體" w:hAnsi="標楷體" w:hint="eastAsia"/>
              </w:rPr>
              <w:t>)</w:t>
            </w:r>
            <w:r w:rsidRPr="0078306E">
              <w:rPr>
                <w:rFonts w:ascii="標楷體" w:eastAsia="標楷體" w:hAnsi="標楷體"/>
              </w:rPr>
              <w:t>”</w:t>
            </w:r>
          </w:p>
          <w:p w14:paraId="065F8C2D" w14:textId="77777777" w:rsidR="00DC6636" w:rsidRDefault="00DC6636" w:rsidP="008419CE">
            <w:pPr>
              <w:ind w:left="314" w:hangingChars="131" w:hanging="314"/>
              <w:rPr>
                <w:rFonts w:ascii="標楷體" w:eastAsia="標楷體" w:hAnsi="標楷體"/>
              </w:rPr>
            </w:pPr>
            <w:r>
              <w:rPr>
                <w:rFonts w:ascii="標楷體" w:eastAsia="標楷體" w:hAnsi="標楷體" w:hint="eastAsia"/>
              </w:rPr>
              <w:t>5.此</w:t>
            </w:r>
            <w:r w:rsidRPr="003D633A">
              <w:rPr>
                <w:rFonts w:ascii="標楷體" w:eastAsia="標楷體" w:hAnsi="標楷體" w:hint="eastAsia"/>
              </w:rPr>
              <w:t>[戶號]+[額度]若查無[</w:t>
            </w:r>
            <w:r>
              <w:rPr>
                <w:rFonts w:ascii="標楷體" w:eastAsia="標楷體" w:hAnsi="標楷體" w:hint="eastAsia"/>
              </w:rPr>
              <w:t>放款</w:t>
            </w:r>
            <w:r w:rsidRPr="003D633A">
              <w:rPr>
                <w:rFonts w:ascii="標楷體" w:eastAsia="標楷體" w:hAnsi="標楷體" w:hint="eastAsia"/>
              </w:rPr>
              <w:t>主檔]則顯示錯誤訊息:</w:t>
            </w:r>
            <w:r w:rsidRPr="003D633A">
              <w:rPr>
                <w:rFonts w:ascii="標楷體" w:eastAsia="標楷體" w:hAnsi="標楷體"/>
              </w:rPr>
              <w:t>”</w:t>
            </w:r>
            <w:r w:rsidRPr="0078306E">
              <w:rPr>
                <w:rFonts w:ascii="標楷體" w:eastAsia="標楷體" w:hAnsi="標楷體"/>
              </w:rPr>
              <w:t>E0001,查詢資料不存在</w:t>
            </w:r>
            <w:r w:rsidRPr="0078306E">
              <w:rPr>
                <w:rFonts w:ascii="標楷體" w:eastAsia="標楷體" w:hAnsi="標楷體" w:hint="eastAsia"/>
              </w:rPr>
              <w:t>(</w:t>
            </w:r>
            <w:r w:rsidRPr="0078306E">
              <w:rPr>
                <w:rFonts w:ascii="標楷體" w:eastAsia="標楷體" w:hAnsi="標楷體"/>
              </w:rPr>
              <w:t>放款主檔</w:t>
            </w:r>
            <w:r w:rsidRPr="0078306E">
              <w:rPr>
                <w:rFonts w:ascii="標楷體" w:eastAsia="標楷體" w:hAnsi="標楷體" w:hint="eastAsia"/>
              </w:rPr>
              <w:t>)</w:t>
            </w:r>
            <w:r w:rsidRPr="0078306E">
              <w:rPr>
                <w:rFonts w:ascii="標楷體" w:eastAsia="標楷體" w:hAnsi="標楷體"/>
              </w:rPr>
              <w:t>”</w:t>
            </w:r>
          </w:p>
          <w:p w14:paraId="1A915D09" w14:textId="77777777" w:rsidR="00DC6636" w:rsidRDefault="00DC6636" w:rsidP="008419CE">
            <w:pPr>
              <w:ind w:left="314" w:hangingChars="131" w:hanging="314"/>
              <w:rPr>
                <w:rFonts w:ascii="標楷體" w:eastAsia="標楷體" w:hAnsi="標楷體"/>
              </w:rPr>
            </w:pPr>
            <w:r>
              <w:rPr>
                <w:rFonts w:ascii="標楷體" w:eastAsia="標楷體" w:hAnsi="標楷體" w:hint="eastAsia"/>
              </w:rPr>
              <w:t>6.檢查此</w:t>
            </w:r>
            <w:r w:rsidRPr="003D633A">
              <w:rPr>
                <w:rFonts w:ascii="標楷體" w:eastAsia="標楷體" w:hAnsi="標楷體" w:hint="eastAsia"/>
              </w:rPr>
              <w:t>[戶號]+[額度]</w:t>
            </w:r>
            <w:r>
              <w:rPr>
                <w:rFonts w:ascii="標楷體" w:eastAsia="標楷體" w:hAnsi="標楷體" w:hint="eastAsia"/>
              </w:rPr>
              <w:t>下[放款主檔]資料[戶況]為[0.正常戶].[4.逾期戶]是否有資料為待放行中,若有則顯示錯誤訊息:</w:t>
            </w:r>
            <w:r>
              <w:rPr>
                <w:rFonts w:ascii="標楷體" w:eastAsia="標楷體" w:hAnsi="標楷體"/>
              </w:rPr>
              <w:t>”</w:t>
            </w:r>
            <w:r w:rsidRPr="0078306E">
              <w:rPr>
                <w:rFonts w:ascii="標楷體" w:eastAsia="標楷體" w:hAnsi="標楷體"/>
              </w:rPr>
              <w:t xml:space="preserve"> E0021, 該筆資料待放行中</w:t>
            </w:r>
            <w:r w:rsidRPr="0078306E">
              <w:rPr>
                <w:rFonts w:ascii="標楷體" w:eastAsia="標楷體" w:hAnsi="標楷體" w:hint="eastAsia"/>
              </w:rPr>
              <w:t>(</w:t>
            </w:r>
            <w:r w:rsidRPr="0078306E">
              <w:rPr>
                <w:rFonts w:ascii="標楷體" w:eastAsia="標楷體" w:hAnsi="標楷體"/>
              </w:rPr>
              <w:t>放款主檔 戶號</w:t>
            </w:r>
            <w:r w:rsidRPr="0078306E">
              <w:rPr>
                <w:rFonts w:ascii="標楷體" w:eastAsia="標楷體" w:hAnsi="標楷體" w:hint="eastAsia"/>
              </w:rPr>
              <w:t xml:space="preserve"> </w:t>
            </w:r>
            <w:r w:rsidRPr="0078306E">
              <w:rPr>
                <w:rFonts w:ascii="標楷體" w:eastAsia="標楷體" w:hAnsi="標楷體"/>
              </w:rPr>
              <w:t>額度編號</w:t>
            </w:r>
            <w:r w:rsidRPr="0078306E">
              <w:rPr>
                <w:rFonts w:ascii="標楷體" w:eastAsia="標楷體" w:hAnsi="標楷體" w:hint="eastAsia"/>
              </w:rPr>
              <w:t xml:space="preserve"> </w:t>
            </w:r>
            <w:r w:rsidRPr="0078306E">
              <w:rPr>
                <w:rFonts w:ascii="標楷體" w:eastAsia="標楷體" w:hAnsi="標楷體"/>
              </w:rPr>
              <w:t>撥款序號</w:t>
            </w:r>
            <w:r w:rsidRPr="0078306E">
              <w:rPr>
                <w:rFonts w:ascii="標楷體" w:eastAsia="標楷體" w:hAnsi="標楷體" w:hint="eastAsia"/>
              </w:rPr>
              <w:t>)</w:t>
            </w:r>
            <w:r w:rsidRPr="0078306E">
              <w:rPr>
                <w:rFonts w:ascii="標楷體" w:eastAsia="標楷體" w:hAnsi="標楷體"/>
              </w:rPr>
              <w:t>”</w:t>
            </w:r>
          </w:p>
          <w:p w14:paraId="55AAEF12" w14:textId="77777777" w:rsidR="00DC6636" w:rsidRPr="0022519B" w:rsidRDefault="00DC6636" w:rsidP="008419CE">
            <w:pPr>
              <w:ind w:left="314" w:hangingChars="131" w:hanging="314"/>
              <w:rPr>
                <w:rFonts w:ascii="標楷體" w:eastAsia="標楷體" w:hAnsi="標楷體"/>
              </w:rPr>
            </w:pPr>
            <w:r>
              <w:rPr>
                <w:rFonts w:ascii="標楷體" w:eastAsia="標楷體" w:hAnsi="標楷體" w:hint="eastAsia"/>
              </w:rPr>
              <w:t>7.檢查此</w:t>
            </w:r>
            <w:r w:rsidRPr="003D633A">
              <w:rPr>
                <w:rFonts w:ascii="標楷體" w:eastAsia="標楷體" w:hAnsi="標楷體" w:hint="eastAsia"/>
              </w:rPr>
              <w:t>[戶號]+[額度]</w:t>
            </w:r>
            <w:r>
              <w:rPr>
                <w:rFonts w:ascii="標楷體" w:eastAsia="標楷體" w:hAnsi="標楷體" w:hint="eastAsia"/>
              </w:rPr>
              <w:t>下[放款主檔]資料[戶況]為[0.正常</w:t>
            </w:r>
            <w:r>
              <w:rPr>
                <w:rFonts w:ascii="標楷體" w:eastAsia="標楷體" w:hAnsi="標楷體" w:hint="eastAsia"/>
              </w:rPr>
              <w:lastRenderedPageBreak/>
              <w:t>戶].[4.逾期戶]若查詢資料筆數為0筆,則顯示錯誤訊息:</w:t>
            </w:r>
            <w:r>
              <w:rPr>
                <w:rFonts w:ascii="標楷體" w:eastAsia="標楷體" w:hAnsi="標楷體"/>
              </w:rPr>
              <w:t>”</w:t>
            </w:r>
            <w:r w:rsidRPr="0022519B">
              <w:rPr>
                <w:rFonts w:ascii="標楷體" w:eastAsia="標楷體" w:hAnsi="標楷體"/>
              </w:rPr>
              <w:t xml:space="preserve"> E3081, 無符合結案區分之撥款資料”</w:t>
            </w:r>
          </w:p>
          <w:p w14:paraId="19A26659" w14:textId="77777777" w:rsidR="00DC6636" w:rsidRDefault="00DC6636" w:rsidP="008419CE">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063D31E3" w14:textId="77777777" w:rsidR="00DC6636" w:rsidRDefault="00DC6636" w:rsidP="008419CE">
            <w:pPr>
              <w:rPr>
                <w:rFonts w:ascii="標楷體" w:eastAsia="標楷體" w:hAnsi="標楷體"/>
              </w:rPr>
            </w:pPr>
            <w:r>
              <w:rPr>
                <w:rFonts w:ascii="標楷體" w:eastAsia="標楷體" w:hAnsi="標楷體" w:hint="eastAsia"/>
              </w:rPr>
              <w:t>8.</w:t>
            </w:r>
            <w:r w:rsidRPr="0022519B">
              <w:rPr>
                <w:rFonts w:ascii="標楷體" w:eastAsia="標楷體" w:hAnsi="標楷體"/>
              </w:rPr>
              <w:t>帳務處理</w:t>
            </w:r>
          </w:p>
          <w:p w14:paraId="74AF84DD" w14:textId="77777777" w:rsidR="00DC6636" w:rsidRDefault="00DC6636" w:rsidP="008419CE">
            <w:pPr>
              <w:rPr>
                <w:rFonts w:ascii="標楷體" w:eastAsia="標楷體" w:hAnsi="標楷體"/>
              </w:rPr>
            </w:pPr>
            <w:r>
              <w:rPr>
                <w:rFonts w:ascii="標楷體" w:eastAsia="標楷體" w:hAnsi="標楷體" w:hint="eastAsia"/>
              </w:rPr>
              <w:t>9.</w:t>
            </w:r>
            <w:r w:rsidRPr="0022519B">
              <w:rPr>
                <w:rFonts w:ascii="標楷體" w:eastAsia="標楷體" w:hAnsi="標楷體"/>
              </w:rPr>
              <w:t>銷帳檔處理</w:t>
            </w:r>
            <w:r>
              <w:rPr>
                <w:rFonts w:ascii="標楷體" w:eastAsia="標楷體" w:hAnsi="標楷體" w:hint="eastAsia"/>
              </w:rPr>
              <w:t>:有</w:t>
            </w:r>
            <w:r w:rsidRPr="0022519B">
              <w:rPr>
                <w:rFonts w:ascii="標楷體" w:eastAsia="標楷體" w:hAnsi="標楷體"/>
              </w:rPr>
              <w:t>欠繳金額</w:t>
            </w:r>
            <w:r>
              <w:rPr>
                <w:rFonts w:ascii="標楷體" w:eastAsia="標楷體" w:hAnsi="標楷體" w:hint="eastAsia"/>
              </w:rPr>
              <w:t>轉至轉期後第一筆期款(</w:t>
            </w:r>
            <w:r w:rsidRPr="00311AB4">
              <w:rPr>
                <w:rFonts w:ascii="標楷體" w:eastAsia="標楷體" w:hAnsi="標楷體" w:hint="eastAsia"/>
              </w:rPr>
              <w:t>[借新還舊]中可欠繳的利息掛在新貸的首筆中，首期回收時先收取</w:t>
            </w:r>
            <w:r>
              <w:rPr>
                <w:rFonts w:ascii="標楷體" w:eastAsia="標楷體" w:hAnsi="標楷體" w:hint="eastAsia"/>
              </w:rPr>
              <w:t>)</w:t>
            </w:r>
          </w:p>
          <w:p w14:paraId="0C89035B" w14:textId="77777777" w:rsidR="00DC6636" w:rsidRPr="0022519B" w:rsidRDefault="00DC6636" w:rsidP="008419CE">
            <w:pPr>
              <w:rPr>
                <w:rFonts w:ascii="標楷體" w:eastAsia="標楷體" w:hAnsi="標楷體"/>
              </w:rPr>
            </w:pPr>
            <w:r>
              <w:rPr>
                <w:rFonts w:ascii="標楷體" w:eastAsia="標楷體" w:hAnsi="標楷體" w:hint="eastAsia"/>
              </w:rPr>
              <w:t>10.</w:t>
            </w:r>
            <w:r w:rsidRPr="0022519B">
              <w:rPr>
                <w:rFonts w:ascii="標楷體" w:eastAsia="標楷體" w:hAnsi="標楷體"/>
              </w:rPr>
              <w:t>更新額度主檔</w:t>
            </w:r>
          </w:p>
          <w:p w14:paraId="7F527147" w14:textId="77777777" w:rsidR="00DC6636" w:rsidRPr="0022519B" w:rsidRDefault="00DC6636" w:rsidP="008419CE">
            <w:pPr>
              <w:rPr>
                <w:rFonts w:ascii="標楷體" w:eastAsia="標楷體" w:hAnsi="標楷體"/>
              </w:rPr>
            </w:pPr>
            <w:r>
              <w:rPr>
                <w:rFonts w:ascii="標楷體" w:eastAsia="標楷體" w:hAnsi="標楷體" w:hint="eastAsia"/>
              </w:rPr>
              <w:t>11.</w:t>
            </w:r>
            <w:r w:rsidRPr="0022519B">
              <w:rPr>
                <w:rFonts w:ascii="標楷體" w:eastAsia="標楷體" w:hAnsi="標楷體"/>
              </w:rPr>
              <w:t>新增交易暫存檔(放款資料)</w:t>
            </w:r>
          </w:p>
          <w:p w14:paraId="18D0ABFA" w14:textId="04111D4E" w:rsidR="00DC6636" w:rsidRPr="0022519B" w:rsidRDefault="00DC6636" w:rsidP="008419CE">
            <w:pPr>
              <w:rPr>
                <w:rFonts w:ascii="標楷體" w:eastAsia="標楷體" w:hAnsi="標楷體"/>
              </w:rPr>
            </w:pPr>
            <w:r>
              <w:rPr>
                <w:rFonts w:ascii="標楷體" w:eastAsia="標楷體" w:hAnsi="標楷體" w:hint="eastAsia"/>
              </w:rPr>
              <w:t>12.</w:t>
            </w:r>
            <w:r w:rsidRPr="0022519B">
              <w:rPr>
                <w:rFonts w:ascii="標楷體" w:eastAsia="標楷體" w:hAnsi="標楷體"/>
              </w:rPr>
              <w:t>更新</w:t>
            </w:r>
            <w:r w:rsidR="0019774F" w:rsidRPr="00FB6F7F">
              <w:rPr>
                <w:rFonts w:ascii="標楷體" w:eastAsia="標楷體" w:hAnsi="標楷體" w:hint="eastAsia"/>
                <w:highlight w:val="yellow"/>
              </w:rPr>
              <w:t>放款</w:t>
            </w:r>
            <w:r w:rsidR="0019774F" w:rsidRPr="00FB6F7F">
              <w:rPr>
                <w:rFonts w:ascii="標楷體" w:eastAsia="標楷體" w:hAnsi="標楷體"/>
                <w:highlight w:val="yellow"/>
              </w:rPr>
              <w:t>主檔</w:t>
            </w:r>
          </w:p>
          <w:p w14:paraId="186260FA" w14:textId="77777777" w:rsidR="00DC6636" w:rsidRPr="0022519B" w:rsidRDefault="00DC6636" w:rsidP="008419CE">
            <w:pPr>
              <w:rPr>
                <w:rFonts w:ascii="標楷體" w:eastAsia="標楷體" w:hAnsi="標楷體"/>
              </w:rPr>
            </w:pPr>
            <w:r>
              <w:rPr>
                <w:rFonts w:ascii="標楷體" w:eastAsia="標楷體" w:hAnsi="標楷體" w:hint="eastAsia"/>
              </w:rPr>
              <w:t>13.</w:t>
            </w:r>
            <w:r w:rsidRPr="0022519B">
              <w:rPr>
                <w:rFonts w:ascii="標楷體" w:eastAsia="標楷體" w:hAnsi="標楷體"/>
              </w:rPr>
              <w:t>新增計息明細</w:t>
            </w:r>
          </w:p>
          <w:p w14:paraId="112F116B" w14:textId="77777777" w:rsidR="00DC6636" w:rsidRPr="0022519B" w:rsidRDefault="00DC6636" w:rsidP="008419CE">
            <w:pPr>
              <w:rPr>
                <w:rFonts w:ascii="標楷體" w:eastAsia="標楷體" w:hAnsi="標楷體"/>
              </w:rPr>
            </w:pPr>
            <w:r>
              <w:rPr>
                <w:rFonts w:ascii="標楷體" w:eastAsia="標楷體" w:hAnsi="標楷體" w:hint="eastAsia"/>
              </w:rPr>
              <w:t>14.</w:t>
            </w:r>
            <w:r w:rsidRPr="0022519B">
              <w:rPr>
                <w:rFonts w:ascii="標楷體" w:eastAsia="標楷體" w:hAnsi="標楷體"/>
              </w:rPr>
              <w:t>新增放款交易內容檔</w:t>
            </w:r>
          </w:p>
          <w:p w14:paraId="55BBEAFF" w14:textId="77777777" w:rsidR="00DC6636" w:rsidRPr="0022519B" w:rsidRDefault="00DC6636" w:rsidP="008419CE">
            <w:pPr>
              <w:ind w:left="456" w:hangingChars="190" w:hanging="456"/>
              <w:rPr>
                <w:rFonts w:ascii="標楷體" w:eastAsia="標楷體" w:hAnsi="標楷體"/>
              </w:rPr>
            </w:pPr>
            <w:r>
              <w:rPr>
                <w:rFonts w:ascii="標楷體" w:eastAsia="標楷體" w:hAnsi="標楷體" w:hint="eastAsia"/>
              </w:rPr>
              <w:t>15.</w:t>
            </w:r>
            <w:r w:rsidRPr="0022519B">
              <w:rPr>
                <w:rFonts w:ascii="標楷體" w:eastAsia="標楷體" w:hAnsi="標楷體"/>
              </w:rPr>
              <w:t>[借新還舊]中可欠繳的利息掛在新貸的首筆中，首期回收時先收取。</w:t>
            </w:r>
          </w:p>
          <w:p w14:paraId="25330A29" w14:textId="77777777" w:rsidR="00DC6636" w:rsidRPr="0022519B" w:rsidRDefault="00DC6636" w:rsidP="008419CE">
            <w:pPr>
              <w:rPr>
                <w:rFonts w:ascii="標楷體" w:eastAsia="標楷體" w:hAnsi="標楷體"/>
              </w:rPr>
            </w:pPr>
            <w:r>
              <w:rPr>
                <w:rFonts w:ascii="標楷體" w:eastAsia="標楷體" w:hAnsi="標楷體" w:hint="eastAsia"/>
              </w:rPr>
              <w:t>16.</w:t>
            </w:r>
            <w:r w:rsidRPr="0022519B">
              <w:rPr>
                <w:rFonts w:ascii="標楷體" w:eastAsia="標楷體" w:hAnsi="標楷體"/>
              </w:rPr>
              <w:t>貸方回收金額帳務處理</w:t>
            </w:r>
          </w:p>
        </w:tc>
      </w:tr>
      <w:tr w:rsidR="00DC6636" w:rsidRPr="00F5236F" w14:paraId="73CAA555" w14:textId="77777777" w:rsidTr="008419CE">
        <w:tc>
          <w:tcPr>
            <w:tcW w:w="851" w:type="dxa"/>
            <w:shd w:val="clear" w:color="auto" w:fill="auto"/>
          </w:tcPr>
          <w:p w14:paraId="1A1036CD" w14:textId="77777777" w:rsidR="00DC6636" w:rsidRPr="004F7CA5" w:rsidRDefault="00DC6636" w:rsidP="008419CE">
            <w:pPr>
              <w:jc w:val="center"/>
              <w:rPr>
                <w:rFonts w:ascii="標楷體" w:eastAsia="標楷體" w:hAnsi="標楷體"/>
              </w:rPr>
            </w:pPr>
            <w:r>
              <w:rPr>
                <w:rFonts w:ascii="標楷體" w:eastAsia="標楷體" w:hAnsi="標楷體" w:hint="eastAsia"/>
              </w:rPr>
              <w:lastRenderedPageBreak/>
              <w:t>2</w:t>
            </w:r>
          </w:p>
        </w:tc>
        <w:tc>
          <w:tcPr>
            <w:tcW w:w="2126" w:type="dxa"/>
            <w:shd w:val="clear" w:color="auto" w:fill="auto"/>
          </w:tcPr>
          <w:p w14:paraId="7B132179" w14:textId="77777777" w:rsidR="00DC6636" w:rsidRPr="004F7CA5" w:rsidRDefault="00DC6636" w:rsidP="008419CE">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27F81858" w14:textId="77777777" w:rsidR="00DC6636" w:rsidRPr="004F7CA5" w:rsidRDefault="00DC6636" w:rsidP="008419CE">
            <w:pPr>
              <w:rPr>
                <w:rFonts w:ascii="標楷體" w:eastAsia="標楷體" w:hAnsi="標楷體"/>
                <w:lang w:eastAsia="zh-HK"/>
              </w:rPr>
            </w:pPr>
            <w:r w:rsidRPr="004F7CA5">
              <w:rPr>
                <w:rFonts w:ascii="標楷體" w:eastAsia="標楷體" w:hAnsi="標楷體" w:hint="eastAsia"/>
                <w:lang w:eastAsia="zh-HK"/>
              </w:rPr>
              <w:t>關閉此畫面</w:t>
            </w:r>
          </w:p>
        </w:tc>
      </w:tr>
    </w:tbl>
    <w:p w14:paraId="4035A504" w14:textId="77777777" w:rsidR="00DC6636" w:rsidRDefault="00DC6636" w:rsidP="00DC6636">
      <w:pPr>
        <w:pStyle w:val="42"/>
        <w:spacing w:after="48"/>
        <w:ind w:leftChars="0" w:left="0"/>
        <w:rPr>
          <w:noProof/>
        </w:rPr>
      </w:pPr>
    </w:p>
    <w:p w14:paraId="65085D19" w14:textId="77777777" w:rsidR="00DC6636" w:rsidRPr="00743962" w:rsidRDefault="00DC6636" w:rsidP="00DC6636">
      <w:pPr>
        <w:pStyle w:val="42"/>
        <w:spacing w:after="48"/>
        <w:ind w:leftChars="0" w:left="0"/>
        <w:rPr>
          <w:rFonts w:hAnsi="標楷體"/>
        </w:rPr>
      </w:pPr>
    </w:p>
    <w:p w14:paraId="0CE86F56" w14:textId="77777777" w:rsidR="00DC6636" w:rsidRPr="005D3385" w:rsidRDefault="00DC6636" w:rsidP="00DC6636">
      <w:pPr>
        <w:pStyle w:val="af8"/>
        <w:numPr>
          <w:ilvl w:val="0"/>
          <w:numId w:val="3"/>
        </w:numPr>
      </w:pPr>
      <w:r>
        <w:rPr>
          <w:rFonts w:hint="eastAsia"/>
        </w:rPr>
        <w:t>輸入</w:t>
      </w:r>
      <w:r w:rsidRPr="003972CE">
        <w:t>畫面資料說明</w:t>
      </w:r>
      <w:r>
        <w:rPr>
          <w:rFonts w:hint="eastAsia"/>
        </w:rPr>
        <w:t>-登錄</w:t>
      </w:r>
    </w:p>
    <w:tbl>
      <w:tblPr>
        <w:tblW w:w="1033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8"/>
        <w:gridCol w:w="1722"/>
        <w:gridCol w:w="13"/>
        <w:gridCol w:w="1601"/>
        <w:gridCol w:w="992"/>
        <w:gridCol w:w="1491"/>
        <w:gridCol w:w="623"/>
        <w:gridCol w:w="666"/>
        <w:gridCol w:w="2768"/>
      </w:tblGrid>
      <w:tr w:rsidR="00DC6636" w:rsidRPr="00847BB7" w14:paraId="1250B4BF" w14:textId="77777777" w:rsidTr="008419CE">
        <w:trPr>
          <w:trHeight w:val="388"/>
          <w:tblHeader/>
          <w:jc w:val="center"/>
        </w:trPr>
        <w:tc>
          <w:tcPr>
            <w:tcW w:w="458" w:type="dxa"/>
            <w:vMerge w:val="restart"/>
            <w:shd w:val="clear" w:color="auto" w:fill="D9D9D9"/>
          </w:tcPr>
          <w:p w14:paraId="4C03F542" w14:textId="77777777" w:rsidR="00DC6636" w:rsidRPr="00847BB7" w:rsidRDefault="00DC6636" w:rsidP="008419CE">
            <w:pPr>
              <w:rPr>
                <w:rFonts w:ascii="標楷體" w:eastAsia="標楷體" w:hAnsi="標楷體"/>
              </w:rPr>
            </w:pPr>
            <w:r w:rsidRPr="00847BB7">
              <w:rPr>
                <w:rFonts w:ascii="標楷體" w:eastAsia="標楷體" w:hAnsi="標楷體"/>
              </w:rPr>
              <w:t>序號</w:t>
            </w:r>
          </w:p>
        </w:tc>
        <w:tc>
          <w:tcPr>
            <w:tcW w:w="1735" w:type="dxa"/>
            <w:gridSpan w:val="2"/>
            <w:vMerge w:val="restart"/>
            <w:shd w:val="clear" w:color="auto" w:fill="D9D9D9"/>
          </w:tcPr>
          <w:p w14:paraId="4EE4B599" w14:textId="77777777" w:rsidR="00DC6636" w:rsidRPr="00847BB7" w:rsidRDefault="00DC6636" w:rsidP="008419CE">
            <w:pPr>
              <w:rPr>
                <w:rFonts w:ascii="標楷體" w:eastAsia="標楷體" w:hAnsi="標楷體"/>
              </w:rPr>
            </w:pPr>
            <w:r w:rsidRPr="00847BB7">
              <w:rPr>
                <w:rFonts w:ascii="標楷體" w:eastAsia="標楷體" w:hAnsi="標楷體"/>
              </w:rPr>
              <w:t>欄位</w:t>
            </w:r>
          </w:p>
        </w:tc>
        <w:tc>
          <w:tcPr>
            <w:tcW w:w="5373" w:type="dxa"/>
            <w:gridSpan w:val="5"/>
            <w:shd w:val="clear" w:color="auto" w:fill="D9D9D9"/>
          </w:tcPr>
          <w:p w14:paraId="37179981" w14:textId="77777777" w:rsidR="00DC6636" w:rsidRPr="00847BB7" w:rsidRDefault="00DC6636" w:rsidP="008419CE">
            <w:pPr>
              <w:jc w:val="center"/>
              <w:rPr>
                <w:rFonts w:ascii="標楷體" w:eastAsia="標楷體" w:hAnsi="標楷體"/>
              </w:rPr>
            </w:pPr>
            <w:r w:rsidRPr="00847BB7">
              <w:rPr>
                <w:rFonts w:ascii="標楷體" w:eastAsia="標楷體" w:hAnsi="標楷體"/>
              </w:rPr>
              <w:t>說明</w:t>
            </w:r>
          </w:p>
        </w:tc>
        <w:tc>
          <w:tcPr>
            <w:tcW w:w="2768" w:type="dxa"/>
            <w:vMerge w:val="restart"/>
            <w:shd w:val="clear" w:color="auto" w:fill="D9D9D9"/>
          </w:tcPr>
          <w:p w14:paraId="1F68CB6C" w14:textId="77777777" w:rsidR="00DC6636" w:rsidRPr="00847BB7" w:rsidRDefault="00DC6636" w:rsidP="008419CE">
            <w:pPr>
              <w:rPr>
                <w:rFonts w:ascii="標楷體" w:eastAsia="標楷體" w:hAnsi="標楷體"/>
              </w:rPr>
            </w:pPr>
            <w:r w:rsidRPr="00847BB7">
              <w:rPr>
                <w:rFonts w:ascii="標楷體" w:eastAsia="標楷體" w:hAnsi="標楷體"/>
              </w:rPr>
              <w:t>處理邏輯及注意事項</w:t>
            </w:r>
          </w:p>
        </w:tc>
      </w:tr>
      <w:tr w:rsidR="00DC6636" w:rsidRPr="00847BB7" w14:paraId="432EA530" w14:textId="77777777" w:rsidTr="008419CE">
        <w:trPr>
          <w:trHeight w:val="244"/>
          <w:tblHeader/>
          <w:jc w:val="center"/>
        </w:trPr>
        <w:tc>
          <w:tcPr>
            <w:tcW w:w="458" w:type="dxa"/>
            <w:vMerge/>
            <w:shd w:val="clear" w:color="auto" w:fill="D9D9D9"/>
          </w:tcPr>
          <w:p w14:paraId="3D32B3F1" w14:textId="77777777" w:rsidR="00DC6636" w:rsidRPr="00847BB7" w:rsidRDefault="00DC6636" w:rsidP="008419CE">
            <w:pPr>
              <w:rPr>
                <w:rFonts w:ascii="標楷體" w:eastAsia="標楷體" w:hAnsi="標楷體"/>
              </w:rPr>
            </w:pPr>
          </w:p>
        </w:tc>
        <w:tc>
          <w:tcPr>
            <w:tcW w:w="1735" w:type="dxa"/>
            <w:gridSpan w:val="2"/>
            <w:vMerge/>
            <w:shd w:val="clear" w:color="auto" w:fill="D9D9D9"/>
          </w:tcPr>
          <w:p w14:paraId="5D2DF300" w14:textId="77777777" w:rsidR="00DC6636" w:rsidRPr="00847BB7" w:rsidRDefault="00DC6636" w:rsidP="008419CE">
            <w:pPr>
              <w:rPr>
                <w:rFonts w:ascii="標楷體" w:eastAsia="標楷體" w:hAnsi="標楷體"/>
              </w:rPr>
            </w:pPr>
          </w:p>
        </w:tc>
        <w:tc>
          <w:tcPr>
            <w:tcW w:w="1601" w:type="dxa"/>
            <w:shd w:val="clear" w:color="auto" w:fill="D9D9D9"/>
          </w:tcPr>
          <w:p w14:paraId="46D027A8" w14:textId="77777777" w:rsidR="00DC6636" w:rsidRPr="00847BB7" w:rsidRDefault="00DC6636" w:rsidP="008419CE">
            <w:pPr>
              <w:rPr>
                <w:rFonts w:ascii="標楷體" w:eastAsia="標楷體" w:hAnsi="標楷體"/>
              </w:rPr>
            </w:pPr>
            <w:r>
              <w:rPr>
                <w:rFonts w:ascii="標楷體" w:eastAsia="標楷體" w:hAnsi="標楷體" w:hint="eastAsia"/>
              </w:rPr>
              <w:t>資料長度</w:t>
            </w:r>
          </w:p>
        </w:tc>
        <w:tc>
          <w:tcPr>
            <w:tcW w:w="992" w:type="dxa"/>
            <w:shd w:val="clear" w:color="auto" w:fill="D9D9D9"/>
          </w:tcPr>
          <w:p w14:paraId="3A8E3E02" w14:textId="77777777" w:rsidR="00DC6636" w:rsidRPr="00847BB7" w:rsidRDefault="00DC6636" w:rsidP="008419CE">
            <w:pPr>
              <w:rPr>
                <w:rFonts w:ascii="標楷體" w:eastAsia="標楷體" w:hAnsi="標楷體"/>
              </w:rPr>
            </w:pPr>
            <w:r w:rsidRPr="00847BB7">
              <w:rPr>
                <w:rFonts w:ascii="標楷體" w:eastAsia="標楷體" w:hAnsi="標楷體"/>
              </w:rPr>
              <w:t>預設值</w:t>
            </w:r>
          </w:p>
        </w:tc>
        <w:tc>
          <w:tcPr>
            <w:tcW w:w="1491" w:type="dxa"/>
            <w:shd w:val="clear" w:color="auto" w:fill="D9D9D9"/>
          </w:tcPr>
          <w:p w14:paraId="7DEDB4BB" w14:textId="77777777" w:rsidR="00DC6636" w:rsidRPr="00847BB7" w:rsidRDefault="00DC6636" w:rsidP="008419CE">
            <w:pPr>
              <w:rPr>
                <w:rFonts w:ascii="標楷體" w:eastAsia="標楷體" w:hAnsi="標楷體"/>
              </w:rPr>
            </w:pPr>
            <w:r w:rsidRPr="00847BB7">
              <w:rPr>
                <w:rFonts w:ascii="標楷體" w:eastAsia="標楷體" w:hAnsi="標楷體"/>
              </w:rPr>
              <w:t>選單內容</w:t>
            </w:r>
          </w:p>
        </w:tc>
        <w:tc>
          <w:tcPr>
            <w:tcW w:w="623" w:type="dxa"/>
            <w:shd w:val="clear" w:color="auto" w:fill="D9D9D9"/>
          </w:tcPr>
          <w:p w14:paraId="233B5A41" w14:textId="77777777" w:rsidR="00DC6636" w:rsidRPr="00847BB7" w:rsidRDefault="00DC6636" w:rsidP="008419CE">
            <w:pPr>
              <w:rPr>
                <w:rFonts w:ascii="標楷體" w:eastAsia="標楷體" w:hAnsi="標楷體"/>
              </w:rPr>
            </w:pPr>
            <w:r w:rsidRPr="00847BB7">
              <w:rPr>
                <w:rFonts w:ascii="標楷體" w:eastAsia="標楷體" w:hAnsi="標楷體"/>
              </w:rPr>
              <w:t>必填</w:t>
            </w:r>
          </w:p>
        </w:tc>
        <w:tc>
          <w:tcPr>
            <w:tcW w:w="666" w:type="dxa"/>
            <w:shd w:val="clear" w:color="auto" w:fill="D9D9D9"/>
          </w:tcPr>
          <w:p w14:paraId="37022DE1" w14:textId="77777777" w:rsidR="00DC6636" w:rsidRPr="00847BB7" w:rsidRDefault="00DC6636" w:rsidP="008419CE">
            <w:pPr>
              <w:rPr>
                <w:rFonts w:ascii="標楷體" w:eastAsia="標楷體" w:hAnsi="標楷體"/>
              </w:rPr>
            </w:pPr>
            <w:r w:rsidRPr="00847BB7">
              <w:rPr>
                <w:rFonts w:ascii="標楷體" w:eastAsia="標楷體" w:hAnsi="標楷體"/>
              </w:rPr>
              <w:t>R/W</w:t>
            </w:r>
          </w:p>
        </w:tc>
        <w:tc>
          <w:tcPr>
            <w:tcW w:w="2768" w:type="dxa"/>
            <w:vMerge/>
            <w:shd w:val="clear" w:color="auto" w:fill="D9D9D9"/>
          </w:tcPr>
          <w:p w14:paraId="69A6E867" w14:textId="77777777" w:rsidR="00DC6636" w:rsidRPr="00847BB7" w:rsidRDefault="00DC6636" w:rsidP="008419CE">
            <w:pPr>
              <w:rPr>
                <w:rFonts w:ascii="標楷體" w:eastAsia="標楷體" w:hAnsi="標楷體"/>
              </w:rPr>
            </w:pPr>
          </w:p>
        </w:tc>
      </w:tr>
      <w:tr w:rsidR="00DC6636" w:rsidRPr="006C121E" w14:paraId="4642F7E6" w14:textId="77777777" w:rsidTr="008419CE">
        <w:trPr>
          <w:trHeight w:val="244"/>
          <w:jc w:val="center"/>
        </w:trPr>
        <w:tc>
          <w:tcPr>
            <w:tcW w:w="458" w:type="dxa"/>
          </w:tcPr>
          <w:p w14:paraId="6F84003F" w14:textId="77777777" w:rsidR="00DC6636" w:rsidRPr="006C121E" w:rsidRDefault="00DC6636" w:rsidP="008419CE">
            <w:pPr>
              <w:rPr>
                <w:rFonts w:ascii="標楷體" w:eastAsia="標楷體" w:hAnsi="標楷體"/>
              </w:rPr>
            </w:pPr>
          </w:p>
        </w:tc>
        <w:tc>
          <w:tcPr>
            <w:tcW w:w="9876" w:type="dxa"/>
            <w:gridSpan w:val="8"/>
          </w:tcPr>
          <w:p w14:paraId="360A5A9D" w14:textId="77777777" w:rsidR="00DC6636" w:rsidRPr="006C121E" w:rsidRDefault="00EC148E" w:rsidP="008419CE">
            <w:pPr>
              <w:ind w:left="214" w:hangingChars="89" w:hanging="214"/>
              <w:rPr>
                <w:rFonts w:ascii="標楷體" w:eastAsia="標楷體" w:hAnsi="標楷體"/>
              </w:rPr>
            </w:pPr>
            <w:r>
              <w:rPr>
                <w:rFonts w:ascii="標楷體" w:eastAsia="標楷體" w:hAnsi="標楷體" w:hint="eastAsia"/>
              </w:rPr>
              <w:t>借戶戶號</w:t>
            </w:r>
            <w:r w:rsidR="00DC6636" w:rsidRPr="006C121E">
              <w:rPr>
                <w:rFonts w:ascii="標楷體" w:eastAsia="標楷體" w:hAnsi="標楷體" w:hint="eastAsia"/>
              </w:rPr>
              <w:t>,統一編號或核准編號擇一輸入</w:t>
            </w:r>
          </w:p>
        </w:tc>
      </w:tr>
      <w:tr w:rsidR="00DC6636" w:rsidRPr="006C121E" w14:paraId="4134A14F" w14:textId="77777777" w:rsidTr="008419CE">
        <w:trPr>
          <w:trHeight w:val="244"/>
          <w:jc w:val="center"/>
        </w:trPr>
        <w:tc>
          <w:tcPr>
            <w:tcW w:w="458" w:type="dxa"/>
          </w:tcPr>
          <w:p w14:paraId="122D1B9B" w14:textId="77777777" w:rsidR="00DC6636" w:rsidRPr="006C121E" w:rsidRDefault="00DC6636" w:rsidP="008419CE">
            <w:pPr>
              <w:rPr>
                <w:rFonts w:ascii="標楷體" w:eastAsia="標楷體" w:hAnsi="標楷體"/>
              </w:rPr>
            </w:pPr>
            <w:r>
              <w:rPr>
                <w:rFonts w:ascii="標楷體" w:eastAsia="標楷體" w:hAnsi="標楷體"/>
              </w:rPr>
              <w:t>1.</w:t>
            </w:r>
          </w:p>
        </w:tc>
        <w:tc>
          <w:tcPr>
            <w:tcW w:w="1722" w:type="dxa"/>
          </w:tcPr>
          <w:p w14:paraId="6788D61C" w14:textId="77777777" w:rsidR="00DC6636" w:rsidRPr="006C121E" w:rsidRDefault="00EC148E" w:rsidP="008419CE">
            <w:pPr>
              <w:rPr>
                <w:rFonts w:ascii="標楷體" w:eastAsia="標楷體" w:hAnsi="標楷體"/>
              </w:rPr>
            </w:pPr>
            <w:r>
              <w:rPr>
                <w:rFonts w:ascii="標楷體" w:eastAsia="標楷體" w:hAnsi="標楷體" w:hint="eastAsia"/>
              </w:rPr>
              <w:t>借戶戶號</w:t>
            </w:r>
          </w:p>
        </w:tc>
        <w:tc>
          <w:tcPr>
            <w:tcW w:w="1614" w:type="dxa"/>
            <w:gridSpan w:val="2"/>
          </w:tcPr>
          <w:p w14:paraId="078AD0FC" w14:textId="77777777" w:rsidR="00DC6636" w:rsidRPr="006C121E" w:rsidRDefault="00DC6636" w:rsidP="008419CE">
            <w:pPr>
              <w:rPr>
                <w:rFonts w:ascii="標楷體" w:eastAsia="標楷體" w:hAnsi="標楷體"/>
              </w:rPr>
            </w:pPr>
            <w:r w:rsidRPr="006C121E">
              <w:rPr>
                <w:rFonts w:ascii="標楷體" w:eastAsia="標楷體" w:hAnsi="標楷體" w:hint="eastAsia"/>
              </w:rPr>
              <w:t>7</w:t>
            </w:r>
          </w:p>
        </w:tc>
        <w:tc>
          <w:tcPr>
            <w:tcW w:w="992" w:type="dxa"/>
          </w:tcPr>
          <w:p w14:paraId="737FFABB" w14:textId="77777777" w:rsidR="00DC6636" w:rsidRPr="006C121E" w:rsidRDefault="00DC6636" w:rsidP="008419CE">
            <w:pPr>
              <w:rPr>
                <w:rFonts w:ascii="標楷體" w:eastAsia="標楷體" w:hAnsi="標楷體"/>
              </w:rPr>
            </w:pPr>
          </w:p>
        </w:tc>
        <w:tc>
          <w:tcPr>
            <w:tcW w:w="1491" w:type="dxa"/>
          </w:tcPr>
          <w:p w14:paraId="0FC2D810" w14:textId="77777777" w:rsidR="00DC6636" w:rsidRPr="006C121E" w:rsidRDefault="00DC6636" w:rsidP="008419CE">
            <w:pPr>
              <w:rPr>
                <w:rFonts w:ascii="標楷體" w:eastAsia="標楷體" w:hAnsi="標楷體"/>
              </w:rPr>
            </w:pPr>
          </w:p>
        </w:tc>
        <w:tc>
          <w:tcPr>
            <w:tcW w:w="623" w:type="dxa"/>
          </w:tcPr>
          <w:p w14:paraId="40E7A8AB" w14:textId="77777777" w:rsidR="00DC6636" w:rsidRPr="006C121E" w:rsidRDefault="00DC6636" w:rsidP="008419CE">
            <w:pPr>
              <w:rPr>
                <w:rFonts w:ascii="標楷體" w:eastAsia="標楷體" w:hAnsi="標楷體"/>
              </w:rPr>
            </w:pPr>
          </w:p>
        </w:tc>
        <w:tc>
          <w:tcPr>
            <w:tcW w:w="666" w:type="dxa"/>
          </w:tcPr>
          <w:p w14:paraId="123E6D35" w14:textId="77777777" w:rsidR="00DC6636" w:rsidRPr="006C121E" w:rsidRDefault="00DC6636" w:rsidP="008419CE">
            <w:pPr>
              <w:jc w:val="center"/>
              <w:rPr>
                <w:rFonts w:ascii="標楷體" w:eastAsia="標楷體" w:hAnsi="標楷體"/>
              </w:rPr>
            </w:pPr>
            <w:r w:rsidRPr="006C121E">
              <w:rPr>
                <w:rFonts w:ascii="標楷體" w:eastAsia="標楷體" w:hAnsi="標楷體" w:hint="eastAsia"/>
              </w:rPr>
              <w:t>W</w:t>
            </w:r>
          </w:p>
        </w:tc>
        <w:tc>
          <w:tcPr>
            <w:tcW w:w="2768" w:type="dxa"/>
          </w:tcPr>
          <w:p w14:paraId="7FF04FDC" w14:textId="77777777" w:rsidR="00DC6636" w:rsidRPr="006C121E" w:rsidRDefault="00DC6636" w:rsidP="008419CE">
            <w:pPr>
              <w:ind w:left="214" w:hangingChars="89" w:hanging="214"/>
              <w:rPr>
                <w:rFonts w:ascii="標楷體" w:eastAsia="標楷體" w:hAnsi="標楷體"/>
              </w:rPr>
            </w:pPr>
            <w:r w:rsidRPr="006C121E">
              <w:rPr>
                <w:rFonts w:ascii="標楷體" w:eastAsia="標楷體" w:hAnsi="標楷體" w:hint="eastAsia"/>
              </w:rPr>
              <w:t>1</w:t>
            </w:r>
            <w:r w:rsidRPr="006C121E">
              <w:rPr>
                <w:rFonts w:ascii="標楷體" w:eastAsia="標楷體" w:hAnsi="標楷體"/>
              </w:rPr>
              <w:t>.</w:t>
            </w:r>
            <w:r w:rsidRPr="006C121E">
              <w:rPr>
                <w:rFonts w:ascii="標楷體" w:eastAsia="標楷體" w:hAnsi="標楷體" w:hint="eastAsia"/>
              </w:rPr>
              <w:t>自行輸入數字,</w:t>
            </w:r>
            <w:r>
              <w:rPr>
                <w:rFonts w:ascii="標楷體" w:eastAsia="標楷體" w:hAnsi="標楷體" w:hint="eastAsia"/>
              </w:rPr>
              <w:t>有值時</w:t>
            </w:r>
            <w:r w:rsidRPr="006C121E">
              <w:rPr>
                <w:rFonts w:ascii="標楷體" w:eastAsia="標楷體" w:hAnsi="標楷體" w:hint="eastAsia"/>
              </w:rPr>
              <w:t>,檢核條件:需檢核是否存在[客戶主檔(CustMain)]</w:t>
            </w:r>
          </w:p>
        </w:tc>
      </w:tr>
      <w:tr w:rsidR="00DC6636" w:rsidRPr="006C121E" w14:paraId="43574106" w14:textId="77777777" w:rsidTr="008419CE">
        <w:trPr>
          <w:trHeight w:val="244"/>
          <w:jc w:val="center"/>
        </w:trPr>
        <w:tc>
          <w:tcPr>
            <w:tcW w:w="458" w:type="dxa"/>
          </w:tcPr>
          <w:p w14:paraId="1B1D2D3E" w14:textId="77777777" w:rsidR="00DC6636" w:rsidRPr="006C121E" w:rsidRDefault="00DC6636" w:rsidP="008419CE">
            <w:pPr>
              <w:rPr>
                <w:rFonts w:ascii="標楷體" w:eastAsia="標楷體" w:hAnsi="標楷體"/>
              </w:rPr>
            </w:pPr>
          </w:p>
        </w:tc>
        <w:tc>
          <w:tcPr>
            <w:tcW w:w="1722" w:type="dxa"/>
          </w:tcPr>
          <w:p w14:paraId="495D5952" w14:textId="77777777" w:rsidR="00DC6636" w:rsidRPr="006C121E" w:rsidRDefault="00DC6636" w:rsidP="008419CE">
            <w:pPr>
              <w:rPr>
                <w:rFonts w:ascii="標楷體" w:eastAsia="標楷體" w:hAnsi="標楷體"/>
              </w:rPr>
            </w:pPr>
            <w:r>
              <w:rPr>
                <w:rFonts w:ascii="標楷體" w:eastAsia="標楷體" w:hAnsi="標楷體" w:hint="eastAsia"/>
              </w:rPr>
              <w:t>額度資料</w:t>
            </w:r>
            <w:r w:rsidRPr="006C121E">
              <w:rPr>
                <w:rFonts w:ascii="標楷體" w:eastAsia="標楷體" w:hAnsi="標楷體" w:hint="eastAsia"/>
              </w:rPr>
              <w:t>查詢</w:t>
            </w:r>
          </w:p>
        </w:tc>
        <w:tc>
          <w:tcPr>
            <w:tcW w:w="1614" w:type="dxa"/>
            <w:gridSpan w:val="2"/>
          </w:tcPr>
          <w:p w14:paraId="1D3888AA" w14:textId="77777777" w:rsidR="00DC6636" w:rsidRPr="006C121E" w:rsidRDefault="00DC6636" w:rsidP="008419CE">
            <w:pPr>
              <w:rPr>
                <w:rFonts w:ascii="標楷體" w:eastAsia="標楷體" w:hAnsi="標楷體"/>
              </w:rPr>
            </w:pPr>
            <w:r w:rsidRPr="006C121E">
              <w:rPr>
                <w:rFonts w:ascii="標楷體" w:eastAsia="標楷體" w:hAnsi="標楷體" w:hint="eastAsia"/>
              </w:rPr>
              <w:t>按鈕</w:t>
            </w:r>
          </w:p>
        </w:tc>
        <w:tc>
          <w:tcPr>
            <w:tcW w:w="992" w:type="dxa"/>
          </w:tcPr>
          <w:p w14:paraId="1CDFAE7D" w14:textId="77777777" w:rsidR="00DC6636" w:rsidRPr="006C121E" w:rsidRDefault="00DC6636" w:rsidP="008419CE">
            <w:pPr>
              <w:rPr>
                <w:rFonts w:ascii="標楷體" w:eastAsia="標楷體" w:hAnsi="標楷體"/>
              </w:rPr>
            </w:pPr>
          </w:p>
        </w:tc>
        <w:tc>
          <w:tcPr>
            <w:tcW w:w="1491" w:type="dxa"/>
          </w:tcPr>
          <w:p w14:paraId="4C35A4E3" w14:textId="77777777" w:rsidR="00DC6636" w:rsidRPr="006C121E" w:rsidRDefault="00DC6636" w:rsidP="008419CE">
            <w:pPr>
              <w:rPr>
                <w:rFonts w:ascii="標楷體" w:eastAsia="標楷體" w:hAnsi="標楷體"/>
              </w:rPr>
            </w:pPr>
          </w:p>
        </w:tc>
        <w:tc>
          <w:tcPr>
            <w:tcW w:w="623" w:type="dxa"/>
          </w:tcPr>
          <w:p w14:paraId="41036A23" w14:textId="77777777" w:rsidR="00DC6636" w:rsidRPr="006C121E" w:rsidRDefault="00DC6636" w:rsidP="008419CE">
            <w:pPr>
              <w:rPr>
                <w:rFonts w:ascii="標楷體" w:eastAsia="標楷體" w:hAnsi="標楷體"/>
              </w:rPr>
            </w:pPr>
          </w:p>
        </w:tc>
        <w:tc>
          <w:tcPr>
            <w:tcW w:w="666" w:type="dxa"/>
          </w:tcPr>
          <w:p w14:paraId="3B0B9A1B" w14:textId="77777777" w:rsidR="00DC6636" w:rsidRPr="006C121E" w:rsidRDefault="00DC6636" w:rsidP="008419CE">
            <w:pPr>
              <w:jc w:val="center"/>
              <w:rPr>
                <w:rFonts w:ascii="標楷體" w:eastAsia="標楷體" w:hAnsi="標楷體"/>
              </w:rPr>
            </w:pPr>
          </w:p>
        </w:tc>
        <w:tc>
          <w:tcPr>
            <w:tcW w:w="2768" w:type="dxa"/>
          </w:tcPr>
          <w:p w14:paraId="4723CC09" w14:textId="1D7C298C" w:rsidR="00DC6636" w:rsidRPr="006C121E" w:rsidRDefault="0062767F" w:rsidP="008419CE">
            <w:pPr>
              <w:ind w:left="214" w:hangingChars="89" w:hanging="214"/>
              <w:rPr>
                <w:rFonts w:ascii="標楷體" w:eastAsia="標楷體" w:hAnsi="標楷體"/>
              </w:rPr>
            </w:pPr>
            <w:r w:rsidRPr="0062767F">
              <w:rPr>
                <w:rFonts w:ascii="標楷體" w:eastAsia="標楷體" w:hAnsi="標楷體" w:hint="eastAsia"/>
                <w:highlight w:val="yellow"/>
              </w:rPr>
              <w:t>連結至【L</w:t>
            </w:r>
            <w:r w:rsidRPr="0062767F">
              <w:rPr>
                <w:rFonts w:ascii="標楷體" w:eastAsia="標楷體" w:hAnsi="標楷體"/>
                <w:highlight w:val="yellow"/>
              </w:rPr>
              <w:t>2015</w:t>
            </w:r>
            <w:r w:rsidRPr="0062767F">
              <w:rPr>
                <w:rFonts w:ascii="標楷體" w:eastAsia="標楷體" w:hAnsi="標楷體" w:hint="eastAsia"/>
                <w:highlight w:val="yellow"/>
              </w:rPr>
              <w:t>額度明細資料查詢】供查詢,帶回[戶號]、[戶名]</w:t>
            </w:r>
          </w:p>
        </w:tc>
      </w:tr>
      <w:tr w:rsidR="00DC6636" w:rsidRPr="006C121E" w14:paraId="126F938C" w14:textId="77777777" w:rsidTr="008419CE">
        <w:trPr>
          <w:trHeight w:val="244"/>
          <w:jc w:val="center"/>
        </w:trPr>
        <w:tc>
          <w:tcPr>
            <w:tcW w:w="458" w:type="dxa"/>
          </w:tcPr>
          <w:p w14:paraId="05664F29" w14:textId="77777777" w:rsidR="00DC6636" w:rsidRPr="006C121E" w:rsidRDefault="00DC6636" w:rsidP="008419CE">
            <w:pPr>
              <w:rPr>
                <w:rFonts w:ascii="標楷體" w:eastAsia="標楷體" w:hAnsi="標楷體"/>
              </w:rPr>
            </w:pPr>
          </w:p>
        </w:tc>
        <w:tc>
          <w:tcPr>
            <w:tcW w:w="1722" w:type="dxa"/>
          </w:tcPr>
          <w:p w14:paraId="40F7926A" w14:textId="77777777" w:rsidR="00DC6636" w:rsidRPr="006C121E" w:rsidRDefault="00DC6636" w:rsidP="008419CE">
            <w:pPr>
              <w:rPr>
                <w:rFonts w:ascii="標楷體" w:eastAsia="標楷體" w:hAnsi="標楷體"/>
              </w:rPr>
            </w:pPr>
            <w:r w:rsidRPr="006C121E">
              <w:rPr>
                <w:rFonts w:ascii="標楷體" w:eastAsia="標楷體" w:hAnsi="標楷體" w:hint="eastAsia"/>
              </w:rPr>
              <w:t>戶名</w:t>
            </w:r>
          </w:p>
        </w:tc>
        <w:tc>
          <w:tcPr>
            <w:tcW w:w="1614" w:type="dxa"/>
            <w:gridSpan w:val="2"/>
          </w:tcPr>
          <w:p w14:paraId="74B8C106" w14:textId="77777777" w:rsidR="00DC6636" w:rsidRPr="006C121E" w:rsidRDefault="00DC6636" w:rsidP="008419CE">
            <w:pPr>
              <w:rPr>
                <w:rFonts w:ascii="標楷體" w:eastAsia="標楷體" w:hAnsi="標楷體"/>
              </w:rPr>
            </w:pPr>
          </w:p>
        </w:tc>
        <w:tc>
          <w:tcPr>
            <w:tcW w:w="992" w:type="dxa"/>
          </w:tcPr>
          <w:p w14:paraId="6ED1FF2F" w14:textId="77777777" w:rsidR="00DC6636" w:rsidRPr="006C121E" w:rsidRDefault="00DC6636" w:rsidP="008419CE">
            <w:pPr>
              <w:rPr>
                <w:rFonts w:ascii="標楷體" w:eastAsia="標楷體" w:hAnsi="標楷體"/>
              </w:rPr>
            </w:pPr>
          </w:p>
        </w:tc>
        <w:tc>
          <w:tcPr>
            <w:tcW w:w="1491" w:type="dxa"/>
          </w:tcPr>
          <w:p w14:paraId="09379F98" w14:textId="77777777" w:rsidR="00DC6636" w:rsidRPr="006C121E" w:rsidRDefault="00DC6636" w:rsidP="008419CE">
            <w:pPr>
              <w:rPr>
                <w:rFonts w:ascii="標楷體" w:eastAsia="標楷體" w:hAnsi="標楷體"/>
              </w:rPr>
            </w:pPr>
          </w:p>
        </w:tc>
        <w:tc>
          <w:tcPr>
            <w:tcW w:w="623" w:type="dxa"/>
          </w:tcPr>
          <w:p w14:paraId="35F244E3" w14:textId="77777777" w:rsidR="00DC6636" w:rsidRPr="006C121E" w:rsidRDefault="00DC6636" w:rsidP="008419CE">
            <w:pPr>
              <w:rPr>
                <w:rFonts w:ascii="標楷體" w:eastAsia="標楷體" w:hAnsi="標楷體"/>
              </w:rPr>
            </w:pPr>
          </w:p>
        </w:tc>
        <w:tc>
          <w:tcPr>
            <w:tcW w:w="666" w:type="dxa"/>
          </w:tcPr>
          <w:p w14:paraId="2A499AEC" w14:textId="77777777" w:rsidR="00DC6636" w:rsidRPr="006C121E" w:rsidRDefault="00DC6636" w:rsidP="008419CE">
            <w:pPr>
              <w:jc w:val="center"/>
              <w:rPr>
                <w:rFonts w:ascii="標楷體" w:eastAsia="標楷體" w:hAnsi="標楷體"/>
              </w:rPr>
            </w:pPr>
            <w:r w:rsidRPr="006C121E">
              <w:rPr>
                <w:rFonts w:ascii="標楷體" w:eastAsia="標楷體" w:hAnsi="標楷體" w:hint="eastAsia"/>
              </w:rPr>
              <w:t>R</w:t>
            </w:r>
          </w:p>
        </w:tc>
        <w:tc>
          <w:tcPr>
            <w:tcW w:w="2768" w:type="dxa"/>
          </w:tcPr>
          <w:p w14:paraId="64C91D22" w14:textId="77777777" w:rsidR="00DC6636" w:rsidRPr="006C121E" w:rsidRDefault="00DC6636" w:rsidP="008419CE">
            <w:pPr>
              <w:rPr>
                <w:rFonts w:ascii="標楷體" w:eastAsia="標楷體" w:hAnsi="標楷體"/>
              </w:rPr>
            </w:pPr>
            <w:r w:rsidRPr="006C121E">
              <w:rPr>
                <w:rFonts w:ascii="標楷體" w:eastAsia="標楷體" w:hAnsi="標楷體" w:hint="eastAsia"/>
              </w:rPr>
              <w:t>依據[</w:t>
            </w:r>
            <w:r w:rsidR="00EC148E">
              <w:rPr>
                <w:rFonts w:ascii="標楷體" w:eastAsia="標楷體" w:hAnsi="標楷體" w:hint="eastAsia"/>
              </w:rPr>
              <w:t>借戶戶號</w:t>
            </w:r>
            <w:r w:rsidRPr="006C121E">
              <w:rPr>
                <w:rFonts w:ascii="標楷體" w:eastAsia="標楷體" w:hAnsi="標楷體" w:hint="eastAsia"/>
              </w:rPr>
              <w:t>(</w:t>
            </w:r>
            <w:r w:rsidRPr="006C121E">
              <w:rPr>
                <w:rFonts w:ascii="標楷體" w:eastAsia="標楷體" w:hAnsi="標楷體"/>
              </w:rPr>
              <w:t>CustNo)</w:t>
            </w:r>
            <w:r w:rsidRPr="006C121E">
              <w:rPr>
                <w:rFonts w:ascii="標楷體" w:eastAsia="標楷體" w:hAnsi="標楷體" w:hint="eastAsia"/>
              </w:rPr>
              <w:t>],對應[客戶主檔(</w:t>
            </w:r>
            <w:r w:rsidRPr="006C121E">
              <w:rPr>
                <w:rFonts w:ascii="標楷體" w:eastAsia="標楷體" w:hAnsi="標楷體"/>
              </w:rPr>
              <w:t>Cust</w:t>
            </w:r>
            <w:r w:rsidRPr="006C121E">
              <w:rPr>
                <w:rFonts w:ascii="標楷體" w:eastAsia="標楷體" w:hAnsi="標楷體" w:hint="eastAsia"/>
              </w:rPr>
              <w:t>Main)]顯示[戶名(</w:t>
            </w:r>
            <w:r w:rsidRPr="006C121E">
              <w:rPr>
                <w:rFonts w:ascii="標楷體" w:eastAsia="標楷體" w:hAnsi="標楷體"/>
              </w:rPr>
              <w:t>CustName)</w:t>
            </w:r>
            <w:r w:rsidRPr="006C121E">
              <w:rPr>
                <w:rFonts w:ascii="標楷體" w:eastAsia="標楷體" w:hAnsi="標楷體" w:hint="eastAsia"/>
              </w:rPr>
              <w:t>]</w:t>
            </w:r>
          </w:p>
        </w:tc>
      </w:tr>
      <w:tr w:rsidR="00DC6636" w:rsidRPr="006C121E" w14:paraId="56745D78" w14:textId="77777777" w:rsidTr="008419CE">
        <w:trPr>
          <w:trHeight w:val="244"/>
          <w:jc w:val="center"/>
        </w:trPr>
        <w:tc>
          <w:tcPr>
            <w:tcW w:w="458" w:type="dxa"/>
          </w:tcPr>
          <w:p w14:paraId="5D7C0E71" w14:textId="77777777" w:rsidR="00DC6636" w:rsidRPr="006C121E" w:rsidRDefault="00DC6636" w:rsidP="008419CE">
            <w:pPr>
              <w:rPr>
                <w:rFonts w:ascii="標楷體" w:eastAsia="標楷體" w:hAnsi="標楷體"/>
              </w:rPr>
            </w:pPr>
            <w:r>
              <w:rPr>
                <w:rFonts w:ascii="標楷體" w:eastAsia="標楷體" w:hAnsi="標楷體"/>
              </w:rPr>
              <w:t>2</w:t>
            </w:r>
            <w:r w:rsidRPr="006C121E">
              <w:rPr>
                <w:rFonts w:ascii="標楷體" w:eastAsia="標楷體" w:hAnsi="標楷體" w:hint="eastAsia"/>
              </w:rPr>
              <w:t>.</w:t>
            </w:r>
          </w:p>
        </w:tc>
        <w:tc>
          <w:tcPr>
            <w:tcW w:w="1722" w:type="dxa"/>
          </w:tcPr>
          <w:p w14:paraId="7B42E1CF" w14:textId="77777777" w:rsidR="00DC6636" w:rsidRPr="006C121E" w:rsidRDefault="00DC6636" w:rsidP="008419CE">
            <w:pPr>
              <w:rPr>
                <w:rFonts w:ascii="標楷體" w:eastAsia="標楷體" w:hAnsi="標楷體"/>
              </w:rPr>
            </w:pPr>
            <w:r w:rsidRPr="006C121E">
              <w:rPr>
                <w:rFonts w:ascii="標楷體" w:eastAsia="標楷體" w:hAnsi="標楷體" w:hint="eastAsia"/>
              </w:rPr>
              <w:t>統一編號</w:t>
            </w:r>
          </w:p>
        </w:tc>
        <w:tc>
          <w:tcPr>
            <w:tcW w:w="1614" w:type="dxa"/>
            <w:gridSpan w:val="2"/>
          </w:tcPr>
          <w:p w14:paraId="4FDDBD75" w14:textId="77777777" w:rsidR="00DC6636" w:rsidRPr="006C121E" w:rsidRDefault="00DC6636" w:rsidP="008419CE">
            <w:pPr>
              <w:rPr>
                <w:rFonts w:ascii="標楷體" w:eastAsia="標楷體" w:hAnsi="標楷體"/>
              </w:rPr>
            </w:pPr>
            <w:r w:rsidRPr="006C121E">
              <w:rPr>
                <w:rFonts w:ascii="標楷體" w:eastAsia="標楷體" w:hAnsi="標楷體" w:hint="eastAsia"/>
              </w:rPr>
              <w:t>10</w:t>
            </w:r>
          </w:p>
        </w:tc>
        <w:tc>
          <w:tcPr>
            <w:tcW w:w="992" w:type="dxa"/>
          </w:tcPr>
          <w:p w14:paraId="08BA03B4" w14:textId="77777777" w:rsidR="00DC6636" w:rsidRPr="006C121E" w:rsidRDefault="00DC6636" w:rsidP="008419CE">
            <w:pPr>
              <w:rPr>
                <w:rFonts w:ascii="標楷體" w:eastAsia="標楷體" w:hAnsi="標楷體"/>
              </w:rPr>
            </w:pPr>
          </w:p>
        </w:tc>
        <w:tc>
          <w:tcPr>
            <w:tcW w:w="1491" w:type="dxa"/>
          </w:tcPr>
          <w:p w14:paraId="632CCDD4" w14:textId="77777777" w:rsidR="00DC6636" w:rsidRPr="006C121E" w:rsidRDefault="00DC6636" w:rsidP="008419CE">
            <w:pPr>
              <w:rPr>
                <w:rFonts w:ascii="標楷體" w:eastAsia="標楷體" w:hAnsi="標楷體"/>
              </w:rPr>
            </w:pPr>
          </w:p>
        </w:tc>
        <w:tc>
          <w:tcPr>
            <w:tcW w:w="623" w:type="dxa"/>
          </w:tcPr>
          <w:p w14:paraId="48E13C1F" w14:textId="77777777" w:rsidR="00DC6636" w:rsidRPr="006C121E" w:rsidRDefault="00DC6636" w:rsidP="008419CE">
            <w:pPr>
              <w:rPr>
                <w:rFonts w:ascii="標楷體" w:eastAsia="標楷體" w:hAnsi="標楷體"/>
              </w:rPr>
            </w:pPr>
          </w:p>
        </w:tc>
        <w:tc>
          <w:tcPr>
            <w:tcW w:w="666" w:type="dxa"/>
          </w:tcPr>
          <w:p w14:paraId="03CC3FA4" w14:textId="77777777" w:rsidR="00DC6636" w:rsidRPr="006C121E" w:rsidRDefault="00DC6636" w:rsidP="008419CE">
            <w:pPr>
              <w:jc w:val="center"/>
              <w:rPr>
                <w:rFonts w:ascii="標楷體" w:eastAsia="標楷體" w:hAnsi="標楷體"/>
              </w:rPr>
            </w:pPr>
            <w:r w:rsidRPr="006C121E">
              <w:rPr>
                <w:rFonts w:ascii="標楷體" w:eastAsia="標楷體" w:hAnsi="標楷體" w:hint="eastAsia"/>
              </w:rPr>
              <w:t>W</w:t>
            </w:r>
          </w:p>
        </w:tc>
        <w:tc>
          <w:tcPr>
            <w:tcW w:w="2768" w:type="dxa"/>
          </w:tcPr>
          <w:p w14:paraId="4DB229E7" w14:textId="77777777" w:rsidR="00DC6636" w:rsidRPr="006C121E" w:rsidRDefault="00DC6636" w:rsidP="008419CE">
            <w:pPr>
              <w:ind w:leftChars="30" w:left="355" w:hangingChars="118" w:hanging="283"/>
              <w:rPr>
                <w:rFonts w:ascii="標楷體" w:eastAsia="標楷體" w:hAnsi="標楷體"/>
              </w:rPr>
            </w:pPr>
            <w:r w:rsidRPr="006C121E">
              <w:rPr>
                <w:rFonts w:ascii="標楷體" w:eastAsia="標楷體" w:hAnsi="標楷體" w:hint="eastAsia"/>
              </w:rPr>
              <w:t>1.自行輸入文字,</w:t>
            </w:r>
            <w:r>
              <w:rPr>
                <w:rFonts w:ascii="標楷體" w:eastAsia="標楷體" w:hAnsi="標楷體" w:hint="eastAsia"/>
              </w:rPr>
              <w:t>有值時,</w:t>
            </w:r>
            <w:r w:rsidRPr="006C121E">
              <w:rPr>
                <w:rFonts w:ascii="標楷體" w:eastAsia="標楷體" w:hAnsi="標楷體" w:hint="eastAsia"/>
              </w:rPr>
              <w:t>檢核條件：</w:t>
            </w:r>
          </w:p>
          <w:p w14:paraId="46FE6D04" w14:textId="77777777" w:rsidR="00DC6636" w:rsidRPr="006C121E" w:rsidRDefault="00DC6636" w:rsidP="008419CE">
            <w:pPr>
              <w:ind w:leftChars="30" w:left="355" w:hangingChars="118" w:hanging="283"/>
              <w:rPr>
                <w:rFonts w:ascii="標楷體" w:eastAsia="標楷體" w:hAnsi="標楷體"/>
              </w:rPr>
            </w:pPr>
            <w:r w:rsidRPr="006C121E">
              <w:rPr>
                <w:rFonts w:ascii="標楷體" w:eastAsia="標楷體" w:hAnsi="標楷體" w:hint="eastAsia"/>
              </w:rPr>
              <w:t>(</w:t>
            </w:r>
            <w:r w:rsidRPr="006C121E">
              <w:rPr>
                <w:rFonts w:ascii="標楷體" w:eastAsia="標楷體" w:hAnsi="標楷體"/>
              </w:rPr>
              <w:t>1).</w:t>
            </w:r>
            <w:r w:rsidRPr="006C121E">
              <w:rPr>
                <w:rFonts w:ascii="標楷體" w:eastAsia="標楷體" w:hAnsi="標楷體" w:hint="eastAsia"/>
              </w:rPr>
              <w:t>身份證格式/A(ID_UNINO,0)</w:t>
            </w:r>
          </w:p>
          <w:p w14:paraId="29A91416" w14:textId="77777777" w:rsidR="00DC6636" w:rsidRPr="006C121E" w:rsidRDefault="00DC6636" w:rsidP="008419CE">
            <w:pPr>
              <w:ind w:leftChars="30" w:left="355" w:hangingChars="118" w:hanging="283"/>
              <w:rPr>
                <w:rFonts w:ascii="標楷體" w:eastAsia="標楷體" w:hAnsi="標楷體"/>
              </w:rPr>
            </w:pPr>
            <w:r w:rsidRPr="006C121E">
              <w:rPr>
                <w:rFonts w:ascii="標楷體" w:eastAsia="標楷體" w:hAnsi="標楷體" w:hint="eastAsia"/>
              </w:rPr>
              <w:t>(</w:t>
            </w:r>
            <w:r w:rsidRPr="006C121E">
              <w:rPr>
                <w:rFonts w:ascii="標楷體" w:eastAsia="標楷體" w:hAnsi="標楷體"/>
              </w:rPr>
              <w:t>2).</w:t>
            </w:r>
            <w:r w:rsidRPr="006C121E">
              <w:rPr>
                <w:rFonts w:ascii="標楷體" w:eastAsia="標楷體" w:hAnsi="標楷體" w:hint="eastAsia"/>
              </w:rPr>
              <w:t>需檢核是否存在[客戶主檔(CustMain)]</w:t>
            </w:r>
          </w:p>
        </w:tc>
      </w:tr>
      <w:tr w:rsidR="00DC6636" w:rsidRPr="006C121E" w14:paraId="4008AF3D" w14:textId="77777777" w:rsidTr="008419CE">
        <w:trPr>
          <w:trHeight w:val="244"/>
          <w:jc w:val="center"/>
        </w:trPr>
        <w:tc>
          <w:tcPr>
            <w:tcW w:w="458" w:type="dxa"/>
          </w:tcPr>
          <w:p w14:paraId="49329764" w14:textId="77777777" w:rsidR="00DC6636" w:rsidRPr="006C121E" w:rsidRDefault="00DC6636" w:rsidP="008419CE">
            <w:pPr>
              <w:rPr>
                <w:rFonts w:ascii="標楷體" w:eastAsia="標楷體" w:hAnsi="標楷體"/>
              </w:rPr>
            </w:pPr>
          </w:p>
        </w:tc>
        <w:tc>
          <w:tcPr>
            <w:tcW w:w="1722" w:type="dxa"/>
          </w:tcPr>
          <w:p w14:paraId="34E6A627" w14:textId="77777777" w:rsidR="00DC6636" w:rsidRPr="006C121E" w:rsidRDefault="00DC6636" w:rsidP="008419CE">
            <w:pPr>
              <w:rPr>
                <w:rFonts w:ascii="標楷體" w:eastAsia="標楷體" w:hAnsi="標楷體"/>
              </w:rPr>
            </w:pPr>
            <w:r w:rsidRPr="006C121E">
              <w:rPr>
                <w:rFonts w:ascii="標楷體" w:eastAsia="標楷體" w:hAnsi="標楷體" w:hint="eastAsia"/>
              </w:rPr>
              <w:t>顧客資料查詢</w:t>
            </w:r>
          </w:p>
        </w:tc>
        <w:tc>
          <w:tcPr>
            <w:tcW w:w="1614" w:type="dxa"/>
            <w:gridSpan w:val="2"/>
          </w:tcPr>
          <w:p w14:paraId="0F81034F" w14:textId="77777777" w:rsidR="00DC6636" w:rsidRPr="006C121E" w:rsidRDefault="00DC6636" w:rsidP="008419CE">
            <w:pPr>
              <w:rPr>
                <w:rFonts w:ascii="標楷體" w:eastAsia="標楷體" w:hAnsi="標楷體"/>
              </w:rPr>
            </w:pPr>
            <w:r w:rsidRPr="006C121E">
              <w:rPr>
                <w:rFonts w:ascii="標楷體" w:eastAsia="標楷體" w:hAnsi="標楷體" w:hint="eastAsia"/>
              </w:rPr>
              <w:t>按鈕</w:t>
            </w:r>
          </w:p>
        </w:tc>
        <w:tc>
          <w:tcPr>
            <w:tcW w:w="992" w:type="dxa"/>
          </w:tcPr>
          <w:p w14:paraId="636898B5" w14:textId="77777777" w:rsidR="00DC6636" w:rsidRPr="006C121E" w:rsidRDefault="00DC6636" w:rsidP="008419CE">
            <w:pPr>
              <w:rPr>
                <w:rFonts w:ascii="標楷體" w:eastAsia="標楷體" w:hAnsi="標楷體"/>
              </w:rPr>
            </w:pPr>
          </w:p>
        </w:tc>
        <w:tc>
          <w:tcPr>
            <w:tcW w:w="1491" w:type="dxa"/>
          </w:tcPr>
          <w:p w14:paraId="3EB73BA2" w14:textId="77777777" w:rsidR="00DC6636" w:rsidRPr="006C121E" w:rsidRDefault="00DC6636" w:rsidP="008419CE">
            <w:pPr>
              <w:rPr>
                <w:rFonts w:ascii="標楷體" w:eastAsia="標楷體" w:hAnsi="標楷體"/>
              </w:rPr>
            </w:pPr>
          </w:p>
        </w:tc>
        <w:tc>
          <w:tcPr>
            <w:tcW w:w="623" w:type="dxa"/>
          </w:tcPr>
          <w:p w14:paraId="16779490" w14:textId="77777777" w:rsidR="00DC6636" w:rsidRPr="006C121E" w:rsidRDefault="00DC6636" w:rsidP="008419CE">
            <w:pPr>
              <w:rPr>
                <w:rFonts w:ascii="標楷體" w:eastAsia="標楷體" w:hAnsi="標楷體"/>
              </w:rPr>
            </w:pPr>
          </w:p>
        </w:tc>
        <w:tc>
          <w:tcPr>
            <w:tcW w:w="666" w:type="dxa"/>
          </w:tcPr>
          <w:p w14:paraId="048B2292" w14:textId="77777777" w:rsidR="00DC6636" w:rsidRPr="006C121E" w:rsidRDefault="00DC6636" w:rsidP="008419CE">
            <w:pPr>
              <w:jc w:val="center"/>
              <w:rPr>
                <w:rFonts w:ascii="標楷體" w:eastAsia="標楷體" w:hAnsi="標楷體"/>
              </w:rPr>
            </w:pPr>
          </w:p>
        </w:tc>
        <w:tc>
          <w:tcPr>
            <w:tcW w:w="2768" w:type="dxa"/>
          </w:tcPr>
          <w:p w14:paraId="68B9EEBD" w14:textId="06967AA6" w:rsidR="00DC6636" w:rsidRPr="006C121E" w:rsidRDefault="0062767F" w:rsidP="008419CE">
            <w:pPr>
              <w:rPr>
                <w:rFonts w:ascii="標楷體" w:eastAsia="標楷體" w:hAnsi="標楷體"/>
              </w:rPr>
            </w:pPr>
            <w:r w:rsidRPr="0062767F">
              <w:rPr>
                <w:rFonts w:ascii="標楷體" w:eastAsia="標楷體" w:hAnsi="標楷體" w:hint="eastAsia"/>
                <w:highlight w:val="yellow"/>
              </w:rPr>
              <w:t>連結至【L1001顧客明細資料查詢】供查詢,帶回[統一編號]、[戶名]</w:t>
            </w:r>
          </w:p>
        </w:tc>
      </w:tr>
      <w:tr w:rsidR="00DC6636" w:rsidRPr="006C121E" w14:paraId="55B7B30C" w14:textId="77777777" w:rsidTr="008419CE">
        <w:trPr>
          <w:trHeight w:val="244"/>
          <w:jc w:val="center"/>
        </w:trPr>
        <w:tc>
          <w:tcPr>
            <w:tcW w:w="458" w:type="dxa"/>
          </w:tcPr>
          <w:p w14:paraId="28378430" w14:textId="77777777" w:rsidR="00DC6636" w:rsidRPr="006C121E" w:rsidRDefault="00DC6636" w:rsidP="008419CE">
            <w:pPr>
              <w:rPr>
                <w:rFonts w:ascii="標楷體" w:eastAsia="標楷體" w:hAnsi="標楷體"/>
              </w:rPr>
            </w:pPr>
          </w:p>
        </w:tc>
        <w:tc>
          <w:tcPr>
            <w:tcW w:w="1722" w:type="dxa"/>
          </w:tcPr>
          <w:p w14:paraId="74D6F4C9" w14:textId="77777777" w:rsidR="00DC6636" w:rsidRPr="006C121E" w:rsidRDefault="00DC6636" w:rsidP="008419CE">
            <w:pPr>
              <w:rPr>
                <w:rFonts w:ascii="標楷體" w:eastAsia="標楷體" w:hAnsi="標楷體"/>
              </w:rPr>
            </w:pPr>
            <w:r w:rsidRPr="006C121E">
              <w:rPr>
                <w:rFonts w:ascii="標楷體" w:eastAsia="標楷體" w:hAnsi="標楷體" w:hint="eastAsia"/>
              </w:rPr>
              <w:t>戶名</w:t>
            </w:r>
          </w:p>
        </w:tc>
        <w:tc>
          <w:tcPr>
            <w:tcW w:w="1614" w:type="dxa"/>
            <w:gridSpan w:val="2"/>
          </w:tcPr>
          <w:p w14:paraId="7579AA91" w14:textId="77777777" w:rsidR="00DC6636" w:rsidRPr="006C121E" w:rsidRDefault="00DC6636" w:rsidP="008419CE">
            <w:pPr>
              <w:rPr>
                <w:rFonts w:ascii="標楷體" w:eastAsia="標楷體" w:hAnsi="標楷體"/>
              </w:rPr>
            </w:pPr>
          </w:p>
        </w:tc>
        <w:tc>
          <w:tcPr>
            <w:tcW w:w="992" w:type="dxa"/>
          </w:tcPr>
          <w:p w14:paraId="57917E13" w14:textId="77777777" w:rsidR="00DC6636" w:rsidRPr="006C121E" w:rsidRDefault="00DC6636" w:rsidP="008419CE">
            <w:pPr>
              <w:rPr>
                <w:rFonts w:ascii="標楷體" w:eastAsia="標楷體" w:hAnsi="標楷體"/>
              </w:rPr>
            </w:pPr>
          </w:p>
        </w:tc>
        <w:tc>
          <w:tcPr>
            <w:tcW w:w="1491" w:type="dxa"/>
          </w:tcPr>
          <w:p w14:paraId="039E936B" w14:textId="77777777" w:rsidR="00DC6636" w:rsidRPr="006C121E" w:rsidRDefault="00DC6636" w:rsidP="008419CE">
            <w:pPr>
              <w:rPr>
                <w:rFonts w:ascii="標楷體" w:eastAsia="標楷體" w:hAnsi="標楷體"/>
              </w:rPr>
            </w:pPr>
          </w:p>
        </w:tc>
        <w:tc>
          <w:tcPr>
            <w:tcW w:w="623" w:type="dxa"/>
          </w:tcPr>
          <w:p w14:paraId="758A34A7" w14:textId="77777777" w:rsidR="00DC6636" w:rsidRPr="006C121E" w:rsidRDefault="00DC6636" w:rsidP="008419CE">
            <w:pPr>
              <w:rPr>
                <w:rFonts w:ascii="標楷體" w:eastAsia="標楷體" w:hAnsi="標楷體"/>
              </w:rPr>
            </w:pPr>
          </w:p>
        </w:tc>
        <w:tc>
          <w:tcPr>
            <w:tcW w:w="666" w:type="dxa"/>
          </w:tcPr>
          <w:p w14:paraId="5212E121" w14:textId="77777777" w:rsidR="00DC6636" w:rsidRPr="006C121E" w:rsidRDefault="00DC6636" w:rsidP="008419CE">
            <w:pPr>
              <w:jc w:val="center"/>
              <w:rPr>
                <w:rFonts w:ascii="標楷體" w:eastAsia="標楷體" w:hAnsi="標楷體"/>
              </w:rPr>
            </w:pPr>
            <w:r w:rsidRPr="006C121E">
              <w:rPr>
                <w:rFonts w:ascii="標楷體" w:eastAsia="標楷體" w:hAnsi="標楷體" w:hint="eastAsia"/>
              </w:rPr>
              <w:t>R</w:t>
            </w:r>
          </w:p>
        </w:tc>
        <w:tc>
          <w:tcPr>
            <w:tcW w:w="2768" w:type="dxa"/>
          </w:tcPr>
          <w:p w14:paraId="39538F92" w14:textId="77777777" w:rsidR="00DC6636" w:rsidRPr="006C121E" w:rsidRDefault="00DC6636" w:rsidP="008419CE">
            <w:pPr>
              <w:rPr>
                <w:rFonts w:ascii="標楷體" w:eastAsia="標楷體" w:hAnsi="標楷體"/>
              </w:rPr>
            </w:pPr>
            <w:r w:rsidRPr="006C121E">
              <w:rPr>
                <w:rFonts w:ascii="標楷體" w:eastAsia="標楷體" w:hAnsi="標楷體" w:hint="eastAsia"/>
              </w:rPr>
              <w:t>依據[統一編號</w:t>
            </w:r>
            <w:r w:rsidRPr="006C121E">
              <w:rPr>
                <w:rFonts w:ascii="標楷體" w:eastAsia="標楷體" w:hAnsi="標楷體" w:hint="eastAsia"/>
              </w:rPr>
              <w:lastRenderedPageBreak/>
              <w:t>(</w:t>
            </w:r>
            <w:r w:rsidRPr="006C121E">
              <w:rPr>
                <w:rFonts w:ascii="標楷體" w:eastAsia="標楷體" w:hAnsi="標楷體"/>
              </w:rPr>
              <w:t>CustId)</w:t>
            </w:r>
            <w:r w:rsidRPr="006C121E">
              <w:rPr>
                <w:rFonts w:ascii="標楷體" w:eastAsia="標楷體" w:hAnsi="標楷體" w:hint="eastAsia"/>
              </w:rPr>
              <w:t>],對應[客戶主檔(</w:t>
            </w:r>
            <w:r w:rsidRPr="006C121E">
              <w:rPr>
                <w:rFonts w:ascii="標楷體" w:eastAsia="標楷體" w:hAnsi="標楷體"/>
              </w:rPr>
              <w:t>Cust</w:t>
            </w:r>
            <w:r w:rsidRPr="006C121E">
              <w:rPr>
                <w:rFonts w:ascii="標楷體" w:eastAsia="標楷體" w:hAnsi="標楷體" w:hint="eastAsia"/>
              </w:rPr>
              <w:t>Main)]顯示[戶名(</w:t>
            </w:r>
            <w:r w:rsidRPr="006C121E">
              <w:rPr>
                <w:rFonts w:ascii="標楷體" w:eastAsia="標楷體" w:hAnsi="標楷體"/>
              </w:rPr>
              <w:t>CustName)</w:t>
            </w:r>
            <w:r w:rsidRPr="006C121E">
              <w:rPr>
                <w:rFonts w:ascii="標楷體" w:eastAsia="標楷體" w:hAnsi="標楷體" w:hint="eastAsia"/>
              </w:rPr>
              <w:t>]</w:t>
            </w:r>
          </w:p>
        </w:tc>
      </w:tr>
      <w:tr w:rsidR="00DC6636" w:rsidRPr="006C121E" w14:paraId="2B7C7180" w14:textId="77777777" w:rsidTr="008419CE">
        <w:trPr>
          <w:trHeight w:val="244"/>
          <w:jc w:val="center"/>
        </w:trPr>
        <w:tc>
          <w:tcPr>
            <w:tcW w:w="458" w:type="dxa"/>
          </w:tcPr>
          <w:p w14:paraId="035CB97E" w14:textId="77777777" w:rsidR="00DC6636" w:rsidRPr="006C121E" w:rsidRDefault="00DC6636" w:rsidP="008419CE">
            <w:pPr>
              <w:rPr>
                <w:rFonts w:ascii="標楷體" w:eastAsia="標楷體" w:hAnsi="標楷體"/>
              </w:rPr>
            </w:pPr>
            <w:r>
              <w:rPr>
                <w:rFonts w:ascii="標楷體" w:eastAsia="標楷體" w:hAnsi="標楷體"/>
              </w:rPr>
              <w:lastRenderedPageBreak/>
              <w:t>3</w:t>
            </w:r>
            <w:r w:rsidRPr="006C121E">
              <w:rPr>
                <w:rFonts w:ascii="標楷體" w:eastAsia="標楷體" w:hAnsi="標楷體" w:hint="eastAsia"/>
              </w:rPr>
              <w:t>.</w:t>
            </w:r>
          </w:p>
        </w:tc>
        <w:tc>
          <w:tcPr>
            <w:tcW w:w="1722" w:type="dxa"/>
          </w:tcPr>
          <w:p w14:paraId="1744B9FE" w14:textId="77777777" w:rsidR="00DC6636" w:rsidRPr="006C121E" w:rsidRDefault="00DC6636" w:rsidP="008419CE">
            <w:pPr>
              <w:rPr>
                <w:rFonts w:ascii="標楷體" w:eastAsia="標楷體" w:hAnsi="標楷體"/>
              </w:rPr>
            </w:pPr>
            <w:r w:rsidRPr="006C121E">
              <w:rPr>
                <w:rFonts w:ascii="標楷體" w:eastAsia="標楷體" w:hAnsi="標楷體" w:hint="eastAsia"/>
              </w:rPr>
              <w:t>核准</w:t>
            </w:r>
            <w:r>
              <w:rPr>
                <w:rFonts w:ascii="標楷體" w:eastAsia="標楷體" w:hAnsi="標楷體" w:hint="eastAsia"/>
              </w:rPr>
              <w:t>編號</w:t>
            </w:r>
          </w:p>
        </w:tc>
        <w:tc>
          <w:tcPr>
            <w:tcW w:w="1614" w:type="dxa"/>
            <w:gridSpan w:val="2"/>
          </w:tcPr>
          <w:p w14:paraId="42A006FC" w14:textId="77777777" w:rsidR="00DC6636" w:rsidRPr="006C121E" w:rsidRDefault="00DC6636" w:rsidP="008419CE">
            <w:pPr>
              <w:rPr>
                <w:rFonts w:ascii="標楷體" w:eastAsia="標楷體" w:hAnsi="標楷體"/>
              </w:rPr>
            </w:pPr>
            <w:r w:rsidRPr="006C121E">
              <w:rPr>
                <w:rFonts w:ascii="標楷體" w:eastAsia="標楷體" w:hAnsi="標楷體" w:hint="eastAsia"/>
              </w:rPr>
              <w:t>7</w:t>
            </w:r>
          </w:p>
        </w:tc>
        <w:tc>
          <w:tcPr>
            <w:tcW w:w="992" w:type="dxa"/>
          </w:tcPr>
          <w:p w14:paraId="1038D6DA" w14:textId="77777777" w:rsidR="00DC6636" w:rsidRPr="006C121E" w:rsidRDefault="00DC6636" w:rsidP="008419CE">
            <w:pPr>
              <w:rPr>
                <w:rFonts w:ascii="標楷體" w:eastAsia="標楷體" w:hAnsi="標楷體"/>
              </w:rPr>
            </w:pPr>
          </w:p>
        </w:tc>
        <w:tc>
          <w:tcPr>
            <w:tcW w:w="1491" w:type="dxa"/>
          </w:tcPr>
          <w:p w14:paraId="6F9732D9" w14:textId="77777777" w:rsidR="00DC6636" w:rsidRPr="006C121E" w:rsidRDefault="00DC6636" w:rsidP="008419CE">
            <w:pPr>
              <w:rPr>
                <w:rFonts w:ascii="標楷體" w:eastAsia="標楷體" w:hAnsi="標楷體"/>
              </w:rPr>
            </w:pPr>
          </w:p>
        </w:tc>
        <w:tc>
          <w:tcPr>
            <w:tcW w:w="623" w:type="dxa"/>
          </w:tcPr>
          <w:p w14:paraId="16869DE1" w14:textId="77777777" w:rsidR="00DC6636" w:rsidRPr="006C121E" w:rsidRDefault="00DC6636" w:rsidP="008419CE">
            <w:pPr>
              <w:rPr>
                <w:rFonts w:ascii="標楷體" w:eastAsia="標楷體" w:hAnsi="標楷體"/>
              </w:rPr>
            </w:pPr>
          </w:p>
        </w:tc>
        <w:tc>
          <w:tcPr>
            <w:tcW w:w="666" w:type="dxa"/>
          </w:tcPr>
          <w:p w14:paraId="45637BB5" w14:textId="77777777" w:rsidR="00DC6636" w:rsidRPr="006C121E" w:rsidRDefault="00DC6636" w:rsidP="008419CE">
            <w:pPr>
              <w:jc w:val="center"/>
              <w:rPr>
                <w:rFonts w:ascii="標楷體" w:eastAsia="標楷體" w:hAnsi="標楷體"/>
              </w:rPr>
            </w:pPr>
            <w:r w:rsidRPr="006C121E">
              <w:rPr>
                <w:rFonts w:ascii="標楷體" w:eastAsia="標楷體" w:hAnsi="標楷體" w:hint="eastAsia"/>
              </w:rPr>
              <w:t>W</w:t>
            </w:r>
          </w:p>
        </w:tc>
        <w:tc>
          <w:tcPr>
            <w:tcW w:w="2768" w:type="dxa"/>
          </w:tcPr>
          <w:p w14:paraId="148DA6B9" w14:textId="77777777" w:rsidR="00DC6636" w:rsidRPr="006C121E" w:rsidRDefault="00DC6636" w:rsidP="008419CE">
            <w:pPr>
              <w:rPr>
                <w:rFonts w:ascii="標楷體" w:eastAsia="標楷體" w:hAnsi="標楷體"/>
              </w:rPr>
            </w:pPr>
            <w:r w:rsidRPr="006C121E">
              <w:rPr>
                <w:rFonts w:ascii="標楷體" w:eastAsia="標楷體" w:hAnsi="標楷體" w:hint="eastAsia"/>
              </w:rPr>
              <w:t>1.自行輸入數字,檢核條件：</w:t>
            </w:r>
          </w:p>
          <w:p w14:paraId="1941C420" w14:textId="77777777" w:rsidR="00DC6636" w:rsidRDefault="00DC6636" w:rsidP="008419CE">
            <w:pPr>
              <w:ind w:left="497" w:hangingChars="207" w:hanging="497"/>
              <w:rPr>
                <w:rFonts w:ascii="標楷體" w:eastAsia="標楷體" w:hAnsi="標楷體"/>
              </w:rPr>
            </w:pPr>
            <w:r w:rsidRPr="006C121E">
              <w:rPr>
                <w:rFonts w:ascii="標楷體" w:eastAsia="標楷體" w:hAnsi="標楷體" w:hint="eastAsia"/>
              </w:rPr>
              <w:t>(1).</w:t>
            </w:r>
            <w:r>
              <w:rPr>
                <w:rFonts w:ascii="標楷體" w:eastAsia="標楷體" w:hAnsi="標楷體" w:hint="eastAsia"/>
              </w:rPr>
              <w:t>不可為0/V(2,0)</w:t>
            </w:r>
          </w:p>
          <w:p w14:paraId="0B0DCCF4" w14:textId="77777777" w:rsidR="00DC6636" w:rsidRPr="006C121E" w:rsidRDefault="00DC6636" w:rsidP="008419CE">
            <w:pPr>
              <w:ind w:left="497" w:hangingChars="207" w:hanging="497"/>
              <w:rPr>
                <w:rFonts w:ascii="標楷體" w:eastAsia="標楷體" w:hAnsi="標楷體"/>
              </w:rPr>
            </w:pPr>
            <w:r>
              <w:rPr>
                <w:rFonts w:ascii="標楷體" w:eastAsia="標楷體" w:hAnsi="標楷體" w:hint="eastAsia"/>
              </w:rPr>
              <w:t>(2).</w:t>
            </w:r>
            <w:r w:rsidRPr="006C121E">
              <w:rPr>
                <w:rFonts w:ascii="標楷體" w:eastAsia="標楷體" w:hAnsi="標楷體" w:hint="eastAsia"/>
              </w:rPr>
              <w:t>需檢核是否存在[額度主檔(FacMain)]</w:t>
            </w:r>
          </w:p>
        </w:tc>
      </w:tr>
      <w:tr w:rsidR="00DC6636" w:rsidRPr="006C121E" w14:paraId="2E8738FD" w14:textId="77777777" w:rsidTr="008419CE">
        <w:trPr>
          <w:trHeight w:val="244"/>
          <w:jc w:val="center"/>
        </w:trPr>
        <w:tc>
          <w:tcPr>
            <w:tcW w:w="458" w:type="dxa"/>
          </w:tcPr>
          <w:p w14:paraId="601B1291" w14:textId="77777777" w:rsidR="00DC6636" w:rsidRPr="006C121E" w:rsidRDefault="00DC6636" w:rsidP="008419CE">
            <w:pPr>
              <w:rPr>
                <w:rFonts w:ascii="標楷體" w:eastAsia="標楷體" w:hAnsi="標楷體"/>
              </w:rPr>
            </w:pPr>
          </w:p>
        </w:tc>
        <w:tc>
          <w:tcPr>
            <w:tcW w:w="1722" w:type="dxa"/>
          </w:tcPr>
          <w:p w14:paraId="09A42111" w14:textId="77777777" w:rsidR="00DC6636" w:rsidRPr="006C121E" w:rsidRDefault="00DC6636" w:rsidP="008419CE">
            <w:pPr>
              <w:rPr>
                <w:rFonts w:ascii="標楷體" w:eastAsia="標楷體" w:hAnsi="標楷體"/>
              </w:rPr>
            </w:pPr>
            <w:r w:rsidRPr="006C121E">
              <w:rPr>
                <w:rFonts w:ascii="標楷體" w:eastAsia="標楷體" w:hAnsi="標楷體" w:hint="eastAsia"/>
              </w:rPr>
              <w:t>核准號碼查詢</w:t>
            </w:r>
          </w:p>
        </w:tc>
        <w:tc>
          <w:tcPr>
            <w:tcW w:w="1614" w:type="dxa"/>
            <w:gridSpan w:val="2"/>
          </w:tcPr>
          <w:p w14:paraId="78953B3A" w14:textId="77777777" w:rsidR="00DC6636" w:rsidRPr="006C121E" w:rsidRDefault="00DC6636" w:rsidP="008419CE">
            <w:pPr>
              <w:rPr>
                <w:rFonts w:ascii="標楷體" w:eastAsia="標楷體" w:hAnsi="標楷體"/>
              </w:rPr>
            </w:pPr>
            <w:r w:rsidRPr="006C121E">
              <w:rPr>
                <w:rFonts w:ascii="標楷體" w:eastAsia="標楷體" w:hAnsi="標楷體" w:hint="eastAsia"/>
              </w:rPr>
              <w:t>按鈕</w:t>
            </w:r>
          </w:p>
        </w:tc>
        <w:tc>
          <w:tcPr>
            <w:tcW w:w="992" w:type="dxa"/>
          </w:tcPr>
          <w:p w14:paraId="100E06CD" w14:textId="77777777" w:rsidR="00DC6636" w:rsidRPr="006C121E" w:rsidRDefault="00DC6636" w:rsidP="008419CE">
            <w:pPr>
              <w:rPr>
                <w:rFonts w:ascii="標楷體" w:eastAsia="標楷體" w:hAnsi="標楷體"/>
              </w:rPr>
            </w:pPr>
          </w:p>
        </w:tc>
        <w:tc>
          <w:tcPr>
            <w:tcW w:w="1491" w:type="dxa"/>
          </w:tcPr>
          <w:p w14:paraId="05279B27" w14:textId="77777777" w:rsidR="00DC6636" w:rsidRPr="006C121E" w:rsidRDefault="00DC6636" w:rsidP="008419CE">
            <w:pPr>
              <w:rPr>
                <w:rFonts w:ascii="標楷體" w:eastAsia="標楷體" w:hAnsi="標楷體"/>
              </w:rPr>
            </w:pPr>
          </w:p>
        </w:tc>
        <w:tc>
          <w:tcPr>
            <w:tcW w:w="623" w:type="dxa"/>
          </w:tcPr>
          <w:p w14:paraId="5B77CEE1" w14:textId="77777777" w:rsidR="00DC6636" w:rsidRPr="006C121E" w:rsidRDefault="00DC6636" w:rsidP="008419CE">
            <w:pPr>
              <w:rPr>
                <w:rFonts w:ascii="標楷體" w:eastAsia="標楷體" w:hAnsi="標楷體"/>
              </w:rPr>
            </w:pPr>
          </w:p>
        </w:tc>
        <w:tc>
          <w:tcPr>
            <w:tcW w:w="666" w:type="dxa"/>
          </w:tcPr>
          <w:p w14:paraId="1E4871EB" w14:textId="77777777" w:rsidR="00DC6636" w:rsidRPr="006C121E" w:rsidRDefault="00DC6636" w:rsidP="008419CE">
            <w:pPr>
              <w:jc w:val="center"/>
              <w:rPr>
                <w:rFonts w:ascii="標楷體" w:eastAsia="標楷體" w:hAnsi="標楷體"/>
              </w:rPr>
            </w:pPr>
          </w:p>
        </w:tc>
        <w:tc>
          <w:tcPr>
            <w:tcW w:w="2768" w:type="dxa"/>
          </w:tcPr>
          <w:p w14:paraId="5C471897" w14:textId="145F6079" w:rsidR="00DC6636" w:rsidRPr="006C121E" w:rsidRDefault="0062767F" w:rsidP="008419CE">
            <w:pPr>
              <w:rPr>
                <w:rFonts w:ascii="標楷體" w:eastAsia="標楷體" w:hAnsi="標楷體"/>
              </w:rPr>
            </w:pPr>
            <w:r w:rsidRPr="0062767F">
              <w:rPr>
                <w:rFonts w:ascii="標楷體" w:eastAsia="標楷體" w:hAnsi="標楷體" w:hint="eastAsia"/>
                <w:highlight w:val="yellow"/>
              </w:rPr>
              <w:t>連結至【L</w:t>
            </w:r>
            <w:r w:rsidRPr="0062767F">
              <w:rPr>
                <w:rFonts w:ascii="標楷體" w:eastAsia="標楷體" w:hAnsi="標楷體"/>
                <w:highlight w:val="yellow"/>
              </w:rPr>
              <w:t>201</w:t>
            </w:r>
            <w:r w:rsidRPr="0062767F">
              <w:rPr>
                <w:rFonts w:ascii="標楷體" w:eastAsia="標楷體" w:hAnsi="標楷體" w:hint="eastAsia"/>
                <w:highlight w:val="yellow"/>
              </w:rPr>
              <w:t>6核准號碼明細資料查詢】供查詢,帶回[核准編號]</w:t>
            </w:r>
            <w:r w:rsidRPr="0062767F">
              <w:rPr>
                <w:rFonts w:ascii="標楷體" w:eastAsia="標楷體" w:hAnsi="標楷體"/>
                <w:highlight w:val="yellow"/>
              </w:rPr>
              <w:t>[</w:t>
            </w:r>
            <w:r w:rsidRPr="0062767F">
              <w:rPr>
                <w:rFonts w:ascii="標楷體" w:eastAsia="標楷體" w:hAnsi="標楷體" w:hint="eastAsia"/>
                <w:highlight w:val="yellow"/>
              </w:rPr>
              <w:t>戶名</w:t>
            </w:r>
            <w:r w:rsidRPr="0062767F">
              <w:rPr>
                <w:rFonts w:ascii="標楷體" w:eastAsia="標楷體" w:hAnsi="標楷體"/>
                <w:highlight w:val="yellow"/>
              </w:rPr>
              <w:t>]</w:t>
            </w:r>
          </w:p>
        </w:tc>
      </w:tr>
      <w:tr w:rsidR="00DC6636" w:rsidRPr="006C121E" w14:paraId="4580DD86" w14:textId="77777777" w:rsidTr="008419CE">
        <w:trPr>
          <w:trHeight w:val="244"/>
          <w:jc w:val="center"/>
        </w:trPr>
        <w:tc>
          <w:tcPr>
            <w:tcW w:w="458" w:type="dxa"/>
          </w:tcPr>
          <w:p w14:paraId="14A21D7A" w14:textId="77777777" w:rsidR="00DC6636" w:rsidRPr="006C121E" w:rsidRDefault="00DC6636" w:rsidP="008419CE">
            <w:pPr>
              <w:rPr>
                <w:rFonts w:ascii="標楷體" w:eastAsia="標楷體" w:hAnsi="標楷體"/>
              </w:rPr>
            </w:pPr>
          </w:p>
        </w:tc>
        <w:tc>
          <w:tcPr>
            <w:tcW w:w="1722" w:type="dxa"/>
          </w:tcPr>
          <w:p w14:paraId="2A518373" w14:textId="77777777" w:rsidR="00DC6636" w:rsidRPr="006C121E" w:rsidRDefault="00DC6636" w:rsidP="008419CE">
            <w:pPr>
              <w:rPr>
                <w:rFonts w:ascii="標楷體" w:eastAsia="標楷體" w:hAnsi="標楷體"/>
              </w:rPr>
            </w:pPr>
            <w:r>
              <w:rPr>
                <w:rFonts w:ascii="標楷體" w:eastAsia="標楷體" w:hAnsi="標楷體" w:hint="eastAsia"/>
              </w:rPr>
              <w:t>戶名</w:t>
            </w:r>
          </w:p>
        </w:tc>
        <w:tc>
          <w:tcPr>
            <w:tcW w:w="1614" w:type="dxa"/>
            <w:gridSpan w:val="2"/>
          </w:tcPr>
          <w:p w14:paraId="142C9A1D" w14:textId="77777777" w:rsidR="00DC6636" w:rsidRPr="006C121E" w:rsidRDefault="00DC6636" w:rsidP="008419CE">
            <w:pPr>
              <w:rPr>
                <w:rFonts w:ascii="標楷體" w:eastAsia="標楷體" w:hAnsi="標楷體"/>
              </w:rPr>
            </w:pPr>
          </w:p>
        </w:tc>
        <w:tc>
          <w:tcPr>
            <w:tcW w:w="992" w:type="dxa"/>
          </w:tcPr>
          <w:p w14:paraId="0E20FB04" w14:textId="77777777" w:rsidR="00DC6636" w:rsidRPr="006C121E" w:rsidRDefault="00DC6636" w:rsidP="008419CE">
            <w:pPr>
              <w:rPr>
                <w:rFonts w:ascii="標楷體" w:eastAsia="標楷體" w:hAnsi="標楷體"/>
              </w:rPr>
            </w:pPr>
          </w:p>
        </w:tc>
        <w:tc>
          <w:tcPr>
            <w:tcW w:w="1491" w:type="dxa"/>
          </w:tcPr>
          <w:p w14:paraId="224A8FF0" w14:textId="77777777" w:rsidR="00DC6636" w:rsidRPr="006C121E" w:rsidRDefault="00DC6636" w:rsidP="008419CE">
            <w:pPr>
              <w:rPr>
                <w:rFonts w:ascii="標楷體" w:eastAsia="標楷體" w:hAnsi="標楷體"/>
              </w:rPr>
            </w:pPr>
          </w:p>
        </w:tc>
        <w:tc>
          <w:tcPr>
            <w:tcW w:w="623" w:type="dxa"/>
          </w:tcPr>
          <w:p w14:paraId="2180A89B" w14:textId="77777777" w:rsidR="00DC6636" w:rsidRPr="006C121E" w:rsidRDefault="00DC6636" w:rsidP="008419CE">
            <w:pPr>
              <w:rPr>
                <w:rFonts w:ascii="標楷體" w:eastAsia="標楷體" w:hAnsi="標楷體"/>
              </w:rPr>
            </w:pPr>
          </w:p>
        </w:tc>
        <w:tc>
          <w:tcPr>
            <w:tcW w:w="666" w:type="dxa"/>
          </w:tcPr>
          <w:p w14:paraId="5FD1018C" w14:textId="77777777" w:rsidR="00DC6636" w:rsidRPr="006C121E" w:rsidRDefault="00DC6636" w:rsidP="008419CE">
            <w:pPr>
              <w:jc w:val="center"/>
              <w:rPr>
                <w:rFonts w:ascii="標楷體" w:eastAsia="標楷體" w:hAnsi="標楷體"/>
              </w:rPr>
            </w:pPr>
            <w:r>
              <w:rPr>
                <w:rFonts w:ascii="標楷體" w:eastAsia="標楷體" w:hAnsi="標楷體" w:hint="eastAsia"/>
              </w:rPr>
              <w:t>R</w:t>
            </w:r>
          </w:p>
        </w:tc>
        <w:tc>
          <w:tcPr>
            <w:tcW w:w="2768" w:type="dxa"/>
          </w:tcPr>
          <w:p w14:paraId="70353D62" w14:textId="77777777" w:rsidR="00DC6636" w:rsidRPr="006C121E" w:rsidRDefault="00DC6636" w:rsidP="008419CE">
            <w:pPr>
              <w:rPr>
                <w:rFonts w:ascii="標楷體" w:eastAsia="標楷體" w:hAnsi="標楷體"/>
              </w:rPr>
            </w:pPr>
            <w:r w:rsidRPr="006C121E">
              <w:rPr>
                <w:rFonts w:ascii="標楷體" w:eastAsia="標楷體" w:hAnsi="標楷體" w:hint="eastAsia"/>
              </w:rPr>
              <w:t>依據[核准號碼(</w:t>
            </w:r>
            <w:r>
              <w:rPr>
                <w:rFonts w:ascii="標楷體" w:eastAsia="標楷體" w:hAnsi="標楷體"/>
              </w:rPr>
              <w:t>ApplNo</w:t>
            </w:r>
            <w:r w:rsidRPr="006C121E">
              <w:rPr>
                <w:rFonts w:ascii="標楷體" w:eastAsia="標楷體" w:hAnsi="標楷體"/>
              </w:rPr>
              <w:t>)</w:t>
            </w:r>
            <w:r w:rsidRPr="006C121E">
              <w:rPr>
                <w:rFonts w:ascii="標楷體" w:eastAsia="標楷體" w:hAnsi="標楷體" w:hint="eastAsia"/>
              </w:rPr>
              <w:t>],對應[</w:t>
            </w:r>
            <w:r>
              <w:rPr>
                <w:rFonts w:ascii="標楷體" w:eastAsia="標楷體" w:hAnsi="標楷體" w:hint="eastAsia"/>
              </w:rPr>
              <w:t>額度</w:t>
            </w:r>
            <w:r w:rsidRPr="006C121E">
              <w:rPr>
                <w:rFonts w:ascii="標楷體" w:eastAsia="標楷體" w:hAnsi="標楷體" w:hint="eastAsia"/>
              </w:rPr>
              <w:t>主檔(</w:t>
            </w:r>
            <w:r>
              <w:rPr>
                <w:rFonts w:ascii="標楷體" w:eastAsia="標楷體" w:hAnsi="標楷體" w:hint="eastAsia"/>
              </w:rPr>
              <w:t>F</w:t>
            </w:r>
            <w:r>
              <w:rPr>
                <w:rFonts w:ascii="標楷體" w:eastAsia="標楷體" w:hAnsi="標楷體"/>
              </w:rPr>
              <w:t>ac</w:t>
            </w:r>
            <w:r w:rsidRPr="006C121E">
              <w:rPr>
                <w:rFonts w:ascii="標楷體" w:eastAsia="標楷體" w:hAnsi="標楷體" w:hint="eastAsia"/>
              </w:rPr>
              <w:t>Main)]</w:t>
            </w:r>
            <w:r>
              <w:rPr>
                <w:rFonts w:ascii="標楷體" w:eastAsia="標楷體" w:hAnsi="標楷體" w:hint="eastAsia"/>
              </w:rPr>
              <w:t>取得[戶號(</w:t>
            </w:r>
            <w:r>
              <w:rPr>
                <w:rFonts w:ascii="標楷體" w:eastAsia="標楷體" w:hAnsi="標楷體"/>
              </w:rPr>
              <w:t>CustNo)</w:t>
            </w:r>
            <w:r>
              <w:rPr>
                <w:rFonts w:ascii="標楷體" w:eastAsia="標楷體" w:hAnsi="標楷體" w:hint="eastAsia"/>
              </w:rPr>
              <w:t>]</w:t>
            </w:r>
            <w:r>
              <w:rPr>
                <w:rFonts w:ascii="標楷體" w:eastAsia="標楷體" w:hAnsi="標楷體"/>
              </w:rPr>
              <w:t>,</w:t>
            </w:r>
            <w:r>
              <w:rPr>
                <w:rFonts w:ascii="標楷體" w:eastAsia="標楷體" w:hAnsi="標楷體" w:hint="eastAsia"/>
              </w:rPr>
              <w:t>對應[客戶主檔(C</w:t>
            </w:r>
            <w:r>
              <w:rPr>
                <w:rFonts w:ascii="標楷體" w:eastAsia="標楷體" w:hAnsi="標楷體"/>
              </w:rPr>
              <w:t>ustMain</w:t>
            </w:r>
            <w:r>
              <w:rPr>
                <w:rFonts w:ascii="標楷體" w:eastAsia="標楷體" w:hAnsi="標楷體" w:hint="eastAsia"/>
              </w:rPr>
              <w:t>)]</w:t>
            </w:r>
            <w:r w:rsidRPr="006C121E">
              <w:rPr>
                <w:rFonts w:ascii="標楷體" w:eastAsia="標楷體" w:hAnsi="標楷體" w:hint="eastAsia"/>
              </w:rPr>
              <w:t>顯示[戶名(</w:t>
            </w:r>
            <w:r w:rsidRPr="006C121E">
              <w:rPr>
                <w:rFonts w:ascii="標楷體" w:eastAsia="標楷體" w:hAnsi="標楷體"/>
              </w:rPr>
              <w:t>CustName)</w:t>
            </w:r>
            <w:r w:rsidRPr="006C121E">
              <w:rPr>
                <w:rFonts w:ascii="標楷體" w:eastAsia="標楷體" w:hAnsi="標楷體" w:hint="eastAsia"/>
              </w:rPr>
              <w:t>]</w:t>
            </w:r>
          </w:p>
        </w:tc>
      </w:tr>
      <w:tr w:rsidR="00DC6636" w:rsidRPr="006C121E" w14:paraId="6130F854" w14:textId="77777777" w:rsidTr="008419CE">
        <w:trPr>
          <w:trHeight w:val="244"/>
          <w:jc w:val="center"/>
        </w:trPr>
        <w:tc>
          <w:tcPr>
            <w:tcW w:w="458" w:type="dxa"/>
          </w:tcPr>
          <w:p w14:paraId="7BBF4082" w14:textId="77777777" w:rsidR="00DC6636" w:rsidRPr="006C121E" w:rsidRDefault="00DC6636" w:rsidP="008419CE">
            <w:pPr>
              <w:rPr>
                <w:rFonts w:ascii="標楷體" w:eastAsia="標楷體" w:hAnsi="標楷體"/>
              </w:rPr>
            </w:pPr>
          </w:p>
        </w:tc>
        <w:tc>
          <w:tcPr>
            <w:tcW w:w="9876" w:type="dxa"/>
            <w:gridSpan w:val="8"/>
          </w:tcPr>
          <w:p w14:paraId="731AAB77" w14:textId="77777777" w:rsidR="00DC6636" w:rsidRPr="006C121E" w:rsidRDefault="00DC6636" w:rsidP="008419CE">
            <w:pPr>
              <w:rPr>
                <w:rFonts w:ascii="標楷體" w:eastAsia="標楷體" w:hAnsi="標楷體"/>
              </w:rPr>
            </w:pPr>
            <w:r w:rsidRPr="00254F7B">
              <w:rPr>
                <w:rFonts w:ascii="標楷體" w:eastAsia="標楷體" w:hAnsi="標楷體" w:hint="eastAsia"/>
              </w:rPr>
              <w:t>以上項目需擇一輸入,否則顯示錯誤訊息"需擇一輸入"</w:t>
            </w:r>
          </w:p>
        </w:tc>
      </w:tr>
      <w:tr w:rsidR="00DC6636" w:rsidRPr="006C121E" w14:paraId="405C6E34" w14:textId="77777777" w:rsidTr="008419CE">
        <w:trPr>
          <w:trHeight w:val="244"/>
          <w:jc w:val="center"/>
        </w:trPr>
        <w:tc>
          <w:tcPr>
            <w:tcW w:w="458" w:type="dxa"/>
          </w:tcPr>
          <w:p w14:paraId="2EB39159" w14:textId="77777777" w:rsidR="00DC6636" w:rsidRPr="000F1320" w:rsidRDefault="00DC6636" w:rsidP="008419CE">
            <w:pPr>
              <w:rPr>
                <w:rFonts w:ascii="標楷體" w:eastAsia="標楷體" w:hAnsi="標楷體"/>
              </w:rPr>
            </w:pPr>
          </w:p>
        </w:tc>
        <w:tc>
          <w:tcPr>
            <w:tcW w:w="9876" w:type="dxa"/>
            <w:gridSpan w:val="8"/>
          </w:tcPr>
          <w:p w14:paraId="39DBCD36" w14:textId="77777777" w:rsidR="00DC6636" w:rsidRPr="00926C68" w:rsidRDefault="00DC6636" w:rsidP="008419CE">
            <w:pPr>
              <w:rPr>
                <w:rFonts w:ascii="標楷體" w:eastAsia="標楷體" w:hAnsi="標楷體"/>
              </w:rPr>
            </w:pPr>
            <w:r>
              <w:rPr>
                <w:rFonts w:ascii="標楷體" w:eastAsia="標楷體" w:hAnsi="標楷體" w:hint="eastAsia"/>
              </w:rPr>
              <w:t>檢核[</w:t>
            </w:r>
            <w:r w:rsidRPr="00926C68">
              <w:rPr>
                <w:rFonts w:ascii="標楷體" w:eastAsia="標楷體" w:hAnsi="標楷體" w:hint="eastAsia"/>
              </w:rPr>
              <w:t>系統參數設定檔</w:t>
            </w:r>
            <w:r>
              <w:rPr>
                <w:rFonts w:ascii="標楷體" w:eastAsia="標楷體" w:hAnsi="標楷體" w:hint="eastAsia"/>
              </w:rPr>
              <w:t>]</w:t>
            </w:r>
            <w:r>
              <w:rPr>
                <w:rFonts w:ascii="標楷體" w:eastAsia="標楷體" w:hAnsi="標楷體"/>
              </w:rPr>
              <w:t>,</w:t>
            </w:r>
            <w:r>
              <w:rPr>
                <w:rFonts w:ascii="標楷體" w:eastAsia="標楷體" w:hAnsi="標楷體" w:hint="eastAsia"/>
              </w:rPr>
              <w:t>若查無資料</w:t>
            </w:r>
            <w:r>
              <w:rPr>
                <w:rFonts w:ascii="標楷體" w:eastAsia="標楷體" w:hAnsi="標楷體"/>
              </w:rPr>
              <w:t>,</w:t>
            </w:r>
            <w:r>
              <w:rPr>
                <w:rFonts w:ascii="標楷體" w:eastAsia="標楷體" w:hAnsi="標楷體" w:hint="eastAsia"/>
              </w:rPr>
              <w:t>則顯示錯誤訊息:</w:t>
            </w:r>
            <w:r>
              <w:rPr>
                <w:rFonts w:ascii="標楷體" w:eastAsia="標楷體" w:hAnsi="標楷體"/>
              </w:rPr>
              <w:t>”</w:t>
            </w:r>
            <w:r>
              <w:t xml:space="preserve"> </w:t>
            </w:r>
            <w:r w:rsidRPr="00926C68">
              <w:rPr>
                <w:rFonts w:ascii="標楷體" w:eastAsia="標楷體" w:hAnsi="標楷體"/>
              </w:rPr>
              <w:t>E0001</w:t>
            </w:r>
            <w:r>
              <w:rPr>
                <w:rFonts w:ascii="標楷體" w:eastAsia="標楷體" w:hAnsi="標楷體" w:hint="eastAsia"/>
              </w:rPr>
              <w:t>,</w:t>
            </w:r>
            <w:r w:rsidRPr="00926C68">
              <w:rPr>
                <w:rFonts w:ascii="標楷體" w:eastAsia="標楷體" w:hAnsi="標楷體" w:hint="eastAsia"/>
              </w:rPr>
              <w:t>查無資料</w:t>
            </w:r>
            <w:r>
              <w:rPr>
                <w:rFonts w:ascii="標楷體" w:eastAsia="標楷體" w:hAnsi="標楷體" w:hint="eastAsia"/>
              </w:rPr>
              <w:t>(</w:t>
            </w:r>
            <w:r w:rsidRPr="00926C68">
              <w:rPr>
                <w:rFonts w:ascii="標楷體" w:eastAsia="標楷體" w:hAnsi="標楷體" w:hint="eastAsia"/>
              </w:rPr>
              <w:t>系統參數設定檔</w:t>
            </w:r>
            <w:r>
              <w:rPr>
                <w:rFonts w:ascii="標楷體" w:eastAsia="標楷體" w:hAnsi="標楷體"/>
              </w:rPr>
              <w:t>)”</w:t>
            </w:r>
          </w:p>
        </w:tc>
      </w:tr>
      <w:tr w:rsidR="00DC6636" w:rsidRPr="006C121E" w14:paraId="7C176621" w14:textId="77777777" w:rsidTr="008419CE">
        <w:trPr>
          <w:trHeight w:val="244"/>
          <w:jc w:val="center"/>
        </w:trPr>
        <w:tc>
          <w:tcPr>
            <w:tcW w:w="458" w:type="dxa"/>
          </w:tcPr>
          <w:p w14:paraId="34FC95B6" w14:textId="77777777" w:rsidR="00DC6636" w:rsidRPr="006C121E" w:rsidRDefault="00DC6636" w:rsidP="008419CE">
            <w:pPr>
              <w:rPr>
                <w:rFonts w:ascii="標楷體" w:eastAsia="標楷體" w:hAnsi="標楷體"/>
              </w:rPr>
            </w:pPr>
            <w:r>
              <w:rPr>
                <w:rFonts w:ascii="標楷體" w:eastAsia="標楷體" w:hAnsi="標楷體" w:hint="eastAsia"/>
              </w:rPr>
              <w:t>4</w:t>
            </w:r>
          </w:p>
        </w:tc>
        <w:tc>
          <w:tcPr>
            <w:tcW w:w="1722" w:type="dxa"/>
          </w:tcPr>
          <w:p w14:paraId="59083245" w14:textId="77777777" w:rsidR="00DC6636" w:rsidRDefault="00DC6636" w:rsidP="008419CE">
            <w:pPr>
              <w:rPr>
                <w:rFonts w:ascii="標楷體" w:eastAsia="標楷體" w:hAnsi="標楷體"/>
              </w:rPr>
            </w:pPr>
            <w:r>
              <w:rPr>
                <w:rFonts w:ascii="標楷體" w:eastAsia="標楷體" w:hAnsi="標楷體" w:hint="eastAsia"/>
              </w:rPr>
              <w:t>額度編號</w:t>
            </w:r>
          </w:p>
        </w:tc>
        <w:tc>
          <w:tcPr>
            <w:tcW w:w="1614" w:type="dxa"/>
            <w:gridSpan w:val="2"/>
          </w:tcPr>
          <w:p w14:paraId="2A7D6206" w14:textId="77777777" w:rsidR="00DC6636" w:rsidRPr="006C121E" w:rsidRDefault="00DC6636" w:rsidP="008419CE">
            <w:pPr>
              <w:rPr>
                <w:rFonts w:ascii="標楷體" w:eastAsia="標楷體" w:hAnsi="標楷體"/>
              </w:rPr>
            </w:pPr>
            <w:r>
              <w:rPr>
                <w:rFonts w:ascii="標楷體" w:eastAsia="標楷體" w:hAnsi="標楷體" w:hint="eastAsia"/>
              </w:rPr>
              <w:t>3</w:t>
            </w:r>
          </w:p>
        </w:tc>
        <w:tc>
          <w:tcPr>
            <w:tcW w:w="992" w:type="dxa"/>
          </w:tcPr>
          <w:p w14:paraId="27265BAB" w14:textId="77777777" w:rsidR="00DC6636" w:rsidRPr="006C121E" w:rsidRDefault="00DC6636" w:rsidP="008419CE">
            <w:pPr>
              <w:rPr>
                <w:rFonts w:ascii="標楷體" w:eastAsia="標楷體" w:hAnsi="標楷體"/>
              </w:rPr>
            </w:pPr>
          </w:p>
        </w:tc>
        <w:tc>
          <w:tcPr>
            <w:tcW w:w="1491" w:type="dxa"/>
          </w:tcPr>
          <w:p w14:paraId="059780A6" w14:textId="77777777" w:rsidR="00DC6636" w:rsidRPr="006C121E" w:rsidRDefault="00DC6636" w:rsidP="008419CE">
            <w:pPr>
              <w:rPr>
                <w:rFonts w:ascii="標楷體" w:eastAsia="標楷體" w:hAnsi="標楷體"/>
              </w:rPr>
            </w:pPr>
          </w:p>
        </w:tc>
        <w:tc>
          <w:tcPr>
            <w:tcW w:w="623" w:type="dxa"/>
          </w:tcPr>
          <w:p w14:paraId="202F0565" w14:textId="77777777" w:rsidR="00DC6636" w:rsidRPr="006C121E" w:rsidRDefault="00DC6636" w:rsidP="008419CE">
            <w:pPr>
              <w:rPr>
                <w:rFonts w:ascii="標楷體" w:eastAsia="標楷體" w:hAnsi="標楷體"/>
              </w:rPr>
            </w:pPr>
          </w:p>
        </w:tc>
        <w:tc>
          <w:tcPr>
            <w:tcW w:w="666" w:type="dxa"/>
          </w:tcPr>
          <w:p w14:paraId="46EECA29" w14:textId="77777777" w:rsidR="00DC6636" w:rsidRDefault="00DC6636" w:rsidP="008419CE">
            <w:pPr>
              <w:jc w:val="center"/>
              <w:rPr>
                <w:rFonts w:ascii="標楷體" w:eastAsia="標楷體" w:hAnsi="標楷體"/>
              </w:rPr>
            </w:pPr>
            <w:r>
              <w:rPr>
                <w:rFonts w:ascii="標楷體" w:eastAsia="標楷體" w:hAnsi="標楷體"/>
              </w:rPr>
              <w:t>W</w:t>
            </w:r>
          </w:p>
        </w:tc>
        <w:tc>
          <w:tcPr>
            <w:tcW w:w="2768" w:type="dxa"/>
          </w:tcPr>
          <w:p w14:paraId="51CE51E6" w14:textId="77777777" w:rsidR="00DC6636" w:rsidRDefault="00DC6636" w:rsidP="008419CE">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核准號碼輸入時自動顯示值,不可修改</w:t>
            </w:r>
          </w:p>
          <w:p w14:paraId="7328B793" w14:textId="77777777" w:rsidR="00DC6636" w:rsidRPr="00C83625" w:rsidRDefault="00DC6636" w:rsidP="008419CE">
            <w:pPr>
              <w:rPr>
                <w:rFonts w:ascii="標楷體" w:eastAsia="標楷體" w:hAnsi="標楷體"/>
              </w:rPr>
            </w:pPr>
            <w:r>
              <w:rPr>
                <w:rFonts w:ascii="標楷體" w:eastAsia="標楷體" w:hAnsi="標楷體" w:hint="eastAsia"/>
              </w:rPr>
              <w:t>2.其他必須輸入數字,檢核條件:不可為0/V</w:t>
            </w:r>
            <w:r>
              <w:rPr>
                <w:rFonts w:ascii="標楷體" w:eastAsia="標楷體" w:hAnsi="標楷體"/>
              </w:rPr>
              <w:t>(2,0)</w:t>
            </w:r>
          </w:p>
        </w:tc>
      </w:tr>
      <w:tr w:rsidR="00DC6636" w:rsidRPr="006C121E" w14:paraId="41E20D67" w14:textId="77777777" w:rsidTr="008419CE">
        <w:trPr>
          <w:trHeight w:val="244"/>
          <w:jc w:val="center"/>
        </w:trPr>
        <w:tc>
          <w:tcPr>
            <w:tcW w:w="458" w:type="dxa"/>
          </w:tcPr>
          <w:p w14:paraId="28B5F733" w14:textId="77777777" w:rsidR="00DC6636" w:rsidRPr="006C121E" w:rsidRDefault="00DC6636" w:rsidP="008419CE">
            <w:pPr>
              <w:rPr>
                <w:rFonts w:ascii="標楷體" w:eastAsia="標楷體" w:hAnsi="標楷體"/>
              </w:rPr>
            </w:pPr>
          </w:p>
        </w:tc>
        <w:tc>
          <w:tcPr>
            <w:tcW w:w="9876" w:type="dxa"/>
            <w:gridSpan w:val="8"/>
          </w:tcPr>
          <w:p w14:paraId="67D93911" w14:textId="77777777" w:rsidR="00DC6636" w:rsidRDefault="00DC6636" w:rsidP="008419CE">
            <w:pPr>
              <w:ind w:left="346" w:hangingChars="144" w:hanging="346"/>
              <w:rPr>
                <w:rFonts w:ascii="標楷體" w:eastAsia="標楷體" w:hAnsi="標楷體"/>
              </w:rPr>
            </w:pPr>
            <w:r>
              <w:rPr>
                <w:rFonts w:ascii="標楷體" w:eastAsia="標楷體" w:hAnsi="標楷體" w:hint="eastAsia"/>
              </w:rPr>
              <w:t>1.輸入完[額度編號],檢核是否存在[額度主檔]</w:t>
            </w:r>
            <w:r>
              <w:rPr>
                <w:rFonts w:ascii="標楷體" w:eastAsia="標楷體" w:hAnsi="標楷體"/>
              </w:rPr>
              <w:t>,</w:t>
            </w:r>
            <w:r>
              <w:rPr>
                <w:rFonts w:ascii="標楷體" w:eastAsia="標楷體" w:hAnsi="標楷體" w:hint="eastAsia"/>
              </w:rPr>
              <w:t>若不存在,顯示錯誤訊息:</w:t>
            </w:r>
            <w:r>
              <w:rPr>
                <w:rFonts w:ascii="標楷體" w:eastAsia="標楷體" w:hAnsi="標楷體"/>
              </w:rPr>
              <w:t>”</w:t>
            </w:r>
            <w:r w:rsidRPr="00B60229">
              <w:rPr>
                <w:rFonts w:ascii="標楷體" w:eastAsia="標楷體" w:hAnsi="標楷體"/>
              </w:rPr>
              <w:t>E0001,查詢資料不存在</w:t>
            </w:r>
            <w:r w:rsidRPr="00B60229">
              <w:rPr>
                <w:rFonts w:ascii="標楷體" w:eastAsia="標楷體" w:hAnsi="標楷體" w:hint="eastAsia"/>
              </w:rPr>
              <w:t>(</w:t>
            </w:r>
            <w:r w:rsidRPr="00B60229">
              <w:rPr>
                <w:rFonts w:ascii="標楷體" w:eastAsia="標楷體" w:hAnsi="標楷體"/>
              </w:rPr>
              <w:t xml:space="preserve">額度主檔 </w:t>
            </w:r>
            <w:r w:rsidR="00EC148E">
              <w:rPr>
                <w:rFonts w:ascii="標楷體" w:eastAsia="標楷體" w:hAnsi="標楷體"/>
              </w:rPr>
              <w:t>借戶戶號</w:t>
            </w:r>
            <w:r w:rsidRPr="00B60229">
              <w:rPr>
                <w:rFonts w:ascii="標楷體" w:eastAsia="標楷體" w:hAnsi="標楷體" w:hint="eastAsia"/>
              </w:rPr>
              <w:t xml:space="preserve"> </w:t>
            </w:r>
            <w:r w:rsidRPr="00B60229">
              <w:rPr>
                <w:rFonts w:ascii="標楷體" w:eastAsia="標楷體" w:hAnsi="標楷體"/>
              </w:rPr>
              <w:t>案件編號</w:t>
            </w:r>
            <w:r w:rsidRPr="00B60229">
              <w:rPr>
                <w:rFonts w:ascii="標楷體" w:eastAsia="標楷體" w:hAnsi="標楷體" w:hint="eastAsia"/>
              </w:rPr>
              <w:t xml:space="preserve"> </w:t>
            </w:r>
            <w:r w:rsidRPr="00B60229">
              <w:rPr>
                <w:rFonts w:ascii="標楷體" w:eastAsia="標楷體" w:hAnsi="標楷體"/>
              </w:rPr>
              <w:t>核准編號</w:t>
            </w:r>
            <w:r w:rsidRPr="00B60229">
              <w:rPr>
                <w:rFonts w:ascii="標楷體" w:eastAsia="標楷體" w:hAnsi="標楷體" w:hint="eastAsia"/>
              </w:rPr>
              <w:t xml:space="preserve"> </w:t>
            </w:r>
            <w:r w:rsidRPr="00B60229">
              <w:rPr>
                <w:rFonts w:ascii="標楷體" w:eastAsia="標楷體" w:hAnsi="標楷體"/>
              </w:rPr>
              <w:t>額度編號</w:t>
            </w:r>
            <w:r w:rsidRPr="00B60229">
              <w:rPr>
                <w:rFonts w:ascii="標楷體" w:eastAsia="標楷體" w:hAnsi="標楷體" w:hint="eastAsia"/>
              </w:rPr>
              <w:t>)</w:t>
            </w:r>
          </w:p>
          <w:p w14:paraId="136F1D57" w14:textId="77777777" w:rsidR="00DC6636" w:rsidRDefault="00DC6636" w:rsidP="008419CE">
            <w:pPr>
              <w:ind w:left="346" w:hangingChars="144" w:hanging="346"/>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rPr>
              <w:t>檢核此額度商品是否存在額度主檔,若不存在,顯示錯誤訊息:</w:t>
            </w:r>
            <w:r>
              <w:rPr>
                <w:rFonts w:ascii="標楷體" w:eastAsia="標楷體" w:hAnsi="標楷體"/>
              </w:rPr>
              <w:t>”</w:t>
            </w:r>
            <w:r w:rsidRPr="00B60229">
              <w:rPr>
                <w:rFonts w:ascii="標楷體" w:eastAsia="標楷體" w:hAnsi="標楷體"/>
              </w:rPr>
              <w:t>E0001,查詢資料不存在</w:t>
            </w:r>
            <w:r w:rsidRPr="00B60229">
              <w:rPr>
                <w:rFonts w:ascii="標楷體" w:eastAsia="標楷體" w:hAnsi="標楷體" w:hint="eastAsia"/>
              </w:rPr>
              <w:t>(</w:t>
            </w:r>
            <w:r w:rsidRPr="00000E35">
              <w:rPr>
                <w:rFonts w:ascii="標楷體" w:eastAsia="標楷體" w:hAnsi="標楷體"/>
              </w:rPr>
              <w:t>商品參數檔</w:t>
            </w:r>
            <w:r>
              <w:rPr>
                <w:rFonts w:ascii="標楷體" w:eastAsia="標楷體" w:hAnsi="標楷體" w:hint="eastAsia"/>
              </w:rPr>
              <w:t>)</w:t>
            </w:r>
            <w:r>
              <w:rPr>
                <w:rFonts w:ascii="標楷體" w:eastAsia="標楷體" w:hAnsi="標楷體"/>
              </w:rPr>
              <w:t>”</w:t>
            </w:r>
          </w:p>
          <w:p w14:paraId="28C5561E" w14:textId="77777777" w:rsidR="00DC6636" w:rsidRDefault="00DC6636" w:rsidP="008419CE">
            <w:pPr>
              <w:ind w:left="346" w:hangingChars="144" w:hanging="346"/>
              <w:rPr>
                <w:rFonts w:ascii="標楷體" w:eastAsia="標楷體" w:hAnsi="標楷體"/>
              </w:rPr>
            </w:pPr>
            <w:r>
              <w:rPr>
                <w:rFonts w:ascii="標楷體" w:eastAsia="標楷體" w:hAnsi="標楷體" w:hint="eastAsia"/>
              </w:rPr>
              <w:t>3.若此額度[繳款方式(</w:t>
            </w:r>
            <w:r w:rsidRPr="00497223">
              <w:rPr>
                <w:rFonts w:ascii="標楷體" w:eastAsia="標楷體" w:hAnsi="標楷體"/>
              </w:rPr>
              <w:t>RepayCode</w:t>
            </w:r>
            <w:r>
              <w:rPr>
                <w:rFonts w:ascii="標楷體" w:eastAsia="標楷體" w:hAnsi="標楷體"/>
              </w:rPr>
              <w:t>)</w:t>
            </w:r>
            <w:r>
              <w:rPr>
                <w:rFonts w:ascii="標楷體" w:eastAsia="標楷體" w:hAnsi="標楷體" w:hint="eastAsia"/>
              </w:rPr>
              <w:t>]為[02.銀行扣款]時</w:t>
            </w:r>
            <w:r>
              <w:rPr>
                <w:rFonts w:ascii="標楷體" w:eastAsia="標楷體" w:hAnsi="標楷體"/>
              </w:rPr>
              <w:t>,</w:t>
            </w:r>
            <w:r>
              <w:rPr>
                <w:rFonts w:ascii="標楷體" w:eastAsia="標楷體" w:hAnsi="標楷體" w:hint="eastAsia"/>
              </w:rPr>
              <w:t>[戶號]+[額度]不存在[</w:t>
            </w:r>
            <w:r w:rsidRPr="00497223">
              <w:rPr>
                <w:rFonts w:ascii="標楷體" w:eastAsia="標楷體" w:hAnsi="標楷體" w:hint="eastAsia"/>
              </w:rPr>
              <w:t>郵局授權記錄檔</w:t>
            </w:r>
            <w:r>
              <w:rPr>
                <w:rFonts w:ascii="標楷體" w:eastAsia="標楷體" w:hAnsi="標楷體" w:hint="eastAsia"/>
              </w:rPr>
              <w:t>]或[</w:t>
            </w:r>
            <w:r w:rsidRPr="00497223">
              <w:rPr>
                <w:rFonts w:ascii="標楷體" w:eastAsia="標楷體" w:hAnsi="標楷體" w:hint="eastAsia"/>
              </w:rPr>
              <w:t>ACH授權記錄檔</w:t>
            </w:r>
            <w:r>
              <w:rPr>
                <w:rFonts w:ascii="標楷體" w:eastAsia="標楷體" w:hAnsi="標楷體" w:hint="eastAsia"/>
              </w:rPr>
              <w:t>]顯示錯誤訊息:</w:t>
            </w:r>
            <w:r>
              <w:rPr>
                <w:rFonts w:ascii="標楷體" w:eastAsia="標楷體" w:hAnsi="標楷體"/>
              </w:rPr>
              <w:t>”</w:t>
            </w:r>
            <w:r w:rsidRPr="00B60229">
              <w:rPr>
                <w:rFonts w:ascii="標楷體" w:eastAsia="標楷體" w:hAnsi="標楷體"/>
              </w:rPr>
              <w:t>E0001,查詢資料不存在</w:t>
            </w:r>
            <w:r w:rsidRPr="00B60229">
              <w:rPr>
                <w:rFonts w:ascii="標楷體" w:eastAsia="標楷體" w:hAnsi="標楷體" w:hint="eastAsia"/>
              </w:rPr>
              <w:t>(</w:t>
            </w:r>
            <w:r w:rsidRPr="00497223">
              <w:rPr>
                <w:rFonts w:ascii="標楷體" w:eastAsia="標楷體" w:hAnsi="標楷體"/>
              </w:rPr>
              <w:t xml:space="preserve">額度主檔 </w:t>
            </w:r>
            <w:r w:rsidR="00EC148E">
              <w:rPr>
                <w:rFonts w:ascii="標楷體" w:eastAsia="標楷體" w:hAnsi="標楷體"/>
              </w:rPr>
              <w:t>借戶戶號</w:t>
            </w:r>
            <w:r w:rsidRPr="00497223">
              <w:rPr>
                <w:rFonts w:ascii="標楷體" w:eastAsia="標楷體" w:hAnsi="標楷體" w:hint="eastAsia"/>
              </w:rPr>
              <w:t xml:space="preserve"> </w:t>
            </w:r>
            <w:r w:rsidRPr="00497223">
              <w:rPr>
                <w:rFonts w:ascii="標楷體" w:eastAsia="標楷體" w:hAnsi="標楷體"/>
              </w:rPr>
              <w:t>額度編號</w:t>
            </w:r>
            <w:r w:rsidRPr="00497223">
              <w:rPr>
                <w:rFonts w:ascii="標楷體" w:eastAsia="標楷體" w:hAnsi="標楷體" w:hint="eastAsia"/>
              </w:rPr>
              <w:t>)</w:t>
            </w:r>
          </w:p>
          <w:p w14:paraId="358589A0" w14:textId="77777777" w:rsidR="00DC6636" w:rsidRDefault="00DC6636" w:rsidP="008419CE">
            <w:pPr>
              <w:ind w:left="346" w:hangingChars="144" w:hanging="346"/>
              <w:rPr>
                <w:rFonts w:ascii="標楷體" w:eastAsia="標楷體" w:hAnsi="標楷體"/>
              </w:rPr>
            </w:pPr>
            <w:r>
              <w:rPr>
                <w:rFonts w:ascii="標楷體" w:eastAsia="標楷體" w:hAnsi="標楷體" w:hint="eastAsia"/>
              </w:rPr>
              <w:t>4.若此筆額度為待放行狀態則顯示錯誤訊息:</w:t>
            </w:r>
            <w:r>
              <w:rPr>
                <w:rFonts w:ascii="標楷體" w:eastAsia="標楷體" w:hAnsi="標楷體"/>
              </w:rPr>
              <w:t>”</w:t>
            </w:r>
            <w:r w:rsidRPr="00497223">
              <w:rPr>
                <w:rFonts w:ascii="標楷體" w:eastAsia="標楷體" w:hAnsi="標楷體"/>
              </w:rPr>
              <w:t>E0021,該筆資料待放行中</w:t>
            </w:r>
            <w:r w:rsidRPr="00497223">
              <w:rPr>
                <w:rFonts w:ascii="標楷體" w:eastAsia="標楷體" w:hAnsi="標楷體" w:hint="eastAsia"/>
              </w:rPr>
              <w:t>(</w:t>
            </w:r>
            <w:r w:rsidRPr="00497223">
              <w:rPr>
                <w:rFonts w:ascii="標楷體" w:eastAsia="標楷體" w:hAnsi="標楷體"/>
              </w:rPr>
              <w:t>額度檔 戶號 額度編號)”</w:t>
            </w:r>
          </w:p>
          <w:p w14:paraId="5EFD98F6" w14:textId="77777777" w:rsidR="00DC6636" w:rsidRDefault="00DC6636" w:rsidP="008419CE">
            <w:pPr>
              <w:ind w:left="346" w:hangingChars="144" w:hanging="346"/>
              <w:rPr>
                <w:rFonts w:ascii="標楷體" w:eastAsia="標楷體" w:hAnsi="標楷體"/>
              </w:rPr>
            </w:pPr>
            <w:r>
              <w:rPr>
                <w:rFonts w:ascii="標楷體" w:eastAsia="標楷體" w:hAnsi="標楷體" w:hint="eastAsia"/>
              </w:rPr>
              <w:t>5.檢查此額度之戶號是否存在[客戶主檔]</w:t>
            </w:r>
            <w:r>
              <w:rPr>
                <w:rFonts w:ascii="標楷體" w:eastAsia="標楷體" w:hAnsi="標楷體"/>
              </w:rPr>
              <w:t>,</w:t>
            </w:r>
            <w:r>
              <w:rPr>
                <w:rFonts w:ascii="標楷體" w:eastAsia="標楷體" w:hAnsi="標楷體" w:hint="eastAsia"/>
              </w:rPr>
              <w:t>若不存在顯示錯誤訊息:</w:t>
            </w:r>
            <w:r>
              <w:rPr>
                <w:rFonts w:ascii="標楷體" w:eastAsia="標楷體" w:hAnsi="標楷體"/>
              </w:rPr>
              <w:t>”</w:t>
            </w:r>
            <w:r w:rsidRPr="00497223">
              <w:rPr>
                <w:rFonts w:ascii="標楷體" w:eastAsia="標楷體" w:hAnsi="標楷體"/>
              </w:rPr>
              <w:t>E2003,查無資料</w:t>
            </w:r>
            <w:r w:rsidRPr="00497223">
              <w:rPr>
                <w:rFonts w:ascii="標楷體" w:eastAsia="標楷體" w:hAnsi="標楷體" w:hint="eastAsia"/>
              </w:rPr>
              <w:t>(</w:t>
            </w:r>
            <w:r w:rsidRPr="00497223">
              <w:rPr>
                <w:rFonts w:ascii="標楷體" w:eastAsia="標楷體" w:hAnsi="標楷體"/>
              </w:rPr>
              <w:t>客戶資料主檔 UKey</w:t>
            </w:r>
            <w:r w:rsidRPr="00497223">
              <w:rPr>
                <w:rFonts w:ascii="標楷體" w:eastAsia="標楷體" w:hAnsi="標楷體" w:hint="eastAsia"/>
              </w:rPr>
              <w:t>)</w:t>
            </w:r>
            <w:r w:rsidRPr="00497223">
              <w:rPr>
                <w:rFonts w:ascii="標楷體" w:eastAsia="標楷體" w:hAnsi="標楷體"/>
              </w:rPr>
              <w:t>”</w:t>
            </w:r>
          </w:p>
        </w:tc>
      </w:tr>
      <w:tr w:rsidR="00DC6636" w:rsidRPr="003972CE" w14:paraId="3D88976C" w14:textId="77777777" w:rsidTr="008419CE">
        <w:trPr>
          <w:trHeight w:val="319"/>
          <w:jc w:val="center"/>
        </w:trPr>
        <w:tc>
          <w:tcPr>
            <w:tcW w:w="458" w:type="dxa"/>
            <w:tcBorders>
              <w:top w:val="single" w:sz="4" w:space="0" w:color="auto"/>
              <w:left w:val="single" w:sz="4" w:space="0" w:color="auto"/>
              <w:bottom w:val="single" w:sz="4" w:space="0" w:color="auto"/>
              <w:right w:val="single" w:sz="4" w:space="0" w:color="auto"/>
            </w:tcBorders>
          </w:tcPr>
          <w:p w14:paraId="182901CF" w14:textId="77777777" w:rsidR="00DC6636" w:rsidRPr="00023341" w:rsidRDefault="00DC6636" w:rsidP="008419CE">
            <w:pPr>
              <w:rPr>
                <w:rFonts w:ascii="標楷體" w:eastAsia="標楷體" w:hAnsi="標楷體"/>
              </w:rPr>
            </w:pPr>
            <w:r>
              <w:rPr>
                <w:rFonts w:ascii="標楷體" w:eastAsia="標楷體" w:hAnsi="標楷體" w:hint="eastAsia"/>
              </w:rPr>
              <w:t>5</w:t>
            </w:r>
          </w:p>
        </w:tc>
        <w:tc>
          <w:tcPr>
            <w:tcW w:w="1735" w:type="dxa"/>
            <w:gridSpan w:val="2"/>
            <w:tcBorders>
              <w:top w:val="single" w:sz="4" w:space="0" w:color="auto"/>
              <w:left w:val="single" w:sz="4" w:space="0" w:color="auto"/>
              <w:bottom w:val="single" w:sz="4" w:space="0" w:color="auto"/>
              <w:right w:val="single" w:sz="4" w:space="0" w:color="auto"/>
            </w:tcBorders>
          </w:tcPr>
          <w:p w14:paraId="7837306C" w14:textId="77777777" w:rsidR="00DC6636" w:rsidRPr="005934E4" w:rsidRDefault="00DC6636" w:rsidP="008419CE">
            <w:pPr>
              <w:rPr>
                <w:rFonts w:ascii="標楷體" w:eastAsia="標楷體" w:hAnsi="標楷體"/>
              </w:rPr>
            </w:pPr>
            <w:r>
              <w:rPr>
                <w:rFonts w:ascii="標楷體" w:eastAsia="標楷體" w:hAnsi="標楷體" w:hint="eastAsia"/>
              </w:rPr>
              <w:t>幣別</w:t>
            </w:r>
          </w:p>
        </w:tc>
        <w:tc>
          <w:tcPr>
            <w:tcW w:w="1601" w:type="dxa"/>
            <w:tcBorders>
              <w:top w:val="single" w:sz="4" w:space="0" w:color="auto"/>
              <w:left w:val="single" w:sz="4" w:space="0" w:color="auto"/>
              <w:bottom w:val="single" w:sz="4" w:space="0" w:color="auto"/>
              <w:right w:val="single" w:sz="4" w:space="0" w:color="auto"/>
            </w:tcBorders>
          </w:tcPr>
          <w:p w14:paraId="78499159" w14:textId="77777777" w:rsidR="00DC6636" w:rsidRDefault="00DC6636" w:rsidP="008419CE">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3959F5C0" w14:textId="77777777" w:rsidR="00DC6636" w:rsidRPr="00023341" w:rsidRDefault="00DC6636" w:rsidP="008419CE">
            <w:pPr>
              <w:rPr>
                <w:rFonts w:ascii="標楷體" w:eastAsia="標楷體" w:hAnsi="標楷體"/>
              </w:rPr>
            </w:pPr>
            <w:r>
              <w:rPr>
                <w:rFonts w:ascii="標楷體" w:eastAsia="標楷體" w:hAnsi="標楷體" w:hint="eastAsia"/>
              </w:rPr>
              <w:t>TWD</w:t>
            </w:r>
          </w:p>
        </w:tc>
        <w:tc>
          <w:tcPr>
            <w:tcW w:w="1491" w:type="dxa"/>
            <w:tcBorders>
              <w:top w:val="single" w:sz="4" w:space="0" w:color="auto"/>
              <w:left w:val="single" w:sz="4" w:space="0" w:color="auto"/>
              <w:bottom w:val="single" w:sz="4" w:space="0" w:color="auto"/>
              <w:right w:val="single" w:sz="4" w:space="0" w:color="auto"/>
            </w:tcBorders>
          </w:tcPr>
          <w:p w14:paraId="4B358850" w14:textId="77777777" w:rsidR="00DC6636" w:rsidRPr="00053341" w:rsidRDefault="00DC6636" w:rsidP="008419CE">
            <w:pPr>
              <w:rPr>
                <w:rFonts w:eastAsia="標楷體"/>
              </w:rPr>
            </w:pPr>
          </w:p>
        </w:tc>
        <w:tc>
          <w:tcPr>
            <w:tcW w:w="623" w:type="dxa"/>
            <w:tcBorders>
              <w:left w:val="single" w:sz="4" w:space="0" w:color="auto"/>
              <w:right w:val="single" w:sz="4" w:space="0" w:color="auto"/>
            </w:tcBorders>
          </w:tcPr>
          <w:p w14:paraId="5FBB3C6D" w14:textId="77777777" w:rsidR="00DC6636" w:rsidRPr="00023341" w:rsidRDefault="00DC6636" w:rsidP="008419C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D0A19DC" w14:textId="77777777" w:rsidR="00DC6636" w:rsidRDefault="00DC6636" w:rsidP="008419CE">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778ED4DA" w14:textId="77777777" w:rsidR="00DC6636" w:rsidRPr="00C40A12" w:rsidRDefault="00DC6636" w:rsidP="008419CE">
            <w:pPr>
              <w:rPr>
                <w:rFonts w:ascii="標楷體" w:eastAsia="標楷體" w:hAnsi="標楷體"/>
              </w:rPr>
            </w:pPr>
            <w:r>
              <w:rPr>
                <w:rFonts w:ascii="標楷體" w:eastAsia="標楷體" w:hAnsi="標楷體" w:hint="eastAsia"/>
              </w:rPr>
              <w:t>1.自動顯示預設值</w:t>
            </w:r>
          </w:p>
        </w:tc>
      </w:tr>
      <w:tr w:rsidR="00DC6636" w:rsidRPr="003972CE" w14:paraId="0A6D9830" w14:textId="77777777" w:rsidTr="008419CE">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3C25D730" w14:textId="77777777" w:rsidR="00DC6636" w:rsidRDefault="00DC6636" w:rsidP="008419CE">
            <w:pPr>
              <w:rPr>
                <w:rFonts w:ascii="標楷體" w:eastAsia="標楷體" w:hAnsi="標楷體"/>
              </w:rPr>
            </w:pPr>
            <w:r>
              <w:rPr>
                <w:rFonts w:ascii="標楷體" w:eastAsia="標楷體" w:hAnsi="標楷體" w:hint="eastAsia"/>
              </w:rPr>
              <w:t>6</w:t>
            </w:r>
          </w:p>
        </w:tc>
        <w:tc>
          <w:tcPr>
            <w:tcW w:w="1735" w:type="dxa"/>
            <w:gridSpan w:val="2"/>
            <w:tcBorders>
              <w:top w:val="single" w:sz="4" w:space="0" w:color="auto"/>
              <w:left w:val="single" w:sz="4" w:space="0" w:color="auto"/>
              <w:bottom w:val="single" w:sz="4" w:space="0" w:color="auto"/>
              <w:right w:val="single" w:sz="4" w:space="0" w:color="auto"/>
            </w:tcBorders>
          </w:tcPr>
          <w:p w14:paraId="12BD14D2" w14:textId="77777777" w:rsidR="00DC6636" w:rsidRDefault="00DC6636" w:rsidP="008419CE">
            <w:pPr>
              <w:rPr>
                <w:rFonts w:ascii="標楷體" w:eastAsia="標楷體" w:hAnsi="標楷體"/>
              </w:rPr>
            </w:pPr>
            <w:r>
              <w:rPr>
                <w:rFonts w:ascii="標楷體" w:eastAsia="標楷體" w:hAnsi="標楷體" w:hint="eastAsia"/>
              </w:rPr>
              <w:t>結案區分</w:t>
            </w:r>
          </w:p>
        </w:tc>
        <w:tc>
          <w:tcPr>
            <w:tcW w:w="1601" w:type="dxa"/>
            <w:tcBorders>
              <w:top w:val="single" w:sz="4" w:space="0" w:color="auto"/>
              <w:left w:val="single" w:sz="4" w:space="0" w:color="auto"/>
              <w:bottom w:val="single" w:sz="4" w:space="0" w:color="auto"/>
              <w:right w:val="single" w:sz="4" w:space="0" w:color="auto"/>
            </w:tcBorders>
          </w:tcPr>
          <w:p w14:paraId="7AD48198" w14:textId="77777777" w:rsidR="00DC6636" w:rsidRDefault="00DC6636" w:rsidP="008419CE">
            <w:pPr>
              <w:rPr>
                <w:rFonts w:ascii="標楷體" w:eastAsia="標楷體" w:hAnsi="標楷體"/>
              </w:rPr>
            </w:pPr>
            <w:r>
              <w:rPr>
                <w:rFonts w:ascii="標楷體" w:eastAsia="標楷體" w:hAnsi="標楷體" w:hint="eastAsia"/>
              </w:rPr>
              <w:t>1</w:t>
            </w:r>
          </w:p>
        </w:tc>
        <w:tc>
          <w:tcPr>
            <w:tcW w:w="992" w:type="dxa"/>
            <w:tcBorders>
              <w:top w:val="single" w:sz="4" w:space="0" w:color="auto"/>
              <w:left w:val="single" w:sz="4" w:space="0" w:color="auto"/>
              <w:bottom w:val="single" w:sz="4" w:space="0" w:color="auto"/>
              <w:right w:val="single" w:sz="4" w:space="0" w:color="auto"/>
            </w:tcBorders>
          </w:tcPr>
          <w:p w14:paraId="457CA518" w14:textId="77777777" w:rsidR="00DC6636" w:rsidRDefault="00DC6636" w:rsidP="008419CE">
            <w:pPr>
              <w:rPr>
                <w:rFonts w:ascii="標楷體" w:eastAsia="標楷體" w:hAnsi="標楷體"/>
              </w:rPr>
            </w:pPr>
            <w:r>
              <w:rPr>
                <w:rFonts w:ascii="標楷體" w:eastAsia="標楷體" w:hAnsi="標楷體" w:hint="eastAsia"/>
              </w:rPr>
              <w:t>1</w:t>
            </w:r>
          </w:p>
        </w:tc>
        <w:tc>
          <w:tcPr>
            <w:tcW w:w="1491" w:type="dxa"/>
            <w:tcBorders>
              <w:top w:val="single" w:sz="4" w:space="0" w:color="auto"/>
              <w:left w:val="single" w:sz="4" w:space="0" w:color="auto"/>
              <w:bottom w:val="single" w:sz="4" w:space="0" w:color="auto"/>
              <w:right w:val="single" w:sz="4" w:space="0" w:color="auto"/>
            </w:tcBorders>
          </w:tcPr>
          <w:p w14:paraId="59D673BE" w14:textId="77777777" w:rsidR="00DC6636" w:rsidRDefault="00DC6636" w:rsidP="008419CE">
            <w:pPr>
              <w:rPr>
                <w:rFonts w:ascii="標楷體" w:eastAsia="標楷體" w:hAnsi="標楷體"/>
              </w:rPr>
            </w:pPr>
            <w:r w:rsidRPr="00C93DA7">
              <w:rPr>
                <w:rFonts w:ascii="標楷體" w:eastAsia="標楷體" w:hAnsi="標楷體" w:hint="eastAsia"/>
              </w:rPr>
              <w:t>1:展期</w:t>
            </w:r>
          </w:p>
          <w:p w14:paraId="13231AB1" w14:textId="77777777" w:rsidR="00DC6636" w:rsidRPr="0044109D" w:rsidRDefault="00DC6636" w:rsidP="008419CE">
            <w:pPr>
              <w:rPr>
                <w:rFonts w:ascii="標楷體" w:eastAsia="標楷體" w:hAnsi="標楷體"/>
              </w:rPr>
            </w:pPr>
            <w:r w:rsidRPr="00C93DA7">
              <w:rPr>
                <w:rFonts w:ascii="標楷體" w:eastAsia="標楷體" w:hAnsi="標楷體" w:hint="eastAsia"/>
              </w:rPr>
              <w:t>2:借新還舊</w:t>
            </w:r>
          </w:p>
        </w:tc>
        <w:tc>
          <w:tcPr>
            <w:tcW w:w="623" w:type="dxa"/>
            <w:tcBorders>
              <w:left w:val="single" w:sz="4" w:space="0" w:color="auto"/>
              <w:right w:val="single" w:sz="4" w:space="0" w:color="auto"/>
            </w:tcBorders>
          </w:tcPr>
          <w:p w14:paraId="44C3A389" w14:textId="77777777" w:rsidR="00DC6636" w:rsidRPr="00023341" w:rsidRDefault="00DC6636" w:rsidP="008419CE">
            <w:pPr>
              <w:rPr>
                <w:rFonts w:ascii="標楷體" w:eastAsia="標楷體" w:hAnsi="標楷體"/>
              </w:rPr>
            </w:pPr>
            <w:r>
              <w:rPr>
                <w:rFonts w:ascii="標楷體" w:eastAsia="標楷體" w:hAnsi="標楷體" w:hint="eastAsia"/>
              </w:rPr>
              <w:t>V</w:t>
            </w:r>
          </w:p>
        </w:tc>
        <w:tc>
          <w:tcPr>
            <w:tcW w:w="666" w:type="dxa"/>
            <w:tcBorders>
              <w:top w:val="single" w:sz="4" w:space="0" w:color="auto"/>
              <w:left w:val="single" w:sz="4" w:space="0" w:color="auto"/>
              <w:bottom w:val="single" w:sz="4" w:space="0" w:color="auto"/>
              <w:right w:val="single" w:sz="4" w:space="0" w:color="auto"/>
            </w:tcBorders>
          </w:tcPr>
          <w:p w14:paraId="20659131" w14:textId="77777777" w:rsidR="00DC6636" w:rsidRDefault="00DC6636" w:rsidP="008419CE">
            <w:pPr>
              <w:jc w:val="center"/>
              <w:rPr>
                <w:rFonts w:ascii="標楷體" w:eastAsia="標楷體" w:hAnsi="標楷體"/>
              </w:rPr>
            </w:pPr>
            <w:r>
              <w:rPr>
                <w:rFonts w:ascii="標楷體" w:eastAsia="標楷體" w:hAnsi="標楷體" w:hint="eastAsia"/>
              </w:rPr>
              <w:t>W</w:t>
            </w:r>
          </w:p>
        </w:tc>
        <w:tc>
          <w:tcPr>
            <w:tcW w:w="2768" w:type="dxa"/>
            <w:tcBorders>
              <w:left w:val="single" w:sz="4" w:space="0" w:color="auto"/>
              <w:right w:val="single" w:sz="4" w:space="0" w:color="auto"/>
            </w:tcBorders>
          </w:tcPr>
          <w:p w14:paraId="737FD725" w14:textId="77777777" w:rsidR="00DC6636" w:rsidRDefault="00DC6636" w:rsidP="008419CE">
            <w:pPr>
              <w:rPr>
                <w:rFonts w:ascii="標楷體" w:eastAsia="標楷體" w:hAnsi="標楷體"/>
              </w:rPr>
            </w:pPr>
            <w:r>
              <w:rPr>
                <w:rFonts w:ascii="標楷體" w:eastAsia="標楷體" w:hAnsi="標楷體" w:hint="eastAsia"/>
              </w:rPr>
              <w:t>1</w:t>
            </w:r>
            <w:r w:rsidRPr="0044109D">
              <w:rPr>
                <w:rFonts w:ascii="標楷體" w:eastAsia="標楷體" w:hAnsi="標楷體" w:hint="eastAsia"/>
              </w:rPr>
              <w:t>必須輸入代碼,檢核條件：依選單/V(H)</w:t>
            </w:r>
          </w:p>
        </w:tc>
      </w:tr>
      <w:tr w:rsidR="00DC6636" w:rsidRPr="003972CE" w14:paraId="6A764F15" w14:textId="77777777" w:rsidTr="008419CE">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297412BA" w14:textId="77777777" w:rsidR="00DC6636" w:rsidRPr="00023341" w:rsidRDefault="00DC6636" w:rsidP="008419CE">
            <w:pPr>
              <w:rPr>
                <w:rFonts w:ascii="標楷體" w:eastAsia="標楷體" w:hAnsi="標楷體"/>
              </w:rPr>
            </w:pPr>
            <w:r>
              <w:rPr>
                <w:rFonts w:ascii="標楷體" w:eastAsia="標楷體" w:hAnsi="標楷體" w:hint="eastAsia"/>
              </w:rPr>
              <w:lastRenderedPageBreak/>
              <w:t>7</w:t>
            </w:r>
          </w:p>
        </w:tc>
        <w:tc>
          <w:tcPr>
            <w:tcW w:w="1735" w:type="dxa"/>
            <w:gridSpan w:val="2"/>
            <w:tcBorders>
              <w:top w:val="single" w:sz="4" w:space="0" w:color="auto"/>
              <w:left w:val="single" w:sz="4" w:space="0" w:color="auto"/>
              <w:bottom w:val="single" w:sz="4" w:space="0" w:color="auto"/>
              <w:right w:val="single" w:sz="4" w:space="0" w:color="auto"/>
            </w:tcBorders>
          </w:tcPr>
          <w:p w14:paraId="64FF2044" w14:textId="77777777" w:rsidR="00DC6636" w:rsidRPr="005934E4" w:rsidRDefault="00DC6636" w:rsidP="008419CE">
            <w:pPr>
              <w:rPr>
                <w:rFonts w:ascii="標楷體" w:eastAsia="標楷體" w:hAnsi="標楷體"/>
              </w:rPr>
            </w:pPr>
            <w:r w:rsidRPr="006A5541">
              <w:rPr>
                <w:rFonts w:ascii="標楷體" w:eastAsia="標楷體" w:hAnsi="標楷體"/>
              </w:rPr>
              <w:t>入帳日期</w:t>
            </w:r>
          </w:p>
        </w:tc>
        <w:tc>
          <w:tcPr>
            <w:tcW w:w="1601" w:type="dxa"/>
            <w:tcBorders>
              <w:top w:val="single" w:sz="4" w:space="0" w:color="auto"/>
              <w:left w:val="single" w:sz="4" w:space="0" w:color="auto"/>
              <w:bottom w:val="single" w:sz="4" w:space="0" w:color="auto"/>
              <w:right w:val="single" w:sz="4" w:space="0" w:color="auto"/>
            </w:tcBorders>
          </w:tcPr>
          <w:p w14:paraId="2A85C179" w14:textId="77777777" w:rsidR="00DC6636" w:rsidRDefault="00DC6636" w:rsidP="008419CE">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685C0098" w14:textId="77777777" w:rsidR="00DC6636" w:rsidRPr="00023341" w:rsidRDefault="00DC6636" w:rsidP="008419CE">
            <w:pPr>
              <w:rPr>
                <w:rFonts w:ascii="標楷體" w:eastAsia="標楷體" w:hAnsi="標楷體"/>
              </w:rPr>
            </w:pPr>
            <w:r>
              <w:rPr>
                <w:rFonts w:ascii="標楷體" w:eastAsia="標楷體" w:hAnsi="標楷體" w:hint="eastAsia"/>
              </w:rPr>
              <w:t>會計日</w:t>
            </w:r>
          </w:p>
        </w:tc>
        <w:tc>
          <w:tcPr>
            <w:tcW w:w="1491" w:type="dxa"/>
            <w:tcBorders>
              <w:top w:val="single" w:sz="4" w:space="0" w:color="auto"/>
              <w:left w:val="single" w:sz="4" w:space="0" w:color="auto"/>
              <w:bottom w:val="single" w:sz="4" w:space="0" w:color="auto"/>
              <w:right w:val="single" w:sz="4" w:space="0" w:color="auto"/>
            </w:tcBorders>
          </w:tcPr>
          <w:p w14:paraId="2C8FA58E" w14:textId="77777777" w:rsidR="00DC6636" w:rsidRPr="00053341" w:rsidRDefault="00DC6636" w:rsidP="008419CE">
            <w:pPr>
              <w:rPr>
                <w:rFonts w:eastAsia="標楷體"/>
              </w:rPr>
            </w:pPr>
          </w:p>
        </w:tc>
        <w:tc>
          <w:tcPr>
            <w:tcW w:w="623" w:type="dxa"/>
            <w:tcBorders>
              <w:left w:val="single" w:sz="4" w:space="0" w:color="auto"/>
              <w:right w:val="single" w:sz="4" w:space="0" w:color="auto"/>
            </w:tcBorders>
          </w:tcPr>
          <w:p w14:paraId="1DCF065D" w14:textId="77777777" w:rsidR="00DC6636" w:rsidRPr="00023341" w:rsidRDefault="00DC6636" w:rsidP="008419C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A33E618" w14:textId="77777777" w:rsidR="00DC6636" w:rsidRDefault="00DC6636" w:rsidP="008419CE">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240EE510" w14:textId="77777777" w:rsidR="00DC6636" w:rsidRPr="00C40A12" w:rsidRDefault="00DC6636" w:rsidP="008419CE">
            <w:pPr>
              <w:rPr>
                <w:rFonts w:ascii="標楷體" w:eastAsia="標楷體" w:hAnsi="標楷體"/>
              </w:rPr>
            </w:pPr>
            <w:r>
              <w:rPr>
                <w:rFonts w:ascii="標楷體" w:eastAsia="標楷體" w:hAnsi="標楷體" w:hint="eastAsia"/>
              </w:rPr>
              <w:t>1.自動顯示預設日</w:t>
            </w:r>
          </w:p>
        </w:tc>
      </w:tr>
      <w:tr w:rsidR="00DC6636" w:rsidRPr="00C93DA7" w14:paraId="2D49CD87" w14:textId="77777777" w:rsidTr="008419CE">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57C4C247" w14:textId="77777777" w:rsidR="00DC6636" w:rsidRDefault="00DC6636" w:rsidP="008419CE">
            <w:pPr>
              <w:rPr>
                <w:rFonts w:ascii="標楷體" w:eastAsia="標楷體" w:hAnsi="標楷體"/>
              </w:rPr>
            </w:pPr>
          </w:p>
        </w:tc>
        <w:tc>
          <w:tcPr>
            <w:tcW w:w="9876" w:type="dxa"/>
            <w:gridSpan w:val="8"/>
            <w:tcBorders>
              <w:top w:val="single" w:sz="4" w:space="0" w:color="auto"/>
              <w:left w:val="single" w:sz="4" w:space="0" w:color="auto"/>
              <w:bottom w:val="single" w:sz="4" w:space="0" w:color="auto"/>
              <w:right w:val="single" w:sz="4" w:space="0" w:color="auto"/>
            </w:tcBorders>
          </w:tcPr>
          <w:p w14:paraId="325DFBFB" w14:textId="77777777" w:rsidR="00DC6636" w:rsidRDefault="00DC6636" w:rsidP="008419CE">
            <w:pPr>
              <w:rPr>
                <w:rFonts w:ascii="標楷體" w:eastAsia="標楷體" w:hAnsi="標楷體"/>
              </w:rPr>
            </w:pPr>
            <w:r>
              <w:rPr>
                <w:rFonts w:ascii="標楷體" w:eastAsia="標楷體" w:hAnsi="標楷體" w:hint="eastAsia"/>
              </w:rPr>
              <w:t>1.依[戶號]+[額度]+[入帳日期]+[結案區分]:</w:t>
            </w:r>
          </w:p>
          <w:p w14:paraId="5A988C05" w14:textId="77777777" w:rsidR="00DC6636" w:rsidRDefault="00DC6636" w:rsidP="008419CE">
            <w:pPr>
              <w:rPr>
                <w:rFonts w:ascii="標楷體" w:eastAsia="標楷體" w:hAnsi="標楷體"/>
              </w:rPr>
            </w:pPr>
            <w:r>
              <w:rPr>
                <w:rFonts w:ascii="標楷體" w:eastAsia="標楷體" w:hAnsi="標楷體" w:hint="eastAsia"/>
              </w:rPr>
              <w:t>(1).檢核此[戶號]+[額度]是否存在[放款主檔]</w:t>
            </w:r>
            <w:r>
              <w:rPr>
                <w:rFonts w:ascii="標楷體" w:eastAsia="標楷體" w:hAnsi="標楷體"/>
              </w:rPr>
              <w:t>,</w:t>
            </w:r>
            <w:r>
              <w:rPr>
                <w:rFonts w:ascii="標楷體" w:eastAsia="標楷體" w:hAnsi="標楷體" w:hint="eastAsia"/>
              </w:rPr>
              <w:t>若不存在顯示錯誤訊息:</w:t>
            </w:r>
            <w:r>
              <w:rPr>
                <w:rFonts w:ascii="標楷體" w:eastAsia="標楷體" w:hAnsi="標楷體"/>
              </w:rPr>
              <w:t>”</w:t>
            </w:r>
            <w:r w:rsidRPr="00C93DA7">
              <w:rPr>
                <w:rFonts w:ascii="標楷體" w:eastAsia="標楷體" w:hAnsi="標楷體"/>
              </w:rPr>
              <w:t>E0001,查詢資料不存在</w:t>
            </w:r>
            <w:r w:rsidRPr="00C93DA7">
              <w:rPr>
                <w:rFonts w:ascii="標楷體" w:eastAsia="標楷體" w:hAnsi="標楷體" w:hint="eastAsia"/>
              </w:rPr>
              <w:t>(</w:t>
            </w:r>
            <w:r w:rsidRPr="00C93DA7">
              <w:rPr>
                <w:rFonts w:ascii="標楷體" w:eastAsia="標楷體" w:hAnsi="標楷體"/>
              </w:rPr>
              <w:t>放款主檔</w:t>
            </w:r>
            <w:r w:rsidRPr="00C93DA7">
              <w:rPr>
                <w:rFonts w:ascii="標楷體" w:eastAsia="標楷體" w:hAnsi="標楷體" w:hint="eastAsia"/>
              </w:rPr>
              <w:t>)</w:t>
            </w:r>
            <w:r w:rsidRPr="00C93DA7">
              <w:rPr>
                <w:rFonts w:ascii="標楷體" w:eastAsia="標楷體" w:hAnsi="標楷體"/>
              </w:rPr>
              <w:t>”</w:t>
            </w:r>
          </w:p>
          <w:p w14:paraId="294092BB" w14:textId="77777777" w:rsidR="00DC6636" w:rsidRDefault="00DC6636" w:rsidP="008419CE">
            <w:pPr>
              <w:rPr>
                <w:rFonts w:ascii="標楷體" w:eastAsia="標楷體" w:hAnsi="標楷體"/>
              </w:rPr>
            </w:pPr>
            <w:r>
              <w:rPr>
                <w:rFonts w:ascii="標楷體" w:eastAsia="標楷體" w:hAnsi="標楷體" w:hint="eastAsia"/>
              </w:rPr>
              <w:t>(2).只查詢</w:t>
            </w:r>
            <w:r w:rsidRPr="00E8191F">
              <w:rPr>
                <w:rFonts w:ascii="標楷體" w:eastAsia="標楷體" w:hAnsi="標楷體" w:hint="eastAsia"/>
              </w:rPr>
              <w:t>[狀態]為[</w:t>
            </w:r>
            <w:r>
              <w:rPr>
                <w:rFonts w:ascii="標楷體" w:eastAsia="標楷體" w:hAnsi="標楷體" w:hint="eastAsia"/>
              </w:rPr>
              <w:t>0.正常戶</w:t>
            </w:r>
            <w:r w:rsidRPr="00E8191F">
              <w:rPr>
                <w:rFonts w:ascii="標楷體" w:eastAsia="標楷體" w:hAnsi="標楷體" w:hint="eastAsia"/>
              </w:rPr>
              <w:t>]</w:t>
            </w:r>
            <w:r>
              <w:rPr>
                <w:rFonts w:ascii="標楷體" w:eastAsia="標楷體" w:hAnsi="標楷體" w:hint="eastAsia"/>
              </w:rPr>
              <w:t>、</w:t>
            </w:r>
            <w:r w:rsidRPr="00E8191F">
              <w:rPr>
                <w:rFonts w:ascii="標楷體" w:eastAsia="標楷體" w:hAnsi="標楷體" w:hint="eastAsia"/>
              </w:rPr>
              <w:t>[</w:t>
            </w:r>
            <w:r>
              <w:rPr>
                <w:rFonts w:ascii="標楷體" w:eastAsia="標楷體" w:hAnsi="標楷體" w:hint="eastAsia"/>
              </w:rPr>
              <w:t>4.逾期</w:t>
            </w:r>
            <w:r w:rsidRPr="00E8191F">
              <w:rPr>
                <w:rFonts w:ascii="標楷體" w:eastAsia="標楷體" w:hAnsi="標楷體" w:hint="eastAsia"/>
              </w:rPr>
              <w:t>戶]</w:t>
            </w:r>
            <w:r>
              <w:rPr>
                <w:rFonts w:ascii="標楷體" w:eastAsia="標楷體" w:hAnsi="標楷體" w:hint="eastAsia"/>
              </w:rPr>
              <w:t>若查無資料,則顯示錯誤訊息:</w:t>
            </w:r>
            <w:r>
              <w:rPr>
                <w:rFonts w:ascii="標楷體" w:eastAsia="標楷體" w:hAnsi="標楷體"/>
              </w:rPr>
              <w:t>”</w:t>
            </w:r>
            <w:r w:rsidRPr="00E8191F">
              <w:rPr>
                <w:rFonts w:ascii="標楷體" w:eastAsia="標楷體" w:hAnsi="標楷體"/>
              </w:rPr>
              <w:t>E3081,無符合結案區分之撥款資料”</w:t>
            </w:r>
          </w:p>
        </w:tc>
      </w:tr>
      <w:tr w:rsidR="00DC6636" w:rsidRPr="003972CE" w14:paraId="5554EB46" w14:textId="77777777" w:rsidTr="008419CE">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035E735D" w14:textId="77777777" w:rsidR="00DC6636" w:rsidRPr="00023341" w:rsidRDefault="00DC6636" w:rsidP="008419CE">
            <w:pPr>
              <w:rPr>
                <w:rFonts w:ascii="標楷體" w:eastAsia="標楷體" w:hAnsi="標楷體"/>
              </w:rPr>
            </w:pPr>
            <w:r>
              <w:rPr>
                <w:rFonts w:ascii="標楷體" w:eastAsia="標楷體" w:hAnsi="標楷體" w:hint="eastAsia"/>
              </w:rPr>
              <w:t>8</w:t>
            </w:r>
          </w:p>
        </w:tc>
        <w:tc>
          <w:tcPr>
            <w:tcW w:w="1735" w:type="dxa"/>
            <w:gridSpan w:val="2"/>
            <w:tcBorders>
              <w:top w:val="single" w:sz="4" w:space="0" w:color="auto"/>
              <w:left w:val="single" w:sz="4" w:space="0" w:color="auto"/>
              <w:bottom w:val="single" w:sz="4" w:space="0" w:color="auto"/>
              <w:right w:val="single" w:sz="4" w:space="0" w:color="auto"/>
            </w:tcBorders>
          </w:tcPr>
          <w:p w14:paraId="597C568E" w14:textId="77777777" w:rsidR="00DC6636" w:rsidRDefault="00DC6636" w:rsidP="008419CE">
            <w:pPr>
              <w:rPr>
                <w:rFonts w:ascii="標楷體" w:eastAsia="標楷體" w:hAnsi="標楷體"/>
              </w:rPr>
            </w:pPr>
            <w:r>
              <w:rPr>
                <w:rFonts w:ascii="標楷體" w:eastAsia="標楷體" w:hAnsi="標楷體" w:hint="eastAsia"/>
              </w:rPr>
              <w:t>本金</w:t>
            </w:r>
          </w:p>
        </w:tc>
        <w:tc>
          <w:tcPr>
            <w:tcW w:w="1601" w:type="dxa"/>
            <w:tcBorders>
              <w:top w:val="single" w:sz="4" w:space="0" w:color="auto"/>
              <w:left w:val="single" w:sz="4" w:space="0" w:color="auto"/>
              <w:bottom w:val="single" w:sz="4" w:space="0" w:color="auto"/>
              <w:right w:val="single" w:sz="4" w:space="0" w:color="auto"/>
            </w:tcBorders>
          </w:tcPr>
          <w:p w14:paraId="12116007" w14:textId="77777777" w:rsidR="00DC6636" w:rsidRDefault="00DC6636" w:rsidP="008419CE">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3F9DA93C" w14:textId="77777777" w:rsidR="00DC6636" w:rsidRPr="00023341" w:rsidRDefault="00DC6636" w:rsidP="008419CE">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1E724195" w14:textId="77777777" w:rsidR="00DC6636" w:rsidRPr="000C62EC" w:rsidRDefault="00DC6636" w:rsidP="008419CE">
            <w:pPr>
              <w:rPr>
                <w:rFonts w:ascii="標楷體" w:eastAsia="標楷體" w:hAnsi="標楷體"/>
              </w:rPr>
            </w:pPr>
          </w:p>
        </w:tc>
        <w:tc>
          <w:tcPr>
            <w:tcW w:w="623" w:type="dxa"/>
            <w:tcBorders>
              <w:left w:val="single" w:sz="4" w:space="0" w:color="auto"/>
              <w:right w:val="single" w:sz="4" w:space="0" w:color="auto"/>
            </w:tcBorders>
          </w:tcPr>
          <w:p w14:paraId="204AC25A" w14:textId="77777777" w:rsidR="00DC6636" w:rsidRDefault="00DC6636" w:rsidP="008419C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F0ECCA3" w14:textId="77777777" w:rsidR="00DC6636" w:rsidRDefault="00DC6636" w:rsidP="008419CE">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25CD702B" w14:textId="77777777" w:rsidR="00DC6636" w:rsidRDefault="00DC6636" w:rsidP="008419CE">
            <w:pPr>
              <w:rPr>
                <w:rFonts w:ascii="標楷體" w:eastAsia="標楷體" w:hAnsi="標楷體"/>
              </w:rPr>
            </w:pPr>
            <w:r>
              <w:rPr>
                <w:rFonts w:ascii="標楷體" w:eastAsia="標楷體" w:hAnsi="標楷體" w:hint="eastAsia"/>
              </w:rPr>
              <w:t>1.依[戶號]+[額度]自動顯示</w:t>
            </w:r>
          </w:p>
        </w:tc>
      </w:tr>
      <w:tr w:rsidR="00DC6636" w:rsidRPr="003972CE" w14:paraId="3908A69B" w14:textId="77777777" w:rsidTr="008419CE">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35D2CB79" w14:textId="77777777" w:rsidR="00DC6636" w:rsidRPr="00023341" w:rsidRDefault="00DC6636" w:rsidP="008419CE">
            <w:pPr>
              <w:rPr>
                <w:rFonts w:ascii="標楷體" w:eastAsia="標楷體" w:hAnsi="標楷體"/>
              </w:rPr>
            </w:pPr>
            <w:r>
              <w:rPr>
                <w:rFonts w:ascii="標楷體" w:eastAsia="標楷體" w:hAnsi="標楷體" w:hint="eastAsia"/>
              </w:rPr>
              <w:t>9</w:t>
            </w:r>
          </w:p>
        </w:tc>
        <w:tc>
          <w:tcPr>
            <w:tcW w:w="1735" w:type="dxa"/>
            <w:gridSpan w:val="2"/>
            <w:tcBorders>
              <w:top w:val="single" w:sz="4" w:space="0" w:color="auto"/>
              <w:left w:val="single" w:sz="4" w:space="0" w:color="auto"/>
              <w:bottom w:val="single" w:sz="4" w:space="0" w:color="auto"/>
              <w:right w:val="single" w:sz="4" w:space="0" w:color="auto"/>
            </w:tcBorders>
          </w:tcPr>
          <w:p w14:paraId="72D4C223" w14:textId="77777777" w:rsidR="00DC6636" w:rsidRDefault="00DC6636" w:rsidP="008419CE">
            <w:pPr>
              <w:rPr>
                <w:rFonts w:ascii="標楷體" w:eastAsia="標楷體" w:hAnsi="標楷體"/>
              </w:rPr>
            </w:pPr>
            <w:r w:rsidRPr="0044109D">
              <w:rPr>
                <w:rFonts w:ascii="標楷體" w:eastAsia="標楷體" w:hAnsi="標楷體" w:hint="eastAsia"/>
              </w:rPr>
              <w:t>帳管費</w:t>
            </w:r>
          </w:p>
        </w:tc>
        <w:tc>
          <w:tcPr>
            <w:tcW w:w="1601" w:type="dxa"/>
            <w:tcBorders>
              <w:top w:val="single" w:sz="4" w:space="0" w:color="auto"/>
              <w:left w:val="single" w:sz="4" w:space="0" w:color="auto"/>
              <w:bottom w:val="single" w:sz="4" w:space="0" w:color="auto"/>
              <w:right w:val="single" w:sz="4" w:space="0" w:color="auto"/>
            </w:tcBorders>
          </w:tcPr>
          <w:p w14:paraId="6728A91B" w14:textId="77777777" w:rsidR="00DC6636" w:rsidRDefault="00DC6636" w:rsidP="008419CE">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1DEC5C55" w14:textId="77777777" w:rsidR="00DC6636" w:rsidRPr="00023341" w:rsidRDefault="00DC6636" w:rsidP="008419CE">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0F9EF575" w14:textId="77777777" w:rsidR="00DC6636" w:rsidRPr="00227142" w:rsidRDefault="00DC6636" w:rsidP="008419CE">
            <w:pPr>
              <w:rPr>
                <w:rFonts w:ascii="標楷體" w:eastAsia="標楷體" w:hAnsi="標楷體"/>
              </w:rPr>
            </w:pPr>
          </w:p>
        </w:tc>
        <w:tc>
          <w:tcPr>
            <w:tcW w:w="623" w:type="dxa"/>
            <w:tcBorders>
              <w:left w:val="single" w:sz="4" w:space="0" w:color="auto"/>
              <w:right w:val="single" w:sz="4" w:space="0" w:color="auto"/>
            </w:tcBorders>
          </w:tcPr>
          <w:p w14:paraId="603B5568" w14:textId="77777777" w:rsidR="00DC6636" w:rsidRDefault="00DC6636" w:rsidP="008419C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F4850B2" w14:textId="77777777" w:rsidR="00DC6636" w:rsidRDefault="00DC6636" w:rsidP="008419CE">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744C954D" w14:textId="77777777" w:rsidR="00DC6636" w:rsidRDefault="00DC6636" w:rsidP="008419CE">
            <w:pPr>
              <w:rPr>
                <w:rFonts w:ascii="標楷體" w:eastAsia="標楷體" w:hAnsi="標楷體"/>
              </w:rPr>
            </w:pPr>
            <w:r>
              <w:rPr>
                <w:rFonts w:ascii="標楷體" w:eastAsia="標楷體" w:hAnsi="標楷體" w:hint="eastAsia"/>
              </w:rPr>
              <w:t>1.依[戶號]+[額度]自動顯示</w:t>
            </w:r>
          </w:p>
        </w:tc>
      </w:tr>
      <w:tr w:rsidR="00DC6636" w:rsidRPr="003972CE" w14:paraId="1405B43F" w14:textId="77777777" w:rsidTr="008419CE">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1BEC5710" w14:textId="77777777" w:rsidR="00DC6636" w:rsidRPr="00023341" w:rsidRDefault="00DC6636" w:rsidP="008419CE">
            <w:pPr>
              <w:rPr>
                <w:rFonts w:ascii="標楷體" w:eastAsia="標楷體" w:hAnsi="標楷體"/>
              </w:rPr>
            </w:pPr>
            <w:r>
              <w:rPr>
                <w:rFonts w:ascii="標楷體" w:eastAsia="標楷體" w:hAnsi="標楷體" w:hint="eastAsia"/>
              </w:rPr>
              <w:t>10</w:t>
            </w:r>
          </w:p>
        </w:tc>
        <w:tc>
          <w:tcPr>
            <w:tcW w:w="1735" w:type="dxa"/>
            <w:gridSpan w:val="2"/>
            <w:tcBorders>
              <w:top w:val="single" w:sz="4" w:space="0" w:color="auto"/>
              <w:left w:val="single" w:sz="4" w:space="0" w:color="auto"/>
              <w:bottom w:val="single" w:sz="4" w:space="0" w:color="auto"/>
              <w:right w:val="single" w:sz="4" w:space="0" w:color="auto"/>
            </w:tcBorders>
          </w:tcPr>
          <w:p w14:paraId="54D4B09E" w14:textId="77777777" w:rsidR="00DC6636" w:rsidRDefault="00DC6636" w:rsidP="008419CE">
            <w:pPr>
              <w:rPr>
                <w:rFonts w:ascii="標楷體" w:eastAsia="標楷體" w:hAnsi="標楷體"/>
              </w:rPr>
            </w:pPr>
            <w:r w:rsidRPr="0044109D">
              <w:rPr>
                <w:rFonts w:ascii="標楷體" w:eastAsia="標楷體" w:hAnsi="標楷體" w:hint="eastAsia"/>
              </w:rPr>
              <w:t>利息</w:t>
            </w:r>
          </w:p>
        </w:tc>
        <w:tc>
          <w:tcPr>
            <w:tcW w:w="1601" w:type="dxa"/>
            <w:tcBorders>
              <w:top w:val="single" w:sz="4" w:space="0" w:color="auto"/>
              <w:left w:val="single" w:sz="4" w:space="0" w:color="auto"/>
              <w:bottom w:val="single" w:sz="4" w:space="0" w:color="auto"/>
              <w:right w:val="single" w:sz="4" w:space="0" w:color="auto"/>
            </w:tcBorders>
          </w:tcPr>
          <w:p w14:paraId="7E8872E3" w14:textId="77777777" w:rsidR="00DC6636" w:rsidRDefault="00DC6636" w:rsidP="008419CE">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53AC7855" w14:textId="77777777" w:rsidR="00DC6636" w:rsidRPr="00023341" w:rsidRDefault="00DC6636" w:rsidP="008419CE">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1A91371D" w14:textId="77777777" w:rsidR="00DC6636" w:rsidRPr="00227142" w:rsidRDefault="00DC6636" w:rsidP="008419CE">
            <w:pPr>
              <w:rPr>
                <w:rFonts w:ascii="標楷體" w:eastAsia="標楷體" w:hAnsi="標楷體"/>
              </w:rPr>
            </w:pPr>
          </w:p>
        </w:tc>
        <w:tc>
          <w:tcPr>
            <w:tcW w:w="623" w:type="dxa"/>
            <w:tcBorders>
              <w:left w:val="single" w:sz="4" w:space="0" w:color="auto"/>
              <w:right w:val="single" w:sz="4" w:space="0" w:color="auto"/>
            </w:tcBorders>
          </w:tcPr>
          <w:p w14:paraId="4FFC0C08" w14:textId="77777777" w:rsidR="00DC6636" w:rsidRDefault="00DC6636" w:rsidP="008419C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366671A" w14:textId="77777777" w:rsidR="00DC6636" w:rsidRDefault="00DC6636" w:rsidP="008419CE">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5A8DFBE7" w14:textId="77777777" w:rsidR="00DC6636" w:rsidRDefault="00DC6636" w:rsidP="008419CE">
            <w:pPr>
              <w:ind w:left="235" w:hangingChars="98" w:hanging="235"/>
              <w:rPr>
                <w:rFonts w:ascii="標楷體" w:eastAsia="標楷體" w:hAnsi="標楷體"/>
              </w:rPr>
            </w:pPr>
            <w:r>
              <w:rPr>
                <w:rFonts w:ascii="標楷體" w:eastAsia="標楷體" w:hAnsi="標楷體" w:hint="eastAsia"/>
              </w:rPr>
              <w:t>1.依[戶號]+[額度]自動顯示</w:t>
            </w:r>
          </w:p>
        </w:tc>
      </w:tr>
      <w:tr w:rsidR="00DC6636" w:rsidRPr="003972CE" w14:paraId="6D81DDFB" w14:textId="77777777" w:rsidTr="008419CE">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39E09ADF" w14:textId="77777777" w:rsidR="00DC6636" w:rsidRPr="00023341" w:rsidRDefault="00DC6636" w:rsidP="008419CE">
            <w:pPr>
              <w:rPr>
                <w:rFonts w:ascii="標楷體" w:eastAsia="標楷體" w:hAnsi="標楷體"/>
              </w:rPr>
            </w:pPr>
            <w:r>
              <w:rPr>
                <w:rFonts w:ascii="標楷體" w:eastAsia="標楷體" w:hAnsi="標楷體" w:hint="eastAsia"/>
              </w:rPr>
              <w:t>11</w:t>
            </w:r>
          </w:p>
        </w:tc>
        <w:tc>
          <w:tcPr>
            <w:tcW w:w="1735" w:type="dxa"/>
            <w:gridSpan w:val="2"/>
            <w:tcBorders>
              <w:top w:val="single" w:sz="4" w:space="0" w:color="auto"/>
              <w:left w:val="single" w:sz="4" w:space="0" w:color="auto"/>
              <w:bottom w:val="single" w:sz="4" w:space="0" w:color="auto"/>
              <w:right w:val="single" w:sz="4" w:space="0" w:color="auto"/>
            </w:tcBorders>
          </w:tcPr>
          <w:p w14:paraId="78A22983" w14:textId="77777777" w:rsidR="00DC6636" w:rsidRDefault="00DC6636" w:rsidP="008419CE">
            <w:pPr>
              <w:rPr>
                <w:rFonts w:ascii="標楷體" w:eastAsia="標楷體" w:hAnsi="標楷體"/>
              </w:rPr>
            </w:pPr>
            <w:r w:rsidRPr="0044109D">
              <w:rPr>
                <w:rFonts w:ascii="標楷體" w:eastAsia="標楷體" w:hAnsi="標楷體" w:hint="eastAsia"/>
              </w:rPr>
              <w:t>契變</w:t>
            </w:r>
            <w:r>
              <w:rPr>
                <w:rFonts w:ascii="標楷體" w:eastAsia="標楷體" w:hAnsi="標楷體" w:hint="eastAsia"/>
              </w:rPr>
              <w:t>手</w:t>
            </w:r>
            <w:r w:rsidRPr="0044109D">
              <w:rPr>
                <w:rFonts w:ascii="標楷體" w:eastAsia="標楷體" w:hAnsi="標楷體" w:hint="eastAsia"/>
              </w:rPr>
              <w:t>續費</w:t>
            </w:r>
          </w:p>
        </w:tc>
        <w:tc>
          <w:tcPr>
            <w:tcW w:w="1601" w:type="dxa"/>
            <w:tcBorders>
              <w:top w:val="single" w:sz="4" w:space="0" w:color="auto"/>
              <w:left w:val="single" w:sz="4" w:space="0" w:color="auto"/>
              <w:bottom w:val="single" w:sz="4" w:space="0" w:color="auto"/>
              <w:right w:val="single" w:sz="4" w:space="0" w:color="auto"/>
            </w:tcBorders>
          </w:tcPr>
          <w:p w14:paraId="001F71E4" w14:textId="77777777" w:rsidR="00DC6636" w:rsidRDefault="00DC6636" w:rsidP="008419CE">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5160EF80" w14:textId="77777777" w:rsidR="00DC6636" w:rsidRPr="00023341" w:rsidRDefault="00DC6636" w:rsidP="008419CE">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0ED0D9C5" w14:textId="77777777" w:rsidR="00DC6636" w:rsidRPr="00227142" w:rsidRDefault="00DC6636" w:rsidP="008419CE">
            <w:pPr>
              <w:rPr>
                <w:rFonts w:ascii="標楷體" w:eastAsia="標楷體" w:hAnsi="標楷體"/>
              </w:rPr>
            </w:pPr>
          </w:p>
        </w:tc>
        <w:tc>
          <w:tcPr>
            <w:tcW w:w="623" w:type="dxa"/>
            <w:tcBorders>
              <w:left w:val="single" w:sz="4" w:space="0" w:color="auto"/>
              <w:right w:val="single" w:sz="4" w:space="0" w:color="auto"/>
            </w:tcBorders>
          </w:tcPr>
          <w:p w14:paraId="7D3F1B60" w14:textId="77777777" w:rsidR="00DC6636" w:rsidRDefault="00DC6636" w:rsidP="008419C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90A36A5" w14:textId="77777777" w:rsidR="00DC6636" w:rsidRDefault="00DC6636" w:rsidP="008419CE">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17DF530D" w14:textId="77777777" w:rsidR="00DC6636" w:rsidRDefault="00DC6636" w:rsidP="008419CE">
            <w:pPr>
              <w:rPr>
                <w:rFonts w:ascii="標楷體" w:eastAsia="標楷體" w:hAnsi="標楷體"/>
              </w:rPr>
            </w:pPr>
            <w:r>
              <w:rPr>
                <w:rFonts w:ascii="標楷體" w:eastAsia="標楷體" w:hAnsi="標楷體" w:hint="eastAsia"/>
              </w:rPr>
              <w:t>1.依[戶號]+[額度]自動顯示</w:t>
            </w:r>
          </w:p>
        </w:tc>
      </w:tr>
      <w:tr w:rsidR="00DC6636" w:rsidRPr="003972CE" w14:paraId="413912EB" w14:textId="77777777" w:rsidTr="008419CE">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2A2DD23B" w14:textId="77777777" w:rsidR="00DC6636" w:rsidRPr="00023341" w:rsidRDefault="00DC6636" w:rsidP="008419CE">
            <w:pPr>
              <w:rPr>
                <w:rFonts w:ascii="標楷體" w:eastAsia="標楷體" w:hAnsi="標楷體"/>
              </w:rPr>
            </w:pPr>
            <w:r>
              <w:rPr>
                <w:rFonts w:ascii="標楷體" w:eastAsia="標楷體" w:hAnsi="標楷體" w:hint="eastAsia"/>
              </w:rPr>
              <w:t>12</w:t>
            </w:r>
          </w:p>
        </w:tc>
        <w:tc>
          <w:tcPr>
            <w:tcW w:w="1735" w:type="dxa"/>
            <w:gridSpan w:val="2"/>
            <w:tcBorders>
              <w:top w:val="single" w:sz="4" w:space="0" w:color="auto"/>
              <w:left w:val="single" w:sz="4" w:space="0" w:color="auto"/>
              <w:bottom w:val="single" w:sz="4" w:space="0" w:color="auto"/>
              <w:right w:val="single" w:sz="4" w:space="0" w:color="auto"/>
            </w:tcBorders>
          </w:tcPr>
          <w:p w14:paraId="3AE6F893" w14:textId="77777777" w:rsidR="00DC6636" w:rsidRDefault="00DC6636" w:rsidP="008419CE">
            <w:pPr>
              <w:rPr>
                <w:rFonts w:ascii="標楷體" w:eastAsia="標楷體" w:hAnsi="標楷體"/>
              </w:rPr>
            </w:pPr>
            <w:r w:rsidRPr="0044109D">
              <w:rPr>
                <w:rFonts w:ascii="標楷體" w:eastAsia="標楷體" w:hAnsi="標楷體" w:hint="eastAsia"/>
              </w:rPr>
              <w:t>延遲息</w:t>
            </w:r>
          </w:p>
        </w:tc>
        <w:tc>
          <w:tcPr>
            <w:tcW w:w="1601" w:type="dxa"/>
            <w:tcBorders>
              <w:top w:val="single" w:sz="4" w:space="0" w:color="auto"/>
              <w:left w:val="single" w:sz="4" w:space="0" w:color="auto"/>
              <w:bottom w:val="single" w:sz="4" w:space="0" w:color="auto"/>
              <w:right w:val="single" w:sz="4" w:space="0" w:color="auto"/>
            </w:tcBorders>
          </w:tcPr>
          <w:p w14:paraId="49DB02C2" w14:textId="77777777" w:rsidR="00DC6636" w:rsidRDefault="00DC6636" w:rsidP="008419CE">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7205A0C5" w14:textId="77777777" w:rsidR="00DC6636" w:rsidRPr="00023341" w:rsidRDefault="00DC6636" w:rsidP="008419CE">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5CF58CAB" w14:textId="77777777" w:rsidR="00DC6636" w:rsidRPr="00227142" w:rsidRDefault="00DC6636" w:rsidP="008419CE">
            <w:pPr>
              <w:rPr>
                <w:rFonts w:ascii="標楷體" w:eastAsia="標楷體" w:hAnsi="標楷體"/>
              </w:rPr>
            </w:pPr>
          </w:p>
        </w:tc>
        <w:tc>
          <w:tcPr>
            <w:tcW w:w="623" w:type="dxa"/>
            <w:tcBorders>
              <w:left w:val="single" w:sz="4" w:space="0" w:color="auto"/>
              <w:right w:val="single" w:sz="4" w:space="0" w:color="auto"/>
            </w:tcBorders>
          </w:tcPr>
          <w:p w14:paraId="53225390" w14:textId="77777777" w:rsidR="00DC6636" w:rsidRDefault="00DC6636" w:rsidP="008419C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6EC942D" w14:textId="77777777" w:rsidR="00DC6636" w:rsidRDefault="00DC6636" w:rsidP="008419CE">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1CFD6C86" w14:textId="77777777" w:rsidR="00DC6636" w:rsidRDefault="00DC6636" w:rsidP="008419CE">
            <w:pPr>
              <w:ind w:left="235" w:hangingChars="98" w:hanging="235"/>
              <w:rPr>
                <w:rFonts w:ascii="標楷體" w:eastAsia="標楷體" w:hAnsi="標楷體"/>
              </w:rPr>
            </w:pPr>
            <w:r>
              <w:rPr>
                <w:rFonts w:ascii="標楷體" w:eastAsia="標楷體" w:hAnsi="標楷體" w:hint="eastAsia"/>
              </w:rPr>
              <w:t>1.依[戶號]+[額度]自動顯示</w:t>
            </w:r>
          </w:p>
        </w:tc>
      </w:tr>
      <w:tr w:rsidR="00DC6636" w:rsidRPr="003972CE" w14:paraId="2D4975DD" w14:textId="77777777" w:rsidTr="008419CE">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45978ABA" w14:textId="77777777" w:rsidR="00DC6636" w:rsidRPr="00023341" w:rsidRDefault="00DC6636" w:rsidP="008419CE">
            <w:pPr>
              <w:rPr>
                <w:rFonts w:ascii="標楷體" w:eastAsia="標楷體" w:hAnsi="標楷體"/>
              </w:rPr>
            </w:pPr>
            <w:r>
              <w:rPr>
                <w:rFonts w:ascii="標楷體" w:eastAsia="標楷體" w:hAnsi="標楷體" w:hint="eastAsia"/>
              </w:rPr>
              <w:t>13</w:t>
            </w:r>
          </w:p>
        </w:tc>
        <w:tc>
          <w:tcPr>
            <w:tcW w:w="1735" w:type="dxa"/>
            <w:gridSpan w:val="2"/>
            <w:tcBorders>
              <w:top w:val="single" w:sz="4" w:space="0" w:color="auto"/>
              <w:left w:val="single" w:sz="4" w:space="0" w:color="auto"/>
              <w:bottom w:val="single" w:sz="4" w:space="0" w:color="auto"/>
              <w:right w:val="single" w:sz="4" w:space="0" w:color="auto"/>
            </w:tcBorders>
          </w:tcPr>
          <w:p w14:paraId="61B1D4BD" w14:textId="77777777" w:rsidR="00DC6636" w:rsidRDefault="00DC6636" w:rsidP="008419CE">
            <w:pPr>
              <w:rPr>
                <w:rFonts w:ascii="標楷體" w:eastAsia="標楷體" w:hAnsi="標楷體"/>
              </w:rPr>
            </w:pPr>
            <w:r w:rsidRPr="0044109D">
              <w:rPr>
                <w:rFonts w:ascii="標楷體" w:eastAsia="標楷體" w:hAnsi="標楷體" w:hint="eastAsia"/>
              </w:rPr>
              <w:t>火險費</w:t>
            </w:r>
          </w:p>
        </w:tc>
        <w:tc>
          <w:tcPr>
            <w:tcW w:w="1601" w:type="dxa"/>
            <w:tcBorders>
              <w:top w:val="single" w:sz="4" w:space="0" w:color="auto"/>
              <w:left w:val="single" w:sz="4" w:space="0" w:color="auto"/>
              <w:bottom w:val="single" w:sz="4" w:space="0" w:color="auto"/>
              <w:right w:val="single" w:sz="4" w:space="0" w:color="auto"/>
            </w:tcBorders>
          </w:tcPr>
          <w:p w14:paraId="7E3B4853" w14:textId="77777777" w:rsidR="00DC6636" w:rsidRDefault="00DC6636" w:rsidP="008419CE">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4352870C" w14:textId="77777777" w:rsidR="00DC6636" w:rsidRPr="00023341" w:rsidRDefault="00DC6636" w:rsidP="008419CE">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5013AA9B" w14:textId="77777777" w:rsidR="00DC6636" w:rsidRPr="00227142" w:rsidRDefault="00DC6636" w:rsidP="008419CE">
            <w:pPr>
              <w:rPr>
                <w:rFonts w:ascii="標楷體" w:eastAsia="標楷體" w:hAnsi="標楷體"/>
              </w:rPr>
            </w:pPr>
          </w:p>
        </w:tc>
        <w:tc>
          <w:tcPr>
            <w:tcW w:w="623" w:type="dxa"/>
            <w:tcBorders>
              <w:left w:val="single" w:sz="4" w:space="0" w:color="auto"/>
              <w:right w:val="single" w:sz="4" w:space="0" w:color="auto"/>
            </w:tcBorders>
          </w:tcPr>
          <w:p w14:paraId="1D84CE95" w14:textId="77777777" w:rsidR="00DC6636" w:rsidRDefault="00DC6636" w:rsidP="008419C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AF5EE8B" w14:textId="77777777" w:rsidR="00DC6636" w:rsidRDefault="00DC6636" w:rsidP="008419CE">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17CCF7C1" w14:textId="77777777" w:rsidR="00DC6636" w:rsidRPr="00475AF0" w:rsidRDefault="00DC6636" w:rsidP="008419CE">
            <w:pPr>
              <w:ind w:left="235" w:hangingChars="98" w:hanging="235"/>
              <w:rPr>
                <w:rFonts w:ascii="標楷體" w:eastAsia="標楷體" w:hAnsi="標楷體"/>
                <w:lang w:val="x-none"/>
              </w:rPr>
            </w:pPr>
            <w:r>
              <w:rPr>
                <w:rFonts w:ascii="標楷體" w:eastAsia="標楷體" w:hAnsi="標楷體" w:hint="eastAsia"/>
              </w:rPr>
              <w:t>1.依[戶號]+[額度]自動顯示</w:t>
            </w:r>
          </w:p>
        </w:tc>
      </w:tr>
      <w:tr w:rsidR="00DC6636" w:rsidRPr="003972CE" w14:paraId="219E898B" w14:textId="77777777" w:rsidTr="008419CE">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763B7573" w14:textId="77777777" w:rsidR="00DC6636" w:rsidRPr="00023341" w:rsidRDefault="00DC6636" w:rsidP="008419CE">
            <w:pPr>
              <w:rPr>
                <w:rFonts w:ascii="標楷體" w:eastAsia="標楷體" w:hAnsi="標楷體"/>
              </w:rPr>
            </w:pPr>
            <w:r>
              <w:rPr>
                <w:rFonts w:ascii="標楷體" w:eastAsia="標楷體" w:hAnsi="標楷體" w:hint="eastAsia"/>
              </w:rPr>
              <w:t>14</w:t>
            </w:r>
          </w:p>
        </w:tc>
        <w:tc>
          <w:tcPr>
            <w:tcW w:w="1735" w:type="dxa"/>
            <w:gridSpan w:val="2"/>
            <w:tcBorders>
              <w:top w:val="single" w:sz="4" w:space="0" w:color="auto"/>
              <w:left w:val="single" w:sz="4" w:space="0" w:color="auto"/>
              <w:bottom w:val="single" w:sz="4" w:space="0" w:color="auto"/>
              <w:right w:val="single" w:sz="4" w:space="0" w:color="auto"/>
            </w:tcBorders>
          </w:tcPr>
          <w:p w14:paraId="6215B8A2" w14:textId="77777777" w:rsidR="00DC6636" w:rsidRDefault="00DC6636" w:rsidP="008419CE">
            <w:pPr>
              <w:rPr>
                <w:rFonts w:ascii="標楷體" w:eastAsia="標楷體" w:hAnsi="標楷體"/>
              </w:rPr>
            </w:pPr>
            <w:r w:rsidRPr="0044109D">
              <w:rPr>
                <w:rFonts w:ascii="標楷體" w:eastAsia="標楷體" w:hAnsi="標楷體" w:hint="eastAsia"/>
              </w:rPr>
              <w:t>違約金</w:t>
            </w:r>
          </w:p>
        </w:tc>
        <w:tc>
          <w:tcPr>
            <w:tcW w:w="1601" w:type="dxa"/>
            <w:tcBorders>
              <w:top w:val="single" w:sz="4" w:space="0" w:color="auto"/>
              <w:left w:val="single" w:sz="4" w:space="0" w:color="auto"/>
              <w:bottom w:val="single" w:sz="4" w:space="0" w:color="auto"/>
              <w:right w:val="single" w:sz="4" w:space="0" w:color="auto"/>
            </w:tcBorders>
          </w:tcPr>
          <w:p w14:paraId="7659026E" w14:textId="77777777" w:rsidR="00DC6636" w:rsidRDefault="00DC6636" w:rsidP="008419CE">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4FBF1F29" w14:textId="77777777" w:rsidR="00DC6636" w:rsidRPr="00023341" w:rsidRDefault="00DC6636" w:rsidP="008419CE">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721B42A1" w14:textId="77777777" w:rsidR="00DC6636" w:rsidRPr="00227142" w:rsidRDefault="00DC6636" w:rsidP="008419CE">
            <w:pPr>
              <w:rPr>
                <w:rFonts w:ascii="標楷體" w:eastAsia="標楷體" w:hAnsi="標楷體"/>
              </w:rPr>
            </w:pPr>
          </w:p>
        </w:tc>
        <w:tc>
          <w:tcPr>
            <w:tcW w:w="623" w:type="dxa"/>
            <w:tcBorders>
              <w:left w:val="single" w:sz="4" w:space="0" w:color="auto"/>
              <w:right w:val="single" w:sz="4" w:space="0" w:color="auto"/>
            </w:tcBorders>
          </w:tcPr>
          <w:p w14:paraId="1AD8196B" w14:textId="77777777" w:rsidR="00DC6636" w:rsidRDefault="00DC6636" w:rsidP="008419C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F53EC52" w14:textId="77777777" w:rsidR="00DC6636" w:rsidRDefault="00DC6636" w:rsidP="008419CE">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019DE673" w14:textId="77777777" w:rsidR="00DC6636" w:rsidRPr="00BF620A" w:rsidRDefault="00DC6636" w:rsidP="008419CE">
            <w:pPr>
              <w:ind w:left="235" w:hangingChars="98" w:hanging="235"/>
              <w:rPr>
                <w:rFonts w:ascii="標楷體" w:eastAsia="標楷體" w:hAnsi="標楷體"/>
                <w:lang w:val="x-none"/>
              </w:rPr>
            </w:pPr>
            <w:r>
              <w:rPr>
                <w:rFonts w:ascii="標楷體" w:eastAsia="標楷體" w:hAnsi="標楷體" w:hint="eastAsia"/>
              </w:rPr>
              <w:t>1.依[戶號]+[額度]自動顯示</w:t>
            </w:r>
          </w:p>
        </w:tc>
      </w:tr>
      <w:tr w:rsidR="00DC6636" w:rsidRPr="003972CE" w14:paraId="76AAA327" w14:textId="77777777" w:rsidTr="008419CE">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5A0F6313" w14:textId="77777777" w:rsidR="00DC6636" w:rsidRPr="00023341" w:rsidRDefault="00DC6636" w:rsidP="008419CE">
            <w:pPr>
              <w:rPr>
                <w:rFonts w:ascii="標楷體" w:eastAsia="標楷體" w:hAnsi="標楷體"/>
              </w:rPr>
            </w:pPr>
            <w:r>
              <w:rPr>
                <w:rFonts w:ascii="標楷體" w:eastAsia="標楷體" w:hAnsi="標楷體" w:hint="eastAsia"/>
              </w:rPr>
              <w:t>15</w:t>
            </w:r>
          </w:p>
        </w:tc>
        <w:tc>
          <w:tcPr>
            <w:tcW w:w="1735" w:type="dxa"/>
            <w:gridSpan w:val="2"/>
            <w:tcBorders>
              <w:top w:val="single" w:sz="4" w:space="0" w:color="auto"/>
              <w:left w:val="single" w:sz="4" w:space="0" w:color="auto"/>
              <w:bottom w:val="single" w:sz="4" w:space="0" w:color="auto"/>
              <w:right w:val="single" w:sz="4" w:space="0" w:color="auto"/>
            </w:tcBorders>
          </w:tcPr>
          <w:p w14:paraId="1B58C37B" w14:textId="77777777" w:rsidR="00DC6636" w:rsidRDefault="00DC6636" w:rsidP="008419CE">
            <w:pPr>
              <w:rPr>
                <w:rFonts w:ascii="標楷體" w:eastAsia="標楷體" w:hAnsi="標楷體"/>
              </w:rPr>
            </w:pPr>
            <w:r w:rsidRPr="0044109D">
              <w:rPr>
                <w:rFonts w:ascii="標楷體" w:eastAsia="標楷體" w:hAnsi="標楷體" w:hint="eastAsia"/>
              </w:rPr>
              <w:t>法務費</w:t>
            </w:r>
          </w:p>
        </w:tc>
        <w:tc>
          <w:tcPr>
            <w:tcW w:w="1601" w:type="dxa"/>
            <w:tcBorders>
              <w:top w:val="single" w:sz="4" w:space="0" w:color="auto"/>
              <w:left w:val="single" w:sz="4" w:space="0" w:color="auto"/>
              <w:bottom w:val="single" w:sz="4" w:space="0" w:color="auto"/>
              <w:right w:val="single" w:sz="4" w:space="0" w:color="auto"/>
            </w:tcBorders>
          </w:tcPr>
          <w:p w14:paraId="3750134F" w14:textId="77777777" w:rsidR="00DC6636" w:rsidRDefault="00DC6636" w:rsidP="008419CE">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16019E6F" w14:textId="77777777" w:rsidR="00DC6636" w:rsidRPr="00023341" w:rsidRDefault="00DC6636" w:rsidP="008419CE">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5727CEE8" w14:textId="77777777" w:rsidR="00DC6636" w:rsidRPr="00227142" w:rsidRDefault="00DC6636" w:rsidP="008419CE">
            <w:pPr>
              <w:rPr>
                <w:rFonts w:ascii="標楷體" w:eastAsia="標楷體" w:hAnsi="標楷體"/>
              </w:rPr>
            </w:pPr>
          </w:p>
        </w:tc>
        <w:tc>
          <w:tcPr>
            <w:tcW w:w="623" w:type="dxa"/>
            <w:tcBorders>
              <w:left w:val="single" w:sz="4" w:space="0" w:color="auto"/>
              <w:right w:val="single" w:sz="4" w:space="0" w:color="auto"/>
            </w:tcBorders>
          </w:tcPr>
          <w:p w14:paraId="2D39782B" w14:textId="77777777" w:rsidR="00DC6636" w:rsidRDefault="00DC6636" w:rsidP="008419C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0C3D3F4" w14:textId="77777777" w:rsidR="00DC6636" w:rsidRDefault="00DC6636" w:rsidP="008419CE">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43A6F24F" w14:textId="77777777" w:rsidR="00DC6636" w:rsidRPr="00BF620A" w:rsidRDefault="00DC6636" w:rsidP="008419CE">
            <w:pPr>
              <w:rPr>
                <w:rFonts w:ascii="標楷體" w:eastAsia="標楷體" w:hAnsi="標楷體"/>
                <w:lang w:val="x-none"/>
              </w:rPr>
            </w:pPr>
            <w:r>
              <w:rPr>
                <w:rFonts w:ascii="標楷體" w:eastAsia="標楷體" w:hAnsi="標楷體" w:hint="eastAsia"/>
              </w:rPr>
              <w:t>1.依[戶號]+[額度]自動顯示</w:t>
            </w:r>
          </w:p>
        </w:tc>
      </w:tr>
      <w:tr w:rsidR="00DC6636" w:rsidRPr="003972CE" w14:paraId="176841A8" w14:textId="77777777" w:rsidTr="008419CE">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0B4202F0" w14:textId="77777777" w:rsidR="00DC6636" w:rsidRPr="00023341" w:rsidRDefault="00DC6636" w:rsidP="008419CE">
            <w:pPr>
              <w:rPr>
                <w:rFonts w:ascii="標楷體" w:eastAsia="標楷體" w:hAnsi="標楷體"/>
              </w:rPr>
            </w:pPr>
            <w:r>
              <w:rPr>
                <w:rFonts w:ascii="標楷體" w:eastAsia="標楷體" w:hAnsi="標楷體" w:hint="eastAsia"/>
              </w:rPr>
              <w:t>16</w:t>
            </w:r>
          </w:p>
        </w:tc>
        <w:tc>
          <w:tcPr>
            <w:tcW w:w="1735" w:type="dxa"/>
            <w:gridSpan w:val="2"/>
            <w:tcBorders>
              <w:top w:val="single" w:sz="4" w:space="0" w:color="auto"/>
              <w:left w:val="single" w:sz="4" w:space="0" w:color="auto"/>
              <w:bottom w:val="single" w:sz="4" w:space="0" w:color="auto"/>
              <w:right w:val="single" w:sz="4" w:space="0" w:color="auto"/>
            </w:tcBorders>
          </w:tcPr>
          <w:p w14:paraId="7E7756B9" w14:textId="77777777" w:rsidR="00DC6636" w:rsidRDefault="00DC6636" w:rsidP="008419CE">
            <w:pPr>
              <w:rPr>
                <w:rFonts w:ascii="標楷體" w:eastAsia="標楷體" w:hAnsi="標楷體"/>
              </w:rPr>
            </w:pPr>
            <w:r w:rsidRPr="0044109D">
              <w:rPr>
                <w:rFonts w:ascii="標楷體" w:eastAsia="標楷體" w:hAnsi="標楷體" w:hint="eastAsia"/>
              </w:rPr>
              <w:t>累短收</w:t>
            </w:r>
          </w:p>
        </w:tc>
        <w:tc>
          <w:tcPr>
            <w:tcW w:w="1601" w:type="dxa"/>
            <w:tcBorders>
              <w:top w:val="single" w:sz="4" w:space="0" w:color="auto"/>
              <w:left w:val="single" w:sz="4" w:space="0" w:color="auto"/>
              <w:bottom w:val="single" w:sz="4" w:space="0" w:color="auto"/>
              <w:right w:val="single" w:sz="4" w:space="0" w:color="auto"/>
            </w:tcBorders>
          </w:tcPr>
          <w:p w14:paraId="4346F77C" w14:textId="77777777" w:rsidR="00DC6636" w:rsidRDefault="00DC6636" w:rsidP="008419CE">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149128B1" w14:textId="77777777" w:rsidR="00DC6636" w:rsidRPr="00023341" w:rsidRDefault="00DC6636" w:rsidP="008419CE">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1FD2BD35" w14:textId="77777777" w:rsidR="00DC6636" w:rsidRPr="00227142" w:rsidRDefault="00DC6636" w:rsidP="008419CE">
            <w:pPr>
              <w:rPr>
                <w:rFonts w:ascii="標楷體" w:eastAsia="標楷體" w:hAnsi="標楷體"/>
              </w:rPr>
            </w:pPr>
          </w:p>
        </w:tc>
        <w:tc>
          <w:tcPr>
            <w:tcW w:w="623" w:type="dxa"/>
            <w:tcBorders>
              <w:left w:val="single" w:sz="4" w:space="0" w:color="auto"/>
              <w:right w:val="single" w:sz="4" w:space="0" w:color="auto"/>
            </w:tcBorders>
          </w:tcPr>
          <w:p w14:paraId="72B168DA" w14:textId="77777777" w:rsidR="00DC6636" w:rsidRDefault="00DC6636" w:rsidP="008419C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B1061CB" w14:textId="77777777" w:rsidR="00DC6636" w:rsidRDefault="00DC6636" w:rsidP="008419CE">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5E84601E" w14:textId="77777777" w:rsidR="00DC6636" w:rsidRDefault="00DC6636" w:rsidP="008419CE">
            <w:pPr>
              <w:ind w:left="235" w:hangingChars="98" w:hanging="235"/>
              <w:rPr>
                <w:rFonts w:ascii="標楷體" w:eastAsia="標楷體" w:hAnsi="標楷體"/>
              </w:rPr>
            </w:pPr>
            <w:r>
              <w:rPr>
                <w:rFonts w:ascii="標楷體" w:eastAsia="標楷體" w:hAnsi="標楷體" w:hint="eastAsia"/>
              </w:rPr>
              <w:t>1.依[戶號]+[額度]自動顯示</w:t>
            </w:r>
          </w:p>
        </w:tc>
      </w:tr>
      <w:tr w:rsidR="00DC6636" w:rsidRPr="003972CE" w14:paraId="0ABC30ED" w14:textId="77777777" w:rsidTr="008419CE">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15AB8CF2" w14:textId="77777777" w:rsidR="00DC6636" w:rsidRPr="00023341" w:rsidRDefault="00DC6636" w:rsidP="008419CE">
            <w:pPr>
              <w:rPr>
                <w:rFonts w:ascii="標楷體" w:eastAsia="標楷體" w:hAnsi="標楷體"/>
              </w:rPr>
            </w:pPr>
            <w:r>
              <w:rPr>
                <w:rFonts w:ascii="標楷體" w:eastAsia="標楷體" w:hAnsi="標楷體" w:hint="eastAsia"/>
              </w:rPr>
              <w:t>16-1</w:t>
            </w:r>
          </w:p>
        </w:tc>
        <w:tc>
          <w:tcPr>
            <w:tcW w:w="1735" w:type="dxa"/>
            <w:gridSpan w:val="2"/>
            <w:tcBorders>
              <w:top w:val="single" w:sz="4" w:space="0" w:color="auto"/>
              <w:left w:val="single" w:sz="4" w:space="0" w:color="auto"/>
              <w:bottom w:val="single" w:sz="4" w:space="0" w:color="auto"/>
              <w:right w:val="single" w:sz="4" w:space="0" w:color="auto"/>
            </w:tcBorders>
          </w:tcPr>
          <w:p w14:paraId="714ADB41" w14:textId="77777777" w:rsidR="00DC6636" w:rsidRPr="0044109D" w:rsidRDefault="00DC6636" w:rsidP="008419CE">
            <w:pPr>
              <w:rPr>
                <w:rFonts w:ascii="標楷體" w:eastAsia="標楷體" w:hAnsi="標楷體"/>
              </w:rPr>
            </w:pPr>
            <w:r w:rsidRPr="0044109D">
              <w:rPr>
                <w:rFonts w:ascii="標楷體" w:eastAsia="標楷體" w:hAnsi="標楷體" w:hint="eastAsia"/>
              </w:rPr>
              <w:t>累短收</w:t>
            </w:r>
            <w:r>
              <w:rPr>
                <w:rFonts w:ascii="標楷體" w:eastAsia="標楷體" w:hAnsi="標楷體" w:hint="eastAsia"/>
              </w:rPr>
              <w:t>-利息</w:t>
            </w:r>
          </w:p>
        </w:tc>
        <w:tc>
          <w:tcPr>
            <w:tcW w:w="1601" w:type="dxa"/>
            <w:tcBorders>
              <w:top w:val="single" w:sz="4" w:space="0" w:color="auto"/>
              <w:left w:val="single" w:sz="4" w:space="0" w:color="auto"/>
              <w:bottom w:val="single" w:sz="4" w:space="0" w:color="auto"/>
              <w:right w:val="single" w:sz="4" w:space="0" w:color="auto"/>
            </w:tcBorders>
          </w:tcPr>
          <w:p w14:paraId="5FCA476B" w14:textId="77777777" w:rsidR="00DC6636" w:rsidRDefault="00DC6636" w:rsidP="008419CE">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6E22C8FB" w14:textId="77777777" w:rsidR="00DC6636" w:rsidRPr="00023341" w:rsidRDefault="00DC6636" w:rsidP="008419CE">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478541B7" w14:textId="77777777" w:rsidR="00DC6636" w:rsidRPr="00227142" w:rsidRDefault="00DC6636" w:rsidP="008419CE">
            <w:pPr>
              <w:rPr>
                <w:rFonts w:ascii="標楷體" w:eastAsia="標楷體" w:hAnsi="標楷體"/>
              </w:rPr>
            </w:pPr>
          </w:p>
        </w:tc>
        <w:tc>
          <w:tcPr>
            <w:tcW w:w="623" w:type="dxa"/>
            <w:tcBorders>
              <w:left w:val="single" w:sz="4" w:space="0" w:color="auto"/>
              <w:right w:val="single" w:sz="4" w:space="0" w:color="auto"/>
            </w:tcBorders>
          </w:tcPr>
          <w:p w14:paraId="5E36DF1F" w14:textId="77777777" w:rsidR="00DC6636" w:rsidRDefault="00DC6636" w:rsidP="008419C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A1A99B3" w14:textId="77777777" w:rsidR="00DC6636" w:rsidRDefault="00DC6636" w:rsidP="008419CE">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69876861" w14:textId="77777777" w:rsidR="00DC6636" w:rsidRDefault="00DC6636" w:rsidP="008419CE">
            <w:pPr>
              <w:ind w:left="235" w:hangingChars="98" w:hanging="235"/>
              <w:rPr>
                <w:rFonts w:ascii="標楷體" w:eastAsia="標楷體" w:hAnsi="標楷體"/>
              </w:rPr>
            </w:pPr>
            <w:r>
              <w:rPr>
                <w:rFonts w:ascii="標楷體" w:eastAsia="標楷體" w:hAnsi="標楷體" w:hint="eastAsia"/>
              </w:rPr>
              <w:t>1.依[戶號]+[額度]自動顯示</w:t>
            </w:r>
          </w:p>
        </w:tc>
      </w:tr>
      <w:tr w:rsidR="00DC6636" w:rsidRPr="003972CE" w14:paraId="2704C1E3" w14:textId="77777777" w:rsidTr="008419CE">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70ADA5D9" w14:textId="77777777" w:rsidR="00DC6636" w:rsidRPr="00023341" w:rsidRDefault="00DC6636" w:rsidP="008419CE">
            <w:pPr>
              <w:rPr>
                <w:rFonts w:ascii="標楷體" w:eastAsia="標楷體" w:hAnsi="標楷體"/>
              </w:rPr>
            </w:pPr>
            <w:r>
              <w:rPr>
                <w:rFonts w:ascii="標楷體" w:eastAsia="標楷體" w:hAnsi="標楷體" w:hint="eastAsia"/>
              </w:rPr>
              <w:t>16-2</w:t>
            </w:r>
          </w:p>
        </w:tc>
        <w:tc>
          <w:tcPr>
            <w:tcW w:w="1735" w:type="dxa"/>
            <w:gridSpan w:val="2"/>
            <w:tcBorders>
              <w:top w:val="single" w:sz="4" w:space="0" w:color="auto"/>
              <w:left w:val="single" w:sz="4" w:space="0" w:color="auto"/>
              <w:bottom w:val="single" w:sz="4" w:space="0" w:color="auto"/>
              <w:right w:val="single" w:sz="4" w:space="0" w:color="auto"/>
            </w:tcBorders>
          </w:tcPr>
          <w:p w14:paraId="50C0670C" w14:textId="77777777" w:rsidR="00DC6636" w:rsidRPr="0044109D" w:rsidRDefault="00DC6636" w:rsidP="008419CE">
            <w:pPr>
              <w:rPr>
                <w:rFonts w:ascii="標楷體" w:eastAsia="標楷體" w:hAnsi="標楷體"/>
              </w:rPr>
            </w:pPr>
            <w:r>
              <w:rPr>
                <w:rFonts w:ascii="標楷體" w:eastAsia="標楷體" w:hAnsi="標楷體" w:hint="eastAsia"/>
              </w:rPr>
              <w:t>累短收-本金</w:t>
            </w:r>
          </w:p>
        </w:tc>
        <w:tc>
          <w:tcPr>
            <w:tcW w:w="1601" w:type="dxa"/>
            <w:tcBorders>
              <w:top w:val="single" w:sz="4" w:space="0" w:color="auto"/>
              <w:left w:val="single" w:sz="4" w:space="0" w:color="auto"/>
              <w:bottom w:val="single" w:sz="4" w:space="0" w:color="auto"/>
              <w:right w:val="single" w:sz="4" w:space="0" w:color="auto"/>
            </w:tcBorders>
          </w:tcPr>
          <w:p w14:paraId="003E22E3" w14:textId="77777777" w:rsidR="00DC6636" w:rsidRDefault="00DC6636" w:rsidP="008419CE">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6ACD04AD" w14:textId="77777777" w:rsidR="00DC6636" w:rsidRPr="00023341" w:rsidRDefault="00DC6636" w:rsidP="008419CE">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5639531D" w14:textId="77777777" w:rsidR="00DC6636" w:rsidRPr="00227142" w:rsidRDefault="00DC6636" w:rsidP="008419CE">
            <w:pPr>
              <w:rPr>
                <w:rFonts w:ascii="標楷體" w:eastAsia="標楷體" w:hAnsi="標楷體"/>
              </w:rPr>
            </w:pPr>
          </w:p>
        </w:tc>
        <w:tc>
          <w:tcPr>
            <w:tcW w:w="623" w:type="dxa"/>
            <w:tcBorders>
              <w:left w:val="single" w:sz="4" w:space="0" w:color="auto"/>
              <w:right w:val="single" w:sz="4" w:space="0" w:color="auto"/>
            </w:tcBorders>
          </w:tcPr>
          <w:p w14:paraId="703667E8" w14:textId="77777777" w:rsidR="00DC6636" w:rsidRDefault="00DC6636" w:rsidP="008419C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23D3074" w14:textId="77777777" w:rsidR="00DC6636" w:rsidRDefault="00DC6636" w:rsidP="008419CE">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3078D80A" w14:textId="77777777" w:rsidR="00DC6636" w:rsidRDefault="00DC6636" w:rsidP="008419CE">
            <w:pPr>
              <w:ind w:left="235" w:hangingChars="98" w:hanging="235"/>
              <w:rPr>
                <w:rFonts w:ascii="標楷體" w:eastAsia="標楷體" w:hAnsi="標楷體"/>
              </w:rPr>
            </w:pPr>
            <w:r>
              <w:rPr>
                <w:rFonts w:ascii="標楷體" w:eastAsia="標楷體" w:hAnsi="標楷體" w:hint="eastAsia"/>
              </w:rPr>
              <w:t>1.依[戶號]+[額度]自動顯示</w:t>
            </w:r>
          </w:p>
        </w:tc>
      </w:tr>
      <w:tr w:rsidR="00DC6636" w:rsidRPr="003972CE" w14:paraId="74E6010C" w14:textId="77777777" w:rsidTr="008419CE">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7C8EFB86" w14:textId="77777777" w:rsidR="00DC6636" w:rsidRPr="00023341" w:rsidRDefault="00DC6636" w:rsidP="008419CE">
            <w:pPr>
              <w:rPr>
                <w:rFonts w:ascii="標楷體" w:eastAsia="標楷體" w:hAnsi="標楷體"/>
              </w:rPr>
            </w:pPr>
            <w:r>
              <w:rPr>
                <w:rFonts w:ascii="標楷體" w:eastAsia="標楷體" w:hAnsi="標楷體" w:hint="eastAsia"/>
              </w:rPr>
              <w:lastRenderedPageBreak/>
              <w:t>17</w:t>
            </w:r>
          </w:p>
        </w:tc>
        <w:tc>
          <w:tcPr>
            <w:tcW w:w="1735" w:type="dxa"/>
            <w:gridSpan w:val="2"/>
            <w:tcBorders>
              <w:top w:val="single" w:sz="4" w:space="0" w:color="auto"/>
              <w:left w:val="single" w:sz="4" w:space="0" w:color="auto"/>
              <w:bottom w:val="single" w:sz="4" w:space="0" w:color="auto"/>
              <w:right w:val="single" w:sz="4" w:space="0" w:color="auto"/>
            </w:tcBorders>
          </w:tcPr>
          <w:p w14:paraId="1454509F" w14:textId="77777777" w:rsidR="00DC6636" w:rsidRDefault="00DC6636" w:rsidP="008419CE">
            <w:pPr>
              <w:rPr>
                <w:rFonts w:ascii="標楷體" w:eastAsia="標楷體" w:hAnsi="標楷體"/>
              </w:rPr>
            </w:pPr>
            <w:r w:rsidRPr="0044109D">
              <w:rPr>
                <w:rFonts w:ascii="標楷體" w:eastAsia="標楷體" w:hAnsi="標楷體" w:hint="eastAsia"/>
              </w:rPr>
              <w:t>累溢收</w:t>
            </w:r>
          </w:p>
        </w:tc>
        <w:tc>
          <w:tcPr>
            <w:tcW w:w="1601" w:type="dxa"/>
            <w:tcBorders>
              <w:top w:val="single" w:sz="4" w:space="0" w:color="auto"/>
              <w:left w:val="single" w:sz="4" w:space="0" w:color="auto"/>
              <w:bottom w:val="single" w:sz="4" w:space="0" w:color="auto"/>
              <w:right w:val="single" w:sz="4" w:space="0" w:color="auto"/>
            </w:tcBorders>
          </w:tcPr>
          <w:p w14:paraId="01A5B0DE" w14:textId="77777777" w:rsidR="00DC6636" w:rsidRDefault="00DC6636" w:rsidP="008419CE">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4C7EE49A" w14:textId="77777777" w:rsidR="00DC6636" w:rsidRPr="00023341" w:rsidRDefault="00DC6636" w:rsidP="008419CE">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3B14CB60" w14:textId="77777777" w:rsidR="00DC6636" w:rsidRPr="00227142" w:rsidRDefault="00DC6636" w:rsidP="008419CE">
            <w:pPr>
              <w:rPr>
                <w:rFonts w:ascii="標楷體" w:eastAsia="標楷體" w:hAnsi="標楷體"/>
              </w:rPr>
            </w:pPr>
          </w:p>
        </w:tc>
        <w:tc>
          <w:tcPr>
            <w:tcW w:w="623" w:type="dxa"/>
            <w:tcBorders>
              <w:left w:val="single" w:sz="4" w:space="0" w:color="auto"/>
              <w:right w:val="single" w:sz="4" w:space="0" w:color="auto"/>
            </w:tcBorders>
          </w:tcPr>
          <w:p w14:paraId="27CB089A" w14:textId="77777777" w:rsidR="00DC6636" w:rsidRDefault="00DC6636" w:rsidP="008419C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315D6E9" w14:textId="77777777" w:rsidR="00DC6636" w:rsidRDefault="00DC6636" w:rsidP="008419CE">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67E26FC0" w14:textId="77777777" w:rsidR="00DC6636" w:rsidRDefault="00DC6636" w:rsidP="008419CE">
            <w:pPr>
              <w:ind w:left="235" w:hangingChars="98" w:hanging="235"/>
              <w:rPr>
                <w:rFonts w:ascii="標楷體" w:eastAsia="標楷體" w:hAnsi="標楷體"/>
              </w:rPr>
            </w:pPr>
            <w:r>
              <w:rPr>
                <w:rFonts w:ascii="標楷體" w:eastAsia="標楷體" w:hAnsi="標楷體" w:hint="eastAsia"/>
              </w:rPr>
              <w:t>1.依[戶號]+[額度]自動顯示</w:t>
            </w:r>
          </w:p>
        </w:tc>
      </w:tr>
      <w:tr w:rsidR="00DC6636" w:rsidRPr="003972CE" w14:paraId="2889142B" w14:textId="77777777" w:rsidTr="008419CE">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36C32391" w14:textId="77777777" w:rsidR="00DC6636" w:rsidRPr="00023341" w:rsidRDefault="00DC6636" w:rsidP="008419CE">
            <w:pPr>
              <w:rPr>
                <w:rFonts w:ascii="標楷體" w:eastAsia="標楷體" w:hAnsi="標楷體"/>
              </w:rPr>
            </w:pPr>
            <w:r>
              <w:rPr>
                <w:rFonts w:ascii="標楷體" w:eastAsia="標楷體" w:hAnsi="標楷體" w:hint="eastAsia"/>
              </w:rPr>
              <w:t>18</w:t>
            </w:r>
          </w:p>
        </w:tc>
        <w:tc>
          <w:tcPr>
            <w:tcW w:w="1735" w:type="dxa"/>
            <w:gridSpan w:val="2"/>
            <w:tcBorders>
              <w:top w:val="single" w:sz="4" w:space="0" w:color="auto"/>
              <w:left w:val="single" w:sz="4" w:space="0" w:color="auto"/>
              <w:bottom w:val="single" w:sz="4" w:space="0" w:color="auto"/>
              <w:right w:val="single" w:sz="4" w:space="0" w:color="auto"/>
            </w:tcBorders>
          </w:tcPr>
          <w:p w14:paraId="77385567" w14:textId="77777777" w:rsidR="00DC6636" w:rsidRDefault="00DC6636" w:rsidP="008419CE">
            <w:pPr>
              <w:rPr>
                <w:rFonts w:ascii="標楷體" w:eastAsia="標楷體" w:hAnsi="標楷體"/>
              </w:rPr>
            </w:pPr>
            <w:r w:rsidRPr="0044109D">
              <w:rPr>
                <w:rFonts w:ascii="標楷體" w:eastAsia="標楷體" w:hAnsi="標楷體" w:hint="eastAsia"/>
              </w:rPr>
              <w:t>核准號碼</w:t>
            </w:r>
          </w:p>
        </w:tc>
        <w:tc>
          <w:tcPr>
            <w:tcW w:w="1601" w:type="dxa"/>
            <w:tcBorders>
              <w:top w:val="single" w:sz="4" w:space="0" w:color="auto"/>
              <w:left w:val="single" w:sz="4" w:space="0" w:color="auto"/>
              <w:bottom w:val="single" w:sz="4" w:space="0" w:color="auto"/>
              <w:right w:val="single" w:sz="4" w:space="0" w:color="auto"/>
            </w:tcBorders>
          </w:tcPr>
          <w:p w14:paraId="4731478E" w14:textId="77777777" w:rsidR="00DC6636" w:rsidRDefault="00DC6636" w:rsidP="008419CE">
            <w:pPr>
              <w:rPr>
                <w:rFonts w:ascii="標楷體" w:eastAsia="標楷體" w:hAnsi="標楷體"/>
              </w:rPr>
            </w:pPr>
            <w:r>
              <w:rPr>
                <w:rFonts w:ascii="標楷體" w:eastAsia="標楷體" w:hAnsi="標楷體" w:hint="eastAsia"/>
              </w:rPr>
              <w:t>7</w:t>
            </w:r>
          </w:p>
        </w:tc>
        <w:tc>
          <w:tcPr>
            <w:tcW w:w="992" w:type="dxa"/>
            <w:tcBorders>
              <w:top w:val="single" w:sz="4" w:space="0" w:color="auto"/>
              <w:left w:val="single" w:sz="4" w:space="0" w:color="auto"/>
              <w:bottom w:val="single" w:sz="4" w:space="0" w:color="auto"/>
              <w:right w:val="single" w:sz="4" w:space="0" w:color="auto"/>
            </w:tcBorders>
          </w:tcPr>
          <w:p w14:paraId="4892E53B" w14:textId="77777777" w:rsidR="00DC6636" w:rsidRPr="00023341" w:rsidRDefault="00DC6636" w:rsidP="008419CE">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4670EFAF" w14:textId="77777777" w:rsidR="00DC6636" w:rsidRPr="00227142" w:rsidRDefault="00DC6636" w:rsidP="008419CE">
            <w:pPr>
              <w:rPr>
                <w:rFonts w:ascii="標楷體" w:eastAsia="標楷體" w:hAnsi="標楷體"/>
              </w:rPr>
            </w:pPr>
          </w:p>
        </w:tc>
        <w:tc>
          <w:tcPr>
            <w:tcW w:w="623" w:type="dxa"/>
            <w:tcBorders>
              <w:left w:val="single" w:sz="4" w:space="0" w:color="auto"/>
              <w:right w:val="single" w:sz="4" w:space="0" w:color="auto"/>
            </w:tcBorders>
          </w:tcPr>
          <w:p w14:paraId="75A7F1F3" w14:textId="77777777" w:rsidR="00DC6636" w:rsidRDefault="00DC6636" w:rsidP="008419CE">
            <w:pPr>
              <w:rPr>
                <w:rFonts w:ascii="標楷體" w:eastAsia="標楷體" w:hAnsi="標楷體"/>
              </w:rPr>
            </w:pPr>
            <w:r>
              <w:rPr>
                <w:rFonts w:ascii="標楷體" w:eastAsia="標楷體" w:hAnsi="標楷體" w:hint="eastAsia"/>
              </w:rPr>
              <w:t>V</w:t>
            </w:r>
          </w:p>
        </w:tc>
        <w:tc>
          <w:tcPr>
            <w:tcW w:w="666" w:type="dxa"/>
            <w:tcBorders>
              <w:top w:val="single" w:sz="4" w:space="0" w:color="auto"/>
              <w:left w:val="single" w:sz="4" w:space="0" w:color="auto"/>
              <w:bottom w:val="single" w:sz="4" w:space="0" w:color="auto"/>
              <w:right w:val="single" w:sz="4" w:space="0" w:color="auto"/>
            </w:tcBorders>
          </w:tcPr>
          <w:p w14:paraId="46F9EE43" w14:textId="77777777" w:rsidR="00DC6636" w:rsidRDefault="00DC6636" w:rsidP="008419CE">
            <w:pPr>
              <w:jc w:val="center"/>
              <w:rPr>
                <w:rFonts w:ascii="標楷體" w:eastAsia="標楷體" w:hAnsi="標楷體"/>
              </w:rPr>
            </w:pPr>
            <w:r>
              <w:rPr>
                <w:rFonts w:ascii="標楷體" w:eastAsia="標楷體" w:hAnsi="標楷體" w:hint="eastAsia"/>
              </w:rPr>
              <w:t>W</w:t>
            </w:r>
          </w:p>
        </w:tc>
        <w:tc>
          <w:tcPr>
            <w:tcW w:w="2768" w:type="dxa"/>
            <w:tcBorders>
              <w:left w:val="single" w:sz="4" w:space="0" w:color="auto"/>
              <w:right w:val="single" w:sz="4" w:space="0" w:color="auto"/>
            </w:tcBorders>
          </w:tcPr>
          <w:p w14:paraId="7D366B42" w14:textId="77777777" w:rsidR="00DC6636" w:rsidRDefault="00DC6636" w:rsidP="008419CE">
            <w:pPr>
              <w:ind w:left="271" w:hangingChars="113" w:hanging="271"/>
              <w:rPr>
                <w:rFonts w:ascii="標楷體" w:eastAsia="標楷體" w:hAnsi="標楷體"/>
              </w:rPr>
            </w:pPr>
            <w:r>
              <w:rPr>
                <w:rFonts w:ascii="標楷體" w:eastAsia="標楷體" w:hAnsi="標楷體" w:hint="eastAsia"/>
              </w:rPr>
              <w:t>1.[結案區分]為[</w:t>
            </w:r>
            <w:r w:rsidRPr="00C93DA7">
              <w:rPr>
                <w:rFonts w:ascii="標楷體" w:eastAsia="標楷體" w:hAnsi="標楷體" w:hint="eastAsia"/>
              </w:rPr>
              <w:t>1</w:t>
            </w:r>
            <w:r>
              <w:rPr>
                <w:rFonts w:ascii="標楷體" w:eastAsia="標楷體" w:hAnsi="標楷體" w:hint="eastAsia"/>
              </w:rPr>
              <w:t>.</w:t>
            </w:r>
            <w:r w:rsidRPr="00C93DA7">
              <w:rPr>
                <w:rFonts w:ascii="標楷體" w:eastAsia="標楷體" w:hAnsi="標楷體" w:hint="eastAsia"/>
              </w:rPr>
              <w:t>展期</w:t>
            </w:r>
            <w:r>
              <w:rPr>
                <w:rFonts w:ascii="標楷體" w:eastAsia="標楷體" w:hAnsi="標楷體" w:hint="eastAsia"/>
              </w:rPr>
              <w:t>]時,必須輸入,檢核條件:</w:t>
            </w:r>
          </w:p>
          <w:p w14:paraId="2BBDCAE6" w14:textId="77777777" w:rsidR="00DC6636" w:rsidRDefault="00DC6636" w:rsidP="008419CE">
            <w:pPr>
              <w:rPr>
                <w:rFonts w:ascii="標楷體" w:eastAsia="標楷體" w:hAnsi="標楷體"/>
              </w:rPr>
            </w:pPr>
            <w:r>
              <w:rPr>
                <w:rFonts w:ascii="標楷體" w:eastAsia="標楷體" w:hAnsi="標楷體" w:hint="eastAsia"/>
              </w:rPr>
              <w:t>(</w:t>
            </w:r>
            <w:r>
              <w:rPr>
                <w:rFonts w:ascii="標楷體" w:eastAsia="標楷體" w:hAnsi="標楷體"/>
              </w:rPr>
              <w:t>1).</w:t>
            </w:r>
            <w:r>
              <w:rPr>
                <w:rFonts w:ascii="標楷體" w:eastAsia="標楷體" w:hAnsi="標楷體" w:hint="eastAsia"/>
              </w:rPr>
              <w:t>不可為0/V</w:t>
            </w:r>
            <w:r>
              <w:rPr>
                <w:rFonts w:ascii="標楷體" w:eastAsia="標楷體" w:hAnsi="標楷體"/>
              </w:rPr>
              <w:t>(2,0)</w:t>
            </w:r>
          </w:p>
          <w:p w14:paraId="2B1DA037" w14:textId="77777777" w:rsidR="00DC6636" w:rsidRDefault="00DC6636" w:rsidP="008419CE">
            <w:pPr>
              <w:rPr>
                <w:rFonts w:ascii="標楷體" w:eastAsia="標楷體" w:hAnsi="標楷體"/>
              </w:rPr>
            </w:pPr>
            <w:r>
              <w:rPr>
                <w:rFonts w:ascii="標楷體" w:eastAsia="標楷體" w:hAnsi="標楷體" w:hint="eastAsia"/>
              </w:rPr>
              <w:t>(</w:t>
            </w:r>
            <w:r>
              <w:rPr>
                <w:rFonts w:ascii="標楷體" w:eastAsia="標楷體" w:hAnsi="標楷體"/>
              </w:rPr>
              <w:t>2).</w:t>
            </w:r>
            <w:r>
              <w:rPr>
                <w:rFonts w:ascii="標楷體" w:eastAsia="標楷體" w:hAnsi="標楷體" w:hint="eastAsia"/>
              </w:rPr>
              <w:t>不可為同額度之核准號碼/V</w:t>
            </w:r>
            <w:r>
              <w:rPr>
                <w:rFonts w:ascii="標楷體" w:eastAsia="標楷體" w:hAnsi="標楷體"/>
              </w:rPr>
              <w:t>(P)</w:t>
            </w:r>
          </w:p>
          <w:p w14:paraId="2A981C79" w14:textId="77777777" w:rsidR="00DC6636" w:rsidRDefault="00DC6636" w:rsidP="008419CE">
            <w:pPr>
              <w:ind w:left="245" w:hangingChars="102" w:hanging="245"/>
              <w:rPr>
                <w:rFonts w:ascii="標楷體" w:eastAsia="標楷體" w:hAnsi="標楷體"/>
              </w:rPr>
            </w:pPr>
            <w:r>
              <w:rPr>
                <w:rFonts w:ascii="標楷體" w:eastAsia="標楷體" w:hAnsi="標楷體" w:hint="eastAsia"/>
              </w:rPr>
              <w:t>2.[結案區分]為[</w:t>
            </w:r>
            <w:r w:rsidRPr="00C93DA7">
              <w:rPr>
                <w:rFonts w:ascii="標楷體" w:eastAsia="標楷體" w:hAnsi="標楷體" w:hint="eastAsia"/>
              </w:rPr>
              <w:t>2</w:t>
            </w:r>
            <w:r>
              <w:rPr>
                <w:rFonts w:ascii="標楷體" w:eastAsia="標楷體" w:hAnsi="標楷體"/>
              </w:rPr>
              <w:t>.</w:t>
            </w:r>
            <w:r w:rsidRPr="00C93DA7">
              <w:rPr>
                <w:rFonts w:ascii="標楷體" w:eastAsia="標楷體" w:hAnsi="標楷體" w:hint="eastAsia"/>
              </w:rPr>
              <w:t>借新還舊</w:t>
            </w:r>
            <w:r>
              <w:rPr>
                <w:rFonts w:ascii="標楷體" w:eastAsia="標楷體" w:hAnsi="標楷體" w:hint="eastAsia"/>
              </w:rPr>
              <w:t>]時,自動顯示同額度之核准號碼,不可修改</w:t>
            </w:r>
          </w:p>
        </w:tc>
      </w:tr>
      <w:tr w:rsidR="00DC6636" w:rsidRPr="003972CE" w14:paraId="5FDA3EB6" w14:textId="77777777" w:rsidTr="008419CE">
        <w:trPr>
          <w:trHeight w:val="982"/>
          <w:jc w:val="center"/>
        </w:trPr>
        <w:tc>
          <w:tcPr>
            <w:tcW w:w="458" w:type="dxa"/>
            <w:tcBorders>
              <w:top w:val="single" w:sz="4" w:space="0" w:color="auto"/>
              <w:left w:val="single" w:sz="4" w:space="0" w:color="auto"/>
              <w:right w:val="single" w:sz="4" w:space="0" w:color="auto"/>
            </w:tcBorders>
          </w:tcPr>
          <w:p w14:paraId="2DD770AB" w14:textId="77777777" w:rsidR="00DC6636" w:rsidRPr="00023341" w:rsidRDefault="00DC6636" w:rsidP="008419CE">
            <w:pPr>
              <w:rPr>
                <w:rFonts w:ascii="標楷體" w:eastAsia="標楷體" w:hAnsi="標楷體"/>
              </w:rPr>
            </w:pPr>
            <w:r>
              <w:rPr>
                <w:rFonts w:ascii="標楷體" w:eastAsia="標楷體" w:hAnsi="標楷體" w:hint="eastAsia"/>
              </w:rPr>
              <w:t>19</w:t>
            </w:r>
          </w:p>
        </w:tc>
        <w:tc>
          <w:tcPr>
            <w:tcW w:w="1735" w:type="dxa"/>
            <w:gridSpan w:val="2"/>
            <w:tcBorders>
              <w:top w:val="single" w:sz="4" w:space="0" w:color="auto"/>
              <w:left w:val="single" w:sz="4" w:space="0" w:color="auto"/>
              <w:right w:val="single" w:sz="4" w:space="0" w:color="auto"/>
            </w:tcBorders>
          </w:tcPr>
          <w:p w14:paraId="3D0A08B1" w14:textId="77777777" w:rsidR="00DC6636" w:rsidRDefault="00DC6636" w:rsidP="008419CE">
            <w:pPr>
              <w:rPr>
                <w:rFonts w:ascii="標楷體" w:eastAsia="標楷體" w:hAnsi="標楷體"/>
              </w:rPr>
            </w:pPr>
            <w:r w:rsidRPr="0044109D">
              <w:rPr>
                <w:rFonts w:ascii="標楷體" w:eastAsia="標楷體" w:hAnsi="標楷體" w:hint="eastAsia"/>
              </w:rPr>
              <w:t>展期記號</w:t>
            </w:r>
          </w:p>
        </w:tc>
        <w:tc>
          <w:tcPr>
            <w:tcW w:w="1601" w:type="dxa"/>
            <w:tcBorders>
              <w:top w:val="single" w:sz="4" w:space="0" w:color="auto"/>
              <w:left w:val="single" w:sz="4" w:space="0" w:color="auto"/>
              <w:right w:val="single" w:sz="4" w:space="0" w:color="auto"/>
            </w:tcBorders>
          </w:tcPr>
          <w:p w14:paraId="44FC4D76" w14:textId="77777777" w:rsidR="00DC6636" w:rsidRDefault="00DC6636" w:rsidP="008419CE">
            <w:pPr>
              <w:rPr>
                <w:rFonts w:ascii="標楷體" w:eastAsia="標楷體" w:hAnsi="標楷體"/>
              </w:rPr>
            </w:pPr>
          </w:p>
        </w:tc>
        <w:tc>
          <w:tcPr>
            <w:tcW w:w="992" w:type="dxa"/>
            <w:tcBorders>
              <w:top w:val="single" w:sz="4" w:space="0" w:color="auto"/>
              <w:left w:val="single" w:sz="4" w:space="0" w:color="auto"/>
              <w:right w:val="single" w:sz="4" w:space="0" w:color="auto"/>
            </w:tcBorders>
          </w:tcPr>
          <w:p w14:paraId="1E347592" w14:textId="77777777" w:rsidR="00DC6636" w:rsidRPr="00023341" w:rsidRDefault="00DC6636" w:rsidP="008419CE">
            <w:pPr>
              <w:rPr>
                <w:rFonts w:ascii="標楷體" w:eastAsia="標楷體" w:hAnsi="標楷體"/>
              </w:rPr>
            </w:pPr>
          </w:p>
        </w:tc>
        <w:tc>
          <w:tcPr>
            <w:tcW w:w="1491" w:type="dxa"/>
            <w:tcBorders>
              <w:top w:val="single" w:sz="4" w:space="0" w:color="auto"/>
              <w:left w:val="single" w:sz="4" w:space="0" w:color="auto"/>
              <w:right w:val="single" w:sz="4" w:space="0" w:color="auto"/>
            </w:tcBorders>
          </w:tcPr>
          <w:p w14:paraId="5D8F2360" w14:textId="77777777" w:rsidR="00DC6636" w:rsidRDefault="00DC6636" w:rsidP="008419CE">
            <w:pPr>
              <w:rPr>
                <w:rFonts w:ascii="標楷體" w:eastAsia="標楷體" w:hAnsi="標楷體"/>
              </w:rPr>
            </w:pPr>
            <w:r w:rsidRPr="00E547F7">
              <w:rPr>
                <w:rFonts w:ascii="標楷體" w:eastAsia="標楷體" w:hAnsi="標楷體" w:hint="eastAsia"/>
              </w:rPr>
              <w:t>1:一般</w:t>
            </w:r>
          </w:p>
          <w:p w14:paraId="574D02B3" w14:textId="77777777" w:rsidR="00DC6636" w:rsidRPr="00227142" w:rsidRDefault="00DC6636" w:rsidP="008419CE">
            <w:pPr>
              <w:rPr>
                <w:rFonts w:ascii="標楷體" w:eastAsia="標楷體" w:hAnsi="標楷體"/>
              </w:rPr>
            </w:pPr>
            <w:r w:rsidRPr="00E547F7">
              <w:rPr>
                <w:rFonts w:ascii="標楷體" w:eastAsia="標楷體" w:hAnsi="標楷體" w:hint="eastAsia"/>
              </w:rPr>
              <w:t>2</w:t>
            </w:r>
            <w:r>
              <w:rPr>
                <w:rFonts w:ascii="標楷體" w:eastAsia="標楷體" w:hAnsi="標楷體" w:hint="eastAsia"/>
              </w:rPr>
              <w:t>:</w:t>
            </w:r>
            <w:r w:rsidRPr="00E547F7">
              <w:rPr>
                <w:rFonts w:ascii="標楷體" w:eastAsia="標楷體" w:hAnsi="標楷體" w:hint="eastAsia"/>
              </w:rPr>
              <w:t>協議</w:t>
            </w:r>
          </w:p>
        </w:tc>
        <w:tc>
          <w:tcPr>
            <w:tcW w:w="623" w:type="dxa"/>
            <w:tcBorders>
              <w:left w:val="single" w:sz="4" w:space="0" w:color="auto"/>
              <w:right w:val="single" w:sz="4" w:space="0" w:color="auto"/>
            </w:tcBorders>
          </w:tcPr>
          <w:p w14:paraId="406D6B4A" w14:textId="77777777" w:rsidR="00DC6636" w:rsidRDefault="00DC6636" w:rsidP="008419CE">
            <w:pPr>
              <w:rPr>
                <w:rFonts w:ascii="標楷體" w:eastAsia="標楷體" w:hAnsi="標楷體"/>
              </w:rPr>
            </w:pPr>
          </w:p>
        </w:tc>
        <w:tc>
          <w:tcPr>
            <w:tcW w:w="666" w:type="dxa"/>
            <w:tcBorders>
              <w:top w:val="single" w:sz="4" w:space="0" w:color="auto"/>
              <w:left w:val="single" w:sz="4" w:space="0" w:color="auto"/>
              <w:right w:val="single" w:sz="4" w:space="0" w:color="auto"/>
            </w:tcBorders>
          </w:tcPr>
          <w:p w14:paraId="40B9BCB1" w14:textId="77777777" w:rsidR="00DC6636" w:rsidRDefault="00DC6636" w:rsidP="008419CE">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30889EBB" w14:textId="77777777" w:rsidR="00DC6636" w:rsidRDefault="00DC6636" w:rsidP="008419CE">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自動顯示</w:t>
            </w:r>
          </w:p>
          <w:p w14:paraId="043E29E7" w14:textId="77777777" w:rsidR="00DC6636" w:rsidRDefault="00DC6636" w:rsidP="008419CE">
            <w:pPr>
              <w:ind w:left="329" w:hangingChars="137" w:hanging="329"/>
              <w:rPr>
                <w:rFonts w:ascii="標楷體" w:eastAsia="標楷體" w:hAnsi="標楷體"/>
              </w:rPr>
            </w:pPr>
            <w:r>
              <w:rPr>
                <w:rFonts w:ascii="標楷體" w:eastAsia="標楷體" w:hAnsi="標楷體" w:hint="eastAsia"/>
              </w:rPr>
              <w:t>2.依[核准號碼</w:t>
            </w:r>
            <w:r>
              <w:rPr>
                <w:rFonts w:ascii="標楷體" w:eastAsia="標楷體" w:hAnsi="標楷體"/>
              </w:rPr>
              <w:t>]</w:t>
            </w:r>
            <w:r>
              <w:rPr>
                <w:rFonts w:ascii="標楷體" w:eastAsia="標楷體" w:hAnsi="標楷體" w:hint="eastAsia"/>
              </w:rPr>
              <w:t>之額度,當該[商品代碼]為60.61.62.63時,顯示[2.協議]</w:t>
            </w:r>
            <w:r>
              <w:rPr>
                <w:rFonts w:ascii="標楷體" w:eastAsia="標楷體" w:hAnsi="標楷體"/>
              </w:rPr>
              <w:t>,</w:t>
            </w:r>
            <w:r>
              <w:rPr>
                <w:rFonts w:ascii="標楷體" w:eastAsia="標楷體" w:hAnsi="標楷體" w:hint="eastAsia"/>
              </w:rPr>
              <w:t>其他時顯示[1.一般]</w:t>
            </w:r>
          </w:p>
        </w:tc>
      </w:tr>
      <w:tr w:rsidR="00DC6636" w:rsidRPr="003972CE" w14:paraId="7CFF1415" w14:textId="77777777" w:rsidTr="008419CE">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52A4A402" w14:textId="77777777" w:rsidR="00DC6636" w:rsidRPr="00023341" w:rsidRDefault="00DC6636" w:rsidP="008419CE">
            <w:pPr>
              <w:rPr>
                <w:rFonts w:ascii="標楷體" w:eastAsia="標楷體" w:hAnsi="標楷體"/>
              </w:rPr>
            </w:pPr>
            <w:r>
              <w:rPr>
                <w:rFonts w:ascii="標楷體" w:eastAsia="標楷體" w:hAnsi="標楷體" w:hint="eastAsia"/>
              </w:rPr>
              <w:t>20</w:t>
            </w:r>
          </w:p>
        </w:tc>
        <w:tc>
          <w:tcPr>
            <w:tcW w:w="1735" w:type="dxa"/>
            <w:gridSpan w:val="2"/>
            <w:tcBorders>
              <w:top w:val="single" w:sz="4" w:space="0" w:color="auto"/>
              <w:left w:val="single" w:sz="4" w:space="0" w:color="auto"/>
              <w:bottom w:val="single" w:sz="4" w:space="0" w:color="auto"/>
              <w:right w:val="single" w:sz="4" w:space="0" w:color="auto"/>
            </w:tcBorders>
          </w:tcPr>
          <w:p w14:paraId="1134BD0B" w14:textId="77777777" w:rsidR="00DC6636" w:rsidRDefault="00DC6636" w:rsidP="008419CE">
            <w:pPr>
              <w:rPr>
                <w:rFonts w:ascii="標楷體" w:eastAsia="標楷體" w:hAnsi="標楷體"/>
              </w:rPr>
            </w:pPr>
            <w:r w:rsidRPr="0044109D">
              <w:rPr>
                <w:rFonts w:ascii="標楷體" w:eastAsia="標楷體" w:hAnsi="標楷體" w:hint="eastAsia"/>
              </w:rPr>
              <w:t>減免金額</w:t>
            </w:r>
          </w:p>
        </w:tc>
        <w:tc>
          <w:tcPr>
            <w:tcW w:w="1601" w:type="dxa"/>
            <w:tcBorders>
              <w:top w:val="single" w:sz="4" w:space="0" w:color="auto"/>
              <w:left w:val="single" w:sz="4" w:space="0" w:color="auto"/>
              <w:bottom w:val="single" w:sz="4" w:space="0" w:color="auto"/>
              <w:right w:val="single" w:sz="4" w:space="0" w:color="auto"/>
            </w:tcBorders>
          </w:tcPr>
          <w:p w14:paraId="2F44FA15" w14:textId="77777777" w:rsidR="00DC6636" w:rsidRDefault="00DC6636" w:rsidP="008419CE">
            <w:pPr>
              <w:rPr>
                <w:rFonts w:ascii="標楷體" w:eastAsia="標楷體" w:hAnsi="標楷體"/>
              </w:rPr>
            </w:pPr>
            <w:r>
              <w:rPr>
                <w:rFonts w:ascii="標楷體" w:eastAsia="標楷體" w:hAnsi="標楷體" w:hint="eastAsia"/>
              </w:rPr>
              <w:t>14.2/14</w:t>
            </w:r>
          </w:p>
        </w:tc>
        <w:tc>
          <w:tcPr>
            <w:tcW w:w="992" w:type="dxa"/>
            <w:tcBorders>
              <w:top w:val="single" w:sz="4" w:space="0" w:color="auto"/>
              <w:left w:val="single" w:sz="4" w:space="0" w:color="auto"/>
              <w:bottom w:val="single" w:sz="4" w:space="0" w:color="auto"/>
              <w:right w:val="single" w:sz="4" w:space="0" w:color="auto"/>
            </w:tcBorders>
          </w:tcPr>
          <w:p w14:paraId="043ABC1E" w14:textId="77777777" w:rsidR="00DC6636" w:rsidRPr="00023341" w:rsidRDefault="00DC6636" w:rsidP="008419CE">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5C4F7F1F" w14:textId="77777777" w:rsidR="00DC6636" w:rsidRPr="00227142" w:rsidRDefault="00DC6636" w:rsidP="008419CE">
            <w:pPr>
              <w:rPr>
                <w:rFonts w:ascii="標楷體" w:eastAsia="標楷體" w:hAnsi="標楷體"/>
              </w:rPr>
            </w:pPr>
          </w:p>
        </w:tc>
        <w:tc>
          <w:tcPr>
            <w:tcW w:w="623" w:type="dxa"/>
            <w:tcBorders>
              <w:left w:val="single" w:sz="4" w:space="0" w:color="auto"/>
              <w:right w:val="single" w:sz="4" w:space="0" w:color="auto"/>
            </w:tcBorders>
          </w:tcPr>
          <w:p w14:paraId="70CCB940" w14:textId="77777777" w:rsidR="00DC6636" w:rsidRDefault="00DC6636" w:rsidP="008419C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8EBC927" w14:textId="77777777" w:rsidR="00DC6636" w:rsidRDefault="00DC6636" w:rsidP="008419CE">
            <w:pPr>
              <w:jc w:val="center"/>
              <w:rPr>
                <w:rFonts w:ascii="標楷體" w:eastAsia="標楷體" w:hAnsi="標楷體"/>
              </w:rPr>
            </w:pPr>
            <w:r>
              <w:rPr>
                <w:rFonts w:ascii="標楷體" w:eastAsia="標楷體" w:hAnsi="標楷體" w:hint="eastAsia"/>
              </w:rPr>
              <w:t>W</w:t>
            </w:r>
          </w:p>
        </w:tc>
        <w:tc>
          <w:tcPr>
            <w:tcW w:w="2768" w:type="dxa"/>
            <w:tcBorders>
              <w:left w:val="single" w:sz="4" w:space="0" w:color="auto"/>
              <w:right w:val="single" w:sz="4" w:space="0" w:color="auto"/>
            </w:tcBorders>
          </w:tcPr>
          <w:p w14:paraId="0890D595" w14:textId="77777777" w:rsidR="00DC6636" w:rsidRDefault="00DC6636" w:rsidP="008419CE">
            <w:pPr>
              <w:ind w:left="329" w:hangingChars="137" w:hanging="329"/>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利息</w:t>
            </w:r>
            <w:r>
              <w:rPr>
                <w:rFonts w:ascii="標楷體" w:eastAsia="標楷體" w:hAnsi="標楷體"/>
              </w:rPr>
              <w:t>]</w:t>
            </w:r>
            <w:r>
              <w:rPr>
                <w:rFonts w:ascii="標楷體" w:eastAsia="標楷體" w:hAnsi="標楷體" w:hint="eastAsia"/>
              </w:rPr>
              <w:t>+[延遲息]+[違約金]為0時,不可輸入</w:t>
            </w:r>
          </w:p>
          <w:p w14:paraId="375E64B6" w14:textId="77777777" w:rsidR="00DC6636" w:rsidRDefault="00DC6636" w:rsidP="008419CE">
            <w:pPr>
              <w:ind w:left="329" w:hangingChars="137" w:hanging="329"/>
              <w:rPr>
                <w:rFonts w:ascii="標楷體" w:eastAsia="標楷體" w:hAnsi="標楷體"/>
              </w:rPr>
            </w:pPr>
            <w:r>
              <w:rPr>
                <w:rFonts w:ascii="標楷體" w:eastAsia="標楷體" w:hAnsi="標楷體" w:hint="eastAsia"/>
              </w:rPr>
              <w:t>2.自行輸入數字.檢核條件:</w:t>
            </w:r>
          </w:p>
          <w:p w14:paraId="3B4A5AB5" w14:textId="77777777" w:rsidR="00DC6636" w:rsidRDefault="00DC6636" w:rsidP="008419CE">
            <w:pPr>
              <w:ind w:left="329" w:hangingChars="137" w:hanging="329"/>
              <w:rPr>
                <w:rFonts w:ascii="標楷體" w:eastAsia="標楷體" w:hAnsi="標楷體"/>
              </w:rPr>
            </w:pPr>
            <w:r>
              <w:rPr>
                <w:rFonts w:ascii="標楷體" w:eastAsia="標楷體" w:hAnsi="標楷體" w:hint="eastAsia"/>
              </w:rPr>
              <w:t>(1).不可大於</w:t>
            </w:r>
            <w:r>
              <w:rPr>
                <w:rFonts w:ascii="標楷體" w:eastAsia="標楷體" w:hAnsi="標楷體"/>
              </w:rPr>
              <w:t>[</w:t>
            </w:r>
            <w:r>
              <w:rPr>
                <w:rFonts w:ascii="標楷體" w:eastAsia="標楷體" w:hAnsi="標楷體" w:hint="eastAsia"/>
              </w:rPr>
              <w:t>利息</w:t>
            </w:r>
            <w:r>
              <w:rPr>
                <w:rFonts w:ascii="標楷體" w:eastAsia="標楷體" w:hAnsi="標楷體"/>
              </w:rPr>
              <w:t>]</w:t>
            </w:r>
            <w:r>
              <w:rPr>
                <w:rFonts w:ascii="標楷體" w:eastAsia="標楷體" w:hAnsi="標楷體" w:hint="eastAsia"/>
              </w:rPr>
              <w:t>+[延遲息]+[違約金]加總/</w:t>
            </w:r>
            <w:r>
              <w:rPr>
                <w:rFonts w:ascii="標楷體" w:eastAsia="標楷體" w:hAnsi="標楷體"/>
              </w:rPr>
              <w:t>V(5)</w:t>
            </w:r>
          </w:p>
          <w:p w14:paraId="2E869B43" w14:textId="77777777" w:rsidR="00DC6636" w:rsidRDefault="00DC6636" w:rsidP="008419CE">
            <w:pPr>
              <w:ind w:left="329" w:hangingChars="137" w:hanging="329"/>
              <w:rPr>
                <w:rFonts w:ascii="標楷體" w:eastAsia="標楷體" w:hAnsi="標楷體"/>
              </w:rPr>
            </w:pPr>
            <w:r>
              <w:rPr>
                <w:rFonts w:ascii="標楷體" w:eastAsia="標楷體" w:hAnsi="標楷體" w:hint="eastAsia"/>
              </w:rPr>
              <w:t>(2).</w:t>
            </w:r>
            <w:r w:rsidRPr="003506DB">
              <w:rPr>
                <w:rFonts w:ascii="標楷體" w:eastAsia="標楷體" w:hAnsi="標楷體" w:hint="eastAsia"/>
              </w:rPr>
              <w:t>減免金額</w:t>
            </w:r>
            <w:r>
              <w:rPr>
                <w:rFonts w:ascii="標楷體" w:eastAsia="標楷體" w:hAnsi="標楷體" w:hint="eastAsia"/>
              </w:rPr>
              <w:t>超出減免限額</w:t>
            </w:r>
            <w:r w:rsidRPr="003506DB">
              <w:rPr>
                <w:rFonts w:ascii="標楷體" w:eastAsia="標楷體" w:hAnsi="標楷體" w:hint="eastAsia"/>
              </w:rPr>
              <w:t>時,需刷主管卡</w:t>
            </w:r>
          </w:p>
        </w:tc>
      </w:tr>
      <w:tr w:rsidR="00DC6636" w:rsidRPr="003972CE" w14:paraId="3A5C9582" w14:textId="77777777" w:rsidTr="008419CE">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60B2530D" w14:textId="77777777" w:rsidR="00DC6636" w:rsidRPr="00192DC5" w:rsidRDefault="00DC6636" w:rsidP="008419CE">
            <w:pPr>
              <w:rPr>
                <w:rFonts w:ascii="標楷體" w:eastAsia="標楷體" w:hAnsi="標楷體"/>
              </w:rPr>
            </w:pPr>
            <w:r>
              <w:rPr>
                <w:rFonts w:ascii="標楷體" w:eastAsia="標楷體" w:hAnsi="標楷體" w:hint="eastAsia"/>
              </w:rPr>
              <w:t>21</w:t>
            </w:r>
          </w:p>
        </w:tc>
        <w:tc>
          <w:tcPr>
            <w:tcW w:w="1735" w:type="dxa"/>
            <w:gridSpan w:val="2"/>
            <w:tcBorders>
              <w:top w:val="single" w:sz="4" w:space="0" w:color="auto"/>
              <w:left w:val="single" w:sz="4" w:space="0" w:color="auto"/>
              <w:bottom w:val="single" w:sz="4" w:space="0" w:color="auto"/>
              <w:right w:val="single" w:sz="4" w:space="0" w:color="auto"/>
            </w:tcBorders>
          </w:tcPr>
          <w:p w14:paraId="34290971" w14:textId="77777777" w:rsidR="00DC6636" w:rsidRPr="006A5541" w:rsidRDefault="00DC6636" w:rsidP="008419CE">
            <w:pPr>
              <w:rPr>
                <w:rFonts w:ascii="標楷體" w:eastAsia="標楷體" w:hAnsi="標楷體"/>
              </w:rPr>
            </w:pPr>
            <w:r w:rsidRPr="0044109D">
              <w:rPr>
                <w:rFonts w:ascii="標楷體" w:eastAsia="標楷體" w:hAnsi="標楷體" w:hint="eastAsia"/>
              </w:rPr>
              <w:t>提前清償原因</w:t>
            </w:r>
          </w:p>
        </w:tc>
        <w:tc>
          <w:tcPr>
            <w:tcW w:w="1601" w:type="dxa"/>
            <w:tcBorders>
              <w:top w:val="single" w:sz="4" w:space="0" w:color="auto"/>
              <w:left w:val="single" w:sz="4" w:space="0" w:color="auto"/>
              <w:bottom w:val="single" w:sz="4" w:space="0" w:color="auto"/>
              <w:right w:val="single" w:sz="4" w:space="0" w:color="auto"/>
            </w:tcBorders>
          </w:tcPr>
          <w:p w14:paraId="255C0739" w14:textId="77777777" w:rsidR="00DC6636" w:rsidRDefault="00DC6636" w:rsidP="008419CE">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568DE102" w14:textId="77777777" w:rsidR="00DC6636" w:rsidRPr="00023341" w:rsidRDefault="00DC6636" w:rsidP="008419CE">
            <w:pPr>
              <w:rPr>
                <w:rFonts w:ascii="標楷體" w:eastAsia="標楷體" w:hAnsi="標楷體"/>
              </w:rPr>
            </w:pPr>
            <w:r>
              <w:rPr>
                <w:rFonts w:ascii="標楷體" w:eastAsia="標楷體" w:hAnsi="標楷體" w:hint="eastAsia"/>
              </w:rPr>
              <w:t>8.借新還舊</w:t>
            </w:r>
          </w:p>
        </w:tc>
        <w:tc>
          <w:tcPr>
            <w:tcW w:w="1491" w:type="dxa"/>
            <w:tcBorders>
              <w:top w:val="single" w:sz="4" w:space="0" w:color="auto"/>
              <w:left w:val="single" w:sz="4" w:space="0" w:color="auto"/>
              <w:bottom w:val="single" w:sz="4" w:space="0" w:color="auto"/>
              <w:right w:val="single" w:sz="4" w:space="0" w:color="auto"/>
            </w:tcBorders>
          </w:tcPr>
          <w:p w14:paraId="1BFDF89F" w14:textId="77777777" w:rsidR="00DC6636" w:rsidRPr="00227142" w:rsidRDefault="00DC6636" w:rsidP="008419CE">
            <w:pPr>
              <w:rPr>
                <w:rFonts w:ascii="標楷體" w:eastAsia="標楷體" w:hAnsi="標楷體"/>
              </w:rPr>
            </w:pPr>
          </w:p>
        </w:tc>
        <w:tc>
          <w:tcPr>
            <w:tcW w:w="623" w:type="dxa"/>
            <w:tcBorders>
              <w:left w:val="single" w:sz="4" w:space="0" w:color="auto"/>
              <w:right w:val="single" w:sz="4" w:space="0" w:color="auto"/>
            </w:tcBorders>
          </w:tcPr>
          <w:p w14:paraId="7937BF01" w14:textId="77777777" w:rsidR="00DC6636" w:rsidRDefault="00DC6636" w:rsidP="008419C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AA781FF" w14:textId="77777777" w:rsidR="00DC6636" w:rsidRDefault="00DC6636" w:rsidP="008419CE">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3732FE8F" w14:textId="77777777" w:rsidR="00DC6636" w:rsidRDefault="00DC6636" w:rsidP="008419CE">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自動顯示預設值[8.借新還舊]</w:t>
            </w:r>
          </w:p>
        </w:tc>
      </w:tr>
    </w:tbl>
    <w:p w14:paraId="0CE062BD" w14:textId="77777777" w:rsidR="00DC6636" w:rsidRDefault="00DC6636" w:rsidP="00DC6636">
      <w:pPr>
        <w:rPr>
          <w:noProof/>
        </w:rPr>
      </w:pPr>
    </w:p>
    <w:p w14:paraId="17389D37" w14:textId="77777777" w:rsidR="00DC6636" w:rsidRPr="003972CE" w:rsidRDefault="00DC6636" w:rsidP="00DC6636">
      <w:pPr>
        <w:pStyle w:val="7"/>
        <w:numPr>
          <w:ilvl w:val="0"/>
          <w:numId w:val="0"/>
        </w:numPr>
        <w:ind w:left="1531"/>
      </w:pPr>
      <w:r>
        <w:rPr>
          <w:noProof/>
        </w:rPr>
        <w:br w:type="page"/>
      </w:r>
      <w:r>
        <w:rPr>
          <w:noProof/>
        </w:rPr>
        <w:lastRenderedPageBreak/>
        <w:t>B.</w:t>
      </w:r>
      <w:r w:rsidRPr="003972CE">
        <w:t>UI</w:t>
      </w:r>
      <w:r w:rsidRPr="003972CE">
        <w:t>畫面</w:t>
      </w:r>
      <w:r>
        <w:rPr>
          <w:rFonts w:hint="eastAsia"/>
          <w:lang w:eastAsia="zh-TW"/>
        </w:rPr>
        <w:t>-</w:t>
      </w:r>
      <w:r>
        <w:rPr>
          <w:rFonts w:hint="eastAsia"/>
          <w:lang w:eastAsia="zh-TW"/>
        </w:rPr>
        <w:t>訂正</w:t>
      </w:r>
    </w:p>
    <w:p w14:paraId="71F4156D" w14:textId="77777777" w:rsidR="00DC6636" w:rsidRDefault="00DC6636" w:rsidP="00DC6636">
      <w:pPr>
        <w:pStyle w:val="42"/>
        <w:spacing w:after="48"/>
        <w:ind w:left="1133"/>
        <w:rPr>
          <w:rFonts w:hAnsi="標楷體"/>
        </w:rPr>
      </w:pPr>
      <w:r w:rsidRPr="00743962">
        <w:rPr>
          <w:rFonts w:hAnsi="標楷體" w:hint="eastAsia"/>
        </w:rPr>
        <w:t>輸入畫面：</w:t>
      </w:r>
    </w:p>
    <w:p w14:paraId="3BE6FD9E" w14:textId="7B3564D0" w:rsidR="00DC6636" w:rsidRDefault="007D1448" w:rsidP="00DC6636">
      <w:pPr>
        <w:pStyle w:val="42"/>
        <w:spacing w:after="48"/>
        <w:ind w:leftChars="0" w:left="0"/>
        <w:rPr>
          <w:rFonts w:hAnsi="標楷體"/>
        </w:rPr>
      </w:pPr>
      <w:r w:rsidRPr="00DA71BA">
        <w:rPr>
          <w:rFonts w:hAnsi="標楷體"/>
          <w:noProof/>
        </w:rPr>
        <w:drawing>
          <wp:inline distT="0" distB="0" distL="0" distR="0" wp14:anchorId="79F3901A" wp14:editId="2F340F22">
            <wp:extent cx="6477000" cy="3251200"/>
            <wp:effectExtent l="0" t="0" r="0" b="0"/>
            <wp:docPr id="19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6477000" cy="3251200"/>
                    </a:xfrm>
                    <a:prstGeom prst="rect">
                      <a:avLst/>
                    </a:prstGeom>
                    <a:noFill/>
                    <a:ln>
                      <a:noFill/>
                    </a:ln>
                  </pic:spPr>
                </pic:pic>
              </a:graphicData>
            </a:graphic>
          </wp:inline>
        </w:drawing>
      </w:r>
      <w:r w:rsidRPr="00DA71BA">
        <w:rPr>
          <w:rFonts w:hAnsi="標楷體"/>
          <w:noProof/>
        </w:rPr>
        <w:drawing>
          <wp:inline distT="0" distB="0" distL="0" distR="0" wp14:anchorId="0FEC2E3C" wp14:editId="61726262">
            <wp:extent cx="6477000" cy="1390650"/>
            <wp:effectExtent l="0" t="0" r="0" b="0"/>
            <wp:docPr id="19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6477000" cy="1390650"/>
                    </a:xfrm>
                    <a:prstGeom prst="rect">
                      <a:avLst/>
                    </a:prstGeom>
                    <a:noFill/>
                    <a:ln>
                      <a:noFill/>
                    </a:ln>
                  </pic:spPr>
                </pic:pic>
              </a:graphicData>
            </a:graphic>
          </wp:inline>
        </w:drawing>
      </w:r>
    </w:p>
    <w:p w14:paraId="279C7C87" w14:textId="77777777" w:rsidR="00DC6636" w:rsidRDefault="00DC6636" w:rsidP="00DC6636">
      <w:pPr>
        <w:rPr>
          <w:noProof/>
        </w:rPr>
      </w:pPr>
    </w:p>
    <w:p w14:paraId="396210A0" w14:textId="77777777" w:rsidR="00DC6636" w:rsidRPr="00F5236F" w:rsidRDefault="00DC6636" w:rsidP="00DC6636">
      <w:pPr>
        <w:pStyle w:val="af8"/>
        <w:numPr>
          <w:ilvl w:val="0"/>
          <w:numId w:val="3"/>
        </w:numPr>
      </w:pPr>
      <w:r>
        <w:t>輸入畫面</w:t>
      </w:r>
      <w:r>
        <w:rPr>
          <w:rFonts w:hint="eastAsia"/>
          <w:lang w:eastAsia="zh-HK"/>
        </w:rPr>
        <w:t>按鈕</w:t>
      </w:r>
      <w:r>
        <w:t>說明</w:t>
      </w:r>
      <w:r>
        <w:rPr>
          <w:rFonts w:hint="eastAsia"/>
        </w:rPr>
        <w:t>-訂正</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2"/>
        <w:gridCol w:w="6984"/>
      </w:tblGrid>
      <w:tr w:rsidR="00DC6636" w:rsidRPr="00F5236F" w14:paraId="13959D24" w14:textId="77777777" w:rsidTr="008419CE">
        <w:tc>
          <w:tcPr>
            <w:tcW w:w="851" w:type="dxa"/>
            <w:shd w:val="clear" w:color="auto" w:fill="D9D9D9"/>
          </w:tcPr>
          <w:p w14:paraId="02248BD7" w14:textId="77777777" w:rsidR="00DC6636" w:rsidRPr="004F7CA5" w:rsidRDefault="00DC6636" w:rsidP="008419CE">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4F15760B" w14:textId="77777777" w:rsidR="00DC6636" w:rsidRPr="004F7CA5" w:rsidRDefault="00DC6636" w:rsidP="008419CE">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055E7405" w14:textId="77777777" w:rsidR="00DC6636" w:rsidRPr="004F7CA5" w:rsidRDefault="00DC6636" w:rsidP="008419CE">
            <w:pPr>
              <w:jc w:val="center"/>
              <w:rPr>
                <w:rFonts w:ascii="標楷體" w:eastAsia="標楷體" w:hAnsi="標楷體"/>
              </w:rPr>
            </w:pPr>
            <w:r w:rsidRPr="004F7CA5">
              <w:rPr>
                <w:rFonts w:ascii="標楷體" w:eastAsia="標楷體" w:hAnsi="標楷體" w:hint="eastAsia"/>
                <w:lang w:eastAsia="zh-HK"/>
              </w:rPr>
              <w:t>功能說明</w:t>
            </w:r>
          </w:p>
        </w:tc>
      </w:tr>
      <w:tr w:rsidR="00DC6636" w:rsidRPr="00CF124E" w14:paraId="59F4609F" w14:textId="77777777" w:rsidTr="008419CE">
        <w:tc>
          <w:tcPr>
            <w:tcW w:w="851" w:type="dxa"/>
            <w:shd w:val="clear" w:color="auto" w:fill="auto"/>
          </w:tcPr>
          <w:p w14:paraId="6DBA1FD4" w14:textId="77777777" w:rsidR="00DC6636" w:rsidRPr="004F7CA5" w:rsidRDefault="00DC6636" w:rsidP="008419CE">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1863F93C" w14:textId="77777777" w:rsidR="00DC6636" w:rsidRPr="004F7CA5" w:rsidRDefault="00DC6636" w:rsidP="008419CE">
            <w:pPr>
              <w:rPr>
                <w:rFonts w:ascii="標楷體" w:eastAsia="標楷體" w:hAnsi="標楷體"/>
                <w:lang w:eastAsia="zh-HK"/>
              </w:rPr>
            </w:pPr>
            <w:r>
              <w:rPr>
                <w:rFonts w:ascii="標楷體" w:eastAsia="標楷體" w:hAnsi="標楷體" w:hint="eastAsia"/>
                <w:lang w:eastAsia="zh-HK"/>
              </w:rPr>
              <w:t>訂正</w:t>
            </w:r>
          </w:p>
        </w:tc>
        <w:tc>
          <w:tcPr>
            <w:tcW w:w="7033" w:type="dxa"/>
            <w:shd w:val="clear" w:color="auto" w:fill="auto"/>
          </w:tcPr>
          <w:p w14:paraId="4E5D37F5" w14:textId="77777777" w:rsidR="00DC6636" w:rsidRDefault="00DC6636" w:rsidP="008419CE">
            <w:pPr>
              <w:rPr>
                <w:rFonts w:eastAsia="標楷體"/>
                <w:lang w:eastAsia="zh-HK"/>
              </w:rPr>
            </w:pPr>
            <w:r>
              <w:rPr>
                <w:rFonts w:eastAsia="標楷體" w:hint="eastAsia"/>
              </w:rPr>
              <w:t>訂正結案</w:t>
            </w:r>
            <w:r w:rsidRPr="004F7CA5">
              <w:rPr>
                <w:rFonts w:eastAsia="標楷體"/>
                <w:lang w:eastAsia="zh-HK"/>
              </w:rPr>
              <w:t>資料</w:t>
            </w:r>
          </w:p>
          <w:p w14:paraId="69387E94" w14:textId="77777777" w:rsidR="00DC6636" w:rsidRPr="0022519B" w:rsidRDefault="00DC6636" w:rsidP="008419CE">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375CE608" w14:textId="77777777" w:rsidR="00DC6636" w:rsidRDefault="00DC6636" w:rsidP="008419CE">
            <w:pPr>
              <w:rPr>
                <w:rFonts w:ascii="標楷體" w:eastAsia="標楷體" w:hAnsi="標楷體"/>
              </w:rPr>
            </w:pPr>
            <w:r>
              <w:rPr>
                <w:rFonts w:ascii="標楷體" w:eastAsia="標楷體" w:hAnsi="標楷體" w:hint="eastAsia"/>
              </w:rPr>
              <w:t>1.檢核放款交易內容檔是否存在,若不存在,顯示錯誤訊息:</w:t>
            </w:r>
            <w:r w:rsidRPr="0022519B">
              <w:rPr>
                <w:rFonts w:ascii="標楷體" w:eastAsia="標楷體" w:hAnsi="標楷體"/>
              </w:rPr>
              <w:t>E0001,查詢資料不存在</w:t>
            </w:r>
            <w:r w:rsidRPr="0022519B">
              <w:rPr>
                <w:rFonts w:ascii="標楷體" w:eastAsia="標楷體" w:hAnsi="標楷體" w:hint="eastAsia"/>
              </w:rPr>
              <w:t>(</w:t>
            </w:r>
            <w:r w:rsidRPr="0022519B">
              <w:rPr>
                <w:rFonts w:ascii="標楷體" w:eastAsia="標楷體" w:hAnsi="標楷體"/>
              </w:rPr>
              <w:t>交易明細檔 交易序號</w:t>
            </w:r>
            <w:r w:rsidRPr="0022519B">
              <w:rPr>
                <w:rFonts w:ascii="標楷體" w:eastAsia="標楷體" w:hAnsi="標楷體" w:hint="eastAsia"/>
              </w:rPr>
              <w:t>)</w:t>
            </w:r>
            <w:r w:rsidRPr="0022519B">
              <w:rPr>
                <w:rFonts w:ascii="標楷體" w:eastAsia="標楷體" w:hAnsi="標楷體"/>
              </w:rPr>
              <w:t>”</w:t>
            </w:r>
          </w:p>
          <w:p w14:paraId="01F19AD3" w14:textId="77777777" w:rsidR="00DC6636" w:rsidRDefault="00DC6636" w:rsidP="008419CE">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2CCD42EE" w14:textId="77777777" w:rsidR="00DC6636" w:rsidRDefault="00DC6636" w:rsidP="008419CE">
            <w:pPr>
              <w:rPr>
                <w:rFonts w:ascii="標楷體" w:eastAsia="標楷體" w:hAnsi="標楷體"/>
              </w:rPr>
            </w:pPr>
            <w:r>
              <w:rPr>
                <w:rFonts w:ascii="標楷體" w:eastAsia="標楷體" w:hAnsi="標楷體" w:hint="eastAsia"/>
              </w:rPr>
              <w:t>2.</w:t>
            </w:r>
            <w:r w:rsidRPr="0022519B">
              <w:rPr>
                <w:rFonts w:ascii="標楷體" w:eastAsia="標楷體" w:hAnsi="標楷體"/>
              </w:rPr>
              <w:t>帳務處理</w:t>
            </w:r>
          </w:p>
          <w:p w14:paraId="598D79BB" w14:textId="77777777" w:rsidR="00DC6636" w:rsidRDefault="00DC6636" w:rsidP="008419CE">
            <w:pPr>
              <w:rPr>
                <w:rFonts w:ascii="標楷體" w:eastAsia="標楷體" w:hAnsi="標楷體"/>
              </w:rPr>
            </w:pPr>
            <w:r>
              <w:rPr>
                <w:rFonts w:ascii="標楷體" w:eastAsia="標楷體" w:hAnsi="標楷體" w:hint="eastAsia"/>
              </w:rPr>
              <w:t>3.</w:t>
            </w:r>
            <w:r w:rsidRPr="0022519B">
              <w:rPr>
                <w:rFonts w:ascii="標楷體" w:eastAsia="標楷體" w:hAnsi="標楷體"/>
              </w:rPr>
              <w:t>欠繳金額銷帳檔處理</w:t>
            </w:r>
          </w:p>
          <w:p w14:paraId="2383E08A" w14:textId="77777777" w:rsidR="00DC6636" w:rsidRPr="0022519B" w:rsidRDefault="00DC6636" w:rsidP="008419CE">
            <w:pPr>
              <w:rPr>
                <w:rFonts w:ascii="標楷體" w:eastAsia="標楷體" w:hAnsi="標楷體"/>
              </w:rPr>
            </w:pPr>
            <w:r>
              <w:rPr>
                <w:rFonts w:ascii="標楷體" w:eastAsia="標楷體" w:hAnsi="標楷體" w:hint="eastAsia"/>
              </w:rPr>
              <w:t>4.</w:t>
            </w:r>
            <w:r w:rsidRPr="0022519B">
              <w:rPr>
                <w:rFonts w:ascii="標楷體" w:eastAsia="標楷體" w:hAnsi="標楷體"/>
              </w:rPr>
              <w:t>還原金額處理</w:t>
            </w:r>
          </w:p>
          <w:p w14:paraId="1549CD4D" w14:textId="77777777" w:rsidR="00DC6636" w:rsidRPr="0022519B" w:rsidRDefault="00DC6636" w:rsidP="008419CE">
            <w:pPr>
              <w:rPr>
                <w:rFonts w:ascii="標楷體" w:eastAsia="標楷體" w:hAnsi="標楷體"/>
              </w:rPr>
            </w:pPr>
            <w:r>
              <w:rPr>
                <w:rFonts w:ascii="標楷體" w:eastAsia="標楷體" w:hAnsi="標楷體" w:hint="eastAsia"/>
              </w:rPr>
              <w:t>5.</w:t>
            </w:r>
            <w:r w:rsidRPr="0022519B">
              <w:rPr>
                <w:rFonts w:ascii="標楷體" w:eastAsia="標楷體" w:hAnsi="標楷體"/>
              </w:rPr>
              <w:t>更新額度主檔</w:t>
            </w:r>
          </w:p>
          <w:p w14:paraId="4B55BB2B" w14:textId="2872C9C4" w:rsidR="00DC6636" w:rsidRPr="0022519B" w:rsidRDefault="00DC6636" w:rsidP="008419CE">
            <w:pPr>
              <w:rPr>
                <w:rFonts w:ascii="標楷體" w:eastAsia="標楷體" w:hAnsi="標楷體"/>
              </w:rPr>
            </w:pPr>
            <w:r>
              <w:rPr>
                <w:rFonts w:ascii="標楷體" w:eastAsia="標楷體" w:hAnsi="標楷體" w:hint="eastAsia"/>
              </w:rPr>
              <w:t>6.</w:t>
            </w:r>
            <w:r w:rsidRPr="0022519B">
              <w:rPr>
                <w:rFonts w:ascii="標楷體" w:eastAsia="標楷體" w:hAnsi="標楷體"/>
              </w:rPr>
              <w:t>還原</w:t>
            </w:r>
            <w:r w:rsidR="0019774F" w:rsidRPr="00FB6F7F">
              <w:rPr>
                <w:rFonts w:ascii="標楷體" w:eastAsia="標楷體" w:hAnsi="標楷體" w:hint="eastAsia"/>
                <w:highlight w:val="yellow"/>
              </w:rPr>
              <w:t>放款</w:t>
            </w:r>
            <w:r w:rsidR="0019774F" w:rsidRPr="00FB6F7F">
              <w:rPr>
                <w:rFonts w:ascii="標楷體" w:eastAsia="標楷體" w:hAnsi="標楷體"/>
                <w:highlight w:val="yellow"/>
              </w:rPr>
              <w:t>主檔</w:t>
            </w:r>
          </w:p>
          <w:p w14:paraId="32FA434E" w14:textId="77777777" w:rsidR="00DC6636" w:rsidRPr="0022519B" w:rsidRDefault="00DC6636" w:rsidP="008419CE">
            <w:pPr>
              <w:ind w:left="314" w:hangingChars="131" w:hanging="314"/>
              <w:rPr>
                <w:rFonts w:ascii="標楷體" w:eastAsia="標楷體" w:hAnsi="標楷體"/>
              </w:rPr>
            </w:pPr>
            <w:r>
              <w:rPr>
                <w:rFonts w:ascii="標楷體" w:eastAsia="標楷體" w:hAnsi="標楷體" w:hint="eastAsia"/>
              </w:rPr>
              <w:t>7.</w:t>
            </w:r>
            <w:r w:rsidRPr="0022519B">
              <w:rPr>
                <w:rFonts w:ascii="標楷體" w:eastAsia="標楷體" w:hAnsi="標楷體"/>
              </w:rPr>
              <w:t>[借新還舊]中可欠繳的利息掛在新貸的首筆中，首期回收時先收取。</w:t>
            </w:r>
          </w:p>
          <w:p w14:paraId="45F4C347" w14:textId="77777777" w:rsidR="00DC6636" w:rsidRPr="0022519B" w:rsidRDefault="00DC6636" w:rsidP="008419CE">
            <w:pPr>
              <w:rPr>
                <w:rFonts w:ascii="標楷體" w:eastAsia="標楷體" w:hAnsi="標楷體"/>
              </w:rPr>
            </w:pPr>
            <w:r>
              <w:rPr>
                <w:rFonts w:ascii="標楷體" w:eastAsia="標楷體" w:hAnsi="標楷體" w:hint="eastAsia"/>
              </w:rPr>
              <w:t>8.</w:t>
            </w:r>
            <w:r w:rsidRPr="0022519B">
              <w:rPr>
                <w:rFonts w:ascii="標楷體" w:eastAsia="標楷體" w:hAnsi="標楷體"/>
              </w:rPr>
              <w:t>註記交易內容檔</w:t>
            </w:r>
          </w:p>
        </w:tc>
      </w:tr>
      <w:tr w:rsidR="00DC6636" w:rsidRPr="00F5236F" w14:paraId="18A12FFF" w14:textId="77777777" w:rsidTr="008419CE">
        <w:tc>
          <w:tcPr>
            <w:tcW w:w="851" w:type="dxa"/>
            <w:shd w:val="clear" w:color="auto" w:fill="auto"/>
          </w:tcPr>
          <w:p w14:paraId="0F2B87D6" w14:textId="77777777" w:rsidR="00DC6636" w:rsidRPr="004F7CA5" w:rsidRDefault="00DC6636" w:rsidP="008419CE">
            <w:pPr>
              <w:jc w:val="center"/>
              <w:rPr>
                <w:rFonts w:ascii="標楷體" w:eastAsia="標楷體" w:hAnsi="標楷體"/>
              </w:rPr>
            </w:pPr>
            <w:r>
              <w:rPr>
                <w:rFonts w:ascii="標楷體" w:eastAsia="標楷體" w:hAnsi="標楷體" w:hint="eastAsia"/>
              </w:rPr>
              <w:t>2</w:t>
            </w:r>
          </w:p>
        </w:tc>
        <w:tc>
          <w:tcPr>
            <w:tcW w:w="2126" w:type="dxa"/>
            <w:shd w:val="clear" w:color="auto" w:fill="auto"/>
          </w:tcPr>
          <w:p w14:paraId="1406C894" w14:textId="77777777" w:rsidR="00DC6636" w:rsidRPr="004F7CA5" w:rsidRDefault="00DC6636" w:rsidP="008419CE">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63499334" w14:textId="77777777" w:rsidR="00DC6636" w:rsidRPr="004F7CA5" w:rsidRDefault="00DC6636" w:rsidP="008419CE">
            <w:pPr>
              <w:rPr>
                <w:rFonts w:ascii="標楷體" w:eastAsia="標楷體" w:hAnsi="標楷體"/>
                <w:lang w:eastAsia="zh-HK"/>
              </w:rPr>
            </w:pPr>
            <w:r w:rsidRPr="004F7CA5">
              <w:rPr>
                <w:rFonts w:ascii="標楷體" w:eastAsia="標楷體" w:hAnsi="標楷體" w:hint="eastAsia"/>
                <w:lang w:eastAsia="zh-HK"/>
              </w:rPr>
              <w:t>關閉此畫面</w:t>
            </w:r>
          </w:p>
        </w:tc>
      </w:tr>
    </w:tbl>
    <w:p w14:paraId="7ABB1802" w14:textId="77777777" w:rsidR="00DC6636" w:rsidRDefault="00DC6636" w:rsidP="00DC6636">
      <w:pPr>
        <w:pStyle w:val="42"/>
        <w:spacing w:after="48"/>
        <w:ind w:leftChars="0" w:left="0"/>
        <w:rPr>
          <w:noProof/>
        </w:rPr>
      </w:pPr>
    </w:p>
    <w:p w14:paraId="769504C7" w14:textId="77777777" w:rsidR="00DC6636" w:rsidRPr="00743962" w:rsidRDefault="00DC6636" w:rsidP="00DC6636">
      <w:pPr>
        <w:pStyle w:val="42"/>
        <w:spacing w:after="48"/>
        <w:ind w:leftChars="0" w:left="0"/>
        <w:rPr>
          <w:rFonts w:hAnsi="標楷體"/>
        </w:rPr>
      </w:pPr>
    </w:p>
    <w:p w14:paraId="4DE53077" w14:textId="77777777" w:rsidR="00DC6636" w:rsidRPr="005D3385" w:rsidRDefault="00DC6636" w:rsidP="00DC6636">
      <w:pPr>
        <w:pStyle w:val="af8"/>
        <w:numPr>
          <w:ilvl w:val="0"/>
          <w:numId w:val="3"/>
        </w:numPr>
      </w:pPr>
      <w:r>
        <w:rPr>
          <w:rFonts w:hint="eastAsia"/>
        </w:rPr>
        <w:lastRenderedPageBreak/>
        <w:t>輸入</w:t>
      </w:r>
      <w:r w:rsidRPr="003972CE">
        <w:t>畫面資料說明</w:t>
      </w:r>
      <w:r>
        <w:rPr>
          <w:rFonts w:hint="eastAsia"/>
        </w:rPr>
        <w:t>-訂正</w:t>
      </w:r>
    </w:p>
    <w:tbl>
      <w:tblPr>
        <w:tblW w:w="1033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8"/>
        <w:gridCol w:w="1592"/>
        <w:gridCol w:w="1744"/>
        <w:gridCol w:w="992"/>
        <w:gridCol w:w="1491"/>
        <w:gridCol w:w="623"/>
        <w:gridCol w:w="666"/>
        <w:gridCol w:w="2768"/>
      </w:tblGrid>
      <w:tr w:rsidR="00DC6636" w:rsidRPr="00847BB7" w14:paraId="64E57D74" w14:textId="77777777" w:rsidTr="008419CE">
        <w:trPr>
          <w:trHeight w:val="388"/>
          <w:tblHeader/>
          <w:jc w:val="center"/>
        </w:trPr>
        <w:tc>
          <w:tcPr>
            <w:tcW w:w="458" w:type="dxa"/>
            <w:vMerge w:val="restart"/>
            <w:shd w:val="clear" w:color="auto" w:fill="D9D9D9"/>
          </w:tcPr>
          <w:p w14:paraId="6C812DE7" w14:textId="77777777" w:rsidR="00DC6636" w:rsidRPr="00847BB7" w:rsidRDefault="00DC6636" w:rsidP="008419CE">
            <w:pPr>
              <w:rPr>
                <w:rFonts w:ascii="標楷體" w:eastAsia="標楷體" w:hAnsi="標楷體"/>
              </w:rPr>
            </w:pPr>
            <w:r w:rsidRPr="00847BB7">
              <w:rPr>
                <w:rFonts w:ascii="標楷體" w:eastAsia="標楷體" w:hAnsi="標楷體"/>
              </w:rPr>
              <w:t>序號</w:t>
            </w:r>
          </w:p>
        </w:tc>
        <w:tc>
          <w:tcPr>
            <w:tcW w:w="1592" w:type="dxa"/>
            <w:vMerge w:val="restart"/>
            <w:shd w:val="clear" w:color="auto" w:fill="D9D9D9"/>
          </w:tcPr>
          <w:p w14:paraId="32CAED9B" w14:textId="77777777" w:rsidR="00DC6636" w:rsidRPr="00847BB7" w:rsidRDefault="00DC6636" w:rsidP="008419CE">
            <w:pPr>
              <w:rPr>
                <w:rFonts w:ascii="標楷體" w:eastAsia="標楷體" w:hAnsi="標楷體"/>
              </w:rPr>
            </w:pPr>
            <w:r w:rsidRPr="00847BB7">
              <w:rPr>
                <w:rFonts w:ascii="標楷體" w:eastAsia="標楷體" w:hAnsi="標楷體"/>
              </w:rPr>
              <w:t>欄位</w:t>
            </w:r>
          </w:p>
        </w:tc>
        <w:tc>
          <w:tcPr>
            <w:tcW w:w="5516" w:type="dxa"/>
            <w:gridSpan w:val="5"/>
            <w:shd w:val="clear" w:color="auto" w:fill="D9D9D9"/>
          </w:tcPr>
          <w:p w14:paraId="2E0A225C" w14:textId="77777777" w:rsidR="00DC6636" w:rsidRPr="00847BB7" w:rsidRDefault="00DC6636" w:rsidP="008419CE">
            <w:pPr>
              <w:jc w:val="center"/>
              <w:rPr>
                <w:rFonts w:ascii="標楷體" w:eastAsia="標楷體" w:hAnsi="標楷體"/>
              </w:rPr>
            </w:pPr>
            <w:r w:rsidRPr="00847BB7">
              <w:rPr>
                <w:rFonts w:ascii="標楷體" w:eastAsia="標楷體" w:hAnsi="標楷體"/>
              </w:rPr>
              <w:t>說明</w:t>
            </w:r>
          </w:p>
        </w:tc>
        <w:tc>
          <w:tcPr>
            <w:tcW w:w="2768" w:type="dxa"/>
            <w:vMerge w:val="restart"/>
            <w:shd w:val="clear" w:color="auto" w:fill="D9D9D9"/>
          </w:tcPr>
          <w:p w14:paraId="55D4EF19" w14:textId="77777777" w:rsidR="00DC6636" w:rsidRPr="00847BB7" w:rsidRDefault="00DC6636" w:rsidP="008419CE">
            <w:pPr>
              <w:rPr>
                <w:rFonts w:ascii="標楷體" w:eastAsia="標楷體" w:hAnsi="標楷體"/>
              </w:rPr>
            </w:pPr>
            <w:r w:rsidRPr="00847BB7">
              <w:rPr>
                <w:rFonts w:ascii="標楷體" w:eastAsia="標楷體" w:hAnsi="標楷體"/>
              </w:rPr>
              <w:t>處理邏輯及注意事項</w:t>
            </w:r>
          </w:p>
        </w:tc>
      </w:tr>
      <w:tr w:rsidR="00DC6636" w:rsidRPr="00847BB7" w14:paraId="11450E29" w14:textId="77777777" w:rsidTr="008419CE">
        <w:trPr>
          <w:trHeight w:val="244"/>
          <w:tblHeader/>
          <w:jc w:val="center"/>
        </w:trPr>
        <w:tc>
          <w:tcPr>
            <w:tcW w:w="458" w:type="dxa"/>
            <w:vMerge/>
            <w:shd w:val="clear" w:color="auto" w:fill="D9D9D9"/>
          </w:tcPr>
          <w:p w14:paraId="530AB025" w14:textId="77777777" w:rsidR="00DC6636" w:rsidRPr="00847BB7" w:rsidRDefault="00DC6636" w:rsidP="008419CE">
            <w:pPr>
              <w:rPr>
                <w:rFonts w:ascii="標楷體" w:eastAsia="標楷體" w:hAnsi="標楷體"/>
              </w:rPr>
            </w:pPr>
          </w:p>
        </w:tc>
        <w:tc>
          <w:tcPr>
            <w:tcW w:w="1592" w:type="dxa"/>
            <w:vMerge/>
            <w:shd w:val="clear" w:color="auto" w:fill="D9D9D9"/>
          </w:tcPr>
          <w:p w14:paraId="5C144F96" w14:textId="77777777" w:rsidR="00DC6636" w:rsidRPr="00847BB7" w:rsidRDefault="00DC6636" w:rsidP="008419CE">
            <w:pPr>
              <w:rPr>
                <w:rFonts w:ascii="標楷體" w:eastAsia="標楷體" w:hAnsi="標楷體"/>
              </w:rPr>
            </w:pPr>
          </w:p>
        </w:tc>
        <w:tc>
          <w:tcPr>
            <w:tcW w:w="1744" w:type="dxa"/>
            <w:shd w:val="clear" w:color="auto" w:fill="D9D9D9"/>
          </w:tcPr>
          <w:p w14:paraId="123E06A9" w14:textId="77777777" w:rsidR="00DC6636" w:rsidRPr="00847BB7" w:rsidRDefault="00DC6636" w:rsidP="008419CE">
            <w:pPr>
              <w:rPr>
                <w:rFonts w:ascii="標楷體" w:eastAsia="標楷體" w:hAnsi="標楷體"/>
              </w:rPr>
            </w:pPr>
            <w:r>
              <w:rPr>
                <w:rFonts w:ascii="標楷體" w:eastAsia="標楷體" w:hAnsi="標楷體" w:hint="eastAsia"/>
              </w:rPr>
              <w:t>資料長度</w:t>
            </w:r>
          </w:p>
        </w:tc>
        <w:tc>
          <w:tcPr>
            <w:tcW w:w="992" w:type="dxa"/>
            <w:shd w:val="clear" w:color="auto" w:fill="D9D9D9"/>
          </w:tcPr>
          <w:p w14:paraId="70923AB6" w14:textId="77777777" w:rsidR="00DC6636" w:rsidRPr="00847BB7" w:rsidRDefault="00DC6636" w:rsidP="008419CE">
            <w:pPr>
              <w:rPr>
                <w:rFonts w:ascii="標楷體" w:eastAsia="標楷體" w:hAnsi="標楷體"/>
              </w:rPr>
            </w:pPr>
            <w:r w:rsidRPr="00847BB7">
              <w:rPr>
                <w:rFonts w:ascii="標楷體" w:eastAsia="標楷體" w:hAnsi="標楷體"/>
              </w:rPr>
              <w:t>預設值</w:t>
            </w:r>
          </w:p>
        </w:tc>
        <w:tc>
          <w:tcPr>
            <w:tcW w:w="1491" w:type="dxa"/>
            <w:shd w:val="clear" w:color="auto" w:fill="D9D9D9"/>
          </w:tcPr>
          <w:p w14:paraId="34E35699" w14:textId="77777777" w:rsidR="00DC6636" w:rsidRPr="00847BB7" w:rsidRDefault="00DC6636" w:rsidP="008419CE">
            <w:pPr>
              <w:rPr>
                <w:rFonts w:ascii="標楷體" w:eastAsia="標楷體" w:hAnsi="標楷體"/>
              </w:rPr>
            </w:pPr>
            <w:r w:rsidRPr="00847BB7">
              <w:rPr>
                <w:rFonts w:ascii="標楷體" w:eastAsia="標楷體" w:hAnsi="標楷體"/>
              </w:rPr>
              <w:t>選單內容</w:t>
            </w:r>
          </w:p>
        </w:tc>
        <w:tc>
          <w:tcPr>
            <w:tcW w:w="623" w:type="dxa"/>
            <w:shd w:val="clear" w:color="auto" w:fill="D9D9D9"/>
          </w:tcPr>
          <w:p w14:paraId="107DF670" w14:textId="77777777" w:rsidR="00DC6636" w:rsidRPr="00847BB7" w:rsidRDefault="00DC6636" w:rsidP="008419CE">
            <w:pPr>
              <w:rPr>
                <w:rFonts w:ascii="標楷體" w:eastAsia="標楷體" w:hAnsi="標楷體"/>
              </w:rPr>
            </w:pPr>
            <w:r w:rsidRPr="00847BB7">
              <w:rPr>
                <w:rFonts w:ascii="標楷體" w:eastAsia="標楷體" w:hAnsi="標楷體"/>
              </w:rPr>
              <w:t>必填</w:t>
            </w:r>
          </w:p>
        </w:tc>
        <w:tc>
          <w:tcPr>
            <w:tcW w:w="666" w:type="dxa"/>
            <w:shd w:val="clear" w:color="auto" w:fill="D9D9D9"/>
          </w:tcPr>
          <w:p w14:paraId="4B63EBC5" w14:textId="77777777" w:rsidR="00DC6636" w:rsidRPr="00847BB7" w:rsidRDefault="00DC6636" w:rsidP="008419CE">
            <w:pPr>
              <w:rPr>
                <w:rFonts w:ascii="標楷體" w:eastAsia="標楷體" w:hAnsi="標楷體"/>
              </w:rPr>
            </w:pPr>
            <w:r w:rsidRPr="00847BB7">
              <w:rPr>
                <w:rFonts w:ascii="標楷體" w:eastAsia="標楷體" w:hAnsi="標楷體"/>
              </w:rPr>
              <w:t>R/W</w:t>
            </w:r>
          </w:p>
        </w:tc>
        <w:tc>
          <w:tcPr>
            <w:tcW w:w="2768" w:type="dxa"/>
            <w:vMerge/>
            <w:shd w:val="clear" w:color="auto" w:fill="D9D9D9"/>
          </w:tcPr>
          <w:p w14:paraId="5358D08A" w14:textId="77777777" w:rsidR="00DC6636" w:rsidRPr="00847BB7" w:rsidRDefault="00DC6636" w:rsidP="008419CE">
            <w:pPr>
              <w:rPr>
                <w:rFonts w:ascii="標楷體" w:eastAsia="標楷體" w:hAnsi="標楷體"/>
              </w:rPr>
            </w:pPr>
          </w:p>
        </w:tc>
      </w:tr>
      <w:tr w:rsidR="00DC6636" w:rsidRPr="006C121E" w14:paraId="405C8F2F" w14:textId="77777777" w:rsidTr="008419CE">
        <w:trPr>
          <w:trHeight w:val="244"/>
          <w:jc w:val="center"/>
        </w:trPr>
        <w:tc>
          <w:tcPr>
            <w:tcW w:w="458" w:type="dxa"/>
          </w:tcPr>
          <w:p w14:paraId="213CEE13" w14:textId="77777777" w:rsidR="00DC6636" w:rsidRPr="006C121E" w:rsidRDefault="00DC6636" w:rsidP="008419CE">
            <w:pPr>
              <w:rPr>
                <w:rFonts w:ascii="標楷體" w:eastAsia="標楷體" w:hAnsi="標楷體"/>
              </w:rPr>
            </w:pPr>
            <w:r>
              <w:rPr>
                <w:rFonts w:ascii="標楷體" w:eastAsia="標楷體" w:hAnsi="標楷體"/>
              </w:rPr>
              <w:t>1.</w:t>
            </w:r>
          </w:p>
        </w:tc>
        <w:tc>
          <w:tcPr>
            <w:tcW w:w="1592" w:type="dxa"/>
          </w:tcPr>
          <w:p w14:paraId="398604B4" w14:textId="77777777" w:rsidR="00DC6636" w:rsidRPr="006C121E" w:rsidRDefault="00EC148E" w:rsidP="008419CE">
            <w:pPr>
              <w:rPr>
                <w:rFonts w:ascii="標楷體" w:eastAsia="標楷體" w:hAnsi="標楷體"/>
              </w:rPr>
            </w:pPr>
            <w:r>
              <w:rPr>
                <w:rFonts w:ascii="標楷體" w:eastAsia="標楷體" w:hAnsi="標楷體" w:hint="eastAsia"/>
              </w:rPr>
              <w:t>借戶戶號</w:t>
            </w:r>
          </w:p>
        </w:tc>
        <w:tc>
          <w:tcPr>
            <w:tcW w:w="1744" w:type="dxa"/>
          </w:tcPr>
          <w:p w14:paraId="656F30E6" w14:textId="77777777" w:rsidR="00DC6636" w:rsidRPr="006C121E" w:rsidRDefault="00DC6636" w:rsidP="008419CE">
            <w:pPr>
              <w:rPr>
                <w:rFonts w:ascii="標楷體" w:eastAsia="標楷體" w:hAnsi="標楷體"/>
              </w:rPr>
            </w:pPr>
          </w:p>
        </w:tc>
        <w:tc>
          <w:tcPr>
            <w:tcW w:w="992" w:type="dxa"/>
          </w:tcPr>
          <w:p w14:paraId="75B3DAA4" w14:textId="77777777" w:rsidR="00DC6636" w:rsidRPr="006C121E" w:rsidRDefault="00DC6636" w:rsidP="008419CE">
            <w:pPr>
              <w:rPr>
                <w:rFonts w:ascii="標楷體" w:eastAsia="標楷體" w:hAnsi="標楷體"/>
              </w:rPr>
            </w:pPr>
          </w:p>
        </w:tc>
        <w:tc>
          <w:tcPr>
            <w:tcW w:w="1491" w:type="dxa"/>
          </w:tcPr>
          <w:p w14:paraId="0FD7C5C9" w14:textId="77777777" w:rsidR="00DC6636" w:rsidRPr="006C121E" w:rsidRDefault="00DC6636" w:rsidP="008419CE">
            <w:pPr>
              <w:rPr>
                <w:rFonts w:ascii="標楷體" w:eastAsia="標楷體" w:hAnsi="標楷體"/>
              </w:rPr>
            </w:pPr>
          </w:p>
        </w:tc>
        <w:tc>
          <w:tcPr>
            <w:tcW w:w="623" w:type="dxa"/>
          </w:tcPr>
          <w:p w14:paraId="63CB5B67" w14:textId="77777777" w:rsidR="00DC6636" w:rsidRPr="006C121E" w:rsidRDefault="00DC6636" w:rsidP="008419CE">
            <w:pPr>
              <w:rPr>
                <w:rFonts w:ascii="標楷體" w:eastAsia="標楷體" w:hAnsi="標楷體"/>
              </w:rPr>
            </w:pPr>
          </w:p>
        </w:tc>
        <w:tc>
          <w:tcPr>
            <w:tcW w:w="666" w:type="dxa"/>
          </w:tcPr>
          <w:p w14:paraId="0B7E5EC7" w14:textId="77777777" w:rsidR="00DC6636" w:rsidRPr="006C121E" w:rsidRDefault="00DC6636" w:rsidP="008419CE">
            <w:pPr>
              <w:jc w:val="center"/>
              <w:rPr>
                <w:rFonts w:ascii="標楷體" w:eastAsia="標楷體" w:hAnsi="標楷體"/>
              </w:rPr>
            </w:pPr>
            <w:r>
              <w:rPr>
                <w:rFonts w:ascii="標楷體" w:eastAsia="標楷體" w:hAnsi="標楷體"/>
              </w:rPr>
              <w:t>R</w:t>
            </w:r>
          </w:p>
        </w:tc>
        <w:tc>
          <w:tcPr>
            <w:tcW w:w="2768" w:type="dxa"/>
          </w:tcPr>
          <w:p w14:paraId="0A06C267" w14:textId="77777777" w:rsidR="00DC6636" w:rsidRPr="006C121E" w:rsidRDefault="00DC6636" w:rsidP="008419CE">
            <w:pPr>
              <w:ind w:left="214" w:hangingChars="89" w:hanging="214"/>
              <w:rPr>
                <w:rFonts w:ascii="標楷體" w:eastAsia="標楷體" w:hAnsi="標楷體"/>
              </w:rPr>
            </w:pPr>
            <w:r>
              <w:rPr>
                <w:rFonts w:ascii="標楷體" w:eastAsia="標楷體" w:hAnsi="標楷體" w:hint="eastAsia"/>
              </w:rPr>
              <w:t>1.自動顯示原值</w:t>
            </w:r>
          </w:p>
        </w:tc>
      </w:tr>
      <w:tr w:rsidR="00DC6636" w:rsidRPr="006C121E" w14:paraId="13A36A4B" w14:textId="77777777" w:rsidTr="008419CE">
        <w:trPr>
          <w:trHeight w:val="244"/>
          <w:jc w:val="center"/>
        </w:trPr>
        <w:tc>
          <w:tcPr>
            <w:tcW w:w="458" w:type="dxa"/>
          </w:tcPr>
          <w:p w14:paraId="39EDC688" w14:textId="77777777" w:rsidR="00DC6636" w:rsidRPr="006C121E" w:rsidRDefault="00DC6636" w:rsidP="008419CE">
            <w:pPr>
              <w:rPr>
                <w:rFonts w:ascii="標楷體" w:eastAsia="標楷體" w:hAnsi="標楷體"/>
              </w:rPr>
            </w:pPr>
          </w:p>
        </w:tc>
        <w:tc>
          <w:tcPr>
            <w:tcW w:w="1592" w:type="dxa"/>
          </w:tcPr>
          <w:p w14:paraId="71E61BAE" w14:textId="77777777" w:rsidR="00DC6636" w:rsidRPr="006C121E" w:rsidRDefault="00DC6636" w:rsidP="008419CE">
            <w:pPr>
              <w:rPr>
                <w:rFonts w:ascii="標楷體" w:eastAsia="標楷體" w:hAnsi="標楷體"/>
              </w:rPr>
            </w:pPr>
            <w:r w:rsidRPr="006C121E">
              <w:rPr>
                <w:rFonts w:ascii="標楷體" w:eastAsia="標楷體" w:hAnsi="標楷體" w:hint="eastAsia"/>
              </w:rPr>
              <w:t>戶名</w:t>
            </w:r>
          </w:p>
        </w:tc>
        <w:tc>
          <w:tcPr>
            <w:tcW w:w="1744" w:type="dxa"/>
          </w:tcPr>
          <w:p w14:paraId="23C0DEF8" w14:textId="77777777" w:rsidR="00DC6636" w:rsidRPr="006C121E" w:rsidRDefault="00DC6636" w:rsidP="008419CE">
            <w:pPr>
              <w:rPr>
                <w:rFonts w:ascii="標楷體" w:eastAsia="標楷體" w:hAnsi="標楷體"/>
              </w:rPr>
            </w:pPr>
          </w:p>
        </w:tc>
        <w:tc>
          <w:tcPr>
            <w:tcW w:w="992" w:type="dxa"/>
          </w:tcPr>
          <w:p w14:paraId="39369434" w14:textId="77777777" w:rsidR="00DC6636" w:rsidRPr="006C121E" w:rsidRDefault="00DC6636" w:rsidP="008419CE">
            <w:pPr>
              <w:rPr>
                <w:rFonts w:ascii="標楷體" w:eastAsia="標楷體" w:hAnsi="標楷體"/>
              </w:rPr>
            </w:pPr>
          </w:p>
        </w:tc>
        <w:tc>
          <w:tcPr>
            <w:tcW w:w="1491" w:type="dxa"/>
          </w:tcPr>
          <w:p w14:paraId="7DE06CFF" w14:textId="77777777" w:rsidR="00DC6636" w:rsidRPr="006C121E" w:rsidRDefault="00DC6636" w:rsidP="008419CE">
            <w:pPr>
              <w:rPr>
                <w:rFonts w:ascii="標楷體" w:eastAsia="標楷體" w:hAnsi="標楷體"/>
              </w:rPr>
            </w:pPr>
          </w:p>
        </w:tc>
        <w:tc>
          <w:tcPr>
            <w:tcW w:w="623" w:type="dxa"/>
          </w:tcPr>
          <w:p w14:paraId="25C2783C" w14:textId="77777777" w:rsidR="00DC6636" w:rsidRPr="006C121E" w:rsidRDefault="00DC6636" w:rsidP="008419CE">
            <w:pPr>
              <w:rPr>
                <w:rFonts w:ascii="標楷體" w:eastAsia="標楷體" w:hAnsi="標楷體"/>
              </w:rPr>
            </w:pPr>
          </w:p>
        </w:tc>
        <w:tc>
          <w:tcPr>
            <w:tcW w:w="666" w:type="dxa"/>
          </w:tcPr>
          <w:p w14:paraId="308B6A8B" w14:textId="77777777" w:rsidR="00DC6636" w:rsidRPr="006C121E" w:rsidRDefault="00DC6636" w:rsidP="008419CE">
            <w:pPr>
              <w:jc w:val="center"/>
              <w:rPr>
                <w:rFonts w:ascii="標楷體" w:eastAsia="標楷體" w:hAnsi="標楷體"/>
              </w:rPr>
            </w:pPr>
            <w:r w:rsidRPr="001235C7">
              <w:rPr>
                <w:rFonts w:ascii="標楷體" w:eastAsia="標楷體" w:hAnsi="標楷體"/>
              </w:rPr>
              <w:t>R</w:t>
            </w:r>
          </w:p>
        </w:tc>
        <w:tc>
          <w:tcPr>
            <w:tcW w:w="2768" w:type="dxa"/>
          </w:tcPr>
          <w:p w14:paraId="6F831AAE" w14:textId="77777777" w:rsidR="00DC6636" w:rsidRPr="006C121E" w:rsidRDefault="00DC6636" w:rsidP="008419CE">
            <w:pPr>
              <w:rPr>
                <w:rFonts w:ascii="標楷體" w:eastAsia="標楷體" w:hAnsi="標楷體"/>
              </w:rPr>
            </w:pPr>
            <w:r w:rsidRPr="00877B61">
              <w:rPr>
                <w:rFonts w:ascii="標楷體" w:eastAsia="標楷體" w:hAnsi="標楷體" w:hint="eastAsia"/>
              </w:rPr>
              <w:t>1.自動顯示原值</w:t>
            </w:r>
          </w:p>
        </w:tc>
      </w:tr>
      <w:tr w:rsidR="00DC6636" w:rsidRPr="006C121E" w14:paraId="24CC0B15" w14:textId="77777777" w:rsidTr="008419CE">
        <w:trPr>
          <w:trHeight w:val="244"/>
          <w:jc w:val="center"/>
        </w:trPr>
        <w:tc>
          <w:tcPr>
            <w:tcW w:w="458" w:type="dxa"/>
          </w:tcPr>
          <w:p w14:paraId="7F317411" w14:textId="77777777" w:rsidR="00DC6636" w:rsidRPr="006C121E" w:rsidRDefault="00DC6636" w:rsidP="008419CE">
            <w:pPr>
              <w:rPr>
                <w:rFonts w:ascii="標楷體" w:eastAsia="標楷體" w:hAnsi="標楷體"/>
              </w:rPr>
            </w:pPr>
            <w:r>
              <w:rPr>
                <w:rFonts w:ascii="標楷體" w:eastAsia="標楷體" w:hAnsi="標楷體"/>
              </w:rPr>
              <w:t>2</w:t>
            </w:r>
            <w:r w:rsidRPr="006C121E">
              <w:rPr>
                <w:rFonts w:ascii="標楷體" w:eastAsia="標楷體" w:hAnsi="標楷體" w:hint="eastAsia"/>
              </w:rPr>
              <w:t>.</w:t>
            </w:r>
          </w:p>
        </w:tc>
        <w:tc>
          <w:tcPr>
            <w:tcW w:w="1592" w:type="dxa"/>
          </w:tcPr>
          <w:p w14:paraId="273EB28E" w14:textId="77777777" w:rsidR="00DC6636" w:rsidRPr="006C121E" w:rsidRDefault="00DC6636" w:rsidP="008419CE">
            <w:pPr>
              <w:rPr>
                <w:rFonts w:ascii="標楷體" w:eastAsia="標楷體" w:hAnsi="標楷體"/>
              </w:rPr>
            </w:pPr>
            <w:r w:rsidRPr="006C121E">
              <w:rPr>
                <w:rFonts w:ascii="標楷體" w:eastAsia="標楷體" w:hAnsi="標楷體" w:hint="eastAsia"/>
              </w:rPr>
              <w:t>統一編號</w:t>
            </w:r>
          </w:p>
        </w:tc>
        <w:tc>
          <w:tcPr>
            <w:tcW w:w="1744" w:type="dxa"/>
          </w:tcPr>
          <w:p w14:paraId="2B54A729" w14:textId="77777777" w:rsidR="00DC6636" w:rsidRPr="006C121E" w:rsidRDefault="00DC6636" w:rsidP="008419CE">
            <w:pPr>
              <w:rPr>
                <w:rFonts w:ascii="標楷體" w:eastAsia="標楷體" w:hAnsi="標楷體"/>
              </w:rPr>
            </w:pPr>
          </w:p>
        </w:tc>
        <w:tc>
          <w:tcPr>
            <w:tcW w:w="992" w:type="dxa"/>
          </w:tcPr>
          <w:p w14:paraId="699DA4DC" w14:textId="77777777" w:rsidR="00DC6636" w:rsidRPr="006C121E" w:rsidRDefault="00DC6636" w:rsidP="008419CE">
            <w:pPr>
              <w:rPr>
                <w:rFonts w:ascii="標楷體" w:eastAsia="標楷體" w:hAnsi="標楷體"/>
              </w:rPr>
            </w:pPr>
          </w:p>
        </w:tc>
        <w:tc>
          <w:tcPr>
            <w:tcW w:w="1491" w:type="dxa"/>
          </w:tcPr>
          <w:p w14:paraId="5FCA8B60" w14:textId="77777777" w:rsidR="00DC6636" w:rsidRPr="006C121E" w:rsidRDefault="00DC6636" w:rsidP="008419CE">
            <w:pPr>
              <w:rPr>
                <w:rFonts w:ascii="標楷體" w:eastAsia="標楷體" w:hAnsi="標楷體"/>
              </w:rPr>
            </w:pPr>
          </w:p>
        </w:tc>
        <w:tc>
          <w:tcPr>
            <w:tcW w:w="623" w:type="dxa"/>
          </w:tcPr>
          <w:p w14:paraId="7851BA96" w14:textId="77777777" w:rsidR="00DC6636" w:rsidRPr="006C121E" w:rsidRDefault="00DC6636" w:rsidP="008419CE">
            <w:pPr>
              <w:rPr>
                <w:rFonts w:ascii="標楷體" w:eastAsia="標楷體" w:hAnsi="標楷體"/>
              </w:rPr>
            </w:pPr>
          </w:p>
        </w:tc>
        <w:tc>
          <w:tcPr>
            <w:tcW w:w="666" w:type="dxa"/>
          </w:tcPr>
          <w:p w14:paraId="72700F17" w14:textId="77777777" w:rsidR="00DC6636" w:rsidRPr="006C121E" w:rsidRDefault="00DC6636" w:rsidP="008419CE">
            <w:pPr>
              <w:jc w:val="center"/>
              <w:rPr>
                <w:rFonts w:ascii="標楷體" w:eastAsia="標楷體" w:hAnsi="標楷體"/>
              </w:rPr>
            </w:pPr>
            <w:r w:rsidRPr="001235C7">
              <w:rPr>
                <w:rFonts w:ascii="標楷體" w:eastAsia="標楷體" w:hAnsi="標楷體"/>
              </w:rPr>
              <w:t>R</w:t>
            </w:r>
          </w:p>
        </w:tc>
        <w:tc>
          <w:tcPr>
            <w:tcW w:w="2768" w:type="dxa"/>
          </w:tcPr>
          <w:p w14:paraId="4FFFD646" w14:textId="77777777" w:rsidR="00DC6636" w:rsidRPr="006C121E" w:rsidRDefault="00DC6636" w:rsidP="008419CE">
            <w:pPr>
              <w:rPr>
                <w:rFonts w:ascii="標楷體" w:eastAsia="標楷體" w:hAnsi="標楷體"/>
              </w:rPr>
            </w:pPr>
            <w:r w:rsidRPr="00877B61">
              <w:rPr>
                <w:rFonts w:ascii="標楷體" w:eastAsia="標楷體" w:hAnsi="標楷體" w:hint="eastAsia"/>
              </w:rPr>
              <w:t>1.自動顯示原值</w:t>
            </w:r>
          </w:p>
        </w:tc>
      </w:tr>
      <w:tr w:rsidR="00DC6636" w:rsidRPr="006C121E" w14:paraId="7B184B39" w14:textId="77777777" w:rsidTr="008419CE">
        <w:trPr>
          <w:trHeight w:val="244"/>
          <w:jc w:val="center"/>
        </w:trPr>
        <w:tc>
          <w:tcPr>
            <w:tcW w:w="458" w:type="dxa"/>
          </w:tcPr>
          <w:p w14:paraId="42D1DB54" w14:textId="77777777" w:rsidR="00DC6636" w:rsidRPr="006C121E" w:rsidRDefault="00DC6636" w:rsidP="008419CE">
            <w:pPr>
              <w:rPr>
                <w:rFonts w:ascii="標楷體" w:eastAsia="標楷體" w:hAnsi="標楷體"/>
              </w:rPr>
            </w:pPr>
          </w:p>
        </w:tc>
        <w:tc>
          <w:tcPr>
            <w:tcW w:w="1592" w:type="dxa"/>
          </w:tcPr>
          <w:p w14:paraId="07D7EFEC" w14:textId="77777777" w:rsidR="00DC6636" w:rsidRPr="006C121E" w:rsidRDefault="00DC6636" w:rsidP="008419CE">
            <w:pPr>
              <w:rPr>
                <w:rFonts w:ascii="標楷體" w:eastAsia="標楷體" w:hAnsi="標楷體"/>
              </w:rPr>
            </w:pPr>
            <w:r w:rsidRPr="006C121E">
              <w:rPr>
                <w:rFonts w:ascii="標楷體" w:eastAsia="標楷體" w:hAnsi="標楷體" w:hint="eastAsia"/>
              </w:rPr>
              <w:t>戶名</w:t>
            </w:r>
          </w:p>
        </w:tc>
        <w:tc>
          <w:tcPr>
            <w:tcW w:w="1744" w:type="dxa"/>
          </w:tcPr>
          <w:p w14:paraId="021BF260" w14:textId="77777777" w:rsidR="00DC6636" w:rsidRPr="006C121E" w:rsidRDefault="00DC6636" w:rsidP="008419CE">
            <w:pPr>
              <w:rPr>
                <w:rFonts w:ascii="標楷體" w:eastAsia="標楷體" w:hAnsi="標楷體"/>
              </w:rPr>
            </w:pPr>
          </w:p>
        </w:tc>
        <w:tc>
          <w:tcPr>
            <w:tcW w:w="992" w:type="dxa"/>
          </w:tcPr>
          <w:p w14:paraId="052E04DA" w14:textId="77777777" w:rsidR="00DC6636" w:rsidRPr="006C121E" w:rsidRDefault="00DC6636" w:rsidP="008419CE">
            <w:pPr>
              <w:rPr>
                <w:rFonts w:ascii="標楷體" w:eastAsia="標楷體" w:hAnsi="標楷體"/>
              </w:rPr>
            </w:pPr>
          </w:p>
        </w:tc>
        <w:tc>
          <w:tcPr>
            <w:tcW w:w="1491" w:type="dxa"/>
          </w:tcPr>
          <w:p w14:paraId="517CC69C" w14:textId="77777777" w:rsidR="00DC6636" w:rsidRPr="006C121E" w:rsidRDefault="00DC6636" w:rsidP="008419CE">
            <w:pPr>
              <w:rPr>
                <w:rFonts w:ascii="標楷體" w:eastAsia="標楷體" w:hAnsi="標楷體"/>
              </w:rPr>
            </w:pPr>
          </w:p>
        </w:tc>
        <w:tc>
          <w:tcPr>
            <w:tcW w:w="623" w:type="dxa"/>
          </w:tcPr>
          <w:p w14:paraId="3ADC2DF9" w14:textId="77777777" w:rsidR="00DC6636" w:rsidRPr="006C121E" w:rsidRDefault="00DC6636" w:rsidP="008419CE">
            <w:pPr>
              <w:rPr>
                <w:rFonts w:ascii="標楷體" w:eastAsia="標楷體" w:hAnsi="標楷體"/>
              </w:rPr>
            </w:pPr>
          </w:p>
        </w:tc>
        <w:tc>
          <w:tcPr>
            <w:tcW w:w="666" w:type="dxa"/>
          </w:tcPr>
          <w:p w14:paraId="2BDC75CF" w14:textId="77777777" w:rsidR="00DC6636" w:rsidRPr="006C121E" w:rsidRDefault="00DC6636" w:rsidP="008419CE">
            <w:pPr>
              <w:jc w:val="center"/>
              <w:rPr>
                <w:rFonts w:ascii="標楷體" w:eastAsia="標楷體" w:hAnsi="標楷體"/>
              </w:rPr>
            </w:pPr>
            <w:r w:rsidRPr="001235C7">
              <w:rPr>
                <w:rFonts w:ascii="標楷體" w:eastAsia="標楷體" w:hAnsi="標楷體"/>
              </w:rPr>
              <w:t>R</w:t>
            </w:r>
          </w:p>
        </w:tc>
        <w:tc>
          <w:tcPr>
            <w:tcW w:w="2768" w:type="dxa"/>
          </w:tcPr>
          <w:p w14:paraId="43A0638F" w14:textId="77777777" w:rsidR="00DC6636" w:rsidRPr="006C121E" w:rsidRDefault="00DC6636" w:rsidP="008419CE">
            <w:pPr>
              <w:rPr>
                <w:rFonts w:ascii="標楷體" w:eastAsia="標楷體" w:hAnsi="標楷體"/>
              </w:rPr>
            </w:pPr>
            <w:r w:rsidRPr="00877B61">
              <w:rPr>
                <w:rFonts w:ascii="標楷體" w:eastAsia="標楷體" w:hAnsi="標楷體" w:hint="eastAsia"/>
              </w:rPr>
              <w:t>1.自動顯示原值</w:t>
            </w:r>
          </w:p>
        </w:tc>
      </w:tr>
      <w:tr w:rsidR="00DC6636" w:rsidRPr="006C121E" w14:paraId="2E064462" w14:textId="77777777" w:rsidTr="008419CE">
        <w:trPr>
          <w:trHeight w:val="244"/>
          <w:jc w:val="center"/>
        </w:trPr>
        <w:tc>
          <w:tcPr>
            <w:tcW w:w="458" w:type="dxa"/>
          </w:tcPr>
          <w:p w14:paraId="6E0AC796" w14:textId="77777777" w:rsidR="00DC6636" w:rsidRPr="006C121E" w:rsidRDefault="00DC6636" w:rsidP="008419CE">
            <w:pPr>
              <w:rPr>
                <w:rFonts w:ascii="標楷體" w:eastAsia="標楷體" w:hAnsi="標楷體"/>
              </w:rPr>
            </w:pPr>
            <w:r>
              <w:rPr>
                <w:rFonts w:ascii="標楷體" w:eastAsia="標楷體" w:hAnsi="標楷體"/>
              </w:rPr>
              <w:t>3</w:t>
            </w:r>
            <w:r w:rsidRPr="006C121E">
              <w:rPr>
                <w:rFonts w:ascii="標楷體" w:eastAsia="標楷體" w:hAnsi="標楷體" w:hint="eastAsia"/>
              </w:rPr>
              <w:t>.</w:t>
            </w:r>
          </w:p>
        </w:tc>
        <w:tc>
          <w:tcPr>
            <w:tcW w:w="1592" w:type="dxa"/>
          </w:tcPr>
          <w:p w14:paraId="2E97A554" w14:textId="77777777" w:rsidR="00DC6636" w:rsidRPr="006C121E" w:rsidRDefault="00DC6636" w:rsidP="008419CE">
            <w:pPr>
              <w:rPr>
                <w:rFonts w:ascii="標楷體" w:eastAsia="標楷體" w:hAnsi="標楷體"/>
              </w:rPr>
            </w:pPr>
            <w:r w:rsidRPr="006C121E">
              <w:rPr>
                <w:rFonts w:ascii="標楷體" w:eastAsia="標楷體" w:hAnsi="標楷體" w:hint="eastAsia"/>
              </w:rPr>
              <w:t>核准號碼</w:t>
            </w:r>
          </w:p>
        </w:tc>
        <w:tc>
          <w:tcPr>
            <w:tcW w:w="1744" w:type="dxa"/>
          </w:tcPr>
          <w:p w14:paraId="0AAE4748" w14:textId="77777777" w:rsidR="00DC6636" w:rsidRPr="006C121E" w:rsidRDefault="00DC6636" w:rsidP="008419CE">
            <w:pPr>
              <w:rPr>
                <w:rFonts w:ascii="標楷體" w:eastAsia="標楷體" w:hAnsi="標楷體"/>
              </w:rPr>
            </w:pPr>
          </w:p>
        </w:tc>
        <w:tc>
          <w:tcPr>
            <w:tcW w:w="992" w:type="dxa"/>
          </w:tcPr>
          <w:p w14:paraId="5AF15EBC" w14:textId="77777777" w:rsidR="00DC6636" w:rsidRPr="006C121E" w:rsidRDefault="00DC6636" w:rsidP="008419CE">
            <w:pPr>
              <w:rPr>
                <w:rFonts w:ascii="標楷體" w:eastAsia="標楷體" w:hAnsi="標楷體"/>
              </w:rPr>
            </w:pPr>
          </w:p>
        </w:tc>
        <w:tc>
          <w:tcPr>
            <w:tcW w:w="1491" w:type="dxa"/>
          </w:tcPr>
          <w:p w14:paraId="78CC3A5E" w14:textId="77777777" w:rsidR="00DC6636" w:rsidRPr="006C121E" w:rsidRDefault="00DC6636" w:rsidP="008419CE">
            <w:pPr>
              <w:rPr>
                <w:rFonts w:ascii="標楷體" w:eastAsia="標楷體" w:hAnsi="標楷體"/>
              </w:rPr>
            </w:pPr>
          </w:p>
        </w:tc>
        <w:tc>
          <w:tcPr>
            <w:tcW w:w="623" w:type="dxa"/>
          </w:tcPr>
          <w:p w14:paraId="4DE833D0" w14:textId="77777777" w:rsidR="00DC6636" w:rsidRPr="006C121E" w:rsidRDefault="00DC6636" w:rsidP="008419CE">
            <w:pPr>
              <w:rPr>
                <w:rFonts w:ascii="標楷體" w:eastAsia="標楷體" w:hAnsi="標楷體"/>
              </w:rPr>
            </w:pPr>
          </w:p>
        </w:tc>
        <w:tc>
          <w:tcPr>
            <w:tcW w:w="666" w:type="dxa"/>
          </w:tcPr>
          <w:p w14:paraId="6018A294" w14:textId="77777777" w:rsidR="00DC6636" w:rsidRPr="006C121E" w:rsidRDefault="00DC6636" w:rsidP="008419CE">
            <w:pPr>
              <w:jc w:val="center"/>
              <w:rPr>
                <w:rFonts w:ascii="標楷體" w:eastAsia="標楷體" w:hAnsi="標楷體"/>
              </w:rPr>
            </w:pPr>
            <w:r w:rsidRPr="001235C7">
              <w:rPr>
                <w:rFonts w:ascii="標楷體" w:eastAsia="標楷體" w:hAnsi="標楷體"/>
              </w:rPr>
              <w:t>R</w:t>
            </w:r>
          </w:p>
        </w:tc>
        <w:tc>
          <w:tcPr>
            <w:tcW w:w="2768" w:type="dxa"/>
          </w:tcPr>
          <w:p w14:paraId="2C21F6D0" w14:textId="77777777" w:rsidR="00DC6636" w:rsidRPr="006C121E" w:rsidRDefault="00DC6636" w:rsidP="008419CE">
            <w:pPr>
              <w:ind w:left="497" w:hangingChars="207" w:hanging="497"/>
              <w:rPr>
                <w:rFonts w:ascii="標楷體" w:eastAsia="標楷體" w:hAnsi="標楷體"/>
              </w:rPr>
            </w:pPr>
            <w:r w:rsidRPr="00877B61">
              <w:rPr>
                <w:rFonts w:ascii="標楷體" w:eastAsia="標楷體" w:hAnsi="標楷體" w:hint="eastAsia"/>
              </w:rPr>
              <w:t>1.自動顯示原值</w:t>
            </w:r>
          </w:p>
        </w:tc>
      </w:tr>
      <w:tr w:rsidR="00DC6636" w:rsidRPr="006C121E" w14:paraId="367A5926" w14:textId="77777777" w:rsidTr="008419CE">
        <w:trPr>
          <w:trHeight w:val="244"/>
          <w:jc w:val="center"/>
        </w:trPr>
        <w:tc>
          <w:tcPr>
            <w:tcW w:w="458" w:type="dxa"/>
          </w:tcPr>
          <w:p w14:paraId="417A2DA2" w14:textId="77777777" w:rsidR="00DC6636" w:rsidRPr="006C121E" w:rsidRDefault="00DC6636" w:rsidP="008419CE">
            <w:pPr>
              <w:rPr>
                <w:rFonts w:ascii="標楷體" w:eastAsia="標楷體" w:hAnsi="標楷體"/>
              </w:rPr>
            </w:pPr>
          </w:p>
        </w:tc>
        <w:tc>
          <w:tcPr>
            <w:tcW w:w="1592" w:type="dxa"/>
          </w:tcPr>
          <w:p w14:paraId="07356504" w14:textId="77777777" w:rsidR="00DC6636" w:rsidRPr="006C121E" w:rsidRDefault="00DC6636" w:rsidP="008419CE">
            <w:pPr>
              <w:rPr>
                <w:rFonts w:ascii="標楷體" w:eastAsia="標楷體" w:hAnsi="標楷體"/>
              </w:rPr>
            </w:pPr>
            <w:r>
              <w:rPr>
                <w:rFonts w:ascii="標楷體" w:eastAsia="標楷體" w:hAnsi="標楷體" w:hint="eastAsia"/>
              </w:rPr>
              <w:t>戶名</w:t>
            </w:r>
          </w:p>
        </w:tc>
        <w:tc>
          <w:tcPr>
            <w:tcW w:w="1744" w:type="dxa"/>
          </w:tcPr>
          <w:p w14:paraId="2670F0AB" w14:textId="77777777" w:rsidR="00DC6636" w:rsidRPr="006C121E" w:rsidRDefault="00DC6636" w:rsidP="008419CE">
            <w:pPr>
              <w:rPr>
                <w:rFonts w:ascii="標楷體" w:eastAsia="標楷體" w:hAnsi="標楷體"/>
              </w:rPr>
            </w:pPr>
          </w:p>
        </w:tc>
        <w:tc>
          <w:tcPr>
            <w:tcW w:w="992" w:type="dxa"/>
          </w:tcPr>
          <w:p w14:paraId="55CD9C06" w14:textId="77777777" w:rsidR="00DC6636" w:rsidRPr="006C121E" w:rsidRDefault="00DC6636" w:rsidP="008419CE">
            <w:pPr>
              <w:rPr>
                <w:rFonts w:ascii="標楷體" w:eastAsia="標楷體" w:hAnsi="標楷體"/>
              </w:rPr>
            </w:pPr>
          </w:p>
        </w:tc>
        <w:tc>
          <w:tcPr>
            <w:tcW w:w="1491" w:type="dxa"/>
          </w:tcPr>
          <w:p w14:paraId="4BE76C18" w14:textId="77777777" w:rsidR="00DC6636" w:rsidRPr="006C121E" w:rsidRDefault="00DC6636" w:rsidP="008419CE">
            <w:pPr>
              <w:rPr>
                <w:rFonts w:ascii="標楷體" w:eastAsia="標楷體" w:hAnsi="標楷體"/>
              </w:rPr>
            </w:pPr>
          </w:p>
        </w:tc>
        <w:tc>
          <w:tcPr>
            <w:tcW w:w="623" w:type="dxa"/>
          </w:tcPr>
          <w:p w14:paraId="082AAD5D" w14:textId="77777777" w:rsidR="00DC6636" w:rsidRPr="006C121E" w:rsidRDefault="00DC6636" w:rsidP="008419CE">
            <w:pPr>
              <w:rPr>
                <w:rFonts w:ascii="標楷體" w:eastAsia="標楷體" w:hAnsi="標楷體"/>
              </w:rPr>
            </w:pPr>
          </w:p>
        </w:tc>
        <w:tc>
          <w:tcPr>
            <w:tcW w:w="666" w:type="dxa"/>
          </w:tcPr>
          <w:p w14:paraId="684977B0" w14:textId="77777777" w:rsidR="00DC6636" w:rsidRPr="006C121E" w:rsidRDefault="00DC6636" w:rsidP="008419CE">
            <w:pPr>
              <w:jc w:val="center"/>
              <w:rPr>
                <w:rFonts w:ascii="標楷體" w:eastAsia="標楷體" w:hAnsi="標楷體"/>
              </w:rPr>
            </w:pPr>
            <w:r w:rsidRPr="001235C7">
              <w:rPr>
                <w:rFonts w:ascii="標楷體" w:eastAsia="標楷體" w:hAnsi="標楷體"/>
              </w:rPr>
              <w:t>R</w:t>
            </w:r>
          </w:p>
        </w:tc>
        <w:tc>
          <w:tcPr>
            <w:tcW w:w="2768" w:type="dxa"/>
          </w:tcPr>
          <w:p w14:paraId="65818FE6" w14:textId="77777777" w:rsidR="00DC6636" w:rsidRPr="006C121E" w:rsidRDefault="00DC6636" w:rsidP="008419CE">
            <w:pPr>
              <w:rPr>
                <w:rFonts w:ascii="標楷體" w:eastAsia="標楷體" w:hAnsi="標楷體"/>
              </w:rPr>
            </w:pPr>
            <w:r w:rsidRPr="00877B61">
              <w:rPr>
                <w:rFonts w:ascii="標楷體" w:eastAsia="標楷體" w:hAnsi="標楷體" w:hint="eastAsia"/>
              </w:rPr>
              <w:t>1.自動顯示原值</w:t>
            </w:r>
          </w:p>
        </w:tc>
      </w:tr>
      <w:tr w:rsidR="00DC6636" w:rsidRPr="006C121E" w14:paraId="6658F1AE" w14:textId="77777777" w:rsidTr="008419CE">
        <w:trPr>
          <w:trHeight w:val="244"/>
          <w:jc w:val="center"/>
        </w:trPr>
        <w:tc>
          <w:tcPr>
            <w:tcW w:w="458" w:type="dxa"/>
          </w:tcPr>
          <w:p w14:paraId="0EBAE48B" w14:textId="77777777" w:rsidR="00DC6636" w:rsidRPr="006C121E" w:rsidRDefault="00DC6636" w:rsidP="008419CE">
            <w:pPr>
              <w:rPr>
                <w:rFonts w:ascii="標楷體" w:eastAsia="標楷體" w:hAnsi="標楷體"/>
              </w:rPr>
            </w:pPr>
            <w:r>
              <w:rPr>
                <w:rFonts w:ascii="標楷體" w:eastAsia="標楷體" w:hAnsi="標楷體" w:hint="eastAsia"/>
              </w:rPr>
              <w:t>4</w:t>
            </w:r>
          </w:p>
        </w:tc>
        <w:tc>
          <w:tcPr>
            <w:tcW w:w="1592" w:type="dxa"/>
          </w:tcPr>
          <w:p w14:paraId="32DE64E4" w14:textId="77777777" w:rsidR="00DC6636" w:rsidRDefault="00DC6636" w:rsidP="008419CE">
            <w:pPr>
              <w:rPr>
                <w:rFonts w:ascii="標楷體" w:eastAsia="標楷體" w:hAnsi="標楷體"/>
              </w:rPr>
            </w:pPr>
            <w:r>
              <w:rPr>
                <w:rFonts w:ascii="標楷體" w:eastAsia="標楷體" w:hAnsi="標楷體" w:hint="eastAsia"/>
              </w:rPr>
              <w:t>額度編號</w:t>
            </w:r>
          </w:p>
        </w:tc>
        <w:tc>
          <w:tcPr>
            <w:tcW w:w="1744" w:type="dxa"/>
          </w:tcPr>
          <w:p w14:paraId="18D141BE" w14:textId="77777777" w:rsidR="00DC6636" w:rsidRPr="006C121E" w:rsidRDefault="00DC6636" w:rsidP="008419CE">
            <w:pPr>
              <w:rPr>
                <w:rFonts w:ascii="標楷體" w:eastAsia="標楷體" w:hAnsi="標楷體"/>
              </w:rPr>
            </w:pPr>
          </w:p>
        </w:tc>
        <w:tc>
          <w:tcPr>
            <w:tcW w:w="992" w:type="dxa"/>
          </w:tcPr>
          <w:p w14:paraId="2ED3D15E" w14:textId="77777777" w:rsidR="00DC6636" w:rsidRPr="006C121E" w:rsidRDefault="00DC6636" w:rsidP="008419CE">
            <w:pPr>
              <w:rPr>
                <w:rFonts w:ascii="標楷體" w:eastAsia="標楷體" w:hAnsi="標楷體"/>
              </w:rPr>
            </w:pPr>
          </w:p>
        </w:tc>
        <w:tc>
          <w:tcPr>
            <w:tcW w:w="1491" w:type="dxa"/>
          </w:tcPr>
          <w:p w14:paraId="0F13D799" w14:textId="77777777" w:rsidR="00DC6636" w:rsidRPr="006C121E" w:rsidRDefault="00DC6636" w:rsidP="008419CE">
            <w:pPr>
              <w:rPr>
                <w:rFonts w:ascii="標楷體" w:eastAsia="標楷體" w:hAnsi="標楷體"/>
              </w:rPr>
            </w:pPr>
          </w:p>
        </w:tc>
        <w:tc>
          <w:tcPr>
            <w:tcW w:w="623" w:type="dxa"/>
          </w:tcPr>
          <w:p w14:paraId="0742B0E6" w14:textId="77777777" w:rsidR="00DC6636" w:rsidRPr="006C121E" w:rsidRDefault="00DC6636" w:rsidP="008419CE">
            <w:pPr>
              <w:rPr>
                <w:rFonts w:ascii="標楷體" w:eastAsia="標楷體" w:hAnsi="標楷體"/>
              </w:rPr>
            </w:pPr>
          </w:p>
        </w:tc>
        <w:tc>
          <w:tcPr>
            <w:tcW w:w="666" w:type="dxa"/>
          </w:tcPr>
          <w:p w14:paraId="24891065" w14:textId="77777777" w:rsidR="00DC6636" w:rsidRDefault="00DC6636" w:rsidP="008419CE">
            <w:pPr>
              <w:jc w:val="center"/>
              <w:rPr>
                <w:rFonts w:ascii="標楷體" w:eastAsia="標楷體" w:hAnsi="標楷體"/>
              </w:rPr>
            </w:pPr>
            <w:r w:rsidRPr="001235C7">
              <w:rPr>
                <w:rFonts w:ascii="標楷體" w:eastAsia="標楷體" w:hAnsi="標楷體"/>
              </w:rPr>
              <w:t>R</w:t>
            </w:r>
          </w:p>
        </w:tc>
        <w:tc>
          <w:tcPr>
            <w:tcW w:w="2768" w:type="dxa"/>
          </w:tcPr>
          <w:p w14:paraId="3946A5F1" w14:textId="77777777" w:rsidR="00DC6636" w:rsidRPr="00C83625" w:rsidRDefault="00DC6636" w:rsidP="008419CE">
            <w:pPr>
              <w:rPr>
                <w:rFonts w:ascii="標楷體" w:eastAsia="標楷體" w:hAnsi="標楷體"/>
              </w:rPr>
            </w:pPr>
            <w:r w:rsidRPr="009D3D8A">
              <w:rPr>
                <w:rFonts w:ascii="標楷體" w:eastAsia="標楷體" w:hAnsi="標楷體" w:hint="eastAsia"/>
              </w:rPr>
              <w:t>1.自動顯示原值</w:t>
            </w:r>
          </w:p>
        </w:tc>
      </w:tr>
      <w:tr w:rsidR="00DC6636" w:rsidRPr="003972CE" w14:paraId="565DD87B" w14:textId="77777777" w:rsidTr="008419CE">
        <w:trPr>
          <w:trHeight w:val="319"/>
          <w:jc w:val="center"/>
        </w:trPr>
        <w:tc>
          <w:tcPr>
            <w:tcW w:w="458" w:type="dxa"/>
            <w:tcBorders>
              <w:top w:val="single" w:sz="4" w:space="0" w:color="auto"/>
              <w:left w:val="single" w:sz="4" w:space="0" w:color="auto"/>
              <w:bottom w:val="single" w:sz="4" w:space="0" w:color="auto"/>
              <w:right w:val="single" w:sz="4" w:space="0" w:color="auto"/>
            </w:tcBorders>
          </w:tcPr>
          <w:p w14:paraId="7D3C85F6" w14:textId="77777777" w:rsidR="00DC6636" w:rsidRPr="00023341" w:rsidRDefault="00DC6636" w:rsidP="008419CE">
            <w:pPr>
              <w:rPr>
                <w:rFonts w:ascii="標楷體" w:eastAsia="標楷體" w:hAnsi="標楷體"/>
              </w:rPr>
            </w:pPr>
            <w:r>
              <w:rPr>
                <w:rFonts w:ascii="標楷體" w:eastAsia="標楷體" w:hAnsi="標楷體" w:hint="eastAsia"/>
              </w:rPr>
              <w:t>5</w:t>
            </w:r>
          </w:p>
        </w:tc>
        <w:tc>
          <w:tcPr>
            <w:tcW w:w="1592" w:type="dxa"/>
            <w:tcBorders>
              <w:top w:val="single" w:sz="4" w:space="0" w:color="auto"/>
              <w:left w:val="single" w:sz="4" w:space="0" w:color="auto"/>
              <w:bottom w:val="single" w:sz="4" w:space="0" w:color="auto"/>
              <w:right w:val="single" w:sz="4" w:space="0" w:color="auto"/>
            </w:tcBorders>
          </w:tcPr>
          <w:p w14:paraId="15EC21D6" w14:textId="77777777" w:rsidR="00DC6636" w:rsidRPr="005934E4" w:rsidRDefault="00DC6636" w:rsidP="008419CE">
            <w:pPr>
              <w:rPr>
                <w:rFonts w:ascii="標楷體" w:eastAsia="標楷體" w:hAnsi="標楷體"/>
              </w:rPr>
            </w:pPr>
            <w:r>
              <w:rPr>
                <w:rFonts w:ascii="標楷體" w:eastAsia="標楷體" w:hAnsi="標楷體" w:hint="eastAsia"/>
              </w:rPr>
              <w:t>幣別</w:t>
            </w:r>
          </w:p>
        </w:tc>
        <w:tc>
          <w:tcPr>
            <w:tcW w:w="1744" w:type="dxa"/>
            <w:tcBorders>
              <w:top w:val="single" w:sz="4" w:space="0" w:color="auto"/>
              <w:left w:val="single" w:sz="4" w:space="0" w:color="auto"/>
              <w:bottom w:val="single" w:sz="4" w:space="0" w:color="auto"/>
              <w:right w:val="single" w:sz="4" w:space="0" w:color="auto"/>
            </w:tcBorders>
          </w:tcPr>
          <w:p w14:paraId="1EDABEC6" w14:textId="77777777" w:rsidR="00DC6636" w:rsidRDefault="00DC6636" w:rsidP="008419CE">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48D575F7" w14:textId="77777777" w:rsidR="00DC6636" w:rsidRPr="00023341" w:rsidRDefault="00DC6636" w:rsidP="008419CE">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401B5BDF" w14:textId="77777777" w:rsidR="00DC6636" w:rsidRPr="00053341" w:rsidRDefault="00DC6636" w:rsidP="008419CE">
            <w:pPr>
              <w:rPr>
                <w:rFonts w:eastAsia="標楷體"/>
              </w:rPr>
            </w:pPr>
          </w:p>
        </w:tc>
        <w:tc>
          <w:tcPr>
            <w:tcW w:w="623" w:type="dxa"/>
            <w:tcBorders>
              <w:left w:val="single" w:sz="4" w:space="0" w:color="auto"/>
              <w:right w:val="single" w:sz="4" w:space="0" w:color="auto"/>
            </w:tcBorders>
          </w:tcPr>
          <w:p w14:paraId="74A05D5D" w14:textId="77777777" w:rsidR="00DC6636" w:rsidRPr="00023341" w:rsidRDefault="00DC6636" w:rsidP="008419C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72AB371" w14:textId="77777777" w:rsidR="00DC6636" w:rsidRDefault="00DC6636" w:rsidP="008419CE">
            <w:pPr>
              <w:jc w:val="center"/>
              <w:rPr>
                <w:rFonts w:ascii="標楷體" w:eastAsia="標楷體" w:hAnsi="標楷體"/>
              </w:rPr>
            </w:pPr>
            <w:r w:rsidRPr="001235C7">
              <w:rPr>
                <w:rFonts w:ascii="標楷體" w:eastAsia="標楷體" w:hAnsi="標楷體"/>
              </w:rPr>
              <w:t>R</w:t>
            </w:r>
          </w:p>
        </w:tc>
        <w:tc>
          <w:tcPr>
            <w:tcW w:w="2768" w:type="dxa"/>
            <w:tcBorders>
              <w:left w:val="single" w:sz="4" w:space="0" w:color="auto"/>
              <w:right w:val="single" w:sz="4" w:space="0" w:color="auto"/>
            </w:tcBorders>
          </w:tcPr>
          <w:p w14:paraId="4C32DD3A" w14:textId="77777777" w:rsidR="00DC6636" w:rsidRPr="00C40A12" w:rsidRDefault="00DC6636" w:rsidP="008419CE">
            <w:pPr>
              <w:rPr>
                <w:rFonts w:ascii="標楷體" w:eastAsia="標楷體" w:hAnsi="標楷體"/>
              </w:rPr>
            </w:pPr>
            <w:r w:rsidRPr="009D3D8A">
              <w:rPr>
                <w:rFonts w:ascii="標楷體" w:eastAsia="標楷體" w:hAnsi="標楷體" w:hint="eastAsia"/>
              </w:rPr>
              <w:t>1.自動顯示原值</w:t>
            </w:r>
          </w:p>
        </w:tc>
      </w:tr>
      <w:tr w:rsidR="00DC6636" w:rsidRPr="003972CE" w14:paraId="05E6BE52" w14:textId="77777777" w:rsidTr="008419CE">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6946BB6D" w14:textId="77777777" w:rsidR="00DC6636" w:rsidRDefault="00DC6636" w:rsidP="008419CE">
            <w:pPr>
              <w:rPr>
                <w:rFonts w:ascii="標楷體" w:eastAsia="標楷體" w:hAnsi="標楷體"/>
              </w:rPr>
            </w:pPr>
            <w:r>
              <w:rPr>
                <w:rFonts w:ascii="標楷體" w:eastAsia="標楷體" w:hAnsi="標楷體" w:hint="eastAsia"/>
              </w:rPr>
              <w:t>6</w:t>
            </w:r>
          </w:p>
        </w:tc>
        <w:tc>
          <w:tcPr>
            <w:tcW w:w="1592" w:type="dxa"/>
            <w:tcBorders>
              <w:top w:val="single" w:sz="4" w:space="0" w:color="auto"/>
              <w:left w:val="single" w:sz="4" w:space="0" w:color="auto"/>
              <w:bottom w:val="single" w:sz="4" w:space="0" w:color="auto"/>
              <w:right w:val="single" w:sz="4" w:space="0" w:color="auto"/>
            </w:tcBorders>
          </w:tcPr>
          <w:p w14:paraId="59912F25" w14:textId="77777777" w:rsidR="00DC6636" w:rsidRDefault="00DC6636" w:rsidP="008419CE">
            <w:pPr>
              <w:rPr>
                <w:rFonts w:ascii="標楷體" w:eastAsia="標楷體" w:hAnsi="標楷體"/>
              </w:rPr>
            </w:pPr>
            <w:r>
              <w:rPr>
                <w:rFonts w:ascii="標楷體" w:eastAsia="標楷體" w:hAnsi="標楷體" w:hint="eastAsia"/>
              </w:rPr>
              <w:t>結案區分</w:t>
            </w:r>
          </w:p>
        </w:tc>
        <w:tc>
          <w:tcPr>
            <w:tcW w:w="1744" w:type="dxa"/>
            <w:tcBorders>
              <w:top w:val="single" w:sz="4" w:space="0" w:color="auto"/>
              <w:left w:val="single" w:sz="4" w:space="0" w:color="auto"/>
              <w:bottom w:val="single" w:sz="4" w:space="0" w:color="auto"/>
              <w:right w:val="single" w:sz="4" w:space="0" w:color="auto"/>
            </w:tcBorders>
          </w:tcPr>
          <w:p w14:paraId="31CA8385" w14:textId="77777777" w:rsidR="00DC6636" w:rsidRDefault="00DC6636" w:rsidP="008419CE">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4124606E" w14:textId="77777777" w:rsidR="00DC6636" w:rsidRDefault="00DC6636" w:rsidP="008419CE">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2B943102" w14:textId="77777777" w:rsidR="00DC6636" w:rsidRPr="0044109D" w:rsidRDefault="00DC6636" w:rsidP="008419CE">
            <w:pPr>
              <w:rPr>
                <w:rFonts w:ascii="標楷體" w:eastAsia="標楷體" w:hAnsi="標楷體"/>
              </w:rPr>
            </w:pPr>
          </w:p>
        </w:tc>
        <w:tc>
          <w:tcPr>
            <w:tcW w:w="623" w:type="dxa"/>
            <w:tcBorders>
              <w:left w:val="single" w:sz="4" w:space="0" w:color="auto"/>
              <w:right w:val="single" w:sz="4" w:space="0" w:color="auto"/>
            </w:tcBorders>
          </w:tcPr>
          <w:p w14:paraId="6F28D36B" w14:textId="77777777" w:rsidR="00DC6636" w:rsidRPr="00023341" w:rsidRDefault="00DC6636" w:rsidP="008419C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C43AAD5" w14:textId="77777777" w:rsidR="00DC6636" w:rsidRDefault="00DC6636" w:rsidP="008419CE">
            <w:pPr>
              <w:jc w:val="center"/>
              <w:rPr>
                <w:rFonts w:ascii="標楷體" w:eastAsia="標楷體" w:hAnsi="標楷體"/>
              </w:rPr>
            </w:pPr>
            <w:r w:rsidRPr="001235C7">
              <w:rPr>
                <w:rFonts w:ascii="標楷體" w:eastAsia="標楷體" w:hAnsi="標楷體"/>
              </w:rPr>
              <w:t>R</w:t>
            </w:r>
          </w:p>
        </w:tc>
        <w:tc>
          <w:tcPr>
            <w:tcW w:w="2768" w:type="dxa"/>
            <w:tcBorders>
              <w:left w:val="single" w:sz="4" w:space="0" w:color="auto"/>
              <w:right w:val="single" w:sz="4" w:space="0" w:color="auto"/>
            </w:tcBorders>
          </w:tcPr>
          <w:p w14:paraId="1AFD63B4" w14:textId="77777777" w:rsidR="00DC6636" w:rsidRDefault="00DC6636" w:rsidP="008419CE">
            <w:pPr>
              <w:rPr>
                <w:rFonts w:ascii="標楷體" w:eastAsia="標楷體" w:hAnsi="標楷體"/>
              </w:rPr>
            </w:pPr>
            <w:r w:rsidRPr="009D3D8A">
              <w:rPr>
                <w:rFonts w:ascii="標楷體" w:eastAsia="標楷體" w:hAnsi="標楷體" w:hint="eastAsia"/>
              </w:rPr>
              <w:t>1.自動顯示原值</w:t>
            </w:r>
          </w:p>
        </w:tc>
      </w:tr>
      <w:tr w:rsidR="00DC6636" w:rsidRPr="003972CE" w14:paraId="1ED949EF" w14:textId="77777777" w:rsidTr="008419CE">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001FFFAC" w14:textId="77777777" w:rsidR="00DC6636" w:rsidRPr="00023341" w:rsidRDefault="00DC6636" w:rsidP="008419CE">
            <w:pPr>
              <w:rPr>
                <w:rFonts w:ascii="標楷體" w:eastAsia="標楷體" w:hAnsi="標楷體"/>
              </w:rPr>
            </w:pPr>
            <w:r>
              <w:rPr>
                <w:rFonts w:ascii="標楷體" w:eastAsia="標楷體" w:hAnsi="標楷體" w:hint="eastAsia"/>
              </w:rPr>
              <w:t>7</w:t>
            </w:r>
          </w:p>
        </w:tc>
        <w:tc>
          <w:tcPr>
            <w:tcW w:w="1592" w:type="dxa"/>
            <w:tcBorders>
              <w:top w:val="single" w:sz="4" w:space="0" w:color="auto"/>
              <w:left w:val="single" w:sz="4" w:space="0" w:color="auto"/>
              <w:bottom w:val="single" w:sz="4" w:space="0" w:color="auto"/>
              <w:right w:val="single" w:sz="4" w:space="0" w:color="auto"/>
            </w:tcBorders>
          </w:tcPr>
          <w:p w14:paraId="66A01F95" w14:textId="77777777" w:rsidR="00DC6636" w:rsidRPr="005934E4" w:rsidRDefault="00DC6636" w:rsidP="008419CE">
            <w:pPr>
              <w:rPr>
                <w:rFonts w:ascii="標楷體" w:eastAsia="標楷體" w:hAnsi="標楷體"/>
              </w:rPr>
            </w:pPr>
            <w:r w:rsidRPr="006A5541">
              <w:rPr>
                <w:rFonts w:ascii="標楷體" w:eastAsia="標楷體" w:hAnsi="標楷體"/>
              </w:rPr>
              <w:t>入帳日期</w:t>
            </w:r>
          </w:p>
        </w:tc>
        <w:tc>
          <w:tcPr>
            <w:tcW w:w="1744" w:type="dxa"/>
            <w:tcBorders>
              <w:top w:val="single" w:sz="4" w:space="0" w:color="auto"/>
              <w:left w:val="single" w:sz="4" w:space="0" w:color="auto"/>
              <w:bottom w:val="single" w:sz="4" w:space="0" w:color="auto"/>
              <w:right w:val="single" w:sz="4" w:space="0" w:color="auto"/>
            </w:tcBorders>
          </w:tcPr>
          <w:p w14:paraId="27E87684" w14:textId="77777777" w:rsidR="00DC6636" w:rsidRDefault="00DC6636" w:rsidP="008419CE">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1C177096" w14:textId="77777777" w:rsidR="00DC6636" w:rsidRPr="00023341" w:rsidRDefault="00DC6636" w:rsidP="008419CE">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4A46DAAC" w14:textId="77777777" w:rsidR="00DC6636" w:rsidRPr="00053341" w:rsidRDefault="00DC6636" w:rsidP="008419CE">
            <w:pPr>
              <w:rPr>
                <w:rFonts w:eastAsia="標楷體"/>
              </w:rPr>
            </w:pPr>
          </w:p>
        </w:tc>
        <w:tc>
          <w:tcPr>
            <w:tcW w:w="623" w:type="dxa"/>
            <w:tcBorders>
              <w:left w:val="single" w:sz="4" w:space="0" w:color="auto"/>
              <w:right w:val="single" w:sz="4" w:space="0" w:color="auto"/>
            </w:tcBorders>
          </w:tcPr>
          <w:p w14:paraId="1B3FCA75" w14:textId="77777777" w:rsidR="00DC6636" w:rsidRPr="00023341" w:rsidRDefault="00DC6636" w:rsidP="008419C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946B966" w14:textId="77777777" w:rsidR="00DC6636" w:rsidRDefault="00DC6636" w:rsidP="008419CE">
            <w:pPr>
              <w:jc w:val="center"/>
              <w:rPr>
                <w:rFonts w:ascii="標楷體" w:eastAsia="標楷體" w:hAnsi="標楷體"/>
              </w:rPr>
            </w:pPr>
            <w:r w:rsidRPr="001235C7">
              <w:rPr>
                <w:rFonts w:ascii="標楷體" w:eastAsia="標楷體" w:hAnsi="標楷體"/>
              </w:rPr>
              <w:t>R</w:t>
            </w:r>
          </w:p>
        </w:tc>
        <w:tc>
          <w:tcPr>
            <w:tcW w:w="2768" w:type="dxa"/>
            <w:tcBorders>
              <w:left w:val="single" w:sz="4" w:space="0" w:color="auto"/>
              <w:right w:val="single" w:sz="4" w:space="0" w:color="auto"/>
            </w:tcBorders>
          </w:tcPr>
          <w:p w14:paraId="29438886" w14:textId="77777777" w:rsidR="00DC6636" w:rsidRPr="00C40A12" w:rsidRDefault="00DC6636" w:rsidP="008419CE">
            <w:pPr>
              <w:rPr>
                <w:rFonts w:ascii="標楷體" w:eastAsia="標楷體" w:hAnsi="標楷體"/>
              </w:rPr>
            </w:pPr>
            <w:r w:rsidRPr="009D3D8A">
              <w:rPr>
                <w:rFonts w:ascii="標楷體" w:eastAsia="標楷體" w:hAnsi="標楷體" w:hint="eastAsia"/>
              </w:rPr>
              <w:t>1.自動顯示原值</w:t>
            </w:r>
          </w:p>
        </w:tc>
      </w:tr>
      <w:tr w:rsidR="00DC6636" w:rsidRPr="003972CE" w14:paraId="0073BBE6" w14:textId="77777777" w:rsidTr="008419CE">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10F613B8" w14:textId="77777777" w:rsidR="00DC6636" w:rsidRPr="00023341" w:rsidRDefault="00DC6636" w:rsidP="008419CE">
            <w:pPr>
              <w:rPr>
                <w:rFonts w:ascii="標楷體" w:eastAsia="標楷體" w:hAnsi="標楷體"/>
              </w:rPr>
            </w:pPr>
            <w:r>
              <w:rPr>
                <w:rFonts w:ascii="標楷體" w:eastAsia="標楷體" w:hAnsi="標楷體" w:hint="eastAsia"/>
              </w:rPr>
              <w:t>8</w:t>
            </w:r>
          </w:p>
        </w:tc>
        <w:tc>
          <w:tcPr>
            <w:tcW w:w="1592" w:type="dxa"/>
            <w:tcBorders>
              <w:top w:val="single" w:sz="4" w:space="0" w:color="auto"/>
              <w:left w:val="single" w:sz="4" w:space="0" w:color="auto"/>
              <w:bottom w:val="single" w:sz="4" w:space="0" w:color="auto"/>
              <w:right w:val="single" w:sz="4" w:space="0" w:color="auto"/>
            </w:tcBorders>
          </w:tcPr>
          <w:p w14:paraId="4B5F2EAB" w14:textId="77777777" w:rsidR="00DC6636" w:rsidRDefault="00DC6636" w:rsidP="008419CE">
            <w:pPr>
              <w:rPr>
                <w:rFonts w:ascii="標楷體" w:eastAsia="標楷體" w:hAnsi="標楷體"/>
              </w:rPr>
            </w:pPr>
            <w:r>
              <w:rPr>
                <w:rFonts w:ascii="標楷體" w:eastAsia="標楷體" w:hAnsi="標楷體" w:hint="eastAsia"/>
              </w:rPr>
              <w:t>本金</w:t>
            </w:r>
          </w:p>
        </w:tc>
        <w:tc>
          <w:tcPr>
            <w:tcW w:w="1744" w:type="dxa"/>
            <w:tcBorders>
              <w:top w:val="single" w:sz="4" w:space="0" w:color="auto"/>
              <w:left w:val="single" w:sz="4" w:space="0" w:color="auto"/>
              <w:bottom w:val="single" w:sz="4" w:space="0" w:color="auto"/>
              <w:right w:val="single" w:sz="4" w:space="0" w:color="auto"/>
            </w:tcBorders>
          </w:tcPr>
          <w:p w14:paraId="1D8E3223" w14:textId="77777777" w:rsidR="00DC6636" w:rsidRDefault="00DC6636" w:rsidP="008419CE">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73261E49" w14:textId="77777777" w:rsidR="00DC6636" w:rsidRPr="00023341" w:rsidRDefault="00DC6636" w:rsidP="008419CE">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1864D1DB" w14:textId="77777777" w:rsidR="00DC6636" w:rsidRPr="000C62EC" w:rsidRDefault="00DC6636" w:rsidP="008419CE">
            <w:pPr>
              <w:rPr>
                <w:rFonts w:ascii="標楷體" w:eastAsia="標楷體" w:hAnsi="標楷體"/>
              </w:rPr>
            </w:pPr>
          </w:p>
        </w:tc>
        <w:tc>
          <w:tcPr>
            <w:tcW w:w="623" w:type="dxa"/>
            <w:tcBorders>
              <w:left w:val="single" w:sz="4" w:space="0" w:color="auto"/>
              <w:right w:val="single" w:sz="4" w:space="0" w:color="auto"/>
            </w:tcBorders>
          </w:tcPr>
          <w:p w14:paraId="6ED3716F" w14:textId="77777777" w:rsidR="00DC6636" w:rsidRDefault="00DC6636" w:rsidP="008419C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0B395FA" w14:textId="77777777" w:rsidR="00DC6636" w:rsidRDefault="00DC6636" w:rsidP="008419CE">
            <w:pPr>
              <w:jc w:val="center"/>
              <w:rPr>
                <w:rFonts w:ascii="標楷體" w:eastAsia="標楷體" w:hAnsi="標楷體"/>
              </w:rPr>
            </w:pPr>
            <w:r w:rsidRPr="001235C7">
              <w:rPr>
                <w:rFonts w:ascii="標楷體" w:eastAsia="標楷體" w:hAnsi="標楷體"/>
              </w:rPr>
              <w:t>R</w:t>
            </w:r>
          </w:p>
        </w:tc>
        <w:tc>
          <w:tcPr>
            <w:tcW w:w="2768" w:type="dxa"/>
            <w:tcBorders>
              <w:left w:val="single" w:sz="4" w:space="0" w:color="auto"/>
              <w:right w:val="single" w:sz="4" w:space="0" w:color="auto"/>
            </w:tcBorders>
          </w:tcPr>
          <w:p w14:paraId="448D6BF7" w14:textId="77777777" w:rsidR="00DC6636" w:rsidRDefault="00DC6636" w:rsidP="008419CE">
            <w:pPr>
              <w:rPr>
                <w:rFonts w:ascii="標楷體" w:eastAsia="標楷體" w:hAnsi="標楷體"/>
              </w:rPr>
            </w:pPr>
            <w:r w:rsidRPr="009D3D8A">
              <w:rPr>
                <w:rFonts w:ascii="標楷體" w:eastAsia="標楷體" w:hAnsi="標楷體" w:hint="eastAsia"/>
              </w:rPr>
              <w:t>1.自動顯示原值</w:t>
            </w:r>
          </w:p>
        </w:tc>
      </w:tr>
      <w:tr w:rsidR="00DC6636" w:rsidRPr="003972CE" w14:paraId="701F7F78" w14:textId="77777777" w:rsidTr="008419CE">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72FC1FDF" w14:textId="77777777" w:rsidR="00DC6636" w:rsidRPr="00023341" w:rsidRDefault="00DC6636" w:rsidP="008419CE">
            <w:pPr>
              <w:rPr>
                <w:rFonts w:ascii="標楷體" w:eastAsia="標楷體" w:hAnsi="標楷體"/>
              </w:rPr>
            </w:pPr>
            <w:r>
              <w:rPr>
                <w:rFonts w:ascii="標楷體" w:eastAsia="標楷體" w:hAnsi="標楷體" w:hint="eastAsia"/>
              </w:rPr>
              <w:t>9</w:t>
            </w:r>
          </w:p>
        </w:tc>
        <w:tc>
          <w:tcPr>
            <w:tcW w:w="1592" w:type="dxa"/>
            <w:tcBorders>
              <w:top w:val="single" w:sz="4" w:space="0" w:color="auto"/>
              <w:left w:val="single" w:sz="4" w:space="0" w:color="auto"/>
              <w:bottom w:val="single" w:sz="4" w:space="0" w:color="auto"/>
              <w:right w:val="single" w:sz="4" w:space="0" w:color="auto"/>
            </w:tcBorders>
          </w:tcPr>
          <w:p w14:paraId="4D5FAC7E" w14:textId="77777777" w:rsidR="00DC6636" w:rsidRDefault="00DC6636" w:rsidP="008419CE">
            <w:pPr>
              <w:rPr>
                <w:rFonts w:ascii="標楷體" w:eastAsia="標楷體" w:hAnsi="標楷體"/>
              </w:rPr>
            </w:pPr>
            <w:r w:rsidRPr="0044109D">
              <w:rPr>
                <w:rFonts w:ascii="標楷體" w:eastAsia="標楷體" w:hAnsi="標楷體" w:hint="eastAsia"/>
              </w:rPr>
              <w:t>帳管費</w:t>
            </w:r>
          </w:p>
        </w:tc>
        <w:tc>
          <w:tcPr>
            <w:tcW w:w="1744" w:type="dxa"/>
            <w:tcBorders>
              <w:top w:val="single" w:sz="4" w:space="0" w:color="auto"/>
              <w:left w:val="single" w:sz="4" w:space="0" w:color="auto"/>
              <w:bottom w:val="single" w:sz="4" w:space="0" w:color="auto"/>
              <w:right w:val="single" w:sz="4" w:space="0" w:color="auto"/>
            </w:tcBorders>
          </w:tcPr>
          <w:p w14:paraId="6A69342A" w14:textId="77777777" w:rsidR="00DC6636" w:rsidRDefault="00DC6636" w:rsidP="008419CE">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610319A7" w14:textId="77777777" w:rsidR="00DC6636" w:rsidRPr="00023341" w:rsidRDefault="00DC6636" w:rsidP="008419CE">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4EFC192C" w14:textId="77777777" w:rsidR="00DC6636" w:rsidRPr="00227142" w:rsidRDefault="00DC6636" w:rsidP="008419CE">
            <w:pPr>
              <w:rPr>
                <w:rFonts w:ascii="標楷體" w:eastAsia="標楷體" w:hAnsi="標楷體"/>
              </w:rPr>
            </w:pPr>
          </w:p>
        </w:tc>
        <w:tc>
          <w:tcPr>
            <w:tcW w:w="623" w:type="dxa"/>
            <w:tcBorders>
              <w:left w:val="single" w:sz="4" w:space="0" w:color="auto"/>
              <w:right w:val="single" w:sz="4" w:space="0" w:color="auto"/>
            </w:tcBorders>
          </w:tcPr>
          <w:p w14:paraId="385E9057" w14:textId="77777777" w:rsidR="00DC6636" w:rsidRDefault="00DC6636" w:rsidP="008419C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ED42DE7" w14:textId="77777777" w:rsidR="00DC6636" w:rsidRDefault="00DC6636" w:rsidP="008419CE">
            <w:pPr>
              <w:jc w:val="center"/>
              <w:rPr>
                <w:rFonts w:ascii="標楷體" w:eastAsia="標楷體" w:hAnsi="標楷體"/>
              </w:rPr>
            </w:pPr>
            <w:r w:rsidRPr="001235C7">
              <w:rPr>
                <w:rFonts w:ascii="標楷體" w:eastAsia="標楷體" w:hAnsi="標楷體"/>
              </w:rPr>
              <w:t>R</w:t>
            </w:r>
          </w:p>
        </w:tc>
        <w:tc>
          <w:tcPr>
            <w:tcW w:w="2768" w:type="dxa"/>
            <w:tcBorders>
              <w:left w:val="single" w:sz="4" w:space="0" w:color="auto"/>
              <w:right w:val="single" w:sz="4" w:space="0" w:color="auto"/>
            </w:tcBorders>
          </w:tcPr>
          <w:p w14:paraId="4CF1B7A8" w14:textId="77777777" w:rsidR="00DC6636" w:rsidRDefault="00DC6636" w:rsidP="008419CE">
            <w:pPr>
              <w:rPr>
                <w:rFonts w:ascii="標楷體" w:eastAsia="標楷體" w:hAnsi="標楷體"/>
              </w:rPr>
            </w:pPr>
            <w:r w:rsidRPr="009D3D8A">
              <w:rPr>
                <w:rFonts w:ascii="標楷體" w:eastAsia="標楷體" w:hAnsi="標楷體" w:hint="eastAsia"/>
              </w:rPr>
              <w:t>1.自動顯示原值</w:t>
            </w:r>
          </w:p>
        </w:tc>
      </w:tr>
      <w:tr w:rsidR="00DC6636" w:rsidRPr="003972CE" w14:paraId="6017F132" w14:textId="77777777" w:rsidTr="008419CE">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036A1DD3" w14:textId="77777777" w:rsidR="00DC6636" w:rsidRPr="00023341" w:rsidRDefault="00DC6636" w:rsidP="008419CE">
            <w:pPr>
              <w:rPr>
                <w:rFonts w:ascii="標楷體" w:eastAsia="標楷體" w:hAnsi="標楷體"/>
              </w:rPr>
            </w:pPr>
            <w:r>
              <w:rPr>
                <w:rFonts w:ascii="標楷體" w:eastAsia="標楷體" w:hAnsi="標楷體" w:hint="eastAsia"/>
              </w:rPr>
              <w:t>10</w:t>
            </w:r>
          </w:p>
        </w:tc>
        <w:tc>
          <w:tcPr>
            <w:tcW w:w="1592" w:type="dxa"/>
            <w:tcBorders>
              <w:top w:val="single" w:sz="4" w:space="0" w:color="auto"/>
              <w:left w:val="single" w:sz="4" w:space="0" w:color="auto"/>
              <w:bottom w:val="single" w:sz="4" w:space="0" w:color="auto"/>
              <w:right w:val="single" w:sz="4" w:space="0" w:color="auto"/>
            </w:tcBorders>
          </w:tcPr>
          <w:p w14:paraId="1906EB9D" w14:textId="77777777" w:rsidR="00DC6636" w:rsidRDefault="00DC6636" w:rsidP="008419CE">
            <w:pPr>
              <w:rPr>
                <w:rFonts w:ascii="標楷體" w:eastAsia="標楷體" w:hAnsi="標楷體"/>
              </w:rPr>
            </w:pPr>
            <w:r w:rsidRPr="0044109D">
              <w:rPr>
                <w:rFonts w:ascii="標楷體" w:eastAsia="標楷體" w:hAnsi="標楷體" w:hint="eastAsia"/>
              </w:rPr>
              <w:t>利息</w:t>
            </w:r>
          </w:p>
        </w:tc>
        <w:tc>
          <w:tcPr>
            <w:tcW w:w="1744" w:type="dxa"/>
            <w:tcBorders>
              <w:top w:val="single" w:sz="4" w:space="0" w:color="auto"/>
              <w:left w:val="single" w:sz="4" w:space="0" w:color="auto"/>
              <w:bottom w:val="single" w:sz="4" w:space="0" w:color="auto"/>
              <w:right w:val="single" w:sz="4" w:space="0" w:color="auto"/>
            </w:tcBorders>
          </w:tcPr>
          <w:p w14:paraId="3989B636" w14:textId="77777777" w:rsidR="00DC6636" w:rsidRDefault="00DC6636" w:rsidP="008419CE">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731FF6BA" w14:textId="77777777" w:rsidR="00DC6636" w:rsidRPr="00023341" w:rsidRDefault="00DC6636" w:rsidP="008419CE">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2C4937DB" w14:textId="77777777" w:rsidR="00DC6636" w:rsidRPr="00227142" w:rsidRDefault="00DC6636" w:rsidP="008419CE">
            <w:pPr>
              <w:rPr>
                <w:rFonts w:ascii="標楷體" w:eastAsia="標楷體" w:hAnsi="標楷體"/>
              </w:rPr>
            </w:pPr>
          </w:p>
        </w:tc>
        <w:tc>
          <w:tcPr>
            <w:tcW w:w="623" w:type="dxa"/>
            <w:tcBorders>
              <w:left w:val="single" w:sz="4" w:space="0" w:color="auto"/>
              <w:right w:val="single" w:sz="4" w:space="0" w:color="auto"/>
            </w:tcBorders>
          </w:tcPr>
          <w:p w14:paraId="0FF090D2" w14:textId="77777777" w:rsidR="00DC6636" w:rsidRDefault="00DC6636" w:rsidP="008419C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AF08DFA" w14:textId="77777777" w:rsidR="00DC6636" w:rsidRDefault="00DC6636" w:rsidP="008419CE">
            <w:pPr>
              <w:jc w:val="center"/>
              <w:rPr>
                <w:rFonts w:ascii="標楷體" w:eastAsia="標楷體" w:hAnsi="標楷體"/>
              </w:rPr>
            </w:pPr>
            <w:r w:rsidRPr="001235C7">
              <w:rPr>
                <w:rFonts w:ascii="標楷體" w:eastAsia="標楷體" w:hAnsi="標楷體"/>
              </w:rPr>
              <w:t>R</w:t>
            </w:r>
          </w:p>
        </w:tc>
        <w:tc>
          <w:tcPr>
            <w:tcW w:w="2768" w:type="dxa"/>
            <w:tcBorders>
              <w:left w:val="single" w:sz="4" w:space="0" w:color="auto"/>
              <w:right w:val="single" w:sz="4" w:space="0" w:color="auto"/>
            </w:tcBorders>
          </w:tcPr>
          <w:p w14:paraId="19836074" w14:textId="77777777" w:rsidR="00DC6636" w:rsidRDefault="00DC6636" w:rsidP="008419CE">
            <w:pPr>
              <w:ind w:left="235" w:hangingChars="98" w:hanging="235"/>
              <w:rPr>
                <w:rFonts w:ascii="標楷體" w:eastAsia="標楷體" w:hAnsi="標楷體"/>
              </w:rPr>
            </w:pPr>
            <w:r w:rsidRPr="009D3D8A">
              <w:rPr>
                <w:rFonts w:ascii="標楷體" w:eastAsia="標楷體" w:hAnsi="標楷體" w:hint="eastAsia"/>
              </w:rPr>
              <w:t>1.自動顯示原值</w:t>
            </w:r>
          </w:p>
        </w:tc>
      </w:tr>
      <w:tr w:rsidR="00DC6636" w:rsidRPr="003972CE" w14:paraId="0248F2C7" w14:textId="77777777" w:rsidTr="008419CE">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118CE7B4" w14:textId="77777777" w:rsidR="00DC6636" w:rsidRPr="00023341" w:rsidRDefault="00DC6636" w:rsidP="008419CE">
            <w:pPr>
              <w:rPr>
                <w:rFonts w:ascii="標楷體" w:eastAsia="標楷體" w:hAnsi="標楷體"/>
              </w:rPr>
            </w:pPr>
            <w:r>
              <w:rPr>
                <w:rFonts w:ascii="標楷體" w:eastAsia="標楷體" w:hAnsi="標楷體" w:hint="eastAsia"/>
              </w:rPr>
              <w:t>11</w:t>
            </w:r>
          </w:p>
        </w:tc>
        <w:tc>
          <w:tcPr>
            <w:tcW w:w="1592" w:type="dxa"/>
            <w:tcBorders>
              <w:top w:val="single" w:sz="4" w:space="0" w:color="auto"/>
              <w:left w:val="single" w:sz="4" w:space="0" w:color="auto"/>
              <w:bottom w:val="single" w:sz="4" w:space="0" w:color="auto"/>
              <w:right w:val="single" w:sz="4" w:space="0" w:color="auto"/>
            </w:tcBorders>
          </w:tcPr>
          <w:p w14:paraId="65A1A461" w14:textId="77777777" w:rsidR="00DC6636" w:rsidRDefault="00DC6636" w:rsidP="008419CE">
            <w:pPr>
              <w:rPr>
                <w:rFonts w:ascii="標楷體" w:eastAsia="標楷體" w:hAnsi="標楷體"/>
              </w:rPr>
            </w:pPr>
            <w:r w:rsidRPr="0044109D">
              <w:rPr>
                <w:rFonts w:ascii="標楷體" w:eastAsia="標楷體" w:hAnsi="標楷體" w:hint="eastAsia"/>
              </w:rPr>
              <w:t>契變</w:t>
            </w:r>
            <w:r>
              <w:rPr>
                <w:rFonts w:ascii="標楷體" w:eastAsia="標楷體" w:hAnsi="標楷體" w:hint="eastAsia"/>
              </w:rPr>
              <w:t>手</w:t>
            </w:r>
            <w:r w:rsidRPr="0044109D">
              <w:rPr>
                <w:rFonts w:ascii="標楷體" w:eastAsia="標楷體" w:hAnsi="標楷體" w:hint="eastAsia"/>
              </w:rPr>
              <w:t>續費</w:t>
            </w:r>
          </w:p>
        </w:tc>
        <w:tc>
          <w:tcPr>
            <w:tcW w:w="1744" w:type="dxa"/>
            <w:tcBorders>
              <w:top w:val="single" w:sz="4" w:space="0" w:color="auto"/>
              <w:left w:val="single" w:sz="4" w:space="0" w:color="auto"/>
              <w:bottom w:val="single" w:sz="4" w:space="0" w:color="auto"/>
              <w:right w:val="single" w:sz="4" w:space="0" w:color="auto"/>
            </w:tcBorders>
          </w:tcPr>
          <w:p w14:paraId="052BFBBA" w14:textId="77777777" w:rsidR="00DC6636" w:rsidRDefault="00DC6636" w:rsidP="008419CE">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0364C3EC" w14:textId="77777777" w:rsidR="00DC6636" w:rsidRPr="00023341" w:rsidRDefault="00DC6636" w:rsidP="008419CE">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4BBCF4CC" w14:textId="77777777" w:rsidR="00DC6636" w:rsidRPr="00227142" w:rsidRDefault="00DC6636" w:rsidP="008419CE">
            <w:pPr>
              <w:rPr>
                <w:rFonts w:ascii="標楷體" w:eastAsia="標楷體" w:hAnsi="標楷體"/>
              </w:rPr>
            </w:pPr>
          </w:p>
        </w:tc>
        <w:tc>
          <w:tcPr>
            <w:tcW w:w="623" w:type="dxa"/>
            <w:tcBorders>
              <w:left w:val="single" w:sz="4" w:space="0" w:color="auto"/>
              <w:right w:val="single" w:sz="4" w:space="0" w:color="auto"/>
            </w:tcBorders>
          </w:tcPr>
          <w:p w14:paraId="2B081B90" w14:textId="77777777" w:rsidR="00DC6636" w:rsidRDefault="00DC6636" w:rsidP="008419C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1163AE7" w14:textId="77777777" w:rsidR="00DC6636" w:rsidRDefault="00DC6636" w:rsidP="008419CE">
            <w:pPr>
              <w:jc w:val="center"/>
              <w:rPr>
                <w:rFonts w:ascii="標楷體" w:eastAsia="標楷體" w:hAnsi="標楷體"/>
              </w:rPr>
            </w:pPr>
            <w:r w:rsidRPr="001235C7">
              <w:rPr>
                <w:rFonts w:ascii="標楷體" w:eastAsia="標楷體" w:hAnsi="標楷體"/>
              </w:rPr>
              <w:t>R</w:t>
            </w:r>
          </w:p>
        </w:tc>
        <w:tc>
          <w:tcPr>
            <w:tcW w:w="2768" w:type="dxa"/>
            <w:tcBorders>
              <w:left w:val="single" w:sz="4" w:space="0" w:color="auto"/>
              <w:right w:val="single" w:sz="4" w:space="0" w:color="auto"/>
            </w:tcBorders>
          </w:tcPr>
          <w:p w14:paraId="7CDE96B7" w14:textId="77777777" w:rsidR="00DC6636" w:rsidRDefault="00DC6636" w:rsidP="008419CE">
            <w:pPr>
              <w:rPr>
                <w:rFonts w:ascii="標楷體" w:eastAsia="標楷體" w:hAnsi="標楷體"/>
              </w:rPr>
            </w:pPr>
            <w:r w:rsidRPr="009D3D8A">
              <w:rPr>
                <w:rFonts w:ascii="標楷體" w:eastAsia="標楷體" w:hAnsi="標楷體" w:hint="eastAsia"/>
              </w:rPr>
              <w:t>1.自動顯示原值</w:t>
            </w:r>
          </w:p>
        </w:tc>
      </w:tr>
      <w:tr w:rsidR="00DC6636" w:rsidRPr="003972CE" w14:paraId="79CF6CAF" w14:textId="77777777" w:rsidTr="008419CE">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43967F5B" w14:textId="77777777" w:rsidR="00DC6636" w:rsidRPr="00023341" w:rsidRDefault="00DC6636" w:rsidP="008419CE">
            <w:pPr>
              <w:rPr>
                <w:rFonts w:ascii="標楷體" w:eastAsia="標楷體" w:hAnsi="標楷體"/>
              </w:rPr>
            </w:pPr>
            <w:r>
              <w:rPr>
                <w:rFonts w:ascii="標楷體" w:eastAsia="標楷體" w:hAnsi="標楷體" w:hint="eastAsia"/>
              </w:rPr>
              <w:t>12</w:t>
            </w:r>
          </w:p>
        </w:tc>
        <w:tc>
          <w:tcPr>
            <w:tcW w:w="1592" w:type="dxa"/>
            <w:tcBorders>
              <w:top w:val="single" w:sz="4" w:space="0" w:color="auto"/>
              <w:left w:val="single" w:sz="4" w:space="0" w:color="auto"/>
              <w:bottom w:val="single" w:sz="4" w:space="0" w:color="auto"/>
              <w:right w:val="single" w:sz="4" w:space="0" w:color="auto"/>
            </w:tcBorders>
          </w:tcPr>
          <w:p w14:paraId="7FA08F56" w14:textId="77777777" w:rsidR="00DC6636" w:rsidRDefault="00DC6636" w:rsidP="008419CE">
            <w:pPr>
              <w:rPr>
                <w:rFonts w:ascii="標楷體" w:eastAsia="標楷體" w:hAnsi="標楷體"/>
              </w:rPr>
            </w:pPr>
            <w:r w:rsidRPr="0044109D">
              <w:rPr>
                <w:rFonts w:ascii="標楷體" w:eastAsia="標楷體" w:hAnsi="標楷體" w:hint="eastAsia"/>
              </w:rPr>
              <w:t>延遲息</w:t>
            </w:r>
          </w:p>
        </w:tc>
        <w:tc>
          <w:tcPr>
            <w:tcW w:w="1744" w:type="dxa"/>
            <w:tcBorders>
              <w:top w:val="single" w:sz="4" w:space="0" w:color="auto"/>
              <w:left w:val="single" w:sz="4" w:space="0" w:color="auto"/>
              <w:bottom w:val="single" w:sz="4" w:space="0" w:color="auto"/>
              <w:right w:val="single" w:sz="4" w:space="0" w:color="auto"/>
            </w:tcBorders>
          </w:tcPr>
          <w:p w14:paraId="4DA7DFCF" w14:textId="77777777" w:rsidR="00DC6636" w:rsidRDefault="00DC6636" w:rsidP="008419CE">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3C41F4EC" w14:textId="77777777" w:rsidR="00DC6636" w:rsidRPr="00023341" w:rsidRDefault="00DC6636" w:rsidP="008419CE">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495DCAB7" w14:textId="77777777" w:rsidR="00DC6636" w:rsidRPr="00227142" w:rsidRDefault="00DC6636" w:rsidP="008419CE">
            <w:pPr>
              <w:rPr>
                <w:rFonts w:ascii="標楷體" w:eastAsia="標楷體" w:hAnsi="標楷體"/>
              </w:rPr>
            </w:pPr>
          </w:p>
        </w:tc>
        <w:tc>
          <w:tcPr>
            <w:tcW w:w="623" w:type="dxa"/>
            <w:tcBorders>
              <w:left w:val="single" w:sz="4" w:space="0" w:color="auto"/>
              <w:right w:val="single" w:sz="4" w:space="0" w:color="auto"/>
            </w:tcBorders>
          </w:tcPr>
          <w:p w14:paraId="2E36A52D" w14:textId="77777777" w:rsidR="00DC6636" w:rsidRDefault="00DC6636" w:rsidP="008419C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16B68E6" w14:textId="77777777" w:rsidR="00DC6636" w:rsidRDefault="00DC6636" w:rsidP="008419CE">
            <w:pPr>
              <w:jc w:val="center"/>
              <w:rPr>
                <w:rFonts w:ascii="標楷體" w:eastAsia="標楷體" w:hAnsi="標楷體"/>
              </w:rPr>
            </w:pPr>
            <w:r w:rsidRPr="001235C7">
              <w:rPr>
                <w:rFonts w:ascii="標楷體" w:eastAsia="標楷體" w:hAnsi="標楷體"/>
              </w:rPr>
              <w:t>R</w:t>
            </w:r>
          </w:p>
        </w:tc>
        <w:tc>
          <w:tcPr>
            <w:tcW w:w="2768" w:type="dxa"/>
            <w:tcBorders>
              <w:left w:val="single" w:sz="4" w:space="0" w:color="auto"/>
              <w:right w:val="single" w:sz="4" w:space="0" w:color="auto"/>
            </w:tcBorders>
          </w:tcPr>
          <w:p w14:paraId="10A3DFDA" w14:textId="77777777" w:rsidR="00DC6636" w:rsidRDefault="00DC6636" w:rsidP="008419CE">
            <w:pPr>
              <w:ind w:left="235" w:hangingChars="98" w:hanging="235"/>
              <w:rPr>
                <w:rFonts w:ascii="標楷體" w:eastAsia="標楷體" w:hAnsi="標楷體"/>
              </w:rPr>
            </w:pPr>
            <w:r w:rsidRPr="009D3D8A">
              <w:rPr>
                <w:rFonts w:ascii="標楷體" w:eastAsia="標楷體" w:hAnsi="標楷體" w:hint="eastAsia"/>
              </w:rPr>
              <w:t>1.自動顯示原值</w:t>
            </w:r>
          </w:p>
        </w:tc>
      </w:tr>
      <w:tr w:rsidR="00DC6636" w:rsidRPr="003972CE" w14:paraId="6D44DCE5" w14:textId="77777777" w:rsidTr="008419CE">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25896DA6" w14:textId="77777777" w:rsidR="00DC6636" w:rsidRPr="00023341" w:rsidRDefault="00DC6636" w:rsidP="008419CE">
            <w:pPr>
              <w:rPr>
                <w:rFonts w:ascii="標楷體" w:eastAsia="標楷體" w:hAnsi="標楷體"/>
              </w:rPr>
            </w:pPr>
            <w:r>
              <w:rPr>
                <w:rFonts w:ascii="標楷體" w:eastAsia="標楷體" w:hAnsi="標楷體" w:hint="eastAsia"/>
              </w:rPr>
              <w:t>13</w:t>
            </w:r>
          </w:p>
        </w:tc>
        <w:tc>
          <w:tcPr>
            <w:tcW w:w="1592" w:type="dxa"/>
            <w:tcBorders>
              <w:top w:val="single" w:sz="4" w:space="0" w:color="auto"/>
              <w:left w:val="single" w:sz="4" w:space="0" w:color="auto"/>
              <w:bottom w:val="single" w:sz="4" w:space="0" w:color="auto"/>
              <w:right w:val="single" w:sz="4" w:space="0" w:color="auto"/>
            </w:tcBorders>
          </w:tcPr>
          <w:p w14:paraId="2440431C" w14:textId="77777777" w:rsidR="00DC6636" w:rsidRDefault="00DC6636" w:rsidP="008419CE">
            <w:pPr>
              <w:rPr>
                <w:rFonts w:ascii="標楷體" w:eastAsia="標楷體" w:hAnsi="標楷體"/>
              </w:rPr>
            </w:pPr>
            <w:r w:rsidRPr="0044109D">
              <w:rPr>
                <w:rFonts w:ascii="標楷體" w:eastAsia="標楷體" w:hAnsi="標楷體" w:hint="eastAsia"/>
              </w:rPr>
              <w:t>火險費</w:t>
            </w:r>
          </w:p>
        </w:tc>
        <w:tc>
          <w:tcPr>
            <w:tcW w:w="1744" w:type="dxa"/>
            <w:tcBorders>
              <w:top w:val="single" w:sz="4" w:space="0" w:color="auto"/>
              <w:left w:val="single" w:sz="4" w:space="0" w:color="auto"/>
              <w:bottom w:val="single" w:sz="4" w:space="0" w:color="auto"/>
              <w:right w:val="single" w:sz="4" w:space="0" w:color="auto"/>
            </w:tcBorders>
          </w:tcPr>
          <w:p w14:paraId="505B5FCA" w14:textId="77777777" w:rsidR="00DC6636" w:rsidRDefault="00DC6636" w:rsidP="008419CE">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5C76A152" w14:textId="77777777" w:rsidR="00DC6636" w:rsidRPr="00023341" w:rsidRDefault="00DC6636" w:rsidP="008419CE">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4E17B7EE" w14:textId="77777777" w:rsidR="00DC6636" w:rsidRPr="00227142" w:rsidRDefault="00DC6636" w:rsidP="008419CE">
            <w:pPr>
              <w:rPr>
                <w:rFonts w:ascii="標楷體" w:eastAsia="標楷體" w:hAnsi="標楷體"/>
              </w:rPr>
            </w:pPr>
          </w:p>
        </w:tc>
        <w:tc>
          <w:tcPr>
            <w:tcW w:w="623" w:type="dxa"/>
            <w:tcBorders>
              <w:left w:val="single" w:sz="4" w:space="0" w:color="auto"/>
              <w:right w:val="single" w:sz="4" w:space="0" w:color="auto"/>
            </w:tcBorders>
          </w:tcPr>
          <w:p w14:paraId="7EF809F0" w14:textId="77777777" w:rsidR="00DC6636" w:rsidRDefault="00DC6636" w:rsidP="008419C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CA22C49" w14:textId="77777777" w:rsidR="00DC6636" w:rsidRDefault="00DC6636" w:rsidP="008419CE">
            <w:pPr>
              <w:jc w:val="center"/>
              <w:rPr>
                <w:rFonts w:ascii="標楷體" w:eastAsia="標楷體" w:hAnsi="標楷體"/>
              </w:rPr>
            </w:pPr>
            <w:r w:rsidRPr="001235C7">
              <w:rPr>
                <w:rFonts w:ascii="標楷體" w:eastAsia="標楷體" w:hAnsi="標楷體"/>
              </w:rPr>
              <w:t>R</w:t>
            </w:r>
          </w:p>
        </w:tc>
        <w:tc>
          <w:tcPr>
            <w:tcW w:w="2768" w:type="dxa"/>
            <w:tcBorders>
              <w:left w:val="single" w:sz="4" w:space="0" w:color="auto"/>
              <w:right w:val="single" w:sz="4" w:space="0" w:color="auto"/>
            </w:tcBorders>
          </w:tcPr>
          <w:p w14:paraId="448995CE" w14:textId="77777777" w:rsidR="00DC6636" w:rsidRPr="00475AF0" w:rsidRDefault="00DC6636" w:rsidP="008419CE">
            <w:pPr>
              <w:ind w:left="235" w:hangingChars="98" w:hanging="235"/>
              <w:rPr>
                <w:rFonts w:ascii="標楷體" w:eastAsia="標楷體" w:hAnsi="標楷體"/>
                <w:lang w:val="x-none"/>
              </w:rPr>
            </w:pPr>
            <w:r w:rsidRPr="009D3D8A">
              <w:rPr>
                <w:rFonts w:ascii="標楷體" w:eastAsia="標楷體" w:hAnsi="標楷體" w:hint="eastAsia"/>
              </w:rPr>
              <w:t>1.自動顯示原值</w:t>
            </w:r>
          </w:p>
        </w:tc>
      </w:tr>
      <w:tr w:rsidR="00DC6636" w:rsidRPr="003972CE" w14:paraId="5C255B96" w14:textId="77777777" w:rsidTr="008419CE">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05DB2DF6" w14:textId="77777777" w:rsidR="00DC6636" w:rsidRPr="00023341" w:rsidRDefault="00DC6636" w:rsidP="008419CE">
            <w:pPr>
              <w:rPr>
                <w:rFonts w:ascii="標楷體" w:eastAsia="標楷體" w:hAnsi="標楷體"/>
              </w:rPr>
            </w:pPr>
            <w:r>
              <w:rPr>
                <w:rFonts w:ascii="標楷體" w:eastAsia="標楷體" w:hAnsi="標楷體" w:hint="eastAsia"/>
              </w:rPr>
              <w:t>14</w:t>
            </w:r>
          </w:p>
        </w:tc>
        <w:tc>
          <w:tcPr>
            <w:tcW w:w="1592" w:type="dxa"/>
            <w:tcBorders>
              <w:top w:val="single" w:sz="4" w:space="0" w:color="auto"/>
              <w:left w:val="single" w:sz="4" w:space="0" w:color="auto"/>
              <w:bottom w:val="single" w:sz="4" w:space="0" w:color="auto"/>
              <w:right w:val="single" w:sz="4" w:space="0" w:color="auto"/>
            </w:tcBorders>
          </w:tcPr>
          <w:p w14:paraId="447EF814" w14:textId="77777777" w:rsidR="00DC6636" w:rsidRDefault="00DC6636" w:rsidP="008419CE">
            <w:pPr>
              <w:rPr>
                <w:rFonts w:ascii="標楷體" w:eastAsia="標楷體" w:hAnsi="標楷體"/>
              </w:rPr>
            </w:pPr>
            <w:r w:rsidRPr="0044109D">
              <w:rPr>
                <w:rFonts w:ascii="標楷體" w:eastAsia="標楷體" w:hAnsi="標楷體" w:hint="eastAsia"/>
              </w:rPr>
              <w:t>違約金</w:t>
            </w:r>
          </w:p>
        </w:tc>
        <w:tc>
          <w:tcPr>
            <w:tcW w:w="1744" w:type="dxa"/>
            <w:tcBorders>
              <w:top w:val="single" w:sz="4" w:space="0" w:color="auto"/>
              <w:left w:val="single" w:sz="4" w:space="0" w:color="auto"/>
              <w:bottom w:val="single" w:sz="4" w:space="0" w:color="auto"/>
              <w:right w:val="single" w:sz="4" w:space="0" w:color="auto"/>
            </w:tcBorders>
          </w:tcPr>
          <w:p w14:paraId="55FFFC91" w14:textId="77777777" w:rsidR="00DC6636" w:rsidRDefault="00DC6636" w:rsidP="008419CE">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588936B1" w14:textId="77777777" w:rsidR="00DC6636" w:rsidRPr="00023341" w:rsidRDefault="00DC6636" w:rsidP="008419CE">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23041359" w14:textId="77777777" w:rsidR="00DC6636" w:rsidRPr="00227142" w:rsidRDefault="00DC6636" w:rsidP="008419CE">
            <w:pPr>
              <w:rPr>
                <w:rFonts w:ascii="標楷體" w:eastAsia="標楷體" w:hAnsi="標楷體"/>
              </w:rPr>
            </w:pPr>
          </w:p>
        </w:tc>
        <w:tc>
          <w:tcPr>
            <w:tcW w:w="623" w:type="dxa"/>
            <w:tcBorders>
              <w:left w:val="single" w:sz="4" w:space="0" w:color="auto"/>
              <w:right w:val="single" w:sz="4" w:space="0" w:color="auto"/>
            </w:tcBorders>
          </w:tcPr>
          <w:p w14:paraId="6E66F826" w14:textId="77777777" w:rsidR="00DC6636" w:rsidRDefault="00DC6636" w:rsidP="008419C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F4ABA32" w14:textId="77777777" w:rsidR="00DC6636" w:rsidRDefault="00DC6636" w:rsidP="008419CE">
            <w:pPr>
              <w:jc w:val="center"/>
              <w:rPr>
                <w:rFonts w:ascii="標楷體" w:eastAsia="標楷體" w:hAnsi="標楷體"/>
              </w:rPr>
            </w:pPr>
            <w:r w:rsidRPr="001235C7">
              <w:rPr>
                <w:rFonts w:ascii="標楷體" w:eastAsia="標楷體" w:hAnsi="標楷體"/>
              </w:rPr>
              <w:t>R</w:t>
            </w:r>
          </w:p>
        </w:tc>
        <w:tc>
          <w:tcPr>
            <w:tcW w:w="2768" w:type="dxa"/>
            <w:tcBorders>
              <w:left w:val="single" w:sz="4" w:space="0" w:color="auto"/>
              <w:right w:val="single" w:sz="4" w:space="0" w:color="auto"/>
            </w:tcBorders>
          </w:tcPr>
          <w:p w14:paraId="70D5FBAF" w14:textId="77777777" w:rsidR="00DC6636" w:rsidRPr="00BF620A" w:rsidRDefault="00DC6636" w:rsidP="008419CE">
            <w:pPr>
              <w:ind w:left="235" w:hangingChars="98" w:hanging="235"/>
              <w:rPr>
                <w:rFonts w:ascii="標楷體" w:eastAsia="標楷體" w:hAnsi="標楷體"/>
                <w:lang w:val="x-none"/>
              </w:rPr>
            </w:pPr>
            <w:r w:rsidRPr="009D3D8A">
              <w:rPr>
                <w:rFonts w:ascii="標楷體" w:eastAsia="標楷體" w:hAnsi="標楷體" w:hint="eastAsia"/>
              </w:rPr>
              <w:t>1.自動顯示原值</w:t>
            </w:r>
          </w:p>
        </w:tc>
      </w:tr>
      <w:tr w:rsidR="00DC6636" w:rsidRPr="003972CE" w14:paraId="57DFE61F" w14:textId="77777777" w:rsidTr="008419CE">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203782CE" w14:textId="77777777" w:rsidR="00DC6636" w:rsidRPr="00023341" w:rsidRDefault="00DC6636" w:rsidP="008419CE">
            <w:pPr>
              <w:rPr>
                <w:rFonts w:ascii="標楷體" w:eastAsia="標楷體" w:hAnsi="標楷體"/>
              </w:rPr>
            </w:pPr>
            <w:r>
              <w:rPr>
                <w:rFonts w:ascii="標楷體" w:eastAsia="標楷體" w:hAnsi="標楷體" w:hint="eastAsia"/>
              </w:rPr>
              <w:t>15</w:t>
            </w:r>
          </w:p>
        </w:tc>
        <w:tc>
          <w:tcPr>
            <w:tcW w:w="1592" w:type="dxa"/>
            <w:tcBorders>
              <w:top w:val="single" w:sz="4" w:space="0" w:color="auto"/>
              <w:left w:val="single" w:sz="4" w:space="0" w:color="auto"/>
              <w:bottom w:val="single" w:sz="4" w:space="0" w:color="auto"/>
              <w:right w:val="single" w:sz="4" w:space="0" w:color="auto"/>
            </w:tcBorders>
          </w:tcPr>
          <w:p w14:paraId="0CA1CF3D" w14:textId="77777777" w:rsidR="00DC6636" w:rsidRDefault="00DC6636" w:rsidP="008419CE">
            <w:pPr>
              <w:rPr>
                <w:rFonts w:ascii="標楷體" w:eastAsia="標楷體" w:hAnsi="標楷體"/>
              </w:rPr>
            </w:pPr>
            <w:r w:rsidRPr="0044109D">
              <w:rPr>
                <w:rFonts w:ascii="標楷體" w:eastAsia="標楷體" w:hAnsi="標楷體" w:hint="eastAsia"/>
              </w:rPr>
              <w:t>法務費</w:t>
            </w:r>
          </w:p>
        </w:tc>
        <w:tc>
          <w:tcPr>
            <w:tcW w:w="1744" w:type="dxa"/>
            <w:tcBorders>
              <w:top w:val="single" w:sz="4" w:space="0" w:color="auto"/>
              <w:left w:val="single" w:sz="4" w:space="0" w:color="auto"/>
              <w:bottom w:val="single" w:sz="4" w:space="0" w:color="auto"/>
              <w:right w:val="single" w:sz="4" w:space="0" w:color="auto"/>
            </w:tcBorders>
          </w:tcPr>
          <w:p w14:paraId="369805B1" w14:textId="77777777" w:rsidR="00DC6636" w:rsidRDefault="00DC6636" w:rsidP="008419CE">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011F296D" w14:textId="77777777" w:rsidR="00DC6636" w:rsidRPr="00023341" w:rsidRDefault="00DC6636" w:rsidP="008419CE">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2384F113" w14:textId="77777777" w:rsidR="00DC6636" w:rsidRPr="00227142" w:rsidRDefault="00DC6636" w:rsidP="008419CE">
            <w:pPr>
              <w:rPr>
                <w:rFonts w:ascii="標楷體" w:eastAsia="標楷體" w:hAnsi="標楷體"/>
              </w:rPr>
            </w:pPr>
          </w:p>
        </w:tc>
        <w:tc>
          <w:tcPr>
            <w:tcW w:w="623" w:type="dxa"/>
            <w:tcBorders>
              <w:left w:val="single" w:sz="4" w:space="0" w:color="auto"/>
              <w:right w:val="single" w:sz="4" w:space="0" w:color="auto"/>
            </w:tcBorders>
          </w:tcPr>
          <w:p w14:paraId="3E211B67" w14:textId="77777777" w:rsidR="00DC6636" w:rsidRDefault="00DC6636" w:rsidP="008419C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72517EC" w14:textId="77777777" w:rsidR="00DC6636" w:rsidRDefault="00DC6636" w:rsidP="008419CE">
            <w:pPr>
              <w:jc w:val="center"/>
              <w:rPr>
                <w:rFonts w:ascii="標楷體" w:eastAsia="標楷體" w:hAnsi="標楷體"/>
              </w:rPr>
            </w:pPr>
            <w:r w:rsidRPr="001235C7">
              <w:rPr>
                <w:rFonts w:ascii="標楷體" w:eastAsia="標楷體" w:hAnsi="標楷體"/>
              </w:rPr>
              <w:t>R</w:t>
            </w:r>
          </w:p>
        </w:tc>
        <w:tc>
          <w:tcPr>
            <w:tcW w:w="2768" w:type="dxa"/>
            <w:tcBorders>
              <w:left w:val="single" w:sz="4" w:space="0" w:color="auto"/>
              <w:right w:val="single" w:sz="4" w:space="0" w:color="auto"/>
            </w:tcBorders>
          </w:tcPr>
          <w:p w14:paraId="05137E46" w14:textId="77777777" w:rsidR="00DC6636" w:rsidRPr="00BF620A" w:rsidRDefault="00DC6636" w:rsidP="008419CE">
            <w:pPr>
              <w:rPr>
                <w:rFonts w:ascii="標楷體" w:eastAsia="標楷體" w:hAnsi="標楷體"/>
                <w:lang w:val="x-none"/>
              </w:rPr>
            </w:pPr>
            <w:r w:rsidRPr="00E31CDA">
              <w:rPr>
                <w:rFonts w:ascii="標楷體" w:eastAsia="標楷體" w:hAnsi="標楷體" w:hint="eastAsia"/>
              </w:rPr>
              <w:t>1.自動顯示原值</w:t>
            </w:r>
          </w:p>
        </w:tc>
      </w:tr>
      <w:tr w:rsidR="00DC6636" w:rsidRPr="003972CE" w14:paraId="22B8B978" w14:textId="77777777" w:rsidTr="008419CE">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438C10EC" w14:textId="77777777" w:rsidR="00DC6636" w:rsidRPr="00023341" w:rsidRDefault="00DC6636" w:rsidP="008419CE">
            <w:pPr>
              <w:rPr>
                <w:rFonts w:ascii="標楷體" w:eastAsia="標楷體" w:hAnsi="標楷體"/>
              </w:rPr>
            </w:pPr>
            <w:r>
              <w:rPr>
                <w:rFonts w:ascii="標楷體" w:eastAsia="標楷體" w:hAnsi="標楷體" w:hint="eastAsia"/>
              </w:rPr>
              <w:lastRenderedPageBreak/>
              <w:t>16</w:t>
            </w:r>
          </w:p>
        </w:tc>
        <w:tc>
          <w:tcPr>
            <w:tcW w:w="1592" w:type="dxa"/>
            <w:tcBorders>
              <w:top w:val="single" w:sz="4" w:space="0" w:color="auto"/>
              <w:left w:val="single" w:sz="4" w:space="0" w:color="auto"/>
              <w:bottom w:val="single" w:sz="4" w:space="0" w:color="auto"/>
              <w:right w:val="single" w:sz="4" w:space="0" w:color="auto"/>
            </w:tcBorders>
          </w:tcPr>
          <w:p w14:paraId="6F720985" w14:textId="77777777" w:rsidR="00DC6636" w:rsidRDefault="00DC6636" w:rsidP="008419CE">
            <w:pPr>
              <w:rPr>
                <w:rFonts w:ascii="標楷體" w:eastAsia="標楷體" w:hAnsi="標楷體"/>
              </w:rPr>
            </w:pPr>
            <w:r w:rsidRPr="0044109D">
              <w:rPr>
                <w:rFonts w:ascii="標楷體" w:eastAsia="標楷體" w:hAnsi="標楷體" w:hint="eastAsia"/>
              </w:rPr>
              <w:t>累短收</w:t>
            </w:r>
          </w:p>
        </w:tc>
        <w:tc>
          <w:tcPr>
            <w:tcW w:w="1744" w:type="dxa"/>
            <w:tcBorders>
              <w:top w:val="single" w:sz="4" w:space="0" w:color="auto"/>
              <w:left w:val="single" w:sz="4" w:space="0" w:color="auto"/>
              <w:bottom w:val="single" w:sz="4" w:space="0" w:color="auto"/>
              <w:right w:val="single" w:sz="4" w:space="0" w:color="auto"/>
            </w:tcBorders>
          </w:tcPr>
          <w:p w14:paraId="04E420B7" w14:textId="77777777" w:rsidR="00DC6636" w:rsidRDefault="00DC6636" w:rsidP="008419CE">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3EC7C773" w14:textId="77777777" w:rsidR="00DC6636" w:rsidRPr="00023341" w:rsidRDefault="00DC6636" w:rsidP="008419CE">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113B5EBF" w14:textId="77777777" w:rsidR="00DC6636" w:rsidRPr="00227142" w:rsidRDefault="00DC6636" w:rsidP="008419CE">
            <w:pPr>
              <w:rPr>
                <w:rFonts w:ascii="標楷體" w:eastAsia="標楷體" w:hAnsi="標楷體"/>
              </w:rPr>
            </w:pPr>
          </w:p>
        </w:tc>
        <w:tc>
          <w:tcPr>
            <w:tcW w:w="623" w:type="dxa"/>
            <w:tcBorders>
              <w:left w:val="single" w:sz="4" w:space="0" w:color="auto"/>
              <w:right w:val="single" w:sz="4" w:space="0" w:color="auto"/>
            </w:tcBorders>
          </w:tcPr>
          <w:p w14:paraId="2DAE824E" w14:textId="77777777" w:rsidR="00DC6636" w:rsidRDefault="00DC6636" w:rsidP="008419C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AC9B7AA" w14:textId="77777777" w:rsidR="00DC6636" w:rsidRDefault="00DC6636" w:rsidP="008419CE">
            <w:pPr>
              <w:jc w:val="center"/>
              <w:rPr>
                <w:rFonts w:ascii="標楷體" w:eastAsia="標楷體" w:hAnsi="標楷體"/>
              </w:rPr>
            </w:pPr>
            <w:r w:rsidRPr="001235C7">
              <w:rPr>
                <w:rFonts w:ascii="標楷體" w:eastAsia="標楷體" w:hAnsi="標楷體"/>
              </w:rPr>
              <w:t>R</w:t>
            </w:r>
          </w:p>
        </w:tc>
        <w:tc>
          <w:tcPr>
            <w:tcW w:w="2768" w:type="dxa"/>
            <w:tcBorders>
              <w:left w:val="single" w:sz="4" w:space="0" w:color="auto"/>
              <w:right w:val="single" w:sz="4" w:space="0" w:color="auto"/>
            </w:tcBorders>
          </w:tcPr>
          <w:p w14:paraId="4797B99E" w14:textId="77777777" w:rsidR="00DC6636" w:rsidRDefault="00DC6636" w:rsidP="008419CE">
            <w:pPr>
              <w:ind w:left="235" w:hangingChars="98" w:hanging="235"/>
              <w:rPr>
                <w:rFonts w:ascii="標楷體" w:eastAsia="標楷體" w:hAnsi="標楷體"/>
              </w:rPr>
            </w:pPr>
            <w:r w:rsidRPr="00E31CDA">
              <w:rPr>
                <w:rFonts w:ascii="標楷體" w:eastAsia="標楷體" w:hAnsi="標楷體" w:hint="eastAsia"/>
              </w:rPr>
              <w:t>1.自動顯示原值</w:t>
            </w:r>
          </w:p>
        </w:tc>
      </w:tr>
      <w:tr w:rsidR="00DC6636" w:rsidRPr="003972CE" w14:paraId="7CB0E8DE" w14:textId="77777777" w:rsidTr="008419CE">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23AFE69E" w14:textId="77777777" w:rsidR="00DC6636" w:rsidRPr="00023341" w:rsidRDefault="00DC6636" w:rsidP="008419CE">
            <w:pPr>
              <w:rPr>
                <w:rFonts w:ascii="標楷體" w:eastAsia="標楷體" w:hAnsi="標楷體"/>
              </w:rPr>
            </w:pPr>
            <w:r>
              <w:rPr>
                <w:rFonts w:ascii="標楷體" w:eastAsia="標楷體" w:hAnsi="標楷體" w:hint="eastAsia"/>
              </w:rPr>
              <w:t>16-1</w:t>
            </w:r>
          </w:p>
        </w:tc>
        <w:tc>
          <w:tcPr>
            <w:tcW w:w="1592" w:type="dxa"/>
            <w:tcBorders>
              <w:top w:val="single" w:sz="4" w:space="0" w:color="auto"/>
              <w:left w:val="single" w:sz="4" w:space="0" w:color="auto"/>
              <w:bottom w:val="single" w:sz="4" w:space="0" w:color="auto"/>
              <w:right w:val="single" w:sz="4" w:space="0" w:color="auto"/>
            </w:tcBorders>
          </w:tcPr>
          <w:p w14:paraId="2E2F13D1" w14:textId="77777777" w:rsidR="00DC6636" w:rsidRPr="0044109D" w:rsidRDefault="00DC6636" w:rsidP="008419CE">
            <w:pPr>
              <w:rPr>
                <w:rFonts w:ascii="標楷體" w:eastAsia="標楷體" w:hAnsi="標楷體"/>
              </w:rPr>
            </w:pPr>
            <w:r w:rsidRPr="0044109D">
              <w:rPr>
                <w:rFonts w:ascii="標楷體" w:eastAsia="標楷體" w:hAnsi="標楷體" w:hint="eastAsia"/>
              </w:rPr>
              <w:t>累短收</w:t>
            </w:r>
            <w:r>
              <w:rPr>
                <w:rFonts w:ascii="標楷體" w:eastAsia="標楷體" w:hAnsi="標楷體" w:hint="eastAsia"/>
              </w:rPr>
              <w:t>-利息</w:t>
            </w:r>
          </w:p>
        </w:tc>
        <w:tc>
          <w:tcPr>
            <w:tcW w:w="1744" w:type="dxa"/>
            <w:tcBorders>
              <w:top w:val="single" w:sz="4" w:space="0" w:color="auto"/>
              <w:left w:val="single" w:sz="4" w:space="0" w:color="auto"/>
              <w:bottom w:val="single" w:sz="4" w:space="0" w:color="auto"/>
              <w:right w:val="single" w:sz="4" w:space="0" w:color="auto"/>
            </w:tcBorders>
          </w:tcPr>
          <w:p w14:paraId="5F17F94A" w14:textId="77777777" w:rsidR="00DC6636" w:rsidRDefault="00DC6636" w:rsidP="008419CE">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35C366D9" w14:textId="77777777" w:rsidR="00DC6636" w:rsidRPr="00023341" w:rsidRDefault="00DC6636" w:rsidP="008419CE">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244D59F1" w14:textId="77777777" w:rsidR="00DC6636" w:rsidRPr="00227142" w:rsidRDefault="00DC6636" w:rsidP="008419CE">
            <w:pPr>
              <w:rPr>
                <w:rFonts w:ascii="標楷體" w:eastAsia="標楷體" w:hAnsi="標楷體"/>
              </w:rPr>
            </w:pPr>
          </w:p>
        </w:tc>
        <w:tc>
          <w:tcPr>
            <w:tcW w:w="623" w:type="dxa"/>
            <w:tcBorders>
              <w:left w:val="single" w:sz="4" w:space="0" w:color="auto"/>
              <w:right w:val="single" w:sz="4" w:space="0" w:color="auto"/>
            </w:tcBorders>
          </w:tcPr>
          <w:p w14:paraId="4680347D" w14:textId="77777777" w:rsidR="00DC6636" w:rsidRDefault="00DC6636" w:rsidP="008419C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F6A7341" w14:textId="77777777" w:rsidR="00DC6636" w:rsidRDefault="00DC6636" w:rsidP="008419CE">
            <w:pPr>
              <w:jc w:val="center"/>
              <w:rPr>
                <w:rFonts w:ascii="標楷體" w:eastAsia="標楷體" w:hAnsi="標楷體"/>
              </w:rPr>
            </w:pPr>
            <w:r w:rsidRPr="001235C7">
              <w:rPr>
                <w:rFonts w:ascii="標楷體" w:eastAsia="標楷體" w:hAnsi="標楷體"/>
              </w:rPr>
              <w:t>R</w:t>
            </w:r>
          </w:p>
        </w:tc>
        <w:tc>
          <w:tcPr>
            <w:tcW w:w="2768" w:type="dxa"/>
            <w:tcBorders>
              <w:left w:val="single" w:sz="4" w:space="0" w:color="auto"/>
              <w:right w:val="single" w:sz="4" w:space="0" w:color="auto"/>
            </w:tcBorders>
          </w:tcPr>
          <w:p w14:paraId="71D46844" w14:textId="77777777" w:rsidR="00DC6636" w:rsidRDefault="00DC6636" w:rsidP="008419CE">
            <w:pPr>
              <w:ind w:left="235" w:hangingChars="98" w:hanging="235"/>
              <w:rPr>
                <w:rFonts w:ascii="標楷體" w:eastAsia="標楷體" w:hAnsi="標楷體"/>
              </w:rPr>
            </w:pPr>
            <w:r w:rsidRPr="00E31CDA">
              <w:rPr>
                <w:rFonts w:ascii="標楷體" w:eastAsia="標楷體" w:hAnsi="標楷體" w:hint="eastAsia"/>
              </w:rPr>
              <w:t>1.自動顯示原值</w:t>
            </w:r>
          </w:p>
        </w:tc>
      </w:tr>
      <w:tr w:rsidR="00DC6636" w:rsidRPr="003972CE" w14:paraId="15F942F1" w14:textId="77777777" w:rsidTr="008419CE">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29E289B5" w14:textId="77777777" w:rsidR="00DC6636" w:rsidRPr="00023341" w:rsidRDefault="00DC6636" w:rsidP="008419CE">
            <w:pPr>
              <w:rPr>
                <w:rFonts w:ascii="標楷體" w:eastAsia="標楷體" w:hAnsi="標楷體"/>
              </w:rPr>
            </w:pPr>
            <w:r>
              <w:rPr>
                <w:rFonts w:ascii="標楷體" w:eastAsia="標楷體" w:hAnsi="標楷體" w:hint="eastAsia"/>
              </w:rPr>
              <w:t>16-2</w:t>
            </w:r>
          </w:p>
        </w:tc>
        <w:tc>
          <w:tcPr>
            <w:tcW w:w="1592" w:type="dxa"/>
            <w:tcBorders>
              <w:top w:val="single" w:sz="4" w:space="0" w:color="auto"/>
              <w:left w:val="single" w:sz="4" w:space="0" w:color="auto"/>
              <w:bottom w:val="single" w:sz="4" w:space="0" w:color="auto"/>
              <w:right w:val="single" w:sz="4" w:space="0" w:color="auto"/>
            </w:tcBorders>
          </w:tcPr>
          <w:p w14:paraId="72C99E5F" w14:textId="77777777" w:rsidR="00DC6636" w:rsidRPr="0044109D" w:rsidRDefault="00DC6636" w:rsidP="008419CE">
            <w:pPr>
              <w:rPr>
                <w:rFonts w:ascii="標楷體" w:eastAsia="標楷體" w:hAnsi="標楷體"/>
              </w:rPr>
            </w:pPr>
            <w:r>
              <w:rPr>
                <w:rFonts w:ascii="標楷體" w:eastAsia="標楷體" w:hAnsi="標楷體" w:hint="eastAsia"/>
              </w:rPr>
              <w:t>累短收-本金</w:t>
            </w:r>
          </w:p>
        </w:tc>
        <w:tc>
          <w:tcPr>
            <w:tcW w:w="1744" w:type="dxa"/>
            <w:tcBorders>
              <w:top w:val="single" w:sz="4" w:space="0" w:color="auto"/>
              <w:left w:val="single" w:sz="4" w:space="0" w:color="auto"/>
              <w:bottom w:val="single" w:sz="4" w:space="0" w:color="auto"/>
              <w:right w:val="single" w:sz="4" w:space="0" w:color="auto"/>
            </w:tcBorders>
          </w:tcPr>
          <w:p w14:paraId="3BCD9680" w14:textId="77777777" w:rsidR="00DC6636" w:rsidRDefault="00DC6636" w:rsidP="008419CE">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59138D3B" w14:textId="77777777" w:rsidR="00DC6636" w:rsidRPr="00023341" w:rsidRDefault="00DC6636" w:rsidP="008419CE">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5E1DFD61" w14:textId="77777777" w:rsidR="00DC6636" w:rsidRPr="00227142" w:rsidRDefault="00DC6636" w:rsidP="008419CE">
            <w:pPr>
              <w:rPr>
                <w:rFonts w:ascii="標楷體" w:eastAsia="標楷體" w:hAnsi="標楷體"/>
              </w:rPr>
            </w:pPr>
          </w:p>
        </w:tc>
        <w:tc>
          <w:tcPr>
            <w:tcW w:w="623" w:type="dxa"/>
            <w:tcBorders>
              <w:left w:val="single" w:sz="4" w:space="0" w:color="auto"/>
              <w:right w:val="single" w:sz="4" w:space="0" w:color="auto"/>
            </w:tcBorders>
          </w:tcPr>
          <w:p w14:paraId="3F8E5020" w14:textId="77777777" w:rsidR="00DC6636" w:rsidRDefault="00DC6636" w:rsidP="008419C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1A4A5F4" w14:textId="77777777" w:rsidR="00DC6636" w:rsidRDefault="00DC6636" w:rsidP="008419CE">
            <w:pPr>
              <w:jc w:val="center"/>
              <w:rPr>
                <w:rFonts w:ascii="標楷體" w:eastAsia="標楷體" w:hAnsi="標楷體"/>
              </w:rPr>
            </w:pPr>
            <w:r w:rsidRPr="001235C7">
              <w:rPr>
                <w:rFonts w:ascii="標楷體" w:eastAsia="標楷體" w:hAnsi="標楷體"/>
              </w:rPr>
              <w:t>R</w:t>
            </w:r>
          </w:p>
        </w:tc>
        <w:tc>
          <w:tcPr>
            <w:tcW w:w="2768" w:type="dxa"/>
            <w:tcBorders>
              <w:left w:val="single" w:sz="4" w:space="0" w:color="auto"/>
              <w:right w:val="single" w:sz="4" w:space="0" w:color="auto"/>
            </w:tcBorders>
          </w:tcPr>
          <w:p w14:paraId="347F62AC" w14:textId="77777777" w:rsidR="00DC6636" w:rsidRDefault="00DC6636" w:rsidP="008419CE">
            <w:pPr>
              <w:ind w:left="235" w:hangingChars="98" w:hanging="235"/>
              <w:rPr>
                <w:rFonts w:ascii="標楷體" w:eastAsia="標楷體" w:hAnsi="標楷體"/>
              </w:rPr>
            </w:pPr>
            <w:r w:rsidRPr="00E31CDA">
              <w:rPr>
                <w:rFonts w:ascii="標楷體" w:eastAsia="標楷體" w:hAnsi="標楷體" w:hint="eastAsia"/>
              </w:rPr>
              <w:t>1.自動顯示原值</w:t>
            </w:r>
          </w:p>
        </w:tc>
      </w:tr>
      <w:tr w:rsidR="00DC6636" w:rsidRPr="003972CE" w14:paraId="23CD7466" w14:textId="77777777" w:rsidTr="008419CE">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1689E4F4" w14:textId="77777777" w:rsidR="00DC6636" w:rsidRPr="00023341" w:rsidRDefault="00DC6636" w:rsidP="008419CE">
            <w:pPr>
              <w:rPr>
                <w:rFonts w:ascii="標楷體" w:eastAsia="標楷體" w:hAnsi="標楷體"/>
              </w:rPr>
            </w:pPr>
            <w:r>
              <w:rPr>
                <w:rFonts w:ascii="標楷體" w:eastAsia="標楷體" w:hAnsi="標楷體" w:hint="eastAsia"/>
              </w:rPr>
              <w:t>17</w:t>
            </w:r>
          </w:p>
        </w:tc>
        <w:tc>
          <w:tcPr>
            <w:tcW w:w="1592" w:type="dxa"/>
            <w:tcBorders>
              <w:top w:val="single" w:sz="4" w:space="0" w:color="auto"/>
              <w:left w:val="single" w:sz="4" w:space="0" w:color="auto"/>
              <w:bottom w:val="single" w:sz="4" w:space="0" w:color="auto"/>
              <w:right w:val="single" w:sz="4" w:space="0" w:color="auto"/>
            </w:tcBorders>
          </w:tcPr>
          <w:p w14:paraId="43213078" w14:textId="77777777" w:rsidR="00DC6636" w:rsidRDefault="00DC6636" w:rsidP="008419CE">
            <w:pPr>
              <w:rPr>
                <w:rFonts w:ascii="標楷體" w:eastAsia="標楷體" w:hAnsi="標楷體"/>
              </w:rPr>
            </w:pPr>
            <w:r w:rsidRPr="0044109D">
              <w:rPr>
                <w:rFonts w:ascii="標楷體" w:eastAsia="標楷體" w:hAnsi="標楷體" w:hint="eastAsia"/>
              </w:rPr>
              <w:t>累溢收</w:t>
            </w:r>
          </w:p>
        </w:tc>
        <w:tc>
          <w:tcPr>
            <w:tcW w:w="1744" w:type="dxa"/>
            <w:tcBorders>
              <w:top w:val="single" w:sz="4" w:space="0" w:color="auto"/>
              <w:left w:val="single" w:sz="4" w:space="0" w:color="auto"/>
              <w:bottom w:val="single" w:sz="4" w:space="0" w:color="auto"/>
              <w:right w:val="single" w:sz="4" w:space="0" w:color="auto"/>
            </w:tcBorders>
          </w:tcPr>
          <w:p w14:paraId="6B4D3E89" w14:textId="77777777" w:rsidR="00DC6636" w:rsidRDefault="00DC6636" w:rsidP="008419CE">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0D6510E6" w14:textId="77777777" w:rsidR="00DC6636" w:rsidRPr="00023341" w:rsidRDefault="00DC6636" w:rsidP="008419CE">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7945F63B" w14:textId="77777777" w:rsidR="00DC6636" w:rsidRPr="00227142" w:rsidRDefault="00DC6636" w:rsidP="008419CE">
            <w:pPr>
              <w:rPr>
                <w:rFonts w:ascii="標楷體" w:eastAsia="標楷體" w:hAnsi="標楷體"/>
              </w:rPr>
            </w:pPr>
          </w:p>
        </w:tc>
        <w:tc>
          <w:tcPr>
            <w:tcW w:w="623" w:type="dxa"/>
            <w:tcBorders>
              <w:left w:val="single" w:sz="4" w:space="0" w:color="auto"/>
              <w:right w:val="single" w:sz="4" w:space="0" w:color="auto"/>
            </w:tcBorders>
          </w:tcPr>
          <w:p w14:paraId="0C043BDC" w14:textId="77777777" w:rsidR="00DC6636" w:rsidRDefault="00DC6636" w:rsidP="008419C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979154E" w14:textId="77777777" w:rsidR="00DC6636" w:rsidRDefault="00DC6636" w:rsidP="008419CE">
            <w:pPr>
              <w:jc w:val="center"/>
              <w:rPr>
                <w:rFonts w:ascii="標楷體" w:eastAsia="標楷體" w:hAnsi="標楷體"/>
              </w:rPr>
            </w:pPr>
            <w:r w:rsidRPr="001235C7">
              <w:rPr>
                <w:rFonts w:ascii="標楷體" w:eastAsia="標楷體" w:hAnsi="標楷體"/>
              </w:rPr>
              <w:t>R</w:t>
            </w:r>
          </w:p>
        </w:tc>
        <w:tc>
          <w:tcPr>
            <w:tcW w:w="2768" w:type="dxa"/>
            <w:tcBorders>
              <w:left w:val="single" w:sz="4" w:space="0" w:color="auto"/>
              <w:right w:val="single" w:sz="4" w:space="0" w:color="auto"/>
            </w:tcBorders>
          </w:tcPr>
          <w:p w14:paraId="55331585" w14:textId="77777777" w:rsidR="00DC6636" w:rsidRDefault="00DC6636" w:rsidP="008419CE">
            <w:pPr>
              <w:ind w:left="235" w:hangingChars="98" w:hanging="235"/>
              <w:rPr>
                <w:rFonts w:ascii="標楷體" w:eastAsia="標楷體" w:hAnsi="標楷體"/>
              </w:rPr>
            </w:pPr>
            <w:r w:rsidRPr="00E31CDA">
              <w:rPr>
                <w:rFonts w:ascii="標楷體" w:eastAsia="標楷體" w:hAnsi="標楷體" w:hint="eastAsia"/>
              </w:rPr>
              <w:t>1.自動顯示原值</w:t>
            </w:r>
          </w:p>
        </w:tc>
      </w:tr>
      <w:tr w:rsidR="00DC6636" w:rsidRPr="003972CE" w14:paraId="04C999B4" w14:textId="77777777" w:rsidTr="008419CE">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1BF721CF" w14:textId="77777777" w:rsidR="00DC6636" w:rsidRPr="00023341" w:rsidRDefault="00DC6636" w:rsidP="008419CE">
            <w:pPr>
              <w:rPr>
                <w:rFonts w:ascii="標楷體" w:eastAsia="標楷體" w:hAnsi="標楷體"/>
              </w:rPr>
            </w:pPr>
            <w:r>
              <w:rPr>
                <w:rFonts w:ascii="標楷體" w:eastAsia="標楷體" w:hAnsi="標楷體" w:hint="eastAsia"/>
              </w:rPr>
              <w:t>18</w:t>
            </w:r>
          </w:p>
        </w:tc>
        <w:tc>
          <w:tcPr>
            <w:tcW w:w="1592" w:type="dxa"/>
            <w:tcBorders>
              <w:top w:val="single" w:sz="4" w:space="0" w:color="auto"/>
              <w:left w:val="single" w:sz="4" w:space="0" w:color="auto"/>
              <w:bottom w:val="single" w:sz="4" w:space="0" w:color="auto"/>
              <w:right w:val="single" w:sz="4" w:space="0" w:color="auto"/>
            </w:tcBorders>
          </w:tcPr>
          <w:p w14:paraId="72D8B0E0" w14:textId="77777777" w:rsidR="00DC6636" w:rsidRDefault="00DC6636" w:rsidP="008419CE">
            <w:pPr>
              <w:rPr>
                <w:rFonts w:ascii="標楷體" w:eastAsia="標楷體" w:hAnsi="標楷體"/>
              </w:rPr>
            </w:pPr>
            <w:r w:rsidRPr="0044109D">
              <w:rPr>
                <w:rFonts w:ascii="標楷體" w:eastAsia="標楷體" w:hAnsi="標楷體" w:hint="eastAsia"/>
              </w:rPr>
              <w:t>核准號碼</w:t>
            </w:r>
          </w:p>
        </w:tc>
        <w:tc>
          <w:tcPr>
            <w:tcW w:w="1744" w:type="dxa"/>
            <w:tcBorders>
              <w:top w:val="single" w:sz="4" w:space="0" w:color="auto"/>
              <w:left w:val="single" w:sz="4" w:space="0" w:color="auto"/>
              <w:bottom w:val="single" w:sz="4" w:space="0" w:color="auto"/>
              <w:right w:val="single" w:sz="4" w:space="0" w:color="auto"/>
            </w:tcBorders>
          </w:tcPr>
          <w:p w14:paraId="7E0687CB" w14:textId="77777777" w:rsidR="00DC6636" w:rsidRDefault="00DC6636" w:rsidP="008419CE">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5B9471DA" w14:textId="77777777" w:rsidR="00DC6636" w:rsidRPr="00023341" w:rsidRDefault="00DC6636" w:rsidP="008419CE">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68E0A2D1" w14:textId="77777777" w:rsidR="00DC6636" w:rsidRPr="00227142" w:rsidRDefault="00DC6636" w:rsidP="008419CE">
            <w:pPr>
              <w:rPr>
                <w:rFonts w:ascii="標楷體" w:eastAsia="標楷體" w:hAnsi="標楷體"/>
              </w:rPr>
            </w:pPr>
          </w:p>
        </w:tc>
        <w:tc>
          <w:tcPr>
            <w:tcW w:w="623" w:type="dxa"/>
            <w:tcBorders>
              <w:left w:val="single" w:sz="4" w:space="0" w:color="auto"/>
              <w:right w:val="single" w:sz="4" w:space="0" w:color="auto"/>
            </w:tcBorders>
          </w:tcPr>
          <w:p w14:paraId="0CD317FA" w14:textId="77777777" w:rsidR="00DC6636" w:rsidRDefault="00DC6636" w:rsidP="008419C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94B8274" w14:textId="77777777" w:rsidR="00DC6636" w:rsidRDefault="00DC6636" w:rsidP="008419CE">
            <w:pPr>
              <w:jc w:val="center"/>
              <w:rPr>
                <w:rFonts w:ascii="標楷體" w:eastAsia="標楷體" w:hAnsi="標楷體"/>
              </w:rPr>
            </w:pPr>
            <w:r w:rsidRPr="001235C7">
              <w:rPr>
                <w:rFonts w:ascii="標楷體" w:eastAsia="標楷體" w:hAnsi="標楷體"/>
              </w:rPr>
              <w:t>R</w:t>
            </w:r>
          </w:p>
        </w:tc>
        <w:tc>
          <w:tcPr>
            <w:tcW w:w="2768" w:type="dxa"/>
            <w:tcBorders>
              <w:left w:val="single" w:sz="4" w:space="0" w:color="auto"/>
              <w:right w:val="single" w:sz="4" w:space="0" w:color="auto"/>
            </w:tcBorders>
          </w:tcPr>
          <w:p w14:paraId="00D84B33" w14:textId="77777777" w:rsidR="00DC6636" w:rsidRDefault="00DC6636" w:rsidP="008419CE">
            <w:pPr>
              <w:ind w:left="245" w:hangingChars="102" w:hanging="245"/>
              <w:rPr>
                <w:rFonts w:ascii="標楷體" w:eastAsia="標楷體" w:hAnsi="標楷體"/>
              </w:rPr>
            </w:pPr>
            <w:r w:rsidRPr="00E31CDA">
              <w:rPr>
                <w:rFonts w:ascii="標楷體" w:eastAsia="標楷體" w:hAnsi="標楷體" w:hint="eastAsia"/>
              </w:rPr>
              <w:t>1.自動顯示原值</w:t>
            </w:r>
          </w:p>
        </w:tc>
      </w:tr>
      <w:tr w:rsidR="00DC6636" w:rsidRPr="003972CE" w14:paraId="03951A38" w14:textId="77777777" w:rsidTr="008419CE">
        <w:trPr>
          <w:trHeight w:val="982"/>
          <w:jc w:val="center"/>
        </w:trPr>
        <w:tc>
          <w:tcPr>
            <w:tcW w:w="458" w:type="dxa"/>
            <w:tcBorders>
              <w:top w:val="single" w:sz="4" w:space="0" w:color="auto"/>
              <w:left w:val="single" w:sz="4" w:space="0" w:color="auto"/>
              <w:right w:val="single" w:sz="4" w:space="0" w:color="auto"/>
            </w:tcBorders>
          </w:tcPr>
          <w:p w14:paraId="451A4E61" w14:textId="77777777" w:rsidR="00DC6636" w:rsidRPr="00023341" w:rsidRDefault="00DC6636" w:rsidP="008419CE">
            <w:pPr>
              <w:rPr>
                <w:rFonts w:ascii="標楷體" w:eastAsia="標楷體" w:hAnsi="標楷體"/>
              </w:rPr>
            </w:pPr>
            <w:r>
              <w:rPr>
                <w:rFonts w:ascii="標楷體" w:eastAsia="標楷體" w:hAnsi="標楷體" w:hint="eastAsia"/>
              </w:rPr>
              <w:t>19</w:t>
            </w:r>
          </w:p>
        </w:tc>
        <w:tc>
          <w:tcPr>
            <w:tcW w:w="1592" w:type="dxa"/>
            <w:tcBorders>
              <w:top w:val="single" w:sz="4" w:space="0" w:color="auto"/>
              <w:left w:val="single" w:sz="4" w:space="0" w:color="auto"/>
              <w:right w:val="single" w:sz="4" w:space="0" w:color="auto"/>
            </w:tcBorders>
          </w:tcPr>
          <w:p w14:paraId="1D3DC939" w14:textId="77777777" w:rsidR="00DC6636" w:rsidRDefault="00DC6636" w:rsidP="008419CE">
            <w:pPr>
              <w:rPr>
                <w:rFonts w:ascii="標楷體" w:eastAsia="標楷體" w:hAnsi="標楷體"/>
              </w:rPr>
            </w:pPr>
            <w:r w:rsidRPr="0044109D">
              <w:rPr>
                <w:rFonts w:ascii="標楷體" w:eastAsia="標楷體" w:hAnsi="標楷體" w:hint="eastAsia"/>
              </w:rPr>
              <w:t>展期記號</w:t>
            </w:r>
          </w:p>
        </w:tc>
        <w:tc>
          <w:tcPr>
            <w:tcW w:w="1744" w:type="dxa"/>
            <w:tcBorders>
              <w:top w:val="single" w:sz="4" w:space="0" w:color="auto"/>
              <w:left w:val="single" w:sz="4" w:space="0" w:color="auto"/>
              <w:right w:val="single" w:sz="4" w:space="0" w:color="auto"/>
            </w:tcBorders>
          </w:tcPr>
          <w:p w14:paraId="665D4C19" w14:textId="77777777" w:rsidR="00DC6636" w:rsidRDefault="00DC6636" w:rsidP="008419CE">
            <w:pPr>
              <w:rPr>
                <w:rFonts w:ascii="標楷體" w:eastAsia="標楷體" w:hAnsi="標楷體"/>
              </w:rPr>
            </w:pPr>
          </w:p>
        </w:tc>
        <w:tc>
          <w:tcPr>
            <w:tcW w:w="992" w:type="dxa"/>
            <w:tcBorders>
              <w:top w:val="single" w:sz="4" w:space="0" w:color="auto"/>
              <w:left w:val="single" w:sz="4" w:space="0" w:color="auto"/>
              <w:right w:val="single" w:sz="4" w:space="0" w:color="auto"/>
            </w:tcBorders>
          </w:tcPr>
          <w:p w14:paraId="243D445C" w14:textId="77777777" w:rsidR="00DC6636" w:rsidRPr="00023341" w:rsidRDefault="00DC6636" w:rsidP="008419CE">
            <w:pPr>
              <w:rPr>
                <w:rFonts w:ascii="標楷體" w:eastAsia="標楷體" w:hAnsi="標楷體"/>
              </w:rPr>
            </w:pPr>
          </w:p>
        </w:tc>
        <w:tc>
          <w:tcPr>
            <w:tcW w:w="1491" w:type="dxa"/>
            <w:tcBorders>
              <w:top w:val="single" w:sz="4" w:space="0" w:color="auto"/>
              <w:left w:val="single" w:sz="4" w:space="0" w:color="auto"/>
              <w:right w:val="single" w:sz="4" w:space="0" w:color="auto"/>
            </w:tcBorders>
          </w:tcPr>
          <w:p w14:paraId="5D7438C3" w14:textId="77777777" w:rsidR="00DC6636" w:rsidRPr="00227142" w:rsidRDefault="00DC6636" w:rsidP="008419CE">
            <w:pPr>
              <w:rPr>
                <w:rFonts w:ascii="標楷體" w:eastAsia="標楷體" w:hAnsi="標楷體"/>
              </w:rPr>
            </w:pPr>
          </w:p>
        </w:tc>
        <w:tc>
          <w:tcPr>
            <w:tcW w:w="623" w:type="dxa"/>
            <w:tcBorders>
              <w:left w:val="single" w:sz="4" w:space="0" w:color="auto"/>
              <w:right w:val="single" w:sz="4" w:space="0" w:color="auto"/>
            </w:tcBorders>
          </w:tcPr>
          <w:p w14:paraId="4EB28BA6" w14:textId="77777777" w:rsidR="00DC6636" w:rsidRDefault="00DC6636" w:rsidP="008419CE">
            <w:pPr>
              <w:rPr>
                <w:rFonts w:ascii="標楷體" w:eastAsia="標楷體" w:hAnsi="標楷體"/>
              </w:rPr>
            </w:pPr>
          </w:p>
        </w:tc>
        <w:tc>
          <w:tcPr>
            <w:tcW w:w="666" w:type="dxa"/>
            <w:tcBorders>
              <w:top w:val="single" w:sz="4" w:space="0" w:color="auto"/>
              <w:left w:val="single" w:sz="4" w:space="0" w:color="auto"/>
              <w:right w:val="single" w:sz="4" w:space="0" w:color="auto"/>
            </w:tcBorders>
          </w:tcPr>
          <w:p w14:paraId="32A42DFB" w14:textId="77777777" w:rsidR="00DC6636" w:rsidRDefault="00DC6636" w:rsidP="008419CE">
            <w:pPr>
              <w:jc w:val="center"/>
              <w:rPr>
                <w:rFonts w:ascii="標楷體" w:eastAsia="標楷體" w:hAnsi="標楷體"/>
              </w:rPr>
            </w:pPr>
            <w:r w:rsidRPr="001235C7">
              <w:rPr>
                <w:rFonts w:ascii="標楷體" w:eastAsia="標楷體" w:hAnsi="標楷體"/>
              </w:rPr>
              <w:t>R</w:t>
            </w:r>
          </w:p>
        </w:tc>
        <w:tc>
          <w:tcPr>
            <w:tcW w:w="2768" w:type="dxa"/>
            <w:tcBorders>
              <w:left w:val="single" w:sz="4" w:space="0" w:color="auto"/>
              <w:right w:val="single" w:sz="4" w:space="0" w:color="auto"/>
            </w:tcBorders>
          </w:tcPr>
          <w:p w14:paraId="5F84C562" w14:textId="77777777" w:rsidR="00DC6636" w:rsidRDefault="00DC6636" w:rsidP="008419CE">
            <w:pPr>
              <w:ind w:left="329" w:hangingChars="137" w:hanging="329"/>
              <w:rPr>
                <w:rFonts w:ascii="標楷體" w:eastAsia="標楷體" w:hAnsi="標楷體"/>
              </w:rPr>
            </w:pPr>
            <w:r w:rsidRPr="00E31CDA">
              <w:rPr>
                <w:rFonts w:ascii="標楷體" w:eastAsia="標楷體" w:hAnsi="標楷體" w:hint="eastAsia"/>
              </w:rPr>
              <w:t>1.自動顯示原值</w:t>
            </w:r>
          </w:p>
        </w:tc>
      </w:tr>
      <w:tr w:rsidR="00DC6636" w:rsidRPr="003972CE" w14:paraId="0733DB37" w14:textId="77777777" w:rsidTr="008419CE">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0A1B931D" w14:textId="77777777" w:rsidR="00DC6636" w:rsidRPr="00023341" w:rsidRDefault="00DC6636" w:rsidP="008419CE">
            <w:pPr>
              <w:rPr>
                <w:rFonts w:ascii="標楷體" w:eastAsia="標楷體" w:hAnsi="標楷體"/>
              </w:rPr>
            </w:pPr>
            <w:r>
              <w:rPr>
                <w:rFonts w:ascii="標楷體" w:eastAsia="標楷體" w:hAnsi="標楷體" w:hint="eastAsia"/>
              </w:rPr>
              <w:t>20</w:t>
            </w:r>
          </w:p>
        </w:tc>
        <w:tc>
          <w:tcPr>
            <w:tcW w:w="1592" w:type="dxa"/>
            <w:tcBorders>
              <w:top w:val="single" w:sz="4" w:space="0" w:color="auto"/>
              <w:left w:val="single" w:sz="4" w:space="0" w:color="auto"/>
              <w:bottom w:val="single" w:sz="4" w:space="0" w:color="auto"/>
              <w:right w:val="single" w:sz="4" w:space="0" w:color="auto"/>
            </w:tcBorders>
          </w:tcPr>
          <w:p w14:paraId="5EE77EEC" w14:textId="77777777" w:rsidR="00DC6636" w:rsidRDefault="00DC6636" w:rsidP="008419CE">
            <w:pPr>
              <w:rPr>
                <w:rFonts w:ascii="標楷體" w:eastAsia="標楷體" w:hAnsi="標楷體"/>
              </w:rPr>
            </w:pPr>
            <w:r w:rsidRPr="0044109D">
              <w:rPr>
                <w:rFonts w:ascii="標楷體" w:eastAsia="標楷體" w:hAnsi="標楷體" w:hint="eastAsia"/>
              </w:rPr>
              <w:t>減免金額</w:t>
            </w:r>
          </w:p>
        </w:tc>
        <w:tc>
          <w:tcPr>
            <w:tcW w:w="1744" w:type="dxa"/>
            <w:tcBorders>
              <w:top w:val="single" w:sz="4" w:space="0" w:color="auto"/>
              <w:left w:val="single" w:sz="4" w:space="0" w:color="auto"/>
              <w:bottom w:val="single" w:sz="4" w:space="0" w:color="auto"/>
              <w:right w:val="single" w:sz="4" w:space="0" w:color="auto"/>
            </w:tcBorders>
          </w:tcPr>
          <w:p w14:paraId="71FD1732" w14:textId="77777777" w:rsidR="00DC6636" w:rsidRDefault="00DC6636" w:rsidP="008419CE">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156FD5D9" w14:textId="77777777" w:rsidR="00DC6636" w:rsidRPr="00023341" w:rsidRDefault="00DC6636" w:rsidP="008419CE">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7E6BA2E5" w14:textId="77777777" w:rsidR="00DC6636" w:rsidRPr="00227142" w:rsidRDefault="00DC6636" w:rsidP="008419CE">
            <w:pPr>
              <w:rPr>
                <w:rFonts w:ascii="標楷體" w:eastAsia="標楷體" w:hAnsi="標楷體"/>
              </w:rPr>
            </w:pPr>
          </w:p>
        </w:tc>
        <w:tc>
          <w:tcPr>
            <w:tcW w:w="623" w:type="dxa"/>
            <w:tcBorders>
              <w:left w:val="single" w:sz="4" w:space="0" w:color="auto"/>
              <w:right w:val="single" w:sz="4" w:space="0" w:color="auto"/>
            </w:tcBorders>
          </w:tcPr>
          <w:p w14:paraId="02552CD2" w14:textId="77777777" w:rsidR="00DC6636" w:rsidRDefault="00DC6636" w:rsidP="008419C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8A5310F" w14:textId="77777777" w:rsidR="00DC6636" w:rsidRDefault="00DC6636" w:rsidP="008419CE">
            <w:pPr>
              <w:jc w:val="center"/>
              <w:rPr>
                <w:rFonts w:ascii="標楷體" w:eastAsia="標楷體" w:hAnsi="標楷體"/>
              </w:rPr>
            </w:pPr>
            <w:r w:rsidRPr="001235C7">
              <w:rPr>
                <w:rFonts w:ascii="標楷體" w:eastAsia="標楷體" w:hAnsi="標楷體"/>
              </w:rPr>
              <w:t>R</w:t>
            </w:r>
          </w:p>
        </w:tc>
        <w:tc>
          <w:tcPr>
            <w:tcW w:w="2768" w:type="dxa"/>
            <w:tcBorders>
              <w:left w:val="single" w:sz="4" w:space="0" w:color="auto"/>
              <w:right w:val="single" w:sz="4" w:space="0" w:color="auto"/>
            </w:tcBorders>
          </w:tcPr>
          <w:p w14:paraId="1457CBD8" w14:textId="77777777" w:rsidR="00DC6636" w:rsidRDefault="00DC6636" w:rsidP="008419CE">
            <w:pPr>
              <w:ind w:left="329" w:hangingChars="137" w:hanging="329"/>
              <w:rPr>
                <w:rFonts w:ascii="標楷體" w:eastAsia="標楷體" w:hAnsi="標楷體"/>
              </w:rPr>
            </w:pPr>
            <w:r w:rsidRPr="00E31CDA">
              <w:rPr>
                <w:rFonts w:ascii="標楷體" w:eastAsia="標楷體" w:hAnsi="標楷體" w:hint="eastAsia"/>
              </w:rPr>
              <w:t>1.自動顯示原值</w:t>
            </w:r>
          </w:p>
        </w:tc>
      </w:tr>
      <w:tr w:rsidR="00DC6636" w:rsidRPr="003972CE" w14:paraId="2F2AF848" w14:textId="77777777" w:rsidTr="008419CE">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6B6D73DE" w14:textId="77777777" w:rsidR="00DC6636" w:rsidRPr="00192DC5" w:rsidRDefault="00DC6636" w:rsidP="008419CE">
            <w:pPr>
              <w:rPr>
                <w:rFonts w:ascii="標楷體" w:eastAsia="標楷體" w:hAnsi="標楷體"/>
              </w:rPr>
            </w:pPr>
            <w:r>
              <w:rPr>
                <w:rFonts w:ascii="標楷體" w:eastAsia="標楷體" w:hAnsi="標楷體" w:hint="eastAsia"/>
              </w:rPr>
              <w:t>21</w:t>
            </w:r>
          </w:p>
        </w:tc>
        <w:tc>
          <w:tcPr>
            <w:tcW w:w="1592" w:type="dxa"/>
            <w:tcBorders>
              <w:top w:val="single" w:sz="4" w:space="0" w:color="auto"/>
              <w:left w:val="single" w:sz="4" w:space="0" w:color="auto"/>
              <w:bottom w:val="single" w:sz="4" w:space="0" w:color="auto"/>
              <w:right w:val="single" w:sz="4" w:space="0" w:color="auto"/>
            </w:tcBorders>
          </w:tcPr>
          <w:p w14:paraId="6102EFE7" w14:textId="77777777" w:rsidR="00DC6636" w:rsidRPr="006A5541" w:rsidRDefault="00DC6636" w:rsidP="008419CE">
            <w:pPr>
              <w:rPr>
                <w:rFonts w:ascii="標楷體" w:eastAsia="標楷體" w:hAnsi="標楷體"/>
              </w:rPr>
            </w:pPr>
            <w:r w:rsidRPr="0044109D">
              <w:rPr>
                <w:rFonts w:ascii="標楷體" w:eastAsia="標楷體" w:hAnsi="標楷體" w:hint="eastAsia"/>
              </w:rPr>
              <w:t>提前清償原因</w:t>
            </w:r>
          </w:p>
        </w:tc>
        <w:tc>
          <w:tcPr>
            <w:tcW w:w="1744" w:type="dxa"/>
            <w:tcBorders>
              <w:top w:val="single" w:sz="4" w:space="0" w:color="auto"/>
              <w:left w:val="single" w:sz="4" w:space="0" w:color="auto"/>
              <w:bottom w:val="single" w:sz="4" w:space="0" w:color="auto"/>
              <w:right w:val="single" w:sz="4" w:space="0" w:color="auto"/>
            </w:tcBorders>
          </w:tcPr>
          <w:p w14:paraId="48BA4C41" w14:textId="77777777" w:rsidR="00DC6636" w:rsidRDefault="00DC6636" w:rsidP="008419CE">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2E0C4390" w14:textId="77777777" w:rsidR="00DC6636" w:rsidRPr="00023341" w:rsidRDefault="00DC6636" w:rsidP="008419CE">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2788BF02" w14:textId="77777777" w:rsidR="00DC6636" w:rsidRPr="00227142" w:rsidRDefault="00DC6636" w:rsidP="008419CE">
            <w:pPr>
              <w:rPr>
                <w:rFonts w:ascii="標楷體" w:eastAsia="標楷體" w:hAnsi="標楷體"/>
              </w:rPr>
            </w:pPr>
          </w:p>
        </w:tc>
        <w:tc>
          <w:tcPr>
            <w:tcW w:w="623" w:type="dxa"/>
            <w:tcBorders>
              <w:left w:val="single" w:sz="4" w:space="0" w:color="auto"/>
              <w:right w:val="single" w:sz="4" w:space="0" w:color="auto"/>
            </w:tcBorders>
          </w:tcPr>
          <w:p w14:paraId="44148572" w14:textId="77777777" w:rsidR="00DC6636" w:rsidRDefault="00DC6636" w:rsidP="008419C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2503875" w14:textId="77777777" w:rsidR="00DC6636" w:rsidRDefault="00DC6636" w:rsidP="008419CE">
            <w:pPr>
              <w:jc w:val="center"/>
              <w:rPr>
                <w:rFonts w:ascii="標楷體" w:eastAsia="標楷體" w:hAnsi="標楷體"/>
              </w:rPr>
            </w:pPr>
            <w:r w:rsidRPr="001235C7">
              <w:rPr>
                <w:rFonts w:ascii="標楷體" w:eastAsia="標楷體" w:hAnsi="標楷體"/>
              </w:rPr>
              <w:t>R</w:t>
            </w:r>
          </w:p>
        </w:tc>
        <w:tc>
          <w:tcPr>
            <w:tcW w:w="2768" w:type="dxa"/>
            <w:tcBorders>
              <w:left w:val="single" w:sz="4" w:space="0" w:color="auto"/>
              <w:right w:val="single" w:sz="4" w:space="0" w:color="auto"/>
            </w:tcBorders>
          </w:tcPr>
          <w:p w14:paraId="3A92DCBC" w14:textId="77777777" w:rsidR="00DC6636" w:rsidRDefault="00DC6636" w:rsidP="008419CE">
            <w:pPr>
              <w:rPr>
                <w:rFonts w:ascii="標楷體" w:eastAsia="標楷體" w:hAnsi="標楷體"/>
              </w:rPr>
            </w:pPr>
            <w:r w:rsidRPr="00E31CDA">
              <w:rPr>
                <w:rFonts w:ascii="標楷體" w:eastAsia="標楷體" w:hAnsi="標楷體" w:hint="eastAsia"/>
              </w:rPr>
              <w:t>1.自動顯示原值</w:t>
            </w:r>
          </w:p>
        </w:tc>
      </w:tr>
    </w:tbl>
    <w:p w14:paraId="1E83AFC9" w14:textId="77777777" w:rsidR="00DC6636" w:rsidRDefault="00DC6636" w:rsidP="00DC6636">
      <w:pPr>
        <w:rPr>
          <w:noProof/>
        </w:rPr>
      </w:pPr>
    </w:p>
    <w:p w14:paraId="3CFB6C64" w14:textId="77777777" w:rsidR="00DC6636" w:rsidRPr="0022519B" w:rsidRDefault="00DC6636" w:rsidP="00DC6636">
      <w:pPr>
        <w:rPr>
          <w:noProof/>
        </w:rPr>
      </w:pPr>
    </w:p>
    <w:p w14:paraId="1479FEEA" w14:textId="77777777" w:rsidR="00DC6636" w:rsidRDefault="00DC6636" w:rsidP="00DC6636">
      <w:pPr>
        <w:tabs>
          <w:tab w:val="left" w:pos="788"/>
        </w:tabs>
        <w:rPr>
          <w:rFonts w:eastAsia="標楷體"/>
        </w:rPr>
      </w:pPr>
      <w:r>
        <w:rPr>
          <w:rFonts w:eastAsia="標楷體"/>
        </w:rPr>
        <w:br w:type="page"/>
      </w:r>
    </w:p>
    <w:p w14:paraId="27350E88" w14:textId="77777777" w:rsidR="00DC6636" w:rsidRDefault="00DC6636" w:rsidP="00DC6636">
      <w:pPr>
        <w:tabs>
          <w:tab w:val="left" w:pos="788"/>
        </w:tabs>
        <w:rPr>
          <w:rFonts w:eastAsia="標楷體"/>
        </w:rPr>
      </w:pPr>
    </w:p>
    <w:p w14:paraId="397B41BC" w14:textId="77777777" w:rsidR="00DC6636" w:rsidRDefault="00DC6636" w:rsidP="00DC6636">
      <w:pPr>
        <w:pStyle w:val="af8"/>
        <w:numPr>
          <w:ilvl w:val="0"/>
          <w:numId w:val="3"/>
        </w:numPr>
      </w:pPr>
      <w:r>
        <w:rPr>
          <w:rFonts w:hint="eastAsia"/>
        </w:rPr>
        <w:t>帳務說明</w:t>
      </w:r>
    </w:p>
    <w:p w14:paraId="4895AA54" w14:textId="77777777" w:rsidR="00DC6636" w:rsidRPr="000B3CAE" w:rsidRDefault="00DC6636" w:rsidP="00DC6636"/>
    <w:p w14:paraId="30B43AF9" w14:textId="77777777" w:rsidR="00DC6636" w:rsidRPr="00700248" w:rsidRDefault="00DC6636" w:rsidP="00DC6636">
      <w:pPr>
        <w:rPr>
          <w:rFonts w:ascii="標楷體" w:eastAsia="標楷體" w:hAnsi="標楷體"/>
        </w:rPr>
      </w:pPr>
      <w:r w:rsidRPr="00700248">
        <w:rPr>
          <w:rFonts w:ascii="標楷體" w:eastAsia="標楷體" w:hAnsi="標楷體" w:hint="eastAsia"/>
        </w:rPr>
        <w:t>舊案件</w:t>
      </w:r>
    </w:p>
    <w:p w14:paraId="0D472FDD" w14:textId="77777777" w:rsidR="00DC6636" w:rsidRDefault="00DC6636" w:rsidP="00DC6636">
      <w:pPr>
        <w:ind w:firstLine="480"/>
        <w:rPr>
          <w:rFonts w:ascii="標楷體" w:eastAsia="標楷體" w:hAnsi="標楷體"/>
        </w:rPr>
      </w:pPr>
      <w:r w:rsidRPr="009F3C8D">
        <w:rPr>
          <w:rFonts w:ascii="標楷體" w:eastAsia="標楷體" w:hAnsi="標楷體" w:hint="eastAsia"/>
        </w:rPr>
        <w:t>借:</w:t>
      </w:r>
      <w:r>
        <w:rPr>
          <w:rFonts w:ascii="標楷體" w:eastAsia="標楷體" w:hAnsi="標楷體" w:hint="eastAsia"/>
        </w:rPr>
        <w:t xml:space="preserve"> </w:t>
      </w:r>
      <w:r w:rsidRPr="000B3CAE">
        <w:rPr>
          <w:rFonts w:ascii="標楷體" w:eastAsia="標楷體" w:hAnsi="標楷體" w:hint="eastAsia"/>
        </w:rPr>
        <w:t>暫收及待結轉帳項一擔保放款一借新還舊</w:t>
      </w:r>
    </w:p>
    <w:p w14:paraId="7F03D6BF" w14:textId="77777777" w:rsidR="00DC6636" w:rsidRPr="009F3C8D" w:rsidRDefault="00DC6636" w:rsidP="00DC6636">
      <w:pPr>
        <w:ind w:firstLine="480"/>
        <w:rPr>
          <w:rFonts w:ascii="標楷體" w:eastAsia="標楷體" w:hAnsi="標楷體"/>
        </w:rPr>
      </w:pPr>
      <w:r>
        <w:rPr>
          <w:rFonts w:ascii="標楷體" w:eastAsia="標楷體" w:hAnsi="標楷體" w:hint="eastAsia"/>
        </w:rPr>
        <w:t xml:space="preserve">    貸: </w:t>
      </w: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短期擔保放款</w:t>
      </w:r>
      <w:r>
        <w:rPr>
          <w:rFonts w:ascii="標楷體" w:eastAsia="標楷體" w:hAnsi="標楷體" w:hint="eastAsia"/>
        </w:rPr>
        <w:t xml:space="preserve">                   (13220-</w:t>
      </w:r>
      <w:r w:rsidRPr="009F3C8D">
        <w:rPr>
          <w:rFonts w:ascii="標楷體" w:eastAsia="標楷體" w:hAnsi="標楷體" w:hint="eastAsia"/>
        </w:rPr>
        <w:t>31454</w:t>
      </w:r>
      <w:r>
        <w:rPr>
          <w:rFonts w:ascii="標楷體" w:eastAsia="標楷體" w:hAnsi="標楷體" w:hint="eastAsia"/>
        </w:rPr>
        <w:t>)</w:t>
      </w:r>
    </w:p>
    <w:p w14:paraId="515256B2" w14:textId="77777777" w:rsidR="00DC6636" w:rsidRPr="009F3C8D" w:rsidRDefault="00DC6636" w:rsidP="00DC6636">
      <w:pPr>
        <w:ind w:firstLineChars="400" w:firstLine="960"/>
        <w:rPr>
          <w:rFonts w:ascii="標楷體" w:eastAsia="標楷體" w:hAnsi="標楷體"/>
        </w:rPr>
      </w:pPr>
      <w:r>
        <w:rPr>
          <w:rFonts w:ascii="標楷體" w:eastAsia="標楷體" w:hAnsi="標楷體" w:hint="eastAsia"/>
        </w:rPr>
        <w:t xml:space="preserve">    </w:t>
      </w: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中期擔保放款</w:t>
      </w:r>
      <w:r>
        <w:rPr>
          <w:rFonts w:ascii="標楷體" w:eastAsia="標楷體" w:hAnsi="標楷體" w:hint="eastAsia"/>
        </w:rPr>
        <w:t xml:space="preserve">                   (13220-</w:t>
      </w:r>
      <w:r w:rsidRPr="009F3C8D">
        <w:rPr>
          <w:rFonts w:ascii="標楷體" w:eastAsia="標楷體" w:hAnsi="標楷體" w:hint="eastAsia"/>
        </w:rPr>
        <w:t>31466</w:t>
      </w:r>
      <w:r>
        <w:rPr>
          <w:rFonts w:ascii="標楷體" w:eastAsia="標楷體" w:hAnsi="標楷體" w:hint="eastAsia"/>
        </w:rPr>
        <w:t>)</w:t>
      </w:r>
    </w:p>
    <w:p w14:paraId="5ED4C780" w14:textId="77777777" w:rsidR="00DC6636" w:rsidRPr="009F3C8D" w:rsidRDefault="00DC6636" w:rsidP="00DC6636">
      <w:pPr>
        <w:ind w:firstLineChars="400" w:firstLine="960"/>
        <w:rPr>
          <w:rFonts w:ascii="標楷體" w:eastAsia="標楷體" w:hAnsi="標楷體"/>
        </w:rPr>
      </w:pPr>
      <w:r>
        <w:rPr>
          <w:rFonts w:ascii="標楷體" w:eastAsia="標楷體" w:hAnsi="標楷體" w:hint="eastAsia"/>
        </w:rPr>
        <w:t xml:space="preserve">    </w:t>
      </w: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長期擔保放款-一般件</w:t>
      </w:r>
      <w:r>
        <w:rPr>
          <w:rFonts w:ascii="標楷體" w:eastAsia="標楷體" w:hAnsi="標楷體" w:hint="eastAsia"/>
        </w:rPr>
        <w:t xml:space="preserve">            (13220-</w:t>
      </w:r>
      <w:r w:rsidRPr="009F3C8D">
        <w:rPr>
          <w:rFonts w:ascii="標楷體" w:eastAsia="標楷體" w:hAnsi="標楷體" w:hint="eastAsia"/>
        </w:rPr>
        <w:t>34458</w:t>
      </w:r>
      <w:r>
        <w:rPr>
          <w:rFonts w:ascii="標楷體" w:eastAsia="標楷體" w:hAnsi="標楷體" w:hint="eastAsia"/>
        </w:rPr>
        <w:t>)</w:t>
      </w:r>
    </w:p>
    <w:p w14:paraId="23F6555D" w14:textId="77777777" w:rsidR="00DC6636" w:rsidRPr="009F3C8D" w:rsidRDefault="00DC6636" w:rsidP="00DC6636">
      <w:pPr>
        <w:ind w:firstLineChars="400" w:firstLine="960"/>
        <w:rPr>
          <w:rFonts w:ascii="標楷體" w:eastAsia="標楷體" w:hAnsi="標楷體"/>
        </w:rPr>
      </w:pPr>
      <w:r>
        <w:rPr>
          <w:rFonts w:ascii="標楷體" w:eastAsia="標楷體" w:hAnsi="標楷體" w:hint="eastAsia"/>
        </w:rPr>
        <w:t xml:space="preserve">    </w:t>
      </w: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長期擔保放款-無自用住宅放款</w:t>
      </w:r>
      <w:r>
        <w:rPr>
          <w:rFonts w:ascii="標楷體" w:eastAsia="標楷體" w:hAnsi="標楷體" w:hint="eastAsia"/>
        </w:rPr>
        <w:t xml:space="preserve">    (13220-</w:t>
      </w:r>
      <w:r w:rsidRPr="009F3C8D">
        <w:rPr>
          <w:rFonts w:ascii="標楷體" w:eastAsia="標楷體" w:hAnsi="標楷體" w:hint="eastAsia"/>
        </w:rPr>
        <w:t>45459</w:t>
      </w:r>
      <w:r>
        <w:rPr>
          <w:rFonts w:ascii="標楷體" w:eastAsia="標楷體" w:hAnsi="標楷體" w:hint="eastAsia"/>
        </w:rPr>
        <w:t>)</w:t>
      </w:r>
    </w:p>
    <w:p w14:paraId="3C359EC9" w14:textId="77777777" w:rsidR="00DC6636" w:rsidRPr="009F3C8D" w:rsidRDefault="00DC6636" w:rsidP="00DC6636">
      <w:pPr>
        <w:ind w:firstLineChars="400" w:firstLine="960"/>
        <w:rPr>
          <w:rFonts w:ascii="標楷體" w:eastAsia="標楷體" w:hAnsi="標楷體"/>
        </w:rPr>
      </w:pPr>
      <w:r>
        <w:rPr>
          <w:rFonts w:ascii="標楷體" w:eastAsia="標楷體" w:hAnsi="標楷體" w:hint="eastAsia"/>
        </w:rPr>
        <w:t xml:space="preserve">    </w:t>
      </w: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短期擔保放款-利變年金</w:t>
      </w:r>
      <w:r>
        <w:rPr>
          <w:rFonts w:ascii="標楷體" w:eastAsia="標楷體" w:hAnsi="標楷體" w:hint="eastAsia"/>
        </w:rPr>
        <w:t xml:space="preserve">          (13220-</w:t>
      </w:r>
      <w:r w:rsidRPr="009F3C8D">
        <w:rPr>
          <w:rFonts w:ascii="標楷體" w:eastAsia="標楷體" w:hAnsi="標楷體" w:hint="eastAsia"/>
        </w:rPr>
        <w:t>77351</w:t>
      </w:r>
      <w:r>
        <w:rPr>
          <w:rFonts w:ascii="標楷體" w:eastAsia="標楷體" w:hAnsi="標楷體" w:hint="eastAsia"/>
        </w:rPr>
        <w:t>)</w:t>
      </w:r>
    </w:p>
    <w:p w14:paraId="7019623A" w14:textId="77777777" w:rsidR="00DC6636" w:rsidRPr="009F3C8D" w:rsidRDefault="00DC6636" w:rsidP="00DC6636">
      <w:pPr>
        <w:ind w:firstLineChars="400" w:firstLine="960"/>
        <w:rPr>
          <w:rFonts w:ascii="標楷體" w:eastAsia="標楷體" w:hAnsi="標楷體"/>
        </w:rPr>
      </w:pPr>
      <w:r>
        <w:rPr>
          <w:rFonts w:ascii="標楷體" w:eastAsia="標楷體" w:hAnsi="標楷體" w:hint="eastAsia"/>
        </w:rPr>
        <w:t xml:space="preserve">    </w:t>
      </w: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中期擔保放款-利變年金</w:t>
      </w:r>
      <w:r>
        <w:rPr>
          <w:rFonts w:ascii="標楷體" w:eastAsia="標楷體" w:hAnsi="標楷體" w:hint="eastAsia"/>
        </w:rPr>
        <w:t xml:space="preserve">          (13220-</w:t>
      </w:r>
      <w:r w:rsidRPr="009F3C8D">
        <w:rPr>
          <w:rFonts w:ascii="標楷體" w:eastAsia="標楷體" w:hAnsi="標楷體" w:hint="eastAsia"/>
        </w:rPr>
        <w:t>77352</w:t>
      </w:r>
      <w:r>
        <w:rPr>
          <w:rFonts w:ascii="標楷體" w:eastAsia="標楷體" w:hAnsi="標楷體" w:hint="eastAsia"/>
        </w:rPr>
        <w:t>)</w:t>
      </w:r>
    </w:p>
    <w:p w14:paraId="18DA49C7" w14:textId="77777777" w:rsidR="00DC6636" w:rsidRPr="009F3C8D" w:rsidRDefault="00DC6636" w:rsidP="00DC6636">
      <w:pPr>
        <w:ind w:firstLineChars="400" w:firstLine="960"/>
        <w:rPr>
          <w:rFonts w:ascii="標楷體" w:eastAsia="標楷體" w:hAnsi="標楷體"/>
        </w:rPr>
      </w:pPr>
      <w:r>
        <w:rPr>
          <w:rFonts w:ascii="標楷體" w:eastAsia="標楷體" w:hAnsi="標楷體" w:hint="eastAsia"/>
        </w:rPr>
        <w:t xml:space="preserve">    </w:t>
      </w: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長期擔保放款-利變年金</w:t>
      </w:r>
      <w:r>
        <w:rPr>
          <w:rFonts w:ascii="標楷體" w:eastAsia="標楷體" w:hAnsi="標楷體" w:hint="eastAsia"/>
        </w:rPr>
        <w:t xml:space="preserve">          (13220-</w:t>
      </w:r>
      <w:r w:rsidRPr="009F3C8D">
        <w:rPr>
          <w:rFonts w:ascii="標楷體" w:eastAsia="標楷體" w:hAnsi="標楷體" w:hint="eastAsia"/>
        </w:rPr>
        <w:t>77353</w:t>
      </w:r>
      <w:r>
        <w:rPr>
          <w:rFonts w:ascii="標楷體" w:eastAsia="標楷體" w:hAnsi="標楷體" w:hint="eastAsia"/>
        </w:rPr>
        <w:t>)</w:t>
      </w:r>
    </w:p>
    <w:p w14:paraId="094D10C4" w14:textId="77777777" w:rsidR="00DC6636" w:rsidRDefault="00DC6636" w:rsidP="00DC6636">
      <w:pPr>
        <w:ind w:firstLineChars="400" w:firstLine="960"/>
        <w:rPr>
          <w:rFonts w:ascii="標楷體" w:eastAsia="標楷體" w:hAnsi="標楷體"/>
        </w:rPr>
      </w:pPr>
      <w:r>
        <w:rPr>
          <w:rFonts w:ascii="標楷體" w:eastAsia="標楷體" w:hAnsi="標楷體" w:hint="eastAsia"/>
        </w:rPr>
        <w:t xml:space="preserve">    </w:t>
      </w: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無自用住宅放款-利變年金</w:t>
      </w:r>
      <w:r>
        <w:rPr>
          <w:rFonts w:ascii="標楷體" w:eastAsia="標楷體" w:hAnsi="標楷體" w:hint="eastAsia"/>
        </w:rPr>
        <w:t xml:space="preserve">        (13220-</w:t>
      </w:r>
      <w:r w:rsidRPr="009F3C8D">
        <w:rPr>
          <w:rFonts w:ascii="標楷體" w:eastAsia="標楷體" w:hAnsi="標楷體" w:hint="eastAsia"/>
        </w:rPr>
        <w:t>77354</w:t>
      </w:r>
      <w:r>
        <w:rPr>
          <w:rFonts w:ascii="標楷體" w:eastAsia="標楷體" w:hAnsi="標楷體" w:hint="eastAsia"/>
        </w:rPr>
        <w:t>)</w:t>
      </w:r>
    </w:p>
    <w:p w14:paraId="6C88EEE4" w14:textId="77777777" w:rsidR="00DC6636" w:rsidRPr="00700248" w:rsidRDefault="00DC6636" w:rsidP="00DC6636">
      <w:pPr>
        <w:rPr>
          <w:rFonts w:ascii="標楷體" w:eastAsia="標楷體" w:hAnsi="標楷體"/>
        </w:rPr>
      </w:pPr>
      <w:r w:rsidRPr="00700248">
        <w:rPr>
          <w:rFonts w:ascii="標楷體" w:eastAsia="標楷體" w:hAnsi="標楷體" w:hint="eastAsia"/>
        </w:rPr>
        <w:t>新案件</w:t>
      </w:r>
    </w:p>
    <w:p w14:paraId="5C4189CD" w14:textId="77777777" w:rsidR="00DC6636" w:rsidRPr="009F3C8D" w:rsidRDefault="00DC6636" w:rsidP="00DC6636">
      <w:pPr>
        <w:ind w:firstLine="480"/>
        <w:rPr>
          <w:rFonts w:ascii="標楷體" w:eastAsia="標楷體" w:hAnsi="標楷體"/>
        </w:rPr>
      </w:pPr>
      <w:r w:rsidRPr="009F3C8D">
        <w:rPr>
          <w:rFonts w:ascii="標楷體" w:eastAsia="標楷體" w:hAnsi="標楷體" w:hint="eastAsia"/>
        </w:rPr>
        <w:t>借:</w:t>
      </w:r>
      <w:r>
        <w:rPr>
          <w:rFonts w:ascii="標楷體" w:eastAsia="標楷體" w:hAnsi="標楷體" w:hint="eastAsia"/>
        </w:rPr>
        <w:t xml:space="preserve"> </w:t>
      </w: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短期擔保放款</w:t>
      </w:r>
      <w:r>
        <w:rPr>
          <w:rFonts w:ascii="標楷體" w:eastAsia="標楷體" w:hAnsi="標楷體" w:hint="eastAsia"/>
        </w:rPr>
        <w:t xml:space="preserve">                       (13220-</w:t>
      </w:r>
      <w:r w:rsidRPr="009F3C8D">
        <w:rPr>
          <w:rFonts w:ascii="標楷體" w:eastAsia="標楷體" w:hAnsi="標楷體" w:hint="eastAsia"/>
        </w:rPr>
        <w:t>31454</w:t>
      </w:r>
      <w:r>
        <w:rPr>
          <w:rFonts w:ascii="標楷體" w:eastAsia="標楷體" w:hAnsi="標楷體" w:hint="eastAsia"/>
        </w:rPr>
        <w:t>)</w:t>
      </w:r>
    </w:p>
    <w:p w14:paraId="595069BE" w14:textId="77777777" w:rsidR="00DC6636" w:rsidRPr="009F3C8D" w:rsidRDefault="00DC6636" w:rsidP="00DC6636">
      <w:pPr>
        <w:ind w:firstLineChars="400" w:firstLine="960"/>
        <w:rPr>
          <w:rFonts w:ascii="標楷體" w:eastAsia="標楷體" w:hAnsi="標楷體"/>
        </w:rPr>
      </w:pP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中期擔保放款</w:t>
      </w:r>
      <w:r>
        <w:rPr>
          <w:rFonts w:ascii="標楷體" w:eastAsia="標楷體" w:hAnsi="標楷體" w:hint="eastAsia"/>
        </w:rPr>
        <w:t xml:space="preserve">                       (13220-</w:t>
      </w:r>
      <w:r w:rsidRPr="009F3C8D">
        <w:rPr>
          <w:rFonts w:ascii="標楷體" w:eastAsia="標楷體" w:hAnsi="標楷體" w:hint="eastAsia"/>
        </w:rPr>
        <w:t>31466</w:t>
      </w:r>
      <w:r>
        <w:rPr>
          <w:rFonts w:ascii="標楷體" w:eastAsia="標楷體" w:hAnsi="標楷體" w:hint="eastAsia"/>
        </w:rPr>
        <w:t>)</w:t>
      </w:r>
    </w:p>
    <w:p w14:paraId="7CF589EB" w14:textId="77777777" w:rsidR="00DC6636" w:rsidRPr="009F3C8D" w:rsidRDefault="00DC6636" w:rsidP="00DC6636">
      <w:pPr>
        <w:ind w:firstLineChars="400" w:firstLine="960"/>
        <w:rPr>
          <w:rFonts w:ascii="標楷體" w:eastAsia="標楷體" w:hAnsi="標楷體"/>
        </w:rPr>
      </w:pP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長期擔保放款-一般件</w:t>
      </w:r>
      <w:r>
        <w:rPr>
          <w:rFonts w:ascii="標楷體" w:eastAsia="標楷體" w:hAnsi="標楷體" w:hint="eastAsia"/>
        </w:rPr>
        <w:t xml:space="preserve">                (13220-</w:t>
      </w:r>
      <w:r w:rsidRPr="009F3C8D">
        <w:rPr>
          <w:rFonts w:ascii="標楷體" w:eastAsia="標楷體" w:hAnsi="標楷體" w:hint="eastAsia"/>
        </w:rPr>
        <w:t>34458</w:t>
      </w:r>
      <w:r>
        <w:rPr>
          <w:rFonts w:ascii="標楷體" w:eastAsia="標楷體" w:hAnsi="標楷體" w:hint="eastAsia"/>
        </w:rPr>
        <w:t>)</w:t>
      </w:r>
    </w:p>
    <w:p w14:paraId="72B8EBC9" w14:textId="77777777" w:rsidR="00DC6636" w:rsidRPr="009F3C8D" w:rsidRDefault="00DC6636" w:rsidP="00DC6636">
      <w:pPr>
        <w:ind w:firstLineChars="400" w:firstLine="960"/>
        <w:rPr>
          <w:rFonts w:ascii="標楷體" w:eastAsia="標楷體" w:hAnsi="標楷體"/>
        </w:rPr>
      </w:pP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長期擔保放款-無自用住宅放款</w:t>
      </w:r>
      <w:r>
        <w:rPr>
          <w:rFonts w:ascii="標楷體" w:eastAsia="標楷體" w:hAnsi="標楷體" w:hint="eastAsia"/>
        </w:rPr>
        <w:t xml:space="preserve">        (13220-</w:t>
      </w:r>
      <w:r w:rsidRPr="009F3C8D">
        <w:rPr>
          <w:rFonts w:ascii="標楷體" w:eastAsia="標楷體" w:hAnsi="標楷體" w:hint="eastAsia"/>
        </w:rPr>
        <w:t>45459</w:t>
      </w:r>
      <w:r>
        <w:rPr>
          <w:rFonts w:ascii="標楷體" w:eastAsia="標楷體" w:hAnsi="標楷體" w:hint="eastAsia"/>
        </w:rPr>
        <w:t>)</w:t>
      </w:r>
    </w:p>
    <w:p w14:paraId="3B3A821E" w14:textId="77777777" w:rsidR="00DC6636" w:rsidRPr="009F3C8D" w:rsidRDefault="00DC6636" w:rsidP="00DC6636">
      <w:pPr>
        <w:ind w:firstLineChars="400" w:firstLine="960"/>
        <w:rPr>
          <w:rFonts w:ascii="標楷體" w:eastAsia="標楷體" w:hAnsi="標楷體"/>
        </w:rPr>
      </w:pP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短期擔保放款-利變年金</w:t>
      </w:r>
      <w:r>
        <w:rPr>
          <w:rFonts w:ascii="標楷體" w:eastAsia="標楷體" w:hAnsi="標楷體" w:hint="eastAsia"/>
        </w:rPr>
        <w:t xml:space="preserve">              (13220-</w:t>
      </w:r>
      <w:r w:rsidRPr="009F3C8D">
        <w:rPr>
          <w:rFonts w:ascii="標楷體" w:eastAsia="標楷體" w:hAnsi="標楷體" w:hint="eastAsia"/>
        </w:rPr>
        <w:t>77351</w:t>
      </w:r>
      <w:r>
        <w:rPr>
          <w:rFonts w:ascii="標楷體" w:eastAsia="標楷體" w:hAnsi="標楷體" w:hint="eastAsia"/>
        </w:rPr>
        <w:t>)</w:t>
      </w:r>
    </w:p>
    <w:p w14:paraId="4E9E9BBA" w14:textId="77777777" w:rsidR="00DC6636" w:rsidRPr="009F3C8D" w:rsidRDefault="00DC6636" w:rsidP="00DC6636">
      <w:pPr>
        <w:ind w:firstLineChars="400" w:firstLine="960"/>
        <w:rPr>
          <w:rFonts w:ascii="標楷體" w:eastAsia="標楷體" w:hAnsi="標楷體"/>
        </w:rPr>
      </w:pP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中期擔保放款-利變年金</w:t>
      </w:r>
      <w:r>
        <w:rPr>
          <w:rFonts w:ascii="標楷體" w:eastAsia="標楷體" w:hAnsi="標楷體" w:hint="eastAsia"/>
        </w:rPr>
        <w:t xml:space="preserve">              (13220-</w:t>
      </w:r>
      <w:r w:rsidRPr="009F3C8D">
        <w:rPr>
          <w:rFonts w:ascii="標楷體" w:eastAsia="標楷體" w:hAnsi="標楷體" w:hint="eastAsia"/>
        </w:rPr>
        <w:t>77352</w:t>
      </w:r>
      <w:r>
        <w:rPr>
          <w:rFonts w:ascii="標楷體" w:eastAsia="標楷體" w:hAnsi="標楷體" w:hint="eastAsia"/>
        </w:rPr>
        <w:t>)</w:t>
      </w:r>
    </w:p>
    <w:p w14:paraId="35C91ED0" w14:textId="77777777" w:rsidR="00DC6636" w:rsidRPr="009F3C8D" w:rsidRDefault="00DC6636" w:rsidP="00DC6636">
      <w:pPr>
        <w:ind w:firstLineChars="400" w:firstLine="960"/>
        <w:rPr>
          <w:rFonts w:ascii="標楷體" w:eastAsia="標楷體" w:hAnsi="標楷體"/>
        </w:rPr>
      </w:pP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長期擔保放款-利變年金</w:t>
      </w:r>
      <w:r>
        <w:rPr>
          <w:rFonts w:ascii="標楷體" w:eastAsia="標楷體" w:hAnsi="標楷體" w:hint="eastAsia"/>
        </w:rPr>
        <w:t xml:space="preserve">              (13220-</w:t>
      </w:r>
      <w:r w:rsidRPr="009F3C8D">
        <w:rPr>
          <w:rFonts w:ascii="標楷體" w:eastAsia="標楷體" w:hAnsi="標楷體" w:hint="eastAsia"/>
        </w:rPr>
        <w:t>77353</w:t>
      </w:r>
      <w:r>
        <w:rPr>
          <w:rFonts w:ascii="標楷體" w:eastAsia="標楷體" w:hAnsi="標楷體" w:hint="eastAsia"/>
        </w:rPr>
        <w:t>)</w:t>
      </w:r>
    </w:p>
    <w:p w14:paraId="7FAFEF25" w14:textId="77777777" w:rsidR="00DC6636" w:rsidRDefault="00DC6636" w:rsidP="00DC6636">
      <w:pPr>
        <w:ind w:firstLineChars="400" w:firstLine="960"/>
        <w:rPr>
          <w:rFonts w:ascii="標楷體" w:eastAsia="標楷體" w:hAnsi="標楷體"/>
        </w:rPr>
      </w:pP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無自用住宅放款-利變年金</w:t>
      </w:r>
      <w:r>
        <w:rPr>
          <w:rFonts w:ascii="標楷體" w:eastAsia="標楷體" w:hAnsi="標楷體" w:hint="eastAsia"/>
        </w:rPr>
        <w:t xml:space="preserve">            (13220-</w:t>
      </w:r>
      <w:r w:rsidRPr="009F3C8D">
        <w:rPr>
          <w:rFonts w:ascii="標楷體" w:eastAsia="標楷體" w:hAnsi="標楷體" w:hint="eastAsia"/>
        </w:rPr>
        <w:t>77354</w:t>
      </w:r>
      <w:r>
        <w:rPr>
          <w:rFonts w:ascii="標楷體" w:eastAsia="標楷體" w:hAnsi="標楷體" w:hint="eastAsia"/>
        </w:rPr>
        <w:t>)</w:t>
      </w:r>
    </w:p>
    <w:p w14:paraId="1B7659A0" w14:textId="77777777" w:rsidR="00DC6636" w:rsidRPr="0093261D" w:rsidRDefault="00DC6636" w:rsidP="00DC6636">
      <w:pPr>
        <w:ind w:firstLineChars="400" w:firstLine="960"/>
        <w:rPr>
          <w:rFonts w:ascii="標楷體" w:eastAsia="標楷體" w:hAnsi="標楷體"/>
        </w:rPr>
      </w:pPr>
      <w:r>
        <w:rPr>
          <w:rFonts w:ascii="標楷體" w:eastAsia="標楷體" w:hAnsi="標楷體" w:hint="eastAsia"/>
        </w:rPr>
        <w:t>貸: 收付欄 (請參考共同作業)</w:t>
      </w:r>
    </w:p>
    <w:p w14:paraId="26591A48" w14:textId="77777777" w:rsidR="00DC6636" w:rsidRPr="00700248" w:rsidRDefault="00DC6636" w:rsidP="00DC6636"/>
    <w:p w14:paraId="4351F6C0" w14:textId="77777777" w:rsidR="00DC6636" w:rsidRDefault="00DC6636" w:rsidP="00DC6636"/>
    <w:p w14:paraId="3A73FF3D" w14:textId="77777777" w:rsidR="00DC6636" w:rsidRDefault="00DC6636" w:rsidP="00DC6636">
      <w:pPr>
        <w:pStyle w:val="af8"/>
        <w:numPr>
          <w:ilvl w:val="0"/>
          <w:numId w:val="3"/>
        </w:numPr>
      </w:pPr>
      <w:r w:rsidRPr="004B356C">
        <w:rPr>
          <w:rFonts w:hint="eastAsia"/>
        </w:rPr>
        <w:t>輸出表單</w:t>
      </w:r>
    </w:p>
    <w:p w14:paraId="0F1398AF" w14:textId="77777777" w:rsidR="00DC6636" w:rsidRDefault="00DC6636" w:rsidP="000B3165">
      <w:pPr>
        <w:pStyle w:val="43"/>
        <w:numPr>
          <w:ilvl w:val="0"/>
          <w:numId w:val="127"/>
        </w:numPr>
        <w:spacing w:line="240" w:lineRule="auto"/>
        <w:ind w:leftChars="0" w:firstLineChars="0"/>
        <w:rPr>
          <w:rFonts w:ascii="標楷體" w:hAnsi="標楷體"/>
        </w:rPr>
      </w:pPr>
      <w:r w:rsidRPr="00A84964">
        <w:rPr>
          <w:rFonts w:ascii="標楷體" w:hAnsi="標楷體" w:hint="eastAsia"/>
        </w:rPr>
        <w:t>印出代傳票〈即時印出〉。</w:t>
      </w:r>
    </w:p>
    <w:p w14:paraId="7DD53D06" w14:textId="757D193C" w:rsidR="00DC6636" w:rsidRPr="00A84964" w:rsidRDefault="007D1448" w:rsidP="00DC6636">
      <w:pPr>
        <w:pStyle w:val="43"/>
        <w:spacing w:line="240" w:lineRule="auto"/>
        <w:ind w:leftChars="0" w:left="0" w:firstLineChars="0" w:firstLine="0"/>
        <w:rPr>
          <w:rFonts w:ascii="標楷體" w:hAnsi="標楷體"/>
        </w:rPr>
      </w:pPr>
      <w:r w:rsidRPr="00647F6B">
        <w:rPr>
          <w:noProof/>
        </w:rPr>
        <w:drawing>
          <wp:inline distT="0" distB="0" distL="0" distR="0" wp14:anchorId="72B65FC7" wp14:editId="53C6321B">
            <wp:extent cx="6483350" cy="1955800"/>
            <wp:effectExtent l="0" t="0" r="0" b="0"/>
            <wp:docPr id="19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6483350" cy="1955800"/>
                    </a:xfrm>
                    <a:prstGeom prst="rect">
                      <a:avLst/>
                    </a:prstGeom>
                    <a:noFill/>
                    <a:ln>
                      <a:noFill/>
                    </a:ln>
                  </pic:spPr>
                </pic:pic>
              </a:graphicData>
            </a:graphic>
          </wp:inline>
        </w:drawing>
      </w:r>
    </w:p>
    <w:bookmarkEnd w:id="92"/>
    <w:p w14:paraId="78930C02" w14:textId="77777777" w:rsidR="00DC6636" w:rsidRPr="00155931" w:rsidRDefault="00DC6636" w:rsidP="00DC6636">
      <w:pPr>
        <w:tabs>
          <w:tab w:val="left" w:pos="788"/>
        </w:tabs>
        <w:rPr>
          <w:rFonts w:ascii="標楷體" w:eastAsia="標楷體" w:hAnsi="標楷體"/>
        </w:rPr>
      </w:pPr>
    </w:p>
    <w:p w14:paraId="3C409A3E" w14:textId="77777777" w:rsidR="002568BF" w:rsidRDefault="002568BF" w:rsidP="00A1394C">
      <w:pPr>
        <w:rPr>
          <w:lang w:val="x-none"/>
        </w:rPr>
      </w:pPr>
    </w:p>
    <w:p w14:paraId="156A1D8F" w14:textId="77777777" w:rsidR="00DC6636" w:rsidRPr="00A1394C" w:rsidRDefault="0070388F" w:rsidP="00A1394C">
      <w:pPr>
        <w:rPr>
          <w:lang w:val="x-none"/>
        </w:rPr>
      </w:pPr>
      <w:r>
        <w:rPr>
          <w:lang w:val="x-none"/>
        </w:rPr>
        <w:br w:type="page"/>
      </w:r>
    </w:p>
    <w:p w14:paraId="22FCB30B" w14:textId="77777777" w:rsidR="00BE3551" w:rsidRDefault="000F0739" w:rsidP="005E3C5D">
      <w:pPr>
        <w:pStyle w:val="3"/>
      </w:pPr>
      <w:hyperlink w:anchor="_結案、轉催呆流程" w:history="1">
        <w:bookmarkStart w:id="93" w:name="_Toc123136597"/>
        <w:r w:rsidR="001816BB" w:rsidRPr="00AF175B">
          <w:rPr>
            <w:rStyle w:val="a6"/>
            <w:rFonts w:hint="eastAsia"/>
            <w:lang w:eastAsia="zh-TW"/>
          </w:rPr>
          <w:t>L</w:t>
        </w:r>
        <w:r w:rsidR="00BE3551" w:rsidRPr="00AF175B">
          <w:rPr>
            <w:rStyle w:val="a6"/>
            <w:rFonts w:hint="eastAsia"/>
            <w:lang w:eastAsia="zh-TW"/>
          </w:rPr>
          <w:t>342</w:t>
        </w:r>
        <w:r w:rsidR="001816BB" w:rsidRPr="00AF175B">
          <w:rPr>
            <w:rStyle w:val="a6"/>
            <w:rFonts w:hint="eastAsia"/>
            <w:lang w:eastAsia="zh-TW"/>
          </w:rPr>
          <w:t>0</w:t>
        </w:r>
        <w:r w:rsidR="00BE3551" w:rsidRPr="00AF175B">
          <w:rPr>
            <w:rStyle w:val="a6"/>
            <w:rFonts w:hint="eastAsia"/>
            <w:lang w:eastAsia="zh-TW"/>
          </w:rPr>
          <w:t>結案登錄</w:t>
        </w:r>
        <w:r w:rsidR="00BE3551" w:rsidRPr="00AF175B">
          <w:rPr>
            <w:rStyle w:val="a6"/>
            <w:rFonts w:hint="eastAsia"/>
            <w:lang w:eastAsia="zh-TW"/>
          </w:rPr>
          <w:t>-</w:t>
        </w:r>
        <w:r w:rsidR="00BE3551" w:rsidRPr="00AF175B">
          <w:rPr>
            <w:rStyle w:val="a6"/>
            <w:rFonts w:hint="eastAsia"/>
            <w:lang w:eastAsia="zh-TW"/>
          </w:rPr>
          <w:t>不可欠繳</w:t>
        </w:r>
        <w:r w:rsidR="00FC3835" w:rsidRPr="00AF175B">
          <w:rPr>
            <w:rStyle w:val="a6"/>
            <w:rFonts w:hint="eastAsia"/>
            <w:lang w:eastAsia="zh-TW"/>
          </w:rPr>
          <w:t xml:space="preserve"> (</w:t>
        </w:r>
        <w:r w:rsidR="00FC3835" w:rsidRPr="00AF175B">
          <w:rPr>
            <w:rStyle w:val="a6"/>
            <w:rFonts w:hint="eastAsia"/>
            <w:lang w:eastAsia="zh-TW"/>
          </w:rPr>
          <w:t>貸方交易</w:t>
        </w:r>
        <w:r w:rsidR="00FC3835" w:rsidRPr="00AF175B">
          <w:rPr>
            <w:rStyle w:val="a6"/>
            <w:rFonts w:hint="eastAsia"/>
            <w:lang w:eastAsia="zh-TW"/>
          </w:rPr>
          <w:t>)</w:t>
        </w:r>
      </w:hyperlink>
      <w:r w:rsidR="00EF4C89">
        <w:rPr>
          <w:rFonts w:hint="eastAsia"/>
        </w:rPr>
        <w:t xml:space="preserve"> </w:t>
      </w:r>
      <w:r w:rsidR="008B0899">
        <w:rPr>
          <w:rFonts w:hint="eastAsia"/>
          <w:lang w:eastAsia="zh-TW"/>
        </w:rPr>
        <w:t>***</w:t>
      </w:r>
      <w:bookmarkEnd w:id="93"/>
    </w:p>
    <w:p w14:paraId="536D7A65" w14:textId="77777777" w:rsidR="00F3406B" w:rsidRDefault="00F3406B" w:rsidP="00F3406B">
      <w:pPr>
        <w:pStyle w:val="af8"/>
        <w:numPr>
          <w:ilvl w:val="0"/>
          <w:numId w:val="3"/>
        </w:numPr>
      </w:pPr>
      <w:bookmarkStart w:id="94" w:name="_Hlk74846872"/>
      <w:bookmarkStart w:id="95" w:name="_Hlk74867960"/>
      <w:r w:rsidRPr="003972CE">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F3406B" w:rsidRPr="003972CE" w14:paraId="0F8E0C20" w14:textId="77777777" w:rsidTr="002F20C8">
        <w:trPr>
          <w:trHeight w:val="277"/>
        </w:trPr>
        <w:tc>
          <w:tcPr>
            <w:tcW w:w="1548" w:type="dxa"/>
            <w:tcBorders>
              <w:top w:val="single" w:sz="8" w:space="0" w:color="000000"/>
              <w:bottom w:val="single" w:sz="8" w:space="0" w:color="000000"/>
              <w:right w:val="single" w:sz="8" w:space="0" w:color="000000"/>
            </w:tcBorders>
            <w:shd w:val="clear" w:color="auto" w:fill="F3F3F3"/>
          </w:tcPr>
          <w:p w14:paraId="29FD66E2" w14:textId="77777777" w:rsidR="00F3406B" w:rsidRPr="003972CE" w:rsidRDefault="00F3406B" w:rsidP="002F20C8">
            <w:pPr>
              <w:rPr>
                <w:rFonts w:eastAsia="標楷體"/>
              </w:rPr>
            </w:pPr>
            <w:r w:rsidRPr="003972CE">
              <w:rPr>
                <w:rFonts w:eastAsia="標楷體"/>
              </w:rPr>
              <w:t>功能名稱</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7960BF0B" w14:textId="77777777" w:rsidR="00F3406B" w:rsidRPr="00CE2827" w:rsidRDefault="00F3406B" w:rsidP="002F20C8">
            <w:pPr>
              <w:rPr>
                <w:rFonts w:ascii="標楷體" w:eastAsia="標楷體" w:hAnsi="標楷體"/>
              </w:rPr>
            </w:pPr>
            <w:r w:rsidRPr="0096493E">
              <w:rPr>
                <w:rFonts w:ascii="標楷體" w:eastAsia="標楷體" w:hAnsi="標楷體" w:hint="eastAsia"/>
              </w:rPr>
              <w:t>結案登錄-</w:t>
            </w:r>
            <w:r>
              <w:rPr>
                <w:rFonts w:ascii="標楷體" w:eastAsia="標楷體" w:hAnsi="標楷體" w:hint="eastAsia"/>
              </w:rPr>
              <w:t>不</w:t>
            </w:r>
            <w:r w:rsidRPr="0096493E">
              <w:rPr>
                <w:rFonts w:ascii="標楷體" w:eastAsia="標楷體" w:hAnsi="標楷體" w:hint="eastAsia"/>
              </w:rPr>
              <w:t>可欠繳</w:t>
            </w:r>
          </w:p>
        </w:tc>
      </w:tr>
      <w:tr w:rsidR="00F3406B" w:rsidRPr="003972CE" w14:paraId="71594D48" w14:textId="77777777" w:rsidTr="002F20C8">
        <w:trPr>
          <w:trHeight w:val="277"/>
        </w:trPr>
        <w:tc>
          <w:tcPr>
            <w:tcW w:w="1548" w:type="dxa"/>
            <w:tcBorders>
              <w:top w:val="single" w:sz="8" w:space="0" w:color="000000"/>
              <w:bottom w:val="single" w:sz="8" w:space="0" w:color="000000"/>
              <w:right w:val="single" w:sz="8" w:space="0" w:color="000000"/>
            </w:tcBorders>
            <w:shd w:val="clear" w:color="auto" w:fill="F3F3F3"/>
          </w:tcPr>
          <w:p w14:paraId="5773D64E" w14:textId="77777777" w:rsidR="00F3406B" w:rsidRPr="003972CE" w:rsidRDefault="00F3406B" w:rsidP="002F20C8">
            <w:pPr>
              <w:rPr>
                <w:rFonts w:eastAsia="標楷體"/>
              </w:rPr>
            </w:pPr>
            <w:r w:rsidRPr="003972CE">
              <w:rPr>
                <w:rFonts w:eastAsia="標楷體"/>
              </w:rPr>
              <w:t>進入條件</w:t>
            </w:r>
          </w:p>
        </w:tc>
        <w:tc>
          <w:tcPr>
            <w:tcW w:w="6318" w:type="dxa"/>
            <w:tcBorders>
              <w:top w:val="single" w:sz="8" w:space="0" w:color="000000"/>
              <w:left w:val="single" w:sz="8" w:space="0" w:color="000000"/>
              <w:bottom w:val="single" w:sz="8" w:space="0" w:color="000000"/>
            </w:tcBorders>
          </w:tcPr>
          <w:p w14:paraId="11F14E66" w14:textId="77777777" w:rsidR="00F3406B" w:rsidRPr="003D633A" w:rsidRDefault="00F3406B" w:rsidP="002F20C8">
            <w:pPr>
              <w:rPr>
                <w:rFonts w:ascii="標楷體" w:eastAsia="標楷體" w:hAnsi="標楷體"/>
              </w:rPr>
            </w:pPr>
            <w:r>
              <w:rPr>
                <w:rFonts w:ascii="標楷體" w:eastAsia="標楷體" w:hAnsi="標楷體" w:hint="eastAsia"/>
              </w:rPr>
              <w:t>1.使用時機:案件正常清償,轉列催收,催收戶清償,保證人代償,展期或轉列呆帳</w:t>
            </w:r>
          </w:p>
        </w:tc>
      </w:tr>
      <w:tr w:rsidR="00F3406B" w:rsidRPr="003972CE" w14:paraId="3C72A1F2" w14:textId="77777777" w:rsidTr="002F20C8">
        <w:trPr>
          <w:trHeight w:val="773"/>
        </w:trPr>
        <w:tc>
          <w:tcPr>
            <w:tcW w:w="1548" w:type="dxa"/>
            <w:tcBorders>
              <w:top w:val="single" w:sz="8" w:space="0" w:color="000000"/>
              <w:bottom w:val="single" w:sz="8" w:space="0" w:color="000000"/>
              <w:right w:val="single" w:sz="8" w:space="0" w:color="000000"/>
            </w:tcBorders>
            <w:shd w:val="clear" w:color="auto" w:fill="F3F3F3"/>
          </w:tcPr>
          <w:p w14:paraId="09F6C622" w14:textId="77777777" w:rsidR="00F3406B" w:rsidRPr="003972CE" w:rsidRDefault="00F3406B" w:rsidP="002F20C8">
            <w:pPr>
              <w:rPr>
                <w:rFonts w:eastAsia="標楷體"/>
              </w:rPr>
            </w:pPr>
            <w:r w:rsidRPr="003972CE">
              <w:rPr>
                <w:rFonts w:eastAsia="標楷體"/>
              </w:rPr>
              <w:t>基本流程</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5B1BCD4F" w14:textId="77777777" w:rsidR="00F3406B" w:rsidRDefault="00F3406B" w:rsidP="002F20C8">
            <w:pPr>
              <w:rPr>
                <w:rFonts w:ascii="標楷體" w:eastAsia="標楷體" w:hAnsi="標楷體"/>
              </w:rPr>
            </w:pPr>
            <w:r>
              <w:rPr>
                <w:rFonts w:ascii="標楷體" w:eastAsia="標楷體" w:hAnsi="標楷體" w:hint="eastAsia"/>
              </w:rPr>
              <w:t>1.</w:t>
            </w:r>
            <w:r w:rsidRPr="00B14AEA">
              <w:rPr>
                <w:rFonts w:ascii="標楷體" w:eastAsia="標楷體" w:hAnsi="標楷體" w:hint="eastAsia"/>
              </w:rPr>
              <w:t>參考「</w:t>
            </w:r>
            <w:r w:rsidRPr="00434A34">
              <w:rPr>
                <w:rFonts w:eastAsia="標楷體"/>
              </w:rPr>
              <w:t>作業流程</w:t>
            </w:r>
            <w:r w:rsidRPr="00434A34">
              <w:rPr>
                <w:rFonts w:eastAsia="標楷體"/>
              </w:rPr>
              <w:t>.</w:t>
            </w:r>
            <w:r w:rsidRPr="00434A34">
              <w:rPr>
                <w:rFonts w:eastAsia="標楷體"/>
              </w:rPr>
              <w:t>放款作業</w:t>
            </w:r>
            <w:r w:rsidRPr="00B14AEA">
              <w:rPr>
                <w:rFonts w:ascii="標楷體" w:eastAsia="標楷體" w:hAnsi="標楷體" w:hint="eastAsia"/>
              </w:rPr>
              <w:t>」流程</w:t>
            </w:r>
          </w:p>
          <w:p w14:paraId="54A02A10" w14:textId="77777777" w:rsidR="00F3406B" w:rsidRPr="003D633A" w:rsidRDefault="00F3406B" w:rsidP="002F20C8">
            <w:pPr>
              <w:rPr>
                <w:rFonts w:ascii="標楷體" w:eastAsia="標楷體" w:hAnsi="標楷體"/>
              </w:rPr>
            </w:pPr>
            <w:r>
              <w:rPr>
                <w:rFonts w:ascii="標楷體" w:eastAsia="標楷體" w:hAnsi="標楷體" w:hint="eastAsia"/>
              </w:rPr>
              <w:t>2</w:t>
            </w:r>
            <w:r w:rsidRPr="003D633A">
              <w:rPr>
                <w:rFonts w:ascii="標楷體" w:eastAsia="標楷體" w:hAnsi="標楷體" w:hint="eastAsia"/>
              </w:rPr>
              <w:t>.</w:t>
            </w:r>
            <w:r>
              <w:rPr>
                <w:rFonts w:ascii="標楷體" w:eastAsia="標楷體" w:hAnsi="標楷體" w:hint="eastAsia"/>
              </w:rPr>
              <w:t>展期時,需輸入新核准號碼</w:t>
            </w:r>
          </w:p>
          <w:p w14:paraId="1F7A83E7" w14:textId="77777777" w:rsidR="00F3406B" w:rsidRDefault="00F3406B" w:rsidP="002F20C8">
            <w:pPr>
              <w:ind w:left="194" w:hangingChars="81" w:hanging="194"/>
              <w:rPr>
                <w:rFonts w:ascii="標楷體" w:eastAsia="標楷體" w:hAnsi="標楷體"/>
              </w:rPr>
            </w:pPr>
            <w:r>
              <w:rPr>
                <w:rFonts w:ascii="標楷體" w:eastAsia="標楷體" w:hAnsi="標楷體" w:hint="eastAsia"/>
              </w:rPr>
              <w:t>3</w:t>
            </w:r>
            <w:r w:rsidRPr="003D633A">
              <w:rPr>
                <w:rFonts w:ascii="標楷體" w:eastAsia="標楷體" w:hAnsi="標楷體" w:hint="eastAsia"/>
              </w:rPr>
              <w:t>.</w:t>
            </w:r>
            <w:r>
              <w:rPr>
                <w:rFonts w:ascii="標楷體" w:eastAsia="標楷體" w:hAnsi="標楷體" w:hint="eastAsia"/>
              </w:rPr>
              <w:t>除轉列催收及呆帳外,現金金額,電匯金額或支票金額,應擇一輸入</w:t>
            </w:r>
          </w:p>
          <w:p w14:paraId="3A22F176" w14:textId="77777777" w:rsidR="00F3406B" w:rsidRDefault="00F3406B" w:rsidP="002F20C8">
            <w:pPr>
              <w:ind w:left="194" w:hangingChars="81" w:hanging="194"/>
              <w:rPr>
                <w:rFonts w:ascii="標楷體" w:eastAsia="標楷體" w:hAnsi="標楷體"/>
              </w:rPr>
            </w:pPr>
            <w:r>
              <w:rPr>
                <w:rFonts w:ascii="標楷體" w:eastAsia="標楷體" w:hAnsi="標楷體" w:hint="eastAsia"/>
              </w:rPr>
              <w:t>4.</w:t>
            </w:r>
            <w:r w:rsidRPr="00AD0CAD">
              <w:rPr>
                <w:rFonts w:ascii="標楷體" w:eastAsia="標楷體" w:hAnsi="標楷體" w:hint="eastAsia"/>
              </w:rPr>
              <w:t>正常結案時不可短繳</w:t>
            </w:r>
          </w:p>
          <w:p w14:paraId="69960CB6" w14:textId="77777777" w:rsidR="00F3406B" w:rsidRPr="003D633A" w:rsidRDefault="00F3406B" w:rsidP="002F20C8">
            <w:pPr>
              <w:ind w:left="194" w:hangingChars="81" w:hanging="194"/>
              <w:rPr>
                <w:rFonts w:ascii="標楷體" w:eastAsia="標楷體" w:hAnsi="標楷體"/>
              </w:rPr>
            </w:pPr>
            <w:r>
              <w:rPr>
                <w:rFonts w:ascii="標楷體" w:eastAsia="標楷體" w:hAnsi="標楷體" w:hint="eastAsia"/>
              </w:rPr>
              <w:t>5.轉列催收</w:t>
            </w:r>
            <w:r w:rsidRPr="00DF2CEB">
              <w:rPr>
                <w:rFonts w:eastAsia="標楷體"/>
              </w:rPr>
              <w:t>使用時機：逾期放款達六個月或雖未達六個月，但經簽准之案件。</w:t>
            </w:r>
          </w:p>
        </w:tc>
      </w:tr>
      <w:tr w:rsidR="00F3406B" w:rsidRPr="003972CE" w14:paraId="2452E631" w14:textId="77777777" w:rsidTr="002F20C8">
        <w:trPr>
          <w:trHeight w:val="321"/>
        </w:trPr>
        <w:tc>
          <w:tcPr>
            <w:tcW w:w="1548" w:type="dxa"/>
            <w:tcBorders>
              <w:top w:val="single" w:sz="8" w:space="0" w:color="000000"/>
              <w:bottom w:val="single" w:sz="8" w:space="0" w:color="000000"/>
              <w:right w:val="single" w:sz="8" w:space="0" w:color="000000"/>
            </w:tcBorders>
            <w:shd w:val="clear" w:color="auto" w:fill="F3F3F3"/>
          </w:tcPr>
          <w:p w14:paraId="14BB961C" w14:textId="77777777" w:rsidR="00F3406B" w:rsidRPr="003972CE" w:rsidRDefault="00F3406B" w:rsidP="002F20C8">
            <w:pPr>
              <w:rPr>
                <w:rFonts w:eastAsia="標楷體"/>
              </w:rPr>
            </w:pPr>
            <w:r w:rsidRPr="003972CE">
              <w:rPr>
                <w:rFonts w:eastAsia="標楷體"/>
              </w:rPr>
              <w:t>選用流程</w:t>
            </w:r>
          </w:p>
        </w:tc>
        <w:tc>
          <w:tcPr>
            <w:tcW w:w="6318" w:type="dxa"/>
            <w:tcBorders>
              <w:top w:val="single" w:sz="8" w:space="0" w:color="000000"/>
              <w:left w:val="single" w:sz="8" w:space="0" w:color="000000"/>
              <w:bottom w:val="single" w:sz="8" w:space="0" w:color="000000"/>
            </w:tcBorders>
          </w:tcPr>
          <w:p w14:paraId="7B7A77CD" w14:textId="77777777" w:rsidR="00F3406B" w:rsidRPr="003972CE" w:rsidRDefault="00F3406B" w:rsidP="002F20C8">
            <w:pPr>
              <w:rPr>
                <w:rFonts w:eastAsia="標楷體"/>
              </w:rPr>
            </w:pPr>
          </w:p>
        </w:tc>
      </w:tr>
      <w:tr w:rsidR="00F3406B" w:rsidRPr="003972CE" w14:paraId="6A602B5F" w14:textId="77777777" w:rsidTr="002F20C8">
        <w:trPr>
          <w:trHeight w:val="1311"/>
        </w:trPr>
        <w:tc>
          <w:tcPr>
            <w:tcW w:w="1548" w:type="dxa"/>
            <w:tcBorders>
              <w:top w:val="single" w:sz="8" w:space="0" w:color="000000"/>
              <w:bottom w:val="single" w:sz="8" w:space="0" w:color="000000"/>
              <w:right w:val="single" w:sz="8" w:space="0" w:color="000000"/>
            </w:tcBorders>
            <w:shd w:val="clear" w:color="auto" w:fill="F3F3F3"/>
          </w:tcPr>
          <w:p w14:paraId="1B559CE0" w14:textId="77777777" w:rsidR="00F3406B" w:rsidRPr="003972CE" w:rsidRDefault="00F3406B" w:rsidP="002F20C8">
            <w:pPr>
              <w:rPr>
                <w:rFonts w:eastAsia="標楷體"/>
              </w:rPr>
            </w:pPr>
            <w:r w:rsidRPr="003972CE">
              <w:rPr>
                <w:rFonts w:eastAsia="標楷體"/>
              </w:rPr>
              <w:t>例外流程</w:t>
            </w:r>
          </w:p>
        </w:tc>
        <w:tc>
          <w:tcPr>
            <w:tcW w:w="6318" w:type="dxa"/>
            <w:tcBorders>
              <w:top w:val="single" w:sz="8" w:space="0" w:color="000000"/>
              <w:left w:val="single" w:sz="8" w:space="0" w:color="000000"/>
              <w:bottom w:val="single" w:sz="8" w:space="0" w:color="000000"/>
            </w:tcBorders>
          </w:tcPr>
          <w:p w14:paraId="3E700442" w14:textId="77777777" w:rsidR="00F3406B" w:rsidRPr="003972CE" w:rsidRDefault="00F3406B" w:rsidP="002F20C8">
            <w:pPr>
              <w:rPr>
                <w:rFonts w:eastAsia="標楷體"/>
              </w:rPr>
            </w:pPr>
          </w:p>
        </w:tc>
      </w:tr>
      <w:tr w:rsidR="00F3406B" w:rsidRPr="003972CE" w14:paraId="50998B3E" w14:textId="77777777" w:rsidTr="002F20C8">
        <w:trPr>
          <w:trHeight w:val="278"/>
        </w:trPr>
        <w:tc>
          <w:tcPr>
            <w:tcW w:w="1548" w:type="dxa"/>
            <w:tcBorders>
              <w:top w:val="single" w:sz="8" w:space="0" w:color="000000"/>
              <w:bottom w:val="single" w:sz="8" w:space="0" w:color="000000"/>
              <w:right w:val="single" w:sz="8" w:space="0" w:color="000000"/>
            </w:tcBorders>
            <w:shd w:val="clear" w:color="auto" w:fill="F3F3F3"/>
          </w:tcPr>
          <w:p w14:paraId="066CBBB9" w14:textId="77777777" w:rsidR="00F3406B" w:rsidRPr="003972CE" w:rsidRDefault="00F3406B" w:rsidP="002F20C8">
            <w:pPr>
              <w:rPr>
                <w:rFonts w:eastAsia="標楷體"/>
              </w:rPr>
            </w:pPr>
            <w:r w:rsidRPr="003972CE">
              <w:rPr>
                <w:rFonts w:eastAsia="標楷體"/>
              </w:rPr>
              <w:t>執行後狀況</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146A6461" w14:textId="77777777" w:rsidR="00F3406B" w:rsidRPr="003972CE" w:rsidRDefault="00F3406B" w:rsidP="002F20C8">
            <w:pPr>
              <w:rPr>
                <w:rFonts w:eastAsia="標楷體"/>
              </w:rPr>
            </w:pPr>
          </w:p>
        </w:tc>
      </w:tr>
      <w:tr w:rsidR="00F3406B" w:rsidRPr="003972CE" w14:paraId="6F09116B" w14:textId="77777777" w:rsidTr="002F20C8">
        <w:trPr>
          <w:trHeight w:val="358"/>
        </w:trPr>
        <w:tc>
          <w:tcPr>
            <w:tcW w:w="1548" w:type="dxa"/>
            <w:tcBorders>
              <w:top w:val="single" w:sz="8" w:space="0" w:color="000000"/>
              <w:bottom w:val="single" w:sz="8" w:space="0" w:color="000000"/>
              <w:right w:val="single" w:sz="8" w:space="0" w:color="000000"/>
            </w:tcBorders>
            <w:shd w:val="clear" w:color="auto" w:fill="F3F3F3"/>
          </w:tcPr>
          <w:p w14:paraId="2D7FB798" w14:textId="77777777" w:rsidR="00F3406B" w:rsidRPr="003972CE" w:rsidRDefault="00F3406B" w:rsidP="002F20C8">
            <w:pPr>
              <w:rPr>
                <w:rFonts w:eastAsia="標楷體"/>
              </w:rPr>
            </w:pPr>
            <w:r w:rsidRPr="003972CE">
              <w:rPr>
                <w:rFonts w:eastAsia="標楷體"/>
              </w:rPr>
              <w:t>特別需求</w:t>
            </w:r>
          </w:p>
        </w:tc>
        <w:tc>
          <w:tcPr>
            <w:tcW w:w="6318" w:type="dxa"/>
            <w:tcBorders>
              <w:top w:val="single" w:sz="8" w:space="0" w:color="000000"/>
              <w:left w:val="single" w:sz="8" w:space="0" w:color="000000"/>
              <w:bottom w:val="single" w:sz="8" w:space="0" w:color="000000"/>
            </w:tcBorders>
          </w:tcPr>
          <w:p w14:paraId="17B3158B" w14:textId="77777777" w:rsidR="00F3406B" w:rsidRDefault="00F3406B" w:rsidP="002F20C8">
            <w:pPr>
              <w:rPr>
                <w:rFonts w:ascii="標楷體" w:eastAsia="標楷體" w:hAnsi="標楷體"/>
              </w:rPr>
            </w:pPr>
            <w:r>
              <w:rPr>
                <w:rFonts w:ascii="標楷體" w:eastAsia="標楷體" w:hAnsi="標楷體" w:hint="eastAsia"/>
              </w:rPr>
              <w:t>1</w:t>
            </w:r>
            <w:r w:rsidRPr="00192DC5">
              <w:rPr>
                <w:rFonts w:ascii="標楷體" w:eastAsia="標楷體" w:hAnsi="標楷體" w:hint="eastAsia"/>
              </w:rPr>
              <w:t>.使用共用元件</w:t>
            </w:r>
            <w:r w:rsidRPr="00C86176">
              <w:rPr>
                <w:rFonts w:ascii="標楷體" w:eastAsia="標楷體" w:hAnsi="標楷體"/>
              </w:rPr>
              <w:t>AcDetailCom</w:t>
            </w:r>
          </w:p>
          <w:p w14:paraId="4C4E285F" w14:textId="77777777" w:rsidR="00F3406B" w:rsidRDefault="00F3406B" w:rsidP="002F20C8">
            <w:pPr>
              <w:rPr>
                <w:rFonts w:ascii="標楷體" w:eastAsia="標楷體" w:hAnsi="標楷體"/>
              </w:rPr>
            </w:pPr>
            <w:r w:rsidRPr="00C86176">
              <w:rPr>
                <w:rFonts w:ascii="標楷體" w:eastAsia="標楷體" w:hAnsi="標楷體" w:hint="eastAsia"/>
              </w:rPr>
              <w:t>2.</w:t>
            </w:r>
            <w:r w:rsidRPr="00192DC5">
              <w:rPr>
                <w:rFonts w:ascii="標楷體" w:eastAsia="標楷體" w:hAnsi="標楷體" w:hint="eastAsia"/>
              </w:rPr>
              <w:t>使用共用元件</w:t>
            </w:r>
            <w:r w:rsidRPr="00C86176">
              <w:rPr>
                <w:rFonts w:ascii="標楷體" w:eastAsia="標楷體" w:hAnsi="標楷體"/>
              </w:rPr>
              <w:t>AcPaymentCom</w:t>
            </w:r>
            <w:r>
              <w:rPr>
                <w:rFonts w:ascii="標楷體" w:eastAsia="標楷體" w:hAnsi="標楷體" w:hint="eastAsia"/>
              </w:rPr>
              <w:t xml:space="preserve"> </w:t>
            </w:r>
          </w:p>
          <w:p w14:paraId="6D6FAB29" w14:textId="77777777" w:rsidR="00F3406B" w:rsidRDefault="00F3406B" w:rsidP="002F20C8">
            <w:pPr>
              <w:rPr>
                <w:rFonts w:ascii="標楷體" w:eastAsia="標楷體" w:hAnsi="標楷體"/>
              </w:rPr>
            </w:pPr>
            <w:r>
              <w:rPr>
                <w:rFonts w:ascii="標楷體" w:eastAsia="標楷體" w:hAnsi="標楷體" w:hint="eastAsia"/>
              </w:rPr>
              <w:t>3.</w:t>
            </w:r>
            <w:r w:rsidRPr="00192DC5">
              <w:rPr>
                <w:rFonts w:ascii="標楷體" w:eastAsia="標楷體" w:hAnsi="標楷體" w:hint="eastAsia"/>
              </w:rPr>
              <w:t>使用共用元件</w:t>
            </w:r>
            <w:r w:rsidRPr="00C86176">
              <w:rPr>
                <w:rFonts w:ascii="標楷體" w:eastAsia="標楷體" w:hAnsi="標楷體"/>
              </w:rPr>
              <w:t>BaTxCom</w:t>
            </w:r>
          </w:p>
          <w:p w14:paraId="70063E40" w14:textId="77777777" w:rsidR="00F3406B" w:rsidRDefault="00F3406B" w:rsidP="002F20C8">
            <w:pPr>
              <w:rPr>
                <w:rFonts w:ascii="標楷體" w:eastAsia="標楷體" w:hAnsi="標楷體"/>
              </w:rPr>
            </w:pPr>
            <w:r>
              <w:rPr>
                <w:rFonts w:ascii="標楷體" w:eastAsia="標楷體" w:hAnsi="標楷體" w:hint="eastAsia"/>
              </w:rPr>
              <w:t>4.</w:t>
            </w:r>
            <w:r w:rsidRPr="00192DC5">
              <w:rPr>
                <w:rFonts w:ascii="標楷體" w:eastAsia="標楷體" w:hAnsi="標楷體" w:hint="eastAsia"/>
              </w:rPr>
              <w:t>使用共用元件</w:t>
            </w:r>
            <w:r w:rsidRPr="00C86176">
              <w:rPr>
                <w:rFonts w:ascii="標楷體" w:eastAsia="標楷體" w:hAnsi="標楷體"/>
              </w:rPr>
              <w:t>LoanCom</w:t>
            </w:r>
          </w:p>
          <w:p w14:paraId="3A8F0EEB" w14:textId="77777777" w:rsidR="00F3406B" w:rsidRDefault="00F3406B" w:rsidP="002F20C8">
            <w:pPr>
              <w:rPr>
                <w:rFonts w:ascii="標楷體" w:eastAsia="標楷體" w:hAnsi="標楷體"/>
              </w:rPr>
            </w:pPr>
            <w:r>
              <w:rPr>
                <w:rFonts w:ascii="標楷體" w:eastAsia="標楷體" w:hAnsi="標楷體" w:hint="eastAsia"/>
              </w:rPr>
              <w:t>5.</w:t>
            </w:r>
            <w:r w:rsidRPr="00192DC5">
              <w:rPr>
                <w:rFonts w:ascii="標楷體" w:eastAsia="標楷體" w:hAnsi="標楷體" w:hint="eastAsia"/>
              </w:rPr>
              <w:t>使用共用元件</w:t>
            </w:r>
            <w:r w:rsidRPr="00C86176">
              <w:rPr>
                <w:rFonts w:ascii="標楷體" w:eastAsia="標楷體" w:hAnsi="標楷體"/>
              </w:rPr>
              <w:t>LoanSetRepayIntCom</w:t>
            </w:r>
          </w:p>
          <w:p w14:paraId="1D3C15FB" w14:textId="77777777" w:rsidR="00F3406B" w:rsidRDefault="00F3406B" w:rsidP="002F20C8">
            <w:pPr>
              <w:rPr>
                <w:rFonts w:ascii="標楷體" w:eastAsia="標楷體" w:hAnsi="標楷體"/>
              </w:rPr>
            </w:pPr>
            <w:r w:rsidRPr="00C86176">
              <w:rPr>
                <w:rFonts w:ascii="標楷體" w:eastAsia="標楷體" w:hAnsi="標楷體" w:hint="eastAsia"/>
              </w:rPr>
              <w:t>6.</w:t>
            </w:r>
            <w:r w:rsidRPr="00192DC5">
              <w:rPr>
                <w:rFonts w:ascii="標楷體" w:eastAsia="標楷體" w:hAnsi="標楷體" w:hint="eastAsia"/>
              </w:rPr>
              <w:t>使用共用元件</w:t>
            </w:r>
            <w:r w:rsidRPr="00C86176">
              <w:rPr>
                <w:rFonts w:ascii="標楷體" w:eastAsia="標楷體" w:hAnsi="標楷體"/>
              </w:rPr>
              <w:t>LoanCalcRepayIntCom</w:t>
            </w:r>
          </w:p>
          <w:p w14:paraId="2523F209" w14:textId="77777777" w:rsidR="00F3406B" w:rsidRPr="00AE118F" w:rsidRDefault="00F3406B" w:rsidP="002F20C8">
            <w:pPr>
              <w:rPr>
                <w:rFonts w:eastAsia="標楷體"/>
              </w:rPr>
            </w:pPr>
            <w:r>
              <w:rPr>
                <w:rFonts w:ascii="標楷體" w:eastAsia="標楷體" w:hAnsi="標楷體" w:hint="eastAsia"/>
              </w:rPr>
              <w:t>7.</w:t>
            </w:r>
            <w:r w:rsidRPr="00192DC5">
              <w:rPr>
                <w:rFonts w:ascii="標楷體" w:eastAsia="標楷體" w:hAnsi="標楷體" w:hint="eastAsia"/>
              </w:rPr>
              <w:t>使用共用元件</w:t>
            </w:r>
            <w:r w:rsidRPr="00C86176">
              <w:rPr>
                <w:rFonts w:ascii="標楷體" w:eastAsia="標楷體" w:hAnsi="標楷體"/>
              </w:rPr>
              <w:t>PfDetailCom</w:t>
            </w:r>
          </w:p>
        </w:tc>
      </w:tr>
      <w:tr w:rsidR="00F3406B" w:rsidRPr="003972CE" w14:paraId="1130C468" w14:textId="77777777" w:rsidTr="002F20C8">
        <w:trPr>
          <w:trHeight w:val="278"/>
        </w:trPr>
        <w:tc>
          <w:tcPr>
            <w:tcW w:w="1548" w:type="dxa"/>
            <w:tcBorders>
              <w:top w:val="single" w:sz="8" w:space="0" w:color="000000"/>
              <w:bottom w:val="single" w:sz="8" w:space="0" w:color="000000"/>
              <w:right w:val="single" w:sz="8" w:space="0" w:color="000000"/>
            </w:tcBorders>
            <w:shd w:val="clear" w:color="auto" w:fill="F3F3F3"/>
          </w:tcPr>
          <w:p w14:paraId="49EE2105" w14:textId="77777777" w:rsidR="00F3406B" w:rsidRPr="003972CE" w:rsidRDefault="00F3406B" w:rsidP="002F20C8">
            <w:pPr>
              <w:rPr>
                <w:rFonts w:eastAsia="標楷體"/>
              </w:rPr>
            </w:pPr>
            <w:r w:rsidRPr="003972CE">
              <w:rPr>
                <w:rFonts w:eastAsia="標楷體"/>
              </w:rPr>
              <w:t>參考</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4F758D10" w14:textId="77777777" w:rsidR="00F3406B" w:rsidRDefault="00F3406B" w:rsidP="002F20C8">
            <w:pPr>
              <w:rPr>
                <w:rFonts w:ascii="標楷體" w:eastAsia="標楷體" w:hAnsi="標楷體"/>
              </w:rPr>
            </w:pPr>
            <w:r>
              <w:rPr>
                <w:rFonts w:ascii="標楷體" w:eastAsia="標楷體" w:hAnsi="標楷體" w:hint="eastAsia"/>
              </w:rPr>
              <w:t>1.附件</w:t>
            </w:r>
          </w:p>
          <w:p w14:paraId="6BB18D41" w14:textId="77777777" w:rsidR="00F3406B" w:rsidRPr="00944E1B" w:rsidRDefault="00F3406B" w:rsidP="002F20C8">
            <w:pPr>
              <w:rPr>
                <w:rFonts w:ascii="標楷體" w:eastAsia="標楷體" w:hAnsi="標楷體"/>
              </w:rPr>
            </w:pPr>
            <w:r>
              <w:rPr>
                <w:rFonts w:ascii="標楷體" w:eastAsia="標楷體" w:hAnsi="標楷體" w:hint="eastAsia"/>
              </w:rPr>
              <w:t>(1).</w:t>
            </w:r>
            <w:r w:rsidRPr="00944E1B">
              <w:rPr>
                <w:rFonts w:ascii="標楷體" w:eastAsia="標楷體" w:hAnsi="標楷體" w:hint="eastAsia"/>
              </w:rPr>
              <w:t>4.1 利息計算</w:t>
            </w:r>
          </w:p>
          <w:p w14:paraId="1584ECC7" w14:textId="77777777" w:rsidR="00F3406B" w:rsidRPr="00944E1B" w:rsidRDefault="00F3406B" w:rsidP="002F20C8">
            <w:pPr>
              <w:rPr>
                <w:rFonts w:ascii="標楷體" w:eastAsia="標楷體" w:hAnsi="標楷體"/>
              </w:rPr>
            </w:pPr>
            <w:r>
              <w:rPr>
                <w:rFonts w:ascii="標楷體" w:eastAsia="標楷體" w:hAnsi="標楷體" w:hint="eastAsia"/>
              </w:rPr>
              <w:t>(2).</w:t>
            </w:r>
            <w:r w:rsidRPr="00944E1B">
              <w:rPr>
                <w:rFonts w:ascii="標楷體" w:eastAsia="標楷體" w:hAnsi="標楷體" w:hint="eastAsia"/>
              </w:rPr>
              <w:t>4.2 利息共通原則</w:t>
            </w:r>
          </w:p>
          <w:p w14:paraId="277C5301" w14:textId="77777777" w:rsidR="00F3406B" w:rsidRPr="00944E1B" w:rsidRDefault="00F3406B" w:rsidP="002F20C8">
            <w:pPr>
              <w:rPr>
                <w:rFonts w:ascii="標楷體" w:eastAsia="標楷體" w:hAnsi="標楷體"/>
              </w:rPr>
            </w:pPr>
            <w:r>
              <w:rPr>
                <w:rFonts w:ascii="標楷體" w:eastAsia="標楷體" w:hAnsi="標楷體" w:hint="eastAsia"/>
              </w:rPr>
              <w:t>(3).</w:t>
            </w:r>
            <w:r w:rsidRPr="00944E1B">
              <w:rPr>
                <w:rFonts w:ascii="標楷體" w:eastAsia="標楷體" w:hAnsi="標楷體" w:hint="eastAsia"/>
              </w:rPr>
              <w:t>4.3 利率調整說明</w:t>
            </w:r>
          </w:p>
          <w:p w14:paraId="6789167E" w14:textId="77777777" w:rsidR="00F3406B" w:rsidRPr="0038383B" w:rsidRDefault="00F3406B" w:rsidP="002F20C8">
            <w:pPr>
              <w:rPr>
                <w:rFonts w:ascii="標楷體" w:eastAsia="標楷體" w:hAnsi="標楷體"/>
                <w:color w:val="FF0000"/>
              </w:rPr>
            </w:pPr>
            <w:r>
              <w:rPr>
                <w:rFonts w:ascii="標楷體" w:eastAsia="標楷體" w:hAnsi="標楷體" w:hint="eastAsia"/>
              </w:rPr>
              <w:t>(4).</w:t>
            </w:r>
            <w:r w:rsidRPr="00944E1B">
              <w:rPr>
                <w:rFonts w:ascii="標楷體" w:eastAsia="標楷體" w:hAnsi="標楷體" w:hint="eastAsia"/>
              </w:rPr>
              <w:t xml:space="preserve">4.8 </w:t>
            </w:r>
            <w:r w:rsidRPr="00944E1B">
              <w:rPr>
                <w:rFonts w:ascii="標楷體" w:eastAsia="標楷體" w:hAnsi="標楷體"/>
              </w:rPr>
              <w:t>轉催收、催收回復之作業應注意事項及相關規則</w:t>
            </w:r>
          </w:p>
        </w:tc>
      </w:tr>
    </w:tbl>
    <w:p w14:paraId="16EB7B16" w14:textId="77777777" w:rsidR="00F3406B" w:rsidRPr="00374679" w:rsidRDefault="00F3406B" w:rsidP="00F3406B"/>
    <w:p w14:paraId="62DDC266" w14:textId="77777777" w:rsidR="00F3406B" w:rsidRPr="005F1722" w:rsidRDefault="00F3406B" w:rsidP="00F3406B">
      <w:pPr>
        <w:pStyle w:val="af8"/>
        <w:numPr>
          <w:ilvl w:val="0"/>
          <w:numId w:val="3"/>
        </w:numPr>
      </w:pPr>
      <w:r>
        <w:rPr>
          <w:rFonts w:hint="eastAsia"/>
        </w:rPr>
        <w:t>Ta</w:t>
      </w:r>
      <w:r>
        <w:t>ble List</w:t>
      </w:r>
      <w:r w:rsidRPr="005F1722">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F3406B" w:rsidRPr="0022279A" w14:paraId="36A4AEB1" w14:textId="77777777" w:rsidTr="002F20C8">
        <w:tc>
          <w:tcPr>
            <w:tcW w:w="851" w:type="dxa"/>
            <w:shd w:val="clear" w:color="auto" w:fill="D9D9D9"/>
          </w:tcPr>
          <w:p w14:paraId="7077A0DD" w14:textId="77777777" w:rsidR="00F3406B" w:rsidRPr="004F7CA5" w:rsidRDefault="00F3406B" w:rsidP="002F20C8">
            <w:pPr>
              <w:jc w:val="center"/>
              <w:rPr>
                <w:rFonts w:ascii="標楷體" w:eastAsia="標楷體" w:hAnsi="標楷體"/>
              </w:rPr>
            </w:pPr>
            <w:r w:rsidRPr="004F7CA5">
              <w:rPr>
                <w:rFonts w:ascii="標楷體" w:eastAsia="標楷體" w:hAnsi="標楷體" w:hint="eastAsia"/>
                <w:lang w:eastAsia="zh-HK"/>
              </w:rPr>
              <w:t>序號</w:t>
            </w:r>
          </w:p>
        </w:tc>
        <w:tc>
          <w:tcPr>
            <w:tcW w:w="3118" w:type="dxa"/>
            <w:shd w:val="clear" w:color="auto" w:fill="D9D9D9"/>
          </w:tcPr>
          <w:p w14:paraId="38632803" w14:textId="77777777" w:rsidR="00F3406B" w:rsidRPr="004F7CA5" w:rsidRDefault="00F3406B" w:rsidP="002F20C8">
            <w:pPr>
              <w:jc w:val="center"/>
              <w:rPr>
                <w:rFonts w:ascii="標楷體" w:eastAsia="標楷體" w:hAnsi="標楷體"/>
              </w:rPr>
            </w:pPr>
            <w:r w:rsidRPr="004F7CA5">
              <w:rPr>
                <w:rFonts w:ascii="標楷體" w:eastAsia="標楷體" w:hAnsi="標楷體" w:hint="eastAsia"/>
                <w:lang w:eastAsia="zh-HK"/>
              </w:rPr>
              <w:t>名稱</w:t>
            </w:r>
          </w:p>
        </w:tc>
        <w:tc>
          <w:tcPr>
            <w:tcW w:w="3828" w:type="dxa"/>
            <w:shd w:val="clear" w:color="auto" w:fill="D9D9D9"/>
          </w:tcPr>
          <w:p w14:paraId="4F02B9F4" w14:textId="77777777" w:rsidR="00F3406B" w:rsidRPr="004F7CA5" w:rsidRDefault="00F3406B" w:rsidP="002F20C8">
            <w:pPr>
              <w:jc w:val="center"/>
              <w:rPr>
                <w:rFonts w:ascii="標楷體" w:eastAsia="標楷體" w:hAnsi="標楷體"/>
              </w:rPr>
            </w:pPr>
            <w:r w:rsidRPr="004F7CA5">
              <w:rPr>
                <w:rFonts w:ascii="標楷體" w:eastAsia="標楷體" w:hAnsi="標楷體" w:hint="eastAsia"/>
                <w:lang w:eastAsia="zh-HK"/>
              </w:rPr>
              <w:t>說明</w:t>
            </w:r>
          </w:p>
        </w:tc>
      </w:tr>
      <w:tr w:rsidR="00F3406B" w:rsidRPr="0022279A" w14:paraId="6F4FC705" w14:textId="77777777" w:rsidTr="002F20C8">
        <w:tc>
          <w:tcPr>
            <w:tcW w:w="851" w:type="dxa"/>
            <w:shd w:val="clear" w:color="auto" w:fill="auto"/>
          </w:tcPr>
          <w:p w14:paraId="66CE891A" w14:textId="77777777" w:rsidR="00F3406B" w:rsidRPr="004F7CA5" w:rsidRDefault="00F3406B" w:rsidP="002F20C8">
            <w:pPr>
              <w:jc w:val="center"/>
              <w:rPr>
                <w:rFonts w:ascii="標楷體" w:eastAsia="標楷體" w:hAnsi="標楷體"/>
              </w:rPr>
            </w:pPr>
            <w:r w:rsidRPr="004F7CA5">
              <w:rPr>
                <w:rFonts w:ascii="標楷體" w:eastAsia="標楷體" w:hAnsi="標楷體" w:hint="eastAsia"/>
              </w:rPr>
              <w:t>1</w:t>
            </w:r>
          </w:p>
        </w:tc>
        <w:tc>
          <w:tcPr>
            <w:tcW w:w="3118" w:type="dxa"/>
            <w:shd w:val="clear" w:color="auto" w:fill="auto"/>
          </w:tcPr>
          <w:p w14:paraId="1C6E8B41" w14:textId="77777777" w:rsidR="00F3406B" w:rsidRPr="004F7CA5" w:rsidRDefault="00F3406B" w:rsidP="002F20C8">
            <w:pPr>
              <w:rPr>
                <w:rFonts w:ascii="標楷體" w:eastAsia="標楷體" w:hAnsi="標楷體"/>
              </w:rPr>
            </w:pPr>
            <w:r w:rsidRPr="004F7CA5">
              <w:rPr>
                <w:rFonts w:ascii="標楷體" w:eastAsia="標楷體" w:hAnsi="標楷體" w:hint="eastAsia"/>
              </w:rPr>
              <w:t>F</w:t>
            </w:r>
            <w:r w:rsidRPr="004F7CA5">
              <w:rPr>
                <w:rFonts w:ascii="標楷體" w:eastAsia="標楷體" w:hAnsi="標楷體"/>
              </w:rPr>
              <w:t>acMain</w:t>
            </w:r>
          </w:p>
        </w:tc>
        <w:tc>
          <w:tcPr>
            <w:tcW w:w="3828" w:type="dxa"/>
            <w:shd w:val="clear" w:color="auto" w:fill="auto"/>
          </w:tcPr>
          <w:p w14:paraId="57E10A2A" w14:textId="77777777" w:rsidR="00F3406B" w:rsidRPr="004F7CA5" w:rsidRDefault="00F3406B" w:rsidP="002F20C8">
            <w:pPr>
              <w:rPr>
                <w:rFonts w:ascii="標楷體" w:eastAsia="標楷體" w:hAnsi="標楷體"/>
              </w:rPr>
            </w:pPr>
            <w:r w:rsidRPr="004F7CA5">
              <w:rPr>
                <w:rFonts w:ascii="標楷體" w:eastAsia="標楷體" w:hAnsi="標楷體" w:hint="eastAsia"/>
                <w:lang w:eastAsia="zh-HK"/>
              </w:rPr>
              <w:t>額度主檔</w:t>
            </w:r>
          </w:p>
        </w:tc>
      </w:tr>
      <w:tr w:rsidR="00F3406B" w:rsidRPr="0022279A" w14:paraId="48D67BA1" w14:textId="77777777" w:rsidTr="002F20C8">
        <w:tc>
          <w:tcPr>
            <w:tcW w:w="851" w:type="dxa"/>
            <w:shd w:val="clear" w:color="auto" w:fill="auto"/>
          </w:tcPr>
          <w:p w14:paraId="6292FBE2" w14:textId="77777777" w:rsidR="00F3406B" w:rsidRPr="004F7CA5" w:rsidRDefault="00F3406B" w:rsidP="002F20C8">
            <w:pPr>
              <w:jc w:val="center"/>
              <w:rPr>
                <w:rFonts w:ascii="標楷體" w:eastAsia="標楷體" w:hAnsi="標楷體"/>
              </w:rPr>
            </w:pPr>
            <w:r w:rsidRPr="004F7CA5">
              <w:rPr>
                <w:rFonts w:ascii="標楷體" w:eastAsia="標楷體" w:hAnsi="標楷體" w:hint="eastAsia"/>
              </w:rPr>
              <w:t>2</w:t>
            </w:r>
          </w:p>
        </w:tc>
        <w:tc>
          <w:tcPr>
            <w:tcW w:w="3118" w:type="dxa"/>
            <w:shd w:val="clear" w:color="auto" w:fill="auto"/>
          </w:tcPr>
          <w:p w14:paraId="3BD5EAB0" w14:textId="77777777" w:rsidR="00F3406B" w:rsidRPr="004F7CA5" w:rsidRDefault="00F3406B" w:rsidP="002F20C8">
            <w:pPr>
              <w:rPr>
                <w:rFonts w:ascii="標楷體" w:eastAsia="標楷體" w:hAnsi="標楷體"/>
              </w:rPr>
            </w:pPr>
            <w:r w:rsidRPr="004F7CA5">
              <w:rPr>
                <w:rFonts w:ascii="標楷體" w:eastAsia="標楷體" w:hAnsi="標楷體"/>
              </w:rPr>
              <w:t>LoanBorMain</w:t>
            </w:r>
          </w:p>
        </w:tc>
        <w:tc>
          <w:tcPr>
            <w:tcW w:w="3828" w:type="dxa"/>
            <w:shd w:val="clear" w:color="auto" w:fill="auto"/>
          </w:tcPr>
          <w:p w14:paraId="189936C2" w14:textId="77777777" w:rsidR="00F3406B" w:rsidRPr="004F7CA5" w:rsidRDefault="00F3406B" w:rsidP="002F20C8">
            <w:pPr>
              <w:rPr>
                <w:rFonts w:ascii="標楷體" w:eastAsia="標楷體" w:hAnsi="標楷體"/>
              </w:rPr>
            </w:pPr>
            <w:r w:rsidRPr="004F7CA5">
              <w:rPr>
                <w:rFonts w:ascii="標楷體" w:eastAsia="標楷體" w:hAnsi="標楷體" w:hint="eastAsia"/>
              </w:rPr>
              <w:t>放款主檔</w:t>
            </w:r>
          </w:p>
        </w:tc>
      </w:tr>
      <w:tr w:rsidR="00F3406B" w:rsidRPr="0022279A" w14:paraId="609CED80" w14:textId="77777777" w:rsidTr="002F20C8">
        <w:tc>
          <w:tcPr>
            <w:tcW w:w="851" w:type="dxa"/>
            <w:shd w:val="clear" w:color="auto" w:fill="auto"/>
          </w:tcPr>
          <w:p w14:paraId="6751B072" w14:textId="77777777" w:rsidR="00F3406B" w:rsidRPr="004F7CA5" w:rsidRDefault="00F3406B" w:rsidP="002F20C8">
            <w:pPr>
              <w:jc w:val="center"/>
              <w:rPr>
                <w:rFonts w:ascii="標楷體" w:eastAsia="標楷體" w:hAnsi="標楷體"/>
              </w:rPr>
            </w:pPr>
            <w:r>
              <w:rPr>
                <w:rFonts w:ascii="標楷體" w:eastAsia="標楷體" w:hAnsi="標楷體" w:hint="eastAsia"/>
              </w:rPr>
              <w:t>3</w:t>
            </w:r>
          </w:p>
        </w:tc>
        <w:tc>
          <w:tcPr>
            <w:tcW w:w="3118" w:type="dxa"/>
            <w:shd w:val="clear" w:color="auto" w:fill="auto"/>
          </w:tcPr>
          <w:p w14:paraId="43EAE0E7" w14:textId="77777777" w:rsidR="00F3406B" w:rsidRPr="004F7CA5" w:rsidRDefault="00F3406B" w:rsidP="002F20C8">
            <w:pPr>
              <w:rPr>
                <w:rFonts w:ascii="標楷體" w:eastAsia="標楷體" w:hAnsi="標楷體"/>
              </w:rPr>
            </w:pPr>
            <w:r w:rsidRPr="008C681A">
              <w:rPr>
                <w:rFonts w:ascii="標楷體" w:eastAsia="標楷體" w:hAnsi="標楷體"/>
              </w:rPr>
              <w:t>LoanBorTx</w:t>
            </w:r>
          </w:p>
        </w:tc>
        <w:tc>
          <w:tcPr>
            <w:tcW w:w="3828" w:type="dxa"/>
            <w:shd w:val="clear" w:color="auto" w:fill="auto"/>
          </w:tcPr>
          <w:p w14:paraId="24C2CF71" w14:textId="77777777" w:rsidR="00F3406B" w:rsidRPr="004F7CA5" w:rsidRDefault="00F3406B" w:rsidP="002F20C8">
            <w:pPr>
              <w:widowControl/>
              <w:rPr>
                <w:rFonts w:ascii="標楷體" w:eastAsia="標楷體" w:hAnsi="標楷體"/>
              </w:rPr>
            </w:pPr>
            <w:r w:rsidRPr="008C681A">
              <w:rPr>
                <w:rFonts w:ascii="標楷體" w:eastAsia="標楷體" w:hAnsi="標楷體" w:hint="eastAsia"/>
              </w:rPr>
              <w:t>放款交易內容檔</w:t>
            </w:r>
          </w:p>
        </w:tc>
      </w:tr>
      <w:tr w:rsidR="00F3406B" w:rsidRPr="0022279A" w14:paraId="7FB808DC" w14:textId="77777777" w:rsidTr="002F20C8">
        <w:tc>
          <w:tcPr>
            <w:tcW w:w="851" w:type="dxa"/>
            <w:shd w:val="clear" w:color="auto" w:fill="auto"/>
          </w:tcPr>
          <w:p w14:paraId="7F504454" w14:textId="77777777" w:rsidR="00F3406B" w:rsidRDefault="00F3406B" w:rsidP="002F20C8">
            <w:pPr>
              <w:jc w:val="center"/>
              <w:rPr>
                <w:rFonts w:ascii="標楷體" w:eastAsia="標楷體" w:hAnsi="標楷體"/>
              </w:rPr>
            </w:pPr>
            <w:r>
              <w:rPr>
                <w:rFonts w:ascii="標楷體" w:eastAsia="標楷體" w:hAnsi="標楷體" w:hint="eastAsia"/>
              </w:rPr>
              <w:t>4</w:t>
            </w:r>
          </w:p>
        </w:tc>
        <w:tc>
          <w:tcPr>
            <w:tcW w:w="3118" w:type="dxa"/>
            <w:shd w:val="clear" w:color="auto" w:fill="auto"/>
          </w:tcPr>
          <w:p w14:paraId="455A3BE2" w14:textId="77777777" w:rsidR="00F3406B" w:rsidRPr="008C681A" w:rsidRDefault="00F3406B" w:rsidP="002F20C8">
            <w:pPr>
              <w:rPr>
                <w:rFonts w:ascii="標楷體" w:eastAsia="標楷體" w:hAnsi="標楷體"/>
              </w:rPr>
            </w:pPr>
            <w:r w:rsidRPr="0086293C">
              <w:rPr>
                <w:rFonts w:ascii="標楷體" w:eastAsia="標楷體" w:hAnsi="標楷體"/>
              </w:rPr>
              <w:t>LoanOverdue</w:t>
            </w:r>
          </w:p>
        </w:tc>
        <w:tc>
          <w:tcPr>
            <w:tcW w:w="3828" w:type="dxa"/>
            <w:shd w:val="clear" w:color="auto" w:fill="auto"/>
          </w:tcPr>
          <w:p w14:paraId="31B82033" w14:textId="77777777" w:rsidR="00F3406B" w:rsidRPr="0086293C" w:rsidRDefault="00F3406B" w:rsidP="002F20C8">
            <w:pPr>
              <w:widowControl/>
              <w:rPr>
                <w:rFonts w:ascii="標楷體" w:eastAsia="標楷體" w:hAnsi="標楷體"/>
              </w:rPr>
            </w:pPr>
            <w:r w:rsidRPr="0086293C">
              <w:rPr>
                <w:rFonts w:ascii="標楷體" w:eastAsia="標楷體" w:hAnsi="標楷體" w:hint="eastAsia"/>
              </w:rPr>
              <w:t>催收呆帳檔</w:t>
            </w:r>
          </w:p>
        </w:tc>
      </w:tr>
      <w:tr w:rsidR="00F3406B" w:rsidRPr="0022279A" w14:paraId="4491E26E" w14:textId="77777777" w:rsidTr="002F20C8">
        <w:tc>
          <w:tcPr>
            <w:tcW w:w="851" w:type="dxa"/>
            <w:shd w:val="clear" w:color="auto" w:fill="auto"/>
          </w:tcPr>
          <w:p w14:paraId="5238D2F0" w14:textId="77777777" w:rsidR="00F3406B" w:rsidRPr="004F7CA5" w:rsidRDefault="00F3406B" w:rsidP="002F20C8">
            <w:pPr>
              <w:jc w:val="center"/>
              <w:rPr>
                <w:rFonts w:ascii="標楷體" w:eastAsia="標楷體" w:hAnsi="標楷體"/>
              </w:rPr>
            </w:pPr>
            <w:r>
              <w:rPr>
                <w:rFonts w:ascii="標楷體" w:eastAsia="標楷體" w:hAnsi="標楷體" w:hint="eastAsia"/>
              </w:rPr>
              <w:t>5</w:t>
            </w:r>
          </w:p>
        </w:tc>
        <w:tc>
          <w:tcPr>
            <w:tcW w:w="3118" w:type="dxa"/>
            <w:shd w:val="clear" w:color="auto" w:fill="auto"/>
          </w:tcPr>
          <w:p w14:paraId="69011422" w14:textId="77777777" w:rsidR="00F3406B" w:rsidRPr="004F7CA5" w:rsidRDefault="00F3406B" w:rsidP="002F20C8">
            <w:pPr>
              <w:rPr>
                <w:rFonts w:ascii="標楷體" w:eastAsia="標楷體" w:hAnsi="標楷體"/>
              </w:rPr>
            </w:pPr>
            <w:r w:rsidRPr="008C681A">
              <w:rPr>
                <w:rFonts w:ascii="標楷體" w:eastAsia="標楷體" w:hAnsi="標楷體"/>
              </w:rPr>
              <w:t>LoanIntDetail</w:t>
            </w:r>
          </w:p>
        </w:tc>
        <w:tc>
          <w:tcPr>
            <w:tcW w:w="3828" w:type="dxa"/>
            <w:shd w:val="clear" w:color="auto" w:fill="auto"/>
          </w:tcPr>
          <w:p w14:paraId="696E391C" w14:textId="77777777" w:rsidR="00F3406B" w:rsidRPr="004F7CA5" w:rsidRDefault="00F3406B" w:rsidP="002F20C8">
            <w:pPr>
              <w:widowControl/>
              <w:rPr>
                <w:rFonts w:ascii="標楷體" w:eastAsia="標楷體" w:hAnsi="標楷體"/>
              </w:rPr>
            </w:pPr>
            <w:r w:rsidRPr="008C681A">
              <w:rPr>
                <w:rFonts w:ascii="標楷體" w:eastAsia="標楷體" w:hAnsi="標楷體" w:hint="eastAsia"/>
              </w:rPr>
              <w:t>計息明細檔</w:t>
            </w:r>
          </w:p>
        </w:tc>
      </w:tr>
      <w:tr w:rsidR="00F3406B" w:rsidRPr="0022279A" w14:paraId="36124DDF" w14:textId="77777777" w:rsidTr="002F20C8">
        <w:tc>
          <w:tcPr>
            <w:tcW w:w="851" w:type="dxa"/>
            <w:shd w:val="clear" w:color="auto" w:fill="auto"/>
          </w:tcPr>
          <w:p w14:paraId="2BA86815" w14:textId="77777777" w:rsidR="00F3406B" w:rsidRPr="004F7CA5" w:rsidRDefault="00F3406B" w:rsidP="002F20C8">
            <w:pPr>
              <w:jc w:val="center"/>
              <w:rPr>
                <w:rFonts w:ascii="標楷體" w:eastAsia="標楷體" w:hAnsi="標楷體"/>
              </w:rPr>
            </w:pPr>
            <w:r>
              <w:rPr>
                <w:rFonts w:ascii="標楷體" w:eastAsia="標楷體" w:hAnsi="標楷體" w:hint="eastAsia"/>
              </w:rPr>
              <w:t>6</w:t>
            </w:r>
          </w:p>
        </w:tc>
        <w:tc>
          <w:tcPr>
            <w:tcW w:w="3118" w:type="dxa"/>
            <w:shd w:val="clear" w:color="auto" w:fill="auto"/>
          </w:tcPr>
          <w:p w14:paraId="76ADCA76" w14:textId="77777777" w:rsidR="00F3406B" w:rsidRPr="008C681A" w:rsidRDefault="00F3406B" w:rsidP="002F20C8">
            <w:pPr>
              <w:rPr>
                <w:rFonts w:ascii="標楷體" w:eastAsia="標楷體" w:hAnsi="標楷體"/>
              </w:rPr>
            </w:pPr>
            <w:r w:rsidRPr="0086293C">
              <w:rPr>
                <w:rFonts w:ascii="標楷體" w:eastAsia="標楷體" w:hAnsi="標楷體"/>
              </w:rPr>
              <w:t>FacClose</w:t>
            </w:r>
          </w:p>
        </w:tc>
        <w:tc>
          <w:tcPr>
            <w:tcW w:w="3828" w:type="dxa"/>
            <w:shd w:val="clear" w:color="auto" w:fill="auto"/>
          </w:tcPr>
          <w:p w14:paraId="043D1319" w14:textId="77777777" w:rsidR="00F3406B" w:rsidRPr="0086293C" w:rsidRDefault="00F3406B" w:rsidP="002F20C8">
            <w:pPr>
              <w:widowControl/>
              <w:rPr>
                <w:rFonts w:ascii="標楷體" w:eastAsia="標楷體" w:hAnsi="標楷體"/>
              </w:rPr>
            </w:pPr>
            <w:r w:rsidRPr="0086293C">
              <w:rPr>
                <w:rFonts w:ascii="標楷體" w:eastAsia="標楷體" w:hAnsi="標楷體" w:hint="eastAsia"/>
              </w:rPr>
              <w:t>清償作業檔</w:t>
            </w:r>
          </w:p>
        </w:tc>
      </w:tr>
    </w:tbl>
    <w:p w14:paraId="774228CB" w14:textId="77777777" w:rsidR="00F3406B" w:rsidRDefault="00F3406B" w:rsidP="00F3406B">
      <w:pPr>
        <w:pStyle w:val="af8"/>
        <w:ind w:left="0" w:firstLine="0"/>
      </w:pPr>
    </w:p>
    <w:p w14:paraId="4023EA35" w14:textId="77777777" w:rsidR="00F3406B" w:rsidRDefault="00F3406B" w:rsidP="00F3406B"/>
    <w:p w14:paraId="3CDCD3D6" w14:textId="77777777" w:rsidR="00F3406B" w:rsidRDefault="00F3406B" w:rsidP="00F3406B"/>
    <w:p w14:paraId="7EB797BF" w14:textId="77777777" w:rsidR="00F3406B" w:rsidRDefault="00F3406B" w:rsidP="00F3406B"/>
    <w:p w14:paraId="644586E0" w14:textId="77777777" w:rsidR="00F3406B" w:rsidRPr="00347C77" w:rsidRDefault="00F3406B" w:rsidP="00F3406B"/>
    <w:p w14:paraId="5A542F64" w14:textId="77777777" w:rsidR="00F3406B" w:rsidRDefault="00F3406B" w:rsidP="00F3406B">
      <w:pPr>
        <w:pStyle w:val="7"/>
        <w:numPr>
          <w:ilvl w:val="0"/>
          <w:numId w:val="0"/>
        </w:numPr>
        <w:ind w:left="1531"/>
      </w:pPr>
      <w:r>
        <w:rPr>
          <w:lang w:eastAsia="zh-TW"/>
        </w:rPr>
        <w:t>A.</w:t>
      </w:r>
      <w:r w:rsidRPr="003972CE">
        <w:t>UI</w:t>
      </w:r>
      <w:r w:rsidRPr="003972CE">
        <w:t>畫面</w:t>
      </w:r>
      <w:r>
        <w:rPr>
          <w:rFonts w:hint="eastAsia"/>
          <w:lang w:eastAsia="zh-TW"/>
        </w:rPr>
        <w:t>-</w:t>
      </w:r>
      <w:r>
        <w:rPr>
          <w:rFonts w:hint="eastAsia"/>
          <w:lang w:eastAsia="zh-TW"/>
        </w:rPr>
        <w:t>登錄</w:t>
      </w:r>
    </w:p>
    <w:p w14:paraId="6AAAFE5F" w14:textId="77777777" w:rsidR="00F3406B" w:rsidRDefault="00F3406B" w:rsidP="00F3406B">
      <w:pPr>
        <w:pStyle w:val="42"/>
        <w:spacing w:after="48"/>
        <w:ind w:left="1133"/>
        <w:rPr>
          <w:rFonts w:hAnsi="標楷體"/>
        </w:rPr>
      </w:pPr>
      <w:r w:rsidRPr="00743962">
        <w:rPr>
          <w:rFonts w:hAnsi="標楷體" w:hint="eastAsia"/>
        </w:rPr>
        <w:t>輸入畫面：</w:t>
      </w:r>
    </w:p>
    <w:p w14:paraId="3CED63B2" w14:textId="77777777" w:rsidR="008E060B" w:rsidRDefault="008E060B" w:rsidP="008E060B">
      <w:pPr>
        <w:pStyle w:val="42"/>
        <w:spacing w:after="48"/>
        <w:ind w:leftChars="0" w:left="0"/>
        <w:rPr>
          <w:rFonts w:hAnsi="標楷體"/>
        </w:rPr>
      </w:pPr>
      <w:r>
        <w:rPr>
          <w:rFonts w:hAnsi="標楷體" w:hint="eastAsia"/>
        </w:rPr>
        <w:t>正常結案</w:t>
      </w:r>
    </w:p>
    <w:p w14:paraId="7A166DB1" w14:textId="59C54EBB" w:rsidR="00F3406B" w:rsidRDefault="007D1448" w:rsidP="00F3406B">
      <w:pPr>
        <w:pStyle w:val="42"/>
        <w:spacing w:after="48"/>
        <w:ind w:leftChars="0" w:left="0"/>
        <w:rPr>
          <w:rFonts w:hAnsi="標楷體"/>
        </w:rPr>
      </w:pPr>
      <w:r w:rsidRPr="008B0899">
        <w:rPr>
          <w:rFonts w:hAnsi="標楷體"/>
          <w:noProof/>
        </w:rPr>
        <w:drawing>
          <wp:inline distT="0" distB="0" distL="0" distR="0" wp14:anchorId="59854708" wp14:editId="2836CF8E">
            <wp:extent cx="6477000" cy="3733800"/>
            <wp:effectExtent l="0" t="0" r="0" b="0"/>
            <wp:docPr id="19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6477000" cy="3733800"/>
                    </a:xfrm>
                    <a:prstGeom prst="rect">
                      <a:avLst/>
                    </a:prstGeom>
                    <a:noFill/>
                    <a:ln>
                      <a:noFill/>
                    </a:ln>
                  </pic:spPr>
                </pic:pic>
              </a:graphicData>
            </a:graphic>
          </wp:inline>
        </w:drawing>
      </w:r>
    </w:p>
    <w:p w14:paraId="497B0AD3" w14:textId="77777777" w:rsidR="00F3406B" w:rsidRDefault="00F3406B" w:rsidP="00F3406B">
      <w:pPr>
        <w:rPr>
          <w:noProof/>
        </w:rPr>
      </w:pPr>
    </w:p>
    <w:p w14:paraId="105B0D4F" w14:textId="77777777" w:rsidR="008E060B" w:rsidRPr="008E060B" w:rsidRDefault="008E060B" w:rsidP="00F3406B">
      <w:pPr>
        <w:rPr>
          <w:rFonts w:ascii="標楷體" w:eastAsia="標楷體" w:hAnsi="標楷體"/>
          <w:noProof/>
        </w:rPr>
      </w:pPr>
      <w:r w:rsidRPr="008E060B">
        <w:rPr>
          <w:rFonts w:ascii="標楷體" w:eastAsia="標楷體" w:hAnsi="標楷體" w:cs="新細明體" w:hint="eastAsia"/>
          <w:noProof/>
        </w:rPr>
        <w:t>轉列呆帳</w:t>
      </w:r>
    </w:p>
    <w:p w14:paraId="101A3C36" w14:textId="08656926" w:rsidR="008B0899" w:rsidRDefault="00654239" w:rsidP="00F3406B">
      <w:pPr>
        <w:rPr>
          <w:noProof/>
        </w:rPr>
      </w:pPr>
      <w:r w:rsidRPr="008015CD">
        <w:rPr>
          <w:noProof/>
        </w:rPr>
        <w:drawing>
          <wp:inline distT="0" distB="0" distL="0" distR="0" wp14:anchorId="357F8ABB" wp14:editId="78F9FD0D">
            <wp:extent cx="5274310" cy="2637155"/>
            <wp:effectExtent l="0" t="0" r="2540" b="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274310" cy="2637155"/>
                    </a:xfrm>
                    <a:prstGeom prst="rect">
                      <a:avLst/>
                    </a:prstGeom>
                  </pic:spPr>
                </pic:pic>
              </a:graphicData>
            </a:graphic>
          </wp:inline>
        </w:drawing>
      </w:r>
    </w:p>
    <w:p w14:paraId="5984930C" w14:textId="77777777" w:rsidR="00F3406B" w:rsidRPr="00F5236F" w:rsidRDefault="00F3406B" w:rsidP="00F3406B">
      <w:pPr>
        <w:pStyle w:val="af8"/>
        <w:numPr>
          <w:ilvl w:val="0"/>
          <w:numId w:val="3"/>
        </w:numPr>
      </w:pPr>
      <w:r>
        <w:t>輸入畫面</w:t>
      </w:r>
      <w:r>
        <w:rPr>
          <w:rFonts w:hint="eastAsia"/>
          <w:lang w:eastAsia="zh-HK"/>
        </w:rPr>
        <w:t>按鈕</w:t>
      </w:r>
      <w:r>
        <w:t>說明</w:t>
      </w:r>
      <w:r>
        <w:rPr>
          <w:rFonts w:hint="eastAsia"/>
        </w:rPr>
        <w:t>-登錄</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1"/>
        <w:gridCol w:w="6986"/>
      </w:tblGrid>
      <w:tr w:rsidR="00F3406B" w:rsidRPr="00F5236F" w14:paraId="5770E384" w14:textId="77777777" w:rsidTr="002F20C8">
        <w:tc>
          <w:tcPr>
            <w:tcW w:w="851" w:type="dxa"/>
            <w:shd w:val="clear" w:color="auto" w:fill="D9D9D9"/>
          </w:tcPr>
          <w:p w14:paraId="4E0A0C60" w14:textId="77777777" w:rsidR="00F3406B" w:rsidRPr="004F7CA5" w:rsidRDefault="00F3406B" w:rsidP="002F20C8">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7289909E" w14:textId="77777777" w:rsidR="00F3406B" w:rsidRPr="004F7CA5" w:rsidRDefault="00F3406B" w:rsidP="002F20C8">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227E041F" w14:textId="77777777" w:rsidR="00F3406B" w:rsidRPr="004F7CA5" w:rsidRDefault="00F3406B" w:rsidP="002F20C8">
            <w:pPr>
              <w:jc w:val="center"/>
              <w:rPr>
                <w:rFonts w:ascii="標楷體" w:eastAsia="標楷體" w:hAnsi="標楷體"/>
              </w:rPr>
            </w:pPr>
            <w:r w:rsidRPr="004F7CA5">
              <w:rPr>
                <w:rFonts w:ascii="標楷體" w:eastAsia="標楷體" w:hAnsi="標楷體" w:hint="eastAsia"/>
                <w:lang w:eastAsia="zh-HK"/>
              </w:rPr>
              <w:t>功能說明</w:t>
            </w:r>
          </w:p>
        </w:tc>
      </w:tr>
      <w:tr w:rsidR="00F3406B" w:rsidRPr="00CF124E" w14:paraId="2B18C51A" w14:textId="77777777" w:rsidTr="002F20C8">
        <w:tc>
          <w:tcPr>
            <w:tcW w:w="851" w:type="dxa"/>
            <w:shd w:val="clear" w:color="auto" w:fill="auto"/>
          </w:tcPr>
          <w:p w14:paraId="20D51905" w14:textId="77777777" w:rsidR="00F3406B" w:rsidRPr="004F7CA5" w:rsidRDefault="00F3406B" w:rsidP="002F20C8">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2A2D9508" w14:textId="77777777" w:rsidR="00F3406B" w:rsidRPr="004F7CA5" w:rsidRDefault="00F3406B" w:rsidP="002F20C8">
            <w:pPr>
              <w:rPr>
                <w:rFonts w:ascii="標楷體" w:eastAsia="標楷體" w:hAnsi="標楷體"/>
                <w:lang w:eastAsia="zh-HK"/>
              </w:rPr>
            </w:pPr>
            <w:r w:rsidRPr="004F7CA5">
              <w:rPr>
                <w:rFonts w:ascii="標楷體" w:eastAsia="標楷體" w:hAnsi="標楷體" w:hint="eastAsia"/>
                <w:lang w:eastAsia="zh-HK"/>
              </w:rPr>
              <w:t>登錄</w:t>
            </w:r>
          </w:p>
        </w:tc>
        <w:tc>
          <w:tcPr>
            <w:tcW w:w="7033" w:type="dxa"/>
            <w:shd w:val="clear" w:color="auto" w:fill="auto"/>
          </w:tcPr>
          <w:p w14:paraId="31BB20EF" w14:textId="77777777" w:rsidR="00F3406B" w:rsidRDefault="00F3406B" w:rsidP="002F20C8">
            <w:pPr>
              <w:rPr>
                <w:rFonts w:eastAsia="標楷體"/>
                <w:lang w:eastAsia="zh-HK"/>
              </w:rPr>
            </w:pPr>
            <w:r w:rsidRPr="004F7CA5">
              <w:rPr>
                <w:rFonts w:eastAsia="標楷體" w:hint="eastAsia"/>
              </w:rPr>
              <w:t>登錄</w:t>
            </w:r>
            <w:r>
              <w:rPr>
                <w:rFonts w:eastAsia="標楷體" w:hint="eastAsia"/>
              </w:rPr>
              <w:t>結案</w:t>
            </w:r>
            <w:r w:rsidRPr="004F7CA5">
              <w:rPr>
                <w:rFonts w:eastAsia="標楷體"/>
                <w:lang w:eastAsia="zh-HK"/>
              </w:rPr>
              <w:t>資料</w:t>
            </w:r>
          </w:p>
          <w:p w14:paraId="72EB402C" w14:textId="77777777" w:rsidR="00F3406B" w:rsidRPr="0022519B" w:rsidRDefault="00F3406B" w:rsidP="002F20C8">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4609BF89" w14:textId="77777777" w:rsidR="00F3406B" w:rsidRPr="00660F01" w:rsidRDefault="00F3406B" w:rsidP="002F20C8">
            <w:pPr>
              <w:ind w:left="314" w:hangingChars="131" w:hanging="314"/>
              <w:rPr>
                <w:rFonts w:ascii="標楷體" w:eastAsia="標楷體" w:hAnsi="標楷體"/>
              </w:rPr>
            </w:pPr>
            <w:r>
              <w:rPr>
                <w:rFonts w:ascii="標楷體" w:eastAsia="標楷體" w:hAnsi="標楷體" w:hint="eastAsia"/>
              </w:rPr>
              <w:t>1.檢核不可有短繳金額,若有則顯示錯誤訊息:</w:t>
            </w:r>
            <w:r>
              <w:rPr>
                <w:rFonts w:ascii="標楷體" w:eastAsia="標楷體" w:hAnsi="標楷體"/>
              </w:rPr>
              <w:t>”</w:t>
            </w:r>
            <w:r w:rsidRPr="00660F01">
              <w:rPr>
                <w:rFonts w:ascii="標楷體" w:eastAsia="標楷體" w:hAnsi="標楷體"/>
              </w:rPr>
              <w:t>E3094,不可有短繳金額</w:t>
            </w:r>
            <w:r w:rsidRPr="00660F01">
              <w:rPr>
                <w:rFonts w:ascii="標楷體" w:eastAsia="標楷體" w:hAnsi="標楷體" w:hint="eastAsia"/>
              </w:rPr>
              <w:t>(</w:t>
            </w:r>
            <w:r w:rsidRPr="00660F01">
              <w:rPr>
                <w:rFonts w:ascii="標楷體" w:eastAsia="標楷體" w:hAnsi="標楷體"/>
              </w:rPr>
              <w:t>短繳金額</w:t>
            </w:r>
            <w:r w:rsidRPr="00660F01">
              <w:rPr>
                <w:rFonts w:ascii="標楷體" w:eastAsia="標楷體" w:hAnsi="標楷體" w:hint="eastAsia"/>
              </w:rPr>
              <w:t>)</w:t>
            </w:r>
            <w:r w:rsidRPr="00660F01">
              <w:rPr>
                <w:rFonts w:ascii="標楷體" w:eastAsia="標楷體" w:hAnsi="標楷體"/>
              </w:rPr>
              <w:t>”</w:t>
            </w:r>
          </w:p>
          <w:p w14:paraId="7F05C5CE" w14:textId="77777777" w:rsidR="00F3406B" w:rsidRPr="003D633A" w:rsidRDefault="00F3406B" w:rsidP="002F20C8">
            <w:pPr>
              <w:rPr>
                <w:rFonts w:ascii="標楷體" w:eastAsia="標楷體" w:hAnsi="標楷體"/>
              </w:rPr>
            </w:pPr>
            <w:r>
              <w:rPr>
                <w:rFonts w:ascii="標楷體" w:eastAsia="標楷體" w:hAnsi="標楷體" w:hint="eastAsia"/>
              </w:rPr>
              <w:lastRenderedPageBreak/>
              <w:t>2.</w:t>
            </w:r>
            <w:r w:rsidRPr="003D633A">
              <w:rPr>
                <w:rFonts w:ascii="標楷體" w:eastAsia="標楷體" w:hAnsi="標楷體"/>
              </w:rPr>
              <w:t>減免金額超過限額，需主管核可</w:t>
            </w:r>
          </w:p>
          <w:p w14:paraId="1B826447" w14:textId="77777777" w:rsidR="00F3406B" w:rsidRDefault="00F3406B" w:rsidP="002F20C8">
            <w:pPr>
              <w:ind w:left="314" w:hangingChars="131" w:hanging="314"/>
              <w:rPr>
                <w:rFonts w:ascii="標楷體" w:eastAsia="標楷體" w:hAnsi="標楷體"/>
              </w:rPr>
            </w:pPr>
            <w:r>
              <w:rPr>
                <w:rFonts w:ascii="標楷體" w:eastAsia="標楷體" w:hAnsi="標楷體" w:hint="eastAsia"/>
              </w:rPr>
              <w:t>3.[結案區分]為[3.</w:t>
            </w:r>
            <w:r w:rsidRPr="00AA0F4E">
              <w:rPr>
                <w:rFonts w:ascii="標楷體" w:eastAsia="標楷體" w:hAnsi="標楷體" w:hint="eastAsia"/>
              </w:rPr>
              <w:t>轉催收</w:t>
            </w:r>
            <w:r>
              <w:rPr>
                <w:rFonts w:ascii="標楷體" w:eastAsia="標楷體" w:hAnsi="標楷體" w:hint="eastAsia"/>
              </w:rPr>
              <w:t>]時,結案檢核:</w:t>
            </w:r>
          </w:p>
          <w:p w14:paraId="744DB5C1" w14:textId="77777777" w:rsidR="00F3406B" w:rsidRDefault="00F3406B" w:rsidP="002F20C8">
            <w:pPr>
              <w:ind w:left="314" w:hangingChars="131" w:hanging="314"/>
              <w:rPr>
                <w:rFonts w:ascii="標楷體" w:eastAsia="標楷體" w:hAnsi="標楷體"/>
              </w:rPr>
            </w:pPr>
            <w:r>
              <w:rPr>
                <w:rFonts w:ascii="標楷體" w:eastAsia="標楷體" w:hAnsi="標楷體" w:hint="eastAsia"/>
              </w:rPr>
              <w:t>(1).未收帳管費時,出現警告訊息:</w:t>
            </w:r>
            <w:r>
              <w:rPr>
                <w:rFonts w:ascii="標楷體" w:eastAsia="標楷體" w:hAnsi="標楷體"/>
              </w:rPr>
              <w:t>”</w:t>
            </w:r>
            <w:r w:rsidRPr="00660F01">
              <w:rPr>
                <w:rFonts w:ascii="標楷體" w:eastAsia="標楷體" w:hAnsi="標楷體"/>
              </w:rPr>
              <w:t>有未收帳管費”</w:t>
            </w:r>
          </w:p>
          <w:p w14:paraId="6442B5A1" w14:textId="77777777" w:rsidR="00F3406B" w:rsidRDefault="00F3406B" w:rsidP="002F20C8">
            <w:pPr>
              <w:ind w:left="314" w:hangingChars="131" w:hanging="314"/>
              <w:rPr>
                <w:rFonts w:ascii="標楷體" w:eastAsia="標楷體" w:hAnsi="標楷體"/>
              </w:rPr>
            </w:pPr>
            <w:r>
              <w:rPr>
                <w:rFonts w:ascii="標楷體" w:eastAsia="標楷體" w:hAnsi="標楷體" w:hint="eastAsia"/>
              </w:rPr>
              <w:t>(2).未收</w:t>
            </w:r>
            <w:r w:rsidRPr="00660F01">
              <w:rPr>
                <w:rFonts w:ascii="標楷體" w:eastAsia="標楷體" w:hAnsi="標楷體"/>
              </w:rPr>
              <w:t>契變手續費</w:t>
            </w:r>
            <w:r>
              <w:rPr>
                <w:rFonts w:ascii="標楷體" w:eastAsia="標楷體" w:hAnsi="標楷體" w:hint="eastAsia"/>
              </w:rPr>
              <w:t>時,</w:t>
            </w:r>
            <w:r>
              <w:rPr>
                <w:rFonts w:ascii="標楷體" w:eastAsia="標楷體" w:hAnsi="標楷體"/>
              </w:rPr>
              <w:t>”</w:t>
            </w:r>
            <w:r w:rsidRPr="00660F01">
              <w:rPr>
                <w:rFonts w:ascii="標楷體" w:eastAsia="標楷體" w:hAnsi="標楷體"/>
              </w:rPr>
              <w:t>有契變手續費”</w:t>
            </w:r>
          </w:p>
          <w:p w14:paraId="6E3EDFE4" w14:textId="77777777" w:rsidR="00F3406B" w:rsidRPr="00660F01" w:rsidRDefault="00F3406B" w:rsidP="002F20C8">
            <w:pPr>
              <w:ind w:left="314" w:hangingChars="131" w:hanging="314"/>
              <w:rPr>
                <w:rFonts w:ascii="標楷體" w:eastAsia="標楷體" w:hAnsi="標楷體"/>
              </w:rPr>
            </w:pPr>
            <w:r>
              <w:rPr>
                <w:rFonts w:ascii="標楷體" w:eastAsia="標楷體" w:hAnsi="標楷體" w:hint="eastAsia"/>
              </w:rPr>
              <w:t>4.檢核該客戶是否存在放款主檔,若不存在顯示錯誤訊息:</w:t>
            </w:r>
            <w:r>
              <w:rPr>
                <w:rFonts w:ascii="標楷體" w:eastAsia="標楷體" w:hAnsi="標楷體"/>
              </w:rPr>
              <w:t>”</w:t>
            </w:r>
            <w:r w:rsidRPr="00AA0F4E">
              <w:rPr>
                <w:rFonts w:ascii="標楷體" w:eastAsia="標楷體" w:hAnsi="標楷體"/>
              </w:rPr>
              <w:t>E0001,查詢資料不存在</w:t>
            </w:r>
            <w:r w:rsidRPr="00AA0F4E">
              <w:rPr>
                <w:rFonts w:ascii="標楷體" w:eastAsia="標楷體" w:hAnsi="標楷體" w:hint="eastAsia"/>
              </w:rPr>
              <w:t>(</w:t>
            </w:r>
            <w:r w:rsidRPr="00AA0F4E">
              <w:rPr>
                <w:rFonts w:ascii="標楷體" w:eastAsia="標楷體" w:hAnsi="標楷體"/>
              </w:rPr>
              <w:t>放款主檔)”</w:t>
            </w:r>
          </w:p>
          <w:p w14:paraId="7D201813" w14:textId="77777777" w:rsidR="00F3406B" w:rsidRDefault="00F3406B" w:rsidP="002F20C8">
            <w:pPr>
              <w:ind w:left="314" w:hangingChars="131" w:hanging="314"/>
              <w:rPr>
                <w:rFonts w:ascii="標楷體" w:eastAsia="標楷體" w:hAnsi="標楷體"/>
              </w:rPr>
            </w:pPr>
            <w:r>
              <w:rPr>
                <w:rFonts w:ascii="標楷體" w:eastAsia="標楷體" w:hAnsi="標楷體" w:hint="eastAsia"/>
              </w:rPr>
              <w:t>5.[結案區分]為[0.正常].[</w:t>
            </w:r>
            <w:r w:rsidRPr="00AA0F4E">
              <w:rPr>
                <w:rFonts w:ascii="標楷體" w:eastAsia="標楷體" w:hAnsi="標楷體"/>
              </w:rPr>
              <w:t>1</w:t>
            </w:r>
            <w:r>
              <w:rPr>
                <w:rFonts w:ascii="標楷體" w:eastAsia="標楷體" w:hAnsi="標楷體" w:hint="eastAsia"/>
              </w:rPr>
              <w:t>.</w:t>
            </w:r>
            <w:r w:rsidRPr="00AA0F4E">
              <w:rPr>
                <w:rFonts w:ascii="標楷體" w:eastAsia="標楷體" w:hAnsi="標楷體"/>
              </w:rPr>
              <w:t>展期</w:t>
            </w:r>
            <w:r>
              <w:rPr>
                <w:rFonts w:ascii="標楷體" w:eastAsia="標楷體" w:hAnsi="標楷體" w:hint="eastAsia"/>
              </w:rPr>
              <w:t>].[</w:t>
            </w:r>
            <w:r w:rsidRPr="00AA0F4E">
              <w:rPr>
                <w:rFonts w:ascii="標楷體" w:eastAsia="標楷體" w:hAnsi="標楷體"/>
              </w:rPr>
              <w:t>2</w:t>
            </w:r>
            <w:r>
              <w:rPr>
                <w:rFonts w:ascii="標楷體" w:eastAsia="標楷體" w:hAnsi="標楷體" w:hint="eastAsia"/>
              </w:rPr>
              <w:t>.</w:t>
            </w:r>
            <w:r w:rsidRPr="00AA0F4E">
              <w:rPr>
                <w:rFonts w:ascii="標楷體" w:eastAsia="標楷體" w:hAnsi="標楷體"/>
              </w:rPr>
              <w:t>借新還舊</w:t>
            </w:r>
            <w:r>
              <w:rPr>
                <w:rFonts w:ascii="標楷體" w:eastAsia="標楷體" w:hAnsi="標楷體" w:hint="eastAsia"/>
              </w:rPr>
              <w:t>].[</w:t>
            </w:r>
            <w:r w:rsidRPr="00AA0F4E">
              <w:rPr>
                <w:rFonts w:ascii="標楷體" w:eastAsia="標楷體" w:hAnsi="標楷體"/>
              </w:rPr>
              <w:t>3</w:t>
            </w:r>
            <w:r>
              <w:rPr>
                <w:rFonts w:ascii="標楷體" w:eastAsia="標楷體" w:hAnsi="標楷體" w:hint="eastAsia"/>
              </w:rPr>
              <w:t>.</w:t>
            </w:r>
            <w:r w:rsidRPr="00AA0F4E">
              <w:rPr>
                <w:rFonts w:ascii="標楷體" w:eastAsia="標楷體" w:hAnsi="標楷體"/>
              </w:rPr>
              <w:t>轉催收</w:t>
            </w:r>
            <w:r>
              <w:rPr>
                <w:rFonts w:ascii="標楷體" w:eastAsia="標楷體" w:hAnsi="標楷體" w:hint="eastAsia"/>
              </w:rPr>
              <w:t>].[</w:t>
            </w:r>
            <w:r w:rsidRPr="00AA0F4E">
              <w:rPr>
                <w:rFonts w:ascii="標楷體" w:eastAsia="標楷體" w:hAnsi="標楷體"/>
              </w:rPr>
              <w:t>4</w:t>
            </w:r>
            <w:r>
              <w:rPr>
                <w:rFonts w:ascii="標楷體" w:eastAsia="標楷體" w:hAnsi="標楷體" w:hint="eastAsia"/>
              </w:rPr>
              <w:t>.</w:t>
            </w:r>
            <w:r w:rsidRPr="00AA0F4E">
              <w:rPr>
                <w:rFonts w:ascii="標楷體" w:eastAsia="標楷體" w:hAnsi="標楷體"/>
              </w:rPr>
              <w:t>催收戶本人清償</w:t>
            </w:r>
            <w:r>
              <w:rPr>
                <w:rFonts w:ascii="標楷體" w:eastAsia="標楷體" w:hAnsi="標楷體" w:hint="eastAsia"/>
              </w:rPr>
              <w:t>].[</w:t>
            </w:r>
            <w:r w:rsidRPr="00AA0F4E">
              <w:rPr>
                <w:rFonts w:ascii="標楷體" w:eastAsia="標楷體" w:hAnsi="標楷體"/>
              </w:rPr>
              <w:t>5</w:t>
            </w:r>
            <w:r>
              <w:rPr>
                <w:rFonts w:ascii="標楷體" w:eastAsia="標楷體" w:hAnsi="標楷體" w:hint="eastAsia"/>
              </w:rPr>
              <w:t>.</w:t>
            </w:r>
            <w:r w:rsidRPr="00AA0F4E">
              <w:rPr>
                <w:rFonts w:ascii="標楷體" w:eastAsia="標楷體" w:hAnsi="標楷體"/>
              </w:rPr>
              <w:t>催收戶保證人代償</w:t>
            </w:r>
            <w:r>
              <w:rPr>
                <w:rFonts w:ascii="標楷體" w:eastAsia="標楷體" w:hAnsi="標楷體" w:hint="eastAsia"/>
              </w:rPr>
              <w:t>]或[</w:t>
            </w:r>
            <w:r w:rsidRPr="00AA0F4E">
              <w:rPr>
                <w:rFonts w:ascii="標楷體" w:eastAsia="標楷體" w:hAnsi="標楷體"/>
              </w:rPr>
              <w:t>6</w:t>
            </w:r>
            <w:r>
              <w:rPr>
                <w:rFonts w:ascii="標楷體" w:eastAsia="標楷體" w:hAnsi="標楷體" w:hint="eastAsia"/>
              </w:rPr>
              <w:t>.</w:t>
            </w:r>
            <w:r w:rsidRPr="00AA0F4E">
              <w:rPr>
                <w:rFonts w:ascii="標楷體" w:eastAsia="標楷體" w:hAnsi="標楷體"/>
              </w:rPr>
              <w:t>催收戶強制執行</w:t>
            </w:r>
            <w:r>
              <w:rPr>
                <w:rFonts w:ascii="標楷體" w:eastAsia="標楷體" w:hAnsi="標楷體" w:hint="eastAsia"/>
              </w:rPr>
              <w:t>]時逐筆檢核該客戶[放款主檔]:</w:t>
            </w:r>
          </w:p>
          <w:p w14:paraId="5348809F" w14:textId="77777777" w:rsidR="00F3406B" w:rsidRDefault="00F3406B" w:rsidP="002F20C8">
            <w:pPr>
              <w:ind w:left="314" w:hangingChars="131" w:hanging="314"/>
              <w:rPr>
                <w:rFonts w:ascii="標楷體" w:eastAsia="標楷體" w:hAnsi="標楷體"/>
              </w:rPr>
            </w:pPr>
            <w:r>
              <w:rPr>
                <w:rFonts w:ascii="標楷體" w:eastAsia="標楷體" w:hAnsi="標楷體" w:hint="eastAsia"/>
              </w:rPr>
              <w:t>(1).輸入[撥款序號]&gt;0時,檢核:</w:t>
            </w:r>
          </w:p>
          <w:p w14:paraId="1F7B2702" w14:textId="4318373C" w:rsidR="00F3406B" w:rsidRDefault="00F3406B" w:rsidP="002F20C8">
            <w:pPr>
              <w:ind w:leftChars="131" w:left="316" w:hanging="2"/>
              <w:rPr>
                <w:rFonts w:ascii="標楷體" w:eastAsia="標楷體" w:hAnsi="標楷體"/>
              </w:rPr>
            </w:pPr>
            <w:r>
              <w:rPr>
                <w:rFonts w:ascii="標楷體" w:eastAsia="標楷體" w:hAnsi="標楷體" w:hint="eastAsia"/>
              </w:rPr>
              <w:t>a.該戶況不可為結案戶,若為結案戶則顯示錯誤訊息:</w:t>
            </w:r>
            <w:r>
              <w:rPr>
                <w:rFonts w:ascii="標楷體" w:eastAsia="標楷體" w:hAnsi="標楷體"/>
              </w:rPr>
              <w:t>”</w:t>
            </w:r>
            <w:r w:rsidRPr="00AA0F4E">
              <w:rPr>
                <w:rFonts w:ascii="標楷體" w:eastAsia="標楷體" w:hAnsi="標楷體"/>
              </w:rPr>
              <w:t>E3078,該筆撥款戶況為結案戶</w:t>
            </w:r>
            <w:r w:rsidRPr="00AA0F4E">
              <w:rPr>
                <w:rFonts w:ascii="標楷體" w:eastAsia="標楷體" w:hAnsi="標楷體" w:hint="eastAsia"/>
              </w:rPr>
              <w:t>(</w:t>
            </w:r>
            <w:r w:rsidR="0019774F" w:rsidRPr="00FB6F7F">
              <w:rPr>
                <w:rFonts w:ascii="標楷體" w:eastAsia="標楷體" w:hAnsi="標楷體" w:hint="eastAsia"/>
                <w:highlight w:val="yellow"/>
              </w:rPr>
              <w:t>放款</w:t>
            </w:r>
            <w:r w:rsidR="0019774F" w:rsidRPr="00FB6F7F">
              <w:rPr>
                <w:rFonts w:ascii="標楷體" w:eastAsia="標楷體" w:hAnsi="標楷體"/>
                <w:highlight w:val="yellow"/>
              </w:rPr>
              <w:t>主檔</w:t>
            </w:r>
            <w:r w:rsidRPr="00AA0F4E">
              <w:rPr>
                <w:rFonts w:ascii="標楷體" w:eastAsia="標楷體" w:hAnsi="標楷體"/>
              </w:rPr>
              <w:t xml:space="preserve"> 戶號</w:t>
            </w:r>
            <w:r w:rsidRPr="00AA0F4E">
              <w:rPr>
                <w:rFonts w:ascii="標楷體" w:eastAsia="標楷體" w:hAnsi="標楷體" w:hint="eastAsia"/>
              </w:rPr>
              <w:t xml:space="preserve"> </w:t>
            </w:r>
            <w:r w:rsidRPr="00AA0F4E">
              <w:rPr>
                <w:rFonts w:ascii="標楷體" w:eastAsia="標楷體" w:hAnsi="標楷體"/>
              </w:rPr>
              <w:t>額度編號</w:t>
            </w:r>
            <w:r w:rsidRPr="00AA0F4E">
              <w:rPr>
                <w:rFonts w:ascii="標楷體" w:eastAsia="標楷體" w:hAnsi="標楷體" w:hint="eastAsia"/>
              </w:rPr>
              <w:t xml:space="preserve"> </w:t>
            </w:r>
            <w:r w:rsidRPr="00AA0F4E">
              <w:rPr>
                <w:rFonts w:ascii="標楷體" w:eastAsia="標楷體" w:hAnsi="標楷體"/>
              </w:rPr>
              <w:t>撥款序號</w:t>
            </w:r>
            <w:r w:rsidRPr="00AA0F4E">
              <w:rPr>
                <w:rFonts w:ascii="標楷體" w:eastAsia="標楷體" w:hAnsi="標楷體" w:hint="eastAsia"/>
              </w:rPr>
              <w:t>)</w:t>
            </w:r>
          </w:p>
          <w:p w14:paraId="529449FF" w14:textId="52D93B4A" w:rsidR="00F3406B" w:rsidRDefault="00F3406B" w:rsidP="002F20C8">
            <w:pPr>
              <w:ind w:leftChars="130" w:left="312" w:firstLine="2"/>
              <w:rPr>
                <w:rFonts w:ascii="標楷體" w:eastAsia="標楷體" w:hAnsi="標楷體"/>
              </w:rPr>
            </w:pPr>
            <w:r>
              <w:rPr>
                <w:rFonts w:ascii="標楷體" w:eastAsia="標楷體" w:hAnsi="標楷體" w:hint="eastAsia"/>
              </w:rPr>
              <w:t>b.該戶況不可為</w:t>
            </w:r>
            <w:r w:rsidRPr="00376C33">
              <w:rPr>
                <w:rFonts w:ascii="標楷體" w:eastAsia="標楷體" w:hAnsi="標楷體"/>
              </w:rPr>
              <w:t>催收結案戶</w:t>
            </w:r>
            <w:r>
              <w:rPr>
                <w:rFonts w:ascii="標楷體" w:eastAsia="標楷體" w:hAnsi="標楷體" w:hint="eastAsia"/>
              </w:rPr>
              <w:t>,若為</w:t>
            </w:r>
            <w:r w:rsidRPr="00376C33">
              <w:rPr>
                <w:rFonts w:ascii="標楷體" w:eastAsia="標楷體" w:hAnsi="標楷體"/>
              </w:rPr>
              <w:t>催收結案戶</w:t>
            </w:r>
            <w:r>
              <w:rPr>
                <w:rFonts w:ascii="標楷體" w:eastAsia="標楷體" w:hAnsi="標楷體" w:hint="eastAsia"/>
              </w:rPr>
              <w:t>則顯示錯誤訊息:</w:t>
            </w:r>
            <w:r>
              <w:rPr>
                <w:rFonts w:ascii="標楷體" w:eastAsia="標楷體" w:hAnsi="標楷體"/>
              </w:rPr>
              <w:t>”</w:t>
            </w:r>
            <w:r w:rsidRPr="00AA0F4E">
              <w:rPr>
                <w:rFonts w:ascii="標楷體" w:eastAsia="標楷體" w:hAnsi="標楷體"/>
              </w:rPr>
              <w:t>E307</w:t>
            </w:r>
            <w:r>
              <w:rPr>
                <w:rFonts w:ascii="標楷體" w:eastAsia="標楷體" w:hAnsi="標楷體" w:hint="eastAsia"/>
              </w:rPr>
              <w:t>9</w:t>
            </w:r>
            <w:r w:rsidRPr="00AA0F4E">
              <w:rPr>
                <w:rFonts w:ascii="標楷體" w:eastAsia="標楷體" w:hAnsi="標楷體"/>
              </w:rPr>
              <w:t>,</w:t>
            </w:r>
            <w:r w:rsidRPr="00376C33">
              <w:rPr>
                <w:rFonts w:ascii="標楷體" w:eastAsia="標楷體" w:hAnsi="標楷體"/>
              </w:rPr>
              <w:t>該筆撥款戶況為催收結案戶</w:t>
            </w:r>
            <w:r w:rsidRPr="00AA0F4E">
              <w:rPr>
                <w:rFonts w:ascii="標楷體" w:eastAsia="標楷體" w:hAnsi="標楷體" w:hint="eastAsia"/>
              </w:rPr>
              <w:t>(</w:t>
            </w:r>
            <w:r w:rsidR="0019774F" w:rsidRPr="00FB6F7F">
              <w:rPr>
                <w:rFonts w:ascii="標楷體" w:eastAsia="標楷體" w:hAnsi="標楷體" w:hint="eastAsia"/>
                <w:highlight w:val="yellow"/>
              </w:rPr>
              <w:t>放款</w:t>
            </w:r>
            <w:r w:rsidR="0019774F" w:rsidRPr="00FB6F7F">
              <w:rPr>
                <w:rFonts w:ascii="標楷體" w:eastAsia="標楷體" w:hAnsi="標楷體"/>
                <w:highlight w:val="yellow"/>
              </w:rPr>
              <w:t>主檔</w:t>
            </w:r>
            <w:r w:rsidRPr="00AA0F4E">
              <w:rPr>
                <w:rFonts w:ascii="標楷體" w:eastAsia="標楷體" w:hAnsi="標楷體"/>
              </w:rPr>
              <w:t xml:space="preserve"> 戶號</w:t>
            </w:r>
            <w:r w:rsidRPr="00AA0F4E">
              <w:rPr>
                <w:rFonts w:ascii="標楷體" w:eastAsia="標楷體" w:hAnsi="標楷體" w:hint="eastAsia"/>
              </w:rPr>
              <w:t xml:space="preserve"> </w:t>
            </w:r>
            <w:r w:rsidRPr="00AA0F4E">
              <w:rPr>
                <w:rFonts w:ascii="標楷體" w:eastAsia="標楷體" w:hAnsi="標楷體"/>
              </w:rPr>
              <w:t>額度編號</w:t>
            </w:r>
            <w:r w:rsidRPr="00AA0F4E">
              <w:rPr>
                <w:rFonts w:ascii="標楷體" w:eastAsia="標楷體" w:hAnsi="標楷體" w:hint="eastAsia"/>
              </w:rPr>
              <w:t xml:space="preserve"> </w:t>
            </w:r>
            <w:r w:rsidRPr="00AA0F4E">
              <w:rPr>
                <w:rFonts w:ascii="標楷體" w:eastAsia="標楷體" w:hAnsi="標楷體"/>
              </w:rPr>
              <w:t>撥款序號</w:t>
            </w:r>
            <w:r w:rsidRPr="00AA0F4E">
              <w:rPr>
                <w:rFonts w:ascii="標楷體" w:eastAsia="標楷體" w:hAnsi="標楷體" w:hint="eastAsia"/>
              </w:rPr>
              <w:t>)</w:t>
            </w:r>
            <w:r>
              <w:rPr>
                <w:rFonts w:ascii="標楷體" w:eastAsia="標楷體" w:hAnsi="標楷體"/>
              </w:rPr>
              <w:t>”</w:t>
            </w:r>
          </w:p>
          <w:p w14:paraId="1DE7A669" w14:textId="60125CCF" w:rsidR="00F3406B" w:rsidRDefault="00F3406B" w:rsidP="002F20C8">
            <w:pPr>
              <w:ind w:leftChars="130" w:left="312" w:firstLine="2"/>
              <w:rPr>
                <w:rFonts w:ascii="標楷體" w:eastAsia="標楷體" w:hAnsi="標楷體"/>
              </w:rPr>
            </w:pPr>
            <w:r>
              <w:rPr>
                <w:rFonts w:ascii="標楷體" w:eastAsia="標楷體" w:hAnsi="標楷體" w:hint="eastAsia"/>
              </w:rPr>
              <w:t>c.該戶況不可為</w:t>
            </w:r>
            <w:r w:rsidRPr="00376C33">
              <w:rPr>
                <w:rFonts w:ascii="標楷體" w:eastAsia="標楷體" w:hAnsi="標楷體"/>
              </w:rPr>
              <w:t>呆帳結案戶</w:t>
            </w:r>
            <w:r>
              <w:rPr>
                <w:rFonts w:ascii="標楷體" w:eastAsia="標楷體" w:hAnsi="標楷體" w:hint="eastAsia"/>
              </w:rPr>
              <w:t>,若為</w:t>
            </w:r>
            <w:r w:rsidRPr="00376C33">
              <w:rPr>
                <w:rFonts w:ascii="標楷體" w:eastAsia="標楷體" w:hAnsi="標楷體"/>
              </w:rPr>
              <w:t>呆帳結案戶</w:t>
            </w:r>
            <w:r>
              <w:rPr>
                <w:rFonts w:ascii="標楷體" w:eastAsia="標楷體" w:hAnsi="標楷體" w:hint="eastAsia"/>
              </w:rPr>
              <w:t>則顯示錯誤訊息:</w:t>
            </w:r>
            <w:r>
              <w:rPr>
                <w:rFonts w:ascii="標楷體" w:eastAsia="標楷體" w:hAnsi="標楷體"/>
              </w:rPr>
              <w:t>”</w:t>
            </w:r>
            <w:r w:rsidRPr="00AA0F4E">
              <w:rPr>
                <w:rFonts w:ascii="標楷體" w:eastAsia="標楷體" w:hAnsi="標楷體"/>
              </w:rPr>
              <w:t>E30</w:t>
            </w:r>
            <w:r>
              <w:rPr>
                <w:rFonts w:ascii="標楷體" w:eastAsia="標楷體" w:hAnsi="標楷體" w:hint="eastAsia"/>
              </w:rPr>
              <w:t>80</w:t>
            </w:r>
            <w:r w:rsidRPr="00AA0F4E">
              <w:rPr>
                <w:rFonts w:ascii="標楷體" w:eastAsia="標楷體" w:hAnsi="標楷體"/>
              </w:rPr>
              <w:t>,</w:t>
            </w:r>
            <w:r w:rsidRPr="00376C33">
              <w:rPr>
                <w:rFonts w:ascii="標楷體" w:eastAsia="標楷體" w:hAnsi="標楷體"/>
              </w:rPr>
              <w:t>該筆撥款戶況為呆帳結案戶</w:t>
            </w:r>
            <w:r w:rsidRPr="00AA0F4E">
              <w:rPr>
                <w:rFonts w:ascii="標楷體" w:eastAsia="標楷體" w:hAnsi="標楷體" w:hint="eastAsia"/>
              </w:rPr>
              <w:t>(</w:t>
            </w:r>
            <w:r w:rsidR="0019774F" w:rsidRPr="00FB6F7F">
              <w:rPr>
                <w:rFonts w:ascii="標楷體" w:eastAsia="標楷體" w:hAnsi="標楷體" w:hint="eastAsia"/>
                <w:highlight w:val="yellow"/>
              </w:rPr>
              <w:t>放款</w:t>
            </w:r>
            <w:r w:rsidR="0019774F" w:rsidRPr="00FB6F7F">
              <w:rPr>
                <w:rFonts w:ascii="標楷體" w:eastAsia="標楷體" w:hAnsi="標楷體"/>
                <w:highlight w:val="yellow"/>
              </w:rPr>
              <w:t>主檔</w:t>
            </w:r>
            <w:r w:rsidRPr="00AA0F4E">
              <w:rPr>
                <w:rFonts w:ascii="標楷體" w:eastAsia="標楷體" w:hAnsi="標楷體"/>
              </w:rPr>
              <w:t xml:space="preserve"> 戶號</w:t>
            </w:r>
            <w:r w:rsidRPr="00AA0F4E">
              <w:rPr>
                <w:rFonts w:ascii="標楷體" w:eastAsia="標楷體" w:hAnsi="標楷體" w:hint="eastAsia"/>
              </w:rPr>
              <w:t xml:space="preserve"> </w:t>
            </w:r>
            <w:r w:rsidRPr="00AA0F4E">
              <w:rPr>
                <w:rFonts w:ascii="標楷體" w:eastAsia="標楷體" w:hAnsi="標楷體"/>
              </w:rPr>
              <w:t>額度編號</w:t>
            </w:r>
            <w:r w:rsidRPr="00AA0F4E">
              <w:rPr>
                <w:rFonts w:ascii="標楷體" w:eastAsia="標楷體" w:hAnsi="標楷體" w:hint="eastAsia"/>
              </w:rPr>
              <w:t xml:space="preserve"> </w:t>
            </w:r>
            <w:r w:rsidRPr="00AA0F4E">
              <w:rPr>
                <w:rFonts w:ascii="標楷體" w:eastAsia="標楷體" w:hAnsi="標楷體"/>
              </w:rPr>
              <w:t>撥款序號</w:t>
            </w:r>
            <w:r w:rsidRPr="00AA0F4E">
              <w:rPr>
                <w:rFonts w:ascii="標楷體" w:eastAsia="標楷體" w:hAnsi="標楷體" w:hint="eastAsia"/>
              </w:rPr>
              <w:t>)</w:t>
            </w:r>
            <w:r>
              <w:rPr>
                <w:rFonts w:ascii="標楷體" w:eastAsia="標楷體" w:hAnsi="標楷體"/>
              </w:rPr>
              <w:t>”</w:t>
            </w:r>
          </w:p>
          <w:p w14:paraId="5AE7DDC3" w14:textId="77777777" w:rsidR="00F3406B" w:rsidRDefault="00F3406B" w:rsidP="002F20C8">
            <w:pPr>
              <w:ind w:left="314" w:hangingChars="131" w:hanging="314"/>
              <w:rPr>
                <w:rFonts w:ascii="標楷體" w:eastAsia="標楷體" w:hAnsi="標楷體"/>
              </w:rPr>
            </w:pPr>
            <w:r>
              <w:rPr>
                <w:rFonts w:ascii="標楷體" w:eastAsia="標楷體" w:hAnsi="標楷體" w:hint="eastAsia"/>
              </w:rPr>
              <w:t>(2).未輸入[撥款序號]時,不檢查[戶況]為[3.</w:t>
            </w:r>
            <w:r w:rsidRPr="00376C33">
              <w:rPr>
                <w:rFonts w:ascii="標楷體" w:eastAsia="標楷體" w:hAnsi="標楷體" w:hint="eastAsia"/>
              </w:rPr>
              <w:t>結案戶</w:t>
            </w:r>
            <w:r>
              <w:rPr>
                <w:rFonts w:ascii="標楷體" w:eastAsia="標楷體" w:hAnsi="標楷體" w:hint="eastAsia"/>
              </w:rPr>
              <w:t>].[5.催收結案戶].[9.</w:t>
            </w:r>
            <w:r w:rsidRPr="00376C33">
              <w:rPr>
                <w:rFonts w:ascii="標楷體" w:eastAsia="標楷體" w:hAnsi="標楷體" w:hint="eastAsia"/>
              </w:rPr>
              <w:t>呆帳結案戶</w:t>
            </w:r>
            <w:r>
              <w:rPr>
                <w:rFonts w:ascii="標楷體" w:eastAsia="標楷體" w:hAnsi="標楷體" w:hint="eastAsia"/>
              </w:rPr>
              <w:t>]</w:t>
            </w:r>
          </w:p>
          <w:p w14:paraId="0C3376F5" w14:textId="5F11D2E9" w:rsidR="00F3406B" w:rsidRDefault="00F3406B" w:rsidP="002F20C8">
            <w:pPr>
              <w:ind w:left="314" w:hangingChars="131" w:hanging="314"/>
              <w:rPr>
                <w:rFonts w:ascii="標楷體" w:eastAsia="標楷體" w:hAnsi="標楷體"/>
              </w:rPr>
            </w:pPr>
            <w:r>
              <w:rPr>
                <w:rFonts w:ascii="標楷體" w:eastAsia="標楷體" w:hAnsi="標楷體" w:hint="eastAsia"/>
              </w:rPr>
              <w:t>(</w:t>
            </w:r>
            <w:r>
              <w:rPr>
                <w:rFonts w:ascii="標楷體" w:eastAsia="標楷體" w:hAnsi="標楷體"/>
              </w:rPr>
              <w:t>3</w:t>
            </w:r>
            <w:r>
              <w:rPr>
                <w:rFonts w:ascii="標楷體" w:eastAsia="標楷體" w:hAnsi="標楷體" w:hint="eastAsia"/>
              </w:rPr>
              <w:t>).該筆資料不可為待放行:</w:t>
            </w:r>
            <w:r>
              <w:rPr>
                <w:rFonts w:ascii="標楷體" w:eastAsia="標楷體" w:hAnsi="標楷體"/>
              </w:rPr>
              <w:t>”</w:t>
            </w:r>
            <w:r w:rsidRPr="006D6A87">
              <w:rPr>
                <w:rFonts w:ascii="標楷體" w:eastAsia="標楷體" w:hAnsi="標楷體"/>
              </w:rPr>
              <w:t>E0021</w:t>
            </w:r>
            <w:r w:rsidRPr="006D6A87">
              <w:rPr>
                <w:rFonts w:ascii="標楷體" w:eastAsia="標楷體" w:hAnsi="標楷體" w:hint="eastAsia"/>
              </w:rPr>
              <w:t>,</w:t>
            </w:r>
            <w:r w:rsidRPr="006D6A87">
              <w:rPr>
                <w:rFonts w:ascii="標楷體" w:eastAsia="標楷體" w:hAnsi="標楷體"/>
              </w:rPr>
              <w:t>該筆資料待放行中</w:t>
            </w:r>
            <w:r w:rsidRPr="006D6A87">
              <w:rPr>
                <w:rFonts w:ascii="標楷體" w:eastAsia="標楷體" w:hAnsi="標楷體" w:hint="eastAsia"/>
              </w:rPr>
              <w:t>(</w:t>
            </w:r>
            <w:r w:rsidR="0019774F" w:rsidRPr="00FB6F7F">
              <w:rPr>
                <w:rFonts w:ascii="標楷體" w:eastAsia="標楷體" w:hAnsi="標楷體" w:hint="eastAsia"/>
                <w:highlight w:val="yellow"/>
              </w:rPr>
              <w:t>放款</w:t>
            </w:r>
            <w:r w:rsidR="0019774F" w:rsidRPr="00FB6F7F">
              <w:rPr>
                <w:rFonts w:ascii="標楷體" w:eastAsia="標楷體" w:hAnsi="標楷體"/>
                <w:highlight w:val="yellow"/>
              </w:rPr>
              <w:t>主檔</w:t>
            </w:r>
            <w:r w:rsidRPr="00AA0F4E">
              <w:rPr>
                <w:rFonts w:ascii="標楷體" w:eastAsia="標楷體" w:hAnsi="標楷體"/>
              </w:rPr>
              <w:t xml:space="preserve"> 戶號</w:t>
            </w:r>
            <w:r w:rsidRPr="00AA0F4E">
              <w:rPr>
                <w:rFonts w:ascii="標楷體" w:eastAsia="標楷體" w:hAnsi="標楷體" w:hint="eastAsia"/>
              </w:rPr>
              <w:t xml:space="preserve"> </w:t>
            </w:r>
            <w:r w:rsidRPr="00AA0F4E">
              <w:rPr>
                <w:rFonts w:ascii="標楷體" w:eastAsia="標楷體" w:hAnsi="標楷體"/>
              </w:rPr>
              <w:t>額度編號</w:t>
            </w:r>
            <w:r w:rsidRPr="00AA0F4E">
              <w:rPr>
                <w:rFonts w:ascii="標楷體" w:eastAsia="標楷體" w:hAnsi="標楷體" w:hint="eastAsia"/>
              </w:rPr>
              <w:t xml:space="preserve"> </w:t>
            </w:r>
            <w:r w:rsidRPr="00AA0F4E">
              <w:rPr>
                <w:rFonts w:ascii="標楷體" w:eastAsia="標楷體" w:hAnsi="標楷體"/>
              </w:rPr>
              <w:t>撥款序號</w:t>
            </w:r>
            <w:r w:rsidRPr="006D6A87">
              <w:rPr>
                <w:rFonts w:ascii="標楷體" w:eastAsia="標楷體" w:hAnsi="標楷體"/>
              </w:rPr>
              <w:t>)”</w:t>
            </w:r>
          </w:p>
          <w:p w14:paraId="2D6744CF" w14:textId="77777777" w:rsidR="00F3406B" w:rsidRDefault="00F3406B" w:rsidP="002F20C8">
            <w:pPr>
              <w:ind w:left="314" w:hangingChars="131" w:hanging="314"/>
              <w:rPr>
                <w:rFonts w:ascii="標楷體" w:eastAsia="標楷體" w:hAnsi="標楷體"/>
              </w:rPr>
            </w:pPr>
            <w:r>
              <w:rPr>
                <w:rFonts w:ascii="標楷體" w:eastAsia="標楷體" w:hAnsi="標楷體" w:hint="eastAsia"/>
              </w:rPr>
              <w:t>(4).若查詢0筆資料則顯示錯誤訊息:</w:t>
            </w:r>
            <w:r>
              <w:rPr>
                <w:rFonts w:ascii="標楷體" w:eastAsia="標楷體" w:hAnsi="標楷體"/>
              </w:rPr>
              <w:t>”</w:t>
            </w:r>
            <w:r w:rsidRPr="00722C92">
              <w:rPr>
                <w:rFonts w:ascii="標楷體" w:eastAsia="標楷體" w:hAnsi="標楷體"/>
              </w:rPr>
              <w:t xml:space="preserve">E3081,無符合結案區分之撥款資料” </w:t>
            </w:r>
          </w:p>
          <w:p w14:paraId="6DC78EB1" w14:textId="2174102C" w:rsidR="00F3406B" w:rsidRDefault="00F3406B" w:rsidP="002F20C8">
            <w:pPr>
              <w:ind w:left="314" w:hangingChars="131" w:hanging="314"/>
              <w:rPr>
                <w:rFonts w:ascii="標楷體" w:eastAsia="標楷體" w:hAnsi="標楷體"/>
              </w:rPr>
            </w:pPr>
            <w:r>
              <w:rPr>
                <w:rFonts w:ascii="標楷體" w:eastAsia="標楷體" w:hAnsi="標楷體" w:hint="eastAsia"/>
              </w:rPr>
              <w:t>6.[結案區分]為[</w:t>
            </w:r>
            <w:r w:rsidRPr="00AA0F4E">
              <w:rPr>
                <w:rFonts w:ascii="標楷體" w:eastAsia="標楷體" w:hAnsi="標楷體"/>
              </w:rPr>
              <w:t>4</w:t>
            </w:r>
            <w:r>
              <w:rPr>
                <w:rFonts w:ascii="標楷體" w:eastAsia="標楷體" w:hAnsi="標楷體"/>
              </w:rPr>
              <w:t>.</w:t>
            </w:r>
            <w:r w:rsidRPr="00AA0F4E">
              <w:rPr>
                <w:rFonts w:ascii="標楷體" w:eastAsia="標楷體" w:hAnsi="標楷體"/>
              </w:rPr>
              <w:t>催收戶本人清償</w:t>
            </w:r>
            <w:r>
              <w:rPr>
                <w:rFonts w:ascii="標楷體" w:eastAsia="標楷體" w:hAnsi="標楷體" w:hint="eastAsia"/>
              </w:rPr>
              <w:t>].[</w:t>
            </w:r>
            <w:r w:rsidRPr="00AA0F4E">
              <w:rPr>
                <w:rFonts w:ascii="標楷體" w:eastAsia="標楷體" w:hAnsi="標楷體"/>
              </w:rPr>
              <w:t>5</w:t>
            </w:r>
            <w:r>
              <w:rPr>
                <w:rFonts w:ascii="標楷體" w:eastAsia="標楷體" w:hAnsi="標楷體" w:hint="eastAsia"/>
              </w:rPr>
              <w:t>.</w:t>
            </w:r>
            <w:r w:rsidRPr="00AA0F4E">
              <w:rPr>
                <w:rFonts w:ascii="標楷體" w:eastAsia="標楷體" w:hAnsi="標楷體"/>
              </w:rPr>
              <w:t>催收戶保證人代償</w:t>
            </w:r>
            <w:r>
              <w:rPr>
                <w:rFonts w:ascii="標楷體" w:eastAsia="標楷體" w:hAnsi="標楷體" w:hint="eastAsia"/>
              </w:rPr>
              <w:t>]或[</w:t>
            </w:r>
            <w:r w:rsidRPr="00AA0F4E">
              <w:rPr>
                <w:rFonts w:ascii="標楷體" w:eastAsia="標楷體" w:hAnsi="標楷體"/>
              </w:rPr>
              <w:t>6:催收戶強制執行</w:t>
            </w:r>
            <w:r>
              <w:rPr>
                <w:rFonts w:ascii="標楷體" w:eastAsia="標楷體" w:hAnsi="標楷體" w:hint="eastAsia"/>
              </w:rPr>
              <w:t>]且有輸入[撥款序號]</w:t>
            </w:r>
            <w:r>
              <w:rPr>
                <w:rFonts w:ascii="標楷體" w:eastAsia="標楷體" w:hAnsi="標楷體"/>
              </w:rPr>
              <w:t>,</w:t>
            </w:r>
            <w:r>
              <w:rPr>
                <w:rFonts w:ascii="標楷體" w:eastAsia="標楷體" w:hAnsi="標楷體" w:hint="eastAsia"/>
              </w:rPr>
              <w:t>[放款主檔][戶況]非</w:t>
            </w:r>
            <w:r w:rsidRPr="006D6A87">
              <w:rPr>
                <w:rFonts w:ascii="標楷體" w:eastAsia="標楷體" w:hAnsi="標楷體"/>
              </w:rPr>
              <w:t>催收戶</w:t>
            </w:r>
            <w:r w:rsidRPr="006D6A87">
              <w:rPr>
                <w:rFonts w:ascii="標楷體" w:eastAsia="標楷體" w:hAnsi="標楷體" w:hint="eastAsia"/>
              </w:rPr>
              <w:t>時顯示錯誤訊息:</w:t>
            </w:r>
            <w:r w:rsidRPr="006D6A87">
              <w:rPr>
                <w:rFonts w:ascii="標楷體" w:eastAsia="標楷體" w:hAnsi="標楷體"/>
              </w:rPr>
              <w:t>”E3069,該筆放款戶況非催收戶</w:t>
            </w:r>
            <w:r w:rsidRPr="006D6A87">
              <w:rPr>
                <w:rFonts w:ascii="標楷體" w:eastAsia="標楷體" w:hAnsi="標楷體" w:hint="eastAsia"/>
              </w:rPr>
              <w:t>(</w:t>
            </w:r>
            <w:r w:rsidR="0019774F" w:rsidRPr="00FB6F7F">
              <w:rPr>
                <w:rFonts w:ascii="標楷體" w:eastAsia="標楷體" w:hAnsi="標楷體" w:hint="eastAsia"/>
                <w:highlight w:val="yellow"/>
              </w:rPr>
              <w:t>放款</w:t>
            </w:r>
            <w:r w:rsidR="0019774F" w:rsidRPr="00FB6F7F">
              <w:rPr>
                <w:rFonts w:ascii="標楷體" w:eastAsia="標楷體" w:hAnsi="標楷體"/>
                <w:highlight w:val="yellow"/>
              </w:rPr>
              <w:t>主檔</w:t>
            </w:r>
            <w:r w:rsidRPr="006D6A87">
              <w:rPr>
                <w:rFonts w:ascii="標楷體" w:eastAsia="標楷體" w:hAnsi="標楷體"/>
              </w:rPr>
              <w:t xml:space="preserve"> 戶號</w:t>
            </w:r>
            <w:r w:rsidRPr="006D6A87">
              <w:rPr>
                <w:rFonts w:ascii="標楷體" w:eastAsia="標楷體" w:hAnsi="標楷體" w:hint="eastAsia"/>
              </w:rPr>
              <w:t xml:space="preserve"> </w:t>
            </w:r>
            <w:r w:rsidRPr="006D6A87">
              <w:rPr>
                <w:rFonts w:ascii="標楷體" w:eastAsia="標楷體" w:hAnsi="標楷體"/>
              </w:rPr>
              <w:t>額度編號</w:t>
            </w:r>
            <w:r w:rsidRPr="006D6A87">
              <w:rPr>
                <w:rFonts w:ascii="標楷體" w:eastAsia="標楷體" w:hAnsi="標楷體" w:hint="eastAsia"/>
              </w:rPr>
              <w:t xml:space="preserve"> </w:t>
            </w:r>
            <w:r w:rsidRPr="006D6A87">
              <w:rPr>
                <w:rFonts w:ascii="標楷體" w:eastAsia="標楷體" w:hAnsi="標楷體"/>
              </w:rPr>
              <w:t>撥款序號</w:t>
            </w:r>
            <w:r w:rsidRPr="006D6A87">
              <w:rPr>
                <w:rFonts w:ascii="標楷體" w:eastAsia="標楷體" w:hAnsi="標楷體" w:hint="eastAsia"/>
              </w:rPr>
              <w:t>)</w:t>
            </w:r>
            <w:r>
              <w:rPr>
                <w:rFonts w:ascii="標楷體" w:eastAsia="標楷體" w:hAnsi="標楷體"/>
              </w:rPr>
              <w:t>”</w:t>
            </w:r>
          </w:p>
          <w:p w14:paraId="1BB9FFCF" w14:textId="1F997A1D" w:rsidR="00F3406B" w:rsidRDefault="00F3406B" w:rsidP="002F20C8">
            <w:pPr>
              <w:ind w:left="314" w:hangingChars="131" w:hanging="314"/>
              <w:rPr>
                <w:rFonts w:ascii="標楷體" w:eastAsia="標楷體" w:hAnsi="標楷體"/>
              </w:rPr>
            </w:pPr>
            <w:r>
              <w:rPr>
                <w:rFonts w:ascii="標楷體" w:eastAsia="標楷體" w:hAnsi="標楷體" w:hint="eastAsia"/>
              </w:rPr>
              <w:t>7.[結案區分]為[0.正常].[</w:t>
            </w:r>
            <w:r w:rsidRPr="00AA0F4E">
              <w:rPr>
                <w:rFonts w:ascii="標楷體" w:eastAsia="標楷體" w:hAnsi="標楷體"/>
              </w:rPr>
              <w:t>1:展期(新額度)</w:t>
            </w:r>
            <w:r>
              <w:rPr>
                <w:rFonts w:ascii="標楷體" w:eastAsia="標楷體" w:hAnsi="標楷體" w:hint="eastAsia"/>
              </w:rPr>
              <w:t>].[</w:t>
            </w:r>
            <w:r w:rsidRPr="00AA0F4E">
              <w:rPr>
                <w:rFonts w:ascii="標楷體" w:eastAsia="標楷體" w:hAnsi="標楷體"/>
              </w:rPr>
              <w:t>2:借新還舊(同額度)</w:t>
            </w:r>
            <w:r>
              <w:rPr>
                <w:rFonts w:ascii="標楷體" w:eastAsia="標楷體" w:hAnsi="標楷體" w:hint="eastAsia"/>
              </w:rPr>
              <w:t>]或[</w:t>
            </w:r>
            <w:r w:rsidRPr="00AA0F4E">
              <w:rPr>
                <w:rFonts w:ascii="標楷體" w:eastAsia="標楷體" w:hAnsi="標楷體"/>
              </w:rPr>
              <w:t>3:轉催收</w:t>
            </w:r>
            <w:r>
              <w:rPr>
                <w:rFonts w:ascii="標楷體" w:eastAsia="標楷體" w:hAnsi="標楷體" w:hint="eastAsia"/>
              </w:rPr>
              <w:t>]且有輸入[撥款序號]</w:t>
            </w:r>
            <w:r>
              <w:rPr>
                <w:rFonts w:ascii="標楷體" w:eastAsia="標楷體" w:hAnsi="標楷體"/>
              </w:rPr>
              <w:t>,</w:t>
            </w:r>
            <w:r>
              <w:rPr>
                <w:rFonts w:ascii="標楷體" w:eastAsia="標楷體" w:hAnsi="標楷體" w:hint="eastAsia"/>
              </w:rPr>
              <w:t>[放款主檔][戶況]</w:t>
            </w:r>
            <w:r w:rsidRPr="006D6A87">
              <w:rPr>
                <w:rFonts w:ascii="標楷體" w:eastAsia="標楷體" w:hAnsi="標楷體"/>
              </w:rPr>
              <w:t>非正常戶及逾期戶</w:t>
            </w:r>
            <w:r w:rsidRPr="006D6A87">
              <w:rPr>
                <w:rFonts w:ascii="標楷體" w:eastAsia="標楷體" w:hAnsi="標楷體" w:hint="eastAsia"/>
              </w:rPr>
              <w:t>時顯示錯誤訊息:</w:t>
            </w:r>
            <w:r w:rsidRPr="006D6A87">
              <w:rPr>
                <w:rFonts w:ascii="標楷體" w:eastAsia="標楷體" w:hAnsi="標楷體"/>
              </w:rPr>
              <w:t>”E3068,該筆放款戶況非正常戶及逾期戶</w:t>
            </w:r>
            <w:r w:rsidRPr="006D6A87">
              <w:rPr>
                <w:rFonts w:ascii="標楷體" w:eastAsia="標楷體" w:hAnsi="標楷體" w:hint="eastAsia"/>
              </w:rPr>
              <w:t>(</w:t>
            </w:r>
            <w:r w:rsidR="0019774F" w:rsidRPr="00FB6F7F">
              <w:rPr>
                <w:rFonts w:ascii="標楷體" w:eastAsia="標楷體" w:hAnsi="標楷體" w:hint="eastAsia"/>
                <w:highlight w:val="yellow"/>
              </w:rPr>
              <w:t>放款</w:t>
            </w:r>
            <w:r w:rsidR="0019774F" w:rsidRPr="00FB6F7F">
              <w:rPr>
                <w:rFonts w:ascii="標楷體" w:eastAsia="標楷體" w:hAnsi="標楷體"/>
                <w:highlight w:val="yellow"/>
              </w:rPr>
              <w:t>主檔</w:t>
            </w:r>
            <w:r w:rsidRPr="006D6A87">
              <w:rPr>
                <w:rFonts w:ascii="標楷體" w:eastAsia="標楷體" w:hAnsi="標楷體"/>
              </w:rPr>
              <w:t xml:space="preserve"> 戶號</w:t>
            </w:r>
            <w:r w:rsidRPr="006D6A87">
              <w:rPr>
                <w:rFonts w:ascii="標楷體" w:eastAsia="標楷體" w:hAnsi="標楷體" w:hint="eastAsia"/>
              </w:rPr>
              <w:t xml:space="preserve"> </w:t>
            </w:r>
            <w:r w:rsidRPr="006D6A87">
              <w:rPr>
                <w:rFonts w:ascii="標楷體" w:eastAsia="標楷體" w:hAnsi="標楷體"/>
              </w:rPr>
              <w:t>額度編號</w:t>
            </w:r>
            <w:r w:rsidRPr="006D6A87">
              <w:rPr>
                <w:rFonts w:ascii="標楷體" w:eastAsia="標楷體" w:hAnsi="標楷體" w:hint="eastAsia"/>
              </w:rPr>
              <w:t xml:space="preserve"> </w:t>
            </w:r>
            <w:r w:rsidRPr="006D6A87">
              <w:rPr>
                <w:rFonts w:ascii="標楷體" w:eastAsia="標楷體" w:hAnsi="標楷體"/>
              </w:rPr>
              <w:t>撥款序號</w:t>
            </w:r>
            <w:r w:rsidRPr="006D6A87">
              <w:rPr>
                <w:rFonts w:ascii="標楷體" w:eastAsia="標楷體" w:hAnsi="標楷體" w:hint="eastAsia"/>
              </w:rPr>
              <w:t>)</w:t>
            </w:r>
            <w:r w:rsidRPr="006D6A87">
              <w:rPr>
                <w:rFonts w:ascii="標楷體" w:eastAsia="標楷體" w:hAnsi="標楷體"/>
              </w:rPr>
              <w:t>”</w:t>
            </w:r>
          </w:p>
          <w:p w14:paraId="49976411" w14:textId="77777777" w:rsidR="00F3406B" w:rsidRDefault="00F3406B" w:rsidP="002F20C8">
            <w:pPr>
              <w:ind w:left="314" w:hangingChars="131" w:hanging="314"/>
              <w:rPr>
                <w:rFonts w:ascii="標楷體" w:eastAsia="標楷體" w:hAnsi="標楷體"/>
              </w:rPr>
            </w:pPr>
            <w:r>
              <w:rPr>
                <w:rFonts w:ascii="標楷體" w:eastAsia="標楷體" w:hAnsi="標楷體" w:hint="eastAsia"/>
              </w:rPr>
              <w:t>8.[結案區分]為[</w:t>
            </w:r>
            <w:r w:rsidRPr="00AA0F4E">
              <w:rPr>
                <w:rFonts w:ascii="標楷體" w:eastAsia="標楷體" w:hAnsi="標楷體"/>
              </w:rPr>
              <w:t>4:催收戶本人清償</w:t>
            </w:r>
            <w:r>
              <w:rPr>
                <w:rFonts w:ascii="標楷體" w:eastAsia="標楷體" w:hAnsi="標楷體" w:hint="eastAsia"/>
              </w:rPr>
              <w:t>].[</w:t>
            </w:r>
            <w:r w:rsidRPr="00AA0F4E">
              <w:rPr>
                <w:rFonts w:ascii="標楷體" w:eastAsia="標楷體" w:hAnsi="標楷體"/>
              </w:rPr>
              <w:t>5:催收戶保證人代償</w:t>
            </w:r>
            <w:r>
              <w:rPr>
                <w:rFonts w:ascii="標楷體" w:eastAsia="標楷體" w:hAnsi="標楷體" w:hint="eastAsia"/>
              </w:rPr>
              <w:t>]或[</w:t>
            </w:r>
            <w:r w:rsidRPr="00AA0F4E">
              <w:rPr>
                <w:rFonts w:ascii="標楷體" w:eastAsia="標楷體" w:hAnsi="標楷體"/>
              </w:rPr>
              <w:t>6:催收戶強制執行</w:t>
            </w:r>
            <w:r>
              <w:rPr>
                <w:rFonts w:ascii="標楷體" w:eastAsia="標楷體" w:hAnsi="標楷體" w:hint="eastAsia"/>
              </w:rPr>
              <w:t>]時,檢查是否存在[催收呆帳檔]</w:t>
            </w:r>
            <w:r>
              <w:rPr>
                <w:rFonts w:ascii="標楷體" w:eastAsia="標楷體" w:hAnsi="標楷體"/>
              </w:rPr>
              <w:t>,</w:t>
            </w:r>
            <w:r>
              <w:rPr>
                <w:rFonts w:ascii="標楷體" w:eastAsia="標楷體" w:hAnsi="標楷體" w:hint="eastAsia"/>
              </w:rPr>
              <w:t>若不存在則顯示錯誤訊息:</w:t>
            </w:r>
            <w:r>
              <w:rPr>
                <w:rFonts w:ascii="標楷體" w:eastAsia="標楷體" w:hAnsi="標楷體"/>
              </w:rPr>
              <w:t>”</w:t>
            </w:r>
            <w:r w:rsidRPr="006D6A87">
              <w:rPr>
                <w:rFonts w:ascii="標楷體" w:eastAsia="標楷體" w:hAnsi="標楷體"/>
              </w:rPr>
              <w:t>E0006</w:t>
            </w:r>
            <w:r w:rsidRPr="006D6A87">
              <w:rPr>
                <w:rFonts w:ascii="標楷體" w:eastAsia="標楷體" w:hAnsi="標楷體" w:hint="eastAsia"/>
              </w:rPr>
              <w:t>,</w:t>
            </w:r>
            <w:r w:rsidRPr="006D6A87">
              <w:rPr>
                <w:rFonts w:ascii="標楷體" w:eastAsia="標楷體" w:hAnsi="標楷體"/>
              </w:rPr>
              <w:t>鎖定資料時，發生錯誤</w:t>
            </w:r>
            <w:r w:rsidRPr="006D6A87">
              <w:rPr>
                <w:rFonts w:ascii="標楷體" w:eastAsia="標楷體" w:hAnsi="標楷體" w:hint="eastAsia"/>
              </w:rPr>
              <w:t>(</w:t>
            </w:r>
            <w:r w:rsidRPr="006D6A87">
              <w:rPr>
                <w:rFonts w:ascii="標楷體" w:eastAsia="標楷體" w:hAnsi="標楷體"/>
              </w:rPr>
              <w:t>催收呆帳檔 Key</w:t>
            </w:r>
            <w:r w:rsidRPr="006D6A87">
              <w:rPr>
                <w:rFonts w:ascii="標楷體" w:eastAsia="標楷體" w:hAnsi="標楷體" w:hint="eastAsia"/>
              </w:rPr>
              <w:t>)</w:t>
            </w:r>
            <w:r w:rsidRPr="006D6A87">
              <w:rPr>
                <w:rFonts w:ascii="標楷體" w:eastAsia="標楷體" w:hAnsi="標楷體"/>
              </w:rPr>
              <w:t>”</w:t>
            </w:r>
          </w:p>
          <w:p w14:paraId="4FE6BF09" w14:textId="77777777" w:rsidR="00F3406B" w:rsidRDefault="00F3406B" w:rsidP="002F20C8">
            <w:pPr>
              <w:rPr>
                <w:rFonts w:ascii="標楷體" w:eastAsia="標楷體" w:hAnsi="標楷體"/>
              </w:rPr>
            </w:pPr>
            <w:r>
              <w:rPr>
                <w:rFonts w:ascii="標楷體" w:eastAsia="標楷體" w:hAnsi="標楷體" w:hint="eastAsia"/>
              </w:rPr>
              <w:t>9.[結案區分]為[7.轉列呆帳]時,檢核該客戶是否存在[催收呆帳檔]</w:t>
            </w:r>
            <w:r>
              <w:rPr>
                <w:rFonts w:ascii="標楷體" w:eastAsia="標楷體" w:hAnsi="標楷體"/>
              </w:rPr>
              <w:t>,</w:t>
            </w:r>
            <w:r>
              <w:rPr>
                <w:rFonts w:ascii="標楷體" w:eastAsia="標楷體" w:hAnsi="標楷體" w:hint="eastAsia"/>
              </w:rPr>
              <w:t>若不存在則顯示錯誤訊息:</w:t>
            </w:r>
            <w:r>
              <w:rPr>
                <w:rFonts w:ascii="標楷體" w:eastAsia="標楷體" w:hAnsi="標楷體"/>
              </w:rPr>
              <w:t>”</w:t>
            </w:r>
            <w:r w:rsidRPr="008F05FC">
              <w:rPr>
                <w:rFonts w:ascii="標楷體" w:eastAsia="標楷體" w:hAnsi="標楷體"/>
              </w:rPr>
              <w:t>E0001,查詢資料不存在</w:t>
            </w:r>
            <w:r w:rsidRPr="008F05FC">
              <w:rPr>
                <w:rFonts w:ascii="標楷體" w:eastAsia="標楷體" w:hAnsi="標楷體" w:hint="eastAsia"/>
              </w:rPr>
              <w:t>(</w:t>
            </w:r>
            <w:r w:rsidRPr="008F05FC">
              <w:rPr>
                <w:rFonts w:ascii="標楷體" w:eastAsia="標楷體" w:hAnsi="標楷體"/>
              </w:rPr>
              <w:t>催收呆帳檔)”</w:t>
            </w:r>
          </w:p>
          <w:p w14:paraId="623B9475" w14:textId="77777777" w:rsidR="00F3406B" w:rsidRDefault="00F3406B" w:rsidP="002F20C8">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22BB44B1" w14:textId="77777777" w:rsidR="00F3406B" w:rsidRDefault="00F3406B" w:rsidP="002F20C8">
            <w:pPr>
              <w:rPr>
                <w:rFonts w:ascii="標楷體" w:eastAsia="標楷體" w:hAnsi="標楷體"/>
              </w:rPr>
            </w:pPr>
            <w:r>
              <w:rPr>
                <w:rFonts w:ascii="標楷體" w:eastAsia="標楷體" w:hAnsi="標楷體" w:hint="eastAsia"/>
              </w:rPr>
              <w:t>1.[結案區分]為[0.正常].[</w:t>
            </w:r>
            <w:r w:rsidRPr="00AA0F4E">
              <w:rPr>
                <w:rFonts w:ascii="標楷體" w:eastAsia="標楷體" w:hAnsi="標楷體"/>
              </w:rPr>
              <w:t>1</w:t>
            </w:r>
            <w:r>
              <w:rPr>
                <w:rFonts w:ascii="標楷體" w:eastAsia="標楷體" w:hAnsi="標楷體"/>
              </w:rPr>
              <w:t>.</w:t>
            </w:r>
            <w:r w:rsidRPr="00AA0F4E">
              <w:rPr>
                <w:rFonts w:ascii="標楷體" w:eastAsia="標楷體" w:hAnsi="標楷體"/>
              </w:rPr>
              <w:t>展期</w:t>
            </w:r>
            <w:r>
              <w:rPr>
                <w:rFonts w:ascii="標楷體" w:eastAsia="標楷體" w:hAnsi="標楷體" w:hint="eastAsia"/>
              </w:rPr>
              <w:t>].[</w:t>
            </w:r>
            <w:r w:rsidRPr="00AA0F4E">
              <w:rPr>
                <w:rFonts w:ascii="標楷體" w:eastAsia="標楷體" w:hAnsi="標楷體"/>
              </w:rPr>
              <w:t>2</w:t>
            </w:r>
            <w:r>
              <w:rPr>
                <w:rFonts w:ascii="標楷體" w:eastAsia="標楷體" w:hAnsi="標楷體"/>
              </w:rPr>
              <w:t>.</w:t>
            </w:r>
            <w:r w:rsidRPr="00AA0F4E">
              <w:rPr>
                <w:rFonts w:ascii="標楷體" w:eastAsia="標楷體" w:hAnsi="標楷體"/>
              </w:rPr>
              <w:t>借新還舊</w:t>
            </w:r>
            <w:r>
              <w:rPr>
                <w:rFonts w:ascii="標楷體" w:eastAsia="標楷體" w:hAnsi="標楷體" w:hint="eastAsia"/>
              </w:rPr>
              <w:t>].[</w:t>
            </w:r>
            <w:r w:rsidRPr="00AA0F4E">
              <w:rPr>
                <w:rFonts w:ascii="標楷體" w:eastAsia="標楷體" w:hAnsi="標楷體"/>
              </w:rPr>
              <w:t>3</w:t>
            </w:r>
            <w:r>
              <w:rPr>
                <w:rFonts w:ascii="標楷體" w:eastAsia="標楷體" w:hAnsi="標楷體"/>
              </w:rPr>
              <w:t>.</w:t>
            </w:r>
            <w:r w:rsidRPr="00AA0F4E">
              <w:rPr>
                <w:rFonts w:ascii="標楷體" w:eastAsia="標楷體" w:hAnsi="標楷體"/>
              </w:rPr>
              <w:t>轉催收</w:t>
            </w:r>
            <w:r>
              <w:rPr>
                <w:rFonts w:ascii="標楷體" w:eastAsia="標楷體" w:hAnsi="標楷體" w:hint="eastAsia"/>
              </w:rPr>
              <w:t>].[</w:t>
            </w:r>
            <w:r w:rsidRPr="00AA0F4E">
              <w:rPr>
                <w:rFonts w:ascii="標楷體" w:eastAsia="標楷體" w:hAnsi="標楷體"/>
              </w:rPr>
              <w:t>4</w:t>
            </w:r>
            <w:r>
              <w:rPr>
                <w:rFonts w:ascii="標楷體" w:eastAsia="標楷體" w:hAnsi="標楷體"/>
              </w:rPr>
              <w:t>.</w:t>
            </w:r>
            <w:r w:rsidRPr="00AA0F4E">
              <w:rPr>
                <w:rFonts w:ascii="標楷體" w:eastAsia="標楷體" w:hAnsi="標楷體"/>
              </w:rPr>
              <w:t>催收戶本人清償</w:t>
            </w:r>
            <w:r>
              <w:rPr>
                <w:rFonts w:ascii="標楷體" w:eastAsia="標楷體" w:hAnsi="標楷體" w:hint="eastAsia"/>
              </w:rPr>
              <w:t>].[</w:t>
            </w:r>
            <w:r w:rsidRPr="00AA0F4E">
              <w:rPr>
                <w:rFonts w:ascii="標楷體" w:eastAsia="標楷體" w:hAnsi="標楷體"/>
              </w:rPr>
              <w:t>5</w:t>
            </w:r>
            <w:r>
              <w:rPr>
                <w:rFonts w:ascii="標楷體" w:eastAsia="標楷體" w:hAnsi="標楷體"/>
              </w:rPr>
              <w:t>.</w:t>
            </w:r>
            <w:r w:rsidRPr="00AA0F4E">
              <w:rPr>
                <w:rFonts w:ascii="標楷體" w:eastAsia="標楷體" w:hAnsi="標楷體"/>
              </w:rPr>
              <w:t>催收戶保證人代償</w:t>
            </w:r>
            <w:r>
              <w:rPr>
                <w:rFonts w:ascii="標楷體" w:eastAsia="標楷體" w:hAnsi="標楷體" w:hint="eastAsia"/>
              </w:rPr>
              <w:t>]或[</w:t>
            </w:r>
            <w:r w:rsidRPr="00AA0F4E">
              <w:rPr>
                <w:rFonts w:ascii="標楷體" w:eastAsia="標楷體" w:hAnsi="標楷體"/>
              </w:rPr>
              <w:t>6</w:t>
            </w:r>
            <w:r>
              <w:rPr>
                <w:rFonts w:ascii="標楷體" w:eastAsia="標楷體" w:hAnsi="標楷體"/>
              </w:rPr>
              <w:t>.</w:t>
            </w:r>
            <w:r w:rsidRPr="00AA0F4E">
              <w:rPr>
                <w:rFonts w:ascii="標楷體" w:eastAsia="標楷體" w:hAnsi="標楷體"/>
              </w:rPr>
              <w:t>催收戶強制執行</w:t>
            </w:r>
            <w:r>
              <w:rPr>
                <w:rFonts w:ascii="標楷體" w:eastAsia="標楷體" w:hAnsi="標楷體" w:hint="eastAsia"/>
              </w:rPr>
              <w:t>]時:</w:t>
            </w:r>
          </w:p>
          <w:p w14:paraId="0546FB44" w14:textId="77777777" w:rsidR="00F3406B" w:rsidRPr="00F3477F" w:rsidRDefault="00F3406B" w:rsidP="002F20C8">
            <w:pPr>
              <w:rPr>
                <w:rFonts w:ascii="標楷體" w:eastAsia="標楷體" w:hAnsi="標楷體"/>
              </w:rPr>
            </w:pPr>
            <w:r w:rsidRPr="00F3477F">
              <w:rPr>
                <w:rFonts w:ascii="標楷體" w:eastAsia="標楷體" w:hAnsi="標楷體" w:hint="eastAsia"/>
              </w:rPr>
              <w:t>(1).</w:t>
            </w:r>
            <w:r w:rsidRPr="00F3477F">
              <w:rPr>
                <w:rFonts w:ascii="標楷體" w:eastAsia="標楷體" w:hAnsi="標楷體"/>
              </w:rPr>
              <w:t>新增交易暫存</w:t>
            </w:r>
          </w:p>
          <w:p w14:paraId="0F2225B1" w14:textId="71596B9B" w:rsidR="00F3406B" w:rsidRPr="00F3477F" w:rsidRDefault="00F3406B" w:rsidP="002F20C8">
            <w:pPr>
              <w:rPr>
                <w:rFonts w:ascii="標楷體" w:eastAsia="標楷體" w:hAnsi="標楷體"/>
              </w:rPr>
            </w:pPr>
            <w:r w:rsidRPr="00F3477F">
              <w:rPr>
                <w:rFonts w:ascii="標楷體" w:eastAsia="標楷體" w:hAnsi="標楷體" w:hint="eastAsia"/>
              </w:rPr>
              <w:lastRenderedPageBreak/>
              <w:t>(2).</w:t>
            </w:r>
            <w:r w:rsidRPr="00F3477F">
              <w:rPr>
                <w:rFonts w:ascii="標楷體" w:eastAsia="標楷體" w:hAnsi="標楷體"/>
              </w:rPr>
              <w:t>更新</w:t>
            </w:r>
            <w:r w:rsidR="0019774F" w:rsidRPr="00FB6F7F">
              <w:rPr>
                <w:rFonts w:ascii="標楷體" w:eastAsia="標楷體" w:hAnsi="標楷體" w:hint="eastAsia"/>
                <w:highlight w:val="yellow"/>
              </w:rPr>
              <w:t>放款</w:t>
            </w:r>
            <w:r w:rsidR="0019774F" w:rsidRPr="00FB6F7F">
              <w:rPr>
                <w:rFonts w:ascii="標楷體" w:eastAsia="標楷體" w:hAnsi="標楷體"/>
                <w:highlight w:val="yellow"/>
              </w:rPr>
              <w:t>主檔</w:t>
            </w:r>
          </w:p>
          <w:p w14:paraId="2C0C9D71" w14:textId="77777777" w:rsidR="00F3406B" w:rsidRPr="00F3477F" w:rsidRDefault="00F3406B" w:rsidP="002F20C8">
            <w:pPr>
              <w:rPr>
                <w:rFonts w:ascii="標楷體" w:eastAsia="標楷體" w:hAnsi="標楷體"/>
              </w:rPr>
            </w:pPr>
            <w:r w:rsidRPr="00F3477F">
              <w:rPr>
                <w:rFonts w:ascii="標楷體" w:eastAsia="標楷體" w:hAnsi="標楷體" w:hint="eastAsia"/>
              </w:rPr>
              <w:t>(3).</w:t>
            </w:r>
            <w:r w:rsidRPr="00F3477F">
              <w:rPr>
                <w:rFonts w:ascii="標楷體" w:eastAsia="標楷體" w:hAnsi="標楷體"/>
              </w:rPr>
              <w:t>更新額度主檔</w:t>
            </w:r>
          </w:p>
          <w:p w14:paraId="7B00BCFB" w14:textId="77777777" w:rsidR="00F3406B" w:rsidRPr="00F3477F" w:rsidRDefault="00F3406B" w:rsidP="002F20C8">
            <w:pPr>
              <w:rPr>
                <w:rFonts w:ascii="標楷體" w:eastAsia="標楷體" w:hAnsi="標楷體"/>
              </w:rPr>
            </w:pPr>
            <w:r w:rsidRPr="00F3477F">
              <w:rPr>
                <w:rFonts w:ascii="標楷體" w:eastAsia="標楷體" w:hAnsi="標楷體" w:hint="eastAsia"/>
              </w:rPr>
              <w:t>(4).</w:t>
            </w:r>
            <w:r w:rsidRPr="00F3477F">
              <w:rPr>
                <w:rFonts w:ascii="標楷體" w:eastAsia="標楷體" w:hAnsi="標楷體"/>
              </w:rPr>
              <w:t>新增計息明細</w:t>
            </w:r>
          </w:p>
          <w:p w14:paraId="665EED94" w14:textId="77777777" w:rsidR="00F3406B" w:rsidRPr="00F3477F" w:rsidRDefault="00F3406B" w:rsidP="002F20C8">
            <w:pPr>
              <w:rPr>
                <w:rFonts w:ascii="標楷體" w:eastAsia="標楷體" w:hAnsi="標楷體"/>
              </w:rPr>
            </w:pPr>
            <w:r w:rsidRPr="00F3477F">
              <w:rPr>
                <w:rFonts w:ascii="標楷體" w:eastAsia="標楷體" w:hAnsi="標楷體" w:hint="eastAsia"/>
              </w:rPr>
              <w:t>(5).</w:t>
            </w:r>
            <w:r w:rsidRPr="00F3477F">
              <w:rPr>
                <w:rFonts w:ascii="標楷體" w:eastAsia="標楷體" w:hAnsi="標楷體"/>
              </w:rPr>
              <w:t>新增放款交易內容檔</w:t>
            </w:r>
          </w:p>
          <w:p w14:paraId="62CD4578" w14:textId="77777777" w:rsidR="00F3406B" w:rsidRPr="00F3477F" w:rsidRDefault="00F3406B" w:rsidP="002F20C8">
            <w:pPr>
              <w:rPr>
                <w:rFonts w:ascii="標楷體" w:eastAsia="標楷體" w:hAnsi="標楷體"/>
              </w:rPr>
            </w:pPr>
            <w:r w:rsidRPr="00F3477F">
              <w:rPr>
                <w:rFonts w:ascii="標楷體" w:eastAsia="標楷體" w:hAnsi="標楷體" w:hint="eastAsia"/>
              </w:rPr>
              <w:t>(6).</w:t>
            </w:r>
            <w:r w:rsidRPr="00F3477F">
              <w:rPr>
                <w:rFonts w:ascii="標楷體" w:eastAsia="標楷體" w:hAnsi="標楷體"/>
              </w:rPr>
              <w:t>結案金額帳務處理</w:t>
            </w:r>
          </w:p>
          <w:p w14:paraId="77EEEC59" w14:textId="77777777" w:rsidR="00F3406B" w:rsidRPr="00F3477F" w:rsidRDefault="00F3406B" w:rsidP="002F20C8">
            <w:pPr>
              <w:rPr>
                <w:rFonts w:ascii="標楷體" w:eastAsia="標楷體" w:hAnsi="標楷體"/>
              </w:rPr>
            </w:pPr>
            <w:r w:rsidRPr="00F3477F">
              <w:rPr>
                <w:rFonts w:ascii="標楷體" w:eastAsia="標楷體" w:hAnsi="標楷體" w:hint="eastAsia"/>
              </w:rPr>
              <w:t>(7).</w:t>
            </w:r>
            <w:r w:rsidRPr="00F3477F">
              <w:rPr>
                <w:rFonts w:ascii="標楷體" w:eastAsia="標楷體" w:hAnsi="標楷體"/>
              </w:rPr>
              <w:t>業績處理</w:t>
            </w:r>
          </w:p>
          <w:p w14:paraId="23EE17C8" w14:textId="77777777" w:rsidR="00F3406B" w:rsidRPr="00F3477F" w:rsidRDefault="00F3406B" w:rsidP="002F20C8">
            <w:pPr>
              <w:rPr>
                <w:rFonts w:ascii="標楷體" w:eastAsia="標楷體" w:hAnsi="標楷體"/>
              </w:rPr>
            </w:pPr>
            <w:r w:rsidRPr="00F3477F">
              <w:rPr>
                <w:rFonts w:ascii="標楷體" w:eastAsia="標楷體" w:hAnsi="標楷體" w:hint="eastAsia"/>
              </w:rPr>
              <w:t>(8).</w:t>
            </w:r>
            <w:r w:rsidRPr="00F3477F">
              <w:rPr>
                <w:rFonts w:ascii="標楷體" w:eastAsia="標楷體" w:hAnsi="標楷體"/>
              </w:rPr>
              <w:t>兌現票入帳處理</w:t>
            </w:r>
            <w:r>
              <w:rPr>
                <w:rFonts w:ascii="標楷體" w:eastAsia="標楷體" w:hAnsi="標楷體" w:hint="eastAsia"/>
              </w:rPr>
              <w:t>[還款來源]為[4.</w:t>
            </w:r>
            <w:r w:rsidRPr="000F1320">
              <w:rPr>
                <w:rFonts w:ascii="標楷體" w:eastAsia="標楷體" w:hAnsi="標楷體" w:hint="eastAsia"/>
              </w:rPr>
              <w:t>支票兌現</w:t>
            </w:r>
            <w:r>
              <w:rPr>
                <w:rFonts w:ascii="標楷體" w:eastAsia="標楷體" w:hAnsi="標楷體" w:hint="eastAsia"/>
              </w:rPr>
              <w:t>]時做</w:t>
            </w:r>
          </w:p>
          <w:p w14:paraId="00131A78" w14:textId="77777777" w:rsidR="00F3406B" w:rsidRPr="00F3477F" w:rsidRDefault="00F3406B" w:rsidP="002F20C8">
            <w:pPr>
              <w:rPr>
                <w:rFonts w:ascii="標楷體" w:eastAsia="標楷體" w:hAnsi="標楷體"/>
              </w:rPr>
            </w:pPr>
            <w:r>
              <w:rPr>
                <w:rFonts w:ascii="標楷體" w:eastAsia="標楷體" w:hAnsi="標楷體" w:hint="eastAsia"/>
              </w:rPr>
              <w:t>(9).</w:t>
            </w:r>
            <w:r w:rsidRPr="00F3477F">
              <w:rPr>
                <w:rFonts w:ascii="標楷體" w:eastAsia="標楷體" w:hAnsi="標楷體"/>
              </w:rPr>
              <w:t>新增催呆檔</w:t>
            </w:r>
            <w:r>
              <w:rPr>
                <w:rFonts w:ascii="標楷體" w:eastAsia="標楷體" w:hAnsi="標楷體" w:hint="eastAsia"/>
              </w:rPr>
              <w:t>[結案區分]為[</w:t>
            </w:r>
            <w:r w:rsidRPr="00AA0F4E">
              <w:rPr>
                <w:rFonts w:ascii="標楷體" w:eastAsia="標楷體" w:hAnsi="標楷體"/>
              </w:rPr>
              <w:t>3</w:t>
            </w:r>
            <w:r>
              <w:rPr>
                <w:rFonts w:ascii="標楷體" w:eastAsia="標楷體" w:hAnsi="標楷體"/>
              </w:rPr>
              <w:t>.</w:t>
            </w:r>
            <w:r w:rsidRPr="00AA0F4E">
              <w:rPr>
                <w:rFonts w:ascii="標楷體" w:eastAsia="標楷體" w:hAnsi="標楷體"/>
              </w:rPr>
              <w:t>轉催收</w:t>
            </w:r>
            <w:r>
              <w:rPr>
                <w:rFonts w:ascii="標楷體" w:eastAsia="標楷體" w:hAnsi="標楷體" w:hint="eastAsia"/>
              </w:rPr>
              <w:t>]時做</w:t>
            </w:r>
          </w:p>
          <w:p w14:paraId="77EB13A7" w14:textId="77777777" w:rsidR="00F3406B" w:rsidRDefault="00F3406B" w:rsidP="002F20C8">
            <w:pPr>
              <w:rPr>
                <w:rFonts w:ascii="標楷體" w:eastAsia="標楷體" w:hAnsi="標楷體"/>
              </w:rPr>
            </w:pPr>
            <w:r>
              <w:rPr>
                <w:rFonts w:ascii="標楷體" w:eastAsia="標楷體" w:hAnsi="標楷體" w:hint="eastAsia"/>
              </w:rPr>
              <w:t>(10).[結案區分]為[</w:t>
            </w:r>
            <w:r w:rsidRPr="00AA0F4E">
              <w:rPr>
                <w:rFonts w:ascii="標楷體" w:eastAsia="標楷體" w:hAnsi="標楷體"/>
              </w:rPr>
              <w:t>4</w:t>
            </w:r>
            <w:r>
              <w:rPr>
                <w:rFonts w:ascii="標楷體" w:eastAsia="標楷體" w:hAnsi="標楷體"/>
              </w:rPr>
              <w:t>.</w:t>
            </w:r>
            <w:r w:rsidRPr="00AA0F4E">
              <w:rPr>
                <w:rFonts w:ascii="標楷體" w:eastAsia="標楷體" w:hAnsi="標楷體"/>
              </w:rPr>
              <w:t>催收戶本人清償</w:t>
            </w:r>
            <w:r>
              <w:rPr>
                <w:rFonts w:ascii="標楷體" w:eastAsia="標楷體" w:hAnsi="標楷體" w:hint="eastAsia"/>
              </w:rPr>
              <w:t>].[</w:t>
            </w:r>
            <w:r w:rsidRPr="00AA0F4E">
              <w:rPr>
                <w:rFonts w:ascii="標楷體" w:eastAsia="標楷體" w:hAnsi="標楷體"/>
              </w:rPr>
              <w:t>5</w:t>
            </w:r>
            <w:r>
              <w:rPr>
                <w:rFonts w:ascii="標楷體" w:eastAsia="標楷體" w:hAnsi="標楷體"/>
              </w:rPr>
              <w:t>.</w:t>
            </w:r>
            <w:r w:rsidRPr="00AA0F4E">
              <w:rPr>
                <w:rFonts w:ascii="標楷體" w:eastAsia="標楷體" w:hAnsi="標楷體"/>
              </w:rPr>
              <w:t>催收戶保證人代償</w:t>
            </w:r>
            <w:r>
              <w:rPr>
                <w:rFonts w:ascii="標楷體" w:eastAsia="標楷體" w:hAnsi="標楷體" w:hint="eastAsia"/>
              </w:rPr>
              <w:t>]或[</w:t>
            </w:r>
            <w:r w:rsidRPr="00AA0F4E">
              <w:rPr>
                <w:rFonts w:ascii="標楷體" w:eastAsia="標楷體" w:hAnsi="標楷體"/>
              </w:rPr>
              <w:t>6</w:t>
            </w:r>
            <w:r>
              <w:rPr>
                <w:rFonts w:ascii="標楷體" w:eastAsia="標楷體" w:hAnsi="標楷體"/>
              </w:rPr>
              <w:t>.</w:t>
            </w:r>
            <w:r w:rsidRPr="00AA0F4E">
              <w:rPr>
                <w:rFonts w:ascii="標楷體" w:eastAsia="標楷體" w:hAnsi="標楷體"/>
              </w:rPr>
              <w:t>催收戶強制執行</w:t>
            </w:r>
            <w:r>
              <w:rPr>
                <w:rFonts w:ascii="標楷體" w:eastAsia="標楷體" w:hAnsi="標楷體" w:hint="eastAsia"/>
              </w:rPr>
              <w:t>]時:</w:t>
            </w:r>
          </w:p>
          <w:p w14:paraId="105DF85D" w14:textId="77777777" w:rsidR="00F3406B" w:rsidRPr="00F3477F" w:rsidRDefault="00F3406B" w:rsidP="002F20C8">
            <w:pPr>
              <w:rPr>
                <w:rFonts w:ascii="標楷體" w:eastAsia="標楷體" w:hAnsi="標楷體"/>
              </w:rPr>
            </w:pPr>
            <w:r w:rsidRPr="00F3477F">
              <w:rPr>
                <w:rFonts w:ascii="標楷體" w:eastAsia="標楷體" w:hAnsi="標楷體" w:hint="eastAsia"/>
              </w:rPr>
              <w:t>a.</w:t>
            </w:r>
            <w:r w:rsidRPr="00F3477F">
              <w:rPr>
                <w:rFonts w:ascii="標楷體" w:eastAsia="標楷體" w:hAnsi="標楷體"/>
              </w:rPr>
              <w:t>新增交易暫存</w:t>
            </w:r>
          </w:p>
          <w:p w14:paraId="000DD14B" w14:textId="77777777" w:rsidR="00F3406B" w:rsidRPr="006D6A87" w:rsidRDefault="00F3406B" w:rsidP="002F20C8">
            <w:pPr>
              <w:rPr>
                <w:rFonts w:ascii="標楷體" w:eastAsia="標楷體" w:hAnsi="標楷體"/>
              </w:rPr>
            </w:pPr>
            <w:r w:rsidRPr="00F3477F">
              <w:rPr>
                <w:rFonts w:ascii="標楷體" w:eastAsia="標楷體" w:hAnsi="標楷體" w:hint="eastAsia"/>
              </w:rPr>
              <w:t>b.</w:t>
            </w:r>
            <w:r w:rsidRPr="00F3477F">
              <w:rPr>
                <w:rFonts w:ascii="標楷體" w:eastAsia="標楷體" w:hAnsi="標楷體"/>
              </w:rPr>
              <w:t>更新催呆檔</w:t>
            </w:r>
          </w:p>
          <w:p w14:paraId="2D22E4FE" w14:textId="77777777" w:rsidR="00F3406B" w:rsidRDefault="00F3406B" w:rsidP="002F20C8">
            <w:pPr>
              <w:rPr>
                <w:rFonts w:ascii="標楷體" w:eastAsia="標楷體" w:hAnsi="標楷體"/>
              </w:rPr>
            </w:pPr>
            <w:r>
              <w:rPr>
                <w:rFonts w:ascii="標楷體" w:eastAsia="標楷體" w:hAnsi="標楷體" w:hint="eastAsia"/>
              </w:rPr>
              <w:t>2.若此額度已全部結案且結案區分為[0.正常].[</w:t>
            </w:r>
            <w:r w:rsidRPr="00AA0F4E">
              <w:rPr>
                <w:rFonts w:ascii="標楷體" w:eastAsia="標楷體" w:hAnsi="標楷體"/>
              </w:rPr>
              <w:t>4</w:t>
            </w:r>
            <w:r>
              <w:rPr>
                <w:rFonts w:ascii="標楷體" w:eastAsia="標楷體" w:hAnsi="標楷體"/>
              </w:rPr>
              <w:t>.</w:t>
            </w:r>
            <w:r w:rsidRPr="00AA0F4E">
              <w:rPr>
                <w:rFonts w:ascii="標楷體" w:eastAsia="標楷體" w:hAnsi="標楷體"/>
              </w:rPr>
              <w:t>催收戶本人清償</w:t>
            </w:r>
            <w:r>
              <w:rPr>
                <w:rFonts w:ascii="標楷體" w:eastAsia="標楷體" w:hAnsi="標楷體" w:hint="eastAsia"/>
              </w:rPr>
              <w:t>].[</w:t>
            </w:r>
            <w:r w:rsidRPr="00AA0F4E">
              <w:rPr>
                <w:rFonts w:ascii="標楷體" w:eastAsia="標楷體" w:hAnsi="標楷體"/>
              </w:rPr>
              <w:t>5</w:t>
            </w:r>
            <w:r>
              <w:rPr>
                <w:rFonts w:ascii="標楷體" w:eastAsia="標楷體" w:hAnsi="標楷體"/>
              </w:rPr>
              <w:t>.</w:t>
            </w:r>
            <w:r w:rsidRPr="00AA0F4E">
              <w:rPr>
                <w:rFonts w:ascii="標楷體" w:eastAsia="標楷體" w:hAnsi="標楷體"/>
              </w:rPr>
              <w:t>催收戶保證人代償</w:t>
            </w:r>
            <w:r>
              <w:rPr>
                <w:rFonts w:ascii="標楷體" w:eastAsia="標楷體" w:hAnsi="標楷體" w:hint="eastAsia"/>
              </w:rPr>
              <w:t>]或[</w:t>
            </w:r>
            <w:r w:rsidRPr="00AA0F4E">
              <w:rPr>
                <w:rFonts w:ascii="標楷體" w:eastAsia="標楷體" w:hAnsi="標楷體"/>
              </w:rPr>
              <w:t>6</w:t>
            </w:r>
            <w:r>
              <w:rPr>
                <w:rFonts w:ascii="標楷體" w:eastAsia="標楷體" w:hAnsi="標楷體"/>
              </w:rPr>
              <w:t>.</w:t>
            </w:r>
            <w:r w:rsidRPr="00AA0F4E">
              <w:rPr>
                <w:rFonts w:ascii="標楷體" w:eastAsia="標楷體" w:hAnsi="標楷體"/>
              </w:rPr>
              <w:t>催收戶強制執行</w:t>
            </w:r>
            <w:r>
              <w:rPr>
                <w:rFonts w:ascii="標楷體" w:eastAsia="標楷體" w:hAnsi="標楷體" w:hint="eastAsia"/>
              </w:rPr>
              <w:t>]時:</w:t>
            </w:r>
          </w:p>
          <w:p w14:paraId="2EB7A756" w14:textId="77777777" w:rsidR="00F3406B" w:rsidRDefault="00F3406B" w:rsidP="002F20C8">
            <w:pPr>
              <w:rPr>
                <w:rFonts w:ascii="標楷體" w:eastAsia="標楷體" w:hAnsi="標楷體"/>
              </w:rPr>
            </w:pPr>
            <w:r>
              <w:rPr>
                <w:rFonts w:ascii="標楷體" w:eastAsia="標楷體" w:hAnsi="標楷體" w:hint="eastAsia"/>
              </w:rPr>
              <w:t>(1).新增一筆清償作業檔</w:t>
            </w:r>
          </w:p>
          <w:p w14:paraId="569B6528" w14:textId="77777777" w:rsidR="00F3406B" w:rsidRDefault="00F3406B" w:rsidP="002F20C8">
            <w:pPr>
              <w:rPr>
                <w:rFonts w:ascii="標楷體" w:eastAsia="標楷體" w:hAnsi="標楷體"/>
              </w:rPr>
            </w:pPr>
            <w:r>
              <w:rPr>
                <w:rFonts w:ascii="標楷體" w:eastAsia="標楷體" w:hAnsi="標楷體" w:hint="eastAsia"/>
              </w:rPr>
              <w:t>3</w:t>
            </w:r>
            <w:r>
              <w:rPr>
                <w:rFonts w:ascii="標楷體" w:eastAsia="標楷體" w:hAnsi="標楷體"/>
              </w:rPr>
              <w:t>.</w:t>
            </w:r>
            <w:r>
              <w:rPr>
                <w:rFonts w:ascii="標楷體" w:eastAsia="標楷體" w:hAnsi="標楷體" w:hint="eastAsia"/>
              </w:rPr>
              <w:t>[結案區分]為[7.轉列呆帳]</w:t>
            </w:r>
            <w:r>
              <w:rPr>
                <w:rFonts w:ascii="標楷體" w:eastAsia="標楷體" w:hAnsi="標楷體"/>
              </w:rPr>
              <w:t>.[</w:t>
            </w:r>
            <w:r w:rsidRPr="00B1433E">
              <w:rPr>
                <w:rFonts w:ascii="標楷體" w:eastAsia="標楷體" w:hAnsi="標楷體"/>
              </w:rPr>
              <w:t>8.催收部分轉呆</w:t>
            </w:r>
            <w:r>
              <w:rPr>
                <w:rFonts w:ascii="標楷體" w:eastAsia="標楷體" w:hAnsi="標楷體"/>
              </w:rPr>
              <w:t>].[</w:t>
            </w:r>
            <w:r w:rsidRPr="00B1433E">
              <w:rPr>
                <w:rFonts w:ascii="標楷體" w:eastAsia="標楷體" w:hAnsi="標楷體"/>
              </w:rPr>
              <w:t>9.債權轉讓戶</w:t>
            </w:r>
            <w:r>
              <w:rPr>
                <w:rFonts w:ascii="標楷體" w:eastAsia="標楷體" w:hAnsi="標楷體"/>
              </w:rPr>
              <w:t>]</w:t>
            </w:r>
            <w:r>
              <w:rPr>
                <w:rFonts w:ascii="標楷體" w:eastAsia="標楷體" w:hAnsi="標楷體" w:hint="eastAsia"/>
              </w:rPr>
              <w:t>時:</w:t>
            </w:r>
          </w:p>
          <w:p w14:paraId="2284A459" w14:textId="77777777" w:rsidR="00F3406B" w:rsidRPr="00B1433E" w:rsidRDefault="00F3406B" w:rsidP="002F20C8">
            <w:pPr>
              <w:rPr>
                <w:rFonts w:ascii="標楷體" w:eastAsia="標楷體" w:hAnsi="標楷體"/>
              </w:rPr>
            </w:pPr>
            <w:r>
              <w:rPr>
                <w:rFonts w:ascii="標楷體" w:eastAsia="標楷體" w:hAnsi="標楷體"/>
              </w:rPr>
              <w:t>(1).</w:t>
            </w:r>
            <w:r w:rsidRPr="00B1433E">
              <w:rPr>
                <w:rFonts w:ascii="標楷體" w:eastAsia="標楷體" w:hAnsi="標楷體"/>
              </w:rPr>
              <w:t>新增交易暫存檔</w:t>
            </w:r>
          </w:p>
          <w:p w14:paraId="55A1A4A0" w14:textId="7B1F6C65" w:rsidR="00F3406B" w:rsidRPr="00B1433E" w:rsidRDefault="00F3406B" w:rsidP="002F20C8">
            <w:pPr>
              <w:rPr>
                <w:rFonts w:ascii="標楷體" w:eastAsia="標楷體" w:hAnsi="標楷體"/>
              </w:rPr>
            </w:pPr>
            <w:r w:rsidRPr="00B1433E">
              <w:rPr>
                <w:rFonts w:ascii="標楷體" w:eastAsia="標楷體" w:hAnsi="標楷體" w:hint="eastAsia"/>
              </w:rPr>
              <w:t>(</w:t>
            </w:r>
            <w:r w:rsidRPr="00B1433E">
              <w:rPr>
                <w:rFonts w:ascii="標楷體" w:eastAsia="標楷體" w:hAnsi="標楷體"/>
              </w:rPr>
              <w:t>2).更新</w:t>
            </w:r>
            <w:r w:rsidR="0019774F" w:rsidRPr="00FB6F7F">
              <w:rPr>
                <w:rFonts w:ascii="標楷體" w:eastAsia="標楷體" w:hAnsi="標楷體" w:hint="eastAsia"/>
                <w:highlight w:val="yellow"/>
              </w:rPr>
              <w:t>放款</w:t>
            </w:r>
            <w:r w:rsidR="0019774F" w:rsidRPr="00FB6F7F">
              <w:rPr>
                <w:rFonts w:ascii="標楷體" w:eastAsia="標楷體" w:hAnsi="標楷體"/>
                <w:highlight w:val="yellow"/>
              </w:rPr>
              <w:t>主檔</w:t>
            </w:r>
          </w:p>
          <w:p w14:paraId="3535741A" w14:textId="77777777" w:rsidR="00F3406B" w:rsidRPr="00B1433E" w:rsidRDefault="00F3406B" w:rsidP="002F20C8">
            <w:pPr>
              <w:rPr>
                <w:rFonts w:ascii="標楷體" w:eastAsia="標楷體" w:hAnsi="標楷體"/>
              </w:rPr>
            </w:pPr>
            <w:r w:rsidRPr="00B1433E">
              <w:rPr>
                <w:rFonts w:ascii="標楷體" w:eastAsia="標楷體" w:hAnsi="標楷體" w:hint="eastAsia"/>
              </w:rPr>
              <w:t>(</w:t>
            </w:r>
            <w:r w:rsidRPr="00B1433E">
              <w:rPr>
                <w:rFonts w:ascii="標楷體" w:eastAsia="標楷體" w:hAnsi="標楷體"/>
              </w:rPr>
              <w:t>3).新增放款交易內容檔</w:t>
            </w:r>
          </w:p>
          <w:p w14:paraId="5EB3EB73" w14:textId="77777777" w:rsidR="00F3406B" w:rsidRPr="00B1433E" w:rsidRDefault="00F3406B" w:rsidP="002F20C8">
            <w:pPr>
              <w:rPr>
                <w:rFonts w:ascii="標楷體" w:eastAsia="標楷體" w:hAnsi="標楷體"/>
              </w:rPr>
            </w:pPr>
            <w:r w:rsidRPr="00B1433E">
              <w:rPr>
                <w:rFonts w:ascii="標楷體" w:eastAsia="標楷體" w:hAnsi="標楷體" w:hint="eastAsia"/>
              </w:rPr>
              <w:t>(</w:t>
            </w:r>
            <w:r>
              <w:rPr>
                <w:rFonts w:ascii="標楷體" w:eastAsia="標楷體" w:hAnsi="標楷體"/>
              </w:rPr>
              <w:t>4</w:t>
            </w:r>
            <w:r w:rsidRPr="00B1433E">
              <w:rPr>
                <w:rFonts w:ascii="標楷體" w:eastAsia="標楷體" w:hAnsi="標楷體"/>
              </w:rPr>
              <w:t>).更新催收呆帳檔</w:t>
            </w:r>
          </w:p>
          <w:p w14:paraId="375C8B19" w14:textId="77777777" w:rsidR="00F3406B" w:rsidRPr="00B1433E" w:rsidRDefault="00F3406B" w:rsidP="002F20C8">
            <w:pPr>
              <w:rPr>
                <w:rFonts w:ascii="標楷體" w:eastAsia="標楷體" w:hAnsi="標楷體"/>
              </w:rPr>
            </w:pPr>
            <w:r>
              <w:rPr>
                <w:rFonts w:ascii="標楷體" w:eastAsia="標楷體" w:hAnsi="標楷體"/>
              </w:rPr>
              <w:t>(5).</w:t>
            </w:r>
            <w:r>
              <w:rPr>
                <w:rFonts w:ascii="標楷體" w:eastAsia="標楷體" w:hAnsi="標楷體" w:hint="eastAsia"/>
              </w:rPr>
              <w:t>[結案區分]為[7.轉列呆帳]</w:t>
            </w:r>
            <w:r>
              <w:rPr>
                <w:rFonts w:ascii="標楷體" w:eastAsia="標楷體" w:hAnsi="標楷體"/>
              </w:rPr>
              <w:t>.[</w:t>
            </w:r>
            <w:r w:rsidRPr="00B1433E">
              <w:rPr>
                <w:rFonts w:ascii="標楷體" w:eastAsia="標楷體" w:hAnsi="標楷體"/>
              </w:rPr>
              <w:t>8.催收部分轉呆</w:t>
            </w:r>
            <w:r>
              <w:rPr>
                <w:rFonts w:ascii="標楷體" w:eastAsia="標楷體" w:hAnsi="標楷體"/>
              </w:rPr>
              <w:t>]</w:t>
            </w:r>
            <w:r>
              <w:rPr>
                <w:rFonts w:ascii="標楷體" w:eastAsia="標楷體" w:hAnsi="標楷體" w:hint="eastAsia"/>
              </w:rPr>
              <w:t>時:</w:t>
            </w:r>
          </w:p>
          <w:p w14:paraId="7450FC45" w14:textId="77777777" w:rsidR="00F3406B" w:rsidRPr="00B1433E" w:rsidRDefault="00F3406B" w:rsidP="002F20C8">
            <w:pPr>
              <w:rPr>
                <w:rFonts w:ascii="標楷體" w:eastAsia="標楷體" w:hAnsi="標楷體"/>
              </w:rPr>
            </w:pPr>
            <w:r>
              <w:rPr>
                <w:rFonts w:ascii="標楷體" w:eastAsia="標楷體" w:hAnsi="標楷體" w:hint="eastAsia"/>
              </w:rPr>
              <w:t>a</w:t>
            </w:r>
            <w:r w:rsidRPr="00B1433E">
              <w:rPr>
                <w:rFonts w:ascii="標楷體" w:eastAsia="標楷體" w:hAnsi="標楷體"/>
              </w:rPr>
              <w:t>.更新額度主檔</w:t>
            </w:r>
          </w:p>
          <w:p w14:paraId="61EADA20" w14:textId="77777777" w:rsidR="00F3406B" w:rsidRPr="00B1433E" w:rsidRDefault="00F3406B" w:rsidP="002F20C8">
            <w:pPr>
              <w:rPr>
                <w:rFonts w:ascii="標楷體" w:eastAsia="標楷體" w:hAnsi="標楷體"/>
              </w:rPr>
            </w:pPr>
            <w:r>
              <w:rPr>
                <w:rFonts w:ascii="標楷體" w:eastAsia="標楷體" w:hAnsi="標楷體" w:hint="eastAsia"/>
              </w:rPr>
              <w:t>b</w:t>
            </w:r>
            <w:r w:rsidRPr="00B1433E">
              <w:rPr>
                <w:rFonts w:ascii="標楷體" w:eastAsia="標楷體" w:hAnsi="標楷體"/>
              </w:rPr>
              <w:t>.帳務處理</w:t>
            </w:r>
          </w:p>
          <w:p w14:paraId="09BEEF98" w14:textId="77777777" w:rsidR="00F3406B" w:rsidRDefault="00F3406B" w:rsidP="002F20C8">
            <w:pPr>
              <w:rPr>
                <w:rFonts w:ascii="標楷體" w:eastAsia="標楷體" w:hAnsi="標楷體"/>
              </w:rPr>
            </w:pPr>
            <w:r>
              <w:rPr>
                <w:rFonts w:ascii="標楷體" w:eastAsia="標楷體" w:hAnsi="標楷體"/>
              </w:rPr>
              <w:t>4</w:t>
            </w:r>
            <w:r>
              <w:rPr>
                <w:rFonts w:ascii="標楷體" w:eastAsia="標楷體" w:hAnsi="標楷體" w:hint="eastAsia"/>
              </w:rPr>
              <w:t>.</w:t>
            </w:r>
            <w:r w:rsidRPr="008F05FC">
              <w:rPr>
                <w:rFonts w:ascii="標楷體" w:eastAsia="標楷體" w:hAnsi="標楷體" w:hint="eastAsia"/>
              </w:rPr>
              <w:t>產生會計分錄</w:t>
            </w:r>
          </w:p>
          <w:p w14:paraId="7CFA5842" w14:textId="77777777" w:rsidR="00F3406B" w:rsidRPr="0022519B" w:rsidRDefault="00F3406B" w:rsidP="002F20C8">
            <w:pPr>
              <w:rPr>
                <w:rFonts w:ascii="標楷體" w:eastAsia="標楷體" w:hAnsi="標楷體"/>
              </w:rPr>
            </w:pPr>
            <w:r>
              <w:rPr>
                <w:rFonts w:ascii="標楷體" w:eastAsia="標楷體" w:hAnsi="標楷體"/>
              </w:rPr>
              <w:t>5</w:t>
            </w:r>
            <w:r>
              <w:rPr>
                <w:rFonts w:ascii="標楷體" w:eastAsia="標楷體" w:hAnsi="標楷體" w:hint="eastAsia"/>
              </w:rPr>
              <w:t>.</w:t>
            </w:r>
            <w:r w:rsidRPr="008F05FC">
              <w:rPr>
                <w:rFonts w:ascii="標楷體" w:eastAsia="標楷體" w:hAnsi="標楷體"/>
              </w:rPr>
              <w:t>產生業績明細</w:t>
            </w:r>
          </w:p>
        </w:tc>
      </w:tr>
      <w:tr w:rsidR="00F3406B" w:rsidRPr="00F5236F" w14:paraId="46C5848C" w14:textId="77777777" w:rsidTr="002F20C8">
        <w:tc>
          <w:tcPr>
            <w:tcW w:w="851" w:type="dxa"/>
            <w:shd w:val="clear" w:color="auto" w:fill="auto"/>
          </w:tcPr>
          <w:p w14:paraId="704E4A4A" w14:textId="77777777" w:rsidR="00F3406B" w:rsidRPr="004F7CA5" w:rsidRDefault="00F3406B" w:rsidP="002F20C8">
            <w:pPr>
              <w:jc w:val="center"/>
              <w:rPr>
                <w:rFonts w:ascii="標楷體" w:eastAsia="標楷體" w:hAnsi="標楷體"/>
              </w:rPr>
            </w:pPr>
            <w:r>
              <w:rPr>
                <w:rFonts w:ascii="標楷體" w:eastAsia="標楷體" w:hAnsi="標楷體" w:hint="eastAsia"/>
              </w:rPr>
              <w:lastRenderedPageBreak/>
              <w:t>2</w:t>
            </w:r>
          </w:p>
        </w:tc>
        <w:tc>
          <w:tcPr>
            <w:tcW w:w="2126" w:type="dxa"/>
            <w:shd w:val="clear" w:color="auto" w:fill="auto"/>
          </w:tcPr>
          <w:p w14:paraId="0684DC8B" w14:textId="77777777" w:rsidR="00F3406B" w:rsidRPr="004F7CA5" w:rsidRDefault="00F3406B" w:rsidP="002F20C8">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320D6417" w14:textId="77777777" w:rsidR="00F3406B" w:rsidRPr="004F7CA5" w:rsidRDefault="00F3406B" w:rsidP="002F20C8">
            <w:pPr>
              <w:rPr>
                <w:rFonts w:ascii="標楷體" w:eastAsia="標楷體" w:hAnsi="標楷體"/>
                <w:lang w:eastAsia="zh-HK"/>
              </w:rPr>
            </w:pPr>
            <w:r w:rsidRPr="004F7CA5">
              <w:rPr>
                <w:rFonts w:ascii="標楷體" w:eastAsia="標楷體" w:hAnsi="標楷體" w:hint="eastAsia"/>
                <w:lang w:eastAsia="zh-HK"/>
              </w:rPr>
              <w:t>關閉此畫面</w:t>
            </w:r>
          </w:p>
        </w:tc>
      </w:tr>
    </w:tbl>
    <w:p w14:paraId="227ABF8F" w14:textId="77777777" w:rsidR="00F3406B" w:rsidRDefault="00F3406B" w:rsidP="00F3406B">
      <w:pPr>
        <w:pStyle w:val="42"/>
        <w:spacing w:after="48"/>
        <w:ind w:leftChars="0" w:left="0"/>
        <w:rPr>
          <w:noProof/>
        </w:rPr>
      </w:pPr>
    </w:p>
    <w:p w14:paraId="5A139C7A" w14:textId="77777777" w:rsidR="00F3406B" w:rsidRPr="00743962" w:rsidRDefault="00F3406B" w:rsidP="00F3406B">
      <w:pPr>
        <w:pStyle w:val="42"/>
        <w:spacing w:after="48"/>
        <w:ind w:leftChars="0" w:left="0"/>
        <w:rPr>
          <w:rFonts w:hAnsi="標楷體"/>
        </w:rPr>
      </w:pPr>
    </w:p>
    <w:p w14:paraId="3D66D1C2" w14:textId="77777777" w:rsidR="00F3406B" w:rsidRPr="005D3385" w:rsidRDefault="00F3406B" w:rsidP="00F3406B">
      <w:pPr>
        <w:pStyle w:val="af8"/>
        <w:numPr>
          <w:ilvl w:val="0"/>
          <w:numId w:val="3"/>
        </w:numPr>
      </w:pPr>
      <w:r>
        <w:rPr>
          <w:rFonts w:hint="eastAsia"/>
        </w:rPr>
        <w:t>輸入</w:t>
      </w:r>
      <w:r w:rsidRPr="003972CE">
        <w:t>畫面資料說明</w:t>
      </w:r>
      <w:r>
        <w:rPr>
          <w:rFonts w:hint="eastAsia"/>
        </w:rPr>
        <w:t>-登錄</w:t>
      </w:r>
    </w:p>
    <w:tbl>
      <w:tblPr>
        <w:tblW w:w="1033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8"/>
        <w:gridCol w:w="1722"/>
        <w:gridCol w:w="13"/>
        <w:gridCol w:w="1601"/>
        <w:gridCol w:w="992"/>
        <w:gridCol w:w="1491"/>
        <w:gridCol w:w="623"/>
        <w:gridCol w:w="666"/>
        <w:gridCol w:w="2768"/>
      </w:tblGrid>
      <w:tr w:rsidR="00F3406B" w:rsidRPr="00847BB7" w14:paraId="50F97878" w14:textId="77777777" w:rsidTr="002F20C8">
        <w:trPr>
          <w:trHeight w:val="388"/>
          <w:tblHeader/>
          <w:jc w:val="center"/>
        </w:trPr>
        <w:tc>
          <w:tcPr>
            <w:tcW w:w="458" w:type="dxa"/>
            <w:vMerge w:val="restart"/>
            <w:shd w:val="clear" w:color="auto" w:fill="D9D9D9"/>
          </w:tcPr>
          <w:p w14:paraId="2C89C65C" w14:textId="77777777" w:rsidR="00F3406B" w:rsidRPr="00847BB7" w:rsidRDefault="00F3406B" w:rsidP="002F20C8">
            <w:pPr>
              <w:rPr>
                <w:rFonts w:ascii="標楷體" w:eastAsia="標楷體" w:hAnsi="標楷體"/>
              </w:rPr>
            </w:pPr>
            <w:r w:rsidRPr="00847BB7">
              <w:rPr>
                <w:rFonts w:ascii="標楷體" w:eastAsia="標楷體" w:hAnsi="標楷體"/>
              </w:rPr>
              <w:t>序號</w:t>
            </w:r>
          </w:p>
        </w:tc>
        <w:tc>
          <w:tcPr>
            <w:tcW w:w="1735" w:type="dxa"/>
            <w:gridSpan w:val="2"/>
            <w:vMerge w:val="restart"/>
            <w:shd w:val="clear" w:color="auto" w:fill="D9D9D9"/>
          </w:tcPr>
          <w:p w14:paraId="3C8B8AD1" w14:textId="77777777" w:rsidR="00F3406B" w:rsidRPr="00847BB7" w:rsidRDefault="00F3406B" w:rsidP="002F20C8">
            <w:pPr>
              <w:rPr>
                <w:rFonts w:ascii="標楷體" w:eastAsia="標楷體" w:hAnsi="標楷體"/>
              </w:rPr>
            </w:pPr>
            <w:r w:rsidRPr="00847BB7">
              <w:rPr>
                <w:rFonts w:ascii="標楷體" w:eastAsia="標楷體" w:hAnsi="標楷體"/>
              </w:rPr>
              <w:t>欄位</w:t>
            </w:r>
          </w:p>
        </w:tc>
        <w:tc>
          <w:tcPr>
            <w:tcW w:w="5373" w:type="dxa"/>
            <w:gridSpan w:val="5"/>
            <w:shd w:val="clear" w:color="auto" w:fill="D9D9D9"/>
          </w:tcPr>
          <w:p w14:paraId="50595422" w14:textId="77777777" w:rsidR="00F3406B" w:rsidRPr="00847BB7" w:rsidRDefault="00F3406B" w:rsidP="002F20C8">
            <w:pPr>
              <w:jc w:val="center"/>
              <w:rPr>
                <w:rFonts w:ascii="標楷體" w:eastAsia="標楷體" w:hAnsi="標楷體"/>
              </w:rPr>
            </w:pPr>
            <w:r w:rsidRPr="00847BB7">
              <w:rPr>
                <w:rFonts w:ascii="標楷體" w:eastAsia="標楷體" w:hAnsi="標楷體"/>
              </w:rPr>
              <w:t>說明</w:t>
            </w:r>
          </w:p>
        </w:tc>
        <w:tc>
          <w:tcPr>
            <w:tcW w:w="2768" w:type="dxa"/>
            <w:vMerge w:val="restart"/>
            <w:shd w:val="clear" w:color="auto" w:fill="D9D9D9"/>
          </w:tcPr>
          <w:p w14:paraId="0DFD7EE3" w14:textId="77777777" w:rsidR="00F3406B" w:rsidRPr="00847BB7" w:rsidRDefault="00F3406B" w:rsidP="002F20C8">
            <w:pPr>
              <w:rPr>
                <w:rFonts w:ascii="標楷體" w:eastAsia="標楷體" w:hAnsi="標楷體"/>
              </w:rPr>
            </w:pPr>
            <w:r w:rsidRPr="00847BB7">
              <w:rPr>
                <w:rFonts w:ascii="標楷體" w:eastAsia="標楷體" w:hAnsi="標楷體"/>
              </w:rPr>
              <w:t>處理邏輯及注意事項</w:t>
            </w:r>
          </w:p>
        </w:tc>
      </w:tr>
      <w:tr w:rsidR="00F3406B" w:rsidRPr="00847BB7" w14:paraId="35674B63" w14:textId="77777777" w:rsidTr="002F20C8">
        <w:trPr>
          <w:trHeight w:val="244"/>
          <w:tblHeader/>
          <w:jc w:val="center"/>
        </w:trPr>
        <w:tc>
          <w:tcPr>
            <w:tcW w:w="458" w:type="dxa"/>
            <w:vMerge/>
            <w:shd w:val="clear" w:color="auto" w:fill="D9D9D9"/>
          </w:tcPr>
          <w:p w14:paraId="0D8F81AB" w14:textId="77777777" w:rsidR="00F3406B" w:rsidRPr="00847BB7" w:rsidRDefault="00F3406B" w:rsidP="002F20C8">
            <w:pPr>
              <w:rPr>
                <w:rFonts w:ascii="標楷體" w:eastAsia="標楷體" w:hAnsi="標楷體"/>
              </w:rPr>
            </w:pPr>
          </w:p>
        </w:tc>
        <w:tc>
          <w:tcPr>
            <w:tcW w:w="1735" w:type="dxa"/>
            <w:gridSpan w:val="2"/>
            <w:vMerge/>
            <w:shd w:val="clear" w:color="auto" w:fill="D9D9D9"/>
          </w:tcPr>
          <w:p w14:paraId="556E2A14" w14:textId="77777777" w:rsidR="00F3406B" w:rsidRPr="00847BB7" w:rsidRDefault="00F3406B" w:rsidP="002F20C8">
            <w:pPr>
              <w:rPr>
                <w:rFonts w:ascii="標楷體" w:eastAsia="標楷體" w:hAnsi="標楷體"/>
              </w:rPr>
            </w:pPr>
          </w:p>
        </w:tc>
        <w:tc>
          <w:tcPr>
            <w:tcW w:w="1601" w:type="dxa"/>
            <w:shd w:val="clear" w:color="auto" w:fill="D9D9D9"/>
          </w:tcPr>
          <w:p w14:paraId="7E511A80" w14:textId="77777777" w:rsidR="00F3406B" w:rsidRPr="00847BB7" w:rsidRDefault="00F3406B" w:rsidP="002F20C8">
            <w:pPr>
              <w:rPr>
                <w:rFonts w:ascii="標楷體" w:eastAsia="標楷體" w:hAnsi="標楷體"/>
              </w:rPr>
            </w:pPr>
            <w:r>
              <w:rPr>
                <w:rFonts w:ascii="標楷體" w:eastAsia="標楷體" w:hAnsi="標楷體" w:hint="eastAsia"/>
              </w:rPr>
              <w:t>資料長度</w:t>
            </w:r>
          </w:p>
        </w:tc>
        <w:tc>
          <w:tcPr>
            <w:tcW w:w="992" w:type="dxa"/>
            <w:shd w:val="clear" w:color="auto" w:fill="D9D9D9"/>
          </w:tcPr>
          <w:p w14:paraId="0872AD85" w14:textId="77777777" w:rsidR="00F3406B" w:rsidRPr="00847BB7" w:rsidRDefault="00F3406B" w:rsidP="002F20C8">
            <w:pPr>
              <w:rPr>
                <w:rFonts w:ascii="標楷體" w:eastAsia="標楷體" w:hAnsi="標楷體"/>
              </w:rPr>
            </w:pPr>
            <w:r w:rsidRPr="00847BB7">
              <w:rPr>
                <w:rFonts w:ascii="標楷體" w:eastAsia="標楷體" w:hAnsi="標楷體"/>
              </w:rPr>
              <w:t>預設值</w:t>
            </w:r>
          </w:p>
        </w:tc>
        <w:tc>
          <w:tcPr>
            <w:tcW w:w="1491" w:type="dxa"/>
            <w:shd w:val="clear" w:color="auto" w:fill="D9D9D9"/>
          </w:tcPr>
          <w:p w14:paraId="32777519" w14:textId="77777777" w:rsidR="00F3406B" w:rsidRPr="00847BB7" w:rsidRDefault="00F3406B" w:rsidP="002F20C8">
            <w:pPr>
              <w:rPr>
                <w:rFonts w:ascii="標楷體" w:eastAsia="標楷體" w:hAnsi="標楷體"/>
              </w:rPr>
            </w:pPr>
            <w:r w:rsidRPr="00847BB7">
              <w:rPr>
                <w:rFonts w:ascii="標楷體" w:eastAsia="標楷體" w:hAnsi="標楷體"/>
              </w:rPr>
              <w:t>選單內容</w:t>
            </w:r>
          </w:p>
        </w:tc>
        <w:tc>
          <w:tcPr>
            <w:tcW w:w="623" w:type="dxa"/>
            <w:shd w:val="clear" w:color="auto" w:fill="D9D9D9"/>
          </w:tcPr>
          <w:p w14:paraId="2BD41940" w14:textId="77777777" w:rsidR="00F3406B" w:rsidRPr="00847BB7" w:rsidRDefault="00F3406B" w:rsidP="002F20C8">
            <w:pPr>
              <w:rPr>
                <w:rFonts w:ascii="標楷體" w:eastAsia="標楷體" w:hAnsi="標楷體"/>
              </w:rPr>
            </w:pPr>
            <w:r w:rsidRPr="00847BB7">
              <w:rPr>
                <w:rFonts w:ascii="標楷體" w:eastAsia="標楷體" w:hAnsi="標楷體"/>
              </w:rPr>
              <w:t>必填</w:t>
            </w:r>
          </w:p>
        </w:tc>
        <w:tc>
          <w:tcPr>
            <w:tcW w:w="666" w:type="dxa"/>
            <w:shd w:val="clear" w:color="auto" w:fill="D9D9D9"/>
          </w:tcPr>
          <w:p w14:paraId="02D96593" w14:textId="77777777" w:rsidR="00F3406B" w:rsidRPr="00847BB7" w:rsidRDefault="00F3406B" w:rsidP="002F20C8">
            <w:pPr>
              <w:rPr>
                <w:rFonts w:ascii="標楷體" w:eastAsia="標楷體" w:hAnsi="標楷體"/>
              </w:rPr>
            </w:pPr>
            <w:r w:rsidRPr="00847BB7">
              <w:rPr>
                <w:rFonts w:ascii="標楷體" w:eastAsia="標楷體" w:hAnsi="標楷體"/>
              </w:rPr>
              <w:t>R/W</w:t>
            </w:r>
          </w:p>
        </w:tc>
        <w:tc>
          <w:tcPr>
            <w:tcW w:w="2768" w:type="dxa"/>
            <w:vMerge/>
            <w:shd w:val="clear" w:color="auto" w:fill="D9D9D9"/>
          </w:tcPr>
          <w:p w14:paraId="691A6A27" w14:textId="77777777" w:rsidR="00F3406B" w:rsidRPr="00847BB7" w:rsidRDefault="00F3406B" w:rsidP="002F20C8">
            <w:pPr>
              <w:rPr>
                <w:rFonts w:ascii="標楷體" w:eastAsia="標楷體" w:hAnsi="標楷體"/>
              </w:rPr>
            </w:pPr>
          </w:p>
        </w:tc>
      </w:tr>
      <w:tr w:rsidR="00F3406B" w:rsidRPr="006C121E" w14:paraId="3AEB8B56" w14:textId="77777777" w:rsidTr="002F20C8">
        <w:trPr>
          <w:trHeight w:val="244"/>
          <w:jc w:val="center"/>
        </w:trPr>
        <w:tc>
          <w:tcPr>
            <w:tcW w:w="458" w:type="dxa"/>
          </w:tcPr>
          <w:p w14:paraId="56C3F10D" w14:textId="77777777" w:rsidR="00F3406B" w:rsidRPr="006C121E" w:rsidRDefault="00F3406B" w:rsidP="002F20C8">
            <w:pPr>
              <w:rPr>
                <w:rFonts w:ascii="標楷體" w:eastAsia="標楷體" w:hAnsi="標楷體"/>
              </w:rPr>
            </w:pPr>
          </w:p>
        </w:tc>
        <w:tc>
          <w:tcPr>
            <w:tcW w:w="9876" w:type="dxa"/>
            <w:gridSpan w:val="8"/>
          </w:tcPr>
          <w:p w14:paraId="360362A1" w14:textId="77777777" w:rsidR="00F3406B" w:rsidRPr="006C121E" w:rsidRDefault="00EC148E" w:rsidP="002F20C8">
            <w:pPr>
              <w:ind w:left="214" w:hangingChars="89" w:hanging="214"/>
              <w:rPr>
                <w:rFonts w:ascii="標楷體" w:eastAsia="標楷體" w:hAnsi="標楷體"/>
              </w:rPr>
            </w:pPr>
            <w:r>
              <w:rPr>
                <w:rFonts w:ascii="標楷體" w:eastAsia="標楷體" w:hAnsi="標楷體" w:hint="eastAsia"/>
              </w:rPr>
              <w:t>借戶戶號</w:t>
            </w:r>
            <w:r w:rsidR="00F3406B" w:rsidRPr="006C121E">
              <w:rPr>
                <w:rFonts w:ascii="標楷體" w:eastAsia="標楷體" w:hAnsi="標楷體" w:hint="eastAsia"/>
              </w:rPr>
              <w:t>,統一編號或核准編號擇一輸入</w:t>
            </w:r>
          </w:p>
        </w:tc>
      </w:tr>
      <w:tr w:rsidR="00F3406B" w:rsidRPr="006C121E" w14:paraId="552CD900" w14:textId="77777777" w:rsidTr="002F20C8">
        <w:trPr>
          <w:trHeight w:val="244"/>
          <w:jc w:val="center"/>
        </w:trPr>
        <w:tc>
          <w:tcPr>
            <w:tcW w:w="458" w:type="dxa"/>
          </w:tcPr>
          <w:p w14:paraId="794D3BB4" w14:textId="77777777" w:rsidR="00F3406B" w:rsidRPr="006C121E" w:rsidRDefault="00F3406B" w:rsidP="002F20C8">
            <w:pPr>
              <w:rPr>
                <w:rFonts w:ascii="標楷體" w:eastAsia="標楷體" w:hAnsi="標楷體"/>
              </w:rPr>
            </w:pPr>
            <w:r>
              <w:rPr>
                <w:rFonts w:ascii="標楷體" w:eastAsia="標楷體" w:hAnsi="標楷體"/>
              </w:rPr>
              <w:t>1.</w:t>
            </w:r>
          </w:p>
        </w:tc>
        <w:tc>
          <w:tcPr>
            <w:tcW w:w="1722" w:type="dxa"/>
          </w:tcPr>
          <w:p w14:paraId="22F863F3" w14:textId="77777777" w:rsidR="00F3406B" w:rsidRPr="006C121E" w:rsidRDefault="00EC148E" w:rsidP="002F20C8">
            <w:pPr>
              <w:rPr>
                <w:rFonts w:ascii="標楷體" w:eastAsia="標楷體" w:hAnsi="標楷體"/>
              </w:rPr>
            </w:pPr>
            <w:r>
              <w:rPr>
                <w:rFonts w:ascii="標楷體" w:eastAsia="標楷體" w:hAnsi="標楷體" w:hint="eastAsia"/>
              </w:rPr>
              <w:t>借戶戶號</w:t>
            </w:r>
          </w:p>
        </w:tc>
        <w:tc>
          <w:tcPr>
            <w:tcW w:w="1614" w:type="dxa"/>
            <w:gridSpan w:val="2"/>
          </w:tcPr>
          <w:p w14:paraId="2E1F28FC" w14:textId="77777777" w:rsidR="00F3406B" w:rsidRPr="006C121E" w:rsidRDefault="00F3406B" w:rsidP="002F20C8">
            <w:pPr>
              <w:rPr>
                <w:rFonts w:ascii="標楷體" w:eastAsia="標楷體" w:hAnsi="標楷體"/>
              </w:rPr>
            </w:pPr>
            <w:r w:rsidRPr="006C121E">
              <w:rPr>
                <w:rFonts w:ascii="標楷體" w:eastAsia="標楷體" w:hAnsi="標楷體" w:hint="eastAsia"/>
              </w:rPr>
              <w:t>7</w:t>
            </w:r>
          </w:p>
        </w:tc>
        <w:tc>
          <w:tcPr>
            <w:tcW w:w="992" w:type="dxa"/>
          </w:tcPr>
          <w:p w14:paraId="7C741EDD" w14:textId="77777777" w:rsidR="00F3406B" w:rsidRPr="006C121E" w:rsidRDefault="00F3406B" w:rsidP="002F20C8">
            <w:pPr>
              <w:rPr>
                <w:rFonts w:ascii="標楷體" w:eastAsia="標楷體" w:hAnsi="標楷體"/>
              </w:rPr>
            </w:pPr>
          </w:p>
        </w:tc>
        <w:tc>
          <w:tcPr>
            <w:tcW w:w="1491" w:type="dxa"/>
          </w:tcPr>
          <w:p w14:paraId="0DD103E4" w14:textId="77777777" w:rsidR="00F3406B" w:rsidRPr="006C121E" w:rsidRDefault="00F3406B" w:rsidP="002F20C8">
            <w:pPr>
              <w:rPr>
                <w:rFonts w:ascii="標楷體" w:eastAsia="標楷體" w:hAnsi="標楷體"/>
              </w:rPr>
            </w:pPr>
          </w:p>
        </w:tc>
        <w:tc>
          <w:tcPr>
            <w:tcW w:w="623" w:type="dxa"/>
          </w:tcPr>
          <w:p w14:paraId="268F0232" w14:textId="77777777" w:rsidR="00F3406B" w:rsidRPr="006C121E" w:rsidRDefault="00F3406B" w:rsidP="002F20C8">
            <w:pPr>
              <w:rPr>
                <w:rFonts w:ascii="標楷體" w:eastAsia="標楷體" w:hAnsi="標楷體"/>
              </w:rPr>
            </w:pPr>
          </w:p>
        </w:tc>
        <w:tc>
          <w:tcPr>
            <w:tcW w:w="666" w:type="dxa"/>
          </w:tcPr>
          <w:p w14:paraId="5753ECC3" w14:textId="77777777" w:rsidR="00F3406B" w:rsidRPr="006C121E" w:rsidRDefault="00F3406B" w:rsidP="002F20C8">
            <w:pPr>
              <w:jc w:val="center"/>
              <w:rPr>
                <w:rFonts w:ascii="標楷體" w:eastAsia="標楷體" w:hAnsi="標楷體"/>
              </w:rPr>
            </w:pPr>
            <w:r w:rsidRPr="006C121E">
              <w:rPr>
                <w:rFonts w:ascii="標楷體" w:eastAsia="標楷體" w:hAnsi="標楷體" w:hint="eastAsia"/>
              </w:rPr>
              <w:t>W</w:t>
            </w:r>
          </w:p>
        </w:tc>
        <w:tc>
          <w:tcPr>
            <w:tcW w:w="2768" w:type="dxa"/>
          </w:tcPr>
          <w:p w14:paraId="49AEE24F" w14:textId="77777777" w:rsidR="00F3406B" w:rsidRPr="006C121E" w:rsidRDefault="00F3406B" w:rsidP="002F20C8">
            <w:pPr>
              <w:ind w:left="214" w:hangingChars="89" w:hanging="214"/>
              <w:rPr>
                <w:rFonts w:ascii="標楷體" w:eastAsia="標楷體" w:hAnsi="標楷體"/>
              </w:rPr>
            </w:pPr>
            <w:r w:rsidRPr="006C121E">
              <w:rPr>
                <w:rFonts w:ascii="標楷體" w:eastAsia="標楷體" w:hAnsi="標楷體" w:hint="eastAsia"/>
              </w:rPr>
              <w:t>1</w:t>
            </w:r>
            <w:r w:rsidRPr="006C121E">
              <w:rPr>
                <w:rFonts w:ascii="標楷體" w:eastAsia="標楷體" w:hAnsi="標楷體"/>
              </w:rPr>
              <w:t>.</w:t>
            </w:r>
            <w:r>
              <w:rPr>
                <w:rFonts w:ascii="標楷體" w:eastAsia="標楷體" w:hAnsi="標楷體" w:hint="eastAsia"/>
              </w:rPr>
              <w:t>限輸入空白或數字</w:t>
            </w:r>
            <w:r w:rsidRPr="006C121E">
              <w:rPr>
                <w:rFonts w:ascii="標楷體" w:eastAsia="標楷體" w:hAnsi="標楷體" w:hint="eastAsia"/>
              </w:rPr>
              <w:t>,</w:t>
            </w:r>
            <w:r>
              <w:rPr>
                <w:rFonts w:ascii="標楷體" w:eastAsia="標楷體" w:hAnsi="標楷體" w:hint="eastAsia"/>
              </w:rPr>
              <w:t>有值時</w:t>
            </w:r>
            <w:r w:rsidRPr="006C121E">
              <w:rPr>
                <w:rFonts w:ascii="標楷體" w:eastAsia="標楷體" w:hAnsi="標楷體" w:hint="eastAsia"/>
              </w:rPr>
              <w:t>,檢核條件:需檢核是否存在[客戶主檔(CustMain)]</w:t>
            </w:r>
          </w:p>
        </w:tc>
      </w:tr>
      <w:tr w:rsidR="00F3406B" w:rsidRPr="006C121E" w14:paraId="3B6251D0" w14:textId="77777777" w:rsidTr="002F20C8">
        <w:trPr>
          <w:trHeight w:val="244"/>
          <w:jc w:val="center"/>
        </w:trPr>
        <w:tc>
          <w:tcPr>
            <w:tcW w:w="458" w:type="dxa"/>
          </w:tcPr>
          <w:p w14:paraId="348DA8D9" w14:textId="77777777" w:rsidR="00F3406B" w:rsidRPr="006C121E" w:rsidRDefault="00F3406B" w:rsidP="002F20C8">
            <w:pPr>
              <w:rPr>
                <w:rFonts w:ascii="標楷體" w:eastAsia="標楷體" w:hAnsi="標楷體"/>
              </w:rPr>
            </w:pPr>
          </w:p>
        </w:tc>
        <w:tc>
          <w:tcPr>
            <w:tcW w:w="1722" w:type="dxa"/>
          </w:tcPr>
          <w:p w14:paraId="39934A20" w14:textId="77777777" w:rsidR="00F3406B" w:rsidRPr="006C121E" w:rsidRDefault="00F3406B" w:rsidP="002F20C8">
            <w:pPr>
              <w:rPr>
                <w:rFonts w:ascii="標楷體" w:eastAsia="標楷體" w:hAnsi="標楷體"/>
              </w:rPr>
            </w:pPr>
            <w:r>
              <w:rPr>
                <w:rFonts w:ascii="標楷體" w:eastAsia="標楷體" w:hAnsi="標楷體" w:hint="eastAsia"/>
              </w:rPr>
              <w:t>額度資料</w:t>
            </w:r>
            <w:r w:rsidRPr="006C121E">
              <w:rPr>
                <w:rFonts w:ascii="標楷體" w:eastAsia="標楷體" w:hAnsi="標楷體" w:hint="eastAsia"/>
              </w:rPr>
              <w:t>查詢</w:t>
            </w:r>
          </w:p>
        </w:tc>
        <w:tc>
          <w:tcPr>
            <w:tcW w:w="1614" w:type="dxa"/>
            <w:gridSpan w:val="2"/>
          </w:tcPr>
          <w:p w14:paraId="628F776D" w14:textId="77777777" w:rsidR="00F3406B" w:rsidRPr="006C121E" w:rsidRDefault="00F3406B" w:rsidP="002F20C8">
            <w:pPr>
              <w:rPr>
                <w:rFonts w:ascii="標楷體" w:eastAsia="標楷體" w:hAnsi="標楷體"/>
              </w:rPr>
            </w:pPr>
            <w:r w:rsidRPr="006C121E">
              <w:rPr>
                <w:rFonts w:ascii="標楷體" w:eastAsia="標楷體" w:hAnsi="標楷體" w:hint="eastAsia"/>
              </w:rPr>
              <w:t>按鈕</w:t>
            </w:r>
          </w:p>
        </w:tc>
        <w:tc>
          <w:tcPr>
            <w:tcW w:w="992" w:type="dxa"/>
          </w:tcPr>
          <w:p w14:paraId="34E58D94" w14:textId="77777777" w:rsidR="00F3406B" w:rsidRPr="006C121E" w:rsidRDefault="00F3406B" w:rsidP="002F20C8">
            <w:pPr>
              <w:rPr>
                <w:rFonts w:ascii="標楷體" w:eastAsia="標楷體" w:hAnsi="標楷體"/>
              </w:rPr>
            </w:pPr>
          </w:p>
        </w:tc>
        <w:tc>
          <w:tcPr>
            <w:tcW w:w="1491" w:type="dxa"/>
          </w:tcPr>
          <w:p w14:paraId="65753FB4" w14:textId="77777777" w:rsidR="00F3406B" w:rsidRPr="006C121E" w:rsidRDefault="00F3406B" w:rsidP="002F20C8">
            <w:pPr>
              <w:rPr>
                <w:rFonts w:ascii="標楷體" w:eastAsia="標楷體" w:hAnsi="標楷體"/>
              </w:rPr>
            </w:pPr>
          </w:p>
        </w:tc>
        <w:tc>
          <w:tcPr>
            <w:tcW w:w="623" w:type="dxa"/>
          </w:tcPr>
          <w:p w14:paraId="5E19CD88" w14:textId="77777777" w:rsidR="00F3406B" w:rsidRPr="006C121E" w:rsidRDefault="00F3406B" w:rsidP="002F20C8">
            <w:pPr>
              <w:rPr>
                <w:rFonts w:ascii="標楷體" w:eastAsia="標楷體" w:hAnsi="標楷體"/>
              </w:rPr>
            </w:pPr>
          </w:p>
        </w:tc>
        <w:tc>
          <w:tcPr>
            <w:tcW w:w="666" w:type="dxa"/>
          </w:tcPr>
          <w:p w14:paraId="1EEEBEE3" w14:textId="77777777" w:rsidR="00F3406B" w:rsidRPr="006C121E" w:rsidRDefault="00F3406B" w:rsidP="002F20C8">
            <w:pPr>
              <w:jc w:val="center"/>
              <w:rPr>
                <w:rFonts w:ascii="標楷體" w:eastAsia="標楷體" w:hAnsi="標楷體"/>
              </w:rPr>
            </w:pPr>
          </w:p>
        </w:tc>
        <w:tc>
          <w:tcPr>
            <w:tcW w:w="2768" w:type="dxa"/>
          </w:tcPr>
          <w:p w14:paraId="481DD432" w14:textId="740E0F81" w:rsidR="00F3406B" w:rsidRPr="006C121E" w:rsidRDefault="0062767F" w:rsidP="002F20C8">
            <w:pPr>
              <w:ind w:left="214" w:hangingChars="89" w:hanging="214"/>
              <w:rPr>
                <w:rFonts w:ascii="標楷體" w:eastAsia="標楷體" w:hAnsi="標楷體"/>
              </w:rPr>
            </w:pPr>
            <w:r w:rsidRPr="0062767F">
              <w:rPr>
                <w:rFonts w:ascii="標楷體" w:eastAsia="標楷體" w:hAnsi="標楷體" w:hint="eastAsia"/>
                <w:highlight w:val="yellow"/>
              </w:rPr>
              <w:t>連結至【L</w:t>
            </w:r>
            <w:r w:rsidRPr="0062767F">
              <w:rPr>
                <w:rFonts w:ascii="標楷體" w:eastAsia="標楷體" w:hAnsi="標楷體"/>
                <w:highlight w:val="yellow"/>
              </w:rPr>
              <w:t>2015</w:t>
            </w:r>
            <w:r w:rsidRPr="0062767F">
              <w:rPr>
                <w:rFonts w:ascii="標楷體" w:eastAsia="標楷體" w:hAnsi="標楷體" w:hint="eastAsia"/>
                <w:highlight w:val="yellow"/>
              </w:rPr>
              <w:t>額度明細資料查詢】供查詢,帶回[戶號]、[戶名]</w:t>
            </w:r>
          </w:p>
        </w:tc>
      </w:tr>
      <w:tr w:rsidR="00F3406B" w:rsidRPr="006C121E" w14:paraId="3B6D0FE1" w14:textId="77777777" w:rsidTr="002F20C8">
        <w:trPr>
          <w:trHeight w:val="244"/>
          <w:jc w:val="center"/>
        </w:trPr>
        <w:tc>
          <w:tcPr>
            <w:tcW w:w="458" w:type="dxa"/>
          </w:tcPr>
          <w:p w14:paraId="45E975A0" w14:textId="77777777" w:rsidR="00F3406B" w:rsidRPr="006C121E" w:rsidRDefault="00F3406B" w:rsidP="002F20C8">
            <w:pPr>
              <w:rPr>
                <w:rFonts w:ascii="標楷體" w:eastAsia="標楷體" w:hAnsi="標楷體"/>
              </w:rPr>
            </w:pPr>
          </w:p>
        </w:tc>
        <w:tc>
          <w:tcPr>
            <w:tcW w:w="1722" w:type="dxa"/>
          </w:tcPr>
          <w:p w14:paraId="28524588" w14:textId="77777777" w:rsidR="00F3406B" w:rsidRPr="006C121E" w:rsidRDefault="00F3406B" w:rsidP="002F20C8">
            <w:pPr>
              <w:rPr>
                <w:rFonts w:ascii="標楷體" w:eastAsia="標楷體" w:hAnsi="標楷體"/>
              </w:rPr>
            </w:pPr>
            <w:r w:rsidRPr="006C121E">
              <w:rPr>
                <w:rFonts w:ascii="標楷體" w:eastAsia="標楷體" w:hAnsi="標楷體" w:hint="eastAsia"/>
              </w:rPr>
              <w:t>戶名</w:t>
            </w:r>
          </w:p>
        </w:tc>
        <w:tc>
          <w:tcPr>
            <w:tcW w:w="1614" w:type="dxa"/>
            <w:gridSpan w:val="2"/>
          </w:tcPr>
          <w:p w14:paraId="7742340A" w14:textId="77777777" w:rsidR="00F3406B" w:rsidRPr="006C121E" w:rsidRDefault="00F3406B" w:rsidP="002F20C8">
            <w:pPr>
              <w:rPr>
                <w:rFonts w:ascii="標楷體" w:eastAsia="標楷體" w:hAnsi="標楷體"/>
              </w:rPr>
            </w:pPr>
          </w:p>
        </w:tc>
        <w:tc>
          <w:tcPr>
            <w:tcW w:w="992" w:type="dxa"/>
          </w:tcPr>
          <w:p w14:paraId="41D36855" w14:textId="77777777" w:rsidR="00F3406B" w:rsidRPr="006C121E" w:rsidRDefault="00F3406B" w:rsidP="002F20C8">
            <w:pPr>
              <w:rPr>
                <w:rFonts w:ascii="標楷體" w:eastAsia="標楷體" w:hAnsi="標楷體"/>
              </w:rPr>
            </w:pPr>
          </w:p>
        </w:tc>
        <w:tc>
          <w:tcPr>
            <w:tcW w:w="1491" w:type="dxa"/>
          </w:tcPr>
          <w:p w14:paraId="665652BA" w14:textId="77777777" w:rsidR="00F3406B" w:rsidRPr="006C121E" w:rsidRDefault="00F3406B" w:rsidP="002F20C8">
            <w:pPr>
              <w:rPr>
                <w:rFonts w:ascii="標楷體" w:eastAsia="標楷體" w:hAnsi="標楷體"/>
              </w:rPr>
            </w:pPr>
          </w:p>
        </w:tc>
        <w:tc>
          <w:tcPr>
            <w:tcW w:w="623" w:type="dxa"/>
          </w:tcPr>
          <w:p w14:paraId="18B09F36" w14:textId="77777777" w:rsidR="00F3406B" w:rsidRPr="006C121E" w:rsidRDefault="00F3406B" w:rsidP="002F20C8">
            <w:pPr>
              <w:rPr>
                <w:rFonts w:ascii="標楷體" w:eastAsia="標楷體" w:hAnsi="標楷體"/>
              </w:rPr>
            </w:pPr>
          </w:p>
        </w:tc>
        <w:tc>
          <w:tcPr>
            <w:tcW w:w="666" w:type="dxa"/>
          </w:tcPr>
          <w:p w14:paraId="4AD894D6" w14:textId="77777777" w:rsidR="00F3406B" w:rsidRPr="006C121E" w:rsidRDefault="00F3406B" w:rsidP="002F20C8">
            <w:pPr>
              <w:jc w:val="center"/>
              <w:rPr>
                <w:rFonts w:ascii="標楷體" w:eastAsia="標楷體" w:hAnsi="標楷體"/>
              </w:rPr>
            </w:pPr>
            <w:r w:rsidRPr="006C121E">
              <w:rPr>
                <w:rFonts w:ascii="標楷體" w:eastAsia="標楷體" w:hAnsi="標楷體" w:hint="eastAsia"/>
              </w:rPr>
              <w:t>R</w:t>
            </w:r>
          </w:p>
        </w:tc>
        <w:tc>
          <w:tcPr>
            <w:tcW w:w="2768" w:type="dxa"/>
          </w:tcPr>
          <w:p w14:paraId="71D2B4C0" w14:textId="77777777" w:rsidR="00F3406B" w:rsidRPr="006C121E" w:rsidRDefault="00F3406B" w:rsidP="002F20C8">
            <w:pPr>
              <w:rPr>
                <w:rFonts w:ascii="標楷體" w:eastAsia="標楷體" w:hAnsi="標楷體"/>
              </w:rPr>
            </w:pPr>
            <w:r w:rsidRPr="006C121E">
              <w:rPr>
                <w:rFonts w:ascii="標楷體" w:eastAsia="標楷體" w:hAnsi="標楷體" w:hint="eastAsia"/>
              </w:rPr>
              <w:t>依據[</w:t>
            </w:r>
            <w:r w:rsidR="00EC148E">
              <w:rPr>
                <w:rFonts w:ascii="標楷體" w:eastAsia="標楷體" w:hAnsi="標楷體" w:hint="eastAsia"/>
              </w:rPr>
              <w:t>借戶戶號</w:t>
            </w:r>
            <w:r w:rsidRPr="006C121E">
              <w:rPr>
                <w:rFonts w:ascii="標楷體" w:eastAsia="標楷體" w:hAnsi="標楷體" w:hint="eastAsia"/>
              </w:rPr>
              <w:t>(</w:t>
            </w:r>
            <w:r w:rsidRPr="006C121E">
              <w:rPr>
                <w:rFonts w:ascii="標楷體" w:eastAsia="標楷體" w:hAnsi="標楷體"/>
              </w:rPr>
              <w:t>CustNo)</w:t>
            </w:r>
            <w:r w:rsidRPr="006C121E">
              <w:rPr>
                <w:rFonts w:ascii="標楷體" w:eastAsia="標楷體" w:hAnsi="標楷體" w:hint="eastAsia"/>
              </w:rPr>
              <w:t>],對應[客戶主檔(</w:t>
            </w:r>
            <w:r w:rsidRPr="006C121E">
              <w:rPr>
                <w:rFonts w:ascii="標楷體" w:eastAsia="標楷體" w:hAnsi="標楷體"/>
              </w:rPr>
              <w:t>Cust</w:t>
            </w:r>
            <w:r w:rsidRPr="006C121E">
              <w:rPr>
                <w:rFonts w:ascii="標楷體" w:eastAsia="標楷體" w:hAnsi="標楷體" w:hint="eastAsia"/>
              </w:rPr>
              <w:t>Main)]顯示[戶</w:t>
            </w:r>
            <w:r w:rsidRPr="006C121E">
              <w:rPr>
                <w:rFonts w:ascii="標楷體" w:eastAsia="標楷體" w:hAnsi="標楷體" w:hint="eastAsia"/>
              </w:rPr>
              <w:lastRenderedPageBreak/>
              <w:t>名(</w:t>
            </w:r>
            <w:r w:rsidRPr="006C121E">
              <w:rPr>
                <w:rFonts w:ascii="標楷體" w:eastAsia="標楷體" w:hAnsi="標楷體"/>
              </w:rPr>
              <w:t>CustName)</w:t>
            </w:r>
            <w:r w:rsidRPr="006C121E">
              <w:rPr>
                <w:rFonts w:ascii="標楷體" w:eastAsia="標楷體" w:hAnsi="標楷體" w:hint="eastAsia"/>
              </w:rPr>
              <w:t>]</w:t>
            </w:r>
          </w:p>
        </w:tc>
      </w:tr>
      <w:tr w:rsidR="00F3406B" w:rsidRPr="006C121E" w14:paraId="2B698E5D" w14:textId="77777777" w:rsidTr="002F20C8">
        <w:trPr>
          <w:trHeight w:val="244"/>
          <w:jc w:val="center"/>
        </w:trPr>
        <w:tc>
          <w:tcPr>
            <w:tcW w:w="458" w:type="dxa"/>
          </w:tcPr>
          <w:p w14:paraId="6206F464" w14:textId="77777777" w:rsidR="00F3406B" w:rsidRPr="006C121E" w:rsidRDefault="00F3406B" w:rsidP="002F20C8">
            <w:pPr>
              <w:rPr>
                <w:rFonts w:ascii="標楷體" w:eastAsia="標楷體" w:hAnsi="標楷體"/>
              </w:rPr>
            </w:pPr>
            <w:r>
              <w:rPr>
                <w:rFonts w:ascii="標楷體" w:eastAsia="標楷體" w:hAnsi="標楷體"/>
              </w:rPr>
              <w:lastRenderedPageBreak/>
              <w:t>2</w:t>
            </w:r>
            <w:r w:rsidRPr="006C121E">
              <w:rPr>
                <w:rFonts w:ascii="標楷體" w:eastAsia="標楷體" w:hAnsi="標楷體" w:hint="eastAsia"/>
              </w:rPr>
              <w:t>.</w:t>
            </w:r>
          </w:p>
        </w:tc>
        <w:tc>
          <w:tcPr>
            <w:tcW w:w="1722" w:type="dxa"/>
          </w:tcPr>
          <w:p w14:paraId="3FDA8F5F" w14:textId="77777777" w:rsidR="00F3406B" w:rsidRPr="006C121E" w:rsidRDefault="00F3406B" w:rsidP="002F20C8">
            <w:pPr>
              <w:rPr>
                <w:rFonts w:ascii="標楷體" w:eastAsia="標楷體" w:hAnsi="標楷體"/>
              </w:rPr>
            </w:pPr>
            <w:r w:rsidRPr="006C121E">
              <w:rPr>
                <w:rFonts w:ascii="標楷體" w:eastAsia="標楷體" w:hAnsi="標楷體" w:hint="eastAsia"/>
              </w:rPr>
              <w:t>統一編號</w:t>
            </w:r>
          </w:p>
        </w:tc>
        <w:tc>
          <w:tcPr>
            <w:tcW w:w="1614" w:type="dxa"/>
            <w:gridSpan w:val="2"/>
          </w:tcPr>
          <w:p w14:paraId="3EBB10B2" w14:textId="77777777" w:rsidR="00F3406B" w:rsidRPr="006C121E" w:rsidRDefault="00F3406B" w:rsidP="002F20C8">
            <w:pPr>
              <w:rPr>
                <w:rFonts w:ascii="標楷體" w:eastAsia="標楷體" w:hAnsi="標楷體"/>
              </w:rPr>
            </w:pPr>
            <w:r w:rsidRPr="006C121E">
              <w:rPr>
                <w:rFonts w:ascii="標楷體" w:eastAsia="標楷體" w:hAnsi="標楷體" w:hint="eastAsia"/>
              </w:rPr>
              <w:t>10</w:t>
            </w:r>
          </w:p>
        </w:tc>
        <w:tc>
          <w:tcPr>
            <w:tcW w:w="992" w:type="dxa"/>
          </w:tcPr>
          <w:p w14:paraId="297C46B2" w14:textId="77777777" w:rsidR="00F3406B" w:rsidRPr="006C121E" w:rsidRDefault="00F3406B" w:rsidP="002F20C8">
            <w:pPr>
              <w:rPr>
                <w:rFonts w:ascii="標楷體" w:eastAsia="標楷體" w:hAnsi="標楷體"/>
              </w:rPr>
            </w:pPr>
          </w:p>
        </w:tc>
        <w:tc>
          <w:tcPr>
            <w:tcW w:w="1491" w:type="dxa"/>
          </w:tcPr>
          <w:p w14:paraId="1FB0DFD3" w14:textId="77777777" w:rsidR="00F3406B" w:rsidRPr="006C121E" w:rsidRDefault="00F3406B" w:rsidP="002F20C8">
            <w:pPr>
              <w:rPr>
                <w:rFonts w:ascii="標楷體" w:eastAsia="標楷體" w:hAnsi="標楷體"/>
              </w:rPr>
            </w:pPr>
          </w:p>
        </w:tc>
        <w:tc>
          <w:tcPr>
            <w:tcW w:w="623" w:type="dxa"/>
          </w:tcPr>
          <w:p w14:paraId="5F876E3A" w14:textId="77777777" w:rsidR="00F3406B" w:rsidRPr="006C121E" w:rsidRDefault="00F3406B" w:rsidP="002F20C8">
            <w:pPr>
              <w:rPr>
                <w:rFonts w:ascii="標楷體" w:eastAsia="標楷體" w:hAnsi="標楷體"/>
              </w:rPr>
            </w:pPr>
          </w:p>
        </w:tc>
        <w:tc>
          <w:tcPr>
            <w:tcW w:w="666" w:type="dxa"/>
          </w:tcPr>
          <w:p w14:paraId="699C9955" w14:textId="77777777" w:rsidR="00F3406B" w:rsidRPr="006C121E" w:rsidRDefault="00F3406B" w:rsidP="002F20C8">
            <w:pPr>
              <w:jc w:val="center"/>
              <w:rPr>
                <w:rFonts w:ascii="標楷體" w:eastAsia="標楷體" w:hAnsi="標楷體"/>
              </w:rPr>
            </w:pPr>
            <w:r w:rsidRPr="006C121E">
              <w:rPr>
                <w:rFonts w:ascii="標楷體" w:eastAsia="標楷體" w:hAnsi="標楷體" w:hint="eastAsia"/>
              </w:rPr>
              <w:t>W</w:t>
            </w:r>
          </w:p>
        </w:tc>
        <w:tc>
          <w:tcPr>
            <w:tcW w:w="2768" w:type="dxa"/>
          </w:tcPr>
          <w:p w14:paraId="37B35228" w14:textId="77777777" w:rsidR="00F3406B" w:rsidRPr="006C121E" w:rsidRDefault="00F3406B" w:rsidP="002F20C8">
            <w:pPr>
              <w:ind w:leftChars="30" w:left="355" w:hangingChars="118" w:hanging="283"/>
              <w:rPr>
                <w:rFonts w:ascii="標楷體" w:eastAsia="標楷體" w:hAnsi="標楷體"/>
              </w:rPr>
            </w:pPr>
            <w:r w:rsidRPr="006C121E">
              <w:rPr>
                <w:rFonts w:ascii="標楷體" w:eastAsia="標楷體" w:hAnsi="標楷體" w:hint="eastAsia"/>
              </w:rPr>
              <w:t>1.</w:t>
            </w:r>
            <w:r>
              <w:rPr>
                <w:rFonts w:ascii="標楷體" w:eastAsia="標楷體" w:hAnsi="標楷體" w:hint="eastAsia"/>
              </w:rPr>
              <w:t>限輸入空白或文數字</w:t>
            </w:r>
            <w:r w:rsidRPr="006C121E">
              <w:rPr>
                <w:rFonts w:ascii="標楷體" w:eastAsia="標楷體" w:hAnsi="標楷體" w:hint="eastAsia"/>
              </w:rPr>
              <w:t>,</w:t>
            </w:r>
            <w:r>
              <w:rPr>
                <w:rFonts w:ascii="標楷體" w:eastAsia="標楷體" w:hAnsi="標楷體" w:hint="eastAsia"/>
              </w:rPr>
              <w:t>有值時,</w:t>
            </w:r>
            <w:r w:rsidRPr="006C121E">
              <w:rPr>
                <w:rFonts w:ascii="標楷體" w:eastAsia="標楷體" w:hAnsi="標楷體" w:hint="eastAsia"/>
              </w:rPr>
              <w:t>檢核條件：</w:t>
            </w:r>
          </w:p>
          <w:p w14:paraId="7563A12B" w14:textId="77777777" w:rsidR="00F3406B" w:rsidRPr="006C121E" w:rsidRDefault="00F3406B" w:rsidP="002F20C8">
            <w:pPr>
              <w:ind w:leftChars="30" w:left="355" w:hangingChars="118" w:hanging="283"/>
              <w:rPr>
                <w:rFonts w:ascii="標楷體" w:eastAsia="標楷體" w:hAnsi="標楷體"/>
              </w:rPr>
            </w:pPr>
            <w:r w:rsidRPr="006C121E">
              <w:rPr>
                <w:rFonts w:ascii="標楷體" w:eastAsia="標楷體" w:hAnsi="標楷體" w:hint="eastAsia"/>
              </w:rPr>
              <w:t>(</w:t>
            </w:r>
            <w:r w:rsidRPr="006C121E">
              <w:rPr>
                <w:rFonts w:ascii="標楷體" w:eastAsia="標楷體" w:hAnsi="標楷體"/>
              </w:rPr>
              <w:t>1).</w:t>
            </w:r>
            <w:r w:rsidRPr="006C121E">
              <w:rPr>
                <w:rFonts w:ascii="標楷體" w:eastAsia="標楷體" w:hAnsi="標楷體" w:hint="eastAsia"/>
              </w:rPr>
              <w:t>身份證格式/A(ID_UNINO,0)</w:t>
            </w:r>
          </w:p>
          <w:p w14:paraId="0A2AEA42" w14:textId="77777777" w:rsidR="00F3406B" w:rsidRPr="006C121E" w:rsidRDefault="00F3406B" w:rsidP="002F20C8">
            <w:pPr>
              <w:ind w:leftChars="30" w:left="355" w:hangingChars="118" w:hanging="283"/>
              <w:rPr>
                <w:rFonts w:ascii="標楷體" w:eastAsia="標楷體" w:hAnsi="標楷體"/>
              </w:rPr>
            </w:pPr>
            <w:r w:rsidRPr="006C121E">
              <w:rPr>
                <w:rFonts w:ascii="標楷體" w:eastAsia="標楷體" w:hAnsi="標楷體" w:hint="eastAsia"/>
              </w:rPr>
              <w:t>(</w:t>
            </w:r>
            <w:r w:rsidRPr="006C121E">
              <w:rPr>
                <w:rFonts w:ascii="標楷體" w:eastAsia="標楷體" w:hAnsi="標楷體"/>
              </w:rPr>
              <w:t>2).</w:t>
            </w:r>
            <w:r w:rsidRPr="006C121E">
              <w:rPr>
                <w:rFonts w:ascii="標楷體" w:eastAsia="標楷體" w:hAnsi="標楷體" w:hint="eastAsia"/>
              </w:rPr>
              <w:t>需檢核是否存在[客戶主檔(CustMain)]</w:t>
            </w:r>
          </w:p>
        </w:tc>
      </w:tr>
      <w:tr w:rsidR="00F3406B" w:rsidRPr="006C121E" w14:paraId="11892B96" w14:textId="77777777" w:rsidTr="002F20C8">
        <w:trPr>
          <w:trHeight w:val="244"/>
          <w:jc w:val="center"/>
        </w:trPr>
        <w:tc>
          <w:tcPr>
            <w:tcW w:w="458" w:type="dxa"/>
          </w:tcPr>
          <w:p w14:paraId="0B875BF5" w14:textId="77777777" w:rsidR="00F3406B" w:rsidRPr="006C121E" w:rsidRDefault="00F3406B" w:rsidP="002F20C8">
            <w:pPr>
              <w:rPr>
                <w:rFonts w:ascii="標楷體" w:eastAsia="標楷體" w:hAnsi="標楷體"/>
              </w:rPr>
            </w:pPr>
          </w:p>
        </w:tc>
        <w:tc>
          <w:tcPr>
            <w:tcW w:w="1722" w:type="dxa"/>
          </w:tcPr>
          <w:p w14:paraId="62DF7522" w14:textId="77777777" w:rsidR="00F3406B" w:rsidRPr="006C121E" w:rsidRDefault="00F3406B" w:rsidP="002F20C8">
            <w:pPr>
              <w:rPr>
                <w:rFonts w:ascii="標楷體" w:eastAsia="標楷體" w:hAnsi="標楷體"/>
              </w:rPr>
            </w:pPr>
            <w:r w:rsidRPr="006C121E">
              <w:rPr>
                <w:rFonts w:ascii="標楷體" w:eastAsia="標楷體" w:hAnsi="標楷體" w:hint="eastAsia"/>
              </w:rPr>
              <w:t>顧客資料查詢</w:t>
            </w:r>
          </w:p>
        </w:tc>
        <w:tc>
          <w:tcPr>
            <w:tcW w:w="1614" w:type="dxa"/>
            <w:gridSpan w:val="2"/>
          </w:tcPr>
          <w:p w14:paraId="319D7CDC" w14:textId="77777777" w:rsidR="00F3406B" w:rsidRPr="006C121E" w:rsidRDefault="00F3406B" w:rsidP="002F20C8">
            <w:pPr>
              <w:rPr>
                <w:rFonts w:ascii="標楷體" w:eastAsia="標楷體" w:hAnsi="標楷體"/>
              </w:rPr>
            </w:pPr>
            <w:r w:rsidRPr="006C121E">
              <w:rPr>
                <w:rFonts w:ascii="標楷體" w:eastAsia="標楷體" w:hAnsi="標楷體" w:hint="eastAsia"/>
              </w:rPr>
              <w:t>按鈕</w:t>
            </w:r>
          </w:p>
        </w:tc>
        <w:tc>
          <w:tcPr>
            <w:tcW w:w="992" w:type="dxa"/>
          </w:tcPr>
          <w:p w14:paraId="01CBBFCB" w14:textId="77777777" w:rsidR="00F3406B" w:rsidRPr="006C121E" w:rsidRDefault="00F3406B" w:rsidP="002F20C8">
            <w:pPr>
              <w:rPr>
                <w:rFonts w:ascii="標楷體" w:eastAsia="標楷體" w:hAnsi="標楷體"/>
              </w:rPr>
            </w:pPr>
          </w:p>
        </w:tc>
        <w:tc>
          <w:tcPr>
            <w:tcW w:w="1491" w:type="dxa"/>
          </w:tcPr>
          <w:p w14:paraId="0089873F" w14:textId="77777777" w:rsidR="00F3406B" w:rsidRPr="006C121E" w:rsidRDefault="00F3406B" w:rsidP="002F20C8">
            <w:pPr>
              <w:rPr>
                <w:rFonts w:ascii="標楷體" w:eastAsia="標楷體" w:hAnsi="標楷體"/>
              </w:rPr>
            </w:pPr>
          </w:p>
        </w:tc>
        <w:tc>
          <w:tcPr>
            <w:tcW w:w="623" w:type="dxa"/>
          </w:tcPr>
          <w:p w14:paraId="37162DB8" w14:textId="77777777" w:rsidR="00F3406B" w:rsidRPr="006C121E" w:rsidRDefault="00F3406B" w:rsidP="002F20C8">
            <w:pPr>
              <w:rPr>
                <w:rFonts w:ascii="標楷體" w:eastAsia="標楷體" w:hAnsi="標楷體"/>
              </w:rPr>
            </w:pPr>
          </w:p>
        </w:tc>
        <w:tc>
          <w:tcPr>
            <w:tcW w:w="666" w:type="dxa"/>
          </w:tcPr>
          <w:p w14:paraId="68E4AE4C" w14:textId="77777777" w:rsidR="00F3406B" w:rsidRPr="006C121E" w:rsidRDefault="00F3406B" w:rsidP="002F20C8">
            <w:pPr>
              <w:jc w:val="center"/>
              <w:rPr>
                <w:rFonts w:ascii="標楷體" w:eastAsia="標楷體" w:hAnsi="標楷體"/>
              </w:rPr>
            </w:pPr>
          </w:p>
        </w:tc>
        <w:tc>
          <w:tcPr>
            <w:tcW w:w="2768" w:type="dxa"/>
          </w:tcPr>
          <w:p w14:paraId="27FF8B21" w14:textId="29F5211F" w:rsidR="00F3406B" w:rsidRPr="006C121E" w:rsidRDefault="0062767F" w:rsidP="002F20C8">
            <w:pPr>
              <w:rPr>
                <w:rFonts w:ascii="標楷體" w:eastAsia="標楷體" w:hAnsi="標楷體"/>
              </w:rPr>
            </w:pPr>
            <w:r w:rsidRPr="0062767F">
              <w:rPr>
                <w:rFonts w:ascii="標楷體" w:eastAsia="標楷體" w:hAnsi="標楷體" w:hint="eastAsia"/>
                <w:highlight w:val="yellow"/>
              </w:rPr>
              <w:t>連結至【L1001顧客明細資料查詢】供查詢,帶回[統一編號]、[戶名]</w:t>
            </w:r>
          </w:p>
        </w:tc>
      </w:tr>
      <w:tr w:rsidR="00F3406B" w:rsidRPr="006C121E" w14:paraId="63A9ABF2" w14:textId="77777777" w:rsidTr="002F20C8">
        <w:trPr>
          <w:trHeight w:val="244"/>
          <w:jc w:val="center"/>
        </w:trPr>
        <w:tc>
          <w:tcPr>
            <w:tcW w:w="458" w:type="dxa"/>
          </w:tcPr>
          <w:p w14:paraId="5659CE9E" w14:textId="77777777" w:rsidR="00F3406B" w:rsidRPr="006C121E" w:rsidRDefault="00F3406B" w:rsidP="002F20C8">
            <w:pPr>
              <w:rPr>
                <w:rFonts w:ascii="標楷體" w:eastAsia="標楷體" w:hAnsi="標楷體"/>
              </w:rPr>
            </w:pPr>
          </w:p>
        </w:tc>
        <w:tc>
          <w:tcPr>
            <w:tcW w:w="1722" w:type="dxa"/>
          </w:tcPr>
          <w:p w14:paraId="4E5854EB" w14:textId="77777777" w:rsidR="00F3406B" w:rsidRPr="006C121E" w:rsidRDefault="00F3406B" w:rsidP="002F20C8">
            <w:pPr>
              <w:rPr>
                <w:rFonts w:ascii="標楷體" w:eastAsia="標楷體" w:hAnsi="標楷體"/>
              </w:rPr>
            </w:pPr>
            <w:r w:rsidRPr="006C121E">
              <w:rPr>
                <w:rFonts w:ascii="標楷體" w:eastAsia="標楷體" w:hAnsi="標楷體" w:hint="eastAsia"/>
              </w:rPr>
              <w:t>戶名</w:t>
            </w:r>
          </w:p>
        </w:tc>
        <w:tc>
          <w:tcPr>
            <w:tcW w:w="1614" w:type="dxa"/>
            <w:gridSpan w:val="2"/>
          </w:tcPr>
          <w:p w14:paraId="2DBEAD30" w14:textId="77777777" w:rsidR="00F3406B" w:rsidRPr="006C121E" w:rsidRDefault="00F3406B" w:rsidP="002F20C8">
            <w:pPr>
              <w:rPr>
                <w:rFonts w:ascii="標楷體" w:eastAsia="標楷體" w:hAnsi="標楷體"/>
              </w:rPr>
            </w:pPr>
          </w:p>
        </w:tc>
        <w:tc>
          <w:tcPr>
            <w:tcW w:w="992" w:type="dxa"/>
          </w:tcPr>
          <w:p w14:paraId="0706E0E9" w14:textId="77777777" w:rsidR="00F3406B" w:rsidRPr="006C121E" w:rsidRDefault="00F3406B" w:rsidP="002F20C8">
            <w:pPr>
              <w:rPr>
                <w:rFonts w:ascii="標楷體" w:eastAsia="標楷體" w:hAnsi="標楷體"/>
              </w:rPr>
            </w:pPr>
          </w:p>
        </w:tc>
        <w:tc>
          <w:tcPr>
            <w:tcW w:w="1491" w:type="dxa"/>
          </w:tcPr>
          <w:p w14:paraId="2DEEEF49" w14:textId="77777777" w:rsidR="00F3406B" w:rsidRPr="006C121E" w:rsidRDefault="00F3406B" w:rsidP="002F20C8">
            <w:pPr>
              <w:rPr>
                <w:rFonts w:ascii="標楷體" w:eastAsia="標楷體" w:hAnsi="標楷體"/>
              </w:rPr>
            </w:pPr>
          </w:p>
        </w:tc>
        <w:tc>
          <w:tcPr>
            <w:tcW w:w="623" w:type="dxa"/>
          </w:tcPr>
          <w:p w14:paraId="425E968A" w14:textId="77777777" w:rsidR="00F3406B" w:rsidRPr="006C121E" w:rsidRDefault="00F3406B" w:rsidP="002F20C8">
            <w:pPr>
              <w:rPr>
                <w:rFonts w:ascii="標楷體" w:eastAsia="標楷體" w:hAnsi="標楷體"/>
              </w:rPr>
            </w:pPr>
          </w:p>
        </w:tc>
        <w:tc>
          <w:tcPr>
            <w:tcW w:w="666" w:type="dxa"/>
          </w:tcPr>
          <w:p w14:paraId="41C20FDD" w14:textId="77777777" w:rsidR="00F3406B" w:rsidRPr="006C121E" w:rsidRDefault="00F3406B" w:rsidP="002F20C8">
            <w:pPr>
              <w:jc w:val="center"/>
              <w:rPr>
                <w:rFonts w:ascii="標楷體" w:eastAsia="標楷體" w:hAnsi="標楷體"/>
              </w:rPr>
            </w:pPr>
            <w:r w:rsidRPr="006C121E">
              <w:rPr>
                <w:rFonts w:ascii="標楷體" w:eastAsia="標楷體" w:hAnsi="標楷體" w:hint="eastAsia"/>
              </w:rPr>
              <w:t>R</w:t>
            </w:r>
          </w:p>
        </w:tc>
        <w:tc>
          <w:tcPr>
            <w:tcW w:w="2768" w:type="dxa"/>
          </w:tcPr>
          <w:p w14:paraId="4CE7620F" w14:textId="77777777" w:rsidR="00F3406B" w:rsidRPr="006C121E" w:rsidRDefault="00F3406B" w:rsidP="002F20C8">
            <w:pPr>
              <w:rPr>
                <w:rFonts w:ascii="標楷體" w:eastAsia="標楷體" w:hAnsi="標楷體"/>
              </w:rPr>
            </w:pPr>
            <w:r w:rsidRPr="006C121E">
              <w:rPr>
                <w:rFonts w:ascii="標楷體" w:eastAsia="標楷體" w:hAnsi="標楷體" w:hint="eastAsia"/>
              </w:rPr>
              <w:t>依據[統一編號(</w:t>
            </w:r>
            <w:r w:rsidRPr="006C121E">
              <w:rPr>
                <w:rFonts w:ascii="標楷體" w:eastAsia="標楷體" w:hAnsi="標楷體"/>
              </w:rPr>
              <w:t>CustId)</w:t>
            </w:r>
            <w:r w:rsidRPr="006C121E">
              <w:rPr>
                <w:rFonts w:ascii="標楷體" w:eastAsia="標楷體" w:hAnsi="標楷體" w:hint="eastAsia"/>
              </w:rPr>
              <w:t>],對應[客戶主檔(</w:t>
            </w:r>
            <w:r w:rsidRPr="006C121E">
              <w:rPr>
                <w:rFonts w:ascii="標楷體" w:eastAsia="標楷體" w:hAnsi="標楷體"/>
              </w:rPr>
              <w:t>Cust</w:t>
            </w:r>
            <w:r w:rsidRPr="006C121E">
              <w:rPr>
                <w:rFonts w:ascii="標楷體" w:eastAsia="標楷體" w:hAnsi="標楷體" w:hint="eastAsia"/>
              </w:rPr>
              <w:t>Main)]顯示[戶名(</w:t>
            </w:r>
            <w:r w:rsidRPr="006C121E">
              <w:rPr>
                <w:rFonts w:ascii="標楷體" w:eastAsia="標楷體" w:hAnsi="標楷體"/>
              </w:rPr>
              <w:t>CustName)</w:t>
            </w:r>
            <w:r w:rsidRPr="006C121E">
              <w:rPr>
                <w:rFonts w:ascii="標楷體" w:eastAsia="標楷體" w:hAnsi="標楷體" w:hint="eastAsia"/>
              </w:rPr>
              <w:t>]</w:t>
            </w:r>
          </w:p>
        </w:tc>
      </w:tr>
      <w:tr w:rsidR="00F3406B" w:rsidRPr="006C121E" w14:paraId="151ADFC1" w14:textId="77777777" w:rsidTr="002F20C8">
        <w:trPr>
          <w:trHeight w:val="244"/>
          <w:jc w:val="center"/>
        </w:trPr>
        <w:tc>
          <w:tcPr>
            <w:tcW w:w="458" w:type="dxa"/>
          </w:tcPr>
          <w:p w14:paraId="7F363C3A" w14:textId="77777777" w:rsidR="00F3406B" w:rsidRPr="006C121E" w:rsidRDefault="00F3406B" w:rsidP="002F20C8">
            <w:pPr>
              <w:rPr>
                <w:rFonts w:ascii="標楷體" w:eastAsia="標楷體" w:hAnsi="標楷體"/>
              </w:rPr>
            </w:pPr>
            <w:r>
              <w:rPr>
                <w:rFonts w:ascii="標楷體" w:eastAsia="標楷體" w:hAnsi="標楷體"/>
              </w:rPr>
              <w:t>3</w:t>
            </w:r>
            <w:r w:rsidRPr="006C121E">
              <w:rPr>
                <w:rFonts w:ascii="標楷體" w:eastAsia="標楷體" w:hAnsi="標楷體" w:hint="eastAsia"/>
              </w:rPr>
              <w:t>.</w:t>
            </w:r>
          </w:p>
        </w:tc>
        <w:tc>
          <w:tcPr>
            <w:tcW w:w="1722" w:type="dxa"/>
          </w:tcPr>
          <w:p w14:paraId="5EB16AB0" w14:textId="77777777" w:rsidR="00F3406B" w:rsidRPr="006C121E" w:rsidRDefault="00F3406B" w:rsidP="002F20C8">
            <w:pPr>
              <w:rPr>
                <w:rFonts w:ascii="標楷體" w:eastAsia="標楷體" w:hAnsi="標楷體"/>
              </w:rPr>
            </w:pPr>
            <w:r w:rsidRPr="006C121E">
              <w:rPr>
                <w:rFonts w:ascii="標楷體" w:eastAsia="標楷體" w:hAnsi="標楷體" w:hint="eastAsia"/>
              </w:rPr>
              <w:t>核准</w:t>
            </w:r>
            <w:r>
              <w:rPr>
                <w:rFonts w:ascii="標楷體" w:eastAsia="標楷體" w:hAnsi="標楷體" w:hint="eastAsia"/>
              </w:rPr>
              <w:t>編號</w:t>
            </w:r>
          </w:p>
        </w:tc>
        <w:tc>
          <w:tcPr>
            <w:tcW w:w="1614" w:type="dxa"/>
            <w:gridSpan w:val="2"/>
          </w:tcPr>
          <w:p w14:paraId="5756D840" w14:textId="77777777" w:rsidR="00F3406B" w:rsidRPr="006C121E" w:rsidRDefault="00F3406B" w:rsidP="002F20C8">
            <w:pPr>
              <w:rPr>
                <w:rFonts w:ascii="標楷體" w:eastAsia="標楷體" w:hAnsi="標楷體"/>
              </w:rPr>
            </w:pPr>
            <w:r w:rsidRPr="006C121E">
              <w:rPr>
                <w:rFonts w:ascii="標楷體" w:eastAsia="標楷體" w:hAnsi="標楷體" w:hint="eastAsia"/>
              </w:rPr>
              <w:t>7</w:t>
            </w:r>
          </w:p>
        </w:tc>
        <w:tc>
          <w:tcPr>
            <w:tcW w:w="992" w:type="dxa"/>
          </w:tcPr>
          <w:p w14:paraId="39B2E1D2" w14:textId="77777777" w:rsidR="00F3406B" w:rsidRPr="006C121E" w:rsidRDefault="00F3406B" w:rsidP="002F20C8">
            <w:pPr>
              <w:rPr>
                <w:rFonts w:ascii="標楷體" w:eastAsia="標楷體" w:hAnsi="標楷體"/>
              </w:rPr>
            </w:pPr>
          </w:p>
        </w:tc>
        <w:tc>
          <w:tcPr>
            <w:tcW w:w="1491" w:type="dxa"/>
          </w:tcPr>
          <w:p w14:paraId="1E8E1593" w14:textId="77777777" w:rsidR="00F3406B" w:rsidRPr="006C121E" w:rsidRDefault="00F3406B" w:rsidP="002F20C8">
            <w:pPr>
              <w:rPr>
                <w:rFonts w:ascii="標楷體" w:eastAsia="標楷體" w:hAnsi="標楷體"/>
              </w:rPr>
            </w:pPr>
          </w:p>
        </w:tc>
        <w:tc>
          <w:tcPr>
            <w:tcW w:w="623" w:type="dxa"/>
          </w:tcPr>
          <w:p w14:paraId="4BDE6B8A" w14:textId="77777777" w:rsidR="00F3406B" w:rsidRPr="006C121E" w:rsidRDefault="00F3406B" w:rsidP="002F20C8">
            <w:pPr>
              <w:rPr>
                <w:rFonts w:ascii="標楷體" w:eastAsia="標楷體" w:hAnsi="標楷體"/>
              </w:rPr>
            </w:pPr>
          </w:p>
        </w:tc>
        <w:tc>
          <w:tcPr>
            <w:tcW w:w="666" w:type="dxa"/>
          </w:tcPr>
          <w:p w14:paraId="2ED05D62" w14:textId="77777777" w:rsidR="00F3406B" w:rsidRPr="006C121E" w:rsidRDefault="00F3406B" w:rsidP="002F20C8">
            <w:pPr>
              <w:jc w:val="center"/>
              <w:rPr>
                <w:rFonts w:ascii="標楷體" w:eastAsia="標楷體" w:hAnsi="標楷體"/>
              </w:rPr>
            </w:pPr>
            <w:r w:rsidRPr="006C121E">
              <w:rPr>
                <w:rFonts w:ascii="標楷體" w:eastAsia="標楷體" w:hAnsi="標楷體" w:hint="eastAsia"/>
              </w:rPr>
              <w:t>W</w:t>
            </w:r>
          </w:p>
        </w:tc>
        <w:tc>
          <w:tcPr>
            <w:tcW w:w="2768" w:type="dxa"/>
          </w:tcPr>
          <w:p w14:paraId="0A9B40B0" w14:textId="77777777" w:rsidR="00F3406B" w:rsidRPr="006C121E" w:rsidRDefault="00F3406B" w:rsidP="002F20C8">
            <w:pPr>
              <w:rPr>
                <w:rFonts w:ascii="標楷體" w:eastAsia="標楷體" w:hAnsi="標楷體"/>
              </w:rPr>
            </w:pPr>
            <w:r w:rsidRPr="006C121E">
              <w:rPr>
                <w:rFonts w:ascii="標楷體" w:eastAsia="標楷體" w:hAnsi="標楷體" w:hint="eastAsia"/>
              </w:rPr>
              <w:t>1.</w:t>
            </w:r>
            <w:r>
              <w:rPr>
                <w:rFonts w:ascii="標楷體" w:eastAsia="標楷體" w:hAnsi="標楷體" w:hint="eastAsia"/>
              </w:rPr>
              <w:t>限輸入空白或數字</w:t>
            </w:r>
            <w:r w:rsidRPr="006C121E">
              <w:rPr>
                <w:rFonts w:ascii="標楷體" w:eastAsia="標楷體" w:hAnsi="標楷體" w:hint="eastAsia"/>
              </w:rPr>
              <w:t>,檢核條件：</w:t>
            </w:r>
          </w:p>
          <w:p w14:paraId="010D4961" w14:textId="77777777" w:rsidR="00F3406B" w:rsidRDefault="00F3406B" w:rsidP="002F20C8">
            <w:pPr>
              <w:ind w:left="497" w:hangingChars="207" w:hanging="497"/>
              <w:rPr>
                <w:rFonts w:ascii="標楷體" w:eastAsia="標楷體" w:hAnsi="標楷體"/>
              </w:rPr>
            </w:pPr>
            <w:r w:rsidRPr="006C121E">
              <w:rPr>
                <w:rFonts w:ascii="標楷體" w:eastAsia="標楷體" w:hAnsi="標楷體" w:hint="eastAsia"/>
              </w:rPr>
              <w:t>(1).</w:t>
            </w:r>
            <w:r>
              <w:rPr>
                <w:rFonts w:ascii="標楷體" w:eastAsia="標楷體" w:hAnsi="標楷體" w:hint="eastAsia"/>
              </w:rPr>
              <w:t>不可為0/V(2,0)</w:t>
            </w:r>
          </w:p>
          <w:p w14:paraId="75C4AC82" w14:textId="77777777" w:rsidR="00F3406B" w:rsidRPr="006C121E" w:rsidRDefault="00F3406B" w:rsidP="002F20C8">
            <w:pPr>
              <w:ind w:left="497" w:hangingChars="207" w:hanging="497"/>
              <w:rPr>
                <w:rFonts w:ascii="標楷體" w:eastAsia="標楷體" w:hAnsi="標楷體"/>
              </w:rPr>
            </w:pPr>
            <w:r>
              <w:rPr>
                <w:rFonts w:ascii="標楷體" w:eastAsia="標楷體" w:hAnsi="標楷體" w:hint="eastAsia"/>
              </w:rPr>
              <w:t>(2).</w:t>
            </w:r>
            <w:r w:rsidRPr="006C121E">
              <w:rPr>
                <w:rFonts w:ascii="標楷體" w:eastAsia="標楷體" w:hAnsi="標楷體" w:hint="eastAsia"/>
              </w:rPr>
              <w:t>需檢核是否存在[額度主檔(FacMain)]</w:t>
            </w:r>
          </w:p>
        </w:tc>
      </w:tr>
      <w:tr w:rsidR="00F3406B" w:rsidRPr="006C121E" w14:paraId="6BA07F05" w14:textId="77777777" w:rsidTr="002F20C8">
        <w:trPr>
          <w:trHeight w:val="244"/>
          <w:jc w:val="center"/>
        </w:trPr>
        <w:tc>
          <w:tcPr>
            <w:tcW w:w="458" w:type="dxa"/>
          </w:tcPr>
          <w:p w14:paraId="4306BD1D" w14:textId="77777777" w:rsidR="00F3406B" w:rsidRPr="006C121E" w:rsidRDefault="00F3406B" w:rsidP="002F20C8">
            <w:pPr>
              <w:rPr>
                <w:rFonts w:ascii="標楷體" w:eastAsia="標楷體" w:hAnsi="標楷體"/>
              </w:rPr>
            </w:pPr>
          </w:p>
        </w:tc>
        <w:tc>
          <w:tcPr>
            <w:tcW w:w="1722" w:type="dxa"/>
          </w:tcPr>
          <w:p w14:paraId="7491DEBE" w14:textId="77777777" w:rsidR="00F3406B" w:rsidRPr="006C121E" w:rsidRDefault="00F3406B" w:rsidP="002F20C8">
            <w:pPr>
              <w:rPr>
                <w:rFonts w:ascii="標楷體" w:eastAsia="標楷體" w:hAnsi="標楷體"/>
              </w:rPr>
            </w:pPr>
            <w:r w:rsidRPr="006C121E">
              <w:rPr>
                <w:rFonts w:ascii="標楷體" w:eastAsia="標楷體" w:hAnsi="標楷體" w:hint="eastAsia"/>
              </w:rPr>
              <w:t>核准號碼查詢</w:t>
            </w:r>
          </w:p>
        </w:tc>
        <w:tc>
          <w:tcPr>
            <w:tcW w:w="1614" w:type="dxa"/>
            <w:gridSpan w:val="2"/>
          </w:tcPr>
          <w:p w14:paraId="1B1B1DBB" w14:textId="77777777" w:rsidR="00F3406B" w:rsidRPr="006C121E" w:rsidRDefault="00F3406B" w:rsidP="002F20C8">
            <w:pPr>
              <w:rPr>
                <w:rFonts w:ascii="標楷體" w:eastAsia="標楷體" w:hAnsi="標楷體"/>
              </w:rPr>
            </w:pPr>
            <w:r w:rsidRPr="006C121E">
              <w:rPr>
                <w:rFonts w:ascii="標楷體" w:eastAsia="標楷體" w:hAnsi="標楷體" w:hint="eastAsia"/>
              </w:rPr>
              <w:t>按鈕</w:t>
            </w:r>
          </w:p>
        </w:tc>
        <w:tc>
          <w:tcPr>
            <w:tcW w:w="992" w:type="dxa"/>
          </w:tcPr>
          <w:p w14:paraId="7A504866" w14:textId="77777777" w:rsidR="00F3406B" w:rsidRPr="006C121E" w:rsidRDefault="00F3406B" w:rsidP="002F20C8">
            <w:pPr>
              <w:rPr>
                <w:rFonts w:ascii="標楷體" w:eastAsia="標楷體" w:hAnsi="標楷體"/>
              </w:rPr>
            </w:pPr>
          </w:p>
        </w:tc>
        <w:tc>
          <w:tcPr>
            <w:tcW w:w="1491" w:type="dxa"/>
          </w:tcPr>
          <w:p w14:paraId="74F67D78" w14:textId="77777777" w:rsidR="00F3406B" w:rsidRPr="006C121E" w:rsidRDefault="00F3406B" w:rsidP="002F20C8">
            <w:pPr>
              <w:rPr>
                <w:rFonts w:ascii="標楷體" w:eastAsia="標楷體" w:hAnsi="標楷體"/>
              </w:rPr>
            </w:pPr>
          </w:p>
        </w:tc>
        <w:tc>
          <w:tcPr>
            <w:tcW w:w="623" w:type="dxa"/>
          </w:tcPr>
          <w:p w14:paraId="2F384DB8" w14:textId="77777777" w:rsidR="00F3406B" w:rsidRPr="006C121E" w:rsidRDefault="00F3406B" w:rsidP="002F20C8">
            <w:pPr>
              <w:rPr>
                <w:rFonts w:ascii="標楷體" w:eastAsia="標楷體" w:hAnsi="標楷體"/>
              </w:rPr>
            </w:pPr>
          </w:p>
        </w:tc>
        <w:tc>
          <w:tcPr>
            <w:tcW w:w="666" w:type="dxa"/>
          </w:tcPr>
          <w:p w14:paraId="1E0A5FB1" w14:textId="77777777" w:rsidR="00F3406B" w:rsidRPr="006C121E" w:rsidRDefault="00F3406B" w:rsidP="002F20C8">
            <w:pPr>
              <w:jc w:val="center"/>
              <w:rPr>
                <w:rFonts w:ascii="標楷體" w:eastAsia="標楷體" w:hAnsi="標楷體"/>
              </w:rPr>
            </w:pPr>
          </w:p>
        </w:tc>
        <w:tc>
          <w:tcPr>
            <w:tcW w:w="2768" w:type="dxa"/>
          </w:tcPr>
          <w:p w14:paraId="0F05C698" w14:textId="45F97D90" w:rsidR="00F3406B" w:rsidRPr="006C121E" w:rsidRDefault="0062767F" w:rsidP="002F20C8">
            <w:pPr>
              <w:rPr>
                <w:rFonts w:ascii="標楷體" w:eastAsia="標楷體" w:hAnsi="標楷體"/>
              </w:rPr>
            </w:pPr>
            <w:r w:rsidRPr="0062767F">
              <w:rPr>
                <w:rFonts w:ascii="標楷體" w:eastAsia="標楷體" w:hAnsi="標楷體" w:hint="eastAsia"/>
                <w:highlight w:val="yellow"/>
              </w:rPr>
              <w:t>連結至【L</w:t>
            </w:r>
            <w:r w:rsidRPr="0062767F">
              <w:rPr>
                <w:rFonts w:ascii="標楷體" w:eastAsia="標楷體" w:hAnsi="標楷體"/>
                <w:highlight w:val="yellow"/>
              </w:rPr>
              <w:t>201</w:t>
            </w:r>
            <w:r w:rsidRPr="0062767F">
              <w:rPr>
                <w:rFonts w:ascii="標楷體" w:eastAsia="標楷體" w:hAnsi="標楷體" w:hint="eastAsia"/>
                <w:highlight w:val="yellow"/>
              </w:rPr>
              <w:t>6核准號碼明細資料查詢】供查詢,帶回[核准編號]</w:t>
            </w:r>
            <w:r w:rsidRPr="0062767F">
              <w:rPr>
                <w:rFonts w:ascii="標楷體" w:eastAsia="標楷體" w:hAnsi="標楷體"/>
                <w:highlight w:val="yellow"/>
              </w:rPr>
              <w:t>[</w:t>
            </w:r>
            <w:r w:rsidRPr="0062767F">
              <w:rPr>
                <w:rFonts w:ascii="標楷體" w:eastAsia="標楷體" w:hAnsi="標楷體" w:hint="eastAsia"/>
                <w:highlight w:val="yellow"/>
              </w:rPr>
              <w:t>戶名</w:t>
            </w:r>
            <w:r w:rsidRPr="0062767F">
              <w:rPr>
                <w:rFonts w:ascii="標楷體" w:eastAsia="標楷體" w:hAnsi="標楷體"/>
                <w:highlight w:val="yellow"/>
              </w:rPr>
              <w:t>]</w:t>
            </w:r>
          </w:p>
        </w:tc>
      </w:tr>
      <w:tr w:rsidR="00F3406B" w:rsidRPr="006C121E" w14:paraId="4CE39327" w14:textId="77777777" w:rsidTr="002F20C8">
        <w:trPr>
          <w:trHeight w:val="244"/>
          <w:jc w:val="center"/>
        </w:trPr>
        <w:tc>
          <w:tcPr>
            <w:tcW w:w="458" w:type="dxa"/>
          </w:tcPr>
          <w:p w14:paraId="0735DFCD" w14:textId="77777777" w:rsidR="00F3406B" w:rsidRPr="006C121E" w:rsidRDefault="00F3406B" w:rsidP="002F20C8">
            <w:pPr>
              <w:rPr>
                <w:rFonts w:ascii="標楷體" w:eastAsia="標楷體" w:hAnsi="標楷體"/>
              </w:rPr>
            </w:pPr>
          </w:p>
        </w:tc>
        <w:tc>
          <w:tcPr>
            <w:tcW w:w="1722" w:type="dxa"/>
          </w:tcPr>
          <w:p w14:paraId="38D76E0D" w14:textId="77777777" w:rsidR="00F3406B" w:rsidRPr="006C121E" w:rsidRDefault="00F3406B" w:rsidP="002F20C8">
            <w:pPr>
              <w:rPr>
                <w:rFonts w:ascii="標楷體" w:eastAsia="標楷體" w:hAnsi="標楷體"/>
              </w:rPr>
            </w:pPr>
            <w:r>
              <w:rPr>
                <w:rFonts w:ascii="標楷體" w:eastAsia="標楷體" w:hAnsi="標楷體" w:hint="eastAsia"/>
              </w:rPr>
              <w:t>戶名</w:t>
            </w:r>
          </w:p>
        </w:tc>
        <w:tc>
          <w:tcPr>
            <w:tcW w:w="1614" w:type="dxa"/>
            <w:gridSpan w:val="2"/>
          </w:tcPr>
          <w:p w14:paraId="3BA5B380" w14:textId="77777777" w:rsidR="00F3406B" w:rsidRPr="006C121E" w:rsidRDefault="00F3406B" w:rsidP="002F20C8">
            <w:pPr>
              <w:rPr>
                <w:rFonts w:ascii="標楷體" w:eastAsia="標楷體" w:hAnsi="標楷體"/>
              </w:rPr>
            </w:pPr>
          </w:p>
        </w:tc>
        <w:tc>
          <w:tcPr>
            <w:tcW w:w="992" w:type="dxa"/>
          </w:tcPr>
          <w:p w14:paraId="5EE419FA" w14:textId="77777777" w:rsidR="00F3406B" w:rsidRPr="006C121E" w:rsidRDefault="00F3406B" w:rsidP="002F20C8">
            <w:pPr>
              <w:rPr>
                <w:rFonts w:ascii="標楷體" w:eastAsia="標楷體" w:hAnsi="標楷體"/>
              </w:rPr>
            </w:pPr>
          </w:p>
        </w:tc>
        <w:tc>
          <w:tcPr>
            <w:tcW w:w="1491" w:type="dxa"/>
          </w:tcPr>
          <w:p w14:paraId="6FC57BE9" w14:textId="77777777" w:rsidR="00F3406B" w:rsidRPr="006C121E" w:rsidRDefault="00F3406B" w:rsidP="002F20C8">
            <w:pPr>
              <w:rPr>
                <w:rFonts w:ascii="標楷體" w:eastAsia="標楷體" w:hAnsi="標楷體"/>
              </w:rPr>
            </w:pPr>
          </w:p>
        </w:tc>
        <w:tc>
          <w:tcPr>
            <w:tcW w:w="623" w:type="dxa"/>
          </w:tcPr>
          <w:p w14:paraId="062F8FA9" w14:textId="77777777" w:rsidR="00F3406B" w:rsidRPr="006C121E" w:rsidRDefault="00F3406B" w:rsidP="002F20C8">
            <w:pPr>
              <w:rPr>
                <w:rFonts w:ascii="標楷體" w:eastAsia="標楷體" w:hAnsi="標楷體"/>
              </w:rPr>
            </w:pPr>
          </w:p>
        </w:tc>
        <w:tc>
          <w:tcPr>
            <w:tcW w:w="666" w:type="dxa"/>
          </w:tcPr>
          <w:p w14:paraId="69A6FD2A" w14:textId="77777777" w:rsidR="00F3406B" w:rsidRPr="006C121E" w:rsidRDefault="00F3406B" w:rsidP="002F20C8">
            <w:pPr>
              <w:jc w:val="center"/>
              <w:rPr>
                <w:rFonts w:ascii="標楷體" w:eastAsia="標楷體" w:hAnsi="標楷體"/>
              </w:rPr>
            </w:pPr>
            <w:r>
              <w:rPr>
                <w:rFonts w:ascii="標楷體" w:eastAsia="標楷體" w:hAnsi="標楷體" w:hint="eastAsia"/>
              </w:rPr>
              <w:t>R</w:t>
            </w:r>
          </w:p>
        </w:tc>
        <w:tc>
          <w:tcPr>
            <w:tcW w:w="2768" w:type="dxa"/>
          </w:tcPr>
          <w:p w14:paraId="464B2BFE" w14:textId="77777777" w:rsidR="00F3406B" w:rsidRPr="006C121E" w:rsidRDefault="00F3406B" w:rsidP="002F20C8">
            <w:pPr>
              <w:rPr>
                <w:rFonts w:ascii="標楷體" w:eastAsia="標楷體" w:hAnsi="標楷體"/>
              </w:rPr>
            </w:pPr>
            <w:r w:rsidRPr="006C121E">
              <w:rPr>
                <w:rFonts w:ascii="標楷體" w:eastAsia="標楷體" w:hAnsi="標楷體" w:hint="eastAsia"/>
              </w:rPr>
              <w:t>依據[核准</w:t>
            </w:r>
            <w:r>
              <w:rPr>
                <w:rFonts w:ascii="標楷體" w:eastAsia="標楷體" w:hAnsi="標楷體" w:hint="eastAsia"/>
              </w:rPr>
              <w:t>編號</w:t>
            </w:r>
            <w:r w:rsidRPr="006C121E">
              <w:rPr>
                <w:rFonts w:ascii="標楷體" w:eastAsia="標楷體" w:hAnsi="標楷體" w:hint="eastAsia"/>
              </w:rPr>
              <w:t>(</w:t>
            </w:r>
            <w:r>
              <w:rPr>
                <w:rFonts w:ascii="標楷體" w:eastAsia="標楷體" w:hAnsi="標楷體"/>
              </w:rPr>
              <w:t>ApplNo</w:t>
            </w:r>
            <w:r w:rsidRPr="006C121E">
              <w:rPr>
                <w:rFonts w:ascii="標楷體" w:eastAsia="標楷體" w:hAnsi="標楷體"/>
              </w:rPr>
              <w:t>)</w:t>
            </w:r>
            <w:r w:rsidRPr="006C121E">
              <w:rPr>
                <w:rFonts w:ascii="標楷體" w:eastAsia="標楷體" w:hAnsi="標楷體" w:hint="eastAsia"/>
              </w:rPr>
              <w:t>],對應[</w:t>
            </w:r>
            <w:r>
              <w:rPr>
                <w:rFonts w:ascii="標楷體" w:eastAsia="標楷體" w:hAnsi="標楷體" w:hint="eastAsia"/>
              </w:rPr>
              <w:t>額度</w:t>
            </w:r>
            <w:r w:rsidRPr="006C121E">
              <w:rPr>
                <w:rFonts w:ascii="標楷體" w:eastAsia="標楷體" w:hAnsi="標楷體" w:hint="eastAsia"/>
              </w:rPr>
              <w:t>主檔(</w:t>
            </w:r>
            <w:r>
              <w:rPr>
                <w:rFonts w:ascii="標楷體" w:eastAsia="標楷體" w:hAnsi="標楷體" w:hint="eastAsia"/>
              </w:rPr>
              <w:t>F</w:t>
            </w:r>
            <w:r>
              <w:rPr>
                <w:rFonts w:ascii="標楷體" w:eastAsia="標楷體" w:hAnsi="標楷體"/>
              </w:rPr>
              <w:t>ac</w:t>
            </w:r>
            <w:r w:rsidRPr="006C121E">
              <w:rPr>
                <w:rFonts w:ascii="標楷體" w:eastAsia="標楷體" w:hAnsi="標楷體" w:hint="eastAsia"/>
              </w:rPr>
              <w:t>Main)]</w:t>
            </w:r>
            <w:r>
              <w:rPr>
                <w:rFonts w:ascii="標楷體" w:eastAsia="標楷體" w:hAnsi="標楷體" w:hint="eastAsia"/>
              </w:rPr>
              <w:t>取得[戶號(</w:t>
            </w:r>
            <w:r>
              <w:rPr>
                <w:rFonts w:ascii="標楷體" w:eastAsia="標楷體" w:hAnsi="標楷體"/>
              </w:rPr>
              <w:t>CustNo)</w:t>
            </w:r>
            <w:r>
              <w:rPr>
                <w:rFonts w:ascii="標楷體" w:eastAsia="標楷體" w:hAnsi="標楷體" w:hint="eastAsia"/>
              </w:rPr>
              <w:t>]</w:t>
            </w:r>
            <w:r>
              <w:rPr>
                <w:rFonts w:ascii="標楷體" w:eastAsia="標楷體" w:hAnsi="標楷體"/>
              </w:rPr>
              <w:t>,</w:t>
            </w:r>
            <w:r>
              <w:rPr>
                <w:rFonts w:ascii="標楷體" w:eastAsia="標楷體" w:hAnsi="標楷體" w:hint="eastAsia"/>
              </w:rPr>
              <w:t>對應[客戶主檔(C</w:t>
            </w:r>
            <w:r>
              <w:rPr>
                <w:rFonts w:ascii="標楷體" w:eastAsia="標楷體" w:hAnsi="標楷體"/>
              </w:rPr>
              <w:t>ustMain</w:t>
            </w:r>
            <w:r>
              <w:rPr>
                <w:rFonts w:ascii="標楷體" w:eastAsia="標楷體" w:hAnsi="標楷體" w:hint="eastAsia"/>
              </w:rPr>
              <w:t>)]</w:t>
            </w:r>
            <w:r w:rsidRPr="006C121E">
              <w:rPr>
                <w:rFonts w:ascii="標楷體" w:eastAsia="標楷體" w:hAnsi="標楷體" w:hint="eastAsia"/>
              </w:rPr>
              <w:t>顯示[戶名(</w:t>
            </w:r>
            <w:r w:rsidRPr="006C121E">
              <w:rPr>
                <w:rFonts w:ascii="標楷體" w:eastAsia="標楷體" w:hAnsi="標楷體"/>
              </w:rPr>
              <w:t>CustName)</w:t>
            </w:r>
            <w:r w:rsidRPr="006C121E">
              <w:rPr>
                <w:rFonts w:ascii="標楷體" w:eastAsia="標楷體" w:hAnsi="標楷體" w:hint="eastAsia"/>
              </w:rPr>
              <w:t>]</w:t>
            </w:r>
          </w:p>
        </w:tc>
      </w:tr>
      <w:tr w:rsidR="00F3406B" w:rsidRPr="006C121E" w14:paraId="32968C57" w14:textId="77777777" w:rsidTr="002F20C8">
        <w:trPr>
          <w:trHeight w:val="244"/>
          <w:jc w:val="center"/>
        </w:trPr>
        <w:tc>
          <w:tcPr>
            <w:tcW w:w="458" w:type="dxa"/>
          </w:tcPr>
          <w:p w14:paraId="51911DE0" w14:textId="77777777" w:rsidR="00F3406B" w:rsidRPr="006C121E" w:rsidRDefault="00F3406B" w:rsidP="002F20C8">
            <w:pPr>
              <w:rPr>
                <w:rFonts w:ascii="標楷體" w:eastAsia="標楷體" w:hAnsi="標楷體"/>
              </w:rPr>
            </w:pPr>
          </w:p>
        </w:tc>
        <w:tc>
          <w:tcPr>
            <w:tcW w:w="9876" w:type="dxa"/>
            <w:gridSpan w:val="8"/>
          </w:tcPr>
          <w:p w14:paraId="47340AFE" w14:textId="77777777" w:rsidR="00F3406B" w:rsidRPr="006C121E" w:rsidRDefault="00F3406B" w:rsidP="002F20C8">
            <w:pPr>
              <w:rPr>
                <w:rFonts w:ascii="標楷體" w:eastAsia="標楷體" w:hAnsi="標楷體"/>
              </w:rPr>
            </w:pPr>
            <w:r w:rsidRPr="00254F7B">
              <w:rPr>
                <w:rFonts w:ascii="標楷體" w:eastAsia="標楷體" w:hAnsi="標楷體" w:hint="eastAsia"/>
              </w:rPr>
              <w:t>以上項目需擇一輸入,否則顯示錯誤訊息"需擇一輸入"</w:t>
            </w:r>
          </w:p>
        </w:tc>
      </w:tr>
      <w:tr w:rsidR="00F3406B" w:rsidRPr="006C121E" w14:paraId="526090C6" w14:textId="77777777" w:rsidTr="002F20C8">
        <w:trPr>
          <w:trHeight w:val="244"/>
          <w:jc w:val="center"/>
        </w:trPr>
        <w:tc>
          <w:tcPr>
            <w:tcW w:w="458" w:type="dxa"/>
          </w:tcPr>
          <w:p w14:paraId="5492A5D1" w14:textId="77777777" w:rsidR="00F3406B" w:rsidRPr="006C121E" w:rsidRDefault="00F3406B" w:rsidP="002F20C8">
            <w:pPr>
              <w:rPr>
                <w:rFonts w:ascii="標楷體" w:eastAsia="標楷體" w:hAnsi="標楷體"/>
              </w:rPr>
            </w:pPr>
          </w:p>
        </w:tc>
        <w:tc>
          <w:tcPr>
            <w:tcW w:w="9876" w:type="dxa"/>
            <w:gridSpan w:val="8"/>
          </w:tcPr>
          <w:p w14:paraId="18F03651" w14:textId="77777777" w:rsidR="00F3406B" w:rsidRPr="00926C68" w:rsidRDefault="00F3406B" w:rsidP="002F20C8">
            <w:pPr>
              <w:rPr>
                <w:rFonts w:ascii="標楷體" w:eastAsia="標楷體" w:hAnsi="標楷體"/>
              </w:rPr>
            </w:pPr>
            <w:r>
              <w:rPr>
                <w:rFonts w:ascii="標楷體" w:eastAsia="標楷體" w:hAnsi="標楷體" w:hint="eastAsia"/>
              </w:rPr>
              <w:t>檢核[</w:t>
            </w:r>
            <w:r w:rsidRPr="00926C68">
              <w:rPr>
                <w:rFonts w:ascii="標楷體" w:eastAsia="標楷體" w:hAnsi="標楷體" w:hint="eastAsia"/>
              </w:rPr>
              <w:t>系統參數設定檔</w:t>
            </w:r>
            <w:r>
              <w:rPr>
                <w:rFonts w:ascii="標楷體" w:eastAsia="標楷體" w:hAnsi="標楷體" w:hint="eastAsia"/>
              </w:rPr>
              <w:t>]</w:t>
            </w:r>
            <w:r>
              <w:rPr>
                <w:rFonts w:ascii="標楷體" w:eastAsia="標楷體" w:hAnsi="標楷體"/>
              </w:rPr>
              <w:t>,</w:t>
            </w:r>
            <w:r>
              <w:rPr>
                <w:rFonts w:ascii="標楷體" w:eastAsia="標楷體" w:hAnsi="標楷體" w:hint="eastAsia"/>
              </w:rPr>
              <w:t>若查無資料</w:t>
            </w:r>
            <w:r>
              <w:rPr>
                <w:rFonts w:ascii="標楷體" w:eastAsia="標楷體" w:hAnsi="標楷體"/>
              </w:rPr>
              <w:t>,</w:t>
            </w:r>
            <w:r>
              <w:rPr>
                <w:rFonts w:ascii="標楷體" w:eastAsia="標楷體" w:hAnsi="標楷體" w:hint="eastAsia"/>
              </w:rPr>
              <w:t>則顯示錯誤訊息:</w:t>
            </w:r>
            <w:r>
              <w:rPr>
                <w:rFonts w:ascii="標楷體" w:eastAsia="標楷體" w:hAnsi="標楷體"/>
              </w:rPr>
              <w:t>”</w:t>
            </w:r>
            <w:r w:rsidRPr="00926C68">
              <w:rPr>
                <w:rFonts w:ascii="標楷體" w:eastAsia="標楷體" w:hAnsi="標楷體"/>
              </w:rPr>
              <w:t>E0001</w:t>
            </w:r>
            <w:r>
              <w:rPr>
                <w:rFonts w:ascii="標楷體" w:eastAsia="標楷體" w:hAnsi="標楷體" w:hint="eastAsia"/>
              </w:rPr>
              <w:t>,</w:t>
            </w:r>
            <w:r w:rsidRPr="00926C68">
              <w:rPr>
                <w:rFonts w:ascii="標楷體" w:eastAsia="標楷體" w:hAnsi="標楷體" w:hint="eastAsia"/>
              </w:rPr>
              <w:t>查無資料</w:t>
            </w:r>
            <w:r>
              <w:rPr>
                <w:rFonts w:ascii="標楷體" w:eastAsia="標楷體" w:hAnsi="標楷體" w:hint="eastAsia"/>
              </w:rPr>
              <w:t>(</w:t>
            </w:r>
            <w:r w:rsidRPr="00926C68">
              <w:rPr>
                <w:rFonts w:ascii="標楷體" w:eastAsia="標楷體" w:hAnsi="標楷體" w:hint="eastAsia"/>
              </w:rPr>
              <w:t>系統參數設定檔</w:t>
            </w:r>
            <w:r>
              <w:rPr>
                <w:rFonts w:ascii="標楷體" w:eastAsia="標楷體" w:hAnsi="標楷體"/>
              </w:rPr>
              <w:t>)”</w:t>
            </w:r>
          </w:p>
        </w:tc>
      </w:tr>
      <w:tr w:rsidR="00F3406B" w:rsidRPr="003972CE" w14:paraId="6A32B252"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5D9EE37B" w14:textId="77777777" w:rsidR="00F3406B" w:rsidRDefault="00F3406B" w:rsidP="002F20C8">
            <w:pPr>
              <w:rPr>
                <w:rFonts w:ascii="標楷體" w:eastAsia="標楷體" w:hAnsi="標楷體"/>
              </w:rPr>
            </w:pPr>
            <w:r>
              <w:rPr>
                <w:rFonts w:ascii="標楷體" w:eastAsia="標楷體" w:hAnsi="標楷體" w:hint="eastAsia"/>
              </w:rPr>
              <w:t>6</w:t>
            </w:r>
          </w:p>
        </w:tc>
        <w:tc>
          <w:tcPr>
            <w:tcW w:w="1735" w:type="dxa"/>
            <w:gridSpan w:val="2"/>
            <w:tcBorders>
              <w:top w:val="single" w:sz="4" w:space="0" w:color="auto"/>
              <w:left w:val="single" w:sz="4" w:space="0" w:color="auto"/>
              <w:bottom w:val="single" w:sz="4" w:space="0" w:color="auto"/>
              <w:right w:val="single" w:sz="4" w:space="0" w:color="auto"/>
            </w:tcBorders>
          </w:tcPr>
          <w:p w14:paraId="3389C093" w14:textId="77777777" w:rsidR="00F3406B" w:rsidRDefault="00F3406B" w:rsidP="002F20C8">
            <w:pPr>
              <w:rPr>
                <w:rFonts w:ascii="標楷體" w:eastAsia="標楷體" w:hAnsi="標楷體"/>
              </w:rPr>
            </w:pPr>
            <w:r>
              <w:rPr>
                <w:rFonts w:ascii="標楷體" w:eastAsia="標楷體" w:hAnsi="標楷體" w:hint="eastAsia"/>
              </w:rPr>
              <w:t>結案區分</w:t>
            </w:r>
          </w:p>
        </w:tc>
        <w:tc>
          <w:tcPr>
            <w:tcW w:w="1601" w:type="dxa"/>
            <w:tcBorders>
              <w:top w:val="single" w:sz="4" w:space="0" w:color="auto"/>
              <w:left w:val="single" w:sz="4" w:space="0" w:color="auto"/>
              <w:bottom w:val="single" w:sz="4" w:space="0" w:color="auto"/>
              <w:right w:val="single" w:sz="4" w:space="0" w:color="auto"/>
            </w:tcBorders>
          </w:tcPr>
          <w:p w14:paraId="46AD878A" w14:textId="77777777" w:rsidR="00F3406B" w:rsidRDefault="00F3406B" w:rsidP="002F20C8">
            <w:pPr>
              <w:rPr>
                <w:rFonts w:ascii="標楷體" w:eastAsia="標楷體" w:hAnsi="標楷體"/>
              </w:rPr>
            </w:pPr>
            <w:r>
              <w:rPr>
                <w:rFonts w:ascii="標楷體" w:eastAsia="標楷體" w:hAnsi="標楷體" w:hint="eastAsia"/>
              </w:rPr>
              <w:t>1</w:t>
            </w:r>
          </w:p>
        </w:tc>
        <w:tc>
          <w:tcPr>
            <w:tcW w:w="992" w:type="dxa"/>
            <w:tcBorders>
              <w:top w:val="single" w:sz="4" w:space="0" w:color="auto"/>
              <w:left w:val="single" w:sz="4" w:space="0" w:color="auto"/>
              <w:bottom w:val="single" w:sz="4" w:space="0" w:color="auto"/>
              <w:right w:val="single" w:sz="4" w:space="0" w:color="auto"/>
            </w:tcBorders>
          </w:tcPr>
          <w:p w14:paraId="0A35A58F" w14:textId="77777777" w:rsidR="00F3406B" w:rsidRDefault="00F3406B" w:rsidP="002F20C8">
            <w:pPr>
              <w:rPr>
                <w:rFonts w:ascii="標楷體" w:eastAsia="標楷體" w:hAnsi="標楷體"/>
              </w:rPr>
            </w:pPr>
            <w:r>
              <w:rPr>
                <w:rFonts w:ascii="標楷體" w:eastAsia="標楷體" w:hAnsi="標楷體" w:hint="eastAsia"/>
              </w:rPr>
              <w:t>0</w:t>
            </w:r>
          </w:p>
        </w:tc>
        <w:tc>
          <w:tcPr>
            <w:tcW w:w="1491" w:type="dxa"/>
            <w:tcBorders>
              <w:top w:val="single" w:sz="4" w:space="0" w:color="auto"/>
              <w:left w:val="single" w:sz="4" w:space="0" w:color="auto"/>
              <w:bottom w:val="single" w:sz="4" w:space="0" w:color="auto"/>
              <w:right w:val="single" w:sz="4" w:space="0" w:color="auto"/>
            </w:tcBorders>
          </w:tcPr>
          <w:p w14:paraId="471D0C0E" w14:textId="77777777" w:rsidR="00F3406B" w:rsidRPr="0044109D" w:rsidRDefault="00F3406B" w:rsidP="002F20C8">
            <w:pPr>
              <w:rPr>
                <w:rFonts w:ascii="標楷體" w:eastAsia="標楷體" w:hAnsi="標楷體"/>
              </w:rPr>
            </w:pPr>
            <w:r w:rsidRPr="00347C77">
              <w:rPr>
                <w:rFonts w:ascii="標楷體" w:eastAsia="標楷體" w:hAnsi="標楷體" w:hint="eastAsia"/>
              </w:rPr>
              <w:t>下拉選單依據CdCode的DefCode=CdCode.</w:t>
            </w:r>
            <w:r w:rsidRPr="00F3477F">
              <w:rPr>
                <w:rFonts w:ascii="標楷體" w:eastAsia="標楷體" w:hAnsi="標楷體"/>
              </w:rPr>
              <w:t>CaseCloseCode</w:t>
            </w:r>
            <w:r w:rsidRPr="00347C77">
              <w:rPr>
                <w:rFonts w:ascii="標楷體" w:eastAsia="標楷體" w:hAnsi="標楷體" w:hint="eastAsia"/>
              </w:rPr>
              <w:t>限[啟用記號</w:t>
            </w:r>
            <w:r w:rsidRPr="00347C77">
              <w:rPr>
                <w:rFonts w:ascii="標楷體" w:eastAsia="標楷體" w:hAnsi="標楷體" w:hint="eastAsia"/>
              </w:rPr>
              <w:lastRenderedPageBreak/>
              <w:t>(Enable)]=[Y.啟用][選單</w:t>
            </w:r>
            <w:r>
              <w:rPr>
                <w:rFonts w:ascii="標楷體" w:eastAsia="標楷體" w:hAnsi="標楷體"/>
              </w:rPr>
              <w:t>1</w:t>
            </w:r>
            <w:r w:rsidRPr="00347C77">
              <w:rPr>
                <w:rFonts w:ascii="標楷體" w:eastAsia="標楷體" w:hAnsi="標楷體" w:hint="eastAsia"/>
              </w:rPr>
              <w:t>]</w:t>
            </w:r>
          </w:p>
        </w:tc>
        <w:tc>
          <w:tcPr>
            <w:tcW w:w="623" w:type="dxa"/>
            <w:tcBorders>
              <w:left w:val="single" w:sz="4" w:space="0" w:color="auto"/>
              <w:right w:val="single" w:sz="4" w:space="0" w:color="auto"/>
            </w:tcBorders>
          </w:tcPr>
          <w:p w14:paraId="40645C43" w14:textId="77777777" w:rsidR="00F3406B" w:rsidRPr="00023341" w:rsidRDefault="00F3406B" w:rsidP="002F20C8">
            <w:pPr>
              <w:rPr>
                <w:rFonts w:ascii="標楷體" w:eastAsia="標楷體" w:hAnsi="標楷體"/>
              </w:rPr>
            </w:pPr>
            <w:r>
              <w:rPr>
                <w:rFonts w:ascii="標楷體" w:eastAsia="標楷體" w:hAnsi="標楷體" w:hint="eastAsia"/>
              </w:rPr>
              <w:lastRenderedPageBreak/>
              <w:t>V</w:t>
            </w:r>
          </w:p>
        </w:tc>
        <w:tc>
          <w:tcPr>
            <w:tcW w:w="666" w:type="dxa"/>
            <w:tcBorders>
              <w:top w:val="single" w:sz="4" w:space="0" w:color="auto"/>
              <w:left w:val="single" w:sz="4" w:space="0" w:color="auto"/>
              <w:bottom w:val="single" w:sz="4" w:space="0" w:color="auto"/>
              <w:right w:val="single" w:sz="4" w:space="0" w:color="auto"/>
            </w:tcBorders>
          </w:tcPr>
          <w:p w14:paraId="653454BF" w14:textId="77777777" w:rsidR="00F3406B" w:rsidRDefault="00F3406B" w:rsidP="002F20C8">
            <w:pPr>
              <w:jc w:val="center"/>
              <w:rPr>
                <w:rFonts w:ascii="標楷體" w:eastAsia="標楷體" w:hAnsi="標楷體"/>
              </w:rPr>
            </w:pPr>
            <w:r>
              <w:rPr>
                <w:rFonts w:ascii="標楷體" w:eastAsia="標楷體" w:hAnsi="標楷體" w:hint="eastAsia"/>
              </w:rPr>
              <w:t>W</w:t>
            </w:r>
          </w:p>
        </w:tc>
        <w:tc>
          <w:tcPr>
            <w:tcW w:w="2768" w:type="dxa"/>
            <w:tcBorders>
              <w:left w:val="single" w:sz="4" w:space="0" w:color="auto"/>
              <w:right w:val="single" w:sz="4" w:space="0" w:color="auto"/>
            </w:tcBorders>
          </w:tcPr>
          <w:p w14:paraId="23A41E7F" w14:textId="77777777" w:rsidR="00F3406B" w:rsidRDefault="00F3406B" w:rsidP="002F20C8">
            <w:pPr>
              <w:rPr>
                <w:rFonts w:ascii="標楷體" w:eastAsia="標楷體" w:hAnsi="標楷體"/>
              </w:rPr>
            </w:pPr>
            <w:r>
              <w:rPr>
                <w:rFonts w:ascii="標楷體" w:eastAsia="標楷體" w:hAnsi="標楷體" w:hint="eastAsia"/>
              </w:rPr>
              <w:t>1</w:t>
            </w:r>
            <w:r w:rsidRPr="0044109D">
              <w:rPr>
                <w:rFonts w:ascii="標楷體" w:eastAsia="標楷體" w:hAnsi="標楷體" w:hint="eastAsia"/>
              </w:rPr>
              <w:t>必須輸入代碼,檢核條件：依選單/V(H)</w:t>
            </w:r>
          </w:p>
        </w:tc>
      </w:tr>
      <w:tr w:rsidR="00F3406B" w:rsidRPr="003972CE" w14:paraId="2AF54B74" w14:textId="77777777" w:rsidTr="002F20C8">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35EFD8DE" w14:textId="77777777" w:rsidR="00F3406B" w:rsidRPr="00023341" w:rsidRDefault="00F3406B" w:rsidP="002F20C8">
            <w:pPr>
              <w:rPr>
                <w:rFonts w:ascii="標楷體" w:eastAsia="標楷體" w:hAnsi="標楷體"/>
              </w:rPr>
            </w:pPr>
            <w:r>
              <w:rPr>
                <w:rFonts w:ascii="標楷體" w:eastAsia="標楷體" w:hAnsi="標楷體" w:hint="eastAsia"/>
              </w:rPr>
              <w:t>7</w:t>
            </w:r>
          </w:p>
        </w:tc>
        <w:tc>
          <w:tcPr>
            <w:tcW w:w="1735" w:type="dxa"/>
            <w:gridSpan w:val="2"/>
            <w:tcBorders>
              <w:top w:val="single" w:sz="4" w:space="0" w:color="auto"/>
              <w:left w:val="single" w:sz="4" w:space="0" w:color="auto"/>
              <w:bottom w:val="single" w:sz="4" w:space="0" w:color="auto"/>
              <w:right w:val="single" w:sz="4" w:space="0" w:color="auto"/>
            </w:tcBorders>
          </w:tcPr>
          <w:p w14:paraId="4D5F97C3" w14:textId="77777777" w:rsidR="00F3406B" w:rsidRPr="005934E4" w:rsidRDefault="00F3406B" w:rsidP="002F20C8">
            <w:pPr>
              <w:rPr>
                <w:rFonts w:ascii="標楷體" w:eastAsia="標楷體" w:hAnsi="標楷體"/>
              </w:rPr>
            </w:pPr>
            <w:r w:rsidRPr="006A5541">
              <w:rPr>
                <w:rFonts w:ascii="標楷體" w:eastAsia="標楷體" w:hAnsi="標楷體"/>
              </w:rPr>
              <w:t>入帳日期</w:t>
            </w:r>
          </w:p>
        </w:tc>
        <w:tc>
          <w:tcPr>
            <w:tcW w:w="1601" w:type="dxa"/>
            <w:tcBorders>
              <w:top w:val="single" w:sz="4" w:space="0" w:color="auto"/>
              <w:left w:val="single" w:sz="4" w:space="0" w:color="auto"/>
              <w:bottom w:val="single" w:sz="4" w:space="0" w:color="auto"/>
              <w:right w:val="single" w:sz="4" w:space="0" w:color="auto"/>
            </w:tcBorders>
          </w:tcPr>
          <w:p w14:paraId="674DE8E2" w14:textId="77777777" w:rsidR="00F3406B" w:rsidRDefault="00F3406B" w:rsidP="002F20C8">
            <w:pPr>
              <w:rPr>
                <w:rFonts w:ascii="標楷體" w:eastAsia="標楷體" w:hAnsi="標楷體"/>
              </w:rPr>
            </w:pPr>
            <w:r>
              <w:rPr>
                <w:rFonts w:ascii="標楷體" w:eastAsia="標楷體" w:hAnsi="標楷體" w:hint="eastAsia"/>
              </w:rPr>
              <w:t>7</w:t>
            </w:r>
          </w:p>
        </w:tc>
        <w:tc>
          <w:tcPr>
            <w:tcW w:w="992" w:type="dxa"/>
            <w:tcBorders>
              <w:top w:val="single" w:sz="4" w:space="0" w:color="auto"/>
              <w:left w:val="single" w:sz="4" w:space="0" w:color="auto"/>
              <w:bottom w:val="single" w:sz="4" w:space="0" w:color="auto"/>
              <w:right w:val="single" w:sz="4" w:space="0" w:color="auto"/>
            </w:tcBorders>
          </w:tcPr>
          <w:p w14:paraId="32EC0629" w14:textId="77777777" w:rsidR="00F3406B" w:rsidRPr="00023341" w:rsidRDefault="00F3406B" w:rsidP="002F20C8">
            <w:pPr>
              <w:rPr>
                <w:rFonts w:ascii="標楷體" w:eastAsia="標楷體" w:hAnsi="標楷體"/>
              </w:rPr>
            </w:pPr>
            <w:r>
              <w:rPr>
                <w:rFonts w:ascii="標楷體" w:eastAsia="標楷體" w:hAnsi="標楷體" w:hint="eastAsia"/>
              </w:rPr>
              <w:t>會計日</w:t>
            </w:r>
          </w:p>
        </w:tc>
        <w:tc>
          <w:tcPr>
            <w:tcW w:w="1491" w:type="dxa"/>
            <w:tcBorders>
              <w:top w:val="single" w:sz="4" w:space="0" w:color="auto"/>
              <w:left w:val="single" w:sz="4" w:space="0" w:color="auto"/>
              <w:bottom w:val="single" w:sz="4" w:space="0" w:color="auto"/>
              <w:right w:val="single" w:sz="4" w:space="0" w:color="auto"/>
            </w:tcBorders>
          </w:tcPr>
          <w:p w14:paraId="23B5277E" w14:textId="77777777" w:rsidR="00F3406B" w:rsidRPr="00053341" w:rsidRDefault="00F3406B" w:rsidP="002F20C8">
            <w:pPr>
              <w:rPr>
                <w:rFonts w:eastAsia="標楷體"/>
              </w:rPr>
            </w:pPr>
            <w:r>
              <w:rPr>
                <w:rFonts w:eastAsia="標楷體" w:hint="eastAsia"/>
              </w:rPr>
              <w:t>日期選單</w:t>
            </w:r>
          </w:p>
        </w:tc>
        <w:tc>
          <w:tcPr>
            <w:tcW w:w="623" w:type="dxa"/>
            <w:tcBorders>
              <w:left w:val="single" w:sz="4" w:space="0" w:color="auto"/>
              <w:right w:val="single" w:sz="4" w:space="0" w:color="auto"/>
            </w:tcBorders>
          </w:tcPr>
          <w:p w14:paraId="77B8C305" w14:textId="77777777" w:rsidR="00F3406B" w:rsidRPr="00023341" w:rsidRDefault="00F3406B" w:rsidP="002F20C8">
            <w:pPr>
              <w:rPr>
                <w:rFonts w:ascii="標楷體" w:eastAsia="標楷體" w:hAnsi="標楷體"/>
              </w:rPr>
            </w:pPr>
            <w:r>
              <w:rPr>
                <w:rFonts w:ascii="標楷體" w:eastAsia="標楷體" w:hAnsi="標楷體" w:hint="eastAsia"/>
              </w:rPr>
              <w:t>V</w:t>
            </w:r>
          </w:p>
        </w:tc>
        <w:tc>
          <w:tcPr>
            <w:tcW w:w="666" w:type="dxa"/>
            <w:tcBorders>
              <w:top w:val="single" w:sz="4" w:space="0" w:color="auto"/>
              <w:left w:val="single" w:sz="4" w:space="0" w:color="auto"/>
              <w:bottom w:val="single" w:sz="4" w:space="0" w:color="auto"/>
              <w:right w:val="single" w:sz="4" w:space="0" w:color="auto"/>
            </w:tcBorders>
          </w:tcPr>
          <w:p w14:paraId="061E8424" w14:textId="77777777" w:rsidR="00F3406B" w:rsidRDefault="00F3406B" w:rsidP="002F20C8">
            <w:pPr>
              <w:jc w:val="center"/>
              <w:rPr>
                <w:rFonts w:ascii="標楷體" w:eastAsia="標楷體" w:hAnsi="標楷體"/>
              </w:rPr>
            </w:pPr>
            <w:r>
              <w:rPr>
                <w:rFonts w:ascii="標楷體" w:eastAsia="標楷體" w:hAnsi="標楷體"/>
              </w:rPr>
              <w:t>W</w:t>
            </w:r>
          </w:p>
        </w:tc>
        <w:tc>
          <w:tcPr>
            <w:tcW w:w="2768" w:type="dxa"/>
            <w:tcBorders>
              <w:left w:val="single" w:sz="4" w:space="0" w:color="auto"/>
              <w:right w:val="single" w:sz="4" w:space="0" w:color="auto"/>
            </w:tcBorders>
          </w:tcPr>
          <w:p w14:paraId="5BC00D27" w14:textId="77777777" w:rsidR="00F3406B" w:rsidRDefault="00F3406B" w:rsidP="002F20C8">
            <w:pPr>
              <w:rPr>
                <w:rFonts w:ascii="標楷體" w:eastAsia="標楷體" w:hAnsi="標楷體"/>
              </w:rPr>
            </w:pPr>
            <w:r>
              <w:rPr>
                <w:rFonts w:ascii="標楷體" w:eastAsia="標楷體" w:hAnsi="標楷體" w:hint="eastAsia"/>
              </w:rPr>
              <w:t>1.限輸入日期,檢核條件:</w:t>
            </w:r>
          </w:p>
          <w:p w14:paraId="71C57438" w14:textId="77777777" w:rsidR="00F3406B" w:rsidRDefault="00F3406B" w:rsidP="002F20C8">
            <w:pPr>
              <w:rPr>
                <w:rFonts w:ascii="標楷體" w:eastAsia="標楷體" w:hAnsi="標楷體"/>
              </w:rPr>
            </w:pPr>
            <w:r>
              <w:rPr>
                <w:rFonts w:ascii="標楷體" w:eastAsia="標楷體" w:hAnsi="標楷體" w:hint="eastAsia"/>
              </w:rPr>
              <w:t>(1).不可為空/V(7)</w:t>
            </w:r>
          </w:p>
          <w:p w14:paraId="3F088D7E" w14:textId="77777777" w:rsidR="00F3406B" w:rsidRDefault="00F3406B" w:rsidP="002F20C8">
            <w:pPr>
              <w:rPr>
                <w:rFonts w:ascii="標楷體" w:eastAsia="標楷體" w:hAnsi="標楷體"/>
              </w:rPr>
            </w:pPr>
            <w:r>
              <w:rPr>
                <w:rFonts w:ascii="標楷體" w:eastAsia="標楷體" w:hAnsi="標楷體" w:hint="eastAsia"/>
              </w:rPr>
              <w:t>(2).不可為0/</w:t>
            </w:r>
            <w:r>
              <w:rPr>
                <w:rFonts w:ascii="標楷體" w:eastAsia="標楷體" w:hAnsi="標楷體"/>
              </w:rPr>
              <w:t>V(2,0)</w:t>
            </w:r>
          </w:p>
          <w:p w14:paraId="4628EC12" w14:textId="77777777" w:rsidR="00F3406B" w:rsidRPr="00C40A12" w:rsidRDefault="00F3406B" w:rsidP="002F20C8">
            <w:pPr>
              <w:rPr>
                <w:rFonts w:ascii="標楷體" w:eastAsia="標楷體" w:hAnsi="標楷體"/>
              </w:rPr>
            </w:pPr>
            <w:r>
              <w:rPr>
                <w:rFonts w:ascii="標楷體" w:eastAsia="標楷體" w:hAnsi="標楷體" w:hint="eastAsia"/>
              </w:rPr>
              <w:t>(</w:t>
            </w:r>
            <w:r>
              <w:rPr>
                <w:rFonts w:ascii="標楷體" w:eastAsia="標楷體" w:hAnsi="標楷體"/>
              </w:rPr>
              <w:t>3).</w:t>
            </w:r>
            <w:r w:rsidRPr="00F3477F">
              <w:rPr>
                <w:rFonts w:ascii="標楷體" w:eastAsia="標楷體" w:hAnsi="標楷體" w:hint="eastAsia"/>
              </w:rPr>
              <w:t>日期格式/A(DATE,0)</w:t>
            </w:r>
          </w:p>
        </w:tc>
      </w:tr>
      <w:tr w:rsidR="00F3406B" w:rsidRPr="003972CE" w14:paraId="66C34EDF"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1F5C5D9C" w14:textId="77777777" w:rsidR="00F3406B" w:rsidRPr="00023341" w:rsidRDefault="00F3406B" w:rsidP="002F20C8">
            <w:pPr>
              <w:rPr>
                <w:rFonts w:ascii="標楷體" w:eastAsia="標楷體" w:hAnsi="標楷體"/>
              </w:rPr>
            </w:pPr>
            <w:r>
              <w:rPr>
                <w:rFonts w:ascii="標楷體" w:eastAsia="標楷體" w:hAnsi="標楷體" w:hint="eastAsia"/>
              </w:rPr>
              <w:t>8</w:t>
            </w:r>
          </w:p>
        </w:tc>
        <w:tc>
          <w:tcPr>
            <w:tcW w:w="1735" w:type="dxa"/>
            <w:gridSpan w:val="2"/>
            <w:tcBorders>
              <w:top w:val="single" w:sz="4" w:space="0" w:color="auto"/>
              <w:left w:val="single" w:sz="4" w:space="0" w:color="auto"/>
              <w:bottom w:val="single" w:sz="4" w:space="0" w:color="auto"/>
              <w:right w:val="single" w:sz="4" w:space="0" w:color="auto"/>
            </w:tcBorders>
          </w:tcPr>
          <w:p w14:paraId="357FF38D" w14:textId="77777777" w:rsidR="00F3406B" w:rsidRDefault="00F3406B" w:rsidP="002F20C8">
            <w:pPr>
              <w:rPr>
                <w:rFonts w:ascii="標楷體" w:eastAsia="標楷體" w:hAnsi="標楷體"/>
              </w:rPr>
            </w:pPr>
            <w:r>
              <w:rPr>
                <w:rFonts w:ascii="標楷體" w:eastAsia="標楷體" w:hAnsi="標楷體" w:hint="eastAsia"/>
              </w:rPr>
              <w:t>額度編號</w:t>
            </w:r>
          </w:p>
        </w:tc>
        <w:tc>
          <w:tcPr>
            <w:tcW w:w="1601" w:type="dxa"/>
            <w:tcBorders>
              <w:top w:val="single" w:sz="4" w:space="0" w:color="auto"/>
              <w:left w:val="single" w:sz="4" w:space="0" w:color="auto"/>
              <w:bottom w:val="single" w:sz="4" w:space="0" w:color="auto"/>
              <w:right w:val="single" w:sz="4" w:space="0" w:color="auto"/>
            </w:tcBorders>
          </w:tcPr>
          <w:p w14:paraId="08AF45D0" w14:textId="77777777" w:rsidR="00F3406B" w:rsidRDefault="00F3406B" w:rsidP="002F20C8">
            <w:pPr>
              <w:rPr>
                <w:rFonts w:ascii="標楷體" w:eastAsia="標楷體" w:hAnsi="標楷體"/>
              </w:rPr>
            </w:pPr>
            <w:r>
              <w:rPr>
                <w:rFonts w:ascii="標楷體" w:eastAsia="標楷體" w:hAnsi="標楷體" w:hint="eastAsia"/>
              </w:rPr>
              <w:t>3</w:t>
            </w:r>
          </w:p>
        </w:tc>
        <w:tc>
          <w:tcPr>
            <w:tcW w:w="992" w:type="dxa"/>
            <w:tcBorders>
              <w:top w:val="single" w:sz="4" w:space="0" w:color="auto"/>
              <w:left w:val="single" w:sz="4" w:space="0" w:color="auto"/>
              <w:bottom w:val="single" w:sz="4" w:space="0" w:color="auto"/>
              <w:right w:val="single" w:sz="4" w:space="0" w:color="auto"/>
            </w:tcBorders>
          </w:tcPr>
          <w:p w14:paraId="4715EB05"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2EE5E9F9" w14:textId="77777777" w:rsidR="00F3406B" w:rsidRPr="000C62EC" w:rsidRDefault="00F3406B" w:rsidP="002F20C8">
            <w:pPr>
              <w:rPr>
                <w:rFonts w:ascii="標楷體" w:eastAsia="標楷體" w:hAnsi="標楷體"/>
              </w:rPr>
            </w:pPr>
          </w:p>
        </w:tc>
        <w:tc>
          <w:tcPr>
            <w:tcW w:w="623" w:type="dxa"/>
            <w:tcBorders>
              <w:left w:val="single" w:sz="4" w:space="0" w:color="auto"/>
              <w:right w:val="single" w:sz="4" w:space="0" w:color="auto"/>
            </w:tcBorders>
          </w:tcPr>
          <w:p w14:paraId="454DB00D"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067BE36" w14:textId="77777777" w:rsidR="00F3406B" w:rsidRDefault="00F3406B" w:rsidP="002F20C8">
            <w:pPr>
              <w:jc w:val="center"/>
              <w:rPr>
                <w:rFonts w:ascii="標楷體" w:eastAsia="標楷體" w:hAnsi="標楷體"/>
              </w:rPr>
            </w:pPr>
            <w:r>
              <w:rPr>
                <w:rFonts w:ascii="標楷體" w:eastAsia="標楷體" w:hAnsi="標楷體" w:hint="eastAsia"/>
              </w:rPr>
              <w:t>W</w:t>
            </w:r>
          </w:p>
        </w:tc>
        <w:tc>
          <w:tcPr>
            <w:tcW w:w="2768" w:type="dxa"/>
            <w:tcBorders>
              <w:left w:val="single" w:sz="4" w:space="0" w:color="auto"/>
              <w:right w:val="single" w:sz="4" w:space="0" w:color="auto"/>
            </w:tcBorders>
          </w:tcPr>
          <w:p w14:paraId="36F8EF24" w14:textId="77777777" w:rsidR="00F3406B" w:rsidRDefault="00F3406B" w:rsidP="002F20C8">
            <w:pPr>
              <w:rPr>
                <w:rFonts w:ascii="標楷體" w:eastAsia="標楷體" w:hAnsi="標楷體"/>
              </w:rPr>
            </w:pPr>
            <w:r>
              <w:rPr>
                <w:rFonts w:ascii="標楷體" w:eastAsia="標楷體" w:hAnsi="標楷體" w:hint="eastAsia"/>
              </w:rPr>
              <w:t>1.輸入</w:t>
            </w:r>
            <w:r w:rsidRPr="006C121E">
              <w:rPr>
                <w:rFonts w:ascii="標楷體" w:eastAsia="標楷體" w:hAnsi="標楷體" w:hint="eastAsia"/>
              </w:rPr>
              <w:t>核准</w:t>
            </w:r>
            <w:r>
              <w:rPr>
                <w:rFonts w:ascii="標楷體" w:eastAsia="標楷體" w:hAnsi="標楷體" w:hint="eastAsia"/>
              </w:rPr>
              <w:t>編號時,自動顯示,不可修改</w:t>
            </w:r>
          </w:p>
          <w:p w14:paraId="06FB0389" w14:textId="77777777" w:rsidR="00F3406B" w:rsidRDefault="00F3406B" w:rsidP="002F20C8">
            <w:pPr>
              <w:rPr>
                <w:rFonts w:ascii="標楷體" w:eastAsia="標楷體" w:hAnsi="標楷體"/>
              </w:rPr>
            </w:pPr>
            <w:r>
              <w:rPr>
                <w:rFonts w:ascii="標楷體" w:eastAsia="標楷體" w:hAnsi="標楷體" w:hint="eastAsia"/>
              </w:rPr>
              <w:t>2.[結案區分]為[</w:t>
            </w:r>
            <w:r>
              <w:rPr>
                <w:rFonts w:ascii="標楷體" w:eastAsia="標楷體" w:hAnsi="標楷體"/>
              </w:rPr>
              <w:t>1.</w:t>
            </w:r>
            <w:r>
              <w:rPr>
                <w:rFonts w:ascii="標楷體" w:eastAsia="標楷體" w:hAnsi="標楷體" w:hint="eastAsia"/>
              </w:rPr>
              <w:t>展期</w:t>
            </w:r>
            <w:r>
              <w:rPr>
                <w:rFonts w:ascii="標楷體" w:eastAsia="標楷體" w:hAnsi="標楷體"/>
              </w:rPr>
              <w:t>][2</w:t>
            </w:r>
            <w:r>
              <w:rPr>
                <w:rFonts w:ascii="標楷體" w:eastAsia="標楷體" w:hAnsi="標楷體" w:hint="eastAsia"/>
              </w:rPr>
              <w:t>.借新還舊</w:t>
            </w:r>
            <w:r>
              <w:rPr>
                <w:rFonts w:ascii="標楷體" w:eastAsia="標楷體" w:hAnsi="標楷體"/>
              </w:rPr>
              <w:t>]</w:t>
            </w:r>
            <w:r>
              <w:rPr>
                <w:rFonts w:ascii="標楷體" w:eastAsia="標楷體" w:hAnsi="標楷體" w:hint="eastAsia"/>
              </w:rPr>
              <w:t>[3.轉催收][7.轉列呆帳][8.催收部分轉呆]時,限輸入數字,檢核條件:不可為0/V</w:t>
            </w:r>
            <w:r>
              <w:rPr>
                <w:rFonts w:ascii="標楷體" w:eastAsia="標楷體" w:hAnsi="標楷體"/>
              </w:rPr>
              <w:t>(2,0)</w:t>
            </w:r>
          </w:p>
        </w:tc>
      </w:tr>
      <w:tr w:rsidR="00F3406B" w:rsidRPr="006C121E" w14:paraId="1662483D" w14:textId="77777777" w:rsidTr="002F20C8">
        <w:trPr>
          <w:trHeight w:val="244"/>
          <w:jc w:val="center"/>
        </w:trPr>
        <w:tc>
          <w:tcPr>
            <w:tcW w:w="458" w:type="dxa"/>
          </w:tcPr>
          <w:p w14:paraId="6DB5B260" w14:textId="77777777" w:rsidR="00F3406B" w:rsidRPr="006C121E" w:rsidRDefault="00F3406B" w:rsidP="002F20C8">
            <w:pPr>
              <w:rPr>
                <w:rFonts w:ascii="標楷體" w:eastAsia="標楷體" w:hAnsi="標楷體"/>
              </w:rPr>
            </w:pPr>
          </w:p>
        </w:tc>
        <w:tc>
          <w:tcPr>
            <w:tcW w:w="9876" w:type="dxa"/>
            <w:gridSpan w:val="8"/>
          </w:tcPr>
          <w:p w14:paraId="6E890642" w14:textId="77777777" w:rsidR="00F3406B" w:rsidRDefault="00F3406B" w:rsidP="002F20C8">
            <w:pPr>
              <w:ind w:left="346" w:hangingChars="144" w:hanging="346"/>
              <w:rPr>
                <w:rFonts w:ascii="標楷體" w:eastAsia="標楷體" w:hAnsi="標楷體"/>
              </w:rPr>
            </w:pPr>
            <w:r>
              <w:rPr>
                <w:rFonts w:ascii="標楷體" w:eastAsia="標楷體" w:hAnsi="標楷體" w:hint="eastAsia"/>
              </w:rPr>
              <w:t>1.若[額度編號]&gt;0且[核准號碼]未輸入時,檢核是否存在[額度主檔]</w:t>
            </w:r>
            <w:r>
              <w:rPr>
                <w:rFonts w:ascii="標楷體" w:eastAsia="標楷體" w:hAnsi="標楷體"/>
              </w:rPr>
              <w:t>,</w:t>
            </w:r>
            <w:r>
              <w:rPr>
                <w:rFonts w:ascii="標楷體" w:eastAsia="標楷體" w:hAnsi="標楷體" w:hint="eastAsia"/>
              </w:rPr>
              <w:t>若不存在,顯示錯誤訊息:</w:t>
            </w:r>
            <w:r>
              <w:rPr>
                <w:rFonts w:ascii="標楷體" w:eastAsia="標楷體" w:hAnsi="標楷體"/>
              </w:rPr>
              <w:t>”</w:t>
            </w:r>
            <w:r w:rsidRPr="00B60229">
              <w:rPr>
                <w:rFonts w:ascii="標楷體" w:eastAsia="標楷體" w:hAnsi="標楷體"/>
              </w:rPr>
              <w:t>E0001,查詢資料不存在</w:t>
            </w:r>
            <w:r w:rsidRPr="00B60229">
              <w:rPr>
                <w:rFonts w:ascii="標楷體" w:eastAsia="標楷體" w:hAnsi="標楷體" w:hint="eastAsia"/>
              </w:rPr>
              <w:t>(</w:t>
            </w:r>
            <w:r w:rsidRPr="00B60229">
              <w:rPr>
                <w:rFonts w:ascii="標楷體" w:eastAsia="標楷體" w:hAnsi="標楷體"/>
              </w:rPr>
              <w:t xml:space="preserve">額度主檔 </w:t>
            </w:r>
            <w:r w:rsidR="00EC148E">
              <w:rPr>
                <w:rFonts w:ascii="標楷體" w:eastAsia="標楷體" w:hAnsi="標楷體"/>
              </w:rPr>
              <w:t>借戶戶號</w:t>
            </w:r>
            <w:r w:rsidRPr="00B60229">
              <w:rPr>
                <w:rFonts w:ascii="標楷體" w:eastAsia="標楷體" w:hAnsi="標楷體" w:hint="eastAsia"/>
              </w:rPr>
              <w:t xml:space="preserve"> </w:t>
            </w:r>
            <w:r w:rsidRPr="00B60229">
              <w:rPr>
                <w:rFonts w:ascii="標楷體" w:eastAsia="標楷體" w:hAnsi="標楷體"/>
              </w:rPr>
              <w:t>案件編號</w:t>
            </w:r>
            <w:r w:rsidRPr="00B60229">
              <w:rPr>
                <w:rFonts w:ascii="標楷體" w:eastAsia="標楷體" w:hAnsi="標楷體" w:hint="eastAsia"/>
              </w:rPr>
              <w:t xml:space="preserve"> </w:t>
            </w:r>
            <w:r w:rsidRPr="00B60229">
              <w:rPr>
                <w:rFonts w:ascii="標楷體" w:eastAsia="標楷體" w:hAnsi="標楷體"/>
              </w:rPr>
              <w:t>核准編號</w:t>
            </w:r>
            <w:r w:rsidRPr="00B60229">
              <w:rPr>
                <w:rFonts w:ascii="標楷體" w:eastAsia="標楷體" w:hAnsi="標楷體" w:hint="eastAsia"/>
              </w:rPr>
              <w:t xml:space="preserve"> </w:t>
            </w:r>
            <w:r w:rsidRPr="00B60229">
              <w:rPr>
                <w:rFonts w:ascii="標楷體" w:eastAsia="標楷體" w:hAnsi="標楷體"/>
              </w:rPr>
              <w:t>額度編號</w:t>
            </w:r>
            <w:r w:rsidRPr="00B60229">
              <w:rPr>
                <w:rFonts w:ascii="標楷體" w:eastAsia="標楷體" w:hAnsi="標楷體" w:hint="eastAsia"/>
              </w:rPr>
              <w:t>)</w:t>
            </w:r>
          </w:p>
          <w:p w14:paraId="19C1F5B5" w14:textId="77777777" w:rsidR="00F3406B" w:rsidRDefault="00F3406B" w:rsidP="002F20C8">
            <w:pPr>
              <w:ind w:left="346" w:hangingChars="144" w:hanging="346"/>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rPr>
              <w:t>檢核此額度商品是否存在額度主檔,若不存在,顯示錯誤訊息:</w:t>
            </w:r>
            <w:r>
              <w:rPr>
                <w:rFonts w:ascii="標楷體" w:eastAsia="標楷體" w:hAnsi="標楷體"/>
              </w:rPr>
              <w:t>”</w:t>
            </w:r>
            <w:r w:rsidRPr="00B60229">
              <w:rPr>
                <w:rFonts w:ascii="標楷體" w:eastAsia="標楷體" w:hAnsi="標楷體"/>
              </w:rPr>
              <w:t>E0001,查詢資料不存在</w:t>
            </w:r>
            <w:r w:rsidRPr="00B60229">
              <w:rPr>
                <w:rFonts w:ascii="標楷體" w:eastAsia="標楷體" w:hAnsi="標楷體" w:hint="eastAsia"/>
              </w:rPr>
              <w:t>(</w:t>
            </w:r>
            <w:r w:rsidRPr="00000E35">
              <w:rPr>
                <w:rFonts w:ascii="標楷體" w:eastAsia="標楷體" w:hAnsi="標楷體"/>
              </w:rPr>
              <w:t>商品參數檔</w:t>
            </w:r>
            <w:r>
              <w:rPr>
                <w:rFonts w:ascii="標楷體" w:eastAsia="標楷體" w:hAnsi="標楷體" w:hint="eastAsia"/>
              </w:rPr>
              <w:t>)</w:t>
            </w:r>
            <w:r>
              <w:rPr>
                <w:rFonts w:ascii="標楷體" w:eastAsia="標楷體" w:hAnsi="標楷體"/>
              </w:rPr>
              <w:t>”</w:t>
            </w:r>
          </w:p>
          <w:p w14:paraId="40FBF19A" w14:textId="77777777" w:rsidR="00F3406B" w:rsidRDefault="00F3406B" w:rsidP="002F20C8">
            <w:pPr>
              <w:ind w:left="346" w:hangingChars="144" w:hanging="346"/>
              <w:rPr>
                <w:rFonts w:ascii="標楷體" w:eastAsia="標楷體" w:hAnsi="標楷體"/>
              </w:rPr>
            </w:pPr>
            <w:r>
              <w:rPr>
                <w:rFonts w:ascii="標楷體" w:eastAsia="標楷體" w:hAnsi="標楷體" w:hint="eastAsia"/>
              </w:rPr>
              <w:t>3.若此額度[繳款方式(</w:t>
            </w:r>
            <w:r w:rsidRPr="00497223">
              <w:rPr>
                <w:rFonts w:ascii="標楷體" w:eastAsia="標楷體" w:hAnsi="標楷體"/>
              </w:rPr>
              <w:t>RepayCode</w:t>
            </w:r>
            <w:r>
              <w:rPr>
                <w:rFonts w:ascii="標楷體" w:eastAsia="標楷體" w:hAnsi="標楷體"/>
              </w:rPr>
              <w:t>)</w:t>
            </w:r>
            <w:r>
              <w:rPr>
                <w:rFonts w:ascii="標楷體" w:eastAsia="標楷體" w:hAnsi="標楷體" w:hint="eastAsia"/>
              </w:rPr>
              <w:t>]為[02.銀行扣款]時</w:t>
            </w:r>
            <w:r>
              <w:rPr>
                <w:rFonts w:ascii="標楷體" w:eastAsia="標楷體" w:hAnsi="標楷體"/>
              </w:rPr>
              <w:t>,</w:t>
            </w:r>
            <w:r>
              <w:rPr>
                <w:rFonts w:ascii="標楷體" w:eastAsia="標楷體" w:hAnsi="標楷體" w:hint="eastAsia"/>
              </w:rPr>
              <w:t>[戶號]+[額度]不存在[</w:t>
            </w:r>
            <w:r w:rsidRPr="00497223">
              <w:rPr>
                <w:rFonts w:ascii="標楷體" w:eastAsia="標楷體" w:hAnsi="標楷體" w:hint="eastAsia"/>
              </w:rPr>
              <w:t>郵局授權記錄檔</w:t>
            </w:r>
            <w:r>
              <w:rPr>
                <w:rFonts w:ascii="標楷體" w:eastAsia="標楷體" w:hAnsi="標楷體" w:hint="eastAsia"/>
              </w:rPr>
              <w:t>]或[</w:t>
            </w:r>
            <w:r w:rsidRPr="00497223">
              <w:rPr>
                <w:rFonts w:ascii="標楷體" w:eastAsia="標楷體" w:hAnsi="標楷體" w:hint="eastAsia"/>
              </w:rPr>
              <w:t>ACH授權記錄檔</w:t>
            </w:r>
            <w:r>
              <w:rPr>
                <w:rFonts w:ascii="標楷體" w:eastAsia="標楷體" w:hAnsi="標楷體" w:hint="eastAsia"/>
              </w:rPr>
              <w:t>]顯示錯誤訊息:</w:t>
            </w:r>
            <w:r>
              <w:rPr>
                <w:rFonts w:ascii="標楷體" w:eastAsia="標楷體" w:hAnsi="標楷體"/>
              </w:rPr>
              <w:t>”</w:t>
            </w:r>
            <w:r w:rsidRPr="00B60229">
              <w:rPr>
                <w:rFonts w:ascii="標楷體" w:eastAsia="標楷體" w:hAnsi="標楷體"/>
              </w:rPr>
              <w:t>E0001,查詢資料不存在</w:t>
            </w:r>
            <w:r w:rsidRPr="00B60229">
              <w:rPr>
                <w:rFonts w:ascii="標楷體" w:eastAsia="標楷體" w:hAnsi="標楷體" w:hint="eastAsia"/>
              </w:rPr>
              <w:t>(</w:t>
            </w:r>
            <w:r w:rsidRPr="00497223">
              <w:rPr>
                <w:rFonts w:ascii="標楷體" w:eastAsia="標楷體" w:hAnsi="標楷體"/>
              </w:rPr>
              <w:t xml:space="preserve">額度主檔 </w:t>
            </w:r>
            <w:r w:rsidR="00EC148E">
              <w:rPr>
                <w:rFonts w:ascii="標楷體" w:eastAsia="標楷體" w:hAnsi="標楷體"/>
              </w:rPr>
              <w:t>借戶戶號</w:t>
            </w:r>
            <w:r w:rsidRPr="00497223">
              <w:rPr>
                <w:rFonts w:ascii="標楷體" w:eastAsia="標楷體" w:hAnsi="標楷體" w:hint="eastAsia"/>
              </w:rPr>
              <w:t xml:space="preserve"> </w:t>
            </w:r>
            <w:r w:rsidRPr="00497223">
              <w:rPr>
                <w:rFonts w:ascii="標楷體" w:eastAsia="標楷體" w:hAnsi="標楷體"/>
              </w:rPr>
              <w:t>額度編號</w:t>
            </w:r>
            <w:r w:rsidRPr="00497223">
              <w:rPr>
                <w:rFonts w:ascii="標楷體" w:eastAsia="標楷體" w:hAnsi="標楷體" w:hint="eastAsia"/>
              </w:rPr>
              <w:t>)</w:t>
            </w:r>
          </w:p>
          <w:p w14:paraId="1C707A6A" w14:textId="77777777" w:rsidR="00F3406B" w:rsidRDefault="00F3406B" w:rsidP="002F20C8">
            <w:pPr>
              <w:ind w:left="346" w:hangingChars="144" w:hanging="346"/>
              <w:rPr>
                <w:rFonts w:ascii="標楷體" w:eastAsia="標楷體" w:hAnsi="標楷體"/>
              </w:rPr>
            </w:pPr>
            <w:r>
              <w:rPr>
                <w:rFonts w:ascii="標楷體" w:eastAsia="標楷體" w:hAnsi="標楷體" w:hint="eastAsia"/>
              </w:rPr>
              <w:t>4.若此筆額度為待放行狀態則顯示錯誤訊息:</w:t>
            </w:r>
            <w:r>
              <w:rPr>
                <w:rFonts w:ascii="標楷體" w:eastAsia="標楷體" w:hAnsi="標楷體"/>
              </w:rPr>
              <w:t>”</w:t>
            </w:r>
            <w:r w:rsidRPr="00497223">
              <w:rPr>
                <w:rFonts w:ascii="標楷體" w:eastAsia="標楷體" w:hAnsi="標楷體"/>
              </w:rPr>
              <w:t>E0021,該筆資料待放行中</w:t>
            </w:r>
            <w:r w:rsidRPr="00497223">
              <w:rPr>
                <w:rFonts w:ascii="標楷體" w:eastAsia="標楷體" w:hAnsi="標楷體" w:hint="eastAsia"/>
              </w:rPr>
              <w:t>(</w:t>
            </w:r>
            <w:r w:rsidRPr="00497223">
              <w:rPr>
                <w:rFonts w:ascii="標楷體" w:eastAsia="標楷體" w:hAnsi="標楷體"/>
              </w:rPr>
              <w:t>額度檔 戶號 額度編號)”</w:t>
            </w:r>
          </w:p>
          <w:p w14:paraId="2214E357" w14:textId="77777777" w:rsidR="00F3406B" w:rsidRDefault="00F3406B" w:rsidP="002F20C8">
            <w:pPr>
              <w:ind w:left="346" w:hangingChars="144" w:hanging="346"/>
              <w:rPr>
                <w:rFonts w:ascii="標楷體" w:eastAsia="標楷體" w:hAnsi="標楷體"/>
              </w:rPr>
            </w:pPr>
            <w:r>
              <w:rPr>
                <w:rFonts w:ascii="標楷體" w:eastAsia="標楷體" w:hAnsi="標楷體" w:hint="eastAsia"/>
              </w:rPr>
              <w:t>5.檢查此額度之戶號是否存在[客戶主檔]</w:t>
            </w:r>
            <w:r>
              <w:rPr>
                <w:rFonts w:ascii="標楷體" w:eastAsia="標楷體" w:hAnsi="標楷體"/>
              </w:rPr>
              <w:t>,</w:t>
            </w:r>
            <w:r>
              <w:rPr>
                <w:rFonts w:ascii="標楷體" w:eastAsia="標楷體" w:hAnsi="標楷體" w:hint="eastAsia"/>
              </w:rPr>
              <w:t>若不存在顯示錯誤訊息:</w:t>
            </w:r>
            <w:r>
              <w:rPr>
                <w:rFonts w:ascii="標楷體" w:eastAsia="標楷體" w:hAnsi="標楷體"/>
              </w:rPr>
              <w:t>”</w:t>
            </w:r>
            <w:r w:rsidRPr="00497223">
              <w:rPr>
                <w:rFonts w:ascii="標楷體" w:eastAsia="標楷體" w:hAnsi="標楷體"/>
              </w:rPr>
              <w:t>E2003,查無資料</w:t>
            </w:r>
            <w:r w:rsidRPr="00497223">
              <w:rPr>
                <w:rFonts w:ascii="標楷體" w:eastAsia="標楷體" w:hAnsi="標楷體" w:hint="eastAsia"/>
              </w:rPr>
              <w:t>(</w:t>
            </w:r>
            <w:r w:rsidRPr="00497223">
              <w:rPr>
                <w:rFonts w:ascii="標楷體" w:eastAsia="標楷體" w:hAnsi="標楷體"/>
              </w:rPr>
              <w:t>客戶資料主檔 UKey</w:t>
            </w:r>
            <w:r w:rsidRPr="00497223">
              <w:rPr>
                <w:rFonts w:ascii="標楷體" w:eastAsia="標楷體" w:hAnsi="標楷體" w:hint="eastAsia"/>
              </w:rPr>
              <w:t>)</w:t>
            </w:r>
            <w:r w:rsidRPr="00497223">
              <w:rPr>
                <w:rFonts w:ascii="標楷體" w:eastAsia="標楷體" w:hAnsi="標楷體"/>
              </w:rPr>
              <w:t>”</w:t>
            </w:r>
          </w:p>
        </w:tc>
      </w:tr>
      <w:tr w:rsidR="00F3406B" w:rsidRPr="003972CE" w14:paraId="2138198A"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537A1883" w14:textId="77777777" w:rsidR="00F3406B" w:rsidRPr="00023341" w:rsidRDefault="00F3406B" w:rsidP="002F20C8">
            <w:pPr>
              <w:rPr>
                <w:rFonts w:ascii="標楷體" w:eastAsia="標楷體" w:hAnsi="標楷體"/>
              </w:rPr>
            </w:pPr>
            <w:r>
              <w:rPr>
                <w:rFonts w:ascii="標楷體" w:eastAsia="標楷體" w:hAnsi="標楷體" w:hint="eastAsia"/>
              </w:rPr>
              <w:t>9</w:t>
            </w:r>
          </w:p>
        </w:tc>
        <w:tc>
          <w:tcPr>
            <w:tcW w:w="1735" w:type="dxa"/>
            <w:gridSpan w:val="2"/>
            <w:tcBorders>
              <w:top w:val="single" w:sz="4" w:space="0" w:color="auto"/>
              <w:left w:val="single" w:sz="4" w:space="0" w:color="auto"/>
              <w:bottom w:val="single" w:sz="4" w:space="0" w:color="auto"/>
              <w:right w:val="single" w:sz="4" w:space="0" w:color="auto"/>
            </w:tcBorders>
          </w:tcPr>
          <w:p w14:paraId="0E0B36F4" w14:textId="77777777" w:rsidR="00F3406B" w:rsidRDefault="00F3406B" w:rsidP="002F20C8">
            <w:pPr>
              <w:rPr>
                <w:rFonts w:ascii="標楷體" w:eastAsia="標楷體" w:hAnsi="標楷體"/>
              </w:rPr>
            </w:pPr>
            <w:r>
              <w:rPr>
                <w:rFonts w:ascii="標楷體" w:eastAsia="標楷體" w:hAnsi="標楷體" w:hint="eastAsia"/>
              </w:rPr>
              <w:t>撥款序號</w:t>
            </w:r>
          </w:p>
        </w:tc>
        <w:tc>
          <w:tcPr>
            <w:tcW w:w="1601" w:type="dxa"/>
            <w:tcBorders>
              <w:top w:val="single" w:sz="4" w:space="0" w:color="auto"/>
              <w:left w:val="single" w:sz="4" w:space="0" w:color="auto"/>
              <w:bottom w:val="single" w:sz="4" w:space="0" w:color="auto"/>
              <w:right w:val="single" w:sz="4" w:space="0" w:color="auto"/>
            </w:tcBorders>
          </w:tcPr>
          <w:p w14:paraId="5F47EE8E" w14:textId="77777777" w:rsidR="00F3406B" w:rsidRDefault="00F3406B" w:rsidP="002F20C8">
            <w:pPr>
              <w:rPr>
                <w:rFonts w:ascii="標楷體" w:eastAsia="標楷體" w:hAnsi="標楷體"/>
              </w:rPr>
            </w:pPr>
            <w:r>
              <w:rPr>
                <w:rFonts w:ascii="標楷體" w:eastAsia="標楷體" w:hAnsi="標楷體" w:hint="eastAsia"/>
              </w:rPr>
              <w:t>3</w:t>
            </w:r>
          </w:p>
        </w:tc>
        <w:tc>
          <w:tcPr>
            <w:tcW w:w="992" w:type="dxa"/>
            <w:tcBorders>
              <w:top w:val="single" w:sz="4" w:space="0" w:color="auto"/>
              <w:left w:val="single" w:sz="4" w:space="0" w:color="auto"/>
              <w:bottom w:val="single" w:sz="4" w:space="0" w:color="auto"/>
              <w:right w:val="single" w:sz="4" w:space="0" w:color="auto"/>
            </w:tcBorders>
          </w:tcPr>
          <w:p w14:paraId="6597951A"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033FE648" w14:textId="77777777" w:rsidR="00F3406B" w:rsidRPr="000C62EC" w:rsidRDefault="00F3406B" w:rsidP="002F20C8">
            <w:pPr>
              <w:rPr>
                <w:rFonts w:ascii="標楷體" w:eastAsia="標楷體" w:hAnsi="標楷體"/>
              </w:rPr>
            </w:pPr>
          </w:p>
        </w:tc>
        <w:tc>
          <w:tcPr>
            <w:tcW w:w="623" w:type="dxa"/>
            <w:tcBorders>
              <w:left w:val="single" w:sz="4" w:space="0" w:color="auto"/>
              <w:right w:val="single" w:sz="4" w:space="0" w:color="auto"/>
            </w:tcBorders>
          </w:tcPr>
          <w:p w14:paraId="457217D8"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509A272" w14:textId="77777777" w:rsidR="00F3406B" w:rsidRDefault="00F3406B" w:rsidP="002F20C8">
            <w:pPr>
              <w:jc w:val="center"/>
              <w:rPr>
                <w:rFonts w:ascii="標楷體" w:eastAsia="標楷體" w:hAnsi="標楷體"/>
              </w:rPr>
            </w:pPr>
            <w:r>
              <w:rPr>
                <w:rFonts w:ascii="標楷體" w:eastAsia="標楷體" w:hAnsi="標楷體" w:hint="eastAsia"/>
              </w:rPr>
              <w:t>W</w:t>
            </w:r>
          </w:p>
        </w:tc>
        <w:tc>
          <w:tcPr>
            <w:tcW w:w="2768" w:type="dxa"/>
            <w:tcBorders>
              <w:left w:val="single" w:sz="4" w:space="0" w:color="auto"/>
              <w:right w:val="single" w:sz="4" w:space="0" w:color="auto"/>
            </w:tcBorders>
          </w:tcPr>
          <w:p w14:paraId="1DA9CC41" w14:textId="77777777" w:rsidR="00F3406B" w:rsidRDefault="00F3406B" w:rsidP="002F20C8">
            <w:pPr>
              <w:rPr>
                <w:rFonts w:ascii="標楷體" w:eastAsia="標楷體" w:hAnsi="標楷體"/>
              </w:rPr>
            </w:pPr>
            <w:r>
              <w:rPr>
                <w:rFonts w:ascii="標楷體" w:eastAsia="標楷體" w:hAnsi="標楷體" w:hint="eastAsia"/>
              </w:rPr>
              <w:t>1.[結案區分]為[0.正常]時,限輸入空白或數字,其他不可輸入自動顯示0</w:t>
            </w:r>
          </w:p>
          <w:p w14:paraId="160D8F1D" w14:textId="77777777" w:rsidR="00F3406B" w:rsidRDefault="00F3406B" w:rsidP="002F20C8">
            <w:pPr>
              <w:rPr>
                <w:rFonts w:ascii="標楷體" w:eastAsia="標楷體" w:hAnsi="標楷體"/>
              </w:rPr>
            </w:pPr>
            <w:r>
              <w:rPr>
                <w:rFonts w:ascii="標楷體" w:eastAsia="標楷體" w:hAnsi="標楷體" w:hint="eastAsia"/>
              </w:rPr>
              <w:t>2.[額度編號]未輸入時不可輸入</w:t>
            </w:r>
          </w:p>
        </w:tc>
      </w:tr>
      <w:tr w:rsidR="00F3406B" w:rsidRPr="003972CE" w14:paraId="5A723496"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003879FC" w14:textId="77777777" w:rsidR="00F3406B" w:rsidRDefault="00F3406B" w:rsidP="002F20C8">
            <w:pPr>
              <w:rPr>
                <w:rFonts w:ascii="標楷體" w:eastAsia="標楷體" w:hAnsi="標楷體"/>
              </w:rPr>
            </w:pPr>
          </w:p>
        </w:tc>
        <w:tc>
          <w:tcPr>
            <w:tcW w:w="9876" w:type="dxa"/>
            <w:gridSpan w:val="8"/>
            <w:tcBorders>
              <w:top w:val="single" w:sz="4" w:space="0" w:color="auto"/>
              <w:left w:val="single" w:sz="4" w:space="0" w:color="auto"/>
              <w:bottom w:val="single" w:sz="4" w:space="0" w:color="auto"/>
              <w:right w:val="single" w:sz="4" w:space="0" w:color="auto"/>
            </w:tcBorders>
          </w:tcPr>
          <w:p w14:paraId="11AC6A87" w14:textId="77777777" w:rsidR="00F3406B" w:rsidRDefault="00F3406B" w:rsidP="002F20C8">
            <w:pPr>
              <w:rPr>
                <w:rFonts w:ascii="標楷體" w:eastAsia="標楷體" w:hAnsi="標楷體"/>
              </w:rPr>
            </w:pPr>
            <w:r>
              <w:rPr>
                <w:rFonts w:ascii="標楷體" w:eastAsia="標楷體" w:hAnsi="標楷體" w:hint="eastAsia"/>
              </w:rPr>
              <w:t>1.若[撥款序號]&gt;0時:</w:t>
            </w:r>
          </w:p>
          <w:p w14:paraId="1E7F7671" w14:textId="77777777" w:rsidR="00F3406B" w:rsidRDefault="00F3406B" w:rsidP="002F20C8">
            <w:pPr>
              <w:ind w:left="487" w:hangingChars="203" w:hanging="487"/>
              <w:rPr>
                <w:rFonts w:ascii="標楷體" w:eastAsia="標楷體" w:hAnsi="標楷體"/>
              </w:rPr>
            </w:pPr>
            <w:r>
              <w:rPr>
                <w:rFonts w:ascii="標楷體" w:eastAsia="標楷體" w:hAnsi="標楷體" w:hint="eastAsia"/>
              </w:rPr>
              <w:t>(1).檢查是否存在[放款主檔]</w:t>
            </w:r>
            <w:r>
              <w:rPr>
                <w:rFonts w:ascii="標楷體" w:eastAsia="標楷體" w:hAnsi="標楷體"/>
              </w:rPr>
              <w:t>,</w:t>
            </w:r>
            <w:r>
              <w:rPr>
                <w:rFonts w:ascii="標楷體" w:eastAsia="標楷體" w:hAnsi="標楷體" w:hint="eastAsia"/>
              </w:rPr>
              <w:t>若不存在則顯示錯誤訊息:</w:t>
            </w:r>
            <w:r>
              <w:rPr>
                <w:rFonts w:ascii="標楷體" w:eastAsia="標楷體" w:hAnsi="標楷體"/>
              </w:rPr>
              <w:t>”</w:t>
            </w:r>
            <w:r w:rsidRPr="008E3E08">
              <w:rPr>
                <w:rFonts w:ascii="標楷體" w:eastAsia="標楷體" w:hAnsi="標楷體"/>
              </w:rPr>
              <w:t>E0001,查詢資料不存在</w:t>
            </w:r>
            <w:r w:rsidRPr="008E3E08">
              <w:rPr>
                <w:rFonts w:ascii="標楷體" w:eastAsia="標楷體" w:hAnsi="標楷體" w:hint="eastAsia"/>
              </w:rPr>
              <w:t>(</w:t>
            </w:r>
            <w:r w:rsidRPr="008E3E08">
              <w:rPr>
                <w:rFonts w:ascii="標楷體" w:eastAsia="標楷體" w:hAnsi="標楷體"/>
              </w:rPr>
              <w:t>放款主檔 戶號</w:t>
            </w:r>
            <w:r w:rsidRPr="008E3E08">
              <w:rPr>
                <w:rFonts w:ascii="標楷體" w:eastAsia="標楷體" w:hAnsi="標楷體" w:hint="eastAsia"/>
              </w:rPr>
              <w:t xml:space="preserve"> </w:t>
            </w:r>
            <w:r w:rsidRPr="008E3E08">
              <w:rPr>
                <w:rFonts w:ascii="標楷體" w:eastAsia="標楷體" w:hAnsi="標楷體"/>
              </w:rPr>
              <w:t>額度編號</w:t>
            </w:r>
            <w:r w:rsidRPr="008E3E08">
              <w:rPr>
                <w:rFonts w:ascii="標楷體" w:eastAsia="標楷體" w:hAnsi="標楷體" w:hint="eastAsia"/>
              </w:rPr>
              <w:t xml:space="preserve"> </w:t>
            </w:r>
            <w:r w:rsidRPr="008E3E08">
              <w:rPr>
                <w:rFonts w:ascii="標楷體" w:eastAsia="標楷體" w:hAnsi="標楷體"/>
              </w:rPr>
              <w:t>預約序號</w:t>
            </w:r>
            <w:r w:rsidRPr="008E3E08">
              <w:rPr>
                <w:rFonts w:ascii="標楷體" w:eastAsia="標楷體" w:hAnsi="標楷體" w:hint="eastAsia"/>
              </w:rPr>
              <w:t>(撥款序號</w:t>
            </w:r>
            <w:r w:rsidRPr="008E3E08">
              <w:rPr>
                <w:rFonts w:ascii="標楷體" w:eastAsia="標楷體" w:hAnsi="標楷體"/>
              </w:rPr>
              <w:t>))”</w:t>
            </w:r>
          </w:p>
          <w:p w14:paraId="1AEF9424" w14:textId="77777777" w:rsidR="00F3406B" w:rsidRDefault="00F3406B" w:rsidP="002F20C8">
            <w:pPr>
              <w:ind w:left="487" w:hangingChars="203" w:hanging="487"/>
              <w:rPr>
                <w:rFonts w:ascii="標楷體" w:eastAsia="標楷體" w:hAnsi="標楷體"/>
              </w:rPr>
            </w:pPr>
            <w:r>
              <w:rPr>
                <w:rFonts w:ascii="標楷體" w:eastAsia="標楷體" w:hAnsi="標楷體" w:hint="eastAsia"/>
              </w:rPr>
              <w:t>(2).逐筆檢核該客戶[放款主檔]資料是否為待放行,若有則顯示錯誤訊:</w:t>
            </w:r>
            <w:r>
              <w:rPr>
                <w:rFonts w:ascii="標楷體" w:eastAsia="標楷體" w:hAnsi="標楷體"/>
              </w:rPr>
              <w:t>”</w:t>
            </w:r>
            <w:r w:rsidRPr="002B3129">
              <w:rPr>
                <w:rFonts w:ascii="標楷體" w:eastAsia="標楷體" w:hAnsi="標楷體"/>
              </w:rPr>
              <w:t>E0021,該筆資料待放行中</w:t>
            </w:r>
            <w:r w:rsidRPr="002B3129">
              <w:rPr>
                <w:rFonts w:ascii="標楷體" w:eastAsia="標楷體" w:hAnsi="標楷體" w:hint="eastAsia"/>
              </w:rPr>
              <w:t>(</w:t>
            </w:r>
            <w:r w:rsidRPr="002B3129">
              <w:rPr>
                <w:rFonts w:ascii="標楷體" w:eastAsia="標楷體" w:hAnsi="標楷體"/>
              </w:rPr>
              <w:t>放款主檔 戶號 額度編號 撥款序號)”</w:t>
            </w:r>
          </w:p>
          <w:p w14:paraId="7412F2E1" w14:textId="77777777" w:rsidR="00F3406B" w:rsidRDefault="00F3406B" w:rsidP="002F20C8">
            <w:pPr>
              <w:ind w:left="487" w:hangingChars="203" w:hanging="487"/>
              <w:rPr>
                <w:rFonts w:ascii="標楷體" w:eastAsia="標楷體" w:hAnsi="標楷體"/>
              </w:rPr>
            </w:pPr>
            <w:r>
              <w:rPr>
                <w:rFonts w:ascii="標楷體" w:eastAsia="標楷體" w:hAnsi="標楷體" w:hint="eastAsia"/>
              </w:rPr>
              <w:t>2.</w:t>
            </w:r>
            <w:r>
              <w:rPr>
                <w:rFonts w:hint="eastAsia"/>
              </w:rPr>
              <w:t>[</w:t>
            </w:r>
            <w:r w:rsidRPr="00F90ADB">
              <w:rPr>
                <w:rFonts w:ascii="標楷體" w:eastAsia="標楷體" w:hAnsi="標楷體" w:hint="eastAsia"/>
              </w:rPr>
              <w:t>結案區分</w:t>
            </w:r>
            <w:r>
              <w:rPr>
                <w:rFonts w:ascii="標楷體" w:eastAsia="標楷體" w:hAnsi="標楷體" w:hint="eastAsia"/>
              </w:rPr>
              <w:t>]為[</w:t>
            </w:r>
            <w:r w:rsidRPr="00F90ADB">
              <w:rPr>
                <w:rFonts w:ascii="標楷體" w:eastAsia="標楷體" w:hAnsi="標楷體" w:hint="eastAsia"/>
              </w:rPr>
              <w:t>0</w:t>
            </w:r>
            <w:r>
              <w:rPr>
                <w:rFonts w:ascii="標楷體" w:eastAsia="標楷體" w:hAnsi="標楷體" w:hint="eastAsia"/>
              </w:rPr>
              <w:t>.</w:t>
            </w:r>
            <w:r w:rsidRPr="00F90ADB">
              <w:rPr>
                <w:rFonts w:ascii="標楷體" w:eastAsia="標楷體" w:hAnsi="標楷體" w:hint="eastAsia"/>
              </w:rPr>
              <w:t>正常</w:t>
            </w:r>
            <w:r>
              <w:rPr>
                <w:rFonts w:ascii="標楷體" w:eastAsia="標楷體" w:hAnsi="標楷體" w:hint="eastAsia"/>
              </w:rPr>
              <w:t>].[4.</w:t>
            </w:r>
            <w:r w:rsidRPr="00F90ADB">
              <w:rPr>
                <w:rFonts w:ascii="標楷體" w:eastAsia="標楷體" w:hAnsi="標楷體" w:hint="eastAsia"/>
              </w:rPr>
              <w:t>催收戶本人清償</w:t>
            </w:r>
            <w:r>
              <w:rPr>
                <w:rFonts w:ascii="標楷體" w:eastAsia="標楷體" w:hAnsi="標楷體" w:hint="eastAsia"/>
              </w:rPr>
              <w:t>].[</w:t>
            </w:r>
            <w:r w:rsidRPr="00F90ADB">
              <w:rPr>
                <w:rFonts w:ascii="標楷體" w:eastAsia="標楷體" w:hAnsi="標楷體" w:hint="eastAsia"/>
              </w:rPr>
              <w:t>5</w:t>
            </w:r>
            <w:r>
              <w:rPr>
                <w:rFonts w:ascii="標楷體" w:eastAsia="標楷體" w:hAnsi="標楷體" w:hint="eastAsia"/>
              </w:rPr>
              <w:t>.</w:t>
            </w:r>
            <w:r w:rsidRPr="00F90ADB">
              <w:rPr>
                <w:rFonts w:ascii="標楷體" w:eastAsia="標楷體" w:hAnsi="標楷體" w:hint="eastAsia"/>
              </w:rPr>
              <w:t>催收戶保證人代償</w:t>
            </w:r>
            <w:r>
              <w:rPr>
                <w:rFonts w:ascii="標楷體" w:eastAsia="標楷體" w:hAnsi="標楷體" w:hint="eastAsia"/>
              </w:rPr>
              <w:t>].[</w:t>
            </w:r>
            <w:r w:rsidRPr="00F90ADB">
              <w:rPr>
                <w:rFonts w:ascii="標楷體" w:eastAsia="標楷體" w:hAnsi="標楷體" w:hint="eastAsia"/>
              </w:rPr>
              <w:t>6</w:t>
            </w:r>
            <w:r>
              <w:rPr>
                <w:rFonts w:ascii="標楷體" w:eastAsia="標楷體" w:hAnsi="標楷體" w:hint="eastAsia"/>
              </w:rPr>
              <w:t>.</w:t>
            </w:r>
            <w:r w:rsidRPr="00F90ADB">
              <w:rPr>
                <w:rFonts w:ascii="標楷體" w:eastAsia="標楷體" w:hAnsi="標楷體" w:hint="eastAsia"/>
              </w:rPr>
              <w:t>催收戶強制執行</w:t>
            </w:r>
            <w:r>
              <w:rPr>
                <w:rFonts w:ascii="標楷體" w:eastAsia="標楷體" w:hAnsi="標楷體" w:hint="eastAsia"/>
              </w:rPr>
              <w:t>]時:</w:t>
            </w:r>
          </w:p>
          <w:p w14:paraId="15FC9EB9" w14:textId="77777777" w:rsidR="00F3406B" w:rsidRPr="00FB3E80" w:rsidRDefault="00F3406B" w:rsidP="002F20C8">
            <w:pPr>
              <w:ind w:left="204" w:hangingChars="85" w:hanging="204"/>
              <w:rPr>
                <w:rFonts w:ascii="標楷體" w:eastAsia="標楷體" w:hAnsi="標楷體"/>
              </w:rPr>
            </w:pPr>
            <w:r>
              <w:rPr>
                <w:rFonts w:ascii="標楷體" w:eastAsia="標楷體" w:hAnsi="標楷體" w:hint="eastAsia"/>
              </w:rPr>
              <w:lastRenderedPageBreak/>
              <w:t>3.[結案區分]為[0.</w:t>
            </w:r>
            <w:r w:rsidRPr="00087444">
              <w:rPr>
                <w:rFonts w:ascii="標楷體" w:eastAsia="標楷體" w:hAnsi="標楷體"/>
              </w:rPr>
              <w:t>正常結案</w:t>
            </w:r>
            <w:r>
              <w:rPr>
                <w:rFonts w:ascii="標楷體" w:eastAsia="標楷體" w:hAnsi="標楷體" w:hint="eastAsia"/>
              </w:rPr>
              <w:t>][1.</w:t>
            </w:r>
            <w:r w:rsidRPr="00087444">
              <w:rPr>
                <w:rFonts w:ascii="標楷體" w:eastAsia="標楷體" w:hAnsi="標楷體"/>
              </w:rPr>
              <w:t>展期</w:t>
            </w:r>
            <w:r>
              <w:rPr>
                <w:rFonts w:ascii="標楷體" w:eastAsia="標楷體" w:hAnsi="標楷體" w:hint="eastAsia"/>
              </w:rPr>
              <w:t>][2.</w:t>
            </w:r>
            <w:r w:rsidRPr="00087444">
              <w:rPr>
                <w:rFonts w:ascii="標楷體" w:eastAsia="標楷體" w:hAnsi="標楷體"/>
              </w:rPr>
              <w:t>借新還舊</w:t>
            </w:r>
            <w:r>
              <w:rPr>
                <w:rFonts w:ascii="標楷體" w:eastAsia="標楷體" w:hAnsi="標楷體" w:hint="eastAsia"/>
              </w:rPr>
              <w:t>][3.</w:t>
            </w:r>
            <w:r w:rsidRPr="00087444">
              <w:rPr>
                <w:rFonts w:ascii="標楷體" w:eastAsia="標楷體" w:hAnsi="標楷體"/>
              </w:rPr>
              <w:t>轉催收</w:t>
            </w:r>
            <w:r>
              <w:rPr>
                <w:rFonts w:ascii="標楷體" w:eastAsia="標楷體" w:hAnsi="標楷體" w:hint="eastAsia"/>
              </w:rPr>
              <w:t>]時,戶況需為正常戶及逾期戶,否則顯示錯誤訊息:</w:t>
            </w:r>
            <w:r>
              <w:rPr>
                <w:rFonts w:ascii="標楷體" w:eastAsia="標楷體" w:hAnsi="標楷體"/>
              </w:rPr>
              <w:t>”</w:t>
            </w:r>
            <w:r w:rsidRPr="00087444">
              <w:rPr>
                <w:rFonts w:ascii="標楷體" w:eastAsia="標楷體" w:hAnsi="標楷體"/>
              </w:rPr>
              <w:t>E3068,該筆放款戶況非正常戶及逾期戶</w:t>
            </w:r>
            <w:r w:rsidRPr="00087444">
              <w:rPr>
                <w:rFonts w:ascii="標楷體" w:eastAsia="標楷體" w:hAnsi="標楷體" w:hint="eastAsia"/>
              </w:rPr>
              <w:t>(</w:t>
            </w:r>
            <w:r w:rsidRPr="00087444">
              <w:rPr>
                <w:rFonts w:ascii="標楷體" w:eastAsia="標楷體" w:hAnsi="標楷體"/>
              </w:rPr>
              <w:t>戶況</w:t>
            </w:r>
            <w:r w:rsidRPr="00087444">
              <w:rPr>
                <w:rFonts w:ascii="標楷體" w:eastAsia="標楷體" w:hAnsi="標楷體" w:hint="eastAsia"/>
              </w:rPr>
              <w:t>)</w:t>
            </w:r>
            <w:r w:rsidRPr="00087444">
              <w:rPr>
                <w:rFonts w:ascii="標楷體" w:eastAsia="標楷體" w:hAnsi="標楷體"/>
              </w:rPr>
              <w:t>”</w:t>
            </w:r>
          </w:p>
          <w:p w14:paraId="1761D1C9" w14:textId="77777777" w:rsidR="00F3406B" w:rsidRDefault="00F3406B" w:rsidP="002F20C8">
            <w:pPr>
              <w:ind w:left="204" w:hangingChars="85" w:hanging="204"/>
              <w:rPr>
                <w:rFonts w:ascii="標楷體" w:eastAsia="標楷體" w:hAnsi="標楷體"/>
              </w:rPr>
            </w:pPr>
            <w:r>
              <w:rPr>
                <w:rFonts w:ascii="標楷體" w:eastAsia="標楷體" w:hAnsi="標楷體" w:hint="eastAsia"/>
              </w:rPr>
              <w:t>4.[結案區分]為[</w:t>
            </w:r>
            <w:r>
              <w:rPr>
                <w:rFonts w:ascii="標楷體" w:eastAsia="標楷體" w:hAnsi="標楷體"/>
              </w:rPr>
              <w:t>4.</w:t>
            </w:r>
            <w:r w:rsidRPr="00441BFB">
              <w:rPr>
                <w:rFonts w:ascii="標楷體" w:eastAsia="標楷體" w:hAnsi="標楷體"/>
              </w:rPr>
              <w:t>催收戶本人清償</w:t>
            </w:r>
            <w:r>
              <w:rPr>
                <w:rFonts w:ascii="標楷體" w:eastAsia="標楷體" w:hAnsi="標楷體" w:hint="eastAsia"/>
              </w:rPr>
              <w:t>][</w:t>
            </w:r>
            <w:r>
              <w:rPr>
                <w:rFonts w:ascii="標楷體" w:eastAsia="標楷體" w:hAnsi="標楷體"/>
              </w:rPr>
              <w:t>5.</w:t>
            </w:r>
            <w:r w:rsidRPr="00441BFB">
              <w:rPr>
                <w:rFonts w:ascii="標楷體" w:eastAsia="標楷體" w:hAnsi="標楷體"/>
              </w:rPr>
              <w:t>催收戶保證人代償</w:t>
            </w:r>
            <w:r>
              <w:rPr>
                <w:rFonts w:ascii="標楷體" w:eastAsia="標楷體" w:hAnsi="標楷體" w:hint="eastAsia"/>
              </w:rPr>
              <w:t>][</w:t>
            </w:r>
            <w:r>
              <w:rPr>
                <w:rFonts w:ascii="標楷體" w:eastAsia="標楷體" w:hAnsi="標楷體"/>
              </w:rPr>
              <w:t>6.</w:t>
            </w:r>
            <w:r w:rsidRPr="00441BFB">
              <w:rPr>
                <w:rFonts w:ascii="標楷體" w:eastAsia="標楷體" w:hAnsi="標楷體"/>
              </w:rPr>
              <w:t>催收戶強制執行</w:t>
            </w:r>
            <w:r>
              <w:rPr>
                <w:rFonts w:ascii="標楷體" w:eastAsia="標楷體" w:hAnsi="標楷體" w:hint="eastAsia"/>
              </w:rPr>
              <w:t>][</w:t>
            </w:r>
            <w:r w:rsidRPr="00995162">
              <w:rPr>
                <w:rFonts w:ascii="標楷體" w:eastAsia="標楷體" w:hAnsi="標楷體"/>
              </w:rPr>
              <w:t>7</w:t>
            </w:r>
            <w:r>
              <w:rPr>
                <w:rFonts w:ascii="標楷體" w:eastAsia="標楷體" w:hAnsi="標楷體" w:hint="eastAsia"/>
              </w:rPr>
              <w:t>.</w:t>
            </w:r>
            <w:r w:rsidRPr="00995162">
              <w:rPr>
                <w:rFonts w:ascii="標楷體" w:eastAsia="標楷體" w:hAnsi="標楷體"/>
              </w:rPr>
              <w:t>轉列呆帳</w:t>
            </w:r>
            <w:r w:rsidRPr="00995162">
              <w:rPr>
                <w:rFonts w:ascii="標楷體" w:eastAsia="標楷體" w:hAnsi="標楷體" w:hint="eastAsia"/>
              </w:rPr>
              <w:t>][</w:t>
            </w:r>
            <w:r w:rsidRPr="00995162">
              <w:rPr>
                <w:rFonts w:ascii="標楷體" w:eastAsia="標楷體" w:hAnsi="標楷體"/>
              </w:rPr>
              <w:t>8</w:t>
            </w:r>
            <w:r>
              <w:rPr>
                <w:rFonts w:ascii="標楷體" w:eastAsia="標楷體" w:hAnsi="標楷體" w:hint="eastAsia"/>
              </w:rPr>
              <w:t>.</w:t>
            </w:r>
            <w:r w:rsidRPr="00995162">
              <w:rPr>
                <w:rFonts w:ascii="標楷體" w:eastAsia="標楷體" w:hAnsi="標楷體"/>
              </w:rPr>
              <w:t>催收部分轉呆</w:t>
            </w:r>
            <w:r w:rsidRPr="00995162">
              <w:rPr>
                <w:rFonts w:ascii="標楷體" w:eastAsia="標楷體" w:hAnsi="標楷體" w:hint="eastAsia"/>
              </w:rPr>
              <w:t>]</w:t>
            </w:r>
            <w:r>
              <w:rPr>
                <w:rFonts w:ascii="標楷體" w:eastAsia="標楷體" w:hAnsi="標楷體" w:hint="eastAsia"/>
              </w:rPr>
              <w:t>時,戶況需為</w:t>
            </w:r>
            <w:r w:rsidRPr="00441BFB">
              <w:rPr>
                <w:rFonts w:ascii="標楷體" w:eastAsia="標楷體" w:hAnsi="標楷體" w:hint="eastAsia"/>
              </w:rPr>
              <w:t>催收戶</w:t>
            </w:r>
            <w:r>
              <w:rPr>
                <w:rFonts w:ascii="標楷體" w:eastAsia="標楷體" w:hAnsi="標楷體" w:hint="eastAsia"/>
              </w:rPr>
              <w:t>及部分轉呆戶,否則顯示錯誤訊息:</w:t>
            </w:r>
            <w:r>
              <w:rPr>
                <w:rFonts w:ascii="標楷體" w:eastAsia="標楷體" w:hAnsi="標楷體"/>
              </w:rPr>
              <w:t>”</w:t>
            </w:r>
            <w:r w:rsidRPr="00441BFB">
              <w:rPr>
                <w:rFonts w:ascii="標楷體" w:eastAsia="標楷體" w:hAnsi="標楷體"/>
              </w:rPr>
              <w:t>E3069</w:t>
            </w:r>
            <w:r w:rsidRPr="00087444">
              <w:rPr>
                <w:rFonts w:ascii="標楷體" w:eastAsia="標楷體" w:hAnsi="標楷體"/>
              </w:rPr>
              <w:t>,</w:t>
            </w:r>
            <w:r w:rsidRPr="00441BFB">
              <w:rPr>
                <w:rFonts w:ascii="標楷體" w:eastAsia="標楷體" w:hAnsi="標楷體" w:hint="eastAsia"/>
              </w:rPr>
              <w:t>該筆放款戶況非催收戶</w:t>
            </w:r>
            <w:r w:rsidRPr="00087444">
              <w:rPr>
                <w:rFonts w:ascii="標楷體" w:eastAsia="標楷體" w:hAnsi="標楷體" w:hint="eastAsia"/>
              </w:rPr>
              <w:t>(</w:t>
            </w:r>
            <w:r w:rsidRPr="00087444">
              <w:rPr>
                <w:rFonts w:ascii="標楷體" w:eastAsia="標楷體" w:hAnsi="標楷體"/>
              </w:rPr>
              <w:t>戶況</w:t>
            </w:r>
            <w:r w:rsidRPr="00087444">
              <w:rPr>
                <w:rFonts w:ascii="標楷體" w:eastAsia="標楷體" w:hAnsi="標楷體" w:hint="eastAsia"/>
              </w:rPr>
              <w:t>)</w:t>
            </w:r>
            <w:r w:rsidRPr="00087444">
              <w:rPr>
                <w:rFonts w:ascii="標楷體" w:eastAsia="標楷體" w:hAnsi="標楷體"/>
              </w:rPr>
              <w:t>”</w:t>
            </w:r>
          </w:p>
          <w:p w14:paraId="1EB9D6CD" w14:textId="77777777" w:rsidR="00F3406B" w:rsidRPr="001A4B8C" w:rsidRDefault="00F3406B" w:rsidP="002F20C8">
            <w:pPr>
              <w:ind w:left="204" w:hangingChars="85" w:hanging="204"/>
              <w:rPr>
                <w:rFonts w:ascii="標楷體" w:eastAsia="標楷體" w:hAnsi="標楷體"/>
              </w:rPr>
            </w:pPr>
            <w:r>
              <w:rPr>
                <w:rFonts w:ascii="標楷體" w:eastAsia="標楷體" w:hAnsi="標楷體" w:hint="eastAsia"/>
              </w:rPr>
              <w:t>5.[結案區分]為[0.</w:t>
            </w:r>
            <w:r w:rsidRPr="00087444">
              <w:rPr>
                <w:rFonts w:ascii="標楷體" w:eastAsia="標楷體" w:hAnsi="標楷體"/>
              </w:rPr>
              <w:t>正常結案</w:t>
            </w:r>
            <w:r>
              <w:rPr>
                <w:rFonts w:ascii="標楷體" w:eastAsia="標楷體" w:hAnsi="標楷體" w:hint="eastAsia"/>
              </w:rPr>
              <w:t>][</w:t>
            </w:r>
            <w:r>
              <w:rPr>
                <w:rFonts w:ascii="標楷體" w:eastAsia="標楷體" w:hAnsi="標楷體"/>
              </w:rPr>
              <w:t>4.</w:t>
            </w:r>
            <w:r w:rsidRPr="00441BFB">
              <w:rPr>
                <w:rFonts w:ascii="標楷體" w:eastAsia="標楷體" w:hAnsi="標楷體"/>
              </w:rPr>
              <w:t>催收戶本人清償</w:t>
            </w:r>
            <w:r>
              <w:rPr>
                <w:rFonts w:ascii="標楷體" w:eastAsia="標楷體" w:hAnsi="標楷體" w:hint="eastAsia"/>
              </w:rPr>
              <w:t>][</w:t>
            </w:r>
            <w:r>
              <w:rPr>
                <w:rFonts w:ascii="標楷體" w:eastAsia="標楷體" w:hAnsi="標楷體"/>
              </w:rPr>
              <w:t>5.</w:t>
            </w:r>
            <w:r w:rsidRPr="00441BFB">
              <w:rPr>
                <w:rFonts w:ascii="標楷體" w:eastAsia="標楷體" w:hAnsi="標楷體"/>
              </w:rPr>
              <w:t>催收戶保證人代償</w:t>
            </w:r>
            <w:r>
              <w:rPr>
                <w:rFonts w:ascii="標楷體" w:eastAsia="標楷體" w:hAnsi="標楷體" w:hint="eastAsia"/>
              </w:rPr>
              <w:t>][</w:t>
            </w:r>
            <w:r>
              <w:rPr>
                <w:rFonts w:ascii="標楷體" w:eastAsia="標楷體" w:hAnsi="標楷體"/>
              </w:rPr>
              <w:t>6.</w:t>
            </w:r>
            <w:r w:rsidRPr="00441BFB">
              <w:rPr>
                <w:rFonts w:ascii="標楷體" w:eastAsia="標楷體" w:hAnsi="標楷體"/>
              </w:rPr>
              <w:t>催收戶強制執行</w:t>
            </w:r>
            <w:r>
              <w:rPr>
                <w:rFonts w:ascii="標楷體" w:eastAsia="標楷體" w:hAnsi="標楷體" w:hint="eastAsia"/>
              </w:rPr>
              <w:t>]需檢核此戶號是否存在[清償作業檔]</w:t>
            </w:r>
            <w:r>
              <w:rPr>
                <w:rFonts w:ascii="標楷體" w:eastAsia="標楷體" w:hAnsi="標楷體"/>
              </w:rPr>
              <w:t>,</w:t>
            </w:r>
            <w:r>
              <w:rPr>
                <w:rFonts w:ascii="標楷體" w:eastAsia="標楷體" w:hAnsi="標楷體" w:hint="eastAsia"/>
              </w:rPr>
              <w:t>若不存在顯示錯誤訊息:</w:t>
            </w:r>
            <w:r>
              <w:rPr>
                <w:rFonts w:ascii="標楷體" w:eastAsia="標楷體" w:hAnsi="標楷體"/>
              </w:rPr>
              <w:t>”</w:t>
            </w:r>
            <w:r w:rsidRPr="002A7E2F">
              <w:rPr>
                <w:rFonts w:ascii="標楷體" w:eastAsia="標楷體" w:hAnsi="標楷體"/>
              </w:rPr>
              <w:t xml:space="preserve"> E0001, 查詢資料不存在</w:t>
            </w:r>
            <w:r w:rsidRPr="002A7E2F">
              <w:rPr>
                <w:rFonts w:ascii="標楷體" w:eastAsia="標楷體" w:hAnsi="標楷體" w:hint="eastAsia"/>
              </w:rPr>
              <w:t>(</w:t>
            </w:r>
            <w:r w:rsidRPr="002A7E2F">
              <w:rPr>
                <w:rFonts w:ascii="標楷體" w:eastAsia="標楷體" w:hAnsi="標楷體"/>
              </w:rPr>
              <w:t>請先執行 L2631-清償作業</w:t>
            </w:r>
            <w:r w:rsidRPr="002A7E2F">
              <w:rPr>
                <w:rFonts w:ascii="標楷體" w:eastAsia="標楷體" w:hAnsi="標楷體" w:hint="eastAsia"/>
              </w:rPr>
              <w:t>)</w:t>
            </w:r>
            <w:r w:rsidRPr="002A7E2F">
              <w:rPr>
                <w:rFonts w:ascii="標楷體" w:eastAsia="標楷體" w:hAnsi="標楷體"/>
              </w:rPr>
              <w:t>”</w:t>
            </w:r>
          </w:p>
        </w:tc>
      </w:tr>
      <w:tr w:rsidR="00F3406B" w:rsidRPr="003972CE" w14:paraId="63674393"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6A584E95" w14:textId="77777777" w:rsidR="00F3406B" w:rsidRDefault="00F3406B" w:rsidP="002F20C8">
            <w:pPr>
              <w:rPr>
                <w:rFonts w:ascii="標楷體" w:eastAsia="標楷體" w:hAnsi="標楷體"/>
              </w:rPr>
            </w:pPr>
            <w:r>
              <w:rPr>
                <w:rFonts w:ascii="標楷體" w:eastAsia="標楷體" w:hAnsi="標楷體" w:hint="eastAsia"/>
              </w:rPr>
              <w:lastRenderedPageBreak/>
              <w:t>10</w:t>
            </w:r>
          </w:p>
        </w:tc>
        <w:tc>
          <w:tcPr>
            <w:tcW w:w="1735" w:type="dxa"/>
            <w:gridSpan w:val="2"/>
            <w:tcBorders>
              <w:top w:val="single" w:sz="4" w:space="0" w:color="auto"/>
              <w:left w:val="single" w:sz="4" w:space="0" w:color="auto"/>
              <w:bottom w:val="single" w:sz="4" w:space="0" w:color="auto"/>
              <w:right w:val="single" w:sz="4" w:space="0" w:color="auto"/>
            </w:tcBorders>
          </w:tcPr>
          <w:p w14:paraId="58CBA024" w14:textId="77777777" w:rsidR="00F3406B" w:rsidRDefault="00F3406B" w:rsidP="002F20C8">
            <w:pPr>
              <w:rPr>
                <w:rFonts w:ascii="標楷體" w:eastAsia="標楷體" w:hAnsi="標楷體"/>
              </w:rPr>
            </w:pPr>
            <w:r>
              <w:rPr>
                <w:rFonts w:ascii="標楷體" w:eastAsia="標楷體" w:hAnsi="標楷體" w:hint="eastAsia"/>
              </w:rPr>
              <w:t>幣別</w:t>
            </w:r>
          </w:p>
        </w:tc>
        <w:tc>
          <w:tcPr>
            <w:tcW w:w="1601" w:type="dxa"/>
            <w:tcBorders>
              <w:top w:val="single" w:sz="4" w:space="0" w:color="auto"/>
              <w:left w:val="single" w:sz="4" w:space="0" w:color="auto"/>
              <w:bottom w:val="single" w:sz="4" w:space="0" w:color="auto"/>
              <w:right w:val="single" w:sz="4" w:space="0" w:color="auto"/>
            </w:tcBorders>
          </w:tcPr>
          <w:p w14:paraId="16CB6224"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1380C97C" w14:textId="77777777" w:rsidR="00F3406B" w:rsidRPr="00023341" w:rsidRDefault="00F3406B" w:rsidP="002F20C8">
            <w:pPr>
              <w:rPr>
                <w:rFonts w:ascii="標楷體" w:eastAsia="標楷體" w:hAnsi="標楷體"/>
              </w:rPr>
            </w:pPr>
            <w:r w:rsidRPr="008E3E08">
              <w:rPr>
                <w:rFonts w:ascii="標楷體" w:eastAsia="標楷體" w:hAnsi="標楷體"/>
              </w:rPr>
              <w:t>TWD</w:t>
            </w:r>
          </w:p>
        </w:tc>
        <w:tc>
          <w:tcPr>
            <w:tcW w:w="1491" w:type="dxa"/>
            <w:tcBorders>
              <w:top w:val="single" w:sz="4" w:space="0" w:color="auto"/>
              <w:left w:val="single" w:sz="4" w:space="0" w:color="auto"/>
              <w:bottom w:val="single" w:sz="4" w:space="0" w:color="auto"/>
              <w:right w:val="single" w:sz="4" w:space="0" w:color="auto"/>
            </w:tcBorders>
          </w:tcPr>
          <w:p w14:paraId="4EBE5BAF" w14:textId="77777777" w:rsidR="00F3406B" w:rsidRPr="000C62EC" w:rsidRDefault="00F3406B" w:rsidP="002F20C8">
            <w:pPr>
              <w:rPr>
                <w:rFonts w:ascii="標楷體" w:eastAsia="標楷體" w:hAnsi="標楷體"/>
              </w:rPr>
            </w:pPr>
          </w:p>
        </w:tc>
        <w:tc>
          <w:tcPr>
            <w:tcW w:w="623" w:type="dxa"/>
            <w:tcBorders>
              <w:left w:val="single" w:sz="4" w:space="0" w:color="auto"/>
              <w:right w:val="single" w:sz="4" w:space="0" w:color="auto"/>
            </w:tcBorders>
          </w:tcPr>
          <w:p w14:paraId="77D026E8"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771866D" w14:textId="77777777" w:rsidR="00F3406B" w:rsidRDefault="00F3406B" w:rsidP="002F20C8">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293EA5B1" w14:textId="77777777" w:rsidR="00F3406B" w:rsidRPr="008E3E08" w:rsidRDefault="00F3406B" w:rsidP="002F20C8">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自動顯示,若[撥款序號]有值時,依據[戶號]+[額度]+[撥款序號]帶入[放款主檔][幣別],[額度編號]有值且[撥款序號]未輸入時,依據[額度編號]帶入[額度主檔][幣別]</w:t>
            </w:r>
            <w:r>
              <w:rPr>
                <w:rFonts w:ascii="標楷體" w:eastAsia="標楷體" w:hAnsi="標楷體"/>
              </w:rPr>
              <w:t>,</w:t>
            </w:r>
            <w:r>
              <w:rPr>
                <w:rFonts w:ascii="標楷體" w:eastAsia="標楷體" w:hAnsi="標楷體" w:hint="eastAsia"/>
              </w:rPr>
              <w:t>否則帶入預設值</w:t>
            </w:r>
          </w:p>
        </w:tc>
      </w:tr>
      <w:tr w:rsidR="00F3406B" w:rsidRPr="00C93DA7" w14:paraId="5949041C"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0B985B29" w14:textId="77777777" w:rsidR="00F3406B" w:rsidRDefault="00F3406B" w:rsidP="002F20C8">
            <w:pPr>
              <w:rPr>
                <w:rFonts w:ascii="標楷體" w:eastAsia="標楷體" w:hAnsi="標楷體"/>
              </w:rPr>
            </w:pPr>
          </w:p>
        </w:tc>
        <w:tc>
          <w:tcPr>
            <w:tcW w:w="9876" w:type="dxa"/>
            <w:gridSpan w:val="8"/>
            <w:tcBorders>
              <w:top w:val="single" w:sz="4" w:space="0" w:color="auto"/>
              <w:left w:val="single" w:sz="4" w:space="0" w:color="auto"/>
              <w:bottom w:val="single" w:sz="4" w:space="0" w:color="auto"/>
              <w:right w:val="single" w:sz="4" w:space="0" w:color="auto"/>
            </w:tcBorders>
          </w:tcPr>
          <w:p w14:paraId="6EEDF7ED" w14:textId="77777777" w:rsidR="00F3406B" w:rsidRDefault="00F3406B" w:rsidP="002F20C8">
            <w:pPr>
              <w:rPr>
                <w:rFonts w:ascii="標楷體" w:eastAsia="標楷體" w:hAnsi="標楷體"/>
              </w:rPr>
            </w:pPr>
            <w:r>
              <w:rPr>
                <w:rFonts w:ascii="標楷體" w:eastAsia="標楷體" w:hAnsi="標楷體" w:hint="eastAsia"/>
              </w:rPr>
              <w:t>1.[結案區分]為[0.正常].[</w:t>
            </w:r>
            <w:r w:rsidRPr="00AA0F4E">
              <w:rPr>
                <w:rFonts w:ascii="標楷體" w:eastAsia="標楷體" w:hAnsi="標楷體"/>
              </w:rPr>
              <w:t>1</w:t>
            </w:r>
            <w:r>
              <w:rPr>
                <w:rFonts w:ascii="標楷體" w:eastAsia="標楷體" w:hAnsi="標楷體"/>
              </w:rPr>
              <w:t>.</w:t>
            </w:r>
            <w:r w:rsidRPr="00AA0F4E">
              <w:rPr>
                <w:rFonts w:ascii="標楷體" w:eastAsia="標楷體" w:hAnsi="標楷體"/>
              </w:rPr>
              <w:t>展期</w:t>
            </w:r>
            <w:r>
              <w:rPr>
                <w:rFonts w:ascii="標楷體" w:eastAsia="標楷體" w:hAnsi="標楷體" w:hint="eastAsia"/>
              </w:rPr>
              <w:t>].[</w:t>
            </w:r>
            <w:r w:rsidRPr="00AA0F4E">
              <w:rPr>
                <w:rFonts w:ascii="標楷體" w:eastAsia="標楷體" w:hAnsi="標楷體"/>
              </w:rPr>
              <w:t>2</w:t>
            </w:r>
            <w:r>
              <w:rPr>
                <w:rFonts w:ascii="標楷體" w:eastAsia="標楷體" w:hAnsi="標楷體"/>
              </w:rPr>
              <w:t>.</w:t>
            </w:r>
            <w:r w:rsidRPr="00AA0F4E">
              <w:rPr>
                <w:rFonts w:ascii="標楷體" w:eastAsia="標楷體" w:hAnsi="標楷體"/>
              </w:rPr>
              <w:t>借新還舊</w:t>
            </w:r>
            <w:r>
              <w:rPr>
                <w:rFonts w:ascii="標楷體" w:eastAsia="標楷體" w:hAnsi="標楷體" w:hint="eastAsia"/>
              </w:rPr>
              <w:t>].[</w:t>
            </w:r>
            <w:r w:rsidRPr="00AA0F4E">
              <w:rPr>
                <w:rFonts w:ascii="標楷體" w:eastAsia="標楷體" w:hAnsi="標楷體"/>
              </w:rPr>
              <w:t>3</w:t>
            </w:r>
            <w:r>
              <w:rPr>
                <w:rFonts w:ascii="標楷體" w:eastAsia="標楷體" w:hAnsi="標楷體"/>
              </w:rPr>
              <w:t>.</w:t>
            </w:r>
            <w:r w:rsidRPr="00AA0F4E">
              <w:rPr>
                <w:rFonts w:ascii="標楷體" w:eastAsia="標楷體" w:hAnsi="標楷體"/>
              </w:rPr>
              <w:t>轉催收</w:t>
            </w:r>
            <w:r>
              <w:rPr>
                <w:rFonts w:ascii="標楷體" w:eastAsia="標楷體" w:hAnsi="標楷體" w:hint="eastAsia"/>
              </w:rPr>
              <w:t>].[</w:t>
            </w:r>
            <w:r w:rsidRPr="00AA0F4E">
              <w:rPr>
                <w:rFonts w:ascii="標楷體" w:eastAsia="標楷體" w:hAnsi="標楷體"/>
              </w:rPr>
              <w:t>4</w:t>
            </w:r>
            <w:r>
              <w:rPr>
                <w:rFonts w:ascii="標楷體" w:eastAsia="標楷體" w:hAnsi="標楷體"/>
              </w:rPr>
              <w:t>.</w:t>
            </w:r>
            <w:r w:rsidRPr="00AA0F4E">
              <w:rPr>
                <w:rFonts w:ascii="標楷體" w:eastAsia="標楷體" w:hAnsi="標楷體"/>
              </w:rPr>
              <w:t>催收戶本人清償</w:t>
            </w:r>
            <w:r>
              <w:rPr>
                <w:rFonts w:ascii="標楷體" w:eastAsia="標楷體" w:hAnsi="標楷體" w:hint="eastAsia"/>
              </w:rPr>
              <w:t>].[</w:t>
            </w:r>
            <w:r w:rsidRPr="00AA0F4E">
              <w:rPr>
                <w:rFonts w:ascii="標楷體" w:eastAsia="標楷體" w:hAnsi="標楷體"/>
              </w:rPr>
              <w:t>5</w:t>
            </w:r>
            <w:r>
              <w:rPr>
                <w:rFonts w:ascii="標楷體" w:eastAsia="標楷體" w:hAnsi="標楷體"/>
              </w:rPr>
              <w:t>.</w:t>
            </w:r>
            <w:r w:rsidRPr="00AA0F4E">
              <w:rPr>
                <w:rFonts w:ascii="標楷體" w:eastAsia="標楷體" w:hAnsi="標楷體"/>
              </w:rPr>
              <w:t>催收戶保證人代償</w:t>
            </w:r>
            <w:r>
              <w:rPr>
                <w:rFonts w:ascii="標楷體" w:eastAsia="標楷體" w:hAnsi="標楷體" w:hint="eastAsia"/>
              </w:rPr>
              <w:t>]或[</w:t>
            </w:r>
            <w:r w:rsidRPr="00AA0F4E">
              <w:rPr>
                <w:rFonts w:ascii="標楷體" w:eastAsia="標楷體" w:hAnsi="標楷體"/>
              </w:rPr>
              <w:t>6</w:t>
            </w:r>
            <w:r>
              <w:rPr>
                <w:rFonts w:ascii="標楷體" w:eastAsia="標楷體" w:hAnsi="標楷體"/>
              </w:rPr>
              <w:t>.</w:t>
            </w:r>
            <w:r w:rsidRPr="00AA0F4E">
              <w:rPr>
                <w:rFonts w:ascii="標楷體" w:eastAsia="標楷體" w:hAnsi="標楷體"/>
              </w:rPr>
              <w:t>催收戶強制執行</w:t>
            </w:r>
            <w:r>
              <w:rPr>
                <w:rFonts w:ascii="標楷體" w:eastAsia="標楷體" w:hAnsi="標楷體" w:hint="eastAsia"/>
              </w:rPr>
              <w:t>]時:</w:t>
            </w:r>
          </w:p>
          <w:p w14:paraId="3A4D3C9A" w14:textId="77777777" w:rsidR="00F3406B" w:rsidRDefault="00F3406B" w:rsidP="002F20C8">
            <w:pPr>
              <w:rPr>
                <w:rFonts w:ascii="標楷體" w:eastAsia="標楷體" w:hAnsi="標楷體"/>
              </w:rPr>
            </w:pPr>
            <w:r>
              <w:rPr>
                <w:rFonts w:ascii="標楷體" w:eastAsia="標楷體" w:hAnsi="標楷體"/>
              </w:rPr>
              <w:t>(1).</w:t>
            </w:r>
            <w:r>
              <w:rPr>
                <w:rFonts w:ascii="標楷體" w:eastAsia="標楷體" w:hAnsi="標楷體" w:hint="eastAsia"/>
              </w:rPr>
              <w:t>依[戶號]+[額度]+[撥款序號]+[入帳日期]+[結案區分]檢核:</w:t>
            </w:r>
          </w:p>
          <w:p w14:paraId="401AC360" w14:textId="77777777" w:rsidR="00F3406B" w:rsidRDefault="00F3406B" w:rsidP="002F20C8">
            <w:pPr>
              <w:ind w:leftChars="144" w:left="346"/>
              <w:rPr>
                <w:rFonts w:ascii="標楷體" w:eastAsia="標楷體" w:hAnsi="標楷體"/>
              </w:rPr>
            </w:pPr>
            <w:r>
              <w:rPr>
                <w:rFonts w:ascii="標楷體" w:eastAsia="標楷體" w:hAnsi="標楷體"/>
              </w:rPr>
              <w:t>a</w:t>
            </w:r>
            <w:r>
              <w:rPr>
                <w:rFonts w:ascii="標楷體" w:eastAsia="標楷體" w:hAnsi="標楷體" w:hint="eastAsia"/>
              </w:rPr>
              <w:t>.檢核此[戶號]+[額度]是否存在[放款主檔]</w:t>
            </w:r>
            <w:r>
              <w:rPr>
                <w:rFonts w:ascii="標楷體" w:eastAsia="標楷體" w:hAnsi="標楷體"/>
              </w:rPr>
              <w:t>,</w:t>
            </w:r>
            <w:r>
              <w:rPr>
                <w:rFonts w:ascii="標楷體" w:eastAsia="標楷體" w:hAnsi="標楷體" w:hint="eastAsia"/>
              </w:rPr>
              <w:t>若不存在顯示錯誤訊息:</w:t>
            </w:r>
            <w:r>
              <w:rPr>
                <w:rFonts w:ascii="標楷體" w:eastAsia="標楷體" w:hAnsi="標楷體"/>
              </w:rPr>
              <w:t>”</w:t>
            </w:r>
            <w:r w:rsidRPr="00C93DA7">
              <w:rPr>
                <w:rFonts w:ascii="標楷體" w:eastAsia="標楷體" w:hAnsi="標楷體"/>
              </w:rPr>
              <w:t>E0001,查詢資料不存在</w:t>
            </w:r>
            <w:r w:rsidRPr="00C93DA7">
              <w:rPr>
                <w:rFonts w:ascii="標楷體" w:eastAsia="標楷體" w:hAnsi="標楷體" w:hint="eastAsia"/>
              </w:rPr>
              <w:t>(</w:t>
            </w:r>
            <w:r w:rsidRPr="00C93DA7">
              <w:rPr>
                <w:rFonts w:ascii="標楷體" w:eastAsia="標楷體" w:hAnsi="標楷體"/>
              </w:rPr>
              <w:t>放款主檔</w:t>
            </w:r>
            <w:r w:rsidRPr="00C93DA7">
              <w:rPr>
                <w:rFonts w:ascii="標楷體" w:eastAsia="標楷體" w:hAnsi="標楷體" w:hint="eastAsia"/>
              </w:rPr>
              <w:t>)</w:t>
            </w:r>
            <w:r w:rsidRPr="00C93DA7">
              <w:rPr>
                <w:rFonts w:ascii="標楷體" w:eastAsia="標楷體" w:hAnsi="標楷體"/>
              </w:rPr>
              <w:t>”</w:t>
            </w:r>
          </w:p>
          <w:p w14:paraId="5DC61523" w14:textId="77777777" w:rsidR="00F3406B" w:rsidRDefault="00F3406B" w:rsidP="002F20C8">
            <w:pPr>
              <w:ind w:leftChars="144" w:left="346"/>
              <w:rPr>
                <w:rFonts w:ascii="標楷體" w:eastAsia="標楷體" w:hAnsi="標楷體"/>
              </w:rPr>
            </w:pPr>
            <w:r>
              <w:rPr>
                <w:rFonts w:ascii="標楷體" w:eastAsia="標楷體" w:hAnsi="標楷體"/>
              </w:rPr>
              <w:t>b</w:t>
            </w:r>
            <w:r>
              <w:rPr>
                <w:rFonts w:ascii="標楷體" w:eastAsia="標楷體" w:hAnsi="標楷體" w:hint="eastAsia"/>
              </w:rPr>
              <w:t>.只查詢</w:t>
            </w:r>
            <w:r w:rsidRPr="00E8191F">
              <w:rPr>
                <w:rFonts w:ascii="標楷體" w:eastAsia="標楷體" w:hAnsi="標楷體" w:hint="eastAsia"/>
              </w:rPr>
              <w:t>[狀態]為[</w:t>
            </w:r>
            <w:r>
              <w:rPr>
                <w:rFonts w:ascii="標楷體" w:eastAsia="標楷體" w:hAnsi="標楷體" w:hint="eastAsia"/>
              </w:rPr>
              <w:t>0.正常戶</w:t>
            </w:r>
            <w:r w:rsidRPr="00E8191F">
              <w:rPr>
                <w:rFonts w:ascii="標楷體" w:eastAsia="標楷體" w:hAnsi="標楷體" w:hint="eastAsia"/>
              </w:rPr>
              <w:t>]</w:t>
            </w:r>
            <w:r>
              <w:rPr>
                <w:rFonts w:ascii="標楷體" w:eastAsia="標楷體" w:hAnsi="標楷體" w:hint="eastAsia"/>
              </w:rPr>
              <w:t>、</w:t>
            </w:r>
            <w:r w:rsidRPr="00E8191F">
              <w:rPr>
                <w:rFonts w:ascii="標楷體" w:eastAsia="標楷體" w:hAnsi="標楷體" w:hint="eastAsia"/>
              </w:rPr>
              <w:t>[</w:t>
            </w:r>
            <w:r>
              <w:rPr>
                <w:rFonts w:ascii="標楷體" w:eastAsia="標楷體" w:hAnsi="標楷體" w:hint="eastAsia"/>
              </w:rPr>
              <w:t>4.逾期</w:t>
            </w:r>
            <w:r w:rsidRPr="00E8191F">
              <w:rPr>
                <w:rFonts w:ascii="標楷體" w:eastAsia="標楷體" w:hAnsi="標楷體" w:hint="eastAsia"/>
              </w:rPr>
              <w:t>戶]</w:t>
            </w:r>
            <w:r>
              <w:rPr>
                <w:rFonts w:ascii="標楷體" w:eastAsia="標楷體" w:hAnsi="標楷體" w:hint="eastAsia"/>
              </w:rPr>
              <w:t>若查無資料,則顯示錯誤訊息:</w:t>
            </w:r>
            <w:r>
              <w:rPr>
                <w:rFonts w:ascii="標楷體" w:eastAsia="標楷體" w:hAnsi="標楷體"/>
              </w:rPr>
              <w:t>”</w:t>
            </w:r>
            <w:r w:rsidRPr="00E8191F">
              <w:rPr>
                <w:rFonts w:ascii="標楷體" w:eastAsia="標楷體" w:hAnsi="標楷體"/>
              </w:rPr>
              <w:t>E3081,無符合結案區分之撥款資料”</w:t>
            </w:r>
          </w:p>
          <w:p w14:paraId="1325C2B3" w14:textId="77777777" w:rsidR="00F3406B" w:rsidRDefault="00F3406B" w:rsidP="002F20C8">
            <w:pPr>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rPr>
              <w:t>[結案區分]為[7.轉列呆帳]或[8.催收部分轉呆]時:</w:t>
            </w:r>
          </w:p>
          <w:p w14:paraId="2AAAFE7B" w14:textId="77777777" w:rsidR="00F3406B" w:rsidRDefault="00F3406B" w:rsidP="002F20C8">
            <w:pPr>
              <w:rPr>
                <w:rFonts w:ascii="標楷體" w:eastAsia="標楷體" w:hAnsi="標楷體"/>
              </w:rPr>
            </w:pPr>
            <w:r>
              <w:rPr>
                <w:rFonts w:ascii="標楷體" w:eastAsia="標楷體" w:hAnsi="標楷體" w:hint="eastAsia"/>
              </w:rPr>
              <w:t>(1).依[戶號]+[額度]+[撥款序號]檢核:</w:t>
            </w:r>
          </w:p>
          <w:p w14:paraId="7CF18A06" w14:textId="77777777" w:rsidR="00F3406B" w:rsidRDefault="00F3406B" w:rsidP="002F20C8">
            <w:pPr>
              <w:ind w:leftChars="144" w:left="346"/>
              <w:rPr>
                <w:rFonts w:ascii="標楷體" w:eastAsia="標楷體" w:hAnsi="標楷體"/>
              </w:rPr>
            </w:pPr>
            <w:r>
              <w:rPr>
                <w:rFonts w:ascii="標楷體" w:eastAsia="標楷體" w:hAnsi="標楷體" w:hint="eastAsia"/>
              </w:rPr>
              <w:t>a.檢核是否存在[催收呆帳檔],若不存在,則顯示錯誤訊息:</w:t>
            </w:r>
            <w:r>
              <w:rPr>
                <w:rFonts w:ascii="標楷體" w:eastAsia="標楷體" w:hAnsi="標楷體"/>
              </w:rPr>
              <w:t>”</w:t>
            </w:r>
            <w:r w:rsidRPr="008E3E08">
              <w:rPr>
                <w:rFonts w:ascii="標楷體" w:eastAsia="標楷體" w:hAnsi="標楷體"/>
              </w:rPr>
              <w:t>E0001,查詢資料不存在</w:t>
            </w:r>
            <w:r w:rsidRPr="008E3E08">
              <w:rPr>
                <w:rFonts w:ascii="標楷體" w:eastAsia="標楷體" w:hAnsi="標楷體" w:hint="eastAsia"/>
              </w:rPr>
              <w:t>(</w:t>
            </w:r>
            <w:r w:rsidRPr="008E3E08">
              <w:rPr>
                <w:rFonts w:ascii="標楷體" w:eastAsia="標楷體" w:hAnsi="標楷體"/>
              </w:rPr>
              <w:t>催收呆帳檔)”</w:t>
            </w:r>
          </w:p>
        </w:tc>
      </w:tr>
      <w:tr w:rsidR="00F3406B" w:rsidRPr="003972CE" w14:paraId="18A723EF"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612F90CB" w14:textId="77777777" w:rsidR="00F3406B" w:rsidRPr="00023341" w:rsidRDefault="00F3406B" w:rsidP="002F20C8">
            <w:pPr>
              <w:rPr>
                <w:rFonts w:ascii="標楷體" w:eastAsia="標楷體" w:hAnsi="標楷體"/>
              </w:rPr>
            </w:pPr>
            <w:r>
              <w:rPr>
                <w:rFonts w:ascii="標楷體" w:eastAsia="標楷體" w:hAnsi="標楷體" w:hint="eastAsia"/>
              </w:rPr>
              <w:t>8</w:t>
            </w:r>
          </w:p>
        </w:tc>
        <w:tc>
          <w:tcPr>
            <w:tcW w:w="1735" w:type="dxa"/>
            <w:gridSpan w:val="2"/>
            <w:tcBorders>
              <w:top w:val="single" w:sz="4" w:space="0" w:color="auto"/>
              <w:left w:val="single" w:sz="4" w:space="0" w:color="auto"/>
              <w:bottom w:val="single" w:sz="4" w:space="0" w:color="auto"/>
              <w:right w:val="single" w:sz="4" w:space="0" w:color="auto"/>
            </w:tcBorders>
          </w:tcPr>
          <w:p w14:paraId="78D2A7CA" w14:textId="77777777" w:rsidR="00F3406B" w:rsidRDefault="00F3406B" w:rsidP="002F20C8">
            <w:pPr>
              <w:rPr>
                <w:rFonts w:ascii="標楷體" w:eastAsia="標楷體" w:hAnsi="標楷體"/>
              </w:rPr>
            </w:pPr>
            <w:r>
              <w:rPr>
                <w:rFonts w:ascii="標楷體" w:eastAsia="標楷體" w:hAnsi="標楷體" w:hint="eastAsia"/>
              </w:rPr>
              <w:t>本金</w:t>
            </w:r>
          </w:p>
        </w:tc>
        <w:tc>
          <w:tcPr>
            <w:tcW w:w="1601" w:type="dxa"/>
            <w:tcBorders>
              <w:top w:val="single" w:sz="4" w:space="0" w:color="auto"/>
              <w:left w:val="single" w:sz="4" w:space="0" w:color="auto"/>
              <w:bottom w:val="single" w:sz="4" w:space="0" w:color="auto"/>
              <w:right w:val="single" w:sz="4" w:space="0" w:color="auto"/>
            </w:tcBorders>
          </w:tcPr>
          <w:p w14:paraId="447BEDBD"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615C4127"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2B3C58AD" w14:textId="77777777" w:rsidR="00F3406B" w:rsidRPr="000C62EC" w:rsidRDefault="00F3406B" w:rsidP="002F20C8">
            <w:pPr>
              <w:rPr>
                <w:rFonts w:ascii="標楷體" w:eastAsia="標楷體" w:hAnsi="標楷體"/>
              </w:rPr>
            </w:pPr>
          </w:p>
        </w:tc>
        <w:tc>
          <w:tcPr>
            <w:tcW w:w="623" w:type="dxa"/>
            <w:tcBorders>
              <w:left w:val="single" w:sz="4" w:space="0" w:color="auto"/>
              <w:right w:val="single" w:sz="4" w:space="0" w:color="auto"/>
            </w:tcBorders>
          </w:tcPr>
          <w:p w14:paraId="4522A0B7"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C7C6B57" w14:textId="77777777" w:rsidR="00F3406B" w:rsidRDefault="00F3406B" w:rsidP="002F20C8">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2C2EC0CC" w14:textId="77777777" w:rsidR="00F3406B" w:rsidRDefault="00F3406B" w:rsidP="002F20C8">
            <w:pPr>
              <w:rPr>
                <w:rFonts w:ascii="標楷體" w:eastAsia="標楷體" w:hAnsi="標楷體"/>
              </w:rPr>
            </w:pPr>
            <w:r>
              <w:rPr>
                <w:rFonts w:ascii="標楷體" w:eastAsia="標楷體" w:hAnsi="標楷體" w:hint="eastAsia"/>
              </w:rPr>
              <w:t>1.自動顯示</w:t>
            </w:r>
          </w:p>
        </w:tc>
      </w:tr>
      <w:tr w:rsidR="00F3406B" w:rsidRPr="003972CE" w14:paraId="74FBAB7A"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5F1A48C9" w14:textId="77777777" w:rsidR="00F3406B" w:rsidRPr="00023341" w:rsidRDefault="00F3406B" w:rsidP="002F20C8">
            <w:pPr>
              <w:rPr>
                <w:rFonts w:ascii="標楷體" w:eastAsia="標楷體" w:hAnsi="標楷體"/>
              </w:rPr>
            </w:pPr>
            <w:r>
              <w:rPr>
                <w:rFonts w:ascii="標楷體" w:eastAsia="標楷體" w:hAnsi="標楷體" w:hint="eastAsia"/>
              </w:rPr>
              <w:t>9</w:t>
            </w:r>
          </w:p>
        </w:tc>
        <w:tc>
          <w:tcPr>
            <w:tcW w:w="1735" w:type="dxa"/>
            <w:gridSpan w:val="2"/>
            <w:tcBorders>
              <w:top w:val="single" w:sz="4" w:space="0" w:color="auto"/>
              <w:left w:val="single" w:sz="4" w:space="0" w:color="auto"/>
              <w:bottom w:val="single" w:sz="4" w:space="0" w:color="auto"/>
              <w:right w:val="single" w:sz="4" w:space="0" w:color="auto"/>
            </w:tcBorders>
          </w:tcPr>
          <w:p w14:paraId="0E67335F" w14:textId="77777777" w:rsidR="00F3406B" w:rsidRDefault="00F3406B" w:rsidP="002F20C8">
            <w:pPr>
              <w:rPr>
                <w:rFonts w:ascii="標楷體" w:eastAsia="標楷體" w:hAnsi="標楷體"/>
              </w:rPr>
            </w:pPr>
            <w:r w:rsidRPr="0044109D">
              <w:rPr>
                <w:rFonts w:ascii="標楷體" w:eastAsia="標楷體" w:hAnsi="標楷體" w:hint="eastAsia"/>
              </w:rPr>
              <w:t>帳管費</w:t>
            </w:r>
          </w:p>
        </w:tc>
        <w:tc>
          <w:tcPr>
            <w:tcW w:w="1601" w:type="dxa"/>
            <w:tcBorders>
              <w:top w:val="single" w:sz="4" w:space="0" w:color="auto"/>
              <w:left w:val="single" w:sz="4" w:space="0" w:color="auto"/>
              <w:bottom w:val="single" w:sz="4" w:space="0" w:color="auto"/>
              <w:right w:val="single" w:sz="4" w:space="0" w:color="auto"/>
            </w:tcBorders>
          </w:tcPr>
          <w:p w14:paraId="282A69A7"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7E23F099"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43D221FB"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6F6E7285"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B2C5E6F" w14:textId="77777777" w:rsidR="00F3406B" w:rsidRDefault="00F3406B" w:rsidP="002F20C8">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702FCDEB" w14:textId="77777777" w:rsidR="00F3406B" w:rsidRDefault="00F3406B" w:rsidP="002F20C8">
            <w:pPr>
              <w:rPr>
                <w:rFonts w:ascii="標楷體" w:eastAsia="標楷體" w:hAnsi="標楷體"/>
              </w:rPr>
            </w:pPr>
            <w:r w:rsidRPr="00EB5269">
              <w:rPr>
                <w:rFonts w:ascii="標楷體" w:eastAsia="標楷體" w:hAnsi="標楷體" w:hint="eastAsia"/>
              </w:rPr>
              <w:t>1.自動顯示</w:t>
            </w:r>
          </w:p>
        </w:tc>
      </w:tr>
      <w:tr w:rsidR="00F3406B" w:rsidRPr="003972CE" w14:paraId="558AD700"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75EE51F1" w14:textId="77777777" w:rsidR="00F3406B" w:rsidRPr="00023341" w:rsidRDefault="00F3406B" w:rsidP="002F20C8">
            <w:pPr>
              <w:rPr>
                <w:rFonts w:ascii="標楷體" w:eastAsia="標楷體" w:hAnsi="標楷體"/>
              </w:rPr>
            </w:pPr>
            <w:r>
              <w:rPr>
                <w:rFonts w:ascii="標楷體" w:eastAsia="標楷體" w:hAnsi="標楷體" w:hint="eastAsia"/>
              </w:rPr>
              <w:t>10</w:t>
            </w:r>
          </w:p>
        </w:tc>
        <w:tc>
          <w:tcPr>
            <w:tcW w:w="1735" w:type="dxa"/>
            <w:gridSpan w:val="2"/>
            <w:tcBorders>
              <w:top w:val="single" w:sz="4" w:space="0" w:color="auto"/>
              <w:left w:val="single" w:sz="4" w:space="0" w:color="auto"/>
              <w:bottom w:val="single" w:sz="4" w:space="0" w:color="auto"/>
              <w:right w:val="single" w:sz="4" w:space="0" w:color="auto"/>
            </w:tcBorders>
          </w:tcPr>
          <w:p w14:paraId="52CA76AC" w14:textId="77777777" w:rsidR="00F3406B" w:rsidRDefault="00F3406B" w:rsidP="002F20C8">
            <w:pPr>
              <w:rPr>
                <w:rFonts w:ascii="標楷體" w:eastAsia="標楷體" w:hAnsi="標楷體"/>
              </w:rPr>
            </w:pPr>
            <w:r w:rsidRPr="0044109D">
              <w:rPr>
                <w:rFonts w:ascii="標楷體" w:eastAsia="標楷體" w:hAnsi="標楷體" w:hint="eastAsia"/>
              </w:rPr>
              <w:t>利息</w:t>
            </w:r>
          </w:p>
        </w:tc>
        <w:tc>
          <w:tcPr>
            <w:tcW w:w="1601" w:type="dxa"/>
            <w:tcBorders>
              <w:top w:val="single" w:sz="4" w:space="0" w:color="auto"/>
              <w:left w:val="single" w:sz="4" w:space="0" w:color="auto"/>
              <w:bottom w:val="single" w:sz="4" w:space="0" w:color="auto"/>
              <w:right w:val="single" w:sz="4" w:space="0" w:color="auto"/>
            </w:tcBorders>
          </w:tcPr>
          <w:p w14:paraId="3C378285"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38970095"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13FE2CEC"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190E1694"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C84F21F" w14:textId="77777777" w:rsidR="00F3406B" w:rsidRDefault="00F3406B" w:rsidP="002F20C8">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23497E9B" w14:textId="77777777" w:rsidR="00F3406B" w:rsidRDefault="00F3406B" w:rsidP="002F20C8">
            <w:pPr>
              <w:ind w:left="235" w:hangingChars="98" w:hanging="235"/>
              <w:rPr>
                <w:rFonts w:ascii="標楷體" w:eastAsia="標楷體" w:hAnsi="標楷體"/>
              </w:rPr>
            </w:pPr>
            <w:r w:rsidRPr="00EB5269">
              <w:rPr>
                <w:rFonts w:ascii="標楷體" w:eastAsia="標楷體" w:hAnsi="標楷體" w:hint="eastAsia"/>
              </w:rPr>
              <w:t>1.自動顯示</w:t>
            </w:r>
          </w:p>
        </w:tc>
      </w:tr>
      <w:tr w:rsidR="00F3406B" w:rsidRPr="003972CE" w14:paraId="05506314"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4A66FAE8" w14:textId="77777777" w:rsidR="00F3406B" w:rsidRPr="00023341" w:rsidRDefault="00F3406B" w:rsidP="002F20C8">
            <w:pPr>
              <w:rPr>
                <w:rFonts w:ascii="標楷體" w:eastAsia="標楷體" w:hAnsi="標楷體"/>
              </w:rPr>
            </w:pPr>
            <w:r>
              <w:rPr>
                <w:rFonts w:ascii="標楷體" w:eastAsia="標楷體" w:hAnsi="標楷體" w:hint="eastAsia"/>
              </w:rPr>
              <w:t>11</w:t>
            </w:r>
          </w:p>
        </w:tc>
        <w:tc>
          <w:tcPr>
            <w:tcW w:w="1735" w:type="dxa"/>
            <w:gridSpan w:val="2"/>
            <w:tcBorders>
              <w:top w:val="single" w:sz="4" w:space="0" w:color="auto"/>
              <w:left w:val="single" w:sz="4" w:space="0" w:color="auto"/>
              <w:bottom w:val="single" w:sz="4" w:space="0" w:color="auto"/>
              <w:right w:val="single" w:sz="4" w:space="0" w:color="auto"/>
            </w:tcBorders>
          </w:tcPr>
          <w:p w14:paraId="6BB4834D" w14:textId="77777777" w:rsidR="00F3406B" w:rsidRDefault="00F3406B" w:rsidP="002F20C8">
            <w:pPr>
              <w:rPr>
                <w:rFonts w:ascii="標楷體" w:eastAsia="標楷體" w:hAnsi="標楷體"/>
              </w:rPr>
            </w:pPr>
            <w:r w:rsidRPr="0044109D">
              <w:rPr>
                <w:rFonts w:ascii="標楷體" w:eastAsia="標楷體" w:hAnsi="標楷體" w:hint="eastAsia"/>
              </w:rPr>
              <w:t>契變</w:t>
            </w:r>
            <w:r>
              <w:rPr>
                <w:rFonts w:ascii="標楷體" w:eastAsia="標楷體" w:hAnsi="標楷體" w:hint="eastAsia"/>
              </w:rPr>
              <w:t>手</w:t>
            </w:r>
            <w:r w:rsidRPr="0044109D">
              <w:rPr>
                <w:rFonts w:ascii="標楷體" w:eastAsia="標楷體" w:hAnsi="標楷體" w:hint="eastAsia"/>
              </w:rPr>
              <w:t>續費</w:t>
            </w:r>
          </w:p>
        </w:tc>
        <w:tc>
          <w:tcPr>
            <w:tcW w:w="1601" w:type="dxa"/>
            <w:tcBorders>
              <w:top w:val="single" w:sz="4" w:space="0" w:color="auto"/>
              <w:left w:val="single" w:sz="4" w:space="0" w:color="auto"/>
              <w:bottom w:val="single" w:sz="4" w:space="0" w:color="auto"/>
              <w:right w:val="single" w:sz="4" w:space="0" w:color="auto"/>
            </w:tcBorders>
          </w:tcPr>
          <w:p w14:paraId="071E05D4"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25D25C60"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122E97DC"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20848341"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6AC0E29" w14:textId="77777777" w:rsidR="00F3406B" w:rsidRDefault="00F3406B" w:rsidP="002F20C8">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61A8018D" w14:textId="77777777" w:rsidR="00F3406B" w:rsidRDefault="00F3406B" w:rsidP="002F20C8">
            <w:pPr>
              <w:rPr>
                <w:rFonts w:ascii="標楷體" w:eastAsia="標楷體" w:hAnsi="標楷體"/>
              </w:rPr>
            </w:pPr>
            <w:r w:rsidRPr="00EB5269">
              <w:rPr>
                <w:rFonts w:ascii="標楷體" w:eastAsia="標楷體" w:hAnsi="標楷體" w:hint="eastAsia"/>
              </w:rPr>
              <w:t>1.自動顯示</w:t>
            </w:r>
          </w:p>
        </w:tc>
      </w:tr>
      <w:tr w:rsidR="00F3406B" w:rsidRPr="003972CE" w14:paraId="03CAED1E"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77F5BC78" w14:textId="77777777" w:rsidR="00F3406B" w:rsidRPr="00023341" w:rsidRDefault="00F3406B" w:rsidP="002F20C8">
            <w:pPr>
              <w:rPr>
                <w:rFonts w:ascii="標楷體" w:eastAsia="標楷體" w:hAnsi="標楷體"/>
              </w:rPr>
            </w:pPr>
            <w:r>
              <w:rPr>
                <w:rFonts w:ascii="標楷體" w:eastAsia="標楷體" w:hAnsi="標楷體" w:hint="eastAsia"/>
              </w:rPr>
              <w:lastRenderedPageBreak/>
              <w:t>12</w:t>
            </w:r>
          </w:p>
        </w:tc>
        <w:tc>
          <w:tcPr>
            <w:tcW w:w="1735" w:type="dxa"/>
            <w:gridSpan w:val="2"/>
            <w:tcBorders>
              <w:top w:val="single" w:sz="4" w:space="0" w:color="auto"/>
              <w:left w:val="single" w:sz="4" w:space="0" w:color="auto"/>
              <w:bottom w:val="single" w:sz="4" w:space="0" w:color="auto"/>
              <w:right w:val="single" w:sz="4" w:space="0" w:color="auto"/>
            </w:tcBorders>
          </w:tcPr>
          <w:p w14:paraId="294C4F5E" w14:textId="77777777" w:rsidR="00F3406B" w:rsidRDefault="00F3406B" w:rsidP="002F20C8">
            <w:pPr>
              <w:rPr>
                <w:rFonts w:ascii="標楷體" w:eastAsia="標楷體" w:hAnsi="標楷體"/>
              </w:rPr>
            </w:pPr>
            <w:r w:rsidRPr="0044109D">
              <w:rPr>
                <w:rFonts w:ascii="標楷體" w:eastAsia="標楷體" w:hAnsi="標楷體" w:hint="eastAsia"/>
              </w:rPr>
              <w:t>延遲息</w:t>
            </w:r>
          </w:p>
        </w:tc>
        <w:tc>
          <w:tcPr>
            <w:tcW w:w="1601" w:type="dxa"/>
            <w:tcBorders>
              <w:top w:val="single" w:sz="4" w:space="0" w:color="auto"/>
              <w:left w:val="single" w:sz="4" w:space="0" w:color="auto"/>
              <w:bottom w:val="single" w:sz="4" w:space="0" w:color="auto"/>
              <w:right w:val="single" w:sz="4" w:space="0" w:color="auto"/>
            </w:tcBorders>
          </w:tcPr>
          <w:p w14:paraId="6F8D81B7"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22B64F01"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4701A737"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2578B842"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3417633" w14:textId="77777777" w:rsidR="00F3406B" w:rsidRDefault="00F3406B" w:rsidP="002F20C8">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21603B2D" w14:textId="77777777" w:rsidR="00F3406B" w:rsidRDefault="00F3406B" w:rsidP="002F20C8">
            <w:pPr>
              <w:ind w:left="235" w:hangingChars="98" w:hanging="235"/>
              <w:rPr>
                <w:rFonts w:ascii="標楷體" w:eastAsia="標楷體" w:hAnsi="標楷體"/>
              </w:rPr>
            </w:pPr>
            <w:r w:rsidRPr="00EB5269">
              <w:rPr>
                <w:rFonts w:ascii="標楷體" w:eastAsia="標楷體" w:hAnsi="標楷體" w:hint="eastAsia"/>
              </w:rPr>
              <w:t>1.自動顯示</w:t>
            </w:r>
          </w:p>
        </w:tc>
      </w:tr>
      <w:tr w:rsidR="00F3406B" w:rsidRPr="003972CE" w14:paraId="38CB61AC"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1AF73B1E" w14:textId="77777777" w:rsidR="00F3406B" w:rsidRPr="00023341" w:rsidRDefault="00F3406B" w:rsidP="002F20C8">
            <w:pPr>
              <w:rPr>
                <w:rFonts w:ascii="標楷體" w:eastAsia="標楷體" w:hAnsi="標楷體"/>
              </w:rPr>
            </w:pPr>
            <w:r>
              <w:rPr>
                <w:rFonts w:ascii="標楷體" w:eastAsia="標楷體" w:hAnsi="標楷體" w:hint="eastAsia"/>
              </w:rPr>
              <w:t>13</w:t>
            </w:r>
          </w:p>
        </w:tc>
        <w:tc>
          <w:tcPr>
            <w:tcW w:w="1735" w:type="dxa"/>
            <w:gridSpan w:val="2"/>
            <w:tcBorders>
              <w:top w:val="single" w:sz="4" w:space="0" w:color="auto"/>
              <w:left w:val="single" w:sz="4" w:space="0" w:color="auto"/>
              <w:bottom w:val="single" w:sz="4" w:space="0" w:color="auto"/>
              <w:right w:val="single" w:sz="4" w:space="0" w:color="auto"/>
            </w:tcBorders>
          </w:tcPr>
          <w:p w14:paraId="19A3AF9D" w14:textId="77777777" w:rsidR="00F3406B" w:rsidRDefault="00F3406B" w:rsidP="002F20C8">
            <w:pPr>
              <w:rPr>
                <w:rFonts w:ascii="標楷體" w:eastAsia="標楷體" w:hAnsi="標楷體"/>
              </w:rPr>
            </w:pPr>
            <w:r w:rsidRPr="0044109D">
              <w:rPr>
                <w:rFonts w:ascii="標楷體" w:eastAsia="標楷體" w:hAnsi="標楷體" w:hint="eastAsia"/>
              </w:rPr>
              <w:t>火險費</w:t>
            </w:r>
          </w:p>
        </w:tc>
        <w:tc>
          <w:tcPr>
            <w:tcW w:w="1601" w:type="dxa"/>
            <w:tcBorders>
              <w:top w:val="single" w:sz="4" w:space="0" w:color="auto"/>
              <w:left w:val="single" w:sz="4" w:space="0" w:color="auto"/>
              <w:bottom w:val="single" w:sz="4" w:space="0" w:color="auto"/>
              <w:right w:val="single" w:sz="4" w:space="0" w:color="auto"/>
            </w:tcBorders>
          </w:tcPr>
          <w:p w14:paraId="3794D8FA"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6454B879"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2135E901"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2C38862F"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F80831B" w14:textId="77777777" w:rsidR="00F3406B" w:rsidRDefault="00F3406B" w:rsidP="002F20C8">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503267F7" w14:textId="77777777" w:rsidR="00F3406B" w:rsidRPr="00475AF0" w:rsidRDefault="00F3406B" w:rsidP="002F20C8">
            <w:pPr>
              <w:ind w:left="235" w:hangingChars="98" w:hanging="235"/>
              <w:rPr>
                <w:rFonts w:ascii="標楷體" w:eastAsia="標楷體" w:hAnsi="標楷體"/>
                <w:lang w:val="x-none"/>
              </w:rPr>
            </w:pPr>
            <w:r w:rsidRPr="00EB5269">
              <w:rPr>
                <w:rFonts w:ascii="標楷體" w:eastAsia="標楷體" w:hAnsi="標楷體" w:hint="eastAsia"/>
              </w:rPr>
              <w:t>1.自動顯示</w:t>
            </w:r>
          </w:p>
        </w:tc>
      </w:tr>
      <w:tr w:rsidR="00F3406B" w:rsidRPr="003972CE" w14:paraId="4BB0521B"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6D6ECF62" w14:textId="77777777" w:rsidR="00F3406B" w:rsidRPr="00023341" w:rsidRDefault="00F3406B" w:rsidP="002F20C8">
            <w:pPr>
              <w:rPr>
                <w:rFonts w:ascii="標楷體" w:eastAsia="標楷體" w:hAnsi="標楷體"/>
              </w:rPr>
            </w:pPr>
            <w:r>
              <w:rPr>
                <w:rFonts w:ascii="標楷體" w:eastAsia="標楷體" w:hAnsi="標楷體" w:hint="eastAsia"/>
              </w:rPr>
              <w:t>14</w:t>
            </w:r>
          </w:p>
        </w:tc>
        <w:tc>
          <w:tcPr>
            <w:tcW w:w="1735" w:type="dxa"/>
            <w:gridSpan w:val="2"/>
            <w:tcBorders>
              <w:top w:val="single" w:sz="4" w:space="0" w:color="auto"/>
              <w:left w:val="single" w:sz="4" w:space="0" w:color="auto"/>
              <w:bottom w:val="single" w:sz="4" w:space="0" w:color="auto"/>
              <w:right w:val="single" w:sz="4" w:space="0" w:color="auto"/>
            </w:tcBorders>
          </w:tcPr>
          <w:p w14:paraId="4F16E2E1" w14:textId="77777777" w:rsidR="00F3406B" w:rsidRDefault="00F3406B" w:rsidP="002F20C8">
            <w:pPr>
              <w:rPr>
                <w:rFonts w:ascii="標楷體" w:eastAsia="標楷體" w:hAnsi="標楷體"/>
              </w:rPr>
            </w:pPr>
            <w:r w:rsidRPr="0044109D">
              <w:rPr>
                <w:rFonts w:ascii="標楷體" w:eastAsia="標楷體" w:hAnsi="標楷體" w:hint="eastAsia"/>
              </w:rPr>
              <w:t>違約金</w:t>
            </w:r>
          </w:p>
        </w:tc>
        <w:tc>
          <w:tcPr>
            <w:tcW w:w="1601" w:type="dxa"/>
            <w:tcBorders>
              <w:top w:val="single" w:sz="4" w:space="0" w:color="auto"/>
              <w:left w:val="single" w:sz="4" w:space="0" w:color="auto"/>
              <w:bottom w:val="single" w:sz="4" w:space="0" w:color="auto"/>
              <w:right w:val="single" w:sz="4" w:space="0" w:color="auto"/>
            </w:tcBorders>
          </w:tcPr>
          <w:p w14:paraId="3C0AAA61"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00372083"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5DE6E9D3"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7EA5323F"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2858703" w14:textId="77777777" w:rsidR="00F3406B" w:rsidRDefault="00F3406B" w:rsidP="002F20C8">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779935C2" w14:textId="77777777" w:rsidR="00F3406B" w:rsidRPr="00BF620A" w:rsidRDefault="00F3406B" w:rsidP="002F20C8">
            <w:pPr>
              <w:ind w:left="235" w:hangingChars="98" w:hanging="235"/>
              <w:rPr>
                <w:rFonts w:ascii="標楷體" w:eastAsia="標楷體" w:hAnsi="標楷體"/>
                <w:lang w:val="x-none"/>
              </w:rPr>
            </w:pPr>
            <w:r w:rsidRPr="00EB5269">
              <w:rPr>
                <w:rFonts w:ascii="標楷體" w:eastAsia="標楷體" w:hAnsi="標楷體" w:hint="eastAsia"/>
              </w:rPr>
              <w:t>1.自動顯示</w:t>
            </w:r>
          </w:p>
        </w:tc>
      </w:tr>
      <w:tr w:rsidR="00F3406B" w:rsidRPr="003972CE" w14:paraId="30E49645"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464AAEC0" w14:textId="77777777" w:rsidR="00F3406B" w:rsidRPr="00023341" w:rsidRDefault="00F3406B" w:rsidP="002F20C8">
            <w:pPr>
              <w:rPr>
                <w:rFonts w:ascii="標楷體" w:eastAsia="標楷體" w:hAnsi="標楷體"/>
              </w:rPr>
            </w:pPr>
            <w:r>
              <w:rPr>
                <w:rFonts w:ascii="標楷體" w:eastAsia="標楷體" w:hAnsi="標楷體" w:hint="eastAsia"/>
              </w:rPr>
              <w:t>15</w:t>
            </w:r>
          </w:p>
        </w:tc>
        <w:tc>
          <w:tcPr>
            <w:tcW w:w="1735" w:type="dxa"/>
            <w:gridSpan w:val="2"/>
            <w:tcBorders>
              <w:top w:val="single" w:sz="4" w:space="0" w:color="auto"/>
              <w:left w:val="single" w:sz="4" w:space="0" w:color="auto"/>
              <w:bottom w:val="single" w:sz="4" w:space="0" w:color="auto"/>
              <w:right w:val="single" w:sz="4" w:space="0" w:color="auto"/>
            </w:tcBorders>
          </w:tcPr>
          <w:p w14:paraId="3A1EC687" w14:textId="77777777" w:rsidR="00F3406B" w:rsidRDefault="00F3406B" w:rsidP="002F20C8">
            <w:pPr>
              <w:rPr>
                <w:rFonts w:ascii="標楷體" w:eastAsia="標楷體" w:hAnsi="標楷體"/>
              </w:rPr>
            </w:pPr>
            <w:r w:rsidRPr="0044109D">
              <w:rPr>
                <w:rFonts w:ascii="標楷體" w:eastAsia="標楷體" w:hAnsi="標楷體" w:hint="eastAsia"/>
              </w:rPr>
              <w:t>法務費</w:t>
            </w:r>
          </w:p>
        </w:tc>
        <w:tc>
          <w:tcPr>
            <w:tcW w:w="1601" w:type="dxa"/>
            <w:tcBorders>
              <w:top w:val="single" w:sz="4" w:space="0" w:color="auto"/>
              <w:left w:val="single" w:sz="4" w:space="0" w:color="auto"/>
              <w:bottom w:val="single" w:sz="4" w:space="0" w:color="auto"/>
              <w:right w:val="single" w:sz="4" w:space="0" w:color="auto"/>
            </w:tcBorders>
          </w:tcPr>
          <w:p w14:paraId="49B30D86"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751A9768"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182F66CC"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6D8756E1"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C1CED78" w14:textId="77777777" w:rsidR="00F3406B" w:rsidRDefault="00F3406B" w:rsidP="002F20C8">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7CCF1EFC" w14:textId="77777777" w:rsidR="00F3406B" w:rsidRPr="00BF620A" w:rsidRDefault="00F3406B" w:rsidP="002F20C8">
            <w:pPr>
              <w:rPr>
                <w:rFonts w:ascii="標楷體" w:eastAsia="標楷體" w:hAnsi="標楷體"/>
                <w:lang w:val="x-none"/>
              </w:rPr>
            </w:pPr>
            <w:r w:rsidRPr="00EB5269">
              <w:rPr>
                <w:rFonts w:ascii="標楷體" w:eastAsia="標楷體" w:hAnsi="標楷體" w:hint="eastAsia"/>
              </w:rPr>
              <w:t>1.自動顯示</w:t>
            </w:r>
          </w:p>
        </w:tc>
      </w:tr>
      <w:tr w:rsidR="00F3406B" w:rsidRPr="003972CE" w14:paraId="2D43DC19"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4C659E1F" w14:textId="77777777" w:rsidR="00F3406B" w:rsidRPr="00023341" w:rsidRDefault="00F3406B" w:rsidP="002F20C8">
            <w:pPr>
              <w:rPr>
                <w:rFonts w:ascii="標楷體" w:eastAsia="標楷體" w:hAnsi="標楷體"/>
              </w:rPr>
            </w:pPr>
            <w:r>
              <w:rPr>
                <w:rFonts w:ascii="標楷體" w:eastAsia="標楷體" w:hAnsi="標楷體" w:hint="eastAsia"/>
              </w:rPr>
              <w:t>16</w:t>
            </w:r>
          </w:p>
        </w:tc>
        <w:tc>
          <w:tcPr>
            <w:tcW w:w="1735" w:type="dxa"/>
            <w:gridSpan w:val="2"/>
            <w:tcBorders>
              <w:top w:val="single" w:sz="4" w:space="0" w:color="auto"/>
              <w:left w:val="single" w:sz="4" w:space="0" w:color="auto"/>
              <w:bottom w:val="single" w:sz="4" w:space="0" w:color="auto"/>
              <w:right w:val="single" w:sz="4" w:space="0" w:color="auto"/>
            </w:tcBorders>
          </w:tcPr>
          <w:p w14:paraId="716FE8EB" w14:textId="77777777" w:rsidR="00F3406B" w:rsidRDefault="00F3406B" w:rsidP="002F20C8">
            <w:pPr>
              <w:rPr>
                <w:rFonts w:ascii="標楷體" w:eastAsia="標楷體" w:hAnsi="標楷體"/>
              </w:rPr>
            </w:pPr>
            <w:r w:rsidRPr="0044109D">
              <w:rPr>
                <w:rFonts w:ascii="標楷體" w:eastAsia="標楷體" w:hAnsi="標楷體" w:hint="eastAsia"/>
              </w:rPr>
              <w:t>累短收</w:t>
            </w:r>
          </w:p>
        </w:tc>
        <w:tc>
          <w:tcPr>
            <w:tcW w:w="1601" w:type="dxa"/>
            <w:tcBorders>
              <w:top w:val="single" w:sz="4" w:space="0" w:color="auto"/>
              <w:left w:val="single" w:sz="4" w:space="0" w:color="auto"/>
              <w:bottom w:val="single" w:sz="4" w:space="0" w:color="auto"/>
              <w:right w:val="single" w:sz="4" w:space="0" w:color="auto"/>
            </w:tcBorders>
          </w:tcPr>
          <w:p w14:paraId="6D478185"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6B40B8C9"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2CFDDF65"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22700095"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DD31445" w14:textId="77777777" w:rsidR="00F3406B" w:rsidRDefault="00F3406B" w:rsidP="002F20C8">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65BD611F" w14:textId="77777777" w:rsidR="00F3406B" w:rsidRDefault="00F3406B" w:rsidP="002F20C8">
            <w:pPr>
              <w:ind w:left="235" w:hangingChars="98" w:hanging="235"/>
              <w:rPr>
                <w:rFonts w:ascii="標楷體" w:eastAsia="標楷體" w:hAnsi="標楷體"/>
              </w:rPr>
            </w:pPr>
            <w:r w:rsidRPr="00EB5269">
              <w:rPr>
                <w:rFonts w:ascii="標楷體" w:eastAsia="標楷體" w:hAnsi="標楷體" w:hint="eastAsia"/>
              </w:rPr>
              <w:t>1.自動顯示</w:t>
            </w:r>
          </w:p>
        </w:tc>
      </w:tr>
      <w:tr w:rsidR="00F3406B" w:rsidRPr="003972CE" w14:paraId="421CAC5F"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1F5F6BE6" w14:textId="77777777" w:rsidR="00F3406B" w:rsidRPr="00023341" w:rsidRDefault="00F3406B" w:rsidP="002F20C8">
            <w:pPr>
              <w:rPr>
                <w:rFonts w:ascii="標楷體" w:eastAsia="標楷體" w:hAnsi="標楷體"/>
              </w:rPr>
            </w:pPr>
            <w:r>
              <w:rPr>
                <w:rFonts w:ascii="標楷體" w:eastAsia="標楷體" w:hAnsi="標楷體" w:hint="eastAsia"/>
              </w:rPr>
              <w:t>16-1</w:t>
            </w:r>
          </w:p>
        </w:tc>
        <w:tc>
          <w:tcPr>
            <w:tcW w:w="1735" w:type="dxa"/>
            <w:gridSpan w:val="2"/>
            <w:tcBorders>
              <w:top w:val="single" w:sz="4" w:space="0" w:color="auto"/>
              <w:left w:val="single" w:sz="4" w:space="0" w:color="auto"/>
              <w:bottom w:val="single" w:sz="4" w:space="0" w:color="auto"/>
              <w:right w:val="single" w:sz="4" w:space="0" w:color="auto"/>
            </w:tcBorders>
          </w:tcPr>
          <w:p w14:paraId="2ABB0E9A" w14:textId="77777777" w:rsidR="00F3406B" w:rsidRPr="0044109D" w:rsidRDefault="00F3406B" w:rsidP="002F20C8">
            <w:pPr>
              <w:rPr>
                <w:rFonts w:ascii="標楷體" w:eastAsia="標楷體" w:hAnsi="標楷體"/>
              </w:rPr>
            </w:pPr>
            <w:r w:rsidRPr="0044109D">
              <w:rPr>
                <w:rFonts w:ascii="標楷體" w:eastAsia="標楷體" w:hAnsi="標楷體" w:hint="eastAsia"/>
              </w:rPr>
              <w:t>累短收</w:t>
            </w:r>
            <w:r>
              <w:rPr>
                <w:rFonts w:ascii="標楷體" w:eastAsia="標楷體" w:hAnsi="標楷體" w:hint="eastAsia"/>
              </w:rPr>
              <w:t>-利息</w:t>
            </w:r>
          </w:p>
        </w:tc>
        <w:tc>
          <w:tcPr>
            <w:tcW w:w="1601" w:type="dxa"/>
            <w:tcBorders>
              <w:top w:val="single" w:sz="4" w:space="0" w:color="auto"/>
              <w:left w:val="single" w:sz="4" w:space="0" w:color="auto"/>
              <w:bottom w:val="single" w:sz="4" w:space="0" w:color="auto"/>
              <w:right w:val="single" w:sz="4" w:space="0" w:color="auto"/>
            </w:tcBorders>
          </w:tcPr>
          <w:p w14:paraId="652BFEB0"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63D6907C"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3971CA20"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5D6408BD"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1B00FB4" w14:textId="77777777" w:rsidR="00F3406B" w:rsidRDefault="00F3406B" w:rsidP="002F20C8">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3A574C73" w14:textId="77777777" w:rsidR="00F3406B" w:rsidRDefault="00F3406B" w:rsidP="002F20C8">
            <w:pPr>
              <w:ind w:left="235" w:hangingChars="98" w:hanging="235"/>
              <w:rPr>
                <w:rFonts w:ascii="標楷體" w:eastAsia="標楷體" w:hAnsi="標楷體"/>
              </w:rPr>
            </w:pPr>
            <w:r w:rsidRPr="00EB5269">
              <w:rPr>
                <w:rFonts w:ascii="標楷體" w:eastAsia="標楷體" w:hAnsi="標楷體" w:hint="eastAsia"/>
              </w:rPr>
              <w:t>1.自動顯示</w:t>
            </w:r>
          </w:p>
        </w:tc>
      </w:tr>
      <w:tr w:rsidR="00F3406B" w:rsidRPr="003972CE" w14:paraId="3E6AACC9"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610D951F" w14:textId="77777777" w:rsidR="00F3406B" w:rsidRPr="00023341" w:rsidRDefault="00F3406B" w:rsidP="002F20C8">
            <w:pPr>
              <w:rPr>
                <w:rFonts w:ascii="標楷體" w:eastAsia="標楷體" w:hAnsi="標楷體"/>
              </w:rPr>
            </w:pPr>
            <w:r>
              <w:rPr>
                <w:rFonts w:ascii="標楷體" w:eastAsia="標楷體" w:hAnsi="標楷體" w:hint="eastAsia"/>
              </w:rPr>
              <w:t>16-2</w:t>
            </w:r>
          </w:p>
        </w:tc>
        <w:tc>
          <w:tcPr>
            <w:tcW w:w="1735" w:type="dxa"/>
            <w:gridSpan w:val="2"/>
            <w:tcBorders>
              <w:top w:val="single" w:sz="4" w:space="0" w:color="auto"/>
              <w:left w:val="single" w:sz="4" w:space="0" w:color="auto"/>
              <w:bottom w:val="single" w:sz="4" w:space="0" w:color="auto"/>
              <w:right w:val="single" w:sz="4" w:space="0" w:color="auto"/>
            </w:tcBorders>
          </w:tcPr>
          <w:p w14:paraId="611EB395" w14:textId="77777777" w:rsidR="00F3406B" w:rsidRPr="0044109D" w:rsidRDefault="00F3406B" w:rsidP="002F20C8">
            <w:pPr>
              <w:rPr>
                <w:rFonts w:ascii="標楷體" w:eastAsia="標楷體" w:hAnsi="標楷體"/>
              </w:rPr>
            </w:pPr>
            <w:r>
              <w:rPr>
                <w:rFonts w:ascii="標楷體" w:eastAsia="標楷體" w:hAnsi="標楷體" w:hint="eastAsia"/>
              </w:rPr>
              <w:t>累短收-本金</w:t>
            </w:r>
          </w:p>
        </w:tc>
        <w:tc>
          <w:tcPr>
            <w:tcW w:w="1601" w:type="dxa"/>
            <w:tcBorders>
              <w:top w:val="single" w:sz="4" w:space="0" w:color="auto"/>
              <w:left w:val="single" w:sz="4" w:space="0" w:color="auto"/>
              <w:bottom w:val="single" w:sz="4" w:space="0" w:color="auto"/>
              <w:right w:val="single" w:sz="4" w:space="0" w:color="auto"/>
            </w:tcBorders>
          </w:tcPr>
          <w:p w14:paraId="71DC357D"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27FCFEDD"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2FCA20E7"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785D15BB"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617A2A4" w14:textId="77777777" w:rsidR="00F3406B" w:rsidRDefault="00F3406B" w:rsidP="002F20C8">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73C74338" w14:textId="77777777" w:rsidR="00F3406B" w:rsidRDefault="00F3406B" w:rsidP="002F20C8">
            <w:pPr>
              <w:ind w:left="235" w:hangingChars="98" w:hanging="235"/>
              <w:rPr>
                <w:rFonts w:ascii="標楷體" w:eastAsia="標楷體" w:hAnsi="標楷體"/>
              </w:rPr>
            </w:pPr>
            <w:r w:rsidRPr="00EB5269">
              <w:rPr>
                <w:rFonts w:ascii="標楷體" w:eastAsia="標楷體" w:hAnsi="標楷體" w:hint="eastAsia"/>
              </w:rPr>
              <w:t>1.自動顯示</w:t>
            </w:r>
          </w:p>
        </w:tc>
      </w:tr>
      <w:tr w:rsidR="00F3406B" w:rsidRPr="003972CE" w14:paraId="4C96BCE2"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1D737529" w14:textId="77777777" w:rsidR="00F3406B" w:rsidRPr="00023341" w:rsidRDefault="00F3406B" w:rsidP="002F20C8">
            <w:pPr>
              <w:rPr>
                <w:rFonts w:ascii="標楷體" w:eastAsia="標楷體" w:hAnsi="標楷體"/>
              </w:rPr>
            </w:pPr>
            <w:r>
              <w:rPr>
                <w:rFonts w:ascii="標楷體" w:eastAsia="標楷體" w:hAnsi="標楷體" w:hint="eastAsia"/>
              </w:rPr>
              <w:t>17</w:t>
            </w:r>
          </w:p>
        </w:tc>
        <w:tc>
          <w:tcPr>
            <w:tcW w:w="1735" w:type="dxa"/>
            <w:gridSpan w:val="2"/>
            <w:tcBorders>
              <w:top w:val="single" w:sz="4" w:space="0" w:color="auto"/>
              <w:left w:val="single" w:sz="4" w:space="0" w:color="auto"/>
              <w:bottom w:val="single" w:sz="4" w:space="0" w:color="auto"/>
              <w:right w:val="single" w:sz="4" w:space="0" w:color="auto"/>
            </w:tcBorders>
          </w:tcPr>
          <w:p w14:paraId="71626D13" w14:textId="77777777" w:rsidR="00F3406B" w:rsidRDefault="00F3406B" w:rsidP="002F20C8">
            <w:pPr>
              <w:rPr>
                <w:rFonts w:ascii="標楷體" w:eastAsia="標楷體" w:hAnsi="標楷體"/>
              </w:rPr>
            </w:pPr>
            <w:r>
              <w:rPr>
                <w:rFonts w:ascii="標楷體" w:eastAsia="標楷體" w:hAnsi="標楷體" w:hint="eastAsia"/>
              </w:rPr>
              <w:t>清償違約金</w:t>
            </w:r>
          </w:p>
        </w:tc>
        <w:tc>
          <w:tcPr>
            <w:tcW w:w="1601" w:type="dxa"/>
            <w:tcBorders>
              <w:top w:val="single" w:sz="4" w:space="0" w:color="auto"/>
              <w:left w:val="single" w:sz="4" w:space="0" w:color="auto"/>
              <w:bottom w:val="single" w:sz="4" w:space="0" w:color="auto"/>
              <w:right w:val="single" w:sz="4" w:space="0" w:color="auto"/>
            </w:tcBorders>
          </w:tcPr>
          <w:p w14:paraId="67FF612B"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4B3FA4C8"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63A177A7"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44782A31"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0F7828D" w14:textId="77777777" w:rsidR="00F3406B" w:rsidRDefault="00F3406B" w:rsidP="002F20C8">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42583284" w14:textId="77777777" w:rsidR="00F3406B" w:rsidRDefault="00F3406B" w:rsidP="002F20C8">
            <w:pPr>
              <w:ind w:left="235" w:hangingChars="98" w:hanging="235"/>
              <w:rPr>
                <w:rFonts w:ascii="標楷體" w:eastAsia="標楷體" w:hAnsi="標楷體"/>
              </w:rPr>
            </w:pPr>
            <w:r w:rsidRPr="00EB5269">
              <w:rPr>
                <w:rFonts w:ascii="標楷體" w:eastAsia="標楷體" w:hAnsi="標楷體" w:hint="eastAsia"/>
              </w:rPr>
              <w:t>1.自動顯示</w:t>
            </w:r>
          </w:p>
        </w:tc>
      </w:tr>
      <w:tr w:rsidR="00F3406B" w:rsidRPr="003972CE" w14:paraId="09DD6C32"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4DD8F627" w14:textId="77777777" w:rsidR="00F3406B" w:rsidRPr="00023341" w:rsidRDefault="00F3406B" w:rsidP="002F20C8">
            <w:pPr>
              <w:rPr>
                <w:rFonts w:ascii="標楷體" w:eastAsia="標楷體" w:hAnsi="標楷體"/>
              </w:rPr>
            </w:pPr>
            <w:r>
              <w:rPr>
                <w:rFonts w:ascii="標楷體" w:eastAsia="標楷體" w:hAnsi="標楷體" w:hint="eastAsia"/>
              </w:rPr>
              <w:t>18</w:t>
            </w:r>
          </w:p>
        </w:tc>
        <w:tc>
          <w:tcPr>
            <w:tcW w:w="1735" w:type="dxa"/>
            <w:gridSpan w:val="2"/>
            <w:tcBorders>
              <w:top w:val="single" w:sz="4" w:space="0" w:color="auto"/>
              <w:left w:val="single" w:sz="4" w:space="0" w:color="auto"/>
              <w:bottom w:val="single" w:sz="4" w:space="0" w:color="auto"/>
              <w:right w:val="single" w:sz="4" w:space="0" w:color="auto"/>
            </w:tcBorders>
          </w:tcPr>
          <w:p w14:paraId="17681E05" w14:textId="77777777" w:rsidR="00F3406B" w:rsidRDefault="00F3406B" w:rsidP="002F20C8">
            <w:pPr>
              <w:rPr>
                <w:rFonts w:ascii="標楷體" w:eastAsia="標楷體" w:hAnsi="標楷體"/>
              </w:rPr>
            </w:pPr>
            <w:r w:rsidRPr="0044109D">
              <w:rPr>
                <w:rFonts w:ascii="標楷體" w:eastAsia="標楷體" w:hAnsi="標楷體" w:hint="eastAsia"/>
              </w:rPr>
              <w:t>累溢收</w:t>
            </w:r>
          </w:p>
        </w:tc>
        <w:tc>
          <w:tcPr>
            <w:tcW w:w="1601" w:type="dxa"/>
            <w:tcBorders>
              <w:top w:val="single" w:sz="4" w:space="0" w:color="auto"/>
              <w:left w:val="single" w:sz="4" w:space="0" w:color="auto"/>
              <w:bottom w:val="single" w:sz="4" w:space="0" w:color="auto"/>
              <w:right w:val="single" w:sz="4" w:space="0" w:color="auto"/>
            </w:tcBorders>
          </w:tcPr>
          <w:p w14:paraId="10547638"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1347F200"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4A1BB18E"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23778056"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A831E5C" w14:textId="77777777" w:rsidR="00F3406B" w:rsidRDefault="00F3406B" w:rsidP="002F20C8">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53309553" w14:textId="77777777" w:rsidR="00F3406B" w:rsidRDefault="00F3406B" w:rsidP="002F20C8">
            <w:pPr>
              <w:ind w:left="235" w:hangingChars="98" w:hanging="235"/>
              <w:rPr>
                <w:rFonts w:ascii="標楷體" w:eastAsia="標楷體" w:hAnsi="標楷體"/>
              </w:rPr>
            </w:pPr>
            <w:r w:rsidRPr="00EB5269">
              <w:rPr>
                <w:rFonts w:ascii="標楷體" w:eastAsia="標楷體" w:hAnsi="標楷體" w:hint="eastAsia"/>
              </w:rPr>
              <w:t>1.自動顯示</w:t>
            </w:r>
          </w:p>
        </w:tc>
      </w:tr>
      <w:tr w:rsidR="00F3406B" w:rsidRPr="003972CE" w14:paraId="3BC24D06"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0E8C61E1" w14:textId="77777777" w:rsidR="00F3406B" w:rsidRPr="00023341" w:rsidRDefault="00F3406B" w:rsidP="002F20C8">
            <w:pPr>
              <w:rPr>
                <w:rFonts w:ascii="標楷體" w:eastAsia="標楷體" w:hAnsi="標楷體"/>
              </w:rPr>
            </w:pPr>
            <w:r>
              <w:rPr>
                <w:rFonts w:ascii="標楷體" w:eastAsia="標楷體" w:hAnsi="標楷體" w:hint="eastAsia"/>
              </w:rPr>
              <w:t>19</w:t>
            </w:r>
          </w:p>
        </w:tc>
        <w:tc>
          <w:tcPr>
            <w:tcW w:w="1735" w:type="dxa"/>
            <w:gridSpan w:val="2"/>
            <w:tcBorders>
              <w:top w:val="single" w:sz="4" w:space="0" w:color="auto"/>
              <w:left w:val="single" w:sz="4" w:space="0" w:color="auto"/>
              <w:bottom w:val="single" w:sz="4" w:space="0" w:color="auto"/>
              <w:right w:val="single" w:sz="4" w:space="0" w:color="auto"/>
            </w:tcBorders>
          </w:tcPr>
          <w:p w14:paraId="3A93B28E" w14:textId="77777777" w:rsidR="00F3406B" w:rsidRDefault="00F3406B" w:rsidP="002F20C8">
            <w:pPr>
              <w:rPr>
                <w:rFonts w:ascii="標楷體" w:eastAsia="標楷體" w:hAnsi="標楷體"/>
              </w:rPr>
            </w:pPr>
            <w:r w:rsidRPr="0044109D">
              <w:rPr>
                <w:rFonts w:ascii="標楷體" w:eastAsia="標楷體" w:hAnsi="標楷體" w:hint="eastAsia"/>
              </w:rPr>
              <w:t>核准號碼</w:t>
            </w:r>
          </w:p>
        </w:tc>
        <w:tc>
          <w:tcPr>
            <w:tcW w:w="1601" w:type="dxa"/>
            <w:tcBorders>
              <w:top w:val="single" w:sz="4" w:space="0" w:color="auto"/>
              <w:left w:val="single" w:sz="4" w:space="0" w:color="auto"/>
              <w:bottom w:val="single" w:sz="4" w:space="0" w:color="auto"/>
              <w:right w:val="single" w:sz="4" w:space="0" w:color="auto"/>
            </w:tcBorders>
          </w:tcPr>
          <w:p w14:paraId="4F35C5CE" w14:textId="77777777" w:rsidR="00F3406B" w:rsidRDefault="00F3406B" w:rsidP="002F20C8">
            <w:pPr>
              <w:rPr>
                <w:rFonts w:ascii="標楷體" w:eastAsia="標楷體" w:hAnsi="標楷體"/>
              </w:rPr>
            </w:pPr>
            <w:r>
              <w:rPr>
                <w:rFonts w:ascii="標楷體" w:eastAsia="標楷體" w:hAnsi="標楷體" w:hint="eastAsia"/>
              </w:rPr>
              <w:t>7</w:t>
            </w:r>
          </w:p>
        </w:tc>
        <w:tc>
          <w:tcPr>
            <w:tcW w:w="992" w:type="dxa"/>
            <w:tcBorders>
              <w:top w:val="single" w:sz="4" w:space="0" w:color="auto"/>
              <w:left w:val="single" w:sz="4" w:space="0" w:color="auto"/>
              <w:bottom w:val="single" w:sz="4" w:space="0" w:color="auto"/>
              <w:right w:val="single" w:sz="4" w:space="0" w:color="auto"/>
            </w:tcBorders>
          </w:tcPr>
          <w:p w14:paraId="5CF24FF8"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56F2B8A8"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38A2DD86"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B192503" w14:textId="77777777" w:rsidR="00F3406B" w:rsidRDefault="00F3406B" w:rsidP="002F20C8">
            <w:pPr>
              <w:jc w:val="center"/>
              <w:rPr>
                <w:rFonts w:ascii="標楷體" w:eastAsia="標楷體" w:hAnsi="標楷體"/>
              </w:rPr>
            </w:pPr>
            <w:r>
              <w:rPr>
                <w:rFonts w:ascii="標楷體" w:eastAsia="標楷體" w:hAnsi="標楷體" w:hint="eastAsia"/>
              </w:rPr>
              <w:t>W</w:t>
            </w:r>
          </w:p>
        </w:tc>
        <w:tc>
          <w:tcPr>
            <w:tcW w:w="2768" w:type="dxa"/>
            <w:tcBorders>
              <w:left w:val="single" w:sz="4" w:space="0" w:color="auto"/>
              <w:right w:val="single" w:sz="4" w:space="0" w:color="auto"/>
            </w:tcBorders>
          </w:tcPr>
          <w:p w14:paraId="6EADBAEE" w14:textId="77777777" w:rsidR="00F3406B" w:rsidRDefault="00F3406B" w:rsidP="002F20C8">
            <w:pPr>
              <w:ind w:left="271" w:hangingChars="113" w:hanging="271"/>
              <w:rPr>
                <w:rFonts w:ascii="標楷體" w:eastAsia="標楷體" w:hAnsi="標楷體"/>
              </w:rPr>
            </w:pPr>
            <w:r>
              <w:rPr>
                <w:rFonts w:ascii="標楷體" w:eastAsia="標楷體" w:hAnsi="標楷體" w:hint="eastAsia"/>
              </w:rPr>
              <w:t>1.[結案區分]為[</w:t>
            </w:r>
            <w:r w:rsidRPr="00C93DA7">
              <w:rPr>
                <w:rFonts w:ascii="標楷體" w:eastAsia="標楷體" w:hAnsi="標楷體" w:hint="eastAsia"/>
              </w:rPr>
              <w:t>1</w:t>
            </w:r>
            <w:r>
              <w:rPr>
                <w:rFonts w:ascii="標楷體" w:eastAsia="標楷體" w:hAnsi="標楷體" w:hint="eastAsia"/>
              </w:rPr>
              <w:t>.</w:t>
            </w:r>
            <w:r w:rsidRPr="00C93DA7">
              <w:rPr>
                <w:rFonts w:ascii="標楷體" w:eastAsia="標楷體" w:hAnsi="標楷體" w:hint="eastAsia"/>
              </w:rPr>
              <w:t>展期</w:t>
            </w:r>
            <w:r>
              <w:rPr>
                <w:rFonts w:ascii="標楷體" w:eastAsia="標楷體" w:hAnsi="標楷體" w:hint="eastAsia"/>
              </w:rPr>
              <w:t>]時,必須輸入,檢核條件:</w:t>
            </w:r>
          </w:p>
          <w:p w14:paraId="19E92A4F" w14:textId="77777777" w:rsidR="00F3406B" w:rsidRDefault="00F3406B" w:rsidP="002F20C8">
            <w:pPr>
              <w:rPr>
                <w:rFonts w:ascii="標楷體" w:eastAsia="標楷體" w:hAnsi="標楷體"/>
              </w:rPr>
            </w:pPr>
            <w:r>
              <w:rPr>
                <w:rFonts w:ascii="標楷體" w:eastAsia="標楷體" w:hAnsi="標楷體" w:hint="eastAsia"/>
              </w:rPr>
              <w:t>(</w:t>
            </w:r>
            <w:r>
              <w:rPr>
                <w:rFonts w:ascii="標楷體" w:eastAsia="標楷體" w:hAnsi="標楷體"/>
              </w:rPr>
              <w:t>1).</w:t>
            </w:r>
            <w:r>
              <w:rPr>
                <w:rFonts w:ascii="標楷體" w:eastAsia="標楷體" w:hAnsi="標楷體" w:hint="eastAsia"/>
              </w:rPr>
              <w:t>不可為0/V</w:t>
            </w:r>
            <w:r>
              <w:rPr>
                <w:rFonts w:ascii="標楷體" w:eastAsia="標楷體" w:hAnsi="標楷體"/>
              </w:rPr>
              <w:t>(2,0)</w:t>
            </w:r>
          </w:p>
          <w:p w14:paraId="2108D744" w14:textId="77777777" w:rsidR="00F3406B" w:rsidRDefault="00F3406B" w:rsidP="002F20C8">
            <w:pPr>
              <w:rPr>
                <w:rFonts w:ascii="標楷體" w:eastAsia="標楷體" w:hAnsi="標楷體"/>
              </w:rPr>
            </w:pPr>
            <w:r>
              <w:rPr>
                <w:rFonts w:ascii="標楷體" w:eastAsia="標楷體" w:hAnsi="標楷體" w:hint="eastAsia"/>
              </w:rPr>
              <w:t>(</w:t>
            </w:r>
            <w:r>
              <w:rPr>
                <w:rFonts w:ascii="標楷體" w:eastAsia="標楷體" w:hAnsi="標楷體"/>
              </w:rPr>
              <w:t>2).</w:t>
            </w:r>
            <w:r>
              <w:rPr>
                <w:rFonts w:ascii="標楷體" w:eastAsia="標楷體" w:hAnsi="標楷體" w:hint="eastAsia"/>
              </w:rPr>
              <w:t>不可為同額度之核准號碼/V</w:t>
            </w:r>
            <w:r>
              <w:rPr>
                <w:rFonts w:ascii="標楷體" w:eastAsia="標楷體" w:hAnsi="標楷體"/>
              </w:rPr>
              <w:t>(P)</w:t>
            </w:r>
          </w:p>
          <w:p w14:paraId="6B3718E1" w14:textId="77777777" w:rsidR="00F3406B" w:rsidRDefault="00F3406B" w:rsidP="002F20C8">
            <w:pPr>
              <w:ind w:left="245" w:hangingChars="102" w:hanging="245"/>
              <w:rPr>
                <w:rFonts w:ascii="標楷體" w:eastAsia="標楷體" w:hAnsi="標楷體"/>
              </w:rPr>
            </w:pPr>
            <w:r>
              <w:rPr>
                <w:rFonts w:ascii="標楷體" w:eastAsia="標楷體" w:hAnsi="標楷體" w:hint="eastAsia"/>
              </w:rPr>
              <w:t>2.[結案區分]為[</w:t>
            </w:r>
            <w:r w:rsidRPr="00C93DA7">
              <w:rPr>
                <w:rFonts w:ascii="標楷體" w:eastAsia="標楷體" w:hAnsi="標楷體" w:hint="eastAsia"/>
              </w:rPr>
              <w:t>2</w:t>
            </w:r>
            <w:r>
              <w:rPr>
                <w:rFonts w:ascii="標楷體" w:eastAsia="標楷體" w:hAnsi="標楷體"/>
              </w:rPr>
              <w:t>.</w:t>
            </w:r>
            <w:r w:rsidRPr="00C93DA7">
              <w:rPr>
                <w:rFonts w:ascii="標楷體" w:eastAsia="標楷體" w:hAnsi="標楷體" w:hint="eastAsia"/>
              </w:rPr>
              <w:t>借新還舊</w:t>
            </w:r>
            <w:r>
              <w:rPr>
                <w:rFonts w:ascii="標楷體" w:eastAsia="標楷體" w:hAnsi="標楷體" w:hint="eastAsia"/>
              </w:rPr>
              <w:t>]時,自動顯示同額度之核准號碼,不可修改</w:t>
            </w:r>
          </w:p>
        </w:tc>
      </w:tr>
      <w:tr w:rsidR="00F3406B" w:rsidRPr="003972CE" w14:paraId="64A3F78B" w14:textId="77777777" w:rsidTr="002F20C8">
        <w:trPr>
          <w:trHeight w:val="982"/>
          <w:jc w:val="center"/>
        </w:trPr>
        <w:tc>
          <w:tcPr>
            <w:tcW w:w="458" w:type="dxa"/>
            <w:tcBorders>
              <w:top w:val="single" w:sz="4" w:space="0" w:color="auto"/>
              <w:left w:val="single" w:sz="4" w:space="0" w:color="auto"/>
              <w:right w:val="single" w:sz="4" w:space="0" w:color="auto"/>
            </w:tcBorders>
          </w:tcPr>
          <w:p w14:paraId="2811BE91" w14:textId="77777777" w:rsidR="00F3406B" w:rsidRPr="00023341" w:rsidRDefault="00F3406B" w:rsidP="002F20C8">
            <w:pPr>
              <w:rPr>
                <w:rFonts w:ascii="標楷體" w:eastAsia="標楷體" w:hAnsi="標楷體"/>
              </w:rPr>
            </w:pPr>
            <w:r>
              <w:rPr>
                <w:rFonts w:ascii="標楷體" w:eastAsia="標楷體" w:hAnsi="標楷體" w:hint="eastAsia"/>
              </w:rPr>
              <w:t>20</w:t>
            </w:r>
          </w:p>
        </w:tc>
        <w:tc>
          <w:tcPr>
            <w:tcW w:w="1735" w:type="dxa"/>
            <w:gridSpan w:val="2"/>
            <w:tcBorders>
              <w:top w:val="single" w:sz="4" w:space="0" w:color="auto"/>
              <w:left w:val="single" w:sz="4" w:space="0" w:color="auto"/>
              <w:right w:val="single" w:sz="4" w:space="0" w:color="auto"/>
            </w:tcBorders>
          </w:tcPr>
          <w:p w14:paraId="4BC87CEB" w14:textId="77777777" w:rsidR="00F3406B" w:rsidRDefault="00F3406B" w:rsidP="002F20C8">
            <w:pPr>
              <w:rPr>
                <w:rFonts w:ascii="標楷體" w:eastAsia="標楷體" w:hAnsi="標楷體"/>
              </w:rPr>
            </w:pPr>
            <w:r w:rsidRPr="0044109D">
              <w:rPr>
                <w:rFonts w:ascii="標楷體" w:eastAsia="標楷體" w:hAnsi="標楷體" w:hint="eastAsia"/>
              </w:rPr>
              <w:t>展期記號</w:t>
            </w:r>
          </w:p>
        </w:tc>
        <w:tc>
          <w:tcPr>
            <w:tcW w:w="1601" w:type="dxa"/>
            <w:tcBorders>
              <w:top w:val="single" w:sz="4" w:space="0" w:color="auto"/>
              <w:left w:val="single" w:sz="4" w:space="0" w:color="auto"/>
              <w:right w:val="single" w:sz="4" w:space="0" w:color="auto"/>
            </w:tcBorders>
          </w:tcPr>
          <w:p w14:paraId="656D1EB5"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right w:val="single" w:sz="4" w:space="0" w:color="auto"/>
            </w:tcBorders>
          </w:tcPr>
          <w:p w14:paraId="263FEFB4"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right w:val="single" w:sz="4" w:space="0" w:color="auto"/>
            </w:tcBorders>
          </w:tcPr>
          <w:p w14:paraId="7DDBA015" w14:textId="77777777" w:rsidR="00F3406B" w:rsidRDefault="00F3406B" w:rsidP="002F20C8">
            <w:pPr>
              <w:rPr>
                <w:rFonts w:ascii="標楷體" w:eastAsia="標楷體" w:hAnsi="標楷體"/>
              </w:rPr>
            </w:pPr>
            <w:r w:rsidRPr="00E547F7">
              <w:rPr>
                <w:rFonts w:ascii="標楷體" w:eastAsia="標楷體" w:hAnsi="標楷體" w:hint="eastAsia"/>
              </w:rPr>
              <w:t>1:一般</w:t>
            </w:r>
          </w:p>
          <w:p w14:paraId="6D9941B5" w14:textId="77777777" w:rsidR="00F3406B" w:rsidRPr="00227142" w:rsidRDefault="00F3406B" w:rsidP="002F20C8">
            <w:pPr>
              <w:rPr>
                <w:rFonts w:ascii="標楷體" w:eastAsia="標楷體" w:hAnsi="標楷體"/>
              </w:rPr>
            </w:pPr>
            <w:r w:rsidRPr="00E547F7">
              <w:rPr>
                <w:rFonts w:ascii="標楷體" w:eastAsia="標楷體" w:hAnsi="標楷體" w:hint="eastAsia"/>
              </w:rPr>
              <w:t>2</w:t>
            </w:r>
            <w:r>
              <w:rPr>
                <w:rFonts w:ascii="標楷體" w:eastAsia="標楷體" w:hAnsi="標楷體" w:hint="eastAsia"/>
              </w:rPr>
              <w:t>:</w:t>
            </w:r>
            <w:r w:rsidRPr="00E547F7">
              <w:rPr>
                <w:rFonts w:ascii="標楷體" w:eastAsia="標楷體" w:hAnsi="標楷體" w:hint="eastAsia"/>
              </w:rPr>
              <w:t>協議</w:t>
            </w:r>
          </w:p>
        </w:tc>
        <w:tc>
          <w:tcPr>
            <w:tcW w:w="623" w:type="dxa"/>
            <w:tcBorders>
              <w:left w:val="single" w:sz="4" w:space="0" w:color="auto"/>
              <w:right w:val="single" w:sz="4" w:space="0" w:color="auto"/>
            </w:tcBorders>
          </w:tcPr>
          <w:p w14:paraId="2B7AB52A"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right w:val="single" w:sz="4" w:space="0" w:color="auto"/>
            </w:tcBorders>
          </w:tcPr>
          <w:p w14:paraId="1D84E234" w14:textId="77777777" w:rsidR="00F3406B" w:rsidRDefault="00F3406B" w:rsidP="002F20C8">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0DE6A57B" w14:textId="77777777" w:rsidR="00F3406B" w:rsidRDefault="00F3406B" w:rsidP="002F20C8">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自動顯示</w:t>
            </w:r>
          </w:p>
          <w:p w14:paraId="64672930" w14:textId="77777777" w:rsidR="00F3406B" w:rsidRDefault="00F3406B" w:rsidP="002F20C8">
            <w:pPr>
              <w:ind w:left="329" w:hangingChars="137" w:hanging="329"/>
              <w:rPr>
                <w:rFonts w:ascii="標楷體" w:eastAsia="標楷體" w:hAnsi="標楷體"/>
              </w:rPr>
            </w:pPr>
            <w:r>
              <w:rPr>
                <w:rFonts w:ascii="標楷體" w:eastAsia="標楷體" w:hAnsi="標楷體" w:hint="eastAsia"/>
              </w:rPr>
              <w:t>2.依[核准號碼</w:t>
            </w:r>
            <w:r>
              <w:rPr>
                <w:rFonts w:ascii="標楷體" w:eastAsia="標楷體" w:hAnsi="標楷體"/>
              </w:rPr>
              <w:t>]</w:t>
            </w:r>
            <w:r>
              <w:rPr>
                <w:rFonts w:ascii="標楷體" w:eastAsia="標楷體" w:hAnsi="標楷體" w:hint="eastAsia"/>
              </w:rPr>
              <w:t>之額度,當該[商品代碼]為</w:t>
            </w:r>
            <w:r>
              <w:rPr>
                <w:rFonts w:ascii="標楷體" w:eastAsia="標楷體" w:hAnsi="標楷體" w:hint="eastAsia"/>
              </w:rPr>
              <w:lastRenderedPageBreak/>
              <w:t>60.61.62.63時,顯示[2.協議]</w:t>
            </w:r>
            <w:r>
              <w:rPr>
                <w:rFonts w:ascii="標楷體" w:eastAsia="標楷體" w:hAnsi="標楷體"/>
              </w:rPr>
              <w:t>,</w:t>
            </w:r>
            <w:r>
              <w:rPr>
                <w:rFonts w:ascii="標楷體" w:eastAsia="標楷體" w:hAnsi="標楷體" w:hint="eastAsia"/>
              </w:rPr>
              <w:t>其他時顯示[1.一般]</w:t>
            </w:r>
          </w:p>
        </w:tc>
      </w:tr>
      <w:tr w:rsidR="00F3406B" w:rsidRPr="003972CE" w14:paraId="177924C4"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015C78ED" w14:textId="77777777" w:rsidR="00F3406B" w:rsidRPr="00023341" w:rsidRDefault="00F3406B" w:rsidP="002F20C8">
            <w:pPr>
              <w:rPr>
                <w:rFonts w:ascii="標楷體" w:eastAsia="標楷體" w:hAnsi="標楷體"/>
              </w:rPr>
            </w:pPr>
            <w:r>
              <w:rPr>
                <w:rFonts w:ascii="標楷體" w:eastAsia="標楷體" w:hAnsi="標楷體" w:hint="eastAsia"/>
              </w:rPr>
              <w:lastRenderedPageBreak/>
              <w:t>21</w:t>
            </w:r>
          </w:p>
        </w:tc>
        <w:tc>
          <w:tcPr>
            <w:tcW w:w="1735" w:type="dxa"/>
            <w:gridSpan w:val="2"/>
            <w:tcBorders>
              <w:top w:val="single" w:sz="4" w:space="0" w:color="auto"/>
              <w:left w:val="single" w:sz="4" w:space="0" w:color="auto"/>
              <w:bottom w:val="single" w:sz="4" w:space="0" w:color="auto"/>
              <w:right w:val="single" w:sz="4" w:space="0" w:color="auto"/>
            </w:tcBorders>
          </w:tcPr>
          <w:p w14:paraId="5397BF03" w14:textId="77777777" w:rsidR="00F3406B" w:rsidRDefault="00F3406B" w:rsidP="002F20C8">
            <w:pPr>
              <w:rPr>
                <w:rFonts w:ascii="標楷體" w:eastAsia="標楷體" w:hAnsi="標楷體"/>
              </w:rPr>
            </w:pPr>
            <w:r w:rsidRPr="0044109D">
              <w:rPr>
                <w:rFonts w:ascii="標楷體" w:eastAsia="標楷體" w:hAnsi="標楷體" w:hint="eastAsia"/>
              </w:rPr>
              <w:t>減免金額</w:t>
            </w:r>
          </w:p>
        </w:tc>
        <w:tc>
          <w:tcPr>
            <w:tcW w:w="1601" w:type="dxa"/>
            <w:tcBorders>
              <w:top w:val="single" w:sz="4" w:space="0" w:color="auto"/>
              <w:left w:val="single" w:sz="4" w:space="0" w:color="auto"/>
              <w:bottom w:val="single" w:sz="4" w:space="0" w:color="auto"/>
              <w:right w:val="single" w:sz="4" w:space="0" w:color="auto"/>
            </w:tcBorders>
          </w:tcPr>
          <w:p w14:paraId="7F87C8A7" w14:textId="77777777" w:rsidR="00F3406B" w:rsidRDefault="00F3406B" w:rsidP="002F20C8">
            <w:pPr>
              <w:rPr>
                <w:rFonts w:ascii="標楷體" w:eastAsia="標楷體" w:hAnsi="標楷體"/>
              </w:rPr>
            </w:pPr>
            <w:r>
              <w:rPr>
                <w:rFonts w:ascii="標楷體" w:eastAsia="標楷體" w:hAnsi="標楷體" w:hint="eastAsia"/>
              </w:rPr>
              <w:t>14.2/14</w:t>
            </w:r>
          </w:p>
        </w:tc>
        <w:tc>
          <w:tcPr>
            <w:tcW w:w="992" w:type="dxa"/>
            <w:tcBorders>
              <w:top w:val="single" w:sz="4" w:space="0" w:color="auto"/>
              <w:left w:val="single" w:sz="4" w:space="0" w:color="auto"/>
              <w:bottom w:val="single" w:sz="4" w:space="0" w:color="auto"/>
              <w:right w:val="single" w:sz="4" w:space="0" w:color="auto"/>
            </w:tcBorders>
          </w:tcPr>
          <w:p w14:paraId="1729AFEC"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354EB0F3"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26E7274E"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CDBAAB0" w14:textId="77777777" w:rsidR="00F3406B" w:rsidRDefault="00F3406B" w:rsidP="002F20C8">
            <w:pPr>
              <w:jc w:val="center"/>
              <w:rPr>
                <w:rFonts w:ascii="標楷體" w:eastAsia="標楷體" w:hAnsi="標楷體"/>
              </w:rPr>
            </w:pPr>
            <w:r>
              <w:rPr>
                <w:rFonts w:ascii="標楷體" w:eastAsia="標楷體" w:hAnsi="標楷體" w:hint="eastAsia"/>
              </w:rPr>
              <w:t>W</w:t>
            </w:r>
          </w:p>
        </w:tc>
        <w:tc>
          <w:tcPr>
            <w:tcW w:w="2768" w:type="dxa"/>
            <w:tcBorders>
              <w:left w:val="single" w:sz="4" w:space="0" w:color="auto"/>
              <w:right w:val="single" w:sz="4" w:space="0" w:color="auto"/>
            </w:tcBorders>
          </w:tcPr>
          <w:p w14:paraId="622FE320" w14:textId="77777777" w:rsidR="00F3406B" w:rsidRDefault="00F3406B" w:rsidP="002F20C8">
            <w:pPr>
              <w:ind w:left="329" w:hangingChars="137" w:hanging="329"/>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利息</w:t>
            </w:r>
            <w:r>
              <w:rPr>
                <w:rFonts w:ascii="標楷體" w:eastAsia="標楷體" w:hAnsi="標楷體"/>
              </w:rPr>
              <w:t>]</w:t>
            </w:r>
            <w:r>
              <w:rPr>
                <w:rFonts w:ascii="標楷體" w:eastAsia="標楷體" w:hAnsi="標楷體" w:hint="eastAsia"/>
              </w:rPr>
              <w:t>+[延遲息]+[違約金]為0時,不可輸入</w:t>
            </w:r>
          </w:p>
          <w:p w14:paraId="62291D83" w14:textId="77777777" w:rsidR="00F3406B" w:rsidRDefault="00F3406B" w:rsidP="002F20C8">
            <w:pPr>
              <w:ind w:left="329" w:hangingChars="137" w:hanging="329"/>
              <w:rPr>
                <w:rFonts w:ascii="標楷體" w:eastAsia="標楷體" w:hAnsi="標楷體"/>
              </w:rPr>
            </w:pPr>
            <w:r>
              <w:rPr>
                <w:rFonts w:ascii="標楷體" w:eastAsia="標楷體" w:hAnsi="標楷體" w:hint="eastAsia"/>
              </w:rPr>
              <w:t>2.限輸入空白或數字.檢核條件:</w:t>
            </w:r>
          </w:p>
          <w:p w14:paraId="5E5E1117" w14:textId="77777777" w:rsidR="00F3406B" w:rsidRDefault="00F3406B" w:rsidP="002F20C8">
            <w:pPr>
              <w:ind w:left="329" w:hangingChars="137" w:hanging="329"/>
              <w:rPr>
                <w:rFonts w:ascii="標楷體" w:eastAsia="標楷體" w:hAnsi="標楷體"/>
              </w:rPr>
            </w:pPr>
            <w:r>
              <w:rPr>
                <w:rFonts w:ascii="標楷體" w:eastAsia="標楷體" w:hAnsi="標楷體" w:hint="eastAsia"/>
              </w:rPr>
              <w:t>(1).不可大於</w:t>
            </w:r>
            <w:r>
              <w:rPr>
                <w:rFonts w:ascii="標楷體" w:eastAsia="標楷體" w:hAnsi="標楷體"/>
              </w:rPr>
              <w:t>[</w:t>
            </w:r>
            <w:r>
              <w:rPr>
                <w:rFonts w:ascii="標楷體" w:eastAsia="標楷體" w:hAnsi="標楷體" w:hint="eastAsia"/>
              </w:rPr>
              <w:t>利息</w:t>
            </w:r>
            <w:r>
              <w:rPr>
                <w:rFonts w:ascii="標楷體" w:eastAsia="標楷體" w:hAnsi="標楷體"/>
              </w:rPr>
              <w:t>]</w:t>
            </w:r>
            <w:r>
              <w:rPr>
                <w:rFonts w:ascii="標楷體" w:eastAsia="標楷體" w:hAnsi="標楷體" w:hint="eastAsia"/>
              </w:rPr>
              <w:t>+[延遲息]+[違約金]加總/</w:t>
            </w:r>
            <w:r>
              <w:rPr>
                <w:rFonts w:ascii="標楷體" w:eastAsia="標楷體" w:hAnsi="標楷體"/>
              </w:rPr>
              <w:t>V(5)</w:t>
            </w:r>
          </w:p>
          <w:p w14:paraId="59C28BC7" w14:textId="77777777" w:rsidR="00F3406B" w:rsidRDefault="00F3406B" w:rsidP="002F20C8">
            <w:pPr>
              <w:ind w:left="329" w:hangingChars="137" w:hanging="329"/>
              <w:rPr>
                <w:rFonts w:ascii="標楷體" w:eastAsia="標楷體" w:hAnsi="標楷體"/>
              </w:rPr>
            </w:pPr>
            <w:r>
              <w:rPr>
                <w:rFonts w:ascii="標楷體" w:eastAsia="標楷體" w:hAnsi="標楷體" w:hint="eastAsia"/>
              </w:rPr>
              <w:t>(2).</w:t>
            </w:r>
            <w:r w:rsidRPr="003506DB">
              <w:rPr>
                <w:rFonts w:ascii="標楷體" w:eastAsia="標楷體" w:hAnsi="標楷體" w:hint="eastAsia"/>
              </w:rPr>
              <w:t>減免金額</w:t>
            </w:r>
            <w:r>
              <w:rPr>
                <w:rFonts w:ascii="標楷體" w:eastAsia="標楷體" w:hAnsi="標楷體" w:hint="eastAsia"/>
              </w:rPr>
              <w:t>超出減免限額</w:t>
            </w:r>
            <w:r w:rsidRPr="003506DB">
              <w:rPr>
                <w:rFonts w:ascii="標楷體" w:eastAsia="標楷體" w:hAnsi="標楷體" w:hint="eastAsia"/>
              </w:rPr>
              <w:t>時,需刷主管卡</w:t>
            </w:r>
          </w:p>
        </w:tc>
      </w:tr>
      <w:tr w:rsidR="00F3406B" w:rsidRPr="003972CE" w14:paraId="225FBAFD"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1D843405" w14:textId="77777777" w:rsidR="00F3406B" w:rsidRPr="00192DC5" w:rsidRDefault="00F3406B" w:rsidP="002F20C8">
            <w:pPr>
              <w:rPr>
                <w:rFonts w:ascii="標楷體" w:eastAsia="標楷體" w:hAnsi="標楷體"/>
              </w:rPr>
            </w:pPr>
            <w:r>
              <w:rPr>
                <w:rFonts w:ascii="標楷體" w:eastAsia="標楷體" w:hAnsi="標楷體" w:hint="eastAsia"/>
              </w:rPr>
              <w:t>22</w:t>
            </w:r>
          </w:p>
        </w:tc>
        <w:tc>
          <w:tcPr>
            <w:tcW w:w="1735" w:type="dxa"/>
            <w:gridSpan w:val="2"/>
            <w:tcBorders>
              <w:top w:val="single" w:sz="4" w:space="0" w:color="auto"/>
              <w:left w:val="single" w:sz="4" w:space="0" w:color="auto"/>
              <w:bottom w:val="single" w:sz="4" w:space="0" w:color="auto"/>
              <w:right w:val="single" w:sz="4" w:space="0" w:color="auto"/>
            </w:tcBorders>
          </w:tcPr>
          <w:p w14:paraId="73CC5BDC" w14:textId="77777777" w:rsidR="00F3406B" w:rsidRPr="002B3129" w:rsidRDefault="00F3406B" w:rsidP="002F20C8">
            <w:pPr>
              <w:rPr>
                <w:rFonts w:ascii="標楷體" w:eastAsia="標楷體" w:hAnsi="標楷體"/>
              </w:rPr>
            </w:pPr>
            <w:r w:rsidRPr="0044109D">
              <w:rPr>
                <w:rFonts w:ascii="標楷體" w:eastAsia="標楷體" w:hAnsi="標楷體" w:hint="eastAsia"/>
              </w:rPr>
              <w:t>提前清償原因</w:t>
            </w:r>
          </w:p>
        </w:tc>
        <w:tc>
          <w:tcPr>
            <w:tcW w:w="1601" w:type="dxa"/>
            <w:tcBorders>
              <w:top w:val="single" w:sz="4" w:space="0" w:color="auto"/>
              <w:left w:val="single" w:sz="4" w:space="0" w:color="auto"/>
              <w:bottom w:val="single" w:sz="4" w:space="0" w:color="auto"/>
              <w:right w:val="single" w:sz="4" w:space="0" w:color="auto"/>
            </w:tcBorders>
          </w:tcPr>
          <w:p w14:paraId="01ED0208" w14:textId="77777777" w:rsidR="00F3406B" w:rsidRDefault="00F3406B" w:rsidP="002F20C8">
            <w:pPr>
              <w:rPr>
                <w:rFonts w:ascii="標楷體" w:eastAsia="標楷體" w:hAnsi="標楷體"/>
              </w:rPr>
            </w:pPr>
            <w:r>
              <w:rPr>
                <w:rFonts w:ascii="標楷體" w:eastAsia="標楷體" w:hAnsi="標楷體" w:hint="eastAsia"/>
              </w:rPr>
              <w:t>2</w:t>
            </w:r>
          </w:p>
        </w:tc>
        <w:tc>
          <w:tcPr>
            <w:tcW w:w="992" w:type="dxa"/>
            <w:tcBorders>
              <w:top w:val="single" w:sz="4" w:space="0" w:color="auto"/>
              <w:left w:val="single" w:sz="4" w:space="0" w:color="auto"/>
              <w:bottom w:val="single" w:sz="4" w:space="0" w:color="auto"/>
              <w:right w:val="single" w:sz="4" w:space="0" w:color="auto"/>
            </w:tcBorders>
          </w:tcPr>
          <w:p w14:paraId="7C73B12A"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7D60844E" w14:textId="77777777" w:rsidR="00F3406B" w:rsidRPr="00227142" w:rsidRDefault="00F3406B" w:rsidP="002F20C8">
            <w:pPr>
              <w:rPr>
                <w:rFonts w:ascii="標楷體" w:eastAsia="標楷體" w:hAnsi="標楷體"/>
              </w:rPr>
            </w:pPr>
            <w:r w:rsidRPr="00347C77">
              <w:rPr>
                <w:rFonts w:ascii="標楷體" w:eastAsia="標楷體" w:hAnsi="標楷體" w:hint="eastAsia"/>
              </w:rPr>
              <w:t>下拉選單依據CdCode的DefCode=CdCode.</w:t>
            </w:r>
            <w:r w:rsidRPr="007C6531">
              <w:rPr>
                <w:rFonts w:ascii="標楷體" w:eastAsia="標楷體" w:hAnsi="標楷體"/>
              </w:rPr>
              <w:t>AdvanceCloseCode</w:t>
            </w:r>
            <w:r w:rsidRPr="00347C77">
              <w:rPr>
                <w:rFonts w:ascii="標楷體" w:eastAsia="標楷體" w:hAnsi="標楷體" w:hint="eastAsia"/>
              </w:rPr>
              <w:t>限[啟用記號(Enable)]=[Y.啟用][選單</w:t>
            </w:r>
            <w:r>
              <w:rPr>
                <w:rFonts w:ascii="標楷體" w:eastAsia="標楷體" w:hAnsi="標楷體"/>
              </w:rPr>
              <w:t>2</w:t>
            </w:r>
            <w:r w:rsidRPr="00347C77">
              <w:rPr>
                <w:rFonts w:ascii="標楷體" w:eastAsia="標楷體" w:hAnsi="標楷體" w:hint="eastAsia"/>
              </w:rPr>
              <w:t>]</w:t>
            </w:r>
            <w:r w:rsidRPr="00347C77">
              <w:rPr>
                <w:rFonts w:ascii="標楷體" w:eastAsia="標楷體" w:hAnsi="標楷體"/>
              </w:rPr>
              <w:t xml:space="preserve"> </w:t>
            </w:r>
          </w:p>
        </w:tc>
        <w:tc>
          <w:tcPr>
            <w:tcW w:w="623" w:type="dxa"/>
            <w:tcBorders>
              <w:left w:val="single" w:sz="4" w:space="0" w:color="auto"/>
              <w:right w:val="single" w:sz="4" w:space="0" w:color="auto"/>
            </w:tcBorders>
          </w:tcPr>
          <w:p w14:paraId="7AC09267"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8BD732D" w14:textId="77777777" w:rsidR="00F3406B" w:rsidRDefault="00F3406B" w:rsidP="002F20C8">
            <w:pPr>
              <w:jc w:val="center"/>
              <w:rPr>
                <w:rFonts w:ascii="標楷體" w:eastAsia="標楷體" w:hAnsi="標楷體"/>
              </w:rPr>
            </w:pPr>
            <w:r>
              <w:rPr>
                <w:rFonts w:ascii="標楷體" w:eastAsia="標楷體" w:hAnsi="標楷體" w:hint="eastAsia"/>
              </w:rPr>
              <w:t>W</w:t>
            </w:r>
          </w:p>
        </w:tc>
        <w:tc>
          <w:tcPr>
            <w:tcW w:w="2768" w:type="dxa"/>
            <w:tcBorders>
              <w:left w:val="single" w:sz="4" w:space="0" w:color="auto"/>
              <w:right w:val="single" w:sz="4" w:space="0" w:color="auto"/>
            </w:tcBorders>
          </w:tcPr>
          <w:p w14:paraId="26F865A2" w14:textId="77777777" w:rsidR="00F3406B" w:rsidRDefault="00F3406B" w:rsidP="002F20C8">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[結案區分]為[0.正常].[</w:t>
            </w:r>
            <w:r w:rsidRPr="00AA0F4E">
              <w:rPr>
                <w:rFonts w:ascii="標楷體" w:eastAsia="標楷體" w:hAnsi="標楷體"/>
              </w:rPr>
              <w:t>1:展期</w:t>
            </w:r>
            <w:r>
              <w:rPr>
                <w:rFonts w:ascii="標楷體" w:eastAsia="標楷體" w:hAnsi="標楷體" w:hint="eastAsia"/>
              </w:rPr>
              <w:t>].[</w:t>
            </w:r>
            <w:r w:rsidRPr="00AA0F4E">
              <w:rPr>
                <w:rFonts w:ascii="標楷體" w:eastAsia="標楷體" w:hAnsi="標楷體"/>
              </w:rPr>
              <w:t>2:借新還舊</w:t>
            </w:r>
            <w:r>
              <w:rPr>
                <w:rFonts w:ascii="標楷體" w:eastAsia="標楷體" w:hAnsi="標楷體" w:hint="eastAsia"/>
              </w:rPr>
              <w:t>].[</w:t>
            </w:r>
            <w:r w:rsidRPr="00AA0F4E">
              <w:rPr>
                <w:rFonts w:ascii="標楷體" w:eastAsia="標楷體" w:hAnsi="標楷體"/>
              </w:rPr>
              <w:t>4:催收戶本人清償</w:t>
            </w:r>
            <w:r>
              <w:rPr>
                <w:rFonts w:ascii="標楷體" w:eastAsia="標楷體" w:hAnsi="標楷體" w:hint="eastAsia"/>
              </w:rPr>
              <w:t>].[</w:t>
            </w:r>
            <w:r w:rsidRPr="00AA0F4E">
              <w:rPr>
                <w:rFonts w:ascii="標楷體" w:eastAsia="標楷體" w:hAnsi="標楷體"/>
              </w:rPr>
              <w:t>5:催收戶保證人代償</w:t>
            </w:r>
            <w:r>
              <w:rPr>
                <w:rFonts w:ascii="標楷體" w:eastAsia="標楷體" w:hAnsi="標楷體" w:hint="eastAsia"/>
              </w:rPr>
              <w:t>]或[</w:t>
            </w:r>
            <w:r w:rsidRPr="00AA0F4E">
              <w:rPr>
                <w:rFonts w:ascii="標楷體" w:eastAsia="標楷體" w:hAnsi="標楷體"/>
              </w:rPr>
              <w:t>6:催收戶強制執行</w:t>
            </w:r>
            <w:r>
              <w:rPr>
                <w:rFonts w:ascii="標楷體" w:eastAsia="標楷體" w:hAnsi="標楷體" w:hint="eastAsia"/>
              </w:rPr>
              <w:t>]時,自動帶入值且不可修改,其他不可輸入</w:t>
            </w:r>
          </w:p>
        </w:tc>
      </w:tr>
      <w:tr w:rsidR="00F3406B" w:rsidRPr="003972CE" w14:paraId="63030EF5" w14:textId="77777777" w:rsidTr="002F20C8">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4D954C28" w14:textId="77777777" w:rsidR="00F3406B" w:rsidRPr="00192DC5" w:rsidRDefault="00F3406B" w:rsidP="002F20C8">
            <w:pPr>
              <w:rPr>
                <w:rFonts w:ascii="標楷體" w:eastAsia="標楷體" w:hAnsi="標楷體"/>
              </w:rPr>
            </w:pPr>
            <w:r>
              <w:rPr>
                <w:rFonts w:ascii="標楷體" w:eastAsia="標楷體" w:hAnsi="標楷體" w:hint="eastAsia"/>
              </w:rPr>
              <w:t>23</w:t>
            </w:r>
          </w:p>
        </w:tc>
        <w:tc>
          <w:tcPr>
            <w:tcW w:w="1735" w:type="dxa"/>
            <w:gridSpan w:val="2"/>
            <w:tcBorders>
              <w:top w:val="single" w:sz="4" w:space="0" w:color="auto"/>
              <w:left w:val="single" w:sz="4" w:space="0" w:color="auto"/>
              <w:bottom w:val="single" w:sz="4" w:space="0" w:color="auto"/>
              <w:right w:val="single" w:sz="4" w:space="0" w:color="auto"/>
            </w:tcBorders>
          </w:tcPr>
          <w:p w14:paraId="739788F9" w14:textId="77777777" w:rsidR="00F3406B" w:rsidRPr="002B3129" w:rsidRDefault="00F3406B" w:rsidP="002F20C8">
            <w:pPr>
              <w:rPr>
                <w:rFonts w:ascii="標楷體" w:eastAsia="標楷體" w:hAnsi="標楷體"/>
              </w:rPr>
            </w:pPr>
            <w:r w:rsidRPr="007C6531">
              <w:rPr>
                <w:rFonts w:ascii="標楷體" w:eastAsia="標楷體" w:hAnsi="標楷體" w:hint="eastAsia"/>
              </w:rPr>
              <w:t>轉催收本金</w:t>
            </w:r>
          </w:p>
        </w:tc>
        <w:tc>
          <w:tcPr>
            <w:tcW w:w="1601" w:type="dxa"/>
            <w:tcBorders>
              <w:top w:val="single" w:sz="4" w:space="0" w:color="auto"/>
              <w:left w:val="single" w:sz="4" w:space="0" w:color="auto"/>
              <w:bottom w:val="single" w:sz="4" w:space="0" w:color="auto"/>
              <w:right w:val="single" w:sz="4" w:space="0" w:color="auto"/>
            </w:tcBorders>
          </w:tcPr>
          <w:p w14:paraId="176EAE9F"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0C2DCE79"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5456C116"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1F3A4DA0"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AC0A46E" w14:textId="77777777" w:rsidR="00F3406B" w:rsidRDefault="00F3406B" w:rsidP="002F20C8">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6B70D75E" w14:textId="77777777" w:rsidR="00F3406B" w:rsidRDefault="00F3406B" w:rsidP="002F20C8">
            <w:pPr>
              <w:rPr>
                <w:rFonts w:ascii="標楷體" w:eastAsia="標楷體" w:hAnsi="標楷體"/>
              </w:rPr>
            </w:pPr>
            <w:r w:rsidRPr="008D3F0F">
              <w:rPr>
                <w:rFonts w:ascii="標楷體" w:eastAsia="標楷體" w:hAnsi="標楷體" w:hint="eastAsia"/>
              </w:rPr>
              <w:t>1.</w:t>
            </w:r>
            <w:r>
              <w:rPr>
                <w:rFonts w:ascii="標楷體" w:eastAsia="標楷體" w:hAnsi="標楷體" w:hint="eastAsia"/>
              </w:rPr>
              <w:t>[結案區分]為[7.轉列呆帳]或[8.催收部分轉呆]時</w:t>
            </w:r>
            <w:r w:rsidRPr="008D3F0F">
              <w:rPr>
                <w:rFonts w:ascii="標楷體" w:eastAsia="標楷體" w:hAnsi="標楷體" w:hint="eastAsia"/>
              </w:rPr>
              <w:t>自動顯示</w:t>
            </w:r>
          </w:p>
        </w:tc>
      </w:tr>
      <w:tr w:rsidR="00F3406B" w:rsidRPr="003972CE" w14:paraId="29CE1357" w14:textId="77777777" w:rsidTr="002F20C8">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0761B6BB" w14:textId="77777777" w:rsidR="00F3406B" w:rsidRPr="00192DC5" w:rsidRDefault="00F3406B" w:rsidP="002F20C8">
            <w:pPr>
              <w:rPr>
                <w:rFonts w:ascii="標楷體" w:eastAsia="標楷體" w:hAnsi="標楷體"/>
              </w:rPr>
            </w:pPr>
            <w:r>
              <w:rPr>
                <w:rFonts w:ascii="標楷體" w:eastAsia="標楷體" w:hAnsi="標楷體" w:hint="eastAsia"/>
              </w:rPr>
              <w:t>24</w:t>
            </w:r>
          </w:p>
        </w:tc>
        <w:tc>
          <w:tcPr>
            <w:tcW w:w="1735" w:type="dxa"/>
            <w:gridSpan w:val="2"/>
            <w:tcBorders>
              <w:top w:val="single" w:sz="4" w:space="0" w:color="auto"/>
              <w:left w:val="single" w:sz="4" w:space="0" w:color="auto"/>
              <w:bottom w:val="single" w:sz="4" w:space="0" w:color="auto"/>
              <w:right w:val="single" w:sz="4" w:space="0" w:color="auto"/>
            </w:tcBorders>
          </w:tcPr>
          <w:p w14:paraId="4AABE2B9" w14:textId="77777777" w:rsidR="00F3406B" w:rsidRPr="002B3129" w:rsidRDefault="00F3406B" w:rsidP="002F20C8">
            <w:pPr>
              <w:rPr>
                <w:rFonts w:ascii="標楷體" w:eastAsia="標楷體" w:hAnsi="標楷體"/>
              </w:rPr>
            </w:pPr>
            <w:r w:rsidRPr="007C6531">
              <w:rPr>
                <w:rFonts w:ascii="標楷體" w:eastAsia="標楷體" w:hAnsi="標楷體" w:hint="eastAsia"/>
              </w:rPr>
              <w:t>催收還款金額</w:t>
            </w:r>
          </w:p>
        </w:tc>
        <w:tc>
          <w:tcPr>
            <w:tcW w:w="1601" w:type="dxa"/>
            <w:tcBorders>
              <w:top w:val="single" w:sz="4" w:space="0" w:color="auto"/>
              <w:left w:val="single" w:sz="4" w:space="0" w:color="auto"/>
              <w:bottom w:val="single" w:sz="4" w:space="0" w:color="auto"/>
              <w:right w:val="single" w:sz="4" w:space="0" w:color="auto"/>
            </w:tcBorders>
          </w:tcPr>
          <w:p w14:paraId="3F25B54A"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24A8A8CF"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7560C744"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1CC97324"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752F43B" w14:textId="77777777" w:rsidR="00F3406B" w:rsidRDefault="00F3406B" w:rsidP="002F20C8">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44707890" w14:textId="77777777" w:rsidR="00F3406B" w:rsidRDefault="00F3406B" w:rsidP="002F20C8">
            <w:pPr>
              <w:rPr>
                <w:rFonts w:ascii="標楷體" w:eastAsia="標楷體" w:hAnsi="標楷體"/>
              </w:rPr>
            </w:pPr>
            <w:r w:rsidRPr="00640DB5">
              <w:rPr>
                <w:rFonts w:ascii="標楷體" w:eastAsia="標楷體" w:hAnsi="標楷體" w:hint="eastAsia"/>
              </w:rPr>
              <w:t>1.[結案區分]為[7.轉列呆帳]或[8.催收部分轉呆]時自動顯示</w:t>
            </w:r>
          </w:p>
        </w:tc>
      </w:tr>
      <w:tr w:rsidR="00F3406B" w:rsidRPr="003972CE" w14:paraId="22681165" w14:textId="77777777" w:rsidTr="002F20C8">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61C8C114" w14:textId="77777777" w:rsidR="00F3406B" w:rsidRPr="00192DC5" w:rsidRDefault="00F3406B" w:rsidP="002F20C8">
            <w:pPr>
              <w:rPr>
                <w:rFonts w:ascii="標楷體" w:eastAsia="標楷體" w:hAnsi="標楷體"/>
              </w:rPr>
            </w:pPr>
            <w:r>
              <w:rPr>
                <w:rFonts w:ascii="標楷體" w:eastAsia="標楷體" w:hAnsi="標楷體" w:hint="eastAsia"/>
              </w:rPr>
              <w:t>25</w:t>
            </w:r>
          </w:p>
        </w:tc>
        <w:tc>
          <w:tcPr>
            <w:tcW w:w="1735" w:type="dxa"/>
            <w:gridSpan w:val="2"/>
            <w:tcBorders>
              <w:top w:val="single" w:sz="4" w:space="0" w:color="auto"/>
              <w:left w:val="single" w:sz="4" w:space="0" w:color="auto"/>
              <w:bottom w:val="single" w:sz="4" w:space="0" w:color="auto"/>
              <w:right w:val="single" w:sz="4" w:space="0" w:color="auto"/>
            </w:tcBorders>
          </w:tcPr>
          <w:p w14:paraId="6DA3F940" w14:textId="77777777" w:rsidR="00F3406B" w:rsidRPr="002B3129" w:rsidRDefault="00F3406B" w:rsidP="002F20C8">
            <w:pPr>
              <w:rPr>
                <w:rFonts w:ascii="標楷體" w:eastAsia="標楷體" w:hAnsi="標楷體"/>
              </w:rPr>
            </w:pPr>
            <w:r w:rsidRPr="007C6531">
              <w:rPr>
                <w:rFonts w:ascii="標楷體" w:eastAsia="標楷體" w:hAnsi="標楷體" w:hint="eastAsia"/>
              </w:rPr>
              <w:t>轉催收利息</w:t>
            </w:r>
          </w:p>
        </w:tc>
        <w:tc>
          <w:tcPr>
            <w:tcW w:w="1601" w:type="dxa"/>
            <w:tcBorders>
              <w:top w:val="single" w:sz="4" w:space="0" w:color="auto"/>
              <w:left w:val="single" w:sz="4" w:space="0" w:color="auto"/>
              <w:bottom w:val="single" w:sz="4" w:space="0" w:color="auto"/>
              <w:right w:val="single" w:sz="4" w:space="0" w:color="auto"/>
            </w:tcBorders>
          </w:tcPr>
          <w:p w14:paraId="469DF60C"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34F5167B"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396C4AA5"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0A786D3E"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9039A12" w14:textId="77777777" w:rsidR="00F3406B" w:rsidRDefault="00F3406B" w:rsidP="002F20C8">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2A3A875F" w14:textId="77777777" w:rsidR="00F3406B" w:rsidRDefault="00F3406B" w:rsidP="002F20C8">
            <w:pPr>
              <w:rPr>
                <w:rFonts w:ascii="標楷體" w:eastAsia="標楷體" w:hAnsi="標楷體"/>
              </w:rPr>
            </w:pPr>
            <w:r w:rsidRPr="00640DB5">
              <w:rPr>
                <w:rFonts w:ascii="標楷體" w:eastAsia="標楷體" w:hAnsi="標楷體" w:hint="eastAsia"/>
              </w:rPr>
              <w:t>1.[結案區分]為[7.轉列呆帳]或[8.催收部分轉呆]時自動顯示</w:t>
            </w:r>
          </w:p>
        </w:tc>
      </w:tr>
      <w:tr w:rsidR="00F3406B" w:rsidRPr="003972CE" w14:paraId="7540EC81" w14:textId="77777777" w:rsidTr="002F20C8">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0D7006EB" w14:textId="77777777" w:rsidR="00F3406B" w:rsidRPr="00192DC5" w:rsidRDefault="00F3406B" w:rsidP="002F20C8">
            <w:pPr>
              <w:rPr>
                <w:rFonts w:ascii="標楷體" w:eastAsia="標楷體" w:hAnsi="標楷體"/>
              </w:rPr>
            </w:pPr>
            <w:r>
              <w:rPr>
                <w:rFonts w:ascii="標楷體" w:eastAsia="標楷體" w:hAnsi="標楷體" w:hint="eastAsia"/>
              </w:rPr>
              <w:t>26</w:t>
            </w:r>
          </w:p>
        </w:tc>
        <w:tc>
          <w:tcPr>
            <w:tcW w:w="1735" w:type="dxa"/>
            <w:gridSpan w:val="2"/>
            <w:tcBorders>
              <w:top w:val="single" w:sz="4" w:space="0" w:color="auto"/>
              <w:left w:val="single" w:sz="4" w:space="0" w:color="auto"/>
              <w:bottom w:val="single" w:sz="4" w:space="0" w:color="auto"/>
              <w:right w:val="single" w:sz="4" w:space="0" w:color="auto"/>
            </w:tcBorders>
          </w:tcPr>
          <w:p w14:paraId="1DC613D4" w14:textId="77777777" w:rsidR="00F3406B" w:rsidRPr="002B3129" w:rsidRDefault="00F3406B" w:rsidP="002F20C8">
            <w:pPr>
              <w:rPr>
                <w:rFonts w:ascii="標楷體" w:eastAsia="標楷體" w:hAnsi="標楷體"/>
              </w:rPr>
            </w:pPr>
            <w:r w:rsidRPr="007C6531">
              <w:rPr>
                <w:rFonts w:ascii="標楷體" w:eastAsia="標楷體" w:hAnsi="標楷體" w:hint="eastAsia"/>
              </w:rPr>
              <w:t>已轉銷呆帳金額</w:t>
            </w:r>
          </w:p>
        </w:tc>
        <w:tc>
          <w:tcPr>
            <w:tcW w:w="1601" w:type="dxa"/>
            <w:tcBorders>
              <w:top w:val="single" w:sz="4" w:space="0" w:color="auto"/>
              <w:left w:val="single" w:sz="4" w:space="0" w:color="auto"/>
              <w:bottom w:val="single" w:sz="4" w:space="0" w:color="auto"/>
              <w:right w:val="single" w:sz="4" w:space="0" w:color="auto"/>
            </w:tcBorders>
          </w:tcPr>
          <w:p w14:paraId="52F3772B"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612F8D94"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78574240"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46958923"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1BACF2A" w14:textId="77777777" w:rsidR="00F3406B" w:rsidRDefault="00F3406B" w:rsidP="002F20C8">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26AA7B17" w14:textId="77777777" w:rsidR="00F3406B" w:rsidRDefault="00F3406B" w:rsidP="002F20C8">
            <w:pPr>
              <w:rPr>
                <w:rFonts w:ascii="標楷體" w:eastAsia="標楷體" w:hAnsi="標楷體"/>
              </w:rPr>
            </w:pPr>
            <w:r w:rsidRPr="00640DB5">
              <w:rPr>
                <w:rFonts w:ascii="標楷體" w:eastAsia="標楷體" w:hAnsi="標楷體" w:hint="eastAsia"/>
              </w:rPr>
              <w:t>1.[結案區分]為[7.轉列呆帳]或[8.催收部分轉呆]時自動顯示</w:t>
            </w:r>
          </w:p>
        </w:tc>
      </w:tr>
      <w:tr w:rsidR="00F3406B" w:rsidRPr="003972CE" w14:paraId="787B78C1" w14:textId="77777777" w:rsidTr="002F20C8">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56BE182F" w14:textId="77777777" w:rsidR="00F3406B" w:rsidRPr="00192DC5" w:rsidRDefault="00F3406B" w:rsidP="002F20C8">
            <w:pPr>
              <w:rPr>
                <w:rFonts w:ascii="標楷體" w:eastAsia="標楷體" w:hAnsi="標楷體"/>
              </w:rPr>
            </w:pPr>
            <w:r>
              <w:rPr>
                <w:rFonts w:ascii="標楷體" w:eastAsia="標楷體" w:hAnsi="標楷體" w:hint="eastAsia"/>
              </w:rPr>
              <w:t>27</w:t>
            </w:r>
          </w:p>
        </w:tc>
        <w:tc>
          <w:tcPr>
            <w:tcW w:w="1735" w:type="dxa"/>
            <w:gridSpan w:val="2"/>
            <w:tcBorders>
              <w:top w:val="single" w:sz="4" w:space="0" w:color="auto"/>
              <w:left w:val="single" w:sz="4" w:space="0" w:color="auto"/>
              <w:bottom w:val="single" w:sz="4" w:space="0" w:color="auto"/>
              <w:right w:val="single" w:sz="4" w:space="0" w:color="auto"/>
            </w:tcBorders>
          </w:tcPr>
          <w:p w14:paraId="55B29EB6" w14:textId="77777777" w:rsidR="00F3406B" w:rsidRPr="002B3129" w:rsidRDefault="00F3406B" w:rsidP="002F20C8">
            <w:pPr>
              <w:rPr>
                <w:rFonts w:ascii="標楷體" w:eastAsia="標楷體" w:hAnsi="標楷體"/>
              </w:rPr>
            </w:pPr>
            <w:r w:rsidRPr="007C6531">
              <w:rPr>
                <w:rFonts w:ascii="標楷體" w:eastAsia="標楷體" w:hAnsi="標楷體" w:hint="eastAsia"/>
              </w:rPr>
              <w:t>火險費用</w:t>
            </w:r>
          </w:p>
        </w:tc>
        <w:tc>
          <w:tcPr>
            <w:tcW w:w="1601" w:type="dxa"/>
            <w:tcBorders>
              <w:top w:val="single" w:sz="4" w:space="0" w:color="auto"/>
              <w:left w:val="single" w:sz="4" w:space="0" w:color="auto"/>
              <w:bottom w:val="single" w:sz="4" w:space="0" w:color="auto"/>
              <w:right w:val="single" w:sz="4" w:space="0" w:color="auto"/>
            </w:tcBorders>
          </w:tcPr>
          <w:p w14:paraId="407F8B93"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781A6FF9"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2946A10A"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159CC098"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9955765" w14:textId="77777777" w:rsidR="00F3406B" w:rsidRDefault="00F3406B" w:rsidP="002F20C8">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31467ECE" w14:textId="77777777" w:rsidR="00F3406B" w:rsidRDefault="00F3406B" w:rsidP="002F20C8">
            <w:pPr>
              <w:rPr>
                <w:rFonts w:ascii="標楷體" w:eastAsia="標楷體" w:hAnsi="標楷體"/>
              </w:rPr>
            </w:pPr>
            <w:r w:rsidRPr="00640DB5">
              <w:rPr>
                <w:rFonts w:ascii="標楷體" w:eastAsia="標楷體" w:hAnsi="標楷體" w:hint="eastAsia"/>
              </w:rPr>
              <w:t>1.[結案區分]為[7.轉列呆帳]或[8.催收部分轉呆]時自動顯示</w:t>
            </w:r>
          </w:p>
        </w:tc>
      </w:tr>
      <w:tr w:rsidR="00F3406B" w:rsidRPr="003972CE" w14:paraId="65301427" w14:textId="77777777" w:rsidTr="002F20C8">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33D46EBD" w14:textId="77777777" w:rsidR="00F3406B" w:rsidRPr="00192DC5" w:rsidRDefault="00F3406B" w:rsidP="002F20C8">
            <w:pPr>
              <w:rPr>
                <w:rFonts w:ascii="標楷體" w:eastAsia="標楷體" w:hAnsi="標楷體"/>
              </w:rPr>
            </w:pPr>
            <w:r>
              <w:rPr>
                <w:rFonts w:ascii="標楷體" w:eastAsia="標楷體" w:hAnsi="標楷體" w:hint="eastAsia"/>
              </w:rPr>
              <w:t>27</w:t>
            </w:r>
            <w:r>
              <w:rPr>
                <w:rFonts w:ascii="標楷體" w:eastAsia="標楷體" w:hAnsi="標楷體"/>
              </w:rPr>
              <w:t>-1</w:t>
            </w:r>
          </w:p>
        </w:tc>
        <w:tc>
          <w:tcPr>
            <w:tcW w:w="1735" w:type="dxa"/>
            <w:gridSpan w:val="2"/>
            <w:tcBorders>
              <w:top w:val="single" w:sz="4" w:space="0" w:color="auto"/>
              <w:left w:val="single" w:sz="4" w:space="0" w:color="auto"/>
              <w:bottom w:val="single" w:sz="4" w:space="0" w:color="auto"/>
              <w:right w:val="single" w:sz="4" w:space="0" w:color="auto"/>
            </w:tcBorders>
          </w:tcPr>
          <w:p w14:paraId="77A90E6A" w14:textId="77777777" w:rsidR="00F3406B" w:rsidRPr="002B3129" w:rsidRDefault="00F3406B" w:rsidP="002F20C8">
            <w:pPr>
              <w:rPr>
                <w:rFonts w:ascii="標楷體" w:eastAsia="標楷體" w:hAnsi="標楷體"/>
              </w:rPr>
            </w:pPr>
            <w:r w:rsidRPr="007C6531">
              <w:rPr>
                <w:rFonts w:ascii="標楷體" w:eastAsia="標楷體" w:hAnsi="標楷體" w:hint="eastAsia"/>
              </w:rPr>
              <w:t>是否轉呆</w:t>
            </w:r>
          </w:p>
        </w:tc>
        <w:tc>
          <w:tcPr>
            <w:tcW w:w="1601" w:type="dxa"/>
            <w:tcBorders>
              <w:top w:val="single" w:sz="4" w:space="0" w:color="auto"/>
              <w:left w:val="single" w:sz="4" w:space="0" w:color="auto"/>
              <w:bottom w:val="single" w:sz="4" w:space="0" w:color="auto"/>
              <w:right w:val="single" w:sz="4" w:space="0" w:color="auto"/>
            </w:tcBorders>
          </w:tcPr>
          <w:p w14:paraId="2B9AFCD5" w14:textId="77777777" w:rsidR="00F3406B" w:rsidRDefault="00F3406B" w:rsidP="002F20C8">
            <w:pPr>
              <w:rPr>
                <w:rFonts w:ascii="標楷體" w:eastAsia="標楷體" w:hAnsi="標楷體"/>
              </w:rPr>
            </w:pPr>
            <w:r>
              <w:rPr>
                <w:rFonts w:ascii="標楷體" w:eastAsia="標楷體" w:hAnsi="標楷體" w:hint="eastAsia"/>
              </w:rPr>
              <w:t>1</w:t>
            </w:r>
          </w:p>
        </w:tc>
        <w:tc>
          <w:tcPr>
            <w:tcW w:w="992" w:type="dxa"/>
            <w:tcBorders>
              <w:top w:val="single" w:sz="4" w:space="0" w:color="auto"/>
              <w:left w:val="single" w:sz="4" w:space="0" w:color="auto"/>
              <w:bottom w:val="single" w:sz="4" w:space="0" w:color="auto"/>
              <w:right w:val="single" w:sz="4" w:space="0" w:color="auto"/>
            </w:tcBorders>
          </w:tcPr>
          <w:p w14:paraId="73E248D3"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4B10B180" w14:textId="77777777" w:rsidR="00F3406B" w:rsidRDefault="00F3406B" w:rsidP="002F20C8">
            <w:pPr>
              <w:rPr>
                <w:rFonts w:ascii="標楷體" w:eastAsia="標楷體" w:hAnsi="標楷體"/>
              </w:rPr>
            </w:pPr>
            <w:r>
              <w:rPr>
                <w:rFonts w:ascii="標楷體" w:eastAsia="標楷體" w:hAnsi="標楷體"/>
              </w:rPr>
              <w:t>Y:</w:t>
            </w:r>
            <w:r>
              <w:rPr>
                <w:rFonts w:ascii="標楷體" w:eastAsia="標楷體" w:hAnsi="標楷體" w:hint="eastAsia"/>
              </w:rPr>
              <w:t>是</w:t>
            </w:r>
          </w:p>
          <w:p w14:paraId="5A76563D" w14:textId="77777777" w:rsidR="00F3406B" w:rsidRPr="00227142" w:rsidRDefault="00F3406B" w:rsidP="002F20C8">
            <w:pPr>
              <w:rPr>
                <w:rFonts w:ascii="標楷體" w:eastAsia="標楷體" w:hAnsi="標楷體"/>
              </w:rPr>
            </w:pPr>
            <w:r>
              <w:rPr>
                <w:rFonts w:ascii="標楷體" w:eastAsia="標楷體" w:hAnsi="標楷體" w:hint="eastAsia"/>
              </w:rPr>
              <w:t>N:否</w:t>
            </w:r>
          </w:p>
        </w:tc>
        <w:tc>
          <w:tcPr>
            <w:tcW w:w="623" w:type="dxa"/>
            <w:tcBorders>
              <w:left w:val="single" w:sz="4" w:space="0" w:color="auto"/>
              <w:right w:val="single" w:sz="4" w:space="0" w:color="auto"/>
            </w:tcBorders>
          </w:tcPr>
          <w:p w14:paraId="08D73ABB"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3F4BFDF" w14:textId="77777777" w:rsidR="00F3406B" w:rsidRDefault="00F3406B" w:rsidP="002F20C8">
            <w:pPr>
              <w:jc w:val="center"/>
              <w:rPr>
                <w:rFonts w:ascii="標楷體" w:eastAsia="標楷體" w:hAnsi="標楷體"/>
              </w:rPr>
            </w:pPr>
            <w:r>
              <w:rPr>
                <w:rFonts w:ascii="標楷體" w:eastAsia="標楷體" w:hAnsi="標楷體"/>
              </w:rPr>
              <w:t>W</w:t>
            </w:r>
          </w:p>
        </w:tc>
        <w:tc>
          <w:tcPr>
            <w:tcW w:w="2768" w:type="dxa"/>
            <w:tcBorders>
              <w:left w:val="single" w:sz="4" w:space="0" w:color="auto"/>
              <w:right w:val="single" w:sz="4" w:space="0" w:color="auto"/>
            </w:tcBorders>
          </w:tcPr>
          <w:p w14:paraId="1F71A0BC" w14:textId="77777777" w:rsidR="00F3406B" w:rsidRDefault="00F3406B" w:rsidP="002F20C8">
            <w:pPr>
              <w:rPr>
                <w:rFonts w:ascii="標楷體" w:eastAsia="標楷體" w:hAnsi="標楷體"/>
              </w:rPr>
            </w:pPr>
            <w:r w:rsidRPr="00640DB5">
              <w:rPr>
                <w:rFonts w:ascii="標楷體" w:eastAsia="標楷體" w:hAnsi="標楷體" w:hint="eastAsia"/>
              </w:rPr>
              <w:t>1.[結案區分]為[7.轉列呆帳]或[8.催收部分轉</w:t>
            </w:r>
            <w:r w:rsidRPr="00640DB5">
              <w:rPr>
                <w:rFonts w:ascii="標楷體" w:eastAsia="標楷體" w:hAnsi="標楷體" w:hint="eastAsia"/>
              </w:rPr>
              <w:lastRenderedPageBreak/>
              <w:t>呆]時</w:t>
            </w:r>
            <w:r>
              <w:rPr>
                <w:rFonts w:ascii="標楷體" w:eastAsia="標楷體" w:hAnsi="標楷體" w:hint="eastAsia"/>
              </w:rPr>
              <w:t>,</w:t>
            </w:r>
            <w:r w:rsidRPr="00347C77">
              <w:rPr>
                <w:rFonts w:ascii="標楷體" w:eastAsia="標楷體" w:hAnsi="標楷體" w:hint="eastAsia"/>
              </w:rPr>
              <w:t>必須輸入代碼,檢核條件：依選單/V(H)</w:t>
            </w:r>
          </w:p>
        </w:tc>
      </w:tr>
      <w:tr w:rsidR="00F3406B" w:rsidRPr="003972CE" w14:paraId="43098FED" w14:textId="77777777" w:rsidTr="002F20C8">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0081FD6E" w14:textId="77777777" w:rsidR="00F3406B" w:rsidRPr="00192DC5" w:rsidRDefault="00F3406B" w:rsidP="002F20C8">
            <w:pPr>
              <w:rPr>
                <w:rFonts w:ascii="標楷體" w:eastAsia="標楷體" w:hAnsi="標楷體"/>
              </w:rPr>
            </w:pPr>
            <w:r>
              <w:rPr>
                <w:rFonts w:ascii="標楷體" w:eastAsia="標楷體" w:hAnsi="標楷體" w:hint="eastAsia"/>
              </w:rPr>
              <w:lastRenderedPageBreak/>
              <w:t>28</w:t>
            </w:r>
          </w:p>
        </w:tc>
        <w:tc>
          <w:tcPr>
            <w:tcW w:w="1735" w:type="dxa"/>
            <w:gridSpan w:val="2"/>
            <w:tcBorders>
              <w:top w:val="single" w:sz="4" w:space="0" w:color="auto"/>
              <w:left w:val="single" w:sz="4" w:space="0" w:color="auto"/>
              <w:bottom w:val="single" w:sz="4" w:space="0" w:color="auto"/>
              <w:right w:val="single" w:sz="4" w:space="0" w:color="auto"/>
            </w:tcBorders>
          </w:tcPr>
          <w:p w14:paraId="15E40F99" w14:textId="77777777" w:rsidR="00F3406B" w:rsidRPr="002B3129" w:rsidRDefault="00F3406B" w:rsidP="002F20C8">
            <w:pPr>
              <w:rPr>
                <w:rFonts w:ascii="標楷體" w:eastAsia="標楷體" w:hAnsi="標楷體"/>
              </w:rPr>
            </w:pPr>
            <w:r w:rsidRPr="007C6531">
              <w:rPr>
                <w:rFonts w:ascii="標楷體" w:eastAsia="標楷體" w:hAnsi="標楷體" w:hint="eastAsia"/>
              </w:rPr>
              <w:t>催收火險費</w:t>
            </w:r>
          </w:p>
        </w:tc>
        <w:tc>
          <w:tcPr>
            <w:tcW w:w="1601" w:type="dxa"/>
            <w:tcBorders>
              <w:top w:val="single" w:sz="4" w:space="0" w:color="auto"/>
              <w:left w:val="single" w:sz="4" w:space="0" w:color="auto"/>
              <w:bottom w:val="single" w:sz="4" w:space="0" w:color="auto"/>
              <w:right w:val="single" w:sz="4" w:space="0" w:color="auto"/>
            </w:tcBorders>
          </w:tcPr>
          <w:p w14:paraId="6937219E"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0311A938"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57957A0C"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1C77FAC0"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1DB60CE" w14:textId="77777777" w:rsidR="00F3406B" w:rsidRDefault="00F3406B" w:rsidP="002F20C8">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181D9C80" w14:textId="77777777" w:rsidR="00F3406B" w:rsidRDefault="00F3406B" w:rsidP="002F20C8">
            <w:pPr>
              <w:rPr>
                <w:rFonts w:ascii="標楷體" w:eastAsia="標楷體" w:hAnsi="標楷體"/>
              </w:rPr>
            </w:pPr>
            <w:r w:rsidRPr="00640DB5">
              <w:rPr>
                <w:rFonts w:ascii="標楷體" w:eastAsia="標楷體" w:hAnsi="標楷體" w:hint="eastAsia"/>
              </w:rPr>
              <w:t>1.[結案區分]為[7.轉列呆帳]或[8.催收部分轉呆]時自動顯示</w:t>
            </w:r>
          </w:p>
        </w:tc>
      </w:tr>
      <w:tr w:rsidR="00F3406B" w:rsidRPr="003972CE" w14:paraId="47899230" w14:textId="77777777" w:rsidTr="002F20C8">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60E33E21" w14:textId="77777777" w:rsidR="00F3406B" w:rsidRPr="00192DC5" w:rsidRDefault="00F3406B" w:rsidP="002F20C8">
            <w:pPr>
              <w:rPr>
                <w:rFonts w:ascii="標楷體" w:eastAsia="標楷體" w:hAnsi="標楷體"/>
              </w:rPr>
            </w:pPr>
            <w:r>
              <w:rPr>
                <w:rFonts w:ascii="標楷體" w:eastAsia="標楷體" w:hAnsi="標楷體" w:hint="eastAsia"/>
              </w:rPr>
              <w:t>28</w:t>
            </w:r>
            <w:r>
              <w:rPr>
                <w:rFonts w:ascii="標楷體" w:eastAsia="標楷體" w:hAnsi="標楷體"/>
              </w:rPr>
              <w:t>-1</w:t>
            </w:r>
          </w:p>
        </w:tc>
        <w:tc>
          <w:tcPr>
            <w:tcW w:w="1735" w:type="dxa"/>
            <w:gridSpan w:val="2"/>
            <w:tcBorders>
              <w:top w:val="single" w:sz="4" w:space="0" w:color="auto"/>
              <w:left w:val="single" w:sz="4" w:space="0" w:color="auto"/>
              <w:bottom w:val="single" w:sz="4" w:space="0" w:color="auto"/>
              <w:right w:val="single" w:sz="4" w:space="0" w:color="auto"/>
            </w:tcBorders>
          </w:tcPr>
          <w:p w14:paraId="08D35953" w14:textId="77777777" w:rsidR="00F3406B" w:rsidRPr="002B3129" w:rsidRDefault="00F3406B" w:rsidP="002F20C8">
            <w:pPr>
              <w:rPr>
                <w:rFonts w:ascii="標楷體" w:eastAsia="標楷體" w:hAnsi="標楷體"/>
              </w:rPr>
            </w:pPr>
            <w:r w:rsidRPr="007C6531">
              <w:rPr>
                <w:rFonts w:ascii="標楷體" w:eastAsia="標楷體" w:hAnsi="標楷體" w:hint="eastAsia"/>
              </w:rPr>
              <w:t>是否轉呆</w:t>
            </w:r>
          </w:p>
        </w:tc>
        <w:tc>
          <w:tcPr>
            <w:tcW w:w="1601" w:type="dxa"/>
            <w:tcBorders>
              <w:top w:val="single" w:sz="4" w:space="0" w:color="auto"/>
              <w:left w:val="single" w:sz="4" w:space="0" w:color="auto"/>
              <w:bottom w:val="single" w:sz="4" w:space="0" w:color="auto"/>
              <w:right w:val="single" w:sz="4" w:space="0" w:color="auto"/>
            </w:tcBorders>
          </w:tcPr>
          <w:p w14:paraId="2F1676C2" w14:textId="77777777" w:rsidR="00F3406B" w:rsidRDefault="00F3406B" w:rsidP="002F20C8">
            <w:pPr>
              <w:rPr>
                <w:rFonts w:ascii="標楷體" w:eastAsia="標楷體" w:hAnsi="標楷體"/>
              </w:rPr>
            </w:pPr>
            <w:r>
              <w:rPr>
                <w:rFonts w:ascii="標楷體" w:eastAsia="標楷體" w:hAnsi="標楷體" w:hint="eastAsia"/>
              </w:rPr>
              <w:t>1</w:t>
            </w:r>
          </w:p>
        </w:tc>
        <w:tc>
          <w:tcPr>
            <w:tcW w:w="992" w:type="dxa"/>
            <w:tcBorders>
              <w:top w:val="single" w:sz="4" w:space="0" w:color="auto"/>
              <w:left w:val="single" w:sz="4" w:space="0" w:color="auto"/>
              <w:bottom w:val="single" w:sz="4" w:space="0" w:color="auto"/>
              <w:right w:val="single" w:sz="4" w:space="0" w:color="auto"/>
            </w:tcBorders>
          </w:tcPr>
          <w:p w14:paraId="0BD6AD66"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45C6C904" w14:textId="77777777" w:rsidR="00F3406B" w:rsidRDefault="00F3406B" w:rsidP="002F20C8">
            <w:pPr>
              <w:rPr>
                <w:rFonts w:ascii="標楷體" w:eastAsia="標楷體" w:hAnsi="標楷體"/>
              </w:rPr>
            </w:pPr>
            <w:r>
              <w:rPr>
                <w:rFonts w:ascii="標楷體" w:eastAsia="標楷體" w:hAnsi="標楷體"/>
              </w:rPr>
              <w:t>Y:</w:t>
            </w:r>
            <w:r>
              <w:rPr>
                <w:rFonts w:ascii="標楷體" w:eastAsia="標楷體" w:hAnsi="標楷體" w:hint="eastAsia"/>
              </w:rPr>
              <w:t>是</w:t>
            </w:r>
          </w:p>
          <w:p w14:paraId="761A89AC" w14:textId="77777777" w:rsidR="00F3406B" w:rsidRPr="00227142" w:rsidRDefault="00F3406B" w:rsidP="002F20C8">
            <w:pPr>
              <w:rPr>
                <w:rFonts w:ascii="標楷體" w:eastAsia="標楷體" w:hAnsi="標楷體"/>
              </w:rPr>
            </w:pPr>
            <w:r>
              <w:rPr>
                <w:rFonts w:ascii="標楷體" w:eastAsia="標楷體" w:hAnsi="標楷體" w:hint="eastAsia"/>
              </w:rPr>
              <w:t>N:否</w:t>
            </w:r>
          </w:p>
        </w:tc>
        <w:tc>
          <w:tcPr>
            <w:tcW w:w="623" w:type="dxa"/>
            <w:tcBorders>
              <w:left w:val="single" w:sz="4" w:space="0" w:color="auto"/>
              <w:right w:val="single" w:sz="4" w:space="0" w:color="auto"/>
            </w:tcBorders>
          </w:tcPr>
          <w:p w14:paraId="732088E9"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231558B" w14:textId="77777777" w:rsidR="00F3406B" w:rsidRDefault="00F3406B" w:rsidP="002F20C8">
            <w:pPr>
              <w:jc w:val="center"/>
              <w:rPr>
                <w:rFonts w:ascii="標楷體" w:eastAsia="標楷體" w:hAnsi="標楷體"/>
              </w:rPr>
            </w:pPr>
            <w:r>
              <w:rPr>
                <w:rFonts w:ascii="標楷體" w:eastAsia="標楷體" w:hAnsi="標楷體"/>
              </w:rPr>
              <w:t>W</w:t>
            </w:r>
          </w:p>
        </w:tc>
        <w:tc>
          <w:tcPr>
            <w:tcW w:w="2768" w:type="dxa"/>
            <w:tcBorders>
              <w:left w:val="single" w:sz="4" w:space="0" w:color="auto"/>
              <w:right w:val="single" w:sz="4" w:space="0" w:color="auto"/>
            </w:tcBorders>
          </w:tcPr>
          <w:p w14:paraId="79AB9BEB" w14:textId="77777777" w:rsidR="00F3406B" w:rsidRDefault="00F3406B" w:rsidP="002F20C8">
            <w:pPr>
              <w:rPr>
                <w:rFonts w:ascii="標楷體" w:eastAsia="標楷體" w:hAnsi="標楷體"/>
              </w:rPr>
            </w:pPr>
            <w:r w:rsidRPr="00640DB5">
              <w:rPr>
                <w:rFonts w:ascii="標楷體" w:eastAsia="標楷體" w:hAnsi="標楷體" w:hint="eastAsia"/>
              </w:rPr>
              <w:t>1.[結案區分]為[7.轉列呆帳]或[8.催收部分轉呆]時</w:t>
            </w:r>
            <w:r>
              <w:rPr>
                <w:rFonts w:ascii="標楷體" w:eastAsia="標楷體" w:hAnsi="標楷體" w:hint="eastAsia"/>
              </w:rPr>
              <w:t>,</w:t>
            </w:r>
            <w:r w:rsidRPr="00347C77">
              <w:rPr>
                <w:rFonts w:ascii="標楷體" w:eastAsia="標楷體" w:hAnsi="標楷體" w:hint="eastAsia"/>
              </w:rPr>
              <w:t>必須輸入代碼,檢核條件：依選單/V(H)</w:t>
            </w:r>
          </w:p>
        </w:tc>
      </w:tr>
      <w:tr w:rsidR="00F3406B" w:rsidRPr="003972CE" w14:paraId="1C8BEBBD" w14:textId="77777777" w:rsidTr="002F20C8">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03BA132F" w14:textId="77777777" w:rsidR="00F3406B" w:rsidRPr="00192DC5" w:rsidRDefault="00F3406B" w:rsidP="002F20C8">
            <w:pPr>
              <w:rPr>
                <w:rFonts w:ascii="標楷體" w:eastAsia="標楷體" w:hAnsi="標楷體"/>
              </w:rPr>
            </w:pPr>
            <w:r>
              <w:rPr>
                <w:rFonts w:ascii="標楷體" w:eastAsia="標楷體" w:hAnsi="標楷體" w:hint="eastAsia"/>
              </w:rPr>
              <w:t>29</w:t>
            </w:r>
          </w:p>
        </w:tc>
        <w:tc>
          <w:tcPr>
            <w:tcW w:w="1735" w:type="dxa"/>
            <w:gridSpan w:val="2"/>
            <w:tcBorders>
              <w:top w:val="single" w:sz="4" w:space="0" w:color="auto"/>
              <w:left w:val="single" w:sz="4" w:space="0" w:color="auto"/>
              <w:bottom w:val="single" w:sz="4" w:space="0" w:color="auto"/>
              <w:right w:val="single" w:sz="4" w:space="0" w:color="auto"/>
            </w:tcBorders>
          </w:tcPr>
          <w:p w14:paraId="147E9A17" w14:textId="77777777" w:rsidR="00F3406B" w:rsidRPr="002B3129" w:rsidRDefault="00F3406B" w:rsidP="002F20C8">
            <w:pPr>
              <w:rPr>
                <w:rFonts w:ascii="標楷體" w:eastAsia="標楷體" w:hAnsi="標楷體"/>
              </w:rPr>
            </w:pPr>
            <w:r w:rsidRPr="007C6531">
              <w:rPr>
                <w:rFonts w:ascii="標楷體" w:eastAsia="標楷體" w:hAnsi="標楷體" w:hint="eastAsia"/>
              </w:rPr>
              <w:t>法務費用</w:t>
            </w:r>
          </w:p>
        </w:tc>
        <w:tc>
          <w:tcPr>
            <w:tcW w:w="1601" w:type="dxa"/>
            <w:tcBorders>
              <w:top w:val="single" w:sz="4" w:space="0" w:color="auto"/>
              <w:left w:val="single" w:sz="4" w:space="0" w:color="auto"/>
              <w:bottom w:val="single" w:sz="4" w:space="0" w:color="auto"/>
              <w:right w:val="single" w:sz="4" w:space="0" w:color="auto"/>
            </w:tcBorders>
          </w:tcPr>
          <w:p w14:paraId="57EA17AE"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4A9B584F"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4497B055"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0A547A5C"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5E6C7DA" w14:textId="77777777" w:rsidR="00F3406B" w:rsidRDefault="00F3406B" w:rsidP="002F20C8">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618DEB62" w14:textId="77777777" w:rsidR="00F3406B" w:rsidRDefault="00F3406B" w:rsidP="002F20C8">
            <w:pPr>
              <w:rPr>
                <w:rFonts w:ascii="標楷體" w:eastAsia="標楷體" w:hAnsi="標楷體"/>
              </w:rPr>
            </w:pPr>
            <w:r w:rsidRPr="00640DB5">
              <w:rPr>
                <w:rFonts w:ascii="標楷體" w:eastAsia="標楷體" w:hAnsi="標楷體" w:hint="eastAsia"/>
              </w:rPr>
              <w:t>1.[結案區分]為[7.轉列呆帳]或[8.催收部分轉呆]時自動顯示</w:t>
            </w:r>
          </w:p>
        </w:tc>
      </w:tr>
      <w:tr w:rsidR="00F3406B" w:rsidRPr="003972CE" w14:paraId="66943074" w14:textId="77777777" w:rsidTr="002F20C8">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3EDF8308" w14:textId="77777777" w:rsidR="00F3406B" w:rsidRPr="00192DC5" w:rsidRDefault="00F3406B" w:rsidP="002F20C8">
            <w:pPr>
              <w:rPr>
                <w:rFonts w:ascii="標楷體" w:eastAsia="標楷體" w:hAnsi="標楷體"/>
              </w:rPr>
            </w:pPr>
            <w:r>
              <w:rPr>
                <w:rFonts w:ascii="標楷體" w:eastAsia="標楷體" w:hAnsi="標楷體" w:hint="eastAsia"/>
              </w:rPr>
              <w:t>29</w:t>
            </w:r>
            <w:r>
              <w:rPr>
                <w:rFonts w:ascii="標楷體" w:eastAsia="標楷體" w:hAnsi="標楷體"/>
              </w:rPr>
              <w:t>-1</w:t>
            </w:r>
          </w:p>
        </w:tc>
        <w:tc>
          <w:tcPr>
            <w:tcW w:w="1735" w:type="dxa"/>
            <w:gridSpan w:val="2"/>
            <w:tcBorders>
              <w:top w:val="single" w:sz="4" w:space="0" w:color="auto"/>
              <w:left w:val="single" w:sz="4" w:space="0" w:color="auto"/>
              <w:bottom w:val="single" w:sz="4" w:space="0" w:color="auto"/>
              <w:right w:val="single" w:sz="4" w:space="0" w:color="auto"/>
            </w:tcBorders>
          </w:tcPr>
          <w:p w14:paraId="1FB2ADCA" w14:textId="77777777" w:rsidR="00F3406B" w:rsidRPr="002B3129" w:rsidRDefault="00F3406B" w:rsidP="002F20C8">
            <w:pPr>
              <w:rPr>
                <w:rFonts w:ascii="標楷體" w:eastAsia="標楷體" w:hAnsi="標楷體"/>
              </w:rPr>
            </w:pPr>
            <w:r w:rsidRPr="007C6531">
              <w:rPr>
                <w:rFonts w:ascii="標楷體" w:eastAsia="標楷體" w:hAnsi="標楷體" w:hint="eastAsia"/>
              </w:rPr>
              <w:t>是否轉呆</w:t>
            </w:r>
          </w:p>
        </w:tc>
        <w:tc>
          <w:tcPr>
            <w:tcW w:w="1601" w:type="dxa"/>
            <w:tcBorders>
              <w:top w:val="single" w:sz="4" w:space="0" w:color="auto"/>
              <w:left w:val="single" w:sz="4" w:space="0" w:color="auto"/>
              <w:bottom w:val="single" w:sz="4" w:space="0" w:color="auto"/>
              <w:right w:val="single" w:sz="4" w:space="0" w:color="auto"/>
            </w:tcBorders>
          </w:tcPr>
          <w:p w14:paraId="24C1D6BB" w14:textId="77777777" w:rsidR="00F3406B" w:rsidRDefault="00F3406B" w:rsidP="002F20C8">
            <w:pPr>
              <w:rPr>
                <w:rFonts w:ascii="標楷體" w:eastAsia="標楷體" w:hAnsi="標楷體"/>
              </w:rPr>
            </w:pPr>
            <w:r>
              <w:rPr>
                <w:rFonts w:ascii="標楷體" w:eastAsia="標楷體" w:hAnsi="標楷體" w:hint="eastAsia"/>
              </w:rPr>
              <w:t>1</w:t>
            </w:r>
          </w:p>
        </w:tc>
        <w:tc>
          <w:tcPr>
            <w:tcW w:w="992" w:type="dxa"/>
            <w:tcBorders>
              <w:top w:val="single" w:sz="4" w:space="0" w:color="auto"/>
              <w:left w:val="single" w:sz="4" w:space="0" w:color="auto"/>
              <w:bottom w:val="single" w:sz="4" w:space="0" w:color="auto"/>
              <w:right w:val="single" w:sz="4" w:space="0" w:color="auto"/>
            </w:tcBorders>
          </w:tcPr>
          <w:p w14:paraId="3B578E30"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28F6A181" w14:textId="77777777" w:rsidR="00F3406B" w:rsidRDefault="00F3406B" w:rsidP="002F20C8">
            <w:pPr>
              <w:rPr>
                <w:rFonts w:ascii="標楷體" w:eastAsia="標楷體" w:hAnsi="標楷體"/>
              </w:rPr>
            </w:pPr>
            <w:r>
              <w:rPr>
                <w:rFonts w:ascii="標楷體" w:eastAsia="標楷體" w:hAnsi="標楷體"/>
              </w:rPr>
              <w:t>Y:</w:t>
            </w:r>
            <w:r>
              <w:rPr>
                <w:rFonts w:ascii="標楷體" w:eastAsia="標楷體" w:hAnsi="標楷體" w:hint="eastAsia"/>
              </w:rPr>
              <w:t>是</w:t>
            </w:r>
          </w:p>
          <w:p w14:paraId="189E9214" w14:textId="77777777" w:rsidR="00F3406B" w:rsidRPr="00227142" w:rsidRDefault="00F3406B" w:rsidP="002F20C8">
            <w:pPr>
              <w:rPr>
                <w:rFonts w:ascii="標楷體" w:eastAsia="標楷體" w:hAnsi="標楷體"/>
              </w:rPr>
            </w:pPr>
            <w:r>
              <w:rPr>
                <w:rFonts w:ascii="標楷體" w:eastAsia="標楷體" w:hAnsi="標楷體" w:hint="eastAsia"/>
              </w:rPr>
              <w:t>N:否</w:t>
            </w:r>
          </w:p>
        </w:tc>
        <w:tc>
          <w:tcPr>
            <w:tcW w:w="623" w:type="dxa"/>
            <w:tcBorders>
              <w:left w:val="single" w:sz="4" w:space="0" w:color="auto"/>
              <w:right w:val="single" w:sz="4" w:space="0" w:color="auto"/>
            </w:tcBorders>
          </w:tcPr>
          <w:p w14:paraId="1656D64B"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C67CA99" w14:textId="77777777" w:rsidR="00F3406B" w:rsidRDefault="00F3406B" w:rsidP="002F20C8">
            <w:pPr>
              <w:jc w:val="center"/>
              <w:rPr>
                <w:rFonts w:ascii="標楷體" w:eastAsia="標楷體" w:hAnsi="標楷體"/>
              </w:rPr>
            </w:pPr>
            <w:r>
              <w:rPr>
                <w:rFonts w:ascii="標楷體" w:eastAsia="標楷體" w:hAnsi="標楷體"/>
              </w:rPr>
              <w:t>W</w:t>
            </w:r>
          </w:p>
        </w:tc>
        <w:tc>
          <w:tcPr>
            <w:tcW w:w="2768" w:type="dxa"/>
            <w:tcBorders>
              <w:left w:val="single" w:sz="4" w:space="0" w:color="auto"/>
              <w:right w:val="single" w:sz="4" w:space="0" w:color="auto"/>
            </w:tcBorders>
          </w:tcPr>
          <w:p w14:paraId="54D410C5" w14:textId="77777777" w:rsidR="00F3406B" w:rsidRDefault="00F3406B" w:rsidP="002F20C8">
            <w:pPr>
              <w:rPr>
                <w:rFonts w:ascii="標楷體" w:eastAsia="標楷體" w:hAnsi="標楷體"/>
              </w:rPr>
            </w:pPr>
            <w:r w:rsidRPr="00640DB5">
              <w:rPr>
                <w:rFonts w:ascii="標楷體" w:eastAsia="標楷體" w:hAnsi="標楷體" w:hint="eastAsia"/>
              </w:rPr>
              <w:t>1.[結案區分]為[7.轉列呆帳]或[8.催收部分轉呆]時</w:t>
            </w:r>
            <w:r>
              <w:rPr>
                <w:rFonts w:ascii="標楷體" w:eastAsia="標楷體" w:hAnsi="標楷體" w:hint="eastAsia"/>
              </w:rPr>
              <w:t>,</w:t>
            </w:r>
            <w:r w:rsidRPr="00347C77">
              <w:rPr>
                <w:rFonts w:ascii="標楷體" w:eastAsia="標楷體" w:hAnsi="標楷體" w:hint="eastAsia"/>
              </w:rPr>
              <w:t>必須輸入代碼,檢核條件：依選單/V(H)</w:t>
            </w:r>
          </w:p>
        </w:tc>
      </w:tr>
      <w:tr w:rsidR="00F3406B" w:rsidRPr="003972CE" w14:paraId="761C692F" w14:textId="77777777" w:rsidTr="002F20C8">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5E13B8A4" w14:textId="77777777" w:rsidR="00F3406B" w:rsidRPr="00192DC5" w:rsidRDefault="00F3406B" w:rsidP="002F20C8">
            <w:pPr>
              <w:rPr>
                <w:rFonts w:ascii="標楷體" w:eastAsia="標楷體" w:hAnsi="標楷體"/>
              </w:rPr>
            </w:pPr>
            <w:r>
              <w:rPr>
                <w:rFonts w:ascii="標楷體" w:eastAsia="標楷體" w:hAnsi="標楷體" w:hint="eastAsia"/>
              </w:rPr>
              <w:t>30</w:t>
            </w:r>
          </w:p>
        </w:tc>
        <w:tc>
          <w:tcPr>
            <w:tcW w:w="1735" w:type="dxa"/>
            <w:gridSpan w:val="2"/>
            <w:tcBorders>
              <w:top w:val="single" w:sz="4" w:space="0" w:color="auto"/>
              <w:left w:val="single" w:sz="4" w:space="0" w:color="auto"/>
              <w:bottom w:val="single" w:sz="4" w:space="0" w:color="auto"/>
              <w:right w:val="single" w:sz="4" w:space="0" w:color="auto"/>
            </w:tcBorders>
          </w:tcPr>
          <w:p w14:paraId="359F5800" w14:textId="77777777" w:rsidR="00F3406B" w:rsidRPr="002B3129" w:rsidRDefault="00F3406B" w:rsidP="002F20C8">
            <w:pPr>
              <w:rPr>
                <w:rFonts w:ascii="標楷體" w:eastAsia="標楷體" w:hAnsi="標楷體"/>
              </w:rPr>
            </w:pPr>
            <w:r w:rsidRPr="007C6531">
              <w:rPr>
                <w:rFonts w:ascii="標楷體" w:eastAsia="標楷體" w:hAnsi="標楷體" w:hint="eastAsia"/>
              </w:rPr>
              <w:t>催收法務費</w:t>
            </w:r>
          </w:p>
        </w:tc>
        <w:tc>
          <w:tcPr>
            <w:tcW w:w="1601" w:type="dxa"/>
            <w:tcBorders>
              <w:top w:val="single" w:sz="4" w:space="0" w:color="auto"/>
              <w:left w:val="single" w:sz="4" w:space="0" w:color="auto"/>
              <w:bottom w:val="single" w:sz="4" w:space="0" w:color="auto"/>
              <w:right w:val="single" w:sz="4" w:space="0" w:color="auto"/>
            </w:tcBorders>
          </w:tcPr>
          <w:p w14:paraId="3CFFCB78"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3C2DA1C5"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3DA3E0FA"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52FAAB90"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5949DDC" w14:textId="77777777" w:rsidR="00F3406B" w:rsidRDefault="00F3406B" w:rsidP="002F20C8">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6178E600" w14:textId="77777777" w:rsidR="00F3406B" w:rsidRDefault="00F3406B" w:rsidP="002F20C8">
            <w:pPr>
              <w:rPr>
                <w:rFonts w:ascii="標楷體" w:eastAsia="標楷體" w:hAnsi="標楷體"/>
              </w:rPr>
            </w:pPr>
            <w:r w:rsidRPr="00640DB5">
              <w:rPr>
                <w:rFonts w:ascii="標楷體" w:eastAsia="標楷體" w:hAnsi="標楷體" w:hint="eastAsia"/>
              </w:rPr>
              <w:t>1.[結案區分]為[7.轉列呆帳]或[8.催收部分轉呆]時自動顯示</w:t>
            </w:r>
          </w:p>
        </w:tc>
      </w:tr>
      <w:tr w:rsidR="00F3406B" w:rsidRPr="003972CE" w14:paraId="4DE4A876" w14:textId="77777777" w:rsidTr="002F20C8">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3AFC3273" w14:textId="77777777" w:rsidR="00F3406B" w:rsidRPr="00192DC5" w:rsidRDefault="00F3406B" w:rsidP="002F20C8">
            <w:pPr>
              <w:rPr>
                <w:rFonts w:ascii="標楷體" w:eastAsia="標楷體" w:hAnsi="標楷體"/>
              </w:rPr>
            </w:pPr>
            <w:r>
              <w:rPr>
                <w:rFonts w:ascii="標楷體" w:eastAsia="標楷體" w:hAnsi="標楷體" w:hint="eastAsia"/>
              </w:rPr>
              <w:t>30</w:t>
            </w:r>
            <w:r>
              <w:rPr>
                <w:rFonts w:ascii="標楷體" w:eastAsia="標楷體" w:hAnsi="標楷體"/>
              </w:rPr>
              <w:t>-1</w:t>
            </w:r>
          </w:p>
        </w:tc>
        <w:tc>
          <w:tcPr>
            <w:tcW w:w="1735" w:type="dxa"/>
            <w:gridSpan w:val="2"/>
            <w:tcBorders>
              <w:top w:val="single" w:sz="4" w:space="0" w:color="auto"/>
              <w:left w:val="single" w:sz="4" w:space="0" w:color="auto"/>
              <w:bottom w:val="single" w:sz="4" w:space="0" w:color="auto"/>
              <w:right w:val="single" w:sz="4" w:space="0" w:color="auto"/>
            </w:tcBorders>
          </w:tcPr>
          <w:p w14:paraId="782841B6" w14:textId="77777777" w:rsidR="00F3406B" w:rsidRPr="002B3129" w:rsidRDefault="00F3406B" w:rsidP="002F20C8">
            <w:pPr>
              <w:rPr>
                <w:rFonts w:ascii="標楷體" w:eastAsia="標楷體" w:hAnsi="標楷體"/>
              </w:rPr>
            </w:pPr>
            <w:r w:rsidRPr="007C6531">
              <w:rPr>
                <w:rFonts w:ascii="標楷體" w:eastAsia="標楷體" w:hAnsi="標楷體" w:hint="eastAsia"/>
              </w:rPr>
              <w:t>是否轉呆</w:t>
            </w:r>
          </w:p>
        </w:tc>
        <w:tc>
          <w:tcPr>
            <w:tcW w:w="1601" w:type="dxa"/>
            <w:tcBorders>
              <w:top w:val="single" w:sz="4" w:space="0" w:color="auto"/>
              <w:left w:val="single" w:sz="4" w:space="0" w:color="auto"/>
              <w:bottom w:val="single" w:sz="4" w:space="0" w:color="auto"/>
              <w:right w:val="single" w:sz="4" w:space="0" w:color="auto"/>
            </w:tcBorders>
          </w:tcPr>
          <w:p w14:paraId="3B6DDE73" w14:textId="77777777" w:rsidR="00F3406B" w:rsidRDefault="00F3406B" w:rsidP="002F20C8">
            <w:pPr>
              <w:rPr>
                <w:rFonts w:ascii="標楷體" w:eastAsia="標楷體" w:hAnsi="標楷體"/>
              </w:rPr>
            </w:pPr>
            <w:r>
              <w:rPr>
                <w:rFonts w:ascii="標楷體" w:eastAsia="標楷體" w:hAnsi="標楷體" w:hint="eastAsia"/>
              </w:rPr>
              <w:t>1</w:t>
            </w:r>
          </w:p>
        </w:tc>
        <w:tc>
          <w:tcPr>
            <w:tcW w:w="992" w:type="dxa"/>
            <w:tcBorders>
              <w:top w:val="single" w:sz="4" w:space="0" w:color="auto"/>
              <w:left w:val="single" w:sz="4" w:space="0" w:color="auto"/>
              <w:bottom w:val="single" w:sz="4" w:space="0" w:color="auto"/>
              <w:right w:val="single" w:sz="4" w:space="0" w:color="auto"/>
            </w:tcBorders>
          </w:tcPr>
          <w:p w14:paraId="00FBBB05"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54426F1B" w14:textId="77777777" w:rsidR="00F3406B" w:rsidRDefault="00F3406B" w:rsidP="002F20C8">
            <w:pPr>
              <w:rPr>
                <w:rFonts w:ascii="標楷體" w:eastAsia="標楷體" w:hAnsi="標楷體"/>
              </w:rPr>
            </w:pPr>
            <w:r>
              <w:rPr>
                <w:rFonts w:ascii="標楷體" w:eastAsia="標楷體" w:hAnsi="標楷體"/>
              </w:rPr>
              <w:t>Y:</w:t>
            </w:r>
            <w:r>
              <w:rPr>
                <w:rFonts w:ascii="標楷體" w:eastAsia="標楷體" w:hAnsi="標楷體" w:hint="eastAsia"/>
              </w:rPr>
              <w:t>是</w:t>
            </w:r>
          </w:p>
          <w:p w14:paraId="13AD32CF" w14:textId="77777777" w:rsidR="00F3406B" w:rsidRPr="00227142" w:rsidRDefault="00F3406B" w:rsidP="002F20C8">
            <w:pPr>
              <w:rPr>
                <w:rFonts w:ascii="標楷體" w:eastAsia="標楷體" w:hAnsi="標楷體"/>
              </w:rPr>
            </w:pPr>
            <w:r>
              <w:rPr>
                <w:rFonts w:ascii="標楷體" w:eastAsia="標楷體" w:hAnsi="標楷體" w:hint="eastAsia"/>
              </w:rPr>
              <w:t>N:否</w:t>
            </w:r>
          </w:p>
        </w:tc>
        <w:tc>
          <w:tcPr>
            <w:tcW w:w="623" w:type="dxa"/>
            <w:tcBorders>
              <w:left w:val="single" w:sz="4" w:space="0" w:color="auto"/>
              <w:right w:val="single" w:sz="4" w:space="0" w:color="auto"/>
            </w:tcBorders>
          </w:tcPr>
          <w:p w14:paraId="7682DF86"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5C61DF4" w14:textId="77777777" w:rsidR="00F3406B" w:rsidRDefault="00F3406B" w:rsidP="002F20C8">
            <w:pPr>
              <w:jc w:val="center"/>
              <w:rPr>
                <w:rFonts w:ascii="標楷體" w:eastAsia="標楷體" w:hAnsi="標楷體"/>
              </w:rPr>
            </w:pPr>
            <w:r>
              <w:rPr>
                <w:rFonts w:ascii="標楷體" w:eastAsia="標楷體" w:hAnsi="標楷體"/>
              </w:rPr>
              <w:t>W</w:t>
            </w:r>
          </w:p>
        </w:tc>
        <w:tc>
          <w:tcPr>
            <w:tcW w:w="2768" w:type="dxa"/>
            <w:tcBorders>
              <w:left w:val="single" w:sz="4" w:space="0" w:color="auto"/>
              <w:right w:val="single" w:sz="4" w:space="0" w:color="auto"/>
            </w:tcBorders>
          </w:tcPr>
          <w:p w14:paraId="6C77E04C" w14:textId="77777777" w:rsidR="00F3406B" w:rsidRDefault="00F3406B" w:rsidP="002F20C8">
            <w:pPr>
              <w:rPr>
                <w:rFonts w:ascii="標楷體" w:eastAsia="標楷體" w:hAnsi="標楷體"/>
              </w:rPr>
            </w:pPr>
            <w:r w:rsidRPr="00640DB5">
              <w:rPr>
                <w:rFonts w:ascii="標楷體" w:eastAsia="標楷體" w:hAnsi="標楷體" w:hint="eastAsia"/>
              </w:rPr>
              <w:t>1.[結案區分]為[7.轉列呆帳]或[8.催收部分轉呆]時</w:t>
            </w:r>
            <w:r>
              <w:rPr>
                <w:rFonts w:ascii="標楷體" w:eastAsia="標楷體" w:hAnsi="標楷體" w:hint="eastAsia"/>
              </w:rPr>
              <w:t>,</w:t>
            </w:r>
            <w:r w:rsidRPr="00347C77">
              <w:rPr>
                <w:rFonts w:ascii="標楷體" w:eastAsia="標楷體" w:hAnsi="標楷體" w:hint="eastAsia"/>
              </w:rPr>
              <w:t>必須輸入代碼,檢核條件：依選單/V(H)</w:t>
            </w:r>
          </w:p>
        </w:tc>
      </w:tr>
      <w:tr w:rsidR="00F3406B" w:rsidRPr="003972CE" w14:paraId="315CB34F" w14:textId="77777777" w:rsidTr="002F20C8">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581FA396" w14:textId="77777777" w:rsidR="00F3406B" w:rsidRPr="00192DC5" w:rsidRDefault="00F3406B" w:rsidP="002F20C8">
            <w:pPr>
              <w:rPr>
                <w:rFonts w:ascii="標楷體" w:eastAsia="標楷體" w:hAnsi="標楷體"/>
              </w:rPr>
            </w:pPr>
            <w:r>
              <w:rPr>
                <w:rFonts w:ascii="標楷體" w:eastAsia="標楷體" w:hAnsi="標楷體" w:hint="eastAsia"/>
              </w:rPr>
              <w:t>31</w:t>
            </w:r>
          </w:p>
        </w:tc>
        <w:tc>
          <w:tcPr>
            <w:tcW w:w="1735" w:type="dxa"/>
            <w:gridSpan w:val="2"/>
            <w:tcBorders>
              <w:top w:val="single" w:sz="4" w:space="0" w:color="auto"/>
              <w:left w:val="single" w:sz="4" w:space="0" w:color="auto"/>
              <w:bottom w:val="single" w:sz="4" w:space="0" w:color="auto"/>
              <w:right w:val="single" w:sz="4" w:space="0" w:color="auto"/>
            </w:tcBorders>
          </w:tcPr>
          <w:p w14:paraId="50D3A0D6" w14:textId="77777777" w:rsidR="00F3406B" w:rsidRPr="002B3129" w:rsidRDefault="00F3406B" w:rsidP="002F20C8">
            <w:pPr>
              <w:rPr>
                <w:rFonts w:ascii="標楷體" w:eastAsia="標楷體" w:hAnsi="標楷體"/>
              </w:rPr>
            </w:pPr>
            <w:r w:rsidRPr="007C6531">
              <w:rPr>
                <w:rFonts w:ascii="標楷體" w:eastAsia="標楷體" w:hAnsi="標楷體" w:hint="eastAsia"/>
              </w:rPr>
              <w:t>催收餘額</w:t>
            </w:r>
          </w:p>
        </w:tc>
        <w:tc>
          <w:tcPr>
            <w:tcW w:w="1601" w:type="dxa"/>
            <w:tcBorders>
              <w:top w:val="single" w:sz="4" w:space="0" w:color="auto"/>
              <w:left w:val="single" w:sz="4" w:space="0" w:color="auto"/>
              <w:bottom w:val="single" w:sz="4" w:space="0" w:color="auto"/>
              <w:right w:val="single" w:sz="4" w:space="0" w:color="auto"/>
            </w:tcBorders>
          </w:tcPr>
          <w:p w14:paraId="61CE086F"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38266A3C"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34C64675"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3589B4FF"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EF160D7" w14:textId="77777777" w:rsidR="00F3406B" w:rsidRDefault="00F3406B" w:rsidP="002F20C8">
            <w:pPr>
              <w:jc w:val="center"/>
              <w:rPr>
                <w:rFonts w:ascii="標楷體" w:eastAsia="標楷體" w:hAnsi="標楷體"/>
              </w:rPr>
            </w:pPr>
            <w:r>
              <w:rPr>
                <w:rFonts w:ascii="標楷體" w:eastAsia="標楷體" w:hAnsi="標楷體"/>
              </w:rPr>
              <w:t>R</w:t>
            </w:r>
          </w:p>
        </w:tc>
        <w:tc>
          <w:tcPr>
            <w:tcW w:w="2768" w:type="dxa"/>
            <w:tcBorders>
              <w:left w:val="single" w:sz="4" w:space="0" w:color="auto"/>
              <w:right w:val="single" w:sz="4" w:space="0" w:color="auto"/>
            </w:tcBorders>
          </w:tcPr>
          <w:p w14:paraId="0D1D1FE1" w14:textId="77777777" w:rsidR="00F3406B" w:rsidRDefault="00F3406B" w:rsidP="002F20C8">
            <w:pPr>
              <w:rPr>
                <w:rFonts w:ascii="標楷體" w:eastAsia="標楷體" w:hAnsi="標楷體"/>
              </w:rPr>
            </w:pPr>
            <w:r w:rsidRPr="00640DB5">
              <w:rPr>
                <w:rFonts w:ascii="標楷體" w:eastAsia="標楷體" w:hAnsi="標楷體" w:hint="eastAsia"/>
              </w:rPr>
              <w:t>1.[結案區分]為[7.轉列呆帳]或[8.催收部分轉呆]時自動顯示</w:t>
            </w:r>
          </w:p>
        </w:tc>
      </w:tr>
      <w:tr w:rsidR="00F3406B" w:rsidRPr="003972CE" w14:paraId="405098D0" w14:textId="77777777" w:rsidTr="002F20C8">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4C57BCDC" w14:textId="77777777" w:rsidR="00F3406B" w:rsidRPr="00192DC5" w:rsidRDefault="00F3406B" w:rsidP="002F20C8">
            <w:pPr>
              <w:rPr>
                <w:rFonts w:ascii="標楷體" w:eastAsia="標楷體" w:hAnsi="標楷體"/>
              </w:rPr>
            </w:pPr>
            <w:r>
              <w:rPr>
                <w:rFonts w:ascii="標楷體" w:eastAsia="標楷體" w:hAnsi="標楷體" w:hint="eastAsia"/>
              </w:rPr>
              <w:t>32</w:t>
            </w:r>
          </w:p>
        </w:tc>
        <w:tc>
          <w:tcPr>
            <w:tcW w:w="1735" w:type="dxa"/>
            <w:gridSpan w:val="2"/>
            <w:tcBorders>
              <w:top w:val="single" w:sz="4" w:space="0" w:color="auto"/>
              <w:left w:val="single" w:sz="4" w:space="0" w:color="auto"/>
              <w:bottom w:val="single" w:sz="4" w:space="0" w:color="auto"/>
              <w:right w:val="single" w:sz="4" w:space="0" w:color="auto"/>
            </w:tcBorders>
          </w:tcPr>
          <w:p w14:paraId="5CF5119F" w14:textId="77777777" w:rsidR="00F3406B" w:rsidRPr="002B3129" w:rsidRDefault="00F3406B" w:rsidP="002F20C8">
            <w:pPr>
              <w:rPr>
                <w:rFonts w:ascii="標楷體" w:eastAsia="標楷體" w:hAnsi="標楷體"/>
              </w:rPr>
            </w:pPr>
            <w:r w:rsidRPr="007C6531">
              <w:rPr>
                <w:rFonts w:ascii="標楷體" w:eastAsia="標楷體" w:hAnsi="標楷體" w:hint="eastAsia"/>
              </w:rPr>
              <w:t>催收餘額轉銷呆帳</w:t>
            </w:r>
          </w:p>
        </w:tc>
        <w:tc>
          <w:tcPr>
            <w:tcW w:w="1601" w:type="dxa"/>
            <w:tcBorders>
              <w:top w:val="single" w:sz="4" w:space="0" w:color="auto"/>
              <w:left w:val="single" w:sz="4" w:space="0" w:color="auto"/>
              <w:bottom w:val="single" w:sz="4" w:space="0" w:color="auto"/>
              <w:right w:val="single" w:sz="4" w:space="0" w:color="auto"/>
            </w:tcBorders>
          </w:tcPr>
          <w:p w14:paraId="40B1E876" w14:textId="77777777" w:rsidR="00F3406B" w:rsidRDefault="00F3406B" w:rsidP="002F20C8">
            <w:pPr>
              <w:rPr>
                <w:rFonts w:ascii="標楷體" w:eastAsia="標楷體" w:hAnsi="標楷體"/>
              </w:rPr>
            </w:pPr>
            <w:r>
              <w:rPr>
                <w:rFonts w:ascii="標楷體" w:eastAsia="標楷體" w:hAnsi="標楷體" w:hint="eastAsia"/>
              </w:rPr>
              <w:t>1</w:t>
            </w:r>
            <w:r>
              <w:rPr>
                <w:rFonts w:ascii="標楷體" w:eastAsia="標楷體" w:hAnsi="標楷體"/>
              </w:rPr>
              <w:t>4.2</w:t>
            </w:r>
          </w:p>
        </w:tc>
        <w:tc>
          <w:tcPr>
            <w:tcW w:w="992" w:type="dxa"/>
            <w:tcBorders>
              <w:top w:val="single" w:sz="4" w:space="0" w:color="auto"/>
              <w:left w:val="single" w:sz="4" w:space="0" w:color="auto"/>
              <w:bottom w:val="single" w:sz="4" w:space="0" w:color="auto"/>
              <w:right w:val="single" w:sz="4" w:space="0" w:color="auto"/>
            </w:tcBorders>
          </w:tcPr>
          <w:p w14:paraId="042FDFB2"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3BA56790"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5382C61E"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AF75FB0" w14:textId="77777777" w:rsidR="00F3406B" w:rsidRDefault="00F3406B" w:rsidP="002F20C8">
            <w:pPr>
              <w:jc w:val="center"/>
              <w:rPr>
                <w:rFonts w:ascii="標楷體" w:eastAsia="標楷體" w:hAnsi="標楷體"/>
              </w:rPr>
            </w:pPr>
            <w:r>
              <w:rPr>
                <w:rFonts w:ascii="標楷體" w:eastAsia="標楷體" w:hAnsi="標楷體"/>
              </w:rPr>
              <w:t>W</w:t>
            </w:r>
          </w:p>
        </w:tc>
        <w:tc>
          <w:tcPr>
            <w:tcW w:w="2768" w:type="dxa"/>
            <w:tcBorders>
              <w:left w:val="single" w:sz="4" w:space="0" w:color="auto"/>
              <w:right w:val="single" w:sz="4" w:space="0" w:color="auto"/>
            </w:tcBorders>
          </w:tcPr>
          <w:p w14:paraId="5F1EC744" w14:textId="77777777" w:rsidR="00F3406B" w:rsidRDefault="00F3406B" w:rsidP="002F20C8">
            <w:pPr>
              <w:rPr>
                <w:rFonts w:ascii="標楷體" w:eastAsia="標楷體" w:hAnsi="標楷體"/>
              </w:rPr>
            </w:pPr>
            <w:r>
              <w:rPr>
                <w:rFonts w:ascii="標楷體" w:eastAsia="標楷體" w:hAnsi="標楷體" w:hint="eastAsia"/>
              </w:rPr>
              <w:t>1</w:t>
            </w:r>
            <w:r w:rsidRPr="008D3F0F">
              <w:rPr>
                <w:rFonts w:ascii="標楷體" w:eastAsia="標楷體" w:hAnsi="標楷體" w:hint="eastAsia"/>
              </w:rPr>
              <w:t>.</w:t>
            </w:r>
            <w:r>
              <w:rPr>
                <w:rFonts w:ascii="標楷體" w:eastAsia="標楷體" w:hAnsi="標楷體" w:hint="eastAsia"/>
              </w:rPr>
              <w:t>[結案區分]為[7.轉列呆帳]或[8.催收部分轉呆]時</w:t>
            </w:r>
            <w:r w:rsidRPr="008D3F0F">
              <w:rPr>
                <w:rFonts w:ascii="標楷體" w:eastAsia="標楷體" w:hAnsi="標楷體" w:hint="eastAsia"/>
              </w:rPr>
              <w:t>自動顯示</w:t>
            </w:r>
          </w:p>
          <w:p w14:paraId="3ACF5DDC" w14:textId="77777777" w:rsidR="00F3406B" w:rsidRDefault="00F3406B" w:rsidP="002F20C8">
            <w:pPr>
              <w:rPr>
                <w:rFonts w:ascii="標楷體" w:eastAsia="標楷體" w:hAnsi="標楷體"/>
              </w:rPr>
            </w:pPr>
            <w:r>
              <w:rPr>
                <w:rFonts w:ascii="標楷體" w:eastAsia="標楷體" w:hAnsi="標楷體" w:hint="eastAsia"/>
              </w:rPr>
              <w:t>2.結案區分]為[8.催收部分轉呆]時可自行修改數字,檢核條件:</w:t>
            </w:r>
            <w:r w:rsidRPr="00347C77">
              <w:rPr>
                <w:rFonts w:ascii="標楷體" w:eastAsia="標楷體" w:hAnsi="標楷體" w:hint="eastAsia"/>
              </w:rPr>
              <w:t>僅可小於催收餘額</w:t>
            </w:r>
          </w:p>
        </w:tc>
      </w:tr>
      <w:tr w:rsidR="00F3406B" w:rsidRPr="003972CE" w14:paraId="7902586B" w14:textId="77777777" w:rsidTr="002F20C8">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6F033FDF" w14:textId="77777777" w:rsidR="00F3406B" w:rsidRPr="00192DC5" w:rsidRDefault="00F3406B" w:rsidP="002F20C8">
            <w:pPr>
              <w:rPr>
                <w:rFonts w:ascii="標楷體" w:eastAsia="標楷體" w:hAnsi="標楷體"/>
              </w:rPr>
            </w:pPr>
            <w:r>
              <w:rPr>
                <w:rFonts w:ascii="標楷體" w:eastAsia="標楷體" w:hAnsi="標楷體" w:hint="eastAsia"/>
              </w:rPr>
              <w:t>33</w:t>
            </w:r>
          </w:p>
        </w:tc>
        <w:tc>
          <w:tcPr>
            <w:tcW w:w="1735" w:type="dxa"/>
            <w:gridSpan w:val="2"/>
            <w:tcBorders>
              <w:top w:val="single" w:sz="4" w:space="0" w:color="auto"/>
              <w:left w:val="single" w:sz="4" w:space="0" w:color="auto"/>
              <w:bottom w:val="single" w:sz="4" w:space="0" w:color="auto"/>
              <w:right w:val="single" w:sz="4" w:space="0" w:color="auto"/>
            </w:tcBorders>
          </w:tcPr>
          <w:p w14:paraId="6AB645D2" w14:textId="77777777" w:rsidR="00F3406B" w:rsidRPr="002B3129" w:rsidRDefault="00F3406B" w:rsidP="002F20C8">
            <w:pPr>
              <w:rPr>
                <w:rFonts w:ascii="標楷體" w:eastAsia="標楷體" w:hAnsi="標楷體"/>
              </w:rPr>
            </w:pPr>
            <w:r w:rsidRPr="007C6531">
              <w:rPr>
                <w:rFonts w:ascii="標楷體" w:eastAsia="標楷體" w:hAnsi="標楷體" w:hint="eastAsia"/>
              </w:rPr>
              <w:t>轉銷呆帳金額</w:t>
            </w:r>
          </w:p>
        </w:tc>
        <w:tc>
          <w:tcPr>
            <w:tcW w:w="1601" w:type="dxa"/>
            <w:tcBorders>
              <w:top w:val="single" w:sz="4" w:space="0" w:color="auto"/>
              <w:left w:val="single" w:sz="4" w:space="0" w:color="auto"/>
              <w:bottom w:val="single" w:sz="4" w:space="0" w:color="auto"/>
              <w:right w:val="single" w:sz="4" w:space="0" w:color="auto"/>
            </w:tcBorders>
          </w:tcPr>
          <w:p w14:paraId="6DA17436"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65F41D2C"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61100E01"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3FF62138"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065278D" w14:textId="77777777" w:rsidR="00F3406B" w:rsidRDefault="00F3406B" w:rsidP="002F20C8">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23AB2DA2" w14:textId="77777777" w:rsidR="00F3406B" w:rsidRPr="00347C77" w:rsidRDefault="00F3406B" w:rsidP="002F20C8">
            <w:pPr>
              <w:rPr>
                <w:rFonts w:ascii="標楷體" w:eastAsia="標楷體" w:hAnsi="標楷體"/>
              </w:rPr>
            </w:pPr>
            <w:r>
              <w:rPr>
                <w:rFonts w:ascii="標楷體" w:eastAsia="標楷體" w:hAnsi="標楷體" w:hint="eastAsia"/>
              </w:rPr>
              <w:t>1</w:t>
            </w:r>
            <w:r w:rsidRPr="008D3F0F">
              <w:rPr>
                <w:rFonts w:ascii="標楷體" w:eastAsia="標楷體" w:hAnsi="標楷體" w:hint="eastAsia"/>
              </w:rPr>
              <w:t>.</w:t>
            </w:r>
            <w:r>
              <w:rPr>
                <w:rFonts w:ascii="標楷體" w:eastAsia="標楷體" w:hAnsi="標楷體" w:hint="eastAsia"/>
              </w:rPr>
              <w:t>[結案區分]為[7.轉列呆帳]或[8.催收部分轉呆]時</w:t>
            </w:r>
            <w:r w:rsidRPr="008D3F0F">
              <w:rPr>
                <w:rFonts w:ascii="標楷體" w:eastAsia="標楷體" w:hAnsi="標楷體" w:hint="eastAsia"/>
              </w:rPr>
              <w:t>自動顯示</w:t>
            </w:r>
          </w:p>
        </w:tc>
      </w:tr>
      <w:tr w:rsidR="00654239" w:rsidRPr="003972CE" w14:paraId="023E8BD0" w14:textId="77777777" w:rsidTr="002F20C8">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67DFE897" w14:textId="25868E1E" w:rsidR="00654239" w:rsidRDefault="00654239" w:rsidP="002F20C8">
            <w:pPr>
              <w:rPr>
                <w:rFonts w:ascii="標楷體" w:eastAsia="標楷體" w:hAnsi="標楷體"/>
              </w:rPr>
            </w:pPr>
            <w:r>
              <w:rPr>
                <w:rFonts w:ascii="標楷體" w:eastAsia="標楷體" w:hAnsi="標楷體" w:hint="eastAsia"/>
              </w:rPr>
              <w:t>34</w:t>
            </w:r>
          </w:p>
        </w:tc>
        <w:tc>
          <w:tcPr>
            <w:tcW w:w="1735" w:type="dxa"/>
            <w:gridSpan w:val="2"/>
            <w:tcBorders>
              <w:top w:val="single" w:sz="4" w:space="0" w:color="auto"/>
              <w:left w:val="single" w:sz="4" w:space="0" w:color="auto"/>
              <w:bottom w:val="single" w:sz="4" w:space="0" w:color="auto"/>
              <w:right w:val="single" w:sz="4" w:space="0" w:color="auto"/>
            </w:tcBorders>
          </w:tcPr>
          <w:p w14:paraId="13EAE085" w14:textId="21543203" w:rsidR="00654239" w:rsidRPr="00C83FED" w:rsidRDefault="00654239" w:rsidP="00421206">
            <w:pPr>
              <w:rPr>
                <w:rFonts w:ascii="標楷體" w:eastAsia="標楷體" w:hAnsi="標楷體"/>
                <w:color w:val="FF0000"/>
                <w:highlight w:val="yellow"/>
              </w:rPr>
            </w:pPr>
            <w:r w:rsidRPr="00C83FED">
              <w:rPr>
                <w:rFonts w:ascii="標楷體" w:eastAsia="標楷體" w:hAnsi="標楷體" w:hint="eastAsia"/>
                <w:color w:val="FF0000"/>
                <w:highlight w:val="yellow"/>
              </w:rPr>
              <w:t>董事會通過核定日期</w:t>
            </w:r>
          </w:p>
        </w:tc>
        <w:tc>
          <w:tcPr>
            <w:tcW w:w="1601" w:type="dxa"/>
            <w:tcBorders>
              <w:top w:val="single" w:sz="4" w:space="0" w:color="auto"/>
              <w:left w:val="single" w:sz="4" w:space="0" w:color="auto"/>
              <w:bottom w:val="single" w:sz="4" w:space="0" w:color="auto"/>
              <w:right w:val="single" w:sz="4" w:space="0" w:color="auto"/>
            </w:tcBorders>
          </w:tcPr>
          <w:p w14:paraId="34B404DD" w14:textId="284DCD5D" w:rsidR="00654239" w:rsidRPr="00C83FED" w:rsidRDefault="00421206" w:rsidP="002F20C8">
            <w:pPr>
              <w:rPr>
                <w:rFonts w:ascii="標楷體" w:eastAsia="標楷體" w:hAnsi="標楷體"/>
                <w:color w:val="FF0000"/>
                <w:highlight w:val="yellow"/>
              </w:rPr>
            </w:pPr>
            <w:r w:rsidRPr="00C83FED">
              <w:rPr>
                <w:rFonts w:ascii="標楷體" w:eastAsia="標楷體" w:hAnsi="標楷體" w:hint="eastAsia"/>
                <w:color w:val="FF0000"/>
                <w:highlight w:val="yellow"/>
              </w:rPr>
              <w:t>7</w:t>
            </w:r>
          </w:p>
        </w:tc>
        <w:tc>
          <w:tcPr>
            <w:tcW w:w="992" w:type="dxa"/>
            <w:tcBorders>
              <w:top w:val="single" w:sz="4" w:space="0" w:color="auto"/>
              <w:left w:val="single" w:sz="4" w:space="0" w:color="auto"/>
              <w:bottom w:val="single" w:sz="4" w:space="0" w:color="auto"/>
              <w:right w:val="single" w:sz="4" w:space="0" w:color="auto"/>
            </w:tcBorders>
          </w:tcPr>
          <w:p w14:paraId="792B751D" w14:textId="77777777" w:rsidR="00654239" w:rsidRPr="00C83FED" w:rsidRDefault="00654239" w:rsidP="002F20C8">
            <w:pPr>
              <w:rPr>
                <w:rFonts w:ascii="標楷體" w:eastAsia="標楷體" w:hAnsi="標楷體"/>
                <w:color w:val="FF0000"/>
                <w:highlight w:val="yellow"/>
              </w:rPr>
            </w:pPr>
          </w:p>
        </w:tc>
        <w:tc>
          <w:tcPr>
            <w:tcW w:w="1491" w:type="dxa"/>
            <w:tcBorders>
              <w:top w:val="single" w:sz="4" w:space="0" w:color="auto"/>
              <w:left w:val="single" w:sz="4" w:space="0" w:color="auto"/>
              <w:bottom w:val="single" w:sz="4" w:space="0" w:color="auto"/>
              <w:right w:val="single" w:sz="4" w:space="0" w:color="auto"/>
            </w:tcBorders>
          </w:tcPr>
          <w:p w14:paraId="1338C9C8" w14:textId="77777777" w:rsidR="00654239" w:rsidRPr="00C83FED" w:rsidRDefault="00654239" w:rsidP="002F20C8">
            <w:pPr>
              <w:rPr>
                <w:rFonts w:ascii="標楷體" w:eastAsia="標楷體" w:hAnsi="標楷體"/>
                <w:color w:val="FF0000"/>
                <w:highlight w:val="yellow"/>
              </w:rPr>
            </w:pPr>
          </w:p>
        </w:tc>
        <w:tc>
          <w:tcPr>
            <w:tcW w:w="623" w:type="dxa"/>
            <w:tcBorders>
              <w:left w:val="single" w:sz="4" w:space="0" w:color="auto"/>
              <w:right w:val="single" w:sz="4" w:space="0" w:color="auto"/>
            </w:tcBorders>
          </w:tcPr>
          <w:p w14:paraId="04A1B508" w14:textId="77777777" w:rsidR="00654239" w:rsidRPr="00C83FED" w:rsidRDefault="00654239" w:rsidP="002F20C8">
            <w:pPr>
              <w:rPr>
                <w:rFonts w:ascii="標楷體" w:eastAsia="標楷體" w:hAnsi="標楷體"/>
                <w:color w:val="FF0000"/>
                <w:highlight w:val="yellow"/>
              </w:rPr>
            </w:pPr>
          </w:p>
        </w:tc>
        <w:tc>
          <w:tcPr>
            <w:tcW w:w="666" w:type="dxa"/>
            <w:tcBorders>
              <w:top w:val="single" w:sz="4" w:space="0" w:color="auto"/>
              <w:left w:val="single" w:sz="4" w:space="0" w:color="auto"/>
              <w:bottom w:val="single" w:sz="4" w:space="0" w:color="auto"/>
              <w:right w:val="single" w:sz="4" w:space="0" w:color="auto"/>
            </w:tcBorders>
          </w:tcPr>
          <w:p w14:paraId="4AAAB04C" w14:textId="0A0B60B9" w:rsidR="00654239" w:rsidRPr="00C83FED" w:rsidRDefault="00421206" w:rsidP="002F20C8">
            <w:pPr>
              <w:jc w:val="center"/>
              <w:rPr>
                <w:rFonts w:ascii="標楷體" w:eastAsia="標楷體" w:hAnsi="標楷體"/>
                <w:color w:val="FF0000"/>
                <w:highlight w:val="yellow"/>
              </w:rPr>
            </w:pPr>
            <w:r w:rsidRPr="00C83FED">
              <w:rPr>
                <w:rFonts w:ascii="標楷體" w:eastAsia="標楷體" w:hAnsi="標楷體" w:hint="eastAsia"/>
                <w:color w:val="FF0000"/>
                <w:highlight w:val="yellow"/>
              </w:rPr>
              <w:t>W</w:t>
            </w:r>
          </w:p>
        </w:tc>
        <w:tc>
          <w:tcPr>
            <w:tcW w:w="2768" w:type="dxa"/>
            <w:tcBorders>
              <w:left w:val="single" w:sz="4" w:space="0" w:color="auto"/>
              <w:right w:val="single" w:sz="4" w:space="0" w:color="auto"/>
            </w:tcBorders>
          </w:tcPr>
          <w:p w14:paraId="3530CA59" w14:textId="18191834" w:rsidR="00421206" w:rsidRPr="00C83FED" w:rsidRDefault="00421206" w:rsidP="00421206">
            <w:pPr>
              <w:rPr>
                <w:rFonts w:ascii="標楷體" w:eastAsia="標楷體" w:hAnsi="標楷體"/>
                <w:color w:val="FF0000"/>
                <w:highlight w:val="yellow"/>
              </w:rPr>
            </w:pPr>
            <w:r w:rsidRPr="00C83FED">
              <w:rPr>
                <w:rFonts w:ascii="標楷體" w:eastAsia="標楷體" w:hAnsi="標楷體" w:hint="eastAsia"/>
                <w:color w:val="FF0000"/>
                <w:highlight w:val="yellow"/>
              </w:rPr>
              <w:t>1.[結案區分]為[7.轉列呆帳]或[8.催收部分轉呆]時</w:t>
            </w:r>
            <w:r w:rsidR="007533E1" w:rsidRPr="00C83FED">
              <w:rPr>
                <w:rFonts w:ascii="標楷體" w:eastAsia="標楷體" w:hAnsi="標楷體" w:hint="eastAsia"/>
                <w:color w:val="FF0000"/>
                <w:highlight w:val="yellow"/>
              </w:rPr>
              <w:t>才顯示</w:t>
            </w:r>
            <w:r w:rsidRPr="00C83FED">
              <w:rPr>
                <w:rFonts w:ascii="標楷體" w:eastAsia="標楷體" w:hAnsi="標楷體" w:hint="eastAsia"/>
                <w:color w:val="FF0000"/>
                <w:highlight w:val="yellow"/>
              </w:rPr>
              <w:t>,必須輸入日期,檢核條件:</w:t>
            </w:r>
          </w:p>
          <w:p w14:paraId="51DA59AD" w14:textId="779D1831" w:rsidR="00421206" w:rsidRPr="00C83FED" w:rsidRDefault="00421206" w:rsidP="00421206">
            <w:pPr>
              <w:rPr>
                <w:rFonts w:ascii="標楷體" w:eastAsia="標楷體" w:hAnsi="標楷體"/>
                <w:color w:val="FF0000"/>
                <w:highlight w:val="yellow"/>
              </w:rPr>
            </w:pPr>
            <w:r w:rsidRPr="00C83FED">
              <w:rPr>
                <w:rFonts w:ascii="標楷體" w:eastAsia="標楷體" w:hAnsi="標楷體" w:hint="eastAsia"/>
                <w:color w:val="FF0000"/>
                <w:highlight w:val="yellow"/>
              </w:rPr>
              <w:t>(1).不可為0/</w:t>
            </w:r>
            <w:r w:rsidRPr="00C83FED">
              <w:rPr>
                <w:rFonts w:ascii="標楷體" w:eastAsia="標楷體" w:hAnsi="標楷體"/>
                <w:color w:val="FF0000"/>
                <w:highlight w:val="yellow"/>
              </w:rPr>
              <w:t>V(2,0)</w:t>
            </w:r>
          </w:p>
          <w:p w14:paraId="113A3CE3" w14:textId="1A66B56F" w:rsidR="00654239" w:rsidRPr="00C83FED" w:rsidRDefault="00421206" w:rsidP="00421206">
            <w:pPr>
              <w:rPr>
                <w:rFonts w:ascii="標楷體" w:eastAsia="標楷體" w:hAnsi="標楷體"/>
                <w:color w:val="FF0000"/>
                <w:highlight w:val="yellow"/>
              </w:rPr>
            </w:pPr>
            <w:r w:rsidRPr="00C83FED">
              <w:rPr>
                <w:rFonts w:ascii="標楷體" w:eastAsia="標楷體" w:hAnsi="標楷體" w:hint="eastAsia"/>
                <w:color w:val="FF0000"/>
                <w:highlight w:val="yellow"/>
              </w:rPr>
              <w:lastRenderedPageBreak/>
              <w:t>(2</w:t>
            </w:r>
            <w:r w:rsidRPr="00C83FED">
              <w:rPr>
                <w:rFonts w:ascii="標楷體" w:eastAsia="標楷體" w:hAnsi="標楷體"/>
                <w:color w:val="FF0000"/>
                <w:highlight w:val="yellow"/>
              </w:rPr>
              <w:t>).</w:t>
            </w:r>
            <w:r w:rsidRPr="00C83FED">
              <w:rPr>
                <w:rFonts w:ascii="標楷體" w:eastAsia="標楷體" w:hAnsi="標楷體" w:hint="eastAsia"/>
                <w:color w:val="FF0000"/>
                <w:highlight w:val="yellow"/>
              </w:rPr>
              <w:t>日期格式/A(DATE,0)</w:t>
            </w:r>
          </w:p>
        </w:tc>
      </w:tr>
      <w:tr w:rsidR="00654239" w:rsidRPr="003972CE" w14:paraId="671488FD" w14:textId="77777777" w:rsidTr="002F20C8">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6CB5B0E3" w14:textId="791C7560" w:rsidR="00654239" w:rsidRDefault="00654239" w:rsidP="002F20C8">
            <w:pPr>
              <w:rPr>
                <w:rFonts w:ascii="標楷體" w:eastAsia="標楷體" w:hAnsi="標楷體"/>
              </w:rPr>
            </w:pPr>
            <w:r>
              <w:rPr>
                <w:rFonts w:ascii="標楷體" w:eastAsia="標楷體" w:hAnsi="標楷體" w:hint="eastAsia"/>
              </w:rPr>
              <w:lastRenderedPageBreak/>
              <w:t>34-1</w:t>
            </w:r>
          </w:p>
        </w:tc>
        <w:tc>
          <w:tcPr>
            <w:tcW w:w="1735" w:type="dxa"/>
            <w:gridSpan w:val="2"/>
            <w:tcBorders>
              <w:top w:val="single" w:sz="4" w:space="0" w:color="auto"/>
              <w:left w:val="single" w:sz="4" w:space="0" w:color="auto"/>
              <w:bottom w:val="single" w:sz="4" w:space="0" w:color="auto"/>
              <w:right w:val="single" w:sz="4" w:space="0" w:color="auto"/>
            </w:tcBorders>
          </w:tcPr>
          <w:p w14:paraId="114FE7B5" w14:textId="607C4FD2" w:rsidR="00654239" w:rsidRPr="00C83FED" w:rsidRDefault="00654239" w:rsidP="002F20C8">
            <w:pPr>
              <w:rPr>
                <w:rFonts w:ascii="標楷體" w:eastAsia="標楷體" w:hAnsi="標楷體"/>
                <w:color w:val="FF0000"/>
                <w:highlight w:val="yellow"/>
              </w:rPr>
            </w:pPr>
            <w:r w:rsidRPr="00C83FED">
              <w:rPr>
                <w:rFonts w:ascii="標楷體" w:eastAsia="標楷體" w:hAnsi="標楷體" w:hint="eastAsia"/>
                <w:color w:val="FF0000"/>
                <w:highlight w:val="yellow"/>
              </w:rPr>
              <w:t>屆</w:t>
            </w:r>
          </w:p>
        </w:tc>
        <w:tc>
          <w:tcPr>
            <w:tcW w:w="1601" w:type="dxa"/>
            <w:tcBorders>
              <w:top w:val="single" w:sz="4" w:space="0" w:color="auto"/>
              <w:left w:val="single" w:sz="4" w:space="0" w:color="auto"/>
              <w:bottom w:val="single" w:sz="4" w:space="0" w:color="auto"/>
              <w:right w:val="single" w:sz="4" w:space="0" w:color="auto"/>
            </w:tcBorders>
          </w:tcPr>
          <w:p w14:paraId="4178CC51" w14:textId="24279A18" w:rsidR="00654239" w:rsidRPr="00C83FED" w:rsidRDefault="00421206" w:rsidP="002F20C8">
            <w:pPr>
              <w:rPr>
                <w:rFonts w:ascii="標楷體" w:eastAsia="標楷體" w:hAnsi="標楷體"/>
                <w:color w:val="FF0000"/>
                <w:highlight w:val="yellow"/>
              </w:rPr>
            </w:pPr>
            <w:r w:rsidRPr="00C83FED">
              <w:rPr>
                <w:rFonts w:ascii="標楷體" w:eastAsia="標楷體" w:hAnsi="標楷體"/>
                <w:color w:val="FF0000"/>
                <w:highlight w:val="yellow"/>
              </w:rPr>
              <w:t>2</w:t>
            </w:r>
          </w:p>
        </w:tc>
        <w:tc>
          <w:tcPr>
            <w:tcW w:w="992" w:type="dxa"/>
            <w:tcBorders>
              <w:top w:val="single" w:sz="4" w:space="0" w:color="auto"/>
              <w:left w:val="single" w:sz="4" w:space="0" w:color="auto"/>
              <w:bottom w:val="single" w:sz="4" w:space="0" w:color="auto"/>
              <w:right w:val="single" w:sz="4" w:space="0" w:color="auto"/>
            </w:tcBorders>
          </w:tcPr>
          <w:p w14:paraId="524316CB" w14:textId="77777777" w:rsidR="00654239" w:rsidRPr="00C83FED" w:rsidRDefault="00654239" w:rsidP="002F20C8">
            <w:pPr>
              <w:rPr>
                <w:rFonts w:ascii="標楷體" w:eastAsia="標楷體" w:hAnsi="標楷體"/>
                <w:color w:val="FF0000"/>
                <w:highlight w:val="yellow"/>
              </w:rPr>
            </w:pPr>
          </w:p>
        </w:tc>
        <w:tc>
          <w:tcPr>
            <w:tcW w:w="1491" w:type="dxa"/>
            <w:tcBorders>
              <w:top w:val="single" w:sz="4" w:space="0" w:color="auto"/>
              <w:left w:val="single" w:sz="4" w:space="0" w:color="auto"/>
              <w:bottom w:val="single" w:sz="4" w:space="0" w:color="auto"/>
              <w:right w:val="single" w:sz="4" w:space="0" w:color="auto"/>
            </w:tcBorders>
          </w:tcPr>
          <w:p w14:paraId="72CE3BA4" w14:textId="77777777" w:rsidR="00654239" w:rsidRPr="00C83FED" w:rsidRDefault="00654239" w:rsidP="002F20C8">
            <w:pPr>
              <w:rPr>
                <w:rFonts w:ascii="標楷體" w:eastAsia="標楷體" w:hAnsi="標楷體"/>
                <w:color w:val="FF0000"/>
                <w:highlight w:val="yellow"/>
              </w:rPr>
            </w:pPr>
          </w:p>
        </w:tc>
        <w:tc>
          <w:tcPr>
            <w:tcW w:w="623" w:type="dxa"/>
            <w:tcBorders>
              <w:left w:val="single" w:sz="4" w:space="0" w:color="auto"/>
              <w:right w:val="single" w:sz="4" w:space="0" w:color="auto"/>
            </w:tcBorders>
          </w:tcPr>
          <w:p w14:paraId="6CD2F0DF" w14:textId="77777777" w:rsidR="00654239" w:rsidRPr="00C83FED" w:rsidRDefault="00654239" w:rsidP="002F20C8">
            <w:pPr>
              <w:rPr>
                <w:rFonts w:ascii="標楷體" w:eastAsia="標楷體" w:hAnsi="標楷體"/>
                <w:color w:val="FF0000"/>
                <w:highlight w:val="yellow"/>
              </w:rPr>
            </w:pPr>
          </w:p>
        </w:tc>
        <w:tc>
          <w:tcPr>
            <w:tcW w:w="666" w:type="dxa"/>
            <w:tcBorders>
              <w:top w:val="single" w:sz="4" w:space="0" w:color="auto"/>
              <w:left w:val="single" w:sz="4" w:space="0" w:color="auto"/>
              <w:bottom w:val="single" w:sz="4" w:space="0" w:color="auto"/>
              <w:right w:val="single" w:sz="4" w:space="0" w:color="auto"/>
            </w:tcBorders>
          </w:tcPr>
          <w:p w14:paraId="736F833C" w14:textId="0A8C1B54" w:rsidR="00654239" w:rsidRPr="00C83FED" w:rsidRDefault="00421206" w:rsidP="002F20C8">
            <w:pPr>
              <w:jc w:val="center"/>
              <w:rPr>
                <w:rFonts w:ascii="標楷體" w:eastAsia="標楷體" w:hAnsi="標楷體"/>
                <w:color w:val="FF0000"/>
                <w:highlight w:val="yellow"/>
              </w:rPr>
            </w:pPr>
            <w:r w:rsidRPr="00C83FED">
              <w:rPr>
                <w:rFonts w:ascii="標楷體" w:eastAsia="標楷體" w:hAnsi="標楷體" w:hint="eastAsia"/>
                <w:color w:val="FF0000"/>
                <w:highlight w:val="yellow"/>
              </w:rPr>
              <w:t>W</w:t>
            </w:r>
          </w:p>
        </w:tc>
        <w:tc>
          <w:tcPr>
            <w:tcW w:w="2768" w:type="dxa"/>
            <w:tcBorders>
              <w:left w:val="single" w:sz="4" w:space="0" w:color="auto"/>
              <w:right w:val="single" w:sz="4" w:space="0" w:color="auto"/>
            </w:tcBorders>
          </w:tcPr>
          <w:p w14:paraId="180A881D" w14:textId="2F986166" w:rsidR="00654239" w:rsidRPr="00C83FED" w:rsidRDefault="00421206" w:rsidP="00421206">
            <w:pPr>
              <w:ind w:left="271" w:hangingChars="113" w:hanging="271"/>
              <w:rPr>
                <w:rFonts w:ascii="標楷體" w:eastAsia="標楷體" w:hAnsi="標楷體"/>
                <w:color w:val="FF0000"/>
                <w:highlight w:val="yellow"/>
              </w:rPr>
            </w:pPr>
            <w:r w:rsidRPr="00C83FED">
              <w:rPr>
                <w:rFonts w:ascii="標楷體" w:eastAsia="標楷體" w:hAnsi="標楷體" w:hint="eastAsia"/>
                <w:color w:val="FF0000"/>
                <w:highlight w:val="yellow"/>
              </w:rPr>
              <w:t>1.[結案區分]為[7.轉列呆帳]或[8.催收部分轉呆]時</w:t>
            </w:r>
            <w:r w:rsidR="007533E1" w:rsidRPr="00C83FED">
              <w:rPr>
                <w:rFonts w:ascii="標楷體" w:eastAsia="標楷體" w:hAnsi="標楷體" w:hint="eastAsia"/>
                <w:color w:val="FF0000"/>
                <w:highlight w:val="yellow"/>
              </w:rPr>
              <w:t>才顯示</w:t>
            </w:r>
            <w:r w:rsidRPr="00C83FED">
              <w:rPr>
                <w:rFonts w:ascii="標楷體" w:eastAsia="標楷體" w:hAnsi="標楷體" w:hint="eastAsia"/>
                <w:color w:val="FF0000"/>
                <w:highlight w:val="yellow"/>
              </w:rPr>
              <w:t>,必須輸入數字,檢核條件:不可為0/V</w:t>
            </w:r>
            <w:r w:rsidRPr="00C83FED">
              <w:rPr>
                <w:rFonts w:ascii="標楷體" w:eastAsia="標楷體" w:hAnsi="標楷體"/>
                <w:color w:val="FF0000"/>
                <w:highlight w:val="yellow"/>
              </w:rPr>
              <w:t>(2,0)</w:t>
            </w:r>
          </w:p>
        </w:tc>
      </w:tr>
      <w:tr w:rsidR="00013D3D" w:rsidRPr="003972CE" w14:paraId="399A20B7" w14:textId="77777777" w:rsidTr="002F20C8">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0DA397A4" w14:textId="6BD9990B" w:rsidR="00013D3D" w:rsidRDefault="00013D3D" w:rsidP="00013D3D">
            <w:pPr>
              <w:rPr>
                <w:rFonts w:ascii="標楷體" w:eastAsia="標楷體" w:hAnsi="標楷體"/>
              </w:rPr>
            </w:pPr>
            <w:r>
              <w:rPr>
                <w:rFonts w:ascii="標楷體" w:eastAsia="標楷體" w:hAnsi="標楷體" w:hint="eastAsia"/>
              </w:rPr>
              <w:t>34-2</w:t>
            </w:r>
          </w:p>
        </w:tc>
        <w:tc>
          <w:tcPr>
            <w:tcW w:w="1735" w:type="dxa"/>
            <w:gridSpan w:val="2"/>
            <w:tcBorders>
              <w:top w:val="single" w:sz="4" w:space="0" w:color="auto"/>
              <w:left w:val="single" w:sz="4" w:space="0" w:color="auto"/>
              <w:bottom w:val="single" w:sz="4" w:space="0" w:color="auto"/>
              <w:right w:val="single" w:sz="4" w:space="0" w:color="auto"/>
            </w:tcBorders>
          </w:tcPr>
          <w:p w14:paraId="57FD3755" w14:textId="4B6E8E37" w:rsidR="00013D3D" w:rsidRPr="00C83FED" w:rsidRDefault="00013D3D" w:rsidP="00013D3D">
            <w:pPr>
              <w:rPr>
                <w:rFonts w:ascii="標楷體" w:eastAsia="標楷體" w:hAnsi="標楷體"/>
                <w:color w:val="FF0000"/>
                <w:highlight w:val="yellow"/>
              </w:rPr>
            </w:pPr>
            <w:r w:rsidRPr="00C83FED">
              <w:rPr>
                <w:rFonts w:ascii="標楷體" w:eastAsia="標楷體" w:hAnsi="標楷體" w:hint="eastAsia"/>
                <w:color w:val="FF0000"/>
                <w:highlight w:val="yellow"/>
              </w:rPr>
              <w:t>次</w:t>
            </w:r>
          </w:p>
        </w:tc>
        <w:tc>
          <w:tcPr>
            <w:tcW w:w="1601" w:type="dxa"/>
            <w:tcBorders>
              <w:top w:val="single" w:sz="4" w:space="0" w:color="auto"/>
              <w:left w:val="single" w:sz="4" w:space="0" w:color="auto"/>
              <w:bottom w:val="single" w:sz="4" w:space="0" w:color="auto"/>
              <w:right w:val="single" w:sz="4" w:space="0" w:color="auto"/>
            </w:tcBorders>
          </w:tcPr>
          <w:p w14:paraId="2840A008" w14:textId="374B6A96" w:rsidR="00013D3D" w:rsidRPr="00C83FED" w:rsidRDefault="00013D3D" w:rsidP="00013D3D">
            <w:pPr>
              <w:rPr>
                <w:rFonts w:ascii="標楷體" w:eastAsia="標楷體" w:hAnsi="標楷體"/>
                <w:color w:val="FF0000"/>
                <w:highlight w:val="yellow"/>
              </w:rPr>
            </w:pPr>
            <w:r w:rsidRPr="00C83FED">
              <w:rPr>
                <w:rFonts w:ascii="標楷體" w:eastAsia="標楷體" w:hAnsi="標楷體" w:hint="eastAsia"/>
                <w:color w:val="FF0000"/>
                <w:highlight w:val="yellow"/>
              </w:rPr>
              <w:t>2</w:t>
            </w:r>
          </w:p>
        </w:tc>
        <w:tc>
          <w:tcPr>
            <w:tcW w:w="992" w:type="dxa"/>
            <w:tcBorders>
              <w:top w:val="single" w:sz="4" w:space="0" w:color="auto"/>
              <w:left w:val="single" w:sz="4" w:space="0" w:color="auto"/>
              <w:bottom w:val="single" w:sz="4" w:space="0" w:color="auto"/>
              <w:right w:val="single" w:sz="4" w:space="0" w:color="auto"/>
            </w:tcBorders>
          </w:tcPr>
          <w:p w14:paraId="524818D0" w14:textId="77777777" w:rsidR="00013D3D" w:rsidRPr="00C83FED" w:rsidRDefault="00013D3D" w:rsidP="00013D3D">
            <w:pPr>
              <w:rPr>
                <w:rFonts w:ascii="標楷體" w:eastAsia="標楷體" w:hAnsi="標楷體"/>
                <w:color w:val="FF0000"/>
                <w:highlight w:val="yellow"/>
              </w:rPr>
            </w:pPr>
          </w:p>
        </w:tc>
        <w:tc>
          <w:tcPr>
            <w:tcW w:w="1491" w:type="dxa"/>
            <w:tcBorders>
              <w:top w:val="single" w:sz="4" w:space="0" w:color="auto"/>
              <w:left w:val="single" w:sz="4" w:space="0" w:color="auto"/>
              <w:bottom w:val="single" w:sz="4" w:space="0" w:color="auto"/>
              <w:right w:val="single" w:sz="4" w:space="0" w:color="auto"/>
            </w:tcBorders>
          </w:tcPr>
          <w:p w14:paraId="32ECCF76" w14:textId="77777777" w:rsidR="00013D3D" w:rsidRPr="00C83FED" w:rsidRDefault="00013D3D" w:rsidP="00013D3D">
            <w:pPr>
              <w:rPr>
                <w:rFonts w:ascii="標楷體" w:eastAsia="標楷體" w:hAnsi="標楷體"/>
                <w:color w:val="FF0000"/>
                <w:highlight w:val="yellow"/>
              </w:rPr>
            </w:pPr>
          </w:p>
        </w:tc>
        <w:tc>
          <w:tcPr>
            <w:tcW w:w="623" w:type="dxa"/>
            <w:tcBorders>
              <w:left w:val="single" w:sz="4" w:space="0" w:color="auto"/>
              <w:right w:val="single" w:sz="4" w:space="0" w:color="auto"/>
            </w:tcBorders>
          </w:tcPr>
          <w:p w14:paraId="41DFAAEC" w14:textId="77777777" w:rsidR="00013D3D" w:rsidRPr="00C83FED" w:rsidRDefault="00013D3D" w:rsidP="00013D3D">
            <w:pPr>
              <w:rPr>
                <w:rFonts w:ascii="標楷體" w:eastAsia="標楷體" w:hAnsi="標楷體"/>
                <w:color w:val="FF0000"/>
                <w:highlight w:val="yellow"/>
              </w:rPr>
            </w:pPr>
          </w:p>
        </w:tc>
        <w:tc>
          <w:tcPr>
            <w:tcW w:w="666" w:type="dxa"/>
            <w:tcBorders>
              <w:top w:val="single" w:sz="4" w:space="0" w:color="auto"/>
              <w:left w:val="single" w:sz="4" w:space="0" w:color="auto"/>
              <w:bottom w:val="single" w:sz="4" w:space="0" w:color="auto"/>
              <w:right w:val="single" w:sz="4" w:space="0" w:color="auto"/>
            </w:tcBorders>
          </w:tcPr>
          <w:p w14:paraId="3CACFD65" w14:textId="6F6EB837" w:rsidR="00013D3D" w:rsidRPr="00C83FED" w:rsidRDefault="00013D3D" w:rsidP="00013D3D">
            <w:pPr>
              <w:jc w:val="center"/>
              <w:rPr>
                <w:rFonts w:ascii="標楷體" w:eastAsia="標楷體" w:hAnsi="標楷體"/>
                <w:color w:val="FF0000"/>
                <w:highlight w:val="yellow"/>
              </w:rPr>
            </w:pPr>
            <w:r w:rsidRPr="00C83FED">
              <w:rPr>
                <w:rFonts w:ascii="標楷體" w:eastAsia="標楷體" w:hAnsi="標楷體" w:hint="eastAsia"/>
                <w:color w:val="FF0000"/>
                <w:highlight w:val="yellow"/>
              </w:rPr>
              <w:t>W</w:t>
            </w:r>
          </w:p>
        </w:tc>
        <w:tc>
          <w:tcPr>
            <w:tcW w:w="2768" w:type="dxa"/>
            <w:tcBorders>
              <w:left w:val="single" w:sz="4" w:space="0" w:color="auto"/>
              <w:right w:val="single" w:sz="4" w:space="0" w:color="auto"/>
            </w:tcBorders>
          </w:tcPr>
          <w:p w14:paraId="5381E77A" w14:textId="10EA6DFE" w:rsidR="00013D3D" w:rsidRPr="00C83FED" w:rsidRDefault="00013D3D" w:rsidP="00013D3D">
            <w:pPr>
              <w:rPr>
                <w:rFonts w:ascii="標楷體" w:eastAsia="標楷體" w:hAnsi="標楷體"/>
                <w:color w:val="FF0000"/>
                <w:highlight w:val="yellow"/>
              </w:rPr>
            </w:pPr>
            <w:r w:rsidRPr="00C83FED">
              <w:rPr>
                <w:rFonts w:ascii="標楷體" w:eastAsia="標楷體" w:hAnsi="標楷體" w:hint="eastAsia"/>
                <w:color w:val="FF0000"/>
                <w:highlight w:val="yellow"/>
              </w:rPr>
              <w:t>1.[結案區分]為[7.轉列呆帳]或[8.催收部分轉呆]時</w:t>
            </w:r>
            <w:r w:rsidR="007533E1" w:rsidRPr="00C83FED">
              <w:rPr>
                <w:rFonts w:ascii="標楷體" w:eastAsia="標楷體" w:hAnsi="標楷體" w:hint="eastAsia"/>
                <w:color w:val="FF0000"/>
                <w:highlight w:val="yellow"/>
              </w:rPr>
              <w:t>才顯示</w:t>
            </w:r>
            <w:r w:rsidRPr="00C83FED">
              <w:rPr>
                <w:rFonts w:ascii="標楷體" w:eastAsia="標楷體" w:hAnsi="標楷體" w:hint="eastAsia"/>
                <w:color w:val="FF0000"/>
                <w:highlight w:val="yellow"/>
              </w:rPr>
              <w:t>,必須輸入數字,檢核條件:不可為0/V</w:t>
            </w:r>
            <w:r w:rsidRPr="00C83FED">
              <w:rPr>
                <w:rFonts w:ascii="標楷體" w:eastAsia="標楷體" w:hAnsi="標楷體"/>
                <w:color w:val="FF0000"/>
                <w:highlight w:val="yellow"/>
              </w:rPr>
              <w:t>(2,0)</w:t>
            </w:r>
          </w:p>
        </w:tc>
      </w:tr>
    </w:tbl>
    <w:p w14:paraId="6A070664" w14:textId="77777777" w:rsidR="00F3406B" w:rsidRPr="00347C77" w:rsidRDefault="00F3406B" w:rsidP="00F3406B">
      <w:pPr>
        <w:rPr>
          <w:lang w:eastAsia="x-none"/>
        </w:rPr>
      </w:pPr>
    </w:p>
    <w:p w14:paraId="2A8D1E8B" w14:textId="77777777" w:rsidR="00F3406B" w:rsidRPr="00347C77" w:rsidRDefault="00F3406B" w:rsidP="00F3406B">
      <w:pPr>
        <w:rPr>
          <w:lang w:val="x-none" w:eastAsia="x-none"/>
        </w:rPr>
      </w:pPr>
      <w:r>
        <w:rPr>
          <w:lang w:val="x-none" w:eastAsia="x-none"/>
        </w:rPr>
        <w:br w:type="page"/>
      </w:r>
    </w:p>
    <w:p w14:paraId="02D989C6" w14:textId="77777777" w:rsidR="00F3406B" w:rsidRDefault="00F3406B" w:rsidP="00F3406B">
      <w:pPr>
        <w:pStyle w:val="7"/>
        <w:numPr>
          <w:ilvl w:val="0"/>
          <w:numId w:val="0"/>
        </w:numPr>
        <w:ind w:left="1531"/>
      </w:pPr>
      <w:r>
        <w:lastRenderedPageBreak/>
        <w:t>B.</w:t>
      </w:r>
      <w:r w:rsidRPr="003972CE">
        <w:t>UI</w:t>
      </w:r>
      <w:r w:rsidRPr="003972CE">
        <w:t>畫面</w:t>
      </w:r>
      <w:r>
        <w:rPr>
          <w:rFonts w:hint="eastAsia"/>
        </w:rPr>
        <w:t>-</w:t>
      </w:r>
      <w:r>
        <w:rPr>
          <w:rFonts w:hint="eastAsia"/>
        </w:rPr>
        <w:t>訂正</w:t>
      </w:r>
    </w:p>
    <w:p w14:paraId="6E872B25" w14:textId="77777777" w:rsidR="00F3406B" w:rsidRDefault="00F3406B" w:rsidP="00F3406B">
      <w:pPr>
        <w:pStyle w:val="42"/>
        <w:spacing w:after="48"/>
        <w:ind w:left="1133"/>
        <w:rPr>
          <w:rFonts w:hAnsi="標楷體"/>
        </w:rPr>
      </w:pPr>
      <w:r w:rsidRPr="00743962">
        <w:rPr>
          <w:rFonts w:hAnsi="標楷體" w:hint="eastAsia"/>
        </w:rPr>
        <w:t>輸入畫面：</w:t>
      </w:r>
    </w:p>
    <w:p w14:paraId="528F2FD1" w14:textId="3DAA1B58" w:rsidR="00F3406B" w:rsidRDefault="007D1448" w:rsidP="00F3406B">
      <w:pPr>
        <w:pStyle w:val="42"/>
        <w:spacing w:after="48"/>
        <w:ind w:leftChars="0" w:left="0"/>
        <w:rPr>
          <w:rFonts w:hAnsi="標楷體"/>
        </w:rPr>
      </w:pPr>
      <w:r w:rsidRPr="00587E50">
        <w:rPr>
          <w:rFonts w:hAnsi="標楷體"/>
          <w:noProof/>
        </w:rPr>
        <w:drawing>
          <wp:inline distT="0" distB="0" distL="0" distR="0" wp14:anchorId="31545B6F" wp14:editId="0245751A">
            <wp:extent cx="6470650" cy="2603500"/>
            <wp:effectExtent l="0" t="0" r="0" b="0"/>
            <wp:docPr id="19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6470650" cy="2603500"/>
                    </a:xfrm>
                    <a:prstGeom prst="rect">
                      <a:avLst/>
                    </a:prstGeom>
                    <a:noFill/>
                    <a:ln>
                      <a:noFill/>
                    </a:ln>
                  </pic:spPr>
                </pic:pic>
              </a:graphicData>
            </a:graphic>
          </wp:inline>
        </w:drawing>
      </w:r>
      <w:r w:rsidRPr="00587E50">
        <w:rPr>
          <w:rFonts w:hAnsi="標楷體"/>
          <w:noProof/>
        </w:rPr>
        <w:drawing>
          <wp:inline distT="0" distB="0" distL="0" distR="0" wp14:anchorId="0C447BBB" wp14:editId="4FDCA02D">
            <wp:extent cx="6483350" cy="1917700"/>
            <wp:effectExtent l="0" t="0" r="0" b="0"/>
            <wp:docPr id="19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6483350" cy="1917700"/>
                    </a:xfrm>
                    <a:prstGeom prst="rect">
                      <a:avLst/>
                    </a:prstGeom>
                    <a:noFill/>
                    <a:ln>
                      <a:noFill/>
                    </a:ln>
                  </pic:spPr>
                </pic:pic>
              </a:graphicData>
            </a:graphic>
          </wp:inline>
        </w:drawing>
      </w:r>
    </w:p>
    <w:p w14:paraId="5A2A3BC4" w14:textId="77777777" w:rsidR="00F3406B" w:rsidRDefault="00F3406B" w:rsidP="00F3406B">
      <w:pPr>
        <w:rPr>
          <w:noProof/>
        </w:rPr>
      </w:pPr>
    </w:p>
    <w:p w14:paraId="2143BC0D" w14:textId="77777777" w:rsidR="00F3406B" w:rsidRPr="00F5236F" w:rsidRDefault="00F3406B" w:rsidP="00F3406B">
      <w:pPr>
        <w:pStyle w:val="af8"/>
        <w:numPr>
          <w:ilvl w:val="0"/>
          <w:numId w:val="3"/>
        </w:numPr>
      </w:pPr>
      <w:r>
        <w:t>輸入畫面</w:t>
      </w:r>
      <w:r>
        <w:rPr>
          <w:rFonts w:hint="eastAsia"/>
          <w:lang w:eastAsia="zh-HK"/>
        </w:rPr>
        <w:t>按鈕</w:t>
      </w:r>
      <w:r>
        <w:t>說明</w:t>
      </w:r>
      <w:r>
        <w:rPr>
          <w:rFonts w:hint="eastAsia"/>
        </w:rPr>
        <w:t>-訂正</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1"/>
        <w:gridCol w:w="6986"/>
      </w:tblGrid>
      <w:tr w:rsidR="00F3406B" w:rsidRPr="00F5236F" w14:paraId="79CD8C33" w14:textId="77777777" w:rsidTr="002F20C8">
        <w:tc>
          <w:tcPr>
            <w:tcW w:w="851" w:type="dxa"/>
            <w:shd w:val="clear" w:color="auto" w:fill="D9D9D9"/>
          </w:tcPr>
          <w:p w14:paraId="3E91FD23" w14:textId="77777777" w:rsidR="00F3406B" w:rsidRPr="004F7CA5" w:rsidRDefault="00F3406B" w:rsidP="002F20C8">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01A90D52" w14:textId="77777777" w:rsidR="00F3406B" w:rsidRPr="004F7CA5" w:rsidRDefault="00F3406B" w:rsidP="002F20C8">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4D70C1F4" w14:textId="77777777" w:rsidR="00F3406B" w:rsidRPr="004F7CA5" w:rsidRDefault="00F3406B" w:rsidP="002F20C8">
            <w:pPr>
              <w:jc w:val="center"/>
              <w:rPr>
                <w:rFonts w:ascii="標楷體" w:eastAsia="標楷體" w:hAnsi="標楷體"/>
              </w:rPr>
            </w:pPr>
            <w:r w:rsidRPr="004F7CA5">
              <w:rPr>
                <w:rFonts w:ascii="標楷體" w:eastAsia="標楷體" w:hAnsi="標楷體" w:hint="eastAsia"/>
                <w:lang w:eastAsia="zh-HK"/>
              </w:rPr>
              <w:t>功能說明</w:t>
            </w:r>
          </w:p>
        </w:tc>
      </w:tr>
      <w:tr w:rsidR="00F3406B" w:rsidRPr="00CF124E" w14:paraId="0F4D7760" w14:textId="77777777" w:rsidTr="002F20C8">
        <w:tc>
          <w:tcPr>
            <w:tcW w:w="851" w:type="dxa"/>
            <w:shd w:val="clear" w:color="auto" w:fill="auto"/>
          </w:tcPr>
          <w:p w14:paraId="5D886EAC" w14:textId="77777777" w:rsidR="00F3406B" w:rsidRPr="004F7CA5" w:rsidRDefault="00F3406B" w:rsidP="002F20C8">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560A96EC" w14:textId="77777777" w:rsidR="00F3406B" w:rsidRPr="00990200" w:rsidRDefault="00F3406B" w:rsidP="002F20C8">
            <w:pPr>
              <w:rPr>
                <w:rFonts w:ascii="標楷體" w:eastAsia="標楷體" w:hAnsi="標楷體"/>
                <w:lang w:eastAsia="zh-HK"/>
              </w:rPr>
            </w:pPr>
            <w:r w:rsidRPr="00990200">
              <w:rPr>
                <w:rFonts w:ascii="標楷體" w:eastAsia="標楷體" w:hAnsi="標楷體" w:hint="eastAsia"/>
              </w:rPr>
              <w:t>訂正</w:t>
            </w:r>
          </w:p>
        </w:tc>
        <w:tc>
          <w:tcPr>
            <w:tcW w:w="7033" w:type="dxa"/>
            <w:shd w:val="clear" w:color="auto" w:fill="auto"/>
          </w:tcPr>
          <w:p w14:paraId="6F4CBEC9" w14:textId="77777777" w:rsidR="00F3406B" w:rsidRPr="00990200" w:rsidRDefault="00F3406B" w:rsidP="002F20C8">
            <w:pPr>
              <w:rPr>
                <w:rFonts w:ascii="標楷體" w:eastAsia="標楷體" w:hAnsi="標楷體"/>
              </w:rPr>
            </w:pPr>
            <w:r w:rsidRPr="00990200">
              <w:rPr>
                <w:rFonts w:ascii="標楷體" w:eastAsia="標楷體" w:hAnsi="標楷體" w:hint="eastAsia"/>
              </w:rPr>
              <w:t>訂正結案</w:t>
            </w:r>
            <w:r w:rsidRPr="00990200">
              <w:rPr>
                <w:rFonts w:ascii="標楷體" w:eastAsia="標楷體" w:hAnsi="標楷體"/>
              </w:rPr>
              <w:t>資料</w:t>
            </w:r>
          </w:p>
          <w:p w14:paraId="6E402A2A" w14:textId="77777777" w:rsidR="00F3406B" w:rsidRPr="0022519B" w:rsidRDefault="00F3406B" w:rsidP="002F20C8">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2E9E84EB" w14:textId="77777777" w:rsidR="00F3406B" w:rsidRDefault="00F3406B" w:rsidP="002F20C8">
            <w:pPr>
              <w:ind w:left="314" w:hangingChars="131" w:hanging="314"/>
              <w:rPr>
                <w:rFonts w:ascii="標楷體" w:eastAsia="標楷體" w:hAnsi="標楷體"/>
              </w:rPr>
            </w:pPr>
            <w:r>
              <w:rPr>
                <w:rFonts w:ascii="標楷體" w:eastAsia="標楷體" w:hAnsi="標楷體" w:hint="eastAsia"/>
              </w:rPr>
              <w:t>1.檢核不可有短繳金額,若有則顯示錯誤訊息:</w:t>
            </w:r>
            <w:r>
              <w:rPr>
                <w:rFonts w:ascii="標楷體" w:eastAsia="標楷體" w:hAnsi="標楷體"/>
              </w:rPr>
              <w:t>”</w:t>
            </w:r>
            <w:r w:rsidRPr="00660F01">
              <w:rPr>
                <w:rFonts w:ascii="標楷體" w:eastAsia="標楷體" w:hAnsi="標楷體"/>
              </w:rPr>
              <w:t>E3094,不可有短繳金額</w:t>
            </w:r>
            <w:r w:rsidRPr="00660F01">
              <w:rPr>
                <w:rFonts w:ascii="標楷體" w:eastAsia="標楷體" w:hAnsi="標楷體" w:hint="eastAsia"/>
              </w:rPr>
              <w:t>(</w:t>
            </w:r>
            <w:r w:rsidRPr="00660F01">
              <w:rPr>
                <w:rFonts w:ascii="標楷體" w:eastAsia="標楷體" w:hAnsi="標楷體"/>
              </w:rPr>
              <w:t>短繳金額</w:t>
            </w:r>
            <w:r w:rsidRPr="00660F01">
              <w:rPr>
                <w:rFonts w:ascii="標楷體" w:eastAsia="標楷體" w:hAnsi="標楷體" w:hint="eastAsia"/>
              </w:rPr>
              <w:t>)</w:t>
            </w:r>
            <w:r w:rsidRPr="00660F01">
              <w:rPr>
                <w:rFonts w:ascii="標楷體" w:eastAsia="標楷體" w:hAnsi="標楷體"/>
              </w:rPr>
              <w:t>”</w:t>
            </w:r>
          </w:p>
          <w:p w14:paraId="125E085C" w14:textId="77777777" w:rsidR="00F3406B" w:rsidRDefault="00F3406B" w:rsidP="002F20C8">
            <w:pPr>
              <w:rPr>
                <w:rFonts w:ascii="標楷體" w:eastAsia="標楷體" w:hAnsi="標楷體"/>
              </w:rPr>
            </w:pPr>
            <w:r>
              <w:rPr>
                <w:rFonts w:ascii="標楷體" w:eastAsia="標楷體" w:hAnsi="標楷體" w:hint="eastAsia"/>
              </w:rPr>
              <w:t>2.檢查是否存在放款交易內容檔,若不存在顯示錯誤訊息:</w:t>
            </w:r>
            <w:r>
              <w:rPr>
                <w:rFonts w:ascii="標楷體" w:eastAsia="標楷體" w:hAnsi="標楷體"/>
              </w:rPr>
              <w:t>”</w:t>
            </w:r>
            <w:r w:rsidRPr="00B1433E">
              <w:rPr>
                <w:rFonts w:ascii="標楷體" w:eastAsia="標楷體" w:hAnsi="標楷體"/>
              </w:rPr>
              <w:t>E0001,查詢資料不存在</w:t>
            </w:r>
            <w:r w:rsidRPr="00B1433E">
              <w:rPr>
                <w:rFonts w:ascii="標楷體" w:eastAsia="標楷體" w:hAnsi="標楷體" w:hint="eastAsia"/>
              </w:rPr>
              <w:t>(</w:t>
            </w:r>
            <w:r w:rsidRPr="00B1433E">
              <w:rPr>
                <w:rFonts w:ascii="標楷體" w:eastAsia="標楷體" w:hAnsi="標楷體"/>
              </w:rPr>
              <w:t>交易明細檔 交易序號)”</w:t>
            </w:r>
          </w:p>
          <w:p w14:paraId="3C7374DC" w14:textId="77777777" w:rsidR="00F3406B" w:rsidRDefault="00F3406B" w:rsidP="002F20C8">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3456E1AE" w14:textId="77777777" w:rsidR="00F3406B" w:rsidRPr="00F3477F" w:rsidRDefault="00F3406B" w:rsidP="002F20C8">
            <w:pPr>
              <w:rPr>
                <w:rFonts w:ascii="標楷體" w:eastAsia="標楷體" w:hAnsi="標楷體"/>
              </w:rPr>
            </w:pPr>
            <w:r>
              <w:rPr>
                <w:rFonts w:ascii="標楷體" w:eastAsia="標楷體" w:hAnsi="標楷體" w:hint="eastAsia"/>
              </w:rPr>
              <w:t>3.</w:t>
            </w:r>
            <w:r w:rsidRPr="00F3477F">
              <w:rPr>
                <w:rFonts w:ascii="標楷體" w:eastAsia="標楷體" w:hAnsi="標楷體"/>
              </w:rPr>
              <w:t>還原金額處理</w:t>
            </w:r>
          </w:p>
          <w:p w14:paraId="041CAE2D" w14:textId="77777777" w:rsidR="00F3406B" w:rsidRPr="00F3477F" w:rsidRDefault="00F3406B" w:rsidP="002F20C8">
            <w:pPr>
              <w:rPr>
                <w:rFonts w:ascii="標楷體" w:eastAsia="標楷體" w:hAnsi="標楷體"/>
              </w:rPr>
            </w:pPr>
            <w:r>
              <w:rPr>
                <w:rFonts w:ascii="標楷體" w:eastAsia="標楷體" w:hAnsi="標楷體" w:hint="eastAsia"/>
              </w:rPr>
              <w:t>4.</w:t>
            </w:r>
            <w:r w:rsidRPr="00F3477F">
              <w:rPr>
                <w:rFonts w:ascii="標楷體" w:eastAsia="標楷體" w:hAnsi="標楷體"/>
              </w:rPr>
              <w:t>更新額度主檔</w:t>
            </w:r>
          </w:p>
          <w:p w14:paraId="5B529F48" w14:textId="4EB79E7D" w:rsidR="00F3406B" w:rsidRPr="00F3477F" w:rsidRDefault="00F3406B" w:rsidP="002F20C8">
            <w:pPr>
              <w:rPr>
                <w:rFonts w:ascii="標楷體" w:eastAsia="標楷體" w:hAnsi="標楷體"/>
              </w:rPr>
            </w:pPr>
            <w:r>
              <w:rPr>
                <w:rFonts w:ascii="標楷體" w:eastAsia="標楷體" w:hAnsi="標楷體" w:hint="eastAsia"/>
              </w:rPr>
              <w:t>5</w:t>
            </w:r>
            <w:r w:rsidRPr="00F3477F">
              <w:rPr>
                <w:rFonts w:ascii="標楷體" w:eastAsia="標楷體" w:hAnsi="標楷體" w:hint="eastAsia"/>
              </w:rPr>
              <w:t>.</w:t>
            </w:r>
            <w:r w:rsidRPr="00F3477F">
              <w:rPr>
                <w:rFonts w:ascii="標楷體" w:eastAsia="標楷體" w:hAnsi="標楷體"/>
              </w:rPr>
              <w:t>還原</w:t>
            </w:r>
            <w:r w:rsidR="0019774F" w:rsidRPr="00FB6F7F">
              <w:rPr>
                <w:rFonts w:ascii="標楷體" w:eastAsia="標楷體" w:hAnsi="標楷體" w:hint="eastAsia"/>
                <w:highlight w:val="yellow"/>
              </w:rPr>
              <w:t>放款</w:t>
            </w:r>
            <w:r w:rsidR="0019774F" w:rsidRPr="00FB6F7F">
              <w:rPr>
                <w:rFonts w:ascii="標楷體" w:eastAsia="標楷體" w:hAnsi="標楷體"/>
                <w:highlight w:val="yellow"/>
              </w:rPr>
              <w:t>主檔</w:t>
            </w:r>
          </w:p>
          <w:p w14:paraId="0BB56A12" w14:textId="77777777" w:rsidR="00F3406B" w:rsidRPr="00F3477F" w:rsidRDefault="00F3406B" w:rsidP="002F20C8">
            <w:pPr>
              <w:rPr>
                <w:rFonts w:ascii="標楷體" w:eastAsia="標楷體" w:hAnsi="標楷體"/>
              </w:rPr>
            </w:pPr>
            <w:r>
              <w:rPr>
                <w:rFonts w:ascii="標楷體" w:eastAsia="標楷體" w:hAnsi="標楷體" w:hint="eastAsia"/>
              </w:rPr>
              <w:t>6</w:t>
            </w:r>
            <w:r w:rsidRPr="00F3477F">
              <w:rPr>
                <w:rFonts w:ascii="標楷體" w:eastAsia="標楷體" w:hAnsi="標楷體" w:hint="eastAsia"/>
              </w:rPr>
              <w:t>.</w:t>
            </w:r>
            <w:r w:rsidRPr="00F3477F">
              <w:rPr>
                <w:rFonts w:ascii="標楷體" w:eastAsia="標楷體" w:hAnsi="標楷體"/>
              </w:rPr>
              <w:t>註記交易內容檔</w:t>
            </w:r>
          </w:p>
          <w:p w14:paraId="49B2F102" w14:textId="77777777" w:rsidR="00F3406B" w:rsidRDefault="00F3406B" w:rsidP="002F20C8">
            <w:pPr>
              <w:rPr>
                <w:rFonts w:ascii="標楷體" w:eastAsia="標楷體" w:hAnsi="標楷體"/>
              </w:rPr>
            </w:pPr>
            <w:r>
              <w:rPr>
                <w:rFonts w:ascii="標楷體" w:eastAsia="標楷體" w:hAnsi="標楷體" w:hint="eastAsia"/>
              </w:rPr>
              <w:t>7</w:t>
            </w:r>
            <w:r w:rsidRPr="00F3477F">
              <w:rPr>
                <w:rFonts w:ascii="標楷體" w:eastAsia="標楷體" w:hAnsi="標楷體" w:hint="eastAsia"/>
              </w:rPr>
              <w:t>.</w:t>
            </w:r>
            <w:r w:rsidRPr="00F3477F">
              <w:rPr>
                <w:rFonts w:ascii="標楷體" w:eastAsia="標楷體" w:hAnsi="標楷體"/>
              </w:rPr>
              <w:t>業績處理</w:t>
            </w:r>
          </w:p>
          <w:p w14:paraId="70D4A39A" w14:textId="77777777" w:rsidR="00F3406B" w:rsidRDefault="00F3406B" w:rsidP="002F20C8">
            <w:pPr>
              <w:rPr>
                <w:rFonts w:ascii="標楷體" w:eastAsia="標楷體" w:hAnsi="標楷體"/>
              </w:rPr>
            </w:pPr>
            <w:r>
              <w:rPr>
                <w:rFonts w:ascii="標楷體" w:eastAsia="標楷體" w:hAnsi="標楷體" w:hint="eastAsia"/>
              </w:rPr>
              <w:t>8.若此額度已全部結案且結案區分為[0.正常].[</w:t>
            </w:r>
            <w:r w:rsidRPr="00AA0F4E">
              <w:rPr>
                <w:rFonts w:ascii="標楷體" w:eastAsia="標楷體" w:hAnsi="標楷體"/>
              </w:rPr>
              <w:t>4</w:t>
            </w:r>
            <w:r>
              <w:rPr>
                <w:rFonts w:ascii="標楷體" w:eastAsia="標楷體" w:hAnsi="標楷體" w:hint="eastAsia"/>
              </w:rPr>
              <w:t>.</w:t>
            </w:r>
            <w:r w:rsidRPr="00AA0F4E">
              <w:rPr>
                <w:rFonts w:ascii="標楷體" w:eastAsia="標楷體" w:hAnsi="標楷體"/>
              </w:rPr>
              <w:t>催收戶本人清償</w:t>
            </w:r>
            <w:r>
              <w:rPr>
                <w:rFonts w:ascii="標楷體" w:eastAsia="標楷體" w:hAnsi="標楷體" w:hint="eastAsia"/>
              </w:rPr>
              <w:t>].[</w:t>
            </w:r>
            <w:r w:rsidRPr="00AA0F4E">
              <w:rPr>
                <w:rFonts w:ascii="標楷體" w:eastAsia="標楷體" w:hAnsi="標楷體"/>
              </w:rPr>
              <w:t>5</w:t>
            </w:r>
            <w:r>
              <w:rPr>
                <w:rFonts w:ascii="標楷體" w:eastAsia="標楷體" w:hAnsi="標楷體" w:hint="eastAsia"/>
              </w:rPr>
              <w:t>.</w:t>
            </w:r>
            <w:r w:rsidRPr="00AA0F4E">
              <w:rPr>
                <w:rFonts w:ascii="標楷體" w:eastAsia="標楷體" w:hAnsi="標楷體"/>
              </w:rPr>
              <w:t>催收戶保證人代償</w:t>
            </w:r>
            <w:r>
              <w:rPr>
                <w:rFonts w:ascii="標楷體" w:eastAsia="標楷體" w:hAnsi="標楷體" w:hint="eastAsia"/>
              </w:rPr>
              <w:t>]或[</w:t>
            </w:r>
            <w:r w:rsidRPr="00AA0F4E">
              <w:rPr>
                <w:rFonts w:ascii="標楷體" w:eastAsia="標楷體" w:hAnsi="標楷體"/>
              </w:rPr>
              <w:t>6</w:t>
            </w:r>
            <w:r>
              <w:rPr>
                <w:rFonts w:ascii="標楷體" w:eastAsia="標楷體" w:hAnsi="標楷體" w:hint="eastAsia"/>
              </w:rPr>
              <w:t>.</w:t>
            </w:r>
            <w:r w:rsidRPr="00AA0F4E">
              <w:rPr>
                <w:rFonts w:ascii="標楷體" w:eastAsia="標楷體" w:hAnsi="標楷體"/>
              </w:rPr>
              <w:t>催收戶強制執行</w:t>
            </w:r>
            <w:r>
              <w:rPr>
                <w:rFonts w:ascii="標楷體" w:eastAsia="標楷體" w:hAnsi="標楷體" w:hint="eastAsia"/>
              </w:rPr>
              <w:t>]時:</w:t>
            </w:r>
          </w:p>
          <w:p w14:paraId="28954EE5" w14:textId="77777777" w:rsidR="00F3406B" w:rsidRPr="00B1433E" w:rsidRDefault="00F3406B" w:rsidP="002F20C8">
            <w:pPr>
              <w:rPr>
                <w:rFonts w:ascii="標楷體" w:eastAsia="標楷體" w:hAnsi="標楷體"/>
              </w:rPr>
            </w:pPr>
            <w:r>
              <w:rPr>
                <w:rFonts w:ascii="標楷體" w:eastAsia="標楷體" w:hAnsi="標楷體" w:hint="eastAsia"/>
              </w:rPr>
              <w:t>(1).該筆[清償作業檔]申請日期為0時刪除該筆資料,否則更新該筆資料[結案日期]為0</w:t>
            </w:r>
          </w:p>
          <w:p w14:paraId="03007C17" w14:textId="77777777" w:rsidR="00F3406B" w:rsidRPr="00F3477F" w:rsidRDefault="00F3406B" w:rsidP="002F20C8">
            <w:pPr>
              <w:rPr>
                <w:rFonts w:ascii="標楷體" w:eastAsia="標楷體" w:hAnsi="標楷體"/>
              </w:rPr>
            </w:pPr>
            <w:r>
              <w:rPr>
                <w:rFonts w:ascii="標楷體" w:eastAsia="標楷體" w:hAnsi="標楷體" w:hint="eastAsia"/>
              </w:rPr>
              <w:lastRenderedPageBreak/>
              <w:t>9</w:t>
            </w:r>
            <w:r>
              <w:rPr>
                <w:rFonts w:ascii="標楷體" w:eastAsia="標楷體" w:hAnsi="標楷體"/>
              </w:rPr>
              <w:t>.</w:t>
            </w:r>
            <w:r w:rsidRPr="00F3477F">
              <w:rPr>
                <w:rFonts w:ascii="標楷體" w:eastAsia="標楷體" w:hAnsi="標楷體"/>
              </w:rPr>
              <w:t>還原催收檔</w:t>
            </w:r>
            <w:r>
              <w:rPr>
                <w:rFonts w:ascii="標楷體" w:eastAsia="標楷體" w:hAnsi="標楷體" w:hint="eastAsia"/>
              </w:rPr>
              <w:t>[結案區分]為[</w:t>
            </w:r>
            <w:r w:rsidRPr="00AA0F4E">
              <w:rPr>
                <w:rFonts w:ascii="標楷體" w:eastAsia="標楷體" w:hAnsi="標楷體"/>
              </w:rPr>
              <w:t>4</w:t>
            </w:r>
            <w:r>
              <w:rPr>
                <w:rFonts w:ascii="標楷體" w:eastAsia="標楷體" w:hAnsi="標楷體" w:hint="eastAsia"/>
              </w:rPr>
              <w:t>.</w:t>
            </w:r>
            <w:r w:rsidRPr="00AA0F4E">
              <w:rPr>
                <w:rFonts w:ascii="標楷體" w:eastAsia="標楷體" w:hAnsi="標楷體"/>
              </w:rPr>
              <w:t>催收戶本人清償</w:t>
            </w:r>
            <w:r>
              <w:rPr>
                <w:rFonts w:ascii="標楷體" w:eastAsia="標楷體" w:hAnsi="標楷體" w:hint="eastAsia"/>
              </w:rPr>
              <w:t>].[</w:t>
            </w:r>
            <w:r w:rsidRPr="00AA0F4E">
              <w:rPr>
                <w:rFonts w:ascii="標楷體" w:eastAsia="標楷體" w:hAnsi="標楷體"/>
              </w:rPr>
              <w:t>5</w:t>
            </w:r>
            <w:r>
              <w:rPr>
                <w:rFonts w:ascii="標楷體" w:eastAsia="標楷體" w:hAnsi="標楷體" w:hint="eastAsia"/>
              </w:rPr>
              <w:t>.</w:t>
            </w:r>
            <w:r w:rsidRPr="00AA0F4E">
              <w:rPr>
                <w:rFonts w:ascii="標楷體" w:eastAsia="標楷體" w:hAnsi="標楷體"/>
              </w:rPr>
              <w:t>催收戶保證人代償</w:t>
            </w:r>
            <w:r>
              <w:rPr>
                <w:rFonts w:ascii="標楷體" w:eastAsia="標楷體" w:hAnsi="標楷體" w:hint="eastAsia"/>
              </w:rPr>
              <w:t>]</w:t>
            </w:r>
            <w:r>
              <w:rPr>
                <w:rFonts w:ascii="標楷體" w:eastAsia="標楷體" w:hAnsi="標楷體"/>
              </w:rPr>
              <w:t>.</w:t>
            </w:r>
            <w:r>
              <w:rPr>
                <w:rFonts w:ascii="標楷體" w:eastAsia="標楷體" w:hAnsi="標楷體" w:hint="eastAsia"/>
              </w:rPr>
              <w:t>[</w:t>
            </w:r>
            <w:r w:rsidRPr="00AA0F4E">
              <w:rPr>
                <w:rFonts w:ascii="標楷體" w:eastAsia="標楷體" w:hAnsi="標楷體"/>
              </w:rPr>
              <w:t>6</w:t>
            </w:r>
            <w:r>
              <w:rPr>
                <w:rFonts w:ascii="標楷體" w:eastAsia="標楷體" w:hAnsi="標楷體" w:hint="eastAsia"/>
              </w:rPr>
              <w:t>.</w:t>
            </w:r>
            <w:r w:rsidRPr="00AA0F4E">
              <w:rPr>
                <w:rFonts w:ascii="標楷體" w:eastAsia="標楷體" w:hAnsi="標楷體"/>
              </w:rPr>
              <w:t>催收戶強制執行</w:t>
            </w:r>
            <w:r>
              <w:rPr>
                <w:rFonts w:ascii="標楷體" w:eastAsia="標楷體" w:hAnsi="標楷體" w:hint="eastAsia"/>
              </w:rPr>
              <w:t>]</w:t>
            </w:r>
            <w:r>
              <w:rPr>
                <w:rFonts w:ascii="標楷體" w:eastAsia="標楷體" w:hAnsi="標楷體"/>
              </w:rPr>
              <w:t>.</w:t>
            </w:r>
            <w:r>
              <w:rPr>
                <w:rFonts w:ascii="標楷體" w:eastAsia="標楷體" w:hAnsi="標楷體" w:hint="eastAsia"/>
              </w:rPr>
              <w:t>[7.轉列呆帳]或</w:t>
            </w:r>
            <w:r>
              <w:rPr>
                <w:rFonts w:ascii="標楷體" w:eastAsia="標楷體" w:hAnsi="標楷體"/>
              </w:rPr>
              <w:t>[</w:t>
            </w:r>
            <w:r w:rsidRPr="00B1433E">
              <w:rPr>
                <w:rFonts w:ascii="標楷體" w:eastAsia="標楷體" w:hAnsi="標楷體"/>
              </w:rPr>
              <w:t>8.催收部分轉呆</w:t>
            </w:r>
            <w:r>
              <w:rPr>
                <w:rFonts w:ascii="標楷體" w:eastAsia="標楷體" w:hAnsi="標楷體"/>
              </w:rPr>
              <w:t>]</w:t>
            </w:r>
            <w:r>
              <w:rPr>
                <w:rFonts w:ascii="標楷體" w:eastAsia="標楷體" w:hAnsi="標楷體" w:hint="eastAsia"/>
              </w:rPr>
              <w:t>時做</w:t>
            </w:r>
          </w:p>
          <w:p w14:paraId="44A52A1D" w14:textId="77777777" w:rsidR="00F3406B" w:rsidRPr="0022519B" w:rsidRDefault="00F3406B" w:rsidP="002F20C8">
            <w:pPr>
              <w:rPr>
                <w:rFonts w:ascii="標楷體" w:eastAsia="標楷體" w:hAnsi="標楷體"/>
              </w:rPr>
            </w:pPr>
            <w:r>
              <w:rPr>
                <w:rFonts w:ascii="標楷體" w:eastAsia="標楷體" w:hAnsi="標楷體" w:hint="eastAsia"/>
              </w:rPr>
              <w:t>10</w:t>
            </w:r>
            <w:r>
              <w:rPr>
                <w:rFonts w:ascii="標楷體" w:eastAsia="標楷體" w:hAnsi="標楷體"/>
              </w:rPr>
              <w:t>.</w:t>
            </w:r>
            <w:r w:rsidRPr="00F3477F">
              <w:rPr>
                <w:rFonts w:ascii="標楷體" w:eastAsia="標楷體" w:hAnsi="標楷體"/>
              </w:rPr>
              <w:t>刪除催收檔</w:t>
            </w:r>
            <w:r>
              <w:rPr>
                <w:rFonts w:ascii="標楷體" w:eastAsia="標楷體" w:hAnsi="標楷體" w:hint="eastAsia"/>
              </w:rPr>
              <w:t>[結案區分]為[</w:t>
            </w:r>
            <w:r w:rsidRPr="00AA0F4E">
              <w:rPr>
                <w:rFonts w:ascii="標楷體" w:eastAsia="標楷體" w:hAnsi="標楷體"/>
              </w:rPr>
              <w:t>3</w:t>
            </w:r>
            <w:r>
              <w:rPr>
                <w:rFonts w:ascii="標楷體" w:eastAsia="標楷體" w:hAnsi="標楷體" w:hint="eastAsia"/>
              </w:rPr>
              <w:t>.</w:t>
            </w:r>
            <w:r w:rsidRPr="00AA0F4E">
              <w:rPr>
                <w:rFonts w:ascii="標楷體" w:eastAsia="標楷體" w:hAnsi="標楷體"/>
              </w:rPr>
              <w:t>轉催收</w:t>
            </w:r>
            <w:r>
              <w:rPr>
                <w:rFonts w:ascii="標楷體" w:eastAsia="標楷體" w:hAnsi="標楷體" w:hint="eastAsia"/>
              </w:rPr>
              <w:t>]時做</w:t>
            </w:r>
          </w:p>
        </w:tc>
      </w:tr>
      <w:tr w:rsidR="00F3406B" w:rsidRPr="00F5236F" w14:paraId="0208C629" w14:textId="77777777" w:rsidTr="002F20C8">
        <w:tc>
          <w:tcPr>
            <w:tcW w:w="851" w:type="dxa"/>
            <w:shd w:val="clear" w:color="auto" w:fill="auto"/>
          </w:tcPr>
          <w:p w14:paraId="29E96A61" w14:textId="77777777" w:rsidR="00F3406B" w:rsidRPr="004F7CA5" w:rsidRDefault="00F3406B" w:rsidP="002F20C8">
            <w:pPr>
              <w:jc w:val="center"/>
              <w:rPr>
                <w:rFonts w:ascii="標楷體" w:eastAsia="標楷體" w:hAnsi="標楷體"/>
              </w:rPr>
            </w:pPr>
            <w:r>
              <w:rPr>
                <w:rFonts w:ascii="標楷體" w:eastAsia="標楷體" w:hAnsi="標楷體" w:hint="eastAsia"/>
              </w:rPr>
              <w:lastRenderedPageBreak/>
              <w:t>2</w:t>
            </w:r>
          </w:p>
        </w:tc>
        <w:tc>
          <w:tcPr>
            <w:tcW w:w="2126" w:type="dxa"/>
            <w:shd w:val="clear" w:color="auto" w:fill="auto"/>
          </w:tcPr>
          <w:p w14:paraId="7AA2D02B" w14:textId="77777777" w:rsidR="00F3406B" w:rsidRPr="004F7CA5" w:rsidRDefault="00F3406B" w:rsidP="002F20C8">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53190605" w14:textId="77777777" w:rsidR="00F3406B" w:rsidRPr="004F7CA5" w:rsidRDefault="00F3406B" w:rsidP="002F20C8">
            <w:pPr>
              <w:rPr>
                <w:rFonts w:ascii="標楷體" w:eastAsia="標楷體" w:hAnsi="標楷體"/>
                <w:lang w:eastAsia="zh-HK"/>
              </w:rPr>
            </w:pPr>
            <w:r w:rsidRPr="004F7CA5">
              <w:rPr>
                <w:rFonts w:ascii="標楷體" w:eastAsia="標楷體" w:hAnsi="標楷體" w:hint="eastAsia"/>
                <w:lang w:eastAsia="zh-HK"/>
              </w:rPr>
              <w:t>關閉此畫面</w:t>
            </w:r>
          </w:p>
        </w:tc>
      </w:tr>
    </w:tbl>
    <w:p w14:paraId="25A6CC4B" w14:textId="77777777" w:rsidR="00F3406B" w:rsidRDefault="00F3406B" w:rsidP="00F3406B">
      <w:pPr>
        <w:pStyle w:val="42"/>
        <w:spacing w:after="48"/>
        <w:ind w:leftChars="0" w:left="0"/>
        <w:rPr>
          <w:noProof/>
        </w:rPr>
      </w:pPr>
    </w:p>
    <w:p w14:paraId="0AF811F9" w14:textId="77777777" w:rsidR="00F3406B" w:rsidRPr="00743962" w:rsidRDefault="00F3406B" w:rsidP="00F3406B">
      <w:pPr>
        <w:pStyle w:val="42"/>
        <w:spacing w:after="48"/>
        <w:ind w:leftChars="0" w:left="0"/>
        <w:rPr>
          <w:rFonts w:hAnsi="標楷體"/>
        </w:rPr>
      </w:pPr>
    </w:p>
    <w:p w14:paraId="69D634D4" w14:textId="77777777" w:rsidR="00F3406B" w:rsidRPr="005D3385" w:rsidRDefault="00F3406B" w:rsidP="00F3406B">
      <w:pPr>
        <w:pStyle w:val="af8"/>
        <w:numPr>
          <w:ilvl w:val="0"/>
          <w:numId w:val="3"/>
        </w:numPr>
      </w:pPr>
      <w:r>
        <w:rPr>
          <w:rFonts w:hint="eastAsia"/>
        </w:rPr>
        <w:t>輸入</w:t>
      </w:r>
      <w:r w:rsidRPr="003972CE">
        <w:t>畫面資料說明</w:t>
      </w:r>
      <w:r>
        <w:rPr>
          <w:rFonts w:hint="eastAsia"/>
        </w:rPr>
        <w:t>-訂正</w:t>
      </w:r>
    </w:p>
    <w:tbl>
      <w:tblPr>
        <w:tblW w:w="1033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8"/>
        <w:gridCol w:w="1722"/>
        <w:gridCol w:w="13"/>
        <w:gridCol w:w="1601"/>
        <w:gridCol w:w="992"/>
        <w:gridCol w:w="1491"/>
        <w:gridCol w:w="623"/>
        <w:gridCol w:w="666"/>
        <w:gridCol w:w="2768"/>
      </w:tblGrid>
      <w:tr w:rsidR="00F3406B" w:rsidRPr="00847BB7" w14:paraId="4ACE5D7A" w14:textId="77777777" w:rsidTr="002F20C8">
        <w:trPr>
          <w:trHeight w:val="388"/>
          <w:tblHeader/>
          <w:jc w:val="center"/>
        </w:trPr>
        <w:tc>
          <w:tcPr>
            <w:tcW w:w="458" w:type="dxa"/>
            <w:vMerge w:val="restart"/>
            <w:shd w:val="clear" w:color="auto" w:fill="D9D9D9"/>
          </w:tcPr>
          <w:p w14:paraId="59B58BC5" w14:textId="77777777" w:rsidR="00F3406B" w:rsidRPr="00847BB7" w:rsidRDefault="00F3406B" w:rsidP="002F20C8">
            <w:pPr>
              <w:rPr>
                <w:rFonts w:ascii="標楷體" w:eastAsia="標楷體" w:hAnsi="標楷體"/>
              </w:rPr>
            </w:pPr>
            <w:r w:rsidRPr="00847BB7">
              <w:rPr>
                <w:rFonts w:ascii="標楷體" w:eastAsia="標楷體" w:hAnsi="標楷體"/>
              </w:rPr>
              <w:t>序號</w:t>
            </w:r>
          </w:p>
        </w:tc>
        <w:tc>
          <w:tcPr>
            <w:tcW w:w="1735" w:type="dxa"/>
            <w:gridSpan w:val="2"/>
            <w:vMerge w:val="restart"/>
            <w:shd w:val="clear" w:color="auto" w:fill="D9D9D9"/>
          </w:tcPr>
          <w:p w14:paraId="24BFEDD8" w14:textId="77777777" w:rsidR="00F3406B" w:rsidRPr="00847BB7" w:rsidRDefault="00F3406B" w:rsidP="002F20C8">
            <w:pPr>
              <w:rPr>
                <w:rFonts w:ascii="標楷體" w:eastAsia="標楷體" w:hAnsi="標楷體"/>
              </w:rPr>
            </w:pPr>
            <w:r w:rsidRPr="00847BB7">
              <w:rPr>
                <w:rFonts w:ascii="標楷體" w:eastAsia="標楷體" w:hAnsi="標楷體"/>
              </w:rPr>
              <w:t>欄位</w:t>
            </w:r>
          </w:p>
        </w:tc>
        <w:tc>
          <w:tcPr>
            <w:tcW w:w="5373" w:type="dxa"/>
            <w:gridSpan w:val="5"/>
            <w:shd w:val="clear" w:color="auto" w:fill="D9D9D9"/>
          </w:tcPr>
          <w:p w14:paraId="721432CF" w14:textId="77777777" w:rsidR="00F3406B" w:rsidRPr="00847BB7" w:rsidRDefault="00F3406B" w:rsidP="002F20C8">
            <w:pPr>
              <w:jc w:val="center"/>
              <w:rPr>
                <w:rFonts w:ascii="標楷體" w:eastAsia="標楷體" w:hAnsi="標楷體"/>
              </w:rPr>
            </w:pPr>
            <w:r w:rsidRPr="00847BB7">
              <w:rPr>
                <w:rFonts w:ascii="標楷體" w:eastAsia="標楷體" w:hAnsi="標楷體"/>
              </w:rPr>
              <w:t>說明</w:t>
            </w:r>
          </w:p>
        </w:tc>
        <w:tc>
          <w:tcPr>
            <w:tcW w:w="2768" w:type="dxa"/>
            <w:vMerge w:val="restart"/>
            <w:shd w:val="clear" w:color="auto" w:fill="D9D9D9"/>
          </w:tcPr>
          <w:p w14:paraId="0BEE2A03" w14:textId="77777777" w:rsidR="00F3406B" w:rsidRPr="00847BB7" w:rsidRDefault="00F3406B" w:rsidP="002F20C8">
            <w:pPr>
              <w:rPr>
                <w:rFonts w:ascii="標楷體" w:eastAsia="標楷體" w:hAnsi="標楷體"/>
              </w:rPr>
            </w:pPr>
            <w:r w:rsidRPr="00847BB7">
              <w:rPr>
                <w:rFonts w:ascii="標楷體" w:eastAsia="標楷體" w:hAnsi="標楷體"/>
              </w:rPr>
              <w:t>處理邏輯及注意事項</w:t>
            </w:r>
          </w:p>
        </w:tc>
      </w:tr>
      <w:tr w:rsidR="00F3406B" w:rsidRPr="00847BB7" w14:paraId="3BE6451E" w14:textId="77777777" w:rsidTr="002F20C8">
        <w:trPr>
          <w:trHeight w:val="244"/>
          <w:tblHeader/>
          <w:jc w:val="center"/>
        </w:trPr>
        <w:tc>
          <w:tcPr>
            <w:tcW w:w="458" w:type="dxa"/>
            <w:vMerge/>
            <w:shd w:val="clear" w:color="auto" w:fill="D9D9D9"/>
          </w:tcPr>
          <w:p w14:paraId="69E4E77C" w14:textId="77777777" w:rsidR="00F3406B" w:rsidRPr="00847BB7" w:rsidRDefault="00F3406B" w:rsidP="002F20C8">
            <w:pPr>
              <w:rPr>
                <w:rFonts w:ascii="標楷體" w:eastAsia="標楷體" w:hAnsi="標楷體"/>
              </w:rPr>
            </w:pPr>
          </w:p>
        </w:tc>
        <w:tc>
          <w:tcPr>
            <w:tcW w:w="1735" w:type="dxa"/>
            <w:gridSpan w:val="2"/>
            <w:vMerge/>
            <w:shd w:val="clear" w:color="auto" w:fill="D9D9D9"/>
          </w:tcPr>
          <w:p w14:paraId="0D917BE8" w14:textId="77777777" w:rsidR="00F3406B" w:rsidRPr="00847BB7" w:rsidRDefault="00F3406B" w:rsidP="002F20C8">
            <w:pPr>
              <w:rPr>
                <w:rFonts w:ascii="標楷體" w:eastAsia="標楷體" w:hAnsi="標楷體"/>
              </w:rPr>
            </w:pPr>
          </w:p>
        </w:tc>
        <w:tc>
          <w:tcPr>
            <w:tcW w:w="1601" w:type="dxa"/>
            <w:shd w:val="clear" w:color="auto" w:fill="D9D9D9"/>
          </w:tcPr>
          <w:p w14:paraId="214B306D" w14:textId="77777777" w:rsidR="00F3406B" w:rsidRPr="00847BB7" w:rsidRDefault="00F3406B" w:rsidP="002F20C8">
            <w:pPr>
              <w:rPr>
                <w:rFonts w:ascii="標楷體" w:eastAsia="標楷體" w:hAnsi="標楷體"/>
              </w:rPr>
            </w:pPr>
            <w:r>
              <w:rPr>
                <w:rFonts w:ascii="標楷體" w:eastAsia="標楷體" w:hAnsi="標楷體" w:hint="eastAsia"/>
              </w:rPr>
              <w:t>資料長度</w:t>
            </w:r>
          </w:p>
        </w:tc>
        <w:tc>
          <w:tcPr>
            <w:tcW w:w="992" w:type="dxa"/>
            <w:shd w:val="clear" w:color="auto" w:fill="D9D9D9"/>
          </w:tcPr>
          <w:p w14:paraId="5C8D8177" w14:textId="77777777" w:rsidR="00F3406B" w:rsidRPr="00847BB7" w:rsidRDefault="00F3406B" w:rsidP="002F20C8">
            <w:pPr>
              <w:rPr>
                <w:rFonts w:ascii="標楷體" w:eastAsia="標楷體" w:hAnsi="標楷體"/>
              </w:rPr>
            </w:pPr>
            <w:r w:rsidRPr="00847BB7">
              <w:rPr>
                <w:rFonts w:ascii="標楷體" w:eastAsia="標楷體" w:hAnsi="標楷體"/>
              </w:rPr>
              <w:t>預設值</w:t>
            </w:r>
          </w:p>
        </w:tc>
        <w:tc>
          <w:tcPr>
            <w:tcW w:w="1491" w:type="dxa"/>
            <w:shd w:val="clear" w:color="auto" w:fill="D9D9D9"/>
          </w:tcPr>
          <w:p w14:paraId="3BAC9117" w14:textId="77777777" w:rsidR="00F3406B" w:rsidRPr="00847BB7" w:rsidRDefault="00F3406B" w:rsidP="002F20C8">
            <w:pPr>
              <w:rPr>
                <w:rFonts w:ascii="標楷體" w:eastAsia="標楷體" w:hAnsi="標楷體"/>
              </w:rPr>
            </w:pPr>
            <w:r w:rsidRPr="00847BB7">
              <w:rPr>
                <w:rFonts w:ascii="標楷體" w:eastAsia="標楷體" w:hAnsi="標楷體"/>
              </w:rPr>
              <w:t>選單內容</w:t>
            </w:r>
          </w:p>
        </w:tc>
        <w:tc>
          <w:tcPr>
            <w:tcW w:w="623" w:type="dxa"/>
            <w:shd w:val="clear" w:color="auto" w:fill="D9D9D9"/>
          </w:tcPr>
          <w:p w14:paraId="6646F78B" w14:textId="77777777" w:rsidR="00F3406B" w:rsidRPr="00847BB7" w:rsidRDefault="00F3406B" w:rsidP="002F20C8">
            <w:pPr>
              <w:rPr>
                <w:rFonts w:ascii="標楷體" w:eastAsia="標楷體" w:hAnsi="標楷體"/>
              </w:rPr>
            </w:pPr>
            <w:r w:rsidRPr="00847BB7">
              <w:rPr>
                <w:rFonts w:ascii="標楷體" w:eastAsia="標楷體" w:hAnsi="標楷體"/>
              </w:rPr>
              <w:t>必填</w:t>
            </w:r>
          </w:p>
        </w:tc>
        <w:tc>
          <w:tcPr>
            <w:tcW w:w="666" w:type="dxa"/>
            <w:shd w:val="clear" w:color="auto" w:fill="D9D9D9"/>
          </w:tcPr>
          <w:p w14:paraId="4B9387AE" w14:textId="77777777" w:rsidR="00F3406B" w:rsidRPr="00847BB7" w:rsidRDefault="00F3406B" w:rsidP="002F20C8">
            <w:pPr>
              <w:rPr>
                <w:rFonts w:ascii="標楷體" w:eastAsia="標楷體" w:hAnsi="標楷體"/>
              </w:rPr>
            </w:pPr>
            <w:r w:rsidRPr="00847BB7">
              <w:rPr>
                <w:rFonts w:ascii="標楷體" w:eastAsia="標楷體" w:hAnsi="標楷體"/>
              </w:rPr>
              <w:t>R/W</w:t>
            </w:r>
          </w:p>
        </w:tc>
        <w:tc>
          <w:tcPr>
            <w:tcW w:w="2768" w:type="dxa"/>
            <w:vMerge/>
            <w:shd w:val="clear" w:color="auto" w:fill="D9D9D9"/>
          </w:tcPr>
          <w:p w14:paraId="75C90589" w14:textId="77777777" w:rsidR="00F3406B" w:rsidRPr="00847BB7" w:rsidRDefault="00F3406B" w:rsidP="002F20C8">
            <w:pPr>
              <w:rPr>
                <w:rFonts w:ascii="標楷體" w:eastAsia="標楷體" w:hAnsi="標楷體"/>
              </w:rPr>
            </w:pPr>
          </w:p>
        </w:tc>
      </w:tr>
      <w:tr w:rsidR="00F3406B" w:rsidRPr="006C121E" w14:paraId="43149FD1" w14:textId="77777777" w:rsidTr="002F20C8">
        <w:trPr>
          <w:trHeight w:val="244"/>
          <w:jc w:val="center"/>
        </w:trPr>
        <w:tc>
          <w:tcPr>
            <w:tcW w:w="458" w:type="dxa"/>
          </w:tcPr>
          <w:p w14:paraId="0BF65C8E" w14:textId="77777777" w:rsidR="00F3406B" w:rsidRPr="006C121E" w:rsidRDefault="00F3406B" w:rsidP="002F20C8">
            <w:pPr>
              <w:rPr>
                <w:rFonts w:ascii="標楷體" w:eastAsia="標楷體" w:hAnsi="標楷體"/>
              </w:rPr>
            </w:pPr>
            <w:r>
              <w:rPr>
                <w:rFonts w:ascii="標楷體" w:eastAsia="標楷體" w:hAnsi="標楷體"/>
              </w:rPr>
              <w:t>1.</w:t>
            </w:r>
          </w:p>
        </w:tc>
        <w:tc>
          <w:tcPr>
            <w:tcW w:w="1722" w:type="dxa"/>
          </w:tcPr>
          <w:p w14:paraId="05496019" w14:textId="77777777" w:rsidR="00F3406B" w:rsidRPr="006C121E" w:rsidRDefault="00EC148E" w:rsidP="002F20C8">
            <w:pPr>
              <w:rPr>
                <w:rFonts w:ascii="標楷體" w:eastAsia="標楷體" w:hAnsi="標楷體"/>
              </w:rPr>
            </w:pPr>
            <w:r>
              <w:rPr>
                <w:rFonts w:ascii="標楷體" w:eastAsia="標楷體" w:hAnsi="標楷體" w:hint="eastAsia"/>
              </w:rPr>
              <w:t>借戶戶號</w:t>
            </w:r>
          </w:p>
        </w:tc>
        <w:tc>
          <w:tcPr>
            <w:tcW w:w="1614" w:type="dxa"/>
            <w:gridSpan w:val="2"/>
          </w:tcPr>
          <w:p w14:paraId="6AF84E82" w14:textId="77777777" w:rsidR="00F3406B" w:rsidRPr="006C121E" w:rsidRDefault="00F3406B" w:rsidP="002F20C8">
            <w:pPr>
              <w:rPr>
                <w:rFonts w:ascii="標楷體" w:eastAsia="標楷體" w:hAnsi="標楷體"/>
              </w:rPr>
            </w:pPr>
          </w:p>
        </w:tc>
        <w:tc>
          <w:tcPr>
            <w:tcW w:w="992" w:type="dxa"/>
          </w:tcPr>
          <w:p w14:paraId="52E8D09B" w14:textId="77777777" w:rsidR="00F3406B" w:rsidRPr="006C121E" w:rsidRDefault="00F3406B" w:rsidP="002F20C8">
            <w:pPr>
              <w:rPr>
                <w:rFonts w:ascii="標楷體" w:eastAsia="標楷體" w:hAnsi="標楷體"/>
              </w:rPr>
            </w:pPr>
          </w:p>
        </w:tc>
        <w:tc>
          <w:tcPr>
            <w:tcW w:w="1491" w:type="dxa"/>
          </w:tcPr>
          <w:p w14:paraId="48979C0E" w14:textId="77777777" w:rsidR="00F3406B" w:rsidRPr="006C121E" w:rsidRDefault="00F3406B" w:rsidP="002F20C8">
            <w:pPr>
              <w:rPr>
                <w:rFonts w:ascii="標楷體" w:eastAsia="標楷體" w:hAnsi="標楷體"/>
              </w:rPr>
            </w:pPr>
          </w:p>
        </w:tc>
        <w:tc>
          <w:tcPr>
            <w:tcW w:w="623" w:type="dxa"/>
          </w:tcPr>
          <w:p w14:paraId="7B4AA571" w14:textId="77777777" w:rsidR="00F3406B" w:rsidRPr="006C121E" w:rsidRDefault="00F3406B" w:rsidP="002F20C8">
            <w:pPr>
              <w:rPr>
                <w:rFonts w:ascii="標楷體" w:eastAsia="標楷體" w:hAnsi="標楷體"/>
              </w:rPr>
            </w:pPr>
          </w:p>
        </w:tc>
        <w:tc>
          <w:tcPr>
            <w:tcW w:w="666" w:type="dxa"/>
          </w:tcPr>
          <w:p w14:paraId="79B9D084" w14:textId="77777777" w:rsidR="00F3406B" w:rsidRPr="006C121E" w:rsidRDefault="00F3406B" w:rsidP="002F20C8">
            <w:pPr>
              <w:jc w:val="center"/>
              <w:rPr>
                <w:rFonts w:ascii="標楷體" w:eastAsia="標楷體" w:hAnsi="標楷體"/>
              </w:rPr>
            </w:pPr>
            <w:r w:rsidRPr="00200496">
              <w:rPr>
                <w:rFonts w:ascii="標楷體" w:eastAsia="標楷體" w:hAnsi="標楷體" w:hint="eastAsia"/>
              </w:rPr>
              <w:t>R</w:t>
            </w:r>
          </w:p>
        </w:tc>
        <w:tc>
          <w:tcPr>
            <w:tcW w:w="2768" w:type="dxa"/>
          </w:tcPr>
          <w:p w14:paraId="68814A84" w14:textId="77777777" w:rsidR="00F3406B" w:rsidRPr="006C121E" w:rsidRDefault="00F3406B" w:rsidP="002F20C8">
            <w:pPr>
              <w:ind w:left="214" w:hangingChars="89" w:hanging="214"/>
              <w:rPr>
                <w:rFonts w:ascii="標楷體" w:eastAsia="標楷體" w:hAnsi="標楷體"/>
              </w:rPr>
            </w:pPr>
            <w:r w:rsidRPr="00FC6706">
              <w:rPr>
                <w:rFonts w:ascii="標楷體" w:eastAsia="標楷體" w:hAnsi="標楷體" w:hint="eastAsia"/>
              </w:rPr>
              <w:t>1.自動顯示原值</w:t>
            </w:r>
          </w:p>
        </w:tc>
      </w:tr>
      <w:tr w:rsidR="00F3406B" w:rsidRPr="006C121E" w14:paraId="23C23A5D" w14:textId="77777777" w:rsidTr="002F20C8">
        <w:trPr>
          <w:trHeight w:val="244"/>
          <w:jc w:val="center"/>
        </w:trPr>
        <w:tc>
          <w:tcPr>
            <w:tcW w:w="458" w:type="dxa"/>
          </w:tcPr>
          <w:p w14:paraId="0943E40E" w14:textId="77777777" w:rsidR="00F3406B" w:rsidRPr="006C121E" w:rsidRDefault="00F3406B" w:rsidP="002F20C8">
            <w:pPr>
              <w:rPr>
                <w:rFonts w:ascii="標楷體" w:eastAsia="標楷體" w:hAnsi="標楷體"/>
              </w:rPr>
            </w:pPr>
          </w:p>
        </w:tc>
        <w:tc>
          <w:tcPr>
            <w:tcW w:w="1722" w:type="dxa"/>
          </w:tcPr>
          <w:p w14:paraId="0C90995F" w14:textId="77777777" w:rsidR="00F3406B" w:rsidRPr="006C121E" w:rsidRDefault="00F3406B" w:rsidP="002F20C8">
            <w:pPr>
              <w:rPr>
                <w:rFonts w:ascii="標楷體" w:eastAsia="標楷體" w:hAnsi="標楷體"/>
              </w:rPr>
            </w:pPr>
            <w:r w:rsidRPr="006C121E">
              <w:rPr>
                <w:rFonts w:ascii="標楷體" w:eastAsia="標楷體" w:hAnsi="標楷體" w:hint="eastAsia"/>
              </w:rPr>
              <w:t>戶名</w:t>
            </w:r>
          </w:p>
        </w:tc>
        <w:tc>
          <w:tcPr>
            <w:tcW w:w="1614" w:type="dxa"/>
            <w:gridSpan w:val="2"/>
          </w:tcPr>
          <w:p w14:paraId="22589267" w14:textId="77777777" w:rsidR="00F3406B" w:rsidRPr="006C121E" w:rsidRDefault="00F3406B" w:rsidP="002F20C8">
            <w:pPr>
              <w:rPr>
                <w:rFonts w:ascii="標楷體" w:eastAsia="標楷體" w:hAnsi="標楷體"/>
              </w:rPr>
            </w:pPr>
          </w:p>
        </w:tc>
        <w:tc>
          <w:tcPr>
            <w:tcW w:w="992" w:type="dxa"/>
          </w:tcPr>
          <w:p w14:paraId="3AF5386F" w14:textId="77777777" w:rsidR="00F3406B" w:rsidRPr="006C121E" w:rsidRDefault="00F3406B" w:rsidP="002F20C8">
            <w:pPr>
              <w:rPr>
                <w:rFonts w:ascii="標楷體" w:eastAsia="標楷體" w:hAnsi="標楷體"/>
              </w:rPr>
            </w:pPr>
          </w:p>
        </w:tc>
        <w:tc>
          <w:tcPr>
            <w:tcW w:w="1491" w:type="dxa"/>
          </w:tcPr>
          <w:p w14:paraId="6C82CAF2" w14:textId="77777777" w:rsidR="00F3406B" w:rsidRPr="006C121E" w:rsidRDefault="00F3406B" w:rsidP="002F20C8">
            <w:pPr>
              <w:rPr>
                <w:rFonts w:ascii="標楷體" w:eastAsia="標楷體" w:hAnsi="標楷體"/>
              </w:rPr>
            </w:pPr>
          </w:p>
        </w:tc>
        <w:tc>
          <w:tcPr>
            <w:tcW w:w="623" w:type="dxa"/>
          </w:tcPr>
          <w:p w14:paraId="70B090D6" w14:textId="77777777" w:rsidR="00F3406B" w:rsidRPr="006C121E" w:rsidRDefault="00F3406B" w:rsidP="002F20C8">
            <w:pPr>
              <w:rPr>
                <w:rFonts w:ascii="標楷體" w:eastAsia="標楷體" w:hAnsi="標楷體"/>
              </w:rPr>
            </w:pPr>
          </w:p>
        </w:tc>
        <w:tc>
          <w:tcPr>
            <w:tcW w:w="666" w:type="dxa"/>
          </w:tcPr>
          <w:p w14:paraId="40B14360" w14:textId="77777777" w:rsidR="00F3406B" w:rsidRPr="006C121E" w:rsidRDefault="00F3406B" w:rsidP="002F20C8">
            <w:pPr>
              <w:jc w:val="center"/>
              <w:rPr>
                <w:rFonts w:ascii="標楷體" w:eastAsia="標楷體" w:hAnsi="標楷體"/>
              </w:rPr>
            </w:pPr>
            <w:r w:rsidRPr="00200496">
              <w:rPr>
                <w:rFonts w:ascii="標楷體" w:eastAsia="標楷體" w:hAnsi="標楷體" w:hint="eastAsia"/>
              </w:rPr>
              <w:t>R</w:t>
            </w:r>
          </w:p>
        </w:tc>
        <w:tc>
          <w:tcPr>
            <w:tcW w:w="2768" w:type="dxa"/>
          </w:tcPr>
          <w:p w14:paraId="6B72876C" w14:textId="77777777" w:rsidR="00F3406B" w:rsidRPr="006C121E" w:rsidRDefault="00F3406B" w:rsidP="002F20C8">
            <w:pPr>
              <w:rPr>
                <w:rFonts w:ascii="標楷體" w:eastAsia="標楷體" w:hAnsi="標楷體"/>
              </w:rPr>
            </w:pPr>
            <w:r w:rsidRPr="00FC6706">
              <w:rPr>
                <w:rFonts w:ascii="標楷體" w:eastAsia="標楷體" w:hAnsi="標楷體" w:hint="eastAsia"/>
              </w:rPr>
              <w:t>1.自動顯示原值</w:t>
            </w:r>
          </w:p>
        </w:tc>
      </w:tr>
      <w:tr w:rsidR="00F3406B" w:rsidRPr="006C121E" w14:paraId="43CB2CFF" w14:textId="77777777" w:rsidTr="002F20C8">
        <w:trPr>
          <w:trHeight w:val="244"/>
          <w:jc w:val="center"/>
        </w:trPr>
        <w:tc>
          <w:tcPr>
            <w:tcW w:w="458" w:type="dxa"/>
          </w:tcPr>
          <w:p w14:paraId="6D45CCA3" w14:textId="77777777" w:rsidR="00F3406B" w:rsidRPr="006C121E" w:rsidRDefault="00F3406B" w:rsidP="002F20C8">
            <w:pPr>
              <w:rPr>
                <w:rFonts w:ascii="標楷體" w:eastAsia="標楷體" w:hAnsi="標楷體"/>
              </w:rPr>
            </w:pPr>
            <w:r>
              <w:rPr>
                <w:rFonts w:ascii="標楷體" w:eastAsia="標楷體" w:hAnsi="標楷體"/>
              </w:rPr>
              <w:t>2</w:t>
            </w:r>
            <w:r w:rsidRPr="006C121E">
              <w:rPr>
                <w:rFonts w:ascii="標楷體" w:eastAsia="標楷體" w:hAnsi="標楷體" w:hint="eastAsia"/>
              </w:rPr>
              <w:t>.</w:t>
            </w:r>
          </w:p>
        </w:tc>
        <w:tc>
          <w:tcPr>
            <w:tcW w:w="1722" w:type="dxa"/>
          </w:tcPr>
          <w:p w14:paraId="29C874AA" w14:textId="77777777" w:rsidR="00F3406B" w:rsidRPr="006C121E" w:rsidRDefault="00F3406B" w:rsidP="002F20C8">
            <w:pPr>
              <w:rPr>
                <w:rFonts w:ascii="標楷體" w:eastAsia="標楷體" w:hAnsi="標楷體"/>
              </w:rPr>
            </w:pPr>
            <w:r w:rsidRPr="006C121E">
              <w:rPr>
                <w:rFonts w:ascii="標楷體" w:eastAsia="標楷體" w:hAnsi="標楷體" w:hint="eastAsia"/>
              </w:rPr>
              <w:t>統一編號</w:t>
            </w:r>
          </w:p>
        </w:tc>
        <w:tc>
          <w:tcPr>
            <w:tcW w:w="1614" w:type="dxa"/>
            <w:gridSpan w:val="2"/>
          </w:tcPr>
          <w:p w14:paraId="0A306385" w14:textId="77777777" w:rsidR="00F3406B" w:rsidRPr="006C121E" w:rsidRDefault="00F3406B" w:rsidP="002F20C8">
            <w:pPr>
              <w:rPr>
                <w:rFonts w:ascii="標楷體" w:eastAsia="標楷體" w:hAnsi="標楷體"/>
              </w:rPr>
            </w:pPr>
          </w:p>
        </w:tc>
        <w:tc>
          <w:tcPr>
            <w:tcW w:w="992" w:type="dxa"/>
          </w:tcPr>
          <w:p w14:paraId="7D669CE9" w14:textId="77777777" w:rsidR="00F3406B" w:rsidRPr="006C121E" w:rsidRDefault="00F3406B" w:rsidP="002F20C8">
            <w:pPr>
              <w:rPr>
                <w:rFonts w:ascii="標楷體" w:eastAsia="標楷體" w:hAnsi="標楷體"/>
              </w:rPr>
            </w:pPr>
          </w:p>
        </w:tc>
        <w:tc>
          <w:tcPr>
            <w:tcW w:w="1491" w:type="dxa"/>
          </w:tcPr>
          <w:p w14:paraId="649E8E4E" w14:textId="77777777" w:rsidR="00F3406B" w:rsidRPr="006C121E" w:rsidRDefault="00F3406B" w:rsidP="002F20C8">
            <w:pPr>
              <w:rPr>
                <w:rFonts w:ascii="標楷體" w:eastAsia="標楷體" w:hAnsi="標楷體"/>
              </w:rPr>
            </w:pPr>
          </w:p>
        </w:tc>
        <w:tc>
          <w:tcPr>
            <w:tcW w:w="623" w:type="dxa"/>
          </w:tcPr>
          <w:p w14:paraId="31C62353" w14:textId="77777777" w:rsidR="00F3406B" w:rsidRPr="006C121E" w:rsidRDefault="00F3406B" w:rsidP="002F20C8">
            <w:pPr>
              <w:rPr>
                <w:rFonts w:ascii="標楷體" w:eastAsia="標楷體" w:hAnsi="標楷體"/>
              </w:rPr>
            </w:pPr>
          </w:p>
        </w:tc>
        <w:tc>
          <w:tcPr>
            <w:tcW w:w="666" w:type="dxa"/>
          </w:tcPr>
          <w:p w14:paraId="1945EA97" w14:textId="77777777" w:rsidR="00F3406B" w:rsidRPr="006C121E" w:rsidRDefault="00F3406B" w:rsidP="002F20C8">
            <w:pPr>
              <w:jc w:val="center"/>
              <w:rPr>
                <w:rFonts w:ascii="標楷體" w:eastAsia="標楷體" w:hAnsi="標楷體"/>
              </w:rPr>
            </w:pPr>
            <w:r w:rsidRPr="00200496">
              <w:rPr>
                <w:rFonts w:ascii="標楷體" w:eastAsia="標楷體" w:hAnsi="標楷體" w:hint="eastAsia"/>
              </w:rPr>
              <w:t>R</w:t>
            </w:r>
          </w:p>
        </w:tc>
        <w:tc>
          <w:tcPr>
            <w:tcW w:w="2768" w:type="dxa"/>
          </w:tcPr>
          <w:p w14:paraId="2A45689E" w14:textId="77777777" w:rsidR="00F3406B" w:rsidRPr="006C121E" w:rsidRDefault="00F3406B" w:rsidP="002F20C8">
            <w:pPr>
              <w:rPr>
                <w:rFonts w:ascii="標楷體" w:eastAsia="標楷體" w:hAnsi="標楷體"/>
              </w:rPr>
            </w:pPr>
            <w:r w:rsidRPr="00FC6706">
              <w:rPr>
                <w:rFonts w:ascii="標楷體" w:eastAsia="標楷體" w:hAnsi="標楷體" w:hint="eastAsia"/>
              </w:rPr>
              <w:t>1.自動顯示原值</w:t>
            </w:r>
          </w:p>
        </w:tc>
      </w:tr>
      <w:tr w:rsidR="00F3406B" w:rsidRPr="006C121E" w14:paraId="666F3832" w14:textId="77777777" w:rsidTr="002F20C8">
        <w:trPr>
          <w:trHeight w:val="244"/>
          <w:jc w:val="center"/>
        </w:trPr>
        <w:tc>
          <w:tcPr>
            <w:tcW w:w="458" w:type="dxa"/>
          </w:tcPr>
          <w:p w14:paraId="648A03EF" w14:textId="77777777" w:rsidR="00F3406B" w:rsidRPr="006C121E" w:rsidRDefault="00F3406B" w:rsidP="002F20C8">
            <w:pPr>
              <w:rPr>
                <w:rFonts w:ascii="標楷體" w:eastAsia="標楷體" w:hAnsi="標楷體"/>
              </w:rPr>
            </w:pPr>
          </w:p>
        </w:tc>
        <w:tc>
          <w:tcPr>
            <w:tcW w:w="1722" w:type="dxa"/>
          </w:tcPr>
          <w:p w14:paraId="1DC5C4BD" w14:textId="77777777" w:rsidR="00F3406B" w:rsidRPr="006C121E" w:rsidRDefault="00F3406B" w:rsidP="002F20C8">
            <w:pPr>
              <w:rPr>
                <w:rFonts w:ascii="標楷體" w:eastAsia="標楷體" w:hAnsi="標楷體"/>
              </w:rPr>
            </w:pPr>
            <w:r w:rsidRPr="006C121E">
              <w:rPr>
                <w:rFonts w:ascii="標楷體" w:eastAsia="標楷體" w:hAnsi="標楷體" w:hint="eastAsia"/>
              </w:rPr>
              <w:t>戶名</w:t>
            </w:r>
          </w:p>
        </w:tc>
        <w:tc>
          <w:tcPr>
            <w:tcW w:w="1614" w:type="dxa"/>
            <w:gridSpan w:val="2"/>
          </w:tcPr>
          <w:p w14:paraId="47194321" w14:textId="77777777" w:rsidR="00F3406B" w:rsidRPr="006C121E" w:rsidRDefault="00F3406B" w:rsidP="002F20C8">
            <w:pPr>
              <w:rPr>
                <w:rFonts w:ascii="標楷體" w:eastAsia="標楷體" w:hAnsi="標楷體"/>
              </w:rPr>
            </w:pPr>
          </w:p>
        </w:tc>
        <w:tc>
          <w:tcPr>
            <w:tcW w:w="992" w:type="dxa"/>
          </w:tcPr>
          <w:p w14:paraId="2F3112DE" w14:textId="77777777" w:rsidR="00F3406B" w:rsidRPr="006C121E" w:rsidRDefault="00F3406B" w:rsidP="002F20C8">
            <w:pPr>
              <w:rPr>
                <w:rFonts w:ascii="標楷體" w:eastAsia="標楷體" w:hAnsi="標楷體"/>
              </w:rPr>
            </w:pPr>
          </w:p>
        </w:tc>
        <w:tc>
          <w:tcPr>
            <w:tcW w:w="1491" w:type="dxa"/>
          </w:tcPr>
          <w:p w14:paraId="08ADAC3D" w14:textId="77777777" w:rsidR="00F3406B" w:rsidRPr="006C121E" w:rsidRDefault="00F3406B" w:rsidP="002F20C8">
            <w:pPr>
              <w:rPr>
                <w:rFonts w:ascii="標楷體" w:eastAsia="標楷體" w:hAnsi="標楷體"/>
              </w:rPr>
            </w:pPr>
          </w:p>
        </w:tc>
        <w:tc>
          <w:tcPr>
            <w:tcW w:w="623" w:type="dxa"/>
          </w:tcPr>
          <w:p w14:paraId="09B54E9F" w14:textId="77777777" w:rsidR="00F3406B" w:rsidRPr="006C121E" w:rsidRDefault="00F3406B" w:rsidP="002F20C8">
            <w:pPr>
              <w:rPr>
                <w:rFonts w:ascii="標楷體" w:eastAsia="標楷體" w:hAnsi="標楷體"/>
              </w:rPr>
            </w:pPr>
          </w:p>
        </w:tc>
        <w:tc>
          <w:tcPr>
            <w:tcW w:w="666" w:type="dxa"/>
          </w:tcPr>
          <w:p w14:paraId="0B95CE8E" w14:textId="77777777" w:rsidR="00F3406B" w:rsidRPr="006C121E" w:rsidRDefault="00F3406B" w:rsidP="002F20C8">
            <w:pPr>
              <w:jc w:val="center"/>
              <w:rPr>
                <w:rFonts w:ascii="標楷體" w:eastAsia="標楷體" w:hAnsi="標楷體"/>
              </w:rPr>
            </w:pPr>
            <w:r w:rsidRPr="00200496">
              <w:rPr>
                <w:rFonts w:ascii="標楷體" w:eastAsia="標楷體" w:hAnsi="標楷體" w:hint="eastAsia"/>
              </w:rPr>
              <w:t>R</w:t>
            </w:r>
          </w:p>
        </w:tc>
        <w:tc>
          <w:tcPr>
            <w:tcW w:w="2768" w:type="dxa"/>
          </w:tcPr>
          <w:p w14:paraId="0D21D82F" w14:textId="77777777" w:rsidR="00F3406B" w:rsidRPr="006C121E" w:rsidRDefault="00F3406B" w:rsidP="002F20C8">
            <w:pPr>
              <w:rPr>
                <w:rFonts w:ascii="標楷體" w:eastAsia="標楷體" w:hAnsi="標楷體"/>
              </w:rPr>
            </w:pPr>
            <w:r w:rsidRPr="00FC6706">
              <w:rPr>
                <w:rFonts w:ascii="標楷體" w:eastAsia="標楷體" w:hAnsi="標楷體" w:hint="eastAsia"/>
              </w:rPr>
              <w:t>1.自動顯示原值</w:t>
            </w:r>
          </w:p>
        </w:tc>
      </w:tr>
      <w:tr w:rsidR="00F3406B" w:rsidRPr="006C121E" w14:paraId="64C8ABDF" w14:textId="77777777" w:rsidTr="002F20C8">
        <w:trPr>
          <w:trHeight w:val="244"/>
          <w:jc w:val="center"/>
        </w:trPr>
        <w:tc>
          <w:tcPr>
            <w:tcW w:w="458" w:type="dxa"/>
          </w:tcPr>
          <w:p w14:paraId="53CBCE0C" w14:textId="77777777" w:rsidR="00F3406B" w:rsidRPr="006C121E" w:rsidRDefault="00F3406B" w:rsidP="002F20C8">
            <w:pPr>
              <w:rPr>
                <w:rFonts w:ascii="標楷體" w:eastAsia="標楷體" w:hAnsi="標楷體"/>
              </w:rPr>
            </w:pPr>
            <w:r>
              <w:rPr>
                <w:rFonts w:ascii="標楷體" w:eastAsia="標楷體" w:hAnsi="標楷體"/>
              </w:rPr>
              <w:t>3</w:t>
            </w:r>
            <w:r w:rsidRPr="006C121E">
              <w:rPr>
                <w:rFonts w:ascii="標楷體" w:eastAsia="標楷體" w:hAnsi="標楷體" w:hint="eastAsia"/>
              </w:rPr>
              <w:t>.</w:t>
            </w:r>
          </w:p>
        </w:tc>
        <w:tc>
          <w:tcPr>
            <w:tcW w:w="1722" w:type="dxa"/>
          </w:tcPr>
          <w:p w14:paraId="4CAC942D" w14:textId="77777777" w:rsidR="00F3406B" w:rsidRPr="006C121E" w:rsidRDefault="00F3406B" w:rsidP="002F20C8">
            <w:pPr>
              <w:rPr>
                <w:rFonts w:ascii="標楷體" w:eastAsia="標楷體" w:hAnsi="標楷體"/>
              </w:rPr>
            </w:pPr>
            <w:r w:rsidRPr="006C121E">
              <w:rPr>
                <w:rFonts w:ascii="標楷體" w:eastAsia="標楷體" w:hAnsi="標楷體" w:hint="eastAsia"/>
              </w:rPr>
              <w:t>核准</w:t>
            </w:r>
            <w:r>
              <w:rPr>
                <w:rFonts w:ascii="標楷體" w:eastAsia="標楷體" w:hAnsi="標楷體" w:hint="eastAsia"/>
              </w:rPr>
              <w:t>編號</w:t>
            </w:r>
          </w:p>
        </w:tc>
        <w:tc>
          <w:tcPr>
            <w:tcW w:w="1614" w:type="dxa"/>
            <w:gridSpan w:val="2"/>
          </w:tcPr>
          <w:p w14:paraId="13BD58D1" w14:textId="77777777" w:rsidR="00F3406B" w:rsidRPr="006C121E" w:rsidRDefault="00F3406B" w:rsidP="002F20C8">
            <w:pPr>
              <w:rPr>
                <w:rFonts w:ascii="標楷體" w:eastAsia="標楷體" w:hAnsi="標楷體"/>
              </w:rPr>
            </w:pPr>
          </w:p>
        </w:tc>
        <w:tc>
          <w:tcPr>
            <w:tcW w:w="992" w:type="dxa"/>
          </w:tcPr>
          <w:p w14:paraId="620514ED" w14:textId="77777777" w:rsidR="00F3406B" w:rsidRPr="006C121E" w:rsidRDefault="00F3406B" w:rsidP="002F20C8">
            <w:pPr>
              <w:rPr>
                <w:rFonts w:ascii="標楷體" w:eastAsia="標楷體" w:hAnsi="標楷體"/>
              </w:rPr>
            </w:pPr>
          </w:p>
        </w:tc>
        <w:tc>
          <w:tcPr>
            <w:tcW w:w="1491" w:type="dxa"/>
          </w:tcPr>
          <w:p w14:paraId="7800C17A" w14:textId="77777777" w:rsidR="00F3406B" w:rsidRPr="006C121E" w:rsidRDefault="00F3406B" w:rsidP="002F20C8">
            <w:pPr>
              <w:rPr>
                <w:rFonts w:ascii="標楷體" w:eastAsia="標楷體" w:hAnsi="標楷體"/>
              </w:rPr>
            </w:pPr>
          </w:p>
        </w:tc>
        <w:tc>
          <w:tcPr>
            <w:tcW w:w="623" w:type="dxa"/>
          </w:tcPr>
          <w:p w14:paraId="500B6F6A" w14:textId="77777777" w:rsidR="00F3406B" w:rsidRPr="006C121E" w:rsidRDefault="00F3406B" w:rsidP="002F20C8">
            <w:pPr>
              <w:rPr>
                <w:rFonts w:ascii="標楷體" w:eastAsia="標楷體" w:hAnsi="標楷體"/>
              </w:rPr>
            </w:pPr>
          </w:p>
        </w:tc>
        <w:tc>
          <w:tcPr>
            <w:tcW w:w="666" w:type="dxa"/>
          </w:tcPr>
          <w:p w14:paraId="61BE065B" w14:textId="77777777" w:rsidR="00F3406B" w:rsidRPr="006C121E" w:rsidRDefault="00F3406B" w:rsidP="002F20C8">
            <w:pPr>
              <w:jc w:val="center"/>
              <w:rPr>
                <w:rFonts w:ascii="標楷體" w:eastAsia="標楷體" w:hAnsi="標楷體"/>
              </w:rPr>
            </w:pPr>
            <w:r w:rsidRPr="00200496">
              <w:rPr>
                <w:rFonts w:ascii="標楷體" w:eastAsia="標楷體" w:hAnsi="標楷體" w:hint="eastAsia"/>
              </w:rPr>
              <w:t>R</w:t>
            </w:r>
          </w:p>
        </w:tc>
        <w:tc>
          <w:tcPr>
            <w:tcW w:w="2768" w:type="dxa"/>
          </w:tcPr>
          <w:p w14:paraId="5206AA86" w14:textId="77777777" w:rsidR="00F3406B" w:rsidRPr="006C121E" w:rsidRDefault="00F3406B" w:rsidP="002F20C8">
            <w:pPr>
              <w:ind w:left="497" w:hangingChars="207" w:hanging="497"/>
              <w:rPr>
                <w:rFonts w:ascii="標楷體" w:eastAsia="標楷體" w:hAnsi="標楷體"/>
              </w:rPr>
            </w:pPr>
            <w:r w:rsidRPr="000B46A7">
              <w:rPr>
                <w:rFonts w:ascii="標楷體" w:eastAsia="標楷體" w:hAnsi="標楷體" w:hint="eastAsia"/>
              </w:rPr>
              <w:t>1.自動顯示原值</w:t>
            </w:r>
          </w:p>
        </w:tc>
      </w:tr>
      <w:tr w:rsidR="00F3406B" w:rsidRPr="006C121E" w14:paraId="3944F4D4" w14:textId="77777777" w:rsidTr="002F20C8">
        <w:trPr>
          <w:trHeight w:val="244"/>
          <w:jc w:val="center"/>
        </w:trPr>
        <w:tc>
          <w:tcPr>
            <w:tcW w:w="458" w:type="dxa"/>
          </w:tcPr>
          <w:p w14:paraId="01767803" w14:textId="77777777" w:rsidR="00F3406B" w:rsidRPr="006C121E" w:rsidRDefault="00F3406B" w:rsidP="002F20C8">
            <w:pPr>
              <w:rPr>
                <w:rFonts w:ascii="標楷體" w:eastAsia="標楷體" w:hAnsi="標楷體"/>
              </w:rPr>
            </w:pPr>
          </w:p>
        </w:tc>
        <w:tc>
          <w:tcPr>
            <w:tcW w:w="1722" w:type="dxa"/>
          </w:tcPr>
          <w:p w14:paraId="38E6B114" w14:textId="77777777" w:rsidR="00F3406B" w:rsidRPr="006C121E" w:rsidRDefault="00F3406B" w:rsidP="002F20C8">
            <w:pPr>
              <w:rPr>
                <w:rFonts w:ascii="標楷體" w:eastAsia="標楷體" w:hAnsi="標楷體"/>
              </w:rPr>
            </w:pPr>
            <w:r>
              <w:rPr>
                <w:rFonts w:ascii="標楷體" w:eastAsia="標楷體" w:hAnsi="標楷體" w:hint="eastAsia"/>
              </w:rPr>
              <w:t>戶名</w:t>
            </w:r>
          </w:p>
        </w:tc>
        <w:tc>
          <w:tcPr>
            <w:tcW w:w="1614" w:type="dxa"/>
            <w:gridSpan w:val="2"/>
          </w:tcPr>
          <w:p w14:paraId="052429A2" w14:textId="77777777" w:rsidR="00F3406B" w:rsidRPr="006C121E" w:rsidRDefault="00F3406B" w:rsidP="002F20C8">
            <w:pPr>
              <w:rPr>
                <w:rFonts w:ascii="標楷體" w:eastAsia="標楷體" w:hAnsi="標楷體"/>
              </w:rPr>
            </w:pPr>
          </w:p>
        </w:tc>
        <w:tc>
          <w:tcPr>
            <w:tcW w:w="992" w:type="dxa"/>
          </w:tcPr>
          <w:p w14:paraId="575DD0DD" w14:textId="77777777" w:rsidR="00F3406B" w:rsidRPr="006C121E" w:rsidRDefault="00F3406B" w:rsidP="002F20C8">
            <w:pPr>
              <w:rPr>
                <w:rFonts w:ascii="標楷體" w:eastAsia="標楷體" w:hAnsi="標楷體"/>
              </w:rPr>
            </w:pPr>
          </w:p>
        </w:tc>
        <w:tc>
          <w:tcPr>
            <w:tcW w:w="1491" w:type="dxa"/>
          </w:tcPr>
          <w:p w14:paraId="4522A426" w14:textId="77777777" w:rsidR="00F3406B" w:rsidRPr="006C121E" w:rsidRDefault="00F3406B" w:rsidP="002F20C8">
            <w:pPr>
              <w:rPr>
                <w:rFonts w:ascii="標楷體" w:eastAsia="標楷體" w:hAnsi="標楷體"/>
              </w:rPr>
            </w:pPr>
          </w:p>
        </w:tc>
        <w:tc>
          <w:tcPr>
            <w:tcW w:w="623" w:type="dxa"/>
          </w:tcPr>
          <w:p w14:paraId="5D0014ED" w14:textId="77777777" w:rsidR="00F3406B" w:rsidRPr="006C121E" w:rsidRDefault="00F3406B" w:rsidP="002F20C8">
            <w:pPr>
              <w:rPr>
                <w:rFonts w:ascii="標楷體" w:eastAsia="標楷體" w:hAnsi="標楷體"/>
              </w:rPr>
            </w:pPr>
          </w:p>
        </w:tc>
        <w:tc>
          <w:tcPr>
            <w:tcW w:w="666" w:type="dxa"/>
          </w:tcPr>
          <w:p w14:paraId="672FC11B" w14:textId="77777777" w:rsidR="00F3406B" w:rsidRPr="006C121E" w:rsidRDefault="00F3406B" w:rsidP="002F20C8">
            <w:pPr>
              <w:jc w:val="center"/>
              <w:rPr>
                <w:rFonts w:ascii="標楷體" w:eastAsia="標楷體" w:hAnsi="標楷體"/>
              </w:rPr>
            </w:pPr>
            <w:r w:rsidRPr="00200496">
              <w:rPr>
                <w:rFonts w:ascii="標楷體" w:eastAsia="標楷體" w:hAnsi="標楷體" w:hint="eastAsia"/>
              </w:rPr>
              <w:t>R</w:t>
            </w:r>
          </w:p>
        </w:tc>
        <w:tc>
          <w:tcPr>
            <w:tcW w:w="2768" w:type="dxa"/>
          </w:tcPr>
          <w:p w14:paraId="2E101010" w14:textId="77777777" w:rsidR="00F3406B" w:rsidRPr="006C121E" w:rsidRDefault="00F3406B" w:rsidP="002F20C8">
            <w:pPr>
              <w:rPr>
                <w:rFonts w:ascii="標楷體" w:eastAsia="標楷體" w:hAnsi="標楷體"/>
              </w:rPr>
            </w:pPr>
            <w:r w:rsidRPr="000B46A7">
              <w:rPr>
                <w:rFonts w:ascii="標楷體" w:eastAsia="標楷體" w:hAnsi="標楷體" w:hint="eastAsia"/>
              </w:rPr>
              <w:t>1.自動顯示原值</w:t>
            </w:r>
          </w:p>
        </w:tc>
      </w:tr>
      <w:tr w:rsidR="00F3406B" w:rsidRPr="003972CE" w14:paraId="1934EED7"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257139A4" w14:textId="77777777" w:rsidR="00F3406B" w:rsidRDefault="00F3406B" w:rsidP="002F20C8">
            <w:pPr>
              <w:rPr>
                <w:rFonts w:ascii="標楷體" w:eastAsia="標楷體" w:hAnsi="標楷體"/>
              </w:rPr>
            </w:pPr>
            <w:r>
              <w:rPr>
                <w:rFonts w:ascii="標楷體" w:eastAsia="標楷體" w:hAnsi="標楷體" w:hint="eastAsia"/>
              </w:rPr>
              <w:t>6</w:t>
            </w:r>
          </w:p>
        </w:tc>
        <w:tc>
          <w:tcPr>
            <w:tcW w:w="1735" w:type="dxa"/>
            <w:gridSpan w:val="2"/>
            <w:tcBorders>
              <w:top w:val="single" w:sz="4" w:space="0" w:color="auto"/>
              <w:left w:val="single" w:sz="4" w:space="0" w:color="auto"/>
              <w:bottom w:val="single" w:sz="4" w:space="0" w:color="auto"/>
              <w:right w:val="single" w:sz="4" w:space="0" w:color="auto"/>
            </w:tcBorders>
          </w:tcPr>
          <w:p w14:paraId="03BD0D24" w14:textId="77777777" w:rsidR="00F3406B" w:rsidRDefault="00F3406B" w:rsidP="002F20C8">
            <w:pPr>
              <w:rPr>
                <w:rFonts w:ascii="標楷體" w:eastAsia="標楷體" w:hAnsi="標楷體"/>
              </w:rPr>
            </w:pPr>
            <w:r>
              <w:rPr>
                <w:rFonts w:ascii="標楷體" w:eastAsia="標楷體" w:hAnsi="標楷體" w:hint="eastAsia"/>
              </w:rPr>
              <w:t>結案區分</w:t>
            </w:r>
          </w:p>
        </w:tc>
        <w:tc>
          <w:tcPr>
            <w:tcW w:w="1601" w:type="dxa"/>
            <w:tcBorders>
              <w:top w:val="single" w:sz="4" w:space="0" w:color="auto"/>
              <w:left w:val="single" w:sz="4" w:space="0" w:color="auto"/>
              <w:bottom w:val="single" w:sz="4" w:space="0" w:color="auto"/>
              <w:right w:val="single" w:sz="4" w:space="0" w:color="auto"/>
            </w:tcBorders>
          </w:tcPr>
          <w:p w14:paraId="06ADD946"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567518F0" w14:textId="77777777" w:rsidR="00F3406B"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654A861A" w14:textId="77777777" w:rsidR="00F3406B" w:rsidRPr="0044109D" w:rsidRDefault="00F3406B" w:rsidP="002F20C8">
            <w:pPr>
              <w:rPr>
                <w:rFonts w:ascii="標楷體" w:eastAsia="標楷體" w:hAnsi="標楷體"/>
              </w:rPr>
            </w:pPr>
          </w:p>
        </w:tc>
        <w:tc>
          <w:tcPr>
            <w:tcW w:w="623" w:type="dxa"/>
            <w:tcBorders>
              <w:left w:val="single" w:sz="4" w:space="0" w:color="auto"/>
              <w:right w:val="single" w:sz="4" w:space="0" w:color="auto"/>
            </w:tcBorders>
          </w:tcPr>
          <w:p w14:paraId="77078841" w14:textId="77777777" w:rsidR="00F3406B" w:rsidRPr="00023341"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7032CA2" w14:textId="77777777" w:rsidR="00F3406B" w:rsidRDefault="00F3406B" w:rsidP="002F20C8">
            <w:pPr>
              <w:jc w:val="center"/>
              <w:rPr>
                <w:rFonts w:ascii="標楷體" w:eastAsia="標楷體" w:hAnsi="標楷體"/>
              </w:rPr>
            </w:pPr>
            <w:r w:rsidRPr="00200496">
              <w:rPr>
                <w:rFonts w:ascii="標楷體" w:eastAsia="標楷體" w:hAnsi="標楷體" w:hint="eastAsia"/>
              </w:rPr>
              <w:t>R</w:t>
            </w:r>
          </w:p>
        </w:tc>
        <w:tc>
          <w:tcPr>
            <w:tcW w:w="2768" w:type="dxa"/>
            <w:tcBorders>
              <w:left w:val="single" w:sz="4" w:space="0" w:color="auto"/>
              <w:right w:val="single" w:sz="4" w:space="0" w:color="auto"/>
            </w:tcBorders>
          </w:tcPr>
          <w:p w14:paraId="4FD428FA" w14:textId="77777777" w:rsidR="00F3406B" w:rsidRDefault="00F3406B" w:rsidP="002F20C8">
            <w:pPr>
              <w:rPr>
                <w:rFonts w:ascii="標楷體" w:eastAsia="標楷體" w:hAnsi="標楷體"/>
              </w:rPr>
            </w:pPr>
            <w:r w:rsidRPr="000B46A7">
              <w:rPr>
                <w:rFonts w:ascii="標楷體" w:eastAsia="標楷體" w:hAnsi="標楷體" w:hint="eastAsia"/>
              </w:rPr>
              <w:t>1.自動顯示原值</w:t>
            </w:r>
          </w:p>
        </w:tc>
      </w:tr>
      <w:tr w:rsidR="00F3406B" w:rsidRPr="003972CE" w14:paraId="4958BB49" w14:textId="77777777" w:rsidTr="002F20C8">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1EBB76CA" w14:textId="77777777" w:rsidR="00F3406B" w:rsidRPr="00023341" w:rsidRDefault="00F3406B" w:rsidP="002F20C8">
            <w:pPr>
              <w:rPr>
                <w:rFonts w:ascii="標楷體" w:eastAsia="標楷體" w:hAnsi="標楷體"/>
              </w:rPr>
            </w:pPr>
            <w:r>
              <w:rPr>
                <w:rFonts w:ascii="標楷體" w:eastAsia="標楷體" w:hAnsi="標楷體" w:hint="eastAsia"/>
              </w:rPr>
              <w:t>7</w:t>
            </w:r>
          </w:p>
        </w:tc>
        <w:tc>
          <w:tcPr>
            <w:tcW w:w="1735" w:type="dxa"/>
            <w:gridSpan w:val="2"/>
            <w:tcBorders>
              <w:top w:val="single" w:sz="4" w:space="0" w:color="auto"/>
              <w:left w:val="single" w:sz="4" w:space="0" w:color="auto"/>
              <w:bottom w:val="single" w:sz="4" w:space="0" w:color="auto"/>
              <w:right w:val="single" w:sz="4" w:space="0" w:color="auto"/>
            </w:tcBorders>
          </w:tcPr>
          <w:p w14:paraId="18C8DE34" w14:textId="77777777" w:rsidR="00F3406B" w:rsidRPr="005934E4" w:rsidRDefault="00F3406B" w:rsidP="002F20C8">
            <w:pPr>
              <w:rPr>
                <w:rFonts w:ascii="標楷體" w:eastAsia="標楷體" w:hAnsi="標楷體"/>
              </w:rPr>
            </w:pPr>
            <w:r w:rsidRPr="006A5541">
              <w:rPr>
                <w:rFonts w:ascii="標楷體" w:eastAsia="標楷體" w:hAnsi="標楷體"/>
              </w:rPr>
              <w:t>入帳日期</w:t>
            </w:r>
          </w:p>
        </w:tc>
        <w:tc>
          <w:tcPr>
            <w:tcW w:w="1601" w:type="dxa"/>
            <w:tcBorders>
              <w:top w:val="single" w:sz="4" w:space="0" w:color="auto"/>
              <w:left w:val="single" w:sz="4" w:space="0" w:color="auto"/>
              <w:bottom w:val="single" w:sz="4" w:space="0" w:color="auto"/>
              <w:right w:val="single" w:sz="4" w:space="0" w:color="auto"/>
            </w:tcBorders>
          </w:tcPr>
          <w:p w14:paraId="6D013AEB"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633E34E4"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648001D7" w14:textId="77777777" w:rsidR="00F3406B" w:rsidRPr="00053341" w:rsidRDefault="00F3406B" w:rsidP="002F20C8">
            <w:pPr>
              <w:rPr>
                <w:rFonts w:eastAsia="標楷體"/>
              </w:rPr>
            </w:pPr>
          </w:p>
        </w:tc>
        <w:tc>
          <w:tcPr>
            <w:tcW w:w="623" w:type="dxa"/>
            <w:tcBorders>
              <w:left w:val="single" w:sz="4" w:space="0" w:color="auto"/>
              <w:right w:val="single" w:sz="4" w:space="0" w:color="auto"/>
            </w:tcBorders>
          </w:tcPr>
          <w:p w14:paraId="1DD38E58" w14:textId="77777777" w:rsidR="00F3406B" w:rsidRPr="00023341"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8087566" w14:textId="77777777" w:rsidR="00F3406B" w:rsidRDefault="00F3406B" w:rsidP="002F20C8">
            <w:pPr>
              <w:jc w:val="center"/>
              <w:rPr>
                <w:rFonts w:ascii="標楷體" w:eastAsia="標楷體" w:hAnsi="標楷體"/>
              </w:rPr>
            </w:pPr>
            <w:r w:rsidRPr="00200496">
              <w:rPr>
                <w:rFonts w:ascii="標楷體" w:eastAsia="標楷體" w:hAnsi="標楷體" w:hint="eastAsia"/>
              </w:rPr>
              <w:t>R</w:t>
            </w:r>
          </w:p>
        </w:tc>
        <w:tc>
          <w:tcPr>
            <w:tcW w:w="2768" w:type="dxa"/>
            <w:tcBorders>
              <w:left w:val="single" w:sz="4" w:space="0" w:color="auto"/>
              <w:right w:val="single" w:sz="4" w:space="0" w:color="auto"/>
            </w:tcBorders>
          </w:tcPr>
          <w:p w14:paraId="578CA312" w14:textId="77777777" w:rsidR="00F3406B" w:rsidRPr="00C40A12" w:rsidRDefault="00F3406B" w:rsidP="002F20C8">
            <w:pPr>
              <w:rPr>
                <w:rFonts w:ascii="標楷體" w:eastAsia="標楷體" w:hAnsi="標楷體"/>
              </w:rPr>
            </w:pPr>
            <w:r w:rsidRPr="000B46A7">
              <w:rPr>
                <w:rFonts w:ascii="標楷體" w:eastAsia="標楷體" w:hAnsi="標楷體" w:hint="eastAsia"/>
              </w:rPr>
              <w:t>1.自動顯示原值</w:t>
            </w:r>
          </w:p>
        </w:tc>
      </w:tr>
      <w:tr w:rsidR="00F3406B" w:rsidRPr="003972CE" w14:paraId="13BCCFDA"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6C15BFE0" w14:textId="77777777" w:rsidR="00F3406B" w:rsidRPr="00023341" w:rsidRDefault="00F3406B" w:rsidP="002F20C8">
            <w:pPr>
              <w:rPr>
                <w:rFonts w:ascii="標楷體" w:eastAsia="標楷體" w:hAnsi="標楷體"/>
              </w:rPr>
            </w:pPr>
            <w:r>
              <w:rPr>
                <w:rFonts w:ascii="標楷體" w:eastAsia="標楷體" w:hAnsi="標楷體" w:hint="eastAsia"/>
              </w:rPr>
              <w:t>8</w:t>
            </w:r>
          </w:p>
        </w:tc>
        <w:tc>
          <w:tcPr>
            <w:tcW w:w="1735" w:type="dxa"/>
            <w:gridSpan w:val="2"/>
            <w:tcBorders>
              <w:top w:val="single" w:sz="4" w:space="0" w:color="auto"/>
              <w:left w:val="single" w:sz="4" w:space="0" w:color="auto"/>
              <w:bottom w:val="single" w:sz="4" w:space="0" w:color="auto"/>
              <w:right w:val="single" w:sz="4" w:space="0" w:color="auto"/>
            </w:tcBorders>
          </w:tcPr>
          <w:p w14:paraId="196EE4D8" w14:textId="77777777" w:rsidR="00F3406B" w:rsidRDefault="00F3406B" w:rsidP="002F20C8">
            <w:pPr>
              <w:rPr>
                <w:rFonts w:ascii="標楷體" w:eastAsia="標楷體" w:hAnsi="標楷體"/>
              </w:rPr>
            </w:pPr>
            <w:r>
              <w:rPr>
                <w:rFonts w:ascii="標楷體" w:eastAsia="標楷體" w:hAnsi="標楷體" w:hint="eastAsia"/>
              </w:rPr>
              <w:t>額度編號</w:t>
            </w:r>
          </w:p>
        </w:tc>
        <w:tc>
          <w:tcPr>
            <w:tcW w:w="1601" w:type="dxa"/>
            <w:tcBorders>
              <w:top w:val="single" w:sz="4" w:space="0" w:color="auto"/>
              <w:left w:val="single" w:sz="4" w:space="0" w:color="auto"/>
              <w:bottom w:val="single" w:sz="4" w:space="0" w:color="auto"/>
              <w:right w:val="single" w:sz="4" w:space="0" w:color="auto"/>
            </w:tcBorders>
          </w:tcPr>
          <w:p w14:paraId="4E4DFEAC"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212FDBE9"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441441CD" w14:textId="77777777" w:rsidR="00F3406B" w:rsidRPr="000C62EC" w:rsidRDefault="00F3406B" w:rsidP="002F20C8">
            <w:pPr>
              <w:rPr>
                <w:rFonts w:ascii="標楷體" w:eastAsia="標楷體" w:hAnsi="標楷體"/>
              </w:rPr>
            </w:pPr>
          </w:p>
        </w:tc>
        <w:tc>
          <w:tcPr>
            <w:tcW w:w="623" w:type="dxa"/>
            <w:tcBorders>
              <w:left w:val="single" w:sz="4" w:space="0" w:color="auto"/>
              <w:right w:val="single" w:sz="4" w:space="0" w:color="auto"/>
            </w:tcBorders>
          </w:tcPr>
          <w:p w14:paraId="582D2C3D"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8070709" w14:textId="77777777" w:rsidR="00F3406B" w:rsidRDefault="00F3406B" w:rsidP="002F20C8">
            <w:pPr>
              <w:jc w:val="center"/>
              <w:rPr>
                <w:rFonts w:ascii="標楷體" w:eastAsia="標楷體" w:hAnsi="標楷體"/>
              </w:rPr>
            </w:pPr>
            <w:r w:rsidRPr="00303910">
              <w:rPr>
                <w:rFonts w:ascii="標楷體" w:eastAsia="標楷體" w:hAnsi="標楷體" w:hint="eastAsia"/>
              </w:rPr>
              <w:t>R</w:t>
            </w:r>
          </w:p>
        </w:tc>
        <w:tc>
          <w:tcPr>
            <w:tcW w:w="2768" w:type="dxa"/>
            <w:tcBorders>
              <w:left w:val="single" w:sz="4" w:space="0" w:color="auto"/>
              <w:right w:val="single" w:sz="4" w:space="0" w:color="auto"/>
            </w:tcBorders>
          </w:tcPr>
          <w:p w14:paraId="20A5CD2C" w14:textId="77777777" w:rsidR="00F3406B" w:rsidRDefault="00F3406B" w:rsidP="002F20C8">
            <w:pPr>
              <w:rPr>
                <w:rFonts w:ascii="標楷體" w:eastAsia="標楷體" w:hAnsi="標楷體"/>
              </w:rPr>
            </w:pPr>
            <w:r w:rsidRPr="003B7583">
              <w:rPr>
                <w:rFonts w:ascii="標楷體" w:eastAsia="標楷體" w:hAnsi="標楷體" w:hint="eastAsia"/>
              </w:rPr>
              <w:t>1.自動顯示原值</w:t>
            </w:r>
          </w:p>
        </w:tc>
      </w:tr>
      <w:tr w:rsidR="00F3406B" w:rsidRPr="003972CE" w14:paraId="469C5B09"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4D7EA0E2" w14:textId="77777777" w:rsidR="00F3406B" w:rsidRPr="00023341" w:rsidRDefault="00F3406B" w:rsidP="002F20C8">
            <w:pPr>
              <w:rPr>
                <w:rFonts w:ascii="標楷體" w:eastAsia="標楷體" w:hAnsi="標楷體"/>
              </w:rPr>
            </w:pPr>
            <w:r>
              <w:rPr>
                <w:rFonts w:ascii="標楷體" w:eastAsia="標楷體" w:hAnsi="標楷體" w:hint="eastAsia"/>
              </w:rPr>
              <w:t>9</w:t>
            </w:r>
          </w:p>
        </w:tc>
        <w:tc>
          <w:tcPr>
            <w:tcW w:w="1735" w:type="dxa"/>
            <w:gridSpan w:val="2"/>
            <w:tcBorders>
              <w:top w:val="single" w:sz="4" w:space="0" w:color="auto"/>
              <w:left w:val="single" w:sz="4" w:space="0" w:color="auto"/>
              <w:bottom w:val="single" w:sz="4" w:space="0" w:color="auto"/>
              <w:right w:val="single" w:sz="4" w:space="0" w:color="auto"/>
            </w:tcBorders>
          </w:tcPr>
          <w:p w14:paraId="0DEECAE8" w14:textId="77777777" w:rsidR="00F3406B" w:rsidRDefault="00F3406B" w:rsidP="002F20C8">
            <w:pPr>
              <w:rPr>
                <w:rFonts w:ascii="標楷體" w:eastAsia="標楷體" w:hAnsi="標楷體"/>
              </w:rPr>
            </w:pPr>
            <w:r>
              <w:rPr>
                <w:rFonts w:ascii="標楷體" w:eastAsia="標楷體" w:hAnsi="標楷體" w:hint="eastAsia"/>
              </w:rPr>
              <w:t>撥款序號</w:t>
            </w:r>
          </w:p>
        </w:tc>
        <w:tc>
          <w:tcPr>
            <w:tcW w:w="1601" w:type="dxa"/>
            <w:tcBorders>
              <w:top w:val="single" w:sz="4" w:space="0" w:color="auto"/>
              <w:left w:val="single" w:sz="4" w:space="0" w:color="auto"/>
              <w:bottom w:val="single" w:sz="4" w:space="0" w:color="auto"/>
              <w:right w:val="single" w:sz="4" w:space="0" w:color="auto"/>
            </w:tcBorders>
          </w:tcPr>
          <w:p w14:paraId="1CEAE0BA"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79BC0D1E"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3E503807" w14:textId="77777777" w:rsidR="00F3406B" w:rsidRPr="000C62EC" w:rsidRDefault="00F3406B" w:rsidP="002F20C8">
            <w:pPr>
              <w:rPr>
                <w:rFonts w:ascii="標楷體" w:eastAsia="標楷體" w:hAnsi="標楷體"/>
              </w:rPr>
            </w:pPr>
          </w:p>
        </w:tc>
        <w:tc>
          <w:tcPr>
            <w:tcW w:w="623" w:type="dxa"/>
            <w:tcBorders>
              <w:left w:val="single" w:sz="4" w:space="0" w:color="auto"/>
              <w:right w:val="single" w:sz="4" w:space="0" w:color="auto"/>
            </w:tcBorders>
          </w:tcPr>
          <w:p w14:paraId="26822F66"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B612123" w14:textId="77777777" w:rsidR="00F3406B" w:rsidRDefault="00F3406B" w:rsidP="002F20C8">
            <w:pPr>
              <w:jc w:val="center"/>
              <w:rPr>
                <w:rFonts w:ascii="標楷體" w:eastAsia="標楷體" w:hAnsi="標楷體"/>
              </w:rPr>
            </w:pPr>
            <w:r w:rsidRPr="00303910">
              <w:rPr>
                <w:rFonts w:ascii="標楷體" w:eastAsia="標楷體" w:hAnsi="標楷體" w:hint="eastAsia"/>
              </w:rPr>
              <w:t>R</w:t>
            </w:r>
          </w:p>
        </w:tc>
        <w:tc>
          <w:tcPr>
            <w:tcW w:w="2768" w:type="dxa"/>
            <w:tcBorders>
              <w:left w:val="single" w:sz="4" w:space="0" w:color="auto"/>
              <w:right w:val="single" w:sz="4" w:space="0" w:color="auto"/>
            </w:tcBorders>
          </w:tcPr>
          <w:p w14:paraId="084127B1" w14:textId="77777777" w:rsidR="00F3406B" w:rsidRDefault="00F3406B" w:rsidP="002F20C8">
            <w:pPr>
              <w:rPr>
                <w:rFonts w:ascii="標楷體" w:eastAsia="標楷體" w:hAnsi="標楷體"/>
              </w:rPr>
            </w:pPr>
            <w:r w:rsidRPr="003B7583">
              <w:rPr>
                <w:rFonts w:ascii="標楷體" w:eastAsia="標楷體" w:hAnsi="標楷體" w:hint="eastAsia"/>
              </w:rPr>
              <w:t>1.自動顯示原值</w:t>
            </w:r>
          </w:p>
        </w:tc>
      </w:tr>
      <w:tr w:rsidR="00F3406B" w:rsidRPr="003972CE" w14:paraId="05E1EC67"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775D48C6" w14:textId="77777777" w:rsidR="00F3406B" w:rsidRDefault="00F3406B" w:rsidP="002F20C8">
            <w:pPr>
              <w:rPr>
                <w:rFonts w:ascii="標楷體" w:eastAsia="標楷體" w:hAnsi="標楷體"/>
              </w:rPr>
            </w:pPr>
            <w:r>
              <w:rPr>
                <w:rFonts w:ascii="標楷體" w:eastAsia="標楷體" w:hAnsi="標楷體" w:hint="eastAsia"/>
              </w:rPr>
              <w:t>10</w:t>
            </w:r>
          </w:p>
        </w:tc>
        <w:tc>
          <w:tcPr>
            <w:tcW w:w="1735" w:type="dxa"/>
            <w:gridSpan w:val="2"/>
            <w:tcBorders>
              <w:top w:val="single" w:sz="4" w:space="0" w:color="auto"/>
              <w:left w:val="single" w:sz="4" w:space="0" w:color="auto"/>
              <w:bottom w:val="single" w:sz="4" w:space="0" w:color="auto"/>
              <w:right w:val="single" w:sz="4" w:space="0" w:color="auto"/>
            </w:tcBorders>
          </w:tcPr>
          <w:p w14:paraId="50BDD255" w14:textId="77777777" w:rsidR="00F3406B" w:rsidRDefault="00F3406B" w:rsidP="002F20C8">
            <w:pPr>
              <w:rPr>
                <w:rFonts w:ascii="標楷體" w:eastAsia="標楷體" w:hAnsi="標楷體"/>
              </w:rPr>
            </w:pPr>
            <w:r>
              <w:rPr>
                <w:rFonts w:ascii="標楷體" w:eastAsia="標楷體" w:hAnsi="標楷體" w:hint="eastAsia"/>
              </w:rPr>
              <w:t>幣別</w:t>
            </w:r>
          </w:p>
        </w:tc>
        <w:tc>
          <w:tcPr>
            <w:tcW w:w="1601" w:type="dxa"/>
            <w:tcBorders>
              <w:top w:val="single" w:sz="4" w:space="0" w:color="auto"/>
              <w:left w:val="single" w:sz="4" w:space="0" w:color="auto"/>
              <w:bottom w:val="single" w:sz="4" w:space="0" w:color="auto"/>
              <w:right w:val="single" w:sz="4" w:space="0" w:color="auto"/>
            </w:tcBorders>
          </w:tcPr>
          <w:p w14:paraId="1D3AF134"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79442810"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46C1D54A" w14:textId="77777777" w:rsidR="00F3406B" w:rsidRPr="000C62EC" w:rsidRDefault="00F3406B" w:rsidP="002F20C8">
            <w:pPr>
              <w:rPr>
                <w:rFonts w:ascii="標楷體" w:eastAsia="標楷體" w:hAnsi="標楷體"/>
              </w:rPr>
            </w:pPr>
          </w:p>
        </w:tc>
        <w:tc>
          <w:tcPr>
            <w:tcW w:w="623" w:type="dxa"/>
            <w:tcBorders>
              <w:left w:val="single" w:sz="4" w:space="0" w:color="auto"/>
              <w:right w:val="single" w:sz="4" w:space="0" w:color="auto"/>
            </w:tcBorders>
          </w:tcPr>
          <w:p w14:paraId="15204BE1"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30BC1F8" w14:textId="77777777" w:rsidR="00F3406B" w:rsidRDefault="00F3406B" w:rsidP="002F20C8">
            <w:pPr>
              <w:jc w:val="center"/>
              <w:rPr>
                <w:rFonts w:ascii="標楷體" w:eastAsia="標楷體" w:hAnsi="標楷體"/>
              </w:rPr>
            </w:pPr>
            <w:r w:rsidRPr="00303910">
              <w:rPr>
                <w:rFonts w:ascii="標楷體" w:eastAsia="標楷體" w:hAnsi="標楷體" w:hint="eastAsia"/>
              </w:rPr>
              <w:t>R</w:t>
            </w:r>
          </w:p>
        </w:tc>
        <w:tc>
          <w:tcPr>
            <w:tcW w:w="2768" w:type="dxa"/>
            <w:tcBorders>
              <w:left w:val="single" w:sz="4" w:space="0" w:color="auto"/>
              <w:right w:val="single" w:sz="4" w:space="0" w:color="auto"/>
            </w:tcBorders>
          </w:tcPr>
          <w:p w14:paraId="451D08A8" w14:textId="77777777" w:rsidR="00F3406B" w:rsidRPr="008E3E08" w:rsidRDefault="00F3406B" w:rsidP="002F20C8">
            <w:pPr>
              <w:rPr>
                <w:rFonts w:ascii="標楷體" w:eastAsia="標楷體" w:hAnsi="標楷體"/>
              </w:rPr>
            </w:pPr>
            <w:r w:rsidRPr="002021EC">
              <w:rPr>
                <w:rFonts w:ascii="標楷體" w:eastAsia="標楷體" w:hAnsi="標楷體" w:hint="eastAsia"/>
              </w:rPr>
              <w:t>1.自動顯示原值</w:t>
            </w:r>
          </w:p>
        </w:tc>
      </w:tr>
      <w:tr w:rsidR="00F3406B" w:rsidRPr="003972CE" w14:paraId="25C403E0"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4736D6F4" w14:textId="77777777" w:rsidR="00F3406B" w:rsidRPr="00023341" w:rsidRDefault="00F3406B" w:rsidP="002F20C8">
            <w:pPr>
              <w:rPr>
                <w:rFonts w:ascii="標楷體" w:eastAsia="標楷體" w:hAnsi="標楷體"/>
              </w:rPr>
            </w:pPr>
            <w:r>
              <w:rPr>
                <w:rFonts w:ascii="標楷體" w:eastAsia="標楷體" w:hAnsi="標楷體" w:hint="eastAsia"/>
              </w:rPr>
              <w:t>8</w:t>
            </w:r>
          </w:p>
        </w:tc>
        <w:tc>
          <w:tcPr>
            <w:tcW w:w="1735" w:type="dxa"/>
            <w:gridSpan w:val="2"/>
            <w:tcBorders>
              <w:top w:val="single" w:sz="4" w:space="0" w:color="auto"/>
              <w:left w:val="single" w:sz="4" w:space="0" w:color="auto"/>
              <w:bottom w:val="single" w:sz="4" w:space="0" w:color="auto"/>
              <w:right w:val="single" w:sz="4" w:space="0" w:color="auto"/>
            </w:tcBorders>
          </w:tcPr>
          <w:p w14:paraId="1DE11693" w14:textId="77777777" w:rsidR="00F3406B" w:rsidRDefault="00F3406B" w:rsidP="002F20C8">
            <w:pPr>
              <w:rPr>
                <w:rFonts w:ascii="標楷體" w:eastAsia="標楷體" w:hAnsi="標楷體"/>
              </w:rPr>
            </w:pPr>
            <w:r>
              <w:rPr>
                <w:rFonts w:ascii="標楷體" w:eastAsia="標楷體" w:hAnsi="標楷體" w:hint="eastAsia"/>
              </w:rPr>
              <w:t>本金</w:t>
            </w:r>
          </w:p>
        </w:tc>
        <w:tc>
          <w:tcPr>
            <w:tcW w:w="1601" w:type="dxa"/>
            <w:tcBorders>
              <w:top w:val="single" w:sz="4" w:space="0" w:color="auto"/>
              <w:left w:val="single" w:sz="4" w:space="0" w:color="auto"/>
              <w:bottom w:val="single" w:sz="4" w:space="0" w:color="auto"/>
              <w:right w:val="single" w:sz="4" w:space="0" w:color="auto"/>
            </w:tcBorders>
          </w:tcPr>
          <w:p w14:paraId="5F2BC743"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2D884895"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60553D8A" w14:textId="77777777" w:rsidR="00F3406B" w:rsidRPr="000C62EC" w:rsidRDefault="00F3406B" w:rsidP="002F20C8">
            <w:pPr>
              <w:rPr>
                <w:rFonts w:ascii="標楷體" w:eastAsia="標楷體" w:hAnsi="標楷體"/>
              </w:rPr>
            </w:pPr>
          </w:p>
        </w:tc>
        <w:tc>
          <w:tcPr>
            <w:tcW w:w="623" w:type="dxa"/>
            <w:tcBorders>
              <w:left w:val="single" w:sz="4" w:space="0" w:color="auto"/>
              <w:right w:val="single" w:sz="4" w:space="0" w:color="auto"/>
            </w:tcBorders>
          </w:tcPr>
          <w:p w14:paraId="4126C6ED"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7AA4C3D" w14:textId="77777777" w:rsidR="00F3406B" w:rsidRDefault="00F3406B" w:rsidP="002F20C8">
            <w:pPr>
              <w:jc w:val="center"/>
              <w:rPr>
                <w:rFonts w:ascii="標楷體" w:eastAsia="標楷體" w:hAnsi="標楷體"/>
              </w:rPr>
            </w:pPr>
            <w:r w:rsidRPr="00303910">
              <w:rPr>
                <w:rFonts w:ascii="標楷體" w:eastAsia="標楷體" w:hAnsi="標楷體" w:hint="eastAsia"/>
              </w:rPr>
              <w:t>R</w:t>
            </w:r>
          </w:p>
        </w:tc>
        <w:tc>
          <w:tcPr>
            <w:tcW w:w="2768" w:type="dxa"/>
            <w:tcBorders>
              <w:left w:val="single" w:sz="4" w:space="0" w:color="auto"/>
              <w:right w:val="single" w:sz="4" w:space="0" w:color="auto"/>
            </w:tcBorders>
          </w:tcPr>
          <w:p w14:paraId="2B3B8758" w14:textId="77777777" w:rsidR="00F3406B" w:rsidRDefault="00F3406B" w:rsidP="002F20C8">
            <w:pPr>
              <w:rPr>
                <w:rFonts w:ascii="標楷體" w:eastAsia="標楷體" w:hAnsi="標楷體"/>
              </w:rPr>
            </w:pPr>
            <w:r w:rsidRPr="002021EC">
              <w:rPr>
                <w:rFonts w:ascii="標楷體" w:eastAsia="標楷體" w:hAnsi="標楷體" w:hint="eastAsia"/>
              </w:rPr>
              <w:t>1.自動顯示原值</w:t>
            </w:r>
          </w:p>
        </w:tc>
      </w:tr>
      <w:tr w:rsidR="00F3406B" w:rsidRPr="003972CE" w14:paraId="3DCCE55E"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6BD57819" w14:textId="77777777" w:rsidR="00F3406B" w:rsidRPr="00023341" w:rsidRDefault="00F3406B" w:rsidP="002F20C8">
            <w:pPr>
              <w:rPr>
                <w:rFonts w:ascii="標楷體" w:eastAsia="標楷體" w:hAnsi="標楷體"/>
              </w:rPr>
            </w:pPr>
            <w:r>
              <w:rPr>
                <w:rFonts w:ascii="標楷體" w:eastAsia="標楷體" w:hAnsi="標楷體" w:hint="eastAsia"/>
              </w:rPr>
              <w:t>9</w:t>
            </w:r>
          </w:p>
        </w:tc>
        <w:tc>
          <w:tcPr>
            <w:tcW w:w="1735" w:type="dxa"/>
            <w:gridSpan w:val="2"/>
            <w:tcBorders>
              <w:top w:val="single" w:sz="4" w:space="0" w:color="auto"/>
              <w:left w:val="single" w:sz="4" w:space="0" w:color="auto"/>
              <w:bottom w:val="single" w:sz="4" w:space="0" w:color="auto"/>
              <w:right w:val="single" w:sz="4" w:space="0" w:color="auto"/>
            </w:tcBorders>
          </w:tcPr>
          <w:p w14:paraId="776D3B1C" w14:textId="77777777" w:rsidR="00F3406B" w:rsidRDefault="00F3406B" w:rsidP="002F20C8">
            <w:pPr>
              <w:rPr>
                <w:rFonts w:ascii="標楷體" w:eastAsia="標楷體" w:hAnsi="標楷體"/>
              </w:rPr>
            </w:pPr>
            <w:r w:rsidRPr="0044109D">
              <w:rPr>
                <w:rFonts w:ascii="標楷體" w:eastAsia="標楷體" w:hAnsi="標楷體" w:hint="eastAsia"/>
              </w:rPr>
              <w:t>帳管費</w:t>
            </w:r>
          </w:p>
        </w:tc>
        <w:tc>
          <w:tcPr>
            <w:tcW w:w="1601" w:type="dxa"/>
            <w:tcBorders>
              <w:top w:val="single" w:sz="4" w:space="0" w:color="auto"/>
              <w:left w:val="single" w:sz="4" w:space="0" w:color="auto"/>
              <w:bottom w:val="single" w:sz="4" w:space="0" w:color="auto"/>
              <w:right w:val="single" w:sz="4" w:space="0" w:color="auto"/>
            </w:tcBorders>
          </w:tcPr>
          <w:p w14:paraId="34818DE5"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692D533F"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0ADF758D"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39AD57A6"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A084256" w14:textId="77777777" w:rsidR="00F3406B" w:rsidRDefault="00F3406B" w:rsidP="002F20C8">
            <w:pPr>
              <w:jc w:val="center"/>
              <w:rPr>
                <w:rFonts w:ascii="標楷體" w:eastAsia="標楷體" w:hAnsi="標楷體"/>
              </w:rPr>
            </w:pPr>
            <w:r w:rsidRPr="00303910">
              <w:rPr>
                <w:rFonts w:ascii="標楷體" w:eastAsia="標楷體" w:hAnsi="標楷體" w:hint="eastAsia"/>
              </w:rPr>
              <w:t>R</w:t>
            </w:r>
          </w:p>
        </w:tc>
        <w:tc>
          <w:tcPr>
            <w:tcW w:w="2768" w:type="dxa"/>
            <w:tcBorders>
              <w:left w:val="single" w:sz="4" w:space="0" w:color="auto"/>
              <w:right w:val="single" w:sz="4" w:space="0" w:color="auto"/>
            </w:tcBorders>
          </w:tcPr>
          <w:p w14:paraId="39E5BE93" w14:textId="77777777" w:rsidR="00F3406B" w:rsidRDefault="00F3406B" w:rsidP="002F20C8">
            <w:pPr>
              <w:rPr>
                <w:rFonts w:ascii="標楷體" w:eastAsia="標楷體" w:hAnsi="標楷體"/>
              </w:rPr>
            </w:pPr>
            <w:r w:rsidRPr="002021EC">
              <w:rPr>
                <w:rFonts w:ascii="標楷體" w:eastAsia="標楷體" w:hAnsi="標楷體" w:hint="eastAsia"/>
              </w:rPr>
              <w:t>1.自動顯示原值</w:t>
            </w:r>
          </w:p>
        </w:tc>
      </w:tr>
      <w:tr w:rsidR="00F3406B" w:rsidRPr="003972CE" w14:paraId="302B1611"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78882A6D" w14:textId="77777777" w:rsidR="00F3406B" w:rsidRPr="00023341" w:rsidRDefault="00F3406B" w:rsidP="002F20C8">
            <w:pPr>
              <w:rPr>
                <w:rFonts w:ascii="標楷體" w:eastAsia="標楷體" w:hAnsi="標楷體"/>
              </w:rPr>
            </w:pPr>
            <w:r>
              <w:rPr>
                <w:rFonts w:ascii="標楷體" w:eastAsia="標楷體" w:hAnsi="標楷體" w:hint="eastAsia"/>
              </w:rPr>
              <w:t>10</w:t>
            </w:r>
          </w:p>
        </w:tc>
        <w:tc>
          <w:tcPr>
            <w:tcW w:w="1735" w:type="dxa"/>
            <w:gridSpan w:val="2"/>
            <w:tcBorders>
              <w:top w:val="single" w:sz="4" w:space="0" w:color="auto"/>
              <w:left w:val="single" w:sz="4" w:space="0" w:color="auto"/>
              <w:bottom w:val="single" w:sz="4" w:space="0" w:color="auto"/>
              <w:right w:val="single" w:sz="4" w:space="0" w:color="auto"/>
            </w:tcBorders>
          </w:tcPr>
          <w:p w14:paraId="1AD08B4A" w14:textId="77777777" w:rsidR="00F3406B" w:rsidRDefault="00F3406B" w:rsidP="002F20C8">
            <w:pPr>
              <w:rPr>
                <w:rFonts w:ascii="標楷體" w:eastAsia="標楷體" w:hAnsi="標楷體"/>
              </w:rPr>
            </w:pPr>
            <w:r w:rsidRPr="0044109D">
              <w:rPr>
                <w:rFonts w:ascii="標楷體" w:eastAsia="標楷體" w:hAnsi="標楷體" w:hint="eastAsia"/>
              </w:rPr>
              <w:t>利息</w:t>
            </w:r>
          </w:p>
        </w:tc>
        <w:tc>
          <w:tcPr>
            <w:tcW w:w="1601" w:type="dxa"/>
            <w:tcBorders>
              <w:top w:val="single" w:sz="4" w:space="0" w:color="auto"/>
              <w:left w:val="single" w:sz="4" w:space="0" w:color="auto"/>
              <w:bottom w:val="single" w:sz="4" w:space="0" w:color="auto"/>
              <w:right w:val="single" w:sz="4" w:space="0" w:color="auto"/>
            </w:tcBorders>
          </w:tcPr>
          <w:p w14:paraId="4D7C5ABE"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36B20217"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660708BD"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36E73971"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F93646A" w14:textId="77777777" w:rsidR="00F3406B" w:rsidRDefault="00F3406B" w:rsidP="002F20C8">
            <w:pPr>
              <w:jc w:val="center"/>
              <w:rPr>
                <w:rFonts w:ascii="標楷體" w:eastAsia="標楷體" w:hAnsi="標楷體"/>
              </w:rPr>
            </w:pPr>
            <w:r w:rsidRPr="00303910">
              <w:rPr>
                <w:rFonts w:ascii="標楷體" w:eastAsia="標楷體" w:hAnsi="標楷體" w:hint="eastAsia"/>
              </w:rPr>
              <w:t>R</w:t>
            </w:r>
          </w:p>
        </w:tc>
        <w:tc>
          <w:tcPr>
            <w:tcW w:w="2768" w:type="dxa"/>
            <w:tcBorders>
              <w:left w:val="single" w:sz="4" w:space="0" w:color="auto"/>
              <w:right w:val="single" w:sz="4" w:space="0" w:color="auto"/>
            </w:tcBorders>
          </w:tcPr>
          <w:p w14:paraId="34801179" w14:textId="77777777" w:rsidR="00F3406B" w:rsidRDefault="00F3406B" w:rsidP="002F20C8">
            <w:pPr>
              <w:ind w:left="235" w:hangingChars="98" w:hanging="235"/>
              <w:rPr>
                <w:rFonts w:ascii="標楷體" w:eastAsia="標楷體" w:hAnsi="標楷體"/>
              </w:rPr>
            </w:pPr>
            <w:r w:rsidRPr="002021EC">
              <w:rPr>
                <w:rFonts w:ascii="標楷體" w:eastAsia="標楷體" w:hAnsi="標楷體" w:hint="eastAsia"/>
              </w:rPr>
              <w:t>1.自動顯示原值</w:t>
            </w:r>
          </w:p>
        </w:tc>
      </w:tr>
      <w:tr w:rsidR="00F3406B" w:rsidRPr="003972CE" w14:paraId="202B7088"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7FFA4C1C" w14:textId="77777777" w:rsidR="00F3406B" w:rsidRPr="00023341" w:rsidRDefault="00F3406B" w:rsidP="002F20C8">
            <w:pPr>
              <w:rPr>
                <w:rFonts w:ascii="標楷體" w:eastAsia="標楷體" w:hAnsi="標楷體"/>
              </w:rPr>
            </w:pPr>
            <w:r>
              <w:rPr>
                <w:rFonts w:ascii="標楷體" w:eastAsia="標楷體" w:hAnsi="標楷體" w:hint="eastAsia"/>
              </w:rPr>
              <w:t>11</w:t>
            </w:r>
          </w:p>
        </w:tc>
        <w:tc>
          <w:tcPr>
            <w:tcW w:w="1735" w:type="dxa"/>
            <w:gridSpan w:val="2"/>
            <w:tcBorders>
              <w:top w:val="single" w:sz="4" w:space="0" w:color="auto"/>
              <w:left w:val="single" w:sz="4" w:space="0" w:color="auto"/>
              <w:bottom w:val="single" w:sz="4" w:space="0" w:color="auto"/>
              <w:right w:val="single" w:sz="4" w:space="0" w:color="auto"/>
            </w:tcBorders>
          </w:tcPr>
          <w:p w14:paraId="4046C861" w14:textId="77777777" w:rsidR="00F3406B" w:rsidRDefault="00F3406B" w:rsidP="002F20C8">
            <w:pPr>
              <w:rPr>
                <w:rFonts w:ascii="標楷體" w:eastAsia="標楷體" w:hAnsi="標楷體"/>
              </w:rPr>
            </w:pPr>
            <w:r w:rsidRPr="0044109D">
              <w:rPr>
                <w:rFonts w:ascii="標楷體" w:eastAsia="標楷體" w:hAnsi="標楷體" w:hint="eastAsia"/>
              </w:rPr>
              <w:t>契變</w:t>
            </w:r>
            <w:r>
              <w:rPr>
                <w:rFonts w:ascii="標楷體" w:eastAsia="標楷體" w:hAnsi="標楷體" w:hint="eastAsia"/>
              </w:rPr>
              <w:t>手</w:t>
            </w:r>
            <w:r w:rsidRPr="0044109D">
              <w:rPr>
                <w:rFonts w:ascii="標楷體" w:eastAsia="標楷體" w:hAnsi="標楷體" w:hint="eastAsia"/>
              </w:rPr>
              <w:t>續費</w:t>
            </w:r>
          </w:p>
        </w:tc>
        <w:tc>
          <w:tcPr>
            <w:tcW w:w="1601" w:type="dxa"/>
            <w:tcBorders>
              <w:top w:val="single" w:sz="4" w:space="0" w:color="auto"/>
              <w:left w:val="single" w:sz="4" w:space="0" w:color="auto"/>
              <w:bottom w:val="single" w:sz="4" w:space="0" w:color="auto"/>
              <w:right w:val="single" w:sz="4" w:space="0" w:color="auto"/>
            </w:tcBorders>
          </w:tcPr>
          <w:p w14:paraId="768214F7"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776B3EDD"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68579D4B"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043A2D94"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6F32663" w14:textId="77777777" w:rsidR="00F3406B" w:rsidRDefault="00F3406B" w:rsidP="002F20C8">
            <w:pPr>
              <w:jc w:val="center"/>
              <w:rPr>
                <w:rFonts w:ascii="標楷體" w:eastAsia="標楷體" w:hAnsi="標楷體"/>
              </w:rPr>
            </w:pPr>
            <w:r w:rsidRPr="00303910">
              <w:rPr>
                <w:rFonts w:ascii="標楷體" w:eastAsia="標楷體" w:hAnsi="標楷體" w:hint="eastAsia"/>
              </w:rPr>
              <w:t>R</w:t>
            </w:r>
          </w:p>
        </w:tc>
        <w:tc>
          <w:tcPr>
            <w:tcW w:w="2768" w:type="dxa"/>
            <w:tcBorders>
              <w:left w:val="single" w:sz="4" w:space="0" w:color="auto"/>
              <w:right w:val="single" w:sz="4" w:space="0" w:color="auto"/>
            </w:tcBorders>
          </w:tcPr>
          <w:p w14:paraId="79147077" w14:textId="77777777" w:rsidR="00F3406B" w:rsidRDefault="00F3406B" w:rsidP="002F20C8">
            <w:pPr>
              <w:rPr>
                <w:rFonts w:ascii="標楷體" w:eastAsia="標楷體" w:hAnsi="標楷體"/>
              </w:rPr>
            </w:pPr>
            <w:r w:rsidRPr="002021EC">
              <w:rPr>
                <w:rFonts w:ascii="標楷體" w:eastAsia="標楷體" w:hAnsi="標楷體" w:hint="eastAsia"/>
              </w:rPr>
              <w:t>1.自動顯示原值</w:t>
            </w:r>
          </w:p>
        </w:tc>
      </w:tr>
      <w:tr w:rsidR="00F3406B" w:rsidRPr="003972CE" w14:paraId="2F5DDB71"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3D88C914" w14:textId="77777777" w:rsidR="00F3406B" w:rsidRPr="00023341" w:rsidRDefault="00F3406B" w:rsidP="002F20C8">
            <w:pPr>
              <w:rPr>
                <w:rFonts w:ascii="標楷體" w:eastAsia="標楷體" w:hAnsi="標楷體"/>
              </w:rPr>
            </w:pPr>
            <w:r>
              <w:rPr>
                <w:rFonts w:ascii="標楷體" w:eastAsia="標楷體" w:hAnsi="標楷體" w:hint="eastAsia"/>
              </w:rPr>
              <w:lastRenderedPageBreak/>
              <w:t>12</w:t>
            </w:r>
          </w:p>
        </w:tc>
        <w:tc>
          <w:tcPr>
            <w:tcW w:w="1735" w:type="dxa"/>
            <w:gridSpan w:val="2"/>
            <w:tcBorders>
              <w:top w:val="single" w:sz="4" w:space="0" w:color="auto"/>
              <w:left w:val="single" w:sz="4" w:space="0" w:color="auto"/>
              <w:bottom w:val="single" w:sz="4" w:space="0" w:color="auto"/>
              <w:right w:val="single" w:sz="4" w:space="0" w:color="auto"/>
            </w:tcBorders>
          </w:tcPr>
          <w:p w14:paraId="4396DC88" w14:textId="77777777" w:rsidR="00F3406B" w:rsidRDefault="00F3406B" w:rsidP="002F20C8">
            <w:pPr>
              <w:rPr>
                <w:rFonts w:ascii="標楷體" w:eastAsia="標楷體" w:hAnsi="標楷體"/>
              </w:rPr>
            </w:pPr>
            <w:r w:rsidRPr="0044109D">
              <w:rPr>
                <w:rFonts w:ascii="標楷體" w:eastAsia="標楷體" w:hAnsi="標楷體" w:hint="eastAsia"/>
              </w:rPr>
              <w:t>延遲息</w:t>
            </w:r>
          </w:p>
        </w:tc>
        <w:tc>
          <w:tcPr>
            <w:tcW w:w="1601" w:type="dxa"/>
            <w:tcBorders>
              <w:top w:val="single" w:sz="4" w:space="0" w:color="auto"/>
              <w:left w:val="single" w:sz="4" w:space="0" w:color="auto"/>
              <w:bottom w:val="single" w:sz="4" w:space="0" w:color="auto"/>
              <w:right w:val="single" w:sz="4" w:space="0" w:color="auto"/>
            </w:tcBorders>
          </w:tcPr>
          <w:p w14:paraId="0D972633"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7AA12F5E"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14A315DF"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4F8AD511"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C1CCAD7" w14:textId="77777777" w:rsidR="00F3406B" w:rsidRDefault="00F3406B" w:rsidP="002F20C8">
            <w:pPr>
              <w:jc w:val="center"/>
              <w:rPr>
                <w:rFonts w:ascii="標楷體" w:eastAsia="標楷體" w:hAnsi="標楷體"/>
              </w:rPr>
            </w:pPr>
            <w:r w:rsidRPr="00303910">
              <w:rPr>
                <w:rFonts w:ascii="標楷體" w:eastAsia="標楷體" w:hAnsi="標楷體" w:hint="eastAsia"/>
              </w:rPr>
              <w:t>R</w:t>
            </w:r>
          </w:p>
        </w:tc>
        <w:tc>
          <w:tcPr>
            <w:tcW w:w="2768" w:type="dxa"/>
            <w:tcBorders>
              <w:left w:val="single" w:sz="4" w:space="0" w:color="auto"/>
              <w:right w:val="single" w:sz="4" w:space="0" w:color="auto"/>
            </w:tcBorders>
          </w:tcPr>
          <w:p w14:paraId="179E4F88" w14:textId="77777777" w:rsidR="00F3406B" w:rsidRDefault="00F3406B" w:rsidP="002F20C8">
            <w:pPr>
              <w:ind w:left="235" w:hangingChars="98" w:hanging="235"/>
              <w:rPr>
                <w:rFonts w:ascii="標楷體" w:eastAsia="標楷體" w:hAnsi="標楷體"/>
              </w:rPr>
            </w:pPr>
            <w:r w:rsidRPr="008E10E1">
              <w:rPr>
                <w:rFonts w:ascii="標楷體" w:eastAsia="標楷體" w:hAnsi="標楷體" w:hint="eastAsia"/>
              </w:rPr>
              <w:t>1.自動顯示原值</w:t>
            </w:r>
          </w:p>
        </w:tc>
      </w:tr>
      <w:tr w:rsidR="00F3406B" w:rsidRPr="003972CE" w14:paraId="5EE775FB"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3EB83905" w14:textId="77777777" w:rsidR="00F3406B" w:rsidRPr="00023341" w:rsidRDefault="00F3406B" w:rsidP="002F20C8">
            <w:pPr>
              <w:rPr>
                <w:rFonts w:ascii="標楷體" w:eastAsia="標楷體" w:hAnsi="標楷體"/>
              </w:rPr>
            </w:pPr>
            <w:r>
              <w:rPr>
                <w:rFonts w:ascii="標楷體" w:eastAsia="標楷體" w:hAnsi="標楷體" w:hint="eastAsia"/>
              </w:rPr>
              <w:t>13</w:t>
            </w:r>
          </w:p>
        </w:tc>
        <w:tc>
          <w:tcPr>
            <w:tcW w:w="1735" w:type="dxa"/>
            <w:gridSpan w:val="2"/>
            <w:tcBorders>
              <w:top w:val="single" w:sz="4" w:space="0" w:color="auto"/>
              <w:left w:val="single" w:sz="4" w:space="0" w:color="auto"/>
              <w:bottom w:val="single" w:sz="4" w:space="0" w:color="auto"/>
              <w:right w:val="single" w:sz="4" w:space="0" w:color="auto"/>
            </w:tcBorders>
          </w:tcPr>
          <w:p w14:paraId="3C704CC8" w14:textId="77777777" w:rsidR="00F3406B" w:rsidRDefault="00F3406B" w:rsidP="002F20C8">
            <w:pPr>
              <w:rPr>
                <w:rFonts w:ascii="標楷體" w:eastAsia="標楷體" w:hAnsi="標楷體"/>
              </w:rPr>
            </w:pPr>
            <w:r w:rsidRPr="0044109D">
              <w:rPr>
                <w:rFonts w:ascii="標楷體" w:eastAsia="標楷體" w:hAnsi="標楷體" w:hint="eastAsia"/>
              </w:rPr>
              <w:t>火險費</w:t>
            </w:r>
          </w:p>
        </w:tc>
        <w:tc>
          <w:tcPr>
            <w:tcW w:w="1601" w:type="dxa"/>
            <w:tcBorders>
              <w:top w:val="single" w:sz="4" w:space="0" w:color="auto"/>
              <w:left w:val="single" w:sz="4" w:space="0" w:color="auto"/>
              <w:bottom w:val="single" w:sz="4" w:space="0" w:color="auto"/>
              <w:right w:val="single" w:sz="4" w:space="0" w:color="auto"/>
            </w:tcBorders>
          </w:tcPr>
          <w:p w14:paraId="3B3E77F0"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668BFF83"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23D62FD0"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6AF515A0"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74B9DE0" w14:textId="77777777" w:rsidR="00F3406B" w:rsidRDefault="00F3406B" w:rsidP="002F20C8">
            <w:pPr>
              <w:jc w:val="center"/>
              <w:rPr>
                <w:rFonts w:ascii="標楷體" w:eastAsia="標楷體" w:hAnsi="標楷體"/>
              </w:rPr>
            </w:pPr>
            <w:r w:rsidRPr="00303910">
              <w:rPr>
                <w:rFonts w:ascii="標楷體" w:eastAsia="標楷體" w:hAnsi="標楷體" w:hint="eastAsia"/>
              </w:rPr>
              <w:t>R</w:t>
            </w:r>
          </w:p>
        </w:tc>
        <w:tc>
          <w:tcPr>
            <w:tcW w:w="2768" w:type="dxa"/>
            <w:tcBorders>
              <w:left w:val="single" w:sz="4" w:space="0" w:color="auto"/>
              <w:right w:val="single" w:sz="4" w:space="0" w:color="auto"/>
            </w:tcBorders>
          </w:tcPr>
          <w:p w14:paraId="0AF472DE" w14:textId="77777777" w:rsidR="00F3406B" w:rsidRPr="00475AF0" w:rsidRDefault="00F3406B" w:rsidP="002F20C8">
            <w:pPr>
              <w:ind w:left="235" w:hangingChars="98" w:hanging="235"/>
              <w:rPr>
                <w:rFonts w:ascii="標楷體" w:eastAsia="標楷體" w:hAnsi="標楷體"/>
                <w:lang w:val="x-none"/>
              </w:rPr>
            </w:pPr>
            <w:r w:rsidRPr="008E10E1">
              <w:rPr>
                <w:rFonts w:ascii="標楷體" w:eastAsia="標楷體" w:hAnsi="標楷體" w:hint="eastAsia"/>
              </w:rPr>
              <w:t>1.自動顯示原值</w:t>
            </w:r>
          </w:p>
        </w:tc>
      </w:tr>
      <w:tr w:rsidR="00F3406B" w:rsidRPr="003972CE" w14:paraId="6B6C68BE"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70A5F506" w14:textId="77777777" w:rsidR="00F3406B" w:rsidRPr="00023341" w:rsidRDefault="00F3406B" w:rsidP="002F20C8">
            <w:pPr>
              <w:rPr>
                <w:rFonts w:ascii="標楷體" w:eastAsia="標楷體" w:hAnsi="標楷體"/>
              </w:rPr>
            </w:pPr>
            <w:r>
              <w:rPr>
                <w:rFonts w:ascii="標楷體" w:eastAsia="標楷體" w:hAnsi="標楷體" w:hint="eastAsia"/>
              </w:rPr>
              <w:t>14</w:t>
            </w:r>
          </w:p>
        </w:tc>
        <w:tc>
          <w:tcPr>
            <w:tcW w:w="1735" w:type="dxa"/>
            <w:gridSpan w:val="2"/>
            <w:tcBorders>
              <w:top w:val="single" w:sz="4" w:space="0" w:color="auto"/>
              <w:left w:val="single" w:sz="4" w:space="0" w:color="auto"/>
              <w:bottom w:val="single" w:sz="4" w:space="0" w:color="auto"/>
              <w:right w:val="single" w:sz="4" w:space="0" w:color="auto"/>
            </w:tcBorders>
          </w:tcPr>
          <w:p w14:paraId="29B5D507" w14:textId="77777777" w:rsidR="00F3406B" w:rsidRDefault="00F3406B" w:rsidP="002F20C8">
            <w:pPr>
              <w:rPr>
                <w:rFonts w:ascii="標楷體" w:eastAsia="標楷體" w:hAnsi="標楷體"/>
              </w:rPr>
            </w:pPr>
            <w:r w:rsidRPr="0044109D">
              <w:rPr>
                <w:rFonts w:ascii="標楷體" w:eastAsia="標楷體" w:hAnsi="標楷體" w:hint="eastAsia"/>
              </w:rPr>
              <w:t>違約金</w:t>
            </w:r>
          </w:p>
        </w:tc>
        <w:tc>
          <w:tcPr>
            <w:tcW w:w="1601" w:type="dxa"/>
            <w:tcBorders>
              <w:top w:val="single" w:sz="4" w:space="0" w:color="auto"/>
              <w:left w:val="single" w:sz="4" w:space="0" w:color="auto"/>
              <w:bottom w:val="single" w:sz="4" w:space="0" w:color="auto"/>
              <w:right w:val="single" w:sz="4" w:space="0" w:color="auto"/>
            </w:tcBorders>
          </w:tcPr>
          <w:p w14:paraId="3FBA2C1C"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643AFB59"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45C9629E"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59D926B5"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AAEC963" w14:textId="77777777" w:rsidR="00F3406B" w:rsidRDefault="00F3406B" w:rsidP="002F20C8">
            <w:pPr>
              <w:jc w:val="center"/>
              <w:rPr>
                <w:rFonts w:ascii="標楷體" w:eastAsia="標楷體" w:hAnsi="標楷體"/>
              </w:rPr>
            </w:pPr>
            <w:r w:rsidRPr="00BC347C">
              <w:rPr>
                <w:rFonts w:ascii="標楷體" w:eastAsia="標楷體" w:hAnsi="標楷體" w:hint="eastAsia"/>
              </w:rPr>
              <w:t>R</w:t>
            </w:r>
          </w:p>
        </w:tc>
        <w:tc>
          <w:tcPr>
            <w:tcW w:w="2768" w:type="dxa"/>
            <w:tcBorders>
              <w:left w:val="single" w:sz="4" w:space="0" w:color="auto"/>
              <w:right w:val="single" w:sz="4" w:space="0" w:color="auto"/>
            </w:tcBorders>
          </w:tcPr>
          <w:p w14:paraId="1E70E0CA" w14:textId="77777777" w:rsidR="00F3406B" w:rsidRPr="00BF620A" w:rsidRDefault="00F3406B" w:rsidP="002F20C8">
            <w:pPr>
              <w:ind w:left="235" w:hangingChars="98" w:hanging="235"/>
              <w:rPr>
                <w:rFonts w:ascii="標楷體" w:eastAsia="標楷體" w:hAnsi="標楷體"/>
                <w:lang w:val="x-none"/>
              </w:rPr>
            </w:pPr>
            <w:r w:rsidRPr="008E10E1">
              <w:rPr>
                <w:rFonts w:ascii="標楷體" w:eastAsia="標楷體" w:hAnsi="標楷體" w:hint="eastAsia"/>
              </w:rPr>
              <w:t>1.自動顯示原值</w:t>
            </w:r>
          </w:p>
        </w:tc>
      </w:tr>
      <w:tr w:rsidR="00F3406B" w:rsidRPr="003972CE" w14:paraId="316106CF"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38FB262D" w14:textId="77777777" w:rsidR="00F3406B" w:rsidRPr="00023341" w:rsidRDefault="00F3406B" w:rsidP="002F20C8">
            <w:pPr>
              <w:rPr>
                <w:rFonts w:ascii="標楷體" w:eastAsia="標楷體" w:hAnsi="標楷體"/>
              </w:rPr>
            </w:pPr>
            <w:r>
              <w:rPr>
                <w:rFonts w:ascii="標楷體" w:eastAsia="標楷體" w:hAnsi="標楷體" w:hint="eastAsia"/>
              </w:rPr>
              <w:t>15</w:t>
            </w:r>
          </w:p>
        </w:tc>
        <w:tc>
          <w:tcPr>
            <w:tcW w:w="1735" w:type="dxa"/>
            <w:gridSpan w:val="2"/>
            <w:tcBorders>
              <w:top w:val="single" w:sz="4" w:space="0" w:color="auto"/>
              <w:left w:val="single" w:sz="4" w:space="0" w:color="auto"/>
              <w:bottom w:val="single" w:sz="4" w:space="0" w:color="auto"/>
              <w:right w:val="single" w:sz="4" w:space="0" w:color="auto"/>
            </w:tcBorders>
          </w:tcPr>
          <w:p w14:paraId="15F46E95" w14:textId="77777777" w:rsidR="00F3406B" w:rsidRDefault="00F3406B" w:rsidP="002F20C8">
            <w:pPr>
              <w:rPr>
                <w:rFonts w:ascii="標楷體" w:eastAsia="標楷體" w:hAnsi="標楷體"/>
              </w:rPr>
            </w:pPr>
            <w:r w:rsidRPr="0044109D">
              <w:rPr>
                <w:rFonts w:ascii="標楷體" w:eastAsia="標楷體" w:hAnsi="標楷體" w:hint="eastAsia"/>
              </w:rPr>
              <w:t>法務費</w:t>
            </w:r>
          </w:p>
        </w:tc>
        <w:tc>
          <w:tcPr>
            <w:tcW w:w="1601" w:type="dxa"/>
            <w:tcBorders>
              <w:top w:val="single" w:sz="4" w:space="0" w:color="auto"/>
              <w:left w:val="single" w:sz="4" w:space="0" w:color="auto"/>
              <w:bottom w:val="single" w:sz="4" w:space="0" w:color="auto"/>
              <w:right w:val="single" w:sz="4" w:space="0" w:color="auto"/>
            </w:tcBorders>
          </w:tcPr>
          <w:p w14:paraId="5D4302A0"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6EC88C50"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1EBBD140"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26574537"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D0714F6" w14:textId="77777777" w:rsidR="00F3406B" w:rsidRDefault="00F3406B" w:rsidP="002F20C8">
            <w:pPr>
              <w:jc w:val="center"/>
              <w:rPr>
                <w:rFonts w:ascii="標楷體" w:eastAsia="標楷體" w:hAnsi="標楷體"/>
              </w:rPr>
            </w:pPr>
            <w:r w:rsidRPr="00BC347C">
              <w:rPr>
                <w:rFonts w:ascii="標楷體" w:eastAsia="標楷體" w:hAnsi="標楷體" w:hint="eastAsia"/>
              </w:rPr>
              <w:t>R</w:t>
            </w:r>
          </w:p>
        </w:tc>
        <w:tc>
          <w:tcPr>
            <w:tcW w:w="2768" w:type="dxa"/>
            <w:tcBorders>
              <w:left w:val="single" w:sz="4" w:space="0" w:color="auto"/>
              <w:right w:val="single" w:sz="4" w:space="0" w:color="auto"/>
            </w:tcBorders>
          </w:tcPr>
          <w:p w14:paraId="13BC143C" w14:textId="77777777" w:rsidR="00F3406B" w:rsidRPr="00BF620A" w:rsidRDefault="00F3406B" w:rsidP="002F20C8">
            <w:pPr>
              <w:rPr>
                <w:rFonts w:ascii="標楷體" w:eastAsia="標楷體" w:hAnsi="標楷體"/>
                <w:lang w:val="x-none"/>
              </w:rPr>
            </w:pPr>
            <w:r w:rsidRPr="008E10E1">
              <w:rPr>
                <w:rFonts w:ascii="標楷體" w:eastAsia="標楷體" w:hAnsi="標楷體" w:hint="eastAsia"/>
              </w:rPr>
              <w:t>1.自動顯示原值</w:t>
            </w:r>
          </w:p>
        </w:tc>
      </w:tr>
      <w:tr w:rsidR="00F3406B" w:rsidRPr="003972CE" w14:paraId="2B333E48"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724EF1D6" w14:textId="77777777" w:rsidR="00F3406B" w:rsidRPr="00023341" w:rsidRDefault="00F3406B" w:rsidP="002F20C8">
            <w:pPr>
              <w:rPr>
                <w:rFonts w:ascii="標楷體" w:eastAsia="標楷體" w:hAnsi="標楷體"/>
              </w:rPr>
            </w:pPr>
            <w:r>
              <w:rPr>
                <w:rFonts w:ascii="標楷體" w:eastAsia="標楷體" w:hAnsi="標楷體" w:hint="eastAsia"/>
              </w:rPr>
              <w:t>16</w:t>
            </w:r>
          </w:p>
        </w:tc>
        <w:tc>
          <w:tcPr>
            <w:tcW w:w="1735" w:type="dxa"/>
            <w:gridSpan w:val="2"/>
            <w:tcBorders>
              <w:top w:val="single" w:sz="4" w:space="0" w:color="auto"/>
              <w:left w:val="single" w:sz="4" w:space="0" w:color="auto"/>
              <w:bottom w:val="single" w:sz="4" w:space="0" w:color="auto"/>
              <w:right w:val="single" w:sz="4" w:space="0" w:color="auto"/>
            </w:tcBorders>
          </w:tcPr>
          <w:p w14:paraId="59A09940" w14:textId="77777777" w:rsidR="00F3406B" w:rsidRDefault="00F3406B" w:rsidP="002F20C8">
            <w:pPr>
              <w:rPr>
                <w:rFonts w:ascii="標楷體" w:eastAsia="標楷體" w:hAnsi="標楷體"/>
              </w:rPr>
            </w:pPr>
            <w:r w:rsidRPr="0044109D">
              <w:rPr>
                <w:rFonts w:ascii="標楷體" w:eastAsia="標楷體" w:hAnsi="標楷體" w:hint="eastAsia"/>
              </w:rPr>
              <w:t>累短收</w:t>
            </w:r>
          </w:p>
        </w:tc>
        <w:tc>
          <w:tcPr>
            <w:tcW w:w="1601" w:type="dxa"/>
            <w:tcBorders>
              <w:top w:val="single" w:sz="4" w:space="0" w:color="auto"/>
              <w:left w:val="single" w:sz="4" w:space="0" w:color="auto"/>
              <w:bottom w:val="single" w:sz="4" w:space="0" w:color="auto"/>
              <w:right w:val="single" w:sz="4" w:space="0" w:color="auto"/>
            </w:tcBorders>
          </w:tcPr>
          <w:p w14:paraId="0124057E"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5DF3730F"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5F9200CF"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7F35DBE3"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04199BC" w14:textId="77777777" w:rsidR="00F3406B" w:rsidRDefault="00F3406B" w:rsidP="002F20C8">
            <w:pPr>
              <w:jc w:val="center"/>
              <w:rPr>
                <w:rFonts w:ascii="標楷體" w:eastAsia="標楷體" w:hAnsi="標楷體"/>
              </w:rPr>
            </w:pPr>
            <w:r w:rsidRPr="00BC347C">
              <w:rPr>
                <w:rFonts w:ascii="標楷體" w:eastAsia="標楷體" w:hAnsi="標楷體" w:hint="eastAsia"/>
              </w:rPr>
              <w:t>R</w:t>
            </w:r>
          </w:p>
        </w:tc>
        <w:tc>
          <w:tcPr>
            <w:tcW w:w="2768" w:type="dxa"/>
            <w:tcBorders>
              <w:left w:val="single" w:sz="4" w:space="0" w:color="auto"/>
              <w:right w:val="single" w:sz="4" w:space="0" w:color="auto"/>
            </w:tcBorders>
          </w:tcPr>
          <w:p w14:paraId="7FB3AE50" w14:textId="77777777" w:rsidR="00F3406B" w:rsidRDefault="00F3406B" w:rsidP="002F20C8">
            <w:pPr>
              <w:ind w:left="235" w:hangingChars="98" w:hanging="235"/>
              <w:rPr>
                <w:rFonts w:ascii="標楷體" w:eastAsia="標楷體" w:hAnsi="標楷體"/>
              </w:rPr>
            </w:pPr>
            <w:r w:rsidRPr="008E10E1">
              <w:rPr>
                <w:rFonts w:ascii="標楷體" w:eastAsia="標楷體" w:hAnsi="標楷體" w:hint="eastAsia"/>
              </w:rPr>
              <w:t>1.自動顯示原值</w:t>
            </w:r>
          </w:p>
        </w:tc>
      </w:tr>
      <w:tr w:rsidR="00F3406B" w:rsidRPr="003972CE" w14:paraId="07D6F503"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67E91683" w14:textId="77777777" w:rsidR="00F3406B" w:rsidRPr="00023341" w:rsidRDefault="00F3406B" w:rsidP="002F20C8">
            <w:pPr>
              <w:rPr>
                <w:rFonts w:ascii="標楷體" w:eastAsia="標楷體" w:hAnsi="標楷體"/>
              </w:rPr>
            </w:pPr>
            <w:r>
              <w:rPr>
                <w:rFonts w:ascii="標楷體" w:eastAsia="標楷體" w:hAnsi="標楷體" w:hint="eastAsia"/>
              </w:rPr>
              <w:t>16-1</w:t>
            </w:r>
          </w:p>
        </w:tc>
        <w:tc>
          <w:tcPr>
            <w:tcW w:w="1735" w:type="dxa"/>
            <w:gridSpan w:val="2"/>
            <w:tcBorders>
              <w:top w:val="single" w:sz="4" w:space="0" w:color="auto"/>
              <w:left w:val="single" w:sz="4" w:space="0" w:color="auto"/>
              <w:bottom w:val="single" w:sz="4" w:space="0" w:color="auto"/>
              <w:right w:val="single" w:sz="4" w:space="0" w:color="auto"/>
            </w:tcBorders>
          </w:tcPr>
          <w:p w14:paraId="74118EEE" w14:textId="77777777" w:rsidR="00F3406B" w:rsidRPr="0044109D" w:rsidRDefault="00F3406B" w:rsidP="002F20C8">
            <w:pPr>
              <w:rPr>
                <w:rFonts w:ascii="標楷體" w:eastAsia="標楷體" w:hAnsi="標楷體"/>
              </w:rPr>
            </w:pPr>
            <w:r w:rsidRPr="0044109D">
              <w:rPr>
                <w:rFonts w:ascii="標楷體" w:eastAsia="標楷體" w:hAnsi="標楷體" w:hint="eastAsia"/>
              </w:rPr>
              <w:t>累短收</w:t>
            </w:r>
            <w:r>
              <w:rPr>
                <w:rFonts w:ascii="標楷體" w:eastAsia="標楷體" w:hAnsi="標楷體" w:hint="eastAsia"/>
              </w:rPr>
              <w:t>-利息</w:t>
            </w:r>
          </w:p>
        </w:tc>
        <w:tc>
          <w:tcPr>
            <w:tcW w:w="1601" w:type="dxa"/>
            <w:tcBorders>
              <w:top w:val="single" w:sz="4" w:space="0" w:color="auto"/>
              <w:left w:val="single" w:sz="4" w:space="0" w:color="auto"/>
              <w:bottom w:val="single" w:sz="4" w:space="0" w:color="auto"/>
              <w:right w:val="single" w:sz="4" w:space="0" w:color="auto"/>
            </w:tcBorders>
          </w:tcPr>
          <w:p w14:paraId="60A53D84"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3E35D0F0"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319D54D0"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7BCB904B"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B6B7A31" w14:textId="77777777" w:rsidR="00F3406B" w:rsidRDefault="00F3406B" w:rsidP="002F20C8">
            <w:pPr>
              <w:jc w:val="center"/>
              <w:rPr>
                <w:rFonts w:ascii="標楷體" w:eastAsia="標楷體" w:hAnsi="標楷體"/>
              </w:rPr>
            </w:pPr>
            <w:r w:rsidRPr="00BC347C">
              <w:rPr>
                <w:rFonts w:ascii="標楷體" w:eastAsia="標楷體" w:hAnsi="標楷體" w:hint="eastAsia"/>
              </w:rPr>
              <w:t>R</w:t>
            </w:r>
          </w:p>
        </w:tc>
        <w:tc>
          <w:tcPr>
            <w:tcW w:w="2768" w:type="dxa"/>
            <w:tcBorders>
              <w:left w:val="single" w:sz="4" w:space="0" w:color="auto"/>
              <w:right w:val="single" w:sz="4" w:space="0" w:color="auto"/>
            </w:tcBorders>
          </w:tcPr>
          <w:p w14:paraId="753B87D5" w14:textId="77777777" w:rsidR="00F3406B" w:rsidRDefault="00F3406B" w:rsidP="002F20C8">
            <w:pPr>
              <w:ind w:left="235" w:hangingChars="98" w:hanging="235"/>
              <w:rPr>
                <w:rFonts w:ascii="標楷體" w:eastAsia="標楷體" w:hAnsi="標楷體"/>
              </w:rPr>
            </w:pPr>
            <w:r w:rsidRPr="008E10E1">
              <w:rPr>
                <w:rFonts w:ascii="標楷體" w:eastAsia="標楷體" w:hAnsi="標楷體" w:hint="eastAsia"/>
              </w:rPr>
              <w:t>1.自動顯示原值</w:t>
            </w:r>
          </w:p>
        </w:tc>
      </w:tr>
      <w:tr w:rsidR="00F3406B" w:rsidRPr="003972CE" w14:paraId="1956390B"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5C8226AA" w14:textId="77777777" w:rsidR="00F3406B" w:rsidRPr="00023341" w:rsidRDefault="00F3406B" w:rsidP="002F20C8">
            <w:pPr>
              <w:rPr>
                <w:rFonts w:ascii="標楷體" w:eastAsia="標楷體" w:hAnsi="標楷體"/>
              </w:rPr>
            </w:pPr>
            <w:r>
              <w:rPr>
                <w:rFonts w:ascii="標楷體" w:eastAsia="標楷體" w:hAnsi="標楷體" w:hint="eastAsia"/>
              </w:rPr>
              <w:t>16-2</w:t>
            </w:r>
          </w:p>
        </w:tc>
        <w:tc>
          <w:tcPr>
            <w:tcW w:w="1735" w:type="dxa"/>
            <w:gridSpan w:val="2"/>
            <w:tcBorders>
              <w:top w:val="single" w:sz="4" w:space="0" w:color="auto"/>
              <w:left w:val="single" w:sz="4" w:space="0" w:color="auto"/>
              <w:bottom w:val="single" w:sz="4" w:space="0" w:color="auto"/>
              <w:right w:val="single" w:sz="4" w:space="0" w:color="auto"/>
            </w:tcBorders>
          </w:tcPr>
          <w:p w14:paraId="081238E7" w14:textId="77777777" w:rsidR="00F3406B" w:rsidRPr="0044109D" w:rsidRDefault="00F3406B" w:rsidP="002F20C8">
            <w:pPr>
              <w:rPr>
                <w:rFonts w:ascii="標楷體" w:eastAsia="標楷體" w:hAnsi="標楷體"/>
              </w:rPr>
            </w:pPr>
            <w:r>
              <w:rPr>
                <w:rFonts w:ascii="標楷體" w:eastAsia="標楷體" w:hAnsi="標楷體" w:hint="eastAsia"/>
              </w:rPr>
              <w:t>累短收-本金</w:t>
            </w:r>
          </w:p>
        </w:tc>
        <w:tc>
          <w:tcPr>
            <w:tcW w:w="1601" w:type="dxa"/>
            <w:tcBorders>
              <w:top w:val="single" w:sz="4" w:space="0" w:color="auto"/>
              <w:left w:val="single" w:sz="4" w:space="0" w:color="auto"/>
              <w:bottom w:val="single" w:sz="4" w:space="0" w:color="auto"/>
              <w:right w:val="single" w:sz="4" w:space="0" w:color="auto"/>
            </w:tcBorders>
          </w:tcPr>
          <w:p w14:paraId="3E1DB409"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14908700"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0797DAA7"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67ABEF5D"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A0AB38D" w14:textId="77777777" w:rsidR="00F3406B" w:rsidRDefault="00F3406B" w:rsidP="002F20C8">
            <w:pPr>
              <w:jc w:val="center"/>
              <w:rPr>
                <w:rFonts w:ascii="標楷體" w:eastAsia="標楷體" w:hAnsi="標楷體"/>
              </w:rPr>
            </w:pPr>
            <w:r w:rsidRPr="00BC347C">
              <w:rPr>
                <w:rFonts w:ascii="標楷體" w:eastAsia="標楷體" w:hAnsi="標楷體" w:hint="eastAsia"/>
              </w:rPr>
              <w:t>R</w:t>
            </w:r>
          </w:p>
        </w:tc>
        <w:tc>
          <w:tcPr>
            <w:tcW w:w="2768" w:type="dxa"/>
            <w:tcBorders>
              <w:left w:val="single" w:sz="4" w:space="0" w:color="auto"/>
              <w:right w:val="single" w:sz="4" w:space="0" w:color="auto"/>
            </w:tcBorders>
          </w:tcPr>
          <w:p w14:paraId="1797103A" w14:textId="77777777" w:rsidR="00F3406B" w:rsidRDefault="00F3406B" w:rsidP="002F20C8">
            <w:pPr>
              <w:ind w:left="235" w:hangingChars="98" w:hanging="235"/>
              <w:rPr>
                <w:rFonts w:ascii="標楷體" w:eastAsia="標楷體" w:hAnsi="標楷體"/>
              </w:rPr>
            </w:pPr>
            <w:r w:rsidRPr="008E10E1">
              <w:rPr>
                <w:rFonts w:ascii="標楷體" w:eastAsia="標楷體" w:hAnsi="標楷體" w:hint="eastAsia"/>
              </w:rPr>
              <w:t>1.自動顯示原值</w:t>
            </w:r>
          </w:p>
        </w:tc>
      </w:tr>
      <w:tr w:rsidR="00F3406B" w:rsidRPr="003972CE" w14:paraId="7AF1098E"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1BD728C6" w14:textId="77777777" w:rsidR="00F3406B" w:rsidRPr="00023341" w:rsidRDefault="00F3406B" w:rsidP="002F20C8">
            <w:pPr>
              <w:rPr>
                <w:rFonts w:ascii="標楷體" w:eastAsia="標楷體" w:hAnsi="標楷體"/>
              </w:rPr>
            </w:pPr>
            <w:r>
              <w:rPr>
                <w:rFonts w:ascii="標楷體" w:eastAsia="標楷體" w:hAnsi="標楷體" w:hint="eastAsia"/>
              </w:rPr>
              <w:t>17</w:t>
            </w:r>
          </w:p>
        </w:tc>
        <w:tc>
          <w:tcPr>
            <w:tcW w:w="1735" w:type="dxa"/>
            <w:gridSpan w:val="2"/>
            <w:tcBorders>
              <w:top w:val="single" w:sz="4" w:space="0" w:color="auto"/>
              <w:left w:val="single" w:sz="4" w:space="0" w:color="auto"/>
              <w:bottom w:val="single" w:sz="4" w:space="0" w:color="auto"/>
              <w:right w:val="single" w:sz="4" w:space="0" w:color="auto"/>
            </w:tcBorders>
          </w:tcPr>
          <w:p w14:paraId="2843FC3D" w14:textId="77777777" w:rsidR="00F3406B" w:rsidRDefault="00F3406B" w:rsidP="002F20C8">
            <w:pPr>
              <w:rPr>
                <w:rFonts w:ascii="標楷體" w:eastAsia="標楷體" w:hAnsi="標楷體"/>
              </w:rPr>
            </w:pPr>
            <w:r>
              <w:rPr>
                <w:rFonts w:ascii="標楷體" w:eastAsia="標楷體" w:hAnsi="標楷體" w:hint="eastAsia"/>
              </w:rPr>
              <w:t>清償違約金</w:t>
            </w:r>
          </w:p>
        </w:tc>
        <w:tc>
          <w:tcPr>
            <w:tcW w:w="1601" w:type="dxa"/>
            <w:tcBorders>
              <w:top w:val="single" w:sz="4" w:space="0" w:color="auto"/>
              <w:left w:val="single" w:sz="4" w:space="0" w:color="auto"/>
              <w:bottom w:val="single" w:sz="4" w:space="0" w:color="auto"/>
              <w:right w:val="single" w:sz="4" w:space="0" w:color="auto"/>
            </w:tcBorders>
          </w:tcPr>
          <w:p w14:paraId="53306E80"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040C0323"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5BE11900"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6588F32F"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1E63847" w14:textId="77777777" w:rsidR="00F3406B" w:rsidRDefault="00F3406B" w:rsidP="002F20C8">
            <w:pPr>
              <w:jc w:val="center"/>
              <w:rPr>
                <w:rFonts w:ascii="標楷體" w:eastAsia="標楷體" w:hAnsi="標楷體"/>
              </w:rPr>
            </w:pPr>
            <w:r w:rsidRPr="00BC347C">
              <w:rPr>
                <w:rFonts w:ascii="標楷體" w:eastAsia="標楷體" w:hAnsi="標楷體" w:hint="eastAsia"/>
              </w:rPr>
              <w:t>R</w:t>
            </w:r>
          </w:p>
        </w:tc>
        <w:tc>
          <w:tcPr>
            <w:tcW w:w="2768" w:type="dxa"/>
            <w:tcBorders>
              <w:left w:val="single" w:sz="4" w:space="0" w:color="auto"/>
              <w:right w:val="single" w:sz="4" w:space="0" w:color="auto"/>
            </w:tcBorders>
          </w:tcPr>
          <w:p w14:paraId="0809CC58" w14:textId="77777777" w:rsidR="00F3406B" w:rsidRDefault="00F3406B" w:rsidP="002F20C8">
            <w:pPr>
              <w:ind w:left="235" w:hangingChars="98" w:hanging="235"/>
              <w:rPr>
                <w:rFonts w:ascii="標楷體" w:eastAsia="標楷體" w:hAnsi="標楷體"/>
              </w:rPr>
            </w:pPr>
            <w:r w:rsidRPr="008E10E1">
              <w:rPr>
                <w:rFonts w:ascii="標楷體" w:eastAsia="標楷體" w:hAnsi="標楷體" w:hint="eastAsia"/>
              </w:rPr>
              <w:t>1.自動顯示原值</w:t>
            </w:r>
          </w:p>
        </w:tc>
      </w:tr>
      <w:tr w:rsidR="00F3406B" w:rsidRPr="003972CE" w14:paraId="611E8A34"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0C0898A1" w14:textId="77777777" w:rsidR="00F3406B" w:rsidRPr="00023341" w:rsidRDefault="00F3406B" w:rsidP="002F20C8">
            <w:pPr>
              <w:rPr>
                <w:rFonts w:ascii="標楷體" w:eastAsia="標楷體" w:hAnsi="標楷體"/>
              </w:rPr>
            </w:pPr>
            <w:r>
              <w:rPr>
                <w:rFonts w:ascii="標楷體" w:eastAsia="標楷體" w:hAnsi="標楷體" w:hint="eastAsia"/>
              </w:rPr>
              <w:t>18</w:t>
            </w:r>
          </w:p>
        </w:tc>
        <w:tc>
          <w:tcPr>
            <w:tcW w:w="1735" w:type="dxa"/>
            <w:gridSpan w:val="2"/>
            <w:tcBorders>
              <w:top w:val="single" w:sz="4" w:space="0" w:color="auto"/>
              <w:left w:val="single" w:sz="4" w:space="0" w:color="auto"/>
              <w:bottom w:val="single" w:sz="4" w:space="0" w:color="auto"/>
              <w:right w:val="single" w:sz="4" w:space="0" w:color="auto"/>
            </w:tcBorders>
          </w:tcPr>
          <w:p w14:paraId="40D41EB2" w14:textId="77777777" w:rsidR="00F3406B" w:rsidRDefault="00F3406B" w:rsidP="002F20C8">
            <w:pPr>
              <w:rPr>
                <w:rFonts w:ascii="標楷體" w:eastAsia="標楷體" w:hAnsi="標楷體"/>
              </w:rPr>
            </w:pPr>
            <w:r w:rsidRPr="0044109D">
              <w:rPr>
                <w:rFonts w:ascii="標楷體" w:eastAsia="標楷體" w:hAnsi="標楷體" w:hint="eastAsia"/>
              </w:rPr>
              <w:t>累溢收</w:t>
            </w:r>
          </w:p>
        </w:tc>
        <w:tc>
          <w:tcPr>
            <w:tcW w:w="1601" w:type="dxa"/>
            <w:tcBorders>
              <w:top w:val="single" w:sz="4" w:space="0" w:color="auto"/>
              <w:left w:val="single" w:sz="4" w:space="0" w:color="auto"/>
              <w:bottom w:val="single" w:sz="4" w:space="0" w:color="auto"/>
              <w:right w:val="single" w:sz="4" w:space="0" w:color="auto"/>
            </w:tcBorders>
          </w:tcPr>
          <w:p w14:paraId="24AA7413"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3A33B579"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6CC5C21D"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79B4C699"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733C35C" w14:textId="77777777" w:rsidR="00F3406B" w:rsidRDefault="00F3406B" w:rsidP="002F20C8">
            <w:pPr>
              <w:jc w:val="center"/>
              <w:rPr>
                <w:rFonts w:ascii="標楷體" w:eastAsia="標楷體" w:hAnsi="標楷體"/>
              </w:rPr>
            </w:pPr>
            <w:r w:rsidRPr="00BC347C">
              <w:rPr>
                <w:rFonts w:ascii="標楷體" w:eastAsia="標楷體" w:hAnsi="標楷體" w:hint="eastAsia"/>
              </w:rPr>
              <w:t>R</w:t>
            </w:r>
          </w:p>
        </w:tc>
        <w:tc>
          <w:tcPr>
            <w:tcW w:w="2768" w:type="dxa"/>
            <w:tcBorders>
              <w:left w:val="single" w:sz="4" w:space="0" w:color="auto"/>
              <w:right w:val="single" w:sz="4" w:space="0" w:color="auto"/>
            </w:tcBorders>
          </w:tcPr>
          <w:p w14:paraId="07DA69EE" w14:textId="77777777" w:rsidR="00F3406B" w:rsidRDefault="00F3406B" w:rsidP="002F20C8">
            <w:pPr>
              <w:ind w:left="235" w:hangingChars="98" w:hanging="235"/>
              <w:rPr>
                <w:rFonts w:ascii="標楷體" w:eastAsia="標楷體" w:hAnsi="標楷體"/>
              </w:rPr>
            </w:pPr>
            <w:r w:rsidRPr="008E10E1">
              <w:rPr>
                <w:rFonts w:ascii="標楷體" w:eastAsia="標楷體" w:hAnsi="標楷體" w:hint="eastAsia"/>
              </w:rPr>
              <w:t>1.自動顯示原值</w:t>
            </w:r>
          </w:p>
        </w:tc>
      </w:tr>
      <w:tr w:rsidR="00F3406B" w:rsidRPr="003972CE" w14:paraId="15C66D07"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6BA8D650" w14:textId="77777777" w:rsidR="00F3406B" w:rsidRPr="00023341" w:rsidRDefault="00F3406B" w:rsidP="002F20C8">
            <w:pPr>
              <w:rPr>
                <w:rFonts w:ascii="標楷體" w:eastAsia="標楷體" w:hAnsi="標楷體"/>
              </w:rPr>
            </w:pPr>
            <w:r>
              <w:rPr>
                <w:rFonts w:ascii="標楷體" w:eastAsia="標楷體" w:hAnsi="標楷體" w:hint="eastAsia"/>
              </w:rPr>
              <w:t>19</w:t>
            </w:r>
          </w:p>
        </w:tc>
        <w:tc>
          <w:tcPr>
            <w:tcW w:w="1735" w:type="dxa"/>
            <w:gridSpan w:val="2"/>
            <w:tcBorders>
              <w:top w:val="single" w:sz="4" w:space="0" w:color="auto"/>
              <w:left w:val="single" w:sz="4" w:space="0" w:color="auto"/>
              <w:bottom w:val="single" w:sz="4" w:space="0" w:color="auto"/>
              <w:right w:val="single" w:sz="4" w:space="0" w:color="auto"/>
            </w:tcBorders>
          </w:tcPr>
          <w:p w14:paraId="4732AAB5" w14:textId="77777777" w:rsidR="00F3406B" w:rsidRDefault="00F3406B" w:rsidP="002F20C8">
            <w:pPr>
              <w:rPr>
                <w:rFonts w:ascii="標楷體" w:eastAsia="標楷體" w:hAnsi="標楷體"/>
              </w:rPr>
            </w:pPr>
            <w:r w:rsidRPr="0044109D">
              <w:rPr>
                <w:rFonts w:ascii="標楷體" w:eastAsia="標楷體" w:hAnsi="標楷體" w:hint="eastAsia"/>
              </w:rPr>
              <w:t>核准號碼</w:t>
            </w:r>
          </w:p>
        </w:tc>
        <w:tc>
          <w:tcPr>
            <w:tcW w:w="1601" w:type="dxa"/>
            <w:tcBorders>
              <w:top w:val="single" w:sz="4" w:space="0" w:color="auto"/>
              <w:left w:val="single" w:sz="4" w:space="0" w:color="auto"/>
              <w:bottom w:val="single" w:sz="4" w:space="0" w:color="auto"/>
              <w:right w:val="single" w:sz="4" w:space="0" w:color="auto"/>
            </w:tcBorders>
          </w:tcPr>
          <w:p w14:paraId="7DCBAE1A"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09E31F2C"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692F9B0C"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625C00CF"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E980326" w14:textId="77777777" w:rsidR="00F3406B" w:rsidRDefault="00F3406B" w:rsidP="002F20C8">
            <w:pPr>
              <w:jc w:val="center"/>
              <w:rPr>
                <w:rFonts w:ascii="標楷體" w:eastAsia="標楷體" w:hAnsi="標楷體"/>
              </w:rPr>
            </w:pPr>
            <w:r w:rsidRPr="00BC347C">
              <w:rPr>
                <w:rFonts w:ascii="標楷體" w:eastAsia="標楷體" w:hAnsi="標楷體" w:hint="eastAsia"/>
              </w:rPr>
              <w:t>R</w:t>
            </w:r>
          </w:p>
        </w:tc>
        <w:tc>
          <w:tcPr>
            <w:tcW w:w="2768" w:type="dxa"/>
            <w:tcBorders>
              <w:left w:val="single" w:sz="4" w:space="0" w:color="auto"/>
              <w:right w:val="single" w:sz="4" w:space="0" w:color="auto"/>
            </w:tcBorders>
          </w:tcPr>
          <w:p w14:paraId="28BDD5F9" w14:textId="77777777" w:rsidR="00F3406B" w:rsidRDefault="00F3406B" w:rsidP="002F20C8">
            <w:pPr>
              <w:ind w:left="245" w:hangingChars="102" w:hanging="245"/>
              <w:rPr>
                <w:rFonts w:ascii="標楷體" w:eastAsia="標楷體" w:hAnsi="標楷體"/>
              </w:rPr>
            </w:pPr>
            <w:r w:rsidRPr="008E10E1">
              <w:rPr>
                <w:rFonts w:ascii="標楷體" w:eastAsia="標楷體" w:hAnsi="標楷體" w:hint="eastAsia"/>
              </w:rPr>
              <w:t>1.自動顯示原值</w:t>
            </w:r>
          </w:p>
        </w:tc>
      </w:tr>
      <w:tr w:rsidR="00F3406B" w:rsidRPr="003972CE" w14:paraId="24F6EF33" w14:textId="77777777" w:rsidTr="002F20C8">
        <w:trPr>
          <w:trHeight w:val="982"/>
          <w:jc w:val="center"/>
        </w:trPr>
        <w:tc>
          <w:tcPr>
            <w:tcW w:w="458" w:type="dxa"/>
            <w:tcBorders>
              <w:top w:val="single" w:sz="4" w:space="0" w:color="auto"/>
              <w:left w:val="single" w:sz="4" w:space="0" w:color="auto"/>
              <w:right w:val="single" w:sz="4" w:space="0" w:color="auto"/>
            </w:tcBorders>
          </w:tcPr>
          <w:p w14:paraId="78516887" w14:textId="77777777" w:rsidR="00F3406B" w:rsidRPr="00023341" w:rsidRDefault="00F3406B" w:rsidP="002F20C8">
            <w:pPr>
              <w:rPr>
                <w:rFonts w:ascii="標楷體" w:eastAsia="標楷體" w:hAnsi="標楷體"/>
              </w:rPr>
            </w:pPr>
            <w:r>
              <w:rPr>
                <w:rFonts w:ascii="標楷體" w:eastAsia="標楷體" w:hAnsi="標楷體" w:hint="eastAsia"/>
              </w:rPr>
              <w:t>20</w:t>
            </w:r>
          </w:p>
        </w:tc>
        <w:tc>
          <w:tcPr>
            <w:tcW w:w="1735" w:type="dxa"/>
            <w:gridSpan w:val="2"/>
            <w:tcBorders>
              <w:top w:val="single" w:sz="4" w:space="0" w:color="auto"/>
              <w:left w:val="single" w:sz="4" w:space="0" w:color="auto"/>
              <w:right w:val="single" w:sz="4" w:space="0" w:color="auto"/>
            </w:tcBorders>
          </w:tcPr>
          <w:p w14:paraId="6623EBB7" w14:textId="77777777" w:rsidR="00F3406B" w:rsidRDefault="00F3406B" w:rsidP="002F20C8">
            <w:pPr>
              <w:rPr>
                <w:rFonts w:ascii="標楷體" w:eastAsia="標楷體" w:hAnsi="標楷體"/>
              </w:rPr>
            </w:pPr>
            <w:r w:rsidRPr="0044109D">
              <w:rPr>
                <w:rFonts w:ascii="標楷體" w:eastAsia="標楷體" w:hAnsi="標楷體" w:hint="eastAsia"/>
              </w:rPr>
              <w:t>展期記號</w:t>
            </w:r>
          </w:p>
        </w:tc>
        <w:tc>
          <w:tcPr>
            <w:tcW w:w="1601" w:type="dxa"/>
            <w:tcBorders>
              <w:top w:val="single" w:sz="4" w:space="0" w:color="auto"/>
              <w:left w:val="single" w:sz="4" w:space="0" w:color="auto"/>
              <w:right w:val="single" w:sz="4" w:space="0" w:color="auto"/>
            </w:tcBorders>
          </w:tcPr>
          <w:p w14:paraId="0B16C23F"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right w:val="single" w:sz="4" w:space="0" w:color="auto"/>
            </w:tcBorders>
          </w:tcPr>
          <w:p w14:paraId="03269A8C"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right w:val="single" w:sz="4" w:space="0" w:color="auto"/>
            </w:tcBorders>
          </w:tcPr>
          <w:p w14:paraId="7B038E0D"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526D7479"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right w:val="single" w:sz="4" w:space="0" w:color="auto"/>
            </w:tcBorders>
          </w:tcPr>
          <w:p w14:paraId="4C1A1827" w14:textId="77777777" w:rsidR="00F3406B" w:rsidRDefault="00F3406B" w:rsidP="002F20C8">
            <w:pPr>
              <w:jc w:val="center"/>
              <w:rPr>
                <w:rFonts w:ascii="標楷體" w:eastAsia="標楷體" w:hAnsi="標楷體"/>
              </w:rPr>
            </w:pPr>
            <w:r w:rsidRPr="00BC347C">
              <w:rPr>
                <w:rFonts w:ascii="標楷體" w:eastAsia="標楷體" w:hAnsi="標楷體" w:hint="eastAsia"/>
              </w:rPr>
              <w:t>R</w:t>
            </w:r>
          </w:p>
        </w:tc>
        <w:tc>
          <w:tcPr>
            <w:tcW w:w="2768" w:type="dxa"/>
            <w:tcBorders>
              <w:left w:val="single" w:sz="4" w:space="0" w:color="auto"/>
              <w:right w:val="single" w:sz="4" w:space="0" w:color="auto"/>
            </w:tcBorders>
          </w:tcPr>
          <w:p w14:paraId="201D73FA" w14:textId="77777777" w:rsidR="00F3406B" w:rsidRDefault="00F3406B" w:rsidP="002F20C8">
            <w:pPr>
              <w:ind w:left="329" w:hangingChars="137" w:hanging="329"/>
              <w:rPr>
                <w:rFonts w:ascii="標楷體" w:eastAsia="標楷體" w:hAnsi="標楷體"/>
              </w:rPr>
            </w:pPr>
            <w:r w:rsidRPr="008E10E1">
              <w:rPr>
                <w:rFonts w:ascii="標楷體" w:eastAsia="標楷體" w:hAnsi="標楷體" w:hint="eastAsia"/>
              </w:rPr>
              <w:t>1.自動顯示原值</w:t>
            </w:r>
          </w:p>
        </w:tc>
      </w:tr>
      <w:tr w:rsidR="00F3406B" w:rsidRPr="003972CE" w14:paraId="3130E97A"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304345E7" w14:textId="77777777" w:rsidR="00F3406B" w:rsidRPr="00023341" w:rsidRDefault="00F3406B" w:rsidP="002F20C8">
            <w:pPr>
              <w:rPr>
                <w:rFonts w:ascii="標楷體" w:eastAsia="標楷體" w:hAnsi="標楷體"/>
              </w:rPr>
            </w:pPr>
            <w:r>
              <w:rPr>
                <w:rFonts w:ascii="標楷體" w:eastAsia="標楷體" w:hAnsi="標楷體" w:hint="eastAsia"/>
              </w:rPr>
              <w:t>21</w:t>
            </w:r>
          </w:p>
        </w:tc>
        <w:tc>
          <w:tcPr>
            <w:tcW w:w="1735" w:type="dxa"/>
            <w:gridSpan w:val="2"/>
            <w:tcBorders>
              <w:top w:val="single" w:sz="4" w:space="0" w:color="auto"/>
              <w:left w:val="single" w:sz="4" w:space="0" w:color="auto"/>
              <w:bottom w:val="single" w:sz="4" w:space="0" w:color="auto"/>
              <w:right w:val="single" w:sz="4" w:space="0" w:color="auto"/>
            </w:tcBorders>
          </w:tcPr>
          <w:p w14:paraId="1FDD889C" w14:textId="77777777" w:rsidR="00F3406B" w:rsidRDefault="00F3406B" w:rsidP="002F20C8">
            <w:pPr>
              <w:rPr>
                <w:rFonts w:ascii="標楷體" w:eastAsia="標楷體" w:hAnsi="標楷體"/>
              </w:rPr>
            </w:pPr>
            <w:r w:rsidRPr="0044109D">
              <w:rPr>
                <w:rFonts w:ascii="標楷體" w:eastAsia="標楷體" w:hAnsi="標楷體" w:hint="eastAsia"/>
              </w:rPr>
              <w:t>減免金額</w:t>
            </w:r>
          </w:p>
        </w:tc>
        <w:tc>
          <w:tcPr>
            <w:tcW w:w="1601" w:type="dxa"/>
            <w:tcBorders>
              <w:top w:val="single" w:sz="4" w:space="0" w:color="auto"/>
              <w:left w:val="single" w:sz="4" w:space="0" w:color="auto"/>
              <w:bottom w:val="single" w:sz="4" w:space="0" w:color="auto"/>
              <w:right w:val="single" w:sz="4" w:space="0" w:color="auto"/>
            </w:tcBorders>
          </w:tcPr>
          <w:p w14:paraId="10CE8C69"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5EED5369"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51A5D6FC"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62355457"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2F182CB" w14:textId="77777777" w:rsidR="00F3406B" w:rsidRDefault="00F3406B" w:rsidP="002F20C8">
            <w:pPr>
              <w:jc w:val="center"/>
              <w:rPr>
                <w:rFonts w:ascii="標楷體" w:eastAsia="標楷體" w:hAnsi="標楷體"/>
              </w:rPr>
            </w:pPr>
            <w:r w:rsidRPr="00BC347C">
              <w:rPr>
                <w:rFonts w:ascii="標楷體" w:eastAsia="標楷體" w:hAnsi="標楷體" w:hint="eastAsia"/>
              </w:rPr>
              <w:t>R</w:t>
            </w:r>
          </w:p>
        </w:tc>
        <w:tc>
          <w:tcPr>
            <w:tcW w:w="2768" w:type="dxa"/>
            <w:tcBorders>
              <w:left w:val="single" w:sz="4" w:space="0" w:color="auto"/>
              <w:right w:val="single" w:sz="4" w:space="0" w:color="auto"/>
            </w:tcBorders>
          </w:tcPr>
          <w:p w14:paraId="763382E1" w14:textId="77777777" w:rsidR="00F3406B" w:rsidRDefault="00F3406B" w:rsidP="002F20C8">
            <w:pPr>
              <w:ind w:left="329" w:hangingChars="137" w:hanging="329"/>
              <w:rPr>
                <w:rFonts w:ascii="標楷體" w:eastAsia="標楷體" w:hAnsi="標楷體"/>
              </w:rPr>
            </w:pPr>
            <w:r w:rsidRPr="00403206">
              <w:rPr>
                <w:rFonts w:ascii="標楷體" w:eastAsia="標楷體" w:hAnsi="標楷體" w:hint="eastAsia"/>
              </w:rPr>
              <w:t>1.自動顯示原值</w:t>
            </w:r>
          </w:p>
        </w:tc>
      </w:tr>
      <w:tr w:rsidR="00F3406B" w:rsidRPr="003972CE" w14:paraId="227B193A"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3C79AAFD" w14:textId="77777777" w:rsidR="00F3406B" w:rsidRPr="00192DC5" w:rsidRDefault="00F3406B" w:rsidP="002F20C8">
            <w:pPr>
              <w:rPr>
                <w:rFonts w:ascii="標楷體" w:eastAsia="標楷體" w:hAnsi="標楷體"/>
              </w:rPr>
            </w:pPr>
            <w:r>
              <w:rPr>
                <w:rFonts w:ascii="標楷體" w:eastAsia="標楷體" w:hAnsi="標楷體" w:hint="eastAsia"/>
              </w:rPr>
              <w:t>22</w:t>
            </w:r>
          </w:p>
        </w:tc>
        <w:tc>
          <w:tcPr>
            <w:tcW w:w="1735" w:type="dxa"/>
            <w:gridSpan w:val="2"/>
            <w:tcBorders>
              <w:top w:val="single" w:sz="4" w:space="0" w:color="auto"/>
              <w:left w:val="single" w:sz="4" w:space="0" w:color="auto"/>
              <w:bottom w:val="single" w:sz="4" w:space="0" w:color="auto"/>
              <w:right w:val="single" w:sz="4" w:space="0" w:color="auto"/>
            </w:tcBorders>
          </w:tcPr>
          <w:p w14:paraId="22A17232" w14:textId="77777777" w:rsidR="00F3406B" w:rsidRPr="002B3129" w:rsidRDefault="00F3406B" w:rsidP="002F20C8">
            <w:pPr>
              <w:rPr>
                <w:rFonts w:ascii="標楷體" w:eastAsia="標楷體" w:hAnsi="標楷體"/>
              </w:rPr>
            </w:pPr>
            <w:r w:rsidRPr="0044109D">
              <w:rPr>
                <w:rFonts w:ascii="標楷體" w:eastAsia="標楷體" w:hAnsi="標楷體" w:hint="eastAsia"/>
              </w:rPr>
              <w:t>提前清償原因</w:t>
            </w:r>
          </w:p>
        </w:tc>
        <w:tc>
          <w:tcPr>
            <w:tcW w:w="1601" w:type="dxa"/>
            <w:tcBorders>
              <w:top w:val="single" w:sz="4" w:space="0" w:color="auto"/>
              <w:left w:val="single" w:sz="4" w:space="0" w:color="auto"/>
              <w:bottom w:val="single" w:sz="4" w:space="0" w:color="auto"/>
              <w:right w:val="single" w:sz="4" w:space="0" w:color="auto"/>
            </w:tcBorders>
          </w:tcPr>
          <w:p w14:paraId="26A6AA2E"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62DB5B29"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1445136E"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39072D24"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35B912C" w14:textId="77777777" w:rsidR="00F3406B" w:rsidRDefault="00F3406B" w:rsidP="002F20C8">
            <w:pPr>
              <w:jc w:val="center"/>
              <w:rPr>
                <w:rFonts w:ascii="標楷體" w:eastAsia="標楷體" w:hAnsi="標楷體"/>
              </w:rPr>
            </w:pPr>
            <w:r w:rsidRPr="00BC347C">
              <w:rPr>
                <w:rFonts w:ascii="標楷體" w:eastAsia="標楷體" w:hAnsi="標楷體" w:hint="eastAsia"/>
              </w:rPr>
              <w:t>R</w:t>
            </w:r>
          </w:p>
        </w:tc>
        <w:tc>
          <w:tcPr>
            <w:tcW w:w="2768" w:type="dxa"/>
            <w:tcBorders>
              <w:left w:val="single" w:sz="4" w:space="0" w:color="auto"/>
              <w:right w:val="single" w:sz="4" w:space="0" w:color="auto"/>
            </w:tcBorders>
          </w:tcPr>
          <w:p w14:paraId="4ADD2FAF" w14:textId="77777777" w:rsidR="00F3406B" w:rsidRDefault="00F3406B" w:rsidP="002F20C8">
            <w:pPr>
              <w:rPr>
                <w:rFonts w:ascii="標楷體" w:eastAsia="標楷體" w:hAnsi="標楷體"/>
              </w:rPr>
            </w:pPr>
            <w:r w:rsidRPr="00403206">
              <w:rPr>
                <w:rFonts w:ascii="標楷體" w:eastAsia="標楷體" w:hAnsi="標楷體" w:hint="eastAsia"/>
              </w:rPr>
              <w:t>1.自動顯示原值</w:t>
            </w:r>
          </w:p>
        </w:tc>
      </w:tr>
      <w:tr w:rsidR="00F3406B" w:rsidRPr="003972CE" w14:paraId="7A46DCA6" w14:textId="77777777" w:rsidTr="002F20C8">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678398F0" w14:textId="77777777" w:rsidR="00F3406B" w:rsidRPr="00192DC5" w:rsidRDefault="00F3406B" w:rsidP="002F20C8">
            <w:pPr>
              <w:rPr>
                <w:rFonts w:ascii="標楷體" w:eastAsia="標楷體" w:hAnsi="標楷體"/>
              </w:rPr>
            </w:pPr>
            <w:r>
              <w:rPr>
                <w:rFonts w:ascii="標楷體" w:eastAsia="標楷體" w:hAnsi="標楷體" w:hint="eastAsia"/>
              </w:rPr>
              <w:lastRenderedPageBreak/>
              <w:t>23</w:t>
            </w:r>
          </w:p>
        </w:tc>
        <w:tc>
          <w:tcPr>
            <w:tcW w:w="1735" w:type="dxa"/>
            <w:gridSpan w:val="2"/>
            <w:tcBorders>
              <w:top w:val="single" w:sz="4" w:space="0" w:color="auto"/>
              <w:left w:val="single" w:sz="4" w:space="0" w:color="auto"/>
              <w:bottom w:val="single" w:sz="4" w:space="0" w:color="auto"/>
              <w:right w:val="single" w:sz="4" w:space="0" w:color="auto"/>
            </w:tcBorders>
          </w:tcPr>
          <w:p w14:paraId="3E8F2B58" w14:textId="77777777" w:rsidR="00F3406B" w:rsidRPr="002B3129" w:rsidRDefault="00F3406B" w:rsidP="002F20C8">
            <w:pPr>
              <w:rPr>
                <w:rFonts w:ascii="標楷體" w:eastAsia="標楷體" w:hAnsi="標楷體"/>
              </w:rPr>
            </w:pPr>
            <w:r w:rsidRPr="007C6531">
              <w:rPr>
                <w:rFonts w:ascii="標楷體" w:eastAsia="標楷體" w:hAnsi="標楷體" w:hint="eastAsia"/>
              </w:rPr>
              <w:t>轉催收本金</w:t>
            </w:r>
          </w:p>
        </w:tc>
        <w:tc>
          <w:tcPr>
            <w:tcW w:w="1601" w:type="dxa"/>
            <w:tcBorders>
              <w:top w:val="single" w:sz="4" w:space="0" w:color="auto"/>
              <w:left w:val="single" w:sz="4" w:space="0" w:color="auto"/>
              <w:bottom w:val="single" w:sz="4" w:space="0" w:color="auto"/>
              <w:right w:val="single" w:sz="4" w:space="0" w:color="auto"/>
            </w:tcBorders>
          </w:tcPr>
          <w:p w14:paraId="157EA7FD"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36FF404B"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79525D9A"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67DDCD69"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31E27B6" w14:textId="77777777" w:rsidR="00F3406B" w:rsidRDefault="00F3406B" w:rsidP="002F20C8">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76E6408A" w14:textId="77777777" w:rsidR="00F3406B" w:rsidRDefault="00F3406B" w:rsidP="002F20C8">
            <w:pPr>
              <w:rPr>
                <w:rFonts w:ascii="標楷體" w:eastAsia="標楷體" w:hAnsi="標楷體"/>
              </w:rPr>
            </w:pPr>
            <w:r w:rsidRPr="00403206">
              <w:rPr>
                <w:rFonts w:ascii="標楷體" w:eastAsia="標楷體" w:hAnsi="標楷體" w:hint="eastAsia"/>
              </w:rPr>
              <w:t>1.自動顯示原值</w:t>
            </w:r>
          </w:p>
        </w:tc>
      </w:tr>
      <w:tr w:rsidR="00F3406B" w:rsidRPr="003972CE" w14:paraId="71E0A615" w14:textId="77777777" w:rsidTr="002F20C8">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0B8BC983" w14:textId="77777777" w:rsidR="00F3406B" w:rsidRPr="00192DC5" w:rsidRDefault="00F3406B" w:rsidP="002F20C8">
            <w:pPr>
              <w:rPr>
                <w:rFonts w:ascii="標楷體" w:eastAsia="標楷體" w:hAnsi="標楷體"/>
              </w:rPr>
            </w:pPr>
            <w:r>
              <w:rPr>
                <w:rFonts w:ascii="標楷體" w:eastAsia="標楷體" w:hAnsi="標楷體" w:hint="eastAsia"/>
              </w:rPr>
              <w:t>24</w:t>
            </w:r>
          </w:p>
        </w:tc>
        <w:tc>
          <w:tcPr>
            <w:tcW w:w="1735" w:type="dxa"/>
            <w:gridSpan w:val="2"/>
            <w:tcBorders>
              <w:top w:val="single" w:sz="4" w:space="0" w:color="auto"/>
              <w:left w:val="single" w:sz="4" w:space="0" w:color="auto"/>
              <w:bottom w:val="single" w:sz="4" w:space="0" w:color="auto"/>
              <w:right w:val="single" w:sz="4" w:space="0" w:color="auto"/>
            </w:tcBorders>
          </w:tcPr>
          <w:p w14:paraId="0CBE6E26" w14:textId="77777777" w:rsidR="00F3406B" w:rsidRPr="002B3129" w:rsidRDefault="00F3406B" w:rsidP="002F20C8">
            <w:pPr>
              <w:rPr>
                <w:rFonts w:ascii="標楷體" w:eastAsia="標楷體" w:hAnsi="標楷體"/>
              </w:rPr>
            </w:pPr>
            <w:r w:rsidRPr="007C6531">
              <w:rPr>
                <w:rFonts w:ascii="標楷體" w:eastAsia="標楷體" w:hAnsi="標楷體" w:hint="eastAsia"/>
              </w:rPr>
              <w:t>催收還款金額</w:t>
            </w:r>
          </w:p>
        </w:tc>
        <w:tc>
          <w:tcPr>
            <w:tcW w:w="1601" w:type="dxa"/>
            <w:tcBorders>
              <w:top w:val="single" w:sz="4" w:space="0" w:color="auto"/>
              <w:left w:val="single" w:sz="4" w:space="0" w:color="auto"/>
              <w:bottom w:val="single" w:sz="4" w:space="0" w:color="auto"/>
              <w:right w:val="single" w:sz="4" w:space="0" w:color="auto"/>
            </w:tcBorders>
          </w:tcPr>
          <w:p w14:paraId="00946D31"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592DABEB"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48293C46"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70FA2FEE"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90DA9E2" w14:textId="77777777" w:rsidR="00F3406B" w:rsidRDefault="00F3406B" w:rsidP="002F20C8">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2C3B16A6" w14:textId="77777777" w:rsidR="00F3406B" w:rsidRDefault="00F3406B" w:rsidP="002F20C8">
            <w:pPr>
              <w:rPr>
                <w:rFonts w:ascii="標楷體" w:eastAsia="標楷體" w:hAnsi="標楷體"/>
              </w:rPr>
            </w:pPr>
            <w:r w:rsidRPr="00403206">
              <w:rPr>
                <w:rFonts w:ascii="標楷體" w:eastAsia="標楷體" w:hAnsi="標楷體" w:hint="eastAsia"/>
              </w:rPr>
              <w:t>1.自動顯示原值</w:t>
            </w:r>
          </w:p>
        </w:tc>
      </w:tr>
      <w:tr w:rsidR="00F3406B" w:rsidRPr="003972CE" w14:paraId="01A96518" w14:textId="77777777" w:rsidTr="002F20C8">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52507448" w14:textId="77777777" w:rsidR="00F3406B" w:rsidRPr="00192DC5" w:rsidRDefault="00F3406B" w:rsidP="002F20C8">
            <w:pPr>
              <w:rPr>
                <w:rFonts w:ascii="標楷體" w:eastAsia="標楷體" w:hAnsi="標楷體"/>
              </w:rPr>
            </w:pPr>
            <w:r>
              <w:rPr>
                <w:rFonts w:ascii="標楷體" w:eastAsia="標楷體" w:hAnsi="標楷體" w:hint="eastAsia"/>
              </w:rPr>
              <w:t>25</w:t>
            </w:r>
          </w:p>
        </w:tc>
        <w:tc>
          <w:tcPr>
            <w:tcW w:w="1735" w:type="dxa"/>
            <w:gridSpan w:val="2"/>
            <w:tcBorders>
              <w:top w:val="single" w:sz="4" w:space="0" w:color="auto"/>
              <w:left w:val="single" w:sz="4" w:space="0" w:color="auto"/>
              <w:bottom w:val="single" w:sz="4" w:space="0" w:color="auto"/>
              <w:right w:val="single" w:sz="4" w:space="0" w:color="auto"/>
            </w:tcBorders>
          </w:tcPr>
          <w:p w14:paraId="7389C359" w14:textId="77777777" w:rsidR="00F3406B" w:rsidRPr="002B3129" w:rsidRDefault="00F3406B" w:rsidP="002F20C8">
            <w:pPr>
              <w:rPr>
                <w:rFonts w:ascii="標楷體" w:eastAsia="標楷體" w:hAnsi="標楷體"/>
              </w:rPr>
            </w:pPr>
            <w:r w:rsidRPr="007C6531">
              <w:rPr>
                <w:rFonts w:ascii="標楷體" w:eastAsia="標楷體" w:hAnsi="標楷體" w:hint="eastAsia"/>
              </w:rPr>
              <w:t>轉催收利息</w:t>
            </w:r>
          </w:p>
        </w:tc>
        <w:tc>
          <w:tcPr>
            <w:tcW w:w="1601" w:type="dxa"/>
            <w:tcBorders>
              <w:top w:val="single" w:sz="4" w:space="0" w:color="auto"/>
              <w:left w:val="single" w:sz="4" w:space="0" w:color="auto"/>
              <w:bottom w:val="single" w:sz="4" w:space="0" w:color="auto"/>
              <w:right w:val="single" w:sz="4" w:space="0" w:color="auto"/>
            </w:tcBorders>
          </w:tcPr>
          <w:p w14:paraId="07181B55"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42DD31DE"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3ACEEF02"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2FB40601"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8572BE2" w14:textId="77777777" w:rsidR="00F3406B" w:rsidRDefault="00F3406B" w:rsidP="002F20C8">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333B3693" w14:textId="77777777" w:rsidR="00F3406B" w:rsidRDefault="00F3406B" w:rsidP="002F20C8">
            <w:pPr>
              <w:rPr>
                <w:rFonts w:ascii="標楷體" w:eastAsia="標楷體" w:hAnsi="標楷體"/>
              </w:rPr>
            </w:pPr>
            <w:r w:rsidRPr="00403206">
              <w:rPr>
                <w:rFonts w:ascii="標楷體" w:eastAsia="標楷體" w:hAnsi="標楷體" w:hint="eastAsia"/>
              </w:rPr>
              <w:t>1.自動顯示原值</w:t>
            </w:r>
          </w:p>
        </w:tc>
      </w:tr>
      <w:tr w:rsidR="00F3406B" w:rsidRPr="003972CE" w14:paraId="08F1FC26" w14:textId="77777777" w:rsidTr="002F20C8">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5A980C54" w14:textId="77777777" w:rsidR="00F3406B" w:rsidRPr="00192DC5" w:rsidRDefault="00F3406B" w:rsidP="002F20C8">
            <w:pPr>
              <w:rPr>
                <w:rFonts w:ascii="標楷體" w:eastAsia="標楷體" w:hAnsi="標楷體"/>
              </w:rPr>
            </w:pPr>
            <w:r>
              <w:rPr>
                <w:rFonts w:ascii="標楷體" w:eastAsia="標楷體" w:hAnsi="標楷體" w:hint="eastAsia"/>
              </w:rPr>
              <w:t>26</w:t>
            </w:r>
          </w:p>
        </w:tc>
        <w:tc>
          <w:tcPr>
            <w:tcW w:w="1735" w:type="dxa"/>
            <w:gridSpan w:val="2"/>
            <w:tcBorders>
              <w:top w:val="single" w:sz="4" w:space="0" w:color="auto"/>
              <w:left w:val="single" w:sz="4" w:space="0" w:color="auto"/>
              <w:bottom w:val="single" w:sz="4" w:space="0" w:color="auto"/>
              <w:right w:val="single" w:sz="4" w:space="0" w:color="auto"/>
            </w:tcBorders>
          </w:tcPr>
          <w:p w14:paraId="161DDEB7" w14:textId="77777777" w:rsidR="00F3406B" w:rsidRPr="002B3129" w:rsidRDefault="00F3406B" w:rsidP="002F20C8">
            <w:pPr>
              <w:rPr>
                <w:rFonts w:ascii="標楷體" w:eastAsia="標楷體" w:hAnsi="標楷體"/>
              </w:rPr>
            </w:pPr>
            <w:r w:rsidRPr="007C6531">
              <w:rPr>
                <w:rFonts w:ascii="標楷體" w:eastAsia="標楷體" w:hAnsi="標楷體" w:hint="eastAsia"/>
              </w:rPr>
              <w:t>已轉銷呆帳金額</w:t>
            </w:r>
          </w:p>
        </w:tc>
        <w:tc>
          <w:tcPr>
            <w:tcW w:w="1601" w:type="dxa"/>
            <w:tcBorders>
              <w:top w:val="single" w:sz="4" w:space="0" w:color="auto"/>
              <w:left w:val="single" w:sz="4" w:space="0" w:color="auto"/>
              <w:bottom w:val="single" w:sz="4" w:space="0" w:color="auto"/>
              <w:right w:val="single" w:sz="4" w:space="0" w:color="auto"/>
            </w:tcBorders>
          </w:tcPr>
          <w:p w14:paraId="12F5DC83"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7D1952BF"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4F885C53"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3D4ACE91"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9E37886" w14:textId="77777777" w:rsidR="00F3406B" w:rsidRDefault="00F3406B" w:rsidP="002F20C8">
            <w:pPr>
              <w:jc w:val="center"/>
              <w:rPr>
                <w:rFonts w:ascii="標楷體" w:eastAsia="標楷體" w:hAnsi="標楷體"/>
              </w:rPr>
            </w:pPr>
            <w:r w:rsidRPr="00D46696">
              <w:rPr>
                <w:rFonts w:ascii="標楷體" w:eastAsia="標楷體" w:hAnsi="標楷體" w:hint="eastAsia"/>
              </w:rPr>
              <w:t>R</w:t>
            </w:r>
          </w:p>
        </w:tc>
        <w:tc>
          <w:tcPr>
            <w:tcW w:w="2768" w:type="dxa"/>
            <w:tcBorders>
              <w:left w:val="single" w:sz="4" w:space="0" w:color="auto"/>
              <w:right w:val="single" w:sz="4" w:space="0" w:color="auto"/>
            </w:tcBorders>
          </w:tcPr>
          <w:p w14:paraId="2693A371" w14:textId="77777777" w:rsidR="00F3406B" w:rsidRDefault="00F3406B" w:rsidP="002F20C8">
            <w:pPr>
              <w:rPr>
                <w:rFonts w:ascii="標楷體" w:eastAsia="標楷體" w:hAnsi="標楷體"/>
              </w:rPr>
            </w:pPr>
            <w:r w:rsidRPr="00403206">
              <w:rPr>
                <w:rFonts w:ascii="標楷體" w:eastAsia="標楷體" w:hAnsi="標楷體" w:hint="eastAsia"/>
              </w:rPr>
              <w:t>1.自動顯示原值</w:t>
            </w:r>
          </w:p>
        </w:tc>
      </w:tr>
      <w:tr w:rsidR="00F3406B" w:rsidRPr="003972CE" w14:paraId="6915B73B" w14:textId="77777777" w:rsidTr="002F20C8">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4662E5F7" w14:textId="77777777" w:rsidR="00F3406B" w:rsidRPr="00192DC5" w:rsidRDefault="00F3406B" w:rsidP="002F20C8">
            <w:pPr>
              <w:rPr>
                <w:rFonts w:ascii="標楷體" w:eastAsia="標楷體" w:hAnsi="標楷體"/>
              </w:rPr>
            </w:pPr>
            <w:r>
              <w:rPr>
                <w:rFonts w:ascii="標楷體" w:eastAsia="標楷體" w:hAnsi="標楷體" w:hint="eastAsia"/>
              </w:rPr>
              <w:t>27</w:t>
            </w:r>
          </w:p>
        </w:tc>
        <w:tc>
          <w:tcPr>
            <w:tcW w:w="1735" w:type="dxa"/>
            <w:gridSpan w:val="2"/>
            <w:tcBorders>
              <w:top w:val="single" w:sz="4" w:space="0" w:color="auto"/>
              <w:left w:val="single" w:sz="4" w:space="0" w:color="auto"/>
              <w:bottom w:val="single" w:sz="4" w:space="0" w:color="auto"/>
              <w:right w:val="single" w:sz="4" w:space="0" w:color="auto"/>
            </w:tcBorders>
          </w:tcPr>
          <w:p w14:paraId="5B1D1C5B" w14:textId="77777777" w:rsidR="00F3406B" w:rsidRPr="002B3129" w:rsidRDefault="00F3406B" w:rsidP="002F20C8">
            <w:pPr>
              <w:rPr>
                <w:rFonts w:ascii="標楷體" w:eastAsia="標楷體" w:hAnsi="標楷體"/>
              </w:rPr>
            </w:pPr>
            <w:r w:rsidRPr="007C6531">
              <w:rPr>
                <w:rFonts w:ascii="標楷體" w:eastAsia="標楷體" w:hAnsi="標楷體" w:hint="eastAsia"/>
              </w:rPr>
              <w:t>火險費用</w:t>
            </w:r>
          </w:p>
        </w:tc>
        <w:tc>
          <w:tcPr>
            <w:tcW w:w="1601" w:type="dxa"/>
            <w:tcBorders>
              <w:top w:val="single" w:sz="4" w:space="0" w:color="auto"/>
              <w:left w:val="single" w:sz="4" w:space="0" w:color="auto"/>
              <w:bottom w:val="single" w:sz="4" w:space="0" w:color="auto"/>
              <w:right w:val="single" w:sz="4" w:space="0" w:color="auto"/>
            </w:tcBorders>
          </w:tcPr>
          <w:p w14:paraId="06D5B0EB"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4EF0E363"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0A5039C4"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42C4BDCA"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0B1C0F5" w14:textId="77777777" w:rsidR="00F3406B" w:rsidRDefault="00F3406B" w:rsidP="002F20C8">
            <w:pPr>
              <w:jc w:val="center"/>
              <w:rPr>
                <w:rFonts w:ascii="標楷體" w:eastAsia="標楷體" w:hAnsi="標楷體"/>
              </w:rPr>
            </w:pPr>
            <w:r w:rsidRPr="00D46696">
              <w:rPr>
                <w:rFonts w:ascii="標楷體" w:eastAsia="標楷體" w:hAnsi="標楷體" w:hint="eastAsia"/>
              </w:rPr>
              <w:t>R</w:t>
            </w:r>
          </w:p>
        </w:tc>
        <w:tc>
          <w:tcPr>
            <w:tcW w:w="2768" w:type="dxa"/>
            <w:tcBorders>
              <w:left w:val="single" w:sz="4" w:space="0" w:color="auto"/>
              <w:right w:val="single" w:sz="4" w:space="0" w:color="auto"/>
            </w:tcBorders>
          </w:tcPr>
          <w:p w14:paraId="0E4430ED" w14:textId="77777777" w:rsidR="00F3406B" w:rsidRDefault="00F3406B" w:rsidP="002F20C8">
            <w:pPr>
              <w:rPr>
                <w:rFonts w:ascii="標楷體" w:eastAsia="標楷體" w:hAnsi="標楷體"/>
              </w:rPr>
            </w:pPr>
            <w:r w:rsidRPr="00403206">
              <w:rPr>
                <w:rFonts w:ascii="標楷體" w:eastAsia="標楷體" w:hAnsi="標楷體" w:hint="eastAsia"/>
              </w:rPr>
              <w:t>1.自動顯示原值</w:t>
            </w:r>
          </w:p>
        </w:tc>
      </w:tr>
      <w:tr w:rsidR="00F3406B" w:rsidRPr="003972CE" w14:paraId="75D589BF" w14:textId="77777777" w:rsidTr="002F20C8">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0123490D" w14:textId="77777777" w:rsidR="00F3406B" w:rsidRPr="00192DC5" w:rsidRDefault="00F3406B" w:rsidP="002F20C8">
            <w:pPr>
              <w:rPr>
                <w:rFonts w:ascii="標楷體" w:eastAsia="標楷體" w:hAnsi="標楷體"/>
              </w:rPr>
            </w:pPr>
            <w:r>
              <w:rPr>
                <w:rFonts w:ascii="標楷體" w:eastAsia="標楷體" w:hAnsi="標楷體" w:hint="eastAsia"/>
              </w:rPr>
              <w:t>27</w:t>
            </w:r>
            <w:r>
              <w:rPr>
                <w:rFonts w:ascii="標楷體" w:eastAsia="標楷體" w:hAnsi="標楷體"/>
              </w:rPr>
              <w:t>-1</w:t>
            </w:r>
          </w:p>
        </w:tc>
        <w:tc>
          <w:tcPr>
            <w:tcW w:w="1735" w:type="dxa"/>
            <w:gridSpan w:val="2"/>
            <w:tcBorders>
              <w:top w:val="single" w:sz="4" w:space="0" w:color="auto"/>
              <w:left w:val="single" w:sz="4" w:space="0" w:color="auto"/>
              <w:bottom w:val="single" w:sz="4" w:space="0" w:color="auto"/>
              <w:right w:val="single" w:sz="4" w:space="0" w:color="auto"/>
            </w:tcBorders>
          </w:tcPr>
          <w:p w14:paraId="41B61971" w14:textId="77777777" w:rsidR="00F3406B" w:rsidRPr="002B3129" w:rsidRDefault="00F3406B" w:rsidP="002F20C8">
            <w:pPr>
              <w:rPr>
                <w:rFonts w:ascii="標楷體" w:eastAsia="標楷體" w:hAnsi="標楷體"/>
              </w:rPr>
            </w:pPr>
            <w:r w:rsidRPr="007C6531">
              <w:rPr>
                <w:rFonts w:ascii="標楷體" w:eastAsia="標楷體" w:hAnsi="標楷體" w:hint="eastAsia"/>
              </w:rPr>
              <w:t>是否轉呆</w:t>
            </w:r>
          </w:p>
        </w:tc>
        <w:tc>
          <w:tcPr>
            <w:tcW w:w="1601" w:type="dxa"/>
            <w:tcBorders>
              <w:top w:val="single" w:sz="4" w:space="0" w:color="auto"/>
              <w:left w:val="single" w:sz="4" w:space="0" w:color="auto"/>
              <w:bottom w:val="single" w:sz="4" w:space="0" w:color="auto"/>
              <w:right w:val="single" w:sz="4" w:space="0" w:color="auto"/>
            </w:tcBorders>
          </w:tcPr>
          <w:p w14:paraId="01FAD3DB"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0E9E224C"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639677C1"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1E7D1629"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FC7DDB7" w14:textId="77777777" w:rsidR="00F3406B" w:rsidRDefault="00F3406B" w:rsidP="002F20C8">
            <w:pPr>
              <w:jc w:val="center"/>
              <w:rPr>
                <w:rFonts w:ascii="標楷體" w:eastAsia="標楷體" w:hAnsi="標楷體"/>
              </w:rPr>
            </w:pPr>
            <w:r w:rsidRPr="00D46696">
              <w:rPr>
                <w:rFonts w:ascii="標楷體" w:eastAsia="標楷體" w:hAnsi="標楷體" w:hint="eastAsia"/>
              </w:rPr>
              <w:t>R</w:t>
            </w:r>
          </w:p>
        </w:tc>
        <w:tc>
          <w:tcPr>
            <w:tcW w:w="2768" w:type="dxa"/>
            <w:tcBorders>
              <w:left w:val="single" w:sz="4" w:space="0" w:color="auto"/>
              <w:right w:val="single" w:sz="4" w:space="0" w:color="auto"/>
            </w:tcBorders>
          </w:tcPr>
          <w:p w14:paraId="71917F82" w14:textId="77777777" w:rsidR="00F3406B" w:rsidRDefault="00F3406B" w:rsidP="002F20C8">
            <w:pPr>
              <w:rPr>
                <w:rFonts w:ascii="標楷體" w:eastAsia="標楷體" w:hAnsi="標楷體"/>
              </w:rPr>
            </w:pPr>
            <w:r w:rsidRPr="00403206">
              <w:rPr>
                <w:rFonts w:ascii="標楷體" w:eastAsia="標楷體" w:hAnsi="標楷體" w:hint="eastAsia"/>
              </w:rPr>
              <w:t>1.自動顯示原值</w:t>
            </w:r>
          </w:p>
        </w:tc>
      </w:tr>
      <w:tr w:rsidR="00F3406B" w:rsidRPr="003972CE" w14:paraId="557289C9" w14:textId="77777777" w:rsidTr="002F20C8">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1C125767" w14:textId="77777777" w:rsidR="00F3406B" w:rsidRPr="00192DC5" w:rsidRDefault="00F3406B" w:rsidP="002F20C8">
            <w:pPr>
              <w:rPr>
                <w:rFonts w:ascii="標楷體" w:eastAsia="標楷體" w:hAnsi="標楷體"/>
              </w:rPr>
            </w:pPr>
            <w:r>
              <w:rPr>
                <w:rFonts w:ascii="標楷體" w:eastAsia="標楷體" w:hAnsi="標楷體" w:hint="eastAsia"/>
              </w:rPr>
              <w:t>28</w:t>
            </w:r>
          </w:p>
        </w:tc>
        <w:tc>
          <w:tcPr>
            <w:tcW w:w="1735" w:type="dxa"/>
            <w:gridSpan w:val="2"/>
            <w:tcBorders>
              <w:top w:val="single" w:sz="4" w:space="0" w:color="auto"/>
              <w:left w:val="single" w:sz="4" w:space="0" w:color="auto"/>
              <w:bottom w:val="single" w:sz="4" w:space="0" w:color="auto"/>
              <w:right w:val="single" w:sz="4" w:space="0" w:color="auto"/>
            </w:tcBorders>
          </w:tcPr>
          <w:p w14:paraId="06AFDD5E" w14:textId="77777777" w:rsidR="00F3406B" w:rsidRPr="002B3129" w:rsidRDefault="00F3406B" w:rsidP="002F20C8">
            <w:pPr>
              <w:rPr>
                <w:rFonts w:ascii="標楷體" w:eastAsia="標楷體" w:hAnsi="標楷體"/>
              </w:rPr>
            </w:pPr>
            <w:r w:rsidRPr="007C6531">
              <w:rPr>
                <w:rFonts w:ascii="標楷體" w:eastAsia="標楷體" w:hAnsi="標楷體" w:hint="eastAsia"/>
              </w:rPr>
              <w:t>催收火險費</w:t>
            </w:r>
          </w:p>
        </w:tc>
        <w:tc>
          <w:tcPr>
            <w:tcW w:w="1601" w:type="dxa"/>
            <w:tcBorders>
              <w:top w:val="single" w:sz="4" w:space="0" w:color="auto"/>
              <w:left w:val="single" w:sz="4" w:space="0" w:color="auto"/>
              <w:bottom w:val="single" w:sz="4" w:space="0" w:color="auto"/>
              <w:right w:val="single" w:sz="4" w:space="0" w:color="auto"/>
            </w:tcBorders>
          </w:tcPr>
          <w:p w14:paraId="23CC158C"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676370C0"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6CE96E3B"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5236D0A2"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BEEB2CB" w14:textId="77777777" w:rsidR="00F3406B" w:rsidRDefault="00F3406B" w:rsidP="002F20C8">
            <w:pPr>
              <w:jc w:val="center"/>
              <w:rPr>
                <w:rFonts w:ascii="標楷體" w:eastAsia="標楷體" w:hAnsi="標楷體"/>
              </w:rPr>
            </w:pPr>
            <w:r w:rsidRPr="00D46696">
              <w:rPr>
                <w:rFonts w:ascii="標楷體" w:eastAsia="標楷體" w:hAnsi="標楷體" w:hint="eastAsia"/>
              </w:rPr>
              <w:t>R</w:t>
            </w:r>
          </w:p>
        </w:tc>
        <w:tc>
          <w:tcPr>
            <w:tcW w:w="2768" w:type="dxa"/>
            <w:tcBorders>
              <w:left w:val="single" w:sz="4" w:space="0" w:color="auto"/>
              <w:right w:val="single" w:sz="4" w:space="0" w:color="auto"/>
            </w:tcBorders>
          </w:tcPr>
          <w:p w14:paraId="2F4DC45A" w14:textId="77777777" w:rsidR="00F3406B" w:rsidRDefault="00F3406B" w:rsidP="002F20C8">
            <w:pPr>
              <w:rPr>
                <w:rFonts w:ascii="標楷體" w:eastAsia="標楷體" w:hAnsi="標楷體"/>
              </w:rPr>
            </w:pPr>
            <w:r w:rsidRPr="00403206">
              <w:rPr>
                <w:rFonts w:ascii="標楷體" w:eastAsia="標楷體" w:hAnsi="標楷體" w:hint="eastAsia"/>
              </w:rPr>
              <w:t>1.自動顯示原值</w:t>
            </w:r>
          </w:p>
        </w:tc>
      </w:tr>
      <w:tr w:rsidR="00F3406B" w:rsidRPr="003972CE" w14:paraId="64FE0C0E" w14:textId="77777777" w:rsidTr="002F20C8">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261CBCBD" w14:textId="77777777" w:rsidR="00F3406B" w:rsidRPr="00192DC5" w:rsidRDefault="00F3406B" w:rsidP="002F20C8">
            <w:pPr>
              <w:rPr>
                <w:rFonts w:ascii="標楷體" w:eastAsia="標楷體" w:hAnsi="標楷體"/>
              </w:rPr>
            </w:pPr>
            <w:r>
              <w:rPr>
                <w:rFonts w:ascii="標楷體" w:eastAsia="標楷體" w:hAnsi="標楷體" w:hint="eastAsia"/>
              </w:rPr>
              <w:t>28</w:t>
            </w:r>
            <w:r>
              <w:rPr>
                <w:rFonts w:ascii="標楷體" w:eastAsia="標楷體" w:hAnsi="標楷體"/>
              </w:rPr>
              <w:t>-1</w:t>
            </w:r>
          </w:p>
        </w:tc>
        <w:tc>
          <w:tcPr>
            <w:tcW w:w="1735" w:type="dxa"/>
            <w:gridSpan w:val="2"/>
            <w:tcBorders>
              <w:top w:val="single" w:sz="4" w:space="0" w:color="auto"/>
              <w:left w:val="single" w:sz="4" w:space="0" w:color="auto"/>
              <w:bottom w:val="single" w:sz="4" w:space="0" w:color="auto"/>
              <w:right w:val="single" w:sz="4" w:space="0" w:color="auto"/>
            </w:tcBorders>
          </w:tcPr>
          <w:p w14:paraId="37815489" w14:textId="77777777" w:rsidR="00F3406B" w:rsidRPr="002B3129" w:rsidRDefault="00F3406B" w:rsidP="002F20C8">
            <w:pPr>
              <w:rPr>
                <w:rFonts w:ascii="標楷體" w:eastAsia="標楷體" w:hAnsi="標楷體"/>
              </w:rPr>
            </w:pPr>
            <w:r w:rsidRPr="007C6531">
              <w:rPr>
                <w:rFonts w:ascii="標楷體" w:eastAsia="標楷體" w:hAnsi="標楷體" w:hint="eastAsia"/>
              </w:rPr>
              <w:t>是否轉呆</w:t>
            </w:r>
          </w:p>
        </w:tc>
        <w:tc>
          <w:tcPr>
            <w:tcW w:w="1601" w:type="dxa"/>
            <w:tcBorders>
              <w:top w:val="single" w:sz="4" w:space="0" w:color="auto"/>
              <w:left w:val="single" w:sz="4" w:space="0" w:color="auto"/>
              <w:bottom w:val="single" w:sz="4" w:space="0" w:color="auto"/>
              <w:right w:val="single" w:sz="4" w:space="0" w:color="auto"/>
            </w:tcBorders>
          </w:tcPr>
          <w:p w14:paraId="7794D63F"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23EC1DDC"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344234D9"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6AF23DF3"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A3F7A4D" w14:textId="77777777" w:rsidR="00F3406B" w:rsidRDefault="00F3406B" w:rsidP="002F20C8">
            <w:pPr>
              <w:jc w:val="center"/>
              <w:rPr>
                <w:rFonts w:ascii="標楷體" w:eastAsia="標楷體" w:hAnsi="標楷體"/>
              </w:rPr>
            </w:pPr>
            <w:r w:rsidRPr="00D46696">
              <w:rPr>
                <w:rFonts w:ascii="標楷體" w:eastAsia="標楷體" w:hAnsi="標楷體" w:hint="eastAsia"/>
              </w:rPr>
              <w:t>R</w:t>
            </w:r>
          </w:p>
        </w:tc>
        <w:tc>
          <w:tcPr>
            <w:tcW w:w="2768" w:type="dxa"/>
            <w:tcBorders>
              <w:left w:val="single" w:sz="4" w:space="0" w:color="auto"/>
              <w:right w:val="single" w:sz="4" w:space="0" w:color="auto"/>
            </w:tcBorders>
          </w:tcPr>
          <w:p w14:paraId="2043D2E3" w14:textId="77777777" w:rsidR="00F3406B" w:rsidRDefault="00F3406B" w:rsidP="002F20C8">
            <w:pPr>
              <w:rPr>
                <w:rFonts w:ascii="標楷體" w:eastAsia="標楷體" w:hAnsi="標楷體"/>
              </w:rPr>
            </w:pPr>
            <w:r w:rsidRPr="00403206">
              <w:rPr>
                <w:rFonts w:ascii="標楷體" w:eastAsia="標楷體" w:hAnsi="標楷體" w:hint="eastAsia"/>
              </w:rPr>
              <w:t>1.自動顯示原值</w:t>
            </w:r>
          </w:p>
        </w:tc>
      </w:tr>
      <w:tr w:rsidR="00F3406B" w:rsidRPr="003972CE" w14:paraId="413AB608" w14:textId="77777777" w:rsidTr="002F20C8">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01215AC5" w14:textId="77777777" w:rsidR="00F3406B" w:rsidRPr="00192DC5" w:rsidRDefault="00F3406B" w:rsidP="002F20C8">
            <w:pPr>
              <w:rPr>
                <w:rFonts w:ascii="標楷體" w:eastAsia="標楷體" w:hAnsi="標楷體"/>
              </w:rPr>
            </w:pPr>
            <w:r>
              <w:rPr>
                <w:rFonts w:ascii="標楷體" w:eastAsia="標楷體" w:hAnsi="標楷體" w:hint="eastAsia"/>
              </w:rPr>
              <w:t>29</w:t>
            </w:r>
          </w:p>
        </w:tc>
        <w:tc>
          <w:tcPr>
            <w:tcW w:w="1735" w:type="dxa"/>
            <w:gridSpan w:val="2"/>
            <w:tcBorders>
              <w:top w:val="single" w:sz="4" w:space="0" w:color="auto"/>
              <w:left w:val="single" w:sz="4" w:space="0" w:color="auto"/>
              <w:bottom w:val="single" w:sz="4" w:space="0" w:color="auto"/>
              <w:right w:val="single" w:sz="4" w:space="0" w:color="auto"/>
            </w:tcBorders>
          </w:tcPr>
          <w:p w14:paraId="77A3D755" w14:textId="77777777" w:rsidR="00F3406B" w:rsidRPr="002B3129" w:rsidRDefault="00F3406B" w:rsidP="002F20C8">
            <w:pPr>
              <w:rPr>
                <w:rFonts w:ascii="標楷體" w:eastAsia="標楷體" w:hAnsi="標楷體"/>
              </w:rPr>
            </w:pPr>
            <w:r w:rsidRPr="007C6531">
              <w:rPr>
                <w:rFonts w:ascii="標楷體" w:eastAsia="標楷體" w:hAnsi="標楷體" w:hint="eastAsia"/>
              </w:rPr>
              <w:t>法務費用</w:t>
            </w:r>
          </w:p>
        </w:tc>
        <w:tc>
          <w:tcPr>
            <w:tcW w:w="1601" w:type="dxa"/>
            <w:tcBorders>
              <w:top w:val="single" w:sz="4" w:space="0" w:color="auto"/>
              <w:left w:val="single" w:sz="4" w:space="0" w:color="auto"/>
              <w:bottom w:val="single" w:sz="4" w:space="0" w:color="auto"/>
              <w:right w:val="single" w:sz="4" w:space="0" w:color="auto"/>
            </w:tcBorders>
          </w:tcPr>
          <w:p w14:paraId="6388D8AE"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13ED79E2"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18699172"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24FD7AB0"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B58753A" w14:textId="77777777" w:rsidR="00F3406B" w:rsidRDefault="00F3406B" w:rsidP="002F20C8">
            <w:pPr>
              <w:jc w:val="center"/>
              <w:rPr>
                <w:rFonts w:ascii="標楷體" w:eastAsia="標楷體" w:hAnsi="標楷體"/>
              </w:rPr>
            </w:pPr>
            <w:r w:rsidRPr="00D46696">
              <w:rPr>
                <w:rFonts w:ascii="標楷體" w:eastAsia="標楷體" w:hAnsi="標楷體" w:hint="eastAsia"/>
              </w:rPr>
              <w:t>R</w:t>
            </w:r>
          </w:p>
        </w:tc>
        <w:tc>
          <w:tcPr>
            <w:tcW w:w="2768" w:type="dxa"/>
            <w:tcBorders>
              <w:left w:val="single" w:sz="4" w:space="0" w:color="auto"/>
              <w:right w:val="single" w:sz="4" w:space="0" w:color="auto"/>
            </w:tcBorders>
          </w:tcPr>
          <w:p w14:paraId="7B95E9E3" w14:textId="77777777" w:rsidR="00F3406B" w:rsidRDefault="00F3406B" w:rsidP="002F20C8">
            <w:pPr>
              <w:rPr>
                <w:rFonts w:ascii="標楷體" w:eastAsia="標楷體" w:hAnsi="標楷體"/>
              </w:rPr>
            </w:pPr>
            <w:r w:rsidRPr="00EE18C4">
              <w:rPr>
                <w:rFonts w:ascii="標楷體" w:eastAsia="標楷體" w:hAnsi="標楷體" w:hint="eastAsia"/>
              </w:rPr>
              <w:t>1.自動顯示原值</w:t>
            </w:r>
          </w:p>
        </w:tc>
      </w:tr>
      <w:tr w:rsidR="00F3406B" w:rsidRPr="003972CE" w14:paraId="16C75F7D" w14:textId="77777777" w:rsidTr="002F20C8">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04662175" w14:textId="77777777" w:rsidR="00F3406B" w:rsidRPr="00192DC5" w:rsidRDefault="00F3406B" w:rsidP="002F20C8">
            <w:pPr>
              <w:rPr>
                <w:rFonts w:ascii="標楷體" w:eastAsia="標楷體" w:hAnsi="標楷體"/>
              </w:rPr>
            </w:pPr>
            <w:r>
              <w:rPr>
                <w:rFonts w:ascii="標楷體" w:eastAsia="標楷體" w:hAnsi="標楷體" w:hint="eastAsia"/>
              </w:rPr>
              <w:t>29</w:t>
            </w:r>
            <w:r>
              <w:rPr>
                <w:rFonts w:ascii="標楷體" w:eastAsia="標楷體" w:hAnsi="標楷體"/>
              </w:rPr>
              <w:t>-1</w:t>
            </w:r>
          </w:p>
        </w:tc>
        <w:tc>
          <w:tcPr>
            <w:tcW w:w="1735" w:type="dxa"/>
            <w:gridSpan w:val="2"/>
            <w:tcBorders>
              <w:top w:val="single" w:sz="4" w:space="0" w:color="auto"/>
              <w:left w:val="single" w:sz="4" w:space="0" w:color="auto"/>
              <w:bottom w:val="single" w:sz="4" w:space="0" w:color="auto"/>
              <w:right w:val="single" w:sz="4" w:space="0" w:color="auto"/>
            </w:tcBorders>
          </w:tcPr>
          <w:p w14:paraId="5D1E4318" w14:textId="77777777" w:rsidR="00F3406B" w:rsidRPr="002B3129" w:rsidRDefault="00F3406B" w:rsidP="002F20C8">
            <w:pPr>
              <w:rPr>
                <w:rFonts w:ascii="標楷體" w:eastAsia="標楷體" w:hAnsi="標楷體"/>
              </w:rPr>
            </w:pPr>
            <w:r w:rsidRPr="007C6531">
              <w:rPr>
                <w:rFonts w:ascii="標楷體" w:eastAsia="標楷體" w:hAnsi="標楷體" w:hint="eastAsia"/>
              </w:rPr>
              <w:t>是否轉呆</w:t>
            </w:r>
          </w:p>
        </w:tc>
        <w:tc>
          <w:tcPr>
            <w:tcW w:w="1601" w:type="dxa"/>
            <w:tcBorders>
              <w:top w:val="single" w:sz="4" w:space="0" w:color="auto"/>
              <w:left w:val="single" w:sz="4" w:space="0" w:color="auto"/>
              <w:bottom w:val="single" w:sz="4" w:space="0" w:color="auto"/>
              <w:right w:val="single" w:sz="4" w:space="0" w:color="auto"/>
            </w:tcBorders>
          </w:tcPr>
          <w:p w14:paraId="6D00D565"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54077030"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3C67BBE0"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729F636D"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7B651BE" w14:textId="77777777" w:rsidR="00F3406B" w:rsidRDefault="00F3406B" w:rsidP="002F20C8">
            <w:pPr>
              <w:jc w:val="center"/>
              <w:rPr>
                <w:rFonts w:ascii="標楷體" w:eastAsia="標楷體" w:hAnsi="標楷體"/>
              </w:rPr>
            </w:pPr>
            <w:r w:rsidRPr="00D46696">
              <w:rPr>
                <w:rFonts w:ascii="標楷體" w:eastAsia="標楷體" w:hAnsi="標楷體" w:hint="eastAsia"/>
              </w:rPr>
              <w:t>R</w:t>
            </w:r>
          </w:p>
        </w:tc>
        <w:tc>
          <w:tcPr>
            <w:tcW w:w="2768" w:type="dxa"/>
            <w:tcBorders>
              <w:left w:val="single" w:sz="4" w:space="0" w:color="auto"/>
              <w:right w:val="single" w:sz="4" w:space="0" w:color="auto"/>
            </w:tcBorders>
          </w:tcPr>
          <w:p w14:paraId="586ADDAF" w14:textId="77777777" w:rsidR="00F3406B" w:rsidRDefault="00F3406B" w:rsidP="002F20C8">
            <w:pPr>
              <w:rPr>
                <w:rFonts w:ascii="標楷體" w:eastAsia="標楷體" w:hAnsi="標楷體"/>
              </w:rPr>
            </w:pPr>
            <w:r w:rsidRPr="00EE18C4">
              <w:rPr>
                <w:rFonts w:ascii="標楷體" w:eastAsia="標楷體" w:hAnsi="標楷體" w:hint="eastAsia"/>
              </w:rPr>
              <w:t>1.自動顯示原值</w:t>
            </w:r>
          </w:p>
        </w:tc>
      </w:tr>
      <w:tr w:rsidR="00F3406B" w:rsidRPr="003972CE" w14:paraId="42C0A462" w14:textId="77777777" w:rsidTr="002F20C8">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79A6FAE0" w14:textId="77777777" w:rsidR="00F3406B" w:rsidRPr="00192DC5" w:rsidRDefault="00F3406B" w:rsidP="002F20C8">
            <w:pPr>
              <w:rPr>
                <w:rFonts w:ascii="標楷體" w:eastAsia="標楷體" w:hAnsi="標楷體"/>
              </w:rPr>
            </w:pPr>
            <w:r>
              <w:rPr>
                <w:rFonts w:ascii="標楷體" w:eastAsia="標楷體" w:hAnsi="標楷體" w:hint="eastAsia"/>
              </w:rPr>
              <w:t>30</w:t>
            </w:r>
          </w:p>
        </w:tc>
        <w:tc>
          <w:tcPr>
            <w:tcW w:w="1735" w:type="dxa"/>
            <w:gridSpan w:val="2"/>
            <w:tcBorders>
              <w:top w:val="single" w:sz="4" w:space="0" w:color="auto"/>
              <w:left w:val="single" w:sz="4" w:space="0" w:color="auto"/>
              <w:bottom w:val="single" w:sz="4" w:space="0" w:color="auto"/>
              <w:right w:val="single" w:sz="4" w:space="0" w:color="auto"/>
            </w:tcBorders>
          </w:tcPr>
          <w:p w14:paraId="15F3539F" w14:textId="77777777" w:rsidR="00F3406B" w:rsidRPr="002B3129" w:rsidRDefault="00F3406B" w:rsidP="002F20C8">
            <w:pPr>
              <w:rPr>
                <w:rFonts w:ascii="標楷體" w:eastAsia="標楷體" w:hAnsi="標楷體"/>
              </w:rPr>
            </w:pPr>
            <w:r w:rsidRPr="007C6531">
              <w:rPr>
                <w:rFonts w:ascii="標楷體" w:eastAsia="標楷體" w:hAnsi="標楷體" w:hint="eastAsia"/>
              </w:rPr>
              <w:t>催收法務費</w:t>
            </w:r>
          </w:p>
        </w:tc>
        <w:tc>
          <w:tcPr>
            <w:tcW w:w="1601" w:type="dxa"/>
            <w:tcBorders>
              <w:top w:val="single" w:sz="4" w:space="0" w:color="auto"/>
              <w:left w:val="single" w:sz="4" w:space="0" w:color="auto"/>
              <w:bottom w:val="single" w:sz="4" w:space="0" w:color="auto"/>
              <w:right w:val="single" w:sz="4" w:space="0" w:color="auto"/>
            </w:tcBorders>
          </w:tcPr>
          <w:p w14:paraId="32DBB223"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314DA51C"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0AC3E616"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185E9557"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F93D8AF" w14:textId="77777777" w:rsidR="00F3406B" w:rsidRDefault="00F3406B" w:rsidP="002F20C8">
            <w:pPr>
              <w:jc w:val="center"/>
              <w:rPr>
                <w:rFonts w:ascii="標楷體" w:eastAsia="標楷體" w:hAnsi="標楷體"/>
              </w:rPr>
            </w:pPr>
            <w:r w:rsidRPr="00D46696">
              <w:rPr>
                <w:rFonts w:ascii="標楷體" w:eastAsia="標楷體" w:hAnsi="標楷體" w:hint="eastAsia"/>
              </w:rPr>
              <w:t>R</w:t>
            </w:r>
          </w:p>
        </w:tc>
        <w:tc>
          <w:tcPr>
            <w:tcW w:w="2768" w:type="dxa"/>
            <w:tcBorders>
              <w:left w:val="single" w:sz="4" w:space="0" w:color="auto"/>
              <w:right w:val="single" w:sz="4" w:space="0" w:color="auto"/>
            </w:tcBorders>
          </w:tcPr>
          <w:p w14:paraId="65ECA69C" w14:textId="77777777" w:rsidR="00F3406B" w:rsidRDefault="00F3406B" w:rsidP="002F20C8">
            <w:pPr>
              <w:rPr>
                <w:rFonts w:ascii="標楷體" w:eastAsia="標楷體" w:hAnsi="標楷體"/>
              </w:rPr>
            </w:pPr>
            <w:r w:rsidRPr="00EE18C4">
              <w:rPr>
                <w:rFonts w:ascii="標楷體" w:eastAsia="標楷體" w:hAnsi="標楷體" w:hint="eastAsia"/>
              </w:rPr>
              <w:t>1.自動顯示原值</w:t>
            </w:r>
          </w:p>
        </w:tc>
      </w:tr>
      <w:tr w:rsidR="00F3406B" w:rsidRPr="003972CE" w14:paraId="112594AD" w14:textId="77777777" w:rsidTr="002F20C8">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736F2B26" w14:textId="77777777" w:rsidR="00F3406B" w:rsidRPr="00192DC5" w:rsidRDefault="00F3406B" w:rsidP="002F20C8">
            <w:pPr>
              <w:rPr>
                <w:rFonts w:ascii="標楷體" w:eastAsia="標楷體" w:hAnsi="標楷體"/>
              </w:rPr>
            </w:pPr>
            <w:r>
              <w:rPr>
                <w:rFonts w:ascii="標楷體" w:eastAsia="標楷體" w:hAnsi="標楷體" w:hint="eastAsia"/>
              </w:rPr>
              <w:t>30</w:t>
            </w:r>
            <w:r>
              <w:rPr>
                <w:rFonts w:ascii="標楷體" w:eastAsia="標楷體" w:hAnsi="標楷體"/>
              </w:rPr>
              <w:t>-1</w:t>
            </w:r>
          </w:p>
        </w:tc>
        <w:tc>
          <w:tcPr>
            <w:tcW w:w="1735" w:type="dxa"/>
            <w:gridSpan w:val="2"/>
            <w:tcBorders>
              <w:top w:val="single" w:sz="4" w:space="0" w:color="auto"/>
              <w:left w:val="single" w:sz="4" w:space="0" w:color="auto"/>
              <w:bottom w:val="single" w:sz="4" w:space="0" w:color="auto"/>
              <w:right w:val="single" w:sz="4" w:space="0" w:color="auto"/>
            </w:tcBorders>
          </w:tcPr>
          <w:p w14:paraId="0AD7520F" w14:textId="77777777" w:rsidR="00F3406B" w:rsidRPr="002B3129" w:rsidRDefault="00F3406B" w:rsidP="002F20C8">
            <w:pPr>
              <w:rPr>
                <w:rFonts w:ascii="標楷體" w:eastAsia="標楷體" w:hAnsi="標楷體"/>
              </w:rPr>
            </w:pPr>
            <w:r w:rsidRPr="007C6531">
              <w:rPr>
                <w:rFonts w:ascii="標楷體" w:eastAsia="標楷體" w:hAnsi="標楷體" w:hint="eastAsia"/>
              </w:rPr>
              <w:t>是否轉呆</w:t>
            </w:r>
          </w:p>
        </w:tc>
        <w:tc>
          <w:tcPr>
            <w:tcW w:w="1601" w:type="dxa"/>
            <w:tcBorders>
              <w:top w:val="single" w:sz="4" w:space="0" w:color="auto"/>
              <w:left w:val="single" w:sz="4" w:space="0" w:color="auto"/>
              <w:bottom w:val="single" w:sz="4" w:space="0" w:color="auto"/>
              <w:right w:val="single" w:sz="4" w:space="0" w:color="auto"/>
            </w:tcBorders>
          </w:tcPr>
          <w:p w14:paraId="0173C9AB"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520C4BC9"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3CC42D5F"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4D0D622A"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57BB822" w14:textId="77777777" w:rsidR="00F3406B" w:rsidRDefault="00F3406B" w:rsidP="002F20C8">
            <w:pPr>
              <w:jc w:val="center"/>
              <w:rPr>
                <w:rFonts w:ascii="標楷體" w:eastAsia="標楷體" w:hAnsi="標楷體"/>
              </w:rPr>
            </w:pPr>
            <w:r w:rsidRPr="00D46696">
              <w:rPr>
                <w:rFonts w:ascii="標楷體" w:eastAsia="標楷體" w:hAnsi="標楷體" w:hint="eastAsia"/>
              </w:rPr>
              <w:t>R</w:t>
            </w:r>
          </w:p>
        </w:tc>
        <w:tc>
          <w:tcPr>
            <w:tcW w:w="2768" w:type="dxa"/>
            <w:tcBorders>
              <w:left w:val="single" w:sz="4" w:space="0" w:color="auto"/>
              <w:right w:val="single" w:sz="4" w:space="0" w:color="auto"/>
            </w:tcBorders>
          </w:tcPr>
          <w:p w14:paraId="46539FC8" w14:textId="77777777" w:rsidR="00F3406B" w:rsidRDefault="00F3406B" w:rsidP="002F20C8">
            <w:pPr>
              <w:rPr>
                <w:rFonts w:ascii="標楷體" w:eastAsia="標楷體" w:hAnsi="標楷體"/>
              </w:rPr>
            </w:pPr>
            <w:r w:rsidRPr="00EE18C4">
              <w:rPr>
                <w:rFonts w:ascii="標楷體" w:eastAsia="標楷體" w:hAnsi="標楷體" w:hint="eastAsia"/>
              </w:rPr>
              <w:t>1.自動顯示原值</w:t>
            </w:r>
          </w:p>
        </w:tc>
      </w:tr>
      <w:tr w:rsidR="00F3406B" w:rsidRPr="003972CE" w14:paraId="2681D255" w14:textId="77777777" w:rsidTr="002F20C8">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69C55C3B" w14:textId="77777777" w:rsidR="00F3406B" w:rsidRPr="00192DC5" w:rsidRDefault="00F3406B" w:rsidP="002F20C8">
            <w:pPr>
              <w:rPr>
                <w:rFonts w:ascii="標楷體" w:eastAsia="標楷體" w:hAnsi="標楷體"/>
              </w:rPr>
            </w:pPr>
            <w:r>
              <w:rPr>
                <w:rFonts w:ascii="標楷體" w:eastAsia="標楷體" w:hAnsi="標楷體" w:hint="eastAsia"/>
              </w:rPr>
              <w:t>31</w:t>
            </w:r>
          </w:p>
        </w:tc>
        <w:tc>
          <w:tcPr>
            <w:tcW w:w="1735" w:type="dxa"/>
            <w:gridSpan w:val="2"/>
            <w:tcBorders>
              <w:top w:val="single" w:sz="4" w:space="0" w:color="auto"/>
              <w:left w:val="single" w:sz="4" w:space="0" w:color="auto"/>
              <w:bottom w:val="single" w:sz="4" w:space="0" w:color="auto"/>
              <w:right w:val="single" w:sz="4" w:space="0" w:color="auto"/>
            </w:tcBorders>
          </w:tcPr>
          <w:p w14:paraId="537023CA" w14:textId="77777777" w:rsidR="00F3406B" w:rsidRPr="002B3129" w:rsidRDefault="00F3406B" w:rsidP="002F20C8">
            <w:pPr>
              <w:rPr>
                <w:rFonts w:ascii="標楷體" w:eastAsia="標楷體" w:hAnsi="標楷體"/>
              </w:rPr>
            </w:pPr>
            <w:r w:rsidRPr="007C6531">
              <w:rPr>
                <w:rFonts w:ascii="標楷體" w:eastAsia="標楷體" w:hAnsi="標楷體" w:hint="eastAsia"/>
              </w:rPr>
              <w:t>催收餘額</w:t>
            </w:r>
          </w:p>
        </w:tc>
        <w:tc>
          <w:tcPr>
            <w:tcW w:w="1601" w:type="dxa"/>
            <w:tcBorders>
              <w:top w:val="single" w:sz="4" w:space="0" w:color="auto"/>
              <w:left w:val="single" w:sz="4" w:space="0" w:color="auto"/>
              <w:bottom w:val="single" w:sz="4" w:space="0" w:color="auto"/>
              <w:right w:val="single" w:sz="4" w:space="0" w:color="auto"/>
            </w:tcBorders>
          </w:tcPr>
          <w:p w14:paraId="1019ECDA"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4DA03352"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15DDBF9C"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770C8FF2"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7FB33AC" w14:textId="77777777" w:rsidR="00F3406B" w:rsidRDefault="00F3406B" w:rsidP="002F20C8">
            <w:pPr>
              <w:jc w:val="center"/>
              <w:rPr>
                <w:rFonts w:ascii="標楷體" w:eastAsia="標楷體" w:hAnsi="標楷體"/>
              </w:rPr>
            </w:pPr>
            <w:r w:rsidRPr="00D46696">
              <w:rPr>
                <w:rFonts w:ascii="標楷體" w:eastAsia="標楷體" w:hAnsi="標楷體" w:hint="eastAsia"/>
              </w:rPr>
              <w:t>R</w:t>
            </w:r>
          </w:p>
        </w:tc>
        <w:tc>
          <w:tcPr>
            <w:tcW w:w="2768" w:type="dxa"/>
            <w:tcBorders>
              <w:left w:val="single" w:sz="4" w:space="0" w:color="auto"/>
              <w:right w:val="single" w:sz="4" w:space="0" w:color="auto"/>
            </w:tcBorders>
          </w:tcPr>
          <w:p w14:paraId="3AFA1198" w14:textId="77777777" w:rsidR="00F3406B" w:rsidRDefault="00F3406B" w:rsidP="002F20C8">
            <w:pPr>
              <w:rPr>
                <w:rFonts w:ascii="標楷體" w:eastAsia="標楷體" w:hAnsi="標楷體"/>
              </w:rPr>
            </w:pPr>
            <w:r w:rsidRPr="00EE18C4">
              <w:rPr>
                <w:rFonts w:ascii="標楷體" w:eastAsia="標楷體" w:hAnsi="標楷體" w:hint="eastAsia"/>
              </w:rPr>
              <w:t>1.自動顯示原值</w:t>
            </w:r>
          </w:p>
        </w:tc>
      </w:tr>
      <w:tr w:rsidR="00F3406B" w:rsidRPr="003972CE" w14:paraId="0F14A402" w14:textId="77777777" w:rsidTr="002F20C8">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5D6EBFBF" w14:textId="77777777" w:rsidR="00F3406B" w:rsidRPr="00192DC5" w:rsidRDefault="00F3406B" w:rsidP="002F20C8">
            <w:pPr>
              <w:rPr>
                <w:rFonts w:ascii="標楷體" w:eastAsia="標楷體" w:hAnsi="標楷體"/>
              </w:rPr>
            </w:pPr>
            <w:r>
              <w:rPr>
                <w:rFonts w:ascii="標楷體" w:eastAsia="標楷體" w:hAnsi="標楷體" w:hint="eastAsia"/>
              </w:rPr>
              <w:t>32</w:t>
            </w:r>
          </w:p>
        </w:tc>
        <w:tc>
          <w:tcPr>
            <w:tcW w:w="1735" w:type="dxa"/>
            <w:gridSpan w:val="2"/>
            <w:tcBorders>
              <w:top w:val="single" w:sz="4" w:space="0" w:color="auto"/>
              <w:left w:val="single" w:sz="4" w:space="0" w:color="auto"/>
              <w:bottom w:val="single" w:sz="4" w:space="0" w:color="auto"/>
              <w:right w:val="single" w:sz="4" w:space="0" w:color="auto"/>
            </w:tcBorders>
          </w:tcPr>
          <w:p w14:paraId="7CBEFD6A" w14:textId="77777777" w:rsidR="00F3406B" w:rsidRPr="002B3129" w:rsidRDefault="00F3406B" w:rsidP="002F20C8">
            <w:pPr>
              <w:rPr>
                <w:rFonts w:ascii="標楷體" w:eastAsia="標楷體" w:hAnsi="標楷體"/>
              </w:rPr>
            </w:pPr>
            <w:r w:rsidRPr="007C6531">
              <w:rPr>
                <w:rFonts w:ascii="標楷體" w:eastAsia="標楷體" w:hAnsi="標楷體" w:hint="eastAsia"/>
              </w:rPr>
              <w:t>催收餘額轉銷呆帳</w:t>
            </w:r>
          </w:p>
        </w:tc>
        <w:tc>
          <w:tcPr>
            <w:tcW w:w="1601" w:type="dxa"/>
            <w:tcBorders>
              <w:top w:val="single" w:sz="4" w:space="0" w:color="auto"/>
              <w:left w:val="single" w:sz="4" w:space="0" w:color="auto"/>
              <w:bottom w:val="single" w:sz="4" w:space="0" w:color="auto"/>
              <w:right w:val="single" w:sz="4" w:space="0" w:color="auto"/>
            </w:tcBorders>
          </w:tcPr>
          <w:p w14:paraId="460CD573"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7565860C"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52D4826E"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3D9C8A68"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9768675" w14:textId="77777777" w:rsidR="00F3406B" w:rsidRDefault="00F3406B" w:rsidP="002F20C8">
            <w:pPr>
              <w:jc w:val="center"/>
              <w:rPr>
                <w:rFonts w:ascii="標楷體" w:eastAsia="標楷體" w:hAnsi="標楷體"/>
              </w:rPr>
            </w:pPr>
            <w:r w:rsidRPr="00D46696">
              <w:rPr>
                <w:rFonts w:ascii="標楷體" w:eastAsia="標楷體" w:hAnsi="標楷體" w:hint="eastAsia"/>
              </w:rPr>
              <w:t>R</w:t>
            </w:r>
          </w:p>
        </w:tc>
        <w:tc>
          <w:tcPr>
            <w:tcW w:w="2768" w:type="dxa"/>
            <w:tcBorders>
              <w:left w:val="single" w:sz="4" w:space="0" w:color="auto"/>
              <w:right w:val="single" w:sz="4" w:space="0" w:color="auto"/>
            </w:tcBorders>
          </w:tcPr>
          <w:p w14:paraId="131105B5" w14:textId="77777777" w:rsidR="00F3406B" w:rsidRDefault="00F3406B" w:rsidP="002F20C8">
            <w:pPr>
              <w:rPr>
                <w:rFonts w:ascii="標楷體" w:eastAsia="標楷體" w:hAnsi="標楷體"/>
              </w:rPr>
            </w:pPr>
            <w:r w:rsidRPr="00EE18C4">
              <w:rPr>
                <w:rFonts w:ascii="標楷體" w:eastAsia="標楷體" w:hAnsi="標楷體" w:hint="eastAsia"/>
              </w:rPr>
              <w:t>1.自動顯示原值</w:t>
            </w:r>
          </w:p>
        </w:tc>
      </w:tr>
      <w:tr w:rsidR="00F3406B" w:rsidRPr="003972CE" w14:paraId="3EEB280F" w14:textId="77777777" w:rsidTr="002F20C8">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25E49D7F" w14:textId="77777777" w:rsidR="00F3406B" w:rsidRPr="00192DC5" w:rsidRDefault="00F3406B" w:rsidP="002F20C8">
            <w:pPr>
              <w:rPr>
                <w:rFonts w:ascii="標楷體" w:eastAsia="標楷體" w:hAnsi="標楷體"/>
              </w:rPr>
            </w:pPr>
            <w:r>
              <w:rPr>
                <w:rFonts w:ascii="標楷體" w:eastAsia="標楷體" w:hAnsi="標楷體" w:hint="eastAsia"/>
              </w:rPr>
              <w:t>33</w:t>
            </w:r>
          </w:p>
        </w:tc>
        <w:tc>
          <w:tcPr>
            <w:tcW w:w="1735" w:type="dxa"/>
            <w:gridSpan w:val="2"/>
            <w:tcBorders>
              <w:top w:val="single" w:sz="4" w:space="0" w:color="auto"/>
              <w:left w:val="single" w:sz="4" w:space="0" w:color="auto"/>
              <w:bottom w:val="single" w:sz="4" w:space="0" w:color="auto"/>
              <w:right w:val="single" w:sz="4" w:space="0" w:color="auto"/>
            </w:tcBorders>
          </w:tcPr>
          <w:p w14:paraId="4E7AD087" w14:textId="77777777" w:rsidR="00F3406B" w:rsidRPr="002B3129" w:rsidRDefault="00F3406B" w:rsidP="002F20C8">
            <w:pPr>
              <w:rPr>
                <w:rFonts w:ascii="標楷體" w:eastAsia="標楷體" w:hAnsi="標楷體"/>
              </w:rPr>
            </w:pPr>
            <w:r w:rsidRPr="007C6531">
              <w:rPr>
                <w:rFonts w:ascii="標楷體" w:eastAsia="標楷體" w:hAnsi="標楷體" w:hint="eastAsia"/>
              </w:rPr>
              <w:t>轉銷呆帳金額</w:t>
            </w:r>
          </w:p>
        </w:tc>
        <w:tc>
          <w:tcPr>
            <w:tcW w:w="1601" w:type="dxa"/>
            <w:tcBorders>
              <w:top w:val="single" w:sz="4" w:space="0" w:color="auto"/>
              <w:left w:val="single" w:sz="4" w:space="0" w:color="auto"/>
              <w:bottom w:val="single" w:sz="4" w:space="0" w:color="auto"/>
              <w:right w:val="single" w:sz="4" w:space="0" w:color="auto"/>
            </w:tcBorders>
          </w:tcPr>
          <w:p w14:paraId="589E9825"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573F99C2"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3DFA8AE8"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4FAFC18B"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4A0D47A" w14:textId="77777777" w:rsidR="00F3406B" w:rsidRDefault="00F3406B" w:rsidP="002F20C8">
            <w:pPr>
              <w:jc w:val="center"/>
              <w:rPr>
                <w:rFonts w:ascii="標楷體" w:eastAsia="標楷體" w:hAnsi="標楷體"/>
              </w:rPr>
            </w:pPr>
            <w:r w:rsidRPr="00D46696">
              <w:rPr>
                <w:rFonts w:ascii="標楷體" w:eastAsia="標楷體" w:hAnsi="標楷體" w:hint="eastAsia"/>
              </w:rPr>
              <w:t>R</w:t>
            </w:r>
          </w:p>
        </w:tc>
        <w:tc>
          <w:tcPr>
            <w:tcW w:w="2768" w:type="dxa"/>
            <w:tcBorders>
              <w:left w:val="single" w:sz="4" w:space="0" w:color="auto"/>
              <w:right w:val="single" w:sz="4" w:space="0" w:color="auto"/>
            </w:tcBorders>
          </w:tcPr>
          <w:p w14:paraId="49042423" w14:textId="77777777" w:rsidR="00F3406B" w:rsidRPr="00347C77" w:rsidRDefault="00F3406B" w:rsidP="002F20C8">
            <w:pPr>
              <w:rPr>
                <w:rFonts w:ascii="標楷體" w:eastAsia="標楷體" w:hAnsi="標楷體"/>
              </w:rPr>
            </w:pPr>
            <w:r>
              <w:rPr>
                <w:rFonts w:ascii="標楷體" w:eastAsia="標楷體" w:hAnsi="標楷體" w:hint="eastAsia"/>
              </w:rPr>
              <w:t>1</w:t>
            </w:r>
            <w:r w:rsidRPr="008D3F0F">
              <w:rPr>
                <w:rFonts w:ascii="標楷體" w:eastAsia="標楷體" w:hAnsi="標楷體" w:hint="eastAsia"/>
              </w:rPr>
              <w:t>.自動顯示</w:t>
            </w:r>
            <w:r>
              <w:rPr>
                <w:rFonts w:ascii="標楷體" w:eastAsia="標楷體" w:hAnsi="標楷體" w:hint="eastAsia"/>
              </w:rPr>
              <w:t>原值</w:t>
            </w:r>
          </w:p>
        </w:tc>
      </w:tr>
      <w:tr w:rsidR="00832C62" w:rsidRPr="003972CE" w14:paraId="0A2BF345" w14:textId="77777777" w:rsidTr="002F20C8">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5D5A3F21" w14:textId="7067560E" w:rsidR="00832C62" w:rsidRDefault="00832C62" w:rsidP="00832C62">
            <w:pPr>
              <w:rPr>
                <w:rFonts w:ascii="標楷體" w:eastAsia="標楷體" w:hAnsi="標楷體"/>
              </w:rPr>
            </w:pPr>
            <w:r>
              <w:rPr>
                <w:rFonts w:ascii="標楷體" w:eastAsia="標楷體" w:hAnsi="標楷體" w:hint="eastAsia"/>
              </w:rPr>
              <w:t>3</w:t>
            </w:r>
            <w:r>
              <w:rPr>
                <w:rFonts w:ascii="標楷體" w:eastAsia="標楷體" w:hAnsi="標楷體"/>
              </w:rPr>
              <w:t>4</w:t>
            </w:r>
          </w:p>
        </w:tc>
        <w:tc>
          <w:tcPr>
            <w:tcW w:w="1735" w:type="dxa"/>
            <w:gridSpan w:val="2"/>
            <w:tcBorders>
              <w:top w:val="single" w:sz="4" w:space="0" w:color="auto"/>
              <w:left w:val="single" w:sz="4" w:space="0" w:color="auto"/>
              <w:bottom w:val="single" w:sz="4" w:space="0" w:color="auto"/>
              <w:right w:val="single" w:sz="4" w:space="0" w:color="auto"/>
            </w:tcBorders>
          </w:tcPr>
          <w:p w14:paraId="6A34BFE9" w14:textId="60847945" w:rsidR="00832C62" w:rsidRPr="00C83FED" w:rsidRDefault="00832C62" w:rsidP="00832C62">
            <w:pPr>
              <w:rPr>
                <w:rFonts w:ascii="標楷體" w:eastAsia="標楷體" w:hAnsi="標楷體"/>
                <w:color w:val="FF0000"/>
                <w:highlight w:val="yellow"/>
              </w:rPr>
            </w:pPr>
            <w:r w:rsidRPr="00C83FED">
              <w:rPr>
                <w:rFonts w:ascii="標楷體" w:eastAsia="標楷體" w:hAnsi="標楷體" w:hint="eastAsia"/>
                <w:color w:val="FF0000"/>
                <w:highlight w:val="yellow"/>
              </w:rPr>
              <w:t>董事會通過核定日期</w:t>
            </w:r>
          </w:p>
        </w:tc>
        <w:tc>
          <w:tcPr>
            <w:tcW w:w="1601" w:type="dxa"/>
            <w:tcBorders>
              <w:top w:val="single" w:sz="4" w:space="0" w:color="auto"/>
              <w:left w:val="single" w:sz="4" w:space="0" w:color="auto"/>
              <w:bottom w:val="single" w:sz="4" w:space="0" w:color="auto"/>
              <w:right w:val="single" w:sz="4" w:space="0" w:color="auto"/>
            </w:tcBorders>
          </w:tcPr>
          <w:p w14:paraId="04B32F35" w14:textId="77777777" w:rsidR="00832C62" w:rsidRPr="00C83FED" w:rsidRDefault="00832C62" w:rsidP="00832C62">
            <w:pPr>
              <w:rPr>
                <w:rFonts w:ascii="標楷體" w:eastAsia="標楷體" w:hAnsi="標楷體"/>
                <w:color w:val="FF0000"/>
                <w:highlight w:val="yellow"/>
              </w:rPr>
            </w:pPr>
          </w:p>
        </w:tc>
        <w:tc>
          <w:tcPr>
            <w:tcW w:w="992" w:type="dxa"/>
            <w:tcBorders>
              <w:top w:val="single" w:sz="4" w:space="0" w:color="auto"/>
              <w:left w:val="single" w:sz="4" w:space="0" w:color="auto"/>
              <w:bottom w:val="single" w:sz="4" w:space="0" w:color="auto"/>
              <w:right w:val="single" w:sz="4" w:space="0" w:color="auto"/>
            </w:tcBorders>
          </w:tcPr>
          <w:p w14:paraId="6926A465" w14:textId="77777777" w:rsidR="00832C62" w:rsidRPr="00C83FED" w:rsidRDefault="00832C62" w:rsidP="00832C62">
            <w:pPr>
              <w:rPr>
                <w:rFonts w:ascii="標楷體" w:eastAsia="標楷體" w:hAnsi="標楷體"/>
                <w:color w:val="FF0000"/>
                <w:highlight w:val="yellow"/>
              </w:rPr>
            </w:pPr>
          </w:p>
        </w:tc>
        <w:tc>
          <w:tcPr>
            <w:tcW w:w="1491" w:type="dxa"/>
            <w:tcBorders>
              <w:top w:val="single" w:sz="4" w:space="0" w:color="auto"/>
              <w:left w:val="single" w:sz="4" w:space="0" w:color="auto"/>
              <w:bottom w:val="single" w:sz="4" w:space="0" w:color="auto"/>
              <w:right w:val="single" w:sz="4" w:space="0" w:color="auto"/>
            </w:tcBorders>
          </w:tcPr>
          <w:p w14:paraId="0A7DB3FA" w14:textId="77777777" w:rsidR="00832C62" w:rsidRPr="00C83FED" w:rsidRDefault="00832C62" w:rsidP="00832C62">
            <w:pPr>
              <w:rPr>
                <w:rFonts w:ascii="標楷體" w:eastAsia="標楷體" w:hAnsi="標楷體"/>
                <w:color w:val="FF0000"/>
                <w:highlight w:val="yellow"/>
              </w:rPr>
            </w:pPr>
          </w:p>
        </w:tc>
        <w:tc>
          <w:tcPr>
            <w:tcW w:w="623" w:type="dxa"/>
            <w:tcBorders>
              <w:left w:val="single" w:sz="4" w:space="0" w:color="auto"/>
              <w:right w:val="single" w:sz="4" w:space="0" w:color="auto"/>
            </w:tcBorders>
          </w:tcPr>
          <w:p w14:paraId="136E25E9" w14:textId="77777777" w:rsidR="00832C62" w:rsidRPr="00C83FED" w:rsidRDefault="00832C62" w:rsidP="00832C62">
            <w:pPr>
              <w:rPr>
                <w:rFonts w:ascii="標楷體" w:eastAsia="標楷體" w:hAnsi="標楷體"/>
                <w:color w:val="FF0000"/>
                <w:highlight w:val="yellow"/>
              </w:rPr>
            </w:pPr>
          </w:p>
        </w:tc>
        <w:tc>
          <w:tcPr>
            <w:tcW w:w="666" w:type="dxa"/>
            <w:tcBorders>
              <w:top w:val="single" w:sz="4" w:space="0" w:color="auto"/>
              <w:left w:val="single" w:sz="4" w:space="0" w:color="auto"/>
              <w:bottom w:val="single" w:sz="4" w:space="0" w:color="auto"/>
              <w:right w:val="single" w:sz="4" w:space="0" w:color="auto"/>
            </w:tcBorders>
          </w:tcPr>
          <w:p w14:paraId="03B115F1" w14:textId="1E6ED528" w:rsidR="00832C62" w:rsidRPr="00C83FED" w:rsidRDefault="00832C62" w:rsidP="00832C62">
            <w:pPr>
              <w:jc w:val="center"/>
              <w:rPr>
                <w:rFonts w:ascii="標楷體" w:eastAsia="標楷體" w:hAnsi="標楷體"/>
                <w:color w:val="FF0000"/>
                <w:highlight w:val="yellow"/>
              </w:rPr>
            </w:pPr>
            <w:r w:rsidRPr="00C83FED">
              <w:rPr>
                <w:rFonts w:ascii="標楷體" w:eastAsia="標楷體" w:hAnsi="標楷體" w:hint="eastAsia"/>
                <w:color w:val="FF0000"/>
                <w:highlight w:val="yellow"/>
              </w:rPr>
              <w:t>R</w:t>
            </w:r>
          </w:p>
        </w:tc>
        <w:tc>
          <w:tcPr>
            <w:tcW w:w="2768" w:type="dxa"/>
            <w:tcBorders>
              <w:left w:val="single" w:sz="4" w:space="0" w:color="auto"/>
              <w:right w:val="single" w:sz="4" w:space="0" w:color="auto"/>
            </w:tcBorders>
          </w:tcPr>
          <w:p w14:paraId="3BA37E2A" w14:textId="1CF41C00" w:rsidR="00832C62" w:rsidRPr="00C83FED" w:rsidRDefault="00832C62" w:rsidP="00832C62">
            <w:pPr>
              <w:rPr>
                <w:rFonts w:ascii="標楷體" w:eastAsia="標楷體" w:hAnsi="標楷體"/>
                <w:color w:val="FF0000"/>
                <w:highlight w:val="yellow"/>
              </w:rPr>
            </w:pPr>
            <w:r w:rsidRPr="00C83FED">
              <w:rPr>
                <w:rFonts w:ascii="標楷體" w:eastAsia="標楷體" w:hAnsi="標楷體" w:hint="eastAsia"/>
                <w:color w:val="FF0000"/>
                <w:highlight w:val="yellow"/>
              </w:rPr>
              <w:t>1.自動顯示原值</w:t>
            </w:r>
          </w:p>
        </w:tc>
      </w:tr>
      <w:tr w:rsidR="00832C62" w:rsidRPr="003972CE" w14:paraId="74F10060" w14:textId="77777777" w:rsidTr="002F20C8">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430D0D5D" w14:textId="59570C40" w:rsidR="00832C62" w:rsidRDefault="00832C62" w:rsidP="00832C62">
            <w:pPr>
              <w:rPr>
                <w:rFonts w:ascii="標楷體" w:eastAsia="標楷體" w:hAnsi="標楷體"/>
              </w:rPr>
            </w:pPr>
            <w:r>
              <w:rPr>
                <w:rFonts w:ascii="標楷體" w:eastAsia="標楷體" w:hAnsi="標楷體" w:hint="eastAsia"/>
              </w:rPr>
              <w:t>3</w:t>
            </w:r>
            <w:r>
              <w:rPr>
                <w:rFonts w:ascii="標楷體" w:eastAsia="標楷體" w:hAnsi="標楷體"/>
              </w:rPr>
              <w:t>4-1</w:t>
            </w:r>
          </w:p>
        </w:tc>
        <w:tc>
          <w:tcPr>
            <w:tcW w:w="1735" w:type="dxa"/>
            <w:gridSpan w:val="2"/>
            <w:tcBorders>
              <w:top w:val="single" w:sz="4" w:space="0" w:color="auto"/>
              <w:left w:val="single" w:sz="4" w:space="0" w:color="auto"/>
              <w:bottom w:val="single" w:sz="4" w:space="0" w:color="auto"/>
              <w:right w:val="single" w:sz="4" w:space="0" w:color="auto"/>
            </w:tcBorders>
          </w:tcPr>
          <w:p w14:paraId="66C68BB0" w14:textId="64E6ED04" w:rsidR="00832C62" w:rsidRPr="00C83FED" w:rsidRDefault="00832C62" w:rsidP="00832C62">
            <w:pPr>
              <w:rPr>
                <w:rFonts w:ascii="標楷體" w:eastAsia="標楷體" w:hAnsi="標楷體"/>
                <w:color w:val="FF0000"/>
                <w:highlight w:val="yellow"/>
              </w:rPr>
            </w:pPr>
            <w:r w:rsidRPr="00C83FED">
              <w:rPr>
                <w:rFonts w:ascii="標楷體" w:eastAsia="標楷體" w:hAnsi="標楷體" w:hint="eastAsia"/>
                <w:color w:val="FF0000"/>
                <w:highlight w:val="yellow"/>
              </w:rPr>
              <w:t>屆</w:t>
            </w:r>
          </w:p>
        </w:tc>
        <w:tc>
          <w:tcPr>
            <w:tcW w:w="1601" w:type="dxa"/>
            <w:tcBorders>
              <w:top w:val="single" w:sz="4" w:space="0" w:color="auto"/>
              <w:left w:val="single" w:sz="4" w:space="0" w:color="auto"/>
              <w:bottom w:val="single" w:sz="4" w:space="0" w:color="auto"/>
              <w:right w:val="single" w:sz="4" w:space="0" w:color="auto"/>
            </w:tcBorders>
          </w:tcPr>
          <w:p w14:paraId="69E9D625" w14:textId="77777777" w:rsidR="00832C62" w:rsidRPr="00C83FED" w:rsidRDefault="00832C62" w:rsidP="00832C62">
            <w:pPr>
              <w:rPr>
                <w:rFonts w:ascii="標楷體" w:eastAsia="標楷體" w:hAnsi="標楷體"/>
                <w:color w:val="FF0000"/>
                <w:highlight w:val="yellow"/>
              </w:rPr>
            </w:pPr>
          </w:p>
        </w:tc>
        <w:tc>
          <w:tcPr>
            <w:tcW w:w="992" w:type="dxa"/>
            <w:tcBorders>
              <w:top w:val="single" w:sz="4" w:space="0" w:color="auto"/>
              <w:left w:val="single" w:sz="4" w:space="0" w:color="auto"/>
              <w:bottom w:val="single" w:sz="4" w:space="0" w:color="auto"/>
              <w:right w:val="single" w:sz="4" w:space="0" w:color="auto"/>
            </w:tcBorders>
          </w:tcPr>
          <w:p w14:paraId="4AC94945" w14:textId="77777777" w:rsidR="00832C62" w:rsidRPr="00C83FED" w:rsidRDefault="00832C62" w:rsidP="00832C62">
            <w:pPr>
              <w:rPr>
                <w:rFonts w:ascii="標楷體" w:eastAsia="標楷體" w:hAnsi="標楷體"/>
                <w:color w:val="FF0000"/>
                <w:highlight w:val="yellow"/>
              </w:rPr>
            </w:pPr>
          </w:p>
        </w:tc>
        <w:tc>
          <w:tcPr>
            <w:tcW w:w="1491" w:type="dxa"/>
            <w:tcBorders>
              <w:top w:val="single" w:sz="4" w:space="0" w:color="auto"/>
              <w:left w:val="single" w:sz="4" w:space="0" w:color="auto"/>
              <w:bottom w:val="single" w:sz="4" w:space="0" w:color="auto"/>
              <w:right w:val="single" w:sz="4" w:space="0" w:color="auto"/>
            </w:tcBorders>
          </w:tcPr>
          <w:p w14:paraId="270CB143" w14:textId="77777777" w:rsidR="00832C62" w:rsidRPr="00C83FED" w:rsidRDefault="00832C62" w:rsidP="00832C62">
            <w:pPr>
              <w:rPr>
                <w:rFonts w:ascii="標楷體" w:eastAsia="標楷體" w:hAnsi="標楷體"/>
                <w:color w:val="FF0000"/>
                <w:highlight w:val="yellow"/>
              </w:rPr>
            </w:pPr>
          </w:p>
        </w:tc>
        <w:tc>
          <w:tcPr>
            <w:tcW w:w="623" w:type="dxa"/>
            <w:tcBorders>
              <w:left w:val="single" w:sz="4" w:space="0" w:color="auto"/>
              <w:right w:val="single" w:sz="4" w:space="0" w:color="auto"/>
            </w:tcBorders>
          </w:tcPr>
          <w:p w14:paraId="2CF91EF9" w14:textId="77777777" w:rsidR="00832C62" w:rsidRPr="00C83FED" w:rsidRDefault="00832C62" w:rsidP="00832C62">
            <w:pPr>
              <w:rPr>
                <w:rFonts w:ascii="標楷體" w:eastAsia="標楷體" w:hAnsi="標楷體"/>
                <w:color w:val="FF0000"/>
                <w:highlight w:val="yellow"/>
              </w:rPr>
            </w:pPr>
          </w:p>
        </w:tc>
        <w:tc>
          <w:tcPr>
            <w:tcW w:w="666" w:type="dxa"/>
            <w:tcBorders>
              <w:top w:val="single" w:sz="4" w:space="0" w:color="auto"/>
              <w:left w:val="single" w:sz="4" w:space="0" w:color="auto"/>
              <w:bottom w:val="single" w:sz="4" w:space="0" w:color="auto"/>
              <w:right w:val="single" w:sz="4" w:space="0" w:color="auto"/>
            </w:tcBorders>
          </w:tcPr>
          <w:p w14:paraId="6C2602CE" w14:textId="016AABFE" w:rsidR="00832C62" w:rsidRPr="00C83FED" w:rsidRDefault="00832C62" w:rsidP="00832C62">
            <w:pPr>
              <w:jc w:val="center"/>
              <w:rPr>
                <w:rFonts w:ascii="標楷體" w:eastAsia="標楷體" w:hAnsi="標楷體"/>
                <w:color w:val="FF0000"/>
                <w:highlight w:val="yellow"/>
              </w:rPr>
            </w:pPr>
            <w:r w:rsidRPr="00C83FED">
              <w:rPr>
                <w:rFonts w:ascii="標楷體" w:eastAsia="標楷體" w:hAnsi="標楷體" w:hint="eastAsia"/>
                <w:color w:val="FF0000"/>
                <w:highlight w:val="yellow"/>
              </w:rPr>
              <w:t>R</w:t>
            </w:r>
          </w:p>
        </w:tc>
        <w:tc>
          <w:tcPr>
            <w:tcW w:w="2768" w:type="dxa"/>
            <w:tcBorders>
              <w:left w:val="single" w:sz="4" w:space="0" w:color="auto"/>
              <w:right w:val="single" w:sz="4" w:space="0" w:color="auto"/>
            </w:tcBorders>
          </w:tcPr>
          <w:p w14:paraId="09469C90" w14:textId="7454F242" w:rsidR="00832C62" w:rsidRPr="00C83FED" w:rsidRDefault="00832C62" w:rsidP="00832C62">
            <w:pPr>
              <w:rPr>
                <w:rFonts w:ascii="標楷體" w:eastAsia="標楷體" w:hAnsi="標楷體"/>
                <w:color w:val="FF0000"/>
                <w:highlight w:val="yellow"/>
              </w:rPr>
            </w:pPr>
            <w:r w:rsidRPr="00C83FED">
              <w:rPr>
                <w:rFonts w:ascii="標楷體" w:eastAsia="標楷體" w:hAnsi="標楷體" w:hint="eastAsia"/>
                <w:color w:val="FF0000"/>
                <w:highlight w:val="yellow"/>
              </w:rPr>
              <w:t>1.自動顯示原值</w:t>
            </w:r>
          </w:p>
        </w:tc>
      </w:tr>
      <w:tr w:rsidR="00832C62" w:rsidRPr="003972CE" w14:paraId="6A62F428" w14:textId="77777777" w:rsidTr="002F20C8">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5FC9AA0E" w14:textId="1554E3A1" w:rsidR="00832C62" w:rsidRDefault="00832C62" w:rsidP="00832C62">
            <w:pPr>
              <w:rPr>
                <w:rFonts w:ascii="標楷體" w:eastAsia="標楷體" w:hAnsi="標楷體"/>
              </w:rPr>
            </w:pPr>
            <w:r>
              <w:rPr>
                <w:rFonts w:ascii="標楷體" w:eastAsia="標楷體" w:hAnsi="標楷體" w:hint="eastAsia"/>
              </w:rPr>
              <w:t>3</w:t>
            </w:r>
            <w:r>
              <w:rPr>
                <w:rFonts w:ascii="標楷體" w:eastAsia="標楷體" w:hAnsi="標楷體"/>
              </w:rPr>
              <w:t>4-2</w:t>
            </w:r>
          </w:p>
        </w:tc>
        <w:tc>
          <w:tcPr>
            <w:tcW w:w="1735" w:type="dxa"/>
            <w:gridSpan w:val="2"/>
            <w:tcBorders>
              <w:top w:val="single" w:sz="4" w:space="0" w:color="auto"/>
              <w:left w:val="single" w:sz="4" w:space="0" w:color="auto"/>
              <w:bottom w:val="single" w:sz="4" w:space="0" w:color="auto"/>
              <w:right w:val="single" w:sz="4" w:space="0" w:color="auto"/>
            </w:tcBorders>
          </w:tcPr>
          <w:p w14:paraId="568DC436" w14:textId="26C64521" w:rsidR="00832C62" w:rsidRPr="00C83FED" w:rsidRDefault="00832C62" w:rsidP="00832C62">
            <w:pPr>
              <w:rPr>
                <w:rFonts w:ascii="標楷體" w:eastAsia="標楷體" w:hAnsi="標楷體"/>
                <w:color w:val="FF0000"/>
                <w:highlight w:val="yellow"/>
              </w:rPr>
            </w:pPr>
            <w:r w:rsidRPr="00C83FED">
              <w:rPr>
                <w:rFonts w:ascii="標楷體" w:eastAsia="標楷體" w:hAnsi="標楷體" w:hint="eastAsia"/>
                <w:color w:val="FF0000"/>
                <w:highlight w:val="yellow"/>
              </w:rPr>
              <w:t>次</w:t>
            </w:r>
          </w:p>
        </w:tc>
        <w:tc>
          <w:tcPr>
            <w:tcW w:w="1601" w:type="dxa"/>
            <w:tcBorders>
              <w:top w:val="single" w:sz="4" w:space="0" w:color="auto"/>
              <w:left w:val="single" w:sz="4" w:space="0" w:color="auto"/>
              <w:bottom w:val="single" w:sz="4" w:space="0" w:color="auto"/>
              <w:right w:val="single" w:sz="4" w:space="0" w:color="auto"/>
            </w:tcBorders>
          </w:tcPr>
          <w:p w14:paraId="17AD1F64" w14:textId="77777777" w:rsidR="00832C62" w:rsidRPr="00C83FED" w:rsidRDefault="00832C62" w:rsidP="00832C62">
            <w:pPr>
              <w:rPr>
                <w:rFonts w:ascii="標楷體" w:eastAsia="標楷體" w:hAnsi="標楷體"/>
                <w:color w:val="FF0000"/>
                <w:highlight w:val="yellow"/>
              </w:rPr>
            </w:pPr>
          </w:p>
        </w:tc>
        <w:tc>
          <w:tcPr>
            <w:tcW w:w="992" w:type="dxa"/>
            <w:tcBorders>
              <w:top w:val="single" w:sz="4" w:space="0" w:color="auto"/>
              <w:left w:val="single" w:sz="4" w:space="0" w:color="auto"/>
              <w:bottom w:val="single" w:sz="4" w:space="0" w:color="auto"/>
              <w:right w:val="single" w:sz="4" w:space="0" w:color="auto"/>
            </w:tcBorders>
          </w:tcPr>
          <w:p w14:paraId="6799F5A6" w14:textId="77777777" w:rsidR="00832C62" w:rsidRPr="00C83FED" w:rsidRDefault="00832C62" w:rsidP="00832C62">
            <w:pPr>
              <w:rPr>
                <w:rFonts w:ascii="標楷體" w:eastAsia="標楷體" w:hAnsi="標楷體"/>
                <w:color w:val="FF0000"/>
                <w:highlight w:val="yellow"/>
              </w:rPr>
            </w:pPr>
          </w:p>
        </w:tc>
        <w:tc>
          <w:tcPr>
            <w:tcW w:w="1491" w:type="dxa"/>
            <w:tcBorders>
              <w:top w:val="single" w:sz="4" w:space="0" w:color="auto"/>
              <w:left w:val="single" w:sz="4" w:space="0" w:color="auto"/>
              <w:bottom w:val="single" w:sz="4" w:space="0" w:color="auto"/>
              <w:right w:val="single" w:sz="4" w:space="0" w:color="auto"/>
            </w:tcBorders>
          </w:tcPr>
          <w:p w14:paraId="1871D599" w14:textId="77777777" w:rsidR="00832C62" w:rsidRPr="00C83FED" w:rsidRDefault="00832C62" w:rsidP="00832C62">
            <w:pPr>
              <w:rPr>
                <w:rFonts w:ascii="標楷體" w:eastAsia="標楷體" w:hAnsi="標楷體"/>
                <w:color w:val="FF0000"/>
                <w:highlight w:val="yellow"/>
              </w:rPr>
            </w:pPr>
          </w:p>
        </w:tc>
        <w:tc>
          <w:tcPr>
            <w:tcW w:w="623" w:type="dxa"/>
            <w:tcBorders>
              <w:left w:val="single" w:sz="4" w:space="0" w:color="auto"/>
              <w:right w:val="single" w:sz="4" w:space="0" w:color="auto"/>
            </w:tcBorders>
          </w:tcPr>
          <w:p w14:paraId="621BFE76" w14:textId="77777777" w:rsidR="00832C62" w:rsidRPr="00C83FED" w:rsidRDefault="00832C62" w:rsidP="00832C62">
            <w:pPr>
              <w:rPr>
                <w:rFonts w:ascii="標楷體" w:eastAsia="標楷體" w:hAnsi="標楷體"/>
                <w:color w:val="FF0000"/>
                <w:highlight w:val="yellow"/>
              </w:rPr>
            </w:pPr>
          </w:p>
        </w:tc>
        <w:tc>
          <w:tcPr>
            <w:tcW w:w="666" w:type="dxa"/>
            <w:tcBorders>
              <w:top w:val="single" w:sz="4" w:space="0" w:color="auto"/>
              <w:left w:val="single" w:sz="4" w:space="0" w:color="auto"/>
              <w:bottom w:val="single" w:sz="4" w:space="0" w:color="auto"/>
              <w:right w:val="single" w:sz="4" w:space="0" w:color="auto"/>
            </w:tcBorders>
          </w:tcPr>
          <w:p w14:paraId="66FDD154" w14:textId="0619EFF8" w:rsidR="00832C62" w:rsidRPr="00C83FED" w:rsidRDefault="00832C62" w:rsidP="00832C62">
            <w:pPr>
              <w:jc w:val="center"/>
              <w:rPr>
                <w:rFonts w:ascii="標楷體" w:eastAsia="標楷體" w:hAnsi="標楷體"/>
                <w:color w:val="FF0000"/>
                <w:highlight w:val="yellow"/>
              </w:rPr>
            </w:pPr>
            <w:r w:rsidRPr="00C83FED">
              <w:rPr>
                <w:rFonts w:ascii="標楷體" w:eastAsia="標楷體" w:hAnsi="標楷體" w:hint="eastAsia"/>
                <w:color w:val="FF0000"/>
                <w:highlight w:val="yellow"/>
              </w:rPr>
              <w:t>R</w:t>
            </w:r>
          </w:p>
        </w:tc>
        <w:tc>
          <w:tcPr>
            <w:tcW w:w="2768" w:type="dxa"/>
            <w:tcBorders>
              <w:left w:val="single" w:sz="4" w:space="0" w:color="auto"/>
              <w:right w:val="single" w:sz="4" w:space="0" w:color="auto"/>
            </w:tcBorders>
          </w:tcPr>
          <w:p w14:paraId="325462E7" w14:textId="2C17A40F" w:rsidR="00832C62" w:rsidRPr="00C83FED" w:rsidRDefault="00832C62" w:rsidP="00832C62">
            <w:pPr>
              <w:rPr>
                <w:rFonts w:ascii="標楷體" w:eastAsia="標楷體" w:hAnsi="標楷體"/>
                <w:color w:val="FF0000"/>
                <w:highlight w:val="yellow"/>
              </w:rPr>
            </w:pPr>
            <w:r w:rsidRPr="00C83FED">
              <w:rPr>
                <w:rFonts w:ascii="標楷體" w:eastAsia="標楷體" w:hAnsi="標楷體" w:hint="eastAsia"/>
                <w:color w:val="FF0000"/>
                <w:highlight w:val="yellow"/>
              </w:rPr>
              <w:t>1.自動顯示原值</w:t>
            </w:r>
          </w:p>
        </w:tc>
      </w:tr>
    </w:tbl>
    <w:p w14:paraId="5E6C9D04" w14:textId="77777777" w:rsidR="00F3406B" w:rsidRDefault="00F3406B" w:rsidP="00F3406B">
      <w:pPr>
        <w:rPr>
          <w:lang w:val="x-none" w:eastAsia="x-none"/>
        </w:rPr>
      </w:pPr>
    </w:p>
    <w:p w14:paraId="07D08CEE" w14:textId="77777777" w:rsidR="00F3406B" w:rsidRPr="00A2270B" w:rsidRDefault="00F3406B" w:rsidP="00F3406B">
      <w:pPr>
        <w:pStyle w:val="af8"/>
        <w:numPr>
          <w:ilvl w:val="0"/>
          <w:numId w:val="3"/>
        </w:numPr>
      </w:pPr>
      <w:r>
        <w:rPr>
          <w:lang w:val="x-none" w:eastAsia="x-none"/>
        </w:rPr>
        <w:br w:type="page"/>
      </w:r>
      <w:r>
        <w:rPr>
          <w:rFonts w:hint="eastAsia"/>
          <w:lang w:eastAsia="zh-HK"/>
        </w:rPr>
        <w:lastRenderedPageBreak/>
        <w:t>選單</w:t>
      </w:r>
      <w:r>
        <w:rPr>
          <w:rFonts w:hint="eastAsia"/>
        </w:rPr>
        <w:t>1/L60</w:t>
      </w:r>
      <w:r>
        <w:t>64</w:t>
      </w:r>
    </w:p>
    <w:p w14:paraId="66BB3E35" w14:textId="60764868" w:rsidR="00F3406B" w:rsidRDefault="007D1448" w:rsidP="00F3406B">
      <w:pPr>
        <w:pStyle w:val="a4"/>
        <w:rPr>
          <w:noProof/>
        </w:rPr>
      </w:pPr>
      <w:r w:rsidRPr="00B61786">
        <w:rPr>
          <w:noProof/>
          <w:lang w:val="en-US" w:eastAsia="zh-TW"/>
        </w:rPr>
        <w:drawing>
          <wp:inline distT="0" distB="0" distL="0" distR="0" wp14:anchorId="3A4B7692" wp14:editId="119D73F5">
            <wp:extent cx="6477000" cy="4445000"/>
            <wp:effectExtent l="0" t="0" r="0" b="0"/>
            <wp:docPr id="20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6477000" cy="4445000"/>
                    </a:xfrm>
                    <a:prstGeom prst="rect">
                      <a:avLst/>
                    </a:prstGeom>
                    <a:noFill/>
                    <a:ln>
                      <a:noFill/>
                    </a:ln>
                  </pic:spPr>
                </pic:pic>
              </a:graphicData>
            </a:graphic>
          </wp:inline>
        </w:drawing>
      </w:r>
    </w:p>
    <w:p w14:paraId="384E567D" w14:textId="77777777" w:rsidR="00F3406B" w:rsidRDefault="00F3406B" w:rsidP="00F3406B">
      <w:pPr>
        <w:pStyle w:val="a4"/>
      </w:pPr>
    </w:p>
    <w:p w14:paraId="3058CE15" w14:textId="77777777" w:rsidR="00F3406B" w:rsidRPr="00A2270B" w:rsidRDefault="00F3406B" w:rsidP="00F3406B">
      <w:pPr>
        <w:pStyle w:val="af8"/>
        <w:numPr>
          <w:ilvl w:val="0"/>
          <w:numId w:val="3"/>
        </w:numPr>
      </w:pPr>
      <w:r>
        <w:rPr>
          <w:rFonts w:hint="eastAsia"/>
          <w:lang w:eastAsia="zh-HK"/>
        </w:rPr>
        <w:t>選單</w:t>
      </w:r>
      <w:r>
        <w:t>2</w:t>
      </w:r>
      <w:r>
        <w:rPr>
          <w:rFonts w:hint="eastAsia"/>
        </w:rPr>
        <w:t>/L60</w:t>
      </w:r>
      <w:r>
        <w:t>64</w:t>
      </w:r>
    </w:p>
    <w:p w14:paraId="59E6B8D8" w14:textId="1F0560CE" w:rsidR="00F3406B" w:rsidRDefault="007D1448" w:rsidP="00F3406B">
      <w:pPr>
        <w:pStyle w:val="a4"/>
      </w:pPr>
      <w:r w:rsidRPr="00B61786">
        <w:rPr>
          <w:noProof/>
          <w:lang w:val="en-US" w:eastAsia="zh-TW"/>
        </w:rPr>
        <w:lastRenderedPageBreak/>
        <w:drawing>
          <wp:inline distT="0" distB="0" distL="0" distR="0" wp14:anchorId="7C109D5F" wp14:editId="33B0C1BE">
            <wp:extent cx="6483350" cy="4140200"/>
            <wp:effectExtent l="0" t="0" r="0" b="0"/>
            <wp:docPr id="20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6483350" cy="4140200"/>
                    </a:xfrm>
                    <a:prstGeom prst="rect">
                      <a:avLst/>
                    </a:prstGeom>
                    <a:noFill/>
                    <a:ln>
                      <a:noFill/>
                    </a:ln>
                  </pic:spPr>
                </pic:pic>
              </a:graphicData>
            </a:graphic>
          </wp:inline>
        </w:drawing>
      </w:r>
      <w:r w:rsidRPr="00B61786">
        <w:rPr>
          <w:noProof/>
          <w:lang w:val="en-US" w:eastAsia="zh-TW"/>
        </w:rPr>
        <w:drawing>
          <wp:inline distT="0" distB="0" distL="0" distR="0" wp14:anchorId="247239A7" wp14:editId="75D7ACA7">
            <wp:extent cx="6527800" cy="1308100"/>
            <wp:effectExtent l="0" t="0" r="0" b="0"/>
            <wp:docPr id="20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6527800" cy="1308100"/>
                    </a:xfrm>
                    <a:prstGeom prst="rect">
                      <a:avLst/>
                    </a:prstGeom>
                    <a:noFill/>
                    <a:ln>
                      <a:noFill/>
                    </a:ln>
                  </pic:spPr>
                </pic:pic>
              </a:graphicData>
            </a:graphic>
          </wp:inline>
        </w:drawing>
      </w:r>
    </w:p>
    <w:p w14:paraId="034E1FAC" w14:textId="77777777" w:rsidR="00F3406B" w:rsidRDefault="00F3406B" w:rsidP="00F3406B">
      <w:pPr>
        <w:pStyle w:val="af8"/>
        <w:ind w:left="0" w:firstLine="0"/>
      </w:pPr>
    </w:p>
    <w:p w14:paraId="6721BDDB" w14:textId="77777777" w:rsidR="00F3406B" w:rsidRDefault="00F3406B" w:rsidP="00F3406B"/>
    <w:p w14:paraId="147D797E" w14:textId="77777777" w:rsidR="00F3406B" w:rsidRDefault="00F3406B" w:rsidP="00F3406B"/>
    <w:p w14:paraId="2CAA95B7" w14:textId="77777777" w:rsidR="00F3406B" w:rsidRPr="00347C77" w:rsidRDefault="00F3406B" w:rsidP="00F3406B"/>
    <w:p w14:paraId="273E5723" w14:textId="77777777" w:rsidR="00F3406B" w:rsidRDefault="00F3406B" w:rsidP="00F3406B">
      <w:pPr>
        <w:pStyle w:val="af8"/>
        <w:numPr>
          <w:ilvl w:val="0"/>
          <w:numId w:val="3"/>
        </w:numPr>
      </w:pPr>
      <w:r>
        <w:rPr>
          <w:rFonts w:hint="eastAsia"/>
        </w:rPr>
        <w:t>帳務說明</w:t>
      </w:r>
    </w:p>
    <w:p w14:paraId="1DA1A266" w14:textId="77777777" w:rsidR="00F3406B" w:rsidRPr="000B3CAE" w:rsidRDefault="00F3406B" w:rsidP="00F3406B"/>
    <w:p w14:paraId="5CDFDDDF" w14:textId="77777777" w:rsidR="00F3406B" w:rsidRPr="00C775F3" w:rsidRDefault="00F3406B" w:rsidP="00F3406B">
      <w:pPr>
        <w:rPr>
          <w:rFonts w:ascii="標楷體" w:eastAsia="標楷體" w:hAnsi="標楷體"/>
        </w:rPr>
      </w:pPr>
      <w:r>
        <w:rPr>
          <w:rFonts w:ascii="標楷體" w:eastAsia="標楷體" w:hAnsi="標楷體" w:hint="eastAsia"/>
        </w:rPr>
        <w:t>正常戶</w:t>
      </w:r>
      <w:r w:rsidRPr="00C775F3">
        <w:rPr>
          <w:rFonts w:ascii="標楷體" w:eastAsia="標楷體" w:hAnsi="標楷體" w:hint="eastAsia"/>
        </w:rPr>
        <w:t>本金</w:t>
      </w:r>
    </w:p>
    <w:p w14:paraId="134FA468" w14:textId="77777777" w:rsidR="00F3406B" w:rsidRDefault="00F3406B" w:rsidP="00F3406B">
      <w:pPr>
        <w:ind w:firstLine="480"/>
        <w:rPr>
          <w:rFonts w:ascii="標楷體" w:eastAsia="標楷體" w:hAnsi="標楷體"/>
        </w:rPr>
      </w:pPr>
      <w:r w:rsidRPr="009F3C8D">
        <w:rPr>
          <w:rFonts w:ascii="標楷體" w:eastAsia="標楷體" w:hAnsi="標楷體" w:hint="eastAsia"/>
        </w:rPr>
        <w:t>借:</w:t>
      </w:r>
      <w:r>
        <w:rPr>
          <w:rFonts w:ascii="標楷體" w:eastAsia="標楷體" w:hAnsi="標楷體" w:hint="eastAsia"/>
        </w:rPr>
        <w:t xml:space="preserve"> 收付欄 (請參考共同作業)</w:t>
      </w:r>
    </w:p>
    <w:p w14:paraId="7162EEF0" w14:textId="77777777" w:rsidR="00F3406B" w:rsidRPr="009F3C8D" w:rsidRDefault="00F3406B" w:rsidP="00F3406B">
      <w:pPr>
        <w:ind w:firstLine="480"/>
        <w:rPr>
          <w:rFonts w:ascii="標楷體" w:eastAsia="標楷體" w:hAnsi="標楷體"/>
        </w:rPr>
      </w:pPr>
      <w:r>
        <w:rPr>
          <w:rFonts w:ascii="標楷體" w:eastAsia="標楷體" w:hAnsi="標楷體" w:hint="eastAsia"/>
        </w:rPr>
        <w:t xml:space="preserve">    貸: </w:t>
      </w: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短期擔保放款</w:t>
      </w:r>
      <w:r>
        <w:rPr>
          <w:rFonts w:ascii="標楷體" w:eastAsia="標楷體" w:hAnsi="標楷體" w:hint="eastAsia"/>
        </w:rPr>
        <w:t xml:space="preserve">                   (13220-</w:t>
      </w:r>
      <w:r w:rsidRPr="009F3C8D">
        <w:rPr>
          <w:rFonts w:ascii="標楷體" w:eastAsia="標楷體" w:hAnsi="標楷體" w:hint="eastAsia"/>
        </w:rPr>
        <w:t>31454</w:t>
      </w:r>
      <w:r>
        <w:rPr>
          <w:rFonts w:ascii="標楷體" w:eastAsia="標楷體" w:hAnsi="標楷體" w:hint="eastAsia"/>
        </w:rPr>
        <w:t>)</w:t>
      </w:r>
    </w:p>
    <w:p w14:paraId="7B756020" w14:textId="77777777" w:rsidR="00F3406B" w:rsidRPr="009F3C8D" w:rsidRDefault="00F3406B" w:rsidP="00F3406B">
      <w:pPr>
        <w:ind w:firstLineChars="400" w:firstLine="960"/>
        <w:rPr>
          <w:rFonts w:ascii="標楷體" w:eastAsia="標楷體" w:hAnsi="標楷體"/>
        </w:rPr>
      </w:pPr>
      <w:r>
        <w:rPr>
          <w:rFonts w:ascii="標楷體" w:eastAsia="標楷體" w:hAnsi="標楷體" w:hint="eastAsia"/>
        </w:rPr>
        <w:t xml:space="preserve">    </w:t>
      </w: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中期擔保放款</w:t>
      </w:r>
      <w:r>
        <w:rPr>
          <w:rFonts w:ascii="標楷體" w:eastAsia="標楷體" w:hAnsi="標楷體" w:hint="eastAsia"/>
        </w:rPr>
        <w:t xml:space="preserve">                   (13220-</w:t>
      </w:r>
      <w:r w:rsidRPr="009F3C8D">
        <w:rPr>
          <w:rFonts w:ascii="標楷體" w:eastAsia="標楷體" w:hAnsi="標楷體" w:hint="eastAsia"/>
        </w:rPr>
        <w:t>31466</w:t>
      </w:r>
      <w:r>
        <w:rPr>
          <w:rFonts w:ascii="標楷體" w:eastAsia="標楷體" w:hAnsi="標楷體" w:hint="eastAsia"/>
        </w:rPr>
        <w:t>)</w:t>
      </w:r>
    </w:p>
    <w:p w14:paraId="60F59E0A" w14:textId="77777777" w:rsidR="00F3406B" w:rsidRPr="009F3C8D" w:rsidRDefault="00F3406B" w:rsidP="00F3406B">
      <w:pPr>
        <w:ind w:firstLineChars="400" w:firstLine="960"/>
        <w:rPr>
          <w:rFonts w:ascii="標楷體" w:eastAsia="標楷體" w:hAnsi="標楷體"/>
        </w:rPr>
      </w:pPr>
      <w:r>
        <w:rPr>
          <w:rFonts w:ascii="標楷體" w:eastAsia="標楷體" w:hAnsi="標楷體" w:hint="eastAsia"/>
        </w:rPr>
        <w:t xml:space="preserve">    </w:t>
      </w: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長期擔保放款-一般件</w:t>
      </w:r>
      <w:r>
        <w:rPr>
          <w:rFonts w:ascii="標楷體" w:eastAsia="標楷體" w:hAnsi="標楷體" w:hint="eastAsia"/>
        </w:rPr>
        <w:t xml:space="preserve">            (13220-</w:t>
      </w:r>
      <w:r w:rsidRPr="009F3C8D">
        <w:rPr>
          <w:rFonts w:ascii="標楷體" w:eastAsia="標楷體" w:hAnsi="標楷體" w:hint="eastAsia"/>
        </w:rPr>
        <w:t>34458</w:t>
      </w:r>
      <w:r>
        <w:rPr>
          <w:rFonts w:ascii="標楷體" w:eastAsia="標楷體" w:hAnsi="標楷體" w:hint="eastAsia"/>
        </w:rPr>
        <w:t>)</w:t>
      </w:r>
    </w:p>
    <w:p w14:paraId="49BCCD8F" w14:textId="77777777" w:rsidR="00F3406B" w:rsidRPr="009F3C8D" w:rsidRDefault="00F3406B" w:rsidP="00F3406B">
      <w:pPr>
        <w:ind w:firstLineChars="400" w:firstLine="960"/>
        <w:rPr>
          <w:rFonts w:ascii="標楷體" w:eastAsia="標楷體" w:hAnsi="標楷體"/>
        </w:rPr>
      </w:pPr>
      <w:r>
        <w:rPr>
          <w:rFonts w:ascii="標楷體" w:eastAsia="標楷體" w:hAnsi="標楷體" w:hint="eastAsia"/>
        </w:rPr>
        <w:t xml:space="preserve">    </w:t>
      </w: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長期擔保放款-無自用住宅放款</w:t>
      </w:r>
      <w:r>
        <w:rPr>
          <w:rFonts w:ascii="標楷體" w:eastAsia="標楷體" w:hAnsi="標楷體" w:hint="eastAsia"/>
        </w:rPr>
        <w:t xml:space="preserve">    (13220-</w:t>
      </w:r>
      <w:r w:rsidRPr="009F3C8D">
        <w:rPr>
          <w:rFonts w:ascii="標楷體" w:eastAsia="標楷體" w:hAnsi="標楷體" w:hint="eastAsia"/>
        </w:rPr>
        <w:t>45459</w:t>
      </w:r>
      <w:r>
        <w:rPr>
          <w:rFonts w:ascii="標楷體" w:eastAsia="標楷體" w:hAnsi="標楷體" w:hint="eastAsia"/>
        </w:rPr>
        <w:t>)</w:t>
      </w:r>
    </w:p>
    <w:p w14:paraId="6B26BE50" w14:textId="77777777" w:rsidR="00F3406B" w:rsidRPr="009F3C8D" w:rsidRDefault="00F3406B" w:rsidP="00F3406B">
      <w:pPr>
        <w:ind w:firstLineChars="400" w:firstLine="960"/>
        <w:rPr>
          <w:rFonts w:ascii="標楷體" w:eastAsia="標楷體" w:hAnsi="標楷體"/>
        </w:rPr>
      </w:pPr>
      <w:r>
        <w:rPr>
          <w:rFonts w:ascii="標楷體" w:eastAsia="標楷體" w:hAnsi="標楷體" w:hint="eastAsia"/>
        </w:rPr>
        <w:t xml:space="preserve">    </w:t>
      </w: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短期擔保放款-利變年金</w:t>
      </w:r>
      <w:r>
        <w:rPr>
          <w:rFonts w:ascii="標楷體" w:eastAsia="標楷體" w:hAnsi="標楷體" w:hint="eastAsia"/>
        </w:rPr>
        <w:t xml:space="preserve">          (13220-</w:t>
      </w:r>
      <w:r w:rsidRPr="009F3C8D">
        <w:rPr>
          <w:rFonts w:ascii="標楷體" w:eastAsia="標楷體" w:hAnsi="標楷體" w:hint="eastAsia"/>
        </w:rPr>
        <w:t>77351</w:t>
      </w:r>
      <w:r>
        <w:rPr>
          <w:rFonts w:ascii="標楷體" w:eastAsia="標楷體" w:hAnsi="標楷體" w:hint="eastAsia"/>
        </w:rPr>
        <w:t>)</w:t>
      </w:r>
    </w:p>
    <w:p w14:paraId="485FFB52" w14:textId="77777777" w:rsidR="00F3406B" w:rsidRPr="009F3C8D" w:rsidRDefault="00F3406B" w:rsidP="00F3406B">
      <w:pPr>
        <w:ind w:firstLineChars="400" w:firstLine="960"/>
        <w:rPr>
          <w:rFonts w:ascii="標楷體" w:eastAsia="標楷體" w:hAnsi="標楷體"/>
        </w:rPr>
      </w:pPr>
      <w:r>
        <w:rPr>
          <w:rFonts w:ascii="標楷體" w:eastAsia="標楷體" w:hAnsi="標楷體" w:hint="eastAsia"/>
        </w:rPr>
        <w:t xml:space="preserve">    </w:t>
      </w: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中期擔保放款-利變年金</w:t>
      </w:r>
      <w:r>
        <w:rPr>
          <w:rFonts w:ascii="標楷體" w:eastAsia="標楷體" w:hAnsi="標楷體" w:hint="eastAsia"/>
        </w:rPr>
        <w:t xml:space="preserve">          (13220-</w:t>
      </w:r>
      <w:r w:rsidRPr="009F3C8D">
        <w:rPr>
          <w:rFonts w:ascii="標楷體" w:eastAsia="標楷體" w:hAnsi="標楷體" w:hint="eastAsia"/>
        </w:rPr>
        <w:t>77352</w:t>
      </w:r>
      <w:r>
        <w:rPr>
          <w:rFonts w:ascii="標楷體" w:eastAsia="標楷體" w:hAnsi="標楷體" w:hint="eastAsia"/>
        </w:rPr>
        <w:t>)</w:t>
      </w:r>
    </w:p>
    <w:p w14:paraId="25396729" w14:textId="77777777" w:rsidR="00F3406B" w:rsidRPr="009F3C8D" w:rsidRDefault="00F3406B" w:rsidP="00F3406B">
      <w:pPr>
        <w:ind w:firstLineChars="400" w:firstLine="960"/>
        <w:rPr>
          <w:rFonts w:ascii="標楷體" w:eastAsia="標楷體" w:hAnsi="標楷體"/>
        </w:rPr>
      </w:pPr>
      <w:r>
        <w:rPr>
          <w:rFonts w:ascii="標楷體" w:eastAsia="標楷體" w:hAnsi="標楷體" w:hint="eastAsia"/>
        </w:rPr>
        <w:t xml:space="preserve">    </w:t>
      </w: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長期擔保放款-利變年金</w:t>
      </w:r>
      <w:r>
        <w:rPr>
          <w:rFonts w:ascii="標楷體" w:eastAsia="標楷體" w:hAnsi="標楷體" w:hint="eastAsia"/>
        </w:rPr>
        <w:t xml:space="preserve">          (13220-</w:t>
      </w:r>
      <w:r w:rsidRPr="009F3C8D">
        <w:rPr>
          <w:rFonts w:ascii="標楷體" w:eastAsia="標楷體" w:hAnsi="標楷體" w:hint="eastAsia"/>
        </w:rPr>
        <w:t>77353</w:t>
      </w:r>
      <w:r>
        <w:rPr>
          <w:rFonts w:ascii="標楷體" w:eastAsia="標楷體" w:hAnsi="標楷體" w:hint="eastAsia"/>
        </w:rPr>
        <w:t>)</w:t>
      </w:r>
    </w:p>
    <w:p w14:paraId="263758BA" w14:textId="77777777" w:rsidR="00F3406B" w:rsidRDefault="00F3406B" w:rsidP="00F3406B">
      <w:pPr>
        <w:ind w:firstLineChars="400" w:firstLine="960"/>
        <w:rPr>
          <w:rFonts w:ascii="標楷體" w:eastAsia="標楷體" w:hAnsi="標楷體"/>
        </w:rPr>
      </w:pPr>
      <w:r>
        <w:rPr>
          <w:rFonts w:ascii="標楷體" w:eastAsia="標楷體" w:hAnsi="標楷體" w:hint="eastAsia"/>
        </w:rPr>
        <w:t xml:space="preserve">    </w:t>
      </w: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無自用住宅放款-利變年金</w:t>
      </w:r>
      <w:r>
        <w:rPr>
          <w:rFonts w:ascii="標楷體" w:eastAsia="標楷體" w:hAnsi="標楷體" w:hint="eastAsia"/>
        </w:rPr>
        <w:t xml:space="preserve">        (13220-</w:t>
      </w:r>
      <w:r w:rsidRPr="009F3C8D">
        <w:rPr>
          <w:rFonts w:ascii="標楷體" w:eastAsia="標楷體" w:hAnsi="標楷體" w:hint="eastAsia"/>
        </w:rPr>
        <w:t>77354</w:t>
      </w:r>
      <w:r>
        <w:rPr>
          <w:rFonts w:ascii="標楷體" w:eastAsia="標楷體" w:hAnsi="標楷體" w:hint="eastAsia"/>
        </w:rPr>
        <w:t>)</w:t>
      </w:r>
    </w:p>
    <w:p w14:paraId="3453A054" w14:textId="77777777" w:rsidR="00F3406B" w:rsidRPr="00C775F3" w:rsidRDefault="00F3406B" w:rsidP="00F3406B"/>
    <w:p w14:paraId="073A784E" w14:textId="77777777" w:rsidR="00F3406B" w:rsidRDefault="00F3406B" w:rsidP="00F3406B">
      <w:pPr>
        <w:rPr>
          <w:rFonts w:ascii="標楷體" w:eastAsia="標楷體" w:hAnsi="標楷體"/>
        </w:rPr>
      </w:pPr>
      <w:r>
        <w:rPr>
          <w:rFonts w:ascii="標楷體" w:eastAsia="標楷體" w:hAnsi="標楷體" w:hint="eastAsia"/>
        </w:rPr>
        <w:lastRenderedPageBreak/>
        <w:t>正常戶</w:t>
      </w:r>
      <w:r w:rsidRPr="00C775F3">
        <w:rPr>
          <w:rFonts w:ascii="標楷體" w:eastAsia="標楷體" w:hAnsi="標楷體" w:hint="eastAsia"/>
        </w:rPr>
        <w:t>利息</w:t>
      </w:r>
    </w:p>
    <w:p w14:paraId="69260E3E" w14:textId="77777777" w:rsidR="00F3406B" w:rsidRPr="00C775F3" w:rsidRDefault="00F3406B" w:rsidP="00F3406B">
      <w:pPr>
        <w:rPr>
          <w:rFonts w:ascii="標楷體" w:eastAsia="標楷體" w:hAnsi="標楷體"/>
        </w:rPr>
      </w:pPr>
      <w:r w:rsidRPr="00C775F3">
        <w:rPr>
          <w:rFonts w:ascii="標楷體" w:eastAsia="標楷體" w:hAnsi="標楷體" w:hint="eastAsia"/>
        </w:rPr>
        <w:t>利息</w:t>
      </w:r>
    </w:p>
    <w:p w14:paraId="73FD4C6B" w14:textId="77777777" w:rsidR="00F3406B" w:rsidRDefault="00F3406B" w:rsidP="00F3406B">
      <w:pPr>
        <w:ind w:firstLine="480"/>
        <w:rPr>
          <w:rFonts w:ascii="標楷體" w:eastAsia="標楷體" w:hAnsi="標楷體"/>
        </w:rPr>
      </w:pPr>
      <w:r w:rsidRPr="009F3C8D">
        <w:rPr>
          <w:rFonts w:ascii="標楷體" w:eastAsia="標楷體" w:hAnsi="標楷體" w:hint="eastAsia"/>
        </w:rPr>
        <w:t>借:</w:t>
      </w:r>
      <w:r>
        <w:rPr>
          <w:rFonts w:ascii="標楷體" w:eastAsia="標楷體" w:hAnsi="標楷體" w:hint="eastAsia"/>
        </w:rPr>
        <w:t xml:space="preserve"> 收付欄 (請參考共同作業)</w:t>
      </w:r>
    </w:p>
    <w:p w14:paraId="5769944A" w14:textId="77777777" w:rsidR="00F3406B" w:rsidRPr="009F3C8D" w:rsidRDefault="00F3406B" w:rsidP="00F3406B">
      <w:pPr>
        <w:ind w:firstLine="480"/>
        <w:rPr>
          <w:rFonts w:ascii="標楷體" w:eastAsia="標楷體" w:hAnsi="標楷體"/>
        </w:rPr>
      </w:pPr>
      <w:r>
        <w:rPr>
          <w:rFonts w:ascii="標楷體" w:eastAsia="標楷體" w:hAnsi="標楷體" w:hint="eastAsia"/>
        </w:rPr>
        <w:t xml:space="preserve">    貸: 利息收入-</w:t>
      </w:r>
      <w:r w:rsidRPr="009F3C8D">
        <w:rPr>
          <w:rFonts w:ascii="標楷體" w:eastAsia="標楷體" w:hAnsi="標楷體" w:hint="eastAsia"/>
        </w:rPr>
        <w:t>短期擔保放款</w:t>
      </w:r>
      <w:r>
        <w:rPr>
          <w:rFonts w:ascii="標楷體" w:eastAsia="標楷體" w:hAnsi="標楷體" w:hint="eastAsia"/>
        </w:rPr>
        <w:t>息                  (45010-31454)</w:t>
      </w:r>
    </w:p>
    <w:p w14:paraId="086AB89F" w14:textId="77777777" w:rsidR="00F3406B" w:rsidRPr="009F3C8D" w:rsidRDefault="00F3406B" w:rsidP="00F3406B">
      <w:pPr>
        <w:ind w:firstLineChars="400" w:firstLine="960"/>
        <w:rPr>
          <w:rFonts w:ascii="標楷體" w:eastAsia="標楷體" w:hAnsi="標楷體"/>
        </w:rPr>
      </w:pPr>
      <w:r>
        <w:rPr>
          <w:rFonts w:ascii="標楷體" w:eastAsia="標楷體" w:hAnsi="標楷體" w:hint="eastAsia"/>
        </w:rPr>
        <w:t xml:space="preserve">    利息收入-</w:t>
      </w:r>
      <w:r w:rsidRPr="009F3C8D">
        <w:rPr>
          <w:rFonts w:ascii="標楷體" w:eastAsia="標楷體" w:hAnsi="標楷體" w:hint="eastAsia"/>
        </w:rPr>
        <w:t>中期擔保放款</w:t>
      </w:r>
      <w:r>
        <w:rPr>
          <w:rFonts w:ascii="標楷體" w:eastAsia="標楷體" w:hAnsi="標楷體" w:hint="eastAsia"/>
        </w:rPr>
        <w:t>息                  (45010-31466)</w:t>
      </w:r>
    </w:p>
    <w:p w14:paraId="01396828" w14:textId="77777777" w:rsidR="00F3406B" w:rsidRPr="009F3C8D" w:rsidRDefault="00F3406B" w:rsidP="00F3406B">
      <w:pPr>
        <w:ind w:firstLineChars="400" w:firstLine="960"/>
        <w:rPr>
          <w:rFonts w:ascii="標楷體" w:eastAsia="標楷體" w:hAnsi="標楷體"/>
        </w:rPr>
      </w:pPr>
      <w:r>
        <w:rPr>
          <w:rFonts w:ascii="標楷體" w:eastAsia="標楷體" w:hAnsi="標楷體" w:hint="eastAsia"/>
        </w:rPr>
        <w:t xml:space="preserve">    利息收入-</w:t>
      </w:r>
      <w:r w:rsidRPr="009F3C8D">
        <w:rPr>
          <w:rFonts w:ascii="標楷體" w:eastAsia="標楷體" w:hAnsi="標楷體" w:hint="eastAsia"/>
        </w:rPr>
        <w:t>長期擔保放款</w:t>
      </w:r>
      <w:r>
        <w:rPr>
          <w:rFonts w:ascii="標楷體" w:eastAsia="標楷體" w:hAnsi="標楷體" w:hint="eastAsia"/>
        </w:rPr>
        <w:t>息</w:t>
      </w:r>
      <w:r w:rsidRPr="009F3C8D">
        <w:rPr>
          <w:rFonts w:ascii="標楷體" w:eastAsia="標楷體" w:hAnsi="標楷體" w:hint="eastAsia"/>
        </w:rPr>
        <w:t>-一般件</w:t>
      </w:r>
      <w:r>
        <w:rPr>
          <w:rFonts w:ascii="標楷體" w:eastAsia="標楷體" w:hAnsi="標楷體" w:hint="eastAsia"/>
        </w:rPr>
        <w:t xml:space="preserve">           (45010-34458)</w:t>
      </w:r>
    </w:p>
    <w:p w14:paraId="125D8972" w14:textId="77777777" w:rsidR="00F3406B" w:rsidRPr="009F3C8D" w:rsidRDefault="00F3406B" w:rsidP="00F3406B">
      <w:pPr>
        <w:ind w:firstLineChars="400" w:firstLine="960"/>
        <w:rPr>
          <w:rFonts w:ascii="標楷體" w:eastAsia="標楷體" w:hAnsi="標楷體"/>
        </w:rPr>
      </w:pPr>
      <w:r>
        <w:rPr>
          <w:rFonts w:ascii="標楷體" w:eastAsia="標楷體" w:hAnsi="標楷體" w:hint="eastAsia"/>
        </w:rPr>
        <w:t xml:space="preserve">    利息收入-</w:t>
      </w:r>
      <w:r w:rsidRPr="009F3C8D">
        <w:rPr>
          <w:rFonts w:ascii="標楷體" w:eastAsia="標楷體" w:hAnsi="標楷體" w:hint="eastAsia"/>
        </w:rPr>
        <w:t>長期擔保放款</w:t>
      </w:r>
      <w:r>
        <w:rPr>
          <w:rFonts w:ascii="標楷體" w:eastAsia="標楷體" w:hAnsi="標楷體" w:hint="eastAsia"/>
        </w:rPr>
        <w:t>息</w:t>
      </w:r>
      <w:r w:rsidRPr="009F3C8D">
        <w:rPr>
          <w:rFonts w:ascii="標楷體" w:eastAsia="標楷體" w:hAnsi="標楷體" w:hint="eastAsia"/>
        </w:rPr>
        <w:t>-無自用住宅放款</w:t>
      </w:r>
      <w:r>
        <w:rPr>
          <w:rFonts w:ascii="標楷體" w:eastAsia="標楷體" w:hAnsi="標楷體" w:hint="eastAsia"/>
        </w:rPr>
        <w:t xml:space="preserve">   (45010-45459)</w:t>
      </w:r>
    </w:p>
    <w:p w14:paraId="296E95C3" w14:textId="77777777" w:rsidR="00F3406B" w:rsidRPr="009F3C8D" w:rsidRDefault="00F3406B" w:rsidP="00F3406B">
      <w:pPr>
        <w:ind w:firstLineChars="400" w:firstLine="960"/>
        <w:rPr>
          <w:rFonts w:ascii="標楷體" w:eastAsia="標楷體" w:hAnsi="標楷體"/>
        </w:rPr>
      </w:pPr>
      <w:r>
        <w:rPr>
          <w:rFonts w:ascii="標楷體" w:eastAsia="標楷體" w:hAnsi="標楷體" w:hint="eastAsia"/>
        </w:rPr>
        <w:t xml:space="preserve">    利息收入-</w:t>
      </w:r>
      <w:r w:rsidRPr="009F3C8D">
        <w:rPr>
          <w:rFonts w:ascii="標楷體" w:eastAsia="標楷體" w:hAnsi="標楷體" w:hint="eastAsia"/>
        </w:rPr>
        <w:t>短期擔保放款</w:t>
      </w:r>
      <w:r>
        <w:rPr>
          <w:rFonts w:ascii="標楷體" w:eastAsia="標楷體" w:hAnsi="標楷體" w:hint="eastAsia"/>
        </w:rPr>
        <w:t>息</w:t>
      </w:r>
      <w:r w:rsidRPr="009F3C8D">
        <w:rPr>
          <w:rFonts w:ascii="標楷體" w:eastAsia="標楷體" w:hAnsi="標楷體" w:hint="eastAsia"/>
        </w:rPr>
        <w:t>-利變年金</w:t>
      </w:r>
      <w:r>
        <w:rPr>
          <w:rFonts w:ascii="標楷體" w:eastAsia="標楷體" w:hAnsi="標楷體" w:hint="eastAsia"/>
        </w:rPr>
        <w:t xml:space="preserve">         (45010-77351)</w:t>
      </w:r>
    </w:p>
    <w:p w14:paraId="1274136D" w14:textId="77777777" w:rsidR="00F3406B" w:rsidRPr="009F3C8D" w:rsidRDefault="00F3406B" w:rsidP="00F3406B">
      <w:pPr>
        <w:ind w:firstLineChars="400" w:firstLine="960"/>
        <w:rPr>
          <w:rFonts w:ascii="標楷體" w:eastAsia="標楷體" w:hAnsi="標楷體"/>
        </w:rPr>
      </w:pPr>
      <w:r>
        <w:rPr>
          <w:rFonts w:ascii="標楷體" w:eastAsia="標楷體" w:hAnsi="標楷體" w:hint="eastAsia"/>
        </w:rPr>
        <w:t xml:space="preserve">    利息收入-</w:t>
      </w:r>
      <w:r w:rsidRPr="009F3C8D">
        <w:rPr>
          <w:rFonts w:ascii="標楷體" w:eastAsia="標楷體" w:hAnsi="標楷體" w:hint="eastAsia"/>
        </w:rPr>
        <w:t>中期擔保放款</w:t>
      </w:r>
      <w:r>
        <w:rPr>
          <w:rFonts w:ascii="標楷體" w:eastAsia="標楷體" w:hAnsi="標楷體" w:hint="eastAsia"/>
        </w:rPr>
        <w:t>息</w:t>
      </w:r>
      <w:r w:rsidRPr="009F3C8D">
        <w:rPr>
          <w:rFonts w:ascii="標楷體" w:eastAsia="標楷體" w:hAnsi="標楷體" w:hint="eastAsia"/>
        </w:rPr>
        <w:t>-利變年金</w:t>
      </w:r>
      <w:r>
        <w:rPr>
          <w:rFonts w:ascii="標楷體" w:eastAsia="標楷體" w:hAnsi="標楷體" w:hint="eastAsia"/>
        </w:rPr>
        <w:t xml:space="preserve">         (45010-77352)</w:t>
      </w:r>
    </w:p>
    <w:p w14:paraId="0A19F390" w14:textId="77777777" w:rsidR="00F3406B" w:rsidRPr="009F3C8D" w:rsidRDefault="00F3406B" w:rsidP="00F3406B">
      <w:pPr>
        <w:ind w:firstLineChars="400" w:firstLine="960"/>
        <w:rPr>
          <w:rFonts w:ascii="標楷體" w:eastAsia="標楷體" w:hAnsi="標楷體"/>
        </w:rPr>
      </w:pPr>
      <w:r>
        <w:rPr>
          <w:rFonts w:ascii="標楷體" w:eastAsia="標楷體" w:hAnsi="標楷體" w:hint="eastAsia"/>
        </w:rPr>
        <w:t xml:space="preserve">    利息收入-</w:t>
      </w:r>
      <w:r w:rsidRPr="009F3C8D">
        <w:rPr>
          <w:rFonts w:ascii="標楷體" w:eastAsia="標楷體" w:hAnsi="標楷體" w:hint="eastAsia"/>
        </w:rPr>
        <w:t>長期擔保放款</w:t>
      </w:r>
      <w:r>
        <w:rPr>
          <w:rFonts w:ascii="標楷體" w:eastAsia="標楷體" w:hAnsi="標楷體" w:hint="eastAsia"/>
        </w:rPr>
        <w:t>息</w:t>
      </w:r>
      <w:r w:rsidRPr="009F3C8D">
        <w:rPr>
          <w:rFonts w:ascii="標楷體" w:eastAsia="標楷體" w:hAnsi="標楷體" w:hint="eastAsia"/>
        </w:rPr>
        <w:t>-利變年金</w:t>
      </w:r>
      <w:r>
        <w:rPr>
          <w:rFonts w:ascii="標楷體" w:eastAsia="標楷體" w:hAnsi="標楷體" w:hint="eastAsia"/>
        </w:rPr>
        <w:t xml:space="preserve">         (45010-77353)</w:t>
      </w:r>
    </w:p>
    <w:p w14:paraId="20A18490" w14:textId="77777777" w:rsidR="00F3406B" w:rsidRDefault="00F3406B" w:rsidP="00F3406B">
      <w:pPr>
        <w:ind w:firstLineChars="400" w:firstLine="960"/>
        <w:rPr>
          <w:rFonts w:ascii="標楷體" w:eastAsia="標楷體" w:hAnsi="標楷體"/>
        </w:rPr>
      </w:pPr>
      <w:r>
        <w:rPr>
          <w:rFonts w:ascii="標楷體" w:eastAsia="標楷體" w:hAnsi="標楷體" w:hint="eastAsia"/>
        </w:rPr>
        <w:t xml:space="preserve">    利息收入-</w:t>
      </w:r>
      <w:r w:rsidRPr="009F3C8D">
        <w:rPr>
          <w:rFonts w:ascii="標楷體" w:eastAsia="標楷體" w:hAnsi="標楷體" w:hint="eastAsia"/>
        </w:rPr>
        <w:t>無自用住宅放款</w:t>
      </w:r>
      <w:r>
        <w:rPr>
          <w:rFonts w:ascii="標楷體" w:eastAsia="標楷體" w:hAnsi="標楷體" w:hint="eastAsia"/>
        </w:rPr>
        <w:t>息</w:t>
      </w:r>
      <w:r w:rsidRPr="009F3C8D">
        <w:rPr>
          <w:rFonts w:ascii="標楷體" w:eastAsia="標楷體" w:hAnsi="標楷體" w:hint="eastAsia"/>
        </w:rPr>
        <w:t>-利變年金</w:t>
      </w:r>
      <w:r>
        <w:rPr>
          <w:rFonts w:ascii="標楷體" w:eastAsia="標楷體" w:hAnsi="標楷體" w:hint="eastAsia"/>
        </w:rPr>
        <w:t xml:space="preserve">       (45010-77354)</w:t>
      </w:r>
    </w:p>
    <w:p w14:paraId="6F674EB4" w14:textId="77777777" w:rsidR="00F3406B" w:rsidRDefault="00F3406B" w:rsidP="00F3406B">
      <w:pPr>
        <w:rPr>
          <w:rFonts w:ascii="標楷體" w:eastAsia="標楷體" w:hAnsi="標楷體"/>
        </w:rPr>
      </w:pPr>
    </w:p>
    <w:p w14:paraId="69435566" w14:textId="77777777" w:rsidR="00F3406B" w:rsidRDefault="00F3406B" w:rsidP="00F3406B">
      <w:pPr>
        <w:rPr>
          <w:rFonts w:ascii="標楷體" w:eastAsia="標楷體" w:hAnsi="標楷體"/>
        </w:rPr>
      </w:pPr>
      <w:r>
        <w:rPr>
          <w:rFonts w:ascii="標楷體" w:eastAsia="標楷體" w:hAnsi="標楷體" w:hint="eastAsia"/>
        </w:rPr>
        <w:t>正常戶逾期息、</w:t>
      </w:r>
      <w:r w:rsidRPr="00707835">
        <w:rPr>
          <w:rFonts w:ascii="標楷體" w:eastAsia="標楷體" w:hAnsi="標楷體" w:hint="eastAsia"/>
        </w:rPr>
        <w:t>違約金</w:t>
      </w:r>
    </w:p>
    <w:p w14:paraId="573011FB" w14:textId="77777777" w:rsidR="00F3406B" w:rsidRDefault="00F3406B" w:rsidP="00F3406B">
      <w:pPr>
        <w:ind w:firstLine="480"/>
        <w:rPr>
          <w:rFonts w:ascii="標楷體" w:eastAsia="標楷體" w:hAnsi="標楷體"/>
        </w:rPr>
      </w:pPr>
      <w:r w:rsidRPr="009F3C8D">
        <w:rPr>
          <w:rFonts w:ascii="標楷體" w:eastAsia="標楷體" w:hAnsi="標楷體" w:hint="eastAsia"/>
        </w:rPr>
        <w:t>借:</w:t>
      </w:r>
      <w:r>
        <w:rPr>
          <w:rFonts w:ascii="標楷體" w:eastAsia="標楷體" w:hAnsi="標楷體" w:hint="eastAsia"/>
        </w:rPr>
        <w:t xml:space="preserve"> 收付欄 (請參考共同作業)</w:t>
      </w:r>
    </w:p>
    <w:p w14:paraId="6A2EA18C" w14:textId="77777777" w:rsidR="00F3406B" w:rsidRDefault="00F3406B" w:rsidP="00F3406B">
      <w:pPr>
        <w:ind w:firstLine="480"/>
        <w:rPr>
          <w:rFonts w:ascii="標楷體" w:eastAsia="標楷體" w:hAnsi="標楷體"/>
        </w:rPr>
      </w:pPr>
      <w:r>
        <w:rPr>
          <w:rFonts w:ascii="標楷體" w:eastAsia="標楷體" w:hAnsi="標楷體" w:hint="eastAsia"/>
        </w:rPr>
        <w:t xml:space="preserve">    貸: </w:t>
      </w:r>
      <w:r w:rsidRPr="003B5FD4">
        <w:rPr>
          <w:rFonts w:ascii="標楷體" w:eastAsia="標楷體" w:hAnsi="標楷體" w:hint="eastAsia"/>
        </w:rPr>
        <w:t>利息收入-擔保放款逾期息(一)</w:t>
      </w:r>
      <w:r>
        <w:rPr>
          <w:rFonts w:ascii="標楷體" w:eastAsia="標楷體" w:hAnsi="標楷體" w:hint="eastAsia"/>
        </w:rPr>
        <w:t xml:space="preserve">               (45010-41450)</w:t>
      </w:r>
    </w:p>
    <w:p w14:paraId="19F8701F" w14:textId="77777777" w:rsidR="00F3406B" w:rsidRPr="009F3C8D" w:rsidRDefault="00F3406B" w:rsidP="00F3406B">
      <w:pPr>
        <w:ind w:firstLine="480"/>
        <w:rPr>
          <w:rFonts w:ascii="標楷體" w:eastAsia="標楷體" w:hAnsi="標楷體"/>
        </w:rPr>
      </w:pPr>
      <w:r>
        <w:rPr>
          <w:rFonts w:ascii="標楷體" w:eastAsia="標楷體" w:hAnsi="標楷體" w:hint="eastAsia"/>
        </w:rPr>
        <w:t xml:space="preserve">        </w:t>
      </w:r>
      <w:r w:rsidRPr="003B5FD4">
        <w:rPr>
          <w:rFonts w:ascii="標楷體" w:eastAsia="標楷體" w:hAnsi="標楷體" w:hint="eastAsia"/>
        </w:rPr>
        <w:t>利息收入-擔保放款逾期息(</w:t>
      </w:r>
      <w:r>
        <w:rPr>
          <w:rFonts w:ascii="標楷體" w:eastAsia="標楷體" w:hAnsi="標楷體" w:hint="eastAsia"/>
        </w:rPr>
        <w:t>二</w:t>
      </w:r>
      <w:r w:rsidRPr="003B5FD4">
        <w:rPr>
          <w:rFonts w:ascii="標楷體" w:eastAsia="標楷體" w:hAnsi="標楷體" w:hint="eastAsia"/>
        </w:rPr>
        <w:t>)</w:t>
      </w:r>
      <w:r>
        <w:rPr>
          <w:rFonts w:ascii="標楷體" w:eastAsia="標楷體" w:hAnsi="標楷體" w:hint="eastAsia"/>
        </w:rPr>
        <w:t xml:space="preserve">               (45010-41462)</w:t>
      </w:r>
    </w:p>
    <w:p w14:paraId="6AF21D31" w14:textId="77777777" w:rsidR="00F3406B" w:rsidRDefault="00F3406B" w:rsidP="00F3406B">
      <w:pPr>
        <w:ind w:firstLineChars="600" w:firstLine="1440"/>
        <w:rPr>
          <w:rFonts w:ascii="標楷體" w:eastAsia="標楷體" w:hAnsi="標楷體"/>
        </w:rPr>
      </w:pPr>
      <w:r w:rsidRPr="00707835">
        <w:rPr>
          <w:rFonts w:ascii="標楷體" w:eastAsia="標楷體" w:hAnsi="標楷體" w:hint="eastAsia"/>
        </w:rPr>
        <w:t>利息收入-擔保放款逾期息(一)</w:t>
      </w:r>
      <w:r>
        <w:rPr>
          <w:rFonts w:ascii="標楷體" w:eastAsia="標楷體" w:hAnsi="標楷體" w:hint="eastAsia"/>
        </w:rPr>
        <w:t>-</w:t>
      </w:r>
      <w:r w:rsidRPr="006F0332">
        <w:rPr>
          <w:rFonts w:hint="eastAsia"/>
        </w:rPr>
        <w:t xml:space="preserve"> </w:t>
      </w:r>
      <w:r w:rsidRPr="006F0332">
        <w:rPr>
          <w:rFonts w:ascii="標楷體" w:eastAsia="標楷體" w:hAnsi="標楷體" w:hint="eastAsia"/>
        </w:rPr>
        <w:t>利變年金</w:t>
      </w:r>
      <w:r>
        <w:rPr>
          <w:rFonts w:ascii="標楷體" w:eastAsia="標楷體" w:hAnsi="標楷體" w:hint="eastAsia"/>
        </w:rPr>
        <w:t xml:space="preserve">     (45010-77355)</w:t>
      </w:r>
    </w:p>
    <w:p w14:paraId="6556C906" w14:textId="77777777" w:rsidR="00F3406B" w:rsidRDefault="00F3406B" w:rsidP="00F3406B">
      <w:pPr>
        <w:ind w:firstLineChars="600" w:firstLine="1440"/>
        <w:rPr>
          <w:rFonts w:ascii="標楷體" w:eastAsia="標楷體" w:hAnsi="標楷體"/>
        </w:rPr>
      </w:pPr>
      <w:r w:rsidRPr="00707835">
        <w:rPr>
          <w:rFonts w:ascii="標楷體" w:eastAsia="標楷體" w:hAnsi="標楷體" w:hint="eastAsia"/>
        </w:rPr>
        <w:t>利息收入-擔保放款逾期息(</w:t>
      </w:r>
      <w:r>
        <w:rPr>
          <w:rFonts w:ascii="標楷體" w:eastAsia="標楷體" w:hAnsi="標楷體" w:hint="eastAsia"/>
        </w:rPr>
        <w:t>二</w:t>
      </w:r>
      <w:r w:rsidRPr="00707835">
        <w:rPr>
          <w:rFonts w:ascii="標楷體" w:eastAsia="標楷體" w:hAnsi="標楷體" w:hint="eastAsia"/>
        </w:rPr>
        <w:t>)</w:t>
      </w:r>
      <w:r>
        <w:rPr>
          <w:rFonts w:ascii="標楷體" w:eastAsia="標楷體" w:hAnsi="標楷體" w:hint="eastAsia"/>
        </w:rPr>
        <w:t>-</w:t>
      </w:r>
      <w:r w:rsidRPr="006F0332">
        <w:rPr>
          <w:rFonts w:hint="eastAsia"/>
        </w:rPr>
        <w:t xml:space="preserve"> </w:t>
      </w:r>
      <w:r w:rsidRPr="006F0332">
        <w:rPr>
          <w:rFonts w:ascii="標楷體" w:eastAsia="標楷體" w:hAnsi="標楷體" w:hint="eastAsia"/>
        </w:rPr>
        <w:t>利變年金</w:t>
      </w:r>
      <w:r>
        <w:rPr>
          <w:rFonts w:ascii="標楷體" w:eastAsia="標楷體" w:hAnsi="標楷體" w:hint="eastAsia"/>
        </w:rPr>
        <w:t xml:space="preserve">     (45010-77356)</w:t>
      </w:r>
    </w:p>
    <w:p w14:paraId="4D6ADE7E" w14:textId="77777777" w:rsidR="00F3406B" w:rsidRDefault="00F3406B" w:rsidP="00F3406B"/>
    <w:p w14:paraId="17E67685" w14:textId="77777777" w:rsidR="00F3406B" w:rsidRPr="00EB33D9" w:rsidRDefault="00F3406B" w:rsidP="00F3406B">
      <w:pPr>
        <w:rPr>
          <w:rFonts w:ascii="標楷體" w:eastAsia="標楷體" w:hAnsi="標楷體"/>
        </w:rPr>
      </w:pPr>
      <w:r w:rsidRPr="00EB33D9">
        <w:rPr>
          <w:rFonts w:ascii="標楷體" w:eastAsia="標楷體" w:hAnsi="標楷體" w:hint="eastAsia"/>
        </w:rPr>
        <w:t>轉催收</w:t>
      </w:r>
    </w:p>
    <w:p w14:paraId="7F5D919F" w14:textId="77777777" w:rsidR="00F3406B" w:rsidRDefault="00F3406B" w:rsidP="00F3406B">
      <w:pPr>
        <w:rPr>
          <w:rFonts w:ascii="標楷體" w:eastAsia="標楷體" w:hAnsi="標楷體"/>
        </w:rPr>
      </w:pPr>
      <w:r>
        <w:rPr>
          <w:rFonts w:ascii="標楷體" w:eastAsia="標楷體" w:hAnsi="標楷體" w:hint="eastAsia"/>
        </w:rPr>
        <w:t xml:space="preserve">    </w:t>
      </w:r>
      <w:r w:rsidRPr="009F3C8D">
        <w:rPr>
          <w:rFonts w:ascii="標楷體" w:eastAsia="標楷體" w:hAnsi="標楷體" w:hint="eastAsia"/>
        </w:rPr>
        <w:t>借:</w:t>
      </w:r>
      <w:r w:rsidRPr="0094411A">
        <w:rPr>
          <w:rFonts w:ascii="標楷體" w:eastAsia="標楷體" w:hAnsi="標楷體" w:hint="eastAsia"/>
        </w:rPr>
        <w:t>催收款項</w:t>
      </w:r>
      <w:r>
        <w:rPr>
          <w:rFonts w:ascii="標楷體" w:eastAsia="標楷體" w:hAnsi="標楷體" w:hint="eastAsia"/>
        </w:rPr>
        <w:t>-</w:t>
      </w:r>
      <w:r w:rsidRPr="00EB33D9">
        <w:rPr>
          <w:rFonts w:ascii="標楷體" w:eastAsia="標楷體" w:hAnsi="標楷體" w:hint="eastAsia"/>
        </w:rPr>
        <w:t>放款部</w:t>
      </w:r>
      <w:r>
        <w:rPr>
          <w:rFonts w:ascii="標楷體" w:eastAsia="標楷體" w:hAnsi="標楷體" w:hint="eastAsia"/>
        </w:rPr>
        <w:t xml:space="preserve">                               (18220-31995)</w:t>
      </w:r>
    </w:p>
    <w:p w14:paraId="43A881A3" w14:textId="77777777" w:rsidR="00F3406B" w:rsidRDefault="00F3406B" w:rsidP="00F3406B">
      <w:pPr>
        <w:ind w:firstLineChars="200" w:firstLine="480"/>
      </w:pPr>
      <w:r>
        <w:rPr>
          <w:rFonts w:ascii="標楷體" w:eastAsia="標楷體" w:hAnsi="標楷體" w:hint="eastAsia"/>
        </w:rPr>
        <w:t xml:space="preserve">   </w:t>
      </w:r>
      <w:r w:rsidRPr="0094411A">
        <w:rPr>
          <w:rFonts w:ascii="標楷體" w:eastAsia="標楷體" w:hAnsi="標楷體" w:hint="eastAsia"/>
        </w:rPr>
        <w:t>催收款項</w:t>
      </w:r>
      <w:r>
        <w:rPr>
          <w:rFonts w:ascii="標楷體" w:eastAsia="標楷體" w:hAnsi="標楷體" w:hint="eastAsia"/>
        </w:rPr>
        <w:t>-</w:t>
      </w:r>
      <w:r w:rsidRPr="00EB33D9">
        <w:rPr>
          <w:rFonts w:ascii="標楷體" w:eastAsia="標楷體" w:hAnsi="標楷體" w:hint="eastAsia"/>
        </w:rPr>
        <w:t>放款部-利變年金</w:t>
      </w:r>
      <w:r>
        <w:rPr>
          <w:rFonts w:ascii="標楷體" w:eastAsia="標楷體" w:hAnsi="標楷體" w:hint="eastAsia"/>
        </w:rPr>
        <w:t xml:space="preserve">                      (18220-77350)</w:t>
      </w:r>
    </w:p>
    <w:p w14:paraId="3282343D" w14:textId="77777777" w:rsidR="00F3406B" w:rsidRPr="009F3C8D" w:rsidRDefault="00F3406B" w:rsidP="00F3406B">
      <w:pPr>
        <w:ind w:firstLine="480"/>
        <w:rPr>
          <w:rFonts w:ascii="標楷體" w:eastAsia="標楷體" w:hAnsi="標楷體"/>
        </w:rPr>
      </w:pPr>
      <w:r>
        <w:rPr>
          <w:rFonts w:ascii="標楷體" w:eastAsia="標楷體" w:hAnsi="標楷體" w:hint="eastAsia"/>
        </w:rPr>
        <w:t xml:space="preserve">    貸: </w:t>
      </w: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短期擔保放款</w:t>
      </w:r>
      <w:r>
        <w:rPr>
          <w:rFonts w:ascii="標楷體" w:eastAsia="標楷體" w:hAnsi="標楷體" w:hint="eastAsia"/>
        </w:rPr>
        <w:t xml:space="preserve">                    (13220-</w:t>
      </w:r>
      <w:r w:rsidRPr="009F3C8D">
        <w:rPr>
          <w:rFonts w:ascii="標楷體" w:eastAsia="標楷體" w:hAnsi="標楷體" w:hint="eastAsia"/>
        </w:rPr>
        <w:t>31454</w:t>
      </w:r>
      <w:r>
        <w:rPr>
          <w:rFonts w:ascii="標楷體" w:eastAsia="標楷體" w:hAnsi="標楷體" w:hint="eastAsia"/>
        </w:rPr>
        <w:t>)</w:t>
      </w:r>
    </w:p>
    <w:p w14:paraId="481AE2D3" w14:textId="77777777" w:rsidR="00F3406B" w:rsidRPr="009F3C8D" w:rsidRDefault="00F3406B" w:rsidP="00F3406B">
      <w:pPr>
        <w:ind w:firstLineChars="400" w:firstLine="960"/>
        <w:rPr>
          <w:rFonts w:ascii="標楷體" w:eastAsia="標楷體" w:hAnsi="標楷體"/>
        </w:rPr>
      </w:pPr>
      <w:r>
        <w:rPr>
          <w:rFonts w:ascii="標楷體" w:eastAsia="標楷體" w:hAnsi="標楷體" w:hint="eastAsia"/>
        </w:rPr>
        <w:t xml:space="preserve">    </w:t>
      </w: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中期擔保放款</w:t>
      </w:r>
      <w:r>
        <w:rPr>
          <w:rFonts w:ascii="標楷體" w:eastAsia="標楷體" w:hAnsi="標楷體" w:hint="eastAsia"/>
        </w:rPr>
        <w:t xml:space="preserve">                    (13220-</w:t>
      </w:r>
      <w:r w:rsidRPr="009F3C8D">
        <w:rPr>
          <w:rFonts w:ascii="標楷體" w:eastAsia="標楷體" w:hAnsi="標楷體" w:hint="eastAsia"/>
        </w:rPr>
        <w:t>31466</w:t>
      </w:r>
      <w:r>
        <w:rPr>
          <w:rFonts w:ascii="標楷體" w:eastAsia="標楷體" w:hAnsi="標楷體" w:hint="eastAsia"/>
        </w:rPr>
        <w:t>)</w:t>
      </w:r>
    </w:p>
    <w:p w14:paraId="4A7C8A40" w14:textId="77777777" w:rsidR="00F3406B" w:rsidRPr="009F3C8D" w:rsidRDefault="00F3406B" w:rsidP="00F3406B">
      <w:pPr>
        <w:ind w:firstLineChars="400" w:firstLine="960"/>
        <w:rPr>
          <w:rFonts w:ascii="標楷體" w:eastAsia="標楷體" w:hAnsi="標楷體"/>
        </w:rPr>
      </w:pPr>
      <w:r>
        <w:rPr>
          <w:rFonts w:ascii="標楷體" w:eastAsia="標楷體" w:hAnsi="標楷體" w:hint="eastAsia"/>
        </w:rPr>
        <w:t xml:space="preserve">    </w:t>
      </w: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長期擔保放款-一般件</w:t>
      </w:r>
      <w:r>
        <w:rPr>
          <w:rFonts w:ascii="標楷體" w:eastAsia="標楷體" w:hAnsi="標楷體" w:hint="eastAsia"/>
        </w:rPr>
        <w:t xml:space="preserve">             (13220-</w:t>
      </w:r>
      <w:r w:rsidRPr="009F3C8D">
        <w:rPr>
          <w:rFonts w:ascii="標楷體" w:eastAsia="標楷體" w:hAnsi="標楷體" w:hint="eastAsia"/>
        </w:rPr>
        <w:t>34458</w:t>
      </w:r>
      <w:r>
        <w:rPr>
          <w:rFonts w:ascii="標楷體" w:eastAsia="標楷體" w:hAnsi="標楷體" w:hint="eastAsia"/>
        </w:rPr>
        <w:t>)</w:t>
      </w:r>
    </w:p>
    <w:p w14:paraId="26D08BAC" w14:textId="77777777" w:rsidR="00F3406B" w:rsidRPr="009F3C8D" w:rsidRDefault="00F3406B" w:rsidP="00F3406B">
      <w:pPr>
        <w:ind w:firstLineChars="400" w:firstLine="960"/>
        <w:rPr>
          <w:rFonts w:ascii="標楷體" w:eastAsia="標楷體" w:hAnsi="標楷體"/>
        </w:rPr>
      </w:pPr>
      <w:r>
        <w:rPr>
          <w:rFonts w:ascii="標楷體" w:eastAsia="標楷體" w:hAnsi="標楷體" w:hint="eastAsia"/>
        </w:rPr>
        <w:t xml:space="preserve">    </w:t>
      </w: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長期擔保放款-無自用住宅放款</w:t>
      </w:r>
      <w:r>
        <w:rPr>
          <w:rFonts w:ascii="標楷體" w:eastAsia="標楷體" w:hAnsi="標楷體" w:hint="eastAsia"/>
        </w:rPr>
        <w:t xml:space="preserve">     (13220-</w:t>
      </w:r>
      <w:r w:rsidRPr="009F3C8D">
        <w:rPr>
          <w:rFonts w:ascii="標楷體" w:eastAsia="標楷體" w:hAnsi="標楷體" w:hint="eastAsia"/>
        </w:rPr>
        <w:t>45459</w:t>
      </w:r>
      <w:r>
        <w:rPr>
          <w:rFonts w:ascii="標楷體" w:eastAsia="標楷體" w:hAnsi="標楷體" w:hint="eastAsia"/>
        </w:rPr>
        <w:t>)</w:t>
      </w:r>
    </w:p>
    <w:p w14:paraId="298B17D5" w14:textId="77777777" w:rsidR="00F3406B" w:rsidRPr="009F3C8D" w:rsidRDefault="00F3406B" w:rsidP="00F3406B">
      <w:pPr>
        <w:ind w:firstLineChars="400" w:firstLine="960"/>
        <w:rPr>
          <w:rFonts w:ascii="標楷體" w:eastAsia="標楷體" w:hAnsi="標楷體"/>
        </w:rPr>
      </w:pPr>
      <w:r>
        <w:rPr>
          <w:rFonts w:ascii="標楷體" w:eastAsia="標楷體" w:hAnsi="標楷體" w:hint="eastAsia"/>
        </w:rPr>
        <w:t xml:space="preserve">    </w:t>
      </w: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短期擔保放款-利變年金</w:t>
      </w:r>
      <w:r>
        <w:rPr>
          <w:rFonts w:ascii="標楷體" w:eastAsia="標楷體" w:hAnsi="標楷體" w:hint="eastAsia"/>
        </w:rPr>
        <w:t xml:space="preserve">           (13220-</w:t>
      </w:r>
      <w:r w:rsidRPr="009F3C8D">
        <w:rPr>
          <w:rFonts w:ascii="標楷體" w:eastAsia="標楷體" w:hAnsi="標楷體" w:hint="eastAsia"/>
        </w:rPr>
        <w:t>77351</w:t>
      </w:r>
      <w:r>
        <w:rPr>
          <w:rFonts w:ascii="標楷體" w:eastAsia="標楷體" w:hAnsi="標楷體" w:hint="eastAsia"/>
        </w:rPr>
        <w:t>)</w:t>
      </w:r>
    </w:p>
    <w:p w14:paraId="581E11C1" w14:textId="77777777" w:rsidR="00F3406B" w:rsidRPr="009F3C8D" w:rsidRDefault="00F3406B" w:rsidP="00F3406B">
      <w:pPr>
        <w:ind w:firstLineChars="400" w:firstLine="960"/>
        <w:rPr>
          <w:rFonts w:ascii="標楷體" w:eastAsia="標楷體" w:hAnsi="標楷體"/>
        </w:rPr>
      </w:pPr>
      <w:r>
        <w:rPr>
          <w:rFonts w:ascii="標楷體" w:eastAsia="標楷體" w:hAnsi="標楷體" w:hint="eastAsia"/>
        </w:rPr>
        <w:t xml:space="preserve">    </w:t>
      </w: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中期擔保放款-利變年金</w:t>
      </w:r>
      <w:r>
        <w:rPr>
          <w:rFonts w:ascii="標楷體" w:eastAsia="標楷體" w:hAnsi="標楷體" w:hint="eastAsia"/>
        </w:rPr>
        <w:t xml:space="preserve">           (13220-</w:t>
      </w:r>
      <w:r w:rsidRPr="009F3C8D">
        <w:rPr>
          <w:rFonts w:ascii="標楷體" w:eastAsia="標楷體" w:hAnsi="標楷體" w:hint="eastAsia"/>
        </w:rPr>
        <w:t>77352</w:t>
      </w:r>
      <w:r>
        <w:rPr>
          <w:rFonts w:ascii="標楷體" w:eastAsia="標楷體" w:hAnsi="標楷體" w:hint="eastAsia"/>
        </w:rPr>
        <w:t>)</w:t>
      </w:r>
    </w:p>
    <w:p w14:paraId="149C0EFA" w14:textId="77777777" w:rsidR="00F3406B" w:rsidRPr="009F3C8D" w:rsidRDefault="00F3406B" w:rsidP="00F3406B">
      <w:pPr>
        <w:ind w:firstLineChars="400" w:firstLine="960"/>
        <w:rPr>
          <w:rFonts w:ascii="標楷體" w:eastAsia="標楷體" w:hAnsi="標楷體"/>
        </w:rPr>
      </w:pPr>
      <w:r>
        <w:rPr>
          <w:rFonts w:ascii="標楷體" w:eastAsia="標楷體" w:hAnsi="標楷體" w:hint="eastAsia"/>
        </w:rPr>
        <w:t xml:space="preserve">    </w:t>
      </w: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長期擔保放款-利變年金</w:t>
      </w:r>
      <w:r>
        <w:rPr>
          <w:rFonts w:ascii="標楷體" w:eastAsia="標楷體" w:hAnsi="標楷體" w:hint="eastAsia"/>
        </w:rPr>
        <w:t xml:space="preserve">           (13220-</w:t>
      </w:r>
      <w:r w:rsidRPr="009F3C8D">
        <w:rPr>
          <w:rFonts w:ascii="標楷體" w:eastAsia="標楷體" w:hAnsi="標楷體" w:hint="eastAsia"/>
        </w:rPr>
        <w:t>77353</w:t>
      </w:r>
      <w:r>
        <w:rPr>
          <w:rFonts w:ascii="標楷體" w:eastAsia="標楷體" w:hAnsi="標楷體" w:hint="eastAsia"/>
        </w:rPr>
        <w:t>)</w:t>
      </w:r>
    </w:p>
    <w:p w14:paraId="41F75BF2" w14:textId="77777777" w:rsidR="00F3406B" w:rsidRDefault="00F3406B" w:rsidP="00F3406B">
      <w:pPr>
        <w:ind w:firstLineChars="400" w:firstLine="960"/>
        <w:rPr>
          <w:rFonts w:ascii="標楷體" w:eastAsia="標楷體" w:hAnsi="標楷體"/>
        </w:rPr>
      </w:pPr>
      <w:r>
        <w:rPr>
          <w:rFonts w:ascii="標楷體" w:eastAsia="標楷體" w:hAnsi="標楷體" w:hint="eastAsia"/>
        </w:rPr>
        <w:t xml:space="preserve">    </w:t>
      </w: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無自用住宅放款-利變年金</w:t>
      </w:r>
      <w:r>
        <w:rPr>
          <w:rFonts w:ascii="標楷體" w:eastAsia="標楷體" w:hAnsi="標楷體" w:hint="eastAsia"/>
        </w:rPr>
        <w:t xml:space="preserve">         (13220-</w:t>
      </w:r>
      <w:r w:rsidRPr="009F3C8D">
        <w:rPr>
          <w:rFonts w:ascii="標楷體" w:eastAsia="標楷體" w:hAnsi="標楷體" w:hint="eastAsia"/>
        </w:rPr>
        <w:t>77354</w:t>
      </w:r>
      <w:r>
        <w:rPr>
          <w:rFonts w:ascii="標楷體" w:eastAsia="標楷體" w:hAnsi="標楷體" w:hint="eastAsia"/>
        </w:rPr>
        <w:t>)</w:t>
      </w:r>
    </w:p>
    <w:p w14:paraId="498F258F" w14:textId="77777777" w:rsidR="00F3406B" w:rsidRPr="009F3C8D" w:rsidRDefault="00F3406B" w:rsidP="00F3406B">
      <w:pPr>
        <w:ind w:firstLine="480"/>
        <w:rPr>
          <w:rFonts w:ascii="標楷體" w:eastAsia="標楷體" w:hAnsi="標楷體"/>
        </w:rPr>
      </w:pPr>
      <w:r>
        <w:rPr>
          <w:rFonts w:ascii="標楷體" w:eastAsia="標楷體" w:hAnsi="標楷體" w:hint="eastAsia"/>
        </w:rPr>
        <w:t xml:space="preserve">        利息收入-</w:t>
      </w:r>
      <w:r w:rsidRPr="009F3C8D">
        <w:rPr>
          <w:rFonts w:ascii="標楷體" w:eastAsia="標楷體" w:hAnsi="標楷體" w:hint="eastAsia"/>
        </w:rPr>
        <w:t>短期擔保放款</w:t>
      </w:r>
      <w:r>
        <w:rPr>
          <w:rFonts w:ascii="標楷體" w:eastAsia="標楷體" w:hAnsi="標楷體" w:hint="eastAsia"/>
        </w:rPr>
        <w:t>息                  (45010-31454)</w:t>
      </w:r>
    </w:p>
    <w:p w14:paraId="13A0C634" w14:textId="77777777" w:rsidR="00F3406B" w:rsidRPr="009F3C8D" w:rsidRDefault="00F3406B" w:rsidP="00F3406B">
      <w:pPr>
        <w:ind w:firstLineChars="400" w:firstLine="960"/>
        <w:rPr>
          <w:rFonts w:ascii="標楷體" w:eastAsia="標楷體" w:hAnsi="標楷體"/>
        </w:rPr>
      </w:pPr>
      <w:r>
        <w:rPr>
          <w:rFonts w:ascii="標楷體" w:eastAsia="標楷體" w:hAnsi="標楷體" w:hint="eastAsia"/>
        </w:rPr>
        <w:t xml:space="preserve">    利息收入-</w:t>
      </w:r>
      <w:r w:rsidRPr="009F3C8D">
        <w:rPr>
          <w:rFonts w:ascii="標楷體" w:eastAsia="標楷體" w:hAnsi="標楷體" w:hint="eastAsia"/>
        </w:rPr>
        <w:t>中期擔保放款</w:t>
      </w:r>
      <w:r>
        <w:rPr>
          <w:rFonts w:ascii="標楷體" w:eastAsia="標楷體" w:hAnsi="標楷體" w:hint="eastAsia"/>
        </w:rPr>
        <w:t>息                  (45010-31466)</w:t>
      </w:r>
    </w:p>
    <w:p w14:paraId="19E077E8" w14:textId="77777777" w:rsidR="00F3406B" w:rsidRPr="009F3C8D" w:rsidRDefault="00F3406B" w:rsidP="00F3406B">
      <w:pPr>
        <w:ind w:firstLineChars="400" w:firstLine="960"/>
        <w:rPr>
          <w:rFonts w:ascii="標楷體" w:eastAsia="標楷體" w:hAnsi="標楷體"/>
        </w:rPr>
      </w:pPr>
      <w:r>
        <w:rPr>
          <w:rFonts w:ascii="標楷體" w:eastAsia="標楷體" w:hAnsi="標楷體" w:hint="eastAsia"/>
        </w:rPr>
        <w:t xml:space="preserve">    利息收入-</w:t>
      </w:r>
      <w:r w:rsidRPr="009F3C8D">
        <w:rPr>
          <w:rFonts w:ascii="標楷體" w:eastAsia="標楷體" w:hAnsi="標楷體" w:hint="eastAsia"/>
        </w:rPr>
        <w:t>長期擔保放款</w:t>
      </w:r>
      <w:r>
        <w:rPr>
          <w:rFonts w:ascii="標楷體" w:eastAsia="標楷體" w:hAnsi="標楷體" w:hint="eastAsia"/>
        </w:rPr>
        <w:t>息</w:t>
      </w:r>
      <w:r w:rsidRPr="009F3C8D">
        <w:rPr>
          <w:rFonts w:ascii="標楷體" w:eastAsia="標楷體" w:hAnsi="標楷體" w:hint="eastAsia"/>
        </w:rPr>
        <w:t>-一般件</w:t>
      </w:r>
      <w:r>
        <w:rPr>
          <w:rFonts w:ascii="標楷體" w:eastAsia="標楷體" w:hAnsi="標楷體" w:hint="eastAsia"/>
        </w:rPr>
        <w:t xml:space="preserve">           (45010-34458)</w:t>
      </w:r>
    </w:p>
    <w:p w14:paraId="5364CFE7" w14:textId="77777777" w:rsidR="00F3406B" w:rsidRPr="009F3C8D" w:rsidRDefault="00F3406B" w:rsidP="00F3406B">
      <w:pPr>
        <w:ind w:firstLineChars="400" w:firstLine="960"/>
        <w:rPr>
          <w:rFonts w:ascii="標楷體" w:eastAsia="標楷體" w:hAnsi="標楷體"/>
        </w:rPr>
      </w:pPr>
      <w:r>
        <w:rPr>
          <w:rFonts w:ascii="標楷體" w:eastAsia="標楷體" w:hAnsi="標楷體" w:hint="eastAsia"/>
        </w:rPr>
        <w:t xml:space="preserve">    利息收入-</w:t>
      </w:r>
      <w:r w:rsidRPr="009F3C8D">
        <w:rPr>
          <w:rFonts w:ascii="標楷體" w:eastAsia="標楷體" w:hAnsi="標楷體" w:hint="eastAsia"/>
        </w:rPr>
        <w:t>長期擔保放款</w:t>
      </w:r>
      <w:r>
        <w:rPr>
          <w:rFonts w:ascii="標楷體" w:eastAsia="標楷體" w:hAnsi="標楷體" w:hint="eastAsia"/>
        </w:rPr>
        <w:t>息</w:t>
      </w:r>
      <w:r w:rsidRPr="009F3C8D">
        <w:rPr>
          <w:rFonts w:ascii="標楷體" w:eastAsia="標楷體" w:hAnsi="標楷體" w:hint="eastAsia"/>
        </w:rPr>
        <w:t>-無自用住宅放款</w:t>
      </w:r>
      <w:r>
        <w:rPr>
          <w:rFonts w:ascii="標楷體" w:eastAsia="標楷體" w:hAnsi="標楷體" w:hint="eastAsia"/>
        </w:rPr>
        <w:t xml:space="preserve">   (45010-45459)</w:t>
      </w:r>
    </w:p>
    <w:p w14:paraId="5D88BBD7" w14:textId="77777777" w:rsidR="00F3406B" w:rsidRPr="009F3C8D" w:rsidRDefault="00F3406B" w:rsidP="00F3406B">
      <w:pPr>
        <w:ind w:firstLineChars="400" w:firstLine="960"/>
        <w:rPr>
          <w:rFonts w:ascii="標楷體" w:eastAsia="標楷體" w:hAnsi="標楷體"/>
        </w:rPr>
      </w:pPr>
      <w:r>
        <w:rPr>
          <w:rFonts w:ascii="標楷體" w:eastAsia="標楷體" w:hAnsi="標楷體" w:hint="eastAsia"/>
        </w:rPr>
        <w:t xml:space="preserve">    利息收入-</w:t>
      </w:r>
      <w:r w:rsidRPr="009F3C8D">
        <w:rPr>
          <w:rFonts w:ascii="標楷體" w:eastAsia="標楷體" w:hAnsi="標楷體" w:hint="eastAsia"/>
        </w:rPr>
        <w:t>短期擔保放款</w:t>
      </w:r>
      <w:r>
        <w:rPr>
          <w:rFonts w:ascii="標楷體" w:eastAsia="標楷體" w:hAnsi="標楷體" w:hint="eastAsia"/>
        </w:rPr>
        <w:t>息</w:t>
      </w:r>
      <w:r w:rsidRPr="009F3C8D">
        <w:rPr>
          <w:rFonts w:ascii="標楷體" w:eastAsia="標楷體" w:hAnsi="標楷體" w:hint="eastAsia"/>
        </w:rPr>
        <w:t>-利變年金</w:t>
      </w:r>
      <w:r>
        <w:rPr>
          <w:rFonts w:ascii="標楷體" w:eastAsia="標楷體" w:hAnsi="標楷體" w:hint="eastAsia"/>
        </w:rPr>
        <w:t xml:space="preserve">         (45010-77351)</w:t>
      </w:r>
    </w:p>
    <w:p w14:paraId="619B08A9" w14:textId="77777777" w:rsidR="00F3406B" w:rsidRPr="009F3C8D" w:rsidRDefault="00F3406B" w:rsidP="00F3406B">
      <w:pPr>
        <w:ind w:firstLineChars="400" w:firstLine="960"/>
        <w:rPr>
          <w:rFonts w:ascii="標楷體" w:eastAsia="標楷體" w:hAnsi="標楷體"/>
        </w:rPr>
      </w:pPr>
      <w:r>
        <w:rPr>
          <w:rFonts w:ascii="標楷體" w:eastAsia="標楷體" w:hAnsi="標楷體" w:hint="eastAsia"/>
        </w:rPr>
        <w:t xml:space="preserve">    利息收入-</w:t>
      </w:r>
      <w:r w:rsidRPr="009F3C8D">
        <w:rPr>
          <w:rFonts w:ascii="標楷體" w:eastAsia="標楷體" w:hAnsi="標楷體" w:hint="eastAsia"/>
        </w:rPr>
        <w:t>中期擔保放款</w:t>
      </w:r>
      <w:r>
        <w:rPr>
          <w:rFonts w:ascii="標楷體" w:eastAsia="標楷體" w:hAnsi="標楷體" w:hint="eastAsia"/>
        </w:rPr>
        <w:t>息</w:t>
      </w:r>
      <w:r w:rsidRPr="009F3C8D">
        <w:rPr>
          <w:rFonts w:ascii="標楷體" w:eastAsia="標楷體" w:hAnsi="標楷體" w:hint="eastAsia"/>
        </w:rPr>
        <w:t>-利變年金</w:t>
      </w:r>
      <w:r>
        <w:rPr>
          <w:rFonts w:ascii="標楷體" w:eastAsia="標楷體" w:hAnsi="標楷體" w:hint="eastAsia"/>
        </w:rPr>
        <w:t xml:space="preserve">         (45010-77352)</w:t>
      </w:r>
    </w:p>
    <w:p w14:paraId="13A82845" w14:textId="77777777" w:rsidR="00F3406B" w:rsidRPr="009F3C8D" w:rsidRDefault="00F3406B" w:rsidP="00F3406B">
      <w:pPr>
        <w:ind w:firstLineChars="400" w:firstLine="960"/>
        <w:rPr>
          <w:rFonts w:ascii="標楷體" w:eastAsia="標楷體" w:hAnsi="標楷體"/>
        </w:rPr>
      </w:pPr>
      <w:r>
        <w:rPr>
          <w:rFonts w:ascii="標楷體" w:eastAsia="標楷體" w:hAnsi="標楷體" w:hint="eastAsia"/>
        </w:rPr>
        <w:t xml:space="preserve">    利息收入-</w:t>
      </w:r>
      <w:r w:rsidRPr="009F3C8D">
        <w:rPr>
          <w:rFonts w:ascii="標楷體" w:eastAsia="標楷體" w:hAnsi="標楷體" w:hint="eastAsia"/>
        </w:rPr>
        <w:t>長期擔保放款</w:t>
      </w:r>
      <w:r>
        <w:rPr>
          <w:rFonts w:ascii="標楷體" w:eastAsia="標楷體" w:hAnsi="標楷體" w:hint="eastAsia"/>
        </w:rPr>
        <w:t>息</w:t>
      </w:r>
      <w:r w:rsidRPr="009F3C8D">
        <w:rPr>
          <w:rFonts w:ascii="標楷體" w:eastAsia="標楷體" w:hAnsi="標楷體" w:hint="eastAsia"/>
        </w:rPr>
        <w:t>-利變年金</w:t>
      </w:r>
      <w:r>
        <w:rPr>
          <w:rFonts w:ascii="標楷體" w:eastAsia="標楷體" w:hAnsi="標楷體" w:hint="eastAsia"/>
        </w:rPr>
        <w:t xml:space="preserve">         (45010-77353)</w:t>
      </w:r>
    </w:p>
    <w:p w14:paraId="351D8F9F" w14:textId="77777777" w:rsidR="00F3406B" w:rsidRDefault="00F3406B" w:rsidP="00F3406B">
      <w:pPr>
        <w:ind w:firstLineChars="400" w:firstLine="960"/>
        <w:rPr>
          <w:rFonts w:ascii="標楷體" w:eastAsia="標楷體" w:hAnsi="標楷體"/>
        </w:rPr>
      </w:pPr>
      <w:r>
        <w:rPr>
          <w:rFonts w:ascii="標楷體" w:eastAsia="標楷體" w:hAnsi="標楷體" w:hint="eastAsia"/>
        </w:rPr>
        <w:t xml:space="preserve">    利息收入-</w:t>
      </w:r>
      <w:r w:rsidRPr="009F3C8D">
        <w:rPr>
          <w:rFonts w:ascii="標楷體" w:eastAsia="標楷體" w:hAnsi="標楷體" w:hint="eastAsia"/>
        </w:rPr>
        <w:t>無自用住宅放款</w:t>
      </w:r>
      <w:r>
        <w:rPr>
          <w:rFonts w:ascii="標楷體" w:eastAsia="標楷體" w:hAnsi="標楷體" w:hint="eastAsia"/>
        </w:rPr>
        <w:t>息</w:t>
      </w:r>
      <w:r w:rsidRPr="009F3C8D">
        <w:rPr>
          <w:rFonts w:ascii="標楷體" w:eastAsia="標楷體" w:hAnsi="標楷體" w:hint="eastAsia"/>
        </w:rPr>
        <w:t>-利變年金</w:t>
      </w:r>
      <w:r>
        <w:rPr>
          <w:rFonts w:ascii="標楷體" w:eastAsia="標楷體" w:hAnsi="標楷體" w:hint="eastAsia"/>
        </w:rPr>
        <w:t xml:space="preserve">       (45010-77354)</w:t>
      </w:r>
    </w:p>
    <w:p w14:paraId="4A1B9536" w14:textId="77777777" w:rsidR="00F3406B" w:rsidRPr="00EB33D9" w:rsidRDefault="00F3406B" w:rsidP="00F3406B"/>
    <w:p w14:paraId="1F381947" w14:textId="77777777" w:rsidR="00F3406B" w:rsidRPr="00B01F87" w:rsidRDefault="00F3406B" w:rsidP="00F3406B">
      <w:pPr>
        <w:rPr>
          <w:rFonts w:ascii="標楷體" w:eastAsia="標楷體" w:hAnsi="標楷體"/>
        </w:rPr>
      </w:pPr>
      <w:r w:rsidRPr="00B01F87">
        <w:rPr>
          <w:rFonts w:ascii="標楷體" w:eastAsia="標楷體" w:hAnsi="標楷體" w:hint="eastAsia"/>
        </w:rPr>
        <w:t>催收收回</w:t>
      </w:r>
    </w:p>
    <w:p w14:paraId="462E7868" w14:textId="77777777" w:rsidR="00F3406B" w:rsidRDefault="00F3406B" w:rsidP="00F3406B">
      <w:pPr>
        <w:rPr>
          <w:rFonts w:ascii="標楷體" w:eastAsia="標楷體" w:hAnsi="標楷體"/>
        </w:rPr>
      </w:pPr>
      <w:r>
        <w:rPr>
          <w:rFonts w:ascii="標楷體" w:eastAsia="標楷體" w:hAnsi="標楷體" w:hint="eastAsia"/>
        </w:rPr>
        <w:t xml:space="preserve">    </w:t>
      </w:r>
      <w:r w:rsidRPr="009F3C8D">
        <w:rPr>
          <w:rFonts w:ascii="標楷體" w:eastAsia="標楷體" w:hAnsi="標楷體" w:hint="eastAsia"/>
        </w:rPr>
        <w:t>借:</w:t>
      </w:r>
      <w:r w:rsidRPr="00B01F87">
        <w:rPr>
          <w:rFonts w:ascii="標楷體" w:eastAsia="標楷體" w:hAnsi="標楷體" w:hint="eastAsia"/>
        </w:rPr>
        <w:t xml:space="preserve"> </w:t>
      </w:r>
      <w:r>
        <w:rPr>
          <w:rFonts w:ascii="標楷體" w:eastAsia="標楷體" w:hAnsi="標楷體" w:hint="eastAsia"/>
        </w:rPr>
        <w:t>收付欄 (請參考共同作業)</w:t>
      </w:r>
    </w:p>
    <w:p w14:paraId="7FCE0FC9" w14:textId="77777777" w:rsidR="00F3406B" w:rsidRDefault="00F3406B" w:rsidP="00F3406B">
      <w:pPr>
        <w:ind w:firstLine="480"/>
        <w:rPr>
          <w:rFonts w:ascii="標楷體" w:eastAsia="標楷體" w:hAnsi="標楷體"/>
        </w:rPr>
      </w:pPr>
      <w:r>
        <w:rPr>
          <w:rFonts w:ascii="標楷體" w:eastAsia="標楷體" w:hAnsi="標楷體" w:hint="eastAsia"/>
        </w:rPr>
        <w:t xml:space="preserve">    貸: </w:t>
      </w:r>
      <w:r w:rsidRPr="0094411A">
        <w:rPr>
          <w:rFonts w:ascii="標楷體" w:eastAsia="標楷體" w:hAnsi="標楷體" w:hint="eastAsia"/>
        </w:rPr>
        <w:t>催收款項</w:t>
      </w:r>
      <w:r>
        <w:rPr>
          <w:rFonts w:ascii="標楷體" w:eastAsia="標楷體" w:hAnsi="標楷體" w:hint="eastAsia"/>
        </w:rPr>
        <w:t>-</w:t>
      </w:r>
      <w:r w:rsidRPr="00EB33D9">
        <w:rPr>
          <w:rFonts w:ascii="標楷體" w:eastAsia="標楷體" w:hAnsi="標楷體" w:hint="eastAsia"/>
        </w:rPr>
        <w:t>放款部</w:t>
      </w:r>
      <w:r>
        <w:rPr>
          <w:rFonts w:ascii="標楷體" w:eastAsia="標楷體" w:hAnsi="標楷體" w:hint="eastAsia"/>
        </w:rPr>
        <w:t xml:space="preserve">                          (18220-31995)</w:t>
      </w:r>
    </w:p>
    <w:p w14:paraId="1F408257" w14:textId="77777777" w:rsidR="00F3406B" w:rsidRPr="009F3C8D" w:rsidRDefault="00F3406B" w:rsidP="00F3406B">
      <w:pPr>
        <w:ind w:firstLine="480"/>
        <w:rPr>
          <w:rFonts w:ascii="標楷體" w:eastAsia="標楷體" w:hAnsi="標楷體"/>
        </w:rPr>
      </w:pPr>
      <w:r>
        <w:rPr>
          <w:rFonts w:ascii="標楷體" w:eastAsia="標楷體" w:hAnsi="標楷體" w:hint="eastAsia"/>
        </w:rPr>
        <w:t xml:space="preserve">        </w:t>
      </w:r>
      <w:r w:rsidRPr="0094411A">
        <w:rPr>
          <w:rFonts w:ascii="標楷體" w:eastAsia="標楷體" w:hAnsi="標楷體" w:hint="eastAsia"/>
        </w:rPr>
        <w:t>催收款項</w:t>
      </w:r>
      <w:r>
        <w:rPr>
          <w:rFonts w:ascii="標楷體" w:eastAsia="標楷體" w:hAnsi="標楷體" w:hint="eastAsia"/>
        </w:rPr>
        <w:t>-</w:t>
      </w:r>
      <w:r w:rsidRPr="00EB33D9">
        <w:rPr>
          <w:rFonts w:ascii="標楷體" w:eastAsia="標楷體" w:hAnsi="標楷體" w:hint="eastAsia"/>
        </w:rPr>
        <w:t>放款部-利變年金</w:t>
      </w:r>
      <w:r>
        <w:rPr>
          <w:rFonts w:ascii="標楷體" w:eastAsia="標楷體" w:hAnsi="標楷體" w:hint="eastAsia"/>
        </w:rPr>
        <w:t xml:space="preserve">                 (18220-77350)</w:t>
      </w:r>
    </w:p>
    <w:p w14:paraId="08D501E0" w14:textId="77777777" w:rsidR="00F3406B" w:rsidRDefault="00F3406B" w:rsidP="00F3406B"/>
    <w:p w14:paraId="6EB59FAD" w14:textId="77777777" w:rsidR="00F3406B" w:rsidRPr="00B01F87" w:rsidRDefault="00F3406B" w:rsidP="00F3406B">
      <w:r>
        <w:rPr>
          <w:rFonts w:ascii="標楷體" w:eastAsia="標楷體" w:hAnsi="標楷體" w:hint="eastAsia"/>
        </w:rPr>
        <w:t>轉列呆帳</w:t>
      </w:r>
    </w:p>
    <w:p w14:paraId="48BB9D9E" w14:textId="7F5FE635" w:rsidR="00F3406B" w:rsidRDefault="00F3406B" w:rsidP="00F3406B">
      <w:pPr>
        <w:rPr>
          <w:rFonts w:ascii="標楷體" w:eastAsia="標楷體" w:hAnsi="標楷體"/>
        </w:rPr>
      </w:pPr>
      <w:r>
        <w:rPr>
          <w:rFonts w:ascii="標楷體" w:eastAsia="標楷體" w:hAnsi="標楷體" w:hint="eastAsia"/>
        </w:rPr>
        <w:lastRenderedPageBreak/>
        <w:t xml:space="preserve">    </w:t>
      </w:r>
      <w:r w:rsidRPr="009F3C8D">
        <w:rPr>
          <w:rFonts w:ascii="標楷體" w:eastAsia="標楷體" w:hAnsi="標楷體" w:hint="eastAsia"/>
        </w:rPr>
        <w:t>借:</w:t>
      </w:r>
      <w:r w:rsidRPr="00B01F87">
        <w:rPr>
          <w:rFonts w:ascii="標楷體" w:eastAsia="標楷體" w:hAnsi="標楷體" w:hint="eastAsia"/>
        </w:rPr>
        <w:t xml:space="preserve"> </w:t>
      </w:r>
      <w:r w:rsidR="007C7BAA" w:rsidRPr="007C7BAA">
        <w:rPr>
          <w:rFonts w:ascii="標楷體" w:eastAsia="標楷體" w:hAnsi="標楷體" w:hint="eastAsia"/>
        </w:rPr>
        <w:t>備抵呆帳－催收款項－營業稅提撥</w:t>
      </w:r>
      <w:r>
        <w:rPr>
          <w:rFonts w:ascii="標楷體" w:eastAsia="標楷體" w:hAnsi="標楷體" w:hint="eastAsia"/>
        </w:rPr>
        <w:t xml:space="preserve">               (18230-31995)</w:t>
      </w:r>
    </w:p>
    <w:p w14:paraId="609A9448" w14:textId="754D51FE" w:rsidR="00F3406B" w:rsidRDefault="00F3406B" w:rsidP="00F3406B">
      <w:pPr>
        <w:rPr>
          <w:rFonts w:ascii="標楷體" w:eastAsia="標楷體" w:hAnsi="標楷體"/>
        </w:rPr>
      </w:pPr>
      <w:r>
        <w:rPr>
          <w:rFonts w:ascii="標楷體" w:eastAsia="標楷體" w:hAnsi="標楷體" w:hint="eastAsia"/>
        </w:rPr>
        <w:t xml:space="preserve">        </w:t>
      </w:r>
      <w:r w:rsidR="007C7BAA" w:rsidRPr="007C7BAA">
        <w:rPr>
          <w:rFonts w:ascii="標楷體" w:eastAsia="標楷體" w:hAnsi="標楷體" w:hint="eastAsia"/>
        </w:rPr>
        <w:t>備抵呆帳－催收款項－營業稅提撥</w:t>
      </w:r>
      <w:r w:rsidRPr="00EB33D9">
        <w:rPr>
          <w:rFonts w:ascii="標楷體" w:eastAsia="標楷體" w:hAnsi="標楷體" w:hint="eastAsia"/>
        </w:rPr>
        <w:t>-利變年金</w:t>
      </w:r>
      <w:r>
        <w:rPr>
          <w:rFonts w:ascii="標楷體" w:eastAsia="標楷體" w:hAnsi="標楷體" w:hint="eastAsia"/>
        </w:rPr>
        <w:t xml:space="preserve">      (18230-77350)</w:t>
      </w:r>
    </w:p>
    <w:p w14:paraId="25377EDA" w14:textId="77777777" w:rsidR="00F3406B" w:rsidRDefault="00F3406B" w:rsidP="00F3406B">
      <w:pPr>
        <w:ind w:firstLine="480"/>
        <w:rPr>
          <w:rFonts w:ascii="標楷體" w:eastAsia="標楷體" w:hAnsi="標楷體"/>
        </w:rPr>
      </w:pPr>
      <w:r>
        <w:rPr>
          <w:rFonts w:ascii="標楷體" w:eastAsia="標楷體" w:hAnsi="標楷體" w:hint="eastAsia"/>
        </w:rPr>
        <w:t xml:space="preserve">    貸: </w:t>
      </w:r>
      <w:r w:rsidRPr="0094411A">
        <w:rPr>
          <w:rFonts w:ascii="標楷體" w:eastAsia="標楷體" w:hAnsi="標楷體" w:hint="eastAsia"/>
        </w:rPr>
        <w:t>催收款項</w:t>
      </w:r>
      <w:r>
        <w:rPr>
          <w:rFonts w:ascii="標楷體" w:eastAsia="標楷體" w:hAnsi="標楷體" w:hint="eastAsia"/>
        </w:rPr>
        <w:t>-</w:t>
      </w:r>
      <w:r w:rsidRPr="00EB33D9">
        <w:rPr>
          <w:rFonts w:ascii="標楷體" w:eastAsia="標楷體" w:hAnsi="標楷體" w:hint="eastAsia"/>
        </w:rPr>
        <w:t>放款部</w:t>
      </w:r>
      <w:r>
        <w:rPr>
          <w:rFonts w:ascii="標楷體" w:eastAsia="標楷體" w:hAnsi="標楷體" w:hint="eastAsia"/>
        </w:rPr>
        <w:t xml:space="preserve">                          (18220-31995)</w:t>
      </w:r>
    </w:p>
    <w:p w14:paraId="5D0A2BDD" w14:textId="77777777" w:rsidR="00F3406B" w:rsidRPr="009F3C8D" w:rsidRDefault="00F3406B" w:rsidP="00F3406B">
      <w:pPr>
        <w:ind w:firstLine="480"/>
        <w:rPr>
          <w:rFonts w:ascii="標楷體" w:eastAsia="標楷體" w:hAnsi="標楷體"/>
        </w:rPr>
      </w:pPr>
      <w:r>
        <w:rPr>
          <w:rFonts w:ascii="標楷體" w:eastAsia="標楷體" w:hAnsi="標楷體" w:hint="eastAsia"/>
        </w:rPr>
        <w:t xml:space="preserve">        </w:t>
      </w:r>
      <w:r w:rsidRPr="0094411A">
        <w:rPr>
          <w:rFonts w:ascii="標楷體" w:eastAsia="標楷體" w:hAnsi="標楷體" w:hint="eastAsia"/>
        </w:rPr>
        <w:t>催收款項</w:t>
      </w:r>
      <w:r>
        <w:rPr>
          <w:rFonts w:ascii="標楷體" w:eastAsia="標楷體" w:hAnsi="標楷體" w:hint="eastAsia"/>
        </w:rPr>
        <w:t>-</w:t>
      </w:r>
      <w:r w:rsidRPr="00EB33D9">
        <w:rPr>
          <w:rFonts w:ascii="標楷體" w:eastAsia="標楷體" w:hAnsi="標楷體" w:hint="eastAsia"/>
        </w:rPr>
        <w:t>放款部-利變年金</w:t>
      </w:r>
      <w:r>
        <w:rPr>
          <w:rFonts w:ascii="標楷體" w:eastAsia="標楷體" w:hAnsi="標楷體" w:hint="eastAsia"/>
        </w:rPr>
        <w:t xml:space="preserve">                 (18220-77350)</w:t>
      </w:r>
    </w:p>
    <w:p w14:paraId="6A419FBD" w14:textId="77777777" w:rsidR="00F3406B" w:rsidRPr="00EC1823" w:rsidRDefault="00F3406B" w:rsidP="00F3406B">
      <w:pPr>
        <w:pStyle w:val="af9"/>
        <w:snapToGrid w:val="0"/>
        <w:spacing w:line="240" w:lineRule="atLeast"/>
        <w:ind w:firstLineChars="200" w:firstLine="480"/>
        <w:rPr>
          <w:rFonts w:ascii="標楷體" w:eastAsia="標楷體" w:hAnsi="標楷體"/>
          <w:color w:val="000000"/>
          <w:szCs w:val="24"/>
        </w:rPr>
      </w:pPr>
    </w:p>
    <w:p w14:paraId="729A096C" w14:textId="77777777" w:rsidR="00F3406B" w:rsidRPr="00861C58" w:rsidRDefault="00F3406B" w:rsidP="00F3406B">
      <w:pPr>
        <w:pStyle w:val="af9"/>
        <w:snapToGrid w:val="0"/>
        <w:spacing w:line="240" w:lineRule="atLeast"/>
        <w:ind w:firstLineChars="200" w:firstLine="480"/>
        <w:rPr>
          <w:rFonts w:ascii="標楷體" w:eastAsia="標楷體" w:hAnsi="標楷體"/>
          <w:strike/>
          <w:color w:val="000000"/>
          <w:szCs w:val="24"/>
        </w:rPr>
      </w:pPr>
      <w:r w:rsidRPr="00861C58">
        <w:rPr>
          <w:rFonts w:ascii="標楷體" w:eastAsia="標楷體" w:hAnsi="標楷體" w:hint="eastAsia"/>
          <w:strike/>
          <w:color w:val="000000"/>
          <w:szCs w:val="24"/>
        </w:rPr>
        <w:t>借:追索債權-放款                                 (</w:t>
      </w:r>
      <w:r w:rsidRPr="00861C58">
        <w:rPr>
          <w:rFonts w:ascii="標楷體" w:eastAsia="標楷體" w:hAnsi="標楷體"/>
          <w:strike/>
          <w:color w:val="000000"/>
          <w:szCs w:val="24"/>
        </w:rPr>
        <w:t>77070</w:t>
      </w:r>
      <w:r w:rsidRPr="00861C58">
        <w:rPr>
          <w:rFonts w:ascii="標楷體" w:eastAsia="標楷體" w:hAnsi="標楷體" w:hint="eastAsia"/>
          <w:strike/>
          <w:color w:val="000000"/>
          <w:szCs w:val="24"/>
        </w:rPr>
        <w:t>-</w:t>
      </w:r>
      <w:r w:rsidRPr="00861C58">
        <w:rPr>
          <w:strike/>
        </w:rPr>
        <w:t xml:space="preserve"> </w:t>
      </w:r>
      <w:r w:rsidRPr="00861C58">
        <w:rPr>
          <w:rFonts w:ascii="標楷體" w:eastAsia="標楷體" w:hAnsi="標楷體"/>
          <w:strike/>
          <w:color w:val="000000"/>
          <w:szCs w:val="24"/>
        </w:rPr>
        <w:t>31991</w:t>
      </w:r>
      <w:r w:rsidRPr="00861C58">
        <w:rPr>
          <w:rFonts w:ascii="標楷體" w:eastAsia="標楷體" w:hAnsi="標楷體" w:hint="eastAsia"/>
          <w:strike/>
          <w:color w:val="000000"/>
          <w:szCs w:val="24"/>
        </w:rPr>
        <w:t>)</w:t>
      </w:r>
    </w:p>
    <w:p w14:paraId="1A68666D" w14:textId="77777777" w:rsidR="00F3406B" w:rsidRPr="00861C58" w:rsidRDefault="00F3406B" w:rsidP="00F3406B">
      <w:pPr>
        <w:pStyle w:val="af9"/>
        <w:snapToGrid w:val="0"/>
        <w:spacing w:line="240" w:lineRule="atLeast"/>
        <w:ind w:firstLineChars="200" w:firstLine="480"/>
        <w:rPr>
          <w:rFonts w:ascii="標楷體" w:eastAsia="標楷體" w:hAnsi="標楷體"/>
          <w:strike/>
          <w:color w:val="000000"/>
          <w:szCs w:val="24"/>
        </w:rPr>
      </w:pPr>
      <w:r w:rsidRPr="00861C58">
        <w:rPr>
          <w:rFonts w:ascii="標楷體" w:eastAsia="標楷體" w:hAnsi="標楷體" w:hint="eastAsia"/>
          <w:strike/>
          <w:color w:val="000000"/>
          <w:szCs w:val="24"/>
        </w:rPr>
        <w:t xml:space="preserve">    貸:待追索債權-放款                           (</w:t>
      </w:r>
      <w:r w:rsidRPr="00861C58">
        <w:rPr>
          <w:rFonts w:ascii="標楷體" w:eastAsia="標楷體" w:hAnsi="標楷體"/>
          <w:strike/>
          <w:color w:val="000000"/>
          <w:szCs w:val="24"/>
        </w:rPr>
        <w:t>770</w:t>
      </w:r>
      <w:r w:rsidRPr="00861C58">
        <w:rPr>
          <w:rFonts w:ascii="標楷體" w:eastAsia="標楷體" w:hAnsi="標楷體" w:hint="eastAsia"/>
          <w:strike/>
          <w:color w:val="000000"/>
          <w:szCs w:val="24"/>
        </w:rPr>
        <w:t>8</w:t>
      </w:r>
      <w:r w:rsidRPr="00861C58">
        <w:rPr>
          <w:rFonts w:ascii="標楷體" w:eastAsia="標楷體" w:hAnsi="標楷體"/>
          <w:strike/>
          <w:color w:val="000000"/>
          <w:szCs w:val="24"/>
        </w:rPr>
        <w:t>0</w:t>
      </w:r>
      <w:r w:rsidRPr="00861C58">
        <w:rPr>
          <w:rFonts w:ascii="標楷體" w:eastAsia="標楷體" w:hAnsi="標楷體" w:hint="eastAsia"/>
          <w:strike/>
          <w:color w:val="000000"/>
          <w:szCs w:val="24"/>
        </w:rPr>
        <w:t>-</w:t>
      </w:r>
      <w:r w:rsidRPr="00861C58">
        <w:rPr>
          <w:rFonts w:ascii="標楷體" w:eastAsia="標楷體" w:hAnsi="標楷體"/>
          <w:strike/>
          <w:color w:val="000000"/>
          <w:szCs w:val="24"/>
        </w:rPr>
        <w:t xml:space="preserve"> 31991</w:t>
      </w:r>
      <w:r w:rsidRPr="00861C58">
        <w:rPr>
          <w:rFonts w:ascii="標楷體" w:eastAsia="標楷體" w:hAnsi="標楷體" w:hint="eastAsia"/>
          <w:strike/>
          <w:color w:val="000000"/>
          <w:szCs w:val="24"/>
        </w:rPr>
        <w:t>)</w:t>
      </w:r>
    </w:p>
    <w:p w14:paraId="322E368B" w14:textId="77777777" w:rsidR="00F3406B" w:rsidRPr="00EC1823" w:rsidRDefault="00F3406B" w:rsidP="00F3406B">
      <w:pPr>
        <w:pStyle w:val="af9"/>
        <w:snapToGrid w:val="0"/>
        <w:spacing w:line="240" w:lineRule="atLeast"/>
        <w:ind w:firstLineChars="200" w:firstLine="480"/>
        <w:rPr>
          <w:rFonts w:ascii="標楷體" w:eastAsia="標楷體" w:hAnsi="標楷體"/>
          <w:color w:val="000000"/>
          <w:szCs w:val="24"/>
        </w:rPr>
      </w:pPr>
    </w:p>
    <w:p w14:paraId="31EF4F42" w14:textId="77777777" w:rsidR="00F3406B" w:rsidRPr="00795DE4" w:rsidRDefault="00F3406B" w:rsidP="00F3406B">
      <w:r>
        <w:rPr>
          <w:rFonts w:ascii="標楷體" w:eastAsia="標楷體" w:hAnsi="標楷體" w:hint="eastAsia"/>
        </w:rPr>
        <w:t>催收部分轉轉銷呆帳</w:t>
      </w:r>
    </w:p>
    <w:p w14:paraId="44C06BDF" w14:textId="251D345A" w:rsidR="00F3406B" w:rsidRPr="009F3C8D" w:rsidRDefault="00F3406B" w:rsidP="00F3406B">
      <w:pPr>
        <w:ind w:firstLine="480"/>
        <w:rPr>
          <w:rFonts w:ascii="標楷體" w:eastAsia="標楷體" w:hAnsi="標楷體"/>
        </w:rPr>
      </w:pPr>
      <w:r w:rsidRPr="009F3C8D">
        <w:rPr>
          <w:rFonts w:ascii="標楷體" w:eastAsia="標楷體" w:hAnsi="標楷體" w:hint="eastAsia"/>
        </w:rPr>
        <w:t>借:</w:t>
      </w:r>
      <w:r>
        <w:rPr>
          <w:rFonts w:ascii="標楷體" w:eastAsia="標楷體" w:hAnsi="標楷體" w:hint="eastAsia"/>
        </w:rPr>
        <w:t xml:space="preserve"> </w:t>
      </w:r>
      <w:r w:rsidR="007C7BAA" w:rsidRPr="007C7BAA">
        <w:rPr>
          <w:rFonts w:ascii="標楷體" w:eastAsia="標楷體" w:hAnsi="標楷體" w:hint="eastAsia"/>
        </w:rPr>
        <w:t>備抵呆帳－催收款項－營業稅提撥</w:t>
      </w:r>
      <w:r>
        <w:rPr>
          <w:rFonts w:ascii="標楷體" w:eastAsia="標楷體" w:hAnsi="標楷體" w:hint="eastAsia"/>
        </w:rPr>
        <w:t xml:space="preserve">               (18230-31995)</w:t>
      </w:r>
    </w:p>
    <w:p w14:paraId="24F71C23" w14:textId="0F397019" w:rsidR="00F3406B" w:rsidRPr="0093261D" w:rsidRDefault="00F3406B" w:rsidP="00F3406B">
      <w:pPr>
        <w:ind w:firstLineChars="400" w:firstLine="960"/>
        <w:rPr>
          <w:rFonts w:ascii="標楷體" w:eastAsia="標楷體" w:hAnsi="標楷體"/>
        </w:rPr>
      </w:pPr>
      <w:r>
        <w:rPr>
          <w:rFonts w:ascii="標楷體" w:eastAsia="標楷體" w:hAnsi="標楷體" w:hint="eastAsia"/>
        </w:rPr>
        <w:t xml:space="preserve">貸: </w:t>
      </w:r>
      <w:r w:rsidRPr="0094411A">
        <w:rPr>
          <w:rFonts w:ascii="標楷體" w:eastAsia="標楷體" w:hAnsi="標楷體" w:hint="eastAsia"/>
        </w:rPr>
        <w:t>催收款項</w:t>
      </w:r>
      <w:r>
        <w:rPr>
          <w:rFonts w:ascii="標楷體" w:eastAsia="標楷體" w:hAnsi="標楷體" w:hint="eastAsia"/>
        </w:rPr>
        <w:t>-</w:t>
      </w:r>
      <w:r w:rsidRPr="004E29A0">
        <w:rPr>
          <w:rFonts w:ascii="標楷體" w:eastAsia="標楷體" w:hAnsi="標楷體" w:hint="eastAsia"/>
        </w:rPr>
        <w:t>放款部</w:t>
      </w:r>
      <w:r>
        <w:rPr>
          <w:rFonts w:ascii="標楷體" w:eastAsia="標楷體" w:hAnsi="標楷體" w:hint="eastAsia"/>
        </w:rPr>
        <w:t xml:space="preserve">                   </w:t>
      </w:r>
      <w:r w:rsidR="007C7BAA">
        <w:rPr>
          <w:rFonts w:ascii="標楷體" w:eastAsia="標楷體" w:hAnsi="標楷體" w:hint="eastAsia"/>
        </w:rPr>
        <w:t xml:space="preserve">     </w:t>
      </w:r>
      <w:r>
        <w:rPr>
          <w:rFonts w:ascii="標楷體" w:eastAsia="標楷體" w:hAnsi="標楷體" w:hint="eastAsia"/>
        </w:rPr>
        <w:t xml:space="preserve">  (18220-31995)</w:t>
      </w:r>
    </w:p>
    <w:p w14:paraId="36FF2130" w14:textId="77777777" w:rsidR="00F3406B" w:rsidRDefault="00F3406B" w:rsidP="00F3406B">
      <w:pPr>
        <w:pStyle w:val="af8"/>
        <w:numPr>
          <w:ilvl w:val="0"/>
          <w:numId w:val="3"/>
        </w:numPr>
      </w:pPr>
      <w:r w:rsidRPr="004B356C">
        <w:rPr>
          <w:rFonts w:hint="eastAsia"/>
        </w:rPr>
        <w:t>輸出表單</w:t>
      </w:r>
    </w:p>
    <w:p w14:paraId="74A90A4C" w14:textId="77777777" w:rsidR="00F3406B" w:rsidRPr="00170138" w:rsidRDefault="00F3406B" w:rsidP="000B3165">
      <w:pPr>
        <w:pStyle w:val="43"/>
        <w:numPr>
          <w:ilvl w:val="0"/>
          <w:numId w:val="128"/>
        </w:numPr>
        <w:spacing w:line="240" w:lineRule="auto"/>
        <w:ind w:leftChars="0" w:firstLineChars="0"/>
        <w:rPr>
          <w:rFonts w:ascii="標楷體" w:hAnsi="標楷體"/>
        </w:rPr>
      </w:pPr>
      <w:r w:rsidRPr="00A84964">
        <w:rPr>
          <w:rFonts w:ascii="標楷體" w:hAnsi="標楷體" w:hint="eastAsia"/>
        </w:rPr>
        <w:t>印出代傳票〈即時印出〉。</w:t>
      </w:r>
    </w:p>
    <w:p w14:paraId="13FCF9FA" w14:textId="46D86B24" w:rsidR="00F3406B" w:rsidRDefault="007D1448" w:rsidP="00F3406B">
      <w:pPr>
        <w:pStyle w:val="43"/>
        <w:spacing w:line="240" w:lineRule="auto"/>
        <w:ind w:leftChars="0" w:left="0" w:firstLineChars="0" w:firstLine="0"/>
        <w:rPr>
          <w:rFonts w:ascii="標楷體" w:hAnsi="標楷體"/>
        </w:rPr>
      </w:pPr>
      <w:r w:rsidRPr="00647F6B">
        <w:rPr>
          <w:noProof/>
        </w:rPr>
        <w:drawing>
          <wp:inline distT="0" distB="0" distL="0" distR="0" wp14:anchorId="4D1A8420" wp14:editId="35E90102">
            <wp:extent cx="6477000" cy="2235200"/>
            <wp:effectExtent l="0" t="0" r="0" b="0"/>
            <wp:docPr id="20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6477000" cy="2235200"/>
                    </a:xfrm>
                    <a:prstGeom prst="rect">
                      <a:avLst/>
                    </a:prstGeom>
                    <a:noFill/>
                    <a:ln>
                      <a:noFill/>
                    </a:ln>
                  </pic:spPr>
                </pic:pic>
              </a:graphicData>
            </a:graphic>
          </wp:inline>
        </w:drawing>
      </w:r>
    </w:p>
    <w:p w14:paraId="6B0EA2BE" w14:textId="77777777" w:rsidR="00F3406B" w:rsidRPr="00170138" w:rsidRDefault="00F3406B" w:rsidP="00F3406B">
      <w:pPr>
        <w:rPr>
          <w:lang w:eastAsia="x-none"/>
        </w:rPr>
      </w:pPr>
    </w:p>
    <w:p w14:paraId="2B863255" w14:textId="77777777" w:rsidR="00DC6636" w:rsidRDefault="00DC6636" w:rsidP="00DC6636"/>
    <w:p w14:paraId="5645C284" w14:textId="77777777" w:rsidR="00DC6636" w:rsidRDefault="00DC6636" w:rsidP="00DC6636"/>
    <w:p w14:paraId="4D442169" w14:textId="77777777" w:rsidR="00DC6636" w:rsidRDefault="00DC6636" w:rsidP="00DC6636"/>
    <w:p w14:paraId="49C2A2B8" w14:textId="77777777" w:rsidR="00DC6636" w:rsidRPr="00347C77" w:rsidRDefault="0070388F" w:rsidP="00DC6636">
      <w:r>
        <w:br w:type="page"/>
      </w:r>
    </w:p>
    <w:bookmarkEnd w:id="94"/>
    <w:bookmarkEnd w:id="95"/>
    <w:p w14:paraId="4AE9440F" w14:textId="77777777" w:rsidR="00DC6834" w:rsidRPr="003972CE" w:rsidRDefault="00DC6834" w:rsidP="005E3C5D">
      <w:pPr>
        <w:pStyle w:val="3"/>
      </w:pPr>
      <w:r>
        <w:lastRenderedPageBreak/>
        <w:fldChar w:fldCharType="begin"/>
      </w:r>
      <w:r>
        <w:instrText xml:space="preserve"> HYPERLINK  \l "</w:instrText>
      </w:r>
      <w:r>
        <w:rPr>
          <w:rFonts w:hint="eastAsia"/>
        </w:rPr>
        <w:instrText>_</w:instrText>
      </w:r>
      <w:r>
        <w:rPr>
          <w:rFonts w:hint="eastAsia"/>
        </w:rPr>
        <w:instrText>應繳日變更</w:instrText>
      </w:r>
      <w:r>
        <w:instrText xml:space="preserve">" </w:instrText>
      </w:r>
      <w:r>
        <w:fldChar w:fldCharType="separate"/>
      </w:r>
      <w:bookmarkStart w:id="96" w:name="_Toc123136598"/>
      <w:r w:rsidRPr="00341733">
        <w:rPr>
          <w:rStyle w:val="a6"/>
          <w:rFonts w:hint="eastAsia"/>
          <w:lang w:eastAsia="zh-TW"/>
        </w:rPr>
        <w:t>L3923</w:t>
      </w:r>
      <w:r w:rsidRPr="00341733">
        <w:rPr>
          <w:rStyle w:val="a6"/>
          <w:rFonts w:hint="eastAsia"/>
          <w:lang w:eastAsia="zh-TW"/>
        </w:rPr>
        <w:t>應繳日試算</w:t>
      </w:r>
      <w:r>
        <w:fldChar w:fldCharType="end"/>
      </w:r>
      <w:r>
        <w:rPr>
          <w:rFonts w:hint="eastAsia"/>
        </w:rPr>
        <w:t xml:space="preserve"> </w:t>
      </w:r>
      <w:r w:rsidR="009F3EB7">
        <w:rPr>
          <w:rFonts w:hint="eastAsia"/>
          <w:lang w:eastAsia="zh-TW"/>
        </w:rPr>
        <w:t>***</w:t>
      </w:r>
      <w:bookmarkEnd w:id="96"/>
    </w:p>
    <w:p w14:paraId="71E4DDC5" w14:textId="77777777" w:rsidR="00DC6834" w:rsidRDefault="00DC6834" w:rsidP="00FD0BA6">
      <w:pPr>
        <w:tabs>
          <w:tab w:val="left" w:pos="788"/>
        </w:tabs>
        <w:rPr>
          <w:rFonts w:eastAsia="標楷體"/>
        </w:rPr>
      </w:pPr>
    </w:p>
    <w:p w14:paraId="741CC51A" w14:textId="77777777" w:rsidR="00720A9C" w:rsidRDefault="00720A9C" w:rsidP="00720A9C">
      <w:pPr>
        <w:pStyle w:val="af8"/>
        <w:numPr>
          <w:ilvl w:val="0"/>
          <w:numId w:val="3"/>
        </w:numPr>
      </w:pPr>
      <w:bookmarkStart w:id="97" w:name="_Hlk75992070"/>
      <w:r w:rsidRPr="003972CE">
        <w:t>功能說明</w:t>
      </w:r>
    </w:p>
    <w:p w14:paraId="0EC25E13" w14:textId="77777777" w:rsidR="00720A9C" w:rsidRPr="00B366B0" w:rsidRDefault="00720A9C" w:rsidP="00720A9C"/>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720A9C" w:rsidRPr="003972CE" w14:paraId="53FCE43A" w14:textId="77777777" w:rsidTr="008E712E">
        <w:trPr>
          <w:trHeight w:val="277"/>
        </w:trPr>
        <w:tc>
          <w:tcPr>
            <w:tcW w:w="1548" w:type="dxa"/>
            <w:tcBorders>
              <w:top w:val="single" w:sz="8" w:space="0" w:color="000000"/>
              <w:bottom w:val="single" w:sz="8" w:space="0" w:color="000000"/>
              <w:right w:val="single" w:sz="8" w:space="0" w:color="000000"/>
            </w:tcBorders>
            <w:shd w:val="clear" w:color="auto" w:fill="F3F3F3"/>
          </w:tcPr>
          <w:p w14:paraId="519FBA78" w14:textId="77777777" w:rsidR="00720A9C" w:rsidRPr="003972CE" w:rsidRDefault="00720A9C" w:rsidP="008E712E">
            <w:pPr>
              <w:rPr>
                <w:rFonts w:eastAsia="標楷體"/>
              </w:rPr>
            </w:pPr>
            <w:r w:rsidRPr="003972CE">
              <w:rPr>
                <w:rFonts w:eastAsia="標楷體"/>
              </w:rPr>
              <w:t>功能名稱</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77C176F1" w14:textId="77777777" w:rsidR="00720A9C" w:rsidRPr="00E77879" w:rsidRDefault="00720A9C" w:rsidP="008E712E">
            <w:pPr>
              <w:rPr>
                <w:rFonts w:ascii="標楷體" w:eastAsia="標楷體" w:hAnsi="標楷體"/>
              </w:rPr>
            </w:pPr>
            <w:r>
              <w:rPr>
                <w:rFonts w:ascii="標楷體" w:eastAsia="標楷體" w:hAnsi="標楷體" w:hint="eastAsia"/>
              </w:rPr>
              <w:t>應繳日</w:t>
            </w:r>
            <w:r w:rsidRPr="005615F4">
              <w:rPr>
                <w:rFonts w:ascii="標楷體" w:eastAsia="標楷體" w:hAnsi="標楷體" w:hint="eastAsia"/>
              </w:rPr>
              <w:t>試算</w:t>
            </w:r>
          </w:p>
        </w:tc>
      </w:tr>
      <w:tr w:rsidR="00720A9C" w:rsidRPr="003972CE" w14:paraId="0D8BF898" w14:textId="77777777" w:rsidTr="008E712E">
        <w:trPr>
          <w:trHeight w:val="277"/>
        </w:trPr>
        <w:tc>
          <w:tcPr>
            <w:tcW w:w="1548" w:type="dxa"/>
            <w:tcBorders>
              <w:top w:val="single" w:sz="8" w:space="0" w:color="000000"/>
              <w:bottom w:val="single" w:sz="8" w:space="0" w:color="000000"/>
              <w:right w:val="single" w:sz="8" w:space="0" w:color="000000"/>
            </w:tcBorders>
            <w:shd w:val="clear" w:color="auto" w:fill="F3F3F3"/>
          </w:tcPr>
          <w:p w14:paraId="27CC5578" w14:textId="77777777" w:rsidR="00720A9C" w:rsidRPr="003972CE" w:rsidRDefault="00720A9C" w:rsidP="008E712E">
            <w:pPr>
              <w:rPr>
                <w:rFonts w:eastAsia="標楷體"/>
              </w:rPr>
            </w:pPr>
            <w:r w:rsidRPr="003972CE">
              <w:rPr>
                <w:rFonts w:eastAsia="標楷體"/>
              </w:rPr>
              <w:t>進入條件</w:t>
            </w:r>
          </w:p>
        </w:tc>
        <w:tc>
          <w:tcPr>
            <w:tcW w:w="6318" w:type="dxa"/>
            <w:tcBorders>
              <w:top w:val="single" w:sz="8" w:space="0" w:color="000000"/>
              <w:left w:val="single" w:sz="8" w:space="0" w:color="000000"/>
              <w:bottom w:val="single" w:sz="8" w:space="0" w:color="000000"/>
            </w:tcBorders>
          </w:tcPr>
          <w:p w14:paraId="64F7B29C" w14:textId="77777777" w:rsidR="00720A9C" w:rsidRPr="004657D0" w:rsidRDefault="00720A9C" w:rsidP="008E712E">
            <w:pPr>
              <w:rPr>
                <w:rFonts w:ascii="標楷體" w:eastAsia="標楷體" w:hAnsi="標楷體"/>
              </w:rPr>
            </w:pPr>
            <w:r w:rsidRPr="00DE7ABE">
              <w:rPr>
                <w:rFonts w:ascii="標楷體" w:eastAsia="標楷體" w:hAnsi="標楷體" w:hint="eastAsia"/>
              </w:rPr>
              <w:t>客戶欲變更應繳日時使用</w:t>
            </w:r>
          </w:p>
        </w:tc>
      </w:tr>
      <w:tr w:rsidR="00720A9C" w:rsidRPr="003972CE" w14:paraId="72D7778A" w14:textId="77777777" w:rsidTr="008E712E">
        <w:trPr>
          <w:trHeight w:val="773"/>
        </w:trPr>
        <w:tc>
          <w:tcPr>
            <w:tcW w:w="1548" w:type="dxa"/>
            <w:tcBorders>
              <w:top w:val="single" w:sz="8" w:space="0" w:color="000000"/>
              <w:bottom w:val="single" w:sz="8" w:space="0" w:color="000000"/>
              <w:right w:val="single" w:sz="8" w:space="0" w:color="000000"/>
            </w:tcBorders>
            <w:shd w:val="clear" w:color="auto" w:fill="F3F3F3"/>
          </w:tcPr>
          <w:p w14:paraId="4DCCA49A" w14:textId="77777777" w:rsidR="00720A9C" w:rsidRPr="003972CE" w:rsidRDefault="00720A9C" w:rsidP="008E712E">
            <w:pPr>
              <w:rPr>
                <w:rFonts w:eastAsia="標楷體"/>
              </w:rPr>
            </w:pPr>
            <w:r w:rsidRPr="003972CE">
              <w:rPr>
                <w:rFonts w:eastAsia="標楷體"/>
              </w:rPr>
              <w:t>基本流程</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3ED3896D" w14:textId="77777777" w:rsidR="00720A9C" w:rsidRDefault="00720A9C" w:rsidP="008E712E">
            <w:pPr>
              <w:rPr>
                <w:rFonts w:ascii="標楷體" w:eastAsia="標楷體" w:hAnsi="標楷體"/>
                <w:color w:val="000000"/>
                <w:szCs w:val="20"/>
                <w:lang w:val="x-none"/>
              </w:rPr>
            </w:pPr>
            <w:r>
              <w:rPr>
                <w:rFonts w:ascii="標楷體" w:eastAsia="標楷體" w:hAnsi="標楷體" w:hint="eastAsia"/>
                <w:color w:val="000000"/>
                <w:szCs w:val="20"/>
                <w:lang w:val="x-none"/>
              </w:rPr>
              <w:t>1</w:t>
            </w:r>
            <w:r>
              <w:rPr>
                <w:rFonts w:ascii="標楷體" w:eastAsia="標楷體" w:hAnsi="標楷體"/>
                <w:color w:val="000000"/>
                <w:szCs w:val="20"/>
                <w:lang w:val="x-none"/>
              </w:rPr>
              <w:t>.</w:t>
            </w:r>
            <w:r w:rsidRPr="00C52F7A">
              <w:rPr>
                <w:rFonts w:ascii="標楷體" w:eastAsia="標楷體" w:hAnsi="標楷體" w:hint="eastAsia"/>
                <w:color w:val="000000"/>
                <w:szCs w:val="20"/>
                <w:lang w:val="x-none"/>
              </w:rPr>
              <w:t>參考「</w:t>
            </w:r>
            <w:r w:rsidRPr="00672042">
              <w:rPr>
                <w:rFonts w:ascii="標楷體" w:eastAsia="標楷體" w:hAnsi="標楷體" w:hint="eastAsia"/>
                <w:color w:val="000000"/>
                <w:szCs w:val="20"/>
                <w:lang w:val="x-none"/>
              </w:rPr>
              <w:t>作業流程.放款作業</w:t>
            </w:r>
            <w:r w:rsidRPr="00C52F7A">
              <w:rPr>
                <w:rFonts w:ascii="標楷體" w:eastAsia="標楷體" w:hAnsi="標楷體" w:hint="eastAsia"/>
                <w:color w:val="000000"/>
                <w:szCs w:val="20"/>
                <w:lang w:val="x-none"/>
              </w:rPr>
              <w:t>」流程</w:t>
            </w:r>
          </w:p>
          <w:p w14:paraId="544C0080" w14:textId="77777777" w:rsidR="00720A9C" w:rsidRDefault="00720A9C" w:rsidP="008E712E">
            <w:pPr>
              <w:ind w:left="235" w:hangingChars="98" w:hanging="235"/>
              <w:rPr>
                <w:rFonts w:ascii="標楷體" w:eastAsia="標楷體" w:hAnsi="標楷體"/>
              </w:rPr>
            </w:pPr>
            <w:r>
              <w:rPr>
                <w:rFonts w:ascii="標楷體" w:eastAsia="標楷體" w:hAnsi="標楷體"/>
                <w:color w:val="000000"/>
                <w:szCs w:val="20"/>
                <w:lang w:val="x-none"/>
              </w:rPr>
              <w:t>2</w:t>
            </w:r>
            <w:r>
              <w:rPr>
                <w:rFonts w:ascii="標楷體" w:eastAsia="標楷體" w:hAnsi="標楷體" w:hint="eastAsia"/>
                <w:color w:val="000000"/>
                <w:szCs w:val="20"/>
                <w:lang w:val="x-none"/>
              </w:rPr>
              <w:t>.</w:t>
            </w:r>
            <w:r>
              <w:rPr>
                <w:rFonts w:ascii="標楷體" w:eastAsia="標楷體" w:hAnsi="標楷體" w:hint="eastAsia"/>
              </w:rPr>
              <w:t>此功能供欲變更應繳日時,試算其應補繳之利息</w:t>
            </w:r>
          </w:p>
          <w:p w14:paraId="02BC098B" w14:textId="77777777" w:rsidR="00720A9C" w:rsidRDefault="00720A9C" w:rsidP="008E712E">
            <w:pPr>
              <w:ind w:left="235" w:hangingChars="98" w:hanging="235"/>
              <w:rPr>
                <w:rFonts w:ascii="標楷體" w:eastAsia="標楷體" w:hAnsi="標楷體"/>
              </w:rPr>
            </w:pPr>
            <w:r>
              <w:rPr>
                <w:rFonts w:ascii="標楷體" w:eastAsia="標楷體" w:hAnsi="標楷體" w:hint="eastAsia"/>
                <w:color w:val="000000"/>
                <w:szCs w:val="20"/>
                <w:lang w:val="x-none"/>
              </w:rPr>
              <w:t>3.</w:t>
            </w:r>
            <w:r>
              <w:rPr>
                <w:rFonts w:ascii="標楷體" w:eastAsia="標楷體" w:hAnsi="標楷體" w:hint="eastAsia"/>
              </w:rPr>
              <w:t>如[撥款序號]未輸入時,擇該額度下每一筆撥款均列入變更試算</w:t>
            </w:r>
          </w:p>
          <w:p w14:paraId="02C6C136" w14:textId="77777777" w:rsidR="00720A9C" w:rsidRDefault="00720A9C" w:rsidP="008E712E">
            <w:pPr>
              <w:ind w:left="235" w:hangingChars="98" w:hanging="235"/>
              <w:rPr>
                <w:rFonts w:eastAsia="標楷體"/>
              </w:rPr>
            </w:pPr>
            <w:r>
              <w:rPr>
                <w:rFonts w:ascii="標楷體" w:eastAsia="標楷體" w:hAnsi="標楷體" w:hint="eastAsia"/>
                <w:color w:val="000000"/>
                <w:szCs w:val="20"/>
              </w:rPr>
              <w:t>4.</w:t>
            </w:r>
            <w:r>
              <w:rPr>
                <w:rFonts w:eastAsia="標楷體" w:hint="eastAsia"/>
              </w:rPr>
              <w:t>有</w:t>
            </w:r>
            <w:r>
              <w:rPr>
                <w:rFonts w:eastAsia="標楷體" w:hint="eastAsia"/>
              </w:rPr>
              <w:t>1</w:t>
            </w:r>
            <w:r>
              <w:rPr>
                <w:rFonts w:eastAsia="標楷體" w:hint="eastAsia"/>
              </w:rPr>
              <w:t>期</w:t>
            </w:r>
            <w:r>
              <w:rPr>
                <w:rFonts w:eastAsia="標楷體" w:hint="eastAsia"/>
              </w:rPr>
              <w:t>(</w:t>
            </w:r>
            <w:r>
              <w:rPr>
                <w:rFonts w:eastAsia="標楷體" w:hint="eastAsia"/>
              </w:rPr>
              <w:t>含</w:t>
            </w:r>
            <w:r>
              <w:rPr>
                <w:rFonts w:eastAsia="標楷體" w:hint="eastAsia"/>
              </w:rPr>
              <w:t>)</w:t>
            </w:r>
            <w:r>
              <w:rPr>
                <w:rFonts w:eastAsia="標楷體" w:hint="eastAsia"/>
              </w:rPr>
              <w:t>以上期款未繳</w:t>
            </w:r>
            <w:r>
              <w:rPr>
                <w:rFonts w:eastAsia="標楷體" w:hint="eastAsia"/>
              </w:rPr>
              <w:t>,</w:t>
            </w:r>
            <w:r>
              <w:rPr>
                <w:rFonts w:eastAsia="標楷體" w:hint="eastAsia"/>
              </w:rPr>
              <w:t>不可變更繳款日</w:t>
            </w:r>
          </w:p>
          <w:p w14:paraId="1DEEF270" w14:textId="77777777" w:rsidR="00720A9C" w:rsidRPr="00B366B0" w:rsidRDefault="00720A9C" w:rsidP="008E712E">
            <w:pPr>
              <w:ind w:left="235" w:hangingChars="98" w:hanging="235"/>
              <w:rPr>
                <w:rFonts w:ascii="標楷體" w:eastAsia="標楷體" w:hAnsi="標楷體"/>
                <w:color w:val="000000"/>
                <w:szCs w:val="20"/>
              </w:rPr>
            </w:pPr>
            <w:r>
              <w:rPr>
                <w:rFonts w:ascii="標楷體" w:eastAsia="標楷體" w:hAnsi="標楷體" w:hint="eastAsia"/>
                <w:color w:val="000000"/>
                <w:szCs w:val="20"/>
              </w:rPr>
              <w:t>5.</w:t>
            </w:r>
            <w:r>
              <w:rPr>
                <w:rFonts w:eastAsia="標楷體" w:hint="eastAsia"/>
              </w:rPr>
              <w:t>變更應繳日需落在上次繳息迄日與下次應繳息日之內</w:t>
            </w:r>
          </w:p>
        </w:tc>
      </w:tr>
      <w:tr w:rsidR="00720A9C" w:rsidRPr="003972CE" w14:paraId="0917C099" w14:textId="77777777" w:rsidTr="008E712E">
        <w:trPr>
          <w:trHeight w:val="321"/>
        </w:trPr>
        <w:tc>
          <w:tcPr>
            <w:tcW w:w="1548" w:type="dxa"/>
            <w:tcBorders>
              <w:top w:val="single" w:sz="8" w:space="0" w:color="000000"/>
              <w:bottom w:val="single" w:sz="8" w:space="0" w:color="000000"/>
              <w:right w:val="single" w:sz="8" w:space="0" w:color="000000"/>
            </w:tcBorders>
            <w:shd w:val="clear" w:color="auto" w:fill="F3F3F3"/>
          </w:tcPr>
          <w:p w14:paraId="4F11DEEB" w14:textId="77777777" w:rsidR="00720A9C" w:rsidRPr="003972CE" w:rsidRDefault="00720A9C" w:rsidP="008E712E">
            <w:pPr>
              <w:rPr>
                <w:rFonts w:eastAsia="標楷體"/>
              </w:rPr>
            </w:pPr>
            <w:r w:rsidRPr="003972CE">
              <w:rPr>
                <w:rFonts w:eastAsia="標楷體"/>
              </w:rPr>
              <w:t>選用流程</w:t>
            </w:r>
          </w:p>
        </w:tc>
        <w:tc>
          <w:tcPr>
            <w:tcW w:w="6318" w:type="dxa"/>
            <w:tcBorders>
              <w:top w:val="single" w:sz="8" w:space="0" w:color="000000"/>
              <w:left w:val="single" w:sz="8" w:space="0" w:color="000000"/>
              <w:bottom w:val="single" w:sz="8" w:space="0" w:color="000000"/>
            </w:tcBorders>
          </w:tcPr>
          <w:p w14:paraId="7BA1CBE3" w14:textId="77777777" w:rsidR="00720A9C" w:rsidRPr="00C52F7A" w:rsidRDefault="00720A9C" w:rsidP="008E712E">
            <w:pPr>
              <w:rPr>
                <w:rFonts w:ascii="標楷體" w:eastAsia="標楷體" w:hAnsi="標楷體"/>
              </w:rPr>
            </w:pPr>
          </w:p>
        </w:tc>
      </w:tr>
      <w:tr w:rsidR="00720A9C" w:rsidRPr="003972CE" w14:paraId="33C6A18F" w14:textId="77777777" w:rsidTr="008E712E">
        <w:trPr>
          <w:trHeight w:val="1311"/>
        </w:trPr>
        <w:tc>
          <w:tcPr>
            <w:tcW w:w="1548" w:type="dxa"/>
            <w:tcBorders>
              <w:top w:val="single" w:sz="8" w:space="0" w:color="000000"/>
              <w:bottom w:val="single" w:sz="8" w:space="0" w:color="000000"/>
              <w:right w:val="single" w:sz="8" w:space="0" w:color="000000"/>
            </w:tcBorders>
            <w:shd w:val="clear" w:color="auto" w:fill="F3F3F3"/>
          </w:tcPr>
          <w:p w14:paraId="6F446E3E" w14:textId="77777777" w:rsidR="00720A9C" w:rsidRPr="003972CE" w:rsidRDefault="00720A9C" w:rsidP="008E712E">
            <w:pPr>
              <w:rPr>
                <w:rFonts w:eastAsia="標楷體"/>
              </w:rPr>
            </w:pPr>
            <w:r w:rsidRPr="003972CE">
              <w:rPr>
                <w:rFonts w:eastAsia="標楷體"/>
              </w:rPr>
              <w:t>例外流程</w:t>
            </w:r>
          </w:p>
        </w:tc>
        <w:tc>
          <w:tcPr>
            <w:tcW w:w="6318" w:type="dxa"/>
            <w:tcBorders>
              <w:top w:val="single" w:sz="8" w:space="0" w:color="000000"/>
              <w:left w:val="single" w:sz="8" w:space="0" w:color="000000"/>
              <w:bottom w:val="single" w:sz="8" w:space="0" w:color="000000"/>
            </w:tcBorders>
          </w:tcPr>
          <w:p w14:paraId="2F46375C" w14:textId="77777777" w:rsidR="00720A9C" w:rsidRPr="003972CE" w:rsidRDefault="00720A9C" w:rsidP="008E712E">
            <w:pPr>
              <w:rPr>
                <w:rFonts w:eastAsia="標楷體"/>
              </w:rPr>
            </w:pPr>
          </w:p>
        </w:tc>
      </w:tr>
      <w:tr w:rsidR="00720A9C" w:rsidRPr="003972CE" w14:paraId="2B0973D5" w14:textId="77777777" w:rsidTr="008E712E">
        <w:trPr>
          <w:trHeight w:val="278"/>
        </w:trPr>
        <w:tc>
          <w:tcPr>
            <w:tcW w:w="1548" w:type="dxa"/>
            <w:tcBorders>
              <w:top w:val="single" w:sz="8" w:space="0" w:color="000000"/>
              <w:bottom w:val="single" w:sz="8" w:space="0" w:color="000000"/>
              <w:right w:val="single" w:sz="8" w:space="0" w:color="000000"/>
            </w:tcBorders>
            <w:shd w:val="clear" w:color="auto" w:fill="F3F3F3"/>
          </w:tcPr>
          <w:p w14:paraId="6630BC52" w14:textId="77777777" w:rsidR="00720A9C" w:rsidRPr="003972CE" w:rsidRDefault="00720A9C" w:rsidP="008E712E">
            <w:pPr>
              <w:rPr>
                <w:rFonts w:eastAsia="標楷體"/>
              </w:rPr>
            </w:pPr>
            <w:r w:rsidRPr="003972CE">
              <w:rPr>
                <w:rFonts w:eastAsia="標楷體"/>
              </w:rPr>
              <w:t>執行後狀況</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76B579AA" w14:textId="77777777" w:rsidR="00720A9C" w:rsidRPr="003972CE" w:rsidRDefault="00720A9C" w:rsidP="008E712E">
            <w:pPr>
              <w:rPr>
                <w:rFonts w:eastAsia="標楷體"/>
              </w:rPr>
            </w:pPr>
          </w:p>
        </w:tc>
      </w:tr>
      <w:tr w:rsidR="00720A9C" w:rsidRPr="003972CE" w14:paraId="3AEF1996" w14:textId="77777777" w:rsidTr="008E712E">
        <w:trPr>
          <w:trHeight w:val="358"/>
        </w:trPr>
        <w:tc>
          <w:tcPr>
            <w:tcW w:w="1548" w:type="dxa"/>
            <w:tcBorders>
              <w:top w:val="single" w:sz="8" w:space="0" w:color="000000"/>
              <w:bottom w:val="single" w:sz="8" w:space="0" w:color="000000"/>
              <w:right w:val="single" w:sz="8" w:space="0" w:color="000000"/>
            </w:tcBorders>
            <w:shd w:val="clear" w:color="auto" w:fill="F3F3F3"/>
          </w:tcPr>
          <w:p w14:paraId="24AD7CA3" w14:textId="77777777" w:rsidR="00720A9C" w:rsidRPr="003972CE" w:rsidRDefault="00720A9C" w:rsidP="008E712E">
            <w:pPr>
              <w:rPr>
                <w:rFonts w:eastAsia="標楷體"/>
              </w:rPr>
            </w:pPr>
            <w:r w:rsidRPr="003972CE">
              <w:rPr>
                <w:rFonts w:eastAsia="標楷體"/>
              </w:rPr>
              <w:t>特別需求</w:t>
            </w:r>
          </w:p>
        </w:tc>
        <w:tc>
          <w:tcPr>
            <w:tcW w:w="6318" w:type="dxa"/>
            <w:tcBorders>
              <w:top w:val="single" w:sz="8" w:space="0" w:color="000000"/>
              <w:left w:val="single" w:sz="8" w:space="0" w:color="000000"/>
              <w:bottom w:val="single" w:sz="8" w:space="0" w:color="000000"/>
            </w:tcBorders>
          </w:tcPr>
          <w:p w14:paraId="2E932CEB" w14:textId="77777777" w:rsidR="00720A9C" w:rsidRPr="000B53D8" w:rsidRDefault="00720A9C" w:rsidP="008E712E">
            <w:pPr>
              <w:rPr>
                <w:rFonts w:ascii="標楷體" w:eastAsia="標楷體" w:hAnsi="標楷體"/>
              </w:rPr>
            </w:pPr>
            <w:r w:rsidRPr="000B53D8">
              <w:rPr>
                <w:rFonts w:ascii="標楷體" w:eastAsia="標楷體" w:hAnsi="標楷體" w:hint="eastAsia"/>
              </w:rPr>
              <w:t>1.使用共用元件</w:t>
            </w:r>
            <w:r w:rsidRPr="00B366B0">
              <w:rPr>
                <w:rFonts w:ascii="標楷體" w:eastAsia="標楷體" w:hAnsi="標楷體"/>
              </w:rPr>
              <w:t>LoanCom</w:t>
            </w:r>
          </w:p>
          <w:p w14:paraId="5F2EF395" w14:textId="77777777" w:rsidR="00720A9C" w:rsidRPr="000B53D8" w:rsidRDefault="00720A9C" w:rsidP="008E712E">
            <w:pPr>
              <w:rPr>
                <w:rFonts w:ascii="標楷體" w:eastAsia="標楷體" w:hAnsi="標楷體"/>
              </w:rPr>
            </w:pPr>
            <w:r w:rsidRPr="000B53D8">
              <w:rPr>
                <w:rFonts w:ascii="標楷體" w:eastAsia="標楷體" w:hAnsi="標楷體" w:hint="eastAsia"/>
              </w:rPr>
              <w:t>2.使用共用元件</w:t>
            </w:r>
            <w:r w:rsidRPr="00B366B0">
              <w:rPr>
                <w:rFonts w:ascii="標楷體" w:eastAsia="標楷體" w:hAnsi="標楷體"/>
              </w:rPr>
              <w:t>LoanDueAmtCom</w:t>
            </w:r>
          </w:p>
          <w:p w14:paraId="1D678B7D" w14:textId="77777777" w:rsidR="003C150D" w:rsidRPr="006C3DAD" w:rsidRDefault="00720A9C" w:rsidP="003C150D">
            <w:pPr>
              <w:rPr>
                <w:rFonts w:ascii="標楷體" w:eastAsia="標楷體" w:hAnsi="標楷體"/>
              </w:rPr>
            </w:pPr>
            <w:r w:rsidRPr="000B53D8">
              <w:rPr>
                <w:rFonts w:ascii="標楷體" w:eastAsia="標楷體" w:hAnsi="標楷體" w:hint="eastAsia"/>
              </w:rPr>
              <w:t>3.使用共用元件</w:t>
            </w:r>
            <w:r w:rsidRPr="000B53D8">
              <w:rPr>
                <w:rFonts w:ascii="標楷體" w:eastAsia="標楷體" w:hAnsi="標楷體"/>
              </w:rPr>
              <w:t>LoanSetRepayIntCom</w:t>
            </w:r>
          </w:p>
          <w:p w14:paraId="285F087D" w14:textId="77777777" w:rsidR="003C150D" w:rsidRPr="006C3DAD" w:rsidRDefault="003C150D" w:rsidP="003C150D">
            <w:pPr>
              <w:rPr>
                <w:rFonts w:ascii="標楷體" w:eastAsia="標楷體" w:hAnsi="標楷體"/>
              </w:rPr>
            </w:pPr>
            <w:r>
              <w:rPr>
                <w:rFonts w:ascii="標楷體" w:eastAsia="標楷體" w:hAnsi="標楷體" w:hint="eastAsia"/>
              </w:rPr>
              <w:t>4.</w:t>
            </w:r>
            <w:r w:rsidRPr="006C3DAD">
              <w:rPr>
                <w:rFonts w:ascii="標楷體" w:eastAsia="標楷體" w:hAnsi="標楷體" w:hint="eastAsia"/>
              </w:rPr>
              <w:t>使用共用元件</w:t>
            </w:r>
            <w:r w:rsidRPr="006C3DAD">
              <w:rPr>
                <w:rFonts w:ascii="標楷體" w:eastAsia="標楷體" w:hAnsi="標楷體"/>
              </w:rPr>
              <w:t>LoanCalcRepayIntCom</w:t>
            </w:r>
            <w:r w:rsidRPr="003C150D">
              <w:rPr>
                <w:rFonts w:ascii="標楷體" w:eastAsia="標楷體" w:hAnsi="標楷體" w:hint="eastAsia"/>
                <w:highlight w:val="yellow"/>
              </w:rPr>
              <w:t>(getRepayInt)</w:t>
            </w:r>
          </w:p>
          <w:p w14:paraId="77F9884E" w14:textId="60D56139" w:rsidR="00720A9C" w:rsidRPr="000B53D8" w:rsidRDefault="003C150D" w:rsidP="003C150D">
            <w:pPr>
              <w:rPr>
                <w:rFonts w:ascii="標楷體" w:eastAsia="標楷體" w:hAnsi="標楷體"/>
              </w:rPr>
            </w:pPr>
            <w:r>
              <w:rPr>
                <w:rFonts w:ascii="標楷體" w:eastAsia="標楷體" w:hAnsi="標楷體" w:hint="eastAsia"/>
              </w:rPr>
              <w:t>5.</w:t>
            </w:r>
            <w:r w:rsidRPr="006C3DAD">
              <w:rPr>
                <w:rFonts w:ascii="標楷體" w:eastAsia="標楷體" w:hAnsi="標楷體" w:hint="eastAsia"/>
              </w:rPr>
              <w:t>使用共用元件</w:t>
            </w:r>
            <w:r w:rsidRPr="006C3DAD">
              <w:rPr>
                <w:rFonts w:ascii="標楷體" w:eastAsia="標楷體" w:hAnsi="標楷體"/>
              </w:rPr>
              <w:t>BaTxCom</w:t>
            </w:r>
            <w:r w:rsidRPr="003C150D">
              <w:rPr>
                <w:rFonts w:ascii="標楷體" w:eastAsia="標楷體" w:hAnsi="標楷體" w:hint="eastAsia"/>
                <w:highlight w:val="yellow"/>
              </w:rPr>
              <w:t>(</w:t>
            </w:r>
            <w:r w:rsidRPr="003C150D">
              <w:rPr>
                <w:rFonts w:ascii="標楷體" w:eastAsia="標楷體" w:hAnsi="標楷體"/>
                <w:highlight w:val="yellow"/>
              </w:rPr>
              <w:t>settingUnPaid</w:t>
            </w:r>
            <w:r w:rsidRPr="003C150D">
              <w:rPr>
                <w:rFonts w:ascii="標楷體" w:eastAsia="標楷體" w:hAnsi="標楷體" w:hint="eastAsia"/>
                <w:highlight w:val="yellow"/>
              </w:rPr>
              <w:t>)</w:t>
            </w:r>
          </w:p>
        </w:tc>
      </w:tr>
      <w:tr w:rsidR="00720A9C" w:rsidRPr="003972CE" w14:paraId="16355308" w14:textId="77777777" w:rsidTr="008E712E">
        <w:trPr>
          <w:trHeight w:val="278"/>
        </w:trPr>
        <w:tc>
          <w:tcPr>
            <w:tcW w:w="1548" w:type="dxa"/>
            <w:tcBorders>
              <w:top w:val="single" w:sz="8" w:space="0" w:color="000000"/>
              <w:bottom w:val="single" w:sz="8" w:space="0" w:color="000000"/>
              <w:right w:val="single" w:sz="8" w:space="0" w:color="000000"/>
            </w:tcBorders>
            <w:shd w:val="clear" w:color="auto" w:fill="F3F3F3"/>
          </w:tcPr>
          <w:p w14:paraId="01B57613" w14:textId="77777777" w:rsidR="00720A9C" w:rsidRPr="003972CE" w:rsidRDefault="00720A9C" w:rsidP="008E712E">
            <w:pPr>
              <w:rPr>
                <w:rFonts w:eastAsia="標楷體"/>
              </w:rPr>
            </w:pPr>
            <w:r w:rsidRPr="003972CE">
              <w:rPr>
                <w:rFonts w:eastAsia="標楷體"/>
              </w:rPr>
              <w:t>參考</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297F5D91" w14:textId="77777777" w:rsidR="00720A9C" w:rsidRPr="003972CE" w:rsidRDefault="00720A9C" w:rsidP="008E712E">
            <w:pPr>
              <w:rPr>
                <w:rFonts w:eastAsia="標楷體"/>
              </w:rPr>
            </w:pPr>
            <w:r w:rsidRPr="00191D83">
              <w:rPr>
                <w:rFonts w:ascii="標楷體" w:eastAsia="標楷體" w:hAnsi="標楷體" w:hint="eastAsia"/>
              </w:rPr>
              <w:t>4.4應繳日變更條件及利息是否先收</w:t>
            </w:r>
          </w:p>
        </w:tc>
      </w:tr>
    </w:tbl>
    <w:p w14:paraId="16BF0BBD" w14:textId="77777777" w:rsidR="00720A9C" w:rsidRDefault="00720A9C" w:rsidP="00720A9C"/>
    <w:p w14:paraId="3A31FD1F" w14:textId="77777777" w:rsidR="00720A9C" w:rsidRPr="005F1722" w:rsidRDefault="00720A9C" w:rsidP="00720A9C">
      <w:pPr>
        <w:pStyle w:val="af8"/>
        <w:numPr>
          <w:ilvl w:val="0"/>
          <w:numId w:val="3"/>
        </w:numPr>
      </w:pPr>
      <w:r>
        <w:rPr>
          <w:rFonts w:hint="eastAsia"/>
        </w:rPr>
        <w:t>Ta</w:t>
      </w:r>
      <w:r>
        <w:t>ble List</w:t>
      </w:r>
      <w:r w:rsidRPr="005F1722">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720A9C" w:rsidRPr="0022279A" w14:paraId="7BE190C9" w14:textId="77777777" w:rsidTr="008E712E">
        <w:tc>
          <w:tcPr>
            <w:tcW w:w="851" w:type="dxa"/>
            <w:shd w:val="clear" w:color="auto" w:fill="D9D9D9"/>
          </w:tcPr>
          <w:p w14:paraId="2AC84F3A" w14:textId="77777777" w:rsidR="00720A9C" w:rsidRPr="004F7CA5" w:rsidRDefault="00720A9C" w:rsidP="008E712E">
            <w:pPr>
              <w:jc w:val="center"/>
              <w:rPr>
                <w:rFonts w:ascii="標楷體" w:eastAsia="標楷體" w:hAnsi="標楷體"/>
              </w:rPr>
            </w:pPr>
            <w:r w:rsidRPr="004F7CA5">
              <w:rPr>
                <w:rFonts w:ascii="標楷體" w:eastAsia="標楷體" w:hAnsi="標楷體" w:hint="eastAsia"/>
                <w:lang w:eastAsia="zh-HK"/>
              </w:rPr>
              <w:t>序號</w:t>
            </w:r>
          </w:p>
        </w:tc>
        <w:tc>
          <w:tcPr>
            <w:tcW w:w="3118" w:type="dxa"/>
            <w:shd w:val="clear" w:color="auto" w:fill="D9D9D9"/>
          </w:tcPr>
          <w:p w14:paraId="61942A0D" w14:textId="77777777" w:rsidR="00720A9C" w:rsidRPr="004F7CA5" w:rsidRDefault="00720A9C" w:rsidP="008E712E">
            <w:pPr>
              <w:jc w:val="center"/>
              <w:rPr>
                <w:rFonts w:ascii="標楷體" w:eastAsia="標楷體" w:hAnsi="標楷體"/>
              </w:rPr>
            </w:pPr>
            <w:r w:rsidRPr="004F7CA5">
              <w:rPr>
                <w:rFonts w:ascii="標楷體" w:eastAsia="標楷體" w:hAnsi="標楷體" w:hint="eastAsia"/>
                <w:lang w:eastAsia="zh-HK"/>
              </w:rPr>
              <w:t>名稱</w:t>
            </w:r>
          </w:p>
        </w:tc>
        <w:tc>
          <w:tcPr>
            <w:tcW w:w="3828" w:type="dxa"/>
            <w:shd w:val="clear" w:color="auto" w:fill="D9D9D9"/>
          </w:tcPr>
          <w:p w14:paraId="0C1E2797" w14:textId="77777777" w:rsidR="00720A9C" w:rsidRPr="004F7CA5" w:rsidRDefault="00720A9C" w:rsidP="008E712E">
            <w:pPr>
              <w:jc w:val="center"/>
              <w:rPr>
                <w:rFonts w:ascii="標楷體" w:eastAsia="標楷體" w:hAnsi="標楷體"/>
              </w:rPr>
            </w:pPr>
            <w:r w:rsidRPr="004F7CA5">
              <w:rPr>
                <w:rFonts w:ascii="標楷體" w:eastAsia="標楷體" w:hAnsi="標楷體" w:hint="eastAsia"/>
                <w:lang w:eastAsia="zh-HK"/>
              </w:rPr>
              <w:t>說明</w:t>
            </w:r>
          </w:p>
        </w:tc>
      </w:tr>
      <w:tr w:rsidR="00720A9C" w:rsidRPr="0022279A" w14:paraId="0172E4F7" w14:textId="77777777" w:rsidTr="008E712E">
        <w:tc>
          <w:tcPr>
            <w:tcW w:w="851" w:type="dxa"/>
            <w:shd w:val="clear" w:color="auto" w:fill="auto"/>
          </w:tcPr>
          <w:p w14:paraId="177C736C" w14:textId="77777777" w:rsidR="00720A9C" w:rsidRPr="004F7CA5" w:rsidRDefault="00720A9C" w:rsidP="008E712E">
            <w:pPr>
              <w:jc w:val="center"/>
              <w:rPr>
                <w:rFonts w:ascii="標楷體" w:eastAsia="標楷體" w:hAnsi="標楷體"/>
              </w:rPr>
            </w:pPr>
            <w:r>
              <w:rPr>
                <w:rFonts w:ascii="標楷體" w:eastAsia="標楷體" w:hAnsi="標楷體" w:hint="eastAsia"/>
              </w:rPr>
              <w:t>1</w:t>
            </w:r>
          </w:p>
        </w:tc>
        <w:tc>
          <w:tcPr>
            <w:tcW w:w="3118" w:type="dxa"/>
            <w:shd w:val="clear" w:color="auto" w:fill="auto"/>
          </w:tcPr>
          <w:p w14:paraId="1C64A837" w14:textId="77777777" w:rsidR="00720A9C" w:rsidRPr="004F7CA5" w:rsidRDefault="00720A9C" w:rsidP="008E712E">
            <w:pPr>
              <w:rPr>
                <w:rFonts w:ascii="標楷體" w:eastAsia="標楷體" w:hAnsi="標楷體"/>
              </w:rPr>
            </w:pPr>
            <w:r>
              <w:rPr>
                <w:rFonts w:ascii="標楷體" w:eastAsia="標楷體" w:hAnsi="標楷體" w:hint="eastAsia"/>
              </w:rPr>
              <w:t>LoanBorMain</w:t>
            </w:r>
          </w:p>
        </w:tc>
        <w:tc>
          <w:tcPr>
            <w:tcW w:w="3828" w:type="dxa"/>
            <w:shd w:val="clear" w:color="auto" w:fill="auto"/>
          </w:tcPr>
          <w:p w14:paraId="5C95FF60" w14:textId="77777777" w:rsidR="00720A9C" w:rsidRPr="004F7CA5" w:rsidRDefault="00720A9C" w:rsidP="008E712E">
            <w:pPr>
              <w:rPr>
                <w:rFonts w:ascii="標楷體" w:eastAsia="標楷體" w:hAnsi="標楷體"/>
              </w:rPr>
            </w:pPr>
            <w:r>
              <w:rPr>
                <w:rFonts w:ascii="標楷體" w:eastAsia="標楷體" w:hAnsi="標楷體" w:hint="eastAsia"/>
              </w:rPr>
              <w:t>放款主檔</w:t>
            </w:r>
          </w:p>
        </w:tc>
      </w:tr>
      <w:tr w:rsidR="00720A9C" w:rsidRPr="0022279A" w14:paraId="5333B41D" w14:textId="77777777" w:rsidTr="008E712E">
        <w:tc>
          <w:tcPr>
            <w:tcW w:w="851" w:type="dxa"/>
            <w:shd w:val="clear" w:color="auto" w:fill="auto"/>
          </w:tcPr>
          <w:p w14:paraId="2FC6781A" w14:textId="77777777" w:rsidR="00720A9C" w:rsidRDefault="00720A9C" w:rsidP="008E712E">
            <w:pPr>
              <w:jc w:val="center"/>
              <w:rPr>
                <w:rFonts w:ascii="標楷體" w:eastAsia="標楷體" w:hAnsi="標楷體"/>
              </w:rPr>
            </w:pPr>
            <w:r>
              <w:rPr>
                <w:rFonts w:ascii="標楷體" w:eastAsia="標楷體" w:hAnsi="標楷體" w:hint="eastAsia"/>
              </w:rPr>
              <w:t>2</w:t>
            </w:r>
          </w:p>
        </w:tc>
        <w:tc>
          <w:tcPr>
            <w:tcW w:w="3118" w:type="dxa"/>
            <w:shd w:val="clear" w:color="auto" w:fill="auto"/>
          </w:tcPr>
          <w:p w14:paraId="6BFA42E7" w14:textId="77777777" w:rsidR="00720A9C" w:rsidRDefault="00720A9C" w:rsidP="008E712E">
            <w:pPr>
              <w:rPr>
                <w:rFonts w:ascii="標楷體" w:eastAsia="標楷體" w:hAnsi="標楷體"/>
              </w:rPr>
            </w:pPr>
            <w:r>
              <w:rPr>
                <w:rFonts w:ascii="標楷體" w:eastAsia="標楷體" w:hAnsi="標楷體" w:hint="eastAsia"/>
              </w:rPr>
              <w:t>C</w:t>
            </w:r>
            <w:r>
              <w:rPr>
                <w:rFonts w:ascii="標楷體" w:eastAsia="標楷體" w:hAnsi="標楷體"/>
              </w:rPr>
              <w:t>ustMain</w:t>
            </w:r>
          </w:p>
        </w:tc>
        <w:tc>
          <w:tcPr>
            <w:tcW w:w="3828" w:type="dxa"/>
            <w:shd w:val="clear" w:color="auto" w:fill="auto"/>
          </w:tcPr>
          <w:p w14:paraId="7AE58BDE" w14:textId="77777777" w:rsidR="00720A9C" w:rsidRDefault="00720A9C" w:rsidP="008E712E">
            <w:pPr>
              <w:rPr>
                <w:rFonts w:ascii="標楷體" w:eastAsia="標楷體" w:hAnsi="標楷體"/>
              </w:rPr>
            </w:pPr>
            <w:r>
              <w:rPr>
                <w:rFonts w:ascii="標楷體" w:eastAsia="標楷體" w:hAnsi="標楷體" w:hint="eastAsia"/>
              </w:rPr>
              <w:t>客戶主檔</w:t>
            </w:r>
          </w:p>
        </w:tc>
      </w:tr>
      <w:tr w:rsidR="00720A9C" w:rsidRPr="0022279A" w14:paraId="4CFF99DA" w14:textId="77777777" w:rsidTr="008E712E">
        <w:tc>
          <w:tcPr>
            <w:tcW w:w="851" w:type="dxa"/>
            <w:shd w:val="clear" w:color="auto" w:fill="auto"/>
          </w:tcPr>
          <w:p w14:paraId="0191AF1B" w14:textId="77777777" w:rsidR="00720A9C" w:rsidRDefault="00720A9C" w:rsidP="008E712E">
            <w:pPr>
              <w:jc w:val="center"/>
              <w:rPr>
                <w:rFonts w:ascii="標楷體" w:eastAsia="標楷體" w:hAnsi="標楷體"/>
              </w:rPr>
            </w:pPr>
            <w:r>
              <w:rPr>
                <w:rFonts w:ascii="標楷體" w:eastAsia="標楷體" w:hAnsi="標楷體" w:hint="eastAsia"/>
              </w:rPr>
              <w:t>3</w:t>
            </w:r>
          </w:p>
        </w:tc>
        <w:tc>
          <w:tcPr>
            <w:tcW w:w="3118" w:type="dxa"/>
            <w:shd w:val="clear" w:color="auto" w:fill="auto"/>
          </w:tcPr>
          <w:p w14:paraId="4CF747DE" w14:textId="77777777" w:rsidR="00720A9C" w:rsidRDefault="00720A9C" w:rsidP="008E712E">
            <w:pPr>
              <w:rPr>
                <w:rFonts w:ascii="標楷體" w:eastAsia="標楷體" w:hAnsi="標楷體"/>
              </w:rPr>
            </w:pPr>
            <w:r>
              <w:rPr>
                <w:rFonts w:ascii="標楷體" w:eastAsia="標楷體" w:hAnsi="標楷體" w:hint="eastAsia"/>
              </w:rPr>
              <w:t>F</w:t>
            </w:r>
            <w:r>
              <w:rPr>
                <w:rFonts w:ascii="標楷體" w:eastAsia="標楷體" w:hAnsi="標楷體"/>
              </w:rPr>
              <w:t>acMain</w:t>
            </w:r>
          </w:p>
        </w:tc>
        <w:tc>
          <w:tcPr>
            <w:tcW w:w="3828" w:type="dxa"/>
            <w:shd w:val="clear" w:color="auto" w:fill="auto"/>
          </w:tcPr>
          <w:p w14:paraId="458CFE2B" w14:textId="77777777" w:rsidR="00720A9C" w:rsidRDefault="00720A9C" w:rsidP="008E712E">
            <w:pPr>
              <w:rPr>
                <w:rFonts w:ascii="標楷體" w:eastAsia="標楷體" w:hAnsi="標楷體"/>
              </w:rPr>
            </w:pPr>
            <w:r>
              <w:rPr>
                <w:rFonts w:ascii="標楷體" w:eastAsia="標楷體" w:hAnsi="標楷體" w:hint="eastAsia"/>
              </w:rPr>
              <w:t>額度主檔</w:t>
            </w:r>
          </w:p>
        </w:tc>
      </w:tr>
    </w:tbl>
    <w:p w14:paraId="04BE1F0F" w14:textId="77777777" w:rsidR="00720A9C" w:rsidRPr="00B366B0" w:rsidRDefault="00720A9C" w:rsidP="00720A9C"/>
    <w:p w14:paraId="0CBA3448" w14:textId="77777777" w:rsidR="00720A9C" w:rsidRDefault="00720A9C" w:rsidP="00720A9C">
      <w:pPr>
        <w:pStyle w:val="af8"/>
        <w:ind w:left="1559" w:firstLine="0"/>
      </w:pPr>
    </w:p>
    <w:p w14:paraId="5E74599D" w14:textId="77777777" w:rsidR="00720A9C" w:rsidRPr="003972CE" w:rsidRDefault="00720A9C" w:rsidP="00720A9C">
      <w:pPr>
        <w:pStyle w:val="af8"/>
        <w:numPr>
          <w:ilvl w:val="0"/>
          <w:numId w:val="3"/>
        </w:numPr>
      </w:pPr>
      <w:r w:rsidRPr="003972CE">
        <w:t>UI畫面</w:t>
      </w:r>
    </w:p>
    <w:p w14:paraId="309EC35D" w14:textId="77777777" w:rsidR="00720A9C" w:rsidRPr="00743962" w:rsidRDefault="00720A9C" w:rsidP="00720A9C">
      <w:pPr>
        <w:pStyle w:val="42"/>
        <w:spacing w:after="48"/>
        <w:ind w:left="1133"/>
        <w:rPr>
          <w:rFonts w:hAnsi="標楷體"/>
        </w:rPr>
      </w:pPr>
      <w:r w:rsidRPr="00743962">
        <w:rPr>
          <w:rFonts w:hAnsi="標楷體" w:hint="eastAsia"/>
        </w:rPr>
        <w:t>輸入畫面：</w:t>
      </w:r>
    </w:p>
    <w:p w14:paraId="55B98CC4" w14:textId="5106B643" w:rsidR="00720A9C" w:rsidRDefault="007D1448" w:rsidP="00720A9C">
      <w:pPr>
        <w:pStyle w:val="42"/>
        <w:spacing w:after="48"/>
        <w:ind w:leftChars="0" w:left="0"/>
        <w:rPr>
          <w:noProof/>
        </w:rPr>
      </w:pPr>
      <w:r w:rsidRPr="00E650E9">
        <w:rPr>
          <w:noProof/>
        </w:rPr>
        <w:lastRenderedPageBreak/>
        <w:drawing>
          <wp:inline distT="0" distB="0" distL="0" distR="0" wp14:anchorId="0D4B8BE8" wp14:editId="03D3022A">
            <wp:extent cx="6483350" cy="3270250"/>
            <wp:effectExtent l="0" t="0" r="0" b="0"/>
            <wp:docPr id="20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6483350" cy="3270250"/>
                    </a:xfrm>
                    <a:prstGeom prst="rect">
                      <a:avLst/>
                    </a:prstGeom>
                    <a:noFill/>
                    <a:ln>
                      <a:noFill/>
                    </a:ln>
                  </pic:spPr>
                </pic:pic>
              </a:graphicData>
            </a:graphic>
          </wp:inline>
        </w:drawing>
      </w:r>
    </w:p>
    <w:p w14:paraId="4A5A2E11" w14:textId="77777777" w:rsidR="00720A9C" w:rsidRDefault="00720A9C" w:rsidP="00720A9C">
      <w:pPr>
        <w:pStyle w:val="42"/>
        <w:spacing w:after="48"/>
        <w:ind w:leftChars="0" w:left="0"/>
        <w:rPr>
          <w:noProof/>
        </w:rPr>
      </w:pPr>
    </w:p>
    <w:p w14:paraId="00A62D7A" w14:textId="77777777" w:rsidR="00720A9C" w:rsidRDefault="00720A9C" w:rsidP="00720A9C">
      <w:pPr>
        <w:pStyle w:val="af8"/>
        <w:numPr>
          <w:ilvl w:val="0"/>
          <w:numId w:val="3"/>
        </w:numPr>
      </w:pPr>
      <w:r>
        <w:t>輸入畫面</w:t>
      </w:r>
      <w:r>
        <w:rPr>
          <w:rFonts w:hint="eastAsia"/>
          <w:lang w:eastAsia="zh-HK"/>
        </w:rPr>
        <w:t>按鈕</w:t>
      </w:r>
      <w:r>
        <w:t>說明</w:t>
      </w:r>
    </w:p>
    <w:p w14:paraId="022B58FF" w14:textId="77777777" w:rsidR="00720A9C" w:rsidRPr="00F5236F" w:rsidRDefault="00720A9C" w:rsidP="00720A9C"/>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1"/>
        <w:gridCol w:w="6985"/>
      </w:tblGrid>
      <w:tr w:rsidR="00720A9C" w:rsidRPr="00F5236F" w14:paraId="03492FC5" w14:textId="77777777" w:rsidTr="008E712E">
        <w:tc>
          <w:tcPr>
            <w:tcW w:w="851" w:type="dxa"/>
            <w:shd w:val="clear" w:color="auto" w:fill="D9D9D9"/>
          </w:tcPr>
          <w:p w14:paraId="5401E08A" w14:textId="77777777" w:rsidR="00720A9C" w:rsidRPr="00D61809" w:rsidRDefault="00720A9C" w:rsidP="008E712E">
            <w:pPr>
              <w:jc w:val="center"/>
              <w:rPr>
                <w:rFonts w:ascii="標楷體" w:eastAsia="標楷體" w:hAnsi="標楷體"/>
              </w:rPr>
            </w:pPr>
            <w:r w:rsidRPr="00D61809">
              <w:rPr>
                <w:rFonts w:ascii="標楷體" w:eastAsia="標楷體" w:hAnsi="標楷體" w:hint="eastAsia"/>
                <w:lang w:eastAsia="zh-HK"/>
              </w:rPr>
              <w:t>序號</w:t>
            </w:r>
          </w:p>
        </w:tc>
        <w:tc>
          <w:tcPr>
            <w:tcW w:w="2126" w:type="dxa"/>
            <w:shd w:val="clear" w:color="auto" w:fill="D9D9D9"/>
          </w:tcPr>
          <w:p w14:paraId="670FF26C" w14:textId="77777777" w:rsidR="00720A9C" w:rsidRPr="00D61809" w:rsidRDefault="00720A9C" w:rsidP="008E712E">
            <w:pPr>
              <w:jc w:val="center"/>
              <w:rPr>
                <w:rFonts w:ascii="標楷體" w:eastAsia="標楷體" w:hAnsi="標楷體"/>
              </w:rPr>
            </w:pPr>
            <w:r w:rsidRPr="00D61809">
              <w:rPr>
                <w:rFonts w:ascii="標楷體" w:eastAsia="標楷體" w:hAnsi="標楷體" w:hint="eastAsia"/>
                <w:lang w:eastAsia="zh-HK"/>
              </w:rPr>
              <w:t>按鈕名稱</w:t>
            </w:r>
          </w:p>
        </w:tc>
        <w:tc>
          <w:tcPr>
            <w:tcW w:w="7033" w:type="dxa"/>
            <w:shd w:val="clear" w:color="auto" w:fill="D9D9D9"/>
          </w:tcPr>
          <w:p w14:paraId="69D3F41F" w14:textId="77777777" w:rsidR="00720A9C" w:rsidRPr="00D61809" w:rsidRDefault="00720A9C" w:rsidP="008E712E">
            <w:pPr>
              <w:jc w:val="center"/>
              <w:rPr>
                <w:rFonts w:ascii="標楷體" w:eastAsia="標楷體" w:hAnsi="標楷體"/>
              </w:rPr>
            </w:pPr>
            <w:r w:rsidRPr="00D61809">
              <w:rPr>
                <w:rFonts w:ascii="標楷體" w:eastAsia="標楷體" w:hAnsi="標楷體" w:hint="eastAsia"/>
                <w:lang w:eastAsia="zh-HK"/>
              </w:rPr>
              <w:t>功能說明</w:t>
            </w:r>
          </w:p>
        </w:tc>
      </w:tr>
      <w:tr w:rsidR="00720A9C" w:rsidRPr="00EF520F" w14:paraId="78B2E059" w14:textId="77777777" w:rsidTr="008E712E">
        <w:tc>
          <w:tcPr>
            <w:tcW w:w="851" w:type="dxa"/>
            <w:shd w:val="clear" w:color="auto" w:fill="auto"/>
          </w:tcPr>
          <w:p w14:paraId="29BA3843" w14:textId="77777777" w:rsidR="00720A9C" w:rsidRPr="00D61809" w:rsidRDefault="00720A9C" w:rsidP="008E712E">
            <w:pPr>
              <w:jc w:val="center"/>
              <w:rPr>
                <w:rFonts w:ascii="標楷體" w:eastAsia="標楷體" w:hAnsi="標楷體"/>
              </w:rPr>
            </w:pPr>
            <w:r w:rsidRPr="00D61809">
              <w:rPr>
                <w:rFonts w:ascii="標楷體" w:eastAsia="標楷體" w:hAnsi="標楷體" w:hint="eastAsia"/>
              </w:rPr>
              <w:t>1</w:t>
            </w:r>
          </w:p>
        </w:tc>
        <w:tc>
          <w:tcPr>
            <w:tcW w:w="2126" w:type="dxa"/>
            <w:shd w:val="clear" w:color="auto" w:fill="auto"/>
          </w:tcPr>
          <w:p w14:paraId="680D35CF" w14:textId="77777777" w:rsidR="00720A9C" w:rsidRPr="00D61809" w:rsidRDefault="00720A9C" w:rsidP="008E712E">
            <w:pPr>
              <w:rPr>
                <w:rFonts w:ascii="標楷體" w:eastAsia="標楷體" w:hAnsi="標楷體"/>
              </w:rPr>
            </w:pPr>
            <w:r>
              <w:rPr>
                <w:rFonts w:ascii="標楷體" w:eastAsia="標楷體" w:hAnsi="標楷體" w:hint="eastAsia"/>
              </w:rPr>
              <w:t>查詢</w:t>
            </w:r>
          </w:p>
        </w:tc>
        <w:tc>
          <w:tcPr>
            <w:tcW w:w="7033" w:type="dxa"/>
            <w:shd w:val="clear" w:color="auto" w:fill="auto"/>
          </w:tcPr>
          <w:p w14:paraId="5DD64461" w14:textId="77777777" w:rsidR="00720A9C" w:rsidRDefault="00720A9C" w:rsidP="008E712E">
            <w:pPr>
              <w:rPr>
                <w:rFonts w:ascii="標楷體" w:eastAsia="標楷體" w:hAnsi="標楷體"/>
                <w:shd w:val="pct15" w:color="auto" w:fill="FFFFFF"/>
              </w:rPr>
            </w:pPr>
            <w:r w:rsidRPr="00554A02">
              <w:rPr>
                <w:rFonts w:ascii="標楷體" w:eastAsia="標楷體" w:hAnsi="標楷體" w:hint="eastAsia"/>
                <w:shd w:val="pct15" w:color="auto" w:fill="FFFFFF"/>
              </w:rPr>
              <w:t>&lt;&lt;檢查說明&gt;&gt;</w:t>
            </w:r>
          </w:p>
          <w:p w14:paraId="000A1296" w14:textId="77777777" w:rsidR="00720A9C" w:rsidRDefault="00720A9C" w:rsidP="008E712E">
            <w:pPr>
              <w:rPr>
                <w:rFonts w:ascii="標楷體" w:eastAsia="標楷體" w:hAnsi="標楷體"/>
              </w:rPr>
            </w:pPr>
            <w:r>
              <w:rPr>
                <w:rFonts w:ascii="標楷體" w:eastAsia="標楷體" w:hAnsi="標楷體" w:hint="eastAsia"/>
              </w:rPr>
              <w:t>1.檢核此客戶是否存在放款主檔,若不存在顯示錯誤訊息:</w:t>
            </w:r>
            <w:r>
              <w:rPr>
                <w:rFonts w:ascii="標楷體" w:eastAsia="標楷體" w:hAnsi="標楷體"/>
              </w:rPr>
              <w:t>”</w:t>
            </w:r>
            <w:r w:rsidRPr="006C3DAD">
              <w:rPr>
                <w:rFonts w:ascii="標楷體" w:eastAsia="標楷體" w:hAnsi="標楷體"/>
              </w:rPr>
              <w:t>E0001,查詢資料不存在</w:t>
            </w:r>
            <w:r w:rsidRPr="006C3DAD">
              <w:rPr>
                <w:rFonts w:ascii="標楷體" w:eastAsia="標楷體" w:hAnsi="標楷體" w:hint="eastAsia"/>
              </w:rPr>
              <w:t>(</w:t>
            </w:r>
            <w:r w:rsidRPr="006C3DAD">
              <w:rPr>
                <w:rFonts w:ascii="標楷體" w:eastAsia="標楷體" w:hAnsi="標楷體"/>
              </w:rPr>
              <w:t>放款主檔</w:t>
            </w:r>
            <w:r w:rsidRPr="006C3DAD">
              <w:rPr>
                <w:rFonts w:ascii="標楷體" w:eastAsia="標楷體" w:hAnsi="標楷體" w:hint="eastAsia"/>
              </w:rPr>
              <w:t>)</w:t>
            </w:r>
            <w:r w:rsidRPr="006C3DAD">
              <w:rPr>
                <w:rFonts w:ascii="標楷體" w:eastAsia="標楷體" w:hAnsi="標楷體"/>
              </w:rPr>
              <w:t>”</w:t>
            </w:r>
          </w:p>
          <w:p w14:paraId="1D77B3B3" w14:textId="77777777" w:rsidR="00720A9C" w:rsidRPr="00C6494A" w:rsidRDefault="00720A9C" w:rsidP="008E712E">
            <w:pPr>
              <w:rPr>
                <w:rFonts w:ascii="標楷體" w:eastAsia="標楷體" w:hAnsi="標楷體"/>
              </w:rPr>
            </w:pPr>
            <w:r>
              <w:rPr>
                <w:rFonts w:ascii="標楷體" w:eastAsia="標楷體" w:hAnsi="標楷體" w:hint="eastAsia"/>
              </w:rPr>
              <w:t>2.若查無放款資料,則顯示錯誤訊息:</w:t>
            </w:r>
            <w:r>
              <w:rPr>
                <w:rFonts w:ascii="標楷體" w:eastAsia="標楷體" w:hAnsi="標楷體"/>
              </w:rPr>
              <w:t>”</w:t>
            </w:r>
            <w:r w:rsidRPr="0004342E">
              <w:rPr>
                <w:rFonts w:ascii="標楷體" w:eastAsia="標楷體" w:hAnsi="標楷體"/>
              </w:rPr>
              <w:t>E3070</w:t>
            </w:r>
            <w:r>
              <w:rPr>
                <w:rFonts w:ascii="標楷體" w:eastAsia="標楷體" w:hAnsi="標楷體"/>
              </w:rPr>
              <w:t>,</w:t>
            </w:r>
            <w:r w:rsidRPr="0004342E">
              <w:rPr>
                <w:rFonts w:ascii="標楷體" w:eastAsia="標楷體" w:hAnsi="標楷體"/>
              </w:rPr>
              <w:t>查無可計息的放款資料”</w:t>
            </w:r>
          </w:p>
          <w:p w14:paraId="14359E24" w14:textId="77777777" w:rsidR="00720A9C" w:rsidRPr="00334E65" w:rsidRDefault="00720A9C" w:rsidP="008E712E">
            <w:pPr>
              <w:rPr>
                <w:rFonts w:ascii="標楷體" w:eastAsia="標楷體" w:hAnsi="標楷體"/>
                <w:shd w:val="pct15" w:color="auto" w:fill="FFFFFF"/>
                <w:lang w:eastAsia="zh-HK"/>
              </w:rPr>
            </w:pPr>
            <w:r w:rsidRPr="00554A02">
              <w:rPr>
                <w:rFonts w:ascii="標楷體" w:eastAsia="標楷體" w:hAnsi="標楷體" w:hint="eastAsia"/>
                <w:shd w:val="pct15" w:color="auto" w:fill="FFFFFF"/>
              </w:rPr>
              <w:t>&lt;&lt;</w:t>
            </w:r>
            <w:r w:rsidRPr="00554A02">
              <w:rPr>
                <w:rFonts w:ascii="標楷體" w:eastAsia="標楷體" w:hAnsi="標楷體" w:hint="eastAsia"/>
                <w:shd w:val="pct15" w:color="auto" w:fill="FFFFFF"/>
                <w:lang w:eastAsia="zh-HK"/>
              </w:rPr>
              <w:t>成功處理說明</w:t>
            </w:r>
            <w:r w:rsidRPr="00554A02">
              <w:rPr>
                <w:rFonts w:ascii="標楷體" w:eastAsia="標楷體" w:hAnsi="標楷體" w:hint="eastAsia"/>
                <w:shd w:val="pct15" w:color="auto" w:fill="FFFFFF"/>
              </w:rPr>
              <w:t>&gt;&gt;</w:t>
            </w:r>
          </w:p>
          <w:p w14:paraId="68009076" w14:textId="77777777" w:rsidR="00720A9C" w:rsidRPr="008937D1" w:rsidRDefault="00720A9C" w:rsidP="008E712E">
            <w:pPr>
              <w:rPr>
                <w:rFonts w:ascii="標楷體" w:eastAsia="標楷體" w:hAnsi="標楷體"/>
                <w:lang w:eastAsia="zh-HK"/>
              </w:rPr>
            </w:pPr>
            <w:r>
              <w:rPr>
                <w:rFonts w:ascii="標楷體" w:eastAsia="標楷體" w:hAnsi="標楷體" w:hint="eastAsia"/>
              </w:rPr>
              <w:t>3.依輸入條件顯示試算結果</w:t>
            </w:r>
          </w:p>
        </w:tc>
      </w:tr>
      <w:tr w:rsidR="00720A9C" w:rsidRPr="00F5236F" w14:paraId="2CBDE892" w14:textId="77777777" w:rsidTr="008E712E">
        <w:tc>
          <w:tcPr>
            <w:tcW w:w="851" w:type="dxa"/>
            <w:shd w:val="clear" w:color="auto" w:fill="auto"/>
          </w:tcPr>
          <w:p w14:paraId="01559C3D" w14:textId="77777777" w:rsidR="00720A9C" w:rsidRPr="00D61809" w:rsidRDefault="00720A9C" w:rsidP="008E712E">
            <w:pPr>
              <w:jc w:val="center"/>
              <w:rPr>
                <w:rFonts w:ascii="標楷體" w:eastAsia="標楷體" w:hAnsi="標楷體"/>
              </w:rPr>
            </w:pPr>
            <w:r w:rsidRPr="00D61809">
              <w:rPr>
                <w:rFonts w:ascii="標楷體" w:eastAsia="標楷體" w:hAnsi="標楷體" w:hint="eastAsia"/>
              </w:rPr>
              <w:t>2</w:t>
            </w:r>
          </w:p>
        </w:tc>
        <w:tc>
          <w:tcPr>
            <w:tcW w:w="2126" w:type="dxa"/>
            <w:shd w:val="clear" w:color="auto" w:fill="auto"/>
          </w:tcPr>
          <w:p w14:paraId="4C5784D6" w14:textId="77777777" w:rsidR="00720A9C" w:rsidRPr="00D61809" w:rsidRDefault="00720A9C" w:rsidP="008E712E">
            <w:pPr>
              <w:rPr>
                <w:rFonts w:ascii="標楷體" w:eastAsia="標楷體" w:hAnsi="標楷體"/>
                <w:lang w:eastAsia="zh-HK"/>
              </w:rPr>
            </w:pPr>
            <w:r w:rsidRPr="00D61809">
              <w:rPr>
                <w:rFonts w:ascii="標楷體" w:eastAsia="標楷體" w:hAnsi="標楷體" w:hint="eastAsia"/>
                <w:lang w:eastAsia="zh-HK"/>
              </w:rPr>
              <w:t>離開</w:t>
            </w:r>
          </w:p>
        </w:tc>
        <w:tc>
          <w:tcPr>
            <w:tcW w:w="7033" w:type="dxa"/>
            <w:shd w:val="clear" w:color="auto" w:fill="auto"/>
          </w:tcPr>
          <w:p w14:paraId="548FD3D1" w14:textId="77777777" w:rsidR="00720A9C" w:rsidRPr="008937D1" w:rsidRDefault="00720A9C" w:rsidP="008E712E">
            <w:pPr>
              <w:rPr>
                <w:rFonts w:ascii="標楷體" w:eastAsia="標楷體" w:hAnsi="標楷體"/>
                <w:lang w:eastAsia="zh-HK"/>
              </w:rPr>
            </w:pPr>
            <w:r w:rsidRPr="008937D1">
              <w:rPr>
                <w:rFonts w:ascii="標楷體" w:eastAsia="標楷體" w:hAnsi="標楷體" w:hint="eastAsia"/>
                <w:lang w:eastAsia="zh-HK"/>
              </w:rPr>
              <w:t>關閉此查詢畫面</w:t>
            </w:r>
          </w:p>
        </w:tc>
      </w:tr>
      <w:tr w:rsidR="00720A9C" w:rsidRPr="00F5236F" w14:paraId="2A6F0D18" w14:textId="77777777" w:rsidTr="008E712E">
        <w:tc>
          <w:tcPr>
            <w:tcW w:w="851" w:type="dxa"/>
            <w:tcBorders>
              <w:top w:val="single" w:sz="4" w:space="0" w:color="auto"/>
              <w:left w:val="single" w:sz="4" w:space="0" w:color="auto"/>
              <w:bottom w:val="single" w:sz="4" w:space="0" w:color="auto"/>
              <w:right w:val="single" w:sz="4" w:space="0" w:color="auto"/>
            </w:tcBorders>
            <w:shd w:val="clear" w:color="auto" w:fill="auto"/>
          </w:tcPr>
          <w:p w14:paraId="0C8FF53F" w14:textId="77777777" w:rsidR="00720A9C" w:rsidRPr="004F7CA5" w:rsidRDefault="00720A9C" w:rsidP="008E712E">
            <w:pPr>
              <w:jc w:val="center"/>
              <w:rPr>
                <w:rFonts w:ascii="標楷體" w:eastAsia="標楷體" w:hAnsi="標楷體"/>
              </w:rPr>
            </w:pPr>
            <w:r w:rsidRPr="004F7CA5">
              <w:rPr>
                <w:rFonts w:ascii="標楷體" w:eastAsia="標楷體" w:hAnsi="標楷體" w:hint="eastAsia"/>
              </w:rPr>
              <w:t>3</w:t>
            </w:r>
          </w:p>
        </w:tc>
        <w:tc>
          <w:tcPr>
            <w:tcW w:w="2126" w:type="dxa"/>
            <w:tcBorders>
              <w:top w:val="single" w:sz="4" w:space="0" w:color="auto"/>
              <w:left w:val="single" w:sz="4" w:space="0" w:color="auto"/>
              <w:bottom w:val="single" w:sz="4" w:space="0" w:color="auto"/>
              <w:right w:val="single" w:sz="4" w:space="0" w:color="auto"/>
            </w:tcBorders>
            <w:shd w:val="clear" w:color="auto" w:fill="auto"/>
          </w:tcPr>
          <w:p w14:paraId="09C01AF3" w14:textId="77777777" w:rsidR="00720A9C" w:rsidRPr="004F7CA5" w:rsidRDefault="00720A9C" w:rsidP="008E712E">
            <w:pPr>
              <w:rPr>
                <w:rFonts w:ascii="標楷體" w:eastAsia="標楷體" w:hAnsi="標楷體"/>
                <w:lang w:eastAsia="zh-HK"/>
              </w:rPr>
            </w:pPr>
            <w:r w:rsidRPr="004F7CA5">
              <w:rPr>
                <w:rFonts w:ascii="標楷體" w:eastAsia="標楷體" w:hAnsi="標楷體" w:hint="eastAsia"/>
                <w:lang w:eastAsia="zh-HK"/>
              </w:rPr>
              <w:t>隱藏/顯示</w:t>
            </w:r>
          </w:p>
        </w:tc>
        <w:tc>
          <w:tcPr>
            <w:tcW w:w="7033" w:type="dxa"/>
            <w:tcBorders>
              <w:top w:val="single" w:sz="4" w:space="0" w:color="auto"/>
              <w:left w:val="single" w:sz="4" w:space="0" w:color="auto"/>
              <w:bottom w:val="single" w:sz="4" w:space="0" w:color="auto"/>
              <w:right w:val="single" w:sz="4" w:space="0" w:color="auto"/>
            </w:tcBorders>
            <w:shd w:val="clear" w:color="auto" w:fill="auto"/>
          </w:tcPr>
          <w:p w14:paraId="29D6A46F" w14:textId="77777777" w:rsidR="00720A9C" w:rsidRPr="004F7CA5" w:rsidRDefault="00720A9C" w:rsidP="008E712E">
            <w:pPr>
              <w:rPr>
                <w:rFonts w:ascii="標楷體" w:eastAsia="標楷體" w:hAnsi="標楷體"/>
                <w:lang w:eastAsia="zh-HK"/>
              </w:rPr>
            </w:pPr>
            <w:r w:rsidRPr="004F7CA5">
              <w:rPr>
                <w:rFonts w:ascii="標楷體" w:eastAsia="標楷體" w:hAnsi="標楷體" w:hint="eastAsia"/>
                <w:lang w:eastAsia="zh-HK"/>
              </w:rPr>
              <w:t>輸入條件切換隱藏及顯示</w:t>
            </w:r>
          </w:p>
        </w:tc>
      </w:tr>
    </w:tbl>
    <w:p w14:paraId="0156123C" w14:textId="77777777" w:rsidR="00720A9C" w:rsidRDefault="00720A9C" w:rsidP="00720A9C">
      <w:pPr>
        <w:pStyle w:val="42"/>
        <w:spacing w:after="48"/>
        <w:ind w:leftChars="0" w:left="0"/>
        <w:rPr>
          <w:rFonts w:hAnsi="標楷體"/>
        </w:rPr>
      </w:pPr>
    </w:p>
    <w:p w14:paraId="5E064A55" w14:textId="77777777" w:rsidR="00720A9C" w:rsidRDefault="00720A9C" w:rsidP="00720A9C">
      <w:pPr>
        <w:pStyle w:val="42"/>
        <w:spacing w:after="48"/>
        <w:ind w:leftChars="0" w:left="0"/>
        <w:rPr>
          <w:rFonts w:hAnsi="標楷體"/>
        </w:rPr>
      </w:pPr>
    </w:p>
    <w:p w14:paraId="325E841C" w14:textId="77777777" w:rsidR="00720A9C" w:rsidRPr="00C40A12" w:rsidRDefault="00720A9C" w:rsidP="00720A9C">
      <w:pPr>
        <w:pStyle w:val="af8"/>
        <w:numPr>
          <w:ilvl w:val="0"/>
          <w:numId w:val="3"/>
        </w:numPr>
        <w:rPr>
          <w:rFonts w:hAnsi="Times New Roman"/>
        </w:rPr>
      </w:pPr>
      <w:r>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8"/>
        <w:gridCol w:w="1417"/>
        <w:gridCol w:w="456"/>
        <w:gridCol w:w="778"/>
        <w:gridCol w:w="2465"/>
        <w:gridCol w:w="464"/>
        <w:gridCol w:w="580"/>
        <w:gridCol w:w="3576"/>
      </w:tblGrid>
      <w:tr w:rsidR="00720A9C" w:rsidRPr="00362205" w14:paraId="73EE1C5D" w14:textId="77777777" w:rsidTr="008E712E">
        <w:trPr>
          <w:trHeight w:val="388"/>
          <w:jc w:val="center"/>
        </w:trPr>
        <w:tc>
          <w:tcPr>
            <w:tcW w:w="458" w:type="dxa"/>
            <w:vMerge w:val="restart"/>
            <w:shd w:val="clear" w:color="auto" w:fill="D9D9D9"/>
          </w:tcPr>
          <w:p w14:paraId="6EFEF452" w14:textId="77777777" w:rsidR="00720A9C" w:rsidRPr="00362205" w:rsidRDefault="00720A9C" w:rsidP="008E712E">
            <w:pPr>
              <w:rPr>
                <w:rFonts w:ascii="標楷體" w:eastAsia="標楷體" w:hAnsi="標楷體"/>
              </w:rPr>
            </w:pPr>
            <w:r w:rsidRPr="00362205">
              <w:rPr>
                <w:rFonts w:ascii="標楷體" w:eastAsia="標楷體" w:hAnsi="標楷體"/>
              </w:rPr>
              <w:t>序號</w:t>
            </w:r>
          </w:p>
        </w:tc>
        <w:tc>
          <w:tcPr>
            <w:tcW w:w="1767" w:type="dxa"/>
            <w:vMerge w:val="restart"/>
            <w:shd w:val="clear" w:color="auto" w:fill="D9D9D9"/>
          </w:tcPr>
          <w:p w14:paraId="45EFD8F0" w14:textId="77777777" w:rsidR="00720A9C" w:rsidRPr="00362205" w:rsidRDefault="00720A9C" w:rsidP="008E712E">
            <w:pPr>
              <w:rPr>
                <w:rFonts w:ascii="標楷體" w:eastAsia="標楷體" w:hAnsi="標楷體"/>
              </w:rPr>
            </w:pPr>
            <w:r w:rsidRPr="00362205">
              <w:rPr>
                <w:rFonts w:ascii="標楷體" w:eastAsia="標楷體" w:hAnsi="標楷體"/>
              </w:rPr>
              <w:t>欄位</w:t>
            </w:r>
          </w:p>
        </w:tc>
        <w:tc>
          <w:tcPr>
            <w:tcW w:w="5554" w:type="dxa"/>
            <w:gridSpan w:val="5"/>
            <w:shd w:val="clear" w:color="auto" w:fill="D9D9D9"/>
          </w:tcPr>
          <w:p w14:paraId="1D623F70" w14:textId="77777777" w:rsidR="00720A9C" w:rsidRPr="00362205" w:rsidRDefault="00720A9C" w:rsidP="008E712E">
            <w:pPr>
              <w:jc w:val="center"/>
              <w:rPr>
                <w:rFonts w:ascii="標楷體" w:eastAsia="標楷體" w:hAnsi="標楷體"/>
              </w:rPr>
            </w:pPr>
            <w:r w:rsidRPr="00362205">
              <w:rPr>
                <w:rFonts w:ascii="標楷體" w:eastAsia="標楷體" w:hAnsi="標楷體"/>
              </w:rPr>
              <w:t>說明</w:t>
            </w:r>
          </w:p>
        </w:tc>
        <w:tc>
          <w:tcPr>
            <w:tcW w:w="2641" w:type="dxa"/>
            <w:vMerge w:val="restart"/>
            <w:shd w:val="clear" w:color="auto" w:fill="D9D9D9"/>
          </w:tcPr>
          <w:p w14:paraId="5D2873C4" w14:textId="77777777" w:rsidR="00720A9C" w:rsidRPr="00362205" w:rsidRDefault="00720A9C" w:rsidP="008E712E">
            <w:pPr>
              <w:rPr>
                <w:rFonts w:ascii="標楷體" w:eastAsia="標楷體" w:hAnsi="標楷體"/>
              </w:rPr>
            </w:pPr>
            <w:r w:rsidRPr="00362205">
              <w:rPr>
                <w:rFonts w:ascii="標楷體" w:eastAsia="標楷體" w:hAnsi="標楷體"/>
              </w:rPr>
              <w:t>處理邏輯及注意事項</w:t>
            </w:r>
          </w:p>
        </w:tc>
      </w:tr>
      <w:tr w:rsidR="00720A9C" w:rsidRPr="00362205" w14:paraId="0E40A520" w14:textId="77777777" w:rsidTr="008E712E">
        <w:trPr>
          <w:trHeight w:val="244"/>
          <w:jc w:val="center"/>
        </w:trPr>
        <w:tc>
          <w:tcPr>
            <w:tcW w:w="458" w:type="dxa"/>
            <w:vMerge/>
            <w:shd w:val="clear" w:color="auto" w:fill="D9D9D9"/>
          </w:tcPr>
          <w:p w14:paraId="10C306C9" w14:textId="77777777" w:rsidR="00720A9C" w:rsidRPr="00362205" w:rsidRDefault="00720A9C" w:rsidP="008E712E">
            <w:pPr>
              <w:rPr>
                <w:rFonts w:ascii="標楷體" w:eastAsia="標楷體" w:hAnsi="標楷體"/>
              </w:rPr>
            </w:pPr>
          </w:p>
        </w:tc>
        <w:tc>
          <w:tcPr>
            <w:tcW w:w="1767" w:type="dxa"/>
            <w:vMerge/>
            <w:shd w:val="clear" w:color="auto" w:fill="D9D9D9"/>
          </w:tcPr>
          <w:p w14:paraId="24E80F2F" w14:textId="77777777" w:rsidR="00720A9C" w:rsidRPr="00362205" w:rsidRDefault="00720A9C" w:rsidP="008E712E">
            <w:pPr>
              <w:rPr>
                <w:rFonts w:ascii="標楷體" w:eastAsia="標楷體" w:hAnsi="標楷體"/>
              </w:rPr>
            </w:pPr>
          </w:p>
        </w:tc>
        <w:tc>
          <w:tcPr>
            <w:tcW w:w="456" w:type="dxa"/>
            <w:shd w:val="clear" w:color="auto" w:fill="D9D9D9"/>
          </w:tcPr>
          <w:p w14:paraId="759B4075" w14:textId="77777777" w:rsidR="00720A9C" w:rsidRPr="00362205" w:rsidRDefault="00720A9C" w:rsidP="008E712E">
            <w:pPr>
              <w:rPr>
                <w:rFonts w:ascii="標楷體" w:eastAsia="標楷體" w:hAnsi="標楷體"/>
              </w:rPr>
            </w:pPr>
            <w:r>
              <w:rPr>
                <w:rFonts w:ascii="標楷體" w:eastAsia="標楷體" w:hAnsi="標楷體" w:hint="eastAsia"/>
              </w:rPr>
              <w:t>資料</w:t>
            </w:r>
            <w:r w:rsidRPr="004E09B8">
              <w:rPr>
                <w:rFonts w:ascii="標楷體" w:eastAsia="標楷體" w:hAnsi="標楷體" w:hint="eastAsia"/>
              </w:rPr>
              <w:t>長度</w:t>
            </w:r>
          </w:p>
        </w:tc>
        <w:tc>
          <w:tcPr>
            <w:tcW w:w="852" w:type="dxa"/>
            <w:shd w:val="clear" w:color="auto" w:fill="D9D9D9"/>
          </w:tcPr>
          <w:p w14:paraId="6004C628" w14:textId="77777777" w:rsidR="00720A9C" w:rsidRPr="00362205" w:rsidRDefault="00720A9C" w:rsidP="008E712E">
            <w:pPr>
              <w:rPr>
                <w:rFonts w:ascii="標楷體" w:eastAsia="標楷體" w:hAnsi="標楷體"/>
              </w:rPr>
            </w:pPr>
            <w:r w:rsidRPr="00362205">
              <w:rPr>
                <w:rFonts w:ascii="標楷體" w:eastAsia="標楷體" w:hAnsi="標楷體"/>
              </w:rPr>
              <w:t>預設值</w:t>
            </w:r>
          </w:p>
        </w:tc>
        <w:tc>
          <w:tcPr>
            <w:tcW w:w="3197" w:type="dxa"/>
            <w:shd w:val="clear" w:color="auto" w:fill="D9D9D9"/>
          </w:tcPr>
          <w:p w14:paraId="3232DDE6" w14:textId="77777777" w:rsidR="00720A9C" w:rsidRPr="00362205" w:rsidRDefault="00720A9C" w:rsidP="008E712E">
            <w:pPr>
              <w:rPr>
                <w:rFonts w:ascii="標楷體" w:eastAsia="標楷體" w:hAnsi="標楷體"/>
              </w:rPr>
            </w:pPr>
            <w:r w:rsidRPr="00362205">
              <w:rPr>
                <w:rFonts w:ascii="標楷體" w:eastAsia="標楷體" w:hAnsi="標楷體"/>
              </w:rPr>
              <w:t>選單內容</w:t>
            </w:r>
          </w:p>
        </w:tc>
        <w:tc>
          <w:tcPr>
            <w:tcW w:w="467" w:type="dxa"/>
            <w:shd w:val="clear" w:color="auto" w:fill="D9D9D9"/>
          </w:tcPr>
          <w:p w14:paraId="64779393" w14:textId="77777777" w:rsidR="00720A9C" w:rsidRPr="00362205" w:rsidRDefault="00720A9C" w:rsidP="008E712E">
            <w:pPr>
              <w:rPr>
                <w:rFonts w:ascii="標楷體" w:eastAsia="標楷體" w:hAnsi="標楷體"/>
              </w:rPr>
            </w:pPr>
            <w:r w:rsidRPr="00362205">
              <w:rPr>
                <w:rFonts w:ascii="標楷體" w:eastAsia="標楷體" w:hAnsi="標楷體"/>
              </w:rPr>
              <w:t>必填</w:t>
            </w:r>
          </w:p>
        </w:tc>
        <w:tc>
          <w:tcPr>
            <w:tcW w:w="582" w:type="dxa"/>
            <w:shd w:val="clear" w:color="auto" w:fill="D9D9D9"/>
          </w:tcPr>
          <w:p w14:paraId="5A655221" w14:textId="77777777" w:rsidR="00720A9C" w:rsidRPr="00362205" w:rsidRDefault="00720A9C" w:rsidP="008E712E">
            <w:pPr>
              <w:rPr>
                <w:rFonts w:ascii="標楷體" w:eastAsia="標楷體" w:hAnsi="標楷體"/>
              </w:rPr>
            </w:pPr>
            <w:r w:rsidRPr="00362205">
              <w:rPr>
                <w:rFonts w:ascii="標楷體" w:eastAsia="標楷體" w:hAnsi="標楷體"/>
              </w:rPr>
              <w:t>R/W</w:t>
            </w:r>
          </w:p>
        </w:tc>
        <w:tc>
          <w:tcPr>
            <w:tcW w:w="2641" w:type="dxa"/>
            <w:vMerge/>
            <w:shd w:val="clear" w:color="auto" w:fill="D9D9D9"/>
          </w:tcPr>
          <w:p w14:paraId="7C0CB31F" w14:textId="77777777" w:rsidR="00720A9C" w:rsidRPr="00362205" w:rsidRDefault="00720A9C" w:rsidP="008E712E">
            <w:pPr>
              <w:rPr>
                <w:rFonts w:ascii="標楷體" w:eastAsia="標楷體" w:hAnsi="標楷體"/>
              </w:rPr>
            </w:pPr>
          </w:p>
        </w:tc>
      </w:tr>
      <w:tr w:rsidR="00720A9C" w:rsidRPr="00362205" w14:paraId="095247F3" w14:textId="77777777" w:rsidTr="008E712E">
        <w:trPr>
          <w:trHeight w:val="244"/>
          <w:jc w:val="center"/>
        </w:trPr>
        <w:tc>
          <w:tcPr>
            <w:tcW w:w="458" w:type="dxa"/>
          </w:tcPr>
          <w:p w14:paraId="610B6FA6" w14:textId="77777777" w:rsidR="00720A9C" w:rsidRDefault="00720A9C" w:rsidP="008E712E">
            <w:pPr>
              <w:rPr>
                <w:rFonts w:ascii="標楷體" w:eastAsia="標楷體" w:hAnsi="標楷體"/>
              </w:rPr>
            </w:pPr>
          </w:p>
        </w:tc>
        <w:tc>
          <w:tcPr>
            <w:tcW w:w="9962" w:type="dxa"/>
            <w:gridSpan w:val="7"/>
          </w:tcPr>
          <w:p w14:paraId="0EC727E5" w14:textId="77777777" w:rsidR="00720A9C" w:rsidRDefault="00EC148E" w:rsidP="008E712E">
            <w:pPr>
              <w:ind w:left="348" w:hangingChars="145" w:hanging="348"/>
              <w:rPr>
                <w:rFonts w:ascii="標楷體" w:eastAsia="標楷體" w:hAnsi="標楷體"/>
              </w:rPr>
            </w:pPr>
            <w:r>
              <w:rPr>
                <w:rFonts w:ascii="標楷體" w:eastAsia="標楷體" w:hAnsi="標楷體" w:hint="eastAsia"/>
              </w:rPr>
              <w:t>借戶戶號</w:t>
            </w:r>
            <w:r w:rsidR="00720A9C" w:rsidRPr="00DA5B6D">
              <w:rPr>
                <w:rFonts w:ascii="標楷體" w:eastAsia="標楷體" w:hAnsi="標楷體" w:hint="eastAsia"/>
              </w:rPr>
              <w:t>,統一編號或核准編號擇一輸入</w:t>
            </w:r>
          </w:p>
        </w:tc>
      </w:tr>
      <w:tr w:rsidR="00720A9C" w:rsidRPr="00362205" w14:paraId="4954ED34" w14:textId="77777777" w:rsidTr="008E712E">
        <w:trPr>
          <w:trHeight w:val="244"/>
          <w:jc w:val="center"/>
        </w:trPr>
        <w:tc>
          <w:tcPr>
            <w:tcW w:w="458" w:type="dxa"/>
          </w:tcPr>
          <w:p w14:paraId="349EDAE4" w14:textId="77777777" w:rsidR="00720A9C" w:rsidRPr="00DA5B6D" w:rsidRDefault="00720A9C" w:rsidP="008E712E">
            <w:pPr>
              <w:rPr>
                <w:rFonts w:ascii="標楷體" w:eastAsia="標楷體" w:hAnsi="標楷體"/>
              </w:rPr>
            </w:pPr>
            <w:r>
              <w:rPr>
                <w:rFonts w:ascii="標楷體" w:eastAsia="標楷體" w:hAnsi="標楷體" w:hint="eastAsia"/>
              </w:rPr>
              <w:t>1</w:t>
            </w:r>
          </w:p>
        </w:tc>
        <w:tc>
          <w:tcPr>
            <w:tcW w:w="1767" w:type="dxa"/>
          </w:tcPr>
          <w:p w14:paraId="4D403DB6" w14:textId="77777777" w:rsidR="00720A9C" w:rsidRDefault="00EC148E" w:rsidP="008E712E">
            <w:pPr>
              <w:rPr>
                <w:rFonts w:ascii="標楷體" w:eastAsia="標楷體" w:hAnsi="標楷體"/>
              </w:rPr>
            </w:pPr>
            <w:r>
              <w:rPr>
                <w:rFonts w:ascii="標楷體" w:eastAsia="標楷體" w:hAnsi="標楷體" w:hint="eastAsia"/>
              </w:rPr>
              <w:t>借戶戶號</w:t>
            </w:r>
          </w:p>
        </w:tc>
        <w:tc>
          <w:tcPr>
            <w:tcW w:w="456" w:type="dxa"/>
          </w:tcPr>
          <w:p w14:paraId="348C43A3" w14:textId="77777777" w:rsidR="00720A9C" w:rsidRPr="003D7B59" w:rsidRDefault="00720A9C" w:rsidP="008E712E">
            <w:pPr>
              <w:rPr>
                <w:rFonts w:ascii="標楷體" w:eastAsia="標楷體" w:hAnsi="標楷體"/>
              </w:rPr>
            </w:pPr>
            <w:r>
              <w:rPr>
                <w:rFonts w:ascii="標楷體" w:eastAsia="標楷體" w:hAnsi="標楷體" w:hint="eastAsia"/>
              </w:rPr>
              <w:t>7</w:t>
            </w:r>
          </w:p>
        </w:tc>
        <w:tc>
          <w:tcPr>
            <w:tcW w:w="852" w:type="dxa"/>
          </w:tcPr>
          <w:p w14:paraId="040B99DD" w14:textId="77777777" w:rsidR="00720A9C" w:rsidRPr="00362205" w:rsidRDefault="00720A9C" w:rsidP="008E712E">
            <w:pPr>
              <w:rPr>
                <w:rFonts w:ascii="標楷體" w:eastAsia="標楷體" w:hAnsi="標楷體"/>
              </w:rPr>
            </w:pPr>
          </w:p>
        </w:tc>
        <w:tc>
          <w:tcPr>
            <w:tcW w:w="3197" w:type="dxa"/>
          </w:tcPr>
          <w:p w14:paraId="4C1A5800" w14:textId="77777777" w:rsidR="00720A9C" w:rsidRPr="00362205" w:rsidRDefault="00720A9C" w:rsidP="008E712E">
            <w:pPr>
              <w:rPr>
                <w:rFonts w:ascii="標楷體" w:eastAsia="標楷體" w:hAnsi="標楷體"/>
              </w:rPr>
            </w:pPr>
          </w:p>
        </w:tc>
        <w:tc>
          <w:tcPr>
            <w:tcW w:w="467" w:type="dxa"/>
          </w:tcPr>
          <w:p w14:paraId="29AED1FE" w14:textId="77777777" w:rsidR="00720A9C" w:rsidRPr="00362205" w:rsidRDefault="00720A9C" w:rsidP="008E712E">
            <w:pPr>
              <w:rPr>
                <w:rFonts w:ascii="標楷體" w:eastAsia="標楷體" w:hAnsi="標楷體"/>
              </w:rPr>
            </w:pPr>
          </w:p>
        </w:tc>
        <w:tc>
          <w:tcPr>
            <w:tcW w:w="582" w:type="dxa"/>
          </w:tcPr>
          <w:p w14:paraId="32BAB685" w14:textId="77777777" w:rsidR="00720A9C" w:rsidRDefault="00720A9C" w:rsidP="008E712E">
            <w:pPr>
              <w:jc w:val="center"/>
              <w:rPr>
                <w:rFonts w:ascii="標楷體" w:eastAsia="標楷體" w:hAnsi="標楷體"/>
              </w:rPr>
            </w:pPr>
            <w:r>
              <w:rPr>
                <w:rFonts w:ascii="標楷體" w:eastAsia="標楷體" w:hAnsi="標楷體" w:hint="eastAsia"/>
              </w:rPr>
              <w:t>W</w:t>
            </w:r>
          </w:p>
        </w:tc>
        <w:tc>
          <w:tcPr>
            <w:tcW w:w="2641" w:type="dxa"/>
          </w:tcPr>
          <w:p w14:paraId="3FF8DD77" w14:textId="77777777" w:rsidR="00720A9C" w:rsidRDefault="00720A9C" w:rsidP="008E712E">
            <w:pPr>
              <w:ind w:left="348" w:hangingChars="145" w:hanging="348"/>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限輸入空白或數字,有值時,檢核條件:需檢核是否存在[客戶主檔(CustMain)]</w:t>
            </w:r>
          </w:p>
        </w:tc>
      </w:tr>
      <w:tr w:rsidR="00720A9C" w:rsidRPr="00362205" w14:paraId="58AD54AE" w14:textId="77777777" w:rsidTr="008E712E">
        <w:trPr>
          <w:trHeight w:val="244"/>
          <w:jc w:val="center"/>
        </w:trPr>
        <w:tc>
          <w:tcPr>
            <w:tcW w:w="458" w:type="dxa"/>
          </w:tcPr>
          <w:p w14:paraId="5A1CCEF6" w14:textId="77777777" w:rsidR="00720A9C" w:rsidRDefault="00720A9C" w:rsidP="008E712E">
            <w:pPr>
              <w:rPr>
                <w:rFonts w:ascii="標楷體" w:eastAsia="標楷體" w:hAnsi="標楷體"/>
              </w:rPr>
            </w:pPr>
          </w:p>
        </w:tc>
        <w:tc>
          <w:tcPr>
            <w:tcW w:w="1767" w:type="dxa"/>
          </w:tcPr>
          <w:p w14:paraId="1E3CA2DD" w14:textId="77777777" w:rsidR="00720A9C" w:rsidRDefault="00720A9C" w:rsidP="008E712E">
            <w:pPr>
              <w:rPr>
                <w:rFonts w:ascii="標楷體" w:eastAsia="標楷體" w:hAnsi="標楷體"/>
              </w:rPr>
            </w:pPr>
            <w:r>
              <w:rPr>
                <w:rFonts w:ascii="標楷體" w:eastAsia="標楷體" w:hAnsi="標楷體" w:hint="eastAsia"/>
              </w:rPr>
              <w:t>額度資料查詢</w:t>
            </w:r>
          </w:p>
        </w:tc>
        <w:tc>
          <w:tcPr>
            <w:tcW w:w="456" w:type="dxa"/>
          </w:tcPr>
          <w:p w14:paraId="1740B68E" w14:textId="77777777" w:rsidR="00720A9C" w:rsidRPr="003D7B59" w:rsidRDefault="00720A9C" w:rsidP="008E712E">
            <w:pPr>
              <w:rPr>
                <w:rFonts w:ascii="標楷體" w:eastAsia="標楷體" w:hAnsi="標楷體"/>
              </w:rPr>
            </w:pPr>
            <w:r>
              <w:rPr>
                <w:rFonts w:ascii="標楷體" w:eastAsia="標楷體" w:hAnsi="標楷體" w:hint="eastAsia"/>
              </w:rPr>
              <w:t>按鈕</w:t>
            </w:r>
          </w:p>
        </w:tc>
        <w:tc>
          <w:tcPr>
            <w:tcW w:w="852" w:type="dxa"/>
          </w:tcPr>
          <w:p w14:paraId="28A816E4" w14:textId="77777777" w:rsidR="00720A9C" w:rsidRPr="00362205" w:rsidRDefault="00720A9C" w:rsidP="008E712E">
            <w:pPr>
              <w:rPr>
                <w:rFonts w:ascii="標楷體" w:eastAsia="標楷體" w:hAnsi="標楷體"/>
              </w:rPr>
            </w:pPr>
          </w:p>
        </w:tc>
        <w:tc>
          <w:tcPr>
            <w:tcW w:w="3197" w:type="dxa"/>
          </w:tcPr>
          <w:p w14:paraId="5382F03C" w14:textId="77777777" w:rsidR="00720A9C" w:rsidRPr="00362205" w:rsidRDefault="00720A9C" w:rsidP="008E712E">
            <w:pPr>
              <w:rPr>
                <w:rFonts w:ascii="標楷體" w:eastAsia="標楷體" w:hAnsi="標楷體"/>
              </w:rPr>
            </w:pPr>
          </w:p>
        </w:tc>
        <w:tc>
          <w:tcPr>
            <w:tcW w:w="467" w:type="dxa"/>
          </w:tcPr>
          <w:p w14:paraId="61470B9B" w14:textId="77777777" w:rsidR="00720A9C" w:rsidRPr="00362205" w:rsidRDefault="00720A9C" w:rsidP="008E712E">
            <w:pPr>
              <w:rPr>
                <w:rFonts w:ascii="標楷體" w:eastAsia="標楷體" w:hAnsi="標楷體"/>
              </w:rPr>
            </w:pPr>
          </w:p>
        </w:tc>
        <w:tc>
          <w:tcPr>
            <w:tcW w:w="582" w:type="dxa"/>
          </w:tcPr>
          <w:p w14:paraId="7D952307" w14:textId="77777777" w:rsidR="00720A9C" w:rsidRDefault="00720A9C" w:rsidP="008E712E">
            <w:pPr>
              <w:jc w:val="center"/>
              <w:rPr>
                <w:rFonts w:ascii="標楷體" w:eastAsia="標楷體" w:hAnsi="標楷體"/>
              </w:rPr>
            </w:pPr>
          </w:p>
        </w:tc>
        <w:tc>
          <w:tcPr>
            <w:tcW w:w="2641" w:type="dxa"/>
          </w:tcPr>
          <w:p w14:paraId="5D6DCF0F" w14:textId="7EF9169B" w:rsidR="00720A9C" w:rsidRDefault="0062767F" w:rsidP="008E712E">
            <w:pPr>
              <w:rPr>
                <w:rFonts w:ascii="標楷體" w:eastAsia="標楷體" w:hAnsi="標楷體"/>
              </w:rPr>
            </w:pPr>
            <w:r w:rsidRPr="0062767F">
              <w:rPr>
                <w:rFonts w:ascii="標楷體" w:eastAsia="標楷體" w:hAnsi="標楷體" w:hint="eastAsia"/>
                <w:highlight w:val="yellow"/>
              </w:rPr>
              <w:t>連結至【L</w:t>
            </w:r>
            <w:r w:rsidRPr="0062767F">
              <w:rPr>
                <w:rFonts w:ascii="標楷體" w:eastAsia="標楷體" w:hAnsi="標楷體"/>
                <w:highlight w:val="yellow"/>
              </w:rPr>
              <w:t>2015</w:t>
            </w:r>
            <w:r w:rsidRPr="0062767F">
              <w:rPr>
                <w:rFonts w:ascii="標楷體" w:eastAsia="標楷體" w:hAnsi="標楷體" w:hint="eastAsia"/>
                <w:highlight w:val="yellow"/>
              </w:rPr>
              <w:t>額度明細資料查詢】供查詢,帶回[戶號]、[戶</w:t>
            </w:r>
            <w:r w:rsidRPr="0062767F">
              <w:rPr>
                <w:rFonts w:ascii="標楷體" w:eastAsia="標楷體" w:hAnsi="標楷體" w:hint="eastAsia"/>
                <w:highlight w:val="yellow"/>
              </w:rPr>
              <w:lastRenderedPageBreak/>
              <w:t>名]</w:t>
            </w:r>
          </w:p>
        </w:tc>
      </w:tr>
      <w:tr w:rsidR="00720A9C" w:rsidRPr="00362205" w14:paraId="7BC24055" w14:textId="77777777" w:rsidTr="008E712E">
        <w:trPr>
          <w:trHeight w:val="244"/>
          <w:jc w:val="center"/>
        </w:trPr>
        <w:tc>
          <w:tcPr>
            <w:tcW w:w="458" w:type="dxa"/>
          </w:tcPr>
          <w:p w14:paraId="0C967613" w14:textId="77777777" w:rsidR="00720A9C" w:rsidRDefault="00720A9C" w:rsidP="008E712E">
            <w:pPr>
              <w:rPr>
                <w:rFonts w:ascii="標楷體" w:eastAsia="標楷體" w:hAnsi="標楷體"/>
              </w:rPr>
            </w:pPr>
          </w:p>
        </w:tc>
        <w:tc>
          <w:tcPr>
            <w:tcW w:w="1767" w:type="dxa"/>
          </w:tcPr>
          <w:p w14:paraId="033C68BC" w14:textId="77777777" w:rsidR="00720A9C" w:rsidRDefault="00720A9C" w:rsidP="008E712E">
            <w:pPr>
              <w:rPr>
                <w:rFonts w:ascii="標楷體" w:eastAsia="標楷體" w:hAnsi="標楷體"/>
              </w:rPr>
            </w:pPr>
            <w:r>
              <w:rPr>
                <w:rFonts w:ascii="標楷體" w:eastAsia="標楷體" w:hAnsi="標楷體" w:hint="eastAsia"/>
              </w:rPr>
              <w:t>戶名</w:t>
            </w:r>
          </w:p>
        </w:tc>
        <w:tc>
          <w:tcPr>
            <w:tcW w:w="456" w:type="dxa"/>
          </w:tcPr>
          <w:p w14:paraId="3F8A9FC1" w14:textId="77777777" w:rsidR="00720A9C" w:rsidRPr="003D7B59" w:rsidRDefault="00720A9C" w:rsidP="008E712E">
            <w:pPr>
              <w:rPr>
                <w:rFonts w:ascii="標楷體" w:eastAsia="標楷體" w:hAnsi="標楷體"/>
              </w:rPr>
            </w:pPr>
          </w:p>
        </w:tc>
        <w:tc>
          <w:tcPr>
            <w:tcW w:w="852" w:type="dxa"/>
          </w:tcPr>
          <w:p w14:paraId="441F9671" w14:textId="77777777" w:rsidR="00720A9C" w:rsidRPr="00362205" w:rsidRDefault="00720A9C" w:rsidP="008E712E">
            <w:pPr>
              <w:rPr>
                <w:rFonts w:ascii="標楷體" w:eastAsia="標楷體" w:hAnsi="標楷體"/>
              </w:rPr>
            </w:pPr>
          </w:p>
        </w:tc>
        <w:tc>
          <w:tcPr>
            <w:tcW w:w="3197" w:type="dxa"/>
          </w:tcPr>
          <w:p w14:paraId="0ADB4A0A" w14:textId="77777777" w:rsidR="00720A9C" w:rsidRPr="00362205" w:rsidRDefault="00720A9C" w:rsidP="008E712E">
            <w:pPr>
              <w:rPr>
                <w:rFonts w:ascii="標楷體" w:eastAsia="標楷體" w:hAnsi="標楷體"/>
              </w:rPr>
            </w:pPr>
          </w:p>
        </w:tc>
        <w:tc>
          <w:tcPr>
            <w:tcW w:w="467" w:type="dxa"/>
          </w:tcPr>
          <w:p w14:paraId="19B42512" w14:textId="77777777" w:rsidR="00720A9C" w:rsidRPr="00362205" w:rsidRDefault="00720A9C" w:rsidP="008E712E">
            <w:pPr>
              <w:rPr>
                <w:rFonts w:ascii="標楷體" w:eastAsia="標楷體" w:hAnsi="標楷體"/>
              </w:rPr>
            </w:pPr>
          </w:p>
        </w:tc>
        <w:tc>
          <w:tcPr>
            <w:tcW w:w="582" w:type="dxa"/>
          </w:tcPr>
          <w:p w14:paraId="2EFEE94C" w14:textId="77777777" w:rsidR="00720A9C" w:rsidRDefault="00720A9C" w:rsidP="008E712E">
            <w:pPr>
              <w:jc w:val="center"/>
              <w:rPr>
                <w:rFonts w:ascii="標楷體" w:eastAsia="標楷體" w:hAnsi="標楷體"/>
              </w:rPr>
            </w:pPr>
            <w:r>
              <w:rPr>
                <w:rFonts w:ascii="標楷體" w:eastAsia="標楷體" w:hAnsi="標楷體" w:hint="eastAsia"/>
              </w:rPr>
              <w:t>R</w:t>
            </w:r>
          </w:p>
        </w:tc>
        <w:tc>
          <w:tcPr>
            <w:tcW w:w="2641" w:type="dxa"/>
          </w:tcPr>
          <w:p w14:paraId="0448E693" w14:textId="77777777" w:rsidR="00720A9C" w:rsidRDefault="00720A9C" w:rsidP="008E712E">
            <w:pPr>
              <w:rPr>
                <w:rFonts w:ascii="標楷體" w:eastAsia="標楷體" w:hAnsi="標楷體"/>
              </w:rPr>
            </w:pPr>
            <w:r>
              <w:rPr>
                <w:rFonts w:ascii="標楷體" w:eastAsia="標楷體" w:hAnsi="標楷體" w:hint="eastAsia"/>
              </w:rPr>
              <w:t>依據[</w:t>
            </w:r>
            <w:r w:rsidR="00EC148E">
              <w:rPr>
                <w:rFonts w:ascii="標楷體" w:eastAsia="標楷體" w:hAnsi="標楷體" w:hint="eastAsia"/>
              </w:rPr>
              <w:t>借戶戶號</w:t>
            </w:r>
            <w:r>
              <w:rPr>
                <w:rFonts w:ascii="標楷體" w:eastAsia="標楷體" w:hAnsi="標楷體" w:hint="eastAsia"/>
              </w:rPr>
              <w:t>(</w:t>
            </w:r>
            <w:r>
              <w:rPr>
                <w:rFonts w:ascii="標楷體" w:eastAsia="標楷體" w:hAnsi="標楷體"/>
              </w:rPr>
              <w:t>CustNo)</w:t>
            </w:r>
            <w:r>
              <w:rPr>
                <w:rFonts w:ascii="標楷體" w:eastAsia="標楷體" w:hAnsi="標楷體" w:hint="eastAsia"/>
              </w:rPr>
              <w:t>],對應[客戶主檔(</w:t>
            </w:r>
            <w:r>
              <w:rPr>
                <w:rFonts w:ascii="標楷體" w:eastAsia="標楷體" w:hAnsi="標楷體"/>
              </w:rPr>
              <w:t>Cust</w:t>
            </w:r>
            <w:r>
              <w:rPr>
                <w:rFonts w:ascii="標楷體" w:eastAsia="標楷體" w:hAnsi="標楷體" w:hint="eastAsia"/>
              </w:rPr>
              <w:t>Main)]顯示[戶名(</w:t>
            </w:r>
            <w:r>
              <w:rPr>
                <w:rFonts w:ascii="標楷體" w:eastAsia="標楷體" w:hAnsi="標楷體"/>
              </w:rPr>
              <w:t>CustName)</w:t>
            </w:r>
            <w:r>
              <w:rPr>
                <w:rFonts w:ascii="標楷體" w:eastAsia="標楷體" w:hAnsi="標楷體" w:hint="eastAsia"/>
              </w:rPr>
              <w:t>]</w:t>
            </w:r>
          </w:p>
        </w:tc>
      </w:tr>
      <w:tr w:rsidR="00720A9C" w:rsidRPr="00362205" w14:paraId="2F5FB8E1" w14:textId="77777777" w:rsidTr="008E712E">
        <w:trPr>
          <w:trHeight w:val="244"/>
          <w:jc w:val="center"/>
        </w:trPr>
        <w:tc>
          <w:tcPr>
            <w:tcW w:w="458" w:type="dxa"/>
          </w:tcPr>
          <w:p w14:paraId="662B0027" w14:textId="77777777" w:rsidR="00720A9C" w:rsidRDefault="00720A9C" w:rsidP="008E712E">
            <w:pPr>
              <w:rPr>
                <w:rFonts w:ascii="標楷體" w:eastAsia="標楷體" w:hAnsi="標楷體"/>
              </w:rPr>
            </w:pPr>
          </w:p>
        </w:tc>
        <w:tc>
          <w:tcPr>
            <w:tcW w:w="9962" w:type="dxa"/>
            <w:gridSpan w:val="7"/>
          </w:tcPr>
          <w:p w14:paraId="1AB1BB00" w14:textId="77777777" w:rsidR="00720A9C" w:rsidRDefault="00720A9C" w:rsidP="008E712E">
            <w:pPr>
              <w:rPr>
                <w:rFonts w:ascii="標楷體" w:eastAsia="標楷體" w:hAnsi="標楷體"/>
              </w:rPr>
            </w:pPr>
            <w:r w:rsidRPr="00FB7EAA">
              <w:rPr>
                <w:rFonts w:ascii="標楷體" w:eastAsia="標楷體" w:hAnsi="標楷體" w:hint="eastAsia"/>
              </w:rPr>
              <w:t>輸入[</w:t>
            </w:r>
            <w:r w:rsidR="00EC148E">
              <w:rPr>
                <w:rFonts w:ascii="標楷體" w:eastAsia="標楷體" w:hAnsi="標楷體" w:hint="eastAsia"/>
              </w:rPr>
              <w:t>借戶戶號</w:t>
            </w:r>
            <w:r w:rsidRPr="00FB7EAA">
              <w:rPr>
                <w:rFonts w:ascii="標楷體" w:eastAsia="標楷體" w:hAnsi="標楷體" w:hint="eastAsia"/>
              </w:rPr>
              <w:t>]時,檢核是否存在[客戶主檔],若不存在則顯示錯誤訊息:”E0001,查詢資料不存在(客戶資料主檔)”</w:t>
            </w:r>
          </w:p>
        </w:tc>
      </w:tr>
      <w:tr w:rsidR="00720A9C" w:rsidRPr="00362205" w14:paraId="727E14CE" w14:textId="77777777" w:rsidTr="008E712E">
        <w:trPr>
          <w:trHeight w:val="244"/>
          <w:jc w:val="center"/>
        </w:trPr>
        <w:tc>
          <w:tcPr>
            <w:tcW w:w="458" w:type="dxa"/>
          </w:tcPr>
          <w:p w14:paraId="06446D54" w14:textId="77777777" w:rsidR="00720A9C" w:rsidRDefault="00720A9C" w:rsidP="008E712E">
            <w:pPr>
              <w:rPr>
                <w:rFonts w:ascii="標楷體" w:eastAsia="標楷體" w:hAnsi="標楷體"/>
              </w:rPr>
            </w:pPr>
            <w:r>
              <w:rPr>
                <w:rFonts w:ascii="標楷體" w:eastAsia="標楷體" w:hAnsi="標楷體" w:hint="eastAsia"/>
              </w:rPr>
              <w:t>2</w:t>
            </w:r>
          </w:p>
        </w:tc>
        <w:tc>
          <w:tcPr>
            <w:tcW w:w="1767" w:type="dxa"/>
          </w:tcPr>
          <w:p w14:paraId="0A22DDFA" w14:textId="77777777" w:rsidR="00720A9C" w:rsidRDefault="00720A9C" w:rsidP="008E712E">
            <w:pPr>
              <w:rPr>
                <w:rFonts w:ascii="標楷體" w:eastAsia="標楷體" w:hAnsi="標楷體"/>
              </w:rPr>
            </w:pPr>
            <w:r w:rsidRPr="00F236B1">
              <w:rPr>
                <w:rFonts w:ascii="標楷體" w:eastAsia="標楷體" w:hAnsi="標楷體" w:hint="eastAsia"/>
              </w:rPr>
              <w:t>統一編號</w:t>
            </w:r>
          </w:p>
        </w:tc>
        <w:tc>
          <w:tcPr>
            <w:tcW w:w="456" w:type="dxa"/>
          </w:tcPr>
          <w:p w14:paraId="76AA649B" w14:textId="77777777" w:rsidR="00720A9C" w:rsidRPr="003D7B59" w:rsidRDefault="00720A9C" w:rsidP="008E712E">
            <w:pPr>
              <w:rPr>
                <w:rFonts w:ascii="標楷體" w:eastAsia="標楷體" w:hAnsi="標楷體"/>
              </w:rPr>
            </w:pPr>
            <w:r>
              <w:rPr>
                <w:rFonts w:ascii="標楷體" w:eastAsia="標楷體" w:hAnsi="標楷體" w:hint="eastAsia"/>
              </w:rPr>
              <w:t>10</w:t>
            </w:r>
          </w:p>
        </w:tc>
        <w:tc>
          <w:tcPr>
            <w:tcW w:w="852" w:type="dxa"/>
          </w:tcPr>
          <w:p w14:paraId="01E295A2" w14:textId="77777777" w:rsidR="00720A9C" w:rsidRPr="00362205" w:rsidRDefault="00720A9C" w:rsidP="008E712E">
            <w:pPr>
              <w:rPr>
                <w:rFonts w:ascii="標楷體" w:eastAsia="標楷體" w:hAnsi="標楷體"/>
              </w:rPr>
            </w:pPr>
          </w:p>
        </w:tc>
        <w:tc>
          <w:tcPr>
            <w:tcW w:w="3197" w:type="dxa"/>
          </w:tcPr>
          <w:p w14:paraId="6C931D20" w14:textId="77777777" w:rsidR="00720A9C" w:rsidRPr="00362205" w:rsidRDefault="00720A9C" w:rsidP="008E712E">
            <w:pPr>
              <w:rPr>
                <w:rFonts w:ascii="標楷體" w:eastAsia="標楷體" w:hAnsi="標楷體"/>
              </w:rPr>
            </w:pPr>
          </w:p>
        </w:tc>
        <w:tc>
          <w:tcPr>
            <w:tcW w:w="467" w:type="dxa"/>
          </w:tcPr>
          <w:p w14:paraId="62D13416" w14:textId="77777777" w:rsidR="00720A9C" w:rsidRPr="00362205" w:rsidRDefault="00720A9C" w:rsidP="008E712E">
            <w:pPr>
              <w:rPr>
                <w:rFonts w:ascii="標楷體" w:eastAsia="標楷體" w:hAnsi="標楷體"/>
              </w:rPr>
            </w:pPr>
          </w:p>
        </w:tc>
        <w:tc>
          <w:tcPr>
            <w:tcW w:w="582" w:type="dxa"/>
          </w:tcPr>
          <w:p w14:paraId="0EC80A49" w14:textId="77777777" w:rsidR="00720A9C" w:rsidRDefault="00720A9C" w:rsidP="008E712E">
            <w:pPr>
              <w:jc w:val="center"/>
              <w:rPr>
                <w:rFonts w:ascii="標楷體" w:eastAsia="標楷體" w:hAnsi="標楷體"/>
              </w:rPr>
            </w:pPr>
            <w:r>
              <w:rPr>
                <w:rFonts w:ascii="標楷體" w:eastAsia="標楷體" w:hAnsi="標楷體" w:hint="eastAsia"/>
              </w:rPr>
              <w:t>W</w:t>
            </w:r>
          </w:p>
        </w:tc>
        <w:tc>
          <w:tcPr>
            <w:tcW w:w="2641" w:type="dxa"/>
          </w:tcPr>
          <w:p w14:paraId="2B3F4147" w14:textId="77777777" w:rsidR="00720A9C" w:rsidRDefault="00720A9C" w:rsidP="008E712E">
            <w:pPr>
              <w:ind w:leftChars="30" w:left="355" w:hangingChars="118" w:hanging="283"/>
              <w:rPr>
                <w:rFonts w:ascii="標楷體" w:eastAsia="標楷體" w:hAnsi="標楷體"/>
              </w:rPr>
            </w:pPr>
            <w:r>
              <w:rPr>
                <w:rFonts w:ascii="標楷體" w:eastAsia="標楷體" w:hAnsi="標楷體" w:hint="eastAsia"/>
              </w:rPr>
              <w:t>1.</w:t>
            </w:r>
            <w:r w:rsidRPr="005F47B5">
              <w:rPr>
                <w:rFonts w:ascii="標楷體" w:eastAsia="標楷體" w:hAnsi="標楷體" w:hint="eastAsia"/>
              </w:rPr>
              <w:t>輸入文字,</w:t>
            </w:r>
            <w:r>
              <w:rPr>
                <w:rFonts w:ascii="標楷體" w:eastAsia="標楷體" w:hAnsi="標楷體" w:hint="eastAsia"/>
              </w:rPr>
              <w:t>有值時,</w:t>
            </w:r>
            <w:r w:rsidRPr="005F47B5">
              <w:rPr>
                <w:rFonts w:ascii="標楷體" w:eastAsia="標楷體" w:hAnsi="標楷體" w:hint="eastAsia"/>
              </w:rPr>
              <w:t>檢核條件：</w:t>
            </w:r>
          </w:p>
          <w:p w14:paraId="34B80175" w14:textId="77777777" w:rsidR="00720A9C" w:rsidRDefault="00720A9C" w:rsidP="008E712E">
            <w:pPr>
              <w:ind w:leftChars="30" w:left="355" w:hangingChars="118" w:hanging="283"/>
              <w:rPr>
                <w:rFonts w:ascii="標楷體" w:eastAsia="標楷體" w:hAnsi="標楷體"/>
              </w:rPr>
            </w:pPr>
            <w:r>
              <w:rPr>
                <w:rFonts w:ascii="標楷體" w:eastAsia="標楷體" w:hAnsi="標楷體" w:hint="eastAsia"/>
              </w:rPr>
              <w:t>(</w:t>
            </w:r>
            <w:r>
              <w:rPr>
                <w:rFonts w:ascii="標楷體" w:eastAsia="標楷體" w:hAnsi="標楷體"/>
              </w:rPr>
              <w:t>1).</w:t>
            </w:r>
            <w:r w:rsidRPr="005F47B5">
              <w:rPr>
                <w:rFonts w:ascii="標楷體" w:eastAsia="標楷體" w:hAnsi="標楷體" w:hint="eastAsia"/>
              </w:rPr>
              <w:t>身份證格式/A(ID_UNINO,0)</w:t>
            </w:r>
          </w:p>
          <w:p w14:paraId="121CB5FB" w14:textId="77777777" w:rsidR="00720A9C" w:rsidRDefault="00720A9C" w:rsidP="008E712E">
            <w:pPr>
              <w:ind w:left="348" w:hangingChars="145" w:hanging="348"/>
              <w:rPr>
                <w:rFonts w:ascii="標楷體" w:eastAsia="標楷體" w:hAnsi="標楷體"/>
              </w:rPr>
            </w:pPr>
            <w:r>
              <w:rPr>
                <w:rFonts w:ascii="標楷體" w:eastAsia="標楷體" w:hAnsi="標楷體" w:hint="eastAsia"/>
              </w:rPr>
              <w:t>(</w:t>
            </w:r>
            <w:r>
              <w:rPr>
                <w:rFonts w:ascii="標楷體" w:eastAsia="標楷體" w:hAnsi="標楷體"/>
              </w:rPr>
              <w:t>2).</w:t>
            </w:r>
            <w:r>
              <w:rPr>
                <w:rFonts w:ascii="標楷體" w:eastAsia="標楷體" w:hAnsi="標楷體" w:hint="eastAsia"/>
              </w:rPr>
              <w:t>需檢核是否存在[客戶主檔(CustMain)]</w:t>
            </w:r>
          </w:p>
        </w:tc>
      </w:tr>
      <w:tr w:rsidR="00720A9C" w:rsidRPr="00362205" w14:paraId="743BD829" w14:textId="77777777" w:rsidTr="008E712E">
        <w:trPr>
          <w:trHeight w:val="244"/>
          <w:jc w:val="center"/>
        </w:trPr>
        <w:tc>
          <w:tcPr>
            <w:tcW w:w="458" w:type="dxa"/>
          </w:tcPr>
          <w:p w14:paraId="69F10CA2" w14:textId="77777777" w:rsidR="00720A9C" w:rsidRDefault="00720A9C" w:rsidP="008E712E">
            <w:pPr>
              <w:rPr>
                <w:rFonts w:ascii="標楷體" w:eastAsia="標楷體" w:hAnsi="標楷體"/>
              </w:rPr>
            </w:pPr>
          </w:p>
        </w:tc>
        <w:tc>
          <w:tcPr>
            <w:tcW w:w="1767" w:type="dxa"/>
          </w:tcPr>
          <w:p w14:paraId="5F7E8EF9" w14:textId="77777777" w:rsidR="00720A9C" w:rsidRDefault="00720A9C" w:rsidP="008E712E">
            <w:pPr>
              <w:rPr>
                <w:rFonts w:ascii="標楷體" w:eastAsia="標楷體" w:hAnsi="標楷體"/>
              </w:rPr>
            </w:pPr>
            <w:r>
              <w:rPr>
                <w:rFonts w:ascii="標楷體" w:eastAsia="標楷體" w:hAnsi="標楷體" w:hint="eastAsia"/>
              </w:rPr>
              <w:t>顧客資料查詢</w:t>
            </w:r>
          </w:p>
        </w:tc>
        <w:tc>
          <w:tcPr>
            <w:tcW w:w="456" w:type="dxa"/>
          </w:tcPr>
          <w:p w14:paraId="153FC46C" w14:textId="77777777" w:rsidR="00720A9C" w:rsidRPr="003D7B59" w:rsidRDefault="00720A9C" w:rsidP="008E712E">
            <w:pPr>
              <w:rPr>
                <w:rFonts w:ascii="標楷體" w:eastAsia="標楷體" w:hAnsi="標楷體"/>
              </w:rPr>
            </w:pPr>
            <w:r>
              <w:rPr>
                <w:rFonts w:ascii="標楷體" w:eastAsia="標楷體" w:hAnsi="標楷體" w:hint="eastAsia"/>
              </w:rPr>
              <w:t>按鈕</w:t>
            </w:r>
          </w:p>
        </w:tc>
        <w:tc>
          <w:tcPr>
            <w:tcW w:w="852" w:type="dxa"/>
          </w:tcPr>
          <w:p w14:paraId="4A5F0E2B" w14:textId="77777777" w:rsidR="00720A9C" w:rsidRPr="00362205" w:rsidRDefault="00720A9C" w:rsidP="008E712E">
            <w:pPr>
              <w:rPr>
                <w:rFonts w:ascii="標楷體" w:eastAsia="標楷體" w:hAnsi="標楷體"/>
              </w:rPr>
            </w:pPr>
          </w:p>
        </w:tc>
        <w:tc>
          <w:tcPr>
            <w:tcW w:w="3197" w:type="dxa"/>
          </w:tcPr>
          <w:p w14:paraId="3BAF6488" w14:textId="77777777" w:rsidR="00720A9C" w:rsidRPr="00362205" w:rsidRDefault="00720A9C" w:rsidP="008E712E">
            <w:pPr>
              <w:rPr>
                <w:rFonts w:ascii="標楷體" w:eastAsia="標楷體" w:hAnsi="標楷體"/>
              </w:rPr>
            </w:pPr>
          </w:p>
        </w:tc>
        <w:tc>
          <w:tcPr>
            <w:tcW w:w="467" w:type="dxa"/>
          </w:tcPr>
          <w:p w14:paraId="52B0983C" w14:textId="77777777" w:rsidR="00720A9C" w:rsidRPr="00362205" w:rsidRDefault="00720A9C" w:rsidP="008E712E">
            <w:pPr>
              <w:rPr>
                <w:rFonts w:ascii="標楷體" w:eastAsia="標楷體" w:hAnsi="標楷體"/>
              </w:rPr>
            </w:pPr>
          </w:p>
        </w:tc>
        <w:tc>
          <w:tcPr>
            <w:tcW w:w="582" w:type="dxa"/>
          </w:tcPr>
          <w:p w14:paraId="5BCD260A" w14:textId="77777777" w:rsidR="00720A9C" w:rsidRDefault="00720A9C" w:rsidP="008E712E">
            <w:pPr>
              <w:jc w:val="center"/>
              <w:rPr>
                <w:rFonts w:ascii="標楷體" w:eastAsia="標楷體" w:hAnsi="標楷體"/>
              </w:rPr>
            </w:pPr>
          </w:p>
        </w:tc>
        <w:tc>
          <w:tcPr>
            <w:tcW w:w="2641" w:type="dxa"/>
          </w:tcPr>
          <w:p w14:paraId="68392B37" w14:textId="39E35318" w:rsidR="00720A9C" w:rsidRDefault="0062767F" w:rsidP="008E712E">
            <w:pPr>
              <w:rPr>
                <w:rFonts w:ascii="標楷體" w:eastAsia="標楷體" w:hAnsi="標楷體"/>
              </w:rPr>
            </w:pPr>
            <w:r w:rsidRPr="0062767F">
              <w:rPr>
                <w:rFonts w:ascii="標楷體" w:eastAsia="標楷體" w:hAnsi="標楷體" w:hint="eastAsia"/>
                <w:highlight w:val="yellow"/>
              </w:rPr>
              <w:t>連結至【L1001顧客明細資料查詢】供查詢,帶回[統一編號]、[戶名]</w:t>
            </w:r>
          </w:p>
        </w:tc>
      </w:tr>
      <w:tr w:rsidR="00720A9C" w:rsidRPr="00362205" w14:paraId="3E7B65B2" w14:textId="77777777" w:rsidTr="008E712E">
        <w:trPr>
          <w:trHeight w:val="244"/>
          <w:jc w:val="center"/>
        </w:trPr>
        <w:tc>
          <w:tcPr>
            <w:tcW w:w="458" w:type="dxa"/>
          </w:tcPr>
          <w:p w14:paraId="36E08E69" w14:textId="77777777" w:rsidR="00720A9C" w:rsidRDefault="00720A9C" w:rsidP="008E712E">
            <w:pPr>
              <w:rPr>
                <w:rFonts w:ascii="標楷體" w:eastAsia="標楷體" w:hAnsi="標楷體"/>
              </w:rPr>
            </w:pPr>
          </w:p>
        </w:tc>
        <w:tc>
          <w:tcPr>
            <w:tcW w:w="1767" w:type="dxa"/>
          </w:tcPr>
          <w:p w14:paraId="5FC4332D" w14:textId="77777777" w:rsidR="00720A9C" w:rsidRDefault="00720A9C" w:rsidP="008E712E">
            <w:pPr>
              <w:rPr>
                <w:rFonts w:ascii="標楷體" w:eastAsia="標楷體" w:hAnsi="標楷體"/>
              </w:rPr>
            </w:pPr>
            <w:r>
              <w:rPr>
                <w:rFonts w:ascii="標楷體" w:eastAsia="標楷體" w:hAnsi="標楷體" w:hint="eastAsia"/>
              </w:rPr>
              <w:t>戶名</w:t>
            </w:r>
          </w:p>
        </w:tc>
        <w:tc>
          <w:tcPr>
            <w:tcW w:w="456" w:type="dxa"/>
          </w:tcPr>
          <w:p w14:paraId="04EC27CF" w14:textId="77777777" w:rsidR="00720A9C" w:rsidRPr="003D7B59" w:rsidRDefault="00720A9C" w:rsidP="008E712E">
            <w:pPr>
              <w:rPr>
                <w:rFonts w:ascii="標楷體" w:eastAsia="標楷體" w:hAnsi="標楷體"/>
              </w:rPr>
            </w:pPr>
          </w:p>
        </w:tc>
        <w:tc>
          <w:tcPr>
            <w:tcW w:w="852" w:type="dxa"/>
          </w:tcPr>
          <w:p w14:paraId="72BFD73C" w14:textId="77777777" w:rsidR="00720A9C" w:rsidRPr="00362205" w:rsidRDefault="00720A9C" w:rsidP="008E712E">
            <w:pPr>
              <w:rPr>
                <w:rFonts w:ascii="標楷體" w:eastAsia="標楷體" w:hAnsi="標楷體"/>
              </w:rPr>
            </w:pPr>
          </w:p>
        </w:tc>
        <w:tc>
          <w:tcPr>
            <w:tcW w:w="3197" w:type="dxa"/>
          </w:tcPr>
          <w:p w14:paraId="44B10AFD" w14:textId="77777777" w:rsidR="00720A9C" w:rsidRPr="00362205" w:rsidRDefault="00720A9C" w:rsidP="008E712E">
            <w:pPr>
              <w:rPr>
                <w:rFonts w:ascii="標楷體" w:eastAsia="標楷體" w:hAnsi="標楷體"/>
              </w:rPr>
            </w:pPr>
          </w:p>
        </w:tc>
        <w:tc>
          <w:tcPr>
            <w:tcW w:w="467" w:type="dxa"/>
          </w:tcPr>
          <w:p w14:paraId="56FF5EDB" w14:textId="77777777" w:rsidR="00720A9C" w:rsidRPr="00362205" w:rsidRDefault="00720A9C" w:rsidP="008E712E">
            <w:pPr>
              <w:rPr>
                <w:rFonts w:ascii="標楷體" w:eastAsia="標楷體" w:hAnsi="標楷體"/>
              </w:rPr>
            </w:pPr>
          </w:p>
        </w:tc>
        <w:tc>
          <w:tcPr>
            <w:tcW w:w="582" w:type="dxa"/>
          </w:tcPr>
          <w:p w14:paraId="1DE6D452" w14:textId="77777777" w:rsidR="00720A9C" w:rsidRDefault="00720A9C" w:rsidP="008E712E">
            <w:pPr>
              <w:jc w:val="center"/>
              <w:rPr>
                <w:rFonts w:ascii="標楷體" w:eastAsia="標楷體" w:hAnsi="標楷體"/>
              </w:rPr>
            </w:pPr>
            <w:r>
              <w:rPr>
                <w:rFonts w:ascii="標楷體" w:eastAsia="標楷體" w:hAnsi="標楷體" w:hint="eastAsia"/>
              </w:rPr>
              <w:t>R</w:t>
            </w:r>
          </w:p>
        </w:tc>
        <w:tc>
          <w:tcPr>
            <w:tcW w:w="2641" w:type="dxa"/>
          </w:tcPr>
          <w:p w14:paraId="3B6C22AF" w14:textId="77777777" w:rsidR="00720A9C" w:rsidRDefault="00720A9C" w:rsidP="008E712E">
            <w:pPr>
              <w:ind w:left="2"/>
              <w:rPr>
                <w:rFonts w:ascii="標楷體" w:eastAsia="標楷體" w:hAnsi="標楷體"/>
              </w:rPr>
            </w:pPr>
            <w:r>
              <w:rPr>
                <w:rFonts w:ascii="標楷體" w:eastAsia="標楷體" w:hAnsi="標楷體" w:hint="eastAsia"/>
              </w:rPr>
              <w:t>依據[</w:t>
            </w:r>
            <w:r w:rsidRPr="00F236B1">
              <w:rPr>
                <w:rFonts w:ascii="標楷體" w:eastAsia="標楷體" w:hAnsi="標楷體" w:hint="eastAsia"/>
              </w:rPr>
              <w:t>統一編號</w:t>
            </w:r>
            <w:r>
              <w:rPr>
                <w:rFonts w:ascii="標楷體" w:eastAsia="標楷體" w:hAnsi="標楷體" w:hint="eastAsia"/>
              </w:rPr>
              <w:t>(</w:t>
            </w:r>
            <w:r>
              <w:rPr>
                <w:rFonts w:ascii="標楷體" w:eastAsia="標楷體" w:hAnsi="標楷體"/>
              </w:rPr>
              <w:t>CustId)</w:t>
            </w:r>
            <w:r>
              <w:rPr>
                <w:rFonts w:ascii="標楷體" w:eastAsia="標楷體" w:hAnsi="標楷體" w:hint="eastAsia"/>
              </w:rPr>
              <w:t>],對應[客戶主檔(</w:t>
            </w:r>
            <w:r>
              <w:rPr>
                <w:rFonts w:ascii="標楷體" w:eastAsia="標楷體" w:hAnsi="標楷體"/>
              </w:rPr>
              <w:t>Cust</w:t>
            </w:r>
            <w:r>
              <w:rPr>
                <w:rFonts w:ascii="標楷體" w:eastAsia="標楷體" w:hAnsi="標楷體" w:hint="eastAsia"/>
              </w:rPr>
              <w:t>Main)]顯示[戶名(</w:t>
            </w:r>
            <w:r>
              <w:rPr>
                <w:rFonts w:ascii="標楷體" w:eastAsia="標楷體" w:hAnsi="標楷體"/>
              </w:rPr>
              <w:t>CustName)</w:t>
            </w:r>
            <w:r>
              <w:rPr>
                <w:rFonts w:ascii="標楷體" w:eastAsia="標楷體" w:hAnsi="標楷體" w:hint="eastAsia"/>
              </w:rPr>
              <w:t>]</w:t>
            </w:r>
          </w:p>
        </w:tc>
      </w:tr>
      <w:tr w:rsidR="00720A9C" w:rsidRPr="00362205" w14:paraId="4EBAE9C9" w14:textId="77777777" w:rsidTr="008E712E">
        <w:trPr>
          <w:trHeight w:val="244"/>
          <w:jc w:val="center"/>
        </w:trPr>
        <w:tc>
          <w:tcPr>
            <w:tcW w:w="458" w:type="dxa"/>
          </w:tcPr>
          <w:p w14:paraId="1EF93A81" w14:textId="77777777" w:rsidR="00720A9C" w:rsidRDefault="00720A9C" w:rsidP="008E712E">
            <w:pPr>
              <w:rPr>
                <w:rFonts w:ascii="標楷體" w:eastAsia="標楷體" w:hAnsi="標楷體"/>
              </w:rPr>
            </w:pPr>
          </w:p>
        </w:tc>
        <w:tc>
          <w:tcPr>
            <w:tcW w:w="9962" w:type="dxa"/>
            <w:gridSpan w:val="7"/>
          </w:tcPr>
          <w:p w14:paraId="5A461C5C" w14:textId="77777777" w:rsidR="00720A9C" w:rsidRDefault="00720A9C" w:rsidP="008E712E">
            <w:pPr>
              <w:ind w:left="2"/>
              <w:rPr>
                <w:rFonts w:ascii="標楷體" w:eastAsia="標楷體" w:hAnsi="標楷體"/>
              </w:rPr>
            </w:pPr>
            <w:r w:rsidRPr="00FB7EAA">
              <w:rPr>
                <w:rFonts w:ascii="標楷體" w:eastAsia="標楷體" w:hAnsi="標楷體" w:hint="eastAsia"/>
              </w:rPr>
              <w:t>輸入[統一編號]時,檢核是否存在[客戶主檔],若不存在則顯示錯誤訊息:”E0001,查詢資料不存在(客戶資料主檔)”</w:t>
            </w:r>
          </w:p>
        </w:tc>
      </w:tr>
      <w:tr w:rsidR="00720A9C" w:rsidRPr="00362205" w14:paraId="71A540C6" w14:textId="77777777" w:rsidTr="008E712E">
        <w:trPr>
          <w:trHeight w:val="244"/>
          <w:jc w:val="center"/>
        </w:trPr>
        <w:tc>
          <w:tcPr>
            <w:tcW w:w="458" w:type="dxa"/>
          </w:tcPr>
          <w:p w14:paraId="73A7A13A" w14:textId="77777777" w:rsidR="00720A9C" w:rsidRDefault="00720A9C" w:rsidP="008E712E">
            <w:pPr>
              <w:rPr>
                <w:rFonts w:ascii="標楷體" w:eastAsia="標楷體" w:hAnsi="標楷體"/>
              </w:rPr>
            </w:pPr>
            <w:r>
              <w:rPr>
                <w:rFonts w:ascii="標楷體" w:eastAsia="標楷體" w:hAnsi="標楷體" w:hint="eastAsia"/>
              </w:rPr>
              <w:t>3</w:t>
            </w:r>
          </w:p>
        </w:tc>
        <w:tc>
          <w:tcPr>
            <w:tcW w:w="1767" w:type="dxa"/>
          </w:tcPr>
          <w:p w14:paraId="00E12CC7" w14:textId="77777777" w:rsidR="00720A9C" w:rsidRDefault="00720A9C" w:rsidP="008E712E">
            <w:pPr>
              <w:rPr>
                <w:rFonts w:ascii="標楷體" w:eastAsia="標楷體" w:hAnsi="標楷體"/>
              </w:rPr>
            </w:pPr>
            <w:r>
              <w:rPr>
                <w:rFonts w:ascii="標楷體" w:eastAsia="標楷體" w:hAnsi="標楷體" w:hint="eastAsia"/>
              </w:rPr>
              <w:t>核准編號</w:t>
            </w:r>
          </w:p>
        </w:tc>
        <w:tc>
          <w:tcPr>
            <w:tcW w:w="456" w:type="dxa"/>
          </w:tcPr>
          <w:p w14:paraId="597F87C3" w14:textId="77777777" w:rsidR="00720A9C" w:rsidRPr="003D7B59" w:rsidRDefault="00720A9C" w:rsidP="008E712E">
            <w:pPr>
              <w:rPr>
                <w:rFonts w:ascii="標楷體" w:eastAsia="標楷體" w:hAnsi="標楷體"/>
              </w:rPr>
            </w:pPr>
            <w:r>
              <w:rPr>
                <w:rFonts w:ascii="標楷體" w:eastAsia="標楷體" w:hAnsi="標楷體" w:hint="eastAsia"/>
              </w:rPr>
              <w:t>7</w:t>
            </w:r>
          </w:p>
        </w:tc>
        <w:tc>
          <w:tcPr>
            <w:tcW w:w="852" w:type="dxa"/>
          </w:tcPr>
          <w:p w14:paraId="0C8829E6" w14:textId="77777777" w:rsidR="00720A9C" w:rsidRPr="00362205" w:rsidRDefault="00720A9C" w:rsidP="008E712E">
            <w:pPr>
              <w:rPr>
                <w:rFonts w:ascii="標楷體" w:eastAsia="標楷體" w:hAnsi="標楷體"/>
              </w:rPr>
            </w:pPr>
          </w:p>
        </w:tc>
        <w:tc>
          <w:tcPr>
            <w:tcW w:w="3197" w:type="dxa"/>
          </w:tcPr>
          <w:p w14:paraId="5EBC0444" w14:textId="77777777" w:rsidR="00720A9C" w:rsidRPr="00362205" w:rsidRDefault="00720A9C" w:rsidP="008E712E">
            <w:pPr>
              <w:rPr>
                <w:rFonts w:ascii="標楷體" w:eastAsia="標楷體" w:hAnsi="標楷體"/>
              </w:rPr>
            </w:pPr>
          </w:p>
        </w:tc>
        <w:tc>
          <w:tcPr>
            <w:tcW w:w="467" w:type="dxa"/>
          </w:tcPr>
          <w:p w14:paraId="6DFC88E1" w14:textId="77777777" w:rsidR="00720A9C" w:rsidRPr="00362205" w:rsidRDefault="00720A9C" w:rsidP="008E712E">
            <w:pPr>
              <w:rPr>
                <w:rFonts w:ascii="標楷體" w:eastAsia="標楷體" w:hAnsi="標楷體"/>
              </w:rPr>
            </w:pPr>
          </w:p>
        </w:tc>
        <w:tc>
          <w:tcPr>
            <w:tcW w:w="582" w:type="dxa"/>
          </w:tcPr>
          <w:p w14:paraId="0C1C1A53" w14:textId="77777777" w:rsidR="00720A9C" w:rsidRDefault="00720A9C" w:rsidP="008E712E">
            <w:pPr>
              <w:jc w:val="center"/>
              <w:rPr>
                <w:rFonts w:ascii="標楷體" w:eastAsia="標楷體" w:hAnsi="標楷體"/>
              </w:rPr>
            </w:pPr>
            <w:r>
              <w:rPr>
                <w:rFonts w:ascii="標楷體" w:eastAsia="標楷體" w:hAnsi="標楷體" w:hint="eastAsia"/>
              </w:rPr>
              <w:t>W</w:t>
            </w:r>
          </w:p>
        </w:tc>
        <w:tc>
          <w:tcPr>
            <w:tcW w:w="2641" w:type="dxa"/>
          </w:tcPr>
          <w:p w14:paraId="2D2A9BEC" w14:textId="77777777" w:rsidR="00720A9C" w:rsidRDefault="00720A9C" w:rsidP="008E712E">
            <w:pPr>
              <w:rPr>
                <w:rFonts w:ascii="標楷體" w:eastAsia="標楷體" w:hAnsi="標楷體"/>
              </w:rPr>
            </w:pPr>
            <w:r>
              <w:rPr>
                <w:rFonts w:ascii="標楷體" w:eastAsia="標楷體" w:hAnsi="標楷體" w:hint="eastAsia"/>
              </w:rPr>
              <w:t>1.</w:t>
            </w:r>
            <w:r w:rsidRPr="005F47B5">
              <w:rPr>
                <w:rFonts w:ascii="標楷體" w:eastAsia="標楷體" w:hAnsi="標楷體" w:hint="eastAsia"/>
              </w:rPr>
              <w:t>輸入</w:t>
            </w:r>
            <w:r>
              <w:rPr>
                <w:rFonts w:ascii="標楷體" w:eastAsia="標楷體" w:hAnsi="標楷體" w:hint="eastAsia"/>
              </w:rPr>
              <w:t>數字</w:t>
            </w:r>
            <w:r w:rsidRPr="005F47B5">
              <w:rPr>
                <w:rFonts w:ascii="標楷體" w:eastAsia="標楷體" w:hAnsi="標楷體" w:hint="eastAsia"/>
              </w:rPr>
              <w:t>,</w:t>
            </w:r>
            <w:r>
              <w:rPr>
                <w:rFonts w:ascii="標楷體" w:eastAsia="標楷體" w:hAnsi="標楷體" w:hint="eastAsia"/>
              </w:rPr>
              <w:t>有值時,</w:t>
            </w:r>
            <w:r w:rsidRPr="005F47B5">
              <w:rPr>
                <w:rFonts w:ascii="標楷體" w:eastAsia="標楷體" w:hAnsi="標楷體" w:hint="eastAsia"/>
              </w:rPr>
              <w:t>檢核條件：</w:t>
            </w:r>
          </w:p>
          <w:p w14:paraId="56AC884C" w14:textId="77777777" w:rsidR="00720A9C" w:rsidRDefault="00720A9C" w:rsidP="008E712E">
            <w:pPr>
              <w:ind w:left="348" w:hangingChars="145" w:hanging="348"/>
              <w:rPr>
                <w:rFonts w:ascii="標楷體" w:eastAsia="標楷體" w:hAnsi="標楷體"/>
              </w:rPr>
            </w:pPr>
            <w:r>
              <w:rPr>
                <w:rFonts w:ascii="標楷體" w:eastAsia="標楷體" w:hAnsi="標楷體" w:hint="eastAsia"/>
              </w:rPr>
              <w:t>(1).不可為0/V(2,0)</w:t>
            </w:r>
          </w:p>
          <w:p w14:paraId="33F5A41A" w14:textId="77777777" w:rsidR="00720A9C" w:rsidRDefault="00720A9C" w:rsidP="008E712E">
            <w:pPr>
              <w:ind w:left="348" w:hangingChars="145" w:hanging="348"/>
              <w:rPr>
                <w:rFonts w:ascii="標楷體" w:eastAsia="標楷體" w:hAnsi="標楷體"/>
              </w:rPr>
            </w:pPr>
            <w:r>
              <w:rPr>
                <w:rFonts w:ascii="標楷體" w:eastAsia="標楷體" w:hAnsi="標楷體" w:hint="eastAsia"/>
              </w:rPr>
              <w:t>(2).需檢核是否存在[額度主檔(FacMain)]</w:t>
            </w:r>
          </w:p>
        </w:tc>
      </w:tr>
      <w:tr w:rsidR="00720A9C" w:rsidRPr="00362205" w14:paraId="4E407AF9" w14:textId="77777777" w:rsidTr="008E712E">
        <w:trPr>
          <w:trHeight w:val="244"/>
          <w:jc w:val="center"/>
        </w:trPr>
        <w:tc>
          <w:tcPr>
            <w:tcW w:w="458" w:type="dxa"/>
          </w:tcPr>
          <w:p w14:paraId="6BB2E922" w14:textId="77777777" w:rsidR="00720A9C" w:rsidRDefault="00720A9C" w:rsidP="008E712E">
            <w:pPr>
              <w:rPr>
                <w:rFonts w:ascii="標楷體" w:eastAsia="標楷體" w:hAnsi="標楷體"/>
              </w:rPr>
            </w:pPr>
          </w:p>
        </w:tc>
        <w:tc>
          <w:tcPr>
            <w:tcW w:w="1767" w:type="dxa"/>
          </w:tcPr>
          <w:p w14:paraId="49A6AB45" w14:textId="77777777" w:rsidR="00720A9C" w:rsidRDefault="00720A9C" w:rsidP="008E712E">
            <w:pPr>
              <w:rPr>
                <w:rFonts w:ascii="標楷體" w:eastAsia="標楷體" w:hAnsi="標楷體"/>
              </w:rPr>
            </w:pPr>
            <w:r>
              <w:rPr>
                <w:rFonts w:ascii="標楷體" w:eastAsia="標楷體" w:hAnsi="標楷體" w:hint="eastAsia"/>
              </w:rPr>
              <w:t>核准號碼查詢</w:t>
            </w:r>
          </w:p>
        </w:tc>
        <w:tc>
          <w:tcPr>
            <w:tcW w:w="456" w:type="dxa"/>
          </w:tcPr>
          <w:p w14:paraId="1A0561E4" w14:textId="77777777" w:rsidR="00720A9C" w:rsidRPr="003D7B59" w:rsidRDefault="00720A9C" w:rsidP="008E712E">
            <w:pPr>
              <w:rPr>
                <w:rFonts w:ascii="標楷體" w:eastAsia="標楷體" w:hAnsi="標楷體"/>
              </w:rPr>
            </w:pPr>
            <w:r>
              <w:rPr>
                <w:rFonts w:ascii="標楷體" w:eastAsia="標楷體" w:hAnsi="標楷體" w:hint="eastAsia"/>
              </w:rPr>
              <w:t>按鈕</w:t>
            </w:r>
          </w:p>
        </w:tc>
        <w:tc>
          <w:tcPr>
            <w:tcW w:w="852" w:type="dxa"/>
          </w:tcPr>
          <w:p w14:paraId="5B8929EA" w14:textId="77777777" w:rsidR="00720A9C" w:rsidRPr="00362205" w:rsidRDefault="00720A9C" w:rsidP="008E712E">
            <w:pPr>
              <w:rPr>
                <w:rFonts w:ascii="標楷體" w:eastAsia="標楷體" w:hAnsi="標楷體"/>
              </w:rPr>
            </w:pPr>
          </w:p>
        </w:tc>
        <w:tc>
          <w:tcPr>
            <w:tcW w:w="3197" w:type="dxa"/>
          </w:tcPr>
          <w:p w14:paraId="3819D7CA" w14:textId="77777777" w:rsidR="00720A9C" w:rsidRPr="00362205" w:rsidRDefault="00720A9C" w:rsidP="008E712E">
            <w:pPr>
              <w:rPr>
                <w:rFonts w:ascii="標楷體" w:eastAsia="標楷體" w:hAnsi="標楷體"/>
              </w:rPr>
            </w:pPr>
          </w:p>
        </w:tc>
        <w:tc>
          <w:tcPr>
            <w:tcW w:w="467" w:type="dxa"/>
          </w:tcPr>
          <w:p w14:paraId="52783BCB" w14:textId="77777777" w:rsidR="00720A9C" w:rsidRPr="00362205" w:rsidRDefault="00720A9C" w:rsidP="008E712E">
            <w:pPr>
              <w:rPr>
                <w:rFonts w:ascii="標楷體" w:eastAsia="標楷體" w:hAnsi="標楷體"/>
              </w:rPr>
            </w:pPr>
          </w:p>
        </w:tc>
        <w:tc>
          <w:tcPr>
            <w:tcW w:w="582" w:type="dxa"/>
          </w:tcPr>
          <w:p w14:paraId="699ACBA9" w14:textId="77777777" w:rsidR="00720A9C" w:rsidRDefault="00720A9C" w:rsidP="008E712E">
            <w:pPr>
              <w:jc w:val="center"/>
              <w:rPr>
                <w:rFonts w:ascii="標楷體" w:eastAsia="標楷體" w:hAnsi="標楷體"/>
              </w:rPr>
            </w:pPr>
          </w:p>
        </w:tc>
        <w:tc>
          <w:tcPr>
            <w:tcW w:w="2641" w:type="dxa"/>
          </w:tcPr>
          <w:p w14:paraId="72840854" w14:textId="254FF18D" w:rsidR="00720A9C" w:rsidRDefault="0062767F" w:rsidP="008E712E">
            <w:pPr>
              <w:ind w:leftChars="-17" w:left="-41" w:firstLine="2"/>
              <w:rPr>
                <w:rFonts w:ascii="標楷體" w:eastAsia="標楷體" w:hAnsi="標楷體"/>
              </w:rPr>
            </w:pPr>
            <w:r w:rsidRPr="0062767F">
              <w:rPr>
                <w:rFonts w:ascii="標楷體" w:eastAsia="標楷體" w:hAnsi="標楷體" w:hint="eastAsia"/>
                <w:highlight w:val="yellow"/>
              </w:rPr>
              <w:t>連結至【L</w:t>
            </w:r>
            <w:r w:rsidRPr="0062767F">
              <w:rPr>
                <w:rFonts w:ascii="標楷體" w:eastAsia="標楷體" w:hAnsi="標楷體"/>
                <w:highlight w:val="yellow"/>
              </w:rPr>
              <w:t>201</w:t>
            </w:r>
            <w:r w:rsidRPr="0062767F">
              <w:rPr>
                <w:rFonts w:ascii="標楷體" w:eastAsia="標楷體" w:hAnsi="標楷體" w:hint="eastAsia"/>
                <w:highlight w:val="yellow"/>
              </w:rPr>
              <w:t>6核准號碼明細資料查詢】供查詢,帶回[核准編號]</w:t>
            </w:r>
            <w:r w:rsidRPr="0062767F">
              <w:rPr>
                <w:rFonts w:ascii="標楷體" w:eastAsia="標楷體" w:hAnsi="標楷體"/>
                <w:highlight w:val="yellow"/>
              </w:rPr>
              <w:t>[</w:t>
            </w:r>
            <w:r w:rsidRPr="0062767F">
              <w:rPr>
                <w:rFonts w:ascii="標楷體" w:eastAsia="標楷體" w:hAnsi="標楷體" w:hint="eastAsia"/>
                <w:highlight w:val="yellow"/>
              </w:rPr>
              <w:t>戶名</w:t>
            </w:r>
            <w:r w:rsidRPr="0062767F">
              <w:rPr>
                <w:rFonts w:ascii="標楷體" w:eastAsia="標楷體" w:hAnsi="標楷體"/>
                <w:highlight w:val="yellow"/>
              </w:rPr>
              <w:t>]</w:t>
            </w:r>
          </w:p>
        </w:tc>
      </w:tr>
      <w:tr w:rsidR="00720A9C" w:rsidRPr="00362205" w14:paraId="0296AD75" w14:textId="77777777" w:rsidTr="008E712E">
        <w:trPr>
          <w:trHeight w:val="244"/>
          <w:jc w:val="center"/>
        </w:trPr>
        <w:tc>
          <w:tcPr>
            <w:tcW w:w="458" w:type="dxa"/>
          </w:tcPr>
          <w:p w14:paraId="1ABA710F" w14:textId="77777777" w:rsidR="00720A9C" w:rsidRDefault="00720A9C" w:rsidP="008E712E">
            <w:pPr>
              <w:rPr>
                <w:rFonts w:ascii="標楷體" w:eastAsia="標楷體" w:hAnsi="標楷體"/>
              </w:rPr>
            </w:pPr>
          </w:p>
        </w:tc>
        <w:tc>
          <w:tcPr>
            <w:tcW w:w="1767" w:type="dxa"/>
          </w:tcPr>
          <w:p w14:paraId="7D9014AD" w14:textId="77777777" w:rsidR="00720A9C" w:rsidRDefault="00720A9C" w:rsidP="008E712E">
            <w:pPr>
              <w:rPr>
                <w:rFonts w:ascii="標楷體" w:eastAsia="標楷體" w:hAnsi="標楷體"/>
              </w:rPr>
            </w:pPr>
            <w:r>
              <w:rPr>
                <w:rFonts w:ascii="標楷體" w:eastAsia="標楷體" w:hAnsi="標楷體" w:hint="eastAsia"/>
              </w:rPr>
              <w:t>戶名</w:t>
            </w:r>
          </w:p>
        </w:tc>
        <w:tc>
          <w:tcPr>
            <w:tcW w:w="456" w:type="dxa"/>
          </w:tcPr>
          <w:p w14:paraId="1B7634F3" w14:textId="77777777" w:rsidR="00720A9C" w:rsidRPr="003D7B59" w:rsidRDefault="00720A9C" w:rsidP="008E712E">
            <w:pPr>
              <w:rPr>
                <w:rFonts w:ascii="標楷體" w:eastAsia="標楷體" w:hAnsi="標楷體"/>
              </w:rPr>
            </w:pPr>
          </w:p>
        </w:tc>
        <w:tc>
          <w:tcPr>
            <w:tcW w:w="852" w:type="dxa"/>
          </w:tcPr>
          <w:p w14:paraId="20DA0ABF" w14:textId="77777777" w:rsidR="00720A9C" w:rsidRPr="00362205" w:rsidRDefault="00720A9C" w:rsidP="008E712E">
            <w:pPr>
              <w:rPr>
                <w:rFonts w:ascii="標楷體" w:eastAsia="標楷體" w:hAnsi="標楷體"/>
              </w:rPr>
            </w:pPr>
          </w:p>
        </w:tc>
        <w:tc>
          <w:tcPr>
            <w:tcW w:w="3197" w:type="dxa"/>
          </w:tcPr>
          <w:p w14:paraId="67DB0B44" w14:textId="77777777" w:rsidR="00720A9C" w:rsidRPr="00362205" w:rsidRDefault="00720A9C" w:rsidP="008E712E">
            <w:pPr>
              <w:rPr>
                <w:rFonts w:ascii="標楷體" w:eastAsia="標楷體" w:hAnsi="標楷體"/>
              </w:rPr>
            </w:pPr>
          </w:p>
        </w:tc>
        <w:tc>
          <w:tcPr>
            <w:tcW w:w="467" w:type="dxa"/>
          </w:tcPr>
          <w:p w14:paraId="594C0D4A" w14:textId="77777777" w:rsidR="00720A9C" w:rsidRPr="00362205" w:rsidRDefault="00720A9C" w:rsidP="008E712E">
            <w:pPr>
              <w:rPr>
                <w:rFonts w:ascii="標楷體" w:eastAsia="標楷體" w:hAnsi="標楷體"/>
              </w:rPr>
            </w:pPr>
          </w:p>
        </w:tc>
        <w:tc>
          <w:tcPr>
            <w:tcW w:w="582" w:type="dxa"/>
          </w:tcPr>
          <w:p w14:paraId="55A6A4B3" w14:textId="77777777" w:rsidR="00720A9C" w:rsidRDefault="00720A9C" w:rsidP="008E712E">
            <w:pPr>
              <w:jc w:val="center"/>
              <w:rPr>
                <w:rFonts w:ascii="標楷體" w:eastAsia="標楷體" w:hAnsi="標楷體"/>
              </w:rPr>
            </w:pPr>
            <w:r>
              <w:rPr>
                <w:rFonts w:ascii="標楷體" w:eastAsia="標楷體" w:hAnsi="標楷體" w:hint="eastAsia"/>
              </w:rPr>
              <w:t>R</w:t>
            </w:r>
          </w:p>
        </w:tc>
        <w:tc>
          <w:tcPr>
            <w:tcW w:w="2641" w:type="dxa"/>
          </w:tcPr>
          <w:p w14:paraId="7509588A" w14:textId="77777777" w:rsidR="00720A9C" w:rsidRDefault="00720A9C" w:rsidP="008E712E">
            <w:pPr>
              <w:rPr>
                <w:rFonts w:ascii="標楷體" w:eastAsia="標楷體" w:hAnsi="標楷體"/>
              </w:rPr>
            </w:pPr>
            <w:r>
              <w:rPr>
                <w:rFonts w:ascii="標楷體" w:eastAsia="標楷體" w:hAnsi="標楷體" w:hint="eastAsia"/>
              </w:rPr>
              <w:t>依據[核准編號(</w:t>
            </w:r>
            <w:r>
              <w:rPr>
                <w:rFonts w:ascii="標楷體" w:eastAsia="標楷體" w:hAnsi="標楷體"/>
              </w:rPr>
              <w:t>ApplNo)</w:t>
            </w:r>
            <w:r>
              <w:rPr>
                <w:rFonts w:ascii="標楷體" w:eastAsia="標楷體" w:hAnsi="標楷體" w:hint="eastAsia"/>
              </w:rPr>
              <w:t>],取得[額度主檔(</w:t>
            </w:r>
            <w:r>
              <w:rPr>
                <w:rFonts w:ascii="標楷體" w:eastAsia="標楷體" w:hAnsi="標楷體"/>
              </w:rPr>
              <w:t>FacMain</w:t>
            </w:r>
            <w:r>
              <w:rPr>
                <w:rFonts w:ascii="標楷體" w:eastAsia="標楷體" w:hAnsi="標楷體" w:hint="eastAsia"/>
              </w:rPr>
              <w:t>)][戶號(C</w:t>
            </w:r>
            <w:r>
              <w:rPr>
                <w:rFonts w:ascii="標楷體" w:eastAsia="標楷體" w:hAnsi="標楷體"/>
              </w:rPr>
              <w:t>ustNo</w:t>
            </w:r>
            <w:r>
              <w:rPr>
                <w:rFonts w:ascii="標楷體" w:eastAsia="標楷體" w:hAnsi="標楷體" w:hint="eastAsia"/>
              </w:rPr>
              <w:t>)],對應[客戶主檔(</w:t>
            </w:r>
            <w:r>
              <w:rPr>
                <w:rFonts w:ascii="標楷體" w:eastAsia="標楷體" w:hAnsi="標楷體"/>
              </w:rPr>
              <w:t>CustMain)</w:t>
            </w:r>
            <w:r>
              <w:rPr>
                <w:rFonts w:ascii="標楷體" w:eastAsia="標楷體" w:hAnsi="標楷體" w:hint="eastAsia"/>
              </w:rPr>
              <w:t>],顯示[戶名(</w:t>
            </w:r>
            <w:r>
              <w:rPr>
                <w:rFonts w:ascii="標楷體" w:eastAsia="標楷體" w:hAnsi="標楷體"/>
              </w:rPr>
              <w:t>CustName)</w:t>
            </w:r>
            <w:r>
              <w:rPr>
                <w:rFonts w:ascii="標楷體" w:eastAsia="標楷體" w:hAnsi="標楷體" w:hint="eastAsia"/>
              </w:rPr>
              <w:t>]</w:t>
            </w:r>
          </w:p>
        </w:tc>
      </w:tr>
      <w:tr w:rsidR="00720A9C" w:rsidRPr="00362205" w14:paraId="4BD25954" w14:textId="77777777" w:rsidTr="008E712E">
        <w:trPr>
          <w:trHeight w:val="244"/>
          <w:jc w:val="center"/>
        </w:trPr>
        <w:tc>
          <w:tcPr>
            <w:tcW w:w="458" w:type="dxa"/>
          </w:tcPr>
          <w:p w14:paraId="698916C7" w14:textId="77777777" w:rsidR="00720A9C" w:rsidRDefault="00720A9C" w:rsidP="008E712E">
            <w:pPr>
              <w:rPr>
                <w:rFonts w:ascii="標楷體" w:eastAsia="標楷體" w:hAnsi="標楷體"/>
              </w:rPr>
            </w:pPr>
          </w:p>
        </w:tc>
        <w:tc>
          <w:tcPr>
            <w:tcW w:w="9962" w:type="dxa"/>
            <w:gridSpan w:val="7"/>
          </w:tcPr>
          <w:p w14:paraId="4B3BAFC1" w14:textId="77777777" w:rsidR="00720A9C" w:rsidRDefault="00720A9C" w:rsidP="008E712E">
            <w:pPr>
              <w:rPr>
                <w:rFonts w:ascii="標楷體" w:eastAsia="標楷體" w:hAnsi="標楷體"/>
              </w:rPr>
            </w:pPr>
            <w:r w:rsidRPr="00FB7EAA">
              <w:rPr>
                <w:rFonts w:ascii="標楷體" w:eastAsia="標楷體" w:hAnsi="標楷體" w:hint="eastAsia"/>
              </w:rPr>
              <w:t>輸入[核准</w:t>
            </w:r>
            <w:r>
              <w:rPr>
                <w:rFonts w:ascii="標楷體" w:eastAsia="標楷體" w:hAnsi="標楷體" w:hint="eastAsia"/>
              </w:rPr>
              <w:t>編號</w:t>
            </w:r>
            <w:r w:rsidRPr="00FB7EAA">
              <w:rPr>
                <w:rFonts w:ascii="標楷體" w:eastAsia="標楷體" w:hAnsi="標楷體" w:hint="eastAsia"/>
              </w:rPr>
              <w:t>]時,檢核是否存在[額度主檔],若不存在則顯示錯誤訊息:”E0001,查詢資料不存在(額度主檔 核准編號)”</w:t>
            </w:r>
          </w:p>
        </w:tc>
      </w:tr>
      <w:tr w:rsidR="00720A9C" w:rsidRPr="00362205" w14:paraId="78612960" w14:textId="77777777" w:rsidTr="008E712E">
        <w:trPr>
          <w:trHeight w:val="244"/>
          <w:jc w:val="center"/>
        </w:trPr>
        <w:tc>
          <w:tcPr>
            <w:tcW w:w="458" w:type="dxa"/>
          </w:tcPr>
          <w:p w14:paraId="5FB9B9AA" w14:textId="77777777" w:rsidR="00720A9C" w:rsidRDefault="00720A9C" w:rsidP="008E712E">
            <w:pPr>
              <w:rPr>
                <w:rFonts w:ascii="標楷體" w:eastAsia="標楷體" w:hAnsi="標楷體"/>
              </w:rPr>
            </w:pPr>
          </w:p>
        </w:tc>
        <w:tc>
          <w:tcPr>
            <w:tcW w:w="9962" w:type="dxa"/>
            <w:gridSpan w:val="7"/>
          </w:tcPr>
          <w:p w14:paraId="731499E7" w14:textId="77777777" w:rsidR="00720A9C" w:rsidRDefault="00720A9C" w:rsidP="008E712E">
            <w:pPr>
              <w:ind w:left="348" w:hangingChars="145" w:hanging="348"/>
              <w:rPr>
                <w:rFonts w:ascii="標楷體" w:eastAsia="標楷體" w:hAnsi="標楷體"/>
              </w:rPr>
            </w:pPr>
            <w:r w:rsidRPr="00DA5B6D">
              <w:rPr>
                <w:rFonts w:ascii="標楷體" w:eastAsia="標楷體" w:hAnsi="標楷體" w:hint="eastAsia"/>
              </w:rPr>
              <w:t>以上項目需擇一輸入,否則顯示錯誤訊息"需擇一輸入"</w:t>
            </w:r>
          </w:p>
        </w:tc>
      </w:tr>
      <w:tr w:rsidR="00720A9C" w:rsidRPr="00362205" w14:paraId="03291D16" w14:textId="77777777" w:rsidTr="008E712E">
        <w:trPr>
          <w:trHeight w:val="244"/>
          <w:jc w:val="center"/>
        </w:trPr>
        <w:tc>
          <w:tcPr>
            <w:tcW w:w="458" w:type="dxa"/>
          </w:tcPr>
          <w:p w14:paraId="427D4ED2" w14:textId="77777777" w:rsidR="00720A9C" w:rsidRDefault="00720A9C" w:rsidP="008E712E">
            <w:pPr>
              <w:rPr>
                <w:rFonts w:ascii="標楷體" w:eastAsia="標楷體" w:hAnsi="標楷體"/>
              </w:rPr>
            </w:pPr>
            <w:r>
              <w:rPr>
                <w:rFonts w:ascii="標楷體" w:eastAsia="標楷體" w:hAnsi="標楷體" w:hint="eastAsia"/>
              </w:rPr>
              <w:t>4</w:t>
            </w:r>
          </w:p>
        </w:tc>
        <w:tc>
          <w:tcPr>
            <w:tcW w:w="1767" w:type="dxa"/>
          </w:tcPr>
          <w:p w14:paraId="5C45AD5F" w14:textId="77777777" w:rsidR="00720A9C" w:rsidRDefault="00720A9C" w:rsidP="008E712E">
            <w:pPr>
              <w:rPr>
                <w:rFonts w:ascii="標楷體" w:eastAsia="標楷體" w:hAnsi="標楷體"/>
              </w:rPr>
            </w:pPr>
            <w:r w:rsidRPr="00FB7EAA">
              <w:rPr>
                <w:rFonts w:ascii="標楷體" w:eastAsia="標楷體" w:hAnsi="標楷體" w:hint="eastAsia"/>
              </w:rPr>
              <w:t>額度編號</w:t>
            </w:r>
          </w:p>
        </w:tc>
        <w:tc>
          <w:tcPr>
            <w:tcW w:w="456" w:type="dxa"/>
          </w:tcPr>
          <w:p w14:paraId="7819029B" w14:textId="77777777" w:rsidR="00720A9C" w:rsidRPr="003D7B59" w:rsidRDefault="00720A9C" w:rsidP="008E712E">
            <w:pPr>
              <w:rPr>
                <w:rFonts w:ascii="標楷體" w:eastAsia="標楷體" w:hAnsi="標楷體"/>
              </w:rPr>
            </w:pPr>
            <w:r>
              <w:rPr>
                <w:rFonts w:ascii="標楷體" w:eastAsia="標楷體" w:hAnsi="標楷體" w:hint="eastAsia"/>
              </w:rPr>
              <w:t>3</w:t>
            </w:r>
          </w:p>
        </w:tc>
        <w:tc>
          <w:tcPr>
            <w:tcW w:w="852" w:type="dxa"/>
          </w:tcPr>
          <w:p w14:paraId="7285E021" w14:textId="77777777" w:rsidR="00720A9C" w:rsidRDefault="00720A9C" w:rsidP="008E712E">
            <w:pPr>
              <w:rPr>
                <w:rFonts w:ascii="標楷體" w:eastAsia="標楷體" w:hAnsi="標楷體"/>
              </w:rPr>
            </w:pPr>
          </w:p>
        </w:tc>
        <w:tc>
          <w:tcPr>
            <w:tcW w:w="3197" w:type="dxa"/>
          </w:tcPr>
          <w:p w14:paraId="14F43A84" w14:textId="77777777" w:rsidR="00720A9C" w:rsidRDefault="00720A9C" w:rsidP="008E712E">
            <w:pPr>
              <w:rPr>
                <w:rFonts w:ascii="標楷體" w:eastAsia="標楷體" w:hAnsi="標楷體"/>
              </w:rPr>
            </w:pPr>
          </w:p>
        </w:tc>
        <w:tc>
          <w:tcPr>
            <w:tcW w:w="467" w:type="dxa"/>
          </w:tcPr>
          <w:p w14:paraId="78759C69" w14:textId="77777777" w:rsidR="00720A9C" w:rsidRDefault="00720A9C" w:rsidP="008E712E">
            <w:pPr>
              <w:rPr>
                <w:rFonts w:ascii="標楷體" w:eastAsia="標楷體" w:hAnsi="標楷體"/>
              </w:rPr>
            </w:pPr>
            <w:r>
              <w:rPr>
                <w:rFonts w:ascii="標楷體" w:eastAsia="標楷體" w:hAnsi="標楷體" w:hint="eastAsia"/>
              </w:rPr>
              <w:t>V</w:t>
            </w:r>
          </w:p>
        </w:tc>
        <w:tc>
          <w:tcPr>
            <w:tcW w:w="582" w:type="dxa"/>
          </w:tcPr>
          <w:p w14:paraId="52FE6CC4" w14:textId="77777777" w:rsidR="00720A9C" w:rsidRDefault="00720A9C" w:rsidP="008E712E">
            <w:pPr>
              <w:jc w:val="center"/>
              <w:rPr>
                <w:rFonts w:ascii="標楷體" w:eastAsia="標楷體" w:hAnsi="標楷體"/>
              </w:rPr>
            </w:pPr>
            <w:r>
              <w:rPr>
                <w:rFonts w:ascii="標楷體" w:eastAsia="標楷體" w:hAnsi="標楷體" w:hint="eastAsia"/>
              </w:rPr>
              <w:t>W</w:t>
            </w:r>
          </w:p>
        </w:tc>
        <w:tc>
          <w:tcPr>
            <w:tcW w:w="2641" w:type="dxa"/>
          </w:tcPr>
          <w:p w14:paraId="059F8887" w14:textId="77777777" w:rsidR="00720A9C" w:rsidRDefault="00720A9C" w:rsidP="008E712E">
            <w:pPr>
              <w:ind w:leftChars="-7" w:left="266" w:hangingChars="118" w:hanging="283"/>
              <w:rPr>
                <w:rFonts w:ascii="標楷體" w:eastAsia="標楷體" w:hAnsi="標楷體"/>
              </w:rPr>
            </w:pPr>
            <w:r>
              <w:rPr>
                <w:rFonts w:ascii="標楷體" w:eastAsia="標楷體" w:hAnsi="標楷體" w:hint="eastAsia"/>
              </w:rPr>
              <w:t>1.限輸入數字,有值時,檢核條件:不可為0/V(2</w:t>
            </w:r>
            <w:r>
              <w:rPr>
                <w:rFonts w:ascii="標楷體" w:eastAsia="標楷體" w:hAnsi="標楷體"/>
              </w:rPr>
              <w:t>,0)</w:t>
            </w:r>
          </w:p>
          <w:p w14:paraId="5445570B" w14:textId="77777777" w:rsidR="00720A9C" w:rsidRDefault="00720A9C" w:rsidP="008E712E">
            <w:pPr>
              <w:ind w:leftChars="-7" w:left="266" w:hangingChars="118" w:hanging="283"/>
              <w:rPr>
                <w:rFonts w:ascii="標楷體" w:eastAsia="標楷體" w:hAnsi="標楷體"/>
              </w:rPr>
            </w:pPr>
            <w:r>
              <w:rPr>
                <w:rFonts w:ascii="標楷體" w:eastAsia="標楷體" w:hAnsi="標楷體" w:hint="eastAsia"/>
              </w:rPr>
              <w:t>2.輸入[核准號碼]時,自動帶值,不可修改</w:t>
            </w:r>
          </w:p>
        </w:tc>
      </w:tr>
      <w:tr w:rsidR="00720A9C" w:rsidRPr="00362205" w14:paraId="5C75E4D9" w14:textId="77777777" w:rsidTr="008E712E">
        <w:trPr>
          <w:trHeight w:val="244"/>
          <w:jc w:val="center"/>
        </w:trPr>
        <w:tc>
          <w:tcPr>
            <w:tcW w:w="458" w:type="dxa"/>
          </w:tcPr>
          <w:p w14:paraId="5B4D9188" w14:textId="77777777" w:rsidR="00720A9C" w:rsidRDefault="00720A9C" w:rsidP="008E712E">
            <w:pPr>
              <w:rPr>
                <w:rFonts w:ascii="標楷體" w:eastAsia="標楷體" w:hAnsi="標楷體"/>
              </w:rPr>
            </w:pPr>
          </w:p>
        </w:tc>
        <w:tc>
          <w:tcPr>
            <w:tcW w:w="1767" w:type="dxa"/>
          </w:tcPr>
          <w:p w14:paraId="49D5059F" w14:textId="77777777" w:rsidR="00720A9C" w:rsidRPr="00FB7EAA" w:rsidRDefault="00720A9C" w:rsidP="008E712E">
            <w:pPr>
              <w:rPr>
                <w:rFonts w:ascii="標楷體" w:eastAsia="標楷體" w:hAnsi="標楷體"/>
              </w:rPr>
            </w:pPr>
            <w:r>
              <w:rPr>
                <w:rFonts w:ascii="標楷體" w:eastAsia="標楷體" w:hAnsi="標楷體" w:hint="eastAsia"/>
              </w:rPr>
              <w:t>撥款資料查詢</w:t>
            </w:r>
          </w:p>
        </w:tc>
        <w:tc>
          <w:tcPr>
            <w:tcW w:w="456" w:type="dxa"/>
          </w:tcPr>
          <w:p w14:paraId="0C456EDF" w14:textId="77777777" w:rsidR="00720A9C" w:rsidRPr="003D7B59" w:rsidRDefault="00720A9C" w:rsidP="008E712E">
            <w:pPr>
              <w:rPr>
                <w:rFonts w:ascii="標楷體" w:eastAsia="標楷體" w:hAnsi="標楷體"/>
              </w:rPr>
            </w:pPr>
            <w:r>
              <w:rPr>
                <w:rFonts w:ascii="標楷體" w:eastAsia="標楷體" w:hAnsi="標楷體" w:hint="eastAsia"/>
              </w:rPr>
              <w:t>按鈕</w:t>
            </w:r>
          </w:p>
        </w:tc>
        <w:tc>
          <w:tcPr>
            <w:tcW w:w="852" w:type="dxa"/>
          </w:tcPr>
          <w:p w14:paraId="5EBB06C6" w14:textId="77777777" w:rsidR="00720A9C" w:rsidRDefault="00720A9C" w:rsidP="008E712E">
            <w:pPr>
              <w:rPr>
                <w:rFonts w:ascii="標楷體" w:eastAsia="標楷體" w:hAnsi="標楷體"/>
              </w:rPr>
            </w:pPr>
          </w:p>
        </w:tc>
        <w:tc>
          <w:tcPr>
            <w:tcW w:w="3197" w:type="dxa"/>
          </w:tcPr>
          <w:p w14:paraId="47FFC8C0" w14:textId="77777777" w:rsidR="00720A9C" w:rsidRDefault="00720A9C" w:rsidP="008E712E">
            <w:pPr>
              <w:rPr>
                <w:rFonts w:ascii="標楷體" w:eastAsia="標楷體" w:hAnsi="標楷體"/>
              </w:rPr>
            </w:pPr>
          </w:p>
        </w:tc>
        <w:tc>
          <w:tcPr>
            <w:tcW w:w="467" w:type="dxa"/>
          </w:tcPr>
          <w:p w14:paraId="3AC53A07" w14:textId="77777777" w:rsidR="00720A9C" w:rsidRDefault="00720A9C" w:rsidP="008E712E">
            <w:pPr>
              <w:rPr>
                <w:rFonts w:ascii="標楷體" w:eastAsia="標楷體" w:hAnsi="標楷體"/>
              </w:rPr>
            </w:pPr>
          </w:p>
        </w:tc>
        <w:tc>
          <w:tcPr>
            <w:tcW w:w="582" w:type="dxa"/>
          </w:tcPr>
          <w:p w14:paraId="3B4FF4F0" w14:textId="77777777" w:rsidR="00720A9C" w:rsidRDefault="00720A9C" w:rsidP="008E712E">
            <w:pPr>
              <w:jc w:val="center"/>
              <w:rPr>
                <w:rFonts w:ascii="標楷體" w:eastAsia="標楷體" w:hAnsi="標楷體"/>
              </w:rPr>
            </w:pPr>
          </w:p>
        </w:tc>
        <w:tc>
          <w:tcPr>
            <w:tcW w:w="2641" w:type="dxa"/>
          </w:tcPr>
          <w:p w14:paraId="05745F3A" w14:textId="77777777" w:rsidR="00720A9C" w:rsidRDefault="00720A9C" w:rsidP="008E712E">
            <w:pPr>
              <w:ind w:leftChars="-7" w:hangingChars="7" w:hanging="17"/>
              <w:rPr>
                <w:rFonts w:ascii="標楷體" w:eastAsia="標楷體" w:hAnsi="標楷體"/>
              </w:rPr>
            </w:pPr>
            <w:r>
              <w:rPr>
                <w:rFonts w:ascii="標楷體" w:eastAsia="標楷體" w:hAnsi="標楷體" w:hint="eastAsia"/>
              </w:rPr>
              <w:t>連結至【</w:t>
            </w:r>
            <w:r w:rsidRPr="00FB7EAA">
              <w:rPr>
                <w:rFonts w:ascii="標楷體" w:eastAsia="標楷體" w:hAnsi="標楷體"/>
              </w:rPr>
              <w:t>L3002</w:t>
            </w:r>
            <w:r w:rsidRPr="00FB7EAA">
              <w:rPr>
                <w:rFonts w:ascii="標楷體" w:eastAsia="標楷體" w:hAnsi="標楷體" w:hint="eastAsia"/>
              </w:rPr>
              <w:t>撥款明細資料查詢</w:t>
            </w:r>
            <w:r>
              <w:rPr>
                <w:rFonts w:ascii="標楷體" w:eastAsia="標楷體" w:hAnsi="標楷體" w:hint="eastAsia"/>
              </w:rPr>
              <w:t>】供查詢,帶回[額度編號].[撥款序號]</w:t>
            </w:r>
          </w:p>
        </w:tc>
      </w:tr>
      <w:tr w:rsidR="00720A9C" w:rsidRPr="00362205" w14:paraId="4B54B8FB" w14:textId="77777777" w:rsidTr="008E712E">
        <w:trPr>
          <w:trHeight w:val="244"/>
          <w:jc w:val="center"/>
        </w:trPr>
        <w:tc>
          <w:tcPr>
            <w:tcW w:w="458" w:type="dxa"/>
          </w:tcPr>
          <w:p w14:paraId="31D93C30" w14:textId="77777777" w:rsidR="00720A9C" w:rsidRDefault="00720A9C" w:rsidP="008E712E">
            <w:pPr>
              <w:rPr>
                <w:rFonts w:ascii="標楷體" w:eastAsia="標楷體" w:hAnsi="標楷體"/>
              </w:rPr>
            </w:pPr>
          </w:p>
        </w:tc>
        <w:tc>
          <w:tcPr>
            <w:tcW w:w="9962" w:type="dxa"/>
            <w:gridSpan w:val="7"/>
          </w:tcPr>
          <w:p w14:paraId="75E6D1BB" w14:textId="77777777" w:rsidR="00720A9C" w:rsidRDefault="00720A9C" w:rsidP="008E712E">
            <w:pPr>
              <w:ind w:leftChars="-7" w:hangingChars="7" w:hanging="17"/>
              <w:rPr>
                <w:rFonts w:ascii="標楷體" w:eastAsia="標楷體" w:hAnsi="標楷體"/>
              </w:rPr>
            </w:pPr>
            <w:r>
              <w:rPr>
                <w:rFonts w:ascii="標楷體" w:eastAsia="標楷體" w:hAnsi="標楷體" w:hint="eastAsia"/>
              </w:rPr>
              <w:t>1.</w:t>
            </w:r>
            <w:r w:rsidRPr="00FB7EAA">
              <w:rPr>
                <w:rFonts w:ascii="標楷體" w:eastAsia="標楷體" w:hAnsi="標楷體" w:hint="eastAsia"/>
              </w:rPr>
              <w:t>檢核是否存在[額度主檔],若不存在則顯示錯誤訊息:”E0001,查詢資料不存在(</w:t>
            </w:r>
            <w:r w:rsidRPr="000D7D92">
              <w:rPr>
                <w:rFonts w:ascii="標楷體" w:eastAsia="標楷體" w:hAnsi="標楷體" w:hint="eastAsia"/>
              </w:rPr>
              <w:t xml:space="preserve">額度主檔 </w:t>
            </w:r>
            <w:r w:rsidR="00EC148E">
              <w:rPr>
                <w:rFonts w:ascii="標楷體" w:eastAsia="標楷體" w:hAnsi="標楷體" w:hint="eastAsia"/>
              </w:rPr>
              <w:t>借戶戶號</w:t>
            </w:r>
            <w:r>
              <w:rPr>
                <w:rFonts w:ascii="標楷體" w:eastAsia="標楷體" w:hAnsi="標楷體" w:hint="eastAsia"/>
              </w:rPr>
              <w:t xml:space="preserve"> </w:t>
            </w:r>
            <w:r w:rsidRPr="000D7D92">
              <w:rPr>
                <w:rFonts w:ascii="標楷體" w:eastAsia="標楷體" w:hAnsi="標楷體" w:hint="eastAsia"/>
              </w:rPr>
              <w:t>額度編號</w:t>
            </w:r>
            <w:r w:rsidRPr="00FB7EAA">
              <w:rPr>
                <w:rFonts w:ascii="標楷體" w:eastAsia="標楷體" w:hAnsi="標楷體" w:hint="eastAsia"/>
              </w:rPr>
              <w:t>)”</w:t>
            </w:r>
          </w:p>
          <w:p w14:paraId="3308DA09" w14:textId="77777777" w:rsidR="00720A9C" w:rsidRDefault="00720A9C" w:rsidP="008E712E">
            <w:pPr>
              <w:ind w:leftChars="-7" w:hangingChars="7" w:hanging="17"/>
              <w:rPr>
                <w:rFonts w:ascii="標楷體" w:eastAsia="標楷體" w:hAnsi="標楷體"/>
              </w:rPr>
            </w:pPr>
            <w:r>
              <w:rPr>
                <w:rFonts w:ascii="標楷體" w:eastAsia="標楷體" w:hAnsi="標楷體" w:hint="eastAsia"/>
              </w:rPr>
              <w:lastRenderedPageBreak/>
              <w:t>2.檢核此[額度][商品代碼]是否存在[商品參數檔]</w:t>
            </w:r>
            <w:r>
              <w:rPr>
                <w:rFonts w:ascii="標楷體" w:eastAsia="標楷體" w:hAnsi="標楷體"/>
              </w:rPr>
              <w:t>,</w:t>
            </w:r>
            <w:r>
              <w:rPr>
                <w:rFonts w:ascii="標楷體" w:eastAsia="標楷體" w:hAnsi="標楷體" w:hint="eastAsia"/>
              </w:rPr>
              <w:t>若不存在顯示錯誤訊息:</w:t>
            </w:r>
            <w:r w:rsidRPr="00FB7EAA">
              <w:rPr>
                <w:rFonts w:ascii="標楷體" w:eastAsia="標楷體" w:hAnsi="標楷體" w:hint="eastAsia"/>
              </w:rPr>
              <w:t>”E0001,查詢資料不存在(</w:t>
            </w:r>
            <w:r w:rsidRPr="000D7D92">
              <w:rPr>
                <w:rFonts w:ascii="標楷體" w:eastAsia="標楷體" w:hAnsi="標楷體" w:hint="eastAsia"/>
              </w:rPr>
              <w:t>商品參數檔</w:t>
            </w:r>
            <w:r w:rsidRPr="00FB7EAA">
              <w:rPr>
                <w:rFonts w:ascii="標楷體" w:eastAsia="標楷體" w:hAnsi="標楷體" w:hint="eastAsia"/>
              </w:rPr>
              <w:t>)”</w:t>
            </w:r>
          </w:p>
          <w:p w14:paraId="75A162B5" w14:textId="77777777" w:rsidR="00720A9C" w:rsidRPr="000D7D92" w:rsidRDefault="00720A9C" w:rsidP="008E712E">
            <w:pPr>
              <w:ind w:leftChars="-7" w:hangingChars="7" w:hanging="17"/>
              <w:rPr>
                <w:rFonts w:ascii="標楷體" w:eastAsia="標楷體" w:hAnsi="標楷體"/>
              </w:rPr>
            </w:pPr>
            <w:r>
              <w:rPr>
                <w:rFonts w:ascii="標楷體" w:eastAsia="標楷體" w:hAnsi="標楷體" w:hint="eastAsia"/>
              </w:rPr>
              <w:t>3.檢核此[額度]是否為待放行資料,若是則顯示錯誤訊息:</w:t>
            </w:r>
            <w:r>
              <w:rPr>
                <w:rFonts w:ascii="標楷體" w:eastAsia="標楷體" w:hAnsi="標楷體"/>
              </w:rPr>
              <w:t>”</w:t>
            </w:r>
            <w:r w:rsidRPr="00E036C3">
              <w:rPr>
                <w:rFonts w:ascii="標楷體" w:eastAsia="標楷體" w:hAnsi="標楷體"/>
              </w:rPr>
              <w:t>E0021,該筆資料待放行中</w:t>
            </w:r>
            <w:r w:rsidRPr="00E036C3">
              <w:rPr>
                <w:rFonts w:ascii="標楷體" w:eastAsia="標楷體" w:hAnsi="標楷體" w:hint="eastAsia"/>
              </w:rPr>
              <w:t>(額度檔 戶號 額度編號)</w:t>
            </w:r>
          </w:p>
        </w:tc>
      </w:tr>
      <w:tr w:rsidR="00720A9C" w:rsidRPr="00362205" w14:paraId="373F8018" w14:textId="77777777" w:rsidTr="008E712E">
        <w:trPr>
          <w:trHeight w:val="244"/>
          <w:jc w:val="center"/>
        </w:trPr>
        <w:tc>
          <w:tcPr>
            <w:tcW w:w="458" w:type="dxa"/>
          </w:tcPr>
          <w:p w14:paraId="0C495F83" w14:textId="77777777" w:rsidR="00720A9C" w:rsidRDefault="00720A9C" w:rsidP="008E712E">
            <w:pPr>
              <w:rPr>
                <w:rFonts w:ascii="標楷體" w:eastAsia="標楷體" w:hAnsi="標楷體"/>
              </w:rPr>
            </w:pPr>
            <w:r>
              <w:rPr>
                <w:rFonts w:ascii="標楷體" w:eastAsia="標楷體" w:hAnsi="標楷體" w:hint="eastAsia"/>
              </w:rPr>
              <w:lastRenderedPageBreak/>
              <w:t>5</w:t>
            </w:r>
          </w:p>
        </w:tc>
        <w:tc>
          <w:tcPr>
            <w:tcW w:w="1767" w:type="dxa"/>
          </w:tcPr>
          <w:p w14:paraId="75E1CE66" w14:textId="77777777" w:rsidR="00720A9C" w:rsidRDefault="00720A9C" w:rsidP="008E712E">
            <w:pPr>
              <w:rPr>
                <w:rFonts w:ascii="標楷體" w:eastAsia="標楷體" w:hAnsi="標楷體"/>
              </w:rPr>
            </w:pPr>
            <w:r w:rsidRPr="00FB7EAA">
              <w:rPr>
                <w:rFonts w:ascii="標楷體" w:eastAsia="標楷體" w:hAnsi="標楷體" w:hint="eastAsia"/>
              </w:rPr>
              <w:t>撥款序號</w:t>
            </w:r>
          </w:p>
        </w:tc>
        <w:tc>
          <w:tcPr>
            <w:tcW w:w="456" w:type="dxa"/>
          </w:tcPr>
          <w:p w14:paraId="72B80687" w14:textId="77777777" w:rsidR="00720A9C" w:rsidRPr="003D7B59" w:rsidRDefault="00720A9C" w:rsidP="008E712E">
            <w:pPr>
              <w:rPr>
                <w:rFonts w:ascii="標楷體" w:eastAsia="標楷體" w:hAnsi="標楷體"/>
              </w:rPr>
            </w:pPr>
            <w:r>
              <w:rPr>
                <w:rFonts w:ascii="標楷體" w:eastAsia="標楷體" w:hAnsi="標楷體" w:hint="eastAsia"/>
              </w:rPr>
              <w:t>3</w:t>
            </w:r>
          </w:p>
        </w:tc>
        <w:tc>
          <w:tcPr>
            <w:tcW w:w="852" w:type="dxa"/>
          </w:tcPr>
          <w:p w14:paraId="18DF6367" w14:textId="77777777" w:rsidR="00720A9C" w:rsidRDefault="00720A9C" w:rsidP="008E712E">
            <w:pPr>
              <w:rPr>
                <w:rFonts w:ascii="標楷體" w:eastAsia="標楷體" w:hAnsi="標楷體"/>
              </w:rPr>
            </w:pPr>
          </w:p>
        </w:tc>
        <w:tc>
          <w:tcPr>
            <w:tcW w:w="3197" w:type="dxa"/>
          </w:tcPr>
          <w:p w14:paraId="4CF531B8" w14:textId="77777777" w:rsidR="00720A9C" w:rsidRDefault="00720A9C" w:rsidP="008E712E">
            <w:pPr>
              <w:rPr>
                <w:rFonts w:ascii="標楷體" w:eastAsia="標楷體" w:hAnsi="標楷體"/>
              </w:rPr>
            </w:pPr>
          </w:p>
        </w:tc>
        <w:tc>
          <w:tcPr>
            <w:tcW w:w="467" w:type="dxa"/>
          </w:tcPr>
          <w:p w14:paraId="75814EBC" w14:textId="77777777" w:rsidR="00720A9C" w:rsidRDefault="00720A9C" w:rsidP="008E712E">
            <w:pPr>
              <w:rPr>
                <w:rFonts w:ascii="標楷體" w:eastAsia="標楷體" w:hAnsi="標楷體"/>
              </w:rPr>
            </w:pPr>
          </w:p>
        </w:tc>
        <w:tc>
          <w:tcPr>
            <w:tcW w:w="582" w:type="dxa"/>
          </w:tcPr>
          <w:p w14:paraId="7CB67BE7" w14:textId="77777777" w:rsidR="00720A9C" w:rsidRDefault="00720A9C" w:rsidP="008E712E">
            <w:pPr>
              <w:jc w:val="center"/>
              <w:rPr>
                <w:rFonts w:ascii="標楷體" w:eastAsia="標楷體" w:hAnsi="標楷體"/>
              </w:rPr>
            </w:pPr>
            <w:r>
              <w:rPr>
                <w:rFonts w:ascii="標楷體" w:eastAsia="標楷體" w:hAnsi="標楷體" w:hint="eastAsia"/>
              </w:rPr>
              <w:t>W</w:t>
            </w:r>
          </w:p>
        </w:tc>
        <w:tc>
          <w:tcPr>
            <w:tcW w:w="2641" w:type="dxa"/>
          </w:tcPr>
          <w:p w14:paraId="7FBC45A0" w14:textId="77777777" w:rsidR="00720A9C" w:rsidRDefault="00720A9C" w:rsidP="008E712E">
            <w:pPr>
              <w:ind w:left="204" w:hangingChars="85" w:hanging="204"/>
              <w:rPr>
                <w:rFonts w:ascii="標楷體" w:eastAsia="標楷體" w:hAnsi="標楷體"/>
              </w:rPr>
            </w:pPr>
            <w:r>
              <w:rPr>
                <w:rFonts w:ascii="標楷體" w:eastAsia="標楷體" w:hAnsi="標楷體" w:hint="eastAsia"/>
              </w:rPr>
              <w:t>1.[額度編號]未輸入時,不可輸入</w:t>
            </w:r>
          </w:p>
          <w:p w14:paraId="74C7FCF0" w14:textId="77777777" w:rsidR="00720A9C" w:rsidRDefault="00720A9C" w:rsidP="008E712E">
            <w:pPr>
              <w:ind w:left="204" w:hangingChars="85" w:hanging="204"/>
              <w:rPr>
                <w:rFonts w:ascii="標楷體" w:eastAsia="標楷體" w:hAnsi="標楷體"/>
              </w:rPr>
            </w:pPr>
            <w:r>
              <w:rPr>
                <w:rFonts w:ascii="標楷體" w:eastAsia="標楷體" w:hAnsi="標楷體" w:hint="eastAsia"/>
              </w:rPr>
              <w:t>2.其他限輸入空白或數字</w:t>
            </w:r>
          </w:p>
        </w:tc>
      </w:tr>
      <w:tr w:rsidR="00720A9C" w:rsidRPr="00362205" w14:paraId="28BAB3E0" w14:textId="77777777" w:rsidTr="008E712E">
        <w:trPr>
          <w:trHeight w:val="244"/>
          <w:jc w:val="center"/>
        </w:trPr>
        <w:tc>
          <w:tcPr>
            <w:tcW w:w="458" w:type="dxa"/>
          </w:tcPr>
          <w:p w14:paraId="1A21EAC5" w14:textId="77777777" w:rsidR="00720A9C" w:rsidRDefault="00720A9C" w:rsidP="008E712E">
            <w:pPr>
              <w:rPr>
                <w:rFonts w:ascii="標楷體" w:eastAsia="標楷體" w:hAnsi="標楷體"/>
              </w:rPr>
            </w:pPr>
          </w:p>
        </w:tc>
        <w:tc>
          <w:tcPr>
            <w:tcW w:w="9962" w:type="dxa"/>
            <w:gridSpan w:val="7"/>
          </w:tcPr>
          <w:p w14:paraId="22383713" w14:textId="77777777" w:rsidR="00720A9C" w:rsidRDefault="00720A9C" w:rsidP="008E712E">
            <w:pPr>
              <w:ind w:leftChars="-7" w:hangingChars="7" w:hanging="17"/>
              <w:rPr>
                <w:rFonts w:ascii="標楷體" w:eastAsia="標楷體" w:hAnsi="標楷體"/>
              </w:rPr>
            </w:pPr>
            <w:r>
              <w:rPr>
                <w:rFonts w:ascii="標楷體" w:eastAsia="標楷體" w:hAnsi="標楷體" w:hint="eastAsia"/>
              </w:rPr>
              <w:t>1.</w:t>
            </w:r>
            <w:r w:rsidRPr="00FB7EAA">
              <w:rPr>
                <w:rFonts w:ascii="標楷體" w:eastAsia="標楷體" w:hAnsi="標楷體" w:hint="eastAsia"/>
              </w:rPr>
              <w:t>輸入[撥款序號]時,檢核是否存在[</w:t>
            </w:r>
            <w:r>
              <w:rPr>
                <w:rFonts w:ascii="標楷體" w:eastAsia="標楷體" w:hAnsi="標楷體" w:hint="eastAsia"/>
              </w:rPr>
              <w:t>放款</w:t>
            </w:r>
            <w:r w:rsidRPr="00FB7EAA">
              <w:rPr>
                <w:rFonts w:ascii="標楷體" w:eastAsia="標楷體" w:hAnsi="標楷體" w:hint="eastAsia"/>
              </w:rPr>
              <w:t>主檔],若不存在則顯示錯誤訊息:”E0001,查詢資料不存在(</w:t>
            </w:r>
            <w:r w:rsidRPr="008E7675">
              <w:rPr>
                <w:rFonts w:ascii="標楷體" w:eastAsia="標楷體" w:hAnsi="標楷體" w:hint="eastAsia"/>
              </w:rPr>
              <w:t>放款主檔 戶號</w:t>
            </w:r>
            <w:r>
              <w:rPr>
                <w:rFonts w:ascii="標楷體" w:eastAsia="標楷體" w:hAnsi="標楷體" w:hint="eastAsia"/>
              </w:rPr>
              <w:t xml:space="preserve"> </w:t>
            </w:r>
            <w:r w:rsidRPr="008E7675">
              <w:rPr>
                <w:rFonts w:ascii="標楷體" w:eastAsia="標楷體" w:hAnsi="標楷體" w:hint="eastAsia"/>
              </w:rPr>
              <w:t>額度編號</w:t>
            </w:r>
            <w:r>
              <w:rPr>
                <w:rFonts w:ascii="標楷體" w:eastAsia="標楷體" w:hAnsi="標楷體" w:hint="eastAsia"/>
              </w:rPr>
              <w:t xml:space="preserve"> </w:t>
            </w:r>
            <w:r w:rsidRPr="008E7675">
              <w:rPr>
                <w:rFonts w:ascii="標楷體" w:eastAsia="標楷體" w:hAnsi="標楷體" w:hint="eastAsia"/>
              </w:rPr>
              <w:t>撥款序號</w:t>
            </w:r>
            <w:r>
              <w:rPr>
                <w:rFonts w:ascii="標楷體" w:eastAsia="標楷體" w:hAnsi="標楷體" w:hint="eastAsia"/>
              </w:rPr>
              <w:t>/預約序號</w:t>
            </w:r>
            <w:r w:rsidRPr="00FB7EAA">
              <w:rPr>
                <w:rFonts w:ascii="標楷體" w:eastAsia="標楷體" w:hAnsi="標楷體" w:hint="eastAsia"/>
              </w:rPr>
              <w:t>)”</w:t>
            </w:r>
          </w:p>
          <w:p w14:paraId="61A58D85" w14:textId="77777777" w:rsidR="00720A9C" w:rsidRDefault="00720A9C" w:rsidP="008E712E">
            <w:pPr>
              <w:ind w:leftChars="-7" w:hangingChars="7" w:hanging="17"/>
              <w:rPr>
                <w:rFonts w:ascii="標楷體" w:eastAsia="標楷體" w:hAnsi="標楷體"/>
              </w:rPr>
            </w:pPr>
            <w:r>
              <w:rPr>
                <w:rFonts w:ascii="標楷體" w:eastAsia="標楷體" w:hAnsi="標楷體" w:hint="eastAsia"/>
              </w:rPr>
              <w:t>2.</w:t>
            </w:r>
            <w:r w:rsidRPr="00FB7EAA">
              <w:rPr>
                <w:rFonts w:ascii="標楷體" w:eastAsia="標楷體" w:hAnsi="標楷體" w:hint="eastAsia"/>
              </w:rPr>
              <w:t>輸入[撥款序號]時,</w:t>
            </w:r>
            <w:r>
              <w:rPr>
                <w:rFonts w:ascii="標楷體" w:eastAsia="標楷體" w:hAnsi="標楷體" w:hint="eastAsia"/>
              </w:rPr>
              <w:t>檢核此[</w:t>
            </w:r>
            <w:r w:rsidRPr="00FB7EAA">
              <w:rPr>
                <w:rFonts w:ascii="標楷體" w:eastAsia="標楷體" w:hAnsi="標楷體" w:hint="eastAsia"/>
              </w:rPr>
              <w:t>撥款</w:t>
            </w:r>
            <w:r>
              <w:rPr>
                <w:rFonts w:ascii="標楷體" w:eastAsia="標楷體" w:hAnsi="標楷體" w:hint="eastAsia"/>
              </w:rPr>
              <w:t>]是否為待放行資料,若是則顯示錯誤訊息:</w:t>
            </w:r>
            <w:r>
              <w:rPr>
                <w:rFonts w:ascii="標楷體" w:eastAsia="標楷體" w:hAnsi="標楷體"/>
              </w:rPr>
              <w:t>”</w:t>
            </w:r>
            <w:r w:rsidRPr="00E036C3">
              <w:rPr>
                <w:rFonts w:ascii="標楷體" w:eastAsia="標楷體" w:hAnsi="標楷體"/>
              </w:rPr>
              <w:t>E0021,該筆資料待放行中</w:t>
            </w:r>
            <w:r w:rsidRPr="00E036C3">
              <w:rPr>
                <w:rFonts w:ascii="標楷體" w:eastAsia="標楷體" w:hAnsi="標楷體" w:hint="eastAsia"/>
              </w:rPr>
              <w:t>(額度檔 戶號 額度編號</w:t>
            </w:r>
            <w:r>
              <w:rPr>
                <w:rFonts w:ascii="標楷體" w:eastAsia="標楷體" w:hAnsi="標楷體" w:hint="eastAsia"/>
              </w:rPr>
              <w:t xml:space="preserve"> </w:t>
            </w:r>
            <w:r w:rsidRPr="008E7675">
              <w:rPr>
                <w:rFonts w:ascii="標楷體" w:eastAsia="標楷體" w:hAnsi="標楷體"/>
              </w:rPr>
              <w:t>撥款序號</w:t>
            </w:r>
            <w:r w:rsidRPr="00E036C3">
              <w:rPr>
                <w:rFonts w:ascii="標楷體" w:eastAsia="標楷體" w:hAnsi="標楷體" w:hint="eastAsia"/>
              </w:rPr>
              <w:t>)</w:t>
            </w:r>
            <w:r>
              <w:rPr>
                <w:rFonts w:ascii="標楷體" w:eastAsia="標楷體" w:hAnsi="標楷體"/>
              </w:rPr>
              <w:t>”</w:t>
            </w:r>
          </w:p>
          <w:p w14:paraId="27331B4F" w14:textId="77777777" w:rsidR="00720A9C" w:rsidRDefault="00720A9C" w:rsidP="008E712E">
            <w:pPr>
              <w:ind w:leftChars="-7" w:hangingChars="7" w:hanging="17"/>
              <w:rPr>
                <w:rFonts w:ascii="標楷體" w:eastAsia="標楷體" w:hAnsi="標楷體"/>
              </w:rPr>
            </w:pPr>
            <w:r>
              <w:rPr>
                <w:rFonts w:ascii="標楷體" w:eastAsia="標楷體" w:hAnsi="標楷體" w:hint="eastAsia"/>
              </w:rPr>
              <w:t>3.</w:t>
            </w:r>
            <w:r w:rsidRPr="00FB7EAA">
              <w:rPr>
                <w:rFonts w:ascii="標楷體" w:eastAsia="標楷體" w:hAnsi="標楷體" w:hint="eastAsia"/>
              </w:rPr>
              <w:t>輸入[撥款序號]時,</w:t>
            </w:r>
            <w:r>
              <w:rPr>
                <w:rFonts w:ascii="標楷體" w:eastAsia="標楷體" w:hAnsi="標楷體" w:hint="eastAsia"/>
              </w:rPr>
              <w:t>檢核此[額度]下[額度主檔][攤還方式]不可為[2.到期取息],否則顯示錯誤訊息:</w:t>
            </w:r>
            <w:r>
              <w:rPr>
                <w:rFonts w:ascii="標楷體" w:eastAsia="標楷體" w:hAnsi="標楷體"/>
              </w:rPr>
              <w:t>”</w:t>
            </w:r>
            <w:r w:rsidRPr="001C48F5">
              <w:rPr>
                <w:rFonts w:ascii="標楷體" w:eastAsia="標楷體" w:hAnsi="標楷體"/>
              </w:rPr>
              <w:t>E0010</w:t>
            </w:r>
            <w:r w:rsidRPr="00E036C3">
              <w:rPr>
                <w:rFonts w:ascii="標楷體" w:eastAsia="標楷體" w:hAnsi="標楷體"/>
              </w:rPr>
              <w:t>,</w:t>
            </w:r>
            <w:r w:rsidRPr="001C48F5">
              <w:rPr>
                <w:rFonts w:ascii="標楷體" w:eastAsia="標楷體" w:hAnsi="標楷體" w:hint="eastAsia"/>
              </w:rPr>
              <w:t>功能選擇錯誤</w:t>
            </w:r>
            <w:r w:rsidRPr="00E036C3">
              <w:rPr>
                <w:rFonts w:ascii="標楷體" w:eastAsia="標楷體" w:hAnsi="標楷體" w:hint="eastAsia"/>
              </w:rPr>
              <w:t>(</w:t>
            </w:r>
            <w:r w:rsidRPr="001C48F5">
              <w:rPr>
                <w:rFonts w:ascii="標楷體" w:eastAsia="標楷體" w:hAnsi="標楷體"/>
              </w:rPr>
              <w:t>攤還方式為到期取息時,不可做應繳日試算</w:t>
            </w:r>
            <w:r w:rsidRPr="00E036C3">
              <w:rPr>
                <w:rFonts w:ascii="標楷體" w:eastAsia="標楷體" w:hAnsi="標楷體" w:hint="eastAsia"/>
              </w:rPr>
              <w:t>)</w:t>
            </w:r>
            <w:r>
              <w:rPr>
                <w:rFonts w:ascii="標楷體" w:eastAsia="標楷體" w:hAnsi="標楷體"/>
              </w:rPr>
              <w:t>”</w:t>
            </w:r>
          </w:p>
          <w:p w14:paraId="6EAB6011" w14:textId="77777777" w:rsidR="00720A9C" w:rsidRDefault="00720A9C" w:rsidP="008E712E">
            <w:pPr>
              <w:ind w:leftChars="-7" w:hangingChars="7" w:hanging="17"/>
              <w:rPr>
                <w:rFonts w:ascii="標楷體" w:eastAsia="標楷體" w:hAnsi="標楷體"/>
              </w:rPr>
            </w:pPr>
            <w:r>
              <w:rPr>
                <w:rFonts w:ascii="標楷體" w:eastAsia="標楷體" w:hAnsi="標楷體" w:hint="eastAsia"/>
              </w:rPr>
              <w:t>4.</w:t>
            </w:r>
            <w:r w:rsidRPr="00FB7EAA">
              <w:rPr>
                <w:rFonts w:ascii="標楷體" w:eastAsia="標楷體" w:hAnsi="標楷體" w:hint="eastAsia"/>
              </w:rPr>
              <w:t>輸入[撥款序號]時,</w:t>
            </w:r>
            <w:r>
              <w:rPr>
                <w:rFonts w:ascii="標楷體" w:eastAsia="標楷體" w:hAnsi="標楷體" w:hint="eastAsia"/>
              </w:rPr>
              <w:t>檢核此[額度]下[額度主檔][週期基準]不可為[3.週],否則顯示錯誤訊息:</w:t>
            </w:r>
            <w:r>
              <w:rPr>
                <w:rFonts w:ascii="標楷體" w:eastAsia="標楷體" w:hAnsi="標楷體"/>
              </w:rPr>
              <w:t>”</w:t>
            </w:r>
            <w:r w:rsidRPr="001C48F5">
              <w:rPr>
                <w:rFonts w:ascii="標楷體" w:eastAsia="標楷體" w:hAnsi="標楷體"/>
              </w:rPr>
              <w:t>E0010</w:t>
            </w:r>
            <w:r w:rsidRPr="00E036C3">
              <w:rPr>
                <w:rFonts w:ascii="標楷體" w:eastAsia="標楷體" w:hAnsi="標楷體"/>
              </w:rPr>
              <w:t>,</w:t>
            </w:r>
            <w:r w:rsidRPr="001C48F5">
              <w:rPr>
                <w:rFonts w:ascii="標楷體" w:eastAsia="標楷體" w:hAnsi="標楷體" w:hint="eastAsia"/>
              </w:rPr>
              <w:t>功能選擇錯誤</w:t>
            </w:r>
            <w:r w:rsidRPr="00E036C3">
              <w:rPr>
                <w:rFonts w:ascii="標楷體" w:eastAsia="標楷體" w:hAnsi="標楷體" w:hint="eastAsia"/>
              </w:rPr>
              <w:t>(</w:t>
            </w:r>
            <w:r w:rsidRPr="001C48F5">
              <w:rPr>
                <w:rFonts w:ascii="標楷體" w:eastAsia="標楷體" w:hAnsi="標楷體"/>
              </w:rPr>
              <w:t>週期基準為週時,不可做應繳日試算</w:t>
            </w:r>
            <w:r w:rsidRPr="00E036C3">
              <w:rPr>
                <w:rFonts w:ascii="標楷體" w:eastAsia="標楷體" w:hAnsi="標楷體" w:hint="eastAsia"/>
              </w:rPr>
              <w:t>)</w:t>
            </w:r>
            <w:r>
              <w:rPr>
                <w:rFonts w:ascii="標楷體" w:eastAsia="標楷體" w:hAnsi="標楷體"/>
              </w:rPr>
              <w:t>”</w:t>
            </w:r>
          </w:p>
          <w:p w14:paraId="3F91591F" w14:textId="77777777" w:rsidR="00720A9C" w:rsidRDefault="00720A9C" w:rsidP="008E712E">
            <w:pPr>
              <w:ind w:leftChars="-7" w:hangingChars="7" w:hanging="17"/>
              <w:rPr>
                <w:rFonts w:ascii="標楷體" w:eastAsia="標楷體" w:hAnsi="標楷體"/>
              </w:rPr>
            </w:pPr>
            <w:r>
              <w:rPr>
                <w:rFonts w:ascii="標楷體" w:eastAsia="標楷體" w:hAnsi="標楷體" w:hint="eastAsia"/>
              </w:rPr>
              <w:t>5.</w:t>
            </w:r>
            <w:r w:rsidRPr="00FB7EAA">
              <w:rPr>
                <w:rFonts w:ascii="標楷體" w:eastAsia="標楷體" w:hAnsi="標楷體" w:hint="eastAsia"/>
              </w:rPr>
              <w:t>輸入[撥款序號]時,</w:t>
            </w:r>
            <w:r>
              <w:rPr>
                <w:rFonts w:ascii="標楷體" w:eastAsia="標楷體" w:hAnsi="標楷體" w:hint="eastAsia"/>
              </w:rPr>
              <w:t>檢核此[撥款]下[放款主檔][戶況]須為[0.正常戶],否則顯示錯誤訊息:</w:t>
            </w:r>
            <w:r>
              <w:rPr>
                <w:rFonts w:ascii="標楷體" w:eastAsia="標楷體" w:hAnsi="標楷體"/>
              </w:rPr>
              <w:t>”</w:t>
            </w:r>
            <w:r w:rsidRPr="001C48F5">
              <w:rPr>
                <w:rFonts w:ascii="標楷體" w:eastAsia="標楷體" w:hAnsi="標楷體"/>
              </w:rPr>
              <w:t>E3063</w:t>
            </w:r>
            <w:r w:rsidRPr="00E036C3">
              <w:rPr>
                <w:rFonts w:ascii="標楷體" w:eastAsia="標楷體" w:hAnsi="標楷體"/>
              </w:rPr>
              <w:t>,</w:t>
            </w:r>
            <w:r w:rsidRPr="001C48F5">
              <w:rPr>
                <w:rFonts w:ascii="標楷體" w:eastAsia="標楷體" w:hAnsi="標楷體"/>
              </w:rPr>
              <w:t>該筆放款戶況非正常戶</w:t>
            </w:r>
            <w:r>
              <w:rPr>
                <w:rFonts w:ascii="標楷體" w:eastAsia="標楷體" w:hAnsi="標楷體"/>
              </w:rPr>
              <w:t>”</w:t>
            </w:r>
          </w:p>
          <w:p w14:paraId="4614D84C" w14:textId="5484C177" w:rsidR="00720A9C" w:rsidRPr="001C48F5" w:rsidRDefault="00720A9C" w:rsidP="008E712E">
            <w:pPr>
              <w:ind w:leftChars="-7" w:hangingChars="7" w:hanging="17"/>
              <w:rPr>
                <w:rFonts w:ascii="標楷體" w:eastAsia="標楷體" w:hAnsi="標楷體"/>
              </w:rPr>
            </w:pPr>
            <w:r w:rsidRPr="007C7B8C">
              <w:rPr>
                <w:rFonts w:ascii="標楷體" w:eastAsia="標楷體" w:hAnsi="標楷體" w:hint="eastAsia"/>
                <w:highlight w:val="yellow"/>
              </w:rPr>
              <w:t>6.輸入[撥款序號]時,檢核此筆[撥款]是否</w:t>
            </w:r>
            <w:r w:rsidRPr="007C7B8C">
              <w:rPr>
                <w:rFonts w:ascii="標楷體" w:eastAsia="標楷體" w:hAnsi="標楷體"/>
                <w:highlight w:val="yellow"/>
              </w:rPr>
              <w:t>有1期(含)以上期款未繳</w:t>
            </w:r>
            <w:r w:rsidRPr="007C7B8C">
              <w:rPr>
                <w:rFonts w:ascii="標楷體" w:eastAsia="標楷體" w:hAnsi="標楷體" w:hint="eastAsia"/>
                <w:highlight w:val="yellow"/>
              </w:rPr>
              <w:t>,若有</w:t>
            </w:r>
            <w:r w:rsidR="007C7B8C" w:rsidRPr="007C7B8C">
              <w:rPr>
                <w:rFonts w:ascii="標楷體" w:eastAsia="標楷體" w:hAnsi="標楷體" w:hint="eastAsia"/>
                <w:highlight w:val="yellow"/>
              </w:rPr>
              <w:t>則</w:t>
            </w:r>
            <w:r w:rsidRPr="007C7B8C">
              <w:rPr>
                <w:rFonts w:ascii="標楷體" w:eastAsia="標楷體" w:hAnsi="標楷體" w:hint="eastAsia"/>
                <w:highlight w:val="yellow"/>
              </w:rPr>
              <w:t>顯示錯誤訊息:</w:t>
            </w:r>
            <w:r w:rsidR="007C7B8C">
              <w:rPr>
                <w:rFonts w:ascii="標楷體" w:eastAsia="標楷體" w:hAnsi="標楷體" w:hint="eastAsia"/>
                <w:highlight w:val="yellow"/>
              </w:rPr>
              <w:t>"</w:t>
            </w:r>
            <w:r w:rsidRPr="007C7B8C">
              <w:rPr>
                <w:rFonts w:ascii="標楷體" w:eastAsia="標楷體" w:hAnsi="標楷體"/>
                <w:highlight w:val="yellow"/>
              </w:rPr>
              <w:t>E3062,有1期(含)以上期款未繳,不可變更繳款日</w:t>
            </w:r>
            <w:r w:rsidRPr="007C7B8C">
              <w:rPr>
                <w:rFonts w:ascii="標楷體" w:eastAsia="標楷體" w:hAnsi="標楷體" w:hint="eastAsia"/>
                <w:highlight w:val="yellow"/>
              </w:rPr>
              <w:t>(</w:t>
            </w:r>
            <w:r w:rsidRPr="007C7B8C">
              <w:rPr>
                <w:rFonts w:ascii="標楷體" w:eastAsia="標楷體" w:hAnsi="標楷體"/>
                <w:highlight w:val="yellow"/>
              </w:rPr>
              <w:t>應繳息日</w:t>
            </w:r>
            <w:r w:rsidRPr="007C7B8C">
              <w:rPr>
                <w:rFonts w:ascii="標楷體" w:eastAsia="標楷體" w:hAnsi="標楷體" w:hint="eastAsia"/>
                <w:highlight w:val="yellow"/>
              </w:rPr>
              <w:t>)</w:t>
            </w:r>
            <w:r w:rsidR="007C7B8C">
              <w:rPr>
                <w:rFonts w:ascii="標楷體" w:eastAsia="標楷體" w:hAnsi="標楷體" w:hint="eastAsia"/>
                <w:highlight w:val="yellow"/>
              </w:rPr>
              <w:t>"</w:t>
            </w:r>
          </w:p>
        </w:tc>
      </w:tr>
      <w:tr w:rsidR="00720A9C" w:rsidRPr="00362205" w14:paraId="19D750C6" w14:textId="77777777" w:rsidTr="008E712E">
        <w:trPr>
          <w:trHeight w:val="244"/>
          <w:jc w:val="center"/>
        </w:trPr>
        <w:tc>
          <w:tcPr>
            <w:tcW w:w="458" w:type="dxa"/>
          </w:tcPr>
          <w:p w14:paraId="1D93712B" w14:textId="77777777" w:rsidR="00720A9C" w:rsidRDefault="00720A9C" w:rsidP="008E712E">
            <w:pPr>
              <w:rPr>
                <w:rFonts w:ascii="標楷體" w:eastAsia="標楷體" w:hAnsi="標楷體"/>
              </w:rPr>
            </w:pPr>
            <w:r>
              <w:rPr>
                <w:rFonts w:ascii="標楷體" w:eastAsia="標楷體" w:hAnsi="標楷體" w:hint="eastAsia"/>
              </w:rPr>
              <w:t>6</w:t>
            </w:r>
          </w:p>
        </w:tc>
        <w:tc>
          <w:tcPr>
            <w:tcW w:w="1767" w:type="dxa"/>
          </w:tcPr>
          <w:p w14:paraId="3C693B77" w14:textId="77777777" w:rsidR="00720A9C" w:rsidRDefault="00720A9C" w:rsidP="008E712E">
            <w:pPr>
              <w:rPr>
                <w:rFonts w:ascii="標楷體" w:eastAsia="標楷體" w:hAnsi="標楷體"/>
              </w:rPr>
            </w:pPr>
            <w:r w:rsidRPr="00FB7EAA">
              <w:rPr>
                <w:rFonts w:ascii="標楷體" w:eastAsia="標楷體" w:hAnsi="標楷體" w:hint="eastAsia"/>
              </w:rPr>
              <w:t>幣別</w:t>
            </w:r>
          </w:p>
        </w:tc>
        <w:tc>
          <w:tcPr>
            <w:tcW w:w="456" w:type="dxa"/>
          </w:tcPr>
          <w:p w14:paraId="2C1B0A97" w14:textId="77777777" w:rsidR="00720A9C" w:rsidRPr="003D7B59" w:rsidRDefault="00720A9C" w:rsidP="008E712E">
            <w:pPr>
              <w:rPr>
                <w:rFonts w:ascii="標楷體" w:eastAsia="標楷體" w:hAnsi="標楷體"/>
              </w:rPr>
            </w:pPr>
          </w:p>
        </w:tc>
        <w:tc>
          <w:tcPr>
            <w:tcW w:w="852" w:type="dxa"/>
          </w:tcPr>
          <w:p w14:paraId="24720BD6" w14:textId="77777777" w:rsidR="00720A9C" w:rsidRDefault="00720A9C" w:rsidP="008E712E">
            <w:pPr>
              <w:rPr>
                <w:rFonts w:ascii="標楷體" w:eastAsia="標楷體" w:hAnsi="標楷體"/>
              </w:rPr>
            </w:pPr>
            <w:r>
              <w:rPr>
                <w:rFonts w:ascii="標楷體" w:eastAsia="標楷體" w:hAnsi="標楷體" w:hint="eastAsia"/>
              </w:rPr>
              <w:t>TWD</w:t>
            </w:r>
          </w:p>
        </w:tc>
        <w:tc>
          <w:tcPr>
            <w:tcW w:w="3197" w:type="dxa"/>
          </w:tcPr>
          <w:p w14:paraId="463CE76F" w14:textId="77777777" w:rsidR="00720A9C" w:rsidRDefault="00720A9C" w:rsidP="008E712E">
            <w:pPr>
              <w:rPr>
                <w:rFonts w:ascii="標楷體" w:eastAsia="標楷體" w:hAnsi="標楷體"/>
              </w:rPr>
            </w:pPr>
          </w:p>
        </w:tc>
        <w:tc>
          <w:tcPr>
            <w:tcW w:w="467" w:type="dxa"/>
          </w:tcPr>
          <w:p w14:paraId="29876D3C" w14:textId="77777777" w:rsidR="00720A9C" w:rsidRDefault="00720A9C" w:rsidP="008E712E">
            <w:pPr>
              <w:rPr>
                <w:rFonts w:ascii="標楷體" w:eastAsia="標楷體" w:hAnsi="標楷體"/>
              </w:rPr>
            </w:pPr>
          </w:p>
        </w:tc>
        <w:tc>
          <w:tcPr>
            <w:tcW w:w="582" w:type="dxa"/>
          </w:tcPr>
          <w:p w14:paraId="4B765D74" w14:textId="77777777" w:rsidR="00720A9C" w:rsidRDefault="00720A9C" w:rsidP="008E712E">
            <w:pPr>
              <w:jc w:val="center"/>
              <w:rPr>
                <w:rFonts w:ascii="標楷體" w:eastAsia="標楷體" w:hAnsi="標楷體"/>
              </w:rPr>
            </w:pPr>
            <w:r>
              <w:rPr>
                <w:rFonts w:ascii="標楷體" w:eastAsia="標楷體" w:hAnsi="標楷體" w:hint="eastAsia"/>
              </w:rPr>
              <w:t>R</w:t>
            </w:r>
          </w:p>
        </w:tc>
        <w:tc>
          <w:tcPr>
            <w:tcW w:w="2641" w:type="dxa"/>
          </w:tcPr>
          <w:p w14:paraId="16EC0FFF" w14:textId="77777777" w:rsidR="00720A9C" w:rsidRDefault="00720A9C" w:rsidP="008E712E">
            <w:pPr>
              <w:ind w:left="552" w:hangingChars="230" w:hanging="552"/>
              <w:rPr>
                <w:rFonts w:ascii="標楷體" w:eastAsia="標楷體" w:hAnsi="標楷體"/>
              </w:rPr>
            </w:pPr>
            <w:r>
              <w:rPr>
                <w:rFonts w:ascii="標楷體" w:eastAsia="標楷體" w:hAnsi="標楷體" w:hint="eastAsia"/>
              </w:rPr>
              <w:t>1.自動顯示</w:t>
            </w:r>
          </w:p>
          <w:p w14:paraId="792E6FD7" w14:textId="77777777" w:rsidR="00720A9C" w:rsidRDefault="00720A9C" w:rsidP="008E712E">
            <w:pPr>
              <w:rPr>
                <w:rFonts w:ascii="標楷體" w:eastAsia="標楷體" w:hAnsi="標楷體"/>
              </w:rPr>
            </w:pPr>
            <w:r>
              <w:rPr>
                <w:rFonts w:ascii="標楷體" w:eastAsia="標楷體" w:hAnsi="標楷體" w:hint="eastAsia"/>
              </w:rPr>
              <w:t>2.[撥款序號]有值時,帶入值</w:t>
            </w:r>
          </w:p>
          <w:p w14:paraId="058592E1" w14:textId="77777777" w:rsidR="00720A9C" w:rsidRDefault="00720A9C" w:rsidP="008E712E">
            <w:pPr>
              <w:ind w:left="552" w:hangingChars="230" w:hanging="552"/>
              <w:rPr>
                <w:rFonts w:ascii="標楷體" w:eastAsia="標楷體" w:hAnsi="標楷體"/>
              </w:rPr>
            </w:pPr>
            <w:r>
              <w:rPr>
                <w:rFonts w:ascii="標楷體" w:eastAsia="標楷體" w:hAnsi="標楷體" w:hint="eastAsia"/>
              </w:rPr>
              <w:t>(</w:t>
            </w:r>
            <w:r>
              <w:rPr>
                <w:rFonts w:ascii="標楷體" w:eastAsia="標楷體" w:hAnsi="標楷體"/>
              </w:rPr>
              <w:t>1).</w:t>
            </w:r>
            <w:r w:rsidRPr="008E7675">
              <w:rPr>
                <w:rFonts w:ascii="標楷體" w:eastAsia="標楷體" w:hAnsi="標楷體"/>
              </w:rPr>
              <w:t>LoanBorMain.CurrencyCode</w:t>
            </w:r>
          </w:p>
          <w:p w14:paraId="70607A4E" w14:textId="77777777" w:rsidR="00720A9C" w:rsidRDefault="00720A9C" w:rsidP="008E712E">
            <w:pPr>
              <w:rPr>
                <w:rFonts w:ascii="標楷體" w:eastAsia="標楷體" w:hAnsi="標楷體"/>
              </w:rPr>
            </w:pPr>
            <w:r>
              <w:rPr>
                <w:rFonts w:ascii="標楷體" w:eastAsia="標楷體" w:hAnsi="標楷體" w:hint="eastAsia"/>
              </w:rPr>
              <w:t>3</w:t>
            </w:r>
            <w:r>
              <w:rPr>
                <w:rFonts w:ascii="標楷體" w:eastAsia="標楷體" w:hAnsi="標楷體"/>
              </w:rPr>
              <w:t>.[</w:t>
            </w:r>
            <w:r>
              <w:rPr>
                <w:rFonts w:ascii="標楷體" w:eastAsia="標楷體" w:hAnsi="標楷體" w:hint="eastAsia"/>
              </w:rPr>
              <w:t>撥款序號</w:t>
            </w:r>
            <w:r>
              <w:rPr>
                <w:rFonts w:ascii="標楷體" w:eastAsia="標楷體" w:hAnsi="標楷體"/>
              </w:rPr>
              <w:t>]</w:t>
            </w:r>
            <w:r>
              <w:rPr>
                <w:rFonts w:ascii="標楷體" w:eastAsia="標楷體" w:hAnsi="標楷體" w:hint="eastAsia"/>
              </w:rPr>
              <w:t>未輸入且[額度編號]有值時,帶入值</w:t>
            </w:r>
          </w:p>
          <w:p w14:paraId="404107DC" w14:textId="77777777" w:rsidR="00720A9C" w:rsidRDefault="00720A9C" w:rsidP="008E712E">
            <w:pPr>
              <w:rPr>
                <w:rFonts w:ascii="標楷體" w:eastAsia="標楷體" w:hAnsi="標楷體"/>
              </w:rPr>
            </w:pPr>
            <w:r>
              <w:rPr>
                <w:rFonts w:ascii="標楷體" w:eastAsia="標楷體" w:hAnsi="標楷體" w:hint="eastAsia"/>
              </w:rPr>
              <w:t>(1).</w:t>
            </w:r>
            <w:r w:rsidRPr="008E7675">
              <w:rPr>
                <w:rFonts w:ascii="標楷體" w:eastAsia="標楷體" w:hAnsi="標楷體"/>
              </w:rPr>
              <w:t>FacMain.CurrencyCode</w:t>
            </w:r>
          </w:p>
        </w:tc>
      </w:tr>
      <w:tr w:rsidR="00720A9C" w:rsidRPr="00362205" w14:paraId="2D665321" w14:textId="77777777" w:rsidTr="008E712E">
        <w:trPr>
          <w:trHeight w:val="244"/>
          <w:jc w:val="center"/>
        </w:trPr>
        <w:tc>
          <w:tcPr>
            <w:tcW w:w="458" w:type="dxa"/>
          </w:tcPr>
          <w:p w14:paraId="74428B33" w14:textId="77777777" w:rsidR="00720A9C" w:rsidRDefault="00720A9C" w:rsidP="008E712E">
            <w:pPr>
              <w:rPr>
                <w:rFonts w:ascii="標楷體" w:eastAsia="標楷體" w:hAnsi="標楷體"/>
              </w:rPr>
            </w:pPr>
            <w:r>
              <w:rPr>
                <w:rFonts w:ascii="標楷體" w:eastAsia="標楷體" w:hAnsi="標楷體" w:hint="eastAsia"/>
              </w:rPr>
              <w:t>7</w:t>
            </w:r>
          </w:p>
        </w:tc>
        <w:tc>
          <w:tcPr>
            <w:tcW w:w="1767" w:type="dxa"/>
          </w:tcPr>
          <w:p w14:paraId="37E32A79" w14:textId="77777777" w:rsidR="00720A9C" w:rsidRDefault="00720A9C" w:rsidP="008E712E">
            <w:pPr>
              <w:rPr>
                <w:rFonts w:ascii="標楷體" w:eastAsia="標楷體" w:hAnsi="標楷體"/>
              </w:rPr>
            </w:pPr>
            <w:r w:rsidRPr="00AD18D0">
              <w:rPr>
                <w:rFonts w:ascii="標楷體" w:eastAsia="標楷體" w:hAnsi="標楷體" w:hint="eastAsia"/>
              </w:rPr>
              <w:t>原指定應繳日</w:t>
            </w:r>
          </w:p>
        </w:tc>
        <w:tc>
          <w:tcPr>
            <w:tcW w:w="456" w:type="dxa"/>
          </w:tcPr>
          <w:p w14:paraId="20E1430B" w14:textId="77777777" w:rsidR="00720A9C" w:rsidRPr="003D7B59" w:rsidRDefault="00720A9C" w:rsidP="008E712E">
            <w:pPr>
              <w:rPr>
                <w:rFonts w:ascii="標楷體" w:eastAsia="標楷體" w:hAnsi="標楷體"/>
              </w:rPr>
            </w:pPr>
          </w:p>
        </w:tc>
        <w:tc>
          <w:tcPr>
            <w:tcW w:w="852" w:type="dxa"/>
          </w:tcPr>
          <w:p w14:paraId="7CD5C3BA" w14:textId="77777777" w:rsidR="00720A9C" w:rsidRDefault="00720A9C" w:rsidP="008E712E">
            <w:pPr>
              <w:rPr>
                <w:rFonts w:ascii="標楷體" w:eastAsia="標楷體" w:hAnsi="標楷體"/>
              </w:rPr>
            </w:pPr>
          </w:p>
        </w:tc>
        <w:tc>
          <w:tcPr>
            <w:tcW w:w="3197" w:type="dxa"/>
          </w:tcPr>
          <w:p w14:paraId="2FC2A265" w14:textId="77777777" w:rsidR="00720A9C" w:rsidRDefault="00720A9C" w:rsidP="008E712E">
            <w:pPr>
              <w:rPr>
                <w:rFonts w:ascii="標楷體" w:eastAsia="標楷體" w:hAnsi="標楷體"/>
              </w:rPr>
            </w:pPr>
          </w:p>
        </w:tc>
        <w:tc>
          <w:tcPr>
            <w:tcW w:w="467" w:type="dxa"/>
          </w:tcPr>
          <w:p w14:paraId="58DCBEDA" w14:textId="77777777" w:rsidR="00720A9C" w:rsidRDefault="00720A9C" w:rsidP="008E712E">
            <w:pPr>
              <w:rPr>
                <w:rFonts w:ascii="標楷體" w:eastAsia="標楷體" w:hAnsi="標楷體"/>
              </w:rPr>
            </w:pPr>
          </w:p>
        </w:tc>
        <w:tc>
          <w:tcPr>
            <w:tcW w:w="582" w:type="dxa"/>
          </w:tcPr>
          <w:p w14:paraId="279299F2" w14:textId="77777777" w:rsidR="00720A9C" w:rsidRDefault="00720A9C" w:rsidP="008E712E">
            <w:pPr>
              <w:jc w:val="center"/>
              <w:rPr>
                <w:rFonts w:ascii="標楷體" w:eastAsia="標楷體" w:hAnsi="標楷體"/>
              </w:rPr>
            </w:pPr>
            <w:r>
              <w:rPr>
                <w:rFonts w:ascii="標楷體" w:eastAsia="標楷體" w:hAnsi="標楷體" w:hint="eastAsia"/>
              </w:rPr>
              <w:t>R</w:t>
            </w:r>
          </w:p>
        </w:tc>
        <w:tc>
          <w:tcPr>
            <w:tcW w:w="2641" w:type="dxa"/>
          </w:tcPr>
          <w:p w14:paraId="3E28B035" w14:textId="77777777" w:rsidR="00720A9C" w:rsidRDefault="00720A9C" w:rsidP="008E712E">
            <w:pPr>
              <w:ind w:left="247" w:hangingChars="103" w:hanging="247"/>
              <w:rPr>
                <w:rFonts w:ascii="標楷體" w:eastAsia="標楷體" w:hAnsi="標楷體"/>
              </w:rPr>
            </w:pPr>
            <w:r>
              <w:rPr>
                <w:rFonts w:ascii="標楷體" w:eastAsia="標楷體" w:hAnsi="標楷體" w:hint="eastAsia"/>
              </w:rPr>
              <w:t>1.預設為此戶號下</w:t>
            </w:r>
            <w:r w:rsidRPr="00AD18D0">
              <w:rPr>
                <w:rFonts w:ascii="標楷體" w:eastAsia="標楷體" w:hAnsi="標楷體" w:hint="eastAsia"/>
              </w:rPr>
              <w:t>最近繳息</w:t>
            </w:r>
            <w:r>
              <w:rPr>
                <w:rFonts w:ascii="標楷體" w:eastAsia="標楷體" w:hAnsi="標楷體" w:hint="eastAsia"/>
              </w:rPr>
              <w:t>之</w:t>
            </w:r>
            <w:r w:rsidRPr="00AD18D0">
              <w:rPr>
                <w:rFonts w:ascii="標楷體" w:eastAsia="標楷體" w:hAnsi="標楷體" w:hint="eastAsia"/>
              </w:rPr>
              <w:t>指定應繳日</w:t>
            </w:r>
          </w:p>
          <w:p w14:paraId="39FCAC2F" w14:textId="77777777" w:rsidR="00720A9C" w:rsidRPr="00AD18D0" w:rsidRDefault="00720A9C" w:rsidP="008E712E">
            <w:pPr>
              <w:rPr>
                <w:rFonts w:ascii="標楷體" w:eastAsia="標楷體" w:hAnsi="標楷體"/>
              </w:rPr>
            </w:pPr>
            <w:r>
              <w:rPr>
                <w:rFonts w:ascii="標楷體" w:eastAsia="標楷體" w:hAnsi="標楷體" w:hint="eastAsia"/>
              </w:rPr>
              <w:t>2.</w:t>
            </w:r>
            <w:r w:rsidRPr="00AD18D0">
              <w:rPr>
                <w:rFonts w:ascii="標楷體" w:eastAsia="標楷體" w:hAnsi="標楷體"/>
              </w:rPr>
              <w:t>LoanBorMain.SpecificDd</w:t>
            </w:r>
          </w:p>
        </w:tc>
      </w:tr>
      <w:tr w:rsidR="00720A9C" w:rsidRPr="00362205" w14:paraId="4DA72FAF" w14:textId="77777777" w:rsidTr="008E712E">
        <w:trPr>
          <w:trHeight w:val="244"/>
          <w:jc w:val="center"/>
        </w:trPr>
        <w:tc>
          <w:tcPr>
            <w:tcW w:w="458" w:type="dxa"/>
          </w:tcPr>
          <w:p w14:paraId="498FDA7A" w14:textId="77777777" w:rsidR="00720A9C" w:rsidRDefault="00720A9C" w:rsidP="008E712E">
            <w:pPr>
              <w:rPr>
                <w:rFonts w:ascii="標楷體" w:eastAsia="標楷體" w:hAnsi="標楷體"/>
              </w:rPr>
            </w:pPr>
            <w:r>
              <w:rPr>
                <w:rFonts w:ascii="標楷體" w:eastAsia="標楷體" w:hAnsi="標楷體" w:hint="eastAsia"/>
              </w:rPr>
              <w:t>7-1</w:t>
            </w:r>
          </w:p>
        </w:tc>
        <w:tc>
          <w:tcPr>
            <w:tcW w:w="1767" w:type="dxa"/>
          </w:tcPr>
          <w:p w14:paraId="2EBD4AB8" w14:textId="77777777" w:rsidR="00720A9C" w:rsidRPr="00AD18D0" w:rsidRDefault="00720A9C" w:rsidP="008E712E">
            <w:pPr>
              <w:rPr>
                <w:rFonts w:ascii="標楷體" w:eastAsia="標楷體" w:hAnsi="標楷體"/>
              </w:rPr>
            </w:pPr>
            <w:r w:rsidRPr="00AD18D0">
              <w:rPr>
                <w:rFonts w:ascii="標楷體" w:eastAsia="標楷體" w:hAnsi="標楷體" w:hint="eastAsia"/>
              </w:rPr>
              <w:t>原指定應繳日</w:t>
            </w:r>
            <w:r>
              <w:rPr>
                <w:rFonts w:ascii="標楷體" w:eastAsia="標楷體" w:hAnsi="標楷體" w:hint="eastAsia"/>
              </w:rPr>
              <w:t>-</w:t>
            </w:r>
            <w:r w:rsidRPr="00AD18D0">
              <w:rPr>
                <w:rFonts w:ascii="標楷體" w:eastAsia="標楷體" w:hAnsi="標楷體" w:hint="eastAsia"/>
              </w:rPr>
              <w:t>繳息迄日</w:t>
            </w:r>
          </w:p>
        </w:tc>
        <w:tc>
          <w:tcPr>
            <w:tcW w:w="456" w:type="dxa"/>
          </w:tcPr>
          <w:p w14:paraId="2EE84ADD" w14:textId="77777777" w:rsidR="00720A9C" w:rsidRPr="003D7B59" w:rsidRDefault="00720A9C" w:rsidP="008E712E">
            <w:pPr>
              <w:rPr>
                <w:rFonts w:ascii="標楷體" w:eastAsia="標楷體" w:hAnsi="標楷體"/>
              </w:rPr>
            </w:pPr>
          </w:p>
        </w:tc>
        <w:tc>
          <w:tcPr>
            <w:tcW w:w="852" w:type="dxa"/>
          </w:tcPr>
          <w:p w14:paraId="208CC7D8" w14:textId="77777777" w:rsidR="00720A9C" w:rsidRDefault="00720A9C" w:rsidP="008E712E">
            <w:pPr>
              <w:rPr>
                <w:rFonts w:ascii="標楷體" w:eastAsia="標楷體" w:hAnsi="標楷體"/>
              </w:rPr>
            </w:pPr>
          </w:p>
        </w:tc>
        <w:tc>
          <w:tcPr>
            <w:tcW w:w="3197" w:type="dxa"/>
          </w:tcPr>
          <w:p w14:paraId="53DB6EDA" w14:textId="77777777" w:rsidR="00720A9C" w:rsidRDefault="00720A9C" w:rsidP="008E712E">
            <w:pPr>
              <w:rPr>
                <w:rFonts w:ascii="標楷體" w:eastAsia="標楷體" w:hAnsi="標楷體"/>
              </w:rPr>
            </w:pPr>
          </w:p>
        </w:tc>
        <w:tc>
          <w:tcPr>
            <w:tcW w:w="467" w:type="dxa"/>
          </w:tcPr>
          <w:p w14:paraId="243882AE" w14:textId="77777777" w:rsidR="00720A9C" w:rsidRDefault="00720A9C" w:rsidP="008E712E">
            <w:pPr>
              <w:rPr>
                <w:rFonts w:ascii="標楷體" w:eastAsia="標楷體" w:hAnsi="標楷體"/>
              </w:rPr>
            </w:pPr>
          </w:p>
        </w:tc>
        <w:tc>
          <w:tcPr>
            <w:tcW w:w="582" w:type="dxa"/>
          </w:tcPr>
          <w:p w14:paraId="26FA0CC1" w14:textId="77777777" w:rsidR="00720A9C" w:rsidRDefault="00720A9C" w:rsidP="008E712E">
            <w:pPr>
              <w:jc w:val="center"/>
              <w:rPr>
                <w:rFonts w:ascii="標楷體" w:eastAsia="標楷體" w:hAnsi="標楷體"/>
              </w:rPr>
            </w:pPr>
            <w:r>
              <w:rPr>
                <w:rFonts w:ascii="標楷體" w:eastAsia="標楷體" w:hAnsi="標楷體" w:hint="eastAsia"/>
              </w:rPr>
              <w:t>R</w:t>
            </w:r>
          </w:p>
        </w:tc>
        <w:tc>
          <w:tcPr>
            <w:tcW w:w="2641" w:type="dxa"/>
          </w:tcPr>
          <w:p w14:paraId="61C7FCC9" w14:textId="77777777" w:rsidR="00720A9C" w:rsidRDefault="00720A9C" w:rsidP="008E712E">
            <w:pPr>
              <w:rPr>
                <w:rFonts w:ascii="標楷體" w:eastAsia="標楷體" w:hAnsi="標楷體"/>
              </w:rPr>
            </w:pPr>
            <w:r>
              <w:rPr>
                <w:rFonts w:ascii="標楷體" w:eastAsia="標楷體" w:hAnsi="標楷體" w:hint="eastAsia"/>
              </w:rPr>
              <w:t>1.預設為此戶號下</w:t>
            </w:r>
            <w:r w:rsidRPr="00AD18D0">
              <w:rPr>
                <w:rFonts w:ascii="標楷體" w:eastAsia="標楷體" w:hAnsi="標楷體" w:hint="eastAsia"/>
              </w:rPr>
              <w:t>最近繳息</w:t>
            </w:r>
            <w:r>
              <w:rPr>
                <w:rFonts w:ascii="標楷體" w:eastAsia="標楷體" w:hAnsi="標楷體" w:hint="eastAsia"/>
              </w:rPr>
              <w:t>日</w:t>
            </w:r>
          </w:p>
          <w:p w14:paraId="50399F75" w14:textId="77777777" w:rsidR="00720A9C" w:rsidRPr="00380424" w:rsidRDefault="00720A9C" w:rsidP="008E712E">
            <w:pPr>
              <w:rPr>
                <w:rFonts w:ascii="標楷體" w:eastAsia="標楷體" w:hAnsi="標楷體"/>
              </w:rPr>
            </w:pPr>
            <w:r>
              <w:rPr>
                <w:rFonts w:ascii="標楷體" w:eastAsia="標楷體" w:hAnsi="標楷體" w:hint="eastAsia"/>
              </w:rPr>
              <w:t>2.</w:t>
            </w:r>
            <w:r w:rsidRPr="00AD18D0">
              <w:rPr>
                <w:rFonts w:ascii="標楷體" w:eastAsia="標楷體" w:hAnsi="標楷體"/>
              </w:rPr>
              <w:t>LoanBorMain</w:t>
            </w:r>
            <w:r w:rsidRPr="00DE5056">
              <w:rPr>
                <w:rFonts w:ascii="標楷體" w:eastAsia="標楷體" w:hAnsi="標楷體" w:hint="eastAsia"/>
              </w:rPr>
              <w:t>.</w:t>
            </w:r>
            <w:r w:rsidRPr="00DE5056">
              <w:rPr>
                <w:rFonts w:ascii="標楷體" w:eastAsia="標楷體" w:hAnsi="標楷體"/>
              </w:rPr>
              <w:t>PrevPayIntDate</w:t>
            </w:r>
          </w:p>
        </w:tc>
      </w:tr>
      <w:tr w:rsidR="00720A9C" w:rsidRPr="00362205" w14:paraId="6031C9FE" w14:textId="77777777" w:rsidTr="008E712E">
        <w:trPr>
          <w:trHeight w:val="244"/>
          <w:jc w:val="center"/>
        </w:trPr>
        <w:tc>
          <w:tcPr>
            <w:tcW w:w="458" w:type="dxa"/>
          </w:tcPr>
          <w:p w14:paraId="21DD20CC" w14:textId="77777777" w:rsidR="00720A9C" w:rsidRDefault="00720A9C" w:rsidP="008E712E">
            <w:pPr>
              <w:rPr>
                <w:rFonts w:ascii="標楷體" w:eastAsia="標楷體" w:hAnsi="標楷體"/>
              </w:rPr>
            </w:pPr>
            <w:r>
              <w:rPr>
                <w:rFonts w:ascii="標楷體" w:eastAsia="標楷體" w:hAnsi="標楷體" w:hint="eastAsia"/>
              </w:rPr>
              <w:t>8</w:t>
            </w:r>
          </w:p>
        </w:tc>
        <w:tc>
          <w:tcPr>
            <w:tcW w:w="1767" w:type="dxa"/>
          </w:tcPr>
          <w:p w14:paraId="3B3FEBE1" w14:textId="77777777" w:rsidR="00720A9C" w:rsidRDefault="00720A9C" w:rsidP="008E712E">
            <w:pPr>
              <w:rPr>
                <w:rFonts w:ascii="標楷體" w:eastAsia="標楷體" w:hAnsi="標楷體"/>
              </w:rPr>
            </w:pPr>
            <w:r w:rsidRPr="00AD18D0">
              <w:rPr>
                <w:rFonts w:ascii="標楷體" w:eastAsia="標楷體" w:hAnsi="標楷體" w:hint="eastAsia"/>
              </w:rPr>
              <w:t>新指定應繳日</w:t>
            </w:r>
          </w:p>
        </w:tc>
        <w:tc>
          <w:tcPr>
            <w:tcW w:w="456" w:type="dxa"/>
          </w:tcPr>
          <w:p w14:paraId="1E48F24E" w14:textId="77777777" w:rsidR="00720A9C" w:rsidRPr="003D7B59" w:rsidRDefault="00720A9C" w:rsidP="008E712E">
            <w:pPr>
              <w:rPr>
                <w:rFonts w:ascii="標楷體" w:eastAsia="標楷體" w:hAnsi="標楷體"/>
              </w:rPr>
            </w:pPr>
            <w:r>
              <w:rPr>
                <w:rFonts w:ascii="標楷體" w:eastAsia="標楷體" w:hAnsi="標楷體" w:hint="eastAsia"/>
              </w:rPr>
              <w:t>2</w:t>
            </w:r>
          </w:p>
        </w:tc>
        <w:tc>
          <w:tcPr>
            <w:tcW w:w="852" w:type="dxa"/>
          </w:tcPr>
          <w:p w14:paraId="6F844C76" w14:textId="77777777" w:rsidR="00720A9C" w:rsidRDefault="00720A9C" w:rsidP="008E712E">
            <w:pPr>
              <w:rPr>
                <w:rFonts w:ascii="標楷體" w:eastAsia="標楷體" w:hAnsi="標楷體"/>
              </w:rPr>
            </w:pPr>
          </w:p>
        </w:tc>
        <w:tc>
          <w:tcPr>
            <w:tcW w:w="3197" w:type="dxa"/>
          </w:tcPr>
          <w:p w14:paraId="41763890" w14:textId="77777777" w:rsidR="00720A9C" w:rsidRDefault="00720A9C" w:rsidP="008E712E">
            <w:pPr>
              <w:rPr>
                <w:rFonts w:ascii="標楷體" w:eastAsia="標楷體" w:hAnsi="標楷體"/>
              </w:rPr>
            </w:pPr>
          </w:p>
        </w:tc>
        <w:tc>
          <w:tcPr>
            <w:tcW w:w="467" w:type="dxa"/>
          </w:tcPr>
          <w:p w14:paraId="6F64C327" w14:textId="77777777" w:rsidR="00720A9C" w:rsidRDefault="00720A9C" w:rsidP="008E712E">
            <w:pPr>
              <w:rPr>
                <w:rFonts w:ascii="標楷體" w:eastAsia="標楷體" w:hAnsi="標楷體"/>
              </w:rPr>
            </w:pPr>
            <w:r>
              <w:rPr>
                <w:rFonts w:ascii="標楷體" w:eastAsia="標楷體" w:hAnsi="標楷體" w:hint="eastAsia"/>
              </w:rPr>
              <w:t>V</w:t>
            </w:r>
          </w:p>
        </w:tc>
        <w:tc>
          <w:tcPr>
            <w:tcW w:w="582" w:type="dxa"/>
          </w:tcPr>
          <w:p w14:paraId="079F9D04" w14:textId="77777777" w:rsidR="00720A9C" w:rsidRDefault="00720A9C" w:rsidP="008E712E">
            <w:pPr>
              <w:jc w:val="center"/>
              <w:rPr>
                <w:rFonts w:ascii="標楷體" w:eastAsia="標楷體" w:hAnsi="標楷體"/>
              </w:rPr>
            </w:pPr>
            <w:r>
              <w:rPr>
                <w:rFonts w:ascii="標楷體" w:eastAsia="標楷體" w:hAnsi="標楷體" w:hint="eastAsia"/>
              </w:rPr>
              <w:t>W</w:t>
            </w:r>
          </w:p>
        </w:tc>
        <w:tc>
          <w:tcPr>
            <w:tcW w:w="2641" w:type="dxa"/>
          </w:tcPr>
          <w:p w14:paraId="11576105" w14:textId="77777777" w:rsidR="00720A9C" w:rsidRDefault="00720A9C" w:rsidP="008E712E">
            <w:pPr>
              <w:rPr>
                <w:rFonts w:ascii="標楷體" w:eastAsia="標楷體" w:hAnsi="標楷體"/>
              </w:rPr>
            </w:pPr>
            <w:r>
              <w:rPr>
                <w:rFonts w:ascii="標楷體" w:eastAsia="標楷體" w:hAnsi="標楷體" w:hint="eastAsia"/>
              </w:rPr>
              <w:t>1.限輸入數字,檢核條件:輸入範圍為1-31/V(5)</w:t>
            </w:r>
          </w:p>
        </w:tc>
      </w:tr>
      <w:tr w:rsidR="00720A9C" w:rsidRPr="00362205" w14:paraId="3105E85D" w14:textId="77777777" w:rsidTr="008E712E">
        <w:trPr>
          <w:trHeight w:val="244"/>
          <w:jc w:val="center"/>
        </w:trPr>
        <w:tc>
          <w:tcPr>
            <w:tcW w:w="458" w:type="dxa"/>
          </w:tcPr>
          <w:p w14:paraId="711EF28E" w14:textId="77777777" w:rsidR="00720A9C" w:rsidRDefault="00720A9C" w:rsidP="008E712E">
            <w:pPr>
              <w:rPr>
                <w:rFonts w:ascii="標楷體" w:eastAsia="標楷體" w:hAnsi="標楷體"/>
              </w:rPr>
            </w:pPr>
            <w:r>
              <w:rPr>
                <w:rFonts w:ascii="標楷體" w:eastAsia="標楷體" w:hAnsi="標楷體" w:hint="eastAsia"/>
              </w:rPr>
              <w:t>8-1</w:t>
            </w:r>
          </w:p>
        </w:tc>
        <w:tc>
          <w:tcPr>
            <w:tcW w:w="1767" w:type="dxa"/>
          </w:tcPr>
          <w:p w14:paraId="4B4C3742" w14:textId="77777777" w:rsidR="00720A9C" w:rsidRPr="00AD18D0" w:rsidRDefault="00720A9C" w:rsidP="008E712E">
            <w:pPr>
              <w:rPr>
                <w:rFonts w:ascii="標楷體" w:eastAsia="標楷體" w:hAnsi="標楷體"/>
              </w:rPr>
            </w:pPr>
            <w:r w:rsidRPr="00AD18D0">
              <w:rPr>
                <w:rFonts w:ascii="標楷體" w:eastAsia="標楷體" w:hAnsi="標楷體" w:hint="eastAsia"/>
              </w:rPr>
              <w:t>新指定應繳日</w:t>
            </w:r>
            <w:r>
              <w:rPr>
                <w:rFonts w:ascii="標楷體" w:eastAsia="標楷體" w:hAnsi="標楷體" w:hint="eastAsia"/>
              </w:rPr>
              <w:t>-</w:t>
            </w:r>
            <w:r w:rsidRPr="00AD18D0">
              <w:rPr>
                <w:rFonts w:ascii="標楷體" w:eastAsia="標楷體" w:hAnsi="標楷體" w:hint="eastAsia"/>
              </w:rPr>
              <w:t>繳息迄日</w:t>
            </w:r>
          </w:p>
        </w:tc>
        <w:tc>
          <w:tcPr>
            <w:tcW w:w="456" w:type="dxa"/>
          </w:tcPr>
          <w:p w14:paraId="45F0BA9D" w14:textId="77777777" w:rsidR="00720A9C" w:rsidRPr="003D7B59" w:rsidRDefault="00720A9C" w:rsidP="008E712E">
            <w:pPr>
              <w:rPr>
                <w:rFonts w:ascii="標楷體" w:eastAsia="標楷體" w:hAnsi="標楷體"/>
              </w:rPr>
            </w:pPr>
          </w:p>
        </w:tc>
        <w:tc>
          <w:tcPr>
            <w:tcW w:w="852" w:type="dxa"/>
          </w:tcPr>
          <w:p w14:paraId="3F33F87F" w14:textId="77777777" w:rsidR="00720A9C" w:rsidRDefault="00720A9C" w:rsidP="008E712E">
            <w:pPr>
              <w:rPr>
                <w:rFonts w:ascii="標楷體" w:eastAsia="標楷體" w:hAnsi="標楷體"/>
              </w:rPr>
            </w:pPr>
          </w:p>
        </w:tc>
        <w:tc>
          <w:tcPr>
            <w:tcW w:w="3197" w:type="dxa"/>
          </w:tcPr>
          <w:p w14:paraId="47D0E359" w14:textId="77777777" w:rsidR="00720A9C" w:rsidRDefault="00720A9C" w:rsidP="008E712E">
            <w:pPr>
              <w:rPr>
                <w:rFonts w:ascii="標楷體" w:eastAsia="標楷體" w:hAnsi="標楷體"/>
              </w:rPr>
            </w:pPr>
          </w:p>
        </w:tc>
        <w:tc>
          <w:tcPr>
            <w:tcW w:w="467" w:type="dxa"/>
          </w:tcPr>
          <w:p w14:paraId="33AEA48D" w14:textId="77777777" w:rsidR="00720A9C" w:rsidRDefault="00720A9C" w:rsidP="008E712E">
            <w:pPr>
              <w:rPr>
                <w:rFonts w:ascii="標楷體" w:eastAsia="標楷體" w:hAnsi="標楷體"/>
              </w:rPr>
            </w:pPr>
          </w:p>
        </w:tc>
        <w:tc>
          <w:tcPr>
            <w:tcW w:w="582" w:type="dxa"/>
          </w:tcPr>
          <w:p w14:paraId="4DEB792F" w14:textId="77777777" w:rsidR="00720A9C" w:rsidRDefault="00720A9C" w:rsidP="008E712E">
            <w:pPr>
              <w:jc w:val="center"/>
              <w:rPr>
                <w:rFonts w:ascii="標楷體" w:eastAsia="標楷體" w:hAnsi="標楷體"/>
              </w:rPr>
            </w:pPr>
            <w:r>
              <w:rPr>
                <w:rFonts w:ascii="標楷體" w:eastAsia="標楷體" w:hAnsi="標楷體" w:hint="eastAsia"/>
              </w:rPr>
              <w:t>R</w:t>
            </w:r>
          </w:p>
        </w:tc>
        <w:tc>
          <w:tcPr>
            <w:tcW w:w="2641" w:type="dxa"/>
          </w:tcPr>
          <w:p w14:paraId="5D94D03F" w14:textId="77777777" w:rsidR="00720A9C" w:rsidRPr="00380424" w:rsidRDefault="00720A9C" w:rsidP="008E712E">
            <w:pPr>
              <w:rPr>
                <w:rFonts w:ascii="標楷體" w:eastAsia="標楷體" w:hAnsi="標楷體"/>
              </w:rPr>
            </w:pPr>
            <w:r>
              <w:rPr>
                <w:rFonts w:ascii="標楷體" w:eastAsia="標楷體" w:hAnsi="標楷體" w:hint="eastAsia"/>
              </w:rPr>
              <w:t>1.自動顯示</w:t>
            </w:r>
          </w:p>
        </w:tc>
      </w:tr>
      <w:tr w:rsidR="00720A9C" w:rsidRPr="00362205" w14:paraId="34054749" w14:textId="77777777" w:rsidTr="008E712E">
        <w:trPr>
          <w:trHeight w:val="244"/>
          <w:jc w:val="center"/>
        </w:trPr>
        <w:tc>
          <w:tcPr>
            <w:tcW w:w="458" w:type="dxa"/>
          </w:tcPr>
          <w:p w14:paraId="4AB00BB4" w14:textId="77777777" w:rsidR="00720A9C" w:rsidRDefault="00720A9C" w:rsidP="008E712E">
            <w:pPr>
              <w:rPr>
                <w:rFonts w:ascii="標楷體" w:eastAsia="標楷體" w:hAnsi="標楷體"/>
              </w:rPr>
            </w:pPr>
            <w:r>
              <w:rPr>
                <w:rFonts w:ascii="標楷體" w:eastAsia="標楷體" w:hAnsi="標楷體" w:hint="eastAsia"/>
              </w:rPr>
              <w:t>9</w:t>
            </w:r>
          </w:p>
        </w:tc>
        <w:tc>
          <w:tcPr>
            <w:tcW w:w="1767" w:type="dxa"/>
          </w:tcPr>
          <w:p w14:paraId="5EBDE303" w14:textId="77777777" w:rsidR="00720A9C" w:rsidRPr="00B770C4" w:rsidRDefault="00720A9C" w:rsidP="008E712E">
            <w:pPr>
              <w:rPr>
                <w:rFonts w:ascii="標楷體" w:eastAsia="標楷體" w:hAnsi="標楷體"/>
              </w:rPr>
            </w:pPr>
            <w:r w:rsidRPr="00FB7EAA">
              <w:rPr>
                <w:rFonts w:ascii="標楷體" w:eastAsia="標楷體" w:hAnsi="標楷體" w:hint="eastAsia"/>
              </w:rPr>
              <w:t>入帳日期</w:t>
            </w:r>
          </w:p>
        </w:tc>
        <w:tc>
          <w:tcPr>
            <w:tcW w:w="456" w:type="dxa"/>
          </w:tcPr>
          <w:p w14:paraId="35BAD623" w14:textId="77777777" w:rsidR="00720A9C" w:rsidRPr="003D7B59" w:rsidRDefault="00720A9C" w:rsidP="008E712E">
            <w:pPr>
              <w:rPr>
                <w:rFonts w:ascii="標楷體" w:eastAsia="標楷體" w:hAnsi="標楷體"/>
              </w:rPr>
            </w:pPr>
            <w:r>
              <w:rPr>
                <w:rFonts w:ascii="標楷體" w:eastAsia="標楷體" w:hAnsi="標楷體" w:hint="eastAsia"/>
              </w:rPr>
              <w:t>7</w:t>
            </w:r>
          </w:p>
        </w:tc>
        <w:tc>
          <w:tcPr>
            <w:tcW w:w="852" w:type="dxa"/>
          </w:tcPr>
          <w:p w14:paraId="5BB5D3B5" w14:textId="77777777" w:rsidR="00720A9C" w:rsidRDefault="00720A9C" w:rsidP="008E712E">
            <w:pPr>
              <w:rPr>
                <w:rFonts w:ascii="標楷體" w:eastAsia="標楷體" w:hAnsi="標楷體"/>
              </w:rPr>
            </w:pPr>
            <w:r>
              <w:rPr>
                <w:rFonts w:ascii="標楷體" w:eastAsia="標楷體" w:hAnsi="標楷體" w:hint="eastAsia"/>
              </w:rPr>
              <w:t>會計日</w:t>
            </w:r>
          </w:p>
        </w:tc>
        <w:tc>
          <w:tcPr>
            <w:tcW w:w="3197" w:type="dxa"/>
          </w:tcPr>
          <w:p w14:paraId="69879C2C" w14:textId="77777777" w:rsidR="00720A9C" w:rsidRDefault="00720A9C" w:rsidP="008E712E">
            <w:pPr>
              <w:rPr>
                <w:rFonts w:ascii="標楷體" w:eastAsia="標楷體" w:hAnsi="標楷體"/>
              </w:rPr>
            </w:pPr>
            <w:r>
              <w:rPr>
                <w:rFonts w:ascii="標楷體" w:eastAsia="標楷體" w:hAnsi="標楷體" w:hint="eastAsia"/>
              </w:rPr>
              <w:t>日期選單</w:t>
            </w:r>
          </w:p>
        </w:tc>
        <w:tc>
          <w:tcPr>
            <w:tcW w:w="467" w:type="dxa"/>
          </w:tcPr>
          <w:p w14:paraId="127F2086" w14:textId="77777777" w:rsidR="00720A9C" w:rsidRDefault="00720A9C" w:rsidP="008E712E">
            <w:pPr>
              <w:rPr>
                <w:rFonts w:ascii="標楷體" w:eastAsia="標楷體" w:hAnsi="標楷體"/>
              </w:rPr>
            </w:pPr>
            <w:r>
              <w:rPr>
                <w:rFonts w:ascii="標楷體" w:eastAsia="標楷體" w:hAnsi="標楷體" w:hint="eastAsia"/>
              </w:rPr>
              <w:t>V</w:t>
            </w:r>
          </w:p>
        </w:tc>
        <w:tc>
          <w:tcPr>
            <w:tcW w:w="582" w:type="dxa"/>
          </w:tcPr>
          <w:p w14:paraId="320F74AB" w14:textId="77777777" w:rsidR="00720A9C" w:rsidRDefault="00720A9C" w:rsidP="008E712E">
            <w:pPr>
              <w:jc w:val="center"/>
              <w:rPr>
                <w:rFonts w:ascii="標楷體" w:eastAsia="標楷體" w:hAnsi="標楷體"/>
              </w:rPr>
            </w:pPr>
            <w:r>
              <w:rPr>
                <w:rFonts w:ascii="標楷體" w:eastAsia="標楷體" w:hAnsi="標楷體" w:hint="eastAsia"/>
              </w:rPr>
              <w:t>W</w:t>
            </w:r>
          </w:p>
        </w:tc>
        <w:tc>
          <w:tcPr>
            <w:tcW w:w="2641" w:type="dxa"/>
          </w:tcPr>
          <w:p w14:paraId="15FBA29C" w14:textId="77777777" w:rsidR="00720A9C" w:rsidRDefault="00720A9C" w:rsidP="008E712E">
            <w:pPr>
              <w:rPr>
                <w:rFonts w:ascii="標楷體" w:eastAsia="標楷體" w:hAnsi="標楷體"/>
              </w:rPr>
            </w:pPr>
            <w:r>
              <w:rPr>
                <w:rFonts w:ascii="標楷體" w:eastAsia="標楷體" w:hAnsi="標楷體" w:hint="eastAsia"/>
              </w:rPr>
              <w:t>1.限輸入日期</w:t>
            </w:r>
            <w:r w:rsidRPr="00AD18D0">
              <w:rPr>
                <w:rFonts w:ascii="標楷體" w:eastAsia="標楷體" w:hAnsi="標楷體" w:hint="eastAsia"/>
              </w:rPr>
              <w:t>,檢核條件：</w:t>
            </w:r>
          </w:p>
          <w:p w14:paraId="7199F005" w14:textId="77777777" w:rsidR="00720A9C" w:rsidRDefault="00720A9C" w:rsidP="008E712E">
            <w:pPr>
              <w:rPr>
                <w:rFonts w:ascii="標楷體" w:eastAsia="標楷體" w:hAnsi="標楷體"/>
              </w:rPr>
            </w:pPr>
            <w:r>
              <w:rPr>
                <w:rFonts w:ascii="標楷體" w:eastAsia="標楷體" w:hAnsi="標楷體"/>
              </w:rPr>
              <w:t>(1).</w:t>
            </w:r>
            <w:r>
              <w:rPr>
                <w:rFonts w:ascii="標楷體" w:eastAsia="標楷體" w:hAnsi="標楷體" w:hint="eastAsia"/>
              </w:rPr>
              <w:t>不可為空/V(7)</w:t>
            </w:r>
          </w:p>
          <w:p w14:paraId="3999D63E" w14:textId="77777777" w:rsidR="00720A9C" w:rsidRDefault="00720A9C" w:rsidP="008E712E">
            <w:pPr>
              <w:rPr>
                <w:rFonts w:ascii="標楷體" w:eastAsia="標楷體" w:hAnsi="標楷體"/>
              </w:rPr>
            </w:pPr>
            <w:r>
              <w:rPr>
                <w:rFonts w:ascii="標楷體" w:eastAsia="標楷體" w:hAnsi="標楷體" w:hint="eastAsia"/>
              </w:rPr>
              <w:t>(2).</w:t>
            </w:r>
            <w:r w:rsidRPr="00AD18D0">
              <w:rPr>
                <w:rFonts w:ascii="標楷體" w:eastAsia="標楷體" w:hAnsi="標楷體" w:hint="eastAsia"/>
              </w:rPr>
              <w:t>日期格式/A(DATE,0)</w:t>
            </w:r>
          </w:p>
          <w:p w14:paraId="5DBCEE0D" w14:textId="77777777" w:rsidR="00720A9C" w:rsidRPr="00760225" w:rsidRDefault="00720A9C" w:rsidP="008E712E">
            <w:pPr>
              <w:rPr>
                <w:rFonts w:ascii="標楷體" w:eastAsia="標楷體" w:hAnsi="標楷體"/>
              </w:rPr>
            </w:pPr>
            <w:r>
              <w:rPr>
                <w:rFonts w:ascii="標楷體" w:eastAsia="標楷體" w:hAnsi="標楷體" w:hint="eastAsia"/>
              </w:rPr>
              <w:t>(3).不可小於會計日/V(5)</w:t>
            </w:r>
          </w:p>
        </w:tc>
      </w:tr>
      <w:tr w:rsidR="00720A9C" w:rsidRPr="00362205" w14:paraId="112F0317" w14:textId="77777777" w:rsidTr="008E712E">
        <w:trPr>
          <w:trHeight w:val="244"/>
          <w:jc w:val="center"/>
        </w:trPr>
        <w:tc>
          <w:tcPr>
            <w:tcW w:w="458" w:type="dxa"/>
          </w:tcPr>
          <w:p w14:paraId="498C77D6" w14:textId="77777777" w:rsidR="00720A9C" w:rsidRDefault="00720A9C" w:rsidP="008E712E">
            <w:pPr>
              <w:rPr>
                <w:rFonts w:ascii="標楷體" w:eastAsia="標楷體" w:hAnsi="標楷體"/>
              </w:rPr>
            </w:pPr>
            <w:r>
              <w:rPr>
                <w:rFonts w:ascii="標楷體" w:eastAsia="標楷體" w:hAnsi="標楷體" w:hint="eastAsia"/>
              </w:rPr>
              <w:t>10</w:t>
            </w:r>
          </w:p>
        </w:tc>
        <w:tc>
          <w:tcPr>
            <w:tcW w:w="1767" w:type="dxa"/>
          </w:tcPr>
          <w:p w14:paraId="2CDE2F0D" w14:textId="77777777" w:rsidR="00720A9C" w:rsidRDefault="00720A9C" w:rsidP="008E712E">
            <w:pPr>
              <w:rPr>
                <w:rFonts w:ascii="標楷體" w:eastAsia="標楷體" w:hAnsi="標楷體"/>
              </w:rPr>
            </w:pPr>
            <w:r>
              <w:rPr>
                <w:rFonts w:ascii="標楷體" w:eastAsia="標楷體" w:hAnsi="標楷體" w:hint="eastAsia"/>
              </w:rPr>
              <w:t>顯示方式</w:t>
            </w:r>
          </w:p>
        </w:tc>
        <w:tc>
          <w:tcPr>
            <w:tcW w:w="456" w:type="dxa"/>
          </w:tcPr>
          <w:p w14:paraId="62BFC52F" w14:textId="77777777" w:rsidR="00720A9C" w:rsidRPr="003D7B59" w:rsidRDefault="00720A9C" w:rsidP="008E712E">
            <w:pPr>
              <w:rPr>
                <w:rFonts w:ascii="標楷體" w:eastAsia="標楷體" w:hAnsi="標楷體"/>
              </w:rPr>
            </w:pPr>
            <w:r>
              <w:rPr>
                <w:rFonts w:ascii="標楷體" w:eastAsia="標楷體" w:hAnsi="標楷體"/>
              </w:rPr>
              <w:t>1</w:t>
            </w:r>
          </w:p>
        </w:tc>
        <w:tc>
          <w:tcPr>
            <w:tcW w:w="852" w:type="dxa"/>
          </w:tcPr>
          <w:p w14:paraId="71FC9681" w14:textId="77777777" w:rsidR="00720A9C" w:rsidRDefault="00720A9C" w:rsidP="008E712E">
            <w:pPr>
              <w:rPr>
                <w:rFonts w:ascii="標楷體" w:eastAsia="標楷體" w:hAnsi="標楷體"/>
              </w:rPr>
            </w:pPr>
            <w:r>
              <w:rPr>
                <w:rFonts w:ascii="標楷體" w:eastAsia="標楷體" w:hAnsi="標楷體" w:hint="eastAsia"/>
              </w:rPr>
              <w:t>0</w:t>
            </w:r>
          </w:p>
        </w:tc>
        <w:tc>
          <w:tcPr>
            <w:tcW w:w="3197" w:type="dxa"/>
          </w:tcPr>
          <w:p w14:paraId="0226CB6D" w14:textId="77777777" w:rsidR="00720A9C" w:rsidRDefault="00720A9C" w:rsidP="008E712E">
            <w:pPr>
              <w:rPr>
                <w:rFonts w:ascii="標楷體" w:eastAsia="標楷體" w:hAnsi="標楷體"/>
              </w:rPr>
            </w:pPr>
            <w:r>
              <w:rPr>
                <w:rFonts w:ascii="標楷體" w:eastAsia="標楷體" w:hAnsi="標楷體" w:hint="eastAsia"/>
              </w:rPr>
              <w:t>0:瀏覽</w:t>
            </w:r>
          </w:p>
          <w:p w14:paraId="2556D21E" w14:textId="77777777" w:rsidR="00720A9C" w:rsidRDefault="00720A9C" w:rsidP="008E712E">
            <w:pPr>
              <w:rPr>
                <w:rFonts w:ascii="標楷體" w:eastAsia="標楷體" w:hAnsi="標楷體"/>
              </w:rPr>
            </w:pPr>
            <w:r>
              <w:rPr>
                <w:rFonts w:ascii="標楷體" w:eastAsia="標楷體" w:hAnsi="標楷體" w:hint="eastAsia"/>
              </w:rPr>
              <w:t>1:印表</w:t>
            </w:r>
          </w:p>
        </w:tc>
        <w:tc>
          <w:tcPr>
            <w:tcW w:w="467" w:type="dxa"/>
          </w:tcPr>
          <w:p w14:paraId="0EC78140" w14:textId="77777777" w:rsidR="00720A9C" w:rsidRDefault="00720A9C" w:rsidP="008E712E">
            <w:pPr>
              <w:rPr>
                <w:rFonts w:ascii="標楷體" w:eastAsia="標楷體" w:hAnsi="標楷體"/>
              </w:rPr>
            </w:pPr>
            <w:r>
              <w:rPr>
                <w:rFonts w:ascii="標楷體" w:eastAsia="標楷體" w:hAnsi="標楷體" w:hint="eastAsia"/>
              </w:rPr>
              <w:t>V</w:t>
            </w:r>
          </w:p>
        </w:tc>
        <w:tc>
          <w:tcPr>
            <w:tcW w:w="582" w:type="dxa"/>
          </w:tcPr>
          <w:p w14:paraId="16B62F26" w14:textId="77777777" w:rsidR="00720A9C" w:rsidRDefault="00720A9C" w:rsidP="008E712E">
            <w:pPr>
              <w:jc w:val="center"/>
              <w:rPr>
                <w:rFonts w:ascii="標楷體" w:eastAsia="標楷體" w:hAnsi="標楷體"/>
              </w:rPr>
            </w:pPr>
            <w:r>
              <w:rPr>
                <w:rFonts w:ascii="標楷體" w:eastAsia="標楷體" w:hAnsi="標楷體" w:hint="eastAsia"/>
              </w:rPr>
              <w:t>W</w:t>
            </w:r>
          </w:p>
        </w:tc>
        <w:tc>
          <w:tcPr>
            <w:tcW w:w="2641" w:type="dxa"/>
          </w:tcPr>
          <w:p w14:paraId="663B6F70" w14:textId="77777777" w:rsidR="00720A9C" w:rsidRDefault="00720A9C" w:rsidP="008E712E">
            <w:pPr>
              <w:ind w:left="245" w:hangingChars="102" w:hanging="245"/>
              <w:rPr>
                <w:rFonts w:ascii="標楷體" w:eastAsia="標楷體" w:hAnsi="標楷體"/>
              </w:rPr>
            </w:pPr>
            <w:r>
              <w:rPr>
                <w:rFonts w:ascii="標楷體" w:eastAsia="標楷體" w:hAnsi="標楷體" w:hint="eastAsia"/>
                <w:color w:val="000000"/>
              </w:rPr>
              <w:t>1</w:t>
            </w:r>
            <w:r>
              <w:rPr>
                <w:rFonts w:ascii="標楷體" w:eastAsia="標楷體" w:hAnsi="標楷體"/>
                <w:color w:val="000000"/>
              </w:rPr>
              <w:t>.</w:t>
            </w:r>
            <w:r w:rsidRPr="00811666">
              <w:rPr>
                <w:rFonts w:ascii="標楷體" w:eastAsia="標楷體" w:hAnsi="標楷體" w:hint="eastAsia"/>
                <w:color w:val="000000"/>
              </w:rPr>
              <w:t>必須輸入代碼,檢核條件：依選單/V(H)</w:t>
            </w:r>
          </w:p>
        </w:tc>
      </w:tr>
    </w:tbl>
    <w:p w14:paraId="5396564E" w14:textId="77777777" w:rsidR="00720A9C" w:rsidRPr="00D02369" w:rsidRDefault="00720A9C" w:rsidP="00720A9C">
      <w:pPr>
        <w:pStyle w:val="42"/>
        <w:spacing w:after="48"/>
        <w:ind w:leftChars="0" w:left="0"/>
        <w:rPr>
          <w:rFonts w:hAnsi="標楷體"/>
        </w:rPr>
      </w:pPr>
    </w:p>
    <w:p w14:paraId="4979DD14" w14:textId="77777777" w:rsidR="00720A9C" w:rsidRDefault="00720A9C" w:rsidP="00720A9C">
      <w:pPr>
        <w:pStyle w:val="42"/>
        <w:spacing w:after="48"/>
        <w:ind w:leftChars="0" w:left="0"/>
        <w:rPr>
          <w:rFonts w:hAnsi="標楷體"/>
        </w:rPr>
      </w:pPr>
    </w:p>
    <w:p w14:paraId="632333F0" w14:textId="77777777" w:rsidR="00720A9C" w:rsidRDefault="00720A9C" w:rsidP="00720A9C">
      <w:pPr>
        <w:pStyle w:val="42"/>
        <w:spacing w:after="48"/>
        <w:ind w:leftChars="0" w:left="0"/>
        <w:rPr>
          <w:rFonts w:hAnsi="標楷體"/>
        </w:rPr>
      </w:pPr>
    </w:p>
    <w:p w14:paraId="588C58B3" w14:textId="77777777" w:rsidR="00720A9C" w:rsidRDefault="00720A9C" w:rsidP="00720A9C">
      <w:pPr>
        <w:pStyle w:val="42"/>
        <w:spacing w:after="48"/>
        <w:ind w:leftChars="0" w:left="0"/>
        <w:rPr>
          <w:rFonts w:hAnsi="標楷體"/>
        </w:rPr>
      </w:pPr>
    </w:p>
    <w:p w14:paraId="1B33B50E" w14:textId="77777777" w:rsidR="00720A9C" w:rsidRDefault="00720A9C" w:rsidP="00720A9C">
      <w:pPr>
        <w:pStyle w:val="42"/>
        <w:spacing w:after="48"/>
        <w:ind w:left="1133"/>
        <w:rPr>
          <w:rFonts w:hAnsi="標楷體"/>
        </w:rPr>
      </w:pPr>
      <w:r>
        <w:rPr>
          <w:rFonts w:hAnsi="標楷體" w:hint="eastAsia"/>
        </w:rPr>
        <w:t>輸出</w:t>
      </w:r>
      <w:r w:rsidRPr="00743962">
        <w:rPr>
          <w:rFonts w:hAnsi="標楷體" w:hint="eastAsia"/>
        </w:rPr>
        <w:t>畫面：</w:t>
      </w:r>
    </w:p>
    <w:p w14:paraId="29B58E63" w14:textId="1EB7ABB1" w:rsidR="00720A9C" w:rsidRDefault="007D1448" w:rsidP="00720A9C">
      <w:pPr>
        <w:pStyle w:val="42"/>
        <w:spacing w:after="48"/>
        <w:ind w:leftChars="0" w:left="0"/>
        <w:rPr>
          <w:noProof/>
        </w:rPr>
      </w:pPr>
      <w:r w:rsidRPr="00E650E9">
        <w:rPr>
          <w:noProof/>
        </w:rPr>
        <w:drawing>
          <wp:inline distT="0" distB="0" distL="0" distR="0" wp14:anchorId="2642F350" wp14:editId="3A3BAF0F">
            <wp:extent cx="6477000" cy="2349500"/>
            <wp:effectExtent l="0" t="0" r="0" b="0"/>
            <wp:docPr id="20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6477000" cy="2349500"/>
                    </a:xfrm>
                    <a:prstGeom prst="rect">
                      <a:avLst/>
                    </a:prstGeom>
                    <a:noFill/>
                    <a:ln>
                      <a:noFill/>
                    </a:ln>
                  </pic:spPr>
                </pic:pic>
              </a:graphicData>
            </a:graphic>
          </wp:inline>
        </w:drawing>
      </w:r>
    </w:p>
    <w:p w14:paraId="35243D90" w14:textId="77777777" w:rsidR="00720A9C" w:rsidRDefault="00720A9C" w:rsidP="00720A9C">
      <w:pPr>
        <w:pStyle w:val="42"/>
        <w:spacing w:after="48"/>
        <w:ind w:leftChars="0" w:left="0"/>
        <w:rPr>
          <w:rFonts w:hAnsi="標楷體"/>
        </w:rPr>
      </w:pPr>
    </w:p>
    <w:p w14:paraId="4A5A8FBC" w14:textId="77777777" w:rsidR="00720A9C" w:rsidRDefault="00720A9C" w:rsidP="00720A9C">
      <w:pPr>
        <w:pStyle w:val="af8"/>
        <w:numPr>
          <w:ilvl w:val="0"/>
          <w:numId w:val="3"/>
        </w:numPr>
      </w:pPr>
      <w:r>
        <w:rPr>
          <w:rFonts w:hint="eastAsia"/>
        </w:rPr>
        <w:t>輸出</w:t>
      </w:r>
      <w:r w:rsidRPr="003972CE">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35"/>
        <w:gridCol w:w="802"/>
        <w:gridCol w:w="1298"/>
        <w:gridCol w:w="4776"/>
        <w:gridCol w:w="2683"/>
      </w:tblGrid>
      <w:tr w:rsidR="00720A9C" w:rsidRPr="008F1D46" w14:paraId="79FE95A6" w14:textId="77777777" w:rsidTr="008E712E">
        <w:tc>
          <w:tcPr>
            <w:tcW w:w="655" w:type="dxa"/>
            <w:shd w:val="clear" w:color="auto" w:fill="D9D9D9"/>
          </w:tcPr>
          <w:p w14:paraId="0F48F1A5" w14:textId="77777777" w:rsidR="00720A9C" w:rsidRPr="00E2489F" w:rsidRDefault="00720A9C" w:rsidP="008E712E">
            <w:pPr>
              <w:jc w:val="center"/>
              <w:rPr>
                <w:rFonts w:ascii="標楷體" w:eastAsia="標楷體" w:hAnsi="標楷體"/>
                <w:lang w:eastAsia="zh-HK"/>
              </w:rPr>
            </w:pPr>
            <w:r w:rsidRPr="00E2489F">
              <w:rPr>
                <w:rFonts w:ascii="標楷體" w:eastAsia="標楷體" w:hAnsi="標楷體" w:hint="eastAsia"/>
                <w:lang w:eastAsia="zh-HK"/>
              </w:rPr>
              <w:t>序號</w:t>
            </w:r>
          </w:p>
        </w:tc>
        <w:tc>
          <w:tcPr>
            <w:tcW w:w="840" w:type="dxa"/>
            <w:shd w:val="clear" w:color="auto" w:fill="D9D9D9"/>
          </w:tcPr>
          <w:p w14:paraId="7C6B1251" w14:textId="77777777" w:rsidR="00720A9C" w:rsidRPr="00E2489F" w:rsidRDefault="00720A9C" w:rsidP="008E712E">
            <w:pPr>
              <w:jc w:val="center"/>
              <w:rPr>
                <w:rFonts w:ascii="標楷體" w:eastAsia="標楷體" w:hAnsi="標楷體"/>
                <w:lang w:eastAsia="zh-HK"/>
              </w:rPr>
            </w:pPr>
            <w:r w:rsidRPr="00E2489F">
              <w:rPr>
                <w:rFonts w:ascii="標楷體" w:eastAsia="標楷體" w:hAnsi="標楷體" w:hint="eastAsia"/>
                <w:lang w:eastAsia="zh-HK"/>
              </w:rPr>
              <w:t>欄位型態</w:t>
            </w:r>
          </w:p>
        </w:tc>
        <w:tc>
          <w:tcPr>
            <w:tcW w:w="1365" w:type="dxa"/>
            <w:shd w:val="clear" w:color="auto" w:fill="D9D9D9"/>
          </w:tcPr>
          <w:p w14:paraId="32AAA34A" w14:textId="77777777" w:rsidR="00720A9C" w:rsidRPr="00E2489F" w:rsidRDefault="00720A9C" w:rsidP="008E712E">
            <w:pPr>
              <w:jc w:val="center"/>
              <w:rPr>
                <w:rFonts w:ascii="標楷體" w:eastAsia="標楷體" w:hAnsi="標楷體"/>
                <w:lang w:eastAsia="zh-HK"/>
              </w:rPr>
            </w:pPr>
            <w:r w:rsidRPr="00E2489F">
              <w:rPr>
                <w:rFonts w:ascii="標楷體" w:eastAsia="標楷體" w:hAnsi="標楷體" w:hint="eastAsia"/>
                <w:lang w:eastAsia="zh-HK"/>
              </w:rPr>
              <w:t>欄位名稱</w:t>
            </w:r>
          </w:p>
        </w:tc>
        <w:tc>
          <w:tcPr>
            <w:tcW w:w="4776" w:type="dxa"/>
            <w:shd w:val="clear" w:color="auto" w:fill="D9D9D9"/>
          </w:tcPr>
          <w:p w14:paraId="57471D15" w14:textId="77777777" w:rsidR="00720A9C" w:rsidRPr="00E2489F" w:rsidRDefault="00720A9C" w:rsidP="008E712E">
            <w:pPr>
              <w:jc w:val="center"/>
              <w:rPr>
                <w:rFonts w:ascii="標楷體" w:eastAsia="標楷體" w:hAnsi="標楷體"/>
              </w:rPr>
            </w:pPr>
            <w:r w:rsidRPr="00E2489F">
              <w:rPr>
                <w:rFonts w:ascii="標楷體" w:eastAsia="標楷體" w:hAnsi="標楷體" w:hint="eastAsia"/>
                <w:lang w:eastAsia="zh-HK"/>
              </w:rPr>
              <w:t>資料來源</w:t>
            </w:r>
          </w:p>
        </w:tc>
        <w:tc>
          <w:tcPr>
            <w:tcW w:w="2784" w:type="dxa"/>
            <w:shd w:val="clear" w:color="auto" w:fill="D9D9D9"/>
          </w:tcPr>
          <w:p w14:paraId="5E33883E" w14:textId="77777777" w:rsidR="00720A9C" w:rsidRPr="004657D0" w:rsidRDefault="00720A9C" w:rsidP="008E712E">
            <w:pPr>
              <w:jc w:val="center"/>
              <w:rPr>
                <w:rFonts w:ascii="標楷體" w:eastAsia="標楷體" w:hAnsi="標楷體"/>
                <w:lang w:eastAsia="zh-HK"/>
              </w:rPr>
            </w:pPr>
            <w:r w:rsidRPr="003D60EF">
              <w:rPr>
                <w:rFonts w:ascii="標楷體" w:eastAsia="標楷體" w:hAnsi="標楷體" w:hint="eastAsia"/>
                <w:lang w:eastAsia="zh-HK"/>
              </w:rPr>
              <w:t>輸出</w:t>
            </w:r>
            <w:r w:rsidRPr="004657D0">
              <w:rPr>
                <w:rFonts w:ascii="標楷體" w:eastAsia="標楷體" w:hAnsi="標楷體" w:hint="eastAsia"/>
              </w:rPr>
              <w:t>/</w:t>
            </w:r>
            <w:r w:rsidRPr="004657D0">
              <w:rPr>
                <w:rFonts w:ascii="標楷體" w:eastAsia="標楷體" w:hAnsi="標楷體" w:hint="eastAsia"/>
                <w:lang w:eastAsia="zh-HK"/>
              </w:rPr>
              <w:t>功能說明</w:t>
            </w:r>
          </w:p>
        </w:tc>
      </w:tr>
      <w:tr w:rsidR="00720A9C" w:rsidRPr="008F1D46" w14:paraId="1D11DB6F" w14:textId="77777777" w:rsidTr="008E712E">
        <w:tc>
          <w:tcPr>
            <w:tcW w:w="655" w:type="dxa"/>
            <w:shd w:val="clear" w:color="auto" w:fill="auto"/>
          </w:tcPr>
          <w:p w14:paraId="36C00D6C" w14:textId="77777777" w:rsidR="00720A9C" w:rsidRPr="00E2489F" w:rsidRDefault="00720A9C" w:rsidP="008E712E">
            <w:pPr>
              <w:rPr>
                <w:rFonts w:ascii="標楷體" w:eastAsia="標楷體" w:hAnsi="標楷體"/>
                <w:lang w:eastAsia="zh-HK"/>
              </w:rPr>
            </w:pPr>
            <w:r>
              <w:rPr>
                <w:rFonts w:ascii="標楷體" w:eastAsia="標楷體" w:hAnsi="標楷體" w:hint="eastAsia"/>
              </w:rPr>
              <w:t>1</w:t>
            </w:r>
          </w:p>
        </w:tc>
        <w:tc>
          <w:tcPr>
            <w:tcW w:w="840" w:type="dxa"/>
            <w:shd w:val="clear" w:color="auto" w:fill="auto"/>
          </w:tcPr>
          <w:p w14:paraId="00CFB57D" w14:textId="77777777" w:rsidR="00720A9C" w:rsidRPr="00E2489F" w:rsidRDefault="00720A9C" w:rsidP="008E712E">
            <w:pPr>
              <w:jc w:val="center"/>
              <w:rPr>
                <w:rFonts w:ascii="標楷體" w:eastAsia="標楷體" w:hAnsi="標楷體"/>
                <w:lang w:eastAsia="zh-HK"/>
              </w:rPr>
            </w:pPr>
            <w:r>
              <w:rPr>
                <w:rFonts w:ascii="標楷體" w:eastAsia="標楷體" w:hAnsi="標楷體" w:hint="eastAsia"/>
                <w:lang w:eastAsia="zh-HK"/>
              </w:rPr>
              <w:t>資料</w:t>
            </w:r>
          </w:p>
        </w:tc>
        <w:tc>
          <w:tcPr>
            <w:tcW w:w="1365" w:type="dxa"/>
            <w:shd w:val="clear" w:color="auto" w:fill="auto"/>
          </w:tcPr>
          <w:p w14:paraId="3B723A4D" w14:textId="77777777" w:rsidR="00720A9C" w:rsidRPr="00081F12" w:rsidRDefault="00EC148E" w:rsidP="008E712E">
            <w:pPr>
              <w:rPr>
                <w:rFonts w:ascii="標楷體" w:eastAsia="標楷體" w:hAnsi="標楷體"/>
                <w:color w:val="000000"/>
              </w:rPr>
            </w:pPr>
            <w:r>
              <w:rPr>
                <w:rFonts w:ascii="標楷體" w:eastAsia="標楷體" w:hAnsi="標楷體"/>
                <w:color w:val="000000"/>
              </w:rPr>
              <w:t>借戶戶號</w:t>
            </w:r>
          </w:p>
        </w:tc>
        <w:tc>
          <w:tcPr>
            <w:tcW w:w="4776" w:type="dxa"/>
            <w:shd w:val="clear" w:color="auto" w:fill="auto"/>
          </w:tcPr>
          <w:p w14:paraId="2833772A" w14:textId="77777777" w:rsidR="00720A9C" w:rsidRPr="004657D0" w:rsidRDefault="00720A9C" w:rsidP="008E712E">
            <w:pPr>
              <w:rPr>
                <w:rFonts w:ascii="標楷體" w:eastAsia="標楷體" w:hAnsi="標楷體"/>
              </w:rPr>
            </w:pPr>
            <w:r>
              <w:rPr>
                <w:rFonts w:ascii="標楷體" w:eastAsia="標楷體" w:hAnsi="標楷體" w:hint="eastAsia"/>
              </w:rPr>
              <w:t>顯示輸入畫面值</w:t>
            </w:r>
          </w:p>
        </w:tc>
        <w:tc>
          <w:tcPr>
            <w:tcW w:w="2784" w:type="dxa"/>
            <w:shd w:val="clear" w:color="auto" w:fill="auto"/>
          </w:tcPr>
          <w:p w14:paraId="596F475F" w14:textId="77777777" w:rsidR="00720A9C" w:rsidRPr="004657D0" w:rsidRDefault="00EC148E" w:rsidP="008E712E">
            <w:pPr>
              <w:rPr>
                <w:rFonts w:ascii="標楷體" w:eastAsia="標楷體" w:hAnsi="標楷體"/>
                <w:lang w:eastAsia="zh-HK"/>
              </w:rPr>
            </w:pPr>
            <w:r>
              <w:rPr>
                <w:rFonts w:ascii="標楷體" w:eastAsia="標楷體" w:hAnsi="標楷體"/>
                <w:color w:val="000000"/>
              </w:rPr>
              <w:t>借戶戶號</w:t>
            </w:r>
          </w:p>
        </w:tc>
      </w:tr>
      <w:tr w:rsidR="00720A9C" w:rsidRPr="008F1D46" w14:paraId="5A05DDD5" w14:textId="77777777" w:rsidTr="008E712E">
        <w:tc>
          <w:tcPr>
            <w:tcW w:w="655" w:type="dxa"/>
            <w:shd w:val="clear" w:color="auto" w:fill="auto"/>
          </w:tcPr>
          <w:p w14:paraId="511BF595" w14:textId="77777777" w:rsidR="00720A9C" w:rsidRDefault="00720A9C" w:rsidP="008E712E">
            <w:pPr>
              <w:rPr>
                <w:rFonts w:ascii="標楷體" w:eastAsia="標楷體" w:hAnsi="標楷體"/>
              </w:rPr>
            </w:pPr>
            <w:r>
              <w:rPr>
                <w:rFonts w:ascii="標楷體" w:eastAsia="標楷體" w:hAnsi="標楷體" w:hint="eastAsia"/>
              </w:rPr>
              <w:t>1-1</w:t>
            </w:r>
          </w:p>
        </w:tc>
        <w:tc>
          <w:tcPr>
            <w:tcW w:w="840" w:type="dxa"/>
            <w:shd w:val="clear" w:color="auto" w:fill="auto"/>
          </w:tcPr>
          <w:p w14:paraId="38A9412D" w14:textId="77777777" w:rsidR="00720A9C" w:rsidRDefault="00720A9C" w:rsidP="008E712E">
            <w:pPr>
              <w:jc w:val="center"/>
              <w:rPr>
                <w:rFonts w:ascii="標楷體" w:eastAsia="標楷體" w:hAnsi="標楷體"/>
                <w:lang w:eastAsia="zh-HK"/>
              </w:rPr>
            </w:pPr>
            <w:r w:rsidRPr="0012026D">
              <w:rPr>
                <w:rFonts w:ascii="標楷體" w:eastAsia="標楷體" w:hAnsi="標楷體" w:hint="eastAsia"/>
                <w:lang w:eastAsia="zh-HK"/>
              </w:rPr>
              <w:t>資料</w:t>
            </w:r>
          </w:p>
        </w:tc>
        <w:tc>
          <w:tcPr>
            <w:tcW w:w="1365" w:type="dxa"/>
            <w:shd w:val="clear" w:color="auto" w:fill="auto"/>
          </w:tcPr>
          <w:p w14:paraId="50363257" w14:textId="77777777" w:rsidR="00720A9C" w:rsidRPr="00081F12" w:rsidRDefault="00720A9C" w:rsidP="008E712E">
            <w:pPr>
              <w:rPr>
                <w:rFonts w:ascii="標楷體" w:eastAsia="標楷體" w:hAnsi="標楷體"/>
                <w:color w:val="000000"/>
              </w:rPr>
            </w:pPr>
            <w:r w:rsidRPr="00081F12">
              <w:rPr>
                <w:rFonts w:ascii="標楷體" w:eastAsia="標楷體" w:hAnsi="標楷體" w:hint="eastAsia"/>
                <w:color w:val="000000"/>
              </w:rPr>
              <w:t>額度編號</w:t>
            </w:r>
          </w:p>
        </w:tc>
        <w:tc>
          <w:tcPr>
            <w:tcW w:w="4776" w:type="dxa"/>
            <w:shd w:val="clear" w:color="auto" w:fill="auto"/>
          </w:tcPr>
          <w:p w14:paraId="4A360906" w14:textId="77777777" w:rsidR="00720A9C" w:rsidRDefault="00720A9C" w:rsidP="008E712E">
            <w:pPr>
              <w:rPr>
                <w:rFonts w:ascii="標楷體" w:eastAsia="標楷體" w:hAnsi="標楷體"/>
              </w:rPr>
            </w:pPr>
            <w:r w:rsidRPr="00C211FD">
              <w:rPr>
                <w:rFonts w:ascii="標楷體" w:eastAsia="標楷體" w:hAnsi="標楷體" w:hint="eastAsia"/>
              </w:rPr>
              <w:t>顯示輸入畫面值</w:t>
            </w:r>
          </w:p>
        </w:tc>
        <w:tc>
          <w:tcPr>
            <w:tcW w:w="2784" w:type="dxa"/>
            <w:shd w:val="clear" w:color="auto" w:fill="auto"/>
          </w:tcPr>
          <w:p w14:paraId="160507B8" w14:textId="77777777" w:rsidR="00720A9C" w:rsidRPr="00065BD0" w:rsidRDefault="00720A9C" w:rsidP="008E712E">
            <w:pPr>
              <w:rPr>
                <w:rFonts w:ascii="標楷體" w:eastAsia="標楷體" w:hAnsi="標楷體"/>
                <w:color w:val="000000"/>
              </w:rPr>
            </w:pPr>
            <w:r w:rsidRPr="00081F12">
              <w:rPr>
                <w:rFonts w:ascii="標楷體" w:eastAsia="標楷體" w:hAnsi="標楷體" w:hint="eastAsia"/>
                <w:color w:val="000000"/>
              </w:rPr>
              <w:t>額度編號</w:t>
            </w:r>
          </w:p>
        </w:tc>
      </w:tr>
      <w:tr w:rsidR="00720A9C" w:rsidRPr="008F1D46" w14:paraId="129A730D" w14:textId="77777777" w:rsidTr="008E712E">
        <w:tc>
          <w:tcPr>
            <w:tcW w:w="655" w:type="dxa"/>
            <w:shd w:val="clear" w:color="auto" w:fill="auto"/>
          </w:tcPr>
          <w:p w14:paraId="2E1C12DD" w14:textId="77777777" w:rsidR="00720A9C" w:rsidRDefault="00720A9C" w:rsidP="008E712E">
            <w:pPr>
              <w:rPr>
                <w:rFonts w:ascii="標楷體" w:eastAsia="標楷體" w:hAnsi="標楷體"/>
              </w:rPr>
            </w:pPr>
            <w:r>
              <w:rPr>
                <w:rFonts w:ascii="標楷體" w:eastAsia="標楷體" w:hAnsi="標楷體" w:hint="eastAsia"/>
              </w:rPr>
              <w:t>1-2</w:t>
            </w:r>
          </w:p>
        </w:tc>
        <w:tc>
          <w:tcPr>
            <w:tcW w:w="840" w:type="dxa"/>
            <w:shd w:val="clear" w:color="auto" w:fill="auto"/>
          </w:tcPr>
          <w:p w14:paraId="060C8400" w14:textId="77777777" w:rsidR="00720A9C" w:rsidRDefault="00720A9C" w:rsidP="008E712E">
            <w:pPr>
              <w:jc w:val="center"/>
              <w:rPr>
                <w:rFonts w:ascii="標楷體" w:eastAsia="標楷體" w:hAnsi="標楷體"/>
                <w:lang w:eastAsia="zh-HK"/>
              </w:rPr>
            </w:pPr>
            <w:r w:rsidRPr="0012026D">
              <w:rPr>
                <w:rFonts w:ascii="標楷體" w:eastAsia="標楷體" w:hAnsi="標楷體" w:hint="eastAsia"/>
                <w:lang w:eastAsia="zh-HK"/>
              </w:rPr>
              <w:t>資料</w:t>
            </w:r>
          </w:p>
        </w:tc>
        <w:tc>
          <w:tcPr>
            <w:tcW w:w="1365" w:type="dxa"/>
            <w:shd w:val="clear" w:color="auto" w:fill="auto"/>
          </w:tcPr>
          <w:p w14:paraId="2930B411" w14:textId="77777777" w:rsidR="00720A9C" w:rsidRPr="00081F12" w:rsidRDefault="00720A9C" w:rsidP="008E712E">
            <w:pPr>
              <w:rPr>
                <w:rFonts w:ascii="標楷體" w:eastAsia="標楷體" w:hAnsi="標楷體"/>
                <w:color w:val="000000"/>
              </w:rPr>
            </w:pPr>
            <w:r w:rsidRPr="00081F12">
              <w:rPr>
                <w:rFonts w:ascii="標楷體" w:eastAsia="標楷體" w:hAnsi="標楷體" w:hint="eastAsia"/>
                <w:color w:val="000000"/>
              </w:rPr>
              <w:t>撥款序號</w:t>
            </w:r>
          </w:p>
        </w:tc>
        <w:tc>
          <w:tcPr>
            <w:tcW w:w="4776" w:type="dxa"/>
            <w:shd w:val="clear" w:color="auto" w:fill="auto"/>
          </w:tcPr>
          <w:p w14:paraId="4C78AF44" w14:textId="77777777" w:rsidR="00720A9C" w:rsidRDefault="00720A9C" w:rsidP="008E712E">
            <w:pPr>
              <w:rPr>
                <w:rFonts w:ascii="標楷體" w:eastAsia="標楷體" w:hAnsi="標楷體"/>
              </w:rPr>
            </w:pPr>
            <w:r w:rsidRPr="00C211FD">
              <w:rPr>
                <w:rFonts w:ascii="標楷體" w:eastAsia="標楷體" w:hAnsi="標楷體" w:hint="eastAsia"/>
              </w:rPr>
              <w:t>顯示輸入畫面值</w:t>
            </w:r>
          </w:p>
        </w:tc>
        <w:tc>
          <w:tcPr>
            <w:tcW w:w="2784" w:type="dxa"/>
            <w:shd w:val="clear" w:color="auto" w:fill="auto"/>
          </w:tcPr>
          <w:p w14:paraId="4CE89B4B" w14:textId="77777777" w:rsidR="00720A9C" w:rsidRPr="00065BD0" w:rsidRDefault="00720A9C" w:rsidP="008E712E">
            <w:pPr>
              <w:rPr>
                <w:rFonts w:ascii="標楷體" w:eastAsia="標楷體" w:hAnsi="標楷體"/>
                <w:color w:val="000000"/>
              </w:rPr>
            </w:pPr>
            <w:r w:rsidRPr="00081F12">
              <w:rPr>
                <w:rFonts w:ascii="標楷體" w:eastAsia="標楷體" w:hAnsi="標楷體" w:hint="eastAsia"/>
                <w:color w:val="000000"/>
              </w:rPr>
              <w:t>撥款序號</w:t>
            </w:r>
          </w:p>
        </w:tc>
      </w:tr>
      <w:tr w:rsidR="00720A9C" w:rsidRPr="008F1D46" w14:paraId="2E4CBB1E" w14:textId="77777777" w:rsidTr="008E712E">
        <w:tc>
          <w:tcPr>
            <w:tcW w:w="655" w:type="dxa"/>
            <w:shd w:val="clear" w:color="auto" w:fill="auto"/>
          </w:tcPr>
          <w:p w14:paraId="4A3C754A" w14:textId="77777777" w:rsidR="00720A9C" w:rsidRDefault="00720A9C" w:rsidP="008E712E">
            <w:pPr>
              <w:rPr>
                <w:rFonts w:ascii="標楷體" w:eastAsia="標楷體" w:hAnsi="標楷體"/>
              </w:rPr>
            </w:pPr>
            <w:r>
              <w:rPr>
                <w:rFonts w:ascii="標楷體" w:eastAsia="標楷體" w:hAnsi="標楷體" w:hint="eastAsia"/>
              </w:rPr>
              <w:t>1-3</w:t>
            </w:r>
          </w:p>
        </w:tc>
        <w:tc>
          <w:tcPr>
            <w:tcW w:w="840" w:type="dxa"/>
            <w:shd w:val="clear" w:color="auto" w:fill="auto"/>
          </w:tcPr>
          <w:p w14:paraId="0C6C813C" w14:textId="77777777" w:rsidR="00720A9C" w:rsidRDefault="00720A9C" w:rsidP="008E712E">
            <w:pPr>
              <w:jc w:val="center"/>
              <w:rPr>
                <w:rFonts w:ascii="標楷體" w:eastAsia="標楷體" w:hAnsi="標楷體"/>
                <w:lang w:eastAsia="zh-HK"/>
              </w:rPr>
            </w:pPr>
            <w:r w:rsidRPr="0012026D">
              <w:rPr>
                <w:rFonts w:ascii="標楷體" w:eastAsia="標楷體" w:hAnsi="標楷體" w:hint="eastAsia"/>
                <w:lang w:eastAsia="zh-HK"/>
              </w:rPr>
              <w:t>資料</w:t>
            </w:r>
          </w:p>
        </w:tc>
        <w:tc>
          <w:tcPr>
            <w:tcW w:w="1365" w:type="dxa"/>
            <w:shd w:val="clear" w:color="auto" w:fill="auto"/>
          </w:tcPr>
          <w:p w14:paraId="39A69D1C" w14:textId="77777777" w:rsidR="00720A9C" w:rsidRPr="00081F12" w:rsidRDefault="00720A9C" w:rsidP="008E712E">
            <w:pPr>
              <w:rPr>
                <w:rFonts w:ascii="標楷體" w:eastAsia="標楷體" w:hAnsi="標楷體"/>
                <w:color w:val="000000"/>
              </w:rPr>
            </w:pPr>
            <w:r w:rsidRPr="00081F12">
              <w:rPr>
                <w:rFonts w:ascii="標楷體" w:eastAsia="標楷體" w:hAnsi="標楷體" w:hint="eastAsia"/>
                <w:color w:val="000000"/>
              </w:rPr>
              <w:t>戶名</w:t>
            </w:r>
          </w:p>
        </w:tc>
        <w:tc>
          <w:tcPr>
            <w:tcW w:w="4776" w:type="dxa"/>
            <w:shd w:val="clear" w:color="auto" w:fill="auto"/>
          </w:tcPr>
          <w:p w14:paraId="47E60B7F" w14:textId="77777777" w:rsidR="00720A9C" w:rsidRDefault="00720A9C" w:rsidP="008E712E">
            <w:pPr>
              <w:rPr>
                <w:rFonts w:ascii="標楷體" w:eastAsia="標楷體" w:hAnsi="標楷體"/>
              </w:rPr>
            </w:pPr>
            <w:r w:rsidRPr="00C211FD">
              <w:rPr>
                <w:rFonts w:ascii="標楷體" w:eastAsia="標楷體" w:hAnsi="標楷體" w:hint="eastAsia"/>
              </w:rPr>
              <w:t>顯示輸入畫面值</w:t>
            </w:r>
          </w:p>
        </w:tc>
        <w:tc>
          <w:tcPr>
            <w:tcW w:w="2784" w:type="dxa"/>
            <w:shd w:val="clear" w:color="auto" w:fill="auto"/>
          </w:tcPr>
          <w:p w14:paraId="5F53D62F" w14:textId="77777777" w:rsidR="00720A9C" w:rsidRPr="00065BD0" w:rsidRDefault="00720A9C" w:rsidP="008E712E">
            <w:pPr>
              <w:rPr>
                <w:rFonts w:ascii="標楷體" w:eastAsia="標楷體" w:hAnsi="標楷體"/>
                <w:color w:val="000000"/>
              </w:rPr>
            </w:pPr>
            <w:r w:rsidRPr="00081F12">
              <w:rPr>
                <w:rFonts w:ascii="標楷體" w:eastAsia="標楷體" w:hAnsi="標楷體" w:hint="eastAsia"/>
                <w:color w:val="000000"/>
              </w:rPr>
              <w:t>戶名</w:t>
            </w:r>
          </w:p>
        </w:tc>
      </w:tr>
      <w:tr w:rsidR="00720A9C" w:rsidRPr="008F1D46" w14:paraId="5C6D82FC" w14:textId="77777777" w:rsidTr="008E712E">
        <w:tc>
          <w:tcPr>
            <w:tcW w:w="655" w:type="dxa"/>
            <w:shd w:val="clear" w:color="auto" w:fill="auto"/>
          </w:tcPr>
          <w:p w14:paraId="50B332E8" w14:textId="77777777" w:rsidR="00720A9C" w:rsidRPr="00E2489F" w:rsidRDefault="00720A9C" w:rsidP="008E712E">
            <w:pPr>
              <w:rPr>
                <w:rFonts w:ascii="標楷體" w:eastAsia="標楷體" w:hAnsi="標楷體"/>
                <w:lang w:eastAsia="zh-HK"/>
              </w:rPr>
            </w:pPr>
            <w:r>
              <w:rPr>
                <w:rFonts w:ascii="標楷體" w:eastAsia="標楷體" w:hAnsi="標楷體" w:hint="eastAsia"/>
              </w:rPr>
              <w:t>2</w:t>
            </w:r>
          </w:p>
        </w:tc>
        <w:tc>
          <w:tcPr>
            <w:tcW w:w="840" w:type="dxa"/>
            <w:shd w:val="clear" w:color="auto" w:fill="auto"/>
          </w:tcPr>
          <w:p w14:paraId="05B4D34A" w14:textId="77777777" w:rsidR="00720A9C" w:rsidRPr="00E2489F" w:rsidRDefault="00720A9C" w:rsidP="008E712E">
            <w:pPr>
              <w:jc w:val="center"/>
              <w:rPr>
                <w:rFonts w:ascii="標楷體" w:eastAsia="標楷體" w:hAnsi="標楷體"/>
                <w:lang w:eastAsia="zh-HK"/>
              </w:rPr>
            </w:pPr>
            <w:r>
              <w:rPr>
                <w:rFonts w:ascii="標楷體" w:eastAsia="標楷體" w:hAnsi="標楷體" w:hint="eastAsia"/>
                <w:lang w:eastAsia="zh-HK"/>
              </w:rPr>
              <w:t>資料</w:t>
            </w:r>
          </w:p>
        </w:tc>
        <w:tc>
          <w:tcPr>
            <w:tcW w:w="1365" w:type="dxa"/>
            <w:shd w:val="clear" w:color="auto" w:fill="auto"/>
          </w:tcPr>
          <w:p w14:paraId="051A6BAB" w14:textId="77777777" w:rsidR="00720A9C" w:rsidRPr="00AE0C53" w:rsidRDefault="00720A9C" w:rsidP="008E712E">
            <w:pPr>
              <w:rPr>
                <w:rFonts w:ascii="標楷體" w:eastAsia="標楷體" w:hAnsi="標楷體"/>
                <w:color w:val="000000"/>
              </w:rPr>
            </w:pPr>
            <w:r w:rsidRPr="00065BD0">
              <w:rPr>
                <w:rFonts w:ascii="標楷體" w:eastAsia="標楷體" w:hAnsi="標楷體" w:hint="eastAsia"/>
                <w:color w:val="000000"/>
              </w:rPr>
              <w:t>幣別</w:t>
            </w:r>
          </w:p>
        </w:tc>
        <w:tc>
          <w:tcPr>
            <w:tcW w:w="4776" w:type="dxa"/>
            <w:shd w:val="clear" w:color="auto" w:fill="auto"/>
          </w:tcPr>
          <w:p w14:paraId="61A131EC" w14:textId="77777777" w:rsidR="00720A9C" w:rsidRPr="004657D0" w:rsidRDefault="00720A9C" w:rsidP="008E712E">
            <w:pPr>
              <w:rPr>
                <w:rFonts w:ascii="標楷體" w:eastAsia="標楷體" w:hAnsi="標楷體"/>
              </w:rPr>
            </w:pPr>
            <w:r>
              <w:rPr>
                <w:rFonts w:ascii="標楷體" w:eastAsia="標楷體" w:hAnsi="標楷體" w:hint="eastAsia"/>
              </w:rPr>
              <w:t>顯示輸入畫面值</w:t>
            </w:r>
          </w:p>
        </w:tc>
        <w:tc>
          <w:tcPr>
            <w:tcW w:w="2784" w:type="dxa"/>
            <w:shd w:val="clear" w:color="auto" w:fill="auto"/>
          </w:tcPr>
          <w:p w14:paraId="00050A6C" w14:textId="77777777" w:rsidR="00720A9C" w:rsidRPr="004657D0" w:rsidRDefault="00720A9C" w:rsidP="008E712E">
            <w:pPr>
              <w:rPr>
                <w:rFonts w:ascii="標楷體" w:eastAsia="標楷體" w:hAnsi="標楷體"/>
                <w:lang w:eastAsia="zh-HK"/>
              </w:rPr>
            </w:pPr>
            <w:r w:rsidRPr="00065BD0">
              <w:rPr>
                <w:rFonts w:ascii="標楷體" w:eastAsia="標楷體" w:hAnsi="標楷體" w:hint="eastAsia"/>
                <w:color w:val="000000"/>
              </w:rPr>
              <w:t>幣別</w:t>
            </w:r>
          </w:p>
        </w:tc>
      </w:tr>
      <w:tr w:rsidR="00720A9C" w:rsidRPr="008F1D46" w14:paraId="55D7F7D3" w14:textId="77777777" w:rsidTr="008E712E">
        <w:tc>
          <w:tcPr>
            <w:tcW w:w="655" w:type="dxa"/>
            <w:shd w:val="clear" w:color="auto" w:fill="auto"/>
          </w:tcPr>
          <w:p w14:paraId="7046EEC3" w14:textId="77777777" w:rsidR="00720A9C" w:rsidRPr="00E2489F" w:rsidRDefault="00720A9C" w:rsidP="008E712E">
            <w:pPr>
              <w:rPr>
                <w:rFonts w:ascii="標楷體" w:eastAsia="標楷體" w:hAnsi="標楷體"/>
              </w:rPr>
            </w:pPr>
            <w:r>
              <w:rPr>
                <w:rFonts w:ascii="標楷體" w:eastAsia="標楷體" w:hAnsi="標楷體" w:hint="eastAsia"/>
              </w:rPr>
              <w:t>3</w:t>
            </w:r>
          </w:p>
        </w:tc>
        <w:tc>
          <w:tcPr>
            <w:tcW w:w="840" w:type="dxa"/>
            <w:shd w:val="clear" w:color="auto" w:fill="auto"/>
          </w:tcPr>
          <w:p w14:paraId="6C42A825" w14:textId="77777777" w:rsidR="00720A9C" w:rsidRPr="00E2489F" w:rsidRDefault="00720A9C" w:rsidP="008E712E">
            <w:pPr>
              <w:jc w:val="center"/>
              <w:rPr>
                <w:rFonts w:ascii="標楷體" w:eastAsia="標楷體" w:hAnsi="標楷體"/>
                <w:lang w:eastAsia="zh-HK"/>
              </w:rPr>
            </w:pPr>
            <w:r w:rsidRPr="0069373D">
              <w:rPr>
                <w:rFonts w:ascii="標楷體" w:eastAsia="標楷體" w:hAnsi="標楷體" w:hint="eastAsia"/>
                <w:lang w:eastAsia="zh-HK"/>
              </w:rPr>
              <w:t>資料</w:t>
            </w:r>
          </w:p>
        </w:tc>
        <w:tc>
          <w:tcPr>
            <w:tcW w:w="1365" w:type="dxa"/>
            <w:shd w:val="clear" w:color="auto" w:fill="auto"/>
          </w:tcPr>
          <w:p w14:paraId="543996A4" w14:textId="77777777" w:rsidR="00720A9C" w:rsidRPr="00AE0C53" w:rsidRDefault="00720A9C" w:rsidP="008E712E">
            <w:pPr>
              <w:rPr>
                <w:rFonts w:ascii="標楷體" w:eastAsia="標楷體" w:hAnsi="標楷體"/>
                <w:color w:val="000000"/>
              </w:rPr>
            </w:pPr>
            <w:r>
              <w:rPr>
                <w:rFonts w:ascii="標楷體" w:eastAsia="標楷體" w:hAnsi="標楷體" w:hint="eastAsia"/>
                <w:color w:val="000000"/>
              </w:rPr>
              <w:t>放款餘額</w:t>
            </w:r>
          </w:p>
        </w:tc>
        <w:tc>
          <w:tcPr>
            <w:tcW w:w="4776" w:type="dxa"/>
            <w:shd w:val="clear" w:color="auto" w:fill="auto"/>
          </w:tcPr>
          <w:p w14:paraId="4054ED84" w14:textId="77777777" w:rsidR="00720A9C" w:rsidRPr="004657D0" w:rsidRDefault="00720A9C" w:rsidP="008E712E">
            <w:pPr>
              <w:rPr>
                <w:rFonts w:ascii="標楷體" w:eastAsia="標楷體" w:hAnsi="標楷體"/>
                <w:lang w:eastAsia="zh-HK"/>
              </w:rPr>
            </w:pPr>
            <w:r>
              <w:rPr>
                <w:rFonts w:ascii="標楷體" w:eastAsia="標楷體" w:hAnsi="標楷體" w:hint="eastAsia"/>
              </w:rPr>
              <w:t>L</w:t>
            </w:r>
            <w:r w:rsidRPr="00081F12">
              <w:rPr>
                <w:rFonts w:ascii="標楷體" w:eastAsia="標楷體" w:hAnsi="標楷體"/>
                <w:lang w:eastAsia="zh-HK"/>
              </w:rPr>
              <w:t>oanCalcRepayIntCom.LoanBal</w:t>
            </w:r>
          </w:p>
        </w:tc>
        <w:tc>
          <w:tcPr>
            <w:tcW w:w="2784" w:type="dxa"/>
            <w:shd w:val="clear" w:color="auto" w:fill="auto"/>
          </w:tcPr>
          <w:p w14:paraId="1528B5ED" w14:textId="77777777" w:rsidR="00720A9C" w:rsidRPr="004657D0" w:rsidRDefault="00720A9C" w:rsidP="008E712E">
            <w:pPr>
              <w:rPr>
                <w:rFonts w:ascii="標楷體" w:eastAsia="標楷體" w:hAnsi="標楷體"/>
                <w:lang w:eastAsia="zh-HK"/>
              </w:rPr>
            </w:pPr>
            <w:r>
              <w:rPr>
                <w:rFonts w:ascii="標楷體" w:eastAsia="標楷體" w:hAnsi="標楷體" w:hint="eastAsia"/>
                <w:color w:val="000000"/>
              </w:rPr>
              <w:t>放款餘額9</w:t>
            </w:r>
            <w:r>
              <w:rPr>
                <w:rFonts w:ascii="標楷體" w:eastAsia="標楷體" w:hAnsi="標楷體"/>
                <w:color w:val="000000"/>
              </w:rPr>
              <w:t>99,999</w:t>
            </w:r>
          </w:p>
        </w:tc>
      </w:tr>
      <w:tr w:rsidR="00720A9C" w:rsidRPr="008F1D46" w14:paraId="01713D10" w14:textId="77777777" w:rsidTr="008E712E">
        <w:tc>
          <w:tcPr>
            <w:tcW w:w="655" w:type="dxa"/>
            <w:shd w:val="clear" w:color="auto" w:fill="auto"/>
          </w:tcPr>
          <w:p w14:paraId="594B325E" w14:textId="77777777" w:rsidR="00720A9C" w:rsidRPr="00E2489F" w:rsidRDefault="00720A9C" w:rsidP="008E712E">
            <w:pPr>
              <w:rPr>
                <w:rFonts w:ascii="標楷體" w:eastAsia="標楷體" w:hAnsi="標楷體"/>
              </w:rPr>
            </w:pPr>
            <w:r>
              <w:rPr>
                <w:rFonts w:ascii="標楷體" w:eastAsia="標楷體" w:hAnsi="標楷體" w:hint="eastAsia"/>
              </w:rPr>
              <w:t>4</w:t>
            </w:r>
          </w:p>
        </w:tc>
        <w:tc>
          <w:tcPr>
            <w:tcW w:w="840" w:type="dxa"/>
            <w:shd w:val="clear" w:color="auto" w:fill="auto"/>
          </w:tcPr>
          <w:p w14:paraId="34D81C63" w14:textId="77777777" w:rsidR="00720A9C" w:rsidRPr="00E2489F" w:rsidRDefault="00720A9C" w:rsidP="008E712E">
            <w:pPr>
              <w:jc w:val="center"/>
              <w:rPr>
                <w:rFonts w:ascii="標楷體" w:eastAsia="標楷體" w:hAnsi="標楷體"/>
                <w:lang w:eastAsia="zh-HK"/>
              </w:rPr>
            </w:pPr>
            <w:r w:rsidRPr="0069373D">
              <w:rPr>
                <w:rFonts w:ascii="標楷體" w:eastAsia="標楷體" w:hAnsi="標楷體" w:hint="eastAsia"/>
                <w:lang w:eastAsia="zh-HK"/>
              </w:rPr>
              <w:t>資料</w:t>
            </w:r>
          </w:p>
        </w:tc>
        <w:tc>
          <w:tcPr>
            <w:tcW w:w="1365" w:type="dxa"/>
            <w:shd w:val="clear" w:color="auto" w:fill="auto"/>
          </w:tcPr>
          <w:p w14:paraId="61C5CC71" w14:textId="77777777" w:rsidR="00720A9C" w:rsidRPr="00AE0C53" w:rsidRDefault="00720A9C" w:rsidP="008E712E">
            <w:pPr>
              <w:rPr>
                <w:rFonts w:ascii="標楷體" w:eastAsia="標楷體" w:hAnsi="標楷體"/>
                <w:color w:val="000000"/>
              </w:rPr>
            </w:pPr>
            <w:r w:rsidRPr="00065BD0">
              <w:rPr>
                <w:rFonts w:ascii="標楷體" w:eastAsia="標楷體" w:hAnsi="標楷體" w:hint="eastAsia"/>
                <w:color w:val="000000"/>
              </w:rPr>
              <w:t>計息期間</w:t>
            </w:r>
            <w:r>
              <w:rPr>
                <w:rFonts w:ascii="標楷體" w:eastAsia="標楷體" w:hAnsi="標楷體" w:hint="eastAsia"/>
                <w:color w:val="000000"/>
              </w:rPr>
              <w:t>(起)</w:t>
            </w:r>
          </w:p>
        </w:tc>
        <w:tc>
          <w:tcPr>
            <w:tcW w:w="4776" w:type="dxa"/>
            <w:shd w:val="clear" w:color="auto" w:fill="auto"/>
          </w:tcPr>
          <w:p w14:paraId="7C40FA04" w14:textId="77777777" w:rsidR="00720A9C" w:rsidRPr="004657D0" w:rsidRDefault="00720A9C" w:rsidP="008E712E">
            <w:pPr>
              <w:rPr>
                <w:rFonts w:ascii="標楷體" w:eastAsia="標楷體" w:hAnsi="標楷體"/>
                <w:color w:val="000000"/>
              </w:rPr>
            </w:pPr>
            <w:r>
              <w:rPr>
                <w:rFonts w:ascii="標楷體" w:eastAsia="標楷體" w:hAnsi="標楷體" w:hint="eastAsia"/>
                <w:color w:val="000000"/>
              </w:rPr>
              <w:t>L</w:t>
            </w:r>
            <w:r w:rsidRPr="00701DDD">
              <w:rPr>
                <w:rFonts w:ascii="標楷體" w:eastAsia="標楷體" w:hAnsi="標楷體"/>
                <w:color w:val="000000"/>
              </w:rPr>
              <w:t>oanCalcRepayIntCom.RepayInt</w:t>
            </w:r>
            <w:r>
              <w:rPr>
                <w:rFonts w:ascii="標楷體" w:eastAsia="標楷體" w:hAnsi="標楷體" w:hint="eastAsia"/>
                <w:color w:val="000000"/>
              </w:rPr>
              <w:t>.</w:t>
            </w:r>
            <w:r w:rsidRPr="00701DDD">
              <w:rPr>
                <w:rFonts w:ascii="標楷體" w:eastAsia="標楷體" w:hAnsi="標楷體"/>
                <w:color w:val="000000"/>
              </w:rPr>
              <w:t>StartDate</w:t>
            </w:r>
          </w:p>
        </w:tc>
        <w:tc>
          <w:tcPr>
            <w:tcW w:w="2784" w:type="dxa"/>
            <w:shd w:val="clear" w:color="auto" w:fill="auto"/>
          </w:tcPr>
          <w:p w14:paraId="63C46C07" w14:textId="77777777" w:rsidR="00720A9C" w:rsidRPr="004657D0" w:rsidRDefault="00720A9C" w:rsidP="008E712E">
            <w:pPr>
              <w:rPr>
                <w:rFonts w:ascii="標楷體" w:eastAsia="標楷體" w:hAnsi="標楷體"/>
                <w:color w:val="000000"/>
              </w:rPr>
            </w:pPr>
            <w:r w:rsidRPr="00065BD0">
              <w:rPr>
                <w:rFonts w:ascii="標楷體" w:eastAsia="標楷體" w:hAnsi="標楷體" w:hint="eastAsia"/>
                <w:color w:val="000000"/>
              </w:rPr>
              <w:t>計息期間</w:t>
            </w:r>
            <w:r>
              <w:rPr>
                <w:rFonts w:ascii="標楷體" w:eastAsia="標楷體" w:hAnsi="標楷體" w:hint="eastAsia"/>
                <w:color w:val="000000"/>
              </w:rPr>
              <w:t>(起)</w:t>
            </w:r>
            <w:r>
              <w:rPr>
                <w:rFonts w:ascii="標楷體" w:eastAsia="標楷體" w:hAnsi="標楷體"/>
                <w:color w:val="000000"/>
              </w:rPr>
              <w:t xml:space="preserve"> yyy/mm/dd</w:t>
            </w:r>
          </w:p>
        </w:tc>
      </w:tr>
      <w:tr w:rsidR="00720A9C" w:rsidRPr="008F1D46" w14:paraId="58C8CA3B" w14:textId="77777777" w:rsidTr="008E712E">
        <w:tc>
          <w:tcPr>
            <w:tcW w:w="655" w:type="dxa"/>
            <w:shd w:val="clear" w:color="auto" w:fill="auto"/>
          </w:tcPr>
          <w:p w14:paraId="70402D3B" w14:textId="77777777" w:rsidR="00720A9C" w:rsidRPr="00E2489F" w:rsidRDefault="00720A9C" w:rsidP="008E712E">
            <w:pPr>
              <w:rPr>
                <w:rFonts w:ascii="標楷體" w:eastAsia="標楷體" w:hAnsi="標楷體"/>
              </w:rPr>
            </w:pPr>
            <w:r>
              <w:rPr>
                <w:rFonts w:ascii="標楷體" w:eastAsia="標楷體" w:hAnsi="標楷體" w:hint="eastAsia"/>
              </w:rPr>
              <w:t>4-1</w:t>
            </w:r>
          </w:p>
        </w:tc>
        <w:tc>
          <w:tcPr>
            <w:tcW w:w="840" w:type="dxa"/>
            <w:shd w:val="clear" w:color="auto" w:fill="auto"/>
          </w:tcPr>
          <w:p w14:paraId="691426E5" w14:textId="77777777" w:rsidR="00720A9C" w:rsidRPr="00E2489F" w:rsidRDefault="00720A9C" w:rsidP="008E712E">
            <w:pPr>
              <w:jc w:val="center"/>
              <w:rPr>
                <w:rFonts w:ascii="標楷體" w:eastAsia="標楷體" w:hAnsi="標楷體"/>
                <w:lang w:eastAsia="zh-HK"/>
              </w:rPr>
            </w:pPr>
            <w:r w:rsidRPr="0069373D">
              <w:rPr>
                <w:rFonts w:ascii="標楷體" w:eastAsia="標楷體" w:hAnsi="標楷體" w:hint="eastAsia"/>
                <w:lang w:eastAsia="zh-HK"/>
              </w:rPr>
              <w:t>資料</w:t>
            </w:r>
          </w:p>
        </w:tc>
        <w:tc>
          <w:tcPr>
            <w:tcW w:w="1365" w:type="dxa"/>
            <w:shd w:val="clear" w:color="auto" w:fill="auto"/>
          </w:tcPr>
          <w:p w14:paraId="45250B50" w14:textId="77777777" w:rsidR="00720A9C" w:rsidRPr="00AE0C53" w:rsidRDefault="00720A9C" w:rsidP="008E712E">
            <w:pPr>
              <w:rPr>
                <w:rFonts w:ascii="標楷體" w:eastAsia="標楷體" w:hAnsi="標楷體"/>
                <w:color w:val="000000"/>
              </w:rPr>
            </w:pPr>
            <w:r w:rsidRPr="00065BD0">
              <w:rPr>
                <w:rFonts w:ascii="標楷體" w:eastAsia="標楷體" w:hAnsi="標楷體" w:hint="eastAsia"/>
                <w:color w:val="000000"/>
              </w:rPr>
              <w:t>計息期間</w:t>
            </w:r>
            <w:r>
              <w:rPr>
                <w:rFonts w:ascii="標楷體" w:eastAsia="標楷體" w:hAnsi="標楷體" w:hint="eastAsia"/>
                <w:color w:val="000000"/>
              </w:rPr>
              <w:t>(迄)</w:t>
            </w:r>
          </w:p>
        </w:tc>
        <w:tc>
          <w:tcPr>
            <w:tcW w:w="4776" w:type="dxa"/>
            <w:shd w:val="clear" w:color="auto" w:fill="auto"/>
          </w:tcPr>
          <w:p w14:paraId="392FDA06" w14:textId="77777777" w:rsidR="00720A9C" w:rsidRPr="004657D0" w:rsidRDefault="00720A9C" w:rsidP="008E712E">
            <w:pPr>
              <w:rPr>
                <w:rFonts w:ascii="標楷體" w:eastAsia="標楷體" w:hAnsi="標楷體"/>
                <w:color w:val="000000"/>
              </w:rPr>
            </w:pPr>
            <w:r>
              <w:rPr>
                <w:rFonts w:ascii="標楷體" w:eastAsia="標楷體" w:hAnsi="標楷體" w:hint="eastAsia"/>
                <w:color w:val="000000"/>
              </w:rPr>
              <w:t>L</w:t>
            </w:r>
            <w:r w:rsidRPr="00701DDD">
              <w:rPr>
                <w:rFonts w:ascii="標楷體" w:eastAsia="標楷體" w:hAnsi="標楷體"/>
                <w:color w:val="000000"/>
              </w:rPr>
              <w:t>oanCalcRepayIntCom.RepayInt</w:t>
            </w:r>
            <w:r>
              <w:rPr>
                <w:rFonts w:ascii="標楷體" w:eastAsia="標楷體" w:hAnsi="標楷體" w:hint="eastAsia"/>
                <w:color w:val="000000"/>
              </w:rPr>
              <w:t>.</w:t>
            </w:r>
            <w:r w:rsidRPr="00701DDD">
              <w:rPr>
                <w:rFonts w:ascii="標楷體" w:eastAsia="標楷體" w:hAnsi="標楷體"/>
                <w:color w:val="000000"/>
              </w:rPr>
              <w:t>EndDate</w:t>
            </w:r>
          </w:p>
        </w:tc>
        <w:tc>
          <w:tcPr>
            <w:tcW w:w="2784" w:type="dxa"/>
            <w:shd w:val="clear" w:color="auto" w:fill="auto"/>
          </w:tcPr>
          <w:p w14:paraId="7BCBE979" w14:textId="77777777" w:rsidR="00720A9C" w:rsidRPr="004657D0" w:rsidRDefault="00720A9C" w:rsidP="008E712E">
            <w:pPr>
              <w:rPr>
                <w:rFonts w:ascii="標楷體" w:eastAsia="標楷體" w:hAnsi="標楷體"/>
                <w:color w:val="000000"/>
              </w:rPr>
            </w:pPr>
            <w:r w:rsidRPr="00065BD0">
              <w:rPr>
                <w:rFonts w:ascii="標楷體" w:eastAsia="標楷體" w:hAnsi="標楷體" w:hint="eastAsia"/>
                <w:color w:val="000000"/>
              </w:rPr>
              <w:t>計息期間</w:t>
            </w:r>
            <w:r>
              <w:rPr>
                <w:rFonts w:ascii="標楷體" w:eastAsia="標楷體" w:hAnsi="標楷體" w:hint="eastAsia"/>
                <w:color w:val="000000"/>
              </w:rPr>
              <w:t>(迄)</w:t>
            </w:r>
            <w:r>
              <w:rPr>
                <w:rFonts w:ascii="標楷體" w:eastAsia="標楷體" w:hAnsi="標楷體"/>
                <w:color w:val="000000"/>
              </w:rPr>
              <w:t>yyy/mm/dd</w:t>
            </w:r>
          </w:p>
        </w:tc>
      </w:tr>
      <w:tr w:rsidR="00720A9C" w:rsidRPr="008F1D46" w14:paraId="53DF9195" w14:textId="77777777" w:rsidTr="008E712E">
        <w:tc>
          <w:tcPr>
            <w:tcW w:w="655" w:type="dxa"/>
            <w:shd w:val="clear" w:color="auto" w:fill="auto"/>
          </w:tcPr>
          <w:p w14:paraId="2A031C44" w14:textId="77777777" w:rsidR="00720A9C" w:rsidRPr="00E2489F" w:rsidRDefault="00720A9C" w:rsidP="008E712E">
            <w:pPr>
              <w:rPr>
                <w:rFonts w:ascii="標楷體" w:eastAsia="標楷體" w:hAnsi="標楷體"/>
              </w:rPr>
            </w:pPr>
            <w:r>
              <w:rPr>
                <w:rFonts w:ascii="標楷體" w:eastAsia="標楷體" w:hAnsi="標楷體" w:hint="eastAsia"/>
              </w:rPr>
              <w:t>5</w:t>
            </w:r>
          </w:p>
        </w:tc>
        <w:tc>
          <w:tcPr>
            <w:tcW w:w="840" w:type="dxa"/>
            <w:shd w:val="clear" w:color="auto" w:fill="auto"/>
          </w:tcPr>
          <w:p w14:paraId="54602695" w14:textId="77777777" w:rsidR="00720A9C" w:rsidRPr="00E2489F" w:rsidRDefault="00720A9C" w:rsidP="008E712E">
            <w:pPr>
              <w:jc w:val="center"/>
              <w:rPr>
                <w:rFonts w:ascii="標楷體" w:eastAsia="標楷體" w:hAnsi="標楷體"/>
                <w:lang w:eastAsia="zh-HK"/>
              </w:rPr>
            </w:pPr>
            <w:r w:rsidRPr="0069373D">
              <w:rPr>
                <w:rFonts w:ascii="標楷體" w:eastAsia="標楷體" w:hAnsi="標楷體" w:hint="eastAsia"/>
                <w:lang w:eastAsia="zh-HK"/>
              </w:rPr>
              <w:t>資料</w:t>
            </w:r>
          </w:p>
        </w:tc>
        <w:tc>
          <w:tcPr>
            <w:tcW w:w="1365" w:type="dxa"/>
            <w:shd w:val="clear" w:color="auto" w:fill="auto"/>
          </w:tcPr>
          <w:p w14:paraId="07B4FFB8" w14:textId="77777777" w:rsidR="00720A9C" w:rsidRPr="00AE0C53" w:rsidRDefault="00720A9C" w:rsidP="008E712E">
            <w:pPr>
              <w:rPr>
                <w:rFonts w:ascii="標楷體" w:eastAsia="標楷體" w:hAnsi="標楷體"/>
                <w:color w:val="000000"/>
              </w:rPr>
            </w:pPr>
            <w:r w:rsidRPr="00065BD0">
              <w:rPr>
                <w:rFonts w:ascii="標楷體" w:eastAsia="標楷體" w:hAnsi="標楷體" w:hint="eastAsia"/>
                <w:color w:val="000000"/>
              </w:rPr>
              <w:t>利率</w:t>
            </w:r>
          </w:p>
        </w:tc>
        <w:tc>
          <w:tcPr>
            <w:tcW w:w="4776" w:type="dxa"/>
            <w:shd w:val="clear" w:color="auto" w:fill="auto"/>
          </w:tcPr>
          <w:p w14:paraId="45C2E44D" w14:textId="77777777" w:rsidR="00720A9C" w:rsidRPr="004657D0" w:rsidRDefault="00720A9C" w:rsidP="008E712E">
            <w:pPr>
              <w:rPr>
                <w:rFonts w:ascii="標楷體" w:eastAsia="標楷體" w:hAnsi="標楷體"/>
                <w:color w:val="000000"/>
              </w:rPr>
            </w:pPr>
            <w:r>
              <w:rPr>
                <w:rFonts w:ascii="標楷體" w:eastAsia="標楷體" w:hAnsi="標楷體" w:hint="eastAsia"/>
                <w:color w:val="000000"/>
              </w:rPr>
              <w:t>L</w:t>
            </w:r>
            <w:r w:rsidRPr="00701DDD">
              <w:rPr>
                <w:rFonts w:ascii="標楷體" w:eastAsia="標楷體" w:hAnsi="標楷體"/>
                <w:color w:val="000000"/>
              </w:rPr>
              <w:t>oanCalcRepayIntCom.StoreRate</w:t>
            </w:r>
          </w:p>
        </w:tc>
        <w:tc>
          <w:tcPr>
            <w:tcW w:w="2784" w:type="dxa"/>
            <w:shd w:val="clear" w:color="auto" w:fill="auto"/>
          </w:tcPr>
          <w:p w14:paraId="60BD2920" w14:textId="77777777" w:rsidR="00720A9C" w:rsidRPr="004657D0" w:rsidRDefault="00720A9C" w:rsidP="008E712E">
            <w:pPr>
              <w:rPr>
                <w:rFonts w:ascii="標楷體" w:eastAsia="標楷體" w:hAnsi="標楷體"/>
                <w:color w:val="000000"/>
              </w:rPr>
            </w:pPr>
            <w:r w:rsidRPr="00065BD0">
              <w:rPr>
                <w:rFonts w:ascii="標楷體" w:eastAsia="標楷體" w:hAnsi="標楷體" w:hint="eastAsia"/>
                <w:color w:val="000000"/>
              </w:rPr>
              <w:t>利率</w:t>
            </w:r>
            <w:r>
              <w:rPr>
                <w:rFonts w:ascii="標楷體" w:eastAsia="標楷體" w:hAnsi="標楷體" w:hint="eastAsia"/>
                <w:color w:val="000000"/>
              </w:rPr>
              <w:t>9</w:t>
            </w:r>
            <w:r>
              <w:rPr>
                <w:rFonts w:ascii="標楷體" w:eastAsia="標楷體" w:hAnsi="標楷體"/>
                <w:color w:val="000000"/>
              </w:rPr>
              <w:t>9.9999</w:t>
            </w:r>
          </w:p>
        </w:tc>
      </w:tr>
      <w:tr w:rsidR="00720A9C" w:rsidRPr="008F1D46" w14:paraId="6DAE8C8A" w14:textId="77777777" w:rsidTr="008E712E">
        <w:tc>
          <w:tcPr>
            <w:tcW w:w="655" w:type="dxa"/>
            <w:shd w:val="clear" w:color="auto" w:fill="auto"/>
          </w:tcPr>
          <w:p w14:paraId="42E0DC9E" w14:textId="77777777" w:rsidR="00720A9C" w:rsidRPr="00E2489F" w:rsidRDefault="00720A9C" w:rsidP="008E712E">
            <w:pPr>
              <w:rPr>
                <w:rFonts w:ascii="標楷體" w:eastAsia="標楷體" w:hAnsi="標楷體"/>
              </w:rPr>
            </w:pPr>
            <w:r>
              <w:rPr>
                <w:rFonts w:ascii="標楷體" w:eastAsia="標楷體" w:hAnsi="標楷體" w:hint="eastAsia"/>
              </w:rPr>
              <w:t>6</w:t>
            </w:r>
          </w:p>
        </w:tc>
        <w:tc>
          <w:tcPr>
            <w:tcW w:w="840" w:type="dxa"/>
            <w:shd w:val="clear" w:color="auto" w:fill="auto"/>
          </w:tcPr>
          <w:p w14:paraId="477C6AEC" w14:textId="77777777" w:rsidR="00720A9C" w:rsidRPr="00E2489F" w:rsidRDefault="00720A9C" w:rsidP="008E712E">
            <w:pPr>
              <w:jc w:val="center"/>
              <w:rPr>
                <w:rFonts w:ascii="標楷體" w:eastAsia="標楷體" w:hAnsi="標楷體"/>
                <w:lang w:eastAsia="zh-HK"/>
              </w:rPr>
            </w:pPr>
            <w:r w:rsidRPr="0069373D">
              <w:rPr>
                <w:rFonts w:ascii="標楷體" w:eastAsia="標楷體" w:hAnsi="標楷體" w:hint="eastAsia"/>
                <w:lang w:eastAsia="zh-HK"/>
              </w:rPr>
              <w:t>資料</w:t>
            </w:r>
          </w:p>
        </w:tc>
        <w:tc>
          <w:tcPr>
            <w:tcW w:w="1365" w:type="dxa"/>
            <w:shd w:val="clear" w:color="auto" w:fill="auto"/>
          </w:tcPr>
          <w:p w14:paraId="0B1EAB31" w14:textId="77777777" w:rsidR="00720A9C" w:rsidRPr="00AE0C53" w:rsidRDefault="00720A9C" w:rsidP="008E712E">
            <w:pPr>
              <w:rPr>
                <w:rFonts w:ascii="標楷體" w:eastAsia="標楷體" w:hAnsi="標楷體"/>
                <w:color w:val="000000"/>
              </w:rPr>
            </w:pPr>
            <w:r w:rsidRPr="00065BD0">
              <w:rPr>
                <w:rFonts w:ascii="標楷體" w:eastAsia="標楷體" w:hAnsi="標楷體" w:hint="eastAsia"/>
                <w:color w:val="000000"/>
              </w:rPr>
              <w:t>利息</w:t>
            </w:r>
          </w:p>
        </w:tc>
        <w:tc>
          <w:tcPr>
            <w:tcW w:w="4776" w:type="dxa"/>
            <w:shd w:val="clear" w:color="auto" w:fill="auto"/>
          </w:tcPr>
          <w:p w14:paraId="329A26E8" w14:textId="77777777" w:rsidR="00720A9C" w:rsidRPr="004657D0" w:rsidRDefault="00720A9C" w:rsidP="008E712E">
            <w:pPr>
              <w:rPr>
                <w:rFonts w:ascii="標楷體" w:eastAsia="標楷體" w:hAnsi="標楷體"/>
                <w:color w:val="000000"/>
              </w:rPr>
            </w:pPr>
            <w:r>
              <w:rPr>
                <w:rFonts w:ascii="標楷體" w:eastAsia="標楷體" w:hAnsi="標楷體"/>
                <w:color w:val="000000"/>
              </w:rPr>
              <w:t>L</w:t>
            </w:r>
            <w:r w:rsidRPr="000A1E81">
              <w:rPr>
                <w:rFonts w:ascii="標楷體" w:eastAsia="標楷體" w:hAnsi="標楷體"/>
                <w:color w:val="000000"/>
              </w:rPr>
              <w:t>oanCalcRepayIntCom.Interest</w:t>
            </w:r>
          </w:p>
        </w:tc>
        <w:tc>
          <w:tcPr>
            <w:tcW w:w="2784" w:type="dxa"/>
            <w:shd w:val="clear" w:color="auto" w:fill="auto"/>
          </w:tcPr>
          <w:p w14:paraId="5ED35D48" w14:textId="77777777" w:rsidR="00720A9C" w:rsidRPr="004657D0" w:rsidRDefault="00720A9C" w:rsidP="008E712E">
            <w:pPr>
              <w:rPr>
                <w:rFonts w:ascii="標楷體" w:eastAsia="標楷體" w:hAnsi="標楷體"/>
                <w:color w:val="000000"/>
              </w:rPr>
            </w:pPr>
            <w:r w:rsidRPr="00065BD0">
              <w:rPr>
                <w:rFonts w:ascii="標楷體" w:eastAsia="標楷體" w:hAnsi="標楷體" w:hint="eastAsia"/>
                <w:color w:val="000000"/>
              </w:rPr>
              <w:t>利息</w:t>
            </w:r>
            <w:r>
              <w:rPr>
                <w:rFonts w:ascii="標楷體" w:eastAsia="標楷體" w:hAnsi="標楷體" w:hint="eastAsia"/>
                <w:color w:val="000000"/>
              </w:rPr>
              <w:t>9</w:t>
            </w:r>
            <w:r>
              <w:rPr>
                <w:rFonts w:ascii="標楷體" w:eastAsia="標楷體" w:hAnsi="標楷體"/>
                <w:color w:val="000000"/>
              </w:rPr>
              <w:t>99,999</w:t>
            </w:r>
          </w:p>
        </w:tc>
      </w:tr>
      <w:tr w:rsidR="00720A9C" w:rsidRPr="008F1D46" w14:paraId="5EA9956A" w14:textId="77777777" w:rsidTr="008E712E">
        <w:tc>
          <w:tcPr>
            <w:tcW w:w="655" w:type="dxa"/>
            <w:shd w:val="clear" w:color="auto" w:fill="auto"/>
          </w:tcPr>
          <w:p w14:paraId="5C526DDC" w14:textId="77777777" w:rsidR="00720A9C" w:rsidRPr="00E2489F" w:rsidRDefault="00720A9C" w:rsidP="008E712E">
            <w:pPr>
              <w:rPr>
                <w:rFonts w:ascii="標楷體" w:eastAsia="標楷體" w:hAnsi="標楷體"/>
              </w:rPr>
            </w:pPr>
            <w:r>
              <w:rPr>
                <w:rFonts w:ascii="標楷體" w:eastAsia="標楷體" w:hAnsi="標楷體" w:hint="eastAsia"/>
              </w:rPr>
              <w:t>6</w:t>
            </w:r>
          </w:p>
        </w:tc>
        <w:tc>
          <w:tcPr>
            <w:tcW w:w="840" w:type="dxa"/>
            <w:shd w:val="clear" w:color="auto" w:fill="auto"/>
          </w:tcPr>
          <w:p w14:paraId="614D8822" w14:textId="77777777" w:rsidR="00720A9C" w:rsidRPr="00E2489F" w:rsidRDefault="00720A9C" w:rsidP="008E712E">
            <w:pPr>
              <w:jc w:val="center"/>
              <w:rPr>
                <w:rFonts w:ascii="標楷體" w:eastAsia="標楷體" w:hAnsi="標楷體"/>
                <w:lang w:eastAsia="zh-HK"/>
              </w:rPr>
            </w:pPr>
            <w:r w:rsidRPr="0069373D">
              <w:rPr>
                <w:rFonts w:ascii="標楷體" w:eastAsia="標楷體" w:hAnsi="標楷體" w:hint="eastAsia"/>
                <w:lang w:eastAsia="zh-HK"/>
              </w:rPr>
              <w:t>資料</w:t>
            </w:r>
          </w:p>
        </w:tc>
        <w:tc>
          <w:tcPr>
            <w:tcW w:w="1365" w:type="dxa"/>
            <w:shd w:val="clear" w:color="auto" w:fill="auto"/>
          </w:tcPr>
          <w:p w14:paraId="766C59D0" w14:textId="77777777" w:rsidR="00720A9C" w:rsidRPr="00AE0C53" w:rsidRDefault="00720A9C" w:rsidP="008E712E">
            <w:pPr>
              <w:rPr>
                <w:rFonts w:ascii="標楷體" w:eastAsia="標楷體" w:hAnsi="標楷體"/>
                <w:color w:val="000000"/>
              </w:rPr>
            </w:pPr>
            <w:r w:rsidRPr="00065BD0">
              <w:rPr>
                <w:rFonts w:ascii="標楷體" w:eastAsia="標楷體" w:hAnsi="標楷體" w:hint="eastAsia"/>
                <w:color w:val="000000"/>
              </w:rPr>
              <w:t>延遲息</w:t>
            </w:r>
          </w:p>
        </w:tc>
        <w:tc>
          <w:tcPr>
            <w:tcW w:w="4776" w:type="dxa"/>
            <w:shd w:val="clear" w:color="auto" w:fill="auto"/>
          </w:tcPr>
          <w:p w14:paraId="35BE7C1F" w14:textId="77777777" w:rsidR="00720A9C" w:rsidRPr="004657D0" w:rsidRDefault="00720A9C" w:rsidP="008E712E">
            <w:pPr>
              <w:rPr>
                <w:rFonts w:ascii="標楷體" w:eastAsia="標楷體" w:hAnsi="標楷體"/>
                <w:color w:val="000000"/>
              </w:rPr>
            </w:pPr>
            <w:r>
              <w:rPr>
                <w:rFonts w:ascii="標楷體" w:eastAsia="標楷體" w:hAnsi="標楷體"/>
                <w:color w:val="000000"/>
              </w:rPr>
              <w:t>L</w:t>
            </w:r>
            <w:r w:rsidRPr="000A1E81">
              <w:rPr>
                <w:rFonts w:ascii="標楷體" w:eastAsia="標楷體" w:hAnsi="標楷體"/>
                <w:color w:val="000000"/>
              </w:rPr>
              <w:t>oanCalcRepayIntCom.DelayInt</w:t>
            </w:r>
          </w:p>
        </w:tc>
        <w:tc>
          <w:tcPr>
            <w:tcW w:w="2784" w:type="dxa"/>
            <w:shd w:val="clear" w:color="auto" w:fill="auto"/>
          </w:tcPr>
          <w:p w14:paraId="67AC78F7" w14:textId="77777777" w:rsidR="00720A9C" w:rsidRPr="004657D0" w:rsidRDefault="00720A9C" w:rsidP="008E712E">
            <w:pPr>
              <w:rPr>
                <w:rFonts w:ascii="標楷體" w:eastAsia="標楷體" w:hAnsi="標楷體"/>
                <w:color w:val="000000"/>
              </w:rPr>
            </w:pPr>
            <w:r w:rsidRPr="00065BD0">
              <w:rPr>
                <w:rFonts w:ascii="標楷體" w:eastAsia="標楷體" w:hAnsi="標楷體" w:hint="eastAsia"/>
                <w:color w:val="000000"/>
              </w:rPr>
              <w:t>延遲息</w:t>
            </w:r>
            <w:r>
              <w:rPr>
                <w:rFonts w:ascii="標楷體" w:eastAsia="標楷體" w:hAnsi="標楷體" w:hint="eastAsia"/>
                <w:color w:val="000000"/>
              </w:rPr>
              <w:t>9</w:t>
            </w:r>
            <w:r>
              <w:rPr>
                <w:rFonts w:ascii="標楷體" w:eastAsia="標楷體" w:hAnsi="標楷體"/>
                <w:color w:val="000000"/>
              </w:rPr>
              <w:t>99,999</w:t>
            </w:r>
          </w:p>
        </w:tc>
      </w:tr>
      <w:tr w:rsidR="00720A9C" w:rsidRPr="008F1D46" w14:paraId="5C332525" w14:textId="77777777" w:rsidTr="008E712E">
        <w:tc>
          <w:tcPr>
            <w:tcW w:w="655" w:type="dxa"/>
            <w:shd w:val="clear" w:color="auto" w:fill="auto"/>
          </w:tcPr>
          <w:p w14:paraId="2AD5DCC0" w14:textId="77777777" w:rsidR="00720A9C" w:rsidRPr="00E2489F" w:rsidRDefault="00720A9C" w:rsidP="008E712E">
            <w:pPr>
              <w:rPr>
                <w:rFonts w:ascii="標楷體" w:eastAsia="標楷體" w:hAnsi="標楷體"/>
              </w:rPr>
            </w:pPr>
            <w:r>
              <w:rPr>
                <w:rFonts w:ascii="標楷體" w:eastAsia="標楷體" w:hAnsi="標楷體" w:hint="eastAsia"/>
              </w:rPr>
              <w:t>7</w:t>
            </w:r>
          </w:p>
        </w:tc>
        <w:tc>
          <w:tcPr>
            <w:tcW w:w="840" w:type="dxa"/>
            <w:shd w:val="clear" w:color="auto" w:fill="auto"/>
          </w:tcPr>
          <w:p w14:paraId="69827209" w14:textId="77777777" w:rsidR="00720A9C" w:rsidRPr="00E2489F" w:rsidRDefault="00720A9C" w:rsidP="008E712E">
            <w:pPr>
              <w:jc w:val="center"/>
              <w:rPr>
                <w:rFonts w:ascii="標楷體" w:eastAsia="標楷體" w:hAnsi="標楷體"/>
                <w:lang w:eastAsia="zh-HK"/>
              </w:rPr>
            </w:pPr>
            <w:r w:rsidRPr="0069373D">
              <w:rPr>
                <w:rFonts w:ascii="標楷體" w:eastAsia="標楷體" w:hAnsi="標楷體" w:hint="eastAsia"/>
                <w:lang w:eastAsia="zh-HK"/>
              </w:rPr>
              <w:t>資料</w:t>
            </w:r>
          </w:p>
        </w:tc>
        <w:tc>
          <w:tcPr>
            <w:tcW w:w="1365" w:type="dxa"/>
            <w:shd w:val="clear" w:color="auto" w:fill="auto"/>
          </w:tcPr>
          <w:p w14:paraId="4C5DBDA1" w14:textId="77777777" w:rsidR="00720A9C" w:rsidRPr="00AE0C53" w:rsidRDefault="00720A9C" w:rsidP="008E712E">
            <w:pPr>
              <w:rPr>
                <w:rFonts w:ascii="標楷體" w:eastAsia="標楷體" w:hAnsi="標楷體"/>
                <w:color w:val="000000"/>
              </w:rPr>
            </w:pPr>
            <w:r w:rsidRPr="00065BD0">
              <w:rPr>
                <w:rFonts w:ascii="標楷體" w:eastAsia="標楷體" w:hAnsi="標楷體" w:hint="eastAsia"/>
                <w:color w:val="000000"/>
              </w:rPr>
              <w:t>累短收</w:t>
            </w:r>
          </w:p>
        </w:tc>
        <w:tc>
          <w:tcPr>
            <w:tcW w:w="4776" w:type="dxa"/>
            <w:shd w:val="clear" w:color="auto" w:fill="auto"/>
          </w:tcPr>
          <w:p w14:paraId="434094B7" w14:textId="77777777" w:rsidR="00720A9C" w:rsidRPr="0074114C" w:rsidRDefault="00720A9C" w:rsidP="008E712E">
            <w:pPr>
              <w:rPr>
                <w:rFonts w:ascii="標楷體" w:eastAsia="標楷體" w:hAnsi="標楷體"/>
                <w:color w:val="000000"/>
              </w:rPr>
            </w:pPr>
            <w:r>
              <w:rPr>
                <w:rFonts w:ascii="標楷體" w:eastAsia="標楷體" w:hAnsi="標楷體" w:hint="eastAsia"/>
                <w:color w:val="000000"/>
              </w:rPr>
              <w:t>B</w:t>
            </w:r>
            <w:r w:rsidRPr="00701DDD">
              <w:rPr>
                <w:rFonts w:ascii="標楷體" w:eastAsia="標楷體" w:hAnsi="標楷體"/>
                <w:color w:val="000000"/>
              </w:rPr>
              <w:t>aTxCom.Shortfall</w:t>
            </w:r>
          </w:p>
        </w:tc>
        <w:tc>
          <w:tcPr>
            <w:tcW w:w="2784" w:type="dxa"/>
            <w:shd w:val="clear" w:color="auto" w:fill="auto"/>
          </w:tcPr>
          <w:p w14:paraId="1F961869" w14:textId="77777777" w:rsidR="00720A9C" w:rsidRPr="004657D0" w:rsidRDefault="00720A9C" w:rsidP="008E712E">
            <w:pPr>
              <w:rPr>
                <w:rFonts w:ascii="標楷體" w:eastAsia="標楷體" w:hAnsi="標楷體"/>
              </w:rPr>
            </w:pPr>
            <w:r w:rsidRPr="00065BD0">
              <w:rPr>
                <w:rFonts w:ascii="標楷體" w:eastAsia="標楷體" w:hAnsi="標楷體" w:hint="eastAsia"/>
                <w:color w:val="000000"/>
              </w:rPr>
              <w:t>累短收</w:t>
            </w:r>
            <w:r>
              <w:rPr>
                <w:rFonts w:ascii="標楷體" w:eastAsia="標楷體" w:hAnsi="標楷體" w:hint="eastAsia"/>
                <w:color w:val="000000"/>
              </w:rPr>
              <w:t>9</w:t>
            </w:r>
            <w:r>
              <w:rPr>
                <w:rFonts w:ascii="標楷體" w:eastAsia="標楷體" w:hAnsi="標楷體"/>
                <w:color w:val="000000"/>
              </w:rPr>
              <w:t>99,999</w:t>
            </w:r>
          </w:p>
        </w:tc>
      </w:tr>
      <w:tr w:rsidR="00720A9C" w:rsidRPr="008F1D46" w14:paraId="1737BB92" w14:textId="77777777" w:rsidTr="008E712E">
        <w:tc>
          <w:tcPr>
            <w:tcW w:w="655" w:type="dxa"/>
            <w:shd w:val="clear" w:color="auto" w:fill="auto"/>
          </w:tcPr>
          <w:p w14:paraId="3124F4B4" w14:textId="77777777" w:rsidR="00720A9C" w:rsidRPr="00E2489F" w:rsidRDefault="00720A9C" w:rsidP="008E712E">
            <w:pPr>
              <w:rPr>
                <w:rFonts w:ascii="標楷體" w:eastAsia="標楷體" w:hAnsi="標楷體"/>
              </w:rPr>
            </w:pPr>
            <w:r>
              <w:rPr>
                <w:rFonts w:ascii="標楷體" w:eastAsia="標楷體" w:hAnsi="標楷體" w:hint="eastAsia"/>
              </w:rPr>
              <w:t>7-1</w:t>
            </w:r>
          </w:p>
        </w:tc>
        <w:tc>
          <w:tcPr>
            <w:tcW w:w="840" w:type="dxa"/>
            <w:shd w:val="clear" w:color="auto" w:fill="auto"/>
          </w:tcPr>
          <w:p w14:paraId="71CC6552" w14:textId="77777777" w:rsidR="00720A9C" w:rsidRPr="00E2489F" w:rsidRDefault="00720A9C" w:rsidP="008E712E">
            <w:pPr>
              <w:jc w:val="center"/>
              <w:rPr>
                <w:rFonts w:ascii="標楷體" w:eastAsia="標楷體" w:hAnsi="標楷體"/>
                <w:lang w:eastAsia="zh-HK"/>
              </w:rPr>
            </w:pPr>
            <w:r w:rsidRPr="0069373D">
              <w:rPr>
                <w:rFonts w:ascii="標楷體" w:eastAsia="標楷體" w:hAnsi="標楷體" w:hint="eastAsia"/>
                <w:lang w:eastAsia="zh-HK"/>
              </w:rPr>
              <w:t>資料</w:t>
            </w:r>
          </w:p>
        </w:tc>
        <w:tc>
          <w:tcPr>
            <w:tcW w:w="1365" w:type="dxa"/>
            <w:shd w:val="clear" w:color="auto" w:fill="auto"/>
          </w:tcPr>
          <w:p w14:paraId="4957E304" w14:textId="77777777" w:rsidR="00720A9C" w:rsidRPr="00AE0C53" w:rsidRDefault="00720A9C" w:rsidP="008E712E">
            <w:pPr>
              <w:rPr>
                <w:rFonts w:ascii="標楷體" w:eastAsia="標楷體" w:hAnsi="標楷體"/>
                <w:color w:val="000000"/>
              </w:rPr>
            </w:pPr>
            <w:r w:rsidRPr="00065BD0">
              <w:rPr>
                <w:rFonts w:ascii="標楷體" w:eastAsia="標楷體" w:hAnsi="標楷體" w:hint="eastAsia"/>
                <w:color w:val="000000"/>
              </w:rPr>
              <w:t>累短收</w:t>
            </w:r>
            <w:r>
              <w:rPr>
                <w:rFonts w:ascii="標楷體" w:eastAsia="標楷體" w:hAnsi="標楷體" w:hint="eastAsia"/>
                <w:color w:val="000000"/>
              </w:rPr>
              <w:t>-利息</w:t>
            </w:r>
          </w:p>
        </w:tc>
        <w:tc>
          <w:tcPr>
            <w:tcW w:w="4776" w:type="dxa"/>
            <w:shd w:val="clear" w:color="auto" w:fill="auto"/>
          </w:tcPr>
          <w:p w14:paraId="4BACDD67" w14:textId="77777777" w:rsidR="00720A9C" w:rsidRPr="0074114C" w:rsidRDefault="00720A9C" w:rsidP="008E712E">
            <w:pPr>
              <w:rPr>
                <w:rFonts w:ascii="標楷體" w:eastAsia="標楷體" w:hAnsi="標楷體"/>
                <w:color w:val="000000"/>
              </w:rPr>
            </w:pPr>
            <w:r w:rsidRPr="00FC76E7">
              <w:rPr>
                <w:rFonts w:ascii="標楷體" w:eastAsia="標楷體" w:hAnsi="標楷體" w:hint="eastAsia"/>
                <w:color w:val="000000"/>
              </w:rPr>
              <w:t>B</w:t>
            </w:r>
            <w:r w:rsidRPr="00FC76E7">
              <w:rPr>
                <w:rFonts w:ascii="標楷體" w:eastAsia="標楷體" w:hAnsi="標楷體"/>
                <w:color w:val="000000"/>
              </w:rPr>
              <w:t>aTxCom.</w:t>
            </w:r>
            <w:r w:rsidRPr="00701DDD">
              <w:rPr>
                <w:rFonts w:ascii="標楷體" w:eastAsia="標楷體" w:hAnsi="標楷體"/>
                <w:color w:val="000000"/>
              </w:rPr>
              <w:t>ShortfallInterest</w:t>
            </w:r>
          </w:p>
        </w:tc>
        <w:tc>
          <w:tcPr>
            <w:tcW w:w="2784" w:type="dxa"/>
            <w:shd w:val="clear" w:color="auto" w:fill="auto"/>
          </w:tcPr>
          <w:p w14:paraId="41B6A72A" w14:textId="77777777" w:rsidR="00720A9C" w:rsidRPr="000E3321" w:rsidRDefault="00720A9C" w:rsidP="008E712E">
            <w:pPr>
              <w:rPr>
                <w:rFonts w:ascii="標楷體" w:eastAsia="標楷體" w:hAnsi="標楷體"/>
              </w:rPr>
            </w:pPr>
            <w:r w:rsidRPr="00065BD0">
              <w:rPr>
                <w:rFonts w:ascii="標楷體" w:eastAsia="標楷體" w:hAnsi="標楷體" w:hint="eastAsia"/>
                <w:color w:val="000000"/>
              </w:rPr>
              <w:t>累短收</w:t>
            </w:r>
            <w:r>
              <w:rPr>
                <w:rFonts w:ascii="標楷體" w:eastAsia="標楷體" w:hAnsi="標楷體" w:hint="eastAsia"/>
                <w:color w:val="000000"/>
              </w:rPr>
              <w:t>-利息9</w:t>
            </w:r>
            <w:r>
              <w:rPr>
                <w:rFonts w:ascii="標楷體" w:eastAsia="標楷體" w:hAnsi="標楷體"/>
                <w:color w:val="000000"/>
              </w:rPr>
              <w:t>99,999</w:t>
            </w:r>
          </w:p>
        </w:tc>
      </w:tr>
      <w:tr w:rsidR="00720A9C" w:rsidRPr="008F1D46" w14:paraId="72AED425" w14:textId="77777777" w:rsidTr="008E712E">
        <w:tc>
          <w:tcPr>
            <w:tcW w:w="655" w:type="dxa"/>
            <w:shd w:val="clear" w:color="auto" w:fill="auto"/>
          </w:tcPr>
          <w:p w14:paraId="50238430" w14:textId="77777777" w:rsidR="00720A9C" w:rsidRPr="00E2489F" w:rsidRDefault="00720A9C" w:rsidP="008E712E">
            <w:pPr>
              <w:rPr>
                <w:rFonts w:ascii="標楷體" w:eastAsia="標楷體" w:hAnsi="標楷體"/>
              </w:rPr>
            </w:pPr>
            <w:r>
              <w:rPr>
                <w:rFonts w:ascii="標楷體" w:eastAsia="標楷體" w:hAnsi="標楷體" w:hint="eastAsia"/>
              </w:rPr>
              <w:t>7-2</w:t>
            </w:r>
          </w:p>
        </w:tc>
        <w:tc>
          <w:tcPr>
            <w:tcW w:w="840" w:type="dxa"/>
            <w:shd w:val="clear" w:color="auto" w:fill="auto"/>
          </w:tcPr>
          <w:p w14:paraId="7D930F75" w14:textId="77777777" w:rsidR="00720A9C" w:rsidRPr="00E2489F" w:rsidRDefault="00720A9C" w:rsidP="008E712E">
            <w:pPr>
              <w:jc w:val="center"/>
              <w:rPr>
                <w:rFonts w:ascii="標楷體" w:eastAsia="標楷體" w:hAnsi="標楷體"/>
                <w:lang w:eastAsia="zh-HK"/>
              </w:rPr>
            </w:pPr>
            <w:r w:rsidRPr="0069373D">
              <w:rPr>
                <w:rFonts w:ascii="標楷體" w:eastAsia="標楷體" w:hAnsi="標楷體" w:hint="eastAsia"/>
                <w:lang w:eastAsia="zh-HK"/>
              </w:rPr>
              <w:t>資料</w:t>
            </w:r>
          </w:p>
        </w:tc>
        <w:tc>
          <w:tcPr>
            <w:tcW w:w="1365" w:type="dxa"/>
            <w:shd w:val="clear" w:color="auto" w:fill="auto"/>
          </w:tcPr>
          <w:p w14:paraId="0DC4FC89" w14:textId="77777777" w:rsidR="00720A9C" w:rsidRPr="00AE0C53" w:rsidRDefault="00720A9C" w:rsidP="008E712E">
            <w:pPr>
              <w:rPr>
                <w:rFonts w:ascii="標楷體" w:eastAsia="標楷體" w:hAnsi="標楷體"/>
                <w:color w:val="000000"/>
              </w:rPr>
            </w:pPr>
            <w:r w:rsidRPr="00065BD0">
              <w:rPr>
                <w:rFonts w:ascii="標楷體" w:eastAsia="標楷體" w:hAnsi="標楷體" w:hint="eastAsia"/>
                <w:color w:val="000000"/>
              </w:rPr>
              <w:t>累短收</w:t>
            </w:r>
            <w:r>
              <w:rPr>
                <w:rFonts w:ascii="標楷體" w:eastAsia="標楷體" w:hAnsi="標楷體" w:hint="eastAsia"/>
                <w:color w:val="000000"/>
              </w:rPr>
              <w:t>-本金</w:t>
            </w:r>
          </w:p>
        </w:tc>
        <w:tc>
          <w:tcPr>
            <w:tcW w:w="4776" w:type="dxa"/>
            <w:shd w:val="clear" w:color="auto" w:fill="auto"/>
          </w:tcPr>
          <w:p w14:paraId="5918BF27" w14:textId="77777777" w:rsidR="00720A9C" w:rsidRPr="0074114C" w:rsidRDefault="00720A9C" w:rsidP="008E712E">
            <w:pPr>
              <w:rPr>
                <w:rFonts w:ascii="標楷體" w:eastAsia="標楷體" w:hAnsi="標楷體"/>
                <w:color w:val="000000"/>
              </w:rPr>
            </w:pPr>
            <w:r w:rsidRPr="00FC76E7">
              <w:rPr>
                <w:rFonts w:ascii="標楷體" w:eastAsia="標楷體" w:hAnsi="標楷體" w:hint="eastAsia"/>
                <w:color w:val="000000"/>
              </w:rPr>
              <w:t>B</w:t>
            </w:r>
            <w:r w:rsidRPr="00FC76E7">
              <w:rPr>
                <w:rFonts w:ascii="標楷體" w:eastAsia="標楷體" w:hAnsi="標楷體"/>
                <w:color w:val="000000"/>
              </w:rPr>
              <w:t>aTxCom.</w:t>
            </w:r>
            <w:r w:rsidRPr="00701DDD">
              <w:rPr>
                <w:rFonts w:ascii="標楷體" w:eastAsia="標楷體" w:hAnsi="標楷體"/>
                <w:color w:val="000000"/>
              </w:rPr>
              <w:t>ShortfallPrincipal</w:t>
            </w:r>
          </w:p>
        </w:tc>
        <w:tc>
          <w:tcPr>
            <w:tcW w:w="2784" w:type="dxa"/>
            <w:shd w:val="clear" w:color="auto" w:fill="auto"/>
          </w:tcPr>
          <w:p w14:paraId="256A1B87" w14:textId="77777777" w:rsidR="00720A9C" w:rsidRPr="000E3321" w:rsidRDefault="00720A9C" w:rsidP="008E712E">
            <w:pPr>
              <w:rPr>
                <w:rFonts w:ascii="標楷體" w:eastAsia="標楷體" w:hAnsi="標楷體"/>
              </w:rPr>
            </w:pPr>
            <w:r w:rsidRPr="00065BD0">
              <w:rPr>
                <w:rFonts w:ascii="標楷體" w:eastAsia="標楷體" w:hAnsi="標楷體" w:hint="eastAsia"/>
                <w:color w:val="000000"/>
              </w:rPr>
              <w:t>累短收</w:t>
            </w:r>
            <w:r>
              <w:rPr>
                <w:rFonts w:ascii="標楷體" w:eastAsia="標楷體" w:hAnsi="標楷體" w:hint="eastAsia"/>
                <w:color w:val="000000"/>
              </w:rPr>
              <w:t>-本金9</w:t>
            </w:r>
            <w:r>
              <w:rPr>
                <w:rFonts w:ascii="標楷體" w:eastAsia="標楷體" w:hAnsi="標楷體"/>
                <w:color w:val="000000"/>
              </w:rPr>
              <w:t>99,999</w:t>
            </w:r>
          </w:p>
        </w:tc>
      </w:tr>
      <w:tr w:rsidR="00720A9C" w:rsidRPr="008F1D46" w14:paraId="5A02FC88" w14:textId="77777777" w:rsidTr="008E712E">
        <w:tc>
          <w:tcPr>
            <w:tcW w:w="655" w:type="dxa"/>
            <w:shd w:val="clear" w:color="auto" w:fill="auto"/>
          </w:tcPr>
          <w:p w14:paraId="380D81EF" w14:textId="77777777" w:rsidR="00720A9C" w:rsidRPr="00E2489F" w:rsidRDefault="00720A9C" w:rsidP="008E712E">
            <w:pPr>
              <w:rPr>
                <w:rFonts w:ascii="標楷體" w:eastAsia="標楷體" w:hAnsi="標楷體"/>
              </w:rPr>
            </w:pPr>
            <w:r>
              <w:rPr>
                <w:rFonts w:ascii="標楷體" w:eastAsia="標楷體" w:hAnsi="標楷體" w:hint="eastAsia"/>
              </w:rPr>
              <w:t>7-3</w:t>
            </w:r>
          </w:p>
        </w:tc>
        <w:tc>
          <w:tcPr>
            <w:tcW w:w="840" w:type="dxa"/>
            <w:shd w:val="clear" w:color="auto" w:fill="auto"/>
          </w:tcPr>
          <w:p w14:paraId="793E7647" w14:textId="77777777" w:rsidR="00720A9C" w:rsidRPr="00E2489F" w:rsidRDefault="00720A9C" w:rsidP="008E712E">
            <w:pPr>
              <w:jc w:val="center"/>
              <w:rPr>
                <w:rFonts w:ascii="標楷體" w:eastAsia="標楷體" w:hAnsi="標楷體"/>
                <w:lang w:eastAsia="zh-HK"/>
              </w:rPr>
            </w:pPr>
            <w:r w:rsidRPr="0069373D">
              <w:rPr>
                <w:rFonts w:ascii="標楷體" w:eastAsia="標楷體" w:hAnsi="標楷體" w:hint="eastAsia"/>
                <w:lang w:eastAsia="zh-HK"/>
              </w:rPr>
              <w:t>資料</w:t>
            </w:r>
          </w:p>
        </w:tc>
        <w:tc>
          <w:tcPr>
            <w:tcW w:w="1365" w:type="dxa"/>
            <w:shd w:val="clear" w:color="auto" w:fill="auto"/>
          </w:tcPr>
          <w:p w14:paraId="6C4C746E" w14:textId="77777777" w:rsidR="00720A9C" w:rsidRPr="00AE0C53" w:rsidRDefault="00720A9C" w:rsidP="008E712E">
            <w:pPr>
              <w:rPr>
                <w:rFonts w:ascii="標楷體" w:eastAsia="標楷體" w:hAnsi="標楷體"/>
                <w:color w:val="000000"/>
              </w:rPr>
            </w:pPr>
            <w:r w:rsidRPr="00065BD0">
              <w:rPr>
                <w:rFonts w:ascii="標楷體" w:eastAsia="標楷體" w:hAnsi="標楷體" w:hint="eastAsia"/>
                <w:color w:val="000000"/>
              </w:rPr>
              <w:t>累短收</w:t>
            </w:r>
            <w:r>
              <w:rPr>
                <w:rFonts w:ascii="標楷體" w:eastAsia="標楷體" w:hAnsi="標楷體" w:hint="eastAsia"/>
                <w:color w:val="000000"/>
              </w:rPr>
              <w:t>-清償違約金</w:t>
            </w:r>
          </w:p>
        </w:tc>
        <w:tc>
          <w:tcPr>
            <w:tcW w:w="4776" w:type="dxa"/>
            <w:shd w:val="clear" w:color="auto" w:fill="auto"/>
          </w:tcPr>
          <w:p w14:paraId="4C1B9CDE" w14:textId="77777777" w:rsidR="00720A9C" w:rsidRPr="004657D0" w:rsidRDefault="00720A9C" w:rsidP="008E712E">
            <w:pPr>
              <w:rPr>
                <w:rFonts w:ascii="標楷體" w:eastAsia="標楷體" w:hAnsi="標楷體"/>
                <w:color w:val="000000"/>
              </w:rPr>
            </w:pPr>
            <w:r w:rsidRPr="00FC76E7">
              <w:rPr>
                <w:rFonts w:ascii="標楷體" w:eastAsia="標楷體" w:hAnsi="標楷體" w:hint="eastAsia"/>
                <w:color w:val="000000"/>
              </w:rPr>
              <w:t>B</w:t>
            </w:r>
            <w:r w:rsidRPr="00FC76E7">
              <w:rPr>
                <w:rFonts w:ascii="標楷體" w:eastAsia="標楷體" w:hAnsi="標楷體"/>
                <w:color w:val="000000"/>
              </w:rPr>
              <w:t>aTxCom.</w:t>
            </w:r>
            <w:r w:rsidRPr="00701DDD">
              <w:rPr>
                <w:rFonts w:ascii="標楷體" w:eastAsia="標楷體" w:hAnsi="標楷體"/>
                <w:color w:val="000000"/>
              </w:rPr>
              <w:t>ShortCloseBreach</w:t>
            </w:r>
          </w:p>
        </w:tc>
        <w:tc>
          <w:tcPr>
            <w:tcW w:w="2784" w:type="dxa"/>
            <w:shd w:val="clear" w:color="auto" w:fill="auto"/>
          </w:tcPr>
          <w:p w14:paraId="5A5DC2B2" w14:textId="77777777" w:rsidR="00720A9C" w:rsidRPr="004657D0" w:rsidRDefault="00720A9C" w:rsidP="008E712E">
            <w:pPr>
              <w:rPr>
                <w:rFonts w:ascii="標楷體" w:eastAsia="標楷體" w:hAnsi="標楷體"/>
                <w:color w:val="000000"/>
              </w:rPr>
            </w:pPr>
            <w:r w:rsidRPr="00065BD0">
              <w:rPr>
                <w:rFonts w:ascii="標楷體" w:eastAsia="標楷體" w:hAnsi="標楷體" w:hint="eastAsia"/>
                <w:color w:val="000000"/>
              </w:rPr>
              <w:t>累短收</w:t>
            </w:r>
            <w:r>
              <w:rPr>
                <w:rFonts w:ascii="標楷體" w:eastAsia="標楷體" w:hAnsi="標楷體" w:hint="eastAsia"/>
                <w:color w:val="000000"/>
              </w:rPr>
              <w:t>-清償違約金9</w:t>
            </w:r>
            <w:r>
              <w:rPr>
                <w:rFonts w:ascii="標楷體" w:eastAsia="標楷體" w:hAnsi="標楷體"/>
                <w:color w:val="000000"/>
              </w:rPr>
              <w:t>99,999</w:t>
            </w:r>
          </w:p>
        </w:tc>
      </w:tr>
      <w:tr w:rsidR="00720A9C" w:rsidRPr="008F1D46" w14:paraId="7A401CA7" w14:textId="77777777" w:rsidTr="008E712E">
        <w:tc>
          <w:tcPr>
            <w:tcW w:w="655" w:type="dxa"/>
            <w:shd w:val="clear" w:color="auto" w:fill="auto"/>
          </w:tcPr>
          <w:p w14:paraId="3F9ECD64" w14:textId="77777777" w:rsidR="00720A9C" w:rsidRPr="00E2489F" w:rsidRDefault="00720A9C" w:rsidP="008E712E">
            <w:pPr>
              <w:rPr>
                <w:rFonts w:ascii="標楷體" w:eastAsia="標楷體" w:hAnsi="標楷體"/>
              </w:rPr>
            </w:pPr>
            <w:r>
              <w:rPr>
                <w:rFonts w:ascii="標楷體" w:eastAsia="標楷體" w:hAnsi="標楷體" w:hint="eastAsia"/>
              </w:rPr>
              <w:t>8</w:t>
            </w:r>
          </w:p>
        </w:tc>
        <w:tc>
          <w:tcPr>
            <w:tcW w:w="840" w:type="dxa"/>
            <w:shd w:val="clear" w:color="auto" w:fill="auto"/>
          </w:tcPr>
          <w:p w14:paraId="4A3A42F4" w14:textId="77777777" w:rsidR="00720A9C" w:rsidRPr="00E2489F" w:rsidRDefault="00720A9C" w:rsidP="008E712E">
            <w:pPr>
              <w:jc w:val="center"/>
              <w:rPr>
                <w:rFonts w:ascii="標楷體" w:eastAsia="標楷體" w:hAnsi="標楷體"/>
                <w:lang w:eastAsia="zh-HK"/>
              </w:rPr>
            </w:pPr>
            <w:r w:rsidRPr="0069373D">
              <w:rPr>
                <w:rFonts w:ascii="標楷體" w:eastAsia="標楷體" w:hAnsi="標楷體" w:hint="eastAsia"/>
                <w:lang w:eastAsia="zh-HK"/>
              </w:rPr>
              <w:t>資料</w:t>
            </w:r>
          </w:p>
        </w:tc>
        <w:tc>
          <w:tcPr>
            <w:tcW w:w="1365" w:type="dxa"/>
            <w:shd w:val="clear" w:color="auto" w:fill="auto"/>
          </w:tcPr>
          <w:p w14:paraId="38276B60" w14:textId="77777777" w:rsidR="00720A9C" w:rsidRPr="00AE0C53" w:rsidRDefault="00720A9C" w:rsidP="008E712E">
            <w:pPr>
              <w:rPr>
                <w:rFonts w:ascii="標楷體" w:eastAsia="標楷體" w:hAnsi="標楷體"/>
                <w:color w:val="000000"/>
              </w:rPr>
            </w:pPr>
            <w:r>
              <w:rPr>
                <w:rFonts w:ascii="標楷體" w:eastAsia="標楷體" w:hAnsi="標楷體" w:hint="eastAsia"/>
                <w:color w:val="000000"/>
              </w:rPr>
              <w:t>累溢收</w:t>
            </w:r>
          </w:p>
        </w:tc>
        <w:tc>
          <w:tcPr>
            <w:tcW w:w="4776" w:type="dxa"/>
            <w:shd w:val="clear" w:color="auto" w:fill="auto"/>
          </w:tcPr>
          <w:p w14:paraId="5B4F0875" w14:textId="77777777" w:rsidR="00720A9C" w:rsidRPr="004657D0" w:rsidRDefault="00720A9C" w:rsidP="008E712E">
            <w:pPr>
              <w:rPr>
                <w:rFonts w:ascii="標楷體" w:eastAsia="標楷體" w:hAnsi="標楷體"/>
                <w:color w:val="000000"/>
              </w:rPr>
            </w:pPr>
            <w:r w:rsidRPr="00FC76E7">
              <w:rPr>
                <w:rFonts w:ascii="標楷體" w:eastAsia="標楷體" w:hAnsi="標楷體" w:hint="eastAsia"/>
                <w:color w:val="000000"/>
              </w:rPr>
              <w:t>B</w:t>
            </w:r>
            <w:r w:rsidRPr="00FC76E7">
              <w:rPr>
                <w:rFonts w:ascii="標楷體" w:eastAsia="標楷體" w:hAnsi="標楷體"/>
                <w:color w:val="000000"/>
              </w:rPr>
              <w:t>aTxCom</w:t>
            </w:r>
            <w:r w:rsidRPr="00081F12">
              <w:rPr>
                <w:rFonts w:ascii="標楷體" w:eastAsia="標楷體" w:hAnsi="標楷體"/>
                <w:color w:val="000000"/>
              </w:rPr>
              <w:t>.Excessive</w:t>
            </w:r>
          </w:p>
        </w:tc>
        <w:tc>
          <w:tcPr>
            <w:tcW w:w="2784" w:type="dxa"/>
            <w:shd w:val="clear" w:color="auto" w:fill="auto"/>
          </w:tcPr>
          <w:p w14:paraId="02044E65" w14:textId="77777777" w:rsidR="00720A9C" w:rsidRPr="004657D0" w:rsidRDefault="00720A9C" w:rsidP="008E712E">
            <w:pPr>
              <w:rPr>
                <w:rFonts w:ascii="標楷體" w:eastAsia="標楷體" w:hAnsi="標楷體"/>
                <w:color w:val="000000"/>
              </w:rPr>
            </w:pPr>
            <w:r>
              <w:rPr>
                <w:rFonts w:ascii="標楷體" w:eastAsia="標楷體" w:hAnsi="標楷體" w:hint="eastAsia"/>
                <w:color w:val="000000"/>
              </w:rPr>
              <w:t>累溢收9</w:t>
            </w:r>
            <w:r>
              <w:rPr>
                <w:rFonts w:ascii="標楷體" w:eastAsia="標楷體" w:hAnsi="標楷體"/>
                <w:color w:val="000000"/>
              </w:rPr>
              <w:t>99,999</w:t>
            </w:r>
          </w:p>
        </w:tc>
      </w:tr>
      <w:tr w:rsidR="00720A9C" w:rsidRPr="008F1D46" w14:paraId="636C2EC1" w14:textId="77777777" w:rsidTr="008E712E">
        <w:tc>
          <w:tcPr>
            <w:tcW w:w="655" w:type="dxa"/>
            <w:shd w:val="clear" w:color="auto" w:fill="auto"/>
          </w:tcPr>
          <w:p w14:paraId="08983A12" w14:textId="77777777" w:rsidR="00720A9C" w:rsidRPr="00E2489F" w:rsidRDefault="00720A9C" w:rsidP="008E712E">
            <w:pPr>
              <w:rPr>
                <w:rFonts w:ascii="標楷體" w:eastAsia="標楷體" w:hAnsi="標楷體"/>
              </w:rPr>
            </w:pPr>
            <w:r>
              <w:rPr>
                <w:rFonts w:ascii="標楷體" w:eastAsia="標楷體" w:hAnsi="標楷體" w:hint="eastAsia"/>
              </w:rPr>
              <w:t>9</w:t>
            </w:r>
          </w:p>
        </w:tc>
        <w:tc>
          <w:tcPr>
            <w:tcW w:w="840" w:type="dxa"/>
            <w:shd w:val="clear" w:color="auto" w:fill="auto"/>
          </w:tcPr>
          <w:p w14:paraId="52F87145" w14:textId="77777777" w:rsidR="00720A9C" w:rsidRPr="00E2489F" w:rsidRDefault="00720A9C" w:rsidP="008E712E">
            <w:pPr>
              <w:jc w:val="center"/>
              <w:rPr>
                <w:rFonts w:ascii="標楷體" w:eastAsia="標楷體" w:hAnsi="標楷體"/>
                <w:lang w:eastAsia="zh-HK"/>
              </w:rPr>
            </w:pPr>
            <w:r w:rsidRPr="0069373D">
              <w:rPr>
                <w:rFonts w:ascii="標楷體" w:eastAsia="標楷體" w:hAnsi="標楷體" w:hint="eastAsia"/>
                <w:lang w:eastAsia="zh-HK"/>
              </w:rPr>
              <w:t>資料</w:t>
            </w:r>
          </w:p>
        </w:tc>
        <w:tc>
          <w:tcPr>
            <w:tcW w:w="1365" w:type="dxa"/>
            <w:shd w:val="clear" w:color="auto" w:fill="auto"/>
          </w:tcPr>
          <w:p w14:paraId="201E4EC4" w14:textId="77777777" w:rsidR="00720A9C" w:rsidRPr="00081F12" w:rsidRDefault="00720A9C" w:rsidP="008E712E">
            <w:pPr>
              <w:rPr>
                <w:rFonts w:ascii="標楷體" w:eastAsia="標楷體" w:hAnsi="標楷體"/>
                <w:color w:val="000000"/>
              </w:rPr>
            </w:pPr>
            <w:r w:rsidRPr="00081F12">
              <w:rPr>
                <w:rFonts w:ascii="標楷體" w:eastAsia="標楷體" w:hAnsi="標楷體"/>
                <w:color w:val="000000"/>
              </w:rPr>
              <w:t>暫付所得稅</w:t>
            </w:r>
          </w:p>
        </w:tc>
        <w:tc>
          <w:tcPr>
            <w:tcW w:w="4776" w:type="dxa"/>
            <w:shd w:val="clear" w:color="auto" w:fill="auto"/>
          </w:tcPr>
          <w:p w14:paraId="45C081DB" w14:textId="77777777" w:rsidR="00720A9C" w:rsidRPr="004657D0" w:rsidRDefault="00720A9C" w:rsidP="008E712E">
            <w:pPr>
              <w:rPr>
                <w:rFonts w:ascii="標楷體" w:eastAsia="標楷體" w:hAnsi="標楷體"/>
                <w:color w:val="000000"/>
              </w:rPr>
            </w:pPr>
            <w:r w:rsidRPr="00FC76E7">
              <w:rPr>
                <w:rFonts w:ascii="標楷體" w:eastAsia="標楷體" w:hAnsi="標楷體" w:hint="eastAsia"/>
                <w:color w:val="000000"/>
              </w:rPr>
              <w:t>B</w:t>
            </w:r>
            <w:r w:rsidRPr="00FC76E7">
              <w:rPr>
                <w:rFonts w:ascii="標楷體" w:eastAsia="標楷體" w:hAnsi="標楷體"/>
                <w:color w:val="000000"/>
              </w:rPr>
              <w:t>aTxCom</w:t>
            </w:r>
            <w:r w:rsidRPr="00081F12">
              <w:rPr>
                <w:rFonts w:ascii="標楷體" w:eastAsia="標楷體" w:hAnsi="標楷體"/>
                <w:color w:val="000000"/>
              </w:rPr>
              <w:t>.TempTax</w:t>
            </w:r>
          </w:p>
        </w:tc>
        <w:tc>
          <w:tcPr>
            <w:tcW w:w="2784" w:type="dxa"/>
            <w:shd w:val="clear" w:color="auto" w:fill="auto"/>
          </w:tcPr>
          <w:p w14:paraId="0542816F" w14:textId="77777777" w:rsidR="00720A9C" w:rsidRPr="004657D0" w:rsidRDefault="00720A9C" w:rsidP="008E712E">
            <w:pPr>
              <w:rPr>
                <w:rFonts w:ascii="標楷體" w:eastAsia="標楷體" w:hAnsi="標楷體"/>
                <w:color w:val="000000"/>
              </w:rPr>
            </w:pPr>
            <w:r w:rsidRPr="00081F12">
              <w:rPr>
                <w:rFonts w:ascii="標楷體" w:eastAsia="標楷體" w:hAnsi="標楷體"/>
                <w:color w:val="000000"/>
              </w:rPr>
              <w:t>暫付所得稅</w:t>
            </w:r>
            <w:r>
              <w:rPr>
                <w:rFonts w:ascii="標楷體" w:eastAsia="標楷體" w:hAnsi="標楷體" w:hint="eastAsia"/>
                <w:color w:val="000000"/>
              </w:rPr>
              <w:t>9</w:t>
            </w:r>
            <w:r>
              <w:rPr>
                <w:rFonts w:ascii="標楷體" w:eastAsia="標楷體" w:hAnsi="標楷體"/>
                <w:color w:val="000000"/>
              </w:rPr>
              <w:t>99,999</w:t>
            </w:r>
          </w:p>
        </w:tc>
      </w:tr>
      <w:tr w:rsidR="00720A9C" w:rsidRPr="008F1D46" w14:paraId="7157D9B4" w14:textId="77777777" w:rsidTr="008E712E">
        <w:tc>
          <w:tcPr>
            <w:tcW w:w="655" w:type="dxa"/>
            <w:shd w:val="clear" w:color="auto" w:fill="auto"/>
          </w:tcPr>
          <w:p w14:paraId="484A7B21" w14:textId="77777777" w:rsidR="00720A9C" w:rsidRPr="00E2489F" w:rsidRDefault="00720A9C" w:rsidP="008E712E">
            <w:pPr>
              <w:rPr>
                <w:rFonts w:ascii="標楷體" w:eastAsia="標楷體" w:hAnsi="標楷體"/>
              </w:rPr>
            </w:pPr>
            <w:r>
              <w:rPr>
                <w:rFonts w:ascii="標楷體" w:eastAsia="標楷體" w:hAnsi="標楷體" w:hint="eastAsia"/>
              </w:rPr>
              <w:t>10</w:t>
            </w:r>
          </w:p>
        </w:tc>
        <w:tc>
          <w:tcPr>
            <w:tcW w:w="840" w:type="dxa"/>
            <w:shd w:val="clear" w:color="auto" w:fill="auto"/>
          </w:tcPr>
          <w:p w14:paraId="6C6272BC" w14:textId="77777777" w:rsidR="00720A9C" w:rsidRPr="00E2489F" w:rsidRDefault="00720A9C" w:rsidP="008E712E">
            <w:pPr>
              <w:jc w:val="center"/>
              <w:rPr>
                <w:rFonts w:ascii="標楷體" w:eastAsia="標楷體" w:hAnsi="標楷體"/>
                <w:lang w:eastAsia="zh-HK"/>
              </w:rPr>
            </w:pPr>
            <w:r w:rsidRPr="0069373D">
              <w:rPr>
                <w:rFonts w:ascii="標楷體" w:eastAsia="標楷體" w:hAnsi="標楷體" w:hint="eastAsia"/>
                <w:lang w:eastAsia="zh-HK"/>
              </w:rPr>
              <w:t>資料</w:t>
            </w:r>
          </w:p>
        </w:tc>
        <w:tc>
          <w:tcPr>
            <w:tcW w:w="1365" w:type="dxa"/>
            <w:shd w:val="clear" w:color="auto" w:fill="auto"/>
          </w:tcPr>
          <w:p w14:paraId="17D876A8" w14:textId="77777777" w:rsidR="00720A9C" w:rsidRPr="00081F12" w:rsidRDefault="00720A9C" w:rsidP="008E712E">
            <w:pPr>
              <w:rPr>
                <w:rFonts w:ascii="標楷體" w:eastAsia="標楷體" w:hAnsi="標楷體"/>
                <w:color w:val="000000"/>
              </w:rPr>
            </w:pPr>
            <w:r w:rsidRPr="00081F12">
              <w:rPr>
                <w:rFonts w:ascii="標楷體" w:eastAsia="標楷體" w:hAnsi="標楷體"/>
                <w:color w:val="000000"/>
              </w:rPr>
              <w:t>小計</w:t>
            </w:r>
          </w:p>
        </w:tc>
        <w:tc>
          <w:tcPr>
            <w:tcW w:w="4776" w:type="dxa"/>
            <w:shd w:val="clear" w:color="auto" w:fill="auto"/>
          </w:tcPr>
          <w:p w14:paraId="664CD548" w14:textId="77777777" w:rsidR="00720A9C" w:rsidRPr="004657D0" w:rsidRDefault="00720A9C" w:rsidP="008E712E">
            <w:pPr>
              <w:rPr>
                <w:rFonts w:ascii="標楷體" w:eastAsia="標楷體" w:hAnsi="標楷體"/>
                <w:color w:val="000000"/>
              </w:rPr>
            </w:pPr>
            <w:r>
              <w:rPr>
                <w:rFonts w:ascii="標楷體" w:eastAsia="標楷體" w:hAnsi="標楷體" w:hint="eastAsia"/>
                <w:color w:val="000000"/>
              </w:rPr>
              <w:t>[利息]+[延遲息]+[累短收]+[暫付所得稅]-[累溢收]</w:t>
            </w:r>
          </w:p>
        </w:tc>
        <w:tc>
          <w:tcPr>
            <w:tcW w:w="2784" w:type="dxa"/>
            <w:shd w:val="clear" w:color="auto" w:fill="auto"/>
          </w:tcPr>
          <w:p w14:paraId="2C9F2B96" w14:textId="77777777" w:rsidR="00720A9C" w:rsidRPr="00AE0C53" w:rsidRDefault="00720A9C" w:rsidP="008E712E">
            <w:pPr>
              <w:rPr>
                <w:rFonts w:ascii="標楷體" w:eastAsia="標楷體" w:hAnsi="標楷體"/>
                <w:color w:val="000000"/>
              </w:rPr>
            </w:pPr>
            <w:r w:rsidRPr="00081F12">
              <w:rPr>
                <w:rFonts w:ascii="標楷體" w:eastAsia="標楷體" w:hAnsi="標楷體"/>
                <w:color w:val="000000"/>
              </w:rPr>
              <w:t>小計</w:t>
            </w:r>
            <w:r>
              <w:rPr>
                <w:rFonts w:ascii="標楷體" w:eastAsia="標楷體" w:hAnsi="標楷體" w:hint="eastAsia"/>
                <w:color w:val="000000"/>
              </w:rPr>
              <w:t>9</w:t>
            </w:r>
            <w:r>
              <w:rPr>
                <w:rFonts w:ascii="標楷體" w:eastAsia="標楷體" w:hAnsi="標楷體"/>
                <w:color w:val="000000"/>
              </w:rPr>
              <w:t>99,999</w:t>
            </w:r>
          </w:p>
        </w:tc>
      </w:tr>
    </w:tbl>
    <w:p w14:paraId="5247C1C8" w14:textId="77777777" w:rsidR="00720A9C" w:rsidRDefault="00720A9C" w:rsidP="00720A9C">
      <w:pPr>
        <w:tabs>
          <w:tab w:val="left" w:pos="788"/>
        </w:tabs>
        <w:rPr>
          <w:rFonts w:eastAsia="標楷體"/>
        </w:rPr>
      </w:pPr>
    </w:p>
    <w:p w14:paraId="25E1E502" w14:textId="77777777" w:rsidR="00720A9C" w:rsidRDefault="00720A9C" w:rsidP="00720A9C">
      <w:pPr>
        <w:pStyle w:val="af8"/>
        <w:numPr>
          <w:ilvl w:val="0"/>
          <w:numId w:val="3"/>
        </w:numPr>
      </w:pPr>
      <w:r>
        <w:rPr>
          <w:rFonts w:hint="eastAsia"/>
        </w:rPr>
        <w:lastRenderedPageBreak/>
        <w:t>輸出多筆</w:t>
      </w:r>
      <w:r w:rsidRPr="003972CE">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2"/>
        <w:gridCol w:w="990"/>
        <w:gridCol w:w="1638"/>
        <w:gridCol w:w="3696"/>
        <w:gridCol w:w="3178"/>
      </w:tblGrid>
      <w:tr w:rsidR="00720A9C" w:rsidRPr="008F1D46" w14:paraId="431C862D" w14:textId="77777777" w:rsidTr="008E712E">
        <w:tc>
          <w:tcPr>
            <w:tcW w:w="705" w:type="dxa"/>
            <w:shd w:val="clear" w:color="auto" w:fill="D9D9D9"/>
          </w:tcPr>
          <w:p w14:paraId="661B3EEA" w14:textId="77777777" w:rsidR="00720A9C" w:rsidRPr="004F7CA5" w:rsidRDefault="00720A9C" w:rsidP="008E712E">
            <w:pPr>
              <w:jc w:val="center"/>
              <w:rPr>
                <w:rFonts w:ascii="標楷體" w:eastAsia="標楷體" w:hAnsi="標楷體"/>
                <w:lang w:eastAsia="zh-HK"/>
              </w:rPr>
            </w:pPr>
            <w:r w:rsidRPr="004F7CA5">
              <w:rPr>
                <w:rFonts w:ascii="標楷體" w:eastAsia="標楷體" w:hAnsi="標楷體" w:hint="eastAsia"/>
                <w:lang w:eastAsia="zh-HK"/>
              </w:rPr>
              <w:t>序號</w:t>
            </w:r>
          </w:p>
        </w:tc>
        <w:tc>
          <w:tcPr>
            <w:tcW w:w="1022" w:type="dxa"/>
            <w:shd w:val="clear" w:color="auto" w:fill="D9D9D9"/>
          </w:tcPr>
          <w:p w14:paraId="3E4971E5" w14:textId="77777777" w:rsidR="00720A9C" w:rsidRPr="004F7CA5" w:rsidRDefault="00720A9C" w:rsidP="008E712E">
            <w:pPr>
              <w:jc w:val="center"/>
              <w:rPr>
                <w:rFonts w:ascii="標楷體" w:eastAsia="標楷體" w:hAnsi="標楷體"/>
                <w:lang w:eastAsia="zh-HK"/>
              </w:rPr>
            </w:pPr>
            <w:r w:rsidRPr="004F7CA5">
              <w:rPr>
                <w:rFonts w:ascii="標楷體" w:eastAsia="標楷體" w:hAnsi="標楷體" w:hint="eastAsia"/>
                <w:lang w:eastAsia="zh-HK"/>
              </w:rPr>
              <w:t>欄位型態</w:t>
            </w:r>
          </w:p>
        </w:tc>
        <w:tc>
          <w:tcPr>
            <w:tcW w:w="1708" w:type="dxa"/>
            <w:shd w:val="clear" w:color="auto" w:fill="D9D9D9"/>
          </w:tcPr>
          <w:p w14:paraId="22A344B2" w14:textId="77777777" w:rsidR="00720A9C" w:rsidRPr="004F7CA5" w:rsidRDefault="00720A9C" w:rsidP="008E712E">
            <w:pPr>
              <w:jc w:val="center"/>
              <w:rPr>
                <w:rFonts w:ascii="標楷體" w:eastAsia="標楷體" w:hAnsi="標楷體"/>
                <w:lang w:eastAsia="zh-HK"/>
              </w:rPr>
            </w:pPr>
            <w:r w:rsidRPr="004F7CA5">
              <w:rPr>
                <w:rFonts w:ascii="標楷體" w:eastAsia="標楷體" w:hAnsi="標楷體" w:hint="eastAsia"/>
                <w:lang w:eastAsia="zh-HK"/>
              </w:rPr>
              <w:t>欄位名稱</w:t>
            </w:r>
          </w:p>
        </w:tc>
        <w:tc>
          <w:tcPr>
            <w:tcW w:w="3696" w:type="dxa"/>
            <w:shd w:val="clear" w:color="auto" w:fill="D9D9D9"/>
          </w:tcPr>
          <w:p w14:paraId="6C8F26B8" w14:textId="77777777" w:rsidR="00720A9C" w:rsidRPr="004F7CA5" w:rsidRDefault="00720A9C" w:rsidP="008E712E">
            <w:pPr>
              <w:jc w:val="center"/>
              <w:rPr>
                <w:rFonts w:ascii="標楷體" w:eastAsia="標楷體" w:hAnsi="標楷體"/>
              </w:rPr>
            </w:pPr>
            <w:r w:rsidRPr="004F7CA5">
              <w:rPr>
                <w:rFonts w:ascii="標楷體" w:eastAsia="標楷體" w:hAnsi="標楷體" w:hint="eastAsia"/>
                <w:lang w:eastAsia="zh-HK"/>
              </w:rPr>
              <w:t>資料來源</w:t>
            </w:r>
          </w:p>
        </w:tc>
        <w:tc>
          <w:tcPr>
            <w:tcW w:w="3289" w:type="dxa"/>
            <w:shd w:val="clear" w:color="auto" w:fill="D9D9D9"/>
          </w:tcPr>
          <w:p w14:paraId="4ACD5AAD" w14:textId="77777777" w:rsidR="00720A9C" w:rsidRPr="004F7CA5" w:rsidRDefault="00720A9C" w:rsidP="008E712E">
            <w:pPr>
              <w:jc w:val="center"/>
              <w:rPr>
                <w:rFonts w:ascii="標楷體" w:eastAsia="標楷體" w:hAnsi="標楷體"/>
                <w:lang w:eastAsia="zh-HK"/>
              </w:rPr>
            </w:pPr>
            <w:r w:rsidRPr="004F7CA5">
              <w:rPr>
                <w:rFonts w:ascii="標楷體" w:eastAsia="標楷體" w:hAnsi="標楷體" w:hint="eastAsia"/>
                <w:lang w:eastAsia="zh-HK"/>
              </w:rPr>
              <w:t>輸出</w:t>
            </w:r>
            <w:r w:rsidRPr="004F7CA5">
              <w:rPr>
                <w:rFonts w:ascii="標楷體" w:eastAsia="標楷體" w:hAnsi="標楷體" w:hint="eastAsia"/>
              </w:rPr>
              <w:t>/</w:t>
            </w:r>
            <w:r w:rsidRPr="004F7CA5">
              <w:rPr>
                <w:rFonts w:ascii="標楷體" w:eastAsia="標楷體" w:hAnsi="標楷體" w:hint="eastAsia"/>
                <w:lang w:eastAsia="zh-HK"/>
              </w:rPr>
              <w:t>功能說明</w:t>
            </w:r>
          </w:p>
        </w:tc>
      </w:tr>
      <w:tr w:rsidR="00720A9C" w:rsidRPr="008F1D46" w14:paraId="59B3CD2E" w14:textId="77777777" w:rsidTr="008E712E">
        <w:tc>
          <w:tcPr>
            <w:tcW w:w="705" w:type="dxa"/>
            <w:shd w:val="clear" w:color="auto" w:fill="auto"/>
          </w:tcPr>
          <w:p w14:paraId="38543255" w14:textId="77777777" w:rsidR="00720A9C" w:rsidRPr="004F7CA5" w:rsidRDefault="00720A9C" w:rsidP="008E712E">
            <w:pPr>
              <w:rPr>
                <w:rFonts w:ascii="標楷體" w:eastAsia="標楷體" w:hAnsi="標楷體"/>
              </w:rPr>
            </w:pPr>
            <w:r>
              <w:rPr>
                <w:rFonts w:ascii="標楷體" w:eastAsia="標楷體" w:hAnsi="標楷體" w:hint="eastAsia"/>
              </w:rPr>
              <w:t>1</w:t>
            </w:r>
          </w:p>
        </w:tc>
        <w:tc>
          <w:tcPr>
            <w:tcW w:w="1022" w:type="dxa"/>
            <w:shd w:val="clear" w:color="auto" w:fill="auto"/>
          </w:tcPr>
          <w:p w14:paraId="111BB362" w14:textId="77777777" w:rsidR="00720A9C" w:rsidRPr="004F7CA5" w:rsidRDefault="00720A9C" w:rsidP="008E712E">
            <w:pPr>
              <w:jc w:val="center"/>
              <w:rPr>
                <w:rFonts w:ascii="標楷體" w:eastAsia="標楷體" w:hAnsi="標楷體"/>
                <w:lang w:eastAsia="zh-HK"/>
              </w:rPr>
            </w:pPr>
            <w:r w:rsidRPr="004F7CA5">
              <w:rPr>
                <w:rFonts w:ascii="標楷體" w:eastAsia="標楷體" w:hAnsi="標楷體" w:hint="eastAsia"/>
                <w:lang w:eastAsia="zh-HK"/>
              </w:rPr>
              <w:t>資料</w:t>
            </w:r>
          </w:p>
        </w:tc>
        <w:tc>
          <w:tcPr>
            <w:tcW w:w="1708" w:type="dxa"/>
            <w:shd w:val="clear" w:color="auto" w:fill="auto"/>
          </w:tcPr>
          <w:p w14:paraId="6EBD7B88" w14:textId="77777777" w:rsidR="00720A9C" w:rsidRPr="004F7CA5" w:rsidRDefault="00720A9C" w:rsidP="008E712E">
            <w:pPr>
              <w:rPr>
                <w:rFonts w:ascii="標楷體" w:eastAsia="標楷體" w:hAnsi="標楷體"/>
                <w:lang w:eastAsia="zh-HK"/>
              </w:rPr>
            </w:pPr>
            <w:r w:rsidRPr="00065BD0">
              <w:rPr>
                <w:rFonts w:ascii="標楷體" w:eastAsia="標楷體" w:hAnsi="標楷體" w:hint="eastAsia"/>
                <w:lang w:eastAsia="zh-HK"/>
              </w:rPr>
              <w:t>額度</w:t>
            </w:r>
          </w:p>
        </w:tc>
        <w:tc>
          <w:tcPr>
            <w:tcW w:w="3696" w:type="dxa"/>
            <w:shd w:val="clear" w:color="auto" w:fill="auto"/>
          </w:tcPr>
          <w:p w14:paraId="763914CD" w14:textId="77777777" w:rsidR="00720A9C" w:rsidRPr="004F7CA5" w:rsidRDefault="00720A9C" w:rsidP="008E712E">
            <w:pPr>
              <w:rPr>
                <w:rFonts w:ascii="標楷體" w:eastAsia="標楷體" w:hAnsi="標楷體"/>
                <w:lang w:eastAsia="zh-HK"/>
              </w:rPr>
            </w:pPr>
            <w:r w:rsidRPr="00065BD0">
              <w:rPr>
                <w:rFonts w:ascii="標楷體" w:eastAsia="標楷體" w:hAnsi="標楷體"/>
                <w:lang w:eastAsia="zh-HK"/>
              </w:rPr>
              <w:t>LoanBorMain</w:t>
            </w:r>
            <w:r>
              <w:rPr>
                <w:rFonts w:ascii="標楷體" w:eastAsia="標楷體" w:hAnsi="標楷體" w:hint="eastAsia"/>
                <w:lang w:eastAsia="zh-HK"/>
              </w:rPr>
              <w:t>.</w:t>
            </w:r>
            <w:r w:rsidRPr="00065BD0">
              <w:rPr>
                <w:rFonts w:ascii="標楷體" w:eastAsia="標楷體" w:hAnsi="標楷體"/>
                <w:lang w:eastAsia="zh-HK"/>
              </w:rPr>
              <w:t>FacmNo</w:t>
            </w:r>
          </w:p>
        </w:tc>
        <w:tc>
          <w:tcPr>
            <w:tcW w:w="3289" w:type="dxa"/>
            <w:shd w:val="clear" w:color="auto" w:fill="auto"/>
          </w:tcPr>
          <w:p w14:paraId="06DFFB2E" w14:textId="77777777" w:rsidR="00720A9C" w:rsidRPr="004F7CA5" w:rsidRDefault="00720A9C" w:rsidP="008E712E">
            <w:pPr>
              <w:rPr>
                <w:rFonts w:ascii="標楷體" w:eastAsia="標楷體" w:hAnsi="標楷體"/>
                <w:lang w:eastAsia="zh-HK"/>
              </w:rPr>
            </w:pPr>
            <w:r w:rsidRPr="00065BD0">
              <w:rPr>
                <w:rFonts w:ascii="標楷體" w:eastAsia="標楷體" w:hAnsi="標楷體" w:hint="eastAsia"/>
                <w:lang w:eastAsia="zh-HK"/>
              </w:rPr>
              <w:t>額度</w:t>
            </w:r>
          </w:p>
        </w:tc>
      </w:tr>
      <w:tr w:rsidR="00720A9C" w:rsidRPr="008F1D46" w14:paraId="3462143F" w14:textId="77777777" w:rsidTr="008E712E">
        <w:tc>
          <w:tcPr>
            <w:tcW w:w="705" w:type="dxa"/>
            <w:shd w:val="clear" w:color="auto" w:fill="auto"/>
          </w:tcPr>
          <w:p w14:paraId="61D343C3" w14:textId="77777777" w:rsidR="00720A9C" w:rsidRPr="004F7CA5" w:rsidRDefault="00720A9C" w:rsidP="008E712E">
            <w:pPr>
              <w:rPr>
                <w:rFonts w:ascii="標楷體" w:eastAsia="標楷體" w:hAnsi="標楷體"/>
              </w:rPr>
            </w:pPr>
            <w:r>
              <w:rPr>
                <w:rFonts w:ascii="標楷體" w:eastAsia="標楷體" w:hAnsi="標楷體" w:hint="eastAsia"/>
              </w:rPr>
              <w:t>2</w:t>
            </w:r>
          </w:p>
        </w:tc>
        <w:tc>
          <w:tcPr>
            <w:tcW w:w="1022" w:type="dxa"/>
            <w:shd w:val="clear" w:color="auto" w:fill="auto"/>
          </w:tcPr>
          <w:p w14:paraId="00DB78D2" w14:textId="77777777" w:rsidR="00720A9C" w:rsidRPr="004F7CA5" w:rsidRDefault="00720A9C" w:rsidP="008E712E">
            <w:pPr>
              <w:jc w:val="center"/>
              <w:rPr>
                <w:rFonts w:ascii="標楷體" w:eastAsia="標楷體" w:hAnsi="標楷體"/>
                <w:lang w:eastAsia="zh-HK"/>
              </w:rPr>
            </w:pPr>
            <w:r w:rsidRPr="004F7CA5">
              <w:rPr>
                <w:rFonts w:ascii="標楷體" w:eastAsia="標楷體" w:hAnsi="標楷體" w:hint="eastAsia"/>
                <w:lang w:eastAsia="zh-HK"/>
              </w:rPr>
              <w:t>資料</w:t>
            </w:r>
          </w:p>
        </w:tc>
        <w:tc>
          <w:tcPr>
            <w:tcW w:w="1708" w:type="dxa"/>
            <w:shd w:val="clear" w:color="auto" w:fill="auto"/>
          </w:tcPr>
          <w:p w14:paraId="7EB6AFC1" w14:textId="77777777" w:rsidR="00720A9C" w:rsidRPr="004F7CA5" w:rsidRDefault="00720A9C" w:rsidP="008E712E">
            <w:pPr>
              <w:rPr>
                <w:rFonts w:ascii="標楷體" w:eastAsia="標楷體" w:hAnsi="標楷體"/>
                <w:lang w:eastAsia="zh-HK"/>
              </w:rPr>
            </w:pPr>
            <w:r w:rsidRPr="00065BD0">
              <w:rPr>
                <w:rFonts w:ascii="標楷體" w:eastAsia="標楷體" w:hAnsi="標楷體" w:hint="eastAsia"/>
                <w:lang w:eastAsia="zh-HK"/>
              </w:rPr>
              <w:t>撥款</w:t>
            </w:r>
          </w:p>
        </w:tc>
        <w:tc>
          <w:tcPr>
            <w:tcW w:w="3696" w:type="dxa"/>
            <w:shd w:val="clear" w:color="auto" w:fill="auto"/>
          </w:tcPr>
          <w:p w14:paraId="41818A68" w14:textId="77777777" w:rsidR="00720A9C" w:rsidRPr="004F7CA5" w:rsidRDefault="00720A9C" w:rsidP="008E712E">
            <w:pPr>
              <w:rPr>
                <w:rFonts w:ascii="標楷體" w:eastAsia="標楷體" w:hAnsi="標楷體"/>
                <w:lang w:eastAsia="zh-HK"/>
              </w:rPr>
            </w:pPr>
            <w:r w:rsidRPr="00065BD0">
              <w:rPr>
                <w:rFonts w:ascii="標楷體" w:eastAsia="標楷體" w:hAnsi="標楷體"/>
                <w:lang w:eastAsia="zh-HK"/>
              </w:rPr>
              <w:t>LoanBorMain</w:t>
            </w:r>
            <w:r>
              <w:rPr>
                <w:rFonts w:ascii="標楷體" w:eastAsia="標楷體" w:hAnsi="標楷體" w:hint="eastAsia"/>
                <w:lang w:eastAsia="zh-HK"/>
              </w:rPr>
              <w:t>.</w:t>
            </w:r>
            <w:r w:rsidRPr="00065BD0">
              <w:rPr>
                <w:rFonts w:ascii="標楷體" w:eastAsia="標楷體" w:hAnsi="標楷體"/>
                <w:lang w:eastAsia="zh-HK"/>
              </w:rPr>
              <w:t>BormNo</w:t>
            </w:r>
          </w:p>
        </w:tc>
        <w:tc>
          <w:tcPr>
            <w:tcW w:w="3289" w:type="dxa"/>
            <w:shd w:val="clear" w:color="auto" w:fill="auto"/>
          </w:tcPr>
          <w:p w14:paraId="21A79093" w14:textId="77777777" w:rsidR="00720A9C" w:rsidRPr="004F7CA5" w:rsidRDefault="00720A9C" w:rsidP="008E712E">
            <w:pPr>
              <w:rPr>
                <w:rFonts w:ascii="標楷體" w:eastAsia="標楷體" w:hAnsi="標楷體"/>
                <w:lang w:eastAsia="zh-HK"/>
              </w:rPr>
            </w:pPr>
            <w:r w:rsidRPr="00065BD0">
              <w:rPr>
                <w:rFonts w:ascii="標楷體" w:eastAsia="標楷體" w:hAnsi="標楷體" w:hint="eastAsia"/>
                <w:lang w:eastAsia="zh-HK"/>
              </w:rPr>
              <w:t>撥款</w:t>
            </w:r>
          </w:p>
        </w:tc>
      </w:tr>
      <w:tr w:rsidR="00720A9C" w:rsidRPr="008F1D46" w14:paraId="7E43BB99" w14:textId="77777777" w:rsidTr="008E712E">
        <w:tc>
          <w:tcPr>
            <w:tcW w:w="705" w:type="dxa"/>
            <w:shd w:val="clear" w:color="auto" w:fill="auto"/>
          </w:tcPr>
          <w:p w14:paraId="31AF7B3F" w14:textId="77777777" w:rsidR="00720A9C" w:rsidRPr="004F7CA5" w:rsidRDefault="00720A9C" w:rsidP="008E712E">
            <w:pPr>
              <w:rPr>
                <w:rFonts w:ascii="標楷體" w:eastAsia="標楷體" w:hAnsi="標楷體"/>
              </w:rPr>
            </w:pPr>
            <w:r>
              <w:rPr>
                <w:rFonts w:ascii="標楷體" w:eastAsia="標楷體" w:hAnsi="標楷體" w:hint="eastAsia"/>
              </w:rPr>
              <w:t>3</w:t>
            </w:r>
          </w:p>
        </w:tc>
        <w:tc>
          <w:tcPr>
            <w:tcW w:w="1022" w:type="dxa"/>
            <w:shd w:val="clear" w:color="auto" w:fill="auto"/>
          </w:tcPr>
          <w:p w14:paraId="3417E8DE" w14:textId="77777777" w:rsidR="00720A9C" w:rsidRPr="004F7CA5" w:rsidRDefault="00720A9C" w:rsidP="008E712E">
            <w:pPr>
              <w:jc w:val="center"/>
              <w:rPr>
                <w:rFonts w:ascii="標楷體" w:eastAsia="標楷體" w:hAnsi="標楷體"/>
                <w:lang w:eastAsia="zh-HK"/>
              </w:rPr>
            </w:pPr>
            <w:r w:rsidRPr="004F7CA5">
              <w:rPr>
                <w:rFonts w:ascii="標楷體" w:eastAsia="標楷體" w:hAnsi="標楷體" w:hint="eastAsia"/>
                <w:lang w:eastAsia="zh-HK"/>
              </w:rPr>
              <w:t>資料</w:t>
            </w:r>
          </w:p>
        </w:tc>
        <w:tc>
          <w:tcPr>
            <w:tcW w:w="1708" w:type="dxa"/>
            <w:shd w:val="clear" w:color="auto" w:fill="auto"/>
          </w:tcPr>
          <w:p w14:paraId="144D6358" w14:textId="77777777" w:rsidR="00720A9C" w:rsidRPr="004F7CA5" w:rsidRDefault="00720A9C" w:rsidP="008E712E">
            <w:pPr>
              <w:rPr>
                <w:rFonts w:ascii="標楷體" w:eastAsia="標楷體" w:hAnsi="標楷體"/>
                <w:lang w:eastAsia="zh-HK"/>
              </w:rPr>
            </w:pPr>
            <w:r w:rsidRPr="00065BD0">
              <w:rPr>
                <w:rFonts w:ascii="標楷體" w:eastAsia="標楷體" w:hAnsi="標楷體" w:hint="eastAsia"/>
                <w:lang w:eastAsia="zh-HK"/>
              </w:rPr>
              <w:t>計息起日</w:t>
            </w:r>
          </w:p>
        </w:tc>
        <w:tc>
          <w:tcPr>
            <w:tcW w:w="3696" w:type="dxa"/>
            <w:shd w:val="clear" w:color="auto" w:fill="auto"/>
          </w:tcPr>
          <w:p w14:paraId="77E8E083" w14:textId="77777777" w:rsidR="00720A9C" w:rsidRPr="004F7CA5" w:rsidRDefault="00720A9C" w:rsidP="008E712E">
            <w:pPr>
              <w:rPr>
                <w:rFonts w:ascii="標楷體" w:eastAsia="標楷體" w:hAnsi="標楷體"/>
              </w:rPr>
            </w:pPr>
            <w:r>
              <w:rPr>
                <w:rFonts w:ascii="標楷體" w:eastAsia="標楷體" w:hAnsi="標楷體" w:hint="eastAsia"/>
              </w:rPr>
              <w:t>L</w:t>
            </w:r>
            <w:r w:rsidRPr="00065BD0">
              <w:rPr>
                <w:rFonts w:ascii="標楷體" w:eastAsia="標楷體" w:hAnsi="標楷體"/>
              </w:rPr>
              <w:t>oanCalcRepayIntCom.RepayInt</w:t>
            </w:r>
            <w:r>
              <w:rPr>
                <w:rFonts w:ascii="標楷體" w:eastAsia="標楷體" w:hAnsi="標楷體" w:hint="eastAsia"/>
              </w:rPr>
              <w:t>.</w:t>
            </w:r>
            <w:r w:rsidRPr="00065BD0">
              <w:rPr>
                <w:rFonts w:ascii="標楷體" w:eastAsia="標楷體" w:hAnsi="標楷體"/>
              </w:rPr>
              <w:t xml:space="preserve"> StartDate</w:t>
            </w:r>
          </w:p>
        </w:tc>
        <w:tc>
          <w:tcPr>
            <w:tcW w:w="3289" w:type="dxa"/>
            <w:shd w:val="clear" w:color="auto" w:fill="auto"/>
          </w:tcPr>
          <w:p w14:paraId="3BF9EE9C" w14:textId="77777777" w:rsidR="00720A9C" w:rsidRPr="004F7CA5" w:rsidRDefault="00720A9C" w:rsidP="008E712E">
            <w:pPr>
              <w:rPr>
                <w:rFonts w:ascii="標楷體" w:eastAsia="標楷體" w:hAnsi="標楷體"/>
              </w:rPr>
            </w:pPr>
            <w:r w:rsidRPr="00065BD0">
              <w:rPr>
                <w:rFonts w:ascii="標楷體" w:eastAsia="標楷體" w:hAnsi="標楷體" w:hint="eastAsia"/>
                <w:lang w:eastAsia="zh-HK"/>
              </w:rPr>
              <w:t>計息起日</w:t>
            </w:r>
            <w:r>
              <w:rPr>
                <w:rFonts w:ascii="標楷體" w:eastAsia="標楷體" w:hAnsi="標楷體" w:hint="eastAsia"/>
              </w:rPr>
              <w:t>yyy/mm/dd</w:t>
            </w:r>
          </w:p>
        </w:tc>
      </w:tr>
      <w:tr w:rsidR="00720A9C" w:rsidRPr="008F1D46" w14:paraId="29B64E6B" w14:textId="77777777" w:rsidTr="008E712E">
        <w:tc>
          <w:tcPr>
            <w:tcW w:w="705" w:type="dxa"/>
            <w:shd w:val="clear" w:color="auto" w:fill="auto"/>
          </w:tcPr>
          <w:p w14:paraId="0780D020" w14:textId="77777777" w:rsidR="00720A9C" w:rsidRPr="004F7CA5" w:rsidRDefault="00720A9C" w:rsidP="008E712E">
            <w:pPr>
              <w:rPr>
                <w:rFonts w:ascii="標楷體" w:eastAsia="標楷體" w:hAnsi="標楷體"/>
              </w:rPr>
            </w:pPr>
            <w:r>
              <w:rPr>
                <w:rFonts w:ascii="標楷體" w:eastAsia="標楷體" w:hAnsi="標楷體" w:hint="eastAsia"/>
              </w:rPr>
              <w:t>4</w:t>
            </w:r>
          </w:p>
        </w:tc>
        <w:tc>
          <w:tcPr>
            <w:tcW w:w="1022" w:type="dxa"/>
            <w:shd w:val="clear" w:color="auto" w:fill="auto"/>
          </w:tcPr>
          <w:p w14:paraId="73BD12B2" w14:textId="77777777" w:rsidR="00720A9C" w:rsidRPr="004F7CA5" w:rsidRDefault="00720A9C" w:rsidP="008E712E">
            <w:pPr>
              <w:jc w:val="center"/>
              <w:rPr>
                <w:rFonts w:ascii="標楷體" w:eastAsia="標楷體" w:hAnsi="標楷體"/>
                <w:lang w:eastAsia="zh-HK"/>
              </w:rPr>
            </w:pPr>
            <w:r w:rsidRPr="004F7CA5">
              <w:rPr>
                <w:rFonts w:ascii="標楷體" w:eastAsia="標楷體" w:hAnsi="標楷體" w:hint="eastAsia"/>
                <w:lang w:eastAsia="zh-HK"/>
              </w:rPr>
              <w:t>資料</w:t>
            </w:r>
          </w:p>
        </w:tc>
        <w:tc>
          <w:tcPr>
            <w:tcW w:w="1708" w:type="dxa"/>
            <w:shd w:val="clear" w:color="auto" w:fill="auto"/>
          </w:tcPr>
          <w:p w14:paraId="378323E9" w14:textId="77777777" w:rsidR="00720A9C" w:rsidRPr="004F7CA5" w:rsidRDefault="00720A9C" w:rsidP="008E712E">
            <w:pPr>
              <w:rPr>
                <w:rFonts w:ascii="標楷體" w:eastAsia="標楷體" w:hAnsi="標楷體"/>
                <w:lang w:eastAsia="zh-HK"/>
              </w:rPr>
            </w:pPr>
            <w:r w:rsidRPr="00065BD0">
              <w:rPr>
                <w:rFonts w:ascii="標楷體" w:eastAsia="標楷體" w:hAnsi="標楷體" w:hint="eastAsia"/>
                <w:lang w:eastAsia="zh-HK"/>
              </w:rPr>
              <w:t>計息迄日</w:t>
            </w:r>
          </w:p>
        </w:tc>
        <w:tc>
          <w:tcPr>
            <w:tcW w:w="3696" w:type="dxa"/>
            <w:shd w:val="clear" w:color="auto" w:fill="auto"/>
          </w:tcPr>
          <w:p w14:paraId="3D057531" w14:textId="77777777" w:rsidR="00720A9C" w:rsidRPr="00C40A12" w:rsidRDefault="00720A9C" w:rsidP="008E712E">
            <w:pPr>
              <w:rPr>
                <w:rFonts w:ascii="標楷體" w:eastAsia="標楷體" w:hAnsi="標楷體"/>
              </w:rPr>
            </w:pPr>
            <w:r w:rsidRPr="008840E3">
              <w:rPr>
                <w:rFonts w:ascii="標楷體" w:eastAsia="標楷體" w:hAnsi="標楷體" w:hint="eastAsia"/>
              </w:rPr>
              <w:t>L</w:t>
            </w:r>
            <w:r w:rsidRPr="008840E3">
              <w:rPr>
                <w:rFonts w:ascii="標楷體" w:eastAsia="標楷體" w:hAnsi="標楷體"/>
              </w:rPr>
              <w:t>oanCalcRepayIntCom.RepayInt</w:t>
            </w:r>
            <w:r w:rsidRPr="008840E3">
              <w:rPr>
                <w:rFonts w:ascii="標楷體" w:eastAsia="標楷體" w:hAnsi="標楷體" w:hint="eastAsia"/>
              </w:rPr>
              <w:t>.</w:t>
            </w:r>
            <w:r w:rsidRPr="00065BD0">
              <w:rPr>
                <w:rFonts w:ascii="標楷體" w:eastAsia="標楷體" w:hAnsi="標楷體"/>
              </w:rPr>
              <w:t xml:space="preserve"> EndDate</w:t>
            </w:r>
          </w:p>
        </w:tc>
        <w:tc>
          <w:tcPr>
            <w:tcW w:w="3289" w:type="dxa"/>
            <w:shd w:val="clear" w:color="auto" w:fill="auto"/>
          </w:tcPr>
          <w:p w14:paraId="156DA096" w14:textId="77777777" w:rsidR="00720A9C" w:rsidRPr="004F7CA5" w:rsidRDefault="00720A9C" w:rsidP="008E712E">
            <w:pPr>
              <w:rPr>
                <w:rFonts w:ascii="標楷體" w:eastAsia="標楷體" w:hAnsi="標楷體"/>
                <w:lang w:eastAsia="zh-HK"/>
              </w:rPr>
            </w:pPr>
            <w:r w:rsidRPr="00065BD0">
              <w:rPr>
                <w:rFonts w:ascii="標楷體" w:eastAsia="標楷體" w:hAnsi="標楷體" w:hint="eastAsia"/>
                <w:lang w:eastAsia="zh-HK"/>
              </w:rPr>
              <w:t>計息迄日</w:t>
            </w:r>
            <w:r>
              <w:rPr>
                <w:rFonts w:ascii="標楷體" w:eastAsia="標楷體" w:hAnsi="標楷體" w:hint="eastAsia"/>
              </w:rPr>
              <w:t>yyy/mm/dd</w:t>
            </w:r>
          </w:p>
        </w:tc>
      </w:tr>
      <w:tr w:rsidR="00720A9C" w:rsidRPr="008F1D46" w14:paraId="624EA664" w14:textId="77777777" w:rsidTr="008E712E">
        <w:tc>
          <w:tcPr>
            <w:tcW w:w="705" w:type="dxa"/>
            <w:shd w:val="clear" w:color="auto" w:fill="auto"/>
          </w:tcPr>
          <w:p w14:paraId="51EB33FD" w14:textId="77777777" w:rsidR="00720A9C" w:rsidRPr="004F7CA5" w:rsidRDefault="00720A9C" w:rsidP="008E712E">
            <w:pPr>
              <w:rPr>
                <w:rFonts w:ascii="標楷體" w:eastAsia="標楷體" w:hAnsi="標楷體"/>
              </w:rPr>
            </w:pPr>
            <w:r>
              <w:rPr>
                <w:rFonts w:ascii="標楷體" w:eastAsia="標楷體" w:hAnsi="標楷體" w:hint="eastAsia"/>
              </w:rPr>
              <w:t>5</w:t>
            </w:r>
          </w:p>
        </w:tc>
        <w:tc>
          <w:tcPr>
            <w:tcW w:w="1022" w:type="dxa"/>
            <w:shd w:val="clear" w:color="auto" w:fill="auto"/>
          </w:tcPr>
          <w:p w14:paraId="473657F0" w14:textId="77777777" w:rsidR="00720A9C" w:rsidRPr="004F7CA5" w:rsidRDefault="00720A9C" w:rsidP="008E712E">
            <w:pPr>
              <w:jc w:val="center"/>
              <w:rPr>
                <w:rFonts w:ascii="標楷體" w:eastAsia="標楷體" w:hAnsi="標楷體"/>
                <w:lang w:eastAsia="zh-HK"/>
              </w:rPr>
            </w:pPr>
            <w:r w:rsidRPr="004F7CA5">
              <w:rPr>
                <w:rFonts w:ascii="標楷體" w:eastAsia="標楷體" w:hAnsi="標楷體" w:hint="eastAsia"/>
                <w:lang w:eastAsia="zh-HK"/>
              </w:rPr>
              <w:t>資料</w:t>
            </w:r>
          </w:p>
        </w:tc>
        <w:tc>
          <w:tcPr>
            <w:tcW w:w="1708" w:type="dxa"/>
            <w:shd w:val="clear" w:color="auto" w:fill="auto"/>
          </w:tcPr>
          <w:p w14:paraId="0AD862AA" w14:textId="77777777" w:rsidR="00720A9C" w:rsidRPr="004F7CA5" w:rsidRDefault="00720A9C" w:rsidP="008E712E">
            <w:pPr>
              <w:rPr>
                <w:rFonts w:ascii="標楷體" w:eastAsia="標楷體" w:hAnsi="標楷體"/>
                <w:lang w:eastAsia="zh-HK"/>
              </w:rPr>
            </w:pPr>
            <w:r w:rsidRPr="00065BD0">
              <w:rPr>
                <w:rFonts w:ascii="標楷體" w:eastAsia="標楷體" w:hAnsi="標楷體" w:hint="eastAsia"/>
                <w:lang w:eastAsia="zh-HK"/>
              </w:rPr>
              <w:t>計息金額</w:t>
            </w:r>
          </w:p>
        </w:tc>
        <w:tc>
          <w:tcPr>
            <w:tcW w:w="3696" w:type="dxa"/>
            <w:shd w:val="clear" w:color="auto" w:fill="auto"/>
          </w:tcPr>
          <w:p w14:paraId="2A4DCA62" w14:textId="77777777" w:rsidR="00720A9C" w:rsidRPr="004F7CA5" w:rsidRDefault="00720A9C" w:rsidP="008E712E">
            <w:pPr>
              <w:rPr>
                <w:rFonts w:ascii="標楷體" w:eastAsia="標楷體" w:hAnsi="標楷體"/>
              </w:rPr>
            </w:pPr>
            <w:r w:rsidRPr="008840E3">
              <w:rPr>
                <w:rFonts w:ascii="標楷體" w:eastAsia="標楷體" w:hAnsi="標楷體" w:hint="eastAsia"/>
              </w:rPr>
              <w:t>L</w:t>
            </w:r>
            <w:r w:rsidRPr="008840E3">
              <w:rPr>
                <w:rFonts w:ascii="標楷體" w:eastAsia="標楷體" w:hAnsi="標楷體"/>
              </w:rPr>
              <w:t>oanCalcRepayIntCom.RepayInt</w:t>
            </w:r>
            <w:r w:rsidRPr="008840E3">
              <w:rPr>
                <w:rFonts w:ascii="標楷體" w:eastAsia="標楷體" w:hAnsi="標楷體" w:hint="eastAsia"/>
              </w:rPr>
              <w:t>.</w:t>
            </w:r>
            <w:r w:rsidRPr="00065BD0">
              <w:rPr>
                <w:rFonts w:ascii="標楷體" w:eastAsia="標楷體" w:hAnsi="標楷體"/>
              </w:rPr>
              <w:t xml:space="preserve"> Amount</w:t>
            </w:r>
          </w:p>
        </w:tc>
        <w:tc>
          <w:tcPr>
            <w:tcW w:w="3289" w:type="dxa"/>
            <w:shd w:val="clear" w:color="auto" w:fill="auto"/>
          </w:tcPr>
          <w:p w14:paraId="0559D50A" w14:textId="77777777" w:rsidR="00720A9C" w:rsidRPr="004F7CA5" w:rsidRDefault="00720A9C" w:rsidP="008E712E">
            <w:pPr>
              <w:rPr>
                <w:rFonts w:ascii="標楷體" w:eastAsia="標楷體" w:hAnsi="標楷體"/>
              </w:rPr>
            </w:pPr>
            <w:r w:rsidRPr="00065BD0">
              <w:rPr>
                <w:rFonts w:ascii="標楷體" w:eastAsia="標楷體" w:hAnsi="標楷體" w:hint="eastAsia"/>
                <w:lang w:eastAsia="zh-HK"/>
              </w:rPr>
              <w:t>計息金額</w:t>
            </w:r>
            <w:r>
              <w:rPr>
                <w:rFonts w:ascii="標楷體" w:eastAsia="標楷體" w:hAnsi="標楷體" w:hint="eastAsia"/>
              </w:rPr>
              <w:t>999,</w:t>
            </w:r>
            <w:r>
              <w:rPr>
                <w:rFonts w:ascii="標楷體" w:eastAsia="標楷體" w:hAnsi="標楷體"/>
              </w:rPr>
              <w:t>999</w:t>
            </w:r>
          </w:p>
        </w:tc>
      </w:tr>
      <w:tr w:rsidR="00720A9C" w:rsidRPr="008F1D46" w14:paraId="3375B4E0" w14:textId="77777777" w:rsidTr="008E712E">
        <w:tc>
          <w:tcPr>
            <w:tcW w:w="705" w:type="dxa"/>
            <w:shd w:val="clear" w:color="auto" w:fill="auto"/>
          </w:tcPr>
          <w:p w14:paraId="7E522849" w14:textId="77777777" w:rsidR="00720A9C" w:rsidRPr="004F7CA5" w:rsidRDefault="00720A9C" w:rsidP="008E712E">
            <w:pPr>
              <w:rPr>
                <w:rFonts w:ascii="標楷體" w:eastAsia="標楷體" w:hAnsi="標楷體"/>
              </w:rPr>
            </w:pPr>
            <w:r>
              <w:rPr>
                <w:rFonts w:ascii="標楷體" w:eastAsia="標楷體" w:hAnsi="標楷體" w:hint="eastAsia"/>
              </w:rPr>
              <w:t>6</w:t>
            </w:r>
          </w:p>
        </w:tc>
        <w:tc>
          <w:tcPr>
            <w:tcW w:w="1022" w:type="dxa"/>
            <w:shd w:val="clear" w:color="auto" w:fill="auto"/>
          </w:tcPr>
          <w:p w14:paraId="30E0702E" w14:textId="77777777" w:rsidR="00720A9C" w:rsidRPr="004F7CA5" w:rsidRDefault="00720A9C" w:rsidP="008E712E">
            <w:pPr>
              <w:jc w:val="center"/>
              <w:rPr>
                <w:rFonts w:ascii="標楷體" w:eastAsia="標楷體" w:hAnsi="標楷體"/>
                <w:lang w:eastAsia="zh-HK"/>
              </w:rPr>
            </w:pPr>
            <w:r w:rsidRPr="004F7CA5">
              <w:rPr>
                <w:rFonts w:ascii="標楷體" w:eastAsia="標楷體" w:hAnsi="標楷體" w:hint="eastAsia"/>
                <w:lang w:eastAsia="zh-HK"/>
              </w:rPr>
              <w:t>資料</w:t>
            </w:r>
          </w:p>
        </w:tc>
        <w:tc>
          <w:tcPr>
            <w:tcW w:w="1708" w:type="dxa"/>
            <w:shd w:val="clear" w:color="auto" w:fill="auto"/>
          </w:tcPr>
          <w:p w14:paraId="2D3C71B3" w14:textId="77777777" w:rsidR="00720A9C" w:rsidRPr="004F7CA5" w:rsidRDefault="00720A9C" w:rsidP="008E712E">
            <w:pPr>
              <w:rPr>
                <w:rFonts w:ascii="標楷體" w:eastAsia="標楷體" w:hAnsi="標楷體"/>
                <w:lang w:eastAsia="zh-HK"/>
              </w:rPr>
            </w:pPr>
            <w:r w:rsidRPr="00065BD0">
              <w:rPr>
                <w:rFonts w:ascii="標楷體" w:eastAsia="標楷體" w:hAnsi="標楷體" w:hint="eastAsia"/>
                <w:lang w:eastAsia="zh-HK"/>
              </w:rPr>
              <w:t>利率</w:t>
            </w:r>
          </w:p>
        </w:tc>
        <w:tc>
          <w:tcPr>
            <w:tcW w:w="3696" w:type="dxa"/>
            <w:shd w:val="clear" w:color="auto" w:fill="auto"/>
          </w:tcPr>
          <w:p w14:paraId="02E2A378" w14:textId="77777777" w:rsidR="00720A9C" w:rsidRPr="004F7CA5" w:rsidRDefault="00720A9C" w:rsidP="008E712E">
            <w:pPr>
              <w:rPr>
                <w:rFonts w:ascii="標楷體" w:eastAsia="標楷體" w:hAnsi="標楷體"/>
              </w:rPr>
            </w:pPr>
            <w:r w:rsidRPr="008840E3">
              <w:rPr>
                <w:rFonts w:ascii="標楷體" w:eastAsia="標楷體" w:hAnsi="標楷體" w:hint="eastAsia"/>
              </w:rPr>
              <w:t>L</w:t>
            </w:r>
            <w:r w:rsidRPr="008840E3">
              <w:rPr>
                <w:rFonts w:ascii="標楷體" w:eastAsia="標楷體" w:hAnsi="標楷體"/>
              </w:rPr>
              <w:t>oanCalcRepayIntCom.RepayInt</w:t>
            </w:r>
            <w:r w:rsidRPr="008840E3">
              <w:rPr>
                <w:rFonts w:ascii="標楷體" w:eastAsia="標楷體" w:hAnsi="標楷體" w:hint="eastAsia"/>
              </w:rPr>
              <w:t>.</w:t>
            </w:r>
            <w:r w:rsidRPr="00065BD0">
              <w:rPr>
                <w:rFonts w:ascii="標楷體" w:eastAsia="標楷體" w:hAnsi="標楷體"/>
              </w:rPr>
              <w:t xml:space="preserve"> StoreRate</w:t>
            </w:r>
          </w:p>
        </w:tc>
        <w:tc>
          <w:tcPr>
            <w:tcW w:w="3289" w:type="dxa"/>
            <w:shd w:val="clear" w:color="auto" w:fill="auto"/>
          </w:tcPr>
          <w:p w14:paraId="4BA5D1FD" w14:textId="77777777" w:rsidR="00720A9C" w:rsidRPr="004F7CA5" w:rsidRDefault="00720A9C" w:rsidP="008E712E">
            <w:pPr>
              <w:rPr>
                <w:rFonts w:ascii="標楷體" w:eastAsia="標楷體" w:hAnsi="標楷體"/>
              </w:rPr>
            </w:pPr>
            <w:r w:rsidRPr="00065BD0">
              <w:rPr>
                <w:rFonts w:ascii="標楷體" w:eastAsia="標楷體" w:hAnsi="標楷體" w:hint="eastAsia"/>
                <w:lang w:eastAsia="zh-HK"/>
              </w:rPr>
              <w:t>利率</w:t>
            </w:r>
            <w:r>
              <w:rPr>
                <w:rFonts w:ascii="標楷體" w:eastAsia="標楷體" w:hAnsi="標楷體" w:hint="eastAsia"/>
              </w:rPr>
              <w:t>9</w:t>
            </w:r>
            <w:r>
              <w:rPr>
                <w:rFonts w:ascii="標楷體" w:eastAsia="標楷體" w:hAnsi="標楷體"/>
              </w:rPr>
              <w:t>9.9999</w:t>
            </w:r>
          </w:p>
        </w:tc>
      </w:tr>
      <w:tr w:rsidR="00720A9C" w:rsidRPr="008F1D46" w14:paraId="4654836C" w14:textId="77777777" w:rsidTr="008E712E">
        <w:tc>
          <w:tcPr>
            <w:tcW w:w="705" w:type="dxa"/>
            <w:shd w:val="clear" w:color="auto" w:fill="auto"/>
          </w:tcPr>
          <w:p w14:paraId="45A8B750" w14:textId="77777777" w:rsidR="00720A9C" w:rsidRPr="004F7CA5" w:rsidRDefault="00720A9C" w:rsidP="008E712E">
            <w:pPr>
              <w:rPr>
                <w:rFonts w:ascii="標楷體" w:eastAsia="標楷體" w:hAnsi="標楷體"/>
              </w:rPr>
            </w:pPr>
            <w:r>
              <w:rPr>
                <w:rFonts w:ascii="標楷體" w:eastAsia="標楷體" w:hAnsi="標楷體" w:hint="eastAsia"/>
              </w:rPr>
              <w:t>7</w:t>
            </w:r>
          </w:p>
        </w:tc>
        <w:tc>
          <w:tcPr>
            <w:tcW w:w="1022" w:type="dxa"/>
            <w:shd w:val="clear" w:color="auto" w:fill="auto"/>
          </w:tcPr>
          <w:p w14:paraId="748D4BE8" w14:textId="77777777" w:rsidR="00720A9C" w:rsidRPr="004F7CA5" w:rsidRDefault="00720A9C" w:rsidP="008E712E">
            <w:pPr>
              <w:jc w:val="center"/>
              <w:rPr>
                <w:rFonts w:ascii="標楷體" w:eastAsia="標楷體" w:hAnsi="標楷體"/>
                <w:lang w:eastAsia="zh-HK"/>
              </w:rPr>
            </w:pPr>
            <w:r w:rsidRPr="004F7CA5">
              <w:rPr>
                <w:rFonts w:ascii="標楷體" w:eastAsia="標楷體" w:hAnsi="標楷體" w:hint="eastAsia"/>
                <w:lang w:eastAsia="zh-HK"/>
              </w:rPr>
              <w:t>資料</w:t>
            </w:r>
          </w:p>
        </w:tc>
        <w:tc>
          <w:tcPr>
            <w:tcW w:w="1708" w:type="dxa"/>
            <w:shd w:val="clear" w:color="auto" w:fill="auto"/>
          </w:tcPr>
          <w:p w14:paraId="6BA5E6EF" w14:textId="77777777" w:rsidR="00720A9C" w:rsidRPr="004F7CA5" w:rsidRDefault="00720A9C" w:rsidP="008E712E">
            <w:pPr>
              <w:rPr>
                <w:rFonts w:ascii="標楷體" w:eastAsia="標楷體" w:hAnsi="標楷體"/>
                <w:lang w:eastAsia="zh-HK"/>
              </w:rPr>
            </w:pPr>
            <w:r w:rsidRPr="00065BD0">
              <w:rPr>
                <w:rFonts w:ascii="標楷體" w:eastAsia="標楷體" w:hAnsi="標楷體" w:hint="eastAsia"/>
                <w:lang w:eastAsia="zh-HK"/>
              </w:rPr>
              <w:t>本金</w:t>
            </w:r>
          </w:p>
        </w:tc>
        <w:tc>
          <w:tcPr>
            <w:tcW w:w="3696" w:type="dxa"/>
            <w:shd w:val="clear" w:color="auto" w:fill="auto"/>
          </w:tcPr>
          <w:p w14:paraId="56994F24" w14:textId="77777777" w:rsidR="00720A9C" w:rsidRPr="004F7CA5" w:rsidRDefault="00720A9C" w:rsidP="008E712E">
            <w:pPr>
              <w:rPr>
                <w:rFonts w:ascii="標楷體" w:eastAsia="標楷體" w:hAnsi="標楷體"/>
              </w:rPr>
            </w:pPr>
            <w:r w:rsidRPr="008840E3">
              <w:rPr>
                <w:rFonts w:ascii="標楷體" w:eastAsia="標楷體" w:hAnsi="標楷體" w:hint="eastAsia"/>
              </w:rPr>
              <w:t>L</w:t>
            </w:r>
            <w:r w:rsidRPr="008840E3">
              <w:rPr>
                <w:rFonts w:ascii="標楷體" w:eastAsia="標楷體" w:hAnsi="標楷體"/>
              </w:rPr>
              <w:t>oanCalcRepayIntCom.RepayInt</w:t>
            </w:r>
            <w:r w:rsidRPr="008840E3">
              <w:rPr>
                <w:rFonts w:ascii="標楷體" w:eastAsia="標楷體" w:hAnsi="標楷體" w:hint="eastAsia"/>
              </w:rPr>
              <w:t>.</w:t>
            </w:r>
            <w:r w:rsidRPr="00065BD0">
              <w:rPr>
                <w:rFonts w:ascii="標楷體" w:eastAsia="標楷體" w:hAnsi="標楷體"/>
              </w:rPr>
              <w:t xml:space="preserve"> Principal</w:t>
            </w:r>
          </w:p>
        </w:tc>
        <w:tc>
          <w:tcPr>
            <w:tcW w:w="3289" w:type="dxa"/>
            <w:shd w:val="clear" w:color="auto" w:fill="auto"/>
          </w:tcPr>
          <w:p w14:paraId="527DFCB5" w14:textId="77777777" w:rsidR="00720A9C" w:rsidRPr="004F7CA5" w:rsidRDefault="00720A9C" w:rsidP="008E712E">
            <w:pPr>
              <w:rPr>
                <w:rFonts w:ascii="標楷體" w:eastAsia="標楷體" w:hAnsi="標楷體"/>
                <w:lang w:eastAsia="zh-HK"/>
              </w:rPr>
            </w:pPr>
            <w:r w:rsidRPr="00065BD0">
              <w:rPr>
                <w:rFonts w:ascii="標楷體" w:eastAsia="標楷體" w:hAnsi="標楷體" w:hint="eastAsia"/>
                <w:lang w:eastAsia="zh-HK"/>
              </w:rPr>
              <w:t>本金</w:t>
            </w:r>
            <w:r>
              <w:rPr>
                <w:rFonts w:ascii="標楷體" w:eastAsia="標楷體" w:hAnsi="標楷體" w:hint="eastAsia"/>
              </w:rPr>
              <w:t>999,</w:t>
            </w:r>
            <w:r>
              <w:rPr>
                <w:rFonts w:ascii="標楷體" w:eastAsia="標楷體" w:hAnsi="標楷體"/>
              </w:rPr>
              <w:t>999</w:t>
            </w:r>
          </w:p>
        </w:tc>
      </w:tr>
      <w:tr w:rsidR="00720A9C" w:rsidRPr="008F1D46" w14:paraId="4D3DCF9C" w14:textId="77777777" w:rsidTr="008E712E">
        <w:tc>
          <w:tcPr>
            <w:tcW w:w="705" w:type="dxa"/>
            <w:shd w:val="clear" w:color="auto" w:fill="auto"/>
          </w:tcPr>
          <w:p w14:paraId="33428DA4" w14:textId="77777777" w:rsidR="00720A9C" w:rsidRPr="004F7CA5" w:rsidRDefault="00720A9C" w:rsidP="008E712E">
            <w:pPr>
              <w:rPr>
                <w:rFonts w:ascii="標楷體" w:eastAsia="標楷體" w:hAnsi="標楷體"/>
              </w:rPr>
            </w:pPr>
            <w:r>
              <w:rPr>
                <w:rFonts w:ascii="標楷體" w:eastAsia="標楷體" w:hAnsi="標楷體" w:hint="eastAsia"/>
              </w:rPr>
              <w:t>8</w:t>
            </w:r>
          </w:p>
        </w:tc>
        <w:tc>
          <w:tcPr>
            <w:tcW w:w="1022" w:type="dxa"/>
            <w:shd w:val="clear" w:color="auto" w:fill="auto"/>
          </w:tcPr>
          <w:p w14:paraId="1B40AA64" w14:textId="77777777" w:rsidR="00720A9C" w:rsidRPr="004F7CA5" w:rsidRDefault="00720A9C" w:rsidP="008E712E">
            <w:pPr>
              <w:jc w:val="center"/>
              <w:rPr>
                <w:rFonts w:ascii="標楷體" w:eastAsia="標楷體" w:hAnsi="標楷體"/>
                <w:lang w:eastAsia="zh-HK"/>
              </w:rPr>
            </w:pPr>
            <w:r w:rsidRPr="004F7CA5">
              <w:rPr>
                <w:rFonts w:ascii="標楷體" w:eastAsia="標楷體" w:hAnsi="標楷體" w:hint="eastAsia"/>
                <w:lang w:eastAsia="zh-HK"/>
              </w:rPr>
              <w:t>資料</w:t>
            </w:r>
          </w:p>
        </w:tc>
        <w:tc>
          <w:tcPr>
            <w:tcW w:w="1708" w:type="dxa"/>
            <w:shd w:val="clear" w:color="auto" w:fill="auto"/>
          </w:tcPr>
          <w:p w14:paraId="1AD581B1" w14:textId="77777777" w:rsidR="00720A9C" w:rsidRPr="004F7CA5" w:rsidRDefault="00720A9C" w:rsidP="008E712E">
            <w:pPr>
              <w:rPr>
                <w:rFonts w:ascii="標楷體" w:eastAsia="標楷體" w:hAnsi="標楷體"/>
                <w:lang w:eastAsia="zh-HK"/>
              </w:rPr>
            </w:pPr>
            <w:r w:rsidRPr="00065BD0">
              <w:rPr>
                <w:rFonts w:ascii="標楷體" w:eastAsia="標楷體" w:hAnsi="標楷體" w:hint="eastAsia"/>
                <w:lang w:eastAsia="zh-HK"/>
              </w:rPr>
              <w:t>利息</w:t>
            </w:r>
          </w:p>
        </w:tc>
        <w:tc>
          <w:tcPr>
            <w:tcW w:w="3696" w:type="dxa"/>
            <w:shd w:val="clear" w:color="auto" w:fill="auto"/>
          </w:tcPr>
          <w:p w14:paraId="0BDD2218" w14:textId="77777777" w:rsidR="00720A9C" w:rsidRPr="004F7CA5" w:rsidRDefault="00720A9C" w:rsidP="008E712E">
            <w:pPr>
              <w:rPr>
                <w:rFonts w:ascii="標楷體" w:eastAsia="標楷體" w:hAnsi="標楷體"/>
              </w:rPr>
            </w:pPr>
            <w:r w:rsidRPr="008840E3">
              <w:rPr>
                <w:rFonts w:ascii="標楷體" w:eastAsia="標楷體" w:hAnsi="標楷體" w:hint="eastAsia"/>
              </w:rPr>
              <w:t>L</w:t>
            </w:r>
            <w:r w:rsidRPr="008840E3">
              <w:rPr>
                <w:rFonts w:ascii="標楷體" w:eastAsia="標楷體" w:hAnsi="標楷體"/>
              </w:rPr>
              <w:t>oanCalcRepayIntCom.RepayInt</w:t>
            </w:r>
            <w:r w:rsidRPr="008840E3">
              <w:rPr>
                <w:rFonts w:ascii="標楷體" w:eastAsia="標楷體" w:hAnsi="標楷體" w:hint="eastAsia"/>
              </w:rPr>
              <w:t>.</w:t>
            </w:r>
            <w:r w:rsidRPr="00065BD0">
              <w:rPr>
                <w:rFonts w:ascii="標楷體" w:eastAsia="標楷體" w:hAnsi="標楷體"/>
              </w:rPr>
              <w:t xml:space="preserve"> Interest</w:t>
            </w:r>
          </w:p>
        </w:tc>
        <w:tc>
          <w:tcPr>
            <w:tcW w:w="3289" w:type="dxa"/>
            <w:shd w:val="clear" w:color="auto" w:fill="auto"/>
          </w:tcPr>
          <w:p w14:paraId="3D71AE70" w14:textId="77777777" w:rsidR="00720A9C" w:rsidRPr="004F7CA5" w:rsidRDefault="00720A9C" w:rsidP="008E712E">
            <w:pPr>
              <w:rPr>
                <w:rFonts w:ascii="標楷體" w:eastAsia="標楷體" w:hAnsi="標楷體"/>
                <w:lang w:eastAsia="zh-HK"/>
              </w:rPr>
            </w:pPr>
            <w:r w:rsidRPr="00065BD0">
              <w:rPr>
                <w:rFonts w:ascii="標楷體" w:eastAsia="標楷體" w:hAnsi="標楷體" w:hint="eastAsia"/>
                <w:lang w:eastAsia="zh-HK"/>
              </w:rPr>
              <w:t>利息</w:t>
            </w:r>
            <w:r>
              <w:rPr>
                <w:rFonts w:ascii="標楷體" w:eastAsia="標楷體" w:hAnsi="標楷體" w:hint="eastAsia"/>
              </w:rPr>
              <w:t>999,</w:t>
            </w:r>
            <w:r>
              <w:rPr>
                <w:rFonts w:ascii="標楷體" w:eastAsia="標楷體" w:hAnsi="標楷體"/>
              </w:rPr>
              <w:t>999</w:t>
            </w:r>
          </w:p>
        </w:tc>
      </w:tr>
      <w:tr w:rsidR="00720A9C" w:rsidRPr="008F1D46" w14:paraId="52488B1F" w14:textId="77777777" w:rsidTr="008E712E">
        <w:tc>
          <w:tcPr>
            <w:tcW w:w="705" w:type="dxa"/>
            <w:shd w:val="clear" w:color="auto" w:fill="auto"/>
          </w:tcPr>
          <w:p w14:paraId="5752741A" w14:textId="77777777" w:rsidR="00720A9C" w:rsidRPr="004F7CA5" w:rsidRDefault="00720A9C" w:rsidP="008E712E">
            <w:pPr>
              <w:rPr>
                <w:rFonts w:ascii="標楷體" w:eastAsia="標楷體" w:hAnsi="標楷體"/>
              </w:rPr>
            </w:pPr>
            <w:r>
              <w:rPr>
                <w:rFonts w:ascii="標楷體" w:eastAsia="標楷體" w:hAnsi="標楷體" w:hint="eastAsia"/>
              </w:rPr>
              <w:t>9</w:t>
            </w:r>
          </w:p>
        </w:tc>
        <w:tc>
          <w:tcPr>
            <w:tcW w:w="1022" w:type="dxa"/>
            <w:shd w:val="clear" w:color="auto" w:fill="auto"/>
          </w:tcPr>
          <w:p w14:paraId="113D00E2" w14:textId="77777777" w:rsidR="00720A9C" w:rsidRPr="004F7CA5" w:rsidRDefault="00720A9C" w:rsidP="008E712E">
            <w:pPr>
              <w:jc w:val="center"/>
              <w:rPr>
                <w:rFonts w:ascii="標楷體" w:eastAsia="標楷體" w:hAnsi="標楷體"/>
                <w:lang w:eastAsia="zh-HK"/>
              </w:rPr>
            </w:pPr>
            <w:r w:rsidRPr="004F7CA5">
              <w:rPr>
                <w:rFonts w:ascii="標楷體" w:eastAsia="標楷體" w:hAnsi="標楷體" w:hint="eastAsia"/>
                <w:lang w:eastAsia="zh-HK"/>
              </w:rPr>
              <w:t>資料</w:t>
            </w:r>
          </w:p>
        </w:tc>
        <w:tc>
          <w:tcPr>
            <w:tcW w:w="1708" w:type="dxa"/>
            <w:shd w:val="clear" w:color="auto" w:fill="auto"/>
          </w:tcPr>
          <w:p w14:paraId="6C57A61B" w14:textId="77777777" w:rsidR="00720A9C" w:rsidRPr="004F7CA5" w:rsidRDefault="00720A9C" w:rsidP="008E712E">
            <w:pPr>
              <w:rPr>
                <w:rFonts w:ascii="標楷體" w:eastAsia="標楷體" w:hAnsi="標楷體"/>
                <w:lang w:eastAsia="zh-HK"/>
              </w:rPr>
            </w:pPr>
            <w:r w:rsidRPr="00065BD0">
              <w:rPr>
                <w:rFonts w:ascii="標楷體" w:eastAsia="標楷體" w:hAnsi="標楷體" w:hint="eastAsia"/>
                <w:lang w:eastAsia="zh-HK"/>
              </w:rPr>
              <w:t>延遲息</w:t>
            </w:r>
          </w:p>
        </w:tc>
        <w:tc>
          <w:tcPr>
            <w:tcW w:w="3696" w:type="dxa"/>
            <w:shd w:val="clear" w:color="auto" w:fill="auto"/>
          </w:tcPr>
          <w:p w14:paraId="798C4900" w14:textId="77777777" w:rsidR="00720A9C" w:rsidRPr="004F7CA5" w:rsidRDefault="00720A9C" w:rsidP="008E712E">
            <w:pPr>
              <w:rPr>
                <w:rFonts w:ascii="標楷體" w:eastAsia="標楷體" w:hAnsi="標楷體"/>
              </w:rPr>
            </w:pPr>
            <w:r w:rsidRPr="008840E3">
              <w:rPr>
                <w:rFonts w:ascii="標楷體" w:eastAsia="標楷體" w:hAnsi="標楷體" w:hint="eastAsia"/>
              </w:rPr>
              <w:t>L</w:t>
            </w:r>
            <w:r w:rsidRPr="008840E3">
              <w:rPr>
                <w:rFonts w:ascii="標楷體" w:eastAsia="標楷體" w:hAnsi="標楷體"/>
              </w:rPr>
              <w:t>oanCalcRepayIntCom.RepayInt</w:t>
            </w:r>
            <w:r w:rsidRPr="008840E3">
              <w:rPr>
                <w:rFonts w:ascii="標楷體" w:eastAsia="標楷體" w:hAnsi="標楷體" w:hint="eastAsia"/>
              </w:rPr>
              <w:t>.</w:t>
            </w:r>
            <w:r w:rsidRPr="00065BD0">
              <w:rPr>
                <w:rFonts w:ascii="標楷體" w:eastAsia="標楷體" w:hAnsi="標楷體"/>
              </w:rPr>
              <w:t xml:space="preserve"> DelayInt</w:t>
            </w:r>
          </w:p>
        </w:tc>
        <w:tc>
          <w:tcPr>
            <w:tcW w:w="3289" w:type="dxa"/>
            <w:shd w:val="clear" w:color="auto" w:fill="auto"/>
          </w:tcPr>
          <w:p w14:paraId="15D9741F" w14:textId="77777777" w:rsidR="00720A9C" w:rsidRPr="004F7CA5" w:rsidRDefault="00720A9C" w:rsidP="008E712E">
            <w:pPr>
              <w:rPr>
                <w:rFonts w:ascii="標楷體" w:eastAsia="標楷體" w:hAnsi="標楷體"/>
                <w:lang w:eastAsia="zh-HK"/>
              </w:rPr>
            </w:pPr>
            <w:r w:rsidRPr="00065BD0">
              <w:rPr>
                <w:rFonts w:ascii="標楷體" w:eastAsia="標楷體" w:hAnsi="標楷體" w:hint="eastAsia"/>
                <w:lang w:eastAsia="zh-HK"/>
              </w:rPr>
              <w:t>延遲息</w:t>
            </w:r>
            <w:r>
              <w:rPr>
                <w:rFonts w:ascii="標楷體" w:eastAsia="標楷體" w:hAnsi="標楷體" w:hint="eastAsia"/>
              </w:rPr>
              <w:t>999,</w:t>
            </w:r>
            <w:r>
              <w:rPr>
                <w:rFonts w:ascii="標楷體" w:eastAsia="標楷體" w:hAnsi="標楷體"/>
              </w:rPr>
              <w:t>999</w:t>
            </w:r>
          </w:p>
        </w:tc>
      </w:tr>
      <w:tr w:rsidR="00720A9C" w:rsidRPr="008F1D46" w14:paraId="5401E45C" w14:textId="77777777" w:rsidTr="008E712E">
        <w:tc>
          <w:tcPr>
            <w:tcW w:w="705" w:type="dxa"/>
            <w:shd w:val="clear" w:color="auto" w:fill="auto"/>
          </w:tcPr>
          <w:p w14:paraId="440E1780" w14:textId="77777777" w:rsidR="00720A9C" w:rsidRPr="004F7CA5" w:rsidRDefault="00720A9C" w:rsidP="008E712E">
            <w:pPr>
              <w:rPr>
                <w:rFonts w:ascii="標楷體" w:eastAsia="標楷體" w:hAnsi="標楷體"/>
              </w:rPr>
            </w:pPr>
            <w:r>
              <w:rPr>
                <w:rFonts w:ascii="標楷體" w:eastAsia="標楷體" w:hAnsi="標楷體" w:hint="eastAsia"/>
              </w:rPr>
              <w:t>10</w:t>
            </w:r>
          </w:p>
        </w:tc>
        <w:tc>
          <w:tcPr>
            <w:tcW w:w="1022" w:type="dxa"/>
            <w:shd w:val="clear" w:color="auto" w:fill="auto"/>
          </w:tcPr>
          <w:p w14:paraId="6BA87146" w14:textId="77777777" w:rsidR="00720A9C" w:rsidRPr="004F7CA5" w:rsidRDefault="00720A9C" w:rsidP="008E712E">
            <w:pPr>
              <w:jc w:val="center"/>
              <w:rPr>
                <w:rFonts w:ascii="標楷體" w:eastAsia="標楷體" w:hAnsi="標楷體"/>
                <w:lang w:eastAsia="zh-HK"/>
              </w:rPr>
            </w:pPr>
            <w:r w:rsidRPr="004F7CA5">
              <w:rPr>
                <w:rFonts w:ascii="標楷體" w:eastAsia="標楷體" w:hAnsi="標楷體" w:hint="eastAsia"/>
                <w:lang w:eastAsia="zh-HK"/>
              </w:rPr>
              <w:t>資料</w:t>
            </w:r>
          </w:p>
        </w:tc>
        <w:tc>
          <w:tcPr>
            <w:tcW w:w="1708" w:type="dxa"/>
            <w:shd w:val="clear" w:color="auto" w:fill="auto"/>
          </w:tcPr>
          <w:p w14:paraId="380E7A39" w14:textId="77777777" w:rsidR="00720A9C" w:rsidRPr="004F7CA5" w:rsidRDefault="00720A9C" w:rsidP="008E712E">
            <w:pPr>
              <w:rPr>
                <w:rFonts w:ascii="標楷體" w:eastAsia="標楷體" w:hAnsi="標楷體"/>
                <w:lang w:eastAsia="zh-HK"/>
              </w:rPr>
            </w:pPr>
            <w:r w:rsidRPr="00065BD0">
              <w:rPr>
                <w:rFonts w:ascii="標楷體" w:eastAsia="標楷體" w:hAnsi="標楷體" w:hint="eastAsia"/>
                <w:lang w:eastAsia="zh-HK"/>
              </w:rPr>
              <w:t>違約金</w:t>
            </w:r>
          </w:p>
        </w:tc>
        <w:tc>
          <w:tcPr>
            <w:tcW w:w="3696" w:type="dxa"/>
            <w:shd w:val="clear" w:color="auto" w:fill="auto"/>
          </w:tcPr>
          <w:p w14:paraId="1E73B6D9" w14:textId="77777777" w:rsidR="00720A9C" w:rsidRPr="004F7CA5" w:rsidRDefault="00720A9C" w:rsidP="008E712E">
            <w:pPr>
              <w:rPr>
                <w:rFonts w:ascii="標楷體" w:eastAsia="標楷體" w:hAnsi="標楷體"/>
              </w:rPr>
            </w:pPr>
            <w:r w:rsidRPr="008840E3">
              <w:rPr>
                <w:rFonts w:ascii="標楷體" w:eastAsia="標楷體" w:hAnsi="標楷體" w:hint="eastAsia"/>
              </w:rPr>
              <w:t>L</w:t>
            </w:r>
            <w:r w:rsidRPr="008840E3">
              <w:rPr>
                <w:rFonts w:ascii="標楷體" w:eastAsia="標楷體" w:hAnsi="標楷體"/>
              </w:rPr>
              <w:t>oanCalcRepayIntCom.RepayInt</w:t>
            </w:r>
            <w:r w:rsidRPr="008840E3">
              <w:rPr>
                <w:rFonts w:ascii="標楷體" w:eastAsia="標楷體" w:hAnsi="標楷體" w:hint="eastAsia"/>
              </w:rPr>
              <w:t>.</w:t>
            </w:r>
            <w:r w:rsidRPr="00065BD0">
              <w:rPr>
                <w:rFonts w:ascii="標楷體" w:eastAsia="標楷體" w:hAnsi="標楷體"/>
              </w:rPr>
              <w:t xml:space="preserve"> BreachAmt</w:t>
            </w:r>
          </w:p>
        </w:tc>
        <w:tc>
          <w:tcPr>
            <w:tcW w:w="3289" w:type="dxa"/>
            <w:shd w:val="clear" w:color="auto" w:fill="auto"/>
          </w:tcPr>
          <w:p w14:paraId="583A6A03" w14:textId="77777777" w:rsidR="00720A9C" w:rsidRPr="004F7CA5" w:rsidRDefault="00720A9C" w:rsidP="008E712E">
            <w:pPr>
              <w:rPr>
                <w:rFonts w:ascii="標楷體" w:eastAsia="標楷體" w:hAnsi="標楷體"/>
                <w:lang w:eastAsia="zh-HK"/>
              </w:rPr>
            </w:pPr>
            <w:r w:rsidRPr="00065BD0">
              <w:rPr>
                <w:rFonts w:ascii="標楷體" w:eastAsia="標楷體" w:hAnsi="標楷體" w:hint="eastAsia"/>
                <w:lang w:eastAsia="zh-HK"/>
              </w:rPr>
              <w:t>違約金</w:t>
            </w:r>
            <w:r>
              <w:rPr>
                <w:rFonts w:ascii="標楷體" w:eastAsia="標楷體" w:hAnsi="標楷體" w:hint="eastAsia"/>
              </w:rPr>
              <w:t>999,</w:t>
            </w:r>
            <w:r>
              <w:rPr>
                <w:rFonts w:ascii="標楷體" w:eastAsia="標楷體" w:hAnsi="標楷體"/>
              </w:rPr>
              <w:t>999</w:t>
            </w:r>
          </w:p>
        </w:tc>
      </w:tr>
      <w:tr w:rsidR="00720A9C" w:rsidRPr="008F1D46" w14:paraId="02F649AB" w14:textId="77777777" w:rsidTr="008E712E">
        <w:tc>
          <w:tcPr>
            <w:tcW w:w="705" w:type="dxa"/>
            <w:shd w:val="clear" w:color="auto" w:fill="auto"/>
          </w:tcPr>
          <w:p w14:paraId="67A26D25" w14:textId="77777777" w:rsidR="00720A9C" w:rsidRPr="004F7CA5" w:rsidRDefault="00720A9C" w:rsidP="008E712E">
            <w:pPr>
              <w:rPr>
                <w:rFonts w:ascii="標楷體" w:eastAsia="標楷體" w:hAnsi="標楷體"/>
              </w:rPr>
            </w:pPr>
            <w:r>
              <w:rPr>
                <w:rFonts w:ascii="標楷體" w:eastAsia="標楷體" w:hAnsi="標楷體" w:hint="eastAsia"/>
              </w:rPr>
              <w:t>11</w:t>
            </w:r>
          </w:p>
        </w:tc>
        <w:tc>
          <w:tcPr>
            <w:tcW w:w="1022" w:type="dxa"/>
            <w:shd w:val="clear" w:color="auto" w:fill="auto"/>
          </w:tcPr>
          <w:p w14:paraId="5D420878" w14:textId="77777777" w:rsidR="00720A9C" w:rsidRPr="004F7CA5" w:rsidRDefault="00720A9C" w:rsidP="008E712E">
            <w:pPr>
              <w:jc w:val="center"/>
              <w:rPr>
                <w:rFonts w:ascii="標楷體" w:eastAsia="標楷體" w:hAnsi="標楷體"/>
                <w:lang w:eastAsia="zh-HK"/>
              </w:rPr>
            </w:pPr>
            <w:r w:rsidRPr="004F7CA5">
              <w:rPr>
                <w:rFonts w:ascii="標楷體" w:eastAsia="標楷體" w:hAnsi="標楷體" w:hint="eastAsia"/>
                <w:lang w:eastAsia="zh-HK"/>
              </w:rPr>
              <w:t>資料</w:t>
            </w:r>
          </w:p>
        </w:tc>
        <w:tc>
          <w:tcPr>
            <w:tcW w:w="1708" w:type="dxa"/>
            <w:shd w:val="clear" w:color="auto" w:fill="auto"/>
          </w:tcPr>
          <w:p w14:paraId="494BD03D" w14:textId="77777777" w:rsidR="00720A9C" w:rsidRPr="004F7CA5" w:rsidRDefault="00720A9C" w:rsidP="008E712E">
            <w:pPr>
              <w:rPr>
                <w:rFonts w:ascii="標楷體" w:eastAsia="標楷體" w:hAnsi="標楷體"/>
                <w:lang w:eastAsia="zh-HK"/>
              </w:rPr>
            </w:pPr>
            <w:r w:rsidRPr="00065BD0">
              <w:rPr>
                <w:rFonts w:ascii="標楷體" w:eastAsia="標楷體" w:hAnsi="標楷體" w:hint="eastAsia"/>
                <w:lang w:eastAsia="zh-HK"/>
              </w:rPr>
              <w:t>放款餘額</w:t>
            </w:r>
          </w:p>
        </w:tc>
        <w:tc>
          <w:tcPr>
            <w:tcW w:w="3696" w:type="dxa"/>
            <w:shd w:val="clear" w:color="auto" w:fill="auto"/>
          </w:tcPr>
          <w:p w14:paraId="7C809C88" w14:textId="77777777" w:rsidR="00720A9C" w:rsidRPr="004F7CA5" w:rsidRDefault="00720A9C" w:rsidP="008E712E">
            <w:pPr>
              <w:rPr>
                <w:rFonts w:ascii="標楷體" w:eastAsia="標楷體" w:hAnsi="標楷體"/>
              </w:rPr>
            </w:pPr>
            <w:r w:rsidRPr="008840E3">
              <w:rPr>
                <w:rFonts w:ascii="標楷體" w:eastAsia="標楷體" w:hAnsi="標楷體" w:hint="eastAsia"/>
              </w:rPr>
              <w:t>L</w:t>
            </w:r>
            <w:r w:rsidRPr="008840E3">
              <w:rPr>
                <w:rFonts w:ascii="標楷體" w:eastAsia="標楷體" w:hAnsi="標楷體"/>
              </w:rPr>
              <w:t>oanCalcRepayIntCom.RepayInt</w:t>
            </w:r>
            <w:r w:rsidRPr="008840E3">
              <w:rPr>
                <w:rFonts w:ascii="標楷體" w:eastAsia="標楷體" w:hAnsi="標楷體" w:hint="eastAsia"/>
              </w:rPr>
              <w:t>.</w:t>
            </w:r>
            <w:r w:rsidRPr="00065BD0">
              <w:rPr>
                <w:rFonts w:ascii="標楷體" w:eastAsia="標楷體" w:hAnsi="標楷體"/>
              </w:rPr>
              <w:t xml:space="preserve"> LoanBal</w:t>
            </w:r>
          </w:p>
        </w:tc>
        <w:tc>
          <w:tcPr>
            <w:tcW w:w="3289" w:type="dxa"/>
            <w:shd w:val="clear" w:color="auto" w:fill="auto"/>
          </w:tcPr>
          <w:p w14:paraId="6D020E95" w14:textId="77777777" w:rsidR="00720A9C" w:rsidRPr="004F7CA5" w:rsidRDefault="00720A9C" w:rsidP="008E712E">
            <w:pPr>
              <w:rPr>
                <w:rFonts w:ascii="標楷體" w:eastAsia="標楷體" w:hAnsi="標楷體"/>
                <w:lang w:eastAsia="zh-HK"/>
              </w:rPr>
            </w:pPr>
            <w:r w:rsidRPr="00065BD0">
              <w:rPr>
                <w:rFonts w:ascii="標楷體" w:eastAsia="標楷體" w:hAnsi="標楷體" w:hint="eastAsia"/>
                <w:lang w:eastAsia="zh-HK"/>
              </w:rPr>
              <w:t>放款餘額</w:t>
            </w:r>
            <w:r>
              <w:rPr>
                <w:rFonts w:ascii="標楷體" w:eastAsia="標楷體" w:hAnsi="標楷體" w:hint="eastAsia"/>
              </w:rPr>
              <w:t>999,</w:t>
            </w:r>
            <w:r>
              <w:rPr>
                <w:rFonts w:ascii="標楷體" w:eastAsia="標楷體" w:hAnsi="標楷體"/>
              </w:rPr>
              <w:t>999</w:t>
            </w:r>
          </w:p>
        </w:tc>
      </w:tr>
    </w:tbl>
    <w:p w14:paraId="3D74C903" w14:textId="77777777" w:rsidR="00720A9C" w:rsidRDefault="00720A9C" w:rsidP="00720A9C">
      <w:pPr>
        <w:tabs>
          <w:tab w:val="left" w:pos="788"/>
        </w:tabs>
        <w:rPr>
          <w:rFonts w:eastAsia="標楷體"/>
        </w:rPr>
      </w:pPr>
    </w:p>
    <w:bookmarkEnd w:id="97"/>
    <w:p w14:paraId="44505228" w14:textId="77777777" w:rsidR="00405662" w:rsidRDefault="00405662" w:rsidP="00FD0BA6">
      <w:pPr>
        <w:tabs>
          <w:tab w:val="left" w:pos="788"/>
        </w:tabs>
        <w:rPr>
          <w:rFonts w:eastAsia="標楷體"/>
        </w:rPr>
      </w:pPr>
    </w:p>
    <w:p w14:paraId="586C9FBF" w14:textId="77777777" w:rsidR="00720A9C" w:rsidRDefault="00720A9C" w:rsidP="00FD0BA6">
      <w:pPr>
        <w:tabs>
          <w:tab w:val="left" w:pos="788"/>
        </w:tabs>
        <w:rPr>
          <w:rFonts w:eastAsia="標楷體"/>
        </w:rPr>
      </w:pPr>
    </w:p>
    <w:p w14:paraId="5A394CB5" w14:textId="77777777" w:rsidR="00C8705C" w:rsidRDefault="0070388F" w:rsidP="00FD0BA6">
      <w:pPr>
        <w:tabs>
          <w:tab w:val="left" w:pos="788"/>
        </w:tabs>
        <w:rPr>
          <w:rFonts w:eastAsia="標楷體"/>
        </w:rPr>
      </w:pPr>
      <w:r>
        <w:rPr>
          <w:rFonts w:eastAsia="標楷體"/>
        </w:rPr>
        <w:br w:type="page"/>
      </w:r>
    </w:p>
    <w:p w14:paraId="6340B24A" w14:textId="77777777" w:rsidR="000E0911" w:rsidRDefault="000F0739" w:rsidP="005E3C5D">
      <w:pPr>
        <w:pStyle w:val="3"/>
      </w:pPr>
      <w:hyperlink w:anchor="_應繳日變更" w:history="1">
        <w:bookmarkStart w:id="98" w:name="_Toc123136599"/>
        <w:r w:rsidR="001816BB" w:rsidRPr="00D84424">
          <w:rPr>
            <w:rStyle w:val="a6"/>
            <w:rFonts w:hint="eastAsia"/>
            <w:lang w:eastAsia="zh-TW"/>
          </w:rPr>
          <w:t>L3711</w:t>
        </w:r>
        <w:r w:rsidR="000E0911" w:rsidRPr="00D84424">
          <w:rPr>
            <w:rStyle w:val="a6"/>
            <w:rFonts w:hint="eastAsia"/>
            <w:lang w:eastAsia="zh-TW"/>
          </w:rPr>
          <w:t>應繳日變更</w:t>
        </w:r>
        <w:r w:rsidR="000E0911" w:rsidRPr="00D84424">
          <w:rPr>
            <w:rStyle w:val="a6"/>
            <w:rFonts w:hint="eastAsia"/>
            <w:lang w:eastAsia="zh-TW"/>
          </w:rPr>
          <w:t>-</w:t>
        </w:r>
        <w:r w:rsidR="000E0911" w:rsidRPr="00D84424">
          <w:rPr>
            <w:rStyle w:val="a6"/>
            <w:rFonts w:hint="eastAsia"/>
            <w:lang w:eastAsia="zh-TW"/>
          </w:rPr>
          <w:t>不可欠繳</w:t>
        </w:r>
      </w:hyperlink>
      <w:r w:rsidR="00DC6834">
        <w:rPr>
          <w:rFonts w:hint="eastAsia"/>
        </w:rPr>
        <w:t xml:space="preserve"> </w:t>
      </w:r>
      <w:r w:rsidR="009F1D77">
        <w:rPr>
          <w:rFonts w:hint="eastAsia"/>
          <w:lang w:eastAsia="zh-TW"/>
        </w:rPr>
        <w:t>***</w:t>
      </w:r>
      <w:bookmarkEnd w:id="98"/>
    </w:p>
    <w:p w14:paraId="4404A85C" w14:textId="77777777" w:rsidR="00DC6834" w:rsidRDefault="00DC6834" w:rsidP="00DC6834">
      <w:pPr>
        <w:rPr>
          <w:lang w:val="x-none"/>
        </w:rPr>
      </w:pPr>
    </w:p>
    <w:p w14:paraId="01BBA558" w14:textId="77777777" w:rsidR="00720A9C" w:rsidRDefault="00720A9C" w:rsidP="00720A9C">
      <w:pPr>
        <w:pStyle w:val="af8"/>
        <w:numPr>
          <w:ilvl w:val="0"/>
          <w:numId w:val="3"/>
        </w:numPr>
      </w:pPr>
      <w:bookmarkStart w:id="99" w:name="_Hlk76049354"/>
      <w:bookmarkStart w:id="100" w:name="_Hlk76049379"/>
      <w:r w:rsidRPr="003972CE">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720A9C" w:rsidRPr="003972CE" w14:paraId="445042E5" w14:textId="77777777" w:rsidTr="008E712E">
        <w:trPr>
          <w:trHeight w:val="277"/>
        </w:trPr>
        <w:tc>
          <w:tcPr>
            <w:tcW w:w="1548" w:type="dxa"/>
            <w:tcBorders>
              <w:top w:val="single" w:sz="8" w:space="0" w:color="000000"/>
              <w:bottom w:val="single" w:sz="8" w:space="0" w:color="000000"/>
              <w:right w:val="single" w:sz="8" w:space="0" w:color="000000"/>
            </w:tcBorders>
            <w:shd w:val="clear" w:color="auto" w:fill="F3F3F3"/>
          </w:tcPr>
          <w:p w14:paraId="16C2E53B" w14:textId="77777777" w:rsidR="00720A9C" w:rsidRPr="003972CE" w:rsidRDefault="00720A9C" w:rsidP="008E712E">
            <w:pPr>
              <w:rPr>
                <w:rFonts w:eastAsia="標楷體"/>
              </w:rPr>
            </w:pPr>
            <w:r w:rsidRPr="003972CE">
              <w:rPr>
                <w:rFonts w:eastAsia="標楷體"/>
              </w:rPr>
              <w:t>功能名稱</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4DE0CE1E" w14:textId="77777777" w:rsidR="00720A9C" w:rsidRPr="00E77879" w:rsidRDefault="00720A9C" w:rsidP="008E712E">
            <w:pPr>
              <w:rPr>
                <w:rFonts w:ascii="標楷體" w:eastAsia="標楷體" w:hAnsi="標楷體"/>
              </w:rPr>
            </w:pPr>
            <w:r w:rsidRPr="00C36CFC">
              <w:rPr>
                <w:rFonts w:ascii="標楷體" w:eastAsia="標楷體" w:hAnsi="標楷體" w:hint="eastAsia"/>
              </w:rPr>
              <w:t>應繳日變更-不可欠繳</w:t>
            </w:r>
          </w:p>
        </w:tc>
      </w:tr>
      <w:tr w:rsidR="00720A9C" w:rsidRPr="003972CE" w14:paraId="293913D6" w14:textId="77777777" w:rsidTr="008E712E">
        <w:trPr>
          <w:trHeight w:val="277"/>
        </w:trPr>
        <w:tc>
          <w:tcPr>
            <w:tcW w:w="1548" w:type="dxa"/>
            <w:tcBorders>
              <w:top w:val="single" w:sz="8" w:space="0" w:color="000000"/>
              <w:bottom w:val="single" w:sz="8" w:space="0" w:color="000000"/>
              <w:right w:val="single" w:sz="8" w:space="0" w:color="000000"/>
            </w:tcBorders>
            <w:shd w:val="clear" w:color="auto" w:fill="F3F3F3"/>
          </w:tcPr>
          <w:p w14:paraId="5623178B" w14:textId="77777777" w:rsidR="00720A9C" w:rsidRPr="003972CE" w:rsidRDefault="00720A9C" w:rsidP="008E712E">
            <w:pPr>
              <w:rPr>
                <w:rFonts w:eastAsia="標楷體"/>
              </w:rPr>
            </w:pPr>
            <w:r w:rsidRPr="003972CE">
              <w:rPr>
                <w:rFonts w:eastAsia="標楷體"/>
              </w:rPr>
              <w:t>進入條件</w:t>
            </w:r>
          </w:p>
        </w:tc>
        <w:tc>
          <w:tcPr>
            <w:tcW w:w="6318" w:type="dxa"/>
            <w:tcBorders>
              <w:top w:val="single" w:sz="8" w:space="0" w:color="000000"/>
              <w:left w:val="single" w:sz="8" w:space="0" w:color="000000"/>
              <w:bottom w:val="single" w:sz="8" w:space="0" w:color="000000"/>
            </w:tcBorders>
          </w:tcPr>
          <w:p w14:paraId="1B4B0CDC" w14:textId="77777777" w:rsidR="00720A9C" w:rsidRPr="004657D0" w:rsidRDefault="00720A9C" w:rsidP="008E712E">
            <w:pPr>
              <w:rPr>
                <w:rFonts w:ascii="標楷體" w:eastAsia="標楷體" w:hAnsi="標楷體"/>
              </w:rPr>
            </w:pPr>
          </w:p>
        </w:tc>
      </w:tr>
      <w:tr w:rsidR="00720A9C" w:rsidRPr="003972CE" w14:paraId="77DA3AD8" w14:textId="77777777" w:rsidTr="008E712E">
        <w:trPr>
          <w:trHeight w:val="773"/>
        </w:trPr>
        <w:tc>
          <w:tcPr>
            <w:tcW w:w="1548" w:type="dxa"/>
            <w:tcBorders>
              <w:top w:val="single" w:sz="8" w:space="0" w:color="000000"/>
              <w:bottom w:val="single" w:sz="8" w:space="0" w:color="000000"/>
              <w:right w:val="single" w:sz="8" w:space="0" w:color="000000"/>
            </w:tcBorders>
            <w:shd w:val="clear" w:color="auto" w:fill="F3F3F3"/>
          </w:tcPr>
          <w:p w14:paraId="0DBAD043" w14:textId="77777777" w:rsidR="00720A9C" w:rsidRPr="003972CE" w:rsidRDefault="00720A9C" w:rsidP="008E712E">
            <w:pPr>
              <w:rPr>
                <w:rFonts w:eastAsia="標楷體"/>
              </w:rPr>
            </w:pPr>
            <w:r w:rsidRPr="003972CE">
              <w:rPr>
                <w:rFonts w:eastAsia="標楷體"/>
              </w:rPr>
              <w:t>基本流程</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52D453CF" w14:textId="77777777" w:rsidR="00720A9C" w:rsidRPr="00AA7B93" w:rsidRDefault="00720A9C" w:rsidP="008E712E">
            <w:pPr>
              <w:rPr>
                <w:rFonts w:ascii="標楷體" w:eastAsia="標楷體" w:hAnsi="標楷體"/>
                <w:color w:val="000000"/>
                <w:szCs w:val="20"/>
                <w:lang w:val="x-none"/>
              </w:rPr>
            </w:pPr>
            <w:r w:rsidRPr="00AA7B93">
              <w:rPr>
                <w:rFonts w:ascii="標楷體" w:eastAsia="標楷體" w:hAnsi="標楷體" w:hint="eastAsia"/>
                <w:color w:val="000000"/>
                <w:szCs w:val="20"/>
                <w:lang w:val="x-none"/>
              </w:rPr>
              <w:t>1</w:t>
            </w:r>
            <w:r w:rsidRPr="00AA7B93">
              <w:rPr>
                <w:rFonts w:ascii="標楷體" w:eastAsia="標楷體" w:hAnsi="標楷體"/>
                <w:color w:val="000000"/>
                <w:szCs w:val="20"/>
                <w:lang w:val="x-none"/>
              </w:rPr>
              <w:t>.</w:t>
            </w:r>
            <w:r w:rsidRPr="00AA7B93">
              <w:rPr>
                <w:rFonts w:ascii="標楷體" w:eastAsia="標楷體" w:hAnsi="標楷體" w:hint="eastAsia"/>
                <w:color w:val="000000"/>
                <w:szCs w:val="20"/>
                <w:lang w:val="x-none"/>
              </w:rPr>
              <w:t>參考「作業流程.放款作業」流程</w:t>
            </w:r>
          </w:p>
          <w:p w14:paraId="36A01241" w14:textId="77777777" w:rsidR="00720A9C" w:rsidRPr="00AA7B93" w:rsidRDefault="00720A9C" w:rsidP="008E712E">
            <w:pPr>
              <w:ind w:left="235" w:hangingChars="98" w:hanging="235"/>
              <w:rPr>
                <w:rFonts w:ascii="標楷體" w:eastAsia="標楷體" w:hAnsi="標楷體"/>
              </w:rPr>
            </w:pPr>
            <w:r w:rsidRPr="00AA7B93">
              <w:rPr>
                <w:rFonts w:ascii="標楷體" w:eastAsia="標楷體" w:hAnsi="標楷體"/>
                <w:color w:val="000000"/>
                <w:szCs w:val="20"/>
                <w:lang w:val="x-none"/>
              </w:rPr>
              <w:t>2</w:t>
            </w:r>
            <w:r w:rsidRPr="00AA7B93">
              <w:rPr>
                <w:rFonts w:ascii="標楷體" w:eastAsia="標楷體" w:hAnsi="標楷體" w:hint="eastAsia"/>
                <w:color w:val="000000"/>
                <w:szCs w:val="20"/>
                <w:lang w:val="x-none"/>
              </w:rPr>
              <w:t>.</w:t>
            </w:r>
            <w:r w:rsidRPr="00AA7B93">
              <w:rPr>
                <w:rFonts w:ascii="標楷體" w:eastAsia="標楷體" w:hAnsi="標楷體" w:hint="eastAsia"/>
              </w:rPr>
              <w:t>有1期(含)以上期款未繳,不可變更繳款日</w:t>
            </w:r>
          </w:p>
          <w:p w14:paraId="35E90A3A" w14:textId="77777777" w:rsidR="00720A9C" w:rsidRPr="00AA7B93" w:rsidRDefault="00720A9C" w:rsidP="008E712E">
            <w:pPr>
              <w:ind w:left="235" w:hangingChars="98" w:hanging="235"/>
              <w:rPr>
                <w:rFonts w:ascii="標楷體" w:eastAsia="標楷體" w:hAnsi="標楷體"/>
              </w:rPr>
            </w:pPr>
            <w:r w:rsidRPr="00AA7B93">
              <w:rPr>
                <w:rFonts w:ascii="標楷體" w:eastAsia="標楷體" w:hAnsi="標楷體" w:hint="eastAsia"/>
                <w:color w:val="000000"/>
                <w:szCs w:val="20"/>
                <w:lang w:val="x-none"/>
              </w:rPr>
              <w:t>3.</w:t>
            </w:r>
            <w:r w:rsidRPr="00AA7B93">
              <w:rPr>
                <w:rFonts w:ascii="標楷體" w:eastAsia="標楷體" w:hAnsi="標楷體" w:hint="eastAsia"/>
              </w:rPr>
              <w:t>變更應繳日需落在上次繳息迄日與下次應繳息日之內</w:t>
            </w:r>
          </w:p>
          <w:p w14:paraId="483A18E7" w14:textId="77777777" w:rsidR="00720A9C" w:rsidRPr="00B366B0" w:rsidRDefault="00720A9C" w:rsidP="008E712E">
            <w:pPr>
              <w:ind w:left="235" w:hangingChars="98" w:hanging="235"/>
              <w:rPr>
                <w:rFonts w:ascii="標楷體" w:eastAsia="標楷體" w:hAnsi="標楷體"/>
                <w:color w:val="000000"/>
                <w:szCs w:val="20"/>
              </w:rPr>
            </w:pPr>
            <w:r w:rsidRPr="00AA7B93">
              <w:rPr>
                <w:rFonts w:ascii="標楷體" w:eastAsia="標楷體" w:hAnsi="標楷體" w:hint="eastAsia"/>
              </w:rPr>
              <w:t>4</w:t>
            </w:r>
            <w:r w:rsidRPr="00AA7B93">
              <w:rPr>
                <w:rFonts w:ascii="標楷體" w:eastAsia="標楷體" w:hAnsi="標楷體"/>
              </w:rPr>
              <w:t>.</w:t>
            </w:r>
            <w:r w:rsidRPr="00AA7B93">
              <w:rPr>
                <w:rFonts w:ascii="標楷體" w:eastAsia="標楷體" w:hAnsi="標楷體" w:hint="eastAsia"/>
              </w:rPr>
              <w:t>不可短繳</w:t>
            </w:r>
          </w:p>
        </w:tc>
      </w:tr>
      <w:tr w:rsidR="00720A9C" w:rsidRPr="003972CE" w14:paraId="7FC9D823" w14:textId="77777777" w:rsidTr="008E712E">
        <w:trPr>
          <w:trHeight w:val="321"/>
        </w:trPr>
        <w:tc>
          <w:tcPr>
            <w:tcW w:w="1548" w:type="dxa"/>
            <w:tcBorders>
              <w:top w:val="single" w:sz="8" w:space="0" w:color="000000"/>
              <w:bottom w:val="single" w:sz="8" w:space="0" w:color="000000"/>
              <w:right w:val="single" w:sz="8" w:space="0" w:color="000000"/>
            </w:tcBorders>
            <w:shd w:val="clear" w:color="auto" w:fill="F3F3F3"/>
          </w:tcPr>
          <w:p w14:paraId="0A106403" w14:textId="77777777" w:rsidR="00720A9C" w:rsidRPr="003972CE" w:rsidRDefault="00720A9C" w:rsidP="008E712E">
            <w:pPr>
              <w:rPr>
                <w:rFonts w:eastAsia="標楷體"/>
              </w:rPr>
            </w:pPr>
            <w:r w:rsidRPr="003972CE">
              <w:rPr>
                <w:rFonts w:eastAsia="標楷體"/>
              </w:rPr>
              <w:t>選用流程</w:t>
            </w:r>
          </w:p>
        </w:tc>
        <w:tc>
          <w:tcPr>
            <w:tcW w:w="6318" w:type="dxa"/>
            <w:tcBorders>
              <w:top w:val="single" w:sz="8" w:space="0" w:color="000000"/>
              <w:left w:val="single" w:sz="8" w:space="0" w:color="000000"/>
              <w:bottom w:val="single" w:sz="8" w:space="0" w:color="000000"/>
            </w:tcBorders>
          </w:tcPr>
          <w:p w14:paraId="31D97E2A" w14:textId="77777777" w:rsidR="00720A9C" w:rsidRPr="00C52F7A" w:rsidRDefault="00720A9C" w:rsidP="008E712E">
            <w:pPr>
              <w:rPr>
                <w:rFonts w:ascii="標楷體" w:eastAsia="標楷體" w:hAnsi="標楷體"/>
              </w:rPr>
            </w:pPr>
          </w:p>
        </w:tc>
      </w:tr>
      <w:tr w:rsidR="00720A9C" w:rsidRPr="003972CE" w14:paraId="43FCF7BC" w14:textId="77777777" w:rsidTr="008E712E">
        <w:trPr>
          <w:trHeight w:val="1311"/>
        </w:trPr>
        <w:tc>
          <w:tcPr>
            <w:tcW w:w="1548" w:type="dxa"/>
            <w:tcBorders>
              <w:top w:val="single" w:sz="8" w:space="0" w:color="000000"/>
              <w:bottom w:val="single" w:sz="8" w:space="0" w:color="000000"/>
              <w:right w:val="single" w:sz="8" w:space="0" w:color="000000"/>
            </w:tcBorders>
            <w:shd w:val="clear" w:color="auto" w:fill="F3F3F3"/>
          </w:tcPr>
          <w:p w14:paraId="7D75B078" w14:textId="77777777" w:rsidR="00720A9C" w:rsidRPr="003972CE" w:rsidRDefault="00720A9C" w:rsidP="008E712E">
            <w:pPr>
              <w:rPr>
                <w:rFonts w:eastAsia="標楷體"/>
              </w:rPr>
            </w:pPr>
            <w:r w:rsidRPr="003972CE">
              <w:rPr>
                <w:rFonts w:eastAsia="標楷體"/>
              </w:rPr>
              <w:t>例外流程</w:t>
            </w:r>
          </w:p>
        </w:tc>
        <w:tc>
          <w:tcPr>
            <w:tcW w:w="6318" w:type="dxa"/>
            <w:tcBorders>
              <w:top w:val="single" w:sz="8" w:space="0" w:color="000000"/>
              <w:left w:val="single" w:sz="8" w:space="0" w:color="000000"/>
              <w:bottom w:val="single" w:sz="8" w:space="0" w:color="000000"/>
            </w:tcBorders>
          </w:tcPr>
          <w:p w14:paraId="26FFF23E" w14:textId="77777777" w:rsidR="00720A9C" w:rsidRPr="003972CE" w:rsidRDefault="00720A9C" w:rsidP="008E712E">
            <w:pPr>
              <w:rPr>
                <w:rFonts w:eastAsia="標楷體"/>
              </w:rPr>
            </w:pPr>
          </w:p>
        </w:tc>
      </w:tr>
      <w:tr w:rsidR="00720A9C" w:rsidRPr="003972CE" w14:paraId="2BF78E2F" w14:textId="77777777" w:rsidTr="008E712E">
        <w:trPr>
          <w:trHeight w:val="278"/>
        </w:trPr>
        <w:tc>
          <w:tcPr>
            <w:tcW w:w="1548" w:type="dxa"/>
            <w:tcBorders>
              <w:top w:val="single" w:sz="8" w:space="0" w:color="000000"/>
              <w:bottom w:val="single" w:sz="8" w:space="0" w:color="000000"/>
              <w:right w:val="single" w:sz="8" w:space="0" w:color="000000"/>
            </w:tcBorders>
            <w:shd w:val="clear" w:color="auto" w:fill="F3F3F3"/>
          </w:tcPr>
          <w:p w14:paraId="5AB8BE83" w14:textId="77777777" w:rsidR="00720A9C" w:rsidRPr="003972CE" w:rsidRDefault="00720A9C" w:rsidP="008E712E">
            <w:pPr>
              <w:rPr>
                <w:rFonts w:eastAsia="標楷體"/>
              </w:rPr>
            </w:pPr>
            <w:r w:rsidRPr="003972CE">
              <w:rPr>
                <w:rFonts w:eastAsia="標楷體"/>
              </w:rPr>
              <w:t>執行後狀況</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7C7191E9" w14:textId="77777777" w:rsidR="00720A9C" w:rsidRPr="003972CE" w:rsidRDefault="00720A9C" w:rsidP="008E712E">
            <w:pPr>
              <w:rPr>
                <w:rFonts w:eastAsia="標楷體"/>
              </w:rPr>
            </w:pPr>
          </w:p>
        </w:tc>
      </w:tr>
      <w:tr w:rsidR="00720A9C" w:rsidRPr="003972CE" w14:paraId="0139F3C6" w14:textId="77777777" w:rsidTr="008E712E">
        <w:trPr>
          <w:trHeight w:val="358"/>
        </w:trPr>
        <w:tc>
          <w:tcPr>
            <w:tcW w:w="1548" w:type="dxa"/>
            <w:tcBorders>
              <w:top w:val="single" w:sz="8" w:space="0" w:color="000000"/>
              <w:bottom w:val="single" w:sz="8" w:space="0" w:color="000000"/>
              <w:right w:val="single" w:sz="8" w:space="0" w:color="000000"/>
            </w:tcBorders>
            <w:shd w:val="clear" w:color="auto" w:fill="F3F3F3"/>
          </w:tcPr>
          <w:p w14:paraId="53166256" w14:textId="77777777" w:rsidR="00720A9C" w:rsidRPr="003972CE" w:rsidRDefault="00720A9C" w:rsidP="008E712E">
            <w:pPr>
              <w:rPr>
                <w:rFonts w:eastAsia="標楷體"/>
              </w:rPr>
            </w:pPr>
            <w:r w:rsidRPr="003972CE">
              <w:rPr>
                <w:rFonts w:eastAsia="標楷體"/>
              </w:rPr>
              <w:t>特別需求</w:t>
            </w:r>
          </w:p>
        </w:tc>
        <w:tc>
          <w:tcPr>
            <w:tcW w:w="6318" w:type="dxa"/>
            <w:tcBorders>
              <w:top w:val="single" w:sz="8" w:space="0" w:color="000000"/>
              <w:left w:val="single" w:sz="8" w:space="0" w:color="000000"/>
              <w:bottom w:val="single" w:sz="8" w:space="0" w:color="000000"/>
            </w:tcBorders>
          </w:tcPr>
          <w:p w14:paraId="1CC75F1A" w14:textId="77777777" w:rsidR="00720A9C" w:rsidRPr="000B53D8" w:rsidRDefault="00720A9C" w:rsidP="008E712E">
            <w:pPr>
              <w:rPr>
                <w:rFonts w:ascii="標楷體" w:eastAsia="標楷體" w:hAnsi="標楷體"/>
              </w:rPr>
            </w:pPr>
            <w:r w:rsidRPr="000B53D8">
              <w:rPr>
                <w:rFonts w:ascii="標楷體" w:eastAsia="標楷體" w:hAnsi="標楷體" w:hint="eastAsia"/>
              </w:rPr>
              <w:t>1.使用共用元件</w:t>
            </w:r>
            <w:r w:rsidRPr="00B366B0">
              <w:rPr>
                <w:rFonts w:ascii="標楷體" w:eastAsia="標楷體" w:hAnsi="標楷體"/>
              </w:rPr>
              <w:t>LoanCom</w:t>
            </w:r>
          </w:p>
          <w:p w14:paraId="27982477" w14:textId="77777777" w:rsidR="00720A9C" w:rsidRPr="000B53D8" w:rsidRDefault="00720A9C" w:rsidP="008E712E">
            <w:pPr>
              <w:rPr>
                <w:rFonts w:ascii="標楷體" w:eastAsia="標楷體" w:hAnsi="標楷體"/>
              </w:rPr>
            </w:pPr>
            <w:r w:rsidRPr="000B53D8">
              <w:rPr>
                <w:rFonts w:ascii="標楷體" w:eastAsia="標楷體" w:hAnsi="標楷體" w:hint="eastAsia"/>
              </w:rPr>
              <w:t>2.使用共用元件</w:t>
            </w:r>
            <w:r w:rsidRPr="00B366B0">
              <w:rPr>
                <w:rFonts w:ascii="標楷體" w:eastAsia="標楷體" w:hAnsi="標楷體"/>
              </w:rPr>
              <w:t>LoanDueAmtCom</w:t>
            </w:r>
          </w:p>
          <w:p w14:paraId="12BBAFAB" w14:textId="77777777" w:rsidR="00720A9C" w:rsidRPr="000B53D8" w:rsidRDefault="00720A9C" w:rsidP="008E712E">
            <w:pPr>
              <w:rPr>
                <w:rFonts w:ascii="標楷體" w:eastAsia="標楷體" w:hAnsi="標楷體"/>
              </w:rPr>
            </w:pPr>
            <w:r w:rsidRPr="000B53D8">
              <w:rPr>
                <w:rFonts w:ascii="標楷體" w:eastAsia="標楷體" w:hAnsi="標楷體" w:hint="eastAsia"/>
              </w:rPr>
              <w:t>3.使用共用元件</w:t>
            </w:r>
            <w:r w:rsidRPr="000B53D8">
              <w:rPr>
                <w:rFonts w:ascii="標楷體" w:eastAsia="標楷體" w:hAnsi="標楷體"/>
              </w:rPr>
              <w:t>LoanSetRepayIntCom</w:t>
            </w:r>
          </w:p>
          <w:p w14:paraId="454EDCB5" w14:textId="77777777" w:rsidR="00720A9C" w:rsidRPr="000B53D8" w:rsidRDefault="00720A9C" w:rsidP="008E712E">
            <w:pPr>
              <w:rPr>
                <w:rFonts w:ascii="標楷體" w:eastAsia="標楷體" w:hAnsi="標楷體"/>
              </w:rPr>
            </w:pPr>
            <w:r w:rsidRPr="000B53D8">
              <w:rPr>
                <w:rFonts w:ascii="標楷體" w:eastAsia="標楷體" w:hAnsi="標楷體" w:hint="eastAsia"/>
              </w:rPr>
              <w:t>4.使用共用元件</w:t>
            </w:r>
            <w:r w:rsidRPr="000B53D8">
              <w:rPr>
                <w:rFonts w:ascii="標楷體" w:eastAsia="標楷體" w:hAnsi="標楷體"/>
              </w:rPr>
              <w:t>LoanCalcRepayIntCom</w:t>
            </w:r>
          </w:p>
          <w:p w14:paraId="7D75DE52" w14:textId="77777777" w:rsidR="00720A9C" w:rsidRPr="000B53D8" w:rsidRDefault="00720A9C" w:rsidP="008E712E">
            <w:pPr>
              <w:rPr>
                <w:rFonts w:ascii="標楷體" w:eastAsia="標楷體" w:hAnsi="標楷體"/>
              </w:rPr>
            </w:pPr>
            <w:r w:rsidRPr="000B53D8">
              <w:rPr>
                <w:rFonts w:ascii="標楷體" w:eastAsia="標楷體" w:hAnsi="標楷體" w:hint="eastAsia"/>
              </w:rPr>
              <w:t>5.使用共用元件</w:t>
            </w:r>
            <w:r w:rsidRPr="00EA11A9">
              <w:rPr>
                <w:rFonts w:ascii="標楷體" w:eastAsia="標楷體" w:hAnsi="標楷體"/>
              </w:rPr>
              <w:t>AcDetailCom</w:t>
            </w:r>
          </w:p>
          <w:p w14:paraId="2DDEF670" w14:textId="77777777" w:rsidR="00720A9C" w:rsidRPr="000B53D8" w:rsidRDefault="00720A9C" w:rsidP="008E712E">
            <w:pPr>
              <w:rPr>
                <w:rFonts w:ascii="標楷體" w:eastAsia="標楷體" w:hAnsi="標楷體"/>
              </w:rPr>
            </w:pPr>
            <w:r>
              <w:rPr>
                <w:rFonts w:ascii="標楷體" w:eastAsia="標楷體" w:hAnsi="標楷體" w:hint="eastAsia"/>
              </w:rPr>
              <w:t>6</w:t>
            </w:r>
            <w:r w:rsidRPr="000B53D8">
              <w:rPr>
                <w:rFonts w:ascii="標楷體" w:eastAsia="標楷體" w:hAnsi="標楷體" w:hint="eastAsia"/>
              </w:rPr>
              <w:t>.使用共用元件</w:t>
            </w:r>
            <w:r w:rsidRPr="00EA11A9">
              <w:rPr>
                <w:rFonts w:ascii="標楷體" w:eastAsia="標楷體" w:hAnsi="標楷體"/>
              </w:rPr>
              <w:t>AcPaymentCom</w:t>
            </w:r>
          </w:p>
          <w:p w14:paraId="5DA0E9E6" w14:textId="77777777" w:rsidR="00720A9C" w:rsidRPr="000B53D8" w:rsidRDefault="00720A9C" w:rsidP="008E712E">
            <w:pPr>
              <w:rPr>
                <w:rFonts w:ascii="標楷體" w:eastAsia="標楷體" w:hAnsi="標楷體"/>
              </w:rPr>
            </w:pPr>
            <w:r>
              <w:rPr>
                <w:rFonts w:ascii="標楷體" w:eastAsia="標楷體" w:hAnsi="標楷體" w:hint="eastAsia"/>
              </w:rPr>
              <w:t>7</w:t>
            </w:r>
            <w:r w:rsidRPr="000B53D8">
              <w:rPr>
                <w:rFonts w:ascii="標楷體" w:eastAsia="標楷體" w:hAnsi="標楷體" w:hint="eastAsia"/>
              </w:rPr>
              <w:t>.</w:t>
            </w:r>
            <w:r w:rsidRPr="005835C1">
              <w:rPr>
                <w:rFonts w:eastAsia="標楷體"/>
              </w:rPr>
              <w:t>減免金額超過</w:t>
            </w:r>
            <w:r w:rsidRPr="005835C1">
              <w:rPr>
                <w:rFonts w:eastAsia="標楷體" w:hint="eastAsia"/>
              </w:rPr>
              <w:t>減免</w:t>
            </w:r>
            <w:r w:rsidRPr="005835C1">
              <w:rPr>
                <w:rFonts w:eastAsia="標楷體"/>
              </w:rPr>
              <w:t>限額</w:t>
            </w:r>
            <w:r>
              <w:rPr>
                <w:rFonts w:eastAsia="標楷體" w:hint="eastAsia"/>
              </w:rPr>
              <w:t>時</w:t>
            </w:r>
            <w:r>
              <w:rPr>
                <w:rFonts w:eastAsia="標楷體" w:hint="eastAsia"/>
              </w:rPr>
              <w:t>,</w:t>
            </w:r>
            <w:r w:rsidRPr="000B53D8">
              <w:rPr>
                <w:rFonts w:ascii="標楷體" w:eastAsia="標楷體" w:hAnsi="標楷體" w:hint="eastAsia"/>
              </w:rPr>
              <w:t>使用共用元件</w:t>
            </w:r>
            <w:r>
              <w:rPr>
                <w:rFonts w:ascii="標楷體" w:eastAsia="標楷體" w:hAnsi="標楷體"/>
              </w:rPr>
              <w:t>S</w:t>
            </w:r>
            <w:r w:rsidRPr="00FD131E">
              <w:rPr>
                <w:rFonts w:ascii="標楷體" w:eastAsia="標楷體" w:hAnsi="標楷體"/>
              </w:rPr>
              <w:t>endRsp</w:t>
            </w:r>
          </w:p>
        </w:tc>
      </w:tr>
      <w:tr w:rsidR="00720A9C" w:rsidRPr="003972CE" w14:paraId="029E07FB" w14:textId="77777777" w:rsidTr="008E712E">
        <w:trPr>
          <w:trHeight w:val="278"/>
        </w:trPr>
        <w:tc>
          <w:tcPr>
            <w:tcW w:w="1548" w:type="dxa"/>
            <w:tcBorders>
              <w:top w:val="single" w:sz="8" w:space="0" w:color="000000"/>
              <w:bottom w:val="single" w:sz="8" w:space="0" w:color="000000"/>
              <w:right w:val="single" w:sz="8" w:space="0" w:color="000000"/>
            </w:tcBorders>
            <w:shd w:val="clear" w:color="auto" w:fill="F3F3F3"/>
          </w:tcPr>
          <w:p w14:paraId="2749B6E4" w14:textId="77777777" w:rsidR="00720A9C" w:rsidRPr="003972CE" w:rsidRDefault="00720A9C" w:rsidP="008E712E">
            <w:pPr>
              <w:rPr>
                <w:rFonts w:eastAsia="標楷體"/>
              </w:rPr>
            </w:pPr>
            <w:r w:rsidRPr="003972CE">
              <w:rPr>
                <w:rFonts w:eastAsia="標楷體"/>
              </w:rPr>
              <w:t>參考</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51FA1900" w14:textId="77777777" w:rsidR="00720A9C" w:rsidRPr="003972CE" w:rsidRDefault="00720A9C" w:rsidP="008E712E">
            <w:pPr>
              <w:rPr>
                <w:rFonts w:eastAsia="標楷體"/>
              </w:rPr>
            </w:pPr>
            <w:r w:rsidRPr="00191D83">
              <w:rPr>
                <w:rFonts w:ascii="標楷體" w:eastAsia="標楷體" w:hAnsi="標楷體" w:hint="eastAsia"/>
              </w:rPr>
              <w:t>4.4應繳日變更條件及利息是否先收</w:t>
            </w:r>
          </w:p>
        </w:tc>
      </w:tr>
    </w:tbl>
    <w:p w14:paraId="03A4E46E" w14:textId="77777777" w:rsidR="00720A9C" w:rsidRPr="00EA11A9" w:rsidRDefault="00720A9C" w:rsidP="00720A9C"/>
    <w:p w14:paraId="67DC04EF" w14:textId="77777777" w:rsidR="00720A9C" w:rsidRPr="005F1722" w:rsidRDefault="00720A9C" w:rsidP="00720A9C">
      <w:pPr>
        <w:pStyle w:val="af8"/>
        <w:numPr>
          <w:ilvl w:val="0"/>
          <w:numId w:val="3"/>
        </w:numPr>
      </w:pPr>
      <w:r>
        <w:rPr>
          <w:rFonts w:hint="eastAsia"/>
        </w:rPr>
        <w:t>Ta</w:t>
      </w:r>
      <w:r>
        <w:t>ble List</w:t>
      </w:r>
      <w:r w:rsidRPr="005F1722">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720A9C" w:rsidRPr="0022279A" w14:paraId="15A63D08" w14:textId="77777777" w:rsidTr="008E712E">
        <w:tc>
          <w:tcPr>
            <w:tcW w:w="851" w:type="dxa"/>
            <w:shd w:val="clear" w:color="auto" w:fill="D9D9D9"/>
          </w:tcPr>
          <w:p w14:paraId="7EB645C3" w14:textId="77777777" w:rsidR="00720A9C" w:rsidRPr="004F7CA5" w:rsidRDefault="00720A9C" w:rsidP="008E712E">
            <w:pPr>
              <w:jc w:val="center"/>
              <w:rPr>
                <w:rFonts w:ascii="標楷體" w:eastAsia="標楷體" w:hAnsi="標楷體"/>
              </w:rPr>
            </w:pPr>
            <w:r w:rsidRPr="004F7CA5">
              <w:rPr>
                <w:rFonts w:ascii="標楷體" w:eastAsia="標楷體" w:hAnsi="標楷體" w:hint="eastAsia"/>
                <w:lang w:eastAsia="zh-HK"/>
              </w:rPr>
              <w:t>序號</w:t>
            </w:r>
          </w:p>
        </w:tc>
        <w:tc>
          <w:tcPr>
            <w:tcW w:w="3118" w:type="dxa"/>
            <w:shd w:val="clear" w:color="auto" w:fill="D9D9D9"/>
          </w:tcPr>
          <w:p w14:paraId="319F51E9" w14:textId="77777777" w:rsidR="00720A9C" w:rsidRPr="004F7CA5" w:rsidRDefault="00720A9C" w:rsidP="008E712E">
            <w:pPr>
              <w:jc w:val="center"/>
              <w:rPr>
                <w:rFonts w:ascii="標楷體" w:eastAsia="標楷體" w:hAnsi="標楷體"/>
              </w:rPr>
            </w:pPr>
            <w:r w:rsidRPr="004F7CA5">
              <w:rPr>
                <w:rFonts w:ascii="標楷體" w:eastAsia="標楷體" w:hAnsi="標楷體" w:hint="eastAsia"/>
                <w:lang w:eastAsia="zh-HK"/>
              </w:rPr>
              <w:t>名稱</w:t>
            </w:r>
          </w:p>
        </w:tc>
        <w:tc>
          <w:tcPr>
            <w:tcW w:w="3828" w:type="dxa"/>
            <w:shd w:val="clear" w:color="auto" w:fill="D9D9D9"/>
          </w:tcPr>
          <w:p w14:paraId="48162C17" w14:textId="77777777" w:rsidR="00720A9C" w:rsidRPr="004F7CA5" w:rsidRDefault="00720A9C" w:rsidP="008E712E">
            <w:pPr>
              <w:jc w:val="center"/>
              <w:rPr>
                <w:rFonts w:ascii="標楷體" w:eastAsia="標楷體" w:hAnsi="標楷體"/>
              </w:rPr>
            </w:pPr>
            <w:r w:rsidRPr="004F7CA5">
              <w:rPr>
                <w:rFonts w:ascii="標楷體" w:eastAsia="標楷體" w:hAnsi="標楷體" w:hint="eastAsia"/>
                <w:lang w:eastAsia="zh-HK"/>
              </w:rPr>
              <w:t>說明</w:t>
            </w:r>
          </w:p>
        </w:tc>
      </w:tr>
      <w:tr w:rsidR="00720A9C" w:rsidRPr="0022279A" w14:paraId="27C4038A" w14:textId="77777777" w:rsidTr="008E712E">
        <w:tc>
          <w:tcPr>
            <w:tcW w:w="851" w:type="dxa"/>
            <w:shd w:val="clear" w:color="auto" w:fill="auto"/>
          </w:tcPr>
          <w:p w14:paraId="25802B1B" w14:textId="77777777" w:rsidR="00720A9C" w:rsidRPr="004F7CA5" w:rsidRDefault="00720A9C" w:rsidP="008E712E">
            <w:pPr>
              <w:jc w:val="center"/>
              <w:rPr>
                <w:rFonts w:ascii="標楷體" w:eastAsia="標楷體" w:hAnsi="標楷體"/>
              </w:rPr>
            </w:pPr>
            <w:r>
              <w:rPr>
                <w:rFonts w:ascii="標楷體" w:eastAsia="標楷體" w:hAnsi="標楷體" w:hint="eastAsia"/>
              </w:rPr>
              <w:t>1</w:t>
            </w:r>
          </w:p>
        </w:tc>
        <w:tc>
          <w:tcPr>
            <w:tcW w:w="3118" w:type="dxa"/>
            <w:shd w:val="clear" w:color="auto" w:fill="auto"/>
          </w:tcPr>
          <w:p w14:paraId="4102846C" w14:textId="77777777" w:rsidR="00720A9C" w:rsidRPr="004F7CA5" w:rsidRDefault="00720A9C" w:rsidP="008E712E">
            <w:pPr>
              <w:rPr>
                <w:rFonts w:ascii="標楷體" w:eastAsia="標楷體" w:hAnsi="標楷體"/>
              </w:rPr>
            </w:pPr>
            <w:r>
              <w:rPr>
                <w:rFonts w:ascii="標楷體" w:eastAsia="標楷體" w:hAnsi="標楷體" w:hint="eastAsia"/>
              </w:rPr>
              <w:t>LoanBorMain</w:t>
            </w:r>
          </w:p>
        </w:tc>
        <w:tc>
          <w:tcPr>
            <w:tcW w:w="3828" w:type="dxa"/>
            <w:shd w:val="clear" w:color="auto" w:fill="auto"/>
          </w:tcPr>
          <w:p w14:paraId="189F065E" w14:textId="77777777" w:rsidR="00720A9C" w:rsidRPr="004F7CA5" w:rsidRDefault="00720A9C" w:rsidP="008E712E">
            <w:pPr>
              <w:rPr>
                <w:rFonts w:ascii="標楷體" w:eastAsia="標楷體" w:hAnsi="標楷體"/>
              </w:rPr>
            </w:pPr>
            <w:r>
              <w:rPr>
                <w:rFonts w:ascii="標楷體" w:eastAsia="標楷體" w:hAnsi="標楷體" w:hint="eastAsia"/>
              </w:rPr>
              <w:t>放款主檔</w:t>
            </w:r>
          </w:p>
        </w:tc>
      </w:tr>
      <w:tr w:rsidR="00720A9C" w:rsidRPr="0022279A" w14:paraId="51D89BFE" w14:textId="77777777" w:rsidTr="008E712E">
        <w:tc>
          <w:tcPr>
            <w:tcW w:w="851" w:type="dxa"/>
            <w:shd w:val="clear" w:color="auto" w:fill="auto"/>
          </w:tcPr>
          <w:p w14:paraId="25C8923C" w14:textId="77777777" w:rsidR="00720A9C" w:rsidRDefault="00720A9C" w:rsidP="008E712E">
            <w:pPr>
              <w:jc w:val="center"/>
              <w:rPr>
                <w:rFonts w:ascii="標楷體" w:eastAsia="標楷體" w:hAnsi="標楷體"/>
              </w:rPr>
            </w:pPr>
            <w:r>
              <w:rPr>
                <w:rFonts w:ascii="標楷體" w:eastAsia="標楷體" w:hAnsi="標楷體" w:hint="eastAsia"/>
              </w:rPr>
              <w:t>2</w:t>
            </w:r>
          </w:p>
        </w:tc>
        <w:tc>
          <w:tcPr>
            <w:tcW w:w="3118" w:type="dxa"/>
            <w:shd w:val="clear" w:color="auto" w:fill="auto"/>
          </w:tcPr>
          <w:p w14:paraId="1A9EDE1E" w14:textId="77777777" w:rsidR="00720A9C" w:rsidRDefault="00720A9C" w:rsidP="008E712E">
            <w:pPr>
              <w:rPr>
                <w:rFonts w:ascii="標楷體" w:eastAsia="標楷體" w:hAnsi="標楷體"/>
              </w:rPr>
            </w:pPr>
            <w:r w:rsidRPr="00EA11A9">
              <w:rPr>
                <w:rFonts w:ascii="標楷體" w:eastAsia="標楷體" w:hAnsi="標楷體"/>
              </w:rPr>
              <w:t>FacMain</w:t>
            </w:r>
          </w:p>
        </w:tc>
        <w:tc>
          <w:tcPr>
            <w:tcW w:w="3828" w:type="dxa"/>
            <w:shd w:val="clear" w:color="auto" w:fill="auto"/>
          </w:tcPr>
          <w:p w14:paraId="5BBBE1F7" w14:textId="77777777" w:rsidR="00720A9C" w:rsidRDefault="00720A9C" w:rsidP="008E712E">
            <w:pPr>
              <w:rPr>
                <w:rFonts w:ascii="標楷體" w:eastAsia="標楷體" w:hAnsi="標楷體"/>
              </w:rPr>
            </w:pPr>
            <w:r>
              <w:rPr>
                <w:rFonts w:ascii="標楷體" w:eastAsia="標楷體" w:hAnsi="標楷體" w:hint="eastAsia"/>
              </w:rPr>
              <w:t>額度主檔</w:t>
            </w:r>
          </w:p>
        </w:tc>
      </w:tr>
      <w:tr w:rsidR="00720A9C" w:rsidRPr="0022279A" w14:paraId="618B39E7" w14:textId="77777777" w:rsidTr="008E712E">
        <w:tc>
          <w:tcPr>
            <w:tcW w:w="851" w:type="dxa"/>
            <w:shd w:val="clear" w:color="auto" w:fill="auto"/>
          </w:tcPr>
          <w:p w14:paraId="7DE54240" w14:textId="77777777" w:rsidR="00720A9C" w:rsidRDefault="00720A9C" w:rsidP="008E712E">
            <w:pPr>
              <w:jc w:val="center"/>
              <w:rPr>
                <w:rFonts w:ascii="標楷體" w:eastAsia="標楷體" w:hAnsi="標楷體"/>
              </w:rPr>
            </w:pPr>
            <w:r>
              <w:rPr>
                <w:rFonts w:ascii="標楷體" w:eastAsia="標楷體" w:hAnsi="標楷體" w:hint="eastAsia"/>
              </w:rPr>
              <w:t>3</w:t>
            </w:r>
          </w:p>
        </w:tc>
        <w:tc>
          <w:tcPr>
            <w:tcW w:w="3118" w:type="dxa"/>
            <w:shd w:val="clear" w:color="auto" w:fill="auto"/>
          </w:tcPr>
          <w:p w14:paraId="5F2B8F6D" w14:textId="77777777" w:rsidR="00720A9C" w:rsidRPr="00EA11A9" w:rsidRDefault="00720A9C" w:rsidP="008E712E">
            <w:pPr>
              <w:rPr>
                <w:rFonts w:ascii="標楷體" w:eastAsia="標楷體" w:hAnsi="標楷體"/>
              </w:rPr>
            </w:pPr>
            <w:r w:rsidRPr="00EA11A9">
              <w:rPr>
                <w:rFonts w:ascii="標楷體" w:eastAsia="標楷體" w:hAnsi="標楷體"/>
              </w:rPr>
              <w:t>LoanBorTx</w:t>
            </w:r>
          </w:p>
        </w:tc>
        <w:tc>
          <w:tcPr>
            <w:tcW w:w="3828" w:type="dxa"/>
            <w:shd w:val="clear" w:color="auto" w:fill="auto"/>
          </w:tcPr>
          <w:p w14:paraId="252A444E" w14:textId="77777777" w:rsidR="00720A9C" w:rsidRDefault="00720A9C" w:rsidP="008E712E">
            <w:pPr>
              <w:rPr>
                <w:rFonts w:ascii="標楷體" w:eastAsia="標楷體" w:hAnsi="標楷體"/>
              </w:rPr>
            </w:pPr>
            <w:r>
              <w:rPr>
                <w:rFonts w:ascii="標楷體" w:eastAsia="標楷體" w:hAnsi="標楷體" w:hint="eastAsia"/>
              </w:rPr>
              <w:t>放款交易內容檔</w:t>
            </w:r>
          </w:p>
        </w:tc>
      </w:tr>
      <w:tr w:rsidR="00720A9C" w:rsidRPr="0022279A" w14:paraId="6356387A" w14:textId="77777777" w:rsidTr="008E712E">
        <w:tc>
          <w:tcPr>
            <w:tcW w:w="851" w:type="dxa"/>
            <w:shd w:val="clear" w:color="auto" w:fill="auto"/>
          </w:tcPr>
          <w:p w14:paraId="35393D64" w14:textId="77777777" w:rsidR="00720A9C" w:rsidRDefault="00720A9C" w:rsidP="008E712E">
            <w:pPr>
              <w:jc w:val="center"/>
              <w:rPr>
                <w:rFonts w:ascii="標楷體" w:eastAsia="標楷體" w:hAnsi="標楷體"/>
              </w:rPr>
            </w:pPr>
            <w:r>
              <w:rPr>
                <w:rFonts w:ascii="標楷體" w:eastAsia="標楷體" w:hAnsi="標楷體" w:hint="eastAsia"/>
              </w:rPr>
              <w:t>4</w:t>
            </w:r>
          </w:p>
        </w:tc>
        <w:tc>
          <w:tcPr>
            <w:tcW w:w="3118" w:type="dxa"/>
            <w:shd w:val="clear" w:color="auto" w:fill="auto"/>
          </w:tcPr>
          <w:p w14:paraId="6FF5036F" w14:textId="77777777" w:rsidR="00720A9C" w:rsidRPr="00EA11A9" w:rsidRDefault="00720A9C" w:rsidP="008E712E">
            <w:pPr>
              <w:rPr>
                <w:rFonts w:ascii="標楷體" w:eastAsia="標楷體" w:hAnsi="標楷體"/>
              </w:rPr>
            </w:pPr>
            <w:r w:rsidRPr="00EA11A9">
              <w:rPr>
                <w:rFonts w:ascii="標楷體" w:eastAsia="標楷體" w:hAnsi="標楷體"/>
              </w:rPr>
              <w:t>LoanIntDetail</w:t>
            </w:r>
          </w:p>
        </w:tc>
        <w:tc>
          <w:tcPr>
            <w:tcW w:w="3828" w:type="dxa"/>
            <w:shd w:val="clear" w:color="auto" w:fill="auto"/>
          </w:tcPr>
          <w:p w14:paraId="2591BEEC" w14:textId="77777777" w:rsidR="00720A9C" w:rsidRDefault="00720A9C" w:rsidP="008E712E">
            <w:pPr>
              <w:rPr>
                <w:rFonts w:ascii="標楷體" w:eastAsia="標楷體" w:hAnsi="標楷體"/>
              </w:rPr>
            </w:pPr>
            <w:r w:rsidRPr="00EA11A9">
              <w:rPr>
                <w:rFonts w:ascii="標楷體" w:eastAsia="標楷體" w:hAnsi="標楷體" w:hint="eastAsia"/>
              </w:rPr>
              <w:t>計息明細檔</w:t>
            </w:r>
          </w:p>
        </w:tc>
      </w:tr>
      <w:tr w:rsidR="00720A9C" w:rsidRPr="0022279A" w14:paraId="6DAC637C" w14:textId="77777777" w:rsidTr="008E712E">
        <w:tc>
          <w:tcPr>
            <w:tcW w:w="851" w:type="dxa"/>
            <w:shd w:val="clear" w:color="auto" w:fill="auto"/>
          </w:tcPr>
          <w:p w14:paraId="7DC18ADD" w14:textId="77777777" w:rsidR="00720A9C" w:rsidRDefault="00720A9C" w:rsidP="008E712E">
            <w:pPr>
              <w:jc w:val="center"/>
              <w:rPr>
                <w:rFonts w:ascii="標楷體" w:eastAsia="標楷體" w:hAnsi="標楷體"/>
              </w:rPr>
            </w:pPr>
            <w:r>
              <w:rPr>
                <w:rFonts w:ascii="標楷體" w:eastAsia="標楷體" w:hAnsi="標楷體" w:hint="eastAsia"/>
              </w:rPr>
              <w:t>5</w:t>
            </w:r>
          </w:p>
        </w:tc>
        <w:tc>
          <w:tcPr>
            <w:tcW w:w="3118" w:type="dxa"/>
            <w:shd w:val="clear" w:color="auto" w:fill="auto"/>
          </w:tcPr>
          <w:p w14:paraId="04F94BBB" w14:textId="77777777" w:rsidR="00720A9C" w:rsidRPr="00EA11A9" w:rsidRDefault="00720A9C" w:rsidP="008E712E">
            <w:pPr>
              <w:rPr>
                <w:rFonts w:ascii="標楷體" w:eastAsia="標楷體" w:hAnsi="標楷體"/>
              </w:rPr>
            </w:pPr>
            <w:r>
              <w:rPr>
                <w:rFonts w:ascii="標楷體" w:eastAsia="標楷體" w:hAnsi="標楷體" w:hint="eastAsia"/>
              </w:rPr>
              <w:t>C</w:t>
            </w:r>
            <w:r>
              <w:rPr>
                <w:rFonts w:ascii="標楷體" w:eastAsia="標楷體" w:hAnsi="標楷體"/>
              </w:rPr>
              <w:t>ustMain</w:t>
            </w:r>
          </w:p>
        </w:tc>
        <w:tc>
          <w:tcPr>
            <w:tcW w:w="3828" w:type="dxa"/>
            <w:shd w:val="clear" w:color="auto" w:fill="auto"/>
          </w:tcPr>
          <w:p w14:paraId="6ADAF9C1" w14:textId="77777777" w:rsidR="00720A9C" w:rsidRPr="00EA11A9" w:rsidRDefault="00720A9C" w:rsidP="008E712E">
            <w:pPr>
              <w:rPr>
                <w:rFonts w:ascii="標楷體" w:eastAsia="標楷體" w:hAnsi="標楷體"/>
              </w:rPr>
            </w:pPr>
            <w:r>
              <w:rPr>
                <w:rFonts w:ascii="標楷體" w:eastAsia="標楷體" w:hAnsi="標楷體" w:hint="eastAsia"/>
              </w:rPr>
              <w:t>客戶主檔</w:t>
            </w:r>
          </w:p>
        </w:tc>
      </w:tr>
      <w:tr w:rsidR="00720A9C" w:rsidRPr="0022279A" w14:paraId="1E56286C" w14:textId="77777777" w:rsidTr="008E712E">
        <w:tc>
          <w:tcPr>
            <w:tcW w:w="851" w:type="dxa"/>
            <w:shd w:val="clear" w:color="auto" w:fill="auto"/>
          </w:tcPr>
          <w:p w14:paraId="09718E5A" w14:textId="77777777" w:rsidR="00720A9C" w:rsidRDefault="00720A9C" w:rsidP="008E712E">
            <w:pPr>
              <w:jc w:val="center"/>
              <w:rPr>
                <w:rFonts w:ascii="標楷體" w:eastAsia="標楷體" w:hAnsi="標楷體"/>
              </w:rPr>
            </w:pPr>
            <w:r>
              <w:rPr>
                <w:rFonts w:ascii="標楷體" w:eastAsia="標楷體" w:hAnsi="標楷體" w:hint="eastAsia"/>
              </w:rPr>
              <w:t>6</w:t>
            </w:r>
          </w:p>
        </w:tc>
        <w:tc>
          <w:tcPr>
            <w:tcW w:w="3118" w:type="dxa"/>
            <w:shd w:val="clear" w:color="auto" w:fill="auto"/>
          </w:tcPr>
          <w:p w14:paraId="646EC160" w14:textId="77777777" w:rsidR="00720A9C" w:rsidRDefault="00720A9C" w:rsidP="008E712E">
            <w:pPr>
              <w:rPr>
                <w:rFonts w:ascii="標楷體" w:eastAsia="標楷體" w:hAnsi="標楷體"/>
              </w:rPr>
            </w:pPr>
            <w:r w:rsidRPr="00FD131E">
              <w:rPr>
                <w:rFonts w:ascii="標楷體" w:eastAsia="標楷體" w:hAnsi="標楷體"/>
              </w:rPr>
              <w:t>CdSupv</w:t>
            </w:r>
          </w:p>
        </w:tc>
        <w:tc>
          <w:tcPr>
            <w:tcW w:w="3828" w:type="dxa"/>
            <w:shd w:val="clear" w:color="auto" w:fill="auto"/>
          </w:tcPr>
          <w:p w14:paraId="07FD5FF0" w14:textId="77777777" w:rsidR="00720A9C" w:rsidRDefault="00720A9C" w:rsidP="008E712E">
            <w:pPr>
              <w:rPr>
                <w:rFonts w:ascii="標楷體" w:eastAsia="標楷體" w:hAnsi="標楷體"/>
              </w:rPr>
            </w:pPr>
            <w:r w:rsidRPr="00FD131E">
              <w:rPr>
                <w:rFonts w:ascii="標楷體" w:eastAsia="標楷體" w:hAnsi="標楷體" w:hint="eastAsia"/>
              </w:rPr>
              <w:t>主管理由檔</w:t>
            </w:r>
          </w:p>
        </w:tc>
      </w:tr>
    </w:tbl>
    <w:p w14:paraId="6A596D7B" w14:textId="77777777" w:rsidR="00720A9C" w:rsidRPr="00EA11A9" w:rsidRDefault="00720A9C" w:rsidP="00720A9C"/>
    <w:p w14:paraId="03C9F502" w14:textId="77777777" w:rsidR="00720A9C" w:rsidRDefault="00720A9C" w:rsidP="00720A9C"/>
    <w:p w14:paraId="75C901B9" w14:textId="77777777" w:rsidR="00720A9C" w:rsidRDefault="00720A9C" w:rsidP="00720A9C">
      <w:pPr>
        <w:pStyle w:val="42"/>
        <w:spacing w:after="48"/>
        <w:ind w:leftChars="0" w:left="0"/>
        <w:rPr>
          <w:rFonts w:hAnsi="標楷體"/>
        </w:rPr>
      </w:pPr>
    </w:p>
    <w:p w14:paraId="3B5418A8" w14:textId="77777777" w:rsidR="00720A9C" w:rsidRDefault="00720A9C" w:rsidP="00720A9C">
      <w:pPr>
        <w:pStyle w:val="42"/>
        <w:spacing w:after="48"/>
        <w:ind w:leftChars="0" w:left="0"/>
        <w:rPr>
          <w:rFonts w:hAnsi="標楷體"/>
        </w:rPr>
      </w:pPr>
    </w:p>
    <w:p w14:paraId="2442C803" w14:textId="77777777" w:rsidR="00720A9C" w:rsidRDefault="00720A9C" w:rsidP="00720A9C">
      <w:pPr>
        <w:pStyle w:val="42"/>
        <w:spacing w:after="48"/>
        <w:ind w:leftChars="0" w:left="0"/>
        <w:rPr>
          <w:rFonts w:hAnsi="標楷體"/>
        </w:rPr>
      </w:pPr>
    </w:p>
    <w:p w14:paraId="30FFF2E8" w14:textId="77777777" w:rsidR="00720A9C" w:rsidRPr="00A04876" w:rsidRDefault="00720A9C" w:rsidP="00720A9C">
      <w:pPr>
        <w:pStyle w:val="42"/>
        <w:spacing w:after="48"/>
        <w:ind w:leftChars="0" w:left="0"/>
        <w:rPr>
          <w:rFonts w:hAnsi="標楷體"/>
        </w:rPr>
      </w:pPr>
    </w:p>
    <w:p w14:paraId="6616839F" w14:textId="77777777" w:rsidR="00720A9C" w:rsidRPr="0057094B" w:rsidRDefault="00720A9C" w:rsidP="00720A9C">
      <w:pPr>
        <w:tabs>
          <w:tab w:val="left" w:pos="788"/>
        </w:tabs>
        <w:rPr>
          <w:rFonts w:eastAsia="標楷體"/>
        </w:rPr>
      </w:pPr>
      <w:r>
        <w:rPr>
          <w:rFonts w:eastAsia="標楷體"/>
        </w:rPr>
        <w:br w:type="page"/>
      </w:r>
    </w:p>
    <w:p w14:paraId="08C466B2" w14:textId="77777777" w:rsidR="00720A9C" w:rsidRPr="003972CE" w:rsidRDefault="00720A9C" w:rsidP="00720A9C">
      <w:pPr>
        <w:pStyle w:val="7"/>
        <w:numPr>
          <w:ilvl w:val="0"/>
          <w:numId w:val="0"/>
        </w:numPr>
        <w:ind w:left="1814" w:hanging="283"/>
        <w:rPr>
          <w:lang w:eastAsia="zh-TW"/>
        </w:rPr>
      </w:pPr>
      <w:r>
        <w:lastRenderedPageBreak/>
        <w:t>A.</w:t>
      </w:r>
      <w:r w:rsidRPr="003972CE">
        <w:t>UI</w:t>
      </w:r>
      <w:r w:rsidRPr="003972CE">
        <w:t>畫面</w:t>
      </w:r>
      <w:r>
        <w:rPr>
          <w:rFonts w:hint="eastAsia"/>
          <w:lang w:eastAsia="zh-TW"/>
        </w:rPr>
        <w:t>-</w:t>
      </w:r>
      <w:r>
        <w:rPr>
          <w:rFonts w:hint="eastAsia"/>
          <w:lang w:eastAsia="zh-TW"/>
        </w:rPr>
        <w:t>登錄</w:t>
      </w:r>
    </w:p>
    <w:p w14:paraId="71A47EC5" w14:textId="77777777" w:rsidR="00720A9C" w:rsidRDefault="00720A9C" w:rsidP="00720A9C">
      <w:pPr>
        <w:pStyle w:val="42"/>
        <w:spacing w:after="48"/>
        <w:ind w:left="1133"/>
        <w:rPr>
          <w:rFonts w:hAnsi="標楷體"/>
        </w:rPr>
      </w:pPr>
      <w:r w:rsidRPr="00743962">
        <w:rPr>
          <w:rFonts w:hAnsi="標楷體" w:hint="eastAsia"/>
        </w:rPr>
        <w:t>輸入畫面：</w:t>
      </w:r>
    </w:p>
    <w:p w14:paraId="4EA0500A" w14:textId="1450A5B8" w:rsidR="00720A9C" w:rsidRDefault="007D1448" w:rsidP="00720A9C">
      <w:pPr>
        <w:pStyle w:val="42"/>
        <w:spacing w:after="48"/>
        <w:ind w:leftChars="0" w:left="0"/>
        <w:rPr>
          <w:noProof/>
        </w:rPr>
      </w:pPr>
      <w:r w:rsidRPr="00E650E9">
        <w:rPr>
          <w:noProof/>
        </w:rPr>
        <w:drawing>
          <wp:inline distT="0" distB="0" distL="0" distR="0" wp14:anchorId="717D0818" wp14:editId="2DCC5E76">
            <wp:extent cx="6483350" cy="4800600"/>
            <wp:effectExtent l="0" t="0" r="0" b="0"/>
            <wp:docPr id="20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6483350" cy="4800600"/>
                    </a:xfrm>
                    <a:prstGeom prst="rect">
                      <a:avLst/>
                    </a:prstGeom>
                    <a:noFill/>
                    <a:ln>
                      <a:noFill/>
                    </a:ln>
                  </pic:spPr>
                </pic:pic>
              </a:graphicData>
            </a:graphic>
          </wp:inline>
        </w:drawing>
      </w:r>
    </w:p>
    <w:p w14:paraId="772B6EDD" w14:textId="77777777" w:rsidR="00720A9C" w:rsidRDefault="00720A9C" w:rsidP="00720A9C">
      <w:pPr>
        <w:pStyle w:val="af8"/>
        <w:numPr>
          <w:ilvl w:val="0"/>
          <w:numId w:val="3"/>
        </w:numPr>
      </w:pPr>
      <w:r>
        <w:t>輸入畫面</w:t>
      </w:r>
      <w:r>
        <w:rPr>
          <w:rFonts w:hint="eastAsia"/>
          <w:lang w:eastAsia="zh-HK"/>
        </w:rPr>
        <w:t>按鈕</w:t>
      </w:r>
      <w:r>
        <w:t>說明</w:t>
      </w:r>
      <w:r>
        <w:rPr>
          <w:rFonts w:hint="eastAsia"/>
        </w:rPr>
        <w:t>-登錄</w:t>
      </w:r>
    </w:p>
    <w:p w14:paraId="58490F51" w14:textId="77777777" w:rsidR="00720A9C" w:rsidRPr="00F5236F" w:rsidRDefault="00720A9C" w:rsidP="00720A9C"/>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1"/>
        <w:gridCol w:w="6985"/>
      </w:tblGrid>
      <w:tr w:rsidR="00720A9C" w:rsidRPr="00F5236F" w14:paraId="5E9AE7B1" w14:textId="77777777" w:rsidTr="008E712E">
        <w:tc>
          <w:tcPr>
            <w:tcW w:w="851" w:type="dxa"/>
            <w:shd w:val="clear" w:color="auto" w:fill="D9D9D9"/>
          </w:tcPr>
          <w:p w14:paraId="05DD7A29" w14:textId="77777777" w:rsidR="00720A9C" w:rsidRPr="00D61809" w:rsidRDefault="00720A9C" w:rsidP="008E712E">
            <w:pPr>
              <w:jc w:val="center"/>
              <w:rPr>
                <w:rFonts w:ascii="標楷體" w:eastAsia="標楷體" w:hAnsi="標楷體"/>
              </w:rPr>
            </w:pPr>
            <w:r w:rsidRPr="00D61809">
              <w:rPr>
                <w:rFonts w:ascii="標楷體" w:eastAsia="標楷體" w:hAnsi="標楷體" w:hint="eastAsia"/>
                <w:lang w:eastAsia="zh-HK"/>
              </w:rPr>
              <w:t>序號</w:t>
            </w:r>
          </w:p>
        </w:tc>
        <w:tc>
          <w:tcPr>
            <w:tcW w:w="2126" w:type="dxa"/>
            <w:shd w:val="clear" w:color="auto" w:fill="D9D9D9"/>
          </w:tcPr>
          <w:p w14:paraId="1CA4214E" w14:textId="77777777" w:rsidR="00720A9C" w:rsidRPr="00D61809" w:rsidRDefault="00720A9C" w:rsidP="008E712E">
            <w:pPr>
              <w:jc w:val="center"/>
              <w:rPr>
                <w:rFonts w:ascii="標楷體" w:eastAsia="標楷體" w:hAnsi="標楷體"/>
              </w:rPr>
            </w:pPr>
            <w:r w:rsidRPr="00D61809">
              <w:rPr>
                <w:rFonts w:ascii="標楷體" w:eastAsia="標楷體" w:hAnsi="標楷體" w:hint="eastAsia"/>
                <w:lang w:eastAsia="zh-HK"/>
              </w:rPr>
              <w:t>按鈕名稱</w:t>
            </w:r>
          </w:p>
        </w:tc>
        <w:tc>
          <w:tcPr>
            <w:tcW w:w="7033" w:type="dxa"/>
            <w:shd w:val="clear" w:color="auto" w:fill="D9D9D9"/>
          </w:tcPr>
          <w:p w14:paraId="5F9E7FD5" w14:textId="77777777" w:rsidR="00720A9C" w:rsidRPr="00D61809" w:rsidRDefault="00720A9C" w:rsidP="008E712E">
            <w:pPr>
              <w:jc w:val="center"/>
              <w:rPr>
                <w:rFonts w:ascii="標楷體" w:eastAsia="標楷體" w:hAnsi="標楷體"/>
              </w:rPr>
            </w:pPr>
            <w:r w:rsidRPr="00D61809">
              <w:rPr>
                <w:rFonts w:ascii="標楷體" w:eastAsia="標楷體" w:hAnsi="標楷體" w:hint="eastAsia"/>
                <w:lang w:eastAsia="zh-HK"/>
              </w:rPr>
              <w:t>功能說明</w:t>
            </w:r>
          </w:p>
        </w:tc>
      </w:tr>
      <w:tr w:rsidR="00720A9C" w:rsidRPr="00EF520F" w14:paraId="6014BF14" w14:textId="77777777" w:rsidTr="008E712E">
        <w:tc>
          <w:tcPr>
            <w:tcW w:w="851" w:type="dxa"/>
            <w:shd w:val="clear" w:color="auto" w:fill="auto"/>
          </w:tcPr>
          <w:p w14:paraId="77B75EEB" w14:textId="77777777" w:rsidR="00720A9C" w:rsidRPr="00D61809" w:rsidRDefault="00720A9C" w:rsidP="008E712E">
            <w:pPr>
              <w:jc w:val="center"/>
              <w:rPr>
                <w:rFonts w:ascii="標楷體" w:eastAsia="標楷體" w:hAnsi="標楷體"/>
              </w:rPr>
            </w:pPr>
            <w:r w:rsidRPr="00D61809">
              <w:rPr>
                <w:rFonts w:ascii="標楷體" w:eastAsia="標楷體" w:hAnsi="標楷體" w:hint="eastAsia"/>
              </w:rPr>
              <w:t>1</w:t>
            </w:r>
          </w:p>
        </w:tc>
        <w:tc>
          <w:tcPr>
            <w:tcW w:w="2126" w:type="dxa"/>
            <w:shd w:val="clear" w:color="auto" w:fill="auto"/>
          </w:tcPr>
          <w:p w14:paraId="50C1539B" w14:textId="77777777" w:rsidR="00720A9C" w:rsidRPr="00D61809" w:rsidRDefault="00720A9C" w:rsidP="008E712E">
            <w:pPr>
              <w:rPr>
                <w:rFonts w:ascii="標楷體" w:eastAsia="標楷體" w:hAnsi="標楷體"/>
              </w:rPr>
            </w:pPr>
            <w:r>
              <w:rPr>
                <w:rFonts w:ascii="標楷體" w:eastAsia="標楷體" w:hAnsi="標楷體" w:hint="eastAsia"/>
              </w:rPr>
              <w:t>登錄</w:t>
            </w:r>
          </w:p>
        </w:tc>
        <w:tc>
          <w:tcPr>
            <w:tcW w:w="7033" w:type="dxa"/>
            <w:shd w:val="clear" w:color="auto" w:fill="auto"/>
          </w:tcPr>
          <w:p w14:paraId="23B1536D" w14:textId="77777777" w:rsidR="00720A9C" w:rsidRDefault="00720A9C" w:rsidP="008E712E">
            <w:pPr>
              <w:rPr>
                <w:rFonts w:ascii="標楷體" w:eastAsia="標楷體" w:hAnsi="標楷體"/>
                <w:shd w:val="pct15" w:color="auto" w:fill="FFFFFF"/>
              </w:rPr>
            </w:pPr>
            <w:r w:rsidRPr="00554A02">
              <w:rPr>
                <w:rFonts w:ascii="標楷體" w:eastAsia="標楷體" w:hAnsi="標楷體" w:hint="eastAsia"/>
                <w:shd w:val="pct15" w:color="auto" w:fill="FFFFFF"/>
              </w:rPr>
              <w:t>&lt;&lt;檢查說明&gt;&gt;</w:t>
            </w:r>
          </w:p>
          <w:p w14:paraId="64DA4893" w14:textId="77777777" w:rsidR="00720A9C" w:rsidRDefault="00720A9C" w:rsidP="008E712E">
            <w:pPr>
              <w:rPr>
                <w:rFonts w:ascii="標楷體" w:eastAsia="標楷體" w:hAnsi="標楷體"/>
              </w:rPr>
            </w:pPr>
            <w:r>
              <w:rPr>
                <w:rFonts w:ascii="標楷體" w:eastAsia="標楷體" w:hAnsi="標楷體" w:hint="eastAsia"/>
              </w:rPr>
              <w:t>1.</w:t>
            </w:r>
            <w:r>
              <w:rPr>
                <w:rFonts w:eastAsia="標楷體" w:hint="eastAsia"/>
              </w:rPr>
              <w:t>登錄時</w:t>
            </w:r>
            <w:r>
              <w:rPr>
                <w:rFonts w:eastAsia="標楷體" w:hint="eastAsia"/>
              </w:rPr>
              <w:t>:</w:t>
            </w:r>
            <w:r>
              <w:rPr>
                <w:rFonts w:eastAsia="標楷體"/>
              </w:rPr>
              <w:t>[</w:t>
            </w:r>
            <w:r w:rsidRPr="005835C1">
              <w:rPr>
                <w:rFonts w:eastAsia="標楷體"/>
              </w:rPr>
              <w:t>減免金額</w:t>
            </w:r>
            <w:r>
              <w:rPr>
                <w:rFonts w:eastAsia="標楷體" w:hint="eastAsia"/>
              </w:rPr>
              <w:t>]</w:t>
            </w:r>
            <w:r w:rsidRPr="005835C1">
              <w:rPr>
                <w:rFonts w:eastAsia="標楷體"/>
              </w:rPr>
              <w:t>超過</w:t>
            </w:r>
            <w:r w:rsidRPr="005835C1">
              <w:rPr>
                <w:rFonts w:eastAsia="標楷體" w:hint="eastAsia"/>
              </w:rPr>
              <w:t>減免</w:t>
            </w:r>
            <w:r w:rsidRPr="005835C1">
              <w:rPr>
                <w:rFonts w:eastAsia="標楷體"/>
              </w:rPr>
              <w:t>限額，需主管</w:t>
            </w:r>
            <w:r>
              <w:rPr>
                <w:rFonts w:eastAsia="標楷體" w:hint="eastAsia"/>
              </w:rPr>
              <w:t>刷</w:t>
            </w:r>
            <w:r w:rsidRPr="00232B12">
              <w:rPr>
                <w:rFonts w:eastAsia="標楷體" w:hint="eastAsia"/>
              </w:rPr>
              <w:t>卡</w:t>
            </w:r>
            <w:r w:rsidRPr="00232B12">
              <w:rPr>
                <w:rFonts w:eastAsia="標楷體" w:hint="eastAsia"/>
              </w:rPr>
              <w:t>:</w:t>
            </w:r>
            <w:r w:rsidRPr="00232B12">
              <w:rPr>
                <w:rFonts w:eastAsia="標楷體"/>
              </w:rPr>
              <w:t>0007,</w:t>
            </w:r>
            <w:r w:rsidRPr="00232B12">
              <w:rPr>
                <w:rFonts w:eastAsia="標楷體" w:hint="eastAsia"/>
              </w:rPr>
              <w:t>減免金額超過限額，需主</w:t>
            </w:r>
            <w:r w:rsidRPr="00744416">
              <w:rPr>
                <w:rFonts w:ascii="標楷體" w:eastAsia="標楷體" w:hAnsi="標楷體" w:hint="eastAsia"/>
              </w:rPr>
              <w:t>管核可</w:t>
            </w:r>
          </w:p>
          <w:p w14:paraId="251F1049" w14:textId="77777777" w:rsidR="00720A9C" w:rsidRPr="00614A99" w:rsidRDefault="00720A9C" w:rsidP="008E712E">
            <w:pPr>
              <w:rPr>
                <w:rFonts w:ascii="標楷體" w:eastAsia="標楷體" w:hAnsi="標楷體"/>
              </w:rPr>
            </w:pPr>
            <w:r>
              <w:rPr>
                <w:rFonts w:ascii="標楷體" w:eastAsia="標楷體" w:hAnsi="標楷體" w:hint="eastAsia"/>
              </w:rPr>
              <w:t>2.檢核此[客戶]是否存在[放款主檔]</w:t>
            </w:r>
            <w:r>
              <w:rPr>
                <w:rFonts w:ascii="標楷體" w:eastAsia="標楷體" w:hAnsi="標楷體"/>
              </w:rPr>
              <w:t>,</w:t>
            </w:r>
            <w:r>
              <w:rPr>
                <w:rFonts w:ascii="標楷體" w:eastAsia="標楷體" w:hAnsi="標楷體" w:hint="eastAsia"/>
              </w:rPr>
              <w:t>若不存在顯示錯誤訊息:</w:t>
            </w:r>
            <w:r>
              <w:rPr>
                <w:rFonts w:ascii="標楷體" w:eastAsia="標楷體" w:hAnsi="標楷體"/>
              </w:rPr>
              <w:t>”</w:t>
            </w:r>
            <w:r w:rsidRPr="00614A99">
              <w:rPr>
                <w:rFonts w:ascii="標楷體" w:eastAsia="標楷體" w:hAnsi="標楷體"/>
              </w:rPr>
              <w:t>E0001,查詢資料不存在</w:t>
            </w:r>
            <w:r w:rsidRPr="00614A99">
              <w:rPr>
                <w:rFonts w:ascii="標楷體" w:eastAsia="標楷體" w:hAnsi="標楷體" w:hint="eastAsia"/>
              </w:rPr>
              <w:t>(</w:t>
            </w:r>
            <w:r w:rsidRPr="00614A99">
              <w:rPr>
                <w:rFonts w:ascii="標楷體" w:eastAsia="標楷體" w:hAnsi="標楷體"/>
              </w:rPr>
              <w:t>放款主檔)”</w:t>
            </w:r>
          </w:p>
          <w:p w14:paraId="33C0950A" w14:textId="77777777" w:rsidR="00720A9C" w:rsidRDefault="00720A9C" w:rsidP="008E712E">
            <w:pPr>
              <w:rPr>
                <w:rFonts w:ascii="標楷體" w:eastAsia="標楷體" w:hAnsi="標楷體"/>
              </w:rPr>
            </w:pPr>
            <w:r w:rsidRPr="00614A99">
              <w:rPr>
                <w:rFonts w:ascii="標楷體" w:eastAsia="標楷體" w:hAnsi="標楷體" w:hint="eastAsia"/>
              </w:rPr>
              <w:t>3</w:t>
            </w:r>
            <w:r w:rsidRPr="00614A99">
              <w:rPr>
                <w:rFonts w:ascii="標楷體" w:eastAsia="標楷體" w:hAnsi="標楷體"/>
              </w:rPr>
              <w:t>.</w:t>
            </w:r>
            <w:r w:rsidRPr="00B83D63">
              <w:rPr>
                <w:rFonts w:ascii="標楷體" w:eastAsia="標楷體" w:hAnsi="標楷體" w:hint="eastAsia"/>
              </w:rPr>
              <w:t>[撥款序號]有輸入時,檢核該筆放款戶況為正常戶,若不是正常戶則顯示錯誤訊息:</w:t>
            </w:r>
            <w:r w:rsidRPr="00B83D63">
              <w:rPr>
                <w:rFonts w:ascii="標楷體" w:eastAsia="標楷體" w:hAnsi="標楷體"/>
              </w:rPr>
              <w:t>”E3063,該筆放款戶況非正常戶”</w:t>
            </w:r>
          </w:p>
          <w:p w14:paraId="7E227646" w14:textId="77777777" w:rsidR="00720A9C" w:rsidRPr="00B83D63" w:rsidRDefault="00720A9C" w:rsidP="008E712E">
            <w:pPr>
              <w:rPr>
                <w:rFonts w:ascii="標楷體" w:eastAsia="標楷體" w:hAnsi="標楷體"/>
              </w:rPr>
            </w:pPr>
            <w:r w:rsidRPr="00614A99">
              <w:rPr>
                <w:rFonts w:ascii="標楷體" w:eastAsia="標楷體" w:hAnsi="標楷體"/>
              </w:rPr>
              <w:t>4.</w:t>
            </w:r>
            <w:r w:rsidRPr="00614A99">
              <w:rPr>
                <w:rFonts w:ascii="標楷體" w:eastAsia="標楷體" w:hAnsi="標楷體" w:hint="eastAsia"/>
              </w:rPr>
              <w:t>檢查此</w:t>
            </w:r>
            <w:r>
              <w:rPr>
                <w:rFonts w:ascii="標楷體" w:eastAsia="標楷體" w:hAnsi="標楷體" w:hint="eastAsia"/>
              </w:rPr>
              <w:t>[客戶][放款主檔]資料不可為待放行狀態,否則顯示錯誤訊息:</w:t>
            </w:r>
            <w:r>
              <w:rPr>
                <w:rFonts w:ascii="標楷體" w:eastAsia="標楷體" w:hAnsi="標楷體"/>
              </w:rPr>
              <w:t>”</w:t>
            </w:r>
            <w:r w:rsidRPr="00B83D63">
              <w:rPr>
                <w:rFonts w:ascii="標楷體" w:eastAsia="標楷體" w:hAnsi="標楷體"/>
              </w:rPr>
              <w:t>E0021,該筆資料待放行中</w:t>
            </w:r>
            <w:r w:rsidRPr="00B83D63">
              <w:rPr>
                <w:rFonts w:ascii="標楷體" w:eastAsia="標楷體" w:hAnsi="標楷體" w:hint="eastAsia"/>
              </w:rPr>
              <w:t>(</w:t>
            </w:r>
            <w:r w:rsidRPr="00B83D63">
              <w:rPr>
                <w:rFonts w:ascii="標楷體" w:eastAsia="標楷體" w:hAnsi="標楷體"/>
              </w:rPr>
              <w:t>放款主檔 戶號 額度編號 撥款序號)”</w:t>
            </w:r>
          </w:p>
          <w:p w14:paraId="0B204CE0" w14:textId="3B12EADD" w:rsidR="00720A9C" w:rsidRDefault="00720A9C" w:rsidP="008E712E">
            <w:pPr>
              <w:autoSpaceDE w:val="0"/>
              <w:autoSpaceDN w:val="0"/>
              <w:adjustRightInd w:val="0"/>
              <w:rPr>
                <w:rFonts w:ascii="標楷體" w:eastAsia="標楷體" w:hAnsi="標楷體"/>
              </w:rPr>
            </w:pPr>
            <w:r w:rsidRPr="007C7B8C">
              <w:rPr>
                <w:rFonts w:ascii="標楷體" w:eastAsia="標楷體" w:hAnsi="標楷體"/>
                <w:highlight w:val="yellow"/>
              </w:rPr>
              <w:t>5.</w:t>
            </w:r>
            <w:r w:rsidRPr="007C7B8C">
              <w:rPr>
                <w:rFonts w:ascii="標楷體" w:eastAsia="標楷體" w:hAnsi="標楷體" w:hint="eastAsia"/>
                <w:highlight w:val="yellow"/>
              </w:rPr>
              <w:t>檢核此筆[撥款]是否</w:t>
            </w:r>
            <w:r w:rsidRPr="007C7B8C">
              <w:rPr>
                <w:rFonts w:ascii="標楷體" w:eastAsia="標楷體" w:hAnsi="標楷體"/>
                <w:highlight w:val="yellow"/>
              </w:rPr>
              <w:t>有1期(含)以上期款未繳</w:t>
            </w:r>
            <w:r w:rsidRPr="007C7B8C">
              <w:rPr>
                <w:rFonts w:ascii="標楷體" w:eastAsia="標楷體" w:hAnsi="標楷體" w:hint="eastAsia"/>
                <w:highlight w:val="yellow"/>
              </w:rPr>
              <w:t>,若有</w:t>
            </w:r>
            <w:r w:rsidR="007C7B8C" w:rsidRPr="007C7B8C">
              <w:rPr>
                <w:rFonts w:ascii="標楷體" w:eastAsia="標楷體" w:hAnsi="標楷體" w:hint="eastAsia"/>
                <w:highlight w:val="yellow"/>
              </w:rPr>
              <w:t>則</w:t>
            </w:r>
            <w:r w:rsidRPr="007C7B8C">
              <w:rPr>
                <w:rFonts w:ascii="標楷體" w:eastAsia="標楷體" w:hAnsi="標楷體" w:hint="eastAsia"/>
                <w:highlight w:val="yellow"/>
              </w:rPr>
              <w:t>顯示錯誤訊息:</w:t>
            </w:r>
            <w:r w:rsidRPr="007C7B8C">
              <w:rPr>
                <w:rFonts w:ascii="標楷體" w:eastAsia="標楷體" w:hAnsi="標楷體"/>
                <w:highlight w:val="yellow"/>
              </w:rPr>
              <w:t>”E3062,有1期(含)以上期款未繳,不可變更繳款日</w:t>
            </w:r>
            <w:r w:rsidRPr="007C7B8C">
              <w:rPr>
                <w:rFonts w:ascii="標楷體" w:eastAsia="標楷體" w:hAnsi="標楷體" w:hint="eastAsia"/>
                <w:highlight w:val="yellow"/>
              </w:rPr>
              <w:t>(</w:t>
            </w:r>
            <w:r w:rsidRPr="007C7B8C">
              <w:rPr>
                <w:rFonts w:ascii="標楷體" w:eastAsia="標楷體" w:hAnsi="標楷體"/>
                <w:highlight w:val="yellow"/>
              </w:rPr>
              <w:t>應繳息日</w:t>
            </w:r>
            <w:r w:rsidRPr="007C7B8C">
              <w:rPr>
                <w:rFonts w:ascii="標楷體" w:eastAsia="標楷體" w:hAnsi="標楷體" w:hint="eastAsia"/>
                <w:highlight w:val="yellow"/>
              </w:rPr>
              <w:t>)</w:t>
            </w:r>
            <w:r w:rsidRPr="007C7B8C">
              <w:rPr>
                <w:rFonts w:ascii="標楷體" w:eastAsia="標楷體" w:hAnsi="標楷體"/>
                <w:highlight w:val="yellow"/>
              </w:rPr>
              <w:t>”</w:t>
            </w:r>
          </w:p>
          <w:p w14:paraId="7131E126" w14:textId="77777777" w:rsidR="00720A9C" w:rsidRPr="00B83D63" w:rsidRDefault="00720A9C" w:rsidP="008E712E">
            <w:pPr>
              <w:autoSpaceDE w:val="0"/>
              <w:autoSpaceDN w:val="0"/>
              <w:adjustRightInd w:val="0"/>
              <w:rPr>
                <w:rFonts w:ascii="標楷體" w:eastAsia="標楷體" w:hAnsi="標楷體"/>
              </w:rPr>
            </w:pPr>
            <w:r>
              <w:rPr>
                <w:rFonts w:ascii="標楷體" w:eastAsia="標楷體" w:hAnsi="標楷體"/>
              </w:rPr>
              <w:t>6</w:t>
            </w:r>
            <w:r w:rsidRPr="00B83D63">
              <w:rPr>
                <w:rFonts w:ascii="標楷體" w:eastAsia="標楷體" w:hAnsi="標楷體"/>
              </w:rPr>
              <w:t>.</w:t>
            </w:r>
            <w:r w:rsidRPr="00B83D63">
              <w:rPr>
                <w:rFonts w:ascii="標楷體" w:eastAsia="標楷體" w:hAnsi="標楷體" w:hint="eastAsia"/>
              </w:rPr>
              <w:t>檢核[</w:t>
            </w:r>
            <w:r w:rsidRPr="00B83D63">
              <w:rPr>
                <w:rFonts w:ascii="標楷體" w:eastAsia="標楷體" w:hAnsi="標楷體"/>
              </w:rPr>
              <w:t>應收息迄日</w:t>
            </w:r>
            <w:r w:rsidRPr="00B83D63">
              <w:rPr>
                <w:rFonts w:ascii="標楷體" w:eastAsia="標楷體" w:hAnsi="標楷體" w:hint="eastAsia"/>
              </w:rPr>
              <w:t>]</w:t>
            </w:r>
            <w:r>
              <w:rPr>
                <w:rFonts w:ascii="標楷體" w:eastAsia="標楷體" w:hAnsi="標楷體" w:hint="eastAsia"/>
              </w:rPr>
              <w:t>需</w:t>
            </w:r>
            <w:r w:rsidRPr="00B83D63">
              <w:rPr>
                <w:rFonts w:ascii="標楷體" w:eastAsia="標楷體" w:hAnsi="標楷體"/>
              </w:rPr>
              <w:t>&gt;</w:t>
            </w:r>
            <w:r w:rsidRPr="00B83D63">
              <w:rPr>
                <w:rFonts w:ascii="標楷體" w:eastAsia="標楷體" w:hAnsi="標楷體" w:hint="eastAsia"/>
              </w:rPr>
              <w:t>[</w:t>
            </w:r>
            <w:r w:rsidRPr="00B83D63">
              <w:rPr>
                <w:rFonts w:ascii="標楷體" w:eastAsia="標楷體" w:hAnsi="標楷體"/>
              </w:rPr>
              <w:t>上次繳息日</w:t>
            </w:r>
            <w:r w:rsidRPr="00B83D63">
              <w:rPr>
                <w:rFonts w:ascii="標楷體" w:eastAsia="標楷體" w:hAnsi="標楷體" w:hint="eastAsia"/>
              </w:rPr>
              <w:t>]</w:t>
            </w:r>
            <w:r w:rsidRPr="00B83D63">
              <w:rPr>
                <w:rFonts w:ascii="標楷體" w:eastAsia="標楷體" w:hAnsi="標楷體"/>
              </w:rPr>
              <w:t>且小於</w:t>
            </w:r>
            <w:r w:rsidRPr="00B83D63">
              <w:rPr>
                <w:rFonts w:ascii="標楷體" w:eastAsia="標楷體" w:hAnsi="標楷體" w:hint="eastAsia"/>
              </w:rPr>
              <w:t>[</w:t>
            </w:r>
            <w:r w:rsidRPr="00B83D63">
              <w:rPr>
                <w:rFonts w:ascii="標楷體" w:eastAsia="標楷體" w:hAnsi="標楷體"/>
              </w:rPr>
              <w:t>下次繳息日</w:t>
            </w:r>
            <w:r w:rsidRPr="00B83D63">
              <w:rPr>
                <w:rFonts w:ascii="標楷體" w:eastAsia="標楷體" w:hAnsi="標楷體" w:hint="eastAsia"/>
              </w:rPr>
              <w:t>],</w:t>
            </w:r>
            <w:r>
              <w:rPr>
                <w:rFonts w:ascii="標楷體" w:eastAsia="標楷體" w:hAnsi="標楷體" w:hint="eastAsia"/>
              </w:rPr>
              <w:t>否則</w:t>
            </w:r>
            <w:r w:rsidRPr="00B83D63">
              <w:rPr>
                <w:rFonts w:ascii="標楷體" w:eastAsia="標楷體" w:hAnsi="標楷體" w:hint="eastAsia"/>
              </w:rPr>
              <w:t>顯示錯誤訊息:</w:t>
            </w:r>
            <w:r w:rsidRPr="00B83D63">
              <w:rPr>
                <w:rFonts w:ascii="標楷體" w:eastAsia="標楷體" w:hAnsi="標楷體"/>
              </w:rPr>
              <w:t>”E3075,</w:t>
            </w:r>
            <w:r w:rsidRPr="00B83D63">
              <w:rPr>
                <w:rFonts w:ascii="標楷體" w:eastAsia="標楷體" w:hAnsi="標楷體" w:hint="eastAsia"/>
              </w:rPr>
              <w:t>變更應繳日需落在上次繳息迄日與下次</w:t>
            </w:r>
            <w:r w:rsidRPr="00B83D63">
              <w:rPr>
                <w:rFonts w:ascii="標楷體" w:eastAsia="標楷體" w:hAnsi="標楷體" w:hint="eastAsia"/>
              </w:rPr>
              <w:lastRenderedPageBreak/>
              <w:t>應繳息日之內(</w:t>
            </w:r>
            <w:r w:rsidRPr="00B83D63">
              <w:rPr>
                <w:rFonts w:ascii="標楷體" w:eastAsia="標楷體" w:hAnsi="標楷體"/>
              </w:rPr>
              <w:t>上次繳息迄日 下次應繳息日)”</w:t>
            </w:r>
          </w:p>
          <w:p w14:paraId="21975C5A" w14:textId="77777777" w:rsidR="00720A9C" w:rsidRPr="00614A99" w:rsidRDefault="00720A9C" w:rsidP="008E712E">
            <w:pPr>
              <w:rPr>
                <w:rFonts w:ascii="標楷體" w:eastAsia="標楷體" w:hAnsi="標楷體"/>
              </w:rPr>
            </w:pPr>
            <w:r>
              <w:rPr>
                <w:rFonts w:ascii="標楷體" w:eastAsia="標楷體" w:hAnsi="標楷體" w:hint="eastAsia"/>
              </w:rPr>
              <w:t>7.</w:t>
            </w:r>
            <w:r w:rsidRPr="00B83D63">
              <w:rPr>
                <w:rFonts w:ascii="標楷體" w:eastAsia="標楷體" w:hAnsi="標楷體" w:hint="eastAsia"/>
              </w:rPr>
              <w:t>若查無放款資料筆數,則顯示錯誤訊息:</w:t>
            </w:r>
            <w:r w:rsidRPr="00B83D63">
              <w:rPr>
                <w:rFonts w:ascii="標楷體" w:eastAsia="標楷體" w:hAnsi="標楷體"/>
              </w:rPr>
              <w:t>”E3076,查無可變更應繳日的資料”</w:t>
            </w:r>
          </w:p>
          <w:p w14:paraId="46BEB1C0" w14:textId="77777777" w:rsidR="00720A9C" w:rsidRDefault="00720A9C" w:rsidP="008E712E">
            <w:pPr>
              <w:autoSpaceDE w:val="0"/>
              <w:autoSpaceDN w:val="0"/>
              <w:adjustRightInd w:val="0"/>
              <w:rPr>
                <w:rFonts w:ascii="標楷體" w:eastAsia="標楷體" w:hAnsi="標楷體"/>
              </w:rPr>
            </w:pPr>
            <w:r>
              <w:rPr>
                <w:rFonts w:ascii="標楷體" w:eastAsia="標楷體" w:hAnsi="標楷體" w:hint="eastAsia"/>
              </w:rPr>
              <w:t>8.檢核[戶號]下[額度]是否存在[額度主檔]</w:t>
            </w:r>
            <w:r>
              <w:rPr>
                <w:rFonts w:ascii="標楷體" w:eastAsia="標楷體" w:hAnsi="標楷體"/>
              </w:rPr>
              <w:t>,</w:t>
            </w:r>
            <w:r>
              <w:rPr>
                <w:rFonts w:ascii="標楷體" w:eastAsia="標楷體" w:hAnsi="標楷體" w:hint="eastAsia"/>
              </w:rPr>
              <w:t>若不存在則顯示錯誤訊息:</w:t>
            </w:r>
            <w:r>
              <w:rPr>
                <w:rFonts w:ascii="標楷體" w:eastAsia="標楷體" w:hAnsi="標楷體"/>
              </w:rPr>
              <w:t>”</w:t>
            </w:r>
            <w:r w:rsidRPr="00614A99">
              <w:rPr>
                <w:rFonts w:ascii="標楷體" w:eastAsia="標楷體" w:hAnsi="標楷體"/>
              </w:rPr>
              <w:t>E0001,查詢資料不存在</w:t>
            </w:r>
            <w:r w:rsidRPr="00614A99">
              <w:rPr>
                <w:rFonts w:ascii="標楷體" w:eastAsia="標楷體" w:hAnsi="標楷體" w:hint="eastAsia"/>
              </w:rPr>
              <w:t>(</w:t>
            </w:r>
            <w:r w:rsidRPr="00614A99">
              <w:rPr>
                <w:rFonts w:ascii="標楷體" w:eastAsia="標楷體" w:hAnsi="標楷體"/>
              </w:rPr>
              <w:t xml:space="preserve">額度主檔 </w:t>
            </w:r>
            <w:r w:rsidR="00EC148E">
              <w:rPr>
                <w:rFonts w:ascii="標楷體" w:eastAsia="標楷體" w:hAnsi="標楷體"/>
              </w:rPr>
              <w:t>借戶戶號</w:t>
            </w:r>
            <w:r w:rsidRPr="00614A99">
              <w:rPr>
                <w:rFonts w:ascii="標楷體" w:eastAsia="標楷體" w:hAnsi="標楷體" w:hint="eastAsia"/>
              </w:rPr>
              <w:t xml:space="preserve"> </w:t>
            </w:r>
            <w:r w:rsidRPr="00614A99">
              <w:rPr>
                <w:rFonts w:ascii="標楷體" w:eastAsia="標楷體" w:hAnsi="標楷體"/>
              </w:rPr>
              <w:t>額度編號</w:t>
            </w:r>
            <w:r w:rsidRPr="00614A99">
              <w:rPr>
                <w:rFonts w:ascii="標楷體" w:eastAsia="標楷體" w:hAnsi="標楷體" w:hint="eastAsia"/>
              </w:rPr>
              <w:t>)</w:t>
            </w:r>
            <w:r w:rsidRPr="00614A99">
              <w:rPr>
                <w:rFonts w:ascii="標楷體" w:eastAsia="標楷體" w:hAnsi="標楷體"/>
              </w:rPr>
              <w:t>”</w:t>
            </w:r>
          </w:p>
          <w:p w14:paraId="1CB5F06A" w14:textId="77777777" w:rsidR="00720A9C" w:rsidRPr="00614A99" w:rsidRDefault="00720A9C" w:rsidP="008E712E">
            <w:pPr>
              <w:autoSpaceDE w:val="0"/>
              <w:autoSpaceDN w:val="0"/>
              <w:adjustRightInd w:val="0"/>
              <w:rPr>
                <w:rFonts w:ascii="標楷體" w:eastAsia="標楷體" w:hAnsi="標楷體"/>
              </w:rPr>
            </w:pPr>
            <w:r>
              <w:rPr>
                <w:rFonts w:ascii="標楷體" w:eastAsia="標楷體" w:hAnsi="標楷體" w:hint="eastAsia"/>
              </w:rPr>
              <w:t>9.</w:t>
            </w:r>
            <w:r w:rsidRPr="00614A99">
              <w:rPr>
                <w:rFonts w:ascii="標楷體" w:eastAsia="標楷體" w:hAnsi="標楷體" w:hint="eastAsia"/>
              </w:rPr>
              <w:t>檢查此</w:t>
            </w:r>
            <w:r>
              <w:rPr>
                <w:rFonts w:ascii="標楷體" w:eastAsia="標楷體" w:hAnsi="標楷體" w:hint="eastAsia"/>
              </w:rPr>
              <w:t>[客戶][額度主檔]資料不可為待放行狀態,否則顯示錯誤訊息:</w:t>
            </w:r>
            <w:r>
              <w:rPr>
                <w:rFonts w:ascii="標楷體" w:eastAsia="標楷體" w:hAnsi="標楷體"/>
              </w:rPr>
              <w:t>”</w:t>
            </w:r>
            <w:r w:rsidRPr="00B83D63">
              <w:rPr>
                <w:rFonts w:ascii="標楷體" w:eastAsia="標楷體" w:hAnsi="標楷體"/>
              </w:rPr>
              <w:t>E0021,該筆資料待放行中</w:t>
            </w:r>
            <w:r w:rsidRPr="00B83D63">
              <w:rPr>
                <w:rFonts w:ascii="標楷體" w:eastAsia="標楷體" w:hAnsi="標楷體" w:hint="eastAsia"/>
              </w:rPr>
              <w:t>(</w:t>
            </w:r>
            <w:r w:rsidRPr="00B83D63">
              <w:rPr>
                <w:rFonts w:ascii="標楷體" w:eastAsia="標楷體" w:hAnsi="標楷體"/>
              </w:rPr>
              <w:t>放款主檔 戶號 額度編號)”</w:t>
            </w:r>
          </w:p>
          <w:p w14:paraId="0AD4C7EF" w14:textId="77777777" w:rsidR="00720A9C" w:rsidRPr="005835C1" w:rsidRDefault="00720A9C" w:rsidP="008E712E">
            <w:pPr>
              <w:autoSpaceDE w:val="0"/>
              <w:autoSpaceDN w:val="0"/>
              <w:adjustRightInd w:val="0"/>
              <w:rPr>
                <w:rFonts w:ascii="標楷體" w:eastAsia="標楷體" w:hAnsi="標楷體"/>
              </w:rPr>
            </w:pPr>
            <w:r w:rsidRPr="00614A99">
              <w:rPr>
                <w:rFonts w:ascii="標楷體" w:eastAsia="標楷體" w:hAnsi="標楷體" w:hint="eastAsia"/>
              </w:rPr>
              <w:t>10.</w:t>
            </w:r>
            <w:r w:rsidRPr="00614A99">
              <w:rPr>
                <w:rFonts w:ascii="標楷體" w:eastAsia="標楷體" w:hAnsi="標楷體"/>
              </w:rPr>
              <w:t>借方收付欄帳務處理</w:t>
            </w:r>
          </w:p>
          <w:p w14:paraId="2006E2DC" w14:textId="77777777" w:rsidR="00720A9C" w:rsidRPr="00334E65" w:rsidRDefault="00720A9C" w:rsidP="008E712E">
            <w:pPr>
              <w:rPr>
                <w:rFonts w:ascii="標楷體" w:eastAsia="標楷體" w:hAnsi="標楷體"/>
                <w:shd w:val="pct15" w:color="auto" w:fill="FFFFFF"/>
                <w:lang w:eastAsia="zh-HK"/>
              </w:rPr>
            </w:pPr>
            <w:r w:rsidRPr="00554A02">
              <w:rPr>
                <w:rFonts w:ascii="標楷體" w:eastAsia="標楷體" w:hAnsi="標楷體" w:hint="eastAsia"/>
                <w:shd w:val="pct15" w:color="auto" w:fill="FFFFFF"/>
              </w:rPr>
              <w:t>&lt;&lt;</w:t>
            </w:r>
            <w:r w:rsidRPr="00554A02">
              <w:rPr>
                <w:rFonts w:ascii="標楷體" w:eastAsia="標楷體" w:hAnsi="標楷體" w:hint="eastAsia"/>
                <w:shd w:val="pct15" w:color="auto" w:fill="FFFFFF"/>
                <w:lang w:eastAsia="zh-HK"/>
              </w:rPr>
              <w:t>成功處理說明</w:t>
            </w:r>
            <w:r w:rsidRPr="00554A02">
              <w:rPr>
                <w:rFonts w:ascii="標楷體" w:eastAsia="標楷體" w:hAnsi="標楷體" w:hint="eastAsia"/>
                <w:shd w:val="pct15" w:color="auto" w:fill="FFFFFF"/>
              </w:rPr>
              <w:t>&gt;&gt;</w:t>
            </w:r>
          </w:p>
          <w:p w14:paraId="4339CCE4" w14:textId="77777777" w:rsidR="00720A9C" w:rsidRDefault="00720A9C" w:rsidP="008E712E">
            <w:pPr>
              <w:rPr>
                <w:rFonts w:ascii="標楷體" w:eastAsia="標楷體" w:hAnsi="標楷體"/>
              </w:rPr>
            </w:pPr>
            <w:r>
              <w:rPr>
                <w:rFonts w:ascii="標楷體" w:eastAsia="標楷體" w:hAnsi="標楷體" w:hint="eastAsia"/>
              </w:rPr>
              <w:t>11.</w:t>
            </w:r>
            <w:r w:rsidRPr="00614A99">
              <w:rPr>
                <w:rFonts w:ascii="標楷體" w:eastAsia="標楷體" w:hAnsi="標楷體" w:hint="eastAsia"/>
              </w:rPr>
              <w:t>新增交易暫存檔(放款資料)</w:t>
            </w:r>
          </w:p>
          <w:p w14:paraId="1B761ECC" w14:textId="38AC460E" w:rsidR="00720A9C" w:rsidRDefault="00720A9C" w:rsidP="008E712E">
            <w:pPr>
              <w:rPr>
                <w:rFonts w:ascii="標楷體" w:eastAsia="標楷體" w:hAnsi="標楷體"/>
              </w:rPr>
            </w:pPr>
            <w:r>
              <w:rPr>
                <w:rFonts w:ascii="標楷體" w:eastAsia="標楷體" w:hAnsi="標楷體" w:hint="eastAsia"/>
              </w:rPr>
              <w:t>12.</w:t>
            </w:r>
            <w:r w:rsidRPr="00614A99">
              <w:rPr>
                <w:rFonts w:ascii="標楷體" w:eastAsia="標楷體" w:hAnsi="標楷體"/>
              </w:rPr>
              <w:t>更新</w:t>
            </w:r>
            <w:r w:rsidR="0019774F" w:rsidRPr="00FB6F7F">
              <w:rPr>
                <w:rFonts w:ascii="標楷體" w:eastAsia="標楷體" w:hAnsi="標楷體" w:hint="eastAsia"/>
                <w:highlight w:val="yellow"/>
              </w:rPr>
              <w:t>放款</w:t>
            </w:r>
            <w:r w:rsidR="0019774F" w:rsidRPr="00FB6F7F">
              <w:rPr>
                <w:rFonts w:ascii="標楷體" w:eastAsia="標楷體" w:hAnsi="標楷體"/>
                <w:highlight w:val="yellow"/>
              </w:rPr>
              <w:t>主檔</w:t>
            </w:r>
          </w:p>
          <w:p w14:paraId="1D883507" w14:textId="77777777" w:rsidR="00720A9C" w:rsidRPr="00614A99" w:rsidRDefault="00720A9C" w:rsidP="008E712E">
            <w:pPr>
              <w:rPr>
                <w:rFonts w:ascii="標楷體" w:eastAsia="標楷體" w:hAnsi="標楷體"/>
              </w:rPr>
            </w:pPr>
            <w:r>
              <w:rPr>
                <w:rFonts w:ascii="標楷體" w:eastAsia="標楷體" w:hAnsi="標楷體" w:hint="eastAsia"/>
              </w:rPr>
              <w:t>13.</w:t>
            </w:r>
            <w:r w:rsidRPr="00614A99">
              <w:rPr>
                <w:rFonts w:ascii="標楷體" w:eastAsia="標楷體" w:hAnsi="標楷體"/>
              </w:rPr>
              <w:t>新增計息明細</w:t>
            </w:r>
            <w:r w:rsidRPr="00614A99">
              <w:rPr>
                <w:rFonts w:ascii="標楷體" w:eastAsia="標楷體" w:hAnsi="標楷體" w:hint="eastAsia"/>
              </w:rPr>
              <w:t>,若上次繳息日不等於撥款日期做</w:t>
            </w:r>
          </w:p>
          <w:p w14:paraId="0D671ADF" w14:textId="77777777" w:rsidR="00720A9C" w:rsidRPr="00614A99" w:rsidRDefault="00720A9C" w:rsidP="008E712E">
            <w:pPr>
              <w:rPr>
                <w:rFonts w:ascii="標楷體" w:eastAsia="標楷體" w:hAnsi="標楷體"/>
              </w:rPr>
            </w:pPr>
            <w:r w:rsidRPr="00614A99">
              <w:rPr>
                <w:rFonts w:ascii="標楷體" w:eastAsia="標楷體" w:hAnsi="標楷體" w:hint="eastAsia"/>
              </w:rPr>
              <w:t>14.</w:t>
            </w:r>
            <w:r w:rsidRPr="00614A99">
              <w:rPr>
                <w:rFonts w:ascii="標楷體" w:eastAsia="標楷體" w:hAnsi="標楷體"/>
              </w:rPr>
              <w:t>新增放款交易內容檔</w:t>
            </w:r>
          </w:p>
          <w:p w14:paraId="477EA1DF" w14:textId="77777777" w:rsidR="00720A9C" w:rsidRPr="008937D1" w:rsidRDefault="00720A9C" w:rsidP="008E712E">
            <w:pPr>
              <w:rPr>
                <w:rFonts w:ascii="標楷體" w:eastAsia="標楷體" w:hAnsi="標楷體"/>
                <w:lang w:eastAsia="zh-HK"/>
              </w:rPr>
            </w:pPr>
            <w:r w:rsidRPr="00614A99">
              <w:rPr>
                <w:rFonts w:ascii="標楷體" w:eastAsia="標楷體" w:hAnsi="標楷體" w:hint="eastAsia"/>
              </w:rPr>
              <w:t>15.</w:t>
            </w:r>
            <w:r w:rsidRPr="00614A99">
              <w:rPr>
                <w:rFonts w:ascii="標楷體" w:eastAsia="標楷體" w:hAnsi="標楷體"/>
              </w:rPr>
              <w:t>利息貸方帳務處理</w:t>
            </w:r>
          </w:p>
        </w:tc>
      </w:tr>
      <w:tr w:rsidR="00720A9C" w:rsidRPr="00F5236F" w14:paraId="0E462706" w14:textId="77777777" w:rsidTr="008E712E">
        <w:tc>
          <w:tcPr>
            <w:tcW w:w="851" w:type="dxa"/>
            <w:shd w:val="clear" w:color="auto" w:fill="auto"/>
          </w:tcPr>
          <w:p w14:paraId="16F33EA8" w14:textId="77777777" w:rsidR="00720A9C" w:rsidRPr="00D61809" w:rsidRDefault="00720A9C" w:rsidP="008E712E">
            <w:pPr>
              <w:jc w:val="center"/>
              <w:rPr>
                <w:rFonts w:ascii="標楷體" w:eastAsia="標楷體" w:hAnsi="標楷體"/>
              </w:rPr>
            </w:pPr>
            <w:r w:rsidRPr="00D61809">
              <w:rPr>
                <w:rFonts w:ascii="標楷體" w:eastAsia="標楷體" w:hAnsi="標楷體" w:hint="eastAsia"/>
              </w:rPr>
              <w:lastRenderedPageBreak/>
              <w:t>2</w:t>
            </w:r>
          </w:p>
        </w:tc>
        <w:tc>
          <w:tcPr>
            <w:tcW w:w="2126" w:type="dxa"/>
            <w:shd w:val="clear" w:color="auto" w:fill="auto"/>
          </w:tcPr>
          <w:p w14:paraId="0CB76516" w14:textId="77777777" w:rsidR="00720A9C" w:rsidRPr="00D61809" w:rsidRDefault="00720A9C" w:rsidP="008E712E">
            <w:pPr>
              <w:rPr>
                <w:rFonts w:ascii="標楷體" w:eastAsia="標楷體" w:hAnsi="標楷體"/>
                <w:lang w:eastAsia="zh-HK"/>
              </w:rPr>
            </w:pPr>
            <w:r w:rsidRPr="00D61809">
              <w:rPr>
                <w:rFonts w:ascii="標楷體" w:eastAsia="標楷體" w:hAnsi="標楷體" w:hint="eastAsia"/>
                <w:lang w:eastAsia="zh-HK"/>
              </w:rPr>
              <w:t>離開</w:t>
            </w:r>
          </w:p>
        </w:tc>
        <w:tc>
          <w:tcPr>
            <w:tcW w:w="7033" w:type="dxa"/>
            <w:shd w:val="clear" w:color="auto" w:fill="auto"/>
          </w:tcPr>
          <w:p w14:paraId="72ADBD5A" w14:textId="77777777" w:rsidR="00720A9C" w:rsidRPr="008937D1" w:rsidRDefault="00720A9C" w:rsidP="008E712E">
            <w:pPr>
              <w:rPr>
                <w:rFonts w:ascii="標楷體" w:eastAsia="標楷體" w:hAnsi="標楷體"/>
                <w:lang w:eastAsia="zh-HK"/>
              </w:rPr>
            </w:pPr>
            <w:r w:rsidRPr="008937D1">
              <w:rPr>
                <w:rFonts w:ascii="標楷體" w:eastAsia="標楷體" w:hAnsi="標楷體" w:hint="eastAsia"/>
                <w:lang w:eastAsia="zh-HK"/>
              </w:rPr>
              <w:t>關閉此查詢畫面</w:t>
            </w:r>
          </w:p>
        </w:tc>
      </w:tr>
    </w:tbl>
    <w:p w14:paraId="3453D870" w14:textId="77777777" w:rsidR="00720A9C" w:rsidRDefault="00720A9C" w:rsidP="00720A9C">
      <w:pPr>
        <w:pStyle w:val="42"/>
        <w:spacing w:after="48"/>
        <w:ind w:leftChars="0" w:left="0"/>
        <w:rPr>
          <w:rFonts w:hAnsi="標楷體"/>
        </w:rPr>
      </w:pPr>
    </w:p>
    <w:p w14:paraId="0FA31090" w14:textId="77777777" w:rsidR="00720A9C" w:rsidRPr="00C40A12" w:rsidRDefault="00720A9C" w:rsidP="00720A9C">
      <w:pPr>
        <w:pStyle w:val="af8"/>
        <w:numPr>
          <w:ilvl w:val="0"/>
          <w:numId w:val="3"/>
        </w:numPr>
        <w:rPr>
          <w:rFonts w:hAnsi="Times New Roman"/>
        </w:rPr>
      </w:pPr>
      <w:r>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37"/>
        <w:gridCol w:w="1136"/>
        <w:gridCol w:w="1056"/>
        <w:gridCol w:w="719"/>
        <w:gridCol w:w="1889"/>
        <w:gridCol w:w="461"/>
        <w:gridCol w:w="580"/>
        <w:gridCol w:w="3816"/>
      </w:tblGrid>
      <w:tr w:rsidR="00720A9C" w:rsidRPr="00362205" w14:paraId="5077E56E" w14:textId="77777777" w:rsidTr="008E712E">
        <w:trPr>
          <w:trHeight w:val="388"/>
          <w:jc w:val="center"/>
        </w:trPr>
        <w:tc>
          <w:tcPr>
            <w:tcW w:w="545" w:type="dxa"/>
            <w:vMerge w:val="restart"/>
            <w:shd w:val="clear" w:color="auto" w:fill="D9D9D9"/>
          </w:tcPr>
          <w:p w14:paraId="7DBF2FE9" w14:textId="77777777" w:rsidR="00720A9C" w:rsidRPr="00362205" w:rsidRDefault="00720A9C" w:rsidP="008E712E">
            <w:pPr>
              <w:rPr>
                <w:rFonts w:ascii="標楷體" w:eastAsia="標楷體" w:hAnsi="標楷體"/>
              </w:rPr>
            </w:pPr>
            <w:r w:rsidRPr="00362205">
              <w:rPr>
                <w:rFonts w:ascii="標楷體" w:eastAsia="標楷體" w:hAnsi="標楷體"/>
              </w:rPr>
              <w:t>序號</w:t>
            </w:r>
          </w:p>
        </w:tc>
        <w:tc>
          <w:tcPr>
            <w:tcW w:w="1205" w:type="dxa"/>
            <w:vMerge w:val="restart"/>
            <w:shd w:val="clear" w:color="auto" w:fill="D9D9D9"/>
          </w:tcPr>
          <w:p w14:paraId="2A9E086A" w14:textId="77777777" w:rsidR="00720A9C" w:rsidRPr="00362205" w:rsidRDefault="00720A9C" w:rsidP="008E712E">
            <w:pPr>
              <w:rPr>
                <w:rFonts w:ascii="標楷體" w:eastAsia="標楷體" w:hAnsi="標楷體"/>
              </w:rPr>
            </w:pPr>
            <w:r w:rsidRPr="00362205">
              <w:rPr>
                <w:rFonts w:ascii="標楷體" w:eastAsia="標楷體" w:hAnsi="標楷體"/>
              </w:rPr>
              <w:t>欄位</w:t>
            </w:r>
          </w:p>
        </w:tc>
        <w:tc>
          <w:tcPr>
            <w:tcW w:w="4854" w:type="dxa"/>
            <w:gridSpan w:val="5"/>
            <w:shd w:val="clear" w:color="auto" w:fill="D9D9D9"/>
          </w:tcPr>
          <w:p w14:paraId="0BB58D46" w14:textId="77777777" w:rsidR="00720A9C" w:rsidRPr="00362205" w:rsidRDefault="00720A9C" w:rsidP="008E712E">
            <w:pPr>
              <w:jc w:val="center"/>
              <w:rPr>
                <w:rFonts w:ascii="標楷體" w:eastAsia="標楷體" w:hAnsi="標楷體"/>
              </w:rPr>
            </w:pPr>
            <w:r w:rsidRPr="00362205">
              <w:rPr>
                <w:rFonts w:ascii="標楷體" w:eastAsia="標楷體" w:hAnsi="標楷體"/>
              </w:rPr>
              <w:t>說明</w:t>
            </w:r>
          </w:p>
        </w:tc>
        <w:tc>
          <w:tcPr>
            <w:tcW w:w="3816" w:type="dxa"/>
            <w:vMerge w:val="restart"/>
            <w:shd w:val="clear" w:color="auto" w:fill="D9D9D9"/>
          </w:tcPr>
          <w:p w14:paraId="4EF963D6" w14:textId="77777777" w:rsidR="00720A9C" w:rsidRPr="00362205" w:rsidRDefault="00720A9C" w:rsidP="008E712E">
            <w:pPr>
              <w:rPr>
                <w:rFonts w:ascii="標楷體" w:eastAsia="標楷體" w:hAnsi="標楷體"/>
              </w:rPr>
            </w:pPr>
            <w:r w:rsidRPr="00362205">
              <w:rPr>
                <w:rFonts w:ascii="標楷體" w:eastAsia="標楷體" w:hAnsi="標楷體"/>
              </w:rPr>
              <w:t>處理邏輯及注意事項</w:t>
            </w:r>
          </w:p>
        </w:tc>
      </w:tr>
      <w:tr w:rsidR="00720A9C" w:rsidRPr="00362205" w14:paraId="413E3363" w14:textId="77777777" w:rsidTr="008E712E">
        <w:trPr>
          <w:trHeight w:val="244"/>
          <w:jc w:val="center"/>
        </w:trPr>
        <w:tc>
          <w:tcPr>
            <w:tcW w:w="545" w:type="dxa"/>
            <w:vMerge/>
            <w:shd w:val="clear" w:color="auto" w:fill="D9D9D9"/>
          </w:tcPr>
          <w:p w14:paraId="22A97AE3" w14:textId="77777777" w:rsidR="00720A9C" w:rsidRPr="00362205" w:rsidRDefault="00720A9C" w:rsidP="008E712E">
            <w:pPr>
              <w:rPr>
                <w:rFonts w:ascii="標楷體" w:eastAsia="標楷體" w:hAnsi="標楷體"/>
              </w:rPr>
            </w:pPr>
          </w:p>
        </w:tc>
        <w:tc>
          <w:tcPr>
            <w:tcW w:w="1205" w:type="dxa"/>
            <w:vMerge/>
            <w:shd w:val="clear" w:color="auto" w:fill="D9D9D9"/>
          </w:tcPr>
          <w:p w14:paraId="5ADC2CB5" w14:textId="77777777" w:rsidR="00720A9C" w:rsidRPr="00362205" w:rsidRDefault="00720A9C" w:rsidP="008E712E">
            <w:pPr>
              <w:rPr>
                <w:rFonts w:ascii="標楷體" w:eastAsia="標楷體" w:hAnsi="標楷體"/>
              </w:rPr>
            </w:pPr>
          </w:p>
        </w:tc>
        <w:tc>
          <w:tcPr>
            <w:tcW w:w="1056" w:type="dxa"/>
            <w:shd w:val="clear" w:color="auto" w:fill="D9D9D9"/>
          </w:tcPr>
          <w:p w14:paraId="4BABF837" w14:textId="77777777" w:rsidR="00720A9C" w:rsidRPr="00362205" w:rsidRDefault="00720A9C" w:rsidP="008E712E">
            <w:pPr>
              <w:rPr>
                <w:rFonts w:ascii="標楷體" w:eastAsia="標楷體" w:hAnsi="標楷體"/>
              </w:rPr>
            </w:pPr>
            <w:r>
              <w:rPr>
                <w:rFonts w:ascii="標楷體" w:eastAsia="標楷體" w:hAnsi="標楷體" w:hint="eastAsia"/>
              </w:rPr>
              <w:t>資料</w:t>
            </w:r>
            <w:r w:rsidRPr="004E09B8">
              <w:rPr>
                <w:rFonts w:ascii="標楷體" w:eastAsia="標楷體" w:hAnsi="標楷體" w:hint="eastAsia"/>
              </w:rPr>
              <w:t>長度</w:t>
            </w:r>
          </w:p>
        </w:tc>
        <w:tc>
          <w:tcPr>
            <w:tcW w:w="734" w:type="dxa"/>
            <w:shd w:val="clear" w:color="auto" w:fill="D9D9D9"/>
          </w:tcPr>
          <w:p w14:paraId="1F5E355E" w14:textId="77777777" w:rsidR="00720A9C" w:rsidRPr="00362205" w:rsidRDefault="00720A9C" w:rsidP="008E712E">
            <w:pPr>
              <w:rPr>
                <w:rFonts w:ascii="標楷體" w:eastAsia="標楷體" w:hAnsi="標楷體"/>
              </w:rPr>
            </w:pPr>
            <w:r w:rsidRPr="00362205">
              <w:rPr>
                <w:rFonts w:ascii="標楷體" w:eastAsia="標楷體" w:hAnsi="標楷體"/>
              </w:rPr>
              <w:t>預設值</w:t>
            </w:r>
          </w:p>
        </w:tc>
        <w:tc>
          <w:tcPr>
            <w:tcW w:w="2022" w:type="dxa"/>
            <w:shd w:val="clear" w:color="auto" w:fill="D9D9D9"/>
          </w:tcPr>
          <w:p w14:paraId="7C321363" w14:textId="77777777" w:rsidR="00720A9C" w:rsidRPr="00362205" w:rsidRDefault="00720A9C" w:rsidP="008E712E">
            <w:pPr>
              <w:rPr>
                <w:rFonts w:ascii="標楷體" w:eastAsia="標楷體" w:hAnsi="標楷體"/>
              </w:rPr>
            </w:pPr>
            <w:r w:rsidRPr="00362205">
              <w:rPr>
                <w:rFonts w:ascii="標楷體" w:eastAsia="標楷體" w:hAnsi="標楷體"/>
              </w:rPr>
              <w:t>選單內容</w:t>
            </w:r>
          </w:p>
        </w:tc>
        <w:tc>
          <w:tcPr>
            <w:tcW w:w="462" w:type="dxa"/>
            <w:shd w:val="clear" w:color="auto" w:fill="D9D9D9"/>
          </w:tcPr>
          <w:p w14:paraId="281EBEAB" w14:textId="77777777" w:rsidR="00720A9C" w:rsidRPr="00362205" w:rsidRDefault="00720A9C" w:rsidP="008E712E">
            <w:pPr>
              <w:rPr>
                <w:rFonts w:ascii="標楷體" w:eastAsia="標楷體" w:hAnsi="標楷體"/>
              </w:rPr>
            </w:pPr>
            <w:r w:rsidRPr="00362205">
              <w:rPr>
                <w:rFonts w:ascii="標楷體" w:eastAsia="標楷體" w:hAnsi="標楷體"/>
              </w:rPr>
              <w:t>必填</w:t>
            </w:r>
          </w:p>
        </w:tc>
        <w:tc>
          <w:tcPr>
            <w:tcW w:w="580" w:type="dxa"/>
            <w:shd w:val="clear" w:color="auto" w:fill="D9D9D9"/>
          </w:tcPr>
          <w:p w14:paraId="3E8569C8" w14:textId="77777777" w:rsidR="00720A9C" w:rsidRPr="00362205" w:rsidRDefault="00720A9C" w:rsidP="008E712E">
            <w:pPr>
              <w:rPr>
                <w:rFonts w:ascii="標楷體" w:eastAsia="標楷體" w:hAnsi="標楷體"/>
              </w:rPr>
            </w:pPr>
            <w:r w:rsidRPr="00362205">
              <w:rPr>
                <w:rFonts w:ascii="標楷體" w:eastAsia="標楷體" w:hAnsi="標楷體"/>
              </w:rPr>
              <w:t>R/W</w:t>
            </w:r>
          </w:p>
        </w:tc>
        <w:tc>
          <w:tcPr>
            <w:tcW w:w="3816" w:type="dxa"/>
            <w:vMerge/>
            <w:shd w:val="clear" w:color="auto" w:fill="D9D9D9"/>
          </w:tcPr>
          <w:p w14:paraId="1F37F852" w14:textId="77777777" w:rsidR="00720A9C" w:rsidRPr="00362205" w:rsidRDefault="00720A9C" w:rsidP="008E712E">
            <w:pPr>
              <w:rPr>
                <w:rFonts w:ascii="標楷體" w:eastAsia="標楷體" w:hAnsi="標楷體"/>
              </w:rPr>
            </w:pPr>
          </w:p>
        </w:tc>
      </w:tr>
      <w:tr w:rsidR="00720A9C" w:rsidRPr="00362205" w14:paraId="01E2B772" w14:textId="77777777" w:rsidTr="008E712E">
        <w:trPr>
          <w:trHeight w:val="244"/>
          <w:jc w:val="center"/>
        </w:trPr>
        <w:tc>
          <w:tcPr>
            <w:tcW w:w="545" w:type="dxa"/>
          </w:tcPr>
          <w:p w14:paraId="0A462F64" w14:textId="77777777" w:rsidR="00720A9C" w:rsidRDefault="00720A9C" w:rsidP="008E712E">
            <w:pPr>
              <w:rPr>
                <w:rFonts w:ascii="標楷體" w:eastAsia="標楷體" w:hAnsi="標楷體"/>
              </w:rPr>
            </w:pPr>
          </w:p>
        </w:tc>
        <w:tc>
          <w:tcPr>
            <w:tcW w:w="9875" w:type="dxa"/>
            <w:gridSpan w:val="7"/>
          </w:tcPr>
          <w:p w14:paraId="4194BB50" w14:textId="77777777" w:rsidR="00720A9C" w:rsidRDefault="00EC148E" w:rsidP="008E712E">
            <w:pPr>
              <w:ind w:left="348" w:hangingChars="145" w:hanging="348"/>
              <w:rPr>
                <w:rFonts w:ascii="標楷體" w:eastAsia="標楷體" w:hAnsi="標楷體"/>
              </w:rPr>
            </w:pPr>
            <w:r>
              <w:rPr>
                <w:rFonts w:ascii="標楷體" w:eastAsia="標楷體" w:hAnsi="標楷體" w:hint="eastAsia"/>
              </w:rPr>
              <w:t>借戶戶號</w:t>
            </w:r>
            <w:r w:rsidR="00720A9C" w:rsidRPr="00DA5B6D">
              <w:rPr>
                <w:rFonts w:ascii="標楷體" w:eastAsia="標楷體" w:hAnsi="標楷體" w:hint="eastAsia"/>
              </w:rPr>
              <w:t>,統一編號或核准編號擇一輸入</w:t>
            </w:r>
          </w:p>
        </w:tc>
      </w:tr>
      <w:tr w:rsidR="00720A9C" w:rsidRPr="00362205" w14:paraId="360AD507" w14:textId="77777777" w:rsidTr="008E712E">
        <w:trPr>
          <w:trHeight w:val="244"/>
          <w:jc w:val="center"/>
        </w:trPr>
        <w:tc>
          <w:tcPr>
            <w:tcW w:w="545" w:type="dxa"/>
          </w:tcPr>
          <w:p w14:paraId="71A4398C" w14:textId="77777777" w:rsidR="00720A9C" w:rsidRPr="00DA5B6D" w:rsidRDefault="00720A9C" w:rsidP="008E712E">
            <w:pPr>
              <w:rPr>
                <w:rFonts w:ascii="標楷體" w:eastAsia="標楷體" w:hAnsi="標楷體"/>
              </w:rPr>
            </w:pPr>
            <w:r>
              <w:rPr>
                <w:rFonts w:ascii="標楷體" w:eastAsia="標楷體" w:hAnsi="標楷體" w:hint="eastAsia"/>
              </w:rPr>
              <w:t>1</w:t>
            </w:r>
          </w:p>
        </w:tc>
        <w:tc>
          <w:tcPr>
            <w:tcW w:w="1205" w:type="dxa"/>
          </w:tcPr>
          <w:p w14:paraId="4440A559" w14:textId="77777777" w:rsidR="00720A9C" w:rsidRDefault="00EC148E" w:rsidP="008E712E">
            <w:pPr>
              <w:rPr>
                <w:rFonts w:ascii="標楷體" w:eastAsia="標楷體" w:hAnsi="標楷體"/>
              </w:rPr>
            </w:pPr>
            <w:r>
              <w:rPr>
                <w:rFonts w:ascii="標楷體" w:eastAsia="標楷體" w:hAnsi="標楷體" w:hint="eastAsia"/>
              </w:rPr>
              <w:t>借戶戶號</w:t>
            </w:r>
          </w:p>
        </w:tc>
        <w:tc>
          <w:tcPr>
            <w:tcW w:w="1056" w:type="dxa"/>
          </w:tcPr>
          <w:p w14:paraId="7F14310D" w14:textId="77777777" w:rsidR="00720A9C" w:rsidRPr="003D7B59" w:rsidRDefault="00720A9C" w:rsidP="008E712E">
            <w:pPr>
              <w:rPr>
                <w:rFonts w:ascii="標楷體" w:eastAsia="標楷體" w:hAnsi="標楷體"/>
              </w:rPr>
            </w:pPr>
            <w:r>
              <w:rPr>
                <w:rFonts w:ascii="標楷體" w:eastAsia="標楷體" w:hAnsi="標楷體" w:hint="eastAsia"/>
              </w:rPr>
              <w:t>7</w:t>
            </w:r>
          </w:p>
        </w:tc>
        <w:tc>
          <w:tcPr>
            <w:tcW w:w="734" w:type="dxa"/>
          </w:tcPr>
          <w:p w14:paraId="44AACB3D" w14:textId="77777777" w:rsidR="00720A9C" w:rsidRPr="00362205" w:rsidRDefault="00720A9C" w:rsidP="008E712E">
            <w:pPr>
              <w:rPr>
                <w:rFonts w:ascii="標楷體" w:eastAsia="標楷體" w:hAnsi="標楷體"/>
              </w:rPr>
            </w:pPr>
          </w:p>
        </w:tc>
        <w:tc>
          <w:tcPr>
            <w:tcW w:w="2022" w:type="dxa"/>
          </w:tcPr>
          <w:p w14:paraId="6743C564" w14:textId="77777777" w:rsidR="00720A9C" w:rsidRPr="00362205" w:rsidRDefault="00720A9C" w:rsidP="008E712E">
            <w:pPr>
              <w:rPr>
                <w:rFonts w:ascii="標楷體" w:eastAsia="標楷體" w:hAnsi="標楷體"/>
              </w:rPr>
            </w:pPr>
          </w:p>
        </w:tc>
        <w:tc>
          <w:tcPr>
            <w:tcW w:w="462" w:type="dxa"/>
          </w:tcPr>
          <w:p w14:paraId="2DF86C30" w14:textId="77777777" w:rsidR="00720A9C" w:rsidRPr="00362205" w:rsidRDefault="00720A9C" w:rsidP="008E712E">
            <w:pPr>
              <w:rPr>
                <w:rFonts w:ascii="標楷體" w:eastAsia="標楷體" w:hAnsi="標楷體"/>
              </w:rPr>
            </w:pPr>
          </w:p>
        </w:tc>
        <w:tc>
          <w:tcPr>
            <w:tcW w:w="580" w:type="dxa"/>
          </w:tcPr>
          <w:p w14:paraId="2E5B45A1" w14:textId="77777777" w:rsidR="00720A9C" w:rsidRDefault="00720A9C" w:rsidP="008E712E">
            <w:pPr>
              <w:jc w:val="center"/>
              <w:rPr>
                <w:rFonts w:ascii="標楷體" w:eastAsia="標楷體" w:hAnsi="標楷體"/>
              </w:rPr>
            </w:pPr>
            <w:r>
              <w:rPr>
                <w:rFonts w:ascii="標楷體" w:eastAsia="標楷體" w:hAnsi="標楷體" w:hint="eastAsia"/>
              </w:rPr>
              <w:t>W</w:t>
            </w:r>
          </w:p>
        </w:tc>
        <w:tc>
          <w:tcPr>
            <w:tcW w:w="3816" w:type="dxa"/>
          </w:tcPr>
          <w:p w14:paraId="7E8B034E" w14:textId="77777777" w:rsidR="00720A9C" w:rsidRDefault="00720A9C" w:rsidP="008E712E">
            <w:pPr>
              <w:ind w:left="348" w:hangingChars="145" w:hanging="348"/>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限輸入空白或數字,有值時,檢核條件:需檢核是否存在[客戶主檔(CustMain)]</w:t>
            </w:r>
          </w:p>
        </w:tc>
      </w:tr>
      <w:tr w:rsidR="00720A9C" w:rsidRPr="00362205" w14:paraId="3B325E6E" w14:textId="77777777" w:rsidTr="008E712E">
        <w:trPr>
          <w:trHeight w:val="244"/>
          <w:jc w:val="center"/>
        </w:trPr>
        <w:tc>
          <w:tcPr>
            <w:tcW w:w="545" w:type="dxa"/>
          </w:tcPr>
          <w:p w14:paraId="589B339A" w14:textId="77777777" w:rsidR="00720A9C" w:rsidRDefault="00720A9C" w:rsidP="008E712E">
            <w:pPr>
              <w:rPr>
                <w:rFonts w:ascii="標楷體" w:eastAsia="標楷體" w:hAnsi="標楷體"/>
              </w:rPr>
            </w:pPr>
          </w:p>
        </w:tc>
        <w:tc>
          <w:tcPr>
            <w:tcW w:w="1205" w:type="dxa"/>
          </w:tcPr>
          <w:p w14:paraId="55176E6A" w14:textId="77777777" w:rsidR="00720A9C" w:rsidRDefault="00720A9C" w:rsidP="008E712E">
            <w:pPr>
              <w:rPr>
                <w:rFonts w:ascii="標楷體" w:eastAsia="標楷體" w:hAnsi="標楷體"/>
              </w:rPr>
            </w:pPr>
            <w:r>
              <w:rPr>
                <w:rFonts w:ascii="標楷體" w:eastAsia="標楷體" w:hAnsi="標楷體" w:hint="eastAsia"/>
              </w:rPr>
              <w:t>額度資料查詢</w:t>
            </w:r>
          </w:p>
        </w:tc>
        <w:tc>
          <w:tcPr>
            <w:tcW w:w="1056" w:type="dxa"/>
          </w:tcPr>
          <w:p w14:paraId="7EF3BFAE" w14:textId="77777777" w:rsidR="00720A9C" w:rsidRPr="003D7B59" w:rsidRDefault="00720A9C" w:rsidP="008E712E">
            <w:pPr>
              <w:rPr>
                <w:rFonts w:ascii="標楷體" w:eastAsia="標楷體" w:hAnsi="標楷體"/>
              </w:rPr>
            </w:pPr>
            <w:r>
              <w:rPr>
                <w:rFonts w:ascii="標楷體" w:eastAsia="標楷體" w:hAnsi="標楷體" w:hint="eastAsia"/>
              </w:rPr>
              <w:t>按鈕</w:t>
            </w:r>
          </w:p>
        </w:tc>
        <w:tc>
          <w:tcPr>
            <w:tcW w:w="734" w:type="dxa"/>
          </w:tcPr>
          <w:p w14:paraId="680D7AFB" w14:textId="77777777" w:rsidR="00720A9C" w:rsidRPr="00362205" w:rsidRDefault="00720A9C" w:rsidP="008E712E">
            <w:pPr>
              <w:rPr>
                <w:rFonts w:ascii="標楷體" w:eastAsia="標楷體" w:hAnsi="標楷體"/>
              </w:rPr>
            </w:pPr>
          </w:p>
        </w:tc>
        <w:tc>
          <w:tcPr>
            <w:tcW w:w="2022" w:type="dxa"/>
          </w:tcPr>
          <w:p w14:paraId="6833EA4A" w14:textId="77777777" w:rsidR="00720A9C" w:rsidRPr="00362205" w:rsidRDefault="00720A9C" w:rsidP="008E712E">
            <w:pPr>
              <w:rPr>
                <w:rFonts w:ascii="標楷體" w:eastAsia="標楷體" w:hAnsi="標楷體"/>
              </w:rPr>
            </w:pPr>
          </w:p>
        </w:tc>
        <w:tc>
          <w:tcPr>
            <w:tcW w:w="462" w:type="dxa"/>
          </w:tcPr>
          <w:p w14:paraId="2AB0036F" w14:textId="77777777" w:rsidR="00720A9C" w:rsidRPr="00362205" w:rsidRDefault="00720A9C" w:rsidP="008E712E">
            <w:pPr>
              <w:rPr>
                <w:rFonts w:ascii="標楷體" w:eastAsia="標楷體" w:hAnsi="標楷體"/>
              </w:rPr>
            </w:pPr>
          </w:p>
        </w:tc>
        <w:tc>
          <w:tcPr>
            <w:tcW w:w="580" w:type="dxa"/>
          </w:tcPr>
          <w:p w14:paraId="3D80780A" w14:textId="77777777" w:rsidR="00720A9C" w:rsidRDefault="00720A9C" w:rsidP="008E712E">
            <w:pPr>
              <w:jc w:val="center"/>
              <w:rPr>
                <w:rFonts w:ascii="標楷體" w:eastAsia="標楷體" w:hAnsi="標楷體"/>
              </w:rPr>
            </w:pPr>
          </w:p>
        </w:tc>
        <w:tc>
          <w:tcPr>
            <w:tcW w:w="3816" w:type="dxa"/>
          </w:tcPr>
          <w:p w14:paraId="0489F2C0" w14:textId="763F3AC0" w:rsidR="00720A9C" w:rsidRDefault="0062767F" w:rsidP="008E712E">
            <w:pPr>
              <w:rPr>
                <w:rFonts w:ascii="標楷體" w:eastAsia="標楷體" w:hAnsi="標楷體"/>
              </w:rPr>
            </w:pPr>
            <w:r w:rsidRPr="0062767F">
              <w:rPr>
                <w:rFonts w:ascii="標楷體" w:eastAsia="標楷體" w:hAnsi="標楷體" w:hint="eastAsia"/>
                <w:highlight w:val="yellow"/>
              </w:rPr>
              <w:t>連結至【L</w:t>
            </w:r>
            <w:r w:rsidRPr="0062767F">
              <w:rPr>
                <w:rFonts w:ascii="標楷體" w:eastAsia="標楷體" w:hAnsi="標楷體"/>
                <w:highlight w:val="yellow"/>
              </w:rPr>
              <w:t>2015</w:t>
            </w:r>
            <w:r w:rsidRPr="0062767F">
              <w:rPr>
                <w:rFonts w:ascii="標楷體" w:eastAsia="標楷體" w:hAnsi="標楷體" w:hint="eastAsia"/>
                <w:highlight w:val="yellow"/>
              </w:rPr>
              <w:t>額度明細資料查詢】供查詢,帶回[戶號]、[戶名]</w:t>
            </w:r>
          </w:p>
        </w:tc>
      </w:tr>
      <w:tr w:rsidR="00720A9C" w:rsidRPr="00362205" w14:paraId="22AE1992" w14:textId="77777777" w:rsidTr="008E712E">
        <w:trPr>
          <w:trHeight w:val="244"/>
          <w:jc w:val="center"/>
        </w:trPr>
        <w:tc>
          <w:tcPr>
            <w:tcW w:w="545" w:type="dxa"/>
          </w:tcPr>
          <w:p w14:paraId="165D8206" w14:textId="77777777" w:rsidR="00720A9C" w:rsidRDefault="00720A9C" w:rsidP="008E712E">
            <w:pPr>
              <w:rPr>
                <w:rFonts w:ascii="標楷體" w:eastAsia="標楷體" w:hAnsi="標楷體"/>
              </w:rPr>
            </w:pPr>
          </w:p>
        </w:tc>
        <w:tc>
          <w:tcPr>
            <w:tcW w:w="1205" w:type="dxa"/>
          </w:tcPr>
          <w:p w14:paraId="1C51CE6A" w14:textId="77777777" w:rsidR="00720A9C" w:rsidRDefault="00720A9C" w:rsidP="008E712E">
            <w:pPr>
              <w:rPr>
                <w:rFonts w:ascii="標楷體" w:eastAsia="標楷體" w:hAnsi="標楷體"/>
              </w:rPr>
            </w:pPr>
            <w:r>
              <w:rPr>
                <w:rFonts w:ascii="標楷體" w:eastAsia="標楷體" w:hAnsi="標楷體" w:hint="eastAsia"/>
              </w:rPr>
              <w:t>戶名</w:t>
            </w:r>
          </w:p>
        </w:tc>
        <w:tc>
          <w:tcPr>
            <w:tcW w:w="1056" w:type="dxa"/>
          </w:tcPr>
          <w:p w14:paraId="09686EC2" w14:textId="77777777" w:rsidR="00720A9C" w:rsidRPr="003D7B59" w:rsidRDefault="00720A9C" w:rsidP="008E712E">
            <w:pPr>
              <w:rPr>
                <w:rFonts w:ascii="標楷體" w:eastAsia="標楷體" w:hAnsi="標楷體"/>
              </w:rPr>
            </w:pPr>
          </w:p>
        </w:tc>
        <w:tc>
          <w:tcPr>
            <w:tcW w:w="734" w:type="dxa"/>
          </w:tcPr>
          <w:p w14:paraId="066DCF70" w14:textId="77777777" w:rsidR="00720A9C" w:rsidRPr="00362205" w:rsidRDefault="00720A9C" w:rsidP="008E712E">
            <w:pPr>
              <w:rPr>
                <w:rFonts w:ascii="標楷體" w:eastAsia="標楷體" w:hAnsi="標楷體"/>
              </w:rPr>
            </w:pPr>
          </w:p>
        </w:tc>
        <w:tc>
          <w:tcPr>
            <w:tcW w:w="2022" w:type="dxa"/>
          </w:tcPr>
          <w:p w14:paraId="3DBBAFB0" w14:textId="77777777" w:rsidR="00720A9C" w:rsidRPr="00362205" w:rsidRDefault="00720A9C" w:rsidP="008E712E">
            <w:pPr>
              <w:rPr>
                <w:rFonts w:ascii="標楷體" w:eastAsia="標楷體" w:hAnsi="標楷體"/>
              </w:rPr>
            </w:pPr>
          </w:p>
        </w:tc>
        <w:tc>
          <w:tcPr>
            <w:tcW w:w="462" w:type="dxa"/>
          </w:tcPr>
          <w:p w14:paraId="644FCF06" w14:textId="77777777" w:rsidR="00720A9C" w:rsidRPr="00362205" w:rsidRDefault="00720A9C" w:rsidP="008E712E">
            <w:pPr>
              <w:rPr>
                <w:rFonts w:ascii="標楷體" w:eastAsia="標楷體" w:hAnsi="標楷體"/>
              </w:rPr>
            </w:pPr>
          </w:p>
        </w:tc>
        <w:tc>
          <w:tcPr>
            <w:tcW w:w="580" w:type="dxa"/>
          </w:tcPr>
          <w:p w14:paraId="64C5FC15" w14:textId="77777777" w:rsidR="00720A9C" w:rsidRDefault="00720A9C" w:rsidP="008E712E">
            <w:pPr>
              <w:jc w:val="center"/>
              <w:rPr>
                <w:rFonts w:ascii="標楷體" w:eastAsia="標楷體" w:hAnsi="標楷體"/>
              </w:rPr>
            </w:pPr>
            <w:r>
              <w:rPr>
                <w:rFonts w:ascii="標楷體" w:eastAsia="標楷體" w:hAnsi="標楷體" w:hint="eastAsia"/>
              </w:rPr>
              <w:t>R</w:t>
            </w:r>
          </w:p>
        </w:tc>
        <w:tc>
          <w:tcPr>
            <w:tcW w:w="3816" w:type="dxa"/>
          </w:tcPr>
          <w:p w14:paraId="1A64A8D8" w14:textId="77777777" w:rsidR="00720A9C" w:rsidRDefault="00720A9C" w:rsidP="008E712E">
            <w:pPr>
              <w:rPr>
                <w:rFonts w:ascii="標楷體" w:eastAsia="標楷體" w:hAnsi="標楷體"/>
              </w:rPr>
            </w:pPr>
            <w:r>
              <w:rPr>
                <w:rFonts w:ascii="標楷體" w:eastAsia="標楷體" w:hAnsi="標楷體" w:hint="eastAsia"/>
              </w:rPr>
              <w:t>依據[</w:t>
            </w:r>
            <w:r w:rsidR="00EC148E">
              <w:rPr>
                <w:rFonts w:ascii="標楷體" w:eastAsia="標楷體" w:hAnsi="標楷體" w:hint="eastAsia"/>
              </w:rPr>
              <w:t>借戶戶號</w:t>
            </w:r>
            <w:r>
              <w:rPr>
                <w:rFonts w:ascii="標楷體" w:eastAsia="標楷體" w:hAnsi="標楷體" w:hint="eastAsia"/>
              </w:rPr>
              <w:t>(</w:t>
            </w:r>
            <w:r>
              <w:rPr>
                <w:rFonts w:ascii="標楷體" w:eastAsia="標楷體" w:hAnsi="標楷體"/>
              </w:rPr>
              <w:t>CustNo)</w:t>
            </w:r>
            <w:r>
              <w:rPr>
                <w:rFonts w:ascii="標楷體" w:eastAsia="標楷體" w:hAnsi="標楷體" w:hint="eastAsia"/>
              </w:rPr>
              <w:t>],對應[客戶主檔(</w:t>
            </w:r>
            <w:r>
              <w:rPr>
                <w:rFonts w:ascii="標楷體" w:eastAsia="標楷體" w:hAnsi="標楷體"/>
              </w:rPr>
              <w:t>Cust</w:t>
            </w:r>
            <w:r>
              <w:rPr>
                <w:rFonts w:ascii="標楷體" w:eastAsia="標楷體" w:hAnsi="標楷體" w:hint="eastAsia"/>
              </w:rPr>
              <w:t>Main)]顯示[戶名(</w:t>
            </w:r>
            <w:r>
              <w:rPr>
                <w:rFonts w:ascii="標楷體" w:eastAsia="標楷體" w:hAnsi="標楷體"/>
              </w:rPr>
              <w:t>CustName)</w:t>
            </w:r>
            <w:r>
              <w:rPr>
                <w:rFonts w:ascii="標楷體" w:eastAsia="標楷體" w:hAnsi="標楷體" w:hint="eastAsia"/>
              </w:rPr>
              <w:t>]</w:t>
            </w:r>
          </w:p>
        </w:tc>
      </w:tr>
      <w:tr w:rsidR="00720A9C" w:rsidRPr="00362205" w14:paraId="31D13C50" w14:textId="77777777" w:rsidTr="008E712E">
        <w:trPr>
          <w:trHeight w:val="244"/>
          <w:jc w:val="center"/>
        </w:trPr>
        <w:tc>
          <w:tcPr>
            <w:tcW w:w="545" w:type="dxa"/>
          </w:tcPr>
          <w:p w14:paraId="0C17CB3C" w14:textId="77777777" w:rsidR="00720A9C" w:rsidRDefault="00720A9C" w:rsidP="008E712E">
            <w:pPr>
              <w:rPr>
                <w:rFonts w:ascii="標楷體" w:eastAsia="標楷體" w:hAnsi="標楷體"/>
              </w:rPr>
            </w:pPr>
          </w:p>
        </w:tc>
        <w:tc>
          <w:tcPr>
            <w:tcW w:w="9875" w:type="dxa"/>
            <w:gridSpan w:val="7"/>
          </w:tcPr>
          <w:p w14:paraId="07DC846F" w14:textId="77777777" w:rsidR="00720A9C" w:rsidRDefault="00720A9C" w:rsidP="008E712E">
            <w:pPr>
              <w:rPr>
                <w:rFonts w:ascii="標楷體" w:eastAsia="標楷體" w:hAnsi="標楷體"/>
              </w:rPr>
            </w:pPr>
            <w:r w:rsidRPr="00FB7EAA">
              <w:rPr>
                <w:rFonts w:ascii="標楷體" w:eastAsia="標楷體" w:hAnsi="標楷體" w:hint="eastAsia"/>
              </w:rPr>
              <w:t>輸入[</w:t>
            </w:r>
            <w:r w:rsidR="00EC148E">
              <w:rPr>
                <w:rFonts w:ascii="標楷體" w:eastAsia="標楷體" w:hAnsi="標楷體" w:hint="eastAsia"/>
              </w:rPr>
              <w:t>借戶戶號</w:t>
            </w:r>
            <w:r w:rsidRPr="00FB7EAA">
              <w:rPr>
                <w:rFonts w:ascii="標楷體" w:eastAsia="標楷體" w:hAnsi="標楷體" w:hint="eastAsia"/>
              </w:rPr>
              <w:t>]時,檢核是否存在[客戶主檔],若不存在則顯示錯誤訊息:”E0001,查詢資料不存在(客戶資料主檔)”</w:t>
            </w:r>
          </w:p>
        </w:tc>
      </w:tr>
      <w:tr w:rsidR="00720A9C" w:rsidRPr="00362205" w14:paraId="61AE26C3" w14:textId="77777777" w:rsidTr="008E712E">
        <w:trPr>
          <w:trHeight w:val="244"/>
          <w:jc w:val="center"/>
        </w:trPr>
        <w:tc>
          <w:tcPr>
            <w:tcW w:w="545" w:type="dxa"/>
          </w:tcPr>
          <w:p w14:paraId="4303A66C" w14:textId="77777777" w:rsidR="00720A9C" w:rsidRDefault="00720A9C" w:rsidP="008E712E">
            <w:pPr>
              <w:rPr>
                <w:rFonts w:ascii="標楷體" w:eastAsia="標楷體" w:hAnsi="標楷體"/>
              </w:rPr>
            </w:pPr>
            <w:r>
              <w:rPr>
                <w:rFonts w:ascii="標楷體" w:eastAsia="標楷體" w:hAnsi="標楷體" w:hint="eastAsia"/>
              </w:rPr>
              <w:t>2</w:t>
            </w:r>
          </w:p>
        </w:tc>
        <w:tc>
          <w:tcPr>
            <w:tcW w:w="1205" w:type="dxa"/>
          </w:tcPr>
          <w:p w14:paraId="7E146382" w14:textId="77777777" w:rsidR="00720A9C" w:rsidRDefault="00720A9C" w:rsidP="008E712E">
            <w:pPr>
              <w:rPr>
                <w:rFonts w:ascii="標楷體" w:eastAsia="標楷體" w:hAnsi="標楷體"/>
              </w:rPr>
            </w:pPr>
            <w:r w:rsidRPr="00F236B1">
              <w:rPr>
                <w:rFonts w:ascii="標楷體" w:eastAsia="標楷體" w:hAnsi="標楷體" w:hint="eastAsia"/>
              </w:rPr>
              <w:t>統一編號</w:t>
            </w:r>
          </w:p>
        </w:tc>
        <w:tc>
          <w:tcPr>
            <w:tcW w:w="1056" w:type="dxa"/>
          </w:tcPr>
          <w:p w14:paraId="6F3A701B" w14:textId="77777777" w:rsidR="00720A9C" w:rsidRPr="003D7B59" w:rsidRDefault="00720A9C" w:rsidP="008E712E">
            <w:pPr>
              <w:rPr>
                <w:rFonts w:ascii="標楷體" w:eastAsia="標楷體" w:hAnsi="標楷體"/>
              </w:rPr>
            </w:pPr>
            <w:r>
              <w:rPr>
                <w:rFonts w:ascii="標楷體" w:eastAsia="標楷體" w:hAnsi="標楷體" w:hint="eastAsia"/>
              </w:rPr>
              <w:t>10</w:t>
            </w:r>
          </w:p>
        </w:tc>
        <w:tc>
          <w:tcPr>
            <w:tcW w:w="734" w:type="dxa"/>
          </w:tcPr>
          <w:p w14:paraId="2FEB9BA5" w14:textId="77777777" w:rsidR="00720A9C" w:rsidRPr="00362205" w:rsidRDefault="00720A9C" w:rsidP="008E712E">
            <w:pPr>
              <w:rPr>
                <w:rFonts w:ascii="標楷體" w:eastAsia="標楷體" w:hAnsi="標楷體"/>
              </w:rPr>
            </w:pPr>
          </w:p>
        </w:tc>
        <w:tc>
          <w:tcPr>
            <w:tcW w:w="2022" w:type="dxa"/>
          </w:tcPr>
          <w:p w14:paraId="7CBEC8B4" w14:textId="77777777" w:rsidR="00720A9C" w:rsidRPr="00362205" w:rsidRDefault="00720A9C" w:rsidP="008E712E">
            <w:pPr>
              <w:rPr>
                <w:rFonts w:ascii="標楷體" w:eastAsia="標楷體" w:hAnsi="標楷體"/>
              </w:rPr>
            </w:pPr>
          </w:p>
        </w:tc>
        <w:tc>
          <w:tcPr>
            <w:tcW w:w="462" w:type="dxa"/>
          </w:tcPr>
          <w:p w14:paraId="3E269155" w14:textId="77777777" w:rsidR="00720A9C" w:rsidRPr="00362205" w:rsidRDefault="00720A9C" w:rsidP="008E712E">
            <w:pPr>
              <w:rPr>
                <w:rFonts w:ascii="標楷體" w:eastAsia="標楷體" w:hAnsi="標楷體"/>
              </w:rPr>
            </w:pPr>
          </w:p>
        </w:tc>
        <w:tc>
          <w:tcPr>
            <w:tcW w:w="580" w:type="dxa"/>
          </w:tcPr>
          <w:p w14:paraId="68A2521A" w14:textId="77777777" w:rsidR="00720A9C" w:rsidRDefault="00720A9C" w:rsidP="008E712E">
            <w:pPr>
              <w:jc w:val="center"/>
              <w:rPr>
                <w:rFonts w:ascii="標楷體" w:eastAsia="標楷體" w:hAnsi="標楷體"/>
              </w:rPr>
            </w:pPr>
            <w:r>
              <w:rPr>
                <w:rFonts w:ascii="標楷體" w:eastAsia="標楷體" w:hAnsi="標楷體" w:hint="eastAsia"/>
              </w:rPr>
              <w:t>W</w:t>
            </w:r>
          </w:p>
        </w:tc>
        <w:tc>
          <w:tcPr>
            <w:tcW w:w="3816" w:type="dxa"/>
          </w:tcPr>
          <w:p w14:paraId="3634A2B0" w14:textId="77777777" w:rsidR="00720A9C" w:rsidRDefault="00720A9C" w:rsidP="008E712E">
            <w:pPr>
              <w:ind w:leftChars="30" w:left="355" w:hangingChars="118" w:hanging="283"/>
              <w:rPr>
                <w:rFonts w:ascii="標楷體" w:eastAsia="標楷體" w:hAnsi="標楷體"/>
              </w:rPr>
            </w:pPr>
            <w:r>
              <w:rPr>
                <w:rFonts w:ascii="標楷體" w:eastAsia="標楷體" w:hAnsi="標楷體" w:hint="eastAsia"/>
              </w:rPr>
              <w:t>1.</w:t>
            </w:r>
            <w:r w:rsidRPr="005F47B5">
              <w:rPr>
                <w:rFonts w:ascii="標楷體" w:eastAsia="標楷體" w:hAnsi="標楷體" w:hint="eastAsia"/>
              </w:rPr>
              <w:t>輸入文字,</w:t>
            </w:r>
            <w:r>
              <w:rPr>
                <w:rFonts w:ascii="標楷體" w:eastAsia="標楷體" w:hAnsi="標楷體" w:hint="eastAsia"/>
              </w:rPr>
              <w:t>有值時,</w:t>
            </w:r>
            <w:r w:rsidRPr="005F47B5">
              <w:rPr>
                <w:rFonts w:ascii="標楷體" w:eastAsia="標楷體" w:hAnsi="標楷體" w:hint="eastAsia"/>
              </w:rPr>
              <w:t>檢核條件：</w:t>
            </w:r>
          </w:p>
          <w:p w14:paraId="1C51FB5A" w14:textId="77777777" w:rsidR="00720A9C" w:rsidRDefault="00720A9C" w:rsidP="008E712E">
            <w:pPr>
              <w:ind w:leftChars="30" w:left="355" w:hangingChars="118" w:hanging="283"/>
              <w:rPr>
                <w:rFonts w:ascii="標楷體" w:eastAsia="標楷體" w:hAnsi="標楷體"/>
              </w:rPr>
            </w:pPr>
            <w:r>
              <w:rPr>
                <w:rFonts w:ascii="標楷體" w:eastAsia="標楷體" w:hAnsi="標楷體" w:hint="eastAsia"/>
              </w:rPr>
              <w:t>(</w:t>
            </w:r>
            <w:r>
              <w:rPr>
                <w:rFonts w:ascii="標楷體" w:eastAsia="標楷體" w:hAnsi="標楷體"/>
              </w:rPr>
              <w:t>1).</w:t>
            </w:r>
            <w:r w:rsidRPr="005F47B5">
              <w:rPr>
                <w:rFonts w:ascii="標楷體" w:eastAsia="標楷體" w:hAnsi="標楷體" w:hint="eastAsia"/>
              </w:rPr>
              <w:t>身份證格式/A(ID_UNINO,0)</w:t>
            </w:r>
          </w:p>
          <w:p w14:paraId="10247521" w14:textId="77777777" w:rsidR="00720A9C" w:rsidRDefault="00720A9C" w:rsidP="008E712E">
            <w:pPr>
              <w:ind w:left="348" w:hangingChars="145" w:hanging="348"/>
              <w:rPr>
                <w:rFonts w:ascii="標楷體" w:eastAsia="標楷體" w:hAnsi="標楷體"/>
              </w:rPr>
            </w:pPr>
            <w:r>
              <w:rPr>
                <w:rFonts w:ascii="標楷體" w:eastAsia="標楷體" w:hAnsi="標楷體" w:hint="eastAsia"/>
              </w:rPr>
              <w:t>(</w:t>
            </w:r>
            <w:r>
              <w:rPr>
                <w:rFonts w:ascii="標楷體" w:eastAsia="標楷體" w:hAnsi="標楷體"/>
              </w:rPr>
              <w:t>2).</w:t>
            </w:r>
            <w:r>
              <w:rPr>
                <w:rFonts w:ascii="標楷體" w:eastAsia="標楷體" w:hAnsi="標楷體" w:hint="eastAsia"/>
              </w:rPr>
              <w:t>需檢核是否存在[客戶主檔(CustMain)]</w:t>
            </w:r>
          </w:p>
        </w:tc>
      </w:tr>
      <w:tr w:rsidR="00720A9C" w:rsidRPr="00362205" w14:paraId="50E196B5" w14:textId="77777777" w:rsidTr="008E712E">
        <w:trPr>
          <w:trHeight w:val="244"/>
          <w:jc w:val="center"/>
        </w:trPr>
        <w:tc>
          <w:tcPr>
            <w:tcW w:w="545" w:type="dxa"/>
          </w:tcPr>
          <w:p w14:paraId="7111F462" w14:textId="77777777" w:rsidR="00720A9C" w:rsidRDefault="00720A9C" w:rsidP="008E712E">
            <w:pPr>
              <w:rPr>
                <w:rFonts w:ascii="標楷體" w:eastAsia="標楷體" w:hAnsi="標楷體"/>
              </w:rPr>
            </w:pPr>
          </w:p>
        </w:tc>
        <w:tc>
          <w:tcPr>
            <w:tcW w:w="1205" w:type="dxa"/>
          </w:tcPr>
          <w:p w14:paraId="58D942DE" w14:textId="77777777" w:rsidR="00720A9C" w:rsidRDefault="00720A9C" w:rsidP="008E712E">
            <w:pPr>
              <w:rPr>
                <w:rFonts w:ascii="標楷體" w:eastAsia="標楷體" w:hAnsi="標楷體"/>
              </w:rPr>
            </w:pPr>
            <w:r>
              <w:rPr>
                <w:rFonts w:ascii="標楷體" w:eastAsia="標楷體" w:hAnsi="標楷體" w:hint="eastAsia"/>
              </w:rPr>
              <w:t>顧客資料查詢</w:t>
            </w:r>
          </w:p>
        </w:tc>
        <w:tc>
          <w:tcPr>
            <w:tcW w:w="1056" w:type="dxa"/>
          </w:tcPr>
          <w:p w14:paraId="21E734D0" w14:textId="77777777" w:rsidR="00720A9C" w:rsidRPr="003D7B59" w:rsidRDefault="00720A9C" w:rsidP="008E712E">
            <w:pPr>
              <w:rPr>
                <w:rFonts w:ascii="標楷體" w:eastAsia="標楷體" w:hAnsi="標楷體"/>
              </w:rPr>
            </w:pPr>
            <w:r>
              <w:rPr>
                <w:rFonts w:ascii="標楷體" w:eastAsia="標楷體" w:hAnsi="標楷體" w:hint="eastAsia"/>
              </w:rPr>
              <w:t>按鈕</w:t>
            </w:r>
          </w:p>
        </w:tc>
        <w:tc>
          <w:tcPr>
            <w:tcW w:w="734" w:type="dxa"/>
          </w:tcPr>
          <w:p w14:paraId="3DE1D433" w14:textId="77777777" w:rsidR="00720A9C" w:rsidRPr="00362205" w:rsidRDefault="00720A9C" w:rsidP="008E712E">
            <w:pPr>
              <w:rPr>
                <w:rFonts w:ascii="標楷體" w:eastAsia="標楷體" w:hAnsi="標楷體"/>
              </w:rPr>
            </w:pPr>
          </w:p>
        </w:tc>
        <w:tc>
          <w:tcPr>
            <w:tcW w:w="2022" w:type="dxa"/>
          </w:tcPr>
          <w:p w14:paraId="1B966AB1" w14:textId="77777777" w:rsidR="00720A9C" w:rsidRPr="00362205" w:rsidRDefault="00720A9C" w:rsidP="008E712E">
            <w:pPr>
              <w:rPr>
                <w:rFonts w:ascii="標楷體" w:eastAsia="標楷體" w:hAnsi="標楷體"/>
              </w:rPr>
            </w:pPr>
          </w:p>
        </w:tc>
        <w:tc>
          <w:tcPr>
            <w:tcW w:w="462" w:type="dxa"/>
          </w:tcPr>
          <w:p w14:paraId="7487CAAF" w14:textId="77777777" w:rsidR="00720A9C" w:rsidRPr="00362205" w:rsidRDefault="00720A9C" w:rsidP="008E712E">
            <w:pPr>
              <w:rPr>
                <w:rFonts w:ascii="標楷體" w:eastAsia="標楷體" w:hAnsi="標楷體"/>
              </w:rPr>
            </w:pPr>
          </w:p>
        </w:tc>
        <w:tc>
          <w:tcPr>
            <w:tcW w:w="580" w:type="dxa"/>
          </w:tcPr>
          <w:p w14:paraId="1877993B" w14:textId="77777777" w:rsidR="00720A9C" w:rsidRDefault="00720A9C" w:rsidP="008E712E">
            <w:pPr>
              <w:jc w:val="center"/>
              <w:rPr>
                <w:rFonts w:ascii="標楷體" w:eastAsia="標楷體" w:hAnsi="標楷體"/>
              </w:rPr>
            </w:pPr>
          </w:p>
        </w:tc>
        <w:tc>
          <w:tcPr>
            <w:tcW w:w="3816" w:type="dxa"/>
          </w:tcPr>
          <w:p w14:paraId="3F3E3770" w14:textId="5CB55A29" w:rsidR="00720A9C" w:rsidRDefault="0062767F" w:rsidP="008E712E">
            <w:pPr>
              <w:rPr>
                <w:rFonts w:ascii="標楷體" w:eastAsia="標楷體" w:hAnsi="標楷體"/>
              </w:rPr>
            </w:pPr>
            <w:r w:rsidRPr="0062767F">
              <w:rPr>
                <w:rFonts w:ascii="標楷體" w:eastAsia="標楷體" w:hAnsi="標楷體" w:hint="eastAsia"/>
                <w:highlight w:val="yellow"/>
              </w:rPr>
              <w:t>連結至【L1001顧客明細資料查詢】供查詢,帶回[統一編號]、[戶名]</w:t>
            </w:r>
          </w:p>
        </w:tc>
      </w:tr>
      <w:tr w:rsidR="00720A9C" w:rsidRPr="00362205" w14:paraId="51E538A4" w14:textId="77777777" w:rsidTr="008E712E">
        <w:trPr>
          <w:trHeight w:val="244"/>
          <w:jc w:val="center"/>
        </w:trPr>
        <w:tc>
          <w:tcPr>
            <w:tcW w:w="545" w:type="dxa"/>
          </w:tcPr>
          <w:p w14:paraId="795F817B" w14:textId="77777777" w:rsidR="00720A9C" w:rsidRDefault="00720A9C" w:rsidP="008E712E">
            <w:pPr>
              <w:rPr>
                <w:rFonts w:ascii="標楷體" w:eastAsia="標楷體" w:hAnsi="標楷體"/>
              </w:rPr>
            </w:pPr>
          </w:p>
        </w:tc>
        <w:tc>
          <w:tcPr>
            <w:tcW w:w="1205" w:type="dxa"/>
          </w:tcPr>
          <w:p w14:paraId="5FF742D1" w14:textId="77777777" w:rsidR="00720A9C" w:rsidRDefault="00720A9C" w:rsidP="008E712E">
            <w:pPr>
              <w:rPr>
                <w:rFonts w:ascii="標楷體" w:eastAsia="標楷體" w:hAnsi="標楷體"/>
              </w:rPr>
            </w:pPr>
            <w:r>
              <w:rPr>
                <w:rFonts w:ascii="標楷體" w:eastAsia="標楷體" w:hAnsi="標楷體" w:hint="eastAsia"/>
              </w:rPr>
              <w:t>戶名</w:t>
            </w:r>
          </w:p>
        </w:tc>
        <w:tc>
          <w:tcPr>
            <w:tcW w:w="1056" w:type="dxa"/>
          </w:tcPr>
          <w:p w14:paraId="2BCB44F0" w14:textId="77777777" w:rsidR="00720A9C" w:rsidRPr="003D7B59" w:rsidRDefault="00720A9C" w:rsidP="008E712E">
            <w:pPr>
              <w:rPr>
                <w:rFonts w:ascii="標楷體" w:eastAsia="標楷體" w:hAnsi="標楷體"/>
              </w:rPr>
            </w:pPr>
          </w:p>
        </w:tc>
        <w:tc>
          <w:tcPr>
            <w:tcW w:w="734" w:type="dxa"/>
          </w:tcPr>
          <w:p w14:paraId="30206C14" w14:textId="77777777" w:rsidR="00720A9C" w:rsidRPr="00362205" w:rsidRDefault="00720A9C" w:rsidP="008E712E">
            <w:pPr>
              <w:rPr>
                <w:rFonts w:ascii="標楷體" w:eastAsia="標楷體" w:hAnsi="標楷體"/>
              </w:rPr>
            </w:pPr>
          </w:p>
        </w:tc>
        <w:tc>
          <w:tcPr>
            <w:tcW w:w="2022" w:type="dxa"/>
          </w:tcPr>
          <w:p w14:paraId="66DEFA47" w14:textId="77777777" w:rsidR="00720A9C" w:rsidRPr="00362205" w:rsidRDefault="00720A9C" w:rsidP="008E712E">
            <w:pPr>
              <w:rPr>
                <w:rFonts w:ascii="標楷體" w:eastAsia="標楷體" w:hAnsi="標楷體"/>
              </w:rPr>
            </w:pPr>
          </w:p>
        </w:tc>
        <w:tc>
          <w:tcPr>
            <w:tcW w:w="462" w:type="dxa"/>
          </w:tcPr>
          <w:p w14:paraId="13346CC8" w14:textId="77777777" w:rsidR="00720A9C" w:rsidRPr="00362205" w:rsidRDefault="00720A9C" w:rsidP="008E712E">
            <w:pPr>
              <w:rPr>
                <w:rFonts w:ascii="標楷體" w:eastAsia="標楷體" w:hAnsi="標楷體"/>
              </w:rPr>
            </w:pPr>
          </w:p>
        </w:tc>
        <w:tc>
          <w:tcPr>
            <w:tcW w:w="580" w:type="dxa"/>
          </w:tcPr>
          <w:p w14:paraId="5D3DF937" w14:textId="77777777" w:rsidR="00720A9C" w:rsidRDefault="00720A9C" w:rsidP="008E712E">
            <w:pPr>
              <w:jc w:val="center"/>
              <w:rPr>
                <w:rFonts w:ascii="標楷體" w:eastAsia="標楷體" w:hAnsi="標楷體"/>
              </w:rPr>
            </w:pPr>
            <w:r>
              <w:rPr>
                <w:rFonts w:ascii="標楷體" w:eastAsia="標楷體" w:hAnsi="標楷體" w:hint="eastAsia"/>
              </w:rPr>
              <w:t>R</w:t>
            </w:r>
          </w:p>
        </w:tc>
        <w:tc>
          <w:tcPr>
            <w:tcW w:w="3816" w:type="dxa"/>
          </w:tcPr>
          <w:p w14:paraId="2D8E948A" w14:textId="77777777" w:rsidR="00720A9C" w:rsidRDefault="00720A9C" w:rsidP="008E712E">
            <w:pPr>
              <w:ind w:left="2"/>
              <w:rPr>
                <w:rFonts w:ascii="標楷體" w:eastAsia="標楷體" w:hAnsi="標楷體"/>
              </w:rPr>
            </w:pPr>
            <w:r>
              <w:rPr>
                <w:rFonts w:ascii="標楷體" w:eastAsia="標楷體" w:hAnsi="標楷體" w:hint="eastAsia"/>
              </w:rPr>
              <w:t>依據[</w:t>
            </w:r>
            <w:r w:rsidRPr="00F236B1">
              <w:rPr>
                <w:rFonts w:ascii="標楷體" w:eastAsia="標楷體" w:hAnsi="標楷體" w:hint="eastAsia"/>
              </w:rPr>
              <w:t>統一編號</w:t>
            </w:r>
            <w:r>
              <w:rPr>
                <w:rFonts w:ascii="標楷體" w:eastAsia="標楷體" w:hAnsi="標楷體" w:hint="eastAsia"/>
              </w:rPr>
              <w:t>(</w:t>
            </w:r>
            <w:r>
              <w:rPr>
                <w:rFonts w:ascii="標楷體" w:eastAsia="標楷體" w:hAnsi="標楷體"/>
              </w:rPr>
              <w:t>CustId)</w:t>
            </w:r>
            <w:r>
              <w:rPr>
                <w:rFonts w:ascii="標楷體" w:eastAsia="標楷體" w:hAnsi="標楷體" w:hint="eastAsia"/>
              </w:rPr>
              <w:t>],對應[客戶主檔(</w:t>
            </w:r>
            <w:r>
              <w:rPr>
                <w:rFonts w:ascii="標楷體" w:eastAsia="標楷體" w:hAnsi="標楷體"/>
              </w:rPr>
              <w:t>Cust</w:t>
            </w:r>
            <w:r>
              <w:rPr>
                <w:rFonts w:ascii="標楷體" w:eastAsia="標楷體" w:hAnsi="標楷體" w:hint="eastAsia"/>
              </w:rPr>
              <w:t>Main)]顯示[戶名(</w:t>
            </w:r>
            <w:r>
              <w:rPr>
                <w:rFonts w:ascii="標楷體" w:eastAsia="標楷體" w:hAnsi="標楷體"/>
              </w:rPr>
              <w:t>CustName)</w:t>
            </w:r>
            <w:r>
              <w:rPr>
                <w:rFonts w:ascii="標楷體" w:eastAsia="標楷體" w:hAnsi="標楷體" w:hint="eastAsia"/>
              </w:rPr>
              <w:t>]</w:t>
            </w:r>
          </w:p>
        </w:tc>
      </w:tr>
      <w:tr w:rsidR="00720A9C" w:rsidRPr="00362205" w14:paraId="0A546B27" w14:textId="77777777" w:rsidTr="008E712E">
        <w:trPr>
          <w:trHeight w:val="244"/>
          <w:jc w:val="center"/>
        </w:trPr>
        <w:tc>
          <w:tcPr>
            <w:tcW w:w="545" w:type="dxa"/>
          </w:tcPr>
          <w:p w14:paraId="61BAC27E" w14:textId="77777777" w:rsidR="00720A9C" w:rsidRDefault="00720A9C" w:rsidP="008E712E">
            <w:pPr>
              <w:rPr>
                <w:rFonts w:ascii="標楷體" w:eastAsia="標楷體" w:hAnsi="標楷體"/>
              </w:rPr>
            </w:pPr>
          </w:p>
        </w:tc>
        <w:tc>
          <w:tcPr>
            <w:tcW w:w="9875" w:type="dxa"/>
            <w:gridSpan w:val="7"/>
          </w:tcPr>
          <w:p w14:paraId="54C45096" w14:textId="77777777" w:rsidR="00720A9C" w:rsidRDefault="00720A9C" w:rsidP="008E712E">
            <w:pPr>
              <w:ind w:left="2"/>
              <w:rPr>
                <w:rFonts w:ascii="標楷體" w:eastAsia="標楷體" w:hAnsi="標楷體"/>
              </w:rPr>
            </w:pPr>
            <w:r w:rsidRPr="00FB7EAA">
              <w:rPr>
                <w:rFonts w:ascii="標楷體" w:eastAsia="標楷體" w:hAnsi="標楷體" w:hint="eastAsia"/>
              </w:rPr>
              <w:t>輸入[統一編號]時,檢核是否存在[客戶主檔],若不存在則顯示錯誤訊息:”E0001,查詢資</w:t>
            </w:r>
            <w:r w:rsidRPr="00FB7EAA">
              <w:rPr>
                <w:rFonts w:ascii="標楷體" w:eastAsia="標楷體" w:hAnsi="標楷體" w:hint="eastAsia"/>
              </w:rPr>
              <w:lastRenderedPageBreak/>
              <w:t>料不存在(客戶資料主檔)”</w:t>
            </w:r>
          </w:p>
        </w:tc>
      </w:tr>
      <w:tr w:rsidR="00720A9C" w:rsidRPr="00362205" w14:paraId="69CC672B" w14:textId="77777777" w:rsidTr="008E712E">
        <w:trPr>
          <w:trHeight w:val="244"/>
          <w:jc w:val="center"/>
        </w:trPr>
        <w:tc>
          <w:tcPr>
            <w:tcW w:w="545" w:type="dxa"/>
          </w:tcPr>
          <w:p w14:paraId="639F76C8" w14:textId="77777777" w:rsidR="00720A9C" w:rsidRDefault="00720A9C" w:rsidP="008E712E">
            <w:pPr>
              <w:rPr>
                <w:rFonts w:ascii="標楷體" w:eastAsia="標楷體" w:hAnsi="標楷體"/>
              </w:rPr>
            </w:pPr>
            <w:r>
              <w:rPr>
                <w:rFonts w:ascii="標楷體" w:eastAsia="標楷體" w:hAnsi="標楷體" w:hint="eastAsia"/>
              </w:rPr>
              <w:lastRenderedPageBreak/>
              <w:t>3</w:t>
            </w:r>
          </w:p>
        </w:tc>
        <w:tc>
          <w:tcPr>
            <w:tcW w:w="1205" w:type="dxa"/>
          </w:tcPr>
          <w:p w14:paraId="779CB8A9" w14:textId="77777777" w:rsidR="00720A9C" w:rsidRDefault="00720A9C" w:rsidP="008E712E">
            <w:pPr>
              <w:rPr>
                <w:rFonts w:ascii="標楷體" w:eastAsia="標楷體" w:hAnsi="標楷體"/>
              </w:rPr>
            </w:pPr>
            <w:r>
              <w:rPr>
                <w:rFonts w:ascii="標楷體" w:eastAsia="標楷體" w:hAnsi="標楷體" w:hint="eastAsia"/>
              </w:rPr>
              <w:t>核准編號</w:t>
            </w:r>
          </w:p>
        </w:tc>
        <w:tc>
          <w:tcPr>
            <w:tcW w:w="1056" w:type="dxa"/>
          </w:tcPr>
          <w:p w14:paraId="52651BB6" w14:textId="77777777" w:rsidR="00720A9C" w:rsidRPr="003D7B59" w:rsidRDefault="00720A9C" w:rsidP="008E712E">
            <w:pPr>
              <w:rPr>
                <w:rFonts w:ascii="標楷體" w:eastAsia="標楷體" w:hAnsi="標楷體"/>
              </w:rPr>
            </w:pPr>
            <w:r>
              <w:rPr>
                <w:rFonts w:ascii="標楷體" w:eastAsia="標楷體" w:hAnsi="標楷體" w:hint="eastAsia"/>
              </w:rPr>
              <w:t>7</w:t>
            </w:r>
          </w:p>
        </w:tc>
        <w:tc>
          <w:tcPr>
            <w:tcW w:w="734" w:type="dxa"/>
          </w:tcPr>
          <w:p w14:paraId="0BE4F9C0" w14:textId="77777777" w:rsidR="00720A9C" w:rsidRPr="00362205" w:rsidRDefault="00720A9C" w:rsidP="008E712E">
            <w:pPr>
              <w:rPr>
                <w:rFonts w:ascii="標楷體" w:eastAsia="標楷體" w:hAnsi="標楷體"/>
              </w:rPr>
            </w:pPr>
          </w:p>
        </w:tc>
        <w:tc>
          <w:tcPr>
            <w:tcW w:w="2022" w:type="dxa"/>
          </w:tcPr>
          <w:p w14:paraId="6A4DEC0D" w14:textId="77777777" w:rsidR="00720A9C" w:rsidRPr="00362205" w:rsidRDefault="00720A9C" w:rsidP="008E712E">
            <w:pPr>
              <w:rPr>
                <w:rFonts w:ascii="標楷體" w:eastAsia="標楷體" w:hAnsi="標楷體"/>
              </w:rPr>
            </w:pPr>
          </w:p>
        </w:tc>
        <w:tc>
          <w:tcPr>
            <w:tcW w:w="462" w:type="dxa"/>
          </w:tcPr>
          <w:p w14:paraId="4A659C7E" w14:textId="77777777" w:rsidR="00720A9C" w:rsidRPr="00362205" w:rsidRDefault="00720A9C" w:rsidP="008E712E">
            <w:pPr>
              <w:rPr>
                <w:rFonts w:ascii="標楷體" w:eastAsia="標楷體" w:hAnsi="標楷體"/>
              </w:rPr>
            </w:pPr>
          </w:p>
        </w:tc>
        <w:tc>
          <w:tcPr>
            <w:tcW w:w="580" w:type="dxa"/>
          </w:tcPr>
          <w:p w14:paraId="37316B96" w14:textId="77777777" w:rsidR="00720A9C" w:rsidRDefault="00720A9C" w:rsidP="008E712E">
            <w:pPr>
              <w:jc w:val="center"/>
              <w:rPr>
                <w:rFonts w:ascii="標楷體" w:eastAsia="標楷體" w:hAnsi="標楷體"/>
              </w:rPr>
            </w:pPr>
            <w:r>
              <w:rPr>
                <w:rFonts w:ascii="標楷體" w:eastAsia="標楷體" w:hAnsi="標楷體" w:hint="eastAsia"/>
              </w:rPr>
              <w:t>W</w:t>
            </w:r>
          </w:p>
        </w:tc>
        <w:tc>
          <w:tcPr>
            <w:tcW w:w="3816" w:type="dxa"/>
          </w:tcPr>
          <w:p w14:paraId="7DF91CD9" w14:textId="77777777" w:rsidR="00720A9C" w:rsidRDefault="00720A9C" w:rsidP="008E712E">
            <w:pPr>
              <w:rPr>
                <w:rFonts w:ascii="標楷體" w:eastAsia="標楷體" w:hAnsi="標楷體"/>
              </w:rPr>
            </w:pPr>
            <w:r>
              <w:rPr>
                <w:rFonts w:ascii="標楷體" w:eastAsia="標楷體" w:hAnsi="標楷體" w:hint="eastAsia"/>
              </w:rPr>
              <w:t>1.</w:t>
            </w:r>
            <w:r w:rsidRPr="005F47B5">
              <w:rPr>
                <w:rFonts w:ascii="標楷體" w:eastAsia="標楷體" w:hAnsi="標楷體" w:hint="eastAsia"/>
              </w:rPr>
              <w:t>輸入</w:t>
            </w:r>
            <w:r>
              <w:rPr>
                <w:rFonts w:ascii="標楷體" w:eastAsia="標楷體" w:hAnsi="標楷體" w:hint="eastAsia"/>
              </w:rPr>
              <w:t>數字</w:t>
            </w:r>
            <w:r w:rsidRPr="005F47B5">
              <w:rPr>
                <w:rFonts w:ascii="標楷體" w:eastAsia="標楷體" w:hAnsi="標楷體" w:hint="eastAsia"/>
              </w:rPr>
              <w:t>,</w:t>
            </w:r>
            <w:r>
              <w:rPr>
                <w:rFonts w:ascii="標楷體" w:eastAsia="標楷體" w:hAnsi="標楷體" w:hint="eastAsia"/>
              </w:rPr>
              <w:t>有值時,</w:t>
            </w:r>
            <w:r w:rsidRPr="005F47B5">
              <w:rPr>
                <w:rFonts w:ascii="標楷體" w:eastAsia="標楷體" w:hAnsi="標楷體" w:hint="eastAsia"/>
              </w:rPr>
              <w:t>檢核條件：</w:t>
            </w:r>
          </w:p>
          <w:p w14:paraId="58D4BC59" w14:textId="77777777" w:rsidR="00720A9C" w:rsidRDefault="00720A9C" w:rsidP="008E712E">
            <w:pPr>
              <w:ind w:left="348" w:hangingChars="145" w:hanging="348"/>
              <w:rPr>
                <w:rFonts w:ascii="標楷體" w:eastAsia="標楷體" w:hAnsi="標楷體"/>
              </w:rPr>
            </w:pPr>
            <w:r>
              <w:rPr>
                <w:rFonts w:ascii="標楷體" w:eastAsia="標楷體" w:hAnsi="標楷體" w:hint="eastAsia"/>
              </w:rPr>
              <w:t>(1).不可為0/V(2,0)</w:t>
            </w:r>
          </w:p>
          <w:p w14:paraId="744A848F" w14:textId="77777777" w:rsidR="00720A9C" w:rsidRDefault="00720A9C" w:rsidP="008E712E">
            <w:pPr>
              <w:ind w:left="348" w:hangingChars="145" w:hanging="348"/>
              <w:rPr>
                <w:rFonts w:ascii="標楷體" w:eastAsia="標楷體" w:hAnsi="標楷體"/>
              </w:rPr>
            </w:pPr>
            <w:r>
              <w:rPr>
                <w:rFonts w:ascii="標楷體" w:eastAsia="標楷體" w:hAnsi="標楷體" w:hint="eastAsia"/>
              </w:rPr>
              <w:t>(2).需檢核是否存在[額度主檔(FacMain)]</w:t>
            </w:r>
          </w:p>
        </w:tc>
      </w:tr>
      <w:tr w:rsidR="00720A9C" w:rsidRPr="00362205" w14:paraId="4BAB095F" w14:textId="77777777" w:rsidTr="008E712E">
        <w:trPr>
          <w:trHeight w:val="244"/>
          <w:jc w:val="center"/>
        </w:trPr>
        <w:tc>
          <w:tcPr>
            <w:tcW w:w="545" w:type="dxa"/>
          </w:tcPr>
          <w:p w14:paraId="619EDB53" w14:textId="77777777" w:rsidR="00720A9C" w:rsidRDefault="00720A9C" w:rsidP="008E712E">
            <w:pPr>
              <w:rPr>
                <w:rFonts w:ascii="標楷體" w:eastAsia="標楷體" w:hAnsi="標楷體"/>
              </w:rPr>
            </w:pPr>
          </w:p>
        </w:tc>
        <w:tc>
          <w:tcPr>
            <w:tcW w:w="1205" w:type="dxa"/>
          </w:tcPr>
          <w:p w14:paraId="2650DEEA" w14:textId="77777777" w:rsidR="00720A9C" w:rsidRDefault="00720A9C" w:rsidP="008E712E">
            <w:pPr>
              <w:rPr>
                <w:rFonts w:ascii="標楷體" w:eastAsia="標楷體" w:hAnsi="標楷體"/>
              </w:rPr>
            </w:pPr>
            <w:r>
              <w:rPr>
                <w:rFonts w:ascii="標楷體" w:eastAsia="標楷體" w:hAnsi="標楷體" w:hint="eastAsia"/>
              </w:rPr>
              <w:t>核准號碼查詢</w:t>
            </w:r>
          </w:p>
        </w:tc>
        <w:tc>
          <w:tcPr>
            <w:tcW w:w="1056" w:type="dxa"/>
          </w:tcPr>
          <w:p w14:paraId="07846FBB" w14:textId="77777777" w:rsidR="00720A9C" w:rsidRPr="003D7B59" w:rsidRDefault="00720A9C" w:rsidP="008E712E">
            <w:pPr>
              <w:rPr>
                <w:rFonts w:ascii="標楷體" w:eastAsia="標楷體" w:hAnsi="標楷體"/>
              </w:rPr>
            </w:pPr>
            <w:r>
              <w:rPr>
                <w:rFonts w:ascii="標楷體" w:eastAsia="標楷體" w:hAnsi="標楷體" w:hint="eastAsia"/>
              </w:rPr>
              <w:t>按鈕</w:t>
            </w:r>
          </w:p>
        </w:tc>
        <w:tc>
          <w:tcPr>
            <w:tcW w:w="734" w:type="dxa"/>
          </w:tcPr>
          <w:p w14:paraId="7EBF1FAA" w14:textId="77777777" w:rsidR="00720A9C" w:rsidRPr="00362205" w:rsidRDefault="00720A9C" w:rsidP="008E712E">
            <w:pPr>
              <w:rPr>
                <w:rFonts w:ascii="標楷體" w:eastAsia="標楷體" w:hAnsi="標楷體"/>
              </w:rPr>
            </w:pPr>
          </w:p>
        </w:tc>
        <w:tc>
          <w:tcPr>
            <w:tcW w:w="2022" w:type="dxa"/>
          </w:tcPr>
          <w:p w14:paraId="052EA895" w14:textId="77777777" w:rsidR="00720A9C" w:rsidRPr="00362205" w:rsidRDefault="00720A9C" w:rsidP="008E712E">
            <w:pPr>
              <w:rPr>
                <w:rFonts w:ascii="標楷體" w:eastAsia="標楷體" w:hAnsi="標楷體"/>
              </w:rPr>
            </w:pPr>
          </w:p>
        </w:tc>
        <w:tc>
          <w:tcPr>
            <w:tcW w:w="462" w:type="dxa"/>
          </w:tcPr>
          <w:p w14:paraId="6A061E4A" w14:textId="77777777" w:rsidR="00720A9C" w:rsidRPr="00362205" w:rsidRDefault="00720A9C" w:rsidP="008E712E">
            <w:pPr>
              <w:rPr>
                <w:rFonts w:ascii="標楷體" w:eastAsia="標楷體" w:hAnsi="標楷體"/>
              </w:rPr>
            </w:pPr>
          </w:p>
        </w:tc>
        <w:tc>
          <w:tcPr>
            <w:tcW w:w="580" w:type="dxa"/>
          </w:tcPr>
          <w:p w14:paraId="07C4E5A3" w14:textId="77777777" w:rsidR="00720A9C" w:rsidRDefault="00720A9C" w:rsidP="008E712E">
            <w:pPr>
              <w:jc w:val="center"/>
              <w:rPr>
                <w:rFonts w:ascii="標楷體" w:eastAsia="標楷體" w:hAnsi="標楷體"/>
              </w:rPr>
            </w:pPr>
          </w:p>
        </w:tc>
        <w:tc>
          <w:tcPr>
            <w:tcW w:w="3816" w:type="dxa"/>
          </w:tcPr>
          <w:p w14:paraId="27AA4F25" w14:textId="411C298D" w:rsidR="00720A9C" w:rsidRDefault="0062767F" w:rsidP="008E712E">
            <w:pPr>
              <w:ind w:leftChars="-17" w:left="-41" w:firstLine="2"/>
              <w:rPr>
                <w:rFonts w:ascii="標楷體" w:eastAsia="標楷體" w:hAnsi="標楷體"/>
              </w:rPr>
            </w:pPr>
            <w:r w:rsidRPr="0062767F">
              <w:rPr>
                <w:rFonts w:ascii="標楷體" w:eastAsia="標楷體" w:hAnsi="標楷體" w:hint="eastAsia"/>
                <w:highlight w:val="yellow"/>
              </w:rPr>
              <w:t>連結至【L</w:t>
            </w:r>
            <w:r w:rsidRPr="0062767F">
              <w:rPr>
                <w:rFonts w:ascii="標楷體" w:eastAsia="標楷體" w:hAnsi="標楷體"/>
                <w:highlight w:val="yellow"/>
              </w:rPr>
              <w:t>201</w:t>
            </w:r>
            <w:r w:rsidRPr="0062767F">
              <w:rPr>
                <w:rFonts w:ascii="標楷體" w:eastAsia="標楷體" w:hAnsi="標楷體" w:hint="eastAsia"/>
                <w:highlight w:val="yellow"/>
              </w:rPr>
              <w:t>6核准號碼明細資料查詢】供查詢,帶回[核准編號]</w:t>
            </w:r>
            <w:r w:rsidRPr="0062767F">
              <w:rPr>
                <w:rFonts w:ascii="標楷體" w:eastAsia="標楷體" w:hAnsi="標楷體"/>
                <w:highlight w:val="yellow"/>
              </w:rPr>
              <w:t>[</w:t>
            </w:r>
            <w:r w:rsidRPr="0062767F">
              <w:rPr>
                <w:rFonts w:ascii="標楷體" w:eastAsia="標楷體" w:hAnsi="標楷體" w:hint="eastAsia"/>
                <w:highlight w:val="yellow"/>
              </w:rPr>
              <w:t>戶名</w:t>
            </w:r>
            <w:r w:rsidRPr="0062767F">
              <w:rPr>
                <w:rFonts w:ascii="標楷體" w:eastAsia="標楷體" w:hAnsi="標楷體"/>
                <w:highlight w:val="yellow"/>
              </w:rPr>
              <w:t>]</w:t>
            </w:r>
          </w:p>
        </w:tc>
      </w:tr>
      <w:tr w:rsidR="00720A9C" w:rsidRPr="00362205" w14:paraId="16797D8A" w14:textId="77777777" w:rsidTr="008E712E">
        <w:trPr>
          <w:trHeight w:val="244"/>
          <w:jc w:val="center"/>
        </w:trPr>
        <w:tc>
          <w:tcPr>
            <w:tcW w:w="545" w:type="dxa"/>
          </w:tcPr>
          <w:p w14:paraId="7B934D90" w14:textId="77777777" w:rsidR="00720A9C" w:rsidRDefault="00720A9C" w:rsidP="008E712E">
            <w:pPr>
              <w:rPr>
                <w:rFonts w:ascii="標楷體" w:eastAsia="標楷體" w:hAnsi="標楷體"/>
              </w:rPr>
            </w:pPr>
          </w:p>
        </w:tc>
        <w:tc>
          <w:tcPr>
            <w:tcW w:w="1205" w:type="dxa"/>
          </w:tcPr>
          <w:p w14:paraId="5D137529" w14:textId="77777777" w:rsidR="00720A9C" w:rsidRDefault="00720A9C" w:rsidP="008E712E">
            <w:pPr>
              <w:rPr>
                <w:rFonts w:ascii="標楷體" w:eastAsia="標楷體" w:hAnsi="標楷體"/>
              </w:rPr>
            </w:pPr>
            <w:r>
              <w:rPr>
                <w:rFonts w:ascii="標楷體" w:eastAsia="標楷體" w:hAnsi="標楷體" w:hint="eastAsia"/>
              </w:rPr>
              <w:t>戶名</w:t>
            </w:r>
          </w:p>
        </w:tc>
        <w:tc>
          <w:tcPr>
            <w:tcW w:w="1056" w:type="dxa"/>
          </w:tcPr>
          <w:p w14:paraId="4E829CCE" w14:textId="77777777" w:rsidR="00720A9C" w:rsidRPr="003D7B59" w:rsidRDefault="00720A9C" w:rsidP="008E712E">
            <w:pPr>
              <w:rPr>
                <w:rFonts w:ascii="標楷體" w:eastAsia="標楷體" w:hAnsi="標楷體"/>
              </w:rPr>
            </w:pPr>
          </w:p>
        </w:tc>
        <w:tc>
          <w:tcPr>
            <w:tcW w:w="734" w:type="dxa"/>
          </w:tcPr>
          <w:p w14:paraId="03C66ECB" w14:textId="77777777" w:rsidR="00720A9C" w:rsidRPr="00362205" w:rsidRDefault="00720A9C" w:rsidP="008E712E">
            <w:pPr>
              <w:rPr>
                <w:rFonts w:ascii="標楷體" w:eastAsia="標楷體" w:hAnsi="標楷體"/>
              </w:rPr>
            </w:pPr>
          </w:p>
        </w:tc>
        <w:tc>
          <w:tcPr>
            <w:tcW w:w="2022" w:type="dxa"/>
          </w:tcPr>
          <w:p w14:paraId="6E95210F" w14:textId="77777777" w:rsidR="00720A9C" w:rsidRPr="00362205" w:rsidRDefault="00720A9C" w:rsidP="008E712E">
            <w:pPr>
              <w:rPr>
                <w:rFonts w:ascii="標楷體" w:eastAsia="標楷體" w:hAnsi="標楷體"/>
              </w:rPr>
            </w:pPr>
          </w:p>
        </w:tc>
        <w:tc>
          <w:tcPr>
            <w:tcW w:w="462" w:type="dxa"/>
          </w:tcPr>
          <w:p w14:paraId="6A2228F1" w14:textId="77777777" w:rsidR="00720A9C" w:rsidRPr="00362205" w:rsidRDefault="00720A9C" w:rsidP="008E712E">
            <w:pPr>
              <w:rPr>
                <w:rFonts w:ascii="標楷體" w:eastAsia="標楷體" w:hAnsi="標楷體"/>
              </w:rPr>
            </w:pPr>
          </w:p>
        </w:tc>
        <w:tc>
          <w:tcPr>
            <w:tcW w:w="580" w:type="dxa"/>
          </w:tcPr>
          <w:p w14:paraId="3B89A65A" w14:textId="77777777" w:rsidR="00720A9C" w:rsidRDefault="00720A9C" w:rsidP="008E712E">
            <w:pPr>
              <w:jc w:val="center"/>
              <w:rPr>
                <w:rFonts w:ascii="標楷體" w:eastAsia="標楷體" w:hAnsi="標楷體"/>
              </w:rPr>
            </w:pPr>
            <w:r>
              <w:rPr>
                <w:rFonts w:ascii="標楷體" w:eastAsia="標楷體" w:hAnsi="標楷體" w:hint="eastAsia"/>
              </w:rPr>
              <w:t>R</w:t>
            </w:r>
          </w:p>
        </w:tc>
        <w:tc>
          <w:tcPr>
            <w:tcW w:w="3816" w:type="dxa"/>
          </w:tcPr>
          <w:p w14:paraId="2ABFADC1" w14:textId="77777777" w:rsidR="00720A9C" w:rsidRDefault="00720A9C" w:rsidP="008E712E">
            <w:pPr>
              <w:rPr>
                <w:rFonts w:ascii="標楷體" w:eastAsia="標楷體" w:hAnsi="標楷體"/>
              </w:rPr>
            </w:pPr>
            <w:r>
              <w:rPr>
                <w:rFonts w:ascii="標楷體" w:eastAsia="標楷體" w:hAnsi="標楷體" w:hint="eastAsia"/>
              </w:rPr>
              <w:t>依據[核准編號(</w:t>
            </w:r>
            <w:r>
              <w:rPr>
                <w:rFonts w:ascii="標楷體" w:eastAsia="標楷體" w:hAnsi="標楷體"/>
              </w:rPr>
              <w:t>ApplNo)</w:t>
            </w:r>
            <w:r>
              <w:rPr>
                <w:rFonts w:ascii="標楷體" w:eastAsia="標楷體" w:hAnsi="標楷體" w:hint="eastAsia"/>
              </w:rPr>
              <w:t>],取得[額度主檔(</w:t>
            </w:r>
            <w:r>
              <w:rPr>
                <w:rFonts w:ascii="標楷體" w:eastAsia="標楷體" w:hAnsi="標楷體"/>
              </w:rPr>
              <w:t>FacMain</w:t>
            </w:r>
            <w:r>
              <w:rPr>
                <w:rFonts w:ascii="標楷體" w:eastAsia="標楷體" w:hAnsi="標楷體" w:hint="eastAsia"/>
              </w:rPr>
              <w:t>)][戶號(C</w:t>
            </w:r>
            <w:r>
              <w:rPr>
                <w:rFonts w:ascii="標楷體" w:eastAsia="標楷體" w:hAnsi="標楷體"/>
              </w:rPr>
              <w:t>ustNo</w:t>
            </w:r>
            <w:r>
              <w:rPr>
                <w:rFonts w:ascii="標楷體" w:eastAsia="標楷體" w:hAnsi="標楷體" w:hint="eastAsia"/>
              </w:rPr>
              <w:t>)],對應[客戶主檔(</w:t>
            </w:r>
            <w:r>
              <w:rPr>
                <w:rFonts w:ascii="標楷體" w:eastAsia="標楷體" w:hAnsi="標楷體"/>
              </w:rPr>
              <w:t>CustMain)</w:t>
            </w:r>
            <w:r>
              <w:rPr>
                <w:rFonts w:ascii="標楷體" w:eastAsia="標楷體" w:hAnsi="標楷體" w:hint="eastAsia"/>
              </w:rPr>
              <w:t>],顯示[戶名(</w:t>
            </w:r>
            <w:r>
              <w:rPr>
                <w:rFonts w:ascii="標楷體" w:eastAsia="標楷體" w:hAnsi="標楷體"/>
              </w:rPr>
              <w:t>CustName)</w:t>
            </w:r>
            <w:r>
              <w:rPr>
                <w:rFonts w:ascii="標楷體" w:eastAsia="標楷體" w:hAnsi="標楷體" w:hint="eastAsia"/>
              </w:rPr>
              <w:t>]</w:t>
            </w:r>
          </w:p>
        </w:tc>
      </w:tr>
      <w:tr w:rsidR="00720A9C" w:rsidRPr="00362205" w14:paraId="7EE43BEE" w14:textId="77777777" w:rsidTr="008E712E">
        <w:trPr>
          <w:trHeight w:val="244"/>
          <w:jc w:val="center"/>
        </w:trPr>
        <w:tc>
          <w:tcPr>
            <w:tcW w:w="545" w:type="dxa"/>
          </w:tcPr>
          <w:p w14:paraId="4DD1C1FE" w14:textId="77777777" w:rsidR="00720A9C" w:rsidRDefault="00720A9C" w:rsidP="008E712E">
            <w:pPr>
              <w:rPr>
                <w:rFonts w:ascii="標楷體" w:eastAsia="標楷體" w:hAnsi="標楷體"/>
              </w:rPr>
            </w:pPr>
          </w:p>
        </w:tc>
        <w:tc>
          <w:tcPr>
            <w:tcW w:w="9875" w:type="dxa"/>
            <w:gridSpan w:val="7"/>
          </w:tcPr>
          <w:p w14:paraId="030C0338" w14:textId="77777777" w:rsidR="00720A9C" w:rsidRDefault="00720A9C" w:rsidP="008E712E">
            <w:pPr>
              <w:rPr>
                <w:rFonts w:ascii="標楷體" w:eastAsia="標楷體" w:hAnsi="標楷體"/>
              </w:rPr>
            </w:pPr>
            <w:r w:rsidRPr="00FB7EAA">
              <w:rPr>
                <w:rFonts w:ascii="標楷體" w:eastAsia="標楷體" w:hAnsi="標楷體" w:hint="eastAsia"/>
              </w:rPr>
              <w:t>輸入[核准</w:t>
            </w:r>
            <w:r>
              <w:rPr>
                <w:rFonts w:ascii="標楷體" w:eastAsia="標楷體" w:hAnsi="標楷體" w:hint="eastAsia"/>
              </w:rPr>
              <w:t>編號</w:t>
            </w:r>
            <w:r w:rsidRPr="00FB7EAA">
              <w:rPr>
                <w:rFonts w:ascii="標楷體" w:eastAsia="標楷體" w:hAnsi="標楷體" w:hint="eastAsia"/>
              </w:rPr>
              <w:t>]時,檢核是否存在[額度主檔],若不存在則顯示錯誤訊息:”E0001,查詢資料不存在(額度主檔 核准編號)”</w:t>
            </w:r>
          </w:p>
        </w:tc>
      </w:tr>
      <w:tr w:rsidR="00720A9C" w:rsidRPr="00362205" w14:paraId="48E9817C" w14:textId="77777777" w:rsidTr="008E712E">
        <w:trPr>
          <w:trHeight w:val="244"/>
          <w:jc w:val="center"/>
        </w:trPr>
        <w:tc>
          <w:tcPr>
            <w:tcW w:w="545" w:type="dxa"/>
          </w:tcPr>
          <w:p w14:paraId="14DC0956" w14:textId="77777777" w:rsidR="00720A9C" w:rsidRDefault="00720A9C" w:rsidP="008E712E">
            <w:pPr>
              <w:rPr>
                <w:rFonts w:ascii="標楷體" w:eastAsia="標楷體" w:hAnsi="標楷體"/>
              </w:rPr>
            </w:pPr>
          </w:p>
        </w:tc>
        <w:tc>
          <w:tcPr>
            <w:tcW w:w="9875" w:type="dxa"/>
            <w:gridSpan w:val="7"/>
          </w:tcPr>
          <w:p w14:paraId="585ED3A0" w14:textId="77777777" w:rsidR="00720A9C" w:rsidRDefault="00720A9C" w:rsidP="008E712E">
            <w:pPr>
              <w:ind w:left="348" w:hangingChars="145" w:hanging="348"/>
              <w:rPr>
                <w:rFonts w:ascii="標楷體" w:eastAsia="標楷體" w:hAnsi="標楷體"/>
              </w:rPr>
            </w:pPr>
            <w:r w:rsidRPr="00DA5B6D">
              <w:rPr>
                <w:rFonts w:ascii="標楷體" w:eastAsia="標楷體" w:hAnsi="標楷體" w:hint="eastAsia"/>
              </w:rPr>
              <w:t>以上項目需擇一輸入,否則顯示錯誤訊息"需擇一輸入"</w:t>
            </w:r>
          </w:p>
        </w:tc>
      </w:tr>
      <w:tr w:rsidR="00720A9C" w:rsidRPr="00362205" w14:paraId="12530B7E" w14:textId="77777777" w:rsidTr="008E712E">
        <w:trPr>
          <w:trHeight w:val="244"/>
          <w:jc w:val="center"/>
        </w:trPr>
        <w:tc>
          <w:tcPr>
            <w:tcW w:w="545" w:type="dxa"/>
          </w:tcPr>
          <w:p w14:paraId="41193C27" w14:textId="77777777" w:rsidR="00720A9C" w:rsidRDefault="00720A9C" w:rsidP="008E712E">
            <w:pPr>
              <w:rPr>
                <w:rFonts w:ascii="標楷體" w:eastAsia="標楷體" w:hAnsi="標楷體"/>
              </w:rPr>
            </w:pPr>
            <w:r>
              <w:rPr>
                <w:rFonts w:ascii="標楷體" w:eastAsia="標楷體" w:hAnsi="標楷體" w:hint="eastAsia"/>
              </w:rPr>
              <w:t>4</w:t>
            </w:r>
          </w:p>
        </w:tc>
        <w:tc>
          <w:tcPr>
            <w:tcW w:w="1205" w:type="dxa"/>
          </w:tcPr>
          <w:p w14:paraId="0025704D" w14:textId="77777777" w:rsidR="00720A9C" w:rsidRDefault="00720A9C" w:rsidP="008E712E">
            <w:pPr>
              <w:rPr>
                <w:rFonts w:ascii="標楷體" w:eastAsia="標楷體" w:hAnsi="標楷體"/>
              </w:rPr>
            </w:pPr>
            <w:r>
              <w:rPr>
                <w:rFonts w:ascii="標楷體" w:eastAsia="標楷體" w:hAnsi="標楷體" w:hint="eastAsia"/>
              </w:rPr>
              <w:t>入帳日期</w:t>
            </w:r>
          </w:p>
        </w:tc>
        <w:tc>
          <w:tcPr>
            <w:tcW w:w="1056" w:type="dxa"/>
          </w:tcPr>
          <w:p w14:paraId="3751DC11" w14:textId="77777777" w:rsidR="00720A9C" w:rsidRPr="003D7B59" w:rsidRDefault="00720A9C" w:rsidP="008E712E">
            <w:pPr>
              <w:rPr>
                <w:rFonts w:ascii="標楷體" w:eastAsia="標楷體" w:hAnsi="標楷體"/>
              </w:rPr>
            </w:pPr>
          </w:p>
        </w:tc>
        <w:tc>
          <w:tcPr>
            <w:tcW w:w="734" w:type="dxa"/>
          </w:tcPr>
          <w:p w14:paraId="5A744474" w14:textId="77777777" w:rsidR="00720A9C" w:rsidRDefault="00720A9C" w:rsidP="008E712E">
            <w:pPr>
              <w:rPr>
                <w:rFonts w:ascii="標楷體" w:eastAsia="標楷體" w:hAnsi="標楷體"/>
              </w:rPr>
            </w:pPr>
            <w:r>
              <w:rPr>
                <w:rFonts w:ascii="標楷體" w:eastAsia="標楷體" w:hAnsi="標楷體" w:hint="eastAsia"/>
              </w:rPr>
              <w:t>會計日</w:t>
            </w:r>
          </w:p>
        </w:tc>
        <w:tc>
          <w:tcPr>
            <w:tcW w:w="2022" w:type="dxa"/>
          </w:tcPr>
          <w:p w14:paraId="3972FAEB" w14:textId="77777777" w:rsidR="00720A9C" w:rsidRDefault="00720A9C" w:rsidP="008E712E">
            <w:pPr>
              <w:rPr>
                <w:rFonts w:ascii="標楷體" w:eastAsia="標楷體" w:hAnsi="標楷體"/>
              </w:rPr>
            </w:pPr>
          </w:p>
        </w:tc>
        <w:tc>
          <w:tcPr>
            <w:tcW w:w="462" w:type="dxa"/>
          </w:tcPr>
          <w:p w14:paraId="0B10EEFA" w14:textId="77777777" w:rsidR="00720A9C" w:rsidRDefault="00720A9C" w:rsidP="008E712E">
            <w:pPr>
              <w:rPr>
                <w:rFonts w:ascii="標楷體" w:eastAsia="標楷體" w:hAnsi="標楷體"/>
              </w:rPr>
            </w:pPr>
          </w:p>
        </w:tc>
        <w:tc>
          <w:tcPr>
            <w:tcW w:w="580" w:type="dxa"/>
          </w:tcPr>
          <w:p w14:paraId="23ACABFD" w14:textId="77777777" w:rsidR="00720A9C" w:rsidRDefault="00720A9C" w:rsidP="008E712E">
            <w:pPr>
              <w:jc w:val="center"/>
              <w:rPr>
                <w:rFonts w:ascii="標楷體" w:eastAsia="標楷體" w:hAnsi="標楷體"/>
              </w:rPr>
            </w:pPr>
            <w:r>
              <w:rPr>
                <w:rFonts w:ascii="標楷體" w:eastAsia="標楷體" w:hAnsi="標楷體" w:hint="eastAsia"/>
              </w:rPr>
              <w:t>R</w:t>
            </w:r>
          </w:p>
        </w:tc>
        <w:tc>
          <w:tcPr>
            <w:tcW w:w="3816" w:type="dxa"/>
          </w:tcPr>
          <w:p w14:paraId="324EC11C" w14:textId="77777777" w:rsidR="00720A9C" w:rsidRDefault="00720A9C" w:rsidP="008E712E">
            <w:pPr>
              <w:ind w:leftChars="-7" w:left="266" w:hangingChars="118" w:hanging="283"/>
              <w:rPr>
                <w:rFonts w:ascii="標楷體" w:eastAsia="標楷體" w:hAnsi="標楷體"/>
              </w:rPr>
            </w:pPr>
            <w:r>
              <w:rPr>
                <w:rFonts w:ascii="標楷體" w:eastAsia="標楷體" w:hAnsi="標楷體" w:hint="eastAsia"/>
              </w:rPr>
              <w:t>1.自動顯示預設值</w:t>
            </w:r>
          </w:p>
        </w:tc>
      </w:tr>
      <w:tr w:rsidR="00720A9C" w:rsidRPr="00362205" w14:paraId="7A70D984" w14:textId="77777777" w:rsidTr="008E712E">
        <w:trPr>
          <w:trHeight w:val="244"/>
          <w:jc w:val="center"/>
        </w:trPr>
        <w:tc>
          <w:tcPr>
            <w:tcW w:w="545" w:type="dxa"/>
          </w:tcPr>
          <w:p w14:paraId="16EC9CB8" w14:textId="77777777" w:rsidR="00720A9C" w:rsidRDefault="00720A9C" w:rsidP="008E712E">
            <w:pPr>
              <w:rPr>
                <w:rFonts w:ascii="標楷體" w:eastAsia="標楷體" w:hAnsi="標楷體"/>
              </w:rPr>
            </w:pPr>
            <w:r>
              <w:rPr>
                <w:rFonts w:ascii="標楷體" w:eastAsia="標楷體" w:hAnsi="標楷體" w:hint="eastAsia"/>
              </w:rPr>
              <w:t>5</w:t>
            </w:r>
          </w:p>
        </w:tc>
        <w:tc>
          <w:tcPr>
            <w:tcW w:w="1205" w:type="dxa"/>
          </w:tcPr>
          <w:p w14:paraId="0E44FE50" w14:textId="77777777" w:rsidR="00720A9C" w:rsidRDefault="00720A9C" w:rsidP="008E712E">
            <w:pPr>
              <w:rPr>
                <w:rFonts w:ascii="標楷體" w:eastAsia="標楷體" w:hAnsi="標楷體"/>
              </w:rPr>
            </w:pPr>
            <w:r w:rsidRPr="00FB7EAA">
              <w:rPr>
                <w:rFonts w:ascii="標楷體" w:eastAsia="標楷體" w:hAnsi="標楷體" w:hint="eastAsia"/>
              </w:rPr>
              <w:t>額度編號</w:t>
            </w:r>
          </w:p>
        </w:tc>
        <w:tc>
          <w:tcPr>
            <w:tcW w:w="1056" w:type="dxa"/>
          </w:tcPr>
          <w:p w14:paraId="07DCF0C6" w14:textId="77777777" w:rsidR="00720A9C" w:rsidRPr="003D7B59" w:rsidRDefault="00720A9C" w:rsidP="008E712E">
            <w:pPr>
              <w:rPr>
                <w:rFonts w:ascii="標楷體" w:eastAsia="標楷體" w:hAnsi="標楷體"/>
              </w:rPr>
            </w:pPr>
            <w:r>
              <w:rPr>
                <w:rFonts w:ascii="標楷體" w:eastAsia="標楷體" w:hAnsi="標楷體" w:hint="eastAsia"/>
              </w:rPr>
              <w:t>3</w:t>
            </w:r>
          </w:p>
        </w:tc>
        <w:tc>
          <w:tcPr>
            <w:tcW w:w="734" w:type="dxa"/>
          </w:tcPr>
          <w:p w14:paraId="420D87C3" w14:textId="77777777" w:rsidR="00720A9C" w:rsidRDefault="00720A9C" w:rsidP="008E712E">
            <w:pPr>
              <w:rPr>
                <w:rFonts w:ascii="標楷體" w:eastAsia="標楷體" w:hAnsi="標楷體"/>
              </w:rPr>
            </w:pPr>
          </w:p>
        </w:tc>
        <w:tc>
          <w:tcPr>
            <w:tcW w:w="2022" w:type="dxa"/>
          </w:tcPr>
          <w:p w14:paraId="1C1E27A6" w14:textId="77777777" w:rsidR="00720A9C" w:rsidRDefault="00720A9C" w:rsidP="008E712E">
            <w:pPr>
              <w:rPr>
                <w:rFonts w:ascii="標楷體" w:eastAsia="標楷體" w:hAnsi="標楷體"/>
              </w:rPr>
            </w:pPr>
          </w:p>
        </w:tc>
        <w:tc>
          <w:tcPr>
            <w:tcW w:w="462" w:type="dxa"/>
          </w:tcPr>
          <w:p w14:paraId="4BE3BCAF" w14:textId="77777777" w:rsidR="00720A9C" w:rsidRDefault="00720A9C" w:rsidP="008E712E">
            <w:pPr>
              <w:rPr>
                <w:rFonts w:ascii="標楷體" w:eastAsia="標楷體" w:hAnsi="標楷體"/>
              </w:rPr>
            </w:pPr>
            <w:r>
              <w:rPr>
                <w:rFonts w:ascii="標楷體" w:eastAsia="標楷體" w:hAnsi="標楷體" w:hint="eastAsia"/>
              </w:rPr>
              <w:t>V</w:t>
            </w:r>
          </w:p>
        </w:tc>
        <w:tc>
          <w:tcPr>
            <w:tcW w:w="580" w:type="dxa"/>
          </w:tcPr>
          <w:p w14:paraId="7ACA53F2" w14:textId="77777777" w:rsidR="00720A9C" w:rsidRDefault="00720A9C" w:rsidP="008E712E">
            <w:pPr>
              <w:jc w:val="center"/>
              <w:rPr>
                <w:rFonts w:ascii="標楷體" w:eastAsia="標楷體" w:hAnsi="標楷體"/>
              </w:rPr>
            </w:pPr>
            <w:r>
              <w:rPr>
                <w:rFonts w:ascii="標楷體" w:eastAsia="標楷體" w:hAnsi="標楷體" w:hint="eastAsia"/>
              </w:rPr>
              <w:t>W</w:t>
            </w:r>
          </w:p>
        </w:tc>
        <w:tc>
          <w:tcPr>
            <w:tcW w:w="3816" w:type="dxa"/>
          </w:tcPr>
          <w:p w14:paraId="3F036AF8" w14:textId="77777777" w:rsidR="00720A9C" w:rsidRDefault="00720A9C" w:rsidP="008E712E">
            <w:pPr>
              <w:ind w:leftChars="-7" w:left="266" w:hangingChars="118" w:hanging="283"/>
              <w:rPr>
                <w:rFonts w:ascii="標楷體" w:eastAsia="標楷體" w:hAnsi="標楷體"/>
              </w:rPr>
            </w:pPr>
            <w:r>
              <w:rPr>
                <w:rFonts w:ascii="標楷體" w:eastAsia="標楷體" w:hAnsi="標楷體" w:hint="eastAsia"/>
              </w:rPr>
              <w:t>1.限輸入數字,有值時,檢核條件:不可為0/V(2</w:t>
            </w:r>
            <w:r>
              <w:rPr>
                <w:rFonts w:ascii="標楷體" w:eastAsia="標楷體" w:hAnsi="標楷體"/>
              </w:rPr>
              <w:t>,0)</w:t>
            </w:r>
          </w:p>
          <w:p w14:paraId="012B6FE8" w14:textId="77777777" w:rsidR="00720A9C" w:rsidRDefault="00720A9C" w:rsidP="008E712E">
            <w:pPr>
              <w:ind w:leftChars="-7" w:left="266" w:hangingChars="118" w:hanging="283"/>
              <w:rPr>
                <w:rFonts w:ascii="標楷體" w:eastAsia="標楷體" w:hAnsi="標楷體"/>
              </w:rPr>
            </w:pPr>
            <w:r>
              <w:rPr>
                <w:rFonts w:ascii="標楷體" w:eastAsia="標楷體" w:hAnsi="標楷體" w:hint="eastAsia"/>
              </w:rPr>
              <w:t>2.輸入[核准號碼]時,自動帶值,不可修改</w:t>
            </w:r>
          </w:p>
        </w:tc>
      </w:tr>
      <w:tr w:rsidR="00720A9C" w:rsidRPr="00362205" w14:paraId="6EB8B9D0" w14:textId="77777777" w:rsidTr="008E712E">
        <w:trPr>
          <w:trHeight w:val="244"/>
          <w:jc w:val="center"/>
        </w:trPr>
        <w:tc>
          <w:tcPr>
            <w:tcW w:w="545" w:type="dxa"/>
          </w:tcPr>
          <w:p w14:paraId="56558CAC" w14:textId="77777777" w:rsidR="00720A9C" w:rsidRDefault="00720A9C" w:rsidP="008E712E">
            <w:pPr>
              <w:rPr>
                <w:rFonts w:ascii="標楷體" w:eastAsia="標楷體" w:hAnsi="標楷體"/>
              </w:rPr>
            </w:pPr>
          </w:p>
        </w:tc>
        <w:tc>
          <w:tcPr>
            <w:tcW w:w="9875" w:type="dxa"/>
            <w:gridSpan w:val="7"/>
          </w:tcPr>
          <w:p w14:paraId="2B028145" w14:textId="77777777" w:rsidR="00720A9C" w:rsidRDefault="00720A9C" w:rsidP="008E712E">
            <w:pPr>
              <w:ind w:leftChars="-7" w:hangingChars="7" w:hanging="17"/>
              <w:rPr>
                <w:rFonts w:ascii="標楷體" w:eastAsia="標楷體" w:hAnsi="標楷體"/>
              </w:rPr>
            </w:pPr>
            <w:r>
              <w:rPr>
                <w:rFonts w:ascii="標楷體" w:eastAsia="標楷體" w:hAnsi="標楷體" w:hint="eastAsia"/>
              </w:rPr>
              <w:t>1.</w:t>
            </w:r>
            <w:r w:rsidRPr="00FB7EAA">
              <w:rPr>
                <w:rFonts w:ascii="標楷體" w:eastAsia="標楷體" w:hAnsi="標楷體" w:hint="eastAsia"/>
              </w:rPr>
              <w:t>檢核是否存在[額度主檔],若不存在則顯示錯誤訊息:”E0001,查詢資料不存在(</w:t>
            </w:r>
            <w:r w:rsidRPr="000D7D92">
              <w:rPr>
                <w:rFonts w:ascii="標楷體" w:eastAsia="標楷體" w:hAnsi="標楷體" w:hint="eastAsia"/>
              </w:rPr>
              <w:t xml:space="preserve">額度主檔 </w:t>
            </w:r>
            <w:r w:rsidR="00EC148E">
              <w:rPr>
                <w:rFonts w:ascii="標楷體" w:eastAsia="標楷體" w:hAnsi="標楷體" w:hint="eastAsia"/>
              </w:rPr>
              <w:t>借戶戶號</w:t>
            </w:r>
            <w:r>
              <w:rPr>
                <w:rFonts w:ascii="標楷體" w:eastAsia="標楷體" w:hAnsi="標楷體" w:hint="eastAsia"/>
              </w:rPr>
              <w:t xml:space="preserve"> </w:t>
            </w:r>
            <w:r w:rsidRPr="000D7D92">
              <w:rPr>
                <w:rFonts w:ascii="標楷體" w:eastAsia="標楷體" w:hAnsi="標楷體" w:hint="eastAsia"/>
              </w:rPr>
              <w:t>額度編號</w:t>
            </w:r>
            <w:r w:rsidRPr="00FB7EAA">
              <w:rPr>
                <w:rFonts w:ascii="標楷體" w:eastAsia="標楷體" w:hAnsi="標楷體" w:hint="eastAsia"/>
              </w:rPr>
              <w:t>)”</w:t>
            </w:r>
          </w:p>
          <w:p w14:paraId="1A26054B" w14:textId="77777777" w:rsidR="00720A9C" w:rsidRDefault="00720A9C" w:rsidP="008E712E">
            <w:pPr>
              <w:ind w:leftChars="-7" w:hangingChars="7" w:hanging="17"/>
              <w:rPr>
                <w:rFonts w:ascii="標楷體" w:eastAsia="標楷體" w:hAnsi="標楷體"/>
              </w:rPr>
            </w:pPr>
            <w:r>
              <w:rPr>
                <w:rFonts w:ascii="標楷體" w:eastAsia="標楷體" w:hAnsi="標楷體" w:hint="eastAsia"/>
              </w:rPr>
              <w:t>2.檢核此[額度][商品代碼]是否存在[商品參數檔]</w:t>
            </w:r>
            <w:r>
              <w:rPr>
                <w:rFonts w:ascii="標楷體" w:eastAsia="標楷體" w:hAnsi="標楷體"/>
              </w:rPr>
              <w:t>,</w:t>
            </w:r>
            <w:r>
              <w:rPr>
                <w:rFonts w:ascii="標楷體" w:eastAsia="標楷體" w:hAnsi="標楷體" w:hint="eastAsia"/>
              </w:rPr>
              <w:t>若不存在顯示錯誤訊息:</w:t>
            </w:r>
            <w:r w:rsidRPr="00FB7EAA">
              <w:rPr>
                <w:rFonts w:ascii="標楷體" w:eastAsia="標楷體" w:hAnsi="標楷體" w:hint="eastAsia"/>
              </w:rPr>
              <w:t>”E0001,查詢資料不存在(</w:t>
            </w:r>
            <w:r w:rsidRPr="000D7D92">
              <w:rPr>
                <w:rFonts w:ascii="標楷體" w:eastAsia="標楷體" w:hAnsi="標楷體" w:hint="eastAsia"/>
              </w:rPr>
              <w:t>商品參數檔</w:t>
            </w:r>
            <w:r w:rsidRPr="00FB7EAA">
              <w:rPr>
                <w:rFonts w:ascii="標楷體" w:eastAsia="標楷體" w:hAnsi="標楷體" w:hint="eastAsia"/>
              </w:rPr>
              <w:t>)”</w:t>
            </w:r>
          </w:p>
          <w:p w14:paraId="3FA5BDD3" w14:textId="77777777" w:rsidR="00720A9C" w:rsidRDefault="00720A9C" w:rsidP="008E712E">
            <w:pPr>
              <w:ind w:leftChars="-7" w:hangingChars="7" w:hanging="17"/>
              <w:rPr>
                <w:rFonts w:ascii="標楷體" w:eastAsia="標楷體" w:hAnsi="標楷體"/>
              </w:rPr>
            </w:pPr>
            <w:r>
              <w:rPr>
                <w:rFonts w:ascii="標楷體" w:eastAsia="標楷體" w:hAnsi="標楷體" w:hint="eastAsia"/>
              </w:rPr>
              <w:t>3.檢核此[額度]是否為待放行資料,若是則顯示錯誤訊息:</w:t>
            </w:r>
            <w:r>
              <w:rPr>
                <w:rFonts w:ascii="標楷體" w:eastAsia="標楷體" w:hAnsi="標楷體"/>
              </w:rPr>
              <w:t>”</w:t>
            </w:r>
            <w:r w:rsidRPr="00E036C3">
              <w:rPr>
                <w:rFonts w:ascii="標楷體" w:eastAsia="標楷體" w:hAnsi="標楷體"/>
              </w:rPr>
              <w:t>E0021,該筆資料待放行中</w:t>
            </w:r>
            <w:r w:rsidRPr="00E036C3">
              <w:rPr>
                <w:rFonts w:ascii="標楷體" w:eastAsia="標楷體" w:hAnsi="標楷體" w:hint="eastAsia"/>
              </w:rPr>
              <w:t>(額度檔 戶號 額度編號)</w:t>
            </w:r>
          </w:p>
          <w:p w14:paraId="54702E9A" w14:textId="77777777" w:rsidR="00720A9C" w:rsidRPr="000D7D92" w:rsidRDefault="00720A9C" w:rsidP="008E712E">
            <w:pPr>
              <w:ind w:leftChars="-7" w:hangingChars="7" w:hanging="17"/>
              <w:rPr>
                <w:rFonts w:ascii="標楷體" w:eastAsia="標楷體" w:hAnsi="標楷體"/>
              </w:rPr>
            </w:pPr>
            <w:r>
              <w:rPr>
                <w:rFonts w:ascii="標楷體" w:eastAsia="標楷體" w:hAnsi="標楷體" w:hint="eastAsia"/>
              </w:rPr>
              <w:t>4.若此[額度]下無任何正常戶及逾期戶放款資料,顯示錯誤訊息:</w:t>
            </w:r>
            <w:r>
              <w:rPr>
                <w:rFonts w:ascii="標楷體" w:eastAsia="標楷體" w:hAnsi="標楷體"/>
              </w:rPr>
              <w:t>”</w:t>
            </w:r>
            <w:r w:rsidRPr="00B218DE">
              <w:rPr>
                <w:rFonts w:ascii="標楷體" w:eastAsia="標楷體" w:hAnsi="標楷體"/>
              </w:rPr>
              <w:t>E0001,查詢資料不存在</w:t>
            </w:r>
            <w:r w:rsidRPr="00B218DE">
              <w:rPr>
                <w:rFonts w:ascii="標楷體" w:eastAsia="標楷體" w:hAnsi="標楷體" w:hint="eastAsia"/>
              </w:rPr>
              <w:t>(</w:t>
            </w:r>
            <w:r w:rsidRPr="00B218DE">
              <w:rPr>
                <w:rFonts w:ascii="標楷體" w:eastAsia="標楷體" w:hAnsi="標楷體"/>
              </w:rPr>
              <w:t>查無該額度的最近繳息日</w:t>
            </w:r>
            <w:r w:rsidRPr="00B218DE">
              <w:rPr>
                <w:rFonts w:ascii="標楷體" w:eastAsia="標楷體" w:hAnsi="標楷體" w:hint="eastAsia"/>
              </w:rPr>
              <w:t>)</w:t>
            </w:r>
            <w:r w:rsidRPr="00B218DE">
              <w:rPr>
                <w:rFonts w:ascii="標楷體" w:eastAsia="標楷體" w:hAnsi="標楷體"/>
              </w:rPr>
              <w:t>”</w:t>
            </w:r>
          </w:p>
        </w:tc>
      </w:tr>
      <w:tr w:rsidR="00720A9C" w:rsidRPr="00362205" w14:paraId="458CBDFD" w14:textId="77777777" w:rsidTr="008E712E">
        <w:trPr>
          <w:trHeight w:val="244"/>
          <w:jc w:val="center"/>
        </w:trPr>
        <w:tc>
          <w:tcPr>
            <w:tcW w:w="545" w:type="dxa"/>
          </w:tcPr>
          <w:p w14:paraId="3FBD41AB" w14:textId="77777777" w:rsidR="00720A9C" w:rsidRDefault="00720A9C" w:rsidP="008E712E">
            <w:pPr>
              <w:rPr>
                <w:rFonts w:ascii="標楷體" w:eastAsia="標楷體" w:hAnsi="標楷體"/>
              </w:rPr>
            </w:pPr>
            <w:r>
              <w:rPr>
                <w:rFonts w:ascii="標楷體" w:eastAsia="標楷體" w:hAnsi="標楷體" w:hint="eastAsia"/>
              </w:rPr>
              <w:t>6</w:t>
            </w:r>
          </w:p>
        </w:tc>
        <w:tc>
          <w:tcPr>
            <w:tcW w:w="1205" w:type="dxa"/>
          </w:tcPr>
          <w:p w14:paraId="5A8D268B" w14:textId="77777777" w:rsidR="00720A9C" w:rsidRDefault="00720A9C" w:rsidP="008E712E">
            <w:pPr>
              <w:rPr>
                <w:rFonts w:ascii="標楷體" w:eastAsia="標楷體" w:hAnsi="標楷體"/>
              </w:rPr>
            </w:pPr>
            <w:r w:rsidRPr="00FB7EAA">
              <w:rPr>
                <w:rFonts w:ascii="標楷體" w:eastAsia="標楷體" w:hAnsi="標楷體" w:hint="eastAsia"/>
              </w:rPr>
              <w:t>撥款序號</w:t>
            </w:r>
          </w:p>
        </w:tc>
        <w:tc>
          <w:tcPr>
            <w:tcW w:w="1056" w:type="dxa"/>
          </w:tcPr>
          <w:p w14:paraId="740C9223" w14:textId="77777777" w:rsidR="00720A9C" w:rsidRPr="003D7B59" w:rsidRDefault="00720A9C" w:rsidP="008E712E">
            <w:pPr>
              <w:rPr>
                <w:rFonts w:ascii="標楷體" w:eastAsia="標楷體" w:hAnsi="標楷體"/>
              </w:rPr>
            </w:pPr>
            <w:r>
              <w:rPr>
                <w:rFonts w:ascii="標楷體" w:eastAsia="標楷體" w:hAnsi="標楷體" w:hint="eastAsia"/>
              </w:rPr>
              <w:t>3</w:t>
            </w:r>
          </w:p>
        </w:tc>
        <w:tc>
          <w:tcPr>
            <w:tcW w:w="734" w:type="dxa"/>
          </w:tcPr>
          <w:p w14:paraId="214F3B48" w14:textId="77777777" w:rsidR="00720A9C" w:rsidRDefault="00720A9C" w:rsidP="008E712E">
            <w:pPr>
              <w:rPr>
                <w:rFonts w:ascii="標楷體" w:eastAsia="標楷體" w:hAnsi="標楷體"/>
              </w:rPr>
            </w:pPr>
          </w:p>
        </w:tc>
        <w:tc>
          <w:tcPr>
            <w:tcW w:w="2022" w:type="dxa"/>
          </w:tcPr>
          <w:p w14:paraId="77A208A7" w14:textId="77777777" w:rsidR="00720A9C" w:rsidRDefault="00720A9C" w:rsidP="008E712E">
            <w:pPr>
              <w:rPr>
                <w:rFonts w:ascii="標楷體" w:eastAsia="標楷體" w:hAnsi="標楷體"/>
              </w:rPr>
            </w:pPr>
          </w:p>
        </w:tc>
        <w:tc>
          <w:tcPr>
            <w:tcW w:w="462" w:type="dxa"/>
          </w:tcPr>
          <w:p w14:paraId="1E32E428" w14:textId="77777777" w:rsidR="00720A9C" w:rsidRDefault="00720A9C" w:rsidP="008E712E">
            <w:pPr>
              <w:rPr>
                <w:rFonts w:ascii="標楷體" w:eastAsia="標楷體" w:hAnsi="標楷體"/>
              </w:rPr>
            </w:pPr>
          </w:p>
        </w:tc>
        <w:tc>
          <w:tcPr>
            <w:tcW w:w="580" w:type="dxa"/>
          </w:tcPr>
          <w:p w14:paraId="2167A52E" w14:textId="77777777" w:rsidR="00720A9C" w:rsidRDefault="00720A9C" w:rsidP="008E712E">
            <w:pPr>
              <w:jc w:val="center"/>
              <w:rPr>
                <w:rFonts w:ascii="標楷體" w:eastAsia="標楷體" w:hAnsi="標楷體"/>
              </w:rPr>
            </w:pPr>
            <w:r>
              <w:rPr>
                <w:rFonts w:ascii="標楷體" w:eastAsia="標楷體" w:hAnsi="標楷體" w:hint="eastAsia"/>
              </w:rPr>
              <w:t>W</w:t>
            </w:r>
          </w:p>
        </w:tc>
        <w:tc>
          <w:tcPr>
            <w:tcW w:w="3816" w:type="dxa"/>
          </w:tcPr>
          <w:p w14:paraId="2038969A" w14:textId="77777777" w:rsidR="00720A9C" w:rsidRDefault="00720A9C" w:rsidP="008E712E">
            <w:pPr>
              <w:ind w:left="204" w:hangingChars="85" w:hanging="204"/>
              <w:rPr>
                <w:rFonts w:ascii="標楷體" w:eastAsia="標楷體" w:hAnsi="標楷體"/>
              </w:rPr>
            </w:pPr>
            <w:r>
              <w:rPr>
                <w:rFonts w:ascii="標楷體" w:eastAsia="標楷體" w:hAnsi="標楷體" w:hint="eastAsia"/>
              </w:rPr>
              <w:t>1.[額度編號]未輸入時,不可輸入</w:t>
            </w:r>
          </w:p>
          <w:p w14:paraId="35F650F6" w14:textId="77777777" w:rsidR="00720A9C" w:rsidRDefault="00720A9C" w:rsidP="008E712E">
            <w:pPr>
              <w:ind w:left="204" w:hangingChars="85" w:hanging="204"/>
              <w:rPr>
                <w:rFonts w:ascii="標楷體" w:eastAsia="標楷體" w:hAnsi="標楷體"/>
              </w:rPr>
            </w:pPr>
            <w:r>
              <w:rPr>
                <w:rFonts w:ascii="標楷體" w:eastAsia="標楷體" w:hAnsi="標楷體" w:hint="eastAsia"/>
              </w:rPr>
              <w:t>2.其他限輸入空白或數字</w:t>
            </w:r>
          </w:p>
        </w:tc>
      </w:tr>
      <w:tr w:rsidR="00720A9C" w:rsidRPr="00362205" w14:paraId="6B735BB2" w14:textId="77777777" w:rsidTr="008E712E">
        <w:trPr>
          <w:trHeight w:val="244"/>
          <w:jc w:val="center"/>
        </w:trPr>
        <w:tc>
          <w:tcPr>
            <w:tcW w:w="545" w:type="dxa"/>
          </w:tcPr>
          <w:p w14:paraId="43617DD5" w14:textId="77777777" w:rsidR="00720A9C" w:rsidRDefault="00720A9C" w:rsidP="008E712E">
            <w:pPr>
              <w:rPr>
                <w:rFonts w:ascii="標楷體" w:eastAsia="標楷體" w:hAnsi="標楷體"/>
              </w:rPr>
            </w:pPr>
          </w:p>
        </w:tc>
        <w:tc>
          <w:tcPr>
            <w:tcW w:w="9875" w:type="dxa"/>
            <w:gridSpan w:val="7"/>
          </w:tcPr>
          <w:p w14:paraId="0E2535F0" w14:textId="77777777" w:rsidR="00720A9C" w:rsidRDefault="00720A9C" w:rsidP="008E712E">
            <w:pPr>
              <w:ind w:leftChars="-7" w:hangingChars="7" w:hanging="17"/>
              <w:rPr>
                <w:rFonts w:ascii="標楷體" w:eastAsia="標楷體" w:hAnsi="標楷體"/>
              </w:rPr>
            </w:pPr>
            <w:r>
              <w:rPr>
                <w:rFonts w:ascii="標楷體" w:eastAsia="標楷體" w:hAnsi="標楷體" w:hint="eastAsia"/>
              </w:rPr>
              <w:t>1.</w:t>
            </w:r>
            <w:r w:rsidRPr="00FB7EAA">
              <w:rPr>
                <w:rFonts w:ascii="標楷體" w:eastAsia="標楷體" w:hAnsi="標楷體" w:hint="eastAsia"/>
              </w:rPr>
              <w:t>輸入[撥款序號]時,檢核是否存在[</w:t>
            </w:r>
            <w:r>
              <w:rPr>
                <w:rFonts w:ascii="標楷體" w:eastAsia="標楷體" w:hAnsi="標楷體" w:hint="eastAsia"/>
              </w:rPr>
              <w:t>放款</w:t>
            </w:r>
            <w:r w:rsidRPr="00FB7EAA">
              <w:rPr>
                <w:rFonts w:ascii="標楷體" w:eastAsia="標楷體" w:hAnsi="標楷體" w:hint="eastAsia"/>
              </w:rPr>
              <w:t>主檔],若不存在則顯示錯誤訊息:”E0001,查詢資料不存在(</w:t>
            </w:r>
            <w:r w:rsidRPr="008E7675">
              <w:rPr>
                <w:rFonts w:ascii="標楷體" w:eastAsia="標楷體" w:hAnsi="標楷體" w:hint="eastAsia"/>
              </w:rPr>
              <w:t>放款主檔 戶號</w:t>
            </w:r>
            <w:r>
              <w:rPr>
                <w:rFonts w:ascii="標楷體" w:eastAsia="標楷體" w:hAnsi="標楷體" w:hint="eastAsia"/>
              </w:rPr>
              <w:t xml:space="preserve"> </w:t>
            </w:r>
            <w:r w:rsidRPr="008E7675">
              <w:rPr>
                <w:rFonts w:ascii="標楷體" w:eastAsia="標楷體" w:hAnsi="標楷體" w:hint="eastAsia"/>
              </w:rPr>
              <w:t>額度編號</w:t>
            </w:r>
            <w:r>
              <w:rPr>
                <w:rFonts w:ascii="標楷體" w:eastAsia="標楷體" w:hAnsi="標楷體" w:hint="eastAsia"/>
              </w:rPr>
              <w:t xml:space="preserve"> </w:t>
            </w:r>
            <w:r w:rsidRPr="008E7675">
              <w:rPr>
                <w:rFonts w:ascii="標楷體" w:eastAsia="標楷體" w:hAnsi="標楷體" w:hint="eastAsia"/>
              </w:rPr>
              <w:t>撥款序號</w:t>
            </w:r>
            <w:r>
              <w:rPr>
                <w:rFonts w:ascii="標楷體" w:eastAsia="標楷體" w:hAnsi="標楷體" w:hint="eastAsia"/>
              </w:rPr>
              <w:t>/預約序號</w:t>
            </w:r>
            <w:r w:rsidRPr="00FB7EAA">
              <w:rPr>
                <w:rFonts w:ascii="標楷體" w:eastAsia="標楷體" w:hAnsi="標楷體" w:hint="eastAsia"/>
              </w:rPr>
              <w:t>)”</w:t>
            </w:r>
          </w:p>
          <w:p w14:paraId="4492FEB2" w14:textId="77777777" w:rsidR="00720A9C" w:rsidRDefault="00720A9C" w:rsidP="008E712E">
            <w:pPr>
              <w:ind w:leftChars="-7" w:hangingChars="7" w:hanging="17"/>
              <w:rPr>
                <w:rFonts w:ascii="標楷體" w:eastAsia="標楷體" w:hAnsi="標楷體"/>
              </w:rPr>
            </w:pPr>
            <w:r>
              <w:rPr>
                <w:rFonts w:ascii="標楷體" w:eastAsia="標楷體" w:hAnsi="標楷體" w:hint="eastAsia"/>
              </w:rPr>
              <w:t>2.</w:t>
            </w:r>
            <w:r w:rsidRPr="00FB7EAA">
              <w:rPr>
                <w:rFonts w:ascii="標楷體" w:eastAsia="標楷體" w:hAnsi="標楷體" w:hint="eastAsia"/>
              </w:rPr>
              <w:t>輸入[撥款序號]時,</w:t>
            </w:r>
            <w:r>
              <w:rPr>
                <w:rFonts w:ascii="標楷體" w:eastAsia="標楷體" w:hAnsi="標楷體" w:hint="eastAsia"/>
              </w:rPr>
              <w:t>檢核此[</w:t>
            </w:r>
            <w:r w:rsidRPr="00FB7EAA">
              <w:rPr>
                <w:rFonts w:ascii="標楷體" w:eastAsia="標楷體" w:hAnsi="標楷體" w:hint="eastAsia"/>
              </w:rPr>
              <w:t>撥款</w:t>
            </w:r>
            <w:r>
              <w:rPr>
                <w:rFonts w:ascii="標楷體" w:eastAsia="標楷體" w:hAnsi="標楷體" w:hint="eastAsia"/>
              </w:rPr>
              <w:t>]是否為待放行資料,若是則顯示錯誤訊息:</w:t>
            </w:r>
            <w:r>
              <w:rPr>
                <w:rFonts w:ascii="標楷體" w:eastAsia="標楷體" w:hAnsi="標楷體"/>
              </w:rPr>
              <w:t>”</w:t>
            </w:r>
            <w:r w:rsidRPr="00E036C3">
              <w:rPr>
                <w:rFonts w:ascii="標楷體" w:eastAsia="標楷體" w:hAnsi="標楷體"/>
              </w:rPr>
              <w:t>E0021,該筆資料待放行中</w:t>
            </w:r>
            <w:r w:rsidRPr="00E036C3">
              <w:rPr>
                <w:rFonts w:ascii="標楷體" w:eastAsia="標楷體" w:hAnsi="標楷體" w:hint="eastAsia"/>
              </w:rPr>
              <w:t>(</w:t>
            </w:r>
            <w:r>
              <w:rPr>
                <w:rFonts w:ascii="標楷體" w:eastAsia="標楷體" w:hAnsi="標楷體" w:hint="eastAsia"/>
              </w:rPr>
              <w:t>放款主</w:t>
            </w:r>
            <w:r w:rsidRPr="00E036C3">
              <w:rPr>
                <w:rFonts w:ascii="標楷體" w:eastAsia="標楷體" w:hAnsi="標楷體" w:hint="eastAsia"/>
              </w:rPr>
              <w:t>檔 戶號 額度編號</w:t>
            </w:r>
            <w:r>
              <w:rPr>
                <w:rFonts w:ascii="標楷體" w:eastAsia="標楷體" w:hAnsi="標楷體" w:hint="eastAsia"/>
              </w:rPr>
              <w:t xml:space="preserve"> </w:t>
            </w:r>
            <w:r w:rsidRPr="008E7675">
              <w:rPr>
                <w:rFonts w:ascii="標楷體" w:eastAsia="標楷體" w:hAnsi="標楷體"/>
              </w:rPr>
              <w:t>撥款序號</w:t>
            </w:r>
            <w:r w:rsidRPr="00E036C3">
              <w:rPr>
                <w:rFonts w:ascii="標楷體" w:eastAsia="標楷體" w:hAnsi="標楷體" w:hint="eastAsia"/>
              </w:rPr>
              <w:t>)</w:t>
            </w:r>
            <w:r>
              <w:rPr>
                <w:rFonts w:ascii="標楷體" w:eastAsia="標楷體" w:hAnsi="標楷體"/>
              </w:rPr>
              <w:t>”</w:t>
            </w:r>
          </w:p>
          <w:p w14:paraId="5641C994" w14:textId="77777777" w:rsidR="00720A9C" w:rsidRDefault="00720A9C" w:rsidP="008E712E">
            <w:pPr>
              <w:ind w:leftChars="-7" w:hangingChars="7" w:hanging="17"/>
              <w:rPr>
                <w:rFonts w:ascii="標楷體" w:eastAsia="標楷體" w:hAnsi="標楷體"/>
              </w:rPr>
            </w:pPr>
            <w:r>
              <w:rPr>
                <w:rFonts w:ascii="標楷體" w:eastAsia="標楷體" w:hAnsi="標楷體" w:hint="eastAsia"/>
              </w:rPr>
              <w:t>3.</w:t>
            </w:r>
            <w:r w:rsidRPr="00FB7EAA">
              <w:rPr>
                <w:rFonts w:ascii="標楷體" w:eastAsia="標楷體" w:hAnsi="標楷體" w:hint="eastAsia"/>
              </w:rPr>
              <w:t>輸入[撥款序號]時,</w:t>
            </w:r>
            <w:r>
              <w:rPr>
                <w:rFonts w:ascii="標楷體" w:eastAsia="標楷體" w:hAnsi="標楷體" w:hint="eastAsia"/>
              </w:rPr>
              <w:t>檢核此[額度]下[額度主檔][攤還方式]不可為[2.到期取息],否則顯示錯誤訊息:</w:t>
            </w:r>
            <w:r>
              <w:rPr>
                <w:rFonts w:ascii="標楷體" w:eastAsia="標楷體" w:hAnsi="標楷體"/>
              </w:rPr>
              <w:t>”</w:t>
            </w:r>
            <w:r w:rsidRPr="001C48F5">
              <w:rPr>
                <w:rFonts w:ascii="標楷體" w:eastAsia="標楷體" w:hAnsi="標楷體"/>
              </w:rPr>
              <w:t>E0010</w:t>
            </w:r>
            <w:r w:rsidRPr="00E036C3">
              <w:rPr>
                <w:rFonts w:ascii="標楷體" w:eastAsia="標楷體" w:hAnsi="標楷體"/>
              </w:rPr>
              <w:t>,</w:t>
            </w:r>
            <w:r w:rsidRPr="001C48F5">
              <w:rPr>
                <w:rFonts w:ascii="標楷體" w:eastAsia="標楷體" w:hAnsi="標楷體" w:hint="eastAsia"/>
              </w:rPr>
              <w:t>功能選擇錯誤</w:t>
            </w:r>
            <w:r w:rsidRPr="00E036C3">
              <w:rPr>
                <w:rFonts w:ascii="標楷體" w:eastAsia="標楷體" w:hAnsi="標楷體" w:hint="eastAsia"/>
              </w:rPr>
              <w:t>(</w:t>
            </w:r>
            <w:r w:rsidRPr="001C48F5">
              <w:rPr>
                <w:rFonts w:ascii="標楷體" w:eastAsia="標楷體" w:hAnsi="標楷體"/>
              </w:rPr>
              <w:t>攤還方式為到期取息時,不可做應繳日試算</w:t>
            </w:r>
            <w:r w:rsidRPr="00E036C3">
              <w:rPr>
                <w:rFonts w:ascii="標楷體" w:eastAsia="標楷體" w:hAnsi="標楷體" w:hint="eastAsia"/>
              </w:rPr>
              <w:t>)</w:t>
            </w:r>
            <w:r>
              <w:rPr>
                <w:rFonts w:ascii="標楷體" w:eastAsia="標楷體" w:hAnsi="標楷體"/>
              </w:rPr>
              <w:t>”</w:t>
            </w:r>
          </w:p>
          <w:p w14:paraId="34DF2794" w14:textId="77777777" w:rsidR="00720A9C" w:rsidRDefault="00720A9C" w:rsidP="008E712E">
            <w:pPr>
              <w:ind w:leftChars="-7" w:hangingChars="7" w:hanging="17"/>
              <w:rPr>
                <w:rFonts w:ascii="標楷體" w:eastAsia="標楷體" w:hAnsi="標楷體"/>
              </w:rPr>
            </w:pPr>
            <w:r>
              <w:rPr>
                <w:rFonts w:ascii="標楷體" w:eastAsia="標楷體" w:hAnsi="標楷體" w:hint="eastAsia"/>
              </w:rPr>
              <w:t>4.</w:t>
            </w:r>
            <w:r w:rsidRPr="00FB7EAA">
              <w:rPr>
                <w:rFonts w:ascii="標楷體" w:eastAsia="標楷體" w:hAnsi="標楷體" w:hint="eastAsia"/>
              </w:rPr>
              <w:t>輸入[撥款序號]時,</w:t>
            </w:r>
            <w:r>
              <w:rPr>
                <w:rFonts w:ascii="標楷體" w:eastAsia="標楷體" w:hAnsi="標楷體" w:hint="eastAsia"/>
              </w:rPr>
              <w:t>檢核此[額度]下[額度主檔][週期基準]不可為[3.週],否則顯示錯誤訊息:</w:t>
            </w:r>
            <w:r>
              <w:rPr>
                <w:rFonts w:ascii="標楷體" w:eastAsia="標楷體" w:hAnsi="標楷體"/>
              </w:rPr>
              <w:t>”</w:t>
            </w:r>
            <w:r w:rsidRPr="001C48F5">
              <w:rPr>
                <w:rFonts w:ascii="標楷體" w:eastAsia="標楷體" w:hAnsi="標楷體"/>
              </w:rPr>
              <w:t>E0010</w:t>
            </w:r>
            <w:r w:rsidRPr="00E036C3">
              <w:rPr>
                <w:rFonts w:ascii="標楷體" w:eastAsia="標楷體" w:hAnsi="標楷體"/>
              </w:rPr>
              <w:t>,</w:t>
            </w:r>
            <w:r w:rsidRPr="001C48F5">
              <w:rPr>
                <w:rFonts w:ascii="標楷體" w:eastAsia="標楷體" w:hAnsi="標楷體" w:hint="eastAsia"/>
              </w:rPr>
              <w:t>功能選擇錯誤</w:t>
            </w:r>
            <w:r w:rsidRPr="00E036C3">
              <w:rPr>
                <w:rFonts w:ascii="標楷體" w:eastAsia="標楷體" w:hAnsi="標楷體" w:hint="eastAsia"/>
              </w:rPr>
              <w:t>(</w:t>
            </w:r>
            <w:r w:rsidRPr="001C48F5">
              <w:rPr>
                <w:rFonts w:ascii="標楷體" w:eastAsia="標楷體" w:hAnsi="標楷體"/>
              </w:rPr>
              <w:t>週期基準為週時,不可做應繳日試算</w:t>
            </w:r>
            <w:r w:rsidRPr="00E036C3">
              <w:rPr>
                <w:rFonts w:ascii="標楷體" w:eastAsia="標楷體" w:hAnsi="標楷體" w:hint="eastAsia"/>
              </w:rPr>
              <w:t>)</w:t>
            </w:r>
            <w:r>
              <w:rPr>
                <w:rFonts w:ascii="標楷體" w:eastAsia="標楷體" w:hAnsi="標楷體"/>
              </w:rPr>
              <w:t>”</w:t>
            </w:r>
          </w:p>
          <w:p w14:paraId="6FFE396C" w14:textId="77777777" w:rsidR="00720A9C" w:rsidRDefault="00720A9C" w:rsidP="008E712E">
            <w:pPr>
              <w:ind w:leftChars="-7" w:hangingChars="7" w:hanging="17"/>
              <w:rPr>
                <w:rFonts w:ascii="標楷體" w:eastAsia="標楷體" w:hAnsi="標楷體"/>
              </w:rPr>
            </w:pPr>
            <w:r>
              <w:rPr>
                <w:rFonts w:ascii="標楷體" w:eastAsia="標楷體" w:hAnsi="標楷體" w:hint="eastAsia"/>
              </w:rPr>
              <w:t>5.</w:t>
            </w:r>
            <w:r w:rsidRPr="00FB7EAA">
              <w:rPr>
                <w:rFonts w:ascii="標楷體" w:eastAsia="標楷體" w:hAnsi="標楷體" w:hint="eastAsia"/>
              </w:rPr>
              <w:t>輸入[撥款序號]時,</w:t>
            </w:r>
            <w:r>
              <w:rPr>
                <w:rFonts w:ascii="標楷體" w:eastAsia="標楷體" w:hAnsi="標楷體" w:hint="eastAsia"/>
              </w:rPr>
              <w:t>檢核此[撥款]下[放款主檔][戶況]須為[0.正常戶],否則顯示錯誤訊息:</w:t>
            </w:r>
            <w:r>
              <w:rPr>
                <w:rFonts w:ascii="標楷體" w:eastAsia="標楷體" w:hAnsi="標楷體"/>
              </w:rPr>
              <w:t>”</w:t>
            </w:r>
            <w:r w:rsidRPr="001C48F5">
              <w:rPr>
                <w:rFonts w:ascii="標楷體" w:eastAsia="標楷體" w:hAnsi="標楷體"/>
              </w:rPr>
              <w:t>E3063</w:t>
            </w:r>
            <w:r w:rsidRPr="00E036C3">
              <w:rPr>
                <w:rFonts w:ascii="標楷體" w:eastAsia="標楷體" w:hAnsi="標楷體"/>
              </w:rPr>
              <w:t>,</w:t>
            </w:r>
            <w:r w:rsidRPr="001C48F5">
              <w:rPr>
                <w:rFonts w:ascii="標楷體" w:eastAsia="標楷體" w:hAnsi="標楷體"/>
              </w:rPr>
              <w:t>該筆放款戶況非正常戶</w:t>
            </w:r>
            <w:r>
              <w:rPr>
                <w:rFonts w:ascii="標楷體" w:eastAsia="標楷體" w:hAnsi="標楷體"/>
              </w:rPr>
              <w:t>”</w:t>
            </w:r>
          </w:p>
          <w:p w14:paraId="06EDCA37" w14:textId="045AF729" w:rsidR="00720A9C" w:rsidRPr="001C48F5" w:rsidRDefault="00720A9C" w:rsidP="008E712E">
            <w:pPr>
              <w:ind w:leftChars="-7" w:hangingChars="7" w:hanging="17"/>
              <w:rPr>
                <w:rFonts w:ascii="標楷體" w:eastAsia="標楷體" w:hAnsi="標楷體"/>
              </w:rPr>
            </w:pPr>
            <w:r w:rsidRPr="007C7B8C">
              <w:rPr>
                <w:rFonts w:ascii="標楷體" w:eastAsia="標楷體" w:hAnsi="標楷體" w:hint="eastAsia"/>
                <w:highlight w:val="yellow"/>
              </w:rPr>
              <w:t>6.輸入[撥款序號]時,檢核此筆[撥款]是否</w:t>
            </w:r>
            <w:r w:rsidRPr="007C7B8C">
              <w:rPr>
                <w:rFonts w:ascii="標楷體" w:eastAsia="標楷體" w:hAnsi="標楷體"/>
                <w:highlight w:val="yellow"/>
              </w:rPr>
              <w:t>有1期(含)以上期款未繳</w:t>
            </w:r>
            <w:r w:rsidRPr="007C7B8C">
              <w:rPr>
                <w:rFonts w:ascii="標楷體" w:eastAsia="標楷體" w:hAnsi="標楷體" w:hint="eastAsia"/>
                <w:highlight w:val="yellow"/>
              </w:rPr>
              <w:t>,若有</w:t>
            </w:r>
            <w:r w:rsidR="007C7B8C" w:rsidRPr="007C7B8C">
              <w:rPr>
                <w:rFonts w:ascii="標楷體" w:eastAsia="標楷體" w:hAnsi="標楷體" w:hint="eastAsia"/>
                <w:highlight w:val="yellow"/>
              </w:rPr>
              <w:t>則</w:t>
            </w:r>
            <w:r w:rsidRPr="007C7B8C">
              <w:rPr>
                <w:rFonts w:ascii="標楷體" w:eastAsia="標楷體" w:hAnsi="標楷體" w:hint="eastAsia"/>
                <w:highlight w:val="yellow"/>
              </w:rPr>
              <w:t>顯示錯誤訊息:</w:t>
            </w:r>
            <w:r w:rsidRPr="007C7B8C">
              <w:rPr>
                <w:rFonts w:ascii="標楷體" w:eastAsia="標楷體" w:hAnsi="標楷體"/>
                <w:highlight w:val="yellow"/>
              </w:rPr>
              <w:t>”E3062,有1期(含)以上期款未繳,不可變更繳款日</w:t>
            </w:r>
            <w:r w:rsidRPr="007C7B8C">
              <w:rPr>
                <w:rFonts w:ascii="標楷體" w:eastAsia="標楷體" w:hAnsi="標楷體" w:hint="eastAsia"/>
                <w:highlight w:val="yellow"/>
              </w:rPr>
              <w:t>(</w:t>
            </w:r>
            <w:r w:rsidRPr="007C7B8C">
              <w:rPr>
                <w:rFonts w:ascii="標楷體" w:eastAsia="標楷體" w:hAnsi="標楷體"/>
                <w:highlight w:val="yellow"/>
              </w:rPr>
              <w:t>應繳息日</w:t>
            </w:r>
            <w:r w:rsidRPr="007C7B8C">
              <w:rPr>
                <w:rFonts w:ascii="標楷體" w:eastAsia="標楷體" w:hAnsi="標楷體" w:hint="eastAsia"/>
                <w:highlight w:val="yellow"/>
              </w:rPr>
              <w:t>)</w:t>
            </w:r>
            <w:r w:rsidRPr="007C7B8C">
              <w:rPr>
                <w:rFonts w:ascii="標楷體" w:eastAsia="標楷體" w:hAnsi="標楷體"/>
                <w:highlight w:val="yellow"/>
              </w:rPr>
              <w:t>”</w:t>
            </w:r>
          </w:p>
        </w:tc>
      </w:tr>
      <w:tr w:rsidR="00720A9C" w:rsidRPr="00362205" w14:paraId="724CB32D" w14:textId="77777777" w:rsidTr="008E712E">
        <w:trPr>
          <w:trHeight w:val="244"/>
          <w:jc w:val="center"/>
        </w:trPr>
        <w:tc>
          <w:tcPr>
            <w:tcW w:w="545" w:type="dxa"/>
          </w:tcPr>
          <w:p w14:paraId="4391B2F3" w14:textId="77777777" w:rsidR="00720A9C" w:rsidRDefault="00720A9C" w:rsidP="008E712E">
            <w:pPr>
              <w:rPr>
                <w:rFonts w:ascii="標楷體" w:eastAsia="標楷體" w:hAnsi="標楷體"/>
              </w:rPr>
            </w:pPr>
            <w:r>
              <w:rPr>
                <w:rFonts w:ascii="標楷體" w:eastAsia="標楷體" w:hAnsi="標楷體" w:hint="eastAsia"/>
              </w:rPr>
              <w:t>7</w:t>
            </w:r>
          </w:p>
        </w:tc>
        <w:tc>
          <w:tcPr>
            <w:tcW w:w="1205" w:type="dxa"/>
          </w:tcPr>
          <w:p w14:paraId="478AF4B6" w14:textId="77777777" w:rsidR="00720A9C" w:rsidRDefault="00720A9C" w:rsidP="008E712E">
            <w:pPr>
              <w:rPr>
                <w:rFonts w:ascii="標楷體" w:eastAsia="標楷體" w:hAnsi="標楷體"/>
              </w:rPr>
            </w:pPr>
            <w:r w:rsidRPr="00FB7EAA">
              <w:rPr>
                <w:rFonts w:ascii="標楷體" w:eastAsia="標楷體" w:hAnsi="標楷體" w:hint="eastAsia"/>
              </w:rPr>
              <w:t>幣別</w:t>
            </w:r>
          </w:p>
        </w:tc>
        <w:tc>
          <w:tcPr>
            <w:tcW w:w="1056" w:type="dxa"/>
          </w:tcPr>
          <w:p w14:paraId="38DABB31" w14:textId="77777777" w:rsidR="00720A9C" w:rsidRPr="003D7B59" w:rsidRDefault="00720A9C" w:rsidP="008E712E">
            <w:pPr>
              <w:rPr>
                <w:rFonts w:ascii="標楷體" w:eastAsia="標楷體" w:hAnsi="標楷體"/>
              </w:rPr>
            </w:pPr>
          </w:p>
        </w:tc>
        <w:tc>
          <w:tcPr>
            <w:tcW w:w="734" w:type="dxa"/>
          </w:tcPr>
          <w:p w14:paraId="3A4C0ECF" w14:textId="77777777" w:rsidR="00720A9C" w:rsidRDefault="00720A9C" w:rsidP="008E712E">
            <w:pPr>
              <w:rPr>
                <w:rFonts w:ascii="標楷體" w:eastAsia="標楷體" w:hAnsi="標楷體"/>
              </w:rPr>
            </w:pPr>
            <w:r>
              <w:rPr>
                <w:rFonts w:ascii="標楷體" w:eastAsia="標楷體" w:hAnsi="標楷體" w:hint="eastAsia"/>
              </w:rPr>
              <w:t>TWD</w:t>
            </w:r>
          </w:p>
        </w:tc>
        <w:tc>
          <w:tcPr>
            <w:tcW w:w="2022" w:type="dxa"/>
          </w:tcPr>
          <w:p w14:paraId="12E0E408" w14:textId="77777777" w:rsidR="00720A9C" w:rsidRDefault="00720A9C" w:rsidP="008E712E">
            <w:pPr>
              <w:rPr>
                <w:rFonts w:ascii="標楷體" w:eastAsia="標楷體" w:hAnsi="標楷體"/>
              </w:rPr>
            </w:pPr>
          </w:p>
        </w:tc>
        <w:tc>
          <w:tcPr>
            <w:tcW w:w="462" w:type="dxa"/>
          </w:tcPr>
          <w:p w14:paraId="5898CFA9" w14:textId="77777777" w:rsidR="00720A9C" w:rsidRDefault="00720A9C" w:rsidP="008E712E">
            <w:pPr>
              <w:rPr>
                <w:rFonts w:ascii="標楷體" w:eastAsia="標楷體" w:hAnsi="標楷體"/>
              </w:rPr>
            </w:pPr>
          </w:p>
        </w:tc>
        <w:tc>
          <w:tcPr>
            <w:tcW w:w="580" w:type="dxa"/>
          </w:tcPr>
          <w:p w14:paraId="79636E8B" w14:textId="77777777" w:rsidR="00720A9C" w:rsidRDefault="00720A9C" w:rsidP="008E712E">
            <w:pPr>
              <w:jc w:val="center"/>
              <w:rPr>
                <w:rFonts w:ascii="標楷體" w:eastAsia="標楷體" w:hAnsi="標楷體"/>
              </w:rPr>
            </w:pPr>
            <w:r>
              <w:rPr>
                <w:rFonts w:ascii="標楷體" w:eastAsia="標楷體" w:hAnsi="標楷體" w:hint="eastAsia"/>
              </w:rPr>
              <w:t>R</w:t>
            </w:r>
          </w:p>
        </w:tc>
        <w:tc>
          <w:tcPr>
            <w:tcW w:w="3816" w:type="dxa"/>
          </w:tcPr>
          <w:p w14:paraId="7694B6C4" w14:textId="77777777" w:rsidR="00720A9C" w:rsidRDefault="00720A9C" w:rsidP="008E712E">
            <w:pPr>
              <w:ind w:left="552" w:hangingChars="230" w:hanging="552"/>
              <w:rPr>
                <w:rFonts w:ascii="標楷體" w:eastAsia="標楷體" w:hAnsi="標楷體"/>
              </w:rPr>
            </w:pPr>
            <w:r>
              <w:rPr>
                <w:rFonts w:ascii="標楷體" w:eastAsia="標楷體" w:hAnsi="標楷體" w:hint="eastAsia"/>
              </w:rPr>
              <w:t>1.自動顯示</w:t>
            </w:r>
          </w:p>
          <w:p w14:paraId="4234692D" w14:textId="77777777" w:rsidR="00720A9C" w:rsidRDefault="00720A9C" w:rsidP="008E712E">
            <w:pPr>
              <w:rPr>
                <w:rFonts w:ascii="標楷體" w:eastAsia="標楷體" w:hAnsi="標楷體"/>
              </w:rPr>
            </w:pPr>
            <w:r>
              <w:rPr>
                <w:rFonts w:ascii="標楷體" w:eastAsia="標楷體" w:hAnsi="標楷體" w:hint="eastAsia"/>
              </w:rPr>
              <w:lastRenderedPageBreak/>
              <w:t>2.[撥款序號]有值時,帶入值</w:t>
            </w:r>
          </w:p>
          <w:p w14:paraId="6FB3B372" w14:textId="77777777" w:rsidR="00720A9C" w:rsidRDefault="00720A9C" w:rsidP="008E712E">
            <w:pPr>
              <w:ind w:left="552" w:hangingChars="230" w:hanging="552"/>
              <w:rPr>
                <w:rFonts w:ascii="標楷體" w:eastAsia="標楷體" w:hAnsi="標楷體"/>
              </w:rPr>
            </w:pPr>
            <w:r>
              <w:rPr>
                <w:rFonts w:ascii="標楷體" w:eastAsia="標楷體" w:hAnsi="標楷體" w:hint="eastAsia"/>
              </w:rPr>
              <w:t>(</w:t>
            </w:r>
            <w:r>
              <w:rPr>
                <w:rFonts w:ascii="標楷體" w:eastAsia="標楷體" w:hAnsi="標楷體"/>
              </w:rPr>
              <w:t>1).</w:t>
            </w:r>
            <w:r w:rsidRPr="008E7675">
              <w:rPr>
                <w:rFonts w:ascii="標楷體" w:eastAsia="標楷體" w:hAnsi="標楷體"/>
              </w:rPr>
              <w:t>LoanBorMain.CurrencyCode</w:t>
            </w:r>
          </w:p>
          <w:p w14:paraId="5BF7FCEC" w14:textId="77777777" w:rsidR="00720A9C" w:rsidRDefault="00720A9C" w:rsidP="008E712E">
            <w:pPr>
              <w:rPr>
                <w:rFonts w:ascii="標楷體" w:eastAsia="標楷體" w:hAnsi="標楷體"/>
              </w:rPr>
            </w:pPr>
            <w:r>
              <w:rPr>
                <w:rFonts w:ascii="標楷體" w:eastAsia="標楷體" w:hAnsi="標楷體" w:hint="eastAsia"/>
              </w:rPr>
              <w:t>3</w:t>
            </w:r>
            <w:r>
              <w:rPr>
                <w:rFonts w:ascii="標楷體" w:eastAsia="標楷體" w:hAnsi="標楷體"/>
              </w:rPr>
              <w:t>.[</w:t>
            </w:r>
            <w:r>
              <w:rPr>
                <w:rFonts w:ascii="標楷體" w:eastAsia="標楷體" w:hAnsi="標楷體" w:hint="eastAsia"/>
              </w:rPr>
              <w:t>撥款序號</w:t>
            </w:r>
            <w:r>
              <w:rPr>
                <w:rFonts w:ascii="標楷體" w:eastAsia="標楷體" w:hAnsi="標楷體"/>
              </w:rPr>
              <w:t>]</w:t>
            </w:r>
            <w:r>
              <w:rPr>
                <w:rFonts w:ascii="標楷體" w:eastAsia="標楷體" w:hAnsi="標楷體" w:hint="eastAsia"/>
              </w:rPr>
              <w:t>未輸入且[額度編號]有值時,帶入值</w:t>
            </w:r>
          </w:p>
          <w:p w14:paraId="53AEC1C6" w14:textId="77777777" w:rsidR="00720A9C" w:rsidRDefault="00720A9C" w:rsidP="008E712E">
            <w:pPr>
              <w:rPr>
                <w:rFonts w:ascii="標楷體" w:eastAsia="標楷體" w:hAnsi="標楷體"/>
              </w:rPr>
            </w:pPr>
            <w:r>
              <w:rPr>
                <w:rFonts w:ascii="標楷體" w:eastAsia="標楷體" w:hAnsi="標楷體" w:hint="eastAsia"/>
              </w:rPr>
              <w:t>(1).</w:t>
            </w:r>
            <w:r w:rsidRPr="008E7675">
              <w:rPr>
                <w:rFonts w:ascii="標楷體" w:eastAsia="標楷體" w:hAnsi="標楷體"/>
              </w:rPr>
              <w:t>FacMain.CurrencyCode</w:t>
            </w:r>
          </w:p>
        </w:tc>
      </w:tr>
      <w:tr w:rsidR="00720A9C" w:rsidRPr="00362205" w14:paraId="15D516C8" w14:textId="77777777" w:rsidTr="008E712E">
        <w:trPr>
          <w:trHeight w:val="244"/>
          <w:jc w:val="center"/>
        </w:trPr>
        <w:tc>
          <w:tcPr>
            <w:tcW w:w="545" w:type="dxa"/>
          </w:tcPr>
          <w:p w14:paraId="0382B4EB" w14:textId="77777777" w:rsidR="00720A9C" w:rsidRDefault="00720A9C" w:rsidP="008E712E">
            <w:pPr>
              <w:rPr>
                <w:rFonts w:ascii="標楷體" w:eastAsia="標楷體" w:hAnsi="標楷體"/>
              </w:rPr>
            </w:pPr>
            <w:r>
              <w:rPr>
                <w:rFonts w:ascii="標楷體" w:eastAsia="標楷體" w:hAnsi="標楷體" w:hint="eastAsia"/>
              </w:rPr>
              <w:lastRenderedPageBreak/>
              <w:t>8</w:t>
            </w:r>
          </w:p>
        </w:tc>
        <w:tc>
          <w:tcPr>
            <w:tcW w:w="1205" w:type="dxa"/>
          </w:tcPr>
          <w:p w14:paraId="486360AE" w14:textId="77777777" w:rsidR="00720A9C" w:rsidRPr="00FB7EAA" w:rsidRDefault="00720A9C" w:rsidP="008E712E">
            <w:pPr>
              <w:rPr>
                <w:rFonts w:ascii="標楷體" w:eastAsia="標楷體" w:hAnsi="標楷體"/>
              </w:rPr>
            </w:pPr>
            <w:r>
              <w:rPr>
                <w:rFonts w:ascii="標楷體" w:eastAsia="標楷體" w:hAnsi="標楷體" w:hint="eastAsia"/>
              </w:rPr>
              <w:t>繳息迄日</w:t>
            </w:r>
          </w:p>
        </w:tc>
        <w:tc>
          <w:tcPr>
            <w:tcW w:w="1056" w:type="dxa"/>
          </w:tcPr>
          <w:p w14:paraId="2780CDBA" w14:textId="77777777" w:rsidR="00720A9C" w:rsidRPr="003D7B59" w:rsidRDefault="00720A9C" w:rsidP="008E712E">
            <w:pPr>
              <w:rPr>
                <w:rFonts w:ascii="標楷體" w:eastAsia="標楷體" w:hAnsi="標楷體"/>
              </w:rPr>
            </w:pPr>
          </w:p>
        </w:tc>
        <w:tc>
          <w:tcPr>
            <w:tcW w:w="734" w:type="dxa"/>
          </w:tcPr>
          <w:p w14:paraId="13611C3C" w14:textId="77777777" w:rsidR="00720A9C" w:rsidRDefault="00720A9C" w:rsidP="008E712E">
            <w:pPr>
              <w:rPr>
                <w:rFonts w:ascii="標楷體" w:eastAsia="標楷體" w:hAnsi="標楷體"/>
              </w:rPr>
            </w:pPr>
          </w:p>
        </w:tc>
        <w:tc>
          <w:tcPr>
            <w:tcW w:w="2022" w:type="dxa"/>
          </w:tcPr>
          <w:p w14:paraId="0F84DE1A" w14:textId="77777777" w:rsidR="00720A9C" w:rsidRDefault="00720A9C" w:rsidP="008E712E">
            <w:pPr>
              <w:rPr>
                <w:rFonts w:ascii="標楷體" w:eastAsia="標楷體" w:hAnsi="標楷體"/>
              </w:rPr>
            </w:pPr>
          </w:p>
        </w:tc>
        <w:tc>
          <w:tcPr>
            <w:tcW w:w="462" w:type="dxa"/>
          </w:tcPr>
          <w:p w14:paraId="774936AD" w14:textId="77777777" w:rsidR="00720A9C" w:rsidRDefault="00720A9C" w:rsidP="008E712E">
            <w:pPr>
              <w:rPr>
                <w:rFonts w:ascii="標楷體" w:eastAsia="標楷體" w:hAnsi="標楷體"/>
              </w:rPr>
            </w:pPr>
          </w:p>
        </w:tc>
        <w:tc>
          <w:tcPr>
            <w:tcW w:w="580" w:type="dxa"/>
          </w:tcPr>
          <w:p w14:paraId="4EC383A2" w14:textId="77777777" w:rsidR="00720A9C" w:rsidRDefault="00720A9C" w:rsidP="008E712E">
            <w:pPr>
              <w:jc w:val="center"/>
              <w:rPr>
                <w:rFonts w:ascii="標楷體" w:eastAsia="標楷體" w:hAnsi="標楷體"/>
              </w:rPr>
            </w:pPr>
            <w:r>
              <w:rPr>
                <w:rFonts w:ascii="標楷體" w:eastAsia="標楷體" w:hAnsi="標楷體" w:hint="eastAsia"/>
              </w:rPr>
              <w:t>R</w:t>
            </w:r>
          </w:p>
        </w:tc>
        <w:tc>
          <w:tcPr>
            <w:tcW w:w="3816" w:type="dxa"/>
          </w:tcPr>
          <w:p w14:paraId="3D9DB033" w14:textId="77777777" w:rsidR="00720A9C" w:rsidRDefault="00720A9C" w:rsidP="008E712E">
            <w:pPr>
              <w:rPr>
                <w:rFonts w:ascii="標楷體" w:eastAsia="標楷體" w:hAnsi="標楷體"/>
              </w:rPr>
            </w:pPr>
            <w:r>
              <w:rPr>
                <w:rFonts w:ascii="標楷體" w:eastAsia="標楷體" w:hAnsi="標楷體" w:hint="eastAsia"/>
              </w:rPr>
              <w:t>1.預設為此戶號下</w:t>
            </w:r>
            <w:r w:rsidRPr="00AD18D0">
              <w:rPr>
                <w:rFonts w:ascii="標楷體" w:eastAsia="標楷體" w:hAnsi="標楷體" w:hint="eastAsia"/>
              </w:rPr>
              <w:t>最近繳息</w:t>
            </w:r>
            <w:r>
              <w:rPr>
                <w:rFonts w:ascii="標楷體" w:eastAsia="標楷體" w:hAnsi="標楷體" w:hint="eastAsia"/>
              </w:rPr>
              <w:t>日</w:t>
            </w:r>
          </w:p>
          <w:p w14:paraId="657D5FE7" w14:textId="77777777" w:rsidR="00720A9C" w:rsidRDefault="00720A9C" w:rsidP="008E712E">
            <w:pPr>
              <w:ind w:left="552" w:hangingChars="230" w:hanging="552"/>
              <w:rPr>
                <w:rFonts w:ascii="標楷體" w:eastAsia="標楷體" w:hAnsi="標楷體"/>
              </w:rPr>
            </w:pPr>
            <w:r>
              <w:rPr>
                <w:rFonts w:ascii="標楷體" w:eastAsia="標楷體" w:hAnsi="標楷體" w:hint="eastAsia"/>
              </w:rPr>
              <w:t>2.</w:t>
            </w:r>
            <w:r w:rsidRPr="00AD18D0">
              <w:rPr>
                <w:rFonts w:ascii="標楷體" w:eastAsia="標楷體" w:hAnsi="標楷體"/>
              </w:rPr>
              <w:t>LoanBorMain</w:t>
            </w:r>
            <w:r w:rsidRPr="00DE5056">
              <w:rPr>
                <w:rFonts w:ascii="標楷體" w:eastAsia="標楷體" w:hAnsi="標楷體" w:hint="eastAsia"/>
              </w:rPr>
              <w:t>.</w:t>
            </w:r>
            <w:r w:rsidRPr="00DE5056">
              <w:rPr>
                <w:rFonts w:ascii="標楷體" w:eastAsia="標楷體" w:hAnsi="標楷體"/>
              </w:rPr>
              <w:t>PrevPayIntDate</w:t>
            </w:r>
          </w:p>
        </w:tc>
      </w:tr>
      <w:tr w:rsidR="00720A9C" w:rsidRPr="00362205" w14:paraId="548A62A6" w14:textId="77777777" w:rsidTr="008E712E">
        <w:trPr>
          <w:trHeight w:val="244"/>
          <w:jc w:val="center"/>
        </w:trPr>
        <w:tc>
          <w:tcPr>
            <w:tcW w:w="545" w:type="dxa"/>
          </w:tcPr>
          <w:p w14:paraId="2AD7C5C8" w14:textId="77777777" w:rsidR="00720A9C" w:rsidRDefault="00720A9C" w:rsidP="008E712E">
            <w:pPr>
              <w:rPr>
                <w:rFonts w:ascii="標楷體" w:eastAsia="標楷體" w:hAnsi="標楷體"/>
              </w:rPr>
            </w:pPr>
            <w:r>
              <w:rPr>
                <w:rFonts w:ascii="標楷體" w:eastAsia="標楷體" w:hAnsi="標楷體" w:hint="eastAsia"/>
              </w:rPr>
              <w:t>9</w:t>
            </w:r>
          </w:p>
        </w:tc>
        <w:tc>
          <w:tcPr>
            <w:tcW w:w="1205" w:type="dxa"/>
          </w:tcPr>
          <w:p w14:paraId="32CB5C4E" w14:textId="77777777" w:rsidR="00720A9C" w:rsidRDefault="00720A9C" w:rsidP="008E712E">
            <w:pPr>
              <w:rPr>
                <w:rFonts w:ascii="標楷體" w:eastAsia="標楷體" w:hAnsi="標楷體"/>
              </w:rPr>
            </w:pPr>
            <w:r w:rsidRPr="00AD18D0">
              <w:rPr>
                <w:rFonts w:ascii="標楷體" w:eastAsia="標楷體" w:hAnsi="標楷體" w:hint="eastAsia"/>
              </w:rPr>
              <w:t>原指定應繳日</w:t>
            </w:r>
          </w:p>
        </w:tc>
        <w:tc>
          <w:tcPr>
            <w:tcW w:w="1056" w:type="dxa"/>
          </w:tcPr>
          <w:p w14:paraId="3EA0DD39" w14:textId="77777777" w:rsidR="00720A9C" w:rsidRPr="003D7B59" w:rsidRDefault="00720A9C" w:rsidP="008E712E">
            <w:pPr>
              <w:rPr>
                <w:rFonts w:ascii="標楷體" w:eastAsia="標楷體" w:hAnsi="標楷體"/>
              </w:rPr>
            </w:pPr>
          </w:p>
        </w:tc>
        <w:tc>
          <w:tcPr>
            <w:tcW w:w="734" w:type="dxa"/>
          </w:tcPr>
          <w:p w14:paraId="3C53B916" w14:textId="77777777" w:rsidR="00720A9C" w:rsidRDefault="00720A9C" w:rsidP="008E712E">
            <w:pPr>
              <w:rPr>
                <w:rFonts w:ascii="標楷體" w:eastAsia="標楷體" w:hAnsi="標楷體"/>
              </w:rPr>
            </w:pPr>
          </w:p>
        </w:tc>
        <w:tc>
          <w:tcPr>
            <w:tcW w:w="2022" w:type="dxa"/>
          </w:tcPr>
          <w:p w14:paraId="72F0519D" w14:textId="77777777" w:rsidR="00720A9C" w:rsidRDefault="00720A9C" w:rsidP="008E712E">
            <w:pPr>
              <w:rPr>
                <w:rFonts w:ascii="標楷體" w:eastAsia="標楷體" w:hAnsi="標楷體"/>
              </w:rPr>
            </w:pPr>
          </w:p>
        </w:tc>
        <w:tc>
          <w:tcPr>
            <w:tcW w:w="462" w:type="dxa"/>
          </w:tcPr>
          <w:p w14:paraId="0877DEF6" w14:textId="77777777" w:rsidR="00720A9C" w:rsidRDefault="00720A9C" w:rsidP="008E712E">
            <w:pPr>
              <w:rPr>
                <w:rFonts w:ascii="標楷體" w:eastAsia="標楷體" w:hAnsi="標楷體"/>
              </w:rPr>
            </w:pPr>
          </w:p>
        </w:tc>
        <w:tc>
          <w:tcPr>
            <w:tcW w:w="580" w:type="dxa"/>
          </w:tcPr>
          <w:p w14:paraId="79B13EA2" w14:textId="77777777" w:rsidR="00720A9C" w:rsidRDefault="00720A9C" w:rsidP="008E712E">
            <w:pPr>
              <w:jc w:val="center"/>
              <w:rPr>
                <w:rFonts w:ascii="標楷體" w:eastAsia="標楷體" w:hAnsi="標楷體"/>
              </w:rPr>
            </w:pPr>
            <w:r>
              <w:rPr>
                <w:rFonts w:ascii="標楷體" w:eastAsia="標楷體" w:hAnsi="標楷體" w:hint="eastAsia"/>
              </w:rPr>
              <w:t>R</w:t>
            </w:r>
          </w:p>
        </w:tc>
        <w:tc>
          <w:tcPr>
            <w:tcW w:w="3816" w:type="dxa"/>
          </w:tcPr>
          <w:p w14:paraId="1FBCC0B1" w14:textId="77777777" w:rsidR="00720A9C" w:rsidRDefault="00720A9C" w:rsidP="008E712E">
            <w:pPr>
              <w:ind w:left="247" w:hangingChars="103" w:hanging="247"/>
              <w:rPr>
                <w:rFonts w:ascii="標楷體" w:eastAsia="標楷體" w:hAnsi="標楷體"/>
              </w:rPr>
            </w:pPr>
            <w:r>
              <w:rPr>
                <w:rFonts w:ascii="標楷體" w:eastAsia="標楷體" w:hAnsi="標楷體" w:hint="eastAsia"/>
              </w:rPr>
              <w:t>1.預設為此戶號下</w:t>
            </w:r>
            <w:r w:rsidRPr="00AD18D0">
              <w:rPr>
                <w:rFonts w:ascii="標楷體" w:eastAsia="標楷體" w:hAnsi="標楷體" w:hint="eastAsia"/>
              </w:rPr>
              <w:t>最近繳息</w:t>
            </w:r>
            <w:r>
              <w:rPr>
                <w:rFonts w:ascii="標楷體" w:eastAsia="標楷體" w:hAnsi="標楷體" w:hint="eastAsia"/>
              </w:rPr>
              <w:t>之</w:t>
            </w:r>
            <w:r w:rsidRPr="00AD18D0">
              <w:rPr>
                <w:rFonts w:ascii="標楷體" w:eastAsia="標楷體" w:hAnsi="標楷體" w:hint="eastAsia"/>
              </w:rPr>
              <w:t>指定應繳日</w:t>
            </w:r>
          </w:p>
          <w:p w14:paraId="27391940" w14:textId="77777777" w:rsidR="00720A9C" w:rsidRPr="00AD18D0" w:rsidRDefault="00720A9C" w:rsidP="008E712E">
            <w:pPr>
              <w:rPr>
                <w:rFonts w:ascii="標楷體" w:eastAsia="標楷體" w:hAnsi="標楷體"/>
              </w:rPr>
            </w:pPr>
            <w:r>
              <w:rPr>
                <w:rFonts w:ascii="標楷體" w:eastAsia="標楷體" w:hAnsi="標楷體" w:hint="eastAsia"/>
              </w:rPr>
              <w:t>2.</w:t>
            </w:r>
            <w:r w:rsidRPr="00AD18D0">
              <w:rPr>
                <w:rFonts w:ascii="標楷體" w:eastAsia="標楷體" w:hAnsi="標楷體"/>
              </w:rPr>
              <w:t>LoanBorMain.SpecificDd</w:t>
            </w:r>
          </w:p>
        </w:tc>
      </w:tr>
      <w:tr w:rsidR="00720A9C" w:rsidRPr="00362205" w14:paraId="27AEFA9C" w14:textId="77777777" w:rsidTr="008E712E">
        <w:trPr>
          <w:trHeight w:val="244"/>
          <w:jc w:val="center"/>
        </w:trPr>
        <w:tc>
          <w:tcPr>
            <w:tcW w:w="545" w:type="dxa"/>
          </w:tcPr>
          <w:p w14:paraId="5BF74F32" w14:textId="77777777" w:rsidR="00720A9C" w:rsidRDefault="00720A9C" w:rsidP="008E712E">
            <w:pPr>
              <w:rPr>
                <w:rFonts w:ascii="標楷體" w:eastAsia="標楷體" w:hAnsi="標楷體"/>
              </w:rPr>
            </w:pPr>
            <w:r>
              <w:rPr>
                <w:rFonts w:ascii="標楷體" w:eastAsia="標楷體" w:hAnsi="標楷體" w:hint="eastAsia"/>
              </w:rPr>
              <w:t>10</w:t>
            </w:r>
          </w:p>
        </w:tc>
        <w:tc>
          <w:tcPr>
            <w:tcW w:w="1205" w:type="dxa"/>
          </w:tcPr>
          <w:p w14:paraId="39A629A6" w14:textId="77777777" w:rsidR="00720A9C" w:rsidRDefault="00720A9C" w:rsidP="008E712E">
            <w:pPr>
              <w:rPr>
                <w:rFonts w:ascii="標楷體" w:eastAsia="標楷體" w:hAnsi="標楷體"/>
              </w:rPr>
            </w:pPr>
            <w:r w:rsidRPr="00AD18D0">
              <w:rPr>
                <w:rFonts w:ascii="標楷體" w:eastAsia="標楷體" w:hAnsi="標楷體" w:hint="eastAsia"/>
              </w:rPr>
              <w:t>新指定應繳日</w:t>
            </w:r>
          </w:p>
        </w:tc>
        <w:tc>
          <w:tcPr>
            <w:tcW w:w="1056" w:type="dxa"/>
          </w:tcPr>
          <w:p w14:paraId="3698A224" w14:textId="77777777" w:rsidR="00720A9C" w:rsidRPr="003D7B59" w:rsidRDefault="00720A9C" w:rsidP="008E712E">
            <w:pPr>
              <w:rPr>
                <w:rFonts w:ascii="標楷體" w:eastAsia="標楷體" w:hAnsi="標楷體"/>
              </w:rPr>
            </w:pPr>
            <w:r>
              <w:rPr>
                <w:rFonts w:ascii="標楷體" w:eastAsia="標楷體" w:hAnsi="標楷體" w:hint="eastAsia"/>
              </w:rPr>
              <w:t>2</w:t>
            </w:r>
          </w:p>
        </w:tc>
        <w:tc>
          <w:tcPr>
            <w:tcW w:w="734" w:type="dxa"/>
          </w:tcPr>
          <w:p w14:paraId="18911AF1" w14:textId="77777777" w:rsidR="00720A9C" w:rsidRDefault="00720A9C" w:rsidP="008E712E">
            <w:pPr>
              <w:rPr>
                <w:rFonts w:ascii="標楷體" w:eastAsia="標楷體" w:hAnsi="標楷體"/>
              </w:rPr>
            </w:pPr>
          </w:p>
        </w:tc>
        <w:tc>
          <w:tcPr>
            <w:tcW w:w="2022" w:type="dxa"/>
          </w:tcPr>
          <w:p w14:paraId="11C35D8E" w14:textId="77777777" w:rsidR="00720A9C" w:rsidRDefault="00720A9C" w:rsidP="008E712E">
            <w:pPr>
              <w:rPr>
                <w:rFonts w:ascii="標楷體" w:eastAsia="標楷體" w:hAnsi="標楷體"/>
              </w:rPr>
            </w:pPr>
          </w:p>
        </w:tc>
        <w:tc>
          <w:tcPr>
            <w:tcW w:w="462" w:type="dxa"/>
          </w:tcPr>
          <w:p w14:paraId="0EE8C770" w14:textId="77777777" w:rsidR="00720A9C" w:rsidRDefault="00720A9C" w:rsidP="008E712E">
            <w:pPr>
              <w:rPr>
                <w:rFonts w:ascii="標楷體" w:eastAsia="標楷體" w:hAnsi="標楷體"/>
              </w:rPr>
            </w:pPr>
            <w:r>
              <w:rPr>
                <w:rFonts w:ascii="標楷體" w:eastAsia="標楷體" w:hAnsi="標楷體" w:hint="eastAsia"/>
              </w:rPr>
              <w:t>V</w:t>
            </w:r>
          </w:p>
        </w:tc>
        <w:tc>
          <w:tcPr>
            <w:tcW w:w="580" w:type="dxa"/>
          </w:tcPr>
          <w:p w14:paraId="1337C5AB" w14:textId="77777777" w:rsidR="00720A9C" w:rsidRDefault="00720A9C" w:rsidP="008E712E">
            <w:pPr>
              <w:jc w:val="center"/>
              <w:rPr>
                <w:rFonts w:ascii="標楷體" w:eastAsia="標楷體" w:hAnsi="標楷體"/>
              </w:rPr>
            </w:pPr>
            <w:r>
              <w:rPr>
                <w:rFonts w:ascii="標楷體" w:eastAsia="標楷體" w:hAnsi="標楷體" w:hint="eastAsia"/>
              </w:rPr>
              <w:t>W</w:t>
            </w:r>
          </w:p>
        </w:tc>
        <w:tc>
          <w:tcPr>
            <w:tcW w:w="3816" w:type="dxa"/>
          </w:tcPr>
          <w:p w14:paraId="5DA6EA84" w14:textId="77777777" w:rsidR="00720A9C" w:rsidRDefault="00720A9C" w:rsidP="008E712E">
            <w:pPr>
              <w:rPr>
                <w:rFonts w:ascii="標楷體" w:eastAsia="標楷體" w:hAnsi="標楷體"/>
              </w:rPr>
            </w:pPr>
            <w:r>
              <w:rPr>
                <w:rFonts w:ascii="標楷體" w:eastAsia="標楷體" w:hAnsi="標楷體" w:hint="eastAsia"/>
              </w:rPr>
              <w:t>1.限輸入數字,檢核條件:</w:t>
            </w:r>
          </w:p>
          <w:p w14:paraId="677FA909" w14:textId="77777777" w:rsidR="00720A9C" w:rsidRDefault="00720A9C" w:rsidP="008E712E">
            <w:pPr>
              <w:rPr>
                <w:rFonts w:ascii="標楷體" w:eastAsia="標楷體" w:hAnsi="標楷體"/>
              </w:rPr>
            </w:pPr>
            <w:r>
              <w:rPr>
                <w:rFonts w:ascii="標楷體" w:eastAsia="標楷體" w:hAnsi="標楷體" w:hint="eastAsia"/>
              </w:rPr>
              <w:t>(1).不可為[</w:t>
            </w:r>
            <w:r w:rsidRPr="00AD18D0">
              <w:rPr>
                <w:rFonts w:ascii="標楷體" w:eastAsia="標楷體" w:hAnsi="標楷體" w:hint="eastAsia"/>
              </w:rPr>
              <w:t>原指定應繳日</w:t>
            </w:r>
            <w:r>
              <w:rPr>
                <w:rFonts w:ascii="標楷體" w:eastAsia="標楷體" w:hAnsi="標楷體" w:hint="eastAsia"/>
              </w:rPr>
              <w:t>]/V(2)</w:t>
            </w:r>
          </w:p>
          <w:p w14:paraId="2784AB5E" w14:textId="77777777" w:rsidR="00720A9C" w:rsidRDefault="00720A9C" w:rsidP="008E712E">
            <w:pPr>
              <w:rPr>
                <w:rFonts w:ascii="標楷體" w:eastAsia="標楷體" w:hAnsi="標楷體"/>
              </w:rPr>
            </w:pPr>
            <w:r>
              <w:rPr>
                <w:rFonts w:ascii="標楷體" w:eastAsia="標楷體" w:hAnsi="標楷體" w:hint="eastAsia"/>
              </w:rPr>
              <w:t>(2).輸入範圍為1-31/V(5)</w:t>
            </w:r>
          </w:p>
        </w:tc>
      </w:tr>
      <w:tr w:rsidR="00720A9C" w:rsidRPr="00362205" w14:paraId="140F68D3" w14:textId="77777777" w:rsidTr="008E712E">
        <w:trPr>
          <w:trHeight w:val="244"/>
          <w:jc w:val="center"/>
        </w:trPr>
        <w:tc>
          <w:tcPr>
            <w:tcW w:w="545" w:type="dxa"/>
          </w:tcPr>
          <w:p w14:paraId="7ED0F4C1" w14:textId="77777777" w:rsidR="00720A9C" w:rsidRDefault="00720A9C" w:rsidP="008E712E">
            <w:pPr>
              <w:rPr>
                <w:rFonts w:ascii="標楷體" w:eastAsia="標楷體" w:hAnsi="標楷體"/>
              </w:rPr>
            </w:pPr>
            <w:r>
              <w:rPr>
                <w:rFonts w:ascii="標楷體" w:eastAsia="標楷體" w:hAnsi="標楷體" w:hint="eastAsia"/>
              </w:rPr>
              <w:t>11</w:t>
            </w:r>
          </w:p>
        </w:tc>
        <w:tc>
          <w:tcPr>
            <w:tcW w:w="1205" w:type="dxa"/>
          </w:tcPr>
          <w:p w14:paraId="314A9842" w14:textId="77777777" w:rsidR="00720A9C" w:rsidRPr="00AD18D0" w:rsidRDefault="00720A9C" w:rsidP="008E712E">
            <w:pPr>
              <w:rPr>
                <w:rFonts w:ascii="標楷體" w:eastAsia="標楷體" w:hAnsi="標楷體"/>
              </w:rPr>
            </w:pPr>
            <w:r w:rsidRPr="00C62172">
              <w:rPr>
                <w:rFonts w:ascii="標楷體" w:eastAsia="標楷體" w:hAnsi="標楷體" w:hint="eastAsia"/>
              </w:rPr>
              <w:t>應收息迄日</w:t>
            </w:r>
          </w:p>
        </w:tc>
        <w:tc>
          <w:tcPr>
            <w:tcW w:w="1056" w:type="dxa"/>
          </w:tcPr>
          <w:p w14:paraId="15BFF778" w14:textId="77777777" w:rsidR="00720A9C" w:rsidRDefault="00720A9C" w:rsidP="008E712E">
            <w:pPr>
              <w:rPr>
                <w:rFonts w:ascii="標楷體" w:eastAsia="標楷體" w:hAnsi="標楷體"/>
              </w:rPr>
            </w:pPr>
          </w:p>
        </w:tc>
        <w:tc>
          <w:tcPr>
            <w:tcW w:w="734" w:type="dxa"/>
          </w:tcPr>
          <w:p w14:paraId="008561C2" w14:textId="77777777" w:rsidR="00720A9C" w:rsidRDefault="00720A9C" w:rsidP="008E712E">
            <w:pPr>
              <w:rPr>
                <w:rFonts w:ascii="標楷體" w:eastAsia="標楷體" w:hAnsi="標楷體"/>
              </w:rPr>
            </w:pPr>
          </w:p>
        </w:tc>
        <w:tc>
          <w:tcPr>
            <w:tcW w:w="2022" w:type="dxa"/>
          </w:tcPr>
          <w:p w14:paraId="1803F492" w14:textId="77777777" w:rsidR="00720A9C" w:rsidRDefault="00720A9C" w:rsidP="008E712E">
            <w:pPr>
              <w:rPr>
                <w:rFonts w:ascii="標楷體" w:eastAsia="標楷體" w:hAnsi="標楷體"/>
              </w:rPr>
            </w:pPr>
          </w:p>
        </w:tc>
        <w:tc>
          <w:tcPr>
            <w:tcW w:w="462" w:type="dxa"/>
          </w:tcPr>
          <w:p w14:paraId="6ACA3524" w14:textId="77777777" w:rsidR="00720A9C" w:rsidRDefault="00720A9C" w:rsidP="008E712E">
            <w:pPr>
              <w:rPr>
                <w:rFonts w:ascii="標楷體" w:eastAsia="標楷體" w:hAnsi="標楷體"/>
              </w:rPr>
            </w:pPr>
          </w:p>
        </w:tc>
        <w:tc>
          <w:tcPr>
            <w:tcW w:w="580" w:type="dxa"/>
          </w:tcPr>
          <w:p w14:paraId="6A65A2F2" w14:textId="77777777" w:rsidR="00720A9C" w:rsidRDefault="00720A9C" w:rsidP="008E712E">
            <w:pPr>
              <w:jc w:val="center"/>
              <w:rPr>
                <w:rFonts w:ascii="標楷體" w:eastAsia="標楷體" w:hAnsi="標楷體"/>
              </w:rPr>
            </w:pPr>
            <w:r>
              <w:rPr>
                <w:rFonts w:ascii="標楷體" w:eastAsia="標楷體" w:hAnsi="標楷體" w:hint="eastAsia"/>
              </w:rPr>
              <w:t>R</w:t>
            </w:r>
          </w:p>
        </w:tc>
        <w:tc>
          <w:tcPr>
            <w:tcW w:w="3816" w:type="dxa"/>
          </w:tcPr>
          <w:p w14:paraId="5828FFB2" w14:textId="77777777" w:rsidR="00720A9C" w:rsidRDefault="00720A9C" w:rsidP="008E712E">
            <w:pPr>
              <w:rPr>
                <w:rFonts w:ascii="標楷體" w:eastAsia="標楷體" w:hAnsi="標楷體"/>
              </w:rPr>
            </w:pPr>
            <w:r>
              <w:rPr>
                <w:rFonts w:ascii="標楷體" w:eastAsia="標楷體" w:hAnsi="標楷體" w:hint="eastAsia"/>
              </w:rPr>
              <w:t>1.自動顯示</w:t>
            </w:r>
          </w:p>
          <w:p w14:paraId="37E62B14" w14:textId="77777777" w:rsidR="00720A9C" w:rsidRDefault="00720A9C" w:rsidP="008E712E">
            <w:pPr>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rPr>
              <w:t>繳息迄日的下次新指定應繳日</w:t>
            </w:r>
          </w:p>
        </w:tc>
      </w:tr>
      <w:tr w:rsidR="00720A9C" w:rsidRPr="00362205" w14:paraId="38C446DA" w14:textId="77777777" w:rsidTr="008E712E">
        <w:trPr>
          <w:trHeight w:val="244"/>
          <w:jc w:val="center"/>
        </w:trPr>
        <w:tc>
          <w:tcPr>
            <w:tcW w:w="545" w:type="dxa"/>
          </w:tcPr>
          <w:p w14:paraId="2E350FDD" w14:textId="77777777" w:rsidR="00720A9C" w:rsidRDefault="00720A9C" w:rsidP="008E712E">
            <w:pPr>
              <w:rPr>
                <w:rFonts w:ascii="標楷體" w:eastAsia="標楷體" w:hAnsi="標楷體"/>
              </w:rPr>
            </w:pPr>
          </w:p>
        </w:tc>
        <w:tc>
          <w:tcPr>
            <w:tcW w:w="9875" w:type="dxa"/>
            <w:gridSpan w:val="7"/>
          </w:tcPr>
          <w:p w14:paraId="44AE6761" w14:textId="77777777" w:rsidR="00720A9C" w:rsidRPr="00B83D63" w:rsidRDefault="00720A9C" w:rsidP="008E712E">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檢查此[客戶]是否存在[放款主檔]</w:t>
            </w:r>
            <w:r>
              <w:rPr>
                <w:rFonts w:ascii="標楷體" w:eastAsia="標楷體" w:hAnsi="標楷體"/>
              </w:rPr>
              <w:t>,</w:t>
            </w:r>
            <w:r>
              <w:rPr>
                <w:rFonts w:ascii="標楷體" w:eastAsia="標楷體" w:hAnsi="標楷體" w:hint="eastAsia"/>
              </w:rPr>
              <w:t>不存在顯示錯誤訊息:</w:t>
            </w:r>
            <w:r>
              <w:rPr>
                <w:rFonts w:ascii="標楷體" w:eastAsia="標楷體" w:hAnsi="標楷體"/>
              </w:rPr>
              <w:t>”</w:t>
            </w:r>
            <w:r w:rsidRPr="00B83D63">
              <w:rPr>
                <w:rFonts w:ascii="標楷體" w:eastAsia="標楷體" w:hAnsi="標楷體"/>
              </w:rPr>
              <w:t>E0001,查詢資料不存在</w:t>
            </w:r>
            <w:r w:rsidRPr="00B83D63">
              <w:rPr>
                <w:rFonts w:ascii="標楷體" w:eastAsia="標楷體" w:hAnsi="標楷體" w:hint="eastAsia"/>
              </w:rPr>
              <w:t>(</w:t>
            </w:r>
            <w:r w:rsidRPr="00B83D63">
              <w:rPr>
                <w:rFonts w:ascii="標楷體" w:eastAsia="標楷體" w:hAnsi="標楷體"/>
              </w:rPr>
              <w:t>放款主檔)”</w:t>
            </w:r>
          </w:p>
          <w:p w14:paraId="71C0C2C3" w14:textId="77777777" w:rsidR="00720A9C" w:rsidRDefault="00720A9C" w:rsidP="008E712E">
            <w:pPr>
              <w:rPr>
                <w:rFonts w:ascii="標楷體" w:eastAsia="標楷體" w:hAnsi="標楷體"/>
              </w:rPr>
            </w:pPr>
            <w:r w:rsidRPr="00B83D63">
              <w:rPr>
                <w:rFonts w:ascii="標楷體" w:eastAsia="標楷體" w:hAnsi="標楷體" w:hint="eastAsia"/>
              </w:rPr>
              <w:t>2</w:t>
            </w:r>
            <w:r w:rsidRPr="00B83D63">
              <w:rPr>
                <w:rFonts w:ascii="標楷體" w:eastAsia="標楷體" w:hAnsi="標楷體"/>
              </w:rPr>
              <w:t>.[</w:t>
            </w:r>
            <w:r w:rsidRPr="00B83D63">
              <w:rPr>
                <w:rFonts w:ascii="標楷體" w:eastAsia="標楷體" w:hAnsi="標楷體" w:hint="eastAsia"/>
              </w:rPr>
              <w:t>額度編號</w:t>
            </w:r>
            <w:r w:rsidRPr="00B83D63">
              <w:rPr>
                <w:rFonts w:ascii="標楷體" w:eastAsia="標楷體" w:hAnsi="標楷體"/>
              </w:rPr>
              <w:t>]</w:t>
            </w:r>
            <w:r w:rsidRPr="00B83D63">
              <w:rPr>
                <w:rFonts w:ascii="標楷體" w:eastAsia="標楷體" w:hAnsi="標楷體" w:hint="eastAsia"/>
              </w:rPr>
              <w:t>及[撥款序號]有輸入時,檢核該筆放款戶況為正常戶,若不是正常戶則顯示錯誤訊息:</w:t>
            </w:r>
            <w:r w:rsidRPr="00B83D63">
              <w:rPr>
                <w:rFonts w:ascii="標楷體" w:eastAsia="標楷體" w:hAnsi="標楷體"/>
              </w:rPr>
              <w:t>”E3063,該筆放款戶況非正常戶”</w:t>
            </w:r>
          </w:p>
          <w:p w14:paraId="0AFC9A78" w14:textId="77777777" w:rsidR="00720A9C" w:rsidRPr="00B83D63" w:rsidRDefault="00720A9C" w:rsidP="008E712E">
            <w:pPr>
              <w:autoSpaceDE w:val="0"/>
              <w:autoSpaceDN w:val="0"/>
              <w:adjustRightInd w:val="0"/>
              <w:rPr>
                <w:rFonts w:ascii="標楷體" w:eastAsia="標楷體" w:hAnsi="標楷體"/>
              </w:rPr>
            </w:pPr>
            <w:r>
              <w:rPr>
                <w:rFonts w:ascii="標楷體" w:eastAsia="標楷體" w:hAnsi="標楷體" w:hint="eastAsia"/>
                <w:lang w:val="x-none"/>
              </w:rPr>
              <w:t>3</w:t>
            </w:r>
            <w:r>
              <w:rPr>
                <w:rFonts w:ascii="標楷體" w:eastAsia="標楷體" w:hAnsi="標楷體"/>
                <w:lang w:val="x-none"/>
              </w:rPr>
              <w:t>.</w:t>
            </w:r>
            <w:r>
              <w:rPr>
                <w:rFonts w:ascii="標楷體" w:eastAsia="標楷體" w:hAnsi="標楷體" w:hint="eastAsia"/>
                <w:lang w:val="x-none"/>
              </w:rPr>
              <w:t>檢查此</w:t>
            </w:r>
            <w:r>
              <w:rPr>
                <w:rFonts w:ascii="標楷體" w:eastAsia="標楷體" w:hAnsi="標楷體" w:hint="eastAsia"/>
              </w:rPr>
              <w:t>[客戶][放款主檔]資料不可為待放行狀態,否則顯示錯誤訊息:</w:t>
            </w:r>
            <w:r>
              <w:rPr>
                <w:rFonts w:ascii="標楷體" w:eastAsia="標楷體" w:hAnsi="標楷體"/>
              </w:rPr>
              <w:t>”</w:t>
            </w:r>
            <w:r w:rsidRPr="00B83D63">
              <w:rPr>
                <w:rFonts w:ascii="標楷體" w:eastAsia="標楷體" w:hAnsi="標楷體"/>
              </w:rPr>
              <w:t>E0021,該筆資料待放行中</w:t>
            </w:r>
            <w:r w:rsidRPr="00B83D63">
              <w:rPr>
                <w:rFonts w:ascii="標楷體" w:eastAsia="標楷體" w:hAnsi="標楷體" w:hint="eastAsia"/>
              </w:rPr>
              <w:t>(</w:t>
            </w:r>
            <w:r w:rsidRPr="00B83D63">
              <w:rPr>
                <w:rFonts w:ascii="標楷體" w:eastAsia="標楷體" w:hAnsi="標楷體"/>
              </w:rPr>
              <w:t>放款主檔 戶號 額度編號 撥款序號)”</w:t>
            </w:r>
          </w:p>
          <w:p w14:paraId="17BEA92A" w14:textId="2CD085B4" w:rsidR="00720A9C" w:rsidRDefault="00720A9C" w:rsidP="008E712E">
            <w:pPr>
              <w:autoSpaceDE w:val="0"/>
              <w:autoSpaceDN w:val="0"/>
              <w:adjustRightInd w:val="0"/>
              <w:rPr>
                <w:rFonts w:ascii="標楷體" w:eastAsia="標楷體" w:hAnsi="標楷體"/>
              </w:rPr>
            </w:pPr>
            <w:r w:rsidRPr="007C7B8C">
              <w:rPr>
                <w:rFonts w:ascii="標楷體" w:eastAsia="標楷體" w:hAnsi="標楷體" w:hint="eastAsia"/>
                <w:highlight w:val="yellow"/>
              </w:rPr>
              <w:t>4</w:t>
            </w:r>
            <w:r w:rsidRPr="007C7B8C">
              <w:rPr>
                <w:rFonts w:ascii="標楷體" w:eastAsia="標楷體" w:hAnsi="標楷體"/>
                <w:highlight w:val="yellow"/>
              </w:rPr>
              <w:t>.</w:t>
            </w:r>
            <w:r w:rsidRPr="007C7B8C">
              <w:rPr>
                <w:rFonts w:ascii="標楷體" w:eastAsia="標楷體" w:hAnsi="標楷體" w:hint="eastAsia"/>
                <w:highlight w:val="yellow"/>
              </w:rPr>
              <w:t>檢核此筆[撥款]是否</w:t>
            </w:r>
            <w:r w:rsidRPr="007C7B8C">
              <w:rPr>
                <w:rFonts w:ascii="標楷體" w:eastAsia="標楷體" w:hAnsi="標楷體"/>
                <w:highlight w:val="yellow"/>
              </w:rPr>
              <w:t>有1期(含)以上期款未繳</w:t>
            </w:r>
            <w:r w:rsidRPr="007C7B8C">
              <w:rPr>
                <w:rFonts w:ascii="標楷體" w:eastAsia="標楷體" w:hAnsi="標楷體" w:hint="eastAsia"/>
                <w:highlight w:val="yellow"/>
              </w:rPr>
              <w:t>,若有</w:t>
            </w:r>
            <w:r w:rsidR="007C7B8C" w:rsidRPr="007C7B8C">
              <w:rPr>
                <w:rFonts w:ascii="標楷體" w:eastAsia="標楷體" w:hAnsi="標楷體" w:hint="eastAsia"/>
                <w:highlight w:val="yellow"/>
              </w:rPr>
              <w:t>則</w:t>
            </w:r>
            <w:r w:rsidRPr="007C7B8C">
              <w:rPr>
                <w:rFonts w:ascii="標楷體" w:eastAsia="標楷體" w:hAnsi="標楷體" w:hint="eastAsia"/>
                <w:highlight w:val="yellow"/>
              </w:rPr>
              <w:t>顯示錯誤訊息:</w:t>
            </w:r>
            <w:r w:rsidRPr="007C7B8C">
              <w:rPr>
                <w:rFonts w:ascii="標楷體" w:eastAsia="標楷體" w:hAnsi="標楷體"/>
                <w:highlight w:val="yellow"/>
              </w:rPr>
              <w:t>”E3062,有1期(含)以上期款未繳,不可變更繳款日</w:t>
            </w:r>
            <w:r w:rsidRPr="007C7B8C">
              <w:rPr>
                <w:rFonts w:ascii="標楷體" w:eastAsia="標楷體" w:hAnsi="標楷體" w:hint="eastAsia"/>
                <w:highlight w:val="yellow"/>
              </w:rPr>
              <w:t>(</w:t>
            </w:r>
            <w:r w:rsidRPr="007C7B8C">
              <w:rPr>
                <w:rFonts w:ascii="標楷體" w:eastAsia="標楷體" w:hAnsi="標楷體"/>
                <w:highlight w:val="yellow"/>
              </w:rPr>
              <w:t>應繳息日</w:t>
            </w:r>
            <w:r w:rsidRPr="007C7B8C">
              <w:rPr>
                <w:rFonts w:ascii="標楷體" w:eastAsia="標楷體" w:hAnsi="標楷體" w:hint="eastAsia"/>
                <w:highlight w:val="yellow"/>
              </w:rPr>
              <w:t>)</w:t>
            </w:r>
            <w:r w:rsidRPr="007C7B8C">
              <w:rPr>
                <w:rFonts w:ascii="標楷體" w:eastAsia="標楷體" w:hAnsi="標楷體"/>
                <w:highlight w:val="yellow"/>
              </w:rPr>
              <w:t>”</w:t>
            </w:r>
          </w:p>
          <w:p w14:paraId="086C733F" w14:textId="77777777" w:rsidR="00720A9C" w:rsidRPr="00B83D63" w:rsidRDefault="00720A9C" w:rsidP="008E712E">
            <w:pPr>
              <w:autoSpaceDE w:val="0"/>
              <w:autoSpaceDN w:val="0"/>
              <w:adjustRightInd w:val="0"/>
              <w:rPr>
                <w:rFonts w:ascii="標楷體" w:eastAsia="標楷體" w:hAnsi="標楷體"/>
              </w:rPr>
            </w:pPr>
            <w:r w:rsidRPr="00B83D63">
              <w:rPr>
                <w:rFonts w:ascii="標楷體" w:eastAsia="標楷體" w:hAnsi="標楷體" w:hint="eastAsia"/>
              </w:rPr>
              <w:t>5</w:t>
            </w:r>
            <w:r w:rsidRPr="00B83D63">
              <w:rPr>
                <w:rFonts w:ascii="標楷體" w:eastAsia="標楷體" w:hAnsi="標楷體"/>
              </w:rPr>
              <w:t>.</w:t>
            </w:r>
            <w:r w:rsidRPr="00B83D63">
              <w:rPr>
                <w:rFonts w:ascii="標楷體" w:eastAsia="標楷體" w:hAnsi="標楷體" w:hint="eastAsia"/>
              </w:rPr>
              <w:t>檢核[</w:t>
            </w:r>
            <w:r w:rsidRPr="00B83D63">
              <w:rPr>
                <w:rFonts w:ascii="標楷體" w:eastAsia="標楷體" w:hAnsi="標楷體"/>
              </w:rPr>
              <w:t>應收息迄日</w:t>
            </w:r>
            <w:r w:rsidRPr="00B83D63">
              <w:rPr>
                <w:rFonts w:ascii="標楷體" w:eastAsia="標楷體" w:hAnsi="標楷體" w:hint="eastAsia"/>
              </w:rPr>
              <w:t>]</w:t>
            </w:r>
            <w:r>
              <w:rPr>
                <w:rFonts w:ascii="標楷體" w:eastAsia="標楷體" w:hAnsi="標楷體" w:hint="eastAsia"/>
              </w:rPr>
              <w:t>需</w:t>
            </w:r>
            <w:r w:rsidRPr="00B83D63">
              <w:rPr>
                <w:rFonts w:ascii="標楷體" w:eastAsia="標楷體" w:hAnsi="標楷體"/>
              </w:rPr>
              <w:t>&gt;</w:t>
            </w:r>
            <w:r w:rsidRPr="00B83D63">
              <w:rPr>
                <w:rFonts w:ascii="標楷體" w:eastAsia="標楷體" w:hAnsi="標楷體" w:hint="eastAsia"/>
              </w:rPr>
              <w:t>[</w:t>
            </w:r>
            <w:r w:rsidRPr="00B83D63">
              <w:rPr>
                <w:rFonts w:ascii="標楷體" w:eastAsia="標楷體" w:hAnsi="標楷體"/>
              </w:rPr>
              <w:t>上次繳息日</w:t>
            </w:r>
            <w:r w:rsidRPr="00B83D63">
              <w:rPr>
                <w:rFonts w:ascii="標楷體" w:eastAsia="標楷體" w:hAnsi="標楷體" w:hint="eastAsia"/>
              </w:rPr>
              <w:t>]</w:t>
            </w:r>
            <w:r w:rsidRPr="00B83D63">
              <w:rPr>
                <w:rFonts w:ascii="標楷體" w:eastAsia="標楷體" w:hAnsi="標楷體"/>
              </w:rPr>
              <w:t>且小於</w:t>
            </w:r>
            <w:r w:rsidRPr="00B83D63">
              <w:rPr>
                <w:rFonts w:ascii="標楷體" w:eastAsia="標楷體" w:hAnsi="標楷體" w:hint="eastAsia"/>
              </w:rPr>
              <w:t>[</w:t>
            </w:r>
            <w:r w:rsidRPr="00B83D63">
              <w:rPr>
                <w:rFonts w:ascii="標楷體" w:eastAsia="標楷體" w:hAnsi="標楷體"/>
              </w:rPr>
              <w:t>下次繳息日</w:t>
            </w:r>
            <w:r w:rsidRPr="00B83D63">
              <w:rPr>
                <w:rFonts w:ascii="標楷體" w:eastAsia="標楷體" w:hAnsi="標楷體" w:hint="eastAsia"/>
              </w:rPr>
              <w:t>],</w:t>
            </w:r>
            <w:r>
              <w:rPr>
                <w:rFonts w:ascii="標楷體" w:eastAsia="標楷體" w:hAnsi="標楷體" w:hint="eastAsia"/>
              </w:rPr>
              <w:t>否則</w:t>
            </w:r>
            <w:r w:rsidRPr="00B83D63">
              <w:rPr>
                <w:rFonts w:ascii="標楷體" w:eastAsia="標楷體" w:hAnsi="標楷體" w:hint="eastAsia"/>
              </w:rPr>
              <w:t>顯示錯誤訊息:</w:t>
            </w:r>
            <w:r w:rsidRPr="00B83D63">
              <w:rPr>
                <w:rFonts w:ascii="標楷體" w:eastAsia="標楷體" w:hAnsi="標楷體"/>
              </w:rPr>
              <w:t>”E3075,</w:t>
            </w:r>
            <w:r w:rsidRPr="00B83D63">
              <w:rPr>
                <w:rFonts w:ascii="標楷體" w:eastAsia="標楷體" w:hAnsi="標楷體" w:hint="eastAsia"/>
              </w:rPr>
              <w:t>變更應繳日需落在上次繳息迄日與下次應繳息日之內(</w:t>
            </w:r>
            <w:r w:rsidRPr="00B83D63">
              <w:rPr>
                <w:rFonts w:ascii="標楷體" w:eastAsia="標楷體" w:hAnsi="標楷體"/>
              </w:rPr>
              <w:t>上次繳息迄日 下次應繳息日)”</w:t>
            </w:r>
          </w:p>
          <w:p w14:paraId="438DFA33" w14:textId="77777777" w:rsidR="00720A9C" w:rsidRPr="00C62172" w:rsidRDefault="00720A9C" w:rsidP="008E712E">
            <w:pPr>
              <w:autoSpaceDE w:val="0"/>
              <w:autoSpaceDN w:val="0"/>
              <w:adjustRightInd w:val="0"/>
              <w:rPr>
                <w:rFonts w:ascii="標楷體" w:eastAsia="標楷體" w:hAnsi="標楷體"/>
                <w:lang w:val="x-none"/>
              </w:rPr>
            </w:pPr>
            <w:r w:rsidRPr="00B83D63">
              <w:rPr>
                <w:rFonts w:ascii="標楷體" w:eastAsia="標楷體" w:hAnsi="標楷體" w:hint="eastAsia"/>
              </w:rPr>
              <w:t>6</w:t>
            </w:r>
            <w:r w:rsidRPr="00B83D63">
              <w:rPr>
                <w:rFonts w:ascii="標楷體" w:eastAsia="標楷體" w:hAnsi="標楷體"/>
              </w:rPr>
              <w:t>.</w:t>
            </w:r>
            <w:r w:rsidRPr="00B83D63">
              <w:rPr>
                <w:rFonts w:ascii="標楷體" w:eastAsia="標楷體" w:hAnsi="標楷體" w:hint="eastAsia"/>
              </w:rPr>
              <w:t>若查無放款資料筆數,則顯示錯誤訊息:</w:t>
            </w:r>
            <w:r w:rsidRPr="00B83D63">
              <w:rPr>
                <w:rFonts w:ascii="標楷體" w:eastAsia="標楷體" w:hAnsi="標楷體"/>
              </w:rPr>
              <w:t>”E3076,查無可變更應繳日的資料”</w:t>
            </w:r>
          </w:p>
        </w:tc>
      </w:tr>
      <w:tr w:rsidR="00720A9C" w:rsidRPr="00362205" w14:paraId="6FDD13C3" w14:textId="77777777" w:rsidTr="008E712E">
        <w:trPr>
          <w:trHeight w:val="244"/>
          <w:jc w:val="center"/>
        </w:trPr>
        <w:tc>
          <w:tcPr>
            <w:tcW w:w="545" w:type="dxa"/>
          </w:tcPr>
          <w:p w14:paraId="5CDEE83E" w14:textId="77777777" w:rsidR="00720A9C" w:rsidRDefault="00720A9C" w:rsidP="008E712E">
            <w:pPr>
              <w:rPr>
                <w:rFonts w:ascii="標楷體" w:eastAsia="標楷體" w:hAnsi="標楷體"/>
              </w:rPr>
            </w:pPr>
            <w:r>
              <w:rPr>
                <w:rFonts w:ascii="標楷體" w:eastAsia="標楷體" w:hAnsi="標楷體" w:hint="eastAsia"/>
              </w:rPr>
              <w:t>12</w:t>
            </w:r>
          </w:p>
        </w:tc>
        <w:tc>
          <w:tcPr>
            <w:tcW w:w="1205" w:type="dxa"/>
          </w:tcPr>
          <w:p w14:paraId="6E808490" w14:textId="77777777" w:rsidR="00720A9C" w:rsidRPr="00B770C4" w:rsidRDefault="00720A9C" w:rsidP="008E712E">
            <w:pPr>
              <w:rPr>
                <w:rFonts w:ascii="標楷體" w:eastAsia="標楷體" w:hAnsi="標楷體"/>
              </w:rPr>
            </w:pPr>
            <w:r w:rsidRPr="00C62172">
              <w:rPr>
                <w:rFonts w:ascii="標楷體" w:eastAsia="標楷體" w:hAnsi="標楷體" w:hint="eastAsia"/>
              </w:rPr>
              <w:t>利息</w:t>
            </w:r>
          </w:p>
        </w:tc>
        <w:tc>
          <w:tcPr>
            <w:tcW w:w="1056" w:type="dxa"/>
          </w:tcPr>
          <w:p w14:paraId="536A73AF" w14:textId="77777777" w:rsidR="00720A9C" w:rsidRPr="003D7B59" w:rsidRDefault="00720A9C" w:rsidP="008E712E">
            <w:pPr>
              <w:rPr>
                <w:rFonts w:ascii="標楷體" w:eastAsia="標楷體" w:hAnsi="標楷體"/>
              </w:rPr>
            </w:pPr>
          </w:p>
        </w:tc>
        <w:tc>
          <w:tcPr>
            <w:tcW w:w="734" w:type="dxa"/>
          </w:tcPr>
          <w:p w14:paraId="35E4E5A7" w14:textId="77777777" w:rsidR="00720A9C" w:rsidRDefault="00720A9C" w:rsidP="008E712E">
            <w:pPr>
              <w:rPr>
                <w:rFonts w:ascii="標楷體" w:eastAsia="標楷體" w:hAnsi="標楷體"/>
              </w:rPr>
            </w:pPr>
          </w:p>
        </w:tc>
        <w:tc>
          <w:tcPr>
            <w:tcW w:w="2022" w:type="dxa"/>
          </w:tcPr>
          <w:p w14:paraId="294B12C8" w14:textId="77777777" w:rsidR="00720A9C" w:rsidRDefault="00720A9C" w:rsidP="008E712E">
            <w:pPr>
              <w:rPr>
                <w:rFonts w:ascii="標楷體" w:eastAsia="標楷體" w:hAnsi="標楷體"/>
              </w:rPr>
            </w:pPr>
          </w:p>
        </w:tc>
        <w:tc>
          <w:tcPr>
            <w:tcW w:w="462" w:type="dxa"/>
          </w:tcPr>
          <w:p w14:paraId="401C57B3" w14:textId="77777777" w:rsidR="00720A9C" w:rsidRDefault="00720A9C" w:rsidP="008E712E">
            <w:pPr>
              <w:rPr>
                <w:rFonts w:ascii="標楷體" w:eastAsia="標楷體" w:hAnsi="標楷體"/>
              </w:rPr>
            </w:pPr>
          </w:p>
        </w:tc>
        <w:tc>
          <w:tcPr>
            <w:tcW w:w="580" w:type="dxa"/>
          </w:tcPr>
          <w:p w14:paraId="1A5D4E17" w14:textId="77777777" w:rsidR="00720A9C" w:rsidRDefault="00720A9C" w:rsidP="008E712E">
            <w:pPr>
              <w:jc w:val="center"/>
              <w:rPr>
                <w:rFonts w:ascii="標楷體" w:eastAsia="標楷體" w:hAnsi="標楷體"/>
              </w:rPr>
            </w:pPr>
            <w:r>
              <w:rPr>
                <w:rFonts w:ascii="標楷體" w:eastAsia="標楷體" w:hAnsi="標楷體" w:hint="eastAsia"/>
              </w:rPr>
              <w:t>R</w:t>
            </w:r>
          </w:p>
        </w:tc>
        <w:tc>
          <w:tcPr>
            <w:tcW w:w="3816" w:type="dxa"/>
          </w:tcPr>
          <w:p w14:paraId="08897697" w14:textId="77777777" w:rsidR="00720A9C" w:rsidRDefault="00720A9C" w:rsidP="008E712E">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自動顯示</w:t>
            </w:r>
          </w:p>
          <w:p w14:paraId="1C97351B" w14:textId="77777777" w:rsidR="00720A9C" w:rsidRPr="00760225" w:rsidRDefault="00720A9C" w:rsidP="008E712E">
            <w:pPr>
              <w:rPr>
                <w:rFonts w:ascii="標楷體" w:eastAsia="標楷體" w:hAnsi="標楷體"/>
              </w:rPr>
            </w:pPr>
            <w:r>
              <w:rPr>
                <w:rFonts w:ascii="標楷體" w:eastAsia="標楷體" w:hAnsi="標楷體" w:hint="eastAsia"/>
              </w:rPr>
              <w:t>2.L</w:t>
            </w:r>
            <w:r w:rsidRPr="00A04876">
              <w:rPr>
                <w:rFonts w:ascii="標楷體" w:eastAsia="標楷體" w:hAnsi="標楷體"/>
              </w:rPr>
              <w:t>oanCalcRepayIntCom.Interest</w:t>
            </w:r>
          </w:p>
        </w:tc>
      </w:tr>
      <w:tr w:rsidR="00720A9C" w:rsidRPr="00362205" w14:paraId="1C48744B" w14:textId="77777777" w:rsidTr="008E712E">
        <w:trPr>
          <w:trHeight w:val="244"/>
          <w:jc w:val="center"/>
        </w:trPr>
        <w:tc>
          <w:tcPr>
            <w:tcW w:w="545" w:type="dxa"/>
          </w:tcPr>
          <w:p w14:paraId="0F4C2092" w14:textId="77777777" w:rsidR="00720A9C" w:rsidRDefault="00720A9C" w:rsidP="008E712E">
            <w:pPr>
              <w:rPr>
                <w:rFonts w:ascii="標楷體" w:eastAsia="標楷體" w:hAnsi="標楷體"/>
              </w:rPr>
            </w:pPr>
            <w:r>
              <w:rPr>
                <w:rFonts w:ascii="標楷體" w:eastAsia="標楷體" w:hAnsi="標楷體" w:hint="eastAsia"/>
              </w:rPr>
              <w:t>13</w:t>
            </w:r>
          </w:p>
        </w:tc>
        <w:tc>
          <w:tcPr>
            <w:tcW w:w="1205" w:type="dxa"/>
          </w:tcPr>
          <w:p w14:paraId="768A36E9" w14:textId="77777777" w:rsidR="00720A9C" w:rsidRDefault="00720A9C" w:rsidP="008E712E">
            <w:pPr>
              <w:rPr>
                <w:rFonts w:ascii="標楷體" w:eastAsia="標楷體" w:hAnsi="標楷體"/>
              </w:rPr>
            </w:pPr>
            <w:r w:rsidRPr="00C62172">
              <w:rPr>
                <w:rFonts w:ascii="標楷體" w:eastAsia="標楷體" w:hAnsi="標楷體" w:hint="eastAsia"/>
              </w:rPr>
              <w:t>減免金額</w:t>
            </w:r>
          </w:p>
        </w:tc>
        <w:tc>
          <w:tcPr>
            <w:tcW w:w="1056" w:type="dxa"/>
          </w:tcPr>
          <w:p w14:paraId="2F69797D" w14:textId="77777777" w:rsidR="00720A9C" w:rsidRPr="003D7B59" w:rsidRDefault="00720A9C" w:rsidP="008E712E">
            <w:pPr>
              <w:rPr>
                <w:rFonts w:ascii="標楷體" w:eastAsia="標楷體" w:hAnsi="標楷體"/>
              </w:rPr>
            </w:pPr>
            <w:r>
              <w:rPr>
                <w:rFonts w:ascii="標楷體" w:eastAsia="標楷體" w:hAnsi="標楷體" w:hint="eastAsia"/>
              </w:rPr>
              <w:t>1</w:t>
            </w:r>
            <w:r>
              <w:rPr>
                <w:rFonts w:ascii="標楷體" w:eastAsia="標楷體" w:hAnsi="標楷體"/>
              </w:rPr>
              <w:t>4.2/14</w:t>
            </w:r>
          </w:p>
        </w:tc>
        <w:tc>
          <w:tcPr>
            <w:tcW w:w="734" w:type="dxa"/>
          </w:tcPr>
          <w:p w14:paraId="7C66792A" w14:textId="77777777" w:rsidR="00720A9C" w:rsidRDefault="00720A9C" w:rsidP="008E712E">
            <w:pPr>
              <w:rPr>
                <w:rFonts w:ascii="標楷體" w:eastAsia="標楷體" w:hAnsi="標楷體"/>
              </w:rPr>
            </w:pPr>
          </w:p>
        </w:tc>
        <w:tc>
          <w:tcPr>
            <w:tcW w:w="2022" w:type="dxa"/>
          </w:tcPr>
          <w:p w14:paraId="0243286A" w14:textId="77777777" w:rsidR="00720A9C" w:rsidRDefault="00720A9C" w:rsidP="008E712E">
            <w:pPr>
              <w:rPr>
                <w:rFonts w:ascii="標楷體" w:eastAsia="標楷體" w:hAnsi="標楷體"/>
              </w:rPr>
            </w:pPr>
          </w:p>
        </w:tc>
        <w:tc>
          <w:tcPr>
            <w:tcW w:w="462" w:type="dxa"/>
          </w:tcPr>
          <w:p w14:paraId="65720A33" w14:textId="77777777" w:rsidR="00720A9C" w:rsidRDefault="00720A9C" w:rsidP="008E712E">
            <w:pPr>
              <w:rPr>
                <w:rFonts w:ascii="標楷體" w:eastAsia="標楷體" w:hAnsi="標楷體"/>
              </w:rPr>
            </w:pPr>
          </w:p>
        </w:tc>
        <w:tc>
          <w:tcPr>
            <w:tcW w:w="580" w:type="dxa"/>
          </w:tcPr>
          <w:p w14:paraId="62FE405C" w14:textId="77777777" w:rsidR="00720A9C" w:rsidRDefault="00720A9C" w:rsidP="008E712E">
            <w:pPr>
              <w:jc w:val="center"/>
              <w:rPr>
                <w:rFonts w:ascii="標楷體" w:eastAsia="標楷體" w:hAnsi="標楷體"/>
              </w:rPr>
            </w:pPr>
            <w:r>
              <w:rPr>
                <w:rFonts w:ascii="標楷體" w:eastAsia="標楷體" w:hAnsi="標楷體" w:hint="eastAsia"/>
              </w:rPr>
              <w:t>W</w:t>
            </w:r>
          </w:p>
        </w:tc>
        <w:tc>
          <w:tcPr>
            <w:tcW w:w="3816" w:type="dxa"/>
          </w:tcPr>
          <w:p w14:paraId="4EF8079A" w14:textId="77777777" w:rsidR="00720A9C" w:rsidRDefault="00720A9C" w:rsidP="008E712E">
            <w:pPr>
              <w:ind w:left="245" w:hangingChars="102" w:hanging="245"/>
              <w:rPr>
                <w:rFonts w:ascii="標楷體" w:eastAsia="標楷體" w:hAnsi="標楷體"/>
              </w:rPr>
            </w:pPr>
            <w:r>
              <w:rPr>
                <w:rFonts w:ascii="標楷體" w:eastAsia="標楷體" w:hAnsi="標楷體" w:hint="eastAsia"/>
              </w:rPr>
              <w:t>1.限輸入空白或數字,檢核條件:不可大於[</w:t>
            </w:r>
            <w:r w:rsidRPr="00C62172">
              <w:rPr>
                <w:rFonts w:ascii="標楷體" w:eastAsia="標楷體" w:hAnsi="標楷體" w:hint="eastAsia"/>
              </w:rPr>
              <w:t>利息</w:t>
            </w:r>
            <w:r>
              <w:rPr>
                <w:rFonts w:ascii="標楷體" w:eastAsia="標楷體" w:hAnsi="標楷體" w:hint="eastAsia"/>
              </w:rPr>
              <w:t>]/V(5)</w:t>
            </w:r>
          </w:p>
        </w:tc>
      </w:tr>
      <w:tr w:rsidR="00720A9C" w:rsidRPr="00362205" w14:paraId="35BCD35C" w14:textId="77777777" w:rsidTr="008E712E">
        <w:trPr>
          <w:trHeight w:val="244"/>
          <w:jc w:val="center"/>
        </w:trPr>
        <w:tc>
          <w:tcPr>
            <w:tcW w:w="545" w:type="dxa"/>
          </w:tcPr>
          <w:p w14:paraId="22A21074" w14:textId="77777777" w:rsidR="00720A9C" w:rsidRDefault="00720A9C" w:rsidP="008E712E">
            <w:pPr>
              <w:rPr>
                <w:rFonts w:ascii="標楷體" w:eastAsia="標楷體" w:hAnsi="標楷體"/>
              </w:rPr>
            </w:pPr>
          </w:p>
        </w:tc>
        <w:tc>
          <w:tcPr>
            <w:tcW w:w="9875" w:type="dxa"/>
            <w:gridSpan w:val="7"/>
          </w:tcPr>
          <w:p w14:paraId="3E5DF640" w14:textId="77777777" w:rsidR="00720A9C" w:rsidRDefault="00720A9C" w:rsidP="008E712E">
            <w:pPr>
              <w:ind w:left="245" w:hangingChars="102" w:hanging="245"/>
              <w:rPr>
                <w:rFonts w:ascii="標楷體" w:eastAsia="標楷體" w:hAnsi="標楷體"/>
              </w:rPr>
            </w:pPr>
            <w:r>
              <w:rPr>
                <w:rFonts w:ascii="標楷體" w:eastAsia="標楷體" w:hAnsi="標楷體" w:hint="eastAsia"/>
              </w:rPr>
              <w:t>[</w:t>
            </w:r>
            <w:r w:rsidRPr="002B65EC">
              <w:rPr>
                <w:rFonts w:ascii="標楷體" w:eastAsia="標楷體" w:hAnsi="標楷體" w:hint="eastAsia"/>
              </w:rPr>
              <w:t>應收付總金額</w:t>
            </w:r>
            <w:r>
              <w:rPr>
                <w:rFonts w:ascii="標楷體" w:eastAsia="標楷體" w:hAnsi="標楷體" w:hint="eastAsia"/>
              </w:rPr>
              <w:t>]</w:t>
            </w:r>
            <w:r>
              <w:rPr>
                <w:rFonts w:ascii="標楷體" w:eastAsia="標楷體" w:hAnsi="標楷體"/>
              </w:rPr>
              <w:t>=[</w:t>
            </w:r>
            <w:r>
              <w:rPr>
                <w:rFonts w:ascii="標楷體" w:eastAsia="標楷體" w:hAnsi="標楷體" w:hint="eastAsia"/>
              </w:rPr>
              <w:t>利息]-[減免金額]</w:t>
            </w:r>
          </w:p>
        </w:tc>
      </w:tr>
      <w:tr w:rsidR="00720A9C" w:rsidRPr="00362205" w14:paraId="7A9F142F" w14:textId="77777777" w:rsidTr="008E712E">
        <w:trPr>
          <w:trHeight w:val="244"/>
          <w:jc w:val="center"/>
        </w:trPr>
        <w:tc>
          <w:tcPr>
            <w:tcW w:w="2806" w:type="dxa"/>
            <w:gridSpan w:val="3"/>
          </w:tcPr>
          <w:p w14:paraId="28054FA8" w14:textId="77777777" w:rsidR="00720A9C" w:rsidRPr="002B65EC" w:rsidRDefault="00720A9C" w:rsidP="008E712E">
            <w:pPr>
              <w:rPr>
                <w:rFonts w:ascii="標楷體" w:eastAsia="標楷體" w:hAnsi="標楷體"/>
                <w:color w:val="FF0000"/>
              </w:rPr>
            </w:pPr>
            <w:r w:rsidRPr="002B65EC">
              <w:rPr>
                <w:rFonts w:ascii="標楷體" w:eastAsia="標楷體" w:hAnsi="標楷體" w:hint="eastAsia"/>
                <w:color w:val="FF0000"/>
              </w:rPr>
              <w:t>收付明細(多筆)</w:t>
            </w:r>
          </w:p>
        </w:tc>
        <w:tc>
          <w:tcPr>
            <w:tcW w:w="734" w:type="dxa"/>
          </w:tcPr>
          <w:p w14:paraId="6ECDB4B3" w14:textId="77777777" w:rsidR="00720A9C" w:rsidRDefault="00720A9C" w:rsidP="008E712E">
            <w:pPr>
              <w:rPr>
                <w:rFonts w:ascii="標楷體" w:eastAsia="標楷體" w:hAnsi="標楷體"/>
              </w:rPr>
            </w:pPr>
          </w:p>
        </w:tc>
        <w:tc>
          <w:tcPr>
            <w:tcW w:w="2022" w:type="dxa"/>
          </w:tcPr>
          <w:p w14:paraId="649A1A9B" w14:textId="77777777" w:rsidR="00720A9C" w:rsidRPr="00E9303F" w:rsidRDefault="00720A9C" w:rsidP="008E712E">
            <w:pPr>
              <w:rPr>
                <w:rFonts w:ascii="標楷體" w:eastAsia="標楷體" w:hAnsi="標楷體"/>
              </w:rPr>
            </w:pPr>
          </w:p>
        </w:tc>
        <w:tc>
          <w:tcPr>
            <w:tcW w:w="462" w:type="dxa"/>
          </w:tcPr>
          <w:p w14:paraId="06FB9596" w14:textId="77777777" w:rsidR="00720A9C" w:rsidRDefault="00720A9C" w:rsidP="008E712E">
            <w:pPr>
              <w:rPr>
                <w:rFonts w:ascii="標楷體" w:eastAsia="標楷體" w:hAnsi="標楷體"/>
              </w:rPr>
            </w:pPr>
          </w:p>
        </w:tc>
        <w:tc>
          <w:tcPr>
            <w:tcW w:w="580" w:type="dxa"/>
          </w:tcPr>
          <w:p w14:paraId="7CA656D5" w14:textId="77777777" w:rsidR="00720A9C" w:rsidRDefault="00720A9C" w:rsidP="008E712E">
            <w:pPr>
              <w:jc w:val="center"/>
              <w:rPr>
                <w:rFonts w:ascii="標楷體" w:eastAsia="標楷體" w:hAnsi="標楷體"/>
              </w:rPr>
            </w:pPr>
          </w:p>
        </w:tc>
        <w:tc>
          <w:tcPr>
            <w:tcW w:w="3816" w:type="dxa"/>
          </w:tcPr>
          <w:p w14:paraId="145E2430" w14:textId="77777777" w:rsidR="00720A9C" w:rsidRDefault="00720A9C" w:rsidP="008E712E">
            <w:pPr>
              <w:ind w:left="245" w:hangingChars="102" w:hanging="245"/>
              <w:rPr>
                <w:rFonts w:ascii="標楷體" w:eastAsia="標楷體" w:hAnsi="標楷體"/>
              </w:rPr>
            </w:pPr>
          </w:p>
        </w:tc>
      </w:tr>
      <w:tr w:rsidR="00720A9C" w:rsidRPr="00362205" w14:paraId="7FBCE5D3" w14:textId="77777777" w:rsidTr="008E712E">
        <w:trPr>
          <w:trHeight w:val="244"/>
          <w:jc w:val="center"/>
        </w:trPr>
        <w:tc>
          <w:tcPr>
            <w:tcW w:w="545" w:type="dxa"/>
          </w:tcPr>
          <w:p w14:paraId="43D64B9B" w14:textId="77777777" w:rsidR="00720A9C" w:rsidRDefault="00720A9C" w:rsidP="008E712E">
            <w:pPr>
              <w:rPr>
                <w:rFonts w:ascii="標楷體" w:eastAsia="標楷體" w:hAnsi="標楷體"/>
              </w:rPr>
            </w:pPr>
            <w:r>
              <w:rPr>
                <w:rFonts w:ascii="標楷體" w:eastAsia="標楷體" w:hAnsi="標楷體" w:hint="eastAsia"/>
              </w:rPr>
              <w:t>14</w:t>
            </w:r>
          </w:p>
        </w:tc>
        <w:tc>
          <w:tcPr>
            <w:tcW w:w="1205" w:type="dxa"/>
          </w:tcPr>
          <w:p w14:paraId="0F1F4EF4" w14:textId="77777777" w:rsidR="00720A9C" w:rsidRPr="00C62172" w:rsidRDefault="00720A9C" w:rsidP="008E712E">
            <w:pPr>
              <w:rPr>
                <w:rFonts w:ascii="標楷體" w:eastAsia="標楷體" w:hAnsi="標楷體"/>
              </w:rPr>
            </w:pPr>
            <w:r w:rsidRPr="00037DDC">
              <w:rPr>
                <w:rFonts w:ascii="標楷體" w:eastAsia="標楷體" w:hAnsi="標楷體" w:hint="eastAsia"/>
              </w:rPr>
              <w:t>應收付類別</w:t>
            </w:r>
          </w:p>
        </w:tc>
        <w:tc>
          <w:tcPr>
            <w:tcW w:w="1056" w:type="dxa"/>
          </w:tcPr>
          <w:p w14:paraId="3F24B1B8" w14:textId="77777777" w:rsidR="00720A9C" w:rsidRDefault="00720A9C" w:rsidP="008E712E">
            <w:pPr>
              <w:rPr>
                <w:rFonts w:ascii="標楷體" w:eastAsia="標楷體" w:hAnsi="標楷體"/>
              </w:rPr>
            </w:pPr>
          </w:p>
        </w:tc>
        <w:tc>
          <w:tcPr>
            <w:tcW w:w="734" w:type="dxa"/>
          </w:tcPr>
          <w:p w14:paraId="7DC2B9D4" w14:textId="77777777" w:rsidR="00720A9C" w:rsidRDefault="00720A9C" w:rsidP="008E712E">
            <w:pPr>
              <w:rPr>
                <w:rFonts w:ascii="標楷體" w:eastAsia="標楷體" w:hAnsi="標楷體"/>
              </w:rPr>
            </w:pPr>
            <w:r>
              <w:rPr>
                <w:rFonts w:ascii="標楷體" w:eastAsia="標楷體" w:hAnsi="標楷體" w:hint="eastAsia"/>
              </w:rPr>
              <w:t>9</w:t>
            </w:r>
            <w:r>
              <w:rPr>
                <w:rFonts w:ascii="標楷體" w:eastAsia="標楷體" w:hAnsi="標楷體"/>
              </w:rPr>
              <w:t>0</w:t>
            </w:r>
          </w:p>
        </w:tc>
        <w:tc>
          <w:tcPr>
            <w:tcW w:w="2022" w:type="dxa"/>
          </w:tcPr>
          <w:p w14:paraId="325FFFFD" w14:textId="77777777" w:rsidR="00720A9C" w:rsidRDefault="00720A9C" w:rsidP="008E712E">
            <w:pPr>
              <w:rPr>
                <w:rFonts w:ascii="標楷體" w:eastAsia="標楷體" w:hAnsi="標楷體"/>
              </w:rPr>
            </w:pPr>
            <w:r w:rsidRPr="00E9303F">
              <w:rPr>
                <w:rFonts w:ascii="標楷體" w:eastAsia="標楷體" w:hAnsi="標楷體" w:hint="eastAsia"/>
              </w:rPr>
              <w:t>9</w:t>
            </w:r>
            <w:r>
              <w:rPr>
                <w:rFonts w:ascii="標楷體" w:eastAsia="標楷體" w:hAnsi="標楷體"/>
              </w:rPr>
              <w:t>0:</w:t>
            </w:r>
            <w:r>
              <w:rPr>
                <w:rFonts w:ascii="標楷體" w:eastAsia="標楷體" w:hAnsi="標楷體" w:hint="eastAsia"/>
              </w:rPr>
              <w:t>暫收抵繳</w:t>
            </w:r>
          </w:p>
        </w:tc>
        <w:tc>
          <w:tcPr>
            <w:tcW w:w="462" w:type="dxa"/>
          </w:tcPr>
          <w:p w14:paraId="27EC5E0F" w14:textId="77777777" w:rsidR="00720A9C" w:rsidRDefault="00720A9C" w:rsidP="008E712E">
            <w:pPr>
              <w:rPr>
                <w:rFonts w:ascii="標楷體" w:eastAsia="標楷體" w:hAnsi="標楷體"/>
              </w:rPr>
            </w:pPr>
          </w:p>
        </w:tc>
        <w:tc>
          <w:tcPr>
            <w:tcW w:w="580" w:type="dxa"/>
          </w:tcPr>
          <w:p w14:paraId="31E1346D" w14:textId="77777777" w:rsidR="00720A9C" w:rsidRDefault="00720A9C" w:rsidP="008E712E">
            <w:pPr>
              <w:jc w:val="center"/>
              <w:rPr>
                <w:rFonts w:ascii="標楷體" w:eastAsia="標楷體" w:hAnsi="標楷體"/>
              </w:rPr>
            </w:pPr>
            <w:r>
              <w:rPr>
                <w:rFonts w:ascii="標楷體" w:eastAsia="標楷體" w:hAnsi="標楷體" w:hint="eastAsia"/>
              </w:rPr>
              <w:t>R</w:t>
            </w:r>
          </w:p>
        </w:tc>
        <w:tc>
          <w:tcPr>
            <w:tcW w:w="3816" w:type="dxa"/>
          </w:tcPr>
          <w:p w14:paraId="27A4FE4F" w14:textId="77777777" w:rsidR="00720A9C" w:rsidRDefault="00720A9C" w:rsidP="008E712E">
            <w:pPr>
              <w:ind w:left="245" w:hangingChars="102" w:hanging="245"/>
              <w:rPr>
                <w:rFonts w:ascii="標楷體" w:eastAsia="標楷體" w:hAnsi="標楷體"/>
              </w:rPr>
            </w:pPr>
            <w:r>
              <w:rPr>
                <w:rFonts w:ascii="標楷體" w:eastAsia="標楷體" w:hAnsi="標楷體" w:hint="eastAsia"/>
              </w:rPr>
              <w:t>1.開啟收付欄時</w:t>
            </w:r>
            <w:r w:rsidRPr="00804ABE">
              <w:rPr>
                <w:rFonts w:ascii="標楷體" w:eastAsia="標楷體" w:hAnsi="標楷體" w:hint="eastAsia"/>
              </w:rPr>
              <w:t>自動顯示</w:t>
            </w:r>
            <w:r>
              <w:rPr>
                <w:rFonts w:ascii="標楷體" w:eastAsia="標楷體" w:hAnsi="標楷體" w:hint="eastAsia"/>
              </w:rPr>
              <w:t>預設值</w:t>
            </w:r>
          </w:p>
        </w:tc>
      </w:tr>
      <w:tr w:rsidR="00720A9C" w:rsidRPr="00362205" w14:paraId="5A1D2163" w14:textId="77777777" w:rsidTr="008E712E">
        <w:trPr>
          <w:trHeight w:val="244"/>
          <w:jc w:val="center"/>
        </w:trPr>
        <w:tc>
          <w:tcPr>
            <w:tcW w:w="545" w:type="dxa"/>
          </w:tcPr>
          <w:p w14:paraId="0CC9DAA6" w14:textId="77777777" w:rsidR="00720A9C" w:rsidRDefault="00720A9C" w:rsidP="008E712E">
            <w:pPr>
              <w:rPr>
                <w:rFonts w:ascii="標楷體" w:eastAsia="標楷體" w:hAnsi="標楷體"/>
              </w:rPr>
            </w:pPr>
            <w:r>
              <w:rPr>
                <w:rFonts w:ascii="標楷體" w:eastAsia="標楷體" w:hAnsi="標楷體" w:hint="eastAsia"/>
              </w:rPr>
              <w:t>15</w:t>
            </w:r>
          </w:p>
        </w:tc>
        <w:tc>
          <w:tcPr>
            <w:tcW w:w="1205" w:type="dxa"/>
          </w:tcPr>
          <w:p w14:paraId="36D5C3AF" w14:textId="77777777" w:rsidR="00720A9C" w:rsidRPr="00C62172" w:rsidRDefault="00720A9C" w:rsidP="008E712E">
            <w:pPr>
              <w:rPr>
                <w:rFonts w:ascii="標楷體" w:eastAsia="標楷體" w:hAnsi="標楷體"/>
              </w:rPr>
            </w:pPr>
            <w:r w:rsidRPr="00037DDC">
              <w:rPr>
                <w:rFonts w:ascii="標楷體" w:eastAsia="標楷體" w:hAnsi="標楷體" w:hint="eastAsia"/>
              </w:rPr>
              <w:t>收付金額</w:t>
            </w:r>
          </w:p>
        </w:tc>
        <w:tc>
          <w:tcPr>
            <w:tcW w:w="1056" w:type="dxa"/>
          </w:tcPr>
          <w:p w14:paraId="41C0DEF3" w14:textId="77777777" w:rsidR="00720A9C" w:rsidRDefault="00720A9C" w:rsidP="008E712E">
            <w:pPr>
              <w:rPr>
                <w:rFonts w:ascii="標楷體" w:eastAsia="標楷體" w:hAnsi="標楷體"/>
              </w:rPr>
            </w:pPr>
            <w:r>
              <w:rPr>
                <w:rFonts w:ascii="標楷體" w:eastAsia="標楷體" w:hAnsi="標楷體"/>
              </w:rPr>
              <w:t>14</w:t>
            </w:r>
          </w:p>
        </w:tc>
        <w:tc>
          <w:tcPr>
            <w:tcW w:w="734" w:type="dxa"/>
          </w:tcPr>
          <w:p w14:paraId="1F35E9F8" w14:textId="77777777" w:rsidR="00720A9C" w:rsidRDefault="00720A9C" w:rsidP="008E712E">
            <w:pPr>
              <w:rPr>
                <w:rFonts w:ascii="標楷體" w:eastAsia="標楷體" w:hAnsi="標楷體"/>
              </w:rPr>
            </w:pPr>
          </w:p>
        </w:tc>
        <w:tc>
          <w:tcPr>
            <w:tcW w:w="2022" w:type="dxa"/>
          </w:tcPr>
          <w:p w14:paraId="725D92D4" w14:textId="77777777" w:rsidR="00720A9C" w:rsidRDefault="00720A9C" w:rsidP="008E712E">
            <w:pPr>
              <w:rPr>
                <w:rFonts w:ascii="標楷體" w:eastAsia="標楷體" w:hAnsi="標楷體"/>
              </w:rPr>
            </w:pPr>
          </w:p>
        </w:tc>
        <w:tc>
          <w:tcPr>
            <w:tcW w:w="462" w:type="dxa"/>
          </w:tcPr>
          <w:p w14:paraId="0AD6B0A7" w14:textId="77777777" w:rsidR="00720A9C" w:rsidRDefault="00720A9C" w:rsidP="008E712E">
            <w:pPr>
              <w:rPr>
                <w:rFonts w:ascii="標楷體" w:eastAsia="標楷體" w:hAnsi="標楷體"/>
              </w:rPr>
            </w:pPr>
          </w:p>
        </w:tc>
        <w:tc>
          <w:tcPr>
            <w:tcW w:w="580" w:type="dxa"/>
          </w:tcPr>
          <w:p w14:paraId="69439DDA" w14:textId="77777777" w:rsidR="00720A9C" w:rsidRDefault="00720A9C" w:rsidP="008E712E">
            <w:pPr>
              <w:jc w:val="center"/>
              <w:rPr>
                <w:rFonts w:ascii="標楷體" w:eastAsia="標楷體" w:hAnsi="標楷體"/>
              </w:rPr>
            </w:pPr>
            <w:r>
              <w:rPr>
                <w:rFonts w:ascii="標楷體" w:eastAsia="標楷體" w:hAnsi="標楷體"/>
              </w:rPr>
              <w:t>W</w:t>
            </w:r>
          </w:p>
        </w:tc>
        <w:tc>
          <w:tcPr>
            <w:tcW w:w="3816" w:type="dxa"/>
          </w:tcPr>
          <w:p w14:paraId="620BB452" w14:textId="77777777" w:rsidR="00720A9C" w:rsidRDefault="00720A9C" w:rsidP="008E712E">
            <w:pPr>
              <w:ind w:left="245" w:hangingChars="102" w:hanging="245"/>
              <w:rPr>
                <w:rFonts w:ascii="標楷體" w:eastAsia="標楷體" w:hAnsi="標楷體"/>
              </w:rPr>
            </w:pPr>
            <w:r>
              <w:rPr>
                <w:rFonts w:ascii="標楷體" w:eastAsia="標楷體" w:hAnsi="標楷體" w:hint="eastAsia"/>
              </w:rPr>
              <w:t>1.</w:t>
            </w:r>
            <w:r>
              <w:rPr>
                <w:rFonts w:ascii="標楷體" w:eastAsia="標楷體" w:hAnsi="標楷體"/>
              </w:rPr>
              <w:t>[</w:t>
            </w:r>
            <w:r w:rsidRPr="00037DDC">
              <w:rPr>
                <w:rFonts w:ascii="標楷體" w:eastAsia="標楷體" w:hAnsi="標楷體" w:hint="eastAsia"/>
              </w:rPr>
              <w:t>應收付類別</w:t>
            </w:r>
            <w:r>
              <w:rPr>
                <w:rFonts w:ascii="標楷體" w:eastAsia="標楷體" w:hAnsi="標楷體" w:hint="eastAsia"/>
              </w:rPr>
              <w:t>]有值時,第一筆限輸入空白或數字,檢核條件:不可大於[</w:t>
            </w:r>
            <w:r w:rsidRPr="002B65EC">
              <w:rPr>
                <w:rFonts w:ascii="標楷體" w:eastAsia="標楷體" w:hAnsi="標楷體" w:hint="eastAsia"/>
              </w:rPr>
              <w:t>應收付總金額</w:t>
            </w:r>
            <w:r>
              <w:rPr>
                <w:rFonts w:ascii="標楷體" w:eastAsia="標楷體" w:hAnsi="標楷體" w:hint="eastAsia"/>
              </w:rPr>
              <w:t>]</w:t>
            </w:r>
          </w:p>
          <w:p w14:paraId="76119EDA" w14:textId="77777777" w:rsidR="00720A9C" w:rsidRDefault="00720A9C" w:rsidP="008E712E">
            <w:pPr>
              <w:ind w:left="245" w:hangingChars="102" w:hanging="245"/>
              <w:rPr>
                <w:rFonts w:ascii="標楷體" w:eastAsia="標楷體" w:hAnsi="標楷體"/>
              </w:rPr>
            </w:pPr>
            <w:r>
              <w:rPr>
                <w:rFonts w:ascii="標楷體" w:eastAsia="標楷體" w:hAnsi="標楷體" w:hint="eastAsia"/>
              </w:rPr>
              <w:t>2.其他筆須由【未銷帳查詢】帶回[收付金額]</w:t>
            </w:r>
          </w:p>
          <w:p w14:paraId="1D081512" w14:textId="77777777" w:rsidR="00720A9C" w:rsidRDefault="00720A9C" w:rsidP="008E712E">
            <w:pPr>
              <w:ind w:left="245" w:hangingChars="102" w:hanging="245"/>
              <w:rPr>
                <w:rFonts w:ascii="標楷體" w:eastAsia="標楷體" w:hAnsi="標楷體"/>
              </w:rPr>
            </w:pPr>
            <w:r>
              <w:rPr>
                <w:rFonts w:ascii="標楷體" w:eastAsia="標楷體" w:hAnsi="標楷體" w:hint="eastAsia"/>
              </w:rPr>
              <w:t>3.輸入0時,自動關閉此筆收付欄</w:t>
            </w:r>
          </w:p>
        </w:tc>
      </w:tr>
      <w:tr w:rsidR="00720A9C" w:rsidRPr="00362205" w14:paraId="1B20B2DE" w14:textId="77777777" w:rsidTr="008E712E">
        <w:trPr>
          <w:trHeight w:val="244"/>
          <w:jc w:val="center"/>
        </w:trPr>
        <w:tc>
          <w:tcPr>
            <w:tcW w:w="545" w:type="dxa"/>
          </w:tcPr>
          <w:p w14:paraId="2A96C89B" w14:textId="77777777" w:rsidR="00720A9C" w:rsidRDefault="00720A9C" w:rsidP="008E712E">
            <w:pPr>
              <w:rPr>
                <w:rFonts w:ascii="標楷體" w:eastAsia="標楷體" w:hAnsi="標楷體"/>
              </w:rPr>
            </w:pPr>
            <w:r>
              <w:rPr>
                <w:rFonts w:ascii="標楷體" w:eastAsia="標楷體" w:hAnsi="標楷體" w:hint="eastAsia"/>
              </w:rPr>
              <w:t>16</w:t>
            </w:r>
          </w:p>
        </w:tc>
        <w:tc>
          <w:tcPr>
            <w:tcW w:w="1205" w:type="dxa"/>
          </w:tcPr>
          <w:p w14:paraId="759A9C86" w14:textId="77777777" w:rsidR="00720A9C" w:rsidRPr="00C62172" w:rsidRDefault="00720A9C" w:rsidP="008E712E">
            <w:pPr>
              <w:rPr>
                <w:rFonts w:ascii="標楷體" w:eastAsia="標楷體" w:hAnsi="標楷體"/>
              </w:rPr>
            </w:pPr>
            <w:r>
              <w:rPr>
                <w:rFonts w:ascii="標楷體" w:eastAsia="標楷體" w:hAnsi="標楷體" w:hint="eastAsia"/>
              </w:rPr>
              <w:t>備註項目-額度號碼</w:t>
            </w:r>
          </w:p>
        </w:tc>
        <w:tc>
          <w:tcPr>
            <w:tcW w:w="1056" w:type="dxa"/>
          </w:tcPr>
          <w:p w14:paraId="4773C60D" w14:textId="77777777" w:rsidR="00720A9C" w:rsidRDefault="00720A9C" w:rsidP="008E712E">
            <w:pPr>
              <w:rPr>
                <w:rFonts w:ascii="標楷體" w:eastAsia="標楷體" w:hAnsi="標楷體"/>
              </w:rPr>
            </w:pPr>
            <w:r>
              <w:rPr>
                <w:rFonts w:ascii="標楷體" w:eastAsia="標楷體" w:hAnsi="標楷體" w:hint="eastAsia"/>
              </w:rPr>
              <w:t>3</w:t>
            </w:r>
          </w:p>
        </w:tc>
        <w:tc>
          <w:tcPr>
            <w:tcW w:w="734" w:type="dxa"/>
          </w:tcPr>
          <w:p w14:paraId="3F81C6DA" w14:textId="77777777" w:rsidR="00720A9C" w:rsidRDefault="00720A9C" w:rsidP="008E712E">
            <w:pPr>
              <w:rPr>
                <w:rFonts w:ascii="標楷體" w:eastAsia="標楷體" w:hAnsi="標楷體"/>
              </w:rPr>
            </w:pPr>
          </w:p>
        </w:tc>
        <w:tc>
          <w:tcPr>
            <w:tcW w:w="2022" w:type="dxa"/>
          </w:tcPr>
          <w:p w14:paraId="70B662C6" w14:textId="77777777" w:rsidR="00720A9C" w:rsidRDefault="00720A9C" w:rsidP="008E712E">
            <w:pPr>
              <w:rPr>
                <w:rFonts w:ascii="標楷體" w:eastAsia="標楷體" w:hAnsi="標楷體"/>
              </w:rPr>
            </w:pPr>
          </w:p>
        </w:tc>
        <w:tc>
          <w:tcPr>
            <w:tcW w:w="462" w:type="dxa"/>
          </w:tcPr>
          <w:p w14:paraId="1FF82E02" w14:textId="77777777" w:rsidR="00720A9C" w:rsidRDefault="00720A9C" w:rsidP="008E712E">
            <w:pPr>
              <w:rPr>
                <w:rFonts w:ascii="標楷體" w:eastAsia="標楷體" w:hAnsi="標楷體"/>
              </w:rPr>
            </w:pPr>
          </w:p>
        </w:tc>
        <w:tc>
          <w:tcPr>
            <w:tcW w:w="580" w:type="dxa"/>
          </w:tcPr>
          <w:p w14:paraId="0F09C1BF" w14:textId="77777777" w:rsidR="00720A9C" w:rsidRDefault="00720A9C" w:rsidP="008E712E">
            <w:pPr>
              <w:jc w:val="center"/>
              <w:rPr>
                <w:rFonts w:ascii="標楷體" w:eastAsia="標楷體" w:hAnsi="標楷體"/>
              </w:rPr>
            </w:pPr>
            <w:r>
              <w:rPr>
                <w:rFonts w:ascii="標楷體" w:eastAsia="標楷體" w:hAnsi="標楷體"/>
              </w:rPr>
              <w:t>R</w:t>
            </w:r>
          </w:p>
        </w:tc>
        <w:tc>
          <w:tcPr>
            <w:tcW w:w="3816" w:type="dxa"/>
          </w:tcPr>
          <w:p w14:paraId="045A66A6" w14:textId="77777777" w:rsidR="00720A9C" w:rsidRDefault="00720A9C" w:rsidP="008E712E">
            <w:pPr>
              <w:ind w:left="245" w:hangingChars="102" w:hanging="245"/>
              <w:rPr>
                <w:rFonts w:ascii="標楷體" w:eastAsia="標楷體" w:hAnsi="標楷體"/>
              </w:rPr>
            </w:pPr>
            <w:r>
              <w:rPr>
                <w:rFonts w:ascii="標楷體" w:eastAsia="標楷體" w:hAnsi="標楷體" w:hint="eastAsia"/>
              </w:rPr>
              <w:t>1.第一筆</w:t>
            </w:r>
            <w:r w:rsidRPr="00804ABE">
              <w:rPr>
                <w:rFonts w:ascii="標楷體" w:eastAsia="標楷體" w:hAnsi="標楷體" w:hint="eastAsia"/>
              </w:rPr>
              <w:t>自動顯示</w:t>
            </w:r>
            <w:r>
              <w:rPr>
                <w:rFonts w:ascii="標楷體" w:eastAsia="標楷體" w:hAnsi="標楷體" w:hint="eastAsia"/>
              </w:rPr>
              <w:t>輸入畫面[額度編號]</w:t>
            </w:r>
            <w:r>
              <w:rPr>
                <w:rFonts w:ascii="標楷體" w:eastAsia="標楷體" w:hAnsi="標楷體"/>
              </w:rPr>
              <w:t>,</w:t>
            </w:r>
            <w:r>
              <w:rPr>
                <w:rFonts w:ascii="標楷體" w:eastAsia="標楷體" w:hAnsi="標楷體" w:hint="eastAsia"/>
              </w:rPr>
              <w:t>其他筆須由【未銷帳查詢】帶回[額度號碼]</w:t>
            </w:r>
          </w:p>
        </w:tc>
      </w:tr>
      <w:tr w:rsidR="00720A9C" w:rsidRPr="00362205" w14:paraId="0E762FCE" w14:textId="77777777" w:rsidTr="008E712E">
        <w:trPr>
          <w:trHeight w:val="244"/>
          <w:jc w:val="center"/>
        </w:trPr>
        <w:tc>
          <w:tcPr>
            <w:tcW w:w="545" w:type="dxa"/>
          </w:tcPr>
          <w:p w14:paraId="507AA9D7" w14:textId="77777777" w:rsidR="00720A9C" w:rsidRDefault="00720A9C" w:rsidP="008E712E">
            <w:pPr>
              <w:rPr>
                <w:rFonts w:ascii="標楷體" w:eastAsia="標楷體" w:hAnsi="標楷體"/>
              </w:rPr>
            </w:pPr>
          </w:p>
        </w:tc>
        <w:tc>
          <w:tcPr>
            <w:tcW w:w="1205" w:type="dxa"/>
          </w:tcPr>
          <w:p w14:paraId="0CD289FB" w14:textId="77777777" w:rsidR="00720A9C" w:rsidRPr="00C62172" w:rsidRDefault="00720A9C" w:rsidP="008E712E">
            <w:pPr>
              <w:rPr>
                <w:rFonts w:ascii="標楷體" w:eastAsia="標楷體" w:hAnsi="標楷體"/>
              </w:rPr>
            </w:pPr>
            <w:r>
              <w:rPr>
                <w:rFonts w:ascii="標楷體" w:eastAsia="標楷體" w:hAnsi="標楷體" w:hint="eastAsia"/>
              </w:rPr>
              <w:t>備註項</w:t>
            </w:r>
            <w:r>
              <w:rPr>
                <w:rFonts w:ascii="標楷體" w:eastAsia="標楷體" w:hAnsi="標楷體" w:hint="eastAsia"/>
              </w:rPr>
              <w:lastRenderedPageBreak/>
              <w:t>目-未銷帳查詢</w:t>
            </w:r>
          </w:p>
        </w:tc>
        <w:tc>
          <w:tcPr>
            <w:tcW w:w="1056" w:type="dxa"/>
          </w:tcPr>
          <w:p w14:paraId="040412BE" w14:textId="77777777" w:rsidR="00720A9C" w:rsidRDefault="00720A9C" w:rsidP="008E712E">
            <w:pPr>
              <w:rPr>
                <w:rFonts w:ascii="標楷體" w:eastAsia="標楷體" w:hAnsi="標楷體"/>
              </w:rPr>
            </w:pPr>
            <w:r>
              <w:rPr>
                <w:rFonts w:ascii="標楷體" w:eastAsia="標楷體" w:hAnsi="標楷體" w:hint="eastAsia"/>
              </w:rPr>
              <w:lastRenderedPageBreak/>
              <w:t>按鈕</w:t>
            </w:r>
          </w:p>
        </w:tc>
        <w:tc>
          <w:tcPr>
            <w:tcW w:w="734" w:type="dxa"/>
          </w:tcPr>
          <w:p w14:paraId="2B4FAB1D" w14:textId="77777777" w:rsidR="00720A9C" w:rsidRDefault="00720A9C" w:rsidP="008E712E">
            <w:pPr>
              <w:rPr>
                <w:rFonts w:ascii="標楷體" w:eastAsia="標楷體" w:hAnsi="標楷體"/>
              </w:rPr>
            </w:pPr>
          </w:p>
        </w:tc>
        <w:tc>
          <w:tcPr>
            <w:tcW w:w="2022" w:type="dxa"/>
          </w:tcPr>
          <w:p w14:paraId="2A6431D5" w14:textId="77777777" w:rsidR="00720A9C" w:rsidRDefault="00720A9C" w:rsidP="008E712E">
            <w:pPr>
              <w:rPr>
                <w:rFonts w:ascii="標楷體" w:eastAsia="標楷體" w:hAnsi="標楷體"/>
              </w:rPr>
            </w:pPr>
          </w:p>
        </w:tc>
        <w:tc>
          <w:tcPr>
            <w:tcW w:w="462" w:type="dxa"/>
          </w:tcPr>
          <w:p w14:paraId="60D877FE" w14:textId="77777777" w:rsidR="00720A9C" w:rsidRDefault="00720A9C" w:rsidP="008E712E">
            <w:pPr>
              <w:rPr>
                <w:rFonts w:ascii="標楷體" w:eastAsia="標楷體" w:hAnsi="標楷體"/>
              </w:rPr>
            </w:pPr>
          </w:p>
        </w:tc>
        <w:tc>
          <w:tcPr>
            <w:tcW w:w="580" w:type="dxa"/>
          </w:tcPr>
          <w:p w14:paraId="6B802D47" w14:textId="77777777" w:rsidR="00720A9C" w:rsidRDefault="00720A9C" w:rsidP="008E712E">
            <w:pPr>
              <w:jc w:val="center"/>
              <w:rPr>
                <w:rFonts w:ascii="標楷體" w:eastAsia="標楷體" w:hAnsi="標楷體"/>
              </w:rPr>
            </w:pPr>
            <w:r>
              <w:rPr>
                <w:rFonts w:ascii="標楷體" w:eastAsia="標楷體" w:hAnsi="標楷體" w:hint="eastAsia"/>
              </w:rPr>
              <w:t>R</w:t>
            </w:r>
          </w:p>
        </w:tc>
        <w:tc>
          <w:tcPr>
            <w:tcW w:w="3816" w:type="dxa"/>
          </w:tcPr>
          <w:p w14:paraId="2F55ED1D" w14:textId="77777777" w:rsidR="00720A9C" w:rsidRDefault="00720A9C" w:rsidP="008E712E">
            <w:pPr>
              <w:ind w:left="245" w:hangingChars="102" w:hanging="245"/>
              <w:rPr>
                <w:rFonts w:ascii="標楷體" w:eastAsia="標楷體" w:hAnsi="標楷體"/>
              </w:rPr>
            </w:pPr>
            <w:r>
              <w:rPr>
                <w:rFonts w:ascii="標楷體" w:eastAsia="標楷體" w:hAnsi="標楷體" w:hint="eastAsia"/>
              </w:rPr>
              <w:t>連結至【L6907</w:t>
            </w:r>
            <w:r w:rsidRPr="00792619">
              <w:rPr>
                <w:rFonts w:ascii="標楷體" w:eastAsia="標楷體" w:hAnsi="標楷體" w:hint="eastAsia"/>
              </w:rPr>
              <w:t>未銷帳餘額明細查</w:t>
            </w:r>
            <w:r w:rsidRPr="00792619">
              <w:rPr>
                <w:rFonts w:ascii="標楷體" w:eastAsia="標楷體" w:hAnsi="標楷體" w:hint="eastAsia"/>
              </w:rPr>
              <w:lastRenderedPageBreak/>
              <w:t>詢</w:t>
            </w:r>
            <w:r>
              <w:rPr>
                <w:rFonts w:ascii="標楷體" w:eastAsia="標楷體" w:hAnsi="標楷體" w:hint="eastAsia"/>
              </w:rPr>
              <w:t>】供查詢</w:t>
            </w:r>
            <w:r>
              <w:rPr>
                <w:rFonts w:ascii="標楷體" w:eastAsia="標楷體" w:hAnsi="標楷體"/>
              </w:rPr>
              <w:t>,</w:t>
            </w:r>
            <w:r>
              <w:rPr>
                <w:rFonts w:ascii="標楷體" w:eastAsia="標楷體" w:hAnsi="標楷體" w:hint="eastAsia"/>
              </w:rPr>
              <w:t>帶回[額度號碼]</w:t>
            </w:r>
            <w:r>
              <w:rPr>
                <w:rFonts w:ascii="標楷體" w:eastAsia="標楷體" w:hAnsi="標楷體"/>
              </w:rPr>
              <w:t>[</w:t>
            </w:r>
            <w:r>
              <w:rPr>
                <w:rFonts w:ascii="標楷體" w:eastAsia="標楷體" w:hAnsi="標楷體" w:hint="eastAsia"/>
              </w:rPr>
              <w:t>收付金額</w:t>
            </w:r>
            <w:r>
              <w:rPr>
                <w:rFonts w:ascii="標楷體" w:eastAsia="標楷體" w:hAnsi="標楷體"/>
              </w:rPr>
              <w:t>]</w:t>
            </w:r>
          </w:p>
        </w:tc>
      </w:tr>
      <w:tr w:rsidR="00720A9C" w:rsidRPr="00362205" w14:paraId="1A6FEAD8" w14:textId="77777777" w:rsidTr="008E712E">
        <w:trPr>
          <w:trHeight w:val="244"/>
          <w:jc w:val="center"/>
        </w:trPr>
        <w:tc>
          <w:tcPr>
            <w:tcW w:w="545" w:type="dxa"/>
          </w:tcPr>
          <w:p w14:paraId="6714A323" w14:textId="77777777" w:rsidR="00720A9C" w:rsidRDefault="00720A9C" w:rsidP="008E712E">
            <w:pPr>
              <w:rPr>
                <w:rFonts w:ascii="標楷體" w:eastAsia="標楷體" w:hAnsi="標楷體"/>
              </w:rPr>
            </w:pPr>
            <w:r>
              <w:rPr>
                <w:rFonts w:ascii="標楷體" w:eastAsia="標楷體" w:hAnsi="標楷體" w:hint="eastAsia"/>
              </w:rPr>
              <w:lastRenderedPageBreak/>
              <w:t>17</w:t>
            </w:r>
          </w:p>
        </w:tc>
        <w:tc>
          <w:tcPr>
            <w:tcW w:w="1205" w:type="dxa"/>
          </w:tcPr>
          <w:p w14:paraId="1DC3637D" w14:textId="77777777" w:rsidR="00720A9C" w:rsidRPr="00C62172" w:rsidRDefault="00720A9C" w:rsidP="008E712E">
            <w:pPr>
              <w:rPr>
                <w:rFonts w:ascii="標楷體" w:eastAsia="標楷體" w:hAnsi="標楷體"/>
              </w:rPr>
            </w:pPr>
            <w:r>
              <w:rPr>
                <w:rFonts w:ascii="標楷體" w:eastAsia="標楷體" w:hAnsi="標楷體" w:hint="eastAsia"/>
              </w:rPr>
              <w:t>短收</w:t>
            </w:r>
          </w:p>
        </w:tc>
        <w:tc>
          <w:tcPr>
            <w:tcW w:w="1056" w:type="dxa"/>
          </w:tcPr>
          <w:p w14:paraId="6BCC69DB" w14:textId="77777777" w:rsidR="00720A9C" w:rsidRDefault="00720A9C" w:rsidP="008E712E">
            <w:pPr>
              <w:rPr>
                <w:rFonts w:ascii="標楷體" w:eastAsia="標楷體" w:hAnsi="標楷體"/>
              </w:rPr>
            </w:pPr>
          </w:p>
        </w:tc>
        <w:tc>
          <w:tcPr>
            <w:tcW w:w="734" w:type="dxa"/>
          </w:tcPr>
          <w:p w14:paraId="1C05E049" w14:textId="77777777" w:rsidR="00720A9C" w:rsidRDefault="00720A9C" w:rsidP="008E712E">
            <w:pPr>
              <w:rPr>
                <w:rFonts w:ascii="標楷體" w:eastAsia="標楷體" w:hAnsi="標楷體"/>
              </w:rPr>
            </w:pPr>
          </w:p>
        </w:tc>
        <w:tc>
          <w:tcPr>
            <w:tcW w:w="2022" w:type="dxa"/>
          </w:tcPr>
          <w:p w14:paraId="287A0F63" w14:textId="77777777" w:rsidR="00720A9C" w:rsidRDefault="00720A9C" w:rsidP="008E712E">
            <w:pPr>
              <w:rPr>
                <w:rFonts w:ascii="標楷體" w:eastAsia="標楷體" w:hAnsi="標楷體"/>
              </w:rPr>
            </w:pPr>
          </w:p>
        </w:tc>
        <w:tc>
          <w:tcPr>
            <w:tcW w:w="462" w:type="dxa"/>
          </w:tcPr>
          <w:p w14:paraId="6DAD0BA6" w14:textId="77777777" w:rsidR="00720A9C" w:rsidRDefault="00720A9C" w:rsidP="008E712E">
            <w:pPr>
              <w:rPr>
                <w:rFonts w:ascii="標楷體" w:eastAsia="標楷體" w:hAnsi="標楷體"/>
              </w:rPr>
            </w:pPr>
          </w:p>
        </w:tc>
        <w:tc>
          <w:tcPr>
            <w:tcW w:w="580" w:type="dxa"/>
          </w:tcPr>
          <w:p w14:paraId="22A4D279" w14:textId="77777777" w:rsidR="00720A9C" w:rsidRDefault="00720A9C" w:rsidP="008E712E">
            <w:pPr>
              <w:jc w:val="center"/>
              <w:rPr>
                <w:rFonts w:ascii="標楷體" w:eastAsia="標楷體" w:hAnsi="標楷體"/>
              </w:rPr>
            </w:pPr>
            <w:r>
              <w:rPr>
                <w:rFonts w:ascii="標楷體" w:eastAsia="標楷體" w:hAnsi="標楷體" w:hint="eastAsia"/>
              </w:rPr>
              <w:t>R</w:t>
            </w:r>
          </w:p>
        </w:tc>
        <w:tc>
          <w:tcPr>
            <w:tcW w:w="3816" w:type="dxa"/>
          </w:tcPr>
          <w:p w14:paraId="282B267A" w14:textId="77777777" w:rsidR="00720A9C" w:rsidRDefault="00720A9C" w:rsidP="008E712E">
            <w:pPr>
              <w:ind w:left="245" w:hangingChars="102" w:hanging="245"/>
              <w:rPr>
                <w:rFonts w:ascii="標楷體" w:eastAsia="標楷體" w:hAnsi="標楷體"/>
              </w:rPr>
            </w:pPr>
            <w:r>
              <w:rPr>
                <w:rFonts w:ascii="標楷體" w:eastAsia="標楷體" w:hAnsi="標楷體" w:hint="eastAsia"/>
              </w:rPr>
              <w:t>1.當[</w:t>
            </w:r>
            <w:r w:rsidRPr="002B65EC">
              <w:rPr>
                <w:rFonts w:ascii="標楷體" w:eastAsia="標楷體" w:hAnsi="標楷體" w:hint="eastAsia"/>
              </w:rPr>
              <w:t>應收付總金額</w:t>
            </w:r>
            <w:r>
              <w:rPr>
                <w:rFonts w:ascii="標楷體" w:eastAsia="標楷體" w:hAnsi="標楷體" w:hint="eastAsia"/>
              </w:rPr>
              <w:t>]-[</w:t>
            </w:r>
            <w:r w:rsidRPr="00037DDC">
              <w:rPr>
                <w:rFonts w:ascii="標楷體" w:eastAsia="標楷體" w:hAnsi="標楷體" w:hint="eastAsia"/>
              </w:rPr>
              <w:t>收付金額</w:t>
            </w:r>
            <w:r>
              <w:rPr>
                <w:rFonts w:ascii="標楷體" w:eastAsia="標楷體" w:hAnsi="標楷體" w:hint="eastAsia"/>
              </w:rPr>
              <w:t>]合計&gt;0時顯示此欄位,預設值為[</w:t>
            </w:r>
            <w:r w:rsidRPr="002B65EC">
              <w:rPr>
                <w:rFonts w:ascii="標楷體" w:eastAsia="標楷體" w:hAnsi="標楷體" w:hint="eastAsia"/>
              </w:rPr>
              <w:t>應收付總金額</w:t>
            </w:r>
            <w:r>
              <w:rPr>
                <w:rFonts w:ascii="標楷體" w:eastAsia="標楷體" w:hAnsi="標楷體" w:hint="eastAsia"/>
              </w:rPr>
              <w:t>]-[</w:t>
            </w:r>
            <w:r w:rsidRPr="00037DDC">
              <w:rPr>
                <w:rFonts w:ascii="標楷體" w:eastAsia="標楷體" w:hAnsi="標楷體" w:hint="eastAsia"/>
              </w:rPr>
              <w:t>收付金額</w:t>
            </w:r>
            <w:r>
              <w:rPr>
                <w:rFonts w:ascii="標楷體" w:eastAsia="標楷體" w:hAnsi="標楷體" w:hint="eastAsia"/>
              </w:rPr>
              <w:t>],若為0則不顯示此欄位</w:t>
            </w:r>
          </w:p>
        </w:tc>
      </w:tr>
    </w:tbl>
    <w:p w14:paraId="52910FBF" w14:textId="77777777" w:rsidR="00720A9C" w:rsidRPr="00D02369" w:rsidRDefault="00720A9C" w:rsidP="00720A9C">
      <w:pPr>
        <w:pStyle w:val="42"/>
        <w:spacing w:after="48"/>
        <w:ind w:leftChars="0" w:left="0"/>
        <w:rPr>
          <w:rFonts w:hAnsi="標楷體"/>
        </w:rPr>
      </w:pPr>
    </w:p>
    <w:bookmarkEnd w:id="99"/>
    <w:p w14:paraId="221603D5" w14:textId="77777777" w:rsidR="00720A9C" w:rsidRPr="005835C1" w:rsidRDefault="00720A9C" w:rsidP="00720A9C">
      <w:pPr>
        <w:rPr>
          <w:lang w:eastAsia="x-none"/>
        </w:rPr>
      </w:pPr>
    </w:p>
    <w:p w14:paraId="419DB601" w14:textId="77777777" w:rsidR="00720A9C" w:rsidRDefault="00720A9C" w:rsidP="00720A9C">
      <w:pPr>
        <w:rPr>
          <w:lang w:val="x-none" w:eastAsia="x-none"/>
        </w:rPr>
      </w:pPr>
    </w:p>
    <w:p w14:paraId="5A5C23F8" w14:textId="77777777" w:rsidR="00720A9C" w:rsidRPr="005835C1" w:rsidRDefault="00720A9C" w:rsidP="00720A9C">
      <w:pPr>
        <w:rPr>
          <w:lang w:val="x-none" w:eastAsia="x-none"/>
        </w:rPr>
      </w:pPr>
      <w:r>
        <w:rPr>
          <w:lang w:val="x-none" w:eastAsia="x-none"/>
        </w:rPr>
        <w:br w:type="page"/>
      </w:r>
    </w:p>
    <w:p w14:paraId="1BDCD89B" w14:textId="77777777" w:rsidR="00720A9C" w:rsidRPr="003972CE" w:rsidRDefault="00720A9C" w:rsidP="00720A9C">
      <w:pPr>
        <w:pStyle w:val="7"/>
        <w:numPr>
          <w:ilvl w:val="0"/>
          <w:numId w:val="0"/>
        </w:numPr>
        <w:ind w:left="1814" w:hanging="283"/>
        <w:rPr>
          <w:lang w:eastAsia="zh-TW"/>
        </w:rPr>
      </w:pPr>
      <w:r>
        <w:rPr>
          <w:rFonts w:hint="eastAsia"/>
          <w:lang w:eastAsia="zh-TW"/>
        </w:rPr>
        <w:lastRenderedPageBreak/>
        <w:t>B</w:t>
      </w:r>
      <w:r>
        <w:rPr>
          <w:lang w:eastAsia="zh-TW"/>
        </w:rPr>
        <w:t>.</w:t>
      </w:r>
      <w:r w:rsidRPr="003972CE">
        <w:t>UI</w:t>
      </w:r>
      <w:r w:rsidRPr="003972CE">
        <w:t>畫面</w:t>
      </w:r>
      <w:r>
        <w:rPr>
          <w:rFonts w:hint="eastAsia"/>
          <w:lang w:eastAsia="zh-TW"/>
        </w:rPr>
        <w:t>-</w:t>
      </w:r>
      <w:r>
        <w:rPr>
          <w:rFonts w:hint="eastAsia"/>
          <w:lang w:eastAsia="zh-TW"/>
        </w:rPr>
        <w:t>訂正</w:t>
      </w:r>
    </w:p>
    <w:p w14:paraId="026E8149" w14:textId="77777777" w:rsidR="00720A9C" w:rsidRDefault="00720A9C" w:rsidP="00720A9C">
      <w:pPr>
        <w:pStyle w:val="42"/>
        <w:spacing w:after="48"/>
        <w:ind w:left="1133"/>
        <w:rPr>
          <w:rFonts w:hAnsi="標楷體"/>
        </w:rPr>
      </w:pPr>
      <w:r w:rsidRPr="00743962">
        <w:rPr>
          <w:rFonts w:hAnsi="標楷體" w:hint="eastAsia"/>
        </w:rPr>
        <w:t>輸入畫面：</w:t>
      </w:r>
    </w:p>
    <w:p w14:paraId="6462923A" w14:textId="71C625F2" w:rsidR="00720A9C" w:rsidRDefault="007D1448" w:rsidP="00720A9C">
      <w:pPr>
        <w:pStyle w:val="42"/>
        <w:spacing w:after="48"/>
        <w:ind w:leftChars="0" w:left="0"/>
        <w:rPr>
          <w:noProof/>
        </w:rPr>
      </w:pPr>
      <w:r w:rsidRPr="00E650E9">
        <w:rPr>
          <w:noProof/>
        </w:rPr>
        <w:drawing>
          <wp:inline distT="0" distB="0" distL="0" distR="0" wp14:anchorId="64AC7E39" wp14:editId="2B36D640">
            <wp:extent cx="6483350" cy="4876800"/>
            <wp:effectExtent l="0" t="0" r="0" b="0"/>
            <wp:docPr id="20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6483350" cy="4876800"/>
                    </a:xfrm>
                    <a:prstGeom prst="rect">
                      <a:avLst/>
                    </a:prstGeom>
                    <a:noFill/>
                    <a:ln>
                      <a:noFill/>
                    </a:ln>
                  </pic:spPr>
                </pic:pic>
              </a:graphicData>
            </a:graphic>
          </wp:inline>
        </w:drawing>
      </w:r>
    </w:p>
    <w:p w14:paraId="3490AA91" w14:textId="77777777" w:rsidR="00720A9C" w:rsidRDefault="00720A9C" w:rsidP="00720A9C">
      <w:pPr>
        <w:pStyle w:val="af8"/>
        <w:numPr>
          <w:ilvl w:val="0"/>
          <w:numId w:val="3"/>
        </w:numPr>
      </w:pPr>
      <w:r>
        <w:t>輸入畫面</w:t>
      </w:r>
      <w:r>
        <w:rPr>
          <w:rFonts w:hint="eastAsia"/>
          <w:lang w:eastAsia="zh-HK"/>
        </w:rPr>
        <w:t>按鈕</w:t>
      </w:r>
      <w:r>
        <w:t>說明</w:t>
      </w:r>
      <w:r>
        <w:rPr>
          <w:rFonts w:hint="eastAsia"/>
        </w:rPr>
        <w:t>-訂正</w:t>
      </w:r>
    </w:p>
    <w:p w14:paraId="2CEC51F2" w14:textId="77777777" w:rsidR="00720A9C" w:rsidRPr="00F5236F" w:rsidRDefault="00720A9C" w:rsidP="00720A9C"/>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1"/>
        <w:gridCol w:w="6985"/>
      </w:tblGrid>
      <w:tr w:rsidR="00720A9C" w:rsidRPr="00F5236F" w14:paraId="4242C692" w14:textId="77777777" w:rsidTr="008E712E">
        <w:tc>
          <w:tcPr>
            <w:tcW w:w="851" w:type="dxa"/>
            <w:shd w:val="clear" w:color="auto" w:fill="D9D9D9"/>
          </w:tcPr>
          <w:p w14:paraId="01107F85" w14:textId="77777777" w:rsidR="00720A9C" w:rsidRPr="00D61809" w:rsidRDefault="00720A9C" w:rsidP="008E712E">
            <w:pPr>
              <w:jc w:val="center"/>
              <w:rPr>
                <w:rFonts w:ascii="標楷體" w:eastAsia="標楷體" w:hAnsi="標楷體"/>
              </w:rPr>
            </w:pPr>
            <w:r w:rsidRPr="00D61809">
              <w:rPr>
                <w:rFonts w:ascii="標楷體" w:eastAsia="標楷體" w:hAnsi="標楷體" w:hint="eastAsia"/>
                <w:lang w:eastAsia="zh-HK"/>
              </w:rPr>
              <w:t>序號</w:t>
            </w:r>
          </w:p>
        </w:tc>
        <w:tc>
          <w:tcPr>
            <w:tcW w:w="2126" w:type="dxa"/>
            <w:shd w:val="clear" w:color="auto" w:fill="D9D9D9"/>
          </w:tcPr>
          <w:p w14:paraId="70F8B32E" w14:textId="77777777" w:rsidR="00720A9C" w:rsidRPr="00D61809" w:rsidRDefault="00720A9C" w:rsidP="008E712E">
            <w:pPr>
              <w:jc w:val="center"/>
              <w:rPr>
                <w:rFonts w:ascii="標楷體" w:eastAsia="標楷體" w:hAnsi="標楷體"/>
              </w:rPr>
            </w:pPr>
            <w:r w:rsidRPr="00D61809">
              <w:rPr>
                <w:rFonts w:ascii="標楷體" w:eastAsia="標楷體" w:hAnsi="標楷體" w:hint="eastAsia"/>
                <w:lang w:eastAsia="zh-HK"/>
              </w:rPr>
              <w:t>按鈕名稱</w:t>
            </w:r>
          </w:p>
        </w:tc>
        <w:tc>
          <w:tcPr>
            <w:tcW w:w="7033" w:type="dxa"/>
            <w:shd w:val="clear" w:color="auto" w:fill="D9D9D9"/>
          </w:tcPr>
          <w:p w14:paraId="0FFEEFD0" w14:textId="77777777" w:rsidR="00720A9C" w:rsidRPr="00D61809" w:rsidRDefault="00720A9C" w:rsidP="008E712E">
            <w:pPr>
              <w:jc w:val="center"/>
              <w:rPr>
                <w:rFonts w:ascii="標楷體" w:eastAsia="標楷體" w:hAnsi="標楷體"/>
              </w:rPr>
            </w:pPr>
            <w:r w:rsidRPr="00D61809">
              <w:rPr>
                <w:rFonts w:ascii="標楷體" w:eastAsia="標楷體" w:hAnsi="標楷體" w:hint="eastAsia"/>
                <w:lang w:eastAsia="zh-HK"/>
              </w:rPr>
              <w:t>功能說明</w:t>
            </w:r>
          </w:p>
        </w:tc>
      </w:tr>
      <w:tr w:rsidR="00720A9C" w:rsidRPr="00EF520F" w14:paraId="72495586" w14:textId="77777777" w:rsidTr="008E712E">
        <w:tc>
          <w:tcPr>
            <w:tcW w:w="851" w:type="dxa"/>
            <w:shd w:val="clear" w:color="auto" w:fill="auto"/>
          </w:tcPr>
          <w:p w14:paraId="16C897DF" w14:textId="77777777" w:rsidR="00720A9C" w:rsidRPr="00D61809" w:rsidRDefault="00720A9C" w:rsidP="008E712E">
            <w:pPr>
              <w:jc w:val="center"/>
              <w:rPr>
                <w:rFonts w:ascii="標楷體" w:eastAsia="標楷體" w:hAnsi="標楷體"/>
              </w:rPr>
            </w:pPr>
            <w:r w:rsidRPr="00D61809">
              <w:rPr>
                <w:rFonts w:ascii="標楷體" w:eastAsia="標楷體" w:hAnsi="標楷體" w:hint="eastAsia"/>
              </w:rPr>
              <w:t>1</w:t>
            </w:r>
          </w:p>
        </w:tc>
        <w:tc>
          <w:tcPr>
            <w:tcW w:w="2126" w:type="dxa"/>
            <w:shd w:val="clear" w:color="auto" w:fill="auto"/>
          </w:tcPr>
          <w:p w14:paraId="28770EC5" w14:textId="77777777" w:rsidR="00720A9C" w:rsidRPr="00D61809" w:rsidRDefault="00720A9C" w:rsidP="008E712E">
            <w:pPr>
              <w:rPr>
                <w:rFonts w:ascii="標楷體" w:eastAsia="標楷體" w:hAnsi="標楷體"/>
              </w:rPr>
            </w:pPr>
            <w:r>
              <w:rPr>
                <w:rFonts w:ascii="標楷體" w:eastAsia="標楷體" w:hAnsi="標楷體" w:hint="eastAsia"/>
              </w:rPr>
              <w:t>訂正</w:t>
            </w:r>
          </w:p>
        </w:tc>
        <w:tc>
          <w:tcPr>
            <w:tcW w:w="7033" w:type="dxa"/>
            <w:shd w:val="clear" w:color="auto" w:fill="auto"/>
          </w:tcPr>
          <w:p w14:paraId="7A7E5D5A" w14:textId="77777777" w:rsidR="00720A9C" w:rsidRDefault="00720A9C" w:rsidP="008E712E">
            <w:pPr>
              <w:rPr>
                <w:rFonts w:ascii="標楷體" w:eastAsia="標楷體" w:hAnsi="標楷體"/>
                <w:shd w:val="pct15" w:color="auto" w:fill="FFFFFF"/>
              </w:rPr>
            </w:pPr>
            <w:r w:rsidRPr="00554A02">
              <w:rPr>
                <w:rFonts w:ascii="標楷體" w:eastAsia="標楷體" w:hAnsi="標楷體" w:hint="eastAsia"/>
                <w:shd w:val="pct15" w:color="auto" w:fill="FFFFFF"/>
              </w:rPr>
              <w:t>&lt;&lt;檢查說明&gt;&gt;</w:t>
            </w:r>
          </w:p>
          <w:p w14:paraId="5CD031F7" w14:textId="77777777" w:rsidR="00720A9C" w:rsidRDefault="00720A9C" w:rsidP="008E712E">
            <w:pPr>
              <w:rPr>
                <w:rFonts w:ascii="標楷體" w:eastAsia="標楷體" w:hAnsi="標楷體"/>
              </w:rPr>
            </w:pPr>
            <w:r>
              <w:rPr>
                <w:rFonts w:ascii="標楷體" w:eastAsia="標楷體" w:hAnsi="標楷體" w:hint="eastAsia"/>
              </w:rPr>
              <w:t>1.檢核此筆資料是否存在[放款交易內容檔]</w:t>
            </w:r>
            <w:r>
              <w:rPr>
                <w:rFonts w:ascii="標楷體" w:eastAsia="標楷體" w:hAnsi="標楷體"/>
              </w:rPr>
              <w:t>,</w:t>
            </w:r>
            <w:r>
              <w:rPr>
                <w:rFonts w:ascii="標楷體" w:eastAsia="標楷體" w:hAnsi="標楷體" w:hint="eastAsia"/>
              </w:rPr>
              <w:t>若不存在則顯示錯誤訊息:</w:t>
            </w:r>
            <w:r>
              <w:rPr>
                <w:rFonts w:ascii="標楷體" w:eastAsia="標楷體" w:hAnsi="標楷體"/>
              </w:rPr>
              <w:t>”</w:t>
            </w:r>
            <w:r w:rsidRPr="00C42EFB">
              <w:rPr>
                <w:rFonts w:ascii="標楷體" w:eastAsia="標楷體" w:hAnsi="標楷體"/>
              </w:rPr>
              <w:t>E0001,查詢資料不存在</w:t>
            </w:r>
            <w:r w:rsidRPr="00C42EFB">
              <w:rPr>
                <w:rFonts w:ascii="標楷體" w:eastAsia="標楷體" w:hAnsi="標楷體" w:hint="eastAsia"/>
              </w:rPr>
              <w:t>(</w:t>
            </w:r>
            <w:r w:rsidRPr="00C42EFB">
              <w:rPr>
                <w:rFonts w:ascii="標楷體" w:eastAsia="標楷體" w:hAnsi="標楷體"/>
              </w:rPr>
              <w:t>交易明細檔 交易序號)”</w:t>
            </w:r>
          </w:p>
          <w:p w14:paraId="3A19BCB4" w14:textId="77777777" w:rsidR="00720A9C" w:rsidRDefault="00720A9C" w:rsidP="008E712E">
            <w:pPr>
              <w:autoSpaceDE w:val="0"/>
              <w:autoSpaceDN w:val="0"/>
              <w:adjustRightInd w:val="0"/>
              <w:rPr>
                <w:rFonts w:ascii="標楷體" w:eastAsia="標楷體" w:hAnsi="標楷體"/>
              </w:rPr>
            </w:pPr>
            <w:r>
              <w:rPr>
                <w:rFonts w:ascii="標楷體" w:eastAsia="標楷體" w:hAnsi="標楷體"/>
              </w:rPr>
              <w:t>2</w:t>
            </w:r>
            <w:r>
              <w:rPr>
                <w:rFonts w:ascii="標楷體" w:eastAsia="標楷體" w:hAnsi="標楷體" w:hint="eastAsia"/>
              </w:rPr>
              <w:t>.檢核[客戶]是否存在[額度主檔]</w:t>
            </w:r>
            <w:r>
              <w:rPr>
                <w:rFonts w:ascii="標楷體" w:eastAsia="標楷體" w:hAnsi="標楷體"/>
              </w:rPr>
              <w:t>,</w:t>
            </w:r>
            <w:r>
              <w:rPr>
                <w:rFonts w:ascii="標楷體" w:eastAsia="標楷體" w:hAnsi="標楷體" w:hint="eastAsia"/>
              </w:rPr>
              <w:t>若不存在則顯示錯誤訊息:</w:t>
            </w:r>
            <w:r>
              <w:rPr>
                <w:rFonts w:ascii="標楷體" w:eastAsia="標楷體" w:hAnsi="標楷體"/>
              </w:rPr>
              <w:t>”</w:t>
            </w:r>
            <w:r w:rsidRPr="00614A99">
              <w:rPr>
                <w:rFonts w:ascii="標楷體" w:eastAsia="標楷體" w:hAnsi="標楷體"/>
              </w:rPr>
              <w:t>E0001,查詢資料不存在</w:t>
            </w:r>
            <w:r w:rsidRPr="00614A99">
              <w:rPr>
                <w:rFonts w:ascii="標楷體" w:eastAsia="標楷體" w:hAnsi="標楷體" w:hint="eastAsia"/>
              </w:rPr>
              <w:t>(</w:t>
            </w:r>
            <w:r w:rsidRPr="00614A99">
              <w:rPr>
                <w:rFonts w:ascii="標楷體" w:eastAsia="標楷體" w:hAnsi="標楷體"/>
              </w:rPr>
              <w:t xml:space="preserve">額度主檔 </w:t>
            </w:r>
            <w:r w:rsidR="00EC148E">
              <w:rPr>
                <w:rFonts w:ascii="標楷體" w:eastAsia="標楷體" w:hAnsi="標楷體"/>
              </w:rPr>
              <w:t>借戶戶號</w:t>
            </w:r>
            <w:r w:rsidRPr="00614A99">
              <w:rPr>
                <w:rFonts w:ascii="標楷體" w:eastAsia="標楷體" w:hAnsi="標楷體" w:hint="eastAsia"/>
              </w:rPr>
              <w:t xml:space="preserve"> </w:t>
            </w:r>
            <w:r w:rsidRPr="00614A99">
              <w:rPr>
                <w:rFonts w:ascii="標楷體" w:eastAsia="標楷體" w:hAnsi="標楷體"/>
              </w:rPr>
              <w:t>額度編號</w:t>
            </w:r>
            <w:r w:rsidRPr="00614A99">
              <w:rPr>
                <w:rFonts w:ascii="標楷體" w:eastAsia="標楷體" w:hAnsi="標楷體" w:hint="eastAsia"/>
              </w:rPr>
              <w:t>)</w:t>
            </w:r>
            <w:r w:rsidRPr="00614A99">
              <w:rPr>
                <w:rFonts w:ascii="標楷體" w:eastAsia="標楷體" w:hAnsi="標楷體"/>
              </w:rPr>
              <w:t>”</w:t>
            </w:r>
          </w:p>
          <w:p w14:paraId="0869156B" w14:textId="77777777" w:rsidR="00720A9C" w:rsidRPr="00C42EFB" w:rsidRDefault="00720A9C" w:rsidP="008E712E">
            <w:pPr>
              <w:autoSpaceDE w:val="0"/>
              <w:autoSpaceDN w:val="0"/>
              <w:adjustRightInd w:val="0"/>
              <w:rPr>
                <w:rFonts w:ascii="標楷體" w:eastAsia="標楷體" w:hAnsi="標楷體"/>
              </w:rPr>
            </w:pPr>
            <w:r>
              <w:rPr>
                <w:rFonts w:ascii="標楷體" w:eastAsia="標楷體" w:hAnsi="標楷體"/>
              </w:rPr>
              <w:t>3</w:t>
            </w:r>
            <w:r>
              <w:rPr>
                <w:rFonts w:ascii="標楷體" w:eastAsia="標楷體" w:hAnsi="標楷體" w:hint="eastAsia"/>
              </w:rPr>
              <w:t>.</w:t>
            </w:r>
            <w:r w:rsidRPr="00614A99">
              <w:rPr>
                <w:rFonts w:ascii="標楷體" w:eastAsia="標楷體" w:hAnsi="標楷體" w:hint="eastAsia"/>
              </w:rPr>
              <w:t>檢查此</w:t>
            </w:r>
            <w:r>
              <w:rPr>
                <w:rFonts w:ascii="標楷體" w:eastAsia="標楷體" w:hAnsi="標楷體" w:hint="eastAsia"/>
              </w:rPr>
              <w:t>[客戶][額度主檔]資料不可為待放行狀態,否則顯示錯誤訊息:</w:t>
            </w:r>
            <w:r>
              <w:rPr>
                <w:rFonts w:ascii="標楷體" w:eastAsia="標楷體" w:hAnsi="標楷體"/>
              </w:rPr>
              <w:t>”</w:t>
            </w:r>
            <w:r w:rsidRPr="00B83D63">
              <w:rPr>
                <w:rFonts w:ascii="標楷體" w:eastAsia="標楷體" w:hAnsi="標楷體"/>
              </w:rPr>
              <w:t>E0021,該筆資料待放行中</w:t>
            </w:r>
            <w:r w:rsidRPr="00B83D63">
              <w:rPr>
                <w:rFonts w:ascii="標楷體" w:eastAsia="標楷體" w:hAnsi="標楷體" w:hint="eastAsia"/>
              </w:rPr>
              <w:t>(</w:t>
            </w:r>
            <w:r w:rsidRPr="00B83D63">
              <w:rPr>
                <w:rFonts w:ascii="標楷體" w:eastAsia="標楷體" w:hAnsi="標楷體"/>
              </w:rPr>
              <w:t>放款主檔 戶號 額度編號)”</w:t>
            </w:r>
          </w:p>
          <w:p w14:paraId="42675D0C" w14:textId="77777777" w:rsidR="00720A9C" w:rsidRPr="00C42EFB" w:rsidRDefault="00720A9C" w:rsidP="008E712E">
            <w:pPr>
              <w:rPr>
                <w:rFonts w:ascii="標楷體" w:eastAsia="標楷體" w:hAnsi="標楷體"/>
                <w:shd w:val="pct15" w:color="auto" w:fill="FFFFFF"/>
                <w:lang w:eastAsia="zh-HK"/>
              </w:rPr>
            </w:pPr>
            <w:r w:rsidRPr="00554A02">
              <w:rPr>
                <w:rFonts w:ascii="標楷體" w:eastAsia="標楷體" w:hAnsi="標楷體" w:hint="eastAsia"/>
                <w:shd w:val="pct15" w:color="auto" w:fill="FFFFFF"/>
              </w:rPr>
              <w:t>&lt;&lt;</w:t>
            </w:r>
            <w:r w:rsidRPr="00554A02">
              <w:rPr>
                <w:rFonts w:ascii="標楷體" w:eastAsia="標楷體" w:hAnsi="標楷體" w:hint="eastAsia"/>
                <w:shd w:val="pct15" w:color="auto" w:fill="FFFFFF"/>
                <w:lang w:eastAsia="zh-HK"/>
              </w:rPr>
              <w:t>成功處理說明</w:t>
            </w:r>
            <w:r w:rsidRPr="00554A02">
              <w:rPr>
                <w:rFonts w:ascii="標楷體" w:eastAsia="標楷體" w:hAnsi="標楷體" w:hint="eastAsia"/>
                <w:shd w:val="pct15" w:color="auto" w:fill="FFFFFF"/>
              </w:rPr>
              <w:t>&gt;&gt;</w:t>
            </w:r>
          </w:p>
          <w:p w14:paraId="12697186" w14:textId="509F04A9" w:rsidR="00720A9C" w:rsidRPr="00C42EFB" w:rsidRDefault="00720A9C" w:rsidP="008E712E">
            <w:pPr>
              <w:autoSpaceDE w:val="0"/>
              <w:autoSpaceDN w:val="0"/>
              <w:adjustRightInd w:val="0"/>
              <w:rPr>
                <w:rFonts w:ascii="標楷體" w:eastAsia="標楷體" w:hAnsi="標楷體"/>
              </w:rPr>
            </w:pPr>
            <w:r w:rsidRPr="00C42EFB">
              <w:rPr>
                <w:rFonts w:ascii="標楷體" w:eastAsia="標楷體" w:hAnsi="標楷體" w:hint="eastAsia"/>
              </w:rPr>
              <w:t>4.</w:t>
            </w:r>
            <w:r w:rsidRPr="00C42EFB">
              <w:rPr>
                <w:rFonts w:ascii="標楷體" w:eastAsia="標楷體" w:hAnsi="標楷體"/>
              </w:rPr>
              <w:t>還原</w:t>
            </w:r>
            <w:r w:rsidR="0019774F" w:rsidRPr="00FB6F7F">
              <w:rPr>
                <w:rFonts w:ascii="標楷體" w:eastAsia="標楷體" w:hAnsi="標楷體" w:hint="eastAsia"/>
                <w:highlight w:val="yellow"/>
              </w:rPr>
              <w:t>放款</w:t>
            </w:r>
            <w:r w:rsidR="0019774F" w:rsidRPr="00FB6F7F">
              <w:rPr>
                <w:rFonts w:ascii="標楷體" w:eastAsia="標楷體" w:hAnsi="標楷體"/>
                <w:highlight w:val="yellow"/>
              </w:rPr>
              <w:t>主檔</w:t>
            </w:r>
          </w:p>
          <w:p w14:paraId="7234E530" w14:textId="77777777" w:rsidR="00720A9C" w:rsidRPr="00C42EFB" w:rsidRDefault="00720A9C" w:rsidP="008E712E">
            <w:pPr>
              <w:autoSpaceDE w:val="0"/>
              <w:autoSpaceDN w:val="0"/>
              <w:adjustRightInd w:val="0"/>
              <w:rPr>
                <w:rFonts w:ascii="Consolas" w:hAnsi="Consolas" w:cs="Consolas"/>
                <w:color w:val="3F7F5F"/>
                <w:kern w:val="0"/>
                <w:sz w:val="20"/>
                <w:szCs w:val="20"/>
                <w:shd w:val="clear" w:color="auto" w:fill="E8F2FE"/>
              </w:rPr>
            </w:pPr>
            <w:r w:rsidRPr="00C42EFB">
              <w:rPr>
                <w:rFonts w:ascii="標楷體" w:eastAsia="標楷體" w:hAnsi="標楷體" w:hint="eastAsia"/>
              </w:rPr>
              <w:t>5.</w:t>
            </w:r>
            <w:r w:rsidRPr="00C42EFB">
              <w:rPr>
                <w:rFonts w:ascii="標楷體" w:eastAsia="標楷體" w:hAnsi="標楷體"/>
              </w:rPr>
              <w:t>註記交易內容檔</w:t>
            </w:r>
          </w:p>
        </w:tc>
      </w:tr>
      <w:tr w:rsidR="00720A9C" w:rsidRPr="00F5236F" w14:paraId="61C119E8" w14:textId="77777777" w:rsidTr="008E712E">
        <w:tc>
          <w:tcPr>
            <w:tcW w:w="851" w:type="dxa"/>
            <w:shd w:val="clear" w:color="auto" w:fill="auto"/>
          </w:tcPr>
          <w:p w14:paraId="0262F5E3" w14:textId="77777777" w:rsidR="00720A9C" w:rsidRPr="00D61809" w:rsidRDefault="00720A9C" w:rsidP="008E712E">
            <w:pPr>
              <w:jc w:val="center"/>
              <w:rPr>
                <w:rFonts w:ascii="標楷體" w:eastAsia="標楷體" w:hAnsi="標楷體"/>
              </w:rPr>
            </w:pPr>
            <w:r w:rsidRPr="00D61809">
              <w:rPr>
                <w:rFonts w:ascii="標楷體" w:eastAsia="標楷體" w:hAnsi="標楷體" w:hint="eastAsia"/>
              </w:rPr>
              <w:t>2</w:t>
            </w:r>
          </w:p>
        </w:tc>
        <w:tc>
          <w:tcPr>
            <w:tcW w:w="2126" w:type="dxa"/>
            <w:shd w:val="clear" w:color="auto" w:fill="auto"/>
          </w:tcPr>
          <w:p w14:paraId="297FB0DA" w14:textId="77777777" w:rsidR="00720A9C" w:rsidRPr="00D61809" w:rsidRDefault="00720A9C" w:rsidP="008E712E">
            <w:pPr>
              <w:rPr>
                <w:rFonts w:ascii="標楷體" w:eastAsia="標楷體" w:hAnsi="標楷體"/>
                <w:lang w:eastAsia="zh-HK"/>
              </w:rPr>
            </w:pPr>
            <w:r w:rsidRPr="00D61809">
              <w:rPr>
                <w:rFonts w:ascii="標楷體" w:eastAsia="標楷體" w:hAnsi="標楷體" w:hint="eastAsia"/>
                <w:lang w:eastAsia="zh-HK"/>
              </w:rPr>
              <w:t>離開</w:t>
            </w:r>
          </w:p>
        </w:tc>
        <w:tc>
          <w:tcPr>
            <w:tcW w:w="7033" w:type="dxa"/>
            <w:shd w:val="clear" w:color="auto" w:fill="auto"/>
          </w:tcPr>
          <w:p w14:paraId="22B05532" w14:textId="77777777" w:rsidR="00720A9C" w:rsidRPr="008937D1" w:rsidRDefault="00720A9C" w:rsidP="008E712E">
            <w:pPr>
              <w:rPr>
                <w:rFonts w:ascii="標楷體" w:eastAsia="標楷體" w:hAnsi="標楷體"/>
                <w:lang w:eastAsia="zh-HK"/>
              </w:rPr>
            </w:pPr>
            <w:r w:rsidRPr="008937D1">
              <w:rPr>
                <w:rFonts w:ascii="標楷體" w:eastAsia="標楷體" w:hAnsi="標楷體" w:hint="eastAsia"/>
                <w:lang w:eastAsia="zh-HK"/>
              </w:rPr>
              <w:t>關閉此查詢畫面</w:t>
            </w:r>
          </w:p>
        </w:tc>
      </w:tr>
    </w:tbl>
    <w:p w14:paraId="480BC2B5" w14:textId="77777777" w:rsidR="00720A9C" w:rsidRDefault="00720A9C" w:rsidP="00720A9C">
      <w:pPr>
        <w:pStyle w:val="42"/>
        <w:spacing w:after="48"/>
        <w:ind w:leftChars="0" w:left="0"/>
        <w:rPr>
          <w:rFonts w:hAnsi="標楷體"/>
        </w:rPr>
      </w:pPr>
    </w:p>
    <w:p w14:paraId="0639630A" w14:textId="77777777" w:rsidR="00720A9C" w:rsidRPr="00C40A12" w:rsidRDefault="00720A9C" w:rsidP="00720A9C">
      <w:pPr>
        <w:pStyle w:val="af8"/>
        <w:numPr>
          <w:ilvl w:val="0"/>
          <w:numId w:val="3"/>
        </w:numPr>
        <w:rPr>
          <w:rFonts w:hAnsi="Times New Roman"/>
        </w:rPr>
      </w:pPr>
      <w:r>
        <w:t>輸入畫面資料說明</w:t>
      </w:r>
      <w:r>
        <w:rPr>
          <w:rFonts w:hint="eastAsia"/>
        </w:rPr>
        <w:t>-訂正</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41"/>
        <w:gridCol w:w="1177"/>
        <w:gridCol w:w="1034"/>
        <w:gridCol w:w="724"/>
        <w:gridCol w:w="1964"/>
        <w:gridCol w:w="462"/>
        <w:gridCol w:w="580"/>
        <w:gridCol w:w="3712"/>
      </w:tblGrid>
      <w:tr w:rsidR="00720A9C" w:rsidRPr="00362205" w14:paraId="7A77D666" w14:textId="77777777" w:rsidTr="008E712E">
        <w:trPr>
          <w:trHeight w:val="388"/>
          <w:jc w:val="center"/>
        </w:trPr>
        <w:tc>
          <w:tcPr>
            <w:tcW w:w="545" w:type="dxa"/>
            <w:vMerge w:val="restart"/>
            <w:shd w:val="clear" w:color="auto" w:fill="D9D9D9"/>
          </w:tcPr>
          <w:p w14:paraId="62991C78" w14:textId="77777777" w:rsidR="00720A9C" w:rsidRPr="00362205" w:rsidRDefault="00720A9C" w:rsidP="008E712E">
            <w:pPr>
              <w:rPr>
                <w:rFonts w:ascii="標楷體" w:eastAsia="標楷體" w:hAnsi="標楷體"/>
              </w:rPr>
            </w:pPr>
            <w:r w:rsidRPr="00362205">
              <w:rPr>
                <w:rFonts w:ascii="標楷體" w:eastAsia="標楷體" w:hAnsi="標楷體"/>
              </w:rPr>
              <w:lastRenderedPageBreak/>
              <w:t>序號</w:t>
            </w:r>
          </w:p>
        </w:tc>
        <w:tc>
          <w:tcPr>
            <w:tcW w:w="1205" w:type="dxa"/>
            <w:vMerge w:val="restart"/>
            <w:shd w:val="clear" w:color="auto" w:fill="D9D9D9"/>
          </w:tcPr>
          <w:p w14:paraId="26E61D62" w14:textId="77777777" w:rsidR="00720A9C" w:rsidRPr="00362205" w:rsidRDefault="00720A9C" w:rsidP="008E712E">
            <w:pPr>
              <w:rPr>
                <w:rFonts w:ascii="標楷體" w:eastAsia="標楷體" w:hAnsi="標楷體"/>
              </w:rPr>
            </w:pPr>
            <w:r w:rsidRPr="00362205">
              <w:rPr>
                <w:rFonts w:ascii="標楷體" w:eastAsia="標楷體" w:hAnsi="標楷體"/>
              </w:rPr>
              <w:t>欄位</w:t>
            </w:r>
          </w:p>
        </w:tc>
        <w:tc>
          <w:tcPr>
            <w:tcW w:w="4854" w:type="dxa"/>
            <w:gridSpan w:val="5"/>
            <w:shd w:val="clear" w:color="auto" w:fill="D9D9D9"/>
          </w:tcPr>
          <w:p w14:paraId="650200C1" w14:textId="77777777" w:rsidR="00720A9C" w:rsidRPr="00362205" w:rsidRDefault="00720A9C" w:rsidP="008E712E">
            <w:pPr>
              <w:jc w:val="center"/>
              <w:rPr>
                <w:rFonts w:ascii="標楷體" w:eastAsia="標楷體" w:hAnsi="標楷體"/>
              </w:rPr>
            </w:pPr>
            <w:r w:rsidRPr="00362205">
              <w:rPr>
                <w:rFonts w:ascii="標楷體" w:eastAsia="標楷體" w:hAnsi="標楷體"/>
              </w:rPr>
              <w:t>說明</w:t>
            </w:r>
          </w:p>
        </w:tc>
        <w:tc>
          <w:tcPr>
            <w:tcW w:w="3816" w:type="dxa"/>
            <w:vMerge w:val="restart"/>
            <w:shd w:val="clear" w:color="auto" w:fill="D9D9D9"/>
          </w:tcPr>
          <w:p w14:paraId="18E3E93F" w14:textId="77777777" w:rsidR="00720A9C" w:rsidRPr="00362205" w:rsidRDefault="00720A9C" w:rsidP="008E712E">
            <w:pPr>
              <w:rPr>
                <w:rFonts w:ascii="標楷體" w:eastAsia="標楷體" w:hAnsi="標楷體"/>
              </w:rPr>
            </w:pPr>
            <w:r w:rsidRPr="00362205">
              <w:rPr>
                <w:rFonts w:ascii="標楷體" w:eastAsia="標楷體" w:hAnsi="標楷體"/>
              </w:rPr>
              <w:t>處理邏輯及注意事項</w:t>
            </w:r>
          </w:p>
        </w:tc>
      </w:tr>
      <w:tr w:rsidR="00720A9C" w:rsidRPr="00362205" w14:paraId="6C1B5FB1" w14:textId="77777777" w:rsidTr="008E712E">
        <w:trPr>
          <w:trHeight w:val="244"/>
          <w:jc w:val="center"/>
        </w:trPr>
        <w:tc>
          <w:tcPr>
            <w:tcW w:w="545" w:type="dxa"/>
            <w:vMerge/>
            <w:shd w:val="clear" w:color="auto" w:fill="D9D9D9"/>
          </w:tcPr>
          <w:p w14:paraId="6268EFF4" w14:textId="77777777" w:rsidR="00720A9C" w:rsidRPr="00362205" w:rsidRDefault="00720A9C" w:rsidP="008E712E">
            <w:pPr>
              <w:rPr>
                <w:rFonts w:ascii="標楷體" w:eastAsia="標楷體" w:hAnsi="標楷體"/>
              </w:rPr>
            </w:pPr>
          </w:p>
        </w:tc>
        <w:tc>
          <w:tcPr>
            <w:tcW w:w="1205" w:type="dxa"/>
            <w:vMerge/>
            <w:shd w:val="clear" w:color="auto" w:fill="D9D9D9"/>
          </w:tcPr>
          <w:p w14:paraId="6ECA48DE" w14:textId="77777777" w:rsidR="00720A9C" w:rsidRPr="00362205" w:rsidRDefault="00720A9C" w:rsidP="008E712E">
            <w:pPr>
              <w:rPr>
                <w:rFonts w:ascii="標楷體" w:eastAsia="標楷體" w:hAnsi="標楷體"/>
              </w:rPr>
            </w:pPr>
          </w:p>
        </w:tc>
        <w:tc>
          <w:tcPr>
            <w:tcW w:w="1056" w:type="dxa"/>
            <w:shd w:val="clear" w:color="auto" w:fill="D9D9D9"/>
          </w:tcPr>
          <w:p w14:paraId="615A55B2" w14:textId="77777777" w:rsidR="00720A9C" w:rsidRPr="00362205" w:rsidRDefault="00720A9C" w:rsidP="008E712E">
            <w:pPr>
              <w:rPr>
                <w:rFonts w:ascii="標楷體" w:eastAsia="標楷體" w:hAnsi="標楷體"/>
              </w:rPr>
            </w:pPr>
            <w:r>
              <w:rPr>
                <w:rFonts w:ascii="標楷體" w:eastAsia="標楷體" w:hAnsi="標楷體" w:hint="eastAsia"/>
              </w:rPr>
              <w:t>資料</w:t>
            </w:r>
            <w:r w:rsidRPr="004E09B8">
              <w:rPr>
                <w:rFonts w:ascii="標楷體" w:eastAsia="標楷體" w:hAnsi="標楷體" w:hint="eastAsia"/>
              </w:rPr>
              <w:t>長度</w:t>
            </w:r>
          </w:p>
        </w:tc>
        <w:tc>
          <w:tcPr>
            <w:tcW w:w="734" w:type="dxa"/>
            <w:shd w:val="clear" w:color="auto" w:fill="D9D9D9"/>
          </w:tcPr>
          <w:p w14:paraId="619680FA" w14:textId="77777777" w:rsidR="00720A9C" w:rsidRPr="00362205" w:rsidRDefault="00720A9C" w:rsidP="008E712E">
            <w:pPr>
              <w:rPr>
                <w:rFonts w:ascii="標楷體" w:eastAsia="標楷體" w:hAnsi="標楷體"/>
              </w:rPr>
            </w:pPr>
            <w:r w:rsidRPr="00362205">
              <w:rPr>
                <w:rFonts w:ascii="標楷體" w:eastAsia="標楷體" w:hAnsi="標楷體"/>
              </w:rPr>
              <w:t>預設值</w:t>
            </w:r>
          </w:p>
        </w:tc>
        <w:tc>
          <w:tcPr>
            <w:tcW w:w="2022" w:type="dxa"/>
            <w:shd w:val="clear" w:color="auto" w:fill="D9D9D9"/>
          </w:tcPr>
          <w:p w14:paraId="65DEE590" w14:textId="77777777" w:rsidR="00720A9C" w:rsidRPr="00362205" w:rsidRDefault="00720A9C" w:rsidP="008E712E">
            <w:pPr>
              <w:rPr>
                <w:rFonts w:ascii="標楷體" w:eastAsia="標楷體" w:hAnsi="標楷體"/>
              </w:rPr>
            </w:pPr>
            <w:r w:rsidRPr="00362205">
              <w:rPr>
                <w:rFonts w:ascii="標楷體" w:eastAsia="標楷體" w:hAnsi="標楷體"/>
              </w:rPr>
              <w:t>選單內容</w:t>
            </w:r>
          </w:p>
        </w:tc>
        <w:tc>
          <w:tcPr>
            <w:tcW w:w="462" w:type="dxa"/>
            <w:shd w:val="clear" w:color="auto" w:fill="D9D9D9"/>
          </w:tcPr>
          <w:p w14:paraId="3319B0FC" w14:textId="77777777" w:rsidR="00720A9C" w:rsidRPr="00362205" w:rsidRDefault="00720A9C" w:rsidP="008E712E">
            <w:pPr>
              <w:rPr>
                <w:rFonts w:ascii="標楷體" w:eastAsia="標楷體" w:hAnsi="標楷體"/>
              </w:rPr>
            </w:pPr>
            <w:r w:rsidRPr="00362205">
              <w:rPr>
                <w:rFonts w:ascii="標楷體" w:eastAsia="標楷體" w:hAnsi="標楷體"/>
              </w:rPr>
              <w:t>必填</w:t>
            </w:r>
          </w:p>
        </w:tc>
        <w:tc>
          <w:tcPr>
            <w:tcW w:w="580" w:type="dxa"/>
            <w:shd w:val="clear" w:color="auto" w:fill="D9D9D9"/>
          </w:tcPr>
          <w:p w14:paraId="7BA78E0F" w14:textId="77777777" w:rsidR="00720A9C" w:rsidRPr="00362205" w:rsidRDefault="00720A9C" w:rsidP="008E712E">
            <w:pPr>
              <w:rPr>
                <w:rFonts w:ascii="標楷體" w:eastAsia="標楷體" w:hAnsi="標楷體"/>
              </w:rPr>
            </w:pPr>
            <w:r w:rsidRPr="00362205">
              <w:rPr>
                <w:rFonts w:ascii="標楷體" w:eastAsia="標楷體" w:hAnsi="標楷體"/>
              </w:rPr>
              <w:t>R/W</w:t>
            </w:r>
          </w:p>
        </w:tc>
        <w:tc>
          <w:tcPr>
            <w:tcW w:w="3816" w:type="dxa"/>
            <w:vMerge/>
            <w:shd w:val="clear" w:color="auto" w:fill="D9D9D9"/>
          </w:tcPr>
          <w:p w14:paraId="6601BF79" w14:textId="77777777" w:rsidR="00720A9C" w:rsidRPr="00362205" w:rsidRDefault="00720A9C" w:rsidP="008E712E">
            <w:pPr>
              <w:rPr>
                <w:rFonts w:ascii="標楷體" w:eastAsia="標楷體" w:hAnsi="標楷體"/>
              </w:rPr>
            </w:pPr>
          </w:p>
        </w:tc>
      </w:tr>
      <w:tr w:rsidR="00720A9C" w:rsidRPr="00362205" w14:paraId="1256BE32" w14:textId="77777777" w:rsidTr="008E712E">
        <w:trPr>
          <w:trHeight w:val="244"/>
          <w:jc w:val="center"/>
        </w:trPr>
        <w:tc>
          <w:tcPr>
            <w:tcW w:w="545" w:type="dxa"/>
          </w:tcPr>
          <w:p w14:paraId="7133083A" w14:textId="77777777" w:rsidR="00720A9C" w:rsidRPr="00DA5B6D" w:rsidRDefault="00720A9C" w:rsidP="008E712E">
            <w:pPr>
              <w:rPr>
                <w:rFonts w:ascii="標楷體" w:eastAsia="標楷體" w:hAnsi="標楷體"/>
              </w:rPr>
            </w:pPr>
            <w:r>
              <w:rPr>
                <w:rFonts w:ascii="標楷體" w:eastAsia="標楷體" w:hAnsi="標楷體" w:hint="eastAsia"/>
              </w:rPr>
              <w:t>1</w:t>
            </w:r>
          </w:p>
        </w:tc>
        <w:tc>
          <w:tcPr>
            <w:tcW w:w="1205" w:type="dxa"/>
          </w:tcPr>
          <w:p w14:paraId="4DCF8DE2" w14:textId="77777777" w:rsidR="00720A9C" w:rsidRDefault="00EC148E" w:rsidP="008E712E">
            <w:pPr>
              <w:rPr>
                <w:rFonts w:ascii="標楷體" w:eastAsia="標楷體" w:hAnsi="標楷體"/>
              </w:rPr>
            </w:pPr>
            <w:r>
              <w:rPr>
                <w:rFonts w:ascii="標楷體" w:eastAsia="標楷體" w:hAnsi="標楷體" w:hint="eastAsia"/>
              </w:rPr>
              <w:t>借戶戶號</w:t>
            </w:r>
          </w:p>
        </w:tc>
        <w:tc>
          <w:tcPr>
            <w:tcW w:w="1056" w:type="dxa"/>
          </w:tcPr>
          <w:p w14:paraId="2E82F7D6" w14:textId="77777777" w:rsidR="00720A9C" w:rsidRPr="003D7B59" w:rsidRDefault="00720A9C" w:rsidP="008E712E">
            <w:pPr>
              <w:rPr>
                <w:rFonts w:ascii="標楷體" w:eastAsia="標楷體" w:hAnsi="標楷體"/>
              </w:rPr>
            </w:pPr>
          </w:p>
        </w:tc>
        <w:tc>
          <w:tcPr>
            <w:tcW w:w="734" w:type="dxa"/>
          </w:tcPr>
          <w:p w14:paraId="716A9352" w14:textId="77777777" w:rsidR="00720A9C" w:rsidRPr="00362205" w:rsidRDefault="00720A9C" w:rsidP="008E712E">
            <w:pPr>
              <w:rPr>
                <w:rFonts w:ascii="標楷體" w:eastAsia="標楷體" w:hAnsi="標楷體"/>
              </w:rPr>
            </w:pPr>
          </w:p>
        </w:tc>
        <w:tc>
          <w:tcPr>
            <w:tcW w:w="2022" w:type="dxa"/>
          </w:tcPr>
          <w:p w14:paraId="20A2B50A" w14:textId="77777777" w:rsidR="00720A9C" w:rsidRPr="00362205" w:rsidRDefault="00720A9C" w:rsidP="008E712E">
            <w:pPr>
              <w:rPr>
                <w:rFonts w:ascii="標楷體" w:eastAsia="標楷體" w:hAnsi="標楷體"/>
              </w:rPr>
            </w:pPr>
          </w:p>
        </w:tc>
        <w:tc>
          <w:tcPr>
            <w:tcW w:w="462" w:type="dxa"/>
          </w:tcPr>
          <w:p w14:paraId="1D080B0A" w14:textId="77777777" w:rsidR="00720A9C" w:rsidRPr="00362205" w:rsidRDefault="00720A9C" w:rsidP="008E712E">
            <w:pPr>
              <w:rPr>
                <w:rFonts w:ascii="標楷體" w:eastAsia="標楷體" w:hAnsi="標楷體"/>
              </w:rPr>
            </w:pPr>
          </w:p>
        </w:tc>
        <w:tc>
          <w:tcPr>
            <w:tcW w:w="580" w:type="dxa"/>
          </w:tcPr>
          <w:p w14:paraId="589C4045" w14:textId="77777777" w:rsidR="00720A9C" w:rsidRDefault="00720A9C" w:rsidP="008E712E">
            <w:pPr>
              <w:jc w:val="center"/>
              <w:rPr>
                <w:rFonts w:ascii="標楷體" w:eastAsia="標楷體" w:hAnsi="標楷體"/>
              </w:rPr>
            </w:pPr>
            <w:r w:rsidRPr="00724F59">
              <w:rPr>
                <w:rFonts w:ascii="標楷體" w:eastAsia="標楷體" w:hAnsi="標楷體" w:hint="eastAsia"/>
              </w:rPr>
              <w:t>R</w:t>
            </w:r>
          </w:p>
        </w:tc>
        <w:tc>
          <w:tcPr>
            <w:tcW w:w="3816" w:type="dxa"/>
          </w:tcPr>
          <w:p w14:paraId="7D5A7566" w14:textId="77777777" w:rsidR="00720A9C" w:rsidRDefault="00720A9C" w:rsidP="008E712E">
            <w:pPr>
              <w:ind w:left="348" w:hangingChars="145" w:hanging="348"/>
              <w:rPr>
                <w:rFonts w:ascii="標楷體" w:eastAsia="標楷體" w:hAnsi="標楷體"/>
              </w:rPr>
            </w:pPr>
            <w:r w:rsidRPr="00FC6706">
              <w:rPr>
                <w:rFonts w:ascii="標楷體" w:eastAsia="標楷體" w:hAnsi="標楷體" w:hint="eastAsia"/>
              </w:rPr>
              <w:t>1.自動顯示原值</w:t>
            </w:r>
          </w:p>
        </w:tc>
      </w:tr>
      <w:tr w:rsidR="00720A9C" w:rsidRPr="00362205" w14:paraId="65B6CA28" w14:textId="77777777" w:rsidTr="008E712E">
        <w:trPr>
          <w:trHeight w:val="244"/>
          <w:jc w:val="center"/>
        </w:trPr>
        <w:tc>
          <w:tcPr>
            <w:tcW w:w="545" w:type="dxa"/>
          </w:tcPr>
          <w:p w14:paraId="24CB4C9F" w14:textId="77777777" w:rsidR="00720A9C" w:rsidRDefault="00720A9C" w:rsidP="008E712E">
            <w:pPr>
              <w:rPr>
                <w:rFonts w:ascii="標楷體" w:eastAsia="標楷體" w:hAnsi="標楷體"/>
              </w:rPr>
            </w:pPr>
          </w:p>
        </w:tc>
        <w:tc>
          <w:tcPr>
            <w:tcW w:w="1205" w:type="dxa"/>
          </w:tcPr>
          <w:p w14:paraId="26473C0A" w14:textId="77777777" w:rsidR="00720A9C" w:rsidRDefault="00720A9C" w:rsidP="008E712E">
            <w:pPr>
              <w:rPr>
                <w:rFonts w:ascii="標楷體" w:eastAsia="標楷體" w:hAnsi="標楷體"/>
              </w:rPr>
            </w:pPr>
            <w:r>
              <w:rPr>
                <w:rFonts w:ascii="標楷體" w:eastAsia="標楷體" w:hAnsi="標楷體" w:hint="eastAsia"/>
              </w:rPr>
              <w:t>戶名</w:t>
            </w:r>
          </w:p>
        </w:tc>
        <w:tc>
          <w:tcPr>
            <w:tcW w:w="1056" w:type="dxa"/>
          </w:tcPr>
          <w:p w14:paraId="15D72207" w14:textId="77777777" w:rsidR="00720A9C" w:rsidRPr="003D7B59" w:rsidRDefault="00720A9C" w:rsidP="008E712E">
            <w:pPr>
              <w:rPr>
                <w:rFonts w:ascii="標楷體" w:eastAsia="標楷體" w:hAnsi="標楷體"/>
              </w:rPr>
            </w:pPr>
          </w:p>
        </w:tc>
        <w:tc>
          <w:tcPr>
            <w:tcW w:w="734" w:type="dxa"/>
          </w:tcPr>
          <w:p w14:paraId="79412A93" w14:textId="77777777" w:rsidR="00720A9C" w:rsidRPr="00362205" w:rsidRDefault="00720A9C" w:rsidP="008E712E">
            <w:pPr>
              <w:rPr>
                <w:rFonts w:ascii="標楷體" w:eastAsia="標楷體" w:hAnsi="標楷體"/>
              </w:rPr>
            </w:pPr>
          </w:p>
        </w:tc>
        <w:tc>
          <w:tcPr>
            <w:tcW w:w="2022" w:type="dxa"/>
          </w:tcPr>
          <w:p w14:paraId="540B46E8" w14:textId="77777777" w:rsidR="00720A9C" w:rsidRPr="00362205" w:rsidRDefault="00720A9C" w:rsidP="008E712E">
            <w:pPr>
              <w:rPr>
                <w:rFonts w:ascii="標楷體" w:eastAsia="標楷體" w:hAnsi="標楷體"/>
              </w:rPr>
            </w:pPr>
          </w:p>
        </w:tc>
        <w:tc>
          <w:tcPr>
            <w:tcW w:w="462" w:type="dxa"/>
          </w:tcPr>
          <w:p w14:paraId="4FAC15B6" w14:textId="77777777" w:rsidR="00720A9C" w:rsidRPr="00362205" w:rsidRDefault="00720A9C" w:rsidP="008E712E">
            <w:pPr>
              <w:rPr>
                <w:rFonts w:ascii="標楷體" w:eastAsia="標楷體" w:hAnsi="標楷體"/>
              </w:rPr>
            </w:pPr>
          </w:p>
        </w:tc>
        <w:tc>
          <w:tcPr>
            <w:tcW w:w="580" w:type="dxa"/>
          </w:tcPr>
          <w:p w14:paraId="17C9C262" w14:textId="77777777" w:rsidR="00720A9C" w:rsidRDefault="00720A9C" w:rsidP="008E712E">
            <w:pPr>
              <w:jc w:val="center"/>
              <w:rPr>
                <w:rFonts w:ascii="標楷體" w:eastAsia="標楷體" w:hAnsi="標楷體"/>
              </w:rPr>
            </w:pPr>
            <w:r w:rsidRPr="00724F59">
              <w:rPr>
                <w:rFonts w:ascii="標楷體" w:eastAsia="標楷體" w:hAnsi="標楷體" w:hint="eastAsia"/>
              </w:rPr>
              <w:t>R</w:t>
            </w:r>
          </w:p>
        </w:tc>
        <w:tc>
          <w:tcPr>
            <w:tcW w:w="3816" w:type="dxa"/>
          </w:tcPr>
          <w:p w14:paraId="3232E638" w14:textId="77777777" w:rsidR="00720A9C" w:rsidRDefault="00720A9C" w:rsidP="008E712E">
            <w:pPr>
              <w:rPr>
                <w:rFonts w:ascii="標楷體" w:eastAsia="標楷體" w:hAnsi="標楷體"/>
              </w:rPr>
            </w:pPr>
            <w:r w:rsidRPr="00FA7A04">
              <w:rPr>
                <w:rFonts w:ascii="標楷體" w:eastAsia="標楷體" w:hAnsi="標楷體" w:hint="eastAsia"/>
              </w:rPr>
              <w:t>1.自動顯示原值</w:t>
            </w:r>
          </w:p>
        </w:tc>
      </w:tr>
      <w:tr w:rsidR="00720A9C" w:rsidRPr="00362205" w14:paraId="79B25EC9" w14:textId="77777777" w:rsidTr="008E712E">
        <w:trPr>
          <w:trHeight w:val="244"/>
          <w:jc w:val="center"/>
        </w:trPr>
        <w:tc>
          <w:tcPr>
            <w:tcW w:w="545" w:type="dxa"/>
          </w:tcPr>
          <w:p w14:paraId="30765C3D" w14:textId="77777777" w:rsidR="00720A9C" w:rsidRDefault="00720A9C" w:rsidP="008E712E">
            <w:pPr>
              <w:rPr>
                <w:rFonts w:ascii="標楷體" w:eastAsia="標楷體" w:hAnsi="標楷體"/>
              </w:rPr>
            </w:pPr>
            <w:r>
              <w:rPr>
                <w:rFonts w:ascii="標楷體" w:eastAsia="標楷體" w:hAnsi="標楷體" w:hint="eastAsia"/>
              </w:rPr>
              <w:t>2</w:t>
            </w:r>
          </w:p>
        </w:tc>
        <w:tc>
          <w:tcPr>
            <w:tcW w:w="1205" w:type="dxa"/>
          </w:tcPr>
          <w:p w14:paraId="47BD65BA" w14:textId="77777777" w:rsidR="00720A9C" w:rsidRDefault="00720A9C" w:rsidP="008E712E">
            <w:pPr>
              <w:rPr>
                <w:rFonts w:ascii="標楷體" w:eastAsia="標楷體" w:hAnsi="標楷體"/>
              </w:rPr>
            </w:pPr>
            <w:r w:rsidRPr="00F236B1">
              <w:rPr>
                <w:rFonts w:ascii="標楷體" w:eastAsia="標楷體" w:hAnsi="標楷體" w:hint="eastAsia"/>
              </w:rPr>
              <w:t>統一編號</w:t>
            </w:r>
          </w:p>
        </w:tc>
        <w:tc>
          <w:tcPr>
            <w:tcW w:w="1056" w:type="dxa"/>
          </w:tcPr>
          <w:p w14:paraId="47F47B0B" w14:textId="77777777" w:rsidR="00720A9C" w:rsidRPr="003D7B59" w:rsidRDefault="00720A9C" w:rsidP="008E712E">
            <w:pPr>
              <w:rPr>
                <w:rFonts w:ascii="標楷體" w:eastAsia="標楷體" w:hAnsi="標楷體"/>
              </w:rPr>
            </w:pPr>
          </w:p>
        </w:tc>
        <w:tc>
          <w:tcPr>
            <w:tcW w:w="734" w:type="dxa"/>
          </w:tcPr>
          <w:p w14:paraId="0921331C" w14:textId="77777777" w:rsidR="00720A9C" w:rsidRPr="00362205" w:rsidRDefault="00720A9C" w:rsidP="008E712E">
            <w:pPr>
              <w:rPr>
                <w:rFonts w:ascii="標楷體" w:eastAsia="標楷體" w:hAnsi="標楷體"/>
              </w:rPr>
            </w:pPr>
          </w:p>
        </w:tc>
        <w:tc>
          <w:tcPr>
            <w:tcW w:w="2022" w:type="dxa"/>
          </w:tcPr>
          <w:p w14:paraId="59B2720B" w14:textId="77777777" w:rsidR="00720A9C" w:rsidRPr="00362205" w:rsidRDefault="00720A9C" w:rsidP="008E712E">
            <w:pPr>
              <w:rPr>
                <w:rFonts w:ascii="標楷體" w:eastAsia="標楷體" w:hAnsi="標楷體"/>
              </w:rPr>
            </w:pPr>
          </w:p>
        </w:tc>
        <w:tc>
          <w:tcPr>
            <w:tcW w:w="462" w:type="dxa"/>
          </w:tcPr>
          <w:p w14:paraId="2DCDE4AB" w14:textId="77777777" w:rsidR="00720A9C" w:rsidRPr="00362205" w:rsidRDefault="00720A9C" w:rsidP="008E712E">
            <w:pPr>
              <w:rPr>
                <w:rFonts w:ascii="標楷體" w:eastAsia="標楷體" w:hAnsi="標楷體"/>
              </w:rPr>
            </w:pPr>
          </w:p>
        </w:tc>
        <w:tc>
          <w:tcPr>
            <w:tcW w:w="580" w:type="dxa"/>
          </w:tcPr>
          <w:p w14:paraId="4ECA3156" w14:textId="77777777" w:rsidR="00720A9C" w:rsidRDefault="00720A9C" w:rsidP="008E712E">
            <w:pPr>
              <w:jc w:val="center"/>
              <w:rPr>
                <w:rFonts w:ascii="標楷體" w:eastAsia="標楷體" w:hAnsi="標楷體"/>
              </w:rPr>
            </w:pPr>
            <w:r w:rsidRPr="00305D5D">
              <w:rPr>
                <w:rFonts w:ascii="標楷體" w:eastAsia="標楷體" w:hAnsi="標楷體" w:hint="eastAsia"/>
              </w:rPr>
              <w:t>R</w:t>
            </w:r>
          </w:p>
        </w:tc>
        <w:tc>
          <w:tcPr>
            <w:tcW w:w="3816" w:type="dxa"/>
          </w:tcPr>
          <w:p w14:paraId="3DD39971" w14:textId="77777777" w:rsidR="00720A9C" w:rsidRDefault="00720A9C" w:rsidP="008E712E">
            <w:pPr>
              <w:ind w:left="348" w:hangingChars="145" w:hanging="348"/>
              <w:rPr>
                <w:rFonts w:ascii="標楷體" w:eastAsia="標楷體" w:hAnsi="標楷體"/>
              </w:rPr>
            </w:pPr>
            <w:r w:rsidRPr="00FA7A04">
              <w:rPr>
                <w:rFonts w:ascii="標楷體" w:eastAsia="標楷體" w:hAnsi="標楷體" w:hint="eastAsia"/>
              </w:rPr>
              <w:t>1.自動顯示原值</w:t>
            </w:r>
          </w:p>
        </w:tc>
      </w:tr>
      <w:tr w:rsidR="00720A9C" w:rsidRPr="00362205" w14:paraId="7E2E7CA0" w14:textId="77777777" w:rsidTr="008E712E">
        <w:trPr>
          <w:trHeight w:val="244"/>
          <w:jc w:val="center"/>
        </w:trPr>
        <w:tc>
          <w:tcPr>
            <w:tcW w:w="545" w:type="dxa"/>
          </w:tcPr>
          <w:p w14:paraId="4AEB43F3" w14:textId="77777777" w:rsidR="00720A9C" w:rsidRDefault="00720A9C" w:rsidP="008E712E">
            <w:pPr>
              <w:rPr>
                <w:rFonts w:ascii="標楷體" w:eastAsia="標楷體" w:hAnsi="標楷體"/>
              </w:rPr>
            </w:pPr>
          </w:p>
        </w:tc>
        <w:tc>
          <w:tcPr>
            <w:tcW w:w="1205" w:type="dxa"/>
          </w:tcPr>
          <w:p w14:paraId="3E9A8FBA" w14:textId="77777777" w:rsidR="00720A9C" w:rsidRDefault="00720A9C" w:rsidP="008E712E">
            <w:pPr>
              <w:rPr>
                <w:rFonts w:ascii="標楷體" w:eastAsia="標楷體" w:hAnsi="標楷體"/>
              </w:rPr>
            </w:pPr>
            <w:r>
              <w:rPr>
                <w:rFonts w:ascii="標楷體" w:eastAsia="標楷體" w:hAnsi="標楷體" w:hint="eastAsia"/>
              </w:rPr>
              <w:t>戶名</w:t>
            </w:r>
          </w:p>
        </w:tc>
        <w:tc>
          <w:tcPr>
            <w:tcW w:w="1056" w:type="dxa"/>
          </w:tcPr>
          <w:p w14:paraId="4A88B33A" w14:textId="77777777" w:rsidR="00720A9C" w:rsidRPr="003D7B59" w:rsidRDefault="00720A9C" w:rsidP="008E712E">
            <w:pPr>
              <w:rPr>
                <w:rFonts w:ascii="標楷體" w:eastAsia="標楷體" w:hAnsi="標楷體"/>
              </w:rPr>
            </w:pPr>
          </w:p>
        </w:tc>
        <w:tc>
          <w:tcPr>
            <w:tcW w:w="734" w:type="dxa"/>
          </w:tcPr>
          <w:p w14:paraId="79509E0B" w14:textId="77777777" w:rsidR="00720A9C" w:rsidRPr="00362205" w:rsidRDefault="00720A9C" w:rsidP="008E712E">
            <w:pPr>
              <w:rPr>
                <w:rFonts w:ascii="標楷體" w:eastAsia="標楷體" w:hAnsi="標楷體"/>
              </w:rPr>
            </w:pPr>
          </w:p>
        </w:tc>
        <w:tc>
          <w:tcPr>
            <w:tcW w:w="2022" w:type="dxa"/>
          </w:tcPr>
          <w:p w14:paraId="24CC145E" w14:textId="77777777" w:rsidR="00720A9C" w:rsidRPr="00362205" w:rsidRDefault="00720A9C" w:rsidP="008E712E">
            <w:pPr>
              <w:rPr>
                <w:rFonts w:ascii="標楷體" w:eastAsia="標楷體" w:hAnsi="標楷體"/>
              </w:rPr>
            </w:pPr>
          </w:p>
        </w:tc>
        <w:tc>
          <w:tcPr>
            <w:tcW w:w="462" w:type="dxa"/>
          </w:tcPr>
          <w:p w14:paraId="4436241A" w14:textId="77777777" w:rsidR="00720A9C" w:rsidRPr="00362205" w:rsidRDefault="00720A9C" w:rsidP="008E712E">
            <w:pPr>
              <w:rPr>
                <w:rFonts w:ascii="標楷體" w:eastAsia="標楷體" w:hAnsi="標楷體"/>
              </w:rPr>
            </w:pPr>
          </w:p>
        </w:tc>
        <w:tc>
          <w:tcPr>
            <w:tcW w:w="580" w:type="dxa"/>
          </w:tcPr>
          <w:p w14:paraId="6C13DDFF" w14:textId="77777777" w:rsidR="00720A9C" w:rsidRDefault="00720A9C" w:rsidP="008E712E">
            <w:pPr>
              <w:jc w:val="center"/>
              <w:rPr>
                <w:rFonts w:ascii="標楷體" w:eastAsia="標楷體" w:hAnsi="標楷體"/>
              </w:rPr>
            </w:pPr>
            <w:r w:rsidRPr="00305D5D">
              <w:rPr>
                <w:rFonts w:ascii="標楷體" w:eastAsia="標楷體" w:hAnsi="標楷體" w:hint="eastAsia"/>
              </w:rPr>
              <w:t>R</w:t>
            </w:r>
          </w:p>
        </w:tc>
        <w:tc>
          <w:tcPr>
            <w:tcW w:w="3816" w:type="dxa"/>
          </w:tcPr>
          <w:p w14:paraId="513876B2" w14:textId="77777777" w:rsidR="00720A9C" w:rsidRDefault="00720A9C" w:rsidP="008E712E">
            <w:pPr>
              <w:ind w:left="2"/>
              <w:rPr>
                <w:rFonts w:ascii="標楷體" w:eastAsia="標楷體" w:hAnsi="標楷體"/>
              </w:rPr>
            </w:pPr>
            <w:r w:rsidRPr="00FA7A04">
              <w:rPr>
                <w:rFonts w:ascii="標楷體" w:eastAsia="標楷體" w:hAnsi="標楷體" w:hint="eastAsia"/>
              </w:rPr>
              <w:t>1.自動顯示原值</w:t>
            </w:r>
          </w:p>
        </w:tc>
      </w:tr>
      <w:tr w:rsidR="00720A9C" w:rsidRPr="00362205" w14:paraId="5C3447BF" w14:textId="77777777" w:rsidTr="008E712E">
        <w:trPr>
          <w:trHeight w:val="244"/>
          <w:jc w:val="center"/>
        </w:trPr>
        <w:tc>
          <w:tcPr>
            <w:tcW w:w="545" w:type="dxa"/>
          </w:tcPr>
          <w:p w14:paraId="587010E4" w14:textId="77777777" w:rsidR="00720A9C" w:rsidRDefault="00720A9C" w:rsidP="008E712E">
            <w:pPr>
              <w:rPr>
                <w:rFonts w:ascii="標楷體" w:eastAsia="標楷體" w:hAnsi="標楷體"/>
              </w:rPr>
            </w:pPr>
            <w:r>
              <w:rPr>
                <w:rFonts w:ascii="標楷體" w:eastAsia="標楷體" w:hAnsi="標楷體" w:hint="eastAsia"/>
              </w:rPr>
              <w:t>3</w:t>
            </w:r>
          </w:p>
        </w:tc>
        <w:tc>
          <w:tcPr>
            <w:tcW w:w="1205" w:type="dxa"/>
          </w:tcPr>
          <w:p w14:paraId="5E44E3F3" w14:textId="77777777" w:rsidR="00720A9C" w:rsidRDefault="00720A9C" w:rsidP="008E712E">
            <w:pPr>
              <w:rPr>
                <w:rFonts w:ascii="標楷體" w:eastAsia="標楷體" w:hAnsi="標楷體"/>
              </w:rPr>
            </w:pPr>
            <w:r>
              <w:rPr>
                <w:rFonts w:ascii="標楷體" w:eastAsia="標楷體" w:hAnsi="標楷體" w:hint="eastAsia"/>
              </w:rPr>
              <w:t>核准編號</w:t>
            </w:r>
          </w:p>
        </w:tc>
        <w:tc>
          <w:tcPr>
            <w:tcW w:w="1056" w:type="dxa"/>
          </w:tcPr>
          <w:p w14:paraId="13E9DB6A" w14:textId="77777777" w:rsidR="00720A9C" w:rsidRPr="003D7B59" w:rsidRDefault="00720A9C" w:rsidP="008E712E">
            <w:pPr>
              <w:rPr>
                <w:rFonts w:ascii="標楷體" w:eastAsia="標楷體" w:hAnsi="標楷體"/>
              </w:rPr>
            </w:pPr>
          </w:p>
        </w:tc>
        <w:tc>
          <w:tcPr>
            <w:tcW w:w="734" w:type="dxa"/>
          </w:tcPr>
          <w:p w14:paraId="0D9327D6" w14:textId="77777777" w:rsidR="00720A9C" w:rsidRPr="00362205" w:rsidRDefault="00720A9C" w:rsidP="008E712E">
            <w:pPr>
              <w:rPr>
                <w:rFonts w:ascii="標楷體" w:eastAsia="標楷體" w:hAnsi="標楷體"/>
              </w:rPr>
            </w:pPr>
          </w:p>
        </w:tc>
        <w:tc>
          <w:tcPr>
            <w:tcW w:w="2022" w:type="dxa"/>
          </w:tcPr>
          <w:p w14:paraId="616BE44D" w14:textId="77777777" w:rsidR="00720A9C" w:rsidRPr="00362205" w:rsidRDefault="00720A9C" w:rsidP="008E712E">
            <w:pPr>
              <w:rPr>
                <w:rFonts w:ascii="標楷體" w:eastAsia="標楷體" w:hAnsi="標楷體"/>
              </w:rPr>
            </w:pPr>
          </w:p>
        </w:tc>
        <w:tc>
          <w:tcPr>
            <w:tcW w:w="462" w:type="dxa"/>
          </w:tcPr>
          <w:p w14:paraId="03225A95" w14:textId="77777777" w:rsidR="00720A9C" w:rsidRPr="00362205" w:rsidRDefault="00720A9C" w:rsidP="008E712E">
            <w:pPr>
              <w:rPr>
                <w:rFonts w:ascii="標楷體" w:eastAsia="標楷體" w:hAnsi="標楷體"/>
              </w:rPr>
            </w:pPr>
          </w:p>
        </w:tc>
        <w:tc>
          <w:tcPr>
            <w:tcW w:w="580" w:type="dxa"/>
          </w:tcPr>
          <w:p w14:paraId="57F9BC3A" w14:textId="77777777" w:rsidR="00720A9C" w:rsidRDefault="00720A9C" w:rsidP="008E712E">
            <w:pPr>
              <w:jc w:val="center"/>
              <w:rPr>
                <w:rFonts w:ascii="標楷體" w:eastAsia="標楷體" w:hAnsi="標楷體"/>
              </w:rPr>
            </w:pPr>
            <w:r w:rsidRPr="00305D5D">
              <w:rPr>
                <w:rFonts w:ascii="標楷體" w:eastAsia="標楷體" w:hAnsi="標楷體" w:hint="eastAsia"/>
              </w:rPr>
              <w:t>R</w:t>
            </w:r>
          </w:p>
        </w:tc>
        <w:tc>
          <w:tcPr>
            <w:tcW w:w="3816" w:type="dxa"/>
          </w:tcPr>
          <w:p w14:paraId="22B6DC75" w14:textId="77777777" w:rsidR="00720A9C" w:rsidRDefault="00720A9C" w:rsidP="008E712E">
            <w:pPr>
              <w:ind w:left="348" w:hangingChars="145" w:hanging="348"/>
              <w:rPr>
                <w:rFonts w:ascii="標楷體" w:eastAsia="標楷體" w:hAnsi="標楷體"/>
              </w:rPr>
            </w:pPr>
            <w:r w:rsidRPr="00FA7A04">
              <w:rPr>
                <w:rFonts w:ascii="標楷體" w:eastAsia="標楷體" w:hAnsi="標楷體" w:hint="eastAsia"/>
              </w:rPr>
              <w:t>1.自動顯示原值</w:t>
            </w:r>
          </w:p>
        </w:tc>
      </w:tr>
      <w:tr w:rsidR="00720A9C" w:rsidRPr="00362205" w14:paraId="26668BCF" w14:textId="77777777" w:rsidTr="008E712E">
        <w:trPr>
          <w:trHeight w:val="244"/>
          <w:jc w:val="center"/>
        </w:trPr>
        <w:tc>
          <w:tcPr>
            <w:tcW w:w="545" w:type="dxa"/>
          </w:tcPr>
          <w:p w14:paraId="5CB16305" w14:textId="77777777" w:rsidR="00720A9C" w:rsidRDefault="00720A9C" w:rsidP="008E712E">
            <w:pPr>
              <w:rPr>
                <w:rFonts w:ascii="標楷體" w:eastAsia="標楷體" w:hAnsi="標楷體"/>
              </w:rPr>
            </w:pPr>
          </w:p>
        </w:tc>
        <w:tc>
          <w:tcPr>
            <w:tcW w:w="1205" w:type="dxa"/>
          </w:tcPr>
          <w:p w14:paraId="1C30A197" w14:textId="77777777" w:rsidR="00720A9C" w:rsidRDefault="00720A9C" w:rsidP="008E712E">
            <w:pPr>
              <w:rPr>
                <w:rFonts w:ascii="標楷體" w:eastAsia="標楷體" w:hAnsi="標楷體"/>
              </w:rPr>
            </w:pPr>
            <w:r>
              <w:rPr>
                <w:rFonts w:ascii="標楷體" w:eastAsia="標楷體" w:hAnsi="標楷體" w:hint="eastAsia"/>
              </w:rPr>
              <w:t>戶名</w:t>
            </w:r>
          </w:p>
        </w:tc>
        <w:tc>
          <w:tcPr>
            <w:tcW w:w="1056" w:type="dxa"/>
          </w:tcPr>
          <w:p w14:paraId="10B3F17B" w14:textId="77777777" w:rsidR="00720A9C" w:rsidRPr="003D7B59" w:rsidRDefault="00720A9C" w:rsidP="008E712E">
            <w:pPr>
              <w:rPr>
                <w:rFonts w:ascii="標楷體" w:eastAsia="標楷體" w:hAnsi="標楷體"/>
              </w:rPr>
            </w:pPr>
          </w:p>
        </w:tc>
        <w:tc>
          <w:tcPr>
            <w:tcW w:w="734" w:type="dxa"/>
          </w:tcPr>
          <w:p w14:paraId="6243A411" w14:textId="77777777" w:rsidR="00720A9C" w:rsidRPr="00362205" w:rsidRDefault="00720A9C" w:rsidP="008E712E">
            <w:pPr>
              <w:rPr>
                <w:rFonts w:ascii="標楷體" w:eastAsia="標楷體" w:hAnsi="標楷體"/>
              </w:rPr>
            </w:pPr>
          </w:p>
        </w:tc>
        <w:tc>
          <w:tcPr>
            <w:tcW w:w="2022" w:type="dxa"/>
          </w:tcPr>
          <w:p w14:paraId="57FA1CB5" w14:textId="77777777" w:rsidR="00720A9C" w:rsidRPr="00362205" w:rsidRDefault="00720A9C" w:rsidP="008E712E">
            <w:pPr>
              <w:rPr>
                <w:rFonts w:ascii="標楷體" w:eastAsia="標楷體" w:hAnsi="標楷體"/>
              </w:rPr>
            </w:pPr>
          </w:p>
        </w:tc>
        <w:tc>
          <w:tcPr>
            <w:tcW w:w="462" w:type="dxa"/>
          </w:tcPr>
          <w:p w14:paraId="312C2140" w14:textId="77777777" w:rsidR="00720A9C" w:rsidRPr="00362205" w:rsidRDefault="00720A9C" w:rsidP="008E712E">
            <w:pPr>
              <w:rPr>
                <w:rFonts w:ascii="標楷體" w:eastAsia="標楷體" w:hAnsi="標楷體"/>
              </w:rPr>
            </w:pPr>
          </w:p>
        </w:tc>
        <w:tc>
          <w:tcPr>
            <w:tcW w:w="580" w:type="dxa"/>
          </w:tcPr>
          <w:p w14:paraId="05045165" w14:textId="77777777" w:rsidR="00720A9C" w:rsidRDefault="00720A9C" w:rsidP="008E712E">
            <w:pPr>
              <w:jc w:val="center"/>
              <w:rPr>
                <w:rFonts w:ascii="標楷體" w:eastAsia="標楷體" w:hAnsi="標楷體"/>
              </w:rPr>
            </w:pPr>
            <w:r w:rsidRPr="00305D5D">
              <w:rPr>
                <w:rFonts w:ascii="標楷體" w:eastAsia="標楷體" w:hAnsi="標楷體" w:hint="eastAsia"/>
              </w:rPr>
              <w:t>R</w:t>
            </w:r>
          </w:p>
        </w:tc>
        <w:tc>
          <w:tcPr>
            <w:tcW w:w="3816" w:type="dxa"/>
          </w:tcPr>
          <w:p w14:paraId="11B34B90" w14:textId="77777777" w:rsidR="00720A9C" w:rsidRDefault="00720A9C" w:rsidP="008E712E">
            <w:pPr>
              <w:rPr>
                <w:rFonts w:ascii="標楷體" w:eastAsia="標楷體" w:hAnsi="標楷體"/>
              </w:rPr>
            </w:pPr>
            <w:r w:rsidRPr="00FA7A04">
              <w:rPr>
                <w:rFonts w:ascii="標楷體" w:eastAsia="標楷體" w:hAnsi="標楷體" w:hint="eastAsia"/>
              </w:rPr>
              <w:t>1.自動顯示原值</w:t>
            </w:r>
          </w:p>
        </w:tc>
      </w:tr>
      <w:tr w:rsidR="00720A9C" w:rsidRPr="00362205" w14:paraId="0CED7909" w14:textId="77777777" w:rsidTr="008E712E">
        <w:trPr>
          <w:trHeight w:val="244"/>
          <w:jc w:val="center"/>
        </w:trPr>
        <w:tc>
          <w:tcPr>
            <w:tcW w:w="545" w:type="dxa"/>
          </w:tcPr>
          <w:p w14:paraId="470E5C64" w14:textId="77777777" w:rsidR="00720A9C" w:rsidRDefault="00720A9C" w:rsidP="008E712E">
            <w:pPr>
              <w:rPr>
                <w:rFonts w:ascii="標楷體" w:eastAsia="標楷體" w:hAnsi="標楷體"/>
              </w:rPr>
            </w:pPr>
            <w:r>
              <w:rPr>
                <w:rFonts w:ascii="標楷體" w:eastAsia="標楷體" w:hAnsi="標楷體" w:hint="eastAsia"/>
              </w:rPr>
              <w:t>4</w:t>
            </w:r>
          </w:p>
        </w:tc>
        <w:tc>
          <w:tcPr>
            <w:tcW w:w="1205" w:type="dxa"/>
          </w:tcPr>
          <w:p w14:paraId="0CFB3A27" w14:textId="77777777" w:rsidR="00720A9C" w:rsidRDefault="00720A9C" w:rsidP="008E712E">
            <w:pPr>
              <w:rPr>
                <w:rFonts w:ascii="標楷體" w:eastAsia="標楷體" w:hAnsi="標楷體"/>
              </w:rPr>
            </w:pPr>
            <w:r>
              <w:rPr>
                <w:rFonts w:ascii="標楷體" w:eastAsia="標楷體" w:hAnsi="標楷體" w:hint="eastAsia"/>
              </w:rPr>
              <w:t>入帳日期</w:t>
            </w:r>
          </w:p>
        </w:tc>
        <w:tc>
          <w:tcPr>
            <w:tcW w:w="1056" w:type="dxa"/>
          </w:tcPr>
          <w:p w14:paraId="1CF2AB22" w14:textId="77777777" w:rsidR="00720A9C" w:rsidRPr="003D7B59" w:rsidRDefault="00720A9C" w:rsidP="008E712E">
            <w:pPr>
              <w:rPr>
                <w:rFonts w:ascii="標楷體" w:eastAsia="標楷體" w:hAnsi="標楷體"/>
              </w:rPr>
            </w:pPr>
          </w:p>
        </w:tc>
        <w:tc>
          <w:tcPr>
            <w:tcW w:w="734" w:type="dxa"/>
          </w:tcPr>
          <w:p w14:paraId="249BFD56" w14:textId="77777777" w:rsidR="00720A9C" w:rsidRDefault="00720A9C" w:rsidP="008E712E">
            <w:pPr>
              <w:rPr>
                <w:rFonts w:ascii="標楷體" w:eastAsia="標楷體" w:hAnsi="標楷體"/>
              </w:rPr>
            </w:pPr>
          </w:p>
        </w:tc>
        <w:tc>
          <w:tcPr>
            <w:tcW w:w="2022" w:type="dxa"/>
          </w:tcPr>
          <w:p w14:paraId="0F5298BF" w14:textId="77777777" w:rsidR="00720A9C" w:rsidRDefault="00720A9C" w:rsidP="008E712E">
            <w:pPr>
              <w:rPr>
                <w:rFonts w:ascii="標楷體" w:eastAsia="標楷體" w:hAnsi="標楷體"/>
              </w:rPr>
            </w:pPr>
          </w:p>
        </w:tc>
        <w:tc>
          <w:tcPr>
            <w:tcW w:w="462" w:type="dxa"/>
          </w:tcPr>
          <w:p w14:paraId="6EBA9C51" w14:textId="77777777" w:rsidR="00720A9C" w:rsidRDefault="00720A9C" w:rsidP="008E712E">
            <w:pPr>
              <w:rPr>
                <w:rFonts w:ascii="標楷體" w:eastAsia="標楷體" w:hAnsi="標楷體"/>
              </w:rPr>
            </w:pPr>
          </w:p>
        </w:tc>
        <w:tc>
          <w:tcPr>
            <w:tcW w:w="580" w:type="dxa"/>
          </w:tcPr>
          <w:p w14:paraId="080BD3D4" w14:textId="77777777" w:rsidR="00720A9C" w:rsidRDefault="00720A9C" w:rsidP="008E712E">
            <w:pPr>
              <w:jc w:val="center"/>
              <w:rPr>
                <w:rFonts w:ascii="標楷體" w:eastAsia="標楷體" w:hAnsi="標楷體"/>
              </w:rPr>
            </w:pPr>
            <w:r w:rsidRPr="00305D5D">
              <w:rPr>
                <w:rFonts w:ascii="標楷體" w:eastAsia="標楷體" w:hAnsi="標楷體" w:hint="eastAsia"/>
              </w:rPr>
              <w:t>R</w:t>
            </w:r>
          </w:p>
        </w:tc>
        <w:tc>
          <w:tcPr>
            <w:tcW w:w="3816" w:type="dxa"/>
          </w:tcPr>
          <w:p w14:paraId="48CA1DFE" w14:textId="77777777" w:rsidR="00720A9C" w:rsidRDefault="00720A9C" w:rsidP="008E712E">
            <w:pPr>
              <w:ind w:leftChars="-7" w:left="266" w:hangingChars="118" w:hanging="283"/>
              <w:rPr>
                <w:rFonts w:ascii="標楷體" w:eastAsia="標楷體" w:hAnsi="標楷體"/>
              </w:rPr>
            </w:pPr>
            <w:r w:rsidRPr="00FA7A04">
              <w:rPr>
                <w:rFonts w:ascii="標楷體" w:eastAsia="標楷體" w:hAnsi="標楷體" w:hint="eastAsia"/>
              </w:rPr>
              <w:t>1.自動顯示原值</w:t>
            </w:r>
          </w:p>
        </w:tc>
      </w:tr>
      <w:tr w:rsidR="00720A9C" w:rsidRPr="00362205" w14:paraId="4B882B99" w14:textId="77777777" w:rsidTr="008E712E">
        <w:trPr>
          <w:trHeight w:val="244"/>
          <w:jc w:val="center"/>
        </w:trPr>
        <w:tc>
          <w:tcPr>
            <w:tcW w:w="545" w:type="dxa"/>
          </w:tcPr>
          <w:p w14:paraId="0D4906FE" w14:textId="77777777" w:rsidR="00720A9C" w:rsidRDefault="00720A9C" w:rsidP="008E712E">
            <w:pPr>
              <w:rPr>
                <w:rFonts w:ascii="標楷體" w:eastAsia="標楷體" w:hAnsi="標楷體"/>
              </w:rPr>
            </w:pPr>
            <w:r>
              <w:rPr>
                <w:rFonts w:ascii="標楷體" w:eastAsia="標楷體" w:hAnsi="標楷體" w:hint="eastAsia"/>
              </w:rPr>
              <w:t>5</w:t>
            </w:r>
          </w:p>
        </w:tc>
        <w:tc>
          <w:tcPr>
            <w:tcW w:w="1205" w:type="dxa"/>
          </w:tcPr>
          <w:p w14:paraId="459E0501" w14:textId="77777777" w:rsidR="00720A9C" w:rsidRDefault="00720A9C" w:rsidP="008E712E">
            <w:pPr>
              <w:rPr>
                <w:rFonts w:ascii="標楷體" w:eastAsia="標楷體" w:hAnsi="標楷體"/>
              </w:rPr>
            </w:pPr>
            <w:r w:rsidRPr="00FB7EAA">
              <w:rPr>
                <w:rFonts w:ascii="標楷體" w:eastAsia="標楷體" w:hAnsi="標楷體" w:hint="eastAsia"/>
              </w:rPr>
              <w:t>額度編號</w:t>
            </w:r>
          </w:p>
        </w:tc>
        <w:tc>
          <w:tcPr>
            <w:tcW w:w="1056" w:type="dxa"/>
          </w:tcPr>
          <w:p w14:paraId="5A32E32F" w14:textId="77777777" w:rsidR="00720A9C" w:rsidRPr="003D7B59" w:rsidRDefault="00720A9C" w:rsidP="008E712E">
            <w:pPr>
              <w:rPr>
                <w:rFonts w:ascii="標楷體" w:eastAsia="標楷體" w:hAnsi="標楷體"/>
              </w:rPr>
            </w:pPr>
          </w:p>
        </w:tc>
        <w:tc>
          <w:tcPr>
            <w:tcW w:w="734" w:type="dxa"/>
          </w:tcPr>
          <w:p w14:paraId="6D426A86" w14:textId="77777777" w:rsidR="00720A9C" w:rsidRDefault="00720A9C" w:rsidP="008E712E">
            <w:pPr>
              <w:rPr>
                <w:rFonts w:ascii="標楷體" w:eastAsia="標楷體" w:hAnsi="標楷體"/>
              </w:rPr>
            </w:pPr>
          </w:p>
        </w:tc>
        <w:tc>
          <w:tcPr>
            <w:tcW w:w="2022" w:type="dxa"/>
          </w:tcPr>
          <w:p w14:paraId="27FD7877" w14:textId="77777777" w:rsidR="00720A9C" w:rsidRDefault="00720A9C" w:rsidP="008E712E">
            <w:pPr>
              <w:rPr>
                <w:rFonts w:ascii="標楷體" w:eastAsia="標楷體" w:hAnsi="標楷體"/>
              </w:rPr>
            </w:pPr>
          </w:p>
        </w:tc>
        <w:tc>
          <w:tcPr>
            <w:tcW w:w="462" w:type="dxa"/>
          </w:tcPr>
          <w:p w14:paraId="4203225B" w14:textId="77777777" w:rsidR="00720A9C" w:rsidRDefault="00720A9C" w:rsidP="008E712E">
            <w:pPr>
              <w:rPr>
                <w:rFonts w:ascii="標楷體" w:eastAsia="標楷體" w:hAnsi="標楷體"/>
              </w:rPr>
            </w:pPr>
          </w:p>
        </w:tc>
        <w:tc>
          <w:tcPr>
            <w:tcW w:w="580" w:type="dxa"/>
          </w:tcPr>
          <w:p w14:paraId="0D49CE96" w14:textId="77777777" w:rsidR="00720A9C" w:rsidRDefault="00720A9C" w:rsidP="008E712E">
            <w:pPr>
              <w:jc w:val="center"/>
              <w:rPr>
                <w:rFonts w:ascii="標楷體" w:eastAsia="標楷體" w:hAnsi="標楷體"/>
              </w:rPr>
            </w:pPr>
            <w:r w:rsidRPr="00305D5D">
              <w:rPr>
                <w:rFonts w:ascii="標楷體" w:eastAsia="標楷體" w:hAnsi="標楷體" w:hint="eastAsia"/>
              </w:rPr>
              <w:t>R</w:t>
            </w:r>
          </w:p>
        </w:tc>
        <w:tc>
          <w:tcPr>
            <w:tcW w:w="3816" w:type="dxa"/>
          </w:tcPr>
          <w:p w14:paraId="6386F594" w14:textId="77777777" w:rsidR="00720A9C" w:rsidRDefault="00720A9C" w:rsidP="008E712E">
            <w:pPr>
              <w:ind w:leftChars="-7" w:left="266" w:hangingChars="118" w:hanging="283"/>
              <w:rPr>
                <w:rFonts w:ascii="標楷體" w:eastAsia="標楷體" w:hAnsi="標楷體"/>
              </w:rPr>
            </w:pPr>
            <w:r w:rsidRPr="00FA7A04">
              <w:rPr>
                <w:rFonts w:ascii="標楷體" w:eastAsia="標楷體" w:hAnsi="標楷體" w:hint="eastAsia"/>
              </w:rPr>
              <w:t>1.自動顯示原值</w:t>
            </w:r>
          </w:p>
        </w:tc>
      </w:tr>
      <w:tr w:rsidR="00720A9C" w:rsidRPr="00362205" w14:paraId="7E54150B" w14:textId="77777777" w:rsidTr="008E712E">
        <w:trPr>
          <w:trHeight w:val="244"/>
          <w:jc w:val="center"/>
        </w:trPr>
        <w:tc>
          <w:tcPr>
            <w:tcW w:w="545" w:type="dxa"/>
          </w:tcPr>
          <w:p w14:paraId="41FD5796" w14:textId="77777777" w:rsidR="00720A9C" w:rsidRDefault="00720A9C" w:rsidP="008E712E">
            <w:pPr>
              <w:rPr>
                <w:rFonts w:ascii="標楷體" w:eastAsia="標楷體" w:hAnsi="標楷體"/>
              </w:rPr>
            </w:pPr>
            <w:r>
              <w:rPr>
                <w:rFonts w:ascii="標楷體" w:eastAsia="標楷體" w:hAnsi="標楷體" w:hint="eastAsia"/>
              </w:rPr>
              <w:t>6</w:t>
            </w:r>
          </w:p>
        </w:tc>
        <w:tc>
          <w:tcPr>
            <w:tcW w:w="1205" w:type="dxa"/>
          </w:tcPr>
          <w:p w14:paraId="2F15E884" w14:textId="77777777" w:rsidR="00720A9C" w:rsidRDefault="00720A9C" w:rsidP="008E712E">
            <w:pPr>
              <w:rPr>
                <w:rFonts w:ascii="標楷體" w:eastAsia="標楷體" w:hAnsi="標楷體"/>
              </w:rPr>
            </w:pPr>
            <w:r w:rsidRPr="00FB7EAA">
              <w:rPr>
                <w:rFonts w:ascii="標楷體" w:eastAsia="標楷體" w:hAnsi="標楷體" w:hint="eastAsia"/>
              </w:rPr>
              <w:t>撥款序號</w:t>
            </w:r>
          </w:p>
        </w:tc>
        <w:tc>
          <w:tcPr>
            <w:tcW w:w="1056" w:type="dxa"/>
          </w:tcPr>
          <w:p w14:paraId="7685CD51" w14:textId="77777777" w:rsidR="00720A9C" w:rsidRPr="003D7B59" w:rsidRDefault="00720A9C" w:rsidP="008E712E">
            <w:pPr>
              <w:rPr>
                <w:rFonts w:ascii="標楷體" w:eastAsia="標楷體" w:hAnsi="標楷體"/>
              </w:rPr>
            </w:pPr>
          </w:p>
        </w:tc>
        <w:tc>
          <w:tcPr>
            <w:tcW w:w="734" w:type="dxa"/>
          </w:tcPr>
          <w:p w14:paraId="06229391" w14:textId="77777777" w:rsidR="00720A9C" w:rsidRDefault="00720A9C" w:rsidP="008E712E">
            <w:pPr>
              <w:rPr>
                <w:rFonts w:ascii="標楷體" w:eastAsia="標楷體" w:hAnsi="標楷體"/>
              </w:rPr>
            </w:pPr>
          </w:p>
        </w:tc>
        <w:tc>
          <w:tcPr>
            <w:tcW w:w="2022" w:type="dxa"/>
          </w:tcPr>
          <w:p w14:paraId="7783CDF5" w14:textId="77777777" w:rsidR="00720A9C" w:rsidRDefault="00720A9C" w:rsidP="008E712E">
            <w:pPr>
              <w:rPr>
                <w:rFonts w:ascii="標楷體" w:eastAsia="標楷體" w:hAnsi="標楷體"/>
              </w:rPr>
            </w:pPr>
          </w:p>
        </w:tc>
        <w:tc>
          <w:tcPr>
            <w:tcW w:w="462" w:type="dxa"/>
          </w:tcPr>
          <w:p w14:paraId="16811742" w14:textId="77777777" w:rsidR="00720A9C" w:rsidRDefault="00720A9C" w:rsidP="008E712E">
            <w:pPr>
              <w:rPr>
                <w:rFonts w:ascii="標楷體" w:eastAsia="標楷體" w:hAnsi="標楷體"/>
              </w:rPr>
            </w:pPr>
          </w:p>
        </w:tc>
        <w:tc>
          <w:tcPr>
            <w:tcW w:w="580" w:type="dxa"/>
          </w:tcPr>
          <w:p w14:paraId="7165FE23" w14:textId="77777777" w:rsidR="00720A9C" w:rsidRDefault="00720A9C" w:rsidP="008E712E">
            <w:pPr>
              <w:jc w:val="center"/>
              <w:rPr>
                <w:rFonts w:ascii="標楷體" w:eastAsia="標楷體" w:hAnsi="標楷體"/>
              </w:rPr>
            </w:pPr>
            <w:r w:rsidRPr="00305D5D">
              <w:rPr>
                <w:rFonts w:ascii="標楷體" w:eastAsia="標楷體" w:hAnsi="標楷體" w:hint="eastAsia"/>
              </w:rPr>
              <w:t>R</w:t>
            </w:r>
          </w:p>
        </w:tc>
        <w:tc>
          <w:tcPr>
            <w:tcW w:w="3816" w:type="dxa"/>
          </w:tcPr>
          <w:p w14:paraId="70D389A3" w14:textId="77777777" w:rsidR="00720A9C" w:rsidRDefault="00720A9C" w:rsidP="008E712E">
            <w:pPr>
              <w:ind w:left="204" w:hangingChars="85" w:hanging="204"/>
              <w:rPr>
                <w:rFonts w:ascii="標楷體" w:eastAsia="標楷體" w:hAnsi="標楷體"/>
              </w:rPr>
            </w:pPr>
            <w:r w:rsidRPr="003F1ADA">
              <w:rPr>
                <w:rFonts w:ascii="標楷體" w:eastAsia="標楷體" w:hAnsi="標楷體" w:hint="eastAsia"/>
              </w:rPr>
              <w:t>1.自動顯示原值</w:t>
            </w:r>
          </w:p>
        </w:tc>
      </w:tr>
      <w:tr w:rsidR="00720A9C" w:rsidRPr="00362205" w14:paraId="224003A4" w14:textId="77777777" w:rsidTr="008E712E">
        <w:trPr>
          <w:trHeight w:val="244"/>
          <w:jc w:val="center"/>
        </w:trPr>
        <w:tc>
          <w:tcPr>
            <w:tcW w:w="545" w:type="dxa"/>
          </w:tcPr>
          <w:p w14:paraId="7AB8374F" w14:textId="77777777" w:rsidR="00720A9C" w:rsidRDefault="00720A9C" w:rsidP="008E712E">
            <w:pPr>
              <w:rPr>
                <w:rFonts w:ascii="標楷體" w:eastAsia="標楷體" w:hAnsi="標楷體"/>
              </w:rPr>
            </w:pPr>
            <w:r>
              <w:rPr>
                <w:rFonts w:ascii="標楷體" w:eastAsia="標楷體" w:hAnsi="標楷體" w:hint="eastAsia"/>
              </w:rPr>
              <w:t>7</w:t>
            </w:r>
          </w:p>
        </w:tc>
        <w:tc>
          <w:tcPr>
            <w:tcW w:w="1205" w:type="dxa"/>
          </w:tcPr>
          <w:p w14:paraId="082EDCB2" w14:textId="77777777" w:rsidR="00720A9C" w:rsidRDefault="00720A9C" w:rsidP="008E712E">
            <w:pPr>
              <w:rPr>
                <w:rFonts w:ascii="標楷體" w:eastAsia="標楷體" w:hAnsi="標楷體"/>
              </w:rPr>
            </w:pPr>
            <w:r w:rsidRPr="00FB7EAA">
              <w:rPr>
                <w:rFonts w:ascii="標楷體" w:eastAsia="標楷體" w:hAnsi="標楷體" w:hint="eastAsia"/>
              </w:rPr>
              <w:t>幣別</w:t>
            </w:r>
          </w:p>
        </w:tc>
        <w:tc>
          <w:tcPr>
            <w:tcW w:w="1056" w:type="dxa"/>
          </w:tcPr>
          <w:p w14:paraId="08D54A0C" w14:textId="77777777" w:rsidR="00720A9C" w:rsidRPr="003D7B59" w:rsidRDefault="00720A9C" w:rsidP="008E712E">
            <w:pPr>
              <w:rPr>
                <w:rFonts w:ascii="標楷體" w:eastAsia="標楷體" w:hAnsi="標楷體"/>
              </w:rPr>
            </w:pPr>
          </w:p>
        </w:tc>
        <w:tc>
          <w:tcPr>
            <w:tcW w:w="734" w:type="dxa"/>
          </w:tcPr>
          <w:p w14:paraId="7986565E" w14:textId="77777777" w:rsidR="00720A9C" w:rsidRDefault="00720A9C" w:rsidP="008E712E">
            <w:pPr>
              <w:rPr>
                <w:rFonts w:ascii="標楷體" w:eastAsia="標楷體" w:hAnsi="標楷體"/>
              </w:rPr>
            </w:pPr>
          </w:p>
        </w:tc>
        <w:tc>
          <w:tcPr>
            <w:tcW w:w="2022" w:type="dxa"/>
          </w:tcPr>
          <w:p w14:paraId="31AC5434" w14:textId="77777777" w:rsidR="00720A9C" w:rsidRDefault="00720A9C" w:rsidP="008E712E">
            <w:pPr>
              <w:rPr>
                <w:rFonts w:ascii="標楷體" w:eastAsia="標楷體" w:hAnsi="標楷體"/>
              </w:rPr>
            </w:pPr>
          </w:p>
        </w:tc>
        <w:tc>
          <w:tcPr>
            <w:tcW w:w="462" w:type="dxa"/>
          </w:tcPr>
          <w:p w14:paraId="3B2712B4" w14:textId="77777777" w:rsidR="00720A9C" w:rsidRDefault="00720A9C" w:rsidP="008E712E">
            <w:pPr>
              <w:rPr>
                <w:rFonts w:ascii="標楷體" w:eastAsia="標楷體" w:hAnsi="標楷體"/>
              </w:rPr>
            </w:pPr>
          </w:p>
        </w:tc>
        <w:tc>
          <w:tcPr>
            <w:tcW w:w="580" w:type="dxa"/>
          </w:tcPr>
          <w:p w14:paraId="650545A0" w14:textId="77777777" w:rsidR="00720A9C" w:rsidRDefault="00720A9C" w:rsidP="008E712E">
            <w:pPr>
              <w:jc w:val="center"/>
              <w:rPr>
                <w:rFonts w:ascii="標楷體" w:eastAsia="標楷體" w:hAnsi="標楷體"/>
              </w:rPr>
            </w:pPr>
            <w:r w:rsidRPr="00305D5D">
              <w:rPr>
                <w:rFonts w:ascii="標楷體" w:eastAsia="標楷體" w:hAnsi="標楷體" w:hint="eastAsia"/>
              </w:rPr>
              <w:t>R</w:t>
            </w:r>
          </w:p>
        </w:tc>
        <w:tc>
          <w:tcPr>
            <w:tcW w:w="3816" w:type="dxa"/>
          </w:tcPr>
          <w:p w14:paraId="164CFAD9" w14:textId="77777777" w:rsidR="00720A9C" w:rsidRDefault="00720A9C" w:rsidP="008E712E">
            <w:pPr>
              <w:rPr>
                <w:rFonts w:ascii="標楷體" w:eastAsia="標楷體" w:hAnsi="標楷體"/>
              </w:rPr>
            </w:pPr>
            <w:r w:rsidRPr="003F1ADA">
              <w:rPr>
                <w:rFonts w:ascii="標楷體" w:eastAsia="標楷體" w:hAnsi="標楷體" w:hint="eastAsia"/>
              </w:rPr>
              <w:t>1.自動顯示原值</w:t>
            </w:r>
          </w:p>
        </w:tc>
      </w:tr>
      <w:tr w:rsidR="00720A9C" w:rsidRPr="00362205" w14:paraId="39BD2EF0" w14:textId="77777777" w:rsidTr="008E712E">
        <w:trPr>
          <w:trHeight w:val="244"/>
          <w:jc w:val="center"/>
        </w:trPr>
        <w:tc>
          <w:tcPr>
            <w:tcW w:w="545" w:type="dxa"/>
          </w:tcPr>
          <w:p w14:paraId="0CD875E2" w14:textId="77777777" w:rsidR="00720A9C" w:rsidRDefault="00720A9C" w:rsidP="008E712E">
            <w:pPr>
              <w:rPr>
                <w:rFonts w:ascii="標楷體" w:eastAsia="標楷體" w:hAnsi="標楷體"/>
              </w:rPr>
            </w:pPr>
            <w:r>
              <w:rPr>
                <w:rFonts w:ascii="標楷體" w:eastAsia="標楷體" w:hAnsi="標楷體" w:hint="eastAsia"/>
              </w:rPr>
              <w:t>8</w:t>
            </w:r>
          </w:p>
        </w:tc>
        <w:tc>
          <w:tcPr>
            <w:tcW w:w="1205" w:type="dxa"/>
          </w:tcPr>
          <w:p w14:paraId="672F27A1" w14:textId="77777777" w:rsidR="00720A9C" w:rsidRPr="00FB7EAA" w:rsidRDefault="00720A9C" w:rsidP="008E712E">
            <w:pPr>
              <w:rPr>
                <w:rFonts w:ascii="標楷體" w:eastAsia="標楷體" w:hAnsi="標楷體"/>
              </w:rPr>
            </w:pPr>
            <w:r>
              <w:rPr>
                <w:rFonts w:ascii="標楷體" w:eastAsia="標楷體" w:hAnsi="標楷體" w:hint="eastAsia"/>
              </w:rPr>
              <w:t>繳息迄日</w:t>
            </w:r>
          </w:p>
        </w:tc>
        <w:tc>
          <w:tcPr>
            <w:tcW w:w="1056" w:type="dxa"/>
          </w:tcPr>
          <w:p w14:paraId="1710451A" w14:textId="77777777" w:rsidR="00720A9C" w:rsidRPr="003D7B59" w:rsidRDefault="00720A9C" w:rsidP="008E712E">
            <w:pPr>
              <w:rPr>
                <w:rFonts w:ascii="標楷體" w:eastAsia="標楷體" w:hAnsi="標楷體"/>
              </w:rPr>
            </w:pPr>
          </w:p>
        </w:tc>
        <w:tc>
          <w:tcPr>
            <w:tcW w:w="734" w:type="dxa"/>
          </w:tcPr>
          <w:p w14:paraId="6637A25A" w14:textId="77777777" w:rsidR="00720A9C" w:rsidRDefault="00720A9C" w:rsidP="008E712E">
            <w:pPr>
              <w:rPr>
                <w:rFonts w:ascii="標楷體" w:eastAsia="標楷體" w:hAnsi="標楷體"/>
              </w:rPr>
            </w:pPr>
          </w:p>
        </w:tc>
        <w:tc>
          <w:tcPr>
            <w:tcW w:w="2022" w:type="dxa"/>
          </w:tcPr>
          <w:p w14:paraId="7F5C4177" w14:textId="77777777" w:rsidR="00720A9C" w:rsidRDefault="00720A9C" w:rsidP="008E712E">
            <w:pPr>
              <w:rPr>
                <w:rFonts w:ascii="標楷體" w:eastAsia="標楷體" w:hAnsi="標楷體"/>
              </w:rPr>
            </w:pPr>
          </w:p>
        </w:tc>
        <w:tc>
          <w:tcPr>
            <w:tcW w:w="462" w:type="dxa"/>
          </w:tcPr>
          <w:p w14:paraId="11486C38" w14:textId="77777777" w:rsidR="00720A9C" w:rsidRDefault="00720A9C" w:rsidP="008E712E">
            <w:pPr>
              <w:rPr>
                <w:rFonts w:ascii="標楷體" w:eastAsia="標楷體" w:hAnsi="標楷體"/>
              </w:rPr>
            </w:pPr>
          </w:p>
        </w:tc>
        <w:tc>
          <w:tcPr>
            <w:tcW w:w="580" w:type="dxa"/>
          </w:tcPr>
          <w:p w14:paraId="226C48BB" w14:textId="77777777" w:rsidR="00720A9C" w:rsidRDefault="00720A9C" w:rsidP="008E712E">
            <w:pPr>
              <w:jc w:val="center"/>
              <w:rPr>
                <w:rFonts w:ascii="標楷體" w:eastAsia="標楷體" w:hAnsi="標楷體"/>
              </w:rPr>
            </w:pPr>
            <w:r w:rsidRPr="00305D5D">
              <w:rPr>
                <w:rFonts w:ascii="標楷體" w:eastAsia="標楷體" w:hAnsi="標楷體" w:hint="eastAsia"/>
              </w:rPr>
              <w:t>R</w:t>
            </w:r>
          </w:p>
        </w:tc>
        <w:tc>
          <w:tcPr>
            <w:tcW w:w="3816" w:type="dxa"/>
          </w:tcPr>
          <w:p w14:paraId="2F2F041A" w14:textId="77777777" w:rsidR="00720A9C" w:rsidRDefault="00720A9C" w:rsidP="008E712E">
            <w:pPr>
              <w:ind w:left="552" w:hangingChars="230" w:hanging="552"/>
              <w:rPr>
                <w:rFonts w:ascii="標楷體" w:eastAsia="標楷體" w:hAnsi="標楷體"/>
              </w:rPr>
            </w:pPr>
            <w:r w:rsidRPr="003F1ADA">
              <w:rPr>
                <w:rFonts w:ascii="標楷體" w:eastAsia="標楷體" w:hAnsi="標楷體" w:hint="eastAsia"/>
              </w:rPr>
              <w:t>1.自動顯示原值</w:t>
            </w:r>
          </w:p>
        </w:tc>
      </w:tr>
      <w:tr w:rsidR="00720A9C" w:rsidRPr="00362205" w14:paraId="0210237E" w14:textId="77777777" w:rsidTr="008E712E">
        <w:trPr>
          <w:trHeight w:val="244"/>
          <w:jc w:val="center"/>
        </w:trPr>
        <w:tc>
          <w:tcPr>
            <w:tcW w:w="545" w:type="dxa"/>
          </w:tcPr>
          <w:p w14:paraId="29BE90B2" w14:textId="77777777" w:rsidR="00720A9C" w:rsidRDefault="00720A9C" w:rsidP="008E712E">
            <w:pPr>
              <w:rPr>
                <w:rFonts w:ascii="標楷體" w:eastAsia="標楷體" w:hAnsi="標楷體"/>
              </w:rPr>
            </w:pPr>
            <w:r>
              <w:rPr>
                <w:rFonts w:ascii="標楷體" w:eastAsia="標楷體" w:hAnsi="標楷體" w:hint="eastAsia"/>
              </w:rPr>
              <w:t>9</w:t>
            </w:r>
          </w:p>
        </w:tc>
        <w:tc>
          <w:tcPr>
            <w:tcW w:w="1205" w:type="dxa"/>
          </w:tcPr>
          <w:p w14:paraId="0EC1B889" w14:textId="77777777" w:rsidR="00720A9C" w:rsidRDefault="00720A9C" w:rsidP="008E712E">
            <w:pPr>
              <w:rPr>
                <w:rFonts w:ascii="標楷體" w:eastAsia="標楷體" w:hAnsi="標楷體"/>
              </w:rPr>
            </w:pPr>
            <w:r w:rsidRPr="00AD18D0">
              <w:rPr>
                <w:rFonts w:ascii="標楷體" w:eastAsia="標楷體" w:hAnsi="標楷體" w:hint="eastAsia"/>
              </w:rPr>
              <w:t>原指定應繳日</w:t>
            </w:r>
          </w:p>
        </w:tc>
        <w:tc>
          <w:tcPr>
            <w:tcW w:w="1056" w:type="dxa"/>
          </w:tcPr>
          <w:p w14:paraId="38D11844" w14:textId="77777777" w:rsidR="00720A9C" w:rsidRPr="003D7B59" w:rsidRDefault="00720A9C" w:rsidP="008E712E">
            <w:pPr>
              <w:rPr>
                <w:rFonts w:ascii="標楷體" w:eastAsia="標楷體" w:hAnsi="標楷體"/>
              </w:rPr>
            </w:pPr>
          </w:p>
        </w:tc>
        <w:tc>
          <w:tcPr>
            <w:tcW w:w="734" w:type="dxa"/>
          </w:tcPr>
          <w:p w14:paraId="489CC0E5" w14:textId="77777777" w:rsidR="00720A9C" w:rsidRDefault="00720A9C" w:rsidP="008E712E">
            <w:pPr>
              <w:rPr>
                <w:rFonts w:ascii="標楷體" w:eastAsia="標楷體" w:hAnsi="標楷體"/>
              </w:rPr>
            </w:pPr>
          </w:p>
        </w:tc>
        <w:tc>
          <w:tcPr>
            <w:tcW w:w="2022" w:type="dxa"/>
          </w:tcPr>
          <w:p w14:paraId="40A0E303" w14:textId="77777777" w:rsidR="00720A9C" w:rsidRDefault="00720A9C" w:rsidP="008E712E">
            <w:pPr>
              <w:rPr>
                <w:rFonts w:ascii="標楷體" w:eastAsia="標楷體" w:hAnsi="標楷體"/>
              </w:rPr>
            </w:pPr>
          </w:p>
        </w:tc>
        <w:tc>
          <w:tcPr>
            <w:tcW w:w="462" w:type="dxa"/>
          </w:tcPr>
          <w:p w14:paraId="7731D16A" w14:textId="77777777" w:rsidR="00720A9C" w:rsidRDefault="00720A9C" w:rsidP="008E712E">
            <w:pPr>
              <w:rPr>
                <w:rFonts w:ascii="標楷體" w:eastAsia="標楷體" w:hAnsi="標楷體"/>
              </w:rPr>
            </w:pPr>
          </w:p>
        </w:tc>
        <w:tc>
          <w:tcPr>
            <w:tcW w:w="580" w:type="dxa"/>
          </w:tcPr>
          <w:p w14:paraId="4D3BBBDB" w14:textId="77777777" w:rsidR="00720A9C" w:rsidRDefault="00720A9C" w:rsidP="008E712E">
            <w:pPr>
              <w:jc w:val="center"/>
              <w:rPr>
                <w:rFonts w:ascii="標楷體" w:eastAsia="標楷體" w:hAnsi="標楷體"/>
              </w:rPr>
            </w:pPr>
            <w:r w:rsidRPr="00305D5D">
              <w:rPr>
                <w:rFonts w:ascii="標楷體" w:eastAsia="標楷體" w:hAnsi="標楷體" w:hint="eastAsia"/>
              </w:rPr>
              <w:t>R</w:t>
            </w:r>
          </w:p>
        </w:tc>
        <w:tc>
          <w:tcPr>
            <w:tcW w:w="3816" w:type="dxa"/>
          </w:tcPr>
          <w:p w14:paraId="07A28D37" w14:textId="77777777" w:rsidR="00720A9C" w:rsidRPr="00AD18D0" w:rsidRDefault="00720A9C" w:rsidP="008E712E">
            <w:pPr>
              <w:rPr>
                <w:rFonts w:ascii="標楷體" w:eastAsia="標楷體" w:hAnsi="標楷體"/>
              </w:rPr>
            </w:pPr>
            <w:r w:rsidRPr="003F1ADA">
              <w:rPr>
                <w:rFonts w:ascii="標楷體" w:eastAsia="標楷體" w:hAnsi="標楷體" w:hint="eastAsia"/>
              </w:rPr>
              <w:t>1.自動顯示原值</w:t>
            </w:r>
          </w:p>
        </w:tc>
      </w:tr>
      <w:tr w:rsidR="00720A9C" w:rsidRPr="00362205" w14:paraId="1408AF03" w14:textId="77777777" w:rsidTr="008E712E">
        <w:trPr>
          <w:trHeight w:val="244"/>
          <w:jc w:val="center"/>
        </w:trPr>
        <w:tc>
          <w:tcPr>
            <w:tcW w:w="545" w:type="dxa"/>
          </w:tcPr>
          <w:p w14:paraId="402E4834" w14:textId="77777777" w:rsidR="00720A9C" w:rsidRDefault="00720A9C" w:rsidP="008E712E">
            <w:pPr>
              <w:rPr>
                <w:rFonts w:ascii="標楷體" w:eastAsia="標楷體" w:hAnsi="標楷體"/>
              </w:rPr>
            </w:pPr>
            <w:r>
              <w:rPr>
                <w:rFonts w:ascii="標楷體" w:eastAsia="標楷體" w:hAnsi="標楷體" w:hint="eastAsia"/>
              </w:rPr>
              <w:t>10</w:t>
            </w:r>
          </w:p>
        </w:tc>
        <w:tc>
          <w:tcPr>
            <w:tcW w:w="1205" w:type="dxa"/>
          </w:tcPr>
          <w:p w14:paraId="4A94CBE8" w14:textId="77777777" w:rsidR="00720A9C" w:rsidRDefault="00720A9C" w:rsidP="008E712E">
            <w:pPr>
              <w:rPr>
                <w:rFonts w:ascii="標楷體" w:eastAsia="標楷體" w:hAnsi="標楷體"/>
              </w:rPr>
            </w:pPr>
            <w:r w:rsidRPr="00AD18D0">
              <w:rPr>
                <w:rFonts w:ascii="標楷體" w:eastAsia="標楷體" w:hAnsi="標楷體" w:hint="eastAsia"/>
              </w:rPr>
              <w:t>新指定應繳日</w:t>
            </w:r>
          </w:p>
        </w:tc>
        <w:tc>
          <w:tcPr>
            <w:tcW w:w="1056" w:type="dxa"/>
          </w:tcPr>
          <w:p w14:paraId="495F6C08" w14:textId="77777777" w:rsidR="00720A9C" w:rsidRPr="003D7B59" w:rsidRDefault="00720A9C" w:rsidP="008E712E">
            <w:pPr>
              <w:rPr>
                <w:rFonts w:ascii="標楷體" w:eastAsia="標楷體" w:hAnsi="標楷體"/>
              </w:rPr>
            </w:pPr>
          </w:p>
        </w:tc>
        <w:tc>
          <w:tcPr>
            <w:tcW w:w="734" w:type="dxa"/>
          </w:tcPr>
          <w:p w14:paraId="6CC04632" w14:textId="77777777" w:rsidR="00720A9C" w:rsidRDefault="00720A9C" w:rsidP="008E712E">
            <w:pPr>
              <w:rPr>
                <w:rFonts w:ascii="標楷體" w:eastAsia="標楷體" w:hAnsi="標楷體"/>
              </w:rPr>
            </w:pPr>
          </w:p>
        </w:tc>
        <w:tc>
          <w:tcPr>
            <w:tcW w:w="2022" w:type="dxa"/>
          </w:tcPr>
          <w:p w14:paraId="2751DD75" w14:textId="77777777" w:rsidR="00720A9C" w:rsidRDefault="00720A9C" w:rsidP="008E712E">
            <w:pPr>
              <w:rPr>
                <w:rFonts w:ascii="標楷體" w:eastAsia="標楷體" w:hAnsi="標楷體"/>
              </w:rPr>
            </w:pPr>
          </w:p>
        </w:tc>
        <w:tc>
          <w:tcPr>
            <w:tcW w:w="462" w:type="dxa"/>
          </w:tcPr>
          <w:p w14:paraId="0AA99D8F" w14:textId="77777777" w:rsidR="00720A9C" w:rsidRDefault="00720A9C" w:rsidP="008E712E">
            <w:pPr>
              <w:rPr>
                <w:rFonts w:ascii="標楷體" w:eastAsia="標楷體" w:hAnsi="標楷體"/>
              </w:rPr>
            </w:pPr>
          </w:p>
        </w:tc>
        <w:tc>
          <w:tcPr>
            <w:tcW w:w="580" w:type="dxa"/>
          </w:tcPr>
          <w:p w14:paraId="280E3870" w14:textId="77777777" w:rsidR="00720A9C" w:rsidRDefault="00720A9C" w:rsidP="008E712E">
            <w:pPr>
              <w:jc w:val="center"/>
              <w:rPr>
                <w:rFonts w:ascii="標楷體" w:eastAsia="標楷體" w:hAnsi="標楷體"/>
              </w:rPr>
            </w:pPr>
            <w:r w:rsidRPr="00305D5D">
              <w:rPr>
                <w:rFonts w:ascii="標楷體" w:eastAsia="標楷體" w:hAnsi="標楷體" w:hint="eastAsia"/>
              </w:rPr>
              <w:t>R</w:t>
            </w:r>
          </w:p>
        </w:tc>
        <w:tc>
          <w:tcPr>
            <w:tcW w:w="3816" w:type="dxa"/>
          </w:tcPr>
          <w:p w14:paraId="4497F116" w14:textId="77777777" w:rsidR="00720A9C" w:rsidRDefault="00720A9C" w:rsidP="008E712E">
            <w:pPr>
              <w:rPr>
                <w:rFonts w:ascii="標楷體" w:eastAsia="標楷體" w:hAnsi="標楷體"/>
              </w:rPr>
            </w:pPr>
            <w:r w:rsidRPr="003F1ADA">
              <w:rPr>
                <w:rFonts w:ascii="標楷體" w:eastAsia="標楷體" w:hAnsi="標楷體" w:hint="eastAsia"/>
              </w:rPr>
              <w:t>1.自動顯示原值</w:t>
            </w:r>
          </w:p>
        </w:tc>
      </w:tr>
      <w:tr w:rsidR="00720A9C" w:rsidRPr="00362205" w14:paraId="3B1BDABB" w14:textId="77777777" w:rsidTr="008E712E">
        <w:trPr>
          <w:trHeight w:val="244"/>
          <w:jc w:val="center"/>
        </w:trPr>
        <w:tc>
          <w:tcPr>
            <w:tcW w:w="545" w:type="dxa"/>
          </w:tcPr>
          <w:p w14:paraId="2C2ECDA6" w14:textId="77777777" w:rsidR="00720A9C" w:rsidRDefault="00720A9C" w:rsidP="008E712E">
            <w:pPr>
              <w:rPr>
                <w:rFonts w:ascii="標楷體" w:eastAsia="標楷體" w:hAnsi="標楷體"/>
              </w:rPr>
            </w:pPr>
            <w:r>
              <w:rPr>
                <w:rFonts w:ascii="標楷體" w:eastAsia="標楷體" w:hAnsi="標楷體" w:hint="eastAsia"/>
              </w:rPr>
              <w:t>11</w:t>
            </w:r>
          </w:p>
        </w:tc>
        <w:tc>
          <w:tcPr>
            <w:tcW w:w="1205" w:type="dxa"/>
          </w:tcPr>
          <w:p w14:paraId="1A941EB1" w14:textId="77777777" w:rsidR="00720A9C" w:rsidRPr="00AD18D0" w:rsidRDefault="00720A9C" w:rsidP="008E712E">
            <w:pPr>
              <w:rPr>
                <w:rFonts w:ascii="標楷體" w:eastAsia="標楷體" w:hAnsi="標楷體"/>
              </w:rPr>
            </w:pPr>
            <w:r w:rsidRPr="00C62172">
              <w:rPr>
                <w:rFonts w:ascii="標楷體" w:eastAsia="標楷體" w:hAnsi="標楷體" w:hint="eastAsia"/>
              </w:rPr>
              <w:t>應收息迄日</w:t>
            </w:r>
          </w:p>
        </w:tc>
        <w:tc>
          <w:tcPr>
            <w:tcW w:w="1056" w:type="dxa"/>
          </w:tcPr>
          <w:p w14:paraId="3F6A276B" w14:textId="77777777" w:rsidR="00720A9C" w:rsidRDefault="00720A9C" w:rsidP="008E712E">
            <w:pPr>
              <w:rPr>
                <w:rFonts w:ascii="標楷體" w:eastAsia="標楷體" w:hAnsi="標楷體"/>
              </w:rPr>
            </w:pPr>
          </w:p>
        </w:tc>
        <w:tc>
          <w:tcPr>
            <w:tcW w:w="734" w:type="dxa"/>
          </w:tcPr>
          <w:p w14:paraId="667719C6" w14:textId="77777777" w:rsidR="00720A9C" w:rsidRDefault="00720A9C" w:rsidP="008E712E">
            <w:pPr>
              <w:rPr>
                <w:rFonts w:ascii="標楷體" w:eastAsia="標楷體" w:hAnsi="標楷體"/>
              </w:rPr>
            </w:pPr>
          </w:p>
        </w:tc>
        <w:tc>
          <w:tcPr>
            <w:tcW w:w="2022" w:type="dxa"/>
          </w:tcPr>
          <w:p w14:paraId="02249BF9" w14:textId="77777777" w:rsidR="00720A9C" w:rsidRDefault="00720A9C" w:rsidP="008E712E">
            <w:pPr>
              <w:rPr>
                <w:rFonts w:ascii="標楷體" w:eastAsia="標楷體" w:hAnsi="標楷體"/>
              </w:rPr>
            </w:pPr>
          </w:p>
        </w:tc>
        <w:tc>
          <w:tcPr>
            <w:tcW w:w="462" w:type="dxa"/>
          </w:tcPr>
          <w:p w14:paraId="5180472B" w14:textId="77777777" w:rsidR="00720A9C" w:rsidRDefault="00720A9C" w:rsidP="008E712E">
            <w:pPr>
              <w:rPr>
                <w:rFonts w:ascii="標楷體" w:eastAsia="標楷體" w:hAnsi="標楷體"/>
              </w:rPr>
            </w:pPr>
          </w:p>
        </w:tc>
        <w:tc>
          <w:tcPr>
            <w:tcW w:w="580" w:type="dxa"/>
          </w:tcPr>
          <w:p w14:paraId="413720CE" w14:textId="77777777" w:rsidR="00720A9C" w:rsidRDefault="00720A9C" w:rsidP="008E712E">
            <w:pPr>
              <w:jc w:val="center"/>
              <w:rPr>
                <w:rFonts w:ascii="標楷體" w:eastAsia="標楷體" w:hAnsi="標楷體"/>
              </w:rPr>
            </w:pPr>
            <w:r w:rsidRPr="00305D5D">
              <w:rPr>
                <w:rFonts w:ascii="標楷體" w:eastAsia="標楷體" w:hAnsi="標楷體" w:hint="eastAsia"/>
              </w:rPr>
              <w:t>R</w:t>
            </w:r>
          </w:p>
        </w:tc>
        <w:tc>
          <w:tcPr>
            <w:tcW w:w="3816" w:type="dxa"/>
          </w:tcPr>
          <w:p w14:paraId="7AF243B1" w14:textId="77777777" w:rsidR="00720A9C" w:rsidRDefault="00720A9C" w:rsidP="008E712E">
            <w:pPr>
              <w:rPr>
                <w:rFonts w:ascii="標楷體" w:eastAsia="標楷體" w:hAnsi="標楷體"/>
              </w:rPr>
            </w:pPr>
            <w:r w:rsidRPr="003F1ADA">
              <w:rPr>
                <w:rFonts w:ascii="標楷體" w:eastAsia="標楷體" w:hAnsi="標楷體" w:hint="eastAsia"/>
              </w:rPr>
              <w:t>1.自動顯示原值</w:t>
            </w:r>
          </w:p>
        </w:tc>
      </w:tr>
      <w:tr w:rsidR="00720A9C" w:rsidRPr="00362205" w14:paraId="530B2673" w14:textId="77777777" w:rsidTr="008E712E">
        <w:trPr>
          <w:trHeight w:val="244"/>
          <w:jc w:val="center"/>
        </w:trPr>
        <w:tc>
          <w:tcPr>
            <w:tcW w:w="545" w:type="dxa"/>
          </w:tcPr>
          <w:p w14:paraId="36A31479" w14:textId="77777777" w:rsidR="00720A9C" w:rsidRDefault="00720A9C" w:rsidP="008E712E">
            <w:pPr>
              <w:rPr>
                <w:rFonts w:ascii="標楷體" w:eastAsia="標楷體" w:hAnsi="標楷體"/>
              </w:rPr>
            </w:pPr>
            <w:r>
              <w:rPr>
                <w:rFonts w:ascii="標楷體" w:eastAsia="標楷體" w:hAnsi="標楷體" w:hint="eastAsia"/>
              </w:rPr>
              <w:t>12</w:t>
            </w:r>
          </w:p>
        </w:tc>
        <w:tc>
          <w:tcPr>
            <w:tcW w:w="1205" w:type="dxa"/>
          </w:tcPr>
          <w:p w14:paraId="295525F3" w14:textId="77777777" w:rsidR="00720A9C" w:rsidRPr="00B770C4" w:rsidRDefault="00720A9C" w:rsidP="008E712E">
            <w:pPr>
              <w:rPr>
                <w:rFonts w:ascii="標楷體" w:eastAsia="標楷體" w:hAnsi="標楷體"/>
              </w:rPr>
            </w:pPr>
            <w:r w:rsidRPr="00C62172">
              <w:rPr>
                <w:rFonts w:ascii="標楷體" w:eastAsia="標楷體" w:hAnsi="標楷體" w:hint="eastAsia"/>
              </w:rPr>
              <w:t>利息</w:t>
            </w:r>
          </w:p>
        </w:tc>
        <w:tc>
          <w:tcPr>
            <w:tcW w:w="1056" w:type="dxa"/>
          </w:tcPr>
          <w:p w14:paraId="429D9366" w14:textId="77777777" w:rsidR="00720A9C" w:rsidRPr="003D7B59" w:rsidRDefault="00720A9C" w:rsidP="008E712E">
            <w:pPr>
              <w:rPr>
                <w:rFonts w:ascii="標楷體" w:eastAsia="標楷體" w:hAnsi="標楷體"/>
              </w:rPr>
            </w:pPr>
          </w:p>
        </w:tc>
        <w:tc>
          <w:tcPr>
            <w:tcW w:w="734" w:type="dxa"/>
          </w:tcPr>
          <w:p w14:paraId="322C8BC5" w14:textId="77777777" w:rsidR="00720A9C" w:rsidRDefault="00720A9C" w:rsidP="008E712E">
            <w:pPr>
              <w:rPr>
                <w:rFonts w:ascii="標楷體" w:eastAsia="標楷體" w:hAnsi="標楷體"/>
              </w:rPr>
            </w:pPr>
          </w:p>
        </w:tc>
        <w:tc>
          <w:tcPr>
            <w:tcW w:w="2022" w:type="dxa"/>
          </w:tcPr>
          <w:p w14:paraId="71FAC4A1" w14:textId="77777777" w:rsidR="00720A9C" w:rsidRDefault="00720A9C" w:rsidP="008E712E">
            <w:pPr>
              <w:rPr>
                <w:rFonts w:ascii="標楷體" w:eastAsia="標楷體" w:hAnsi="標楷體"/>
              </w:rPr>
            </w:pPr>
          </w:p>
        </w:tc>
        <w:tc>
          <w:tcPr>
            <w:tcW w:w="462" w:type="dxa"/>
          </w:tcPr>
          <w:p w14:paraId="3C5639F1" w14:textId="77777777" w:rsidR="00720A9C" w:rsidRDefault="00720A9C" w:rsidP="008E712E">
            <w:pPr>
              <w:rPr>
                <w:rFonts w:ascii="標楷體" w:eastAsia="標楷體" w:hAnsi="標楷體"/>
              </w:rPr>
            </w:pPr>
          </w:p>
        </w:tc>
        <w:tc>
          <w:tcPr>
            <w:tcW w:w="580" w:type="dxa"/>
          </w:tcPr>
          <w:p w14:paraId="52F9AA4A" w14:textId="77777777" w:rsidR="00720A9C" w:rsidRDefault="00720A9C" w:rsidP="008E712E">
            <w:pPr>
              <w:jc w:val="center"/>
              <w:rPr>
                <w:rFonts w:ascii="標楷體" w:eastAsia="標楷體" w:hAnsi="標楷體"/>
              </w:rPr>
            </w:pPr>
            <w:r w:rsidRPr="00305D5D">
              <w:rPr>
                <w:rFonts w:ascii="標楷體" w:eastAsia="標楷體" w:hAnsi="標楷體" w:hint="eastAsia"/>
              </w:rPr>
              <w:t>R</w:t>
            </w:r>
          </w:p>
        </w:tc>
        <w:tc>
          <w:tcPr>
            <w:tcW w:w="3816" w:type="dxa"/>
          </w:tcPr>
          <w:p w14:paraId="4F06CD9F" w14:textId="77777777" w:rsidR="00720A9C" w:rsidRPr="00760225" w:rsidRDefault="00720A9C" w:rsidP="008E712E">
            <w:pPr>
              <w:rPr>
                <w:rFonts w:ascii="標楷體" w:eastAsia="標楷體" w:hAnsi="標楷體"/>
              </w:rPr>
            </w:pPr>
            <w:r w:rsidRPr="006A5F31">
              <w:rPr>
                <w:rFonts w:ascii="標楷體" w:eastAsia="標楷體" w:hAnsi="標楷體" w:hint="eastAsia"/>
              </w:rPr>
              <w:t>1.自動顯示原值</w:t>
            </w:r>
          </w:p>
        </w:tc>
      </w:tr>
      <w:tr w:rsidR="00720A9C" w:rsidRPr="00362205" w14:paraId="76431547" w14:textId="77777777" w:rsidTr="008E712E">
        <w:trPr>
          <w:trHeight w:val="244"/>
          <w:jc w:val="center"/>
        </w:trPr>
        <w:tc>
          <w:tcPr>
            <w:tcW w:w="545" w:type="dxa"/>
          </w:tcPr>
          <w:p w14:paraId="6DCEF3E0" w14:textId="77777777" w:rsidR="00720A9C" w:rsidRDefault="00720A9C" w:rsidP="008E712E">
            <w:pPr>
              <w:rPr>
                <w:rFonts w:ascii="標楷體" w:eastAsia="標楷體" w:hAnsi="標楷體"/>
              </w:rPr>
            </w:pPr>
            <w:r>
              <w:rPr>
                <w:rFonts w:ascii="標楷體" w:eastAsia="標楷體" w:hAnsi="標楷體" w:hint="eastAsia"/>
              </w:rPr>
              <w:t>13</w:t>
            </w:r>
          </w:p>
        </w:tc>
        <w:tc>
          <w:tcPr>
            <w:tcW w:w="1205" w:type="dxa"/>
          </w:tcPr>
          <w:p w14:paraId="376EBA02" w14:textId="77777777" w:rsidR="00720A9C" w:rsidRDefault="00720A9C" w:rsidP="008E712E">
            <w:pPr>
              <w:rPr>
                <w:rFonts w:ascii="標楷體" w:eastAsia="標楷體" w:hAnsi="標楷體"/>
              </w:rPr>
            </w:pPr>
            <w:r w:rsidRPr="00C62172">
              <w:rPr>
                <w:rFonts w:ascii="標楷體" w:eastAsia="標楷體" w:hAnsi="標楷體" w:hint="eastAsia"/>
              </w:rPr>
              <w:t>減免金額</w:t>
            </w:r>
          </w:p>
        </w:tc>
        <w:tc>
          <w:tcPr>
            <w:tcW w:w="1056" w:type="dxa"/>
          </w:tcPr>
          <w:p w14:paraId="2DE2AC47" w14:textId="77777777" w:rsidR="00720A9C" w:rsidRPr="003D7B59" w:rsidRDefault="00720A9C" w:rsidP="008E712E">
            <w:pPr>
              <w:rPr>
                <w:rFonts w:ascii="標楷體" w:eastAsia="標楷體" w:hAnsi="標楷體"/>
              </w:rPr>
            </w:pPr>
          </w:p>
        </w:tc>
        <w:tc>
          <w:tcPr>
            <w:tcW w:w="734" w:type="dxa"/>
          </w:tcPr>
          <w:p w14:paraId="6BF7F98E" w14:textId="77777777" w:rsidR="00720A9C" w:rsidRDefault="00720A9C" w:rsidP="008E712E">
            <w:pPr>
              <w:rPr>
                <w:rFonts w:ascii="標楷體" w:eastAsia="標楷體" w:hAnsi="標楷體"/>
              </w:rPr>
            </w:pPr>
          </w:p>
        </w:tc>
        <w:tc>
          <w:tcPr>
            <w:tcW w:w="2022" w:type="dxa"/>
          </w:tcPr>
          <w:p w14:paraId="232DADA8" w14:textId="77777777" w:rsidR="00720A9C" w:rsidRDefault="00720A9C" w:rsidP="008E712E">
            <w:pPr>
              <w:rPr>
                <w:rFonts w:ascii="標楷體" w:eastAsia="標楷體" w:hAnsi="標楷體"/>
              </w:rPr>
            </w:pPr>
          </w:p>
        </w:tc>
        <w:tc>
          <w:tcPr>
            <w:tcW w:w="462" w:type="dxa"/>
          </w:tcPr>
          <w:p w14:paraId="2A6BBD41" w14:textId="77777777" w:rsidR="00720A9C" w:rsidRDefault="00720A9C" w:rsidP="008E712E">
            <w:pPr>
              <w:rPr>
                <w:rFonts w:ascii="標楷體" w:eastAsia="標楷體" w:hAnsi="標楷體"/>
              </w:rPr>
            </w:pPr>
          </w:p>
        </w:tc>
        <w:tc>
          <w:tcPr>
            <w:tcW w:w="580" w:type="dxa"/>
          </w:tcPr>
          <w:p w14:paraId="02483B70" w14:textId="77777777" w:rsidR="00720A9C" w:rsidRDefault="00720A9C" w:rsidP="008E712E">
            <w:pPr>
              <w:jc w:val="center"/>
              <w:rPr>
                <w:rFonts w:ascii="標楷體" w:eastAsia="標楷體" w:hAnsi="標楷體"/>
              </w:rPr>
            </w:pPr>
            <w:r w:rsidRPr="00305D5D">
              <w:rPr>
                <w:rFonts w:ascii="標楷體" w:eastAsia="標楷體" w:hAnsi="標楷體" w:hint="eastAsia"/>
              </w:rPr>
              <w:t>R</w:t>
            </w:r>
          </w:p>
        </w:tc>
        <w:tc>
          <w:tcPr>
            <w:tcW w:w="3816" w:type="dxa"/>
          </w:tcPr>
          <w:p w14:paraId="281CDC7B" w14:textId="77777777" w:rsidR="00720A9C" w:rsidRDefault="00720A9C" w:rsidP="008E712E">
            <w:pPr>
              <w:ind w:left="245" w:hangingChars="102" w:hanging="245"/>
              <w:rPr>
                <w:rFonts w:ascii="標楷體" w:eastAsia="標楷體" w:hAnsi="標楷體"/>
              </w:rPr>
            </w:pPr>
            <w:r w:rsidRPr="006A5F31">
              <w:rPr>
                <w:rFonts w:ascii="標楷體" w:eastAsia="標楷體" w:hAnsi="標楷體" w:hint="eastAsia"/>
              </w:rPr>
              <w:t>1.自動顯示原值</w:t>
            </w:r>
          </w:p>
        </w:tc>
      </w:tr>
      <w:tr w:rsidR="00720A9C" w:rsidRPr="00362205" w14:paraId="5F9B395C" w14:textId="77777777" w:rsidTr="008E712E">
        <w:trPr>
          <w:trHeight w:val="244"/>
          <w:jc w:val="center"/>
        </w:trPr>
        <w:tc>
          <w:tcPr>
            <w:tcW w:w="2806" w:type="dxa"/>
            <w:gridSpan w:val="3"/>
          </w:tcPr>
          <w:p w14:paraId="0694374A" w14:textId="77777777" w:rsidR="00720A9C" w:rsidRPr="002B65EC" w:rsidRDefault="00720A9C" w:rsidP="008E712E">
            <w:pPr>
              <w:rPr>
                <w:rFonts w:ascii="標楷體" w:eastAsia="標楷體" w:hAnsi="標楷體"/>
                <w:color w:val="FF0000"/>
              </w:rPr>
            </w:pPr>
            <w:r w:rsidRPr="002B65EC">
              <w:rPr>
                <w:rFonts w:ascii="標楷體" w:eastAsia="標楷體" w:hAnsi="標楷體" w:hint="eastAsia"/>
                <w:color w:val="FF0000"/>
              </w:rPr>
              <w:t>收付明細(多筆)</w:t>
            </w:r>
          </w:p>
        </w:tc>
        <w:tc>
          <w:tcPr>
            <w:tcW w:w="734" w:type="dxa"/>
          </w:tcPr>
          <w:p w14:paraId="7F19B3F9" w14:textId="77777777" w:rsidR="00720A9C" w:rsidRDefault="00720A9C" w:rsidP="008E712E">
            <w:pPr>
              <w:rPr>
                <w:rFonts w:ascii="標楷體" w:eastAsia="標楷體" w:hAnsi="標楷體"/>
              </w:rPr>
            </w:pPr>
          </w:p>
        </w:tc>
        <w:tc>
          <w:tcPr>
            <w:tcW w:w="2022" w:type="dxa"/>
          </w:tcPr>
          <w:p w14:paraId="181A4A1A" w14:textId="77777777" w:rsidR="00720A9C" w:rsidRPr="00E9303F" w:rsidRDefault="00720A9C" w:rsidP="008E712E">
            <w:pPr>
              <w:rPr>
                <w:rFonts w:ascii="標楷體" w:eastAsia="標楷體" w:hAnsi="標楷體"/>
              </w:rPr>
            </w:pPr>
          </w:p>
        </w:tc>
        <w:tc>
          <w:tcPr>
            <w:tcW w:w="462" w:type="dxa"/>
          </w:tcPr>
          <w:p w14:paraId="439977A0" w14:textId="77777777" w:rsidR="00720A9C" w:rsidRDefault="00720A9C" w:rsidP="008E712E">
            <w:pPr>
              <w:rPr>
                <w:rFonts w:ascii="標楷體" w:eastAsia="標楷體" w:hAnsi="標楷體"/>
              </w:rPr>
            </w:pPr>
          </w:p>
        </w:tc>
        <w:tc>
          <w:tcPr>
            <w:tcW w:w="580" w:type="dxa"/>
          </w:tcPr>
          <w:p w14:paraId="718F0718" w14:textId="77777777" w:rsidR="00720A9C" w:rsidRDefault="00720A9C" w:rsidP="008E712E">
            <w:pPr>
              <w:jc w:val="center"/>
              <w:rPr>
                <w:rFonts w:ascii="標楷體" w:eastAsia="標楷體" w:hAnsi="標楷體"/>
              </w:rPr>
            </w:pPr>
          </w:p>
        </w:tc>
        <w:tc>
          <w:tcPr>
            <w:tcW w:w="3816" w:type="dxa"/>
          </w:tcPr>
          <w:p w14:paraId="171018FC" w14:textId="77777777" w:rsidR="00720A9C" w:rsidRDefault="00720A9C" w:rsidP="008E712E">
            <w:pPr>
              <w:ind w:left="245" w:hangingChars="102" w:hanging="245"/>
              <w:rPr>
                <w:rFonts w:ascii="標楷體" w:eastAsia="標楷體" w:hAnsi="標楷體"/>
              </w:rPr>
            </w:pPr>
          </w:p>
        </w:tc>
      </w:tr>
      <w:tr w:rsidR="00720A9C" w:rsidRPr="00362205" w14:paraId="750E1436" w14:textId="77777777" w:rsidTr="008E712E">
        <w:trPr>
          <w:trHeight w:val="244"/>
          <w:jc w:val="center"/>
        </w:trPr>
        <w:tc>
          <w:tcPr>
            <w:tcW w:w="545" w:type="dxa"/>
          </w:tcPr>
          <w:p w14:paraId="60F47901" w14:textId="77777777" w:rsidR="00720A9C" w:rsidRDefault="00720A9C" w:rsidP="008E712E">
            <w:pPr>
              <w:rPr>
                <w:rFonts w:ascii="標楷體" w:eastAsia="標楷體" w:hAnsi="標楷體"/>
              </w:rPr>
            </w:pPr>
            <w:r>
              <w:rPr>
                <w:rFonts w:ascii="標楷體" w:eastAsia="標楷體" w:hAnsi="標楷體" w:hint="eastAsia"/>
              </w:rPr>
              <w:t>14</w:t>
            </w:r>
          </w:p>
        </w:tc>
        <w:tc>
          <w:tcPr>
            <w:tcW w:w="1205" w:type="dxa"/>
          </w:tcPr>
          <w:p w14:paraId="1DD2FB80" w14:textId="77777777" w:rsidR="00720A9C" w:rsidRPr="00C62172" w:rsidRDefault="00720A9C" w:rsidP="008E712E">
            <w:pPr>
              <w:rPr>
                <w:rFonts w:ascii="標楷體" w:eastAsia="標楷體" w:hAnsi="標楷體"/>
              </w:rPr>
            </w:pPr>
            <w:r w:rsidRPr="00037DDC">
              <w:rPr>
                <w:rFonts w:ascii="標楷體" w:eastAsia="標楷體" w:hAnsi="標楷體" w:hint="eastAsia"/>
              </w:rPr>
              <w:t>應收付類別</w:t>
            </w:r>
          </w:p>
        </w:tc>
        <w:tc>
          <w:tcPr>
            <w:tcW w:w="1056" w:type="dxa"/>
          </w:tcPr>
          <w:p w14:paraId="420712B3" w14:textId="77777777" w:rsidR="00720A9C" w:rsidRDefault="00720A9C" w:rsidP="008E712E">
            <w:pPr>
              <w:rPr>
                <w:rFonts w:ascii="標楷體" w:eastAsia="標楷體" w:hAnsi="標楷體"/>
              </w:rPr>
            </w:pPr>
          </w:p>
        </w:tc>
        <w:tc>
          <w:tcPr>
            <w:tcW w:w="734" w:type="dxa"/>
          </w:tcPr>
          <w:p w14:paraId="24653585" w14:textId="77777777" w:rsidR="00720A9C" w:rsidRDefault="00720A9C" w:rsidP="008E712E">
            <w:pPr>
              <w:rPr>
                <w:rFonts w:ascii="標楷體" w:eastAsia="標楷體" w:hAnsi="標楷體"/>
              </w:rPr>
            </w:pPr>
          </w:p>
        </w:tc>
        <w:tc>
          <w:tcPr>
            <w:tcW w:w="2022" w:type="dxa"/>
          </w:tcPr>
          <w:p w14:paraId="59C2F6A6" w14:textId="77777777" w:rsidR="00720A9C" w:rsidRDefault="00720A9C" w:rsidP="008E712E">
            <w:pPr>
              <w:rPr>
                <w:rFonts w:ascii="標楷體" w:eastAsia="標楷體" w:hAnsi="標楷體"/>
              </w:rPr>
            </w:pPr>
          </w:p>
        </w:tc>
        <w:tc>
          <w:tcPr>
            <w:tcW w:w="462" w:type="dxa"/>
          </w:tcPr>
          <w:p w14:paraId="277D1526" w14:textId="77777777" w:rsidR="00720A9C" w:rsidRDefault="00720A9C" w:rsidP="008E712E">
            <w:pPr>
              <w:rPr>
                <w:rFonts w:ascii="標楷體" w:eastAsia="標楷體" w:hAnsi="標楷體"/>
              </w:rPr>
            </w:pPr>
          </w:p>
        </w:tc>
        <w:tc>
          <w:tcPr>
            <w:tcW w:w="580" w:type="dxa"/>
          </w:tcPr>
          <w:p w14:paraId="04A11A4A" w14:textId="77777777" w:rsidR="00720A9C" w:rsidRDefault="00720A9C" w:rsidP="008E712E">
            <w:pPr>
              <w:jc w:val="center"/>
              <w:rPr>
                <w:rFonts w:ascii="標楷體" w:eastAsia="標楷體" w:hAnsi="標楷體"/>
              </w:rPr>
            </w:pPr>
            <w:r w:rsidRPr="00F44123">
              <w:rPr>
                <w:rFonts w:ascii="標楷體" w:eastAsia="標楷體" w:hAnsi="標楷體" w:hint="eastAsia"/>
              </w:rPr>
              <w:t>R</w:t>
            </w:r>
          </w:p>
        </w:tc>
        <w:tc>
          <w:tcPr>
            <w:tcW w:w="3816" w:type="dxa"/>
          </w:tcPr>
          <w:p w14:paraId="337A474D" w14:textId="77777777" w:rsidR="00720A9C" w:rsidRDefault="00720A9C" w:rsidP="008E712E">
            <w:pPr>
              <w:ind w:left="245" w:hangingChars="102" w:hanging="245"/>
              <w:rPr>
                <w:rFonts w:ascii="標楷體" w:eastAsia="標楷體" w:hAnsi="標楷體"/>
              </w:rPr>
            </w:pPr>
            <w:r w:rsidRPr="006A5F31">
              <w:rPr>
                <w:rFonts w:ascii="標楷體" w:eastAsia="標楷體" w:hAnsi="標楷體" w:hint="eastAsia"/>
              </w:rPr>
              <w:t>1.自動顯示原值</w:t>
            </w:r>
          </w:p>
        </w:tc>
      </w:tr>
      <w:tr w:rsidR="00720A9C" w:rsidRPr="00362205" w14:paraId="48AAA7C2" w14:textId="77777777" w:rsidTr="008E712E">
        <w:trPr>
          <w:trHeight w:val="244"/>
          <w:jc w:val="center"/>
        </w:trPr>
        <w:tc>
          <w:tcPr>
            <w:tcW w:w="545" w:type="dxa"/>
          </w:tcPr>
          <w:p w14:paraId="382A4125" w14:textId="77777777" w:rsidR="00720A9C" w:rsidRDefault="00720A9C" w:rsidP="008E712E">
            <w:pPr>
              <w:rPr>
                <w:rFonts w:ascii="標楷體" w:eastAsia="標楷體" w:hAnsi="標楷體"/>
              </w:rPr>
            </w:pPr>
            <w:r>
              <w:rPr>
                <w:rFonts w:ascii="標楷體" w:eastAsia="標楷體" w:hAnsi="標楷體" w:hint="eastAsia"/>
              </w:rPr>
              <w:t>15</w:t>
            </w:r>
          </w:p>
        </w:tc>
        <w:tc>
          <w:tcPr>
            <w:tcW w:w="1205" w:type="dxa"/>
          </w:tcPr>
          <w:p w14:paraId="48120713" w14:textId="77777777" w:rsidR="00720A9C" w:rsidRPr="00C62172" w:rsidRDefault="00720A9C" w:rsidP="008E712E">
            <w:pPr>
              <w:rPr>
                <w:rFonts w:ascii="標楷體" w:eastAsia="標楷體" w:hAnsi="標楷體"/>
              </w:rPr>
            </w:pPr>
            <w:r w:rsidRPr="00037DDC">
              <w:rPr>
                <w:rFonts w:ascii="標楷體" w:eastAsia="標楷體" w:hAnsi="標楷體" w:hint="eastAsia"/>
              </w:rPr>
              <w:t>收付金額</w:t>
            </w:r>
          </w:p>
        </w:tc>
        <w:tc>
          <w:tcPr>
            <w:tcW w:w="1056" w:type="dxa"/>
          </w:tcPr>
          <w:p w14:paraId="76A64D8C" w14:textId="77777777" w:rsidR="00720A9C" w:rsidRDefault="00720A9C" w:rsidP="008E712E">
            <w:pPr>
              <w:rPr>
                <w:rFonts w:ascii="標楷體" w:eastAsia="標楷體" w:hAnsi="標楷體"/>
              </w:rPr>
            </w:pPr>
          </w:p>
        </w:tc>
        <w:tc>
          <w:tcPr>
            <w:tcW w:w="734" w:type="dxa"/>
          </w:tcPr>
          <w:p w14:paraId="64F9F868" w14:textId="77777777" w:rsidR="00720A9C" w:rsidRDefault="00720A9C" w:rsidP="008E712E">
            <w:pPr>
              <w:rPr>
                <w:rFonts w:ascii="標楷體" w:eastAsia="標楷體" w:hAnsi="標楷體"/>
              </w:rPr>
            </w:pPr>
          </w:p>
        </w:tc>
        <w:tc>
          <w:tcPr>
            <w:tcW w:w="2022" w:type="dxa"/>
          </w:tcPr>
          <w:p w14:paraId="64BB940E" w14:textId="77777777" w:rsidR="00720A9C" w:rsidRDefault="00720A9C" w:rsidP="008E712E">
            <w:pPr>
              <w:rPr>
                <w:rFonts w:ascii="標楷體" w:eastAsia="標楷體" w:hAnsi="標楷體"/>
              </w:rPr>
            </w:pPr>
          </w:p>
        </w:tc>
        <w:tc>
          <w:tcPr>
            <w:tcW w:w="462" w:type="dxa"/>
          </w:tcPr>
          <w:p w14:paraId="0B2BDAF8" w14:textId="77777777" w:rsidR="00720A9C" w:rsidRDefault="00720A9C" w:rsidP="008E712E">
            <w:pPr>
              <w:rPr>
                <w:rFonts w:ascii="標楷體" w:eastAsia="標楷體" w:hAnsi="標楷體"/>
              </w:rPr>
            </w:pPr>
          </w:p>
        </w:tc>
        <w:tc>
          <w:tcPr>
            <w:tcW w:w="580" w:type="dxa"/>
          </w:tcPr>
          <w:p w14:paraId="2C7C1591" w14:textId="77777777" w:rsidR="00720A9C" w:rsidRDefault="00720A9C" w:rsidP="008E712E">
            <w:pPr>
              <w:jc w:val="center"/>
              <w:rPr>
                <w:rFonts w:ascii="標楷體" w:eastAsia="標楷體" w:hAnsi="標楷體"/>
              </w:rPr>
            </w:pPr>
            <w:r w:rsidRPr="00F44123">
              <w:rPr>
                <w:rFonts w:ascii="標楷體" w:eastAsia="標楷體" w:hAnsi="標楷體" w:hint="eastAsia"/>
              </w:rPr>
              <w:t>R</w:t>
            </w:r>
          </w:p>
        </w:tc>
        <w:tc>
          <w:tcPr>
            <w:tcW w:w="3816" w:type="dxa"/>
          </w:tcPr>
          <w:p w14:paraId="2F541B5E" w14:textId="77777777" w:rsidR="00720A9C" w:rsidRDefault="00720A9C" w:rsidP="008E712E">
            <w:pPr>
              <w:ind w:left="245" w:hangingChars="102" w:hanging="245"/>
              <w:rPr>
                <w:rFonts w:ascii="標楷體" w:eastAsia="標楷體" w:hAnsi="標楷體"/>
              </w:rPr>
            </w:pPr>
            <w:r w:rsidRPr="006A5F31">
              <w:rPr>
                <w:rFonts w:ascii="標楷體" w:eastAsia="標楷體" w:hAnsi="標楷體" w:hint="eastAsia"/>
              </w:rPr>
              <w:t>1.自動顯示原值</w:t>
            </w:r>
          </w:p>
        </w:tc>
      </w:tr>
      <w:tr w:rsidR="00720A9C" w:rsidRPr="00362205" w14:paraId="6CFA0A33" w14:textId="77777777" w:rsidTr="008E712E">
        <w:trPr>
          <w:trHeight w:val="244"/>
          <w:jc w:val="center"/>
        </w:trPr>
        <w:tc>
          <w:tcPr>
            <w:tcW w:w="545" w:type="dxa"/>
          </w:tcPr>
          <w:p w14:paraId="55F2A9AC" w14:textId="77777777" w:rsidR="00720A9C" w:rsidRDefault="00720A9C" w:rsidP="008E712E">
            <w:pPr>
              <w:rPr>
                <w:rFonts w:ascii="標楷體" w:eastAsia="標楷體" w:hAnsi="標楷體"/>
              </w:rPr>
            </w:pPr>
            <w:r>
              <w:rPr>
                <w:rFonts w:ascii="標楷體" w:eastAsia="標楷體" w:hAnsi="標楷體" w:hint="eastAsia"/>
              </w:rPr>
              <w:t>16</w:t>
            </w:r>
          </w:p>
        </w:tc>
        <w:tc>
          <w:tcPr>
            <w:tcW w:w="1205" w:type="dxa"/>
          </w:tcPr>
          <w:p w14:paraId="59641069" w14:textId="77777777" w:rsidR="00720A9C" w:rsidRPr="00C62172" w:rsidRDefault="00720A9C" w:rsidP="008E712E">
            <w:pPr>
              <w:rPr>
                <w:rFonts w:ascii="標楷體" w:eastAsia="標楷體" w:hAnsi="標楷體"/>
              </w:rPr>
            </w:pPr>
            <w:r>
              <w:rPr>
                <w:rFonts w:ascii="標楷體" w:eastAsia="標楷體" w:hAnsi="標楷體" w:hint="eastAsia"/>
              </w:rPr>
              <w:t>備註項目-額度號碼</w:t>
            </w:r>
          </w:p>
        </w:tc>
        <w:tc>
          <w:tcPr>
            <w:tcW w:w="1056" w:type="dxa"/>
          </w:tcPr>
          <w:p w14:paraId="6ED67FAE" w14:textId="77777777" w:rsidR="00720A9C" w:rsidRDefault="00720A9C" w:rsidP="008E712E">
            <w:pPr>
              <w:rPr>
                <w:rFonts w:ascii="標楷體" w:eastAsia="標楷體" w:hAnsi="標楷體"/>
              </w:rPr>
            </w:pPr>
          </w:p>
        </w:tc>
        <w:tc>
          <w:tcPr>
            <w:tcW w:w="734" w:type="dxa"/>
          </w:tcPr>
          <w:p w14:paraId="35ED39DC" w14:textId="77777777" w:rsidR="00720A9C" w:rsidRDefault="00720A9C" w:rsidP="008E712E">
            <w:pPr>
              <w:rPr>
                <w:rFonts w:ascii="標楷體" w:eastAsia="標楷體" w:hAnsi="標楷體"/>
              </w:rPr>
            </w:pPr>
          </w:p>
        </w:tc>
        <w:tc>
          <w:tcPr>
            <w:tcW w:w="2022" w:type="dxa"/>
          </w:tcPr>
          <w:p w14:paraId="68D18C4E" w14:textId="77777777" w:rsidR="00720A9C" w:rsidRDefault="00720A9C" w:rsidP="008E712E">
            <w:pPr>
              <w:rPr>
                <w:rFonts w:ascii="標楷體" w:eastAsia="標楷體" w:hAnsi="標楷體"/>
              </w:rPr>
            </w:pPr>
          </w:p>
        </w:tc>
        <w:tc>
          <w:tcPr>
            <w:tcW w:w="462" w:type="dxa"/>
          </w:tcPr>
          <w:p w14:paraId="4A006EF1" w14:textId="77777777" w:rsidR="00720A9C" w:rsidRDefault="00720A9C" w:rsidP="008E712E">
            <w:pPr>
              <w:rPr>
                <w:rFonts w:ascii="標楷體" w:eastAsia="標楷體" w:hAnsi="標楷體"/>
              </w:rPr>
            </w:pPr>
          </w:p>
        </w:tc>
        <w:tc>
          <w:tcPr>
            <w:tcW w:w="580" w:type="dxa"/>
          </w:tcPr>
          <w:p w14:paraId="0DACEEE4" w14:textId="77777777" w:rsidR="00720A9C" w:rsidRDefault="00720A9C" w:rsidP="008E712E">
            <w:pPr>
              <w:jc w:val="center"/>
              <w:rPr>
                <w:rFonts w:ascii="標楷體" w:eastAsia="標楷體" w:hAnsi="標楷體"/>
              </w:rPr>
            </w:pPr>
            <w:r w:rsidRPr="00F44123">
              <w:rPr>
                <w:rFonts w:ascii="標楷體" w:eastAsia="標楷體" w:hAnsi="標楷體" w:hint="eastAsia"/>
              </w:rPr>
              <w:t>R</w:t>
            </w:r>
          </w:p>
        </w:tc>
        <w:tc>
          <w:tcPr>
            <w:tcW w:w="3816" w:type="dxa"/>
          </w:tcPr>
          <w:p w14:paraId="3E55646A" w14:textId="77777777" w:rsidR="00720A9C" w:rsidRDefault="00720A9C" w:rsidP="008E712E">
            <w:pPr>
              <w:ind w:left="245" w:hangingChars="102" w:hanging="245"/>
              <w:rPr>
                <w:rFonts w:ascii="標楷體" w:eastAsia="標楷體" w:hAnsi="標楷體"/>
              </w:rPr>
            </w:pPr>
            <w:r w:rsidRPr="00BC0DB8">
              <w:rPr>
                <w:rFonts w:ascii="標楷體" w:eastAsia="標楷體" w:hAnsi="標楷體" w:hint="eastAsia"/>
              </w:rPr>
              <w:t>1.自動顯示原值</w:t>
            </w:r>
          </w:p>
        </w:tc>
      </w:tr>
      <w:tr w:rsidR="00720A9C" w:rsidRPr="00362205" w14:paraId="291E68E4" w14:textId="77777777" w:rsidTr="008E712E">
        <w:trPr>
          <w:trHeight w:val="244"/>
          <w:jc w:val="center"/>
        </w:trPr>
        <w:tc>
          <w:tcPr>
            <w:tcW w:w="545" w:type="dxa"/>
          </w:tcPr>
          <w:p w14:paraId="4F66429C" w14:textId="77777777" w:rsidR="00720A9C" w:rsidRDefault="00720A9C" w:rsidP="008E712E">
            <w:pPr>
              <w:rPr>
                <w:rFonts w:ascii="標楷體" w:eastAsia="標楷體" w:hAnsi="標楷體"/>
              </w:rPr>
            </w:pPr>
          </w:p>
        </w:tc>
        <w:tc>
          <w:tcPr>
            <w:tcW w:w="1205" w:type="dxa"/>
          </w:tcPr>
          <w:p w14:paraId="21162CB8" w14:textId="77777777" w:rsidR="00720A9C" w:rsidRPr="00C62172" w:rsidRDefault="00720A9C" w:rsidP="008E712E">
            <w:pPr>
              <w:rPr>
                <w:rFonts w:ascii="標楷體" w:eastAsia="標楷體" w:hAnsi="標楷體"/>
              </w:rPr>
            </w:pPr>
            <w:r>
              <w:rPr>
                <w:rFonts w:ascii="標楷體" w:eastAsia="標楷體" w:hAnsi="標楷體" w:hint="eastAsia"/>
              </w:rPr>
              <w:t>備註項目-未銷帳查詢</w:t>
            </w:r>
          </w:p>
        </w:tc>
        <w:tc>
          <w:tcPr>
            <w:tcW w:w="1056" w:type="dxa"/>
          </w:tcPr>
          <w:p w14:paraId="6ABE64B6" w14:textId="77777777" w:rsidR="00720A9C" w:rsidRDefault="00720A9C" w:rsidP="008E712E">
            <w:pPr>
              <w:rPr>
                <w:rFonts w:ascii="標楷體" w:eastAsia="標楷體" w:hAnsi="標楷體"/>
              </w:rPr>
            </w:pPr>
          </w:p>
        </w:tc>
        <w:tc>
          <w:tcPr>
            <w:tcW w:w="734" w:type="dxa"/>
          </w:tcPr>
          <w:p w14:paraId="252A7A1A" w14:textId="77777777" w:rsidR="00720A9C" w:rsidRDefault="00720A9C" w:rsidP="008E712E">
            <w:pPr>
              <w:rPr>
                <w:rFonts w:ascii="標楷體" w:eastAsia="標楷體" w:hAnsi="標楷體"/>
              </w:rPr>
            </w:pPr>
          </w:p>
        </w:tc>
        <w:tc>
          <w:tcPr>
            <w:tcW w:w="2022" w:type="dxa"/>
          </w:tcPr>
          <w:p w14:paraId="699B0512" w14:textId="77777777" w:rsidR="00720A9C" w:rsidRDefault="00720A9C" w:rsidP="008E712E">
            <w:pPr>
              <w:rPr>
                <w:rFonts w:ascii="標楷體" w:eastAsia="標楷體" w:hAnsi="標楷體"/>
              </w:rPr>
            </w:pPr>
          </w:p>
        </w:tc>
        <w:tc>
          <w:tcPr>
            <w:tcW w:w="462" w:type="dxa"/>
          </w:tcPr>
          <w:p w14:paraId="7B1E6445" w14:textId="77777777" w:rsidR="00720A9C" w:rsidRDefault="00720A9C" w:rsidP="008E712E">
            <w:pPr>
              <w:rPr>
                <w:rFonts w:ascii="標楷體" w:eastAsia="標楷體" w:hAnsi="標楷體"/>
              </w:rPr>
            </w:pPr>
          </w:p>
        </w:tc>
        <w:tc>
          <w:tcPr>
            <w:tcW w:w="580" w:type="dxa"/>
          </w:tcPr>
          <w:p w14:paraId="57F99803" w14:textId="77777777" w:rsidR="00720A9C" w:rsidRDefault="00720A9C" w:rsidP="008E712E">
            <w:pPr>
              <w:jc w:val="center"/>
              <w:rPr>
                <w:rFonts w:ascii="標楷體" w:eastAsia="標楷體" w:hAnsi="標楷體"/>
              </w:rPr>
            </w:pPr>
            <w:r w:rsidRPr="00F44123">
              <w:rPr>
                <w:rFonts w:ascii="標楷體" w:eastAsia="標楷體" w:hAnsi="標楷體" w:hint="eastAsia"/>
              </w:rPr>
              <w:t>R</w:t>
            </w:r>
          </w:p>
        </w:tc>
        <w:tc>
          <w:tcPr>
            <w:tcW w:w="3816" w:type="dxa"/>
          </w:tcPr>
          <w:p w14:paraId="1D498921" w14:textId="77777777" w:rsidR="00720A9C" w:rsidRDefault="00720A9C" w:rsidP="008E712E">
            <w:pPr>
              <w:ind w:left="245" w:hangingChars="102" w:hanging="245"/>
              <w:rPr>
                <w:rFonts w:ascii="標楷體" w:eastAsia="標楷體" w:hAnsi="標楷體"/>
              </w:rPr>
            </w:pPr>
            <w:r w:rsidRPr="00BC0DB8">
              <w:rPr>
                <w:rFonts w:ascii="標楷體" w:eastAsia="標楷體" w:hAnsi="標楷體" w:hint="eastAsia"/>
              </w:rPr>
              <w:t>1.自動顯示原值</w:t>
            </w:r>
          </w:p>
        </w:tc>
      </w:tr>
      <w:tr w:rsidR="00720A9C" w:rsidRPr="00362205" w14:paraId="58C8C168" w14:textId="77777777" w:rsidTr="008E712E">
        <w:trPr>
          <w:trHeight w:val="244"/>
          <w:jc w:val="center"/>
        </w:trPr>
        <w:tc>
          <w:tcPr>
            <w:tcW w:w="545" w:type="dxa"/>
          </w:tcPr>
          <w:p w14:paraId="0EAACB9F" w14:textId="77777777" w:rsidR="00720A9C" w:rsidRDefault="00720A9C" w:rsidP="008E712E">
            <w:pPr>
              <w:rPr>
                <w:rFonts w:ascii="標楷體" w:eastAsia="標楷體" w:hAnsi="標楷體"/>
              </w:rPr>
            </w:pPr>
            <w:r>
              <w:rPr>
                <w:rFonts w:ascii="標楷體" w:eastAsia="標楷體" w:hAnsi="標楷體" w:hint="eastAsia"/>
              </w:rPr>
              <w:t>17</w:t>
            </w:r>
          </w:p>
        </w:tc>
        <w:tc>
          <w:tcPr>
            <w:tcW w:w="1205" w:type="dxa"/>
          </w:tcPr>
          <w:p w14:paraId="49524F9A" w14:textId="77777777" w:rsidR="00720A9C" w:rsidRPr="00C62172" w:rsidRDefault="00720A9C" w:rsidP="008E712E">
            <w:pPr>
              <w:rPr>
                <w:rFonts w:ascii="標楷體" w:eastAsia="標楷體" w:hAnsi="標楷體"/>
              </w:rPr>
            </w:pPr>
            <w:r>
              <w:rPr>
                <w:rFonts w:ascii="標楷體" w:eastAsia="標楷體" w:hAnsi="標楷體" w:hint="eastAsia"/>
              </w:rPr>
              <w:t>短收</w:t>
            </w:r>
          </w:p>
        </w:tc>
        <w:tc>
          <w:tcPr>
            <w:tcW w:w="1056" w:type="dxa"/>
          </w:tcPr>
          <w:p w14:paraId="75C4B3AA" w14:textId="77777777" w:rsidR="00720A9C" w:rsidRDefault="00720A9C" w:rsidP="008E712E">
            <w:pPr>
              <w:rPr>
                <w:rFonts w:ascii="標楷體" w:eastAsia="標楷體" w:hAnsi="標楷體"/>
              </w:rPr>
            </w:pPr>
          </w:p>
        </w:tc>
        <w:tc>
          <w:tcPr>
            <w:tcW w:w="734" w:type="dxa"/>
          </w:tcPr>
          <w:p w14:paraId="162D701B" w14:textId="77777777" w:rsidR="00720A9C" w:rsidRDefault="00720A9C" w:rsidP="008E712E">
            <w:pPr>
              <w:rPr>
                <w:rFonts w:ascii="標楷體" w:eastAsia="標楷體" w:hAnsi="標楷體"/>
              </w:rPr>
            </w:pPr>
          </w:p>
        </w:tc>
        <w:tc>
          <w:tcPr>
            <w:tcW w:w="2022" w:type="dxa"/>
          </w:tcPr>
          <w:p w14:paraId="68326C49" w14:textId="77777777" w:rsidR="00720A9C" w:rsidRDefault="00720A9C" w:rsidP="008E712E">
            <w:pPr>
              <w:rPr>
                <w:rFonts w:ascii="標楷體" w:eastAsia="標楷體" w:hAnsi="標楷體"/>
              </w:rPr>
            </w:pPr>
          </w:p>
        </w:tc>
        <w:tc>
          <w:tcPr>
            <w:tcW w:w="462" w:type="dxa"/>
          </w:tcPr>
          <w:p w14:paraId="71711A5D" w14:textId="77777777" w:rsidR="00720A9C" w:rsidRDefault="00720A9C" w:rsidP="008E712E">
            <w:pPr>
              <w:rPr>
                <w:rFonts w:ascii="標楷體" w:eastAsia="標楷體" w:hAnsi="標楷體"/>
              </w:rPr>
            </w:pPr>
          </w:p>
        </w:tc>
        <w:tc>
          <w:tcPr>
            <w:tcW w:w="580" w:type="dxa"/>
          </w:tcPr>
          <w:p w14:paraId="1B0D4691" w14:textId="77777777" w:rsidR="00720A9C" w:rsidRDefault="00720A9C" w:rsidP="008E712E">
            <w:pPr>
              <w:jc w:val="center"/>
              <w:rPr>
                <w:rFonts w:ascii="標楷體" w:eastAsia="標楷體" w:hAnsi="標楷體"/>
              </w:rPr>
            </w:pPr>
            <w:r w:rsidRPr="00F44123">
              <w:rPr>
                <w:rFonts w:ascii="標楷體" w:eastAsia="標楷體" w:hAnsi="標楷體" w:hint="eastAsia"/>
              </w:rPr>
              <w:t>R</w:t>
            </w:r>
          </w:p>
        </w:tc>
        <w:tc>
          <w:tcPr>
            <w:tcW w:w="3816" w:type="dxa"/>
          </w:tcPr>
          <w:p w14:paraId="6758E7FD" w14:textId="77777777" w:rsidR="00720A9C" w:rsidRDefault="00720A9C" w:rsidP="008E712E">
            <w:pPr>
              <w:ind w:left="245" w:hangingChars="102" w:hanging="245"/>
              <w:rPr>
                <w:rFonts w:ascii="標楷體" w:eastAsia="標楷體" w:hAnsi="標楷體"/>
              </w:rPr>
            </w:pPr>
            <w:r w:rsidRPr="00BC0DB8">
              <w:rPr>
                <w:rFonts w:ascii="標楷體" w:eastAsia="標楷體" w:hAnsi="標楷體" w:hint="eastAsia"/>
              </w:rPr>
              <w:t>1.自動顯示原值</w:t>
            </w:r>
          </w:p>
        </w:tc>
      </w:tr>
    </w:tbl>
    <w:p w14:paraId="28B08D39" w14:textId="77777777" w:rsidR="00720A9C" w:rsidRPr="00D02369" w:rsidRDefault="00720A9C" w:rsidP="00720A9C">
      <w:pPr>
        <w:pStyle w:val="42"/>
        <w:spacing w:after="48"/>
        <w:ind w:leftChars="0" w:left="0"/>
        <w:rPr>
          <w:rFonts w:hAnsi="標楷體"/>
        </w:rPr>
      </w:pPr>
    </w:p>
    <w:p w14:paraId="18268067" w14:textId="77777777" w:rsidR="00720A9C" w:rsidRPr="005835C1" w:rsidRDefault="00720A9C" w:rsidP="00720A9C"/>
    <w:p w14:paraId="1818A7D7" w14:textId="77777777" w:rsidR="00720A9C" w:rsidRDefault="00720A9C" w:rsidP="00720A9C">
      <w:pPr>
        <w:rPr>
          <w:lang w:val="x-none"/>
        </w:rPr>
      </w:pPr>
    </w:p>
    <w:p w14:paraId="04EBB455" w14:textId="77777777" w:rsidR="00720A9C" w:rsidRDefault="00720A9C" w:rsidP="00720A9C">
      <w:pPr>
        <w:pStyle w:val="af8"/>
        <w:numPr>
          <w:ilvl w:val="0"/>
          <w:numId w:val="3"/>
        </w:numPr>
      </w:pPr>
      <w:r>
        <w:rPr>
          <w:lang w:val="x-none"/>
        </w:rPr>
        <w:br w:type="page"/>
      </w:r>
      <w:r>
        <w:rPr>
          <w:rFonts w:hint="eastAsia"/>
        </w:rPr>
        <w:lastRenderedPageBreak/>
        <w:t>帳務說明</w:t>
      </w:r>
    </w:p>
    <w:p w14:paraId="6171D075" w14:textId="77777777" w:rsidR="00720A9C" w:rsidRDefault="00720A9C" w:rsidP="00720A9C">
      <w:pPr>
        <w:ind w:firstLine="480"/>
        <w:rPr>
          <w:rFonts w:ascii="標楷體" w:eastAsia="標楷體" w:hAnsi="標楷體"/>
        </w:rPr>
      </w:pPr>
      <w:r w:rsidRPr="009F3C8D">
        <w:rPr>
          <w:rFonts w:ascii="標楷體" w:eastAsia="標楷體" w:hAnsi="標楷體" w:hint="eastAsia"/>
        </w:rPr>
        <w:t>借:</w:t>
      </w:r>
      <w:r>
        <w:rPr>
          <w:rFonts w:ascii="標楷體" w:eastAsia="標楷體" w:hAnsi="標楷體" w:hint="eastAsia"/>
        </w:rPr>
        <w:t xml:space="preserve"> 收付欄 (請參考共同作業)</w:t>
      </w:r>
    </w:p>
    <w:p w14:paraId="6656FF74" w14:textId="77777777" w:rsidR="00720A9C" w:rsidRPr="009F3C8D" w:rsidRDefault="00720A9C" w:rsidP="00720A9C">
      <w:pPr>
        <w:ind w:firstLine="480"/>
        <w:rPr>
          <w:rFonts w:ascii="標楷體" w:eastAsia="標楷體" w:hAnsi="標楷體"/>
        </w:rPr>
      </w:pPr>
      <w:r>
        <w:rPr>
          <w:rFonts w:ascii="標楷體" w:eastAsia="標楷體" w:hAnsi="標楷體" w:hint="eastAsia"/>
        </w:rPr>
        <w:t xml:space="preserve">    貸: 應收利息-</w:t>
      </w:r>
      <w:r w:rsidRPr="009F3C8D">
        <w:rPr>
          <w:rFonts w:ascii="標楷體" w:eastAsia="標楷體" w:hAnsi="標楷體" w:hint="eastAsia"/>
        </w:rPr>
        <w:t>短期擔保放款</w:t>
      </w:r>
      <w:r>
        <w:rPr>
          <w:rFonts w:ascii="標楷體" w:eastAsia="標楷體" w:hAnsi="標楷體" w:hint="eastAsia"/>
        </w:rPr>
        <w:t xml:space="preserve">息                   </w:t>
      </w:r>
    </w:p>
    <w:p w14:paraId="3292F502" w14:textId="77777777" w:rsidR="00720A9C" w:rsidRPr="009F3C8D" w:rsidRDefault="00720A9C" w:rsidP="00720A9C">
      <w:pPr>
        <w:ind w:firstLineChars="400" w:firstLine="960"/>
        <w:rPr>
          <w:rFonts w:ascii="標楷體" w:eastAsia="標楷體" w:hAnsi="標楷體"/>
        </w:rPr>
      </w:pPr>
      <w:r>
        <w:rPr>
          <w:rFonts w:ascii="標楷體" w:eastAsia="標楷體" w:hAnsi="標楷體" w:hint="eastAsia"/>
        </w:rPr>
        <w:t xml:space="preserve">    應收利息-</w:t>
      </w:r>
      <w:r w:rsidRPr="009F3C8D">
        <w:rPr>
          <w:rFonts w:ascii="標楷體" w:eastAsia="標楷體" w:hAnsi="標楷體" w:hint="eastAsia"/>
        </w:rPr>
        <w:t>中期擔保放款</w:t>
      </w:r>
      <w:r>
        <w:rPr>
          <w:rFonts w:ascii="標楷體" w:eastAsia="標楷體" w:hAnsi="標楷體" w:hint="eastAsia"/>
        </w:rPr>
        <w:t xml:space="preserve">息                   </w:t>
      </w:r>
    </w:p>
    <w:p w14:paraId="4ACE2ED5" w14:textId="77777777" w:rsidR="00720A9C" w:rsidRPr="009F3C8D" w:rsidRDefault="00720A9C" w:rsidP="00720A9C">
      <w:pPr>
        <w:ind w:firstLineChars="400" w:firstLine="960"/>
        <w:rPr>
          <w:rFonts w:ascii="標楷體" w:eastAsia="標楷體" w:hAnsi="標楷體"/>
        </w:rPr>
      </w:pPr>
      <w:r>
        <w:rPr>
          <w:rFonts w:ascii="標楷體" w:eastAsia="標楷體" w:hAnsi="標楷體" w:hint="eastAsia"/>
        </w:rPr>
        <w:t xml:space="preserve">    應收利息-</w:t>
      </w:r>
      <w:r w:rsidRPr="009F3C8D">
        <w:rPr>
          <w:rFonts w:ascii="標楷體" w:eastAsia="標楷體" w:hAnsi="標楷體" w:hint="eastAsia"/>
        </w:rPr>
        <w:t>長期擔保放款</w:t>
      </w:r>
      <w:r>
        <w:rPr>
          <w:rFonts w:ascii="標楷體" w:eastAsia="標楷體" w:hAnsi="標楷體" w:hint="eastAsia"/>
        </w:rPr>
        <w:t>息</w:t>
      </w:r>
      <w:r w:rsidRPr="009F3C8D">
        <w:rPr>
          <w:rFonts w:ascii="標楷體" w:eastAsia="標楷體" w:hAnsi="標楷體" w:hint="eastAsia"/>
        </w:rPr>
        <w:t>-一般件</w:t>
      </w:r>
      <w:r>
        <w:rPr>
          <w:rFonts w:ascii="標楷體" w:eastAsia="標楷體" w:hAnsi="標楷體" w:hint="eastAsia"/>
        </w:rPr>
        <w:t xml:space="preserve">            </w:t>
      </w:r>
    </w:p>
    <w:p w14:paraId="62E78ACD" w14:textId="77777777" w:rsidR="00720A9C" w:rsidRPr="009F3C8D" w:rsidRDefault="00720A9C" w:rsidP="00720A9C">
      <w:pPr>
        <w:ind w:firstLineChars="400" w:firstLine="960"/>
        <w:rPr>
          <w:rFonts w:ascii="標楷體" w:eastAsia="標楷體" w:hAnsi="標楷體"/>
        </w:rPr>
      </w:pPr>
      <w:r>
        <w:rPr>
          <w:rFonts w:ascii="標楷體" w:eastAsia="標楷體" w:hAnsi="標楷體" w:hint="eastAsia"/>
        </w:rPr>
        <w:t xml:space="preserve">    應收利息-</w:t>
      </w:r>
      <w:r w:rsidRPr="009F3C8D">
        <w:rPr>
          <w:rFonts w:ascii="標楷體" w:eastAsia="標楷體" w:hAnsi="標楷體" w:hint="eastAsia"/>
        </w:rPr>
        <w:t>長期擔保放款</w:t>
      </w:r>
      <w:r>
        <w:rPr>
          <w:rFonts w:ascii="標楷體" w:eastAsia="標楷體" w:hAnsi="標楷體" w:hint="eastAsia"/>
        </w:rPr>
        <w:t>息</w:t>
      </w:r>
      <w:r w:rsidRPr="009F3C8D">
        <w:rPr>
          <w:rFonts w:ascii="標楷體" w:eastAsia="標楷體" w:hAnsi="標楷體" w:hint="eastAsia"/>
        </w:rPr>
        <w:t>-無自用住宅放款</w:t>
      </w:r>
      <w:r>
        <w:rPr>
          <w:rFonts w:ascii="標楷體" w:eastAsia="標楷體" w:hAnsi="標楷體" w:hint="eastAsia"/>
        </w:rPr>
        <w:t xml:space="preserve">    </w:t>
      </w:r>
    </w:p>
    <w:p w14:paraId="67C4CA1D" w14:textId="77777777" w:rsidR="00720A9C" w:rsidRPr="009F3C8D" w:rsidRDefault="00720A9C" w:rsidP="00720A9C">
      <w:pPr>
        <w:ind w:firstLineChars="400" w:firstLine="960"/>
        <w:rPr>
          <w:rFonts w:ascii="標楷體" w:eastAsia="標楷體" w:hAnsi="標楷體"/>
        </w:rPr>
      </w:pPr>
      <w:r>
        <w:rPr>
          <w:rFonts w:ascii="標楷體" w:eastAsia="標楷體" w:hAnsi="標楷體" w:hint="eastAsia"/>
        </w:rPr>
        <w:t xml:space="preserve">    應收利息-</w:t>
      </w:r>
      <w:r w:rsidRPr="009F3C8D">
        <w:rPr>
          <w:rFonts w:ascii="標楷體" w:eastAsia="標楷體" w:hAnsi="標楷體" w:hint="eastAsia"/>
        </w:rPr>
        <w:t>短期擔保放款</w:t>
      </w:r>
      <w:r>
        <w:rPr>
          <w:rFonts w:ascii="標楷體" w:eastAsia="標楷體" w:hAnsi="標楷體" w:hint="eastAsia"/>
        </w:rPr>
        <w:t>息</w:t>
      </w:r>
      <w:r w:rsidRPr="009F3C8D">
        <w:rPr>
          <w:rFonts w:ascii="標楷體" w:eastAsia="標楷體" w:hAnsi="標楷體" w:hint="eastAsia"/>
        </w:rPr>
        <w:t>-利變年金</w:t>
      </w:r>
      <w:r>
        <w:rPr>
          <w:rFonts w:ascii="標楷體" w:eastAsia="標楷體" w:hAnsi="標楷體" w:hint="eastAsia"/>
        </w:rPr>
        <w:t xml:space="preserve">          </w:t>
      </w:r>
    </w:p>
    <w:p w14:paraId="038AAD1B" w14:textId="77777777" w:rsidR="00720A9C" w:rsidRPr="009F3C8D" w:rsidRDefault="00720A9C" w:rsidP="00720A9C">
      <w:pPr>
        <w:ind w:firstLineChars="400" w:firstLine="960"/>
        <w:rPr>
          <w:rFonts w:ascii="標楷體" w:eastAsia="標楷體" w:hAnsi="標楷體"/>
        </w:rPr>
      </w:pPr>
      <w:r>
        <w:rPr>
          <w:rFonts w:ascii="標楷體" w:eastAsia="標楷體" w:hAnsi="標楷體" w:hint="eastAsia"/>
        </w:rPr>
        <w:t xml:space="preserve">    應收利息-</w:t>
      </w:r>
      <w:r w:rsidRPr="009F3C8D">
        <w:rPr>
          <w:rFonts w:ascii="標楷體" w:eastAsia="標楷體" w:hAnsi="標楷體" w:hint="eastAsia"/>
        </w:rPr>
        <w:t>中期擔保放款</w:t>
      </w:r>
      <w:r>
        <w:rPr>
          <w:rFonts w:ascii="標楷體" w:eastAsia="標楷體" w:hAnsi="標楷體" w:hint="eastAsia"/>
        </w:rPr>
        <w:t>息</w:t>
      </w:r>
      <w:r w:rsidRPr="009F3C8D">
        <w:rPr>
          <w:rFonts w:ascii="標楷體" w:eastAsia="標楷體" w:hAnsi="標楷體" w:hint="eastAsia"/>
        </w:rPr>
        <w:t>-利變年金</w:t>
      </w:r>
      <w:r>
        <w:rPr>
          <w:rFonts w:ascii="標楷體" w:eastAsia="標楷體" w:hAnsi="標楷體" w:hint="eastAsia"/>
        </w:rPr>
        <w:t xml:space="preserve">          </w:t>
      </w:r>
    </w:p>
    <w:p w14:paraId="7A1F8DDE" w14:textId="77777777" w:rsidR="00720A9C" w:rsidRPr="009F3C8D" w:rsidRDefault="00720A9C" w:rsidP="00720A9C">
      <w:pPr>
        <w:ind w:firstLineChars="400" w:firstLine="960"/>
        <w:rPr>
          <w:rFonts w:ascii="標楷體" w:eastAsia="標楷體" w:hAnsi="標楷體"/>
        </w:rPr>
      </w:pPr>
      <w:r>
        <w:rPr>
          <w:rFonts w:ascii="標楷體" w:eastAsia="標楷體" w:hAnsi="標楷體" w:hint="eastAsia"/>
        </w:rPr>
        <w:t xml:space="preserve">    應收利息-</w:t>
      </w:r>
      <w:r w:rsidRPr="009F3C8D">
        <w:rPr>
          <w:rFonts w:ascii="標楷體" w:eastAsia="標楷體" w:hAnsi="標楷體" w:hint="eastAsia"/>
        </w:rPr>
        <w:t>長期擔保放款</w:t>
      </w:r>
      <w:r>
        <w:rPr>
          <w:rFonts w:ascii="標楷體" w:eastAsia="標楷體" w:hAnsi="標楷體" w:hint="eastAsia"/>
        </w:rPr>
        <w:t>息</w:t>
      </w:r>
      <w:r w:rsidRPr="009F3C8D">
        <w:rPr>
          <w:rFonts w:ascii="標楷體" w:eastAsia="標楷體" w:hAnsi="標楷體" w:hint="eastAsia"/>
        </w:rPr>
        <w:t>-利變年金</w:t>
      </w:r>
      <w:r>
        <w:rPr>
          <w:rFonts w:ascii="標楷體" w:eastAsia="標楷體" w:hAnsi="標楷體" w:hint="eastAsia"/>
        </w:rPr>
        <w:t xml:space="preserve">          </w:t>
      </w:r>
    </w:p>
    <w:p w14:paraId="27926C2B" w14:textId="77777777" w:rsidR="00720A9C" w:rsidRPr="002E3BAD" w:rsidRDefault="00720A9C" w:rsidP="00720A9C">
      <w:r>
        <w:rPr>
          <w:rFonts w:ascii="標楷體" w:eastAsia="標楷體" w:hAnsi="標楷體" w:hint="eastAsia"/>
        </w:rPr>
        <w:t xml:space="preserve">            應收利息-</w:t>
      </w:r>
      <w:r w:rsidRPr="009F3C8D">
        <w:rPr>
          <w:rFonts w:ascii="標楷體" w:eastAsia="標楷體" w:hAnsi="標楷體" w:hint="eastAsia"/>
        </w:rPr>
        <w:t>無自用住宅放款</w:t>
      </w:r>
      <w:r>
        <w:rPr>
          <w:rFonts w:ascii="標楷體" w:eastAsia="標楷體" w:hAnsi="標楷體" w:hint="eastAsia"/>
        </w:rPr>
        <w:t>息</w:t>
      </w:r>
      <w:r w:rsidRPr="009F3C8D">
        <w:rPr>
          <w:rFonts w:ascii="標楷體" w:eastAsia="標楷體" w:hAnsi="標楷體" w:hint="eastAsia"/>
        </w:rPr>
        <w:t>-利變年金</w:t>
      </w:r>
      <w:r>
        <w:rPr>
          <w:rFonts w:ascii="標楷體" w:eastAsia="標楷體" w:hAnsi="標楷體" w:hint="eastAsia"/>
        </w:rPr>
        <w:t xml:space="preserve">        </w:t>
      </w:r>
    </w:p>
    <w:p w14:paraId="374C8477" w14:textId="77777777" w:rsidR="00720A9C" w:rsidRPr="00802B13" w:rsidRDefault="00720A9C" w:rsidP="00720A9C"/>
    <w:bookmarkEnd w:id="100"/>
    <w:p w14:paraId="0D8290B7" w14:textId="77777777" w:rsidR="00720A9C" w:rsidRPr="00720A9C" w:rsidRDefault="00720A9C" w:rsidP="00DC6834"/>
    <w:p w14:paraId="64F67AE5" w14:textId="77777777" w:rsidR="00720A9C" w:rsidRDefault="0070388F" w:rsidP="00DC6834">
      <w:pPr>
        <w:rPr>
          <w:lang w:val="x-none"/>
        </w:rPr>
      </w:pPr>
      <w:r>
        <w:rPr>
          <w:lang w:val="x-none"/>
        </w:rPr>
        <w:br w:type="page"/>
      </w:r>
    </w:p>
    <w:p w14:paraId="5ED588CB" w14:textId="77777777" w:rsidR="006244C5" w:rsidRDefault="000F0739" w:rsidP="005E3C5D">
      <w:pPr>
        <w:pStyle w:val="3"/>
      </w:pPr>
      <w:hyperlink w:anchor="_應繳日變更" w:history="1">
        <w:bookmarkStart w:id="101" w:name="_Toc123136600"/>
        <w:r w:rsidR="001816BB" w:rsidRPr="009670B7">
          <w:rPr>
            <w:rStyle w:val="a6"/>
            <w:rFonts w:hint="eastAsia"/>
            <w:lang w:eastAsia="zh-TW"/>
          </w:rPr>
          <w:t>L3712</w:t>
        </w:r>
        <w:r w:rsidR="006244C5" w:rsidRPr="009670B7">
          <w:rPr>
            <w:rStyle w:val="a6"/>
            <w:rFonts w:hint="eastAsia"/>
            <w:lang w:eastAsia="zh-TW"/>
          </w:rPr>
          <w:t>應繳日變更</w:t>
        </w:r>
        <w:r w:rsidR="006244C5" w:rsidRPr="009670B7">
          <w:rPr>
            <w:rStyle w:val="a6"/>
            <w:rFonts w:hint="eastAsia"/>
            <w:lang w:eastAsia="zh-TW"/>
          </w:rPr>
          <w:t>-</w:t>
        </w:r>
        <w:r w:rsidR="006244C5" w:rsidRPr="009670B7">
          <w:rPr>
            <w:rStyle w:val="a6"/>
            <w:rFonts w:hint="eastAsia"/>
            <w:lang w:eastAsia="zh-TW"/>
          </w:rPr>
          <w:t>可欠繳</w:t>
        </w:r>
      </w:hyperlink>
      <w:r w:rsidR="00DC6834">
        <w:rPr>
          <w:rFonts w:hint="eastAsia"/>
        </w:rPr>
        <w:t xml:space="preserve"> </w:t>
      </w:r>
      <w:r w:rsidR="009F1D77">
        <w:rPr>
          <w:rFonts w:hint="eastAsia"/>
          <w:lang w:eastAsia="zh-TW"/>
        </w:rPr>
        <w:t>***</w:t>
      </w:r>
      <w:bookmarkEnd w:id="101"/>
    </w:p>
    <w:p w14:paraId="40EDB946" w14:textId="77777777" w:rsidR="00DC6834" w:rsidRDefault="00DC6834" w:rsidP="00DC6834">
      <w:pPr>
        <w:rPr>
          <w:lang w:val="x-none"/>
        </w:rPr>
      </w:pPr>
    </w:p>
    <w:p w14:paraId="7AE990FC" w14:textId="77777777" w:rsidR="00720A9C" w:rsidRDefault="00720A9C" w:rsidP="00720A9C">
      <w:pPr>
        <w:pStyle w:val="af8"/>
        <w:numPr>
          <w:ilvl w:val="0"/>
          <w:numId w:val="3"/>
        </w:numPr>
      </w:pPr>
      <w:bookmarkStart w:id="102" w:name="_Hlk76049451"/>
      <w:r w:rsidRPr="003972CE">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720A9C" w:rsidRPr="003972CE" w14:paraId="5AFC7DAB" w14:textId="77777777" w:rsidTr="008E712E">
        <w:trPr>
          <w:trHeight w:val="277"/>
        </w:trPr>
        <w:tc>
          <w:tcPr>
            <w:tcW w:w="1548" w:type="dxa"/>
            <w:tcBorders>
              <w:top w:val="single" w:sz="8" w:space="0" w:color="000000"/>
              <w:bottom w:val="single" w:sz="8" w:space="0" w:color="000000"/>
              <w:right w:val="single" w:sz="8" w:space="0" w:color="000000"/>
            </w:tcBorders>
            <w:shd w:val="clear" w:color="auto" w:fill="F3F3F3"/>
          </w:tcPr>
          <w:p w14:paraId="6D6C1C97" w14:textId="77777777" w:rsidR="00720A9C" w:rsidRPr="003972CE" w:rsidRDefault="00720A9C" w:rsidP="008E712E">
            <w:pPr>
              <w:rPr>
                <w:rFonts w:eastAsia="標楷體"/>
              </w:rPr>
            </w:pPr>
            <w:r w:rsidRPr="003972CE">
              <w:rPr>
                <w:rFonts w:eastAsia="標楷體"/>
              </w:rPr>
              <w:t>功能名稱</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6791AF3C" w14:textId="77777777" w:rsidR="00720A9C" w:rsidRPr="00E77879" w:rsidRDefault="00720A9C" w:rsidP="008E712E">
            <w:pPr>
              <w:rPr>
                <w:rFonts w:ascii="標楷體" w:eastAsia="標楷體" w:hAnsi="標楷體"/>
              </w:rPr>
            </w:pPr>
            <w:r w:rsidRPr="00C36CFC">
              <w:rPr>
                <w:rFonts w:ascii="標楷體" w:eastAsia="標楷體" w:hAnsi="標楷體" w:hint="eastAsia"/>
              </w:rPr>
              <w:t>應繳日變更-可欠繳</w:t>
            </w:r>
          </w:p>
        </w:tc>
      </w:tr>
      <w:tr w:rsidR="00720A9C" w:rsidRPr="003972CE" w14:paraId="1E7B3C4A" w14:textId="77777777" w:rsidTr="008E712E">
        <w:trPr>
          <w:trHeight w:val="277"/>
        </w:trPr>
        <w:tc>
          <w:tcPr>
            <w:tcW w:w="1548" w:type="dxa"/>
            <w:tcBorders>
              <w:top w:val="single" w:sz="8" w:space="0" w:color="000000"/>
              <w:bottom w:val="single" w:sz="8" w:space="0" w:color="000000"/>
              <w:right w:val="single" w:sz="8" w:space="0" w:color="000000"/>
            </w:tcBorders>
            <w:shd w:val="clear" w:color="auto" w:fill="F3F3F3"/>
          </w:tcPr>
          <w:p w14:paraId="236DE00A" w14:textId="77777777" w:rsidR="00720A9C" w:rsidRPr="003972CE" w:rsidRDefault="00720A9C" w:rsidP="008E712E">
            <w:pPr>
              <w:rPr>
                <w:rFonts w:eastAsia="標楷體"/>
              </w:rPr>
            </w:pPr>
            <w:r w:rsidRPr="003972CE">
              <w:rPr>
                <w:rFonts w:eastAsia="標楷體"/>
              </w:rPr>
              <w:t>進入條件</w:t>
            </w:r>
          </w:p>
        </w:tc>
        <w:tc>
          <w:tcPr>
            <w:tcW w:w="6318" w:type="dxa"/>
            <w:tcBorders>
              <w:top w:val="single" w:sz="8" w:space="0" w:color="000000"/>
              <w:left w:val="single" w:sz="8" w:space="0" w:color="000000"/>
              <w:bottom w:val="single" w:sz="8" w:space="0" w:color="000000"/>
            </w:tcBorders>
          </w:tcPr>
          <w:p w14:paraId="4938AE15" w14:textId="77777777" w:rsidR="00720A9C" w:rsidRPr="004657D0" w:rsidRDefault="00720A9C" w:rsidP="008E712E">
            <w:pPr>
              <w:rPr>
                <w:rFonts w:ascii="標楷體" w:eastAsia="標楷體" w:hAnsi="標楷體"/>
              </w:rPr>
            </w:pPr>
          </w:p>
        </w:tc>
      </w:tr>
      <w:tr w:rsidR="00720A9C" w:rsidRPr="003972CE" w14:paraId="1C9A5D96" w14:textId="77777777" w:rsidTr="008E712E">
        <w:trPr>
          <w:trHeight w:val="773"/>
        </w:trPr>
        <w:tc>
          <w:tcPr>
            <w:tcW w:w="1548" w:type="dxa"/>
            <w:tcBorders>
              <w:top w:val="single" w:sz="8" w:space="0" w:color="000000"/>
              <w:bottom w:val="single" w:sz="8" w:space="0" w:color="000000"/>
              <w:right w:val="single" w:sz="8" w:space="0" w:color="000000"/>
            </w:tcBorders>
            <w:shd w:val="clear" w:color="auto" w:fill="F3F3F3"/>
          </w:tcPr>
          <w:p w14:paraId="78C4A27E" w14:textId="77777777" w:rsidR="00720A9C" w:rsidRPr="003972CE" w:rsidRDefault="00720A9C" w:rsidP="008E712E">
            <w:pPr>
              <w:rPr>
                <w:rFonts w:eastAsia="標楷體"/>
              </w:rPr>
            </w:pPr>
            <w:r w:rsidRPr="003972CE">
              <w:rPr>
                <w:rFonts w:eastAsia="標楷體"/>
              </w:rPr>
              <w:t>基本流程</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2A9AC425" w14:textId="77777777" w:rsidR="00720A9C" w:rsidRDefault="00720A9C" w:rsidP="008E712E">
            <w:pPr>
              <w:rPr>
                <w:rFonts w:ascii="標楷體" w:eastAsia="標楷體" w:hAnsi="標楷體"/>
                <w:color w:val="000000"/>
                <w:szCs w:val="20"/>
                <w:lang w:val="x-none"/>
              </w:rPr>
            </w:pPr>
            <w:r>
              <w:rPr>
                <w:rFonts w:ascii="標楷體" w:eastAsia="標楷體" w:hAnsi="標楷體" w:hint="eastAsia"/>
                <w:color w:val="000000"/>
                <w:szCs w:val="20"/>
                <w:lang w:val="x-none"/>
              </w:rPr>
              <w:t>1</w:t>
            </w:r>
            <w:r>
              <w:rPr>
                <w:rFonts w:ascii="標楷體" w:eastAsia="標楷體" w:hAnsi="標楷體"/>
                <w:color w:val="000000"/>
                <w:szCs w:val="20"/>
                <w:lang w:val="x-none"/>
              </w:rPr>
              <w:t>.</w:t>
            </w:r>
            <w:r w:rsidRPr="00C52F7A">
              <w:rPr>
                <w:rFonts w:ascii="標楷體" w:eastAsia="標楷體" w:hAnsi="標楷體" w:hint="eastAsia"/>
                <w:color w:val="000000"/>
                <w:szCs w:val="20"/>
                <w:lang w:val="x-none"/>
              </w:rPr>
              <w:t>參考「</w:t>
            </w:r>
            <w:r w:rsidRPr="00672042">
              <w:rPr>
                <w:rFonts w:ascii="標楷體" w:eastAsia="標楷體" w:hAnsi="標楷體" w:hint="eastAsia"/>
                <w:color w:val="000000"/>
                <w:szCs w:val="20"/>
                <w:lang w:val="x-none"/>
              </w:rPr>
              <w:t>作業流程.放款作業</w:t>
            </w:r>
            <w:r w:rsidRPr="00C52F7A">
              <w:rPr>
                <w:rFonts w:ascii="標楷體" w:eastAsia="標楷體" w:hAnsi="標楷體" w:hint="eastAsia"/>
                <w:color w:val="000000"/>
                <w:szCs w:val="20"/>
                <w:lang w:val="x-none"/>
              </w:rPr>
              <w:t>」流程</w:t>
            </w:r>
          </w:p>
          <w:p w14:paraId="0E638966" w14:textId="77777777" w:rsidR="00720A9C" w:rsidRPr="00EA11A9" w:rsidRDefault="00720A9C" w:rsidP="008E712E">
            <w:pPr>
              <w:ind w:left="235" w:hangingChars="98" w:hanging="235"/>
              <w:rPr>
                <w:rFonts w:eastAsia="標楷體"/>
              </w:rPr>
            </w:pPr>
            <w:r>
              <w:rPr>
                <w:rFonts w:ascii="標楷體" w:eastAsia="標楷體" w:hAnsi="標楷體"/>
                <w:color w:val="000000"/>
                <w:szCs w:val="20"/>
                <w:lang w:val="x-none"/>
              </w:rPr>
              <w:t>2</w:t>
            </w:r>
            <w:r>
              <w:rPr>
                <w:rFonts w:ascii="標楷體" w:eastAsia="標楷體" w:hAnsi="標楷體" w:hint="eastAsia"/>
                <w:color w:val="000000"/>
                <w:szCs w:val="20"/>
                <w:lang w:val="x-none"/>
              </w:rPr>
              <w:t>.</w:t>
            </w:r>
            <w:r>
              <w:rPr>
                <w:rFonts w:eastAsia="標楷體" w:hint="eastAsia"/>
              </w:rPr>
              <w:t>有</w:t>
            </w:r>
            <w:r>
              <w:rPr>
                <w:rFonts w:eastAsia="標楷體" w:hint="eastAsia"/>
              </w:rPr>
              <w:t>1</w:t>
            </w:r>
            <w:r>
              <w:rPr>
                <w:rFonts w:eastAsia="標楷體" w:hint="eastAsia"/>
              </w:rPr>
              <w:t>期</w:t>
            </w:r>
            <w:r>
              <w:rPr>
                <w:rFonts w:eastAsia="標楷體" w:hint="eastAsia"/>
              </w:rPr>
              <w:t>(</w:t>
            </w:r>
            <w:r>
              <w:rPr>
                <w:rFonts w:eastAsia="標楷體" w:hint="eastAsia"/>
              </w:rPr>
              <w:t>含</w:t>
            </w:r>
            <w:r>
              <w:rPr>
                <w:rFonts w:eastAsia="標楷體" w:hint="eastAsia"/>
              </w:rPr>
              <w:t>)</w:t>
            </w:r>
            <w:r>
              <w:rPr>
                <w:rFonts w:eastAsia="標楷體" w:hint="eastAsia"/>
              </w:rPr>
              <w:t>以上期款未繳</w:t>
            </w:r>
            <w:r>
              <w:rPr>
                <w:rFonts w:eastAsia="標楷體" w:hint="eastAsia"/>
              </w:rPr>
              <w:t>,</w:t>
            </w:r>
            <w:r>
              <w:rPr>
                <w:rFonts w:eastAsia="標楷體" w:hint="eastAsia"/>
              </w:rPr>
              <w:t>不可變更繳款日</w:t>
            </w:r>
          </w:p>
          <w:p w14:paraId="1B9ACC3F" w14:textId="77777777" w:rsidR="00720A9C" w:rsidRPr="00B366B0" w:rsidRDefault="00720A9C" w:rsidP="008E712E">
            <w:pPr>
              <w:ind w:left="235" w:hangingChars="98" w:hanging="235"/>
              <w:rPr>
                <w:rFonts w:ascii="標楷體" w:eastAsia="標楷體" w:hAnsi="標楷體"/>
                <w:color w:val="000000"/>
                <w:szCs w:val="20"/>
              </w:rPr>
            </w:pPr>
            <w:r>
              <w:rPr>
                <w:rFonts w:ascii="標楷體" w:eastAsia="標楷體" w:hAnsi="標楷體" w:hint="eastAsia"/>
                <w:color w:val="000000"/>
                <w:szCs w:val="20"/>
                <w:lang w:val="x-none"/>
              </w:rPr>
              <w:t>3.</w:t>
            </w:r>
            <w:r>
              <w:rPr>
                <w:rFonts w:eastAsia="標楷體" w:hint="eastAsia"/>
              </w:rPr>
              <w:t>變更應繳日需落在上次繳息迄日與下次應繳息日之內</w:t>
            </w:r>
          </w:p>
        </w:tc>
      </w:tr>
      <w:tr w:rsidR="00720A9C" w:rsidRPr="003972CE" w14:paraId="5662547F" w14:textId="77777777" w:rsidTr="008E712E">
        <w:trPr>
          <w:trHeight w:val="321"/>
        </w:trPr>
        <w:tc>
          <w:tcPr>
            <w:tcW w:w="1548" w:type="dxa"/>
            <w:tcBorders>
              <w:top w:val="single" w:sz="8" w:space="0" w:color="000000"/>
              <w:bottom w:val="single" w:sz="8" w:space="0" w:color="000000"/>
              <w:right w:val="single" w:sz="8" w:space="0" w:color="000000"/>
            </w:tcBorders>
            <w:shd w:val="clear" w:color="auto" w:fill="F3F3F3"/>
          </w:tcPr>
          <w:p w14:paraId="69050F05" w14:textId="77777777" w:rsidR="00720A9C" w:rsidRPr="003972CE" w:rsidRDefault="00720A9C" w:rsidP="008E712E">
            <w:pPr>
              <w:rPr>
                <w:rFonts w:eastAsia="標楷體"/>
              </w:rPr>
            </w:pPr>
            <w:r w:rsidRPr="003972CE">
              <w:rPr>
                <w:rFonts w:eastAsia="標楷體"/>
              </w:rPr>
              <w:t>選用流程</w:t>
            </w:r>
          </w:p>
        </w:tc>
        <w:tc>
          <w:tcPr>
            <w:tcW w:w="6318" w:type="dxa"/>
            <w:tcBorders>
              <w:top w:val="single" w:sz="8" w:space="0" w:color="000000"/>
              <w:left w:val="single" w:sz="8" w:space="0" w:color="000000"/>
              <w:bottom w:val="single" w:sz="8" w:space="0" w:color="000000"/>
            </w:tcBorders>
          </w:tcPr>
          <w:p w14:paraId="021E1042" w14:textId="77777777" w:rsidR="00720A9C" w:rsidRPr="00C52F7A" w:rsidRDefault="00720A9C" w:rsidP="008E712E">
            <w:pPr>
              <w:rPr>
                <w:rFonts w:ascii="標楷體" w:eastAsia="標楷體" w:hAnsi="標楷體"/>
              </w:rPr>
            </w:pPr>
          </w:p>
        </w:tc>
      </w:tr>
      <w:tr w:rsidR="00720A9C" w:rsidRPr="003972CE" w14:paraId="5C8F15DD" w14:textId="77777777" w:rsidTr="008E712E">
        <w:trPr>
          <w:trHeight w:val="1311"/>
        </w:trPr>
        <w:tc>
          <w:tcPr>
            <w:tcW w:w="1548" w:type="dxa"/>
            <w:tcBorders>
              <w:top w:val="single" w:sz="8" w:space="0" w:color="000000"/>
              <w:bottom w:val="single" w:sz="8" w:space="0" w:color="000000"/>
              <w:right w:val="single" w:sz="8" w:space="0" w:color="000000"/>
            </w:tcBorders>
            <w:shd w:val="clear" w:color="auto" w:fill="F3F3F3"/>
          </w:tcPr>
          <w:p w14:paraId="15505F8A" w14:textId="77777777" w:rsidR="00720A9C" w:rsidRPr="003972CE" w:rsidRDefault="00720A9C" w:rsidP="008E712E">
            <w:pPr>
              <w:rPr>
                <w:rFonts w:eastAsia="標楷體"/>
              </w:rPr>
            </w:pPr>
            <w:r w:rsidRPr="003972CE">
              <w:rPr>
                <w:rFonts w:eastAsia="標楷體"/>
              </w:rPr>
              <w:t>例外流程</w:t>
            </w:r>
          </w:p>
        </w:tc>
        <w:tc>
          <w:tcPr>
            <w:tcW w:w="6318" w:type="dxa"/>
            <w:tcBorders>
              <w:top w:val="single" w:sz="8" w:space="0" w:color="000000"/>
              <w:left w:val="single" w:sz="8" w:space="0" w:color="000000"/>
              <w:bottom w:val="single" w:sz="8" w:space="0" w:color="000000"/>
            </w:tcBorders>
          </w:tcPr>
          <w:p w14:paraId="476DDB9E" w14:textId="77777777" w:rsidR="00720A9C" w:rsidRPr="003972CE" w:rsidRDefault="00720A9C" w:rsidP="008E712E">
            <w:pPr>
              <w:rPr>
                <w:rFonts w:eastAsia="標楷體"/>
              </w:rPr>
            </w:pPr>
          </w:p>
        </w:tc>
      </w:tr>
      <w:tr w:rsidR="00720A9C" w:rsidRPr="003972CE" w14:paraId="0E21C1C8" w14:textId="77777777" w:rsidTr="008E712E">
        <w:trPr>
          <w:trHeight w:val="278"/>
        </w:trPr>
        <w:tc>
          <w:tcPr>
            <w:tcW w:w="1548" w:type="dxa"/>
            <w:tcBorders>
              <w:top w:val="single" w:sz="8" w:space="0" w:color="000000"/>
              <w:bottom w:val="single" w:sz="8" w:space="0" w:color="000000"/>
              <w:right w:val="single" w:sz="8" w:space="0" w:color="000000"/>
            </w:tcBorders>
            <w:shd w:val="clear" w:color="auto" w:fill="F3F3F3"/>
          </w:tcPr>
          <w:p w14:paraId="7846947A" w14:textId="77777777" w:rsidR="00720A9C" w:rsidRPr="003972CE" w:rsidRDefault="00720A9C" w:rsidP="008E712E">
            <w:pPr>
              <w:rPr>
                <w:rFonts w:eastAsia="標楷體"/>
              </w:rPr>
            </w:pPr>
            <w:r w:rsidRPr="003972CE">
              <w:rPr>
                <w:rFonts w:eastAsia="標楷體"/>
              </w:rPr>
              <w:t>執行後狀況</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46BAFA51" w14:textId="77777777" w:rsidR="00720A9C" w:rsidRPr="003972CE" w:rsidRDefault="00720A9C" w:rsidP="008E712E">
            <w:pPr>
              <w:rPr>
                <w:rFonts w:eastAsia="標楷體"/>
              </w:rPr>
            </w:pPr>
          </w:p>
        </w:tc>
      </w:tr>
      <w:tr w:rsidR="00720A9C" w:rsidRPr="003972CE" w14:paraId="30A693D4" w14:textId="77777777" w:rsidTr="008E712E">
        <w:trPr>
          <w:trHeight w:val="358"/>
        </w:trPr>
        <w:tc>
          <w:tcPr>
            <w:tcW w:w="1548" w:type="dxa"/>
            <w:tcBorders>
              <w:top w:val="single" w:sz="8" w:space="0" w:color="000000"/>
              <w:bottom w:val="single" w:sz="8" w:space="0" w:color="000000"/>
              <w:right w:val="single" w:sz="8" w:space="0" w:color="000000"/>
            </w:tcBorders>
            <w:shd w:val="clear" w:color="auto" w:fill="F3F3F3"/>
          </w:tcPr>
          <w:p w14:paraId="4013CCA7" w14:textId="77777777" w:rsidR="00720A9C" w:rsidRPr="003972CE" w:rsidRDefault="00720A9C" w:rsidP="008E712E">
            <w:pPr>
              <w:rPr>
                <w:rFonts w:eastAsia="標楷體"/>
              </w:rPr>
            </w:pPr>
            <w:r w:rsidRPr="003972CE">
              <w:rPr>
                <w:rFonts w:eastAsia="標楷體"/>
              </w:rPr>
              <w:t>特別需求</w:t>
            </w:r>
          </w:p>
        </w:tc>
        <w:tc>
          <w:tcPr>
            <w:tcW w:w="6318" w:type="dxa"/>
            <w:tcBorders>
              <w:top w:val="single" w:sz="8" w:space="0" w:color="000000"/>
              <w:left w:val="single" w:sz="8" w:space="0" w:color="000000"/>
              <w:bottom w:val="single" w:sz="8" w:space="0" w:color="000000"/>
            </w:tcBorders>
          </w:tcPr>
          <w:p w14:paraId="529F08F2" w14:textId="77777777" w:rsidR="00720A9C" w:rsidRPr="000B53D8" w:rsidRDefault="00720A9C" w:rsidP="008E712E">
            <w:pPr>
              <w:rPr>
                <w:rFonts w:ascii="標楷體" w:eastAsia="標楷體" w:hAnsi="標楷體"/>
              </w:rPr>
            </w:pPr>
            <w:r w:rsidRPr="000B53D8">
              <w:rPr>
                <w:rFonts w:ascii="標楷體" w:eastAsia="標楷體" w:hAnsi="標楷體" w:hint="eastAsia"/>
              </w:rPr>
              <w:t>1.使用共用元件</w:t>
            </w:r>
            <w:r w:rsidRPr="00B366B0">
              <w:rPr>
                <w:rFonts w:ascii="標楷體" w:eastAsia="標楷體" w:hAnsi="標楷體"/>
              </w:rPr>
              <w:t>LoanCom</w:t>
            </w:r>
          </w:p>
          <w:p w14:paraId="3A27036E" w14:textId="77777777" w:rsidR="00720A9C" w:rsidRPr="000B53D8" w:rsidRDefault="00720A9C" w:rsidP="008E712E">
            <w:pPr>
              <w:rPr>
                <w:rFonts w:ascii="標楷體" w:eastAsia="標楷體" w:hAnsi="標楷體"/>
              </w:rPr>
            </w:pPr>
            <w:r w:rsidRPr="000B53D8">
              <w:rPr>
                <w:rFonts w:ascii="標楷體" w:eastAsia="標楷體" w:hAnsi="標楷體" w:hint="eastAsia"/>
              </w:rPr>
              <w:t>2.使用共用元件</w:t>
            </w:r>
            <w:r w:rsidRPr="00B366B0">
              <w:rPr>
                <w:rFonts w:ascii="標楷體" w:eastAsia="標楷體" w:hAnsi="標楷體"/>
              </w:rPr>
              <w:t>LoanDueAmtCom</w:t>
            </w:r>
          </w:p>
          <w:p w14:paraId="05BB72CC" w14:textId="77777777" w:rsidR="00720A9C" w:rsidRPr="000B53D8" w:rsidRDefault="00720A9C" w:rsidP="008E712E">
            <w:pPr>
              <w:rPr>
                <w:rFonts w:ascii="標楷體" w:eastAsia="標楷體" w:hAnsi="標楷體"/>
              </w:rPr>
            </w:pPr>
            <w:r w:rsidRPr="000B53D8">
              <w:rPr>
                <w:rFonts w:ascii="標楷體" w:eastAsia="標楷體" w:hAnsi="標楷體" w:hint="eastAsia"/>
              </w:rPr>
              <w:t>3.使用共用元件</w:t>
            </w:r>
            <w:r w:rsidRPr="000B53D8">
              <w:rPr>
                <w:rFonts w:ascii="標楷體" w:eastAsia="標楷體" w:hAnsi="標楷體"/>
              </w:rPr>
              <w:t>LoanSetRepayIntCom</w:t>
            </w:r>
          </w:p>
          <w:p w14:paraId="032FBBCD" w14:textId="77777777" w:rsidR="00720A9C" w:rsidRPr="000B53D8" w:rsidRDefault="00720A9C" w:rsidP="008E712E">
            <w:pPr>
              <w:rPr>
                <w:rFonts w:ascii="標楷體" w:eastAsia="標楷體" w:hAnsi="標楷體"/>
              </w:rPr>
            </w:pPr>
            <w:r w:rsidRPr="000B53D8">
              <w:rPr>
                <w:rFonts w:ascii="標楷體" w:eastAsia="標楷體" w:hAnsi="標楷體" w:hint="eastAsia"/>
              </w:rPr>
              <w:t>4.使用共用元件</w:t>
            </w:r>
            <w:r w:rsidRPr="000B53D8">
              <w:rPr>
                <w:rFonts w:ascii="標楷體" w:eastAsia="標楷體" w:hAnsi="標楷體"/>
              </w:rPr>
              <w:t>LoanCalcRepayIntCom</w:t>
            </w:r>
          </w:p>
          <w:p w14:paraId="59446A15" w14:textId="77777777" w:rsidR="00720A9C" w:rsidRPr="000B53D8" w:rsidRDefault="00720A9C" w:rsidP="008E712E">
            <w:pPr>
              <w:rPr>
                <w:rFonts w:ascii="標楷體" w:eastAsia="標楷體" w:hAnsi="標楷體"/>
              </w:rPr>
            </w:pPr>
            <w:r w:rsidRPr="000B53D8">
              <w:rPr>
                <w:rFonts w:ascii="標楷體" w:eastAsia="標楷體" w:hAnsi="標楷體" w:hint="eastAsia"/>
              </w:rPr>
              <w:t>5.使用共用元件</w:t>
            </w:r>
            <w:r w:rsidRPr="00292E53">
              <w:rPr>
                <w:rFonts w:ascii="標楷體" w:eastAsia="標楷體" w:hAnsi="標楷體"/>
              </w:rPr>
              <w:t>AcReceivableCom</w:t>
            </w:r>
          </w:p>
        </w:tc>
      </w:tr>
      <w:tr w:rsidR="00720A9C" w:rsidRPr="003972CE" w14:paraId="1AF5410F" w14:textId="77777777" w:rsidTr="008E712E">
        <w:trPr>
          <w:trHeight w:val="278"/>
        </w:trPr>
        <w:tc>
          <w:tcPr>
            <w:tcW w:w="1548" w:type="dxa"/>
            <w:tcBorders>
              <w:top w:val="single" w:sz="8" w:space="0" w:color="000000"/>
              <w:bottom w:val="single" w:sz="8" w:space="0" w:color="000000"/>
              <w:right w:val="single" w:sz="8" w:space="0" w:color="000000"/>
            </w:tcBorders>
            <w:shd w:val="clear" w:color="auto" w:fill="F3F3F3"/>
          </w:tcPr>
          <w:p w14:paraId="01820196" w14:textId="77777777" w:rsidR="00720A9C" w:rsidRPr="003972CE" w:rsidRDefault="00720A9C" w:rsidP="008E712E">
            <w:pPr>
              <w:rPr>
                <w:rFonts w:eastAsia="標楷體"/>
              </w:rPr>
            </w:pPr>
            <w:r w:rsidRPr="003972CE">
              <w:rPr>
                <w:rFonts w:eastAsia="標楷體"/>
              </w:rPr>
              <w:t>參考</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73839B99" w14:textId="59CBA54D" w:rsidR="00720A9C" w:rsidRPr="003972CE" w:rsidRDefault="00263B42" w:rsidP="008E712E">
            <w:pPr>
              <w:rPr>
                <w:rFonts w:eastAsia="標楷體"/>
              </w:rPr>
            </w:pPr>
            <w:r>
              <w:rPr>
                <w:rFonts w:ascii="標楷體" w:eastAsia="標楷體" w:hAnsi="標楷體" w:hint="eastAsia"/>
              </w:rPr>
              <w:t>4.4</w:t>
            </w:r>
            <w:r w:rsidR="00720A9C" w:rsidRPr="00191D83">
              <w:rPr>
                <w:rFonts w:ascii="標楷體" w:eastAsia="標楷體" w:hAnsi="標楷體" w:hint="eastAsia"/>
              </w:rPr>
              <w:t>應繳日變更條件及利息是否先收</w:t>
            </w:r>
          </w:p>
        </w:tc>
      </w:tr>
    </w:tbl>
    <w:p w14:paraId="4DCDA0DC" w14:textId="77777777" w:rsidR="00720A9C" w:rsidRPr="00EA11A9" w:rsidRDefault="00720A9C" w:rsidP="00720A9C"/>
    <w:p w14:paraId="64A0EB8A" w14:textId="77777777" w:rsidR="00720A9C" w:rsidRPr="005F1722" w:rsidRDefault="00720A9C" w:rsidP="00720A9C">
      <w:pPr>
        <w:pStyle w:val="af8"/>
        <w:numPr>
          <w:ilvl w:val="0"/>
          <w:numId w:val="3"/>
        </w:numPr>
      </w:pPr>
      <w:r>
        <w:rPr>
          <w:rFonts w:hint="eastAsia"/>
        </w:rPr>
        <w:t>Ta</w:t>
      </w:r>
      <w:r>
        <w:t>ble List</w:t>
      </w:r>
      <w:r w:rsidRPr="005F1722">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720A9C" w:rsidRPr="0022279A" w14:paraId="44B95045" w14:textId="77777777" w:rsidTr="008E712E">
        <w:tc>
          <w:tcPr>
            <w:tcW w:w="851" w:type="dxa"/>
            <w:shd w:val="clear" w:color="auto" w:fill="D9D9D9"/>
          </w:tcPr>
          <w:p w14:paraId="0C790240" w14:textId="77777777" w:rsidR="00720A9C" w:rsidRPr="004F7CA5" w:rsidRDefault="00720A9C" w:rsidP="008E712E">
            <w:pPr>
              <w:jc w:val="center"/>
              <w:rPr>
                <w:rFonts w:ascii="標楷體" w:eastAsia="標楷體" w:hAnsi="標楷體"/>
              </w:rPr>
            </w:pPr>
            <w:r w:rsidRPr="004F7CA5">
              <w:rPr>
                <w:rFonts w:ascii="標楷體" w:eastAsia="標楷體" w:hAnsi="標楷體" w:hint="eastAsia"/>
                <w:lang w:eastAsia="zh-HK"/>
              </w:rPr>
              <w:t>序號</w:t>
            </w:r>
          </w:p>
        </w:tc>
        <w:tc>
          <w:tcPr>
            <w:tcW w:w="3118" w:type="dxa"/>
            <w:shd w:val="clear" w:color="auto" w:fill="D9D9D9"/>
          </w:tcPr>
          <w:p w14:paraId="1958010F" w14:textId="77777777" w:rsidR="00720A9C" w:rsidRPr="004F7CA5" w:rsidRDefault="00720A9C" w:rsidP="008E712E">
            <w:pPr>
              <w:jc w:val="center"/>
              <w:rPr>
                <w:rFonts w:ascii="標楷體" w:eastAsia="標楷體" w:hAnsi="標楷體"/>
              </w:rPr>
            </w:pPr>
            <w:r w:rsidRPr="004F7CA5">
              <w:rPr>
                <w:rFonts w:ascii="標楷體" w:eastAsia="標楷體" w:hAnsi="標楷體" w:hint="eastAsia"/>
                <w:lang w:eastAsia="zh-HK"/>
              </w:rPr>
              <w:t>名稱</w:t>
            </w:r>
          </w:p>
        </w:tc>
        <w:tc>
          <w:tcPr>
            <w:tcW w:w="3828" w:type="dxa"/>
            <w:shd w:val="clear" w:color="auto" w:fill="D9D9D9"/>
          </w:tcPr>
          <w:p w14:paraId="602D4B94" w14:textId="77777777" w:rsidR="00720A9C" w:rsidRPr="004F7CA5" w:rsidRDefault="00720A9C" w:rsidP="008E712E">
            <w:pPr>
              <w:jc w:val="center"/>
              <w:rPr>
                <w:rFonts w:ascii="標楷體" w:eastAsia="標楷體" w:hAnsi="標楷體"/>
              </w:rPr>
            </w:pPr>
            <w:r w:rsidRPr="004F7CA5">
              <w:rPr>
                <w:rFonts w:ascii="標楷體" w:eastAsia="標楷體" w:hAnsi="標楷體" w:hint="eastAsia"/>
                <w:lang w:eastAsia="zh-HK"/>
              </w:rPr>
              <w:t>說明</w:t>
            </w:r>
          </w:p>
        </w:tc>
      </w:tr>
      <w:tr w:rsidR="00720A9C" w:rsidRPr="0022279A" w14:paraId="46EBD6D7" w14:textId="77777777" w:rsidTr="008E712E">
        <w:tc>
          <w:tcPr>
            <w:tcW w:w="851" w:type="dxa"/>
            <w:shd w:val="clear" w:color="auto" w:fill="auto"/>
          </w:tcPr>
          <w:p w14:paraId="1449494D" w14:textId="77777777" w:rsidR="00720A9C" w:rsidRPr="004F7CA5" w:rsidRDefault="00720A9C" w:rsidP="008E712E">
            <w:pPr>
              <w:jc w:val="center"/>
              <w:rPr>
                <w:rFonts w:ascii="標楷體" w:eastAsia="標楷體" w:hAnsi="標楷體"/>
              </w:rPr>
            </w:pPr>
            <w:r>
              <w:rPr>
                <w:rFonts w:ascii="標楷體" w:eastAsia="標楷體" w:hAnsi="標楷體" w:hint="eastAsia"/>
              </w:rPr>
              <w:t>1</w:t>
            </w:r>
          </w:p>
        </w:tc>
        <w:tc>
          <w:tcPr>
            <w:tcW w:w="3118" w:type="dxa"/>
            <w:shd w:val="clear" w:color="auto" w:fill="auto"/>
          </w:tcPr>
          <w:p w14:paraId="5A8DC778" w14:textId="77777777" w:rsidR="00720A9C" w:rsidRPr="004F7CA5" w:rsidRDefault="00720A9C" w:rsidP="008E712E">
            <w:pPr>
              <w:rPr>
                <w:rFonts w:ascii="標楷體" w:eastAsia="標楷體" w:hAnsi="標楷體"/>
              </w:rPr>
            </w:pPr>
            <w:r>
              <w:rPr>
                <w:rFonts w:ascii="標楷體" w:eastAsia="標楷體" w:hAnsi="標楷體" w:hint="eastAsia"/>
              </w:rPr>
              <w:t>LoanBorMain</w:t>
            </w:r>
          </w:p>
        </w:tc>
        <w:tc>
          <w:tcPr>
            <w:tcW w:w="3828" w:type="dxa"/>
            <w:shd w:val="clear" w:color="auto" w:fill="auto"/>
          </w:tcPr>
          <w:p w14:paraId="0C2A1ECA" w14:textId="77777777" w:rsidR="00720A9C" w:rsidRPr="004F7CA5" w:rsidRDefault="00720A9C" w:rsidP="008E712E">
            <w:pPr>
              <w:rPr>
                <w:rFonts w:ascii="標楷體" w:eastAsia="標楷體" w:hAnsi="標楷體"/>
              </w:rPr>
            </w:pPr>
            <w:r>
              <w:rPr>
                <w:rFonts w:ascii="標楷體" w:eastAsia="標楷體" w:hAnsi="標楷體" w:hint="eastAsia"/>
              </w:rPr>
              <w:t>放款主檔</w:t>
            </w:r>
          </w:p>
        </w:tc>
      </w:tr>
      <w:tr w:rsidR="00720A9C" w:rsidRPr="0022279A" w14:paraId="11D5BFD4" w14:textId="77777777" w:rsidTr="008E712E">
        <w:tc>
          <w:tcPr>
            <w:tcW w:w="851" w:type="dxa"/>
            <w:shd w:val="clear" w:color="auto" w:fill="auto"/>
          </w:tcPr>
          <w:p w14:paraId="609DDD6E" w14:textId="77777777" w:rsidR="00720A9C" w:rsidRDefault="00720A9C" w:rsidP="008E712E">
            <w:pPr>
              <w:jc w:val="center"/>
              <w:rPr>
                <w:rFonts w:ascii="標楷體" w:eastAsia="標楷體" w:hAnsi="標楷體"/>
              </w:rPr>
            </w:pPr>
            <w:r>
              <w:rPr>
                <w:rFonts w:ascii="標楷體" w:eastAsia="標楷體" w:hAnsi="標楷體" w:hint="eastAsia"/>
              </w:rPr>
              <w:t>2</w:t>
            </w:r>
          </w:p>
        </w:tc>
        <w:tc>
          <w:tcPr>
            <w:tcW w:w="3118" w:type="dxa"/>
            <w:shd w:val="clear" w:color="auto" w:fill="auto"/>
          </w:tcPr>
          <w:p w14:paraId="2344B14F" w14:textId="77777777" w:rsidR="00720A9C" w:rsidRDefault="00720A9C" w:rsidP="008E712E">
            <w:pPr>
              <w:rPr>
                <w:rFonts w:ascii="標楷體" w:eastAsia="標楷體" w:hAnsi="標楷體"/>
              </w:rPr>
            </w:pPr>
            <w:r w:rsidRPr="00EA11A9">
              <w:rPr>
                <w:rFonts w:ascii="標楷體" w:eastAsia="標楷體" w:hAnsi="標楷體"/>
              </w:rPr>
              <w:t>FacMain</w:t>
            </w:r>
          </w:p>
        </w:tc>
        <w:tc>
          <w:tcPr>
            <w:tcW w:w="3828" w:type="dxa"/>
            <w:shd w:val="clear" w:color="auto" w:fill="auto"/>
          </w:tcPr>
          <w:p w14:paraId="1D52F034" w14:textId="77777777" w:rsidR="00720A9C" w:rsidRDefault="00720A9C" w:rsidP="008E712E">
            <w:pPr>
              <w:rPr>
                <w:rFonts w:ascii="標楷體" w:eastAsia="標楷體" w:hAnsi="標楷體"/>
              </w:rPr>
            </w:pPr>
            <w:r>
              <w:rPr>
                <w:rFonts w:ascii="標楷體" w:eastAsia="標楷體" w:hAnsi="標楷體" w:hint="eastAsia"/>
              </w:rPr>
              <w:t>額度主檔</w:t>
            </w:r>
          </w:p>
        </w:tc>
      </w:tr>
      <w:tr w:rsidR="00720A9C" w:rsidRPr="0022279A" w14:paraId="7C13806A" w14:textId="77777777" w:rsidTr="008E712E">
        <w:tc>
          <w:tcPr>
            <w:tcW w:w="851" w:type="dxa"/>
            <w:shd w:val="clear" w:color="auto" w:fill="auto"/>
          </w:tcPr>
          <w:p w14:paraId="502CDFB0" w14:textId="77777777" w:rsidR="00720A9C" w:rsidRDefault="00720A9C" w:rsidP="008E712E">
            <w:pPr>
              <w:jc w:val="center"/>
              <w:rPr>
                <w:rFonts w:ascii="標楷體" w:eastAsia="標楷體" w:hAnsi="標楷體"/>
              </w:rPr>
            </w:pPr>
            <w:r>
              <w:rPr>
                <w:rFonts w:ascii="標楷體" w:eastAsia="標楷體" w:hAnsi="標楷體" w:hint="eastAsia"/>
              </w:rPr>
              <w:t>3</w:t>
            </w:r>
          </w:p>
        </w:tc>
        <w:tc>
          <w:tcPr>
            <w:tcW w:w="3118" w:type="dxa"/>
            <w:shd w:val="clear" w:color="auto" w:fill="auto"/>
          </w:tcPr>
          <w:p w14:paraId="648E3B33" w14:textId="77777777" w:rsidR="00720A9C" w:rsidRPr="00EA11A9" w:rsidRDefault="00720A9C" w:rsidP="008E712E">
            <w:pPr>
              <w:rPr>
                <w:rFonts w:ascii="標楷體" w:eastAsia="標楷體" w:hAnsi="標楷體"/>
              </w:rPr>
            </w:pPr>
            <w:r w:rsidRPr="00EA11A9">
              <w:rPr>
                <w:rFonts w:ascii="標楷體" w:eastAsia="標楷體" w:hAnsi="標楷體"/>
              </w:rPr>
              <w:t>LoanBorTx</w:t>
            </w:r>
          </w:p>
        </w:tc>
        <w:tc>
          <w:tcPr>
            <w:tcW w:w="3828" w:type="dxa"/>
            <w:shd w:val="clear" w:color="auto" w:fill="auto"/>
          </w:tcPr>
          <w:p w14:paraId="3F8212AE" w14:textId="77777777" w:rsidR="00720A9C" w:rsidRDefault="00720A9C" w:rsidP="008E712E">
            <w:pPr>
              <w:rPr>
                <w:rFonts w:ascii="標楷體" w:eastAsia="標楷體" w:hAnsi="標楷體"/>
              </w:rPr>
            </w:pPr>
            <w:r>
              <w:rPr>
                <w:rFonts w:ascii="標楷體" w:eastAsia="標楷體" w:hAnsi="標楷體" w:hint="eastAsia"/>
              </w:rPr>
              <w:t>放款交易內容檔</w:t>
            </w:r>
          </w:p>
        </w:tc>
      </w:tr>
      <w:tr w:rsidR="00720A9C" w:rsidRPr="0022279A" w14:paraId="0C0E4E54" w14:textId="77777777" w:rsidTr="008E712E">
        <w:tc>
          <w:tcPr>
            <w:tcW w:w="851" w:type="dxa"/>
            <w:shd w:val="clear" w:color="auto" w:fill="auto"/>
          </w:tcPr>
          <w:p w14:paraId="13324F3B" w14:textId="77777777" w:rsidR="00720A9C" w:rsidRDefault="00720A9C" w:rsidP="008E712E">
            <w:pPr>
              <w:jc w:val="center"/>
              <w:rPr>
                <w:rFonts w:ascii="標楷體" w:eastAsia="標楷體" w:hAnsi="標楷體"/>
              </w:rPr>
            </w:pPr>
            <w:r>
              <w:rPr>
                <w:rFonts w:ascii="標楷體" w:eastAsia="標楷體" w:hAnsi="標楷體" w:hint="eastAsia"/>
              </w:rPr>
              <w:t>4</w:t>
            </w:r>
          </w:p>
        </w:tc>
        <w:tc>
          <w:tcPr>
            <w:tcW w:w="3118" w:type="dxa"/>
            <w:shd w:val="clear" w:color="auto" w:fill="auto"/>
          </w:tcPr>
          <w:p w14:paraId="0C16537E" w14:textId="77777777" w:rsidR="00720A9C" w:rsidRPr="00EA11A9" w:rsidRDefault="00720A9C" w:rsidP="008E712E">
            <w:pPr>
              <w:rPr>
                <w:rFonts w:ascii="標楷體" w:eastAsia="標楷體" w:hAnsi="標楷體"/>
              </w:rPr>
            </w:pPr>
            <w:r w:rsidRPr="00EA11A9">
              <w:rPr>
                <w:rFonts w:ascii="標楷體" w:eastAsia="標楷體" w:hAnsi="標楷體"/>
              </w:rPr>
              <w:t>LoanIntDetail</w:t>
            </w:r>
          </w:p>
        </w:tc>
        <w:tc>
          <w:tcPr>
            <w:tcW w:w="3828" w:type="dxa"/>
            <w:shd w:val="clear" w:color="auto" w:fill="auto"/>
          </w:tcPr>
          <w:p w14:paraId="4F8DC012" w14:textId="77777777" w:rsidR="00720A9C" w:rsidRDefault="00720A9C" w:rsidP="008E712E">
            <w:pPr>
              <w:rPr>
                <w:rFonts w:ascii="標楷體" w:eastAsia="標楷體" w:hAnsi="標楷體"/>
              </w:rPr>
            </w:pPr>
            <w:r w:rsidRPr="00EA11A9">
              <w:rPr>
                <w:rFonts w:ascii="標楷體" w:eastAsia="標楷體" w:hAnsi="標楷體" w:hint="eastAsia"/>
              </w:rPr>
              <w:t>計息明細檔</w:t>
            </w:r>
          </w:p>
        </w:tc>
      </w:tr>
      <w:tr w:rsidR="00720A9C" w:rsidRPr="0022279A" w14:paraId="39B190A2" w14:textId="77777777" w:rsidTr="008E712E">
        <w:tc>
          <w:tcPr>
            <w:tcW w:w="851" w:type="dxa"/>
            <w:shd w:val="clear" w:color="auto" w:fill="auto"/>
          </w:tcPr>
          <w:p w14:paraId="1BDFB38D" w14:textId="77777777" w:rsidR="00720A9C" w:rsidRDefault="00720A9C" w:rsidP="008E712E">
            <w:pPr>
              <w:jc w:val="center"/>
              <w:rPr>
                <w:rFonts w:ascii="標楷體" w:eastAsia="標楷體" w:hAnsi="標楷體"/>
              </w:rPr>
            </w:pPr>
            <w:r>
              <w:rPr>
                <w:rFonts w:ascii="標楷體" w:eastAsia="標楷體" w:hAnsi="標楷體" w:hint="eastAsia"/>
              </w:rPr>
              <w:t>5</w:t>
            </w:r>
          </w:p>
        </w:tc>
        <w:tc>
          <w:tcPr>
            <w:tcW w:w="3118" w:type="dxa"/>
            <w:shd w:val="clear" w:color="auto" w:fill="auto"/>
          </w:tcPr>
          <w:p w14:paraId="6FF7E330" w14:textId="77777777" w:rsidR="00720A9C" w:rsidRPr="00EA11A9" w:rsidRDefault="00720A9C" w:rsidP="008E712E">
            <w:pPr>
              <w:rPr>
                <w:rFonts w:ascii="標楷體" w:eastAsia="標楷體" w:hAnsi="標楷體"/>
              </w:rPr>
            </w:pPr>
            <w:r>
              <w:rPr>
                <w:rFonts w:ascii="標楷體" w:eastAsia="標楷體" w:hAnsi="標楷體" w:hint="eastAsia"/>
              </w:rPr>
              <w:t>C</w:t>
            </w:r>
            <w:r>
              <w:rPr>
                <w:rFonts w:ascii="標楷體" w:eastAsia="標楷體" w:hAnsi="標楷體"/>
              </w:rPr>
              <w:t>ustMain</w:t>
            </w:r>
          </w:p>
        </w:tc>
        <w:tc>
          <w:tcPr>
            <w:tcW w:w="3828" w:type="dxa"/>
            <w:shd w:val="clear" w:color="auto" w:fill="auto"/>
          </w:tcPr>
          <w:p w14:paraId="13D3A6C5" w14:textId="77777777" w:rsidR="00720A9C" w:rsidRPr="00EA11A9" w:rsidRDefault="00720A9C" w:rsidP="008E712E">
            <w:pPr>
              <w:rPr>
                <w:rFonts w:ascii="標楷體" w:eastAsia="標楷體" w:hAnsi="標楷體"/>
              </w:rPr>
            </w:pPr>
            <w:r>
              <w:rPr>
                <w:rFonts w:ascii="標楷體" w:eastAsia="標楷體" w:hAnsi="標楷體" w:hint="eastAsia"/>
              </w:rPr>
              <w:t>客戶主檔</w:t>
            </w:r>
          </w:p>
        </w:tc>
      </w:tr>
    </w:tbl>
    <w:p w14:paraId="6C06721D" w14:textId="77777777" w:rsidR="00720A9C" w:rsidRDefault="00720A9C" w:rsidP="00720A9C"/>
    <w:p w14:paraId="4E54A584" w14:textId="77777777" w:rsidR="00720A9C" w:rsidRDefault="00720A9C" w:rsidP="00720A9C"/>
    <w:p w14:paraId="205E90D9" w14:textId="77777777" w:rsidR="00720A9C" w:rsidRDefault="00720A9C" w:rsidP="00720A9C"/>
    <w:p w14:paraId="66E78AC7" w14:textId="77777777" w:rsidR="00720A9C" w:rsidRPr="003972CE" w:rsidRDefault="00720A9C" w:rsidP="00720A9C">
      <w:pPr>
        <w:pStyle w:val="7"/>
        <w:numPr>
          <w:ilvl w:val="0"/>
          <w:numId w:val="0"/>
        </w:numPr>
        <w:ind w:left="1814" w:hanging="283"/>
        <w:rPr>
          <w:lang w:eastAsia="zh-TW"/>
        </w:rPr>
      </w:pPr>
      <w:r>
        <w:br w:type="page"/>
      </w:r>
      <w:r>
        <w:lastRenderedPageBreak/>
        <w:t>A.</w:t>
      </w:r>
      <w:r w:rsidRPr="003972CE">
        <w:t>UI</w:t>
      </w:r>
      <w:r w:rsidRPr="003972CE">
        <w:t>畫面</w:t>
      </w:r>
      <w:r>
        <w:rPr>
          <w:rFonts w:hint="eastAsia"/>
          <w:lang w:eastAsia="zh-TW"/>
        </w:rPr>
        <w:t>-</w:t>
      </w:r>
      <w:r>
        <w:rPr>
          <w:rFonts w:hint="eastAsia"/>
          <w:lang w:eastAsia="zh-TW"/>
        </w:rPr>
        <w:t>登錄</w:t>
      </w:r>
    </w:p>
    <w:p w14:paraId="5BC3EC1A" w14:textId="77777777" w:rsidR="00720A9C" w:rsidRDefault="00720A9C" w:rsidP="00720A9C">
      <w:pPr>
        <w:pStyle w:val="42"/>
        <w:spacing w:after="48"/>
        <w:ind w:left="1133"/>
        <w:rPr>
          <w:rFonts w:hAnsi="標楷體"/>
        </w:rPr>
      </w:pPr>
      <w:r w:rsidRPr="00743962">
        <w:rPr>
          <w:rFonts w:hAnsi="標楷體" w:hint="eastAsia"/>
        </w:rPr>
        <w:t>輸入畫面：</w:t>
      </w:r>
    </w:p>
    <w:p w14:paraId="06458C4C" w14:textId="1986777B" w:rsidR="00720A9C" w:rsidRDefault="007D1448" w:rsidP="00720A9C">
      <w:pPr>
        <w:pStyle w:val="42"/>
        <w:spacing w:after="48"/>
        <w:ind w:leftChars="0" w:left="0"/>
        <w:rPr>
          <w:noProof/>
        </w:rPr>
      </w:pPr>
      <w:r w:rsidRPr="00E650E9">
        <w:rPr>
          <w:noProof/>
        </w:rPr>
        <w:drawing>
          <wp:inline distT="0" distB="0" distL="0" distR="0" wp14:anchorId="48733423" wp14:editId="2622A0FB">
            <wp:extent cx="6483350" cy="3429000"/>
            <wp:effectExtent l="0" t="0" r="0" b="0"/>
            <wp:docPr id="20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6483350" cy="3429000"/>
                    </a:xfrm>
                    <a:prstGeom prst="rect">
                      <a:avLst/>
                    </a:prstGeom>
                    <a:noFill/>
                    <a:ln>
                      <a:noFill/>
                    </a:ln>
                  </pic:spPr>
                </pic:pic>
              </a:graphicData>
            </a:graphic>
          </wp:inline>
        </w:drawing>
      </w:r>
    </w:p>
    <w:p w14:paraId="3523F3D6" w14:textId="77777777" w:rsidR="00720A9C" w:rsidRDefault="00720A9C" w:rsidP="00720A9C">
      <w:pPr>
        <w:pStyle w:val="af8"/>
        <w:numPr>
          <w:ilvl w:val="0"/>
          <w:numId w:val="3"/>
        </w:numPr>
      </w:pPr>
      <w:r>
        <w:t>輸入畫面</w:t>
      </w:r>
      <w:r>
        <w:rPr>
          <w:rFonts w:hint="eastAsia"/>
          <w:lang w:eastAsia="zh-HK"/>
        </w:rPr>
        <w:t>按鈕</w:t>
      </w:r>
      <w:r>
        <w:t>說明</w:t>
      </w:r>
      <w:r>
        <w:rPr>
          <w:rFonts w:hint="eastAsia"/>
        </w:rPr>
        <w:t>-登錄</w:t>
      </w:r>
    </w:p>
    <w:p w14:paraId="3F4E235F" w14:textId="77777777" w:rsidR="00720A9C" w:rsidRPr="00F5236F" w:rsidRDefault="00720A9C" w:rsidP="00720A9C"/>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1"/>
        <w:gridCol w:w="6985"/>
      </w:tblGrid>
      <w:tr w:rsidR="00720A9C" w:rsidRPr="00F5236F" w14:paraId="191AC584" w14:textId="77777777" w:rsidTr="008E712E">
        <w:tc>
          <w:tcPr>
            <w:tcW w:w="851" w:type="dxa"/>
            <w:shd w:val="clear" w:color="auto" w:fill="D9D9D9"/>
          </w:tcPr>
          <w:p w14:paraId="33AFCA0E" w14:textId="77777777" w:rsidR="00720A9C" w:rsidRPr="00D61809" w:rsidRDefault="00720A9C" w:rsidP="008E712E">
            <w:pPr>
              <w:jc w:val="center"/>
              <w:rPr>
                <w:rFonts w:ascii="標楷體" w:eastAsia="標楷體" w:hAnsi="標楷體"/>
              </w:rPr>
            </w:pPr>
            <w:r w:rsidRPr="00D61809">
              <w:rPr>
                <w:rFonts w:ascii="標楷體" w:eastAsia="標楷體" w:hAnsi="標楷體" w:hint="eastAsia"/>
                <w:lang w:eastAsia="zh-HK"/>
              </w:rPr>
              <w:t>序號</w:t>
            </w:r>
          </w:p>
        </w:tc>
        <w:tc>
          <w:tcPr>
            <w:tcW w:w="2126" w:type="dxa"/>
            <w:shd w:val="clear" w:color="auto" w:fill="D9D9D9"/>
          </w:tcPr>
          <w:p w14:paraId="79E74D0E" w14:textId="77777777" w:rsidR="00720A9C" w:rsidRPr="00D61809" w:rsidRDefault="00720A9C" w:rsidP="008E712E">
            <w:pPr>
              <w:jc w:val="center"/>
              <w:rPr>
                <w:rFonts w:ascii="標楷體" w:eastAsia="標楷體" w:hAnsi="標楷體"/>
              </w:rPr>
            </w:pPr>
            <w:r w:rsidRPr="00D61809">
              <w:rPr>
                <w:rFonts w:ascii="標楷體" w:eastAsia="標楷體" w:hAnsi="標楷體" w:hint="eastAsia"/>
                <w:lang w:eastAsia="zh-HK"/>
              </w:rPr>
              <w:t>按鈕名稱</w:t>
            </w:r>
          </w:p>
        </w:tc>
        <w:tc>
          <w:tcPr>
            <w:tcW w:w="7033" w:type="dxa"/>
            <w:shd w:val="clear" w:color="auto" w:fill="D9D9D9"/>
          </w:tcPr>
          <w:p w14:paraId="39840759" w14:textId="77777777" w:rsidR="00720A9C" w:rsidRPr="00D61809" w:rsidRDefault="00720A9C" w:rsidP="008E712E">
            <w:pPr>
              <w:jc w:val="center"/>
              <w:rPr>
                <w:rFonts w:ascii="標楷體" w:eastAsia="標楷體" w:hAnsi="標楷體"/>
              </w:rPr>
            </w:pPr>
            <w:r w:rsidRPr="00D61809">
              <w:rPr>
                <w:rFonts w:ascii="標楷體" w:eastAsia="標楷體" w:hAnsi="標楷體" w:hint="eastAsia"/>
                <w:lang w:eastAsia="zh-HK"/>
              </w:rPr>
              <w:t>功能說明</w:t>
            </w:r>
          </w:p>
        </w:tc>
      </w:tr>
      <w:tr w:rsidR="00720A9C" w:rsidRPr="00EF520F" w14:paraId="45D5D923" w14:textId="77777777" w:rsidTr="008E712E">
        <w:tc>
          <w:tcPr>
            <w:tcW w:w="851" w:type="dxa"/>
            <w:shd w:val="clear" w:color="auto" w:fill="auto"/>
          </w:tcPr>
          <w:p w14:paraId="331806CF" w14:textId="77777777" w:rsidR="00720A9C" w:rsidRPr="00D61809" w:rsidRDefault="00720A9C" w:rsidP="008E712E">
            <w:pPr>
              <w:jc w:val="center"/>
              <w:rPr>
                <w:rFonts w:ascii="標楷體" w:eastAsia="標楷體" w:hAnsi="標楷體"/>
              </w:rPr>
            </w:pPr>
            <w:r w:rsidRPr="00D61809">
              <w:rPr>
                <w:rFonts w:ascii="標楷體" w:eastAsia="標楷體" w:hAnsi="標楷體" w:hint="eastAsia"/>
              </w:rPr>
              <w:t>1</w:t>
            </w:r>
          </w:p>
        </w:tc>
        <w:tc>
          <w:tcPr>
            <w:tcW w:w="2126" w:type="dxa"/>
            <w:shd w:val="clear" w:color="auto" w:fill="auto"/>
          </w:tcPr>
          <w:p w14:paraId="3BCA1355" w14:textId="77777777" w:rsidR="00720A9C" w:rsidRPr="00D61809" w:rsidRDefault="00720A9C" w:rsidP="008E712E">
            <w:pPr>
              <w:rPr>
                <w:rFonts w:ascii="標楷體" w:eastAsia="標楷體" w:hAnsi="標楷體"/>
              </w:rPr>
            </w:pPr>
            <w:r>
              <w:rPr>
                <w:rFonts w:ascii="標楷體" w:eastAsia="標楷體" w:hAnsi="標楷體" w:hint="eastAsia"/>
              </w:rPr>
              <w:t>登錄</w:t>
            </w:r>
          </w:p>
        </w:tc>
        <w:tc>
          <w:tcPr>
            <w:tcW w:w="7033" w:type="dxa"/>
            <w:shd w:val="clear" w:color="auto" w:fill="auto"/>
          </w:tcPr>
          <w:p w14:paraId="52547F71" w14:textId="77777777" w:rsidR="00720A9C" w:rsidRDefault="00720A9C" w:rsidP="008E712E">
            <w:pPr>
              <w:rPr>
                <w:rFonts w:ascii="標楷體" w:eastAsia="標楷體" w:hAnsi="標楷體"/>
                <w:shd w:val="pct15" w:color="auto" w:fill="FFFFFF"/>
              </w:rPr>
            </w:pPr>
            <w:r w:rsidRPr="00554A02">
              <w:rPr>
                <w:rFonts w:ascii="標楷體" w:eastAsia="標楷體" w:hAnsi="標楷體" w:hint="eastAsia"/>
                <w:shd w:val="pct15" w:color="auto" w:fill="FFFFFF"/>
              </w:rPr>
              <w:t>&lt;&lt;檢查說明&gt;&gt;</w:t>
            </w:r>
          </w:p>
          <w:p w14:paraId="27979DD4" w14:textId="3CC6F73D" w:rsidR="00720A9C" w:rsidRPr="00614A99" w:rsidRDefault="00720A9C" w:rsidP="008E712E">
            <w:pPr>
              <w:rPr>
                <w:rFonts w:ascii="標楷體" w:eastAsia="標楷體" w:hAnsi="標楷體"/>
              </w:rPr>
            </w:pPr>
            <w:r>
              <w:rPr>
                <w:rFonts w:ascii="標楷體" w:eastAsia="標楷體" w:hAnsi="標楷體" w:hint="eastAsia"/>
              </w:rPr>
              <w:t>1.檢核此[客戶]是否存在[放款主檔]</w:t>
            </w:r>
            <w:r>
              <w:rPr>
                <w:rFonts w:ascii="標楷體" w:eastAsia="標楷體" w:hAnsi="標楷體"/>
              </w:rPr>
              <w:t>,</w:t>
            </w:r>
            <w:r>
              <w:rPr>
                <w:rFonts w:ascii="標楷體" w:eastAsia="標楷體" w:hAnsi="標楷體" w:hint="eastAsia"/>
              </w:rPr>
              <w:t>若不存在顯示錯誤訊息:</w:t>
            </w:r>
            <w:r>
              <w:rPr>
                <w:rFonts w:ascii="標楷體" w:eastAsia="標楷體" w:hAnsi="標楷體"/>
              </w:rPr>
              <w:t>”</w:t>
            </w:r>
            <w:r w:rsidRPr="00614A99">
              <w:rPr>
                <w:rFonts w:ascii="標楷體" w:eastAsia="標楷體" w:hAnsi="標楷體"/>
              </w:rPr>
              <w:t>E0001,查詢資料不存在</w:t>
            </w:r>
            <w:r w:rsidRPr="00614A99">
              <w:rPr>
                <w:rFonts w:ascii="標楷體" w:eastAsia="標楷體" w:hAnsi="標楷體" w:hint="eastAsia"/>
              </w:rPr>
              <w:t>(</w:t>
            </w:r>
            <w:r w:rsidRPr="00614A99">
              <w:rPr>
                <w:rFonts w:ascii="標楷體" w:eastAsia="標楷體" w:hAnsi="標楷體"/>
              </w:rPr>
              <w:t>放款主檔)”</w:t>
            </w:r>
          </w:p>
          <w:p w14:paraId="7E8EA4DB" w14:textId="7B7A4581" w:rsidR="00720A9C" w:rsidRDefault="00263B42" w:rsidP="008E712E">
            <w:pPr>
              <w:rPr>
                <w:rFonts w:ascii="標楷體" w:eastAsia="標楷體" w:hAnsi="標楷體"/>
              </w:rPr>
            </w:pPr>
            <w:r>
              <w:rPr>
                <w:rFonts w:ascii="標楷體" w:eastAsia="標楷體" w:hAnsi="標楷體" w:hint="eastAsia"/>
              </w:rPr>
              <w:t>2</w:t>
            </w:r>
            <w:r w:rsidR="00720A9C" w:rsidRPr="00614A99">
              <w:rPr>
                <w:rFonts w:ascii="標楷體" w:eastAsia="標楷體" w:hAnsi="標楷體"/>
              </w:rPr>
              <w:t>.</w:t>
            </w:r>
            <w:r w:rsidR="00720A9C" w:rsidRPr="00B83D63">
              <w:rPr>
                <w:rFonts w:ascii="標楷體" w:eastAsia="標楷體" w:hAnsi="標楷體" w:hint="eastAsia"/>
              </w:rPr>
              <w:t>[撥款序號]有輸入時,檢核該筆放款戶況為正常戶,若不是正常戶則顯示錯誤訊息:</w:t>
            </w:r>
            <w:r w:rsidR="00720A9C" w:rsidRPr="00B83D63">
              <w:rPr>
                <w:rFonts w:ascii="標楷體" w:eastAsia="標楷體" w:hAnsi="標楷體"/>
              </w:rPr>
              <w:t>”E3063,該筆放款戶況非正常戶”</w:t>
            </w:r>
          </w:p>
          <w:p w14:paraId="41575367" w14:textId="77D28AA7" w:rsidR="00720A9C" w:rsidRPr="00B83D63" w:rsidRDefault="00263B42" w:rsidP="008E712E">
            <w:pPr>
              <w:rPr>
                <w:rFonts w:ascii="標楷體" w:eastAsia="標楷體" w:hAnsi="標楷體"/>
              </w:rPr>
            </w:pPr>
            <w:r>
              <w:rPr>
                <w:rFonts w:ascii="標楷體" w:eastAsia="標楷體" w:hAnsi="標楷體" w:hint="eastAsia"/>
              </w:rPr>
              <w:t>3</w:t>
            </w:r>
            <w:r w:rsidR="00720A9C" w:rsidRPr="00614A99">
              <w:rPr>
                <w:rFonts w:ascii="標楷體" w:eastAsia="標楷體" w:hAnsi="標楷體"/>
              </w:rPr>
              <w:t>.</w:t>
            </w:r>
            <w:r w:rsidR="00720A9C" w:rsidRPr="00614A99">
              <w:rPr>
                <w:rFonts w:ascii="標楷體" w:eastAsia="標楷體" w:hAnsi="標楷體" w:hint="eastAsia"/>
              </w:rPr>
              <w:t>檢查此</w:t>
            </w:r>
            <w:r w:rsidR="00720A9C">
              <w:rPr>
                <w:rFonts w:ascii="標楷體" w:eastAsia="標楷體" w:hAnsi="標楷體" w:hint="eastAsia"/>
              </w:rPr>
              <w:t>[客戶][放款主檔]資料不可為待放行狀態,否則顯示錯誤訊息:</w:t>
            </w:r>
            <w:r w:rsidR="00720A9C">
              <w:rPr>
                <w:rFonts w:ascii="標楷體" w:eastAsia="標楷體" w:hAnsi="標楷體"/>
              </w:rPr>
              <w:t>”</w:t>
            </w:r>
            <w:r w:rsidR="00720A9C" w:rsidRPr="00B83D63">
              <w:rPr>
                <w:rFonts w:ascii="標楷體" w:eastAsia="標楷體" w:hAnsi="標楷體"/>
              </w:rPr>
              <w:t>E0021,該筆資料待放行中</w:t>
            </w:r>
            <w:r w:rsidR="00720A9C" w:rsidRPr="00B83D63">
              <w:rPr>
                <w:rFonts w:ascii="標楷體" w:eastAsia="標楷體" w:hAnsi="標楷體" w:hint="eastAsia"/>
              </w:rPr>
              <w:t>(</w:t>
            </w:r>
            <w:r w:rsidR="00720A9C" w:rsidRPr="00B83D63">
              <w:rPr>
                <w:rFonts w:ascii="標楷體" w:eastAsia="標楷體" w:hAnsi="標楷體"/>
              </w:rPr>
              <w:t>放款主檔 戶號 額度編號 撥款序號)”</w:t>
            </w:r>
          </w:p>
          <w:p w14:paraId="4E277B59" w14:textId="5AC64C36" w:rsidR="00720A9C" w:rsidRDefault="00263B42" w:rsidP="008E712E">
            <w:pPr>
              <w:autoSpaceDE w:val="0"/>
              <w:autoSpaceDN w:val="0"/>
              <w:adjustRightInd w:val="0"/>
              <w:rPr>
                <w:rFonts w:ascii="標楷體" w:eastAsia="標楷體" w:hAnsi="標楷體"/>
              </w:rPr>
            </w:pPr>
            <w:r>
              <w:rPr>
                <w:rFonts w:ascii="標楷體" w:eastAsia="標楷體" w:hAnsi="標楷體" w:hint="eastAsia"/>
              </w:rPr>
              <w:t>4</w:t>
            </w:r>
            <w:r w:rsidR="00720A9C" w:rsidRPr="00B83D63">
              <w:rPr>
                <w:rFonts w:ascii="標楷體" w:eastAsia="標楷體" w:hAnsi="標楷體"/>
              </w:rPr>
              <w:t>.</w:t>
            </w:r>
            <w:r w:rsidR="00720A9C" w:rsidRPr="007C7B8C">
              <w:rPr>
                <w:rFonts w:ascii="標楷體" w:eastAsia="標楷體" w:hAnsi="標楷體" w:hint="eastAsia"/>
                <w:highlight w:val="yellow"/>
              </w:rPr>
              <w:t>檢核此筆[撥款]是否</w:t>
            </w:r>
            <w:r w:rsidR="00720A9C" w:rsidRPr="007C7B8C">
              <w:rPr>
                <w:rFonts w:ascii="標楷體" w:eastAsia="標楷體" w:hAnsi="標楷體"/>
                <w:highlight w:val="yellow"/>
              </w:rPr>
              <w:t>有1期(含)以上期款未繳</w:t>
            </w:r>
            <w:r w:rsidR="00720A9C" w:rsidRPr="007C7B8C">
              <w:rPr>
                <w:rFonts w:ascii="標楷體" w:eastAsia="標楷體" w:hAnsi="標楷體" w:hint="eastAsia"/>
                <w:highlight w:val="yellow"/>
              </w:rPr>
              <w:t>,若有</w:t>
            </w:r>
            <w:r w:rsidR="007C7B8C" w:rsidRPr="007C7B8C">
              <w:rPr>
                <w:rFonts w:ascii="標楷體" w:eastAsia="標楷體" w:hAnsi="標楷體" w:hint="eastAsia"/>
                <w:highlight w:val="yellow"/>
              </w:rPr>
              <w:t>則</w:t>
            </w:r>
            <w:r w:rsidR="00720A9C" w:rsidRPr="007C7B8C">
              <w:rPr>
                <w:rFonts w:ascii="標楷體" w:eastAsia="標楷體" w:hAnsi="標楷體" w:hint="eastAsia"/>
                <w:highlight w:val="yellow"/>
              </w:rPr>
              <w:t>顯示錯誤訊息:</w:t>
            </w:r>
            <w:r w:rsidR="00720A9C" w:rsidRPr="007C7B8C">
              <w:rPr>
                <w:rFonts w:ascii="標楷體" w:eastAsia="標楷體" w:hAnsi="標楷體"/>
                <w:highlight w:val="yellow"/>
              </w:rPr>
              <w:t>”E3062,有1期(含)以上期款未繳,不可變更繳款日</w:t>
            </w:r>
            <w:r w:rsidR="00720A9C" w:rsidRPr="007C7B8C">
              <w:rPr>
                <w:rFonts w:ascii="標楷體" w:eastAsia="標楷體" w:hAnsi="標楷體" w:hint="eastAsia"/>
                <w:highlight w:val="yellow"/>
              </w:rPr>
              <w:t>(</w:t>
            </w:r>
            <w:r w:rsidR="00720A9C" w:rsidRPr="007C7B8C">
              <w:rPr>
                <w:rFonts w:ascii="標楷體" w:eastAsia="標楷體" w:hAnsi="標楷體"/>
                <w:highlight w:val="yellow"/>
              </w:rPr>
              <w:t>應繳息日</w:t>
            </w:r>
            <w:r w:rsidR="00720A9C" w:rsidRPr="007C7B8C">
              <w:rPr>
                <w:rFonts w:ascii="標楷體" w:eastAsia="標楷體" w:hAnsi="標楷體" w:hint="eastAsia"/>
                <w:highlight w:val="yellow"/>
              </w:rPr>
              <w:t>)</w:t>
            </w:r>
            <w:r w:rsidR="00720A9C" w:rsidRPr="007C7B8C">
              <w:rPr>
                <w:rFonts w:ascii="標楷體" w:eastAsia="標楷體" w:hAnsi="標楷體"/>
                <w:highlight w:val="yellow"/>
              </w:rPr>
              <w:t>”</w:t>
            </w:r>
          </w:p>
          <w:p w14:paraId="5BB3D282" w14:textId="3FEA2AA9" w:rsidR="00720A9C" w:rsidRPr="00B83D63" w:rsidRDefault="00263B42" w:rsidP="008E712E">
            <w:pPr>
              <w:autoSpaceDE w:val="0"/>
              <w:autoSpaceDN w:val="0"/>
              <w:adjustRightInd w:val="0"/>
              <w:rPr>
                <w:rFonts w:ascii="標楷體" w:eastAsia="標楷體" w:hAnsi="標楷體"/>
              </w:rPr>
            </w:pPr>
            <w:r>
              <w:rPr>
                <w:rFonts w:ascii="標楷體" w:eastAsia="標楷體" w:hAnsi="標楷體" w:hint="eastAsia"/>
              </w:rPr>
              <w:t>5</w:t>
            </w:r>
            <w:r w:rsidR="00720A9C" w:rsidRPr="00B83D63">
              <w:rPr>
                <w:rFonts w:ascii="標楷體" w:eastAsia="標楷體" w:hAnsi="標楷體"/>
              </w:rPr>
              <w:t>.</w:t>
            </w:r>
            <w:r w:rsidR="00720A9C" w:rsidRPr="00B83D63">
              <w:rPr>
                <w:rFonts w:ascii="標楷體" w:eastAsia="標楷體" w:hAnsi="標楷體" w:hint="eastAsia"/>
              </w:rPr>
              <w:t>檢核[</w:t>
            </w:r>
            <w:r w:rsidR="00720A9C" w:rsidRPr="00B83D63">
              <w:rPr>
                <w:rFonts w:ascii="標楷體" w:eastAsia="標楷體" w:hAnsi="標楷體"/>
              </w:rPr>
              <w:t>應收息迄日</w:t>
            </w:r>
            <w:r w:rsidR="00720A9C" w:rsidRPr="00B83D63">
              <w:rPr>
                <w:rFonts w:ascii="標楷體" w:eastAsia="標楷體" w:hAnsi="標楷體" w:hint="eastAsia"/>
              </w:rPr>
              <w:t>]</w:t>
            </w:r>
            <w:r w:rsidR="00720A9C">
              <w:rPr>
                <w:rFonts w:ascii="標楷體" w:eastAsia="標楷體" w:hAnsi="標楷體" w:hint="eastAsia"/>
              </w:rPr>
              <w:t>需</w:t>
            </w:r>
            <w:r w:rsidR="00720A9C" w:rsidRPr="00B83D63">
              <w:rPr>
                <w:rFonts w:ascii="標楷體" w:eastAsia="標楷體" w:hAnsi="標楷體"/>
              </w:rPr>
              <w:t>&gt;</w:t>
            </w:r>
            <w:r w:rsidR="00720A9C" w:rsidRPr="00B83D63">
              <w:rPr>
                <w:rFonts w:ascii="標楷體" w:eastAsia="標楷體" w:hAnsi="標楷體" w:hint="eastAsia"/>
              </w:rPr>
              <w:t>[</w:t>
            </w:r>
            <w:r w:rsidR="00720A9C" w:rsidRPr="00B83D63">
              <w:rPr>
                <w:rFonts w:ascii="標楷體" w:eastAsia="標楷體" w:hAnsi="標楷體"/>
              </w:rPr>
              <w:t>上次繳息日</w:t>
            </w:r>
            <w:r w:rsidR="00720A9C" w:rsidRPr="00B83D63">
              <w:rPr>
                <w:rFonts w:ascii="標楷體" w:eastAsia="標楷體" w:hAnsi="標楷體" w:hint="eastAsia"/>
              </w:rPr>
              <w:t>]</w:t>
            </w:r>
            <w:r w:rsidR="00720A9C" w:rsidRPr="00B83D63">
              <w:rPr>
                <w:rFonts w:ascii="標楷體" w:eastAsia="標楷體" w:hAnsi="標楷體"/>
              </w:rPr>
              <w:t>且小於</w:t>
            </w:r>
            <w:r w:rsidR="00720A9C" w:rsidRPr="00B83D63">
              <w:rPr>
                <w:rFonts w:ascii="標楷體" w:eastAsia="標楷體" w:hAnsi="標楷體" w:hint="eastAsia"/>
              </w:rPr>
              <w:t>[</w:t>
            </w:r>
            <w:r w:rsidR="00720A9C" w:rsidRPr="00B83D63">
              <w:rPr>
                <w:rFonts w:ascii="標楷體" w:eastAsia="標楷體" w:hAnsi="標楷體"/>
              </w:rPr>
              <w:t>下次繳息日</w:t>
            </w:r>
            <w:r w:rsidR="00720A9C" w:rsidRPr="00B83D63">
              <w:rPr>
                <w:rFonts w:ascii="標楷體" w:eastAsia="標楷體" w:hAnsi="標楷體" w:hint="eastAsia"/>
              </w:rPr>
              <w:t>],</w:t>
            </w:r>
            <w:r w:rsidR="00720A9C">
              <w:rPr>
                <w:rFonts w:ascii="標楷體" w:eastAsia="標楷體" w:hAnsi="標楷體" w:hint="eastAsia"/>
              </w:rPr>
              <w:t>否則</w:t>
            </w:r>
            <w:r w:rsidR="00720A9C" w:rsidRPr="00B83D63">
              <w:rPr>
                <w:rFonts w:ascii="標楷體" w:eastAsia="標楷體" w:hAnsi="標楷體" w:hint="eastAsia"/>
              </w:rPr>
              <w:t>顯示錯誤訊息:</w:t>
            </w:r>
            <w:r w:rsidR="00720A9C" w:rsidRPr="00B83D63">
              <w:rPr>
                <w:rFonts w:ascii="標楷體" w:eastAsia="標楷體" w:hAnsi="標楷體"/>
              </w:rPr>
              <w:t>”E3075,</w:t>
            </w:r>
            <w:r w:rsidR="00720A9C" w:rsidRPr="00B83D63">
              <w:rPr>
                <w:rFonts w:ascii="標楷體" w:eastAsia="標楷體" w:hAnsi="標楷體" w:hint="eastAsia"/>
              </w:rPr>
              <w:t>變更應繳日需落在上次繳息迄日與下次應繳息日之內(</w:t>
            </w:r>
            <w:r w:rsidR="00720A9C" w:rsidRPr="00B83D63">
              <w:rPr>
                <w:rFonts w:ascii="標楷體" w:eastAsia="標楷體" w:hAnsi="標楷體"/>
              </w:rPr>
              <w:t>上次繳息迄日 下次應繳息日)”</w:t>
            </w:r>
          </w:p>
          <w:p w14:paraId="1C9FA284" w14:textId="4415F707" w:rsidR="00720A9C" w:rsidRPr="00614A99" w:rsidRDefault="00263B42" w:rsidP="008E712E">
            <w:pPr>
              <w:rPr>
                <w:rFonts w:ascii="標楷體" w:eastAsia="標楷體" w:hAnsi="標楷體"/>
              </w:rPr>
            </w:pPr>
            <w:r>
              <w:rPr>
                <w:rFonts w:ascii="標楷體" w:eastAsia="標楷體" w:hAnsi="標楷體" w:hint="eastAsia"/>
              </w:rPr>
              <w:t>6</w:t>
            </w:r>
            <w:r w:rsidR="00720A9C">
              <w:rPr>
                <w:rFonts w:ascii="標楷體" w:eastAsia="標楷體" w:hAnsi="標楷體" w:hint="eastAsia"/>
              </w:rPr>
              <w:t>.</w:t>
            </w:r>
            <w:r w:rsidR="00720A9C" w:rsidRPr="00B83D63">
              <w:rPr>
                <w:rFonts w:ascii="標楷體" w:eastAsia="標楷體" w:hAnsi="標楷體" w:hint="eastAsia"/>
              </w:rPr>
              <w:t>若查無放款資料筆數,則顯示錯誤訊息:</w:t>
            </w:r>
            <w:r w:rsidR="00720A9C" w:rsidRPr="00B83D63">
              <w:rPr>
                <w:rFonts w:ascii="標楷體" w:eastAsia="標楷體" w:hAnsi="標楷體"/>
              </w:rPr>
              <w:t>”E3076,查無可變更應繳日的資料”</w:t>
            </w:r>
          </w:p>
          <w:p w14:paraId="332A5AE6" w14:textId="3DDB2198" w:rsidR="00720A9C" w:rsidRDefault="00263B42" w:rsidP="008E712E">
            <w:pPr>
              <w:autoSpaceDE w:val="0"/>
              <w:autoSpaceDN w:val="0"/>
              <w:adjustRightInd w:val="0"/>
              <w:rPr>
                <w:rFonts w:ascii="標楷體" w:eastAsia="標楷體" w:hAnsi="標楷體"/>
              </w:rPr>
            </w:pPr>
            <w:r>
              <w:rPr>
                <w:rFonts w:ascii="標楷體" w:eastAsia="標楷體" w:hAnsi="標楷體" w:hint="eastAsia"/>
              </w:rPr>
              <w:t>7</w:t>
            </w:r>
            <w:r w:rsidR="00720A9C">
              <w:rPr>
                <w:rFonts w:ascii="標楷體" w:eastAsia="標楷體" w:hAnsi="標楷體" w:hint="eastAsia"/>
              </w:rPr>
              <w:t>.檢核[戶號]下[額度]是否存在[額度主檔]</w:t>
            </w:r>
            <w:r w:rsidR="00720A9C">
              <w:rPr>
                <w:rFonts w:ascii="標楷體" w:eastAsia="標楷體" w:hAnsi="標楷體"/>
              </w:rPr>
              <w:t>,</w:t>
            </w:r>
            <w:r w:rsidR="00720A9C">
              <w:rPr>
                <w:rFonts w:ascii="標楷體" w:eastAsia="標楷體" w:hAnsi="標楷體" w:hint="eastAsia"/>
              </w:rPr>
              <w:t>若不存在則顯示錯誤訊息:</w:t>
            </w:r>
            <w:r w:rsidR="00720A9C">
              <w:rPr>
                <w:rFonts w:ascii="標楷體" w:eastAsia="標楷體" w:hAnsi="標楷體"/>
              </w:rPr>
              <w:t>”</w:t>
            </w:r>
            <w:r w:rsidR="00720A9C" w:rsidRPr="00614A99">
              <w:rPr>
                <w:rFonts w:ascii="標楷體" w:eastAsia="標楷體" w:hAnsi="標楷體"/>
              </w:rPr>
              <w:t>E0001,查詢資料不存在</w:t>
            </w:r>
            <w:r w:rsidR="00720A9C" w:rsidRPr="00614A99">
              <w:rPr>
                <w:rFonts w:ascii="標楷體" w:eastAsia="標楷體" w:hAnsi="標楷體" w:hint="eastAsia"/>
              </w:rPr>
              <w:t>(</w:t>
            </w:r>
            <w:r w:rsidR="00720A9C" w:rsidRPr="00614A99">
              <w:rPr>
                <w:rFonts w:ascii="標楷體" w:eastAsia="標楷體" w:hAnsi="標楷體"/>
              </w:rPr>
              <w:t xml:space="preserve">額度主檔 </w:t>
            </w:r>
            <w:r w:rsidR="00EC148E">
              <w:rPr>
                <w:rFonts w:ascii="標楷體" w:eastAsia="標楷體" w:hAnsi="標楷體"/>
              </w:rPr>
              <w:t>借戶戶號</w:t>
            </w:r>
            <w:r w:rsidR="00720A9C" w:rsidRPr="00614A99">
              <w:rPr>
                <w:rFonts w:ascii="標楷體" w:eastAsia="標楷體" w:hAnsi="標楷體" w:hint="eastAsia"/>
              </w:rPr>
              <w:t xml:space="preserve"> </w:t>
            </w:r>
            <w:r w:rsidR="00720A9C" w:rsidRPr="00614A99">
              <w:rPr>
                <w:rFonts w:ascii="標楷體" w:eastAsia="標楷體" w:hAnsi="標楷體"/>
              </w:rPr>
              <w:t>額度編號</w:t>
            </w:r>
            <w:r w:rsidR="00720A9C" w:rsidRPr="00614A99">
              <w:rPr>
                <w:rFonts w:ascii="標楷體" w:eastAsia="標楷體" w:hAnsi="標楷體" w:hint="eastAsia"/>
              </w:rPr>
              <w:t>)</w:t>
            </w:r>
            <w:r w:rsidR="00720A9C" w:rsidRPr="00614A99">
              <w:rPr>
                <w:rFonts w:ascii="標楷體" w:eastAsia="標楷體" w:hAnsi="標楷體"/>
              </w:rPr>
              <w:t>”</w:t>
            </w:r>
          </w:p>
          <w:p w14:paraId="7AEE0530" w14:textId="63F3B8D1" w:rsidR="00720A9C" w:rsidRPr="005835C1" w:rsidRDefault="00263B42" w:rsidP="008E712E">
            <w:pPr>
              <w:autoSpaceDE w:val="0"/>
              <w:autoSpaceDN w:val="0"/>
              <w:adjustRightInd w:val="0"/>
              <w:rPr>
                <w:rFonts w:ascii="標楷體" w:eastAsia="標楷體" w:hAnsi="標楷體"/>
              </w:rPr>
            </w:pPr>
            <w:r>
              <w:rPr>
                <w:rFonts w:ascii="標楷體" w:eastAsia="標楷體" w:hAnsi="標楷體" w:hint="eastAsia"/>
              </w:rPr>
              <w:t>8</w:t>
            </w:r>
            <w:r w:rsidR="00720A9C">
              <w:rPr>
                <w:rFonts w:ascii="標楷體" w:eastAsia="標楷體" w:hAnsi="標楷體" w:hint="eastAsia"/>
              </w:rPr>
              <w:t>.</w:t>
            </w:r>
            <w:r w:rsidR="00720A9C" w:rsidRPr="00614A99">
              <w:rPr>
                <w:rFonts w:ascii="標楷體" w:eastAsia="標楷體" w:hAnsi="標楷體" w:hint="eastAsia"/>
              </w:rPr>
              <w:t>檢查此</w:t>
            </w:r>
            <w:r w:rsidR="00720A9C">
              <w:rPr>
                <w:rFonts w:ascii="標楷體" w:eastAsia="標楷體" w:hAnsi="標楷體" w:hint="eastAsia"/>
              </w:rPr>
              <w:t>[客戶][額度主檔]資料不可為待放行狀態,否則顯示錯誤訊息:</w:t>
            </w:r>
            <w:r w:rsidR="00720A9C">
              <w:rPr>
                <w:rFonts w:ascii="標楷體" w:eastAsia="標楷體" w:hAnsi="標楷體"/>
              </w:rPr>
              <w:t>”</w:t>
            </w:r>
            <w:r w:rsidR="00720A9C" w:rsidRPr="00B83D63">
              <w:rPr>
                <w:rFonts w:ascii="標楷體" w:eastAsia="標楷體" w:hAnsi="標楷體"/>
              </w:rPr>
              <w:t>E0021,該筆資料待放行中</w:t>
            </w:r>
            <w:r w:rsidR="00720A9C" w:rsidRPr="00B83D63">
              <w:rPr>
                <w:rFonts w:ascii="標楷體" w:eastAsia="標楷體" w:hAnsi="標楷體" w:hint="eastAsia"/>
              </w:rPr>
              <w:t>(</w:t>
            </w:r>
            <w:r w:rsidR="00720A9C">
              <w:rPr>
                <w:rFonts w:ascii="標楷體" w:eastAsia="標楷體" w:hAnsi="標楷體" w:hint="eastAsia"/>
              </w:rPr>
              <w:t>額度</w:t>
            </w:r>
            <w:r w:rsidR="00720A9C" w:rsidRPr="00B83D63">
              <w:rPr>
                <w:rFonts w:ascii="標楷體" w:eastAsia="標楷體" w:hAnsi="標楷體"/>
              </w:rPr>
              <w:t>主檔 戶號 額度編號)”</w:t>
            </w:r>
            <w:r w:rsidR="00720A9C" w:rsidRPr="005835C1">
              <w:rPr>
                <w:rFonts w:ascii="標楷體" w:eastAsia="標楷體" w:hAnsi="標楷體" w:hint="eastAsia"/>
              </w:rPr>
              <w:t xml:space="preserve"> </w:t>
            </w:r>
          </w:p>
          <w:p w14:paraId="184A0843" w14:textId="77777777" w:rsidR="00720A9C" w:rsidRPr="00334E65" w:rsidRDefault="00720A9C" w:rsidP="008E712E">
            <w:pPr>
              <w:rPr>
                <w:rFonts w:ascii="標楷體" w:eastAsia="標楷體" w:hAnsi="標楷體"/>
                <w:shd w:val="pct15" w:color="auto" w:fill="FFFFFF"/>
                <w:lang w:eastAsia="zh-HK"/>
              </w:rPr>
            </w:pPr>
            <w:r w:rsidRPr="00554A02">
              <w:rPr>
                <w:rFonts w:ascii="標楷體" w:eastAsia="標楷體" w:hAnsi="標楷體" w:hint="eastAsia"/>
                <w:shd w:val="pct15" w:color="auto" w:fill="FFFFFF"/>
              </w:rPr>
              <w:lastRenderedPageBreak/>
              <w:t>&lt;&lt;</w:t>
            </w:r>
            <w:r w:rsidRPr="00554A02">
              <w:rPr>
                <w:rFonts w:ascii="標楷體" w:eastAsia="標楷體" w:hAnsi="標楷體" w:hint="eastAsia"/>
                <w:shd w:val="pct15" w:color="auto" w:fill="FFFFFF"/>
                <w:lang w:eastAsia="zh-HK"/>
              </w:rPr>
              <w:t>成功處理說明</w:t>
            </w:r>
            <w:r w:rsidRPr="00554A02">
              <w:rPr>
                <w:rFonts w:ascii="標楷體" w:eastAsia="標楷體" w:hAnsi="標楷體" w:hint="eastAsia"/>
                <w:shd w:val="pct15" w:color="auto" w:fill="FFFFFF"/>
              </w:rPr>
              <w:t>&gt;&gt;</w:t>
            </w:r>
          </w:p>
          <w:p w14:paraId="6B2BB5B3" w14:textId="34AE4193" w:rsidR="00720A9C" w:rsidRDefault="00263B42" w:rsidP="008E712E">
            <w:pPr>
              <w:rPr>
                <w:rFonts w:ascii="標楷體" w:eastAsia="標楷體" w:hAnsi="標楷體"/>
              </w:rPr>
            </w:pPr>
            <w:r>
              <w:rPr>
                <w:rFonts w:ascii="標楷體" w:eastAsia="標楷體" w:hAnsi="標楷體" w:hint="eastAsia"/>
              </w:rPr>
              <w:t>9</w:t>
            </w:r>
            <w:r w:rsidR="00720A9C">
              <w:rPr>
                <w:rFonts w:ascii="標楷體" w:eastAsia="標楷體" w:hAnsi="標楷體" w:hint="eastAsia"/>
              </w:rPr>
              <w:t>.</w:t>
            </w:r>
            <w:r w:rsidR="00720A9C" w:rsidRPr="00614A99">
              <w:rPr>
                <w:rFonts w:ascii="標楷體" w:eastAsia="標楷體" w:hAnsi="標楷體" w:hint="eastAsia"/>
              </w:rPr>
              <w:t>新增交易暫存檔(放款資料)</w:t>
            </w:r>
          </w:p>
          <w:p w14:paraId="06E6792F" w14:textId="56534337" w:rsidR="00720A9C" w:rsidRDefault="00720A9C" w:rsidP="008E712E">
            <w:pPr>
              <w:rPr>
                <w:rFonts w:ascii="標楷體" w:eastAsia="標楷體" w:hAnsi="標楷體"/>
              </w:rPr>
            </w:pPr>
            <w:r>
              <w:rPr>
                <w:rFonts w:ascii="標楷體" w:eastAsia="標楷體" w:hAnsi="標楷體" w:hint="eastAsia"/>
              </w:rPr>
              <w:t>1</w:t>
            </w:r>
            <w:r w:rsidR="00263B42">
              <w:rPr>
                <w:rFonts w:ascii="標楷體" w:eastAsia="標楷體" w:hAnsi="標楷體" w:hint="eastAsia"/>
              </w:rPr>
              <w:t>0</w:t>
            </w:r>
            <w:r>
              <w:rPr>
                <w:rFonts w:ascii="標楷體" w:eastAsia="標楷體" w:hAnsi="標楷體" w:hint="eastAsia"/>
              </w:rPr>
              <w:t>.</w:t>
            </w:r>
            <w:r w:rsidRPr="00614A99">
              <w:rPr>
                <w:rFonts w:ascii="標楷體" w:eastAsia="標楷體" w:hAnsi="標楷體"/>
              </w:rPr>
              <w:t>更新</w:t>
            </w:r>
            <w:r w:rsidR="0019774F" w:rsidRPr="00FB6F7F">
              <w:rPr>
                <w:rFonts w:ascii="標楷體" w:eastAsia="標楷體" w:hAnsi="標楷體" w:hint="eastAsia"/>
                <w:highlight w:val="yellow"/>
              </w:rPr>
              <w:t>放款</w:t>
            </w:r>
            <w:r w:rsidR="0019774F" w:rsidRPr="00FB6F7F">
              <w:rPr>
                <w:rFonts w:ascii="標楷體" w:eastAsia="標楷體" w:hAnsi="標楷體"/>
                <w:highlight w:val="yellow"/>
              </w:rPr>
              <w:t>主檔</w:t>
            </w:r>
          </w:p>
          <w:p w14:paraId="52C3BBF1" w14:textId="6B1418BC" w:rsidR="00720A9C" w:rsidRPr="00614A99" w:rsidRDefault="00720A9C" w:rsidP="008E712E">
            <w:pPr>
              <w:rPr>
                <w:rFonts w:ascii="標楷體" w:eastAsia="標楷體" w:hAnsi="標楷體"/>
              </w:rPr>
            </w:pPr>
            <w:r>
              <w:rPr>
                <w:rFonts w:ascii="標楷體" w:eastAsia="標楷體" w:hAnsi="標楷體" w:hint="eastAsia"/>
              </w:rPr>
              <w:t>1</w:t>
            </w:r>
            <w:r w:rsidR="00263B42">
              <w:rPr>
                <w:rFonts w:ascii="標楷體" w:eastAsia="標楷體" w:hAnsi="標楷體" w:hint="eastAsia"/>
              </w:rPr>
              <w:t>1</w:t>
            </w:r>
            <w:r>
              <w:rPr>
                <w:rFonts w:ascii="標楷體" w:eastAsia="標楷體" w:hAnsi="標楷體" w:hint="eastAsia"/>
              </w:rPr>
              <w:t>.</w:t>
            </w:r>
            <w:r w:rsidRPr="00614A99">
              <w:rPr>
                <w:rFonts w:ascii="標楷體" w:eastAsia="標楷體" w:hAnsi="標楷體"/>
              </w:rPr>
              <w:t>新增計息明細</w:t>
            </w:r>
          </w:p>
          <w:p w14:paraId="3A0DEB69" w14:textId="1A65BBE0" w:rsidR="00720A9C" w:rsidRDefault="00720A9C" w:rsidP="008E712E">
            <w:pPr>
              <w:rPr>
                <w:rFonts w:ascii="標楷體" w:eastAsia="標楷體" w:hAnsi="標楷體"/>
              </w:rPr>
            </w:pPr>
            <w:r w:rsidRPr="00614A99">
              <w:rPr>
                <w:rFonts w:ascii="標楷體" w:eastAsia="標楷體" w:hAnsi="標楷體" w:hint="eastAsia"/>
              </w:rPr>
              <w:t>1</w:t>
            </w:r>
            <w:r w:rsidR="00263B42">
              <w:rPr>
                <w:rFonts w:ascii="標楷體" w:eastAsia="標楷體" w:hAnsi="標楷體" w:hint="eastAsia"/>
              </w:rPr>
              <w:t>2</w:t>
            </w:r>
            <w:r w:rsidRPr="00614A99">
              <w:rPr>
                <w:rFonts w:ascii="標楷體" w:eastAsia="標楷體" w:hAnsi="標楷體" w:hint="eastAsia"/>
              </w:rPr>
              <w:t>.</w:t>
            </w:r>
            <w:r w:rsidRPr="00614A99">
              <w:rPr>
                <w:rFonts w:ascii="標楷體" w:eastAsia="標楷體" w:hAnsi="標楷體"/>
              </w:rPr>
              <w:t>新增放款交易內容檔</w:t>
            </w:r>
          </w:p>
          <w:p w14:paraId="430CF356" w14:textId="460C3E35" w:rsidR="00720A9C" w:rsidRPr="00614A99" w:rsidRDefault="00720A9C" w:rsidP="008E712E">
            <w:pPr>
              <w:rPr>
                <w:rFonts w:ascii="標楷體" w:eastAsia="標楷體" w:hAnsi="標楷體"/>
              </w:rPr>
            </w:pPr>
            <w:r>
              <w:rPr>
                <w:rFonts w:ascii="標楷體" w:eastAsia="標楷體" w:hAnsi="標楷體" w:hint="eastAsia"/>
              </w:rPr>
              <w:t>1</w:t>
            </w:r>
            <w:r w:rsidR="00263B42">
              <w:rPr>
                <w:rFonts w:ascii="標楷體" w:eastAsia="標楷體" w:hAnsi="標楷體" w:hint="eastAsia"/>
              </w:rPr>
              <w:t>3</w:t>
            </w:r>
            <w:r>
              <w:rPr>
                <w:rFonts w:ascii="標楷體" w:eastAsia="標楷體" w:hAnsi="標楷體" w:hint="eastAsia"/>
              </w:rPr>
              <w:t>.有</w:t>
            </w:r>
            <w:r w:rsidRPr="00F20138">
              <w:rPr>
                <w:rFonts w:ascii="標楷體" w:eastAsia="標楷體" w:hAnsi="標楷體" w:hint="eastAsia"/>
              </w:rPr>
              <w:t>利息可欠繳時, 新增銷帳檔</w:t>
            </w:r>
          </w:p>
          <w:p w14:paraId="62DFFC10" w14:textId="0ED1A795" w:rsidR="00720A9C" w:rsidRPr="008937D1" w:rsidRDefault="00720A9C" w:rsidP="008E712E">
            <w:pPr>
              <w:rPr>
                <w:rFonts w:ascii="標楷體" w:eastAsia="標楷體" w:hAnsi="標楷體"/>
                <w:lang w:eastAsia="zh-HK"/>
              </w:rPr>
            </w:pPr>
            <w:r w:rsidRPr="00614A99">
              <w:rPr>
                <w:rFonts w:ascii="標楷體" w:eastAsia="標楷體" w:hAnsi="標楷體" w:hint="eastAsia"/>
              </w:rPr>
              <w:t>1</w:t>
            </w:r>
            <w:r w:rsidR="00263B42">
              <w:rPr>
                <w:rFonts w:ascii="標楷體" w:eastAsia="標楷體" w:hAnsi="標楷體" w:hint="eastAsia"/>
              </w:rPr>
              <w:t>4</w:t>
            </w:r>
            <w:r w:rsidRPr="00614A99">
              <w:rPr>
                <w:rFonts w:ascii="標楷體" w:eastAsia="標楷體" w:hAnsi="標楷體" w:hint="eastAsia"/>
              </w:rPr>
              <w:t>.</w:t>
            </w:r>
            <w:r w:rsidRPr="00F20138">
              <w:rPr>
                <w:rFonts w:ascii="標楷體" w:eastAsia="標楷體" w:hAnsi="標楷體" w:hint="eastAsia"/>
              </w:rPr>
              <w:t>欠繳金額銷帳檔處理</w:t>
            </w:r>
          </w:p>
        </w:tc>
      </w:tr>
      <w:tr w:rsidR="00720A9C" w:rsidRPr="00F5236F" w14:paraId="42473175" w14:textId="77777777" w:rsidTr="008E712E">
        <w:tc>
          <w:tcPr>
            <w:tcW w:w="851" w:type="dxa"/>
            <w:shd w:val="clear" w:color="auto" w:fill="auto"/>
          </w:tcPr>
          <w:p w14:paraId="37F80010" w14:textId="77777777" w:rsidR="00720A9C" w:rsidRPr="00D61809" w:rsidRDefault="00720A9C" w:rsidP="008E712E">
            <w:pPr>
              <w:jc w:val="center"/>
              <w:rPr>
                <w:rFonts w:ascii="標楷體" w:eastAsia="標楷體" w:hAnsi="標楷體"/>
              </w:rPr>
            </w:pPr>
            <w:r w:rsidRPr="00D61809">
              <w:rPr>
                <w:rFonts w:ascii="標楷體" w:eastAsia="標楷體" w:hAnsi="標楷體" w:hint="eastAsia"/>
              </w:rPr>
              <w:lastRenderedPageBreak/>
              <w:t>2</w:t>
            </w:r>
          </w:p>
        </w:tc>
        <w:tc>
          <w:tcPr>
            <w:tcW w:w="2126" w:type="dxa"/>
            <w:shd w:val="clear" w:color="auto" w:fill="auto"/>
          </w:tcPr>
          <w:p w14:paraId="40273251" w14:textId="77777777" w:rsidR="00720A9C" w:rsidRPr="00D61809" w:rsidRDefault="00720A9C" w:rsidP="008E712E">
            <w:pPr>
              <w:rPr>
                <w:rFonts w:ascii="標楷體" w:eastAsia="標楷體" w:hAnsi="標楷體"/>
                <w:lang w:eastAsia="zh-HK"/>
              </w:rPr>
            </w:pPr>
            <w:r w:rsidRPr="00D61809">
              <w:rPr>
                <w:rFonts w:ascii="標楷體" w:eastAsia="標楷體" w:hAnsi="標楷體" w:hint="eastAsia"/>
                <w:lang w:eastAsia="zh-HK"/>
              </w:rPr>
              <w:t>離開</w:t>
            </w:r>
          </w:p>
        </w:tc>
        <w:tc>
          <w:tcPr>
            <w:tcW w:w="7033" w:type="dxa"/>
            <w:shd w:val="clear" w:color="auto" w:fill="auto"/>
          </w:tcPr>
          <w:p w14:paraId="3AC2125C" w14:textId="77777777" w:rsidR="00720A9C" w:rsidRPr="008937D1" w:rsidRDefault="00720A9C" w:rsidP="008E712E">
            <w:pPr>
              <w:rPr>
                <w:rFonts w:ascii="標楷體" w:eastAsia="標楷體" w:hAnsi="標楷體"/>
                <w:lang w:eastAsia="zh-HK"/>
              </w:rPr>
            </w:pPr>
            <w:r w:rsidRPr="008937D1">
              <w:rPr>
                <w:rFonts w:ascii="標楷體" w:eastAsia="標楷體" w:hAnsi="標楷體" w:hint="eastAsia"/>
                <w:lang w:eastAsia="zh-HK"/>
              </w:rPr>
              <w:t>關閉此查詢畫面</w:t>
            </w:r>
          </w:p>
        </w:tc>
      </w:tr>
    </w:tbl>
    <w:p w14:paraId="40412DC5" w14:textId="77777777" w:rsidR="00720A9C" w:rsidRDefault="00720A9C" w:rsidP="00720A9C">
      <w:pPr>
        <w:pStyle w:val="42"/>
        <w:spacing w:after="48"/>
        <w:ind w:leftChars="0" w:left="0"/>
        <w:rPr>
          <w:rFonts w:hAnsi="標楷體"/>
        </w:rPr>
      </w:pPr>
    </w:p>
    <w:p w14:paraId="1F85B75C" w14:textId="77777777" w:rsidR="00720A9C" w:rsidRPr="00C40A12" w:rsidRDefault="00720A9C" w:rsidP="00720A9C">
      <w:pPr>
        <w:pStyle w:val="af8"/>
        <w:numPr>
          <w:ilvl w:val="0"/>
          <w:numId w:val="3"/>
        </w:numPr>
        <w:rPr>
          <w:rFonts w:hAnsi="Times New Roman"/>
        </w:rPr>
      </w:pPr>
      <w:r>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38"/>
        <w:gridCol w:w="1152"/>
        <w:gridCol w:w="1013"/>
        <w:gridCol w:w="723"/>
        <w:gridCol w:w="1910"/>
        <w:gridCol w:w="462"/>
        <w:gridCol w:w="580"/>
        <w:gridCol w:w="3816"/>
      </w:tblGrid>
      <w:tr w:rsidR="00720A9C" w:rsidRPr="00362205" w14:paraId="08AC6499" w14:textId="77777777" w:rsidTr="008E712E">
        <w:trPr>
          <w:trHeight w:val="388"/>
          <w:jc w:val="center"/>
        </w:trPr>
        <w:tc>
          <w:tcPr>
            <w:tcW w:w="545" w:type="dxa"/>
            <w:vMerge w:val="restart"/>
            <w:shd w:val="clear" w:color="auto" w:fill="D9D9D9"/>
          </w:tcPr>
          <w:p w14:paraId="67D80143" w14:textId="77777777" w:rsidR="00720A9C" w:rsidRPr="00362205" w:rsidRDefault="00720A9C" w:rsidP="008E712E">
            <w:pPr>
              <w:rPr>
                <w:rFonts w:ascii="標楷體" w:eastAsia="標楷體" w:hAnsi="標楷體"/>
              </w:rPr>
            </w:pPr>
            <w:r w:rsidRPr="00362205">
              <w:rPr>
                <w:rFonts w:ascii="標楷體" w:eastAsia="標楷體" w:hAnsi="標楷體"/>
              </w:rPr>
              <w:t>序號</w:t>
            </w:r>
          </w:p>
        </w:tc>
        <w:tc>
          <w:tcPr>
            <w:tcW w:w="1205" w:type="dxa"/>
            <w:vMerge w:val="restart"/>
            <w:shd w:val="clear" w:color="auto" w:fill="D9D9D9"/>
          </w:tcPr>
          <w:p w14:paraId="64B5540F" w14:textId="77777777" w:rsidR="00720A9C" w:rsidRPr="00362205" w:rsidRDefault="00720A9C" w:rsidP="008E712E">
            <w:pPr>
              <w:rPr>
                <w:rFonts w:ascii="標楷體" w:eastAsia="標楷體" w:hAnsi="標楷體"/>
              </w:rPr>
            </w:pPr>
            <w:r w:rsidRPr="00362205">
              <w:rPr>
                <w:rFonts w:ascii="標楷體" w:eastAsia="標楷體" w:hAnsi="標楷體"/>
              </w:rPr>
              <w:t>欄位</w:t>
            </w:r>
          </w:p>
        </w:tc>
        <w:tc>
          <w:tcPr>
            <w:tcW w:w="4854" w:type="dxa"/>
            <w:gridSpan w:val="5"/>
            <w:shd w:val="clear" w:color="auto" w:fill="D9D9D9"/>
          </w:tcPr>
          <w:p w14:paraId="1B66B2CC" w14:textId="77777777" w:rsidR="00720A9C" w:rsidRPr="00362205" w:rsidRDefault="00720A9C" w:rsidP="008E712E">
            <w:pPr>
              <w:jc w:val="center"/>
              <w:rPr>
                <w:rFonts w:ascii="標楷體" w:eastAsia="標楷體" w:hAnsi="標楷體"/>
              </w:rPr>
            </w:pPr>
            <w:r w:rsidRPr="00362205">
              <w:rPr>
                <w:rFonts w:ascii="標楷體" w:eastAsia="標楷體" w:hAnsi="標楷體"/>
              </w:rPr>
              <w:t>說明</w:t>
            </w:r>
          </w:p>
        </w:tc>
        <w:tc>
          <w:tcPr>
            <w:tcW w:w="3816" w:type="dxa"/>
            <w:vMerge w:val="restart"/>
            <w:shd w:val="clear" w:color="auto" w:fill="D9D9D9"/>
          </w:tcPr>
          <w:p w14:paraId="4DE5EC70" w14:textId="77777777" w:rsidR="00720A9C" w:rsidRPr="00362205" w:rsidRDefault="00720A9C" w:rsidP="008E712E">
            <w:pPr>
              <w:rPr>
                <w:rFonts w:ascii="標楷體" w:eastAsia="標楷體" w:hAnsi="標楷體"/>
              </w:rPr>
            </w:pPr>
            <w:r w:rsidRPr="00362205">
              <w:rPr>
                <w:rFonts w:ascii="標楷體" w:eastAsia="標楷體" w:hAnsi="標楷體"/>
              </w:rPr>
              <w:t>處理邏輯及注意事項</w:t>
            </w:r>
          </w:p>
        </w:tc>
      </w:tr>
      <w:tr w:rsidR="00720A9C" w:rsidRPr="00362205" w14:paraId="6E087160" w14:textId="77777777" w:rsidTr="008E712E">
        <w:trPr>
          <w:trHeight w:val="244"/>
          <w:jc w:val="center"/>
        </w:trPr>
        <w:tc>
          <w:tcPr>
            <w:tcW w:w="545" w:type="dxa"/>
            <w:vMerge/>
            <w:shd w:val="clear" w:color="auto" w:fill="D9D9D9"/>
          </w:tcPr>
          <w:p w14:paraId="589C083D" w14:textId="77777777" w:rsidR="00720A9C" w:rsidRPr="00362205" w:rsidRDefault="00720A9C" w:rsidP="008E712E">
            <w:pPr>
              <w:rPr>
                <w:rFonts w:ascii="標楷體" w:eastAsia="標楷體" w:hAnsi="標楷體"/>
              </w:rPr>
            </w:pPr>
          </w:p>
        </w:tc>
        <w:tc>
          <w:tcPr>
            <w:tcW w:w="1205" w:type="dxa"/>
            <w:vMerge/>
            <w:shd w:val="clear" w:color="auto" w:fill="D9D9D9"/>
          </w:tcPr>
          <w:p w14:paraId="74F4F103" w14:textId="77777777" w:rsidR="00720A9C" w:rsidRPr="00362205" w:rsidRDefault="00720A9C" w:rsidP="008E712E">
            <w:pPr>
              <w:rPr>
                <w:rFonts w:ascii="標楷體" w:eastAsia="標楷體" w:hAnsi="標楷體"/>
              </w:rPr>
            </w:pPr>
          </w:p>
        </w:tc>
        <w:tc>
          <w:tcPr>
            <w:tcW w:w="1056" w:type="dxa"/>
            <w:shd w:val="clear" w:color="auto" w:fill="D9D9D9"/>
          </w:tcPr>
          <w:p w14:paraId="73CEECA8" w14:textId="77777777" w:rsidR="00720A9C" w:rsidRPr="00362205" w:rsidRDefault="00720A9C" w:rsidP="008E712E">
            <w:pPr>
              <w:rPr>
                <w:rFonts w:ascii="標楷體" w:eastAsia="標楷體" w:hAnsi="標楷體"/>
              </w:rPr>
            </w:pPr>
            <w:r>
              <w:rPr>
                <w:rFonts w:ascii="標楷體" w:eastAsia="標楷體" w:hAnsi="標楷體" w:hint="eastAsia"/>
              </w:rPr>
              <w:t>資料</w:t>
            </w:r>
            <w:r w:rsidRPr="004E09B8">
              <w:rPr>
                <w:rFonts w:ascii="標楷體" w:eastAsia="標楷體" w:hAnsi="標楷體" w:hint="eastAsia"/>
              </w:rPr>
              <w:t>長度</w:t>
            </w:r>
          </w:p>
        </w:tc>
        <w:tc>
          <w:tcPr>
            <w:tcW w:w="734" w:type="dxa"/>
            <w:shd w:val="clear" w:color="auto" w:fill="D9D9D9"/>
          </w:tcPr>
          <w:p w14:paraId="6459F0E0" w14:textId="77777777" w:rsidR="00720A9C" w:rsidRPr="00362205" w:rsidRDefault="00720A9C" w:rsidP="008E712E">
            <w:pPr>
              <w:rPr>
                <w:rFonts w:ascii="標楷體" w:eastAsia="標楷體" w:hAnsi="標楷體"/>
              </w:rPr>
            </w:pPr>
            <w:r w:rsidRPr="00362205">
              <w:rPr>
                <w:rFonts w:ascii="標楷體" w:eastAsia="標楷體" w:hAnsi="標楷體"/>
              </w:rPr>
              <w:t>預設值</w:t>
            </w:r>
          </w:p>
        </w:tc>
        <w:tc>
          <w:tcPr>
            <w:tcW w:w="2022" w:type="dxa"/>
            <w:shd w:val="clear" w:color="auto" w:fill="D9D9D9"/>
          </w:tcPr>
          <w:p w14:paraId="697AA75A" w14:textId="77777777" w:rsidR="00720A9C" w:rsidRPr="00362205" w:rsidRDefault="00720A9C" w:rsidP="008E712E">
            <w:pPr>
              <w:rPr>
                <w:rFonts w:ascii="標楷體" w:eastAsia="標楷體" w:hAnsi="標楷體"/>
              </w:rPr>
            </w:pPr>
            <w:r w:rsidRPr="00362205">
              <w:rPr>
                <w:rFonts w:ascii="標楷體" w:eastAsia="標楷體" w:hAnsi="標楷體"/>
              </w:rPr>
              <w:t>選單內容</w:t>
            </w:r>
          </w:p>
        </w:tc>
        <w:tc>
          <w:tcPr>
            <w:tcW w:w="462" w:type="dxa"/>
            <w:shd w:val="clear" w:color="auto" w:fill="D9D9D9"/>
          </w:tcPr>
          <w:p w14:paraId="217309B4" w14:textId="77777777" w:rsidR="00720A9C" w:rsidRPr="00362205" w:rsidRDefault="00720A9C" w:rsidP="008E712E">
            <w:pPr>
              <w:rPr>
                <w:rFonts w:ascii="標楷體" w:eastAsia="標楷體" w:hAnsi="標楷體"/>
              </w:rPr>
            </w:pPr>
            <w:r w:rsidRPr="00362205">
              <w:rPr>
                <w:rFonts w:ascii="標楷體" w:eastAsia="標楷體" w:hAnsi="標楷體"/>
              </w:rPr>
              <w:t>必填</w:t>
            </w:r>
          </w:p>
        </w:tc>
        <w:tc>
          <w:tcPr>
            <w:tcW w:w="580" w:type="dxa"/>
            <w:shd w:val="clear" w:color="auto" w:fill="D9D9D9"/>
          </w:tcPr>
          <w:p w14:paraId="55480858" w14:textId="77777777" w:rsidR="00720A9C" w:rsidRPr="00362205" w:rsidRDefault="00720A9C" w:rsidP="008E712E">
            <w:pPr>
              <w:rPr>
                <w:rFonts w:ascii="標楷體" w:eastAsia="標楷體" w:hAnsi="標楷體"/>
              </w:rPr>
            </w:pPr>
            <w:r w:rsidRPr="00362205">
              <w:rPr>
                <w:rFonts w:ascii="標楷體" w:eastAsia="標楷體" w:hAnsi="標楷體"/>
              </w:rPr>
              <w:t>R/W</w:t>
            </w:r>
          </w:p>
        </w:tc>
        <w:tc>
          <w:tcPr>
            <w:tcW w:w="3816" w:type="dxa"/>
            <w:vMerge/>
            <w:shd w:val="clear" w:color="auto" w:fill="D9D9D9"/>
          </w:tcPr>
          <w:p w14:paraId="4774FC86" w14:textId="77777777" w:rsidR="00720A9C" w:rsidRPr="00362205" w:rsidRDefault="00720A9C" w:rsidP="008E712E">
            <w:pPr>
              <w:rPr>
                <w:rFonts w:ascii="標楷體" w:eastAsia="標楷體" w:hAnsi="標楷體"/>
              </w:rPr>
            </w:pPr>
          </w:p>
        </w:tc>
      </w:tr>
      <w:tr w:rsidR="00720A9C" w:rsidRPr="00362205" w14:paraId="41504F76" w14:textId="77777777" w:rsidTr="008E712E">
        <w:trPr>
          <w:trHeight w:val="244"/>
          <w:jc w:val="center"/>
        </w:trPr>
        <w:tc>
          <w:tcPr>
            <w:tcW w:w="545" w:type="dxa"/>
          </w:tcPr>
          <w:p w14:paraId="54F261C4" w14:textId="77777777" w:rsidR="00720A9C" w:rsidRDefault="00720A9C" w:rsidP="008E712E">
            <w:pPr>
              <w:rPr>
                <w:rFonts w:ascii="標楷體" w:eastAsia="標楷體" w:hAnsi="標楷體"/>
              </w:rPr>
            </w:pPr>
          </w:p>
        </w:tc>
        <w:tc>
          <w:tcPr>
            <w:tcW w:w="9875" w:type="dxa"/>
            <w:gridSpan w:val="7"/>
          </w:tcPr>
          <w:p w14:paraId="719D79A3" w14:textId="77777777" w:rsidR="00720A9C" w:rsidRDefault="00EC148E" w:rsidP="008E712E">
            <w:pPr>
              <w:ind w:left="348" w:hangingChars="145" w:hanging="348"/>
              <w:rPr>
                <w:rFonts w:ascii="標楷體" w:eastAsia="標楷體" w:hAnsi="標楷體"/>
              </w:rPr>
            </w:pPr>
            <w:r>
              <w:rPr>
                <w:rFonts w:ascii="標楷體" w:eastAsia="標楷體" w:hAnsi="標楷體" w:hint="eastAsia"/>
              </w:rPr>
              <w:t>借戶戶號</w:t>
            </w:r>
            <w:r w:rsidR="00720A9C" w:rsidRPr="00DA5B6D">
              <w:rPr>
                <w:rFonts w:ascii="標楷體" w:eastAsia="標楷體" w:hAnsi="標楷體" w:hint="eastAsia"/>
              </w:rPr>
              <w:t>,統一編號或核准編號擇一輸入</w:t>
            </w:r>
          </w:p>
        </w:tc>
      </w:tr>
      <w:tr w:rsidR="00720A9C" w:rsidRPr="00362205" w14:paraId="21D44F0A" w14:textId="77777777" w:rsidTr="008E712E">
        <w:trPr>
          <w:trHeight w:val="244"/>
          <w:jc w:val="center"/>
        </w:trPr>
        <w:tc>
          <w:tcPr>
            <w:tcW w:w="545" w:type="dxa"/>
          </w:tcPr>
          <w:p w14:paraId="4105356A" w14:textId="77777777" w:rsidR="00720A9C" w:rsidRPr="00DA5B6D" w:rsidRDefault="00720A9C" w:rsidP="008E712E">
            <w:pPr>
              <w:rPr>
                <w:rFonts w:ascii="標楷體" w:eastAsia="標楷體" w:hAnsi="標楷體"/>
              </w:rPr>
            </w:pPr>
            <w:r>
              <w:rPr>
                <w:rFonts w:ascii="標楷體" w:eastAsia="標楷體" w:hAnsi="標楷體" w:hint="eastAsia"/>
              </w:rPr>
              <w:t>1</w:t>
            </w:r>
          </w:p>
        </w:tc>
        <w:tc>
          <w:tcPr>
            <w:tcW w:w="1205" w:type="dxa"/>
          </w:tcPr>
          <w:p w14:paraId="7FDEEB49" w14:textId="77777777" w:rsidR="00720A9C" w:rsidRDefault="00EC148E" w:rsidP="008E712E">
            <w:pPr>
              <w:rPr>
                <w:rFonts w:ascii="標楷體" w:eastAsia="標楷體" w:hAnsi="標楷體"/>
              </w:rPr>
            </w:pPr>
            <w:r>
              <w:rPr>
                <w:rFonts w:ascii="標楷體" w:eastAsia="標楷體" w:hAnsi="標楷體" w:hint="eastAsia"/>
              </w:rPr>
              <w:t>借戶戶號</w:t>
            </w:r>
          </w:p>
        </w:tc>
        <w:tc>
          <w:tcPr>
            <w:tcW w:w="1056" w:type="dxa"/>
          </w:tcPr>
          <w:p w14:paraId="25F5502C" w14:textId="77777777" w:rsidR="00720A9C" w:rsidRPr="003D7B59" w:rsidRDefault="00720A9C" w:rsidP="008E712E">
            <w:pPr>
              <w:rPr>
                <w:rFonts w:ascii="標楷體" w:eastAsia="標楷體" w:hAnsi="標楷體"/>
              </w:rPr>
            </w:pPr>
            <w:r>
              <w:rPr>
                <w:rFonts w:ascii="標楷體" w:eastAsia="標楷體" w:hAnsi="標楷體" w:hint="eastAsia"/>
              </w:rPr>
              <w:t>7</w:t>
            </w:r>
          </w:p>
        </w:tc>
        <w:tc>
          <w:tcPr>
            <w:tcW w:w="734" w:type="dxa"/>
          </w:tcPr>
          <w:p w14:paraId="4F117D2D" w14:textId="77777777" w:rsidR="00720A9C" w:rsidRPr="00362205" w:rsidRDefault="00720A9C" w:rsidP="008E712E">
            <w:pPr>
              <w:rPr>
                <w:rFonts w:ascii="標楷體" w:eastAsia="標楷體" w:hAnsi="標楷體"/>
              </w:rPr>
            </w:pPr>
          </w:p>
        </w:tc>
        <w:tc>
          <w:tcPr>
            <w:tcW w:w="2022" w:type="dxa"/>
          </w:tcPr>
          <w:p w14:paraId="6CFC1557" w14:textId="77777777" w:rsidR="00720A9C" w:rsidRPr="00362205" w:rsidRDefault="00720A9C" w:rsidP="008E712E">
            <w:pPr>
              <w:rPr>
                <w:rFonts w:ascii="標楷體" w:eastAsia="標楷體" w:hAnsi="標楷體"/>
              </w:rPr>
            </w:pPr>
          </w:p>
        </w:tc>
        <w:tc>
          <w:tcPr>
            <w:tcW w:w="462" w:type="dxa"/>
          </w:tcPr>
          <w:p w14:paraId="1DCB9D53" w14:textId="77777777" w:rsidR="00720A9C" w:rsidRPr="00362205" w:rsidRDefault="00720A9C" w:rsidP="008E712E">
            <w:pPr>
              <w:rPr>
                <w:rFonts w:ascii="標楷體" w:eastAsia="標楷體" w:hAnsi="標楷體"/>
              </w:rPr>
            </w:pPr>
          </w:p>
        </w:tc>
        <w:tc>
          <w:tcPr>
            <w:tcW w:w="580" w:type="dxa"/>
          </w:tcPr>
          <w:p w14:paraId="275F303A" w14:textId="77777777" w:rsidR="00720A9C" w:rsidRDefault="00720A9C" w:rsidP="008E712E">
            <w:pPr>
              <w:jc w:val="center"/>
              <w:rPr>
                <w:rFonts w:ascii="標楷體" w:eastAsia="標楷體" w:hAnsi="標楷體"/>
              </w:rPr>
            </w:pPr>
            <w:r>
              <w:rPr>
                <w:rFonts w:ascii="標楷體" w:eastAsia="標楷體" w:hAnsi="標楷體" w:hint="eastAsia"/>
              </w:rPr>
              <w:t>W</w:t>
            </w:r>
          </w:p>
        </w:tc>
        <w:tc>
          <w:tcPr>
            <w:tcW w:w="3816" w:type="dxa"/>
          </w:tcPr>
          <w:p w14:paraId="09C9E7F5" w14:textId="77777777" w:rsidR="00720A9C" w:rsidRDefault="00720A9C" w:rsidP="008E712E">
            <w:pPr>
              <w:ind w:left="348" w:hangingChars="145" w:hanging="348"/>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限輸入空白或數字,有值時,檢核條件:需檢核是否存在[客戶主檔(CustMain)]</w:t>
            </w:r>
          </w:p>
        </w:tc>
      </w:tr>
      <w:tr w:rsidR="00720A9C" w:rsidRPr="00362205" w14:paraId="6BE04037" w14:textId="77777777" w:rsidTr="008E712E">
        <w:trPr>
          <w:trHeight w:val="244"/>
          <w:jc w:val="center"/>
        </w:trPr>
        <w:tc>
          <w:tcPr>
            <w:tcW w:w="545" w:type="dxa"/>
          </w:tcPr>
          <w:p w14:paraId="68E8EC7A" w14:textId="77777777" w:rsidR="00720A9C" w:rsidRDefault="00720A9C" w:rsidP="008E712E">
            <w:pPr>
              <w:rPr>
                <w:rFonts w:ascii="標楷體" w:eastAsia="標楷體" w:hAnsi="標楷體"/>
              </w:rPr>
            </w:pPr>
          </w:p>
        </w:tc>
        <w:tc>
          <w:tcPr>
            <w:tcW w:w="1205" w:type="dxa"/>
          </w:tcPr>
          <w:p w14:paraId="4AC4E6DA" w14:textId="77777777" w:rsidR="00720A9C" w:rsidRDefault="00720A9C" w:rsidP="008E712E">
            <w:pPr>
              <w:rPr>
                <w:rFonts w:ascii="標楷體" w:eastAsia="標楷體" w:hAnsi="標楷體"/>
              </w:rPr>
            </w:pPr>
            <w:r>
              <w:rPr>
                <w:rFonts w:ascii="標楷體" w:eastAsia="標楷體" w:hAnsi="標楷體" w:hint="eastAsia"/>
              </w:rPr>
              <w:t>額度資料查詢</w:t>
            </w:r>
          </w:p>
        </w:tc>
        <w:tc>
          <w:tcPr>
            <w:tcW w:w="1056" w:type="dxa"/>
          </w:tcPr>
          <w:p w14:paraId="7ED90D90" w14:textId="77777777" w:rsidR="00720A9C" w:rsidRPr="003D7B59" w:rsidRDefault="00720A9C" w:rsidP="008E712E">
            <w:pPr>
              <w:rPr>
                <w:rFonts w:ascii="標楷體" w:eastAsia="標楷體" w:hAnsi="標楷體"/>
              </w:rPr>
            </w:pPr>
            <w:r>
              <w:rPr>
                <w:rFonts w:ascii="標楷體" w:eastAsia="標楷體" w:hAnsi="標楷體" w:hint="eastAsia"/>
              </w:rPr>
              <w:t>按鈕</w:t>
            </w:r>
          </w:p>
        </w:tc>
        <w:tc>
          <w:tcPr>
            <w:tcW w:w="734" w:type="dxa"/>
          </w:tcPr>
          <w:p w14:paraId="67EA3B61" w14:textId="77777777" w:rsidR="00720A9C" w:rsidRPr="00362205" w:rsidRDefault="00720A9C" w:rsidP="008E712E">
            <w:pPr>
              <w:rPr>
                <w:rFonts w:ascii="標楷體" w:eastAsia="標楷體" w:hAnsi="標楷體"/>
              </w:rPr>
            </w:pPr>
          </w:p>
        </w:tc>
        <w:tc>
          <w:tcPr>
            <w:tcW w:w="2022" w:type="dxa"/>
          </w:tcPr>
          <w:p w14:paraId="1FF4F200" w14:textId="77777777" w:rsidR="00720A9C" w:rsidRPr="00362205" w:rsidRDefault="00720A9C" w:rsidP="008E712E">
            <w:pPr>
              <w:rPr>
                <w:rFonts w:ascii="標楷體" w:eastAsia="標楷體" w:hAnsi="標楷體"/>
              </w:rPr>
            </w:pPr>
          </w:p>
        </w:tc>
        <w:tc>
          <w:tcPr>
            <w:tcW w:w="462" w:type="dxa"/>
          </w:tcPr>
          <w:p w14:paraId="12F4A3D9" w14:textId="77777777" w:rsidR="00720A9C" w:rsidRPr="00362205" w:rsidRDefault="00720A9C" w:rsidP="008E712E">
            <w:pPr>
              <w:rPr>
                <w:rFonts w:ascii="標楷體" w:eastAsia="標楷體" w:hAnsi="標楷體"/>
              </w:rPr>
            </w:pPr>
          </w:p>
        </w:tc>
        <w:tc>
          <w:tcPr>
            <w:tcW w:w="580" w:type="dxa"/>
          </w:tcPr>
          <w:p w14:paraId="4E3E7800" w14:textId="77777777" w:rsidR="00720A9C" w:rsidRDefault="00720A9C" w:rsidP="008E712E">
            <w:pPr>
              <w:jc w:val="center"/>
              <w:rPr>
                <w:rFonts w:ascii="標楷體" w:eastAsia="標楷體" w:hAnsi="標楷體"/>
              </w:rPr>
            </w:pPr>
          </w:p>
        </w:tc>
        <w:tc>
          <w:tcPr>
            <w:tcW w:w="3816" w:type="dxa"/>
          </w:tcPr>
          <w:p w14:paraId="4D8E6C5E" w14:textId="0A5D0C72" w:rsidR="00720A9C" w:rsidRDefault="0062767F" w:rsidP="008E712E">
            <w:pPr>
              <w:rPr>
                <w:rFonts w:ascii="標楷體" w:eastAsia="標楷體" w:hAnsi="標楷體"/>
              </w:rPr>
            </w:pPr>
            <w:r w:rsidRPr="0062767F">
              <w:rPr>
                <w:rFonts w:ascii="標楷體" w:eastAsia="標楷體" w:hAnsi="標楷體" w:hint="eastAsia"/>
                <w:highlight w:val="yellow"/>
              </w:rPr>
              <w:t>連結至【L</w:t>
            </w:r>
            <w:r w:rsidRPr="0062767F">
              <w:rPr>
                <w:rFonts w:ascii="標楷體" w:eastAsia="標楷體" w:hAnsi="標楷體"/>
                <w:highlight w:val="yellow"/>
              </w:rPr>
              <w:t>2015</w:t>
            </w:r>
            <w:r w:rsidRPr="0062767F">
              <w:rPr>
                <w:rFonts w:ascii="標楷體" w:eastAsia="標楷體" w:hAnsi="標楷體" w:hint="eastAsia"/>
                <w:highlight w:val="yellow"/>
              </w:rPr>
              <w:t>額度明細資料查詢】供查詢,帶回[戶號]、[戶名]</w:t>
            </w:r>
          </w:p>
        </w:tc>
      </w:tr>
      <w:tr w:rsidR="00720A9C" w:rsidRPr="00362205" w14:paraId="7D22AF92" w14:textId="77777777" w:rsidTr="008E712E">
        <w:trPr>
          <w:trHeight w:val="244"/>
          <w:jc w:val="center"/>
        </w:trPr>
        <w:tc>
          <w:tcPr>
            <w:tcW w:w="545" w:type="dxa"/>
          </w:tcPr>
          <w:p w14:paraId="150C77AB" w14:textId="77777777" w:rsidR="00720A9C" w:rsidRDefault="00720A9C" w:rsidP="008E712E">
            <w:pPr>
              <w:rPr>
                <w:rFonts w:ascii="標楷體" w:eastAsia="標楷體" w:hAnsi="標楷體"/>
              </w:rPr>
            </w:pPr>
          </w:p>
        </w:tc>
        <w:tc>
          <w:tcPr>
            <w:tcW w:w="1205" w:type="dxa"/>
          </w:tcPr>
          <w:p w14:paraId="1A578E00" w14:textId="77777777" w:rsidR="00720A9C" w:rsidRDefault="00720A9C" w:rsidP="008E712E">
            <w:pPr>
              <w:rPr>
                <w:rFonts w:ascii="標楷體" w:eastAsia="標楷體" w:hAnsi="標楷體"/>
              </w:rPr>
            </w:pPr>
            <w:r>
              <w:rPr>
                <w:rFonts w:ascii="標楷體" w:eastAsia="標楷體" w:hAnsi="標楷體" w:hint="eastAsia"/>
              </w:rPr>
              <w:t>戶名</w:t>
            </w:r>
          </w:p>
        </w:tc>
        <w:tc>
          <w:tcPr>
            <w:tcW w:w="1056" w:type="dxa"/>
          </w:tcPr>
          <w:p w14:paraId="2BEF564A" w14:textId="77777777" w:rsidR="00720A9C" w:rsidRPr="003D7B59" w:rsidRDefault="00720A9C" w:rsidP="008E712E">
            <w:pPr>
              <w:rPr>
                <w:rFonts w:ascii="標楷體" w:eastAsia="標楷體" w:hAnsi="標楷體"/>
              </w:rPr>
            </w:pPr>
          </w:p>
        </w:tc>
        <w:tc>
          <w:tcPr>
            <w:tcW w:w="734" w:type="dxa"/>
          </w:tcPr>
          <w:p w14:paraId="17CE28E1" w14:textId="77777777" w:rsidR="00720A9C" w:rsidRPr="00362205" w:rsidRDefault="00720A9C" w:rsidP="008E712E">
            <w:pPr>
              <w:rPr>
                <w:rFonts w:ascii="標楷體" w:eastAsia="標楷體" w:hAnsi="標楷體"/>
              </w:rPr>
            </w:pPr>
          </w:p>
        </w:tc>
        <w:tc>
          <w:tcPr>
            <w:tcW w:w="2022" w:type="dxa"/>
          </w:tcPr>
          <w:p w14:paraId="5B030AF7" w14:textId="77777777" w:rsidR="00720A9C" w:rsidRPr="00362205" w:rsidRDefault="00720A9C" w:rsidP="008E712E">
            <w:pPr>
              <w:rPr>
                <w:rFonts w:ascii="標楷體" w:eastAsia="標楷體" w:hAnsi="標楷體"/>
              </w:rPr>
            </w:pPr>
          </w:p>
        </w:tc>
        <w:tc>
          <w:tcPr>
            <w:tcW w:w="462" w:type="dxa"/>
          </w:tcPr>
          <w:p w14:paraId="1EC88DA9" w14:textId="77777777" w:rsidR="00720A9C" w:rsidRPr="00362205" w:rsidRDefault="00720A9C" w:rsidP="008E712E">
            <w:pPr>
              <w:rPr>
                <w:rFonts w:ascii="標楷體" w:eastAsia="標楷體" w:hAnsi="標楷體"/>
              </w:rPr>
            </w:pPr>
          </w:p>
        </w:tc>
        <w:tc>
          <w:tcPr>
            <w:tcW w:w="580" w:type="dxa"/>
          </w:tcPr>
          <w:p w14:paraId="0EEF3D67" w14:textId="77777777" w:rsidR="00720A9C" w:rsidRDefault="00720A9C" w:rsidP="008E712E">
            <w:pPr>
              <w:jc w:val="center"/>
              <w:rPr>
                <w:rFonts w:ascii="標楷體" w:eastAsia="標楷體" w:hAnsi="標楷體"/>
              </w:rPr>
            </w:pPr>
            <w:r>
              <w:rPr>
                <w:rFonts w:ascii="標楷體" w:eastAsia="標楷體" w:hAnsi="標楷體" w:hint="eastAsia"/>
              </w:rPr>
              <w:t>R</w:t>
            </w:r>
          </w:p>
        </w:tc>
        <w:tc>
          <w:tcPr>
            <w:tcW w:w="3816" w:type="dxa"/>
          </w:tcPr>
          <w:p w14:paraId="0B1343F4" w14:textId="77777777" w:rsidR="00720A9C" w:rsidRDefault="00720A9C" w:rsidP="008E712E">
            <w:pPr>
              <w:rPr>
                <w:rFonts w:ascii="標楷體" w:eastAsia="標楷體" w:hAnsi="標楷體"/>
              </w:rPr>
            </w:pPr>
            <w:r>
              <w:rPr>
                <w:rFonts w:ascii="標楷體" w:eastAsia="標楷體" w:hAnsi="標楷體" w:hint="eastAsia"/>
              </w:rPr>
              <w:t>依據[</w:t>
            </w:r>
            <w:r w:rsidR="00EC148E">
              <w:rPr>
                <w:rFonts w:ascii="標楷體" w:eastAsia="標楷體" w:hAnsi="標楷體" w:hint="eastAsia"/>
              </w:rPr>
              <w:t>借戶戶號</w:t>
            </w:r>
            <w:r>
              <w:rPr>
                <w:rFonts w:ascii="標楷體" w:eastAsia="標楷體" w:hAnsi="標楷體" w:hint="eastAsia"/>
              </w:rPr>
              <w:t>(</w:t>
            </w:r>
            <w:r>
              <w:rPr>
                <w:rFonts w:ascii="標楷體" w:eastAsia="標楷體" w:hAnsi="標楷體"/>
              </w:rPr>
              <w:t>CustNo)</w:t>
            </w:r>
            <w:r>
              <w:rPr>
                <w:rFonts w:ascii="標楷體" w:eastAsia="標楷體" w:hAnsi="標楷體" w:hint="eastAsia"/>
              </w:rPr>
              <w:t>],對應[客戶主檔(</w:t>
            </w:r>
            <w:r>
              <w:rPr>
                <w:rFonts w:ascii="標楷體" w:eastAsia="標楷體" w:hAnsi="標楷體"/>
              </w:rPr>
              <w:t>Cust</w:t>
            </w:r>
            <w:r>
              <w:rPr>
                <w:rFonts w:ascii="標楷體" w:eastAsia="標楷體" w:hAnsi="標楷體" w:hint="eastAsia"/>
              </w:rPr>
              <w:t>Main)]顯示[戶名(</w:t>
            </w:r>
            <w:r>
              <w:rPr>
                <w:rFonts w:ascii="標楷體" w:eastAsia="標楷體" w:hAnsi="標楷體"/>
              </w:rPr>
              <w:t>CustName)</w:t>
            </w:r>
            <w:r>
              <w:rPr>
                <w:rFonts w:ascii="標楷體" w:eastAsia="標楷體" w:hAnsi="標楷體" w:hint="eastAsia"/>
              </w:rPr>
              <w:t>]</w:t>
            </w:r>
          </w:p>
        </w:tc>
      </w:tr>
      <w:tr w:rsidR="00720A9C" w:rsidRPr="00362205" w14:paraId="17281A6A" w14:textId="77777777" w:rsidTr="008E712E">
        <w:trPr>
          <w:trHeight w:val="244"/>
          <w:jc w:val="center"/>
        </w:trPr>
        <w:tc>
          <w:tcPr>
            <w:tcW w:w="545" w:type="dxa"/>
          </w:tcPr>
          <w:p w14:paraId="36B65C44" w14:textId="77777777" w:rsidR="00720A9C" w:rsidRDefault="00720A9C" w:rsidP="008E712E">
            <w:pPr>
              <w:rPr>
                <w:rFonts w:ascii="標楷體" w:eastAsia="標楷體" w:hAnsi="標楷體"/>
              </w:rPr>
            </w:pPr>
          </w:p>
        </w:tc>
        <w:tc>
          <w:tcPr>
            <w:tcW w:w="9875" w:type="dxa"/>
            <w:gridSpan w:val="7"/>
          </w:tcPr>
          <w:p w14:paraId="0CFE69A8" w14:textId="77777777" w:rsidR="00720A9C" w:rsidRDefault="00720A9C" w:rsidP="008E712E">
            <w:pPr>
              <w:rPr>
                <w:rFonts w:ascii="標楷體" w:eastAsia="標楷體" w:hAnsi="標楷體"/>
              </w:rPr>
            </w:pPr>
            <w:r w:rsidRPr="00FB7EAA">
              <w:rPr>
                <w:rFonts w:ascii="標楷體" w:eastAsia="標楷體" w:hAnsi="標楷體" w:hint="eastAsia"/>
              </w:rPr>
              <w:t>輸入[</w:t>
            </w:r>
            <w:r w:rsidR="00EC148E">
              <w:rPr>
                <w:rFonts w:ascii="標楷體" w:eastAsia="標楷體" w:hAnsi="標楷體" w:hint="eastAsia"/>
              </w:rPr>
              <w:t>借戶戶號</w:t>
            </w:r>
            <w:r w:rsidRPr="00FB7EAA">
              <w:rPr>
                <w:rFonts w:ascii="標楷體" w:eastAsia="標楷體" w:hAnsi="標楷體" w:hint="eastAsia"/>
              </w:rPr>
              <w:t>]時,檢核是否存在[客戶主檔],若不存在則顯示錯誤訊息:”E0001,查詢資料不存在(客戶資料主檔)”</w:t>
            </w:r>
          </w:p>
        </w:tc>
      </w:tr>
      <w:tr w:rsidR="00720A9C" w:rsidRPr="00362205" w14:paraId="5CDE3174" w14:textId="77777777" w:rsidTr="008E712E">
        <w:trPr>
          <w:trHeight w:val="244"/>
          <w:jc w:val="center"/>
        </w:trPr>
        <w:tc>
          <w:tcPr>
            <w:tcW w:w="545" w:type="dxa"/>
          </w:tcPr>
          <w:p w14:paraId="788A19D0" w14:textId="77777777" w:rsidR="00720A9C" w:rsidRDefault="00720A9C" w:rsidP="008E712E">
            <w:pPr>
              <w:rPr>
                <w:rFonts w:ascii="標楷體" w:eastAsia="標楷體" w:hAnsi="標楷體"/>
              </w:rPr>
            </w:pPr>
            <w:r>
              <w:rPr>
                <w:rFonts w:ascii="標楷體" w:eastAsia="標楷體" w:hAnsi="標楷體" w:hint="eastAsia"/>
              </w:rPr>
              <w:t>2</w:t>
            </w:r>
          </w:p>
        </w:tc>
        <w:tc>
          <w:tcPr>
            <w:tcW w:w="1205" w:type="dxa"/>
          </w:tcPr>
          <w:p w14:paraId="650D4170" w14:textId="77777777" w:rsidR="00720A9C" w:rsidRDefault="00720A9C" w:rsidP="008E712E">
            <w:pPr>
              <w:rPr>
                <w:rFonts w:ascii="標楷體" w:eastAsia="標楷體" w:hAnsi="標楷體"/>
              </w:rPr>
            </w:pPr>
            <w:r w:rsidRPr="00F236B1">
              <w:rPr>
                <w:rFonts w:ascii="標楷體" w:eastAsia="標楷體" w:hAnsi="標楷體" w:hint="eastAsia"/>
              </w:rPr>
              <w:t>統一編號</w:t>
            </w:r>
          </w:p>
        </w:tc>
        <w:tc>
          <w:tcPr>
            <w:tcW w:w="1056" w:type="dxa"/>
          </w:tcPr>
          <w:p w14:paraId="48944FB6" w14:textId="77777777" w:rsidR="00720A9C" w:rsidRPr="003D7B59" w:rsidRDefault="00720A9C" w:rsidP="008E712E">
            <w:pPr>
              <w:rPr>
                <w:rFonts w:ascii="標楷體" w:eastAsia="標楷體" w:hAnsi="標楷體"/>
              </w:rPr>
            </w:pPr>
            <w:r>
              <w:rPr>
                <w:rFonts w:ascii="標楷體" w:eastAsia="標楷體" w:hAnsi="標楷體" w:hint="eastAsia"/>
              </w:rPr>
              <w:t>10</w:t>
            </w:r>
          </w:p>
        </w:tc>
        <w:tc>
          <w:tcPr>
            <w:tcW w:w="734" w:type="dxa"/>
          </w:tcPr>
          <w:p w14:paraId="7CC2D3C7" w14:textId="77777777" w:rsidR="00720A9C" w:rsidRPr="00362205" w:rsidRDefault="00720A9C" w:rsidP="008E712E">
            <w:pPr>
              <w:rPr>
                <w:rFonts w:ascii="標楷體" w:eastAsia="標楷體" w:hAnsi="標楷體"/>
              </w:rPr>
            </w:pPr>
          </w:p>
        </w:tc>
        <w:tc>
          <w:tcPr>
            <w:tcW w:w="2022" w:type="dxa"/>
          </w:tcPr>
          <w:p w14:paraId="59437140" w14:textId="77777777" w:rsidR="00720A9C" w:rsidRPr="00362205" w:rsidRDefault="00720A9C" w:rsidP="008E712E">
            <w:pPr>
              <w:rPr>
                <w:rFonts w:ascii="標楷體" w:eastAsia="標楷體" w:hAnsi="標楷體"/>
              </w:rPr>
            </w:pPr>
          </w:p>
        </w:tc>
        <w:tc>
          <w:tcPr>
            <w:tcW w:w="462" w:type="dxa"/>
          </w:tcPr>
          <w:p w14:paraId="0B5C9D1D" w14:textId="77777777" w:rsidR="00720A9C" w:rsidRPr="00362205" w:rsidRDefault="00720A9C" w:rsidP="008E712E">
            <w:pPr>
              <w:rPr>
                <w:rFonts w:ascii="標楷體" w:eastAsia="標楷體" w:hAnsi="標楷體"/>
              </w:rPr>
            </w:pPr>
          </w:p>
        </w:tc>
        <w:tc>
          <w:tcPr>
            <w:tcW w:w="580" w:type="dxa"/>
          </w:tcPr>
          <w:p w14:paraId="7B04147C" w14:textId="77777777" w:rsidR="00720A9C" w:rsidRDefault="00720A9C" w:rsidP="008E712E">
            <w:pPr>
              <w:jc w:val="center"/>
              <w:rPr>
                <w:rFonts w:ascii="標楷體" w:eastAsia="標楷體" w:hAnsi="標楷體"/>
              </w:rPr>
            </w:pPr>
            <w:r>
              <w:rPr>
                <w:rFonts w:ascii="標楷體" w:eastAsia="標楷體" w:hAnsi="標楷體" w:hint="eastAsia"/>
              </w:rPr>
              <w:t>W</w:t>
            </w:r>
          </w:p>
        </w:tc>
        <w:tc>
          <w:tcPr>
            <w:tcW w:w="3816" w:type="dxa"/>
          </w:tcPr>
          <w:p w14:paraId="6692C6AA" w14:textId="77777777" w:rsidR="00720A9C" w:rsidRDefault="00720A9C" w:rsidP="008E712E">
            <w:pPr>
              <w:ind w:leftChars="30" w:left="355" w:hangingChars="118" w:hanging="283"/>
              <w:rPr>
                <w:rFonts w:ascii="標楷體" w:eastAsia="標楷體" w:hAnsi="標楷體"/>
              </w:rPr>
            </w:pPr>
            <w:r>
              <w:rPr>
                <w:rFonts w:ascii="標楷體" w:eastAsia="標楷體" w:hAnsi="標楷體" w:hint="eastAsia"/>
              </w:rPr>
              <w:t>1.</w:t>
            </w:r>
            <w:r w:rsidRPr="005F47B5">
              <w:rPr>
                <w:rFonts w:ascii="標楷體" w:eastAsia="標楷體" w:hAnsi="標楷體" w:hint="eastAsia"/>
              </w:rPr>
              <w:t>輸入文字,</w:t>
            </w:r>
            <w:r>
              <w:rPr>
                <w:rFonts w:ascii="標楷體" w:eastAsia="標楷體" w:hAnsi="標楷體" w:hint="eastAsia"/>
              </w:rPr>
              <w:t>有值時,</w:t>
            </w:r>
            <w:r w:rsidRPr="005F47B5">
              <w:rPr>
                <w:rFonts w:ascii="標楷體" w:eastAsia="標楷體" w:hAnsi="標楷體" w:hint="eastAsia"/>
              </w:rPr>
              <w:t>檢核條件：</w:t>
            </w:r>
          </w:p>
          <w:p w14:paraId="27DC5E12" w14:textId="77777777" w:rsidR="00720A9C" w:rsidRDefault="00720A9C" w:rsidP="008E712E">
            <w:pPr>
              <w:ind w:leftChars="30" w:left="355" w:hangingChars="118" w:hanging="283"/>
              <w:rPr>
                <w:rFonts w:ascii="標楷體" w:eastAsia="標楷體" w:hAnsi="標楷體"/>
              </w:rPr>
            </w:pPr>
            <w:r>
              <w:rPr>
                <w:rFonts w:ascii="標楷體" w:eastAsia="標楷體" w:hAnsi="標楷體" w:hint="eastAsia"/>
              </w:rPr>
              <w:t>(</w:t>
            </w:r>
            <w:r>
              <w:rPr>
                <w:rFonts w:ascii="標楷體" w:eastAsia="標楷體" w:hAnsi="標楷體"/>
              </w:rPr>
              <w:t>1).</w:t>
            </w:r>
            <w:r w:rsidRPr="005F47B5">
              <w:rPr>
                <w:rFonts w:ascii="標楷體" w:eastAsia="標楷體" w:hAnsi="標楷體" w:hint="eastAsia"/>
              </w:rPr>
              <w:t>身份證格式/A(ID_UNINO,0)</w:t>
            </w:r>
          </w:p>
          <w:p w14:paraId="4C11AB1C" w14:textId="77777777" w:rsidR="00720A9C" w:rsidRDefault="00720A9C" w:rsidP="008E712E">
            <w:pPr>
              <w:ind w:left="348" w:hangingChars="145" w:hanging="348"/>
              <w:rPr>
                <w:rFonts w:ascii="標楷體" w:eastAsia="標楷體" w:hAnsi="標楷體"/>
              </w:rPr>
            </w:pPr>
            <w:r>
              <w:rPr>
                <w:rFonts w:ascii="標楷體" w:eastAsia="標楷體" w:hAnsi="標楷體" w:hint="eastAsia"/>
              </w:rPr>
              <w:t>(</w:t>
            </w:r>
            <w:r>
              <w:rPr>
                <w:rFonts w:ascii="標楷體" w:eastAsia="標楷體" w:hAnsi="標楷體"/>
              </w:rPr>
              <w:t>2).</w:t>
            </w:r>
            <w:r>
              <w:rPr>
                <w:rFonts w:ascii="標楷體" w:eastAsia="標楷體" w:hAnsi="標楷體" w:hint="eastAsia"/>
              </w:rPr>
              <w:t>需檢核是否存在[客戶主檔(CustMain)]</w:t>
            </w:r>
          </w:p>
        </w:tc>
      </w:tr>
      <w:tr w:rsidR="00720A9C" w:rsidRPr="00362205" w14:paraId="59C82B35" w14:textId="77777777" w:rsidTr="008E712E">
        <w:trPr>
          <w:trHeight w:val="244"/>
          <w:jc w:val="center"/>
        </w:trPr>
        <w:tc>
          <w:tcPr>
            <w:tcW w:w="545" w:type="dxa"/>
          </w:tcPr>
          <w:p w14:paraId="531C18A4" w14:textId="77777777" w:rsidR="00720A9C" w:rsidRDefault="00720A9C" w:rsidP="008E712E">
            <w:pPr>
              <w:rPr>
                <w:rFonts w:ascii="標楷體" w:eastAsia="標楷體" w:hAnsi="標楷體"/>
              </w:rPr>
            </w:pPr>
          </w:p>
        </w:tc>
        <w:tc>
          <w:tcPr>
            <w:tcW w:w="1205" w:type="dxa"/>
          </w:tcPr>
          <w:p w14:paraId="77EA1BD3" w14:textId="77777777" w:rsidR="00720A9C" w:rsidRDefault="00720A9C" w:rsidP="008E712E">
            <w:pPr>
              <w:rPr>
                <w:rFonts w:ascii="標楷體" w:eastAsia="標楷體" w:hAnsi="標楷體"/>
              </w:rPr>
            </w:pPr>
            <w:r>
              <w:rPr>
                <w:rFonts w:ascii="標楷體" w:eastAsia="標楷體" w:hAnsi="標楷體" w:hint="eastAsia"/>
              </w:rPr>
              <w:t>顧客資料查詢</w:t>
            </w:r>
          </w:p>
        </w:tc>
        <w:tc>
          <w:tcPr>
            <w:tcW w:w="1056" w:type="dxa"/>
          </w:tcPr>
          <w:p w14:paraId="6B3A5C18" w14:textId="77777777" w:rsidR="00720A9C" w:rsidRPr="003D7B59" w:rsidRDefault="00720A9C" w:rsidP="008E712E">
            <w:pPr>
              <w:rPr>
                <w:rFonts w:ascii="標楷體" w:eastAsia="標楷體" w:hAnsi="標楷體"/>
              </w:rPr>
            </w:pPr>
            <w:r>
              <w:rPr>
                <w:rFonts w:ascii="標楷體" w:eastAsia="標楷體" w:hAnsi="標楷體" w:hint="eastAsia"/>
              </w:rPr>
              <w:t>按鈕</w:t>
            </w:r>
          </w:p>
        </w:tc>
        <w:tc>
          <w:tcPr>
            <w:tcW w:w="734" w:type="dxa"/>
          </w:tcPr>
          <w:p w14:paraId="38EBFB08" w14:textId="77777777" w:rsidR="00720A9C" w:rsidRPr="00362205" w:rsidRDefault="00720A9C" w:rsidP="008E712E">
            <w:pPr>
              <w:rPr>
                <w:rFonts w:ascii="標楷體" w:eastAsia="標楷體" w:hAnsi="標楷體"/>
              </w:rPr>
            </w:pPr>
          </w:p>
        </w:tc>
        <w:tc>
          <w:tcPr>
            <w:tcW w:w="2022" w:type="dxa"/>
          </w:tcPr>
          <w:p w14:paraId="500A348D" w14:textId="77777777" w:rsidR="00720A9C" w:rsidRPr="00362205" w:rsidRDefault="00720A9C" w:rsidP="008E712E">
            <w:pPr>
              <w:rPr>
                <w:rFonts w:ascii="標楷體" w:eastAsia="標楷體" w:hAnsi="標楷體"/>
              </w:rPr>
            </w:pPr>
          </w:p>
        </w:tc>
        <w:tc>
          <w:tcPr>
            <w:tcW w:w="462" w:type="dxa"/>
          </w:tcPr>
          <w:p w14:paraId="328EEC7A" w14:textId="77777777" w:rsidR="00720A9C" w:rsidRPr="00362205" w:rsidRDefault="00720A9C" w:rsidP="008E712E">
            <w:pPr>
              <w:rPr>
                <w:rFonts w:ascii="標楷體" w:eastAsia="標楷體" w:hAnsi="標楷體"/>
              </w:rPr>
            </w:pPr>
          </w:p>
        </w:tc>
        <w:tc>
          <w:tcPr>
            <w:tcW w:w="580" w:type="dxa"/>
          </w:tcPr>
          <w:p w14:paraId="3012C356" w14:textId="77777777" w:rsidR="00720A9C" w:rsidRDefault="00720A9C" w:rsidP="008E712E">
            <w:pPr>
              <w:jc w:val="center"/>
              <w:rPr>
                <w:rFonts w:ascii="標楷體" w:eastAsia="標楷體" w:hAnsi="標楷體"/>
              </w:rPr>
            </w:pPr>
          </w:p>
        </w:tc>
        <w:tc>
          <w:tcPr>
            <w:tcW w:w="3816" w:type="dxa"/>
          </w:tcPr>
          <w:p w14:paraId="5ADC8ADD" w14:textId="68592A73" w:rsidR="00720A9C" w:rsidRDefault="0062767F" w:rsidP="008E712E">
            <w:pPr>
              <w:rPr>
                <w:rFonts w:ascii="標楷體" w:eastAsia="標楷體" w:hAnsi="標楷體"/>
              </w:rPr>
            </w:pPr>
            <w:r w:rsidRPr="0062767F">
              <w:rPr>
                <w:rFonts w:ascii="標楷體" w:eastAsia="標楷體" w:hAnsi="標楷體" w:hint="eastAsia"/>
                <w:highlight w:val="yellow"/>
              </w:rPr>
              <w:t>連結至【L1001顧客明細資料查詢】供查詢,帶回[統一編號]、[戶名]</w:t>
            </w:r>
          </w:p>
        </w:tc>
      </w:tr>
      <w:tr w:rsidR="00720A9C" w:rsidRPr="00362205" w14:paraId="168CF2DA" w14:textId="77777777" w:rsidTr="008E712E">
        <w:trPr>
          <w:trHeight w:val="244"/>
          <w:jc w:val="center"/>
        </w:trPr>
        <w:tc>
          <w:tcPr>
            <w:tcW w:w="545" w:type="dxa"/>
          </w:tcPr>
          <w:p w14:paraId="6F2E71CF" w14:textId="77777777" w:rsidR="00720A9C" w:rsidRDefault="00720A9C" w:rsidP="008E712E">
            <w:pPr>
              <w:rPr>
                <w:rFonts w:ascii="標楷體" w:eastAsia="標楷體" w:hAnsi="標楷體"/>
              </w:rPr>
            </w:pPr>
          </w:p>
        </w:tc>
        <w:tc>
          <w:tcPr>
            <w:tcW w:w="1205" w:type="dxa"/>
          </w:tcPr>
          <w:p w14:paraId="63D0FF11" w14:textId="77777777" w:rsidR="00720A9C" w:rsidRDefault="00720A9C" w:rsidP="008E712E">
            <w:pPr>
              <w:rPr>
                <w:rFonts w:ascii="標楷體" w:eastAsia="標楷體" w:hAnsi="標楷體"/>
              </w:rPr>
            </w:pPr>
            <w:r>
              <w:rPr>
                <w:rFonts w:ascii="標楷體" w:eastAsia="標楷體" w:hAnsi="標楷體" w:hint="eastAsia"/>
              </w:rPr>
              <w:t>戶名</w:t>
            </w:r>
          </w:p>
        </w:tc>
        <w:tc>
          <w:tcPr>
            <w:tcW w:w="1056" w:type="dxa"/>
          </w:tcPr>
          <w:p w14:paraId="63D62C87" w14:textId="77777777" w:rsidR="00720A9C" w:rsidRPr="003D7B59" w:rsidRDefault="00720A9C" w:rsidP="008E712E">
            <w:pPr>
              <w:rPr>
                <w:rFonts w:ascii="標楷體" w:eastAsia="標楷體" w:hAnsi="標楷體"/>
              </w:rPr>
            </w:pPr>
          </w:p>
        </w:tc>
        <w:tc>
          <w:tcPr>
            <w:tcW w:w="734" w:type="dxa"/>
          </w:tcPr>
          <w:p w14:paraId="2A7732D3" w14:textId="77777777" w:rsidR="00720A9C" w:rsidRPr="00362205" w:rsidRDefault="00720A9C" w:rsidP="008E712E">
            <w:pPr>
              <w:rPr>
                <w:rFonts w:ascii="標楷體" w:eastAsia="標楷體" w:hAnsi="標楷體"/>
              </w:rPr>
            </w:pPr>
          </w:p>
        </w:tc>
        <w:tc>
          <w:tcPr>
            <w:tcW w:w="2022" w:type="dxa"/>
          </w:tcPr>
          <w:p w14:paraId="39E5A531" w14:textId="77777777" w:rsidR="00720A9C" w:rsidRPr="00362205" w:rsidRDefault="00720A9C" w:rsidP="008E712E">
            <w:pPr>
              <w:rPr>
                <w:rFonts w:ascii="標楷體" w:eastAsia="標楷體" w:hAnsi="標楷體"/>
              </w:rPr>
            </w:pPr>
          </w:p>
        </w:tc>
        <w:tc>
          <w:tcPr>
            <w:tcW w:w="462" w:type="dxa"/>
          </w:tcPr>
          <w:p w14:paraId="39FF08CA" w14:textId="77777777" w:rsidR="00720A9C" w:rsidRPr="00362205" w:rsidRDefault="00720A9C" w:rsidP="008E712E">
            <w:pPr>
              <w:rPr>
                <w:rFonts w:ascii="標楷體" w:eastAsia="標楷體" w:hAnsi="標楷體"/>
              </w:rPr>
            </w:pPr>
          </w:p>
        </w:tc>
        <w:tc>
          <w:tcPr>
            <w:tcW w:w="580" w:type="dxa"/>
          </w:tcPr>
          <w:p w14:paraId="08010BDF" w14:textId="77777777" w:rsidR="00720A9C" w:rsidRDefault="00720A9C" w:rsidP="008E712E">
            <w:pPr>
              <w:jc w:val="center"/>
              <w:rPr>
                <w:rFonts w:ascii="標楷體" w:eastAsia="標楷體" w:hAnsi="標楷體"/>
              </w:rPr>
            </w:pPr>
            <w:r>
              <w:rPr>
                <w:rFonts w:ascii="標楷體" w:eastAsia="標楷體" w:hAnsi="標楷體" w:hint="eastAsia"/>
              </w:rPr>
              <w:t>R</w:t>
            </w:r>
          </w:p>
        </w:tc>
        <w:tc>
          <w:tcPr>
            <w:tcW w:w="3816" w:type="dxa"/>
          </w:tcPr>
          <w:p w14:paraId="2B311F5D" w14:textId="77777777" w:rsidR="00720A9C" w:rsidRDefault="00720A9C" w:rsidP="008E712E">
            <w:pPr>
              <w:ind w:left="2"/>
              <w:rPr>
                <w:rFonts w:ascii="標楷體" w:eastAsia="標楷體" w:hAnsi="標楷體"/>
              </w:rPr>
            </w:pPr>
            <w:r>
              <w:rPr>
                <w:rFonts w:ascii="標楷體" w:eastAsia="標楷體" w:hAnsi="標楷體" w:hint="eastAsia"/>
              </w:rPr>
              <w:t>依據[</w:t>
            </w:r>
            <w:r w:rsidRPr="00F236B1">
              <w:rPr>
                <w:rFonts w:ascii="標楷體" w:eastAsia="標楷體" w:hAnsi="標楷體" w:hint="eastAsia"/>
              </w:rPr>
              <w:t>統一編號</w:t>
            </w:r>
            <w:r>
              <w:rPr>
                <w:rFonts w:ascii="標楷體" w:eastAsia="標楷體" w:hAnsi="標楷體" w:hint="eastAsia"/>
              </w:rPr>
              <w:t>(</w:t>
            </w:r>
            <w:r>
              <w:rPr>
                <w:rFonts w:ascii="標楷體" w:eastAsia="標楷體" w:hAnsi="標楷體"/>
              </w:rPr>
              <w:t>CustId)</w:t>
            </w:r>
            <w:r>
              <w:rPr>
                <w:rFonts w:ascii="標楷體" w:eastAsia="標楷體" w:hAnsi="標楷體" w:hint="eastAsia"/>
              </w:rPr>
              <w:t>],對應[客戶主檔(</w:t>
            </w:r>
            <w:r>
              <w:rPr>
                <w:rFonts w:ascii="標楷體" w:eastAsia="標楷體" w:hAnsi="標楷體"/>
              </w:rPr>
              <w:t>Cust</w:t>
            </w:r>
            <w:r>
              <w:rPr>
                <w:rFonts w:ascii="標楷體" w:eastAsia="標楷體" w:hAnsi="標楷體" w:hint="eastAsia"/>
              </w:rPr>
              <w:t>Main)]顯示[戶名(</w:t>
            </w:r>
            <w:r>
              <w:rPr>
                <w:rFonts w:ascii="標楷體" w:eastAsia="標楷體" w:hAnsi="標楷體"/>
              </w:rPr>
              <w:t>CustName)</w:t>
            </w:r>
            <w:r>
              <w:rPr>
                <w:rFonts w:ascii="標楷體" w:eastAsia="標楷體" w:hAnsi="標楷體" w:hint="eastAsia"/>
              </w:rPr>
              <w:t>]</w:t>
            </w:r>
          </w:p>
        </w:tc>
      </w:tr>
      <w:tr w:rsidR="00720A9C" w:rsidRPr="00362205" w14:paraId="721FB4F9" w14:textId="77777777" w:rsidTr="008E712E">
        <w:trPr>
          <w:trHeight w:val="244"/>
          <w:jc w:val="center"/>
        </w:trPr>
        <w:tc>
          <w:tcPr>
            <w:tcW w:w="545" w:type="dxa"/>
          </w:tcPr>
          <w:p w14:paraId="384D5449" w14:textId="77777777" w:rsidR="00720A9C" w:rsidRDefault="00720A9C" w:rsidP="008E712E">
            <w:pPr>
              <w:rPr>
                <w:rFonts w:ascii="標楷體" w:eastAsia="標楷體" w:hAnsi="標楷體"/>
              </w:rPr>
            </w:pPr>
          </w:p>
        </w:tc>
        <w:tc>
          <w:tcPr>
            <w:tcW w:w="9875" w:type="dxa"/>
            <w:gridSpan w:val="7"/>
          </w:tcPr>
          <w:p w14:paraId="09A74C1D" w14:textId="77777777" w:rsidR="00720A9C" w:rsidRDefault="00720A9C" w:rsidP="008E712E">
            <w:pPr>
              <w:ind w:left="2"/>
              <w:rPr>
                <w:rFonts w:ascii="標楷體" w:eastAsia="標楷體" w:hAnsi="標楷體"/>
              </w:rPr>
            </w:pPr>
            <w:r w:rsidRPr="00FB7EAA">
              <w:rPr>
                <w:rFonts w:ascii="標楷體" w:eastAsia="標楷體" w:hAnsi="標楷體" w:hint="eastAsia"/>
              </w:rPr>
              <w:t>輸入[統一編號]時,檢核是否存在[客戶主檔],若不存在則顯示錯誤訊息:”E0001,查詢資料不存在(客戶資料主檔)”</w:t>
            </w:r>
          </w:p>
        </w:tc>
      </w:tr>
      <w:tr w:rsidR="00720A9C" w:rsidRPr="00362205" w14:paraId="34F98F0A" w14:textId="77777777" w:rsidTr="008E712E">
        <w:trPr>
          <w:trHeight w:val="244"/>
          <w:jc w:val="center"/>
        </w:trPr>
        <w:tc>
          <w:tcPr>
            <w:tcW w:w="545" w:type="dxa"/>
          </w:tcPr>
          <w:p w14:paraId="456E9663" w14:textId="77777777" w:rsidR="00720A9C" w:rsidRDefault="00720A9C" w:rsidP="008E712E">
            <w:pPr>
              <w:rPr>
                <w:rFonts w:ascii="標楷體" w:eastAsia="標楷體" w:hAnsi="標楷體"/>
              </w:rPr>
            </w:pPr>
            <w:r>
              <w:rPr>
                <w:rFonts w:ascii="標楷體" w:eastAsia="標楷體" w:hAnsi="標楷體" w:hint="eastAsia"/>
              </w:rPr>
              <w:t>3</w:t>
            </w:r>
          </w:p>
        </w:tc>
        <w:tc>
          <w:tcPr>
            <w:tcW w:w="1205" w:type="dxa"/>
          </w:tcPr>
          <w:p w14:paraId="3E8C3D64" w14:textId="77777777" w:rsidR="00720A9C" w:rsidRDefault="00720A9C" w:rsidP="008E712E">
            <w:pPr>
              <w:rPr>
                <w:rFonts w:ascii="標楷體" w:eastAsia="標楷體" w:hAnsi="標楷體"/>
              </w:rPr>
            </w:pPr>
            <w:r>
              <w:rPr>
                <w:rFonts w:ascii="標楷體" w:eastAsia="標楷體" w:hAnsi="標楷體" w:hint="eastAsia"/>
              </w:rPr>
              <w:t>核准編號</w:t>
            </w:r>
          </w:p>
        </w:tc>
        <w:tc>
          <w:tcPr>
            <w:tcW w:w="1056" w:type="dxa"/>
          </w:tcPr>
          <w:p w14:paraId="251BEE9C" w14:textId="77777777" w:rsidR="00720A9C" w:rsidRPr="003D7B59" w:rsidRDefault="00720A9C" w:rsidP="008E712E">
            <w:pPr>
              <w:rPr>
                <w:rFonts w:ascii="標楷體" w:eastAsia="標楷體" w:hAnsi="標楷體"/>
              </w:rPr>
            </w:pPr>
            <w:r>
              <w:rPr>
                <w:rFonts w:ascii="標楷體" w:eastAsia="標楷體" w:hAnsi="標楷體" w:hint="eastAsia"/>
              </w:rPr>
              <w:t>7</w:t>
            </w:r>
          </w:p>
        </w:tc>
        <w:tc>
          <w:tcPr>
            <w:tcW w:w="734" w:type="dxa"/>
          </w:tcPr>
          <w:p w14:paraId="3B9DA2E0" w14:textId="77777777" w:rsidR="00720A9C" w:rsidRPr="00362205" w:rsidRDefault="00720A9C" w:rsidP="008E712E">
            <w:pPr>
              <w:rPr>
                <w:rFonts w:ascii="標楷體" w:eastAsia="標楷體" w:hAnsi="標楷體"/>
              </w:rPr>
            </w:pPr>
          </w:p>
        </w:tc>
        <w:tc>
          <w:tcPr>
            <w:tcW w:w="2022" w:type="dxa"/>
          </w:tcPr>
          <w:p w14:paraId="297E3ACD" w14:textId="77777777" w:rsidR="00720A9C" w:rsidRPr="00362205" w:rsidRDefault="00720A9C" w:rsidP="008E712E">
            <w:pPr>
              <w:rPr>
                <w:rFonts w:ascii="標楷體" w:eastAsia="標楷體" w:hAnsi="標楷體"/>
              </w:rPr>
            </w:pPr>
          </w:p>
        </w:tc>
        <w:tc>
          <w:tcPr>
            <w:tcW w:w="462" w:type="dxa"/>
          </w:tcPr>
          <w:p w14:paraId="6AA292A0" w14:textId="77777777" w:rsidR="00720A9C" w:rsidRPr="00362205" w:rsidRDefault="00720A9C" w:rsidP="008E712E">
            <w:pPr>
              <w:rPr>
                <w:rFonts w:ascii="標楷體" w:eastAsia="標楷體" w:hAnsi="標楷體"/>
              </w:rPr>
            </w:pPr>
          </w:p>
        </w:tc>
        <w:tc>
          <w:tcPr>
            <w:tcW w:w="580" w:type="dxa"/>
          </w:tcPr>
          <w:p w14:paraId="79E00141" w14:textId="77777777" w:rsidR="00720A9C" w:rsidRDefault="00720A9C" w:rsidP="008E712E">
            <w:pPr>
              <w:jc w:val="center"/>
              <w:rPr>
                <w:rFonts w:ascii="標楷體" w:eastAsia="標楷體" w:hAnsi="標楷體"/>
              </w:rPr>
            </w:pPr>
            <w:r>
              <w:rPr>
                <w:rFonts w:ascii="標楷體" w:eastAsia="標楷體" w:hAnsi="標楷體" w:hint="eastAsia"/>
              </w:rPr>
              <w:t>W</w:t>
            </w:r>
          </w:p>
        </w:tc>
        <w:tc>
          <w:tcPr>
            <w:tcW w:w="3816" w:type="dxa"/>
          </w:tcPr>
          <w:p w14:paraId="219D017E" w14:textId="77777777" w:rsidR="00720A9C" w:rsidRDefault="00720A9C" w:rsidP="008E712E">
            <w:pPr>
              <w:rPr>
                <w:rFonts w:ascii="標楷體" w:eastAsia="標楷體" w:hAnsi="標楷體"/>
              </w:rPr>
            </w:pPr>
            <w:r>
              <w:rPr>
                <w:rFonts w:ascii="標楷體" w:eastAsia="標楷體" w:hAnsi="標楷體" w:hint="eastAsia"/>
              </w:rPr>
              <w:t>1.</w:t>
            </w:r>
            <w:r w:rsidRPr="005F47B5">
              <w:rPr>
                <w:rFonts w:ascii="標楷體" w:eastAsia="標楷體" w:hAnsi="標楷體" w:hint="eastAsia"/>
              </w:rPr>
              <w:t>輸入</w:t>
            </w:r>
            <w:r>
              <w:rPr>
                <w:rFonts w:ascii="標楷體" w:eastAsia="標楷體" w:hAnsi="標楷體" w:hint="eastAsia"/>
              </w:rPr>
              <w:t>數字</w:t>
            </w:r>
            <w:r w:rsidRPr="005F47B5">
              <w:rPr>
                <w:rFonts w:ascii="標楷體" w:eastAsia="標楷體" w:hAnsi="標楷體" w:hint="eastAsia"/>
              </w:rPr>
              <w:t>,</w:t>
            </w:r>
            <w:r>
              <w:rPr>
                <w:rFonts w:ascii="標楷體" w:eastAsia="標楷體" w:hAnsi="標楷體" w:hint="eastAsia"/>
              </w:rPr>
              <w:t>有值時,</w:t>
            </w:r>
            <w:r w:rsidRPr="005F47B5">
              <w:rPr>
                <w:rFonts w:ascii="標楷體" w:eastAsia="標楷體" w:hAnsi="標楷體" w:hint="eastAsia"/>
              </w:rPr>
              <w:t>檢核條件：</w:t>
            </w:r>
          </w:p>
          <w:p w14:paraId="1F4F0163" w14:textId="77777777" w:rsidR="00720A9C" w:rsidRDefault="00720A9C" w:rsidP="008E712E">
            <w:pPr>
              <w:ind w:left="348" w:hangingChars="145" w:hanging="348"/>
              <w:rPr>
                <w:rFonts w:ascii="標楷體" w:eastAsia="標楷體" w:hAnsi="標楷體"/>
              </w:rPr>
            </w:pPr>
            <w:r>
              <w:rPr>
                <w:rFonts w:ascii="標楷體" w:eastAsia="標楷體" w:hAnsi="標楷體" w:hint="eastAsia"/>
              </w:rPr>
              <w:t>(1).不可為0/V(2,0)</w:t>
            </w:r>
          </w:p>
          <w:p w14:paraId="34F4F8CD" w14:textId="77777777" w:rsidR="00720A9C" w:rsidRDefault="00720A9C" w:rsidP="008E712E">
            <w:pPr>
              <w:ind w:left="348" w:hangingChars="145" w:hanging="348"/>
              <w:rPr>
                <w:rFonts w:ascii="標楷體" w:eastAsia="標楷體" w:hAnsi="標楷體"/>
              </w:rPr>
            </w:pPr>
            <w:r>
              <w:rPr>
                <w:rFonts w:ascii="標楷體" w:eastAsia="標楷體" w:hAnsi="標楷體" w:hint="eastAsia"/>
              </w:rPr>
              <w:t>(2).需檢核是否存在[額度主檔(FacMain)]</w:t>
            </w:r>
          </w:p>
        </w:tc>
      </w:tr>
      <w:tr w:rsidR="00720A9C" w:rsidRPr="00362205" w14:paraId="2A0F40C4" w14:textId="77777777" w:rsidTr="008E712E">
        <w:trPr>
          <w:trHeight w:val="244"/>
          <w:jc w:val="center"/>
        </w:trPr>
        <w:tc>
          <w:tcPr>
            <w:tcW w:w="545" w:type="dxa"/>
          </w:tcPr>
          <w:p w14:paraId="64F13FCF" w14:textId="77777777" w:rsidR="00720A9C" w:rsidRDefault="00720A9C" w:rsidP="008E712E">
            <w:pPr>
              <w:rPr>
                <w:rFonts w:ascii="標楷體" w:eastAsia="標楷體" w:hAnsi="標楷體"/>
              </w:rPr>
            </w:pPr>
          </w:p>
        </w:tc>
        <w:tc>
          <w:tcPr>
            <w:tcW w:w="1205" w:type="dxa"/>
          </w:tcPr>
          <w:p w14:paraId="1629C57D" w14:textId="77777777" w:rsidR="00720A9C" w:rsidRDefault="00720A9C" w:rsidP="008E712E">
            <w:pPr>
              <w:rPr>
                <w:rFonts w:ascii="標楷體" w:eastAsia="標楷體" w:hAnsi="標楷體"/>
              </w:rPr>
            </w:pPr>
            <w:r>
              <w:rPr>
                <w:rFonts w:ascii="標楷體" w:eastAsia="標楷體" w:hAnsi="標楷體" w:hint="eastAsia"/>
              </w:rPr>
              <w:t>核准號碼查詢</w:t>
            </w:r>
          </w:p>
        </w:tc>
        <w:tc>
          <w:tcPr>
            <w:tcW w:w="1056" w:type="dxa"/>
          </w:tcPr>
          <w:p w14:paraId="5B8A055B" w14:textId="77777777" w:rsidR="00720A9C" w:rsidRPr="003D7B59" w:rsidRDefault="00720A9C" w:rsidP="008E712E">
            <w:pPr>
              <w:rPr>
                <w:rFonts w:ascii="標楷體" w:eastAsia="標楷體" w:hAnsi="標楷體"/>
              </w:rPr>
            </w:pPr>
            <w:r>
              <w:rPr>
                <w:rFonts w:ascii="標楷體" w:eastAsia="標楷體" w:hAnsi="標楷體" w:hint="eastAsia"/>
              </w:rPr>
              <w:t>按鈕</w:t>
            </w:r>
          </w:p>
        </w:tc>
        <w:tc>
          <w:tcPr>
            <w:tcW w:w="734" w:type="dxa"/>
          </w:tcPr>
          <w:p w14:paraId="58FC4FB2" w14:textId="77777777" w:rsidR="00720A9C" w:rsidRPr="00362205" w:rsidRDefault="00720A9C" w:rsidP="008E712E">
            <w:pPr>
              <w:rPr>
                <w:rFonts w:ascii="標楷體" w:eastAsia="標楷體" w:hAnsi="標楷體"/>
              </w:rPr>
            </w:pPr>
          </w:p>
        </w:tc>
        <w:tc>
          <w:tcPr>
            <w:tcW w:w="2022" w:type="dxa"/>
          </w:tcPr>
          <w:p w14:paraId="628A3F1F" w14:textId="77777777" w:rsidR="00720A9C" w:rsidRPr="00362205" w:rsidRDefault="00720A9C" w:rsidP="008E712E">
            <w:pPr>
              <w:rPr>
                <w:rFonts w:ascii="標楷體" w:eastAsia="標楷體" w:hAnsi="標楷體"/>
              </w:rPr>
            </w:pPr>
          </w:p>
        </w:tc>
        <w:tc>
          <w:tcPr>
            <w:tcW w:w="462" w:type="dxa"/>
          </w:tcPr>
          <w:p w14:paraId="6CA471D5" w14:textId="77777777" w:rsidR="00720A9C" w:rsidRPr="00362205" w:rsidRDefault="00720A9C" w:rsidP="008E712E">
            <w:pPr>
              <w:rPr>
                <w:rFonts w:ascii="標楷體" w:eastAsia="標楷體" w:hAnsi="標楷體"/>
              </w:rPr>
            </w:pPr>
          </w:p>
        </w:tc>
        <w:tc>
          <w:tcPr>
            <w:tcW w:w="580" w:type="dxa"/>
          </w:tcPr>
          <w:p w14:paraId="7BAFF5F5" w14:textId="77777777" w:rsidR="00720A9C" w:rsidRDefault="00720A9C" w:rsidP="008E712E">
            <w:pPr>
              <w:jc w:val="center"/>
              <w:rPr>
                <w:rFonts w:ascii="標楷體" w:eastAsia="標楷體" w:hAnsi="標楷體"/>
              </w:rPr>
            </w:pPr>
          </w:p>
        </w:tc>
        <w:tc>
          <w:tcPr>
            <w:tcW w:w="3816" w:type="dxa"/>
          </w:tcPr>
          <w:p w14:paraId="287BA254" w14:textId="05754D7D" w:rsidR="00720A9C" w:rsidRDefault="0062767F" w:rsidP="008E712E">
            <w:pPr>
              <w:ind w:leftChars="-17" w:left="-41" w:firstLine="2"/>
              <w:rPr>
                <w:rFonts w:ascii="標楷體" w:eastAsia="標楷體" w:hAnsi="標楷體"/>
              </w:rPr>
            </w:pPr>
            <w:r w:rsidRPr="0062767F">
              <w:rPr>
                <w:rFonts w:ascii="標楷體" w:eastAsia="標楷體" w:hAnsi="標楷體" w:hint="eastAsia"/>
                <w:highlight w:val="yellow"/>
              </w:rPr>
              <w:t>連結至【L</w:t>
            </w:r>
            <w:r w:rsidRPr="0062767F">
              <w:rPr>
                <w:rFonts w:ascii="標楷體" w:eastAsia="標楷體" w:hAnsi="標楷體"/>
                <w:highlight w:val="yellow"/>
              </w:rPr>
              <w:t>201</w:t>
            </w:r>
            <w:r w:rsidRPr="0062767F">
              <w:rPr>
                <w:rFonts w:ascii="標楷體" w:eastAsia="標楷體" w:hAnsi="標楷體" w:hint="eastAsia"/>
                <w:highlight w:val="yellow"/>
              </w:rPr>
              <w:t>6核准號碼明細資料查詢】供查詢,帶回[核准編號]</w:t>
            </w:r>
            <w:r w:rsidRPr="0062767F">
              <w:rPr>
                <w:rFonts w:ascii="標楷體" w:eastAsia="標楷體" w:hAnsi="標楷體"/>
                <w:highlight w:val="yellow"/>
              </w:rPr>
              <w:t>[</w:t>
            </w:r>
            <w:r w:rsidRPr="0062767F">
              <w:rPr>
                <w:rFonts w:ascii="標楷體" w:eastAsia="標楷體" w:hAnsi="標楷體" w:hint="eastAsia"/>
                <w:highlight w:val="yellow"/>
              </w:rPr>
              <w:t>戶名</w:t>
            </w:r>
            <w:r w:rsidRPr="0062767F">
              <w:rPr>
                <w:rFonts w:ascii="標楷體" w:eastAsia="標楷體" w:hAnsi="標楷體"/>
                <w:highlight w:val="yellow"/>
              </w:rPr>
              <w:t>]</w:t>
            </w:r>
          </w:p>
        </w:tc>
      </w:tr>
      <w:tr w:rsidR="00720A9C" w:rsidRPr="00362205" w14:paraId="6C27310F" w14:textId="77777777" w:rsidTr="008E712E">
        <w:trPr>
          <w:trHeight w:val="244"/>
          <w:jc w:val="center"/>
        </w:trPr>
        <w:tc>
          <w:tcPr>
            <w:tcW w:w="545" w:type="dxa"/>
          </w:tcPr>
          <w:p w14:paraId="26346749" w14:textId="77777777" w:rsidR="00720A9C" w:rsidRDefault="00720A9C" w:rsidP="008E712E">
            <w:pPr>
              <w:rPr>
                <w:rFonts w:ascii="標楷體" w:eastAsia="標楷體" w:hAnsi="標楷體"/>
              </w:rPr>
            </w:pPr>
          </w:p>
        </w:tc>
        <w:tc>
          <w:tcPr>
            <w:tcW w:w="1205" w:type="dxa"/>
          </w:tcPr>
          <w:p w14:paraId="436B2B51" w14:textId="77777777" w:rsidR="00720A9C" w:rsidRDefault="00720A9C" w:rsidP="008E712E">
            <w:pPr>
              <w:rPr>
                <w:rFonts w:ascii="標楷體" w:eastAsia="標楷體" w:hAnsi="標楷體"/>
              </w:rPr>
            </w:pPr>
            <w:r>
              <w:rPr>
                <w:rFonts w:ascii="標楷體" w:eastAsia="標楷體" w:hAnsi="標楷體" w:hint="eastAsia"/>
              </w:rPr>
              <w:t>戶名</w:t>
            </w:r>
          </w:p>
        </w:tc>
        <w:tc>
          <w:tcPr>
            <w:tcW w:w="1056" w:type="dxa"/>
          </w:tcPr>
          <w:p w14:paraId="0169AD6D" w14:textId="77777777" w:rsidR="00720A9C" w:rsidRPr="003D7B59" w:rsidRDefault="00720A9C" w:rsidP="008E712E">
            <w:pPr>
              <w:rPr>
                <w:rFonts w:ascii="標楷體" w:eastAsia="標楷體" w:hAnsi="標楷體"/>
              </w:rPr>
            </w:pPr>
          </w:p>
        </w:tc>
        <w:tc>
          <w:tcPr>
            <w:tcW w:w="734" w:type="dxa"/>
          </w:tcPr>
          <w:p w14:paraId="4E2EF0C2" w14:textId="77777777" w:rsidR="00720A9C" w:rsidRPr="00362205" w:rsidRDefault="00720A9C" w:rsidP="008E712E">
            <w:pPr>
              <w:rPr>
                <w:rFonts w:ascii="標楷體" w:eastAsia="標楷體" w:hAnsi="標楷體"/>
              </w:rPr>
            </w:pPr>
          </w:p>
        </w:tc>
        <w:tc>
          <w:tcPr>
            <w:tcW w:w="2022" w:type="dxa"/>
          </w:tcPr>
          <w:p w14:paraId="79D72B39" w14:textId="77777777" w:rsidR="00720A9C" w:rsidRPr="00362205" w:rsidRDefault="00720A9C" w:rsidP="008E712E">
            <w:pPr>
              <w:rPr>
                <w:rFonts w:ascii="標楷體" w:eastAsia="標楷體" w:hAnsi="標楷體"/>
              </w:rPr>
            </w:pPr>
          </w:p>
        </w:tc>
        <w:tc>
          <w:tcPr>
            <w:tcW w:w="462" w:type="dxa"/>
          </w:tcPr>
          <w:p w14:paraId="4EA232D3" w14:textId="77777777" w:rsidR="00720A9C" w:rsidRPr="00362205" w:rsidRDefault="00720A9C" w:rsidP="008E712E">
            <w:pPr>
              <w:rPr>
                <w:rFonts w:ascii="標楷體" w:eastAsia="標楷體" w:hAnsi="標楷體"/>
              </w:rPr>
            </w:pPr>
          </w:p>
        </w:tc>
        <w:tc>
          <w:tcPr>
            <w:tcW w:w="580" w:type="dxa"/>
          </w:tcPr>
          <w:p w14:paraId="3F84B214" w14:textId="77777777" w:rsidR="00720A9C" w:rsidRDefault="00720A9C" w:rsidP="008E712E">
            <w:pPr>
              <w:jc w:val="center"/>
              <w:rPr>
                <w:rFonts w:ascii="標楷體" w:eastAsia="標楷體" w:hAnsi="標楷體"/>
              </w:rPr>
            </w:pPr>
            <w:r>
              <w:rPr>
                <w:rFonts w:ascii="標楷體" w:eastAsia="標楷體" w:hAnsi="標楷體" w:hint="eastAsia"/>
              </w:rPr>
              <w:t>R</w:t>
            </w:r>
          </w:p>
        </w:tc>
        <w:tc>
          <w:tcPr>
            <w:tcW w:w="3816" w:type="dxa"/>
          </w:tcPr>
          <w:p w14:paraId="60B0728B" w14:textId="77777777" w:rsidR="00720A9C" w:rsidRDefault="00720A9C" w:rsidP="008E712E">
            <w:pPr>
              <w:rPr>
                <w:rFonts w:ascii="標楷體" w:eastAsia="標楷體" w:hAnsi="標楷體"/>
              </w:rPr>
            </w:pPr>
            <w:r>
              <w:rPr>
                <w:rFonts w:ascii="標楷體" w:eastAsia="標楷體" w:hAnsi="標楷體" w:hint="eastAsia"/>
              </w:rPr>
              <w:t>依據[核准編號(</w:t>
            </w:r>
            <w:r>
              <w:rPr>
                <w:rFonts w:ascii="標楷體" w:eastAsia="標楷體" w:hAnsi="標楷體"/>
              </w:rPr>
              <w:t>ApplNo)</w:t>
            </w:r>
            <w:r>
              <w:rPr>
                <w:rFonts w:ascii="標楷體" w:eastAsia="標楷體" w:hAnsi="標楷體" w:hint="eastAsia"/>
              </w:rPr>
              <w:t>],取得[額</w:t>
            </w:r>
            <w:r>
              <w:rPr>
                <w:rFonts w:ascii="標楷體" w:eastAsia="標楷體" w:hAnsi="標楷體" w:hint="eastAsia"/>
              </w:rPr>
              <w:lastRenderedPageBreak/>
              <w:t>度主檔(</w:t>
            </w:r>
            <w:r>
              <w:rPr>
                <w:rFonts w:ascii="標楷體" w:eastAsia="標楷體" w:hAnsi="標楷體"/>
              </w:rPr>
              <w:t>FacMain</w:t>
            </w:r>
            <w:r>
              <w:rPr>
                <w:rFonts w:ascii="標楷體" w:eastAsia="標楷體" w:hAnsi="標楷體" w:hint="eastAsia"/>
              </w:rPr>
              <w:t>)][戶號(C</w:t>
            </w:r>
            <w:r>
              <w:rPr>
                <w:rFonts w:ascii="標楷體" w:eastAsia="標楷體" w:hAnsi="標楷體"/>
              </w:rPr>
              <w:t>ustNo</w:t>
            </w:r>
            <w:r>
              <w:rPr>
                <w:rFonts w:ascii="標楷體" w:eastAsia="標楷體" w:hAnsi="標楷體" w:hint="eastAsia"/>
              </w:rPr>
              <w:t>)],對應[客戶主檔(</w:t>
            </w:r>
            <w:r>
              <w:rPr>
                <w:rFonts w:ascii="標楷體" w:eastAsia="標楷體" w:hAnsi="標楷體"/>
              </w:rPr>
              <w:t>CustMain)</w:t>
            </w:r>
            <w:r>
              <w:rPr>
                <w:rFonts w:ascii="標楷體" w:eastAsia="標楷體" w:hAnsi="標楷體" w:hint="eastAsia"/>
              </w:rPr>
              <w:t>],顯示[戶名(</w:t>
            </w:r>
            <w:r>
              <w:rPr>
                <w:rFonts w:ascii="標楷體" w:eastAsia="標楷體" w:hAnsi="標楷體"/>
              </w:rPr>
              <w:t>CustName)</w:t>
            </w:r>
            <w:r>
              <w:rPr>
                <w:rFonts w:ascii="標楷體" w:eastAsia="標楷體" w:hAnsi="標楷體" w:hint="eastAsia"/>
              </w:rPr>
              <w:t>]</w:t>
            </w:r>
          </w:p>
        </w:tc>
      </w:tr>
      <w:tr w:rsidR="00720A9C" w:rsidRPr="00362205" w14:paraId="55354831" w14:textId="77777777" w:rsidTr="008E712E">
        <w:trPr>
          <w:trHeight w:val="244"/>
          <w:jc w:val="center"/>
        </w:trPr>
        <w:tc>
          <w:tcPr>
            <w:tcW w:w="545" w:type="dxa"/>
          </w:tcPr>
          <w:p w14:paraId="3692023D" w14:textId="77777777" w:rsidR="00720A9C" w:rsidRDefault="00720A9C" w:rsidP="008E712E">
            <w:pPr>
              <w:rPr>
                <w:rFonts w:ascii="標楷體" w:eastAsia="標楷體" w:hAnsi="標楷體"/>
              </w:rPr>
            </w:pPr>
          </w:p>
        </w:tc>
        <w:tc>
          <w:tcPr>
            <w:tcW w:w="9875" w:type="dxa"/>
            <w:gridSpan w:val="7"/>
          </w:tcPr>
          <w:p w14:paraId="1A6CA652" w14:textId="77777777" w:rsidR="00720A9C" w:rsidRDefault="00720A9C" w:rsidP="008E712E">
            <w:pPr>
              <w:rPr>
                <w:rFonts w:ascii="標楷體" w:eastAsia="標楷體" w:hAnsi="標楷體"/>
              </w:rPr>
            </w:pPr>
            <w:r w:rsidRPr="00FB7EAA">
              <w:rPr>
                <w:rFonts w:ascii="標楷體" w:eastAsia="標楷體" w:hAnsi="標楷體" w:hint="eastAsia"/>
              </w:rPr>
              <w:t>輸入[核准</w:t>
            </w:r>
            <w:r>
              <w:rPr>
                <w:rFonts w:ascii="標楷體" w:eastAsia="標楷體" w:hAnsi="標楷體" w:hint="eastAsia"/>
              </w:rPr>
              <w:t>編號</w:t>
            </w:r>
            <w:r w:rsidRPr="00FB7EAA">
              <w:rPr>
                <w:rFonts w:ascii="標楷體" w:eastAsia="標楷體" w:hAnsi="標楷體" w:hint="eastAsia"/>
              </w:rPr>
              <w:t>]時,檢核是否存在[額度主檔],若不存在則顯示錯誤訊息:”E0001,查詢資料不存在(額度主檔 核准編號)”</w:t>
            </w:r>
          </w:p>
        </w:tc>
      </w:tr>
      <w:tr w:rsidR="00720A9C" w:rsidRPr="00362205" w14:paraId="54D7FB9D" w14:textId="77777777" w:rsidTr="008E712E">
        <w:trPr>
          <w:trHeight w:val="244"/>
          <w:jc w:val="center"/>
        </w:trPr>
        <w:tc>
          <w:tcPr>
            <w:tcW w:w="545" w:type="dxa"/>
          </w:tcPr>
          <w:p w14:paraId="781F66AD" w14:textId="77777777" w:rsidR="00720A9C" w:rsidRDefault="00720A9C" w:rsidP="008E712E">
            <w:pPr>
              <w:rPr>
                <w:rFonts w:ascii="標楷體" w:eastAsia="標楷體" w:hAnsi="標楷體"/>
              </w:rPr>
            </w:pPr>
          </w:p>
        </w:tc>
        <w:tc>
          <w:tcPr>
            <w:tcW w:w="9875" w:type="dxa"/>
            <w:gridSpan w:val="7"/>
          </w:tcPr>
          <w:p w14:paraId="67B2E3BF" w14:textId="77777777" w:rsidR="00720A9C" w:rsidRDefault="00720A9C" w:rsidP="008E712E">
            <w:pPr>
              <w:ind w:left="348" w:hangingChars="145" w:hanging="348"/>
              <w:rPr>
                <w:rFonts w:ascii="標楷體" w:eastAsia="標楷體" w:hAnsi="標楷體"/>
              </w:rPr>
            </w:pPr>
            <w:r w:rsidRPr="00DA5B6D">
              <w:rPr>
                <w:rFonts w:ascii="標楷體" w:eastAsia="標楷體" w:hAnsi="標楷體" w:hint="eastAsia"/>
              </w:rPr>
              <w:t>以上項目需擇一輸入,否則顯示錯誤訊息"需擇一輸入"</w:t>
            </w:r>
          </w:p>
        </w:tc>
      </w:tr>
      <w:tr w:rsidR="00720A9C" w:rsidRPr="00362205" w14:paraId="4C38667B" w14:textId="77777777" w:rsidTr="008E712E">
        <w:trPr>
          <w:trHeight w:val="244"/>
          <w:jc w:val="center"/>
        </w:trPr>
        <w:tc>
          <w:tcPr>
            <w:tcW w:w="545" w:type="dxa"/>
          </w:tcPr>
          <w:p w14:paraId="7CDC9F15" w14:textId="77777777" w:rsidR="00720A9C" w:rsidRDefault="00720A9C" w:rsidP="008E712E">
            <w:pPr>
              <w:rPr>
                <w:rFonts w:ascii="標楷體" w:eastAsia="標楷體" w:hAnsi="標楷體"/>
              </w:rPr>
            </w:pPr>
            <w:r>
              <w:rPr>
                <w:rFonts w:ascii="標楷體" w:eastAsia="標楷體" w:hAnsi="標楷體" w:hint="eastAsia"/>
              </w:rPr>
              <w:t>4</w:t>
            </w:r>
          </w:p>
        </w:tc>
        <w:tc>
          <w:tcPr>
            <w:tcW w:w="1205" w:type="dxa"/>
          </w:tcPr>
          <w:p w14:paraId="36CFDBCB" w14:textId="77777777" w:rsidR="00720A9C" w:rsidRDefault="00720A9C" w:rsidP="008E712E">
            <w:pPr>
              <w:rPr>
                <w:rFonts w:ascii="標楷體" w:eastAsia="標楷體" w:hAnsi="標楷體"/>
              </w:rPr>
            </w:pPr>
            <w:r w:rsidRPr="00FB7EAA">
              <w:rPr>
                <w:rFonts w:ascii="標楷體" w:eastAsia="標楷體" w:hAnsi="標楷體" w:hint="eastAsia"/>
              </w:rPr>
              <w:t>額度編號</w:t>
            </w:r>
          </w:p>
        </w:tc>
        <w:tc>
          <w:tcPr>
            <w:tcW w:w="1056" w:type="dxa"/>
          </w:tcPr>
          <w:p w14:paraId="5F2FDBA0" w14:textId="77777777" w:rsidR="00720A9C" w:rsidRPr="003D7B59" w:rsidRDefault="00720A9C" w:rsidP="008E712E">
            <w:pPr>
              <w:rPr>
                <w:rFonts w:ascii="標楷體" w:eastAsia="標楷體" w:hAnsi="標楷體"/>
              </w:rPr>
            </w:pPr>
            <w:r>
              <w:rPr>
                <w:rFonts w:ascii="標楷體" w:eastAsia="標楷體" w:hAnsi="標楷體" w:hint="eastAsia"/>
              </w:rPr>
              <w:t>3</w:t>
            </w:r>
          </w:p>
        </w:tc>
        <w:tc>
          <w:tcPr>
            <w:tcW w:w="734" w:type="dxa"/>
          </w:tcPr>
          <w:p w14:paraId="4A098402" w14:textId="77777777" w:rsidR="00720A9C" w:rsidRDefault="00720A9C" w:rsidP="008E712E">
            <w:pPr>
              <w:rPr>
                <w:rFonts w:ascii="標楷體" w:eastAsia="標楷體" w:hAnsi="標楷體"/>
              </w:rPr>
            </w:pPr>
          </w:p>
        </w:tc>
        <w:tc>
          <w:tcPr>
            <w:tcW w:w="2022" w:type="dxa"/>
          </w:tcPr>
          <w:p w14:paraId="6A1A165E" w14:textId="77777777" w:rsidR="00720A9C" w:rsidRDefault="00720A9C" w:rsidP="008E712E">
            <w:pPr>
              <w:rPr>
                <w:rFonts w:ascii="標楷體" w:eastAsia="標楷體" w:hAnsi="標楷體"/>
              </w:rPr>
            </w:pPr>
          </w:p>
        </w:tc>
        <w:tc>
          <w:tcPr>
            <w:tcW w:w="462" w:type="dxa"/>
          </w:tcPr>
          <w:p w14:paraId="05D90598" w14:textId="77777777" w:rsidR="00720A9C" w:rsidRDefault="00720A9C" w:rsidP="008E712E">
            <w:pPr>
              <w:rPr>
                <w:rFonts w:ascii="標楷體" w:eastAsia="標楷體" w:hAnsi="標楷體"/>
              </w:rPr>
            </w:pPr>
            <w:r>
              <w:rPr>
                <w:rFonts w:ascii="標楷體" w:eastAsia="標楷體" w:hAnsi="標楷體" w:hint="eastAsia"/>
              </w:rPr>
              <w:t>V</w:t>
            </w:r>
          </w:p>
        </w:tc>
        <w:tc>
          <w:tcPr>
            <w:tcW w:w="580" w:type="dxa"/>
          </w:tcPr>
          <w:p w14:paraId="71B84BD7" w14:textId="77777777" w:rsidR="00720A9C" w:rsidRDefault="00720A9C" w:rsidP="008E712E">
            <w:pPr>
              <w:jc w:val="center"/>
              <w:rPr>
                <w:rFonts w:ascii="標楷體" w:eastAsia="標楷體" w:hAnsi="標楷體"/>
              </w:rPr>
            </w:pPr>
            <w:r>
              <w:rPr>
                <w:rFonts w:ascii="標楷體" w:eastAsia="標楷體" w:hAnsi="標楷體" w:hint="eastAsia"/>
              </w:rPr>
              <w:t>W</w:t>
            </w:r>
          </w:p>
        </w:tc>
        <w:tc>
          <w:tcPr>
            <w:tcW w:w="3816" w:type="dxa"/>
          </w:tcPr>
          <w:p w14:paraId="46427D14" w14:textId="77777777" w:rsidR="00720A9C" w:rsidRDefault="00720A9C" w:rsidP="008E712E">
            <w:pPr>
              <w:ind w:leftChars="-7" w:left="266" w:hangingChars="118" w:hanging="283"/>
              <w:rPr>
                <w:rFonts w:ascii="標楷體" w:eastAsia="標楷體" w:hAnsi="標楷體"/>
              </w:rPr>
            </w:pPr>
            <w:r>
              <w:rPr>
                <w:rFonts w:ascii="標楷體" w:eastAsia="標楷體" w:hAnsi="標楷體" w:hint="eastAsia"/>
              </w:rPr>
              <w:t>1.限輸入數字,有值時,檢核條件:不可為0/V(2</w:t>
            </w:r>
            <w:r>
              <w:rPr>
                <w:rFonts w:ascii="標楷體" w:eastAsia="標楷體" w:hAnsi="標楷體"/>
              </w:rPr>
              <w:t>,0)</w:t>
            </w:r>
          </w:p>
          <w:p w14:paraId="7FC53969" w14:textId="77777777" w:rsidR="00720A9C" w:rsidRDefault="00720A9C" w:rsidP="008E712E">
            <w:pPr>
              <w:ind w:leftChars="-7" w:left="266" w:hangingChars="118" w:hanging="283"/>
              <w:rPr>
                <w:rFonts w:ascii="標楷體" w:eastAsia="標楷體" w:hAnsi="標楷體"/>
              </w:rPr>
            </w:pPr>
            <w:r>
              <w:rPr>
                <w:rFonts w:ascii="標楷體" w:eastAsia="標楷體" w:hAnsi="標楷體" w:hint="eastAsia"/>
              </w:rPr>
              <w:t>2.輸入[核准號碼]時,自動帶值,不可修改</w:t>
            </w:r>
          </w:p>
        </w:tc>
      </w:tr>
      <w:tr w:rsidR="00720A9C" w:rsidRPr="00362205" w14:paraId="22B73059" w14:textId="77777777" w:rsidTr="008E712E">
        <w:trPr>
          <w:trHeight w:val="244"/>
          <w:jc w:val="center"/>
        </w:trPr>
        <w:tc>
          <w:tcPr>
            <w:tcW w:w="545" w:type="dxa"/>
          </w:tcPr>
          <w:p w14:paraId="2AC067E8" w14:textId="77777777" w:rsidR="00720A9C" w:rsidRDefault="00720A9C" w:rsidP="008E712E">
            <w:pPr>
              <w:rPr>
                <w:rFonts w:ascii="標楷體" w:eastAsia="標楷體" w:hAnsi="標楷體"/>
              </w:rPr>
            </w:pPr>
          </w:p>
        </w:tc>
        <w:tc>
          <w:tcPr>
            <w:tcW w:w="9875" w:type="dxa"/>
            <w:gridSpan w:val="7"/>
          </w:tcPr>
          <w:p w14:paraId="325F0659" w14:textId="77777777" w:rsidR="00720A9C" w:rsidRDefault="00720A9C" w:rsidP="008E712E">
            <w:pPr>
              <w:ind w:leftChars="-7" w:hangingChars="7" w:hanging="17"/>
              <w:rPr>
                <w:rFonts w:ascii="標楷體" w:eastAsia="標楷體" w:hAnsi="標楷體"/>
              </w:rPr>
            </w:pPr>
            <w:r>
              <w:rPr>
                <w:rFonts w:ascii="標楷體" w:eastAsia="標楷體" w:hAnsi="標楷體" w:hint="eastAsia"/>
              </w:rPr>
              <w:t>1.</w:t>
            </w:r>
            <w:r w:rsidRPr="00FB7EAA">
              <w:rPr>
                <w:rFonts w:ascii="標楷體" w:eastAsia="標楷體" w:hAnsi="標楷體" w:hint="eastAsia"/>
              </w:rPr>
              <w:t>檢核是否存在[額度主檔],若不存在則顯示錯誤訊息:”E0001,查詢資料不存在(</w:t>
            </w:r>
            <w:r w:rsidRPr="000D7D92">
              <w:rPr>
                <w:rFonts w:ascii="標楷體" w:eastAsia="標楷體" w:hAnsi="標楷體" w:hint="eastAsia"/>
              </w:rPr>
              <w:t xml:space="preserve">額度主檔 </w:t>
            </w:r>
            <w:r w:rsidR="00EC148E">
              <w:rPr>
                <w:rFonts w:ascii="標楷體" w:eastAsia="標楷體" w:hAnsi="標楷體" w:hint="eastAsia"/>
              </w:rPr>
              <w:t>借戶戶號</w:t>
            </w:r>
            <w:r>
              <w:rPr>
                <w:rFonts w:ascii="標楷體" w:eastAsia="標楷體" w:hAnsi="標楷體" w:hint="eastAsia"/>
              </w:rPr>
              <w:t xml:space="preserve"> </w:t>
            </w:r>
            <w:r w:rsidRPr="000D7D92">
              <w:rPr>
                <w:rFonts w:ascii="標楷體" w:eastAsia="標楷體" w:hAnsi="標楷體" w:hint="eastAsia"/>
              </w:rPr>
              <w:t>額度編號</w:t>
            </w:r>
            <w:r w:rsidRPr="00FB7EAA">
              <w:rPr>
                <w:rFonts w:ascii="標楷體" w:eastAsia="標楷體" w:hAnsi="標楷體" w:hint="eastAsia"/>
              </w:rPr>
              <w:t>)”</w:t>
            </w:r>
          </w:p>
          <w:p w14:paraId="028360B9" w14:textId="77777777" w:rsidR="00720A9C" w:rsidRDefault="00720A9C" w:rsidP="008E712E">
            <w:pPr>
              <w:ind w:leftChars="-7" w:hangingChars="7" w:hanging="17"/>
              <w:rPr>
                <w:rFonts w:ascii="標楷體" w:eastAsia="標楷體" w:hAnsi="標楷體"/>
              </w:rPr>
            </w:pPr>
            <w:r>
              <w:rPr>
                <w:rFonts w:ascii="標楷體" w:eastAsia="標楷體" w:hAnsi="標楷體" w:hint="eastAsia"/>
              </w:rPr>
              <w:t>2.檢核此[額度][商品代碼]是否存在[商品參數檔]</w:t>
            </w:r>
            <w:r>
              <w:rPr>
                <w:rFonts w:ascii="標楷體" w:eastAsia="標楷體" w:hAnsi="標楷體"/>
              </w:rPr>
              <w:t>,</w:t>
            </w:r>
            <w:r>
              <w:rPr>
                <w:rFonts w:ascii="標楷體" w:eastAsia="標楷體" w:hAnsi="標楷體" w:hint="eastAsia"/>
              </w:rPr>
              <w:t>若不存在顯示錯誤訊息:</w:t>
            </w:r>
            <w:r w:rsidRPr="00FB7EAA">
              <w:rPr>
                <w:rFonts w:ascii="標楷體" w:eastAsia="標楷體" w:hAnsi="標楷體" w:hint="eastAsia"/>
              </w:rPr>
              <w:t>”E0001,查詢資料不存在(</w:t>
            </w:r>
            <w:r w:rsidRPr="000D7D92">
              <w:rPr>
                <w:rFonts w:ascii="標楷體" w:eastAsia="標楷體" w:hAnsi="標楷體" w:hint="eastAsia"/>
              </w:rPr>
              <w:t>商品參數檔</w:t>
            </w:r>
            <w:r w:rsidRPr="00FB7EAA">
              <w:rPr>
                <w:rFonts w:ascii="標楷體" w:eastAsia="標楷體" w:hAnsi="標楷體" w:hint="eastAsia"/>
              </w:rPr>
              <w:t>)”</w:t>
            </w:r>
          </w:p>
          <w:p w14:paraId="05224B43" w14:textId="77777777" w:rsidR="00720A9C" w:rsidRDefault="00720A9C" w:rsidP="008E712E">
            <w:pPr>
              <w:ind w:leftChars="-7" w:hangingChars="7" w:hanging="17"/>
              <w:rPr>
                <w:rFonts w:ascii="標楷體" w:eastAsia="標楷體" w:hAnsi="標楷體"/>
              </w:rPr>
            </w:pPr>
            <w:r>
              <w:rPr>
                <w:rFonts w:ascii="標楷體" w:eastAsia="標楷體" w:hAnsi="標楷體" w:hint="eastAsia"/>
              </w:rPr>
              <w:t>3.檢核此[額度]是否為待放行資料,若是則顯示錯誤訊息:</w:t>
            </w:r>
            <w:r>
              <w:rPr>
                <w:rFonts w:ascii="標楷體" w:eastAsia="標楷體" w:hAnsi="標楷體"/>
              </w:rPr>
              <w:t>”</w:t>
            </w:r>
            <w:r w:rsidRPr="00E036C3">
              <w:rPr>
                <w:rFonts w:ascii="標楷體" w:eastAsia="標楷體" w:hAnsi="標楷體"/>
              </w:rPr>
              <w:t>E0021,該筆資料待放行中</w:t>
            </w:r>
            <w:r w:rsidRPr="00E036C3">
              <w:rPr>
                <w:rFonts w:ascii="標楷體" w:eastAsia="標楷體" w:hAnsi="標楷體" w:hint="eastAsia"/>
              </w:rPr>
              <w:t>(額度檔 戶號 額度編號)</w:t>
            </w:r>
          </w:p>
          <w:p w14:paraId="0FAE09B5" w14:textId="77777777" w:rsidR="00720A9C" w:rsidRPr="000D7D92" w:rsidRDefault="00720A9C" w:rsidP="008E712E">
            <w:pPr>
              <w:ind w:leftChars="-7" w:hangingChars="7" w:hanging="17"/>
              <w:rPr>
                <w:rFonts w:ascii="標楷體" w:eastAsia="標楷體" w:hAnsi="標楷體"/>
              </w:rPr>
            </w:pPr>
            <w:r>
              <w:rPr>
                <w:rFonts w:ascii="標楷體" w:eastAsia="標楷體" w:hAnsi="標楷體" w:hint="eastAsia"/>
              </w:rPr>
              <w:t>4.若此[額度]下無任何正常戶及逾期戶放款資料,顯示錯誤訊息:</w:t>
            </w:r>
            <w:r>
              <w:rPr>
                <w:rFonts w:ascii="標楷體" w:eastAsia="標楷體" w:hAnsi="標楷體"/>
              </w:rPr>
              <w:t>”</w:t>
            </w:r>
            <w:r w:rsidRPr="00B218DE">
              <w:rPr>
                <w:rFonts w:ascii="標楷體" w:eastAsia="標楷體" w:hAnsi="標楷體"/>
              </w:rPr>
              <w:t>E0001,查詢資料不存在</w:t>
            </w:r>
            <w:r w:rsidRPr="00B218DE">
              <w:rPr>
                <w:rFonts w:ascii="標楷體" w:eastAsia="標楷體" w:hAnsi="標楷體" w:hint="eastAsia"/>
              </w:rPr>
              <w:t>(</w:t>
            </w:r>
            <w:r w:rsidRPr="00B218DE">
              <w:rPr>
                <w:rFonts w:ascii="標楷體" w:eastAsia="標楷體" w:hAnsi="標楷體"/>
              </w:rPr>
              <w:t>查無該額度的最近繳息日</w:t>
            </w:r>
            <w:r w:rsidRPr="00B218DE">
              <w:rPr>
                <w:rFonts w:ascii="標楷體" w:eastAsia="標楷體" w:hAnsi="標楷體" w:hint="eastAsia"/>
              </w:rPr>
              <w:t>)</w:t>
            </w:r>
            <w:r w:rsidRPr="00B218DE">
              <w:rPr>
                <w:rFonts w:ascii="標楷體" w:eastAsia="標楷體" w:hAnsi="標楷體"/>
              </w:rPr>
              <w:t>”</w:t>
            </w:r>
          </w:p>
        </w:tc>
      </w:tr>
      <w:tr w:rsidR="00720A9C" w:rsidRPr="00362205" w14:paraId="31B3C693" w14:textId="77777777" w:rsidTr="008E712E">
        <w:trPr>
          <w:trHeight w:val="244"/>
          <w:jc w:val="center"/>
        </w:trPr>
        <w:tc>
          <w:tcPr>
            <w:tcW w:w="545" w:type="dxa"/>
          </w:tcPr>
          <w:p w14:paraId="68C69B7C" w14:textId="77777777" w:rsidR="00720A9C" w:rsidRDefault="00720A9C" w:rsidP="008E712E">
            <w:pPr>
              <w:rPr>
                <w:rFonts w:ascii="標楷體" w:eastAsia="標楷體" w:hAnsi="標楷體"/>
              </w:rPr>
            </w:pPr>
            <w:r>
              <w:rPr>
                <w:rFonts w:ascii="標楷體" w:eastAsia="標楷體" w:hAnsi="標楷體" w:hint="eastAsia"/>
              </w:rPr>
              <w:t>5</w:t>
            </w:r>
          </w:p>
        </w:tc>
        <w:tc>
          <w:tcPr>
            <w:tcW w:w="1205" w:type="dxa"/>
          </w:tcPr>
          <w:p w14:paraId="2647E1BE" w14:textId="77777777" w:rsidR="00720A9C" w:rsidRDefault="00720A9C" w:rsidP="008E712E">
            <w:pPr>
              <w:rPr>
                <w:rFonts w:ascii="標楷體" w:eastAsia="標楷體" w:hAnsi="標楷體"/>
              </w:rPr>
            </w:pPr>
            <w:r w:rsidRPr="00FB7EAA">
              <w:rPr>
                <w:rFonts w:ascii="標楷體" w:eastAsia="標楷體" w:hAnsi="標楷體" w:hint="eastAsia"/>
              </w:rPr>
              <w:t>撥款序號</w:t>
            </w:r>
          </w:p>
        </w:tc>
        <w:tc>
          <w:tcPr>
            <w:tcW w:w="1056" w:type="dxa"/>
          </w:tcPr>
          <w:p w14:paraId="2EABF138" w14:textId="77777777" w:rsidR="00720A9C" w:rsidRPr="003D7B59" w:rsidRDefault="00720A9C" w:rsidP="008E712E">
            <w:pPr>
              <w:rPr>
                <w:rFonts w:ascii="標楷體" w:eastAsia="標楷體" w:hAnsi="標楷體"/>
              </w:rPr>
            </w:pPr>
            <w:r>
              <w:rPr>
                <w:rFonts w:ascii="標楷體" w:eastAsia="標楷體" w:hAnsi="標楷體" w:hint="eastAsia"/>
              </w:rPr>
              <w:t>3</w:t>
            </w:r>
          </w:p>
        </w:tc>
        <w:tc>
          <w:tcPr>
            <w:tcW w:w="734" w:type="dxa"/>
          </w:tcPr>
          <w:p w14:paraId="1551B7DB" w14:textId="77777777" w:rsidR="00720A9C" w:rsidRDefault="00720A9C" w:rsidP="008E712E">
            <w:pPr>
              <w:rPr>
                <w:rFonts w:ascii="標楷體" w:eastAsia="標楷體" w:hAnsi="標楷體"/>
              </w:rPr>
            </w:pPr>
          </w:p>
        </w:tc>
        <w:tc>
          <w:tcPr>
            <w:tcW w:w="2022" w:type="dxa"/>
          </w:tcPr>
          <w:p w14:paraId="7B06FD1C" w14:textId="77777777" w:rsidR="00720A9C" w:rsidRDefault="00720A9C" w:rsidP="008E712E">
            <w:pPr>
              <w:rPr>
                <w:rFonts w:ascii="標楷體" w:eastAsia="標楷體" w:hAnsi="標楷體"/>
              </w:rPr>
            </w:pPr>
          </w:p>
        </w:tc>
        <w:tc>
          <w:tcPr>
            <w:tcW w:w="462" w:type="dxa"/>
          </w:tcPr>
          <w:p w14:paraId="56290FFC" w14:textId="77777777" w:rsidR="00720A9C" w:rsidRDefault="00720A9C" w:rsidP="008E712E">
            <w:pPr>
              <w:rPr>
                <w:rFonts w:ascii="標楷體" w:eastAsia="標楷體" w:hAnsi="標楷體"/>
              </w:rPr>
            </w:pPr>
          </w:p>
        </w:tc>
        <w:tc>
          <w:tcPr>
            <w:tcW w:w="580" w:type="dxa"/>
          </w:tcPr>
          <w:p w14:paraId="00571749" w14:textId="77777777" w:rsidR="00720A9C" w:rsidRDefault="00720A9C" w:rsidP="008E712E">
            <w:pPr>
              <w:jc w:val="center"/>
              <w:rPr>
                <w:rFonts w:ascii="標楷體" w:eastAsia="標楷體" w:hAnsi="標楷體"/>
              </w:rPr>
            </w:pPr>
            <w:r>
              <w:rPr>
                <w:rFonts w:ascii="標楷體" w:eastAsia="標楷體" w:hAnsi="標楷體" w:hint="eastAsia"/>
              </w:rPr>
              <w:t>W</w:t>
            </w:r>
          </w:p>
        </w:tc>
        <w:tc>
          <w:tcPr>
            <w:tcW w:w="3816" w:type="dxa"/>
          </w:tcPr>
          <w:p w14:paraId="2824EBBE" w14:textId="77777777" w:rsidR="00720A9C" w:rsidRDefault="00720A9C" w:rsidP="008E712E">
            <w:pPr>
              <w:ind w:left="204" w:hangingChars="85" w:hanging="204"/>
              <w:rPr>
                <w:rFonts w:ascii="標楷體" w:eastAsia="標楷體" w:hAnsi="標楷體"/>
              </w:rPr>
            </w:pPr>
            <w:r>
              <w:rPr>
                <w:rFonts w:ascii="標楷體" w:eastAsia="標楷體" w:hAnsi="標楷體" w:hint="eastAsia"/>
              </w:rPr>
              <w:t>1.[額度編號]未輸入時,不可輸入</w:t>
            </w:r>
          </w:p>
          <w:p w14:paraId="2B748F8C" w14:textId="77777777" w:rsidR="00720A9C" w:rsidRDefault="00720A9C" w:rsidP="008E712E">
            <w:pPr>
              <w:ind w:left="204" w:hangingChars="85" w:hanging="204"/>
              <w:rPr>
                <w:rFonts w:ascii="標楷體" w:eastAsia="標楷體" w:hAnsi="標楷體"/>
              </w:rPr>
            </w:pPr>
            <w:r>
              <w:rPr>
                <w:rFonts w:ascii="標楷體" w:eastAsia="標楷體" w:hAnsi="標楷體" w:hint="eastAsia"/>
              </w:rPr>
              <w:t>2.其他限輸入空白或數字</w:t>
            </w:r>
          </w:p>
        </w:tc>
      </w:tr>
      <w:tr w:rsidR="00720A9C" w:rsidRPr="00362205" w14:paraId="0D63ED09" w14:textId="77777777" w:rsidTr="008E712E">
        <w:trPr>
          <w:trHeight w:val="244"/>
          <w:jc w:val="center"/>
        </w:trPr>
        <w:tc>
          <w:tcPr>
            <w:tcW w:w="545" w:type="dxa"/>
          </w:tcPr>
          <w:p w14:paraId="58D5D1A3" w14:textId="77777777" w:rsidR="00720A9C" w:rsidRDefault="00720A9C" w:rsidP="008E712E">
            <w:pPr>
              <w:rPr>
                <w:rFonts w:ascii="標楷體" w:eastAsia="標楷體" w:hAnsi="標楷體"/>
              </w:rPr>
            </w:pPr>
          </w:p>
        </w:tc>
        <w:tc>
          <w:tcPr>
            <w:tcW w:w="9875" w:type="dxa"/>
            <w:gridSpan w:val="7"/>
          </w:tcPr>
          <w:p w14:paraId="1DD84B0F" w14:textId="77777777" w:rsidR="00720A9C" w:rsidRDefault="00720A9C" w:rsidP="008E712E">
            <w:pPr>
              <w:ind w:leftChars="-7" w:hangingChars="7" w:hanging="17"/>
              <w:rPr>
                <w:rFonts w:ascii="標楷體" w:eastAsia="標楷體" w:hAnsi="標楷體"/>
              </w:rPr>
            </w:pPr>
            <w:r>
              <w:rPr>
                <w:rFonts w:ascii="標楷體" w:eastAsia="標楷體" w:hAnsi="標楷體" w:hint="eastAsia"/>
              </w:rPr>
              <w:t>1.</w:t>
            </w:r>
            <w:r w:rsidRPr="00FB7EAA">
              <w:rPr>
                <w:rFonts w:ascii="標楷體" w:eastAsia="標楷體" w:hAnsi="標楷體" w:hint="eastAsia"/>
              </w:rPr>
              <w:t>輸入[撥款序號]時,檢核是否存在[</w:t>
            </w:r>
            <w:r>
              <w:rPr>
                <w:rFonts w:ascii="標楷體" w:eastAsia="標楷體" w:hAnsi="標楷體" w:hint="eastAsia"/>
              </w:rPr>
              <w:t>放款</w:t>
            </w:r>
            <w:r w:rsidRPr="00FB7EAA">
              <w:rPr>
                <w:rFonts w:ascii="標楷體" w:eastAsia="標楷體" w:hAnsi="標楷體" w:hint="eastAsia"/>
              </w:rPr>
              <w:t>主檔],若不存在則顯示錯誤訊息:”E0001,查詢資料不存在(</w:t>
            </w:r>
            <w:r w:rsidRPr="008E7675">
              <w:rPr>
                <w:rFonts w:ascii="標楷體" w:eastAsia="標楷體" w:hAnsi="標楷體" w:hint="eastAsia"/>
              </w:rPr>
              <w:t>放款主檔 戶號</w:t>
            </w:r>
            <w:r>
              <w:rPr>
                <w:rFonts w:ascii="標楷體" w:eastAsia="標楷體" w:hAnsi="標楷體" w:hint="eastAsia"/>
              </w:rPr>
              <w:t xml:space="preserve"> </w:t>
            </w:r>
            <w:r w:rsidRPr="008E7675">
              <w:rPr>
                <w:rFonts w:ascii="標楷體" w:eastAsia="標楷體" w:hAnsi="標楷體" w:hint="eastAsia"/>
              </w:rPr>
              <w:t>額度編號</w:t>
            </w:r>
            <w:r>
              <w:rPr>
                <w:rFonts w:ascii="標楷體" w:eastAsia="標楷體" w:hAnsi="標楷體" w:hint="eastAsia"/>
              </w:rPr>
              <w:t xml:space="preserve"> </w:t>
            </w:r>
            <w:r w:rsidRPr="008E7675">
              <w:rPr>
                <w:rFonts w:ascii="標楷體" w:eastAsia="標楷體" w:hAnsi="標楷體" w:hint="eastAsia"/>
              </w:rPr>
              <w:t>撥款序號</w:t>
            </w:r>
            <w:r>
              <w:rPr>
                <w:rFonts w:ascii="標楷體" w:eastAsia="標楷體" w:hAnsi="標楷體" w:hint="eastAsia"/>
              </w:rPr>
              <w:t>/預約序號</w:t>
            </w:r>
            <w:r w:rsidRPr="00FB7EAA">
              <w:rPr>
                <w:rFonts w:ascii="標楷體" w:eastAsia="標楷體" w:hAnsi="標楷體" w:hint="eastAsia"/>
              </w:rPr>
              <w:t>)”</w:t>
            </w:r>
          </w:p>
          <w:p w14:paraId="0DC4470F" w14:textId="77777777" w:rsidR="00720A9C" w:rsidRDefault="00720A9C" w:rsidP="008E712E">
            <w:pPr>
              <w:ind w:leftChars="-7" w:hangingChars="7" w:hanging="17"/>
              <w:rPr>
                <w:rFonts w:ascii="標楷體" w:eastAsia="標楷體" w:hAnsi="標楷體"/>
              </w:rPr>
            </w:pPr>
            <w:r>
              <w:rPr>
                <w:rFonts w:ascii="標楷體" w:eastAsia="標楷體" w:hAnsi="標楷體" w:hint="eastAsia"/>
              </w:rPr>
              <w:t>2.</w:t>
            </w:r>
            <w:r w:rsidRPr="00FB7EAA">
              <w:rPr>
                <w:rFonts w:ascii="標楷體" w:eastAsia="標楷體" w:hAnsi="標楷體" w:hint="eastAsia"/>
              </w:rPr>
              <w:t>輸入[撥款序號]時,</w:t>
            </w:r>
            <w:r>
              <w:rPr>
                <w:rFonts w:ascii="標楷體" w:eastAsia="標楷體" w:hAnsi="標楷體" w:hint="eastAsia"/>
              </w:rPr>
              <w:t>檢核此[</w:t>
            </w:r>
            <w:r w:rsidRPr="00FB7EAA">
              <w:rPr>
                <w:rFonts w:ascii="標楷體" w:eastAsia="標楷體" w:hAnsi="標楷體" w:hint="eastAsia"/>
              </w:rPr>
              <w:t>撥款</w:t>
            </w:r>
            <w:r>
              <w:rPr>
                <w:rFonts w:ascii="標楷體" w:eastAsia="標楷體" w:hAnsi="標楷體" w:hint="eastAsia"/>
              </w:rPr>
              <w:t>]是否為待放行資料,若是則顯示錯誤訊息:</w:t>
            </w:r>
            <w:r>
              <w:rPr>
                <w:rFonts w:ascii="標楷體" w:eastAsia="標楷體" w:hAnsi="標楷體"/>
              </w:rPr>
              <w:t>”</w:t>
            </w:r>
            <w:r w:rsidRPr="00E036C3">
              <w:rPr>
                <w:rFonts w:ascii="標楷體" w:eastAsia="標楷體" w:hAnsi="標楷體"/>
              </w:rPr>
              <w:t>E0021,該筆資料待放行中</w:t>
            </w:r>
            <w:r w:rsidRPr="00E036C3">
              <w:rPr>
                <w:rFonts w:ascii="標楷體" w:eastAsia="標楷體" w:hAnsi="標楷體" w:hint="eastAsia"/>
              </w:rPr>
              <w:t>(</w:t>
            </w:r>
            <w:r>
              <w:rPr>
                <w:rFonts w:ascii="標楷體" w:eastAsia="標楷體" w:hAnsi="標楷體" w:hint="eastAsia"/>
              </w:rPr>
              <w:t>放款主</w:t>
            </w:r>
            <w:r w:rsidRPr="00E036C3">
              <w:rPr>
                <w:rFonts w:ascii="標楷體" w:eastAsia="標楷體" w:hAnsi="標楷體" w:hint="eastAsia"/>
              </w:rPr>
              <w:t>檔 戶號 額度編號</w:t>
            </w:r>
            <w:r>
              <w:rPr>
                <w:rFonts w:ascii="標楷體" w:eastAsia="標楷體" w:hAnsi="標楷體" w:hint="eastAsia"/>
              </w:rPr>
              <w:t xml:space="preserve"> </w:t>
            </w:r>
            <w:r w:rsidRPr="008E7675">
              <w:rPr>
                <w:rFonts w:ascii="標楷體" w:eastAsia="標楷體" w:hAnsi="標楷體"/>
              </w:rPr>
              <w:t>撥款序號</w:t>
            </w:r>
            <w:r w:rsidRPr="00E036C3">
              <w:rPr>
                <w:rFonts w:ascii="標楷體" w:eastAsia="標楷體" w:hAnsi="標楷體" w:hint="eastAsia"/>
              </w:rPr>
              <w:t>)</w:t>
            </w:r>
            <w:r>
              <w:rPr>
                <w:rFonts w:ascii="標楷體" w:eastAsia="標楷體" w:hAnsi="標楷體"/>
              </w:rPr>
              <w:t>”</w:t>
            </w:r>
          </w:p>
          <w:p w14:paraId="3DE6BE4D" w14:textId="77777777" w:rsidR="00720A9C" w:rsidRDefault="00720A9C" w:rsidP="008E712E">
            <w:pPr>
              <w:ind w:leftChars="-7" w:hangingChars="7" w:hanging="17"/>
              <w:rPr>
                <w:rFonts w:ascii="標楷體" w:eastAsia="標楷體" w:hAnsi="標楷體"/>
              </w:rPr>
            </w:pPr>
            <w:r>
              <w:rPr>
                <w:rFonts w:ascii="標楷體" w:eastAsia="標楷體" w:hAnsi="標楷體" w:hint="eastAsia"/>
              </w:rPr>
              <w:t>3.</w:t>
            </w:r>
            <w:r w:rsidRPr="00FB7EAA">
              <w:rPr>
                <w:rFonts w:ascii="標楷體" w:eastAsia="標楷體" w:hAnsi="標楷體" w:hint="eastAsia"/>
              </w:rPr>
              <w:t>輸入[撥款序號]時,</w:t>
            </w:r>
            <w:r>
              <w:rPr>
                <w:rFonts w:ascii="標楷體" w:eastAsia="標楷體" w:hAnsi="標楷體" w:hint="eastAsia"/>
              </w:rPr>
              <w:t>檢核此[額度]下[額度主檔][攤還方式]不可為[2.到期取息],否則顯示錯誤訊息:</w:t>
            </w:r>
            <w:r>
              <w:rPr>
                <w:rFonts w:ascii="標楷體" w:eastAsia="標楷體" w:hAnsi="標楷體"/>
              </w:rPr>
              <w:t>”</w:t>
            </w:r>
            <w:r w:rsidRPr="001C48F5">
              <w:rPr>
                <w:rFonts w:ascii="標楷體" w:eastAsia="標楷體" w:hAnsi="標楷體"/>
              </w:rPr>
              <w:t>E0010</w:t>
            </w:r>
            <w:r w:rsidRPr="00E036C3">
              <w:rPr>
                <w:rFonts w:ascii="標楷體" w:eastAsia="標楷體" w:hAnsi="標楷體"/>
              </w:rPr>
              <w:t>,</w:t>
            </w:r>
            <w:r w:rsidRPr="001C48F5">
              <w:rPr>
                <w:rFonts w:ascii="標楷體" w:eastAsia="標楷體" w:hAnsi="標楷體" w:hint="eastAsia"/>
              </w:rPr>
              <w:t>功能選擇錯誤</w:t>
            </w:r>
            <w:r w:rsidRPr="00E036C3">
              <w:rPr>
                <w:rFonts w:ascii="標楷體" w:eastAsia="標楷體" w:hAnsi="標楷體" w:hint="eastAsia"/>
              </w:rPr>
              <w:t>(</w:t>
            </w:r>
            <w:r w:rsidRPr="001C48F5">
              <w:rPr>
                <w:rFonts w:ascii="標楷體" w:eastAsia="標楷體" w:hAnsi="標楷體"/>
              </w:rPr>
              <w:t>攤還方式為到期取息時,不可做應繳日試算</w:t>
            </w:r>
            <w:r w:rsidRPr="00E036C3">
              <w:rPr>
                <w:rFonts w:ascii="標楷體" w:eastAsia="標楷體" w:hAnsi="標楷體" w:hint="eastAsia"/>
              </w:rPr>
              <w:t>)</w:t>
            </w:r>
            <w:r>
              <w:rPr>
                <w:rFonts w:ascii="標楷體" w:eastAsia="標楷體" w:hAnsi="標楷體"/>
              </w:rPr>
              <w:t>”</w:t>
            </w:r>
          </w:p>
          <w:p w14:paraId="581F5E1F" w14:textId="77777777" w:rsidR="00720A9C" w:rsidRDefault="00720A9C" w:rsidP="008E712E">
            <w:pPr>
              <w:ind w:leftChars="-7" w:hangingChars="7" w:hanging="17"/>
              <w:rPr>
                <w:rFonts w:ascii="標楷體" w:eastAsia="標楷體" w:hAnsi="標楷體"/>
              </w:rPr>
            </w:pPr>
            <w:r>
              <w:rPr>
                <w:rFonts w:ascii="標楷體" w:eastAsia="標楷體" w:hAnsi="標楷體" w:hint="eastAsia"/>
              </w:rPr>
              <w:t>4.</w:t>
            </w:r>
            <w:r w:rsidRPr="00FB7EAA">
              <w:rPr>
                <w:rFonts w:ascii="標楷體" w:eastAsia="標楷體" w:hAnsi="標楷體" w:hint="eastAsia"/>
              </w:rPr>
              <w:t>輸入[撥款序號]時,</w:t>
            </w:r>
            <w:r>
              <w:rPr>
                <w:rFonts w:ascii="標楷體" w:eastAsia="標楷體" w:hAnsi="標楷體" w:hint="eastAsia"/>
              </w:rPr>
              <w:t>檢核此[額度]下[額度主檔][週期基準]不可為[3.週],否則顯示錯誤訊息:</w:t>
            </w:r>
            <w:r>
              <w:rPr>
                <w:rFonts w:ascii="標楷體" w:eastAsia="標楷體" w:hAnsi="標楷體"/>
              </w:rPr>
              <w:t>”</w:t>
            </w:r>
            <w:r w:rsidRPr="001C48F5">
              <w:rPr>
                <w:rFonts w:ascii="標楷體" w:eastAsia="標楷體" w:hAnsi="標楷體"/>
              </w:rPr>
              <w:t>E0010</w:t>
            </w:r>
            <w:r w:rsidRPr="00E036C3">
              <w:rPr>
                <w:rFonts w:ascii="標楷體" w:eastAsia="標楷體" w:hAnsi="標楷體"/>
              </w:rPr>
              <w:t>,</w:t>
            </w:r>
            <w:r w:rsidRPr="001C48F5">
              <w:rPr>
                <w:rFonts w:ascii="標楷體" w:eastAsia="標楷體" w:hAnsi="標楷體" w:hint="eastAsia"/>
              </w:rPr>
              <w:t>功能選擇錯誤</w:t>
            </w:r>
            <w:r w:rsidRPr="00E036C3">
              <w:rPr>
                <w:rFonts w:ascii="標楷體" w:eastAsia="標楷體" w:hAnsi="標楷體" w:hint="eastAsia"/>
              </w:rPr>
              <w:t>(</w:t>
            </w:r>
            <w:r w:rsidRPr="001C48F5">
              <w:rPr>
                <w:rFonts w:ascii="標楷體" w:eastAsia="標楷體" w:hAnsi="標楷體"/>
              </w:rPr>
              <w:t>週期基準為週時,不可做應繳日試算</w:t>
            </w:r>
            <w:r w:rsidRPr="00E036C3">
              <w:rPr>
                <w:rFonts w:ascii="標楷體" w:eastAsia="標楷體" w:hAnsi="標楷體" w:hint="eastAsia"/>
              </w:rPr>
              <w:t>)</w:t>
            </w:r>
            <w:r>
              <w:rPr>
                <w:rFonts w:ascii="標楷體" w:eastAsia="標楷體" w:hAnsi="標楷體"/>
              </w:rPr>
              <w:t>”</w:t>
            </w:r>
          </w:p>
          <w:p w14:paraId="466AB669" w14:textId="77777777" w:rsidR="00720A9C" w:rsidRDefault="00720A9C" w:rsidP="008E712E">
            <w:pPr>
              <w:ind w:leftChars="-7" w:hangingChars="7" w:hanging="17"/>
              <w:rPr>
                <w:rFonts w:ascii="標楷體" w:eastAsia="標楷體" w:hAnsi="標楷體"/>
              </w:rPr>
            </w:pPr>
            <w:r>
              <w:rPr>
                <w:rFonts w:ascii="標楷體" w:eastAsia="標楷體" w:hAnsi="標楷體" w:hint="eastAsia"/>
              </w:rPr>
              <w:t>5.</w:t>
            </w:r>
            <w:r w:rsidRPr="00FB7EAA">
              <w:rPr>
                <w:rFonts w:ascii="標楷體" w:eastAsia="標楷體" w:hAnsi="標楷體" w:hint="eastAsia"/>
              </w:rPr>
              <w:t>輸入[撥款序號]時,</w:t>
            </w:r>
            <w:r>
              <w:rPr>
                <w:rFonts w:ascii="標楷體" w:eastAsia="標楷體" w:hAnsi="標楷體" w:hint="eastAsia"/>
              </w:rPr>
              <w:t>檢核此[撥款]下[放款主檔][戶況]須為[0.正常戶],否則顯示錯誤訊息:</w:t>
            </w:r>
            <w:r>
              <w:rPr>
                <w:rFonts w:ascii="標楷體" w:eastAsia="標楷體" w:hAnsi="標楷體"/>
              </w:rPr>
              <w:t>”</w:t>
            </w:r>
            <w:r w:rsidRPr="001C48F5">
              <w:rPr>
                <w:rFonts w:ascii="標楷體" w:eastAsia="標楷體" w:hAnsi="標楷體"/>
              </w:rPr>
              <w:t>E3063</w:t>
            </w:r>
            <w:r w:rsidRPr="00E036C3">
              <w:rPr>
                <w:rFonts w:ascii="標楷體" w:eastAsia="標楷體" w:hAnsi="標楷體"/>
              </w:rPr>
              <w:t>,</w:t>
            </w:r>
            <w:r w:rsidRPr="001C48F5">
              <w:rPr>
                <w:rFonts w:ascii="標楷體" w:eastAsia="標楷體" w:hAnsi="標楷體"/>
              </w:rPr>
              <w:t>該筆放款戶況非正常戶</w:t>
            </w:r>
            <w:r>
              <w:rPr>
                <w:rFonts w:ascii="標楷體" w:eastAsia="標楷體" w:hAnsi="標楷體"/>
              </w:rPr>
              <w:t>”</w:t>
            </w:r>
          </w:p>
          <w:p w14:paraId="06E4AA3F" w14:textId="1DF255B1" w:rsidR="00720A9C" w:rsidRPr="001C48F5" w:rsidRDefault="00720A9C" w:rsidP="008E712E">
            <w:pPr>
              <w:ind w:leftChars="-7" w:hangingChars="7" w:hanging="17"/>
              <w:rPr>
                <w:rFonts w:ascii="標楷體" w:eastAsia="標楷體" w:hAnsi="標楷體"/>
              </w:rPr>
            </w:pPr>
            <w:r w:rsidRPr="007C7B8C">
              <w:rPr>
                <w:rFonts w:ascii="標楷體" w:eastAsia="標楷體" w:hAnsi="標楷體" w:hint="eastAsia"/>
                <w:highlight w:val="yellow"/>
              </w:rPr>
              <w:t>6.輸入[撥款序號]時,檢核此筆[撥款]是否</w:t>
            </w:r>
            <w:r w:rsidRPr="007C7B8C">
              <w:rPr>
                <w:rFonts w:ascii="標楷體" w:eastAsia="標楷體" w:hAnsi="標楷體"/>
                <w:highlight w:val="yellow"/>
              </w:rPr>
              <w:t>有1期(含)以上期款未繳</w:t>
            </w:r>
            <w:r w:rsidRPr="007C7B8C">
              <w:rPr>
                <w:rFonts w:ascii="標楷體" w:eastAsia="標楷體" w:hAnsi="標楷體" w:hint="eastAsia"/>
                <w:highlight w:val="yellow"/>
              </w:rPr>
              <w:t>,若有</w:t>
            </w:r>
            <w:r w:rsidR="007C7B8C" w:rsidRPr="007C7B8C">
              <w:rPr>
                <w:rFonts w:ascii="標楷體" w:eastAsia="標楷體" w:hAnsi="標楷體" w:hint="eastAsia"/>
                <w:highlight w:val="yellow"/>
              </w:rPr>
              <w:t>則</w:t>
            </w:r>
            <w:r w:rsidRPr="007C7B8C">
              <w:rPr>
                <w:rFonts w:ascii="標楷體" w:eastAsia="標楷體" w:hAnsi="標楷體" w:hint="eastAsia"/>
                <w:highlight w:val="yellow"/>
              </w:rPr>
              <w:t>顯示錯誤訊息:</w:t>
            </w:r>
            <w:r w:rsidRPr="007C7B8C">
              <w:rPr>
                <w:rFonts w:ascii="標楷體" w:eastAsia="標楷體" w:hAnsi="標楷體"/>
                <w:highlight w:val="yellow"/>
              </w:rPr>
              <w:t>”E3062,有1期(含)以上期款未繳,不可變更繳款日</w:t>
            </w:r>
            <w:r w:rsidRPr="007C7B8C">
              <w:rPr>
                <w:rFonts w:ascii="標楷體" w:eastAsia="標楷體" w:hAnsi="標楷體" w:hint="eastAsia"/>
                <w:highlight w:val="yellow"/>
              </w:rPr>
              <w:t>(</w:t>
            </w:r>
            <w:r w:rsidRPr="007C7B8C">
              <w:rPr>
                <w:rFonts w:ascii="標楷體" w:eastAsia="標楷體" w:hAnsi="標楷體"/>
                <w:highlight w:val="yellow"/>
              </w:rPr>
              <w:t>應繳息日</w:t>
            </w:r>
            <w:r w:rsidRPr="007C7B8C">
              <w:rPr>
                <w:rFonts w:ascii="標楷體" w:eastAsia="標楷體" w:hAnsi="標楷體" w:hint="eastAsia"/>
                <w:highlight w:val="yellow"/>
              </w:rPr>
              <w:t>)</w:t>
            </w:r>
            <w:r w:rsidRPr="007C7B8C">
              <w:rPr>
                <w:rFonts w:ascii="標楷體" w:eastAsia="標楷體" w:hAnsi="標楷體"/>
                <w:highlight w:val="yellow"/>
              </w:rPr>
              <w:t>”</w:t>
            </w:r>
          </w:p>
        </w:tc>
      </w:tr>
      <w:tr w:rsidR="00720A9C" w:rsidRPr="00362205" w14:paraId="3710A5FA" w14:textId="77777777" w:rsidTr="008E712E">
        <w:trPr>
          <w:trHeight w:val="244"/>
          <w:jc w:val="center"/>
        </w:trPr>
        <w:tc>
          <w:tcPr>
            <w:tcW w:w="545" w:type="dxa"/>
          </w:tcPr>
          <w:p w14:paraId="4D8923F2" w14:textId="77777777" w:rsidR="00720A9C" w:rsidRDefault="00720A9C" w:rsidP="008E712E">
            <w:pPr>
              <w:rPr>
                <w:rFonts w:ascii="標楷體" w:eastAsia="標楷體" w:hAnsi="標楷體"/>
              </w:rPr>
            </w:pPr>
            <w:r>
              <w:rPr>
                <w:rFonts w:ascii="標楷體" w:eastAsia="標楷體" w:hAnsi="標楷體" w:hint="eastAsia"/>
              </w:rPr>
              <w:t>6</w:t>
            </w:r>
          </w:p>
        </w:tc>
        <w:tc>
          <w:tcPr>
            <w:tcW w:w="1205" w:type="dxa"/>
          </w:tcPr>
          <w:p w14:paraId="2134E52A" w14:textId="77777777" w:rsidR="00720A9C" w:rsidRDefault="00720A9C" w:rsidP="008E712E">
            <w:pPr>
              <w:rPr>
                <w:rFonts w:ascii="標楷體" w:eastAsia="標楷體" w:hAnsi="標楷體"/>
              </w:rPr>
            </w:pPr>
            <w:r w:rsidRPr="00FB7EAA">
              <w:rPr>
                <w:rFonts w:ascii="標楷體" w:eastAsia="標楷體" w:hAnsi="標楷體" w:hint="eastAsia"/>
              </w:rPr>
              <w:t>幣別</w:t>
            </w:r>
          </w:p>
        </w:tc>
        <w:tc>
          <w:tcPr>
            <w:tcW w:w="1056" w:type="dxa"/>
          </w:tcPr>
          <w:p w14:paraId="05484577" w14:textId="77777777" w:rsidR="00720A9C" w:rsidRPr="003D7B59" w:rsidRDefault="00720A9C" w:rsidP="008E712E">
            <w:pPr>
              <w:rPr>
                <w:rFonts w:ascii="標楷體" w:eastAsia="標楷體" w:hAnsi="標楷體"/>
              </w:rPr>
            </w:pPr>
          </w:p>
        </w:tc>
        <w:tc>
          <w:tcPr>
            <w:tcW w:w="734" w:type="dxa"/>
          </w:tcPr>
          <w:p w14:paraId="409DAB77" w14:textId="77777777" w:rsidR="00720A9C" w:rsidRDefault="00720A9C" w:rsidP="008E712E">
            <w:pPr>
              <w:rPr>
                <w:rFonts w:ascii="標楷體" w:eastAsia="標楷體" w:hAnsi="標楷體"/>
              </w:rPr>
            </w:pPr>
            <w:r>
              <w:rPr>
                <w:rFonts w:ascii="標楷體" w:eastAsia="標楷體" w:hAnsi="標楷體" w:hint="eastAsia"/>
              </w:rPr>
              <w:t>TWD</w:t>
            </w:r>
          </w:p>
        </w:tc>
        <w:tc>
          <w:tcPr>
            <w:tcW w:w="2022" w:type="dxa"/>
          </w:tcPr>
          <w:p w14:paraId="7BC7C7C6" w14:textId="77777777" w:rsidR="00720A9C" w:rsidRDefault="00720A9C" w:rsidP="008E712E">
            <w:pPr>
              <w:rPr>
                <w:rFonts w:ascii="標楷體" w:eastAsia="標楷體" w:hAnsi="標楷體"/>
              </w:rPr>
            </w:pPr>
          </w:p>
        </w:tc>
        <w:tc>
          <w:tcPr>
            <w:tcW w:w="462" w:type="dxa"/>
          </w:tcPr>
          <w:p w14:paraId="3A47E513" w14:textId="77777777" w:rsidR="00720A9C" w:rsidRDefault="00720A9C" w:rsidP="008E712E">
            <w:pPr>
              <w:rPr>
                <w:rFonts w:ascii="標楷體" w:eastAsia="標楷體" w:hAnsi="標楷體"/>
              </w:rPr>
            </w:pPr>
          </w:p>
        </w:tc>
        <w:tc>
          <w:tcPr>
            <w:tcW w:w="580" w:type="dxa"/>
          </w:tcPr>
          <w:p w14:paraId="732BE457" w14:textId="77777777" w:rsidR="00720A9C" w:rsidRDefault="00720A9C" w:rsidP="008E712E">
            <w:pPr>
              <w:jc w:val="center"/>
              <w:rPr>
                <w:rFonts w:ascii="標楷體" w:eastAsia="標楷體" w:hAnsi="標楷體"/>
              </w:rPr>
            </w:pPr>
            <w:r>
              <w:rPr>
                <w:rFonts w:ascii="標楷體" w:eastAsia="標楷體" w:hAnsi="標楷體" w:hint="eastAsia"/>
              </w:rPr>
              <w:t>R</w:t>
            </w:r>
          </w:p>
        </w:tc>
        <w:tc>
          <w:tcPr>
            <w:tcW w:w="3816" w:type="dxa"/>
          </w:tcPr>
          <w:p w14:paraId="75E3C0A8" w14:textId="77777777" w:rsidR="00720A9C" w:rsidRDefault="00720A9C" w:rsidP="008E712E">
            <w:pPr>
              <w:ind w:left="552" w:hangingChars="230" w:hanging="552"/>
              <w:rPr>
                <w:rFonts w:ascii="標楷體" w:eastAsia="標楷體" w:hAnsi="標楷體"/>
              </w:rPr>
            </w:pPr>
            <w:r>
              <w:rPr>
                <w:rFonts w:ascii="標楷體" w:eastAsia="標楷體" w:hAnsi="標楷體" w:hint="eastAsia"/>
              </w:rPr>
              <w:t>1.自動顯示</w:t>
            </w:r>
          </w:p>
          <w:p w14:paraId="3D62F254" w14:textId="77777777" w:rsidR="00720A9C" w:rsidRDefault="00720A9C" w:rsidP="008E712E">
            <w:pPr>
              <w:rPr>
                <w:rFonts w:ascii="標楷體" w:eastAsia="標楷體" w:hAnsi="標楷體"/>
              </w:rPr>
            </w:pPr>
            <w:r>
              <w:rPr>
                <w:rFonts w:ascii="標楷體" w:eastAsia="標楷體" w:hAnsi="標楷體" w:hint="eastAsia"/>
              </w:rPr>
              <w:t>2.[撥款序號]有值時,帶入值</w:t>
            </w:r>
          </w:p>
          <w:p w14:paraId="17F75FC1" w14:textId="77777777" w:rsidR="00720A9C" w:rsidRDefault="00720A9C" w:rsidP="008E712E">
            <w:pPr>
              <w:ind w:left="552" w:hangingChars="230" w:hanging="552"/>
              <w:rPr>
                <w:rFonts w:ascii="標楷體" w:eastAsia="標楷體" w:hAnsi="標楷體"/>
              </w:rPr>
            </w:pPr>
            <w:r>
              <w:rPr>
                <w:rFonts w:ascii="標楷體" w:eastAsia="標楷體" w:hAnsi="標楷體" w:hint="eastAsia"/>
              </w:rPr>
              <w:t>(</w:t>
            </w:r>
            <w:r>
              <w:rPr>
                <w:rFonts w:ascii="標楷體" w:eastAsia="標楷體" w:hAnsi="標楷體"/>
              </w:rPr>
              <w:t>1).</w:t>
            </w:r>
            <w:r w:rsidRPr="008E7675">
              <w:rPr>
                <w:rFonts w:ascii="標楷體" w:eastAsia="標楷體" w:hAnsi="標楷體"/>
              </w:rPr>
              <w:t>LoanBorMain.CurrencyCode</w:t>
            </w:r>
          </w:p>
          <w:p w14:paraId="08211D6C" w14:textId="77777777" w:rsidR="00720A9C" w:rsidRDefault="00720A9C" w:rsidP="008E712E">
            <w:pPr>
              <w:rPr>
                <w:rFonts w:ascii="標楷體" w:eastAsia="標楷體" w:hAnsi="標楷體"/>
              </w:rPr>
            </w:pPr>
            <w:r>
              <w:rPr>
                <w:rFonts w:ascii="標楷體" w:eastAsia="標楷體" w:hAnsi="標楷體" w:hint="eastAsia"/>
              </w:rPr>
              <w:t>3</w:t>
            </w:r>
            <w:r>
              <w:rPr>
                <w:rFonts w:ascii="標楷體" w:eastAsia="標楷體" w:hAnsi="標楷體"/>
              </w:rPr>
              <w:t>.[</w:t>
            </w:r>
            <w:r>
              <w:rPr>
                <w:rFonts w:ascii="標楷體" w:eastAsia="標楷體" w:hAnsi="標楷體" w:hint="eastAsia"/>
              </w:rPr>
              <w:t>撥款序號</w:t>
            </w:r>
            <w:r>
              <w:rPr>
                <w:rFonts w:ascii="標楷體" w:eastAsia="標楷體" w:hAnsi="標楷體"/>
              </w:rPr>
              <w:t>]</w:t>
            </w:r>
            <w:r>
              <w:rPr>
                <w:rFonts w:ascii="標楷體" w:eastAsia="標楷體" w:hAnsi="標楷體" w:hint="eastAsia"/>
              </w:rPr>
              <w:t>未輸入且[額度編號]有值時,帶入值</w:t>
            </w:r>
          </w:p>
          <w:p w14:paraId="79727573" w14:textId="77777777" w:rsidR="00720A9C" w:rsidRDefault="00720A9C" w:rsidP="008E712E">
            <w:pPr>
              <w:rPr>
                <w:rFonts w:ascii="標楷體" w:eastAsia="標楷體" w:hAnsi="標楷體"/>
              </w:rPr>
            </w:pPr>
            <w:r>
              <w:rPr>
                <w:rFonts w:ascii="標楷體" w:eastAsia="標楷體" w:hAnsi="標楷體" w:hint="eastAsia"/>
              </w:rPr>
              <w:t>(1).</w:t>
            </w:r>
            <w:r w:rsidRPr="008E7675">
              <w:rPr>
                <w:rFonts w:ascii="標楷體" w:eastAsia="標楷體" w:hAnsi="標楷體"/>
              </w:rPr>
              <w:t>FacMain.CurrencyCode</w:t>
            </w:r>
          </w:p>
        </w:tc>
      </w:tr>
      <w:tr w:rsidR="00720A9C" w:rsidRPr="00362205" w14:paraId="6D27D05A" w14:textId="77777777" w:rsidTr="008E712E">
        <w:trPr>
          <w:trHeight w:val="244"/>
          <w:jc w:val="center"/>
        </w:trPr>
        <w:tc>
          <w:tcPr>
            <w:tcW w:w="545" w:type="dxa"/>
          </w:tcPr>
          <w:p w14:paraId="14BC4290" w14:textId="77777777" w:rsidR="00720A9C" w:rsidRDefault="00720A9C" w:rsidP="008E712E">
            <w:pPr>
              <w:rPr>
                <w:rFonts w:ascii="標楷體" w:eastAsia="標楷體" w:hAnsi="標楷體"/>
              </w:rPr>
            </w:pPr>
            <w:r>
              <w:rPr>
                <w:rFonts w:ascii="標楷體" w:eastAsia="標楷體" w:hAnsi="標楷體" w:hint="eastAsia"/>
              </w:rPr>
              <w:t>7</w:t>
            </w:r>
          </w:p>
        </w:tc>
        <w:tc>
          <w:tcPr>
            <w:tcW w:w="1205" w:type="dxa"/>
          </w:tcPr>
          <w:p w14:paraId="15524084" w14:textId="77777777" w:rsidR="00720A9C" w:rsidRPr="00FB7EAA" w:rsidRDefault="00720A9C" w:rsidP="008E712E">
            <w:pPr>
              <w:rPr>
                <w:rFonts w:ascii="標楷體" w:eastAsia="標楷體" w:hAnsi="標楷體"/>
              </w:rPr>
            </w:pPr>
            <w:r>
              <w:rPr>
                <w:rFonts w:ascii="標楷體" w:eastAsia="標楷體" w:hAnsi="標楷體" w:hint="eastAsia"/>
              </w:rPr>
              <w:t>繳息迄日</w:t>
            </w:r>
          </w:p>
        </w:tc>
        <w:tc>
          <w:tcPr>
            <w:tcW w:w="1056" w:type="dxa"/>
          </w:tcPr>
          <w:p w14:paraId="0F81D642" w14:textId="77777777" w:rsidR="00720A9C" w:rsidRPr="003D7B59" w:rsidRDefault="00720A9C" w:rsidP="008E712E">
            <w:pPr>
              <w:rPr>
                <w:rFonts w:ascii="標楷體" w:eastAsia="標楷體" w:hAnsi="標楷體"/>
              </w:rPr>
            </w:pPr>
          </w:p>
        </w:tc>
        <w:tc>
          <w:tcPr>
            <w:tcW w:w="734" w:type="dxa"/>
          </w:tcPr>
          <w:p w14:paraId="03054E57" w14:textId="77777777" w:rsidR="00720A9C" w:rsidRDefault="00720A9C" w:rsidP="008E712E">
            <w:pPr>
              <w:rPr>
                <w:rFonts w:ascii="標楷體" w:eastAsia="標楷體" w:hAnsi="標楷體"/>
              </w:rPr>
            </w:pPr>
          </w:p>
        </w:tc>
        <w:tc>
          <w:tcPr>
            <w:tcW w:w="2022" w:type="dxa"/>
          </w:tcPr>
          <w:p w14:paraId="7D9B0118" w14:textId="77777777" w:rsidR="00720A9C" w:rsidRDefault="00720A9C" w:rsidP="008E712E">
            <w:pPr>
              <w:rPr>
                <w:rFonts w:ascii="標楷體" w:eastAsia="標楷體" w:hAnsi="標楷體"/>
              </w:rPr>
            </w:pPr>
          </w:p>
        </w:tc>
        <w:tc>
          <w:tcPr>
            <w:tcW w:w="462" w:type="dxa"/>
          </w:tcPr>
          <w:p w14:paraId="3E85FD57" w14:textId="77777777" w:rsidR="00720A9C" w:rsidRDefault="00720A9C" w:rsidP="008E712E">
            <w:pPr>
              <w:rPr>
                <w:rFonts w:ascii="標楷體" w:eastAsia="標楷體" w:hAnsi="標楷體"/>
              </w:rPr>
            </w:pPr>
          </w:p>
        </w:tc>
        <w:tc>
          <w:tcPr>
            <w:tcW w:w="580" w:type="dxa"/>
          </w:tcPr>
          <w:p w14:paraId="3554DAAF" w14:textId="77777777" w:rsidR="00720A9C" w:rsidRDefault="00720A9C" w:rsidP="008E712E">
            <w:pPr>
              <w:jc w:val="center"/>
              <w:rPr>
                <w:rFonts w:ascii="標楷體" w:eastAsia="標楷體" w:hAnsi="標楷體"/>
              </w:rPr>
            </w:pPr>
            <w:r>
              <w:rPr>
                <w:rFonts w:ascii="標楷體" w:eastAsia="標楷體" w:hAnsi="標楷體" w:hint="eastAsia"/>
              </w:rPr>
              <w:t>R</w:t>
            </w:r>
          </w:p>
        </w:tc>
        <w:tc>
          <w:tcPr>
            <w:tcW w:w="3816" w:type="dxa"/>
          </w:tcPr>
          <w:p w14:paraId="13562A84" w14:textId="77777777" w:rsidR="00720A9C" w:rsidRDefault="00720A9C" w:rsidP="008E712E">
            <w:pPr>
              <w:rPr>
                <w:rFonts w:ascii="標楷體" w:eastAsia="標楷體" w:hAnsi="標楷體"/>
              </w:rPr>
            </w:pPr>
            <w:r>
              <w:rPr>
                <w:rFonts w:ascii="標楷體" w:eastAsia="標楷體" w:hAnsi="標楷體" w:hint="eastAsia"/>
              </w:rPr>
              <w:t>1.預設為此戶號下</w:t>
            </w:r>
            <w:r w:rsidRPr="00AD18D0">
              <w:rPr>
                <w:rFonts w:ascii="標楷體" w:eastAsia="標楷體" w:hAnsi="標楷體" w:hint="eastAsia"/>
              </w:rPr>
              <w:t>最近繳息</w:t>
            </w:r>
            <w:r>
              <w:rPr>
                <w:rFonts w:ascii="標楷體" w:eastAsia="標楷體" w:hAnsi="標楷體" w:hint="eastAsia"/>
              </w:rPr>
              <w:t>日</w:t>
            </w:r>
          </w:p>
          <w:p w14:paraId="6BA9D39B" w14:textId="77777777" w:rsidR="00720A9C" w:rsidRDefault="00720A9C" w:rsidP="008E712E">
            <w:pPr>
              <w:ind w:left="552" w:hangingChars="230" w:hanging="552"/>
              <w:rPr>
                <w:rFonts w:ascii="標楷體" w:eastAsia="標楷體" w:hAnsi="標楷體"/>
              </w:rPr>
            </w:pPr>
            <w:r>
              <w:rPr>
                <w:rFonts w:ascii="標楷體" w:eastAsia="標楷體" w:hAnsi="標楷體" w:hint="eastAsia"/>
              </w:rPr>
              <w:t>2.</w:t>
            </w:r>
            <w:r w:rsidRPr="00AD18D0">
              <w:rPr>
                <w:rFonts w:ascii="標楷體" w:eastAsia="標楷體" w:hAnsi="標楷體"/>
              </w:rPr>
              <w:t>LoanBorMain</w:t>
            </w:r>
            <w:r w:rsidRPr="00DE5056">
              <w:rPr>
                <w:rFonts w:ascii="標楷體" w:eastAsia="標楷體" w:hAnsi="標楷體" w:hint="eastAsia"/>
              </w:rPr>
              <w:t>.</w:t>
            </w:r>
            <w:r w:rsidRPr="00DE5056">
              <w:rPr>
                <w:rFonts w:ascii="標楷體" w:eastAsia="標楷體" w:hAnsi="標楷體"/>
              </w:rPr>
              <w:t>PrevPayIntDate</w:t>
            </w:r>
          </w:p>
        </w:tc>
      </w:tr>
      <w:tr w:rsidR="00720A9C" w:rsidRPr="00362205" w14:paraId="56FEE2C7" w14:textId="77777777" w:rsidTr="008E712E">
        <w:trPr>
          <w:trHeight w:val="244"/>
          <w:jc w:val="center"/>
        </w:trPr>
        <w:tc>
          <w:tcPr>
            <w:tcW w:w="545" w:type="dxa"/>
          </w:tcPr>
          <w:p w14:paraId="2B70EE07" w14:textId="77777777" w:rsidR="00720A9C" w:rsidRDefault="00720A9C" w:rsidP="008E712E">
            <w:pPr>
              <w:rPr>
                <w:rFonts w:ascii="標楷體" w:eastAsia="標楷體" w:hAnsi="標楷體"/>
              </w:rPr>
            </w:pPr>
            <w:r>
              <w:rPr>
                <w:rFonts w:ascii="標楷體" w:eastAsia="標楷體" w:hAnsi="標楷體" w:hint="eastAsia"/>
              </w:rPr>
              <w:t>8</w:t>
            </w:r>
          </w:p>
        </w:tc>
        <w:tc>
          <w:tcPr>
            <w:tcW w:w="1205" w:type="dxa"/>
          </w:tcPr>
          <w:p w14:paraId="26685A96" w14:textId="77777777" w:rsidR="00720A9C" w:rsidRDefault="00720A9C" w:rsidP="008E712E">
            <w:pPr>
              <w:rPr>
                <w:rFonts w:ascii="標楷體" w:eastAsia="標楷體" w:hAnsi="標楷體"/>
              </w:rPr>
            </w:pPr>
            <w:r w:rsidRPr="00AD18D0">
              <w:rPr>
                <w:rFonts w:ascii="標楷體" w:eastAsia="標楷體" w:hAnsi="標楷體" w:hint="eastAsia"/>
              </w:rPr>
              <w:t>原指定應繳日</w:t>
            </w:r>
          </w:p>
        </w:tc>
        <w:tc>
          <w:tcPr>
            <w:tcW w:w="1056" w:type="dxa"/>
          </w:tcPr>
          <w:p w14:paraId="0C67F061" w14:textId="77777777" w:rsidR="00720A9C" w:rsidRPr="003D7B59" w:rsidRDefault="00720A9C" w:rsidP="008E712E">
            <w:pPr>
              <w:rPr>
                <w:rFonts w:ascii="標楷體" w:eastAsia="標楷體" w:hAnsi="標楷體"/>
              </w:rPr>
            </w:pPr>
          </w:p>
        </w:tc>
        <w:tc>
          <w:tcPr>
            <w:tcW w:w="734" w:type="dxa"/>
          </w:tcPr>
          <w:p w14:paraId="0A7D8272" w14:textId="77777777" w:rsidR="00720A9C" w:rsidRDefault="00720A9C" w:rsidP="008E712E">
            <w:pPr>
              <w:rPr>
                <w:rFonts w:ascii="標楷體" w:eastAsia="標楷體" w:hAnsi="標楷體"/>
              </w:rPr>
            </w:pPr>
          </w:p>
        </w:tc>
        <w:tc>
          <w:tcPr>
            <w:tcW w:w="2022" w:type="dxa"/>
          </w:tcPr>
          <w:p w14:paraId="0C0214A7" w14:textId="77777777" w:rsidR="00720A9C" w:rsidRDefault="00720A9C" w:rsidP="008E712E">
            <w:pPr>
              <w:rPr>
                <w:rFonts w:ascii="標楷體" w:eastAsia="標楷體" w:hAnsi="標楷體"/>
              </w:rPr>
            </w:pPr>
          </w:p>
        </w:tc>
        <w:tc>
          <w:tcPr>
            <w:tcW w:w="462" w:type="dxa"/>
          </w:tcPr>
          <w:p w14:paraId="46DEF7DA" w14:textId="77777777" w:rsidR="00720A9C" w:rsidRDefault="00720A9C" w:rsidP="008E712E">
            <w:pPr>
              <w:rPr>
                <w:rFonts w:ascii="標楷體" w:eastAsia="標楷體" w:hAnsi="標楷體"/>
              </w:rPr>
            </w:pPr>
          </w:p>
        </w:tc>
        <w:tc>
          <w:tcPr>
            <w:tcW w:w="580" w:type="dxa"/>
          </w:tcPr>
          <w:p w14:paraId="72D72DF9" w14:textId="77777777" w:rsidR="00720A9C" w:rsidRDefault="00720A9C" w:rsidP="008E712E">
            <w:pPr>
              <w:jc w:val="center"/>
              <w:rPr>
                <w:rFonts w:ascii="標楷體" w:eastAsia="標楷體" w:hAnsi="標楷體"/>
              </w:rPr>
            </w:pPr>
            <w:r>
              <w:rPr>
                <w:rFonts w:ascii="標楷體" w:eastAsia="標楷體" w:hAnsi="標楷體" w:hint="eastAsia"/>
              </w:rPr>
              <w:t>R</w:t>
            </w:r>
          </w:p>
        </w:tc>
        <w:tc>
          <w:tcPr>
            <w:tcW w:w="3816" w:type="dxa"/>
          </w:tcPr>
          <w:p w14:paraId="440BAA1C" w14:textId="77777777" w:rsidR="00720A9C" w:rsidRDefault="00720A9C" w:rsidP="008E712E">
            <w:pPr>
              <w:ind w:left="247" w:hangingChars="103" w:hanging="247"/>
              <w:rPr>
                <w:rFonts w:ascii="標楷體" w:eastAsia="標楷體" w:hAnsi="標楷體"/>
              </w:rPr>
            </w:pPr>
            <w:r>
              <w:rPr>
                <w:rFonts w:ascii="標楷體" w:eastAsia="標楷體" w:hAnsi="標楷體" w:hint="eastAsia"/>
              </w:rPr>
              <w:t>1.預設為此戶號下</w:t>
            </w:r>
            <w:r w:rsidRPr="00AD18D0">
              <w:rPr>
                <w:rFonts w:ascii="標楷體" w:eastAsia="標楷體" w:hAnsi="標楷體" w:hint="eastAsia"/>
              </w:rPr>
              <w:t>最近繳息</w:t>
            </w:r>
            <w:r>
              <w:rPr>
                <w:rFonts w:ascii="標楷體" w:eastAsia="標楷體" w:hAnsi="標楷體" w:hint="eastAsia"/>
              </w:rPr>
              <w:t>之</w:t>
            </w:r>
            <w:r w:rsidRPr="00AD18D0">
              <w:rPr>
                <w:rFonts w:ascii="標楷體" w:eastAsia="標楷體" w:hAnsi="標楷體" w:hint="eastAsia"/>
              </w:rPr>
              <w:t>指定應繳日</w:t>
            </w:r>
          </w:p>
          <w:p w14:paraId="0E89C95E" w14:textId="77777777" w:rsidR="00720A9C" w:rsidRPr="00AD18D0" w:rsidRDefault="00720A9C" w:rsidP="008E712E">
            <w:pPr>
              <w:rPr>
                <w:rFonts w:ascii="標楷體" w:eastAsia="標楷體" w:hAnsi="標楷體"/>
              </w:rPr>
            </w:pPr>
            <w:r>
              <w:rPr>
                <w:rFonts w:ascii="標楷體" w:eastAsia="標楷體" w:hAnsi="標楷體" w:hint="eastAsia"/>
              </w:rPr>
              <w:t>2.</w:t>
            </w:r>
            <w:r w:rsidRPr="00AD18D0">
              <w:rPr>
                <w:rFonts w:ascii="標楷體" w:eastAsia="標楷體" w:hAnsi="標楷體"/>
              </w:rPr>
              <w:t>LoanBorMain.SpecificDd</w:t>
            </w:r>
          </w:p>
        </w:tc>
      </w:tr>
      <w:tr w:rsidR="00720A9C" w:rsidRPr="00362205" w14:paraId="48253981" w14:textId="77777777" w:rsidTr="008E712E">
        <w:trPr>
          <w:trHeight w:val="244"/>
          <w:jc w:val="center"/>
        </w:trPr>
        <w:tc>
          <w:tcPr>
            <w:tcW w:w="545" w:type="dxa"/>
          </w:tcPr>
          <w:p w14:paraId="0B4EDF03" w14:textId="77777777" w:rsidR="00720A9C" w:rsidRDefault="00720A9C" w:rsidP="008E712E">
            <w:pPr>
              <w:rPr>
                <w:rFonts w:ascii="標楷體" w:eastAsia="標楷體" w:hAnsi="標楷體"/>
              </w:rPr>
            </w:pPr>
            <w:r>
              <w:rPr>
                <w:rFonts w:ascii="標楷體" w:eastAsia="標楷體" w:hAnsi="標楷體" w:hint="eastAsia"/>
              </w:rPr>
              <w:t>9</w:t>
            </w:r>
          </w:p>
        </w:tc>
        <w:tc>
          <w:tcPr>
            <w:tcW w:w="1205" w:type="dxa"/>
          </w:tcPr>
          <w:p w14:paraId="6BCE2D16" w14:textId="77777777" w:rsidR="00720A9C" w:rsidRDefault="00720A9C" w:rsidP="008E712E">
            <w:pPr>
              <w:rPr>
                <w:rFonts w:ascii="標楷體" w:eastAsia="標楷體" w:hAnsi="標楷體"/>
              </w:rPr>
            </w:pPr>
            <w:r w:rsidRPr="00AD18D0">
              <w:rPr>
                <w:rFonts w:ascii="標楷體" w:eastAsia="標楷體" w:hAnsi="標楷體" w:hint="eastAsia"/>
              </w:rPr>
              <w:t>新指定</w:t>
            </w:r>
            <w:r w:rsidRPr="00AD18D0">
              <w:rPr>
                <w:rFonts w:ascii="標楷體" w:eastAsia="標楷體" w:hAnsi="標楷體" w:hint="eastAsia"/>
              </w:rPr>
              <w:lastRenderedPageBreak/>
              <w:t>應繳日</w:t>
            </w:r>
          </w:p>
        </w:tc>
        <w:tc>
          <w:tcPr>
            <w:tcW w:w="1056" w:type="dxa"/>
          </w:tcPr>
          <w:p w14:paraId="5FA48B45" w14:textId="77777777" w:rsidR="00720A9C" w:rsidRPr="003D7B59" w:rsidRDefault="00720A9C" w:rsidP="008E712E">
            <w:pPr>
              <w:rPr>
                <w:rFonts w:ascii="標楷體" w:eastAsia="標楷體" w:hAnsi="標楷體"/>
              </w:rPr>
            </w:pPr>
            <w:r>
              <w:rPr>
                <w:rFonts w:ascii="標楷體" w:eastAsia="標楷體" w:hAnsi="標楷體" w:hint="eastAsia"/>
              </w:rPr>
              <w:lastRenderedPageBreak/>
              <w:t>2</w:t>
            </w:r>
          </w:p>
        </w:tc>
        <w:tc>
          <w:tcPr>
            <w:tcW w:w="734" w:type="dxa"/>
          </w:tcPr>
          <w:p w14:paraId="467FADA8" w14:textId="77777777" w:rsidR="00720A9C" w:rsidRDefault="00720A9C" w:rsidP="008E712E">
            <w:pPr>
              <w:rPr>
                <w:rFonts w:ascii="標楷體" w:eastAsia="標楷體" w:hAnsi="標楷體"/>
              </w:rPr>
            </w:pPr>
          </w:p>
        </w:tc>
        <w:tc>
          <w:tcPr>
            <w:tcW w:w="2022" w:type="dxa"/>
          </w:tcPr>
          <w:p w14:paraId="2B35ECD6" w14:textId="77777777" w:rsidR="00720A9C" w:rsidRDefault="00720A9C" w:rsidP="008E712E">
            <w:pPr>
              <w:rPr>
                <w:rFonts w:ascii="標楷體" w:eastAsia="標楷體" w:hAnsi="標楷體"/>
              </w:rPr>
            </w:pPr>
          </w:p>
        </w:tc>
        <w:tc>
          <w:tcPr>
            <w:tcW w:w="462" w:type="dxa"/>
          </w:tcPr>
          <w:p w14:paraId="4ECB894F" w14:textId="77777777" w:rsidR="00720A9C" w:rsidRDefault="00720A9C" w:rsidP="008E712E">
            <w:pPr>
              <w:rPr>
                <w:rFonts w:ascii="標楷體" w:eastAsia="標楷體" w:hAnsi="標楷體"/>
              </w:rPr>
            </w:pPr>
            <w:r>
              <w:rPr>
                <w:rFonts w:ascii="標楷體" w:eastAsia="標楷體" w:hAnsi="標楷體" w:hint="eastAsia"/>
              </w:rPr>
              <w:t>V</w:t>
            </w:r>
          </w:p>
        </w:tc>
        <w:tc>
          <w:tcPr>
            <w:tcW w:w="580" w:type="dxa"/>
          </w:tcPr>
          <w:p w14:paraId="715F850C" w14:textId="77777777" w:rsidR="00720A9C" w:rsidRDefault="00720A9C" w:rsidP="008E712E">
            <w:pPr>
              <w:jc w:val="center"/>
              <w:rPr>
                <w:rFonts w:ascii="標楷體" w:eastAsia="標楷體" w:hAnsi="標楷體"/>
              </w:rPr>
            </w:pPr>
            <w:r>
              <w:rPr>
                <w:rFonts w:ascii="標楷體" w:eastAsia="標楷體" w:hAnsi="標楷體" w:hint="eastAsia"/>
              </w:rPr>
              <w:t>W</w:t>
            </w:r>
          </w:p>
        </w:tc>
        <w:tc>
          <w:tcPr>
            <w:tcW w:w="3816" w:type="dxa"/>
          </w:tcPr>
          <w:p w14:paraId="78800608" w14:textId="77777777" w:rsidR="00720A9C" w:rsidRDefault="00720A9C" w:rsidP="008E712E">
            <w:pPr>
              <w:rPr>
                <w:rFonts w:ascii="標楷體" w:eastAsia="標楷體" w:hAnsi="標楷體"/>
              </w:rPr>
            </w:pPr>
            <w:r>
              <w:rPr>
                <w:rFonts w:ascii="標楷體" w:eastAsia="標楷體" w:hAnsi="標楷體" w:hint="eastAsia"/>
              </w:rPr>
              <w:t>1.限輸入數字,檢核條件:</w:t>
            </w:r>
          </w:p>
          <w:p w14:paraId="627457AA" w14:textId="77777777" w:rsidR="00720A9C" w:rsidRDefault="00720A9C" w:rsidP="008E712E">
            <w:pPr>
              <w:rPr>
                <w:rFonts w:ascii="標楷體" w:eastAsia="標楷體" w:hAnsi="標楷體"/>
              </w:rPr>
            </w:pPr>
            <w:r>
              <w:rPr>
                <w:rFonts w:ascii="標楷體" w:eastAsia="標楷體" w:hAnsi="標楷體" w:hint="eastAsia"/>
              </w:rPr>
              <w:lastRenderedPageBreak/>
              <w:t>(1).不可為[</w:t>
            </w:r>
            <w:r w:rsidRPr="00AD18D0">
              <w:rPr>
                <w:rFonts w:ascii="標楷體" w:eastAsia="標楷體" w:hAnsi="標楷體" w:hint="eastAsia"/>
              </w:rPr>
              <w:t>原指定應繳日</w:t>
            </w:r>
            <w:r>
              <w:rPr>
                <w:rFonts w:ascii="標楷體" w:eastAsia="標楷體" w:hAnsi="標楷體" w:hint="eastAsia"/>
              </w:rPr>
              <w:t>]/V(2)</w:t>
            </w:r>
          </w:p>
          <w:p w14:paraId="24541137" w14:textId="77777777" w:rsidR="00720A9C" w:rsidRDefault="00720A9C" w:rsidP="008E712E">
            <w:pPr>
              <w:rPr>
                <w:rFonts w:ascii="標楷體" w:eastAsia="標楷體" w:hAnsi="標楷體"/>
              </w:rPr>
            </w:pPr>
            <w:r>
              <w:rPr>
                <w:rFonts w:ascii="標楷體" w:eastAsia="標楷體" w:hAnsi="標楷體" w:hint="eastAsia"/>
              </w:rPr>
              <w:t>(2).輸入範圍為1-31/V(5)</w:t>
            </w:r>
          </w:p>
        </w:tc>
      </w:tr>
      <w:tr w:rsidR="00720A9C" w:rsidRPr="00362205" w14:paraId="24856557" w14:textId="77777777" w:rsidTr="008E712E">
        <w:trPr>
          <w:trHeight w:val="244"/>
          <w:jc w:val="center"/>
        </w:trPr>
        <w:tc>
          <w:tcPr>
            <w:tcW w:w="545" w:type="dxa"/>
          </w:tcPr>
          <w:p w14:paraId="571BF17D" w14:textId="77777777" w:rsidR="00720A9C" w:rsidRDefault="00720A9C" w:rsidP="008E712E">
            <w:pPr>
              <w:rPr>
                <w:rFonts w:ascii="標楷體" w:eastAsia="標楷體" w:hAnsi="標楷體"/>
              </w:rPr>
            </w:pPr>
            <w:r>
              <w:rPr>
                <w:rFonts w:ascii="標楷體" w:eastAsia="標楷體" w:hAnsi="標楷體" w:hint="eastAsia"/>
              </w:rPr>
              <w:lastRenderedPageBreak/>
              <w:t>10</w:t>
            </w:r>
          </w:p>
        </w:tc>
        <w:tc>
          <w:tcPr>
            <w:tcW w:w="1205" w:type="dxa"/>
          </w:tcPr>
          <w:p w14:paraId="660C2A44" w14:textId="77777777" w:rsidR="00720A9C" w:rsidRPr="00AD18D0" w:rsidRDefault="00720A9C" w:rsidP="008E712E">
            <w:pPr>
              <w:rPr>
                <w:rFonts w:ascii="標楷體" w:eastAsia="標楷體" w:hAnsi="標楷體"/>
              </w:rPr>
            </w:pPr>
            <w:r w:rsidRPr="00C62172">
              <w:rPr>
                <w:rFonts w:ascii="標楷體" w:eastAsia="標楷體" w:hAnsi="標楷體" w:hint="eastAsia"/>
              </w:rPr>
              <w:t>應收息迄日</w:t>
            </w:r>
          </w:p>
        </w:tc>
        <w:tc>
          <w:tcPr>
            <w:tcW w:w="1056" w:type="dxa"/>
          </w:tcPr>
          <w:p w14:paraId="7BBE5515" w14:textId="77777777" w:rsidR="00720A9C" w:rsidRDefault="00720A9C" w:rsidP="008E712E">
            <w:pPr>
              <w:rPr>
                <w:rFonts w:ascii="標楷體" w:eastAsia="標楷體" w:hAnsi="標楷體"/>
              </w:rPr>
            </w:pPr>
          </w:p>
        </w:tc>
        <w:tc>
          <w:tcPr>
            <w:tcW w:w="734" w:type="dxa"/>
          </w:tcPr>
          <w:p w14:paraId="4FD2F36D" w14:textId="77777777" w:rsidR="00720A9C" w:rsidRDefault="00720A9C" w:rsidP="008E712E">
            <w:pPr>
              <w:rPr>
                <w:rFonts w:ascii="標楷體" w:eastAsia="標楷體" w:hAnsi="標楷體"/>
              </w:rPr>
            </w:pPr>
          </w:p>
        </w:tc>
        <w:tc>
          <w:tcPr>
            <w:tcW w:w="2022" w:type="dxa"/>
          </w:tcPr>
          <w:p w14:paraId="6AD16C8B" w14:textId="77777777" w:rsidR="00720A9C" w:rsidRDefault="00720A9C" w:rsidP="008E712E">
            <w:pPr>
              <w:rPr>
                <w:rFonts w:ascii="標楷體" w:eastAsia="標楷體" w:hAnsi="標楷體"/>
              </w:rPr>
            </w:pPr>
          </w:p>
        </w:tc>
        <w:tc>
          <w:tcPr>
            <w:tcW w:w="462" w:type="dxa"/>
          </w:tcPr>
          <w:p w14:paraId="7F3E096D" w14:textId="77777777" w:rsidR="00720A9C" w:rsidRDefault="00720A9C" w:rsidP="008E712E">
            <w:pPr>
              <w:rPr>
                <w:rFonts w:ascii="標楷體" w:eastAsia="標楷體" w:hAnsi="標楷體"/>
              </w:rPr>
            </w:pPr>
          </w:p>
        </w:tc>
        <w:tc>
          <w:tcPr>
            <w:tcW w:w="580" w:type="dxa"/>
          </w:tcPr>
          <w:p w14:paraId="09FCA166" w14:textId="77777777" w:rsidR="00720A9C" w:rsidRDefault="00720A9C" w:rsidP="008E712E">
            <w:pPr>
              <w:jc w:val="center"/>
              <w:rPr>
                <w:rFonts w:ascii="標楷體" w:eastAsia="標楷體" w:hAnsi="標楷體"/>
              </w:rPr>
            </w:pPr>
            <w:r>
              <w:rPr>
                <w:rFonts w:ascii="標楷體" w:eastAsia="標楷體" w:hAnsi="標楷體" w:hint="eastAsia"/>
              </w:rPr>
              <w:t>R</w:t>
            </w:r>
          </w:p>
        </w:tc>
        <w:tc>
          <w:tcPr>
            <w:tcW w:w="3816" w:type="dxa"/>
          </w:tcPr>
          <w:p w14:paraId="3BC870D7" w14:textId="77777777" w:rsidR="00720A9C" w:rsidRDefault="00720A9C" w:rsidP="008E712E">
            <w:pPr>
              <w:rPr>
                <w:rFonts w:ascii="標楷體" w:eastAsia="標楷體" w:hAnsi="標楷體"/>
              </w:rPr>
            </w:pPr>
            <w:r>
              <w:rPr>
                <w:rFonts w:ascii="標楷體" w:eastAsia="標楷體" w:hAnsi="標楷體" w:hint="eastAsia"/>
              </w:rPr>
              <w:t>1.自動顯示</w:t>
            </w:r>
          </w:p>
          <w:p w14:paraId="139DB715" w14:textId="77777777" w:rsidR="00720A9C" w:rsidRDefault="00720A9C" w:rsidP="008E712E">
            <w:pPr>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rPr>
              <w:t>繳息迄日的下次新指定應繳日</w:t>
            </w:r>
          </w:p>
        </w:tc>
      </w:tr>
      <w:tr w:rsidR="00720A9C" w:rsidRPr="00362205" w14:paraId="4AB4E6E8" w14:textId="77777777" w:rsidTr="008E712E">
        <w:trPr>
          <w:trHeight w:val="244"/>
          <w:jc w:val="center"/>
        </w:trPr>
        <w:tc>
          <w:tcPr>
            <w:tcW w:w="545" w:type="dxa"/>
          </w:tcPr>
          <w:p w14:paraId="2C8D83BD" w14:textId="77777777" w:rsidR="00720A9C" w:rsidRDefault="00720A9C" w:rsidP="008E712E">
            <w:pPr>
              <w:rPr>
                <w:rFonts w:ascii="標楷體" w:eastAsia="標楷體" w:hAnsi="標楷體"/>
              </w:rPr>
            </w:pPr>
          </w:p>
        </w:tc>
        <w:tc>
          <w:tcPr>
            <w:tcW w:w="9875" w:type="dxa"/>
            <w:gridSpan w:val="7"/>
          </w:tcPr>
          <w:p w14:paraId="4C03A7ED" w14:textId="77777777" w:rsidR="00720A9C" w:rsidRPr="00B83D63" w:rsidRDefault="00720A9C" w:rsidP="008E712E">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檢查此[客戶]是否存在[放款主檔]</w:t>
            </w:r>
            <w:r>
              <w:rPr>
                <w:rFonts w:ascii="標楷體" w:eastAsia="標楷體" w:hAnsi="標楷體"/>
              </w:rPr>
              <w:t>,</w:t>
            </w:r>
            <w:r>
              <w:rPr>
                <w:rFonts w:ascii="標楷體" w:eastAsia="標楷體" w:hAnsi="標楷體" w:hint="eastAsia"/>
              </w:rPr>
              <w:t>不存在顯示錯誤訊息:</w:t>
            </w:r>
            <w:r>
              <w:rPr>
                <w:rFonts w:ascii="標楷體" w:eastAsia="標楷體" w:hAnsi="標楷體"/>
              </w:rPr>
              <w:t>”</w:t>
            </w:r>
            <w:r w:rsidRPr="00B83D63">
              <w:rPr>
                <w:rFonts w:ascii="標楷體" w:eastAsia="標楷體" w:hAnsi="標楷體"/>
              </w:rPr>
              <w:t>E0001,查詢資料不存在</w:t>
            </w:r>
            <w:r w:rsidRPr="00B83D63">
              <w:rPr>
                <w:rFonts w:ascii="標楷體" w:eastAsia="標楷體" w:hAnsi="標楷體" w:hint="eastAsia"/>
              </w:rPr>
              <w:t>(</w:t>
            </w:r>
            <w:r w:rsidRPr="00B83D63">
              <w:rPr>
                <w:rFonts w:ascii="標楷體" w:eastAsia="標楷體" w:hAnsi="標楷體"/>
              </w:rPr>
              <w:t>放款主檔)”</w:t>
            </w:r>
          </w:p>
          <w:p w14:paraId="434E06C4" w14:textId="77777777" w:rsidR="00720A9C" w:rsidRDefault="00720A9C" w:rsidP="008E712E">
            <w:pPr>
              <w:rPr>
                <w:rFonts w:ascii="標楷體" w:eastAsia="標楷體" w:hAnsi="標楷體"/>
              </w:rPr>
            </w:pPr>
            <w:r w:rsidRPr="00B83D63">
              <w:rPr>
                <w:rFonts w:ascii="標楷體" w:eastAsia="標楷體" w:hAnsi="標楷體" w:hint="eastAsia"/>
              </w:rPr>
              <w:t>2</w:t>
            </w:r>
            <w:r w:rsidRPr="00B83D63">
              <w:rPr>
                <w:rFonts w:ascii="標楷體" w:eastAsia="標楷體" w:hAnsi="標楷體"/>
              </w:rPr>
              <w:t>.[</w:t>
            </w:r>
            <w:r w:rsidRPr="00B83D63">
              <w:rPr>
                <w:rFonts w:ascii="標楷體" w:eastAsia="標楷體" w:hAnsi="標楷體" w:hint="eastAsia"/>
              </w:rPr>
              <w:t>額度編號</w:t>
            </w:r>
            <w:r w:rsidRPr="00B83D63">
              <w:rPr>
                <w:rFonts w:ascii="標楷體" w:eastAsia="標楷體" w:hAnsi="標楷體"/>
              </w:rPr>
              <w:t>]</w:t>
            </w:r>
            <w:r w:rsidRPr="00B83D63">
              <w:rPr>
                <w:rFonts w:ascii="標楷體" w:eastAsia="標楷體" w:hAnsi="標楷體" w:hint="eastAsia"/>
              </w:rPr>
              <w:t>及[撥款序號]有輸入時,檢核該筆放款戶況為正常戶,若不是正常戶則顯示錯誤訊息:</w:t>
            </w:r>
            <w:r w:rsidRPr="00B83D63">
              <w:rPr>
                <w:rFonts w:ascii="標楷體" w:eastAsia="標楷體" w:hAnsi="標楷體"/>
              </w:rPr>
              <w:t>”E3063,該筆放款戶況非正常戶”</w:t>
            </w:r>
          </w:p>
          <w:p w14:paraId="2366549D" w14:textId="77777777" w:rsidR="00720A9C" w:rsidRPr="00B83D63" w:rsidRDefault="00720A9C" w:rsidP="008E712E">
            <w:pPr>
              <w:autoSpaceDE w:val="0"/>
              <w:autoSpaceDN w:val="0"/>
              <w:adjustRightInd w:val="0"/>
              <w:rPr>
                <w:rFonts w:ascii="標楷體" w:eastAsia="標楷體" w:hAnsi="標楷體"/>
              </w:rPr>
            </w:pPr>
            <w:r>
              <w:rPr>
                <w:rFonts w:ascii="標楷體" w:eastAsia="標楷體" w:hAnsi="標楷體" w:hint="eastAsia"/>
                <w:lang w:val="x-none"/>
              </w:rPr>
              <w:t>3</w:t>
            </w:r>
            <w:r>
              <w:rPr>
                <w:rFonts w:ascii="標楷體" w:eastAsia="標楷體" w:hAnsi="標楷體"/>
                <w:lang w:val="x-none"/>
              </w:rPr>
              <w:t>.</w:t>
            </w:r>
            <w:r>
              <w:rPr>
                <w:rFonts w:ascii="標楷體" w:eastAsia="標楷體" w:hAnsi="標楷體" w:hint="eastAsia"/>
                <w:lang w:val="x-none"/>
              </w:rPr>
              <w:t>檢查此</w:t>
            </w:r>
            <w:r>
              <w:rPr>
                <w:rFonts w:ascii="標楷體" w:eastAsia="標楷體" w:hAnsi="標楷體" w:hint="eastAsia"/>
              </w:rPr>
              <w:t>[客戶][放款主檔]資料不可為待放行狀態,否則顯示錯誤訊息:</w:t>
            </w:r>
            <w:r>
              <w:rPr>
                <w:rFonts w:ascii="標楷體" w:eastAsia="標楷體" w:hAnsi="標楷體"/>
              </w:rPr>
              <w:t>”</w:t>
            </w:r>
            <w:r w:rsidRPr="00B83D63">
              <w:rPr>
                <w:rFonts w:ascii="標楷體" w:eastAsia="標楷體" w:hAnsi="標楷體"/>
              </w:rPr>
              <w:t>E0021,該筆資料待放行中</w:t>
            </w:r>
            <w:r w:rsidRPr="00B83D63">
              <w:rPr>
                <w:rFonts w:ascii="標楷體" w:eastAsia="標楷體" w:hAnsi="標楷體" w:hint="eastAsia"/>
              </w:rPr>
              <w:t>(</w:t>
            </w:r>
            <w:r w:rsidRPr="00B83D63">
              <w:rPr>
                <w:rFonts w:ascii="標楷體" w:eastAsia="標楷體" w:hAnsi="標楷體"/>
              </w:rPr>
              <w:t>放款主檔 戶號 額度編號 撥款序號)”</w:t>
            </w:r>
          </w:p>
          <w:p w14:paraId="27C8C27C" w14:textId="3F8A6AC5" w:rsidR="00720A9C" w:rsidRDefault="00720A9C" w:rsidP="008E712E">
            <w:pPr>
              <w:autoSpaceDE w:val="0"/>
              <w:autoSpaceDN w:val="0"/>
              <w:adjustRightInd w:val="0"/>
              <w:rPr>
                <w:rFonts w:ascii="標楷體" w:eastAsia="標楷體" w:hAnsi="標楷體"/>
              </w:rPr>
            </w:pPr>
            <w:r w:rsidRPr="007C7B8C">
              <w:rPr>
                <w:rFonts w:ascii="標楷體" w:eastAsia="標楷體" w:hAnsi="標楷體" w:hint="eastAsia"/>
                <w:highlight w:val="yellow"/>
              </w:rPr>
              <w:t>4</w:t>
            </w:r>
            <w:r w:rsidRPr="007C7B8C">
              <w:rPr>
                <w:rFonts w:ascii="標楷體" w:eastAsia="標楷體" w:hAnsi="標楷體"/>
                <w:highlight w:val="yellow"/>
              </w:rPr>
              <w:t>.</w:t>
            </w:r>
            <w:r w:rsidRPr="007C7B8C">
              <w:rPr>
                <w:rFonts w:ascii="標楷體" w:eastAsia="標楷體" w:hAnsi="標楷體" w:hint="eastAsia"/>
                <w:highlight w:val="yellow"/>
              </w:rPr>
              <w:t>檢核此筆[撥款]是否</w:t>
            </w:r>
            <w:r w:rsidRPr="007C7B8C">
              <w:rPr>
                <w:rFonts w:ascii="標楷體" w:eastAsia="標楷體" w:hAnsi="標楷體"/>
                <w:highlight w:val="yellow"/>
              </w:rPr>
              <w:t>有1期(含)以上期款未繳</w:t>
            </w:r>
            <w:r w:rsidRPr="007C7B8C">
              <w:rPr>
                <w:rFonts w:ascii="標楷體" w:eastAsia="標楷體" w:hAnsi="標楷體" w:hint="eastAsia"/>
                <w:highlight w:val="yellow"/>
              </w:rPr>
              <w:t>,若有</w:t>
            </w:r>
            <w:r w:rsidR="007C7B8C" w:rsidRPr="007C7B8C">
              <w:rPr>
                <w:rFonts w:ascii="標楷體" w:eastAsia="標楷體" w:hAnsi="標楷體" w:hint="eastAsia"/>
                <w:highlight w:val="yellow"/>
              </w:rPr>
              <w:t>則</w:t>
            </w:r>
            <w:r w:rsidRPr="007C7B8C">
              <w:rPr>
                <w:rFonts w:ascii="標楷體" w:eastAsia="標楷體" w:hAnsi="標楷體" w:hint="eastAsia"/>
                <w:highlight w:val="yellow"/>
              </w:rPr>
              <w:t>顯示錯誤訊息:</w:t>
            </w:r>
            <w:r w:rsidRPr="007C7B8C">
              <w:rPr>
                <w:rFonts w:ascii="標楷體" w:eastAsia="標楷體" w:hAnsi="標楷體"/>
                <w:highlight w:val="yellow"/>
              </w:rPr>
              <w:t>”E3062,有1期(含)以上期款未繳,不可變更繳款日</w:t>
            </w:r>
            <w:r w:rsidRPr="007C7B8C">
              <w:rPr>
                <w:rFonts w:ascii="標楷體" w:eastAsia="標楷體" w:hAnsi="標楷體" w:hint="eastAsia"/>
                <w:highlight w:val="yellow"/>
              </w:rPr>
              <w:t>(</w:t>
            </w:r>
            <w:r w:rsidRPr="007C7B8C">
              <w:rPr>
                <w:rFonts w:ascii="標楷體" w:eastAsia="標楷體" w:hAnsi="標楷體"/>
                <w:highlight w:val="yellow"/>
              </w:rPr>
              <w:t>應繳息日</w:t>
            </w:r>
            <w:r w:rsidRPr="007C7B8C">
              <w:rPr>
                <w:rFonts w:ascii="標楷體" w:eastAsia="標楷體" w:hAnsi="標楷體" w:hint="eastAsia"/>
                <w:highlight w:val="yellow"/>
              </w:rPr>
              <w:t>)</w:t>
            </w:r>
            <w:r w:rsidRPr="007C7B8C">
              <w:rPr>
                <w:rFonts w:ascii="標楷體" w:eastAsia="標楷體" w:hAnsi="標楷體"/>
                <w:highlight w:val="yellow"/>
              </w:rPr>
              <w:t>”</w:t>
            </w:r>
          </w:p>
          <w:p w14:paraId="5BD9D268" w14:textId="77777777" w:rsidR="00720A9C" w:rsidRPr="00B83D63" w:rsidRDefault="00720A9C" w:rsidP="008E712E">
            <w:pPr>
              <w:autoSpaceDE w:val="0"/>
              <w:autoSpaceDN w:val="0"/>
              <w:adjustRightInd w:val="0"/>
              <w:rPr>
                <w:rFonts w:ascii="標楷體" w:eastAsia="標楷體" w:hAnsi="標楷體"/>
              </w:rPr>
            </w:pPr>
            <w:r w:rsidRPr="00B83D63">
              <w:rPr>
                <w:rFonts w:ascii="標楷體" w:eastAsia="標楷體" w:hAnsi="標楷體" w:hint="eastAsia"/>
              </w:rPr>
              <w:t>5</w:t>
            </w:r>
            <w:r w:rsidRPr="00B83D63">
              <w:rPr>
                <w:rFonts w:ascii="標楷體" w:eastAsia="標楷體" w:hAnsi="標楷體"/>
              </w:rPr>
              <w:t>.</w:t>
            </w:r>
            <w:r w:rsidRPr="00B83D63">
              <w:rPr>
                <w:rFonts w:ascii="標楷體" w:eastAsia="標楷體" w:hAnsi="標楷體" w:hint="eastAsia"/>
              </w:rPr>
              <w:t>檢核[</w:t>
            </w:r>
            <w:r w:rsidRPr="00B83D63">
              <w:rPr>
                <w:rFonts w:ascii="標楷體" w:eastAsia="標楷體" w:hAnsi="標楷體"/>
              </w:rPr>
              <w:t>應收息迄日</w:t>
            </w:r>
            <w:r w:rsidRPr="00B83D63">
              <w:rPr>
                <w:rFonts w:ascii="標楷體" w:eastAsia="標楷體" w:hAnsi="標楷體" w:hint="eastAsia"/>
              </w:rPr>
              <w:t>]</w:t>
            </w:r>
            <w:r>
              <w:rPr>
                <w:rFonts w:ascii="標楷體" w:eastAsia="標楷體" w:hAnsi="標楷體" w:hint="eastAsia"/>
              </w:rPr>
              <w:t>需</w:t>
            </w:r>
            <w:r w:rsidRPr="00B83D63">
              <w:rPr>
                <w:rFonts w:ascii="標楷體" w:eastAsia="標楷體" w:hAnsi="標楷體"/>
              </w:rPr>
              <w:t>&gt;</w:t>
            </w:r>
            <w:r w:rsidRPr="00B83D63">
              <w:rPr>
                <w:rFonts w:ascii="標楷體" w:eastAsia="標楷體" w:hAnsi="標楷體" w:hint="eastAsia"/>
              </w:rPr>
              <w:t>[</w:t>
            </w:r>
            <w:r w:rsidRPr="00B83D63">
              <w:rPr>
                <w:rFonts w:ascii="標楷體" w:eastAsia="標楷體" w:hAnsi="標楷體"/>
              </w:rPr>
              <w:t>上次繳息日</w:t>
            </w:r>
            <w:r w:rsidRPr="00B83D63">
              <w:rPr>
                <w:rFonts w:ascii="標楷體" w:eastAsia="標楷體" w:hAnsi="標楷體" w:hint="eastAsia"/>
              </w:rPr>
              <w:t>]</w:t>
            </w:r>
            <w:r w:rsidRPr="00B83D63">
              <w:rPr>
                <w:rFonts w:ascii="標楷體" w:eastAsia="標楷體" w:hAnsi="標楷體"/>
              </w:rPr>
              <w:t>且小於</w:t>
            </w:r>
            <w:r w:rsidRPr="00B83D63">
              <w:rPr>
                <w:rFonts w:ascii="標楷體" w:eastAsia="標楷體" w:hAnsi="標楷體" w:hint="eastAsia"/>
              </w:rPr>
              <w:t>[</w:t>
            </w:r>
            <w:r w:rsidRPr="00B83D63">
              <w:rPr>
                <w:rFonts w:ascii="標楷體" w:eastAsia="標楷體" w:hAnsi="標楷體"/>
              </w:rPr>
              <w:t>下次繳息日</w:t>
            </w:r>
            <w:r w:rsidRPr="00B83D63">
              <w:rPr>
                <w:rFonts w:ascii="標楷體" w:eastAsia="標楷體" w:hAnsi="標楷體" w:hint="eastAsia"/>
              </w:rPr>
              <w:t>],</w:t>
            </w:r>
            <w:r>
              <w:rPr>
                <w:rFonts w:ascii="標楷體" w:eastAsia="標楷體" w:hAnsi="標楷體" w:hint="eastAsia"/>
              </w:rPr>
              <w:t>否則</w:t>
            </w:r>
            <w:r w:rsidRPr="00B83D63">
              <w:rPr>
                <w:rFonts w:ascii="標楷體" w:eastAsia="標楷體" w:hAnsi="標楷體" w:hint="eastAsia"/>
              </w:rPr>
              <w:t>顯示錯誤訊息:</w:t>
            </w:r>
            <w:r w:rsidRPr="00B83D63">
              <w:rPr>
                <w:rFonts w:ascii="標楷體" w:eastAsia="標楷體" w:hAnsi="標楷體"/>
              </w:rPr>
              <w:t>”E3075,</w:t>
            </w:r>
            <w:r w:rsidRPr="00B83D63">
              <w:rPr>
                <w:rFonts w:ascii="標楷體" w:eastAsia="標楷體" w:hAnsi="標楷體" w:hint="eastAsia"/>
              </w:rPr>
              <w:t>變更應繳日需落在上次繳息迄日與下次應繳息日之內(</w:t>
            </w:r>
            <w:r w:rsidRPr="00B83D63">
              <w:rPr>
                <w:rFonts w:ascii="標楷體" w:eastAsia="標楷體" w:hAnsi="標楷體"/>
              </w:rPr>
              <w:t>上次繳息迄日 下次應繳息日)”</w:t>
            </w:r>
          </w:p>
          <w:p w14:paraId="4E69C4EF" w14:textId="77777777" w:rsidR="00720A9C" w:rsidRPr="00C62172" w:rsidRDefault="00720A9C" w:rsidP="008E712E">
            <w:pPr>
              <w:autoSpaceDE w:val="0"/>
              <w:autoSpaceDN w:val="0"/>
              <w:adjustRightInd w:val="0"/>
              <w:rPr>
                <w:rFonts w:ascii="標楷體" w:eastAsia="標楷體" w:hAnsi="標楷體"/>
                <w:lang w:val="x-none"/>
              </w:rPr>
            </w:pPr>
            <w:r w:rsidRPr="00B83D63">
              <w:rPr>
                <w:rFonts w:ascii="標楷體" w:eastAsia="標楷體" w:hAnsi="標楷體" w:hint="eastAsia"/>
              </w:rPr>
              <w:t>6</w:t>
            </w:r>
            <w:r w:rsidRPr="00B83D63">
              <w:rPr>
                <w:rFonts w:ascii="標楷體" w:eastAsia="標楷體" w:hAnsi="標楷體"/>
              </w:rPr>
              <w:t>.</w:t>
            </w:r>
            <w:r w:rsidRPr="00B83D63">
              <w:rPr>
                <w:rFonts w:ascii="標楷體" w:eastAsia="標楷體" w:hAnsi="標楷體" w:hint="eastAsia"/>
              </w:rPr>
              <w:t>若查無放款資料筆數,則顯示錯誤訊息:</w:t>
            </w:r>
            <w:r w:rsidRPr="00B83D63">
              <w:rPr>
                <w:rFonts w:ascii="標楷體" w:eastAsia="標楷體" w:hAnsi="標楷體"/>
              </w:rPr>
              <w:t>”E3076,查無可變更應繳日的資料”</w:t>
            </w:r>
          </w:p>
        </w:tc>
      </w:tr>
      <w:tr w:rsidR="00720A9C" w:rsidRPr="00362205" w14:paraId="2AEF8BD1" w14:textId="77777777" w:rsidTr="008E712E">
        <w:trPr>
          <w:trHeight w:val="244"/>
          <w:jc w:val="center"/>
        </w:trPr>
        <w:tc>
          <w:tcPr>
            <w:tcW w:w="545" w:type="dxa"/>
          </w:tcPr>
          <w:p w14:paraId="190B2335" w14:textId="77777777" w:rsidR="00720A9C" w:rsidRDefault="00720A9C" w:rsidP="008E712E">
            <w:pPr>
              <w:rPr>
                <w:rFonts w:ascii="標楷體" w:eastAsia="標楷體" w:hAnsi="標楷體"/>
              </w:rPr>
            </w:pPr>
            <w:r>
              <w:rPr>
                <w:rFonts w:ascii="標楷體" w:eastAsia="標楷體" w:hAnsi="標楷體" w:hint="eastAsia"/>
              </w:rPr>
              <w:t>11</w:t>
            </w:r>
          </w:p>
        </w:tc>
        <w:tc>
          <w:tcPr>
            <w:tcW w:w="1205" w:type="dxa"/>
          </w:tcPr>
          <w:p w14:paraId="5B526252" w14:textId="77777777" w:rsidR="00720A9C" w:rsidRPr="00B770C4" w:rsidRDefault="00720A9C" w:rsidP="008E712E">
            <w:pPr>
              <w:rPr>
                <w:rFonts w:ascii="標楷體" w:eastAsia="標楷體" w:hAnsi="標楷體"/>
              </w:rPr>
            </w:pPr>
            <w:r w:rsidRPr="00C62172">
              <w:rPr>
                <w:rFonts w:ascii="標楷體" w:eastAsia="標楷體" w:hAnsi="標楷體" w:hint="eastAsia"/>
              </w:rPr>
              <w:t>利息</w:t>
            </w:r>
          </w:p>
        </w:tc>
        <w:tc>
          <w:tcPr>
            <w:tcW w:w="1056" w:type="dxa"/>
          </w:tcPr>
          <w:p w14:paraId="0292DB3B" w14:textId="77777777" w:rsidR="00720A9C" w:rsidRPr="003D7B59" w:rsidRDefault="00720A9C" w:rsidP="008E712E">
            <w:pPr>
              <w:rPr>
                <w:rFonts w:ascii="標楷體" w:eastAsia="標楷體" w:hAnsi="標楷體"/>
              </w:rPr>
            </w:pPr>
          </w:p>
        </w:tc>
        <w:tc>
          <w:tcPr>
            <w:tcW w:w="734" w:type="dxa"/>
          </w:tcPr>
          <w:p w14:paraId="56F10813" w14:textId="77777777" w:rsidR="00720A9C" w:rsidRDefault="00720A9C" w:rsidP="008E712E">
            <w:pPr>
              <w:rPr>
                <w:rFonts w:ascii="標楷體" w:eastAsia="標楷體" w:hAnsi="標楷體"/>
              </w:rPr>
            </w:pPr>
          </w:p>
        </w:tc>
        <w:tc>
          <w:tcPr>
            <w:tcW w:w="2022" w:type="dxa"/>
          </w:tcPr>
          <w:p w14:paraId="77CFB018" w14:textId="77777777" w:rsidR="00720A9C" w:rsidRDefault="00720A9C" w:rsidP="008E712E">
            <w:pPr>
              <w:rPr>
                <w:rFonts w:ascii="標楷體" w:eastAsia="標楷體" w:hAnsi="標楷體"/>
              </w:rPr>
            </w:pPr>
          </w:p>
        </w:tc>
        <w:tc>
          <w:tcPr>
            <w:tcW w:w="462" w:type="dxa"/>
          </w:tcPr>
          <w:p w14:paraId="75A38ED6" w14:textId="77777777" w:rsidR="00720A9C" w:rsidRDefault="00720A9C" w:rsidP="008E712E">
            <w:pPr>
              <w:rPr>
                <w:rFonts w:ascii="標楷體" w:eastAsia="標楷體" w:hAnsi="標楷體"/>
              </w:rPr>
            </w:pPr>
          </w:p>
        </w:tc>
        <w:tc>
          <w:tcPr>
            <w:tcW w:w="580" w:type="dxa"/>
          </w:tcPr>
          <w:p w14:paraId="1EABAD57" w14:textId="77777777" w:rsidR="00720A9C" w:rsidRDefault="00720A9C" w:rsidP="008E712E">
            <w:pPr>
              <w:jc w:val="center"/>
              <w:rPr>
                <w:rFonts w:ascii="標楷體" w:eastAsia="標楷體" w:hAnsi="標楷體"/>
              </w:rPr>
            </w:pPr>
            <w:r>
              <w:rPr>
                <w:rFonts w:ascii="標楷體" w:eastAsia="標楷體" w:hAnsi="標楷體" w:hint="eastAsia"/>
              </w:rPr>
              <w:t>R</w:t>
            </w:r>
          </w:p>
        </w:tc>
        <w:tc>
          <w:tcPr>
            <w:tcW w:w="3816" w:type="dxa"/>
          </w:tcPr>
          <w:p w14:paraId="3B25B75A" w14:textId="77777777" w:rsidR="00720A9C" w:rsidRDefault="00720A9C" w:rsidP="008E712E">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自動顯示</w:t>
            </w:r>
          </w:p>
          <w:p w14:paraId="30F7BBE2" w14:textId="77777777" w:rsidR="00720A9C" w:rsidRPr="00760225" w:rsidRDefault="00720A9C" w:rsidP="008E712E">
            <w:pPr>
              <w:rPr>
                <w:rFonts w:ascii="標楷體" w:eastAsia="標楷體" w:hAnsi="標楷體"/>
              </w:rPr>
            </w:pPr>
            <w:r>
              <w:rPr>
                <w:rFonts w:ascii="標楷體" w:eastAsia="標楷體" w:hAnsi="標楷體" w:hint="eastAsia"/>
              </w:rPr>
              <w:t>2.L</w:t>
            </w:r>
            <w:r w:rsidRPr="00A04876">
              <w:rPr>
                <w:rFonts w:ascii="標楷體" w:eastAsia="標楷體" w:hAnsi="標楷體"/>
              </w:rPr>
              <w:t>oanCalcRepayIntCom.Interest</w:t>
            </w:r>
          </w:p>
        </w:tc>
      </w:tr>
    </w:tbl>
    <w:p w14:paraId="42D3AC0A" w14:textId="77777777" w:rsidR="00720A9C" w:rsidRPr="00D02369" w:rsidRDefault="00720A9C" w:rsidP="00720A9C">
      <w:pPr>
        <w:pStyle w:val="42"/>
        <w:spacing w:after="48"/>
        <w:ind w:leftChars="0" w:left="0"/>
        <w:rPr>
          <w:rFonts w:hAnsi="標楷體"/>
        </w:rPr>
      </w:pPr>
    </w:p>
    <w:p w14:paraId="4D7BD0AD" w14:textId="77777777" w:rsidR="00720A9C" w:rsidRPr="005835C1" w:rsidRDefault="00720A9C" w:rsidP="00720A9C">
      <w:pPr>
        <w:rPr>
          <w:lang w:eastAsia="x-none"/>
        </w:rPr>
      </w:pPr>
    </w:p>
    <w:p w14:paraId="22015CE8" w14:textId="77777777" w:rsidR="00720A9C" w:rsidRDefault="00720A9C" w:rsidP="00720A9C">
      <w:pPr>
        <w:rPr>
          <w:lang w:val="x-none" w:eastAsia="x-none"/>
        </w:rPr>
      </w:pPr>
    </w:p>
    <w:p w14:paraId="295604E1" w14:textId="77777777" w:rsidR="00720A9C" w:rsidRPr="005835C1" w:rsidRDefault="00720A9C" w:rsidP="00720A9C">
      <w:pPr>
        <w:rPr>
          <w:lang w:val="x-none" w:eastAsia="x-none"/>
        </w:rPr>
      </w:pPr>
      <w:r>
        <w:rPr>
          <w:lang w:val="x-none" w:eastAsia="x-none"/>
        </w:rPr>
        <w:br w:type="page"/>
      </w:r>
    </w:p>
    <w:p w14:paraId="6405E1FC" w14:textId="77777777" w:rsidR="00720A9C" w:rsidRPr="003972CE" w:rsidRDefault="00720A9C" w:rsidP="00720A9C">
      <w:pPr>
        <w:pStyle w:val="7"/>
        <w:numPr>
          <w:ilvl w:val="0"/>
          <w:numId w:val="0"/>
        </w:numPr>
        <w:ind w:left="1814" w:hanging="283"/>
        <w:rPr>
          <w:lang w:eastAsia="zh-TW"/>
        </w:rPr>
      </w:pPr>
      <w:r>
        <w:rPr>
          <w:rFonts w:hint="eastAsia"/>
          <w:lang w:eastAsia="zh-TW"/>
        </w:rPr>
        <w:lastRenderedPageBreak/>
        <w:t>B</w:t>
      </w:r>
      <w:r>
        <w:rPr>
          <w:lang w:eastAsia="zh-TW"/>
        </w:rPr>
        <w:t>.</w:t>
      </w:r>
      <w:r w:rsidRPr="003972CE">
        <w:t>UI</w:t>
      </w:r>
      <w:r w:rsidRPr="003972CE">
        <w:t>畫面</w:t>
      </w:r>
      <w:r>
        <w:rPr>
          <w:rFonts w:hint="eastAsia"/>
          <w:lang w:eastAsia="zh-TW"/>
        </w:rPr>
        <w:t>-</w:t>
      </w:r>
      <w:r>
        <w:rPr>
          <w:rFonts w:hint="eastAsia"/>
          <w:lang w:eastAsia="zh-TW"/>
        </w:rPr>
        <w:t>訂正</w:t>
      </w:r>
    </w:p>
    <w:p w14:paraId="50BB6DDE" w14:textId="77777777" w:rsidR="00720A9C" w:rsidRDefault="00720A9C" w:rsidP="00720A9C">
      <w:pPr>
        <w:pStyle w:val="42"/>
        <w:spacing w:after="48"/>
        <w:ind w:left="1133"/>
        <w:rPr>
          <w:rFonts w:hAnsi="標楷體"/>
        </w:rPr>
      </w:pPr>
      <w:r w:rsidRPr="00743962">
        <w:rPr>
          <w:rFonts w:hAnsi="標楷體" w:hint="eastAsia"/>
        </w:rPr>
        <w:t>輸入畫面：</w:t>
      </w:r>
    </w:p>
    <w:p w14:paraId="4172B803" w14:textId="1CE7005C" w:rsidR="00720A9C" w:rsidRDefault="007D1448" w:rsidP="00720A9C">
      <w:pPr>
        <w:pStyle w:val="42"/>
        <w:spacing w:after="48"/>
        <w:ind w:leftChars="0" w:left="0"/>
        <w:rPr>
          <w:noProof/>
        </w:rPr>
      </w:pPr>
      <w:r w:rsidRPr="00E650E9">
        <w:rPr>
          <w:noProof/>
        </w:rPr>
        <w:drawing>
          <wp:inline distT="0" distB="0" distL="0" distR="0" wp14:anchorId="06A3FDFB" wp14:editId="5DC6563B">
            <wp:extent cx="6483350" cy="3321050"/>
            <wp:effectExtent l="0" t="0" r="0" b="0"/>
            <wp:docPr id="20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6483350" cy="3321050"/>
                    </a:xfrm>
                    <a:prstGeom prst="rect">
                      <a:avLst/>
                    </a:prstGeom>
                    <a:noFill/>
                    <a:ln>
                      <a:noFill/>
                    </a:ln>
                  </pic:spPr>
                </pic:pic>
              </a:graphicData>
            </a:graphic>
          </wp:inline>
        </w:drawing>
      </w:r>
    </w:p>
    <w:p w14:paraId="690A272D" w14:textId="77777777" w:rsidR="00720A9C" w:rsidRDefault="00720A9C" w:rsidP="00720A9C">
      <w:pPr>
        <w:pStyle w:val="af8"/>
        <w:numPr>
          <w:ilvl w:val="0"/>
          <w:numId w:val="3"/>
        </w:numPr>
      </w:pPr>
      <w:r>
        <w:t>輸入畫面</w:t>
      </w:r>
      <w:r>
        <w:rPr>
          <w:rFonts w:hint="eastAsia"/>
          <w:lang w:eastAsia="zh-HK"/>
        </w:rPr>
        <w:t>按鈕</w:t>
      </w:r>
      <w:r>
        <w:t>說明</w:t>
      </w:r>
      <w:r>
        <w:rPr>
          <w:rFonts w:hint="eastAsia"/>
        </w:rPr>
        <w:t>-訂正</w:t>
      </w:r>
    </w:p>
    <w:p w14:paraId="458DCC41" w14:textId="77777777" w:rsidR="00720A9C" w:rsidRPr="00F5236F" w:rsidRDefault="00720A9C" w:rsidP="00720A9C"/>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1"/>
        <w:gridCol w:w="6985"/>
      </w:tblGrid>
      <w:tr w:rsidR="00720A9C" w:rsidRPr="00F5236F" w14:paraId="12A48447" w14:textId="77777777" w:rsidTr="008E712E">
        <w:tc>
          <w:tcPr>
            <w:tcW w:w="851" w:type="dxa"/>
            <w:shd w:val="clear" w:color="auto" w:fill="D9D9D9"/>
          </w:tcPr>
          <w:p w14:paraId="6BE1AA75" w14:textId="77777777" w:rsidR="00720A9C" w:rsidRPr="00D61809" w:rsidRDefault="00720A9C" w:rsidP="008E712E">
            <w:pPr>
              <w:jc w:val="center"/>
              <w:rPr>
                <w:rFonts w:ascii="標楷體" w:eastAsia="標楷體" w:hAnsi="標楷體"/>
              </w:rPr>
            </w:pPr>
            <w:r w:rsidRPr="00D61809">
              <w:rPr>
                <w:rFonts w:ascii="標楷體" w:eastAsia="標楷體" w:hAnsi="標楷體" w:hint="eastAsia"/>
                <w:lang w:eastAsia="zh-HK"/>
              </w:rPr>
              <w:t>序號</w:t>
            </w:r>
          </w:p>
        </w:tc>
        <w:tc>
          <w:tcPr>
            <w:tcW w:w="2126" w:type="dxa"/>
            <w:shd w:val="clear" w:color="auto" w:fill="D9D9D9"/>
          </w:tcPr>
          <w:p w14:paraId="4B554A55" w14:textId="77777777" w:rsidR="00720A9C" w:rsidRPr="00D61809" w:rsidRDefault="00720A9C" w:rsidP="008E712E">
            <w:pPr>
              <w:jc w:val="center"/>
              <w:rPr>
                <w:rFonts w:ascii="標楷體" w:eastAsia="標楷體" w:hAnsi="標楷體"/>
              </w:rPr>
            </w:pPr>
            <w:r w:rsidRPr="00D61809">
              <w:rPr>
                <w:rFonts w:ascii="標楷體" w:eastAsia="標楷體" w:hAnsi="標楷體" w:hint="eastAsia"/>
                <w:lang w:eastAsia="zh-HK"/>
              </w:rPr>
              <w:t>按鈕名稱</w:t>
            </w:r>
          </w:p>
        </w:tc>
        <w:tc>
          <w:tcPr>
            <w:tcW w:w="7033" w:type="dxa"/>
            <w:shd w:val="clear" w:color="auto" w:fill="D9D9D9"/>
          </w:tcPr>
          <w:p w14:paraId="22117439" w14:textId="77777777" w:rsidR="00720A9C" w:rsidRPr="00D61809" w:rsidRDefault="00720A9C" w:rsidP="008E712E">
            <w:pPr>
              <w:jc w:val="center"/>
              <w:rPr>
                <w:rFonts w:ascii="標楷體" w:eastAsia="標楷體" w:hAnsi="標楷體"/>
              </w:rPr>
            </w:pPr>
            <w:r w:rsidRPr="00D61809">
              <w:rPr>
                <w:rFonts w:ascii="標楷體" w:eastAsia="標楷體" w:hAnsi="標楷體" w:hint="eastAsia"/>
                <w:lang w:eastAsia="zh-HK"/>
              </w:rPr>
              <w:t>功能說明</w:t>
            </w:r>
          </w:p>
        </w:tc>
      </w:tr>
      <w:tr w:rsidR="00720A9C" w:rsidRPr="00EF520F" w14:paraId="075B2324" w14:textId="77777777" w:rsidTr="008E712E">
        <w:tc>
          <w:tcPr>
            <w:tcW w:w="851" w:type="dxa"/>
            <w:shd w:val="clear" w:color="auto" w:fill="auto"/>
          </w:tcPr>
          <w:p w14:paraId="4C735BE7" w14:textId="77777777" w:rsidR="00720A9C" w:rsidRPr="00D61809" w:rsidRDefault="00720A9C" w:rsidP="008E712E">
            <w:pPr>
              <w:jc w:val="center"/>
              <w:rPr>
                <w:rFonts w:ascii="標楷體" w:eastAsia="標楷體" w:hAnsi="標楷體"/>
              </w:rPr>
            </w:pPr>
            <w:r w:rsidRPr="00D61809">
              <w:rPr>
                <w:rFonts w:ascii="標楷體" w:eastAsia="標楷體" w:hAnsi="標楷體" w:hint="eastAsia"/>
              </w:rPr>
              <w:t>1</w:t>
            </w:r>
          </w:p>
        </w:tc>
        <w:tc>
          <w:tcPr>
            <w:tcW w:w="2126" w:type="dxa"/>
            <w:shd w:val="clear" w:color="auto" w:fill="auto"/>
          </w:tcPr>
          <w:p w14:paraId="00998B08" w14:textId="77777777" w:rsidR="00720A9C" w:rsidRPr="00D61809" w:rsidRDefault="00720A9C" w:rsidP="008E712E">
            <w:pPr>
              <w:rPr>
                <w:rFonts w:ascii="標楷體" w:eastAsia="標楷體" w:hAnsi="標楷體"/>
              </w:rPr>
            </w:pPr>
            <w:r>
              <w:rPr>
                <w:rFonts w:ascii="標楷體" w:eastAsia="標楷體" w:hAnsi="標楷體" w:hint="eastAsia"/>
              </w:rPr>
              <w:t>訂正</w:t>
            </w:r>
          </w:p>
        </w:tc>
        <w:tc>
          <w:tcPr>
            <w:tcW w:w="7033" w:type="dxa"/>
            <w:shd w:val="clear" w:color="auto" w:fill="auto"/>
          </w:tcPr>
          <w:p w14:paraId="1D776AC7" w14:textId="77777777" w:rsidR="00720A9C" w:rsidRDefault="00720A9C" w:rsidP="008E712E">
            <w:pPr>
              <w:rPr>
                <w:rFonts w:ascii="標楷體" w:eastAsia="標楷體" w:hAnsi="標楷體"/>
                <w:shd w:val="pct15" w:color="auto" w:fill="FFFFFF"/>
              </w:rPr>
            </w:pPr>
            <w:r w:rsidRPr="00554A02">
              <w:rPr>
                <w:rFonts w:ascii="標楷體" w:eastAsia="標楷體" w:hAnsi="標楷體" w:hint="eastAsia"/>
                <w:shd w:val="pct15" w:color="auto" w:fill="FFFFFF"/>
              </w:rPr>
              <w:t>&lt;&lt;檢查說明&gt;&gt;</w:t>
            </w:r>
          </w:p>
          <w:p w14:paraId="094828F7" w14:textId="77777777" w:rsidR="00720A9C" w:rsidRDefault="00720A9C" w:rsidP="008E712E">
            <w:pPr>
              <w:rPr>
                <w:rFonts w:ascii="標楷體" w:eastAsia="標楷體" w:hAnsi="標楷體"/>
              </w:rPr>
            </w:pPr>
            <w:r>
              <w:rPr>
                <w:rFonts w:ascii="標楷體" w:eastAsia="標楷體" w:hAnsi="標楷體" w:hint="eastAsia"/>
              </w:rPr>
              <w:t>1.檢核此筆資料是否存在[放款交易內容檔]</w:t>
            </w:r>
            <w:r>
              <w:rPr>
                <w:rFonts w:ascii="標楷體" w:eastAsia="標楷體" w:hAnsi="標楷體"/>
              </w:rPr>
              <w:t>,</w:t>
            </w:r>
            <w:r>
              <w:rPr>
                <w:rFonts w:ascii="標楷體" w:eastAsia="標楷體" w:hAnsi="標楷體" w:hint="eastAsia"/>
              </w:rPr>
              <w:t>若不存在則顯示錯誤訊息:</w:t>
            </w:r>
            <w:r>
              <w:rPr>
                <w:rFonts w:ascii="標楷體" w:eastAsia="標楷體" w:hAnsi="標楷體"/>
              </w:rPr>
              <w:t>”</w:t>
            </w:r>
            <w:r w:rsidRPr="00C42EFB">
              <w:rPr>
                <w:rFonts w:ascii="標楷體" w:eastAsia="標楷體" w:hAnsi="標楷體"/>
              </w:rPr>
              <w:t>E0001,查詢資料不存在</w:t>
            </w:r>
            <w:r w:rsidRPr="00C42EFB">
              <w:rPr>
                <w:rFonts w:ascii="標楷體" w:eastAsia="標楷體" w:hAnsi="標楷體" w:hint="eastAsia"/>
              </w:rPr>
              <w:t>(</w:t>
            </w:r>
            <w:r w:rsidRPr="00C42EFB">
              <w:rPr>
                <w:rFonts w:ascii="標楷體" w:eastAsia="標楷體" w:hAnsi="標楷體"/>
              </w:rPr>
              <w:t>交易明細檔 交易序號)”</w:t>
            </w:r>
          </w:p>
          <w:p w14:paraId="30585473" w14:textId="77777777" w:rsidR="00720A9C" w:rsidRDefault="00720A9C" w:rsidP="008E712E">
            <w:pPr>
              <w:autoSpaceDE w:val="0"/>
              <w:autoSpaceDN w:val="0"/>
              <w:adjustRightInd w:val="0"/>
              <w:rPr>
                <w:rFonts w:ascii="標楷體" w:eastAsia="標楷體" w:hAnsi="標楷體"/>
              </w:rPr>
            </w:pPr>
            <w:r>
              <w:rPr>
                <w:rFonts w:ascii="標楷體" w:eastAsia="標楷體" w:hAnsi="標楷體"/>
              </w:rPr>
              <w:t>2</w:t>
            </w:r>
            <w:r>
              <w:rPr>
                <w:rFonts w:ascii="標楷體" w:eastAsia="標楷體" w:hAnsi="標楷體" w:hint="eastAsia"/>
              </w:rPr>
              <w:t>.檢核[客戶]是否存在[額度主檔]</w:t>
            </w:r>
            <w:r>
              <w:rPr>
                <w:rFonts w:ascii="標楷體" w:eastAsia="標楷體" w:hAnsi="標楷體"/>
              </w:rPr>
              <w:t>,</w:t>
            </w:r>
            <w:r>
              <w:rPr>
                <w:rFonts w:ascii="標楷體" w:eastAsia="標楷體" w:hAnsi="標楷體" w:hint="eastAsia"/>
              </w:rPr>
              <w:t>若不存在則顯示錯誤訊息:</w:t>
            </w:r>
            <w:r>
              <w:rPr>
                <w:rFonts w:ascii="標楷體" w:eastAsia="標楷體" w:hAnsi="標楷體"/>
              </w:rPr>
              <w:t>”</w:t>
            </w:r>
            <w:r w:rsidRPr="00614A99">
              <w:rPr>
                <w:rFonts w:ascii="標楷體" w:eastAsia="標楷體" w:hAnsi="標楷體"/>
              </w:rPr>
              <w:t>E0001,查詢資料不存在</w:t>
            </w:r>
            <w:r w:rsidRPr="00614A99">
              <w:rPr>
                <w:rFonts w:ascii="標楷體" w:eastAsia="標楷體" w:hAnsi="標楷體" w:hint="eastAsia"/>
              </w:rPr>
              <w:t>(</w:t>
            </w:r>
            <w:r w:rsidRPr="00614A99">
              <w:rPr>
                <w:rFonts w:ascii="標楷體" w:eastAsia="標楷體" w:hAnsi="標楷體"/>
              </w:rPr>
              <w:t xml:space="preserve">額度主檔 </w:t>
            </w:r>
            <w:r w:rsidR="00EC148E">
              <w:rPr>
                <w:rFonts w:ascii="標楷體" w:eastAsia="標楷體" w:hAnsi="標楷體"/>
              </w:rPr>
              <w:t>借戶戶號</w:t>
            </w:r>
            <w:r w:rsidRPr="00614A99">
              <w:rPr>
                <w:rFonts w:ascii="標楷體" w:eastAsia="標楷體" w:hAnsi="標楷體" w:hint="eastAsia"/>
              </w:rPr>
              <w:t xml:space="preserve"> </w:t>
            </w:r>
            <w:r w:rsidRPr="00614A99">
              <w:rPr>
                <w:rFonts w:ascii="標楷體" w:eastAsia="標楷體" w:hAnsi="標楷體"/>
              </w:rPr>
              <w:t>額度編號</w:t>
            </w:r>
            <w:r w:rsidRPr="00614A99">
              <w:rPr>
                <w:rFonts w:ascii="標楷體" w:eastAsia="標楷體" w:hAnsi="標楷體" w:hint="eastAsia"/>
              </w:rPr>
              <w:t>)</w:t>
            </w:r>
            <w:r w:rsidRPr="00614A99">
              <w:rPr>
                <w:rFonts w:ascii="標楷體" w:eastAsia="標楷體" w:hAnsi="標楷體"/>
              </w:rPr>
              <w:t>”</w:t>
            </w:r>
          </w:p>
          <w:p w14:paraId="47AC9143" w14:textId="77777777" w:rsidR="00720A9C" w:rsidRPr="00C42EFB" w:rsidRDefault="00720A9C" w:rsidP="008E712E">
            <w:pPr>
              <w:autoSpaceDE w:val="0"/>
              <w:autoSpaceDN w:val="0"/>
              <w:adjustRightInd w:val="0"/>
              <w:rPr>
                <w:rFonts w:ascii="標楷體" w:eastAsia="標楷體" w:hAnsi="標楷體"/>
              </w:rPr>
            </w:pPr>
            <w:r>
              <w:rPr>
                <w:rFonts w:ascii="標楷體" w:eastAsia="標楷體" w:hAnsi="標楷體"/>
              </w:rPr>
              <w:t>3</w:t>
            </w:r>
            <w:r>
              <w:rPr>
                <w:rFonts w:ascii="標楷體" w:eastAsia="標楷體" w:hAnsi="標楷體" w:hint="eastAsia"/>
              </w:rPr>
              <w:t>.</w:t>
            </w:r>
            <w:r w:rsidRPr="00614A99">
              <w:rPr>
                <w:rFonts w:ascii="標楷體" w:eastAsia="標楷體" w:hAnsi="標楷體" w:hint="eastAsia"/>
              </w:rPr>
              <w:t>檢查此</w:t>
            </w:r>
            <w:r>
              <w:rPr>
                <w:rFonts w:ascii="標楷體" w:eastAsia="標楷體" w:hAnsi="標楷體" w:hint="eastAsia"/>
              </w:rPr>
              <w:t>[客戶][額度主檔]資料不可為待放行狀態,否則顯示錯誤訊息:</w:t>
            </w:r>
            <w:r>
              <w:rPr>
                <w:rFonts w:ascii="標楷體" w:eastAsia="標楷體" w:hAnsi="標楷體"/>
              </w:rPr>
              <w:t>”</w:t>
            </w:r>
            <w:r w:rsidRPr="00B83D63">
              <w:rPr>
                <w:rFonts w:ascii="標楷體" w:eastAsia="標楷體" w:hAnsi="標楷體"/>
              </w:rPr>
              <w:t>E0021,該筆資料待放行中</w:t>
            </w:r>
            <w:r w:rsidRPr="00B83D63">
              <w:rPr>
                <w:rFonts w:ascii="標楷體" w:eastAsia="標楷體" w:hAnsi="標楷體" w:hint="eastAsia"/>
              </w:rPr>
              <w:t>(</w:t>
            </w:r>
            <w:r w:rsidRPr="00B83D63">
              <w:rPr>
                <w:rFonts w:ascii="標楷體" w:eastAsia="標楷體" w:hAnsi="標楷體"/>
              </w:rPr>
              <w:t>放款主檔 戶號 額度編號)”</w:t>
            </w:r>
          </w:p>
          <w:p w14:paraId="424D927E" w14:textId="77777777" w:rsidR="00720A9C" w:rsidRPr="00C42EFB" w:rsidRDefault="00720A9C" w:rsidP="008E712E">
            <w:pPr>
              <w:rPr>
                <w:rFonts w:ascii="標楷體" w:eastAsia="標楷體" w:hAnsi="標楷體"/>
                <w:shd w:val="pct15" w:color="auto" w:fill="FFFFFF"/>
                <w:lang w:eastAsia="zh-HK"/>
              </w:rPr>
            </w:pPr>
            <w:r w:rsidRPr="00554A02">
              <w:rPr>
                <w:rFonts w:ascii="標楷體" w:eastAsia="標楷體" w:hAnsi="標楷體" w:hint="eastAsia"/>
                <w:shd w:val="pct15" w:color="auto" w:fill="FFFFFF"/>
              </w:rPr>
              <w:t>&lt;&lt;</w:t>
            </w:r>
            <w:r w:rsidRPr="00554A02">
              <w:rPr>
                <w:rFonts w:ascii="標楷體" w:eastAsia="標楷體" w:hAnsi="標楷體" w:hint="eastAsia"/>
                <w:shd w:val="pct15" w:color="auto" w:fill="FFFFFF"/>
                <w:lang w:eastAsia="zh-HK"/>
              </w:rPr>
              <w:t>成功處理說明</w:t>
            </w:r>
            <w:r w:rsidRPr="00554A02">
              <w:rPr>
                <w:rFonts w:ascii="標楷體" w:eastAsia="標楷體" w:hAnsi="標楷體" w:hint="eastAsia"/>
                <w:shd w:val="pct15" w:color="auto" w:fill="FFFFFF"/>
              </w:rPr>
              <w:t>&gt;&gt;</w:t>
            </w:r>
          </w:p>
          <w:p w14:paraId="34F9B128" w14:textId="3E2A70B2" w:rsidR="00720A9C" w:rsidRPr="00C42EFB" w:rsidRDefault="00720A9C" w:rsidP="008E712E">
            <w:pPr>
              <w:autoSpaceDE w:val="0"/>
              <w:autoSpaceDN w:val="0"/>
              <w:adjustRightInd w:val="0"/>
              <w:rPr>
                <w:rFonts w:ascii="標楷體" w:eastAsia="標楷體" w:hAnsi="標楷體"/>
              </w:rPr>
            </w:pPr>
            <w:r w:rsidRPr="00C42EFB">
              <w:rPr>
                <w:rFonts w:ascii="標楷體" w:eastAsia="標楷體" w:hAnsi="標楷體" w:hint="eastAsia"/>
              </w:rPr>
              <w:t>4.</w:t>
            </w:r>
            <w:r w:rsidRPr="00C42EFB">
              <w:rPr>
                <w:rFonts w:ascii="標楷體" w:eastAsia="標楷體" w:hAnsi="標楷體"/>
              </w:rPr>
              <w:t>還原</w:t>
            </w:r>
            <w:r w:rsidR="0019774F" w:rsidRPr="00FB6F7F">
              <w:rPr>
                <w:rFonts w:ascii="標楷體" w:eastAsia="標楷體" w:hAnsi="標楷體" w:hint="eastAsia"/>
                <w:highlight w:val="yellow"/>
              </w:rPr>
              <w:t>放款</w:t>
            </w:r>
            <w:r w:rsidR="0019774F" w:rsidRPr="00FB6F7F">
              <w:rPr>
                <w:rFonts w:ascii="標楷體" w:eastAsia="標楷體" w:hAnsi="標楷體"/>
                <w:highlight w:val="yellow"/>
              </w:rPr>
              <w:t>主檔</w:t>
            </w:r>
          </w:p>
          <w:p w14:paraId="6A0E2D03" w14:textId="77777777" w:rsidR="00720A9C" w:rsidRDefault="00720A9C" w:rsidP="008E712E">
            <w:pPr>
              <w:autoSpaceDE w:val="0"/>
              <w:autoSpaceDN w:val="0"/>
              <w:adjustRightInd w:val="0"/>
              <w:rPr>
                <w:rFonts w:ascii="標楷體" w:eastAsia="標楷體" w:hAnsi="標楷體"/>
              </w:rPr>
            </w:pPr>
            <w:r w:rsidRPr="00C42EFB">
              <w:rPr>
                <w:rFonts w:ascii="標楷體" w:eastAsia="標楷體" w:hAnsi="標楷體" w:hint="eastAsia"/>
              </w:rPr>
              <w:t>5.</w:t>
            </w:r>
            <w:r w:rsidRPr="00C42EFB">
              <w:rPr>
                <w:rFonts w:ascii="標楷體" w:eastAsia="標楷體" w:hAnsi="標楷體"/>
              </w:rPr>
              <w:t>註記交易內容檔</w:t>
            </w:r>
          </w:p>
          <w:p w14:paraId="3CE1B1FE" w14:textId="77777777" w:rsidR="00720A9C" w:rsidRDefault="00720A9C" w:rsidP="008E712E">
            <w:pPr>
              <w:autoSpaceDE w:val="0"/>
              <w:autoSpaceDN w:val="0"/>
              <w:adjustRightInd w:val="0"/>
              <w:rPr>
                <w:rFonts w:ascii="標楷體" w:eastAsia="標楷體" w:hAnsi="標楷體"/>
              </w:rPr>
            </w:pPr>
            <w:r>
              <w:rPr>
                <w:rFonts w:ascii="標楷體" w:eastAsia="標楷體" w:hAnsi="標楷體" w:hint="eastAsia"/>
              </w:rPr>
              <w:t>6.</w:t>
            </w:r>
            <w:r w:rsidRPr="00F20138">
              <w:rPr>
                <w:rFonts w:ascii="標楷體" w:eastAsia="標楷體" w:hAnsi="標楷體"/>
              </w:rPr>
              <w:t>利息可欠繳時,新增銷帳檔</w:t>
            </w:r>
          </w:p>
          <w:p w14:paraId="39763850" w14:textId="77777777" w:rsidR="00720A9C" w:rsidRPr="00C42EFB" w:rsidRDefault="00720A9C" w:rsidP="008E712E">
            <w:pPr>
              <w:autoSpaceDE w:val="0"/>
              <w:autoSpaceDN w:val="0"/>
              <w:adjustRightInd w:val="0"/>
              <w:rPr>
                <w:rFonts w:ascii="Consolas" w:hAnsi="Consolas" w:cs="Consolas"/>
                <w:color w:val="3F7F5F"/>
                <w:kern w:val="0"/>
                <w:sz w:val="20"/>
                <w:szCs w:val="20"/>
                <w:shd w:val="clear" w:color="auto" w:fill="E8F2FE"/>
              </w:rPr>
            </w:pPr>
            <w:r>
              <w:rPr>
                <w:rFonts w:ascii="標楷體" w:eastAsia="標楷體" w:hAnsi="標楷體" w:hint="eastAsia"/>
              </w:rPr>
              <w:t>7</w:t>
            </w:r>
            <w:r w:rsidRPr="00614A99">
              <w:rPr>
                <w:rFonts w:ascii="標楷體" w:eastAsia="標楷體" w:hAnsi="標楷體" w:hint="eastAsia"/>
              </w:rPr>
              <w:t>.</w:t>
            </w:r>
            <w:r w:rsidRPr="00F20138">
              <w:rPr>
                <w:rFonts w:ascii="標楷體" w:eastAsia="標楷體" w:hAnsi="標楷體" w:hint="eastAsia"/>
              </w:rPr>
              <w:t>欠繳金額銷帳檔處理</w:t>
            </w:r>
          </w:p>
        </w:tc>
      </w:tr>
      <w:tr w:rsidR="00720A9C" w:rsidRPr="00F5236F" w14:paraId="3960755B" w14:textId="77777777" w:rsidTr="008E712E">
        <w:tc>
          <w:tcPr>
            <w:tcW w:w="851" w:type="dxa"/>
            <w:shd w:val="clear" w:color="auto" w:fill="auto"/>
          </w:tcPr>
          <w:p w14:paraId="4E5FD9E5" w14:textId="77777777" w:rsidR="00720A9C" w:rsidRPr="00D61809" w:rsidRDefault="00720A9C" w:rsidP="008E712E">
            <w:pPr>
              <w:jc w:val="center"/>
              <w:rPr>
                <w:rFonts w:ascii="標楷體" w:eastAsia="標楷體" w:hAnsi="標楷體"/>
              </w:rPr>
            </w:pPr>
            <w:r w:rsidRPr="00D61809">
              <w:rPr>
                <w:rFonts w:ascii="標楷體" w:eastAsia="標楷體" w:hAnsi="標楷體" w:hint="eastAsia"/>
              </w:rPr>
              <w:t>2</w:t>
            </w:r>
          </w:p>
        </w:tc>
        <w:tc>
          <w:tcPr>
            <w:tcW w:w="2126" w:type="dxa"/>
            <w:shd w:val="clear" w:color="auto" w:fill="auto"/>
          </w:tcPr>
          <w:p w14:paraId="4E36FA69" w14:textId="77777777" w:rsidR="00720A9C" w:rsidRPr="00D61809" w:rsidRDefault="00720A9C" w:rsidP="008E712E">
            <w:pPr>
              <w:rPr>
                <w:rFonts w:ascii="標楷體" w:eastAsia="標楷體" w:hAnsi="標楷體"/>
                <w:lang w:eastAsia="zh-HK"/>
              </w:rPr>
            </w:pPr>
            <w:r w:rsidRPr="00D61809">
              <w:rPr>
                <w:rFonts w:ascii="標楷體" w:eastAsia="標楷體" w:hAnsi="標楷體" w:hint="eastAsia"/>
                <w:lang w:eastAsia="zh-HK"/>
              </w:rPr>
              <w:t>離開</w:t>
            </w:r>
          </w:p>
        </w:tc>
        <w:tc>
          <w:tcPr>
            <w:tcW w:w="7033" w:type="dxa"/>
            <w:shd w:val="clear" w:color="auto" w:fill="auto"/>
          </w:tcPr>
          <w:p w14:paraId="2E316E47" w14:textId="77777777" w:rsidR="00720A9C" w:rsidRPr="008937D1" w:rsidRDefault="00720A9C" w:rsidP="008E712E">
            <w:pPr>
              <w:rPr>
                <w:rFonts w:ascii="標楷體" w:eastAsia="標楷體" w:hAnsi="標楷體"/>
                <w:lang w:eastAsia="zh-HK"/>
              </w:rPr>
            </w:pPr>
            <w:r w:rsidRPr="008937D1">
              <w:rPr>
                <w:rFonts w:ascii="標楷體" w:eastAsia="標楷體" w:hAnsi="標楷體" w:hint="eastAsia"/>
                <w:lang w:eastAsia="zh-HK"/>
              </w:rPr>
              <w:t>關閉此查詢畫面</w:t>
            </w:r>
          </w:p>
        </w:tc>
      </w:tr>
    </w:tbl>
    <w:p w14:paraId="4482FC8D" w14:textId="77777777" w:rsidR="00720A9C" w:rsidRDefault="00720A9C" w:rsidP="00720A9C">
      <w:pPr>
        <w:pStyle w:val="42"/>
        <w:spacing w:after="48"/>
        <w:ind w:leftChars="0" w:left="0"/>
        <w:rPr>
          <w:rFonts w:hAnsi="標楷體"/>
        </w:rPr>
      </w:pPr>
    </w:p>
    <w:p w14:paraId="701F748D" w14:textId="77777777" w:rsidR="00720A9C" w:rsidRPr="00C40A12" w:rsidRDefault="00720A9C" w:rsidP="00720A9C">
      <w:pPr>
        <w:pStyle w:val="af8"/>
        <w:numPr>
          <w:ilvl w:val="0"/>
          <w:numId w:val="3"/>
        </w:numPr>
        <w:rPr>
          <w:rFonts w:hAnsi="Times New Roman"/>
        </w:rPr>
      </w:pPr>
      <w:r>
        <w:t>輸入畫面資料說明</w:t>
      </w:r>
      <w:r>
        <w:rPr>
          <w:rFonts w:hint="eastAsia"/>
        </w:rPr>
        <w:t>-訂正</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41"/>
        <w:gridCol w:w="1177"/>
        <w:gridCol w:w="1034"/>
        <w:gridCol w:w="724"/>
        <w:gridCol w:w="1964"/>
        <w:gridCol w:w="462"/>
        <w:gridCol w:w="580"/>
        <w:gridCol w:w="3712"/>
      </w:tblGrid>
      <w:tr w:rsidR="00720A9C" w:rsidRPr="00362205" w14:paraId="5AAFF96D" w14:textId="77777777" w:rsidTr="008E712E">
        <w:trPr>
          <w:trHeight w:val="388"/>
          <w:jc w:val="center"/>
        </w:trPr>
        <w:tc>
          <w:tcPr>
            <w:tcW w:w="545" w:type="dxa"/>
            <w:vMerge w:val="restart"/>
            <w:shd w:val="clear" w:color="auto" w:fill="D9D9D9"/>
          </w:tcPr>
          <w:p w14:paraId="01C7426F" w14:textId="77777777" w:rsidR="00720A9C" w:rsidRPr="00362205" w:rsidRDefault="00720A9C" w:rsidP="008E712E">
            <w:pPr>
              <w:rPr>
                <w:rFonts w:ascii="標楷體" w:eastAsia="標楷體" w:hAnsi="標楷體"/>
              </w:rPr>
            </w:pPr>
            <w:r w:rsidRPr="00362205">
              <w:rPr>
                <w:rFonts w:ascii="標楷體" w:eastAsia="標楷體" w:hAnsi="標楷體"/>
              </w:rPr>
              <w:t>序號</w:t>
            </w:r>
          </w:p>
        </w:tc>
        <w:tc>
          <w:tcPr>
            <w:tcW w:w="1205" w:type="dxa"/>
            <w:vMerge w:val="restart"/>
            <w:shd w:val="clear" w:color="auto" w:fill="D9D9D9"/>
          </w:tcPr>
          <w:p w14:paraId="544C3D84" w14:textId="77777777" w:rsidR="00720A9C" w:rsidRPr="00362205" w:rsidRDefault="00720A9C" w:rsidP="008E712E">
            <w:pPr>
              <w:rPr>
                <w:rFonts w:ascii="標楷體" w:eastAsia="標楷體" w:hAnsi="標楷體"/>
              </w:rPr>
            </w:pPr>
            <w:r w:rsidRPr="00362205">
              <w:rPr>
                <w:rFonts w:ascii="標楷體" w:eastAsia="標楷體" w:hAnsi="標楷體"/>
              </w:rPr>
              <w:t>欄位</w:t>
            </w:r>
          </w:p>
        </w:tc>
        <w:tc>
          <w:tcPr>
            <w:tcW w:w="4854" w:type="dxa"/>
            <w:gridSpan w:val="5"/>
            <w:shd w:val="clear" w:color="auto" w:fill="D9D9D9"/>
          </w:tcPr>
          <w:p w14:paraId="0BE0DCB5" w14:textId="77777777" w:rsidR="00720A9C" w:rsidRPr="00362205" w:rsidRDefault="00720A9C" w:rsidP="008E712E">
            <w:pPr>
              <w:jc w:val="center"/>
              <w:rPr>
                <w:rFonts w:ascii="標楷體" w:eastAsia="標楷體" w:hAnsi="標楷體"/>
              </w:rPr>
            </w:pPr>
            <w:r w:rsidRPr="00362205">
              <w:rPr>
                <w:rFonts w:ascii="標楷體" w:eastAsia="標楷體" w:hAnsi="標楷體"/>
              </w:rPr>
              <w:t>說明</w:t>
            </w:r>
          </w:p>
        </w:tc>
        <w:tc>
          <w:tcPr>
            <w:tcW w:w="3816" w:type="dxa"/>
            <w:vMerge w:val="restart"/>
            <w:shd w:val="clear" w:color="auto" w:fill="D9D9D9"/>
          </w:tcPr>
          <w:p w14:paraId="4C7FB783" w14:textId="77777777" w:rsidR="00720A9C" w:rsidRPr="00362205" w:rsidRDefault="00720A9C" w:rsidP="008E712E">
            <w:pPr>
              <w:rPr>
                <w:rFonts w:ascii="標楷體" w:eastAsia="標楷體" w:hAnsi="標楷體"/>
              </w:rPr>
            </w:pPr>
            <w:r w:rsidRPr="00362205">
              <w:rPr>
                <w:rFonts w:ascii="標楷體" w:eastAsia="標楷體" w:hAnsi="標楷體"/>
              </w:rPr>
              <w:t>處理邏輯及注意事項</w:t>
            </w:r>
          </w:p>
        </w:tc>
      </w:tr>
      <w:tr w:rsidR="00720A9C" w:rsidRPr="00362205" w14:paraId="71ECEB67" w14:textId="77777777" w:rsidTr="008E712E">
        <w:trPr>
          <w:trHeight w:val="244"/>
          <w:jc w:val="center"/>
        </w:trPr>
        <w:tc>
          <w:tcPr>
            <w:tcW w:w="545" w:type="dxa"/>
            <w:vMerge/>
            <w:shd w:val="clear" w:color="auto" w:fill="D9D9D9"/>
          </w:tcPr>
          <w:p w14:paraId="2C00A676" w14:textId="77777777" w:rsidR="00720A9C" w:rsidRPr="00362205" w:rsidRDefault="00720A9C" w:rsidP="008E712E">
            <w:pPr>
              <w:rPr>
                <w:rFonts w:ascii="標楷體" w:eastAsia="標楷體" w:hAnsi="標楷體"/>
              </w:rPr>
            </w:pPr>
          </w:p>
        </w:tc>
        <w:tc>
          <w:tcPr>
            <w:tcW w:w="1205" w:type="dxa"/>
            <w:vMerge/>
            <w:shd w:val="clear" w:color="auto" w:fill="D9D9D9"/>
          </w:tcPr>
          <w:p w14:paraId="2FFECADE" w14:textId="77777777" w:rsidR="00720A9C" w:rsidRPr="00362205" w:rsidRDefault="00720A9C" w:rsidP="008E712E">
            <w:pPr>
              <w:rPr>
                <w:rFonts w:ascii="標楷體" w:eastAsia="標楷體" w:hAnsi="標楷體"/>
              </w:rPr>
            </w:pPr>
          </w:p>
        </w:tc>
        <w:tc>
          <w:tcPr>
            <w:tcW w:w="1056" w:type="dxa"/>
            <w:shd w:val="clear" w:color="auto" w:fill="D9D9D9"/>
          </w:tcPr>
          <w:p w14:paraId="5CB983DC" w14:textId="77777777" w:rsidR="00720A9C" w:rsidRPr="00362205" w:rsidRDefault="00720A9C" w:rsidP="008E712E">
            <w:pPr>
              <w:rPr>
                <w:rFonts w:ascii="標楷體" w:eastAsia="標楷體" w:hAnsi="標楷體"/>
              </w:rPr>
            </w:pPr>
            <w:r>
              <w:rPr>
                <w:rFonts w:ascii="標楷體" w:eastAsia="標楷體" w:hAnsi="標楷體" w:hint="eastAsia"/>
              </w:rPr>
              <w:t>資料</w:t>
            </w:r>
            <w:r w:rsidRPr="004E09B8">
              <w:rPr>
                <w:rFonts w:ascii="標楷體" w:eastAsia="標楷體" w:hAnsi="標楷體" w:hint="eastAsia"/>
              </w:rPr>
              <w:t>長度</w:t>
            </w:r>
          </w:p>
        </w:tc>
        <w:tc>
          <w:tcPr>
            <w:tcW w:w="734" w:type="dxa"/>
            <w:shd w:val="clear" w:color="auto" w:fill="D9D9D9"/>
          </w:tcPr>
          <w:p w14:paraId="54046743" w14:textId="77777777" w:rsidR="00720A9C" w:rsidRPr="00362205" w:rsidRDefault="00720A9C" w:rsidP="008E712E">
            <w:pPr>
              <w:rPr>
                <w:rFonts w:ascii="標楷體" w:eastAsia="標楷體" w:hAnsi="標楷體"/>
              </w:rPr>
            </w:pPr>
            <w:r w:rsidRPr="00362205">
              <w:rPr>
                <w:rFonts w:ascii="標楷體" w:eastAsia="標楷體" w:hAnsi="標楷體"/>
              </w:rPr>
              <w:t>預設值</w:t>
            </w:r>
          </w:p>
        </w:tc>
        <w:tc>
          <w:tcPr>
            <w:tcW w:w="2022" w:type="dxa"/>
            <w:shd w:val="clear" w:color="auto" w:fill="D9D9D9"/>
          </w:tcPr>
          <w:p w14:paraId="47FA5519" w14:textId="77777777" w:rsidR="00720A9C" w:rsidRPr="00362205" w:rsidRDefault="00720A9C" w:rsidP="008E712E">
            <w:pPr>
              <w:rPr>
                <w:rFonts w:ascii="標楷體" w:eastAsia="標楷體" w:hAnsi="標楷體"/>
              </w:rPr>
            </w:pPr>
            <w:r w:rsidRPr="00362205">
              <w:rPr>
                <w:rFonts w:ascii="標楷體" w:eastAsia="標楷體" w:hAnsi="標楷體"/>
              </w:rPr>
              <w:t>選單內容</w:t>
            </w:r>
          </w:p>
        </w:tc>
        <w:tc>
          <w:tcPr>
            <w:tcW w:w="462" w:type="dxa"/>
            <w:shd w:val="clear" w:color="auto" w:fill="D9D9D9"/>
          </w:tcPr>
          <w:p w14:paraId="699F7F2A" w14:textId="77777777" w:rsidR="00720A9C" w:rsidRPr="00362205" w:rsidRDefault="00720A9C" w:rsidP="008E712E">
            <w:pPr>
              <w:rPr>
                <w:rFonts w:ascii="標楷體" w:eastAsia="標楷體" w:hAnsi="標楷體"/>
              </w:rPr>
            </w:pPr>
            <w:r w:rsidRPr="00362205">
              <w:rPr>
                <w:rFonts w:ascii="標楷體" w:eastAsia="標楷體" w:hAnsi="標楷體"/>
              </w:rPr>
              <w:t>必填</w:t>
            </w:r>
          </w:p>
        </w:tc>
        <w:tc>
          <w:tcPr>
            <w:tcW w:w="580" w:type="dxa"/>
            <w:shd w:val="clear" w:color="auto" w:fill="D9D9D9"/>
          </w:tcPr>
          <w:p w14:paraId="26DE5B5B" w14:textId="77777777" w:rsidR="00720A9C" w:rsidRPr="00362205" w:rsidRDefault="00720A9C" w:rsidP="008E712E">
            <w:pPr>
              <w:rPr>
                <w:rFonts w:ascii="標楷體" w:eastAsia="標楷體" w:hAnsi="標楷體"/>
              </w:rPr>
            </w:pPr>
            <w:r w:rsidRPr="00362205">
              <w:rPr>
                <w:rFonts w:ascii="標楷體" w:eastAsia="標楷體" w:hAnsi="標楷體"/>
              </w:rPr>
              <w:t>R/W</w:t>
            </w:r>
          </w:p>
        </w:tc>
        <w:tc>
          <w:tcPr>
            <w:tcW w:w="3816" w:type="dxa"/>
            <w:vMerge/>
            <w:shd w:val="clear" w:color="auto" w:fill="D9D9D9"/>
          </w:tcPr>
          <w:p w14:paraId="3B637785" w14:textId="77777777" w:rsidR="00720A9C" w:rsidRPr="00362205" w:rsidRDefault="00720A9C" w:rsidP="008E712E">
            <w:pPr>
              <w:rPr>
                <w:rFonts w:ascii="標楷體" w:eastAsia="標楷體" w:hAnsi="標楷體"/>
              </w:rPr>
            </w:pPr>
          </w:p>
        </w:tc>
      </w:tr>
      <w:tr w:rsidR="00720A9C" w:rsidRPr="00362205" w14:paraId="5BECC837" w14:textId="77777777" w:rsidTr="008E712E">
        <w:trPr>
          <w:trHeight w:val="244"/>
          <w:jc w:val="center"/>
        </w:trPr>
        <w:tc>
          <w:tcPr>
            <w:tcW w:w="545" w:type="dxa"/>
          </w:tcPr>
          <w:p w14:paraId="290FB033" w14:textId="77777777" w:rsidR="00720A9C" w:rsidRPr="00DA5B6D" w:rsidRDefault="00720A9C" w:rsidP="008E712E">
            <w:pPr>
              <w:rPr>
                <w:rFonts w:ascii="標楷體" w:eastAsia="標楷體" w:hAnsi="標楷體"/>
              </w:rPr>
            </w:pPr>
            <w:r>
              <w:rPr>
                <w:rFonts w:ascii="標楷體" w:eastAsia="標楷體" w:hAnsi="標楷體" w:hint="eastAsia"/>
              </w:rPr>
              <w:t>1</w:t>
            </w:r>
          </w:p>
        </w:tc>
        <w:tc>
          <w:tcPr>
            <w:tcW w:w="1205" w:type="dxa"/>
          </w:tcPr>
          <w:p w14:paraId="59E77003" w14:textId="77777777" w:rsidR="00720A9C" w:rsidRDefault="00EC148E" w:rsidP="008E712E">
            <w:pPr>
              <w:rPr>
                <w:rFonts w:ascii="標楷體" w:eastAsia="標楷體" w:hAnsi="標楷體"/>
              </w:rPr>
            </w:pPr>
            <w:r>
              <w:rPr>
                <w:rFonts w:ascii="標楷體" w:eastAsia="標楷體" w:hAnsi="標楷體" w:hint="eastAsia"/>
              </w:rPr>
              <w:t>借戶戶號</w:t>
            </w:r>
          </w:p>
        </w:tc>
        <w:tc>
          <w:tcPr>
            <w:tcW w:w="1056" w:type="dxa"/>
          </w:tcPr>
          <w:p w14:paraId="1EC11AFA" w14:textId="77777777" w:rsidR="00720A9C" w:rsidRPr="003D7B59" w:rsidRDefault="00720A9C" w:rsidP="008E712E">
            <w:pPr>
              <w:rPr>
                <w:rFonts w:ascii="標楷體" w:eastAsia="標楷體" w:hAnsi="標楷體"/>
              </w:rPr>
            </w:pPr>
          </w:p>
        </w:tc>
        <w:tc>
          <w:tcPr>
            <w:tcW w:w="734" w:type="dxa"/>
          </w:tcPr>
          <w:p w14:paraId="7134B445" w14:textId="77777777" w:rsidR="00720A9C" w:rsidRPr="00362205" w:rsidRDefault="00720A9C" w:rsidP="008E712E">
            <w:pPr>
              <w:rPr>
                <w:rFonts w:ascii="標楷體" w:eastAsia="標楷體" w:hAnsi="標楷體"/>
              </w:rPr>
            </w:pPr>
          </w:p>
        </w:tc>
        <w:tc>
          <w:tcPr>
            <w:tcW w:w="2022" w:type="dxa"/>
          </w:tcPr>
          <w:p w14:paraId="0DF4B7E6" w14:textId="77777777" w:rsidR="00720A9C" w:rsidRPr="00362205" w:rsidRDefault="00720A9C" w:rsidP="008E712E">
            <w:pPr>
              <w:rPr>
                <w:rFonts w:ascii="標楷體" w:eastAsia="標楷體" w:hAnsi="標楷體"/>
              </w:rPr>
            </w:pPr>
          </w:p>
        </w:tc>
        <w:tc>
          <w:tcPr>
            <w:tcW w:w="462" w:type="dxa"/>
          </w:tcPr>
          <w:p w14:paraId="003FBDB6" w14:textId="77777777" w:rsidR="00720A9C" w:rsidRPr="00362205" w:rsidRDefault="00720A9C" w:rsidP="008E712E">
            <w:pPr>
              <w:rPr>
                <w:rFonts w:ascii="標楷體" w:eastAsia="標楷體" w:hAnsi="標楷體"/>
              </w:rPr>
            </w:pPr>
          </w:p>
        </w:tc>
        <w:tc>
          <w:tcPr>
            <w:tcW w:w="580" w:type="dxa"/>
          </w:tcPr>
          <w:p w14:paraId="285DA9B6" w14:textId="77777777" w:rsidR="00720A9C" w:rsidRDefault="00720A9C" w:rsidP="008E712E">
            <w:pPr>
              <w:jc w:val="center"/>
              <w:rPr>
                <w:rFonts w:ascii="標楷體" w:eastAsia="標楷體" w:hAnsi="標楷體"/>
              </w:rPr>
            </w:pPr>
            <w:r w:rsidRPr="00724F59">
              <w:rPr>
                <w:rFonts w:ascii="標楷體" w:eastAsia="標楷體" w:hAnsi="標楷體" w:hint="eastAsia"/>
              </w:rPr>
              <w:t>R</w:t>
            </w:r>
          </w:p>
        </w:tc>
        <w:tc>
          <w:tcPr>
            <w:tcW w:w="3816" w:type="dxa"/>
          </w:tcPr>
          <w:p w14:paraId="2C44869C" w14:textId="77777777" w:rsidR="00720A9C" w:rsidRDefault="00720A9C" w:rsidP="008E712E">
            <w:pPr>
              <w:ind w:left="348" w:hangingChars="145" w:hanging="348"/>
              <w:rPr>
                <w:rFonts w:ascii="標楷體" w:eastAsia="標楷體" w:hAnsi="標楷體"/>
              </w:rPr>
            </w:pPr>
            <w:r w:rsidRPr="00FC6706">
              <w:rPr>
                <w:rFonts w:ascii="標楷體" w:eastAsia="標楷體" w:hAnsi="標楷體" w:hint="eastAsia"/>
              </w:rPr>
              <w:t>1.自動顯示原值</w:t>
            </w:r>
          </w:p>
        </w:tc>
      </w:tr>
      <w:tr w:rsidR="00720A9C" w:rsidRPr="00362205" w14:paraId="69F9B3F0" w14:textId="77777777" w:rsidTr="008E712E">
        <w:trPr>
          <w:trHeight w:val="244"/>
          <w:jc w:val="center"/>
        </w:trPr>
        <w:tc>
          <w:tcPr>
            <w:tcW w:w="545" w:type="dxa"/>
          </w:tcPr>
          <w:p w14:paraId="25C9D301" w14:textId="77777777" w:rsidR="00720A9C" w:rsidRDefault="00720A9C" w:rsidP="008E712E">
            <w:pPr>
              <w:rPr>
                <w:rFonts w:ascii="標楷體" w:eastAsia="標楷體" w:hAnsi="標楷體"/>
              </w:rPr>
            </w:pPr>
          </w:p>
        </w:tc>
        <w:tc>
          <w:tcPr>
            <w:tcW w:w="1205" w:type="dxa"/>
          </w:tcPr>
          <w:p w14:paraId="4AB08BDA" w14:textId="77777777" w:rsidR="00720A9C" w:rsidRDefault="00720A9C" w:rsidP="008E712E">
            <w:pPr>
              <w:rPr>
                <w:rFonts w:ascii="標楷體" w:eastAsia="標楷體" w:hAnsi="標楷體"/>
              </w:rPr>
            </w:pPr>
            <w:r>
              <w:rPr>
                <w:rFonts w:ascii="標楷體" w:eastAsia="標楷體" w:hAnsi="標楷體" w:hint="eastAsia"/>
              </w:rPr>
              <w:t>戶名</w:t>
            </w:r>
          </w:p>
        </w:tc>
        <w:tc>
          <w:tcPr>
            <w:tcW w:w="1056" w:type="dxa"/>
          </w:tcPr>
          <w:p w14:paraId="71F216C4" w14:textId="77777777" w:rsidR="00720A9C" w:rsidRPr="003D7B59" w:rsidRDefault="00720A9C" w:rsidP="008E712E">
            <w:pPr>
              <w:rPr>
                <w:rFonts w:ascii="標楷體" w:eastAsia="標楷體" w:hAnsi="標楷體"/>
              </w:rPr>
            </w:pPr>
          </w:p>
        </w:tc>
        <w:tc>
          <w:tcPr>
            <w:tcW w:w="734" w:type="dxa"/>
          </w:tcPr>
          <w:p w14:paraId="6F603E9B" w14:textId="77777777" w:rsidR="00720A9C" w:rsidRPr="00362205" w:rsidRDefault="00720A9C" w:rsidP="008E712E">
            <w:pPr>
              <w:rPr>
                <w:rFonts w:ascii="標楷體" w:eastAsia="標楷體" w:hAnsi="標楷體"/>
              </w:rPr>
            </w:pPr>
          </w:p>
        </w:tc>
        <w:tc>
          <w:tcPr>
            <w:tcW w:w="2022" w:type="dxa"/>
          </w:tcPr>
          <w:p w14:paraId="5A4EC59B" w14:textId="77777777" w:rsidR="00720A9C" w:rsidRPr="00362205" w:rsidRDefault="00720A9C" w:rsidP="008E712E">
            <w:pPr>
              <w:rPr>
                <w:rFonts w:ascii="標楷體" w:eastAsia="標楷體" w:hAnsi="標楷體"/>
              </w:rPr>
            </w:pPr>
          </w:p>
        </w:tc>
        <w:tc>
          <w:tcPr>
            <w:tcW w:w="462" w:type="dxa"/>
          </w:tcPr>
          <w:p w14:paraId="1AFFAA8C" w14:textId="77777777" w:rsidR="00720A9C" w:rsidRPr="00362205" w:rsidRDefault="00720A9C" w:rsidP="008E712E">
            <w:pPr>
              <w:rPr>
                <w:rFonts w:ascii="標楷體" w:eastAsia="標楷體" w:hAnsi="標楷體"/>
              </w:rPr>
            </w:pPr>
          </w:p>
        </w:tc>
        <w:tc>
          <w:tcPr>
            <w:tcW w:w="580" w:type="dxa"/>
          </w:tcPr>
          <w:p w14:paraId="5D3E6B2A" w14:textId="77777777" w:rsidR="00720A9C" w:rsidRDefault="00720A9C" w:rsidP="008E712E">
            <w:pPr>
              <w:jc w:val="center"/>
              <w:rPr>
                <w:rFonts w:ascii="標楷體" w:eastAsia="標楷體" w:hAnsi="標楷體"/>
              </w:rPr>
            </w:pPr>
            <w:r w:rsidRPr="00724F59">
              <w:rPr>
                <w:rFonts w:ascii="標楷體" w:eastAsia="標楷體" w:hAnsi="標楷體" w:hint="eastAsia"/>
              </w:rPr>
              <w:t>R</w:t>
            </w:r>
          </w:p>
        </w:tc>
        <w:tc>
          <w:tcPr>
            <w:tcW w:w="3816" w:type="dxa"/>
          </w:tcPr>
          <w:p w14:paraId="3EA20DD7" w14:textId="77777777" w:rsidR="00720A9C" w:rsidRDefault="00720A9C" w:rsidP="008E712E">
            <w:pPr>
              <w:rPr>
                <w:rFonts w:ascii="標楷體" w:eastAsia="標楷體" w:hAnsi="標楷體"/>
              </w:rPr>
            </w:pPr>
            <w:r w:rsidRPr="00FA7A04">
              <w:rPr>
                <w:rFonts w:ascii="標楷體" w:eastAsia="標楷體" w:hAnsi="標楷體" w:hint="eastAsia"/>
              </w:rPr>
              <w:t>1.自動顯示原值</w:t>
            </w:r>
          </w:p>
        </w:tc>
      </w:tr>
      <w:tr w:rsidR="00720A9C" w:rsidRPr="00362205" w14:paraId="6972BAAB" w14:textId="77777777" w:rsidTr="008E712E">
        <w:trPr>
          <w:trHeight w:val="244"/>
          <w:jc w:val="center"/>
        </w:trPr>
        <w:tc>
          <w:tcPr>
            <w:tcW w:w="545" w:type="dxa"/>
          </w:tcPr>
          <w:p w14:paraId="2B78FF4A" w14:textId="77777777" w:rsidR="00720A9C" w:rsidRDefault="00720A9C" w:rsidP="008E712E">
            <w:pPr>
              <w:rPr>
                <w:rFonts w:ascii="標楷體" w:eastAsia="標楷體" w:hAnsi="標楷體"/>
              </w:rPr>
            </w:pPr>
            <w:r>
              <w:rPr>
                <w:rFonts w:ascii="標楷體" w:eastAsia="標楷體" w:hAnsi="標楷體" w:hint="eastAsia"/>
              </w:rPr>
              <w:t>2</w:t>
            </w:r>
          </w:p>
        </w:tc>
        <w:tc>
          <w:tcPr>
            <w:tcW w:w="1205" w:type="dxa"/>
          </w:tcPr>
          <w:p w14:paraId="5BE69272" w14:textId="77777777" w:rsidR="00720A9C" w:rsidRDefault="00720A9C" w:rsidP="008E712E">
            <w:pPr>
              <w:rPr>
                <w:rFonts w:ascii="標楷體" w:eastAsia="標楷體" w:hAnsi="標楷體"/>
              </w:rPr>
            </w:pPr>
            <w:r w:rsidRPr="00F236B1">
              <w:rPr>
                <w:rFonts w:ascii="標楷體" w:eastAsia="標楷體" w:hAnsi="標楷體" w:hint="eastAsia"/>
              </w:rPr>
              <w:t>統一編號</w:t>
            </w:r>
          </w:p>
        </w:tc>
        <w:tc>
          <w:tcPr>
            <w:tcW w:w="1056" w:type="dxa"/>
          </w:tcPr>
          <w:p w14:paraId="378D1414" w14:textId="77777777" w:rsidR="00720A9C" w:rsidRPr="003D7B59" w:rsidRDefault="00720A9C" w:rsidP="008E712E">
            <w:pPr>
              <w:rPr>
                <w:rFonts w:ascii="標楷體" w:eastAsia="標楷體" w:hAnsi="標楷體"/>
              </w:rPr>
            </w:pPr>
          </w:p>
        </w:tc>
        <w:tc>
          <w:tcPr>
            <w:tcW w:w="734" w:type="dxa"/>
          </w:tcPr>
          <w:p w14:paraId="3A4815FD" w14:textId="77777777" w:rsidR="00720A9C" w:rsidRPr="00362205" w:rsidRDefault="00720A9C" w:rsidP="008E712E">
            <w:pPr>
              <w:rPr>
                <w:rFonts w:ascii="標楷體" w:eastAsia="標楷體" w:hAnsi="標楷體"/>
              </w:rPr>
            </w:pPr>
          </w:p>
        </w:tc>
        <w:tc>
          <w:tcPr>
            <w:tcW w:w="2022" w:type="dxa"/>
          </w:tcPr>
          <w:p w14:paraId="7A8052C3" w14:textId="77777777" w:rsidR="00720A9C" w:rsidRPr="00362205" w:rsidRDefault="00720A9C" w:rsidP="008E712E">
            <w:pPr>
              <w:rPr>
                <w:rFonts w:ascii="標楷體" w:eastAsia="標楷體" w:hAnsi="標楷體"/>
              </w:rPr>
            </w:pPr>
          </w:p>
        </w:tc>
        <w:tc>
          <w:tcPr>
            <w:tcW w:w="462" w:type="dxa"/>
          </w:tcPr>
          <w:p w14:paraId="27F40A76" w14:textId="77777777" w:rsidR="00720A9C" w:rsidRPr="00362205" w:rsidRDefault="00720A9C" w:rsidP="008E712E">
            <w:pPr>
              <w:rPr>
                <w:rFonts w:ascii="標楷體" w:eastAsia="標楷體" w:hAnsi="標楷體"/>
              </w:rPr>
            </w:pPr>
          </w:p>
        </w:tc>
        <w:tc>
          <w:tcPr>
            <w:tcW w:w="580" w:type="dxa"/>
          </w:tcPr>
          <w:p w14:paraId="58422203" w14:textId="77777777" w:rsidR="00720A9C" w:rsidRDefault="00720A9C" w:rsidP="008E712E">
            <w:pPr>
              <w:jc w:val="center"/>
              <w:rPr>
                <w:rFonts w:ascii="標楷體" w:eastAsia="標楷體" w:hAnsi="標楷體"/>
              </w:rPr>
            </w:pPr>
            <w:r w:rsidRPr="00305D5D">
              <w:rPr>
                <w:rFonts w:ascii="標楷體" w:eastAsia="標楷體" w:hAnsi="標楷體" w:hint="eastAsia"/>
              </w:rPr>
              <w:t>R</w:t>
            </w:r>
          </w:p>
        </w:tc>
        <w:tc>
          <w:tcPr>
            <w:tcW w:w="3816" w:type="dxa"/>
          </w:tcPr>
          <w:p w14:paraId="7C1FC26D" w14:textId="77777777" w:rsidR="00720A9C" w:rsidRDefault="00720A9C" w:rsidP="008E712E">
            <w:pPr>
              <w:ind w:left="348" w:hangingChars="145" w:hanging="348"/>
              <w:rPr>
                <w:rFonts w:ascii="標楷體" w:eastAsia="標楷體" w:hAnsi="標楷體"/>
              </w:rPr>
            </w:pPr>
            <w:r w:rsidRPr="00FA7A04">
              <w:rPr>
                <w:rFonts w:ascii="標楷體" w:eastAsia="標楷體" w:hAnsi="標楷體" w:hint="eastAsia"/>
              </w:rPr>
              <w:t>1.自動顯示原值</w:t>
            </w:r>
          </w:p>
        </w:tc>
      </w:tr>
      <w:tr w:rsidR="00720A9C" w:rsidRPr="00362205" w14:paraId="23C26E7D" w14:textId="77777777" w:rsidTr="008E712E">
        <w:trPr>
          <w:trHeight w:val="244"/>
          <w:jc w:val="center"/>
        </w:trPr>
        <w:tc>
          <w:tcPr>
            <w:tcW w:w="545" w:type="dxa"/>
          </w:tcPr>
          <w:p w14:paraId="717021B0" w14:textId="77777777" w:rsidR="00720A9C" w:rsidRDefault="00720A9C" w:rsidP="008E712E">
            <w:pPr>
              <w:rPr>
                <w:rFonts w:ascii="標楷體" w:eastAsia="標楷體" w:hAnsi="標楷體"/>
              </w:rPr>
            </w:pPr>
          </w:p>
        </w:tc>
        <w:tc>
          <w:tcPr>
            <w:tcW w:w="1205" w:type="dxa"/>
          </w:tcPr>
          <w:p w14:paraId="75C94888" w14:textId="77777777" w:rsidR="00720A9C" w:rsidRDefault="00720A9C" w:rsidP="008E712E">
            <w:pPr>
              <w:rPr>
                <w:rFonts w:ascii="標楷體" w:eastAsia="標楷體" w:hAnsi="標楷體"/>
              </w:rPr>
            </w:pPr>
            <w:r>
              <w:rPr>
                <w:rFonts w:ascii="標楷體" w:eastAsia="標楷體" w:hAnsi="標楷體" w:hint="eastAsia"/>
              </w:rPr>
              <w:t>戶名</w:t>
            </w:r>
          </w:p>
        </w:tc>
        <w:tc>
          <w:tcPr>
            <w:tcW w:w="1056" w:type="dxa"/>
          </w:tcPr>
          <w:p w14:paraId="45F08351" w14:textId="77777777" w:rsidR="00720A9C" w:rsidRPr="003D7B59" w:rsidRDefault="00720A9C" w:rsidP="008E712E">
            <w:pPr>
              <w:rPr>
                <w:rFonts w:ascii="標楷體" w:eastAsia="標楷體" w:hAnsi="標楷體"/>
              </w:rPr>
            </w:pPr>
          </w:p>
        </w:tc>
        <w:tc>
          <w:tcPr>
            <w:tcW w:w="734" w:type="dxa"/>
          </w:tcPr>
          <w:p w14:paraId="36EA8248" w14:textId="77777777" w:rsidR="00720A9C" w:rsidRPr="00362205" w:rsidRDefault="00720A9C" w:rsidP="008E712E">
            <w:pPr>
              <w:rPr>
                <w:rFonts w:ascii="標楷體" w:eastAsia="標楷體" w:hAnsi="標楷體"/>
              </w:rPr>
            </w:pPr>
          </w:p>
        </w:tc>
        <w:tc>
          <w:tcPr>
            <w:tcW w:w="2022" w:type="dxa"/>
          </w:tcPr>
          <w:p w14:paraId="5D94E569" w14:textId="77777777" w:rsidR="00720A9C" w:rsidRPr="00362205" w:rsidRDefault="00720A9C" w:rsidP="008E712E">
            <w:pPr>
              <w:rPr>
                <w:rFonts w:ascii="標楷體" w:eastAsia="標楷體" w:hAnsi="標楷體"/>
              </w:rPr>
            </w:pPr>
          </w:p>
        </w:tc>
        <w:tc>
          <w:tcPr>
            <w:tcW w:w="462" w:type="dxa"/>
          </w:tcPr>
          <w:p w14:paraId="3431E482" w14:textId="77777777" w:rsidR="00720A9C" w:rsidRPr="00362205" w:rsidRDefault="00720A9C" w:rsidP="008E712E">
            <w:pPr>
              <w:rPr>
                <w:rFonts w:ascii="標楷體" w:eastAsia="標楷體" w:hAnsi="標楷體"/>
              </w:rPr>
            </w:pPr>
          </w:p>
        </w:tc>
        <w:tc>
          <w:tcPr>
            <w:tcW w:w="580" w:type="dxa"/>
          </w:tcPr>
          <w:p w14:paraId="79181043" w14:textId="77777777" w:rsidR="00720A9C" w:rsidRDefault="00720A9C" w:rsidP="008E712E">
            <w:pPr>
              <w:jc w:val="center"/>
              <w:rPr>
                <w:rFonts w:ascii="標楷體" w:eastAsia="標楷體" w:hAnsi="標楷體"/>
              </w:rPr>
            </w:pPr>
            <w:r w:rsidRPr="00305D5D">
              <w:rPr>
                <w:rFonts w:ascii="標楷體" w:eastAsia="標楷體" w:hAnsi="標楷體" w:hint="eastAsia"/>
              </w:rPr>
              <w:t>R</w:t>
            </w:r>
          </w:p>
        </w:tc>
        <w:tc>
          <w:tcPr>
            <w:tcW w:w="3816" w:type="dxa"/>
          </w:tcPr>
          <w:p w14:paraId="2B34CDA8" w14:textId="77777777" w:rsidR="00720A9C" w:rsidRDefault="00720A9C" w:rsidP="008E712E">
            <w:pPr>
              <w:ind w:left="2"/>
              <w:rPr>
                <w:rFonts w:ascii="標楷體" w:eastAsia="標楷體" w:hAnsi="標楷體"/>
              </w:rPr>
            </w:pPr>
            <w:r w:rsidRPr="00FA7A04">
              <w:rPr>
                <w:rFonts w:ascii="標楷體" w:eastAsia="標楷體" w:hAnsi="標楷體" w:hint="eastAsia"/>
              </w:rPr>
              <w:t>1.自動顯示原值</w:t>
            </w:r>
          </w:p>
        </w:tc>
      </w:tr>
      <w:tr w:rsidR="00720A9C" w:rsidRPr="00362205" w14:paraId="28BB9E6C" w14:textId="77777777" w:rsidTr="008E712E">
        <w:trPr>
          <w:trHeight w:val="244"/>
          <w:jc w:val="center"/>
        </w:trPr>
        <w:tc>
          <w:tcPr>
            <w:tcW w:w="545" w:type="dxa"/>
          </w:tcPr>
          <w:p w14:paraId="75157DAF" w14:textId="77777777" w:rsidR="00720A9C" w:rsidRDefault="00720A9C" w:rsidP="008E712E">
            <w:pPr>
              <w:rPr>
                <w:rFonts w:ascii="標楷體" w:eastAsia="標楷體" w:hAnsi="標楷體"/>
              </w:rPr>
            </w:pPr>
            <w:r>
              <w:rPr>
                <w:rFonts w:ascii="標楷體" w:eastAsia="標楷體" w:hAnsi="標楷體" w:hint="eastAsia"/>
              </w:rPr>
              <w:t>3</w:t>
            </w:r>
          </w:p>
        </w:tc>
        <w:tc>
          <w:tcPr>
            <w:tcW w:w="1205" w:type="dxa"/>
          </w:tcPr>
          <w:p w14:paraId="54839F54" w14:textId="77777777" w:rsidR="00720A9C" w:rsidRDefault="00720A9C" w:rsidP="008E712E">
            <w:pPr>
              <w:rPr>
                <w:rFonts w:ascii="標楷體" w:eastAsia="標楷體" w:hAnsi="標楷體"/>
              </w:rPr>
            </w:pPr>
            <w:r>
              <w:rPr>
                <w:rFonts w:ascii="標楷體" w:eastAsia="標楷體" w:hAnsi="標楷體" w:hint="eastAsia"/>
              </w:rPr>
              <w:t>核准編號</w:t>
            </w:r>
          </w:p>
        </w:tc>
        <w:tc>
          <w:tcPr>
            <w:tcW w:w="1056" w:type="dxa"/>
          </w:tcPr>
          <w:p w14:paraId="588443FD" w14:textId="77777777" w:rsidR="00720A9C" w:rsidRPr="003D7B59" w:rsidRDefault="00720A9C" w:rsidP="008E712E">
            <w:pPr>
              <w:rPr>
                <w:rFonts w:ascii="標楷體" w:eastAsia="標楷體" w:hAnsi="標楷體"/>
              </w:rPr>
            </w:pPr>
          </w:p>
        </w:tc>
        <w:tc>
          <w:tcPr>
            <w:tcW w:w="734" w:type="dxa"/>
          </w:tcPr>
          <w:p w14:paraId="65311F05" w14:textId="77777777" w:rsidR="00720A9C" w:rsidRPr="00362205" w:rsidRDefault="00720A9C" w:rsidP="008E712E">
            <w:pPr>
              <w:rPr>
                <w:rFonts w:ascii="標楷體" w:eastAsia="標楷體" w:hAnsi="標楷體"/>
              </w:rPr>
            </w:pPr>
          </w:p>
        </w:tc>
        <w:tc>
          <w:tcPr>
            <w:tcW w:w="2022" w:type="dxa"/>
          </w:tcPr>
          <w:p w14:paraId="287FE20D" w14:textId="77777777" w:rsidR="00720A9C" w:rsidRPr="00362205" w:rsidRDefault="00720A9C" w:rsidP="008E712E">
            <w:pPr>
              <w:rPr>
                <w:rFonts w:ascii="標楷體" w:eastAsia="標楷體" w:hAnsi="標楷體"/>
              </w:rPr>
            </w:pPr>
          </w:p>
        </w:tc>
        <w:tc>
          <w:tcPr>
            <w:tcW w:w="462" w:type="dxa"/>
          </w:tcPr>
          <w:p w14:paraId="4D0FE164" w14:textId="77777777" w:rsidR="00720A9C" w:rsidRPr="00362205" w:rsidRDefault="00720A9C" w:rsidP="008E712E">
            <w:pPr>
              <w:rPr>
                <w:rFonts w:ascii="標楷體" w:eastAsia="標楷體" w:hAnsi="標楷體"/>
              </w:rPr>
            </w:pPr>
          </w:p>
        </w:tc>
        <w:tc>
          <w:tcPr>
            <w:tcW w:w="580" w:type="dxa"/>
          </w:tcPr>
          <w:p w14:paraId="75469CE8" w14:textId="77777777" w:rsidR="00720A9C" w:rsidRDefault="00720A9C" w:rsidP="008E712E">
            <w:pPr>
              <w:jc w:val="center"/>
              <w:rPr>
                <w:rFonts w:ascii="標楷體" w:eastAsia="標楷體" w:hAnsi="標楷體"/>
              </w:rPr>
            </w:pPr>
            <w:r w:rsidRPr="00305D5D">
              <w:rPr>
                <w:rFonts w:ascii="標楷體" w:eastAsia="標楷體" w:hAnsi="標楷體" w:hint="eastAsia"/>
              </w:rPr>
              <w:t>R</w:t>
            </w:r>
          </w:p>
        </w:tc>
        <w:tc>
          <w:tcPr>
            <w:tcW w:w="3816" w:type="dxa"/>
          </w:tcPr>
          <w:p w14:paraId="30FE597B" w14:textId="77777777" w:rsidR="00720A9C" w:rsidRDefault="00720A9C" w:rsidP="008E712E">
            <w:pPr>
              <w:ind w:left="348" w:hangingChars="145" w:hanging="348"/>
              <w:rPr>
                <w:rFonts w:ascii="標楷體" w:eastAsia="標楷體" w:hAnsi="標楷體"/>
              </w:rPr>
            </w:pPr>
            <w:r w:rsidRPr="00FA7A04">
              <w:rPr>
                <w:rFonts w:ascii="標楷體" w:eastAsia="標楷體" w:hAnsi="標楷體" w:hint="eastAsia"/>
              </w:rPr>
              <w:t>1.自動顯示原值</w:t>
            </w:r>
          </w:p>
        </w:tc>
      </w:tr>
      <w:tr w:rsidR="00720A9C" w:rsidRPr="00362205" w14:paraId="6B751C0C" w14:textId="77777777" w:rsidTr="008E712E">
        <w:trPr>
          <w:trHeight w:val="244"/>
          <w:jc w:val="center"/>
        </w:trPr>
        <w:tc>
          <w:tcPr>
            <w:tcW w:w="545" w:type="dxa"/>
          </w:tcPr>
          <w:p w14:paraId="40B96DCD" w14:textId="77777777" w:rsidR="00720A9C" w:rsidRDefault="00720A9C" w:rsidP="008E712E">
            <w:pPr>
              <w:rPr>
                <w:rFonts w:ascii="標楷體" w:eastAsia="標楷體" w:hAnsi="標楷體"/>
              </w:rPr>
            </w:pPr>
          </w:p>
        </w:tc>
        <w:tc>
          <w:tcPr>
            <w:tcW w:w="1205" w:type="dxa"/>
          </w:tcPr>
          <w:p w14:paraId="24B61FC6" w14:textId="77777777" w:rsidR="00720A9C" w:rsidRDefault="00720A9C" w:rsidP="008E712E">
            <w:pPr>
              <w:rPr>
                <w:rFonts w:ascii="標楷體" w:eastAsia="標楷體" w:hAnsi="標楷體"/>
              </w:rPr>
            </w:pPr>
            <w:r>
              <w:rPr>
                <w:rFonts w:ascii="標楷體" w:eastAsia="標楷體" w:hAnsi="標楷體" w:hint="eastAsia"/>
              </w:rPr>
              <w:t>戶名</w:t>
            </w:r>
          </w:p>
        </w:tc>
        <w:tc>
          <w:tcPr>
            <w:tcW w:w="1056" w:type="dxa"/>
          </w:tcPr>
          <w:p w14:paraId="79EDC1A6" w14:textId="77777777" w:rsidR="00720A9C" w:rsidRPr="003D7B59" w:rsidRDefault="00720A9C" w:rsidP="008E712E">
            <w:pPr>
              <w:rPr>
                <w:rFonts w:ascii="標楷體" w:eastAsia="標楷體" w:hAnsi="標楷體"/>
              </w:rPr>
            </w:pPr>
          </w:p>
        </w:tc>
        <w:tc>
          <w:tcPr>
            <w:tcW w:w="734" w:type="dxa"/>
          </w:tcPr>
          <w:p w14:paraId="312AEB87" w14:textId="77777777" w:rsidR="00720A9C" w:rsidRPr="00362205" w:rsidRDefault="00720A9C" w:rsidP="008E712E">
            <w:pPr>
              <w:rPr>
                <w:rFonts w:ascii="標楷體" w:eastAsia="標楷體" w:hAnsi="標楷體"/>
              </w:rPr>
            </w:pPr>
          </w:p>
        </w:tc>
        <w:tc>
          <w:tcPr>
            <w:tcW w:w="2022" w:type="dxa"/>
          </w:tcPr>
          <w:p w14:paraId="569A5503" w14:textId="77777777" w:rsidR="00720A9C" w:rsidRPr="00362205" w:rsidRDefault="00720A9C" w:rsidP="008E712E">
            <w:pPr>
              <w:rPr>
                <w:rFonts w:ascii="標楷體" w:eastAsia="標楷體" w:hAnsi="標楷體"/>
              </w:rPr>
            </w:pPr>
          </w:p>
        </w:tc>
        <w:tc>
          <w:tcPr>
            <w:tcW w:w="462" w:type="dxa"/>
          </w:tcPr>
          <w:p w14:paraId="79BC2C0D" w14:textId="77777777" w:rsidR="00720A9C" w:rsidRPr="00362205" w:rsidRDefault="00720A9C" w:rsidP="008E712E">
            <w:pPr>
              <w:rPr>
                <w:rFonts w:ascii="標楷體" w:eastAsia="標楷體" w:hAnsi="標楷體"/>
              </w:rPr>
            </w:pPr>
          </w:p>
        </w:tc>
        <w:tc>
          <w:tcPr>
            <w:tcW w:w="580" w:type="dxa"/>
          </w:tcPr>
          <w:p w14:paraId="42F2F85E" w14:textId="77777777" w:rsidR="00720A9C" w:rsidRDefault="00720A9C" w:rsidP="008E712E">
            <w:pPr>
              <w:jc w:val="center"/>
              <w:rPr>
                <w:rFonts w:ascii="標楷體" w:eastAsia="標楷體" w:hAnsi="標楷體"/>
              </w:rPr>
            </w:pPr>
            <w:r w:rsidRPr="00305D5D">
              <w:rPr>
                <w:rFonts w:ascii="標楷體" w:eastAsia="標楷體" w:hAnsi="標楷體" w:hint="eastAsia"/>
              </w:rPr>
              <w:t>R</w:t>
            </w:r>
          </w:p>
        </w:tc>
        <w:tc>
          <w:tcPr>
            <w:tcW w:w="3816" w:type="dxa"/>
          </w:tcPr>
          <w:p w14:paraId="7E2EFB8C" w14:textId="77777777" w:rsidR="00720A9C" w:rsidRDefault="00720A9C" w:rsidP="008E712E">
            <w:pPr>
              <w:rPr>
                <w:rFonts w:ascii="標楷體" w:eastAsia="標楷體" w:hAnsi="標楷體"/>
              </w:rPr>
            </w:pPr>
            <w:r w:rsidRPr="00FA7A04">
              <w:rPr>
                <w:rFonts w:ascii="標楷體" w:eastAsia="標楷體" w:hAnsi="標楷體" w:hint="eastAsia"/>
              </w:rPr>
              <w:t>1.自動顯示原值</w:t>
            </w:r>
          </w:p>
        </w:tc>
      </w:tr>
      <w:tr w:rsidR="00720A9C" w:rsidRPr="00362205" w14:paraId="421F85E1" w14:textId="77777777" w:rsidTr="008E712E">
        <w:trPr>
          <w:trHeight w:val="244"/>
          <w:jc w:val="center"/>
        </w:trPr>
        <w:tc>
          <w:tcPr>
            <w:tcW w:w="545" w:type="dxa"/>
          </w:tcPr>
          <w:p w14:paraId="06C1F1AC" w14:textId="77777777" w:rsidR="00720A9C" w:rsidRDefault="00720A9C" w:rsidP="008E712E">
            <w:pPr>
              <w:rPr>
                <w:rFonts w:ascii="標楷體" w:eastAsia="標楷體" w:hAnsi="標楷體"/>
              </w:rPr>
            </w:pPr>
            <w:r>
              <w:rPr>
                <w:rFonts w:ascii="標楷體" w:eastAsia="標楷體" w:hAnsi="標楷體" w:hint="eastAsia"/>
              </w:rPr>
              <w:t>4</w:t>
            </w:r>
          </w:p>
        </w:tc>
        <w:tc>
          <w:tcPr>
            <w:tcW w:w="1205" w:type="dxa"/>
          </w:tcPr>
          <w:p w14:paraId="596109F5" w14:textId="77777777" w:rsidR="00720A9C" w:rsidRDefault="00720A9C" w:rsidP="008E712E">
            <w:pPr>
              <w:rPr>
                <w:rFonts w:ascii="標楷體" w:eastAsia="標楷體" w:hAnsi="標楷體"/>
              </w:rPr>
            </w:pPr>
            <w:r w:rsidRPr="00FB7EAA">
              <w:rPr>
                <w:rFonts w:ascii="標楷體" w:eastAsia="標楷體" w:hAnsi="標楷體" w:hint="eastAsia"/>
              </w:rPr>
              <w:t>額度編號</w:t>
            </w:r>
          </w:p>
        </w:tc>
        <w:tc>
          <w:tcPr>
            <w:tcW w:w="1056" w:type="dxa"/>
          </w:tcPr>
          <w:p w14:paraId="7AC7D7DD" w14:textId="77777777" w:rsidR="00720A9C" w:rsidRPr="003D7B59" w:rsidRDefault="00720A9C" w:rsidP="008E712E">
            <w:pPr>
              <w:rPr>
                <w:rFonts w:ascii="標楷體" w:eastAsia="標楷體" w:hAnsi="標楷體"/>
              </w:rPr>
            </w:pPr>
          </w:p>
        </w:tc>
        <w:tc>
          <w:tcPr>
            <w:tcW w:w="734" w:type="dxa"/>
          </w:tcPr>
          <w:p w14:paraId="5FB12DA6" w14:textId="77777777" w:rsidR="00720A9C" w:rsidRDefault="00720A9C" w:rsidP="008E712E">
            <w:pPr>
              <w:rPr>
                <w:rFonts w:ascii="標楷體" w:eastAsia="標楷體" w:hAnsi="標楷體"/>
              </w:rPr>
            </w:pPr>
          </w:p>
        </w:tc>
        <w:tc>
          <w:tcPr>
            <w:tcW w:w="2022" w:type="dxa"/>
          </w:tcPr>
          <w:p w14:paraId="2B311698" w14:textId="77777777" w:rsidR="00720A9C" w:rsidRDefault="00720A9C" w:rsidP="008E712E">
            <w:pPr>
              <w:rPr>
                <w:rFonts w:ascii="標楷體" w:eastAsia="標楷體" w:hAnsi="標楷體"/>
              </w:rPr>
            </w:pPr>
          </w:p>
        </w:tc>
        <w:tc>
          <w:tcPr>
            <w:tcW w:w="462" w:type="dxa"/>
          </w:tcPr>
          <w:p w14:paraId="153C7E2B" w14:textId="77777777" w:rsidR="00720A9C" w:rsidRDefault="00720A9C" w:rsidP="008E712E">
            <w:pPr>
              <w:rPr>
                <w:rFonts w:ascii="標楷體" w:eastAsia="標楷體" w:hAnsi="標楷體"/>
              </w:rPr>
            </w:pPr>
          </w:p>
        </w:tc>
        <w:tc>
          <w:tcPr>
            <w:tcW w:w="580" w:type="dxa"/>
          </w:tcPr>
          <w:p w14:paraId="4CC0ECE5" w14:textId="77777777" w:rsidR="00720A9C" w:rsidRDefault="00720A9C" w:rsidP="008E712E">
            <w:pPr>
              <w:jc w:val="center"/>
              <w:rPr>
                <w:rFonts w:ascii="標楷體" w:eastAsia="標楷體" w:hAnsi="標楷體"/>
              </w:rPr>
            </w:pPr>
            <w:r w:rsidRPr="00305D5D">
              <w:rPr>
                <w:rFonts w:ascii="標楷體" w:eastAsia="標楷體" w:hAnsi="標楷體" w:hint="eastAsia"/>
              </w:rPr>
              <w:t>R</w:t>
            </w:r>
          </w:p>
        </w:tc>
        <w:tc>
          <w:tcPr>
            <w:tcW w:w="3816" w:type="dxa"/>
          </w:tcPr>
          <w:p w14:paraId="204CECA7" w14:textId="77777777" w:rsidR="00720A9C" w:rsidRDefault="00720A9C" w:rsidP="008E712E">
            <w:pPr>
              <w:ind w:leftChars="-7" w:left="266" w:hangingChars="118" w:hanging="283"/>
              <w:rPr>
                <w:rFonts w:ascii="標楷體" w:eastAsia="標楷體" w:hAnsi="標楷體"/>
              </w:rPr>
            </w:pPr>
            <w:r w:rsidRPr="00FA7A04">
              <w:rPr>
                <w:rFonts w:ascii="標楷體" w:eastAsia="標楷體" w:hAnsi="標楷體" w:hint="eastAsia"/>
              </w:rPr>
              <w:t>1.自動顯示原值</w:t>
            </w:r>
          </w:p>
        </w:tc>
      </w:tr>
      <w:tr w:rsidR="00720A9C" w:rsidRPr="00362205" w14:paraId="7C45B893" w14:textId="77777777" w:rsidTr="008E712E">
        <w:trPr>
          <w:trHeight w:val="244"/>
          <w:jc w:val="center"/>
        </w:trPr>
        <w:tc>
          <w:tcPr>
            <w:tcW w:w="545" w:type="dxa"/>
          </w:tcPr>
          <w:p w14:paraId="4E5FDFF4" w14:textId="77777777" w:rsidR="00720A9C" w:rsidRDefault="00720A9C" w:rsidP="008E712E">
            <w:pPr>
              <w:rPr>
                <w:rFonts w:ascii="標楷體" w:eastAsia="標楷體" w:hAnsi="標楷體"/>
              </w:rPr>
            </w:pPr>
            <w:r>
              <w:rPr>
                <w:rFonts w:ascii="標楷體" w:eastAsia="標楷體" w:hAnsi="標楷體" w:hint="eastAsia"/>
              </w:rPr>
              <w:t>5</w:t>
            </w:r>
          </w:p>
        </w:tc>
        <w:tc>
          <w:tcPr>
            <w:tcW w:w="1205" w:type="dxa"/>
          </w:tcPr>
          <w:p w14:paraId="4F1F7DF7" w14:textId="77777777" w:rsidR="00720A9C" w:rsidRDefault="00720A9C" w:rsidP="008E712E">
            <w:pPr>
              <w:rPr>
                <w:rFonts w:ascii="標楷體" w:eastAsia="標楷體" w:hAnsi="標楷體"/>
              </w:rPr>
            </w:pPr>
            <w:r w:rsidRPr="00FB7EAA">
              <w:rPr>
                <w:rFonts w:ascii="標楷體" w:eastAsia="標楷體" w:hAnsi="標楷體" w:hint="eastAsia"/>
              </w:rPr>
              <w:t>撥款序號</w:t>
            </w:r>
          </w:p>
        </w:tc>
        <w:tc>
          <w:tcPr>
            <w:tcW w:w="1056" w:type="dxa"/>
          </w:tcPr>
          <w:p w14:paraId="06303CE8" w14:textId="77777777" w:rsidR="00720A9C" w:rsidRPr="003D7B59" w:rsidRDefault="00720A9C" w:rsidP="008E712E">
            <w:pPr>
              <w:rPr>
                <w:rFonts w:ascii="標楷體" w:eastAsia="標楷體" w:hAnsi="標楷體"/>
              </w:rPr>
            </w:pPr>
          </w:p>
        </w:tc>
        <w:tc>
          <w:tcPr>
            <w:tcW w:w="734" w:type="dxa"/>
          </w:tcPr>
          <w:p w14:paraId="039D5166" w14:textId="77777777" w:rsidR="00720A9C" w:rsidRDefault="00720A9C" w:rsidP="008E712E">
            <w:pPr>
              <w:rPr>
                <w:rFonts w:ascii="標楷體" w:eastAsia="標楷體" w:hAnsi="標楷體"/>
              </w:rPr>
            </w:pPr>
          </w:p>
        </w:tc>
        <w:tc>
          <w:tcPr>
            <w:tcW w:w="2022" w:type="dxa"/>
          </w:tcPr>
          <w:p w14:paraId="4548639C" w14:textId="77777777" w:rsidR="00720A9C" w:rsidRDefault="00720A9C" w:rsidP="008E712E">
            <w:pPr>
              <w:rPr>
                <w:rFonts w:ascii="標楷體" w:eastAsia="標楷體" w:hAnsi="標楷體"/>
              </w:rPr>
            </w:pPr>
          </w:p>
        </w:tc>
        <w:tc>
          <w:tcPr>
            <w:tcW w:w="462" w:type="dxa"/>
          </w:tcPr>
          <w:p w14:paraId="0522424C" w14:textId="77777777" w:rsidR="00720A9C" w:rsidRDefault="00720A9C" w:rsidP="008E712E">
            <w:pPr>
              <w:rPr>
                <w:rFonts w:ascii="標楷體" w:eastAsia="標楷體" w:hAnsi="標楷體"/>
              </w:rPr>
            </w:pPr>
          </w:p>
        </w:tc>
        <w:tc>
          <w:tcPr>
            <w:tcW w:w="580" w:type="dxa"/>
          </w:tcPr>
          <w:p w14:paraId="0E56234C" w14:textId="77777777" w:rsidR="00720A9C" w:rsidRDefault="00720A9C" w:rsidP="008E712E">
            <w:pPr>
              <w:jc w:val="center"/>
              <w:rPr>
                <w:rFonts w:ascii="標楷體" w:eastAsia="標楷體" w:hAnsi="標楷體"/>
              </w:rPr>
            </w:pPr>
            <w:r w:rsidRPr="00305D5D">
              <w:rPr>
                <w:rFonts w:ascii="標楷體" w:eastAsia="標楷體" w:hAnsi="標楷體" w:hint="eastAsia"/>
              </w:rPr>
              <w:t>R</w:t>
            </w:r>
          </w:p>
        </w:tc>
        <w:tc>
          <w:tcPr>
            <w:tcW w:w="3816" w:type="dxa"/>
          </w:tcPr>
          <w:p w14:paraId="1994CB3E" w14:textId="77777777" w:rsidR="00720A9C" w:rsidRDefault="00720A9C" w:rsidP="008E712E">
            <w:pPr>
              <w:ind w:left="204" w:hangingChars="85" w:hanging="204"/>
              <w:rPr>
                <w:rFonts w:ascii="標楷體" w:eastAsia="標楷體" w:hAnsi="標楷體"/>
              </w:rPr>
            </w:pPr>
            <w:r w:rsidRPr="003F1ADA">
              <w:rPr>
                <w:rFonts w:ascii="標楷體" w:eastAsia="標楷體" w:hAnsi="標楷體" w:hint="eastAsia"/>
              </w:rPr>
              <w:t>1.自動顯示原值</w:t>
            </w:r>
          </w:p>
        </w:tc>
      </w:tr>
      <w:tr w:rsidR="00720A9C" w:rsidRPr="00362205" w14:paraId="3B97B05D" w14:textId="77777777" w:rsidTr="008E712E">
        <w:trPr>
          <w:trHeight w:val="244"/>
          <w:jc w:val="center"/>
        </w:trPr>
        <w:tc>
          <w:tcPr>
            <w:tcW w:w="545" w:type="dxa"/>
          </w:tcPr>
          <w:p w14:paraId="19C6E24E" w14:textId="77777777" w:rsidR="00720A9C" w:rsidRDefault="00720A9C" w:rsidP="008E712E">
            <w:pPr>
              <w:rPr>
                <w:rFonts w:ascii="標楷體" w:eastAsia="標楷體" w:hAnsi="標楷體"/>
              </w:rPr>
            </w:pPr>
            <w:r>
              <w:rPr>
                <w:rFonts w:ascii="標楷體" w:eastAsia="標楷體" w:hAnsi="標楷體" w:hint="eastAsia"/>
              </w:rPr>
              <w:t>6</w:t>
            </w:r>
          </w:p>
        </w:tc>
        <w:tc>
          <w:tcPr>
            <w:tcW w:w="1205" w:type="dxa"/>
          </w:tcPr>
          <w:p w14:paraId="7DE48A65" w14:textId="77777777" w:rsidR="00720A9C" w:rsidRDefault="00720A9C" w:rsidP="008E712E">
            <w:pPr>
              <w:rPr>
                <w:rFonts w:ascii="標楷體" w:eastAsia="標楷體" w:hAnsi="標楷體"/>
              </w:rPr>
            </w:pPr>
            <w:r w:rsidRPr="00FB7EAA">
              <w:rPr>
                <w:rFonts w:ascii="標楷體" w:eastAsia="標楷體" w:hAnsi="標楷體" w:hint="eastAsia"/>
              </w:rPr>
              <w:t>幣別</w:t>
            </w:r>
          </w:p>
        </w:tc>
        <w:tc>
          <w:tcPr>
            <w:tcW w:w="1056" w:type="dxa"/>
          </w:tcPr>
          <w:p w14:paraId="439E5082" w14:textId="77777777" w:rsidR="00720A9C" w:rsidRPr="003D7B59" w:rsidRDefault="00720A9C" w:rsidP="008E712E">
            <w:pPr>
              <w:rPr>
                <w:rFonts w:ascii="標楷體" w:eastAsia="標楷體" w:hAnsi="標楷體"/>
              </w:rPr>
            </w:pPr>
          </w:p>
        </w:tc>
        <w:tc>
          <w:tcPr>
            <w:tcW w:w="734" w:type="dxa"/>
          </w:tcPr>
          <w:p w14:paraId="2B8362F8" w14:textId="77777777" w:rsidR="00720A9C" w:rsidRDefault="00720A9C" w:rsidP="008E712E">
            <w:pPr>
              <w:rPr>
                <w:rFonts w:ascii="標楷體" w:eastAsia="標楷體" w:hAnsi="標楷體"/>
              </w:rPr>
            </w:pPr>
          </w:p>
        </w:tc>
        <w:tc>
          <w:tcPr>
            <w:tcW w:w="2022" w:type="dxa"/>
          </w:tcPr>
          <w:p w14:paraId="6A789277" w14:textId="77777777" w:rsidR="00720A9C" w:rsidRDefault="00720A9C" w:rsidP="008E712E">
            <w:pPr>
              <w:rPr>
                <w:rFonts w:ascii="標楷體" w:eastAsia="標楷體" w:hAnsi="標楷體"/>
              </w:rPr>
            </w:pPr>
          </w:p>
        </w:tc>
        <w:tc>
          <w:tcPr>
            <w:tcW w:w="462" w:type="dxa"/>
          </w:tcPr>
          <w:p w14:paraId="2E97DF49" w14:textId="77777777" w:rsidR="00720A9C" w:rsidRDefault="00720A9C" w:rsidP="008E712E">
            <w:pPr>
              <w:rPr>
                <w:rFonts w:ascii="標楷體" w:eastAsia="標楷體" w:hAnsi="標楷體"/>
              </w:rPr>
            </w:pPr>
          </w:p>
        </w:tc>
        <w:tc>
          <w:tcPr>
            <w:tcW w:w="580" w:type="dxa"/>
          </w:tcPr>
          <w:p w14:paraId="135DB742" w14:textId="77777777" w:rsidR="00720A9C" w:rsidRDefault="00720A9C" w:rsidP="008E712E">
            <w:pPr>
              <w:jc w:val="center"/>
              <w:rPr>
                <w:rFonts w:ascii="標楷體" w:eastAsia="標楷體" w:hAnsi="標楷體"/>
              </w:rPr>
            </w:pPr>
            <w:r w:rsidRPr="00305D5D">
              <w:rPr>
                <w:rFonts w:ascii="標楷體" w:eastAsia="標楷體" w:hAnsi="標楷體" w:hint="eastAsia"/>
              </w:rPr>
              <w:t>R</w:t>
            </w:r>
          </w:p>
        </w:tc>
        <w:tc>
          <w:tcPr>
            <w:tcW w:w="3816" w:type="dxa"/>
          </w:tcPr>
          <w:p w14:paraId="0D4C1A40" w14:textId="77777777" w:rsidR="00720A9C" w:rsidRDefault="00720A9C" w:rsidP="008E712E">
            <w:pPr>
              <w:rPr>
                <w:rFonts w:ascii="標楷體" w:eastAsia="標楷體" w:hAnsi="標楷體"/>
              </w:rPr>
            </w:pPr>
            <w:r w:rsidRPr="003F1ADA">
              <w:rPr>
                <w:rFonts w:ascii="標楷體" w:eastAsia="標楷體" w:hAnsi="標楷體" w:hint="eastAsia"/>
              </w:rPr>
              <w:t>1.自動顯示原值</w:t>
            </w:r>
          </w:p>
        </w:tc>
      </w:tr>
      <w:tr w:rsidR="00720A9C" w:rsidRPr="00362205" w14:paraId="57637141" w14:textId="77777777" w:rsidTr="008E712E">
        <w:trPr>
          <w:trHeight w:val="244"/>
          <w:jc w:val="center"/>
        </w:trPr>
        <w:tc>
          <w:tcPr>
            <w:tcW w:w="545" w:type="dxa"/>
          </w:tcPr>
          <w:p w14:paraId="4555B295" w14:textId="77777777" w:rsidR="00720A9C" w:rsidRDefault="00720A9C" w:rsidP="008E712E">
            <w:pPr>
              <w:rPr>
                <w:rFonts w:ascii="標楷體" w:eastAsia="標楷體" w:hAnsi="標楷體"/>
              </w:rPr>
            </w:pPr>
            <w:r>
              <w:rPr>
                <w:rFonts w:ascii="標楷體" w:eastAsia="標楷體" w:hAnsi="標楷體" w:hint="eastAsia"/>
              </w:rPr>
              <w:t>7</w:t>
            </w:r>
          </w:p>
        </w:tc>
        <w:tc>
          <w:tcPr>
            <w:tcW w:w="1205" w:type="dxa"/>
          </w:tcPr>
          <w:p w14:paraId="03B0CCF5" w14:textId="77777777" w:rsidR="00720A9C" w:rsidRPr="00FB7EAA" w:rsidRDefault="00720A9C" w:rsidP="008E712E">
            <w:pPr>
              <w:rPr>
                <w:rFonts w:ascii="標楷體" w:eastAsia="標楷體" w:hAnsi="標楷體"/>
              </w:rPr>
            </w:pPr>
            <w:r>
              <w:rPr>
                <w:rFonts w:ascii="標楷體" w:eastAsia="標楷體" w:hAnsi="標楷體" w:hint="eastAsia"/>
              </w:rPr>
              <w:t>繳息迄日</w:t>
            </w:r>
          </w:p>
        </w:tc>
        <w:tc>
          <w:tcPr>
            <w:tcW w:w="1056" w:type="dxa"/>
          </w:tcPr>
          <w:p w14:paraId="30B389C7" w14:textId="77777777" w:rsidR="00720A9C" w:rsidRPr="003D7B59" w:rsidRDefault="00720A9C" w:rsidP="008E712E">
            <w:pPr>
              <w:rPr>
                <w:rFonts w:ascii="標楷體" w:eastAsia="標楷體" w:hAnsi="標楷體"/>
              </w:rPr>
            </w:pPr>
          </w:p>
        </w:tc>
        <w:tc>
          <w:tcPr>
            <w:tcW w:w="734" w:type="dxa"/>
          </w:tcPr>
          <w:p w14:paraId="72B968AA" w14:textId="77777777" w:rsidR="00720A9C" w:rsidRDefault="00720A9C" w:rsidP="008E712E">
            <w:pPr>
              <w:rPr>
                <w:rFonts w:ascii="標楷體" w:eastAsia="標楷體" w:hAnsi="標楷體"/>
              </w:rPr>
            </w:pPr>
          </w:p>
        </w:tc>
        <w:tc>
          <w:tcPr>
            <w:tcW w:w="2022" w:type="dxa"/>
          </w:tcPr>
          <w:p w14:paraId="4DF125A3" w14:textId="77777777" w:rsidR="00720A9C" w:rsidRDefault="00720A9C" w:rsidP="008E712E">
            <w:pPr>
              <w:rPr>
                <w:rFonts w:ascii="標楷體" w:eastAsia="標楷體" w:hAnsi="標楷體"/>
              </w:rPr>
            </w:pPr>
          </w:p>
        </w:tc>
        <w:tc>
          <w:tcPr>
            <w:tcW w:w="462" w:type="dxa"/>
          </w:tcPr>
          <w:p w14:paraId="373DBD00" w14:textId="77777777" w:rsidR="00720A9C" w:rsidRDefault="00720A9C" w:rsidP="008E712E">
            <w:pPr>
              <w:rPr>
                <w:rFonts w:ascii="標楷體" w:eastAsia="標楷體" w:hAnsi="標楷體"/>
              </w:rPr>
            </w:pPr>
          </w:p>
        </w:tc>
        <w:tc>
          <w:tcPr>
            <w:tcW w:w="580" w:type="dxa"/>
          </w:tcPr>
          <w:p w14:paraId="56887A39" w14:textId="77777777" w:rsidR="00720A9C" w:rsidRDefault="00720A9C" w:rsidP="008E712E">
            <w:pPr>
              <w:jc w:val="center"/>
              <w:rPr>
                <w:rFonts w:ascii="標楷體" w:eastAsia="標楷體" w:hAnsi="標楷體"/>
              </w:rPr>
            </w:pPr>
            <w:r w:rsidRPr="00305D5D">
              <w:rPr>
                <w:rFonts w:ascii="標楷體" w:eastAsia="標楷體" w:hAnsi="標楷體" w:hint="eastAsia"/>
              </w:rPr>
              <w:t>R</w:t>
            </w:r>
          </w:p>
        </w:tc>
        <w:tc>
          <w:tcPr>
            <w:tcW w:w="3816" w:type="dxa"/>
          </w:tcPr>
          <w:p w14:paraId="4CC5B2A6" w14:textId="77777777" w:rsidR="00720A9C" w:rsidRDefault="00720A9C" w:rsidP="008E712E">
            <w:pPr>
              <w:ind w:left="552" w:hangingChars="230" w:hanging="552"/>
              <w:rPr>
                <w:rFonts w:ascii="標楷體" w:eastAsia="標楷體" w:hAnsi="標楷體"/>
              </w:rPr>
            </w:pPr>
            <w:r w:rsidRPr="003F1ADA">
              <w:rPr>
                <w:rFonts w:ascii="標楷體" w:eastAsia="標楷體" w:hAnsi="標楷體" w:hint="eastAsia"/>
              </w:rPr>
              <w:t>1.自動顯示原值</w:t>
            </w:r>
          </w:p>
        </w:tc>
      </w:tr>
      <w:tr w:rsidR="00720A9C" w:rsidRPr="00362205" w14:paraId="06B3F9F2" w14:textId="77777777" w:rsidTr="008E712E">
        <w:trPr>
          <w:trHeight w:val="244"/>
          <w:jc w:val="center"/>
        </w:trPr>
        <w:tc>
          <w:tcPr>
            <w:tcW w:w="545" w:type="dxa"/>
          </w:tcPr>
          <w:p w14:paraId="1CFCBA7C" w14:textId="77777777" w:rsidR="00720A9C" w:rsidRDefault="00720A9C" w:rsidP="008E712E">
            <w:pPr>
              <w:rPr>
                <w:rFonts w:ascii="標楷體" w:eastAsia="標楷體" w:hAnsi="標楷體"/>
              </w:rPr>
            </w:pPr>
            <w:r>
              <w:rPr>
                <w:rFonts w:ascii="標楷體" w:eastAsia="標楷體" w:hAnsi="標楷體" w:hint="eastAsia"/>
              </w:rPr>
              <w:t>8</w:t>
            </w:r>
          </w:p>
        </w:tc>
        <w:tc>
          <w:tcPr>
            <w:tcW w:w="1205" w:type="dxa"/>
          </w:tcPr>
          <w:p w14:paraId="268AE1CB" w14:textId="77777777" w:rsidR="00720A9C" w:rsidRDefault="00720A9C" w:rsidP="008E712E">
            <w:pPr>
              <w:rPr>
                <w:rFonts w:ascii="標楷體" w:eastAsia="標楷體" w:hAnsi="標楷體"/>
              </w:rPr>
            </w:pPr>
            <w:r w:rsidRPr="00AD18D0">
              <w:rPr>
                <w:rFonts w:ascii="標楷體" w:eastAsia="標楷體" w:hAnsi="標楷體" w:hint="eastAsia"/>
              </w:rPr>
              <w:t>原指定應繳日</w:t>
            </w:r>
          </w:p>
        </w:tc>
        <w:tc>
          <w:tcPr>
            <w:tcW w:w="1056" w:type="dxa"/>
          </w:tcPr>
          <w:p w14:paraId="3904EBCF" w14:textId="77777777" w:rsidR="00720A9C" w:rsidRPr="003D7B59" w:rsidRDefault="00720A9C" w:rsidP="008E712E">
            <w:pPr>
              <w:rPr>
                <w:rFonts w:ascii="標楷體" w:eastAsia="標楷體" w:hAnsi="標楷體"/>
              </w:rPr>
            </w:pPr>
          </w:p>
        </w:tc>
        <w:tc>
          <w:tcPr>
            <w:tcW w:w="734" w:type="dxa"/>
          </w:tcPr>
          <w:p w14:paraId="0CD72D7C" w14:textId="77777777" w:rsidR="00720A9C" w:rsidRDefault="00720A9C" w:rsidP="008E712E">
            <w:pPr>
              <w:rPr>
                <w:rFonts w:ascii="標楷體" w:eastAsia="標楷體" w:hAnsi="標楷體"/>
              </w:rPr>
            </w:pPr>
          </w:p>
        </w:tc>
        <w:tc>
          <w:tcPr>
            <w:tcW w:w="2022" w:type="dxa"/>
          </w:tcPr>
          <w:p w14:paraId="35F893E3" w14:textId="77777777" w:rsidR="00720A9C" w:rsidRDefault="00720A9C" w:rsidP="008E712E">
            <w:pPr>
              <w:rPr>
                <w:rFonts w:ascii="標楷體" w:eastAsia="標楷體" w:hAnsi="標楷體"/>
              </w:rPr>
            </w:pPr>
          </w:p>
        </w:tc>
        <w:tc>
          <w:tcPr>
            <w:tcW w:w="462" w:type="dxa"/>
          </w:tcPr>
          <w:p w14:paraId="1C4E3AE4" w14:textId="77777777" w:rsidR="00720A9C" w:rsidRDefault="00720A9C" w:rsidP="008E712E">
            <w:pPr>
              <w:rPr>
                <w:rFonts w:ascii="標楷體" w:eastAsia="標楷體" w:hAnsi="標楷體"/>
              </w:rPr>
            </w:pPr>
          </w:p>
        </w:tc>
        <w:tc>
          <w:tcPr>
            <w:tcW w:w="580" w:type="dxa"/>
          </w:tcPr>
          <w:p w14:paraId="003604FD" w14:textId="77777777" w:rsidR="00720A9C" w:rsidRDefault="00720A9C" w:rsidP="008E712E">
            <w:pPr>
              <w:jc w:val="center"/>
              <w:rPr>
                <w:rFonts w:ascii="標楷體" w:eastAsia="標楷體" w:hAnsi="標楷體"/>
              </w:rPr>
            </w:pPr>
            <w:r w:rsidRPr="00305D5D">
              <w:rPr>
                <w:rFonts w:ascii="標楷體" w:eastAsia="標楷體" w:hAnsi="標楷體" w:hint="eastAsia"/>
              </w:rPr>
              <w:t>R</w:t>
            </w:r>
          </w:p>
        </w:tc>
        <w:tc>
          <w:tcPr>
            <w:tcW w:w="3816" w:type="dxa"/>
          </w:tcPr>
          <w:p w14:paraId="336A0E51" w14:textId="77777777" w:rsidR="00720A9C" w:rsidRPr="00AD18D0" w:rsidRDefault="00720A9C" w:rsidP="008E712E">
            <w:pPr>
              <w:rPr>
                <w:rFonts w:ascii="標楷體" w:eastAsia="標楷體" w:hAnsi="標楷體"/>
              </w:rPr>
            </w:pPr>
            <w:r w:rsidRPr="003F1ADA">
              <w:rPr>
                <w:rFonts w:ascii="標楷體" w:eastAsia="標楷體" w:hAnsi="標楷體" w:hint="eastAsia"/>
              </w:rPr>
              <w:t>1.自動顯示原值</w:t>
            </w:r>
          </w:p>
        </w:tc>
      </w:tr>
      <w:tr w:rsidR="00720A9C" w:rsidRPr="00362205" w14:paraId="37E07D60" w14:textId="77777777" w:rsidTr="008E712E">
        <w:trPr>
          <w:trHeight w:val="244"/>
          <w:jc w:val="center"/>
        </w:trPr>
        <w:tc>
          <w:tcPr>
            <w:tcW w:w="545" w:type="dxa"/>
          </w:tcPr>
          <w:p w14:paraId="41886379" w14:textId="77777777" w:rsidR="00720A9C" w:rsidRDefault="00720A9C" w:rsidP="008E712E">
            <w:pPr>
              <w:rPr>
                <w:rFonts w:ascii="標楷體" w:eastAsia="標楷體" w:hAnsi="標楷體"/>
              </w:rPr>
            </w:pPr>
            <w:r>
              <w:rPr>
                <w:rFonts w:ascii="標楷體" w:eastAsia="標楷體" w:hAnsi="標楷體" w:hint="eastAsia"/>
              </w:rPr>
              <w:t>9</w:t>
            </w:r>
          </w:p>
        </w:tc>
        <w:tc>
          <w:tcPr>
            <w:tcW w:w="1205" w:type="dxa"/>
          </w:tcPr>
          <w:p w14:paraId="285CF964" w14:textId="77777777" w:rsidR="00720A9C" w:rsidRDefault="00720A9C" w:rsidP="008E712E">
            <w:pPr>
              <w:rPr>
                <w:rFonts w:ascii="標楷體" w:eastAsia="標楷體" w:hAnsi="標楷體"/>
              </w:rPr>
            </w:pPr>
            <w:r w:rsidRPr="00AD18D0">
              <w:rPr>
                <w:rFonts w:ascii="標楷體" w:eastAsia="標楷體" w:hAnsi="標楷體" w:hint="eastAsia"/>
              </w:rPr>
              <w:t>新指定應繳日</w:t>
            </w:r>
          </w:p>
        </w:tc>
        <w:tc>
          <w:tcPr>
            <w:tcW w:w="1056" w:type="dxa"/>
          </w:tcPr>
          <w:p w14:paraId="11D84267" w14:textId="77777777" w:rsidR="00720A9C" w:rsidRPr="003D7B59" w:rsidRDefault="00720A9C" w:rsidP="008E712E">
            <w:pPr>
              <w:rPr>
                <w:rFonts w:ascii="標楷體" w:eastAsia="標楷體" w:hAnsi="標楷體"/>
              </w:rPr>
            </w:pPr>
          </w:p>
        </w:tc>
        <w:tc>
          <w:tcPr>
            <w:tcW w:w="734" w:type="dxa"/>
          </w:tcPr>
          <w:p w14:paraId="3078316D" w14:textId="77777777" w:rsidR="00720A9C" w:rsidRDefault="00720A9C" w:rsidP="008E712E">
            <w:pPr>
              <w:rPr>
                <w:rFonts w:ascii="標楷體" w:eastAsia="標楷體" w:hAnsi="標楷體"/>
              </w:rPr>
            </w:pPr>
          </w:p>
        </w:tc>
        <w:tc>
          <w:tcPr>
            <w:tcW w:w="2022" w:type="dxa"/>
          </w:tcPr>
          <w:p w14:paraId="0E0CEB6E" w14:textId="77777777" w:rsidR="00720A9C" w:rsidRDefault="00720A9C" w:rsidP="008E712E">
            <w:pPr>
              <w:rPr>
                <w:rFonts w:ascii="標楷體" w:eastAsia="標楷體" w:hAnsi="標楷體"/>
              </w:rPr>
            </w:pPr>
          </w:p>
        </w:tc>
        <w:tc>
          <w:tcPr>
            <w:tcW w:w="462" w:type="dxa"/>
          </w:tcPr>
          <w:p w14:paraId="20B0A3B8" w14:textId="77777777" w:rsidR="00720A9C" w:rsidRDefault="00720A9C" w:rsidP="008E712E">
            <w:pPr>
              <w:rPr>
                <w:rFonts w:ascii="標楷體" w:eastAsia="標楷體" w:hAnsi="標楷體"/>
              </w:rPr>
            </w:pPr>
          </w:p>
        </w:tc>
        <w:tc>
          <w:tcPr>
            <w:tcW w:w="580" w:type="dxa"/>
          </w:tcPr>
          <w:p w14:paraId="33858BA2" w14:textId="77777777" w:rsidR="00720A9C" w:rsidRDefault="00720A9C" w:rsidP="008E712E">
            <w:pPr>
              <w:jc w:val="center"/>
              <w:rPr>
                <w:rFonts w:ascii="標楷體" w:eastAsia="標楷體" w:hAnsi="標楷體"/>
              </w:rPr>
            </w:pPr>
            <w:r w:rsidRPr="00305D5D">
              <w:rPr>
                <w:rFonts w:ascii="標楷體" w:eastAsia="標楷體" w:hAnsi="標楷體" w:hint="eastAsia"/>
              </w:rPr>
              <w:t>R</w:t>
            </w:r>
          </w:p>
        </w:tc>
        <w:tc>
          <w:tcPr>
            <w:tcW w:w="3816" w:type="dxa"/>
          </w:tcPr>
          <w:p w14:paraId="254A8BC3" w14:textId="77777777" w:rsidR="00720A9C" w:rsidRDefault="00720A9C" w:rsidP="008E712E">
            <w:pPr>
              <w:rPr>
                <w:rFonts w:ascii="標楷體" w:eastAsia="標楷體" w:hAnsi="標楷體"/>
              </w:rPr>
            </w:pPr>
            <w:r w:rsidRPr="003F1ADA">
              <w:rPr>
                <w:rFonts w:ascii="標楷體" w:eastAsia="標楷體" w:hAnsi="標楷體" w:hint="eastAsia"/>
              </w:rPr>
              <w:t>1.自動顯示原值</w:t>
            </w:r>
          </w:p>
        </w:tc>
      </w:tr>
      <w:tr w:rsidR="00720A9C" w:rsidRPr="00362205" w14:paraId="1DDDA215" w14:textId="77777777" w:rsidTr="008E712E">
        <w:trPr>
          <w:trHeight w:val="244"/>
          <w:jc w:val="center"/>
        </w:trPr>
        <w:tc>
          <w:tcPr>
            <w:tcW w:w="545" w:type="dxa"/>
          </w:tcPr>
          <w:p w14:paraId="3A3694EE" w14:textId="77777777" w:rsidR="00720A9C" w:rsidRDefault="00720A9C" w:rsidP="008E712E">
            <w:pPr>
              <w:rPr>
                <w:rFonts w:ascii="標楷體" w:eastAsia="標楷體" w:hAnsi="標楷體"/>
              </w:rPr>
            </w:pPr>
            <w:r>
              <w:rPr>
                <w:rFonts w:ascii="標楷體" w:eastAsia="標楷體" w:hAnsi="標楷體" w:hint="eastAsia"/>
              </w:rPr>
              <w:t>10</w:t>
            </w:r>
          </w:p>
        </w:tc>
        <w:tc>
          <w:tcPr>
            <w:tcW w:w="1205" w:type="dxa"/>
          </w:tcPr>
          <w:p w14:paraId="5AFC4C1F" w14:textId="77777777" w:rsidR="00720A9C" w:rsidRPr="00AD18D0" w:rsidRDefault="00720A9C" w:rsidP="008E712E">
            <w:pPr>
              <w:rPr>
                <w:rFonts w:ascii="標楷體" w:eastAsia="標楷體" w:hAnsi="標楷體"/>
              </w:rPr>
            </w:pPr>
            <w:r w:rsidRPr="00C62172">
              <w:rPr>
                <w:rFonts w:ascii="標楷體" w:eastAsia="標楷體" w:hAnsi="標楷體" w:hint="eastAsia"/>
              </w:rPr>
              <w:t>應收息迄日</w:t>
            </w:r>
          </w:p>
        </w:tc>
        <w:tc>
          <w:tcPr>
            <w:tcW w:w="1056" w:type="dxa"/>
          </w:tcPr>
          <w:p w14:paraId="1C011D0D" w14:textId="77777777" w:rsidR="00720A9C" w:rsidRDefault="00720A9C" w:rsidP="008E712E">
            <w:pPr>
              <w:rPr>
                <w:rFonts w:ascii="標楷體" w:eastAsia="標楷體" w:hAnsi="標楷體"/>
              </w:rPr>
            </w:pPr>
          </w:p>
        </w:tc>
        <w:tc>
          <w:tcPr>
            <w:tcW w:w="734" w:type="dxa"/>
          </w:tcPr>
          <w:p w14:paraId="71C442C1" w14:textId="77777777" w:rsidR="00720A9C" w:rsidRDefault="00720A9C" w:rsidP="008E712E">
            <w:pPr>
              <w:rPr>
                <w:rFonts w:ascii="標楷體" w:eastAsia="標楷體" w:hAnsi="標楷體"/>
              </w:rPr>
            </w:pPr>
          </w:p>
        </w:tc>
        <w:tc>
          <w:tcPr>
            <w:tcW w:w="2022" w:type="dxa"/>
          </w:tcPr>
          <w:p w14:paraId="1141C773" w14:textId="77777777" w:rsidR="00720A9C" w:rsidRDefault="00720A9C" w:rsidP="008E712E">
            <w:pPr>
              <w:rPr>
                <w:rFonts w:ascii="標楷體" w:eastAsia="標楷體" w:hAnsi="標楷體"/>
              </w:rPr>
            </w:pPr>
          </w:p>
        </w:tc>
        <w:tc>
          <w:tcPr>
            <w:tcW w:w="462" w:type="dxa"/>
          </w:tcPr>
          <w:p w14:paraId="238D3875" w14:textId="77777777" w:rsidR="00720A9C" w:rsidRDefault="00720A9C" w:rsidP="008E712E">
            <w:pPr>
              <w:rPr>
                <w:rFonts w:ascii="標楷體" w:eastAsia="標楷體" w:hAnsi="標楷體"/>
              </w:rPr>
            </w:pPr>
          </w:p>
        </w:tc>
        <w:tc>
          <w:tcPr>
            <w:tcW w:w="580" w:type="dxa"/>
          </w:tcPr>
          <w:p w14:paraId="7BBBA463" w14:textId="77777777" w:rsidR="00720A9C" w:rsidRDefault="00720A9C" w:rsidP="008E712E">
            <w:pPr>
              <w:jc w:val="center"/>
              <w:rPr>
                <w:rFonts w:ascii="標楷體" w:eastAsia="標楷體" w:hAnsi="標楷體"/>
              </w:rPr>
            </w:pPr>
            <w:r w:rsidRPr="00305D5D">
              <w:rPr>
                <w:rFonts w:ascii="標楷體" w:eastAsia="標楷體" w:hAnsi="標楷體" w:hint="eastAsia"/>
              </w:rPr>
              <w:t>R</w:t>
            </w:r>
          </w:p>
        </w:tc>
        <w:tc>
          <w:tcPr>
            <w:tcW w:w="3816" w:type="dxa"/>
          </w:tcPr>
          <w:p w14:paraId="689E5988" w14:textId="77777777" w:rsidR="00720A9C" w:rsidRDefault="00720A9C" w:rsidP="008E712E">
            <w:pPr>
              <w:rPr>
                <w:rFonts w:ascii="標楷體" w:eastAsia="標楷體" w:hAnsi="標楷體"/>
              </w:rPr>
            </w:pPr>
            <w:r w:rsidRPr="003F1ADA">
              <w:rPr>
                <w:rFonts w:ascii="標楷體" w:eastAsia="標楷體" w:hAnsi="標楷體" w:hint="eastAsia"/>
              </w:rPr>
              <w:t>1.自動顯示原值</w:t>
            </w:r>
          </w:p>
        </w:tc>
      </w:tr>
      <w:tr w:rsidR="00720A9C" w:rsidRPr="00362205" w14:paraId="16E11BF5" w14:textId="77777777" w:rsidTr="008E712E">
        <w:trPr>
          <w:trHeight w:val="244"/>
          <w:jc w:val="center"/>
        </w:trPr>
        <w:tc>
          <w:tcPr>
            <w:tcW w:w="545" w:type="dxa"/>
          </w:tcPr>
          <w:p w14:paraId="5A9FB3C7" w14:textId="77777777" w:rsidR="00720A9C" w:rsidRDefault="00720A9C" w:rsidP="008E712E">
            <w:pPr>
              <w:rPr>
                <w:rFonts w:ascii="標楷體" w:eastAsia="標楷體" w:hAnsi="標楷體"/>
              </w:rPr>
            </w:pPr>
            <w:r>
              <w:rPr>
                <w:rFonts w:ascii="標楷體" w:eastAsia="標楷體" w:hAnsi="標楷體" w:hint="eastAsia"/>
              </w:rPr>
              <w:t>11</w:t>
            </w:r>
          </w:p>
        </w:tc>
        <w:tc>
          <w:tcPr>
            <w:tcW w:w="1205" w:type="dxa"/>
          </w:tcPr>
          <w:p w14:paraId="3BC0C351" w14:textId="77777777" w:rsidR="00720A9C" w:rsidRPr="00B770C4" w:rsidRDefault="00720A9C" w:rsidP="008E712E">
            <w:pPr>
              <w:rPr>
                <w:rFonts w:ascii="標楷體" w:eastAsia="標楷體" w:hAnsi="標楷體"/>
              </w:rPr>
            </w:pPr>
            <w:r w:rsidRPr="00C62172">
              <w:rPr>
                <w:rFonts w:ascii="標楷體" w:eastAsia="標楷體" w:hAnsi="標楷體" w:hint="eastAsia"/>
              </w:rPr>
              <w:t>利息</w:t>
            </w:r>
          </w:p>
        </w:tc>
        <w:tc>
          <w:tcPr>
            <w:tcW w:w="1056" w:type="dxa"/>
          </w:tcPr>
          <w:p w14:paraId="6D11D516" w14:textId="77777777" w:rsidR="00720A9C" w:rsidRPr="003D7B59" w:rsidRDefault="00720A9C" w:rsidP="008E712E">
            <w:pPr>
              <w:rPr>
                <w:rFonts w:ascii="標楷體" w:eastAsia="標楷體" w:hAnsi="標楷體"/>
              </w:rPr>
            </w:pPr>
          </w:p>
        </w:tc>
        <w:tc>
          <w:tcPr>
            <w:tcW w:w="734" w:type="dxa"/>
          </w:tcPr>
          <w:p w14:paraId="6028A4F3" w14:textId="77777777" w:rsidR="00720A9C" w:rsidRDefault="00720A9C" w:rsidP="008E712E">
            <w:pPr>
              <w:rPr>
                <w:rFonts w:ascii="標楷體" w:eastAsia="標楷體" w:hAnsi="標楷體"/>
              </w:rPr>
            </w:pPr>
          </w:p>
        </w:tc>
        <w:tc>
          <w:tcPr>
            <w:tcW w:w="2022" w:type="dxa"/>
          </w:tcPr>
          <w:p w14:paraId="124CF724" w14:textId="77777777" w:rsidR="00720A9C" w:rsidRDefault="00720A9C" w:rsidP="008E712E">
            <w:pPr>
              <w:rPr>
                <w:rFonts w:ascii="標楷體" w:eastAsia="標楷體" w:hAnsi="標楷體"/>
              </w:rPr>
            </w:pPr>
          </w:p>
        </w:tc>
        <w:tc>
          <w:tcPr>
            <w:tcW w:w="462" w:type="dxa"/>
          </w:tcPr>
          <w:p w14:paraId="2DB1D308" w14:textId="77777777" w:rsidR="00720A9C" w:rsidRDefault="00720A9C" w:rsidP="008E712E">
            <w:pPr>
              <w:rPr>
                <w:rFonts w:ascii="標楷體" w:eastAsia="標楷體" w:hAnsi="標楷體"/>
              </w:rPr>
            </w:pPr>
          </w:p>
        </w:tc>
        <w:tc>
          <w:tcPr>
            <w:tcW w:w="580" w:type="dxa"/>
          </w:tcPr>
          <w:p w14:paraId="19F9A12A" w14:textId="77777777" w:rsidR="00720A9C" w:rsidRDefault="00720A9C" w:rsidP="008E712E">
            <w:pPr>
              <w:jc w:val="center"/>
              <w:rPr>
                <w:rFonts w:ascii="標楷體" w:eastAsia="標楷體" w:hAnsi="標楷體"/>
              </w:rPr>
            </w:pPr>
            <w:r w:rsidRPr="00305D5D">
              <w:rPr>
                <w:rFonts w:ascii="標楷體" w:eastAsia="標楷體" w:hAnsi="標楷體" w:hint="eastAsia"/>
              </w:rPr>
              <w:t>R</w:t>
            </w:r>
          </w:p>
        </w:tc>
        <w:tc>
          <w:tcPr>
            <w:tcW w:w="3816" w:type="dxa"/>
          </w:tcPr>
          <w:p w14:paraId="18A89822" w14:textId="77777777" w:rsidR="00720A9C" w:rsidRPr="00760225" w:rsidRDefault="00720A9C" w:rsidP="008E712E">
            <w:pPr>
              <w:rPr>
                <w:rFonts w:ascii="標楷體" w:eastAsia="標楷體" w:hAnsi="標楷體"/>
              </w:rPr>
            </w:pPr>
            <w:r w:rsidRPr="006A5F31">
              <w:rPr>
                <w:rFonts w:ascii="標楷體" w:eastAsia="標楷體" w:hAnsi="標楷體" w:hint="eastAsia"/>
              </w:rPr>
              <w:t>1.自動顯示原值</w:t>
            </w:r>
          </w:p>
        </w:tc>
      </w:tr>
    </w:tbl>
    <w:p w14:paraId="54FA440B" w14:textId="77777777" w:rsidR="00720A9C" w:rsidRDefault="00720A9C" w:rsidP="00720A9C"/>
    <w:bookmarkEnd w:id="102"/>
    <w:p w14:paraId="2011431F" w14:textId="77777777" w:rsidR="00720A9C" w:rsidRDefault="00720A9C" w:rsidP="00DC6834">
      <w:pPr>
        <w:rPr>
          <w:lang w:val="x-none"/>
        </w:rPr>
      </w:pPr>
    </w:p>
    <w:p w14:paraId="5148D008" w14:textId="77777777" w:rsidR="00720A9C" w:rsidRDefault="0070388F" w:rsidP="00DC6834">
      <w:pPr>
        <w:rPr>
          <w:lang w:val="x-none"/>
        </w:rPr>
      </w:pPr>
      <w:r>
        <w:rPr>
          <w:lang w:val="x-none"/>
        </w:rPr>
        <w:br w:type="page"/>
      </w:r>
    </w:p>
    <w:p w14:paraId="71619F97" w14:textId="77777777" w:rsidR="00DE4A04" w:rsidRPr="003972CE" w:rsidRDefault="000F0739" w:rsidP="005E3C5D">
      <w:pPr>
        <w:pStyle w:val="3"/>
      </w:pPr>
      <w:hyperlink w:anchor="_借戶利率加減碼、個別加減碼變更流程" w:history="1">
        <w:bookmarkStart w:id="103" w:name="_Toc123136601"/>
        <w:r w:rsidR="001816BB" w:rsidRPr="005279C7">
          <w:rPr>
            <w:rStyle w:val="a6"/>
            <w:rFonts w:hint="eastAsia"/>
            <w:lang w:eastAsia="zh-TW"/>
          </w:rPr>
          <w:t>L3932</w:t>
        </w:r>
        <w:r w:rsidR="00DE4A04" w:rsidRPr="005279C7">
          <w:rPr>
            <w:rStyle w:val="a6"/>
            <w:rFonts w:hint="eastAsia"/>
            <w:lang w:eastAsia="zh-TW"/>
          </w:rPr>
          <w:t>借戶利率查詢</w:t>
        </w:r>
      </w:hyperlink>
      <w:r w:rsidR="00405662">
        <w:rPr>
          <w:rFonts w:hint="eastAsia"/>
        </w:rPr>
        <w:t xml:space="preserve"> </w:t>
      </w:r>
      <w:r w:rsidR="00AF3356">
        <w:rPr>
          <w:rFonts w:hint="eastAsia"/>
          <w:lang w:eastAsia="zh-TW"/>
        </w:rPr>
        <w:t>***</w:t>
      </w:r>
      <w:bookmarkEnd w:id="103"/>
    </w:p>
    <w:p w14:paraId="49345825" w14:textId="77777777" w:rsidR="00BB6B25" w:rsidRDefault="00BB6B25" w:rsidP="00D414C6"/>
    <w:p w14:paraId="782659AE" w14:textId="77777777" w:rsidR="00720A9C" w:rsidRDefault="00720A9C" w:rsidP="00720A9C">
      <w:pPr>
        <w:pStyle w:val="af8"/>
        <w:tabs>
          <w:tab w:val="num" w:pos="1559"/>
        </w:tabs>
        <w:ind w:left="1559" w:hanging="425"/>
      </w:pPr>
      <w:bookmarkStart w:id="104" w:name="_Hlk75992017"/>
      <w:r w:rsidRPr="003972CE">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720A9C" w:rsidRPr="003972CE" w14:paraId="4BDC0417" w14:textId="77777777" w:rsidTr="008E712E">
        <w:trPr>
          <w:trHeight w:val="277"/>
        </w:trPr>
        <w:tc>
          <w:tcPr>
            <w:tcW w:w="1548" w:type="dxa"/>
            <w:tcBorders>
              <w:top w:val="single" w:sz="8" w:space="0" w:color="000000"/>
              <w:bottom w:val="single" w:sz="8" w:space="0" w:color="000000"/>
              <w:right w:val="single" w:sz="8" w:space="0" w:color="000000"/>
            </w:tcBorders>
            <w:shd w:val="clear" w:color="auto" w:fill="F3F3F3"/>
          </w:tcPr>
          <w:p w14:paraId="724B6B08" w14:textId="77777777" w:rsidR="00720A9C" w:rsidRPr="003972CE" w:rsidRDefault="00720A9C" w:rsidP="008E712E">
            <w:pPr>
              <w:rPr>
                <w:rFonts w:eastAsia="標楷體"/>
              </w:rPr>
            </w:pPr>
            <w:r w:rsidRPr="003972CE">
              <w:rPr>
                <w:rFonts w:eastAsia="標楷體"/>
              </w:rPr>
              <w:t>功能名稱</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525617CD" w14:textId="77777777" w:rsidR="00720A9C" w:rsidRPr="00C04708" w:rsidRDefault="00720A9C" w:rsidP="008E712E">
            <w:pPr>
              <w:rPr>
                <w:rFonts w:ascii="標楷體" w:eastAsia="標楷體" w:hAnsi="標楷體"/>
              </w:rPr>
            </w:pPr>
            <w:r w:rsidRPr="00DE4A04">
              <w:rPr>
                <w:rFonts w:ascii="標楷體" w:eastAsia="標楷體" w:hAnsi="標楷體" w:hint="eastAsia"/>
              </w:rPr>
              <w:t>借戶利率查詢</w:t>
            </w:r>
          </w:p>
        </w:tc>
      </w:tr>
      <w:tr w:rsidR="00720A9C" w:rsidRPr="003972CE" w14:paraId="666E9BCD" w14:textId="77777777" w:rsidTr="008E712E">
        <w:trPr>
          <w:trHeight w:val="277"/>
        </w:trPr>
        <w:tc>
          <w:tcPr>
            <w:tcW w:w="1548" w:type="dxa"/>
            <w:tcBorders>
              <w:top w:val="single" w:sz="8" w:space="0" w:color="000000"/>
              <w:bottom w:val="single" w:sz="8" w:space="0" w:color="000000"/>
              <w:right w:val="single" w:sz="8" w:space="0" w:color="000000"/>
            </w:tcBorders>
            <w:shd w:val="clear" w:color="auto" w:fill="F3F3F3"/>
          </w:tcPr>
          <w:p w14:paraId="5295C06B" w14:textId="77777777" w:rsidR="00720A9C" w:rsidRPr="003972CE" w:rsidRDefault="00720A9C" w:rsidP="008E712E">
            <w:pPr>
              <w:rPr>
                <w:rFonts w:eastAsia="標楷體"/>
              </w:rPr>
            </w:pPr>
            <w:r w:rsidRPr="003972CE">
              <w:rPr>
                <w:rFonts w:eastAsia="標楷體"/>
              </w:rPr>
              <w:t>進入條件</w:t>
            </w:r>
          </w:p>
        </w:tc>
        <w:tc>
          <w:tcPr>
            <w:tcW w:w="6318" w:type="dxa"/>
            <w:tcBorders>
              <w:top w:val="single" w:sz="8" w:space="0" w:color="000000"/>
              <w:left w:val="single" w:sz="8" w:space="0" w:color="000000"/>
              <w:bottom w:val="single" w:sz="8" w:space="0" w:color="000000"/>
            </w:tcBorders>
          </w:tcPr>
          <w:p w14:paraId="5603AF72" w14:textId="77777777" w:rsidR="00720A9C" w:rsidRPr="004657D0" w:rsidRDefault="00720A9C" w:rsidP="008E712E">
            <w:pPr>
              <w:rPr>
                <w:rFonts w:ascii="標楷體" w:eastAsia="標楷體" w:hAnsi="標楷體"/>
              </w:rPr>
            </w:pPr>
            <w:r>
              <w:rPr>
                <w:rFonts w:eastAsia="標楷體" w:hint="eastAsia"/>
              </w:rPr>
              <w:t>此功能供查詢某一撥款</w:t>
            </w:r>
            <w:r>
              <w:rPr>
                <w:rFonts w:eastAsia="標楷體" w:hint="eastAsia"/>
              </w:rPr>
              <w:t>,</w:t>
            </w:r>
            <w:r>
              <w:rPr>
                <w:rFonts w:eastAsia="標楷體" w:hint="eastAsia"/>
              </w:rPr>
              <w:t>其利率變動資料</w:t>
            </w:r>
          </w:p>
        </w:tc>
      </w:tr>
      <w:tr w:rsidR="00720A9C" w:rsidRPr="003972CE" w14:paraId="2867F87E" w14:textId="77777777" w:rsidTr="008E712E">
        <w:trPr>
          <w:trHeight w:val="773"/>
        </w:trPr>
        <w:tc>
          <w:tcPr>
            <w:tcW w:w="1548" w:type="dxa"/>
            <w:tcBorders>
              <w:top w:val="single" w:sz="8" w:space="0" w:color="000000"/>
              <w:bottom w:val="single" w:sz="8" w:space="0" w:color="000000"/>
              <w:right w:val="single" w:sz="8" w:space="0" w:color="000000"/>
            </w:tcBorders>
            <w:shd w:val="clear" w:color="auto" w:fill="F3F3F3"/>
          </w:tcPr>
          <w:p w14:paraId="3C5BFD30" w14:textId="77777777" w:rsidR="00720A9C" w:rsidRPr="003972CE" w:rsidRDefault="00720A9C" w:rsidP="008E712E">
            <w:pPr>
              <w:rPr>
                <w:rFonts w:eastAsia="標楷體"/>
              </w:rPr>
            </w:pPr>
            <w:r w:rsidRPr="003972CE">
              <w:rPr>
                <w:rFonts w:eastAsia="標楷體"/>
              </w:rPr>
              <w:t>基本流程</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300CDBA0" w14:textId="77777777" w:rsidR="00720A9C" w:rsidRPr="006C5BB8" w:rsidRDefault="00720A9C" w:rsidP="008E712E">
            <w:pPr>
              <w:ind w:left="250" w:hangingChars="104" w:hanging="250"/>
              <w:rPr>
                <w:rFonts w:ascii="標楷體" w:eastAsia="標楷體" w:hAnsi="標楷體"/>
              </w:rPr>
            </w:pPr>
            <w:r>
              <w:rPr>
                <w:rFonts w:ascii="標楷體" w:eastAsia="標楷體" w:hAnsi="標楷體" w:hint="eastAsia"/>
              </w:rPr>
              <w:t>1.</w:t>
            </w:r>
            <w:r w:rsidRPr="00B7209F">
              <w:rPr>
                <w:rFonts w:ascii="標楷體" w:eastAsia="標楷體" w:hAnsi="標楷體" w:hint="eastAsia"/>
              </w:rPr>
              <w:t>參考「</w:t>
            </w:r>
            <w:r w:rsidRPr="008B2D02">
              <w:rPr>
                <w:rFonts w:ascii="標楷體" w:eastAsia="標楷體" w:hAnsi="標楷體" w:hint="eastAsia"/>
              </w:rPr>
              <w:t>作業流程.利率調整</w:t>
            </w:r>
            <w:r w:rsidRPr="006C5BB8">
              <w:rPr>
                <w:rFonts w:ascii="標楷體" w:eastAsia="標楷體" w:hAnsi="標楷體" w:hint="eastAsia"/>
              </w:rPr>
              <w:t>」流程</w:t>
            </w:r>
          </w:p>
          <w:p w14:paraId="78526403" w14:textId="77777777" w:rsidR="00720A9C" w:rsidRPr="006C5BB8" w:rsidRDefault="00720A9C" w:rsidP="008E712E">
            <w:pPr>
              <w:ind w:left="250" w:hangingChars="104" w:hanging="250"/>
              <w:rPr>
                <w:rFonts w:ascii="標楷體" w:eastAsia="標楷體" w:hAnsi="標楷體"/>
              </w:rPr>
            </w:pPr>
            <w:r w:rsidRPr="006C5BB8">
              <w:rPr>
                <w:rFonts w:ascii="標楷體" w:eastAsia="標楷體" w:hAnsi="標楷體" w:hint="eastAsia"/>
              </w:rPr>
              <w:t>2.查詢</w:t>
            </w:r>
            <w:r w:rsidRPr="00AB754C">
              <w:rPr>
                <w:rFonts w:ascii="標楷體" w:eastAsia="標楷體" w:hAnsi="標楷體" w:hint="eastAsia"/>
              </w:rPr>
              <w:t>放款利率變動檔</w:t>
            </w:r>
            <w:r w:rsidRPr="006C5BB8">
              <w:rPr>
                <w:rFonts w:ascii="標楷體" w:eastAsia="標楷體" w:hAnsi="標楷體" w:hint="eastAsia"/>
              </w:rPr>
              <w:t>(</w:t>
            </w:r>
            <w:r w:rsidRPr="00AB754C">
              <w:rPr>
                <w:rFonts w:ascii="標楷體" w:eastAsia="標楷體" w:hAnsi="標楷體"/>
              </w:rPr>
              <w:t>LoanRateChange</w:t>
            </w:r>
            <w:r w:rsidRPr="006C5BB8">
              <w:rPr>
                <w:rFonts w:ascii="標楷體" w:eastAsia="標楷體" w:hAnsi="標楷體" w:hint="eastAsia"/>
              </w:rPr>
              <w:t>)</w:t>
            </w:r>
          </w:p>
          <w:p w14:paraId="0BD3AD98" w14:textId="77777777" w:rsidR="00720A9C" w:rsidRPr="005D3385" w:rsidRDefault="00720A9C" w:rsidP="008E712E">
            <w:pPr>
              <w:ind w:left="250" w:hangingChars="104" w:hanging="250"/>
              <w:rPr>
                <w:rFonts w:ascii="標楷體" w:eastAsia="標楷體" w:hAnsi="標楷體"/>
              </w:rPr>
            </w:pPr>
            <w:r w:rsidRPr="006C5BB8">
              <w:rPr>
                <w:rFonts w:ascii="標楷體" w:eastAsia="標楷體" w:hAnsi="標楷體" w:hint="eastAsia"/>
              </w:rPr>
              <w:t>3.依據輸入查詢條件,輸出查詢資料</w:t>
            </w:r>
          </w:p>
          <w:p w14:paraId="52B76647" w14:textId="77777777" w:rsidR="00720A9C" w:rsidRDefault="00720A9C" w:rsidP="000B3165">
            <w:pPr>
              <w:numPr>
                <w:ilvl w:val="0"/>
                <w:numId w:val="129"/>
              </w:numPr>
              <w:rPr>
                <w:rFonts w:ascii="標楷體" w:eastAsia="標楷體" w:hAnsi="標楷體"/>
              </w:rPr>
            </w:pPr>
            <w:r>
              <w:rPr>
                <w:rFonts w:ascii="標楷體" w:eastAsia="標楷體" w:hAnsi="標楷體" w:hint="eastAsia"/>
              </w:rPr>
              <w:t>[</w:t>
            </w:r>
            <w:r w:rsidR="00EC148E">
              <w:rPr>
                <w:rFonts w:ascii="標楷體" w:eastAsia="標楷體" w:hAnsi="標楷體" w:hint="eastAsia"/>
              </w:rPr>
              <w:t>借戶戶號</w:t>
            </w:r>
            <w:r w:rsidRPr="00B7209F">
              <w:rPr>
                <w:rFonts w:ascii="標楷體" w:eastAsia="標楷體" w:hAnsi="標楷體" w:hint="eastAsia"/>
              </w:rPr>
              <w:t>(</w:t>
            </w:r>
            <w:r w:rsidRPr="001444BD">
              <w:rPr>
                <w:rFonts w:ascii="標楷體" w:eastAsia="標楷體" w:hAnsi="標楷體"/>
              </w:rPr>
              <w:t>LoanBorMain.</w:t>
            </w:r>
            <w:r>
              <w:rPr>
                <w:rFonts w:ascii="標楷體" w:eastAsia="標楷體" w:hAnsi="標楷體"/>
              </w:rPr>
              <w:t>CustNo</w:t>
            </w:r>
            <w:r w:rsidRPr="00B7209F">
              <w:rPr>
                <w:rFonts w:ascii="標楷體" w:eastAsia="標楷體" w:hAnsi="標楷體" w:hint="eastAsia"/>
              </w:rPr>
              <w:t>)</w:t>
            </w:r>
            <w:r>
              <w:rPr>
                <w:rFonts w:ascii="標楷體" w:eastAsia="標楷體" w:hAnsi="標楷體"/>
              </w:rPr>
              <w:t>]</w:t>
            </w:r>
            <w:r w:rsidRPr="00B7209F">
              <w:rPr>
                <w:rFonts w:ascii="標楷體" w:eastAsia="標楷體" w:hAnsi="標楷體" w:hint="eastAsia"/>
              </w:rPr>
              <w:t xml:space="preserve"> = 輸入條件「</w:t>
            </w:r>
            <w:r w:rsidR="00EC148E">
              <w:rPr>
                <w:rFonts w:ascii="標楷體" w:eastAsia="標楷體" w:hAnsi="標楷體" w:hint="eastAsia"/>
              </w:rPr>
              <w:t>借戶戶號</w:t>
            </w:r>
            <w:r w:rsidRPr="00B7209F">
              <w:rPr>
                <w:rFonts w:ascii="標楷體" w:eastAsia="標楷體" w:hAnsi="標楷體" w:hint="eastAsia"/>
              </w:rPr>
              <w:t>」</w:t>
            </w:r>
          </w:p>
          <w:p w14:paraId="60DB8543" w14:textId="77777777" w:rsidR="00720A9C" w:rsidRDefault="00720A9C" w:rsidP="000B3165">
            <w:pPr>
              <w:numPr>
                <w:ilvl w:val="0"/>
                <w:numId w:val="129"/>
              </w:numPr>
              <w:rPr>
                <w:rFonts w:ascii="標楷體" w:eastAsia="標楷體" w:hAnsi="標楷體"/>
              </w:rPr>
            </w:pPr>
            <w:r>
              <w:rPr>
                <w:rFonts w:ascii="標楷體" w:eastAsia="標楷體" w:hAnsi="標楷體" w:hint="eastAsia"/>
              </w:rPr>
              <w:t>[</w:t>
            </w:r>
            <w:r w:rsidRPr="003D7B59">
              <w:rPr>
                <w:rFonts w:ascii="標楷體" w:eastAsia="標楷體" w:hAnsi="標楷體" w:hint="eastAsia"/>
              </w:rPr>
              <w:t>統一編號(</w:t>
            </w:r>
            <w:r>
              <w:rPr>
                <w:rFonts w:ascii="標楷體" w:eastAsia="標楷體" w:hAnsi="標楷體"/>
              </w:rPr>
              <w:t>CustMain.CustId</w:t>
            </w:r>
            <w:r w:rsidRPr="003D7B59">
              <w:rPr>
                <w:rFonts w:ascii="標楷體" w:eastAsia="標楷體" w:hAnsi="標楷體" w:hint="eastAsia"/>
              </w:rPr>
              <w:t>)</w:t>
            </w:r>
            <w:r>
              <w:rPr>
                <w:rFonts w:ascii="標楷體" w:eastAsia="標楷體" w:hAnsi="標楷體"/>
              </w:rPr>
              <w:t>]</w:t>
            </w:r>
            <w:r w:rsidRPr="003D7B59">
              <w:rPr>
                <w:rFonts w:ascii="標楷體" w:eastAsia="標楷體" w:hAnsi="標楷體" w:hint="eastAsia"/>
              </w:rPr>
              <w:t xml:space="preserve"> </w:t>
            </w:r>
            <w:r>
              <w:rPr>
                <w:rFonts w:ascii="標楷體" w:eastAsia="標楷體" w:hAnsi="標楷體"/>
              </w:rPr>
              <w:t>=</w:t>
            </w:r>
            <w:r w:rsidRPr="003D7B59">
              <w:rPr>
                <w:rFonts w:ascii="標楷體" w:eastAsia="標楷體" w:hAnsi="標楷體" w:hint="eastAsia"/>
              </w:rPr>
              <w:t xml:space="preserve"> 輸入條件「</w:t>
            </w:r>
            <w:r w:rsidRPr="00555281">
              <w:rPr>
                <w:rFonts w:ascii="標楷體" w:eastAsia="標楷體" w:hAnsi="標楷體" w:hint="eastAsia"/>
              </w:rPr>
              <w:t>統一編號</w:t>
            </w:r>
            <w:r w:rsidRPr="003D7B59">
              <w:rPr>
                <w:rFonts w:ascii="標楷體" w:eastAsia="標楷體" w:hAnsi="標楷體" w:hint="eastAsia"/>
              </w:rPr>
              <w:t>」</w:t>
            </w:r>
          </w:p>
          <w:p w14:paraId="60944284" w14:textId="77777777" w:rsidR="00720A9C" w:rsidRDefault="00720A9C" w:rsidP="000B3165">
            <w:pPr>
              <w:numPr>
                <w:ilvl w:val="0"/>
                <w:numId w:val="129"/>
              </w:numPr>
              <w:rPr>
                <w:rFonts w:ascii="標楷體" w:eastAsia="標楷體" w:hAnsi="標楷體"/>
              </w:rPr>
            </w:pPr>
            <w:r>
              <w:rPr>
                <w:rFonts w:ascii="標楷體" w:eastAsia="標楷體" w:hAnsi="標楷體"/>
              </w:rPr>
              <w:t>[</w:t>
            </w:r>
            <w:r w:rsidRPr="004657D0">
              <w:rPr>
                <w:rFonts w:ascii="標楷體" w:eastAsia="標楷體" w:hAnsi="標楷體" w:hint="eastAsia"/>
              </w:rPr>
              <w:t>核准編號(</w:t>
            </w:r>
            <w:r>
              <w:rPr>
                <w:rFonts w:ascii="標楷體" w:eastAsia="標楷體" w:hAnsi="標楷體" w:hint="eastAsia"/>
              </w:rPr>
              <w:t>F</w:t>
            </w:r>
            <w:r>
              <w:rPr>
                <w:rFonts w:ascii="標楷體" w:eastAsia="標楷體" w:hAnsi="標楷體"/>
              </w:rPr>
              <w:t>acMain.</w:t>
            </w:r>
            <w:r w:rsidRPr="004657D0">
              <w:rPr>
                <w:rFonts w:ascii="標楷體" w:eastAsia="標楷體" w:hAnsi="標楷體"/>
              </w:rPr>
              <w:t>ApplNo</w:t>
            </w:r>
            <w:r w:rsidRPr="004657D0">
              <w:rPr>
                <w:rFonts w:ascii="標楷體" w:eastAsia="標楷體" w:hAnsi="標楷體" w:hint="eastAsia"/>
              </w:rPr>
              <w:t>)</w:t>
            </w:r>
            <w:r>
              <w:rPr>
                <w:rFonts w:ascii="標楷體" w:eastAsia="標楷體" w:hAnsi="標楷體"/>
              </w:rPr>
              <w:t>]</w:t>
            </w:r>
            <w:r w:rsidRPr="004657D0">
              <w:rPr>
                <w:rFonts w:ascii="標楷體" w:eastAsia="標楷體" w:hAnsi="標楷體" w:hint="eastAsia"/>
              </w:rPr>
              <w:t xml:space="preserve"> </w:t>
            </w:r>
            <w:r w:rsidRPr="004657D0">
              <w:rPr>
                <w:rFonts w:ascii="標楷體" w:eastAsia="標楷體" w:hAnsi="標楷體"/>
              </w:rPr>
              <w:t>=</w:t>
            </w:r>
            <w:r w:rsidRPr="004657D0">
              <w:rPr>
                <w:rFonts w:ascii="標楷體" w:eastAsia="標楷體" w:hAnsi="標楷體" w:hint="eastAsia"/>
              </w:rPr>
              <w:t xml:space="preserve"> 輸入條件「核准編號」</w:t>
            </w:r>
          </w:p>
          <w:p w14:paraId="32C8A05D" w14:textId="77777777" w:rsidR="00720A9C" w:rsidRDefault="00720A9C" w:rsidP="000B3165">
            <w:pPr>
              <w:numPr>
                <w:ilvl w:val="0"/>
                <w:numId w:val="129"/>
              </w:numPr>
              <w:rPr>
                <w:rFonts w:ascii="標楷體" w:eastAsia="標楷體" w:hAnsi="標楷體"/>
              </w:rPr>
            </w:pPr>
            <w:r>
              <w:rPr>
                <w:rFonts w:ascii="標楷體" w:eastAsia="標楷體" w:hAnsi="標楷體"/>
              </w:rPr>
              <w:t>[</w:t>
            </w:r>
            <w:r>
              <w:rPr>
                <w:rFonts w:ascii="標楷體" w:eastAsia="標楷體" w:hAnsi="標楷體" w:hint="eastAsia"/>
              </w:rPr>
              <w:t>額度編號(</w:t>
            </w:r>
            <w:r w:rsidRPr="001444BD">
              <w:rPr>
                <w:rFonts w:ascii="標楷體" w:eastAsia="標楷體" w:hAnsi="標楷體"/>
              </w:rPr>
              <w:t>LoanBorMain</w:t>
            </w:r>
            <w:r>
              <w:rPr>
                <w:rFonts w:ascii="標楷體" w:eastAsia="標楷體" w:hAnsi="標楷體"/>
              </w:rPr>
              <w:t>.FacmNo</w:t>
            </w:r>
            <w:r>
              <w:rPr>
                <w:rFonts w:ascii="標楷體" w:eastAsia="標楷體" w:hAnsi="標楷體" w:hint="eastAsia"/>
              </w:rPr>
              <w:t>)</w:t>
            </w:r>
            <w:r>
              <w:rPr>
                <w:rFonts w:ascii="標楷體" w:eastAsia="標楷體" w:hAnsi="標楷體"/>
              </w:rPr>
              <w:t>]</w:t>
            </w:r>
            <w:r>
              <w:rPr>
                <w:rFonts w:ascii="標楷體" w:eastAsia="標楷體" w:hAnsi="標楷體" w:hint="eastAsia"/>
              </w:rPr>
              <w:t xml:space="preserve"> = </w:t>
            </w:r>
            <w:r w:rsidRPr="004657D0">
              <w:rPr>
                <w:rFonts w:ascii="標楷體" w:eastAsia="標楷體" w:hAnsi="標楷體" w:hint="eastAsia"/>
              </w:rPr>
              <w:t>輸入條件「</w:t>
            </w:r>
            <w:r>
              <w:rPr>
                <w:rFonts w:ascii="標楷體" w:eastAsia="標楷體" w:hAnsi="標楷體" w:hint="eastAsia"/>
              </w:rPr>
              <w:t>額度編號</w:t>
            </w:r>
            <w:r w:rsidRPr="004657D0">
              <w:rPr>
                <w:rFonts w:ascii="標楷體" w:eastAsia="標楷體" w:hAnsi="標楷體" w:hint="eastAsia"/>
              </w:rPr>
              <w:t>」</w:t>
            </w:r>
          </w:p>
          <w:p w14:paraId="55BCE487" w14:textId="77777777" w:rsidR="00720A9C" w:rsidRDefault="00720A9C" w:rsidP="000B3165">
            <w:pPr>
              <w:numPr>
                <w:ilvl w:val="0"/>
                <w:numId w:val="129"/>
              </w:numPr>
              <w:rPr>
                <w:rFonts w:ascii="標楷體" w:eastAsia="標楷體" w:hAnsi="標楷體"/>
              </w:rPr>
            </w:pPr>
            <w:r>
              <w:rPr>
                <w:rFonts w:ascii="標楷體" w:eastAsia="標楷體" w:hAnsi="標楷體"/>
              </w:rPr>
              <w:t>[</w:t>
            </w:r>
            <w:r>
              <w:rPr>
                <w:rFonts w:ascii="標楷體" w:eastAsia="標楷體" w:hAnsi="標楷體" w:hint="eastAsia"/>
              </w:rPr>
              <w:t>撥款序號(</w:t>
            </w:r>
            <w:r w:rsidRPr="001444BD">
              <w:rPr>
                <w:rFonts w:ascii="標楷體" w:eastAsia="標楷體" w:hAnsi="標楷體"/>
              </w:rPr>
              <w:t>LoanBorMain</w:t>
            </w:r>
            <w:r>
              <w:rPr>
                <w:rFonts w:ascii="標楷體" w:eastAsia="標楷體" w:hAnsi="標楷體"/>
              </w:rPr>
              <w:t>.</w:t>
            </w:r>
            <w:r>
              <w:rPr>
                <w:rFonts w:ascii="標楷體" w:eastAsia="標楷體" w:hAnsi="標楷體" w:hint="eastAsia"/>
              </w:rPr>
              <w:t>B</w:t>
            </w:r>
            <w:r>
              <w:rPr>
                <w:rFonts w:ascii="標楷體" w:eastAsia="標楷體" w:hAnsi="標楷體"/>
              </w:rPr>
              <w:t>ormNo</w:t>
            </w:r>
            <w:r>
              <w:rPr>
                <w:rFonts w:ascii="標楷體" w:eastAsia="標楷體" w:hAnsi="標楷體" w:hint="eastAsia"/>
              </w:rPr>
              <w:t>)</w:t>
            </w:r>
            <w:r>
              <w:rPr>
                <w:rFonts w:ascii="標楷體" w:eastAsia="標楷體" w:hAnsi="標楷體"/>
              </w:rPr>
              <w:t>]</w:t>
            </w:r>
            <w:r>
              <w:rPr>
                <w:rFonts w:ascii="標楷體" w:eastAsia="標楷體" w:hAnsi="標楷體" w:hint="eastAsia"/>
              </w:rPr>
              <w:t xml:space="preserve"> = </w:t>
            </w:r>
            <w:r w:rsidRPr="004657D0">
              <w:rPr>
                <w:rFonts w:ascii="標楷體" w:eastAsia="標楷體" w:hAnsi="標楷體" w:hint="eastAsia"/>
              </w:rPr>
              <w:t>輸入條件「</w:t>
            </w:r>
            <w:r>
              <w:rPr>
                <w:rFonts w:ascii="標楷體" w:eastAsia="標楷體" w:hAnsi="標楷體" w:hint="eastAsia"/>
              </w:rPr>
              <w:t>撥款序號</w:t>
            </w:r>
            <w:r w:rsidRPr="004657D0">
              <w:rPr>
                <w:rFonts w:ascii="標楷體" w:eastAsia="標楷體" w:hAnsi="標楷體" w:hint="eastAsia"/>
              </w:rPr>
              <w:t>」</w:t>
            </w:r>
          </w:p>
          <w:p w14:paraId="4A97F997" w14:textId="77777777" w:rsidR="00720A9C" w:rsidRDefault="00720A9C" w:rsidP="008E712E">
            <w:pPr>
              <w:rPr>
                <w:rFonts w:eastAsia="標楷體"/>
                <w:color w:val="000000"/>
                <w:szCs w:val="20"/>
                <w:lang w:val="x-none"/>
              </w:rPr>
            </w:pPr>
            <w:r>
              <w:rPr>
                <w:rFonts w:ascii="標楷體" w:eastAsia="標楷體" w:hAnsi="標楷體" w:hint="eastAsia"/>
              </w:rPr>
              <w:t>4.資料排序:</w:t>
            </w:r>
          </w:p>
          <w:p w14:paraId="434EFAEF" w14:textId="77777777" w:rsidR="00720A9C" w:rsidRPr="001444BD" w:rsidRDefault="00720A9C" w:rsidP="008E712E">
            <w:pPr>
              <w:rPr>
                <w:rFonts w:ascii="標楷體" w:eastAsia="標楷體" w:hAnsi="標楷體"/>
                <w:color w:val="000000"/>
                <w:szCs w:val="20"/>
                <w:lang w:val="x-none"/>
              </w:rPr>
            </w:pPr>
            <w:r w:rsidRPr="001444BD">
              <w:rPr>
                <w:rFonts w:ascii="標楷體" w:eastAsia="標楷體" w:hAnsi="標楷體" w:hint="eastAsia"/>
                <w:color w:val="000000"/>
                <w:szCs w:val="20"/>
                <w:lang w:val="x-none"/>
              </w:rPr>
              <w:t>(</w:t>
            </w:r>
            <w:r w:rsidRPr="001444BD">
              <w:rPr>
                <w:rFonts w:ascii="標楷體" w:eastAsia="標楷體" w:hAnsi="標楷體"/>
                <w:color w:val="000000"/>
                <w:szCs w:val="20"/>
                <w:lang w:val="x-none"/>
              </w:rPr>
              <w:t>1).</w:t>
            </w:r>
            <w:r w:rsidRPr="001444BD">
              <w:rPr>
                <w:rFonts w:ascii="標楷體" w:eastAsia="標楷體" w:hAnsi="標楷體" w:hint="eastAsia"/>
                <w:color w:val="000000"/>
                <w:szCs w:val="20"/>
                <w:lang w:val="x-none"/>
              </w:rPr>
              <w:t>[</w:t>
            </w:r>
            <w:r w:rsidRPr="001444BD">
              <w:rPr>
                <w:rFonts w:ascii="標楷體" w:eastAsia="標楷體" w:hAnsi="標楷體" w:hint="eastAsia"/>
              </w:rPr>
              <w:t>額度編號</w:t>
            </w:r>
            <w:r w:rsidRPr="001444BD">
              <w:rPr>
                <w:rFonts w:ascii="標楷體" w:eastAsia="標楷體" w:hAnsi="標楷體" w:hint="eastAsia"/>
                <w:color w:val="000000"/>
                <w:szCs w:val="20"/>
                <w:lang w:val="x-none"/>
              </w:rPr>
              <w:t>]由小至大排序</w:t>
            </w:r>
          </w:p>
          <w:p w14:paraId="47FD7DF0" w14:textId="77777777" w:rsidR="00720A9C" w:rsidRPr="001444BD" w:rsidRDefault="00720A9C" w:rsidP="008E712E">
            <w:pPr>
              <w:rPr>
                <w:rFonts w:ascii="標楷體" w:eastAsia="標楷體" w:hAnsi="標楷體"/>
                <w:color w:val="000000"/>
                <w:szCs w:val="20"/>
                <w:lang w:val="x-none"/>
              </w:rPr>
            </w:pPr>
            <w:r w:rsidRPr="001444BD">
              <w:rPr>
                <w:rFonts w:ascii="標楷體" w:eastAsia="標楷體" w:hAnsi="標楷體"/>
                <w:color w:val="000000"/>
                <w:szCs w:val="20"/>
                <w:lang w:val="x-none"/>
              </w:rPr>
              <w:t>(2).</w:t>
            </w:r>
            <w:r w:rsidRPr="001444BD">
              <w:rPr>
                <w:rFonts w:ascii="標楷體" w:eastAsia="標楷體" w:hAnsi="標楷體" w:hint="eastAsia"/>
                <w:color w:val="000000"/>
                <w:szCs w:val="20"/>
                <w:lang w:val="x-none"/>
              </w:rPr>
              <w:t>[</w:t>
            </w:r>
            <w:r w:rsidRPr="001444BD">
              <w:rPr>
                <w:rFonts w:ascii="標楷體" w:eastAsia="標楷體" w:hAnsi="標楷體" w:hint="eastAsia"/>
              </w:rPr>
              <w:t>撥款序號</w:t>
            </w:r>
            <w:r w:rsidRPr="001444BD">
              <w:rPr>
                <w:rFonts w:ascii="標楷體" w:eastAsia="標楷體" w:hAnsi="標楷體" w:hint="eastAsia"/>
                <w:color w:val="000000"/>
                <w:szCs w:val="20"/>
                <w:lang w:val="x-none"/>
              </w:rPr>
              <w:t>]由小至大排序</w:t>
            </w:r>
          </w:p>
          <w:p w14:paraId="62D5353B" w14:textId="77777777" w:rsidR="00720A9C" w:rsidRPr="004657D0" w:rsidRDefault="00720A9C" w:rsidP="008E712E">
            <w:pPr>
              <w:rPr>
                <w:rFonts w:ascii="標楷體" w:eastAsia="標楷體" w:hAnsi="標楷體"/>
              </w:rPr>
            </w:pPr>
            <w:r w:rsidRPr="001444BD">
              <w:rPr>
                <w:rFonts w:ascii="標楷體" w:eastAsia="標楷體" w:hAnsi="標楷體" w:hint="eastAsia"/>
                <w:color w:val="000000"/>
                <w:szCs w:val="20"/>
                <w:lang w:val="x-none"/>
              </w:rPr>
              <w:t>(</w:t>
            </w:r>
            <w:r w:rsidRPr="001444BD">
              <w:rPr>
                <w:rFonts w:ascii="標楷體" w:eastAsia="標楷體" w:hAnsi="標楷體"/>
                <w:color w:val="000000"/>
                <w:szCs w:val="20"/>
                <w:lang w:val="x-none"/>
              </w:rPr>
              <w:t>3).</w:t>
            </w:r>
            <w:r w:rsidRPr="001444BD">
              <w:rPr>
                <w:rFonts w:ascii="標楷體" w:eastAsia="標楷體" w:hAnsi="標楷體" w:hint="eastAsia"/>
                <w:color w:val="000000"/>
                <w:szCs w:val="20"/>
                <w:lang w:val="x-none"/>
              </w:rPr>
              <w:t>[</w:t>
            </w:r>
            <w:r w:rsidRPr="001444BD">
              <w:rPr>
                <w:rFonts w:ascii="標楷體" w:eastAsia="標楷體" w:hAnsi="標楷體" w:hint="eastAsia"/>
              </w:rPr>
              <w:t>生效日期</w:t>
            </w:r>
            <w:r w:rsidRPr="001444BD">
              <w:rPr>
                <w:rFonts w:ascii="標楷體" w:eastAsia="標楷體" w:hAnsi="標楷體" w:hint="eastAsia"/>
                <w:color w:val="000000"/>
                <w:szCs w:val="20"/>
                <w:lang w:val="x-none"/>
              </w:rPr>
              <w:t>]由小至大排序</w:t>
            </w:r>
          </w:p>
        </w:tc>
      </w:tr>
      <w:tr w:rsidR="00720A9C" w:rsidRPr="003972CE" w14:paraId="5EEBA7CC" w14:textId="77777777" w:rsidTr="008E712E">
        <w:trPr>
          <w:trHeight w:val="321"/>
        </w:trPr>
        <w:tc>
          <w:tcPr>
            <w:tcW w:w="1548" w:type="dxa"/>
            <w:tcBorders>
              <w:top w:val="single" w:sz="8" w:space="0" w:color="000000"/>
              <w:bottom w:val="single" w:sz="8" w:space="0" w:color="000000"/>
              <w:right w:val="single" w:sz="8" w:space="0" w:color="000000"/>
            </w:tcBorders>
            <w:shd w:val="clear" w:color="auto" w:fill="F3F3F3"/>
          </w:tcPr>
          <w:p w14:paraId="37B4CE5E" w14:textId="77777777" w:rsidR="00720A9C" w:rsidRPr="003972CE" w:rsidRDefault="00720A9C" w:rsidP="008E712E">
            <w:pPr>
              <w:rPr>
                <w:rFonts w:eastAsia="標楷體"/>
              </w:rPr>
            </w:pPr>
            <w:r w:rsidRPr="003972CE">
              <w:rPr>
                <w:rFonts w:eastAsia="標楷體"/>
              </w:rPr>
              <w:t>選用流程</w:t>
            </w:r>
          </w:p>
        </w:tc>
        <w:tc>
          <w:tcPr>
            <w:tcW w:w="6318" w:type="dxa"/>
            <w:tcBorders>
              <w:top w:val="single" w:sz="8" w:space="0" w:color="000000"/>
              <w:left w:val="single" w:sz="8" w:space="0" w:color="000000"/>
              <w:bottom w:val="single" w:sz="8" w:space="0" w:color="000000"/>
            </w:tcBorders>
          </w:tcPr>
          <w:p w14:paraId="2E5DC8C3" w14:textId="77777777" w:rsidR="00720A9C" w:rsidRPr="00AB754C" w:rsidRDefault="00720A9C" w:rsidP="008E712E">
            <w:pPr>
              <w:rPr>
                <w:rFonts w:eastAsia="標楷體"/>
              </w:rPr>
            </w:pPr>
          </w:p>
        </w:tc>
      </w:tr>
      <w:tr w:rsidR="00720A9C" w:rsidRPr="003972CE" w14:paraId="20EADDE7" w14:textId="77777777" w:rsidTr="008E712E">
        <w:trPr>
          <w:trHeight w:val="1311"/>
        </w:trPr>
        <w:tc>
          <w:tcPr>
            <w:tcW w:w="1548" w:type="dxa"/>
            <w:tcBorders>
              <w:top w:val="single" w:sz="8" w:space="0" w:color="000000"/>
              <w:bottom w:val="single" w:sz="8" w:space="0" w:color="000000"/>
              <w:right w:val="single" w:sz="8" w:space="0" w:color="000000"/>
            </w:tcBorders>
            <w:shd w:val="clear" w:color="auto" w:fill="F3F3F3"/>
          </w:tcPr>
          <w:p w14:paraId="1191177A" w14:textId="77777777" w:rsidR="00720A9C" w:rsidRPr="003972CE" w:rsidRDefault="00720A9C" w:rsidP="008E712E">
            <w:pPr>
              <w:rPr>
                <w:rFonts w:eastAsia="標楷體"/>
              </w:rPr>
            </w:pPr>
            <w:r w:rsidRPr="003972CE">
              <w:rPr>
                <w:rFonts w:eastAsia="標楷體"/>
              </w:rPr>
              <w:t>例外流程</w:t>
            </w:r>
          </w:p>
        </w:tc>
        <w:tc>
          <w:tcPr>
            <w:tcW w:w="6318" w:type="dxa"/>
            <w:tcBorders>
              <w:top w:val="single" w:sz="8" w:space="0" w:color="000000"/>
              <w:left w:val="single" w:sz="8" w:space="0" w:color="000000"/>
              <w:bottom w:val="single" w:sz="8" w:space="0" w:color="000000"/>
            </w:tcBorders>
          </w:tcPr>
          <w:p w14:paraId="063E590C" w14:textId="77777777" w:rsidR="00720A9C" w:rsidRPr="003972CE" w:rsidRDefault="00720A9C" w:rsidP="008E712E">
            <w:pPr>
              <w:rPr>
                <w:rFonts w:eastAsia="標楷體"/>
              </w:rPr>
            </w:pPr>
          </w:p>
        </w:tc>
      </w:tr>
      <w:tr w:rsidR="00720A9C" w:rsidRPr="003972CE" w14:paraId="747E7C76" w14:textId="77777777" w:rsidTr="008E712E">
        <w:trPr>
          <w:trHeight w:val="278"/>
        </w:trPr>
        <w:tc>
          <w:tcPr>
            <w:tcW w:w="1548" w:type="dxa"/>
            <w:tcBorders>
              <w:top w:val="single" w:sz="8" w:space="0" w:color="000000"/>
              <w:bottom w:val="single" w:sz="8" w:space="0" w:color="000000"/>
              <w:right w:val="single" w:sz="8" w:space="0" w:color="000000"/>
            </w:tcBorders>
            <w:shd w:val="clear" w:color="auto" w:fill="F3F3F3"/>
          </w:tcPr>
          <w:p w14:paraId="6D4FB7C3" w14:textId="77777777" w:rsidR="00720A9C" w:rsidRPr="003972CE" w:rsidRDefault="00720A9C" w:rsidP="008E712E">
            <w:pPr>
              <w:rPr>
                <w:rFonts w:eastAsia="標楷體"/>
              </w:rPr>
            </w:pPr>
            <w:r w:rsidRPr="003972CE">
              <w:rPr>
                <w:rFonts w:eastAsia="標楷體"/>
              </w:rPr>
              <w:t>執行後狀況</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2649B3AB" w14:textId="77777777" w:rsidR="00720A9C" w:rsidRPr="003972CE" w:rsidRDefault="00720A9C" w:rsidP="008E712E">
            <w:pPr>
              <w:rPr>
                <w:rFonts w:eastAsia="標楷體"/>
              </w:rPr>
            </w:pPr>
            <w:r>
              <w:rPr>
                <w:rFonts w:ascii="標楷體" w:eastAsia="標楷體" w:hAnsi="標楷體" w:hint="eastAsia"/>
                <w:lang w:eastAsia="zh-HK"/>
              </w:rPr>
              <w:t>提供資料查詢輸出</w:t>
            </w:r>
          </w:p>
        </w:tc>
      </w:tr>
      <w:tr w:rsidR="00720A9C" w:rsidRPr="003972CE" w14:paraId="7E4AE3FA" w14:textId="77777777" w:rsidTr="008E712E">
        <w:trPr>
          <w:trHeight w:val="358"/>
        </w:trPr>
        <w:tc>
          <w:tcPr>
            <w:tcW w:w="1548" w:type="dxa"/>
            <w:tcBorders>
              <w:top w:val="single" w:sz="8" w:space="0" w:color="000000"/>
              <w:bottom w:val="single" w:sz="8" w:space="0" w:color="000000"/>
              <w:right w:val="single" w:sz="8" w:space="0" w:color="000000"/>
            </w:tcBorders>
            <w:shd w:val="clear" w:color="auto" w:fill="F3F3F3"/>
          </w:tcPr>
          <w:p w14:paraId="3379B6CD" w14:textId="77777777" w:rsidR="00720A9C" w:rsidRPr="003972CE" w:rsidRDefault="00720A9C" w:rsidP="008E712E">
            <w:pPr>
              <w:rPr>
                <w:rFonts w:eastAsia="標楷體"/>
              </w:rPr>
            </w:pPr>
            <w:r w:rsidRPr="003972CE">
              <w:rPr>
                <w:rFonts w:eastAsia="標楷體"/>
              </w:rPr>
              <w:t>特別需求</w:t>
            </w:r>
          </w:p>
        </w:tc>
        <w:tc>
          <w:tcPr>
            <w:tcW w:w="6318" w:type="dxa"/>
            <w:tcBorders>
              <w:top w:val="single" w:sz="8" w:space="0" w:color="000000"/>
              <w:left w:val="single" w:sz="8" w:space="0" w:color="000000"/>
              <w:bottom w:val="single" w:sz="8" w:space="0" w:color="000000"/>
            </w:tcBorders>
          </w:tcPr>
          <w:p w14:paraId="5F669ABB" w14:textId="77777777" w:rsidR="00720A9C" w:rsidRPr="003972CE" w:rsidRDefault="00720A9C" w:rsidP="008E712E">
            <w:pPr>
              <w:rPr>
                <w:rFonts w:eastAsia="標楷體"/>
              </w:rPr>
            </w:pPr>
          </w:p>
        </w:tc>
      </w:tr>
      <w:tr w:rsidR="00720A9C" w:rsidRPr="003972CE" w14:paraId="112B059D" w14:textId="77777777" w:rsidTr="008E712E">
        <w:trPr>
          <w:trHeight w:val="278"/>
        </w:trPr>
        <w:tc>
          <w:tcPr>
            <w:tcW w:w="1548" w:type="dxa"/>
            <w:tcBorders>
              <w:top w:val="single" w:sz="8" w:space="0" w:color="000000"/>
              <w:bottom w:val="single" w:sz="8" w:space="0" w:color="000000"/>
              <w:right w:val="single" w:sz="8" w:space="0" w:color="000000"/>
            </w:tcBorders>
            <w:shd w:val="clear" w:color="auto" w:fill="F3F3F3"/>
          </w:tcPr>
          <w:p w14:paraId="1A18EB2E" w14:textId="77777777" w:rsidR="00720A9C" w:rsidRPr="003972CE" w:rsidRDefault="00720A9C" w:rsidP="008E712E">
            <w:pPr>
              <w:rPr>
                <w:rFonts w:eastAsia="標楷體"/>
              </w:rPr>
            </w:pPr>
            <w:r w:rsidRPr="003972CE">
              <w:rPr>
                <w:rFonts w:eastAsia="標楷體"/>
              </w:rPr>
              <w:t>參考</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4902F2D7" w14:textId="77777777" w:rsidR="00720A9C" w:rsidRPr="003972CE" w:rsidRDefault="00720A9C" w:rsidP="008E712E">
            <w:pPr>
              <w:rPr>
                <w:rFonts w:eastAsia="標楷體"/>
              </w:rPr>
            </w:pPr>
          </w:p>
        </w:tc>
      </w:tr>
    </w:tbl>
    <w:p w14:paraId="3A8313E7" w14:textId="77777777" w:rsidR="00720A9C" w:rsidRDefault="00720A9C" w:rsidP="00720A9C"/>
    <w:p w14:paraId="519F63C7" w14:textId="77777777" w:rsidR="00720A9C" w:rsidRPr="005F1722" w:rsidRDefault="00720A9C" w:rsidP="00720A9C">
      <w:pPr>
        <w:pStyle w:val="af8"/>
        <w:tabs>
          <w:tab w:val="num" w:pos="1559"/>
        </w:tabs>
        <w:ind w:left="1559" w:hanging="425"/>
      </w:pPr>
      <w:r>
        <w:rPr>
          <w:rFonts w:hint="eastAsia"/>
        </w:rPr>
        <w:t>Ta</w:t>
      </w:r>
      <w:r>
        <w:t>ble List</w:t>
      </w:r>
      <w:r w:rsidRPr="005F1722">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720A9C" w:rsidRPr="0022279A" w14:paraId="07E916E2" w14:textId="77777777" w:rsidTr="008E712E">
        <w:tc>
          <w:tcPr>
            <w:tcW w:w="851" w:type="dxa"/>
            <w:shd w:val="clear" w:color="auto" w:fill="D9D9D9"/>
          </w:tcPr>
          <w:p w14:paraId="6AC3A17B" w14:textId="77777777" w:rsidR="00720A9C" w:rsidRPr="004F7CA5" w:rsidRDefault="00720A9C" w:rsidP="008E712E">
            <w:pPr>
              <w:jc w:val="center"/>
              <w:rPr>
                <w:rFonts w:ascii="標楷體" w:eastAsia="標楷體" w:hAnsi="標楷體"/>
              </w:rPr>
            </w:pPr>
            <w:r w:rsidRPr="004F7CA5">
              <w:rPr>
                <w:rFonts w:ascii="標楷體" w:eastAsia="標楷體" w:hAnsi="標楷體" w:hint="eastAsia"/>
                <w:lang w:eastAsia="zh-HK"/>
              </w:rPr>
              <w:t>序號</w:t>
            </w:r>
          </w:p>
        </w:tc>
        <w:tc>
          <w:tcPr>
            <w:tcW w:w="3118" w:type="dxa"/>
            <w:shd w:val="clear" w:color="auto" w:fill="D9D9D9"/>
          </w:tcPr>
          <w:p w14:paraId="6E16E3DE" w14:textId="77777777" w:rsidR="00720A9C" w:rsidRPr="004F7CA5" w:rsidRDefault="00720A9C" w:rsidP="008E712E">
            <w:pPr>
              <w:jc w:val="center"/>
              <w:rPr>
                <w:rFonts w:ascii="標楷體" w:eastAsia="標楷體" w:hAnsi="標楷體"/>
              </w:rPr>
            </w:pPr>
            <w:r w:rsidRPr="004F7CA5">
              <w:rPr>
                <w:rFonts w:ascii="標楷體" w:eastAsia="標楷體" w:hAnsi="標楷體" w:hint="eastAsia"/>
                <w:lang w:eastAsia="zh-HK"/>
              </w:rPr>
              <w:t>名稱</w:t>
            </w:r>
          </w:p>
        </w:tc>
        <w:tc>
          <w:tcPr>
            <w:tcW w:w="3828" w:type="dxa"/>
            <w:shd w:val="clear" w:color="auto" w:fill="D9D9D9"/>
          </w:tcPr>
          <w:p w14:paraId="7F30A2F9" w14:textId="77777777" w:rsidR="00720A9C" w:rsidRPr="004F7CA5" w:rsidRDefault="00720A9C" w:rsidP="008E712E">
            <w:pPr>
              <w:jc w:val="center"/>
              <w:rPr>
                <w:rFonts w:ascii="標楷體" w:eastAsia="標楷體" w:hAnsi="標楷體"/>
              </w:rPr>
            </w:pPr>
            <w:r w:rsidRPr="004F7CA5">
              <w:rPr>
                <w:rFonts w:ascii="標楷體" w:eastAsia="標楷體" w:hAnsi="標楷體" w:hint="eastAsia"/>
                <w:lang w:eastAsia="zh-HK"/>
              </w:rPr>
              <w:t>說明</w:t>
            </w:r>
          </w:p>
        </w:tc>
      </w:tr>
      <w:tr w:rsidR="00720A9C" w:rsidRPr="0022279A" w14:paraId="14E85876" w14:textId="77777777" w:rsidTr="008E712E">
        <w:tc>
          <w:tcPr>
            <w:tcW w:w="851" w:type="dxa"/>
            <w:shd w:val="clear" w:color="auto" w:fill="auto"/>
          </w:tcPr>
          <w:p w14:paraId="141F8949" w14:textId="77777777" w:rsidR="00720A9C" w:rsidRPr="004F7CA5" w:rsidRDefault="00720A9C" w:rsidP="008E712E">
            <w:pPr>
              <w:jc w:val="center"/>
              <w:rPr>
                <w:rFonts w:ascii="標楷體" w:eastAsia="標楷體" w:hAnsi="標楷體"/>
              </w:rPr>
            </w:pPr>
            <w:r>
              <w:rPr>
                <w:rFonts w:ascii="標楷體" w:eastAsia="標楷體" w:hAnsi="標楷體" w:hint="eastAsia"/>
              </w:rPr>
              <w:t>1</w:t>
            </w:r>
          </w:p>
        </w:tc>
        <w:tc>
          <w:tcPr>
            <w:tcW w:w="3118" w:type="dxa"/>
            <w:shd w:val="clear" w:color="auto" w:fill="auto"/>
          </w:tcPr>
          <w:p w14:paraId="18E27D4E" w14:textId="77777777" w:rsidR="00720A9C" w:rsidRPr="004F7CA5" w:rsidRDefault="00720A9C" w:rsidP="008E712E">
            <w:pPr>
              <w:rPr>
                <w:rFonts w:ascii="標楷體" w:eastAsia="標楷體" w:hAnsi="標楷體"/>
              </w:rPr>
            </w:pPr>
            <w:r w:rsidRPr="004F7CA5">
              <w:rPr>
                <w:rFonts w:ascii="標楷體" w:eastAsia="標楷體" w:hAnsi="標楷體"/>
              </w:rPr>
              <w:t>LoanBorMain</w:t>
            </w:r>
          </w:p>
        </w:tc>
        <w:tc>
          <w:tcPr>
            <w:tcW w:w="3828" w:type="dxa"/>
            <w:shd w:val="clear" w:color="auto" w:fill="auto"/>
          </w:tcPr>
          <w:p w14:paraId="43EDCD43" w14:textId="77777777" w:rsidR="00720A9C" w:rsidRPr="004F7CA5" w:rsidRDefault="00720A9C" w:rsidP="008E712E">
            <w:pPr>
              <w:rPr>
                <w:rFonts w:ascii="標楷體" w:eastAsia="標楷體" w:hAnsi="標楷體"/>
              </w:rPr>
            </w:pPr>
            <w:r w:rsidRPr="004F7CA5">
              <w:rPr>
                <w:rFonts w:ascii="標楷體" w:eastAsia="標楷體" w:hAnsi="標楷體" w:hint="eastAsia"/>
              </w:rPr>
              <w:t>放款主檔</w:t>
            </w:r>
          </w:p>
        </w:tc>
      </w:tr>
      <w:tr w:rsidR="00720A9C" w:rsidRPr="0022279A" w14:paraId="1AB0E302" w14:textId="77777777" w:rsidTr="008E712E">
        <w:tc>
          <w:tcPr>
            <w:tcW w:w="851" w:type="dxa"/>
            <w:shd w:val="clear" w:color="auto" w:fill="auto"/>
          </w:tcPr>
          <w:p w14:paraId="30966788" w14:textId="77777777" w:rsidR="00720A9C" w:rsidRPr="004F7CA5" w:rsidRDefault="00720A9C" w:rsidP="008E712E">
            <w:pPr>
              <w:jc w:val="center"/>
              <w:rPr>
                <w:rFonts w:ascii="標楷體" w:eastAsia="標楷體" w:hAnsi="標楷體"/>
              </w:rPr>
            </w:pPr>
            <w:r w:rsidRPr="004F7CA5">
              <w:rPr>
                <w:rFonts w:ascii="標楷體" w:eastAsia="標楷體" w:hAnsi="標楷體" w:hint="eastAsia"/>
              </w:rPr>
              <w:t>2</w:t>
            </w:r>
          </w:p>
        </w:tc>
        <w:tc>
          <w:tcPr>
            <w:tcW w:w="3118" w:type="dxa"/>
            <w:shd w:val="clear" w:color="auto" w:fill="auto"/>
          </w:tcPr>
          <w:p w14:paraId="150E9CE2" w14:textId="77777777" w:rsidR="00720A9C" w:rsidRPr="004F7CA5" w:rsidRDefault="00720A9C" w:rsidP="008E712E">
            <w:pPr>
              <w:rPr>
                <w:rFonts w:ascii="標楷體" w:eastAsia="標楷體" w:hAnsi="標楷體"/>
              </w:rPr>
            </w:pPr>
            <w:r w:rsidRPr="009055FA">
              <w:rPr>
                <w:rFonts w:ascii="標楷體" w:eastAsia="標楷體" w:hAnsi="標楷體"/>
              </w:rPr>
              <w:t>LoanBorTx</w:t>
            </w:r>
          </w:p>
        </w:tc>
        <w:tc>
          <w:tcPr>
            <w:tcW w:w="3828" w:type="dxa"/>
            <w:shd w:val="clear" w:color="auto" w:fill="auto"/>
          </w:tcPr>
          <w:p w14:paraId="6CA540B9" w14:textId="77777777" w:rsidR="00720A9C" w:rsidRPr="004F7CA5" w:rsidRDefault="00720A9C" w:rsidP="008E712E">
            <w:pPr>
              <w:rPr>
                <w:rFonts w:ascii="標楷體" w:eastAsia="標楷體" w:hAnsi="標楷體"/>
              </w:rPr>
            </w:pPr>
            <w:r>
              <w:rPr>
                <w:rFonts w:ascii="標楷體" w:eastAsia="標楷體" w:hAnsi="標楷體" w:hint="eastAsia"/>
              </w:rPr>
              <w:t>放款交易內容黨</w:t>
            </w:r>
          </w:p>
        </w:tc>
      </w:tr>
      <w:tr w:rsidR="00720A9C" w:rsidRPr="0022279A" w14:paraId="1AEDA118" w14:textId="77777777" w:rsidTr="008E712E">
        <w:tc>
          <w:tcPr>
            <w:tcW w:w="851" w:type="dxa"/>
            <w:shd w:val="clear" w:color="auto" w:fill="auto"/>
          </w:tcPr>
          <w:p w14:paraId="0F01897D" w14:textId="77777777" w:rsidR="00720A9C" w:rsidRPr="004F7CA5" w:rsidRDefault="00720A9C" w:rsidP="008E712E">
            <w:pPr>
              <w:jc w:val="center"/>
              <w:rPr>
                <w:rFonts w:ascii="標楷體" w:eastAsia="標楷體" w:hAnsi="標楷體"/>
              </w:rPr>
            </w:pPr>
            <w:r>
              <w:rPr>
                <w:rFonts w:ascii="標楷體" w:eastAsia="標楷體" w:hAnsi="標楷體" w:hint="eastAsia"/>
              </w:rPr>
              <w:t>3</w:t>
            </w:r>
          </w:p>
        </w:tc>
        <w:tc>
          <w:tcPr>
            <w:tcW w:w="3118" w:type="dxa"/>
            <w:shd w:val="clear" w:color="auto" w:fill="auto"/>
          </w:tcPr>
          <w:p w14:paraId="49043802" w14:textId="77777777" w:rsidR="00720A9C" w:rsidRPr="004F7CA5" w:rsidRDefault="00720A9C" w:rsidP="008E712E">
            <w:pPr>
              <w:rPr>
                <w:rFonts w:ascii="標楷體" w:eastAsia="標楷體" w:hAnsi="標楷體"/>
              </w:rPr>
            </w:pPr>
            <w:r w:rsidRPr="009055FA">
              <w:rPr>
                <w:rFonts w:ascii="標楷體" w:eastAsia="標楷體" w:hAnsi="標楷體"/>
              </w:rPr>
              <w:t>LoanRateChange</w:t>
            </w:r>
          </w:p>
        </w:tc>
        <w:tc>
          <w:tcPr>
            <w:tcW w:w="3828" w:type="dxa"/>
            <w:shd w:val="clear" w:color="auto" w:fill="auto"/>
          </w:tcPr>
          <w:p w14:paraId="41E57606" w14:textId="77777777" w:rsidR="00720A9C" w:rsidRPr="004F7CA5" w:rsidRDefault="00720A9C" w:rsidP="008E712E">
            <w:pPr>
              <w:rPr>
                <w:rFonts w:ascii="標楷體" w:eastAsia="標楷體" w:hAnsi="標楷體"/>
              </w:rPr>
            </w:pPr>
            <w:r w:rsidRPr="009055FA">
              <w:rPr>
                <w:rFonts w:ascii="標楷體" w:eastAsia="標楷體" w:hAnsi="標楷體" w:hint="eastAsia"/>
              </w:rPr>
              <w:t>放款利率變動檔</w:t>
            </w:r>
          </w:p>
        </w:tc>
      </w:tr>
      <w:tr w:rsidR="00720A9C" w:rsidRPr="0022279A" w14:paraId="01C8D1EA" w14:textId="77777777" w:rsidTr="008E712E">
        <w:tc>
          <w:tcPr>
            <w:tcW w:w="851" w:type="dxa"/>
            <w:shd w:val="clear" w:color="auto" w:fill="auto"/>
          </w:tcPr>
          <w:p w14:paraId="2949D230" w14:textId="77777777" w:rsidR="00720A9C" w:rsidRDefault="00720A9C" w:rsidP="008E712E">
            <w:pPr>
              <w:jc w:val="center"/>
              <w:rPr>
                <w:rFonts w:ascii="標楷體" w:eastAsia="標楷體" w:hAnsi="標楷體"/>
              </w:rPr>
            </w:pPr>
            <w:r>
              <w:rPr>
                <w:rFonts w:ascii="標楷體" w:eastAsia="標楷體" w:hAnsi="標楷體" w:hint="eastAsia"/>
              </w:rPr>
              <w:t>4</w:t>
            </w:r>
          </w:p>
        </w:tc>
        <w:tc>
          <w:tcPr>
            <w:tcW w:w="3118" w:type="dxa"/>
            <w:shd w:val="clear" w:color="auto" w:fill="auto"/>
          </w:tcPr>
          <w:p w14:paraId="10114552" w14:textId="77777777" w:rsidR="00720A9C" w:rsidRPr="009055FA" w:rsidRDefault="00720A9C" w:rsidP="008E712E">
            <w:pPr>
              <w:rPr>
                <w:rFonts w:ascii="標楷體" w:eastAsia="標楷體" w:hAnsi="標楷體"/>
              </w:rPr>
            </w:pPr>
            <w:r>
              <w:rPr>
                <w:rFonts w:ascii="標楷體" w:eastAsia="標楷體" w:hAnsi="標楷體" w:hint="eastAsia"/>
              </w:rPr>
              <w:t>CustM</w:t>
            </w:r>
            <w:r>
              <w:rPr>
                <w:rFonts w:ascii="標楷體" w:eastAsia="標楷體" w:hAnsi="標楷體"/>
              </w:rPr>
              <w:t>ain</w:t>
            </w:r>
          </w:p>
        </w:tc>
        <w:tc>
          <w:tcPr>
            <w:tcW w:w="3828" w:type="dxa"/>
            <w:shd w:val="clear" w:color="auto" w:fill="auto"/>
          </w:tcPr>
          <w:p w14:paraId="019D1204" w14:textId="77777777" w:rsidR="00720A9C" w:rsidRPr="009055FA" w:rsidRDefault="00720A9C" w:rsidP="008E712E">
            <w:pPr>
              <w:rPr>
                <w:rFonts w:ascii="標楷體" w:eastAsia="標楷體" w:hAnsi="標楷體"/>
              </w:rPr>
            </w:pPr>
            <w:r>
              <w:rPr>
                <w:rFonts w:ascii="標楷體" w:eastAsia="標楷體" w:hAnsi="標楷體" w:hint="eastAsia"/>
              </w:rPr>
              <w:t>客戶主檔</w:t>
            </w:r>
          </w:p>
        </w:tc>
      </w:tr>
      <w:tr w:rsidR="00720A9C" w:rsidRPr="0022279A" w14:paraId="68333133" w14:textId="77777777" w:rsidTr="008E712E">
        <w:tc>
          <w:tcPr>
            <w:tcW w:w="851" w:type="dxa"/>
            <w:shd w:val="clear" w:color="auto" w:fill="auto"/>
          </w:tcPr>
          <w:p w14:paraId="1029A2CD" w14:textId="77777777" w:rsidR="00720A9C" w:rsidRDefault="00720A9C" w:rsidP="008E712E">
            <w:pPr>
              <w:jc w:val="center"/>
              <w:rPr>
                <w:rFonts w:ascii="標楷體" w:eastAsia="標楷體" w:hAnsi="標楷體"/>
              </w:rPr>
            </w:pPr>
            <w:r>
              <w:rPr>
                <w:rFonts w:ascii="標楷體" w:eastAsia="標楷體" w:hAnsi="標楷體" w:hint="eastAsia"/>
              </w:rPr>
              <w:t>5</w:t>
            </w:r>
          </w:p>
        </w:tc>
        <w:tc>
          <w:tcPr>
            <w:tcW w:w="3118" w:type="dxa"/>
            <w:shd w:val="clear" w:color="auto" w:fill="auto"/>
          </w:tcPr>
          <w:p w14:paraId="28575891" w14:textId="77777777" w:rsidR="00720A9C" w:rsidRDefault="00720A9C" w:rsidP="008E712E">
            <w:pPr>
              <w:rPr>
                <w:rFonts w:ascii="標楷體" w:eastAsia="標楷體" w:hAnsi="標楷體"/>
              </w:rPr>
            </w:pPr>
            <w:r>
              <w:rPr>
                <w:rFonts w:ascii="標楷體" w:eastAsia="標楷體" w:hAnsi="標楷體" w:hint="eastAsia"/>
              </w:rPr>
              <w:t>C</w:t>
            </w:r>
            <w:r>
              <w:rPr>
                <w:rFonts w:ascii="標楷體" w:eastAsia="標楷體" w:hAnsi="標楷體"/>
              </w:rPr>
              <w:t>dCode</w:t>
            </w:r>
          </w:p>
        </w:tc>
        <w:tc>
          <w:tcPr>
            <w:tcW w:w="3828" w:type="dxa"/>
            <w:shd w:val="clear" w:color="auto" w:fill="auto"/>
          </w:tcPr>
          <w:p w14:paraId="39ED85CF" w14:textId="77777777" w:rsidR="00720A9C" w:rsidRPr="009055FA" w:rsidRDefault="00720A9C" w:rsidP="008E712E">
            <w:pPr>
              <w:rPr>
                <w:rFonts w:ascii="標楷體" w:eastAsia="標楷體" w:hAnsi="標楷體"/>
              </w:rPr>
            </w:pPr>
            <w:r w:rsidRPr="00A77144">
              <w:rPr>
                <w:rFonts w:ascii="標楷體" w:eastAsia="標楷體" w:hAnsi="標楷體" w:hint="eastAsia"/>
              </w:rPr>
              <w:t>共用代碼檔</w:t>
            </w:r>
          </w:p>
        </w:tc>
      </w:tr>
      <w:tr w:rsidR="00720A9C" w:rsidRPr="0022279A" w14:paraId="6915BF2E" w14:textId="77777777" w:rsidTr="008E712E">
        <w:tc>
          <w:tcPr>
            <w:tcW w:w="851" w:type="dxa"/>
            <w:shd w:val="clear" w:color="auto" w:fill="auto"/>
          </w:tcPr>
          <w:p w14:paraId="0EF34F57" w14:textId="77777777" w:rsidR="00720A9C" w:rsidRDefault="00720A9C" w:rsidP="008E712E">
            <w:pPr>
              <w:jc w:val="center"/>
              <w:rPr>
                <w:rFonts w:ascii="標楷體" w:eastAsia="標楷體" w:hAnsi="標楷體"/>
              </w:rPr>
            </w:pPr>
            <w:r>
              <w:rPr>
                <w:rFonts w:ascii="標楷體" w:eastAsia="標楷體" w:hAnsi="標楷體" w:hint="eastAsia"/>
              </w:rPr>
              <w:t>6</w:t>
            </w:r>
          </w:p>
        </w:tc>
        <w:tc>
          <w:tcPr>
            <w:tcW w:w="3118" w:type="dxa"/>
            <w:shd w:val="clear" w:color="auto" w:fill="auto"/>
          </w:tcPr>
          <w:p w14:paraId="27377FF8" w14:textId="77777777" w:rsidR="00720A9C" w:rsidRDefault="00720A9C" w:rsidP="008E712E">
            <w:pPr>
              <w:rPr>
                <w:rFonts w:ascii="標楷體" w:eastAsia="標楷體" w:hAnsi="標楷體"/>
              </w:rPr>
            </w:pPr>
            <w:r>
              <w:rPr>
                <w:rFonts w:ascii="標楷體" w:eastAsia="標楷體" w:hAnsi="標楷體" w:hint="eastAsia"/>
              </w:rPr>
              <w:t>F</w:t>
            </w:r>
            <w:r>
              <w:rPr>
                <w:rFonts w:ascii="標楷體" w:eastAsia="標楷體" w:hAnsi="標楷體"/>
              </w:rPr>
              <w:t>acMain</w:t>
            </w:r>
          </w:p>
        </w:tc>
        <w:tc>
          <w:tcPr>
            <w:tcW w:w="3828" w:type="dxa"/>
            <w:shd w:val="clear" w:color="auto" w:fill="auto"/>
          </w:tcPr>
          <w:p w14:paraId="17350BE3" w14:textId="77777777" w:rsidR="00720A9C" w:rsidRPr="009055FA" w:rsidRDefault="00720A9C" w:rsidP="008E712E">
            <w:pPr>
              <w:rPr>
                <w:rFonts w:ascii="標楷體" w:eastAsia="標楷體" w:hAnsi="標楷體"/>
              </w:rPr>
            </w:pPr>
            <w:r>
              <w:rPr>
                <w:rFonts w:ascii="標楷體" w:eastAsia="標楷體" w:hAnsi="標楷體" w:hint="eastAsia"/>
              </w:rPr>
              <w:t>額度主檔</w:t>
            </w:r>
          </w:p>
        </w:tc>
      </w:tr>
      <w:tr w:rsidR="00720A9C" w:rsidRPr="0022279A" w14:paraId="6F66421E" w14:textId="77777777" w:rsidTr="008E712E">
        <w:tc>
          <w:tcPr>
            <w:tcW w:w="851" w:type="dxa"/>
            <w:shd w:val="clear" w:color="auto" w:fill="auto"/>
          </w:tcPr>
          <w:p w14:paraId="02543F00" w14:textId="77777777" w:rsidR="00720A9C" w:rsidRDefault="00720A9C" w:rsidP="008E712E">
            <w:pPr>
              <w:jc w:val="center"/>
              <w:rPr>
                <w:rFonts w:ascii="標楷體" w:eastAsia="標楷體" w:hAnsi="標楷體"/>
              </w:rPr>
            </w:pPr>
            <w:r>
              <w:rPr>
                <w:rFonts w:ascii="標楷體" w:eastAsia="標楷體" w:hAnsi="標楷體" w:hint="eastAsia"/>
              </w:rPr>
              <w:t>7</w:t>
            </w:r>
          </w:p>
        </w:tc>
        <w:tc>
          <w:tcPr>
            <w:tcW w:w="3118" w:type="dxa"/>
            <w:shd w:val="clear" w:color="auto" w:fill="auto"/>
          </w:tcPr>
          <w:p w14:paraId="75019D11" w14:textId="77777777" w:rsidR="00720A9C" w:rsidRDefault="00720A9C" w:rsidP="008E712E">
            <w:pPr>
              <w:rPr>
                <w:rFonts w:ascii="標楷體" w:eastAsia="標楷體" w:hAnsi="標楷體"/>
              </w:rPr>
            </w:pPr>
            <w:r>
              <w:rPr>
                <w:rFonts w:ascii="標楷體" w:eastAsia="標楷體" w:hAnsi="標楷體" w:hint="eastAsia"/>
              </w:rPr>
              <w:t>F</w:t>
            </w:r>
            <w:r>
              <w:rPr>
                <w:rFonts w:ascii="標楷體" w:eastAsia="標楷體" w:hAnsi="標楷體"/>
              </w:rPr>
              <w:t>acProd</w:t>
            </w:r>
          </w:p>
        </w:tc>
        <w:tc>
          <w:tcPr>
            <w:tcW w:w="3828" w:type="dxa"/>
            <w:shd w:val="clear" w:color="auto" w:fill="auto"/>
          </w:tcPr>
          <w:p w14:paraId="59F38C9D" w14:textId="77777777" w:rsidR="00720A9C" w:rsidRPr="009055FA" w:rsidRDefault="00720A9C" w:rsidP="008E712E">
            <w:pPr>
              <w:rPr>
                <w:rFonts w:ascii="標楷體" w:eastAsia="標楷體" w:hAnsi="標楷體"/>
              </w:rPr>
            </w:pPr>
            <w:r w:rsidRPr="00A77144">
              <w:rPr>
                <w:rFonts w:ascii="標楷體" w:eastAsia="標楷體" w:hAnsi="標楷體" w:hint="eastAsia"/>
              </w:rPr>
              <w:t>商品參數主檔</w:t>
            </w:r>
          </w:p>
        </w:tc>
      </w:tr>
    </w:tbl>
    <w:p w14:paraId="410365FF" w14:textId="77777777" w:rsidR="00720A9C" w:rsidRPr="00AB754C" w:rsidRDefault="00720A9C" w:rsidP="00720A9C"/>
    <w:p w14:paraId="3A6CAD19" w14:textId="77777777" w:rsidR="00720A9C" w:rsidRDefault="00720A9C" w:rsidP="00720A9C">
      <w:pPr>
        <w:pStyle w:val="af8"/>
        <w:ind w:left="1559" w:firstLine="0"/>
      </w:pPr>
    </w:p>
    <w:p w14:paraId="76395A2A" w14:textId="77777777" w:rsidR="00720A9C" w:rsidRPr="003972CE" w:rsidRDefault="00720A9C" w:rsidP="00720A9C">
      <w:pPr>
        <w:pStyle w:val="af8"/>
        <w:tabs>
          <w:tab w:val="num" w:pos="1559"/>
        </w:tabs>
        <w:ind w:left="1559" w:hanging="425"/>
      </w:pPr>
      <w:r w:rsidRPr="003972CE">
        <w:lastRenderedPageBreak/>
        <w:t>UI畫面</w:t>
      </w:r>
    </w:p>
    <w:p w14:paraId="11450568" w14:textId="77777777" w:rsidR="00720A9C" w:rsidRDefault="00720A9C" w:rsidP="00720A9C">
      <w:pPr>
        <w:pStyle w:val="42"/>
        <w:spacing w:after="48"/>
        <w:ind w:left="1133"/>
        <w:rPr>
          <w:rFonts w:hAnsi="標楷體"/>
        </w:rPr>
      </w:pPr>
      <w:r w:rsidRPr="00743962">
        <w:rPr>
          <w:rFonts w:hAnsi="標楷體" w:hint="eastAsia"/>
        </w:rPr>
        <w:t>輸入畫面：</w:t>
      </w:r>
    </w:p>
    <w:p w14:paraId="1FED1BE8" w14:textId="68BB188F" w:rsidR="00720A9C" w:rsidRDefault="007D1448" w:rsidP="00720A9C">
      <w:pPr>
        <w:pStyle w:val="42"/>
        <w:spacing w:after="48"/>
        <w:ind w:leftChars="0" w:left="0"/>
        <w:rPr>
          <w:noProof/>
        </w:rPr>
      </w:pPr>
      <w:r w:rsidRPr="00835F7E">
        <w:rPr>
          <w:noProof/>
        </w:rPr>
        <w:drawing>
          <wp:inline distT="0" distB="0" distL="0" distR="0" wp14:anchorId="5C5342CD" wp14:editId="09CF173C">
            <wp:extent cx="6483350" cy="2228850"/>
            <wp:effectExtent l="0" t="0" r="0" b="0"/>
            <wp:docPr id="21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6483350" cy="2228850"/>
                    </a:xfrm>
                    <a:prstGeom prst="rect">
                      <a:avLst/>
                    </a:prstGeom>
                    <a:noFill/>
                    <a:ln>
                      <a:noFill/>
                    </a:ln>
                  </pic:spPr>
                </pic:pic>
              </a:graphicData>
            </a:graphic>
          </wp:inline>
        </w:drawing>
      </w:r>
    </w:p>
    <w:p w14:paraId="665464CD" w14:textId="77777777" w:rsidR="00720A9C" w:rsidRDefault="00720A9C" w:rsidP="00720A9C">
      <w:pPr>
        <w:pStyle w:val="42"/>
        <w:spacing w:after="48"/>
        <w:ind w:leftChars="0" w:left="0"/>
        <w:rPr>
          <w:noProof/>
        </w:rPr>
      </w:pPr>
    </w:p>
    <w:p w14:paraId="4EABFE4A" w14:textId="77777777" w:rsidR="00720A9C" w:rsidRDefault="00720A9C" w:rsidP="00720A9C">
      <w:pPr>
        <w:pStyle w:val="af8"/>
        <w:tabs>
          <w:tab w:val="num" w:pos="1559"/>
        </w:tabs>
        <w:ind w:left="1559" w:hanging="425"/>
      </w:pPr>
      <w:r>
        <w:t>輸入畫面</w:t>
      </w:r>
      <w:r>
        <w:rPr>
          <w:rFonts w:hint="eastAsia"/>
          <w:lang w:eastAsia="zh-HK"/>
        </w:rPr>
        <w:t>按鈕</w:t>
      </w:r>
      <w:r>
        <w:t>說明</w:t>
      </w:r>
    </w:p>
    <w:p w14:paraId="3747335A" w14:textId="77777777" w:rsidR="00720A9C" w:rsidRPr="00F5236F" w:rsidRDefault="00720A9C" w:rsidP="00720A9C"/>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1"/>
        <w:gridCol w:w="6985"/>
      </w:tblGrid>
      <w:tr w:rsidR="00720A9C" w:rsidRPr="00F5236F" w14:paraId="49D68F21" w14:textId="77777777" w:rsidTr="008E712E">
        <w:tc>
          <w:tcPr>
            <w:tcW w:w="851" w:type="dxa"/>
            <w:shd w:val="clear" w:color="auto" w:fill="D9D9D9"/>
          </w:tcPr>
          <w:p w14:paraId="4189CEB3" w14:textId="77777777" w:rsidR="00720A9C" w:rsidRPr="004F7CA5" w:rsidRDefault="00720A9C" w:rsidP="008E712E">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5ECB7C0C" w14:textId="77777777" w:rsidR="00720A9C" w:rsidRPr="004F7CA5" w:rsidRDefault="00720A9C" w:rsidP="008E712E">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3F62BC17" w14:textId="77777777" w:rsidR="00720A9C" w:rsidRPr="004F7CA5" w:rsidRDefault="00720A9C" w:rsidP="008E712E">
            <w:pPr>
              <w:jc w:val="center"/>
              <w:rPr>
                <w:rFonts w:ascii="標楷體" w:eastAsia="標楷體" w:hAnsi="標楷體"/>
              </w:rPr>
            </w:pPr>
            <w:r w:rsidRPr="004F7CA5">
              <w:rPr>
                <w:rFonts w:ascii="標楷體" w:eastAsia="標楷體" w:hAnsi="標楷體" w:hint="eastAsia"/>
                <w:lang w:eastAsia="zh-HK"/>
              </w:rPr>
              <w:t>功能說明</w:t>
            </w:r>
          </w:p>
        </w:tc>
      </w:tr>
      <w:tr w:rsidR="00720A9C" w:rsidRPr="00F5236F" w14:paraId="502A7839" w14:textId="77777777" w:rsidTr="008E712E">
        <w:tc>
          <w:tcPr>
            <w:tcW w:w="851" w:type="dxa"/>
            <w:shd w:val="clear" w:color="auto" w:fill="auto"/>
          </w:tcPr>
          <w:p w14:paraId="473DB77C" w14:textId="77777777" w:rsidR="00720A9C" w:rsidRPr="004F7CA5" w:rsidRDefault="00720A9C" w:rsidP="008E712E">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25B4E95D" w14:textId="77777777" w:rsidR="00720A9C" w:rsidRPr="004F7CA5" w:rsidRDefault="00720A9C" w:rsidP="008E712E">
            <w:pPr>
              <w:rPr>
                <w:rFonts w:ascii="標楷體" w:eastAsia="標楷體" w:hAnsi="標楷體"/>
                <w:lang w:eastAsia="zh-HK"/>
              </w:rPr>
            </w:pPr>
            <w:r w:rsidRPr="004F7CA5">
              <w:rPr>
                <w:rFonts w:ascii="標楷體" w:eastAsia="標楷體" w:hAnsi="標楷體" w:hint="eastAsia"/>
                <w:lang w:eastAsia="zh-HK"/>
              </w:rPr>
              <w:t>查詢</w:t>
            </w:r>
          </w:p>
        </w:tc>
        <w:tc>
          <w:tcPr>
            <w:tcW w:w="7033" w:type="dxa"/>
            <w:shd w:val="clear" w:color="auto" w:fill="auto"/>
          </w:tcPr>
          <w:p w14:paraId="28695C0B" w14:textId="77777777" w:rsidR="00720A9C" w:rsidRDefault="00720A9C" w:rsidP="008E712E">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6CFCE1DE" w14:textId="77777777" w:rsidR="00720A9C" w:rsidRDefault="00720A9C" w:rsidP="008E712E">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檢核此[客戶]是否存在[放款主檔]</w:t>
            </w:r>
            <w:r>
              <w:rPr>
                <w:rFonts w:ascii="標楷體" w:eastAsia="標楷體" w:hAnsi="標楷體"/>
              </w:rPr>
              <w:t>,</w:t>
            </w:r>
            <w:r>
              <w:rPr>
                <w:rFonts w:ascii="標楷體" w:eastAsia="標楷體" w:hAnsi="標楷體" w:hint="eastAsia"/>
              </w:rPr>
              <w:t>若不存在則顯示錯誤訊息:</w:t>
            </w:r>
            <w:r>
              <w:rPr>
                <w:rFonts w:ascii="標楷體" w:eastAsia="標楷體" w:hAnsi="標楷體"/>
              </w:rPr>
              <w:t>”</w:t>
            </w:r>
            <w:r w:rsidRPr="00F50DB1">
              <w:rPr>
                <w:rFonts w:ascii="標楷體" w:eastAsia="標楷體" w:hAnsi="標楷體"/>
              </w:rPr>
              <w:t>E0001,查詢資料不存在</w:t>
            </w:r>
            <w:r w:rsidRPr="00F50DB1">
              <w:rPr>
                <w:rFonts w:ascii="標楷體" w:eastAsia="標楷體" w:hAnsi="標楷體" w:hint="eastAsia"/>
              </w:rPr>
              <w:t>(</w:t>
            </w:r>
            <w:r w:rsidRPr="005F536F">
              <w:rPr>
                <w:rFonts w:ascii="標楷體" w:eastAsia="標楷體" w:hAnsi="標楷體" w:hint="eastAsia"/>
              </w:rPr>
              <w:t>放款主檔</w:t>
            </w:r>
            <w:r w:rsidRPr="00F50DB1">
              <w:rPr>
                <w:rFonts w:ascii="標楷體" w:eastAsia="標楷體" w:hAnsi="標楷體" w:hint="eastAsia"/>
              </w:rPr>
              <w:t>)</w:t>
            </w:r>
            <w:r w:rsidRPr="00F50DB1">
              <w:rPr>
                <w:rFonts w:ascii="標楷體" w:eastAsia="標楷體" w:hAnsi="標楷體"/>
              </w:rPr>
              <w:t>”</w:t>
            </w:r>
          </w:p>
          <w:p w14:paraId="3C71F39D" w14:textId="77777777" w:rsidR="00720A9C" w:rsidRPr="005F536F" w:rsidRDefault="00720A9C" w:rsidP="008E712E">
            <w:pPr>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rPr>
              <w:t>逐筆檢核此[客戶][放款利率變動檔][商品代號(</w:t>
            </w:r>
            <w:r>
              <w:rPr>
                <w:rFonts w:ascii="標楷體" w:eastAsia="標楷體" w:hAnsi="標楷體"/>
              </w:rPr>
              <w:t>ProdNo</w:t>
            </w:r>
            <w:r>
              <w:rPr>
                <w:rFonts w:ascii="標楷體" w:eastAsia="標楷體" w:hAnsi="標楷體" w:hint="eastAsia"/>
              </w:rPr>
              <w:t>)]是否存在[商品參數主檔(</w:t>
            </w:r>
            <w:r>
              <w:rPr>
                <w:rFonts w:ascii="標楷體" w:eastAsia="標楷體" w:hAnsi="標楷體"/>
              </w:rPr>
              <w:t>FacProd)</w:t>
            </w:r>
            <w:r>
              <w:rPr>
                <w:rFonts w:ascii="標楷體" w:eastAsia="標楷體" w:hAnsi="標楷體" w:hint="eastAsia"/>
              </w:rPr>
              <w:t>]若不存在顯示錯誤訊息:</w:t>
            </w:r>
            <w:r>
              <w:rPr>
                <w:rFonts w:ascii="標楷體" w:eastAsia="標楷體" w:hAnsi="標楷體"/>
              </w:rPr>
              <w:t>”</w:t>
            </w:r>
            <w:r w:rsidRPr="00DA2E25">
              <w:rPr>
                <w:rFonts w:ascii="標楷體" w:eastAsia="標楷體" w:hAnsi="標楷體"/>
              </w:rPr>
              <w:t>E0001,查詢資料不存在</w:t>
            </w:r>
            <w:r w:rsidRPr="00DA2E25">
              <w:rPr>
                <w:rFonts w:ascii="標楷體" w:eastAsia="標楷體" w:hAnsi="標楷體" w:hint="eastAsia"/>
              </w:rPr>
              <w:t>(</w:t>
            </w:r>
            <w:r w:rsidRPr="00DA2E25">
              <w:rPr>
                <w:rFonts w:ascii="標楷體" w:eastAsia="標楷體" w:hAnsi="標楷體"/>
              </w:rPr>
              <w:t>商品參數檔</w:t>
            </w:r>
            <w:r w:rsidRPr="00DA2E25">
              <w:rPr>
                <w:rFonts w:ascii="標楷體" w:eastAsia="標楷體" w:hAnsi="標楷體" w:hint="eastAsia"/>
              </w:rPr>
              <w:t>)</w:t>
            </w:r>
            <w:r w:rsidRPr="00DA2E25">
              <w:rPr>
                <w:rFonts w:ascii="標楷體" w:eastAsia="標楷體" w:hAnsi="標楷體"/>
              </w:rPr>
              <w:t>”</w:t>
            </w:r>
          </w:p>
          <w:p w14:paraId="7A9BB283" w14:textId="77777777" w:rsidR="00720A9C" w:rsidRPr="00651325" w:rsidRDefault="00720A9C" w:rsidP="008E712E">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421C3BAF" w14:textId="77777777" w:rsidR="00720A9C" w:rsidRPr="004F7CA5" w:rsidRDefault="00720A9C" w:rsidP="008E712E">
            <w:pPr>
              <w:rPr>
                <w:rFonts w:ascii="標楷體" w:eastAsia="標楷體" w:hAnsi="標楷體"/>
                <w:lang w:eastAsia="zh-HK"/>
              </w:rPr>
            </w:pPr>
            <w:r>
              <w:rPr>
                <w:rFonts w:ascii="標楷體" w:eastAsia="標楷體" w:hAnsi="標楷體" w:hint="eastAsia"/>
              </w:rPr>
              <w:t>3.依查詢條件顯示查詢結果</w:t>
            </w:r>
          </w:p>
        </w:tc>
      </w:tr>
      <w:tr w:rsidR="00720A9C" w:rsidRPr="00F5236F" w14:paraId="1A4F030E" w14:textId="77777777" w:rsidTr="008E712E">
        <w:tc>
          <w:tcPr>
            <w:tcW w:w="851" w:type="dxa"/>
            <w:shd w:val="clear" w:color="auto" w:fill="auto"/>
          </w:tcPr>
          <w:p w14:paraId="0852FFC6" w14:textId="77777777" w:rsidR="00720A9C" w:rsidRPr="004F7CA5" w:rsidRDefault="00720A9C" w:rsidP="008E712E">
            <w:pPr>
              <w:jc w:val="center"/>
              <w:rPr>
                <w:rFonts w:ascii="標楷體" w:eastAsia="標楷體" w:hAnsi="標楷體"/>
              </w:rPr>
            </w:pPr>
            <w:r w:rsidRPr="004F7CA5">
              <w:rPr>
                <w:rFonts w:ascii="標楷體" w:eastAsia="標楷體" w:hAnsi="標楷體" w:hint="eastAsia"/>
              </w:rPr>
              <w:t>2</w:t>
            </w:r>
          </w:p>
        </w:tc>
        <w:tc>
          <w:tcPr>
            <w:tcW w:w="2126" w:type="dxa"/>
            <w:shd w:val="clear" w:color="auto" w:fill="auto"/>
          </w:tcPr>
          <w:p w14:paraId="732AF2F8" w14:textId="77777777" w:rsidR="00720A9C" w:rsidRPr="004F7CA5" w:rsidRDefault="00720A9C" w:rsidP="008E712E">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51B7FC18" w14:textId="77777777" w:rsidR="00720A9C" w:rsidRPr="004F7CA5" w:rsidRDefault="00720A9C" w:rsidP="008E712E">
            <w:pPr>
              <w:rPr>
                <w:rFonts w:ascii="標楷體" w:eastAsia="標楷體" w:hAnsi="標楷體"/>
                <w:lang w:eastAsia="zh-HK"/>
              </w:rPr>
            </w:pPr>
            <w:r w:rsidRPr="004F7CA5">
              <w:rPr>
                <w:rFonts w:ascii="標楷體" w:eastAsia="標楷體" w:hAnsi="標楷體" w:hint="eastAsia"/>
                <w:lang w:eastAsia="zh-HK"/>
              </w:rPr>
              <w:t>關閉此查詢畫面</w:t>
            </w:r>
          </w:p>
        </w:tc>
      </w:tr>
      <w:tr w:rsidR="00720A9C" w:rsidRPr="00F5236F" w14:paraId="72502495" w14:textId="77777777" w:rsidTr="008E712E">
        <w:tc>
          <w:tcPr>
            <w:tcW w:w="851" w:type="dxa"/>
            <w:shd w:val="clear" w:color="auto" w:fill="auto"/>
          </w:tcPr>
          <w:p w14:paraId="6434FDDC" w14:textId="77777777" w:rsidR="00720A9C" w:rsidRPr="004F7CA5" w:rsidRDefault="00720A9C" w:rsidP="008E712E">
            <w:pPr>
              <w:jc w:val="center"/>
              <w:rPr>
                <w:rFonts w:ascii="標楷體" w:eastAsia="標楷體" w:hAnsi="標楷體"/>
              </w:rPr>
            </w:pPr>
            <w:r w:rsidRPr="004F7CA5">
              <w:rPr>
                <w:rFonts w:ascii="標楷體" w:eastAsia="標楷體" w:hAnsi="標楷體" w:hint="eastAsia"/>
              </w:rPr>
              <w:t>3</w:t>
            </w:r>
          </w:p>
        </w:tc>
        <w:tc>
          <w:tcPr>
            <w:tcW w:w="2126" w:type="dxa"/>
            <w:shd w:val="clear" w:color="auto" w:fill="auto"/>
          </w:tcPr>
          <w:p w14:paraId="5FFBCF97" w14:textId="77777777" w:rsidR="00720A9C" w:rsidRPr="004F7CA5" w:rsidRDefault="00720A9C" w:rsidP="008E712E">
            <w:pPr>
              <w:rPr>
                <w:rFonts w:ascii="標楷體" w:eastAsia="標楷體" w:hAnsi="標楷體"/>
                <w:lang w:eastAsia="zh-HK"/>
              </w:rPr>
            </w:pPr>
            <w:r w:rsidRPr="004F7CA5">
              <w:rPr>
                <w:rFonts w:ascii="標楷體" w:eastAsia="標楷體" w:hAnsi="標楷體" w:hint="eastAsia"/>
                <w:lang w:eastAsia="zh-HK"/>
              </w:rPr>
              <w:t>隱</w:t>
            </w:r>
            <w:r w:rsidRPr="004F7CA5">
              <w:rPr>
                <w:rFonts w:ascii="標楷體" w:eastAsia="標楷體" w:hAnsi="標楷體" w:hint="eastAsia"/>
              </w:rPr>
              <w:t>藏/</w:t>
            </w:r>
            <w:r w:rsidRPr="004F7CA5">
              <w:rPr>
                <w:rFonts w:ascii="標楷體" w:eastAsia="標楷體" w:hAnsi="標楷體" w:hint="eastAsia"/>
                <w:lang w:eastAsia="zh-HK"/>
              </w:rPr>
              <w:t>顯示</w:t>
            </w:r>
          </w:p>
        </w:tc>
        <w:tc>
          <w:tcPr>
            <w:tcW w:w="7033" w:type="dxa"/>
            <w:shd w:val="clear" w:color="auto" w:fill="auto"/>
          </w:tcPr>
          <w:p w14:paraId="5A57B88F" w14:textId="77777777" w:rsidR="00720A9C" w:rsidRPr="004F7CA5" w:rsidRDefault="00720A9C" w:rsidP="008E712E">
            <w:pPr>
              <w:rPr>
                <w:rFonts w:ascii="標楷體" w:eastAsia="標楷體" w:hAnsi="標楷體"/>
                <w:lang w:eastAsia="zh-HK"/>
              </w:rPr>
            </w:pPr>
            <w:r w:rsidRPr="004F7CA5">
              <w:rPr>
                <w:rFonts w:ascii="標楷體" w:eastAsia="標楷體" w:hAnsi="標楷體" w:hint="eastAsia"/>
                <w:lang w:eastAsia="zh-HK"/>
              </w:rPr>
              <w:t>輸入條件切換隱</w:t>
            </w:r>
            <w:r w:rsidRPr="004F7CA5">
              <w:rPr>
                <w:rFonts w:ascii="標楷體" w:eastAsia="標楷體" w:hAnsi="標楷體" w:hint="eastAsia"/>
              </w:rPr>
              <w:t>藏</w:t>
            </w:r>
            <w:r w:rsidRPr="004F7CA5">
              <w:rPr>
                <w:rFonts w:ascii="標楷體" w:eastAsia="標楷體" w:hAnsi="標楷體" w:hint="eastAsia"/>
                <w:lang w:eastAsia="zh-HK"/>
              </w:rPr>
              <w:t>及顯示</w:t>
            </w:r>
          </w:p>
        </w:tc>
      </w:tr>
      <w:tr w:rsidR="00720A9C" w:rsidRPr="00F5236F" w14:paraId="038B342A" w14:textId="77777777" w:rsidTr="008E712E">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851" w:type="dxa"/>
            <w:tcBorders>
              <w:top w:val="single" w:sz="4" w:space="0" w:color="auto"/>
              <w:left w:val="single" w:sz="4" w:space="0" w:color="auto"/>
              <w:bottom w:val="single" w:sz="4" w:space="0" w:color="auto"/>
              <w:right w:val="single" w:sz="4" w:space="0" w:color="auto"/>
            </w:tcBorders>
            <w:shd w:val="clear" w:color="auto" w:fill="auto"/>
          </w:tcPr>
          <w:p w14:paraId="079851C8" w14:textId="77777777" w:rsidR="00720A9C" w:rsidRDefault="00720A9C" w:rsidP="008E712E">
            <w:pPr>
              <w:jc w:val="center"/>
              <w:rPr>
                <w:rFonts w:ascii="標楷體" w:eastAsia="標楷體" w:hAnsi="標楷體"/>
              </w:rPr>
            </w:pPr>
            <w:r>
              <w:rPr>
                <w:rFonts w:ascii="標楷體" w:eastAsia="標楷體" w:hAnsi="標楷體" w:hint="eastAsia"/>
              </w:rPr>
              <w:t>4</w:t>
            </w:r>
          </w:p>
        </w:tc>
        <w:tc>
          <w:tcPr>
            <w:tcW w:w="2126" w:type="dxa"/>
            <w:tcBorders>
              <w:top w:val="single" w:sz="4" w:space="0" w:color="auto"/>
              <w:left w:val="single" w:sz="4" w:space="0" w:color="auto"/>
              <w:bottom w:val="single" w:sz="4" w:space="0" w:color="auto"/>
              <w:right w:val="single" w:sz="4" w:space="0" w:color="auto"/>
            </w:tcBorders>
            <w:shd w:val="clear" w:color="auto" w:fill="auto"/>
          </w:tcPr>
          <w:p w14:paraId="79861DA0" w14:textId="77777777" w:rsidR="00720A9C" w:rsidRDefault="00720A9C" w:rsidP="008E712E">
            <w:pPr>
              <w:rPr>
                <w:rFonts w:ascii="標楷體" w:eastAsia="標楷體" w:hAnsi="標楷體"/>
                <w:lang w:eastAsia="zh-HK"/>
              </w:rPr>
            </w:pPr>
            <w:r>
              <w:rPr>
                <w:rFonts w:ascii="標楷體" w:eastAsia="標楷體" w:hAnsi="標楷體" w:hint="eastAsia"/>
                <w:lang w:eastAsia="zh-HK"/>
              </w:rPr>
              <w:t>新增</w:t>
            </w:r>
          </w:p>
        </w:tc>
        <w:tc>
          <w:tcPr>
            <w:tcW w:w="7033" w:type="dxa"/>
            <w:tcBorders>
              <w:top w:val="single" w:sz="4" w:space="0" w:color="auto"/>
              <w:left w:val="single" w:sz="4" w:space="0" w:color="auto"/>
              <w:bottom w:val="single" w:sz="4" w:space="0" w:color="auto"/>
              <w:right w:val="single" w:sz="4" w:space="0" w:color="auto"/>
            </w:tcBorders>
            <w:shd w:val="clear" w:color="auto" w:fill="auto"/>
          </w:tcPr>
          <w:p w14:paraId="292B7744" w14:textId="77777777" w:rsidR="00720A9C" w:rsidRDefault="00720A9C" w:rsidP="008E712E">
            <w:pPr>
              <w:rPr>
                <w:rFonts w:ascii="標楷體" w:eastAsia="標楷體" w:hAnsi="標楷體"/>
                <w:lang w:eastAsia="zh-HK"/>
              </w:rPr>
            </w:pPr>
            <w:r w:rsidRPr="001E2E89">
              <w:rPr>
                <w:rFonts w:ascii="標楷體" w:eastAsia="標楷體" w:hAnsi="標楷體" w:hint="eastAsia"/>
                <w:lang w:eastAsia="zh-HK"/>
              </w:rPr>
              <w:t>連結至</w:t>
            </w:r>
            <w:r w:rsidRPr="001E2E89">
              <w:rPr>
                <w:rFonts w:ascii="標楷體" w:eastAsia="標楷體" w:hAnsi="標楷體"/>
                <w:lang w:eastAsia="zh-HK"/>
              </w:rPr>
              <w:t>【L</w:t>
            </w:r>
            <w:r>
              <w:rPr>
                <w:rFonts w:ascii="標楷體" w:eastAsia="標楷體" w:hAnsi="標楷體" w:hint="eastAsia"/>
              </w:rPr>
              <w:t>3721</w:t>
            </w:r>
            <w:r w:rsidRPr="0014374A">
              <w:rPr>
                <w:rFonts w:ascii="標楷體" w:eastAsia="標楷體" w:hAnsi="標楷體" w:hint="eastAsia"/>
                <w:lang w:eastAsia="zh-HK"/>
              </w:rPr>
              <w:t>借戶利率變更</w:t>
            </w:r>
            <w:r w:rsidRPr="001E2E89">
              <w:rPr>
                <w:rFonts w:ascii="標楷體" w:eastAsia="標楷體" w:hAnsi="標楷體"/>
                <w:lang w:eastAsia="zh-HK"/>
              </w:rPr>
              <w:t>】</w:t>
            </w:r>
            <w:r w:rsidRPr="001E2E89">
              <w:rPr>
                <w:rFonts w:ascii="標楷體" w:eastAsia="標楷體" w:hAnsi="標楷體" w:hint="eastAsia"/>
                <w:lang w:eastAsia="zh-HK"/>
              </w:rPr>
              <w:t>，</w:t>
            </w:r>
            <w:r>
              <w:rPr>
                <w:rFonts w:ascii="標楷體" w:eastAsia="標楷體" w:hAnsi="標楷體" w:hint="eastAsia"/>
                <w:lang w:eastAsia="zh-HK"/>
              </w:rPr>
              <w:t>供新增</w:t>
            </w:r>
            <w:r w:rsidRPr="0014374A">
              <w:rPr>
                <w:rFonts w:ascii="標楷體" w:eastAsia="標楷體" w:hAnsi="標楷體" w:hint="eastAsia"/>
                <w:lang w:eastAsia="zh-HK"/>
              </w:rPr>
              <w:t>借戶利率</w:t>
            </w:r>
            <w:r>
              <w:rPr>
                <w:rFonts w:ascii="標楷體" w:eastAsia="標楷體" w:hAnsi="標楷體" w:hint="eastAsia"/>
                <w:lang w:eastAsia="zh-HK"/>
              </w:rPr>
              <w:t>資料</w:t>
            </w:r>
          </w:p>
        </w:tc>
      </w:tr>
    </w:tbl>
    <w:p w14:paraId="0E5CD52D" w14:textId="77777777" w:rsidR="00720A9C" w:rsidRDefault="00720A9C" w:rsidP="00720A9C">
      <w:pPr>
        <w:pStyle w:val="af8"/>
        <w:tabs>
          <w:tab w:val="num" w:pos="1559"/>
        </w:tabs>
        <w:ind w:left="1559" w:hanging="425"/>
      </w:pPr>
      <w:r>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7"/>
        <w:gridCol w:w="1486"/>
        <w:gridCol w:w="993"/>
        <w:gridCol w:w="716"/>
        <w:gridCol w:w="2925"/>
        <w:gridCol w:w="463"/>
        <w:gridCol w:w="580"/>
        <w:gridCol w:w="2574"/>
      </w:tblGrid>
      <w:tr w:rsidR="00720A9C" w:rsidRPr="00362205" w14:paraId="07569EFD" w14:textId="77777777" w:rsidTr="008E712E">
        <w:trPr>
          <w:trHeight w:val="388"/>
          <w:jc w:val="center"/>
        </w:trPr>
        <w:tc>
          <w:tcPr>
            <w:tcW w:w="457" w:type="dxa"/>
            <w:vMerge w:val="restart"/>
            <w:shd w:val="clear" w:color="auto" w:fill="D9D9D9"/>
          </w:tcPr>
          <w:p w14:paraId="1A6ACF61" w14:textId="77777777" w:rsidR="00720A9C" w:rsidRPr="00362205" w:rsidRDefault="00720A9C" w:rsidP="008E712E">
            <w:pPr>
              <w:rPr>
                <w:rFonts w:ascii="標楷體" w:eastAsia="標楷體" w:hAnsi="標楷體"/>
              </w:rPr>
            </w:pPr>
            <w:r w:rsidRPr="00362205">
              <w:rPr>
                <w:rFonts w:ascii="標楷體" w:eastAsia="標楷體" w:hAnsi="標楷體"/>
              </w:rPr>
              <w:t>序號</w:t>
            </w:r>
          </w:p>
        </w:tc>
        <w:tc>
          <w:tcPr>
            <w:tcW w:w="1536" w:type="dxa"/>
            <w:vMerge w:val="restart"/>
            <w:shd w:val="clear" w:color="auto" w:fill="D9D9D9"/>
          </w:tcPr>
          <w:p w14:paraId="0EA28047" w14:textId="77777777" w:rsidR="00720A9C" w:rsidRPr="00362205" w:rsidRDefault="00720A9C" w:rsidP="008E712E">
            <w:pPr>
              <w:rPr>
                <w:rFonts w:ascii="標楷體" w:eastAsia="標楷體" w:hAnsi="標楷體"/>
              </w:rPr>
            </w:pPr>
            <w:r w:rsidRPr="00362205">
              <w:rPr>
                <w:rFonts w:ascii="標楷體" w:eastAsia="標楷體" w:hAnsi="標楷體"/>
              </w:rPr>
              <w:t>欄位</w:t>
            </w:r>
          </w:p>
        </w:tc>
        <w:tc>
          <w:tcPr>
            <w:tcW w:w="5837" w:type="dxa"/>
            <w:gridSpan w:val="5"/>
            <w:shd w:val="clear" w:color="auto" w:fill="D9D9D9"/>
          </w:tcPr>
          <w:p w14:paraId="0B1FD493" w14:textId="77777777" w:rsidR="00720A9C" w:rsidRPr="00362205" w:rsidRDefault="00720A9C" w:rsidP="008E712E">
            <w:pPr>
              <w:jc w:val="center"/>
              <w:rPr>
                <w:rFonts w:ascii="標楷體" w:eastAsia="標楷體" w:hAnsi="標楷體"/>
              </w:rPr>
            </w:pPr>
            <w:r w:rsidRPr="00362205">
              <w:rPr>
                <w:rFonts w:ascii="標楷體" w:eastAsia="標楷體" w:hAnsi="標楷體"/>
              </w:rPr>
              <w:t>說明</w:t>
            </w:r>
          </w:p>
        </w:tc>
        <w:tc>
          <w:tcPr>
            <w:tcW w:w="2590" w:type="dxa"/>
            <w:vMerge w:val="restart"/>
            <w:shd w:val="clear" w:color="auto" w:fill="D9D9D9"/>
          </w:tcPr>
          <w:p w14:paraId="5F2AC864" w14:textId="77777777" w:rsidR="00720A9C" w:rsidRPr="00362205" w:rsidRDefault="00720A9C" w:rsidP="008E712E">
            <w:pPr>
              <w:rPr>
                <w:rFonts w:ascii="標楷體" w:eastAsia="標楷體" w:hAnsi="標楷體"/>
              </w:rPr>
            </w:pPr>
            <w:r w:rsidRPr="00362205">
              <w:rPr>
                <w:rFonts w:ascii="標楷體" w:eastAsia="標楷體" w:hAnsi="標楷體"/>
              </w:rPr>
              <w:t>處理邏輯及注意事項</w:t>
            </w:r>
          </w:p>
        </w:tc>
      </w:tr>
      <w:tr w:rsidR="00720A9C" w:rsidRPr="00362205" w14:paraId="176C4FE8" w14:textId="77777777" w:rsidTr="008E712E">
        <w:trPr>
          <w:trHeight w:val="244"/>
          <w:jc w:val="center"/>
        </w:trPr>
        <w:tc>
          <w:tcPr>
            <w:tcW w:w="457" w:type="dxa"/>
            <w:vMerge/>
            <w:shd w:val="clear" w:color="auto" w:fill="D9D9D9"/>
          </w:tcPr>
          <w:p w14:paraId="211E10A7" w14:textId="77777777" w:rsidR="00720A9C" w:rsidRPr="00362205" w:rsidRDefault="00720A9C" w:rsidP="008E712E">
            <w:pPr>
              <w:rPr>
                <w:rFonts w:ascii="標楷體" w:eastAsia="標楷體" w:hAnsi="標楷體"/>
              </w:rPr>
            </w:pPr>
          </w:p>
        </w:tc>
        <w:tc>
          <w:tcPr>
            <w:tcW w:w="1536" w:type="dxa"/>
            <w:vMerge/>
            <w:shd w:val="clear" w:color="auto" w:fill="D9D9D9"/>
          </w:tcPr>
          <w:p w14:paraId="197187C0" w14:textId="77777777" w:rsidR="00720A9C" w:rsidRPr="00362205" w:rsidRDefault="00720A9C" w:rsidP="008E712E">
            <w:pPr>
              <w:rPr>
                <w:rFonts w:ascii="標楷體" w:eastAsia="標楷體" w:hAnsi="標楷體"/>
              </w:rPr>
            </w:pPr>
          </w:p>
        </w:tc>
        <w:tc>
          <w:tcPr>
            <w:tcW w:w="1019" w:type="dxa"/>
            <w:shd w:val="clear" w:color="auto" w:fill="D9D9D9"/>
          </w:tcPr>
          <w:p w14:paraId="33718341" w14:textId="77777777" w:rsidR="00720A9C" w:rsidRPr="00362205" w:rsidRDefault="00720A9C" w:rsidP="008E712E">
            <w:pPr>
              <w:rPr>
                <w:rFonts w:ascii="標楷體" w:eastAsia="標楷體" w:hAnsi="標楷體"/>
              </w:rPr>
            </w:pPr>
            <w:r>
              <w:rPr>
                <w:rFonts w:ascii="標楷體" w:eastAsia="標楷體" w:hAnsi="標楷體" w:hint="eastAsia"/>
              </w:rPr>
              <w:t>資料</w:t>
            </w:r>
            <w:r w:rsidRPr="004E09B8">
              <w:rPr>
                <w:rFonts w:ascii="標楷體" w:eastAsia="標楷體" w:hAnsi="標楷體" w:hint="eastAsia"/>
              </w:rPr>
              <w:t>長度</w:t>
            </w:r>
          </w:p>
        </w:tc>
        <w:tc>
          <w:tcPr>
            <w:tcW w:w="729" w:type="dxa"/>
            <w:shd w:val="clear" w:color="auto" w:fill="D9D9D9"/>
          </w:tcPr>
          <w:p w14:paraId="24C5186D" w14:textId="77777777" w:rsidR="00720A9C" w:rsidRPr="00362205" w:rsidRDefault="00720A9C" w:rsidP="008E712E">
            <w:pPr>
              <w:rPr>
                <w:rFonts w:ascii="標楷體" w:eastAsia="標楷體" w:hAnsi="標楷體"/>
              </w:rPr>
            </w:pPr>
            <w:r w:rsidRPr="00362205">
              <w:rPr>
                <w:rFonts w:ascii="標楷體" w:eastAsia="標楷體" w:hAnsi="標楷體"/>
              </w:rPr>
              <w:t>預設值</w:t>
            </w:r>
          </w:p>
        </w:tc>
        <w:tc>
          <w:tcPr>
            <w:tcW w:w="3046" w:type="dxa"/>
            <w:shd w:val="clear" w:color="auto" w:fill="D9D9D9"/>
          </w:tcPr>
          <w:p w14:paraId="3846CFD6" w14:textId="77777777" w:rsidR="00720A9C" w:rsidRPr="00362205" w:rsidRDefault="00720A9C" w:rsidP="008E712E">
            <w:pPr>
              <w:rPr>
                <w:rFonts w:ascii="標楷體" w:eastAsia="標楷體" w:hAnsi="標楷體"/>
              </w:rPr>
            </w:pPr>
            <w:r w:rsidRPr="00362205">
              <w:rPr>
                <w:rFonts w:ascii="標楷體" w:eastAsia="標楷體" w:hAnsi="標楷體"/>
              </w:rPr>
              <w:t>選單內容</w:t>
            </w:r>
          </w:p>
        </w:tc>
        <w:tc>
          <w:tcPr>
            <w:tcW w:w="463" w:type="dxa"/>
            <w:shd w:val="clear" w:color="auto" w:fill="D9D9D9"/>
          </w:tcPr>
          <w:p w14:paraId="0FA00E1A" w14:textId="77777777" w:rsidR="00720A9C" w:rsidRPr="00362205" w:rsidRDefault="00720A9C" w:rsidP="008E712E">
            <w:pPr>
              <w:rPr>
                <w:rFonts w:ascii="標楷體" w:eastAsia="標楷體" w:hAnsi="標楷體"/>
              </w:rPr>
            </w:pPr>
            <w:r w:rsidRPr="00362205">
              <w:rPr>
                <w:rFonts w:ascii="標楷體" w:eastAsia="標楷體" w:hAnsi="標楷體"/>
              </w:rPr>
              <w:t>必填</w:t>
            </w:r>
          </w:p>
        </w:tc>
        <w:tc>
          <w:tcPr>
            <w:tcW w:w="580" w:type="dxa"/>
            <w:shd w:val="clear" w:color="auto" w:fill="D9D9D9"/>
          </w:tcPr>
          <w:p w14:paraId="0A49A842" w14:textId="77777777" w:rsidR="00720A9C" w:rsidRPr="00362205" w:rsidRDefault="00720A9C" w:rsidP="008E712E">
            <w:pPr>
              <w:rPr>
                <w:rFonts w:ascii="標楷體" w:eastAsia="標楷體" w:hAnsi="標楷體"/>
              </w:rPr>
            </w:pPr>
            <w:r w:rsidRPr="00362205">
              <w:rPr>
                <w:rFonts w:ascii="標楷體" w:eastAsia="標楷體" w:hAnsi="標楷體"/>
              </w:rPr>
              <w:t>R/W</w:t>
            </w:r>
          </w:p>
        </w:tc>
        <w:tc>
          <w:tcPr>
            <w:tcW w:w="2590" w:type="dxa"/>
            <w:vMerge/>
            <w:shd w:val="clear" w:color="auto" w:fill="D9D9D9"/>
          </w:tcPr>
          <w:p w14:paraId="46C890EB" w14:textId="77777777" w:rsidR="00720A9C" w:rsidRPr="00362205" w:rsidRDefault="00720A9C" w:rsidP="008E712E">
            <w:pPr>
              <w:rPr>
                <w:rFonts w:ascii="標楷體" w:eastAsia="標楷體" w:hAnsi="標楷體"/>
              </w:rPr>
            </w:pPr>
          </w:p>
        </w:tc>
      </w:tr>
      <w:tr w:rsidR="00720A9C" w:rsidRPr="00362205" w14:paraId="24E2F2D1" w14:textId="77777777" w:rsidTr="008E712E">
        <w:trPr>
          <w:trHeight w:val="244"/>
          <w:jc w:val="center"/>
        </w:trPr>
        <w:tc>
          <w:tcPr>
            <w:tcW w:w="457" w:type="dxa"/>
          </w:tcPr>
          <w:p w14:paraId="3142242A" w14:textId="77777777" w:rsidR="00720A9C" w:rsidRDefault="00720A9C" w:rsidP="008E712E">
            <w:pPr>
              <w:rPr>
                <w:rFonts w:ascii="標楷體" w:eastAsia="標楷體" w:hAnsi="標楷體"/>
              </w:rPr>
            </w:pPr>
          </w:p>
        </w:tc>
        <w:tc>
          <w:tcPr>
            <w:tcW w:w="9963" w:type="dxa"/>
            <w:gridSpan w:val="7"/>
          </w:tcPr>
          <w:p w14:paraId="51723187" w14:textId="77777777" w:rsidR="00720A9C" w:rsidRDefault="00EC148E" w:rsidP="008E712E">
            <w:pPr>
              <w:ind w:left="348" w:hangingChars="145" w:hanging="348"/>
              <w:rPr>
                <w:rFonts w:ascii="標楷體" w:eastAsia="標楷體" w:hAnsi="標楷體"/>
              </w:rPr>
            </w:pPr>
            <w:r>
              <w:rPr>
                <w:rFonts w:ascii="標楷體" w:eastAsia="標楷體" w:hAnsi="標楷體" w:hint="eastAsia"/>
              </w:rPr>
              <w:t>借戶戶號</w:t>
            </w:r>
            <w:r w:rsidR="00720A9C" w:rsidRPr="00DA5B6D">
              <w:rPr>
                <w:rFonts w:ascii="標楷體" w:eastAsia="標楷體" w:hAnsi="標楷體" w:hint="eastAsia"/>
              </w:rPr>
              <w:t>,統一編號或核准編號擇一輸入</w:t>
            </w:r>
          </w:p>
        </w:tc>
      </w:tr>
      <w:tr w:rsidR="00720A9C" w:rsidRPr="00362205" w14:paraId="05E62AD8" w14:textId="77777777" w:rsidTr="008E712E">
        <w:trPr>
          <w:trHeight w:val="244"/>
          <w:jc w:val="center"/>
        </w:trPr>
        <w:tc>
          <w:tcPr>
            <w:tcW w:w="457" w:type="dxa"/>
          </w:tcPr>
          <w:p w14:paraId="318A0F8C" w14:textId="77777777" w:rsidR="00720A9C" w:rsidRPr="00DA5B6D" w:rsidRDefault="00720A9C" w:rsidP="008E712E">
            <w:pPr>
              <w:rPr>
                <w:rFonts w:ascii="標楷體" w:eastAsia="標楷體" w:hAnsi="標楷體"/>
              </w:rPr>
            </w:pPr>
            <w:r>
              <w:rPr>
                <w:rFonts w:ascii="標楷體" w:eastAsia="標楷體" w:hAnsi="標楷體" w:hint="eastAsia"/>
              </w:rPr>
              <w:t>1</w:t>
            </w:r>
          </w:p>
        </w:tc>
        <w:tc>
          <w:tcPr>
            <w:tcW w:w="1536" w:type="dxa"/>
          </w:tcPr>
          <w:p w14:paraId="18833C9D" w14:textId="77777777" w:rsidR="00720A9C" w:rsidRDefault="00EC148E" w:rsidP="008E712E">
            <w:pPr>
              <w:rPr>
                <w:rFonts w:ascii="標楷體" w:eastAsia="標楷體" w:hAnsi="標楷體"/>
              </w:rPr>
            </w:pPr>
            <w:r>
              <w:rPr>
                <w:rFonts w:ascii="標楷體" w:eastAsia="標楷體" w:hAnsi="標楷體" w:hint="eastAsia"/>
              </w:rPr>
              <w:t>借戶戶號</w:t>
            </w:r>
          </w:p>
        </w:tc>
        <w:tc>
          <w:tcPr>
            <w:tcW w:w="1019" w:type="dxa"/>
          </w:tcPr>
          <w:p w14:paraId="7DB902D6" w14:textId="77777777" w:rsidR="00720A9C" w:rsidRPr="003D7B59" w:rsidRDefault="00720A9C" w:rsidP="008E712E">
            <w:pPr>
              <w:rPr>
                <w:rFonts w:ascii="標楷體" w:eastAsia="標楷體" w:hAnsi="標楷體"/>
              </w:rPr>
            </w:pPr>
            <w:r>
              <w:rPr>
                <w:rFonts w:ascii="標楷體" w:eastAsia="標楷體" w:hAnsi="標楷體" w:hint="eastAsia"/>
              </w:rPr>
              <w:t>7</w:t>
            </w:r>
          </w:p>
        </w:tc>
        <w:tc>
          <w:tcPr>
            <w:tcW w:w="729" w:type="dxa"/>
          </w:tcPr>
          <w:p w14:paraId="3DAEC799" w14:textId="77777777" w:rsidR="00720A9C" w:rsidRPr="00362205" w:rsidRDefault="00720A9C" w:rsidP="008E712E">
            <w:pPr>
              <w:rPr>
                <w:rFonts w:ascii="標楷體" w:eastAsia="標楷體" w:hAnsi="標楷體"/>
              </w:rPr>
            </w:pPr>
          </w:p>
        </w:tc>
        <w:tc>
          <w:tcPr>
            <w:tcW w:w="3046" w:type="dxa"/>
          </w:tcPr>
          <w:p w14:paraId="752C1C29" w14:textId="77777777" w:rsidR="00720A9C" w:rsidRPr="00362205" w:rsidRDefault="00720A9C" w:rsidP="008E712E">
            <w:pPr>
              <w:rPr>
                <w:rFonts w:ascii="標楷體" w:eastAsia="標楷體" w:hAnsi="標楷體"/>
              </w:rPr>
            </w:pPr>
          </w:p>
        </w:tc>
        <w:tc>
          <w:tcPr>
            <w:tcW w:w="463" w:type="dxa"/>
          </w:tcPr>
          <w:p w14:paraId="38413A18" w14:textId="77777777" w:rsidR="00720A9C" w:rsidRPr="00362205" w:rsidRDefault="00720A9C" w:rsidP="008E712E">
            <w:pPr>
              <w:rPr>
                <w:rFonts w:ascii="標楷體" w:eastAsia="標楷體" w:hAnsi="標楷體"/>
              </w:rPr>
            </w:pPr>
          </w:p>
        </w:tc>
        <w:tc>
          <w:tcPr>
            <w:tcW w:w="580" w:type="dxa"/>
          </w:tcPr>
          <w:p w14:paraId="395E8575" w14:textId="77777777" w:rsidR="00720A9C" w:rsidRDefault="00720A9C" w:rsidP="008E712E">
            <w:pPr>
              <w:jc w:val="center"/>
              <w:rPr>
                <w:rFonts w:ascii="標楷體" w:eastAsia="標楷體" w:hAnsi="標楷體"/>
              </w:rPr>
            </w:pPr>
            <w:r>
              <w:rPr>
                <w:rFonts w:ascii="標楷體" w:eastAsia="標楷體" w:hAnsi="標楷體" w:hint="eastAsia"/>
              </w:rPr>
              <w:t>W</w:t>
            </w:r>
          </w:p>
        </w:tc>
        <w:tc>
          <w:tcPr>
            <w:tcW w:w="2590" w:type="dxa"/>
          </w:tcPr>
          <w:p w14:paraId="7A32B211" w14:textId="77777777" w:rsidR="00720A9C" w:rsidRDefault="00720A9C" w:rsidP="008E712E">
            <w:pPr>
              <w:ind w:left="348" w:hangingChars="145" w:hanging="348"/>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限輸入空白或數字,有值時,檢核條件:需檢核是否存在[客戶主檔(CustMain)]</w:t>
            </w:r>
          </w:p>
        </w:tc>
      </w:tr>
      <w:tr w:rsidR="00720A9C" w:rsidRPr="00362205" w14:paraId="7DDF5EC5" w14:textId="77777777" w:rsidTr="008E712E">
        <w:trPr>
          <w:trHeight w:val="244"/>
          <w:jc w:val="center"/>
        </w:trPr>
        <w:tc>
          <w:tcPr>
            <w:tcW w:w="457" w:type="dxa"/>
          </w:tcPr>
          <w:p w14:paraId="6A064CE6" w14:textId="77777777" w:rsidR="00720A9C" w:rsidRDefault="00720A9C" w:rsidP="008E712E">
            <w:pPr>
              <w:rPr>
                <w:rFonts w:ascii="標楷體" w:eastAsia="標楷體" w:hAnsi="標楷體"/>
              </w:rPr>
            </w:pPr>
          </w:p>
        </w:tc>
        <w:tc>
          <w:tcPr>
            <w:tcW w:w="1536" w:type="dxa"/>
          </w:tcPr>
          <w:p w14:paraId="0EC108BF" w14:textId="77777777" w:rsidR="00720A9C" w:rsidRDefault="00720A9C" w:rsidP="008E712E">
            <w:pPr>
              <w:rPr>
                <w:rFonts w:ascii="標楷體" w:eastAsia="標楷體" w:hAnsi="標楷體"/>
              </w:rPr>
            </w:pPr>
            <w:r>
              <w:rPr>
                <w:rFonts w:ascii="標楷體" w:eastAsia="標楷體" w:hAnsi="標楷體" w:hint="eastAsia"/>
              </w:rPr>
              <w:t>額度資料查詢</w:t>
            </w:r>
          </w:p>
        </w:tc>
        <w:tc>
          <w:tcPr>
            <w:tcW w:w="1019" w:type="dxa"/>
          </w:tcPr>
          <w:p w14:paraId="1E793E29" w14:textId="77777777" w:rsidR="00720A9C" w:rsidRPr="003D7B59" w:rsidRDefault="00720A9C" w:rsidP="008E712E">
            <w:pPr>
              <w:rPr>
                <w:rFonts w:ascii="標楷體" w:eastAsia="標楷體" w:hAnsi="標楷體"/>
              </w:rPr>
            </w:pPr>
            <w:r>
              <w:rPr>
                <w:rFonts w:ascii="標楷體" w:eastAsia="標楷體" w:hAnsi="標楷體" w:hint="eastAsia"/>
              </w:rPr>
              <w:t>按鈕</w:t>
            </w:r>
          </w:p>
        </w:tc>
        <w:tc>
          <w:tcPr>
            <w:tcW w:w="729" w:type="dxa"/>
          </w:tcPr>
          <w:p w14:paraId="2C527C45" w14:textId="77777777" w:rsidR="00720A9C" w:rsidRPr="00362205" w:rsidRDefault="00720A9C" w:rsidP="008E712E">
            <w:pPr>
              <w:rPr>
                <w:rFonts w:ascii="標楷體" w:eastAsia="標楷體" w:hAnsi="標楷體"/>
              </w:rPr>
            </w:pPr>
          </w:p>
        </w:tc>
        <w:tc>
          <w:tcPr>
            <w:tcW w:w="3046" w:type="dxa"/>
          </w:tcPr>
          <w:p w14:paraId="73762094" w14:textId="77777777" w:rsidR="00720A9C" w:rsidRPr="00362205" w:rsidRDefault="00720A9C" w:rsidP="008E712E">
            <w:pPr>
              <w:rPr>
                <w:rFonts w:ascii="標楷體" w:eastAsia="標楷體" w:hAnsi="標楷體"/>
              </w:rPr>
            </w:pPr>
          </w:p>
        </w:tc>
        <w:tc>
          <w:tcPr>
            <w:tcW w:w="463" w:type="dxa"/>
          </w:tcPr>
          <w:p w14:paraId="15CCD2D7" w14:textId="77777777" w:rsidR="00720A9C" w:rsidRPr="00362205" w:rsidRDefault="00720A9C" w:rsidP="008E712E">
            <w:pPr>
              <w:rPr>
                <w:rFonts w:ascii="標楷體" w:eastAsia="標楷體" w:hAnsi="標楷體"/>
              </w:rPr>
            </w:pPr>
          </w:p>
        </w:tc>
        <w:tc>
          <w:tcPr>
            <w:tcW w:w="580" w:type="dxa"/>
          </w:tcPr>
          <w:p w14:paraId="6DC14C5B" w14:textId="77777777" w:rsidR="00720A9C" w:rsidRDefault="00720A9C" w:rsidP="008E712E">
            <w:pPr>
              <w:jc w:val="center"/>
              <w:rPr>
                <w:rFonts w:ascii="標楷體" w:eastAsia="標楷體" w:hAnsi="標楷體"/>
              </w:rPr>
            </w:pPr>
          </w:p>
        </w:tc>
        <w:tc>
          <w:tcPr>
            <w:tcW w:w="2590" w:type="dxa"/>
          </w:tcPr>
          <w:p w14:paraId="2B9B3F7D" w14:textId="55BC5599" w:rsidR="00720A9C" w:rsidRDefault="0062767F" w:rsidP="008E712E">
            <w:pPr>
              <w:rPr>
                <w:rFonts w:ascii="標楷體" w:eastAsia="標楷體" w:hAnsi="標楷體"/>
              </w:rPr>
            </w:pPr>
            <w:r w:rsidRPr="0062767F">
              <w:rPr>
                <w:rFonts w:ascii="標楷體" w:eastAsia="標楷體" w:hAnsi="標楷體" w:hint="eastAsia"/>
                <w:highlight w:val="yellow"/>
              </w:rPr>
              <w:t>連結至【L</w:t>
            </w:r>
            <w:r w:rsidRPr="0062767F">
              <w:rPr>
                <w:rFonts w:ascii="標楷體" w:eastAsia="標楷體" w:hAnsi="標楷體"/>
                <w:highlight w:val="yellow"/>
              </w:rPr>
              <w:t>2015</w:t>
            </w:r>
            <w:r w:rsidRPr="0062767F">
              <w:rPr>
                <w:rFonts w:ascii="標楷體" w:eastAsia="標楷體" w:hAnsi="標楷體" w:hint="eastAsia"/>
                <w:highlight w:val="yellow"/>
              </w:rPr>
              <w:t>額度明細資料查詢】供查詢,帶回[戶號]、[戶名]</w:t>
            </w:r>
          </w:p>
        </w:tc>
      </w:tr>
      <w:tr w:rsidR="00720A9C" w:rsidRPr="00362205" w14:paraId="5FAA9449" w14:textId="77777777" w:rsidTr="008E712E">
        <w:trPr>
          <w:trHeight w:val="244"/>
          <w:jc w:val="center"/>
        </w:trPr>
        <w:tc>
          <w:tcPr>
            <w:tcW w:w="457" w:type="dxa"/>
          </w:tcPr>
          <w:p w14:paraId="7D43ACE4" w14:textId="77777777" w:rsidR="00720A9C" w:rsidRDefault="00720A9C" w:rsidP="008E712E">
            <w:pPr>
              <w:rPr>
                <w:rFonts w:ascii="標楷體" w:eastAsia="標楷體" w:hAnsi="標楷體"/>
              </w:rPr>
            </w:pPr>
          </w:p>
        </w:tc>
        <w:tc>
          <w:tcPr>
            <w:tcW w:w="1536" w:type="dxa"/>
          </w:tcPr>
          <w:p w14:paraId="284C9473" w14:textId="77777777" w:rsidR="00720A9C" w:rsidRDefault="00720A9C" w:rsidP="008E712E">
            <w:pPr>
              <w:rPr>
                <w:rFonts w:ascii="標楷體" w:eastAsia="標楷體" w:hAnsi="標楷體"/>
              </w:rPr>
            </w:pPr>
            <w:r>
              <w:rPr>
                <w:rFonts w:ascii="標楷體" w:eastAsia="標楷體" w:hAnsi="標楷體" w:hint="eastAsia"/>
              </w:rPr>
              <w:t>戶名</w:t>
            </w:r>
          </w:p>
        </w:tc>
        <w:tc>
          <w:tcPr>
            <w:tcW w:w="1019" w:type="dxa"/>
          </w:tcPr>
          <w:p w14:paraId="1CE7CFBA" w14:textId="77777777" w:rsidR="00720A9C" w:rsidRPr="003D7B59" w:rsidRDefault="00720A9C" w:rsidP="008E712E">
            <w:pPr>
              <w:rPr>
                <w:rFonts w:ascii="標楷體" w:eastAsia="標楷體" w:hAnsi="標楷體"/>
              </w:rPr>
            </w:pPr>
          </w:p>
        </w:tc>
        <w:tc>
          <w:tcPr>
            <w:tcW w:w="729" w:type="dxa"/>
          </w:tcPr>
          <w:p w14:paraId="0418E525" w14:textId="77777777" w:rsidR="00720A9C" w:rsidRPr="00362205" w:rsidRDefault="00720A9C" w:rsidP="008E712E">
            <w:pPr>
              <w:rPr>
                <w:rFonts w:ascii="標楷體" w:eastAsia="標楷體" w:hAnsi="標楷體"/>
              </w:rPr>
            </w:pPr>
          </w:p>
        </w:tc>
        <w:tc>
          <w:tcPr>
            <w:tcW w:w="3046" w:type="dxa"/>
          </w:tcPr>
          <w:p w14:paraId="4A1B765C" w14:textId="77777777" w:rsidR="00720A9C" w:rsidRPr="00362205" w:rsidRDefault="00720A9C" w:rsidP="008E712E">
            <w:pPr>
              <w:rPr>
                <w:rFonts w:ascii="標楷體" w:eastAsia="標楷體" w:hAnsi="標楷體"/>
              </w:rPr>
            </w:pPr>
          </w:p>
        </w:tc>
        <w:tc>
          <w:tcPr>
            <w:tcW w:w="463" w:type="dxa"/>
          </w:tcPr>
          <w:p w14:paraId="1A9890EC" w14:textId="77777777" w:rsidR="00720A9C" w:rsidRPr="00362205" w:rsidRDefault="00720A9C" w:rsidP="008E712E">
            <w:pPr>
              <w:rPr>
                <w:rFonts w:ascii="標楷體" w:eastAsia="標楷體" w:hAnsi="標楷體"/>
              </w:rPr>
            </w:pPr>
          </w:p>
        </w:tc>
        <w:tc>
          <w:tcPr>
            <w:tcW w:w="580" w:type="dxa"/>
          </w:tcPr>
          <w:p w14:paraId="69FC7DFB" w14:textId="77777777" w:rsidR="00720A9C" w:rsidRDefault="00720A9C" w:rsidP="008E712E">
            <w:pPr>
              <w:jc w:val="center"/>
              <w:rPr>
                <w:rFonts w:ascii="標楷體" w:eastAsia="標楷體" w:hAnsi="標楷體"/>
              </w:rPr>
            </w:pPr>
            <w:r>
              <w:rPr>
                <w:rFonts w:ascii="標楷體" w:eastAsia="標楷體" w:hAnsi="標楷體" w:hint="eastAsia"/>
              </w:rPr>
              <w:t>R</w:t>
            </w:r>
          </w:p>
        </w:tc>
        <w:tc>
          <w:tcPr>
            <w:tcW w:w="2590" w:type="dxa"/>
          </w:tcPr>
          <w:p w14:paraId="1679F4A1" w14:textId="77777777" w:rsidR="00720A9C" w:rsidRDefault="00720A9C" w:rsidP="008E712E">
            <w:pPr>
              <w:rPr>
                <w:rFonts w:ascii="標楷體" w:eastAsia="標楷體" w:hAnsi="標楷體"/>
              </w:rPr>
            </w:pPr>
            <w:r>
              <w:rPr>
                <w:rFonts w:ascii="標楷體" w:eastAsia="標楷體" w:hAnsi="標楷體" w:hint="eastAsia"/>
              </w:rPr>
              <w:t>依據[</w:t>
            </w:r>
            <w:r w:rsidR="00EC148E">
              <w:rPr>
                <w:rFonts w:ascii="標楷體" w:eastAsia="標楷體" w:hAnsi="標楷體" w:hint="eastAsia"/>
              </w:rPr>
              <w:t>借戶戶號</w:t>
            </w:r>
            <w:r>
              <w:rPr>
                <w:rFonts w:ascii="標楷體" w:eastAsia="標楷體" w:hAnsi="標楷體" w:hint="eastAsia"/>
              </w:rPr>
              <w:t>(</w:t>
            </w:r>
            <w:r>
              <w:rPr>
                <w:rFonts w:ascii="標楷體" w:eastAsia="標楷體" w:hAnsi="標楷體"/>
              </w:rPr>
              <w:t>CustNo)</w:t>
            </w:r>
            <w:r>
              <w:rPr>
                <w:rFonts w:ascii="標楷體" w:eastAsia="標楷體" w:hAnsi="標楷體" w:hint="eastAsia"/>
              </w:rPr>
              <w:t>],對應[客戶</w:t>
            </w:r>
            <w:r>
              <w:rPr>
                <w:rFonts w:ascii="標楷體" w:eastAsia="標楷體" w:hAnsi="標楷體" w:hint="eastAsia"/>
              </w:rPr>
              <w:lastRenderedPageBreak/>
              <w:t>主檔(</w:t>
            </w:r>
            <w:r>
              <w:rPr>
                <w:rFonts w:ascii="標楷體" w:eastAsia="標楷體" w:hAnsi="標楷體"/>
              </w:rPr>
              <w:t>Cust</w:t>
            </w:r>
            <w:r>
              <w:rPr>
                <w:rFonts w:ascii="標楷體" w:eastAsia="標楷體" w:hAnsi="標楷體" w:hint="eastAsia"/>
              </w:rPr>
              <w:t>Main)]顯示[戶名(</w:t>
            </w:r>
            <w:r>
              <w:rPr>
                <w:rFonts w:ascii="標楷體" w:eastAsia="標楷體" w:hAnsi="標楷體"/>
              </w:rPr>
              <w:t>CustName)</w:t>
            </w:r>
            <w:r>
              <w:rPr>
                <w:rFonts w:ascii="標楷體" w:eastAsia="標楷體" w:hAnsi="標楷體" w:hint="eastAsia"/>
              </w:rPr>
              <w:t>]</w:t>
            </w:r>
          </w:p>
        </w:tc>
      </w:tr>
      <w:tr w:rsidR="00720A9C" w:rsidRPr="00362205" w14:paraId="357DF812" w14:textId="77777777" w:rsidTr="008E712E">
        <w:trPr>
          <w:trHeight w:val="244"/>
          <w:jc w:val="center"/>
        </w:trPr>
        <w:tc>
          <w:tcPr>
            <w:tcW w:w="457" w:type="dxa"/>
          </w:tcPr>
          <w:p w14:paraId="2E079F85" w14:textId="77777777" w:rsidR="00720A9C" w:rsidRDefault="00720A9C" w:rsidP="008E712E">
            <w:pPr>
              <w:rPr>
                <w:rFonts w:ascii="標楷體" w:eastAsia="標楷體" w:hAnsi="標楷體"/>
              </w:rPr>
            </w:pPr>
          </w:p>
        </w:tc>
        <w:tc>
          <w:tcPr>
            <w:tcW w:w="9963" w:type="dxa"/>
            <w:gridSpan w:val="7"/>
          </w:tcPr>
          <w:p w14:paraId="757F737A" w14:textId="77777777" w:rsidR="00720A9C" w:rsidRDefault="00720A9C" w:rsidP="008E712E">
            <w:pPr>
              <w:rPr>
                <w:rFonts w:ascii="標楷體" w:eastAsia="標楷體" w:hAnsi="標楷體"/>
              </w:rPr>
            </w:pPr>
            <w:r w:rsidRPr="00FB7EAA">
              <w:rPr>
                <w:rFonts w:ascii="標楷體" w:eastAsia="標楷體" w:hAnsi="標楷體" w:hint="eastAsia"/>
              </w:rPr>
              <w:t>輸入[</w:t>
            </w:r>
            <w:r w:rsidR="00EC148E">
              <w:rPr>
                <w:rFonts w:ascii="標楷體" w:eastAsia="標楷體" w:hAnsi="標楷體" w:hint="eastAsia"/>
              </w:rPr>
              <w:t>借戶戶號</w:t>
            </w:r>
            <w:r w:rsidRPr="00FB7EAA">
              <w:rPr>
                <w:rFonts w:ascii="標楷體" w:eastAsia="標楷體" w:hAnsi="標楷體" w:hint="eastAsia"/>
              </w:rPr>
              <w:t>]時,檢核是否存在[客戶主檔],若不存在則顯示錯誤訊息:”E0001,查詢資料不存在(客戶資料主檔)”</w:t>
            </w:r>
          </w:p>
        </w:tc>
      </w:tr>
      <w:tr w:rsidR="00720A9C" w:rsidRPr="00362205" w14:paraId="278DA96D" w14:textId="77777777" w:rsidTr="008E712E">
        <w:trPr>
          <w:trHeight w:val="244"/>
          <w:jc w:val="center"/>
        </w:trPr>
        <w:tc>
          <w:tcPr>
            <w:tcW w:w="457" w:type="dxa"/>
          </w:tcPr>
          <w:p w14:paraId="3CA2A1FB" w14:textId="77777777" w:rsidR="00720A9C" w:rsidRDefault="00720A9C" w:rsidP="008E712E">
            <w:pPr>
              <w:rPr>
                <w:rFonts w:ascii="標楷體" w:eastAsia="標楷體" w:hAnsi="標楷體"/>
              </w:rPr>
            </w:pPr>
            <w:r>
              <w:rPr>
                <w:rFonts w:ascii="標楷體" w:eastAsia="標楷體" w:hAnsi="標楷體" w:hint="eastAsia"/>
              </w:rPr>
              <w:t>2</w:t>
            </w:r>
          </w:p>
        </w:tc>
        <w:tc>
          <w:tcPr>
            <w:tcW w:w="1536" w:type="dxa"/>
          </w:tcPr>
          <w:p w14:paraId="462CF30C" w14:textId="77777777" w:rsidR="00720A9C" w:rsidRDefault="00720A9C" w:rsidP="008E712E">
            <w:pPr>
              <w:rPr>
                <w:rFonts w:ascii="標楷體" w:eastAsia="標楷體" w:hAnsi="標楷體"/>
              </w:rPr>
            </w:pPr>
            <w:r w:rsidRPr="00F236B1">
              <w:rPr>
                <w:rFonts w:ascii="標楷體" w:eastAsia="標楷體" w:hAnsi="標楷體" w:hint="eastAsia"/>
              </w:rPr>
              <w:t>統一編號</w:t>
            </w:r>
          </w:p>
        </w:tc>
        <w:tc>
          <w:tcPr>
            <w:tcW w:w="1019" w:type="dxa"/>
          </w:tcPr>
          <w:p w14:paraId="4574FD88" w14:textId="77777777" w:rsidR="00720A9C" w:rsidRPr="003D7B59" w:rsidRDefault="00720A9C" w:rsidP="008E712E">
            <w:pPr>
              <w:rPr>
                <w:rFonts w:ascii="標楷體" w:eastAsia="標楷體" w:hAnsi="標楷體"/>
              </w:rPr>
            </w:pPr>
            <w:r>
              <w:rPr>
                <w:rFonts w:ascii="標楷體" w:eastAsia="標楷體" w:hAnsi="標楷體" w:hint="eastAsia"/>
              </w:rPr>
              <w:t>10</w:t>
            </w:r>
          </w:p>
        </w:tc>
        <w:tc>
          <w:tcPr>
            <w:tcW w:w="729" w:type="dxa"/>
          </w:tcPr>
          <w:p w14:paraId="342F3302" w14:textId="77777777" w:rsidR="00720A9C" w:rsidRPr="00362205" w:rsidRDefault="00720A9C" w:rsidP="008E712E">
            <w:pPr>
              <w:rPr>
                <w:rFonts w:ascii="標楷體" w:eastAsia="標楷體" w:hAnsi="標楷體"/>
              </w:rPr>
            </w:pPr>
          </w:p>
        </w:tc>
        <w:tc>
          <w:tcPr>
            <w:tcW w:w="3046" w:type="dxa"/>
          </w:tcPr>
          <w:p w14:paraId="11C49D16" w14:textId="77777777" w:rsidR="00720A9C" w:rsidRPr="00362205" w:rsidRDefault="00720A9C" w:rsidP="008E712E">
            <w:pPr>
              <w:rPr>
                <w:rFonts w:ascii="標楷體" w:eastAsia="標楷體" w:hAnsi="標楷體"/>
              </w:rPr>
            </w:pPr>
          </w:p>
        </w:tc>
        <w:tc>
          <w:tcPr>
            <w:tcW w:w="463" w:type="dxa"/>
          </w:tcPr>
          <w:p w14:paraId="3ECB01CD" w14:textId="77777777" w:rsidR="00720A9C" w:rsidRPr="00362205" w:rsidRDefault="00720A9C" w:rsidP="008E712E">
            <w:pPr>
              <w:rPr>
                <w:rFonts w:ascii="標楷體" w:eastAsia="標楷體" w:hAnsi="標楷體"/>
              </w:rPr>
            </w:pPr>
          </w:p>
        </w:tc>
        <w:tc>
          <w:tcPr>
            <w:tcW w:w="580" w:type="dxa"/>
          </w:tcPr>
          <w:p w14:paraId="0D10E0C7" w14:textId="77777777" w:rsidR="00720A9C" w:rsidRDefault="00720A9C" w:rsidP="008E712E">
            <w:pPr>
              <w:jc w:val="center"/>
              <w:rPr>
                <w:rFonts w:ascii="標楷體" w:eastAsia="標楷體" w:hAnsi="標楷體"/>
              </w:rPr>
            </w:pPr>
            <w:r>
              <w:rPr>
                <w:rFonts w:ascii="標楷體" w:eastAsia="標楷體" w:hAnsi="標楷體" w:hint="eastAsia"/>
              </w:rPr>
              <w:t>W</w:t>
            </w:r>
          </w:p>
        </w:tc>
        <w:tc>
          <w:tcPr>
            <w:tcW w:w="2590" w:type="dxa"/>
          </w:tcPr>
          <w:p w14:paraId="5B8BFAD2" w14:textId="77777777" w:rsidR="00720A9C" w:rsidRDefault="00720A9C" w:rsidP="008E712E">
            <w:pPr>
              <w:ind w:leftChars="30" w:left="355" w:hangingChars="118" w:hanging="283"/>
              <w:rPr>
                <w:rFonts w:ascii="標楷體" w:eastAsia="標楷體" w:hAnsi="標楷體"/>
              </w:rPr>
            </w:pPr>
            <w:r>
              <w:rPr>
                <w:rFonts w:ascii="標楷體" w:eastAsia="標楷體" w:hAnsi="標楷體" w:hint="eastAsia"/>
              </w:rPr>
              <w:t>1.</w:t>
            </w:r>
            <w:r w:rsidRPr="005F47B5">
              <w:rPr>
                <w:rFonts w:ascii="標楷體" w:eastAsia="標楷體" w:hAnsi="標楷體" w:hint="eastAsia"/>
              </w:rPr>
              <w:t>輸入文字,</w:t>
            </w:r>
            <w:r>
              <w:rPr>
                <w:rFonts w:ascii="標楷體" w:eastAsia="標楷體" w:hAnsi="標楷體" w:hint="eastAsia"/>
              </w:rPr>
              <w:t>有值時,</w:t>
            </w:r>
            <w:r w:rsidRPr="005F47B5">
              <w:rPr>
                <w:rFonts w:ascii="標楷體" w:eastAsia="標楷體" w:hAnsi="標楷體" w:hint="eastAsia"/>
              </w:rPr>
              <w:t>檢核條件：</w:t>
            </w:r>
          </w:p>
          <w:p w14:paraId="242243E6" w14:textId="77777777" w:rsidR="00720A9C" w:rsidRDefault="00720A9C" w:rsidP="008E712E">
            <w:pPr>
              <w:ind w:leftChars="30" w:left="355" w:hangingChars="118" w:hanging="283"/>
              <w:rPr>
                <w:rFonts w:ascii="標楷體" w:eastAsia="標楷體" w:hAnsi="標楷體"/>
              </w:rPr>
            </w:pPr>
            <w:r>
              <w:rPr>
                <w:rFonts w:ascii="標楷體" w:eastAsia="標楷體" w:hAnsi="標楷體" w:hint="eastAsia"/>
              </w:rPr>
              <w:t>(</w:t>
            </w:r>
            <w:r>
              <w:rPr>
                <w:rFonts w:ascii="標楷體" w:eastAsia="標楷體" w:hAnsi="標楷體"/>
              </w:rPr>
              <w:t>1).</w:t>
            </w:r>
            <w:r w:rsidRPr="005F47B5">
              <w:rPr>
                <w:rFonts w:ascii="標楷體" w:eastAsia="標楷體" w:hAnsi="標楷體" w:hint="eastAsia"/>
              </w:rPr>
              <w:t>身份證格式/A(ID_UNINO,0)</w:t>
            </w:r>
          </w:p>
          <w:p w14:paraId="5193A0D3" w14:textId="77777777" w:rsidR="00720A9C" w:rsidRDefault="00720A9C" w:rsidP="008E712E">
            <w:pPr>
              <w:ind w:left="348" w:hangingChars="145" w:hanging="348"/>
              <w:rPr>
                <w:rFonts w:ascii="標楷體" w:eastAsia="標楷體" w:hAnsi="標楷體"/>
              </w:rPr>
            </w:pPr>
            <w:r>
              <w:rPr>
                <w:rFonts w:ascii="標楷體" w:eastAsia="標楷體" w:hAnsi="標楷體" w:hint="eastAsia"/>
              </w:rPr>
              <w:t>(</w:t>
            </w:r>
            <w:r>
              <w:rPr>
                <w:rFonts w:ascii="標楷體" w:eastAsia="標楷體" w:hAnsi="標楷體"/>
              </w:rPr>
              <w:t>2).</w:t>
            </w:r>
            <w:r>
              <w:rPr>
                <w:rFonts w:ascii="標楷體" w:eastAsia="標楷體" w:hAnsi="標楷體" w:hint="eastAsia"/>
              </w:rPr>
              <w:t>需檢核是否存在[客戶主檔(CustMain)]</w:t>
            </w:r>
          </w:p>
        </w:tc>
      </w:tr>
      <w:tr w:rsidR="00720A9C" w:rsidRPr="00362205" w14:paraId="399E1AFA" w14:textId="77777777" w:rsidTr="008E712E">
        <w:trPr>
          <w:trHeight w:val="244"/>
          <w:jc w:val="center"/>
        </w:trPr>
        <w:tc>
          <w:tcPr>
            <w:tcW w:w="457" w:type="dxa"/>
          </w:tcPr>
          <w:p w14:paraId="00A98E39" w14:textId="77777777" w:rsidR="00720A9C" w:rsidRDefault="00720A9C" w:rsidP="008E712E">
            <w:pPr>
              <w:rPr>
                <w:rFonts w:ascii="標楷體" w:eastAsia="標楷體" w:hAnsi="標楷體"/>
              </w:rPr>
            </w:pPr>
          </w:p>
        </w:tc>
        <w:tc>
          <w:tcPr>
            <w:tcW w:w="1536" w:type="dxa"/>
          </w:tcPr>
          <w:p w14:paraId="03C1C919" w14:textId="77777777" w:rsidR="00720A9C" w:rsidRDefault="00720A9C" w:rsidP="008E712E">
            <w:pPr>
              <w:rPr>
                <w:rFonts w:ascii="標楷體" w:eastAsia="標楷體" w:hAnsi="標楷體"/>
              </w:rPr>
            </w:pPr>
            <w:r>
              <w:rPr>
                <w:rFonts w:ascii="標楷體" w:eastAsia="標楷體" w:hAnsi="標楷體" w:hint="eastAsia"/>
              </w:rPr>
              <w:t>顧客資料查詢</w:t>
            </w:r>
          </w:p>
        </w:tc>
        <w:tc>
          <w:tcPr>
            <w:tcW w:w="1019" w:type="dxa"/>
          </w:tcPr>
          <w:p w14:paraId="3C4C73E3" w14:textId="77777777" w:rsidR="00720A9C" w:rsidRPr="003D7B59" w:rsidRDefault="00720A9C" w:rsidP="008E712E">
            <w:pPr>
              <w:rPr>
                <w:rFonts w:ascii="標楷體" w:eastAsia="標楷體" w:hAnsi="標楷體"/>
              </w:rPr>
            </w:pPr>
            <w:r>
              <w:rPr>
                <w:rFonts w:ascii="標楷體" w:eastAsia="標楷體" w:hAnsi="標楷體" w:hint="eastAsia"/>
              </w:rPr>
              <w:t>按鈕</w:t>
            </w:r>
          </w:p>
        </w:tc>
        <w:tc>
          <w:tcPr>
            <w:tcW w:w="729" w:type="dxa"/>
          </w:tcPr>
          <w:p w14:paraId="5C06AC74" w14:textId="77777777" w:rsidR="00720A9C" w:rsidRPr="00362205" w:rsidRDefault="00720A9C" w:rsidP="008E712E">
            <w:pPr>
              <w:rPr>
                <w:rFonts w:ascii="標楷體" w:eastAsia="標楷體" w:hAnsi="標楷體"/>
              </w:rPr>
            </w:pPr>
          </w:p>
        </w:tc>
        <w:tc>
          <w:tcPr>
            <w:tcW w:w="3046" w:type="dxa"/>
          </w:tcPr>
          <w:p w14:paraId="0712C8B1" w14:textId="77777777" w:rsidR="00720A9C" w:rsidRPr="00362205" w:rsidRDefault="00720A9C" w:rsidP="008E712E">
            <w:pPr>
              <w:rPr>
                <w:rFonts w:ascii="標楷體" w:eastAsia="標楷體" w:hAnsi="標楷體"/>
              </w:rPr>
            </w:pPr>
          </w:p>
        </w:tc>
        <w:tc>
          <w:tcPr>
            <w:tcW w:w="463" w:type="dxa"/>
          </w:tcPr>
          <w:p w14:paraId="76A9ED03" w14:textId="77777777" w:rsidR="00720A9C" w:rsidRPr="00362205" w:rsidRDefault="00720A9C" w:rsidP="008E712E">
            <w:pPr>
              <w:rPr>
                <w:rFonts w:ascii="標楷體" w:eastAsia="標楷體" w:hAnsi="標楷體"/>
              </w:rPr>
            </w:pPr>
          </w:p>
        </w:tc>
        <w:tc>
          <w:tcPr>
            <w:tcW w:w="580" w:type="dxa"/>
          </w:tcPr>
          <w:p w14:paraId="6FF68D90" w14:textId="77777777" w:rsidR="00720A9C" w:rsidRDefault="00720A9C" w:rsidP="008E712E">
            <w:pPr>
              <w:jc w:val="center"/>
              <w:rPr>
                <w:rFonts w:ascii="標楷體" w:eastAsia="標楷體" w:hAnsi="標楷體"/>
              </w:rPr>
            </w:pPr>
          </w:p>
        </w:tc>
        <w:tc>
          <w:tcPr>
            <w:tcW w:w="2590" w:type="dxa"/>
          </w:tcPr>
          <w:p w14:paraId="60A1C8B8" w14:textId="2C967C53" w:rsidR="00720A9C" w:rsidRDefault="0062767F" w:rsidP="008E712E">
            <w:pPr>
              <w:rPr>
                <w:rFonts w:ascii="標楷體" w:eastAsia="標楷體" w:hAnsi="標楷體"/>
              </w:rPr>
            </w:pPr>
            <w:r w:rsidRPr="0062767F">
              <w:rPr>
                <w:rFonts w:ascii="標楷體" w:eastAsia="標楷體" w:hAnsi="標楷體" w:hint="eastAsia"/>
                <w:highlight w:val="yellow"/>
              </w:rPr>
              <w:t>連結至【L1001顧客明細資料查詢】供查詢,帶回[統一編號]、[戶名]</w:t>
            </w:r>
          </w:p>
        </w:tc>
      </w:tr>
      <w:tr w:rsidR="00720A9C" w:rsidRPr="00362205" w14:paraId="13986ABF" w14:textId="77777777" w:rsidTr="008E712E">
        <w:trPr>
          <w:trHeight w:val="244"/>
          <w:jc w:val="center"/>
        </w:trPr>
        <w:tc>
          <w:tcPr>
            <w:tcW w:w="457" w:type="dxa"/>
          </w:tcPr>
          <w:p w14:paraId="017DC463" w14:textId="77777777" w:rsidR="00720A9C" w:rsidRDefault="00720A9C" w:rsidP="008E712E">
            <w:pPr>
              <w:rPr>
                <w:rFonts w:ascii="標楷體" w:eastAsia="標楷體" w:hAnsi="標楷體"/>
              </w:rPr>
            </w:pPr>
          </w:p>
        </w:tc>
        <w:tc>
          <w:tcPr>
            <w:tcW w:w="1536" w:type="dxa"/>
          </w:tcPr>
          <w:p w14:paraId="50E3BC17" w14:textId="77777777" w:rsidR="00720A9C" w:rsidRDefault="00720A9C" w:rsidP="008E712E">
            <w:pPr>
              <w:rPr>
                <w:rFonts w:ascii="標楷體" w:eastAsia="標楷體" w:hAnsi="標楷體"/>
              </w:rPr>
            </w:pPr>
            <w:r>
              <w:rPr>
                <w:rFonts w:ascii="標楷體" w:eastAsia="標楷體" w:hAnsi="標楷體" w:hint="eastAsia"/>
              </w:rPr>
              <w:t>戶名</w:t>
            </w:r>
          </w:p>
        </w:tc>
        <w:tc>
          <w:tcPr>
            <w:tcW w:w="1019" w:type="dxa"/>
          </w:tcPr>
          <w:p w14:paraId="4BB3AC0D" w14:textId="77777777" w:rsidR="00720A9C" w:rsidRPr="003D7B59" w:rsidRDefault="00720A9C" w:rsidP="008E712E">
            <w:pPr>
              <w:rPr>
                <w:rFonts w:ascii="標楷體" w:eastAsia="標楷體" w:hAnsi="標楷體"/>
              </w:rPr>
            </w:pPr>
          </w:p>
        </w:tc>
        <w:tc>
          <w:tcPr>
            <w:tcW w:w="729" w:type="dxa"/>
          </w:tcPr>
          <w:p w14:paraId="46DC5107" w14:textId="77777777" w:rsidR="00720A9C" w:rsidRPr="00362205" w:rsidRDefault="00720A9C" w:rsidP="008E712E">
            <w:pPr>
              <w:rPr>
                <w:rFonts w:ascii="標楷體" w:eastAsia="標楷體" w:hAnsi="標楷體"/>
              </w:rPr>
            </w:pPr>
          </w:p>
        </w:tc>
        <w:tc>
          <w:tcPr>
            <w:tcW w:w="3046" w:type="dxa"/>
          </w:tcPr>
          <w:p w14:paraId="0D1D5F60" w14:textId="77777777" w:rsidR="00720A9C" w:rsidRPr="00362205" w:rsidRDefault="00720A9C" w:rsidP="008E712E">
            <w:pPr>
              <w:rPr>
                <w:rFonts w:ascii="標楷體" w:eastAsia="標楷體" w:hAnsi="標楷體"/>
              </w:rPr>
            </w:pPr>
          </w:p>
        </w:tc>
        <w:tc>
          <w:tcPr>
            <w:tcW w:w="463" w:type="dxa"/>
          </w:tcPr>
          <w:p w14:paraId="3AE09395" w14:textId="77777777" w:rsidR="00720A9C" w:rsidRPr="00362205" w:rsidRDefault="00720A9C" w:rsidP="008E712E">
            <w:pPr>
              <w:rPr>
                <w:rFonts w:ascii="標楷體" w:eastAsia="標楷體" w:hAnsi="標楷體"/>
              </w:rPr>
            </w:pPr>
          </w:p>
        </w:tc>
        <w:tc>
          <w:tcPr>
            <w:tcW w:w="580" w:type="dxa"/>
          </w:tcPr>
          <w:p w14:paraId="548A8D53" w14:textId="77777777" w:rsidR="00720A9C" w:rsidRDefault="00720A9C" w:rsidP="008E712E">
            <w:pPr>
              <w:jc w:val="center"/>
              <w:rPr>
                <w:rFonts w:ascii="標楷體" w:eastAsia="標楷體" w:hAnsi="標楷體"/>
              </w:rPr>
            </w:pPr>
            <w:r>
              <w:rPr>
                <w:rFonts w:ascii="標楷體" w:eastAsia="標楷體" w:hAnsi="標楷體" w:hint="eastAsia"/>
              </w:rPr>
              <w:t>R</w:t>
            </w:r>
          </w:p>
        </w:tc>
        <w:tc>
          <w:tcPr>
            <w:tcW w:w="2590" w:type="dxa"/>
          </w:tcPr>
          <w:p w14:paraId="625C8CF4" w14:textId="77777777" w:rsidR="00720A9C" w:rsidRDefault="00720A9C" w:rsidP="008E712E">
            <w:pPr>
              <w:ind w:left="2"/>
              <w:rPr>
                <w:rFonts w:ascii="標楷體" w:eastAsia="標楷體" w:hAnsi="標楷體"/>
              </w:rPr>
            </w:pPr>
            <w:r>
              <w:rPr>
                <w:rFonts w:ascii="標楷體" w:eastAsia="標楷體" w:hAnsi="標楷體" w:hint="eastAsia"/>
              </w:rPr>
              <w:t>依據[</w:t>
            </w:r>
            <w:r w:rsidRPr="00F236B1">
              <w:rPr>
                <w:rFonts w:ascii="標楷體" w:eastAsia="標楷體" w:hAnsi="標楷體" w:hint="eastAsia"/>
              </w:rPr>
              <w:t>統一編號</w:t>
            </w:r>
            <w:r>
              <w:rPr>
                <w:rFonts w:ascii="標楷體" w:eastAsia="標楷體" w:hAnsi="標楷體" w:hint="eastAsia"/>
              </w:rPr>
              <w:t>(</w:t>
            </w:r>
            <w:r>
              <w:rPr>
                <w:rFonts w:ascii="標楷體" w:eastAsia="標楷體" w:hAnsi="標楷體"/>
              </w:rPr>
              <w:t>CustId)</w:t>
            </w:r>
            <w:r>
              <w:rPr>
                <w:rFonts w:ascii="標楷體" w:eastAsia="標楷體" w:hAnsi="標楷體" w:hint="eastAsia"/>
              </w:rPr>
              <w:t>],對應[客戶主檔(</w:t>
            </w:r>
            <w:r>
              <w:rPr>
                <w:rFonts w:ascii="標楷體" w:eastAsia="標楷體" w:hAnsi="標楷體"/>
              </w:rPr>
              <w:t>Cust</w:t>
            </w:r>
            <w:r>
              <w:rPr>
                <w:rFonts w:ascii="標楷體" w:eastAsia="標楷體" w:hAnsi="標楷體" w:hint="eastAsia"/>
              </w:rPr>
              <w:t>Main)]顯示[戶名(</w:t>
            </w:r>
            <w:r>
              <w:rPr>
                <w:rFonts w:ascii="標楷體" w:eastAsia="標楷體" w:hAnsi="標楷體"/>
              </w:rPr>
              <w:t>CustName)</w:t>
            </w:r>
            <w:r>
              <w:rPr>
                <w:rFonts w:ascii="標楷體" w:eastAsia="標楷體" w:hAnsi="標楷體" w:hint="eastAsia"/>
              </w:rPr>
              <w:t>]</w:t>
            </w:r>
          </w:p>
        </w:tc>
      </w:tr>
      <w:tr w:rsidR="00720A9C" w:rsidRPr="00362205" w14:paraId="46DF5624" w14:textId="77777777" w:rsidTr="008E712E">
        <w:trPr>
          <w:trHeight w:val="244"/>
          <w:jc w:val="center"/>
        </w:trPr>
        <w:tc>
          <w:tcPr>
            <w:tcW w:w="457" w:type="dxa"/>
          </w:tcPr>
          <w:p w14:paraId="5943EFC3" w14:textId="77777777" w:rsidR="00720A9C" w:rsidRDefault="00720A9C" w:rsidP="008E712E">
            <w:pPr>
              <w:rPr>
                <w:rFonts w:ascii="標楷體" w:eastAsia="標楷體" w:hAnsi="標楷體"/>
              </w:rPr>
            </w:pPr>
          </w:p>
        </w:tc>
        <w:tc>
          <w:tcPr>
            <w:tcW w:w="9963" w:type="dxa"/>
            <w:gridSpan w:val="7"/>
          </w:tcPr>
          <w:p w14:paraId="1E51E588" w14:textId="77777777" w:rsidR="00720A9C" w:rsidRDefault="00720A9C" w:rsidP="008E712E">
            <w:pPr>
              <w:ind w:left="2"/>
              <w:rPr>
                <w:rFonts w:ascii="標楷體" w:eastAsia="標楷體" w:hAnsi="標楷體"/>
              </w:rPr>
            </w:pPr>
            <w:r w:rsidRPr="00FB7EAA">
              <w:rPr>
                <w:rFonts w:ascii="標楷體" w:eastAsia="標楷體" w:hAnsi="標楷體" w:hint="eastAsia"/>
              </w:rPr>
              <w:t>輸入[統一編號]時,檢核是否存在[客戶主檔],若不存在則顯示錯誤訊息:”E0001,查詢資料不存在(客戶資料主檔)”</w:t>
            </w:r>
          </w:p>
        </w:tc>
      </w:tr>
      <w:tr w:rsidR="00720A9C" w:rsidRPr="00362205" w14:paraId="12E41A1A" w14:textId="77777777" w:rsidTr="008E712E">
        <w:trPr>
          <w:trHeight w:val="244"/>
          <w:jc w:val="center"/>
        </w:trPr>
        <w:tc>
          <w:tcPr>
            <w:tcW w:w="457" w:type="dxa"/>
          </w:tcPr>
          <w:p w14:paraId="00F884B7" w14:textId="77777777" w:rsidR="00720A9C" w:rsidRDefault="00720A9C" w:rsidP="008E712E">
            <w:pPr>
              <w:rPr>
                <w:rFonts w:ascii="標楷體" w:eastAsia="標楷體" w:hAnsi="標楷體"/>
              </w:rPr>
            </w:pPr>
            <w:r>
              <w:rPr>
                <w:rFonts w:ascii="標楷體" w:eastAsia="標楷體" w:hAnsi="標楷體" w:hint="eastAsia"/>
              </w:rPr>
              <w:t>3</w:t>
            </w:r>
          </w:p>
        </w:tc>
        <w:tc>
          <w:tcPr>
            <w:tcW w:w="1536" w:type="dxa"/>
          </w:tcPr>
          <w:p w14:paraId="59080798" w14:textId="77777777" w:rsidR="00720A9C" w:rsidRDefault="00720A9C" w:rsidP="008E712E">
            <w:pPr>
              <w:rPr>
                <w:rFonts w:ascii="標楷體" w:eastAsia="標楷體" w:hAnsi="標楷體"/>
              </w:rPr>
            </w:pPr>
            <w:r>
              <w:rPr>
                <w:rFonts w:ascii="標楷體" w:eastAsia="標楷體" w:hAnsi="標楷體" w:hint="eastAsia"/>
              </w:rPr>
              <w:t>核准編號</w:t>
            </w:r>
          </w:p>
        </w:tc>
        <w:tc>
          <w:tcPr>
            <w:tcW w:w="1019" w:type="dxa"/>
          </w:tcPr>
          <w:p w14:paraId="24182505" w14:textId="77777777" w:rsidR="00720A9C" w:rsidRPr="003D7B59" w:rsidRDefault="00720A9C" w:rsidP="008E712E">
            <w:pPr>
              <w:rPr>
                <w:rFonts w:ascii="標楷體" w:eastAsia="標楷體" w:hAnsi="標楷體"/>
              </w:rPr>
            </w:pPr>
            <w:r>
              <w:rPr>
                <w:rFonts w:ascii="標楷體" w:eastAsia="標楷體" w:hAnsi="標楷體" w:hint="eastAsia"/>
              </w:rPr>
              <w:t>7</w:t>
            </w:r>
          </w:p>
        </w:tc>
        <w:tc>
          <w:tcPr>
            <w:tcW w:w="729" w:type="dxa"/>
          </w:tcPr>
          <w:p w14:paraId="4D50E4BE" w14:textId="77777777" w:rsidR="00720A9C" w:rsidRPr="00362205" w:rsidRDefault="00720A9C" w:rsidP="008E712E">
            <w:pPr>
              <w:rPr>
                <w:rFonts w:ascii="標楷體" w:eastAsia="標楷體" w:hAnsi="標楷體"/>
              </w:rPr>
            </w:pPr>
          </w:p>
        </w:tc>
        <w:tc>
          <w:tcPr>
            <w:tcW w:w="3046" w:type="dxa"/>
          </w:tcPr>
          <w:p w14:paraId="33642225" w14:textId="77777777" w:rsidR="00720A9C" w:rsidRPr="00362205" w:rsidRDefault="00720A9C" w:rsidP="008E712E">
            <w:pPr>
              <w:rPr>
                <w:rFonts w:ascii="標楷體" w:eastAsia="標楷體" w:hAnsi="標楷體"/>
              </w:rPr>
            </w:pPr>
          </w:p>
        </w:tc>
        <w:tc>
          <w:tcPr>
            <w:tcW w:w="463" w:type="dxa"/>
          </w:tcPr>
          <w:p w14:paraId="237EA61B" w14:textId="77777777" w:rsidR="00720A9C" w:rsidRPr="00362205" w:rsidRDefault="00720A9C" w:rsidP="008E712E">
            <w:pPr>
              <w:rPr>
                <w:rFonts w:ascii="標楷體" w:eastAsia="標楷體" w:hAnsi="標楷體"/>
              </w:rPr>
            </w:pPr>
          </w:p>
        </w:tc>
        <w:tc>
          <w:tcPr>
            <w:tcW w:w="580" w:type="dxa"/>
          </w:tcPr>
          <w:p w14:paraId="4CB72A48" w14:textId="77777777" w:rsidR="00720A9C" w:rsidRDefault="00720A9C" w:rsidP="008E712E">
            <w:pPr>
              <w:jc w:val="center"/>
              <w:rPr>
                <w:rFonts w:ascii="標楷體" w:eastAsia="標楷體" w:hAnsi="標楷體"/>
              </w:rPr>
            </w:pPr>
            <w:r>
              <w:rPr>
                <w:rFonts w:ascii="標楷體" w:eastAsia="標楷體" w:hAnsi="標楷體" w:hint="eastAsia"/>
              </w:rPr>
              <w:t>W</w:t>
            </w:r>
          </w:p>
        </w:tc>
        <w:tc>
          <w:tcPr>
            <w:tcW w:w="2590" w:type="dxa"/>
          </w:tcPr>
          <w:p w14:paraId="29DDE925" w14:textId="77777777" w:rsidR="00720A9C" w:rsidRDefault="00720A9C" w:rsidP="008E712E">
            <w:pPr>
              <w:rPr>
                <w:rFonts w:ascii="標楷體" w:eastAsia="標楷體" w:hAnsi="標楷體"/>
              </w:rPr>
            </w:pPr>
            <w:r>
              <w:rPr>
                <w:rFonts w:ascii="標楷體" w:eastAsia="標楷體" w:hAnsi="標楷體" w:hint="eastAsia"/>
              </w:rPr>
              <w:t>1.</w:t>
            </w:r>
            <w:r w:rsidRPr="005F47B5">
              <w:rPr>
                <w:rFonts w:ascii="標楷體" w:eastAsia="標楷體" w:hAnsi="標楷體" w:hint="eastAsia"/>
              </w:rPr>
              <w:t>輸入</w:t>
            </w:r>
            <w:r>
              <w:rPr>
                <w:rFonts w:ascii="標楷體" w:eastAsia="標楷體" w:hAnsi="標楷體" w:hint="eastAsia"/>
              </w:rPr>
              <w:t>數字</w:t>
            </w:r>
            <w:r w:rsidRPr="005F47B5">
              <w:rPr>
                <w:rFonts w:ascii="標楷體" w:eastAsia="標楷體" w:hAnsi="標楷體" w:hint="eastAsia"/>
              </w:rPr>
              <w:t>,</w:t>
            </w:r>
            <w:r>
              <w:rPr>
                <w:rFonts w:ascii="標楷體" w:eastAsia="標楷體" w:hAnsi="標楷體" w:hint="eastAsia"/>
              </w:rPr>
              <w:t>有值時,</w:t>
            </w:r>
            <w:r w:rsidRPr="005F47B5">
              <w:rPr>
                <w:rFonts w:ascii="標楷體" w:eastAsia="標楷體" w:hAnsi="標楷體" w:hint="eastAsia"/>
              </w:rPr>
              <w:t>檢核條件：</w:t>
            </w:r>
          </w:p>
          <w:p w14:paraId="4145F3E1" w14:textId="77777777" w:rsidR="00720A9C" w:rsidRDefault="00720A9C" w:rsidP="008E712E">
            <w:pPr>
              <w:ind w:left="348" w:hangingChars="145" w:hanging="348"/>
              <w:rPr>
                <w:rFonts w:ascii="標楷體" w:eastAsia="標楷體" w:hAnsi="標楷體"/>
              </w:rPr>
            </w:pPr>
            <w:r>
              <w:rPr>
                <w:rFonts w:ascii="標楷體" w:eastAsia="標楷體" w:hAnsi="標楷體" w:hint="eastAsia"/>
              </w:rPr>
              <w:t>(1).不可為0/V(2,0)</w:t>
            </w:r>
          </w:p>
          <w:p w14:paraId="33A9C47F" w14:textId="77777777" w:rsidR="00720A9C" w:rsidRDefault="00720A9C" w:rsidP="008E712E">
            <w:pPr>
              <w:ind w:left="348" w:hangingChars="145" w:hanging="348"/>
              <w:rPr>
                <w:rFonts w:ascii="標楷體" w:eastAsia="標楷體" w:hAnsi="標楷體"/>
              </w:rPr>
            </w:pPr>
            <w:r>
              <w:rPr>
                <w:rFonts w:ascii="標楷體" w:eastAsia="標楷體" w:hAnsi="標楷體" w:hint="eastAsia"/>
              </w:rPr>
              <w:t>(2).需檢核是否存在[額度主檔(FacMain)]</w:t>
            </w:r>
          </w:p>
        </w:tc>
      </w:tr>
      <w:tr w:rsidR="00720A9C" w:rsidRPr="00362205" w14:paraId="2D421CA2" w14:textId="77777777" w:rsidTr="008E712E">
        <w:trPr>
          <w:trHeight w:val="244"/>
          <w:jc w:val="center"/>
        </w:trPr>
        <w:tc>
          <w:tcPr>
            <w:tcW w:w="457" w:type="dxa"/>
          </w:tcPr>
          <w:p w14:paraId="53CA0261" w14:textId="77777777" w:rsidR="00720A9C" w:rsidRDefault="00720A9C" w:rsidP="008E712E">
            <w:pPr>
              <w:rPr>
                <w:rFonts w:ascii="標楷體" w:eastAsia="標楷體" w:hAnsi="標楷體"/>
              </w:rPr>
            </w:pPr>
          </w:p>
        </w:tc>
        <w:tc>
          <w:tcPr>
            <w:tcW w:w="1536" w:type="dxa"/>
          </w:tcPr>
          <w:p w14:paraId="07CA2027" w14:textId="77777777" w:rsidR="00720A9C" w:rsidRDefault="00720A9C" w:rsidP="008E712E">
            <w:pPr>
              <w:rPr>
                <w:rFonts w:ascii="標楷體" w:eastAsia="標楷體" w:hAnsi="標楷體"/>
              </w:rPr>
            </w:pPr>
            <w:r>
              <w:rPr>
                <w:rFonts w:ascii="標楷體" w:eastAsia="標楷體" w:hAnsi="標楷體" w:hint="eastAsia"/>
              </w:rPr>
              <w:t>核准號碼查詢</w:t>
            </w:r>
          </w:p>
        </w:tc>
        <w:tc>
          <w:tcPr>
            <w:tcW w:w="1019" w:type="dxa"/>
          </w:tcPr>
          <w:p w14:paraId="704034A2" w14:textId="77777777" w:rsidR="00720A9C" w:rsidRPr="003D7B59" w:rsidRDefault="00720A9C" w:rsidP="008E712E">
            <w:pPr>
              <w:rPr>
                <w:rFonts w:ascii="標楷體" w:eastAsia="標楷體" w:hAnsi="標楷體"/>
              </w:rPr>
            </w:pPr>
            <w:r>
              <w:rPr>
                <w:rFonts w:ascii="標楷體" w:eastAsia="標楷體" w:hAnsi="標楷體" w:hint="eastAsia"/>
              </w:rPr>
              <w:t>按鈕</w:t>
            </w:r>
          </w:p>
        </w:tc>
        <w:tc>
          <w:tcPr>
            <w:tcW w:w="729" w:type="dxa"/>
          </w:tcPr>
          <w:p w14:paraId="6A301B18" w14:textId="77777777" w:rsidR="00720A9C" w:rsidRPr="00362205" w:rsidRDefault="00720A9C" w:rsidP="008E712E">
            <w:pPr>
              <w:rPr>
                <w:rFonts w:ascii="標楷體" w:eastAsia="標楷體" w:hAnsi="標楷體"/>
              </w:rPr>
            </w:pPr>
          </w:p>
        </w:tc>
        <w:tc>
          <w:tcPr>
            <w:tcW w:w="3046" w:type="dxa"/>
          </w:tcPr>
          <w:p w14:paraId="528C4574" w14:textId="77777777" w:rsidR="00720A9C" w:rsidRPr="00362205" w:rsidRDefault="00720A9C" w:rsidP="008E712E">
            <w:pPr>
              <w:rPr>
                <w:rFonts w:ascii="標楷體" w:eastAsia="標楷體" w:hAnsi="標楷體"/>
              </w:rPr>
            </w:pPr>
          </w:p>
        </w:tc>
        <w:tc>
          <w:tcPr>
            <w:tcW w:w="463" w:type="dxa"/>
          </w:tcPr>
          <w:p w14:paraId="6A5155E5" w14:textId="77777777" w:rsidR="00720A9C" w:rsidRPr="00362205" w:rsidRDefault="00720A9C" w:rsidP="008E712E">
            <w:pPr>
              <w:rPr>
                <w:rFonts w:ascii="標楷體" w:eastAsia="標楷體" w:hAnsi="標楷體"/>
              </w:rPr>
            </w:pPr>
          </w:p>
        </w:tc>
        <w:tc>
          <w:tcPr>
            <w:tcW w:w="580" w:type="dxa"/>
          </w:tcPr>
          <w:p w14:paraId="4D591B77" w14:textId="77777777" w:rsidR="00720A9C" w:rsidRDefault="00720A9C" w:rsidP="008E712E">
            <w:pPr>
              <w:jc w:val="center"/>
              <w:rPr>
                <w:rFonts w:ascii="標楷體" w:eastAsia="標楷體" w:hAnsi="標楷體"/>
              </w:rPr>
            </w:pPr>
          </w:p>
        </w:tc>
        <w:tc>
          <w:tcPr>
            <w:tcW w:w="2590" w:type="dxa"/>
          </w:tcPr>
          <w:p w14:paraId="6E7F85EF" w14:textId="7AB05C98" w:rsidR="00720A9C" w:rsidRDefault="0062767F" w:rsidP="008E712E">
            <w:pPr>
              <w:ind w:leftChars="-17" w:left="-41" w:firstLine="2"/>
              <w:rPr>
                <w:rFonts w:ascii="標楷體" w:eastAsia="標楷體" w:hAnsi="標楷體"/>
              </w:rPr>
            </w:pPr>
            <w:r w:rsidRPr="0062767F">
              <w:rPr>
                <w:rFonts w:ascii="標楷體" w:eastAsia="標楷體" w:hAnsi="標楷體" w:hint="eastAsia"/>
                <w:highlight w:val="yellow"/>
              </w:rPr>
              <w:t>連結至【L</w:t>
            </w:r>
            <w:r w:rsidRPr="0062767F">
              <w:rPr>
                <w:rFonts w:ascii="標楷體" w:eastAsia="標楷體" w:hAnsi="標楷體"/>
                <w:highlight w:val="yellow"/>
              </w:rPr>
              <w:t>201</w:t>
            </w:r>
            <w:r w:rsidRPr="0062767F">
              <w:rPr>
                <w:rFonts w:ascii="標楷體" w:eastAsia="標楷體" w:hAnsi="標楷體" w:hint="eastAsia"/>
                <w:highlight w:val="yellow"/>
              </w:rPr>
              <w:t>6核准號碼明細資料查詢】供查詢,帶回[核准編號]</w:t>
            </w:r>
            <w:r w:rsidRPr="0062767F">
              <w:rPr>
                <w:rFonts w:ascii="標楷體" w:eastAsia="標楷體" w:hAnsi="標楷體"/>
                <w:highlight w:val="yellow"/>
              </w:rPr>
              <w:t>[</w:t>
            </w:r>
            <w:r w:rsidRPr="0062767F">
              <w:rPr>
                <w:rFonts w:ascii="標楷體" w:eastAsia="標楷體" w:hAnsi="標楷體" w:hint="eastAsia"/>
                <w:highlight w:val="yellow"/>
              </w:rPr>
              <w:t>戶名</w:t>
            </w:r>
            <w:r w:rsidRPr="0062767F">
              <w:rPr>
                <w:rFonts w:ascii="標楷體" w:eastAsia="標楷體" w:hAnsi="標楷體"/>
                <w:highlight w:val="yellow"/>
              </w:rPr>
              <w:t>]</w:t>
            </w:r>
          </w:p>
        </w:tc>
      </w:tr>
      <w:tr w:rsidR="00720A9C" w:rsidRPr="00362205" w14:paraId="18B57DAA" w14:textId="77777777" w:rsidTr="008E712E">
        <w:trPr>
          <w:trHeight w:val="244"/>
          <w:jc w:val="center"/>
        </w:trPr>
        <w:tc>
          <w:tcPr>
            <w:tcW w:w="457" w:type="dxa"/>
          </w:tcPr>
          <w:p w14:paraId="5C51419A" w14:textId="77777777" w:rsidR="00720A9C" w:rsidRDefault="00720A9C" w:rsidP="008E712E">
            <w:pPr>
              <w:rPr>
                <w:rFonts w:ascii="標楷體" w:eastAsia="標楷體" w:hAnsi="標楷體"/>
              </w:rPr>
            </w:pPr>
          </w:p>
        </w:tc>
        <w:tc>
          <w:tcPr>
            <w:tcW w:w="1536" w:type="dxa"/>
          </w:tcPr>
          <w:p w14:paraId="344E871D" w14:textId="77777777" w:rsidR="00720A9C" w:rsidRDefault="00720A9C" w:rsidP="008E712E">
            <w:pPr>
              <w:rPr>
                <w:rFonts w:ascii="標楷體" w:eastAsia="標楷體" w:hAnsi="標楷體"/>
              </w:rPr>
            </w:pPr>
            <w:r>
              <w:rPr>
                <w:rFonts w:ascii="標楷體" w:eastAsia="標楷體" w:hAnsi="標楷體" w:hint="eastAsia"/>
              </w:rPr>
              <w:t>戶名</w:t>
            </w:r>
          </w:p>
        </w:tc>
        <w:tc>
          <w:tcPr>
            <w:tcW w:w="1019" w:type="dxa"/>
          </w:tcPr>
          <w:p w14:paraId="43A23907" w14:textId="77777777" w:rsidR="00720A9C" w:rsidRPr="003D7B59" w:rsidRDefault="00720A9C" w:rsidP="008E712E">
            <w:pPr>
              <w:rPr>
                <w:rFonts w:ascii="標楷體" w:eastAsia="標楷體" w:hAnsi="標楷體"/>
              </w:rPr>
            </w:pPr>
          </w:p>
        </w:tc>
        <w:tc>
          <w:tcPr>
            <w:tcW w:w="729" w:type="dxa"/>
          </w:tcPr>
          <w:p w14:paraId="4172A50C" w14:textId="77777777" w:rsidR="00720A9C" w:rsidRPr="00362205" w:rsidRDefault="00720A9C" w:rsidP="008E712E">
            <w:pPr>
              <w:rPr>
                <w:rFonts w:ascii="標楷體" w:eastAsia="標楷體" w:hAnsi="標楷體"/>
              </w:rPr>
            </w:pPr>
          </w:p>
        </w:tc>
        <w:tc>
          <w:tcPr>
            <w:tcW w:w="3046" w:type="dxa"/>
          </w:tcPr>
          <w:p w14:paraId="66329F97" w14:textId="77777777" w:rsidR="00720A9C" w:rsidRPr="00362205" w:rsidRDefault="00720A9C" w:rsidP="008E712E">
            <w:pPr>
              <w:rPr>
                <w:rFonts w:ascii="標楷體" w:eastAsia="標楷體" w:hAnsi="標楷體"/>
              </w:rPr>
            </w:pPr>
          </w:p>
        </w:tc>
        <w:tc>
          <w:tcPr>
            <w:tcW w:w="463" w:type="dxa"/>
          </w:tcPr>
          <w:p w14:paraId="3F2142B7" w14:textId="77777777" w:rsidR="00720A9C" w:rsidRPr="00362205" w:rsidRDefault="00720A9C" w:rsidP="008E712E">
            <w:pPr>
              <w:rPr>
                <w:rFonts w:ascii="標楷體" w:eastAsia="標楷體" w:hAnsi="標楷體"/>
              </w:rPr>
            </w:pPr>
          </w:p>
        </w:tc>
        <w:tc>
          <w:tcPr>
            <w:tcW w:w="580" w:type="dxa"/>
          </w:tcPr>
          <w:p w14:paraId="7A093EAB" w14:textId="77777777" w:rsidR="00720A9C" w:rsidRDefault="00720A9C" w:rsidP="008E712E">
            <w:pPr>
              <w:jc w:val="center"/>
              <w:rPr>
                <w:rFonts w:ascii="標楷體" w:eastAsia="標楷體" w:hAnsi="標楷體"/>
              </w:rPr>
            </w:pPr>
            <w:r>
              <w:rPr>
                <w:rFonts w:ascii="標楷體" w:eastAsia="標楷體" w:hAnsi="標楷體" w:hint="eastAsia"/>
              </w:rPr>
              <w:t>R</w:t>
            </w:r>
          </w:p>
        </w:tc>
        <w:tc>
          <w:tcPr>
            <w:tcW w:w="2590" w:type="dxa"/>
          </w:tcPr>
          <w:p w14:paraId="4FB61E4E" w14:textId="77777777" w:rsidR="00720A9C" w:rsidRDefault="00720A9C" w:rsidP="008E712E">
            <w:pPr>
              <w:rPr>
                <w:rFonts w:ascii="標楷體" w:eastAsia="標楷體" w:hAnsi="標楷體"/>
              </w:rPr>
            </w:pPr>
            <w:r>
              <w:rPr>
                <w:rFonts w:ascii="標楷體" w:eastAsia="標楷體" w:hAnsi="標楷體" w:hint="eastAsia"/>
              </w:rPr>
              <w:t>依據[核准編號(</w:t>
            </w:r>
            <w:r>
              <w:rPr>
                <w:rFonts w:ascii="標楷體" w:eastAsia="標楷體" w:hAnsi="標楷體"/>
              </w:rPr>
              <w:t>ApplNo)</w:t>
            </w:r>
            <w:r>
              <w:rPr>
                <w:rFonts w:ascii="標楷體" w:eastAsia="標楷體" w:hAnsi="標楷體" w:hint="eastAsia"/>
              </w:rPr>
              <w:t>],取得[額度主檔(</w:t>
            </w:r>
            <w:r>
              <w:rPr>
                <w:rFonts w:ascii="標楷體" w:eastAsia="標楷體" w:hAnsi="標楷體"/>
              </w:rPr>
              <w:t>FacMain</w:t>
            </w:r>
            <w:r>
              <w:rPr>
                <w:rFonts w:ascii="標楷體" w:eastAsia="標楷體" w:hAnsi="標楷體" w:hint="eastAsia"/>
              </w:rPr>
              <w:t>)][戶號(C</w:t>
            </w:r>
            <w:r>
              <w:rPr>
                <w:rFonts w:ascii="標楷體" w:eastAsia="標楷體" w:hAnsi="標楷體"/>
              </w:rPr>
              <w:t>ustNo</w:t>
            </w:r>
            <w:r>
              <w:rPr>
                <w:rFonts w:ascii="標楷體" w:eastAsia="標楷體" w:hAnsi="標楷體" w:hint="eastAsia"/>
              </w:rPr>
              <w:t>)],對應[客戶主檔(</w:t>
            </w:r>
            <w:r>
              <w:rPr>
                <w:rFonts w:ascii="標楷體" w:eastAsia="標楷體" w:hAnsi="標楷體"/>
              </w:rPr>
              <w:t>CustMain)</w:t>
            </w:r>
            <w:r>
              <w:rPr>
                <w:rFonts w:ascii="標楷體" w:eastAsia="標楷體" w:hAnsi="標楷體" w:hint="eastAsia"/>
              </w:rPr>
              <w:t>],顯示[戶名(</w:t>
            </w:r>
            <w:r>
              <w:rPr>
                <w:rFonts w:ascii="標楷體" w:eastAsia="標楷體" w:hAnsi="標楷體"/>
              </w:rPr>
              <w:t>CustName)</w:t>
            </w:r>
            <w:r>
              <w:rPr>
                <w:rFonts w:ascii="標楷體" w:eastAsia="標楷體" w:hAnsi="標楷體" w:hint="eastAsia"/>
              </w:rPr>
              <w:t>]</w:t>
            </w:r>
          </w:p>
        </w:tc>
      </w:tr>
      <w:tr w:rsidR="00720A9C" w:rsidRPr="00362205" w14:paraId="741AF8F9" w14:textId="77777777" w:rsidTr="008E712E">
        <w:trPr>
          <w:trHeight w:val="244"/>
          <w:jc w:val="center"/>
        </w:trPr>
        <w:tc>
          <w:tcPr>
            <w:tcW w:w="457" w:type="dxa"/>
          </w:tcPr>
          <w:p w14:paraId="05A2A8BF" w14:textId="77777777" w:rsidR="00720A9C" w:rsidRDefault="00720A9C" w:rsidP="008E712E">
            <w:pPr>
              <w:rPr>
                <w:rFonts w:ascii="標楷體" w:eastAsia="標楷體" w:hAnsi="標楷體"/>
              </w:rPr>
            </w:pPr>
          </w:p>
        </w:tc>
        <w:tc>
          <w:tcPr>
            <w:tcW w:w="9963" w:type="dxa"/>
            <w:gridSpan w:val="7"/>
          </w:tcPr>
          <w:p w14:paraId="4C304D86" w14:textId="77777777" w:rsidR="00720A9C" w:rsidRDefault="00720A9C" w:rsidP="008E712E">
            <w:pPr>
              <w:rPr>
                <w:rFonts w:ascii="標楷體" w:eastAsia="標楷體" w:hAnsi="標楷體"/>
              </w:rPr>
            </w:pPr>
            <w:r w:rsidRPr="00FB7EAA">
              <w:rPr>
                <w:rFonts w:ascii="標楷體" w:eastAsia="標楷體" w:hAnsi="標楷體" w:hint="eastAsia"/>
              </w:rPr>
              <w:t>輸入[核准</w:t>
            </w:r>
            <w:r>
              <w:rPr>
                <w:rFonts w:ascii="標楷體" w:eastAsia="標楷體" w:hAnsi="標楷體" w:hint="eastAsia"/>
              </w:rPr>
              <w:t>編號</w:t>
            </w:r>
            <w:r w:rsidRPr="00FB7EAA">
              <w:rPr>
                <w:rFonts w:ascii="標楷體" w:eastAsia="標楷體" w:hAnsi="標楷體" w:hint="eastAsia"/>
              </w:rPr>
              <w:t>]時,檢核是否存在[額度主檔],若不存在則顯示錯誤訊息:”E0001,查詢資料不存在(額度主檔 核准編號)”</w:t>
            </w:r>
          </w:p>
        </w:tc>
      </w:tr>
      <w:tr w:rsidR="00720A9C" w:rsidRPr="00362205" w14:paraId="2EAA8850" w14:textId="77777777" w:rsidTr="008E712E">
        <w:trPr>
          <w:trHeight w:val="244"/>
          <w:jc w:val="center"/>
        </w:trPr>
        <w:tc>
          <w:tcPr>
            <w:tcW w:w="457" w:type="dxa"/>
          </w:tcPr>
          <w:p w14:paraId="49CE6CDB" w14:textId="77777777" w:rsidR="00720A9C" w:rsidRDefault="00720A9C" w:rsidP="008E712E">
            <w:pPr>
              <w:rPr>
                <w:rFonts w:ascii="標楷體" w:eastAsia="標楷體" w:hAnsi="標楷體"/>
              </w:rPr>
            </w:pPr>
          </w:p>
        </w:tc>
        <w:tc>
          <w:tcPr>
            <w:tcW w:w="9963" w:type="dxa"/>
            <w:gridSpan w:val="7"/>
          </w:tcPr>
          <w:p w14:paraId="0F32E5E7" w14:textId="77777777" w:rsidR="00720A9C" w:rsidRDefault="00720A9C" w:rsidP="008E712E">
            <w:pPr>
              <w:ind w:left="348" w:hangingChars="145" w:hanging="348"/>
              <w:rPr>
                <w:rFonts w:ascii="標楷體" w:eastAsia="標楷體" w:hAnsi="標楷體"/>
              </w:rPr>
            </w:pPr>
            <w:r w:rsidRPr="00DA5B6D">
              <w:rPr>
                <w:rFonts w:ascii="標楷體" w:eastAsia="標楷體" w:hAnsi="標楷體" w:hint="eastAsia"/>
              </w:rPr>
              <w:t>以上項目需擇一輸入,否則顯示錯誤訊息"需擇一輸入"</w:t>
            </w:r>
          </w:p>
        </w:tc>
      </w:tr>
      <w:tr w:rsidR="00720A9C" w:rsidRPr="00362205" w14:paraId="006F86A4" w14:textId="77777777" w:rsidTr="008E712E">
        <w:trPr>
          <w:trHeight w:val="244"/>
          <w:jc w:val="center"/>
        </w:trPr>
        <w:tc>
          <w:tcPr>
            <w:tcW w:w="457" w:type="dxa"/>
          </w:tcPr>
          <w:p w14:paraId="5F3C4425" w14:textId="77777777" w:rsidR="00720A9C" w:rsidRDefault="00720A9C" w:rsidP="008E712E">
            <w:pPr>
              <w:rPr>
                <w:rFonts w:ascii="標楷體" w:eastAsia="標楷體" w:hAnsi="標楷體"/>
              </w:rPr>
            </w:pPr>
            <w:r>
              <w:rPr>
                <w:rFonts w:ascii="標楷體" w:eastAsia="標楷體" w:hAnsi="標楷體" w:hint="eastAsia"/>
              </w:rPr>
              <w:t>4</w:t>
            </w:r>
          </w:p>
        </w:tc>
        <w:tc>
          <w:tcPr>
            <w:tcW w:w="1536" w:type="dxa"/>
          </w:tcPr>
          <w:p w14:paraId="260F2C8A" w14:textId="77777777" w:rsidR="00720A9C" w:rsidRDefault="00720A9C" w:rsidP="008E712E">
            <w:pPr>
              <w:rPr>
                <w:rFonts w:ascii="標楷體" w:eastAsia="標楷體" w:hAnsi="標楷體"/>
              </w:rPr>
            </w:pPr>
            <w:r w:rsidRPr="00FB7EAA">
              <w:rPr>
                <w:rFonts w:ascii="標楷體" w:eastAsia="標楷體" w:hAnsi="標楷體" w:hint="eastAsia"/>
              </w:rPr>
              <w:t>額度編號</w:t>
            </w:r>
          </w:p>
        </w:tc>
        <w:tc>
          <w:tcPr>
            <w:tcW w:w="1019" w:type="dxa"/>
          </w:tcPr>
          <w:p w14:paraId="2F2C6F98" w14:textId="77777777" w:rsidR="00720A9C" w:rsidRPr="003D7B59" w:rsidRDefault="00720A9C" w:rsidP="008E712E">
            <w:pPr>
              <w:rPr>
                <w:rFonts w:ascii="標楷體" w:eastAsia="標楷體" w:hAnsi="標楷體"/>
              </w:rPr>
            </w:pPr>
            <w:r>
              <w:rPr>
                <w:rFonts w:ascii="標楷體" w:eastAsia="標楷體" w:hAnsi="標楷體" w:hint="eastAsia"/>
              </w:rPr>
              <w:t>3</w:t>
            </w:r>
          </w:p>
        </w:tc>
        <w:tc>
          <w:tcPr>
            <w:tcW w:w="729" w:type="dxa"/>
          </w:tcPr>
          <w:p w14:paraId="56C1DC4E" w14:textId="77777777" w:rsidR="00720A9C" w:rsidRPr="00362205" w:rsidRDefault="00720A9C" w:rsidP="008E712E">
            <w:pPr>
              <w:rPr>
                <w:rFonts w:ascii="標楷體" w:eastAsia="標楷體" w:hAnsi="標楷體"/>
              </w:rPr>
            </w:pPr>
          </w:p>
        </w:tc>
        <w:tc>
          <w:tcPr>
            <w:tcW w:w="3046" w:type="dxa"/>
          </w:tcPr>
          <w:p w14:paraId="662D7E1E" w14:textId="77777777" w:rsidR="00720A9C" w:rsidRPr="00362205" w:rsidRDefault="00720A9C" w:rsidP="008E712E">
            <w:pPr>
              <w:rPr>
                <w:rFonts w:ascii="標楷體" w:eastAsia="標楷體" w:hAnsi="標楷體"/>
              </w:rPr>
            </w:pPr>
          </w:p>
        </w:tc>
        <w:tc>
          <w:tcPr>
            <w:tcW w:w="463" w:type="dxa"/>
          </w:tcPr>
          <w:p w14:paraId="7A4C204F" w14:textId="77777777" w:rsidR="00720A9C" w:rsidRPr="00362205" w:rsidRDefault="00720A9C" w:rsidP="008E712E">
            <w:pPr>
              <w:rPr>
                <w:rFonts w:ascii="標楷體" w:eastAsia="標楷體" w:hAnsi="標楷體"/>
              </w:rPr>
            </w:pPr>
          </w:p>
        </w:tc>
        <w:tc>
          <w:tcPr>
            <w:tcW w:w="580" w:type="dxa"/>
          </w:tcPr>
          <w:p w14:paraId="5580679D" w14:textId="77777777" w:rsidR="00720A9C" w:rsidRDefault="00720A9C" w:rsidP="008E712E">
            <w:pPr>
              <w:jc w:val="center"/>
              <w:rPr>
                <w:rFonts w:ascii="標楷體" w:eastAsia="標楷體" w:hAnsi="標楷體"/>
              </w:rPr>
            </w:pPr>
            <w:r>
              <w:rPr>
                <w:rFonts w:ascii="標楷體" w:eastAsia="標楷體" w:hAnsi="標楷體" w:hint="eastAsia"/>
              </w:rPr>
              <w:t>W</w:t>
            </w:r>
          </w:p>
        </w:tc>
        <w:tc>
          <w:tcPr>
            <w:tcW w:w="2590" w:type="dxa"/>
          </w:tcPr>
          <w:p w14:paraId="3A13E80C" w14:textId="77777777" w:rsidR="00720A9C" w:rsidRDefault="00720A9C" w:rsidP="008E712E">
            <w:pPr>
              <w:ind w:leftChars="-7" w:left="266" w:hangingChars="118" w:hanging="283"/>
              <w:rPr>
                <w:rFonts w:ascii="標楷體" w:eastAsia="標楷體" w:hAnsi="標楷體"/>
              </w:rPr>
            </w:pPr>
            <w:r>
              <w:rPr>
                <w:rFonts w:ascii="標楷體" w:eastAsia="標楷體" w:hAnsi="標楷體" w:hint="eastAsia"/>
              </w:rPr>
              <w:t>1.限輸入空白或數字</w:t>
            </w:r>
          </w:p>
          <w:p w14:paraId="28B9F16C" w14:textId="77777777" w:rsidR="00720A9C" w:rsidRDefault="00720A9C" w:rsidP="008E712E">
            <w:pPr>
              <w:rPr>
                <w:rFonts w:ascii="標楷體" w:eastAsia="標楷體" w:hAnsi="標楷體"/>
              </w:rPr>
            </w:pPr>
            <w:r>
              <w:rPr>
                <w:rFonts w:ascii="標楷體" w:eastAsia="標楷體" w:hAnsi="標楷體" w:hint="eastAsia"/>
              </w:rPr>
              <w:t>2.輸入[核准號碼]時,自動帶值,不可修改</w:t>
            </w:r>
          </w:p>
        </w:tc>
      </w:tr>
      <w:tr w:rsidR="00720A9C" w:rsidRPr="00362205" w14:paraId="2390E064" w14:textId="77777777" w:rsidTr="008E712E">
        <w:trPr>
          <w:trHeight w:val="244"/>
          <w:jc w:val="center"/>
        </w:trPr>
        <w:tc>
          <w:tcPr>
            <w:tcW w:w="457" w:type="dxa"/>
          </w:tcPr>
          <w:p w14:paraId="518D0337" w14:textId="77777777" w:rsidR="00720A9C" w:rsidRDefault="00720A9C" w:rsidP="008E712E">
            <w:pPr>
              <w:rPr>
                <w:rFonts w:ascii="標楷體" w:eastAsia="標楷體" w:hAnsi="標楷體"/>
              </w:rPr>
            </w:pPr>
          </w:p>
        </w:tc>
        <w:tc>
          <w:tcPr>
            <w:tcW w:w="1536" w:type="dxa"/>
          </w:tcPr>
          <w:p w14:paraId="29C13351" w14:textId="77777777" w:rsidR="00720A9C" w:rsidRDefault="00720A9C" w:rsidP="008E712E">
            <w:pPr>
              <w:rPr>
                <w:rFonts w:ascii="標楷體" w:eastAsia="標楷體" w:hAnsi="標楷體"/>
              </w:rPr>
            </w:pPr>
            <w:r>
              <w:rPr>
                <w:rFonts w:ascii="標楷體" w:eastAsia="標楷體" w:hAnsi="標楷體" w:hint="eastAsia"/>
              </w:rPr>
              <w:t>撥款資料查詢</w:t>
            </w:r>
          </w:p>
        </w:tc>
        <w:tc>
          <w:tcPr>
            <w:tcW w:w="1019" w:type="dxa"/>
          </w:tcPr>
          <w:p w14:paraId="73DA83AA" w14:textId="77777777" w:rsidR="00720A9C" w:rsidRDefault="00720A9C" w:rsidP="008E712E">
            <w:pPr>
              <w:rPr>
                <w:rFonts w:ascii="標楷體" w:eastAsia="標楷體" w:hAnsi="標楷體"/>
              </w:rPr>
            </w:pPr>
            <w:r>
              <w:rPr>
                <w:rFonts w:ascii="標楷體" w:eastAsia="標楷體" w:hAnsi="標楷體" w:hint="eastAsia"/>
              </w:rPr>
              <w:t>按鈕</w:t>
            </w:r>
          </w:p>
        </w:tc>
        <w:tc>
          <w:tcPr>
            <w:tcW w:w="729" w:type="dxa"/>
          </w:tcPr>
          <w:p w14:paraId="20F9F769" w14:textId="77777777" w:rsidR="00720A9C" w:rsidRPr="00362205" w:rsidRDefault="00720A9C" w:rsidP="008E712E">
            <w:pPr>
              <w:rPr>
                <w:rFonts w:ascii="標楷體" w:eastAsia="標楷體" w:hAnsi="標楷體"/>
              </w:rPr>
            </w:pPr>
          </w:p>
        </w:tc>
        <w:tc>
          <w:tcPr>
            <w:tcW w:w="3046" w:type="dxa"/>
          </w:tcPr>
          <w:p w14:paraId="30954B4A" w14:textId="77777777" w:rsidR="00720A9C" w:rsidRPr="00362205" w:rsidRDefault="00720A9C" w:rsidP="008E712E">
            <w:pPr>
              <w:rPr>
                <w:rFonts w:ascii="標楷體" w:eastAsia="標楷體" w:hAnsi="標楷體"/>
              </w:rPr>
            </w:pPr>
          </w:p>
        </w:tc>
        <w:tc>
          <w:tcPr>
            <w:tcW w:w="463" w:type="dxa"/>
          </w:tcPr>
          <w:p w14:paraId="6A762F0C" w14:textId="77777777" w:rsidR="00720A9C" w:rsidRPr="00362205" w:rsidRDefault="00720A9C" w:rsidP="008E712E">
            <w:pPr>
              <w:rPr>
                <w:rFonts w:ascii="標楷體" w:eastAsia="標楷體" w:hAnsi="標楷體"/>
              </w:rPr>
            </w:pPr>
          </w:p>
        </w:tc>
        <w:tc>
          <w:tcPr>
            <w:tcW w:w="580" w:type="dxa"/>
          </w:tcPr>
          <w:p w14:paraId="52F7BF0B" w14:textId="77777777" w:rsidR="00720A9C" w:rsidRDefault="00720A9C" w:rsidP="008E712E">
            <w:pPr>
              <w:jc w:val="center"/>
              <w:rPr>
                <w:rFonts w:ascii="標楷體" w:eastAsia="標楷體" w:hAnsi="標楷體"/>
              </w:rPr>
            </w:pPr>
          </w:p>
        </w:tc>
        <w:tc>
          <w:tcPr>
            <w:tcW w:w="2590" w:type="dxa"/>
          </w:tcPr>
          <w:p w14:paraId="0568E11E" w14:textId="77777777" w:rsidR="00720A9C" w:rsidRDefault="00720A9C" w:rsidP="008E712E">
            <w:pPr>
              <w:rPr>
                <w:rFonts w:ascii="標楷體" w:eastAsia="標楷體" w:hAnsi="標楷體"/>
              </w:rPr>
            </w:pPr>
            <w:r>
              <w:rPr>
                <w:rFonts w:ascii="標楷體" w:eastAsia="標楷體" w:hAnsi="標楷體" w:hint="eastAsia"/>
              </w:rPr>
              <w:t>連結至【</w:t>
            </w:r>
            <w:r w:rsidRPr="00FB7EAA">
              <w:rPr>
                <w:rFonts w:ascii="標楷體" w:eastAsia="標楷體" w:hAnsi="標楷體"/>
              </w:rPr>
              <w:t>L3002</w:t>
            </w:r>
            <w:r w:rsidRPr="00FB7EAA">
              <w:rPr>
                <w:rFonts w:ascii="標楷體" w:eastAsia="標楷體" w:hAnsi="標楷體" w:hint="eastAsia"/>
              </w:rPr>
              <w:t>撥款明細資料查詢</w:t>
            </w:r>
            <w:r>
              <w:rPr>
                <w:rFonts w:ascii="標楷體" w:eastAsia="標楷體" w:hAnsi="標楷體" w:hint="eastAsia"/>
              </w:rPr>
              <w:t>】供查詢,</w:t>
            </w:r>
            <w:r>
              <w:rPr>
                <w:rFonts w:ascii="標楷體" w:eastAsia="標楷體" w:hAnsi="標楷體" w:hint="eastAsia"/>
              </w:rPr>
              <w:lastRenderedPageBreak/>
              <w:t>帶回[額度編號].[撥款序號]</w:t>
            </w:r>
          </w:p>
        </w:tc>
      </w:tr>
      <w:tr w:rsidR="00720A9C" w:rsidRPr="00362205" w14:paraId="684F1A46" w14:textId="77777777" w:rsidTr="008E712E">
        <w:trPr>
          <w:trHeight w:val="244"/>
          <w:jc w:val="center"/>
        </w:trPr>
        <w:tc>
          <w:tcPr>
            <w:tcW w:w="457" w:type="dxa"/>
          </w:tcPr>
          <w:p w14:paraId="07FD216A" w14:textId="77777777" w:rsidR="00720A9C" w:rsidRPr="002C7908" w:rsidRDefault="00720A9C" w:rsidP="008E712E">
            <w:pPr>
              <w:rPr>
                <w:rFonts w:ascii="標楷體" w:eastAsia="標楷體" w:hAnsi="標楷體"/>
              </w:rPr>
            </w:pPr>
          </w:p>
        </w:tc>
        <w:tc>
          <w:tcPr>
            <w:tcW w:w="9963" w:type="dxa"/>
            <w:gridSpan w:val="7"/>
          </w:tcPr>
          <w:p w14:paraId="14F7A51F" w14:textId="77777777" w:rsidR="00720A9C" w:rsidRDefault="00720A9C" w:rsidP="008E712E">
            <w:pPr>
              <w:ind w:leftChars="-7" w:left="228" w:hangingChars="102" w:hanging="245"/>
              <w:rPr>
                <w:rFonts w:ascii="標楷體" w:eastAsia="標楷體" w:hAnsi="標楷體"/>
              </w:rPr>
            </w:pPr>
            <w:r>
              <w:rPr>
                <w:rFonts w:ascii="標楷體" w:eastAsia="標楷體" w:hAnsi="標楷體" w:hint="eastAsia"/>
              </w:rPr>
              <w:t>1.</w:t>
            </w:r>
            <w:r w:rsidRPr="00FB7EAA">
              <w:rPr>
                <w:rFonts w:ascii="標楷體" w:eastAsia="標楷體" w:hAnsi="標楷體" w:hint="eastAsia"/>
              </w:rPr>
              <w:t>輸入[</w:t>
            </w:r>
            <w:r>
              <w:rPr>
                <w:rFonts w:ascii="標楷體" w:eastAsia="標楷體" w:hAnsi="標楷體" w:hint="eastAsia"/>
              </w:rPr>
              <w:t>額度編號</w:t>
            </w:r>
            <w:r w:rsidRPr="00FB7EAA">
              <w:rPr>
                <w:rFonts w:ascii="標楷體" w:eastAsia="標楷體" w:hAnsi="標楷體" w:hint="eastAsia"/>
              </w:rPr>
              <w:t>]時,檢核是否存在[額度主檔],若不存在則顯示錯誤訊息:”E0001,查詢資料不存在(</w:t>
            </w:r>
            <w:r w:rsidRPr="000D7D92">
              <w:rPr>
                <w:rFonts w:ascii="標楷體" w:eastAsia="標楷體" w:hAnsi="標楷體" w:hint="eastAsia"/>
              </w:rPr>
              <w:t xml:space="preserve">額度主檔 </w:t>
            </w:r>
            <w:r w:rsidR="00EC148E">
              <w:rPr>
                <w:rFonts w:ascii="標楷體" w:eastAsia="標楷體" w:hAnsi="標楷體" w:hint="eastAsia"/>
              </w:rPr>
              <w:t>借戶戶號</w:t>
            </w:r>
            <w:r>
              <w:rPr>
                <w:rFonts w:ascii="標楷體" w:eastAsia="標楷體" w:hAnsi="標楷體" w:hint="eastAsia"/>
              </w:rPr>
              <w:t xml:space="preserve"> </w:t>
            </w:r>
            <w:r w:rsidRPr="000D7D92">
              <w:rPr>
                <w:rFonts w:ascii="標楷體" w:eastAsia="標楷體" w:hAnsi="標楷體" w:hint="eastAsia"/>
              </w:rPr>
              <w:t>額度編號</w:t>
            </w:r>
            <w:r w:rsidRPr="00FB7EAA">
              <w:rPr>
                <w:rFonts w:ascii="標楷體" w:eastAsia="標楷體" w:hAnsi="標楷體" w:hint="eastAsia"/>
              </w:rPr>
              <w:t>)”</w:t>
            </w:r>
          </w:p>
          <w:p w14:paraId="7B863FEB" w14:textId="77777777" w:rsidR="00720A9C" w:rsidRDefault="00720A9C" w:rsidP="008E712E">
            <w:pPr>
              <w:ind w:leftChars="-7" w:hangingChars="7" w:hanging="17"/>
              <w:rPr>
                <w:rFonts w:ascii="標楷體" w:eastAsia="標楷體" w:hAnsi="標楷體"/>
              </w:rPr>
            </w:pPr>
            <w:r>
              <w:rPr>
                <w:rFonts w:ascii="標楷體" w:eastAsia="標楷體" w:hAnsi="標楷體" w:hint="eastAsia"/>
              </w:rPr>
              <w:t>2.</w:t>
            </w:r>
            <w:r w:rsidRPr="00FB7EAA">
              <w:rPr>
                <w:rFonts w:ascii="標楷體" w:eastAsia="標楷體" w:hAnsi="標楷體" w:hint="eastAsia"/>
              </w:rPr>
              <w:t>輸入[</w:t>
            </w:r>
            <w:r>
              <w:rPr>
                <w:rFonts w:ascii="標楷體" w:eastAsia="標楷體" w:hAnsi="標楷體" w:hint="eastAsia"/>
              </w:rPr>
              <w:t>額度編號</w:t>
            </w:r>
            <w:r w:rsidRPr="00FB7EAA">
              <w:rPr>
                <w:rFonts w:ascii="標楷體" w:eastAsia="標楷體" w:hAnsi="標楷體" w:hint="eastAsia"/>
              </w:rPr>
              <w:t>]時,</w:t>
            </w:r>
            <w:r>
              <w:rPr>
                <w:rFonts w:ascii="標楷體" w:eastAsia="標楷體" w:hAnsi="標楷體" w:hint="eastAsia"/>
              </w:rPr>
              <w:t>檢核此[額度][商品代碼]是否存在[商品參數檔]</w:t>
            </w:r>
            <w:r>
              <w:rPr>
                <w:rFonts w:ascii="標楷體" w:eastAsia="標楷體" w:hAnsi="標楷體"/>
              </w:rPr>
              <w:t>,</w:t>
            </w:r>
            <w:r>
              <w:rPr>
                <w:rFonts w:ascii="標楷體" w:eastAsia="標楷體" w:hAnsi="標楷體" w:hint="eastAsia"/>
              </w:rPr>
              <w:t>若不存在顯示錯誤訊息:</w:t>
            </w:r>
            <w:r w:rsidRPr="00FB7EAA">
              <w:rPr>
                <w:rFonts w:ascii="標楷體" w:eastAsia="標楷體" w:hAnsi="標楷體" w:hint="eastAsia"/>
              </w:rPr>
              <w:t>”E0001,查詢資料不存在(</w:t>
            </w:r>
            <w:r w:rsidRPr="000D7D92">
              <w:rPr>
                <w:rFonts w:ascii="標楷體" w:eastAsia="標楷體" w:hAnsi="標楷體" w:hint="eastAsia"/>
              </w:rPr>
              <w:t>商品參數檔</w:t>
            </w:r>
            <w:r w:rsidRPr="00FB7EAA">
              <w:rPr>
                <w:rFonts w:ascii="標楷體" w:eastAsia="標楷體" w:hAnsi="標楷體" w:hint="eastAsia"/>
              </w:rPr>
              <w:t>)”</w:t>
            </w:r>
          </w:p>
        </w:tc>
      </w:tr>
      <w:tr w:rsidR="00720A9C" w:rsidRPr="00362205" w14:paraId="0CEE6C58" w14:textId="77777777" w:rsidTr="008E712E">
        <w:trPr>
          <w:trHeight w:val="244"/>
          <w:jc w:val="center"/>
        </w:trPr>
        <w:tc>
          <w:tcPr>
            <w:tcW w:w="457" w:type="dxa"/>
          </w:tcPr>
          <w:p w14:paraId="3DAFCBAB" w14:textId="77777777" w:rsidR="00720A9C" w:rsidRDefault="00720A9C" w:rsidP="008E712E">
            <w:pPr>
              <w:rPr>
                <w:rFonts w:ascii="標楷體" w:eastAsia="標楷體" w:hAnsi="標楷體"/>
              </w:rPr>
            </w:pPr>
            <w:r>
              <w:rPr>
                <w:rFonts w:ascii="標楷體" w:eastAsia="標楷體" w:hAnsi="標楷體" w:hint="eastAsia"/>
              </w:rPr>
              <w:t>5</w:t>
            </w:r>
          </w:p>
        </w:tc>
        <w:tc>
          <w:tcPr>
            <w:tcW w:w="1536" w:type="dxa"/>
          </w:tcPr>
          <w:p w14:paraId="1C25299A" w14:textId="77777777" w:rsidR="00720A9C" w:rsidRDefault="00720A9C" w:rsidP="008E712E">
            <w:pPr>
              <w:rPr>
                <w:rFonts w:ascii="標楷體" w:eastAsia="標楷體" w:hAnsi="標楷體"/>
              </w:rPr>
            </w:pPr>
            <w:r w:rsidRPr="00FB7EAA">
              <w:rPr>
                <w:rFonts w:ascii="標楷體" w:eastAsia="標楷體" w:hAnsi="標楷體" w:hint="eastAsia"/>
              </w:rPr>
              <w:t>撥款序號</w:t>
            </w:r>
          </w:p>
        </w:tc>
        <w:tc>
          <w:tcPr>
            <w:tcW w:w="1019" w:type="dxa"/>
          </w:tcPr>
          <w:p w14:paraId="58B9C18D" w14:textId="77777777" w:rsidR="00720A9C" w:rsidRDefault="00720A9C" w:rsidP="008E712E">
            <w:pPr>
              <w:rPr>
                <w:rFonts w:ascii="標楷體" w:eastAsia="標楷體" w:hAnsi="標楷體"/>
              </w:rPr>
            </w:pPr>
            <w:r>
              <w:rPr>
                <w:rFonts w:ascii="標楷體" w:eastAsia="標楷體" w:hAnsi="標楷體" w:hint="eastAsia"/>
              </w:rPr>
              <w:t>3</w:t>
            </w:r>
          </w:p>
        </w:tc>
        <w:tc>
          <w:tcPr>
            <w:tcW w:w="729" w:type="dxa"/>
          </w:tcPr>
          <w:p w14:paraId="6943186F" w14:textId="77777777" w:rsidR="00720A9C" w:rsidRPr="00362205" w:rsidRDefault="00720A9C" w:rsidP="008E712E">
            <w:pPr>
              <w:rPr>
                <w:rFonts w:ascii="標楷體" w:eastAsia="標楷體" w:hAnsi="標楷體"/>
              </w:rPr>
            </w:pPr>
          </w:p>
        </w:tc>
        <w:tc>
          <w:tcPr>
            <w:tcW w:w="3046" w:type="dxa"/>
          </w:tcPr>
          <w:p w14:paraId="4E0D4ED6" w14:textId="77777777" w:rsidR="00720A9C" w:rsidRPr="00362205" w:rsidRDefault="00720A9C" w:rsidP="008E712E">
            <w:pPr>
              <w:rPr>
                <w:rFonts w:ascii="標楷體" w:eastAsia="標楷體" w:hAnsi="標楷體"/>
              </w:rPr>
            </w:pPr>
          </w:p>
        </w:tc>
        <w:tc>
          <w:tcPr>
            <w:tcW w:w="463" w:type="dxa"/>
          </w:tcPr>
          <w:p w14:paraId="6F9652E3" w14:textId="77777777" w:rsidR="00720A9C" w:rsidRPr="00362205" w:rsidRDefault="00720A9C" w:rsidP="008E712E">
            <w:pPr>
              <w:rPr>
                <w:rFonts w:ascii="標楷體" w:eastAsia="標楷體" w:hAnsi="標楷體"/>
              </w:rPr>
            </w:pPr>
          </w:p>
        </w:tc>
        <w:tc>
          <w:tcPr>
            <w:tcW w:w="580" w:type="dxa"/>
          </w:tcPr>
          <w:p w14:paraId="74F6C4EC" w14:textId="77777777" w:rsidR="00720A9C" w:rsidRDefault="00720A9C" w:rsidP="008E712E">
            <w:pPr>
              <w:jc w:val="center"/>
              <w:rPr>
                <w:rFonts w:ascii="標楷體" w:eastAsia="標楷體" w:hAnsi="標楷體"/>
              </w:rPr>
            </w:pPr>
            <w:r>
              <w:rPr>
                <w:rFonts w:ascii="標楷體" w:eastAsia="標楷體" w:hAnsi="標楷體" w:hint="eastAsia"/>
              </w:rPr>
              <w:t>W</w:t>
            </w:r>
          </w:p>
        </w:tc>
        <w:tc>
          <w:tcPr>
            <w:tcW w:w="2590" w:type="dxa"/>
          </w:tcPr>
          <w:p w14:paraId="39ED98AE" w14:textId="77777777" w:rsidR="00720A9C" w:rsidRDefault="00720A9C" w:rsidP="008E712E">
            <w:pPr>
              <w:ind w:left="204" w:hangingChars="85" w:hanging="204"/>
              <w:rPr>
                <w:rFonts w:ascii="標楷體" w:eastAsia="標楷體" w:hAnsi="標楷體"/>
              </w:rPr>
            </w:pPr>
            <w:r>
              <w:rPr>
                <w:rFonts w:ascii="標楷體" w:eastAsia="標楷體" w:hAnsi="標楷體" w:hint="eastAsia"/>
              </w:rPr>
              <w:t>1.[額度編號]未輸入時,不可輸入</w:t>
            </w:r>
          </w:p>
          <w:p w14:paraId="6B072A4B" w14:textId="77777777" w:rsidR="00720A9C" w:rsidRDefault="00720A9C" w:rsidP="008E712E">
            <w:pPr>
              <w:rPr>
                <w:rFonts w:ascii="標楷體" w:eastAsia="標楷體" w:hAnsi="標楷體"/>
              </w:rPr>
            </w:pPr>
            <w:r>
              <w:rPr>
                <w:rFonts w:ascii="標楷體" w:eastAsia="標楷體" w:hAnsi="標楷體" w:hint="eastAsia"/>
              </w:rPr>
              <w:t>2.其他限輸入空白或數字</w:t>
            </w:r>
          </w:p>
        </w:tc>
      </w:tr>
      <w:tr w:rsidR="00720A9C" w:rsidRPr="00362205" w14:paraId="112CAD25" w14:textId="77777777" w:rsidTr="008E712E">
        <w:trPr>
          <w:trHeight w:val="244"/>
          <w:jc w:val="center"/>
        </w:trPr>
        <w:tc>
          <w:tcPr>
            <w:tcW w:w="457" w:type="dxa"/>
          </w:tcPr>
          <w:p w14:paraId="31BF316E" w14:textId="77777777" w:rsidR="00720A9C" w:rsidRDefault="00720A9C" w:rsidP="008E712E">
            <w:pPr>
              <w:rPr>
                <w:rFonts w:ascii="標楷體" w:eastAsia="標楷體" w:hAnsi="標楷體"/>
              </w:rPr>
            </w:pPr>
          </w:p>
        </w:tc>
        <w:tc>
          <w:tcPr>
            <w:tcW w:w="9963" w:type="dxa"/>
            <w:gridSpan w:val="7"/>
          </w:tcPr>
          <w:p w14:paraId="0ED80B0D" w14:textId="77777777" w:rsidR="00720A9C" w:rsidRDefault="00720A9C" w:rsidP="008E712E">
            <w:pPr>
              <w:ind w:leftChars="-7" w:left="228" w:hangingChars="102" w:hanging="245"/>
              <w:rPr>
                <w:rFonts w:ascii="標楷體" w:eastAsia="標楷體" w:hAnsi="標楷體"/>
              </w:rPr>
            </w:pPr>
            <w:r>
              <w:rPr>
                <w:rFonts w:ascii="標楷體" w:eastAsia="標楷體" w:hAnsi="標楷體" w:hint="eastAsia"/>
              </w:rPr>
              <w:t>1.</w:t>
            </w:r>
            <w:r w:rsidRPr="00FB7EAA">
              <w:rPr>
                <w:rFonts w:ascii="標楷體" w:eastAsia="標楷體" w:hAnsi="標楷體" w:hint="eastAsia"/>
              </w:rPr>
              <w:t>輸入[撥款序號]時,檢核是否存在[</w:t>
            </w:r>
            <w:r>
              <w:rPr>
                <w:rFonts w:ascii="標楷體" w:eastAsia="標楷體" w:hAnsi="標楷體" w:hint="eastAsia"/>
              </w:rPr>
              <w:t>放款</w:t>
            </w:r>
            <w:r w:rsidRPr="00FB7EAA">
              <w:rPr>
                <w:rFonts w:ascii="標楷體" w:eastAsia="標楷體" w:hAnsi="標楷體" w:hint="eastAsia"/>
              </w:rPr>
              <w:t>主檔],若不存在則顯示錯誤訊息:”E0001,查詢資料不存在(</w:t>
            </w:r>
            <w:r w:rsidRPr="008E7675">
              <w:rPr>
                <w:rFonts w:ascii="標楷體" w:eastAsia="標楷體" w:hAnsi="標楷體" w:hint="eastAsia"/>
              </w:rPr>
              <w:t>放款主檔 戶號</w:t>
            </w:r>
            <w:r>
              <w:rPr>
                <w:rFonts w:ascii="標楷體" w:eastAsia="標楷體" w:hAnsi="標楷體" w:hint="eastAsia"/>
              </w:rPr>
              <w:t xml:space="preserve"> </w:t>
            </w:r>
            <w:r w:rsidRPr="008E7675">
              <w:rPr>
                <w:rFonts w:ascii="標楷體" w:eastAsia="標楷體" w:hAnsi="標楷體" w:hint="eastAsia"/>
              </w:rPr>
              <w:t>額度編號</w:t>
            </w:r>
            <w:r>
              <w:rPr>
                <w:rFonts w:ascii="標楷體" w:eastAsia="標楷體" w:hAnsi="標楷體" w:hint="eastAsia"/>
              </w:rPr>
              <w:t xml:space="preserve"> </w:t>
            </w:r>
            <w:r w:rsidRPr="008E7675">
              <w:rPr>
                <w:rFonts w:ascii="標楷體" w:eastAsia="標楷體" w:hAnsi="標楷體" w:hint="eastAsia"/>
              </w:rPr>
              <w:t>撥款序號</w:t>
            </w:r>
            <w:r>
              <w:rPr>
                <w:rFonts w:ascii="標楷體" w:eastAsia="標楷體" w:hAnsi="標楷體" w:hint="eastAsia"/>
              </w:rPr>
              <w:t>/預約序號</w:t>
            </w:r>
            <w:r w:rsidRPr="00FB7EAA">
              <w:rPr>
                <w:rFonts w:ascii="標楷體" w:eastAsia="標楷體" w:hAnsi="標楷體" w:hint="eastAsia"/>
              </w:rPr>
              <w:t>)”</w:t>
            </w:r>
          </w:p>
        </w:tc>
      </w:tr>
      <w:tr w:rsidR="00720A9C" w:rsidRPr="00362205" w14:paraId="6B298324" w14:textId="77777777" w:rsidTr="008E712E">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79FB197D" w14:textId="77777777" w:rsidR="00720A9C" w:rsidRDefault="00720A9C" w:rsidP="008E712E">
            <w:pPr>
              <w:rPr>
                <w:rFonts w:ascii="標楷體" w:eastAsia="標楷體" w:hAnsi="標楷體"/>
              </w:rPr>
            </w:pPr>
          </w:p>
        </w:tc>
        <w:tc>
          <w:tcPr>
            <w:tcW w:w="1536" w:type="dxa"/>
            <w:tcBorders>
              <w:top w:val="single" w:sz="4" w:space="0" w:color="auto"/>
              <w:left w:val="single" w:sz="4" w:space="0" w:color="auto"/>
              <w:bottom w:val="single" w:sz="4" w:space="0" w:color="auto"/>
              <w:right w:val="single" w:sz="4" w:space="0" w:color="auto"/>
            </w:tcBorders>
          </w:tcPr>
          <w:p w14:paraId="310DC154" w14:textId="77777777" w:rsidR="00720A9C" w:rsidRDefault="00720A9C" w:rsidP="008E712E">
            <w:pPr>
              <w:ind w:leftChars="-7" w:hangingChars="7" w:hanging="17"/>
              <w:rPr>
                <w:rFonts w:ascii="標楷體" w:eastAsia="標楷體" w:hAnsi="標楷體"/>
              </w:rPr>
            </w:pPr>
            <w:r>
              <w:rPr>
                <w:rFonts w:ascii="標楷體" w:eastAsia="標楷體" w:hAnsi="標楷體" w:hint="eastAsia"/>
              </w:rPr>
              <w:t>顯示方式</w:t>
            </w:r>
          </w:p>
        </w:tc>
        <w:tc>
          <w:tcPr>
            <w:tcW w:w="1019" w:type="dxa"/>
            <w:tcBorders>
              <w:top w:val="single" w:sz="4" w:space="0" w:color="auto"/>
              <w:left w:val="single" w:sz="4" w:space="0" w:color="auto"/>
              <w:bottom w:val="single" w:sz="4" w:space="0" w:color="auto"/>
              <w:right w:val="single" w:sz="4" w:space="0" w:color="auto"/>
            </w:tcBorders>
          </w:tcPr>
          <w:p w14:paraId="77BE8329" w14:textId="77777777" w:rsidR="00720A9C" w:rsidRPr="003D7B59" w:rsidRDefault="00720A9C" w:rsidP="008E712E">
            <w:pPr>
              <w:rPr>
                <w:rFonts w:ascii="標楷體" w:eastAsia="標楷體" w:hAnsi="標楷體"/>
              </w:rPr>
            </w:pPr>
            <w:r>
              <w:rPr>
                <w:rFonts w:ascii="標楷體" w:eastAsia="標楷體" w:hAnsi="標楷體"/>
              </w:rPr>
              <w:t>1</w:t>
            </w:r>
          </w:p>
        </w:tc>
        <w:tc>
          <w:tcPr>
            <w:tcW w:w="729" w:type="dxa"/>
            <w:tcBorders>
              <w:top w:val="single" w:sz="4" w:space="0" w:color="auto"/>
              <w:left w:val="single" w:sz="4" w:space="0" w:color="auto"/>
              <w:bottom w:val="single" w:sz="4" w:space="0" w:color="auto"/>
              <w:right w:val="single" w:sz="4" w:space="0" w:color="auto"/>
            </w:tcBorders>
          </w:tcPr>
          <w:p w14:paraId="62BABF51" w14:textId="77777777" w:rsidR="00720A9C" w:rsidRPr="00362205" w:rsidRDefault="00720A9C" w:rsidP="008E712E">
            <w:pPr>
              <w:rPr>
                <w:rFonts w:ascii="標楷體" w:eastAsia="標楷體" w:hAnsi="標楷體"/>
              </w:rPr>
            </w:pPr>
            <w:r>
              <w:rPr>
                <w:rFonts w:ascii="標楷體" w:eastAsia="標楷體" w:hAnsi="標楷體" w:hint="eastAsia"/>
              </w:rPr>
              <w:t>0</w:t>
            </w:r>
          </w:p>
        </w:tc>
        <w:tc>
          <w:tcPr>
            <w:tcW w:w="3046" w:type="dxa"/>
            <w:tcBorders>
              <w:top w:val="single" w:sz="4" w:space="0" w:color="auto"/>
              <w:left w:val="single" w:sz="4" w:space="0" w:color="auto"/>
              <w:bottom w:val="single" w:sz="4" w:space="0" w:color="auto"/>
              <w:right w:val="single" w:sz="4" w:space="0" w:color="auto"/>
            </w:tcBorders>
          </w:tcPr>
          <w:p w14:paraId="314A7758" w14:textId="77777777" w:rsidR="00720A9C" w:rsidRDefault="00720A9C" w:rsidP="008E712E">
            <w:pPr>
              <w:rPr>
                <w:rFonts w:ascii="標楷體" w:eastAsia="標楷體" w:hAnsi="標楷體"/>
              </w:rPr>
            </w:pPr>
            <w:r>
              <w:rPr>
                <w:rFonts w:ascii="標楷體" w:eastAsia="標楷體" w:hAnsi="標楷體" w:hint="eastAsia"/>
              </w:rPr>
              <w:t>0:瀏覽</w:t>
            </w:r>
          </w:p>
          <w:p w14:paraId="10D13A8C" w14:textId="77777777" w:rsidR="00720A9C" w:rsidRPr="00362205" w:rsidRDefault="00720A9C" w:rsidP="008E712E">
            <w:pPr>
              <w:rPr>
                <w:rFonts w:ascii="標楷體" w:eastAsia="標楷體" w:hAnsi="標楷體"/>
              </w:rPr>
            </w:pPr>
            <w:r>
              <w:rPr>
                <w:rFonts w:ascii="標楷體" w:eastAsia="標楷體" w:hAnsi="標楷體" w:hint="eastAsia"/>
              </w:rPr>
              <w:t>1:印表</w:t>
            </w:r>
          </w:p>
        </w:tc>
        <w:tc>
          <w:tcPr>
            <w:tcW w:w="463" w:type="dxa"/>
            <w:tcBorders>
              <w:top w:val="single" w:sz="4" w:space="0" w:color="auto"/>
              <w:left w:val="single" w:sz="4" w:space="0" w:color="auto"/>
              <w:bottom w:val="single" w:sz="4" w:space="0" w:color="auto"/>
              <w:right w:val="single" w:sz="4" w:space="0" w:color="auto"/>
            </w:tcBorders>
          </w:tcPr>
          <w:p w14:paraId="45BFBC97" w14:textId="77777777" w:rsidR="00720A9C" w:rsidRPr="00362205" w:rsidRDefault="00720A9C" w:rsidP="008E712E">
            <w:pPr>
              <w:rPr>
                <w:rFonts w:ascii="標楷體" w:eastAsia="標楷體" w:hAnsi="標楷體"/>
              </w:rPr>
            </w:pPr>
            <w:r>
              <w:rPr>
                <w:rFonts w:ascii="標楷體" w:eastAsia="標楷體" w:hAnsi="標楷體" w:hint="eastAsia"/>
              </w:rPr>
              <w:t>V</w:t>
            </w:r>
          </w:p>
        </w:tc>
        <w:tc>
          <w:tcPr>
            <w:tcW w:w="580" w:type="dxa"/>
            <w:tcBorders>
              <w:top w:val="single" w:sz="4" w:space="0" w:color="auto"/>
              <w:left w:val="single" w:sz="4" w:space="0" w:color="auto"/>
              <w:bottom w:val="single" w:sz="4" w:space="0" w:color="auto"/>
              <w:right w:val="single" w:sz="4" w:space="0" w:color="auto"/>
            </w:tcBorders>
          </w:tcPr>
          <w:p w14:paraId="67B2BB61" w14:textId="77777777" w:rsidR="00720A9C" w:rsidRDefault="00720A9C" w:rsidP="008E712E">
            <w:pPr>
              <w:jc w:val="center"/>
              <w:rPr>
                <w:rFonts w:ascii="標楷體" w:eastAsia="標楷體" w:hAnsi="標楷體"/>
              </w:rPr>
            </w:pPr>
            <w:r>
              <w:rPr>
                <w:rFonts w:ascii="標楷體" w:eastAsia="標楷體" w:hAnsi="標楷體" w:hint="eastAsia"/>
              </w:rPr>
              <w:t>W</w:t>
            </w:r>
          </w:p>
        </w:tc>
        <w:tc>
          <w:tcPr>
            <w:tcW w:w="2590" w:type="dxa"/>
            <w:tcBorders>
              <w:top w:val="single" w:sz="4" w:space="0" w:color="auto"/>
              <w:left w:val="single" w:sz="4" w:space="0" w:color="auto"/>
              <w:bottom w:val="single" w:sz="4" w:space="0" w:color="auto"/>
              <w:right w:val="single" w:sz="4" w:space="0" w:color="auto"/>
            </w:tcBorders>
          </w:tcPr>
          <w:p w14:paraId="4ECB5FDD" w14:textId="77777777" w:rsidR="00720A9C" w:rsidRDefault="00720A9C" w:rsidP="008E712E">
            <w:pPr>
              <w:ind w:left="204" w:hangingChars="85" w:hanging="204"/>
              <w:rPr>
                <w:rFonts w:ascii="標楷體" w:eastAsia="標楷體" w:hAnsi="標楷體"/>
              </w:rPr>
            </w:pPr>
            <w:r w:rsidRPr="005D132A">
              <w:rPr>
                <w:rFonts w:ascii="標楷體" w:eastAsia="標楷體" w:hAnsi="標楷體" w:hint="eastAsia"/>
              </w:rPr>
              <w:t>1</w:t>
            </w:r>
            <w:r w:rsidRPr="005D132A">
              <w:rPr>
                <w:rFonts w:ascii="標楷體" w:eastAsia="標楷體" w:hAnsi="標楷體"/>
              </w:rPr>
              <w:t>.</w:t>
            </w:r>
            <w:r w:rsidRPr="005D132A">
              <w:rPr>
                <w:rFonts w:ascii="標楷體" w:eastAsia="標楷體" w:hAnsi="標楷體" w:hint="eastAsia"/>
              </w:rPr>
              <w:t>必須輸入代碼,檢核條件：依選單/V(H)</w:t>
            </w:r>
          </w:p>
        </w:tc>
      </w:tr>
    </w:tbl>
    <w:p w14:paraId="3298DE76" w14:textId="77777777" w:rsidR="00720A9C" w:rsidRPr="00712F22" w:rsidRDefault="00720A9C" w:rsidP="00720A9C"/>
    <w:p w14:paraId="2D9B1B60" w14:textId="77777777" w:rsidR="00720A9C" w:rsidRDefault="00720A9C" w:rsidP="00720A9C">
      <w:pPr>
        <w:pStyle w:val="42"/>
        <w:spacing w:after="48"/>
        <w:ind w:leftChars="0" w:left="0"/>
        <w:rPr>
          <w:noProof/>
        </w:rPr>
      </w:pPr>
    </w:p>
    <w:p w14:paraId="327608CB" w14:textId="77777777" w:rsidR="00720A9C" w:rsidRPr="00743962" w:rsidRDefault="00720A9C" w:rsidP="00720A9C">
      <w:pPr>
        <w:pStyle w:val="42"/>
        <w:spacing w:after="48"/>
        <w:ind w:leftChars="0" w:left="0"/>
        <w:rPr>
          <w:rFonts w:hAnsi="標楷體"/>
        </w:rPr>
      </w:pPr>
    </w:p>
    <w:p w14:paraId="753C2231" w14:textId="77777777" w:rsidR="00720A9C" w:rsidRDefault="00720A9C" w:rsidP="00720A9C">
      <w:pPr>
        <w:pStyle w:val="42"/>
        <w:spacing w:after="48"/>
        <w:ind w:leftChars="0" w:left="0"/>
        <w:rPr>
          <w:rFonts w:hAnsi="標楷體"/>
        </w:rPr>
      </w:pPr>
      <w:r>
        <w:rPr>
          <w:rFonts w:hAnsi="標楷體" w:hint="eastAsia"/>
        </w:rPr>
        <w:t xml:space="preserve">          </w:t>
      </w:r>
      <w:r>
        <w:rPr>
          <w:rFonts w:hAnsi="標楷體" w:hint="eastAsia"/>
        </w:rPr>
        <w:t>輸出</w:t>
      </w:r>
      <w:r w:rsidRPr="00743962">
        <w:rPr>
          <w:rFonts w:hAnsi="標楷體" w:hint="eastAsia"/>
        </w:rPr>
        <w:t>畫面：</w:t>
      </w:r>
    </w:p>
    <w:p w14:paraId="1EF8B8D3" w14:textId="56BC2CDF" w:rsidR="00720A9C" w:rsidRDefault="007D1448" w:rsidP="00720A9C">
      <w:pPr>
        <w:rPr>
          <w:noProof/>
        </w:rPr>
      </w:pPr>
      <w:r w:rsidRPr="00835F7E">
        <w:rPr>
          <w:noProof/>
        </w:rPr>
        <w:drawing>
          <wp:inline distT="0" distB="0" distL="0" distR="0" wp14:anchorId="01368A4B" wp14:editId="5E073D01">
            <wp:extent cx="6477000" cy="1397000"/>
            <wp:effectExtent l="0" t="0" r="0" b="0"/>
            <wp:docPr id="21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6477000" cy="1397000"/>
                    </a:xfrm>
                    <a:prstGeom prst="rect">
                      <a:avLst/>
                    </a:prstGeom>
                    <a:noFill/>
                    <a:ln>
                      <a:noFill/>
                    </a:ln>
                  </pic:spPr>
                </pic:pic>
              </a:graphicData>
            </a:graphic>
          </wp:inline>
        </w:drawing>
      </w:r>
    </w:p>
    <w:p w14:paraId="46D7366B" w14:textId="77777777" w:rsidR="00720A9C" w:rsidRDefault="00720A9C" w:rsidP="00720A9C"/>
    <w:p w14:paraId="494F7073" w14:textId="77777777" w:rsidR="00720A9C" w:rsidRDefault="00720A9C" w:rsidP="00720A9C">
      <w:pPr>
        <w:pStyle w:val="af8"/>
        <w:tabs>
          <w:tab w:val="num" w:pos="1559"/>
        </w:tabs>
        <w:ind w:left="1559" w:hanging="425"/>
      </w:pPr>
      <w:r>
        <w:rPr>
          <w:rFonts w:hint="eastAsia"/>
        </w:rPr>
        <w:t>輸出</w:t>
      </w:r>
      <w:r w:rsidRPr="003972CE">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43"/>
        <w:gridCol w:w="882"/>
        <w:gridCol w:w="1397"/>
        <w:gridCol w:w="3816"/>
        <w:gridCol w:w="3456"/>
      </w:tblGrid>
      <w:tr w:rsidR="00720A9C" w:rsidRPr="008F1D46" w14:paraId="7F219880" w14:textId="77777777" w:rsidTr="008E712E">
        <w:tc>
          <w:tcPr>
            <w:tcW w:w="716" w:type="dxa"/>
            <w:shd w:val="clear" w:color="auto" w:fill="D9D9D9"/>
          </w:tcPr>
          <w:p w14:paraId="0799D3DB" w14:textId="77777777" w:rsidR="00720A9C" w:rsidRPr="004F7CA5" w:rsidRDefault="00720A9C" w:rsidP="008E712E">
            <w:pPr>
              <w:jc w:val="center"/>
              <w:rPr>
                <w:rFonts w:ascii="標楷體" w:eastAsia="標楷體" w:hAnsi="標楷體"/>
                <w:lang w:eastAsia="zh-HK"/>
              </w:rPr>
            </w:pPr>
            <w:r w:rsidRPr="004F7CA5">
              <w:rPr>
                <w:rFonts w:ascii="標楷體" w:eastAsia="標楷體" w:hAnsi="標楷體" w:hint="eastAsia"/>
                <w:lang w:eastAsia="zh-HK"/>
              </w:rPr>
              <w:t>序號</w:t>
            </w:r>
          </w:p>
        </w:tc>
        <w:tc>
          <w:tcPr>
            <w:tcW w:w="1049" w:type="dxa"/>
            <w:shd w:val="clear" w:color="auto" w:fill="D9D9D9"/>
          </w:tcPr>
          <w:p w14:paraId="33613780" w14:textId="77777777" w:rsidR="00720A9C" w:rsidRPr="004F7CA5" w:rsidRDefault="00720A9C" w:rsidP="008E712E">
            <w:pPr>
              <w:jc w:val="center"/>
              <w:rPr>
                <w:rFonts w:ascii="標楷體" w:eastAsia="標楷體" w:hAnsi="標楷體"/>
                <w:lang w:eastAsia="zh-HK"/>
              </w:rPr>
            </w:pPr>
            <w:r w:rsidRPr="004F7CA5">
              <w:rPr>
                <w:rFonts w:ascii="標楷體" w:eastAsia="標楷體" w:hAnsi="標楷體" w:hint="eastAsia"/>
                <w:lang w:eastAsia="zh-HK"/>
              </w:rPr>
              <w:t>欄位型態</w:t>
            </w:r>
          </w:p>
        </w:tc>
        <w:tc>
          <w:tcPr>
            <w:tcW w:w="1768" w:type="dxa"/>
            <w:shd w:val="clear" w:color="auto" w:fill="D9D9D9"/>
          </w:tcPr>
          <w:p w14:paraId="339AF328" w14:textId="77777777" w:rsidR="00720A9C" w:rsidRPr="004F7CA5" w:rsidRDefault="00720A9C" w:rsidP="008E712E">
            <w:pPr>
              <w:jc w:val="center"/>
              <w:rPr>
                <w:rFonts w:ascii="標楷體" w:eastAsia="標楷體" w:hAnsi="標楷體"/>
                <w:lang w:eastAsia="zh-HK"/>
              </w:rPr>
            </w:pPr>
            <w:r w:rsidRPr="004F7CA5">
              <w:rPr>
                <w:rFonts w:ascii="標楷體" w:eastAsia="標楷體" w:hAnsi="標楷體" w:hint="eastAsia"/>
                <w:lang w:eastAsia="zh-HK"/>
              </w:rPr>
              <w:t>欄位名稱</w:t>
            </w:r>
          </w:p>
        </w:tc>
        <w:tc>
          <w:tcPr>
            <w:tcW w:w="3336" w:type="dxa"/>
            <w:shd w:val="clear" w:color="auto" w:fill="D9D9D9"/>
          </w:tcPr>
          <w:p w14:paraId="5A6F0E36" w14:textId="77777777" w:rsidR="00720A9C" w:rsidRPr="004F7CA5" w:rsidRDefault="00720A9C" w:rsidP="008E712E">
            <w:pPr>
              <w:jc w:val="center"/>
              <w:rPr>
                <w:rFonts w:ascii="標楷體" w:eastAsia="標楷體" w:hAnsi="標楷體"/>
              </w:rPr>
            </w:pPr>
            <w:r w:rsidRPr="004F7CA5">
              <w:rPr>
                <w:rFonts w:ascii="標楷體" w:eastAsia="標楷體" w:hAnsi="標楷體" w:hint="eastAsia"/>
                <w:lang w:eastAsia="zh-HK"/>
              </w:rPr>
              <w:t>資料來源</w:t>
            </w:r>
          </w:p>
        </w:tc>
        <w:tc>
          <w:tcPr>
            <w:tcW w:w="3551" w:type="dxa"/>
            <w:shd w:val="clear" w:color="auto" w:fill="D9D9D9"/>
          </w:tcPr>
          <w:p w14:paraId="71810ECC" w14:textId="77777777" w:rsidR="00720A9C" w:rsidRPr="004F7CA5" w:rsidRDefault="00720A9C" w:rsidP="008E712E">
            <w:pPr>
              <w:jc w:val="center"/>
              <w:rPr>
                <w:rFonts w:ascii="標楷體" w:eastAsia="標楷體" w:hAnsi="標楷體"/>
                <w:lang w:eastAsia="zh-HK"/>
              </w:rPr>
            </w:pPr>
            <w:r w:rsidRPr="004F7CA5">
              <w:rPr>
                <w:rFonts w:ascii="標楷體" w:eastAsia="標楷體" w:hAnsi="標楷體" w:hint="eastAsia"/>
                <w:lang w:eastAsia="zh-HK"/>
              </w:rPr>
              <w:t>輸出</w:t>
            </w:r>
            <w:r w:rsidRPr="004F7CA5">
              <w:rPr>
                <w:rFonts w:ascii="標楷體" w:eastAsia="標楷體" w:hAnsi="標楷體" w:hint="eastAsia"/>
              </w:rPr>
              <w:t>/</w:t>
            </w:r>
            <w:r w:rsidRPr="004F7CA5">
              <w:rPr>
                <w:rFonts w:ascii="標楷體" w:eastAsia="標楷體" w:hAnsi="標楷體" w:hint="eastAsia"/>
                <w:lang w:eastAsia="zh-HK"/>
              </w:rPr>
              <w:t>功能說明</w:t>
            </w:r>
          </w:p>
        </w:tc>
      </w:tr>
      <w:tr w:rsidR="00720A9C" w:rsidRPr="008F1D46" w14:paraId="0D1E681A" w14:textId="77777777" w:rsidTr="008E712E">
        <w:tc>
          <w:tcPr>
            <w:tcW w:w="716" w:type="dxa"/>
            <w:shd w:val="clear" w:color="auto" w:fill="auto"/>
          </w:tcPr>
          <w:p w14:paraId="46E45206" w14:textId="77777777" w:rsidR="00720A9C" w:rsidRPr="004F7CA5" w:rsidRDefault="00720A9C" w:rsidP="000B3165">
            <w:pPr>
              <w:numPr>
                <w:ilvl w:val="0"/>
                <w:numId w:val="122"/>
              </w:numPr>
              <w:jc w:val="center"/>
              <w:rPr>
                <w:rFonts w:ascii="標楷體" w:eastAsia="標楷體" w:hAnsi="標楷體"/>
              </w:rPr>
            </w:pPr>
          </w:p>
        </w:tc>
        <w:tc>
          <w:tcPr>
            <w:tcW w:w="1049" w:type="dxa"/>
            <w:shd w:val="clear" w:color="auto" w:fill="auto"/>
          </w:tcPr>
          <w:p w14:paraId="402B7CD5" w14:textId="77777777" w:rsidR="00720A9C" w:rsidRPr="004F7CA5" w:rsidRDefault="00720A9C" w:rsidP="008E712E">
            <w:pPr>
              <w:jc w:val="center"/>
              <w:rPr>
                <w:rFonts w:ascii="標楷體" w:eastAsia="標楷體" w:hAnsi="標楷體"/>
                <w:lang w:eastAsia="zh-HK"/>
              </w:rPr>
            </w:pPr>
            <w:r w:rsidRPr="004F7CA5">
              <w:rPr>
                <w:rFonts w:ascii="標楷體" w:eastAsia="標楷體" w:hAnsi="標楷體" w:hint="eastAsia"/>
                <w:lang w:eastAsia="zh-HK"/>
              </w:rPr>
              <w:t>按鈕</w:t>
            </w:r>
          </w:p>
        </w:tc>
        <w:tc>
          <w:tcPr>
            <w:tcW w:w="1768" w:type="dxa"/>
            <w:shd w:val="clear" w:color="auto" w:fill="auto"/>
          </w:tcPr>
          <w:p w14:paraId="5F60CA3F" w14:textId="77777777" w:rsidR="00720A9C" w:rsidRPr="004F7CA5" w:rsidRDefault="00720A9C" w:rsidP="008E712E">
            <w:pPr>
              <w:rPr>
                <w:rFonts w:ascii="標楷體" w:eastAsia="標楷體" w:hAnsi="標楷體"/>
              </w:rPr>
            </w:pPr>
            <w:r>
              <w:rPr>
                <w:rFonts w:ascii="標楷體" w:eastAsia="標楷體" w:hAnsi="標楷體" w:hint="eastAsia"/>
              </w:rPr>
              <w:t>變更</w:t>
            </w:r>
          </w:p>
        </w:tc>
        <w:tc>
          <w:tcPr>
            <w:tcW w:w="3336" w:type="dxa"/>
            <w:shd w:val="clear" w:color="auto" w:fill="auto"/>
          </w:tcPr>
          <w:p w14:paraId="1F3BCF0C" w14:textId="77777777" w:rsidR="00720A9C" w:rsidRDefault="00C40428" w:rsidP="008E712E">
            <w:pPr>
              <w:rPr>
                <w:rFonts w:ascii="標楷體" w:eastAsia="標楷體" w:hAnsi="標楷體"/>
              </w:rPr>
            </w:pPr>
            <w:r>
              <w:rPr>
                <w:rFonts w:ascii="標楷體" w:eastAsia="標楷體" w:hAnsi="標楷體" w:hint="eastAsia"/>
                <w:lang w:eastAsia="zh-HK"/>
              </w:rPr>
              <w:t>已繳過息不可變更</w:t>
            </w:r>
            <w:r>
              <w:rPr>
                <w:rFonts w:ascii="標楷體" w:eastAsia="標楷體" w:hAnsi="標楷體" w:hint="eastAsia"/>
              </w:rPr>
              <w:t>,不顯示按鈕</w:t>
            </w:r>
          </w:p>
          <w:p w14:paraId="5482B203" w14:textId="77777777" w:rsidR="00AF3356" w:rsidRPr="004F7CA5" w:rsidRDefault="00AF3356" w:rsidP="008E712E">
            <w:pPr>
              <w:rPr>
                <w:rFonts w:ascii="標楷體" w:eastAsia="標楷體" w:hAnsi="標楷體"/>
              </w:rPr>
            </w:pPr>
            <w:r>
              <w:rPr>
                <w:rFonts w:ascii="標楷體" w:eastAsia="標楷體" w:hAnsi="標楷體" w:hint="eastAsia"/>
              </w:rPr>
              <w:t>非正常戶不可變更,不顯示按鈕</w:t>
            </w:r>
          </w:p>
        </w:tc>
        <w:tc>
          <w:tcPr>
            <w:tcW w:w="3551" w:type="dxa"/>
            <w:shd w:val="clear" w:color="auto" w:fill="auto"/>
          </w:tcPr>
          <w:p w14:paraId="34F3EED6" w14:textId="77777777" w:rsidR="00720A9C" w:rsidRPr="004657D0" w:rsidRDefault="00720A9C" w:rsidP="008E712E">
            <w:pPr>
              <w:rPr>
                <w:rFonts w:ascii="標楷體" w:eastAsia="標楷體" w:hAnsi="標楷體"/>
                <w:lang w:eastAsia="zh-HK"/>
              </w:rPr>
            </w:pPr>
            <w:r w:rsidRPr="004657D0">
              <w:rPr>
                <w:rFonts w:ascii="標楷體" w:eastAsia="標楷體" w:hAnsi="標楷體" w:hint="eastAsia"/>
              </w:rPr>
              <w:t>連結至</w:t>
            </w:r>
            <w:r w:rsidRPr="004657D0">
              <w:rPr>
                <w:rFonts w:ascii="標楷體" w:eastAsia="標楷體" w:hAnsi="標楷體"/>
              </w:rPr>
              <w:t>【L</w:t>
            </w:r>
            <w:r w:rsidRPr="004657D0">
              <w:rPr>
                <w:rFonts w:ascii="標楷體" w:eastAsia="標楷體" w:hAnsi="標楷體" w:hint="eastAsia"/>
              </w:rPr>
              <w:t>3</w:t>
            </w:r>
            <w:r>
              <w:rPr>
                <w:rFonts w:ascii="標楷體" w:eastAsia="標楷體" w:hAnsi="標楷體" w:hint="eastAsia"/>
              </w:rPr>
              <w:t>721</w:t>
            </w:r>
            <w:r w:rsidRPr="005B2A62">
              <w:rPr>
                <w:rFonts w:ascii="標楷體" w:eastAsia="標楷體" w:hAnsi="標楷體" w:hint="eastAsia"/>
              </w:rPr>
              <w:t>借戶利率變更</w:t>
            </w:r>
            <w:r w:rsidRPr="004657D0">
              <w:rPr>
                <w:rFonts w:ascii="標楷體" w:eastAsia="標楷體" w:hAnsi="標楷體"/>
              </w:rPr>
              <w:t>】</w:t>
            </w:r>
            <w:r w:rsidRPr="004657D0">
              <w:rPr>
                <w:rFonts w:ascii="標楷體" w:eastAsia="標楷體" w:hAnsi="標楷體" w:hint="eastAsia"/>
              </w:rPr>
              <w:t>，</w:t>
            </w:r>
            <w:r w:rsidRPr="004657D0">
              <w:rPr>
                <w:rFonts w:ascii="標楷體" w:eastAsia="標楷體" w:hAnsi="標楷體" w:hint="eastAsia"/>
                <w:lang w:eastAsia="zh-HK"/>
              </w:rPr>
              <w:t>供</w:t>
            </w:r>
            <w:r>
              <w:rPr>
                <w:rFonts w:ascii="標楷體" w:eastAsia="標楷體" w:hAnsi="標楷體" w:hint="eastAsia"/>
                <w:lang w:eastAsia="zh-HK"/>
              </w:rPr>
              <w:t>修改</w:t>
            </w:r>
            <w:r w:rsidRPr="005B2A62">
              <w:rPr>
                <w:rFonts w:ascii="標楷體" w:eastAsia="標楷體" w:hAnsi="標楷體" w:hint="eastAsia"/>
                <w:lang w:eastAsia="zh-HK"/>
              </w:rPr>
              <w:t>借戶利率</w:t>
            </w:r>
            <w:r w:rsidRPr="004657D0">
              <w:rPr>
                <w:rFonts w:ascii="標楷體" w:eastAsia="標楷體" w:hAnsi="標楷體" w:hint="eastAsia"/>
                <w:lang w:eastAsia="zh-HK"/>
              </w:rPr>
              <w:t>資料</w:t>
            </w:r>
          </w:p>
        </w:tc>
      </w:tr>
      <w:tr w:rsidR="00720A9C" w:rsidRPr="008F1D46" w14:paraId="6589ED3B" w14:textId="77777777" w:rsidTr="008E712E">
        <w:tc>
          <w:tcPr>
            <w:tcW w:w="716" w:type="dxa"/>
            <w:shd w:val="clear" w:color="auto" w:fill="auto"/>
          </w:tcPr>
          <w:p w14:paraId="628C778C" w14:textId="77777777" w:rsidR="00720A9C" w:rsidRPr="004F7CA5" w:rsidRDefault="00720A9C" w:rsidP="000B3165">
            <w:pPr>
              <w:numPr>
                <w:ilvl w:val="0"/>
                <w:numId w:val="122"/>
              </w:numPr>
              <w:jc w:val="center"/>
              <w:rPr>
                <w:rFonts w:ascii="標楷體" w:eastAsia="標楷體" w:hAnsi="標楷體"/>
              </w:rPr>
            </w:pPr>
          </w:p>
        </w:tc>
        <w:tc>
          <w:tcPr>
            <w:tcW w:w="1049" w:type="dxa"/>
            <w:shd w:val="clear" w:color="auto" w:fill="auto"/>
          </w:tcPr>
          <w:p w14:paraId="41D3285A" w14:textId="77777777" w:rsidR="00720A9C" w:rsidRPr="004F7CA5" w:rsidRDefault="00720A9C" w:rsidP="008E712E">
            <w:pPr>
              <w:jc w:val="center"/>
              <w:rPr>
                <w:rFonts w:ascii="標楷體" w:eastAsia="標楷體" w:hAnsi="標楷體"/>
                <w:lang w:eastAsia="zh-HK"/>
              </w:rPr>
            </w:pPr>
            <w:r w:rsidRPr="008C0EA4">
              <w:rPr>
                <w:rFonts w:ascii="標楷體" w:eastAsia="標楷體" w:hAnsi="標楷體" w:hint="eastAsia"/>
                <w:lang w:eastAsia="zh-HK"/>
              </w:rPr>
              <w:t>資料</w:t>
            </w:r>
          </w:p>
        </w:tc>
        <w:tc>
          <w:tcPr>
            <w:tcW w:w="1768" w:type="dxa"/>
            <w:shd w:val="clear" w:color="auto" w:fill="auto"/>
          </w:tcPr>
          <w:p w14:paraId="5CBFCD26" w14:textId="77777777" w:rsidR="00720A9C" w:rsidRDefault="00720A9C" w:rsidP="008E712E">
            <w:pPr>
              <w:rPr>
                <w:rFonts w:ascii="標楷體" w:eastAsia="標楷體" w:hAnsi="標楷體"/>
              </w:rPr>
            </w:pPr>
            <w:r>
              <w:rPr>
                <w:rFonts w:ascii="標楷體" w:eastAsia="標楷體" w:hAnsi="標楷體" w:hint="eastAsia"/>
              </w:rPr>
              <w:t>戶號</w:t>
            </w:r>
          </w:p>
        </w:tc>
        <w:tc>
          <w:tcPr>
            <w:tcW w:w="3336" w:type="dxa"/>
            <w:shd w:val="clear" w:color="auto" w:fill="auto"/>
          </w:tcPr>
          <w:p w14:paraId="452E1D72" w14:textId="77777777" w:rsidR="00720A9C" w:rsidRPr="004F7CA5" w:rsidRDefault="00720A9C" w:rsidP="008E712E">
            <w:pPr>
              <w:rPr>
                <w:rFonts w:ascii="標楷體" w:eastAsia="標楷體" w:hAnsi="標楷體"/>
              </w:rPr>
            </w:pPr>
            <w:r w:rsidRPr="002B360F">
              <w:rPr>
                <w:rFonts w:ascii="標楷體" w:eastAsia="標楷體" w:hAnsi="標楷體"/>
              </w:rPr>
              <w:t>LoanRateChange</w:t>
            </w:r>
            <w:r w:rsidRPr="002B360F">
              <w:rPr>
                <w:rFonts w:ascii="標楷體" w:eastAsia="標楷體" w:hAnsi="標楷體" w:hint="eastAsia"/>
              </w:rPr>
              <w:t>.</w:t>
            </w:r>
            <w:r w:rsidRPr="002B360F">
              <w:rPr>
                <w:rFonts w:ascii="標楷體" w:eastAsia="標楷體" w:hAnsi="標楷體"/>
              </w:rPr>
              <w:t>CustNo</w:t>
            </w:r>
          </w:p>
        </w:tc>
        <w:tc>
          <w:tcPr>
            <w:tcW w:w="3551" w:type="dxa"/>
            <w:shd w:val="clear" w:color="auto" w:fill="auto"/>
          </w:tcPr>
          <w:p w14:paraId="152C74CF" w14:textId="77777777" w:rsidR="00720A9C" w:rsidRDefault="00720A9C" w:rsidP="008E712E">
            <w:pPr>
              <w:rPr>
                <w:rFonts w:ascii="標楷體" w:eastAsia="標楷體" w:hAnsi="標楷體"/>
                <w:lang w:eastAsia="zh-HK"/>
              </w:rPr>
            </w:pPr>
            <w:r>
              <w:rPr>
                <w:rFonts w:ascii="標楷體" w:eastAsia="標楷體" w:hAnsi="標楷體" w:hint="eastAsia"/>
              </w:rPr>
              <w:t>戶號</w:t>
            </w:r>
          </w:p>
        </w:tc>
      </w:tr>
      <w:tr w:rsidR="00720A9C" w:rsidRPr="008F1D46" w14:paraId="62F9A7AE" w14:textId="77777777" w:rsidTr="008E712E">
        <w:tc>
          <w:tcPr>
            <w:tcW w:w="716" w:type="dxa"/>
            <w:shd w:val="clear" w:color="auto" w:fill="auto"/>
          </w:tcPr>
          <w:p w14:paraId="775EEDEF" w14:textId="77777777" w:rsidR="00720A9C" w:rsidRPr="004F7CA5" w:rsidRDefault="00720A9C" w:rsidP="000B3165">
            <w:pPr>
              <w:numPr>
                <w:ilvl w:val="0"/>
                <w:numId w:val="122"/>
              </w:numPr>
              <w:jc w:val="center"/>
              <w:rPr>
                <w:rFonts w:ascii="標楷體" w:eastAsia="標楷體" w:hAnsi="標楷體"/>
              </w:rPr>
            </w:pPr>
          </w:p>
        </w:tc>
        <w:tc>
          <w:tcPr>
            <w:tcW w:w="1049" w:type="dxa"/>
            <w:shd w:val="clear" w:color="auto" w:fill="auto"/>
          </w:tcPr>
          <w:p w14:paraId="0FDAF38C" w14:textId="77777777" w:rsidR="00720A9C" w:rsidRPr="004F7CA5" w:rsidRDefault="00720A9C" w:rsidP="008E712E">
            <w:pPr>
              <w:jc w:val="center"/>
              <w:rPr>
                <w:rFonts w:ascii="標楷體" w:eastAsia="標楷體" w:hAnsi="標楷體"/>
                <w:lang w:eastAsia="zh-HK"/>
              </w:rPr>
            </w:pPr>
            <w:r w:rsidRPr="008C0EA4">
              <w:rPr>
                <w:rFonts w:ascii="標楷體" w:eastAsia="標楷體" w:hAnsi="標楷體" w:hint="eastAsia"/>
                <w:lang w:eastAsia="zh-HK"/>
              </w:rPr>
              <w:t>資料</w:t>
            </w:r>
          </w:p>
        </w:tc>
        <w:tc>
          <w:tcPr>
            <w:tcW w:w="1768" w:type="dxa"/>
            <w:shd w:val="clear" w:color="auto" w:fill="auto"/>
          </w:tcPr>
          <w:p w14:paraId="5DBDEFF0" w14:textId="77777777" w:rsidR="00720A9C" w:rsidRDefault="00720A9C" w:rsidP="008E712E">
            <w:pPr>
              <w:rPr>
                <w:rFonts w:ascii="標楷體" w:eastAsia="標楷體" w:hAnsi="標楷體"/>
              </w:rPr>
            </w:pPr>
            <w:r>
              <w:rPr>
                <w:rFonts w:ascii="標楷體" w:eastAsia="標楷體" w:hAnsi="標楷體" w:hint="eastAsia"/>
              </w:rPr>
              <w:t>額度</w:t>
            </w:r>
          </w:p>
        </w:tc>
        <w:tc>
          <w:tcPr>
            <w:tcW w:w="3336" w:type="dxa"/>
            <w:shd w:val="clear" w:color="auto" w:fill="auto"/>
          </w:tcPr>
          <w:p w14:paraId="5AAABF39" w14:textId="77777777" w:rsidR="00720A9C" w:rsidRPr="004F7CA5" w:rsidRDefault="00720A9C" w:rsidP="008E712E">
            <w:pPr>
              <w:rPr>
                <w:rFonts w:ascii="標楷體" w:eastAsia="標楷體" w:hAnsi="標楷體"/>
              </w:rPr>
            </w:pPr>
            <w:r w:rsidRPr="002B360F">
              <w:rPr>
                <w:rFonts w:ascii="標楷體" w:eastAsia="標楷體" w:hAnsi="標楷體"/>
              </w:rPr>
              <w:t>LoanRateChange</w:t>
            </w:r>
            <w:r w:rsidRPr="002B360F">
              <w:rPr>
                <w:rFonts w:ascii="標楷體" w:eastAsia="標楷體" w:hAnsi="標楷體" w:hint="eastAsia"/>
              </w:rPr>
              <w:t>.</w:t>
            </w:r>
            <w:r w:rsidRPr="002B360F">
              <w:rPr>
                <w:rFonts w:ascii="標楷體" w:eastAsia="標楷體" w:hAnsi="標楷體"/>
              </w:rPr>
              <w:t>FacmNo</w:t>
            </w:r>
          </w:p>
        </w:tc>
        <w:tc>
          <w:tcPr>
            <w:tcW w:w="3551" w:type="dxa"/>
            <w:shd w:val="clear" w:color="auto" w:fill="auto"/>
          </w:tcPr>
          <w:p w14:paraId="6376E345" w14:textId="77777777" w:rsidR="00720A9C" w:rsidRDefault="00720A9C" w:rsidP="008E712E">
            <w:pPr>
              <w:rPr>
                <w:rFonts w:ascii="標楷體" w:eastAsia="標楷體" w:hAnsi="標楷體"/>
                <w:lang w:eastAsia="zh-HK"/>
              </w:rPr>
            </w:pPr>
            <w:r>
              <w:rPr>
                <w:rFonts w:ascii="標楷體" w:eastAsia="標楷體" w:hAnsi="標楷體" w:hint="eastAsia"/>
              </w:rPr>
              <w:t>額度</w:t>
            </w:r>
          </w:p>
        </w:tc>
      </w:tr>
      <w:tr w:rsidR="00720A9C" w:rsidRPr="008F1D46" w14:paraId="58EAAD83" w14:textId="77777777" w:rsidTr="008E712E">
        <w:tc>
          <w:tcPr>
            <w:tcW w:w="716" w:type="dxa"/>
            <w:shd w:val="clear" w:color="auto" w:fill="auto"/>
          </w:tcPr>
          <w:p w14:paraId="1EA2A158" w14:textId="77777777" w:rsidR="00720A9C" w:rsidRPr="004F7CA5" w:rsidRDefault="00720A9C" w:rsidP="000B3165">
            <w:pPr>
              <w:numPr>
                <w:ilvl w:val="0"/>
                <w:numId w:val="122"/>
              </w:numPr>
              <w:jc w:val="center"/>
              <w:rPr>
                <w:rFonts w:ascii="標楷體" w:eastAsia="標楷體" w:hAnsi="標楷體"/>
              </w:rPr>
            </w:pPr>
          </w:p>
        </w:tc>
        <w:tc>
          <w:tcPr>
            <w:tcW w:w="1049" w:type="dxa"/>
            <w:shd w:val="clear" w:color="auto" w:fill="auto"/>
          </w:tcPr>
          <w:p w14:paraId="60146C5B" w14:textId="77777777" w:rsidR="00720A9C" w:rsidRPr="004F7CA5" w:rsidRDefault="00720A9C" w:rsidP="008E712E">
            <w:pPr>
              <w:jc w:val="center"/>
              <w:rPr>
                <w:rFonts w:ascii="標楷體" w:eastAsia="標楷體" w:hAnsi="標楷體"/>
                <w:lang w:eastAsia="zh-HK"/>
              </w:rPr>
            </w:pPr>
            <w:r w:rsidRPr="008C0EA4">
              <w:rPr>
                <w:rFonts w:ascii="標楷體" w:eastAsia="標楷體" w:hAnsi="標楷體" w:hint="eastAsia"/>
                <w:lang w:eastAsia="zh-HK"/>
              </w:rPr>
              <w:t>資料</w:t>
            </w:r>
          </w:p>
        </w:tc>
        <w:tc>
          <w:tcPr>
            <w:tcW w:w="1768" w:type="dxa"/>
            <w:shd w:val="clear" w:color="auto" w:fill="auto"/>
          </w:tcPr>
          <w:p w14:paraId="0A8DD287" w14:textId="77777777" w:rsidR="00720A9C" w:rsidRDefault="00720A9C" w:rsidP="008E712E">
            <w:pPr>
              <w:rPr>
                <w:rFonts w:ascii="標楷體" w:eastAsia="標楷體" w:hAnsi="標楷體"/>
              </w:rPr>
            </w:pPr>
            <w:r>
              <w:rPr>
                <w:rFonts w:ascii="標楷體" w:eastAsia="標楷體" w:hAnsi="標楷體" w:hint="eastAsia"/>
              </w:rPr>
              <w:t>撥款</w:t>
            </w:r>
          </w:p>
        </w:tc>
        <w:tc>
          <w:tcPr>
            <w:tcW w:w="3336" w:type="dxa"/>
            <w:shd w:val="clear" w:color="auto" w:fill="auto"/>
          </w:tcPr>
          <w:p w14:paraId="7DD234FE" w14:textId="77777777" w:rsidR="00720A9C" w:rsidRPr="004F7CA5" w:rsidRDefault="00720A9C" w:rsidP="008E712E">
            <w:pPr>
              <w:rPr>
                <w:rFonts w:ascii="標楷體" w:eastAsia="標楷體" w:hAnsi="標楷體"/>
              </w:rPr>
            </w:pPr>
            <w:r w:rsidRPr="002B360F">
              <w:rPr>
                <w:rFonts w:ascii="標楷體" w:eastAsia="標楷體" w:hAnsi="標楷體"/>
              </w:rPr>
              <w:t>LoanRateChange</w:t>
            </w:r>
            <w:r w:rsidRPr="002B360F">
              <w:rPr>
                <w:rFonts w:ascii="標楷體" w:eastAsia="標楷體" w:hAnsi="標楷體" w:hint="eastAsia"/>
              </w:rPr>
              <w:t>.</w:t>
            </w:r>
            <w:r w:rsidRPr="002B360F">
              <w:rPr>
                <w:rFonts w:ascii="標楷體" w:eastAsia="標楷體" w:hAnsi="標楷體"/>
              </w:rPr>
              <w:t>BormNo</w:t>
            </w:r>
          </w:p>
        </w:tc>
        <w:tc>
          <w:tcPr>
            <w:tcW w:w="3551" w:type="dxa"/>
            <w:shd w:val="clear" w:color="auto" w:fill="auto"/>
          </w:tcPr>
          <w:p w14:paraId="0447FE12" w14:textId="77777777" w:rsidR="00720A9C" w:rsidRDefault="00720A9C" w:rsidP="008E712E">
            <w:pPr>
              <w:rPr>
                <w:rFonts w:ascii="標楷體" w:eastAsia="標楷體" w:hAnsi="標楷體"/>
                <w:lang w:eastAsia="zh-HK"/>
              </w:rPr>
            </w:pPr>
            <w:r>
              <w:rPr>
                <w:rFonts w:ascii="標楷體" w:eastAsia="標楷體" w:hAnsi="標楷體" w:hint="eastAsia"/>
              </w:rPr>
              <w:t>撥款</w:t>
            </w:r>
          </w:p>
        </w:tc>
      </w:tr>
      <w:tr w:rsidR="00720A9C" w:rsidRPr="008F1D46" w14:paraId="323417BA" w14:textId="77777777" w:rsidTr="008E712E">
        <w:tc>
          <w:tcPr>
            <w:tcW w:w="716" w:type="dxa"/>
            <w:shd w:val="clear" w:color="auto" w:fill="auto"/>
          </w:tcPr>
          <w:p w14:paraId="3E0F648A" w14:textId="77777777" w:rsidR="00720A9C" w:rsidRPr="004F7CA5" w:rsidRDefault="00720A9C" w:rsidP="000B3165">
            <w:pPr>
              <w:numPr>
                <w:ilvl w:val="0"/>
                <w:numId w:val="122"/>
              </w:numPr>
              <w:jc w:val="center"/>
              <w:rPr>
                <w:rFonts w:ascii="標楷體" w:eastAsia="標楷體" w:hAnsi="標楷體"/>
              </w:rPr>
            </w:pPr>
          </w:p>
        </w:tc>
        <w:tc>
          <w:tcPr>
            <w:tcW w:w="1049" w:type="dxa"/>
            <w:shd w:val="clear" w:color="auto" w:fill="auto"/>
          </w:tcPr>
          <w:p w14:paraId="6F90D5D3" w14:textId="77777777" w:rsidR="00720A9C" w:rsidRPr="004F7CA5" w:rsidRDefault="00720A9C" w:rsidP="008E712E">
            <w:pPr>
              <w:jc w:val="center"/>
              <w:rPr>
                <w:rFonts w:ascii="標楷體" w:eastAsia="標楷體" w:hAnsi="標楷體"/>
                <w:lang w:eastAsia="zh-HK"/>
              </w:rPr>
            </w:pPr>
            <w:r w:rsidRPr="008C0EA4">
              <w:rPr>
                <w:rFonts w:ascii="標楷體" w:eastAsia="標楷體" w:hAnsi="標楷體" w:hint="eastAsia"/>
                <w:lang w:eastAsia="zh-HK"/>
              </w:rPr>
              <w:t>資料</w:t>
            </w:r>
          </w:p>
        </w:tc>
        <w:tc>
          <w:tcPr>
            <w:tcW w:w="1768" w:type="dxa"/>
            <w:shd w:val="clear" w:color="auto" w:fill="auto"/>
          </w:tcPr>
          <w:p w14:paraId="2267FBBC" w14:textId="77777777" w:rsidR="00720A9C" w:rsidRPr="004F7CA5" w:rsidRDefault="00720A9C" w:rsidP="008E712E">
            <w:pPr>
              <w:rPr>
                <w:rFonts w:ascii="標楷體" w:eastAsia="標楷體" w:hAnsi="標楷體"/>
                <w:lang w:eastAsia="zh-HK"/>
              </w:rPr>
            </w:pPr>
            <w:r w:rsidRPr="00D87370">
              <w:rPr>
                <w:rFonts w:ascii="標楷體" w:eastAsia="標楷體" w:hAnsi="標楷體" w:hint="eastAsia"/>
              </w:rPr>
              <w:t>生效日期</w:t>
            </w:r>
          </w:p>
        </w:tc>
        <w:tc>
          <w:tcPr>
            <w:tcW w:w="3336" w:type="dxa"/>
            <w:shd w:val="clear" w:color="auto" w:fill="auto"/>
          </w:tcPr>
          <w:p w14:paraId="0A312D59" w14:textId="77777777" w:rsidR="00720A9C" w:rsidRPr="004F7CA5" w:rsidRDefault="00720A9C" w:rsidP="008E712E">
            <w:pPr>
              <w:rPr>
                <w:rFonts w:ascii="標楷體" w:eastAsia="標楷體" w:hAnsi="標楷體"/>
              </w:rPr>
            </w:pPr>
            <w:r w:rsidRPr="002B360F">
              <w:rPr>
                <w:rFonts w:ascii="標楷體" w:eastAsia="標楷體" w:hAnsi="標楷體"/>
              </w:rPr>
              <w:t>LoanRateChange</w:t>
            </w:r>
            <w:r w:rsidRPr="002B360F">
              <w:rPr>
                <w:rFonts w:ascii="標楷體" w:eastAsia="標楷體" w:hAnsi="標楷體" w:hint="eastAsia"/>
              </w:rPr>
              <w:t>.</w:t>
            </w:r>
            <w:r w:rsidRPr="002B360F">
              <w:rPr>
                <w:rFonts w:ascii="標楷體" w:eastAsia="標楷體" w:hAnsi="標楷體"/>
              </w:rPr>
              <w:t>EffectDate</w:t>
            </w:r>
          </w:p>
        </w:tc>
        <w:tc>
          <w:tcPr>
            <w:tcW w:w="3551" w:type="dxa"/>
            <w:shd w:val="clear" w:color="auto" w:fill="auto"/>
          </w:tcPr>
          <w:p w14:paraId="1BA55ED7" w14:textId="77777777" w:rsidR="00720A9C" w:rsidRPr="004657D0" w:rsidRDefault="00720A9C" w:rsidP="008E712E">
            <w:pPr>
              <w:rPr>
                <w:rFonts w:ascii="標楷體" w:eastAsia="標楷體" w:hAnsi="標楷體"/>
                <w:lang w:eastAsia="zh-HK"/>
              </w:rPr>
            </w:pPr>
            <w:r w:rsidRPr="00D87370">
              <w:rPr>
                <w:rFonts w:ascii="標楷體" w:eastAsia="標楷體" w:hAnsi="標楷體" w:hint="eastAsia"/>
              </w:rPr>
              <w:t>生效日期</w:t>
            </w:r>
            <w:r>
              <w:rPr>
                <w:rFonts w:ascii="標楷體" w:eastAsia="標楷體" w:hAnsi="標楷體" w:hint="eastAsia"/>
              </w:rPr>
              <w:t>y</w:t>
            </w:r>
            <w:r>
              <w:rPr>
                <w:rFonts w:ascii="標楷體" w:eastAsia="標楷體" w:hAnsi="標楷體"/>
              </w:rPr>
              <w:t>yy/mm/dd</w:t>
            </w:r>
          </w:p>
        </w:tc>
      </w:tr>
      <w:tr w:rsidR="00720A9C" w:rsidRPr="008F1D46" w14:paraId="2C405C77" w14:textId="77777777" w:rsidTr="008E712E">
        <w:tc>
          <w:tcPr>
            <w:tcW w:w="716" w:type="dxa"/>
            <w:shd w:val="clear" w:color="auto" w:fill="auto"/>
          </w:tcPr>
          <w:p w14:paraId="137F0833" w14:textId="77777777" w:rsidR="00720A9C" w:rsidRPr="004F7CA5" w:rsidRDefault="00720A9C" w:rsidP="000B3165">
            <w:pPr>
              <w:numPr>
                <w:ilvl w:val="0"/>
                <w:numId w:val="122"/>
              </w:numPr>
              <w:jc w:val="center"/>
              <w:rPr>
                <w:rFonts w:ascii="標楷體" w:eastAsia="標楷體" w:hAnsi="標楷體"/>
              </w:rPr>
            </w:pPr>
          </w:p>
        </w:tc>
        <w:tc>
          <w:tcPr>
            <w:tcW w:w="1049" w:type="dxa"/>
            <w:shd w:val="clear" w:color="auto" w:fill="auto"/>
          </w:tcPr>
          <w:p w14:paraId="0B6A46E6" w14:textId="77777777" w:rsidR="00720A9C" w:rsidRPr="004F7CA5" w:rsidRDefault="00720A9C" w:rsidP="008E712E">
            <w:pPr>
              <w:jc w:val="center"/>
              <w:rPr>
                <w:rFonts w:ascii="標楷體" w:eastAsia="標楷體" w:hAnsi="標楷體"/>
                <w:lang w:eastAsia="zh-HK"/>
              </w:rPr>
            </w:pPr>
            <w:r w:rsidRPr="008C0EA4">
              <w:rPr>
                <w:rFonts w:ascii="標楷體" w:eastAsia="標楷體" w:hAnsi="標楷體" w:hint="eastAsia"/>
                <w:lang w:eastAsia="zh-HK"/>
              </w:rPr>
              <w:t>資料</w:t>
            </w:r>
          </w:p>
        </w:tc>
        <w:tc>
          <w:tcPr>
            <w:tcW w:w="1768" w:type="dxa"/>
            <w:shd w:val="clear" w:color="auto" w:fill="auto"/>
          </w:tcPr>
          <w:p w14:paraId="072EAC24" w14:textId="77777777" w:rsidR="00720A9C" w:rsidRPr="004F7CA5" w:rsidRDefault="00720A9C" w:rsidP="008E712E">
            <w:pPr>
              <w:rPr>
                <w:rFonts w:ascii="標楷體" w:eastAsia="標楷體" w:hAnsi="標楷體"/>
                <w:lang w:eastAsia="zh-HK"/>
              </w:rPr>
            </w:pPr>
            <w:r w:rsidRPr="00D87370">
              <w:rPr>
                <w:rFonts w:ascii="標楷體" w:eastAsia="標楷體" w:hAnsi="標楷體" w:hint="eastAsia"/>
              </w:rPr>
              <w:t>適用利率</w:t>
            </w:r>
          </w:p>
        </w:tc>
        <w:tc>
          <w:tcPr>
            <w:tcW w:w="3336" w:type="dxa"/>
            <w:shd w:val="clear" w:color="auto" w:fill="auto"/>
          </w:tcPr>
          <w:p w14:paraId="248E989A" w14:textId="77777777" w:rsidR="00720A9C" w:rsidRPr="004F7CA5" w:rsidRDefault="00720A9C" w:rsidP="008E712E">
            <w:pPr>
              <w:rPr>
                <w:rFonts w:ascii="標楷體" w:eastAsia="標楷體" w:hAnsi="標楷體"/>
              </w:rPr>
            </w:pPr>
            <w:r w:rsidRPr="002B360F">
              <w:rPr>
                <w:rFonts w:ascii="標楷體" w:eastAsia="標楷體" w:hAnsi="標楷體"/>
              </w:rPr>
              <w:t>LoanRateChange</w:t>
            </w:r>
            <w:r w:rsidRPr="002B360F">
              <w:rPr>
                <w:rFonts w:ascii="標楷體" w:eastAsia="標楷體" w:hAnsi="標楷體" w:hint="eastAsia"/>
              </w:rPr>
              <w:t>.</w:t>
            </w:r>
            <w:r w:rsidRPr="002B360F">
              <w:rPr>
                <w:rFonts w:ascii="標楷體" w:eastAsia="標楷體" w:hAnsi="標楷體"/>
              </w:rPr>
              <w:t>FitRate</w:t>
            </w:r>
          </w:p>
        </w:tc>
        <w:tc>
          <w:tcPr>
            <w:tcW w:w="3551" w:type="dxa"/>
            <w:shd w:val="clear" w:color="auto" w:fill="auto"/>
          </w:tcPr>
          <w:p w14:paraId="0D811647" w14:textId="77777777" w:rsidR="00720A9C" w:rsidRPr="004657D0" w:rsidRDefault="00720A9C" w:rsidP="008E712E">
            <w:pPr>
              <w:rPr>
                <w:rFonts w:ascii="標楷體" w:eastAsia="標楷體" w:hAnsi="標楷體"/>
                <w:lang w:eastAsia="zh-HK"/>
              </w:rPr>
            </w:pPr>
            <w:r w:rsidRPr="00D87370">
              <w:rPr>
                <w:rFonts w:ascii="標楷體" w:eastAsia="標楷體" w:hAnsi="標楷體" w:hint="eastAsia"/>
              </w:rPr>
              <w:t>適用利率</w:t>
            </w:r>
            <w:r>
              <w:rPr>
                <w:rFonts w:ascii="標楷體" w:eastAsia="標楷體" w:hAnsi="標楷體" w:hint="eastAsia"/>
              </w:rPr>
              <w:t>9</w:t>
            </w:r>
            <w:r>
              <w:rPr>
                <w:rFonts w:ascii="標楷體" w:eastAsia="標楷體" w:hAnsi="標楷體"/>
              </w:rPr>
              <w:t>9.9999</w:t>
            </w:r>
          </w:p>
        </w:tc>
      </w:tr>
      <w:tr w:rsidR="00720A9C" w:rsidRPr="008F1D46" w14:paraId="2AE84FAF" w14:textId="77777777" w:rsidTr="008E712E">
        <w:tc>
          <w:tcPr>
            <w:tcW w:w="716" w:type="dxa"/>
            <w:shd w:val="clear" w:color="auto" w:fill="auto"/>
          </w:tcPr>
          <w:p w14:paraId="3C27FD53" w14:textId="77777777" w:rsidR="00720A9C" w:rsidRPr="004F7CA5" w:rsidRDefault="00720A9C" w:rsidP="000B3165">
            <w:pPr>
              <w:numPr>
                <w:ilvl w:val="0"/>
                <w:numId w:val="122"/>
              </w:numPr>
              <w:jc w:val="center"/>
              <w:rPr>
                <w:rFonts w:ascii="標楷體" w:eastAsia="標楷體" w:hAnsi="標楷體"/>
              </w:rPr>
            </w:pPr>
          </w:p>
        </w:tc>
        <w:tc>
          <w:tcPr>
            <w:tcW w:w="1049" w:type="dxa"/>
            <w:shd w:val="clear" w:color="auto" w:fill="auto"/>
          </w:tcPr>
          <w:p w14:paraId="652E268D" w14:textId="77777777" w:rsidR="00720A9C" w:rsidRPr="008C0EA4" w:rsidRDefault="00720A9C" w:rsidP="008E712E">
            <w:pPr>
              <w:jc w:val="center"/>
              <w:rPr>
                <w:rFonts w:ascii="標楷體" w:eastAsia="標楷體" w:hAnsi="標楷體"/>
                <w:lang w:eastAsia="zh-HK"/>
              </w:rPr>
            </w:pPr>
            <w:r w:rsidRPr="008C0EA4">
              <w:rPr>
                <w:rFonts w:ascii="標楷體" w:eastAsia="標楷體" w:hAnsi="標楷體" w:hint="eastAsia"/>
                <w:lang w:eastAsia="zh-HK"/>
              </w:rPr>
              <w:t>資料</w:t>
            </w:r>
          </w:p>
        </w:tc>
        <w:tc>
          <w:tcPr>
            <w:tcW w:w="1768" w:type="dxa"/>
            <w:shd w:val="clear" w:color="auto" w:fill="auto"/>
          </w:tcPr>
          <w:p w14:paraId="3689E16A" w14:textId="77777777" w:rsidR="00720A9C" w:rsidRPr="00D87370" w:rsidRDefault="00720A9C" w:rsidP="008E712E">
            <w:pPr>
              <w:rPr>
                <w:rFonts w:ascii="標楷體" w:eastAsia="標楷體" w:hAnsi="標楷體"/>
              </w:rPr>
            </w:pPr>
            <w:r>
              <w:rPr>
                <w:rFonts w:ascii="標楷體" w:eastAsia="標楷體" w:hAnsi="標楷體" w:hint="eastAsia"/>
              </w:rPr>
              <w:t>利率區分</w:t>
            </w:r>
          </w:p>
        </w:tc>
        <w:tc>
          <w:tcPr>
            <w:tcW w:w="3336" w:type="dxa"/>
            <w:shd w:val="clear" w:color="auto" w:fill="auto"/>
          </w:tcPr>
          <w:p w14:paraId="62997274" w14:textId="77777777" w:rsidR="00720A9C" w:rsidRPr="004F7CA5" w:rsidRDefault="00720A9C" w:rsidP="008E712E">
            <w:pPr>
              <w:rPr>
                <w:rFonts w:ascii="標楷體" w:eastAsia="標楷體" w:hAnsi="標楷體"/>
              </w:rPr>
            </w:pPr>
            <w:r w:rsidRPr="002B360F">
              <w:rPr>
                <w:rFonts w:ascii="標楷體" w:eastAsia="標楷體" w:hAnsi="標楷體"/>
              </w:rPr>
              <w:t>LoanRateChange</w:t>
            </w:r>
            <w:r w:rsidRPr="002B360F">
              <w:rPr>
                <w:rFonts w:ascii="標楷體" w:eastAsia="標楷體" w:hAnsi="標楷體" w:hint="eastAsia"/>
              </w:rPr>
              <w:t>.</w:t>
            </w:r>
            <w:r w:rsidRPr="002B360F">
              <w:rPr>
                <w:rFonts w:ascii="標楷體" w:eastAsia="標楷體" w:hAnsi="標楷體"/>
              </w:rPr>
              <w:t>RateCode</w:t>
            </w:r>
          </w:p>
        </w:tc>
        <w:tc>
          <w:tcPr>
            <w:tcW w:w="3551" w:type="dxa"/>
            <w:shd w:val="clear" w:color="auto" w:fill="auto"/>
          </w:tcPr>
          <w:p w14:paraId="33C8A8E7" w14:textId="77777777" w:rsidR="00720A9C" w:rsidRDefault="00720A9C" w:rsidP="008E712E">
            <w:pPr>
              <w:rPr>
                <w:rFonts w:ascii="標楷體" w:eastAsia="標楷體" w:hAnsi="標楷體"/>
              </w:rPr>
            </w:pPr>
            <w:r>
              <w:rPr>
                <w:rFonts w:ascii="標楷體" w:eastAsia="標楷體" w:hAnsi="標楷體" w:hint="eastAsia"/>
              </w:rPr>
              <w:t>利率區分</w:t>
            </w:r>
          </w:p>
          <w:p w14:paraId="34047AD0" w14:textId="77777777" w:rsidR="00720A9C" w:rsidRPr="004657D0" w:rsidRDefault="00720A9C" w:rsidP="008E712E">
            <w:pPr>
              <w:rPr>
                <w:rFonts w:ascii="標楷體" w:eastAsia="標楷體" w:hAnsi="標楷體"/>
                <w:lang w:eastAsia="zh-HK"/>
              </w:rPr>
            </w:pPr>
            <w:r w:rsidRPr="008B2D02">
              <w:rPr>
                <w:rFonts w:ascii="標楷體" w:eastAsia="標楷體" w:hAnsi="標楷體" w:hint="eastAsia"/>
                <w:lang w:eastAsia="zh-HK"/>
              </w:rPr>
              <w:t>依據CdCode的DefCode=CdCode.</w:t>
            </w:r>
            <w:r>
              <w:t xml:space="preserve"> </w:t>
            </w:r>
            <w:r w:rsidRPr="008B2D02">
              <w:rPr>
                <w:rFonts w:ascii="標楷體" w:eastAsia="標楷體" w:hAnsi="標楷體"/>
                <w:lang w:eastAsia="zh-HK"/>
              </w:rPr>
              <w:t>FacmRateCode</w:t>
            </w:r>
            <w:r w:rsidRPr="008B2D02">
              <w:rPr>
                <w:rFonts w:ascii="標楷體" w:eastAsia="標楷體" w:hAnsi="標楷體" w:hint="eastAsia"/>
                <w:lang w:eastAsia="zh-HK"/>
              </w:rPr>
              <w:t xml:space="preserve"> [選單</w:t>
            </w:r>
            <w:r>
              <w:rPr>
                <w:rFonts w:ascii="標楷體" w:eastAsia="標楷體" w:hAnsi="標楷體" w:hint="eastAsia"/>
              </w:rPr>
              <w:t>1</w:t>
            </w:r>
            <w:r w:rsidRPr="008B2D02">
              <w:rPr>
                <w:rFonts w:ascii="標楷體" w:eastAsia="標楷體" w:hAnsi="標楷體" w:hint="eastAsia"/>
                <w:lang w:eastAsia="zh-HK"/>
              </w:rPr>
              <w:t>]</w:t>
            </w:r>
          </w:p>
        </w:tc>
      </w:tr>
      <w:tr w:rsidR="00720A9C" w:rsidRPr="008F1D46" w14:paraId="1AB0F166" w14:textId="77777777" w:rsidTr="008E712E">
        <w:tc>
          <w:tcPr>
            <w:tcW w:w="716" w:type="dxa"/>
            <w:shd w:val="clear" w:color="auto" w:fill="auto"/>
          </w:tcPr>
          <w:p w14:paraId="2D45C969" w14:textId="77777777" w:rsidR="00720A9C" w:rsidRPr="004F7CA5" w:rsidRDefault="00720A9C" w:rsidP="000B3165">
            <w:pPr>
              <w:numPr>
                <w:ilvl w:val="0"/>
                <w:numId w:val="122"/>
              </w:numPr>
              <w:jc w:val="center"/>
              <w:rPr>
                <w:rFonts w:ascii="標楷體" w:eastAsia="標楷體" w:hAnsi="標楷體"/>
              </w:rPr>
            </w:pPr>
          </w:p>
        </w:tc>
        <w:tc>
          <w:tcPr>
            <w:tcW w:w="1049" w:type="dxa"/>
            <w:shd w:val="clear" w:color="auto" w:fill="auto"/>
          </w:tcPr>
          <w:p w14:paraId="694C9D01" w14:textId="77777777" w:rsidR="00720A9C" w:rsidRPr="004F7CA5" w:rsidRDefault="00720A9C" w:rsidP="008E712E">
            <w:pPr>
              <w:jc w:val="center"/>
              <w:rPr>
                <w:rFonts w:ascii="標楷體" w:eastAsia="標楷體" w:hAnsi="標楷體"/>
                <w:lang w:eastAsia="zh-HK"/>
              </w:rPr>
            </w:pPr>
            <w:r w:rsidRPr="008C0EA4">
              <w:rPr>
                <w:rFonts w:ascii="標楷體" w:eastAsia="標楷體" w:hAnsi="標楷體" w:hint="eastAsia"/>
                <w:lang w:eastAsia="zh-HK"/>
              </w:rPr>
              <w:t>資料</w:t>
            </w:r>
          </w:p>
        </w:tc>
        <w:tc>
          <w:tcPr>
            <w:tcW w:w="1768" w:type="dxa"/>
            <w:shd w:val="clear" w:color="auto" w:fill="auto"/>
          </w:tcPr>
          <w:p w14:paraId="3B3023BA" w14:textId="77777777" w:rsidR="00720A9C" w:rsidRPr="004F7CA5" w:rsidRDefault="00720A9C" w:rsidP="008E712E">
            <w:pPr>
              <w:rPr>
                <w:rFonts w:ascii="標楷體" w:eastAsia="標楷體" w:hAnsi="標楷體"/>
                <w:lang w:eastAsia="zh-HK"/>
              </w:rPr>
            </w:pPr>
            <w:r>
              <w:rPr>
                <w:rFonts w:ascii="標楷體" w:eastAsia="標楷體" w:hAnsi="標楷體" w:hint="eastAsia"/>
              </w:rPr>
              <w:t>加</w:t>
            </w:r>
            <w:r w:rsidRPr="00D87370">
              <w:rPr>
                <w:rFonts w:ascii="標楷體" w:eastAsia="標楷體" w:hAnsi="標楷體" w:hint="eastAsia"/>
              </w:rPr>
              <w:t xml:space="preserve">碼利率    </w:t>
            </w:r>
          </w:p>
        </w:tc>
        <w:tc>
          <w:tcPr>
            <w:tcW w:w="3336" w:type="dxa"/>
            <w:shd w:val="clear" w:color="auto" w:fill="auto"/>
          </w:tcPr>
          <w:p w14:paraId="40D773C8" w14:textId="77777777" w:rsidR="00720A9C" w:rsidRPr="004F7CA5" w:rsidRDefault="00720A9C" w:rsidP="008E712E">
            <w:pPr>
              <w:rPr>
                <w:rFonts w:ascii="標楷體" w:eastAsia="標楷體" w:hAnsi="標楷體"/>
              </w:rPr>
            </w:pPr>
            <w:r w:rsidRPr="002B360F">
              <w:rPr>
                <w:rFonts w:ascii="標楷體" w:eastAsia="標楷體" w:hAnsi="標楷體"/>
              </w:rPr>
              <w:t>LoanRateChange</w:t>
            </w:r>
            <w:r w:rsidRPr="002B360F">
              <w:rPr>
                <w:rFonts w:ascii="標楷體" w:eastAsia="標楷體" w:hAnsi="標楷體" w:hint="eastAsia"/>
              </w:rPr>
              <w:t>.</w:t>
            </w:r>
            <w:r w:rsidRPr="002B360F">
              <w:rPr>
                <w:rFonts w:ascii="標楷體" w:eastAsia="標楷體" w:hAnsi="標楷體"/>
              </w:rPr>
              <w:t>RateIncr</w:t>
            </w:r>
          </w:p>
        </w:tc>
        <w:tc>
          <w:tcPr>
            <w:tcW w:w="3551" w:type="dxa"/>
            <w:shd w:val="clear" w:color="auto" w:fill="auto"/>
          </w:tcPr>
          <w:p w14:paraId="24819800" w14:textId="77777777" w:rsidR="00720A9C" w:rsidRPr="004F7CA5" w:rsidRDefault="00720A9C" w:rsidP="008E712E">
            <w:pPr>
              <w:rPr>
                <w:rFonts w:ascii="標楷體" w:eastAsia="標楷體" w:hAnsi="標楷體"/>
                <w:lang w:eastAsia="zh-HK"/>
              </w:rPr>
            </w:pPr>
            <w:r>
              <w:rPr>
                <w:rFonts w:ascii="標楷體" w:eastAsia="標楷體" w:hAnsi="標楷體" w:hint="eastAsia"/>
              </w:rPr>
              <w:t>加</w:t>
            </w:r>
            <w:r w:rsidRPr="00D87370">
              <w:rPr>
                <w:rFonts w:ascii="標楷體" w:eastAsia="標楷體" w:hAnsi="標楷體" w:hint="eastAsia"/>
              </w:rPr>
              <w:t>碼利率</w:t>
            </w:r>
            <w:r>
              <w:rPr>
                <w:rFonts w:ascii="標楷體" w:eastAsia="標楷體" w:hAnsi="標楷體"/>
              </w:rPr>
              <w:t>99.9999</w:t>
            </w:r>
          </w:p>
        </w:tc>
      </w:tr>
      <w:tr w:rsidR="00720A9C" w:rsidRPr="008F1D46" w14:paraId="13A8EBA9" w14:textId="77777777" w:rsidTr="008E712E">
        <w:tc>
          <w:tcPr>
            <w:tcW w:w="716" w:type="dxa"/>
            <w:shd w:val="clear" w:color="auto" w:fill="auto"/>
          </w:tcPr>
          <w:p w14:paraId="11298EC7" w14:textId="77777777" w:rsidR="00720A9C" w:rsidRPr="004F7CA5" w:rsidRDefault="00720A9C" w:rsidP="000B3165">
            <w:pPr>
              <w:numPr>
                <w:ilvl w:val="0"/>
                <w:numId w:val="122"/>
              </w:numPr>
              <w:jc w:val="center"/>
              <w:rPr>
                <w:rFonts w:ascii="標楷體" w:eastAsia="標楷體" w:hAnsi="標楷體"/>
              </w:rPr>
            </w:pPr>
          </w:p>
        </w:tc>
        <w:tc>
          <w:tcPr>
            <w:tcW w:w="1049" w:type="dxa"/>
            <w:shd w:val="clear" w:color="auto" w:fill="auto"/>
          </w:tcPr>
          <w:p w14:paraId="02572F08" w14:textId="77777777" w:rsidR="00720A9C" w:rsidRPr="004F7CA5" w:rsidRDefault="00720A9C" w:rsidP="008E712E">
            <w:pPr>
              <w:jc w:val="center"/>
              <w:rPr>
                <w:rFonts w:ascii="標楷體" w:eastAsia="標楷體" w:hAnsi="標楷體"/>
                <w:lang w:eastAsia="zh-HK"/>
              </w:rPr>
            </w:pPr>
            <w:r w:rsidRPr="008C0EA4">
              <w:rPr>
                <w:rFonts w:ascii="標楷體" w:eastAsia="標楷體" w:hAnsi="標楷體" w:hint="eastAsia"/>
                <w:lang w:eastAsia="zh-HK"/>
              </w:rPr>
              <w:t>資料</w:t>
            </w:r>
          </w:p>
        </w:tc>
        <w:tc>
          <w:tcPr>
            <w:tcW w:w="1768" w:type="dxa"/>
            <w:shd w:val="clear" w:color="auto" w:fill="auto"/>
          </w:tcPr>
          <w:p w14:paraId="65B3E500" w14:textId="77777777" w:rsidR="00720A9C" w:rsidRPr="004F7CA5" w:rsidRDefault="00720A9C" w:rsidP="008E712E">
            <w:pPr>
              <w:rPr>
                <w:rFonts w:ascii="標楷體" w:eastAsia="標楷體" w:hAnsi="標楷體"/>
                <w:lang w:eastAsia="zh-HK"/>
              </w:rPr>
            </w:pPr>
            <w:r w:rsidRPr="00D87370">
              <w:rPr>
                <w:rFonts w:ascii="標楷體" w:eastAsia="標楷體" w:hAnsi="標楷體" w:hint="eastAsia"/>
              </w:rPr>
              <w:t>個別</w:t>
            </w:r>
            <w:r>
              <w:rPr>
                <w:rFonts w:ascii="標楷體" w:eastAsia="標楷體" w:hAnsi="標楷體" w:hint="eastAsia"/>
              </w:rPr>
              <w:t>加</w:t>
            </w:r>
            <w:r w:rsidRPr="00D87370">
              <w:rPr>
                <w:rFonts w:ascii="標楷體" w:eastAsia="標楷體" w:hAnsi="標楷體" w:hint="eastAsia"/>
              </w:rPr>
              <w:t>碼利率</w:t>
            </w:r>
          </w:p>
        </w:tc>
        <w:tc>
          <w:tcPr>
            <w:tcW w:w="3336" w:type="dxa"/>
            <w:shd w:val="clear" w:color="auto" w:fill="auto"/>
          </w:tcPr>
          <w:p w14:paraId="41651974" w14:textId="77777777" w:rsidR="00720A9C" w:rsidRPr="004F7CA5" w:rsidRDefault="00720A9C" w:rsidP="008E712E">
            <w:pPr>
              <w:rPr>
                <w:rFonts w:ascii="標楷體" w:eastAsia="標楷體" w:hAnsi="標楷體"/>
              </w:rPr>
            </w:pPr>
            <w:r w:rsidRPr="002B360F">
              <w:rPr>
                <w:rFonts w:ascii="標楷體" w:eastAsia="標楷體" w:hAnsi="標楷體"/>
              </w:rPr>
              <w:t>LoanRateChange</w:t>
            </w:r>
            <w:r w:rsidRPr="002B360F">
              <w:rPr>
                <w:rFonts w:ascii="標楷體" w:eastAsia="標楷體" w:hAnsi="標楷體" w:hint="eastAsia"/>
              </w:rPr>
              <w:t>.</w:t>
            </w:r>
            <w:r w:rsidRPr="002B360F">
              <w:rPr>
                <w:rFonts w:ascii="標楷體" w:eastAsia="標楷體" w:hAnsi="標楷體"/>
              </w:rPr>
              <w:t>IndividualIncr</w:t>
            </w:r>
          </w:p>
        </w:tc>
        <w:tc>
          <w:tcPr>
            <w:tcW w:w="3551" w:type="dxa"/>
            <w:shd w:val="clear" w:color="auto" w:fill="auto"/>
          </w:tcPr>
          <w:p w14:paraId="5E8E498F" w14:textId="77777777" w:rsidR="00720A9C" w:rsidRPr="004F7CA5" w:rsidRDefault="00720A9C" w:rsidP="008E712E">
            <w:pPr>
              <w:rPr>
                <w:rFonts w:ascii="標楷體" w:eastAsia="標楷體" w:hAnsi="標楷體"/>
                <w:lang w:eastAsia="zh-HK"/>
              </w:rPr>
            </w:pPr>
            <w:r w:rsidRPr="00D87370">
              <w:rPr>
                <w:rFonts w:ascii="標楷體" w:eastAsia="標楷體" w:hAnsi="標楷體" w:hint="eastAsia"/>
              </w:rPr>
              <w:t>個別</w:t>
            </w:r>
            <w:r>
              <w:rPr>
                <w:rFonts w:ascii="標楷體" w:eastAsia="標楷體" w:hAnsi="標楷體" w:hint="eastAsia"/>
              </w:rPr>
              <w:t>加</w:t>
            </w:r>
            <w:r w:rsidRPr="00D87370">
              <w:rPr>
                <w:rFonts w:ascii="標楷體" w:eastAsia="標楷體" w:hAnsi="標楷體" w:hint="eastAsia"/>
              </w:rPr>
              <w:t>碼利率</w:t>
            </w:r>
            <w:r>
              <w:rPr>
                <w:rFonts w:ascii="標楷體" w:eastAsia="標楷體" w:hAnsi="標楷體" w:hint="eastAsia"/>
              </w:rPr>
              <w:t>9</w:t>
            </w:r>
            <w:r>
              <w:rPr>
                <w:rFonts w:ascii="標楷體" w:eastAsia="標楷體" w:hAnsi="標楷體"/>
              </w:rPr>
              <w:t>9.9999</w:t>
            </w:r>
          </w:p>
        </w:tc>
      </w:tr>
      <w:tr w:rsidR="00720A9C" w:rsidRPr="008F1D46" w14:paraId="300A679C" w14:textId="77777777" w:rsidTr="008E712E">
        <w:tc>
          <w:tcPr>
            <w:tcW w:w="716" w:type="dxa"/>
            <w:shd w:val="clear" w:color="auto" w:fill="auto"/>
          </w:tcPr>
          <w:p w14:paraId="52657DC6" w14:textId="77777777" w:rsidR="00720A9C" w:rsidRPr="004F7CA5" w:rsidRDefault="00720A9C" w:rsidP="000B3165">
            <w:pPr>
              <w:numPr>
                <w:ilvl w:val="0"/>
                <w:numId w:val="122"/>
              </w:numPr>
              <w:jc w:val="center"/>
              <w:rPr>
                <w:rFonts w:ascii="標楷體" w:eastAsia="標楷體" w:hAnsi="標楷體"/>
              </w:rPr>
            </w:pPr>
          </w:p>
        </w:tc>
        <w:tc>
          <w:tcPr>
            <w:tcW w:w="1049" w:type="dxa"/>
            <w:shd w:val="clear" w:color="auto" w:fill="auto"/>
          </w:tcPr>
          <w:p w14:paraId="1A96E46E" w14:textId="77777777" w:rsidR="00720A9C" w:rsidRPr="004F7CA5" w:rsidRDefault="00720A9C" w:rsidP="008E712E">
            <w:pPr>
              <w:jc w:val="center"/>
              <w:rPr>
                <w:rFonts w:ascii="標楷體" w:eastAsia="標楷體" w:hAnsi="標楷體"/>
                <w:lang w:eastAsia="zh-HK"/>
              </w:rPr>
            </w:pPr>
            <w:r w:rsidRPr="008C0EA4">
              <w:rPr>
                <w:rFonts w:ascii="標楷體" w:eastAsia="標楷體" w:hAnsi="標楷體" w:hint="eastAsia"/>
                <w:lang w:eastAsia="zh-HK"/>
              </w:rPr>
              <w:t>資料</w:t>
            </w:r>
          </w:p>
        </w:tc>
        <w:tc>
          <w:tcPr>
            <w:tcW w:w="1768" w:type="dxa"/>
            <w:shd w:val="clear" w:color="auto" w:fill="auto"/>
          </w:tcPr>
          <w:p w14:paraId="29C61F16" w14:textId="77777777" w:rsidR="00720A9C" w:rsidRPr="004F7CA5" w:rsidRDefault="00720A9C" w:rsidP="008E712E">
            <w:pPr>
              <w:rPr>
                <w:rFonts w:ascii="標楷體" w:eastAsia="標楷體" w:hAnsi="標楷體"/>
                <w:lang w:eastAsia="zh-HK"/>
              </w:rPr>
            </w:pPr>
            <w:r w:rsidRPr="00D87370">
              <w:rPr>
                <w:rFonts w:ascii="標楷體" w:eastAsia="標楷體" w:hAnsi="標楷體" w:hint="eastAsia"/>
              </w:rPr>
              <w:t>指標利率</w:t>
            </w:r>
            <w:r w:rsidRPr="00D87370">
              <w:rPr>
                <w:rFonts w:ascii="標楷體" w:eastAsia="標楷體" w:hAnsi="標楷體" w:hint="eastAsia"/>
              </w:rPr>
              <w:lastRenderedPageBreak/>
              <w:t>代碼</w:t>
            </w:r>
          </w:p>
        </w:tc>
        <w:tc>
          <w:tcPr>
            <w:tcW w:w="3336" w:type="dxa"/>
            <w:shd w:val="clear" w:color="auto" w:fill="auto"/>
          </w:tcPr>
          <w:p w14:paraId="30A361A4" w14:textId="77777777" w:rsidR="00720A9C" w:rsidRPr="004F7CA5" w:rsidRDefault="00720A9C" w:rsidP="008E712E">
            <w:pPr>
              <w:rPr>
                <w:rFonts w:ascii="標楷體" w:eastAsia="標楷體" w:hAnsi="標楷體"/>
              </w:rPr>
            </w:pPr>
            <w:r w:rsidRPr="002B360F">
              <w:rPr>
                <w:rFonts w:ascii="標楷體" w:eastAsia="標楷體" w:hAnsi="標楷體"/>
              </w:rPr>
              <w:lastRenderedPageBreak/>
              <w:t>LoanRateChange</w:t>
            </w:r>
            <w:r w:rsidRPr="002B360F">
              <w:rPr>
                <w:rFonts w:ascii="標楷體" w:eastAsia="標楷體" w:hAnsi="標楷體" w:hint="eastAsia"/>
              </w:rPr>
              <w:t>.</w:t>
            </w:r>
            <w:r w:rsidRPr="002B360F">
              <w:rPr>
                <w:rFonts w:ascii="標楷體" w:eastAsia="標楷體" w:hAnsi="標楷體"/>
              </w:rPr>
              <w:t>BaseRateCode</w:t>
            </w:r>
          </w:p>
        </w:tc>
        <w:tc>
          <w:tcPr>
            <w:tcW w:w="3551" w:type="dxa"/>
            <w:shd w:val="clear" w:color="auto" w:fill="auto"/>
          </w:tcPr>
          <w:p w14:paraId="06E59178" w14:textId="77777777" w:rsidR="00720A9C" w:rsidRPr="004F7CA5" w:rsidRDefault="00720A9C" w:rsidP="008E712E">
            <w:pPr>
              <w:rPr>
                <w:rFonts w:ascii="標楷體" w:eastAsia="標楷體" w:hAnsi="標楷體"/>
                <w:lang w:eastAsia="zh-HK"/>
              </w:rPr>
            </w:pPr>
            <w:r w:rsidRPr="00D87370">
              <w:rPr>
                <w:rFonts w:ascii="標楷體" w:eastAsia="標楷體" w:hAnsi="標楷體" w:hint="eastAsia"/>
              </w:rPr>
              <w:t>指標利率代碼</w:t>
            </w:r>
          </w:p>
        </w:tc>
      </w:tr>
      <w:tr w:rsidR="00720A9C" w:rsidRPr="008F1D46" w14:paraId="7F7A3DC9" w14:textId="77777777" w:rsidTr="008E712E">
        <w:tc>
          <w:tcPr>
            <w:tcW w:w="716" w:type="dxa"/>
            <w:shd w:val="clear" w:color="auto" w:fill="auto"/>
          </w:tcPr>
          <w:p w14:paraId="1A359C4C" w14:textId="77777777" w:rsidR="00720A9C" w:rsidRPr="004F7CA5" w:rsidRDefault="00720A9C" w:rsidP="000B3165">
            <w:pPr>
              <w:numPr>
                <w:ilvl w:val="0"/>
                <w:numId w:val="122"/>
              </w:numPr>
              <w:jc w:val="center"/>
              <w:rPr>
                <w:rFonts w:ascii="標楷體" w:eastAsia="標楷體" w:hAnsi="標楷體"/>
              </w:rPr>
            </w:pPr>
          </w:p>
        </w:tc>
        <w:tc>
          <w:tcPr>
            <w:tcW w:w="1049" w:type="dxa"/>
            <w:shd w:val="clear" w:color="auto" w:fill="auto"/>
          </w:tcPr>
          <w:p w14:paraId="15B9D42C" w14:textId="77777777" w:rsidR="00720A9C" w:rsidRPr="004F7CA5" w:rsidRDefault="00720A9C" w:rsidP="008E712E">
            <w:pPr>
              <w:jc w:val="center"/>
              <w:rPr>
                <w:rFonts w:ascii="標楷體" w:eastAsia="標楷體" w:hAnsi="標楷體"/>
                <w:lang w:eastAsia="zh-HK"/>
              </w:rPr>
            </w:pPr>
            <w:r w:rsidRPr="008C0EA4">
              <w:rPr>
                <w:rFonts w:ascii="標楷體" w:eastAsia="標楷體" w:hAnsi="標楷體" w:hint="eastAsia"/>
                <w:lang w:eastAsia="zh-HK"/>
              </w:rPr>
              <w:t>資料</w:t>
            </w:r>
          </w:p>
        </w:tc>
        <w:tc>
          <w:tcPr>
            <w:tcW w:w="1768" w:type="dxa"/>
            <w:shd w:val="clear" w:color="auto" w:fill="auto"/>
          </w:tcPr>
          <w:p w14:paraId="150D572E" w14:textId="77777777" w:rsidR="00720A9C" w:rsidRPr="004F7CA5" w:rsidRDefault="00720A9C" w:rsidP="008E712E">
            <w:pPr>
              <w:rPr>
                <w:rFonts w:ascii="標楷體" w:eastAsia="標楷體" w:hAnsi="標楷體"/>
                <w:lang w:eastAsia="zh-HK"/>
              </w:rPr>
            </w:pPr>
            <w:r w:rsidRPr="00D87370">
              <w:rPr>
                <w:rFonts w:ascii="標楷體" w:eastAsia="標楷體" w:hAnsi="標楷體" w:hint="eastAsia"/>
              </w:rPr>
              <w:t>指標利率</w:t>
            </w:r>
          </w:p>
        </w:tc>
        <w:tc>
          <w:tcPr>
            <w:tcW w:w="3336" w:type="dxa"/>
            <w:shd w:val="clear" w:color="auto" w:fill="auto"/>
          </w:tcPr>
          <w:p w14:paraId="3BD64638" w14:textId="77777777" w:rsidR="00720A9C" w:rsidRPr="004F7CA5" w:rsidRDefault="00720A9C" w:rsidP="008E712E">
            <w:pPr>
              <w:rPr>
                <w:rFonts w:ascii="標楷體" w:eastAsia="標楷體" w:hAnsi="標楷體"/>
              </w:rPr>
            </w:pPr>
            <w:r>
              <w:rPr>
                <w:rFonts w:ascii="標楷體" w:eastAsia="標楷體" w:hAnsi="標楷體" w:hint="eastAsia"/>
              </w:rPr>
              <w:t>CdBaseRate.</w:t>
            </w:r>
          </w:p>
        </w:tc>
        <w:tc>
          <w:tcPr>
            <w:tcW w:w="3551" w:type="dxa"/>
            <w:shd w:val="clear" w:color="auto" w:fill="auto"/>
          </w:tcPr>
          <w:p w14:paraId="2650A943" w14:textId="77777777" w:rsidR="00720A9C" w:rsidRPr="004F7CA5" w:rsidRDefault="00720A9C" w:rsidP="008E712E">
            <w:pPr>
              <w:rPr>
                <w:rFonts w:ascii="標楷體" w:eastAsia="標楷體" w:hAnsi="標楷體"/>
              </w:rPr>
            </w:pPr>
            <w:r w:rsidRPr="00D87370">
              <w:rPr>
                <w:rFonts w:ascii="標楷體" w:eastAsia="標楷體" w:hAnsi="標楷體" w:hint="eastAsia"/>
              </w:rPr>
              <w:t>指標利率</w:t>
            </w:r>
            <w:r>
              <w:rPr>
                <w:rFonts w:ascii="標楷體" w:eastAsia="標楷體" w:hAnsi="標楷體" w:hint="eastAsia"/>
              </w:rPr>
              <w:t>9</w:t>
            </w:r>
            <w:r>
              <w:rPr>
                <w:rFonts w:ascii="標楷體" w:eastAsia="標楷體" w:hAnsi="標楷體"/>
              </w:rPr>
              <w:t>9.9999</w:t>
            </w:r>
          </w:p>
        </w:tc>
      </w:tr>
      <w:tr w:rsidR="00720A9C" w:rsidRPr="008F1D46" w14:paraId="200F2500" w14:textId="77777777" w:rsidTr="008E712E">
        <w:tc>
          <w:tcPr>
            <w:tcW w:w="716" w:type="dxa"/>
            <w:shd w:val="clear" w:color="auto" w:fill="auto"/>
          </w:tcPr>
          <w:p w14:paraId="0FA14F0B" w14:textId="77777777" w:rsidR="00720A9C" w:rsidRPr="004F7CA5" w:rsidRDefault="00720A9C" w:rsidP="000B3165">
            <w:pPr>
              <w:numPr>
                <w:ilvl w:val="0"/>
                <w:numId w:val="122"/>
              </w:numPr>
              <w:jc w:val="center"/>
              <w:rPr>
                <w:rFonts w:ascii="標楷體" w:eastAsia="標楷體" w:hAnsi="標楷體"/>
              </w:rPr>
            </w:pPr>
          </w:p>
        </w:tc>
        <w:tc>
          <w:tcPr>
            <w:tcW w:w="1049" w:type="dxa"/>
            <w:shd w:val="clear" w:color="auto" w:fill="auto"/>
          </w:tcPr>
          <w:p w14:paraId="3A6218C3" w14:textId="77777777" w:rsidR="00720A9C" w:rsidRPr="004F7CA5" w:rsidRDefault="00720A9C" w:rsidP="008E712E">
            <w:pPr>
              <w:jc w:val="center"/>
              <w:rPr>
                <w:rFonts w:ascii="標楷體" w:eastAsia="標楷體" w:hAnsi="標楷體"/>
                <w:lang w:eastAsia="zh-HK"/>
              </w:rPr>
            </w:pPr>
            <w:r w:rsidRPr="008C0EA4">
              <w:rPr>
                <w:rFonts w:ascii="標楷體" w:eastAsia="標楷體" w:hAnsi="標楷體" w:hint="eastAsia"/>
                <w:lang w:eastAsia="zh-HK"/>
              </w:rPr>
              <w:t>資料</w:t>
            </w:r>
          </w:p>
        </w:tc>
        <w:tc>
          <w:tcPr>
            <w:tcW w:w="1768" w:type="dxa"/>
            <w:shd w:val="clear" w:color="auto" w:fill="auto"/>
          </w:tcPr>
          <w:p w14:paraId="605CBA6B" w14:textId="77777777" w:rsidR="00720A9C" w:rsidRPr="00D87370" w:rsidRDefault="00720A9C" w:rsidP="008E712E">
            <w:pPr>
              <w:rPr>
                <w:rFonts w:ascii="標楷體" w:eastAsia="標楷體" w:hAnsi="標楷體"/>
              </w:rPr>
            </w:pPr>
            <w:r>
              <w:rPr>
                <w:rFonts w:ascii="標楷體" w:eastAsia="標楷體" w:hAnsi="標楷體" w:hint="eastAsia"/>
              </w:rPr>
              <w:t>下次利率調整日</w:t>
            </w:r>
          </w:p>
        </w:tc>
        <w:tc>
          <w:tcPr>
            <w:tcW w:w="3336" w:type="dxa"/>
            <w:shd w:val="clear" w:color="auto" w:fill="auto"/>
          </w:tcPr>
          <w:p w14:paraId="606882F2" w14:textId="77777777" w:rsidR="00720A9C" w:rsidRPr="00281752" w:rsidRDefault="00720A9C" w:rsidP="008E712E">
            <w:pPr>
              <w:rPr>
                <w:rFonts w:ascii="標楷體" w:eastAsia="標楷體" w:hAnsi="標楷體"/>
              </w:rPr>
            </w:pPr>
            <w:r w:rsidRPr="002B360F">
              <w:rPr>
                <w:rFonts w:ascii="標楷體" w:eastAsia="標楷體" w:hAnsi="標楷體"/>
              </w:rPr>
              <w:t>LoanRateChange</w:t>
            </w:r>
            <w:r w:rsidRPr="002B360F">
              <w:rPr>
                <w:rFonts w:ascii="標楷體" w:eastAsia="標楷體" w:hAnsi="標楷體" w:hint="eastAsia"/>
              </w:rPr>
              <w:t>.</w:t>
            </w:r>
            <w:r w:rsidRPr="002B360F">
              <w:rPr>
                <w:rFonts w:ascii="標楷體" w:eastAsia="標楷體" w:hAnsi="標楷體"/>
              </w:rPr>
              <w:t>NextAdjRateDate</w:t>
            </w:r>
          </w:p>
        </w:tc>
        <w:tc>
          <w:tcPr>
            <w:tcW w:w="3551" w:type="dxa"/>
            <w:shd w:val="clear" w:color="auto" w:fill="auto"/>
          </w:tcPr>
          <w:p w14:paraId="24746338" w14:textId="77777777" w:rsidR="00720A9C" w:rsidRPr="004F7CA5" w:rsidRDefault="00720A9C" w:rsidP="008E712E">
            <w:pPr>
              <w:rPr>
                <w:rFonts w:ascii="標楷體" w:eastAsia="標楷體" w:hAnsi="標楷體"/>
                <w:lang w:eastAsia="zh-HK"/>
              </w:rPr>
            </w:pPr>
            <w:r>
              <w:rPr>
                <w:rFonts w:ascii="標楷體" w:eastAsia="標楷體" w:hAnsi="標楷體" w:hint="eastAsia"/>
              </w:rPr>
              <w:t>下次利率調整日y</w:t>
            </w:r>
            <w:r>
              <w:rPr>
                <w:rFonts w:ascii="標楷體" w:eastAsia="標楷體" w:hAnsi="標楷體"/>
              </w:rPr>
              <w:t>yy/mm/dd</w:t>
            </w:r>
          </w:p>
        </w:tc>
      </w:tr>
      <w:tr w:rsidR="00720A9C" w:rsidRPr="008F1D46" w14:paraId="4A7D9093" w14:textId="77777777" w:rsidTr="008E712E">
        <w:tc>
          <w:tcPr>
            <w:tcW w:w="716" w:type="dxa"/>
            <w:shd w:val="clear" w:color="auto" w:fill="auto"/>
          </w:tcPr>
          <w:p w14:paraId="000B39AF" w14:textId="77777777" w:rsidR="00720A9C" w:rsidRPr="004F7CA5" w:rsidRDefault="00720A9C" w:rsidP="000B3165">
            <w:pPr>
              <w:numPr>
                <w:ilvl w:val="0"/>
                <w:numId w:val="122"/>
              </w:numPr>
              <w:jc w:val="center"/>
              <w:rPr>
                <w:rFonts w:ascii="標楷體" w:eastAsia="標楷體" w:hAnsi="標楷體"/>
              </w:rPr>
            </w:pPr>
          </w:p>
        </w:tc>
        <w:tc>
          <w:tcPr>
            <w:tcW w:w="1049" w:type="dxa"/>
            <w:shd w:val="clear" w:color="auto" w:fill="auto"/>
          </w:tcPr>
          <w:p w14:paraId="49B0A965" w14:textId="77777777" w:rsidR="00720A9C" w:rsidRPr="004F7CA5" w:rsidRDefault="00720A9C" w:rsidP="008E712E">
            <w:pPr>
              <w:jc w:val="center"/>
              <w:rPr>
                <w:rFonts w:ascii="標楷體" w:eastAsia="標楷體" w:hAnsi="標楷體"/>
                <w:lang w:eastAsia="zh-HK"/>
              </w:rPr>
            </w:pPr>
            <w:r w:rsidRPr="008C0EA4">
              <w:rPr>
                <w:rFonts w:ascii="標楷體" w:eastAsia="標楷體" w:hAnsi="標楷體" w:hint="eastAsia"/>
                <w:lang w:eastAsia="zh-HK"/>
              </w:rPr>
              <w:t>資料</w:t>
            </w:r>
          </w:p>
        </w:tc>
        <w:tc>
          <w:tcPr>
            <w:tcW w:w="1768" w:type="dxa"/>
            <w:shd w:val="clear" w:color="auto" w:fill="auto"/>
          </w:tcPr>
          <w:p w14:paraId="195F51BA" w14:textId="77777777" w:rsidR="00720A9C" w:rsidRPr="004F7CA5" w:rsidRDefault="00720A9C" w:rsidP="008E712E">
            <w:pPr>
              <w:rPr>
                <w:rFonts w:ascii="標楷體" w:eastAsia="標楷體" w:hAnsi="標楷體"/>
                <w:lang w:eastAsia="zh-HK"/>
              </w:rPr>
            </w:pPr>
            <w:r w:rsidRPr="00D87370">
              <w:rPr>
                <w:rFonts w:ascii="標楷體" w:eastAsia="標楷體" w:hAnsi="標楷體" w:hint="eastAsia"/>
              </w:rPr>
              <w:t>商品代碼</w:t>
            </w:r>
          </w:p>
        </w:tc>
        <w:tc>
          <w:tcPr>
            <w:tcW w:w="3336" w:type="dxa"/>
            <w:shd w:val="clear" w:color="auto" w:fill="auto"/>
          </w:tcPr>
          <w:p w14:paraId="78CEF900" w14:textId="77777777" w:rsidR="00720A9C" w:rsidRPr="004F7CA5" w:rsidRDefault="00720A9C" w:rsidP="008E712E">
            <w:pPr>
              <w:rPr>
                <w:rFonts w:ascii="標楷體" w:eastAsia="標楷體" w:hAnsi="標楷體"/>
              </w:rPr>
            </w:pPr>
            <w:r w:rsidRPr="002B360F">
              <w:rPr>
                <w:rFonts w:ascii="標楷體" w:eastAsia="標楷體" w:hAnsi="標楷體"/>
              </w:rPr>
              <w:t>LoanRateChange</w:t>
            </w:r>
            <w:r w:rsidRPr="002B360F">
              <w:rPr>
                <w:rFonts w:ascii="標楷體" w:eastAsia="標楷體" w:hAnsi="標楷體" w:hint="eastAsia"/>
              </w:rPr>
              <w:t>.</w:t>
            </w:r>
            <w:r w:rsidRPr="002B360F">
              <w:rPr>
                <w:rFonts w:ascii="標楷體" w:eastAsia="標楷體" w:hAnsi="標楷體"/>
              </w:rPr>
              <w:t>ProdNo</w:t>
            </w:r>
          </w:p>
        </w:tc>
        <w:tc>
          <w:tcPr>
            <w:tcW w:w="3551" w:type="dxa"/>
            <w:shd w:val="clear" w:color="auto" w:fill="auto"/>
          </w:tcPr>
          <w:p w14:paraId="37336A30" w14:textId="77777777" w:rsidR="00720A9C" w:rsidRPr="004657D0" w:rsidRDefault="00720A9C" w:rsidP="008E712E">
            <w:pPr>
              <w:rPr>
                <w:rFonts w:ascii="標楷體" w:eastAsia="標楷體" w:hAnsi="標楷體"/>
                <w:lang w:eastAsia="zh-HK"/>
              </w:rPr>
            </w:pPr>
            <w:r w:rsidRPr="00D87370">
              <w:rPr>
                <w:rFonts w:ascii="標楷體" w:eastAsia="標楷體" w:hAnsi="標楷體" w:hint="eastAsia"/>
              </w:rPr>
              <w:t>商品代碼</w:t>
            </w:r>
          </w:p>
        </w:tc>
      </w:tr>
      <w:tr w:rsidR="00720A9C" w:rsidRPr="008F1D46" w14:paraId="1E0765D9" w14:textId="77777777" w:rsidTr="008E712E">
        <w:tc>
          <w:tcPr>
            <w:tcW w:w="716" w:type="dxa"/>
            <w:shd w:val="clear" w:color="auto" w:fill="auto"/>
          </w:tcPr>
          <w:p w14:paraId="4E2028C6" w14:textId="77777777" w:rsidR="00720A9C" w:rsidRPr="004F7CA5" w:rsidRDefault="00720A9C" w:rsidP="000B3165">
            <w:pPr>
              <w:numPr>
                <w:ilvl w:val="0"/>
                <w:numId w:val="122"/>
              </w:numPr>
              <w:jc w:val="center"/>
              <w:rPr>
                <w:rFonts w:ascii="標楷體" w:eastAsia="標楷體" w:hAnsi="標楷體"/>
              </w:rPr>
            </w:pPr>
          </w:p>
        </w:tc>
        <w:tc>
          <w:tcPr>
            <w:tcW w:w="1049" w:type="dxa"/>
            <w:shd w:val="clear" w:color="auto" w:fill="auto"/>
          </w:tcPr>
          <w:p w14:paraId="42C917CF" w14:textId="77777777" w:rsidR="00720A9C" w:rsidRPr="004F7CA5" w:rsidRDefault="00720A9C" w:rsidP="008E712E">
            <w:pPr>
              <w:jc w:val="center"/>
              <w:rPr>
                <w:rFonts w:ascii="標楷體" w:eastAsia="標楷體" w:hAnsi="標楷體"/>
                <w:lang w:eastAsia="zh-HK"/>
              </w:rPr>
            </w:pPr>
            <w:r w:rsidRPr="008C0EA4">
              <w:rPr>
                <w:rFonts w:ascii="標楷體" w:eastAsia="標楷體" w:hAnsi="標楷體" w:hint="eastAsia"/>
                <w:lang w:eastAsia="zh-HK"/>
              </w:rPr>
              <w:t>資料</w:t>
            </w:r>
          </w:p>
        </w:tc>
        <w:tc>
          <w:tcPr>
            <w:tcW w:w="1768" w:type="dxa"/>
            <w:shd w:val="clear" w:color="auto" w:fill="auto"/>
          </w:tcPr>
          <w:p w14:paraId="37A33EE9" w14:textId="77777777" w:rsidR="00720A9C" w:rsidRPr="004F7CA5" w:rsidRDefault="00720A9C" w:rsidP="008E712E">
            <w:pPr>
              <w:rPr>
                <w:rFonts w:ascii="標楷體" w:eastAsia="標楷體" w:hAnsi="標楷體"/>
                <w:lang w:eastAsia="zh-HK"/>
              </w:rPr>
            </w:pPr>
            <w:r w:rsidRPr="00D87370">
              <w:rPr>
                <w:rFonts w:ascii="標楷體" w:eastAsia="標楷體" w:hAnsi="標楷體" w:hint="eastAsia"/>
              </w:rPr>
              <w:t>商品名稱</w:t>
            </w:r>
          </w:p>
        </w:tc>
        <w:tc>
          <w:tcPr>
            <w:tcW w:w="3336" w:type="dxa"/>
            <w:shd w:val="clear" w:color="auto" w:fill="auto"/>
          </w:tcPr>
          <w:p w14:paraId="0CB13AE7" w14:textId="77777777" w:rsidR="00720A9C" w:rsidRPr="004F7CA5" w:rsidRDefault="00720A9C" w:rsidP="008E712E">
            <w:pPr>
              <w:rPr>
                <w:rFonts w:ascii="標楷體" w:eastAsia="標楷體" w:hAnsi="標楷體"/>
              </w:rPr>
            </w:pPr>
            <w:r w:rsidRPr="002B360F">
              <w:rPr>
                <w:rFonts w:ascii="標楷體" w:eastAsia="標楷體" w:hAnsi="標楷體"/>
              </w:rPr>
              <w:t>LoanRateChange</w:t>
            </w:r>
            <w:r w:rsidRPr="002B360F">
              <w:rPr>
                <w:rFonts w:ascii="標楷體" w:eastAsia="標楷體" w:hAnsi="標楷體" w:hint="eastAsia"/>
              </w:rPr>
              <w:t>.</w:t>
            </w:r>
            <w:r w:rsidRPr="002B360F">
              <w:rPr>
                <w:rFonts w:ascii="標楷體" w:eastAsia="標楷體" w:hAnsi="標楷體"/>
              </w:rPr>
              <w:t>ProdName</w:t>
            </w:r>
          </w:p>
        </w:tc>
        <w:tc>
          <w:tcPr>
            <w:tcW w:w="3551" w:type="dxa"/>
            <w:shd w:val="clear" w:color="auto" w:fill="auto"/>
          </w:tcPr>
          <w:p w14:paraId="062D639F" w14:textId="77777777" w:rsidR="00720A9C" w:rsidRDefault="00720A9C" w:rsidP="008E712E">
            <w:pPr>
              <w:rPr>
                <w:rFonts w:ascii="標楷體" w:eastAsia="標楷體" w:hAnsi="標楷體"/>
              </w:rPr>
            </w:pPr>
            <w:r w:rsidRPr="00D87370">
              <w:rPr>
                <w:rFonts w:ascii="標楷體" w:eastAsia="標楷體" w:hAnsi="標楷體" w:hint="eastAsia"/>
              </w:rPr>
              <w:t>商品名稱</w:t>
            </w:r>
          </w:p>
          <w:p w14:paraId="16538AFA" w14:textId="77777777" w:rsidR="00720A9C" w:rsidRPr="00FF1D20" w:rsidRDefault="00720A9C" w:rsidP="008E712E">
            <w:pPr>
              <w:rPr>
                <w:rFonts w:ascii="標楷體" w:eastAsia="標楷體" w:hAnsi="標楷體"/>
                <w:color w:val="FF0000"/>
                <w:lang w:eastAsia="zh-HK"/>
              </w:rPr>
            </w:pPr>
            <w:r>
              <w:rPr>
                <w:rFonts w:ascii="標楷體" w:eastAsia="標楷體" w:hAnsi="標楷體" w:hint="eastAsia"/>
              </w:rPr>
              <w:t>依據[</w:t>
            </w:r>
            <w:r w:rsidRPr="00D87370">
              <w:rPr>
                <w:rFonts w:ascii="標楷體" w:eastAsia="標楷體" w:hAnsi="標楷體" w:hint="eastAsia"/>
              </w:rPr>
              <w:t>商品代碼</w:t>
            </w:r>
            <w:r>
              <w:rPr>
                <w:rFonts w:ascii="標楷體" w:eastAsia="標楷體" w:hAnsi="標楷體" w:hint="eastAsia"/>
              </w:rPr>
              <w:t>(</w:t>
            </w:r>
            <w:r w:rsidRPr="002B360F">
              <w:rPr>
                <w:rFonts w:ascii="標楷體" w:eastAsia="標楷體" w:hAnsi="標楷體"/>
              </w:rPr>
              <w:t>LoanRateChange</w:t>
            </w:r>
            <w:r w:rsidRPr="002B360F">
              <w:rPr>
                <w:rFonts w:ascii="標楷體" w:eastAsia="標楷體" w:hAnsi="標楷體" w:hint="eastAsia"/>
              </w:rPr>
              <w:t>.</w:t>
            </w:r>
            <w:r w:rsidRPr="002B360F">
              <w:rPr>
                <w:rFonts w:ascii="標楷體" w:eastAsia="標楷體" w:hAnsi="標楷體"/>
              </w:rPr>
              <w:t>ProdNo</w:t>
            </w:r>
            <w:r>
              <w:rPr>
                <w:rFonts w:ascii="標楷體" w:eastAsia="標楷體" w:hAnsi="標楷體"/>
              </w:rPr>
              <w:t>)</w:t>
            </w:r>
            <w:r>
              <w:rPr>
                <w:rFonts w:ascii="標楷體" w:eastAsia="標楷體" w:hAnsi="標楷體" w:hint="eastAsia"/>
              </w:rPr>
              <w:t>],對應[商品參數主檔(F</w:t>
            </w:r>
            <w:r>
              <w:rPr>
                <w:rFonts w:ascii="標楷體" w:eastAsia="標楷體" w:hAnsi="標楷體"/>
              </w:rPr>
              <w:t>acProd</w:t>
            </w:r>
            <w:r>
              <w:rPr>
                <w:rFonts w:ascii="標楷體" w:eastAsia="標楷體" w:hAnsi="標楷體" w:hint="eastAsia"/>
              </w:rPr>
              <w:t>)]顯示[商品名稱(P</w:t>
            </w:r>
            <w:r>
              <w:rPr>
                <w:rFonts w:ascii="標楷體" w:eastAsia="標楷體" w:hAnsi="標楷體"/>
              </w:rPr>
              <w:t>rodName)</w:t>
            </w:r>
            <w:r>
              <w:rPr>
                <w:rFonts w:ascii="標楷體" w:eastAsia="標楷體" w:hAnsi="標楷體" w:hint="eastAsia"/>
              </w:rPr>
              <w:t>]</w:t>
            </w:r>
          </w:p>
        </w:tc>
      </w:tr>
      <w:tr w:rsidR="00720A9C" w:rsidRPr="008F1D46" w14:paraId="2EA73057" w14:textId="77777777" w:rsidTr="008E712E">
        <w:tc>
          <w:tcPr>
            <w:tcW w:w="716" w:type="dxa"/>
            <w:shd w:val="clear" w:color="auto" w:fill="auto"/>
          </w:tcPr>
          <w:p w14:paraId="1CDB052F" w14:textId="77777777" w:rsidR="00720A9C" w:rsidRPr="004F7CA5" w:rsidRDefault="00720A9C" w:rsidP="000B3165">
            <w:pPr>
              <w:numPr>
                <w:ilvl w:val="0"/>
                <w:numId w:val="122"/>
              </w:numPr>
              <w:jc w:val="center"/>
              <w:rPr>
                <w:rFonts w:ascii="標楷體" w:eastAsia="標楷體" w:hAnsi="標楷體"/>
              </w:rPr>
            </w:pPr>
          </w:p>
        </w:tc>
        <w:tc>
          <w:tcPr>
            <w:tcW w:w="1049" w:type="dxa"/>
            <w:shd w:val="clear" w:color="auto" w:fill="auto"/>
          </w:tcPr>
          <w:p w14:paraId="19629D44" w14:textId="77777777" w:rsidR="00720A9C" w:rsidRPr="004F7CA5" w:rsidRDefault="00720A9C" w:rsidP="008E712E">
            <w:pPr>
              <w:jc w:val="center"/>
              <w:rPr>
                <w:rFonts w:ascii="標楷體" w:eastAsia="標楷體" w:hAnsi="標楷體"/>
                <w:lang w:eastAsia="zh-HK"/>
              </w:rPr>
            </w:pPr>
            <w:r w:rsidRPr="004F7CA5">
              <w:rPr>
                <w:rFonts w:ascii="標楷體" w:eastAsia="標楷體" w:hAnsi="標楷體" w:hint="eastAsia"/>
                <w:lang w:eastAsia="zh-HK"/>
              </w:rPr>
              <w:t>資料</w:t>
            </w:r>
          </w:p>
        </w:tc>
        <w:tc>
          <w:tcPr>
            <w:tcW w:w="1768" w:type="dxa"/>
            <w:shd w:val="clear" w:color="auto" w:fill="auto"/>
          </w:tcPr>
          <w:p w14:paraId="7737EE3A" w14:textId="77777777" w:rsidR="00720A9C" w:rsidRPr="004F7CA5" w:rsidRDefault="00720A9C" w:rsidP="008E712E">
            <w:pPr>
              <w:rPr>
                <w:rFonts w:ascii="標楷體" w:eastAsia="標楷體" w:hAnsi="標楷體"/>
                <w:lang w:eastAsia="zh-HK"/>
              </w:rPr>
            </w:pPr>
            <w:r w:rsidRPr="00D87370">
              <w:rPr>
                <w:rFonts w:ascii="標楷體" w:eastAsia="標楷體" w:hAnsi="標楷體" w:hint="eastAsia"/>
              </w:rPr>
              <w:t>備註</w:t>
            </w:r>
          </w:p>
        </w:tc>
        <w:tc>
          <w:tcPr>
            <w:tcW w:w="3336" w:type="dxa"/>
            <w:shd w:val="clear" w:color="auto" w:fill="auto"/>
          </w:tcPr>
          <w:p w14:paraId="37BB0D93" w14:textId="77777777" w:rsidR="00720A9C" w:rsidRPr="004F7CA5" w:rsidRDefault="00720A9C" w:rsidP="008E712E">
            <w:pPr>
              <w:rPr>
                <w:rFonts w:ascii="標楷體" w:eastAsia="標楷體" w:hAnsi="標楷體"/>
              </w:rPr>
            </w:pPr>
            <w:r w:rsidRPr="002B360F">
              <w:rPr>
                <w:rFonts w:ascii="標楷體" w:eastAsia="標楷體" w:hAnsi="標楷體"/>
              </w:rPr>
              <w:t>LoanRateChange</w:t>
            </w:r>
            <w:r w:rsidRPr="002B360F">
              <w:rPr>
                <w:rFonts w:ascii="標楷體" w:eastAsia="標楷體" w:hAnsi="標楷體" w:hint="eastAsia"/>
              </w:rPr>
              <w:t>.</w:t>
            </w:r>
            <w:r w:rsidRPr="002B360F">
              <w:rPr>
                <w:rFonts w:ascii="標楷體" w:eastAsia="標楷體" w:hAnsi="標楷體"/>
              </w:rPr>
              <w:t>Remark</w:t>
            </w:r>
          </w:p>
        </w:tc>
        <w:tc>
          <w:tcPr>
            <w:tcW w:w="3551" w:type="dxa"/>
            <w:shd w:val="clear" w:color="auto" w:fill="auto"/>
          </w:tcPr>
          <w:p w14:paraId="1E048676" w14:textId="77777777" w:rsidR="00720A9C" w:rsidRPr="004F7CA5" w:rsidRDefault="00720A9C" w:rsidP="008E712E">
            <w:pPr>
              <w:rPr>
                <w:rFonts w:ascii="標楷體" w:eastAsia="標楷體" w:hAnsi="標楷體"/>
                <w:lang w:eastAsia="zh-HK"/>
              </w:rPr>
            </w:pPr>
            <w:r w:rsidRPr="00D87370">
              <w:rPr>
                <w:rFonts w:ascii="標楷體" w:eastAsia="標楷體" w:hAnsi="標楷體" w:hint="eastAsia"/>
              </w:rPr>
              <w:t>備註</w:t>
            </w:r>
          </w:p>
        </w:tc>
      </w:tr>
    </w:tbl>
    <w:p w14:paraId="5EF63A6B" w14:textId="77777777" w:rsidR="00720A9C" w:rsidRDefault="00720A9C" w:rsidP="00720A9C"/>
    <w:p w14:paraId="272BF948" w14:textId="77777777" w:rsidR="00720A9C" w:rsidRPr="00AB7738" w:rsidRDefault="00720A9C" w:rsidP="00720A9C">
      <w:pPr>
        <w:pStyle w:val="af8"/>
        <w:tabs>
          <w:tab w:val="num" w:pos="1559"/>
        </w:tabs>
        <w:ind w:left="1559" w:hanging="425"/>
      </w:pPr>
      <w:r>
        <w:rPr>
          <w:rFonts w:hint="eastAsia"/>
          <w:lang w:eastAsia="zh-HK"/>
        </w:rPr>
        <w:t>選單</w:t>
      </w:r>
      <w:r>
        <w:rPr>
          <w:rFonts w:hint="eastAsia"/>
        </w:rPr>
        <w:t>1/L60</w:t>
      </w:r>
      <w:r>
        <w:t>64</w:t>
      </w:r>
    </w:p>
    <w:p w14:paraId="5D0713E6" w14:textId="1CB520B1" w:rsidR="00720A9C" w:rsidRDefault="007D1448" w:rsidP="00720A9C">
      <w:pPr>
        <w:tabs>
          <w:tab w:val="left" w:pos="788"/>
        </w:tabs>
        <w:rPr>
          <w:rFonts w:ascii="標楷體" w:eastAsia="標楷體" w:hAnsi="標楷體"/>
        </w:rPr>
      </w:pPr>
      <w:r w:rsidRPr="008B2D02">
        <w:rPr>
          <w:rFonts w:ascii="標楷體" w:eastAsia="標楷體" w:hAnsi="標楷體"/>
          <w:noProof/>
        </w:rPr>
        <w:drawing>
          <wp:inline distT="0" distB="0" distL="0" distR="0" wp14:anchorId="24640E3A" wp14:editId="467F4CE1">
            <wp:extent cx="6477000" cy="3397250"/>
            <wp:effectExtent l="0" t="0" r="0" b="0"/>
            <wp:docPr id="21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6477000" cy="3397250"/>
                    </a:xfrm>
                    <a:prstGeom prst="rect">
                      <a:avLst/>
                    </a:prstGeom>
                    <a:noFill/>
                    <a:ln>
                      <a:noFill/>
                    </a:ln>
                  </pic:spPr>
                </pic:pic>
              </a:graphicData>
            </a:graphic>
          </wp:inline>
        </w:drawing>
      </w:r>
    </w:p>
    <w:p w14:paraId="7393491A" w14:textId="77777777" w:rsidR="00720A9C" w:rsidRDefault="00720A9C" w:rsidP="00720A9C"/>
    <w:bookmarkEnd w:id="104"/>
    <w:p w14:paraId="74684F85" w14:textId="77777777" w:rsidR="00405662" w:rsidRDefault="00405662" w:rsidP="00D414C6"/>
    <w:p w14:paraId="60BFA2DE" w14:textId="77777777" w:rsidR="00657B2B" w:rsidRPr="003972CE" w:rsidRDefault="00657B2B" w:rsidP="005E3C5D">
      <w:pPr>
        <w:pStyle w:val="3"/>
      </w:pPr>
      <w:r>
        <w:br w:type="page"/>
      </w:r>
      <w:hyperlink w:anchor="_借戶利率加減碼、個別加減碼變更流程" w:history="1">
        <w:bookmarkStart w:id="105" w:name="_Toc123136602"/>
        <w:r w:rsidRPr="00DC607C">
          <w:rPr>
            <w:rStyle w:val="a6"/>
            <w:rFonts w:hint="eastAsia"/>
          </w:rPr>
          <w:t>L3721</w:t>
        </w:r>
        <w:r w:rsidRPr="00DC607C">
          <w:rPr>
            <w:rStyle w:val="a6"/>
            <w:rFonts w:hint="eastAsia"/>
          </w:rPr>
          <w:t>借戶利率變更</w:t>
        </w:r>
      </w:hyperlink>
      <w:r>
        <w:rPr>
          <w:rFonts w:hint="eastAsia"/>
        </w:rPr>
        <w:t xml:space="preserve"> </w:t>
      </w:r>
      <w:r w:rsidR="009F1D77">
        <w:rPr>
          <w:rFonts w:hint="eastAsia"/>
          <w:lang w:eastAsia="zh-TW"/>
        </w:rPr>
        <w:t>***</w:t>
      </w:r>
      <w:bookmarkEnd w:id="105"/>
    </w:p>
    <w:p w14:paraId="32D7FABD" w14:textId="77777777" w:rsidR="00657B2B" w:rsidRDefault="00657B2B" w:rsidP="00657B2B"/>
    <w:p w14:paraId="22BAE134" w14:textId="77777777" w:rsidR="00657B2B" w:rsidRDefault="00657B2B" w:rsidP="00657B2B">
      <w:pPr>
        <w:pStyle w:val="af8"/>
        <w:numPr>
          <w:ilvl w:val="0"/>
          <w:numId w:val="3"/>
        </w:numPr>
      </w:pPr>
      <w:bookmarkStart w:id="106" w:name="_Hlk72512760"/>
      <w:bookmarkStart w:id="107" w:name="_Hlk75991828"/>
      <w:r w:rsidRPr="003972CE">
        <w:t>功能說明</w:t>
      </w:r>
    </w:p>
    <w:p w14:paraId="765E58BC" w14:textId="77777777" w:rsidR="00657B2B" w:rsidRDefault="00657B2B" w:rsidP="00657B2B"/>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657B2B" w:rsidRPr="003972CE" w14:paraId="27C063AA" w14:textId="77777777" w:rsidTr="000C5540">
        <w:trPr>
          <w:trHeight w:val="277"/>
        </w:trPr>
        <w:tc>
          <w:tcPr>
            <w:tcW w:w="1548" w:type="dxa"/>
            <w:tcBorders>
              <w:top w:val="single" w:sz="8" w:space="0" w:color="000000"/>
              <w:bottom w:val="single" w:sz="8" w:space="0" w:color="000000"/>
              <w:right w:val="single" w:sz="8" w:space="0" w:color="000000"/>
            </w:tcBorders>
            <w:shd w:val="clear" w:color="auto" w:fill="F3F3F3"/>
          </w:tcPr>
          <w:p w14:paraId="1C7F2421" w14:textId="77777777" w:rsidR="00657B2B" w:rsidRPr="003972CE" w:rsidRDefault="00657B2B" w:rsidP="000C5540">
            <w:pPr>
              <w:rPr>
                <w:rFonts w:eastAsia="標楷體"/>
              </w:rPr>
            </w:pPr>
            <w:r w:rsidRPr="003972CE">
              <w:rPr>
                <w:rFonts w:eastAsia="標楷體"/>
              </w:rPr>
              <w:t>功能名稱</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5499B4F8" w14:textId="77777777" w:rsidR="00657B2B" w:rsidRPr="00C04708" w:rsidRDefault="00657B2B" w:rsidP="000C5540">
            <w:pPr>
              <w:rPr>
                <w:rFonts w:ascii="標楷體" w:eastAsia="標楷體" w:hAnsi="標楷體"/>
              </w:rPr>
            </w:pPr>
            <w:r w:rsidRPr="00DE4A04">
              <w:rPr>
                <w:rFonts w:ascii="標楷體" w:eastAsia="標楷體" w:hAnsi="標楷體" w:hint="eastAsia"/>
              </w:rPr>
              <w:t>借戶利率</w:t>
            </w:r>
            <w:r w:rsidRPr="00C601F6">
              <w:rPr>
                <w:rFonts w:ascii="標楷體" w:eastAsia="標楷體" w:hAnsi="標楷體" w:hint="eastAsia"/>
              </w:rPr>
              <w:t>變更</w:t>
            </w:r>
          </w:p>
        </w:tc>
      </w:tr>
      <w:tr w:rsidR="00657B2B" w:rsidRPr="003972CE" w14:paraId="61CA5DC9" w14:textId="77777777" w:rsidTr="000C5540">
        <w:trPr>
          <w:trHeight w:val="277"/>
        </w:trPr>
        <w:tc>
          <w:tcPr>
            <w:tcW w:w="1548" w:type="dxa"/>
            <w:tcBorders>
              <w:top w:val="single" w:sz="8" w:space="0" w:color="000000"/>
              <w:bottom w:val="single" w:sz="8" w:space="0" w:color="000000"/>
              <w:right w:val="single" w:sz="8" w:space="0" w:color="000000"/>
            </w:tcBorders>
            <w:shd w:val="clear" w:color="auto" w:fill="F3F3F3"/>
          </w:tcPr>
          <w:p w14:paraId="1ABC34DF" w14:textId="77777777" w:rsidR="00657B2B" w:rsidRPr="003972CE" w:rsidRDefault="00657B2B" w:rsidP="000C5540">
            <w:pPr>
              <w:rPr>
                <w:rFonts w:eastAsia="標楷體"/>
              </w:rPr>
            </w:pPr>
            <w:r w:rsidRPr="003972CE">
              <w:rPr>
                <w:rFonts w:eastAsia="標楷體"/>
              </w:rPr>
              <w:t>進入條件</w:t>
            </w:r>
          </w:p>
        </w:tc>
        <w:tc>
          <w:tcPr>
            <w:tcW w:w="6318" w:type="dxa"/>
            <w:tcBorders>
              <w:top w:val="single" w:sz="8" w:space="0" w:color="000000"/>
              <w:left w:val="single" w:sz="8" w:space="0" w:color="000000"/>
              <w:bottom w:val="single" w:sz="8" w:space="0" w:color="000000"/>
            </w:tcBorders>
          </w:tcPr>
          <w:p w14:paraId="414506C2" w14:textId="77777777" w:rsidR="00657B2B" w:rsidRPr="00101D4B" w:rsidRDefault="00657B2B" w:rsidP="000C5540">
            <w:pPr>
              <w:ind w:left="250" w:hangingChars="104" w:hanging="250"/>
              <w:rPr>
                <w:rFonts w:ascii="標楷體" w:eastAsia="標楷體" w:hAnsi="標楷體"/>
              </w:rPr>
            </w:pPr>
            <w:r w:rsidRPr="00101D4B">
              <w:rPr>
                <w:rFonts w:ascii="標楷體" w:eastAsia="標楷體" w:hAnsi="標楷體" w:hint="eastAsia"/>
              </w:rPr>
              <w:t>1.使用時機:欲針對某一戶號下各撥款,某額度下各撥款或單一撥款變更其</w:t>
            </w:r>
            <w:r>
              <w:rPr>
                <w:rFonts w:ascii="標楷體" w:eastAsia="標楷體" w:hAnsi="標楷體" w:hint="eastAsia"/>
              </w:rPr>
              <w:t>利率</w:t>
            </w:r>
            <w:r w:rsidRPr="00101D4B">
              <w:rPr>
                <w:rFonts w:ascii="標楷體" w:eastAsia="標楷體" w:hAnsi="標楷體" w:hint="eastAsia"/>
              </w:rPr>
              <w:t>加減碼時</w:t>
            </w:r>
            <w:r>
              <w:rPr>
                <w:rFonts w:ascii="標楷體" w:eastAsia="標楷體" w:hAnsi="標楷體" w:hint="eastAsia"/>
              </w:rPr>
              <w:t>使</w:t>
            </w:r>
            <w:r w:rsidRPr="00101D4B">
              <w:rPr>
                <w:rFonts w:ascii="標楷體" w:eastAsia="標楷體" w:hAnsi="標楷體" w:hint="eastAsia"/>
              </w:rPr>
              <w:t>用</w:t>
            </w:r>
          </w:p>
          <w:p w14:paraId="10211FB7" w14:textId="77777777" w:rsidR="00657B2B" w:rsidRPr="004657D0" w:rsidRDefault="00657B2B" w:rsidP="000C5540">
            <w:pPr>
              <w:rPr>
                <w:rFonts w:ascii="標楷體" w:eastAsia="標楷體" w:hAnsi="標楷體"/>
              </w:rPr>
            </w:pPr>
            <w:r w:rsidRPr="00101D4B">
              <w:rPr>
                <w:rFonts w:ascii="標楷體" w:eastAsia="標楷體" w:hAnsi="標楷體" w:hint="eastAsia"/>
              </w:rPr>
              <w:t>2.</w:t>
            </w:r>
            <w:r w:rsidRPr="00101D4B">
              <w:rPr>
                <w:rFonts w:ascii="標楷體" w:eastAsia="標楷體" w:hAnsi="標楷體" w:hint="eastAsia"/>
                <w:lang w:eastAsia="zh-HK"/>
              </w:rPr>
              <w:t>需由入口交易</w:t>
            </w:r>
            <w:r w:rsidRPr="00101D4B">
              <w:rPr>
                <w:rFonts w:ascii="標楷體" w:eastAsia="標楷體" w:hAnsi="標楷體" w:hint="eastAsia"/>
                <w:color w:val="000000"/>
              </w:rPr>
              <w:t>【</w:t>
            </w:r>
            <w:r w:rsidRPr="00101D4B">
              <w:rPr>
                <w:rFonts w:ascii="標楷體" w:eastAsia="標楷體" w:hAnsi="標楷體"/>
                <w:color w:val="000000"/>
              </w:rPr>
              <w:t>L</w:t>
            </w:r>
            <w:r w:rsidRPr="00101D4B">
              <w:rPr>
                <w:rFonts w:ascii="標楷體" w:eastAsia="標楷體" w:hAnsi="標楷體" w:hint="eastAsia"/>
                <w:color w:val="000000"/>
              </w:rPr>
              <w:t>3932借戶利率查詢】</w:t>
            </w:r>
            <w:r w:rsidRPr="00101D4B">
              <w:rPr>
                <w:rFonts w:ascii="標楷體" w:eastAsia="標楷體" w:hAnsi="標楷體" w:hint="eastAsia"/>
                <w:lang w:eastAsia="zh-HK"/>
              </w:rPr>
              <w:t>進入</w:t>
            </w:r>
          </w:p>
        </w:tc>
      </w:tr>
      <w:tr w:rsidR="00657B2B" w:rsidRPr="003972CE" w14:paraId="7A5E5525" w14:textId="77777777" w:rsidTr="000C5540">
        <w:trPr>
          <w:trHeight w:val="773"/>
        </w:trPr>
        <w:tc>
          <w:tcPr>
            <w:tcW w:w="1548" w:type="dxa"/>
            <w:tcBorders>
              <w:top w:val="single" w:sz="8" w:space="0" w:color="000000"/>
              <w:bottom w:val="single" w:sz="8" w:space="0" w:color="000000"/>
              <w:right w:val="single" w:sz="8" w:space="0" w:color="000000"/>
            </w:tcBorders>
            <w:shd w:val="clear" w:color="auto" w:fill="F3F3F3"/>
          </w:tcPr>
          <w:p w14:paraId="2B7CCB9A" w14:textId="77777777" w:rsidR="00657B2B" w:rsidRPr="003972CE" w:rsidRDefault="00657B2B" w:rsidP="000C5540">
            <w:pPr>
              <w:rPr>
                <w:rFonts w:eastAsia="標楷體"/>
              </w:rPr>
            </w:pPr>
            <w:r w:rsidRPr="003972CE">
              <w:rPr>
                <w:rFonts w:eastAsia="標楷體"/>
              </w:rPr>
              <w:t>基本流程</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6D9B95C7" w14:textId="77777777" w:rsidR="00657B2B" w:rsidRPr="00101D4B" w:rsidRDefault="00657B2B" w:rsidP="000C5540">
            <w:pPr>
              <w:rPr>
                <w:rFonts w:ascii="標楷體" w:eastAsia="標楷體" w:hAnsi="標楷體"/>
              </w:rPr>
            </w:pPr>
            <w:r w:rsidRPr="00101D4B">
              <w:rPr>
                <w:rFonts w:ascii="標楷體" w:eastAsia="標楷體" w:hAnsi="標楷體" w:hint="eastAsia"/>
              </w:rPr>
              <w:t>1.參考「</w:t>
            </w:r>
            <w:r w:rsidRPr="00735A8D">
              <w:rPr>
                <w:rFonts w:ascii="標楷體" w:eastAsia="標楷體" w:hAnsi="標楷體" w:hint="eastAsia"/>
              </w:rPr>
              <w:t>作業流程.利率調整</w:t>
            </w:r>
            <w:r w:rsidRPr="00101D4B">
              <w:rPr>
                <w:rFonts w:ascii="標楷體" w:eastAsia="標楷體" w:hAnsi="標楷體" w:hint="eastAsia"/>
              </w:rPr>
              <w:t>」流程</w:t>
            </w:r>
          </w:p>
          <w:p w14:paraId="04CDF466" w14:textId="77777777" w:rsidR="00657B2B" w:rsidRPr="00101D4B" w:rsidRDefault="00657B2B" w:rsidP="000C5540">
            <w:pPr>
              <w:rPr>
                <w:rFonts w:ascii="標楷體" w:eastAsia="標楷體" w:hAnsi="標楷體"/>
              </w:rPr>
            </w:pPr>
            <w:r>
              <w:rPr>
                <w:rFonts w:ascii="標楷體" w:eastAsia="標楷體" w:hAnsi="標楷體" w:hint="eastAsia"/>
              </w:rPr>
              <w:t>2.</w:t>
            </w:r>
            <w:r w:rsidRPr="00101D4B">
              <w:rPr>
                <w:rFonts w:ascii="標楷體" w:eastAsia="標楷體" w:hAnsi="標楷體" w:hint="eastAsia"/>
              </w:rPr>
              <w:t>變更時,直接輸入調整後利率,由電腦換算出加減碼</w:t>
            </w:r>
          </w:p>
          <w:p w14:paraId="6C259F54" w14:textId="77777777" w:rsidR="00657B2B" w:rsidRPr="004657D0" w:rsidRDefault="00657B2B" w:rsidP="000C5540">
            <w:pPr>
              <w:rPr>
                <w:rFonts w:ascii="標楷體" w:eastAsia="標楷體" w:hAnsi="標楷體"/>
              </w:rPr>
            </w:pPr>
            <w:r>
              <w:rPr>
                <w:rFonts w:ascii="標楷體" w:eastAsia="標楷體" w:hAnsi="標楷體" w:hint="eastAsia"/>
              </w:rPr>
              <w:t>3</w:t>
            </w:r>
            <w:r w:rsidRPr="00101D4B">
              <w:rPr>
                <w:rFonts w:ascii="標楷體" w:eastAsia="標楷體" w:hAnsi="標楷體" w:hint="eastAsia"/>
              </w:rPr>
              <w:t>.無論約定利率區分係固定,機動或定期機動,均可變更</w:t>
            </w:r>
          </w:p>
        </w:tc>
      </w:tr>
      <w:tr w:rsidR="00657B2B" w:rsidRPr="003972CE" w14:paraId="1625537B" w14:textId="77777777" w:rsidTr="000C5540">
        <w:trPr>
          <w:trHeight w:val="321"/>
        </w:trPr>
        <w:tc>
          <w:tcPr>
            <w:tcW w:w="1548" w:type="dxa"/>
            <w:tcBorders>
              <w:top w:val="single" w:sz="8" w:space="0" w:color="000000"/>
              <w:bottom w:val="single" w:sz="8" w:space="0" w:color="000000"/>
              <w:right w:val="single" w:sz="8" w:space="0" w:color="000000"/>
            </w:tcBorders>
            <w:shd w:val="clear" w:color="auto" w:fill="F3F3F3"/>
          </w:tcPr>
          <w:p w14:paraId="0FF5618F" w14:textId="77777777" w:rsidR="00657B2B" w:rsidRPr="003972CE" w:rsidRDefault="00657B2B" w:rsidP="000C5540">
            <w:pPr>
              <w:rPr>
                <w:rFonts w:eastAsia="標楷體"/>
              </w:rPr>
            </w:pPr>
            <w:r w:rsidRPr="003972CE">
              <w:rPr>
                <w:rFonts w:eastAsia="標楷體"/>
              </w:rPr>
              <w:t>選用流程</w:t>
            </w:r>
          </w:p>
        </w:tc>
        <w:tc>
          <w:tcPr>
            <w:tcW w:w="6318" w:type="dxa"/>
            <w:tcBorders>
              <w:top w:val="single" w:sz="8" w:space="0" w:color="000000"/>
              <w:left w:val="single" w:sz="8" w:space="0" w:color="000000"/>
              <w:bottom w:val="single" w:sz="8" w:space="0" w:color="000000"/>
            </w:tcBorders>
          </w:tcPr>
          <w:p w14:paraId="53AC5AD4" w14:textId="77777777" w:rsidR="00657B2B" w:rsidRPr="00AB754C" w:rsidRDefault="00657B2B" w:rsidP="000C5540">
            <w:pPr>
              <w:rPr>
                <w:rFonts w:eastAsia="標楷體"/>
              </w:rPr>
            </w:pPr>
          </w:p>
        </w:tc>
      </w:tr>
      <w:tr w:rsidR="00657B2B" w:rsidRPr="003972CE" w14:paraId="4802DEF9" w14:textId="77777777" w:rsidTr="000C5540">
        <w:trPr>
          <w:trHeight w:val="1311"/>
        </w:trPr>
        <w:tc>
          <w:tcPr>
            <w:tcW w:w="1548" w:type="dxa"/>
            <w:tcBorders>
              <w:top w:val="single" w:sz="8" w:space="0" w:color="000000"/>
              <w:bottom w:val="single" w:sz="8" w:space="0" w:color="000000"/>
              <w:right w:val="single" w:sz="8" w:space="0" w:color="000000"/>
            </w:tcBorders>
            <w:shd w:val="clear" w:color="auto" w:fill="F3F3F3"/>
          </w:tcPr>
          <w:p w14:paraId="31004EB5" w14:textId="77777777" w:rsidR="00657B2B" w:rsidRPr="003972CE" w:rsidRDefault="00657B2B" w:rsidP="000C5540">
            <w:pPr>
              <w:rPr>
                <w:rFonts w:eastAsia="標楷體"/>
              </w:rPr>
            </w:pPr>
            <w:r w:rsidRPr="003972CE">
              <w:rPr>
                <w:rFonts w:eastAsia="標楷體"/>
              </w:rPr>
              <w:t>例外流程</w:t>
            </w:r>
          </w:p>
        </w:tc>
        <w:tc>
          <w:tcPr>
            <w:tcW w:w="6318" w:type="dxa"/>
            <w:tcBorders>
              <w:top w:val="single" w:sz="8" w:space="0" w:color="000000"/>
              <w:left w:val="single" w:sz="8" w:space="0" w:color="000000"/>
              <w:bottom w:val="single" w:sz="8" w:space="0" w:color="000000"/>
            </w:tcBorders>
          </w:tcPr>
          <w:p w14:paraId="73D831FE" w14:textId="77777777" w:rsidR="00657B2B" w:rsidRPr="003972CE" w:rsidRDefault="00657B2B" w:rsidP="000C5540">
            <w:pPr>
              <w:rPr>
                <w:rFonts w:eastAsia="標楷體"/>
              </w:rPr>
            </w:pPr>
          </w:p>
        </w:tc>
      </w:tr>
      <w:tr w:rsidR="00657B2B" w:rsidRPr="003972CE" w14:paraId="6F0D8CED" w14:textId="77777777" w:rsidTr="000C5540">
        <w:trPr>
          <w:trHeight w:val="278"/>
        </w:trPr>
        <w:tc>
          <w:tcPr>
            <w:tcW w:w="1548" w:type="dxa"/>
            <w:tcBorders>
              <w:top w:val="single" w:sz="8" w:space="0" w:color="000000"/>
              <w:bottom w:val="single" w:sz="8" w:space="0" w:color="000000"/>
              <w:right w:val="single" w:sz="8" w:space="0" w:color="000000"/>
            </w:tcBorders>
            <w:shd w:val="clear" w:color="auto" w:fill="F3F3F3"/>
          </w:tcPr>
          <w:p w14:paraId="3130E07B" w14:textId="77777777" w:rsidR="00657B2B" w:rsidRPr="003972CE" w:rsidRDefault="00657B2B" w:rsidP="000C5540">
            <w:pPr>
              <w:rPr>
                <w:rFonts w:eastAsia="標楷體"/>
              </w:rPr>
            </w:pPr>
            <w:r w:rsidRPr="003972CE">
              <w:rPr>
                <w:rFonts w:eastAsia="標楷體"/>
              </w:rPr>
              <w:t>執行後狀況</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3B20A959" w14:textId="77777777" w:rsidR="00657B2B" w:rsidRPr="003972CE" w:rsidRDefault="00657B2B" w:rsidP="000C5540">
            <w:pPr>
              <w:rPr>
                <w:rFonts w:eastAsia="標楷體"/>
              </w:rPr>
            </w:pPr>
            <w:r w:rsidRPr="00CD1B97">
              <w:rPr>
                <w:rFonts w:eastAsia="標楷體" w:hint="eastAsia"/>
              </w:rPr>
              <w:t>本交易為</w:t>
            </w:r>
            <w:r w:rsidRPr="00CD1B97">
              <w:rPr>
                <w:rFonts w:eastAsia="標楷體" w:hint="eastAsia"/>
              </w:rPr>
              <w:t>2</w:t>
            </w:r>
            <w:r w:rsidRPr="00CD1B97">
              <w:rPr>
                <w:rFonts w:eastAsia="標楷體" w:hint="eastAsia"/>
              </w:rPr>
              <w:t>段式交易</w:t>
            </w:r>
          </w:p>
        </w:tc>
      </w:tr>
      <w:tr w:rsidR="00657B2B" w:rsidRPr="003972CE" w14:paraId="43D620E7" w14:textId="77777777" w:rsidTr="000C5540">
        <w:trPr>
          <w:trHeight w:val="358"/>
        </w:trPr>
        <w:tc>
          <w:tcPr>
            <w:tcW w:w="1548" w:type="dxa"/>
            <w:tcBorders>
              <w:top w:val="single" w:sz="8" w:space="0" w:color="000000"/>
              <w:bottom w:val="single" w:sz="8" w:space="0" w:color="000000"/>
              <w:right w:val="single" w:sz="8" w:space="0" w:color="000000"/>
            </w:tcBorders>
            <w:shd w:val="clear" w:color="auto" w:fill="F3F3F3"/>
          </w:tcPr>
          <w:p w14:paraId="75E458E1" w14:textId="77777777" w:rsidR="00657B2B" w:rsidRPr="003972CE" w:rsidRDefault="00657B2B" w:rsidP="000C5540">
            <w:pPr>
              <w:rPr>
                <w:rFonts w:eastAsia="標楷體"/>
              </w:rPr>
            </w:pPr>
            <w:r w:rsidRPr="003972CE">
              <w:rPr>
                <w:rFonts w:eastAsia="標楷體"/>
              </w:rPr>
              <w:t>特別需求</w:t>
            </w:r>
          </w:p>
        </w:tc>
        <w:tc>
          <w:tcPr>
            <w:tcW w:w="6318" w:type="dxa"/>
            <w:tcBorders>
              <w:top w:val="single" w:sz="8" w:space="0" w:color="000000"/>
              <w:left w:val="single" w:sz="8" w:space="0" w:color="000000"/>
              <w:bottom w:val="single" w:sz="8" w:space="0" w:color="000000"/>
            </w:tcBorders>
          </w:tcPr>
          <w:p w14:paraId="5432A872" w14:textId="77777777" w:rsidR="00657B2B" w:rsidRPr="00145F0E" w:rsidRDefault="00657B2B" w:rsidP="000C5540">
            <w:pPr>
              <w:ind w:left="194" w:hangingChars="81" w:hanging="194"/>
              <w:rPr>
                <w:rFonts w:eastAsia="標楷體"/>
              </w:rPr>
            </w:pPr>
            <w:r>
              <w:rPr>
                <w:rFonts w:eastAsia="標楷體" w:hint="eastAsia"/>
              </w:rPr>
              <w:t>1.</w:t>
            </w:r>
            <w:r w:rsidRPr="00145F0E">
              <w:rPr>
                <w:rFonts w:eastAsia="標楷體" w:hint="eastAsia"/>
              </w:rPr>
              <w:t>撥款件〈新撥件〉利率屬定期機動者，須輸入第一年、第二年、</w:t>
            </w:r>
            <w:r w:rsidRPr="00145F0E">
              <w:rPr>
                <w:rFonts w:eastAsia="標楷體"/>
              </w:rPr>
              <w:t>…</w:t>
            </w:r>
            <w:r w:rsidRPr="00145F0E">
              <w:rPr>
                <w:rFonts w:eastAsia="標楷體" w:hint="eastAsia"/>
              </w:rPr>
              <w:t>利率及調整日期。</w:t>
            </w:r>
          </w:p>
          <w:p w14:paraId="36750F3B" w14:textId="77777777" w:rsidR="00657B2B" w:rsidRPr="003972CE" w:rsidRDefault="00657B2B" w:rsidP="000C5540">
            <w:pPr>
              <w:ind w:left="194" w:hangingChars="81" w:hanging="194"/>
              <w:rPr>
                <w:rFonts w:eastAsia="標楷體"/>
              </w:rPr>
            </w:pPr>
            <w:r>
              <w:rPr>
                <w:rFonts w:eastAsia="標楷體" w:hint="eastAsia"/>
              </w:rPr>
              <w:t>2.</w:t>
            </w:r>
            <w:r w:rsidRPr="00145F0E">
              <w:rPr>
                <w:rFonts w:eastAsia="標楷體" w:hint="eastAsia"/>
              </w:rPr>
              <w:t>增貸件，動撥件，撥尾款等，若有下次調整利率，也要作調整。</w:t>
            </w:r>
          </w:p>
        </w:tc>
      </w:tr>
      <w:tr w:rsidR="00657B2B" w:rsidRPr="003972CE" w14:paraId="0EFA87D9" w14:textId="77777777" w:rsidTr="000C5540">
        <w:trPr>
          <w:trHeight w:val="278"/>
        </w:trPr>
        <w:tc>
          <w:tcPr>
            <w:tcW w:w="1548" w:type="dxa"/>
            <w:tcBorders>
              <w:top w:val="single" w:sz="8" w:space="0" w:color="000000"/>
              <w:bottom w:val="single" w:sz="8" w:space="0" w:color="000000"/>
              <w:right w:val="single" w:sz="8" w:space="0" w:color="000000"/>
            </w:tcBorders>
            <w:shd w:val="clear" w:color="auto" w:fill="F3F3F3"/>
          </w:tcPr>
          <w:p w14:paraId="08B908ED" w14:textId="77777777" w:rsidR="00657B2B" w:rsidRPr="003972CE" w:rsidRDefault="00657B2B" w:rsidP="000C5540">
            <w:pPr>
              <w:rPr>
                <w:rFonts w:eastAsia="標楷體"/>
              </w:rPr>
            </w:pPr>
            <w:r w:rsidRPr="003972CE">
              <w:rPr>
                <w:rFonts w:eastAsia="標楷體"/>
              </w:rPr>
              <w:t>參考</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3D9818C1" w14:textId="77777777" w:rsidR="00657B2B" w:rsidRPr="003972CE" w:rsidRDefault="00657B2B" w:rsidP="000C5540">
            <w:pPr>
              <w:rPr>
                <w:rFonts w:eastAsia="標楷體"/>
              </w:rPr>
            </w:pPr>
          </w:p>
        </w:tc>
      </w:tr>
    </w:tbl>
    <w:p w14:paraId="3C3A3A3E" w14:textId="77777777" w:rsidR="00657B2B" w:rsidRPr="00101D4B" w:rsidRDefault="00657B2B" w:rsidP="00657B2B"/>
    <w:p w14:paraId="20D92F06" w14:textId="77777777" w:rsidR="00657B2B" w:rsidRPr="005F1722" w:rsidRDefault="00657B2B" w:rsidP="00657B2B">
      <w:pPr>
        <w:pStyle w:val="af8"/>
        <w:numPr>
          <w:ilvl w:val="0"/>
          <w:numId w:val="3"/>
        </w:numPr>
      </w:pPr>
      <w:r>
        <w:rPr>
          <w:rFonts w:hint="eastAsia"/>
        </w:rPr>
        <w:t>Ta</w:t>
      </w:r>
      <w:r>
        <w:t>ble List</w:t>
      </w:r>
      <w:r w:rsidRPr="005F1722">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657B2B" w:rsidRPr="0022279A" w14:paraId="7F16A975" w14:textId="77777777" w:rsidTr="000C5540">
        <w:tc>
          <w:tcPr>
            <w:tcW w:w="851" w:type="dxa"/>
            <w:shd w:val="clear" w:color="auto" w:fill="D9D9D9"/>
          </w:tcPr>
          <w:p w14:paraId="46EDAC21"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序號</w:t>
            </w:r>
          </w:p>
        </w:tc>
        <w:tc>
          <w:tcPr>
            <w:tcW w:w="3118" w:type="dxa"/>
            <w:shd w:val="clear" w:color="auto" w:fill="D9D9D9"/>
          </w:tcPr>
          <w:p w14:paraId="26F15B9C"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名稱</w:t>
            </w:r>
          </w:p>
        </w:tc>
        <w:tc>
          <w:tcPr>
            <w:tcW w:w="3828" w:type="dxa"/>
            <w:shd w:val="clear" w:color="auto" w:fill="D9D9D9"/>
          </w:tcPr>
          <w:p w14:paraId="14543F8C"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說明</w:t>
            </w:r>
          </w:p>
        </w:tc>
      </w:tr>
      <w:tr w:rsidR="00657B2B" w:rsidRPr="0022279A" w14:paraId="324974BA" w14:textId="77777777" w:rsidTr="000C5540">
        <w:tc>
          <w:tcPr>
            <w:tcW w:w="851" w:type="dxa"/>
            <w:shd w:val="clear" w:color="auto" w:fill="auto"/>
          </w:tcPr>
          <w:p w14:paraId="236FF846"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rPr>
              <w:t>1</w:t>
            </w:r>
          </w:p>
        </w:tc>
        <w:tc>
          <w:tcPr>
            <w:tcW w:w="3118" w:type="dxa"/>
            <w:shd w:val="clear" w:color="auto" w:fill="auto"/>
          </w:tcPr>
          <w:p w14:paraId="19945832" w14:textId="77777777" w:rsidR="00657B2B" w:rsidRPr="004F7CA5" w:rsidRDefault="00657B2B" w:rsidP="000C5540">
            <w:pPr>
              <w:rPr>
                <w:rFonts w:ascii="標楷體" w:eastAsia="標楷體" w:hAnsi="標楷體"/>
              </w:rPr>
            </w:pPr>
            <w:r w:rsidRPr="009055FA">
              <w:rPr>
                <w:rFonts w:ascii="標楷體" w:eastAsia="標楷體" w:hAnsi="標楷體"/>
              </w:rPr>
              <w:t>TxTemp</w:t>
            </w:r>
          </w:p>
        </w:tc>
        <w:tc>
          <w:tcPr>
            <w:tcW w:w="3828" w:type="dxa"/>
            <w:shd w:val="clear" w:color="auto" w:fill="auto"/>
          </w:tcPr>
          <w:p w14:paraId="6B082391" w14:textId="77777777" w:rsidR="00657B2B" w:rsidRPr="009055FA" w:rsidRDefault="00657B2B" w:rsidP="000C5540">
            <w:pPr>
              <w:widowControl/>
              <w:rPr>
                <w:rFonts w:ascii="標楷體" w:eastAsia="標楷體" w:hAnsi="標楷體"/>
              </w:rPr>
            </w:pPr>
            <w:r w:rsidRPr="009055FA">
              <w:rPr>
                <w:rFonts w:ascii="標楷體" w:eastAsia="標楷體" w:hAnsi="標楷體" w:hint="eastAsia"/>
              </w:rPr>
              <w:t>交易暫存</w:t>
            </w:r>
          </w:p>
        </w:tc>
      </w:tr>
      <w:tr w:rsidR="00657B2B" w:rsidRPr="0022279A" w14:paraId="7EE8169C" w14:textId="77777777" w:rsidTr="000C5540">
        <w:tc>
          <w:tcPr>
            <w:tcW w:w="851" w:type="dxa"/>
            <w:shd w:val="clear" w:color="auto" w:fill="auto"/>
          </w:tcPr>
          <w:p w14:paraId="470FD192"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rPr>
              <w:t>2</w:t>
            </w:r>
          </w:p>
        </w:tc>
        <w:tc>
          <w:tcPr>
            <w:tcW w:w="3118" w:type="dxa"/>
            <w:shd w:val="clear" w:color="auto" w:fill="auto"/>
          </w:tcPr>
          <w:p w14:paraId="44E7AB40" w14:textId="77777777" w:rsidR="00657B2B" w:rsidRPr="004F7CA5" w:rsidRDefault="00657B2B" w:rsidP="000C5540">
            <w:pPr>
              <w:rPr>
                <w:rFonts w:ascii="標楷體" w:eastAsia="標楷體" w:hAnsi="標楷體"/>
              </w:rPr>
            </w:pPr>
            <w:r w:rsidRPr="004F7CA5">
              <w:rPr>
                <w:rFonts w:ascii="標楷體" w:eastAsia="標楷體" w:hAnsi="標楷體"/>
              </w:rPr>
              <w:t>LoanBorMain</w:t>
            </w:r>
          </w:p>
        </w:tc>
        <w:tc>
          <w:tcPr>
            <w:tcW w:w="3828" w:type="dxa"/>
            <w:shd w:val="clear" w:color="auto" w:fill="auto"/>
          </w:tcPr>
          <w:p w14:paraId="06A18E98" w14:textId="77777777" w:rsidR="00657B2B" w:rsidRPr="004F7CA5" w:rsidRDefault="00657B2B" w:rsidP="000C5540">
            <w:pPr>
              <w:rPr>
                <w:rFonts w:ascii="標楷體" w:eastAsia="標楷體" w:hAnsi="標楷體"/>
              </w:rPr>
            </w:pPr>
            <w:r w:rsidRPr="004F7CA5">
              <w:rPr>
                <w:rFonts w:ascii="標楷體" w:eastAsia="標楷體" w:hAnsi="標楷體" w:hint="eastAsia"/>
              </w:rPr>
              <w:t>放款主檔</w:t>
            </w:r>
          </w:p>
        </w:tc>
      </w:tr>
      <w:tr w:rsidR="00657B2B" w:rsidRPr="0022279A" w14:paraId="33AA6E0F" w14:textId="77777777" w:rsidTr="000C5540">
        <w:tc>
          <w:tcPr>
            <w:tcW w:w="851" w:type="dxa"/>
            <w:shd w:val="clear" w:color="auto" w:fill="auto"/>
          </w:tcPr>
          <w:p w14:paraId="28B8641F" w14:textId="77777777" w:rsidR="00657B2B" w:rsidRPr="004F7CA5" w:rsidRDefault="00657B2B" w:rsidP="000C5540">
            <w:pPr>
              <w:jc w:val="center"/>
              <w:rPr>
                <w:rFonts w:ascii="標楷體" w:eastAsia="標楷體" w:hAnsi="標楷體"/>
              </w:rPr>
            </w:pPr>
            <w:r>
              <w:rPr>
                <w:rFonts w:ascii="標楷體" w:eastAsia="標楷體" w:hAnsi="標楷體" w:hint="eastAsia"/>
              </w:rPr>
              <w:t>3</w:t>
            </w:r>
          </w:p>
        </w:tc>
        <w:tc>
          <w:tcPr>
            <w:tcW w:w="3118" w:type="dxa"/>
            <w:shd w:val="clear" w:color="auto" w:fill="auto"/>
          </w:tcPr>
          <w:p w14:paraId="44E5C012" w14:textId="77777777" w:rsidR="00657B2B" w:rsidRPr="004F7CA5" w:rsidRDefault="00657B2B" w:rsidP="000C5540">
            <w:pPr>
              <w:rPr>
                <w:rFonts w:ascii="標楷體" w:eastAsia="標楷體" w:hAnsi="標楷體"/>
              </w:rPr>
            </w:pPr>
            <w:r w:rsidRPr="009055FA">
              <w:rPr>
                <w:rFonts w:ascii="標楷體" w:eastAsia="標楷體" w:hAnsi="標楷體"/>
              </w:rPr>
              <w:t>LoanBorTx</w:t>
            </w:r>
          </w:p>
        </w:tc>
        <w:tc>
          <w:tcPr>
            <w:tcW w:w="3828" w:type="dxa"/>
            <w:shd w:val="clear" w:color="auto" w:fill="auto"/>
          </w:tcPr>
          <w:p w14:paraId="3D063EF7" w14:textId="77777777" w:rsidR="00657B2B" w:rsidRPr="004F7CA5" w:rsidRDefault="00657B2B" w:rsidP="000C5540">
            <w:pPr>
              <w:rPr>
                <w:rFonts w:ascii="標楷體" w:eastAsia="標楷體" w:hAnsi="標楷體"/>
              </w:rPr>
            </w:pPr>
            <w:r>
              <w:rPr>
                <w:rFonts w:ascii="標楷體" w:eastAsia="標楷體" w:hAnsi="標楷體" w:hint="eastAsia"/>
              </w:rPr>
              <w:t>放款交易內容黨</w:t>
            </w:r>
          </w:p>
        </w:tc>
      </w:tr>
      <w:tr w:rsidR="00657B2B" w:rsidRPr="0022279A" w14:paraId="67B51E8D" w14:textId="77777777" w:rsidTr="000C5540">
        <w:tc>
          <w:tcPr>
            <w:tcW w:w="851" w:type="dxa"/>
            <w:shd w:val="clear" w:color="auto" w:fill="auto"/>
          </w:tcPr>
          <w:p w14:paraId="2C4D179B" w14:textId="77777777" w:rsidR="00657B2B" w:rsidRPr="004F7CA5" w:rsidRDefault="00657B2B" w:rsidP="000C5540">
            <w:pPr>
              <w:jc w:val="center"/>
              <w:rPr>
                <w:rFonts w:ascii="標楷體" w:eastAsia="標楷體" w:hAnsi="標楷體"/>
              </w:rPr>
            </w:pPr>
            <w:r>
              <w:rPr>
                <w:rFonts w:ascii="標楷體" w:eastAsia="標楷體" w:hAnsi="標楷體" w:hint="eastAsia"/>
              </w:rPr>
              <w:t>4</w:t>
            </w:r>
          </w:p>
        </w:tc>
        <w:tc>
          <w:tcPr>
            <w:tcW w:w="3118" w:type="dxa"/>
            <w:shd w:val="clear" w:color="auto" w:fill="auto"/>
          </w:tcPr>
          <w:p w14:paraId="248F6D34" w14:textId="77777777" w:rsidR="00657B2B" w:rsidRPr="004F7CA5" w:rsidRDefault="00657B2B" w:rsidP="000C5540">
            <w:pPr>
              <w:rPr>
                <w:rFonts w:ascii="標楷體" w:eastAsia="標楷體" w:hAnsi="標楷體"/>
              </w:rPr>
            </w:pPr>
            <w:r w:rsidRPr="009055FA">
              <w:rPr>
                <w:rFonts w:ascii="標楷體" w:eastAsia="標楷體" w:hAnsi="標楷體"/>
              </w:rPr>
              <w:t>LoanRateChange</w:t>
            </w:r>
          </w:p>
        </w:tc>
        <w:tc>
          <w:tcPr>
            <w:tcW w:w="3828" w:type="dxa"/>
            <w:shd w:val="clear" w:color="auto" w:fill="auto"/>
          </w:tcPr>
          <w:p w14:paraId="2D5D19D7" w14:textId="77777777" w:rsidR="00657B2B" w:rsidRPr="004F7CA5" w:rsidRDefault="00657B2B" w:rsidP="000C5540">
            <w:pPr>
              <w:rPr>
                <w:rFonts w:ascii="標楷體" w:eastAsia="標楷體" w:hAnsi="標楷體"/>
              </w:rPr>
            </w:pPr>
            <w:r w:rsidRPr="009055FA">
              <w:rPr>
                <w:rFonts w:ascii="標楷體" w:eastAsia="標楷體" w:hAnsi="標楷體" w:hint="eastAsia"/>
              </w:rPr>
              <w:t>放款利率變動檔</w:t>
            </w:r>
          </w:p>
        </w:tc>
      </w:tr>
      <w:tr w:rsidR="00657B2B" w:rsidRPr="0022279A" w14:paraId="4EC63EF1" w14:textId="77777777" w:rsidTr="000C5540">
        <w:tc>
          <w:tcPr>
            <w:tcW w:w="851" w:type="dxa"/>
            <w:shd w:val="clear" w:color="auto" w:fill="auto"/>
          </w:tcPr>
          <w:p w14:paraId="2A61F212" w14:textId="77777777" w:rsidR="00657B2B" w:rsidRDefault="00657B2B" w:rsidP="000C5540">
            <w:pPr>
              <w:jc w:val="center"/>
              <w:rPr>
                <w:rFonts w:ascii="標楷體" w:eastAsia="標楷體" w:hAnsi="標楷體"/>
              </w:rPr>
            </w:pPr>
            <w:r>
              <w:rPr>
                <w:rFonts w:ascii="標楷體" w:eastAsia="標楷體" w:hAnsi="標楷體" w:hint="eastAsia"/>
              </w:rPr>
              <w:t>5</w:t>
            </w:r>
          </w:p>
        </w:tc>
        <w:tc>
          <w:tcPr>
            <w:tcW w:w="3118" w:type="dxa"/>
            <w:shd w:val="clear" w:color="auto" w:fill="auto"/>
          </w:tcPr>
          <w:p w14:paraId="0A907722" w14:textId="77777777" w:rsidR="00657B2B" w:rsidRPr="009055FA" w:rsidRDefault="00657B2B" w:rsidP="000C5540">
            <w:pPr>
              <w:rPr>
                <w:rFonts w:ascii="標楷體" w:eastAsia="標楷體" w:hAnsi="標楷體"/>
              </w:rPr>
            </w:pPr>
            <w:r>
              <w:rPr>
                <w:rFonts w:ascii="標楷體" w:eastAsia="標楷體" w:hAnsi="標楷體" w:hint="eastAsia"/>
              </w:rPr>
              <w:t>CustM</w:t>
            </w:r>
            <w:r>
              <w:rPr>
                <w:rFonts w:ascii="標楷體" w:eastAsia="標楷體" w:hAnsi="標楷體"/>
              </w:rPr>
              <w:t>ain</w:t>
            </w:r>
          </w:p>
        </w:tc>
        <w:tc>
          <w:tcPr>
            <w:tcW w:w="3828" w:type="dxa"/>
            <w:shd w:val="clear" w:color="auto" w:fill="auto"/>
          </w:tcPr>
          <w:p w14:paraId="6336F79D" w14:textId="77777777" w:rsidR="00657B2B" w:rsidRPr="009055FA" w:rsidRDefault="00657B2B" w:rsidP="000C5540">
            <w:pPr>
              <w:rPr>
                <w:rFonts w:ascii="標楷體" w:eastAsia="標楷體" w:hAnsi="標楷體"/>
              </w:rPr>
            </w:pPr>
            <w:r>
              <w:rPr>
                <w:rFonts w:ascii="標楷體" w:eastAsia="標楷體" w:hAnsi="標楷體" w:hint="eastAsia"/>
              </w:rPr>
              <w:t>客戶主檔</w:t>
            </w:r>
          </w:p>
        </w:tc>
      </w:tr>
      <w:tr w:rsidR="00657B2B" w:rsidRPr="0022279A" w14:paraId="2F51E944" w14:textId="77777777" w:rsidTr="000C5540">
        <w:tc>
          <w:tcPr>
            <w:tcW w:w="851" w:type="dxa"/>
            <w:shd w:val="clear" w:color="auto" w:fill="auto"/>
          </w:tcPr>
          <w:p w14:paraId="26697586" w14:textId="77777777" w:rsidR="00657B2B" w:rsidRDefault="00657B2B" w:rsidP="000C5540">
            <w:pPr>
              <w:jc w:val="center"/>
              <w:rPr>
                <w:rFonts w:ascii="標楷體" w:eastAsia="標楷體" w:hAnsi="標楷體"/>
              </w:rPr>
            </w:pPr>
            <w:r>
              <w:rPr>
                <w:rFonts w:ascii="標楷體" w:eastAsia="標楷體" w:hAnsi="標楷體" w:hint="eastAsia"/>
              </w:rPr>
              <w:t>6</w:t>
            </w:r>
          </w:p>
        </w:tc>
        <w:tc>
          <w:tcPr>
            <w:tcW w:w="3118" w:type="dxa"/>
            <w:shd w:val="clear" w:color="auto" w:fill="auto"/>
          </w:tcPr>
          <w:p w14:paraId="36CE6494" w14:textId="77777777" w:rsidR="00657B2B" w:rsidRDefault="00657B2B" w:rsidP="000C5540">
            <w:pPr>
              <w:rPr>
                <w:rFonts w:ascii="標楷體" w:eastAsia="標楷體" w:hAnsi="標楷體"/>
              </w:rPr>
            </w:pPr>
            <w:r>
              <w:rPr>
                <w:rFonts w:ascii="標楷體" w:eastAsia="標楷體" w:hAnsi="標楷體" w:hint="eastAsia"/>
              </w:rPr>
              <w:t>C</w:t>
            </w:r>
            <w:r>
              <w:rPr>
                <w:rFonts w:ascii="標楷體" w:eastAsia="標楷體" w:hAnsi="標楷體"/>
              </w:rPr>
              <w:t>dCode</w:t>
            </w:r>
          </w:p>
        </w:tc>
        <w:tc>
          <w:tcPr>
            <w:tcW w:w="3828" w:type="dxa"/>
            <w:shd w:val="clear" w:color="auto" w:fill="auto"/>
          </w:tcPr>
          <w:p w14:paraId="26F565DF" w14:textId="77777777" w:rsidR="00657B2B" w:rsidRPr="009055FA" w:rsidRDefault="00657B2B" w:rsidP="000C5540">
            <w:pPr>
              <w:rPr>
                <w:rFonts w:ascii="標楷體" w:eastAsia="標楷體" w:hAnsi="標楷體"/>
              </w:rPr>
            </w:pPr>
            <w:r w:rsidRPr="00A77144">
              <w:rPr>
                <w:rFonts w:ascii="標楷體" w:eastAsia="標楷體" w:hAnsi="標楷體" w:hint="eastAsia"/>
              </w:rPr>
              <w:t>共用代碼檔</w:t>
            </w:r>
          </w:p>
        </w:tc>
      </w:tr>
      <w:tr w:rsidR="00657B2B" w:rsidRPr="0022279A" w14:paraId="7ADE458D" w14:textId="77777777" w:rsidTr="000C5540">
        <w:tc>
          <w:tcPr>
            <w:tcW w:w="851" w:type="dxa"/>
            <w:shd w:val="clear" w:color="auto" w:fill="auto"/>
          </w:tcPr>
          <w:p w14:paraId="746E9397" w14:textId="77777777" w:rsidR="00657B2B" w:rsidRDefault="00657B2B" w:rsidP="000C5540">
            <w:pPr>
              <w:jc w:val="center"/>
              <w:rPr>
                <w:rFonts w:ascii="標楷體" w:eastAsia="標楷體" w:hAnsi="標楷體"/>
              </w:rPr>
            </w:pPr>
            <w:r>
              <w:rPr>
                <w:rFonts w:ascii="標楷體" w:eastAsia="標楷體" w:hAnsi="標楷體" w:hint="eastAsia"/>
              </w:rPr>
              <w:t>7</w:t>
            </w:r>
          </w:p>
        </w:tc>
        <w:tc>
          <w:tcPr>
            <w:tcW w:w="3118" w:type="dxa"/>
            <w:shd w:val="clear" w:color="auto" w:fill="auto"/>
          </w:tcPr>
          <w:p w14:paraId="51210968" w14:textId="77777777" w:rsidR="00657B2B" w:rsidRDefault="00657B2B" w:rsidP="000C5540">
            <w:pPr>
              <w:rPr>
                <w:rFonts w:ascii="標楷體" w:eastAsia="標楷體" w:hAnsi="標楷體"/>
              </w:rPr>
            </w:pPr>
            <w:r>
              <w:rPr>
                <w:rFonts w:ascii="標楷體" w:eastAsia="標楷體" w:hAnsi="標楷體" w:hint="eastAsia"/>
              </w:rPr>
              <w:t>F</w:t>
            </w:r>
            <w:r>
              <w:rPr>
                <w:rFonts w:ascii="標楷體" w:eastAsia="標楷體" w:hAnsi="標楷體"/>
              </w:rPr>
              <w:t>acMain</w:t>
            </w:r>
          </w:p>
        </w:tc>
        <w:tc>
          <w:tcPr>
            <w:tcW w:w="3828" w:type="dxa"/>
            <w:shd w:val="clear" w:color="auto" w:fill="auto"/>
          </w:tcPr>
          <w:p w14:paraId="7B72B6DD" w14:textId="77777777" w:rsidR="00657B2B" w:rsidRPr="009055FA" w:rsidRDefault="00657B2B" w:rsidP="000C5540">
            <w:pPr>
              <w:rPr>
                <w:rFonts w:ascii="標楷體" w:eastAsia="標楷體" w:hAnsi="標楷體"/>
              </w:rPr>
            </w:pPr>
            <w:r>
              <w:rPr>
                <w:rFonts w:ascii="標楷體" w:eastAsia="標楷體" w:hAnsi="標楷體" w:hint="eastAsia"/>
              </w:rPr>
              <w:t>額度主檔</w:t>
            </w:r>
          </w:p>
        </w:tc>
      </w:tr>
      <w:tr w:rsidR="00657B2B" w:rsidRPr="0022279A" w14:paraId="70863149" w14:textId="77777777" w:rsidTr="000C5540">
        <w:tc>
          <w:tcPr>
            <w:tcW w:w="851" w:type="dxa"/>
            <w:shd w:val="clear" w:color="auto" w:fill="auto"/>
          </w:tcPr>
          <w:p w14:paraId="3C1F296F" w14:textId="77777777" w:rsidR="00657B2B" w:rsidRDefault="00657B2B" w:rsidP="000C5540">
            <w:pPr>
              <w:jc w:val="center"/>
              <w:rPr>
                <w:rFonts w:ascii="標楷體" w:eastAsia="標楷體" w:hAnsi="標楷體"/>
              </w:rPr>
            </w:pPr>
            <w:r>
              <w:rPr>
                <w:rFonts w:ascii="標楷體" w:eastAsia="標楷體" w:hAnsi="標楷體" w:hint="eastAsia"/>
              </w:rPr>
              <w:t>8</w:t>
            </w:r>
          </w:p>
        </w:tc>
        <w:tc>
          <w:tcPr>
            <w:tcW w:w="3118" w:type="dxa"/>
            <w:shd w:val="clear" w:color="auto" w:fill="auto"/>
          </w:tcPr>
          <w:p w14:paraId="128560DE" w14:textId="77777777" w:rsidR="00657B2B" w:rsidRDefault="00657B2B" w:rsidP="000C5540">
            <w:pPr>
              <w:rPr>
                <w:rFonts w:ascii="標楷體" w:eastAsia="標楷體" w:hAnsi="標楷體"/>
              </w:rPr>
            </w:pPr>
            <w:r>
              <w:rPr>
                <w:rFonts w:ascii="標楷體" w:eastAsia="標楷體" w:hAnsi="標楷體" w:hint="eastAsia"/>
              </w:rPr>
              <w:t>F</w:t>
            </w:r>
            <w:r>
              <w:rPr>
                <w:rFonts w:ascii="標楷體" w:eastAsia="標楷體" w:hAnsi="標楷體"/>
              </w:rPr>
              <w:t>acProd</w:t>
            </w:r>
          </w:p>
        </w:tc>
        <w:tc>
          <w:tcPr>
            <w:tcW w:w="3828" w:type="dxa"/>
            <w:shd w:val="clear" w:color="auto" w:fill="auto"/>
          </w:tcPr>
          <w:p w14:paraId="21E1DA73" w14:textId="77777777" w:rsidR="00657B2B" w:rsidRPr="009055FA" w:rsidRDefault="00657B2B" w:rsidP="000C5540">
            <w:pPr>
              <w:rPr>
                <w:rFonts w:ascii="標楷體" w:eastAsia="標楷體" w:hAnsi="標楷體"/>
              </w:rPr>
            </w:pPr>
            <w:r w:rsidRPr="00A77144">
              <w:rPr>
                <w:rFonts w:ascii="標楷體" w:eastAsia="標楷體" w:hAnsi="標楷體" w:hint="eastAsia"/>
              </w:rPr>
              <w:t>商品參數主檔</w:t>
            </w:r>
          </w:p>
        </w:tc>
      </w:tr>
      <w:bookmarkEnd w:id="106"/>
    </w:tbl>
    <w:p w14:paraId="671DB09B" w14:textId="77777777" w:rsidR="00657B2B" w:rsidRDefault="00657B2B" w:rsidP="00657B2B"/>
    <w:p w14:paraId="790D2A82" w14:textId="77777777" w:rsidR="00657B2B" w:rsidRDefault="00657B2B" w:rsidP="00657B2B">
      <w:r>
        <w:br w:type="page"/>
      </w:r>
    </w:p>
    <w:p w14:paraId="0924B544" w14:textId="77777777" w:rsidR="00657B2B" w:rsidRPr="003972CE" w:rsidRDefault="00657B2B" w:rsidP="007C5255">
      <w:pPr>
        <w:pStyle w:val="7"/>
        <w:numPr>
          <w:ilvl w:val="6"/>
          <w:numId w:val="85"/>
        </w:numPr>
      </w:pPr>
      <w:r w:rsidRPr="003972CE">
        <w:lastRenderedPageBreak/>
        <w:t>UI</w:t>
      </w:r>
      <w:r w:rsidRPr="003972CE">
        <w:t>畫面</w:t>
      </w:r>
      <w:r>
        <w:rPr>
          <w:rFonts w:hint="eastAsia"/>
        </w:rPr>
        <w:t>-</w:t>
      </w:r>
      <w:r>
        <w:rPr>
          <w:rFonts w:hint="eastAsia"/>
        </w:rPr>
        <w:t>登錄</w:t>
      </w:r>
    </w:p>
    <w:p w14:paraId="604AA4E1" w14:textId="77777777" w:rsidR="00657B2B" w:rsidRDefault="00657B2B" w:rsidP="00657B2B">
      <w:pPr>
        <w:pStyle w:val="42"/>
        <w:spacing w:after="48"/>
        <w:ind w:left="1133"/>
        <w:rPr>
          <w:rFonts w:hAnsi="標楷體"/>
        </w:rPr>
      </w:pPr>
      <w:r w:rsidRPr="00743962">
        <w:rPr>
          <w:rFonts w:hAnsi="標楷體" w:hint="eastAsia"/>
        </w:rPr>
        <w:t>輸入畫面：</w:t>
      </w:r>
    </w:p>
    <w:p w14:paraId="2AA427E7" w14:textId="2B5B06F1" w:rsidR="00657B2B" w:rsidRDefault="007D1448" w:rsidP="00657B2B">
      <w:pPr>
        <w:pStyle w:val="42"/>
        <w:spacing w:after="48"/>
        <w:ind w:leftChars="0" w:left="0"/>
        <w:rPr>
          <w:noProof/>
        </w:rPr>
      </w:pPr>
      <w:r w:rsidRPr="00E650E9">
        <w:rPr>
          <w:noProof/>
        </w:rPr>
        <w:drawing>
          <wp:inline distT="0" distB="0" distL="0" distR="0" wp14:anchorId="2D829CA4" wp14:editId="48E24417">
            <wp:extent cx="6483350" cy="4171950"/>
            <wp:effectExtent l="0" t="0" r="0" b="0"/>
            <wp:docPr id="21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6483350" cy="4171950"/>
                    </a:xfrm>
                    <a:prstGeom prst="rect">
                      <a:avLst/>
                    </a:prstGeom>
                    <a:noFill/>
                    <a:ln>
                      <a:noFill/>
                    </a:ln>
                  </pic:spPr>
                </pic:pic>
              </a:graphicData>
            </a:graphic>
          </wp:inline>
        </w:drawing>
      </w:r>
    </w:p>
    <w:p w14:paraId="769B8C6D" w14:textId="77777777" w:rsidR="00657B2B" w:rsidRDefault="00657B2B" w:rsidP="00657B2B">
      <w:pPr>
        <w:pStyle w:val="42"/>
        <w:spacing w:after="48"/>
        <w:ind w:leftChars="0" w:left="0"/>
        <w:rPr>
          <w:noProof/>
        </w:rPr>
      </w:pPr>
    </w:p>
    <w:p w14:paraId="486724B0" w14:textId="77777777" w:rsidR="00657B2B" w:rsidRPr="00F5236F" w:rsidRDefault="00657B2B" w:rsidP="00657B2B">
      <w:pPr>
        <w:pStyle w:val="af8"/>
        <w:numPr>
          <w:ilvl w:val="0"/>
          <w:numId w:val="3"/>
        </w:numPr>
      </w:pPr>
      <w:r>
        <w:t>輸入畫面</w:t>
      </w:r>
      <w:r>
        <w:rPr>
          <w:rFonts w:hint="eastAsia"/>
          <w:lang w:eastAsia="zh-HK"/>
        </w:rPr>
        <w:t>按鈕</w:t>
      </w:r>
      <w:r>
        <w:t>說明</w:t>
      </w:r>
      <w:r>
        <w:rPr>
          <w:rFonts w:hint="eastAsia"/>
        </w:rPr>
        <w:t>-登錄</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1"/>
        <w:gridCol w:w="6986"/>
      </w:tblGrid>
      <w:tr w:rsidR="00657B2B" w:rsidRPr="00F5236F" w14:paraId="11CA387D" w14:textId="77777777" w:rsidTr="000C5540">
        <w:tc>
          <w:tcPr>
            <w:tcW w:w="851" w:type="dxa"/>
            <w:shd w:val="clear" w:color="auto" w:fill="D9D9D9"/>
          </w:tcPr>
          <w:p w14:paraId="37F74DC7"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256F9CF7"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45E5891F"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功能說明</w:t>
            </w:r>
          </w:p>
        </w:tc>
      </w:tr>
      <w:tr w:rsidR="00657B2B" w:rsidRPr="00CF124E" w14:paraId="18CC0649" w14:textId="77777777" w:rsidTr="000C5540">
        <w:tc>
          <w:tcPr>
            <w:tcW w:w="851" w:type="dxa"/>
            <w:shd w:val="clear" w:color="auto" w:fill="auto"/>
          </w:tcPr>
          <w:p w14:paraId="15E5DF2A"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2EAF1A3D"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登錄</w:t>
            </w:r>
          </w:p>
        </w:tc>
        <w:tc>
          <w:tcPr>
            <w:tcW w:w="7033" w:type="dxa"/>
            <w:shd w:val="clear" w:color="auto" w:fill="auto"/>
          </w:tcPr>
          <w:p w14:paraId="0E8E50AF" w14:textId="77777777" w:rsidR="00657B2B" w:rsidRPr="0022519B" w:rsidRDefault="00657B2B" w:rsidP="000C5540">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04B9F7BC" w14:textId="77777777" w:rsidR="00657B2B" w:rsidRPr="008E7552" w:rsidRDefault="00657B2B" w:rsidP="000C5540">
            <w:pPr>
              <w:ind w:left="314" w:hangingChars="131" w:hanging="314"/>
              <w:rPr>
                <w:rFonts w:ascii="標楷體" w:eastAsia="標楷體" w:hAnsi="標楷體"/>
              </w:rPr>
            </w:pPr>
            <w:r>
              <w:rPr>
                <w:rFonts w:ascii="標楷體" w:eastAsia="標楷體" w:hAnsi="標楷體" w:hint="eastAsia"/>
              </w:rPr>
              <w:t>1.檢查此[額度]是否存在[放款主檔]</w:t>
            </w:r>
            <w:r>
              <w:rPr>
                <w:rFonts w:ascii="標楷體" w:eastAsia="標楷體" w:hAnsi="標楷體"/>
              </w:rPr>
              <w:t>,</w:t>
            </w:r>
            <w:r>
              <w:rPr>
                <w:rFonts w:ascii="標楷體" w:eastAsia="標楷體" w:hAnsi="標楷體" w:hint="eastAsia"/>
              </w:rPr>
              <w:t>若不存在顯示錯誤訊息:</w:t>
            </w:r>
            <w:r>
              <w:rPr>
                <w:rFonts w:ascii="標楷體" w:eastAsia="標楷體" w:hAnsi="標楷體"/>
              </w:rPr>
              <w:t>”</w:t>
            </w:r>
            <w:r w:rsidRPr="008E7552">
              <w:rPr>
                <w:rFonts w:ascii="標楷體" w:eastAsia="標楷體" w:hAnsi="標楷體"/>
              </w:rPr>
              <w:t xml:space="preserve"> E0001,查詢資料不存在</w:t>
            </w:r>
            <w:r w:rsidRPr="008E7552">
              <w:rPr>
                <w:rFonts w:ascii="標楷體" w:eastAsia="標楷體" w:hAnsi="標楷體" w:hint="eastAsia"/>
              </w:rPr>
              <w:t>(</w:t>
            </w:r>
            <w:r w:rsidRPr="008E7552">
              <w:rPr>
                <w:rFonts w:ascii="標楷體" w:eastAsia="標楷體" w:hAnsi="標楷體"/>
              </w:rPr>
              <w:t>放款主檔)”</w:t>
            </w:r>
          </w:p>
          <w:p w14:paraId="6D619693" w14:textId="77777777" w:rsidR="00657B2B" w:rsidRPr="008E7552" w:rsidRDefault="00657B2B" w:rsidP="000C5540">
            <w:pPr>
              <w:ind w:left="314" w:hangingChars="131" w:hanging="314"/>
              <w:rPr>
                <w:rFonts w:ascii="標楷體" w:eastAsia="標楷體" w:hAnsi="標楷體"/>
              </w:rPr>
            </w:pPr>
            <w:r>
              <w:rPr>
                <w:rFonts w:ascii="標楷體" w:eastAsia="標楷體" w:hAnsi="標楷體"/>
              </w:rPr>
              <w:t>2.</w:t>
            </w:r>
            <w:r>
              <w:rPr>
                <w:rFonts w:ascii="標楷體" w:eastAsia="標楷體" w:hAnsi="標楷體" w:hint="eastAsia"/>
              </w:rPr>
              <w:t>[是否刪除]為[Y.是]時,依[放款主檔]逐筆檢查是否存在[放款利率變動檔]</w:t>
            </w:r>
            <w:r>
              <w:rPr>
                <w:rFonts w:ascii="標楷體" w:eastAsia="標楷體" w:hAnsi="標楷體"/>
              </w:rPr>
              <w:t>,</w:t>
            </w:r>
            <w:r>
              <w:rPr>
                <w:rFonts w:ascii="標楷體" w:eastAsia="標楷體" w:hAnsi="標楷體" w:hint="eastAsia"/>
              </w:rPr>
              <w:t>不存在時顯示警告訊息:</w:t>
            </w:r>
            <w:r>
              <w:rPr>
                <w:rFonts w:ascii="標楷體" w:eastAsia="標楷體" w:hAnsi="標楷體"/>
              </w:rPr>
              <w:t>”</w:t>
            </w:r>
            <w:r w:rsidRPr="008E7552">
              <w:rPr>
                <w:rFonts w:ascii="標楷體" w:eastAsia="標楷體" w:hAnsi="標楷體"/>
              </w:rPr>
              <w:t>無放款利率變動檔資料 戶號</w:t>
            </w:r>
            <w:r w:rsidRPr="008E7552">
              <w:rPr>
                <w:rFonts w:ascii="標楷體" w:eastAsia="標楷體" w:hAnsi="標楷體" w:hint="eastAsia"/>
              </w:rPr>
              <w:t xml:space="preserve"> </w:t>
            </w:r>
            <w:r w:rsidRPr="008E7552">
              <w:rPr>
                <w:rFonts w:ascii="標楷體" w:eastAsia="標楷體" w:hAnsi="標楷體"/>
              </w:rPr>
              <w:t>額度編號</w:t>
            </w:r>
            <w:r w:rsidRPr="008E7552">
              <w:rPr>
                <w:rFonts w:ascii="標楷體" w:eastAsia="標楷體" w:hAnsi="標楷體" w:hint="eastAsia"/>
              </w:rPr>
              <w:t xml:space="preserve"> </w:t>
            </w:r>
            <w:r w:rsidRPr="008E7552">
              <w:rPr>
                <w:rFonts w:ascii="標楷體" w:eastAsia="標楷體" w:hAnsi="標楷體"/>
              </w:rPr>
              <w:t>撥款序號</w:t>
            </w:r>
            <w:r w:rsidRPr="008E7552">
              <w:rPr>
                <w:rFonts w:ascii="標楷體" w:eastAsia="標楷體" w:hAnsi="標楷體" w:hint="eastAsia"/>
              </w:rPr>
              <w:t xml:space="preserve"> 生效日期</w:t>
            </w:r>
            <w:r w:rsidRPr="008E7552">
              <w:rPr>
                <w:rFonts w:ascii="標楷體" w:eastAsia="標楷體" w:hAnsi="標楷體"/>
              </w:rPr>
              <w:t>”</w:t>
            </w:r>
          </w:p>
          <w:p w14:paraId="53DA76D8" w14:textId="77777777" w:rsidR="00657B2B" w:rsidRDefault="00657B2B" w:rsidP="000C5540">
            <w:pPr>
              <w:ind w:left="314" w:hangingChars="131" w:hanging="314"/>
              <w:rPr>
                <w:rFonts w:ascii="標楷體" w:eastAsia="標楷體" w:hAnsi="標楷體"/>
              </w:rPr>
            </w:pPr>
            <w:r>
              <w:rPr>
                <w:rFonts w:ascii="標楷體" w:eastAsia="標楷體" w:hAnsi="標楷體" w:hint="eastAsia"/>
              </w:rPr>
              <w:t>3.逐筆檢核此筆資料於[放款主檔]不可為待放行狀態,否則顯示錯誤訊息:</w:t>
            </w:r>
            <w:r>
              <w:rPr>
                <w:rFonts w:ascii="標楷體" w:eastAsia="標楷體" w:hAnsi="標楷體"/>
              </w:rPr>
              <w:t>”</w:t>
            </w:r>
            <w:r w:rsidRPr="008E7552">
              <w:rPr>
                <w:rFonts w:ascii="標楷體" w:eastAsia="標楷體" w:hAnsi="標楷體"/>
              </w:rPr>
              <w:t>E0021,該筆資料待放行中</w:t>
            </w:r>
            <w:r w:rsidRPr="008E7552">
              <w:rPr>
                <w:rFonts w:ascii="標楷體" w:eastAsia="標楷體" w:hAnsi="標楷體" w:hint="eastAsia"/>
              </w:rPr>
              <w:t>(</w:t>
            </w:r>
            <w:r w:rsidRPr="008E7552">
              <w:rPr>
                <w:rFonts w:ascii="標楷體" w:eastAsia="標楷體" w:hAnsi="標楷體"/>
              </w:rPr>
              <w:t>放款主檔 戶號</w:t>
            </w:r>
            <w:r w:rsidRPr="008E7552">
              <w:rPr>
                <w:rFonts w:ascii="標楷體" w:eastAsia="標楷體" w:hAnsi="標楷體" w:hint="eastAsia"/>
              </w:rPr>
              <w:t xml:space="preserve"> </w:t>
            </w:r>
            <w:r w:rsidRPr="008E7552">
              <w:rPr>
                <w:rFonts w:ascii="標楷體" w:eastAsia="標楷體" w:hAnsi="標楷體"/>
              </w:rPr>
              <w:t>額度編號</w:t>
            </w:r>
            <w:r w:rsidRPr="008E7552">
              <w:rPr>
                <w:rFonts w:ascii="標楷體" w:eastAsia="標楷體" w:hAnsi="標楷體" w:hint="eastAsia"/>
              </w:rPr>
              <w:t xml:space="preserve"> </w:t>
            </w:r>
            <w:r w:rsidRPr="008E7552">
              <w:rPr>
                <w:rFonts w:ascii="標楷體" w:eastAsia="標楷體" w:hAnsi="標楷體"/>
              </w:rPr>
              <w:t>撥款序號</w:t>
            </w:r>
            <w:r w:rsidRPr="008E7552">
              <w:rPr>
                <w:rFonts w:ascii="標楷體" w:eastAsia="標楷體" w:hAnsi="標楷體" w:hint="eastAsia"/>
              </w:rPr>
              <w:t>)</w:t>
            </w:r>
            <w:r w:rsidRPr="008E7552">
              <w:rPr>
                <w:rFonts w:ascii="標楷體" w:eastAsia="標楷體" w:hAnsi="標楷體"/>
              </w:rPr>
              <w:t>”</w:t>
            </w:r>
          </w:p>
          <w:p w14:paraId="7F0E169B" w14:textId="77777777" w:rsidR="00657B2B" w:rsidRPr="00004BA7" w:rsidRDefault="00657B2B" w:rsidP="000C5540">
            <w:pPr>
              <w:ind w:left="314" w:hangingChars="131" w:hanging="314"/>
              <w:rPr>
                <w:rFonts w:ascii="標楷體" w:eastAsia="標楷體" w:hAnsi="標楷體"/>
              </w:rPr>
            </w:pPr>
            <w:r>
              <w:rPr>
                <w:rFonts w:ascii="標楷體" w:eastAsia="標楷體" w:hAnsi="標楷體" w:hint="eastAsia"/>
              </w:rPr>
              <w:t>4.</w:t>
            </w:r>
            <w:r w:rsidRPr="008E7552">
              <w:rPr>
                <w:rFonts w:ascii="標楷體" w:eastAsia="標楷體" w:hAnsi="標楷體" w:hint="eastAsia"/>
              </w:rPr>
              <w:t>檢核下次利率調整日期</w:t>
            </w:r>
            <w:r>
              <w:rPr>
                <w:rFonts w:ascii="標楷體" w:eastAsia="標楷體" w:hAnsi="標楷體" w:hint="eastAsia"/>
              </w:rPr>
              <w:t>,</w:t>
            </w:r>
            <w:r w:rsidRPr="008E7552">
              <w:rPr>
                <w:rFonts w:ascii="標楷體" w:eastAsia="標楷體" w:hAnsi="標楷體" w:hint="eastAsia"/>
              </w:rPr>
              <w:t>下次利率調整日期應是大於本月的第一筆</w:t>
            </w:r>
            <w:r>
              <w:rPr>
                <w:rFonts w:ascii="標楷體" w:eastAsia="標楷體" w:hAnsi="標楷體" w:hint="eastAsia"/>
              </w:rPr>
              <w:t>,否則顯示警告訊息:</w:t>
            </w:r>
            <w:r>
              <w:rPr>
                <w:rFonts w:ascii="標楷體" w:eastAsia="標楷體" w:hAnsi="標楷體"/>
              </w:rPr>
              <w:t>”</w:t>
            </w:r>
            <w:r w:rsidRPr="008E7552">
              <w:rPr>
                <w:rFonts w:ascii="標楷體" w:eastAsia="標楷體" w:hAnsi="標楷體"/>
              </w:rPr>
              <w:t>戶號</w:t>
            </w:r>
            <w:r w:rsidRPr="008E7552">
              <w:rPr>
                <w:rFonts w:ascii="標楷體" w:eastAsia="標楷體" w:hAnsi="標楷體" w:hint="eastAsia"/>
              </w:rPr>
              <w:t xml:space="preserve"> 額度 撥款序號 </w:t>
            </w:r>
            <w:r w:rsidRPr="008E7552">
              <w:rPr>
                <w:rFonts w:ascii="標楷體" w:eastAsia="標楷體" w:hAnsi="標楷體"/>
              </w:rPr>
              <w:t>未生效利率變動日</w:t>
            </w:r>
            <w:r w:rsidRPr="008E7552">
              <w:rPr>
                <w:rFonts w:ascii="標楷體" w:eastAsia="標楷體" w:hAnsi="標楷體" w:hint="eastAsia"/>
              </w:rPr>
              <w:t xml:space="preserve"> </w:t>
            </w:r>
            <w:r w:rsidRPr="008E7552">
              <w:rPr>
                <w:rFonts w:ascii="標楷體" w:eastAsia="標楷體" w:hAnsi="標楷體"/>
              </w:rPr>
              <w:t>&lt; 下次利率調整日期</w:t>
            </w:r>
          </w:p>
          <w:p w14:paraId="5A8625DA" w14:textId="77777777" w:rsidR="00657B2B" w:rsidRDefault="00657B2B" w:rsidP="000C5540">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67670B9D" w14:textId="77777777" w:rsidR="00657B2B" w:rsidRDefault="00657B2B" w:rsidP="000C5540">
            <w:pPr>
              <w:rPr>
                <w:rFonts w:ascii="標楷體" w:eastAsia="標楷體" w:hAnsi="標楷體"/>
              </w:rPr>
            </w:pPr>
            <w:r>
              <w:rPr>
                <w:rFonts w:ascii="標楷體" w:eastAsia="標楷體" w:hAnsi="標楷體" w:hint="eastAsia"/>
              </w:rPr>
              <w:t>5.登錄時新增交易暫存檔</w:t>
            </w:r>
          </w:p>
          <w:p w14:paraId="773563B1" w14:textId="75C098C4" w:rsidR="00657B2B" w:rsidRPr="008E7552" w:rsidRDefault="00657B2B" w:rsidP="000C5540">
            <w:pPr>
              <w:rPr>
                <w:rFonts w:ascii="標楷體" w:eastAsia="標楷體" w:hAnsi="標楷體"/>
              </w:rPr>
            </w:pPr>
            <w:r>
              <w:rPr>
                <w:rFonts w:ascii="標楷體" w:eastAsia="標楷體" w:hAnsi="標楷體" w:hint="eastAsia"/>
              </w:rPr>
              <w:t>6.</w:t>
            </w:r>
            <w:r w:rsidRPr="008E7552">
              <w:rPr>
                <w:rFonts w:ascii="標楷體" w:eastAsia="標楷體" w:hAnsi="標楷體"/>
              </w:rPr>
              <w:t>更新</w:t>
            </w:r>
            <w:r w:rsidR="0019774F" w:rsidRPr="00FB6F7F">
              <w:rPr>
                <w:rFonts w:ascii="標楷體" w:eastAsia="標楷體" w:hAnsi="標楷體" w:hint="eastAsia"/>
                <w:highlight w:val="yellow"/>
              </w:rPr>
              <w:t>放款</w:t>
            </w:r>
            <w:r w:rsidR="0019774F" w:rsidRPr="00FB6F7F">
              <w:rPr>
                <w:rFonts w:ascii="標楷體" w:eastAsia="標楷體" w:hAnsi="標楷體"/>
                <w:highlight w:val="yellow"/>
              </w:rPr>
              <w:t>主檔</w:t>
            </w:r>
          </w:p>
          <w:p w14:paraId="563E7F73" w14:textId="77777777" w:rsidR="00657B2B" w:rsidRPr="008E7552" w:rsidRDefault="00657B2B" w:rsidP="000C5540">
            <w:pPr>
              <w:rPr>
                <w:rFonts w:ascii="標楷體" w:eastAsia="標楷體" w:hAnsi="標楷體"/>
              </w:rPr>
            </w:pPr>
            <w:r>
              <w:rPr>
                <w:rFonts w:ascii="標楷體" w:eastAsia="標楷體" w:hAnsi="標楷體" w:hint="eastAsia"/>
              </w:rPr>
              <w:t>7.</w:t>
            </w:r>
            <w:r w:rsidRPr="008E7552">
              <w:rPr>
                <w:rFonts w:ascii="標楷體" w:eastAsia="標楷體" w:hAnsi="標楷體"/>
              </w:rPr>
              <w:t>新增放款交易內容檔</w:t>
            </w:r>
          </w:p>
          <w:p w14:paraId="36AC4C40" w14:textId="77777777" w:rsidR="00657B2B" w:rsidRDefault="00657B2B" w:rsidP="000C5540">
            <w:pPr>
              <w:rPr>
                <w:rFonts w:ascii="標楷體" w:eastAsia="標楷體" w:hAnsi="標楷體"/>
              </w:rPr>
            </w:pPr>
            <w:r>
              <w:rPr>
                <w:rFonts w:ascii="標楷體" w:eastAsia="標楷體" w:hAnsi="標楷體" w:hint="eastAsia"/>
              </w:rPr>
              <w:t>8</w:t>
            </w:r>
            <w:r w:rsidRPr="008E7552">
              <w:rPr>
                <w:rFonts w:ascii="標楷體" w:eastAsia="標楷體" w:hAnsi="標楷體" w:hint="eastAsia"/>
              </w:rPr>
              <w:t>.若此筆</w:t>
            </w:r>
            <w:r>
              <w:rPr>
                <w:rFonts w:ascii="標楷體" w:eastAsia="標楷體" w:hAnsi="標楷體" w:hint="eastAsia"/>
              </w:rPr>
              <w:t>[</w:t>
            </w:r>
            <w:r w:rsidRPr="008E7552">
              <w:rPr>
                <w:rFonts w:ascii="標楷體" w:eastAsia="標楷體" w:hAnsi="標楷體" w:hint="eastAsia"/>
              </w:rPr>
              <w:t>生效日期</w:t>
            </w:r>
            <w:r>
              <w:rPr>
                <w:rFonts w:ascii="標楷體" w:eastAsia="標楷體" w:hAnsi="標楷體" w:hint="eastAsia"/>
              </w:rPr>
              <w:t>]</w:t>
            </w:r>
            <w:r w:rsidRPr="008E7552">
              <w:rPr>
                <w:rFonts w:ascii="標楷體" w:eastAsia="標楷體" w:hAnsi="標楷體" w:hint="eastAsia"/>
              </w:rPr>
              <w:t>不存在</w:t>
            </w:r>
            <w:r>
              <w:rPr>
                <w:rFonts w:ascii="標楷體" w:eastAsia="標楷體" w:hAnsi="標楷體" w:hint="eastAsia"/>
              </w:rPr>
              <w:t>[</w:t>
            </w:r>
            <w:r w:rsidRPr="008E7552">
              <w:rPr>
                <w:rFonts w:ascii="標楷體" w:eastAsia="標楷體" w:hAnsi="標楷體"/>
              </w:rPr>
              <w:t>放款利率變動檔</w:t>
            </w:r>
            <w:r>
              <w:rPr>
                <w:rFonts w:ascii="標楷體" w:eastAsia="標楷體" w:hAnsi="標楷體" w:hint="eastAsia"/>
              </w:rPr>
              <w:t>]</w:t>
            </w:r>
            <w:r w:rsidRPr="008E7552">
              <w:rPr>
                <w:rFonts w:ascii="標楷體" w:eastAsia="標楷體" w:hAnsi="標楷體" w:hint="eastAsia"/>
              </w:rPr>
              <w:t>時,</w:t>
            </w:r>
            <w:r w:rsidRPr="008E7552">
              <w:rPr>
                <w:rFonts w:ascii="標楷體" w:eastAsia="標楷體" w:hAnsi="標楷體"/>
              </w:rPr>
              <w:t>新增</w:t>
            </w:r>
            <w:r>
              <w:rPr>
                <w:rFonts w:ascii="標楷體" w:eastAsia="標楷體" w:hAnsi="標楷體" w:hint="eastAsia"/>
              </w:rPr>
              <w:t>[</w:t>
            </w:r>
            <w:r w:rsidRPr="008E7552">
              <w:rPr>
                <w:rFonts w:ascii="標楷體" w:eastAsia="標楷體" w:hAnsi="標楷體"/>
              </w:rPr>
              <w:t>放款利率變動檔</w:t>
            </w:r>
            <w:r>
              <w:rPr>
                <w:rFonts w:ascii="標楷體" w:eastAsia="標楷體" w:hAnsi="標楷體" w:hint="eastAsia"/>
              </w:rPr>
              <w:t>]</w:t>
            </w:r>
            <w:r w:rsidRPr="008E7552">
              <w:rPr>
                <w:rFonts w:ascii="標楷體" w:eastAsia="標楷體" w:hAnsi="標楷體" w:hint="eastAsia"/>
              </w:rPr>
              <w:t>,否則更新此筆</w:t>
            </w:r>
            <w:r>
              <w:rPr>
                <w:rFonts w:ascii="標楷體" w:eastAsia="標楷體" w:hAnsi="標楷體" w:hint="eastAsia"/>
              </w:rPr>
              <w:t>[</w:t>
            </w:r>
            <w:r w:rsidRPr="008E7552">
              <w:rPr>
                <w:rFonts w:ascii="標楷體" w:eastAsia="標楷體" w:hAnsi="標楷體"/>
              </w:rPr>
              <w:t>放款利率變動檔</w:t>
            </w:r>
            <w:r>
              <w:rPr>
                <w:rFonts w:ascii="標楷體" w:eastAsia="標楷體" w:hAnsi="標楷體" w:hint="eastAsia"/>
              </w:rPr>
              <w:t>]</w:t>
            </w:r>
          </w:p>
          <w:p w14:paraId="0AF5F531" w14:textId="77777777" w:rsidR="00657B2B" w:rsidRPr="0022519B" w:rsidRDefault="00657B2B" w:rsidP="000C5540">
            <w:pPr>
              <w:rPr>
                <w:rFonts w:ascii="標楷體" w:eastAsia="標楷體" w:hAnsi="標楷體"/>
              </w:rPr>
            </w:pPr>
            <w:r>
              <w:rPr>
                <w:rFonts w:ascii="標楷體" w:eastAsia="標楷體" w:hAnsi="標楷體" w:hint="eastAsia"/>
              </w:rPr>
              <w:lastRenderedPageBreak/>
              <w:t>9.此交易需主管放行</w:t>
            </w:r>
          </w:p>
        </w:tc>
      </w:tr>
      <w:tr w:rsidR="00657B2B" w:rsidRPr="00F5236F" w14:paraId="39F79825" w14:textId="77777777" w:rsidTr="000C5540">
        <w:tc>
          <w:tcPr>
            <w:tcW w:w="851" w:type="dxa"/>
            <w:shd w:val="clear" w:color="auto" w:fill="auto"/>
          </w:tcPr>
          <w:p w14:paraId="6619DBCF" w14:textId="77777777" w:rsidR="00657B2B" w:rsidRPr="004F7CA5" w:rsidRDefault="00657B2B" w:rsidP="000C5540">
            <w:pPr>
              <w:jc w:val="center"/>
              <w:rPr>
                <w:rFonts w:ascii="標楷體" w:eastAsia="標楷體" w:hAnsi="標楷體"/>
              </w:rPr>
            </w:pPr>
            <w:r>
              <w:rPr>
                <w:rFonts w:ascii="標楷體" w:eastAsia="標楷體" w:hAnsi="標楷體" w:hint="eastAsia"/>
              </w:rPr>
              <w:lastRenderedPageBreak/>
              <w:t>2</w:t>
            </w:r>
          </w:p>
        </w:tc>
        <w:tc>
          <w:tcPr>
            <w:tcW w:w="2126" w:type="dxa"/>
            <w:shd w:val="clear" w:color="auto" w:fill="auto"/>
          </w:tcPr>
          <w:p w14:paraId="0912845F"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266CE0C4"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關閉此畫面</w:t>
            </w:r>
          </w:p>
        </w:tc>
      </w:tr>
    </w:tbl>
    <w:p w14:paraId="6A948E38" w14:textId="77777777" w:rsidR="00657B2B" w:rsidRDefault="00657B2B" w:rsidP="00657B2B">
      <w:pPr>
        <w:pStyle w:val="42"/>
        <w:spacing w:after="48"/>
        <w:ind w:leftChars="0" w:left="0"/>
        <w:rPr>
          <w:noProof/>
        </w:rPr>
      </w:pPr>
    </w:p>
    <w:p w14:paraId="6020DED2" w14:textId="77777777" w:rsidR="00657B2B" w:rsidRPr="00743962" w:rsidRDefault="00657B2B" w:rsidP="00657B2B">
      <w:pPr>
        <w:pStyle w:val="42"/>
        <w:spacing w:after="48"/>
        <w:ind w:leftChars="0" w:left="0"/>
        <w:rPr>
          <w:rFonts w:hAnsi="標楷體"/>
        </w:rPr>
      </w:pPr>
    </w:p>
    <w:p w14:paraId="68110E61" w14:textId="77777777" w:rsidR="00657B2B" w:rsidRDefault="00657B2B" w:rsidP="00657B2B">
      <w:pPr>
        <w:pStyle w:val="af8"/>
        <w:numPr>
          <w:ilvl w:val="0"/>
          <w:numId w:val="3"/>
        </w:numPr>
      </w:pPr>
      <w:r>
        <w:rPr>
          <w:rFonts w:hint="eastAsia"/>
        </w:rPr>
        <w:t>輸入</w:t>
      </w:r>
      <w:r w:rsidRPr="003972CE">
        <w:t>畫面資料說明</w:t>
      </w:r>
      <w:r>
        <w:rPr>
          <w:rFonts w:hint="eastAsia"/>
        </w:rPr>
        <w:t>-登錄</w:t>
      </w:r>
    </w:p>
    <w:p w14:paraId="7161953F" w14:textId="77777777" w:rsidR="00657B2B" w:rsidRDefault="00657B2B" w:rsidP="00657B2B"/>
    <w:tbl>
      <w:tblPr>
        <w:tblW w:w="1156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6"/>
        <w:gridCol w:w="696"/>
        <w:gridCol w:w="576"/>
        <w:gridCol w:w="456"/>
        <w:gridCol w:w="3456"/>
        <w:gridCol w:w="456"/>
        <w:gridCol w:w="576"/>
        <w:gridCol w:w="4896"/>
      </w:tblGrid>
      <w:tr w:rsidR="00657B2B" w:rsidRPr="00362205" w14:paraId="25E6B8C1" w14:textId="77777777" w:rsidTr="000C5540">
        <w:trPr>
          <w:trHeight w:val="388"/>
          <w:jc w:val="center"/>
        </w:trPr>
        <w:tc>
          <w:tcPr>
            <w:tcW w:w="456" w:type="dxa"/>
            <w:vMerge w:val="restart"/>
            <w:shd w:val="clear" w:color="auto" w:fill="D9D9D9"/>
          </w:tcPr>
          <w:p w14:paraId="47A79550" w14:textId="77777777" w:rsidR="00657B2B" w:rsidRPr="00362205" w:rsidRDefault="00657B2B" w:rsidP="000C5540">
            <w:pPr>
              <w:rPr>
                <w:rFonts w:ascii="標楷體" w:eastAsia="標楷體" w:hAnsi="標楷體"/>
              </w:rPr>
            </w:pPr>
            <w:r w:rsidRPr="00362205">
              <w:rPr>
                <w:rFonts w:ascii="標楷體" w:eastAsia="標楷體" w:hAnsi="標楷體"/>
              </w:rPr>
              <w:t>序號</w:t>
            </w:r>
          </w:p>
        </w:tc>
        <w:tc>
          <w:tcPr>
            <w:tcW w:w="696" w:type="dxa"/>
            <w:vMerge w:val="restart"/>
            <w:shd w:val="clear" w:color="auto" w:fill="D9D9D9"/>
          </w:tcPr>
          <w:p w14:paraId="0317E89F" w14:textId="77777777" w:rsidR="00657B2B" w:rsidRPr="00362205" w:rsidRDefault="00657B2B" w:rsidP="000C5540">
            <w:pPr>
              <w:rPr>
                <w:rFonts w:ascii="標楷體" w:eastAsia="標楷體" w:hAnsi="標楷體"/>
              </w:rPr>
            </w:pPr>
            <w:r w:rsidRPr="00362205">
              <w:rPr>
                <w:rFonts w:ascii="標楷體" w:eastAsia="標楷體" w:hAnsi="標楷體"/>
              </w:rPr>
              <w:t>欄位</w:t>
            </w:r>
          </w:p>
        </w:tc>
        <w:tc>
          <w:tcPr>
            <w:tcW w:w="5520" w:type="dxa"/>
            <w:gridSpan w:val="5"/>
            <w:shd w:val="clear" w:color="auto" w:fill="D9D9D9"/>
          </w:tcPr>
          <w:p w14:paraId="4743C4F9" w14:textId="77777777" w:rsidR="00657B2B" w:rsidRPr="00362205" w:rsidRDefault="00657B2B" w:rsidP="000C5540">
            <w:pPr>
              <w:jc w:val="center"/>
              <w:rPr>
                <w:rFonts w:ascii="標楷體" w:eastAsia="標楷體" w:hAnsi="標楷體"/>
              </w:rPr>
            </w:pPr>
            <w:r w:rsidRPr="00362205">
              <w:rPr>
                <w:rFonts w:ascii="標楷體" w:eastAsia="標楷體" w:hAnsi="標楷體"/>
              </w:rPr>
              <w:t>說明</w:t>
            </w:r>
          </w:p>
        </w:tc>
        <w:tc>
          <w:tcPr>
            <w:tcW w:w="4896" w:type="dxa"/>
            <w:vMerge w:val="restart"/>
            <w:shd w:val="clear" w:color="auto" w:fill="D9D9D9"/>
          </w:tcPr>
          <w:p w14:paraId="0DE85A8E" w14:textId="77777777" w:rsidR="00657B2B" w:rsidRPr="00362205" w:rsidRDefault="00657B2B" w:rsidP="000C5540">
            <w:pPr>
              <w:rPr>
                <w:rFonts w:ascii="標楷體" w:eastAsia="標楷體" w:hAnsi="標楷體"/>
              </w:rPr>
            </w:pPr>
            <w:r w:rsidRPr="00362205">
              <w:rPr>
                <w:rFonts w:ascii="標楷體" w:eastAsia="標楷體" w:hAnsi="標楷體"/>
              </w:rPr>
              <w:t>處理邏輯及注意事項</w:t>
            </w:r>
          </w:p>
        </w:tc>
      </w:tr>
      <w:tr w:rsidR="00657B2B" w:rsidRPr="00362205" w14:paraId="4C22EFBA" w14:textId="77777777" w:rsidTr="000C5540">
        <w:trPr>
          <w:trHeight w:val="244"/>
          <w:jc w:val="center"/>
        </w:trPr>
        <w:tc>
          <w:tcPr>
            <w:tcW w:w="456" w:type="dxa"/>
            <w:vMerge/>
            <w:shd w:val="clear" w:color="auto" w:fill="D9D9D9"/>
          </w:tcPr>
          <w:p w14:paraId="1F4A7C50" w14:textId="77777777" w:rsidR="00657B2B" w:rsidRPr="00362205" w:rsidRDefault="00657B2B" w:rsidP="000C5540">
            <w:pPr>
              <w:rPr>
                <w:rFonts w:ascii="標楷體" w:eastAsia="標楷體" w:hAnsi="標楷體"/>
              </w:rPr>
            </w:pPr>
          </w:p>
        </w:tc>
        <w:tc>
          <w:tcPr>
            <w:tcW w:w="696" w:type="dxa"/>
            <w:vMerge/>
            <w:shd w:val="clear" w:color="auto" w:fill="D9D9D9"/>
          </w:tcPr>
          <w:p w14:paraId="078FC562" w14:textId="77777777" w:rsidR="00657B2B" w:rsidRPr="00362205" w:rsidRDefault="00657B2B" w:rsidP="000C5540">
            <w:pPr>
              <w:rPr>
                <w:rFonts w:ascii="標楷體" w:eastAsia="標楷體" w:hAnsi="標楷體"/>
              </w:rPr>
            </w:pPr>
          </w:p>
        </w:tc>
        <w:tc>
          <w:tcPr>
            <w:tcW w:w="576" w:type="dxa"/>
            <w:shd w:val="clear" w:color="auto" w:fill="D9D9D9"/>
          </w:tcPr>
          <w:p w14:paraId="3193FC8C" w14:textId="77777777" w:rsidR="00657B2B" w:rsidRPr="00362205" w:rsidRDefault="00657B2B" w:rsidP="000C5540">
            <w:pPr>
              <w:rPr>
                <w:rFonts w:ascii="標楷體" w:eastAsia="標楷體" w:hAnsi="標楷體"/>
              </w:rPr>
            </w:pPr>
            <w:r>
              <w:rPr>
                <w:rFonts w:ascii="標楷體" w:eastAsia="標楷體" w:hAnsi="標楷體" w:hint="eastAsia"/>
              </w:rPr>
              <w:t>資料長度</w:t>
            </w:r>
          </w:p>
        </w:tc>
        <w:tc>
          <w:tcPr>
            <w:tcW w:w="456" w:type="dxa"/>
            <w:shd w:val="clear" w:color="auto" w:fill="D9D9D9"/>
          </w:tcPr>
          <w:p w14:paraId="154C4654" w14:textId="77777777" w:rsidR="00657B2B" w:rsidRPr="00362205" w:rsidRDefault="00657B2B" w:rsidP="000C5540">
            <w:pPr>
              <w:rPr>
                <w:rFonts w:ascii="標楷體" w:eastAsia="標楷體" w:hAnsi="標楷體"/>
              </w:rPr>
            </w:pPr>
            <w:r w:rsidRPr="00362205">
              <w:rPr>
                <w:rFonts w:ascii="標楷體" w:eastAsia="標楷體" w:hAnsi="標楷體"/>
              </w:rPr>
              <w:t>預設值</w:t>
            </w:r>
          </w:p>
        </w:tc>
        <w:tc>
          <w:tcPr>
            <w:tcW w:w="3456" w:type="dxa"/>
            <w:shd w:val="clear" w:color="auto" w:fill="D9D9D9"/>
          </w:tcPr>
          <w:p w14:paraId="2A32B239" w14:textId="77777777" w:rsidR="00657B2B" w:rsidRPr="00362205" w:rsidRDefault="00657B2B" w:rsidP="000C5540">
            <w:pPr>
              <w:rPr>
                <w:rFonts w:ascii="標楷體" w:eastAsia="標楷體" w:hAnsi="標楷體"/>
              </w:rPr>
            </w:pPr>
            <w:r w:rsidRPr="00362205">
              <w:rPr>
                <w:rFonts w:ascii="標楷體" w:eastAsia="標楷體" w:hAnsi="標楷體"/>
              </w:rPr>
              <w:t>選單內容</w:t>
            </w:r>
          </w:p>
        </w:tc>
        <w:tc>
          <w:tcPr>
            <w:tcW w:w="456" w:type="dxa"/>
            <w:shd w:val="clear" w:color="auto" w:fill="D9D9D9"/>
          </w:tcPr>
          <w:p w14:paraId="75EC06E7" w14:textId="77777777" w:rsidR="00657B2B" w:rsidRPr="00362205" w:rsidRDefault="00657B2B" w:rsidP="000C5540">
            <w:pPr>
              <w:rPr>
                <w:rFonts w:ascii="標楷體" w:eastAsia="標楷體" w:hAnsi="標楷體"/>
              </w:rPr>
            </w:pPr>
            <w:r w:rsidRPr="00362205">
              <w:rPr>
                <w:rFonts w:ascii="標楷體" w:eastAsia="標楷體" w:hAnsi="標楷體"/>
              </w:rPr>
              <w:t>必填</w:t>
            </w:r>
          </w:p>
        </w:tc>
        <w:tc>
          <w:tcPr>
            <w:tcW w:w="576" w:type="dxa"/>
            <w:shd w:val="clear" w:color="auto" w:fill="D9D9D9"/>
          </w:tcPr>
          <w:p w14:paraId="7AD1AFB8" w14:textId="77777777" w:rsidR="00657B2B" w:rsidRPr="00362205" w:rsidRDefault="00657B2B" w:rsidP="000C5540">
            <w:pPr>
              <w:rPr>
                <w:rFonts w:ascii="標楷體" w:eastAsia="標楷體" w:hAnsi="標楷體"/>
              </w:rPr>
            </w:pPr>
            <w:r w:rsidRPr="00362205">
              <w:rPr>
                <w:rFonts w:ascii="標楷體" w:eastAsia="標楷體" w:hAnsi="標楷體"/>
              </w:rPr>
              <w:t>R/W</w:t>
            </w:r>
          </w:p>
        </w:tc>
        <w:tc>
          <w:tcPr>
            <w:tcW w:w="4896" w:type="dxa"/>
            <w:vMerge/>
            <w:shd w:val="clear" w:color="auto" w:fill="D9D9D9"/>
          </w:tcPr>
          <w:p w14:paraId="594F23F2" w14:textId="77777777" w:rsidR="00657B2B" w:rsidRPr="00362205" w:rsidRDefault="00657B2B" w:rsidP="000C5540">
            <w:pPr>
              <w:rPr>
                <w:rFonts w:ascii="標楷體" w:eastAsia="標楷體" w:hAnsi="標楷體"/>
              </w:rPr>
            </w:pPr>
          </w:p>
        </w:tc>
      </w:tr>
      <w:tr w:rsidR="00657B2B" w:rsidRPr="00362205" w14:paraId="1FAA1A38" w14:textId="77777777" w:rsidTr="000C5540">
        <w:trPr>
          <w:trHeight w:val="244"/>
          <w:jc w:val="center"/>
        </w:trPr>
        <w:tc>
          <w:tcPr>
            <w:tcW w:w="456" w:type="dxa"/>
          </w:tcPr>
          <w:p w14:paraId="7353933A" w14:textId="77777777" w:rsidR="00657B2B" w:rsidRPr="00362205" w:rsidRDefault="00657B2B" w:rsidP="000B3165">
            <w:pPr>
              <w:numPr>
                <w:ilvl w:val="0"/>
                <w:numId w:val="134"/>
              </w:numPr>
              <w:rPr>
                <w:rFonts w:ascii="標楷體" w:eastAsia="標楷體" w:hAnsi="標楷體"/>
              </w:rPr>
            </w:pPr>
          </w:p>
        </w:tc>
        <w:tc>
          <w:tcPr>
            <w:tcW w:w="696" w:type="dxa"/>
          </w:tcPr>
          <w:p w14:paraId="6843FE0C" w14:textId="77777777" w:rsidR="00657B2B" w:rsidRPr="00362205" w:rsidRDefault="00657B2B" w:rsidP="000C5540">
            <w:pPr>
              <w:rPr>
                <w:rFonts w:ascii="標楷體" w:eastAsia="標楷體" w:hAnsi="標楷體"/>
              </w:rPr>
            </w:pPr>
            <w:r>
              <w:rPr>
                <w:rFonts w:ascii="標楷體" w:eastAsia="標楷體" w:hAnsi="標楷體" w:hint="eastAsia"/>
              </w:rPr>
              <w:t>登放記號</w:t>
            </w:r>
          </w:p>
        </w:tc>
        <w:tc>
          <w:tcPr>
            <w:tcW w:w="576" w:type="dxa"/>
          </w:tcPr>
          <w:p w14:paraId="1375F472" w14:textId="77777777" w:rsidR="00657B2B" w:rsidRPr="003D7B59" w:rsidRDefault="00657B2B" w:rsidP="000C5540">
            <w:pPr>
              <w:rPr>
                <w:rFonts w:ascii="標楷體" w:eastAsia="標楷體" w:hAnsi="標楷體"/>
              </w:rPr>
            </w:pPr>
          </w:p>
        </w:tc>
        <w:tc>
          <w:tcPr>
            <w:tcW w:w="456" w:type="dxa"/>
          </w:tcPr>
          <w:p w14:paraId="2F2F63FA" w14:textId="77777777" w:rsidR="00657B2B" w:rsidRPr="00362205" w:rsidRDefault="00657B2B" w:rsidP="000C5540">
            <w:pPr>
              <w:rPr>
                <w:rFonts w:ascii="標楷體" w:eastAsia="標楷體" w:hAnsi="標楷體"/>
              </w:rPr>
            </w:pPr>
            <w:r>
              <w:rPr>
                <w:rFonts w:ascii="標楷體" w:eastAsia="標楷體" w:hAnsi="標楷體" w:hint="eastAsia"/>
              </w:rPr>
              <w:t>登錄</w:t>
            </w:r>
          </w:p>
        </w:tc>
        <w:tc>
          <w:tcPr>
            <w:tcW w:w="3456" w:type="dxa"/>
          </w:tcPr>
          <w:p w14:paraId="481B27E4" w14:textId="77777777" w:rsidR="00657B2B" w:rsidRPr="00362205" w:rsidRDefault="00657B2B" w:rsidP="000C5540">
            <w:pPr>
              <w:rPr>
                <w:rFonts w:ascii="標楷體" w:eastAsia="標楷體" w:hAnsi="標楷體"/>
              </w:rPr>
            </w:pPr>
          </w:p>
        </w:tc>
        <w:tc>
          <w:tcPr>
            <w:tcW w:w="456" w:type="dxa"/>
          </w:tcPr>
          <w:p w14:paraId="54D626E6" w14:textId="77777777" w:rsidR="00657B2B" w:rsidRPr="00362205" w:rsidRDefault="00657B2B" w:rsidP="000C5540">
            <w:pPr>
              <w:rPr>
                <w:rFonts w:ascii="標楷體" w:eastAsia="標楷體" w:hAnsi="標楷體"/>
              </w:rPr>
            </w:pPr>
          </w:p>
        </w:tc>
        <w:tc>
          <w:tcPr>
            <w:tcW w:w="576" w:type="dxa"/>
          </w:tcPr>
          <w:p w14:paraId="369F33ED" w14:textId="77777777" w:rsidR="00657B2B" w:rsidRPr="00362205" w:rsidRDefault="00657B2B" w:rsidP="000C5540">
            <w:pPr>
              <w:jc w:val="center"/>
              <w:rPr>
                <w:rFonts w:ascii="標楷體" w:eastAsia="標楷體" w:hAnsi="標楷體"/>
              </w:rPr>
            </w:pPr>
            <w:r>
              <w:rPr>
                <w:rFonts w:ascii="標楷體" w:eastAsia="標楷體" w:hAnsi="標楷體"/>
              </w:rPr>
              <w:t>R</w:t>
            </w:r>
          </w:p>
        </w:tc>
        <w:tc>
          <w:tcPr>
            <w:tcW w:w="4896" w:type="dxa"/>
          </w:tcPr>
          <w:p w14:paraId="1497D3EE" w14:textId="77777777" w:rsidR="00657B2B" w:rsidRPr="004657D0" w:rsidRDefault="00657B2B"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4657D0">
              <w:rPr>
                <w:rFonts w:ascii="標楷體" w:eastAsia="標楷體" w:hAnsi="標楷體" w:hint="eastAsia"/>
              </w:rPr>
              <w:t>自動顯示</w:t>
            </w:r>
          </w:p>
        </w:tc>
      </w:tr>
      <w:tr w:rsidR="00657B2B" w:rsidRPr="00362205" w14:paraId="393814E1" w14:textId="77777777" w:rsidTr="000C5540">
        <w:trPr>
          <w:trHeight w:val="244"/>
          <w:jc w:val="center"/>
        </w:trPr>
        <w:tc>
          <w:tcPr>
            <w:tcW w:w="456" w:type="dxa"/>
          </w:tcPr>
          <w:p w14:paraId="5BBC9821" w14:textId="77777777" w:rsidR="00657B2B" w:rsidRPr="00362205" w:rsidRDefault="00657B2B" w:rsidP="000B3165">
            <w:pPr>
              <w:numPr>
                <w:ilvl w:val="0"/>
                <w:numId w:val="134"/>
              </w:numPr>
              <w:rPr>
                <w:rFonts w:ascii="標楷體" w:eastAsia="標楷體" w:hAnsi="標楷體"/>
              </w:rPr>
            </w:pPr>
          </w:p>
        </w:tc>
        <w:tc>
          <w:tcPr>
            <w:tcW w:w="696" w:type="dxa"/>
          </w:tcPr>
          <w:p w14:paraId="6D251642" w14:textId="77777777" w:rsidR="00657B2B" w:rsidRDefault="00EC148E" w:rsidP="000C5540">
            <w:pPr>
              <w:rPr>
                <w:rFonts w:ascii="標楷體" w:eastAsia="標楷體" w:hAnsi="標楷體"/>
              </w:rPr>
            </w:pPr>
            <w:r>
              <w:rPr>
                <w:rFonts w:ascii="標楷體" w:eastAsia="標楷體" w:hAnsi="標楷體" w:hint="eastAsia"/>
              </w:rPr>
              <w:t>借戶戶號</w:t>
            </w:r>
          </w:p>
        </w:tc>
        <w:tc>
          <w:tcPr>
            <w:tcW w:w="576" w:type="dxa"/>
          </w:tcPr>
          <w:p w14:paraId="42D3CDE0" w14:textId="77777777" w:rsidR="00657B2B" w:rsidRPr="003D7B59" w:rsidRDefault="00657B2B" w:rsidP="000C5540">
            <w:pPr>
              <w:rPr>
                <w:rFonts w:ascii="標楷體" w:eastAsia="標楷體" w:hAnsi="標楷體"/>
              </w:rPr>
            </w:pPr>
          </w:p>
        </w:tc>
        <w:tc>
          <w:tcPr>
            <w:tcW w:w="456" w:type="dxa"/>
          </w:tcPr>
          <w:p w14:paraId="528DD36E" w14:textId="77777777" w:rsidR="00657B2B" w:rsidRPr="00362205" w:rsidRDefault="00657B2B" w:rsidP="000C5540">
            <w:pPr>
              <w:rPr>
                <w:rFonts w:ascii="標楷體" w:eastAsia="標楷體" w:hAnsi="標楷體"/>
              </w:rPr>
            </w:pPr>
          </w:p>
        </w:tc>
        <w:tc>
          <w:tcPr>
            <w:tcW w:w="3456" w:type="dxa"/>
          </w:tcPr>
          <w:p w14:paraId="25F500A0" w14:textId="77777777" w:rsidR="00657B2B" w:rsidRPr="00362205" w:rsidRDefault="00657B2B" w:rsidP="000C5540">
            <w:pPr>
              <w:rPr>
                <w:rFonts w:ascii="標楷體" w:eastAsia="標楷體" w:hAnsi="標楷體"/>
              </w:rPr>
            </w:pPr>
          </w:p>
        </w:tc>
        <w:tc>
          <w:tcPr>
            <w:tcW w:w="456" w:type="dxa"/>
          </w:tcPr>
          <w:p w14:paraId="4325AF8D" w14:textId="77777777" w:rsidR="00657B2B" w:rsidRPr="00362205" w:rsidRDefault="00657B2B" w:rsidP="000C5540">
            <w:pPr>
              <w:rPr>
                <w:rFonts w:ascii="標楷體" w:eastAsia="標楷體" w:hAnsi="標楷體"/>
              </w:rPr>
            </w:pPr>
          </w:p>
        </w:tc>
        <w:tc>
          <w:tcPr>
            <w:tcW w:w="576" w:type="dxa"/>
          </w:tcPr>
          <w:p w14:paraId="17CC7B42" w14:textId="77777777" w:rsidR="00657B2B" w:rsidRPr="00362205"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1AA14DF3" w14:textId="77777777" w:rsidR="00657B2B" w:rsidRPr="004657D0" w:rsidRDefault="00657B2B" w:rsidP="000C5540">
            <w:pPr>
              <w:rPr>
                <w:rFonts w:ascii="標楷體" w:eastAsia="標楷體" w:hAnsi="標楷體"/>
              </w:rPr>
            </w:pPr>
            <w:r>
              <w:rPr>
                <w:rFonts w:ascii="標楷體" w:eastAsia="標楷體" w:hAnsi="標楷體" w:hint="eastAsia"/>
                <w:color w:val="000000"/>
              </w:rPr>
              <w:t>1</w:t>
            </w:r>
            <w:r>
              <w:rPr>
                <w:rFonts w:ascii="標楷體" w:eastAsia="標楷體" w:hAnsi="標楷體"/>
                <w:color w:val="000000"/>
              </w:rPr>
              <w:t>.</w:t>
            </w:r>
            <w:r>
              <w:rPr>
                <w:rFonts w:ascii="標楷體" w:eastAsia="標楷體" w:hAnsi="標楷體" w:hint="eastAsia"/>
                <w:color w:val="000000"/>
              </w:rPr>
              <w:t>由L3932帶入,不可修改</w:t>
            </w:r>
          </w:p>
        </w:tc>
      </w:tr>
      <w:tr w:rsidR="00657B2B" w:rsidRPr="00362205" w14:paraId="6F9AF0E6" w14:textId="77777777" w:rsidTr="000C5540">
        <w:trPr>
          <w:trHeight w:val="244"/>
          <w:jc w:val="center"/>
        </w:trPr>
        <w:tc>
          <w:tcPr>
            <w:tcW w:w="456" w:type="dxa"/>
          </w:tcPr>
          <w:p w14:paraId="3785DF05" w14:textId="77777777" w:rsidR="00657B2B" w:rsidRDefault="00657B2B" w:rsidP="000B3165">
            <w:pPr>
              <w:numPr>
                <w:ilvl w:val="0"/>
                <w:numId w:val="134"/>
              </w:numPr>
              <w:rPr>
                <w:rFonts w:ascii="標楷體" w:eastAsia="標楷體" w:hAnsi="標楷體"/>
              </w:rPr>
            </w:pPr>
          </w:p>
        </w:tc>
        <w:tc>
          <w:tcPr>
            <w:tcW w:w="696" w:type="dxa"/>
          </w:tcPr>
          <w:p w14:paraId="25C99025" w14:textId="77777777" w:rsidR="00657B2B" w:rsidRPr="00F236B1" w:rsidRDefault="00657B2B" w:rsidP="000C5540">
            <w:pPr>
              <w:rPr>
                <w:rFonts w:ascii="標楷體" w:eastAsia="標楷體" w:hAnsi="標楷體"/>
              </w:rPr>
            </w:pPr>
            <w:r w:rsidRPr="00B1646D">
              <w:rPr>
                <w:rFonts w:ascii="標楷體" w:eastAsia="標楷體" w:hAnsi="標楷體" w:hint="eastAsia"/>
              </w:rPr>
              <w:t>額度編號</w:t>
            </w:r>
          </w:p>
        </w:tc>
        <w:tc>
          <w:tcPr>
            <w:tcW w:w="576" w:type="dxa"/>
          </w:tcPr>
          <w:p w14:paraId="40ABA04D" w14:textId="77777777" w:rsidR="00657B2B" w:rsidRPr="003D7B59" w:rsidRDefault="00657B2B" w:rsidP="000C5540">
            <w:pPr>
              <w:rPr>
                <w:rFonts w:ascii="標楷體" w:eastAsia="標楷體" w:hAnsi="標楷體"/>
              </w:rPr>
            </w:pPr>
          </w:p>
        </w:tc>
        <w:tc>
          <w:tcPr>
            <w:tcW w:w="456" w:type="dxa"/>
          </w:tcPr>
          <w:p w14:paraId="1331810B" w14:textId="77777777" w:rsidR="00657B2B" w:rsidRPr="00362205" w:rsidRDefault="00657B2B" w:rsidP="000C5540">
            <w:pPr>
              <w:rPr>
                <w:rFonts w:ascii="標楷體" w:eastAsia="標楷體" w:hAnsi="標楷體"/>
              </w:rPr>
            </w:pPr>
          </w:p>
        </w:tc>
        <w:tc>
          <w:tcPr>
            <w:tcW w:w="3456" w:type="dxa"/>
          </w:tcPr>
          <w:p w14:paraId="6D303904" w14:textId="77777777" w:rsidR="00657B2B" w:rsidRPr="00362205" w:rsidRDefault="00657B2B" w:rsidP="000C5540">
            <w:pPr>
              <w:rPr>
                <w:rFonts w:ascii="標楷體" w:eastAsia="標楷體" w:hAnsi="標楷體"/>
              </w:rPr>
            </w:pPr>
          </w:p>
        </w:tc>
        <w:tc>
          <w:tcPr>
            <w:tcW w:w="456" w:type="dxa"/>
          </w:tcPr>
          <w:p w14:paraId="6E084D3B" w14:textId="77777777" w:rsidR="00657B2B" w:rsidRPr="00362205" w:rsidRDefault="00657B2B" w:rsidP="000C5540">
            <w:pPr>
              <w:rPr>
                <w:rFonts w:ascii="標楷體" w:eastAsia="標楷體" w:hAnsi="標楷體"/>
              </w:rPr>
            </w:pPr>
          </w:p>
        </w:tc>
        <w:tc>
          <w:tcPr>
            <w:tcW w:w="576" w:type="dxa"/>
          </w:tcPr>
          <w:p w14:paraId="4F87B729"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248A7AEF" w14:textId="77777777" w:rsidR="00657B2B" w:rsidRPr="004657D0" w:rsidRDefault="00657B2B" w:rsidP="000C5540">
            <w:pPr>
              <w:rPr>
                <w:rFonts w:ascii="標楷體" w:eastAsia="標楷體" w:hAnsi="標楷體"/>
              </w:rPr>
            </w:pPr>
            <w:r>
              <w:rPr>
                <w:rFonts w:ascii="標楷體" w:eastAsia="標楷體" w:hAnsi="標楷體" w:hint="eastAsia"/>
                <w:color w:val="000000"/>
              </w:rPr>
              <w:t>1</w:t>
            </w:r>
            <w:r>
              <w:rPr>
                <w:rFonts w:ascii="標楷體" w:eastAsia="標楷體" w:hAnsi="標楷體"/>
                <w:color w:val="000000"/>
              </w:rPr>
              <w:t>.</w:t>
            </w:r>
            <w:r>
              <w:rPr>
                <w:rFonts w:ascii="標楷體" w:eastAsia="標楷體" w:hAnsi="標楷體" w:hint="eastAsia"/>
                <w:color w:val="000000"/>
              </w:rPr>
              <w:t>由L3932帶入,不可修改</w:t>
            </w:r>
          </w:p>
        </w:tc>
      </w:tr>
      <w:tr w:rsidR="00657B2B" w:rsidRPr="00362205" w14:paraId="24689355" w14:textId="77777777" w:rsidTr="000C5540">
        <w:trPr>
          <w:trHeight w:val="244"/>
          <w:jc w:val="center"/>
        </w:trPr>
        <w:tc>
          <w:tcPr>
            <w:tcW w:w="1728" w:type="dxa"/>
            <w:gridSpan w:val="3"/>
          </w:tcPr>
          <w:p w14:paraId="26188BBC" w14:textId="77777777" w:rsidR="00657B2B" w:rsidRPr="003D7B59" w:rsidRDefault="00657B2B" w:rsidP="000C5540">
            <w:pPr>
              <w:rPr>
                <w:rFonts w:ascii="標楷體" w:eastAsia="標楷體" w:hAnsi="標楷體"/>
              </w:rPr>
            </w:pPr>
            <w:r w:rsidRPr="006659DE">
              <w:rPr>
                <w:rFonts w:ascii="標楷體" w:eastAsia="標楷體" w:hAnsi="標楷體" w:hint="eastAsia"/>
                <w:color w:val="FF0000"/>
              </w:rPr>
              <w:t>調</w:t>
            </w:r>
            <w:r>
              <w:rPr>
                <w:rFonts w:ascii="標楷體" w:eastAsia="標楷體" w:hAnsi="標楷體" w:hint="eastAsia"/>
                <w:color w:val="FF0000"/>
              </w:rPr>
              <w:t>前</w:t>
            </w:r>
          </w:p>
        </w:tc>
        <w:tc>
          <w:tcPr>
            <w:tcW w:w="456" w:type="dxa"/>
          </w:tcPr>
          <w:p w14:paraId="16B57F98" w14:textId="77777777" w:rsidR="00657B2B" w:rsidRPr="00362205" w:rsidRDefault="00657B2B" w:rsidP="000C5540">
            <w:pPr>
              <w:rPr>
                <w:rFonts w:ascii="標楷體" w:eastAsia="標楷體" w:hAnsi="標楷體"/>
              </w:rPr>
            </w:pPr>
          </w:p>
        </w:tc>
        <w:tc>
          <w:tcPr>
            <w:tcW w:w="3456" w:type="dxa"/>
          </w:tcPr>
          <w:p w14:paraId="4BECAAF5" w14:textId="77777777" w:rsidR="00657B2B" w:rsidRPr="00362205" w:rsidRDefault="00657B2B" w:rsidP="000C5540">
            <w:pPr>
              <w:rPr>
                <w:rFonts w:ascii="標楷體" w:eastAsia="標楷體" w:hAnsi="標楷體"/>
              </w:rPr>
            </w:pPr>
          </w:p>
        </w:tc>
        <w:tc>
          <w:tcPr>
            <w:tcW w:w="456" w:type="dxa"/>
          </w:tcPr>
          <w:p w14:paraId="51675072" w14:textId="77777777" w:rsidR="00657B2B" w:rsidRPr="00362205" w:rsidRDefault="00657B2B" w:rsidP="000C5540">
            <w:pPr>
              <w:rPr>
                <w:rFonts w:ascii="標楷體" w:eastAsia="標楷體" w:hAnsi="標楷體"/>
              </w:rPr>
            </w:pPr>
          </w:p>
        </w:tc>
        <w:tc>
          <w:tcPr>
            <w:tcW w:w="576" w:type="dxa"/>
          </w:tcPr>
          <w:p w14:paraId="0385FE48" w14:textId="77777777" w:rsidR="00657B2B" w:rsidRDefault="00657B2B" w:rsidP="000C5540">
            <w:pPr>
              <w:jc w:val="center"/>
              <w:rPr>
                <w:rFonts w:ascii="標楷體" w:eastAsia="標楷體" w:hAnsi="標楷體"/>
              </w:rPr>
            </w:pPr>
          </w:p>
        </w:tc>
        <w:tc>
          <w:tcPr>
            <w:tcW w:w="4896" w:type="dxa"/>
          </w:tcPr>
          <w:p w14:paraId="4678D3F7" w14:textId="77777777" w:rsidR="00657B2B" w:rsidRDefault="00657B2B" w:rsidP="000C5540">
            <w:pPr>
              <w:rPr>
                <w:rFonts w:ascii="標楷體" w:eastAsia="標楷體" w:hAnsi="標楷體"/>
                <w:color w:val="000000"/>
              </w:rPr>
            </w:pPr>
          </w:p>
        </w:tc>
      </w:tr>
      <w:tr w:rsidR="00657B2B" w:rsidRPr="00362205" w14:paraId="3DC8199F" w14:textId="77777777" w:rsidTr="000C5540">
        <w:trPr>
          <w:trHeight w:val="244"/>
          <w:jc w:val="center"/>
        </w:trPr>
        <w:tc>
          <w:tcPr>
            <w:tcW w:w="456" w:type="dxa"/>
          </w:tcPr>
          <w:p w14:paraId="5AE8ED3B" w14:textId="77777777" w:rsidR="00657B2B" w:rsidRDefault="00657B2B" w:rsidP="000B3165">
            <w:pPr>
              <w:numPr>
                <w:ilvl w:val="0"/>
                <w:numId w:val="134"/>
              </w:numPr>
              <w:rPr>
                <w:rFonts w:ascii="標楷體" w:eastAsia="標楷體" w:hAnsi="標楷體"/>
              </w:rPr>
            </w:pPr>
          </w:p>
        </w:tc>
        <w:tc>
          <w:tcPr>
            <w:tcW w:w="696" w:type="dxa"/>
          </w:tcPr>
          <w:p w14:paraId="34E1E9F8" w14:textId="77777777" w:rsidR="00657B2B" w:rsidRPr="00F236B1" w:rsidRDefault="00657B2B" w:rsidP="000C5540">
            <w:pPr>
              <w:rPr>
                <w:rFonts w:ascii="標楷體" w:eastAsia="標楷體" w:hAnsi="標楷體"/>
              </w:rPr>
            </w:pPr>
            <w:r w:rsidRPr="006659DE">
              <w:rPr>
                <w:rFonts w:ascii="標楷體" w:eastAsia="標楷體" w:hAnsi="標楷體" w:hint="eastAsia"/>
              </w:rPr>
              <w:t>下次利率調整日</w:t>
            </w:r>
          </w:p>
        </w:tc>
        <w:tc>
          <w:tcPr>
            <w:tcW w:w="576" w:type="dxa"/>
          </w:tcPr>
          <w:p w14:paraId="59D99A65" w14:textId="77777777" w:rsidR="00657B2B" w:rsidRPr="003D7B59" w:rsidRDefault="00657B2B" w:rsidP="000C5540">
            <w:pPr>
              <w:rPr>
                <w:rFonts w:ascii="標楷體" w:eastAsia="標楷體" w:hAnsi="標楷體"/>
              </w:rPr>
            </w:pPr>
          </w:p>
        </w:tc>
        <w:tc>
          <w:tcPr>
            <w:tcW w:w="456" w:type="dxa"/>
          </w:tcPr>
          <w:p w14:paraId="0C050397" w14:textId="77777777" w:rsidR="00657B2B" w:rsidRPr="00362205" w:rsidRDefault="00657B2B" w:rsidP="000C5540">
            <w:pPr>
              <w:rPr>
                <w:rFonts w:ascii="標楷體" w:eastAsia="標楷體" w:hAnsi="標楷體"/>
              </w:rPr>
            </w:pPr>
          </w:p>
        </w:tc>
        <w:tc>
          <w:tcPr>
            <w:tcW w:w="3456" w:type="dxa"/>
          </w:tcPr>
          <w:p w14:paraId="376764BD" w14:textId="77777777" w:rsidR="00657B2B" w:rsidRPr="00362205" w:rsidRDefault="00657B2B" w:rsidP="000C5540">
            <w:pPr>
              <w:rPr>
                <w:rFonts w:ascii="標楷體" w:eastAsia="標楷體" w:hAnsi="標楷體"/>
              </w:rPr>
            </w:pPr>
          </w:p>
        </w:tc>
        <w:tc>
          <w:tcPr>
            <w:tcW w:w="456" w:type="dxa"/>
          </w:tcPr>
          <w:p w14:paraId="149078EF" w14:textId="77777777" w:rsidR="00657B2B" w:rsidRPr="00362205" w:rsidRDefault="00657B2B" w:rsidP="000C5540">
            <w:pPr>
              <w:rPr>
                <w:rFonts w:ascii="標楷體" w:eastAsia="標楷體" w:hAnsi="標楷體"/>
              </w:rPr>
            </w:pPr>
          </w:p>
        </w:tc>
        <w:tc>
          <w:tcPr>
            <w:tcW w:w="576" w:type="dxa"/>
          </w:tcPr>
          <w:p w14:paraId="057C2D3D"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07E02A6C" w14:textId="77777777" w:rsidR="00657B2B" w:rsidRPr="004F0653" w:rsidRDefault="00657B2B" w:rsidP="000C5540">
            <w:pPr>
              <w:rPr>
                <w:rFonts w:ascii="標楷體" w:eastAsia="標楷體" w:hAnsi="標楷體"/>
              </w:rPr>
            </w:pPr>
            <w:r>
              <w:rPr>
                <w:rFonts w:ascii="標楷體" w:eastAsia="標楷體" w:hAnsi="標楷體" w:hint="eastAsia"/>
                <w:color w:val="000000"/>
              </w:rPr>
              <w:t>1</w:t>
            </w:r>
            <w:r>
              <w:rPr>
                <w:rFonts w:ascii="標楷體" w:eastAsia="標楷體" w:hAnsi="標楷體"/>
                <w:color w:val="000000"/>
              </w:rPr>
              <w:t>.</w:t>
            </w:r>
            <w:r>
              <w:rPr>
                <w:rFonts w:ascii="標楷體" w:eastAsia="標楷體" w:hAnsi="標楷體" w:hint="eastAsia"/>
                <w:color w:val="000000"/>
              </w:rPr>
              <w:t>由L3932帶入,不可修改</w:t>
            </w:r>
          </w:p>
        </w:tc>
      </w:tr>
      <w:tr w:rsidR="00657B2B" w:rsidRPr="00362205" w14:paraId="15E41B2F" w14:textId="77777777" w:rsidTr="000C5540">
        <w:trPr>
          <w:trHeight w:val="244"/>
          <w:jc w:val="center"/>
        </w:trPr>
        <w:tc>
          <w:tcPr>
            <w:tcW w:w="456" w:type="dxa"/>
          </w:tcPr>
          <w:p w14:paraId="408BBEEE" w14:textId="77777777" w:rsidR="00657B2B" w:rsidRDefault="00657B2B" w:rsidP="000B3165">
            <w:pPr>
              <w:numPr>
                <w:ilvl w:val="0"/>
                <w:numId w:val="134"/>
              </w:numPr>
              <w:rPr>
                <w:rFonts w:ascii="標楷體" w:eastAsia="標楷體" w:hAnsi="標楷體"/>
              </w:rPr>
            </w:pPr>
          </w:p>
        </w:tc>
        <w:tc>
          <w:tcPr>
            <w:tcW w:w="696" w:type="dxa"/>
          </w:tcPr>
          <w:p w14:paraId="4C2885F4" w14:textId="77777777" w:rsidR="00657B2B" w:rsidRDefault="00657B2B" w:rsidP="000C5540">
            <w:pPr>
              <w:rPr>
                <w:rFonts w:ascii="標楷體" w:eastAsia="標楷體" w:hAnsi="標楷體"/>
              </w:rPr>
            </w:pPr>
            <w:r w:rsidRPr="006659DE">
              <w:rPr>
                <w:rFonts w:ascii="標楷體" w:eastAsia="標楷體" w:hAnsi="標楷體" w:hint="eastAsia"/>
              </w:rPr>
              <w:t>生效日期</w:t>
            </w:r>
            <w:r w:rsidRPr="006659DE">
              <w:rPr>
                <w:rFonts w:ascii="標楷體" w:eastAsia="標楷體" w:hAnsi="標楷體" w:hint="eastAsia"/>
              </w:rPr>
              <w:tab/>
            </w:r>
          </w:p>
        </w:tc>
        <w:tc>
          <w:tcPr>
            <w:tcW w:w="576" w:type="dxa"/>
          </w:tcPr>
          <w:p w14:paraId="49A7C525" w14:textId="77777777" w:rsidR="00657B2B" w:rsidRPr="003D7B59" w:rsidRDefault="00657B2B" w:rsidP="000C5540">
            <w:pPr>
              <w:rPr>
                <w:rFonts w:ascii="標楷體" w:eastAsia="標楷體" w:hAnsi="標楷體"/>
              </w:rPr>
            </w:pPr>
          </w:p>
        </w:tc>
        <w:tc>
          <w:tcPr>
            <w:tcW w:w="456" w:type="dxa"/>
          </w:tcPr>
          <w:p w14:paraId="4442FEAC" w14:textId="77777777" w:rsidR="00657B2B" w:rsidRPr="00362205" w:rsidRDefault="00657B2B" w:rsidP="000C5540">
            <w:pPr>
              <w:rPr>
                <w:rFonts w:ascii="標楷體" w:eastAsia="標楷體" w:hAnsi="標楷體"/>
              </w:rPr>
            </w:pPr>
          </w:p>
        </w:tc>
        <w:tc>
          <w:tcPr>
            <w:tcW w:w="3456" w:type="dxa"/>
          </w:tcPr>
          <w:p w14:paraId="5930EB58" w14:textId="77777777" w:rsidR="00657B2B" w:rsidRPr="00362205" w:rsidRDefault="00657B2B" w:rsidP="000C5540">
            <w:pPr>
              <w:rPr>
                <w:rFonts w:ascii="標楷體" w:eastAsia="標楷體" w:hAnsi="標楷體"/>
              </w:rPr>
            </w:pPr>
          </w:p>
        </w:tc>
        <w:tc>
          <w:tcPr>
            <w:tcW w:w="456" w:type="dxa"/>
          </w:tcPr>
          <w:p w14:paraId="44C16729" w14:textId="77777777" w:rsidR="00657B2B" w:rsidRPr="00362205" w:rsidRDefault="00657B2B" w:rsidP="000C5540">
            <w:pPr>
              <w:rPr>
                <w:rFonts w:ascii="標楷體" w:eastAsia="標楷體" w:hAnsi="標楷體"/>
              </w:rPr>
            </w:pPr>
          </w:p>
        </w:tc>
        <w:tc>
          <w:tcPr>
            <w:tcW w:w="576" w:type="dxa"/>
          </w:tcPr>
          <w:p w14:paraId="4A9F61B7"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5F7490CE" w14:textId="77777777" w:rsidR="00657B2B" w:rsidRPr="004F0653" w:rsidRDefault="00657B2B" w:rsidP="000C5540">
            <w:pPr>
              <w:rPr>
                <w:rFonts w:ascii="標楷體" w:eastAsia="標楷體" w:hAnsi="標楷體"/>
              </w:rPr>
            </w:pPr>
            <w:r w:rsidRPr="00435299">
              <w:rPr>
                <w:rFonts w:ascii="標楷體" w:eastAsia="標楷體" w:hAnsi="標楷體" w:hint="eastAsia"/>
                <w:color w:val="000000"/>
              </w:rPr>
              <w:t>1</w:t>
            </w:r>
            <w:r w:rsidRPr="00435299">
              <w:rPr>
                <w:rFonts w:ascii="標楷體" w:eastAsia="標楷體" w:hAnsi="標楷體"/>
                <w:color w:val="000000"/>
              </w:rPr>
              <w:t>.</w:t>
            </w:r>
            <w:r w:rsidRPr="00435299">
              <w:rPr>
                <w:rFonts w:ascii="標楷體" w:eastAsia="標楷體" w:hAnsi="標楷體" w:hint="eastAsia"/>
                <w:color w:val="000000"/>
              </w:rPr>
              <w:t>由L3932帶入,不可修改</w:t>
            </w:r>
          </w:p>
        </w:tc>
      </w:tr>
      <w:tr w:rsidR="00657B2B" w:rsidRPr="00362205" w14:paraId="6FAFB10D" w14:textId="77777777" w:rsidTr="000C5540">
        <w:trPr>
          <w:trHeight w:val="244"/>
          <w:jc w:val="center"/>
        </w:trPr>
        <w:tc>
          <w:tcPr>
            <w:tcW w:w="456" w:type="dxa"/>
          </w:tcPr>
          <w:p w14:paraId="6AF3A693" w14:textId="77777777" w:rsidR="00657B2B" w:rsidRDefault="00657B2B" w:rsidP="000B3165">
            <w:pPr>
              <w:numPr>
                <w:ilvl w:val="0"/>
                <w:numId w:val="134"/>
              </w:numPr>
              <w:rPr>
                <w:rFonts w:ascii="標楷體" w:eastAsia="標楷體" w:hAnsi="標楷體"/>
              </w:rPr>
            </w:pPr>
          </w:p>
        </w:tc>
        <w:tc>
          <w:tcPr>
            <w:tcW w:w="696" w:type="dxa"/>
          </w:tcPr>
          <w:p w14:paraId="204A40B4" w14:textId="77777777" w:rsidR="00657B2B" w:rsidRDefault="00657B2B" w:rsidP="000C5540">
            <w:pPr>
              <w:rPr>
                <w:rFonts w:ascii="標楷體" w:eastAsia="標楷體" w:hAnsi="標楷體"/>
              </w:rPr>
            </w:pPr>
            <w:r w:rsidRPr="006659DE">
              <w:rPr>
                <w:rFonts w:ascii="標楷體" w:eastAsia="標楷體" w:hAnsi="標楷體" w:hint="eastAsia"/>
              </w:rPr>
              <w:t>利率區分</w:t>
            </w:r>
            <w:r w:rsidRPr="006659DE">
              <w:rPr>
                <w:rFonts w:ascii="標楷體" w:eastAsia="標楷體" w:hAnsi="標楷體" w:hint="eastAsia"/>
              </w:rPr>
              <w:tab/>
            </w:r>
          </w:p>
        </w:tc>
        <w:tc>
          <w:tcPr>
            <w:tcW w:w="576" w:type="dxa"/>
          </w:tcPr>
          <w:p w14:paraId="5BA0F110" w14:textId="77777777" w:rsidR="00657B2B" w:rsidRPr="003D7B59" w:rsidRDefault="00657B2B" w:rsidP="000C5540">
            <w:pPr>
              <w:rPr>
                <w:rFonts w:ascii="標楷體" w:eastAsia="標楷體" w:hAnsi="標楷體"/>
              </w:rPr>
            </w:pPr>
          </w:p>
        </w:tc>
        <w:tc>
          <w:tcPr>
            <w:tcW w:w="456" w:type="dxa"/>
          </w:tcPr>
          <w:p w14:paraId="484CCB14" w14:textId="77777777" w:rsidR="00657B2B" w:rsidRDefault="00657B2B" w:rsidP="000C5540">
            <w:pPr>
              <w:rPr>
                <w:rFonts w:ascii="標楷體" w:eastAsia="標楷體" w:hAnsi="標楷體"/>
              </w:rPr>
            </w:pPr>
          </w:p>
        </w:tc>
        <w:tc>
          <w:tcPr>
            <w:tcW w:w="3456" w:type="dxa"/>
          </w:tcPr>
          <w:p w14:paraId="4517970E" w14:textId="77777777" w:rsidR="00657B2B" w:rsidRDefault="00657B2B" w:rsidP="000C5540">
            <w:pPr>
              <w:rPr>
                <w:rFonts w:ascii="標楷體" w:eastAsia="標楷體" w:hAnsi="標楷體"/>
              </w:rPr>
            </w:pPr>
          </w:p>
        </w:tc>
        <w:tc>
          <w:tcPr>
            <w:tcW w:w="456" w:type="dxa"/>
          </w:tcPr>
          <w:p w14:paraId="350AD74B" w14:textId="77777777" w:rsidR="00657B2B" w:rsidRDefault="00657B2B" w:rsidP="000C5540">
            <w:pPr>
              <w:rPr>
                <w:rFonts w:ascii="標楷體" w:eastAsia="標楷體" w:hAnsi="標楷體"/>
              </w:rPr>
            </w:pPr>
          </w:p>
        </w:tc>
        <w:tc>
          <w:tcPr>
            <w:tcW w:w="576" w:type="dxa"/>
          </w:tcPr>
          <w:p w14:paraId="7BF21E9A"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128CE94B" w14:textId="77777777" w:rsidR="00657B2B" w:rsidRDefault="00657B2B" w:rsidP="000C5540">
            <w:pPr>
              <w:rPr>
                <w:rFonts w:ascii="標楷體" w:eastAsia="標楷體" w:hAnsi="標楷體"/>
                <w:color w:val="000000"/>
              </w:rPr>
            </w:pPr>
            <w:r w:rsidRPr="00435299">
              <w:rPr>
                <w:rFonts w:ascii="標楷體" w:eastAsia="標楷體" w:hAnsi="標楷體" w:hint="eastAsia"/>
                <w:color w:val="000000"/>
              </w:rPr>
              <w:t>1</w:t>
            </w:r>
            <w:r w:rsidRPr="00435299">
              <w:rPr>
                <w:rFonts w:ascii="標楷體" w:eastAsia="標楷體" w:hAnsi="標楷體"/>
                <w:color w:val="000000"/>
              </w:rPr>
              <w:t>.</w:t>
            </w:r>
            <w:r>
              <w:rPr>
                <w:rFonts w:ascii="標楷體" w:eastAsia="標楷體" w:hAnsi="標楷體" w:hint="eastAsia"/>
                <w:color w:val="000000"/>
              </w:rPr>
              <w:t>依[</w:t>
            </w:r>
            <w:r w:rsidR="00EC148E">
              <w:rPr>
                <w:rFonts w:ascii="標楷體" w:eastAsia="標楷體" w:hAnsi="標楷體" w:hint="eastAsia"/>
                <w:color w:val="000000"/>
              </w:rPr>
              <w:t>借戶戶號</w:t>
            </w:r>
            <w:r>
              <w:rPr>
                <w:rFonts w:ascii="標楷體" w:eastAsia="標楷體" w:hAnsi="標楷體" w:hint="eastAsia"/>
                <w:color w:val="000000"/>
              </w:rPr>
              <w:t>]+[額度編號]+</w:t>
            </w:r>
            <w:r w:rsidR="00FD45BE">
              <w:rPr>
                <w:rFonts w:ascii="標楷體" w:eastAsia="標楷體" w:hAnsi="標楷體" w:hint="eastAsia"/>
                <w:color w:val="000000"/>
              </w:rPr>
              <w:t xml:space="preserve"> </w:t>
            </w:r>
            <w:r>
              <w:rPr>
                <w:rFonts w:ascii="標楷體" w:eastAsia="標楷體" w:hAnsi="標楷體" w:hint="eastAsia"/>
                <w:color w:val="000000"/>
              </w:rPr>
              <w:t>[生效日期]對應[</w:t>
            </w:r>
            <w:r w:rsidRPr="00B6349A">
              <w:rPr>
                <w:rFonts w:ascii="標楷體" w:eastAsia="標楷體" w:hAnsi="標楷體" w:hint="eastAsia"/>
                <w:color w:val="000000"/>
              </w:rPr>
              <w:t>放款利率變動檔</w:t>
            </w:r>
            <w:r>
              <w:rPr>
                <w:rFonts w:ascii="標楷體" w:eastAsia="標楷體" w:hAnsi="標楷體" w:hint="eastAsia"/>
                <w:color w:val="000000"/>
              </w:rPr>
              <w:t>(</w:t>
            </w:r>
            <w:r w:rsidRPr="00B6349A">
              <w:rPr>
                <w:rFonts w:ascii="標楷體" w:eastAsia="標楷體" w:hAnsi="標楷體"/>
                <w:color w:val="000000"/>
              </w:rPr>
              <w:t>LoanRateChange</w:t>
            </w:r>
            <w:r>
              <w:rPr>
                <w:rFonts w:ascii="標楷體" w:eastAsia="標楷體" w:hAnsi="標楷體" w:hint="eastAsia"/>
                <w:color w:val="000000"/>
              </w:rPr>
              <w:t>)]</w:t>
            </w:r>
            <w:r>
              <w:rPr>
                <w:rFonts w:ascii="標楷體" w:eastAsia="標楷體" w:hAnsi="標楷體"/>
                <w:color w:val="000000"/>
              </w:rPr>
              <w:t>,</w:t>
            </w:r>
            <w:r>
              <w:rPr>
                <w:rFonts w:ascii="標楷體" w:eastAsia="標楷體" w:hAnsi="標楷體" w:hint="eastAsia"/>
                <w:color w:val="000000"/>
              </w:rPr>
              <w:t>帶出值</w:t>
            </w:r>
          </w:p>
          <w:p w14:paraId="42DE92BA" w14:textId="77777777" w:rsidR="00657B2B" w:rsidRPr="00B6349A" w:rsidRDefault="00657B2B" w:rsidP="000C5540">
            <w:pPr>
              <w:rPr>
                <w:rFonts w:ascii="標楷體" w:eastAsia="標楷體" w:hAnsi="標楷體"/>
                <w:color w:val="000000"/>
              </w:rPr>
            </w:pPr>
            <w:r w:rsidRPr="00B6349A">
              <w:rPr>
                <w:rFonts w:ascii="標楷體" w:eastAsia="標楷體" w:hAnsi="標楷體" w:hint="eastAsia"/>
                <w:color w:val="000000"/>
              </w:rPr>
              <w:t>2.</w:t>
            </w:r>
            <w:r w:rsidRPr="00B6349A">
              <w:rPr>
                <w:rFonts w:ascii="標楷體" w:eastAsia="標楷體" w:hAnsi="標楷體"/>
                <w:color w:val="000000"/>
              </w:rPr>
              <w:t>LoanRateChange.RateCode</w:t>
            </w:r>
          </w:p>
        </w:tc>
      </w:tr>
      <w:tr w:rsidR="00657B2B" w:rsidRPr="00362205" w14:paraId="2BC7D333" w14:textId="77777777" w:rsidTr="000C5540">
        <w:trPr>
          <w:trHeight w:val="244"/>
          <w:jc w:val="center"/>
        </w:trPr>
        <w:tc>
          <w:tcPr>
            <w:tcW w:w="456" w:type="dxa"/>
          </w:tcPr>
          <w:p w14:paraId="42282480" w14:textId="77777777" w:rsidR="00657B2B" w:rsidRDefault="00657B2B" w:rsidP="000B3165">
            <w:pPr>
              <w:numPr>
                <w:ilvl w:val="0"/>
                <w:numId w:val="134"/>
              </w:numPr>
              <w:rPr>
                <w:rFonts w:ascii="標楷體" w:eastAsia="標楷體" w:hAnsi="標楷體"/>
              </w:rPr>
            </w:pPr>
          </w:p>
        </w:tc>
        <w:tc>
          <w:tcPr>
            <w:tcW w:w="696" w:type="dxa"/>
          </w:tcPr>
          <w:p w14:paraId="190D282E" w14:textId="77777777" w:rsidR="00657B2B" w:rsidRPr="00B1646D" w:rsidRDefault="00657B2B" w:rsidP="000C5540">
            <w:pPr>
              <w:rPr>
                <w:rFonts w:ascii="標楷體" w:eastAsia="標楷體" w:hAnsi="標楷體"/>
              </w:rPr>
            </w:pPr>
            <w:r w:rsidRPr="006659DE">
              <w:rPr>
                <w:rFonts w:ascii="標楷體" w:eastAsia="標楷體" w:hAnsi="標楷體" w:hint="eastAsia"/>
              </w:rPr>
              <w:t>商品代碼</w:t>
            </w:r>
            <w:r w:rsidRPr="006659DE">
              <w:rPr>
                <w:rFonts w:ascii="標楷體" w:eastAsia="標楷體" w:hAnsi="標楷體" w:hint="eastAsia"/>
              </w:rPr>
              <w:tab/>
            </w:r>
          </w:p>
        </w:tc>
        <w:tc>
          <w:tcPr>
            <w:tcW w:w="576" w:type="dxa"/>
          </w:tcPr>
          <w:p w14:paraId="28CB32D8" w14:textId="77777777" w:rsidR="00657B2B" w:rsidRPr="00AD426E" w:rsidRDefault="00657B2B" w:rsidP="000C5540">
            <w:pPr>
              <w:rPr>
                <w:rFonts w:ascii="標楷體" w:eastAsia="標楷體" w:hAnsi="標楷體"/>
              </w:rPr>
            </w:pPr>
          </w:p>
        </w:tc>
        <w:tc>
          <w:tcPr>
            <w:tcW w:w="456" w:type="dxa"/>
          </w:tcPr>
          <w:p w14:paraId="166A62E9" w14:textId="77777777" w:rsidR="00657B2B" w:rsidRDefault="00657B2B" w:rsidP="000C5540">
            <w:pPr>
              <w:rPr>
                <w:rFonts w:ascii="標楷體" w:eastAsia="標楷體" w:hAnsi="標楷體"/>
              </w:rPr>
            </w:pPr>
          </w:p>
        </w:tc>
        <w:tc>
          <w:tcPr>
            <w:tcW w:w="3456" w:type="dxa"/>
          </w:tcPr>
          <w:p w14:paraId="0A614157" w14:textId="77777777" w:rsidR="00657B2B" w:rsidRDefault="00657B2B" w:rsidP="000C5540">
            <w:pPr>
              <w:rPr>
                <w:rFonts w:ascii="標楷體" w:eastAsia="標楷體" w:hAnsi="標楷體"/>
              </w:rPr>
            </w:pPr>
          </w:p>
        </w:tc>
        <w:tc>
          <w:tcPr>
            <w:tcW w:w="456" w:type="dxa"/>
          </w:tcPr>
          <w:p w14:paraId="50145F07" w14:textId="77777777" w:rsidR="00657B2B" w:rsidRDefault="00657B2B" w:rsidP="000C5540">
            <w:pPr>
              <w:rPr>
                <w:rFonts w:ascii="標楷體" w:eastAsia="標楷體" w:hAnsi="標楷體"/>
              </w:rPr>
            </w:pPr>
          </w:p>
        </w:tc>
        <w:tc>
          <w:tcPr>
            <w:tcW w:w="576" w:type="dxa"/>
          </w:tcPr>
          <w:p w14:paraId="388E60C4"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49231525" w14:textId="77777777" w:rsidR="00657B2B" w:rsidRDefault="00657B2B" w:rsidP="000C5540">
            <w:pPr>
              <w:rPr>
                <w:rFonts w:ascii="標楷體" w:eastAsia="標楷體" w:hAnsi="標楷體"/>
                <w:color w:val="000000"/>
              </w:rPr>
            </w:pPr>
            <w:r w:rsidRPr="00435299">
              <w:rPr>
                <w:rFonts w:ascii="標楷體" w:eastAsia="標楷體" w:hAnsi="標楷體" w:hint="eastAsia"/>
                <w:color w:val="000000"/>
              </w:rPr>
              <w:t>1</w:t>
            </w:r>
            <w:r w:rsidRPr="00435299">
              <w:rPr>
                <w:rFonts w:ascii="標楷體" w:eastAsia="標楷體" w:hAnsi="標楷體"/>
                <w:color w:val="000000"/>
              </w:rPr>
              <w:t>.</w:t>
            </w:r>
            <w:r>
              <w:rPr>
                <w:rFonts w:ascii="標楷體" w:eastAsia="標楷體" w:hAnsi="標楷體" w:hint="eastAsia"/>
                <w:color w:val="000000"/>
              </w:rPr>
              <w:t>依[</w:t>
            </w:r>
            <w:r w:rsidR="00EC148E">
              <w:rPr>
                <w:rFonts w:ascii="標楷體" w:eastAsia="標楷體" w:hAnsi="標楷體" w:hint="eastAsia"/>
                <w:color w:val="000000"/>
              </w:rPr>
              <w:t>借戶戶號</w:t>
            </w:r>
            <w:r>
              <w:rPr>
                <w:rFonts w:ascii="標楷體" w:eastAsia="標楷體" w:hAnsi="標楷體" w:hint="eastAsia"/>
                <w:color w:val="000000"/>
              </w:rPr>
              <w:t>]+[額度編號]+</w:t>
            </w:r>
            <w:r w:rsidR="00FD45BE">
              <w:rPr>
                <w:rFonts w:ascii="標楷體" w:eastAsia="標楷體" w:hAnsi="標楷體" w:hint="eastAsia"/>
                <w:color w:val="000000"/>
              </w:rPr>
              <w:t xml:space="preserve"> </w:t>
            </w:r>
            <w:r>
              <w:rPr>
                <w:rFonts w:ascii="標楷體" w:eastAsia="標楷體" w:hAnsi="標楷體" w:hint="eastAsia"/>
                <w:color w:val="000000"/>
              </w:rPr>
              <w:t>[生效日期]對應[</w:t>
            </w:r>
            <w:r w:rsidRPr="00B6349A">
              <w:rPr>
                <w:rFonts w:ascii="標楷體" w:eastAsia="標楷體" w:hAnsi="標楷體" w:hint="eastAsia"/>
                <w:color w:val="000000"/>
              </w:rPr>
              <w:t>放款利率變動檔</w:t>
            </w:r>
            <w:r>
              <w:rPr>
                <w:rFonts w:ascii="標楷體" w:eastAsia="標楷體" w:hAnsi="標楷體" w:hint="eastAsia"/>
                <w:color w:val="000000"/>
              </w:rPr>
              <w:t>(</w:t>
            </w:r>
            <w:r w:rsidRPr="00B6349A">
              <w:rPr>
                <w:rFonts w:ascii="標楷體" w:eastAsia="標楷體" w:hAnsi="標楷體"/>
                <w:color w:val="000000"/>
              </w:rPr>
              <w:t>LoanRateChange</w:t>
            </w:r>
            <w:r>
              <w:rPr>
                <w:rFonts w:ascii="標楷體" w:eastAsia="標楷體" w:hAnsi="標楷體" w:hint="eastAsia"/>
                <w:color w:val="000000"/>
              </w:rPr>
              <w:t>)]</w:t>
            </w:r>
            <w:r>
              <w:rPr>
                <w:rFonts w:ascii="標楷體" w:eastAsia="標楷體" w:hAnsi="標楷體"/>
                <w:color w:val="000000"/>
              </w:rPr>
              <w:t>,</w:t>
            </w:r>
            <w:r>
              <w:rPr>
                <w:rFonts w:ascii="標楷體" w:eastAsia="標楷體" w:hAnsi="標楷體" w:hint="eastAsia"/>
                <w:color w:val="000000"/>
              </w:rPr>
              <w:t>帶出值</w:t>
            </w:r>
          </w:p>
          <w:p w14:paraId="61EF1364" w14:textId="77777777" w:rsidR="00657B2B" w:rsidRPr="00B6349A" w:rsidRDefault="00657B2B" w:rsidP="000C5540">
            <w:pPr>
              <w:rPr>
                <w:rFonts w:ascii="標楷體" w:eastAsia="標楷體" w:hAnsi="標楷體"/>
                <w:color w:val="000000"/>
              </w:rPr>
            </w:pPr>
            <w:r w:rsidRPr="00B6349A">
              <w:rPr>
                <w:rFonts w:ascii="標楷體" w:eastAsia="標楷體" w:hAnsi="標楷體" w:hint="eastAsia"/>
                <w:color w:val="000000"/>
              </w:rPr>
              <w:t>2.</w:t>
            </w:r>
            <w:r w:rsidRPr="00B6349A">
              <w:rPr>
                <w:rFonts w:ascii="標楷體" w:eastAsia="標楷體" w:hAnsi="標楷體"/>
                <w:color w:val="000000"/>
              </w:rPr>
              <w:t>LoanRateChange.ProdNo</w:t>
            </w:r>
          </w:p>
        </w:tc>
      </w:tr>
      <w:tr w:rsidR="00657B2B" w:rsidRPr="00362205" w14:paraId="46062D43" w14:textId="77777777" w:rsidTr="000C5540">
        <w:trPr>
          <w:trHeight w:val="244"/>
          <w:jc w:val="center"/>
        </w:trPr>
        <w:tc>
          <w:tcPr>
            <w:tcW w:w="456" w:type="dxa"/>
          </w:tcPr>
          <w:p w14:paraId="2BFE0646" w14:textId="77777777" w:rsidR="00657B2B" w:rsidRDefault="00657B2B" w:rsidP="000B3165">
            <w:pPr>
              <w:numPr>
                <w:ilvl w:val="0"/>
                <w:numId w:val="134"/>
              </w:numPr>
              <w:rPr>
                <w:rFonts w:ascii="標楷體" w:eastAsia="標楷體" w:hAnsi="標楷體"/>
              </w:rPr>
            </w:pPr>
          </w:p>
        </w:tc>
        <w:tc>
          <w:tcPr>
            <w:tcW w:w="696" w:type="dxa"/>
          </w:tcPr>
          <w:p w14:paraId="4B436E7D" w14:textId="77777777" w:rsidR="00657B2B" w:rsidRDefault="00657B2B" w:rsidP="000C5540">
            <w:pPr>
              <w:rPr>
                <w:rFonts w:ascii="標楷體" w:eastAsia="標楷體" w:hAnsi="標楷體"/>
              </w:rPr>
            </w:pPr>
            <w:r w:rsidRPr="006659DE">
              <w:rPr>
                <w:rFonts w:ascii="標楷體" w:eastAsia="標楷體" w:hAnsi="標楷體" w:hint="eastAsia"/>
              </w:rPr>
              <w:t>指標利率代碼</w:t>
            </w:r>
          </w:p>
        </w:tc>
        <w:tc>
          <w:tcPr>
            <w:tcW w:w="576" w:type="dxa"/>
          </w:tcPr>
          <w:p w14:paraId="74F2A10D" w14:textId="77777777" w:rsidR="00657B2B" w:rsidRPr="00AD426E" w:rsidRDefault="00657B2B" w:rsidP="000C5540">
            <w:pPr>
              <w:rPr>
                <w:rFonts w:ascii="標楷體" w:eastAsia="標楷體" w:hAnsi="標楷體"/>
              </w:rPr>
            </w:pPr>
          </w:p>
        </w:tc>
        <w:tc>
          <w:tcPr>
            <w:tcW w:w="456" w:type="dxa"/>
          </w:tcPr>
          <w:p w14:paraId="1B19624A" w14:textId="77777777" w:rsidR="00657B2B" w:rsidRDefault="00657B2B" w:rsidP="000C5540">
            <w:pPr>
              <w:rPr>
                <w:rFonts w:ascii="標楷體" w:eastAsia="標楷體" w:hAnsi="標楷體"/>
              </w:rPr>
            </w:pPr>
          </w:p>
        </w:tc>
        <w:tc>
          <w:tcPr>
            <w:tcW w:w="3456" w:type="dxa"/>
          </w:tcPr>
          <w:p w14:paraId="37DC8062" w14:textId="77777777" w:rsidR="00657B2B" w:rsidRDefault="00657B2B" w:rsidP="000C5540">
            <w:pPr>
              <w:rPr>
                <w:rFonts w:ascii="標楷體" w:eastAsia="標楷體" w:hAnsi="標楷體"/>
              </w:rPr>
            </w:pPr>
          </w:p>
        </w:tc>
        <w:tc>
          <w:tcPr>
            <w:tcW w:w="456" w:type="dxa"/>
          </w:tcPr>
          <w:p w14:paraId="2135FEBA" w14:textId="77777777" w:rsidR="00657B2B" w:rsidRDefault="00657B2B" w:rsidP="000C5540">
            <w:pPr>
              <w:rPr>
                <w:rFonts w:ascii="標楷體" w:eastAsia="標楷體" w:hAnsi="標楷體"/>
              </w:rPr>
            </w:pPr>
          </w:p>
        </w:tc>
        <w:tc>
          <w:tcPr>
            <w:tcW w:w="576" w:type="dxa"/>
          </w:tcPr>
          <w:p w14:paraId="2F79F838"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75343D3B" w14:textId="77777777" w:rsidR="00657B2B" w:rsidRDefault="00657B2B" w:rsidP="000C5540">
            <w:pPr>
              <w:rPr>
                <w:rFonts w:ascii="標楷體" w:eastAsia="標楷體" w:hAnsi="標楷體"/>
                <w:color w:val="000000"/>
              </w:rPr>
            </w:pPr>
            <w:r w:rsidRPr="00435299">
              <w:rPr>
                <w:rFonts w:ascii="標楷體" w:eastAsia="標楷體" w:hAnsi="標楷體" w:hint="eastAsia"/>
                <w:color w:val="000000"/>
              </w:rPr>
              <w:t>1</w:t>
            </w:r>
            <w:r w:rsidRPr="00435299">
              <w:rPr>
                <w:rFonts w:ascii="標楷體" w:eastAsia="標楷體" w:hAnsi="標楷體"/>
                <w:color w:val="000000"/>
              </w:rPr>
              <w:t>.</w:t>
            </w:r>
            <w:r>
              <w:rPr>
                <w:rFonts w:ascii="標楷體" w:eastAsia="標楷體" w:hAnsi="標楷體" w:hint="eastAsia"/>
                <w:color w:val="000000"/>
              </w:rPr>
              <w:t>依[</w:t>
            </w:r>
            <w:r w:rsidR="00EC148E">
              <w:rPr>
                <w:rFonts w:ascii="標楷體" w:eastAsia="標楷體" w:hAnsi="標楷體" w:hint="eastAsia"/>
                <w:color w:val="000000"/>
              </w:rPr>
              <w:t>借戶戶號</w:t>
            </w:r>
            <w:r>
              <w:rPr>
                <w:rFonts w:ascii="標楷體" w:eastAsia="標楷體" w:hAnsi="標楷體" w:hint="eastAsia"/>
                <w:color w:val="000000"/>
              </w:rPr>
              <w:t>]+[額度編號]+</w:t>
            </w:r>
            <w:r w:rsidR="00FD45BE">
              <w:rPr>
                <w:rFonts w:ascii="標楷體" w:eastAsia="標楷體" w:hAnsi="標楷體" w:hint="eastAsia"/>
                <w:color w:val="000000"/>
              </w:rPr>
              <w:t xml:space="preserve"> </w:t>
            </w:r>
            <w:r>
              <w:rPr>
                <w:rFonts w:ascii="標楷體" w:eastAsia="標楷體" w:hAnsi="標楷體" w:hint="eastAsia"/>
                <w:color w:val="000000"/>
              </w:rPr>
              <w:t>[生效日期]對應[</w:t>
            </w:r>
            <w:r w:rsidRPr="00B6349A">
              <w:rPr>
                <w:rFonts w:ascii="標楷體" w:eastAsia="標楷體" w:hAnsi="標楷體" w:hint="eastAsia"/>
                <w:color w:val="000000"/>
              </w:rPr>
              <w:t>放款利率變動檔</w:t>
            </w:r>
            <w:r>
              <w:rPr>
                <w:rFonts w:ascii="標楷體" w:eastAsia="標楷體" w:hAnsi="標楷體" w:hint="eastAsia"/>
                <w:color w:val="000000"/>
              </w:rPr>
              <w:t>(</w:t>
            </w:r>
            <w:r w:rsidRPr="00B6349A">
              <w:rPr>
                <w:rFonts w:ascii="標楷體" w:eastAsia="標楷體" w:hAnsi="標楷體"/>
                <w:color w:val="000000"/>
              </w:rPr>
              <w:t>LoanRateChange</w:t>
            </w:r>
            <w:r>
              <w:rPr>
                <w:rFonts w:ascii="標楷體" w:eastAsia="標楷體" w:hAnsi="標楷體" w:hint="eastAsia"/>
                <w:color w:val="000000"/>
              </w:rPr>
              <w:t>)]</w:t>
            </w:r>
            <w:r>
              <w:rPr>
                <w:rFonts w:ascii="標楷體" w:eastAsia="標楷體" w:hAnsi="標楷體"/>
                <w:color w:val="000000"/>
              </w:rPr>
              <w:t>,</w:t>
            </w:r>
            <w:r>
              <w:rPr>
                <w:rFonts w:ascii="標楷體" w:eastAsia="標楷體" w:hAnsi="標楷體" w:hint="eastAsia"/>
                <w:color w:val="000000"/>
              </w:rPr>
              <w:t>帶出值</w:t>
            </w:r>
          </w:p>
          <w:p w14:paraId="701DE5CF" w14:textId="77777777" w:rsidR="00657B2B" w:rsidRPr="00B6349A" w:rsidRDefault="00657B2B" w:rsidP="000C5540">
            <w:pPr>
              <w:rPr>
                <w:rFonts w:ascii="標楷體" w:eastAsia="標楷體" w:hAnsi="標楷體"/>
                <w:color w:val="000000"/>
              </w:rPr>
            </w:pPr>
            <w:r w:rsidRPr="00B6349A">
              <w:rPr>
                <w:rFonts w:ascii="標楷體" w:eastAsia="標楷體" w:hAnsi="標楷體" w:hint="eastAsia"/>
                <w:color w:val="000000"/>
              </w:rPr>
              <w:t>2.</w:t>
            </w:r>
            <w:r w:rsidRPr="00B6349A">
              <w:rPr>
                <w:rFonts w:ascii="標楷體" w:eastAsia="標楷體" w:hAnsi="標楷體"/>
                <w:color w:val="000000"/>
              </w:rPr>
              <w:t>CdBaseRate.BaseRate</w:t>
            </w:r>
            <w:r>
              <w:rPr>
                <w:rFonts w:ascii="標楷體" w:eastAsia="標楷體" w:hAnsi="標楷體" w:hint="eastAsia"/>
                <w:color w:val="000000"/>
              </w:rPr>
              <w:t xml:space="preserve">+ </w:t>
            </w:r>
            <w:r w:rsidRPr="00B6349A">
              <w:rPr>
                <w:rFonts w:ascii="標楷體" w:eastAsia="標楷體" w:hAnsi="標楷體"/>
                <w:color w:val="000000"/>
              </w:rPr>
              <w:t>tFacProd.ProdIncr</w:t>
            </w:r>
          </w:p>
        </w:tc>
      </w:tr>
      <w:tr w:rsidR="00657B2B" w:rsidRPr="00362205" w14:paraId="597661D5" w14:textId="77777777" w:rsidTr="000C5540">
        <w:trPr>
          <w:trHeight w:val="244"/>
          <w:jc w:val="center"/>
        </w:trPr>
        <w:tc>
          <w:tcPr>
            <w:tcW w:w="456" w:type="dxa"/>
          </w:tcPr>
          <w:p w14:paraId="76032EF1" w14:textId="77777777" w:rsidR="00657B2B" w:rsidRDefault="00657B2B" w:rsidP="000B3165">
            <w:pPr>
              <w:numPr>
                <w:ilvl w:val="0"/>
                <w:numId w:val="134"/>
              </w:numPr>
              <w:rPr>
                <w:rFonts w:ascii="標楷體" w:eastAsia="標楷體" w:hAnsi="標楷體"/>
              </w:rPr>
            </w:pPr>
          </w:p>
        </w:tc>
        <w:tc>
          <w:tcPr>
            <w:tcW w:w="696" w:type="dxa"/>
          </w:tcPr>
          <w:p w14:paraId="732CB7F4" w14:textId="77777777" w:rsidR="00657B2B" w:rsidRPr="006659DE" w:rsidRDefault="00657B2B" w:rsidP="000C5540">
            <w:pPr>
              <w:rPr>
                <w:rFonts w:ascii="標楷體" w:eastAsia="標楷體" w:hAnsi="標楷體"/>
              </w:rPr>
            </w:pPr>
            <w:r w:rsidRPr="006659DE">
              <w:rPr>
                <w:rFonts w:ascii="標楷體" w:eastAsia="標楷體" w:hAnsi="標楷體" w:hint="eastAsia"/>
              </w:rPr>
              <w:t>指標利率</w:t>
            </w:r>
            <w:r w:rsidRPr="006659DE">
              <w:rPr>
                <w:rFonts w:ascii="標楷體" w:eastAsia="標楷體" w:hAnsi="標楷體" w:hint="eastAsia"/>
              </w:rPr>
              <w:tab/>
            </w:r>
          </w:p>
        </w:tc>
        <w:tc>
          <w:tcPr>
            <w:tcW w:w="576" w:type="dxa"/>
          </w:tcPr>
          <w:p w14:paraId="1599F4C5" w14:textId="77777777" w:rsidR="00657B2B" w:rsidRPr="00AD426E" w:rsidRDefault="00657B2B" w:rsidP="000C5540">
            <w:pPr>
              <w:rPr>
                <w:rFonts w:ascii="標楷體" w:eastAsia="標楷體" w:hAnsi="標楷體"/>
              </w:rPr>
            </w:pPr>
          </w:p>
        </w:tc>
        <w:tc>
          <w:tcPr>
            <w:tcW w:w="456" w:type="dxa"/>
          </w:tcPr>
          <w:p w14:paraId="4E4FD70C" w14:textId="77777777" w:rsidR="00657B2B" w:rsidRDefault="00657B2B" w:rsidP="000C5540">
            <w:pPr>
              <w:rPr>
                <w:rFonts w:ascii="標楷體" w:eastAsia="標楷體" w:hAnsi="標楷體"/>
              </w:rPr>
            </w:pPr>
          </w:p>
        </w:tc>
        <w:tc>
          <w:tcPr>
            <w:tcW w:w="3456" w:type="dxa"/>
          </w:tcPr>
          <w:p w14:paraId="67F9CB03" w14:textId="77777777" w:rsidR="00657B2B" w:rsidRDefault="00657B2B" w:rsidP="000C5540">
            <w:pPr>
              <w:rPr>
                <w:rFonts w:ascii="標楷體" w:eastAsia="標楷體" w:hAnsi="標楷體"/>
              </w:rPr>
            </w:pPr>
          </w:p>
        </w:tc>
        <w:tc>
          <w:tcPr>
            <w:tcW w:w="456" w:type="dxa"/>
          </w:tcPr>
          <w:p w14:paraId="74EE2241" w14:textId="77777777" w:rsidR="00657B2B" w:rsidRDefault="00657B2B" w:rsidP="000C5540">
            <w:pPr>
              <w:rPr>
                <w:rFonts w:ascii="標楷體" w:eastAsia="標楷體" w:hAnsi="標楷體"/>
              </w:rPr>
            </w:pPr>
          </w:p>
        </w:tc>
        <w:tc>
          <w:tcPr>
            <w:tcW w:w="576" w:type="dxa"/>
          </w:tcPr>
          <w:p w14:paraId="6EA51497"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4E13E428" w14:textId="77777777" w:rsidR="00657B2B" w:rsidRDefault="00657B2B" w:rsidP="000C5540">
            <w:pPr>
              <w:rPr>
                <w:rFonts w:ascii="標楷體" w:eastAsia="標楷體" w:hAnsi="標楷體"/>
                <w:color w:val="000000"/>
              </w:rPr>
            </w:pPr>
            <w:r w:rsidRPr="00435299">
              <w:rPr>
                <w:rFonts w:ascii="標楷體" w:eastAsia="標楷體" w:hAnsi="標楷體" w:hint="eastAsia"/>
                <w:color w:val="000000"/>
              </w:rPr>
              <w:t>1</w:t>
            </w:r>
            <w:r w:rsidRPr="00435299">
              <w:rPr>
                <w:rFonts w:ascii="標楷體" w:eastAsia="標楷體" w:hAnsi="標楷體"/>
                <w:color w:val="000000"/>
              </w:rPr>
              <w:t>.</w:t>
            </w:r>
            <w:r>
              <w:rPr>
                <w:rFonts w:ascii="標楷體" w:eastAsia="標楷體" w:hAnsi="標楷體" w:hint="eastAsia"/>
                <w:color w:val="000000"/>
              </w:rPr>
              <w:t>依[</w:t>
            </w:r>
            <w:r w:rsidR="00EC148E">
              <w:rPr>
                <w:rFonts w:ascii="標楷體" w:eastAsia="標楷體" w:hAnsi="標楷體" w:hint="eastAsia"/>
                <w:color w:val="000000"/>
              </w:rPr>
              <w:t>借戶戶號</w:t>
            </w:r>
            <w:r>
              <w:rPr>
                <w:rFonts w:ascii="標楷體" w:eastAsia="標楷體" w:hAnsi="標楷體" w:hint="eastAsia"/>
                <w:color w:val="000000"/>
              </w:rPr>
              <w:t>]+[額度編號]+</w:t>
            </w:r>
            <w:r w:rsidR="00FD45BE">
              <w:rPr>
                <w:rFonts w:ascii="標楷體" w:eastAsia="標楷體" w:hAnsi="標楷體" w:hint="eastAsia"/>
                <w:color w:val="000000"/>
              </w:rPr>
              <w:t xml:space="preserve"> </w:t>
            </w:r>
            <w:r>
              <w:rPr>
                <w:rFonts w:ascii="標楷體" w:eastAsia="標楷體" w:hAnsi="標楷體" w:hint="eastAsia"/>
                <w:color w:val="000000"/>
              </w:rPr>
              <w:t>[生效日期]對應[</w:t>
            </w:r>
            <w:r w:rsidRPr="00B6349A">
              <w:rPr>
                <w:rFonts w:ascii="標楷體" w:eastAsia="標楷體" w:hAnsi="標楷體" w:hint="eastAsia"/>
                <w:color w:val="000000"/>
              </w:rPr>
              <w:t>放款利率變動檔</w:t>
            </w:r>
            <w:r>
              <w:rPr>
                <w:rFonts w:ascii="標楷體" w:eastAsia="標楷體" w:hAnsi="標楷體" w:hint="eastAsia"/>
                <w:color w:val="000000"/>
              </w:rPr>
              <w:t>(</w:t>
            </w:r>
            <w:r w:rsidRPr="00B6349A">
              <w:rPr>
                <w:rFonts w:ascii="標楷體" w:eastAsia="標楷體" w:hAnsi="標楷體"/>
                <w:color w:val="000000"/>
              </w:rPr>
              <w:t>LoanRateChange</w:t>
            </w:r>
            <w:r>
              <w:rPr>
                <w:rFonts w:ascii="標楷體" w:eastAsia="標楷體" w:hAnsi="標楷體" w:hint="eastAsia"/>
                <w:color w:val="000000"/>
              </w:rPr>
              <w:t>)]</w:t>
            </w:r>
            <w:r>
              <w:rPr>
                <w:rFonts w:ascii="標楷體" w:eastAsia="標楷體" w:hAnsi="標楷體"/>
                <w:color w:val="000000"/>
              </w:rPr>
              <w:t>,</w:t>
            </w:r>
            <w:r>
              <w:rPr>
                <w:rFonts w:ascii="標楷體" w:eastAsia="標楷體" w:hAnsi="標楷體" w:hint="eastAsia"/>
                <w:color w:val="000000"/>
              </w:rPr>
              <w:t>帶出值</w:t>
            </w:r>
          </w:p>
          <w:p w14:paraId="6C24C3BF" w14:textId="77777777" w:rsidR="00657B2B" w:rsidRPr="00B6349A" w:rsidRDefault="00657B2B" w:rsidP="000C5540">
            <w:pPr>
              <w:rPr>
                <w:rFonts w:ascii="標楷體" w:eastAsia="標楷體" w:hAnsi="標楷體"/>
                <w:color w:val="000000"/>
              </w:rPr>
            </w:pPr>
            <w:r w:rsidRPr="00B6349A">
              <w:rPr>
                <w:rFonts w:ascii="標楷體" w:eastAsia="標楷體" w:hAnsi="標楷體" w:hint="eastAsia"/>
                <w:color w:val="000000"/>
              </w:rPr>
              <w:t>2.</w:t>
            </w:r>
            <w:r w:rsidRPr="00B6349A">
              <w:rPr>
                <w:rFonts w:ascii="標楷體" w:eastAsia="標楷體" w:hAnsi="標楷體"/>
                <w:color w:val="000000"/>
              </w:rPr>
              <w:t>CdBaseRate.BaseRate</w:t>
            </w:r>
          </w:p>
        </w:tc>
      </w:tr>
      <w:tr w:rsidR="00657B2B" w:rsidRPr="00362205" w14:paraId="1BCC190B" w14:textId="77777777" w:rsidTr="000C5540">
        <w:trPr>
          <w:trHeight w:val="244"/>
          <w:jc w:val="center"/>
        </w:trPr>
        <w:tc>
          <w:tcPr>
            <w:tcW w:w="456" w:type="dxa"/>
          </w:tcPr>
          <w:p w14:paraId="2D941480" w14:textId="77777777" w:rsidR="00657B2B" w:rsidRDefault="00657B2B" w:rsidP="000B3165">
            <w:pPr>
              <w:numPr>
                <w:ilvl w:val="0"/>
                <w:numId w:val="134"/>
              </w:numPr>
              <w:rPr>
                <w:rFonts w:ascii="標楷體" w:eastAsia="標楷體" w:hAnsi="標楷體"/>
              </w:rPr>
            </w:pPr>
          </w:p>
        </w:tc>
        <w:tc>
          <w:tcPr>
            <w:tcW w:w="696" w:type="dxa"/>
          </w:tcPr>
          <w:p w14:paraId="24E35076" w14:textId="77777777" w:rsidR="00657B2B" w:rsidRPr="006659DE" w:rsidRDefault="00657B2B" w:rsidP="000C5540">
            <w:pPr>
              <w:rPr>
                <w:rFonts w:ascii="標楷體" w:eastAsia="標楷體" w:hAnsi="標楷體"/>
              </w:rPr>
            </w:pPr>
            <w:r w:rsidRPr="006659DE">
              <w:rPr>
                <w:rFonts w:ascii="標楷體" w:eastAsia="標楷體" w:hAnsi="標楷體" w:hint="eastAsia"/>
              </w:rPr>
              <w:t>適用利率</w:t>
            </w:r>
            <w:r w:rsidRPr="006659DE">
              <w:rPr>
                <w:rFonts w:ascii="標楷體" w:eastAsia="標楷體" w:hAnsi="標楷體" w:hint="eastAsia"/>
              </w:rPr>
              <w:lastRenderedPageBreak/>
              <w:tab/>
            </w:r>
          </w:p>
        </w:tc>
        <w:tc>
          <w:tcPr>
            <w:tcW w:w="576" w:type="dxa"/>
          </w:tcPr>
          <w:p w14:paraId="3F92902A" w14:textId="77777777" w:rsidR="00657B2B" w:rsidRPr="00AD426E" w:rsidRDefault="00657B2B" w:rsidP="000C5540">
            <w:pPr>
              <w:rPr>
                <w:rFonts w:ascii="標楷體" w:eastAsia="標楷體" w:hAnsi="標楷體"/>
              </w:rPr>
            </w:pPr>
          </w:p>
        </w:tc>
        <w:tc>
          <w:tcPr>
            <w:tcW w:w="456" w:type="dxa"/>
          </w:tcPr>
          <w:p w14:paraId="74B1782A" w14:textId="77777777" w:rsidR="00657B2B" w:rsidRDefault="00657B2B" w:rsidP="000C5540">
            <w:pPr>
              <w:rPr>
                <w:rFonts w:ascii="標楷體" w:eastAsia="標楷體" w:hAnsi="標楷體"/>
              </w:rPr>
            </w:pPr>
          </w:p>
        </w:tc>
        <w:tc>
          <w:tcPr>
            <w:tcW w:w="3456" w:type="dxa"/>
          </w:tcPr>
          <w:p w14:paraId="575BEC73" w14:textId="77777777" w:rsidR="00657B2B" w:rsidRDefault="00657B2B" w:rsidP="000C5540">
            <w:pPr>
              <w:rPr>
                <w:rFonts w:ascii="標楷體" w:eastAsia="標楷體" w:hAnsi="標楷體"/>
              </w:rPr>
            </w:pPr>
          </w:p>
        </w:tc>
        <w:tc>
          <w:tcPr>
            <w:tcW w:w="456" w:type="dxa"/>
          </w:tcPr>
          <w:p w14:paraId="7C8AE817" w14:textId="77777777" w:rsidR="00657B2B" w:rsidRDefault="00657B2B" w:rsidP="000C5540">
            <w:pPr>
              <w:rPr>
                <w:rFonts w:ascii="標楷體" w:eastAsia="標楷體" w:hAnsi="標楷體"/>
              </w:rPr>
            </w:pPr>
          </w:p>
        </w:tc>
        <w:tc>
          <w:tcPr>
            <w:tcW w:w="576" w:type="dxa"/>
          </w:tcPr>
          <w:p w14:paraId="77F6C545"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50FADF47" w14:textId="77777777" w:rsidR="00657B2B" w:rsidRDefault="00657B2B" w:rsidP="000C5540">
            <w:pPr>
              <w:rPr>
                <w:rFonts w:ascii="標楷體" w:eastAsia="標楷體" w:hAnsi="標楷體"/>
                <w:color w:val="000000"/>
              </w:rPr>
            </w:pPr>
            <w:r w:rsidRPr="00435299">
              <w:rPr>
                <w:rFonts w:ascii="標楷體" w:eastAsia="標楷體" w:hAnsi="標楷體" w:hint="eastAsia"/>
                <w:color w:val="000000"/>
              </w:rPr>
              <w:t>1</w:t>
            </w:r>
            <w:r w:rsidRPr="00435299">
              <w:rPr>
                <w:rFonts w:ascii="標楷體" w:eastAsia="標楷體" w:hAnsi="標楷體"/>
                <w:color w:val="000000"/>
              </w:rPr>
              <w:t>.</w:t>
            </w:r>
            <w:r>
              <w:rPr>
                <w:rFonts w:ascii="標楷體" w:eastAsia="標楷體" w:hAnsi="標楷體" w:hint="eastAsia"/>
                <w:color w:val="000000"/>
              </w:rPr>
              <w:t>依[</w:t>
            </w:r>
            <w:r w:rsidR="00EC148E">
              <w:rPr>
                <w:rFonts w:ascii="標楷體" w:eastAsia="標楷體" w:hAnsi="標楷體" w:hint="eastAsia"/>
                <w:color w:val="000000"/>
              </w:rPr>
              <w:t>借戶戶號</w:t>
            </w:r>
            <w:r>
              <w:rPr>
                <w:rFonts w:ascii="標楷體" w:eastAsia="標楷體" w:hAnsi="標楷體" w:hint="eastAsia"/>
                <w:color w:val="000000"/>
              </w:rPr>
              <w:t>]+[額度編號]+</w:t>
            </w:r>
            <w:r w:rsidR="00FD45BE">
              <w:rPr>
                <w:rFonts w:ascii="標楷體" w:eastAsia="標楷體" w:hAnsi="標楷體" w:hint="eastAsia"/>
                <w:color w:val="000000"/>
              </w:rPr>
              <w:t xml:space="preserve"> </w:t>
            </w:r>
            <w:r>
              <w:rPr>
                <w:rFonts w:ascii="標楷體" w:eastAsia="標楷體" w:hAnsi="標楷體" w:hint="eastAsia"/>
                <w:color w:val="000000"/>
              </w:rPr>
              <w:t>[生效日期]對應[</w:t>
            </w:r>
            <w:r w:rsidRPr="00B6349A">
              <w:rPr>
                <w:rFonts w:ascii="標楷體" w:eastAsia="標楷體" w:hAnsi="標楷體" w:hint="eastAsia"/>
                <w:color w:val="000000"/>
              </w:rPr>
              <w:t>放款利率變動檔</w:t>
            </w:r>
            <w:r>
              <w:rPr>
                <w:rFonts w:ascii="標楷體" w:eastAsia="標楷體" w:hAnsi="標楷體" w:hint="eastAsia"/>
                <w:color w:val="000000"/>
              </w:rPr>
              <w:t>(</w:t>
            </w:r>
            <w:r w:rsidRPr="00B6349A">
              <w:rPr>
                <w:rFonts w:ascii="標楷體" w:eastAsia="標楷體" w:hAnsi="標楷體"/>
                <w:color w:val="000000"/>
              </w:rPr>
              <w:t>LoanRateChange</w:t>
            </w:r>
            <w:r>
              <w:rPr>
                <w:rFonts w:ascii="標楷體" w:eastAsia="標楷體" w:hAnsi="標楷體" w:hint="eastAsia"/>
                <w:color w:val="000000"/>
              </w:rPr>
              <w:t>)]</w:t>
            </w:r>
            <w:r>
              <w:rPr>
                <w:rFonts w:ascii="標楷體" w:eastAsia="標楷體" w:hAnsi="標楷體"/>
                <w:color w:val="000000"/>
              </w:rPr>
              <w:t>,</w:t>
            </w:r>
            <w:r>
              <w:rPr>
                <w:rFonts w:ascii="標楷體" w:eastAsia="標楷體" w:hAnsi="標楷體" w:hint="eastAsia"/>
                <w:color w:val="000000"/>
              </w:rPr>
              <w:t>帶出</w:t>
            </w:r>
            <w:r>
              <w:rPr>
                <w:rFonts w:ascii="標楷體" w:eastAsia="標楷體" w:hAnsi="標楷體" w:hint="eastAsia"/>
                <w:color w:val="000000"/>
              </w:rPr>
              <w:lastRenderedPageBreak/>
              <w:t>值</w:t>
            </w:r>
          </w:p>
          <w:p w14:paraId="43548055" w14:textId="77777777" w:rsidR="00657B2B" w:rsidRDefault="00657B2B" w:rsidP="000C5540">
            <w:pPr>
              <w:rPr>
                <w:rFonts w:ascii="標楷體" w:eastAsia="標楷體" w:hAnsi="標楷體"/>
              </w:rPr>
            </w:pPr>
            <w:r>
              <w:rPr>
                <w:rFonts w:ascii="標楷體" w:eastAsia="標楷體" w:hAnsi="標楷體" w:hint="eastAsia"/>
              </w:rPr>
              <w:t>2.此筆[利率區分]為[2.固定]時,顯示</w:t>
            </w:r>
            <w:r w:rsidRPr="00B6349A">
              <w:rPr>
                <w:rFonts w:ascii="標楷體" w:eastAsia="標楷體" w:hAnsi="標楷體"/>
              </w:rPr>
              <w:t>LoanRateChange.FitRate,</w:t>
            </w:r>
            <w:r w:rsidRPr="00B6349A">
              <w:rPr>
                <w:rFonts w:ascii="標楷體" w:eastAsia="標楷體" w:hAnsi="標楷體" w:hint="eastAsia"/>
              </w:rPr>
              <w:t>否則顯示</w:t>
            </w:r>
            <w:r w:rsidRPr="00B6349A">
              <w:rPr>
                <w:rFonts w:ascii="標楷體" w:eastAsia="標楷體" w:hAnsi="標楷體"/>
              </w:rPr>
              <w:t>CdBaseRate.BaseRate</w:t>
            </w:r>
            <w:r w:rsidRPr="00B6349A">
              <w:rPr>
                <w:rFonts w:ascii="標楷體" w:eastAsia="標楷體" w:hAnsi="標楷體" w:hint="eastAsia"/>
              </w:rPr>
              <w:t>+</w:t>
            </w:r>
            <w:r>
              <w:rPr>
                <w:rFonts w:ascii="標楷體" w:eastAsia="標楷體" w:hAnsi="標楷體" w:hint="eastAsia"/>
              </w:rPr>
              <w:t xml:space="preserve"> </w:t>
            </w:r>
            <w:r w:rsidRPr="00B6349A">
              <w:rPr>
                <w:rFonts w:ascii="標楷體" w:eastAsia="標楷體" w:hAnsi="標楷體"/>
              </w:rPr>
              <w:t>LoanRateChange.IndividualIncr</w:t>
            </w:r>
          </w:p>
        </w:tc>
      </w:tr>
      <w:tr w:rsidR="00657B2B" w:rsidRPr="00362205" w14:paraId="41610B7F" w14:textId="77777777" w:rsidTr="000C5540">
        <w:trPr>
          <w:trHeight w:val="244"/>
          <w:jc w:val="center"/>
        </w:trPr>
        <w:tc>
          <w:tcPr>
            <w:tcW w:w="456" w:type="dxa"/>
          </w:tcPr>
          <w:p w14:paraId="7FE97E81" w14:textId="77777777" w:rsidR="00657B2B" w:rsidRDefault="00657B2B" w:rsidP="000B3165">
            <w:pPr>
              <w:numPr>
                <w:ilvl w:val="0"/>
                <w:numId w:val="134"/>
              </w:numPr>
              <w:rPr>
                <w:rFonts w:ascii="標楷體" w:eastAsia="標楷體" w:hAnsi="標楷體"/>
              </w:rPr>
            </w:pPr>
          </w:p>
        </w:tc>
        <w:tc>
          <w:tcPr>
            <w:tcW w:w="696" w:type="dxa"/>
          </w:tcPr>
          <w:p w14:paraId="3BA70DF4" w14:textId="77777777" w:rsidR="00657B2B" w:rsidRPr="006659DE" w:rsidRDefault="00657B2B" w:rsidP="000C5540">
            <w:pPr>
              <w:rPr>
                <w:rFonts w:ascii="標楷體" w:eastAsia="標楷體" w:hAnsi="標楷體"/>
              </w:rPr>
            </w:pPr>
            <w:r w:rsidRPr="006659DE">
              <w:rPr>
                <w:rFonts w:ascii="標楷體" w:eastAsia="標楷體" w:hAnsi="標楷體" w:hint="eastAsia"/>
              </w:rPr>
              <w:t>商品利率</w:t>
            </w:r>
            <w:r w:rsidRPr="006659DE">
              <w:rPr>
                <w:rFonts w:ascii="標楷體" w:eastAsia="標楷體" w:hAnsi="標楷體" w:hint="eastAsia"/>
              </w:rPr>
              <w:tab/>
            </w:r>
          </w:p>
        </w:tc>
        <w:tc>
          <w:tcPr>
            <w:tcW w:w="576" w:type="dxa"/>
          </w:tcPr>
          <w:p w14:paraId="12CF237C" w14:textId="77777777" w:rsidR="00657B2B" w:rsidRPr="00AD426E" w:rsidRDefault="00657B2B" w:rsidP="000C5540">
            <w:pPr>
              <w:rPr>
                <w:rFonts w:ascii="標楷體" w:eastAsia="標楷體" w:hAnsi="標楷體"/>
              </w:rPr>
            </w:pPr>
          </w:p>
        </w:tc>
        <w:tc>
          <w:tcPr>
            <w:tcW w:w="456" w:type="dxa"/>
          </w:tcPr>
          <w:p w14:paraId="2F90F75B" w14:textId="77777777" w:rsidR="00657B2B" w:rsidRDefault="00657B2B" w:rsidP="000C5540">
            <w:pPr>
              <w:rPr>
                <w:rFonts w:ascii="標楷體" w:eastAsia="標楷體" w:hAnsi="標楷體"/>
              </w:rPr>
            </w:pPr>
          </w:p>
        </w:tc>
        <w:tc>
          <w:tcPr>
            <w:tcW w:w="3456" w:type="dxa"/>
          </w:tcPr>
          <w:p w14:paraId="676E3772" w14:textId="77777777" w:rsidR="00657B2B" w:rsidRDefault="00657B2B" w:rsidP="000C5540">
            <w:pPr>
              <w:rPr>
                <w:rFonts w:ascii="標楷體" w:eastAsia="標楷體" w:hAnsi="標楷體"/>
              </w:rPr>
            </w:pPr>
          </w:p>
        </w:tc>
        <w:tc>
          <w:tcPr>
            <w:tcW w:w="456" w:type="dxa"/>
          </w:tcPr>
          <w:p w14:paraId="0A520502" w14:textId="77777777" w:rsidR="00657B2B" w:rsidRDefault="00657B2B" w:rsidP="000C5540">
            <w:pPr>
              <w:rPr>
                <w:rFonts w:ascii="標楷體" w:eastAsia="標楷體" w:hAnsi="標楷體"/>
              </w:rPr>
            </w:pPr>
          </w:p>
        </w:tc>
        <w:tc>
          <w:tcPr>
            <w:tcW w:w="576" w:type="dxa"/>
          </w:tcPr>
          <w:p w14:paraId="0796C31F"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3DC821E0" w14:textId="77777777" w:rsidR="00657B2B" w:rsidRDefault="00657B2B" w:rsidP="000C5540">
            <w:pPr>
              <w:rPr>
                <w:rFonts w:ascii="標楷體" w:eastAsia="標楷體" w:hAnsi="標楷體"/>
                <w:color w:val="000000"/>
              </w:rPr>
            </w:pPr>
            <w:r w:rsidRPr="00435299">
              <w:rPr>
                <w:rFonts w:ascii="標楷體" w:eastAsia="標楷體" w:hAnsi="標楷體" w:hint="eastAsia"/>
                <w:color w:val="000000"/>
              </w:rPr>
              <w:t>1</w:t>
            </w:r>
            <w:r w:rsidRPr="00435299">
              <w:rPr>
                <w:rFonts w:ascii="標楷體" w:eastAsia="標楷體" w:hAnsi="標楷體"/>
                <w:color w:val="000000"/>
              </w:rPr>
              <w:t>.</w:t>
            </w:r>
            <w:r>
              <w:rPr>
                <w:rFonts w:ascii="標楷體" w:eastAsia="標楷體" w:hAnsi="標楷體" w:hint="eastAsia"/>
                <w:color w:val="000000"/>
              </w:rPr>
              <w:t>依[</w:t>
            </w:r>
            <w:r w:rsidR="00EC148E">
              <w:rPr>
                <w:rFonts w:ascii="標楷體" w:eastAsia="標楷體" w:hAnsi="標楷體" w:hint="eastAsia"/>
                <w:color w:val="000000"/>
              </w:rPr>
              <w:t>借戶戶號</w:t>
            </w:r>
            <w:r>
              <w:rPr>
                <w:rFonts w:ascii="標楷體" w:eastAsia="標楷體" w:hAnsi="標楷體" w:hint="eastAsia"/>
                <w:color w:val="000000"/>
              </w:rPr>
              <w:t>]+[額度編號]+[生效日期]對應[</w:t>
            </w:r>
            <w:r w:rsidRPr="00B6349A">
              <w:rPr>
                <w:rFonts w:ascii="標楷體" w:eastAsia="標楷體" w:hAnsi="標楷體" w:hint="eastAsia"/>
                <w:color w:val="000000"/>
              </w:rPr>
              <w:t>放款利率變動檔</w:t>
            </w:r>
            <w:r>
              <w:rPr>
                <w:rFonts w:ascii="標楷體" w:eastAsia="標楷體" w:hAnsi="標楷體" w:hint="eastAsia"/>
                <w:color w:val="000000"/>
              </w:rPr>
              <w:t>(</w:t>
            </w:r>
            <w:r w:rsidRPr="00B6349A">
              <w:rPr>
                <w:rFonts w:ascii="標楷體" w:eastAsia="標楷體" w:hAnsi="標楷體"/>
                <w:color w:val="000000"/>
              </w:rPr>
              <w:t>LoanRateChange</w:t>
            </w:r>
            <w:r>
              <w:rPr>
                <w:rFonts w:ascii="標楷體" w:eastAsia="標楷體" w:hAnsi="標楷體" w:hint="eastAsia"/>
                <w:color w:val="000000"/>
              </w:rPr>
              <w:t>)]</w:t>
            </w:r>
            <w:r>
              <w:rPr>
                <w:rFonts w:ascii="標楷體" w:eastAsia="標楷體" w:hAnsi="標楷體"/>
                <w:color w:val="000000"/>
              </w:rPr>
              <w:t>,</w:t>
            </w:r>
            <w:r>
              <w:rPr>
                <w:rFonts w:ascii="標楷體" w:eastAsia="標楷體" w:hAnsi="標楷體" w:hint="eastAsia"/>
                <w:color w:val="000000"/>
              </w:rPr>
              <w:t>帶出值</w:t>
            </w:r>
          </w:p>
          <w:p w14:paraId="41C86F42" w14:textId="77777777" w:rsidR="00657B2B" w:rsidRPr="00B6349A" w:rsidRDefault="00657B2B" w:rsidP="000C5540">
            <w:pPr>
              <w:rPr>
                <w:rFonts w:ascii="標楷體" w:eastAsia="標楷體" w:hAnsi="標楷體"/>
                <w:color w:val="000000"/>
              </w:rPr>
            </w:pPr>
            <w:r w:rsidRPr="00B6349A">
              <w:rPr>
                <w:rFonts w:ascii="標楷體" w:eastAsia="標楷體" w:hAnsi="標楷體" w:hint="eastAsia"/>
                <w:color w:val="000000"/>
              </w:rPr>
              <w:t>2.</w:t>
            </w:r>
            <w:r w:rsidRPr="00B6349A">
              <w:rPr>
                <w:rFonts w:ascii="標楷體" w:eastAsia="標楷體" w:hAnsi="標楷體"/>
                <w:color w:val="000000"/>
              </w:rPr>
              <w:t>CdBaseRate.BaseRate</w:t>
            </w:r>
            <w:r>
              <w:rPr>
                <w:rFonts w:ascii="標楷體" w:eastAsia="標楷體" w:hAnsi="標楷體" w:hint="eastAsia"/>
                <w:color w:val="000000"/>
              </w:rPr>
              <w:t>+</w:t>
            </w:r>
            <w:r w:rsidRPr="00B6349A">
              <w:rPr>
                <w:rFonts w:ascii="標楷體" w:eastAsia="標楷體" w:hAnsi="標楷體"/>
                <w:color w:val="000000"/>
              </w:rPr>
              <w:t>tFacProd.ProdIncr</w:t>
            </w:r>
          </w:p>
        </w:tc>
      </w:tr>
      <w:tr w:rsidR="00657B2B" w:rsidRPr="00362205" w14:paraId="5443E41F" w14:textId="77777777" w:rsidTr="000C5540">
        <w:trPr>
          <w:trHeight w:val="244"/>
          <w:jc w:val="center"/>
        </w:trPr>
        <w:tc>
          <w:tcPr>
            <w:tcW w:w="456" w:type="dxa"/>
          </w:tcPr>
          <w:p w14:paraId="4302DCC8" w14:textId="77777777" w:rsidR="00657B2B" w:rsidRDefault="00657B2B" w:rsidP="000B3165">
            <w:pPr>
              <w:numPr>
                <w:ilvl w:val="0"/>
                <w:numId w:val="134"/>
              </w:numPr>
              <w:rPr>
                <w:rFonts w:ascii="標楷體" w:eastAsia="標楷體" w:hAnsi="標楷體"/>
              </w:rPr>
            </w:pPr>
          </w:p>
        </w:tc>
        <w:tc>
          <w:tcPr>
            <w:tcW w:w="696" w:type="dxa"/>
          </w:tcPr>
          <w:p w14:paraId="5FDCAFBC" w14:textId="77777777" w:rsidR="00657B2B" w:rsidRPr="006659DE" w:rsidRDefault="00657B2B" w:rsidP="000C5540">
            <w:pPr>
              <w:rPr>
                <w:rFonts w:ascii="標楷體" w:eastAsia="標楷體" w:hAnsi="標楷體"/>
              </w:rPr>
            </w:pPr>
            <w:r w:rsidRPr="006659DE">
              <w:rPr>
                <w:rFonts w:ascii="標楷體" w:eastAsia="標楷體" w:hAnsi="標楷體" w:hint="eastAsia"/>
              </w:rPr>
              <w:t>加碼利率</w:t>
            </w:r>
            <w:r w:rsidRPr="006659DE">
              <w:rPr>
                <w:rFonts w:ascii="標楷體" w:eastAsia="標楷體" w:hAnsi="標楷體" w:hint="eastAsia"/>
              </w:rPr>
              <w:tab/>
            </w:r>
          </w:p>
        </w:tc>
        <w:tc>
          <w:tcPr>
            <w:tcW w:w="576" w:type="dxa"/>
          </w:tcPr>
          <w:p w14:paraId="304E9949" w14:textId="77777777" w:rsidR="00657B2B" w:rsidRPr="00AD426E" w:rsidRDefault="00657B2B" w:rsidP="000C5540">
            <w:pPr>
              <w:rPr>
                <w:rFonts w:ascii="標楷體" w:eastAsia="標楷體" w:hAnsi="標楷體"/>
              </w:rPr>
            </w:pPr>
          </w:p>
        </w:tc>
        <w:tc>
          <w:tcPr>
            <w:tcW w:w="456" w:type="dxa"/>
          </w:tcPr>
          <w:p w14:paraId="525B6521" w14:textId="77777777" w:rsidR="00657B2B" w:rsidRDefault="00657B2B" w:rsidP="000C5540">
            <w:pPr>
              <w:rPr>
                <w:rFonts w:ascii="標楷體" w:eastAsia="標楷體" w:hAnsi="標楷體"/>
              </w:rPr>
            </w:pPr>
          </w:p>
        </w:tc>
        <w:tc>
          <w:tcPr>
            <w:tcW w:w="3456" w:type="dxa"/>
          </w:tcPr>
          <w:p w14:paraId="17437423" w14:textId="77777777" w:rsidR="00657B2B" w:rsidRDefault="00657B2B" w:rsidP="000C5540">
            <w:pPr>
              <w:rPr>
                <w:rFonts w:ascii="標楷體" w:eastAsia="標楷體" w:hAnsi="標楷體"/>
              </w:rPr>
            </w:pPr>
          </w:p>
        </w:tc>
        <w:tc>
          <w:tcPr>
            <w:tcW w:w="456" w:type="dxa"/>
          </w:tcPr>
          <w:p w14:paraId="11CB31B1" w14:textId="77777777" w:rsidR="00657B2B" w:rsidRDefault="00657B2B" w:rsidP="000C5540">
            <w:pPr>
              <w:rPr>
                <w:rFonts w:ascii="標楷體" w:eastAsia="標楷體" w:hAnsi="標楷體"/>
              </w:rPr>
            </w:pPr>
          </w:p>
        </w:tc>
        <w:tc>
          <w:tcPr>
            <w:tcW w:w="576" w:type="dxa"/>
          </w:tcPr>
          <w:p w14:paraId="3B3E1803"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582BF438" w14:textId="77777777" w:rsidR="00657B2B" w:rsidRDefault="00657B2B" w:rsidP="000C5540">
            <w:pPr>
              <w:rPr>
                <w:rFonts w:ascii="標楷體" w:eastAsia="標楷體" w:hAnsi="標楷體"/>
                <w:color w:val="000000"/>
              </w:rPr>
            </w:pPr>
            <w:r w:rsidRPr="00435299">
              <w:rPr>
                <w:rFonts w:ascii="標楷體" w:eastAsia="標楷體" w:hAnsi="標楷體" w:hint="eastAsia"/>
                <w:color w:val="000000"/>
              </w:rPr>
              <w:t>1</w:t>
            </w:r>
            <w:r w:rsidRPr="00435299">
              <w:rPr>
                <w:rFonts w:ascii="標楷體" w:eastAsia="標楷體" w:hAnsi="標楷體"/>
                <w:color w:val="000000"/>
              </w:rPr>
              <w:t>.</w:t>
            </w:r>
            <w:r>
              <w:rPr>
                <w:rFonts w:ascii="標楷體" w:eastAsia="標楷體" w:hAnsi="標楷體" w:hint="eastAsia"/>
                <w:color w:val="000000"/>
              </w:rPr>
              <w:t>依[</w:t>
            </w:r>
            <w:r w:rsidR="00EC148E">
              <w:rPr>
                <w:rFonts w:ascii="標楷體" w:eastAsia="標楷體" w:hAnsi="標楷體" w:hint="eastAsia"/>
                <w:color w:val="000000"/>
              </w:rPr>
              <w:t>借戶戶號</w:t>
            </w:r>
            <w:r>
              <w:rPr>
                <w:rFonts w:ascii="標楷體" w:eastAsia="標楷體" w:hAnsi="標楷體" w:hint="eastAsia"/>
                <w:color w:val="000000"/>
              </w:rPr>
              <w:t>]+[額度編號]+[生效日期]對應[</w:t>
            </w:r>
            <w:r w:rsidRPr="00B6349A">
              <w:rPr>
                <w:rFonts w:ascii="標楷體" w:eastAsia="標楷體" w:hAnsi="標楷體" w:hint="eastAsia"/>
                <w:color w:val="000000"/>
              </w:rPr>
              <w:t>放款利率變動檔</w:t>
            </w:r>
            <w:r>
              <w:rPr>
                <w:rFonts w:ascii="標楷體" w:eastAsia="標楷體" w:hAnsi="標楷體" w:hint="eastAsia"/>
                <w:color w:val="000000"/>
              </w:rPr>
              <w:t>(</w:t>
            </w:r>
            <w:r w:rsidRPr="00B6349A">
              <w:rPr>
                <w:rFonts w:ascii="標楷體" w:eastAsia="標楷體" w:hAnsi="標楷體"/>
                <w:color w:val="000000"/>
              </w:rPr>
              <w:t>LoanRateChange</w:t>
            </w:r>
            <w:r>
              <w:rPr>
                <w:rFonts w:ascii="標楷體" w:eastAsia="標楷體" w:hAnsi="標楷體" w:hint="eastAsia"/>
                <w:color w:val="000000"/>
              </w:rPr>
              <w:t>)]</w:t>
            </w:r>
            <w:r>
              <w:rPr>
                <w:rFonts w:ascii="標楷體" w:eastAsia="標楷體" w:hAnsi="標楷體"/>
                <w:color w:val="000000"/>
              </w:rPr>
              <w:t>,</w:t>
            </w:r>
            <w:r>
              <w:rPr>
                <w:rFonts w:ascii="標楷體" w:eastAsia="標楷體" w:hAnsi="標楷體" w:hint="eastAsia"/>
                <w:color w:val="000000"/>
              </w:rPr>
              <w:t>帶出值</w:t>
            </w:r>
          </w:p>
          <w:p w14:paraId="2944ECF9" w14:textId="77777777" w:rsidR="00657B2B" w:rsidRPr="00B6349A" w:rsidRDefault="00657B2B" w:rsidP="000C5540">
            <w:pPr>
              <w:rPr>
                <w:rFonts w:ascii="標楷體" w:eastAsia="標楷體" w:hAnsi="標楷體"/>
                <w:color w:val="000000"/>
              </w:rPr>
            </w:pPr>
            <w:r w:rsidRPr="00B6349A">
              <w:rPr>
                <w:rFonts w:ascii="標楷體" w:eastAsia="標楷體" w:hAnsi="標楷體" w:hint="eastAsia"/>
                <w:color w:val="000000"/>
              </w:rPr>
              <w:t>2.</w:t>
            </w:r>
            <w:r w:rsidRPr="00B6349A">
              <w:rPr>
                <w:rFonts w:ascii="標楷體" w:eastAsia="標楷體" w:hAnsi="標楷體"/>
                <w:color w:val="000000"/>
              </w:rPr>
              <w:t>LoanRateChange.RateIncr</w:t>
            </w:r>
          </w:p>
        </w:tc>
      </w:tr>
      <w:tr w:rsidR="00657B2B" w:rsidRPr="00362205" w14:paraId="7B7A8EFB" w14:textId="77777777" w:rsidTr="000C5540">
        <w:trPr>
          <w:trHeight w:val="244"/>
          <w:jc w:val="center"/>
        </w:trPr>
        <w:tc>
          <w:tcPr>
            <w:tcW w:w="456" w:type="dxa"/>
          </w:tcPr>
          <w:p w14:paraId="4B936708" w14:textId="77777777" w:rsidR="00657B2B" w:rsidRDefault="00657B2B" w:rsidP="000B3165">
            <w:pPr>
              <w:numPr>
                <w:ilvl w:val="0"/>
                <w:numId w:val="134"/>
              </w:numPr>
              <w:rPr>
                <w:rFonts w:ascii="標楷體" w:eastAsia="標楷體" w:hAnsi="標楷體"/>
              </w:rPr>
            </w:pPr>
          </w:p>
        </w:tc>
        <w:tc>
          <w:tcPr>
            <w:tcW w:w="696" w:type="dxa"/>
          </w:tcPr>
          <w:p w14:paraId="70E47BB7" w14:textId="77777777" w:rsidR="00657B2B" w:rsidRPr="006659DE" w:rsidRDefault="00657B2B" w:rsidP="000C5540">
            <w:pPr>
              <w:rPr>
                <w:rFonts w:ascii="標楷體" w:eastAsia="標楷體" w:hAnsi="標楷體"/>
              </w:rPr>
            </w:pPr>
            <w:r w:rsidRPr="006659DE">
              <w:rPr>
                <w:rFonts w:ascii="標楷體" w:eastAsia="標楷體" w:hAnsi="標楷體" w:hint="eastAsia"/>
              </w:rPr>
              <w:t>個別加碼利率</w:t>
            </w:r>
            <w:r w:rsidRPr="006659DE">
              <w:rPr>
                <w:rFonts w:ascii="標楷體" w:eastAsia="標楷體" w:hAnsi="標楷體" w:hint="eastAsia"/>
              </w:rPr>
              <w:tab/>
            </w:r>
          </w:p>
        </w:tc>
        <w:tc>
          <w:tcPr>
            <w:tcW w:w="576" w:type="dxa"/>
          </w:tcPr>
          <w:p w14:paraId="086B0535" w14:textId="77777777" w:rsidR="00657B2B" w:rsidRPr="00AD426E" w:rsidRDefault="00657B2B" w:rsidP="000C5540">
            <w:pPr>
              <w:rPr>
                <w:rFonts w:ascii="標楷體" w:eastAsia="標楷體" w:hAnsi="標楷體"/>
              </w:rPr>
            </w:pPr>
          </w:p>
        </w:tc>
        <w:tc>
          <w:tcPr>
            <w:tcW w:w="456" w:type="dxa"/>
          </w:tcPr>
          <w:p w14:paraId="0CB3811F" w14:textId="77777777" w:rsidR="00657B2B" w:rsidRDefault="00657B2B" w:rsidP="000C5540">
            <w:pPr>
              <w:rPr>
                <w:rFonts w:ascii="標楷體" w:eastAsia="標楷體" w:hAnsi="標楷體"/>
              </w:rPr>
            </w:pPr>
          </w:p>
        </w:tc>
        <w:tc>
          <w:tcPr>
            <w:tcW w:w="3456" w:type="dxa"/>
          </w:tcPr>
          <w:p w14:paraId="5D6D44F2" w14:textId="77777777" w:rsidR="00657B2B" w:rsidRDefault="00657B2B" w:rsidP="000C5540">
            <w:pPr>
              <w:rPr>
                <w:rFonts w:ascii="標楷體" w:eastAsia="標楷體" w:hAnsi="標楷體"/>
              </w:rPr>
            </w:pPr>
          </w:p>
        </w:tc>
        <w:tc>
          <w:tcPr>
            <w:tcW w:w="456" w:type="dxa"/>
          </w:tcPr>
          <w:p w14:paraId="43FAEB14" w14:textId="77777777" w:rsidR="00657B2B" w:rsidRDefault="00657B2B" w:rsidP="000C5540">
            <w:pPr>
              <w:rPr>
                <w:rFonts w:ascii="標楷體" w:eastAsia="標楷體" w:hAnsi="標楷體"/>
              </w:rPr>
            </w:pPr>
          </w:p>
        </w:tc>
        <w:tc>
          <w:tcPr>
            <w:tcW w:w="576" w:type="dxa"/>
          </w:tcPr>
          <w:p w14:paraId="0C193F14"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3F958974" w14:textId="77777777" w:rsidR="00657B2B" w:rsidRDefault="00657B2B" w:rsidP="000C5540">
            <w:pPr>
              <w:rPr>
                <w:rFonts w:ascii="標楷體" w:eastAsia="標楷體" w:hAnsi="標楷體"/>
                <w:color w:val="000000"/>
              </w:rPr>
            </w:pPr>
            <w:r w:rsidRPr="00435299">
              <w:rPr>
                <w:rFonts w:ascii="標楷體" w:eastAsia="標楷體" w:hAnsi="標楷體" w:hint="eastAsia"/>
                <w:color w:val="000000"/>
              </w:rPr>
              <w:t>1</w:t>
            </w:r>
            <w:r w:rsidRPr="00435299">
              <w:rPr>
                <w:rFonts w:ascii="標楷體" w:eastAsia="標楷體" w:hAnsi="標楷體"/>
                <w:color w:val="000000"/>
              </w:rPr>
              <w:t>.</w:t>
            </w:r>
            <w:r>
              <w:rPr>
                <w:rFonts w:ascii="標楷體" w:eastAsia="標楷體" w:hAnsi="標楷體" w:hint="eastAsia"/>
                <w:color w:val="000000"/>
              </w:rPr>
              <w:t>依[</w:t>
            </w:r>
            <w:r w:rsidR="00EC148E">
              <w:rPr>
                <w:rFonts w:ascii="標楷體" w:eastAsia="標楷體" w:hAnsi="標楷體" w:hint="eastAsia"/>
                <w:color w:val="000000"/>
              </w:rPr>
              <w:t>借戶戶號</w:t>
            </w:r>
            <w:r>
              <w:rPr>
                <w:rFonts w:ascii="標楷體" w:eastAsia="標楷體" w:hAnsi="標楷體" w:hint="eastAsia"/>
                <w:color w:val="000000"/>
              </w:rPr>
              <w:t>]+[額度編號]+[生效日期]對應[</w:t>
            </w:r>
            <w:r w:rsidRPr="00B6349A">
              <w:rPr>
                <w:rFonts w:ascii="標楷體" w:eastAsia="標楷體" w:hAnsi="標楷體" w:hint="eastAsia"/>
                <w:color w:val="000000"/>
              </w:rPr>
              <w:t>放款利率變動檔</w:t>
            </w:r>
            <w:r>
              <w:rPr>
                <w:rFonts w:ascii="標楷體" w:eastAsia="標楷體" w:hAnsi="標楷體" w:hint="eastAsia"/>
                <w:color w:val="000000"/>
              </w:rPr>
              <w:t>(</w:t>
            </w:r>
            <w:r w:rsidRPr="00B6349A">
              <w:rPr>
                <w:rFonts w:ascii="標楷體" w:eastAsia="標楷體" w:hAnsi="標楷體"/>
                <w:color w:val="000000"/>
              </w:rPr>
              <w:t>LoanRateChange</w:t>
            </w:r>
            <w:r>
              <w:rPr>
                <w:rFonts w:ascii="標楷體" w:eastAsia="標楷體" w:hAnsi="標楷體" w:hint="eastAsia"/>
                <w:color w:val="000000"/>
              </w:rPr>
              <w:t>)]</w:t>
            </w:r>
            <w:r>
              <w:rPr>
                <w:rFonts w:ascii="標楷體" w:eastAsia="標楷體" w:hAnsi="標楷體"/>
                <w:color w:val="000000"/>
              </w:rPr>
              <w:t>,</w:t>
            </w:r>
            <w:r>
              <w:rPr>
                <w:rFonts w:ascii="標楷體" w:eastAsia="標楷體" w:hAnsi="標楷體" w:hint="eastAsia"/>
                <w:color w:val="000000"/>
              </w:rPr>
              <w:t>帶出值</w:t>
            </w:r>
          </w:p>
          <w:p w14:paraId="66C700E7" w14:textId="77777777" w:rsidR="00657B2B" w:rsidRPr="00B6349A" w:rsidRDefault="00657B2B" w:rsidP="000C5540">
            <w:pPr>
              <w:rPr>
                <w:rFonts w:ascii="標楷體" w:eastAsia="標楷體" w:hAnsi="標楷體"/>
                <w:color w:val="000000"/>
              </w:rPr>
            </w:pPr>
            <w:r w:rsidRPr="00B6349A">
              <w:rPr>
                <w:rFonts w:ascii="標楷體" w:eastAsia="標楷體" w:hAnsi="標楷體" w:hint="eastAsia"/>
                <w:color w:val="000000"/>
              </w:rPr>
              <w:t>2.</w:t>
            </w:r>
            <w:r w:rsidRPr="00B6349A">
              <w:rPr>
                <w:rFonts w:ascii="標楷體" w:eastAsia="標楷體" w:hAnsi="標楷體"/>
                <w:color w:val="000000"/>
              </w:rPr>
              <w:t>LoanRateChange.IndividualIncr</w:t>
            </w:r>
          </w:p>
        </w:tc>
      </w:tr>
      <w:tr w:rsidR="00657B2B" w:rsidRPr="00362205" w14:paraId="1DEC448F" w14:textId="77777777" w:rsidTr="000C5540">
        <w:trPr>
          <w:trHeight w:val="244"/>
          <w:jc w:val="center"/>
        </w:trPr>
        <w:tc>
          <w:tcPr>
            <w:tcW w:w="1728" w:type="dxa"/>
            <w:gridSpan w:val="3"/>
          </w:tcPr>
          <w:p w14:paraId="27CC370F" w14:textId="77777777" w:rsidR="00657B2B" w:rsidRPr="006659DE" w:rsidRDefault="00657B2B" w:rsidP="000C5540">
            <w:pPr>
              <w:rPr>
                <w:rFonts w:ascii="標楷體" w:eastAsia="標楷體" w:hAnsi="標楷體"/>
                <w:color w:val="FF0000"/>
              </w:rPr>
            </w:pPr>
            <w:r w:rsidRPr="006659DE">
              <w:rPr>
                <w:rFonts w:ascii="標楷體" w:eastAsia="標楷體" w:hAnsi="標楷體" w:hint="eastAsia"/>
                <w:color w:val="FF0000"/>
              </w:rPr>
              <w:t>調後</w:t>
            </w:r>
          </w:p>
        </w:tc>
        <w:tc>
          <w:tcPr>
            <w:tcW w:w="456" w:type="dxa"/>
          </w:tcPr>
          <w:p w14:paraId="6069084C" w14:textId="77777777" w:rsidR="00657B2B" w:rsidRDefault="00657B2B" w:rsidP="000C5540">
            <w:pPr>
              <w:rPr>
                <w:rFonts w:ascii="標楷體" w:eastAsia="標楷體" w:hAnsi="標楷體"/>
              </w:rPr>
            </w:pPr>
          </w:p>
        </w:tc>
        <w:tc>
          <w:tcPr>
            <w:tcW w:w="3456" w:type="dxa"/>
          </w:tcPr>
          <w:p w14:paraId="3870413F" w14:textId="77777777" w:rsidR="00657B2B" w:rsidRDefault="00657B2B" w:rsidP="000C5540">
            <w:pPr>
              <w:rPr>
                <w:rFonts w:ascii="標楷體" w:eastAsia="標楷體" w:hAnsi="標楷體"/>
              </w:rPr>
            </w:pPr>
          </w:p>
        </w:tc>
        <w:tc>
          <w:tcPr>
            <w:tcW w:w="456" w:type="dxa"/>
          </w:tcPr>
          <w:p w14:paraId="4583EE78" w14:textId="77777777" w:rsidR="00657B2B" w:rsidRDefault="00657B2B" w:rsidP="000C5540">
            <w:pPr>
              <w:rPr>
                <w:rFonts w:ascii="標楷體" w:eastAsia="標楷體" w:hAnsi="標楷體"/>
              </w:rPr>
            </w:pPr>
          </w:p>
        </w:tc>
        <w:tc>
          <w:tcPr>
            <w:tcW w:w="576" w:type="dxa"/>
          </w:tcPr>
          <w:p w14:paraId="7160509A" w14:textId="77777777" w:rsidR="00657B2B" w:rsidRDefault="00657B2B" w:rsidP="000C5540">
            <w:pPr>
              <w:jc w:val="center"/>
              <w:rPr>
                <w:rFonts w:ascii="標楷體" w:eastAsia="標楷體" w:hAnsi="標楷體"/>
              </w:rPr>
            </w:pPr>
          </w:p>
        </w:tc>
        <w:tc>
          <w:tcPr>
            <w:tcW w:w="4896" w:type="dxa"/>
          </w:tcPr>
          <w:p w14:paraId="17010A13" w14:textId="77777777" w:rsidR="00657B2B" w:rsidRDefault="00657B2B" w:rsidP="000C5540">
            <w:pPr>
              <w:rPr>
                <w:rFonts w:ascii="標楷體" w:eastAsia="標楷體" w:hAnsi="標楷體"/>
              </w:rPr>
            </w:pPr>
          </w:p>
        </w:tc>
      </w:tr>
      <w:tr w:rsidR="00657B2B" w:rsidRPr="00362205" w14:paraId="067F4D72" w14:textId="77777777" w:rsidTr="000C5540">
        <w:trPr>
          <w:trHeight w:val="244"/>
          <w:jc w:val="center"/>
        </w:trPr>
        <w:tc>
          <w:tcPr>
            <w:tcW w:w="456" w:type="dxa"/>
          </w:tcPr>
          <w:p w14:paraId="0C0EEAA2" w14:textId="77777777" w:rsidR="00657B2B" w:rsidRDefault="00657B2B" w:rsidP="000B3165">
            <w:pPr>
              <w:numPr>
                <w:ilvl w:val="0"/>
                <w:numId w:val="134"/>
              </w:numPr>
              <w:rPr>
                <w:rFonts w:ascii="標楷體" w:eastAsia="標楷體" w:hAnsi="標楷體"/>
              </w:rPr>
            </w:pPr>
          </w:p>
        </w:tc>
        <w:tc>
          <w:tcPr>
            <w:tcW w:w="696" w:type="dxa"/>
          </w:tcPr>
          <w:p w14:paraId="334C03AC" w14:textId="77777777" w:rsidR="00657B2B" w:rsidRPr="006659DE" w:rsidRDefault="00657B2B" w:rsidP="000C5540">
            <w:pPr>
              <w:rPr>
                <w:rFonts w:ascii="標楷體" w:eastAsia="標楷體" w:hAnsi="標楷體"/>
              </w:rPr>
            </w:pPr>
            <w:r w:rsidRPr="006659DE">
              <w:rPr>
                <w:rFonts w:ascii="標楷體" w:eastAsia="標楷體" w:hAnsi="標楷體" w:hint="eastAsia"/>
              </w:rPr>
              <w:t>是否刪除</w:t>
            </w:r>
          </w:p>
        </w:tc>
        <w:tc>
          <w:tcPr>
            <w:tcW w:w="576" w:type="dxa"/>
          </w:tcPr>
          <w:p w14:paraId="0635A784" w14:textId="77777777" w:rsidR="00657B2B" w:rsidRPr="00AD426E" w:rsidRDefault="00657B2B" w:rsidP="000C5540">
            <w:pPr>
              <w:rPr>
                <w:rFonts w:ascii="標楷體" w:eastAsia="標楷體" w:hAnsi="標楷體"/>
              </w:rPr>
            </w:pPr>
            <w:r>
              <w:rPr>
                <w:rFonts w:ascii="標楷體" w:eastAsia="標楷體" w:hAnsi="標楷體" w:hint="eastAsia"/>
              </w:rPr>
              <w:t>1</w:t>
            </w:r>
          </w:p>
        </w:tc>
        <w:tc>
          <w:tcPr>
            <w:tcW w:w="456" w:type="dxa"/>
          </w:tcPr>
          <w:p w14:paraId="5368381C" w14:textId="77777777" w:rsidR="00657B2B" w:rsidRDefault="00657B2B" w:rsidP="000C5540">
            <w:pPr>
              <w:rPr>
                <w:rFonts w:ascii="標楷體" w:eastAsia="標楷體" w:hAnsi="標楷體"/>
              </w:rPr>
            </w:pPr>
          </w:p>
        </w:tc>
        <w:tc>
          <w:tcPr>
            <w:tcW w:w="3456" w:type="dxa"/>
          </w:tcPr>
          <w:p w14:paraId="603D7D1C" w14:textId="77777777" w:rsidR="00657B2B" w:rsidRDefault="00657B2B" w:rsidP="000C5540">
            <w:pPr>
              <w:rPr>
                <w:rFonts w:ascii="標楷體" w:eastAsia="標楷體" w:hAnsi="標楷體"/>
              </w:rPr>
            </w:pPr>
            <w:r>
              <w:rPr>
                <w:rFonts w:ascii="標楷體" w:eastAsia="標楷體" w:hAnsi="標楷體" w:hint="eastAsia"/>
              </w:rPr>
              <w:t>Y</w:t>
            </w:r>
            <w:r>
              <w:rPr>
                <w:rFonts w:ascii="標楷體" w:eastAsia="標楷體" w:hAnsi="標楷體"/>
              </w:rPr>
              <w:t>:</w:t>
            </w:r>
            <w:r>
              <w:rPr>
                <w:rFonts w:ascii="標楷體" w:eastAsia="標楷體" w:hAnsi="標楷體" w:hint="eastAsia"/>
              </w:rPr>
              <w:t>是</w:t>
            </w:r>
          </w:p>
          <w:p w14:paraId="31F58D70" w14:textId="77777777" w:rsidR="00657B2B" w:rsidRDefault="00657B2B" w:rsidP="000C5540">
            <w:pPr>
              <w:rPr>
                <w:rFonts w:ascii="標楷體" w:eastAsia="標楷體" w:hAnsi="標楷體"/>
              </w:rPr>
            </w:pPr>
            <w:r>
              <w:rPr>
                <w:rFonts w:ascii="標楷體" w:eastAsia="標楷體" w:hAnsi="標楷體" w:hint="eastAsia"/>
              </w:rPr>
              <w:t>N:否</w:t>
            </w:r>
          </w:p>
        </w:tc>
        <w:tc>
          <w:tcPr>
            <w:tcW w:w="456" w:type="dxa"/>
          </w:tcPr>
          <w:p w14:paraId="343FDB9A" w14:textId="77777777" w:rsidR="00657B2B" w:rsidRDefault="00657B2B" w:rsidP="000C5540">
            <w:pPr>
              <w:rPr>
                <w:rFonts w:ascii="標楷體" w:eastAsia="標楷體" w:hAnsi="標楷體"/>
              </w:rPr>
            </w:pPr>
            <w:r>
              <w:rPr>
                <w:rFonts w:ascii="標楷體" w:eastAsia="標楷體" w:hAnsi="標楷體" w:hint="eastAsia"/>
              </w:rPr>
              <w:t>V</w:t>
            </w:r>
          </w:p>
        </w:tc>
        <w:tc>
          <w:tcPr>
            <w:tcW w:w="576" w:type="dxa"/>
          </w:tcPr>
          <w:p w14:paraId="10D87B97" w14:textId="77777777" w:rsidR="00657B2B" w:rsidRDefault="00657B2B" w:rsidP="000C5540">
            <w:pPr>
              <w:jc w:val="center"/>
              <w:rPr>
                <w:rFonts w:ascii="標楷體" w:eastAsia="標楷體" w:hAnsi="標楷體"/>
              </w:rPr>
            </w:pPr>
            <w:r>
              <w:rPr>
                <w:rFonts w:ascii="標楷體" w:eastAsia="標楷體" w:hAnsi="標楷體" w:hint="eastAsia"/>
              </w:rPr>
              <w:t>W</w:t>
            </w:r>
          </w:p>
        </w:tc>
        <w:tc>
          <w:tcPr>
            <w:tcW w:w="4896" w:type="dxa"/>
          </w:tcPr>
          <w:p w14:paraId="5C09FEC2" w14:textId="77777777" w:rsidR="00657B2B" w:rsidRDefault="00657B2B" w:rsidP="000C5540">
            <w:pPr>
              <w:rPr>
                <w:rFonts w:ascii="標楷體" w:eastAsia="標楷體" w:hAnsi="標楷體"/>
              </w:rPr>
            </w:pPr>
            <w:r>
              <w:rPr>
                <w:rFonts w:ascii="標楷體" w:eastAsia="標楷體" w:hAnsi="標楷體" w:hint="eastAsia"/>
              </w:rPr>
              <w:t>1.</w:t>
            </w:r>
            <w:r w:rsidRPr="00B6349A">
              <w:rPr>
                <w:rFonts w:ascii="標楷體" w:eastAsia="標楷體" w:hAnsi="標楷體" w:hint="eastAsia"/>
              </w:rPr>
              <w:t>必須輸入代碼,檢核條件：依選單/V(H)</w:t>
            </w:r>
          </w:p>
        </w:tc>
      </w:tr>
      <w:tr w:rsidR="00657B2B" w:rsidRPr="00362205" w14:paraId="6528CBC8" w14:textId="77777777" w:rsidTr="000C5540">
        <w:trPr>
          <w:trHeight w:val="244"/>
          <w:jc w:val="center"/>
        </w:trPr>
        <w:tc>
          <w:tcPr>
            <w:tcW w:w="456" w:type="dxa"/>
          </w:tcPr>
          <w:p w14:paraId="5CCAB048" w14:textId="77777777" w:rsidR="00657B2B" w:rsidRDefault="00657B2B" w:rsidP="000B3165">
            <w:pPr>
              <w:numPr>
                <w:ilvl w:val="0"/>
                <w:numId w:val="134"/>
              </w:numPr>
              <w:rPr>
                <w:rFonts w:ascii="標楷體" w:eastAsia="標楷體" w:hAnsi="標楷體"/>
              </w:rPr>
            </w:pPr>
          </w:p>
        </w:tc>
        <w:tc>
          <w:tcPr>
            <w:tcW w:w="696" w:type="dxa"/>
          </w:tcPr>
          <w:p w14:paraId="66D997E4" w14:textId="77777777" w:rsidR="00657B2B" w:rsidRPr="006659DE" w:rsidRDefault="00657B2B" w:rsidP="000C5540">
            <w:pPr>
              <w:rPr>
                <w:rFonts w:ascii="標楷體" w:eastAsia="標楷體" w:hAnsi="標楷體"/>
              </w:rPr>
            </w:pPr>
            <w:r>
              <w:rPr>
                <w:rFonts w:ascii="標楷體" w:eastAsia="標楷體" w:hAnsi="標楷體" w:hint="eastAsia"/>
              </w:rPr>
              <w:t>調後-</w:t>
            </w:r>
            <w:r w:rsidRPr="001037C3">
              <w:rPr>
                <w:rFonts w:ascii="標楷體" w:eastAsia="標楷體" w:hAnsi="標楷體" w:hint="eastAsia"/>
              </w:rPr>
              <w:t>生效日期</w:t>
            </w:r>
            <w:r w:rsidRPr="001037C3">
              <w:rPr>
                <w:rFonts w:ascii="標楷體" w:eastAsia="標楷體" w:hAnsi="標楷體" w:hint="eastAsia"/>
              </w:rPr>
              <w:tab/>
            </w:r>
          </w:p>
        </w:tc>
        <w:tc>
          <w:tcPr>
            <w:tcW w:w="576" w:type="dxa"/>
          </w:tcPr>
          <w:p w14:paraId="44A4E895" w14:textId="77777777" w:rsidR="00657B2B" w:rsidRPr="00AD426E" w:rsidRDefault="00657B2B" w:rsidP="000C5540">
            <w:pPr>
              <w:rPr>
                <w:rFonts w:ascii="標楷體" w:eastAsia="標楷體" w:hAnsi="標楷體"/>
              </w:rPr>
            </w:pPr>
            <w:r>
              <w:rPr>
                <w:rFonts w:ascii="標楷體" w:eastAsia="標楷體" w:hAnsi="標楷體" w:hint="eastAsia"/>
              </w:rPr>
              <w:t>7</w:t>
            </w:r>
          </w:p>
        </w:tc>
        <w:tc>
          <w:tcPr>
            <w:tcW w:w="456" w:type="dxa"/>
          </w:tcPr>
          <w:p w14:paraId="057B8568" w14:textId="77777777" w:rsidR="00657B2B" w:rsidRDefault="00657B2B" w:rsidP="000C5540">
            <w:pPr>
              <w:rPr>
                <w:rFonts w:ascii="標楷體" w:eastAsia="標楷體" w:hAnsi="標楷體"/>
              </w:rPr>
            </w:pPr>
          </w:p>
        </w:tc>
        <w:tc>
          <w:tcPr>
            <w:tcW w:w="3456" w:type="dxa"/>
          </w:tcPr>
          <w:p w14:paraId="6EB9A21F" w14:textId="77777777" w:rsidR="00657B2B" w:rsidRDefault="00657B2B" w:rsidP="000C5540">
            <w:pPr>
              <w:rPr>
                <w:rFonts w:ascii="標楷體" w:eastAsia="標楷體" w:hAnsi="標楷體"/>
              </w:rPr>
            </w:pPr>
            <w:r>
              <w:rPr>
                <w:rFonts w:ascii="標楷體" w:eastAsia="標楷體" w:hAnsi="標楷體" w:hint="eastAsia"/>
              </w:rPr>
              <w:t>日期選單</w:t>
            </w:r>
          </w:p>
        </w:tc>
        <w:tc>
          <w:tcPr>
            <w:tcW w:w="456" w:type="dxa"/>
          </w:tcPr>
          <w:p w14:paraId="628D7A11" w14:textId="77777777" w:rsidR="00657B2B" w:rsidRDefault="00657B2B" w:rsidP="000C5540">
            <w:pPr>
              <w:rPr>
                <w:rFonts w:ascii="標楷體" w:eastAsia="標楷體" w:hAnsi="標楷體"/>
              </w:rPr>
            </w:pPr>
          </w:p>
        </w:tc>
        <w:tc>
          <w:tcPr>
            <w:tcW w:w="576" w:type="dxa"/>
          </w:tcPr>
          <w:p w14:paraId="6890D349" w14:textId="77777777" w:rsidR="00657B2B" w:rsidRDefault="00657B2B" w:rsidP="000C5540">
            <w:pPr>
              <w:jc w:val="center"/>
              <w:rPr>
                <w:rFonts w:ascii="標楷體" w:eastAsia="標楷體" w:hAnsi="標楷體"/>
              </w:rPr>
            </w:pPr>
            <w:r w:rsidRPr="00373880">
              <w:rPr>
                <w:rFonts w:ascii="標楷體" w:eastAsia="標楷體" w:hAnsi="標楷體" w:hint="eastAsia"/>
              </w:rPr>
              <w:t>W</w:t>
            </w:r>
          </w:p>
        </w:tc>
        <w:tc>
          <w:tcPr>
            <w:tcW w:w="4896" w:type="dxa"/>
          </w:tcPr>
          <w:p w14:paraId="1706940E" w14:textId="77777777" w:rsidR="00657B2B" w:rsidRDefault="00657B2B" w:rsidP="000C5540">
            <w:pPr>
              <w:ind w:left="269" w:hangingChars="112" w:hanging="269"/>
              <w:rPr>
                <w:rFonts w:ascii="標楷體" w:eastAsia="標楷體" w:hAnsi="標楷體"/>
              </w:rPr>
            </w:pPr>
            <w:r>
              <w:rPr>
                <w:rFonts w:ascii="標楷體" w:eastAsia="標楷體" w:hAnsi="標楷體" w:hint="eastAsia"/>
              </w:rPr>
              <w:t>1.自動顯示</w:t>
            </w:r>
          </w:p>
          <w:p w14:paraId="726A8C37" w14:textId="77777777" w:rsidR="00657B2B" w:rsidRPr="00C02AEF" w:rsidRDefault="00657B2B" w:rsidP="000C5540">
            <w:pPr>
              <w:ind w:left="269" w:hangingChars="112" w:hanging="269"/>
              <w:rPr>
                <w:rFonts w:ascii="標楷體" w:eastAsia="標楷體" w:hAnsi="標楷體"/>
              </w:rPr>
            </w:pPr>
            <w:r>
              <w:rPr>
                <w:rFonts w:ascii="標楷體" w:eastAsia="標楷體" w:hAnsi="標楷體" w:hint="eastAsia"/>
              </w:rPr>
              <w:t>2.[是否刪除]為[Y.是]時,不可修改,其他限輸入日期</w:t>
            </w:r>
            <w:r>
              <w:rPr>
                <w:rFonts w:ascii="標楷體" w:eastAsia="標楷體" w:hAnsi="標楷體"/>
              </w:rPr>
              <w:t>,</w:t>
            </w:r>
            <w:r>
              <w:rPr>
                <w:rFonts w:ascii="標楷體" w:eastAsia="標楷體" w:hAnsi="標楷體" w:hint="eastAsia"/>
                <w:lang w:val="x-none"/>
              </w:rPr>
              <w:t>檢</w:t>
            </w:r>
            <w:r w:rsidRPr="00C02AEF">
              <w:rPr>
                <w:rFonts w:ascii="標楷體" w:eastAsia="標楷體" w:hAnsi="標楷體" w:hint="eastAsia"/>
              </w:rPr>
              <w:t xml:space="preserve">核條件: </w:t>
            </w:r>
          </w:p>
          <w:p w14:paraId="7C91FD7B" w14:textId="77777777" w:rsidR="00657B2B" w:rsidRPr="00C02AEF" w:rsidRDefault="00657B2B" w:rsidP="000C5540">
            <w:pPr>
              <w:ind w:left="269" w:hangingChars="112" w:hanging="269"/>
              <w:rPr>
                <w:rFonts w:ascii="標楷體" w:eastAsia="標楷體" w:hAnsi="標楷體"/>
              </w:rPr>
            </w:pPr>
            <w:r w:rsidRPr="00C02AEF">
              <w:rPr>
                <w:rFonts w:ascii="標楷體" w:eastAsia="標楷體" w:hAnsi="標楷體" w:hint="eastAsia"/>
              </w:rPr>
              <w:t>(1).不可為空/</w:t>
            </w:r>
            <w:r w:rsidRPr="00C02AEF">
              <w:rPr>
                <w:rFonts w:ascii="標楷體" w:eastAsia="標楷體" w:hAnsi="標楷體"/>
              </w:rPr>
              <w:t>C(4)</w:t>
            </w:r>
          </w:p>
          <w:p w14:paraId="07B66048" w14:textId="77777777" w:rsidR="00657B2B" w:rsidRPr="00C02AEF" w:rsidRDefault="00657B2B" w:rsidP="000C5540">
            <w:pPr>
              <w:ind w:left="269" w:hangingChars="112" w:hanging="269"/>
              <w:rPr>
                <w:rFonts w:ascii="標楷體" w:eastAsia="標楷體" w:hAnsi="標楷體"/>
              </w:rPr>
            </w:pPr>
            <w:r w:rsidRPr="00C02AEF">
              <w:rPr>
                <w:rFonts w:ascii="標楷體" w:eastAsia="標楷體" w:hAnsi="標楷體" w:hint="eastAsia"/>
              </w:rPr>
              <w:t>(2).日期格式/A(DATE,0)</w:t>
            </w:r>
          </w:p>
          <w:p w14:paraId="7A9862B9" w14:textId="77777777" w:rsidR="00657B2B" w:rsidRPr="00C02AEF" w:rsidRDefault="00657B2B" w:rsidP="000C5540">
            <w:pPr>
              <w:ind w:left="269" w:hangingChars="112" w:hanging="269"/>
              <w:rPr>
                <w:rFonts w:ascii="標楷體" w:eastAsia="標楷體" w:hAnsi="標楷體"/>
              </w:rPr>
            </w:pPr>
            <w:r w:rsidRPr="00C02AEF">
              <w:rPr>
                <w:rFonts w:ascii="標楷體" w:eastAsia="標楷體" w:hAnsi="標楷體" w:hint="eastAsia"/>
              </w:rPr>
              <w:t>(3).需大於</w:t>
            </w:r>
            <w:r>
              <w:rPr>
                <w:rFonts w:ascii="標楷體" w:eastAsia="標楷體" w:hAnsi="標楷體" w:hint="eastAsia"/>
              </w:rPr>
              <w:t>[調前-</w:t>
            </w:r>
            <w:r w:rsidRPr="00C02AEF">
              <w:rPr>
                <w:rFonts w:ascii="標楷體" w:eastAsia="標楷體" w:hAnsi="標楷體" w:hint="eastAsia"/>
              </w:rPr>
              <w:t>生效</w:t>
            </w:r>
            <w:r>
              <w:rPr>
                <w:rFonts w:ascii="標楷體" w:eastAsia="標楷體" w:hAnsi="標楷體" w:hint="eastAsia"/>
              </w:rPr>
              <w:t>日期]</w:t>
            </w:r>
          </w:p>
          <w:p w14:paraId="431058BB" w14:textId="77777777" w:rsidR="00657B2B" w:rsidRPr="00873136" w:rsidRDefault="00657B2B" w:rsidP="000C5540">
            <w:pPr>
              <w:ind w:left="269" w:hangingChars="112" w:hanging="269"/>
              <w:rPr>
                <w:rFonts w:ascii="標楷體" w:eastAsia="標楷體" w:hAnsi="標楷體"/>
                <w:lang w:val="x-none"/>
              </w:rPr>
            </w:pPr>
            <w:r w:rsidRPr="00C02AEF">
              <w:rPr>
                <w:rFonts w:ascii="標楷體" w:eastAsia="標楷體" w:hAnsi="標楷體" w:hint="eastAsia"/>
              </w:rPr>
              <w:t>(4).範圍須</w:t>
            </w:r>
            <w:r>
              <w:rPr>
                <w:rFonts w:ascii="標楷體" w:eastAsia="標楷體" w:hAnsi="標楷體" w:hint="eastAsia"/>
              </w:rPr>
              <w:t>[</w:t>
            </w:r>
            <w:r w:rsidRPr="00C02AEF">
              <w:rPr>
                <w:rFonts w:ascii="標楷體" w:eastAsia="標楷體" w:hAnsi="標楷體" w:hint="eastAsia"/>
              </w:rPr>
              <w:t>上次繳息日</w:t>
            </w:r>
            <w:r>
              <w:rPr>
                <w:rFonts w:ascii="標楷體" w:eastAsia="標楷體" w:hAnsi="標楷體" w:hint="eastAsia"/>
              </w:rPr>
              <w:t>(table.欄位)]</w:t>
            </w:r>
            <w:r w:rsidRPr="00C02AEF">
              <w:rPr>
                <w:rFonts w:ascii="標楷體" w:eastAsia="標楷體" w:hAnsi="標楷體" w:hint="eastAsia"/>
              </w:rPr>
              <w:t>至</w:t>
            </w:r>
            <w:r>
              <w:rPr>
                <w:rFonts w:ascii="標楷體" w:eastAsia="標楷體" w:hAnsi="標楷體" w:hint="eastAsia"/>
              </w:rPr>
              <w:t>[</w:t>
            </w:r>
            <w:r w:rsidRPr="00C02AEF">
              <w:rPr>
                <w:rFonts w:ascii="標楷體" w:eastAsia="標楷體" w:hAnsi="標楷體" w:hint="eastAsia"/>
              </w:rPr>
              <w:t>到期日</w:t>
            </w:r>
            <w:r>
              <w:rPr>
                <w:rFonts w:ascii="標楷體" w:eastAsia="標楷體" w:hAnsi="標楷體" w:hint="eastAsia"/>
              </w:rPr>
              <w:t>(table.欄位)]</w:t>
            </w:r>
            <w:r w:rsidRPr="00C02AEF">
              <w:rPr>
                <w:rFonts w:ascii="標楷體" w:eastAsia="標楷體" w:hAnsi="標楷體" w:hint="eastAsia"/>
              </w:rPr>
              <w:t>之間/V(5)</w:t>
            </w:r>
            <w:r>
              <w:rPr>
                <w:rFonts w:ascii="標楷體" w:eastAsia="標楷體" w:hAnsi="標楷體" w:hint="eastAsia"/>
                <w:lang w:val="x-none"/>
              </w:rPr>
              <w:t xml:space="preserve"> </w:t>
            </w:r>
          </w:p>
        </w:tc>
      </w:tr>
      <w:tr w:rsidR="00657B2B" w:rsidRPr="00362205" w14:paraId="53F1AAAC" w14:textId="77777777" w:rsidTr="000C5540">
        <w:trPr>
          <w:trHeight w:val="244"/>
          <w:jc w:val="center"/>
        </w:trPr>
        <w:tc>
          <w:tcPr>
            <w:tcW w:w="456" w:type="dxa"/>
          </w:tcPr>
          <w:p w14:paraId="691EAD4B" w14:textId="77777777" w:rsidR="00657B2B" w:rsidRDefault="00657B2B" w:rsidP="000B3165">
            <w:pPr>
              <w:numPr>
                <w:ilvl w:val="0"/>
                <w:numId w:val="134"/>
              </w:numPr>
              <w:rPr>
                <w:rFonts w:ascii="標楷體" w:eastAsia="標楷體" w:hAnsi="標楷體"/>
              </w:rPr>
            </w:pPr>
          </w:p>
        </w:tc>
        <w:tc>
          <w:tcPr>
            <w:tcW w:w="696" w:type="dxa"/>
          </w:tcPr>
          <w:p w14:paraId="58EAF6D4" w14:textId="77777777" w:rsidR="00657B2B" w:rsidRPr="001037C3" w:rsidRDefault="00657B2B" w:rsidP="000C5540">
            <w:pPr>
              <w:rPr>
                <w:rFonts w:ascii="標楷體" w:eastAsia="標楷體" w:hAnsi="標楷體"/>
              </w:rPr>
            </w:pPr>
            <w:r>
              <w:rPr>
                <w:rFonts w:ascii="標楷體" w:eastAsia="標楷體" w:hAnsi="標楷體" w:hint="eastAsia"/>
              </w:rPr>
              <w:t>調後-</w:t>
            </w:r>
            <w:r w:rsidRPr="001037C3">
              <w:rPr>
                <w:rFonts w:ascii="標楷體" w:eastAsia="標楷體" w:hAnsi="標楷體" w:hint="eastAsia"/>
              </w:rPr>
              <w:t>利率區分</w:t>
            </w:r>
            <w:r w:rsidRPr="001037C3">
              <w:rPr>
                <w:rFonts w:ascii="標楷體" w:eastAsia="標楷體" w:hAnsi="標楷體" w:hint="eastAsia"/>
              </w:rPr>
              <w:tab/>
            </w:r>
          </w:p>
        </w:tc>
        <w:tc>
          <w:tcPr>
            <w:tcW w:w="576" w:type="dxa"/>
          </w:tcPr>
          <w:p w14:paraId="490C0206" w14:textId="77777777" w:rsidR="00657B2B" w:rsidRPr="00AD426E" w:rsidRDefault="00657B2B" w:rsidP="000C5540">
            <w:pPr>
              <w:rPr>
                <w:rFonts w:ascii="標楷體" w:eastAsia="標楷體" w:hAnsi="標楷體"/>
              </w:rPr>
            </w:pPr>
            <w:r>
              <w:rPr>
                <w:rFonts w:ascii="標楷體" w:eastAsia="標楷體" w:hAnsi="標楷體" w:hint="eastAsia"/>
              </w:rPr>
              <w:t>1</w:t>
            </w:r>
          </w:p>
        </w:tc>
        <w:tc>
          <w:tcPr>
            <w:tcW w:w="456" w:type="dxa"/>
          </w:tcPr>
          <w:p w14:paraId="6CB6864E" w14:textId="77777777" w:rsidR="00657B2B" w:rsidRDefault="00657B2B" w:rsidP="000C5540">
            <w:pPr>
              <w:rPr>
                <w:rFonts w:ascii="標楷體" w:eastAsia="標楷體" w:hAnsi="標楷體"/>
              </w:rPr>
            </w:pPr>
          </w:p>
        </w:tc>
        <w:tc>
          <w:tcPr>
            <w:tcW w:w="3456" w:type="dxa"/>
          </w:tcPr>
          <w:p w14:paraId="314B4E48" w14:textId="77777777" w:rsidR="00657B2B" w:rsidRDefault="00657B2B" w:rsidP="000C5540">
            <w:pPr>
              <w:rPr>
                <w:rFonts w:ascii="標楷體" w:eastAsia="標楷體" w:hAnsi="標楷體"/>
              </w:rPr>
            </w:pPr>
            <w:r w:rsidRPr="00C02AEF">
              <w:rPr>
                <w:rFonts w:ascii="標楷體" w:eastAsia="標楷體" w:hAnsi="標楷體" w:hint="eastAsia"/>
              </w:rPr>
              <w:t>下拉選單依據CdCode的DefCode=CdCode.</w:t>
            </w:r>
            <w:r w:rsidR="00FD45BE">
              <w:rPr>
                <w:rFonts w:ascii="標楷體" w:eastAsia="標楷體" w:hAnsi="標楷體" w:hint="eastAsia"/>
              </w:rPr>
              <w:t xml:space="preserve"> </w:t>
            </w:r>
            <w:r w:rsidRPr="00873136">
              <w:rPr>
                <w:rFonts w:ascii="標楷體" w:eastAsia="標楷體" w:hAnsi="標楷體"/>
              </w:rPr>
              <w:t>FacmRateCode</w:t>
            </w:r>
            <w:r w:rsidRPr="00C02AEF">
              <w:rPr>
                <w:rFonts w:ascii="標楷體" w:eastAsia="標楷體" w:hAnsi="標楷體" w:hint="eastAsia"/>
              </w:rPr>
              <w:t>限[啟用記號(Enable)]=[Y.啟用][選單</w:t>
            </w:r>
            <w:r>
              <w:rPr>
                <w:rFonts w:ascii="標楷體" w:eastAsia="標楷體" w:hAnsi="標楷體" w:hint="eastAsia"/>
              </w:rPr>
              <w:t>1</w:t>
            </w:r>
            <w:r w:rsidRPr="00C02AEF">
              <w:rPr>
                <w:rFonts w:ascii="標楷體" w:eastAsia="標楷體" w:hAnsi="標楷體" w:hint="eastAsia"/>
              </w:rPr>
              <w:t>]</w:t>
            </w:r>
          </w:p>
        </w:tc>
        <w:tc>
          <w:tcPr>
            <w:tcW w:w="456" w:type="dxa"/>
          </w:tcPr>
          <w:p w14:paraId="3106E205" w14:textId="77777777" w:rsidR="00657B2B" w:rsidRDefault="00657B2B" w:rsidP="000C5540">
            <w:pPr>
              <w:rPr>
                <w:rFonts w:ascii="標楷體" w:eastAsia="標楷體" w:hAnsi="標楷體"/>
              </w:rPr>
            </w:pPr>
          </w:p>
        </w:tc>
        <w:tc>
          <w:tcPr>
            <w:tcW w:w="576" w:type="dxa"/>
          </w:tcPr>
          <w:p w14:paraId="7019A6B1" w14:textId="77777777" w:rsidR="00657B2B" w:rsidRDefault="00657B2B" w:rsidP="000C5540">
            <w:pPr>
              <w:jc w:val="center"/>
              <w:rPr>
                <w:rFonts w:ascii="標楷體" w:eastAsia="標楷體" w:hAnsi="標楷體"/>
              </w:rPr>
            </w:pPr>
            <w:r w:rsidRPr="00373880">
              <w:rPr>
                <w:rFonts w:ascii="標楷體" w:eastAsia="標楷體" w:hAnsi="標楷體" w:hint="eastAsia"/>
              </w:rPr>
              <w:t>W</w:t>
            </w:r>
          </w:p>
        </w:tc>
        <w:tc>
          <w:tcPr>
            <w:tcW w:w="4896" w:type="dxa"/>
          </w:tcPr>
          <w:p w14:paraId="231CBC14" w14:textId="77777777" w:rsidR="00657B2B" w:rsidRDefault="00657B2B" w:rsidP="000C5540">
            <w:pPr>
              <w:ind w:left="269" w:hangingChars="112" w:hanging="269"/>
              <w:rPr>
                <w:rFonts w:ascii="標楷體" w:eastAsia="標楷體" w:hAnsi="標楷體"/>
              </w:rPr>
            </w:pPr>
            <w:r>
              <w:rPr>
                <w:rFonts w:ascii="標楷體" w:eastAsia="標楷體" w:hAnsi="標楷體" w:hint="eastAsia"/>
              </w:rPr>
              <w:t>1.自動顯示</w:t>
            </w:r>
          </w:p>
          <w:p w14:paraId="206814C6" w14:textId="77777777" w:rsidR="00657B2B" w:rsidRPr="00C02AEF" w:rsidRDefault="00657B2B" w:rsidP="000C5540">
            <w:pPr>
              <w:ind w:left="269" w:hangingChars="112" w:hanging="269"/>
              <w:rPr>
                <w:rFonts w:ascii="標楷體" w:eastAsia="標楷體" w:hAnsi="標楷體"/>
              </w:rPr>
            </w:pPr>
            <w:r>
              <w:rPr>
                <w:rFonts w:ascii="標楷體" w:eastAsia="標楷體" w:hAnsi="標楷體"/>
              </w:rPr>
              <w:t>2.</w:t>
            </w:r>
            <w:r>
              <w:rPr>
                <w:rFonts w:ascii="標楷體" w:eastAsia="標楷體" w:hAnsi="標楷體" w:hint="eastAsia"/>
              </w:rPr>
              <w:t>[是否刪除]為[Y.是]時,不可修改,其他必須輸入代碼</w:t>
            </w:r>
            <w:r>
              <w:rPr>
                <w:rFonts w:ascii="標楷體" w:eastAsia="標楷體" w:hAnsi="標楷體"/>
              </w:rPr>
              <w:t>,</w:t>
            </w:r>
            <w:r>
              <w:rPr>
                <w:rFonts w:ascii="標楷體" w:eastAsia="標楷體" w:hAnsi="標楷體" w:hint="eastAsia"/>
                <w:lang w:val="x-none"/>
              </w:rPr>
              <w:t>檢</w:t>
            </w:r>
            <w:r w:rsidRPr="00C02AEF">
              <w:rPr>
                <w:rFonts w:ascii="標楷體" w:eastAsia="標楷體" w:hAnsi="標楷體" w:hint="eastAsia"/>
              </w:rPr>
              <w:t>核條件: 依選單/V(H)</w:t>
            </w:r>
          </w:p>
        </w:tc>
      </w:tr>
      <w:tr w:rsidR="00657B2B" w:rsidRPr="00362205" w14:paraId="6C0AD8E1" w14:textId="77777777" w:rsidTr="000C5540">
        <w:trPr>
          <w:trHeight w:val="244"/>
          <w:jc w:val="center"/>
        </w:trPr>
        <w:tc>
          <w:tcPr>
            <w:tcW w:w="456" w:type="dxa"/>
          </w:tcPr>
          <w:p w14:paraId="792D71E8" w14:textId="77777777" w:rsidR="00657B2B" w:rsidRDefault="00657B2B" w:rsidP="000B3165">
            <w:pPr>
              <w:numPr>
                <w:ilvl w:val="0"/>
                <w:numId w:val="134"/>
              </w:numPr>
              <w:rPr>
                <w:rFonts w:ascii="標楷體" w:eastAsia="標楷體" w:hAnsi="標楷體"/>
              </w:rPr>
            </w:pPr>
          </w:p>
        </w:tc>
        <w:tc>
          <w:tcPr>
            <w:tcW w:w="696" w:type="dxa"/>
          </w:tcPr>
          <w:p w14:paraId="5F77C0EC" w14:textId="77777777" w:rsidR="00657B2B" w:rsidRPr="001037C3" w:rsidRDefault="00657B2B" w:rsidP="000C5540">
            <w:pPr>
              <w:rPr>
                <w:rFonts w:ascii="標楷體" w:eastAsia="標楷體" w:hAnsi="標楷體"/>
              </w:rPr>
            </w:pPr>
            <w:r>
              <w:rPr>
                <w:rFonts w:ascii="標楷體" w:eastAsia="標楷體" w:hAnsi="標楷體" w:hint="eastAsia"/>
              </w:rPr>
              <w:t>調後-</w:t>
            </w:r>
            <w:r w:rsidRPr="001037C3">
              <w:rPr>
                <w:rFonts w:ascii="標楷體" w:eastAsia="標楷體" w:hAnsi="標楷體" w:hint="eastAsia"/>
              </w:rPr>
              <w:t>商品代碼</w:t>
            </w:r>
            <w:r w:rsidRPr="001037C3">
              <w:rPr>
                <w:rFonts w:ascii="標楷體" w:eastAsia="標楷體" w:hAnsi="標楷體" w:hint="eastAsia"/>
              </w:rPr>
              <w:tab/>
            </w:r>
          </w:p>
        </w:tc>
        <w:tc>
          <w:tcPr>
            <w:tcW w:w="576" w:type="dxa"/>
          </w:tcPr>
          <w:p w14:paraId="10311074" w14:textId="77777777" w:rsidR="00657B2B" w:rsidRPr="00AD426E" w:rsidRDefault="00657B2B" w:rsidP="000C5540">
            <w:pPr>
              <w:rPr>
                <w:rFonts w:ascii="標楷體" w:eastAsia="標楷體" w:hAnsi="標楷體"/>
              </w:rPr>
            </w:pPr>
          </w:p>
        </w:tc>
        <w:tc>
          <w:tcPr>
            <w:tcW w:w="456" w:type="dxa"/>
          </w:tcPr>
          <w:p w14:paraId="4550E923" w14:textId="77777777" w:rsidR="00657B2B" w:rsidRDefault="00657B2B" w:rsidP="000C5540">
            <w:pPr>
              <w:rPr>
                <w:rFonts w:ascii="標楷體" w:eastAsia="標楷體" w:hAnsi="標楷體"/>
              </w:rPr>
            </w:pPr>
          </w:p>
        </w:tc>
        <w:tc>
          <w:tcPr>
            <w:tcW w:w="3456" w:type="dxa"/>
          </w:tcPr>
          <w:p w14:paraId="4C0CC9FE" w14:textId="77777777" w:rsidR="00657B2B" w:rsidRDefault="00657B2B" w:rsidP="000C5540">
            <w:pPr>
              <w:rPr>
                <w:rFonts w:ascii="標楷體" w:eastAsia="標楷體" w:hAnsi="標楷體"/>
              </w:rPr>
            </w:pPr>
          </w:p>
        </w:tc>
        <w:tc>
          <w:tcPr>
            <w:tcW w:w="456" w:type="dxa"/>
          </w:tcPr>
          <w:p w14:paraId="21ADECCB" w14:textId="77777777" w:rsidR="00657B2B" w:rsidRDefault="00657B2B" w:rsidP="000C5540">
            <w:pPr>
              <w:rPr>
                <w:rFonts w:ascii="標楷體" w:eastAsia="標楷體" w:hAnsi="標楷體"/>
              </w:rPr>
            </w:pPr>
          </w:p>
        </w:tc>
        <w:tc>
          <w:tcPr>
            <w:tcW w:w="576" w:type="dxa"/>
          </w:tcPr>
          <w:p w14:paraId="2861E138" w14:textId="77777777" w:rsidR="00657B2B" w:rsidRDefault="00657B2B" w:rsidP="000C5540">
            <w:pPr>
              <w:jc w:val="center"/>
              <w:rPr>
                <w:rFonts w:ascii="標楷體" w:eastAsia="標楷體" w:hAnsi="標楷體"/>
              </w:rPr>
            </w:pPr>
            <w:r>
              <w:rPr>
                <w:rFonts w:ascii="標楷體" w:eastAsia="標楷體" w:hAnsi="標楷體"/>
              </w:rPr>
              <w:t>R</w:t>
            </w:r>
          </w:p>
        </w:tc>
        <w:tc>
          <w:tcPr>
            <w:tcW w:w="4896" w:type="dxa"/>
          </w:tcPr>
          <w:p w14:paraId="4E09E108" w14:textId="77777777" w:rsidR="00657B2B" w:rsidRPr="00873136" w:rsidRDefault="00657B2B" w:rsidP="000C5540">
            <w:pPr>
              <w:ind w:left="269" w:hangingChars="112" w:hanging="269"/>
              <w:rPr>
                <w:rFonts w:ascii="標楷體" w:eastAsia="標楷體" w:hAnsi="標楷體"/>
              </w:rPr>
            </w:pPr>
            <w:r>
              <w:rPr>
                <w:rFonts w:ascii="標楷體" w:eastAsia="標楷體" w:hAnsi="標楷體" w:hint="eastAsia"/>
              </w:rPr>
              <w:t>1.自動顯示</w:t>
            </w:r>
          </w:p>
        </w:tc>
      </w:tr>
      <w:tr w:rsidR="00657B2B" w:rsidRPr="00362205" w14:paraId="1F255721" w14:textId="77777777" w:rsidTr="000C5540">
        <w:trPr>
          <w:trHeight w:val="244"/>
          <w:jc w:val="center"/>
        </w:trPr>
        <w:tc>
          <w:tcPr>
            <w:tcW w:w="456" w:type="dxa"/>
          </w:tcPr>
          <w:p w14:paraId="772F1BEF" w14:textId="77777777" w:rsidR="00657B2B" w:rsidRDefault="00657B2B" w:rsidP="000B3165">
            <w:pPr>
              <w:numPr>
                <w:ilvl w:val="0"/>
                <w:numId w:val="134"/>
              </w:numPr>
              <w:rPr>
                <w:rFonts w:ascii="標楷體" w:eastAsia="標楷體" w:hAnsi="標楷體"/>
              </w:rPr>
            </w:pPr>
          </w:p>
        </w:tc>
        <w:tc>
          <w:tcPr>
            <w:tcW w:w="696" w:type="dxa"/>
          </w:tcPr>
          <w:p w14:paraId="654F84C0" w14:textId="77777777" w:rsidR="00657B2B" w:rsidRPr="001037C3" w:rsidRDefault="00657B2B" w:rsidP="000C5540">
            <w:pPr>
              <w:rPr>
                <w:rFonts w:ascii="標楷體" w:eastAsia="標楷體" w:hAnsi="標楷體"/>
              </w:rPr>
            </w:pPr>
            <w:r>
              <w:rPr>
                <w:rFonts w:ascii="標楷體" w:eastAsia="標楷體" w:hAnsi="標楷體" w:hint="eastAsia"/>
              </w:rPr>
              <w:t>調後-</w:t>
            </w:r>
            <w:r w:rsidRPr="001037C3">
              <w:rPr>
                <w:rFonts w:ascii="標楷體" w:eastAsia="標楷體" w:hAnsi="標楷體" w:hint="eastAsia"/>
              </w:rPr>
              <w:t>指標利率代碼</w:t>
            </w:r>
            <w:r w:rsidRPr="001037C3">
              <w:rPr>
                <w:rFonts w:ascii="標楷體" w:eastAsia="標楷體" w:hAnsi="標楷體" w:hint="eastAsia"/>
              </w:rPr>
              <w:tab/>
            </w:r>
          </w:p>
        </w:tc>
        <w:tc>
          <w:tcPr>
            <w:tcW w:w="576" w:type="dxa"/>
          </w:tcPr>
          <w:p w14:paraId="36A4AD5E" w14:textId="77777777" w:rsidR="00657B2B" w:rsidRPr="00AD426E" w:rsidRDefault="00657B2B" w:rsidP="000C5540">
            <w:pPr>
              <w:rPr>
                <w:rFonts w:ascii="標楷體" w:eastAsia="標楷體" w:hAnsi="標楷體"/>
              </w:rPr>
            </w:pPr>
          </w:p>
        </w:tc>
        <w:tc>
          <w:tcPr>
            <w:tcW w:w="456" w:type="dxa"/>
          </w:tcPr>
          <w:p w14:paraId="669BAD0A" w14:textId="77777777" w:rsidR="00657B2B" w:rsidRDefault="00657B2B" w:rsidP="000C5540">
            <w:pPr>
              <w:rPr>
                <w:rFonts w:ascii="標楷體" w:eastAsia="標楷體" w:hAnsi="標楷體"/>
              </w:rPr>
            </w:pPr>
          </w:p>
        </w:tc>
        <w:tc>
          <w:tcPr>
            <w:tcW w:w="3456" w:type="dxa"/>
          </w:tcPr>
          <w:p w14:paraId="7D4A33D1" w14:textId="77777777" w:rsidR="00657B2B" w:rsidRDefault="00657B2B" w:rsidP="000C5540">
            <w:pPr>
              <w:rPr>
                <w:rFonts w:ascii="標楷體" w:eastAsia="標楷體" w:hAnsi="標楷體"/>
              </w:rPr>
            </w:pPr>
          </w:p>
        </w:tc>
        <w:tc>
          <w:tcPr>
            <w:tcW w:w="456" w:type="dxa"/>
          </w:tcPr>
          <w:p w14:paraId="22B2DB4E" w14:textId="77777777" w:rsidR="00657B2B" w:rsidRDefault="00657B2B" w:rsidP="000C5540">
            <w:pPr>
              <w:rPr>
                <w:rFonts w:ascii="標楷體" w:eastAsia="標楷體" w:hAnsi="標楷體"/>
              </w:rPr>
            </w:pPr>
          </w:p>
        </w:tc>
        <w:tc>
          <w:tcPr>
            <w:tcW w:w="576" w:type="dxa"/>
          </w:tcPr>
          <w:p w14:paraId="4293F4E9" w14:textId="77777777" w:rsidR="00657B2B" w:rsidRDefault="00657B2B" w:rsidP="000C5540">
            <w:pPr>
              <w:jc w:val="center"/>
              <w:rPr>
                <w:rFonts w:ascii="標楷體" w:eastAsia="標楷體" w:hAnsi="標楷體"/>
              </w:rPr>
            </w:pPr>
            <w:r>
              <w:rPr>
                <w:rFonts w:ascii="標楷體" w:eastAsia="標楷體" w:hAnsi="標楷體"/>
              </w:rPr>
              <w:t>R</w:t>
            </w:r>
          </w:p>
        </w:tc>
        <w:tc>
          <w:tcPr>
            <w:tcW w:w="4896" w:type="dxa"/>
          </w:tcPr>
          <w:p w14:paraId="4127639D" w14:textId="77777777" w:rsidR="00657B2B" w:rsidRPr="00873136" w:rsidRDefault="00657B2B" w:rsidP="000C5540">
            <w:pPr>
              <w:ind w:left="269" w:hangingChars="112" w:hanging="269"/>
              <w:rPr>
                <w:rFonts w:ascii="標楷體" w:eastAsia="標楷體" w:hAnsi="標楷體"/>
              </w:rPr>
            </w:pPr>
            <w:r>
              <w:rPr>
                <w:rFonts w:ascii="標楷體" w:eastAsia="標楷體" w:hAnsi="標楷體" w:hint="eastAsia"/>
              </w:rPr>
              <w:t>1.自動顯示</w:t>
            </w:r>
          </w:p>
        </w:tc>
      </w:tr>
      <w:tr w:rsidR="00657B2B" w:rsidRPr="00362205" w14:paraId="68E72BA2" w14:textId="77777777" w:rsidTr="000C5540">
        <w:trPr>
          <w:trHeight w:val="244"/>
          <w:jc w:val="center"/>
        </w:trPr>
        <w:tc>
          <w:tcPr>
            <w:tcW w:w="456" w:type="dxa"/>
          </w:tcPr>
          <w:p w14:paraId="768C3F56" w14:textId="77777777" w:rsidR="00657B2B" w:rsidRDefault="00657B2B" w:rsidP="000B3165">
            <w:pPr>
              <w:numPr>
                <w:ilvl w:val="0"/>
                <w:numId w:val="134"/>
              </w:numPr>
              <w:rPr>
                <w:rFonts w:ascii="標楷體" w:eastAsia="標楷體" w:hAnsi="標楷體"/>
              </w:rPr>
            </w:pPr>
          </w:p>
        </w:tc>
        <w:tc>
          <w:tcPr>
            <w:tcW w:w="696" w:type="dxa"/>
          </w:tcPr>
          <w:p w14:paraId="7D66C8D7" w14:textId="77777777" w:rsidR="00657B2B" w:rsidRPr="001037C3" w:rsidRDefault="00657B2B" w:rsidP="000C5540">
            <w:pPr>
              <w:rPr>
                <w:rFonts w:ascii="標楷體" w:eastAsia="標楷體" w:hAnsi="標楷體"/>
              </w:rPr>
            </w:pPr>
            <w:r>
              <w:rPr>
                <w:rFonts w:ascii="標楷體" w:eastAsia="標楷體" w:hAnsi="標楷體" w:hint="eastAsia"/>
              </w:rPr>
              <w:t>調後-</w:t>
            </w:r>
            <w:r w:rsidRPr="001037C3">
              <w:rPr>
                <w:rFonts w:ascii="標楷體" w:eastAsia="標楷體" w:hAnsi="標楷體" w:hint="eastAsia"/>
              </w:rPr>
              <w:t>指標利率</w:t>
            </w:r>
            <w:r w:rsidRPr="001037C3">
              <w:rPr>
                <w:rFonts w:ascii="標楷體" w:eastAsia="標楷體" w:hAnsi="標楷體" w:hint="eastAsia"/>
              </w:rPr>
              <w:tab/>
            </w:r>
          </w:p>
        </w:tc>
        <w:tc>
          <w:tcPr>
            <w:tcW w:w="576" w:type="dxa"/>
          </w:tcPr>
          <w:p w14:paraId="6B33D105" w14:textId="77777777" w:rsidR="00657B2B" w:rsidRPr="00AD426E" w:rsidRDefault="00657B2B" w:rsidP="000C5540">
            <w:pPr>
              <w:rPr>
                <w:rFonts w:ascii="標楷體" w:eastAsia="標楷體" w:hAnsi="標楷體"/>
              </w:rPr>
            </w:pPr>
            <w:r>
              <w:rPr>
                <w:rFonts w:ascii="標楷體" w:eastAsia="標楷體" w:hAnsi="標楷體" w:hint="eastAsia"/>
              </w:rPr>
              <w:t>2.4</w:t>
            </w:r>
          </w:p>
        </w:tc>
        <w:tc>
          <w:tcPr>
            <w:tcW w:w="456" w:type="dxa"/>
          </w:tcPr>
          <w:p w14:paraId="3DE6A2D4" w14:textId="77777777" w:rsidR="00657B2B" w:rsidRDefault="00657B2B" w:rsidP="000C5540">
            <w:pPr>
              <w:rPr>
                <w:rFonts w:ascii="標楷體" w:eastAsia="標楷體" w:hAnsi="標楷體"/>
              </w:rPr>
            </w:pPr>
          </w:p>
        </w:tc>
        <w:tc>
          <w:tcPr>
            <w:tcW w:w="3456" w:type="dxa"/>
          </w:tcPr>
          <w:p w14:paraId="54017C27" w14:textId="77777777" w:rsidR="00657B2B" w:rsidRDefault="00657B2B" w:rsidP="000C5540">
            <w:pPr>
              <w:rPr>
                <w:rFonts w:ascii="標楷體" w:eastAsia="標楷體" w:hAnsi="標楷體"/>
              </w:rPr>
            </w:pPr>
          </w:p>
        </w:tc>
        <w:tc>
          <w:tcPr>
            <w:tcW w:w="456" w:type="dxa"/>
          </w:tcPr>
          <w:p w14:paraId="5804B58A" w14:textId="77777777" w:rsidR="00657B2B" w:rsidRDefault="00657B2B" w:rsidP="000C5540">
            <w:pPr>
              <w:rPr>
                <w:rFonts w:ascii="標楷體" w:eastAsia="標楷體" w:hAnsi="標楷體"/>
              </w:rPr>
            </w:pPr>
          </w:p>
        </w:tc>
        <w:tc>
          <w:tcPr>
            <w:tcW w:w="576" w:type="dxa"/>
          </w:tcPr>
          <w:p w14:paraId="47B55303"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123E78CD" w14:textId="77777777" w:rsidR="00657B2B" w:rsidRDefault="00657B2B" w:rsidP="000C5540">
            <w:pPr>
              <w:rPr>
                <w:rFonts w:ascii="標楷體" w:eastAsia="標楷體" w:hAnsi="標楷體"/>
                <w:color w:val="000000"/>
              </w:rPr>
            </w:pPr>
            <w:r>
              <w:rPr>
                <w:rFonts w:ascii="標楷體" w:eastAsia="標楷體" w:hAnsi="標楷體" w:hint="eastAsia"/>
                <w:color w:val="000000"/>
              </w:rPr>
              <w:t>1</w:t>
            </w:r>
            <w:r>
              <w:rPr>
                <w:rFonts w:ascii="標楷體" w:eastAsia="標楷體" w:hAnsi="標楷體"/>
                <w:color w:val="000000"/>
              </w:rPr>
              <w:t>.</w:t>
            </w:r>
            <w:r>
              <w:rPr>
                <w:rFonts w:ascii="標楷體" w:eastAsia="標楷體" w:hAnsi="標楷體" w:hint="eastAsia"/>
                <w:color w:val="000000"/>
              </w:rPr>
              <w:t>依[</w:t>
            </w:r>
            <w:r w:rsidRPr="00263B1B">
              <w:rPr>
                <w:rFonts w:ascii="標楷體" w:eastAsia="標楷體" w:hAnsi="標楷體" w:hint="eastAsia"/>
                <w:color w:val="000000"/>
              </w:rPr>
              <w:t>調後-指標利率代碼</w:t>
            </w:r>
            <w:r>
              <w:rPr>
                <w:rFonts w:ascii="標楷體" w:eastAsia="標楷體" w:hAnsi="標楷體" w:hint="eastAsia"/>
                <w:color w:val="000000"/>
              </w:rPr>
              <w:t>]對應[指標</w:t>
            </w:r>
            <w:r w:rsidRPr="00B6349A">
              <w:rPr>
                <w:rFonts w:ascii="標楷體" w:eastAsia="標楷體" w:hAnsi="標楷體" w:hint="eastAsia"/>
                <w:color w:val="000000"/>
              </w:rPr>
              <w:t>利率檔</w:t>
            </w:r>
            <w:r>
              <w:rPr>
                <w:rFonts w:ascii="標楷體" w:eastAsia="標楷體" w:hAnsi="標楷體" w:hint="eastAsia"/>
                <w:color w:val="000000"/>
              </w:rPr>
              <w:t>(</w:t>
            </w:r>
            <w:r w:rsidRPr="00263B1B">
              <w:rPr>
                <w:rFonts w:ascii="標楷體" w:eastAsia="標楷體" w:hAnsi="標楷體"/>
                <w:color w:val="000000"/>
              </w:rPr>
              <w:t>CdBaseRate</w:t>
            </w:r>
            <w:r>
              <w:rPr>
                <w:rFonts w:ascii="標楷體" w:eastAsia="標楷體" w:hAnsi="標楷體" w:hint="eastAsia"/>
                <w:color w:val="000000"/>
              </w:rPr>
              <w:t>)]</w:t>
            </w:r>
            <w:r>
              <w:rPr>
                <w:rFonts w:ascii="標楷體" w:eastAsia="標楷體" w:hAnsi="標楷體"/>
                <w:color w:val="000000"/>
              </w:rPr>
              <w:t>,</w:t>
            </w:r>
            <w:r>
              <w:rPr>
                <w:rFonts w:ascii="標楷體" w:eastAsia="標楷體" w:hAnsi="標楷體" w:hint="eastAsia"/>
                <w:color w:val="000000"/>
              </w:rPr>
              <w:t>帶出值</w:t>
            </w:r>
          </w:p>
          <w:p w14:paraId="01AD1ABB" w14:textId="77777777" w:rsidR="00657B2B" w:rsidRPr="00263B1B" w:rsidRDefault="00657B2B" w:rsidP="000C5540">
            <w:pPr>
              <w:rPr>
                <w:rFonts w:ascii="標楷體" w:eastAsia="標楷體" w:hAnsi="標楷體"/>
              </w:rPr>
            </w:pPr>
            <w:r>
              <w:rPr>
                <w:rFonts w:ascii="標楷體" w:eastAsia="標楷體" w:hAnsi="標楷體"/>
              </w:rPr>
              <w:t>2.</w:t>
            </w:r>
            <w:r w:rsidRPr="00263B1B">
              <w:rPr>
                <w:rFonts w:ascii="標楷體" w:eastAsia="標楷體" w:hAnsi="標楷體"/>
                <w:color w:val="000000"/>
              </w:rPr>
              <w:t>CdBaseRate</w:t>
            </w:r>
            <w:r>
              <w:rPr>
                <w:rFonts w:ascii="標楷體" w:eastAsia="標楷體" w:hAnsi="標楷體"/>
              </w:rPr>
              <w:t>.</w:t>
            </w:r>
            <w:r w:rsidRPr="00263B1B">
              <w:rPr>
                <w:rFonts w:ascii="標楷體" w:eastAsia="標楷體" w:hAnsi="標楷體"/>
              </w:rPr>
              <w:t>BaseRate</w:t>
            </w:r>
          </w:p>
        </w:tc>
      </w:tr>
      <w:tr w:rsidR="00657B2B" w:rsidRPr="00362205" w14:paraId="7A973E6D" w14:textId="77777777" w:rsidTr="000C5540">
        <w:trPr>
          <w:trHeight w:val="244"/>
          <w:jc w:val="center"/>
        </w:trPr>
        <w:tc>
          <w:tcPr>
            <w:tcW w:w="456" w:type="dxa"/>
          </w:tcPr>
          <w:p w14:paraId="0781CC6F" w14:textId="77777777" w:rsidR="00657B2B" w:rsidRDefault="00657B2B" w:rsidP="000B3165">
            <w:pPr>
              <w:numPr>
                <w:ilvl w:val="0"/>
                <w:numId w:val="134"/>
              </w:numPr>
              <w:rPr>
                <w:rFonts w:ascii="標楷體" w:eastAsia="標楷體" w:hAnsi="標楷體"/>
              </w:rPr>
            </w:pPr>
          </w:p>
        </w:tc>
        <w:tc>
          <w:tcPr>
            <w:tcW w:w="696" w:type="dxa"/>
          </w:tcPr>
          <w:p w14:paraId="198C7BFE" w14:textId="77777777" w:rsidR="00657B2B" w:rsidRPr="001037C3" w:rsidRDefault="00657B2B" w:rsidP="000C5540">
            <w:pPr>
              <w:rPr>
                <w:rFonts w:ascii="標楷體" w:eastAsia="標楷體" w:hAnsi="標楷體"/>
              </w:rPr>
            </w:pPr>
            <w:r>
              <w:rPr>
                <w:rFonts w:ascii="標楷體" w:eastAsia="標楷體" w:hAnsi="標楷體" w:hint="eastAsia"/>
              </w:rPr>
              <w:t>調後-</w:t>
            </w:r>
            <w:r w:rsidRPr="001037C3">
              <w:rPr>
                <w:rFonts w:ascii="標楷體" w:eastAsia="標楷體" w:hAnsi="標楷體" w:hint="eastAsia"/>
              </w:rPr>
              <w:t>適用利率</w:t>
            </w:r>
            <w:r w:rsidRPr="001037C3">
              <w:rPr>
                <w:rFonts w:ascii="標楷體" w:eastAsia="標楷體" w:hAnsi="標楷體" w:hint="eastAsia"/>
              </w:rPr>
              <w:tab/>
            </w:r>
          </w:p>
        </w:tc>
        <w:tc>
          <w:tcPr>
            <w:tcW w:w="576" w:type="dxa"/>
          </w:tcPr>
          <w:p w14:paraId="3D7D858F" w14:textId="77777777" w:rsidR="00657B2B" w:rsidRPr="00AD426E" w:rsidRDefault="00657B2B" w:rsidP="000C5540">
            <w:pPr>
              <w:rPr>
                <w:rFonts w:ascii="標楷體" w:eastAsia="標楷體" w:hAnsi="標楷體"/>
              </w:rPr>
            </w:pPr>
            <w:r>
              <w:rPr>
                <w:rFonts w:ascii="標楷體" w:eastAsia="標楷體" w:hAnsi="標楷體" w:hint="eastAsia"/>
              </w:rPr>
              <w:t>2.4</w:t>
            </w:r>
          </w:p>
        </w:tc>
        <w:tc>
          <w:tcPr>
            <w:tcW w:w="456" w:type="dxa"/>
          </w:tcPr>
          <w:p w14:paraId="137980F7" w14:textId="77777777" w:rsidR="00657B2B" w:rsidRDefault="00657B2B" w:rsidP="000C5540">
            <w:pPr>
              <w:rPr>
                <w:rFonts w:ascii="標楷體" w:eastAsia="標楷體" w:hAnsi="標楷體"/>
              </w:rPr>
            </w:pPr>
          </w:p>
        </w:tc>
        <w:tc>
          <w:tcPr>
            <w:tcW w:w="3456" w:type="dxa"/>
          </w:tcPr>
          <w:p w14:paraId="3755382E" w14:textId="77777777" w:rsidR="00657B2B" w:rsidRDefault="00657B2B" w:rsidP="000C5540">
            <w:pPr>
              <w:rPr>
                <w:rFonts w:ascii="標楷體" w:eastAsia="標楷體" w:hAnsi="標楷體"/>
              </w:rPr>
            </w:pPr>
          </w:p>
        </w:tc>
        <w:tc>
          <w:tcPr>
            <w:tcW w:w="456" w:type="dxa"/>
          </w:tcPr>
          <w:p w14:paraId="5B591C3E" w14:textId="77777777" w:rsidR="00657B2B" w:rsidRDefault="00657B2B" w:rsidP="000C5540">
            <w:pPr>
              <w:rPr>
                <w:rFonts w:ascii="標楷體" w:eastAsia="標楷體" w:hAnsi="標楷體"/>
              </w:rPr>
            </w:pPr>
          </w:p>
        </w:tc>
        <w:tc>
          <w:tcPr>
            <w:tcW w:w="576" w:type="dxa"/>
          </w:tcPr>
          <w:p w14:paraId="049D6712" w14:textId="77777777" w:rsidR="00657B2B" w:rsidRDefault="00657B2B" w:rsidP="000C5540">
            <w:pPr>
              <w:jc w:val="center"/>
              <w:rPr>
                <w:rFonts w:ascii="標楷體" w:eastAsia="標楷體" w:hAnsi="標楷體"/>
              </w:rPr>
            </w:pPr>
            <w:r w:rsidRPr="00373880">
              <w:rPr>
                <w:rFonts w:ascii="標楷體" w:eastAsia="標楷體" w:hAnsi="標楷體" w:hint="eastAsia"/>
              </w:rPr>
              <w:t>W</w:t>
            </w:r>
          </w:p>
        </w:tc>
        <w:tc>
          <w:tcPr>
            <w:tcW w:w="4896" w:type="dxa"/>
          </w:tcPr>
          <w:p w14:paraId="2587CA46" w14:textId="77777777" w:rsidR="00657B2B" w:rsidRDefault="00657B2B" w:rsidP="000C5540">
            <w:pPr>
              <w:ind w:left="269" w:hangingChars="112" w:hanging="269"/>
              <w:rPr>
                <w:rFonts w:ascii="標楷體" w:eastAsia="標楷體" w:hAnsi="標楷體"/>
              </w:rPr>
            </w:pPr>
            <w:r>
              <w:rPr>
                <w:rFonts w:ascii="標楷體" w:eastAsia="標楷體" w:hAnsi="標楷體" w:hint="eastAsia"/>
              </w:rPr>
              <w:t>1.自動顯示</w:t>
            </w:r>
          </w:p>
          <w:p w14:paraId="6567A3C3" w14:textId="77777777" w:rsidR="00657B2B" w:rsidRDefault="00657B2B" w:rsidP="000C5540">
            <w:pPr>
              <w:rPr>
                <w:rFonts w:ascii="標楷體" w:eastAsia="標楷體" w:hAnsi="標楷體"/>
              </w:rPr>
            </w:pPr>
            <w:r>
              <w:rPr>
                <w:rFonts w:ascii="標楷體" w:eastAsia="標楷體" w:hAnsi="標楷體"/>
              </w:rPr>
              <w:t>2.</w:t>
            </w:r>
            <w:r>
              <w:rPr>
                <w:rFonts w:ascii="標楷體" w:eastAsia="標楷體" w:hAnsi="標楷體" w:hint="eastAsia"/>
              </w:rPr>
              <w:t>[是否刪除]為[Y.是]時,自動顯示,不可修改,限輸入空白或數字</w:t>
            </w:r>
            <w:r>
              <w:rPr>
                <w:rFonts w:ascii="標楷體" w:eastAsia="標楷體" w:hAnsi="標楷體"/>
              </w:rPr>
              <w:t>,</w:t>
            </w:r>
            <w:r>
              <w:rPr>
                <w:rFonts w:ascii="標楷體" w:eastAsia="標楷體" w:hAnsi="標楷體" w:hint="eastAsia"/>
                <w:lang w:val="x-none"/>
              </w:rPr>
              <w:t>檢</w:t>
            </w:r>
            <w:r w:rsidRPr="00C02AEF">
              <w:rPr>
                <w:rFonts w:ascii="標楷體" w:eastAsia="標楷體" w:hAnsi="標楷體" w:hint="eastAsia"/>
              </w:rPr>
              <w:t>核條件:</w:t>
            </w:r>
          </w:p>
          <w:p w14:paraId="540262DB" w14:textId="77777777" w:rsidR="00657B2B" w:rsidRDefault="00657B2B" w:rsidP="000C5540">
            <w:pPr>
              <w:rPr>
                <w:rFonts w:ascii="標楷體" w:eastAsia="標楷體" w:hAnsi="標楷體"/>
              </w:rPr>
            </w:pPr>
            <w:r>
              <w:rPr>
                <w:rFonts w:ascii="標楷體" w:eastAsia="標楷體" w:hAnsi="標楷體" w:hint="eastAsia"/>
              </w:rPr>
              <w:t>(1).[指標利率代碼]非[99.自訂利率]時,不可輸入,預設為0</w:t>
            </w:r>
          </w:p>
        </w:tc>
      </w:tr>
      <w:tr w:rsidR="00657B2B" w:rsidRPr="00362205" w14:paraId="5D482C30" w14:textId="77777777" w:rsidTr="000C5540">
        <w:trPr>
          <w:trHeight w:val="244"/>
          <w:jc w:val="center"/>
        </w:trPr>
        <w:tc>
          <w:tcPr>
            <w:tcW w:w="456" w:type="dxa"/>
          </w:tcPr>
          <w:p w14:paraId="1742D7C2" w14:textId="77777777" w:rsidR="00657B2B" w:rsidRDefault="00657B2B" w:rsidP="000B3165">
            <w:pPr>
              <w:numPr>
                <w:ilvl w:val="0"/>
                <w:numId w:val="134"/>
              </w:numPr>
              <w:rPr>
                <w:rFonts w:ascii="標楷體" w:eastAsia="標楷體" w:hAnsi="標楷體"/>
              </w:rPr>
            </w:pPr>
          </w:p>
        </w:tc>
        <w:tc>
          <w:tcPr>
            <w:tcW w:w="696" w:type="dxa"/>
          </w:tcPr>
          <w:p w14:paraId="7A5BE033" w14:textId="77777777" w:rsidR="00657B2B" w:rsidRPr="001037C3" w:rsidRDefault="00657B2B" w:rsidP="000C5540">
            <w:pPr>
              <w:rPr>
                <w:rFonts w:ascii="標楷體" w:eastAsia="標楷體" w:hAnsi="標楷體"/>
              </w:rPr>
            </w:pPr>
            <w:r>
              <w:rPr>
                <w:rFonts w:ascii="標楷體" w:eastAsia="標楷體" w:hAnsi="標楷體" w:hint="eastAsia"/>
              </w:rPr>
              <w:t>調後-</w:t>
            </w:r>
            <w:r w:rsidRPr="001037C3">
              <w:rPr>
                <w:rFonts w:ascii="標楷體" w:eastAsia="標楷體" w:hAnsi="標楷體" w:hint="eastAsia"/>
              </w:rPr>
              <w:t>商品利率</w:t>
            </w:r>
            <w:r w:rsidRPr="001037C3">
              <w:rPr>
                <w:rFonts w:ascii="標楷體" w:eastAsia="標楷體" w:hAnsi="標楷體" w:hint="eastAsia"/>
              </w:rPr>
              <w:tab/>
            </w:r>
          </w:p>
        </w:tc>
        <w:tc>
          <w:tcPr>
            <w:tcW w:w="576" w:type="dxa"/>
          </w:tcPr>
          <w:p w14:paraId="31B5039B" w14:textId="77777777" w:rsidR="00657B2B" w:rsidRPr="00AD426E" w:rsidRDefault="00657B2B" w:rsidP="000C5540">
            <w:pPr>
              <w:rPr>
                <w:rFonts w:ascii="標楷體" w:eastAsia="標楷體" w:hAnsi="標楷體"/>
              </w:rPr>
            </w:pPr>
            <w:r>
              <w:rPr>
                <w:rFonts w:ascii="標楷體" w:eastAsia="標楷體" w:hAnsi="標楷體" w:hint="eastAsia"/>
              </w:rPr>
              <w:t>2.4</w:t>
            </w:r>
          </w:p>
        </w:tc>
        <w:tc>
          <w:tcPr>
            <w:tcW w:w="456" w:type="dxa"/>
          </w:tcPr>
          <w:p w14:paraId="08582D8D" w14:textId="77777777" w:rsidR="00657B2B" w:rsidRDefault="00657B2B" w:rsidP="000C5540">
            <w:pPr>
              <w:rPr>
                <w:rFonts w:ascii="標楷體" w:eastAsia="標楷體" w:hAnsi="標楷體"/>
              </w:rPr>
            </w:pPr>
          </w:p>
        </w:tc>
        <w:tc>
          <w:tcPr>
            <w:tcW w:w="3456" w:type="dxa"/>
          </w:tcPr>
          <w:p w14:paraId="39D81E57" w14:textId="77777777" w:rsidR="00657B2B" w:rsidRDefault="00657B2B" w:rsidP="000C5540">
            <w:pPr>
              <w:rPr>
                <w:rFonts w:ascii="標楷體" w:eastAsia="標楷體" w:hAnsi="標楷體"/>
              </w:rPr>
            </w:pPr>
          </w:p>
        </w:tc>
        <w:tc>
          <w:tcPr>
            <w:tcW w:w="456" w:type="dxa"/>
          </w:tcPr>
          <w:p w14:paraId="3310B836" w14:textId="77777777" w:rsidR="00657B2B" w:rsidRDefault="00657B2B" w:rsidP="000C5540">
            <w:pPr>
              <w:rPr>
                <w:rFonts w:ascii="標楷體" w:eastAsia="標楷體" w:hAnsi="標楷體"/>
              </w:rPr>
            </w:pPr>
          </w:p>
        </w:tc>
        <w:tc>
          <w:tcPr>
            <w:tcW w:w="576" w:type="dxa"/>
          </w:tcPr>
          <w:p w14:paraId="2377C9D5"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4586BE87" w14:textId="77777777" w:rsidR="00657B2B" w:rsidRDefault="00657B2B" w:rsidP="000C5540">
            <w:pPr>
              <w:rPr>
                <w:rFonts w:ascii="標楷體" w:eastAsia="標楷體" w:hAnsi="標楷體"/>
              </w:rPr>
            </w:pPr>
            <w:r>
              <w:rPr>
                <w:rFonts w:ascii="標楷體" w:eastAsia="標楷體" w:hAnsi="標楷體" w:hint="eastAsia"/>
                <w:color w:val="000000"/>
              </w:rPr>
              <w:t>1</w:t>
            </w:r>
            <w:r>
              <w:rPr>
                <w:rFonts w:ascii="標楷體" w:eastAsia="標楷體" w:hAnsi="標楷體"/>
                <w:color w:val="000000"/>
              </w:rPr>
              <w:t>.[</w:t>
            </w:r>
            <w:r>
              <w:rPr>
                <w:rFonts w:ascii="標楷體" w:eastAsia="標楷體" w:hAnsi="標楷體" w:hint="eastAsia"/>
              </w:rPr>
              <w:t>調後-</w:t>
            </w:r>
            <w:r w:rsidRPr="001037C3">
              <w:rPr>
                <w:rFonts w:ascii="標楷體" w:eastAsia="標楷體" w:hAnsi="標楷體" w:hint="eastAsia"/>
              </w:rPr>
              <w:t>指標利率</w:t>
            </w:r>
            <w:r>
              <w:rPr>
                <w:rFonts w:ascii="標楷體" w:eastAsia="標楷體" w:hAnsi="標楷體" w:hint="eastAsia"/>
              </w:rPr>
              <w:t>]</w:t>
            </w:r>
            <w:r>
              <w:rPr>
                <w:rFonts w:ascii="標楷體" w:eastAsia="標楷體" w:hAnsi="標楷體"/>
              </w:rPr>
              <w:t>+[</w:t>
            </w:r>
            <w:r>
              <w:rPr>
                <w:rFonts w:ascii="標楷體" w:eastAsia="標楷體" w:hAnsi="標楷體" w:hint="eastAsia"/>
              </w:rPr>
              <w:t>商品加碼利率</w:t>
            </w:r>
            <w:r>
              <w:rPr>
                <w:rFonts w:ascii="標楷體" w:eastAsia="標楷體" w:hAnsi="標楷體"/>
              </w:rPr>
              <w:t>]</w:t>
            </w:r>
          </w:p>
        </w:tc>
      </w:tr>
      <w:tr w:rsidR="00657B2B" w:rsidRPr="00362205" w14:paraId="5F95CC81" w14:textId="77777777" w:rsidTr="000C5540">
        <w:trPr>
          <w:trHeight w:val="244"/>
          <w:jc w:val="center"/>
        </w:trPr>
        <w:tc>
          <w:tcPr>
            <w:tcW w:w="456" w:type="dxa"/>
          </w:tcPr>
          <w:p w14:paraId="34D423E6" w14:textId="77777777" w:rsidR="00657B2B" w:rsidRDefault="00657B2B" w:rsidP="000B3165">
            <w:pPr>
              <w:numPr>
                <w:ilvl w:val="0"/>
                <w:numId w:val="134"/>
              </w:numPr>
              <w:rPr>
                <w:rFonts w:ascii="標楷體" w:eastAsia="標楷體" w:hAnsi="標楷體"/>
              </w:rPr>
            </w:pPr>
          </w:p>
        </w:tc>
        <w:tc>
          <w:tcPr>
            <w:tcW w:w="696" w:type="dxa"/>
          </w:tcPr>
          <w:p w14:paraId="49720F10" w14:textId="77777777" w:rsidR="00657B2B" w:rsidRPr="001037C3" w:rsidRDefault="00657B2B" w:rsidP="000C5540">
            <w:pPr>
              <w:rPr>
                <w:rFonts w:ascii="標楷體" w:eastAsia="標楷體" w:hAnsi="標楷體"/>
              </w:rPr>
            </w:pPr>
            <w:r>
              <w:rPr>
                <w:rFonts w:ascii="標楷體" w:eastAsia="標楷體" w:hAnsi="標楷體" w:hint="eastAsia"/>
              </w:rPr>
              <w:t>調後-</w:t>
            </w:r>
            <w:r w:rsidRPr="001037C3">
              <w:rPr>
                <w:rFonts w:ascii="標楷體" w:eastAsia="標楷體" w:hAnsi="標楷體" w:hint="eastAsia"/>
              </w:rPr>
              <w:t>加碼利率</w:t>
            </w:r>
            <w:r w:rsidRPr="001037C3">
              <w:rPr>
                <w:rFonts w:ascii="標楷體" w:eastAsia="標楷體" w:hAnsi="標楷體" w:hint="eastAsia"/>
              </w:rPr>
              <w:tab/>
            </w:r>
          </w:p>
        </w:tc>
        <w:tc>
          <w:tcPr>
            <w:tcW w:w="576" w:type="dxa"/>
          </w:tcPr>
          <w:p w14:paraId="37B8B0DB" w14:textId="77777777" w:rsidR="00657B2B" w:rsidRPr="00AD426E" w:rsidRDefault="00657B2B" w:rsidP="000C5540">
            <w:pPr>
              <w:rPr>
                <w:rFonts w:ascii="標楷體" w:eastAsia="標楷體" w:hAnsi="標楷體"/>
              </w:rPr>
            </w:pPr>
            <w:r>
              <w:rPr>
                <w:rFonts w:ascii="標楷體" w:eastAsia="標楷體" w:hAnsi="標楷體" w:hint="eastAsia"/>
              </w:rPr>
              <w:t>2.4</w:t>
            </w:r>
          </w:p>
        </w:tc>
        <w:tc>
          <w:tcPr>
            <w:tcW w:w="456" w:type="dxa"/>
          </w:tcPr>
          <w:p w14:paraId="43658572" w14:textId="77777777" w:rsidR="00657B2B" w:rsidRDefault="00657B2B" w:rsidP="000C5540">
            <w:pPr>
              <w:rPr>
                <w:rFonts w:ascii="標楷體" w:eastAsia="標楷體" w:hAnsi="標楷體"/>
              </w:rPr>
            </w:pPr>
          </w:p>
        </w:tc>
        <w:tc>
          <w:tcPr>
            <w:tcW w:w="3456" w:type="dxa"/>
          </w:tcPr>
          <w:p w14:paraId="28BD2F9F" w14:textId="77777777" w:rsidR="00657B2B" w:rsidRDefault="00657B2B" w:rsidP="000C5540">
            <w:pPr>
              <w:rPr>
                <w:rFonts w:ascii="標楷體" w:eastAsia="標楷體" w:hAnsi="標楷體"/>
              </w:rPr>
            </w:pPr>
          </w:p>
        </w:tc>
        <w:tc>
          <w:tcPr>
            <w:tcW w:w="456" w:type="dxa"/>
          </w:tcPr>
          <w:p w14:paraId="7CD8ABFE" w14:textId="77777777" w:rsidR="00657B2B" w:rsidRDefault="00657B2B" w:rsidP="000C5540">
            <w:pPr>
              <w:rPr>
                <w:rFonts w:ascii="標楷體" w:eastAsia="標楷體" w:hAnsi="標楷體"/>
              </w:rPr>
            </w:pPr>
          </w:p>
        </w:tc>
        <w:tc>
          <w:tcPr>
            <w:tcW w:w="576" w:type="dxa"/>
          </w:tcPr>
          <w:p w14:paraId="1F4B292F" w14:textId="77777777" w:rsidR="00657B2B" w:rsidRDefault="00657B2B" w:rsidP="000C5540">
            <w:pPr>
              <w:jc w:val="center"/>
              <w:rPr>
                <w:rFonts w:ascii="標楷體" w:eastAsia="標楷體" w:hAnsi="標楷體"/>
              </w:rPr>
            </w:pPr>
            <w:r w:rsidRPr="00373880">
              <w:rPr>
                <w:rFonts w:ascii="標楷體" w:eastAsia="標楷體" w:hAnsi="標楷體" w:hint="eastAsia"/>
              </w:rPr>
              <w:t>W</w:t>
            </w:r>
          </w:p>
        </w:tc>
        <w:tc>
          <w:tcPr>
            <w:tcW w:w="4896" w:type="dxa"/>
          </w:tcPr>
          <w:p w14:paraId="2177B7EF" w14:textId="77777777" w:rsidR="00657B2B" w:rsidRDefault="00657B2B" w:rsidP="000C5540">
            <w:pPr>
              <w:ind w:left="269" w:hangingChars="112" w:hanging="269"/>
              <w:rPr>
                <w:rFonts w:ascii="標楷體" w:eastAsia="標楷體" w:hAnsi="標楷體"/>
              </w:rPr>
            </w:pPr>
            <w:r>
              <w:rPr>
                <w:rFonts w:ascii="標楷體" w:eastAsia="標楷體" w:hAnsi="標楷體" w:hint="eastAsia"/>
              </w:rPr>
              <w:t>1.自動顯示</w:t>
            </w:r>
          </w:p>
          <w:p w14:paraId="08D806B9" w14:textId="77777777" w:rsidR="00657B2B" w:rsidRDefault="00657B2B" w:rsidP="000C5540">
            <w:pPr>
              <w:rPr>
                <w:rFonts w:ascii="標楷體" w:eastAsia="標楷體" w:hAnsi="標楷體"/>
              </w:rPr>
            </w:pPr>
            <w:r>
              <w:rPr>
                <w:rFonts w:ascii="標楷體" w:eastAsia="標楷體" w:hAnsi="標楷體"/>
              </w:rPr>
              <w:t>2.</w:t>
            </w:r>
            <w:r>
              <w:rPr>
                <w:rFonts w:ascii="標楷體" w:eastAsia="標楷體" w:hAnsi="標楷體" w:hint="eastAsia"/>
              </w:rPr>
              <w:t>[是否刪除]為[Y.是]時,自動顯示,不可修改,限輸入空白或數字</w:t>
            </w:r>
            <w:r>
              <w:rPr>
                <w:rFonts w:ascii="標楷體" w:eastAsia="標楷體" w:hAnsi="標楷體"/>
              </w:rPr>
              <w:t>,</w:t>
            </w:r>
            <w:r>
              <w:rPr>
                <w:rFonts w:ascii="標楷體" w:eastAsia="標楷體" w:hAnsi="標楷體" w:hint="eastAsia"/>
                <w:lang w:val="x-none"/>
              </w:rPr>
              <w:t>檢</w:t>
            </w:r>
            <w:r w:rsidRPr="00C02AEF">
              <w:rPr>
                <w:rFonts w:ascii="標楷體" w:eastAsia="標楷體" w:hAnsi="標楷體" w:hint="eastAsia"/>
              </w:rPr>
              <w:t>核條件:</w:t>
            </w:r>
          </w:p>
          <w:p w14:paraId="628691D7" w14:textId="77777777" w:rsidR="00657B2B" w:rsidRDefault="00657B2B" w:rsidP="000C5540">
            <w:pPr>
              <w:rPr>
                <w:rFonts w:ascii="標楷體" w:eastAsia="標楷體" w:hAnsi="標楷體"/>
              </w:rPr>
            </w:pPr>
            <w:r>
              <w:rPr>
                <w:rFonts w:ascii="標楷體" w:eastAsia="標楷體" w:hAnsi="標楷體" w:hint="eastAsia"/>
              </w:rPr>
              <w:t>(1).[指標利率代碼]為[99.自訂利率]時,不可輸入,預設為0</w:t>
            </w:r>
            <w:r>
              <w:rPr>
                <w:rFonts w:ascii="標楷體" w:eastAsia="標楷體" w:hAnsi="標楷體"/>
              </w:rPr>
              <w:t xml:space="preserve"> </w:t>
            </w:r>
          </w:p>
        </w:tc>
      </w:tr>
      <w:tr w:rsidR="00657B2B" w:rsidRPr="00362205" w14:paraId="4A4C4035" w14:textId="77777777" w:rsidTr="000C5540">
        <w:trPr>
          <w:trHeight w:val="244"/>
          <w:jc w:val="center"/>
        </w:trPr>
        <w:tc>
          <w:tcPr>
            <w:tcW w:w="456" w:type="dxa"/>
          </w:tcPr>
          <w:p w14:paraId="10D3642E" w14:textId="77777777" w:rsidR="00657B2B" w:rsidRDefault="00657B2B" w:rsidP="000B3165">
            <w:pPr>
              <w:numPr>
                <w:ilvl w:val="0"/>
                <w:numId w:val="134"/>
              </w:numPr>
              <w:rPr>
                <w:rFonts w:ascii="標楷體" w:eastAsia="標楷體" w:hAnsi="標楷體"/>
              </w:rPr>
            </w:pPr>
          </w:p>
        </w:tc>
        <w:tc>
          <w:tcPr>
            <w:tcW w:w="696" w:type="dxa"/>
          </w:tcPr>
          <w:p w14:paraId="18B70118" w14:textId="77777777" w:rsidR="00657B2B" w:rsidRPr="001037C3" w:rsidRDefault="00657B2B" w:rsidP="000C5540">
            <w:pPr>
              <w:rPr>
                <w:rFonts w:ascii="標楷體" w:eastAsia="標楷體" w:hAnsi="標楷體"/>
              </w:rPr>
            </w:pPr>
            <w:r>
              <w:rPr>
                <w:rFonts w:ascii="標楷體" w:eastAsia="標楷體" w:hAnsi="標楷體" w:hint="eastAsia"/>
              </w:rPr>
              <w:t>調後-</w:t>
            </w:r>
            <w:r w:rsidRPr="001037C3">
              <w:rPr>
                <w:rFonts w:ascii="標楷體" w:eastAsia="標楷體" w:hAnsi="標楷體" w:hint="eastAsia"/>
              </w:rPr>
              <w:t>備註</w:t>
            </w:r>
          </w:p>
        </w:tc>
        <w:tc>
          <w:tcPr>
            <w:tcW w:w="576" w:type="dxa"/>
          </w:tcPr>
          <w:p w14:paraId="3FB1BB07" w14:textId="77777777" w:rsidR="00657B2B" w:rsidRPr="00AD426E" w:rsidRDefault="00657B2B" w:rsidP="000C5540">
            <w:pPr>
              <w:rPr>
                <w:rFonts w:ascii="標楷體" w:eastAsia="標楷體" w:hAnsi="標楷體"/>
              </w:rPr>
            </w:pPr>
            <w:r>
              <w:rPr>
                <w:rFonts w:ascii="標楷體" w:eastAsia="標楷體" w:hAnsi="標楷體" w:hint="eastAsia"/>
              </w:rPr>
              <w:t>60</w:t>
            </w:r>
          </w:p>
        </w:tc>
        <w:tc>
          <w:tcPr>
            <w:tcW w:w="456" w:type="dxa"/>
          </w:tcPr>
          <w:p w14:paraId="2060D60F" w14:textId="77777777" w:rsidR="00657B2B" w:rsidRDefault="00657B2B" w:rsidP="000C5540">
            <w:pPr>
              <w:rPr>
                <w:rFonts w:ascii="標楷體" w:eastAsia="標楷體" w:hAnsi="標楷體"/>
              </w:rPr>
            </w:pPr>
          </w:p>
        </w:tc>
        <w:tc>
          <w:tcPr>
            <w:tcW w:w="3456" w:type="dxa"/>
          </w:tcPr>
          <w:p w14:paraId="3E00C11C" w14:textId="77777777" w:rsidR="00657B2B" w:rsidRDefault="00657B2B" w:rsidP="000C5540">
            <w:pPr>
              <w:rPr>
                <w:rFonts w:ascii="標楷體" w:eastAsia="標楷體" w:hAnsi="標楷體"/>
              </w:rPr>
            </w:pPr>
          </w:p>
        </w:tc>
        <w:tc>
          <w:tcPr>
            <w:tcW w:w="456" w:type="dxa"/>
          </w:tcPr>
          <w:p w14:paraId="3DFD29D6" w14:textId="77777777" w:rsidR="00657B2B" w:rsidRDefault="00657B2B" w:rsidP="000C5540">
            <w:pPr>
              <w:rPr>
                <w:rFonts w:ascii="標楷體" w:eastAsia="標楷體" w:hAnsi="標楷體"/>
              </w:rPr>
            </w:pPr>
          </w:p>
        </w:tc>
        <w:tc>
          <w:tcPr>
            <w:tcW w:w="576" w:type="dxa"/>
          </w:tcPr>
          <w:p w14:paraId="343AC857" w14:textId="77777777" w:rsidR="00657B2B" w:rsidRDefault="00657B2B" w:rsidP="000C5540">
            <w:pPr>
              <w:jc w:val="center"/>
              <w:rPr>
                <w:rFonts w:ascii="標楷體" w:eastAsia="標楷體" w:hAnsi="標楷體"/>
              </w:rPr>
            </w:pPr>
            <w:r w:rsidRPr="00373880">
              <w:rPr>
                <w:rFonts w:ascii="標楷體" w:eastAsia="標楷體" w:hAnsi="標楷體" w:hint="eastAsia"/>
              </w:rPr>
              <w:t>W</w:t>
            </w:r>
          </w:p>
        </w:tc>
        <w:tc>
          <w:tcPr>
            <w:tcW w:w="4896" w:type="dxa"/>
          </w:tcPr>
          <w:p w14:paraId="4E248407" w14:textId="77777777" w:rsidR="00657B2B" w:rsidRDefault="00657B2B" w:rsidP="000C5540">
            <w:pPr>
              <w:rPr>
                <w:rFonts w:ascii="標楷體" w:eastAsia="標楷體" w:hAnsi="標楷體"/>
              </w:rPr>
            </w:pPr>
            <w:r>
              <w:rPr>
                <w:rFonts w:ascii="標楷體" w:eastAsia="標楷體" w:hAnsi="標楷體" w:hint="eastAsia"/>
              </w:rPr>
              <w:t>1.限輸入空白或數字</w:t>
            </w:r>
          </w:p>
          <w:p w14:paraId="69E9D2E3" w14:textId="77777777" w:rsidR="00657B2B" w:rsidRDefault="00657B2B" w:rsidP="000C5540">
            <w:pPr>
              <w:rPr>
                <w:rFonts w:ascii="標楷體" w:eastAsia="標楷體" w:hAnsi="標楷體"/>
              </w:rPr>
            </w:pPr>
            <w:r>
              <w:rPr>
                <w:rFonts w:ascii="標楷體" w:eastAsia="標楷體" w:hAnsi="標楷體" w:hint="eastAsia"/>
              </w:rPr>
              <w:t>2.[是否刪除]為[Y.是]時,預設為</w:t>
            </w:r>
            <w:r>
              <w:rPr>
                <w:rFonts w:ascii="標楷體" w:eastAsia="標楷體" w:hAnsi="標楷體"/>
              </w:rPr>
              <w:t>”</w:t>
            </w:r>
            <w:r>
              <w:rPr>
                <w:rFonts w:ascii="標楷體" w:eastAsia="標楷體" w:hAnsi="標楷體" w:hint="eastAsia"/>
              </w:rPr>
              <w:t>刪除</w:t>
            </w:r>
            <w:r>
              <w:rPr>
                <w:rFonts w:ascii="標楷體" w:eastAsia="標楷體" w:hAnsi="標楷體"/>
              </w:rPr>
              <w:t>”</w:t>
            </w:r>
          </w:p>
        </w:tc>
      </w:tr>
      <w:tr w:rsidR="00657B2B" w:rsidRPr="00362205" w14:paraId="1DFB55B6" w14:textId="77777777" w:rsidTr="000C5540">
        <w:trPr>
          <w:trHeight w:val="244"/>
          <w:jc w:val="center"/>
        </w:trPr>
        <w:tc>
          <w:tcPr>
            <w:tcW w:w="456" w:type="dxa"/>
          </w:tcPr>
          <w:p w14:paraId="6A4800C0" w14:textId="77777777" w:rsidR="00657B2B" w:rsidRDefault="00657B2B" w:rsidP="000B3165">
            <w:pPr>
              <w:numPr>
                <w:ilvl w:val="0"/>
                <w:numId w:val="134"/>
              </w:numPr>
              <w:rPr>
                <w:rFonts w:ascii="標楷體" w:eastAsia="標楷體" w:hAnsi="標楷體"/>
              </w:rPr>
            </w:pPr>
          </w:p>
        </w:tc>
        <w:tc>
          <w:tcPr>
            <w:tcW w:w="696" w:type="dxa"/>
          </w:tcPr>
          <w:p w14:paraId="6751BB3C" w14:textId="77777777" w:rsidR="00657B2B" w:rsidRPr="001037C3" w:rsidRDefault="00657B2B" w:rsidP="000C5540">
            <w:pPr>
              <w:rPr>
                <w:rFonts w:ascii="標楷體" w:eastAsia="標楷體" w:hAnsi="標楷體"/>
              </w:rPr>
            </w:pPr>
            <w:r>
              <w:rPr>
                <w:rFonts w:ascii="標楷體" w:eastAsia="標楷體" w:hAnsi="標楷體" w:hint="eastAsia"/>
              </w:rPr>
              <w:t>調後-</w:t>
            </w:r>
            <w:r w:rsidRPr="001037C3">
              <w:rPr>
                <w:rFonts w:ascii="標楷體" w:eastAsia="標楷體" w:hAnsi="標楷體" w:hint="eastAsia"/>
              </w:rPr>
              <w:t>下次利率調整日</w:t>
            </w:r>
            <w:r w:rsidRPr="001037C3">
              <w:rPr>
                <w:rFonts w:ascii="標楷體" w:eastAsia="標楷體" w:hAnsi="標楷體" w:hint="eastAsia"/>
              </w:rPr>
              <w:tab/>
            </w:r>
          </w:p>
        </w:tc>
        <w:tc>
          <w:tcPr>
            <w:tcW w:w="576" w:type="dxa"/>
          </w:tcPr>
          <w:p w14:paraId="4588E5CE" w14:textId="77777777" w:rsidR="00657B2B" w:rsidRPr="00AD426E" w:rsidRDefault="00657B2B" w:rsidP="000C5540">
            <w:pPr>
              <w:rPr>
                <w:rFonts w:ascii="標楷體" w:eastAsia="標楷體" w:hAnsi="標楷體"/>
              </w:rPr>
            </w:pPr>
            <w:r>
              <w:rPr>
                <w:rFonts w:ascii="標楷體" w:eastAsia="標楷體" w:hAnsi="標楷體" w:hint="eastAsia"/>
              </w:rPr>
              <w:t>7</w:t>
            </w:r>
          </w:p>
        </w:tc>
        <w:tc>
          <w:tcPr>
            <w:tcW w:w="456" w:type="dxa"/>
          </w:tcPr>
          <w:p w14:paraId="2FE4F717" w14:textId="77777777" w:rsidR="00657B2B" w:rsidRDefault="00657B2B" w:rsidP="000C5540">
            <w:pPr>
              <w:rPr>
                <w:rFonts w:ascii="標楷體" w:eastAsia="標楷體" w:hAnsi="標楷體"/>
              </w:rPr>
            </w:pPr>
          </w:p>
        </w:tc>
        <w:tc>
          <w:tcPr>
            <w:tcW w:w="3456" w:type="dxa"/>
          </w:tcPr>
          <w:p w14:paraId="7DE7EC5E" w14:textId="77777777" w:rsidR="00657B2B" w:rsidRDefault="00657B2B" w:rsidP="000C5540">
            <w:pPr>
              <w:rPr>
                <w:rFonts w:ascii="標楷體" w:eastAsia="標楷體" w:hAnsi="標楷體"/>
              </w:rPr>
            </w:pPr>
            <w:r>
              <w:rPr>
                <w:rFonts w:ascii="標楷體" w:eastAsia="標楷體" w:hAnsi="標楷體" w:hint="eastAsia"/>
              </w:rPr>
              <w:t>日期選單</w:t>
            </w:r>
          </w:p>
        </w:tc>
        <w:tc>
          <w:tcPr>
            <w:tcW w:w="456" w:type="dxa"/>
          </w:tcPr>
          <w:p w14:paraId="4563C922" w14:textId="77777777" w:rsidR="00657B2B" w:rsidRDefault="00657B2B" w:rsidP="000C5540">
            <w:pPr>
              <w:rPr>
                <w:rFonts w:ascii="標楷體" w:eastAsia="標楷體" w:hAnsi="標楷體"/>
              </w:rPr>
            </w:pPr>
          </w:p>
        </w:tc>
        <w:tc>
          <w:tcPr>
            <w:tcW w:w="576" w:type="dxa"/>
          </w:tcPr>
          <w:p w14:paraId="20280847" w14:textId="77777777" w:rsidR="00657B2B" w:rsidRDefault="00657B2B" w:rsidP="000C5540">
            <w:pPr>
              <w:jc w:val="center"/>
              <w:rPr>
                <w:rFonts w:ascii="標楷體" w:eastAsia="標楷體" w:hAnsi="標楷體"/>
              </w:rPr>
            </w:pPr>
            <w:r w:rsidRPr="00373880">
              <w:rPr>
                <w:rFonts w:ascii="標楷體" w:eastAsia="標楷體" w:hAnsi="標楷體" w:hint="eastAsia"/>
              </w:rPr>
              <w:t>W</w:t>
            </w:r>
          </w:p>
        </w:tc>
        <w:tc>
          <w:tcPr>
            <w:tcW w:w="4896" w:type="dxa"/>
          </w:tcPr>
          <w:p w14:paraId="3AD246FD" w14:textId="77777777" w:rsidR="00657B2B" w:rsidRDefault="00657B2B" w:rsidP="000C5540">
            <w:pPr>
              <w:ind w:left="269" w:hangingChars="112" w:hanging="269"/>
              <w:rPr>
                <w:rFonts w:ascii="標楷體" w:eastAsia="標楷體" w:hAnsi="標楷體"/>
              </w:rPr>
            </w:pPr>
            <w:r>
              <w:rPr>
                <w:rFonts w:ascii="標楷體" w:eastAsia="標楷體" w:hAnsi="標楷體" w:hint="eastAsia"/>
              </w:rPr>
              <w:t>1.自動顯示</w:t>
            </w:r>
          </w:p>
          <w:p w14:paraId="2FFA1E6B" w14:textId="77777777" w:rsidR="00657B2B" w:rsidRDefault="00657B2B" w:rsidP="000C5540">
            <w:pPr>
              <w:rPr>
                <w:rFonts w:ascii="標楷體" w:eastAsia="標楷體" w:hAnsi="標楷體"/>
              </w:rPr>
            </w:pPr>
            <w:r>
              <w:rPr>
                <w:rFonts w:ascii="標楷體" w:eastAsia="標楷體" w:hAnsi="標楷體"/>
              </w:rPr>
              <w:t>2.</w:t>
            </w:r>
            <w:r>
              <w:rPr>
                <w:rFonts w:ascii="標楷體" w:eastAsia="標楷體" w:hAnsi="標楷體" w:hint="eastAsia"/>
              </w:rPr>
              <w:t>[是否刪除]為[Y.是]時,自動顯示,不可修改</w:t>
            </w:r>
          </w:p>
          <w:p w14:paraId="296DC5CA" w14:textId="77777777" w:rsidR="00657B2B" w:rsidRDefault="00657B2B" w:rsidP="000C5540">
            <w:pPr>
              <w:rPr>
                <w:rFonts w:ascii="標楷體" w:eastAsia="標楷體" w:hAnsi="標楷體"/>
              </w:rPr>
            </w:pPr>
            <w:r>
              <w:rPr>
                <w:rFonts w:ascii="標楷體" w:eastAsia="標楷體" w:hAnsi="標楷體"/>
              </w:rPr>
              <w:t>3</w:t>
            </w:r>
            <w:r>
              <w:rPr>
                <w:rFonts w:ascii="標楷體" w:eastAsia="標楷體" w:hAnsi="標楷體" w:hint="eastAsia"/>
              </w:rPr>
              <w:t>.[調後-</w:t>
            </w:r>
            <w:r w:rsidRPr="00053B3B">
              <w:rPr>
                <w:rFonts w:ascii="標楷體" w:eastAsia="標楷體" w:hAnsi="標楷體" w:hint="eastAsia"/>
              </w:rPr>
              <w:t>生效日期</w:t>
            </w:r>
            <w:r>
              <w:rPr>
                <w:rFonts w:ascii="標楷體" w:eastAsia="標楷體" w:hAnsi="標楷體" w:hint="eastAsia"/>
              </w:rPr>
              <w:t>]為空時不可輸入,預設空白</w:t>
            </w:r>
          </w:p>
          <w:p w14:paraId="7349A4D4" w14:textId="77777777" w:rsidR="00657B2B" w:rsidRDefault="00657B2B" w:rsidP="000C5540">
            <w:pPr>
              <w:rPr>
                <w:rFonts w:ascii="標楷體" w:eastAsia="標楷體" w:hAnsi="標楷體"/>
              </w:rPr>
            </w:pPr>
            <w:r>
              <w:rPr>
                <w:rFonts w:ascii="標楷體" w:eastAsia="標楷體" w:hAnsi="標楷體"/>
              </w:rPr>
              <w:t>4</w:t>
            </w:r>
            <w:r>
              <w:rPr>
                <w:rFonts w:ascii="標楷體" w:eastAsia="標楷體" w:hAnsi="標楷體" w:hint="eastAsia"/>
              </w:rPr>
              <w:t>.限輸入空白或日期</w:t>
            </w:r>
            <w:r>
              <w:rPr>
                <w:rFonts w:ascii="標楷體" w:eastAsia="標楷體" w:hAnsi="標楷體"/>
              </w:rPr>
              <w:t>,</w:t>
            </w:r>
            <w:r>
              <w:rPr>
                <w:rFonts w:ascii="標楷體" w:eastAsia="標楷體" w:hAnsi="標楷體" w:hint="eastAsia"/>
              </w:rPr>
              <w:t>有值時,</w:t>
            </w:r>
            <w:r>
              <w:rPr>
                <w:rFonts w:ascii="標楷體" w:eastAsia="標楷體" w:hAnsi="標楷體" w:hint="eastAsia"/>
                <w:lang w:val="x-none"/>
              </w:rPr>
              <w:t>檢</w:t>
            </w:r>
            <w:r w:rsidRPr="00C02AEF">
              <w:rPr>
                <w:rFonts w:ascii="標楷體" w:eastAsia="標楷體" w:hAnsi="標楷體" w:hint="eastAsia"/>
              </w:rPr>
              <w:t>核條件:</w:t>
            </w:r>
          </w:p>
          <w:p w14:paraId="6B456009" w14:textId="77777777" w:rsidR="00657B2B" w:rsidRDefault="00657B2B" w:rsidP="000C5540">
            <w:pPr>
              <w:rPr>
                <w:rFonts w:ascii="標楷體" w:eastAsia="標楷體" w:hAnsi="標楷體"/>
              </w:rPr>
            </w:pPr>
            <w:r>
              <w:rPr>
                <w:rFonts w:ascii="標楷體" w:eastAsia="標楷體" w:hAnsi="標楷體" w:hint="eastAsia"/>
              </w:rPr>
              <w:t>(1).</w:t>
            </w:r>
            <w:r w:rsidRPr="00053B3B">
              <w:rPr>
                <w:rFonts w:ascii="標楷體" w:eastAsia="標楷體" w:hAnsi="標楷體" w:hint="eastAsia"/>
              </w:rPr>
              <w:t>日期格式/A(DATE,0)</w:t>
            </w:r>
          </w:p>
          <w:p w14:paraId="5F821F65" w14:textId="77777777" w:rsidR="00657B2B" w:rsidRDefault="00657B2B" w:rsidP="000C5540">
            <w:pPr>
              <w:rPr>
                <w:rFonts w:ascii="標楷體" w:eastAsia="標楷體" w:hAnsi="標楷體"/>
              </w:rPr>
            </w:pPr>
            <w:r>
              <w:rPr>
                <w:rFonts w:ascii="標楷體" w:eastAsia="標楷體" w:hAnsi="標楷體" w:hint="eastAsia"/>
              </w:rPr>
              <w:t>(2).[調後-</w:t>
            </w:r>
            <w:r w:rsidRPr="00053B3B">
              <w:rPr>
                <w:rFonts w:ascii="標楷體" w:eastAsia="標楷體" w:hAnsi="標楷體" w:hint="eastAsia"/>
              </w:rPr>
              <w:t>下次利率調整日</w:t>
            </w:r>
            <w:r>
              <w:rPr>
                <w:rFonts w:ascii="標楷體" w:eastAsia="標楷體" w:hAnsi="標楷體" w:hint="eastAsia"/>
              </w:rPr>
              <w:t>]</w:t>
            </w:r>
            <w:r w:rsidRPr="00053B3B">
              <w:rPr>
                <w:rFonts w:ascii="標楷體" w:eastAsia="標楷體" w:hAnsi="標楷體" w:hint="eastAsia"/>
              </w:rPr>
              <w:t>不可小於</w:t>
            </w:r>
            <w:r>
              <w:rPr>
                <w:rFonts w:ascii="標楷體" w:eastAsia="標楷體" w:hAnsi="標楷體" w:hint="eastAsia"/>
              </w:rPr>
              <w:t>[調後-</w:t>
            </w:r>
            <w:r w:rsidRPr="00053B3B">
              <w:rPr>
                <w:rFonts w:ascii="標楷體" w:eastAsia="標楷體" w:hAnsi="標楷體" w:hint="eastAsia"/>
              </w:rPr>
              <w:t>生效日期</w:t>
            </w:r>
            <w:r>
              <w:rPr>
                <w:rFonts w:ascii="標楷體" w:eastAsia="標楷體" w:hAnsi="標楷體" w:hint="eastAsia"/>
              </w:rPr>
              <w:t>]</w:t>
            </w:r>
          </w:p>
        </w:tc>
      </w:tr>
    </w:tbl>
    <w:p w14:paraId="4E13EFCC" w14:textId="77777777" w:rsidR="00657B2B" w:rsidRDefault="00657B2B" w:rsidP="00657B2B"/>
    <w:p w14:paraId="6DE3464A" w14:textId="77777777" w:rsidR="00657B2B" w:rsidRDefault="00657B2B" w:rsidP="00657B2B">
      <w:pPr>
        <w:rPr>
          <w:lang w:val="x-none" w:eastAsia="x-none"/>
        </w:rPr>
      </w:pPr>
    </w:p>
    <w:p w14:paraId="430C7546" w14:textId="77777777" w:rsidR="00657B2B" w:rsidRPr="00D478A8" w:rsidRDefault="00657B2B" w:rsidP="00657B2B">
      <w:pPr>
        <w:rPr>
          <w:lang w:val="x-none" w:eastAsia="x-none"/>
        </w:rPr>
      </w:pPr>
      <w:r>
        <w:rPr>
          <w:lang w:val="x-none" w:eastAsia="x-none"/>
        </w:rPr>
        <w:br w:type="page"/>
      </w:r>
    </w:p>
    <w:p w14:paraId="4FFBE9F3" w14:textId="77777777" w:rsidR="00657B2B" w:rsidRPr="003972CE" w:rsidRDefault="00657B2B" w:rsidP="00657B2B">
      <w:pPr>
        <w:pStyle w:val="7"/>
        <w:ind w:left="1531"/>
      </w:pPr>
      <w:r w:rsidRPr="003972CE">
        <w:lastRenderedPageBreak/>
        <w:t>UI</w:t>
      </w:r>
      <w:r w:rsidRPr="003972CE">
        <w:t>畫面</w:t>
      </w:r>
      <w:r>
        <w:rPr>
          <w:rFonts w:hint="eastAsia"/>
        </w:rPr>
        <w:t>-</w:t>
      </w:r>
      <w:r>
        <w:rPr>
          <w:rFonts w:hint="eastAsia"/>
        </w:rPr>
        <w:t>放行</w:t>
      </w:r>
    </w:p>
    <w:p w14:paraId="0E4B0238" w14:textId="77777777" w:rsidR="00657B2B" w:rsidRDefault="00657B2B" w:rsidP="00657B2B">
      <w:pPr>
        <w:pStyle w:val="42"/>
        <w:spacing w:after="48"/>
        <w:ind w:left="1133"/>
        <w:rPr>
          <w:rFonts w:hAnsi="標楷體"/>
        </w:rPr>
      </w:pPr>
      <w:r w:rsidRPr="00743962">
        <w:rPr>
          <w:rFonts w:hAnsi="標楷體" w:hint="eastAsia"/>
        </w:rPr>
        <w:t>輸入畫面：</w:t>
      </w:r>
    </w:p>
    <w:p w14:paraId="6EA0EA3E" w14:textId="6A4D531E" w:rsidR="00657B2B" w:rsidRDefault="007D1448" w:rsidP="00657B2B">
      <w:pPr>
        <w:pStyle w:val="42"/>
        <w:spacing w:after="48"/>
        <w:ind w:leftChars="0" w:left="0"/>
        <w:rPr>
          <w:noProof/>
        </w:rPr>
      </w:pPr>
      <w:r w:rsidRPr="0093069B">
        <w:rPr>
          <w:noProof/>
        </w:rPr>
        <w:drawing>
          <wp:inline distT="0" distB="0" distL="0" distR="0" wp14:anchorId="06C00F31" wp14:editId="02DCC3B9">
            <wp:extent cx="6483350" cy="4159250"/>
            <wp:effectExtent l="0" t="0" r="0" b="0"/>
            <wp:docPr id="214"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8"/>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6483350" cy="4159250"/>
                    </a:xfrm>
                    <a:prstGeom prst="rect">
                      <a:avLst/>
                    </a:prstGeom>
                    <a:noFill/>
                    <a:ln>
                      <a:noFill/>
                    </a:ln>
                  </pic:spPr>
                </pic:pic>
              </a:graphicData>
            </a:graphic>
          </wp:inline>
        </w:drawing>
      </w:r>
    </w:p>
    <w:p w14:paraId="2E474CCD" w14:textId="77777777" w:rsidR="00657B2B" w:rsidRDefault="00657B2B" w:rsidP="00657B2B">
      <w:pPr>
        <w:pStyle w:val="42"/>
        <w:spacing w:after="48"/>
        <w:ind w:leftChars="0" w:left="0"/>
        <w:rPr>
          <w:noProof/>
        </w:rPr>
      </w:pPr>
    </w:p>
    <w:p w14:paraId="005A2D1E" w14:textId="77777777" w:rsidR="00657B2B" w:rsidRPr="00F5236F" w:rsidRDefault="00657B2B" w:rsidP="00657B2B">
      <w:pPr>
        <w:pStyle w:val="af8"/>
        <w:numPr>
          <w:ilvl w:val="0"/>
          <w:numId w:val="3"/>
        </w:numPr>
      </w:pPr>
      <w:r>
        <w:t>輸入畫面</w:t>
      </w:r>
      <w:r>
        <w:rPr>
          <w:rFonts w:hint="eastAsia"/>
          <w:lang w:eastAsia="zh-HK"/>
        </w:rPr>
        <w:t>按鈕</w:t>
      </w:r>
      <w:r>
        <w:t>說明</w:t>
      </w:r>
      <w:r>
        <w:rPr>
          <w:rFonts w:hint="eastAsia"/>
        </w:rPr>
        <w:t>-放行</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1"/>
        <w:gridCol w:w="6986"/>
      </w:tblGrid>
      <w:tr w:rsidR="00657B2B" w:rsidRPr="00F5236F" w14:paraId="3CB0BF47" w14:textId="77777777" w:rsidTr="000C5540">
        <w:tc>
          <w:tcPr>
            <w:tcW w:w="851" w:type="dxa"/>
            <w:shd w:val="clear" w:color="auto" w:fill="D9D9D9"/>
          </w:tcPr>
          <w:p w14:paraId="1E8186CE"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6A1D5B6F"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0349AE4F"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功能說明</w:t>
            </w:r>
          </w:p>
        </w:tc>
      </w:tr>
      <w:tr w:rsidR="00657B2B" w:rsidRPr="00CF124E" w14:paraId="7A24A2B7" w14:textId="77777777" w:rsidTr="000C5540">
        <w:tc>
          <w:tcPr>
            <w:tcW w:w="851" w:type="dxa"/>
            <w:shd w:val="clear" w:color="auto" w:fill="auto"/>
          </w:tcPr>
          <w:p w14:paraId="63A6D192"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11C2C986" w14:textId="77777777" w:rsidR="00657B2B" w:rsidRPr="004F7CA5" w:rsidRDefault="00657B2B" w:rsidP="000C5540">
            <w:pPr>
              <w:rPr>
                <w:rFonts w:ascii="標楷體" w:eastAsia="標楷體" w:hAnsi="標楷體"/>
                <w:lang w:eastAsia="zh-HK"/>
              </w:rPr>
            </w:pPr>
            <w:r>
              <w:rPr>
                <w:rFonts w:ascii="標楷體" w:eastAsia="標楷體" w:hAnsi="標楷體" w:hint="eastAsia"/>
                <w:lang w:eastAsia="zh-HK"/>
              </w:rPr>
              <w:t>放行</w:t>
            </w:r>
          </w:p>
        </w:tc>
        <w:tc>
          <w:tcPr>
            <w:tcW w:w="7033" w:type="dxa"/>
            <w:shd w:val="clear" w:color="auto" w:fill="auto"/>
          </w:tcPr>
          <w:p w14:paraId="78B9DA57" w14:textId="77777777" w:rsidR="00657B2B" w:rsidRPr="0022519B" w:rsidRDefault="00657B2B" w:rsidP="000C5540">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0CFA3272" w14:textId="77777777" w:rsidR="00657B2B" w:rsidRPr="00004BA7" w:rsidRDefault="00657B2B" w:rsidP="000C5540">
            <w:pPr>
              <w:ind w:left="314" w:hangingChars="131" w:hanging="314"/>
              <w:rPr>
                <w:rFonts w:ascii="標楷體" w:eastAsia="標楷體" w:hAnsi="標楷體"/>
              </w:rPr>
            </w:pPr>
            <w:r>
              <w:rPr>
                <w:rFonts w:ascii="標楷體" w:eastAsia="標楷體" w:hAnsi="標楷體" w:hint="eastAsia"/>
              </w:rPr>
              <w:t>1.檢查此筆資料是否存在交易暫存檔,若不存在顯示錯誤訊息:</w:t>
            </w:r>
            <w:r>
              <w:rPr>
                <w:rFonts w:ascii="標楷體" w:eastAsia="標楷體" w:hAnsi="標楷體"/>
              </w:rPr>
              <w:t>”</w:t>
            </w:r>
            <w:r w:rsidRPr="00416273">
              <w:rPr>
                <w:rFonts w:ascii="標楷體" w:eastAsia="標楷體" w:hAnsi="標楷體"/>
              </w:rPr>
              <w:t>E0001,查詢資料不存在</w:t>
            </w:r>
            <w:r w:rsidRPr="00416273">
              <w:rPr>
                <w:rFonts w:ascii="標楷體" w:eastAsia="標楷體" w:hAnsi="標楷體" w:hint="eastAsia"/>
              </w:rPr>
              <w:t>(</w:t>
            </w:r>
            <w:r w:rsidRPr="00416273">
              <w:rPr>
                <w:rFonts w:ascii="標楷體" w:eastAsia="標楷體" w:hAnsi="標楷體"/>
              </w:rPr>
              <w:t>交易暫存檔 分行別</w:t>
            </w:r>
            <w:r w:rsidRPr="00416273">
              <w:rPr>
                <w:rFonts w:ascii="標楷體" w:eastAsia="標楷體" w:hAnsi="標楷體" w:hint="eastAsia"/>
              </w:rPr>
              <w:t xml:space="preserve"> </w:t>
            </w:r>
            <w:r w:rsidRPr="00416273">
              <w:rPr>
                <w:rFonts w:ascii="標楷體" w:eastAsia="標楷體" w:hAnsi="標楷體"/>
              </w:rPr>
              <w:t>交易員代號</w:t>
            </w:r>
            <w:r w:rsidRPr="00416273">
              <w:rPr>
                <w:rFonts w:ascii="標楷體" w:eastAsia="標楷體" w:hAnsi="標楷體" w:hint="eastAsia"/>
              </w:rPr>
              <w:t xml:space="preserve"> </w:t>
            </w:r>
            <w:r w:rsidRPr="00416273">
              <w:rPr>
                <w:rFonts w:ascii="標楷體" w:eastAsia="標楷體" w:hAnsi="標楷體"/>
              </w:rPr>
              <w:t>交易序號</w:t>
            </w:r>
            <w:r w:rsidRPr="00416273">
              <w:rPr>
                <w:rFonts w:ascii="標楷體" w:eastAsia="標楷體" w:hAnsi="標楷體" w:hint="eastAsia"/>
              </w:rPr>
              <w:t>)</w:t>
            </w:r>
            <w:r w:rsidRPr="00416273">
              <w:rPr>
                <w:rFonts w:ascii="標楷體" w:eastAsia="標楷體" w:hAnsi="標楷體"/>
              </w:rPr>
              <w:t>”</w:t>
            </w:r>
          </w:p>
          <w:p w14:paraId="756DF62F" w14:textId="77777777" w:rsidR="00657B2B" w:rsidRDefault="00657B2B" w:rsidP="000C5540">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168A60D0" w14:textId="77777777" w:rsidR="00657B2B" w:rsidRPr="00416273" w:rsidRDefault="00657B2B" w:rsidP="000C5540">
            <w:pPr>
              <w:rPr>
                <w:rFonts w:ascii="標楷體" w:eastAsia="標楷體" w:hAnsi="標楷體"/>
              </w:rPr>
            </w:pPr>
            <w:r>
              <w:rPr>
                <w:rFonts w:ascii="標楷體" w:eastAsia="標楷體" w:hAnsi="標楷體" w:hint="eastAsia"/>
              </w:rPr>
              <w:t>2.</w:t>
            </w:r>
            <w:r w:rsidRPr="00416273">
              <w:rPr>
                <w:rFonts w:ascii="標楷體" w:eastAsia="標楷體" w:hAnsi="標楷體"/>
              </w:rPr>
              <w:t>新增交易暫存檔作為放行訂正使用</w:t>
            </w:r>
          </w:p>
          <w:p w14:paraId="55B0C93A" w14:textId="5EF7A71F" w:rsidR="00657B2B" w:rsidRPr="0022519B" w:rsidRDefault="00657B2B" w:rsidP="000C5540">
            <w:pPr>
              <w:rPr>
                <w:rFonts w:ascii="標楷體" w:eastAsia="標楷體" w:hAnsi="標楷體"/>
              </w:rPr>
            </w:pPr>
            <w:r>
              <w:rPr>
                <w:rFonts w:ascii="標楷體" w:eastAsia="標楷體" w:hAnsi="標楷體" w:hint="eastAsia"/>
              </w:rPr>
              <w:t>3.</w:t>
            </w:r>
            <w:r w:rsidRPr="00416273">
              <w:rPr>
                <w:rFonts w:ascii="標楷體" w:eastAsia="標楷體" w:hAnsi="標楷體"/>
              </w:rPr>
              <w:t>更新</w:t>
            </w:r>
            <w:r w:rsidR="0019774F" w:rsidRPr="00FB6F7F">
              <w:rPr>
                <w:rFonts w:ascii="標楷體" w:eastAsia="標楷體" w:hAnsi="標楷體" w:hint="eastAsia"/>
                <w:highlight w:val="yellow"/>
              </w:rPr>
              <w:t>放款</w:t>
            </w:r>
            <w:r w:rsidR="0019774F" w:rsidRPr="00FB6F7F">
              <w:rPr>
                <w:rFonts w:ascii="標楷體" w:eastAsia="標楷體" w:hAnsi="標楷體"/>
                <w:highlight w:val="yellow"/>
              </w:rPr>
              <w:t>主檔</w:t>
            </w:r>
          </w:p>
        </w:tc>
      </w:tr>
      <w:tr w:rsidR="00657B2B" w:rsidRPr="00F5236F" w14:paraId="45AE1E6E" w14:textId="77777777" w:rsidTr="000C5540">
        <w:tc>
          <w:tcPr>
            <w:tcW w:w="851" w:type="dxa"/>
            <w:shd w:val="clear" w:color="auto" w:fill="auto"/>
          </w:tcPr>
          <w:p w14:paraId="6A832EDA" w14:textId="77777777" w:rsidR="00657B2B" w:rsidRPr="004F7CA5" w:rsidRDefault="00657B2B" w:rsidP="000C5540">
            <w:pPr>
              <w:jc w:val="center"/>
              <w:rPr>
                <w:rFonts w:ascii="標楷體" w:eastAsia="標楷體" w:hAnsi="標楷體"/>
              </w:rPr>
            </w:pPr>
            <w:r>
              <w:rPr>
                <w:rFonts w:ascii="標楷體" w:eastAsia="標楷體" w:hAnsi="標楷體" w:hint="eastAsia"/>
              </w:rPr>
              <w:t>2</w:t>
            </w:r>
          </w:p>
        </w:tc>
        <w:tc>
          <w:tcPr>
            <w:tcW w:w="2126" w:type="dxa"/>
            <w:shd w:val="clear" w:color="auto" w:fill="auto"/>
          </w:tcPr>
          <w:p w14:paraId="45A96272"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0E3295EB"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關閉此畫面</w:t>
            </w:r>
          </w:p>
        </w:tc>
      </w:tr>
    </w:tbl>
    <w:p w14:paraId="43D2356E" w14:textId="77777777" w:rsidR="00657B2B" w:rsidRDefault="00657B2B" w:rsidP="00657B2B">
      <w:pPr>
        <w:pStyle w:val="42"/>
        <w:spacing w:after="48"/>
        <w:ind w:leftChars="0" w:left="0"/>
        <w:rPr>
          <w:noProof/>
        </w:rPr>
      </w:pPr>
    </w:p>
    <w:p w14:paraId="7258A422" w14:textId="77777777" w:rsidR="00657B2B" w:rsidRPr="00743962" w:rsidRDefault="00657B2B" w:rsidP="00657B2B">
      <w:pPr>
        <w:pStyle w:val="42"/>
        <w:spacing w:after="48"/>
        <w:ind w:leftChars="0" w:left="0"/>
        <w:rPr>
          <w:rFonts w:hAnsi="標楷體"/>
        </w:rPr>
      </w:pPr>
    </w:p>
    <w:p w14:paraId="4D9DB120" w14:textId="77777777" w:rsidR="00657B2B" w:rsidRDefault="00657B2B" w:rsidP="00657B2B">
      <w:pPr>
        <w:pStyle w:val="af8"/>
        <w:numPr>
          <w:ilvl w:val="0"/>
          <w:numId w:val="3"/>
        </w:numPr>
      </w:pPr>
      <w:r>
        <w:rPr>
          <w:rFonts w:hint="eastAsia"/>
        </w:rPr>
        <w:t>輸入</w:t>
      </w:r>
      <w:r w:rsidRPr="003972CE">
        <w:t>畫面資料說明</w:t>
      </w:r>
      <w:r>
        <w:rPr>
          <w:rFonts w:hint="eastAsia"/>
        </w:rPr>
        <w:t>-放行</w:t>
      </w:r>
    </w:p>
    <w:p w14:paraId="35A0ED5F" w14:textId="77777777" w:rsidR="00657B2B" w:rsidRDefault="00657B2B" w:rsidP="00657B2B"/>
    <w:tbl>
      <w:tblPr>
        <w:tblW w:w="1156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6"/>
        <w:gridCol w:w="696"/>
        <w:gridCol w:w="576"/>
        <w:gridCol w:w="456"/>
        <w:gridCol w:w="3456"/>
        <w:gridCol w:w="456"/>
        <w:gridCol w:w="576"/>
        <w:gridCol w:w="4896"/>
      </w:tblGrid>
      <w:tr w:rsidR="00657B2B" w:rsidRPr="00362205" w14:paraId="6C6A756C" w14:textId="77777777" w:rsidTr="000C5540">
        <w:trPr>
          <w:trHeight w:val="388"/>
          <w:jc w:val="center"/>
        </w:trPr>
        <w:tc>
          <w:tcPr>
            <w:tcW w:w="456" w:type="dxa"/>
            <w:vMerge w:val="restart"/>
            <w:shd w:val="clear" w:color="auto" w:fill="D9D9D9"/>
          </w:tcPr>
          <w:p w14:paraId="79BF19B1" w14:textId="77777777" w:rsidR="00657B2B" w:rsidRPr="00362205" w:rsidRDefault="00657B2B" w:rsidP="000C5540">
            <w:pPr>
              <w:rPr>
                <w:rFonts w:ascii="標楷體" w:eastAsia="標楷體" w:hAnsi="標楷體"/>
              </w:rPr>
            </w:pPr>
            <w:r w:rsidRPr="00362205">
              <w:rPr>
                <w:rFonts w:ascii="標楷體" w:eastAsia="標楷體" w:hAnsi="標楷體"/>
              </w:rPr>
              <w:t>序號</w:t>
            </w:r>
          </w:p>
        </w:tc>
        <w:tc>
          <w:tcPr>
            <w:tcW w:w="696" w:type="dxa"/>
            <w:vMerge w:val="restart"/>
            <w:shd w:val="clear" w:color="auto" w:fill="D9D9D9"/>
          </w:tcPr>
          <w:p w14:paraId="3349A6BE" w14:textId="77777777" w:rsidR="00657B2B" w:rsidRPr="00362205" w:rsidRDefault="00657B2B" w:rsidP="000C5540">
            <w:pPr>
              <w:rPr>
                <w:rFonts w:ascii="標楷體" w:eastAsia="標楷體" w:hAnsi="標楷體"/>
              </w:rPr>
            </w:pPr>
            <w:r w:rsidRPr="00362205">
              <w:rPr>
                <w:rFonts w:ascii="標楷體" w:eastAsia="標楷體" w:hAnsi="標楷體"/>
              </w:rPr>
              <w:t>欄位</w:t>
            </w:r>
          </w:p>
        </w:tc>
        <w:tc>
          <w:tcPr>
            <w:tcW w:w="5520" w:type="dxa"/>
            <w:gridSpan w:val="5"/>
            <w:shd w:val="clear" w:color="auto" w:fill="D9D9D9"/>
          </w:tcPr>
          <w:p w14:paraId="2B8EA236" w14:textId="77777777" w:rsidR="00657B2B" w:rsidRPr="00362205" w:rsidRDefault="00657B2B" w:rsidP="000C5540">
            <w:pPr>
              <w:jc w:val="center"/>
              <w:rPr>
                <w:rFonts w:ascii="標楷體" w:eastAsia="標楷體" w:hAnsi="標楷體"/>
              </w:rPr>
            </w:pPr>
            <w:r w:rsidRPr="00362205">
              <w:rPr>
                <w:rFonts w:ascii="標楷體" w:eastAsia="標楷體" w:hAnsi="標楷體"/>
              </w:rPr>
              <w:t>說明</w:t>
            </w:r>
          </w:p>
        </w:tc>
        <w:tc>
          <w:tcPr>
            <w:tcW w:w="4896" w:type="dxa"/>
            <w:vMerge w:val="restart"/>
            <w:shd w:val="clear" w:color="auto" w:fill="D9D9D9"/>
          </w:tcPr>
          <w:p w14:paraId="19F1CDA2" w14:textId="77777777" w:rsidR="00657B2B" w:rsidRPr="00362205" w:rsidRDefault="00657B2B" w:rsidP="000C5540">
            <w:pPr>
              <w:rPr>
                <w:rFonts w:ascii="標楷體" w:eastAsia="標楷體" w:hAnsi="標楷體"/>
              </w:rPr>
            </w:pPr>
            <w:r w:rsidRPr="00362205">
              <w:rPr>
                <w:rFonts w:ascii="標楷體" w:eastAsia="標楷體" w:hAnsi="標楷體"/>
              </w:rPr>
              <w:t>處理邏輯及注意事項</w:t>
            </w:r>
          </w:p>
        </w:tc>
      </w:tr>
      <w:tr w:rsidR="00657B2B" w:rsidRPr="00362205" w14:paraId="416A0FBA" w14:textId="77777777" w:rsidTr="000C5540">
        <w:trPr>
          <w:trHeight w:val="244"/>
          <w:jc w:val="center"/>
        </w:trPr>
        <w:tc>
          <w:tcPr>
            <w:tcW w:w="456" w:type="dxa"/>
            <w:vMerge/>
            <w:shd w:val="clear" w:color="auto" w:fill="D9D9D9"/>
          </w:tcPr>
          <w:p w14:paraId="4B27AB91" w14:textId="77777777" w:rsidR="00657B2B" w:rsidRPr="00362205" w:rsidRDefault="00657B2B" w:rsidP="000C5540">
            <w:pPr>
              <w:rPr>
                <w:rFonts w:ascii="標楷體" w:eastAsia="標楷體" w:hAnsi="標楷體"/>
              </w:rPr>
            </w:pPr>
          </w:p>
        </w:tc>
        <w:tc>
          <w:tcPr>
            <w:tcW w:w="696" w:type="dxa"/>
            <w:vMerge/>
            <w:shd w:val="clear" w:color="auto" w:fill="D9D9D9"/>
          </w:tcPr>
          <w:p w14:paraId="4BEDB2EA" w14:textId="77777777" w:rsidR="00657B2B" w:rsidRPr="00362205" w:rsidRDefault="00657B2B" w:rsidP="000C5540">
            <w:pPr>
              <w:rPr>
                <w:rFonts w:ascii="標楷體" w:eastAsia="標楷體" w:hAnsi="標楷體"/>
              </w:rPr>
            </w:pPr>
          </w:p>
        </w:tc>
        <w:tc>
          <w:tcPr>
            <w:tcW w:w="576" w:type="dxa"/>
            <w:shd w:val="clear" w:color="auto" w:fill="D9D9D9"/>
          </w:tcPr>
          <w:p w14:paraId="78F5A1A8" w14:textId="77777777" w:rsidR="00657B2B" w:rsidRPr="00362205" w:rsidRDefault="00657B2B" w:rsidP="000C5540">
            <w:pPr>
              <w:rPr>
                <w:rFonts w:ascii="標楷體" w:eastAsia="標楷體" w:hAnsi="標楷體"/>
              </w:rPr>
            </w:pPr>
            <w:r>
              <w:rPr>
                <w:rFonts w:ascii="標楷體" w:eastAsia="標楷體" w:hAnsi="標楷體" w:hint="eastAsia"/>
              </w:rPr>
              <w:t>資料長度</w:t>
            </w:r>
          </w:p>
        </w:tc>
        <w:tc>
          <w:tcPr>
            <w:tcW w:w="456" w:type="dxa"/>
            <w:shd w:val="clear" w:color="auto" w:fill="D9D9D9"/>
          </w:tcPr>
          <w:p w14:paraId="0247A465" w14:textId="77777777" w:rsidR="00657B2B" w:rsidRPr="00362205" w:rsidRDefault="00657B2B" w:rsidP="000C5540">
            <w:pPr>
              <w:rPr>
                <w:rFonts w:ascii="標楷體" w:eastAsia="標楷體" w:hAnsi="標楷體"/>
              </w:rPr>
            </w:pPr>
            <w:r w:rsidRPr="00362205">
              <w:rPr>
                <w:rFonts w:ascii="標楷體" w:eastAsia="標楷體" w:hAnsi="標楷體"/>
              </w:rPr>
              <w:t>預設值</w:t>
            </w:r>
          </w:p>
        </w:tc>
        <w:tc>
          <w:tcPr>
            <w:tcW w:w="3456" w:type="dxa"/>
            <w:shd w:val="clear" w:color="auto" w:fill="D9D9D9"/>
          </w:tcPr>
          <w:p w14:paraId="117A5BA2" w14:textId="77777777" w:rsidR="00657B2B" w:rsidRPr="00362205" w:rsidRDefault="00657B2B" w:rsidP="000C5540">
            <w:pPr>
              <w:rPr>
                <w:rFonts w:ascii="標楷體" w:eastAsia="標楷體" w:hAnsi="標楷體"/>
              </w:rPr>
            </w:pPr>
            <w:r w:rsidRPr="00362205">
              <w:rPr>
                <w:rFonts w:ascii="標楷體" w:eastAsia="標楷體" w:hAnsi="標楷體"/>
              </w:rPr>
              <w:t>選單內容</w:t>
            </w:r>
          </w:p>
        </w:tc>
        <w:tc>
          <w:tcPr>
            <w:tcW w:w="456" w:type="dxa"/>
            <w:shd w:val="clear" w:color="auto" w:fill="D9D9D9"/>
          </w:tcPr>
          <w:p w14:paraId="1E1A1E63" w14:textId="77777777" w:rsidR="00657B2B" w:rsidRPr="00362205" w:rsidRDefault="00657B2B" w:rsidP="000C5540">
            <w:pPr>
              <w:rPr>
                <w:rFonts w:ascii="標楷體" w:eastAsia="標楷體" w:hAnsi="標楷體"/>
              </w:rPr>
            </w:pPr>
            <w:r w:rsidRPr="00362205">
              <w:rPr>
                <w:rFonts w:ascii="標楷體" w:eastAsia="標楷體" w:hAnsi="標楷體"/>
              </w:rPr>
              <w:t>必填</w:t>
            </w:r>
          </w:p>
        </w:tc>
        <w:tc>
          <w:tcPr>
            <w:tcW w:w="576" w:type="dxa"/>
            <w:shd w:val="clear" w:color="auto" w:fill="D9D9D9"/>
          </w:tcPr>
          <w:p w14:paraId="6B0C7FD9" w14:textId="77777777" w:rsidR="00657B2B" w:rsidRPr="00362205" w:rsidRDefault="00657B2B" w:rsidP="000C5540">
            <w:pPr>
              <w:rPr>
                <w:rFonts w:ascii="標楷體" w:eastAsia="標楷體" w:hAnsi="標楷體"/>
              </w:rPr>
            </w:pPr>
            <w:r w:rsidRPr="00362205">
              <w:rPr>
                <w:rFonts w:ascii="標楷體" w:eastAsia="標楷體" w:hAnsi="標楷體"/>
              </w:rPr>
              <w:t>R/W</w:t>
            </w:r>
          </w:p>
        </w:tc>
        <w:tc>
          <w:tcPr>
            <w:tcW w:w="4896" w:type="dxa"/>
            <w:vMerge/>
            <w:shd w:val="clear" w:color="auto" w:fill="D9D9D9"/>
          </w:tcPr>
          <w:p w14:paraId="59919766" w14:textId="77777777" w:rsidR="00657B2B" w:rsidRPr="00362205" w:rsidRDefault="00657B2B" w:rsidP="000C5540">
            <w:pPr>
              <w:rPr>
                <w:rFonts w:ascii="標楷體" w:eastAsia="標楷體" w:hAnsi="標楷體"/>
              </w:rPr>
            </w:pPr>
          </w:p>
        </w:tc>
      </w:tr>
      <w:tr w:rsidR="00657B2B" w:rsidRPr="00362205" w14:paraId="3F7B8636" w14:textId="77777777" w:rsidTr="000C5540">
        <w:trPr>
          <w:trHeight w:val="244"/>
          <w:jc w:val="center"/>
        </w:trPr>
        <w:tc>
          <w:tcPr>
            <w:tcW w:w="456" w:type="dxa"/>
          </w:tcPr>
          <w:p w14:paraId="1CEA2D16" w14:textId="77777777" w:rsidR="00657B2B" w:rsidRPr="00362205" w:rsidRDefault="00657B2B" w:rsidP="000B3165">
            <w:pPr>
              <w:numPr>
                <w:ilvl w:val="0"/>
                <w:numId w:val="133"/>
              </w:numPr>
              <w:rPr>
                <w:rFonts w:ascii="標楷體" w:eastAsia="標楷體" w:hAnsi="標楷體"/>
              </w:rPr>
            </w:pPr>
          </w:p>
        </w:tc>
        <w:tc>
          <w:tcPr>
            <w:tcW w:w="696" w:type="dxa"/>
          </w:tcPr>
          <w:p w14:paraId="5ED068A7" w14:textId="77777777" w:rsidR="00657B2B" w:rsidRPr="00362205" w:rsidRDefault="00657B2B" w:rsidP="000C5540">
            <w:pPr>
              <w:rPr>
                <w:rFonts w:ascii="標楷體" w:eastAsia="標楷體" w:hAnsi="標楷體"/>
              </w:rPr>
            </w:pPr>
            <w:r>
              <w:rPr>
                <w:rFonts w:ascii="標楷體" w:eastAsia="標楷體" w:hAnsi="標楷體" w:hint="eastAsia"/>
              </w:rPr>
              <w:t>登放</w:t>
            </w:r>
            <w:r>
              <w:rPr>
                <w:rFonts w:ascii="標楷體" w:eastAsia="標楷體" w:hAnsi="標楷體" w:hint="eastAsia"/>
              </w:rPr>
              <w:lastRenderedPageBreak/>
              <w:t>記號</w:t>
            </w:r>
          </w:p>
        </w:tc>
        <w:tc>
          <w:tcPr>
            <w:tcW w:w="576" w:type="dxa"/>
          </w:tcPr>
          <w:p w14:paraId="7C4BA954" w14:textId="77777777" w:rsidR="00657B2B" w:rsidRPr="003D7B59" w:rsidRDefault="00657B2B" w:rsidP="000C5540">
            <w:pPr>
              <w:rPr>
                <w:rFonts w:ascii="標楷體" w:eastAsia="標楷體" w:hAnsi="標楷體"/>
              </w:rPr>
            </w:pPr>
          </w:p>
        </w:tc>
        <w:tc>
          <w:tcPr>
            <w:tcW w:w="456" w:type="dxa"/>
          </w:tcPr>
          <w:p w14:paraId="7DABF379" w14:textId="77777777" w:rsidR="00657B2B" w:rsidRPr="00362205" w:rsidRDefault="00657B2B" w:rsidP="000C5540">
            <w:pPr>
              <w:rPr>
                <w:rFonts w:ascii="標楷體" w:eastAsia="標楷體" w:hAnsi="標楷體"/>
              </w:rPr>
            </w:pPr>
            <w:r>
              <w:rPr>
                <w:rFonts w:ascii="標楷體" w:eastAsia="標楷體" w:hAnsi="標楷體" w:hint="eastAsia"/>
              </w:rPr>
              <w:t>放</w:t>
            </w:r>
            <w:r>
              <w:rPr>
                <w:rFonts w:ascii="標楷體" w:eastAsia="標楷體" w:hAnsi="標楷體" w:hint="eastAsia"/>
              </w:rPr>
              <w:lastRenderedPageBreak/>
              <w:t>行</w:t>
            </w:r>
          </w:p>
        </w:tc>
        <w:tc>
          <w:tcPr>
            <w:tcW w:w="3456" w:type="dxa"/>
          </w:tcPr>
          <w:p w14:paraId="48A861D1" w14:textId="77777777" w:rsidR="00657B2B" w:rsidRPr="00362205" w:rsidRDefault="00657B2B" w:rsidP="000C5540">
            <w:pPr>
              <w:rPr>
                <w:rFonts w:ascii="標楷體" w:eastAsia="標楷體" w:hAnsi="標楷體"/>
              </w:rPr>
            </w:pPr>
          </w:p>
        </w:tc>
        <w:tc>
          <w:tcPr>
            <w:tcW w:w="456" w:type="dxa"/>
          </w:tcPr>
          <w:p w14:paraId="7EBD6850" w14:textId="77777777" w:rsidR="00657B2B" w:rsidRPr="00362205" w:rsidRDefault="00657B2B" w:rsidP="000C5540">
            <w:pPr>
              <w:rPr>
                <w:rFonts w:ascii="標楷體" w:eastAsia="標楷體" w:hAnsi="標楷體"/>
              </w:rPr>
            </w:pPr>
          </w:p>
        </w:tc>
        <w:tc>
          <w:tcPr>
            <w:tcW w:w="576" w:type="dxa"/>
          </w:tcPr>
          <w:p w14:paraId="4357B9A7" w14:textId="77777777" w:rsidR="00657B2B" w:rsidRPr="00362205" w:rsidRDefault="00657B2B" w:rsidP="000C5540">
            <w:pPr>
              <w:jc w:val="center"/>
              <w:rPr>
                <w:rFonts w:ascii="標楷體" w:eastAsia="標楷體" w:hAnsi="標楷體"/>
              </w:rPr>
            </w:pPr>
            <w:r>
              <w:rPr>
                <w:rFonts w:ascii="標楷體" w:eastAsia="標楷體" w:hAnsi="標楷體"/>
              </w:rPr>
              <w:t>R</w:t>
            </w:r>
          </w:p>
        </w:tc>
        <w:tc>
          <w:tcPr>
            <w:tcW w:w="4896" w:type="dxa"/>
          </w:tcPr>
          <w:p w14:paraId="177A076C" w14:textId="77777777" w:rsidR="00657B2B" w:rsidRPr="004657D0" w:rsidRDefault="00657B2B"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4657D0">
              <w:rPr>
                <w:rFonts w:ascii="標楷體" w:eastAsia="標楷體" w:hAnsi="標楷體" w:hint="eastAsia"/>
              </w:rPr>
              <w:t>自動顯示</w:t>
            </w:r>
          </w:p>
        </w:tc>
      </w:tr>
      <w:tr w:rsidR="00657B2B" w:rsidRPr="00362205" w14:paraId="74926C3D" w14:textId="77777777" w:rsidTr="000C5540">
        <w:trPr>
          <w:trHeight w:val="244"/>
          <w:jc w:val="center"/>
        </w:trPr>
        <w:tc>
          <w:tcPr>
            <w:tcW w:w="456" w:type="dxa"/>
          </w:tcPr>
          <w:p w14:paraId="00D8A681" w14:textId="77777777" w:rsidR="00657B2B" w:rsidRPr="00362205" w:rsidRDefault="00657B2B" w:rsidP="000B3165">
            <w:pPr>
              <w:numPr>
                <w:ilvl w:val="0"/>
                <w:numId w:val="133"/>
              </w:numPr>
              <w:rPr>
                <w:rFonts w:ascii="標楷體" w:eastAsia="標楷體" w:hAnsi="標楷體"/>
              </w:rPr>
            </w:pPr>
          </w:p>
        </w:tc>
        <w:tc>
          <w:tcPr>
            <w:tcW w:w="696" w:type="dxa"/>
          </w:tcPr>
          <w:p w14:paraId="12785106" w14:textId="77777777" w:rsidR="00657B2B" w:rsidRDefault="00EC148E" w:rsidP="000C5540">
            <w:pPr>
              <w:rPr>
                <w:rFonts w:ascii="標楷體" w:eastAsia="標楷體" w:hAnsi="標楷體"/>
              </w:rPr>
            </w:pPr>
            <w:r>
              <w:rPr>
                <w:rFonts w:ascii="標楷體" w:eastAsia="標楷體" w:hAnsi="標楷體" w:hint="eastAsia"/>
              </w:rPr>
              <w:t>借戶戶號</w:t>
            </w:r>
          </w:p>
        </w:tc>
        <w:tc>
          <w:tcPr>
            <w:tcW w:w="576" w:type="dxa"/>
          </w:tcPr>
          <w:p w14:paraId="2CC90276" w14:textId="77777777" w:rsidR="00657B2B" w:rsidRPr="003D7B59" w:rsidRDefault="00657B2B" w:rsidP="000C5540">
            <w:pPr>
              <w:rPr>
                <w:rFonts w:ascii="標楷體" w:eastAsia="標楷體" w:hAnsi="標楷體"/>
              </w:rPr>
            </w:pPr>
          </w:p>
        </w:tc>
        <w:tc>
          <w:tcPr>
            <w:tcW w:w="456" w:type="dxa"/>
          </w:tcPr>
          <w:p w14:paraId="36703F73" w14:textId="77777777" w:rsidR="00657B2B" w:rsidRPr="00362205" w:rsidRDefault="00657B2B" w:rsidP="000C5540">
            <w:pPr>
              <w:rPr>
                <w:rFonts w:ascii="標楷體" w:eastAsia="標楷體" w:hAnsi="標楷體"/>
              </w:rPr>
            </w:pPr>
          </w:p>
        </w:tc>
        <w:tc>
          <w:tcPr>
            <w:tcW w:w="3456" w:type="dxa"/>
          </w:tcPr>
          <w:p w14:paraId="0B3EE10E" w14:textId="77777777" w:rsidR="00657B2B" w:rsidRPr="00362205" w:rsidRDefault="00657B2B" w:rsidP="000C5540">
            <w:pPr>
              <w:rPr>
                <w:rFonts w:ascii="標楷體" w:eastAsia="標楷體" w:hAnsi="標楷體"/>
              </w:rPr>
            </w:pPr>
          </w:p>
        </w:tc>
        <w:tc>
          <w:tcPr>
            <w:tcW w:w="456" w:type="dxa"/>
          </w:tcPr>
          <w:p w14:paraId="064C8FC9" w14:textId="77777777" w:rsidR="00657B2B" w:rsidRPr="00362205" w:rsidRDefault="00657B2B" w:rsidP="000C5540">
            <w:pPr>
              <w:rPr>
                <w:rFonts w:ascii="標楷體" w:eastAsia="標楷體" w:hAnsi="標楷體"/>
              </w:rPr>
            </w:pPr>
          </w:p>
        </w:tc>
        <w:tc>
          <w:tcPr>
            <w:tcW w:w="576" w:type="dxa"/>
          </w:tcPr>
          <w:p w14:paraId="4234C040" w14:textId="77777777" w:rsidR="00657B2B" w:rsidRPr="00362205"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7CC033DC" w14:textId="77777777" w:rsidR="00657B2B" w:rsidRPr="004657D0" w:rsidRDefault="00657B2B" w:rsidP="000C5540">
            <w:pPr>
              <w:rPr>
                <w:rFonts w:ascii="標楷體" w:eastAsia="標楷體" w:hAnsi="標楷體"/>
              </w:rPr>
            </w:pPr>
            <w:r>
              <w:rPr>
                <w:rFonts w:ascii="標楷體" w:eastAsia="標楷體" w:hAnsi="標楷體" w:hint="eastAsia"/>
                <w:color w:val="000000"/>
              </w:rPr>
              <w:t>1</w:t>
            </w:r>
            <w:r>
              <w:rPr>
                <w:rFonts w:ascii="標楷體" w:eastAsia="標楷體" w:hAnsi="標楷體"/>
                <w:color w:val="000000"/>
              </w:rPr>
              <w:t>.</w:t>
            </w:r>
            <w:r>
              <w:rPr>
                <w:rFonts w:ascii="標楷體" w:eastAsia="標楷體" w:hAnsi="標楷體" w:hint="eastAsia"/>
                <w:color w:val="000000"/>
              </w:rPr>
              <w:t>自動顯示原值,不可修改</w:t>
            </w:r>
          </w:p>
        </w:tc>
      </w:tr>
      <w:tr w:rsidR="00657B2B" w:rsidRPr="00362205" w14:paraId="2B5D3808" w14:textId="77777777" w:rsidTr="000C5540">
        <w:trPr>
          <w:trHeight w:val="244"/>
          <w:jc w:val="center"/>
        </w:trPr>
        <w:tc>
          <w:tcPr>
            <w:tcW w:w="456" w:type="dxa"/>
          </w:tcPr>
          <w:p w14:paraId="304F60F7" w14:textId="77777777" w:rsidR="00657B2B" w:rsidRDefault="00657B2B" w:rsidP="000B3165">
            <w:pPr>
              <w:numPr>
                <w:ilvl w:val="0"/>
                <w:numId w:val="133"/>
              </w:numPr>
              <w:rPr>
                <w:rFonts w:ascii="標楷體" w:eastAsia="標楷體" w:hAnsi="標楷體"/>
              </w:rPr>
            </w:pPr>
          </w:p>
        </w:tc>
        <w:tc>
          <w:tcPr>
            <w:tcW w:w="696" w:type="dxa"/>
          </w:tcPr>
          <w:p w14:paraId="7047A07F" w14:textId="77777777" w:rsidR="00657B2B" w:rsidRPr="00F236B1" w:rsidRDefault="00657B2B" w:rsidP="000C5540">
            <w:pPr>
              <w:rPr>
                <w:rFonts w:ascii="標楷體" w:eastAsia="標楷體" w:hAnsi="標楷體"/>
              </w:rPr>
            </w:pPr>
            <w:r w:rsidRPr="00B1646D">
              <w:rPr>
                <w:rFonts w:ascii="標楷體" w:eastAsia="標楷體" w:hAnsi="標楷體" w:hint="eastAsia"/>
              </w:rPr>
              <w:t>額度編號</w:t>
            </w:r>
          </w:p>
        </w:tc>
        <w:tc>
          <w:tcPr>
            <w:tcW w:w="576" w:type="dxa"/>
          </w:tcPr>
          <w:p w14:paraId="06E50DE5" w14:textId="77777777" w:rsidR="00657B2B" w:rsidRPr="003D7B59" w:rsidRDefault="00657B2B" w:rsidP="000C5540">
            <w:pPr>
              <w:rPr>
                <w:rFonts w:ascii="標楷體" w:eastAsia="標楷體" w:hAnsi="標楷體"/>
              </w:rPr>
            </w:pPr>
          </w:p>
        </w:tc>
        <w:tc>
          <w:tcPr>
            <w:tcW w:w="456" w:type="dxa"/>
          </w:tcPr>
          <w:p w14:paraId="1C52B115" w14:textId="77777777" w:rsidR="00657B2B" w:rsidRPr="00362205" w:rsidRDefault="00657B2B" w:rsidP="000C5540">
            <w:pPr>
              <w:rPr>
                <w:rFonts w:ascii="標楷體" w:eastAsia="標楷體" w:hAnsi="標楷體"/>
              </w:rPr>
            </w:pPr>
          </w:p>
        </w:tc>
        <w:tc>
          <w:tcPr>
            <w:tcW w:w="3456" w:type="dxa"/>
          </w:tcPr>
          <w:p w14:paraId="2B603085" w14:textId="77777777" w:rsidR="00657B2B" w:rsidRPr="00362205" w:rsidRDefault="00657B2B" w:rsidP="000C5540">
            <w:pPr>
              <w:rPr>
                <w:rFonts w:ascii="標楷體" w:eastAsia="標楷體" w:hAnsi="標楷體"/>
              </w:rPr>
            </w:pPr>
          </w:p>
        </w:tc>
        <w:tc>
          <w:tcPr>
            <w:tcW w:w="456" w:type="dxa"/>
          </w:tcPr>
          <w:p w14:paraId="24323982" w14:textId="77777777" w:rsidR="00657B2B" w:rsidRPr="00362205" w:rsidRDefault="00657B2B" w:rsidP="000C5540">
            <w:pPr>
              <w:rPr>
                <w:rFonts w:ascii="標楷體" w:eastAsia="標楷體" w:hAnsi="標楷體"/>
              </w:rPr>
            </w:pPr>
          </w:p>
        </w:tc>
        <w:tc>
          <w:tcPr>
            <w:tcW w:w="576" w:type="dxa"/>
          </w:tcPr>
          <w:p w14:paraId="35D4E5E0"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43839E50" w14:textId="77777777" w:rsidR="00657B2B" w:rsidRPr="004657D0" w:rsidRDefault="00657B2B" w:rsidP="000C5540">
            <w:pPr>
              <w:rPr>
                <w:rFonts w:ascii="標楷體" w:eastAsia="標楷體" w:hAnsi="標楷體"/>
              </w:rPr>
            </w:pPr>
            <w:r w:rsidRPr="00FA07AD">
              <w:rPr>
                <w:rFonts w:ascii="標楷體" w:eastAsia="標楷體" w:hAnsi="標楷體" w:hint="eastAsia"/>
                <w:color w:val="000000"/>
              </w:rPr>
              <w:t>1</w:t>
            </w:r>
            <w:r w:rsidRPr="00FA07AD">
              <w:rPr>
                <w:rFonts w:ascii="標楷體" w:eastAsia="標楷體" w:hAnsi="標楷體"/>
                <w:color w:val="000000"/>
              </w:rPr>
              <w:t>.</w:t>
            </w:r>
            <w:r w:rsidRPr="00FA07AD">
              <w:rPr>
                <w:rFonts w:ascii="標楷體" w:eastAsia="標楷體" w:hAnsi="標楷體" w:hint="eastAsia"/>
                <w:color w:val="000000"/>
              </w:rPr>
              <w:t>自動顯示原值,不可修改</w:t>
            </w:r>
          </w:p>
        </w:tc>
      </w:tr>
      <w:tr w:rsidR="00657B2B" w:rsidRPr="00362205" w14:paraId="11E68D5B" w14:textId="77777777" w:rsidTr="000C5540">
        <w:trPr>
          <w:trHeight w:val="244"/>
          <w:jc w:val="center"/>
        </w:trPr>
        <w:tc>
          <w:tcPr>
            <w:tcW w:w="1728" w:type="dxa"/>
            <w:gridSpan w:val="3"/>
          </w:tcPr>
          <w:p w14:paraId="323B63FF" w14:textId="77777777" w:rsidR="00657B2B" w:rsidRPr="003D7B59" w:rsidRDefault="00657B2B" w:rsidP="000C5540">
            <w:pPr>
              <w:rPr>
                <w:rFonts w:ascii="標楷體" w:eastAsia="標楷體" w:hAnsi="標楷體"/>
              </w:rPr>
            </w:pPr>
            <w:r w:rsidRPr="006659DE">
              <w:rPr>
                <w:rFonts w:ascii="標楷體" w:eastAsia="標楷體" w:hAnsi="標楷體" w:hint="eastAsia"/>
                <w:color w:val="FF0000"/>
              </w:rPr>
              <w:t>調</w:t>
            </w:r>
            <w:r>
              <w:rPr>
                <w:rFonts w:ascii="標楷體" w:eastAsia="標楷體" w:hAnsi="標楷體" w:hint="eastAsia"/>
                <w:color w:val="FF0000"/>
              </w:rPr>
              <w:t>前</w:t>
            </w:r>
          </w:p>
        </w:tc>
        <w:tc>
          <w:tcPr>
            <w:tcW w:w="456" w:type="dxa"/>
          </w:tcPr>
          <w:p w14:paraId="2B78065A" w14:textId="77777777" w:rsidR="00657B2B" w:rsidRPr="00362205" w:rsidRDefault="00657B2B" w:rsidP="000C5540">
            <w:pPr>
              <w:rPr>
                <w:rFonts w:ascii="標楷體" w:eastAsia="標楷體" w:hAnsi="標楷體"/>
              </w:rPr>
            </w:pPr>
          </w:p>
        </w:tc>
        <w:tc>
          <w:tcPr>
            <w:tcW w:w="3456" w:type="dxa"/>
          </w:tcPr>
          <w:p w14:paraId="369886EF" w14:textId="77777777" w:rsidR="00657B2B" w:rsidRPr="00362205" w:rsidRDefault="00657B2B" w:rsidP="000C5540">
            <w:pPr>
              <w:rPr>
                <w:rFonts w:ascii="標楷體" w:eastAsia="標楷體" w:hAnsi="標楷體"/>
              </w:rPr>
            </w:pPr>
          </w:p>
        </w:tc>
        <w:tc>
          <w:tcPr>
            <w:tcW w:w="456" w:type="dxa"/>
          </w:tcPr>
          <w:p w14:paraId="147D494E" w14:textId="77777777" w:rsidR="00657B2B" w:rsidRPr="00362205" w:rsidRDefault="00657B2B" w:rsidP="000C5540">
            <w:pPr>
              <w:rPr>
                <w:rFonts w:ascii="標楷體" w:eastAsia="標楷體" w:hAnsi="標楷體"/>
              </w:rPr>
            </w:pPr>
          </w:p>
        </w:tc>
        <w:tc>
          <w:tcPr>
            <w:tcW w:w="576" w:type="dxa"/>
          </w:tcPr>
          <w:p w14:paraId="2571FDF2" w14:textId="77777777" w:rsidR="00657B2B" w:rsidRDefault="00657B2B" w:rsidP="000C5540">
            <w:pPr>
              <w:jc w:val="center"/>
              <w:rPr>
                <w:rFonts w:ascii="標楷體" w:eastAsia="標楷體" w:hAnsi="標楷體"/>
              </w:rPr>
            </w:pPr>
          </w:p>
        </w:tc>
        <w:tc>
          <w:tcPr>
            <w:tcW w:w="4896" w:type="dxa"/>
          </w:tcPr>
          <w:p w14:paraId="2127E0C4" w14:textId="77777777" w:rsidR="00657B2B" w:rsidRDefault="00657B2B" w:rsidP="000C5540">
            <w:pPr>
              <w:rPr>
                <w:rFonts w:ascii="標楷體" w:eastAsia="標楷體" w:hAnsi="標楷體"/>
                <w:color w:val="000000"/>
              </w:rPr>
            </w:pPr>
          </w:p>
        </w:tc>
      </w:tr>
      <w:tr w:rsidR="00657B2B" w:rsidRPr="00362205" w14:paraId="2E8BA82F" w14:textId="77777777" w:rsidTr="000C5540">
        <w:trPr>
          <w:trHeight w:val="244"/>
          <w:jc w:val="center"/>
        </w:trPr>
        <w:tc>
          <w:tcPr>
            <w:tcW w:w="456" w:type="dxa"/>
          </w:tcPr>
          <w:p w14:paraId="54C9A0D8" w14:textId="77777777" w:rsidR="00657B2B" w:rsidRDefault="00657B2B" w:rsidP="000B3165">
            <w:pPr>
              <w:numPr>
                <w:ilvl w:val="0"/>
                <w:numId w:val="133"/>
              </w:numPr>
              <w:rPr>
                <w:rFonts w:ascii="標楷體" w:eastAsia="標楷體" w:hAnsi="標楷體"/>
              </w:rPr>
            </w:pPr>
          </w:p>
        </w:tc>
        <w:tc>
          <w:tcPr>
            <w:tcW w:w="696" w:type="dxa"/>
          </w:tcPr>
          <w:p w14:paraId="562C4E91" w14:textId="77777777" w:rsidR="00657B2B" w:rsidRPr="00F236B1" w:rsidRDefault="00657B2B" w:rsidP="000C5540">
            <w:pPr>
              <w:rPr>
                <w:rFonts w:ascii="標楷體" w:eastAsia="標楷體" w:hAnsi="標楷體"/>
              </w:rPr>
            </w:pPr>
            <w:r w:rsidRPr="006659DE">
              <w:rPr>
                <w:rFonts w:ascii="標楷體" w:eastAsia="標楷體" w:hAnsi="標楷體" w:hint="eastAsia"/>
              </w:rPr>
              <w:t>下次利率調整日</w:t>
            </w:r>
          </w:p>
        </w:tc>
        <w:tc>
          <w:tcPr>
            <w:tcW w:w="576" w:type="dxa"/>
          </w:tcPr>
          <w:p w14:paraId="7CCEF12E" w14:textId="77777777" w:rsidR="00657B2B" w:rsidRPr="003D7B59" w:rsidRDefault="00657B2B" w:rsidP="000C5540">
            <w:pPr>
              <w:rPr>
                <w:rFonts w:ascii="標楷體" w:eastAsia="標楷體" w:hAnsi="標楷體"/>
              </w:rPr>
            </w:pPr>
          </w:p>
        </w:tc>
        <w:tc>
          <w:tcPr>
            <w:tcW w:w="456" w:type="dxa"/>
          </w:tcPr>
          <w:p w14:paraId="2A07701E" w14:textId="77777777" w:rsidR="00657B2B" w:rsidRPr="00362205" w:rsidRDefault="00657B2B" w:rsidP="000C5540">
            <w:pPr>
              <w:rPr>
                <w:rFonts w:ascii="標楷體" w:eastAsia="標楷體" w:hAnsi="標楷體"/>
              </w:rPr>
            </w:pPr>
          </w:p>
        </w:tc>
        <w:tc>
          <w:tcPr>
            <w:tcW w:w="3456" w:type="dxa"/>
          </w:tcPr>
          <w:p w14:paraId="7A64F2DB" w14:textId="77777777" w:rsidR="00657B2B" w:rsidRPr="00362205" w:rsidRDefault="00657B2B" w:rsidP="000C5540">
            <w:pPr>
              <w:rPr>
                <w:rFonts w:ascii="標楷體" w:eastAsia="標楷體" w:hAnsi="標楷體"/>
              </w:rPr>
            </w:pPr>
          </w:p>
        </w:tc>
        <w:tc>
          <w:tcPr>
            <w:tcW w:w="456" w:type="dxa"/>
          </w:tcPr>
          <w:p w14:paraId="0DC5B219" w14:textId="77777777" w:rsidR="00657B2B" w:rsidRPr="00362205" w:rsidRDefault="00657B2B" w:rsidP="000C5540">
            <w:pPr>
              <w:rPr>
                <w:rFonts w:ascii="標楷體" w:eastAsia="標楷體" w:hAnsi="標楷體"/>
              </w:rPr>
            </w:pPr>
          </w:p>
        </w:tc>
        <w:tc>
          <w:tcPr>
            <w:tcW w:w="576" w:type="dxa"/>
          </w:tcPr>
          <w:p w14:paraId="744E2A57"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75BB53D2" w14:textId="77777777" w:rsidR="00657B2B" w:rsidRPr="004F0653" w:rsidRDefault="00657B2B" w:rsidP="000C5540">
            <w:pPr>
              <w:rPr>
                <w:rFonts w:ascii="標楷體" w:eastAsia="標楷體" w:hAnsi="標楷體"/>
              </w:rPr>
            </w:pPr>
            <w:r w:rsidRPr="00FA07AD">
              <w:rPr>
                <w:rFonts w:ascii="標楷體" w:eastAsia="標楷體" w:hAnsi="標楷體" w:hint="eastAsia"/>
                <w:color w:val="000000"/>
              </w:rPr>
              <w:t>1</w:t>
            </w:r>
            <w:r w:rsidRPr="00FA07AD">
              <w:rPr>
                <w:rFonts w:ascii="標楷體" w:eastAsia="標楷體" w:hAnsi="標楷體"/>
                <w:color w:val="000000"/>
              </w:rPr>
              <w:t>.</w:t>
            </w:r>
            <w:r w:rsidRPr="00FA07AD">
              <w:rPr>
                <w:rFonts w:ascii="標楷體" w:eastAsia="標楷體" w:hAnsi="標楷體" w:hint="eastAsia"/>
                <w:color w:val="000000"/>
              </w:rPr>
              <w:t>自動顯示原值,不可修改</w:t>
            </w:r>
          </w:p>
        </w:tc>
      </w:tr>
      <w:tr w:rsidR="00657B2B" w:rsidRPr="00362205" w14:paraId="2DE07204" w14:textId="77777777" w:rsidTr="000C5540">
        <w:trPr>
          <w:trHeight w:val="244"/>
          <w:jc w:val="center"/>
        </w:trPr>
        <w:tc>
          <w:tcPr>
            <w:tcW w:w="456" w:type="dxa"/>
          </w:tcPr>
          <w:p w14:paraId="3EBFE785" w14:textId="77777777" w:rsidR="00657B2B" w:rsidRDefault="00657B2B" w:rsidP="000B3165">
            <w:pPr>
              <w:numPr>
                <w:ilvl w:val="0"/>
                <w:numId w:val="133"/>
              </w:numPr>
              <w:rPr>
                <w:rFonts w:ascii="標楷體" w:eastAsia="標楷體" w:hAnsi="標楷體"/>
              </w:rPr>
            </w:pPr>
          </w:p>
        </w:tc>
        <w:tc>
          <w:tcPr>
            <w:tcW w:w="696" w:type="dxa"/>
          </w:tcPr>
          <w:p w14:paraId="6321A7FD" w14:textId="77777777" w:rsidR="00657B2B" w:rsidRDefault="00657B2B" w:rsidP="000C5540">
            <w:pPr>
              <w:rPr>
                <w:rFonts w:ascii="標楷體" w:eastAsia="標楷體" w:hAnsi="標楷體"/>
              </w:rPr>
            </w:pPr>
            <w:r w:rsidRPr="006659DE">
              <w:rPr>
                <w:rFonts w:ascii="標楷體" w:eastAsia="標楷體" w:hAnsi="標楷體" w:hint="eastAsia"/>
              </w:rPr>
              <w:t>生效日期</w:t>
            </w:r>
            <w:r w:rsidRPr="006659DE">
              <w:rPr>
                <w:rFonts w:ascii="標楷體" w:eastAsia="標楷體" w:hAnsi="標楷體" w:hint="eastAsia"/>
              </w:rPr>
              <w:tab/>
            </w:r>
          </w:p>
        </w:tc>
        <w:tc>
          <w:tcPr>
            <w:tcW w:w="576" w:type="dxa"/>
          </w:tcPr>
          <w:p w14:paraId="1D368A7A" w14:textId="77777777" w:rsidR="00657B2B" w:rsidRPr="003D7B59" w:rsidRDefault="00657B2B" w:rsidP="000C5540">
            <w:pPr>
              <w:rPr>
                <w:rFonts w:ascii="標楷體" w:eastAsia="標楷體" w:hAnsi="標楷體"/>
              </w:rPr>
            </w:pPr>
          </w:p>
        </w:tc>
        <w:tc>
          <w:tcPr>
            <w:tcW w:w="456" w:type="dxa"/>
          </w:tcPr>
          <w:p w14:paraId="506B1D92" w14:textId="77777777" w:rsidR="00657B2B" w:rsidRPr="00362205" w:rsidRDefault="00657B2B" w:rsidP="000C5540">
            <w:pPr>
              <w:rPr>
                <w:rFonts w:ascii="標楷體" w:eastAsia="標楷體" w:hAnsi="標楷體"/>
              </w:rPr>
            </w:pPr>
          </w:p>
        </w:tc>
        <w:tc>
          <w:tcPr>
            <w:tcW w:w="3456" w:type="dxa"/>
          </w:tcPr>
          <w:p w14:paraId="385A4D2C" w14:textId="77777777" w:rsidR="00657B2B" w:rsidRPr="00362205" w:rsidRDefault="00657B2B" w:rsidP="000C5540">
            <w:pPr>
              <w:rPr>
                <w:rFonts w:ascii="標楷體" w:eastAsia="標楷體" w:hAnsi="標楷體"/>
              </w:rPr>
            </w:pPr>
          </w:p>
        </w:tc>
        <w:tc>
          <w:tcPr>
            <w:tcW w:w="456" w:type="dxa"/>
          </w:tcPr>
          <w:p w14:paraId="7B4F505F" w14:textId="77777777" w:rsidR="00657B2B" w:rsidRPr="00362205" w:rsidRDefault="00657B2B" w:rsidP="000C5540">
            <w:pPr>
              <w:rPr>
                <w:rFonts w:ascii="標楷體" w:eastAsia="標楷體" w:hAnsi="標楷體"/>
              </w:rPr>
            </w:pPr>
          </w:p>
        </w:tc>
        <w:tc>
          <w:tcPr>
            <w:tcW w:w="576" w:type="dxa"/>
          </w:tcPr>
          <w:p w14:paraId="2CCB3FFA"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0C623037" w14:textId="77777777" w:rsidR="00657B2B" w:rsidRPr="004F0653" w:rsidRDefault="00657B2B" w:rsidP="000C5540">
            <w:pPr>
              <w:rPr>
                <w:rFonts w:ascii="標楷體" w:eastAsia="標楷體" w:hAnsi="標楷體"/>
              </w:rPr>
            </w:pPr>
            <w:r w:rsidRPr="00A514A2">
              <w:rPr>
                <w:rFonts w:ascii="標楷體" w:eastAsia="標楷體" w:hAnsi="標楷體" w:hint="eastAsia"/>
                <w:color w:val="000000"/>
              </w:rPr>
              <w:t>1</w:t>
            </w:r>
            <w:r w:rsidRPr="00A514A2">
              <w:rPr>
                <w:rFonts w:ascii="標楷體" w:eastAsia="標楷體" w:hAnsi="標楷體"/>
                <w:color w:val="000000"/>
              </w:rPr>
              <w:t>.</w:t>
            </w:r>
            <w:r w:rsidRPr="00A514A2">
              <w:rPr>
                <w:rFonts w:ascii="標楷體" w:eastAsia="標楷體" w:hAnsi="標楷體" w:hint="eastAsia"/>
                <w:color w:val="000000"/>
              </w:rPr>
              <w:t>自動顯示原值,不可修改</w:t>
            </w:r>
          </w:p>
        </w:tc>
      </w:tr>
      <w:tr w:rsidR="00657B2B" w:rsidRPr="00362205" w14:paraId="1B5E3813" w14:textId="77777777" w:rsidTr="000C5540">
        <w:trPr>
          <w:trHeight w:val="244"/>
          <w:jc w:val="center"/>
        </w:trPr>
        <w:tc>
          <w:tcPr>
            <w:tcW w:w="456" w:type="dxa"/>
          </w:tcPr>
          <w:p w14:paraId="1682DA99" w14:textId="77777777" w:rsidR="00657B2B" w:rsidRDefault="00657B2B" w:rsidP="000B3165">
            <w:pPr>
              <w:numPr>
                <w:ilvl w:val="0"/>
                <w:numId w:val="133"/>
              </w:numPr>
              <w:rPr>
                <w:rFonts w:ascii="標楷體" w:eastAsia="標楷體" w:hAnsi="標楷體"/>
              </w:rPr>
            </w:pPr>
          </w:p>
        </w:tc>
        <w:tc>
          <w:tcPr>
            <w:tcW w:w="696" w:type="dxa"/>
          </w:tcPr>
          <w:p w14:paraId="3508DC93" w14:textId="77777777" w:rsidR="00657B2B" w:rsidRDefault="00657B2B" w:rsidP="000C5540">
            <w:pPr>
              <w:rPr>
                <w:rFonts w:ascii="標楷體" w:eastAsia="標楷體" w:hAnsi="標楷體"/>
              </w:rPr>
            </w:pPr>
            <w:r w:rsidRPr="006659DE">
              <w:rPr>
                <w:rFonts w:ascii="標楷體" w:eastAsia="標楷體" w:hAnsi="標楷體" w:hint="eastAsia"/>
              </w:rPr>
              <w:t>利率區分</w:t>
            </w:r>
            <w:r w:rsidRPr="006659DE">
              <w:rPr>
                <w:rFonts w:ascii="標楷體" w:eastAsia="標楷體" w:hAnsi="標楷體" w:hint="eastAsia"/>
              </w:rPr>
              <w:tab/>
            </w:r>
          </w:p>
        </w:tc>
        <w:tc>
          <w:tcPr>
            <w:tcW w:w="576" w:type="dxa"/>
          </w:tcPr>
          <w:p w14:paraId="3002C7B3" w14:textId="77777777" w:rsidR="00657B2B" w:rsidRPr="003D7B59" w:rsidRDefault="00657B2B" w:rsidP="000C5540">
            <w:pPr>
              <w:rPr>
                <w:rFonts w:ascii="標楷體" w:eastAsia="標楷體" w:hAnsi="標楷體"/>
              </w:rPr>
            </w:pPr>
          </w:p>
        </w:tc>
        <w:tc>
          <w:tcPr>
            <w:tcW w:w="456" w:type="dxa"/>
          </w:tcPr>
          <w:p w14:paraId="75B3DEC3" w14:textId="77777777" w:rsidR="00657B2B" w:rsidRDefault="00657B2B" w:rsidP="000C5540">
            <w:pPr>
              <w:rPr>
                <w:rFonts w:ascii="標楷體" w:eastAsia="標楷體" w:hAnsi="標楷體"/>
              </w:rPr>
            </w:pPr>
          </w:p>
        </w:tc>
        <w:tc>
          <w:tcPr>
            <w:tcW w:w="3456" w:type="dxa"/>
          </w:tcPr>
          <w:p w14:paraId="1075DCA6" w14:textId="77777777" w:rsidR="00657B2B" w:rsidRDefault="00657B2B" w:rsidP="000C5540">
            <w:pPr>
              <w:rPr>
                <w:rFonts w:ascii="標楷體" w:eastAsia="標楷體" w:hAnsi="標楷體"/>
              </w:rPr>
            </w:pPr>
          </w:p>
        </w:tc>
        <w:tc>
          <w:tcPr>
            <w:tcW w:w="456" w:type="dxa"/>
          </w:tcPr>
          <w:p w14:paraId="149E7EE2" w14:textId="77777777" w:rsidR="00657B2B" w:rsidRDefault="00657B2B" w:rsidP="000C5540">
            <w:pPr>
              <w:rPr>
                <w:rFonts w:ascii="標楷體" w:eastAsia="標楷體" w:hAnsi="標楷體"/>
              </w:rPr>
            </w:pPr>
          </w:p>
        </w:tc>
        <w:tc>
          <w:tcPr>
            <w:tcW w:w="576" w:type="dxa"/>
          </w:tcPr>
          <w:p w14:paraId="1F766EE2"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1D889238" w14:textId="77777777" w:rsidR="00657B2B" w:rsidRPr="00B6349A" w:rsidRDefault="00657B2B" w:rsidP="000C5540">
            <w:pPr>
              <w:rPr>
                <w:rFonts w:ascii="標楷體" w:eastAsia="標楷體" w:hAnsi="標楷體"/>
                <w:color w:val="000000"/>
              </w:rPr>
            </w:pPr>
            <w:r w:rsidRPr="00A514A2">
              <w:rPr>
                <w:rFonts w:ascii="標楷體" w:eastAsia="標楷體" w:hAnsi="標楷體" w:hint="eastAsia"/>
                <w:color w:val="000000"/>
              </w:rPr>
              <w:t>1</w:t>
            </w:r>
            <w:r w:rsidRPr="00A514A2">
              <w:rPr>
                <w:rFonts w:ascii="標楷體" w:eastAsia="標楷體" w:hAnsi="標楷體"/>
                <w:color w:val="000000"/>
              </w:rPr>
              <w:t>.</w:t>
            </w:r>
            <w:r w:rsidRPr="00A514A2">
              <w:rPr>
                <w:rFonts w:ascii="標楷體" w:eastAsia="標楷體" w:hAnsi="標楷體" w:hint="eastAsia"/>
                <w:color w:val="000000"/>
              </w:rPr>
              <w:t>自動顯示原值,不可修改</w:t>
            </w:r>
          </w:p>
        </w:tc>
      </w:tr>
      <w:tr w:rsidR="00657B2B" w:rsidRPr="00362205" w14:paraId="1CAFC16A" w14:textId="77777777" w:rsidTr="000C5540">
        <w:trPr>
          <w:trHeight w:val="244"/>
          <w:jc w:val="center"/>
        </w:trPr>
        <w:tc>
          <w:tcPr>
            <w:tcW w:w="456" w:type="dxa"/>
          </w:tcPr>
          <w:p w14:paraId="089A008E" w14:textId="77777777" w:rsidR="00657B2B" w:rsidRDefault="00657B2B" w:rsidP="000B3165">
            <w:pPr>
              <w:numPr>
                <w:ilvl w:val="0"/>
                <w:numId w:val="133"/>
              </w:numPr>
              <w:rPr>
                <w:rFonts w:ascii="標楷體" w:eastAsia="標楷體" w:hAnsi="標楷體"/>
              </w:rPr>
            </w:pPr>
          </w:p>
        </w:tc>
        <w:tc>
          <w:tcPr>
            <w:tcW w:w="696" w:type="dxa"/>
          </w:tcPr>
          <w:p w14:paraId="1713FE49" w14:textId="77777777" w:rsidR="00657B2B" w:rsidRPr="00B1646D" w:rsidRDefault="00657B2B" w:rsidP="000C5540">
            <w:pPr>
              <w:rPr>
                <w:rFonts w:ascii="標楷體" w:eastAsia="標楷體" w:hAnsi="標楷體"/>
              </w:rPr>
            </w:pPr>
            <w:r w:rsidRPr="006659DE">
              <w:rPr>
                <w:rFonts w:ascii="標楷體" w:eastAsia="標楷體" w:hAnsi="標楷體" w:hint="eastAsia"/>
              </w:rPr>
              <w:t>商品代碼</w:t>
            </w:r>
            <w:r w:rsidRPr="006659DE">
              <w:rPr>
                <w:rFonts w:ascii="標楷體" w:eastAsia="標楷體" w:hAnsi="標楷體" w:hint="eastAsia"/>
              </w:rPr>
              <w:tab/>
            </w:r>
          </w:p>
        </w:tc>
        <w:tc>
          <w:tcPr>
            <w:tcW w:w="576" w:type="dxa"/>
          </w:tcPr>
          <w:p w14:paraId="750F00EC" w14:textId="77777777" w:rsidR="00657B2B" w:rsidRPr="00AD426E" w:rsidRDefault="00657B2B" w:rsidP="000C5540">
            <w:pPr>
              <w:rPr>
                <w:rFonts w:ascii="標楷體" w:eastAsia="標楷體" w:hAnsi="標楷體"/>
              </w:rPr>
            </w:pPr>
          </w:p>
        </w:tc>
        <w:tc>
          <w:tcPr>
            <w:tcW w:w="456" w:type="dxa"/>
          </w:tcPr>
          <w:p w14:paraId="5BA345BC" w14:textId="77777777" w:rsidR="00657B2B" w:rsidRDefault="00657B2B" w:rsidP="000C5540">
            <w:pPr>
              <w:rPr>
                <w:rFonts w:ascii="標楷體" w:eastAsia="標楷體" w:hAnsi="標楷體"/>
              </w:rPr>
            </w:pPr>
          </w:p>
        </w:tc>
        <w:tc>
          <w:tcPr>
            <w:tcW w:w="3456" w:type="dxa"/>
          </w:tcPr>
          <w:p w14:paraId="21B71BA2" w14:textId="77777777" w:rsidR="00657B2B" w:rsidRDefault="00657B2B" w:rsidP="000C5540">
            <w:pPr>
              <w:rPr>
                <w:rFonts w:ascii="標楷體" w:eastAsia="標楷體" w:hAnsi="標楷體"/>
              </w:rPr>
            </w:pPr>
          </w:p>
        </w:tc>
        <w:tc>
          <w:tcPr>
            <w:tcW w:w="456" w:type="dxa"/>
          </w:tcPr>
          <w:p w14:paraId="08ABE3A1" w14:textId="77777777" w:rsidR="00657B2B" w:rsidRDefault="00657B2B" w:rsidP="000C5540">
            <w:pPr>
              <w:rPr>
                <w:rFonts w:ascii="標楷體" w:eastAsia="標楷體" w:hAnsi="標楷體"/>
              </w:rPr>
            </w:pPr>
          </w:p>
        </w:tc>
        <w:tc>
          <w:tcPr>
            <w:tcW w:w="576" w:type="dxa"/>
          </w:tcPr>
          <w:p w14:paraId="45485FCB"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048FD374" w14:textId="77777777" w:rsidR="00657B2B" w:rsidRPr="00B6349A" w:rsidRDefault="00657B2B" w:rsidP="000C5540">
            <w:pPr>
              <w:rPr>
                <w:rFonts w:ascii="標楷體" w:eastAsia="標楷體" w:hAnsi="標楷體"/>
                <w:color w:val="000000"/>
              </w:rPr>
            </w:pPr>
            <w:r w:rsidRPr="00A514A2">
              <w:rPr>
                <w:rFonts w:ascii="標楷體" w:eastAsia="標楷體" w:hAnsi="標楷體" w:hint="eastAsia"/>
                <w:color w:val="000000"/>
              </w:rPr>
              <w:t>1</w:t>
            </w:r>
            <w:r w:rsidRPr="00A514A2">
              <w:rPr>
                <w:rFonts w:ascii="標楷體" w:eastAsia="標楷體" w:hAnsi="標楷體"/>
                <w:color w:val="000000"/>
              </w:rPr>
              <w:t>.</w:t>
            </w:r>
            <w:r w:rsidRPr="00A514A2">
              <w:rPr>
                <w:rFonts w:ascii="標楷體" w:eastAsia="標楷體" w:hAnsi="標楷體" w:hint="eastAsia"/>
                <w:color w:val="000000"/>
              </w:rPr>
              <w:t>自動顯示原值,不可修改</w:t>
            </w:r>
          </w:p>
        </w:tc>
      </w:tr>
      <w:tr w:rsidR="00657B2B" w:rsidRPr="00362205" w14:paraId="3E285C40" w14:textId="77777777" w:rsidTr="000C5540">
        <w:trPr>
          <w:trHeight w:val="244"/>
          <w:jc w:val="center"/>
        </w:trPr>
        <w:tc>
          <w:tcPr>
            <w:tcW w:w="456" w:type="dxa"/>
          </w:tcPr>
          <w:p w14:paraId="1D9BC2CC" w14:textId="77777777" w:rsidR="00657B2B" w:rsidRDefault="00657B2B" w:rsidP="000B3165">
            <w:pPr>
              <w:numPr>
                <w:ilvl w:val="0"/>
                <w:numId w:val="133"/>
              </w:numPr>
              <w:rPr>
                <w:rFonts w:ascii="標楷體" w:eastAsia="標楷體" w:hAnsi="標楷體"/>
              </w:rPr>
            </w:pPr>
          </w:p>
        </w:tc>
        <w:tc>
          <w:tcPr>
            <w:tcW w:w="696" w:type="dxa"/>
          </w:tcPr>
          <w:p w14:paraId="7B8CC3ED" w14:textId="77777777" w:rsidR="00657B2B" w:rsidRDefault="00657B2B" w:rsidP="000C5540">
            <w:pPr>
              <w:rPr>
                <w:rFonts w:ascii="標楷體" w:eastAsia="標楷體" w:hAnsi="標楷體"/>
              </w:rPr>
            </w:pPr>
            <w:r w:rsidRPr="006659DE">
              <w:rPr>
                <w:rFonts w:ascii="標楷體" w:eastAsia="標楷體" w:hAnsi="標楷體" w:hint="eastAsia"/>
              </w:rPr>
              <w:t>指標利率代碼</w:t>
            </w:r>
          </w:p>
        </w:tc>
        <w:tc>
          <w:tcPr>
            <w:tcW w:w="576" w:type="dxa"/>
          </w:tcPr>
          <w:p w14:paraId="624567A9" w14:textId="77777777" w:rsidR="00657B2B" w:rsidRPr="00AD426E" w:rsidRDefault="00657B2B" w:rsidP="000C5540">
            <w:pPr>
              <w:rPr>
                <w:rFonts w:ascii="標楷體" w:eastAsia="標楷體" w:hAnsi="標楷體"/>
              </w:rPr>
            </w:pPr>
          </w:p>
        </w:tc>
        <w:tc>
          <w:tcPr>
            <w:tcW w:w="456" w:type="dxa"/>
          </w:tcPr>
          <w:p w14:paraId="1BA6B54F" w14:textId="77777777" w:rsidR="00657B2B" w:rsidRDefault="00657B2B" w:rsidP="000C5540">
            <w:pPr>
              <w:rPr>
                <w:rFonts w:ascii="標楷體" w:eastAsia="標楷體" w:hAnsi="標楷體"/>
              </w:rPr>
            </w:pPr>
          </w:p>
        </w:tc>
        <w:tc>
          <w:tcPr>
            <w:tcW w:w="3456" w:type="dxa"/>
          </w:tcPr>
          <w:p w14:paraId="6586554A" w14:textId="77777777" w:rsidR="00657B2B" w:rsidRDefault="00657B2B" w:rsidP="000C5540">
            <w:pPr>
              <w:rPr>
                <w:rFonts w:ascii="標楷體" w:eastAsia="標楷體" w:hAnsi="標楷體"/>
              </w:rPr>
            </w:pPr>
          </w:p>
        </w:tc>
        <w:tc>
          <w:tcPr>
            <w:tcW w:w="456" w:type="dxa"/>
          </w:tcPr>
          <w:p w14:paraId="6D82DD8F" w14:textId="77777777" w:rsidR="00657B2B" w:rsidRDefault="00657B2B" w:rsidP="000C5540">
            <w:pPr>
              <w:rPr>
                <w:rFonts w:ascii="標楷體" w:eastAsia="標楷體" w:hAnsi="標楷體"/>
              </w:rPr>
            </w:pPr>
          </w:p>
        </w:tc>
        <w:tc>
          <w:tcPr>
            <w:tcW w:w="576" w:type="dxa"/>
          </w:tcPr>
          <w:p w14:paraId="507AA372"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0BDD26DB" w14:textId="77777777" w:rsidR="00657B2B" w:rsidRPr="00B6349A" w:rsidRDefault="00657B2B" w:rsidP="000C5540">
            <w:pPr>
              <w:rPr>
                <w:rFonts w:ascii="標楷體" w:eastAsia="標楷體" w:hAnsi="標楷體"/>
                <w:color w:val="000000"/>
              </w:rPr>
            </w:pPr>
            <w:r w:rsidRPr="00A514A2">
              <w:rPr>
                <w:rFonts w:ascii="標楷體" w:eastAsia="標楷體" w:hAnsi="標楷體" w:hint="eastAsia"/>
                <w:color w:val="000000"/>
              </w:rPr>
              <w:t>1</w:t>
            </w:r>
            <w:r w:rsidRPr="00A514A2">
              <w:rPr>
                <w:rFonts w:ascii="標楷體" w:eastAsia="標楷體" w:hAnsi="標楷體"/>
                <w:color w:val="000000"/>
              </w:rPr>
              <w:t>.</w:t>
            </w:r>
            <w:r w:rsidRPr="00A514A2">
              <w:rPr>
                <w:rFonts w:ascii="標楷體" w:eastAsia="標楷體" w:hAnsi="標楷體" w:hint="eastAsia"/>
                <w:color w:val="000000"/>
              </w:rPr>
              <w:t>自動顯示原值,不可修改</w:t>
            </w:r>
          </w:p>
        </w:tc>
      </w:tr>
      <w:tr w:rsidR="00657B2B" w:rsidRPr="00362205" w14:paraId="1A1F0528" w14:textId="77777777" w:rsidTr="000C5540">
        <w:trPr>
          <w:trHeight w:val="244"/>
          <w:jc w:val="center"/>
        </w:trPr>
        <w:tc>
          <w:tcPr>
            <w:tcW w:w="456" w:type="dxa"/>
          </w:tcPr>
          <w:p w14:paraId="2D67E209" w14:textId="77777777" w:rsidR="00657B2B" w:rsidRDefault="00657B2B" w:rsidP="000B3165">
            <w:pPr>
              <w:numPr>
                <w:ilvl w:val="0"/>
                <w:numId w:val="133"/>
              </w:numPr>
              <w:rPr>
                <w:rFonts w:ascii="標楷體" w:eastAsia="標楷體" w:hAnsi="標楷體"/>
              </w:rPr>
            </w:pPr>
          </w:p>
        </w:tc>
        <w:tc>
          <w:tcPr>
            <w:tcW w:w="696" w:type="dxa"/>
          </w:tcPr>
          <w:p w14:paraId="0557447F" w14:textId="77777777" w:rsidR="00657B2B" w:rsidRPr="006659DE" w:rsidRDefault="00657B2B" w:rsidP="000C5540">
            <w:pPr>
              <w:rPr>
                <w:rFonts w:ascii="標楷體" w:eastAsia="標楷體" w:hAnsi="標楷體"/>
              </w:rPr>
            </w:pPr>
            <w:r w:rsidRPr="006659DE">
              <w:rPr>
                <w:rFonts w:ascii="標楷體" w:eastAsia="標楷體" w:hAnsi="標楷體" w:hint="eastAsia"/>
              </w:rPr>
              <w:t>指標利率</w:t>
            </w:r>
            <w:r w:rsidRPr="006659DE">
              <w:rPr>
                <w:rFonts w:ascii="標楷體" w:eastAsia="標楷體" w:hAnsi="標楷體" w:hint="eastAsia"/>
              </w:rPr>
              <w:tab/>
            </w:r>
          </w:p>
        </w:tc>
        <w:tc>
          <w:tcPr>
            <w:tcW w:w="576" w:type="dxa"/>
          </w:tcPr>
          <w:p w14:paraId="7FEB6BB6" w14:textId="77777777" w:rsidR="00657B2B" w:rsidRPr="00AD426E" w:rsidRDefault="00657B2B" w:rsidP="000C5540">
            <w:pPr>
              <w:rPr>
                <w:rFonts w:ascii="標楷體" w:eastAsia="標楷體" w:hAnsi="標楷體"/>
              </w:rPr>
            </w:pPr>
          </w:p>
        </w:tc>
        <w:tc>
          <w:tcPr>
            <w:tcW w:w="456" w:type="dxa"/>
          </w:tcPr>
          <w:p w14:paraId="05903270" w14:textId="77777777" w:rsidR="00657B2B" w:rsidRDefault="00657B2B" w:rsidP="000C5540">
            <w:pPr>
              <w:rPr>
                <w:rFonts w:ascii="標楷體" w:eastAsia="標楷體" w:hAnsi="標楷體"/>
              </w:rPr>
            </w:pPr>
          </w:p>
        </w:tc>
        <w:tc>
          <w:tcPr>
            <w:tcW w:w="3456" w:type="dxa"/>
          </w:tcPr>
          <w:p w14:paraId="07EB95FC" w14:textId="77777777" w:rsidR="00657B2B" w:rsidRDefault="00657B2B" w:rsidP="000C5540">
            <w:pPr>
              <w:rPr>
                <w:rFonts w:ascii="標楷體" w:eastAsia="標楷體" w:hAnsi="標楷體"/>
              </w:rPr>
            </w:pPr>
          </w:p>
        </w:tc>
        <w:tc>
          <w:tcPr>
            <w:tcW w:w="456" w:type="dxa"/>
          </w:tcPr>
          <w:p w14:paraId="73E586DC" w14:textId="77777777" w:rsidR="00657B2B" w:rsidRDefault="00657B2B" w:rsidP="000C5540">
            <w:pPr>
              <w:rPr>
                <w:rFonts w:ascii="標楷體" w:eastAsia="標楷體" w:hAnsi="標楷體"/>
              </w:rPr>
            </w:pPr>
          </w:p>
        </w:tc>
        <w:tc>
          <w:tcPr>
            <w:tcW w:w="576" w:type="dxa"/>
          </w:tcPr>
          <w:p w14:paraId="4773AD78"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3BD29EB3" w14:textId="77777777" w:rsidR="00657B2B" w:rsidRPr="00B6349A" w:rsidRDefault="00657B2B" w:rsidP="000C5540">
            <w:pPr>
              <w:rPr>
                <w:rFonts w:ascii="標楷體" w:eastAsia="標楷體" w:hAnsi="標楷體"/>
                <w:color w:val="000000"/>
              </w:rPr>
            </w:pPr>
            <w:r w:rsidRPr="00A514A2">
              <w:rPr>
                <w:rFonts w:ascii="標楷體" w:eastAsia="標楷體" w:hAnsi="標楷體" w:hint="eastAsia"/>
                <w:color w:val="000000"/>
              </w:rPr>
              <w:t>1</w:t>
            </w:r>
            <w:r w:rsidRPr="00A514A2">
              <w:rPr>
                <w:rFonts w:ascii="標楷體" w:eastAsia="標楷體" w:hAnsi="標楷體"/>
                <w:color w:val="000000"/>
              </w:rPr>
              <w:t>.</w:t>
            </w:r>
            <w:r w:rsidRPr="00A514A2">
              <w:rPr>
                <w:rFonts w:ascii="標楷體" w:eastAsia="標楷體" w:hAnsi="標楷體" w:hint="eastAsia"/>
                <w:color w:val="000000"/>
              </w:rPr>
              <w:t>自動顯示原值,不可修改</w:t>
            </w:r>
          </w:p>
        </w:tc>
      </w:tr>
      <w:tr w:rsidR="00657B2B" w:rsidRPr="00362205" w14:paraId="24693013" w14:textId="77777777" w:rsidTr="000C5540">
        <w:trPr>
          <w:trHeight w:val="244"/>
          <w:jc w:val="center"/>
        </w:trPr>
        <w:tc>
          <w:tcPr>
            <w:tcW w:w="456" w:type="dxa"/>
          </w:tcPr>
          <w:p w14:paraId="331597FD" w14:textId="77777777" w:rsidR="00657B2B" w:rsidRDefault="00657B2B" w:rsidP="000B3165">
            <w:pPr>
              <w:numPr>
                <w:ilvl w:val="0"/>
                <w:numId w:val="133"/>
              </w:numPr>
              <w:rPr>
                <w:rFonts w:ascii="標楷體" w:eastAsia="標楷體" w:hAnsi="標楷體"/>
              </w:rPr>
            </w:pPr>
          </w:p>
        </w:tc>
        <w:tc>
          <w:tcPr>
            <w:tcW w:w="696" w:type="dxa"/>
          </w:tcPr>
          <w:p w14:paraId="5E749130" w14:textId="77777777" w:rsidR="00657B2B" w:rsidRPr="006659DE" w:rsidRDefault="00657B2B" w:rsidP="000C5540">
            <w:pPr>
              <w:rPr>
                <w:rFonts w:ascii="標楷體" w:eastAsia="標楷體" w:hAnsi="標楷體"/>
              </w:rPr>
            </w:pPr>
            <w:r w:rsidRPr="006659DE">
              <w:rPr>
                <w:rFonts w:ascii="標楷體" w:eastAsia="標楷體" w:hAnsi="標楷體" w:hint="eastAsia"/>
              </w:rPr>
              <w:t>適用利率</w:t>
            </w:r>
            <w:r w:rsidRPr="006659DE">
              <w:rPr>
                <w:rFonts w:ascii="標楷體" w:eastAsia="標楷體" w:hAnsi="標楷體" w:hint="eastAsia"/>
              </w:rPr>
              <w:tab/>
            </w:r>
          </w:p>
        </w:tc>
        <w:tc>
          <w:tcPr>
            <w:tcW w:w="576" w:type="dxa"/>
          </w:tcPr>
          <w:p w14:paraId="38F2B4D5" w14:textId="77777777" w:rsidR="00657B2B" w:rsidRPr="00AD426E" w:rsidRDefault="00657B2B" w:rsidP="000C5540">
            <w:pPr>
              <w:rPr>
                <w:rFonts w:ascii="標楷體" w:eastAsia="標楷體" w:hAnsi="標楷體"/>
              </w:rPr>
            </w:pPr>
          </w:p>
        </w:tc>
        <w:tc>
          <w:tcPr>
            <w:tcW w:w="456" w:type="dxa"/>
          </w:tcPr>
          <w:p w14:paraId="5210136A" w14:textId="77777777" w:rsidR="00657B2B" w:rsidRDefault="00657B2B" w:rsidP="000C5540">
            <w:pPr>
              <w:rPr>
                <w:rFonts w:ascii="標楷體" w:eastAsia="標楷體" w:hAnsi="標楷體"/>
              </w:rPr>
            </w:pPr>
          </w:p>
        </w:tc>
        <w:tc>
          <w:tcPr>
            <w:tcW w:w="3456" w:type="dxa"/>
          </w:tcPr>
          <w:p w14:paraId="4DC5A0A6" w14:textId="77777777" w:rsidR="00657B2B" w:rsidRDefault="00657B2B" w:rsidP="000C5540">
            <w:pPr>
              <w:rPr>
                <w:rFonts w:ascii="標楷體" w:eastAsia="標楷體" w:hAnsi="標楷體"/>
              </w:rPr>
            </w:pPr>
          </w:p>
        </w:tc>
        <w:tc>
          <w:tcPr>
            <w:tcW w:w="456" w:type="dxa"/>
          </w:tcPr>
          <w:p w14:paraId="31B0E3A9" w14:textId="77777777" w:rsidR="00657B2B" w:rsidRDefault="00657B2B" w:rsidP="000C5540">
            <w:pPr>
              <w:rPr>
                <w:rFonts w:ascii="標楷體" w:eastAsia="標楷體" w:hAnsi="標楷體"/>
              </w:rPr>
            </w:pPr>
          </w:p>
        </w:tc>
        <w:tc>
          <w:tcPr>
            <w:tcW w:w="576" w:type="dxa"/>
          </w:tcPr>
          <w:p w14:paraId="6A1A9EB0"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1A46AD0B" w14:textId="77777777" w:rsidR="00657B2B" w:rsidRDefault="00657B2B" w:rsidP="000C5540">
            <w:pPr>
              <w:rPr>
                <w:rFonts w:ascii="標楷體" w:eastAsia="標楷體" w:hAnsi="標楷體"/>
              </w:rPr>
            </w:pPr>
            <w:r w:rsidRPr="00A514A2">
              <w:rPr>
                <w:rFonts w:ascii="標楷體" w:eastAsia="標楷體" w:hAnsi="標楷體" w:hint="eastAsia"/>
                <w:color w:val="000000"/>
              </w:rPr>
              <w:t>1</w:t>
            </w:r>
            <w:r w:rsidRPr="00A514A2">
              <w:rPr>
                <w:rFonts w:ascii="標楷體" w:eastAsia="標楷體" w:hAnsi="標楷體"/>
                <w:color w:val="000000"/>
              </w:rPr>
              <w:t>.</w:t>
            </w:r>
            <w:r w:rsidRPr="00A514A2">
              <w:rPr>
                <w:rFonts w:ascii="標楷體" w:eastAsia="標楷體" w:hAnsi="標楷體" w:hint="eastAsia"/>
                <w:color w:val="000000"/>
              </w:rPr>
              <w:t>自動顯示原值,不可修改</w:t>
            </w:r>
          </w:p>
        </w:tc>
      </w:tr>
      <w:tr w:rsidR="00657B2B" w:rsidRPr="00362205" w14:paraId="6204E291" w14:textId="77777777" w:rsidTr="000C5540">
        <w:trPr>
          <w:trHeight w:val="244"/>
          <w:jc w:val="center"/>
        </w:trPr>
        <w:tc>
          <w:tcPr>
            <w:tcW w:w="456" w:type="dxa"/>
          </w:tcPr>
          <w:p w14:paraId="726621C4" w14:textId="77777777" w:rsidR="00657B2B" w:rsidRDefault="00657B2B" w:rsidP="000B3165">
            <w:pPr>
              <w:numPr>
                <w:ilvl w:val="0"/>
                <w:numId w:val="133"/>
              </w:numPr>
              <w:rPr>
                <w:rFonts w:ascii="標楷體" w:eastAsia="標楷體" w:hAnsi="標楷體"/>
              </w:rPr>
            </w:pPr>
          </w:p>
        </w:tc>
        <w:tc>
          <w:tcPr>
            <w:tcW w:w="696" w:type="dxa"/>
          </w:tcPr>
          <w:p w14:paraId="532A4660" w14:textId="77777777" w:rsidR="00657B2B" w:rsidRPr="006659DE" w:rsidRDefault="00657B2B" w:rsidP="000C5540">
            <w:pPr>
              <w:rPr>
                <w:rFonts w:ascii="標楷體" w:eastAsia="標楷體" w:hAnsi="標楷體"/>
              </w:rPr>
            </w:pPr>
            <w:r w:rsidRPr="006659DE">
              <w:rPr>
                <w:rFonts w:ascii="標楷體" w:eastAsia="標楷體" w:hAnsi="標楷體" w:hint="eastAsia"/>
              </w:rPr>
              <w:t>商品利率</w:t>
            </w:r>
            <w:r w:rsidRPr="006659DE">
              <w:rPr>
                <w:rFonts w:ascii="標楷體" w:eastAsia="標楷體" w:hAnsi="標楷體" w:hint="eastAsia"/>
              </w:rPr>
              <w:tab/>
            </w:r>
          </w:p>
        </w:tc>
        <w:tc>
          <w:tcPr>
            <w:tcW w:w="576" w:type="dxa"/>
          </w:tcPr>
          <w:p w14:paraId="17DAB98D" w14:textId="77777777" w:rsidR="00657B2B" w:rsidRPr="00AD426E" w:rsidRDefault="00657B2B" w:rsidP="000C5540">
            <w:pPr>
              <w:rPr>
                <w:rFonts w:ascii="標楷體" w:eastAsia="標楷體" w:hAnsi="標楷體"/>
              </w:rPr>
            </w:pPr>
          </w:p>
        </w:tc>
        <w:tc>
          <w:tcPr>
            <w:tcW w:w="456" w:type="dxa"/>
          </w:tcPr>
          <w:p w14:paraId="3D0D268C" w14:textId="77777777" w:rsidR="00657B2B" w:rsidRDefault="00657B2B" w:rsidP="000C5540">
            <w:pPr>
              <w:rPr>
                <w:rFonts w:ascii="標楷體" w:eastAsia="標楷體" w:hAnsi="標楷體"/>
              </w:rPr>
            </w:pPr>
          </w:p>
        </w:tc>
        <w:tc>
          <w:tcPr>
            <w:tcW w:w="3456" w:type="dxa"/>
          </w:tcPr>
          <w:p w14:paraId="3C8C97E9" w14:textId="77777777" w:rsidR="00657B2B" w:rsidRDefault="00657B2B" w:rsidP="000C5540">
            <w:pPr>
              <w:rPr>
                <w:rFonts w:ascii="標楷體" w:eastAsia="標楷體" w:hAnsi="標楷體"/>
              </w:rPr>
            </w:pPr>
          </w:p>
        </w:tc>
        <w:tc>
          <w:tcPr>
            <w:tcW w:w="456" w:type="dxa"/>
          </w:tcPr>
          <w:p w14:paraId="78AC9152" w14:textId="77777777" w:rsidR="00657B2B" w:rsidRDefault="00657B2B" w:rsidP="000C5540">
            <w:pPr>
              <w:rPr>
                <w:rFonts w:ascii="標楷體" w:eastAsia="標楷體" w:hAnsi="標楷體"/>
              </w:rPr>
            </w:pPr>
          </w:p>
        </w:tc>
        <w:tc>
          <w:tcPr>
            <w:tcW w:w="576" w:type="dxa"/>
          </w:tcPr>
          <w:p w14:paraId="0F4FE22A"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06A423FA" w14:textId="77777777" w:rsidR="00657B2B" w:rsidRPr="00B6349A" w:rsidRDefault="00657B2B" w:rsidP="000C5540">
            <w:pPr>
              <w:rPr>
                <w:rFonts w:ascii="標楷體" w:eastAsia="標楷體" w:hAnsi="標楷體"/>
                <w:color w:val="000000"/>
              </w:rPr>
            </w:pPr>
            <w:r w:rsidRPr="00A514A2">
              <w:rPr>
                <w:rFonts w:ascii="標楷體" w:eastAsia="標楷體" w:hAnsi="標楷體" w:hint="eastAsia"/>
                <w:color w:val="000000"/>
              </w:rPr>
              <w:t>1</w:t>
            </w:r>
            <w:r w:rsidRPr="00A514A2">
              <w:rPr>
                <w:rFonts w:ascii="標楷體" w:eastAsia="標楷體" w:hAnsi="標楷體"/>
                <w:color w:val="000000"/>
              </w:rPr>
              <w:t>.</w:t>
            </w:r>
            <w:r w:rsidRPr="00A514A2">
              <w:rPr>
                <w:rFonts w:ascii="標楷體" w:eastAsia="標楷體" w:hAnsi="標楷體" w:hint="eastAsia"/>
                <w:color w:val="000000"/>
              </w:rPr>
              <w:t>自動顯示原值,不可修改</w:t>
            </w:r>
          </w:p>
        </w:tc>
      </w:tr>
      <w:tr w:rsidR="00657B2B" w:rsidRPr="00362205" w14:paraId="5E97DB61" w14:textId="77777777" w:rsidTr="000C5540">
        <w:trPr>
          <w:trHeight w:val="244"/>
          <w:jc w:val="center"/>
        </w:trPr>
        <w:tc>
          <w:tcPr>
            <w:tcW w:w="456" w:type="dxa"/>
          </w:tcPr>
          <w:p w14:paraId="7074D014" w14:textId="77777777" w:rsidR="00657B2B" w:rsidRDefault="00657B2B" w:rsidP="000B3165">
            <w:pPr>
              <w:numPr>
                <w:ilvl w:val="0"/>
                <w:numId w:val="133"/>
              </w:numPr>
              <w:rPr>
                <w:rFonts w:ascii="標楷體" w:eastAsia="標楷體" w:hAnsi="標楷體"/>
              </w:rPr>
            </w:pPr>
          </w:p>
        </w:tc>
        <w:tc>
          <w:tcPr>
            <w:tcW w:w="696" w:type="dxa"/>
          </w:tcPr>
          <w:p w14:paraId="4C5F95B0" w14:textId="77777777" w:rsidR="00657B2B" w:rsidRPr="006659DE" w:rsidRDefault="00657B2B" w:rsidP="000C5540">
            <w:pPr>
              <w:rPr>
                <w:rFonts w:ascii="標楷體" w:eastAsia="標楷體" w:hAnsi="標楷體"/>
              </w:rPr>
            </w:pPr>
            <w:r w:rsidRPr="006659DE">
              <w:rPr>
                <w:rFonts w:ascii="標楷體" w:eastAsia="標楷體" w:hAnsi="標楷體" w:hint="eastAsia"/>
              </w:rPr>
              <w:t>加碼利率</w:t>
            </w:r>
            <w:r w:rsidRPr="006659DE">
              <w:rPr>
                <w:rFonts w:ascii="標楷體" w:eastAsia="標楷體" w:hAnsi="標楷體" w:hint="eastAsia"/>
              </w:rPr>
              <w:tab/>
            </w:r>
          </w:p>
        </w:tc>
        <w:tc>
          <w:tcPr>
            <w:tcW w:w="576" w:type="dxa"/>
          </w:tcPr>
          <w:p w14:paraId="09FE55AF" w14:textId="77777777" w:rsidR="00657B2B" w:rsidRPr="00AD426E" w:rsidRDefault="00657B2B" w:rsidP="000C5540">
            <w:pPr>
              <w:rPr>
                <w:rFonts w:ascii="標楷體" w:eastAsia="標楷體" w:hAnsi="標楷體"/>
              </w:rPr>
            </w:pPr>
          </w:p>
        </w:tc>
        <w:tc>
          <w:tcPr>
            <w:tcW w:w="456" w:type="dxa"/>
          </w:tcPr>
          <w:p w14:paraId="7D29DEC1" w14:textId="77777777" w:rsidR="00657B2B" w:rsidRDefault="00657B2B" w:rsidP="000C5540">
            <w:pPr>
              <w:rPr>
                <w:rFonts w:ascii="標楷體" w:eastAsia="標楷體" w:hAnsi="標楷體"/>
              </w:rPr>
            </w:pPr>
          </w:p>
        </w:tc>
        <w:tc>
          <w:tcPr>
            <w:tcW w:w="3456" w:type="dxa"/>
          </w:tcPr>
          <w:p w14:paraId="4A539D8E" w14:textId="77777777" w:rsidR="00657B2B" w:rsidRDefault="00657B2B" w:rsidP="000C5540">
            <w:pPr>
              <w:rPr>
                <w:rFonts w:ascii="標楷體" w:eastAsia="標楷體" w:hAnsi="標楷體"/>
              </w:rPr>
            </w:pPr>
          </w:p>
        </w:tc>
        <w:tc>
          <w:tcPr>
            <w:tcW w:w="456" w:type="dxa"/>
          </w:tcPr>
          <w:p w14:paraId="04D02BC7" w14:textId="77777777" w:rsidR="00657B2B" w:rsidRDefault="00657B2B" w:rsidP="000C5540">
            <w:pPr>
              <w:rPr>
                <w:rFonts w:ascii="標楷體" w:eastAsia="標楷體" w:hAnsi="標楷體"/>
              </w:rPr>
            </w:pPr>
          </w:p>
        </w:tc>
        <w:tc>
          <w:tcPr>
            <w:tcW w:w="576" w:type="dxa"/>
          </w:tcPr>
          <w:p w14:paraId="412C26F1"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55DEC77D" w14:textId="77777777" w:rsidR="00657B2B" w:rsidRPr="00B6349A" w:rsidRDefault="00657B2B" w:rsidP="000C5540">
            <w:pPr>
              <w:rPr>
                <w:rFonts w:ascii="標楷體" w:eastAsia="標楷體" w:hAnsi="標楷體"/>
                <w:color w:val="000000"/>
              </w:rPr>
            </w:pPr>
            <w:r w:rsidRPr="00A514A2">
              <w:rPr>
                <w:rFonts w:ascii="標楷體" w:eastAsia="標楷體" w:hAnsi="標楷體" w:hint="eastAsia"/>
                <w:color w:val="000000"/>
              </w:rPr>
              <w:t>1</w:t>
            </w:r>
            <w:r w:rsidRPr="00A514A2">
              <w:rPr>
                <w:rFonts w:ascii="標楷體" w:eastAsia="標楷體" w:hAnsi="標楷體"/>
                <w:color w:val="000000"/>
              </w:rPr>
              <w:t>.</w:t>
            </w:r>
            <w:r w:rsidRPr="00A514A2">
              <w:rPr>
                <w:rFonts w:ascii="標楷體" w:eastAsia="標楷體" w:hAnsi="標楷體" w:hint="eastAsia"/>
                <w:color w:val="000000"/>
              </w:rPr>
              <w:t>自動顯示原值,不可修改</w:t>
            </w:r>
          </w:p>
        </w:tc>
      </w:tr>
      <w:tr w:rsidR="00657B2B" w:rsidRPr="00362205" w14:paraId="5600254D" w14:textId="77777777" w:rsidTr="000C5540">
        <w:trPr>
          <w:trHeight w:val="244"/>
          <w:jc w:val="center"/>
        </w:trPr>
        <w:tc>
          <w:tcPr>
            <w:tcW w:w="456" w:type="dxa"/>
          </w:tcPr>
          <w:p w14:paraId="02C7F155" w14:textId="77777777" w:rsidR="00657B2B" w:rsidRDefault="00657B2B" w:rsidP="000B3165">
            <w:pPr>
              <w:numPr>
                <w:ilvl w:val="0"/>
                <w:numId w:val="133"/>
              </w:numPr>
              <w:rPr>
                <w:rFonts w:ascii="標楷體" w:eastAsia="標楷體" w:hAnsi="標楷體"/>
              </w:rPr>
            </w:pPr>
          </w:p>
        </w:tc>
        <w:tc>
          <w:tcPr>
            <w:tcW w:w="696" w:type="dxa"/>
          </w:tcPr>
          <w:p w14:paraId="4B81FC3B" w14:textId="77777777" w:rsidR="00657B2B" w:rsidRPr="006659DE" w:rsidRDefault="00657B2B" w:rsidP="000C5540">
            <w:pPr>
              <w:rPr>
                <w:rFonts w:ascii="標楷體" w:eastAsia="標楷體" w:hAnsi="標楷體"/>
              </w:rPr>
            </w:pPr>
            <w:r w:rsidRPr="006659DE">
              <w:rPr>
                <w:rFonts w:ascii="標楷體" w:eastAsia="標楷體" w:hAnsi="標楷體" w:hint="eastAsia"/>
              </w:rPr>
              <w:t>個別加碼利率</w:t>
            </w:r>
            <w:r w:rsidRPr="006659DE">
              <w:rPr>
                <w:rFonts w:ascii="標楷體" w:eastAsia="標楷體" w:hAnsi="標楷體" w:hint="eastAsia"/>
              </w:rPr>
              <w:tab/>
            </w:r>
          </w:p>
        </w:tc>
        <w:tc>
          <w:tcPr>
            <w:tcW w:w="576" w:type="dxa"/>
          </w:tcPr>
          <w:p w14:paraId="54B63FAC" w14:textId="77777777" w:rsidR="00657B2B" w:rsidRPr="00AD426E" w:rsidRDefault="00657B2B" w:rsidP="000C5540">
            <w:pPr>
              <w:rPr>
                <w:rFonts w:ascii="標楷體" w:eastAsia="標楷體" w:hAnsi="標楷體"/>
              </w:rPr>
            </w:pPr>
          </w:p>
        </w:tc>
        <w:tc>
          <w:tcPr>
            <w:tcW w:w="456" w:type="dxa"/>
          </w:tcPr>
          <w:p w14:paraId="6EB58AF7" w14:textId="77777777" w:rsidR="00657B2B" w:rsidRDefault="00657B2B" w:rsidP="000C5540">
            <w:pPr>
              <w:rPr>
                <w:rFonts w:ascii="標楷體" w:eastAsia="標楷體" w:hAnsi="標楷體"/>
              </w:rPr>
            </w:pPr>
          </w:p>
        </w:tc>
        <w:tc>
          <w:tcPr>
            <w:tcW w:w="3456" w:type="dxa"/>
          </w:tcPr>
          <w:p w14:paraId="45A10BA2" w14:textId="77777777" w:rsidR="00657B2B" w:rsidRDefault="00657B2B" w:rsidP="000C5540">
            <w:pPr>
              <w:rPr>
                <w:rFonts w:ascii="標楷體" w:eastAsia="標楷體" w:hAnsi="標楷體"/>
              </w:rPr>
            </w:pPr>
          </w:p>
        </w:tc>
        <w:tc>
          <w:tcPr>
            <w:tcW w:w="456" w:type="dxa"/>
          </w:tcPr>
          <w:p w14:paraId="4E4820E4" w14:textId="77777777" w:rsidR="00657B2B" w:rsidRDefault="00657B2B" w:rsidP="000C5540">
            <w:pPr>
              <w:rPr>
                <w:rFonts w:ascii="標楷體" w:eastAsia="標楷體" w:hAnsi="標楷體"/>
              </w:rPr>
            </w:pPr>
          </w:p>
        </w:tc>
        <w:tc>
          <w:tcPr>
            <w:tcW w:w="576" w:type="dxa"/>
          </w:tcPr>
          <w:p w14:paraId="402298E7"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0A50BA1A" w14:textId="77777777" w:rsidR="00657B2B" w:rsidRPr="00B6349A" w:rsidRDefault="00657B2B" w:rsidP="000C5540">
            <w:pPr>
              <w:rPr>
                <w:rFonts w:ascii="標楷體" w:eastAsia="標楷體" w:hAnsi="標楷體"/>
                <w:color w:val="000000"/>
              </w:rPr>
            </w:pPr>
            <w:r w:rsidRPr="00A514A2">
              <w:rPr>
                <w:rFonts w:ascii="標楷體" w:eastAsia="標楷體" w:hAnsi="標楷體" w:hint="eastAsia"/>
                <w:color w:val="000000"/>
              </w:rPr>
              <w:t>1</w:t>
            </w:r>
            <w:r w:rsidRPr="00A514A2">
              <w:rPr>
                <w:rFonts w:ascii="標楷體" w:eastAsia="標楷體" w:hAnsi="標楷體"/>
                <w:color w:val="000000"/>
              </w:rPr>
              <w:t>.</w:t>
            </w:r>
            <w:r w:rsidRPr="00A514A2">
              <w:rPr>
                <w:rFonts w:ascii="標楷體" w:eastAsia="標楷體" w:hAnsi="標楷體" w:hint="eastAsia"/>
                <w:color w:val="000000"/>
              </w:rPr>
              <w:t>自動顯示原值,不可修改</w:t>
            </w:r>
          </w:p>
        </w:tc>
      </w:tr>
      <w:tr w:rsidR="00657B2B" w:rsidRPr="00362205" w14:paraId="399ADDAF" w14:textId="77777777" w:rsidTr="000C5540">
        <w:trPr>
          <w:trHeight w:val="244"/>
          <w:jc w:val="center"/>
        </w:trPr>
        <w:tc>
          <w:tcPr>
            <w:tcW w:w="1728" w:type="dxa"/>
            <w:gridSpan w:val="3"/>
          </w:tcPr>
          <w:p w14:paraId="5EA3DB1B" w14:textId="77777777" w:rsidR="00657B2B" w:rsidRPr="006659DE" w:rsidRDefault="00657B2B" w:rsidP="000C5540">
            <w:pPr>
              <w:rPr>
                <w:rFonts w:ascii="標楷體" w:eastAsia="標楷體" w:hAnsi="標楷體"/>
                <w:color w:val="FF0000"/>
              </w:rPr>
            </w:pPr>
            <w:r w:rsidRPr="006659DE">
              <w:rPr>
                <w:rFonts w:ascii="標楷體" w:eastAsia="標楷體" w:hAnsi="標楷體" w:hint="eastAsia"/>
                <w:color w:val="FF0000"/>
              </w:rPr>
              <w:t>調後</w:t>
            </w:r>
          </w:p>
        </w:tc>
        <w:tc>
          <w:tcPr>
            <w:tcW w:w="456" w:type="dxa"/>
          </w:tcPr>
          <w:p w14:paraId="4F19765F" w14:textId="77777777" w:rsidR="00657B2B" w:rsidRDefault="00657B2B" w:rsidP="000C5540">
            <w:pPr>
              <w:rPr>
                <w:rFonts w:ascii="標楷體" w:eastAsia="標楷體" w:hAnsi="標楷體"/>
              </w:rPr>
            </w:pPr>
          </w:p>
        </w:tc>
        <w:tc>
          <w:tcPr>
            <w:tcW w:w="3456" w:type="dxa"/>
          </w:tcPr>
          <w:p w14:paraId="1EDEF301" w14:textId="77777777" w:rsidR="00657B2B" w:rsidRDefault="00657B2B" w:rsidP="000C5540">
            <w:pPr>
              <w:rPr>
                <w:rFonts w:ascii="標楷體" w:eastAsia="標楷體" w:hAnsi="標楷體"/>
              </w:rPr>
            </w:pPr>
          </w:p>
        </w:tc>
        <w:tc>
          <w:tcPr>
            <w:tcW w:w="456" w:type="dxa"/>
          </w:tcPr>
          <w:p w14:paraId="6A1D34B1" w14:textId="77777777" w:rsidR="00657B2B" w:rsidRDefault="00657B2B" w:rsidP="000C5540">
            <w:pPr>
              <w:rPr>
                <w:rFonts w:ascii="標楷體" w:eastAsia="標楷體" w:hAnsi="標楷體"/>
              </w:rPr>
            </w:pPr>
          </w:p>
        </w:tc>
        <w:tc>
          <w:tcPr>
            <w:tcW w:w="576" w:type="dxa"/>
          </w:tcPr>
          <w:p w14:paraId="7D7B6781" w14:textId="77777777" w:rsidR="00657B2B" w:rsidRDefault="00657B2B" w:rsidP="000C5540">
            <w:pPr>
              <w:jc w:val="center"/>
              <w:rPr>
                <w:rFonts w:ascii="標楷體" w:eastAsia="標楷體" w:hAnsi="標楷體"/>
              </w:rPr>
            </w:pPr>
          </w:p>
        </w:tc>
        <w:tc>
          <w:tcPr>
            <w:tcW w:w="4896" w:type="dxa"/>
          </w:tcPr>
          <w:p w14:paraId="023EADB6" w14:textId="77777777" w:rsidR="00657B2B" w:rsidRDefault="00657B2B" w:rsidP="000C5540">
            <w:pPr>
              <w:rPr>
                <w:rFonts w:ascii="標楷體" w:eastAsia="標楷體" w:hAnsi="標楷體"/>
              </w:rPr>
            </w:pPr>
          </w:p>
        </w:tc>
      </w:tr>
      <w:tr w:rsidR="00657B2B" w:rsidRPr="00362205" w14:paraId="5127FEA6" w14:textId="77777777" w:rsidTr="000C5540">
        <w:trPr>
          <w:trHeight w:val="244"/>
          <w:jc w:val="center"/>
        </w:trPr>
        <w:tc>
          <w:tcPr>
            <w:tcW w:w="456" w:type="dxa"/>
          </w:tcPr>
          <w:p w14:paraId="05374FC2" w14:textId="77777777" w:rsidR="00657B2B" w:rsidRDefault="00657B2B" w:rsidP="000B3165">
            <w:pPr>
              <w:numPr>
                <w:ilvl w:val="0"/>
                <w:numId w:val="133"/>
              </w:numPr>
              <w:rPr>
                <w:rFonts w:ascii="標楷體" w:eastAsia="標楷體" w:hAnsi="標楷體"/>
              </w:rPr>
            </w:pPr>
          </w:p>
        </w:tc>
        <w:tc>
          <w:tcPr>
            <w:tcW w:w="696" w:type="dxa"/>
          </w:tcPr>
          <w:p w14:paraId="35FB6D0A" w14:textId="77777777" w:rsidR="00657B2B" w:rsidRPr="006659DE" w:rsidRDefault="00657B2B" w:rsidP="000C5540">
            <w:pPr>
              <w:rPr>
                <w:rFonts w:ascii="標楷體" w:eastAsia="標楷體" w:hAnsi="標楷體"/>
              </w:rPr>
            </w:pPr>
            <w:r w:rsidRPr="006659DE">
              <w:rPr>
                <w:rFonts w:ascii="標楷體" w:eastAsia="標楷體" w:hAnsi="標楷體" w:hint="eastAsia"/>
              </w:rPr>
              <w:t>是否刪除</w:t>
            </w:r>
          </w:p>
        </w:tc>
        <w:tc>
          <w:tcPr>
            <w:tcW w:w="576" w:type="dxa"/>
          </w:tcPr>
          <w:p w14:paraId="0992EEE1" w14:textId="77777777" w:rsidR="00657B2B" w:rsidRPr="00AD426E" w:rsidRDefault="00657B2B" w:rsidP="000C5540">
            <w:pPr>
              <w:rPr>
                <w:rFonts w:ascii="標楷體" w:eastAsia="標楷體" w:hAnsi="標楷體"/>
              </w:rPr>
            </w:pPr>
          </w:p>
        </w:tc>
        <w:tc>
          <w:tcPr>
            <w:tcW w:w="456" w:type="dxa"/>
          </w:tcPr>
          <w:p w14:paraId="64E2E3D6" w14:textId="77777777" w:rsidR="00657B2B" w:rsidRDefault="00657B2B" w:rsidP="000C5540">
            <w:pPr>
              <w:rPr>
                <w:rFonts w:ascii="標楷體" w:eastAsia="標楷體" w:hAnsi="標楷體"/>
              </w:rPr>
            </w:pPr>
          </w:p>
        </w:tc>
        <w:tc>
          <w:tcPr>
            <w:tcW w:w="3456" w:type="dxa"/>
          </w:tcPr>
          <w:p w14:paraId="6F4B6820" w14:textId="77777777" w:rsidR="00657B2B" w:rsidRDefault="00657B2B" w:rsidP="000C5540">
            <w:pPr>
              <w:rPr>
                <w:rFonts w:ascii="標楷體" w:eastAsia="標楷體" w:hAnsi="標楷體"/>
              </w:rPr>
            </w:pPr>
          </w:p>
        </w:tc>
        <w:tc>
          <w:tcPr>
            <w:tcW w:w="456" w:type="dxa"/>
          </w:tcPr>
          <w:p w14:paraId="3AE6763B" w14:textId="77777777" w:rsidR="00657B2B" w:rsidRDefault="00657B2B" w:rsidP="000C5540">
            <w:pPr>
              <w:rPr>
                <w:rFonts w:ascii="標楷體" w:eastAsia="標楷體" w:hAnsi="標楷體"/>
              </w:rPr>
            </w:pPr>
          </w:p>
        </w:tc>
        <w:tc>
          <w:tcPr>
            <w:tcW w:w="576" w:type="dxa"/>
          </w:tcPr>
          <w:p w14:paraId="365290C6" w14:textId="77777777" w:rsidR="00657B2B" w:rsidRDefault="00657B2B" w:rsidP="000C5540">
            <w:pPr>
              <w:jc w:val="center"/>
              <w:rPr>
                <w:rFonts w:ascii="標楷體" w:eastAsia="標楷體" w:hAnsi="標楷體"/>
              </w:rPr>
            </w:pPr>
            <w:r w:rsidRPr="003F44D7">
              <w:rPr>
                <w:rFonts w:ascii="標楷體" w:eastAsia="標楷體" w:hAnsi="標楷體" w:hint="eastAsia"/>
              </w:rPr>
              <w:t>R</w:t>
            </w:r>
          </w:p>
        </w:tc>
        <w:tc>
          <w:tcPr>
            <w:tcW w:w="4896" w:type="dxa"/>
          </w:tcPr>
          <w:p w14:paraId="1888BF85" w14:textId="77777777" w:rsidR="00657B2B" w:rsidRDefault="00657B2B" w:rsidP="000C5540">
            <w:pPr>
              <w:rPr>
                <w:rFonts w:ascii="標楷體" w:eastAsia="標楷體" w:hAnsi="標楷體"/>
              </w:rPr>
            </w:pPr>
            <w:r w:rsidRPr="00A514A2">
              <w:rPr>
                <w:rFonts w:ascii="標楷體" w:eastAsia="標楷體" w:hAnsi="標楷體" w:hint="eastAsia"/>
                <w:color w:val="000000"/>
              </w:rPr>
              <w:t>1</w:t>
            </w:r>
            <w:r w:rsidRPr="00A514A2">
              <w:rPr>
                <w:rFonts w:ascii="標楷體" w:eastAsia="標楷體" w:hAnsi="標楷體"/>
                <w:color w:val="000000"/>
              </w:rPr>
              <w:t>.</w:t>
            </w:r>
            <w:r w:rsidRPr="00A514A2">
              <w:rPr>
                <w:rFonts w:ascii="標楷體" w:eastAsia="標楷體" w:hAnsi="標楷體" w:hint="eastAsia"/>
                <w:color w:val="000000"/>
              </w:rPr>
              <w:t>自動顯示原值,不可修改</w:t>
            </w:r>
          </w:p>
        </w:tc>
      </w:tr>
      <w:tr w:rsidR="00657B2B" w:rsidRPr="00362205" w14:paraId="035BFE94" w14:textId="77777777" w:rsidTr="000C5540">
        <w:trPr>
          <w:trHeight w:val="244"/>
          <w:jc w:val="center"/>
        </w:trPr>
        <w:tc>
          <w:tcPr>
            <w:tcW w:w="456" w:type="dxa"/>
          </w:tcPr>
          <w:p w14:paraId="0660FC07" w14:textId="77777777" w:rsidR="00657B2B" w:rsidRDefault="00657B2B" w:rsidP="000B3165">
            <w:pPr>
              <w:numPr>
                <w:ilvl w:val="0"/>
                <w:numId w:val="133"/>
              </w:numPr>
              <w:rPr>
                <w:rFonts w:ascii="標楷體" w:eastAsia="標楷體" w:hAnsi="標楷體"/>
              </w:rPr>
            </w:pPr>
          </w:p>
        </w:tc>
        <w:tc>
          <w:tcPr>
            <w:tcW w:w="696" w:type="dxa"/>
          </w:tcPr>
          <w:p w14:paraId="51B1443A" w14:textId="77777777" w:rsidR="00657B2B" w:rsidRPr="006659DE" w:rsidRDefault="00657B2B" w:rsidP="000C5540">
            <w:pPr>
              <w:rPr>
                <w:rFonts w:ascii="標楷體" w:eastAsia="標楷體" w:hAnsi="標楷體"/>
              </w:rPr>
            </w:pPr>
            <w:r>
              <w:rPr>
                <w:rFonts w:ascii="標楷體" w:eastAsia="標楷體" w:hAnsi="標楷體" w:hint="eastAsia"/>
              </w:rPr>
              <w:t>調後-</w:t>
            </w:r>
            <w:r w:rsidRPr="001037C3">
              <w:rPr>
                <w:rFonts w:ascii="標楷體" w:eastAsia="標楷體" w:hAnsi="標楷體" w:hint="eastAsia"/>
              </w:rPr>
              <w:t>生效日</w:t>
            </w:r>
            <w:r w:rsidRPr="001037C3">
              <w:rPr>
                <w:rFonts w:ascii="標楷體" w:eastAsia="標楷體" w:hAnsi="標楷體" w:hint="eastAsia"/>
              </w:rPr>
              <w:lastRenderedPageBreak/>
              <w:t>期</w:t>
            </w:r>
            <w:r w:rsidRPr="001037C3">
              <w:rPr>
                <w:rFonts w:ascii="標楷體" w:eastAsia="標楷體" w:hAnsi="標楷體" w:hint="eastAsia"/>
              </w:rPr>
              <w:tab/>
            </w:r>
          </w:p>
        </w:tc>
        <w:tc>
          <w:tcPr>
            <w:tcW w:w="576" w:type="dxa"/>
          </w:tcPr>
          <w:p w14:paraId="18933AF1" w14:textId="77777777" w:rsidR="00657B2B" w:rsidRPr="00AD426E" w:rsidRDefault="00657B2B" w:rsidP="000C5540">
            <w:pPr>
              <w:rPr>
                <w:rFonts w:ascii="標楷體" w:eastAsia="標楷體" w:hAnsi="標楷體"/>
              </w:rPr>
            </w:pPr>
          </w:p>
        </w:tc>
        <w:tc>
          <w:tcPr>
            <w:tcW w:w="456" w:type="dxa"/>
          </w:tcPr>
          <w:p w14:paraId="6348E92B" w14:textId="77777777" w:rsidR="00657B2B" w:rsidRDefault="00657B2B" w:rsidP="000C5540">
            <w:pPr>
              <w:rPr>
                <w:rFonts w:ascii="標楷體" w:eastAsia="標楷體" w:hAnsi="標楷體"/>
              </w:rPr>
            </w:pPr>
          </w:p>
        </w:tc>
        <w:tc>
          <w:tcPr>
            <w:tcW w:w="3456" w:type="dxa"/>
          </w:tcPr>
          <w:p w14:paraId="7F260A9B" w14:textId="77777777" w:rsidR="00657B2B" w:rsidRDefault="00657B2B" w:rsidP="000C5540">
            <w:pPr>
              <w:rPr>
                <w:rFonts w:ascii="標楷體" w:eastAsia="標楷體" w:hAnsi="標楷體"/>
              </w:rPr>
            </w:pPr>
          </w:p>
        </w:tc>
        <w:tc>
          <w:tcPr>
            <w:tcW w:w="456" w:type="dxa"/>
          </w:tcPr>
          <w:p w14:paraId="7171E367" w14:textId="77777777" w:rsidR="00657B2B" w:rsidRDefault="00657B2B" w:rsidP="000C5540">
            <w:pPr>
              <w:rPr>
                <w:rFonts w:ascii="標楷體" w:eastAsia="標楷體" w:hAnsi="標楷體"/>
              </w:rPr>
            </w:pPr>
          </w:p>
        </w:tc>
        <w:tc>
          <w:tcPr>
            <w:tcW w:w="576" w:type="dxa"/>
          </w:tcPr>
          <w:p w14:paraId="392DD370" w14:textId="77777777" w:rsidR="00657B2B" w:rsidRDefault="00657B2B" w:rsidP="000C5540">
            <w:pPr>
              <w:jc w:val="center"/>
              <w:rPr>
                <w:rFonts w:ascii="標楷體" w:eastAsia="標楷體" w:hAnsi="標楷體"/>
              </w:rPr>
            </w:pPr>
            <w:r w:rsidRPr="003F44D7">
              <w:rPr>
                <w:rFonts w:ascii="標楷體" w:eastAsia="標楷體" w:hAnsi="標楷體" w:hint="eastAsia"/>
              </w:rPr>
              <w:t>R</w:t>
            </w:r>
          </w:p>
        </w:tc>
        <w:tc>
          <w:tcPr>
            <w:tcW w:w="4896" w:type="dxa"/>
          </w:tcPr>
          <w:p w14:paraId="2E15549E" w14:textId="77777777" w:rsidR="00657B2B" w:rsidRPr="00873136" w:rsidRDefault="00657B2B" w:rsidP="000C5540">
            <w:pPr>
              <w:ind w:left="269" w:hangingChars="112" w:hanging="269"/>
              <w:rPr>
                <w:rFonts w:ascii="標楷體" w:eastAsia="標楷體" w:hAnsi="標楷體"/>
                <w:lang w:val="x-none"/>
              </w:rPr>
            </w:pPr>
            <w:r w:rsidRPr="00A514A2">
              <w:rPr>
                <w:rFonts w:ascii="標楷體" w:eastAsia="標楷體" w:hAnsi="標楷體" w:hint="eastAsia"/>
                <w:color w:val="000000"/>
              </w:rPr>
              <w:t>1</w:t>
            </w:r>
            <w:r w:rsidRPr="00A514A2">
              <w:rPr>
                <w:rFonts w:ascii="標楷體" w:eastAsia="標楷體" w:hAnsi="標楷體"/>
                <w:color w:val="000000"/>
              </w:rPr>
              <w:t>.</w:t>
            </w:r>
            <w:r w:rsidRPr="00A514A2">
              <w:rPr>
                <w:rFonts w:ascii="標楷體" w:eastAsia="標楷體" w:hAnsi="標楷體" w:hint="eastAsia"/>
                <w:color w:val="000000"/>
              </w:rPr>
              <w:t>自動顯示原值,不可修改</w:t>
            </w:r>
          </w:p>
        </w:tc>
      </w:tr>
      <w:tr w:rsidR="00657B2B" w:rsidRPr="00362205" w14:paraId="4B03ECFD" w14:textId="77777777" w:rsidTr="000C5540">
        <w:trPr>
          <w:trHeight w:val="244"/>
          <w:jc w:val="center"/>
        </w:trPr>
        <w:tc>
          <w:tcPr>
            <w:tcW w:w="456" w:type="dxa"/>
          </w:tcPr>
          <w:p w14:paraId="7B422AAF" w14:textId="77777777" w:rsidR="00657B2B" w:rsidRDefault="00657B2B" w:rsidP="000B3165">
            <w:pPr>
              <w:numPr>
                <w:ilvl w:val="0"/>
                <w:numId w:val="133"/>
              </w:numPr>
              <w:rPr>
                <w:rFonts w:ascii="標楷體" w:eastAsia="標楷體" w:hAnsi="標楷體"/>
              </w:rPr>
            </w:pPr>
          </w:p>
        </w:tc>
        <w:tc>
          <w:tcPr>
            <w:tcW w:w="696" w:type="dxa"/>
          </w:tcPr>
          <w:p w14:paraId="346C813F" w14:textId="77777777" w:rsidR="00657B2B" w:rsidRPr="001037C3" w:rsidRDefault="00657B2B" w:rsidP="000C5540">
            <w:pPr>
              <w:rPr>
                <w:rFonts w:ascii="標楷體" w:eastAsia="標楷體" w:hAnsi="標楷體"/>
              </w:rPr>
            </w:pPr>
            <w:r>
              <w:rPr>
                <w:rFonts w:ascii="標楷體" w:eastAsia="標楷體" w:hAnsi="標楷體" w:hint="eastAsia"/>
              </w:rPr>
              <w:t>調後-</w:t>
            </w:r>
            <w:r w:rsidRPr="001037C3">
              <w:rPr>
                <w:rFonts w:ascii="標楷體" w:eastAsia="標楷體" w:hAnsi="標楷體" w:hint="eastAsia"/>
              </w:rPr>
              <w:t>利率區分</w:t>
            </w:r>
            <w:r w:rsidRPr="001037C3">
              <w:rPr>
                <w:rFonts w:ascii="標楷體" w:eastAsia="標楷體" w:hAnsi="標楷體" w:hint="eastAsia"/>
              </w:rPr>
              <w:tab/>
            </w:r>
          </w:p>
        </w:tc>
        <w:tc>
          <w:tcPr>
            <w:tcW w:w="576" w:type="dxa"/>
          </w:tcPr>
          <w:p w14:paraId="41A72986" w14:textId="77777777" w:rsidR="00657B2B" w:rsidRPr="00AD426E" w:rsidRDefault="00657B2B" w:rsidP="000C5540">
            <w:pPr>
              <w:rPr>
                <w:rFonts w:ascii="標楷體" w:eastAsia="標楷體" w:hAnsi="標楷體"/>
              </w:rPr>
            </w:pPr>
          </w:p>
        </w:tc>
        <w:tc>
          <w:tcPr>
            <w:tcW w:w="456" w:type="dxa"/>
          </w:tcPr>
          <w:p w14:paraId="44F0D923" w14:textId="77777777" w:rsidR="00657B2B" w:rsidRDefault="00657B2B" w:rsidP="000C5540">
            <w:pPr>
              <w:rPr>
                <w:rFonts w:ascii="標楷體" w:eastAsia="標楷體" w:hAnsi="標楷體"/>
              </w:rPr>
            </w:pPr>
          </w:p>
        </w:tc>
        <w:tc>
          <w:tcPr>
            <w:tcW w:w="3456" w:type="dxa"/>
          </w:tcPr>
          <w:p w14:paraId="66C6FD49" w14:textId="77777777" w:rsidR="00657B2B" w:rsidRDefault="00657B2B" w:rsidP="000C5540">
            <w:pPr>
              <w:rPr>
                <w:rFonts w:ascii="標楷體" w:eastAsia="標楷體" w:hAnsi="標楷體"/>
              </w:rPr>
            </w:pPr>
          </w:p>
        </w:tc>
        <w:tc>
          <w:tcPr>
            <w:tcW w:w="456" w:type="dxa"/>
          </w:tcPr>
          <w:p w14:paraId="7AEFD719" w14:textId="77777777" w:rsidR="00657B2B" w:rsidRDefault="00657B2B" w:rsidP="000C5540">
            <w:pPr>
              <w:rPr>
                <w:rFonts w:ascii="標楷體" w:eastAsia="標楷體" w:hAnsi="標楷體"/>
              </w:rPr>
            </w:pPr>
          </w:p>
        </w:tc>
        <w:tc>
          <w:tcPr>
            <w:tcW w:w="576" w:type="dxa"/>
          </w:tcPr>
          <w:p w14:paraId="5E1BC467" w14:textId="77777777" w:rsidR="00657B2B" w:rsidRDefault="00657B2B" w:rsidP="000C5540">
            <w:pPr>
              <w:jc w:val="center"/>
              <w:rPr>
                <w:rFonts w:ascii="標楷體" w:eastAsia="標楷體" w:hAnsi="標楷體"/>
              </w:rPr>
            </w:pPr>
            <w:r w:rsidRPr="003F44D7">
              <w:rPr>
                <w:rFonts w:ascii="標楷體" w:eastAsia="標楷體" w:hAnsi="標楷體" w:hint="eastAsia"/>
              </w:rPr>
              <w:t>R</w:t>
            </w:r>
          </w:p>
        </w:tc>
        <w:tc>
          <w:tcPr>
            <w:tcW w:w="4896" w:type="dxa"/>
          </w:tcPr>
          <w:p w14:paraId="6A4A9A07" w14:textId="77777777" w:rsidR="00657B2B" w:rsidRPr="00C02AEF" w:rsidRDefault="00657B2B" w:rsidP="000C5540">
            <w:pPr>
              <w:ind w:left="269" w:hangingChars="112" w:hanging="269"/>
              <w:rPr>
                <w:rFonts w:ascii="標楷體" w:eastAsia="標楷體" w:hAnsi="標楷體"/>
              </w:rPr>
            </w:pPr>
            <w:r w:rsidRPr="00A514A2">
              <w:rPr>
                <w:rFonts w:ascii="標楷體" w:eastAsia="標楷體" w:hAnsi="標楷體" w:hint="eastAsia"/>
                <w:color w:val="000000"/>
              </w:rPr>
              <w:t>1</w:t>
            </w:r>
            <w:r w:rsidRPr="00A514A2">
              <w:rPr>
                <w:rFonts w:ascii="標楷體" w:eastAsia="標楷體" w:hAnsi="標楷體"/>
                <w:color w:val="000000"/>
              </w:rPr>
              <w:t>.</w:t>
            </w:r>
            <w:r w:rsidRPr="00A514A2">
              <w:rPr>
                <w:rFonts w:ascii="標楷體" w:eastAsia="標楷體" w:hAnsi="標楷體" w:hint="eastAsia"/>
                <w:color w:val="000000"/>
              </w:rPr>
              <w:t>自動顯示原值,不可修改</w:t>
            </w:r>
          </w:p>
        </w:tc>
      </w:tr>
      <w:tr w:rsidR="00657B2B" w:rsidRPr="00362205" w14:paraId="07982379" w14:textId="77777777" w:rsidTr="000C5540">
        <w:trPr>
          <w:trHeight w:val="244"/>
          <w:jc w:val="center"/>
        </w:trPr>
        <w:tc>
          <w:tcPr>
            <w:tcW w:w="456" w:type="dxa"/>
          </w:tcPr>
          <w:p w14:paraId="70A775B5" w14:textId="77777777" w:rsidR="00657B2B" w:rsidRDefault="00657B2B" w:rsidP="000B3165">
            <w:pPr>
              <w:numPr>
                <w:ilvl w:val="0"/>
                <w:numId w:val="133"/>
              </w:numPr>
              <w:rPr>
                <w:rFonts w:ascii="標楷體" w:eastAsia="標楷體" w:hAnsi="標楷體"/>
              </w:rPr>
            </w:pPr>
          </w:p>
        </w:tc>
        <w:tc>
          <w:tcPr>
            <w:tcW w:w="696" w:type="dxa"/>
          </w:tcPr>
          <w:p w14:paraId="635B8BC0" w14:textId="77777777" w:rsidR="00657B2B" w:rsidRPr="001037C3" w:rsidRDefault="00657B2B" w:rsidP="000C5540">
            <w:pPr>
              <w:rPr>
                <w:rFonts w:ascii="標楷體" w:eastAsia="標楷體" w:hAnsi="標楷體"/>
              </w:rPr>
            </w:pPr>
            <w:r>
              <w:rPr>
                <w:rFonts w:ascii="標楷體" w:eastAsia="標楷體" w:hAnsi="標楷體" w:hint="eastAsia"/>
              </w:rPr>
              <w:t>調後-</w:t>
            </w:r>
            <w:r w:rsidRPr="001037C3">
              <w:rPr>
                <w:rFonts w:ascii="標楷體" w:eastAsia="標楷體" w:hAnsi="標楷體" w:hint="eastAsia"/>
              </w:rPr>
              <w:t>商品代碼</w:t>
            </w:r>
            <w:r w:rsidRPr="001037C3">
              <w:rPr>
                <w:rFonts w:ascii="標楷體" w:eastAsia="標楷體" w:hAnsi="標楷體" w:hint="eastAsia"/>
              </w:rPr>
              <w:tab/>
            </w:r>
          </w:p>
        </w:tc>
        <w:tc>
          <w:tcPr>
            <w:tcW w:w="576" w:type="dxa"/>
          </w:tcPr>
          <w:p w14:paraId="4A0D2D46" w14:textId="77777777" w:rsidR="00657B2B" w:rsidRPr="00AD426E" w:rsidRDefault="00657B2B" w:rsidP="000C5540">
            <w:pPr>
              <w:rPr>
                <w:rFonts w:ascii="標楷體" w:eastAsia="標楷體" w:hAnsi="標楷體"/>
              </w:rPr>
            </w:pPr>
          </w:p>
        </w:tc>
        <w:tc>
          <w:tcPr>
            <w:tcW w:w="456" w:type="dxa"/>
          </w:tcPr>
          <w:p w14:paraId="768EBF2D" w14:textId="77777777" w:rsidR="00657B2B" w:rsidRDefault="00657B2B" w:rsidP="000C5540">
            <w:pPr>
              <w:rPr>
                <w:rFonts w:ascii="標楷體" w:eastAsia="標楷體" w:hAnsi="標楷體"/>
              </w:rPr>
            </w:pPr>
          </w:p>
        </w:tc>
        <w:tc>
          <w:tcPr>
            <w:tcW w:w="3456" w:type="dxa"/>
          </w:tcPr>
          <w:p w14:paraId="5D491F00" w14:textId="77777777" w:rsidR="00657B2B" w:rsidRDefault="00657B2B" w:rsidP="000C5540">
            <w:pPr>
              <w:rPr>
                <w:rFonts w:ascii="標楷體" w:eastAsia="標楷體" w:hAnsi="標楷體"/>
              </w:rPr>
            </w:pPr>
          </w:p>
        </w:tc>
        <w:tc>
          <w:tcPr>
            <w:tcW w:w="456" w:type="dxa"/>
          </w:tcPr>
          <w:p w14:paraId="5937345E" w14:textId="77777777" w:rsidR="00657B2B" w:rsidRDefault="00657B2B" w:rsidP="000C5540">
            <w:pPr>
              <w:rPr>
                <w:rFonts w:ascii="標楷體" w:eastAsia="標楷體" w:hAnsi="標楷體"/>
              </w:rPr>
            </w:pPr>
          </w:p>
        </w:tc>
        <w:tc>
          <w:tcPr>
            <w:tcW w:w="576" w:type="dxa"/>
          </w:tcPr>
          <w:p w14:paraId="35E0CD2C" w14:textId="77777777" w:rsidR="00657B2B" w:rsidRDefault="00657B2B" w:rsidP="000C5540">
            <w:pPr>
              <w:jc w:val="center"/>
              <w:rPr>
                <w:rFonts w:ascii="標楷體" w:eastAsia="標楷體" w:hAnsi="標楷體"/>
              </w:rPr>
            </w:pPr>
            <w:r w:rsidRPr="003F44D7">
              <w:rPr>
                <w:rFonts w:ascii="標楷體" w:eastAsia="標楷體" w:hAnsi="標楷體" w:hint="eastAsia"/>
              </w:rPr>
              <w:t>R</w:t>
            </w:r>
          </w:p>
        </w:tc>
        <w:tc>
          <w:tcPr>
            <w:tcW w:w="4896" w:type="dxa"/>
          </w:tcPr>
          <w:p w14:paraId="0C2BCE5B" w14:textId="77777777" w:rsidR="00657B2B" w:rsidRPr="00873136" w:rsidRDefault="00657B2B" w:rsidP="000C5540">
            <w:pPr>
              <w:rPr>
                <w:rFonts w:ascii="標楷體" w:eastAsia="標楷體" w:hAnsi="標楷體"/>
              </w:rPr>
            </w:pPr>
            <w:r w:rsidRPr="00A514A2">
              <w:rPr>
                <w:rFonts w:ascii="標楷體" w:eastAsia="標楷體" w:hAnsi="標楷體" w:hint="eastAsia"/>
                <w:color w:val="000000"/>
              </w:rPr>
              <w:t>1</w:t>
            </w:r>
            <w:r w:rsidRPr="00A514A2">
              <w:rPr>
                <w:rFonts w:ascii="標楷體" w:eastAsia="標楷體" w:hAnsi="標楷體"/>
                <w:color w:val="000000"/>
              </w:rPr>
              <w:t>.</w:t>
            </w:r>
            <w:r w:rsidRPr="00A514A2">
              <w:rPr>
                <w:rFonts w:ascii="標楷體" w:eastAsia="標楷體" w:hAnsi="標楷體" w:hint="eastAsia"/>
                <w:color w:val="000000"/>
              </w:rPr>
              <w:t>自動顯示原值,不可修改</w:t>
            </w:r>
          </w:p>
        </w:tc>
      </w:tr>
      <w:tr w:rsidR="00657B2B" w:rsidRPr="00362205" w14:paraId="4830B41A" w14:textId="77777777" w:rsidTr="000C5540">
        <w:trPr>
          <w:trHeight w:val="244"/>
          <w:jc w:val="center"/>
        </w:trPr>
        <w:tc>
          <w:tcPr>
            <w:tcW w:w="456" w:type="dxa"/>
          </w:tcPr>
          <w:p w14:paraId="72958516" w14:textId="77777777" w:rsidR="00657B2B" w:rsidRDefault="00657B2B" w:rsidP="000B3165">
            <w:pPr>
              <w:numPr>
                <w:ilvl w:val="0"/>
                <w:numId w:val="133"/>
              </w:numPr>
              <w:rPr>
                <w:rFonts w:ascii="標楷體" w:eastAsia="標楷體" w:hAnsi="標楷體"/>
              </w:rPr>
            </w:pPr>
          </w:p>
        </w:tc>
        <w:tc>
          <w:tcPr>
            <w:tcW w:w="696" w:type="dxa"/>
          </w:tcPr>
          <w:p w14:paraId="6D1F9CAB" w14:textId="77777777" w:rsidR="00657B2B" w:rsidRPr="001037C3" w:rsidRDefault="00657B2B" w:rsidP="000C5540">
            <w:pPr>
              <w:rPr>
                <w:rFonts w:ascii="標楷體" w:eastAsia="標楷體" w:hAnsi="標楷體"/>
              </w:rPr>
            </w:pPr>
            <w:r>
              <w:rPr>
                <w:rFonts w:ascii="標楷體" w:eastAsia="標楷體" w:hAnsi="標楷體" w:hint="eastAsia"/>
              </w:rPr>
              <w:t>調後-</w:t>
            </w:r>
            <w:r w:rsidRPr="001037C3">
              <w:rPr>
                <w:rFonts w:ascii="標楷體" w:eastAsia="標楷體" w:hAnsi="標楷體" w:hint="eastAsia"/>
              </w:rPr>
              <w:t>指標利率代碼</w:t>
            </w:r>
            <w:r w:rsidRPr="001037C3">
              <w:rPr>
                <w:rFonts w:ascii="標楷體" w:eastAsia="標楷體" w:hAnsi="標楷體" w:hint="eastAsia"/>
              </w:rPr>
              <w:tab/>
            </w:r>
          </w:p>
        </w:tc>
        <w:tc>
          <w:tcPr>
            <w:tcW w:w="576" w:type="dxa"/>
          </w:tcPr>
          <w:p w14:paraId="70CA39BD" w14:textId="77777777" w:rsidR="00657B2B" w:rsidRPr="00AD426E" w:rsidRDefault="00657B2B" w:rsidP="000C5540">
            <w:pPr>
              <w:rPr>
                <w:rFonts w:ascii="標楷體" w:eastAsia="標楷體" w:hAnsi="標楷體"/>
              </w:rPr>
            </w:pPr>
          </w:p>
        </w:tc>
        <w:tc>
          <w:tcPr>
            <w:tcW w:w="456" w:type="dxa"/>
          </w:tcPr>
          <w:p w14:paraId="1915FDFA" w14:textId="77777777" w:rsidR="00657B2B" w:rsidRDefault="00657B2B" w:rsidP="000C5540">
            <w:pPr>
              <w:rPr>
                <w:rFonts w:ascii="標楷體" w:eastAsia="標楷體" w:hAnsi="標楷體"/>
              </w:rPr>
            </w:pPr>
          </w:p>
        </w:tc>
        <w:tc>
          <w:tcPr>
            <w:tcW w:w="3456" w:type="dxa"/>
          </w:tcPr>
          <w:p w14:paraId="7BBD0C1A" w14:textId="77777777" w:rsidR="00657B2B" w:rsidRDefault="00657B2B" w:rsidP="000C5540">
            <w:pPr>
              <w:rPr>
                <w:rFonts w:ascii="標楷體" w:eastAsia="標楷體" w:hAnsi="標楷體"/>
              </w:rPr>
            </w:pPr>
          </w:p>
        </w:tc>
        <w:tc>
          <w:tcPr>
            <w:tcW w:w="456" w:type="dxa"/>
          </w:tcPr>
          <w:p w14:paraId="1E8628B3" w14:textId="77777777" w:rsidR="00657B2B" w:rsidRDefault="00657B2B" w:rsidP="000C5540">
            <w:pPr>
              <w:rPr>
                <w:rFonts w:ascii="標楷體" w:eastAsia="標楷體" w:hAnsi="標楷體"/>
              </w:rPr>
            </w:pPr>
          </w:p>
        </w:tc>
        <w:tc>
          <w:tcPr>
            <w:tcW w:w="576" w:type="dxa"/>
          </w:tcPr>
          <w:p w14:paraId="1BD41A32" w14:textId="77777777" w:rsidR="00657B2B" w:rsidRDefault="00657B2B" w:rsidP="000C5540">
            <w:pPr>
              <w:jc w:val="center"/>
              <w:rPr>
                <w:rFonts w:ascii="標楷體" w:eastAsia="標楷體" w:hAnsi="標楷體"/>
              </w:rPr>
            </w:pPr>
            <w:r w:rsidRPr="003F44D7">
              <w:rPr>
                <w:rFonts w:ascii="標楷體" w:eastAsia="標楷體" w:hAnsi="標楷體" w:hint="eastAsia"/>
              </w:rPr>
              <w:t>R</w:t>
            </w:r>
          </w:p>
        </w:tc>
        <w:tc>
          <w:tcPr>
            <w:tcW w:w="4896" w:type="dxa"/>
          </w:tcPr>
          <w:p w14:paraId="32FDA85D" w14:textId="77777777" w:rsidR="00657B2B" w:rsidRPr="00873136" w:rsidRDefault="00657B2B" w:rsidP="000C5540">
            <w:pPr>
              <w:ind w:left="269" w:hangingChars="112" w:hanging="269"/>
              <w:rPr>
                <w:rFonts w:ascii="標楷體" w:eastAsia="標楷體" w:hAnsi="標楷體"/>
              </w:rPr>
            </w:pPr>
            <w:r w:rsidRPr="00A514A2">
              <w:rPr>
                <w:rFonts w:ascii="標楷體" w:eastAsia="標楷體" w:hAnsi="標楷體" w:hint="eastAsia"/>
                <w:color w:val="000000"/>
              </w:rPr>
              <w:t>1</w:t>
            </w:r>
            <w:r w:rsidRPr="00A514A2">
              <w:rPr>
                <w:rFonts w:ascii="標楷體" w:eastAsia="標楷體" w:hAnsi="標楷體"/>
                <w:color w:val="000000"/>
              </w:rPr>
              <w:t>.</w:t>
            </w:r>
            <w:r w:rsidRPr="00A514A2">
              <w:rPr>
                <w:rFonts w:ascii="標楷體" w:eastAsia="標楷體" w:hAnsi="標楷體" w:hint="eastAsia"/>
                <w:color w:val="000000"/>
              </w:rPr>
              <w:t>自動顯示原值,不可修改</w:t>
            </w:r>
          </w:p>
        </w:tc>
      </w:tr>
      <w:tr w:rsidR="00657B2B" w:rsidRPr="00362205" w14:paraId="1402FC7E" w14:textId="77777777" w:rsidTr="000C5540">
        <w:trPr>
          <w:trHeight w:val="244"/>
          <w:jc w:val="center"/>
        </w:trPr>
        <w:tc>
          <w:tcPr>
            <w:tcW w:w="456" w:type="dxa"/>
          </w:tcPr>
          <w:p w14:paraId="0F7A2BC1" w14:textId="77777777" w:rsidR="00657B2B" w:rsidRDefault="00657B2B" w:rsidP="000B3165">
            <w:pPr>
              <w:numPr>
                <w:ilvl w:val="0"/>
                <w:numId w:val="133"/>
              </w:numPr>
              <w:rPr>
                <w:rFonts w:ascii="標楷體" w:eastAsia="標楷體" w:hAnsi="標楷體"/>
              </w:rPr>
            </w:pPr>
          </w:p>
        </w:tc>
        <w:tc>
          <w:tcPr>
            <w:tcW w:w="696" w:type="dxa"/>
          </w:tcPr>
          <w:p w14:paraId="5CED4A93" w14:textId="77777777" w:rsidR="00657B2B" w:rsidRPr="001037C3" w:rsidRDefault="00657B2B" w:rsidP="000C5540">
            <w:pPr>
              <w:rPr>
                <w:rFonts w:ascii="標楷體" w:eastAsia="標楷體" w:hAnsi="標楷體"/>
              </w:rPr>
            </w:pPr>
            <w:r>
              <w:rPr>
                <w:rFonts w:ascii="標楷體" w:eastAsia="標楷體" w:hAnsi="標楷體" w:hint="eastAsia"/>
              </w:rPr>
              <w:t>調後-</w:t>
            </w:r>
            <w:r w:rsidRPr="001037C3">
              <w:rPr>
                <w:rFonts w:ascii="標楷體" w:eastAsia="標楷體" w:hAnsi="標楷體" w:hint="eastAsia"/>
              </w:rPr>
              <w:t>指標利率</w:t>
            </w:r>
            <w:r w:rsidRPr="001037C3">
              <w:rPr>
                <w:rFonts w:ascii="標楷體" w:eastAsia="標楷體" w:hAnsi="標楷體" w:hint="eastAsia"/>
              </w:rPr>
              <w:tab/>
            </w:r>
          </w:p>
        </w:tc>
        <w:tc>
          <w:tcPr>
            <w:tcW w:w="576" w:type="dxa"/>
          </w:tcPr>
          <w:p w14:paraId="1652E3D7" w14:textId="77777777" w:rsidR="00657B2B" w:rsidRPr="00AD426E" w:rsidRDefault="00657B2B" w:rsidP="000C5540">
            <w:pPr>
              <w:rPr>
                <w:rFonts w:ascii="標楷體" w:eastAsia="標楷體" w:hAnsi="標楷體"/>
              </w:rPr>
            </w:pPr>
          </w:p>
        </w:tc>
        <w:tc>
          <w:tcPr>
            <w:tcW w:w="456" w:type="dxa"/>
          </w:tcPr>
          <w:p w14:paraId="04FB5AF1" w14:textId="77777777" w:rsidR="00657B2B" w:rsidRDefault="00657B2B" w:rsidP="000C5540">
            <w:pPr>
              <w:rPr>
                <w:rFonts w:ascii="標楷體" w:eastAsia="標楷體" w:hAnsi="標楷體"/>
              </w:rPr>
            </w:pPr>
          </w:p>
        </w:tc>
        <w:tc>
          <w:tcPr>
            <w:tcW w:w="3456" w:type="dxa"/>
          </w:tcPr>
          <w:p w14:paraId="39DC8CFE" w14:textId="77777777" w:rsidR="00657B2B" w:rsidRDefault="00657B2B" w:rsidP="000C5540">
            <w:pPr>
              <w:rPr>
                <w:rFonts w:ascii="標楷體" w:eastAsia="標楷體" w:hAnsi="標楷體"/>
              </w:rPr>
            </w:pPr>
          </w:p>
        </w:tc>
        <w:tc>
          <w:tcPr>
            <w:tcW w:w="456" w:type="dxa"/>
          </w:tcPr>
          <w:p w14:paraId="5D19C403" w14:textId="77777777" w:rsidR="00657B2B" w:rsidRDefault="00657B2B" w:rsidP="000C5540">
            <w:pPr>
              <w:rPr>
                <w:rFonts w:ascii="標楷體" w:eastAsia="標楷體" w:hAnsi="標楷體"/>
              </w:rPr>
            </w:pPr>
          </w:p>
        </w:tc>
        <w:tc>
          <w:tcPr>
            <w:tcW w:w="576" w:type="dxa"/>
          </w:tcPr>
          <w:p w14:paraId="40819BD4" w14:textId="77777777" w:rsidR="00657B2B" w:rsidRDefault="00657B2B" w:rsidP="000C5540">
            <w:pPr>
              <w:jc w:val="center"/>
              <w:rPr>
                <w:rFonts w:ascii="標楷體" w:eastAsia="標楷體" w:hAnsi="標楷體"/>
              </w:rPr>
            </w:pPr>
            <w:r w:rsidRPr="003F44D7">
              <w:rPr>
                <w:rFonts w:ascii="標楷體" w:eastAsia="標楷體" w:hAnsi="標楷體" w:hint="eastAsia"/>
              </w:rPr>
              <w:t>R</w:t>
            </w:r>
          </w:p>
        </w:tc>
        <w:tc>
          <w:tcPr>
            <w:tcW w:w="4896" w:type="dxa"/>
          </w:tcPr>
          <w:p w14:paraId="4743EDB4" w14:textId="77777777" w:rsidR="00657B2B" w:rsidRPr="00263B1B" w:rsidRDefault="00657B2B" w:rsidP="000C5540">
            <w:pPr>
              <w:rPr>
                <w:rFonts w:ascii="標楷體" w:eastAsia="標楷體" w:hAnsi="標楷體"/>
              </w:rPr>
            </w:pPr>
            <w:r w:rsidRPr="00A514A2">
              <w:rPr>
                <w:rFonts w:ascii="標楷體" w:eastAsia="標楷體" w:hAnsi="標楷體" w:hint="eastAsia"/>
                <w:color w:val="000000"/>
              </w:rPr>
              <w:t>1</w:t>
            </w:r>
            <w:r w:rsidRPr="00A514A2">
              <w:rPr>
                <w:rFonts w:ascii="標楷體" w:eastAsia="標楷體" w:hAnsi="標楷體"/>
                <w:color w:val="000000"/>
              </w:rPr>
              <w:t>.</w:t>
            </w:r>
            <w:r w:rsidRPr="00A514A2">
              <w:rPr>
                <w:rFonts w:ascii="標楷體" w:eastAsia="標楷體" w:hAnsi="標楷體" w:hint="eastAsia"/>
                <w:color w:val="000000"/>
              </w:rPr>
              <w:t>自動顯示原值,不可修改</w:t>
            </w:r>
          </w:p>
        </w:tc>
      </w:tr>
      <w:tr w:rsidR="00657B2B" w:rsidRPr="00362205" w14:paraId="7C7AC2BD" w14:textId="77777777" w:rsidTr="000C5540">
        <w:trPr>
          <w:trHeight w:val="244"/>
          <w:jc w:val="center"/>
        </w:trPr>
        <w:tc>
          <w:tcPr>
            <w:tcW w:w="456" w:type="dxa"/>
          </w:tcPr>
          <w:p w14:paraId="519D290A" w14:textId="77777777" w:rsidR="00657B2B" w:rsidRDefault="00657B2B" w:rsidP="000B3165">
            <w:pPr>
              <w:numPr>
                <w:ilvl w:val="0"/>
                <w:numId w:val="133"/>
              </w:numPr>
              <w:rPr>
                <w:rFonts w:ascii="標楷體" w:eastAsia="標楷體" w:hAnsi="標楷體"/>
              </w:rPr>
            </w:pPr>
          </w:p>
        </w:tc>
        <w:tc>
          <w:tcPr>
            <w:tcW w:w="696" w:type="dxa"/>
          </w:tcPr>
          <w:p w14:paraId="153C587A" w14:textId="77777777" w:rsidR="00657B2B" w:rsidRPr="001037C3" w:rsidRDefault="00657B2B" w:rsidP="000C5540">
            <w:pPr>
              <w:rPr>
                <w:rFonts w:ascii="標楷體" w:eastAsia="標楷體" w:hAnsi="標楷體"/>
              </w:rPr>
            </w:pPr>
            <w:r>
              <w:rPr>
                <w:rFonts w:ascii="標楷體" w:eastAsia="標楷體" w:hAnsi="標楷體" w:hint="eastAsia"/>
              </w:rPr>
              <w:t>調後-</w:t>
            </w:r>
            <w:r w:rsidRPr="001037C3">
              <w:rPr>
                <w:rFonts w:ascii="標楷體" w:eastAsia="標楷體" w:hAnsi="標楷體" w:hint="eastAsia"/>
              </w:rPr>
              <w:t>適用利率</w:t>
            </w:r>
            <w:r w:rsidRPr="001037C3">
              <w:rPr>
                <w:rFonts w:ascii="標楷體" w:eastAsia="標楷體" w:hAnsi="標楷體" w:hint="eastAsia"/>
              </w:rPr>
              <w:tab/>
            </w:r>
          </w:p>
        </w:tc>
        <w:tc>
          <w:tcPr>
            <w:tcW w:w="576" w:type="dxa"/>
          </w:tcPr>
          <w:p w14:paraId="471AECC1" w14:textId="77777777" w:rsidR="00657B2B" w:rsidRPr="00AD426E" w:rsidRDefault="00657B2B" w:rsidP="000C5540">
            <w:pPr>
              <w:rPr>
                <w:rFonts w:ascii="標楷體" w:eastAsia="標楷體" w:hAnsi="標楷體"/>
              </w:rPr>
            </w:pPr>
          </w:p>
        </w:tc>
        <w:tc>
          <w:tcPr>
            <w:tcW w:w="456" w:type="dxa"/>
          </w:tcPr>
          <w:p w14:paraId="6EF976EF" w14:textId="77777777" w:rsidR="00657B2B" w:rsidRDefault="00657B2B" w:rsidP="000C5540">
            <w:pPr>
              <w:rPr>
                <w:rFonts w:ascii="標楷體" w:eastAsia="標楷體" w:hAnsi="標楷體"/>
              </w:rPr>
            </w:pPr>
          </w:p>
        </w:tc>
        <w:tc>
          <w:tcPr>
            <w:tcW w:w="3456" w:type="dxa"/>
          </w:tcPr>
          <w:p w14:paraId="7354B252" w14:textId="77777777" w:rsidR="00657B2B" w:rsidRDefault="00657B2B" w:rsidP="000C5540">
            <w:pPr>
              <w:rPr>
                <w:rFonts w:ascii="標楷體" w:eastAsia="標楷體" w:hAnsi="標楷體"/>
              </w:rPr>
            </w:pPr>
          </w:p>
        </w:tc>
        <w:tc>
          <w:tcPr>
            <w:tcW w:w="456" w:type="dxa"/>
          </w:tcPr>
          <w:p w14:paraId="1349EB9A" w14:textId="77777777" w:rsidR="00657B2B" w:rsidRDefault="00657B2B" w:rsidP="000C5540">
            <w:pPr>
              <w:rPr>
                <w:rFonts w:ascii="標楷體" w:eastAsia="標楷體" w:hAnsi="標楷體"/>
              </w:rPr>
            </w:pPr>
          </w:p>
        </w:tc>
        <w:tc>
          <w:tcPr>
            <w:tcW w:w="576" w:type="dxa"/>
          </w:tcPr>
          <w:p w14:paraId="15E03782" w14:textId="77777777" w:rsidR="00657B2B" w:rsidRDefault="00657B2B" w:rsidP="000C5540">
            <w:pPr>
              <w:jc w:val="center"/>
              <w:rPr>
                <w:rFonts w:ascii="標楷體" w:eastAsia="標楷體" w:hAnsi="標楷體"/>
              </w:rPr>
            </w:pPr>
            <w:r w:rsidRPr="003F44D7">
              <w:rPr>
                <w:rFonts w:ascii="標楷體" w:eastAsia="標楷體" w:hAnsi="標楷體" w:hint="eastAsia"/>
              </w:rPr>
              <w:t>R</w:t>
            </w:r>
          </w:p>
        </w:tc>
        <w:tc>
          <w:tcPr>
            <w:tcW w:w="4896" w:type="dxa"/>
          </w:tcPr>
          <w:p w14:paraId="55BE316B" w14:textId="77777777" w:rsidR="00657B2B" w:rsidRDefault="00657B2B" w:rsidP="000C5540">
            <w:pPr>
              <w:rPr>
                <w:rFonts w:ascii="標楷體" w:eastAsia="標楷體" w:hAnsi="標楷體"/>
              </w:rPr>
            </w:pPr>
            <w:r w:rsidRPr="00A514A2">
              <w:rPr>
                <w:rFonts w:ascii="標楷體" w:eastAsia="標楷體" w:hAnsi="標楷體" w:hint="eastAsia"/>
                <w:color w:val="000000"/>
              </w:rPr>
              <w:t>1</w:t>
            </w:r>
            <w:r w:rsidRPr="00A514A2">
              <w:rPr>
                <w:rFonts w:ascii="標楷體" w:eastAsia="標楷體" w:hAnsi="標楷體"/>
                <w:color w:val="000000"/>
              </w:rPr>
              <w:t>.</w:t>
            </w:r>
            <w:r w:rsidRPr="00A514A2">
              <w:rPr>
                <w:rFonts w:ascii="標楷體" w:eastAsia="標楷體" w:hAnsi="標楷體" w:hint="eastAsia"/>
                <w:color w:val="000000"/>
              </w:rPr>
              <w:t>自動顯示原值,不可修改</w:t>
            </w:r>
          </w:p>
        </w:tc>
      </w:tr>
      <w:tr w:rsidR="00657B2B" w:rsidRPr="00362205" w14:paraId="3DC6D10A" w14:textId="77777777" w:rsidTr="000C5540">
        <w:trPr>
          <w:trHeight w:val="244"/>
          <w:jc w:val="center"/>
        </w:trPr>
        <w:tc>
          <w:tcPr>
            <w:tcW w:w="456" w:type="dxa"/>
          </w:tcPr>
          <w:p w14:paraId="0C8DC9F2" w14:textId="77777777" w:rsidR="00657B2B" w:rsidRDefault="00657B2B" w:rsidP="000B3165">
            <w:pPr>
              <w:numPr>
                <w:ilvl w:val="0"/>
                <w:numId w:val="133"/>
              </w:numPr>
              <w:rPr>
                <w:rFonts w:ascii="標楷體" w:eastAsia="標楷體" w:hAnsi="標楷體"/>
              </w:rPr>
            </w:pPr>
          </w:p>
        </w:tc>
        <w:tc>
          <w:tcPr>
            <w:tcW w:w="696" w:type="dxa"/>
          </w:tcPr>
          <w:p w14:paraId="3688F100" w14:textId="77777777" w:rsidR="00657B2B" w:rsidRPr="001037C3" w:rsidRDefault="00657B2B" w:rsidP="000C5540">
            <w:pPr>
              <w:rPr>
                <w:rFonts w:ascii="標楷體" w:eastAsia="標楷體" w:hAnsi="標楷體"/>
              </w:rPr>
            </w:pPr>
            <w:r>
              <w:rPr>
                <w:rFonts w:ascii="標楷體" w:eastAsia="標楷體" w:hAnsi="標楷體" w:hint="eastAsia"/>
              </w:rPr>
              <w:t>調後-</w:t>
            </w:r>
            <w:r w:rsidRPr="001037C3">
              <w:rPr>
                <w:rFonts w:ascii="標楷體" w:eastAsia="標楷體" w:hAnsi="標楷體" w:hint="eastAsia"/>
              </w:rPr>
              <w:t>商品利率</w:t>
            </w:r>
            <w:r w:rsidRPr="001037C3">
              <w:rPr>
                <w:rFonts w:ascii="標楷體" w:eastAsia="標楷體" w:hAnsi="標楷體" w:hint="eastAsia"/>
              </w:rPr>
              <w:tab/>
            </w:r>
          </w:p>
        </w:tc>
        <w:tc>
          <w:tcPr>
            <w:tcW w:w="576" w:type="dxa"/>
          </w:tcPr>
          <w:p w14:paraId="3E926DA8" w14:textId="77777777" w:rsidR="00657B2B" w:rsidRPr="00AD426E" w:rsidRDefault="00657B2B" w:rsidP="000C5540">
            <w:pPr>
              <w:rPr>
                <w:rFonts w:ascii="標楷體" w:eastAsia="標楷體" w:hAnsi="標楷體"/>
              </w:rPr>
            </w:pPr>
          </w:p>
        </w:tc>
        <w:tc>
          <w:tcPr>
            <w:tcW w:w="456" w:type="dxa"/>
          </w:tcPr>
          <w:p w14:paraId="1285AC03" w14:textId="77777777" w:rsidR="00657B2B" w:rsidRDefault="00657B2B" w:rsidP="000C5540">
            <w:pPr>
              <w:rPr>
                <w:rFonts w:ascii="標楷體" w:eastAsia="標楷體" w:hAnsi="標楷體"/>
              </w:rPr>
            </w:pPr>
          </w:p>
        </w:tc>
        <w:tc>
          <w:tcPr>
            <w:tcW w:w="3456" w:type="dxa"/>
          </w:tcPr>
          <w:p w14:paraId="2D24AABC" w14:textId="77777777" w:rsidR="00657B2B" w:rsidRDefault="00657B2B" w:rsidP="000C5540">
            <w:pPr>
              <w:rPr>
                <w:rFonts w:ascii="標楷體" w:eastAsia="標楷體" w:hAnsi="標楷體"/>
              </w:rPr>
            </w:pPr>
          </w:p>
        </w:tc>
        <w:tc>
          <w:tcPr>
            <w:tcW w:w="456" w:type="dxa"/>
          </w:tcPr>
          <w:p w14:paraId="72B6B840" w14:textId="77777777" w:rsidR="00657B2B" w:rsidRDefault="00657B2B" w:rsidP="000C5540">
            <w:pPr>
              <w:rPr>
                <w:rFonts w:ascii="標楷體" w:eastAsia="標楷體" w:hAnsi="標楷體"/>
              </w:rPr>
            </w:pPr>
          </w:p>
        </w:tc>
        <w:tc>
          <w:tcPr>
            <w:tcW w:w="576" w:type="dxa"/>
          </w:tcPr>
          <w:p w14:paraId="66C753CD" w14:textId="77777777" w:rsidR="00657B2B" w:rsidRDefault="00657B2B" w:rsidP="000C5540">
            <w:pPr>
              <w:jc w:val="center"/>
              <w:rPr>
                <w:rFonts w:ascii="標楷體" w:eastAsia="標楷體" w:hAnsi="標楷體"/>
              </w:rPr>
            </w:pPr>
            <w:r w:rsidRPr="003F44D7">
              <w:rPr>
                <w:rFonts w:ascii="標楷體" w:eastAsia="標楷體" w:hAnsi="標楷體" w:hint="eastAsia"/>
              </w:rPr>
              <w:t>R</w:t>
            </w:r>
          </w:p>
        </w:tc>
        <w:tc>
          <w:tcPr>
            <w:tcW w:w="4896" w:type="dxa"/>
          </w:tcPr>
          <w:p w14:paraId="07E6D6B0" w14:textId="77777777" w:rsidR="00657B2B" w:rsidRDefault="00657B2B" w:rsidP="000C5540">
            <w:pPr>
              <w:rPr>
                <w:rFonts w:ascii="標楷體" w:eastAsia="標楷體" w:hAnsi="標楷體"/>
              </w:rPr>
            </w:pPr>
            <w:r w:rsidRPr="00A514A2">
              <w:rPr>
                <w:rFonts w:ascii="標楷體" w:eastAsia="標楷體" w:hAnsi="標楷體" w:hint="eastAsia"/>
                <w:color w:val="000000"/>
              </w:rPr>
              <w:t>1</w:t>
            </w:r>
            <w:r w:rsidRPr="00A514A2">
              <w:rPr>
                <w:rFonts w:ascii="標楷體" w:eastAsia="標楷體" w:hAnsi="標楷體"/>
                <w:color w:val="000000"/>
              </w:rPr>
              <w:t>.</w:t>
            </w:r>
            <w:r w:rsidRPr="00A514A2">
              <w:rPr>
                <w:rFonts w:ascii="標楷體" w:eastAsia="標楷體" w:hAnsi="標楷體" w:hint="eastAsia"/>
                <w:color w:val="000000"/>
              </w:rPr>
              <w:t>自動顯示原值,不可修改</w:t>
            </w:r>
          </w:p>
        </w:tc>
      </w:tr>
      <w:tr w:rsidR="00657B2B" w:rsidRPr="00362205" w14:paraId="5A4C8735" w14:textId="77777777" w:rsidTr="000C5540">
        <w:trPr>
          <w:trHeight w:val="244"/>
          <w:jc w:val="center"/>
        </w:trPr>
        <w:tc>
          <w:tcPr>
            <w:tcW w:w="456" w:type="dxa"/>
          </w:tcPr>
          <w:p w14:paraId="0F4E41D4" w14:textId="77777777" w:rsidR="00657B2B" w:rsidRDefault="00657B2B" w:rsidP="000B3165">
            <w:pPr>
              <w:numPr>
                <w:ilvl w:val="0"/>
                <w:numId w:val="133"/>
              </w:numPr>
              <w:rPr>
                <w:rFonts w:ascii="標楷體" w:eastAsia="標楷體" w:hAnsi="標楷體"/>
              </w:rPr>
            </w:pPr>
          </w:p>
        </w:tc>
        <w:tc>
          <w:tcPr>
            <w:tcW w:w="696" w:type="dxa"/>
          </w:tcPr>
          <w:p w14:paraId="484029A6" w14:textId="77777777" w:rsidR="00657B2B" w:rsidRPr="001037C3" w:rsidRDefault="00657B2B" w:rsidP="000C5540">
            <w:pPr>
              <w:rPr>
                <w:rFonts w:ascii="標楷體" w:eastAsia="標楷體" w:hAnsi="標楷體"/>
              </w:rPr>
            </w:pPr>
            <w:r>
              <w:rPr>
                <w:rFonts w:ascii="標楷體" w:eastAsia="標楷體" w:hAnsi="標楷體" w:hint="eastAsia"/>
              </w:rPr>
              <w:t>調後-</w:t>
            </w:r>
            <w:r w:rsidRPr="001037C3">
              <w:rPr>
                <w:rFonts w:ascii="標楷體" w:eastAsia="標楷體" w:hAnsi="標楷體" w:hint="eastAsia"/>
              </w:rPr>
              <w:t>加碼利率</w:t>
            </w:r>
            <w:r w:rsidRPr="001037C3">
              <w:rPr>
                <w:rFonts w:ascii="標楷體" w:eastAsia="標楷體" w:hAnsi="標楷體" w:hint="eastAsia"/>
              </w:rPr>
              <w:tab/>
            </w:r>
          </w:p>
        </w:tc>
        <w:tc>
          <w:tcPr>
            <w:tcW w:w="576" w:type="dxa"/>
          </w:tcPr>
          <w:p w14:paraId="608A91A8" w14:textId="77777777" w:rsidR="00657B2B" w:rsidRPr="00AD426E" w:rsidRDefault="00657B2B" w:rsidP="000C5540">
            <w:pPr>
              <w:rPr>
                <w:rFonts w:ascii="標楷體" w:eastAsia="標楷體" w:hAnsi="標楷體"/>
              </w:rPr>
            </w:pPr>
          </w:p>
        </w:tc>
        <w:tc>
          <w:tcPr>
            <w:tcW w:w="456" w:type="dxa"/>
          </w:tcPr>
          <w:p w14:paraId="3F02B764" w14:textId="77777777" w:rsidR="00657B2B" w:rsidRDefault="00657B2B" w:rsidP="000C5540">
            <w:pPr>
              <w:rPr>
                <w:rFonts w:ascii="標楷體" w:eastAsia="標楷體" w:hAnsi="標楷體"/>
              </w:rPr>
            </w:pPr>
          </w:p>
        </w:tc>
        <w:tc>
          <w:tcPr>
            <w:tcW w:w="3456" w:type="dxa"/>
          </w:tcPr>
          <w:p w14:paraId="66425D9A" w14:textId="77777777" w:rsidR="00657B2B" w:rsidRDefault="00657B2B" w:rsidP="000C5540">
            <w:pPr>
              <w:rPr>
                <w:rFonts w:ascii="標楷體" w:eastAsia="標楷體" w:hAnsi="標楷體"/>
              </w:rPr>
            </w:pPr>
          </w:p>
        </w:tc>
        <w:tc>
          <w:tcPr>
            <w:tcW w:w="456" w:type="dxa"/>
          </w:tcPr>
          <w:p w14:paraId="1B0DDAD4" w14:textId="77777777" w:rsidR="00657B2B" w:rsidRDefault="00657B2B" w:rsidP="000C5540">
            <w:pPr>
              <w:rPr>
                <w:rFonts w:ascii="標楷體" w:eastAsia="標楷體" w:hAnsi="標楷體"/>
              </w:rPr>
            </w:pPr>
          </w:p>
        </w:tc>
        <w:tc>
          <w:tcPr>
            <w:tcW w:w="576" w:type="dxa"/>
          </w:tcPr>
          <w:p w14:paraId="7D90B07B" w14:textId="77777777" w:rsidR="00657B2B" w:rsidRDefault="00657B2B" w:rsidP="000C5540">
            <w:pPr>
              <w:jc w:val="center"/>
              <w:rPr>
                <w:rFonts w:ascii="標楷體" w:eastAsia="標楷體" w:hAnsi="標楷體"/>
              </w:rPr>
            </w:pPr>
            <w:r w:rsidRPr="003F44D7">
              <w:rPr>
                <w:rFonts w:ascii="標楷體" w:eastAsia="標楷體" w:hAnsi="標楷體" w:hint="eastAsia"/>
              </w:rPr>
              <w:t>R</w:t>
            </w:r>
          </w:p>
        </w:tc>
        <w:tc>
          <w:tcPr>
            <w:tcW w:w="4896" w:type="dxa"/>
          </w:tcPr>
          <w:p w14:paraId="32CF6B1A" w14:textId="77777777" w:rsidR="00657B2B" w:rsidRDefault="00657B2B" w:rsidP="000C5540">
            <w:pPr>
              <w:rPr>
                <w:rFonts w:ascii="標楷體" w:eastAsia="標楷體" w:hAnsi="標楷體"/>
              </w:rPr>
            </w:pPr>
            <w:r w:rsidRPr="00A514A2">
              <w:rPr>
                <w:rFonts w:ascii="標楷體" w:eastAsia="標楷體" w:hAnsi="標楷體" w:hint="eastAsia"/>
                <w:color w:val="000000"/>
              </w:rPr>
              <w:t>1</w:t>
            </w:r>
            <w:r w:rsidRPr="00A514A2">
              <w:rPr>
                <w:rFonts w:ascii="標楷體" w:eastAsia="標楷體" w:hAnsi="標楷體"/>
                <w:color w:val="000000"/>
              </w:rPr>
              <w:t>.</w:t>
            </w:r>
            <w:r w:rsidRPr="00A514A2">
              <w:rPr>
                <w:rFonts w:ascii="標楷體" w:eastAsia="標楷體" w:hAnsi="標楷體" w:hint="eastAsia"/>
                <w:color w:val="000000"/>
              </w:rPr>
              <w:t>自動顯示原值,不可修改</w:t>
            </w:r>
          </w:p>
        </w:tc>
      </w:tr>
      <w:tr w:rsidR="00657B2B" w:rsidRPr="00362205" w14:paraId="6A8C945F" w14:textId="77777777" w:rsidTr="000C5540">
        <w:trPr>
          <w:trHeight w:val="244"/>
          <w:jc w:val="center"/>
        </w:trPr>
        <w:tc>
          <w:tcPr>
            <w:tcW w:w="456" w:type="dxa"/>
          </w:tcPr>
          <w:p w14:paraId="44EBD006" w14:textId="77777777" w:rsidR="00657B2B" w:rsidRDefault="00657B2B" w:rsidP="000B3165">
            <w:pPr>
              <w:numPr>
                <w:ilvl w:val="0"/>
                <w:numId w:val="133"/>
              </w:numPr>
              <w:rPr>
                <w:rFonts w:ascii="標楷體" w:eastAsia="標楷體" w:hAnsi="標楷體"/>
              </w:rPr>
            </w:pPr>
          </w:p>
        </w:tc>
        <w:tc>
          <w:tcPr>
            <w:tcW w:w="696" w:type="dxa"/>
          </w:tcPr>
          <w:p w14:paraId="259852DE" w14:textId="77777777" w:rsidR="00657B2B" w:rsidRPr="001037C3" w:rsidRDefault="00657B2B" w:rsidP="000C5540">
            <w:pPr>
              <w:rPr>
                <w:rFonts w:ascii="標楷體" w:eastAsia="標楷體" w:hAnsi="標楷體"/>
              </w:rPr>
            </w:pPr>
            <w:r>
              <w:rPr>
                <w:rFonts w:ascii="標楷體" w:eastAsia="標楷體" w:hAnsi="標楷體" w:hint="eastAsia"/>
              </w:rPr>
              <w:t>調後-</w:t>
            </w:r>
            <w:r w:rsidRPr="001037C3">
              <w:rPr>
                <w:rFonts w:ascii="標楷體" w:eastAsia="標楷體" w:hAnsi="標楷體" w:hint="eastAsia"/>
              </w:rPr>
              <w:t>備註</w:t>
            </w:r>
          </w:p>
        </w:tc>
        <w:tc>
          <w:tcPr>
            <w:tcW w:w="576" w:type="dxa"/>
          </w:tcPr>
          <w:p w14:paraId="5FAFDC92" w14:textId="77777777" w:rsidR="00657B2B" w:rsidRPr="00AD426E" w:rsidRDefault="00657B2B" w:rsidP="000C5540">
            <w:pPr>
              <w:rPr>
                <w:rFonts w:ascii="標楷體" w:eastAsia="標楷體" w:hAnsi="標楷體"/>
              </w:rPr>
            </w:pPr>
          </w:p>
        </w:tc>
        <w:tc>
          <w:tcPr>
            <w:tcW w:w="456" w:type="dxa"/>
          </w:tcPr>
          <w:p w14:paraId="78ADC9A4" w14:textId="77777777" w:rsidR="00657B2B" w:rsidRDefault="00657B2B" w:rsidP="000C5540">
            <w:pPr>
              <w:rPr>
                <w:rFonts w:ascii="標楷體" w:eastAsia="標楷體" w:hAnsi="標楷體"/>
              </w:rPr>
            </w:pPr>
          </w:p>
        </w:tc>
        <w:tc>
          <w:tcPr>
            <w:tcW w:w="3456" w:type="dxa"/>
          </w:tcPr>
          <w:p w14:paraId="3E1D9B67" w14:textId="77777777" w:rsidR="00657B2B" w:rsidRDefault="00657B2B" w:rsidP="000C5540">
            <w:pPr>
              <w:rPr>
                <w:rFonts w:ascii="標楷體" w:eastAsia="標楷體" w:hAnsi="標楷體"/>
              </w:rPr>
            </w:pPr>
          </w:p>
        </w:tc>
        <w:tc>
          <w:tcPr>
            <w:tcW w:w="456" w:type="dxa"/>
          </w:tcPr>
          <w:p w14:paraId="10DF9DF4" w14:textId="77777777" w:rsidR="00657B2B" w:rsidRDefault="00657B2B" w:rsidP="000C5540">
            <w:pPr>
              <w:rPr>
                <w:rFonts w:ascii="標楷體" w:eastAsia="標楷體" w:hAnsi="標楷體"/>
              </w:rPr>
            </w:pPr>
          </w:p>
        </w:tc>
        <w:tc>
          <w:tcPr>
            <w:tcW w:w="576" w:type="dxa"/>
          </w:tcPr>
          <w:p w14:paraId="6DBB63D1" w14:textId="77777777" w:rsidR="00657B2B" w:rsidRDefault="00657B2B" w:rsidP="000C5540">
            <w:pPr>
              <w:jc w:val="center"/>
              <w:rPr>
                <w:rFonts w:ascii="標楷體" w:eastAsia="標楷體" w:hAnsi="標楷體"/>
              </w:rPr>
            </w:pPr>
            <w:r w:rsidRPr="003F44D7">
              <w:rPr>
                <w:rFonts w:ascii="標楷體" w:eastAsia="標楷體" w:hAnsi="標楷體" w:hint="eastAsia"/>
              </w:rPr>
              <w:t>R</w:t>
            </w:r>
          </w:p>
        </w:tc>
        <w:tc>
          <w:tcPr>
            <w:tcW w:w="4896" w:type="dxa"/>
          </w:tcPr>
          <w:p w14:paraId="48F14262" w14:textId="77777777" w:rsidR="00657B2B" w:rsidRDefault="00657B2B" w:rsidP="000C5540">
            <w:pPr>
              <w:rPr>
                <w:rFonts w:ascii="標楷體" w:eastAsia="標楷體" w:hAnsi="標楷體"/>
              </w:rPr>
            </w:pPr>
            <w:r w:rsidRPr="00A514A2">
              <w:rPr>
                <w:rFonts w:ascii="標楷體" w:eastAsia="標楷體" w:hAnsi="標楷體" w:hint="eastAsia"/>
                <w:color w:val="000000"/>
              </w:rPr>
              <w:t>1</w:t>
            </w:r>
            <w:r w:rsidRPr="00A514A2">
              <w:rPr>
                <w:rFonts w:ascii="標楷體" w:eastAsia="標楷體" w:hAnsi="標楷體"/>
                <w:color w:val="000000"/>
              </w:rPr>
              <w:t>.</w:t>
            </w:r>
            <w:r w:rsidRPr="00A514A2">
              <w:rPr>
                <w:rFonts w:ascii="標楷體" w:eastAsia="標楷體" w:hAnsi="標楷體" w:hint="eastAsia"/>
                <w:color w:val="000000"/>
              </w:rPr>
              <w:t>自動顯示原值,不可修改</w:t>
            </w:r>
          </w:p>
        </w:tc>
      </w:tr>
      <w:tr w:rsidR="00657B2B" w:rsidRPr="00362205" w14:paraId="2E6B1E4C" w14:textId="77777777" w:rsidTr="000C5540">
        <w:trPr>
          <w:trHeight w:val="244"/>
          <w:jc w:val="center"/>
        </w:trPr>
        <w:tc>
          <w:tcPr>
            <w:tcW w:w="456" w:type="dxa"/>
          </w:tcPr>
          <w:p w14:paraId="2E24FA7F" w14:textId="77777777" w:rsidR="00657B2B" w:rsidRDefault="00657B2B" w:rsidP="000B3165">
            <w:pPr>
              <w:numPr>
                <w:ilvl w:val="0"/>
                <w:numId w:val="133"/>
              </w:numPr>
              <w:rPr>
                <w:rFonts w:ascii="標楷體" w:eastAsia="標楷體" w:hAnsi="標楷體"/>
              </w:rPr>
            </w:pPr>
          </w:p>
        </w:tc>
        <w:tc>
          <w:tcPr>
            <w:tcW w:w="696" w:type="dxa"/>
          </w:tcPr>
          <w:p w14:paraId="5BAAA8E3" w14:textId="77777777" w:rsidR="00657B2B" w:rsidRPr="001037C3" w:rsidRDefault="00657B2B" w:rsidP="000C5540">
            <w:pPr>
              <w:rPr>
                <w:rFonts w:ascii="標楷體" w:eastAsia="標楷體" w:hAnsi="標楷體"/>
              </w:rPr>
            </w:pPr>
            <w:r>
              <w:rPr>
                <w:rFonts w:ascii="標楷體" w:eastAsia="標楷體" w:hAnsi="標楷體" w:hint="eastAsia"/>
              </w:rPr>
              <w:t>調後-</w:t>
            </w:r>
            <w:r w:rsidRPr="001037C3">
              <w:rPr>
                <w:rFonts w:ascii="標楷體" w:eastAsia="標楷體" w:hAnsi="標楷體" w:hint="eastAsia"/>
              </w:rPr>
              <w:t>下次利率調整日</w:t>
            </w:r>
            <w:r w:rsidRPr="001037C3">
              <w:rPr>
                <w:rFonts w:ascii="標楷體" w:eastAsia="標楷體" w:hAnsi="標楷體" w:hint="eastAsia"/>
              </w:rPr>
              <w:tab/>
            </w:r>
          </w:p>
        </w:tc>
        <w:tc>
          <w:tcPr>
            <w:tcW w:w="576" w:type="dxa"/>
          </w:tcPr>
          <w:p w14:paraId="3D1DE2A2" w14:textId="77777777" w:rsidR="00657B2B" w:rsidRPr="00AD426E" w:rsidRDefault="00657B2B" w:rsidP="000C5540">
            <w:pPr>
              <w:rPr>
                <w:rFonts w:ascii="標楷體" w:eastAsia="標楷體" w:hAnsi="標楷體"/>
              </w:rPr>
            </w:pPr>
          </w:p>
        </w:tc>
        <w:tc>
          <w:tcPr>
            <w:tcW w:w="456" w:type="dxa"/>
          </w:tcPr>
          <w:p w14:paraId="3E8C3658" w14:textId="77777777" w:rsidR="00657B2B" w:rsidRDefault="00657B2B" w:rsidP="000C5540">
            <w:pPr>
              <w:rPr>
                <w:rFonts w:ascii="標楷體" w:eastAsia="標楷體" w:hAnsi="標楷體"/>
              </w:rPr>
            </w:pPr>
          </w:p>
        </w:tc>
        <w:tc>
          <w:tcPr>
            <w:tcW w:w="3456" w:type="dxa"/>
          </w:tcPr>
          <w:p w14:paraId="240DB17A" w14:textId="77777777" w:rsidR="00657B2B" w:rsidRDefault="00657B2B" w:rsidP="000C5540">
            <w:pPr>
              <w:rPr>
                <w:rFonts w:ascii="標楷體" w:eastAsia="標楷體" w:hAnsi="標楷體"/>
              </w:rPr>
            </w:pPr>
          </w:p>
        </w:tc>
        <w:tc>
          <w:tcPr>
            <w:tcW w:w="456" w:type="dxa"/>
          </w:tcPr>
          <w:p w14:paraId="3C5E5130" w14:textId="77777777" w:rsidR="00657B2B" w:rsidRDefault="00657B2B" w:rsidP="000C5540">
            <w:pPr>
              <w:rPr>
                <w:rFonts w:ascii="標楷體" w:eastAsia="標楷體" w:hAnsi="標楷體"/>
              </w:rPr>
            </w:pPr>
          </w:p>
        </w:tc>
        <w:tc>
          <w:tcPr>
            <w:tcW w:w="576" w:type="dxa"/>
          </w:tcPr>
          <w:p w14:paraId="095D7D4D" w14:textId="77777777" w:rsidR="00657B2B" w:rsidRDefault="00657B2B" w:rsidP="000C5540">
            <w:pPr>
              <w:jc w:val="center"/>
              <w:rPr>
                <w:rFonts w:ascii="標楷體" w:eastAsia="標楷體" w:hAnsi="標楷體"/>
              </w:rPr>
            </w:pPr>
            <w:r w:rsidRPr="003F44D7">
              <w:rPr>
                <w:rFonts w:ascii="標楷體" w:eastAsia="標楷體" w:hAnsi="標楷體" w:hint="eastAsia"/>
              </w:rPr>
              <w:t>R</w:t>
            </w:r>
          </w:p>
        </w:tc>
        <w:tc>
          <w:tcPr>
            <w:tcW w:w="4896" w:type="dxa"/>
          </w:tcPr>
          <w:p w14:paraId="629CA4CC" w14:textId="77777777" w:rsidR="00657B2B" w:rsidRDefault="00657B2B" w:rsidP="000C5540">
            <w:pPr>
              <w:rPr>
                <w:rFonts w:ascii="標楷體" w:eastAsia="標楷體" w:hAnsi="標楷體"/>
              </w:rPr>
            </w:pPr>
            <w:r w:rsidRPr="00A514A2">
              <w:rPr>
                <w:rFonts w:ascii="標楷體" w:eastAsia="標楷體" w:hAnsi="標楷體" w:hint="eastAsia"/>
                <w:color w:val="000000"/>
              </w:rPr>
              <w:t>1</w:t>
            </w:r>
            <w:r w:rsidRPr="00A514A2">
              <w:rPr>
                <w:rFonts w:ascii="標楷體" w:eastAsia="標楷體" w:hAnsi="標楷體"/>
                <w:color w:val="000000"/>
              </w:rPr>
              <w:t>.</w:t>
            </w:r>
            <w:r w:rsidRPr="00A514A2">
              <w:rPr>
                <w:rFonts w:ascii="標楷體" w:eastAsia="標楷體" w:hAnsi="標楷體" w:hint="eastAsia"/>
                <w:color w:val="000000"/>
              </w:rPr>
              <w:t>自動顯示原值,不可修改</w:t>
            </w:r>
          </w:p>
        </w:tc>
      </w:tr>
    </w:tbl>
    <w:p w14:paraId="5E760A92" w14:textId="77777777" w:rsidR="00657B2B" w:rsidRDefault="00657B2B" w:rsidP="00657B2B"/>
    <w:p w14:paraId="71806F62" w14:textId="77777777" w:rsidR="00657B2B" w:rsidRDefault="00657B2B" w:rsidP="00657B2B">
      <w:pPr>
        <w:rPr>
          <w:lang w:val="x-none" w:eastAsia="x-none"/>
        </w:rPr>
      </w:pPr>
    </w:p>
    <w:p w14:paraId="673DF577" w14:textId="77777777" w:rsidR="00657B2B" w:rsidRPr="00D478A8" w:rsidRDefault="00657B2B" w:rsidP="00657B2B">
      <w:pPr>
        <w:rPr>
          <w:lang w:val="x-none" w:eastAsia="x-none"/>
        </w:rPr>
      </w:pPr>
      <w:r>
        <w:rPr>
          <w:lang w:val="x-none" w:eastAsia="x-none"/>
        </w:rPr>
        <w:br w:type="page"/>
      </w:r>
    </w:p>
    <w:p w14:paraId="4EFEC19A" w14:textId="77777777" w:rsidR="00657B2B" w:rsidRPr="003972CE" w:rsidRDefault="00657B2B" w:rsidP="00657B2B">
      <w:pPr>
        <w:pStyle w:val="7"/>
        <w:ind w:left="1531"/>
      </w:pPr>
      <w:r w:rsidRPr="003972CE">
        <w:lastRenderedPageBreak/>
        <w:t>UI</w:t>
      </w:r>
      <w:r w:rsidRPr="003972CE">
        <w:t>畫面</w:t>
      </w:r>
      <w:r>
        <w:rPr>
          <w:rFonts w:hint="eastAsia"/>
        </w:rPr>
        <w:t>-</w:t>
      </w:r>
      <w:r>
        <w:rPr>
          <w:rFonts w:hint="eastAsia"/>
        </w:rPr>
        <w:t>修正</w:t>
      </w:r>
    </w:p>
    <w:p w14:paraId="1E5615F3" w14:textId="77777777" w:rsidR="00657B2B" w:rsidRDefault="00657B2B" w:rsidP="00657B2B">
      <w:pPr>
        <w:pStyle w:val="42"/>
        <w:spacing w:after="48"/>
        <w:ind w:left="1133"/>
        <w:rPr>
          <w:rFonts w:hAnsi="標楷體"/>
        </w:rPr>
      </w:pPr>
      <w:r w:rsidRPr="00743962">
        <w:rPr>
          <w:rFonts w:hAnsi="標楷體" w:hint="eastAsia"/>
        </w:rPr>
        <w:t>輸入畫面：</w:t>
      </w:r>
    </w:p>
    <w:p w14:paraId="6794DF6B" w14:textId="257A0376" w:rsidR="00657B2B" w:rsidRDefault="007D1448" w:rsidP="00657B2B">
      <w:pPr>
        <w:pStyle w:val="42"/>
        <w:spacing w:after="48"/>
        <w:ind w:leftChars="0" w:left="0"/>
        <w:rPr>
          <w:noProof/>
        </w:rPr>
      </w:pPr>
      <w:r w:rsidRPr="0093069B">
        <w:rPr>
          <w:noProof/>
        </w:rPr>
        <w:drawing>
          <wp:inline distT="0" distB="0" distL="0" distR="0" wp14:anchorId="11139133" wp14:editId="376E81E5">
            <wp:extent cx="6483350" cy="4413250"/>
            <wp:effectExtent l="0" t="0" r="0" b="0"/>
            <wp:docPr id="215"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3"/>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6483350" cy="4413250"/>
                    </a:xfrm>
                    <a:prstGeom prst="rect">
                      <a:avLst/>
                    </a:prstGeom>
                    <a:noFill/>
                    <a:ln>
                      <a:noFill/>
                    </a:ln>
                  </pic:spPr>
                </pic:pic>
              </a:graphicData>
            </a:graphic>
          </wp:inline>
        </w:drawing>
      </w:r>
    </w:p>
    <w:p w14:paraId="554C0B66" w14:textId="77777777" w:rsidR="00657B2B" w:rsidRDefault="00657B2B" w:rsidP="00657B2B">
      <w:pPr>
        <w:pStyle w:val="42"/>
        <w:spacing w:after="48"/>
        <w:ind w:leftChars="0" w:left="0"/>
        <w:rPr>
          <w:noProof/>
        </w:rPr>
      </w:pPr>
    </w:p>
    <w:p w14:paraId="615E27BD" w14:textId="77777777" w:rsidR="00657B2B" w:rsidRPr="00F5236F" w:rsidRDefault="00657B2B" w:rsidP="00657B2B">
      <w:pPr>
        <w:pStyle w:val="af8"/>
        <w:numPr>
          <w:ilvl w:val="0"/>
          <w:numId w:val="3"/>
        </w:numPr>
      </w:pPr>
      <w:r>
        <w:t>輸入畫面</w:t>
      </w:r>
      <w:r>
        <w:rPr>
          <w:rFonts w:hint="eastAsia"/>
          <w:lang w:eastAsia="zh-HK"/>
        </w:rPr>
        <w:t>按鈕</w:t>
      </w:r>
      <w:r>
        <w:t>說明</w:t>
      </w:r>
      <w:r>
        <w:rPr>
          <w:rFonts w:hint="eastAsia"/>
        </w:rPr>
        <w:t>-修正</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1"/>
        <w:gridCol w:w="6986"/>
      </w:tblGrid>
      <w:tr w:rsidR="00657B2B" w:rsidRPr="00F5236F" w14:paraId="29F59C4F" w14:textId="77777777" w:rsidTr="000C5540">
        <w:tc>
          <w:tcPr>
            <w:tcW w:w="851" w:type="dxa"/>
            <w:shd w:val="clear" w:color="auto" w:fill="D9D9D9"/>
          </w:tcPr>
          <w:p w14:paraId="742755C6"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24127E26"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747E3CF6"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功能說明</w:t>
            </w:r>
          </w:p>
        </w:tc>
      </w:tr>
      <w:tr w:rsidR="00657B2B" w:rsidRPr="00CF124E" w14:paraId="5AEE581E" w14:textId="77777777" w:rsidTr="000C5540">
        <w:tc>
          <w:tcPr>
            <w:tcW w:w="851" w:type="dxa"/>
            <w:shd w:val="clear" w:color="auto" w:fill="auto"/>
          </w:tcPr>
          <w:p w14:paraId="4E7A4EC0"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452C039A" w14:textId="77777777" w:rsidR="00657B2B" w:rsidRPr="004F7CA5" w:rsidRDefault="00657B2B" w:rsidP="000C5540">
            <w:pPr>
              <w:rPr>
                <w:rFonts w:ascii="標楷體" w:eastAsia="標楷體" w:hAnsi="標楷體"/>
                <w:lang w:eastAsia="zh-HK"/>
              </w:rPr>
            </w:pPr>
            <w:r>
              <w:rPr>
                <w:rFonts w:ascii="標楷體" w:eastAsia="標楷體" w:hAnsi="標楷體" w:hint="eastAsia"/>
                <w:lang w:eastAsia="zh-HK"/>
              </w:rPr>
              <w:t>修正</w:t>
            </w:r>
          </w:p>
        </w:tc>
        <w:tc>
          <w:tcPr>
            <w:tcW w:w="7033" w:type="dxa"/>
            <w:shd w:val="clear" w:color="auto" w:fill="auto"/>
          </w:tcPr>
          <w:p w14:paraId="4492FB58" w14:textId="77777777" w:rsidR="00657B2B" w:rsidRPr="0022519B" w:rsidRDefault="00657B2B" w:rsidP="000C5540">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55C134FC" w14:textId="77777777" w:rsidR="00657B2B" w:rsidRDefault="00657B2B" w:rsidP="000C5540">
            <w:pPr>
              <w:ind w:left="314" w:hangingChars="131" w:hanging="314"/>
              <w:rPr>
                <w:rFonts w:ascii="標楷體" w:eastAsia="標楷體" w:hAnsi="標楷體"/>
              </w:rPr>
            </w:pPr>
            <w:r>
              <w:rPr>
                <w:rFonts w:ascii="標楷體" w:eastAsia="標楷體" w:hAnsi="標楷體" w:hint="eastAsia"/>
              </w:rPr>
              <w:t>1.檢查[是否刪除]為[Y.是</w:t>
            </w:r>
            <w:r>
              <w:rPr>
                <w:rFonts w:ascii="標楷體" w:eastAsia="標楷體" w:hAnsi="標楷體"/>
              </w:rPr>
              <w:t>]</w:t>
            </w:r>
            <w:r>
              <w:rPr>
                <w:rFonts w:ascii="標楷體" w:eastAsia="標楷體" w:hAnsi="標楷體" w:hint="eastAsia"/>
              </w:rPr>
              <w:t>時,不可修正,顯示錯誤訊息:</w:t>
            </w:r>
            <w:r>
              <w:rPr>
                <w:rFonts w:ascii="標楷體" w:eastAsia="標楷體" w:hAnsi="標楷體"/>
              </w:rPr>
              <w:t>”</w:t>
            </w:r>
            <w:r w:rsidRPr="009E2A87">
              <w:rPr>
                <w:rFonts w:ascii="標楷體" w:eastAsia="標楷體" w:hAnsi="標楷體"/>
              </w:rPr>
              <w:t>E0010,功能選擇錯誤</w:t>
            </w:r>
            <w:r w:rsidRPr="009E2A87">
              <w:rPr>
                <w:rFonts w:ascii="標楷體" w:eastAsia="標楷體" w:hAnsi="標楷體" w:hint="eastAsia"/>
              </w:rPr>
              <w:t>(</w:t>
            </w:r>
            <w:r w:rsidRPr="009E2A87">
              <w:rPr>
                <w:rFonts w:ascii="標楷體" w:eastAsia="標楷體" w:hAnsi="標楷體"/>
              </w:rPr>
              <w:t>刪除，不可修正</w:t>
            </w:r>
            <w:r w:rsidRPr="009E2A87">
              <w:rPr>
                <w:rFonts w:ascii="標楷體" w:eastAsia="標楷體" w:hAnsi="標楷體" w:hint="eastAsia"/>
              </w:rPr>
              <w:t>)</w:t>
            </w:r>
            <w:r w:rsidRPr="009E2A87">
              <w:rPr>
                <w:rFonts w:ascii="標楷體" w:eastAsia="標楷體" w:hAnsi="標楷體"/>
              </w:rPr>
              <w:t>”</w:t>
            </w:r>
          </w:p>
          <w:p w14:paraId="701A9577" w14:textId="77777777" w:rsidR="00657B2B" w:rsidRPr="00004BA7" w:rsidRDefault="00657B2B" w:rsidP="000C5540">
            <w:pPr>
              <w:ind w:left="314" w:hangingChars="131" w:hanging="314"/>
              <w:rPr>
                <w:rFonts w:ascii="標楷體" w:eastAsia="標楷體" w:hAnsi="標楷體"/>
              </w:rPr>
            </w:pPr>
            <w:r>
              <w:rPr>
                <w:rFonts w:ascii="標楷體" w:eastAsia="標楷體" w:hAnsi="標楷體" w:hint="eastAsia"/>
              </w:rPr>
              <w:t>2.檢查此筆資料是否存在交易暫存檔,若不存在顯示錯誤訊息:</w:t>
            </w:r>
            <w:r>
              <w:rPr>
                <w:rFonts w:ascii="標楷體" w:eastAsia="標楷體" w:hAnsi="標楷體"/>
              </w:rPr>
              <w:t>”</w:t>
            </w:r>
            <w:r w:rsidRPr="00416273">
              <w:rPr>
                <w:rFonts w:ascii="標楷體" w:eastAsia="標楷體" w:hAnsi="標楷體"/>
              </w:rPr>
              <w:t>E0001,查詢資料不存在</w:t>
            </w:r>
            <w:r w:rsidRPr="00416273">
              <w:rPr>
                <w:rFonts w:ascii="標楷體" w:eastAsia="標楷體" w:hAnsi="標楷體" w:hint="eastAsia"/>
              </w:rPr>
              <w:t>(</w:t>
            </w:r>
            <w:r w:rsidRPr="00416273">
              <w:rPr>
                <w:rFonts w:ascii="標楷體" w:eastAsia="標楷體" w:hAnsi="標楷體"/>
              </w:rPr>
              <w:t>交易暫存檔 分行別</w:t>
            </w:r>
            <w:r w:rsidRPr="00416273">
              <w:rPr>
                <w:rFonts w:ascii="標楷體" w:eastAsia="標楷體" w:hAnsi="標楷體" w:hint="eastAsia"/>
              </w:rPr>
              <w:t xml:space="preserve"> </w:t>
            </w:r>
            <w:r w:rsidRPr="00416273">
              <w:rPr>
                <w:rFonts w:ascii="標楷體" w:eastAsia="標楷體" w:hAnsi="標楷體"/>
              </w:rPr>
              <w:t>交易員代號</w:t>
            </w:r>
            <w:r w:rsidRPr="00416273">
              <w:rPr>
                <w:rFonts w:ascii="標楷體" w:eastAsia="標楷體" w:hAnsi="標楷體" w:hint="eastAsia"/>
              </w:rPr>
              <w:t xml:space="preserve"> </w:t>
            </w:r>
            <w:r w:rsidRPr="00416273">
              <w:rPr>
                <w:rFonts w:ascii="標楷體" w:eastAsia="標楷體" w:hAnsi="標楷體"/>
              </w:rPr>
              <w:t>交易序號</w:t>
            </w:r>
            <w:r w:rsidRPr="00416273">
              <w:rPr>
                <w:rFonts w:ascii="標楷體" w:eastAsia="標楷體" w:hAnsi="標楷體" w:hint="eastAsia"/>
              </w:rPr>
              <w:t>)</w:t>
            </w:r>
            <w:r w:rsidRPr="00416273">
              <w:rPr>
                <w:rFonts w:ascii="標楷體" w:eastAsia="標楷體" w:hAnsi="標楷體"/>
              </w:rPr>
              <w:t>”</w:t>
            </w:r>
          </w:p>
          <w:p w14:paraId="46E4E1FA" w14:textId="77777777" w:rsidR="00657B2B" w:rsidRDefault="00657B2B" w:rsidP="000C5540">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55BE1573" w14:textId="54A831FB" w:rsidR="00657B2B" w:rsidRDefault="00657B2B" w:rsidP="000C5540">
            <w:pPr>
              <w:rPr>
                <w:rFonts w:ascii="標楷體" w:eastAsia="標楷體" w:hAnsi="標楷體"/>
              </w:rPr>
            </w:pPr>
            <w:r>
              <w:rPr>
                <w:rFonts w:ascii="標楷體" w:eastAsia="標楷體" w:hAnsi="標楷體" w:hint="eastAsia"/>
              </w:rPr>
              <w:t>3.</w:t>
            </w:r>
            <w:r w:rsidRPr="009E2A87">
              <w:rPr>
                <w:rFonts w:ascii="標楷體" w:eastAsia="標楷體" w:hAnsi="標楷體"/>
              </w:rPr>
              <w:t>還原</w:t>
            </w:r>
            <w:r w:rsidR="0019774F" w:rsidRPr="00FB6F7F">
              <w:rPr>
                <w:rFonts w:ascii="標楷體" w:eastAsia="標楷體" w:hAnsi="標楷體" w:hint="eastAsia"/>
                <w:highlight w:val="yellow"/>
              </w:rPr>
              <w:t>放款</w:t>
            </w:r>
            <w:r w:rsidR="0019774F" w:rsidRPr="00FB6F7F">
              <w:rPr>
                <w:rFonts w:ascii="標楷體" w:eastAsia="標楷體" w:hAnsi="標楷體"/>
                <w:highlight w:val="yellow"/>
              </w:rPr>
              <w:t>主檔</w:t>
            </w:r>
          </w:p>
          <w:p w14:paraId="7849D09D" w14:textId="77777777" w:rsidR="00657B2B" w:rsidRPr="009E2A87" w:rsidRDefault="00657B2B" w:rsidP="000C5540">
            <w:pPr>
              <w:rPr>
                <w:rFonts w:ascii="標楷體" w:eastAsia="標楷體" w:hAnsi="標楷體"/>
              </w:rPr>
            </w:pPr>
            <w:r>
              <w:rPr>
                <w:rFonts w:ascii="標楷體" w:eastAsia="標楷體" w:hAnsi="標楷體" w:hint="eastAsia"/>
              </w:rPr>
              <w:t>4.</w:t>
            </w:r>
            <w:r w:rsidRPr="009E2A87">
              <w:rPr>
                <w:rFonts w:ascii="標楷體" w:eastAsia="標楷體" w:hAnsi="標楷體"/>
              </w:rPr>
              <w:t>刪除放款利率變動檔</w:t>
            </w:r>
          </w:p>
          <w:p w14:paraId="42D51032" w14:textId="77777777" w:rsidR="00657B2B" w:rsidRPr="009E2A87" w:rsidRDefault="00657B2B" w:rsidP="000C5540">
            <w:pPr>
              <w:rPr>
                <w:rFonts w:ascii="標楷體" w:eastAsia="標楷體" w:hAnsi="標楷體"/>
              </w:rPr>
            </w:pPr>
            <w:r>
              <w:rPr>
                <w:rFonts w:ascii="標楷體" w:eastAsia="標楷體" w:hAnsi="標楷體" w:hint="eastAsia"/>
              </w:rPr>
              <w:t>5</w:t>
            </w:r>
            <w:r w:rsidRPr="009E2A87">
              <w:rPr>
                <w:rFonts w:ascii="標楷體" w:eastAsia="標楷體" w:hAnsi="標楷體" w:hint="eastAsia"/>
              </w:rPr>
              <w:t>.</w:t>
            </w:r>
            <w:r w:rsidRPr="009E2A87">
              <w:rPr>
                <w:rFonts w:ascii="標楷體" w:eastAsia="標楷體" w:hAnsi="標楷體"/>
              </w:rPr>
              <w:t>刪除原交易內容檔</w:t>
            </w:r>
          </w:p>
          <w:p w14:paraId="02DB1D11" w14:textId="77777777" w:rsidR="00657B2B" w:rsidRPr="009E2A87" w:rsidRDefault="00657B2B" w:rsidP="000C5540">
            <w:pPr>
              <w:rPr>
                <w:rFonts w:ascii="標楷體" w:eastAsia="標楷體" w:hAnsi="標楷體"/>
              </w:rPr>
            </w:pPr>
            <w:r>
              <w:rPr>
                <w:rFonts w:ascii="標楷體" w:eastAsia="標楷體" w:hAnsi="標楷體" w:hint="eastAsia"/>
              </w:rPr>
              <w:t>6</w:t>
            </w:r>
            <w:r w:rsidRPr="009E2A87">
              <w:rPr>
                <w:rFonts w:ascii="標楷體" w:eastAsia="標楷體" w:hAnsi="標楷體" w:hint="eastAsia"/>
              </w:rPr>
              <w:t>.</w:t>
            </w:r>
            <w:r w:rsidRPr="009E2A87">
              <w:rPr>
                <w:rFonts w:ascii="標楷體" w:eastAsia="標楷體" w:hAnsi="標楷體"/>
              </w:rPr>
              <w:t>新增交易暫存檔</w:t>
            </w:r>
          </w:p>
          <w:p w14:paraId="2AF6D2EB" w14:textId="77777777" w:rsidR="00657B2B" w:rsidRPr="009E2A87" w:rsidRDefault="00657B2B" w:rsidP="000C5540">
            <w:pPr>
              <w:rPr>
                <w:rFonts w:ascii="標楷體" w:eastAsia="標楷體" w:hAnsi="標楷體"/>
              </w:rPr>
            </w:pPr>
            <w:r>
              <w:rPr>
                <w:rFonts w:ascii="標楷體" w:eastAsia="標楷體" w:hAnsi="標楷體" w:hint="eastAsia"/>
              </w:rPr>
              <w:t>7</w:t>
            </w:r>
            <w:r w:rsidRPr="009E2A87">
              <w:rPr>
                <w:rFonts w:ascii="標楷體" w:eastAsia="標楷體" w:hAnsi="標楷體" w:hint="eastAsia"/>
              </w:rPr>
              <w:t>.</w:t>
            </w:r>
            <w:r w:rsidRPr="009E2A87">
              <w:rPr>
                <w:rFonts w:ascii="標楷體" w:eastAsia="標楷體" w:hAnsi="標楷體"/>
              </w:rPr>
              <w:t>新增放款利率變動檔</w:t>
            </w:r>
          </w:p>
          <w:p w14:paraId="5A064EA0" w14:textId="28FA6EFB" w:rsidR="00657B2B" w:rsidRPr="009E2A87" w:rsidRDefault="00657B2B" w:rsidP="000C5540">
            <w:pPr>
              <w:rPr>
                <w:rFonts w:ascii="標楷體" w:eastAsia="標楷體" w:hAnsi="標楷體"/>
              </w:rPr>
            </w:pPr>
            <w:r>
              <w:rPr>
                <w:rFonts w:ascii="標楷體" w:eastAsia="標楷體" w:hAnsi="標楷體" w:hint="eastAsia"/>
              </w:rPr>
              <w:t>8</w:t>
            </w:r>
            <w:r w:rsidRPr="009E2A87">
              <w:rPr>
                <w:rFonts w:ascii="標楷體" w:eastAsia="標楷體" w:hAnsi="標楷體" w:hint="eastAsia"/>
              </w:rPr>
              <w:t>.</w:t>
            </w:r>
            <w:r w:rsidRPr="009E2A87">
              <w:rPr>
                <w:rFonts w:ascii="標楷體" w:eastAsia="標楷體" w:hAnsi="標楷體"/>
              </w:rPr>
              <w:t>更新</w:t>
            </w:r>
            <w:r w:rsidR="0019774F" w:rsidRPr="00FB6F7F">
              <w:rPr>
                <w:rFonts w:ascii="標楷體" w:eastAsia="標楷體" w:hAnsi="標楷體" w:hint="eastAsia"/>
                <w:highlight w:val="yellow"/>
              </w:rPr>
              <w:t>放款</w:t>
            </w:r>
            <w:r w:rsidR="0019774F" w:rsidRPr="00FB6F7F">
              <w:rPr>
                <w:rFonts w:ascii="標楷體" w:eastAsia="標楷體" w:hAnsi="標楷體"/>
                <w:highlight w:val="yellow"/>
              </w:rPr>
              <w:t>主檔</w:t>
            </w:r>
          </w:p>
          <w:p w14:paraId="3F032505" w14:textId="77777777" w:rsidR="00657B2B" w:rsidRPr="009E2A87" w:rsidRDefault="00657B2B" w:rsidP="000C5540">
            <w:pPr>
              <w:rPr>
                <w:rFonts w:ascii="標楷體" w:eastAsia="標楷體" w:hAnsi="標楷體"/>
              </w:rPr>
            </w:pPr>
            <w:r>
              <w:rPr>
                <w:rFonts w:ascii="標楷體" w:eastAsia="標楷體" w:hAnsi="標楷體" w:hint="eastAsia"/>
              </w:rPr>
              <w:t>9</w:t>
            </w:r>
            <w:r w:rsidRPr="009E2A87">
              <w:rPr>
                <w:rFonts w:ascii="標楷體" w:eastAsia="標楷體" w:hAnsi="標楷體" w:hint="eastAsia"/>
              </w:rPr>
              <w:t>.</w:t>
            </w:r>
            <w:r w:rsidRPr="009E2A87">
              <w:rPr>
                <w:rFonts w:ascii="標楷體" w:eastAsia="標楷體" w:hAnsi="標楷體"/>
              </w:rPr>
              <w:t>檢核下次利率調整日期</w:t>
            </w:r>
          </w:p>
          <w:p w14:paraId="76B002EF" w14:textId="77777777" w:rsidR="00657B2B" w:rsidRDefault="00657B2B" w:rsidP="000C5540">
            <w:pPr>
              <w:rPr>
                <w:rFonts w:ascii="標楷體" w:eastAsia="標楷體" w:hAnsi="標楷體"/>
              </w:rPr>
            </w:pPr>
            <w:r>
              <w:rPr>
                <w:rFonts w:ascii="標楷體" w:eastAsia="標楷體" w:hAnsi="標楷體" w:hint="eastAsia"/>
              </w:rPr>
              <w:t>10</w:t>
            </w:r>
            <w:r w:rsidRPr="009E2A87">
              <w:rPr>
                <w:rFonts w:ascii="標楷體" w:eastAsia="標楷體" w:hAnsi="標楷體" w:hint="eastAsia"/>
              </w:rPr>
              <w:t>.</w:t>
            </w:r>
            <w:r w:rsidRPr="009E2A87">
              <w:rPr>
                <w:rFonts w:ascii="標楷體" w:eastAsia="標楷體" w:hAnsi="標楷體"/>
              </w:rPr>
              <w:t>新增放款交易內容檔</w:t>
            </w:r>
          </w:p>
          <w:p w14:paraId="596D8E06" w14:textId="77777777" w:rsidR="00657B2B" w:rsidRPr="0022519B" w:rsidRDefault="00657B2B" w:rsidP="000C5540">
            <w:pPr>
              <w:rPr>
                <w:rFonts w:ascii="標楷體" w:eastAsia="標楷體" w:hAnsi="標楷體"/>
              </w:rPr>
            </w:pPr>
            <w:r>
              <w:rPr>
                <w:rFonts w:ascii="標楷體" w:eastAsia="標楷體" w:hAnsi="標楷體" w:hint="eastAsia"/>
              </w:rPr>
              <w:t>11.此交易需主管放行</w:t>
            </w:r>
          </w:p>
        </w:tc>
      </w:tr>
      <w:tr w:rsidR="00657B2B" w:rsidRPr="00F5236F" w14:paraId="363C1A1D" w14:textId="77777777" w:rsidTr="000C5540">
        <w:tc>
          <w:tcPr>
            <w:tcW w:w="851" w:type="dxa"/>
            <w:shd w:val="clear" w:color="auto" w:fill="auto"/>
          </w:tcPr>
          <w:p w14:paraId="04B74BDF" w14:textId="77777777" w:rsidR="00657B2B" w:rsidRPr="004F7CA5" w:rsidRDefault="00657B2B" w:rsidP="000C5540">
            <w:pPr>
              <w:jc w:val="center"/>
              <w:rPr>
                <w:rFonts w:ascii="標楷體" w:eastAsia="標楷體" w:hAnsi="標楷體"/>
              </w:rPr>
            </w:pPr>
            <w:r>
              <w:rPr>
                <w:rFonts w:ascii="標楷體" w:eastAsia="標楷體" w:hAnsi="標楷體" w:hint="eastAsia"/>
              </w:rPr>
              <w:t>2</w:t>
            </w:r>
          </w:p>
        </w:tc>
        <w:tc>
          <w:tcPr>
            <w:tcW w:w="2126" w:type="dxa"/>
            <w:shd w:val="clear" w:color="auto" w:fill="auto"/>
          </w:tcPr>
          <w:p w14:paraId="06E65CBE"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4E809760"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關閉此畫面</w:t>
            </w:r>
          </w:p>
        </w:tc>
      </w:tr>
    </w:tbl>
    <w:p w14:paraId="3AC29504" w14:textId="77777777" w:rsidR="00657B2B" w:rsidRDefault="00657B2B" w:rsidP="00657B2B">
      <w:pPr>
        <w:pStyle w:val="42"/>
        <w:spacing w:after="48"/>
        <w:ind w:leftChars="0" w:left="0"/>
        <w:rPr>
          <w:noProof/>
        </w:rPr>
      </w:pPr>
    </w:p>
    <w:p w14:paraId="55DB830F" w14:textId="77777777" w:rsidR="00657B2B" w:rsidRPr="00743962" w:rsidRDefault="00657B2B" w:rsidP="00657B2B">
      <w:pPr>
        <w:pStyle w:val="42"/>
        <w:spacing w:after="48"/>
        <w:ind w:leftChars="0" w:left="0"/>
        <w:rPr>
          <w:rFonts w:hAnsi="標楷體"/>
        </w:rPr>
      </w:pPr>
    </w:p>
    <w:p w14:paraId="613FB0A9" w14:textId="77777777" w:rsidR="00657B2B" w:rsidRDefault="00657B2B" w:rsidP="00657B2B">
      <w:pPr>
        <w:pStyle w:val="af8"/>
        <w:numPr>
          <w:ilvl w:val="0"/>
          <w:numId w:val="3"/>
        </w:numPr>
      </w:pPr>
      <w:r>
        <w:rPr>
          <w:rFonts w:hint="eastAsia"/>
        </w:rPr>
        <w:t>輸入</w:t>
      </w:r>
      <w:r w:rsidRPr="003972CE">
        <w:t>畫面資料說明</w:t>
      </w:r>
      <w:r>
        <w:rPr>
          <w:rFonts w:hint="eastAsia"/>
        </w:rPr>
        <w:t>-修正</w:t>
      </w:r>
    </w:p>
    <w:p w14:paraId="636937E8" w14:textId="77777777" w:rsidR="00657B2B" w:rsidRDefault="00657B2B" w:rsidP="00657B2B"/>
    <w:tbl>
      <w:tblPr>
        <w:tblW w:w="1156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6"/>
        <w:gridCol w:w="696"/>
        <w:gridCol w:w="576"/>
        <w:gridCol w:w="456"/>
        <w:gridCol w:w="3456"/>
        <w:gridCol w:w="456"/>
        <w:gridCol w:w="576"/>
        <w:gridCol w:w="4896"/>
      </w:tblGrid>
      <w:tr w:rsidR="00657B2B" w:rsidRPr="00362205" w14:paraId="6021203E" w14:textId="77777777" w:rsidTr="000C5540">
        <w:trPr>
          <w:trHeight w:val="388"/>
          <w:jc w:val="center"/>
        </w:trPr>
        <w:tc>
          <w:tcPr>
            <w:tcW w:w="456" w:type="dxa"/>
            <w:vMerge w:val="restart"/>
            <w:shd w:val="clear" w:color="auto" w:fill="D9D9D9"/>
          </w:tcPr>
          <w:p w14:paraId="5692AA6D" w14:textId="77777777" w:rsidR="00657B2B" w:rsidRPr="00362205" w:rsidRDefault="00657B2B" w:rsidP="000C5540">
            <w:pPr>
              <w:rPr>
                <w:rFonts w:ascii="標楷體" w:eastAsia="標楷體" w:hAnsi="標楷體"/>
              </w:rPr>
            </w:pPr>
            <w:r w:rsidRPr="00362205">
              <w:rPr>
                <w:rFonts w:ascii="標楷體" w:eastAsia="標楷體" w:hAnsi="標楷體"/>
              </w:rPr>
              <w:t>序號</w:t>
            </w:r>
          </w:p>
        </w:tc>
        <w:tc>
          <w:tcPr>
            <w:tcW w:w="696" w:type="dxa"/>
            <w:vMerge w:val="restart"/>
            <w:shd w:val="clear" w:color="auto" w:fill="D9D9D9"/>
          </w:tcPr>
          <w:p w14:paraId="53A10E0F" w14:textId="77777777" w:rsidR="00657B2B" w:rsidRPr="00362205" w:rsidRDefault="00657B2B" w:rsidP="000C5540">
            <w:pPr>
              <w:rPr>
                <w:rFonts w:ascii="標楷體" w:eastAsia="標楷體" w:hAnsi="標楷體"/>
              </w:rPr>
            </w:pPr>
            <w:r w:rsidRPr="00362205">
              <w:rPr>
                <w:rFonts w:ascii="標楷體" w:eastAsia="標楷體" w:hAnsi="標楷體"/>
              </w:rPr>
              <w:t>欄位</w:t>
            </w:r>
          </w:p>
        </w:tc>
        <w:tc>
          <w:tcPr>
            <w:tcW w:w="5520" w:type="dxa"/>
            <w:gridSpan w:val="5"/>
            <w:shd w:val="clear" w:color="auto" w:fill="D9D9D9"/>
          </w:tcPr>
          <w:p w14:paraId="64A535F4" w14:textId="77777777" w:rsidR="00657B2B" w:rsidRPr="00362205" w:rsidRDefault="00657B2B" w:rsidP="000C5540">
            <w:pPr>
              <w:jc w:val="center"/>
              <w:rPr>
                <w:rFonts w:ascii="標楷體" w:eastAsia="標楷體" w:hAnsi="標楷體"/>
              </w:rPr>
            </w:pPr>
            <w:r w:rsidRPr="00362205">
              <w:rPr>
                <w:rFonts w:ascii="標楷體" w:eastAsia="標楷體" w:hAnsi="標楷體"/>
              </w:rPr>
              <w:t>說明</w:t>
            </w:r>
          </w:p>
        </w:tc>
        <w:tc>
          <w:tcPr>
            <w:tcW w:w="4896" w:type="dxa"/>
            <w:vMerge w:val="restart"/>
            <w:shd w:val="clear" w:color="auto" w:fill="D9D9D9"/>
          </w:tcPr>
          <w:p w14:paraId="3113D00C" w14:textId="77777777" w:rsidR="00657B2B" w:rsidRPr="00362205" w:rsidRDefault="00657B2B" w:rsidP="000C5540">
            <w:pPr>
              <w:rPr>
                <w:rFonts w:ascii="標楷體" w:eastAsia="標楷體" w:hAnsi="標楷體"/>
              </w:rPr>
            </w:pPr>
            <w:r w:rsidRPr="00362205">
              <w:rPr>
                <w:rFonts w:ascii="標楷體" w:eastAsia="標楷體" w:hAnsi="標楷體"/>
              </w:rPr>
              <w:t>處理邏輯及注意事項</w:t>
            </w:r>
          </w:p>
        </w:tc>
      </w:tr>
      <w:tr w:rsidR="00657B2B" w:rsidRPr="00362205" w14:paraId="2EA89AE5" w14:textId="77777777" w:rsidTr="000C5540">
        <w:trPr>
          <w:trHeight w:val="244"/>
          <w:jc w:val="center"/>
        </w:trPr>
        <w:tc>
          <w:tcPr>
            <w:tcW w:w="456" w:type="dxa"/>
            <w:vMerge/>
            <w:shd w:val="clear" w:color="auto" w:fill="D9D9D9"/>
          </w:tcPr>
          <w:p w14:paraId="71DEDA17" w14:textId="77777777" w:rsidR="00657B2B" w:rsidRPr="00362205" w:rsidRDefault="00657B2B" w:rsidP="000C5540">
            <w:pPr>
              <w:rPr>
                <w:rFonts w:ascii="標楷體" w:eastAsia="標楷體" w:hAnsi="標楷體"/>
              </w:rPr>
            </w:pPr>
          </w:p>
        </w:tc>
        <w:tc>
          <w:tcPr>
            <w:tcW w:w="696" w:type="dxa"/>
            <w:vMerge/>
            <w:shd w:val="clear" w:color="auto" w:fill="D9D9D9"/>
          </w:tcPr>
          <w:p w14:paraId="0D618FF5" w14:textId="77777777" w:rsidR="00657B2B" w:rsidRPr="00362205" w:rsidRDefault="00657B2B" w:rsidP="000C5540">
            <w:pPr>
              <w:rPr>
                <w:rFonts w:ascii="標楷體" w:eastAsia="標楷體" w:hAnsi="標楷體"/>
              </w:rPr>
            </w:pPr>
          </w:p>
        </w:tc>
        <w:tc>
          <w:tcPr>
            <w:tcW w:w="576" w:type="dxa"/>
            <w:shd w:val="clear" w:color="auto" w:fill="D9D9D9"/>
          </w:tcPr>
          <w:p w14:paraId="72DC572F" w14:textId="77777777" w:rsidR="00657B2B" w:rsidRPr="00362205" w:rsidRDefault="00657B2B" w:rsidP="000C5540">
            <w:pPr>
              <w:rPr>
                <w:rFonts w:ascii="標楷體" w:eastAsia="標楷體" w:hAnsi="標楷體"/>
              </w:rPr>
            </w:pPr>
            <w:r>
              <w:rPr>
                <w:rFonts w:ascii="標楷體" w:eastAsia="標楷體" w:hAnsi="標楷體" w:hint="eastAsia"/>
              </w:rPr>
              <w:t>資料長度</w:t>
            </w:r>
          </w:p>
        </w:tc>
        <w:tc>
          <w:tcPr>
            <w:tcW w:w="456" w:type="dxa"/>
            <w:shd w:val="clear" w:color="auto" w:fill="D9D9D9"/>
          </w:tcPr>
          <w:p w14:paraId="0A099439" w14:textId="77777777" w:rsidR="00657B2B" w:rsidRPr="00362205" w:rsidRDefault="00657B2B" w:rsidP="000C5540">
            <w:pPr>
              <w:rPr>
                <w:rFonts w:ascii="標楷體" w:eastAsia="標楷體" w:hAnsi="標楷體"/>
              </w:rPr>
            </w:pPr>
            <w:r w:rsidRPr="00362205">
              <w:rPr>
                <w:rFonts w:ascii="標楷體" w:eastAsia="標楷體" w:hAnsi="標楷體"/>
              </w:rPr>
              <w:t>預設值</w:t>
            </w:r>
          </w:p>
        </w:tc>
        <w:tc>
          <w:tcPr>
            <w:tcW w:w="3456" w:type="dxa"/>
            <w:shd w:val="clear" w:color="auto" w:fill="D9D9D9"/>
          </w:tcPr>
          <w:p w14:paraId="2C8802C9" w14:textId="77777777" w:rsidR="00657B2B" w:rsidRPr="00362205" w:rsidRDefault="00657B2B" w:rsidP="000C5540">
            <w:pPr>
              <w:rPr>
                <w:rFonts w:ascii="標楷體" w:eastAsia="標楷體" w:hAnsi="標楷體"/>
              </w:rPr>
            </w:pPr>
            <w:r w:rsidRPr="00362205">
              <w:rPr>
                <w:rFonts w:ascii="標楷體" w:eastAsia="標楷體" w:hAnsi="標楷體"/>
              </w:rPr>
              <w:t>選單內容</w:t>
            </w:r>
          </w:p>
        </w:tc>
        <w:tc>
          <w:tcPr>
            <w:tcW w:w="456" w:type="dxa"/>
            <w:shd w:val="clear" w:color="auto" w:fill="D9D9D9"/>
          </w:tcPr>
          <w:p w14:paraId="78DF95B5" w14:textId="77777777" w:rsidR="00657B2B" w:rsidRPr="00362205" w:rsidRDefault="00657B2B" w:rsidP="000C5540">
            <w:pPr>
              <w:rPr>
                <w:rFonts w:ascii="標楷體" w:eastAsia="標楷體" w:hAnsi="標楷體"/>
              </w:rPr>
            </w:pPr>
            <w:r w:rsidRPr="00362205">
              <w:rPr>
                <w:rFonts w:ascii="標楷體" w:eastAsia="標楷體" w:hAnsi="標楷體"/>
              </w:rPr>
              <w:t>必填</w:t>
            </w:r>
          </w:p>
        </w:tc>
        <w:tc>
          <w:tcPr>
            <w:tcW w:w="576" w:type="dxa"/>
            <w:shd w:val="clear" w:color="auto" w:fill="D9D9D9"/>
          </w:tcPr>
          <w:p w14:paraId="347F45E7" w14:textId="77777777" w:rsidR="00657B2B" w:rsidRPr="00362205" w:rsidRDefault="00657B2B" w:rsidP="000C5540">
            <w:pPr>
              <w:rPr>
                <w:rFonts w:ascii="標楷體" w:eastAsia="標楷體" w:hAnsi="標楷體"/>
              </w:rPr>
            </w:pPr>
            <w:r w:rsidRPr="00362205">
              <w:rPr>
                <w:rFonts w:ascii="標楷體" w:eastAsia="標楷體" w:hAnsi="標楷體"/>
              </w:rPr>
              <w:t>R/W</w:t>
            </w:r>
          </w:p>
        </w:tc>
        <w:tc>
          <w:tcPr>
            <w:tcW w:w="4896" w:type="dxa"/>
            <w:vMerge/>
            <w:shd w:val="clear" w:color="auto" w:fill="D9D9D9"/>
          </w:tcPr>
          <w:p w14:paraId="11A98038" w14:textId="77777777" w:rsidR="00657B2B" w:rsidRPr="00362205" w:rsidRDefault="00657B2B" w:rsidP="000C5540">
            <w:pPr>
              <w:rPr>
                <w:rFonts w:ascii="標楷體" w:eastAsia="標楷體" w:hAnsi="標楷體"/>
              </w:rPr>
            </w:pPr>
          </w:p>
        </w:tc>
      </w:tr>
      <w:tr w:rsidR="00657B2B" w:rsidRPr="00362205" w14:paraId="4355FFFB" w14:textId="77777777" w:rsidTr="000C5540">
        <w:trPr>
          <w:trHeight w:val="244"/>
          <w:jc w:val="center"/>
        </w:trPr>
        <w:tc>
          <w:tcPr>
            <w:tcW w:w="456" w:type="dxa"/>
          </w:tcPr>
          <w:p w14:paraId="154AFFA9" w14:textId="77777777" w:rsidR="00657B2B" w:rsidRPr="00362205" w:rsidRDefault="00657B2B" w:rsidP="000B3165">
            <w:pPr>
              <w:numPr>
                <w:ilvl w:val="0"/>
                <w:numId w:val="135"/>
              </w:numPr>
              <w:rPr>
                <w:rFonts w:ascii="標楷體" w:eastAsia="標楷體" w:hAnsi="標楷體"/>
              </w:rPr>
            </w:pPr>
          </w:p>
        </w:tc>
        <w:tc>
          <w:tcPr>
            <w:tcW w:w="696" w:type="dxa"/>
          </w:tcPr>
          <w:p w14:paraId="793EC045" w14:textId="77777777" w:rsidR="00657B2B" w:rsidRPr="00362205" w:rsidRDefault="00657B2B" w:rsidP="000C5540">
            <w:pPr>
              <w:rPr>
                <w:rFonts w:ascii="標楷體" w:eastAsia="標楷體" w:hAnsi="標楷體"/>
              </w:rPr>
            </w:pPr>
            <w:r>
              <w:rPr>
                <w:rFonts w:ascii="標楷體" w:eastAsia="標楷體" w:hAnsi="標楷體" w:hint="eastAsia"/>
              </w:rPr>
              <w:t>登放記號</w:t>
            </w:r>
          </w:p>
        </w:tc>
        <w:tc>
          <w:tcPr>
            <w:tcW w:w="576" w:type="dxa"/>
          </w:tcPr>
          <w:p w14:paraId="77631B03" w14:textId="77777777" w:rsidR="00657B2B" w:rsidRPr="003D7B59" w:rsidRDefault="00657B2B" w:rsidP="000C5540">
            <w:pPr>
              <w:rPr>
                <w:rFonts w:ascii="標楷體" w:eastAsia="標楷體" w:hAnsi="標楷體"/>
              </w:rPr>
            </w:pPr>
          </w:p>
        </w:tc>
        <w:tc>
          <w:tcPr>
            <w:tcW w:w="456" w:type="dxa"/>
          </w:tcPr>
          <w:p w14:paraId="30103D59" w14:textId="77777777" w:rsidR="00657B2B" w:rsidRPr="00362205" w:rsidRDefault="00657B2B" w:rsidP="000C5540">
            <w:pPr>
              <w:rPr>
                <w:rFonts w:ascii="標楷體" w:eastAsia="標楷體" w:hAnsi="標楷體"/>
              </w:rPr>
            </w:pPr>
            <w:r>
              <w:rPr>
                <w:rFonts w:ascii="標楷體" w:eastAsia="標楷體" w:hAnsi="標楷體" w:hint="eastAsia"/>
              </w:rPr>
              <w:t>登錄</w:t>
            </w:r>
          </w:p>
        </w:tc>
        <w:tc>
          <w:tcPr>
            <w:tcW w:w="3456" w:type="dxa"/>
          </w:tcPr>
          <w:p w14:paraId="7A0E5186" w14:textId="77777777" w:rsidR="00657B2B" w:rsidRPr="00362205" w:rsidRDefault="00657B2B" w:rsidP="000C5540">
            <w:pPr>
              <w:rPr>
                <w:rFonts w:ascii="標楷體" w:eastAsia="標楷體" w:hAnsi="標楷體"/>
              </w:rPr>
            </w:pPr>
          </w:p>
        </w:tc>
        <w:tc>
          <w:tcPr>
            <w:tcW w:w="456" w:type="dxa"/>
          </w:tcPr>
          <w:p w14:paraId="125A8BDA" w14:textId="77777777" w:rsidR="00657B2B" w:rsidRPr="00362205" w:rsidRDefault="00657B2B" w:rsidP="000C5540">
            <w:pPr>
              <w:rPr>
                <w:rFonts w:ascii="標楷體" w:eastAsia="標楷體" w:hAnsi="標楷體"/>
              </w:rPr>
            </w:pPr>
          </w:p>
        </w:tc>
        <w:tc>
          <w:tcPr>
            <w:tcW w:w="576" w:type="dxa"/>
          </w:tcPr>
          <w:p w14:paraId="36B3DB93" w14:textId="77777777" w:rsidR="00657B2B" w:rsidRPr="00362205" w:rsidRDefault="00657B2B" w:rsidP="000C5540">
            <w:pPr>
              <w:jc w:val="center"/>
              <w:rPr>
                <w:rFonts w:ascii="標楷體" w:eastAsia="標楷體" w:hAnsi="標楷體"/>
              </w:rPr>
            </w:pPr>
            <w:r>
              <w:rPr>
                <w:rFonts w:ascii="標楷體" w:eastAsia="標楷體" w:hAnsi="標楷體"/>
              </w:rPr>
              <w:t>R</w:t>
            </w:r>
          </w:p>
        </w:tc>
        <w:tc>
          <w:tcPr>
            <w:tcW w:w="4896" w:type="dxa"/>
          </w:tcPr>
          <w:p w14:paraId="2CFB64C7" w14:textId="77777777" w:rsidR="00657B2B" w:rsidRPr="004657D0" w:rsidRDefault="00657B2B"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4657D0">
              <w:rPr>
                <w:rFonts w:ascii="標楷體" w:eastAsia="標楷體" w:hAnsi="標楷體" w:hint="eastAsia"/>
              </w:rPr>
              <w:t>自動顯示</w:t>
            </w:r>
          </w:p>
        </w:tc>
      </w:tr>
      <w:tr w:rsidR="00657B2B" w:rsidRPr="00362205" w14:paraId="046EFC55" w14:textId="77777777" w:rsidTr="000C5540">
        <w:trPr>
          <w:trHeight w:val="244"/>
          <w:jc w:val="center"/>
        </w:trPr>
        <w:tc>
          <w:tcPr>
            <w:tcW w:w="456" w:type="dxa"/>
          </w:tcPr>
          <w:p w14:paraId="554A2A48" w14:textId="77777777" w:rsidR="00657B2B" w:rsidRPr="00362205" w:rsidRDefault="00657B2B" w:rsidP="000B3165">
            <w:pPr>
              <w:numPr>
                <w:ilvl w:val="0"/>
                <w:numId w:val="135"/>
              </w:numPr>
              <w:rPr>
                <w:rFonts w:ascii="標楷體" w:eastAsia="標楷體" w:hAnsi="標楷體"/>
              </w:rPr>
            </w:pPr>
          </w:p>
        </w:tc>
        <w:tc>
          <w:tcPr>
            <w:tcW w:w="696" w:type="dxa"/>
          </w:tcPr>
          <w:p w14:paraId="1944EDCA" w14:textId="77777777" w:rsidR="00657B2B" w:rsidRDefault="00EC148E" w:rsidP="000C5540">
            <w:pPr>
              <w:rPr>
                <w:rFonts w:ascii="標楷體" w:eastAsia="標楷體" w:hAnsi="標楷體"/>
              </w:rPr>
            </w:pPr>
            <w:r>
              <w:rPr>
                <w:rFonts w:ascii="標楷體" w:eastAsia="標楷體" w:hAnsi="標楷體" w:hint="eastAsia"/>
              </w:rPr>
              <w:t>借戶戶號</w:t>
            </w:r>
          </w:p>
        </w:tc>
        <w:tc>
          <w:tcPr>
            <w:tcW w:w="576" w:type="dxa"/>
          </w:tcPr>
          <w:p w14:paraId="04632BDD" w14:textId="77777777" w:rsidR="00657B2B" w:rsidRPr="003D7B59" w:rsidRDefault="00657B2B" w:rsidP="000C5540">
            <w:pPr>
              <w:rPr>
                <w:rFonts w:ascii="標楷體" w:eastAsia="標楷體" w:hAnsi="標楷體"/>
              </w:rPr>
            </w:pPr>
          </w:p>
        </w:tc>
        <w:tc>
          <w:tcPr>
            <w:tcW w:w="456" w:type="dxa"/>
          </w:tcPr>
          <w:p w14:paraId="6B9669B7" w14:textId="77777777" w:rsidR="00657B2B" w:rsidRPr="00362205" w:rsidRDefault="00657B2B" w:rsidP="000C5540">
            <w:pPr>
              <w:rPr>
                <w:rFonts w:ascii="標楷體" w:eastAsia="標楷體" w:hAnsi="標楷體"/>
              </w:rPr>
            </w:pPr>
          </w:p>
        </w:tc>
        <w:tc>
          <w:tcPr>
            <w:tcW w:w="3456" w:type="dxa"/>
          </w:tcPr>
          <w:p w14:paraId="046286AC" w14:textId="77777777" w:rsidR="00657B2B" w:rsidRPr="00362205" w:rsidRDefault="00657B2B" w:rsidP="000C5540">
            <w:pPr>
              <w:rPr>
                <w:rFonts w:ascii="標楷體" w:eastAsia="標楷體" w:hAnsi="標楷體"/>
              </w:rPr>
            </w:pPr>
          </w:p>
        </w:tc>
        <w:tc>
          <w:tcPr>
            <w:tcW w:w="456" w:type="dxa"/>
          </w:tcPr>
          <w:p w14:paraId="52D52B42" w14:textId="77777777" w:rsidR="00657B2B" w:rsidRPr="00362205" w:rsidRDefault="00657B2B" w:rsidP="000C5540">
            <w:pPr>
              <w:rPr>
                <w:rFonts w:ascii="標楷體" w:eastAsia="標楷體" w:hAnsi="標楷體"/>
              </w:rPr>
            </w:pPr>
          </w:p>
        </w:tc>
        <w:tc>
          <w:tcPr>
            <w:tcW w:w="576" w:type="dxa"/>
          </w:tcPr>
          <w:p w14:paraId="56E95459" w14:textId="77777777" w:rsidR="00657B2B" w:rsidRPr="00362205"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5055BE36" w14:textId="77777777" w:rsidR="00657B2B" w:rsidRPr="004657D0" w:rsidRDefault="00657B2B" w:rsidP="000C5540">
            <w:pPr>
              <w:rPr>
                <w:rFonts w:ascii="標楷體" w:eastAsia="標楷體" w:hAnsi="標楷體"/>
              </w:rPr>
            </w:pPr>
            <w:r>
              <w:rPr>
                <w:rFonts w:ascii="標楷體" w:eastAsia="標楷體" w:hAnsi="標楷體" w:hint="eastAsia"/>
                <w:color w:val="000000"/>
              </w:rPr>
              <w:t>1</w:t>
            </w:r>
            <w:r>
              <w:rPr>
                <w:rFonts w:ascii="標楷體" w:eastAsia="標楷體" w:hAnsi="標楷體"/>
                <w:color w:val="000000"/>
              </w:rPr>
              <w:t>.</w:t>
            </w:r>
            <w:r>
              <w:rPr>
                <w:rFonts w:ascii="標楷體" w:eastAsia="標楷體" w:hAnsi="標楷體" w:hint="eastAsia"/>
                <w:color w:val="000000"/>
              </w:rPr>
              <w:t>自動顯示原值,不可修改</w:t>
            </w:r>
          </w:p>
        </w:tc>
      </w:tr>
      <w:tr w:rsidR="00657B2B" w:rsidRPr="00362205" w14:paraId="1CD08BB5" w14:textId="77777777" w:rsidTr="000C5540">
        <w:trPr>
          <w:trHeight w:val="244"/>
          <w:jc w:val="center"/>
        </w:trPr>
        <w:tc>
          <w:tcPr>
            <w:tcW w:w="456" w:type="dxa"/>
          </w:tcPr>
          <w:p w14:paraId="30D2ECC5" w14:textId="77777777" w:rsidR="00657B2B" w:rsidRDefault="00657B2B" w:rsidP="000B3165">
            <w:pPr>
              <w:numPr>
                <w:ilvl w:val="0"/>
                <w:numId w:val="135"/>
              </w:numPr>
              <w:rPr>
                <w:rFonts w:ascii="標楷體" w:eastAsia="標楷體" w:hAnsi="標楷體"/>
              </w:rPr>
            </w:pPr>
          </w:p>
        </w:tc>
        <w:tc>
          <w:tcPr>
            <w:tcW w:w="696" w:type="dxa"/>
          </w:tcPr>
          <w:p w14:paraId="26D21BA2" w14:textId="77777777" w:rsidR="00657B2B" w:rsidRPr="00F236B1" w:rsidRDefault="00657B2B" w:rsidP="000C5540">
            <w:pPr>
              <w:rPr>
                <w:rFonts w:ascii="標楷體" w:eastAsia="標楷體" w:hAnsi="標楷體"/>
              </w:rPr>
            </w:pPr>
            <w:r w:rsidRPr="00B1646D">
              <w:rPr>
                <w:rFonts w:ascii="標楷體" w:eastAsia="標楷體" w:hAnsi="標楷體" w:hint="eastAsia"/>
              </w:rPr>
              <w:t>額度編號</w:t>
            </w:r>
          </w:p>
        </w:tc>
        <w:tc>
          <w:tcPr>
            <w:tcW w:w="576" w:type="dxa"/>
          </w:tcPr>
          <w:p w14:paraId="657AD610" w14:textId="77777777" w:rsidR="00657B2B" w:rsidRPr="003D7B59" w:rsidRDefault="00657B2B" w:rsidP="000C5540">
            <w:pPr>
              <w:rPr>
                <w:rFonts w:ascii="標楷體" w:eastAsia="標楷體" w:hAnsi="標楷體"/>
              </w:rPr>
            </w:pPr>
          </w:p>
        </w:tc>
        <w:tc>
          <w:tcPr>
            <w:tcW w:w="456" w:type="dxa"/>
          </w:tcPr>
          <w:p w14:paraId="34731734" w14:textId="77777777" w:rsidR="00657B2B" w:rsidRPr="00362205" w:rsidRDefault="00657B2B" w:rsidP="000C5540">
            <w:pPr>
              <w:rPr>
                <w:rFonts w:ascii="標楷體" w:eastAsia="標楷體" w:hAnsi="標楷體"/>
              </w:rPr>
            </w:pPr>
          </w:p>
        </w:tc>
        <w:tc>
          <w:tcPr>
            <w:tcW w:w="3456" w:type="dxa"/>
          </w:tcPr>
          <w:p w14:paraId="3E4DF53D" w14:textId="77777777" w:rsidR="00657B2B" w:rsidRPr="00362205" w:rsidRDefault="00657B2B" w:rsidP="000C5540">
            <w:pPr>
              <w:rPr>
                <w:rFonts w:ascii="標楷體" w:eastAsia="標楷體" w:hAnsi="標楷體"/>
              </w:rPr>
            </w:pPr>
          </w:p>
        </w:tc>
        <w:tc>
          <w:tcPr>
            <w:tcW w:w="456" w:type="dxa"/>
          </w:tcPr>
          <w:p w14:paraId="4FC60CB6" w14:textId="77777777" w:rsidR="00657B2B" w:rsidRPr="00362205" w:rsidRDefault="00657B2B" w:rsidP="000C5540">
            <w:pPr>
              <w:rPr>
                <w:rFonts w:ascii="標楷體" w:eastAsia="標楷體" w:hAnsi="標楷體"/>
              </w:rPr>
            </w:pPr>
          </w:p>
        </w:tc>
        <w:tc>
          <w:tcPr>
            <w:tcW w:w="576" w:type="dxa"/>
          </w:tcPr>
          <w:p w14:paraId="7BE27D00"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3AE275DE" w14:textId="77777777" w:rsidR="00657B2B" w:rsidRPr="004657D0" w:rsidRDefault="00657B2B" w:rsidP="000C5540">
            <w:pPr>
              <w:rPr>
                <w:rFonts w:ascii="標楷體" w:eastAsia="標楷體" w:hAnsi="標楷體"/>
              </w:rPr>
            </w:pPr>
            <w:r w:rsidRPr="00D16E09">
              <w:rPr>
                <w:rFonts w:ascii="標楷體" w:eastAsia="標楷體" w:hAnsi="標楷體" w:hint="eastAsia"/>
                <w:color w:val="000000"/>
              </w:rPr>
              <w:t>1</w:t>
            </w:r>
            <w:r w:rsidRPr="00D16E09">
              <w:rPr>
                <w:rFonts w:ascii="標楷體" w:eastAsia="標楷體" w:hAnsi="標楷體"/>
                <w:color w:val="000000"/>
              </w:rPr>
              <w:t>.</w:t>
            </w:r>
            <w:r w:rsidRPr="00D16E09">
              <w:rPr>
                <w:rFonts w:ascii="標楷體" w:eastAsia="標楷體" w:hAnsi="標楷體" w:hint="eastAsia"/>
                <w:color w:val="000000"/>
              </w:rPr>
              <w:t>自動顯示原值,不可修改</w:t>
            </w:r>
          </w:p>
        </w:tc>
      </w:tr>
      <w:tr w:rsidR="00657B2B" w:rsidRPr="00362205" w14:paraId="739A81F5" w14:textId="77777777" w:rsidTr="000C5540">
        <w:trPr>
          <w:trHeight w:val="244"/>
          <w:jc w:val="center"/>
        </w:trPr>
        <w:tc>
          <w:tcPr>
            <w:tcW w:w="1728" w:type="dxa"/>
            <w:gridSpan w:val="3"/>
          </w:tcPr>
          <w:p w14:paraId="078C723A" w14:textId="77777777" w:rsidR="00657B2B" w:rsidRPr="003D7B59" w:rsidRDefault="00657B2B" w:rsidP="000C5540">
            <w:pPr>
              <w:rPr>
                <w:rFonts w:ascii="標楷體" w:eastAsia="標楷體" w:hAnsi="標楷體"/>
              </w:rPr>
            </w:pPr>
            <w:r w:rsidRPr="006659DE">
              <w:rPr>
                <w:rFonts w:ascii="標楷體" w:eastAsia="標楷體" w:hAnsi="標楷體" w:hint="eastAsia"/>
                <w:color w:val="FF0000"/>
              </w:rPr>
              <w:t>調</w:t>
            </w:r>
            <w:r>
              <w:rPr>
                <w:rFonts w:ascii="標楷體" w:eastAsia="標楷體" w:hAnsi="標楷體" w:hint="eastAsia"/>
                <w:color w:val="FF0000"/>
              </w:rPr>
              <w:t>前</w:t>
            </w:r>
          </w:p>
        </w:tc>
        <w:tc>
          <w:tcPr>
            <w:tcW w:w="456" w:type="dxa"/>
          </w:tcPr>
          <w:p w14:paraId="3206DBE2" w14:textId="77777777" w:rsidR="00657B2B" w:rsidRPr="00362205" w:rsidRDefault="00657B2B" w:rsidP="000C5540">
            <w:pPr>
              <w:rPr>
                <w:rFonts w:ascii="標楷體" w:eastAsia="標楷體" w:hAnsi="標楷體"/>
              </w:rPr>
            </w:pPr>
          </w:p>
        </w:tc>
        <w:tc>
          <w:tcPr>
            <w:tcW w:w="3456" w:type="dxa"/>
          </w:tcPr>
          <w:p w14:paraId="4C2E4B83" w14:textId="77777777" w:rsidR="00657B2B" w:rsidRPr="00362205" w:rsidRDefault="00657B2B" w:rsidP="000C5540">
            <w:pPr>
              <w:rPr>
                <w:rFonts w:ascii="標楷體" w:eastAsia="標楷體" w:hAnsi="標楷體"/>
              </w:rPr>
            </w:pPr>
          </w:p>
        </w:tc>
        <w:tc>
          <w:tcPr>
            <w:tcW w:w="456" w:type="dxa"/>
          </w:tcPr>
          <w:p w14:paraId="2713B556" w14:textId="77777777" w:rsidR="00657B2B" w:rsidRPr="00362205" w:rsidRDefault="00657B2B" w:rsidP="000C5540">
            <w:pPr>
              <w:rPr>
                <w:rFonts w:ascii="標楷體" w:eastAsia="標楷體" w:hAnsi="標楷體"/>
              </w:rPr>
            </w:pPr>
          </w:p>
        </w:tc>
        <w:tc>
          <w:tcPr>
            <w:tcW w:w="576" w:type="dxa"/>
          </w:tcPr>
          <w:p w14:paraId="3A20686D" w14:textId="77777777" w:rsidR="00657B2B" w:rsidRDefault="00657B2B" w:rsidP="000C5540">
            <w:pPr>
              <w:jc w:val="center"/>
              <w:rPr>
                <w:rFonts w:ascii="標楷體" w:eastAsia="標楷體" w:hAnsi="標楷體"/>
              </w:rPr>
            </w:pPr>
          </w:p>
        </w:tc>
        <w:tc>
          <w:tcPr>
            <w:tcW w:w="4896" w:type="dxa"/>
          </w:tcPr>
          <w:p w14:paraId="085302AE" w14:textId="77777777" w:rsidR="00657B2B" w:rsidRDefault="00657B2B" w:rsidP="000C5540">
            <w:pPr>
              <w:rPr>
                <w:rFonts w:ascii="標楷體" w:eastAsia="標楷體" w:hAnsi="標楷體"/>
                <w:color w:val="000000"/>
              </w:rPr>
            </w:pPr>
          </w:p>
        </w:tc>
      </w:tr>
      <w:tr w:rsidR="00657B2B" w:rsidRPr="00362205" w14:paraId="5C9511D6" w14:textId="77777777" w:rsidTr="000C5540">
        <w:trPr>
          <w:trHeight w:val="244"/>
          <w:jc w:val="center"/>
        </w:trPr>
        <w:tc>
          <w:tcPr>
            <w:tcW w:w="456" w:type="dxa"/>
          </w:tcPr>
          <w:p w14:paraId="09788F6A" w14:textId="77777777" w:rsidR="00657B2B" w:rsidRDefault="00657B2B" w:rsidP="000B3165">
            <w:pPr>
              <w:numPr>
                <w:ilvl w:val="0"/>
                <w:numId w:val="135"/>
              </w:numPr>
              <w:rPr>
                <w:rFonts w:ascii="標楷體" w:eastAsia="標楷體" w:hAnsi="標楷體"/>
              </w:rPr>
            </w:pPr>
          </w:p>
        </w:tc>
        <w:tc>
          <w:tcPr>
            <w:tcW w:w="696" w:type="dxa"/>
          </w:tcPr>
          <w:p w14:paraId="71228F46" w14:textId="77777777" w:rsidR="00657B2B" w:rsidRPr="00F236B1" w:rsidRDefault="00657B2B" w:rsidP="000C5540">
            <w:pPr>
              <w:rPr>
                <w:rFonts w:ascii="標楷體" w:eastAsia="標楷體" w:hAnsi="標楷體"/>
              </w:rPr>
            </w:pPr>
            <w:r w:rsidRPr="006659DE">
              <w:rPr>
                <w:rFonts w:ascii="標楷體" w:eastAsia="標楷體" w:hAnsi="標楷體" w:hint="eastAsia"/>
              </w:rPr>
              <w:t>下次利率調整日</w:t>
            </w:r>
          </w:p>
        </w:tc>
        <w:tc>
          <w:tcPr>
            <w:tcW w:w="576" w:type="dxa"/>
          </w:tcPr>
          <w:p w14:paraId="55DF725B" w14:textId="77777777" w:rsidR="00657B2B" w:rsidRPr="003D7B59" w:rsidRDefault="00657B2B" w:rsidP="000C5540">
            <w:pPr>
              <w:rPr>
                <w:rFonts w:ascii="標楷體" w:eastAsia="標楷體" w:hAnsi="標楷體"/>
              </w:rPr>
            </w:pPr>
          </w:p>
        </w:tc>
        <w:tc>
          <w:tcPr>
            <w:tcW w:w="456" w:type="dxa"/>
          </w:tcPr>
          <w:p w14:paraId="7832E5B2" w14:textId="77777777" w:rsidR="00657B2B" w:rsidRPr="00362205" w:rsidRDefault="00657B2B" w:rsidP="000C5540">
            <w:pPr>
              <w:rPr>
                <w:rFonts w:ascii="標楷體" w:eastAsia="標楷體" w:hAnsi="標楷體"/>
              </w:rPr>
            </w:pPr>
          </w:p>
        </w:tc>
        <w:tc>
          <w:tcPr>
            <w:tcW w:w="3456" w:type="dxa"/>
          </w:tcPr>
          <w:p w14:paraId="53A2D94B" w14:textId="77777777" w:rsidR="00657B2B" w:rsidRPr="00362205" w:rsidRDefault="00657B2B" w:rsidP="000C5540">
            <w:pPr>
              <w:rPr>
                <w:rFonts w:ascii="標楷體" w:eastAsia="標楷體" w:hAnsi="標楷體"/>
              </w:rPr>
            </w:pPr>
          </w:p>
        </w:tc>
        <w:tc>
          <w:tcPr>
            <w:tcW w:w="456" w:type="dxa"/>
          </w:tcPr>
          <w:p w14:paraId="2977075C" w14:textId="77777777" w:rsidR="00657B2B" w:rsidRPr="00362205" w:rsidRDefault="00657B2B" w:rsidP="000C5540">
            <w:pPr>
              <w:rPr>
                <w:rFonts w:ascii="標楷體" w:eastAsia="標楷體" w:hAnsi="標楷體"/>
              </w:rPr>
            </w:pPr>
          </w:p>
        </w:tc>
        <w:tc>
          <w:tcPr>
            <w:tcW w:w="576" w:type="dxa"/>
          </w:tcPr>
          <w:p w14:paraId="56622A97"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0F08B85A" w14:textId="77777777" w:rsidR="00657B2B" w:rsidRPr="004F0653" w:rsidRDefault="00657B2B" w:rsidP="000C5540">
            <w:pPr>
              <w:rPr>
                <w:rFonts w:ascii="標楷體" w:eastAsia="標楷體" w:hAnsi="標楷體"/>
              </w:rPr>
            </w:pPr>
            <w:r w:rsidRPr="00D16E09">
              <w:rPr>
                <w:rFonts w:ascii="標楷體" w:eastAsia="標楷體" w:hAnsi="標楷體" w:hint="eastAsia"/>
                <w:color w:val="000000"/>
              </w:rPr>
              <w:t>1</w:t>
            </w:r>
            <w:r w:rsidRPr="00D16E09">
              <w:rPr>
                <w:rFonts w:ascii="標楷體" w:eastAsia="標楷體" w:hAnsi="標楷體"/>
                <w:color w:val="000000"/>
              </w:rPr>
              <w:t>.</w:t>
            </w:r>
            <w:r w:rsidRPr="00D16E09">
              <w:rPr>
                <w:rFonts w:ascii="標楷體" w:eastAsia="標楷體" w:hAnsi="標楷體" w:hint="eastAsia"/>
                <w:color w:val="000000"/>
              </w:rPr>
              <w:t>自動顯示原值,不可修改</w:t>
            </w:r>
          </w:p>
        </w:tc>
      </w:tr>
      <w:tr w:rsidR="00657B2B" w:rsidRPr="00362205" w14:paraId="38637B7D" w14:textId="77777777" w:rsidTr="000C5540">
        <w:trPr>
          <w:trHeight w:val="244"/>
          <w:jc w:val="center"/>
        </w:trPr>
        <w:tc>
          <w:tcPr>
            <w:tcW w:w="456" w:type="dxa"/>
          </w:tcPr>
          <w:p w14:paraId="5DDA20F9" w14:textId="77777777" w:rsidR="00657B2B" w:rsidRDefault="00657B2B" w:rsidP="000B3165">
            <w:pPr>
              <w:numPr>
                <w:ilvl w:val="0"/>
                <w:numId w:val="135"/>
              </w:numPr>
              <w:rPr>
                <w:rFonts w:ascii="標楷體" w:eastAsia="標楷體" w:hAnsi="標楷體"/>
              </w:rPr>
            </w:pPr>
          </w:p>
        </w:tc>
        <w:tc>
          <w:tcPr>
            <w:tcW w:w="696" w:type="dxa"/>
          </w:tcPr>
          <w:p w14:paraId="142FCF52" w14:textId="77777777" w:rsidR="00657B2B" w:rsidRDefault="00657B2B" w:rsidP="000C5540">
            <w:pPr>
              <w:rPr>
                <w:rFonts w:ascii="標楷體" w:eastAsia="標楷體" w:hAnsi="標楷體"/>
              </w:rPr>
            </w:pPr>
            <w:r w:rsidRPr="006659DE">
              <w:rPr>
                <w:rFonts w:ascii="標楷體" w:eastAsia="標楷體" w:hAnsi="標楷體" w:hint="eastAsia"/>
              </w:rPr>
              <w:t>生效日期</w:t>
            </w:r>
            <w:r w:rsidRPr="006659DE">
              <w:rPr>
                <w:rFonts w:ascii="標楷體" w:eastAsia="標楷體" w:hAnsi="標楷體" w:hint="eastAsia"/>
              </w:rPr>
              <w:tab/>
            </w:r>
          </w:p>
        </w:tc>
        <w:tc>
          <w:tcPr>
            <w:tcW w:w="576" w:type="dxa"/>
          </w:tcPr>
          <w:p w14:paraId="09312E9F" w14:textId="77777777" w:rsidR="00657B2B" w:rsidRPr="003D7B59" w:rsidRDefault="00657B2B" w:rsidP="000C5540">
            <w:pPr>
              <w:rPr>
                <w:rFonts w:ascii="標楷體" w:eastAsia="標楷體" w:hAnsi="標楷體"/>
              </w:rPr>
            </w:pPr>
          </w:p>
        </w:tc>
        <w:tc>
          <w:tcPr>
            <w:tcW w:w="456" w:type="dxa"/>
          </w:tcPr>
          <w:p w14:paraId="3ED63538" w14:textId="77777777" w:rsidR="00657B2B" w:rsidRPr="00362205" w:rsidRDefault="00657B2B" w:rsidP="000C5540">
            <w:pPr>
              <w:rPr>
                <w:rFonts w:ascii="標楷體" w:eastAsia="標楷體" w:hAnsi="標楷體"/>
              </w:rPr>
            </w:pPr>
          </w:p>
        </w:tc>
        <w:tc>
          <w:tcPr>
            <w:tcW w:w="3456" w:type="dxa"/>
          </w:tcPr>
          <w:p w14:paraId="3AC48CAC" w14:textId="77777777" w:rsidR="00657B2B" w:rsidRPr="00362205" w:rsidRDefault="00657B2B" w:rsidP="000C5540">
            <w:pPr>
              <w:rPr>
                <w:rFonts w:ascii="標楷體" w:eastAsia="標楷體" w:hAnsi="標楷體"/>
              </w:rPr>
            </w:pPr>
          </w:p>
        </w:tc>
        <w:tc>
          <w:tcPr>
            <w:tcW w:w="456" w:type="dxa"/>
          </w:tcPr>
          <w:p w14:paraId="21556878" w14:textId="77777777" w:rsidR="00657B2B" w:rsidRPr="00362205" w:rsidRDefault="00657B2B" w:rsidP="000C5540">
            <w:pPr>
              <w:rPr>
                <w:rFonts w:ascii="標楷體" w:eastAsia="標楷體" w:hAnsi="標楷體"/>
              </w:rPr>
            </w:pPr>
          </w:p>
        </w:tc>
        <w:tc>
          <w:tcPr>
            <w:tcW w:w="576" w:type="dxa"/>
          </w:tcPr>
          <w:p w14:paraId="64959018"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58C5D404" w14:textId="77777777" w:rsidR="00657B2B" w:rsidRPr="004F0653" w:rsidRDefault="00657B2B" w:rsidP="000C5540">
            <w:pPr>
              <w:rPr>
                <w:rFonts w:ascii="標楷體" w:eastAsia="標楷體" w:hAnsi="標楷體"/>
              </w:rPr>
            </w:pPr>
            <w:r w:rsidRPr="00D16E09">
              <w:rPr>
                <w:rFonts w:ascii="標楷體" w:eastAsia="標楷體" w:hAnsi="標楷體" w:hint="eastAsia"/>
                <w:color w:val="000000"/>
              </w:rPr>
              <w:t>1</w:t>
            </w:r>
            <w:r w:rsidRPr="00D16E09">
              <w:rPr>
                <w:rFonts w:ascii="標楷體" w:eastAsia="標楷體" w:hAnsi="標楷體"/>
                <w:color w:val="000000"/>
              </w:rPr>
              <w:t>.</w:t>
            </w:r>
            <w:r w:rsidRPr="00D16E09">
              <w:rPr>
                <w:rFonts w:ascii="標楷體" w:eastAsia="標楷體" w:hAnsi="標楷體" w:hint="eastAsia"/>
                <w:color w:val="000000"/>
              </w:rPr>
              <w:t>自動顯示原值,不可修改</w:t>
            </w:r>
          </w:p>
        </w:tc>
      </w:tr>
      <w:tr w:rsidR="00657B2B" w:rsidRPr="00362205" w14:paraId="6911D6EB" w14:textId="77777777" w:rsidTr="000C5540">
        <w:trPr>
          <w:trHeight w:val="244"/>
          <w:jc w:val="center"/>
        </w:trPr>
        <w:tc>
          <w:tcPr>
            <w:tcW w:w="456" w:type="dxa"/>
          </w:tcPr>
          <w:p w14:paraId="5B8542AD" w14:textId="77777777" w:rsidR="00657B2B" w:rsidRDefault="00657B2B" w:rsidP="000B3165">
            <w:pPr>
              <w:numPr>
                <w:ilvl w:val="0"/>
                <w:numId w:val="135"/>
              </w:numPr>
              <w:rPr>
                <w:rFonts w:ascii="標楷體" w:eastAsia="標楷體" w:hAnsi="標楷體"/>
              </w:rPr>
            </w:pPr>
          </w:p>
        </w:tc>
        <w:tc>
          <w:tcPr>
            <w:tcW w:w="696" w:type="dxa"/>
          </w:tcPr>
          <w:p w14:paraId="225BBFA4" w14:textId="77777777" w:rsidR="00657B2B" w:rsidRDefault="00657B2B" w:rsidP="000C5540">
            <w:pPr>
              <w:rPr>
                <w:rFonts w:ascii="標楷體" w:eastAsia="標楷體" w:hAnsi="標楷體"/>
              </w:rPr>
            </w:pPr>
            <w:r w:rsidRPr="006659DE">
              <w:rPr>
                <w:rFonts w:ascii="標楷體" w:eastAsia="標楷體" w:hAnsi="標楷體" w:hint="eastAsia"/>
              </w:rPr>
              <w:t>利率區分</w:t>
            </w:r>
            <w:r w:rsidRPr="006659DE">
              <w:rPr>
                <w:rFonts w:ascii="標楷體" w:eastAsia="標楷體" w:hAnsi="標楷體" w:hint="eastAsia"/>
              </w:rPr>
              <w:tab/>
            </w:r>
          </w:p>
        </w:tc>
        <w:tc>
          <w:tcPr>
            <w:tcW w:w="576" w:type="dxa"/>
          </w:tcPr>
          <w:p w14:paraId="34D3B36C" w14:textId="77777777" w:rsidR="00657B2B" w:rsidRPr="003D7B59" w:rsidRDefault="00657B2B" w:rsidP="000C5540">
            <w:pPr>
              <w:rPr>
                <w:rFonts w:ascii="標楷體" w:eastAsia="標楷體" w:hAnsi="標楷體"/>
              </w:rPr>
            </w:pPr>
          </w:p>
        </w:tc>
        <w:tc>
          <w:tcPr>
            <w:tcW w:w="456" w:type="dxa"/>
          </w:tcPr>
          <w:p w14:paraId="3896FC98" w14:textId="77777777" w:rsidR="00657B2B" w:rsidRDefault="00657B2B" w:rsidP="000C5540">
            <w:pPr>
              <w:rPr>
                <w:rFonts w:ascii="標楷體" w:eastAsia="標楷體" w:hAnsi="標楷體"/>
              </w:rPr>
            </w:pPr>
          </w:p>
        </w:tc>
        <w:tc>
          <w:tcPr>
            <w:tcW w:w="3456" w:type="dxa"/>
          </w:tcPr>
          <w:p w14:paraId="13651C34" w14:textId="77777777" w:rsidR="00657B2B" w:rsidRDefault="00657B2B" w:rsidP="000C5540">
            <w:pPr>
              <w:rPr>
                <w:rFonts w:ascii="標楷體" w:eastAsia="標楷體" w:hAnsi="標楷體"/>
              </w:rPr>
            </w:pPr>
          </w:p>
        </w:tc>
        <w:tc>
          <w:tcPr>
            <w:tcW w:w="456" w:type="dxa"/>
          </w:tcPr>
          <w:p w14:paraId="28F7A739" w14:textId="77777777" w:rsidR="00657B2B" w:rsidRDefault="00657B2B" w:rsidP="000C5540">
            <w:pPr>
              <w:rPr>
                <w:rFonts w:ascii="標楷體" w:eastAsia="標楷體" w:hAnsi="標楷體"/>
              </w:rPr>
            </w:pPr>
          </w:p>
        </w:tc>
        <w:tc>
          <w:tcPr>
            <w:tcW w:w="576" w:type="dxa"/>
          </w:tcPr>
          <w:p w14:paraId="3FD6EF41"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33A55746" w14:textId="77777777" w:rsidR="00657B2B" w:rsidRPr="00B6349A" w:rsidRDefault="00657B2B" w:rsidP="000C5540">
            <w:pPr>
              <w:rPr>
                <w:rFonts w:ascii="標楷體" w:eastAsia="標楷體" w:hAnsi="標楷體"/>
                <w:color w:val="000000"/>
              </w:rPr>
            </w:pPr>
            <w:r w:rsidRPr="000B708B">
              <w:rPr>
                <w:rFonts w:ascii="標楷體" w:eastAsia="標楷體" w:hAnsi="標楷體" w:hint="eastAsia"/>
                <w:color w:val="000000"/>
              </w:rPr>
              <w:t>1</w:t>
            </w:r>
            <w:r w:rsidRPr="000B708B">
              <w:rPr>
                <w:rFonts w:ascii="標楷體" w:eastAsia="標楷體" w:hAnsi="標楷體"/>
                <w:color w:val="000000"/>
              </w:rPr>
              <w:t>.</w:t>
            </w:r>
            <w:r w:rsidRPr="000B708B">
              <w:rPr>
                <w:rFonts w:ascii="標楷體" w:eastAsia="標楷體" w:hAnsi="標楷體" w:hint="eastAsia"/>
                <w:color w:val="000000"/>
              </w:rPr>
              <w:t>自動顯示原值,不可修改</w:t>
            </w:r>
          </w:p>
        </w:tc>
      </w:tr>
      <w:tr w:rsidR="00657B2B" w:rsidRPr="00362205" w14:paraId="457551C0" w14:textId="77777777" w:rsidTr="000C5540">
        <w:trPr>
          <w:trHeight w:val="244"/>
          <w:jc w:val="center"/>
        </w:trPr>
        <w:tc>
          <w:tcPr>
            <w:tcW w:w="456" w:type="dxa"/>
          </w:tcPr>
          <w:p w14:paraId="6C6EE1F1" w14:textId="77777777" w:rsidR="00657B2B" w:rsidRDefault="00657B2B" w:rsidP="000B3165">
            <w:pPr>
              <w:numPr>
                <w:ilvl w:val="0"/>
                <w:numId w:val="135"/>
              </w:numPr>
              <w:rPr>
                <w:rFonts w:ascii="標楷體" w:eastAsia="標楷體" w:hAnsi="標楷體"/>
              </w:rPr>
            </w:pPr>
          </w:p>
        </w:tc>
        <w:tc>
          <w:tcPr>
            <w:tcW w:w="696" w:type="dxa"/>
          </w:tcPr>
          <w:p w14:paraId="74DEBBF4" w14:textId="77777777" w:rsidR="00657B2B" w:rsidRPr="00B1646D" w:rsidRDefault="00657B2B" w:rsidP="000C5540">
            <w:pPr>
              <w:rPr>
                <w:rFonts w:ascii="標楷體" w:eastAsia="標楷體" w:hAnsi="標楷體"/>
              </w:rPr>
            </w:pPr>
            <w:r w:rsidRPr="006659DE">
              <w:rPr>
                <w:rFonts w:ascii="標楷體" w:eastAsia="標楷體" w:hAnsi="標楷體" w:hint="eastAsia"/>
              </w:rPr>
              <w:t>商品代碼</w:t>
            </w:r>
            <w:r w:rsidRPr="006659DE">
              <w:rPr>
                <w:rFonts w:ascii="標楷體" w:eastAsia="標楷體" w:hAnsi="標楷體" w:hint="eastAsia"/>
              </w:rPr>
              <w:tab/>
            </w:r>
          </w:p>
        </w:tc>
        <w:tc>
          <w:tcPr>
            <w:tcW w:w="576" w:type="dxa"/>
          </w:tcPr>
          <w:p w14:paraId="1FDD84F1" w14:textId="77777777" w:rsidR="00657B2B" w:rsidRPr="00AD426E" w:rsidRDefault="00657B2B" w:rsidP="000C5540">
            <w:pPr>
              <w:rPr>
                <w:rFonts w:ascii="標楷體" w:eastAsia="標楷體" w:hAnsi="標楷體"/>
              </w:rPr>
            </w:pPr>
          </w:p>
        </w:tc>
        <w:tc>
          <w:tcPr>
            <w:tcW w:w="456" w:type="dxa"/>
          </w:tcPr>
          <w:p w14:paraId="1041CA6D" w14:textId="77777777" w:rsidR="00657B2B" w:rsidRDefault="00657B2B" w:rsidP="000C5540">
            <w:pPr>
              <w:rPr>
                <w:rFonts w:ascii="標楷體" w:eastAsia="標楷體" w:hAnsi="標楷體"/>
              </w:rPr>
            </w:pPr>
          </w:p>
        </w:tc>
        <w:tc>
          <w:tcPr>
            <w:tcW w:w="3456" w:type="dxa"/>
          </w:tcPr>
          <w:p w14:paraId="46FF65E7" w14:textId="77777777" w:rsidR="00657B2B" w:rsidRDefault="00657B2B" w:rsidP="000C5540">
            <w:pPr>
              <w:rPr>
                <w:rFonts w:ascii="標楷體" w:eastAsia="標楷體" w:hAnsi="標楷體"/>
              </w:rPr>
            </w:pPr>
          </w:p>
        </w:tc>
        <w:tc>
          <w:tcPr>
            <w:tcW w:w="456" w:type="dxa"/>
          </w:tcPr>
          <w:p w14:paraId="4EF5327F" w14:textId="77777777" w:rsidR="00657B2B" w:rsidRDefault="00657B2B" w:rsidP="000C5540">
            <w:pPr>
              <w:rPr>
                <w:rFonts w:ascii="標楷體" w:eastAsia="標楷體" w:hAnsi="標楷體"/>
              </w:rPr>
            </w:pPr>
          </w:p>
        </w:tc>
        <w:tc>
          <w:tcPr>
            <w:tcW w:w="576" w:type="dxa"/>
          </w:tcPr>
          <w:p w14:paraId="2F9F1B56"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05E88CFC" w14:textId="77777777" w:rsidR="00657B2B" w:rsidRPr="00B6349A" w:rsidRDefault="00657B2B" w:rsidP="000C5540">
            <w:pPr>
              <w:rPr>
                <w:rFonts w:ascii="標楷體" w:eastAsia="標楷體" w:hAnsi="標楷體"/>
                <w:color w:val="000000"/>
              </w:rPr>
            </w:pPr>
            <w:r w:rsidRPr="000B708B">
              <w:rPr>
                <w:rFonts w:ascii="標楷體" w:eastAsia="標楷體" w:hAnsi="標楷體" w:hint="eastAsia"/>
                <w:color w:val="000000"/>
              </w:rPr>
              <w:t>1</w:t>
            </w:r>
            <w:r w:rsidRPr="000B708B">
              <w:rPr>
                <w:rFonts w:ascii="標楷體" w:eastAsia="標楷體" w:hAnsi="標楷體"/>
                <w:color w:val="000000"/>
              </w:rPr>
              <w:t>.</w:t>
            </w:r>
            <w:r w:rsidRPr="000B708B">
              <w:rPr>
                <w:rFonts w:ascii="標楷體" w:eastAsia="標楷體" w:hAnsi="標楷體" w:hint="eastAsia"/>
                <w:color w:val="000000"/>
              </w:rPr>
              <w:t>自動顯示原值,不可修改</w:t>
            </w:r>
          </w:p>
        </w:tc>
      </w:tr>
      <w:tr w:rsidR="00657B2B" w:rsidRPr="00362205" w14:paraId="0BDCDA87" w14:textId="77777777" w:rsidTr="000C5540">
        <w:trPr>
          <w:trHeight w:val="244"/>
          <w:jc w:val="center"/>
        </w:trPr>
        <w:tc>
          <w:tcPr>
            <w:tcW w:w="456" w:type="dxa"/>
          </w:tcPr>
          <w:p w14:paraId="40CE010D" w14:textId="77777777" w:rsidR="00657B2B" w:rsidRDefault="00657B2B" w:rsidP="000B3165">
            <w:pPr>
              <w:numPr>
                <w:ilvl w:val="0"/>
                <w:numId w:val="135"/>
              </w:numPr>
              <w:rPr>
                <w:rFonts w:ascii="標楷體" w:eastAsia="標楷體" w:hAnsi="標楷體"/>
              </w:rPr>
            </w:pPr>
          </w:p>
        </w:tc>
        <w:tc>
          <w:tcPr>
            <w:tcW w:w="696" w:type="dxa"/>
          </w:tcPr>
          <w:p w14:paraId="3A0B2272" w14:textId="77777777" w:rsidR="00657B2B" w:rsidRDefault="00657B2B" w:rsidP="000C5540">
            <w:pPr>
              <w:rPr>
                <w:rFonts w:ascii="標楷體" w:eastAsia="標楷體" w:hAnsi="標楷體"/>
              </w:rPr>
            </w:pPr>
            <w:r w:rsidRPr="006659DE">
              <w:rPr>
                <w:rFonts w:ascii="標楷體" w:eastAsia="標楷體" w:hAnsi="標楷體" w:hint="eastAsia"/>
              </w:rPr>
              <w:t>指標利率代碼</w:t>
            </w:r>
          </w:p>
        </w:tc>
        <w:tc>
          <w:tcPr>
            <w:tcW w:w="576" w:type="dxa"/>
          </w:tcPr>
          <w:p w14:paraId="58353745" w14:textId="77777777" w:rsidR="00657B2B" w:rsidRPr="00AD426E" w:rsidRDefault="00657B2B" w:rsidP="000C5540">
            <w:pPr>
              <w:rPr>
                <w:rFonts w:ascii="標楷體" w:eastAsia="標楷體" w:hAnsi="標楷體"/>
              </w:rPr>
            </w:pPr>
          </w:p>
        </w:tc>
        <w:tc>
          <w:tcPr>
            <w:tcW w:w="456" w:type="dxa"/>
          </w:tcPr>
          <w:p w14:paraId="0C963354" w14:textId="77777777" w:rsidR="00657B2B" w:rsidRDefault="00657B2B" w:rsidP="000C5540">
            <w:pPr>
              <w:rPr>
                <w:rFonts w:ascii="標楷體" w:eastAsia="標楷體" w:hAnsi="標楷體"/>
              </w:rPr>
            </w:pPr>
          </w:p>
        </w:tc>
        <w:tc>
          <w:tcPr>
            <w:tcW w:w="3456" w:type="dxa"/>
          </w:tcPr>
          <w:p w14:paraId="793BC826" w14:textId="77777777" w:rsidR="00657B2B" w:rsidRDefault="00657B2B" w:rsidP="000C5540">
            <w:pPr>
              <w:rPr>
                <w:rFonts w:ascii="標楷體" w:eastAsia="標楷體" w:hAnsi="標楷體"/>
              </w:rPr>
            </w:pPr>
          </w:p>
        </w:tc>
        <w:tc>
          <w:tcPr>
            <w:tcW w:w="456" w:type="dxa"/>
          </w:tcPr>
          <w:p w14:paraId="057A4136" w14:textId="77777777" w:rsidR="00657B2B" w:rsidRDefault="00657B2B" w:rsidP="000C5540">
            <w:pPr>
              <w:rPr>
                <w:rFonts w:ascii="標楷體" w:eastAsia="標楷體" w:hAnsi="標楷體"/>
              </w:rPr>
            </w:pPr>
          </w:p>
        </w:tc>
        <w:tc>
          <w:tcPr>
            <w:tcW w:w="576" w:type="dxa"/>
          </w:tcPr>
          <w:p w14:paraId="3E245B35"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13CBC8A3" w14:textId="77777777" w:rsidR="00657B2B" w:rsidRPr="00B6349A" w:rsidRDefault="00657B2B" w:rsidP="000C5540">
            <w:pPr>
              <w:rPr>
                <w:rFonts w:ascii="標楷體" w:eastAsia="標楷體" w:hAnsi="標楷體"/>
                <w:color w:val="000000"/>
              </w:rPr>
            </w:pPr>
            <w:r w:rsidRPr="000B708B">
              <w:rPr>
                <w:rFonts w:ascii="標楷體" w:eastAsia="標楷體" w:hAnsi="標楷體" w:hint="eastAsia"/>
                <w:color w:val="000000"/>
              </w:rPr>
              <w:t>1</w:t>
            </w:r>
            <w:r w:rsidRPr="000B708B">
              <w:rPr>
                <w:rFonts w:ascii="標楷體" w:eastAsia="標楷體" w:hAnsi="標楷體"/>
                <w:color w:val="000000"/>
              </w:rPr>
              <w:t>.</w:t>
            </w:r>
            <w:r w:rsidRPr="000B708B">
              <w:rPr>
                <w:rFonts w:ascii="標楷體" w:eastAsia="標楷體" w:hAnsi="標楷體" w:hint="eastAsia"/>
                <w:color w:val="000000"/>
              </w:rPr>
              <w:t>自動顯示原值,不可修改</w:t>
            </w:r>
          </w:p>
        </w:tc>
      </w:tr>
      <w:tr w:rsidR="00657B2B" w:rsidRPr="00362205" w14:paraId="73CE4410" w14:textId="77777777" w:rsidTr="000C5540">
        <w:trPr>
          <w:trHeight w:val="244"/>
          <w:jc w:val="center"/>
        </w:trPr>
        <w:tc>
          <w:tcPr>
            <w:tcW w:w="456" w:type="dxa"/>
          </w:tcPr>
          <w:p w14:paraId="32B82132" w14:textId="77777777" w:rsidR="00657B2B" w:rsidRDefault="00657B2B" w:rsidP="000B3165">
            <w:pPr>
              <w:numPr>
                <w:ilvl w:val="0"/>
                <w:numId w:val="135"/>
              </w:numPr>
              <w:rPr>
                <w:rFonts w:ascii="標楷體" w:eastAsia="標楷體" w:hAnsi="標楷體"/>
              </w:rPr>
            </w:pPr>
          </w:p>
        </w:tc>
        <w:tc>
          <w:tcPr>
            <w:tcW w:w="696" w:type="dxa"/>
          </w:tcPr>
          <w:p w14:paraId="5CDE3ED3" w14:textId="77777777" w:rsidR="00657B2B" w:rsidRPr="006659DE" w:rsidRDefault="00657B2B" w:rsidP="000C5540">
            <w:pPr>
              <w:rPr>
                <w:rFonts w:ascii="標楷體" w:eastAsia="標楷體" w:hAnsi="標楷體"/>
              </w:rPr>
            </w:pPr>
            <w:r w:rsidRPr="006659DE">
              <w:rPr>
                <w:rFonts w:ascii="標楷體" w:eastAsia="標楷體" w:hAnsi="標楷體" w:hint="eastAsia"/>
              </w:rPr>
              <w:t>指標利率</w:t>
            </w:r>
            <w:r w:rsidRPr="006659DE">
              <w:rPr>
                <w:rFonts w:ascii="標楷體" w:eastAsia="標楷體" w:hAnsi="標楷體" w:hint="eastAsia"/>
              </w:rPr>
              <w:tab/>
            </w:r>
          </w:p>
        </w:tc>
        <w:tc>
          <w:tcPr>
            <w:tcW w:w="576" w:type="dxa"/>
          </w:tcPr>
          <w:p w14:paraId="551CFF51" w14:textId="77777777" w:rsidR="00657B2B" w:rsidRPr="00AD426E" w:rsidRDefault="00657B2B" w:rsidP="000C5540">
            <w:pPr>
              <w:rPr>
                <w:rFonts w:ascii="標楷體" w:eastAsia="標楷體" w:hAnsi="標楷體"/>
              </w:rPr>
            </w:pPr>
          </w:p>
        </w:tc>
        <w:tc>
          <w:tcPr>
            <w:tcW w:w="456" w:type="dxa"/>
          </w:tcPr>
          <w:p w14:paraId="547B9806" w14:textId="77777777" w:rsidR="00657B2B" w:rsidRDefault="00657B2B" w:rsidP="000C5540">
            <w:pPr>
              <w:rPr>
                <w:rFonts w:ascii="標楷體" w:eastAsia="標楷體" w:hAnsi="標楷體"/>
              </w:rPr>
            </w:pPr>
          </w:p>
        </w:tc>
        <w:tc>
          <w:tcPr>
            <w:tcW w:w="3456" w:type="dxa"/>
          </w:tcPr>
          <w:p w14:paraId="2483F09A" w14:textId="77777777" w:rsidR="00657B2B" w:rsidRDefault="00657B2B" w:rsidP="000C5540">
            <w:pPr>
              <w:rPr>
                <w:rFonts w:ascii="標楷體" w:eastAsia="標楷體" w:hAnsi="標楷體"/>
              </w:rPr>
            </w:pPr>
          </w:p>
        </w:tc>
        <w:tc>
          <w:tcPr>
            <w:tcW w:w="456" w:type="dxa"/>
          </w:tcPr>
          <w:p w14:paraId="74B2164A" w14:textId="77777777" w:rsidR="00657B2B" w:rsidRDefault="00657B2B" w:rsidP="000C5540">
            <w:pPr>
              <w:rPr>
                <w:rFonts w:ascii="標楷體" w:eastAsia="標楷體" w:hAnsi="標楷體"/>
              </w:rPr>
            </w:pPr>
          </w:p>
        </w:tc>
        <w:tc>
          <w:tcPr>
            <w:tcW w:w="576" w:type="dxa"/>
          </w:tcPr>
          <w:p w14:paraId="6F0E069F"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0820F7C7" w14:textId="77777777" w:rsidR="00657B2B" w:rsidRPr="00B6349A" w:rsidRDefault="00657B2B" w:rsidP="000C5540">
            <w:pPr>
              <w:rPr>
                <w:rFonts w:ascii="標楷體" w:eastAsia="標楷體" w:hAnsi="標楷體"/>
                <w:color w:val="000000"/>
              </w:rPr>
            </w:pPr>
            <w:r w:rsidRPr="000B708B">
              <w:rPr>
                <w:rFonts w:ascii="標楷體" w:eastAsia="標楷體" w:hAnsi="標楷體" w:hint="eastAsia"/>
                <w:color w:val="000000"/>
              </w:rPr>
              <w:t>1</w:t>
            </w:r>
            <w:r w:rsidRPr="000B708B">
              <w:rPr>
                <w:rFonts w:ascii="標楷體" w:eastAsia="標楷體" w:hAnsi="標楷體"/>
                <w:color w:val="000000"/>
              </w:rPr>
              <w:t>.</w:t>
            </w:r>
            <w:r w:rsidRPr="000B708B">
              <w:rPr>
                <w:rFonts w:ascii="標楷體" w:eastAsia="標楷體" w:hAnsi="標楷體" w:hint="eastAsia"/>
                <w:color w:val="000000"/>
              </w:rPr>
              <w:t>自動顯示原值,不可修改</w:t>
            </w:r>
          </w:p>
        </w:tc>
      </w:tr>
      <w:tr w:rsidR="00657B2B" w:rsidRPr="00362205" w14:paraId="30074300" w14:textId="77777777" w:rsidTr="000C5540">
        <w:trPr>
          <w:trHeight w:val="244"/>
          <w:jc w:val="center"/>
        </w:trPr>
        <w:tc>
          <w:tcPr>
            <w:tcW w:w="456" w:type="dxa"/>
          </w:tcPr>
          <w:p w14:paraId="4B16118C" w14:textId="77777777" w:rsidR="00657B2B" w:rsidRDefault="00657B2B" w:rsidP="000B3165">
            <w:pPr>
              <w:numPr>
                <w:ilvl w:val="0"/>
                <w:numId w:val="135"/>
              </w:numPr>
              <w:rPr>
                <w:rFonts w:ascii="標楷體" w:eastAsia="標楷體" w:hAnsi="標楷體"/>
              </w:rPr>
            </w:pPr>
          </w:p>
        </w:tc>
        <w:tc>
          <w:tcPr>
            <w:tcW w:w="696" w:type="dxa"/>
          </w:tcPr>
          <w:p w14:paraId="28AC0BE4" w14:textId="77777777" w:rsidR="00657B2B" w:rsidRPr="006659DE" w:rsidRDefault="00657B2B" w:rsidP="000C5540">
            <w:pPr>
              <w:rPr>
                <w:rFonts w:ascii="標楷體" w:eastAsia="標楷體" w:hAnsi="標楷體"/>
              </w:rPr>
            </w:pPr>
            <w:r w:rsidRPr="006659DE">
              <w:rPr>
                <w:rFonts w:ascii="標楷體" w:eastAsia="標楷體" w:hAnsi="標楷體" w:hint="eastAsia"/>
              </w:rPr>
              <w:t>適用利率</w:t>
            </w:r>
            <w:r w:rsidRPr="006659DE">
              <w:rPr>
                <w:rFonts w:ascii="標楷體" w:eastAsia="標楷體" w:hAnsi="標楷體" w:hint="eastAsia"/>
              </w:rPr>
              <w:tab/>
            </w:r>
          </w:p>
        </w:tc>
        <w:tc>
          <w:tcPr>
            <w:tcW w:w="576" w:type="dxa"/>
          </w:tcPr>
          <w:p w14:paraId="6B50F01C" w14:textId="77777777" w:rsidR="00657B2B" w:rsidRPr="00AD426E" w:rsidRDefault="00657B2B" w:rsidP="000C5540">
            <w:pPr>
              <w:rPr>
                <w:rFonts w:ascii="標楷體" w:eastAsia="標楷體" w:hAnsi="標楷體"/>
              </w:rPr>
            </w:pPr>
          </w:p>
        </w:tc>
        <w:tc>
          <w:tcPr>
            <w:tcW w:w="456" w:type="dxa"/>
          </w:tcPr>
          <w:p w14:paraId="1B184A8D" w14:textId="77777777" w:rsidR="00657B2B" w:rsidRDefault="00657B2B" w:rsidP="000C5540">
            <w:pPr>
              <w:rPr>
                <w:rFonts w:ascii="標楷體" w:eastAsia="標楷體" w:hAnsi="標楷體"/>
              </w:rPr>
            </w:pPr>
          </w:p>
        </w:tc>
        <w:tc>
          <w:tcPr>
            <w:tcW w:w="3456" w:type="dxa"/>
          </w:tcPr>
          <w:p w14:paraId="0DF0B7C0" w14:textId="77777777" w:rsidR="00657B2B" w:rsidRDefault="00657B2B" w:rsidP="000C5540">
            <w:pPr>
              <w:rPr>
                <w:rFonts w:ascii="標楷體" w:eastAsia="標楷體" w:hAnsi="標楷體"/>
              </w:rPr>
            </w:pPr>
          </w:p>
        </w:tc>
        <w:tc>
          <w:tcPr>
            <w:tcW w:w="456" w:type="dxa"/>
          </w:tcPr>
          <w:p w14:paraId="66C600E3" w14:textId="77777777" w:rsidR="00657B2B" w:rsidRDefault="00657B2B" w:rsidP="000C5540">
            <w:pPr>
              <w:rPr>
                <w:rFonts w:ascii="標楷體" w:eastAsia="標楷體" w:hAnsi="標楷體"/>
              </w:rPr>
            </w:pPr>
          </w:p>
        </w:tc>
        <w:tc>
          <w:tcPr>
            <w:tcW w:w="576" w:type="dxa"/>
          </w:tcPr>
          <w:p w14:paraId="551CF0E3"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525207EF" w14:textId="77777777" w:rsidR="00657B2B" w:rsidRDefault="00657B2B" w:rsidP="000C5540">
            <w:pPr>
              <w:rPr>
                <w:rFonts w:ascii="標楷體" w:eastAsia="標楷體" w:hAnsi="標楷體"/>
              </w:rPr>
            </w:pPr>
            <w:r w:rsidRPr="000B708B">
              <w:rPr>
                <w:rFonts w:ascii="標楷體" w:eastAsia="標楷體" w:hAnsi="標楷體" w:hint="eastAsia"/>
                <w:color w:val="000000"/>
              </w:rPr>
              <w:t>1</w:t>
            </w:r>
            <w:r w:rsidRPr="000B708B">
              <w:rPr>
                <w:rFonts w:ascii="標楷體" w:eastAsia="標楷體" w:hAnsi="標楷體"/>
                <w:color w:val="000000"/>
              </w:rPr>
              <w:t>.</w:t>
            </w:r>
            <w:r w:rsidRPr="000B708B">
              <w:rPr>
                <w:rFonts w:ascii="標楷體" w:eastAsia="標楷體" w:hAnsi="標楷體" w:hint="eastAsia"/>
                <w:color w:val="000000"/>
              </w:rPr>
              <w:t>自動顯示原值,不可修改</w:t>
            </w:r>
          </w:p>
        </w:tc>
      </w:tr>
      <w:tr w:rsidR="00657B2B" w:rsidRPr="00362205" w14:paraId="4022A54F" w14:textId="77777777" w:rsidTr="000C5540">
        <w:trPr>
          <w:trHeight w:val="244"/>
          <w:jc w:val="center"/>
        </w:trPr>
        <w:tc>
          <w:tcPr>
            <w:tcW w:w="456" w:type="dxa"/>
          </w:tcPr>
          <w:p w14:paraId="21A23569" w14:textId="77777777" w:rsidR="00657B2B" w:rsidRDefault="00657B2B" w:rsidP="000B3165">
            <w:pPr>
              <w:numPr>
                <w:ilvl w:val="0"/>
                <w:numId w:val="135"/>
              </w:numPr>
              <w:rPr>
                <w:rFonts w:ascii="標楷體" w:eastAsia="標楷體" w:hAnsi="標楷體"/>
              </w:rPr>
            </w:pPr>
          </w:p>
        </w:tc>
        <w:tc>
          <w:tcPr>
            <w:tcW w:w="696" w:type="dxa"/>
          </w:tcPr>
          <w:p w14:paraId="66E7D1E3" w14:textId="77777777" w:rsidR="00657B2B" w:rsidRPr="006659DE" w:rsidRDefault="00657B2B" w:rsidP="000C5540">
            <w:pPr>
              <w:rPr>
                <w:rFonts w:ascii="標楷體" w:eastAsia="標楷體" w:hAnsi="標楷體"/>
              </w:rPr>
            </w:pPr>
            <w:r w:rsidRPr="006659DE">
              <w:rPr>
                <w:rFonts w:ascii="標楷體" w:eastAsia="標楷體" w:hAnsi="標楷體" w:hint="eastAsia"/>
              </w:rPr>
              <w:t>商品利率</w:t>
            </w:r>
            <w:r w:rsidRPr="006659DE">
              <w:rPr>
                <w:rFonts w:ascii="標楷體" w:eastAsia="標楷體" w:hAnsi="標楷體" w:hint="eastAsia"/>
              </w:rPr>
              <w:tab/>
            </w:r>
          </w:p>
        </w:tc>
        <w:tc>
          <w:tcPr>
            <w:tcW w:w="576" w:type="dxa"/>
          </w:tcPr>
          <w:p w14:paraId="666BDC03" w14:textId="77777777" w:rsidR="00657B2B" w:rsidRPr="00AD426E" w:rsidRDefault="00657B2B" w:rsidP="000C5540">
            <w:pPr>
              <w:rPr>
                <w:rFonts w:ascii="標楷體" w:eastAsia="標楷體" w:hAnsi="標楷體"/>
              </w:rPr>
            </w:pPr>
          </w:p>
        </w:tc>
        <w:tc>
          <w:tcPr>
            <w:tcW w:w="456" w:type="dxa"/>
          </w:tcPr>
          <w:p w14:paraId="52E4442B" w14:textId="77777777" w:rsidR="00657B2B" w:rsidRDefault="00657B2B" w:rsidP="000C5540">
            <w:pPr>
              <w:rPr>
                <w:rFonts w:ascii="標楷體" w:eastAsia="標楷體" w:hAnsi="標楷體"/>
              </w:rPr>
            </w:pPr>
          </w:p>
        </w:tc>
        <w:tc>
          <w:tcPr>
            <w:tcW w:w="3456" w:type="dxa"/>
          </w:tcPr>
          <w:p w14:paraId="1A1800BD" w14:textId="77777777" w:rsidR="00657B2B" w:rsidRDefault="00657B2B" w:rsidP="000C5540">
            <w:pPr>
              <w:rPr>
                <w:rFonts w:ascii="標楷體" w:eastAsia="標楷體" w:hAnsi="標楷體"/>
              </w:rPr>
            </w:pPr>
          </w:p>
        </w:tc>
        <w:tc>
          <w:tcPr>
            <w:tcW w:w="456" w:type="dxa"/>
          </w:tcPr>
          <w:p w14:paraId="25E10158" w14:textId="77777777" w:rsidR="00657B2B" w:rsidRDefault="00657B2B" w:rsidP="000C5540">
            <w:pPr>
              <w:rPr>
                <w:rFonts w:ascii="標楷體" w:eastAsia="標楷體" w:hAnsi="標楷體"/>
              </w:rPr>
            </w:pPr>
          </w:p>
        </w:tc>
        <w:tc>
          <w:tcPr>
            <w:tcW w:w="576" w:type="dxa"/>
          </w:tcPr>
          <w:p w14:paraId="43FD46AA"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668CBC5A" w14:textId="77777777" w:rsidR="00657B2B" w:rsidRPr="00B6349A" w:rsidRDefault="00657B2B" w:rsidP="000C5540">
            <w:pPr>
              <w:rPr>
                <w:rFonts w:ascii="標楷體" w:eastAsia="標楷體" w:hAnsi="標楷體"/>
                <w:color w:val="000000"/>
              </w:rPr>
            </w:pPr>
            <w:r w:rsidRPr="000B708B">
              <w:rPr>
                <w:rFonts w:ascii="標楷體" w:eastAsia="標楷體" w:hAnsi="標楷體" w:hint="eastAsia"/>
                <w:color w:val="000000"/>
              </w:rPr>
              <w:t>1</w:t>
            </w:r>
            <w:r w:rsidRPr="000B708B">
              <w:rPr>
                <w:rFonts w:ascii="標楷體" w:eastAsia="標楷體" w:hAnsi="標楷體"/>
                <w:color w:val="000000"/>
              </w:rPr>
              <w:t>.</w:t>
            </w:r>
            <w:r w:rsidRPr="000B708B">
              <w:rPr>
                <w:rFonts w:ascii="標楷體" w:eastAsia="標楷體" w:hAnsi="標楷體" w:hint="eastAsia"/>
                <w:color w:val="000000"/>
              </w:rPr>
              <w:t>自動顯示原值,不可修改</w:t>
            </w:r>
          </w:p>
        </w:tc>
      </w:tr>
      <w:tr w:rsidR="00657B2B" w:rsidRPr="00362205" w14:paraId="1674C56A" w14:textId="77777777" w:rsidTr="000C5540">
        <w:trPr>
          <w:trHeight w:val="244"/>
          <w:jc w:val="center"/>
        </w:trPr>
        <w:tc>
          <w:tcPr>
            <w:tcW w:w="456" w:type="dxa"/>
          </w:tcPr>
          <w:p w14:paraId="0C2C8EA9" w14:textId="77777777" w:rsidR="00657B2B" w:rsidRDefault="00657B2B" w:rsidP="000B3165">
            <w:pPr>
              <w:numPr>
                <w:ilvl w:val="0"/>
                <w:numId w:val="135"/>
              </w:numPr>
              <w:rPr>
                <w:rFonts w:ascii="標楷體" w:eastAsia="標楷體" w:hAnsi="標楷體"/>
              </w:rPr>
            </w:pPr>
          </w:p>
        </w:tc>
        <w:tc>
          <w:tcPr>
            <w:tcW w:w="696" w:type="dxa"/>
          </w:tcPr>
          <w:p w14:paraId="24699D66" w14:textId="77777777" w:rsidR="00657B2B" w:rsidRPr="006659DE" w:rsidRDefault="00657B2B" w:rsidP="000C5540">
            <w:pPr>
              <w:rPr>
                <w:rFonts w:ascii="標楷體" w:eastAsia="標楷體" w:hAnsi="標楷體"/>
              </w:rPr>
            </w:pPr>
            <w:r w:rsidRPr="006659DE">
              <w:rPr>
                <w:rFonts w:ascii="標楷體" w:eastAsia="標楷體" w:hAnsi="標楷體" w:hint="eastAsia"/>
              </w:rPr>
              <w:t>加碼利率</w:t>
            </w:r>
            <w:r w:rsidRPr="006659DE">
              <w:rPr>
                <w:rFonts w:ascii="標楷體" w:eastAsia="標楷體" w:hAnsi="標楷體" w:hint="eastAsia"/>
              </w:rPr>
              <w:tab/>
            </w:r>
          </w:p>
        </w:tc>
        <w:tc>
          <w:tcPr>
            <w:tcW w:w="576" w:type="dxa"/>
          </w:tcPr>
          <w:p w14:paraId="02C807C8" w14:textId="77777777" w:rsidR="00657B2B" w:rsidRPr="00AD426E" w:rsidRDefault="00657B2B" w:rsidP="000C5540">
            <w:pPr>
              <w:rPr>
                <w:rFonts w:ascii="標楷體" w:eastAsia="標楷體" w:hAnsi="標楷體"/>
              </w:rPr>
            </w:pPr>
          </w:p>
        </w:tc>
        <w:tc>
          <w:tcPr>
            <w:tcW w:w="456" w:type="dxa"/>
          </w:tcPr>
          <w:p w14:paraId="4EDF4033" w14:textId="77777777" w:rsidR="00657B2B" w:rsidRDefault="00657B2B" w:rsidP="000C5540">
            <w:pPr>
              <w:rPr>
                <w:rFonts w:ascii="標楷體" w:eastAsia="標楷體" w:hAnsi="標楷體"/>
              </w:rPr>
            </w:pPr>
          </w:p>
        </w:tc>
        <w:tc>
          <w:tcPr>
            <w:tcW w:w="3456" w:type="dxa"/>
          </w:tcPr>
          <w:p w14:paraId="65AEB560" w14:textId="77777777" w:rsidR="00657B2B" w:rsidRDefault="00657B2B" w:rsidP="000C5540">
            <w:pPr>
              <w:rPr>
                <w:rFonts w:ascii="標楷體" w:eastAsia="標楷體" w:hAnsi="標楷體"/>
              </w:rPr>
            </w:pPr>
          </w:p>
        </w:tc>
        <w:tc>
          <w:tcPr>
            <w:tcW w:w="456" w:type="dxa"/>
          </w:tcPr>
          <w:p w14:paraId="7A711457" w14:textId="77777777" w:rsidR="00657B2B" w:rsidRDefault="00657B2B" w:rsidP="000C5540">
            <w:pPr>
              <w:rPr>
                <w:rFonts w:ascii="標楷體" w:eastAsia="標楷體" w:hAnsi="標楷體"/>
              </w:rPr>
            </w:pPr>
          </w:p>
        </w:tc>
        <w:tc>
          <w:tcPr>
            <w:tcW w:w="576" w:type="dxa"/>
          </w:tcPr>
          <w:p w14:paraId="5F264018"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5975C789" w14:textId="77777777" w:rsidR="00657B2B" w:rsidRPr="00B6349A" w:rsidRDefault="00657B2B" w:rsidP="000C5540">
            <w:pPr>
              <w:rPr>
                <w:rFonts w:ascii="標楷體" w:eastAsia="標楷體" w:hAnsi="標楷體"/>
                <w:color w:val="000000"/>
              </w:rPr>
            </w:pPr>
            <w:r w:rsidRPr="000B708B">
              <w:rPr>
                <w:rFonts w:ascii="標楷體" w:eastAsia="標楷體" w:hAnsi="標楷體" w:hint="eastAsia"/>
                <w:color w:val="000000"/>
              </w:rPr>
              <w:t>1</w:t>
            </w:r>
            <w:r w:rsidRPr="000B708B">
              <w:rPr>
                <w:rFonts w:ascii="標楷體" w:eastAsia="標楷體" w:hAnsi="標楷體"/>
                <w:color w:val="000000"/>
              </w:rPr>
              <w:t>.</w:t>
            </w:r>
            <w:r w:rsidRPr="000B708B">
              <w:rPr>
                <w:rFonts w:ascii="標楷體" w:eastAsia="標楷體" w:hAnsi="標楷體" w:hint="eastAsia"/>
                <w:color w:val="000000"/>
              </w:rPr>
              <w:t>自動顯示原值,不可修改</w:t>
            </w:r>
          </w:p>
        </w:tc>
      </w:tr>
      <w:tr w:rsidR="00657B2B" w:rsidRPr="00362205" w14:paraId="67C4EE69" w14:textId="77777777" w:rsidTr="000C5540">
        <w:trPr>
          <w:trHeight w:val="244"/>
          <w:jc w:val="center"/>
        </w:trPr>
        <w:tc>
          <w:tcPr>
            <w:tcW w:w="456" w:type="dxa"/>
          </w:tcPr>
          <w:p w14:paraId="18C6238A" w14:textId="77777777" w:rsidR="00657B2B" w:rsidRDefault="00657B2B" w:rsidP="000B3165">
            <w:pPr>
              <w:numPr>
                <w:ilvl w:val="0"/>
                <w:numId w:val="135"/>
              </w:numPr>
              <w:rPr>
                <w:rFonts w:ascii="標楷體" w:eastAsia="標楷體" w:hAnsi="標楷體"/>
              </w:rPr>
            </w:pPr>
          </w:p>
        </w:tc>
        <w:tc>
          <w:tcPr>
            <w:tcW w:w="696" w:type="dxa"/>
          </w:tcPr>
          <w:p w14:paraId="044E292C" w14:textId="77777777" w:rsidR="00657B2B" w:rsidRPr="006659DE" w:rsidRDefault="00657B2B" w:rsidP="000C5540">
            <w:pPr>
              <w:rPr>
                <w:rFonts w:ascii="標楷體" w:eastAsia="標楷體" w:hAnsi="標楷體"/>
              </w:rPr>
            </w:pPr>
            <w:r w:rsidRPr="006659DE">
              <w:rPr>
                <w:rFonts w:ascii="標楷體" w:eastAsia="標楷體" w:hAnsi="標楷體" w:hint="eastAsia"/>
              </w:rPr>
              <w:t>個別加碼利率</w:t>
            </w:r>
            <w:r w:rsidRPr="006659DE">
              <w:rPr>
                <w:rFonts w:ascii="標楷體" w:eastAsia="標楷體" w:hAnsi="標楷體" w:hint="eastAsia"/>
              </w:rPr>
              <w:tab/>
            </w:r>
          </w:p>
        </w:tc>
        <w:tc>
          <w:tcPr>
            <w:tcW w:w="576" w:type="dxa"/>
          </w:tcPr>
          <w:p w14:paraId="458E2DC3" w14:textId="77777777" w:rsidR="00657B2B" w:rsidRPr="00AD426E" w:rsidRDefault="00657B2B" w:rsidP="000C5540">
            <w:pPr>
              <w:rPr>
                <w:rFonts w:ascii="標楷體" w:eastAsia="標楷體" w:hAnsi="標楷體"/>
              </w:rPr>
            </w:pPr>
          </w:p>
        </w:tc>
        <w:tc>
          <w:tcPr>
            <w:tcW w:w="456" w:type="dxa"/>
          </w:tcPr>
          <w:p w14:paraId="7A7E7531" w14:textId="77777777" w:rsidR="00657B2B" w:rsidRDefault="00657B2B" w:rsidP="000C5540">
            <w:pPr>
              <w:rPr>
                <w:rFonts w:ascii="標楷體" w:eastAsia="標楷體" w:hAnsi="標楷體"/>
              </w:rPr>
            </w:pPr>
          </w:p>
        </w:tc>
        <w:tc>
          <w:tcPr>
            <w:tcW w:w="3456" w:type="dxa"/>
          </w:tcPr>
          <w:p w14:paraId="6062D375" w14:textId="77777777" w:rsidR="00657B2B" w:rsidRDefault="00657B2B" w:rsidP="000C5540">
            <w:pPr>
              <w:rPr>
                <w:rFonts w:ascii="標楷體" w:eastAsia="標楷體" w:hAnsi="標楷體"/>
              </w:rPr>
            </w:pPr>
          </w:p>
        </w:tc>
        <w:tc>
          <w:tcPr>
            <w:tcW w:w="456" w:type="dxa"/>
          </w:tcPr>
          <w:p w14:paraId="4A5716AE" w14:textId="77777777" w:rsidR="00657B2B" w:rsidRDefault="00657B2B" w:rsidP="000C5540">
            <w:pPr>
              <w:rPr>
                <w:rFonts w:ascii="標楷體" w:eastAsia="標楷體" w:hAnsi="標楷體"/>
              </w:rPr>
            </w:pPr>
          </w:p>
        </w:tc>
        <w:tc>
          <w:tcPr>
            <w:tcW w:w="576" w:type="dxa"/>
          </w:tcPr>
          <w:p w14:paraId="0A0DEFA0"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53AE7B81" w14:textId="77777777" w:rsidR="00657B2B" w:rsidRPr="00B6349A" w:rsidRDefault="00657B2B" w:rsidP="000C5540">
            <w:pPr>
              <w:rPr>
                <w:rFonts w:ascii="標楷體" w:eastAsia="標楷體" w:hAnsi="標楷體"/>
                <w:color w:val="000000"/>
              </w:rPr>
            </w:pPr>
            <w:r w:rsidRPr="000B708B">
              <w:rPr>
                <w:rFonts w:ascii="標楷體" w:eastAsia="標楷體" w:hAnsi="標楷體" w:hint="eastAsia"/>
                <w:color w:val="000000"/>
              </w:rPr>
              <w:t>1</w:t>
            </w:r>
            <w:r w:rsidRPr="000B708B">
              <w:rPr>
                <w:rFonts w:ascii="標楷體" w:eastAsia="標楷體" w:hAnsi="標楷體"/>
                <w:color w:val="000000"/>
              </w:rPr>
              <w:t>.</w:t>
            </w:r>
            <w:r w:rsidRPr="000B708B">
              <w:rPr>
                <w:rFonts w:ascii="標楷體" w:eastAsia="標楷體" w:hAnsi="標楷體" w:hint="eastAsia"/>
                <w:color w:val="000000"/>
              </w:rPr>
              <w:t>自動顯示原值,不可修改</w:t>
            </w:r>
          </w:p>
        </w:tc>
      </w:tr>
      <w:tr w:rsidR="00657B2B" w:rsidRPr="00362205" w14:paraId="2E288B06" w14:textId="77777777" w:rsidTr="000C5540">
        <w:trPr>
          <w:trHeight w:val="244"/>
          <w:jc w:val="center"/>
        </w:trPr>
        <w:tc>
          <w:tcPr>
            <w:tcW w:w="1728" w:type="dxa"/>
            <w:gridSpan w:val="3"/>
          </w:tcPr>
          <w:p w14:paraId="08FB173A" w14:textId="77777777" w:rsidR="00657B2B" w:rsidRPr="006659DE" w:rsidRDefault="00657B2B" w:rsidP="000C5540">
            <w:pPr>
              <w:rPr>
                <w:rFonts w:ascii="標楷體" w:eastAsia="標楷體" w:hAnsi="標楷體"/>
                <w:color w:val="FF0000"/>
              </w:rPr>
            </w:pPr>
            <w:r w:rsidRPr="006659DE">
              <w:rPr>
                <w:rFonts w:ascii="標楷體" w:eastAsia="標楷體" w:hAnsi="標楷體" w:hint="eastAsia"/>
                <w:color w:val="FF0000"/>
              </w:rPr>
              <w:t>調後</w:t>
            </w:r>
          </w:p>
        </w:tc>
        <w:tc>
          <w:tcPr>
            <w:tcW w:w="456" w:type="dxa"/>
          </w:tcPr>
          <w:p w14:paraId="23B6C0D2" w14:textId="77777777" w:rsidR="00657B2B" w:rsidRDefault="00657B2B" w:rsidP="000C5540">
            <w:pPr>
              <w:rPr>
                <w:rFonts w:ascii="標楷體" w:eastAsia="標楷體" w:hAnsi="標楷體"/>
              </w:rPr>
            </w:pPr>
          </w:p>
        </w:tc>
        <w:tc>
          <w:tcPr>
            <w:tcW w:w="3456" w:type="dxa"/>
          </w:tcPr>
          <w:p w14:paraId="35100D55" w14:textId="77777777" w:rsidR="00657B2B" w:rsidRDefault="00657B2B" w:rsidP="000C5540">
            <w:pPr>
              <w:rPr>
                <w:rFonts w:ascii="標楷體" w:eastAsia="標楷體" w:hAnsi="標楷體"/>
              </w:rPr>
            </w:pPr>
          </w:p>
        </w:tc>
        <w:tc>
          <w:tcPr>
            <w:tcW w:w="456" w:type="dxa"/>
          </w:tcPr>
          <w:p w14:paraId="43DC55F0" w14:textId="77777777" w:rsidR="00657B2B" w:rsidRDefault="00657B2B" w:rsidP="000C5540">
            <w:pPr>
              <w:rPr>
                <w:rFonts w:ascii="標楷體" w:eastAsia="標楷體" w:hAnsi="標楷體"/>
              </w:rPr>
            </w:pPr>
          </w:p>
        </w:tc>
        <w:tc>
          <w:tcPr>
            <w:tcW w:w="576" w:type="dxa"/>
          </w:tcPr>
          <w:p w14:paraId="76D9ACC7" w14:textId="77777777" w:rsidR="00657B2B" w:rsidRDefault="00657B2B" w:rsidP="000C5540">
            <w:pPr>
              <w:jc w:val="center"/>
              <w:rPr>
                <w:rFonts w:ascii="標楷體" w:eastAsia="標楷體" w:hAnsi="標楷體"/>
              </w:rPr>
            </w:pPr>
          </w:p>
        </w:tc>
        <w:tc>
          <w:tcPr>
            <w:tcW w:w="4896" w:type="dxa"/>
          </w:tcPr>
          <w:p w14:paraId="17C65145" w14:textId="77777777" w:rsidR="00657B2B" w:rsidRDefault="00657B2B" w:rsidP="000C5540">
            <w:pPr>
              <w:rPr>
                <w:rFonts w:ascii="標楷體" w:eastAsia="標楷體" w:hAnsi="標楷體"/>
              </w:rPr>
            </w:pPr>
          </w:p>
        </w:tc>
      </w:tr>
      <w:tr w:rsidR="00657B2B" w:rsidRPr="00362205" w14:paraId="766851ED" w14:textId="77777777" w:rsidTr="000C5540">
        <w:trPr>
          <w:trHeight w:val="244"/>
          <w:jc w:val="center"/>
        </w:trPr>
        <w:tc>
          <w:tcPr>
            <w:tcW w:w="456" w:type="dxa"/>
          </w:tcPr>
          <w:p w14:paraId="646A3F8B" w14:textId="77777777" w:rsidR="00657B2B" w:rsidRDefault="00657B2B" w:rsidP="000B3165">
            <w:pPr>
              <w:numPr>
                <w:ilvl w:val="0"/>
                <w:numId w:val="135"/>
              </w:numPr>
              <w:rPr>
                <w:rFonts w:ascii="標楷體" w:eastAsia="標楷體" w:hAnsi="標楷體"/>
              </w:rPr>
            </w:pPr>
          </w:p>
        </w:tc>
        <w:tc>
          <w:tcPr>
            <w:tcW w:w="696" w:type="dxa"/>
          </w:tcPr>
          <w:p w14:paraId="5B149395" w14:textId="77777777" w:rsidR="00657B2B" w:rsidRPr="006659DE" w:rsidRDefault="00657B2B" w:rsidP="000C5540">
            <w:pPr>
              <w:rPr>
                <w:rFonts w:ascii="標楷體" w:eastAsia="標楷體" w:hAnsi="標楷體"/>
              </w:rPr>
            </w:pPr>
            <w:r w:rsidRPr="006659DE">
              <w:rPr>
                <w:rFonts w:ascii="標楷體" w:eastAsia="標楷體" w:hAnsi="標楷體" w:hint="eastAsia"/>
              </w:rPr>
              <w:t>是否刪除</w:t>
            </w:r>
          </w:p>
        </w:tc>
        <w:tc>
          <w:tcPr>
            <w:tcW w:w="576" w:type="dxa"/>
          </w:tcPr>
          <w:p w14:paraId="3F6E9E09" w14:textId="77777777" w:rsidR="00657B2B" w:rsidRPr="00AD426E" w:rsidRDefault="00657B2B" w:rsidP="000C5540">
            <w:pPr>
              <w:rPr>
                <w:rFonts w:ascii="標楷體" w:eastAsia="標楷體" w:hAnsi="標楷體"/>
              </w:rPr>
            </w:pPr>
            <w:r>
              <w:rPr>
                <w:rFonts w:ascii="標楷體" w:eastAsia="標楷體" w:hAnsi="標楷體" w:hint="eastAsia"/>
              </w:rPr>
              <w:t>1</w:t>
            </w:r>
          </w:p>
        </w:tc>
        <w:tc>
          <w:tcPr>
            <w:tcW w:w="456" w:type="dxa"/>
          </w:tcPr>
          <w:p w14:paraId="11B1901F" w14:textId="77777777" w:rsidR="00657B2B" w:rsidRDefault="00657B2B" w:rsidP="000C5540">
            <w:pPr>
              <w:rPr>
                <w:rFonts w:ascii="標楷體" w:eastAsia="標楷體" w:hAnsi="標楷體"/>
              </w:rPr>
            </w:pPr>
          </w:p>
        </w:tc>
        <w:tc>
          <w:tcPr>
            <w:tcW w:w="3456" w:type="dxa"/>
          </w:tcPr>
          <w:p w14:paraId="63F2A85C" w14:textId="77777777" w:rsidR="00657B2B" w:rsidRDefault="00657B2B" w:rsidP="000C5540">
            <w:pPr>
              <w:rPr>
                <w:rFonts w:ascii="標楷體" w:eastAsia="標楷體" w:hAnsi="標楷體"/>
              </w:rPr>
            </w:pPr>
            <w:r>
              <w:rPr>
                <w:rFonts w:ascii="標楷體" w:eastAsia="標楷體" w:hAnsi="標楷體" w:hint="eastAsia"/>
              </w:rPr>
              <w:t>Y</w:t>
            </w:r>
            <w:r>
              <w:rPr>
                <w:rFonts w:ascii="標楷體" w:eastAsia="標楷體" w:hAnsi="標楷體"/>
              </w:rPr>
              <w:t>:</w:t>
            </w:r>
            <w:r>
              <w:rPr>
                <w:rFonts w:ascii="標楷體" w:eastAsia="標楷體" w:hAnsi="標楷體" w:hint="eastAsia"/>
              </w:rPr>
              <w:t>是</w:t>
            </w:r>
          </w:p>
          <w:p w14:paraId="6F31CCFA" w14:textId="77777777" w:rsidR="00657B2B" w:rsidRDefault="00657B2B" w:rsidP="000C5540">
            <w:pPr>
              <w:rPr>
                <w:rFonts w:ascii="標楷體" w:eastAsia="標楷體" w:hAnsi="標楷體"/>
              </w:rPr>
            </w:pPr>
            <w:r>
              <w:rPr>
                <w:rFonts w:ascii="標楷體" w:eastAsia="標楷體" w:hAnsi="標楷體" w:hint="eastAsia"/>
              </w:rPr>
              <w:t>N:否</w:t>
            </w:r>
          </w:p>
        </w:tc>
        <w:tc>
          <w:tcPr>
            <w:tcW w:w="456" w:type="dxa"/>
          </w:tcPr>
          <w:p w14:paraId="649180D0" w14:textId="77777777" w:rsidR="00657B2B" w:rsidRDefault="00657B2B" w:rsidP="000C5540">
            <w:pPr>
              <w:rPr>
                <w:rFonts w:ascii="標楷體" w:eastAsia="標楷體" w:hAnsi="標楷體"/>
              </w:rPr>
            </w:pPr>
            <w:r>
              <w:rPr>
                <w:rFonts w:ascii="標楷體" w:eastAsia="標楷體" w:hAnsi="標楷體" w:hint="eastAsia"/>
              </w:rPr>
              <w:t>V</w:t>
            </w:r>
          </w:p>
        </w:tc>
        <w:tc>
          <w:tcPr>
            <w:tcW w:w="576" w:type="dxa"/>
          </w:tcPr>
          <w:p w14:paraId="3D079E47" w14:textId="77777777" w:rsidR="00657B2B" w:rsidRDefault="00657B2B" w:rsidP="000C5540">
            <w:pPr>
              <w:jc w:val="center"/>
              <w:rPr>
                <w:rFonts w:ascii="標楷體" w:eastAsia="標楷體" w:hAnsi="標楷體"/>
              </w:rPr>
            </w:pPr>
            <w:r>
              <w:rPr>
                <w:rFonts w:ascii="標楷體" w:eastAsia="標楷體" w:hAnsi="標楷體" w:hint="eastAsia"/>
              </w:rPr>
              <w:t>W</w:t>
            </w:r>
          </w:p>
        </w:tc>
        <w:tc>
          <w:tcPr>
            <w:tcW w:w="4896" w:type="dxa"/>
          </w:tcPr>
          <w:p w14:paraId="684FE727" w14:textId="77777777" w:rsidR="00657B2B" w:rsidRDefault="00657B2B" w:rsidP="000C5540">
            <w:pPr>
              <w:rPr>
                <w:rFonts w:ascii="標楷體" w:eastAsia="標楷體" w:hAnsi="標楷體"/>
              </w:rPr>
            </w:pPr>
            <w:r>
              <w:rPr>
                <w:rFonts w:ascii="標楷體" w:eastAsia="標楷體" w:hAnsi="標楷體" w:hint="eastAsia"/>
              </w:rPr>
              <w:t>1.自動顯示原值,可以修改</w:t>
            </w:r>
          </w:p>
          <w:p w14:paraId="5C63A972" w14:textId="77777777" w:rsidR="00657B2B" w:rsidRDefault="00657B2B" w:rsidP="000C5540">
            <w:pPr>
              <w:rPr>
                <w:rFonts w:ascii="標楷體" w:eastAsia="標楷體" w:hAnsi="標楷體"/>
              </w:rPr>
            </w:pPr>
            <w:r>
              <w:rPr>
                <w:rFonts w:ascii="標楷體" w:eastAsia="標楷體" w:hAnsi="標楷體" w:hint="eastAsia"/>
              </w:rPr>
              <w:t>2.</w:t>
            </w:r>
            <w:r w:rsidRPr="00B6349A">
              <w:rPr>
                <w:rFonts w:ascii="標楷體" w:eastAsia="標楷體" w:hAnsi="標楷體" w:hint="eastAsia"/>
              </w:rPr>
              <w:t>必須輸入代碼,檢核條件：依選單/V(H)</w:t>
            </w:r>
          </w:p>
        </w:tc>
      </w:tr>
      <w:tr w:rsidR="00657B2B" w:rsidRPr="00362205" w14:paraId="6C1CD1DB" w14:textId="77777777" w:rsidTr="000C5540">
        <w:trPr>
          <w:trHeight w:val="244"/>
          <w:jc w:val="center"/>
        </w:trPr>
        <w:tc>
          <w:tcPr>
            <w:tcW w:w="456" w:type="dxa"/>
          </w:tcPr>
          <w:p w14:paraId="1B1BF74C" w14:textId="77777777" w:rsidR="00657B2B" w:rsidRDefault="00657B2B" w:rsidP="000B3165">
            <w:pPr>
              <w:numPr>
                <w:ilvl w:val="0"/>
                <w:numId w:val="135"/>
              </w:numPr>
              <w:rPr>
                <w:rFonts w:ascii="標楷體" w:eastAsia="標楷體" w:hAnsi="標楷體"/>
              </w:rPr>
            </w:pPr>
          </w:p>
        </w:tc>
        <w:tc>
          <w:tcPr>
            <w:tcW w:w="696" w:type="dxa"/>
          </w:tcPr>
          <w:p w14:paraId="1AEADE60" w14:textId="77777777" w:rsidR="00657B2B" w:rsidRPr="006659DE" w:rsidRDefault="00657B2B" w:rsidP="000C5540">
            <w:pPr>
              <w:rPr>
                <w:rFonts w:ascii="標楷體" w:eastAsia="標楷體" w:hAnsi="標楷體"/>
              </w:rPr>
            </w:pPr>
            <w:r>
              <w:rPr>
                <w:rFonts w:ascii="標楷體" w:eastAsia="標楷體" w:hAnsi="標楷體" w:hint="eastAsia"/>
              </w:rPr>
              <w:t>調後-</w:t>
            </w:r>
            <w:r w:rsidRPr="001037C3">
              <w:rPr>
                <w:rFonts w:ascii="標楷體" w:eastAsia="標楷體" w:hAnsi="標楷體" w:hint="eastAsia"/>
              </w:rPr>
              <w:t>生效日期</w:t>
            </w:r>
            <w:r w:rsidRPr="001037C3">
              <w:rPr>
                <w:rFonts w:ascii="標楷體" w:eastAsia="標楷體" w:hAnsi="標楷體" w:hint="eastAsia"/>
              </w:rPr>
              <w:tab/>
            </w:r>
          </w:p>
        </w:tc>
        <w:tc>
          <w:tcPr>
            <w:tcW w:w="576" w:type="dxa"/>
          </w:tcPr>
          <w:p w14:paraId="3F61D274" w14:textId="77777777" w:rsidR="00657B2B" w:rsidRPr="00AD426E" w:rsidRDefault="00657B2B" w:rsidP="000C5540">
            <w:pPr>
              <w:rPr>
                <w:rFonts w:ascii="標楷體" w:eastAsia="標楷體" w:hAnsi="標楷體"/>
              </w:rPr>
            </w:pPr>
            <w:r>
              <w:rPr>
                <w:rFonts w:ascii="標楷體" w:eastAsia="標楷體" w:hAnsi="標楷體" w:hint="eastAsia"/>
              </w:rPr>
              <w:t>7</w:t>
            </w:r>
          </w:p>
        </w:tc>
        <w:tc>
          <w:tcPr>
            <w:tcW w:w="456" w:type="dxa"/>
          </w:tcPr>
          <w:p w14:paraId="26D39438" w14:textId="77777777" w:rsidR="00657B2B" w:rsidRDefault="00657B2B" w:rsidP="000C5540">
            <w:pPr>
              <w:rPr>
                <w:rFonts w:ascii="標楷體" w:eastAsia="標楷體" w:hAnsi="標楷體"/>
              </w:rPr>
            </w:pPr>
          </w:p>
        </w:tc>
        <w:tc>
          <w:tcPr>
            <w:tcW w:w="3456" w:type="dxa"/>
          </w:tcPr>
          <w:p w14:paraId="1DE9E749" w14:textId="77777777" w:rsidR="00657B2B" w:rsidRDefault="00657B2B" w:rsidP="000C5540">
            <w:pPr>
              <w:rPr>
                <w:rFonts w:ascii="標楷體" w:eastAsia="標楷體" w:hAnsi="標楷體"/>
              </w:rPr>
            </w:pPr>
            <w:r>
              <w:rPr>
                <w:rFonts w:ascii="標楷體" w:eastAsia="標楷體" w:hAnsi="標楷體" w:hint="eastAsia"/>
              </w:rPr>
              <w:t>日期選單</w:t>
            </w:r>
          </w:p>
        </w:tc>
        <w:tc>
          <w:tcPr>
            <w:tcW w:w="456" w:type="dxa"/>
          </w:tcPr>
          <w:p w14:paraId="315AA52D" w14:textId="77777777" w:rsidR="00657B2B" w:rsidRDefault="00657B2B" w:rsidP="000C5540">
            <w:pPr>
              <w:rPr>
                <w:rFonts w:ascii="標楷體" w:eastAsia="標楷體" w:hAnsi="標楷體"/>
              </w:rPr>
            </w:pPr>
          </w:p>
        </w:tc>
        <w:tc>
          <w:tcPr>
            <w:tcW w:w="576" w:type="dxa"/>
          </w:tcPr>
          <w:p w14:paraId="7D7F7806" w14:textId="77777777" w:rsidR="00657B2B" w:rsidRDefault="00657B2B" w:rsidP="000C5540">
            <w:pPr>
              <w:jc w:val="center"/>
              <w:rPr>
                <w:rFonts w:ascii="標楷體" w:eastAsia="標楷體" w:hAnsi="標楷體"/>
              </w:rPr>
            </w:pPr>
            <w:r w:rsidRPr="00373880">
              <w:rPr>
                <w:rFonts w:ascii="標楷體" w:eastAsia="標楷體" w:hAnsi="標楷體" w:hint="eastAsia"/>
              </w:rPr>
              <w:t>W</w:t>
            </w:r>
          </w:p>
        </w:tc>
        <w:tc>
          <w:tcPr>
            <w:tcW w:w="4896" w:type="dxa"/>
          </w:tcPr>
          <w:p w14:paraId="1E2C85BA" w14:textId="77777777" w:rsidR="00657B2B" w:rsidRDefault="00657B2B" w:rsidP="000C5540">
            <w:pPr>
              <w:rPr>
                <w:rFonts w:ascii="標楷體" w:eastAsia="標楷體" w:hAnsi="標楷體"/>
              </w:rPr>
            </w:pPr>
            <w:r>
              <w:rPr>
                <w:rFonts w:ascii="標楷體" w:eastAsia="標楷體" w:hAnsi="標楷體" w:hint="eastAsia"/>
              </w:rPr>
              <w:t>1.自動顯示原值,可以修改</w:t>
            </w:r>
          </w:p>
          <w:p w14:paraId="2D12FAAD" w14:textId="77777777" w:rsidR="00657B2B" w:rsidRPr="00C02AEF" w:rsidRDefault="00657B2B" w:rsidP="000C5540">
            <w:pPr>
              <w:ind w:left="269" w:hangingChars="112" w:hanging="269"/>
              <w:rPr>
                <w:rFonts w:ascii="標楷體" w:eastAsia="標楷體" w:hAnsi="標楷體"/>
              </w:rPr>
            </w:pPr>
            <w:r>
              <w:rPr>
                <w:rFonts w:ascii="標楷體" w:eastAsia="標楷體" w:hAnsi="標楷體" w:hint="eastAsia"/>
              </w:rPr>
              <w:t>2.[是否刪除]為[Y.是]時,不可修改,其他限輸入日期</w:t>
            </w:r>
            <w:r>
              <w:rPr>
                <w:rFonts w:ascii="標楷體" w:eastAsia="標楷體" w:hAnsi="標楷體"/>
              </w:rPr>
              <w:t>,</w:t>
            </w:r>
            <w:r>
              <w:rPr>
                <w:rFonts w:ascii="標楷體" w:eastAsia="標楷體" w:hAnsi="標楷體" w:hint="eastAsia"/>
                <w:lang w:val="x-none"/>
              </w:rPr>
              <w:t>檢</w:t>
            </w:r>
            <w:r w:rsidRPr="00C02AEF">
              <w:rPr>
                <w:rFonts w:ascii="標楷體" w:eastAsia="標楷體" w:hAnsi="標楷體" w:hint="eastAsia"/>
              </w:rPr>
              <w:t xml:space="preserve">核條件: </w:t>
            </w:r>
          </w:p>
          <w:p w14:paraId="4C278AF9" w14:textId="77777777" w:rsidR="00657B2B" w:rsidRPr="00C02AEF" w:rsidRDefault="00657B2B" w:rsidP="000C5540">
            <w:pPr>
              <w:ind w:left="269" w:hangingChars="112" w:hanging="269"/>
              <w:rPr>
                <w:rFonts w:ascii="標楷體" w:eastAsia="標楷體" w:hAnsi="標楷體"/>
              </w:rPr>
            </w:pPr>
            <w:r w:rsidRPr="00C02AEF">
              <w:rPr>
                <w:rFonts w:ascii="標楷體" w:eastAsia="標楷體" w:hAnsi="標楷體" w:hint="eastAsia"/>
              </w:rPr>
              <w:t>(1).不可為空/</w:t>
            </w:r>
            <w:r w:rsidRPr="00C02AEF">
              <w:rPr>
                <w:rFonts w:ascii="標楷體" w:eastAsia="標楷體" w:hAnsi="標楷體"/>
              </w:rPr>
              <w:t>C(4)</w:t>
            </w:r>
          </w:p>
          <w:p w14:paraId="240B6147" w14:textId="77777777" w:rsidR="00657B2B" w:rsidRPr="00C02AEF" w:rsidRDefault="00657B2B" w:rsidP="000C5540">
            <w:pPr>
              <w:ind w:left="269" w:hangingChars="112" w:hanging="269"/>
              <w:rPr>
                <w:rFonts w:ascii="標楷體" w:eastAsia="標楷體" w:hAnsi="標楷體"/>
              </w:rPr>
            </w:pPr>
            <w:r w:rsidRPr="00C02AEF">
              <w:rPr>
                <w:rFonts w:ascii="標楷體" w:eastAsia="標楷體" w:hAnsi="標楷體" w:hint="eastAsia"/>
              </w:rPr>
              <w:t>(2).日期格式/A(DATE,0)</w:t>
            </w:r>
          </w:p>
          <w:p w14:paraId="639FAD11" w14:textId="77777777" w:rsidR="00657B2B" w:rsidRPr="00C02AEF" w:rsidRDefault="00657B2B" w:rsidP="000C5540">
            <w:pPr>
              <w:ind w:left="269" w:hangingChars="112" w:hanging="269"/>
              <w:rPr>
                <w:rFonts w:ascii="標楷體" w:eastAsia="標楷體" w:hAnsi="標楷體"/>
              </w:rPr>
            </w:pPr>
            <w:r w:rsidRPr="00C02AEF">
              <w:rPr>
                <w:rFonts w:ascii="標楷體" w:eastAsia="標楷體" w:hAnsi="標楷體" w:hint="eastAsia"/>
              </w:rPr>
              <w:t>(3).需大於</w:t>
            </w:r>
            <w:r>
              <w:rPr>
                <w:rFonts w:ascii="標楷體" w:eastAsia="標楷體" w:hAnsi="標楷體" w:hint="eastAsia"/>
              </w:rPr>
              <w:t>[調前-</w:t>
            </w:r>
            <w:r w:rsidRPr="00C02AEF">
              <w:rPr>
                <w:rFonts w:ascii="標楷體" w:eastAsia="標楷體" w:hAnsi="標楷體" w:hint="eastAsia"/>
              </w:rPr>
              <w:t>生效</w:t>
            </w:r>
            <w:r>
              <w:rPr>
                <w:rFonts w:ascii="標楷體" w:eastAsia="標楷體" w:hAnsi="標楷體" w:hint="eastAsia"/>
              </w:rPr>
              <w:t>日期]</w:t>
            </w:r>
          </w:p>
          <w:p w14:paraId="7FBF61EE" w14:textId="77777777" w:rsidR="00657B2B" w:rsidRPr="00873136" w:rsidRDefault="00657B2B" w:rsidP="000C5540">
            <w:pPr>
              <w:ind w:left="269" w:hangingChars="112" w:hanging="269"/>
              <w:rPr>
                <w:rFonts w:ascii="標楷體" w:eastAsia="標楷體" w:hAnsi="標楷體"/>
                <w:lang w:val="x-none"/>
              </w:rPr>
            </w:pPr>
            <w:r w:rsidRPr="00C02AEF">
              <w:rPr>
                <w:rFonts w:ascii="標楷體" w:eastAsia="標楷體" w:hAnsi="標楷體" w:hint="eastAsia"/>
              </w:rPr>
              <w:t>(4).範圍須</w:t>
            </w:r>
            <w:r>
              <w:rPr>
                <w:rFonts w:ascii="標楷體" w:eastAsia="標楷體" w:hAnsi="標楷體" w:hint="eastAsia"/>
              </w:rPr>
              <w:t>[</w:t>
            </w:r>
            <w:r w:rsidRPr="00C02AEF">
              <w:rPr>
                <w:rFonts w:ascii="標楷體" w:eastAsia="標楷體" w:hAnsi="標楷體" w:hint="eastAsia"/>
              </w:rPr>
              <w:t>上次繳息日</w:t>
            </w:r>
            <w:r>
              <w:rPr>
                <w:rFonts w:ascii="標楷體" w:eastAsia="標楷體" w:hAnsi="標楷體" w:hint="eastAsia"/>
              </w:rPr>
              <w:t>(table.欄位)]</w:t>
            </w:r>
            <w:r w:rsidRPr="00C02AEF">
              <w:rPr>
                <w:rFonts w:ascii="標楷體" w:eastAsia="標楷體" w:hAnsi="標楷體" w:hint="eastAsia"/>
              </w:rPr>
              <w:t>至</w:t>
            </w:r>
            <w:r>
              <w:rPr>
                <w:rFonts w:ascii="標楷體" w:eastAsia="標楷體" w:hAnsi="標楷體" w:hint="eastAsia"/>
              </w:rPr>
              <w:t>[</w:t>
            </w:r>
            <w:r w:rsidRPr="00C02AEF">
              <w:rPr>
                <w:rFonts w:ascii="標楷體" w:eastAsia="標楷體" w:hAnsi="標楷體" w:hint="eastAsia"/>
              </w:rPr>
              <w:t>到期日</w:t>
            </w:r>
            <w:r>
              <w:rPr>
                <w:rFonts w:ascii="標楷體" w:eastAsia="標楷體" w:hAnsi="標楷體" w:hint="eastAsia"/>
              </w:rPr>
              <w:t>(table.欄位)]</w:t>
            </w:r>
            <w:r w:rsidRPr="00C02AEF">
              <w:rPr>
                <w:rFonts w:ascii="標楷體" w:eastAsia="標楷體" w:hAnsi="標楷體" w:hint="eastAsia"/>
              </w:rPr>
              <w:t>之間/V(5)</w:t>
            </w:r>
            <w:r>
              <w:rPr>
                <w:rFonts w:ascii="標楷體" w:eastAsia="標楷體" w:hAnsi="標楷體" w:hint="eastAsia"/>
                <w:lang w:val="x-none"/>
              </w:rPr>
              <w:t xml:space="preserve"> </w:t>
            </w:r>
          </w:p>
        </w:tc>
      </w:tr>
      <w:tr w:rsidR="00657B2B" w:rsidRPr="00362205" w14:paraId="40536693" w14:textId="77777777" w:rsidTr="000C5540">
        <w:trPr>
          <w:trHeight w:val="244"/>
          <w:jc w:val="center"/>
        </w:trPr>
        <w:tc>
          <w:tcPr>
            <w:tcW w:w="456" w:type="dxa"/>
          </w:tcPr>
          <w:p w14:paraId="28ABBC11" w14:textId="77777777" w:rsidR="00657B2B" w:rsidRDefault="00657B2B" w:rsidP="000B3165">
            <w:pPr>
              <w:numPr>
                <w:ilvl w:val="0"/>
                <w:numId w:val="135"/>
              </w:numPr>
              <w:rPr>
                <w:rFonts w:ascii="標楷體" w:eastAsia="標楷體" w:hAnsi="標楷體"/>
              </w:rPr>
            </w:pPr>
          </w:p>
        </w:tc>
        <w:tc>
          <w:tcPr>
            <w:tcW w:w="696" w:type="dxa"/>
          </w:tcPr>
          <w:p w14:paraId="5F5A953E" w14:textId="77777777" w:rsidR="00657B2B" w:rsidRPr="001037C3" w:rsidRDefault="00657B2B" w:rsidP="000C5540">
            <w:pPr>
              <w:rPr>
                <w:rFonts w:ascii="標楷體" w:eastAsia="標楷體" w:hAnsi="標楷體"/>
              </w:rPr>
            </w:pPr>
            <w:r>
              <w:rPr>
                <w:rFonts w:ascii="標楷體" w:eastAsia="標楷體" w:hAnsi="標楷體" w:hint="eastAsia"/>
              </w:rPr>
              <w:t>調後-</w:t>
            </w:r>
            <w:r w:rsidRPr="001037C3">
              <w:rPr>
                <w:rFonts w:ascii="標楷體" w:eastAsia="標楷體" w:hAnsi="標楷體" w:hint="eastAsia"/>
              </w:rPr>
              <w:t>利率區分</w:t>
            </w:r>
            <w:r w:rsidRPr="001037C3">
              <w:rPr>
                <w:rFonts w:ascii="標楷體" w:eastAsia="標楷體" w:hAnsi="標楷體" w:hint="eastAsia"/>
              </w:rPr>
              <w:tab/>
            </w:r>
          </w:p>
        </w:tc>
        <w:tc>
          <w:tcPr>
            <w:tcW w:w="576" w:type="dxa"/>
          </w:tcPr>
          <w:p w14:paraId="311C46CA" w14:textId="77777777" w:rsidR="00657B2B" w:rsidRPr="00AD426E" w:rsidRDefault="00657B2B" w:rsidP="000C5540">
            <w:pPr>
              <w:rPr>
                <w:rFonts w:ascii="標楷體" w:eastAsia="標楷體" w:hAnsi="標楷體"/>
              </w:rPr>
            </w:pPr>
            <w:r>
              <w:rPr>
                <w:rFonts w:ascii="標楷體" w:eastAsia="標楷體" w:hAnsi="標楷體" w:hint="eastAsia"/>
              </w:rPr>
              <w:t>1</w:t>
            </w:r>
          </w:p>
        </w:tc>
        <w:tc>
          <w:tcPr>
            <w:tcW w:w="456" w:type="dxa"/>
          </w:tcPr>
          <w:p w14:paraId="24D47000" w14:textId="77777777" w:rsidR="00657B2B" w:rsidRDefault="00657B2B" w:rsidP="000C5540">
            <w:pPr>
              <w:rPr>
                <w:rFonts w:ascii="標楷體" w:eastAsia="標楷體" w:hAnsi="標楷體"/>
              </w:rPr>
            </w:pPr>
          </w:p>
        </w:tc>
        <w:tc>
          <w:tcPr>
            <w:tcW w:w="3456" w:type="dxa"/>
          </w:tcPr>
          <w:p w14:paraId="04D987D2" w14:textId="77777777" w:rsidR="00657B2B" w:rsidRDefault="00657B2B" w:rsidP="000C5540">
            <w:pPr>
              <w:rPr>
                <w:rFonts w:ascii="標楷體" w:eastAsia="標楷體" w:hAnsi="標楷體"/>
              </w:rPr>
            </w:pPr>
            <w:r w:rsidRPr="00C02AEF">
              <w:rPr>
                <w:rFonts w:ascii="標楷體" w:eastAsia="標楷體" w:hAnsi="標楷體" w:hint="eastAsia"/>
              </w:rPr>
              <w:t>下拉選單依據CdCode的DefCode=CdCode.</w:t>
            </w:r>
            <w:r w:rsidRPr="00873136">
              <w:rPr>
                <w:rFonts w:ascii="標楷體" w:eastAsia="標楷體" w:hAnsi="標楷體"/>
              </w:rPr>
              <w:t>FacmRateCode</w:t>
            </w:r>
            <w:r w:rsidRPr="00C02AEF">
              <w:rPr>
                <w:rFonts w:ascii="標楷體" w:eastAsia="標楷體" w:hAnsi="標楷體" w:hint="eastAsia"/>
              </w:rPr>
              <w:t>限[啟用記號(Enable)]=[Y.啟用][選單</w:t>
            </w:r>
            <w:r>
              <w:rPr>
                <w:rFonts w:ascii="標楷體" w:eastAsia="標楷體" w:hAnsi="標楷體" w:hint="eastAsia"/>
              </w:rPr>
              <w:t>1</w:t>
            </w:r>
            <w:r w:rsidRPr="00C02AEF">
              <w:rPr>
                <w:rFonts w:ascii="標楷體" w:eastAsia="標楷體" w:hAnsi="標楷體" w:hint="eastAsia"/>
              </w:rPr>
              <w:t>]</w:t>
            </w:r>
          </w:p>
        </w:tc>
        <w:tc>
          <w:tcPr>
            <w:tcW w:w="456" w:type="dxa"/>
          </w:tcPr>
          <w:p w14:paraId="283C3245" w14:textId="77777777" w:rsidR="00657B2B" w:rsidRDefault="00657B2B" w:rsidP="000C5540">
            <w:pPr>
              <w:rPr>
                <w:rFonts w:ascii="標楷體" w:eastAsia="標楷體" w:hAnsi="標楷體"/>
              </w:rPr>
            </w:pPr>
          </w:p>
        </w:tc>
        <w:tc>
          <w:tcPr>
            <w:tcW w:w="576" w:type="dxa"/>
          </w:tcPr>
          <w:p w14:paraId="286156A3" w14:textId="77777777" w:rsidR="00657B2B" w:rsidRDefault="00657B2B" w:rsidP="000C5540">
            <w:pPr>
              <w:jc w:val="center"/>
              <w:rPr>
                <w:rFonts w:ascii="標楷體" w:eastAsia="標楷體" w:hAnsi="標楷體"/>
              </w:rPr>
            </w:pPr>
            <w:r w:rsidRPr="00373880">
              <w:rPr>
                <w:rFonts w:ascii="標楷體" w:eastAsia="標楷體" w:hAnsi="標楷體" w:hint="eastAsia"/>
              </w:rPr>
              <w:t>W</w:t>
            </w:r>
          </w:p>
        </w:tc>
        <w:tc>
          <w:tcPr>
            <w:tcW w:w="4896" w:type="dxa"/>
          </w:tcPr>
          <w:p w14:paraId="39456F53" w14:textId="77777777" w:rsidR="00657B2B" w:rsidRDefault="00657B2B" w:rsidP="000C5540">
            <w:pPr>
              <w:rPr>
                <w:rFonts w:ascii="標楷體" w:eastAsia="標楷體" w:hAnsi="標楷體"/>
              </w:rPr>
            </w:pPr>
            <w:r>
              <w:rPr>
                <w:rFonts w:ascii="標楷體" w:eastAsia="標楷體" w:hAnsi="標楷體" w:hint="eastAsia"/>
              </w:rPr>
              <w:t>1.自動顯示原值,可以修改</w:t>
            </w:r>
          </w:p>
          <w:p w14:paraId="37CCA143" w14:textId="77777777" w:rsidR="00657B2B" w:rsidRPr="00C02AEF" w:rsidRDefault="00657B2B" w:rsidP="000C5540">
            <w:pPr>
              <w:ind w:left="269" w:hangingChars="112" w:hanging="269"/>
              <w:rPr>
                <w:rFonts w:ascii="標楷體" w:eastAsia="標楷體" w:hAnsi="標楷體"/>
              </w:rPr>
            </w:pPr>
            <w:r>
              <w:rPr>
                <w:rFonts w:ascii="標楷體" w:eastAsia="標楷體" w:hAnsi="標楷體" w:hint="eastAsia"/>
              </w:rPr>
              <w:t>2.[是否刪除]為[Y.是]時,不可修改,其他必須輸入代碼</w:t>
            </w:r>
            <w:r>
              <w:rPr>
                <w:rFonts w:ascii="標楷體" w:eastAsia="標楷體" w:hAnsi="標楷體"/>
              </w:rPr>
              <w:t>,</w:t>
            </w:r>
            <w:r>
              <w:rPr>
                <w:rFonts w:ascii="標楷體" w:eastAsia="標楷體" w:hAnsi="標楷體" w:hint="eastAsia"/>
                <w:lang w:val="x-none"/>
              </w:rPr>
              <w:t>檢</w:t>
            </w:r>
            <w:r w:rsidRPr="00C02AEF">
              <w:rPr>
                <w:rFonts w:ascii="標楷體" w:eastAsia="標楷體" w:hAnsi="標楷體" w:hint="eastAsia"/>
              </w:rPr>
              <w:t>核條件: 依選單/V(H)</w:t>
            </w:r>
          </w:p>
        </w:tc>
      </w:tr>
      <w:tr w:rsidR="00657B2B" w:rsidRPr="00362205" w14:paraId="7BD39A70" w14:textId="77777777" w:rsidTr="000C5540">
        <w:trPr>
          <w:trHeight w:val="244"/>
          <w:jc w:val="center"/>
        </w:trPr>
        <w:tc>
          <w:tcPr>
            <w:tcW w:w="456" w:type="dxa"/>
          </w:tcPr>
          <w:p w14:paraId="5A92EA12" w14:textId="77777777" w:rsidR="00657B2B" w:rsidRDefault="00657B2B" w:rsidP="000B3165">
            <w:pPr>
              <w:numPr>
                <w:ilvl w:val="0"/>
                <w:numId w:val="135"/>
              </w:numPr>
              <w:rPr>
                <w:rFonts w:ascii="標楷體" w:eastAsia="標楷體" w:hAnsi="標楷體"/>
              </w:rPr>
            </w:pPr>
          </w:p>
        </w:tc>
        <w:tc>
          <w:tcPr>
            <w:tcW w:w="696" w:type="dxa"/>
          </w:tcPr>
          <w:p w14:paraId="512A981E" w14:textId="77777777" w:rsidR="00657B2B" w:rsidRPr="001037C3" w:rsidRDefault="00657B2B" w:rsidP="000C5540">
            <w:pPr>
              <w:rPr>
                <w:rFonts w:ascii="標楷體" w:eastAsia="標楷體" w:hAnsi="標楷體"/>
              </w:rPr>
            </w:pPr>
            <w:r>
              <w:rPr>
                <w:rFonts w:ascii="標楷體" w:eastAsia="標楷體" w:hAnsi="標楷體" w:hint="eastAsia"/>
              </w:rPr>
              <w:t>調後-</w:t>
            </w:r>
            <w:r w:rsidRPr="001037C3">
              <w:rPr>
                <w:rFonts w:ascii="標楷體" w:eastAsia="標楷體" w:hAnsi="標楷體" w:hint="eastAsia"/>
              </w:rPr>
              <w:t>商品代碼</w:t>
            </w:r>
            <w:r w:rsidRPr="001037C3">
              <w:rPr>
                <w:rFonts w:ascii="標楷體" w:eastAsia="標楷體" w:hAnsi="標楷體" w:hint="eastAsia"/>
              </w:rPr>
              <w:tab/>
            </w:r>
          </w:p>
        </w:tc>
        <w:tc>
          <w:tcPr>
            <w:tcW w:w="576" w:type="dxa"/>
          </w:tcPr>
          <w:p w14:paraId="6A1AA018" w14:textId="77777777" w:rsidR="00657B2B" w:rsidRPr="00AD426E" w:rsidRDefault="00657B2B" w:rsidP="000C5540">
            <w:pPr>
              <w:rPr>
                <w:rFonts w:ascii="標楷體" w:eastAsia="標楷體" w:hAnsi="標楷體"/>
              </w:rPr>
            </w:pPr>
          </w:p>
        </w:tc>
        <w:tc>
          <w:tcPr>
            <w:tcW w:w="456" w:type="dxa"/>
          </w:tcPr>
          <w:p w14:paraId="1A7CB9D3" w14:textId="77777777" w:rsidR="00657B2B" w:rsidRDefault="00657B2B" w:rsidP="000C5540">
            <w:pPr>
              <w:rPr>
                <w:rFonts w:ascii="標楷體" w:eastAsia="標楷體" w:hAnsi="標楷體"/>
              </w:rPr>
            </w:pPr>
          </w:p>
        </w:tc>
        <w:tc>
          <w:tcPr>
            <w:tcW w:w="3456" w:type="dxa"/>
          </w:tcPr>
          <w:p w14:paraId="3DF185DB" w14:textId="77777777" w:rsidR="00657B2B" w:rsidRDefault="00657B2B" w:rsidP="000C5540">
            <w:pPr>
              <w:rPr>
                <w:rFonts w:ascii="標楷體" w:eastAsia="標楷體" w:hAnsi="標楷體"/>
              </w:rPr>
            </w:pPr>
          </w:p>
        </w:tc>
        <w:tc>
          <w:tcPr>
            <w:tcW w:w="456" w:type="dxa"/>
          </w:tcPr>
          <w:p w14:paraId="75A8F0DB" w14:textId="77777777" w:rsidR="00657B2B" w:rsidRDefault="00657B2B" w:rsidP="000C5540">
            <w:pPr>
              <w:rPr>
                <w:rFonts w:ascii="標楷體" w:eastAsia="標楷體" w:hAnsi="標楷體"/>
              </w:rPr>
            </w:pPr>
          </w:p>
        </w:tc>
        <w:tc>
          <w:tcPr>
            <w:tcW w:w="576" w:type="dxa"/>
          </w:tcPr>
          <w:p w14:paraId="6D2CFAA4"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719853CC" w14:textId="77777777" w:rsidR="00657B2B" w:rsidRPr="00873136" w:rsidRDefault="00657B2B" w:rsidP="000C5540">
            <w:pPr>
              <w:rPr>
                <w:rFonts w:ascii="標楷體" w:eastAsia="標楷體" w:hAnsi="標楷體"/>
              </w:rPr>
            </w:pPr>
            <w:r>
              <w:rPr>
                <w:rFonts w:ascii="標楷體" w:eastAsia="標楷體" w:hAnsi="標楷體" w:hint="eastAsia"/>
              </w:rPr>
              <w:t>1.自動顯示原值</w:t>
            </w:r>
          </w:p>
        </w:tc>
      </w:tr>
      <w:tr w:rsidR="00657B2B" w:rsidRPr="00362205" w14:paraId="64F40DEC" w14:textId="77777777" w:rsidTr="000C5540">
        <w:trPr>
          <w:trHeight w:val="244"/>
          <w:jc w:val="center"/>
        </w:trPr>
        <w:tc>
          <w:tcPr>
            <w:tcW w:w="456" w:type="dxa"/>
          </w:tcPr>
          <w:p w14:paraId="7FD8B917" w14:textId="77777777" w:rsidR="00657B2B" w:rsidRDefault="00657B2B" w:rsidP="000B3165">
            <w:pPr>
              <w:numPr>
                <w:ilvl w:val="0"/>
                <w:numId w:val="135"/>
              </w:numPr>
              <w:rPr>
                <w:rFonts w:ascii="標楷體" w:eastAsia="標楷體" w:hAnsi="標楷體"/>
              </w:rPr>
            </w:pPr>
          </w:p>
        </w:tc>
        <w:tc>
          <w:tcPr>
            <w:tcW w:w="696" w:type="dxa"/>
          </w:tcPr>
          <w:p w14:paraId="384191AE" w14:textId="77777777" w:rsidR="00657B2B" w:rsidRPr="001037C3" w:rsidRDefault="00657B2B" w:rsidP="000C5540">
            <w:pPr>
              <w:rPr>
                <w:rFonts w:ascii="標楷體" w:eastAsia="標楷體" w:hAnsi="標楷體"/>
              </w:rPr>
            </w:pPr>
            <w:r>
              <w:rPr>
                <w:rFonts w:ascii="標楷體" w:eastAsia="標楷體" w:hAnsi="標楷體" w:hint="eastAsia"/>
              </w:rPr>
              <w:t>調後-</w:t>
            </w:r>
            <w:r w:rsidRPr="001037C3">
              <w:rPr>
                <w:rFonts w:ascii="標楷體" w:eastAsia="標楷體" w:hAnsi="標楷體" w:hint="eastAsia"/>
              </w:rPr>
              <w:t>指標利率代碼</w:t>
            </w:r>
            <w:r w:rsidRPr="001037C3">
              <w:rPr>
                <w:rFonts w:ascii="標楷體" w:eastAsia="標楷體" w:hAnsi="標楷體" w:hint="eastAsia"/>
              </w:rPr>
              <w:tab/>
            </w:r>
          </w:p>
        </w:tc>
        <w:tc>
          <w:tcPr>
            <w:tcW w:w="576" w:type="dxa"/>
          </w:tcPr>
          <w:p w14:paraId="467E9076" w14:textId="77777777" w:rsidR="00657B2B" w:rsidRPr="00AD426E" w:rsidRDefault="00657B2B" w:rsidP="000C5540">
            <w:pPr>
              <w:rPr>
                <w:rFonts w:ascii="標楷體" w:eastAsia="標楷體" w:hAnsi="標楷體"/>
              </w:rPr>
            </w:pPr>
          </w:p>
        </w:tc>
        <w:tc>
          <w:tcPr>
            <w:tcW w:w="456" w:type="dxa"/>
          </w:tcPr>
          <w:p w14:paraId="0078C6F4" w14:textId="77777777" w:rsidR="00657B2B" w:rsidRDefault="00657B2B" w:rsidP="000C5540">
            <w:pPr>
              <w:rPr>
                <w:rFonts w:ascii="標楷體" w:eastAsia="標楷體" w:hAnsi="標楷體"/>
              </w:rPr>
            </w:pPr>
          </w:p>
        </w:tc>
        <w:tc>
          <w:tcPr>
            <w:tcW w:w="3456" w:type="dxa"/>
          </w:tcPr>
          <w:p w14:paraId="34752814" w14:textId="77777777" w:rsidR="00657B2B" w:rsidRDefault="00657B2B" w:rsidP="000C5540">
            <w:pPr>
              <w:rPr>
                <w:rFonts w:ascii="標楷體" w:eastAsia="標楷體" w:hAnsi="標楷體"/>
              </w:rPr>
            </w:pPr>
          </w:p>
        </w:tc>
        <w:tc>
          <w:tcPr>
            <w:tcW w:w="456" w:type="dxa"/>
          </w:tcPr>
          <w:p w14:paraId="0D8F4BE8" w14:textId="77777777" w:rsidR="00657B2B" w:rsidRDefault="00657B2B" w:rsidP="000C5540">
            <w:pPr>
              <w:rPr>
                <w:rFonts w:ascii="標楷體" w:eastAsia="標楷體" w:hAnsi="標楷體"/>
              </w:rPr>
            </w:pPr>
          </w:p>
        </w:tc>
        <w:tc>
          <w:tcPr>
            <w:tcW w:w="576" w:type="dxa"/>
          </w:tcPr>
          <w:p w14:paraId="4D5FAA95"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6A1FE729" w14:textId="77777777" w:rsidR="00657B2B" w:rsidRPr="00873136" w:rsidRDefault="00657B2B" w:rsidP="000C5540">
            <w:pPr>
              <w:rPr>
                <w:rFonts w:ascii="標楷體" w:eastAsia="標楷體" w:hAnsi="標楷體"/>
              </w:rPr>
            </w:pPr>
            <w:r>
              <w:rPr>
                <w:rFonts w:ascii="標楷體" w:eastAsia="標楷體" w:hAnsi="標楷體" w:hint="eastAsia"/>
              </w:rPr>
              <w:t>1.自動顯示原值</w:t>
            </w:r>
          </w:p>
        </w:tc>
      </w:tr>
      <w:tr w:rsidR="00657B2B" w:rsidRPr="00362205" w14:paraId="637EADFB" w14:textId="77777777" w:rsidTr="000C5540">
        <w:trPr>
          <w:trHeight w:val="244"/>
          <w:jc w:val="center"/>
        </w:trPr>
        <w:tc>
          <w:tcPr>
            <w:tcW w:w="456" w:type="dxa"/>
          </w:tcPr>
          <w:p w14:paraId="01C70482" w14:textId="77777777" w:rsidR="00657B2B" w:rsidRDefault="00657B2B" w:rsidP="000B3165">
            <w:pPr>
              <w:numPr>
                <w:ilvl w:val="0"/>
                <w:numId w:val="135"/>
              </w:numPr>
              <w:rPr>
                <w:rFonts w:ascii="標楷體" w:eastAsia="標楷體" w:hAnsi="標楷體"/>
              </w:rPr>
            </w:pPr>
          </w:p>
        </w:tc>
        <w:tc>
          <w:tcPr>
            <w:tcW w:w="696" w:type="dxa"/>
          </w:tcPr>
          <w:p w14:paraId="4B04A6AC" w14:textId="77777777" w:rsidR="00657B2B" w:rsidRPr="001037C3" w:rsidRDefault="00657B2B" w:rsidP="000C5540">
            <w:pPr>
              <w:rPr>
                <w:rFonts w:ascii="標楷體" w:eastAsia="標楷體" w:hAnsi="標楷體"/>
              </w:rPr>
            </w:pPr>
            <w:r>
              <w:rPr>
                <w:rFonts w:ascii="標楷體" w:eastAsia="標楷體" w:hAnsi="標楷體" w:hint="eastAsia"/>
              </w:rPr>
              <w:t>調後-</w:t>
            </w:r>
            <w:r w:rsidRPr="001037C3">
              <w:rPr>
                <w:rFonts w:ascii="標楷體" w:eastAsia="標楷體" w:hAnsi="標楷體" w:hint="eastAsia"/>
              </w:rPr>
              <w:t>指標利率</w:t>
            </w:r>
            <w:r w:rsidRPr="001037C3">
              <w:rPr>
                <w:rFonts w:ascii="標楷體" w:eastAsia="標楷體" w:hAnsi="標楷體" w:hint="eastAsia"/>
              </w:rPr>
              <w:tab/>
            </w:r>
          </w:p>
        </w:tc>
        <w:tc>
          <w:tcPr>
            <w:tcW w:w="576" w:type="dxa"/>
          </w:tcPr>
          <w:p w14:paraId="0C7AFE37" w14:textId="77777777" w:rsidR="00657B2B" w:rsidRPr="00AD426E" w:rsidRDefault="00657B2B" w:rsidP="000C5540">
            <w:pPr>
              <w:rPr>
                <w:rFonts w:ascii="標楷體" w:eastAsia="標楷體" w:hAnsi="標楷體"/>
              </w:rPr>
            </w:pPr>
            <w:r>
              <w:rPr>
                <w:rFonts w:ascii="標楷體" w:eastAsia="標楷體" w:hAnsi="標楷體" w:hint="eastAsia"/>
              </w:rPr>
              <w:t>2.4</w:t>
            </w:r>
          </w:p>
        </w:tc>
        <w:tc>
          <w:tcPr>
            <w:tcW w:w="456" w:type="dxa"/>
          </w:tcPr>
          <w:p w14:paraId="65773368" w14:textId="77777777" w:rsidR="00657B2B" w:rsidRDefault="00657B2B" w:rsidP="000C5540">
            <w:pPr>
              <w:rPr>
                <w:rFonts w:ascii="標楷體" w:eastAsia="標楷體" w:hAnsi="標楷體"/>
              </w:rPr>
            </w:pPr>
          </w:p>
        </w:tc>
        <w:tc>
          <w:tcPr>
            <w:tcW w:w="3456" w:type="dxa"/>
          </w:tcPr>
          <w:p w14:paraId="28FC1C29" w14:textId="77777777" w:rsidR="00657B2B" w:rsidRDefault="00657B2B" w:rsidP="000C5540">
            <w:pPr>
              <w:rPr>
                <w:rFonts w:ascii="標楷體" w:eastAsia="標楷體" w:hAnsi="標楷體"/>
              </w:rPr>
            </w:pPr>
          </w:p>
        </w:tc>
        <w:tc>
          <w:tcPr>
            <w:tcW w:w="456" w:type="dxa"/>
          </w:tcPr>
          <w:p w14:paraId="6AD122A4" w14:textId="77777777" w:rsidR="00657B2B" w:rsidRDefault="00657B2B" w:rsidP="000C5540">
            <w:pPr>
              <w:rPr>
                <w:rFonts w:ascii="標楷體" w:eastAsia="標楷體" w:hAnsi="標楷體"/>
              </w:rPr>
            </w:pPr>
          </w:p>
        </w:tc>
        <w:tc>
          <w:tcPr>
            <w:tcW w:w="576" w:type="dxa"/>
          </w:tcPr>
          <w:p w14:paraId="742ACDEF"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292B3A71" w14:textId="77777777" w:rsidR="00657B2B" w:rsidRDefault="00657B2B" w:rsidP="000C5540">
            <w:pPr>
              <w:rPr>
                <w:rFonts w:ascii="標楷體" w:eastAsia="標楷體" w:hAnsi="標楷體"/>
                <w:color w:val="000000"/>
              </w:rPr>
            </w:pPr>
            <w:r>
              <w:rPr>
                <w:rFonts w:ascii="標楷體" w:eastAsia="標楷體" w:hAnsi="標楷體" w:hint="eastAsia"/>
                <w:color w:val="000000"/>
              </w:rPr>
              <w:t>1</w:t>
            </w:r>
            <w:r>
              <w:rPr>
                <w:rFonts w:ascii="標楷體" w:eastAsia="標楷體" w:hAnsi="標楷體"/>
                <w:color w:val="000000"/>
              </w:rPr>
              <w:t>.</w:t>
            </w:r>
            <w:r>
              <w:rPr>
                <w:rFonts w:ascii="標楷體" w:eastAsia="標楷體" w:hAnsi="標楷體" w:hint="eastAsia"/>
                <w:color w:val="000000"/>
              </w:rPr>
              <w:t>依[</w:t>
            </w:r>
            <w:r w:rsidRPr="00263B1B">
              <w:rPr>
                <w:rFonts w:ascii="標楷體" w:eastAsia="標楷體" w:hAnsi="標楷體" w:hint="eastAsia"/>
                <w:color w:val="000000"/>
              </w:rPr>
              <w:t>調後-指標利率代碼</w:t>
            </w:r>
            <w:r>
              <w:rPr>
                <w:rFonts w:ascii="標楷體" w:eastAsia="標楷體" w:hAnsi="標楷體" w:hint="eastAsia"/>
                <w:color w:val="000000"/>
              </w:rPr>
              <w:t>]對應[指標</w:t>
            </w:r>
            <w:r w:rsidRPr="00B6349A">
              <w:rPr>
                <w:rFonts w:ascii="標楷體" w:eastAsia="標楷體" w:hAnsi="標楷體" w:hint="eastAsia"/>
                <w:color w:val="000000"/>
              </w:rPr>
              <w:t>利率檔</w:t>
            </w:r>
            <w:r>
              <w:rPr>
                <w:rFonts w:ascii="標楷體" w:eastAsia="標楷體" w:hAnsi="標楷體" w:hint="eastAsia"/>
                <w:color w:val="000000"/>
              </w:rPr>
              <w:t>(</w:t>
            </w:r>
            <w:r w:rsidRPr="00263B1B">
              <w:rPr>
                <w:rFonts w:ascii="標楷體" w:eastAsia="標楷體" w:hAnsi="標楷體"/>
                <w:color w:val="000000"/>
              </w:rPr>
              <w:t>CdBaseRate</w:t>
            </w:r>
            <w:r>
              <w:rPr>
                <w:rFonts w:ascii="標楷體" w:eastAsia="標楷體" w:hAnsi="標楷體" w:hint="eastAsia"/>
                <w:color w:val="000000"/>
              </w:rPr>
              <w:t>)]</w:t>
            </w:r>
            <w:r>
              <w:rPr>
                <w:rFonts w:ascii="標楷體" w:eastAsia="標楷體" w:hAnsi="標楷體"/>
                <w:color w:val="000000"/>
              </w:rPr>
              <w:t>,</w:t>
            </w:r>
            <w:r>
              <w:rPr>
                <w:rFonts w:ascii="標楷體" w:eastAsia="標楷體" w:hAnsi="標楷體" w:hint="eastAsia"/>
                <w:color w:val="000000"/>
              </w:rPr>
              <w:t>帶出值</w:t>
            </w:r>
          </w:p>
          <w:p w14:paraId="7A6DDB30" w14:textId="77777777" w:rsidR="00657B2B" w:rsidRPr="00263B1B" w:rsidRDefault="00657B2B" w:rsidP="000C5540">
            <w:pPr>
              <w:rPr>
                <w:rFonts w:ascii="標楷體" w:eastAsia="標楷體" w:hAnsi="標楷體"/>
              </w:rPr>
            </w:pPr>
            <w:r>
              <w:rPr>
                <w:rFonts w:ascii="標楷體" w:eastAsia="標楷體" w:hAnsi="標楷體"/>
              </w:rPr>
              <w:t>2.</w:t>
            </w:r>
            <w:r w:rsidRPr="00263B1B">
              <w:rPr>
                <w:rFonts w:ascii="標楷體" w:eastAsia="標楷體" w:hAnsi="標楷體"/>
                <w:color w:val="000000"/>
              </w:rPr>
              <w:t>CdBaseRate</w:t>
            </w:r>
            <w:r>
              <w:rPr>
                <w:rFonts w:ascii="標楷體" w:eastAsia="標楷體" w:hAnsi="標楷體"/>
              </w:rPr>
              <w:t>.</w:t>
            </w:r>
            <w:r w:rsidRPr="00263B1B">
              <w:rPr>
                <w:rFonts w:ascii="標楷體" w:eastAsia="標楷體" w:hAnsi="標楷體"/>
              </w:rPr>
              <w:t>BaseRate</w:t>
            </w:r>
          </w:p>
        </w:tc>
      </w:tr>
      <w:tr w:rsidR="00657B2B" w:rsidRPr="00362205" w14:paraId="25474145" w14:textId="77777777" w:rsidTr="000C5540">
        <w:trPr>
          <w:trHeight w:val="244"/>
          <w:jc w:val="center"/>
        </w:trPr>
        <w:tc>
          <w:tcPr>
            <w:tcW w:w="456" w:type="dxa"/>
          </w:tcPr>
          <w:p w14:paraId="0DE5659B" w14:textId="77777777" w:rsidR="00657B2B" w:rsidRDefault="00657B2B" w:rsidP="000B3165">
            <w:pPr>
              <w:numPr>
                <w:ilvl w:val="0"/>
                <w:numId w:val="135"/>
              </w:numPr>
              <w:rPr>
                <w:rFonts w:ascii="標楷體" w:eastAsia="標楷體" w:hAnsi="標楷體"/>
              </w:rPr>
            </w:pPr>
          </w:p>
        </w:tc>
        <w:tc>
          <w:tcPr>
            <w:tcW w:w="696" w:type="dxa"/>
          </w:tcPr>
          <w:p w14:paraId="3477A29B" w14:textId="77777777" w:rsidR="00657B2B" w:rsidRPr="001037C3" w:rsidRDefault="00657B2B" w:rsidP="000C5540">
            <w:pPr>
              <w:rPr>
                <w:rFonts w:ascii="標楷體" w:eastAsia="標楷體" w:hAnsi="標楷體"/>
              </w:rPr>
            </w:pPr>
            <w:r>
              <w:rPr>
                <w:rFonts w:ascii="標楷體" w:eastAsia="標楷體" w:hAnsi="標楷體" w:hint="eastAsia"/>
              </w:rPr>
              <w:t>調後-</w:t>
            </w:r>
            <w:r w:rsidRPr="001037C3">
              <w:rPr>
                <w:rFonts w:ascii="標楷體" w:eastAsia="標楷體" w:hAnsi="標楷體" w:hint="eastAsia"/>
              </w:rPr>
              <w:t>適用利率</w:t>
            </w:r>
            <w:r w:rsidRPr="001037C3">
              <w:rPr>
                <w:rFonts w:ascii="標楷體" w:eastAsia="標楷體" w:hAnsi="標楷體" w:hint="eastAsia"/>
              </w:rPr>
              <w:tab/>
            </w:r>
          </w:p>
        </w:tc>
        <w:tc>
          <w:tcPr>
            <w:tcW w:w="576" w:type="dxa"/>
          </w:tcPr>
          <w:p w14:paraId="6CA5F018" w14:textId="77777777" w:rsidR="00657B2B" w:rsidRPr="00AD426E" w:rsidRDefault="00657B2B" w:rsidP="000C5540">
            <w:pPr>
              <w:rPr>
                <w:rFonts w:ascii="標楷體" w:eastAsia="標楷體" w:hAnsi="標楷體"/>
              </w:rPr>
            </w:pPr>
            <w:r>
              <w:rPr>
                <w:rFonts w:ascii="標楷體" w:eastAsia="標楷體" w:hAnsi="標楷體" w:hint="eastAsia"/>
              </w:rPr>
              <w:t>2.4</w:t>
            </w:r>
          </w:p>
        </w:tc>
        <w:tc>
          <w:tcPr>
            <w:tcW w:w="456" w:type="dxa"/>
          </w:tcPr>
          <w:p w14:paraId="34F8B61D" w14:textId="77777777" w:rsidR="00657B2B" w:rsidRDefault="00657B2B" w:rsidP="000C5540">
            <w:pPr>
              <w:rPr>
                <w:rFonts w:ascii="標楷體" w:eastAsia="標楷體" w:hAnsi="標楷體"/>
              </w:rPr>
            </w:pPr>
          </w:p>
        </w:tc>
        <w:tc>
          <w:tcPr>
            <w:tcW w:w="3456" w:type="dxa"/>
          </w:tcPr>
          <w:p w14:paraId="446F57DE" w14:textId="77777777" w:rsidR="00657B2B" w:rsidRDefault="00657B2B" w:rsidP="000C5540">
            <w:pPr>
              <w:rPr>
                <w:rFonts w:ascii="標楷體" w:eastAsia="標楷體" w:hAnsi="標楷體"/>
              </w:rPr>
            </w:pPr>
          </w:p>
        </w:tc>
        <w:tc>
          <w:tcPr>
            <w:tcW w:w="456" w:type="dxa"/>
          </w:tcPr>
          <w:p w14:paraId="7E8AB79C" w14:textId="77777777" w:rsidR="00657B2B" w:rsidRDefault="00657B2B" w:rsidP="000C5540">
            <w:pPr>
              <w:rPr>
                <w:rFonts w:ascii="標楷體" w:eastAsia="標楷體" w:hAnsi="標楷體"/>
              </w:rPr>
            </w:pPr>
          </w:p>
        </w:tc>
        <w:tc>
          <w:tcPr>
            <w:tcW w:w="576" w:type="dxa"/>
          </w:tcPr>
          <w:p w14:paraId="2AB2E551" w14:textId="77777777" w:rsidR="00657B2B" w:rsidRDefault="00657B2B" w:rsidP="000C5540">
            <w:pPr>
              <w:jc w:val="center"/>
              <w:rPr>
                <w:rFonts w:ascii="標楷體" w:eastAsia="標楷體" w:hAnsi="標楷體"/>
              </w:rPr>
            </w:pPr>
            <w:r w:rsidRPr="00373880">
              <w:rPr>
                <w:rFonts w:ascii="標楷體" w:eastAsia="標楷體" w:hAnsi="標楷體" w:hint="eastAsia"/>
              </w:rPr>
              <w:t>W</w:t>
            </w:r>
          </w:p>
        </w:tc>
        <w:tc>
          <w:tcPr>
            <w:tcW w:w="4896" w:type="dxa"/>
          </w:tcPr>
          <w:p w14:paraId="2C1421D4" w14:textId="77777777" w:rsidR="00657B2B" w:rsidRDefault="00657B2B" w:rsidP="000C5540">
            <w:pPr>
              <w:rPr>
                <w:rFonts w:ascii="標楷體" w:eastAsia="標楷體" w:hAnsi="標楷體"/>
              </w:rPr>
            </w:pPr>
            <w:r>
              <w:rPr>
                <w:rFonts w:ascii="標楷體" w:eastAsia="標楷體" w:hAnsi="標楷體" w:hint="eastAsia"/>
              </w:rPr>
              <w:t>1.自動顯示原值,可以修改</w:t>
            </w:r>
          </w:p>
          <w:p w14:paraId="1B628DD8" w14:textId="77777777" w:rsidR="00657B2B" w:rsidRDefault="00657B2B" w:rsidP="000C5540">
            <w:pPr>
              <w:rPr>
                <w:rFonts w:ascii="標楷體" w:eastAsia="標楷體" w:hAnsi="標楷體"/>
              </w:rPr>
            </w:pPr>
            <w:r>
              <w:rPr>
                <w:rFonts w:ascii="標楷體" w:eastAsia="標楷體" w:hAnsi="標楷體" w:hint="eastAsia"/>
              </w:rPr>
              <w:t>2.[是否刪除]為[Y.是]時,自動顯示,不可修改,限輸入空白或數字</w:t>
            </w:r>
            <w:r>
              <w:rPr>
                <w:rFonts w:ascii="標楷體" w:eastAsia="標楷體" w:hAnsi="標楷體"/>
              </w:rPr>
              <w:t>,</w:t>
            </w:r>
            <w:r>
              <w:rPr>
                <w:rFonts w:ascii="標楷體" w:eastAsia="標楷體" w:hAnsi="標楷體" w:hint="eastAsia"/>
                <w:lang w:val="x-none"/>
              </w:rPr>
              <w:t>檢</w:t>
            </w:r>
            <w:r w:rsidRPr="00C02AEF">
              <w:rPr>
                <w:rFonts w:ascii="標楷體" w:eastAsia="標楷體" w:hAnsi="標楷體" w:hint="eastAsia"/>
              </w:rPr>
              <w:t>核條件:</w:t>
            </w:r>
          </w:p>
          <w:p w14:paraId="2EE86A6A" w14:textId="77777777" w:rsidR="00657B2B" w:rsidRDefault="00657B2B" w:rsidP="000C5540">
            <w:pPr>
              <w:rPr>
                <w:rFonts w:ascii="標楷體" w:eastAsia="標楷體" w:hAnsi="標楷體"/>
              </w:rPr>
            </w:pPr>
            <w:r>
              <w:rPr>
                <w:rFonts w:ascii="標楷體" w:eastAsia="標楷體" w:hAnsi="標楷體" w:hint="eastAsia"/>
              </w:rPr>
              <w:t>(1).[指標利率代碼]非[99.自訂利率]時,不可輸入,預設為0</w:t>
            </w:r>
          </w:p>
        </w:tc>
      </w:tr>
      <w:tr w:rsidR="00657B2B" w:rsidRPr="00362205" w14:paraId="66FBC4AC" w14:textId="77777777" w:rsidTr="000C5540">
        <w:trPr>
          <w:trHeight w:val="244"/>
          <w:jc w:val="center"/>
        </w:trPr>
        <w:tc>
          <w:tcPr>
            <w:tcW w:w="456" w:type="dxa"/>
          </w:tcPr>
          <w:p w14:paraId="399FC8F6" w14:textId="77777777" w:rsidR="00657B2B" w:rsidRDefault="00657B2B" w:rsidP="000B3165">
            <w:pPr>
              <w:numPr>
                <w:ilvl w:val="0"/>
                <w:numId w:val="135"/>
              </w:numPr>
              <w:rPr>
                <w:rFonts w:ascii="標楷體" w:eastAsia="標楷體" w:hAnsi="標楷體"/>
              </w:rPr>
            </w:pPr>
          </w:p>
        </w:tc>
        <w:tc>
          <w:tcPr>
            <w:tcW w:w="696" w:type="dxa"/>
          </w:tcPr>
          <w:p w14:paraId="41ED577D" w14:textId="77777777" w:rsidR="00657B2B" w:rsidRPr="001037C3" w:rsidRDefault="00657B2B" w:rsidP="000C5540">
            <w:pPr>
              <w:rPr>
                <w:rFonts w:ascii="標楷體" w:eastAsia="標楷體" w:hAnsi="標楷體"/>
              </w:rPr>
            </w:pPr>
            <w:r>
              <w:rPr>
                <w:rFonts w:ascii="標楷體" w:eastAsia="標楷體" w:hAnsi="標楷體" w:hint="eastAsia"/>
              </w:rPr>
              <w:t>調後-</w:t>
            </w:r>
            <w:r w:rsidRPr="001037C3">
              <w:rPr>
                <w:rFonts w:ascii="標楷體" w:eastAsia="標楷體" w:hAnsi="標楷體" w:hint="eastAsia"/>
              </w:rPr>
              <w:t>商品利率</w:t>
            </w:r>
            <w:r w:rsidRPr="001037C3">
              <w:rPr>
                <w:rFonts w:ascii="標楷體" w:eastAsia="標楷體" w:hAnsi="標楷體" w:hint="eastAsia"/>
              </w:rPr>
              <w:tab/>
            </w:r>
          </w:p>
        </w:tc>
        <w:tc>
          <w:tcPr>
            <w:tcW w:w="576" w:type="dxa"/>
          </w:tcPr>
          <w:p w14:paraId="4942333F" w14:textId="77777777" w:rsidR="00657B2B" w:rsidRPr="00AD426E" w:rsidRDefault="00657B2B" w:rsidP="000C5540">
            <w:pPr>
              <w:rPr>
                <w:rFonts w:ascii="標楷體" w:eastAsia="標楷體" w:hAnsi="標楷體"/>
              </w:rPr>
            </w:pPr>
            <w:r>
              <w:rPr>
                <w:rFonts w:ascii="標楷體" w:eastAsia="標楷體" w:hAnsi="標楷體" w:hint="eastAsia"/>
              </w:rPr>
              <w:t>2.4</w:t>
            </w:r>
          </w:p>
        </w:tc>
        <w:tc>
          <w:tcPr>
            <w:tcW w:w="456" w:type="dxa"/>
          </w:tcPr>
          <w:p w14:paraId="0BB4D3C1" w14:textId="77777777" w:rsidR="00657B2B" w:rsidRDefault="00657B2B" w:rsidP="000C5540">
            <w:pPr>
              <w:rPr>
                <w:rFonts w:ascii="標楷體" w:eastAsia="標楷體" w:hAnsi="標楷體"/>
              </w:rPr>
            </w:pPr>
          </w:p>
        </w:tc>
        <w:tc>
          <w:tcPr>
            <w:tcW w:w="3456" w:type="dxa"/>
          </w:tcPr>
          <w:p w14:paraId="332C3AC0" w14:textId="77777777" w:rsidR="00657B2B" w:rsidRDefault="00657B2B" w:rsidP="000C5540">
            <w:pPr>
              <w:rPr>
                <w:rFonts w:ascii="標楷體" w:eastAsia="標楷體" w:hAnsi="標楷體"/>
              </w:rPr>
            </w:pPr>
          </w:p>
        </w:tc>
        <w:tc>
          <w:tcPr>
            <w:tcW w:w="456" w:type="dxa"/>
          </w:tcPr>
          <w:p w14:paraId="42D6B4F6" w14:textId="77777777" w:rsidR="00657B2B" w:rsidRDefault="00657B2B" w:rsidP="000C5540">
            <w:pPr>
              <w:rPr>
                <w:rFonts w:ascii="標楷體" w:eastAsia="標楷體" w:hAnsi="標楷體"/>
              </w:rPr>
            </w:pPr>
          </w:p>
        </w:tc>
        <w:tc>
          <w:tcPr>
            <w:tcW w:w="576" w:type="dxa"/>
          </w:tcPr>
          <w:p w14:paraId="41E919B5"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268C1484" w14:textId="77777777" w:rsidR="00657B2B" w:rsidRDefault="00657B2B" w:rsidP="000C5540">
            <w:pPr>
              <w:rPr>
                <w:rFonts w:ascii="標楷體" w:eastAsia="標楷體" w:hAnsi="標楷體"/>
              </w:rPr>
            </w:pPr>
            <w:r>
              <w:rPr>
                <w:rFonts w:ascii="標楷體" w:eastAsia="標楷體" w:hAnsi="標楷體" w:hint="eastAsia"/>
                <w:color w:val="000000"/>
              </w:rPr>
              <w:t>1</w:t>
            </w:r>
            <w:r>
              <w:rPr>
                <w:rFonts w:ascii="標楷體" w:eastAsia="標楷體" w:hAnsi="標楷體"/>
                <w:color w:val="000000"/>
              </w:rPr>
              <w:t>.[</w:t>
            </w:r>
            <w:r>
              <w:rPr>
                <w:rFonts w:ascii="標楷體" w:eastAsia="標楷體" w:hAnsi="標楷體" w:hint="eastAsia"/>
              </w:rPr>
              <w:t>調後-</w:t>
            </w:r>
            <w:r w:rsidRPr="001037C3">
              <w:rPr>
                <w:rFonts w:ascii="標楷體" w:eastAsia="標楷體" w:hAnsi="標楷體" w:hint="eastAsia"/>
              </w:rPr>
              <w:t>指標利率</w:t>
            </w:r>
            <w:r>
              <w:rPr>
                <w:rFonts w:ascii="標楷體" w:eastAsia="標楷體" w:hAnsi="標楷體" w:hint="eastAsia"/>
              </w:rPr>
              <w:t>]</w:t>
            </w:r>
            <w:r>
              <w:rPr>
                <w:rFonts w:ascii="標楷體" w:eastAsia="標楷體" w:hAnsi="標楷體"/>
              </w:rPr>
              <w:t>+[</w:t>
            </w:r>
            <w:r>
              <w:rPr>
                <w:rFonts w:ascii="標楷體" w:eastAsia="標楷體" w:hAnsi="標楷體" w:hint="eastAsia"/>
              </w:rPr>
              <w:t>商品加碼利率</w:t>
            </w:r>
            <w:r>
              <w:rPr>
                <w:rFonts w:ascii="標楷體" w:eastAsia="標楷體" w:hAnsi="標楷體"/>
              </w:rPr>
              <w:t>]</w:t>
            </w:r>
          </w:p>
        </w:tc>
      </w:tr>
      <w:tr w:rsidR="00657B2B" w:rsidRPr="00362205" w14:paraId="2ECE5BD4" w14:textId="77777777" w:rsidTr="000C5540">
        <w:trPr>
          <w:trHeight w:val="244"/>
          <w:jc w:val="center"/>
        </w:trPr>
        <w:tc>
          <w:tcPr>
            <w:tcW w:w="456" w:type="dxa"/>
          </w:tcPr>
          <w:p w14:paraId="63B4E794" w14:textId="77777777" w:rsidR="00657B2B" w:rsidRDefault="00657B2B" w:rsidP="000B3165">
            <w:pPr>
              <w:numPr>
                <w:ilvl w:val="0"/>
                <w:numId w:val="135"/>
              </w:numPr>
              <w:rPr>
                <w:rFonts w:ascii="標楷體" w:eastAsia="標楷體" w:hAnsi="標楷體"/>
              </w:rPr>
            </w:pPr>
          </w:p>
        </w:tc>
        <w:tc>
          <w:tcPr>
            <w:tcW w:w="696" w:type="dxa"/>
          </w:tcPr>
          <w:p w14:paraId="2E250497" w14:textId="77777777" w:rsidR="00657B2B" w:rsidRPr="001037C3" w:rsidRDefault="00657B2B" w:rsidP="000C5540">
            <w:pPr>
              <w:rPr>
                <w:rFonts w:ascii="標楷體" w:eastAsia="標楷體" w:hAnsi="標楷體"/>
              </w:rPr>
            </w:pPr>
            <w:r>
              <w:rPr>
                <w:rFonts w:ascii="標楷體" w:eastAsia="標楷體" w:hAnsi="標楷體" w:hint="eastAsia"/>
              </w:rPr>
              <w:t>調後-</w:t>
            </w:r>
            <w:r w:rsidRPr="001037C3">
              <w:rPr>
                <w:rFonts w:ascii="標楷體" w:eastAsia="標楷體" w:hAnsi="標楷體" w:hint="eastAsia"/>
              </w:rPr>
              <w:t>加碼利率</w:t>
            </w:r>
            <w:r w:rsidRPr="001037C3">
              <w:rPr>
                <w:rFonts w:ascii="標楷體" w:eastAsia="標楷體" w:hAnsi="標楷體" w:hint="eastAsia"/>
              </w:rPr>
              <w:tab/>
            </w:r>
          </w:p>
        </w:tc>
        <w:tc>
          <w:tcPr>
            <w:tcW w:w="576" w:type="dxa"/>
          </w:tcPr>
          <w:p w14:paraId="5D2DD6F1" w14:textId="77777777" w:rsidR="00657B2B" w:rsidRPr="00AD426E" w:rsidRDefault="00657B2B" w:rsidP="000C5540">
            <w:pPr>
              <w:rPr>
                <w:rFonts w:ascii="標楷體" w:eastAsia="標楷體" w:hAnsi="標楷體"/>
              </w:rPr>
            </w:pPr>
            <w:r>
              <w:rPr>
                <w:rFonts w:ascii="標楷體" w:eastAsia="標楷體" w:hAnsi="標楷體" w:hint="eastAsia"/>
              </w:rPr>
              <w:t>2.4</w:t>
            </w:r>
          </w:p>
        </w:tc>
        <w:tc>
          <w:tcPr>
            <w:tcW w:w="456" w:type="dxa"/>
          </w:tcPr>
          <w:p w14:paraId="429BBD55" w14:textId="77777777" w:rsidR="00657B2B" w:rsidRDefault="00657B2B" w:rsidP="000C5540">
            <w:pPr>
              <w:rPr>
                <w:rFonts w:ascii="標楷體" w:eastAsia="標楷體" w:hAnsi="標楷體"/>
              </w:rPr>
            </w:pPr>
          </w:p>
        </w:tc>
        <w:tc>
          <w:tcPr>
            <w:tcW w:w="3456" w:type="dxa"/>
          </w:tcPr>
          <w:p w14:paraId="6BBB414A" w14:textId="77777777" w:rsidR="00657B2B" w:rsidRDefault="00657B2B" w:rsidP="000C5540">
            <w:pPr>
              <w:rPr>
                <w:rFonts w:ascii="標楷體" w:eastAsia="標楷體" w:hAnsi="標楷體"/>
              </w:rPr>
            </w:pPr>
          </w:p>
        </w:tc>
        <w:tc>
          <w:tcPr>
            <w:tcW w:w="456" w:type="dxa"/>
          </w:tcPr>
          <w:p w14:paraId="09C4A4CE" w14:textId="77777777" w:rsidR="00657B2B" w:rsidRDefault="00657B2B" w:rsidP="000C5540">
            <w:pPr>
              <w:rPr>
                <w:rFonts w:ascii="標楷體" w:eastAsia="標楷體" w:hAnsi="標楷體"/>
              </w:rPr>
            </w:pPr>
          </w:p>
        </w:tc>
        <w:tc>
          <w:tcPr>
            <w:tcW w:w="576" w:type="dxa"/>
          </w:tcPr>
          <w:p w14:paraId="57F31C1F" w14:textId="77777777" w:rsidR="00657B2B" w:rsidRDefault="00657B2B" w:rsidP="000C5540">
            <w:pPr>
              <w:jc w:val="center"/>
              <w:rPr>
                <w:rFonts w:ascii="標楷體" w:eastAsia="標楷體" w:hAnsi="標楷體"/>
              </w:rPr>
            </w:pPr>
            <w:r w:rsidRPr="00373880">
              <w:rPr>
                <w:rFonts w:ascii="標楷體" w:eastAsia="標楷體" w:hAnsi="標楷體" w:hint="eastAsia"/>
              </w:rPr>
              <w:t>W</w:t>
            </w:r>
          </w:p>
        </w:tc>
        <w:tc>
          <w:tcPr>
            <w:tcW w:w="4896" w:type="dxa"/>
          </w:tcPr>
          <w:p w14:paraId="248AAE53" w14:textId="77777777" w:rsidR="00657B2B" w:rsidRDefault="00657B2B" w:rsidP="000C5540">
            <w:pPr>
              <w:rPr>
                <w:rFonts w:ascii="標楷體" w:eastAsia="標楷體" w:hAnsi="標楷體"/>
              </w:rPr>
            </w:pPr>
            <w:r>
              <w:rPr>
                <w:rFonts w:ascii="標楷體" w:eastAsia="標楷體" w:hAnsi="標楷體" w:hint="eastAsia"/>
              </w:rPr>
              <w:t>1.自動顯示原值,可以修改</w:t>
            </w:r>
          </w:p>
          <w:p w14:paraId="774E708E" w14:textId="77777777" w:rsidR="00657B2B" w:rsidRDefault="00657B2B" w:rsidP="000C5540">
            <w:pPr>
              <w:rPr>
                <w:rFonts w:ascii="標楷體" w:eastAsia="標楷體" w:hAnsi="標楷體"/>
              </w:rPr>
            </w:pPr>
            <w:r>
              <w:rPr>
                <w:rFonts w:ascii="標楷體" w:eastAsia="標楷體" w:hAnsi="標楷體" w:hint="eastAsia"/>
              </w:rPr>
              <w:t>2.[是否刪除]為[Y.是]時,自動顯示,不可修改,限輸入空白或數字</w:t>
            </w:r>
            <w:r>
              <w:rPr>
                <w:rFonts w:ascii="標楷體" w:eastAsia="標楷體" w:hAnsi="標楷體"/>
              </w:rPr>
              <w:t>,</w:t>
            </w:r>
            <w:r>
              <w:rPr>
                <w:rFonts w:ascii="標楷體" w:eastAsia="標楷體" w:hAnsi="標楷體" w:hint="eastAsia"/>
                <w:lang w:val="x-none"/>
              </w:rPr>
              <w:t>檢</w:t>
            </w:r>
            <w:r w:rsidRPr="00C02AEF">
              <w:rPr>
                <w:rFonts w:ascii="標楷體" w:eastAsia="標楷體" w:hAnsi="標楷體" w:hint="eastAsia"/>
              </w:rPr>
              <w:t>核條件:</w:t>
            </w:r>
          </w:p>
          <w:p w14:paraId="1740DF97" w14:textId="77777777" w:rsidR="00657B2B" w:rsidRDefault="00657B2B" w:rsidP="000C5540">
            <w:pPr>
              <w:rPr>
                <w:rFonts w:ascii="標楷體" w:eastAsia="標楷體" w:hAnsi="標楷體"/>
              </w:rPr>
            </w:pPr>
            <w:r>
              <w:rPr>
                <w:rFonts w:ascii="標楷體" w:eastAsia="標楷體" w:hAnsi="標楷體" w:hint="eastAsia"/>
              </w:rPr>
              <w:t>(1).[指標利率代碼]為[99.自訂利率]時,不</w:t>
            </w:r>
            <w:r>
              <w:rPr>
                <w:rFonts w:ascii="標楷體" w:eastAsia="標楷體" w:hAnsi="標楷體" w:hint="eastAsia"/>
              </w:rPr>
              <w:lastRenderedPageBreak/>
              <w:t>可輸入,預設為0</w:t>
            </w:r>
            <w:r>
              <w:rPr>
                <w:rFonts w:ascii="標楷體" w:eastAsia="標楷體" w:hAnsi="標楷體"/>
              </w:rPr>
              <w:t xml:space="preserve"> </w:t>
            </w:r>
          </w:p>
        </w:tc>
      </w:tr>
      <w:tr w:rsidR="00657B2B" w:rsidRPr="00362205" w14:paraId="1A28067D" w14:textId="77777777" w:rsidTr="000C5540">
        <w:trPr>
          <w:trHeight w:val="244"/>
          <w:jc w:val="center"/>
        </w:trPr>
        <w:tc>
          <w:tcPr>
            <w:tcW w:w="456" w:type="dxa"/>
          </w:tcPr>
          <w:p w14:paraId="3DA5A1CB" w14:textId="77777777" w:rsidR="00657B2B" w:rsidRDefault="00657B2B" w:rsidP="000B3165">
            <w:pPr>
              <w:numPr>
                <w:ilvl w:val="0"/>
                <w:numId w:val="135"/>
              </w:numPr>
              <w:rPr>
                <w:rFonts w:ascii="標楷體" w:eastAsia="標楷體" w:hAnsi="標楷體"/>
              </w:rPr>
            </w:pPr>
          </w:p>
        </w:tc>
        <w:tc>
          <w:tcPr>
            <w:tcW w:w="696" w:type="dxa"/>
          </w:tcPr>
          <w:p w14:paraId="163CB10E" w14:textId="77777777" w:rsidR="00657B2B" w:rsidRPr="001037C3" w:rsidRDefault="00657B2B" w:rsidP="000C5540">
            <w:pPr>
              <w:rPr>
                <w:rFonts w:ascii="標楷體" w:eastAsia="標楷體" w:hAnsi="標楷體"/>
              </w:rPr>
            </w:pPr>
            <w:r>
              <w:rPr>
                <w:rFonts w:ascii="標楷體" w:eastAsia="標楷體" w:hAnsi="標楷體" w:hint="eastAsia"/>
              </w:rPr>
              <w:t>調後-</w:t>
            </w:r>
            <w:r w:rsidRPr="001037C3">
              <w:rPr>
                <w:rFonts w:ascii="標楷體" w:eastAsia="標楷體" w:hAnsi="標楷體" w:hint="eastAsia"/>
              </w:rPr>
              <w:t>備註</w:t>
            </w:r>
          </w:p>
        </w:tc>
        <w:tc>
          <w:tcPr>
            <w:tcW w:w="576" w:type="dxa"/>
          </w:tcPr>
          <w:p w14:paraId="3161246D" w14:textId="77777777" w:rsidR="00657B2B" w:rsidRPr="00AD426E" w:rsidRDefault="00657B2B" w:rsidP="000C5540">
            <w:pPr>
              <w:rPr>
                <w:rFonts w:ascii="標楷體" w:eastAsia="標楷體" w:hAnsi="標楷體"/>
              </w:rPr>
            </w:pPr>
            <w:r>
              <w:rPr>
                <w:rFonts w:ascii="標楷體" w:eastAsia="標楷體" w:hAnsi="標楷體" w:hint="eastAsia"/>
              </w:rPr>
              <w:t>60</w:t>
            </w:r>
          </w:p>
        </w:tc>
        <w:tc>
          <w:tcPr>
            <w:tcW w:w="456" w:type="dxa"/>
          </w:tcPr>
          <w:p w14:paraId="76BF483B" w14:textId="77777777" w:rsidR="00657B2B" w:rsidRDefault="00657B2B" w:rsidP="000C5540">
            <w:pPr>
              <w:rPr>
                <w:rFonts w:ascii="標楷體" w:eastAsia="標楷體" w:hAnsi="標楷體"/>
              </w:rPr>
            </w:pPr>
          </w:p>
        </w:tc>
        <w:tc>
          <w:tcPr>
            <w:tcW w:w="3456" w:type="dxa"/>
          </w:tcPr>
          <w:p w14:paraId="2342E916" w14:textId="77777777" w:rsidR="00657B2B" w:rsidRDefault="00657B2B" w:rsidP="000C5540">
            <w:pPr>
              <w:rPr>
                <w:rFonts w:ascii="標楷體" w:eastAsia="標楷體" w:hAnsi="標楷體"/>
              </w:rPr>
            </w:pPr>
          </w:p>
        </w:tc>
        <w:tc>
          <w:tcPr>
            <w:tcW w:w="456" w:type="dxa"/>
          </w:tcPr>
          <w:p w14:paraId="58F4A8F6" w14:textId="77777777" w:rsidR="00657B2B" w:rsidRDefault="00657B2B" w:rsidP="000C5540">
            <w:pPr>
              <w:rPr>
                <w:rFonts w:ascii="標楷體" w:eastAsia="標楷體" w:hAnsi="標楷體"/>
              </w:rPr>
            </w:pPr>
          </w:p>
        </w:tc>
        <w:tc>
          <w:tcPr>
            <w:tcW w:w="576" w:type="dxa"/>
          </w:tcPr>
          <w:p w14:paraId="3D02D982" w14:textId="77777777" w:rsidR="00657B2B" w:rsidRDefault="00657B2B" w:rsidP="000C5540">
            <w:pPr>
              <w:jc w:val="center"/>
              <w:rPr>
                <w:rFonts w:ascii="標楷體" w:eastAsia="標楷體" w:hAnsi="標楷體"/>
              </w:rPr>
            </w:pPr>
            <w:r w:rsidRPr="00373880">
              <w:rPr>
                <w:rFonts w:ascii="標楷體" w:eastAsia="標楷體" w:hAnsi="標楷體" w:hint="eastAsia"/>
              </w:rPr>
              <w:t>W</w:t>
            </w:r>
          </w:p>
        </w:tc>
        <w:tc>
          <w:tcPr>
            <w:tcW w:w="4896" w:type="dxa"/>
          </w:tcPr>
          <w:p w14:paraId="315F1889" w14:textId="77777777" w:rsidR="00657B2B" w:rsidRDefault="00657B2B" w:rsidP="000C5540">
            <w:pPr>
              <w:rPr>
                <w:rFonts w:ascii="標楷體" w:eastAsia="標楷體" w:hAnsi="標楷體"/>
              </w:rPr>
            </w:pPr>
            <w:r>
              <w:rPr>
                <w:rFonts w:ascii="標楷體" w:eastAsia="標楷體" w:hAnsi="標楷體" w:hint="eastAsia"/>
              </w:rPr>
              <w:t>1.自動顯示原值,可以修改</w:t>
            </w:r>
          </w:p>
          <w:p w14:paraId="283CFE1D" w14:textId="77777777" w:rsidR="00657B2B" w:rsidRDefault="00657B2B" w:rsidP="000C5540">
            <w:pPr>
              <w:rPr>
                <w:rFonts w:ascii="標楷體" w:eastAsia="標楷體" w:hAnsi="標楷體"/>
              </w:rPr>
            </w:pPr>
            <w:r>
              <w:rPr>
                <w:rFonts w:ascii="標楷體" w:eastAsia="標楷體" w:hAnsi="標楷體" w:hint="eastAsia"/>
              </w:rPr>
              <w:t>2.限輸入空白或數字</w:t>
            </w:r>
          </w:p>
          <w:p w14:paraId="46ED56CE" w14:textId="77777777" w:rsidR="00657B2B" w:rsidRDefault="00657B2B" w:rsidP="000C5540">
            <w:pPr>
              <w:rPr>
                <w:rFonts w:ascii="標楷體" w:eastAsia="標楷體" w:hAnsi="標楷體"/>
              </w:rPr>
            </w:pPr>
            <w:r>
              <w:rPr>
                <w:rFonts w:ascii="標楷體" w:eastAsia="標楷體" w:hAnsi="標楷體" w:hint="eastAsia"/>
              </w:rPr>
              <w:t>3.[是否刪除]為[Y.是]時,預設為</w:t>
            </w:r>
            <w:r>
              <w:rPr>
                <w:rFonts w:ascii="標楷體" w:eastAsia="標楷體" w:hAnsi="標楷體"/>
              </w:rPr>
              <w:t>”</w:t>
            </w:r>
            <w:r>
              <w:rPr>
                <w:rFonts w:ascii="標楷體" w:eastAsia="標楷體" w:hAnsi="標楷體" w:hint="eastAsia"/>
              </w:rPr>
              <w:t>刪除</w:t>
            </w:r>
            <w:r>
              <w:rPr>
                <w:rFonts w:ascii="標楷體" w:eastAsia="標楷體" w:hAnsi="標楷體"/>
              </w:rPr>
              <w:t>”</w:t>
            </w:r>
          </w:p>
        </w:tc>
      </w:tr>
      <w:tr w:rsidR="00657B2B" w:rsidRPr="00362205" w14:paraId="422FE2EC" w14:textId="77777777" w:rsidTr="000C5540">
        <w:trPr>
          <w:trHeight w:val="244"/>
          <w:jc w:val="center"/>
        </w:trPr>
        <w:tc>
          <w:tcPr>
            <w:tcW w:w="456" w:type="dxa"/>
          </w:tcPr>
          <w:p w14:paraId="0C8DA13C" w14:textId="77777777" w:rsidR="00657B2B" w:rsidRDefault="00657B2B" w:rsidP="000B3165">
            <w:pPr>
              <w:numPr>
                <w:ilvl w:val="0"/>
                <w:numId w:val="135"/>
              </w:numPr>
              <w:rPr>
                <w:rFonts w:ascii="標楷體" w:eastAsia="標楷體" w:hAnsi="標楷體"/>
              </w:rPr>
            </w:pPr>
          </w:p>
        </w:tc>
        <w:tc>
          <w:tcPr>
            <w:tcW w:w="696" w:type="dxa"/>
          </w:tcPr>
          <w:p w14:paraId="306F3AA3" w14:textId="77777777" w:rsidR="00657B2B" w:rsidRPr="001037C3" w:rsidRDefault="00657B2B" w:rsidP="000C5540">
            <w:pPr>
              <w:rPr>
                <w:rFonts w:ascii="標楷體" w:eastAsia="標楷體" w:hAnsi="標楷體"/>
              </w:rPr>
            </w:pPr>
            <w:r>
              <w:rPr>
                <w:rFonts w:ascii="標楷體" w:eastAsia="標楷體" w:hAnsi="標楷體" w:hint="eastAsia"/>
              </w:rPr>
              <w:t>調後-</w:t>
            </w:r>
            <w:r w:rsidRPr="001037C3">
              <w:rPr>
                <w:rFonts w:ascii="標楷體" w:eastAsia="標楷體" w:hAnsi="標楷體" w:hint="eastAsia"/>
              </w:rPr>
              <w:t>下次利率調整日</w:t>
            </w:r>
            <w:r w:rsidRPr="001037C3">
              <w:rPr>
                <w:rFonts w:ascii="標楷體" w:eastAsia="標楷體" w:hAnsi="標楷體" w:hint="eastAsia"/>
              </w:rPr>
              <w:tab/>
            </w:r>
          </w:p>
        </w:tc>
        <w:tc>
          <w:tcPr>
            <w:tcW w:w="576" w:type="dxa"/>
          </w:tcPr>
          <w:p w14:paraId="36294FC4" w14:textId="77777777" w:rsidR="00657B2B" w:rsidRPr="00AD426E" w:rsidRDefault="00657B2B" w:rsidP="000C5540">
            <w:pPr>
              <w:rPr>
                <w:rFonts w:ascii="標楷體" w:eastAsia="標楷體" w:hAnsi="標楷體"/>
              </w:rPr>
            </w:pPr>
            <w:r>
              <w:rPr>
                <w:rFonts w:ascii="標楷體" w:eastAsia="標楷體" w:hAnsi="標楷體" w:hint="eastAsia"/>
              </w:rPr>
              <w:t>7</w:t>
            </w:r>
          </w:p>
        </w:tc>
        <w:tc>
          <w:tcPr>
            <w:tcW w:w="456" w:type="dxa"/>
          </w:tcPr>
          <w:p w14:paraId="69E5CFCB" w14:textId="77777777" w:rsidR="00657B2B" w:rsidRDefault="00657B2B" w:rsidP="000C5540">
            <w:pPr>
              <w:rPr>
                <w:rFonts w:ascii="標楷體" w:eastAsia="標楷體" w:hAnsi="標楷體"/>
              </w:rPr>
            </w:pPr>
          </w:p>
        </w:tc>
        <w:tc>
          <w:tcPr>
            <w:tcW w:w="3456" w:type="dxa"/>
          </w:tcPr>
          <w:p w14:paraId="3061846D" w14:textId="77777777" w:rsidR="00657B2B" w:rsidRDefault="00657B2B" w:rsidP="000C5540">
            <w:pPr>
              <w:rPr>
                <w:rFonts w:ascii="標楷體" w:eastAsia="標楷體" w:hAnsi="標楷體"/>
              </w:rPr>
            </w:pPr>
            <w:r>
              <w:rPr>
                <w:rFonts w:ascii="標楷體" w:eastAsia="標楷體" w:hAnsi="標楷體" w:hint="eastAsia"/>
              </w:rPr>
              <w:t>日期選單</w:t>
            </w:r>
          </w:p>
        </w:tc>
        <w:tc>
          <w:tcPr>
            <w:tcW w:w="456" w:type="dxa"/>
          </w:tcPr>
          <w:p w14:paraId="28220FBB" w14:textId="77777777" w:rsidR="00657B2B" w:rsidRDefault="00657B2B" w:rsidP="000C5540">
            <w:pPr>
              <w:rPr>
                <w:rFonts w:ascii="標楷體" w:eastAsia="標楷體" w:hAnsi="標楷體"/>
              </w:rPr>
            </w:pPr>
          </w:p>
        </w:tc>
        <w:tc>
          <w:tcPr>
            <w:tcW w:w="576" w:type="dxa"/>
          </w:tcPr>
          <w:p w14:paraId="3DC2535F" w14:textId="77777777" w:rsidR="00657B2B" w:rsidRDefault="00657B2B" w:rsidP="000C5540">
            <w:pPr>
              <w:jc w:val="center"/>
              <w:rPr>
                <w:rFonts w:ascii="標楷體" w:eastAsia="標楷體" w:hAnsi="標楷體"/>
              </w:rPr>
            </w:pPr>
            <w:r w:rsidRPr="00373880">
              <w:rPr>
                <w:rFonts w:ascii="標楷體" w:eastAsia="標楷體" w:hAnsi="標楷體" w:hint="eastAsia"/>
              </w:rPr>
              <w:t>W</w:t>
            </w:r>
          </w:p>
        </w:tc>
        <w:tc>
          <w:tcPr>
            <w:tcW w:w="4896" w:type="dxa"/>
          </w:tcPr>
          <w:p w14:paraId="63054691" w14:textId="77777777" w:rsidR="00657B2B" w:rsidRDefault="00657B2B" w:rsidP="000C5540">
            <w:pPr>
              <w:rPr>
                <w:rFonts w:ascii="標楷體" w:eastAsia="標楷體" w:hAnsi="標楷體"/>
              </w:rPr>
            </w:pPr>
            <w:r>
              <w:rPr>
                <w:rFonts w:ascii="標楷體" w:eastAsia="標楷體" w:hAnsi="標楷體" w:hint="eastAsia"/>
              </w:rPr>
              <w:t>1.自動顯示原值,可以修改</w:t>
            </w:r>
          </w:p>
          <w:p w14:paraId="5C710775" w14:textId="77777777" w:rsidR="00657B2B" w:rsidRDefault="00657B2B" w:rsidP="000C5540">
            <w:pPr>
              <w:rPr>
                <w:rFonts w:ascii="標楷體" w:eastAsia="標楷體" w:hAnsi="標楷體"/>
              </w:rPr>
            </w:pPr>
            <w:r>
              <w:rPr>
                <w:rFonts w:ascii="標楷體" w:eastAsia="標楷體" w:hAnsi="標楷體" w:hint="eastAsia"/>
              </w:rPr>
              <w:t>2.[是否刪除]為[Y.是]時,自動顯示,不可修改</w:t>
            </w:r>
          </w:p>
          <w:p w14:paraId="77380B16" w14:textId="77777777" w:rsidR="00657B2B" w:rsidRDefault="00657B2B" w:rsidP="000C5540">
            <w:pPr>
              <w:rPr>
                <w:rFonts w:ascii="標楷體" w:eastAsia="標楷體" w:hAnsi="標楷體"/>
              </w:rPr>
            </w:pPr>
            <w:r>
              <w:rPr>
                <w:rFonts w:ascii="標楷體" w:eastAsia="標楷體" w:hAnsi="標楷體"/>
              </w:rPr>
              <w:t>3</w:t>
            </w:r>
            <w:r>
              <w:rPr>
                <w:rFonts w:ascii="標楷體" w:eastAsia="標楷體" w:hAnsi="標楷體" w:hint="eastAsia"/>
              </w:rPr>
              <w:t>.[調後-</w:t>
            </w:r>
            <w:r w:rsidRPr="00053B3B">
              <w:rPr>
                <w:rFonts w:ascii="標楷體" w:eastAsia="標楷體" w:hAnsi="標楷體" w:hint="eastAsia"/>
              </w:rPr>
              <w:t>生效日期</w:t>
            </w:r>
            <w:r>
              <w:rPr>
                <w:rFonts w:ascii="標楷體" w:eastAsia="標楷體" w:hAnsi="標楷體" w:hint="eastAsia"/>
              </w:rPr>
              <w:t>]為空時不可輸入,預設空白</w:t>
            </w:r>
          </w:p>
          <w:p w14:paraId="3C0E474C" w14:textId="77777777" w:rsidR="00657B2B" w:rsidRDefault="00657B2B" w:rsidP="000C5540">
            <w:pPr>
              <w:rPr>
                <w:rFonts w:ascii="標楷體" w:eastAsia="標楷體" w:hAnsi="標楷體"/>
              </w:rPr>
            </w:pPr>
            <w:r>
              <w:rPr>
                <w:rFonts w:ascii="標楷體" w:eastAsia="標楷體" w:hAnsi="標楷體"/>
              </w:rPr>
              <w:t>4</w:t>
            </w:r>
            <w:r>
              <w:rPr>
                <w:rFonts w:ascii="標楷體" w:eastAsia="標楷體" w:hAnsi="標楷體" w:hint="eastAsia"/>
              </w:rPr>
              <w:t>.限輸入空白或日期</w:t>
            </w:r>
            <w:r>
              <w:rPr>
                <w:rFonts w:ascii="標楷體" w:eastAsia="標楷體" w:hAnsi="標楷體"/>
              </w:rPr>
              <w:t>,</w:t>
            </w:r>
            <w:r>
              <w:rPr>
                <w:rFonts w:ascii="標楷體" w:eastAsia="標楷體" w:hAnsi="標楷體" w:hint="eastAsia"/>
              </w:rPr>
              <w:t>有值時,</w:t>
            </w:r>
            <w:r>
              <w:rPr>
                <w:rFonts w:ascii="標楷體" w:eastAsia="標楷體" w:hAnsi="標楷體" w:hint="eastAsia"/>
                <w:lang w:val="x-none"/>
              </w:rPr>
              <w:t>檢</w:t>
            </w:r>
            <w:r w:rsidRPr="00C02AEF">
              <w:rPr>
                <w:rFonts w:ascii="標楷體" w:eastAsia="標楷體" w:hAnsi="標楷體" w:hint="eastAsia"/>
              </w:rPr>
              <w:t>核條件:</w:t>
            </w:r>
          </w:p>
          <w:p w14:paraId="0AD215A4" w14:textId="77777777" w:rsidR="00657B2B" w:rsidRDefault="00657B2B" w:rsidP="000C5540">
            <w:pPr>
              <w:rPr>
                <w:rFonts w:ascii="標楷體" w:eastAsia="標楷體" w:hAnsi="標楷體"/>
              </w:rPr>
            </w:pPr>
            <w:r>
              <w:rPr>
                <w:rFonts w:ascii="標楷體" w:eastAsia="標楷體" w:hAnsi="標楷體" w:hint="eastAsia"/>
              </w:rPr>
              <w:t>(1).</w:t>
            </w:r>
            <w:r w:rsidRPr="00053B3B">
              <w:rPr>
                <w:rFonts w:ascii="標楷體" w:eastAsia="標楷體" w:hAnsi="標楷體" w:hint="eastAsia"/>
              </w:rPr>
              <w:t>日期格式/A(DATE,0)</w:t>
            </w:r>
          </w:p>
          <w:p w14:paraId="3894DEB0" w14:textId="77777777" w:rsidR="00657B2B" w:rsidRDefault="00657B2B" w:rsidP="000C5540">
            <w:pPr>
              <w:rPr>
                <w:rFonts w:ascii="標楷體" w:eastAsia="標楷體" w:hAnsi="標楷體"/>
              </w:rPr>
            </w:pPr>
            <w:r>
              <w:rPr>
                <w:rFonts w:ascii="標楷體" w:eastAsia="標楷體" w:hAnsi="標楷體" w:hint="eastAsia"/>
              </w:rPr>
              <w:t>(2).[調後-</w:t>
            </w:r>
            <w:r w:rsidRPr="00053B3B">
              <w:rPr>
                <w:rFonts w:ascii="標楷體" w:eastAsia="標楷體" w:hAnsi="標楷體" w:hint="eastAsia"/>
              </w:rPr>
              <w:t>下次利率調整日</w:t>
            </w:r>
            <w:r>
              <w:rPr>
                <w:rFonts w:ascii="標楷體" w:eastAsia="標楷體" w:hAnsi="標楷體" w:hint="eastAsia"/>
              </w:rPr>
              <w:t>]</w:t>
            </w:r>
            <w:r w:rsidRPr="00053B3B">
              <w:rPr>
                <w:rFonts w:ascii="標楷體" w:eastAsia="標楷體" w:hAnsi="標楷體" w:hint="eastAsia"/>
              </w:rPr>
              <w:t>不可小於</w:t>
            </w:r>
            <w:r>
              <w:rPr>
                <w:rFonts w:ascii="標楷體" w:eastAsia="標楷體" w:hAnsi="標楷體" w:hint="eastAsia"/>
              </w:rPr>
              <w:t>[調後-</w:t>
            </w:r>
            <w:r w:rsidRPr="00053B3B">
              <w:rPr>
                <w:rFonts w:ascii="標楷體" w:eastAsia="標楷體" w:hAnsi="標楷體" w:hint="eastAsia"/>
              </w:rPr>
              <w:t>生效日期</w:t>
            </w:r>
            <w:r>
              <w:rPr>
                <w:rFonts w:ascii="標楷體" w:eastAsia="標楷體" w:hAnsi="標楷體" w:hint="eastAsia"/>
              </w:rPr>
              <w:t>]</w:t>
            </w:r>
          </w:p>
        </w:tc>
      </w:tr>
    </w:tbl>
    <w:p w14:paraId="42216189" w14:textId="77777777" w:rsidR="00657B2B" w:rsidRDefault="00657B2B" w:rsidP="00657B2B"/>
    <w:p w14:paraId="15A78A88" w14:textId="77777777" w:rsidR="00657B2B" w:rsidRDefault="00657B2B" w:rsidP="00657B2B">
      <w:pPr>
        <w:rPr>
          <w:lang w:val="x-none" w:eastAsia="x-none"/>
        </w:rPr>
      </w:pPr>
    </w:p>
    <w:p w14:paraId="577A3B00" w14:textId="77777777" w:rsidR="00657B2B" w:rsidRDefault="00657B2B" w:rsidP="00657B2B">
      <w:pPr>
        <w:rPr>
          <w:lang w:val="x-none" w:eastAsia="x-none"/>
        </w:rPr>
      </w:pPr>
    </w:p>
    <w:p w14:paraId="073666AA" w14:textId="77777777" w:rsidR="00657B2B" w:rsidRPr="00AB7738" w:rsidRDefault="00657B2B" w:rsidP="00657B2B">
      <w:pPr>
        <w:pStyle w:val="af8"/>
        <w:numPr>
          <w:ilvl w:val="0"/>
          <w:numId w:val="3"/>
        </w:numPr>
      </w:pPr>
      <w:r>
        <w:rPr>
          <w:rFonts w:hint="eastAsia"/>
          <w:lang w:eastAsia="zh-HK"/>
        </w:rPr>
        <w:t>選單</w:t>
      </w:r>
      <w:r>
        <w:rPr>
          <w:rFonts w:hint="eastAsia"/>
        </w:rPr>
        <w:t>1/L60</w:t>
      </w:r>
      <w:r>
        <w:t>64</w:t>
      </w:r>
    </w:p>
    <w:p w14:paraId="4D0D3E4E" w14:textId="100B6C3C" w:rsidR="00657B2B" w:rsidRDefault="007D1448" w:rsidP="00657B2B">
      <w:pPr>
        <w:tabs>
          <w:tab w:val="left" w:pos="788"/>
        </w:tabs>
        <w:rPr>
          <w:rFonts w:ascii="標楷體" w:eastAsia="標楷體" w:hAnsi="標楷體"/>
        </w:rPr>
      </w:pPr>
      <w:r w:rsidRPr="00657B2B">
        <w:rPr>
          <w:rFonts w:ascii="標楷體" w:eastAsia="標楷體" w:hAnsi="標楷體"/>
          <w:noProof/>
        </w:rPr>
        <w:drawing>
          <wp:inline distT="0" distB="0" distL="0" distR="0" wp14:anchorId="36B60AD0" wp14:editId="4EA44C2E">
            <wp:extent cx="6477000" cy="1657350"/>
            <wp:effectExtent l="0" t="0" r="0" b="0"/>
            <wp:docPr id="216"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6477000" cy="1657350"/>
                    </a:xfrm>
                    <a:prstGeom prst="rect">
                      <a:avLst/>
                    </a:prstGeom>
                    <a:noFill/>
                    <a:ln>
                      <a:noFill/>
                    </a:ln>
                  </pic:spPr>
                </pic:pic>
              </a:graphicData>
            </a:graphic>
          </wp:inline>
        </w:drawing>
      </w:r>
    </w:p>
    <w:p w14:paraId="101C192B" w14:textId="77777777" w:rsidR="00657B2B" w:rsidRDefault="00657B2B" w:rsidP="00657B2B"/>
    <w:p w14:paraId="20FE5081" w14:textId="77777777" w:rsidR="00657B2B" w:rsidRPr="00AB7738" w:rsidRDefault="00657B2B" w:rsidP="00657B2B">
      <w:pPr>
        <w:pStyle w:val="af8"/>
        <w:numPr>
          <w:ilvl w:val="0"/>
          <w:numId w:val="3"/>
        </w:numPr>
      </w:pPr>
      <w:r>
        <w:rPr>
          <w:rFonts w:hint="eastAsia"/>
          <w:lang w:eastAsia="zh-HK"/>
        </w:rPr>
        <w:t>選單</w:t>
      </w:r>
      <w:r>
        <w:rPr>
          <w:rFonts w:hint="eastAsia"/>
        </w:rPr>
        <w:t>2/L60</w:t>
      </w:r>
      <w:r>
        <w:t>64</w:t>
      </w:r>
    </w:p>
    <w:p w14:paraId="57631C16" w14:textId="7ABB2816" w:rsidR="00657B2B" w:rsidRDefault="007D1448" w:rsidP="00657B2B">
      <w:pPr>
        <w:tabs>
          <w:tab w:val="left" w:pos="788"/>
        </w:tabs>
        <w:rPr>
          <w:rFonts w:ascii="標楷體" w:eastAsia="標楷體" w:hAnsi="標楷體"/>
        </w:rPr>
      </w:pPr>
      <w:r w:rsidRPr="00657B2B">
        <w:rPr>
          <w:rFonts w:ascii="標楷體" w:eastAsia="標楷體" w:hAnsi="標楷體"/>
          <w:noProof/>
        </w:rPr>
        <w:drawing>
          <wp:inline distT="0" distB="0" distL="0" distR="0" wp14:anchorId="00C98F04" wp14:editId="7DBA9A37">
            <wp:extent cx="6477000" cy="2400300"/>
            <wp:effectExtent l="0" t="0" r="0" b="0"/>
            <wp:docPr id="21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6477000" cy="2400300"/>
                    </a:xfrm>
                    <a:prstGeom prst="rect">
                      <a:avLst/>
                    </a:prstGeom>
                    <a:noFill/>
                    <a:ln>
                      <a:noFill/>
                    </a:ln>
                  </pic:spPr>
                </pic:pic>
              </a:graphicData>
            </a:graphic>
          </wp:inline>
        </w:drawing>
      </w:r>
    </w:p>
    <w:p w14:paraId="10394CD0" w14:textId="77777777" w:rsidR="00657B2B" w:rsidRDefault="00657B2B" w:rsidP="00657B2B"/>
    <w:bookmarkEnd w:id="107"/>
    <w:p w14:paraId="014492B8" w14:textId="77777777" w:rsidR="00657B2B" w:rsidRPr="000862DB" w:rsidRDefault="0070388F" w:rsidP="00657B2B">
      <w:r>
        <w:br w:type="page"/>
      </w:r>
    </w:p>
    <w:p w14:paraId="3EBD5770" w14:textId="77777777" w:rsidR="0075589C" w:rsidRPr="003972CE" w:rsidRDefault="000F0739" w:rsidP="005E3C5D">
      <w:pPr>
        <w:pStyle w:val="3"/>
      </w:pPr>
      <w:hyperlink w:anchor="_結案、轉催呆流程" w:history="1">
        <w:bookmarkStart w:id="108" w:name="_Toc123136603"/>
        <w:r w:rsidR="0075589C" w:rsidRPr="00931A17">
          <w:rPr>
            <w:rStyle w:val="a6"/>
            <w:rFonts w:hint="eastAsia"/>
            <w:lang w:eastAsia="zh-TW"/>
          </w:rPr>
          <w:t>L3924</w:t>
        </w:r>
        <w:r w:rsidR="0075589C" w:rsidRPr="00931A17">
          <w:rPr>
            <w:rStyle w:val="a6"/>
            <w:rFonts w:hint="eastAsia"/>
            <w:lang w:eastAsia="zh-TW"/>
          </w:rPr>
          <w:t>催收回復試算</w:t>
        </w:r>
      </w:hyperlink>
      <w:r w:rsidR="0075589C">
        <w:rPr>
          <w:rFonts w:hint="eastAsia"/>
        </w:rPr>
        <w:t xml:space="preserve"> </w:t>
      </w:r>
      <w:r w:rsidR="00D30AAE">
        <w:rPr>
          <w:rFonts w:hint="eastAsia"/>
          <w:lang w:eastAsia="zh-TW"/>
        </w:rPr>
        <w:t>***</w:t>
      </w:r>
      <w:bookmarkEnd w:id="108"/>
    </w:p>
    <w:p w14:paraId="00D03F2E" w14:textId="77777777" w:rsidR="0091138D" w:rsidRDefault="0091138D" w:rsidP="00FD0BA6">
      <w:pPr>
        <w:tabs>
          <w:tab w:val="left" w:pos="788"/>
        </w:tabs>
        <w:rPr>
          <w:rFonts w:eastAsia="標楷體"/>
        </w:rPr>
      </w:pPr>
    </w:p>
    <w:p w14:paraId="50147E55" w14:textId="77777777" w:rsidR="00411149" w:rsidRDefault="00411149" w:rsidP="00411149">
      <w:pPr>
        <w:pStyle w:val="af8"/>
        <w:numPr>
          <w:ilvl w:val="0"/>
          <w:numId w:val="3"/>
        </w:numPr>
      </w:pPr>
      <w:bookmarkStart w:id="109" w:name="_Hlk75387734"/>
      <w:r w:rsidRPr="003972CE">
        <w:t>功能說明</w:t>
      </w:r>
    </w:p>
    <w:p w14:paraId="3D3F6CAE" w14:textId="77777777" w:rsidR="00411149" w:rsidRDefault="00411149" w:rsidP="00411149"/>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411149" w:rsidRPr="003972CE" w14:paraId="3B15CFA8" w14:textId="77777777" w:rsidTr="00DB62E1">
        <w:trPr>
          <w:trHeight w:val="277"/>
        </w:trPr>
        <w:tc>
          <w:tcPr>
            <w:tcW w:w="1548" w:type="dxa"/>
            <w:tcBorders>
              <w:top w:val="single" w:sz="8" w:space="0" w:color="000000"/>
              <w:bottom w:val="single" w:sz="8" w:space="0" w:color="000000"/>
              <w:right w:val="single" w:sz="8" w:space="0" w:color="000000"/>
            </w:tcBorders>
            <w:shd w:val="clear" w:color="auto" w:fill="F3F3F3"/>
          </w:tcPr>
          <w:p w14:paraId="4539206F" w14:textId="77777777" w:rsidR="00411149" w:rsidRPr="003972CE" w:rsidRDefault="00411149" w:rsidP="00DB62E1">
            <w:pPr>
              <w:rPr>
                <w:rFonts w:eastAsia="標楷體"/>
              </w:rPr>
            </w:pPr>
            <w:r w:rsidRPr="003972CE">
              <w:rPr>
                <w:rFonts w:eastAsia="標楷體"/>
              </w:rPr>
              <w:t>功能名稱</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3B9E1844" w14:textId="77777777" w:rsidR="00411149" w:rsidRPr="002518F2" w:rsidRDefault="00411149" w:rsidP="00DB62E1">
            <w:pPr>
              <w:rPr>
                <w:rFonts w:ascii="標楷體" w:eastAsia="標楷體" w:hAnsi="標楷體"/>
              </w:rPr>
            </w:pPr>
            <w:r w:rsidRPr="006F7BF9">
              <w:rPr>
                <w:rFonts w:ascii="標楷體" w:eastAsia="標楷體" w:hAnsi="標楷體" w:hint="eastAsia"/>
              </w:rPr>
              <w:t>催收回復試算</w:t>
            </w:r>
          </w:p>
        </w:tc>
      </w:tr>
      <w:tr w:rsidR="00411149" w:rsidRPr="003972CE" w14:paraId="1B5273CD" w14:textId="77777777" w:rsidTr="00DB62E1">
        <w:trPr>
          <w:trHeight w:val="277"/>
        </w:trPr>
        <w:tc>
          <w:tcPr>
            <w:tcW w:w="1548" w:type="dxa"/>
            <w:tcBorders>
              <w:top w:val="single" w:sz="8" w:space="0" w:color="000000"/>
              <w:bottom w:val="single" w:sz="8" w:space="0" w:color="000000"/>
              <w:right w:val="single" w:sz="8" w:space="0" w:color="000000"/>
            </w:tcBorders>
            <w:shd w:val="clear" w:color="auto" w:fill="F3F3F3"/>
          </w:tcPr>
          <w:p w14:paraId="4ECC2989" w14:textId="77777777" w:rsidR="00411149" w:rsidRPr="003972CE" w:rsidRDefault="00411149" w:rsidP="00DB62E1">
            <w:pPr>
              <w:rPr>
                <w:rFonts w:eastAsia="標楷體"/>
              </w:rPr>
            </w:pPr>
            <w:r w:rsidRPr="003972CE">
              <w:rPr>
                <w:rFonts w:eastAsia="標楷體"/>
              </w:rPr>
              <w:t>進入條件</w:t>
            </w:r>
          </w:p>
        </w:tc>
        <w:tc>
          <w:tcPr>
            <w:tcW w:w="6318" w:type="dxa"/>
            <w:tcBorders>
              <w:top w:val="single" w:sz="8" w:space="0" w:color="000000"/>
              <w:left w:val="single" w:sz="8" w:space="0" w:color="000000"/>
              <w:bottom w:val="single" w:sz="8" w:space="0" w:color="000000"/>
            </w:tcBorders>
          </w:tcPr>
          <w:p w14:paraId="09624DE1" w14:textId="77777777" w:rsidR="00411149" w:rsidRPr="00C40A12" w:rsidRDefault="00411149" w:rsidP="00DB62E1">
            <w:pPr>
              <w:rPr>
                <w:rFonts w:ascii="標楷體" w:eastAsia="標楷體" w:hAnsi="標楷體"/>
              </w:rPr>
            </w:pPr>
          </w:p>
        </w:tc>
      </w:tr>
      <w:tr w:rsidR="00411149" w:rsidRPr="003972CE" w14:paraId="186A52DA" w14:textId="77777777" w:rsidTr="00DB62E1">
        <w:trPr>
          <w:trHeight w:val="773"/>
        </w:trPr>
        <w:tc>
          <w:tcPr>
            <w:tcW w:w="1548" w:type="dxa"/>
            <w:tcBorders>
              <w:top w:val="single" w:sz="8" w:space="0" w:color="000000"/>
              <w:bottom w:val="single" w:sz="8" w:space="0" w:color="000000"/>
              <w:right w:val="single" w:sz="8" w:space="0" w:color="000000"/>
            </w:tcBorders>
            <w:shd w:val="clear" w:color="auto" w:fill="F3F3F3"/>
          </w:tcPr>
          <w:p w14:paraId="453148C1" w14:textId="77777777" w:rsidR="00411149" w:rsidRPr="003972CE" w:rsidRDefault="00411149" w:rsidP="00DB62E1">
            <w:pPr>
              <w:rPr>
                <w:rFonts w:eastAsia="標楷體"/>
              </w:rPr>
            </w:pPr>
            <w:r w:rsidRPr="003972CE">
              <w:rPr>
                <w:rFonts w:eastAsia="標楷體"/>
              </w:rPr>
              <w:t>基本流程</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0EC0E052" w14:textId="77777777" w:rsidR="00411149" w:rsidRPr="00380424" w:rsidRDefault="00411149" w:rsidP="00DB62E1">
            <w:pPr>
              <w:rPr>
                <w:rFonts w:eastAsia="標楷體"/>
              </w:rPr>
            </w:pPr>
            <w:r w:rsidRPr="00E549E8">
              <w:rPr>
                <w:rFonts w:eastAsia="標楷體" w:hint="eastAsia"/>
              </w:rPr>
              <w:t>參考「</w:t>
            </w:r>
            <w:r w:rsidRPr="00E846B9">
              <w:rPr>
                <w:rFonts w:eastAsia="標楷體" w:hint="eastAsia"/>
              </w:rPr>
              <w:t>工作流程</w:t>
            </w:r>
            <w:r w:rsidRPr="00E846B9">
              <w:rPr>
                <w:rFonts w:eastAsia="標楷體" w:hint="eastAsia"/>
              </w:rPr>
              <w:t>.</w:t>
            </w:r>
            <w:r w:rsidRPr="00E846B9">
              <w:rPr>
                <w:rFonts w:eastAsia="標楷體" w:hint="eastAsia"/>
              </w:rPr>
              <w:t>催呆帳務處理</w:t>
            </w:r>
            <w:r w:rsidRPr="00E549E8">
              <w:rPr>
                <w:rFonts w:eastAsia="標楷體" w:hint="eastAsia"/>
              </w:rPr>
              <w:t>」流程</w:t>
            </w:r>
          </w:p>
        </w:tc>
      </w:tr>
      <w:tr w:rsidR="00411149" w:rsidRPr="003972CE" w14:paraId="2DBAA1BF" w14:textId="77777777" w:rsidTr="00DB62E1">
        <w:trPr>
          <w:trHeight w:val="321"/>
        </w:trPr>
        <w:tc>
          <w:tcPr>
            <w:tcW w:w="1548" w:type="dxa"/>
            <w:tcBorders>
              <w:top w:val="single" w:sz="8" w:space="0" w:color="000000"/>
              <w:bottom w:val="single" w:sz="8" w:space="0" w:color="000000"/>
              <w:right w:val="single" w:sz="8" w:space="0" w:color="000000"/>
            </w:tcBorders>
            <w:shd w:val="clear" w:color="auto" w:fill="F3F3F3"/>
          </w:tcPr>
          <w:p w14:paraId="41F93D5A" w14:textId="77777777" w:rsidR="00411149" w:rsidRPr="003972CE" w:rsidRDefault="00411149" w:rsidP="00DB62E1">
            <w:pPr>
              <w:rPr>
                <w:rFonts w:eastAsia="標楷體"/>
              </w:rPr>
            </w:pPr>
            <w:r w:rsidRPr="003972CE">
              <w:rPr>
                <w:rFonts w:eastAsia="標楷體"/>
              </w:rPr>
              <w:t>選用流程</w:t>
            </w:r>
          </w:p>
        </w:tc>
        <w:tc>
          <w:tcPr>
            <w:tcW w:w="6318" w:type="dxa"/>
            <w:tcBorders>
              <w:top w:val="single" w:sz="8" w:space="0" w:color="000000"/>
              <w:left w:val="single" w:sz="8" w:space="0" w:color="000000"/>
              <w:bottom w:val="single" w:sz="8" w:space="0" w:color="000000"/>
            </w:tcBorders>
          </w:tcPr>
          <w:p w14:paraId="11B37C77" w14:textId="77777777" w:rsidR="00411149" w:rsidRPr="003972CE" w:rsidRDefault="00411149" w:rsidP="00DB62E1">
            <w:pPr>
              <w:rPr>
                <w:rFonts w:eastAsia="標楷體"/>
              </w:rPr>
            </w:pPr>
          </w:p>
        </w:tc>
      </w:tr>
      <w:tr w:rsidR="00411149" w:rsidRPr="003972CE" w14:paraId="4A0D0E7E" w14:textId="77777777" w:rsidTr="00DB62E1">
        <w:trPr>
          <w:trHeight w:val="1311"/>
        </w:trPr>
        <w:tc>
          <w:tcPr>
            <w:tcW w:w="1548" w:type="dxa"/>
            <w:tcBorders>
              <w:top w:val="single" w:sz="8" w:space="0" w:color="000000"/>
              <w:bottom w:val="single" w:sz="8" w:space="0" w:color="000000"/>
              <w:right w:val="single" w:sz="8" w:space="0" w:color="000000"/>
            </w:tcBorders>
            <w:shd w:val="clear" w:color="auto" w:fill="F3F3F3"/>
          </w:tcPr>
          <w:p w14:paraId="6BDBDEEC" w14:textId="77777777" w:rsidR="00411149" w:rsidRPr="003972CE" w:rsidRDefault="00411149" w:rsidP="00DB62E1">
            <w:pPr>
              <w:rPr>
                <w:rFonts w:eastAsia="標楷體"/>
              </w:rPr>
            </w:pPr>
            <w:r w:rsidRPr="003972CE">
              <w:rPr>
                <w:rFonts w:eastAsia="標楷體"/>
              </w:rPr>
              <w:t>例外流程</w:t>
            </w:r>
          </w:p>
        </w:tc>
        <w:tc>
          <w:tcPr>
            <w:tcW w:w="6318" w:type="dxa"/>
            <w:tcBorders>
              <w:top w:val="single" w:sz="8" w:space="0" w:color="000000"/>
              <w:left w:val="single" w:sz="8" w:space="0" w:color="000000"/>
              <w:bottom w:val="single" w:sz="8" w:space="0" w:color="000000"/>
            </w:tcBorders>
          </w:tcPr>
          <w:p w14:paraId="6D03E8F6" w14:textId="77777777" w:rsidR="00411149" w:rsidRPr="003972CE" w:rsidRDefault="00411149" w:rsidP="00DB62E1">
            <w:pPr>
              <w:rPr>
                <w:rFonts w:eastAsia="標楷體"/>
              </w:rPr>
            </w:pPr>
          </w:p>
        </w:tc>
      </w:tr>
      <w:tr w:rsidR="00411149" w:rsidRPr="003972CE" w14:paraId="5394F30A" w14:textId="77777777" w:rsidTr="00DB62E1">
        <w:trPr>
          <w:trHeight w:val="278"/>
        </w:trPr>
        <w:tc>
          <w:tcPr>
            <w:tcW w:w="1548" w:type="dxa"/>
            <w:tcBorders>
              <w:top w:val="single" w:sz="8" w:space="0" w:color="000000"/>
              <w:bottom w:val="single" w:sz="8" w:space="0" w:color="000000"/>
              <w:right w:val="single" w:sz="8" w:space="0" w:color="000000"/>
            </w:tcBorders>
            <w:shd w:val="clear" w:color="auto" w:fill="F3F3F3"/>
          </w:tcPr>
          <w:p w14:paraId="71F1CB9E" w14:textId="77777777" w:rsidR="00411149" w:rsidRPr="003972CE" w:rsidRDefault="00411149" w:rsidP="00DB62E1">
            <w:pPr>
              <w:rPr>
                <w:rFonts w:eastAsia="標楷體"/>
              </w:rPr>
            </w:pPr>
            <w:r w:rsidRPr="003972CE">
              <w:rPr>
                <w:rFonts w:eastAsia="標楷體"/>
              </w:rPr>
              <w:t>執行後狀況</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641D500D" w14:textId="77777777" w:rsidR="00411149" w:rsidRPr="003972CE" w:rsidRDefault="00411149" w:rsidP="00DB62E1">
            <w:pPr>
              <w:rPr>
                <w:rFonts w:eastAsia="標楷體"/>
              </w:rPr>
            </w:pPr>
          </w:p>
        </w:tc>
      </w:tr>
      <w:tr w:rsidR="00411149" w:rsidRPr="003972CE" w14:paraId="5BB2C0A5" w14:textId="77777777" w:rsidTr="00DB62E1">
        <w:trPr>
          <w:trHeight w:val="358"/>
        </w:trPr>
        <w:tc>
          <w:tcPr>
            <w:tcW w:w="1548" w:type="dxa"/>
            <w:tcBorders>
              <w:top w:val="single" w:sz="8" w:space="0" w:color="000000"/>
              <w:bottom w:val="single" w:sz="8" w:space="0" w:color="000000"/>
              <w:right w:val="single" w:sz="8" w:space="0" w:color="000000"/>
            </w:tcBorders>
            <w:shd w:val="clear" w:color="auto" w:fill="F3F3F3"/>
          </w:tcPr>
          <w:p w14:paraId="143CAB31" w14:textId="77777777" w:rsidR="00411149" w:rsidRPr="003972CE" w:rsidRDefault="00411149" w:rsidP="00DB62E1">
            <w:pPr>
              <w:rPr>
                <w:rFonts w:eastAsia="標楷體"/>
              </w:rPr>
            </w:pPr>
            <w:r w:rsidRPr="003972CE">
              <w:rPr>
                <w:rFonts w:eastAsia="標楷體"/>
              </w:rPr>
              <w:t>特別需求</w:t>
            </w:r>
          </w:p>
        </w:tc>
        <w:tc>
          <w:tcPr>
            <w:tcW w:w="6318" w:type="dxa"/>
            <w:tcBorders>
              <w:top w:val="single" w:sz="8" w:space="0" w:color="000000"/>
              <w:left w:val="single" w:sz="8" w:space="0" w:color="000000"/>
              <w:bottom w:val="single" w:sz="8" w:space="0" w:color="000000"/>
            </w:tcBorders>
          </w:tcPr>
          <w:p w14:paraId="76802122" w14:textId="77777777" w:rsidR="00411149" w:rsidRPr="00D57122" w:rsidRDefault="00411149" w:rsidP="000B3165">
            <w:pPr>
              <w:numPr>
                <w:ilvl w:val="0"/>
                <w:numId w:val="104"/>
              </w:numPr>
              <w:ind w:left="196" w:hanging="196"/>
              <w:rPr>
                <w:rFonts w:eastAsia="標楷體"/>
              </w:rPr>
            </w:pPr>
            <w:r>
              <w:rPr>
                <w:rFonts w:ascii="標楷體" w:eastAsia="標楷體" w:hAnsi="標楷體" w:hint="eastAsia"/>
                <w:lang w:eastAsia="zh-HK"/>
              </w:rPr>
              <w:t>使用共用元件</w:t>
            </w:r>
            <w:r>
              <w:rPr>
                <w:rFonts w:ascii="標楷體" w:eastAsia="標楷體" w:hAnsi="標楷體" w:hint="eastAsia"/>
              </w:rPr>
              <w:t>L</w:t>
            </w:r>
            <w:r w:rsidRPr="006F7BF9">
              <w:rPr>
                <w:rFonts w:ascii="標楷體" w:eastAsia="標楷體" w:hAnsi="標楷體"/>
                <w:lang w:eastAsia="zh-HK"/>
              </w:rPr>
              <w:t>oanCom</w:t>
            </w:r>
            <w:r>
              <w:rPr>
                <w:rFonts w:ascii="標楷體" w:eastAsia="標楷體" w:hAnsi="標楷體" w:hint="eastAsia"/>
                <w:lang w:eastAsia="zh-HK"/>
              </w:rPr>
              <w:t>進行</w:t>
            </w:r>
            <w:r w:rsidRPr="006F7BF9">
              <w:rPr>
                <w:rFonts w:ascii="標楷體" w:eastAsia="標楷體" w:hAnsi="標楷體" w:hint="eastAsia"/>
                <w:lang w:eastAsia="zh-HK"/>
              </w:rPr>
              <w:t>期數</w:t>
            </w:r>
            <w:r>
              <w:rPr>
                <w:rFonts w:ascii="標楷體" w:eastAsia="標楷體" w:hAnsi="標楷體" w:hint="eastAsia"/>
                <w:lang w:eastAsia="zh-HK"/>
              </w:rPr>
              <w:t>計算</w:t>
            </w:r>
          </w:p>
          <w:p w14:paraId="2C84073E" w14:textId="77777777" w:rsidR="00411149" w:rsidRPr="00D57122" w:rsidRDefault="00411149" w:rsidP="000B3165">
            <w:pPr>
              <w:numPr>
                <w:ilvl w:val="0"/>
                <w:numId w:val="104"/>
              </w:numPr>
              <w:ind w:left="196" w:hanging="196"/>
              <w:rPr>
                <w:rFonts w:eastAsia="標楷體"/>
              </w:rPr>
            </w:pPr>
            <w:r>
              <w:rPr>
                <w:rFonts w:ascii="標楷體" w:eastAsia="標楷體" w:hAnsi="標楷體" w:hint="eastAsia"/>
                <w:lang w:eastAsia="zh-HK"/>
              </w:rPr>
              <w:t>使用共用元件</w:t>
            </w:r>
            <w:r w:rsidRPr="002A46C7">
              <w:rPr>
                <w:rFonts w:ascii="標楷體" w:eastAsia="標楷體" w:hAnsi="標楷體" w:hint="eastAsia"/>
                <w:lang w:eastAsia="zh-HK"/>
              </w:rPr>
              <w:t>B</w:t>
            </w:r>
            <w:r w:rsidRPr="002A46C7">
              <w:rPr>
                <w:rFonts w:ascii="標楷體" w:eastAsia="標楷體" w:hAnsi="標楷體"/>
                <w:lang w:eastAsia="zh-HK"/>
              </w:rPr>
              <w:t>aTxCom</w:t>
            </w:r>
            <w:r>
              <w:rPr>
                <w:rFonts w:ascii="標楷體" w:eastAsia="標楷體" w:hAnsi="標楷體" w:hint="eastAsia"/>
                <w:lang w:eastAsia="zh-HK"/>
              </w:rPr>
              <w:t>查詢各項費用</w:t>
            </w:r>
          </w:p>
          <w:p w14:paraId="6016B2F5" w14:textId="77777777" w:rsidR="00411149" w:rsidRPr="00D57122" w:rsidRDefault="00411149" w:rsidP="000B3165">
            <w:pPr>
              <w:numPr>
                <w:ilvl w:val="0"/>
                <w:numId w:val="104"/>
              </w:numPr>
              <w:ind w:left="196" w:hanging="196"/>
              <w:rPr>
                <w:rFonts w:eastAsia="標楷體"/>
              </w:rPr>
            </w:pPr>
            <w:r>
              <w:rPr>
                <w:rFonts w:ascii="標楷體" w:eastAsia="標楷體" w:hAnsi="標楷體" w:hint="eastAsia"/>
                <w:lang w:eastAsia="zh-HK"/>
              </w:rPr>
              <w:t>使用共用元件</w:t>
            </w:r>
            <w:r>
              <w:rPr>
                <w:rFonts w:ascii="標楷體" w:eastAsia="標楷體" w:hAnsi="標楷體" w:hint="eastAsia"/>
              </w:rPr>
              <w:t>L</w:t>
            </w:r>
            <w:r w:rsidRPr="00D50EEC">
              <w:rPr>
                <w:rFonts w:ascii="標楷體" w:eastAsia="標楷體" w:hAnsi="標楷體"/>
              </w:rPr>
              <w:t>oanSetRepayIntCom</w:t>
            </w:r>
          </w:p>
          <w:p w14:paraId="61DC4E3F" w14:textId="77777777" w:rsidR="00411149" w:rsidRPr="002A46C7" w:rsidRDefault="00411149" w:rsidP="000B3165">
            <w:pPr>
              <w:numPr>
                <w:ilvl w:val="0"/>
                <w:numId w:val="104"/>
              </w:numPr>
              <w:ind w:left="196" w:hanging="196"/>
              <w:rPr>
                <w:rFonts w:eastAsia="標楷體"/>
              </w:rPr>
            </w:pPr>
            <w:r>
              <w:rPr>
                <w:rFonts w:ascii="標楷體" w:eastAsia="標楷體" w:hAnsi="標楷體" w:hint="eastAsia"/>
                <w:lang w:eastAsia="zh-HK"/>
              </w:rPr>
              <w:t>使用共用元件</w:t>
            </w:r>
            <w:r>
              <w:rPr>
                <w:rFonts w:ascii="標楷體" w:eastAsia="標楷體" w:hAnsi="標楷體" w:hint="eastAsia"/>
              </w:rPr>
              <w:t>L</w:t>
            </w:r>
            <w:r w:rsidRPr="00D50EEC">
              <w:rPr>
                <w:rFonts w:ascii="標楷體" w:eastAsia="標楷體" w:hAnsi="標楷體"/>
                <w:lang w:eastAsia="zh-HK"/>
              </w:rPr>
              <w:t>oanCalcRepayIntCom</w:t>
            </w:r>
            <w:r>
              <w:rPr>
                <w:rFonts w:ascii="標楷體" w:eastAsia="標楷體" w:hAnsi="標楷體" w:hint="eastAsia"/>
                <w:lang w:eastAsia="zh-HK"/>
              </w:rPr>
              <w:t>計息</w:t>
            </w:r>
          </w:p>
        </w:tc>
      </w:tr>
      <w:tr w:rsidR="00411149" w:rsidRPr="003972CE" w14:paraId="5C8725AF" w14:textId="77777777" w:rsidTr="00DB62E1">
        <w:trPr>
          <w:trHeight w:val="278"/>
        </w:trPr>
        <w:tc>
          <w:tcPr>
            <w:tcW w:w="1548" w:type="dxa"/>
            <w:tcBorders>
              <w:top w:val="single" w:sz="8" w:space="0" w:color="000000"/>
              <w:bottom w:val="single" w:sz="8" w:space="0" w:color="000000"/>
              <w:right w:val="single" w:sz="8" w:space="0" w:color="000000"/>
            </w:tcBorders>
            <w:shd w:val="clear" w:color="auto" w:fill="F3F3F3"/>
          </w:tcPr>
          <w:p w14:paraId="73955A26" w14:textId="77777777" w:rsidR="00411149" w:rsidRPr="003972CE" w:rsidRDefault="00411149" w:rsidP="00DB62E1">
            <w:pPr>
              <w:rPr>
                <w:rFonts w:eastAsia="標楷體"/>
              </w:rPr>
            </w:pPr>
            <w:r w:rsidRPr="003972CE">
              <w:rPr>
                <w:rFonts w:eastAsia="標楷體"/>
              </w:rPr>
              <w:t>參考</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43B04656" w14:textId="77777777" w:rsidR="00411149" w:rsidRPr="003972CE" w:rsidRDefault="00411149" w:rsidP="00DB62E1">
            <w:pPr>
              <w:rPr>
                <w:rFonts w:eastAsia="標楷體"/>
              </w:rPr>
            </w:pPr>
            <w:r>
              <w:rPr>
                <w:rFonts w:ascii="標楷體" w:eastAsia="標楷體" w:hAnsi="標楷體" w:hint="eastAsia"/>
              </w:rPr>
              <w:t>附件</w:t>
            </w:r>
            <w:r w:rsidRPr="00595870">
              <w:rPr>
                <w:rFonts w:ascii="標楷體" w:eastAsia="標楷體" w:hAnsi="標楷體" w:hint="eastAsia"/>
              </w:rPr>
              <w:t xml:space="preserve">4.8 </w:t>
            </w:r>
            <w:r w:rsidRPr="00595870">
              <w:rPr>
                <w:rFonts w:ascii="標楷體" w:eastAsia="標楷體" w:hAnsi="標楷體"/>
              </w:rPr>
              <w:t>轉催收、催收回復之作業應注意事項及相關規則</w:t>
            </w:r>
          </w:p>
        </w:tc>
      </w:tr>
    </w:tbl>
    <w:p w14:paraId="47BD9F9D" w14:textId="77777777" w:rsidR="00411149" w:rsidRPr="006F7BF9" w:rsidRDefault="00411149" w:rsidP="00411149"/>
    <w:p w14:paraId="5ED03F8F" w14:textId="77777777" w:rsidR="00F43666" w:rsidRPr="00356DF3" w:rsidRDefault="00F43666" w:rsidP="00F43666">
      <w:pPr>
        <w:pStyle w:val="af8"/>
        <w:numPr>
          <w:ilvl w:val="0"/>
          <w:numId w:val="3"/>
        </w:numPr>
        <w:rPr>
          <w:highlight w:val="cyan"/>
        </w:rPr>
      </w:pPr>
      <w:r w:rsidRPr="00356DF3">
        <w:rPr>
          <w:rFonts w:hint="eastAsia"/>
          <w:highlight w:val="cyan"/>
        </w:rPr>
        <w:t>Ta</w:t>
      </w:r>
      <w:r w:rsidRPr="00356DF3">
        <w:rPr>
          <w:highlight w:val="cyan"/>
        </w:rPr>
        <w:t>ble List</w:t>
      </w:r>
      <w:r w:rsidRPr="00356DF3">
        <w:rPr>
          <w:rFonts w:hint="eastAsia"/>
          <w:highlight w:val="cyan"/>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F43666" w:rsidRPr="00356DF3" w14:paraId="6FD8F251" w14:textId="77777777" w:rsidTr="00080C96">
        <w:tc>
          <w:tcPr>
            <w:tcW w:w="851" w:type="dxa"/>
            <w:shd w:val="clear" w:color="auto" w:fill="D9D9D9"/>
          </w:tcPr>
          <w:p w14:paraId="76233114" w14:textId="77777777" w:rsidR="00F43666" w:rsidRPr="00356DF3" w:rsidRDefault="00F43666" w:rsidP="00080C96">
            <w:pPr>
              <w:jc w:val="center"/>
              <w:rPr>
                <w:rFonts w:ascii="標楷體" w:eastAsia="標楷體" w:hAnsi="標楷體"/>
                <w:highlight w:val="cyan"/>
              </w:rPr>
            </w:pPr>
            <w:r w:rsidRPr="00356DF3">
              <w:rPr>
                <w:rFonts w:ascii="標楷體" w:eastAsia="標楷體" w:hAnsi="標楷體" w:hint="eastAsia"/>
                <w:highlight w:val="cyan"/>
                <w:lang w:eastAsia="zh-HK"/>
              </w:rPr>
              <w:t>序號</w:t>
            </w:r>
          </w:p>
        </w:tc>
        <w:tc>
          <w:tcPr>
            <w:tcW w:w="3118" w:type="dxa"/>
            <w:shd w:val="clear" w:color="auto" w:fill="D9D9D9"/>
          </w:tcPr>
          <w:p w14:paraId="3F1ECE31" w14:textId="77777777" w:rsidR="00F43666" w:rsidRPr="00356DF3" w:rsidRDefault="00F43666" w:rsidP="00080C96">
            <w:pPr>
              <w:jc w:val="center"/>
              <w:rPr>
                <w:rFonts w:ascii="標楷體" w:eastAsia="標楷體" w:hAnsi="標楷體"/>
                <w:highlight w:val="cyan"/>
              </w:rPr>
            </w:pPr>
            <w:r w:rsidRPr="00356DF3">
              <w:rPr>
                <w:rFonts w:ascii="標楷體" w:eastAsia="標楷體" w:hAnsi="標楷體" w:hint="eastAsia"/>
                <w:highlight w:val="cyan"/>
                <w:lang w:eastAsia="zh-HK"/>
              </w:rPr>
              <w:t>名稱</w:t>
            </w:r>
          </w:p>
        </w:tc>
        <w:tc>
          <w:tcPr>
            <w:tcW w:w="3828" w:type="dxa"/>
            <w:shd w:val="clear" w:color="auto" w:fill="D9D9D9"/>
          </w:tcPr>
          <w:p w14:paraId="1BD90672" w14:textId="77777777" w:rsidR="00F43666" w:rsidRPr="00356DF3" w:rsidRDefault="00F43666" w:rsidP="00080C96">
            <w:pPr>
              <w:jc w:val="center"/>
              <w:rPr>
                <w:rFonts w:ascii="標楷體" w:eastAsia="標楷體" w:hAnsi="標楷體"/>
                <w:highlight w:val="cyan"/>
              </w:rPr>
            </w:pPr>
            <w:r w:rsidRPr="00356DF3">
              <w:rPr>
                <w:rFonts w:ascii="標楷體" w:eastAsia="標楷體" w:hAnsi="標楷體" w:hint="eastAsia"/>
                <w:highlight w:val="cyan"/>
                <w:lang w:eastAsia="zh-HK"/>
              </w:rPr>
              <w:t>說明</w:t>
            </w:r>
          </w:p>
        </w:tc>
      </w:tr>
      <w:tr w:rsidR="00F43666" w:rsidRPr="00356DF3" w14:paraId="44419317" w14:textId="77777777" w:rsidTr="00080C96">
        <w:tc>
          <w:tcPr>
            <w:tcW w:w="851" w:type="dxa"/>
            <w:shd w:val="clear" w:color="auto" w:fill="auto"/>
          </w:tcPr>
          <w:p w14:paraId="70D50263" w14:textId="77777777" w:rsidR="00F43666" w:rsidRPr="00356DF3" w:rsidRDefault="00F43666" w:rsidP="00080C96">
            <w:pPr>
              <w:jc w:val="center"/>
              <w:rPr>
                <w:rFonts w:ascii="標楷體" w:eastAsia="標楷體" w:hAnsi="標楷體"/>
                <w:highlight w:val="cyan"/>
              </w:rPr>
            </w:pPr>
            <w:r w:rsidRPr="00356DF3">
              <w:rPr>
                <w:rFonts w:ascii="標楷體" w:eastAsia="標楷體" w:hAnsi="標楷體" w:hint="eastAsia"/>
                <w:highlight w:val="cyan"/>
              </w:rPr>
              <w:t>1</w:t>
            </w:r>
          </w:p>
        </w:tc>
        <w:tc>
          <w:tcPr>
            <w:tcW w:w="3118" w:type="dxa"/>
            <w:shd w:val="clear" w:color="auto" w:fill="auto"/>
          </w:tcPr>
          <w:p w14:paraId="36C97EA3" w14:textId="1DD323BC" w:rsidR="00F43666" w:rsidRPr="00356DF3" w:rsidRDefault="00F43666" w:rsidP="00080C96">
            <w:pPr>
              <w:rPr>
                <w:rFonts w:ascii="標楷體" w:eastAsia="標楷體" w:hAnsi="標楷體"/>
                <w:highlight w:val="cyan"/>
              </w:rPr>
            </w:pPr>
            <w:r w:rsidRPr="00356DF3">
              <w:rPr>
                <w:rFonts w:ascii="標楷體" w:eastAsia="標楷體" w:hAnsi="標楷體" w:hint="eastAsia"/>
                <w:highlight w:val="cyan"/>
              </w:rPr>
              <w:t>L</w:t>
            </w:r>
            <w:r w:rsidRPr="00356DF3">
              <w:rPr>
                <w:rFonts w:ascii="標楷體" w:eastAsia="標楷體" w:hAnsi="標楷體"/>
                <w:highlight w:val="cyan"/>
              </w:rPr>
              <w:t>oanOverdue</w:t>
            </w:r>
          </w:p>
        </w:tc>
        <w:tc>
          <w:tcPr>
            <w:tcW w:w="3828" w:type="dxa"/>
            <w:shd w:val="clear" w:color="auto" w:fill="auto"/>
          </w:tcPr>
          <w:p w14:paraId="6B0BF1A1" w14:textId="323E3E92" w:rsidR="00F43666" w:rsidRPr="00356DF3" w:rsidRDefault="00F43666" w:rsidP="00080C96">
            <w:pPr>
              <w:widowControl/>
              <w:rPr>
                <w:rFonts w:ascii="標楷體" w:eastAsia="標楷體" w:hAnsi="標楷體"/>
                <w:highlight w:val="cyan"/>
              </w:rPr>
            </w:pPr>
            <w:r w:rsidRPr="00356DF3">
              <w:rPr>
                <w:rFonts w:ascii="標楷體" w:eastAsia="標楷體" w:hAnsi="標楷體" w:hint="eastAsia"/>
                <w:highlight w:val="cyan"/>
              </w:rPr>
              <w:t>催收呆帳檔</w:t>
            </w:r>
          </w:p>
        </w:tc>
      </w:tr>
      <w:tr w:rsidR="00F43666" w:rsidRPr="00356DF3" w14:paraId="3C6AAB35" w14:textId="77777777" w:rsidTr="00080C96">
        <w:tc>
          <w:tcPr>
            <w:tcW w:w="851" w:type="dxa"/>
            <w:shd w:val="clear" w:color="auto" w:fill="auto"/>
          </w:tcPr>
          <w:p w14:paraId="22B4BEE3" w14:textId="77777777" w:rsidR="00F43666" w:rsidRPr="00356DF3" w:rsidRDefault="00F43666" w:rsidP="00080C96">
            <w:pPr>
              <w:jc w:val="center"/>
              <w:rPr>
                <w:rFonts w:ascii="標楷體" w:eastAsia="標楷體" w:hAnsi="標楷體"/>
                <w:highlight w:val="cyan"/>
              </w:rPr>
            </w:pPr>
            <w:r w:rsidRPr="00356DF3">
              <w:rPr>
                <w:rFonts w:ascii="標楷體" w:eastAsia="標楷體" w:hAnsi="標楷體" w:hint="eastAsia"/>
                <w:highlight w:val="cyan"/>
              </w:rPr>
              <w:t>2</w:t>
            </w:r>
          </w:p>
        </w:tc>
        <w:tc>
          <w:tcPr>
            <w:tcW w:w="3118" w:type="dxa"/>
            <w:shd w:val="clear" w:color="auto" w:fill="auto"/>
          </w:tcPr>
          <w:p w14:paraId="0B0BC2AA" w14:textId="77777777" w:rsidR="00F43666" w:rsidRPr="00356DF3" w:rsidRDefault="00F43666" w:rsidP="00080C96">
            <w:pPr>
              <w:rPr>
                <w:rFonts w:ascii="標楷體" w:eastAsia="標楷體" w:hAnsi="標楷體"/>
                <w:highlight w:val="cyan"/>
              </w:rPr>
            </w:pPr>
            <w:r w:rsidRPr="00356DF3">
              <w:rPr>
                <w:rFonts w:ascii="標楷體" w:eastAsia="標楷體" w:hAnsi="標楷體"/>
                <w:highlight w:val="cyan"/>
              </w:rPr>
              <w:t>LoanBorMain</w:t>
            </w:r>
          </w:p>
        </w:tc>
        <w:tc>
          <w:tcPr>
            <w:tcW w:w="3828" w:type="dxa"/>
            <w:shd w:val="clear" w:color="auto" w:fill="auto"/>
          </w:tcPr>
          <w:p w14:paraId="5D37B013" w14:textId="77777777" w:rsidR="00F43666" w:rsidRPr="00356DF3" w:rsidRDefault="00F43666" w:rsidP="00080C96">
            <w:pPr>
              <w:rPr>
                <w:rFonts w:ascii="標楷體" w:eastAsia="標楷體" w:hAnsi="標楷體"/>
                <w:highlight w:val="cyan"/>
              </w:rPr>
            </w:pPr>
            <w:r w:rsidRPr="00356DF3">
              <w:rPr>
                <w:rFonts w:ascii="標楷體" w:eastAsia="標楷體" w:hAnsi="標楷體" w:hint="eastAsia"/>
                <w:highlight w:val="cyan"/>
              </w:rPr>
              <w:t>放款主檔</w:t>
            </w:r>
          </w:p>
        </w:tc>
      </w:tr>
      <w:tr w:rsidR="00356DF3" w:rsidRPr="00356DF3" w14:paraId="14603617" w14:textId="77777777" w:rsidTr="00080C96">
        <w:tc>
          <w:tcPr>
            <w:tcW w:w="851" w:type="dxa"/>
            <w:shd w:val="clear" w:color="auto" w:fill="auto"/>
          </w:tcPr>
          <w:p w14:paraId="7D6173DF" w14:textId="17B9667E" w:rsidR="00356DF3" w:rsidRPr="00356DF3" w:rsidRDefault="00356DF3" w:rsidP="00080C96">
            <w:pPr>
              <w:jc w:val="center"/>
              <w:rPr>
                <w:rFonts w:ascii="標楷體" w:eastAsia="標楷體" w:hAnsi="標楷體"/>
                <w:highlight w:val="cyan"/>
              </w:rPr>
            </w:pPr>
            <w:r w:rsidRPr="00356DF3">
              <w:rPr>
                <w:rFonts w:ascii="標楷體" w:eastAsia="標楷體" w:hAnsi="標楷體" w:hint="eastAsia"/>
                <w:highlight w:val="cyan"/>
              </w:rPr>
              <w:t>3</w:t>
            </w:r>
          </w:p>
        </w:tc>
        <w:tc>
          <w:tcPr>
            <w:tcW w:w="3118" w:type="dxa"/>
            <w:shd w:val="clear" w:color="auto" w:fill="auto"/>
          </w:tcPr>
          <w:p w14:paraId="1EA7342A" w14:textId="5B9DD5DE" w:rsidR="00356DF3" w:rsidRPr="00356DF3" w:rsidRDefault="00356DF3" w:rsidP="00080C96">
            <w:pPr>
              <w:rPr>
                <w:rFonts w:ascii="標楷體" w:eastAsia="標楷體" w:hAnsi="標楷體"/>
                <w:highlight w:val="cyan"/>
              </w:rPr>
            </w:pPr>
            <w:r w:rsidRPr="00356DF3">
              <w:rPr>
                <w:rFonts w:ascii="標楷體" w:eastAsia="標楷體" w:hAnsi="標楷體" w:hint="eastAsia"/>
                <w:highlight w:val="cyan"/>
              </w:rPr>
              <w:t>C</w:t>
            </w:r>
            <w:r w:rsidRPr="00356DF3">
              <w:rPr>
                <w:rFonts w:ascii="標楷體" w:eastAsia="標楷體" w:hAnsi="標楷體"/>
                <w:highlight w:val="cyan"/>
              </w:rPr>
              <w:t>ustMain</w:t>
            </w:r>
          </w:p>
        </w:tc>
        <w:tc>
          <w:tcPr>
            <w:tcW w:w="3828" w:type="dxa"/>
            <w:shd w:val="clear" w:color="auto" w:fill="auto"/>
          </w:tcPr>
          <w:p w14:paraId="0F88F65E" w14:textId="2E41D81D" w:rsidR="00356DF3" w:rsidRPr="00356DF3" w:rsidRDefault="00356DF3" w:rsidP="00080C96">
            <w:pPr>
              <w:rPr>
                <w:rFonts w:ascii="標楷體" w:eastAsia="標楷體" w:hAnsi="標楷體"/>
                <w:highlight w:val="cyan"/>
              </w:rPr>
            </w:pPr>
            <w:r w:rsidRPr="00356DF3">
              <w:rPr>
                <w:rFonts w:ascii="標楷體" w:eastAsia="標楷體" w:hAnsi="標楷體" w:hint="eastAsia"/>
                <w:highlight w:val="cyan"/>
              </w:rPr>
              <w:t>客戶主檔</w:t>
            </w:r>
          </w:p>
        </w:tc>
      </w:tr>
      <w:tr w:rsidR="00356DF3" w:rsidRPr="0022279A" w14:paraId="3B4F4994" w14:textId="77777777" w:rsidTr="00080C96">
        <w:tc>
          <w:tcPr>
            <w:tcW w:w="851" w:type="dxa"/>
            <w:shd w:val="clear" w:color="auto" w:fill="auto"/>
          </w:tcPr>
          <w:p w14:paraId="08E70ACC" w14:textId="1AC0BF0F" w:rsidR="00356DF3" w:rsidRPr="00356DF3" w:rsidRDefault="00356DF3" w:rsidP="00080C96">
            <w:pPr>
              <w:jc w:val="center"/>
              <w:rPr>
                <w:rFonts w:ascii="標楷體" w:eastAsia="標楷體" w:hAnsi="標楷體"/>
                <w:highlight w:val="cyan"/>
              </w:rPr>
            </w:pPr>
            <w:r w:rsidRPr="00356DF3">
              <w:rPr>
                <w:rFonts w:ascii="標楷體" w:eastAsia="標楷體" w:hAnsi="標楷體" w:hint="eastAsia"/>
                <w:highlight w:val="cyan"/>
              </w:rPr>
              <w:t>4</w:t>
            </w:r>
          </w:p>
        </w:tc>
        <w:tc>
          <w:tcPr>
            <w:tcW w:w="3118" w:type="dxa"/>
            <w:shd w:val="clear" w:color="auto" w:fill="auto"/>
          </w:tcPr>
          <w:p w14:paraId="2295DB4D" w14:textId="0ED3F6D6" w:rsidR="00356DF3" w:rsidRPr="00356DF3" w:rsidRDefault="00356DF3" w:rsidP="00080C96">
            <w:pPr>
              <w:rPr>
                <w:rFonts w:ascii="標楷體" w:eastAsia="標楷體" w:hAnsi="標楷體"/>
                <w:highlight w:val="cyan"/>
              </w:rPr>
            </w:pPr>
            <w:r w:rsidRPr="00356DF3">
              <w:rPr>
                <w:rFonts w:ascii="標楷體" w:eastAsia="標楷體" w:hAnsi="標楷體" w:hint="eastAsia"/>
                <w:highlight w:val="cyan"/>
              </w:rPr>
              <w:t>F</w:t>
            </w:r>
            <w:r w:rsidRPr="00356DF3">
              <w:rPr>
                <w:rFonts w:ascii="標楷體" w:eastAsia="標楷體" w:hAnsi="標楷體"/>
                <w:highlight w:val="cyan"/>
              </w:rPr>
              <w:t>acMain</w:t>
            </w:r>
          </w:p>
        </w:tc>
        <w:tc>
          <w:tcPr>
            <w:tcW w:w="3828" w:type="dxa"/>
            <w:shd w:val="clear" w:color="auto" w:fill="auto"/>
          </w:tcPr>
          <w:p w14:paraId="6A0ACC5F" w14:textId="0D0F0B3B" w:rsidR="00356DF3" w:rsidRDefault="00356DF3" w:rsidP="00080C96">
            <w:pPr>
              <w:rPr>
                <w:rFonts w:ascii="標楷體" w:eastAsia="標楷體" w:hAnsi="標楷體"/>
              </w:rPr>
            </w:pPr>
            <w:r w:rsidRPr="00356DF3">
              <w:rPr>
                <w:rFonts w:ascii="標楷體" w:eastAsia="標楷體" w:hAnsi="標楷體" w:hint="eastAsia"/>
                <w:highlight w:val="cyan"/>
              </w:rPr>
              <w:t>額度主檔</w:t>
            </w:r>
          </w:p>
        </w:tc>
      </w:tr>
    </w:tbl>
    <w:p w14:paraId="50A1193C" w14:textId="77777777" w:rsidR="00411149" w:rsidRPr="006F7BF9" w:rsidRDefault="00411149" w:rsidP="00411149"/>
    <w:p w14:paraId="4F51EC69" w14:textId="77777777" w:rsidR="00411149" w:rsidRDefault="00411149" w:rsidP="00411149">
      <w:pPr>
        <w:pStyle w:val="af8"/>
        <w:ind w:left="1559" w:firstLine="0"/>
      </w:pPr>
    </w:p>
    <w:p w14:paraId="14E75B47" w14:textId="77777777" w:rsidR="00411149" w:rsidRPr="003972CE" w:rsidRDefault="00411149" w:rsidP="00411149">
      <w:pPr>
        <w:pStyle w:val="af8"/>
        <w:numPr>
          <w:ilvl w:val="0"/>
          <w:numId w:val="3"/>
        </w:numPr>
      </w:pPr>
      <w:r w:rsidRPr="003972CE">
        <w:t>UI畫面</w:t>
      </w:r>
    </w:p>
    <w:p w14:paraId="0AA57230" w14:textId="77777777" w:rsidR="00411149" w:rsidRPr="00743962" w:rsidRDefault="00411149" w:rsidP="00411149">
      <w:pPr>
        <w:pStyle w:val="42"/>
        <w:spacing w:after="48"/>
        <w:ind w:left="1133"/>
        <w:rPr>
          <w:rFonts w:hAnsi="標楷體"/>
        </w:rPr>
      </w:pPr>
      <w:r w:rsidRPr="00B5748C">
        <w:rPr>
          <w:rFonts w:hAnsi="標楷體" w:hint="eastAsia"/>
          <w:highlight w:val="lightGray"/>
        </w:rPr>
        <w:t>輸入畫面：</w:t>
      </w:r>
    </w:p>
    <w:p w14:paraId="081A422E" w14:textId="5639B299" w:rsidR="00411149" w:rsidRDefault="00A272C6" w:rsidP="00411149">
      <w:r w:rsidRPr="00A272C6">
        <w:rPr>
          <w:noProof/>
        </w:rPr>
        <w:lastRenderedPageBreak/>
        <w:drawing>
          <wp:inline distT="0" distB="0" distL="0" distR="0" wp14:anchorId="7E856EA5" wp14:editId="186FA51C">
            <wp:extent cx="6479540" cy="3795395"/>
            <wp:effectExtent l="0" t="0" r="0" b="0"/>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6479540" cy="3795395"/>
                    </a:xfrm>
                    <a:prstGeom prst="rect">
                      <a:avLst/>
                    </a:prstGeom>
                  </pic:spPr>
                </pic:pic>
              </a:graphicData>
            </a:graphic>
          </wp:inline>
        </w:drawing>
      </w:r>
    </w:p>
    <w:p w14:paraId="72698EAA" w14:textId="77777777" w:rsidR="00411149" w:rsidRDefault="00411149" w:rsidP="00411149"/>
    <w:p w14:paraId="5692F330" w14:textId="77777777" w:rsidR="00411149" w:rsidRDefault="00411149" w:rsidP="00411149"/>
    <w:p w14:paraId="5E8853C6" w14:textId="77777777" w:rsidR="00411149" w:rsidRDefault="00411149" w:rsidP="00411149">
      <w:pPr>
        <w:pStyle w:val="af8"/>
        <w:numPr>
          <w:ilvl w:val="0"/>
          <w:numId w:val="3"/>
        </w:numPr>
      </w:pPr>
      <w:r>
        <w:t>輸入畫面</w:t>
      </w:r>
      <w:r>
        <w:rPr>
          <w:rFonts w:hint="eastAsia"/>
          <w:lang w:eastAsia="zh-HK"/>
        </w:rPr>
        <w:t>按鈕</w:t>
      </w:r>
      <w:r>
        <w:t>說明</w:t>
      </w:r>
    </w:p>
    <w:p w14:paraId="2F02BCE1" w14:textId="77777777" w:rsidR="00411149" w:rsidRPr="00F5236F" w:rsidRDefault="00411149" w:rsidP="00411149"/>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1"/>
        <w:gridCol w:w="6985"/>
      </w:tblGrid>
      <w:tr w:rsidR="00411149" w:rsidRPr="00F5236F" w14:paraId="193B7EDE" w14:textId="77777777" w:rsidTr="00DB62E1">
        <w:tc>
          <w:tcPr>
            <w:tcW w:w="851" w:type="dxa"/>
            <w:shd w:val="clear" w:color="auto" w:fill="D9D9D9"/>
          </w:tcPr>
          <w:p w14:paraId="1714D770" w14:textId="77777777" w:rsidR="00411149" w:rsidRPr="00D61809" w:rsidRDefault="00411149" w:rsidP="00DB62E1">
            <w:pPr>
              <w:jc w:val="center"/>
              <w:rPr>
                <w:rFonts w:ascii="標楷體" w:eastAsia="標楷體" w:hAnsi="標楷體"/>
              </w:rPr>
            </w:pPr>
            <w:r w:rsidRPr="00D61809">
              <w:rPr>
                <w:rFonts w:ascii="標楷體" w:eastAsia="標楷體" w:hAnsi="標楷體" w:hint="eastAsia"/>
                <w:lang w:eastAsia="zh-HK"/>
              </w:rPr>
              <w:t>序號</w:t>
            </w:r>
          </w:p>
        </w:tc>
        <w:tc>
          <w:tcPr>
            <w:tcW w:w="2126" w:type="dxa"/>
            <w:shd w:val="clear" w:color="auto" w:fill="D9D9D9"/>
          </w:tcPr>
          <w:p w14:paraId="1599930C" w14:textId="77777777" w:rsidR="00411149" w:rsidRPr="00D61809" w:rsidRDefault="00411149" w:rsidP="00DB62E1">
            <w:pPr>
              <w:jc w:val="center"/>
              <w:rPr>
                <w:rFonts w:ascii="標楷體" w:eastAsia="標楷體" w:hAnsi="標楷體"/>
              </w:rPr>
            </w:pPr>
            <w:r w:rsidRPr="00D61809">
              <w:rPr>
                <w:rFonts w:ascii="標楷體" w:eastAsia="標楷體" w:hAnsi="標楷體" w:hint="eastAsia"/>
                <w:lang w:eastAsia="zh-HK"/>
              </w:rPr>
              <w:t>按鈕名稱</w:t>
            </w:r>
          </w:p>
        </w:tc>
        <w:tc>
          <w:tcPr>
            <w:tcW w:w="7033" w:type="dxa"/>
            <w:shd w:val="clear" w:color="auto" w:fill="D9D9D9"/>
          </w:tcPr>
          <w:p w14:paraId="3FAADF0B" w14:textId="77777777" w:rsidR="00411149" w:rsidRPr="00D61809" w:rsidRDefault="00411149" w:rsidP="00DB62E1">
            <w:pPr>
              <w:jc w:val="center"/>
              <w:rPr>
                <w:rFonts w:ascii="標楷體" w:eastAsia="標楷體" w:hAnsi="標楷體"/>
              </w:rPr>
            </w:pPr>
            <w:r w:rsidRPr="00D61809">
              <w:rPr>
                <w:rFonts w:ascii="標楷體" w:eastAsia="標楷體" w:hAnsi="標楷體" w:hint="eastAsia"/>
                <w:lang w:eastAsia="zh-HK"/>
              </w:rPr>
              <w:t>功能說明</w:t>
            </w:r>
          </w:p>
        </w:tc>
      </w:tr>
      <w:tr w:rsidR="00411149" w:rsidRPr="00EF520F" w14:paraId="1C78062A" w14:textId="77777777" w:rsidTr="00DB62E1">
        <w:tc>
          <w:tcPr>
            <w:tcW w:w="851" w:type="dxa"/>
            <w:shd w:val="clear" w:color="auto" w:fill="auto"/>
          </w:tcPr>
          <w:p w14:paraId="1A7EC445" w14:textId="77777777" w:rsidR="00411149" w:rsidRPr="00D61809" w:rsidRDefault="00411149" w:rsidP="00DB62E1">
            <w:pPr>
              <w:jc w:val="center"/>
              <w:rPr>
                <w:rFonts w:ascii="標楷體" w:eastAsia="標楷體" w:hAnsi="標楷體"/>
              </w:rPr>
            </w:pPr>
            <w:r w:rsidRPr="00D61809">
              <w:rPr>
                <w:rFonts w:ascii="標楷體" w:eastAsia="標楷體" w:hAnsi="標楷體" w:hint="eastAsia"/>
              </w:rPr>
              <w:t>1</w:t>
            </w:r>
          </w:p>
        </w:tc>
        <w:tc>
          <w:tcPr>
            <w:tcW w:w="2126" w:type="dxa"/>
            <w:shd w:val="clear" w:color="auto" w:fill="auto"/>
          </w:tcPr>
          <w:p w14:paraId="0C3C58B2" w14:textId="77777777" w:rsidR="00411149" w:rsidRPr="00D61809" w:rsidRDefault="00411149" w:rsidP="00DB62E1">
            <w:pPr>
              <w:rPr>
                <w:rFonts w:ascii="標楷體" w:eastAsia="標楷體" w:hAnsi="標楷體"/>
              </w:rPr>
            </w:pPr>
            <w:r>
              <w:rPr>
                <w:rFonts w:ascii="標楷體" w:eastAsia="標楷體" w:hAnsi="標楷體" w:hint="eastAsia"/>
              </w:rPr>
              <w:t>查詢</w:t>
            </w:r>
          </w:p>
        </w:tc>
        <w:tc>
          <w:tcPr>
            <w:tcW w:w="7033" w:type="dxa"/>
            <w:shd w:val="clear" w:color="auto" w:fill="auto"/>
          </w:tcPr>
          <w:p w14:paraId="02235F0A" w14:textId="77777777" w:rsidR="00411149" w:rsidRDefault="00411149" w:rsidP="00DB62E1">
            <w:pPr>
              <w:rPr>
                <w:rFonts w:ascii="標楷體" w:eastAsia="標楷體" w:hAnsi="標楷體"/>
                <w:shd w:val="pct15" w:color="auto" w:fill="FFFFFF"/>
              </w:rPr>
            </w:pPr>
            <w:r w:rsidRPr="00554A02">
              <w:rPr>
                <w:rFonts w:ascii="標楷體" w:eastAsia="標楷體" w:hAnsi="標楷體" w:hint="eastAsia"/>
                <w:shd w:val="pct15" w:color="auto" w:fill="FFFFFF"/>
              </w:rPr>
              <w:t>&lt;&lt;檢查說明&gt;&gt;</w:t>
            </w:r>
          </w:p>
          <w:p w14:paraId="2201A2DB" w14:textId="77777777" w:rsidR="00411149" w:rsidRDefault="00411149" w:rsidP="00DB62E1">
            <w:pPr>
              <w:rPr>
                <w:rFonts w:ascii="標楷體" w:eastAsia="標楷體" w:hAnsi="標楷體"/>
              </w:rPr>
            </w:pPr>
            <w:r>
              <w:rPr>
                <w:rFonts w:ascii="標楷體" w:eastAsia="標楷體" w:hAnsi="標楷體" w:hint="eastAsia"/>
              </w:rPr>
              <w:t>1.檢查是否存在[催收呆帳檔]</w:t>
            </w:r>
            <w:r>
              <w:rPr>
                <w:rFonts w:ascii="標楷體" w:eastAsia="標楷體" w:hAnsi="標楷體"/>
              </w:rPr>
              <w:t>,</w:t>
            </w:r>
            <w:r>
              <w:rPr>
                <w:rFonts w:ascii="標楷體" w:eastAsia="標楷體" w:hAnsi="標楷體" w:hint="eastAsia"/>
              </w:rPr>
              <w:t>若不存在顯示錯誤訊息:</w:t>
            </w:r>
            <w:r>
              <w:rPr>
                <w:rFonts w:ascii="標楷體" w:eastAsia="標楷體" w:hAnsi="標楷體"/>
              </w:rPr>
              <w:t>”</w:t>
            </w:r>
            <w:r w:rsidRPr="00852E2C">
              <w:rPr>
                <w:rFonts w:ascii="標楷體" w:eastAsia="標楷體" w:hAnsi="標楷體"/>
              </w:rPr>
              <w:t>E0001</w:t>
            </w:r>
            <w:r w:rsidRPr="00852E2C">
              <w:rPr>
                <w:rFonts w:ascii="標楷體" w:eastAsia="標楷體" w:hAnsi="標楷體" w:hint="eastAsia"/>
              </w:rPr>
              <w:t>,</w:t>
            </w:r>
            <w:r w:rsidRPr="00852E2C">
              <w:rPr>
                <w:rFonts w:ascii="標楷體" w:eastAsia="標楷體" w:hAnsi="標楷體"/>
              </w:rPr>
              <w:t>查詢資料不存在</w:t>
            </w:r>
            <w:r w:rsidRPr="00852E2C">
              <w:rPr>
                <w:rFonts w:ascii="標楷體" w:eastAsia="標楷體" w:hAnsi="標楷體" w:hint="eastAsia"/>
              </w:rPr>
              <w:t>(</w:t>
            </w:r>
            <w:r w:rsidRPr="00852E2C">
              <w:rPr>
                <w:rFonts w:ascii="標楷體" w:eastAsia="標楷體" w:hAnsi="標楷體"/>
              </w:rPr>
              <w:t>催收呆帳檔</w:t>
            </w:r>
            <w:r w:rsidRPr="00852E2C">
              <w:rPr>
                <w:rFonts w:ascii="標楷體" w:eastAsia="標楷體" w:hAnsi="標楷體" w:hint="eastAsia"/>
              </w:rPr>
              <w:t>)</w:t>
            </w:r>
            <w:r w:rsidRPr="00852E2C">
              <w:rPr>
                <w:rFonts w:ascii="標楷體" w:eastAsia="標楷體" w:hAnsi="標楷體"/>
              </w:rPr>
              <w:t>”</w:t>
            </w:r>
          </w:p>
          <w:p w14:paraId="33D16315" w14:textId="77777777" w:rsidR="00411149" w:rsidRPr="004611EE" w:rsidRDefault="00411149" w:rsidP="00DB62E1">
            <w:pPr>
              <w:rPr>
                <w:rFonts w:ascii="標楷體" w:eastAsia="標楷體" w:hAnsi="標楷體"/>
              </w:rPr>
            </w:pPr>
            <w:r w:rsidRPr="004611EE">
              <w:rPr>
                <w:rFonts w:ascii="標楷體" w:eastAsia="標楷體" w:hAnsi="標楷體" w:hint="eastAsia"/>
              </w:rPr>
              <w:t>2.</w:t>
            </w:r>
            <w:r>
              <w:rPr>
                <w:rFonts w:ascii="標楷體" w:eastAsia="標楷體" w:hAnsi="標楷體" w:hint="eastAsia"/>
              </w:rPr>
              <w:t>檢查此客戶[放款主檔]</w:t>
            </w:r>
            <w:r>
              <w:rPr>
                <w:rFonts w:ascii="標楷體" w:eastAsia="標楷體" w:hAnsi="標楷體"/>
              </w:rPr>
              <w:t>,</w:t>
            </w:r>
            <w:r>
              <w:rPr>
                <w:rFonts w:ascii="標楷體" w:eastAsia="標楷體" w:hAnsi="標楷體" w:hint="eastAsia"/>
              </w:rPr>
              <w:t>是否存在,若不存在顯示錯誤訊息:</w:t>
            </w:r>
            <w:r>
              <w:rPr>
                <w:rFonts w:ascii="標楷體" w:eastAsia="標楷體" w:hAnsi="標楷體"/>
              </w:rPr>
              <w:t>”</w:t>
            </w:r>
            <w:r w:rsidRPr="004611EE">
              <w:rPr>
                <w:rFonts w:ascii="標楷體" w:eastAsia="標楷體" w:hAnsi="標楷體"/>
              </w:rPr>
              <w:t>E0001,查詢資料不存在</w:t>
            </w:r>
            <w:r w:rsidRPr="004611EE">
              <w:rPr>
                <w:rFonts w:ascii="標楷體" w:eastAsia="標楷體" w:hAnsi="標楷體" w:hint="eastAsia"/>
              </w:rPr>
              <w:t>(</w:t>
            </w:r>
            <w:r w:rsidRPr="004611EE">
              <w:rPr>
                <w:rFonts w:ascii="標楷體" w:eastAsia="標楷體" w:hAnsi="標楷體"/>
              </w:rPr>
              <w:t>放款主檔 戶號</w:t>
            </w:r>
            <w:r>
              <w:rPr>
                <w:rFonts w:ascii="標楷體" w:eastAsia="標楷體" w:hAnsi="標楷體" w:hint="eastAsia"/>
              </w:rPr>
              <w:t xml:space="preserve"> </w:t>
            </w:r>
            <w:r w:rsidRPr="004611EE">
              <w:rPr>
                <w:rFonts w:ascii="標楷體" w:eastAsia="標楷體" w:hAnsi="標楷體"/>
              </w:rPr>
              <w:t>額度編號</w:t>
            </w:r>
            <w:r>
              <w:rPr>
                <w:rFonts w:ascii="標楷體" w:eastAsia="標楷體" w:hAnsi="標楷體" w:hint="eastAsia"/>
              </w:rPr>
              <w:t xml:space="preserve"> </w:t>
            </w:r>
            <w:r w:rsidRPr="004611EE">
              <w:rPr>
                <w:rFonts w:ascii="標楷體" w:eastAsia="標楷體" w:hAnsi="標楷體"/>
              </w:rPr>
              <w:t>撥款序號</w:t>
            </w:r>
            <w:r w:rsidRPr="004611EE">
              <w:rPr>
                <w:rFonts w:ascii="標楷體" w:eastAsia="標楷體" w:hAnsi="標楷體" w:hint="eastAsia"/>
              </w:rPr>
              <w:t>)</w:t>
            </w:r>
            <w:r w:rsidRPr="004611EE">
              <w:rPr>
                <w:rFonts w:ascii="標楷體" w:eastAsia="標楷體" w:hAnsi="標楷體"/>
              </w:rPr>
              <w:t>”</w:t>
            </w:r>
          </w:p>
          <w:p w14:paraId="02D2FDF7" w14:textId="77777777" w:rsidR="00411149" w:rsidRPr="00334E65" w:rsidRDefault="00411149" w:rsidP="00DB62E1">
            <w:pPr>
              <w:rPr>
                <w:rFonts w:ascii="標楷體" w:eastAsia="標楷體" w:hAnsi="標楷體"/>
                <w:shd w:val="pct15" w:color="auto" w:fill="FFFFFF"/>
                <w:lang w:eastAsia="zh-HK"/>
              </w:rPr>
            </w:pPr>
            <w:r w:rsidRPr="00554A02">
              <w:rPr>
                <w:rFonts w:ascii="標楷體" w:eastAsia="標楷體" w:hAnsi="標楷體" w:hint="eastAsia"/>
                <w:shd w:val="pct15" w:color="auto" w:fill="FFFFFF"/>
              </w:rPr>
              <w:t>&lt;&lt;</w:t>
            </w:r>
            <w:r w:rsidRPr="00554A02">
              <w:rPr>
                <w:rFonts w:ascii="標楷體" w:eastAsia="標楷體" w:hAnsi="標楷體" w:hint="eastAsia"/>
                <w:shd w:val="pct15" w:color="auto" w:fill="FFFFFF"/>
                <w:lang w:eastAsia="zh-HK"/>
              </w:rPr>
              <w:t>成功處理說明</w:t>
            </w:r>
            <w:r w:rsidRPr="00554A02">
              <w:rPr>
                <w:rFonts w:ascii="標楷體" w:eastAsia="標楷體" w:hAnsi="標楷體" w:hint="eastAsia"/>
                <w:shd w:val="pct15" w:color="auto" w:fill="FFFFFF"/>
              </w:rPr>
              <w:t>&gt;&gt;</w:t>
            </w:r>
          </w:p>
          <w:p w14:paraId="73659E55" w14:textId="77777777" w:rsidR="00411149" w:rsidRPr="008937D1" w:rsidRDefault="00411149" w:rsidP="00DB62E1">
            <w:pPr>
              <w:rPr>
                <w:rFonts w:ascii="標楷體" w:eastAsia="標楷體" w:hAnsi="標楷體"/>
                <w:lang w:eastAsia="zh-HK"/>
              </w:rPr>
            </w:pPr>
            <w:r>
              <w:rPr>
                <w:rFonts w:ascii="標楷體" w:eastAsia="標楷體" w:hAnsi="標楷體" w:hint="eastAsia"/>
              </w:rPr>
              <w:t>3.依輸入條件顯示試算結果</w:t>
            </w:r>
          </w:p>
        </w:tc>
      </w:tr>
      <w:tr w:rsidR="00411149" w:rsidRPr="00F5236F" w14:paraId="0FA5D7AA" w14:textId="77777777" w:rsidTr="00DB62E1">
        <w:tc>
          <w:tcPr>
            <w:tcW w:w="851" w:type="dxa"/>
            <w:shd w:val="clear" w:color="auto" w:fill="auto"/>
          </w:tcPr>
          <w:p w14:paraId="43913739" w14:textId="77777777" w:rsidR="00411149" w:rsidRPr="00D61809" w:rsidRDefault="00411149" w:rsidP="00DB62E1">
            <w:pPr>
              <w:jc w:val="center"/>
              <w:rPr>
                <w:rFonts w:ascii="標楷體" w:eastAsia="標楷體" w:hAnsi="標楷體"/>
              </w:rPr>
            </w:pPr>
            <w:r w:rsidRPr="00D61809">
              <w:rPr>
                <w:rFonts w:ascii="標楷體" w:eastAsia="標楷體" w:hAnsi="標楷體" w:hint="eastAsia"/>
              </w:rPr>
              <w:t>2</w:t>
            </w:r>
          </w:p>
        </w:tc>
        <w:tc>
          <w:tcPr>
            <w:tcW w:w="2126" w:type="dxa"/>
            <w:shd w:val="clear" w:color="auto" w:fill="auto"/>
          </w:tcPr>
          <w:p w14:paraId="350067DD" w14:textId="77777777" w:rsidR="00411149" w:rsidRPr="00D61809" w:rsidRDefault="00411149" w:rsidP="00DB62E1">
            <w:pPr>
              <w:rPr>
                <w:rFonts w:ascii="標楷體" w:eastAsia="標楷體" w:hAnsi="標楷體"/>
                <w:lang w:eastAsia="zh-HK"/>
              </w:rPr>
            </w:pPr>
            <w:r w:rsidRPr="00D61809">
              <w:rPr>
                <w:rFonts w:ascii="標楷體" w:eastAsia="標楷體" w:hAnsi="標楷體" w:hint="eastAsia"/>
                <w:lang w:eastAsia="zh-HK"/>
              </w:rPr>
              <w:t>離開</w:t>
            </w:r>
          </w:p>
        </w:tc>
        <w:tc>
          <w:tcPr>
            <w:tcW w:w="7033" w:type="dxa"/>
            <w:shd w:val="clear" w:color="auto" w:fill="auto"/>
          </w:tcPr>
          <w:p w14:paraId="6B9D612C" w14:textId="77777777" w:rsidR="00411149" w:rsidRPr="008937D1" w:rsidRDefault="00411149" w:rsidP="00DB62E1">
            <w:pPr>
              <w:rPr>
                <w:rFonts w:ascii="標楷體" w:eastAsia="標楷體" w:hAnsi="標楷體"/>
                <w:lang w:eastAsia="zh-HK"/>
              </w:rPr>
            </w:pPr>
            <w:r w:rsidRPr="008937D1">
              <w:rPr>
                <w:rFonts w:ascii="標楷體" w:eastAsia="標楷體" w:hAnsi="標楷體" w:hint="eastAsia"/>
                <w:lang w:eastAsia="zh-HK"/>
              </w:rPr>
              <w:t>關閉此查詢畫面</w:t>
            </w:r>
          </w:p>
        </w:tc>
      </w:tr>
      <w:tr w:rsidR="00411149" w:rsidRPr="00F5236F" w14:paraId="38396E10" w14:textId="77777777" w:rsidTr="00DB62E1">
        <w:tc>
          <w:tcPr>
            <w:tcW w:w="851" w:type="dxa"/>
            <w:tcBorders>
              <w:top w:val="single" w:sz="4" w:space="0" w:color="auto"/>
              <w:left w:val="single" w:sz="4" w:space="0" w:color="auto"/>
              <w:bottom w:val="single" w:sz="4" w:space="0" w:color="auto"/>
              <w:right w:val="single" w:sz="4" w:space="0" w:color="auto"/>
            </w:tcBorders>
            <w:shd w:val="clear" w:color="auto" w:fill="auto"/>
          </w:tcPr>
          <w:p w14:paraId="684F3FD7" w14:textId="77777777" w:rsidR="00411149" w:rsidRPr="004F7CA5" w:rsidRDefault="00411149" w:rsidP="00DB62E1">
            <w:pPr>
              <w:jc w:val="center"/>
              <w:rPr>
                <w:rFonts w:ascii="標楷體" w:eastAsia="標楷體" w:hAnsi="標楷體"/>
              </w:rPr>
            </w:pPr>
            <w:r w:rsidRPr="004F7CA5">
              <w:rPr>
                <w:rFonts w:ascii="標楷體" w:eastAsia="標楷體" w:hAnsi="標楷體" w:hint="eastAsia"/>
              </w:rPr>
              <w:t>3</w:t>
            </w:r>
          </w:p>
        </w:tc>
        <w:tc>
          <w:tcPr>
            <w:tcW w:w="2126" w:type="dxa"/>
            <w:tcBorders>
              <w:top w:val="single" w:sz="4" w:space="0" w:color="auto"/>
              <w:left w:val="single" w:sz="4" w:space="0" w:color="auto"/>
              <w:bottom w:val="single" w:sz="4" w:space="0" w:color="auto"/>
              <w:right w:val="single" w:sz="4" w:space="0" w:color="auto"/>
            </w:tcBorders>
            <w:shd w:val="clear" w:color="auto" w:fill="auto"/>
          </w:tcPr>
          <w:p w14:paraId="435105F4" w14:textId="77777777" w:rsidR="00411149" w:rsidRPr="004F7CA5" w:rsidRDefault="00411149" w:rsidP="00DB62E1">
            <w:pPr>
              <w:rPr>
                <w:rFonts w:ascii="標楷體" w:eastAsia="標楷體" w:hAnsi="標楷體"/>
                <w:lang w:eastAsia="zh-HK"/>
              </w:rPr>
            </w:pPr>
            <w:r w:rsidRPr="004F7CA5">
              <w:rPr>
                <w:rFonts w:ascii="標楷體" w:eastAsia="標楷體" w:hAnsi="標楷體" w:hint="eastAsia"/>
                <w:lang w:eastAsia="zh-HK"/>
              </w:rPr>
              <w:t>隱藏/顯示</w:t>
            </w:r>
          </w:p>
        </w:tc>
        <w:tc>
          <w:tcPr>
            <w:tcW w:w="7033" w:type="dxa"/>
            <w:tcBorders>
              <w:top w:val="single" w:sz="4" w:space="0" w:color="auto"/>
              <w:left w:val="single" w:sz="4" w:space="0" w:color="auto"/>
              <w:bottom w:val="single" w:sz="4" w:space="0" w:color="auto"/>
              <w:right w:val="single" w:sz="4" w:space="0" w:color="auto"/>
            </w:tcBorders>
            <w:shd w:val="clear" w:color="auto" w:fill="auto"/>
          </w:tcPr>
          <w:p w14:paraId="165E3C3B" w14:textId="77777777" w:rsidR="00411149" w:rsidRPr="004F7CA5" w:rsidRDefault="00411149" w:rsidP="00DB62E1">
            <w:pPr>
              <w:rPr>
                <w:rFonts w:ascii="標楷體" w:eastAsia="標楷體" w:hAnsi="標楷體"/>
                <w:lang w:eastAsia="zh-HK"/>
              </w:rPr>
            </w:pPr>
            <w:r w:rsidRPr="004F7CA5">
              <w:rPr>
                <w:rFonts w:ascii="標楷體" w:eastAsia="標楷體" w:hAnsi="標楷體" w:hint="eastAsia"/>
                <w:lang w:eastAsia="zh-HK"/>
              </w:rPr>
              <w:t>輸入條件切換隱藏及顯示</w:t>
            </w:r>
          </w:p>
        </w:tc>
      </w:tr>
    </w:tbl>
    <w:p w14:paraId="0E40325C" w14:textId="77777777" w:rsidR="00411149" w:rsidRDefault="00411149" w:rsidP="00411149">
      <w:pPr>
        <w:pStyle w:val="42"/>
        <w:spacing w:after="48"/>
        <w:ind w:leftChars="0" w:left="0"/>
        <w:rPr>
          <w:rFonts w:hAnsi="標楷體"/>
        </w:rPr>
      </w:pPr>
    </w:p>
    <w:p w14:paraId="4FD89F08" w14:textId="77777777" w:rsidR="00411149" w:rsidRDefault="00411149" w:rsidP="00411149">
      <w:pPr>
        <w:pStyle w:val="42"/>
        <w:spacing w:after="48"/>
        <w:ind w:leftChars="0" w:left="0"/>
        <w:rPr>
          <w:rFonts w:hAnsi="標楷體"/>
        </w:rPr>
      </w:pPr>
    </w:p>
    <w:p w14:paraId="4459C4CE" w14:textId="77777777" w:rsidR="00411149" w:rsidRDefault="00411149" w:rsidP="00411149">
      <w:pPr>
        <w:pStyle w:val="af8"/>
        <w:numPr>
          <w:ilvl w:val="0"/>
          <w:numId w:val="3"/>
        </w:numPr>
      </w:pPr>
      <w:r>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8"/>
        <w:gridCol w:w="1122"/>
        <w:gridCol w:w="947"/>
        <w:gridCol w:w="694"/>
        <w:gridCol w:w="2716"/>
        <w:gridCol w:w="462"/>
        <w:gridCol w:w="579"/>
        <w:gridCol w:w="3216"/>
      </w:tblGrid>
      <w:tr w:rsidR="00411149" w:rsidRPr="00362205" w14:paraId="0191647E" w14:textId="77777777" w:rsidTr="00A272C6">
        <w:trPr>
          <w:trHeight w:val="388"/>
          <w:jc w:val="center"/>
        </w:trPr>
        <w:tc>
          <w:tcPr>
            <w:tcW w:w="458" w:type="dxa"/>
            <w:vMerge w:val="restart"/>
            <w:shd w:val="clear" w:color="auto" w:fill="D9D9D9"/>
          </w:tcPr>
          <w:p w14:paraId="42DFF6F1" w14:textId="77777777" w:rsidR="00411149" w:rsidRPr="00362205" w:rsidRDefault="00411149" w:rsidP="00DB62E1">
            <w:pPr>
              <w:rPr>
                <w:rFonts w:ascii="標楷體" w:eastAsia="標楷體" w:hAnsi="標楷體"/>
              </w:rPr>
            </w:pPr>
            <w:r w:rsidRPr="00362205">
              <w:rPr>
                <w:rFonts w:ascii="標楷體" w:eastAsia="標楷體" w:hAnsi="標楷體"/>
              </w:rPr>
              <w:t>序號</w:t>
            </w:r>
          </w:p>
        </w:tc>
        <w:tc>
          <w:tcPr>
            <w:tcW w:w="1122" w:type="dxa"/>
            <w:vMerge w:val="restart"/>
            <w:shd w:val="clear" w:color="auto" w:fill="D9D9D9"/>
          </w:tcPr>
          <w:p w14:paraId="251148CE" w14:textId="77777777" w:rsidR="00411149" w:rsidRPr="00362205" w:rsidRDefault="00411149" w:rsidP="00DB62E1">
            <w:pPr>
              <w:rPr>
                <w:rFonts w:ascii="標楷體" w:eastAsia="標楷體" w:hAnsi="標楷體"/>
              </w:rPr>
            </w:pPr>
            <w:r w:rsidRPr="00362205">
              <w:rPr>
                <w:rFonts w:ascii="標楷體" w:eastAsia="標楷體" w:hAnsi="標楷體"/>
              </w:rPr>
              <w:t>欄位</w:t>
            </w:r>
          </w:p>
        </w:tc>
        <w:tc>
          <w:tcPr>
            <w:tcW w:w="5398" w:type="dxa"/>
            <w:gridSpan w:val="5"/>
            <w:shd w:val="clear" w:color="auto" w:fill="D9D9D9"/>
          </w:tcPr>
          <w:p w14:paraId="2322C4BB" w14:textId="77777777" w:rsidR="00411149" w:rsidRPr="00362205" w:rsidRDefault="00411149" w:rsidP="00DB62E1">
            <w:pPr>
              <w:jc w:val="center"/>
              <w:rPr>
                <w:rFonts w:ascii="標楷體" w:eastAsia="標楷體" w:hAnsi="標楷體"/>
              </w:rPr>
            </w:pPr>
            <w:r w:rsidRPr="00362205">
              <w:rPr>
                <w:rFonts w:ascii="標楷體" w:eastAsia="標楷體" w:hAnsi="標楷體"/>
              </w:rPr>
              <w:t>說明</w:t>
            </w:r>
          </w:p>
        </w:tc>
        <w:tc>
          <w:tcPr>
            <w:tcW w:w="3216" w:type="dxa"/>
            <w:vMerge w:val="restart"/>
            <w:shd w:val="clear" w:color="auto" w:fill="D9D9D9"/>
          </w:tcPr>
          <w:p w14:paraId="07E1EEC3" w14:textId="77777777" w:rsidR="00411149" w:rsidRPr="00362205" w:rsidRDefault="00411149" w:rsidP="00DB62E1">
            <w:pPr>
              <w:rPr>
                <w:rFonts w:ascii="標楷體" w:eastAsia="標楷體" w:hAnsi="標楷體"/>
              </w:rPr>
            </w:pPr>
            <w:r w:rsidRPr="00362205">
              <w:rPr>
                <w:rFonts w:ascii="標楷體" w:eastAsia="標楷體" w:hAnsi="標楷體"/>
              </w:rPr>
              <w:t>處理邏輯及注意事項</w:t>
            </w:r>
          </w:p>
        </w:tc>
      </w:tr>
      <w:tr w:rsidR="00411149" w:rsidRPr="00362205" w14:paraId="63092F76" w14:textId="77777777" w:rsidTr="00A272C6">
        <w:trPr>
          <w:trHeight w:val="244"/>
          <w:jc w:val="center"/>
        </w:trPr>
        <w:tc>
          <w:tcPr>
            <w:tcW w:w="458" w:type="dxa"/>
            <w:vMerge/>
            <w:shd w:val="clear" w:color="auto" w:fill="D9D9D9"/>
          </w:tcPr>
          <w:p w14:paraId="41C8EB59" w14:textId="77777777" w:rsidR="00411149" w:rsidRPr="00362205" w:rsidRDefault="00411149" w:rsidP="00DB62E1">
            <w:pPr>
              <w:rPr>
                <w:rFonts w:ascii="標楷體" w:eastAsia="標楷體" w:hAnsi="標楷體"/>
              </w:rPr>
            </w:pPr>
          </w:p>
        </w:tc>
        <w:tc>
          <w:tcPr>
            <w:tcW w:w="1122" w:type="dxa"/>
            <w:vMerge/>
            <w:shd w:val="clear" w:color="auto" w:fill="D9D9D9"/>
          </w:tcPr>
          <w:p w14:paraId="53F98A4D" w14:textId="77777777" w:rsidR="00411149" w:rsidRPr="00362205" w:rsidRDefault="00411149" w:rsidP="00DB62E1">
            <w:pPr>
              <w:rPr>
                <w:rFonts w:ascii="標楷體" w:eastAsia="標楷體" w:hAnsi="標楷體"/>
              </w:rPr>
            </w:pPr>
          </w:p>
        </w:tc>
        <w:tc>
          <w:tcPr>
            <w:tcW w:w="947" w:type="dxa"/>
            <w:shd w:val="clear" w:color="auto" w:fill="D9D9D9"/>
          </w:tcPr>
          <w:p w14:paraId="273B9087" w14:textId="77777777" w:rsidR="00411149" w:rsidRPr="00362205" w:rsidRDefault="00411149" w:rsidP="00DB62E1">
            <w:pPr>
              <w:rPr>
                <w:rFonts w:ascii="標楷體" w:eastAsia="標楷體" w:hAnsi="標楷體"/>
              </w:rPr>
            </w:pPr>
            <w:r>
              <w:rPr>
                <w:rFonts w:ascii="標楷體" w:eastAsia="標楷體" w:hAnsi="標楷體" w:hint="eastAsia"/>
              </w:rPr>
              <w:t>資料</w:t>
            </w:r>
            <w:r w:rsidRPr="004E09B8">
              <w:rPr>
                <w:rFonts w:ascii="標楷體" w:eastAsia="標楷體" w:hAnsi="標楷體" w:hint="eastAsia"/>
              </w:rPr>
              <w:t>長度</w:t>
            </w:r>
          </w:p>
        </w:tc>
        <w:tc>
          <w:tcPr>
            <w:tcW w:w="694" w:type="dxa"/>
            <w:shd w:val="clear" w:color="auto" w:fill="D9D9D9"/>
          </w:tcPr>
          <w:p w14:paraId="33245BBE" w14:textId="77777777" w:rsidR="00411149" w:rsidRPr="00362205" w:rsidRDefault="00411149" w:rsidP="00DB62E1">
            <w:pPr>
              <w:rPr>
                <w:rFonts w:ascii="標楷體" w:eastAsia="標楷體" w:hAnsi="標楷體"/>
              </w:rPr>
            </w:pPr>
            <w:r w:rsidRPr="00362205">
              <w:rPr>
                <w:rFonts w:ascii="標楷體" w:eastAsia="標楷體" w:hAnsi="標楷體"/>
              </w:rPr>
              <w:t>預設值</w:t>
            </w:r>
          </w:p>
        </w:tc>
        <w:tc>
          <w:tcPr>
            <w:tcW w:w="2716" w:type="dxa"/>
            <w:shd w:val="clear" w:color="auto" w:fill="D9D9D9"/>
          </w:tcPr>
          <w:p w14:paraId="14E0538E" w14:textId="77777777" w:rsidR="00411149" w:rsidRPr="00362205" w:rsidRDefault="00411149" w:rsidP="00DB62E1">
            <w:pPr>
              <w:rPr>
                <w:rFonts w:ascii="標楷體" w:eastAsia="標楷體" w:hAnsi="標楷體"/>
              </w:rPr>
            </w:pPr>
            <w:r w:rsidRPr="00362205">
              <w:rPr>
                <w:rFonts w:ascii="標楷體" w:eastAsia="標楷體" w:hAnsi="標楷體"/>
              </w:rPr>
              <w:t>選單內容</w:t>
            </w:r>
          </w:p>
        </w:tc>
        <w:tc>
          <w:tcPr>
            <w:tcW w:w="462" w:type="dxa"/>
            <w:shd w:val="clear" w:color="auto" w:fill="D9D9D9"/>
          </w:tcPr>
          <w:p w14:paraId="7CF225A8" w14:textId="77777777" w:rsidR="00411149" w:rsidRPr="00362205" w:rsidRDefault="00411149" w:rsidP="00DB62E1">
            <w:pPr>
              <w:rPr>
                <w:rFonts w:ascii="標楷體" w:eastAsia="標楷體" w:hAnsi="標楷體"/>
              </w:rPr>
            </w:pPr>
            <w:r w:rsidRPr="00362205">
              <w:rPr>
                <w:rFonts w:ascii="標楷體" w:eastAsia="標楷體" w:hAnsi="標楷體"/>
              </w:rPr>
              <w:t>必填</w:t>
            </w:r>
          </w:p>
        </w:tc>
        <w:tc>
          <w:tcPr>
            <w:tcW w:w="579" w:type="dxa"/>
            <w:shd w:val="clear" w:color="auto" w:fill="D9D9D9"/>
          </w:tcPr>
          <w:p w14:paraId="709B8B46" w14:textId="77777777" w:rsidR="00411149" w:rsidRPr="00362205" w:rsidRDefault="00411149" w:rsidP="00DB62E1">
            <w:pPr>
              <w:rPr>
                <w:rFonts w:ascii="標楷體" w:eastAsia="標楷體" w:hAnsi="標楷體"/>
              </w:rPr>
            </w:pPr>
            <w:r w:rsidRPr="00362205">
              <w:rPr>
                <w:rFonts w:ascii="標楷體" w:eastAsia="標楷體" w:hAnsi="標楷體"/>
              </w:rPr>
              <w:t>R/W</w:t>
            </w:r>
          </w:p>
        </w:tc>
        <w:tc>
          <w:tcPr>
            <w:tcW w:w="3216" w:type="dxa"/>
            <w:vMerge/>
            <w:shd w:val="clear" w:color="auto" w:fill="D9D9D9"/>
          </w:tcPr>
          <w:p w14:paraId="1A3AF657" w14:textId="77777777" w:rsidR="00411149" w:rsidRPr="00362205" w:rsidRDefault="00411149" w:rsidP="00DB62E1">
            <w:pPr>
              <w:rPr>
                <w:rFonts w:ascii="標楷體" w:eastAsia="標楷體" w:hAnsi="標楷體"/>
              </w:rPr>
            </w:pPr>
          </w:p>
        </w:tc>
      </w:tr>
      <w:tr w:rsidR="00411149" w:rsidRPr="00362205" w14:paraId="31E7623D" w14:textId="77777777" w:rsidTr="00A272C6">
        <w:trPr>
          <w:trHeight w:val="244"/>
          <w:jc w:val="center"/>
        </w:trPr>
        <w:tc>
          <w:tcPr>
            <w:tcW w:w="458" w:type="dxa"/>
          </w:tcPr>
          <w:p w14:paraId="726EA31F" w14:textId="77777777" w:rsidR="00411149" w:rsidRDefault="00411149" w:rsidP="00DB62E1">
            <w:pPr>
              <w:rPr>
                <w:rFonts w:ascii="標楷體" w:eastAsia="標楷體" w:hAnsi="標楷體"/>
              </w:rPr>
            </w:pPr>
          </w:p>
        </w:tc>
        <w:tc>
          <w:tcPr>
            <w:tcW w:w="9736" w:type="dxa"/>
            <w:gridSpan w:val="7"/>
          </w:tcPr>
          <w:p w14:paraId="1974D3A0" w14:textId="77777777" w:rsidR="00411149" w:rsidRDefault="00EC148E" w:rsidP="00DB62E1">
            <w:pPr>
              <w:ind w:left="348" w:hangingChars="145" w:hanging="348"/>
              <w:rPr>
                <w:rFonts w:ascii="標楷體" w:eastAsia="標楷體" w:hAnsi="標楷體"/>
              </w:rPr>
            </w:pPr>
            <w:r>
              <w:rPr>
                <w:rFonts w:ascii="標楷體" w:eastAsia="標楷體" w:hAnsi="標楷體" w:hint="eastAsia"/>
              </w:rPr>
              <w:t>借戶戶號</w:t>
            </w:r>
            <w:r w:rsidR="00411149" w:rsidRPr="00DA5B6D">
              <w:rPr>
                <w:rFonts w:ascii="標楷體" w:eastAsia="標楷體" w:hAnsi="標楷體" w:hint="eastAsia"/>
              </w:rPr>
              <w:t>,統一編號或核准編號擇一輸入</w:t>
            </w:r>
          </w:p>
        </w:tc>
      </w:tr>
      <w:tr w:rsidR="00411149" w:rsidRPr="00362205" w14:paraId="44AF7265" w14:textId="77777777" w:rsidTr="00A272C6">
        <w:trPr>
          <w:trHeight w:val="244"/>
          <w:jc w:val="center"/>
        </w:trPr>
        <w:tc>
          <w:tcPr>
            <w:tcW w:w="458" w:type="dxa"/>
          </w:tcPr>
          <w:p w14:paraId="14B09215" w14:textId="77777777" w:rsidR="00411149" w:rsidRPr="00DA5B6D" w:rsidRDefault="00411149" w:rsidP="00DB62E1">
            <w:pPr>
              <w:rPr>
                <w:rFonts w:ascii="標楷體" w:eastAsia="標楷體" w:hAnsi="標楷體"/>
              </w:rPr>
            </w:pPr>
            <w:r>
              <w:rPr>
                <w:rFonts w:ascii="標楷體" w:eastAsia="標楷體" w:hAnsi="標楷體" w:hint="eastAsia"/>
              </w:rPr>
              <w:t>1</w:t>
            </w:r>
          </w:p>
        </w:tc>
        <w:tc>
          <w:tcPr>
            <w:tcW w:w="1122" w:type="dxa"/>
          </w:tcPr>
          <w:p w14:paraId="54E0F3E3" w14:textId="77777777" w:rsidR="00411149" w:rsidRDefault="00EC148E" w:rsidP="00DB62E1">
            <w:pPr>
              <w:rPr>
                <w:rFonts w:ascii="標楷體" w:eastAsia="標楷體" w:hAnsi="標楷體"/>
              </w:rPr>
            </w:pPr>
            <w:r>
              <w:rPr>
                <w:rFonts w:ascii="標楷體" w:eastAsia="標楷體" w:hAnsi="標楷體" w:hint="eastAsia"/>
              </w:rPr>
              <w:t>借戶戶號</w:t>
            </w:r>
          </w:p>
        </w:tc>
        <w:tc>
          <w:tcPr>
            <w:tcW w:w="947" w:type="dxa"/>
          </w:tcPr>
          <w:p w14:paraId="54F93783" w14:textId="77777777" w:rsidR="00411149" w:rsidRPr="003D7B59" w:rsidRDefault="00411149" w:rsidP="00DB62E1">
            <w:pPr>
              <w:rPr>
                <w:rFonts w:ascii="標楷體" w:eastAsia="標楷體" w:hAnsi="標楷體"/>
              </w:rPr>
            </w:pPr>
            <w:r>
              <w:rPr>
                <w:rFonts w:ascii="標楷體" w:eastAsia="標楷體" w:hAnsi="標楷體" w:hint="eastAsia"/>
              </w:rPr>
              <w:t>7</w:t>
            </w:r>
          </w:p>
        </w:tc>
        <w:tc>
          <w:tcPr>
            <w:tcW w:w="694" w:type="dxa"/>
          </w:tcPr>
          <w:p w14:paraId="77D37394" w14:textId="77777777" w:rsidR="00411149" w:rsidRPr="00362205" w:rsidRDefault="00411149" w:rsidP="00DB62E1">
            <w:pPr>
              <w:rPr>
                <w:rFonts w:ascii="標楷體" w:eastAsia="標楷體" w:hAnsi="標楷體"/>
              </w:rPr>
            </w:pPr>
          </w:p>
        </w:tc>
        <w:tc>
          <w:tcPr>
            <w:tcW w:w="2716" w:type="dxa"/>
          </w:tcPr>
          <w:p w14:paraId="0605F08D" w14:textId="77777777" w:rsidR="00411149" w:rsidRPr="00362205" w:rsidRDefault="00411149" w:rsidP="00DB62E1">
            <w:pPr>
              <w:rPr>
                <w:rFonts w:ascii="標楷體" w:eastAsia="標楷體" w:hAnsi="標楷體"/>
              </w:rPr>
            </w:pPr>
          </w:p>
        </w:tc>
        <w:tc>
          <w:tcPr>
            <w:tcW w:w="462" w:type="dxa"/>
          </w:tcPr>
          <w:p w14:paraId="2CEA0766" w14:textId="77777777" w:rsidR="00411149" w:rsidRPr="00362205" w:rsidRDefault="00411149" w:rsidP="00DB62E1">
            <w:pPr>
              <w:rPr>
                <w:rFonts w:ascii="標楷體" w:eastAsia="標楷體" w:hAnsi="標楷體"/>
              </w:rPr>
            </w:pPr>
          </w:p>
        </w:tc>
        <w:tc>
          <w:tcPr>
            <w:tcW w:w="579" w:type="dxa"/>
          </w:tcPr>
          <w:p w14:paraId="292A940C" w14:textId="77777777" w:rsidR="00411149" w:rsidRDefault="00411149" w:rsidP="00DB62E1">
            <w:pPr>
              <w:jc w:val="center"/>
              <w:rPr>
                <w:rFonts w:ascii="標楷體" w:eastAsia="標楷體" w:hAnsi="標楷體"/>
              </w:rPr>
            </w:pPr>
            <w:r>
              <w:rPr>
                <w:rFonts w:ascii="標楷體" w:eastAsia="標楷體" w:hAnsi="標楷體" w:hint="eastAsia"/>
              </w:rPr>
              <w:t>W</w:t>
            </w:r>
          </w:p>
        </w:tc>
        <w:tc>
          <w:tcPr>
            <w:tcW w:w="3216" w:type="dxa"/>
          </w:tcPr>
          <w:p w14:paraId="617E487B" w14:textId="77777777" w:rsidR="00411149" w:rsidRDefault="00411149" w:rsidP="00DB62E1">
            <w:pPr>
              <w:ind w:left="348" w:hangingChars="145" w:hanging="348"/>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自行輸入數字,有值時,檢核條件:需檢核是否存在</w:t>
            </w:r>
            <w:r>
              <w:rPr>
                <w:rFonts w:ascii="標楷體" w:eastAsia="標楷體" w:hAnsi="標楷體" w:hint="eastAsia"/>
              </w:rPr>
              <w:lastRenderedPageBreak/>
              <w:t>[客戶主檔(CustMain)]</w:t>
            </w:r>
          </w:p>
        </w:tc>
      </w:tr>
      <w:tr w:rsidR="00411149" w:rsidRPr="00362205" w14:paraId="7350CDFD" w14:textId="77777777" w:rsidTr="00A272C6">
        <w:trPr>
          <w:trHeight w:val="244"/>
          <w:jc w:val="center"/>
        </w:trPr>
        <w:tc>
          <w:tcPr>
            <w:tcW w:w="458" w:type="dxa"/>
          </w:tcPr>
          <w:p w14:paraId="19C4731F" w14:textId="77777777" w:rsidR="00411149" w:rsidRDefault="00411149" w:rsidP="00DB62E1">
            <w:pPr>
              <w:rPr>
                <w:rFonts w:ascii="標楷體" w:eastAsia="標楷體" w:hAnsi="標楷體"/>
              </w:rPr>
            </w:pPr>
          </w:p>
        </w:tc>
        <w:tc>
          <w:tcPr>
            <w:tcW w:w="1122" w:type="dxa"/>
          </w:tcPr>
          <w:p w14:paraId="20812B5B" w14:textId="77777777" w:rsidR="00411149" w:rsidRDefault="00411149" w:rsidP="00DB62E1">
            <w:pPr>
              <w:rPr>
                <w:rFonts w:ascii="標楷體" w:eastAsia="標楷體" w:hAnsi="標楷體"/>
              </w:rPr>
            </w:pPr>
            <w:r>
              <w:rPr>
                <w:rFonts w:ascii="標楷體" w:eastAsia="標楷體" w:hAnsi="標楷體" w:hint="eastAsia"/>
              </w:rPr>
              <w:t>額度資料查詢</w:t>
            </w:r>
          </w:p>
        </w:tc>
        <w:tc>
          <w:tcPr>
            <w:tcW w:w="947" w:type="dxa"/>
          </w:tcPr>
          <w:p w14:paraId="1668F34A" w14:textId="77777777" w:rsidR="00411149" w:rsidRPr="003D7B59" w:rsidRDefault="00411149" w:rsidP="00DB62E1">
            <w:pPr>
              <w:rPr>
                <w:rFonts w:ascii="標楷體" w:eastAsia="標楷體" w:hAnsi="標楷體"/>
              </w:rPr>
            </w:pPr>
            <w:r>
              <w:rPr>
                <w:rFonts w:ascii="標楷體" w:eastAsia="標楷體" w:hAnsi="標楷體" w:hint="eastAsia"/>
              </w:rPr>
              <w:t>按鈕</w:t>
            </w:r>
          </w:p>
        </w:tc>
        <w:tc>
          <w:tcPr>
            <w:tcW w:w="694" w:type="dxa"/>
          </w:tcPr>
          <w:p w14:paraId="534A1E52" w14:textId="77777777" w:rsidR="00411149" w:rsidRPr="00362205" w:rsidRDefault="00411149" w:rsidP="00DB62E1">
            <w:pPr>
              <w:rPr>
                <w:rFonts w:ascii="標楷體" w:eastAsia="標楷體" w:hAnsi="標楷體"/>
              </w:rPr>
            </w:pPr>
          </w:p>
        </w:tc>
        <w:tc>
          <w:tcPr>
            <w:tcW w:w="2716" w:type="dxa"/>
          </w:tcPr>
          <w:p w14:paraId="5D7A11B8" w14:textId="77777777" w:rsidR="00411149" w:rsidRPr="00362205" w:rsidRDefault="00411149" w:rsidP="00DB62E1">
            <w:pPr>
              <w:rPr>
                <w:rFonts w:ascii="標楷體" w:eastAsia="標楷體" w:hAnsi="標楷體"/>
              </w:rPr>
            </w:pPr>
          </w:p>
        </w:tc>
        <w:tc>
          <w:tcPr>
            <w:tcW w:w="462" w:type="dxa"/>
          </w:tcPr>
          <w:p w14:paraId="2F06A932" w14:textId="77777777" w:rsidR="00411149" w:rsidRPr="00362205" w:rsidRDefault="00411149" w:rsidP="00DB62E1">
            <w:pPr>
              <w:rPr>
                <w:rFonts w:ascii="標楷體" w:eastAsia="標楷體" w:hAnsi="標楷體"/>
              </w:rPr>
            </w:pPr>
          </w:p>
        </w:tc>
        <w:tc>
          <w:tcPr>
            <w:tcW w:w="579" w:type="dxa"/>
          </w:tcPr>
          <w:p w14:paraId="2D95A57A" w14:textId="77777777" w:rsidR="00411149" w:rsidRDefault="00411149" w:rsidP="00DB62E1">
            <w:pPr>
              <w:jc w:val="center"/>
              <w:rPr>
                <w:rFonts w:ascii="標楷體" w:eastAsia="標楷體" w:hAnsi="標楷體"/>
              </w:rPr>
            </w:pPr>
          </w:p>
        </w:tc>
        <w:tc>
          <w:tcPr>
            <w:tcW w:w="3216" w:type="dxa"/>
          </w:tcPr>
          <w:p w14:paraId="60FA09A4" w14:textId="1C5C3A2F" w:rsidR="00411149" w:rsidRDefault="0062767F" w:rsidP="00DB62E1">
            <w:pPr>
              <w:rPr>
                <w:rFonts w:ascii="標楷體" w:eastAsia="標楷體" w:hAnsi="標楷體"/>
              </w:rPr>
            </w:pPr>
            <w:r w:rsidRPr="0062767F">
              <w:rPr>
                <w:rFonts w:ascii="標楷體" w:eastAsia="標楷體" w:hAnsi="標楷體" w:hint="eastAsia"/>
                <w:highlight w:val="yellow"/>
              </w:rPr>
              <w:t>連結至【L</w:t>
            </w:r>
            <w:r w:rsidRPr="0062767F">
              <w:rPr>
                <w:rFonts w:ascii="標楷體" w:eastAsia="標楷體" w:hAnsi="標楷體"/>
                <w:highlight w:val="yellow"/>
              </w:rPr>
              <w:t>2015</w:t>
            </w:r>
            <w:r w:rsidRPr="0062767F">
              <w:rPr>
                <w:rFonts w:ascii="標楷體" w:eastAsia="標楷體" w:hAnsi="標楷體" w:hint="eastAsia"/>
                <w:highlight w:val="yellow"/>
              </w:rPr>
              <w:t>額度明細資料查詢】供查詢,帶回[戶號]、[戶名]</w:t>
            </w:r>
          </w:p>
        </w:tc>
      </w:tr>
      <w:tr w:rsidR="00411149" w:rsidRPr="00362205" w14:paraId="5EBC927B" w14:textId="77777777" w:rsidTr="00A272C6">
        <w:trPr>
          <w:trHeight w:val="244"/>
          <w:jc w:val="center"/>
        </w:trPr>
        <w:tc>
          <w:tcPr>
            <w:tcW w:w="458" w:type="dxa"/>
          </w:tcPr>
          <w:p w14:paraId="7DFB54F3" w14:textId="77777777" w:rsidR="00411149" w:rsidRDefault="00411149" w:rsidP="00DB62E1">
            <w:pPr>
              <w:rPr>
                <w:rFonts w:ascii="標楷體" w:eastAsia="標楷體" w:hAnsi="標楷體"/>
              </w:rPr>
            </w:pPr>
          </w:p>
        </w:tc>
        <w:tc>
          <w:tcPr>
            <w:tcW w:w="1122" w:type="dxa"/>
          </w:tcPr>
          <w:p w14:paraId="2DF6D9CD" w14:textId="77777777" w:rsidR="00411149" w:rsidRDefault="00411149" w:rsidP="00DB62E1">
            <w:pPr>
              <w:rPr>
                <w:rFonts w:ascii="標楷體" w:eastAsia="標楷體" w:hAnsi="標楷體"/>
              </w:rPr>
            </w:pPr>
            <w:r>
              <w:rPr>
                <w:rFonts w:ascii="標楷體" w:eastAsia="標楷體" w:hAnsi="標楷體" w:hint="eastAsia"/>
              </w:rPr>
              <w:t>戶名</w:t>
            </w:r>
          </w:p>
        </w:tc>
        <w:tc>
          <w:tcPr>
            <w:tcW w:w="947" w:type="dxa"/>
          </w:tcPr>
          <w:p w14:paraId="720E5A1F" w14:textId="77777777" w:rsidR="00411149" w:rsidRPr="003D7B59" w:rsidRDefault="00411149" w:rsidP="00DB62E1">
            <w:pPr>
              <w:rPr>
                <w:rFonts w:ascii="標楷體" w:eastAsia="標楷體" w:hAnsi="標楷體"/>
              </w:rPr>
            </w:pPr>
          </w:p>
        </w:tc>
        <w:tc>
          <w:tcPr>
            <w:tcW w:w="694" w:type="dxa"/>
          </w:tcPr>
          <w:p w14:paraId="2BA4507F" w14:textId="77777777" w:rsidR="00411149" w:rsidRPr="00362205" w:rsidRDefault="00411149" w:rsidP="00DB62E1">
            <w:pPr>
              <w:rPr>
                <w:rFonts w:ascii="標楷體" w:eastAsia="標楷體" w:hAnsi="標楷體"/>
              </w:rPr>
            </w:pPr>
          </w:p>
        </w:tc>
        <w:tc>
          <w:tcPr>
            <w:tcW w:w="2716" w:type="dxa"/>
          </w:tcPr>
          <w:p w14:paraId="59B0EE14" w14:textId="77777777" w:rsidR="00411149" w:rsidRPr="00362205" w:rsidRDefault="00411149" w:rsidP="00DB62E1">
            <w:pPr>
              <w:rPr>
                <w:rFonts w:ascii="標楷體" w:eastAsia="標楷體" w:hAnsi="標楷體"/>
              </w:rPr>
            </w:pPr>
          </w:p>
        </w:tc>
        <w:tc>
          <w:tcPr>
            <w:tcW w:w="462" w:type="dxa"/>
          </w:tcPr>
          <w:p w14:paraId="73AA5C37" w14:textId="77777777" w:rsidR="00411149" w:rsidRPr="00362205" w:rsidRDefault="00411149" w:rsidP="00DB62E1">
            <w:pPr>
              <w:rPr>
                <w:rFonts w:ascii="標楷體" w:eastAsia="標楷體" w:hAnsi="標楷體"/>
              </w:rPr>
            </w:pPr>
          </w:p>
        </w:tc>
        <w:tc>
          <w:tcPr>
            <w:tcW w:w="579" w:type="dxa"/>
          </w:tcPr>
          <w:p w14:paraId="69A099D9" w14:textId="77777777" w:rsidR="00411149" w:rsidRDefault="00411149" w:rsidP="00DB62E1">
            <w:pPr>
              <w:jc w:val="center"/>
              <w:rPr>
                <w:rFonts w:ascii="標楷體" w:eastAsia="標楷體" w:hAnsi="標楷體"/>
              </w:rPr>
            </w:pPr>
            <w:r>
              <w:rPr>
                <w:rFonts w:ascii="標楷體" w:eastAsia="標楷體" w:hAnsi="標楷體" w:hint="eastAsia"/>
              </w:rPr>
              <w:t>R</w:t>
            </w:r>
          </w:p>
        </w:tc>
        <w:tc>
          <w:tcPr>
            <w:tcW w:w="3216" w:type="dxa"/>
          </w:tcPr>
          <w:p w14:paraId="513AFB03" w14:textId="77777777" w:rsidR="00411149" w:rsidRDefault="00411149" w:rsidP="00DB62E1">
            <w:pPr>
              <w:rPr>
                <w:rFonts w:ascii="標楷體" w:eastAsia="標楷體" w:hAnsi="標楷體"/>
              </w:rPr>
            </w:pPr>
            <w:r>
              <w:rPr>
                <w:rFonts w:ascii="標楷體" w:eastAsia="標楷體" w:hAnsi="標楷體" w:hint="eastAsia"/>
              </w:rPr>
              <w:t>依據[</w:t>
            </w:r>
            <w:r w:rsidR="00EC148E">
              <w:rPr>
                <w:rFonts w:ascii="標楷體" w:eastAsia="標楷體" w:hAnsi="標楷體" w:hint="eastAsia"/>
              </w:rPr>
              <w:t>借戶戶號</w:t>
            </w:r>
            <w:r>
              <w:rPr>
                <w:rFonts w:ascii="標楷體" w:eastAsia="標楷體" w:hAnsi="標楷體" w:hint="eastAsia"/>
              </w:rPr>
              <w:t>(</w:t>
            </w:r>
            <w:r>
              <w:rPr>
                <w:rFonts w:ascii="標楷體" w:eastAsia="標楷體" w:hAnsi="標楷體"/>
              </w:rPr>
              <w:t>CustNo)</w:t>
            </w:r>
            <w:r>
              <w:rPr>
                <w:rFonts w:ascii="標楷體" w:eastAsia="標楷體" w:hAnsi="標楷體" w:hint="eastAsia"/>
              </w:rPr>
              <w:t>],對應[客戶主檔(</w:t>
            </w:r>
            <w:r>
              <w:rPr>
                <w:rFonts w:ascii="標楷體" w:eastAsia="標楷體" w:hAnsi="標楷體"/>
              </w:rPr>
              <w:t>Cust</w:t>
            </w:r>
            <w:r>
              <w:rPr>
                <w:rFonts w:ascii="標楷體" w:eastAsia="標楷體" w:hAnsi="標楷體" w:hint="eastAsia"/>
              </w:rPr>
              <w:t>Main)]顯示[戶名(</w:t>
            </w:r>
            <w:r>
              <w:rPr>
                <w:rFonts w:ascii="標楷體" w:eastAsia="標楷體" w:hAnsi="標楷體"/>
              </w:rPr>
              <w:t>CustName)</w:t>
            </w:r>
            <w:r>
              <w:rPr>
                <w:rFonts w:ascii="標楷體" w:eastAsia="標楷體" w:hAnsi="標楷體" w:hint="eastAsia"/>
              </w:rPr>
              <w:t>]</w:t>
            </w:r>
          </w:p>
        </w:tc>
      </w:tr>
      <w:tr w:rsidR="00411149" w:rsidRPr="00362205" w14:paraId="1E91E449" w14:textId="77777777" w:rsidTr="00A272C6">
        <w:trPr>
          <w:trHeight w:val="244"/>
          <w:jc w:val="center"/>
        </w:trPr>
        <w:tc>
          <w:tcPr>
            <w:tcW w:w="458" w:type="dxa"/>
          </w:tcPr>
          <w:p w14:paraId="034C6436" w14:textId="77777777" w:rsidR="00411149" w:rsidRDefault="00411149" w:rsidP="00DB62E1">
            <w:pPr>
              <w:rPr>
                <w:rFonts w:ascii="標楷體" w:eastAsia="標楷體" w:hAnsi="標楷體"/>
              </w:rPr>
            </w:pPr>
          </w:p>
        </w:tc>
        <w:tc>
          <w:tcPr>
            <w:tcW w:w="9736" w:type="dxa"/>
            <w:gridSpan w:val="7"/>
          </w:tcPr>
          <w:p w14:paraId="24AD11D5" w14:textId="77777777" w:rsidR="00411149" w:rsidRDefault="00411149" w:rsidP="00DB62E1">
            <w:pPr>
              <w:rPr>
                <w:rFonts w:ascii="標楷體" w:eastAsia="標楷體" w:hAnsi="標楷體"/>
              </w:rPr>
            </w:pPr>
            <w:r w:rsidRPr="00FB7EAA">
              <w:rPr>
                <w:rFonts w:ascii="標楷體" w:eastAsia="標楷體" w:hAnsi="標楷體" w:hint="eastAsia"/>
              </w:rPr>
              <w:t>輸入[</w:t>
            </w:r>
            <w:r w:rsidR="00EC148E">
              <w:rPr>
                <w:rFonts w:ascii="標楷體" w:eastAsia="標楷體" w:hAnsi="標楷體" w:hint="eastAsia"/>
              </w:rPr>
              <w:t>借戶戶號</w:t>
            </w:r>
            <w:r w:rsidRPr="00FB7EAA">
              <w:rPr>
                <w:rFonts w:ascii="標楷體" w:eastAsia="標楷體" w:hAnsi="標楷體" w:hint="eastAsia"/>
              </w:rPr>
              <w:t>]時,檢核是否存在[客戶主檔],若不存在則顯示錯誤訊息:”E0001,查詢資料不存在(客戶資料主檔)”</w:t>
            </w:r>
          </w:p>
        </w:tc>
      </w:tr>
      <w:tr w:rsidR="00411149" w:rsidRPr="00362205" w14:paraId="64F1A577" w14:textId="77777777" w:rsidTr="00A272C6">
        <w:trPr>
          <w:trHeight w:val="244"/>
          <w:jc w:val="center"/>
        </w:trPr>
        <w:tc>
          <w:tcPr>
            <w:tcW w:w="458" w:type="dxa"/>
          </w:tcPr>
          <w:p w14:paraId="5DEF8F12" w14:textId="77777777" w:rsidR="00411149" w:rsidRDefault="00411149" w:rsidP="00DB62E1">
            <w:pPr>
              <w:rPr>
                <w:rFonts w:ascii="標楷體" w:eastAsia="標楷體" w:hAnsi="標楷體"/>
              </w:rPr>
            </w:pPr>
            <w:r>
              <w:rPr>
                <w:rFonts w:ascii="標楷體" w:eastAsia="標楷體" w:hAnsi="標楷體" w:hint="eastAsia"/>
              </w:rPr>
              <w:t>2</w:t>
            </w:r>
          </w:p>
        </w:tc>
        <w:tc>
          <w:tcPr>
            <w:tcW w:w="1122" w:type="dxa"/>
          </w:tcPr>
          <w:p w14:paraId="4A509B7A" w14:textId="77777777" w:rsidR="00411149" w:rsidRDefault="00411149" w:rsidP="00DB62E1">
            <w:pPr>
              <w:rPr>
                <w:rFonts w:ascii="標楷體" w:eastAsia="標楷體" w:hAnsi="標楷體"/>
              </w:rPr>
            </w:pPr>
            <w:r w:rsidRPr="00F236B1">
              <w:rPr>
                <w:rFonts w:ascii="標楷體" w:eastAsia="標楷體" w:hAnsi="標楷體" w:hint="eastAsia"/>
              </w:rPr>
              <w:t>統一編號</w:t>
            </w:r>
          </w:p>
        </w:tc>
        <w:tc>
          <w:tcPr>
            <w:tcW w:w="947" w:type="dxa"/>
          </w:tcPr>
          <w:p w14:paraId="11696D6B" w14:textId="77777777" w:rsidR="00411149" w:rsidRPr="003D7B59" w:rsidRDefault="00411149" w:rsidP="00DB62E1">
            <w:pPr>
              <w:rPr>
                <w:rFonts w:ascii="標楷體" w:eastAsia="標楷體" w:hAnsi="標楷體"/>
              </w:rPr>
            </w:pPr>
            <w:r>
              <w:rPr>
                <w:rFonts w:ascii="標楷體" w:eastAsia="標楷體" w:hAnsi="標楷體" w:hint="eastAsia"/>
              </w:rPr>
              <w:t>10</w:t>
            </w:r>
          </w:p>
        </w:tc>
        <w:tc>
          <w:tcPr>
            <w:tcW w:w="694" w:type="dxa"/>
          </w:tcPr>
          <w:p w14:paraId="14974A09" w14:textId="77777777" w:rsidR="00411149" w:rsidRPr="00362205" w:rsidRDefault="00411149" w:rsidP="00DB62E1">
            <w:pPr>
              <w:rPr>
                <w:rFonts w:ascii="標楷體" w:eastAsia="標楷體" w:hAnsi="標楷體"/>
              </w:rPr>
            </w:pPr>
          </w:p>
        </w:tc>
        <w:tc>
          <w:tcPr>
            <w:tcW w:w="2716" w:type="dxa"/>
          </w:tcPr>
          <w:p w14:paraId="0AFFFC89" w14:textId="77777777" w:rsidR="00411149" w:rsidRPr="00362205" w:rsidRDefault="00411149" w:rsidP="00DB62E1">
            <w:pPr>
              <w:rPr>
                <w:rFonts w:ascii="標楷體" w:eastAsia="標楷體" w:hAnsi="標楷體"/>
              </w:rPr>
            </w:pPr>
          </w:p>
        </w:tc>
        <w:tc>
          <w:tcPr>
            <w:tcW w:w="462" w:type="dxa"/>
          </w:tcPr>
          <w:p w14:paraId="1987CF44" w14:textId="77777777" w:rsidR="00411149" w:rsidRPr="00362205" w:rsidRDefault="00411149" w:rsidP="00DB62E1">
            <w:pPr>
              <w:rPr>
                <w:rFonts w:ascii="標楷體" w:eastAsia="標楷體" w:hAnsi="標楷體"/>
              </w:rPr>
            </w:pPr>
          </w:p>
        </w:tc>
        <w:tc>
          <w:tcPr>
            <w:tcW w:w="579" w:type="dxa"/>
          </w:tcPr>
          <w:p w14:paraId="0A271FB9" w14:textId="77777777" w:rsidR="00411149" w:rsidRDefault="00411149" w:rsidP="00DB62E1">
            <w:pPr>
              <w:jc w:val="center"/>
              <w:rPr>
                <w:rFonts w:ascii="標楷體" w:eastAsia="標楷體" w:hAnsi="標楷體"/>
              </w:rPr>
            </w:pPr>
            <w:r>
              <w:rPr>
                <w:rFonts w:ascii="標楷體" w:eastAsia="標楷體" w:hAnsi="標楷體" w:hint="eastAsia"/>
              </w:rPr>
              <w:t>W</w:t>
            </w:r>
          </w:p>
        </w:tc>
        <w:tc>
          <w:tcPr>
            <w:tcW w:w="3216" w:type="dxa"/>
          </w:tcPr>
          <w:p w14:paraId="19F8C2A4" w14:textId="77777777" w:rsidR="00411149" w:rsidRDefault="00411149" w:rsidP="00DB62E1">
            <w:pPr>
              <w:ind w:leftChars="30" w:left="355" w:hangingChars="118" w:hanging="283"/>
              <w:rPr>
                <w:rFonts w:ascii="標楷體" w:eastAsia="標楷體" w:hAnsi="標楷體"/>
              </w:rPr>
            </w:pPr>
            <w:r>
              <w:rPr>
                <w:rFonts w:ascii="標楷體" w:eastAsia="標楷體" w:hAnsi="標楷體" w:hint="eastAsia"/>
              </w:rPr>
              <w:t>1.</w:t>
            </w:r>
            <w:r w:rsidRPr="005F47B5">
              <w:rPr>
                <w:rFonts w:ascii="標楷體" w:eastAsia="標楷體" w:hAnsi="標楷體" w:hint="eastAsia"/>
              </w:rPr>
              <w:t>輸入文字,</w:t>
            </w:r>
            <w:r>
              <w:rPr>
                <w:rFonts w:ascii="標楷體" w:eastAsia="標楷體" w:hAnsi="標楷體" w:hint="eastAsia"/>
              </w:rPr>
              <w:t>有值時,</w:t>
            </w:r>
            <w:r w:rsidRPr="005F47B5">
              <w:rPr>
                <w:rFonts w:ascii="標楷體" w:eastAsia="標楷體" w:hAnsi="標楷體" w:hint="eastAsia"/>
              </w:rPr>
              <w:t>檢核條件：</w:t>
            </w:r>
          </w:p>
          <w:p w14:paraId="774FDD86" w14:textId="77777777" w:rsidR="00411149" w:rsidRDefault="00411149" w:rsidP="00DB62E1">
            <w:pPr>
              <w:ind w:leftChars="30" w:left="355" w:hangingChars="118" w:hanging="283"/>
              <w:rPr>
                <w:rFonts w:ascii="標楷體" w:eastAsia="標楷體" w:hAnsi="標楷體"/>
              </w:rPr>
            </w:pPr>
            <w:r>
              <w:rPr>
                <w:rFonts w:ascii="標楷體" w:eastAsia="標楷體" w:hAnsi="標楷體" w:hint="eastAsia"/>
              </w:rPr>
              <w:t>(</w:t>
            </w:r>
            <w:r>
              <w:rPr>
                <w:rFonts w:ascii="標楷體" w:eastAsia="標楷體" w:hAnsi="標楷體"/>
              </w:rPr>
              <w:t>1).</w:t>
            </w:r>
            <w:r w:rsidRPr="005F47B5">
              <w:rPr>
                <w:rFonts w:ascii="標楷體" w:eastAsia="標楷體" w:hAnsi="標楷體" w:hint="eastAsia"/>
              </w:rPr>
              <w:t>身份證格式/A(ID_UNINO,0)</w:t>
            </w:r>
          </w:p>
          <w:p w14:paraId="4DF2569D" w14:textId="77777777" w:rsidR="00411149" w:rsidRDefault="00411149" w:rsidP="00DB62E1">
            <w:pPr>
              <w:ind w:left="348" w:hangingChars="145" w:hanging="348"/>
              <w:rPr>
                <w:rFonts w:ascii="標楷體" w:eastAsia="標楷體" w:hAnsi="標楷體"/>
              </w:rPr>
            </w:pPr>
            <w:r>
              <w:rPr>
                <w:rFonts w:ascii="標楷體" w:eastAsia="標楷體" w:hAnsi="標楷體" w:hint="eastAsia"/>
              </w:rPr>
              <w:t>(</w:t>
            </w:r>
            <w:r>
              <w:rPr>
                <w:rFonts w:ascii="標楷體" w:eastAsia="標楷體" w:hAnsi="標楷體"/>
              </w:rPr>
              <w:t>2).</w:t>
            </w:r>
            <w:r>
              <w:rPr>
                <w:rFonts w:ascii="標楷體" w:eastAsia="標楷體" w:hAnsi="標楷體" w:hint="eastAsia"/>
              </w:rPr>
              <w:t>需檢核是否存在[客戶主檔(CustMain)]</w:t>
            </w:r>
          </w:p>
        </w:tc>
      </w:tr>
      <w:tr w:rsidR="00411149" w:rsidRPr="00362205" w14:paraId="1F556E13" w14:textId="77777777" w:rsidTr="00A272C6">
        <w:trPr>
          <w:trHeight w:val="244"/>
          <w:jc w:val="center"/>
        </w:trPr>
        <w:tc>
          <w:tcPr>
            <w:tcW w:w="458" w:type="dxa"/>
          </w:tcPr>
          <w:p w14:paraId="2565BDAB" w14:textId="77777777" w:rsidR="00411149" w:rsidRDefault="00411149" w:rsidP="00DB62E1">
            <w:pPr>
              <w:rPr>
                <w:rFonts w:ascii="標楷體" w:eastAsia="標楷體" w:hAnsi="標楷體"/>
              </w:rPr>
            </w:pPr>
          </w:p>
        </w:tc>
        <w:tc>
          <w:tcPr>
            <w:tcW w:w="1122" w:type="dxa"/>
          </w:tcPr>
          <w:p w14:paraId="4B2A1120" w14:textId="77777777" w:rsidR="00411149" w:rsidRDefault="00411149" w:rsidP="00DB62E1">
            <w:pPr>
              <w:rPr>
                <w:rFonts w:ascii="標楷體" w:eastAsia="標楷體" w:hAnsi="標楷體"/>
              </w:rPr>
            </w:pPr>
            <w:r>
              <w:rPr>
                <w:rFonts w:ascii="標楷體" w:eastAsia="標楷體" w:hAnsi="標楷體" w:hint="eastAsia"/>
              </w:rPr>
              <w:t>顧客資料查詢</w:t>
            </w:r>
          </w:p>
        </w:tc>
        <w:tc>
          <w:tcPr>
            <w:tcW w:w="947" w:type="dxa"/>
          </w:tcPr>
          <w:p w14:paraId="27DFE7D2" w14:textId="77777777" w:rsidR="00411149" w:rsidRPr="003D7B59" w:rsidRDefault="00411149" w:rsidP="00DB62E1">
            <w:pPr>
              <w:rPr>
                <w:rFonts w:ascii="標楷體" w:eastAsia="標楷體" w:hAnsi="標楷體"/>
              </w:rPr>
            </w:pPr>
            <w:r>
              <w:rPr>
                <w:rFonts w:ascii="標楷體" w:eastAsia="標楷體" w:hAnsi="標楷體" w:hint="eastAsia"/>
              </w:rPr>
              <w:t>按鈕</w:t>
            </w:r>
          </w:p>
        </w:tc>
        <w:tc>
          <w:tcPr>
            <w:tcW w:w="694" w:type="dxa"/>
          </w:tcPr>
          <w:p w14:paraId="53CD2C0B" w14:textId="77777777" w:rsidR="00411149" w:rsidRPr="00362205" w:rsidRDefault="00411149" w:rsidP="00DB62E1">
            <w:pPr>
              <w:rPr>
                <w:rFonts w:ascii="標楷體" w:eastAsia="標楷體" w:hAnsi="標楷體"/>
              </w:rPr>
            </w:pPr>
          </w:p>
        </w:tc>
        <w:tc>
          <w:tcPr>
            <w:tcW w:w="2716" w:type="dxa"/>
          </w:tcPr>
          <w:p w14:paraId="011F8A27" w14:textId="77777777" w:rsidR="00411149" w:rsidRPr="00362205" w:rsidRDefault="00411149" w:rsidP="00DB62E1">
            <w:pPr>
              <w:rPr>
                <w:rFonts w:ascii="標楷體" w:eastAsia="標楷體" w:hAnsi="標楷體"/>
              </w:rPr>
            </w:pPr>
          </w:p>
        </w:tc>
        <w:tc>
          <w:tcPr>
            <w:tcW w:w="462" w:type="dxa"/>
          </w:tcPr>
          <w:p w14:paraId="320399B7" w14:textId="77777777" w:rsidR="00411149" w:rsidRPr="00362205" w:rsidRDefault="00411149" w:rsidP="00DB62E1">
            <w:pPr>
              <w:rPr>
                <w:rFonts w:ascii="標楷體" w:eastAsia="標楷體" w:hAnsi="標楷體"/>
              </w:rPr>
            </w:pPr>
          </w:p>
        </w:tc>
        <w:tc>
          <w:tcPr>
            <w:tcW w:w="579" w:type="dxa"/>
          </w:tcPr>
          <w:p w14:paraId="4F2CC704" w14:textId="77777777" w:rsidR="00411149" w:rsidRDefault="00411149" w:rsidP="00DB62E1">
            <w:pPr>
              <w:jc w:val="center"/>
              <w:rPr>
                <w:rFonts w:ascii="標楷體" w:eastAsia="標楷體" w:hAnsi="標楷體"/>
              </w:rPr>
            </w:pPr>
          </w:p>
        </w:tc>
        <w:tc>
          <w:tcPr>
            <w:tcW w:w="3216" w:type="dxa"/>
          </w:tcPr>
          <w:p w14:paraId="03DBB904" w14:textId="0E1E91F5" w:rsidR="00411149" w:rsidRDefault="0062767F" w:rsidP="00DB62E1">
            <w:pPr>
              <w:rPr>
                <w:rFonts w:ascii="標楷體" w:eastAsia="標楷體" w:hAnsi="標楷體"/>
              </w:rPr>
            </w:pPr>
            <w:r w:rsidRPr="0062767F">
              <w:rPr>
                <w:rFonts w:ascii="標楷體" w:eastAsia="標楷體" w:hAnsi="標楷體" w:hint="eastAsia"/>
                <w:highlight w:val="yellow"/>
              </w:rPr>
              <w:t>連結至【L1001顧客明細資料查詢】供查詢,帶回[統一編號]、[戶名]</w:t>
            </w:r>
          </w:p>
        </w:tc>
      </w:tr>
      <w:tr w:rsidR="00411149" w:rsidRPr="00362205" w14:paraId="62519704" w14:textId="77777777" w:rsidTr="00A272C6">
        <w:trPr>
          <w:trHeight w:val="244"/>
          <w:jc w:val="center"/>
        </w:trPr>
        <w:tc>
          <w:tcPr>
            <w:tcW w:w="458" w:type="dxa"/>
          </w:tcPr>
          <w:p w14:paraId="2B6C9B68" w14:textId="77777777" w:rsidR="00411149" w:rsidRDefault="00411149" w:rsidP="00DB62E1">
            <w:pPr>
              <w:rPr>
                <w:rFonts w:ascii="標楷體" w:eastAsia="標楷體" w:hAnsi="標楷體"/>
              </w:rPr>
            </w:pPr>
          </w:p>
        </w:tc>
        <w:tc>
          <w:tcPr>
            <w:tcW w:w="1122" w:type="dxa"/>
          </w:tcPr>
          <w:p w14:paraId="0092A9B8" w14:textId="77777777" w:rsidR="00411149" w:rsidRDefault="00411149" w:rsidP="00DB62E1">
            <w:pPr>
              <w:rPr>
                <w:rFonts w:ascii="標楷體" w:eastAsia="標楷體" w:hAnsi="標楷體"/>
              </w:rPr>
            </w:pPr>
            <w:r>
              <w:rPr>
                <w:rFonts w:ascii="標楷體" w:eastAsia="標楷體" w:hAnsi="標楷體" w:hint="eastAsia"/>
              </w:rPr>
              <w:t>戶名</w:t>
            </w:r>
          </w:p>
        </w:tc>
        <w:tc>
          <w:tcPr>
            <w:tcW w:w="947" w:type="dxa"/>
          </w:tcPr>
          <w:p w14:paraId="1585AF85" w14:textId="77777777" w:rsidR="00411149" w:rsidRPr="003D7B59" w:rsidRDefault="00411149" w:rsidP="00DB62E1">
            <w:pPr>
              <w:rPr>
                <w:rFonts w:ascii="標楷體" w:eastAsia="標楷體" w:hAnsi="標楷體"/>
              </w:rPr>
            </w:pPr>
          </w:p>
        </w:tc>
        <w:tc>
          <w:tcPr>
            <w:tcW w:w="694" w:type="dxa"/>
          </w:tcPr>
          <w:p w14:paraId="44AB3338" w14:textId="77777777" w:rsidR="00411149" w:rsidRPr="00362205" w:rsidRDefault="00411149" w:rsidP="00DB62E1">
            <w:pPr>
              <w:rPr>
                <w:rFonts w:ascii="標楷體" w:eastAsia="標楷體" w:hAnsi="標楷體"/>
              </w:rPr>
            </w:pPr>
          </w:p>
        </w:tc>
        <w:tc>
          <w:tcPr>
            <w:tcW w:w="2716" w:type="dxa"/>
          </w:tcPr>
          <w:p w14:paraId="76D8CFA2" w14:textId="77777777" w:rsidR="00411149" w:rsidRPr="00362205" w:rsidRDefault="00411149" w:rsidP="00DB62E1">
            <w:pPr>
              <w:rPr>
                <w:rFonts w:ascii="標楷體" w:eastAsia="標楷體" w:hAnsi="標楷體"/>
              </w:rPr>
            </w:pPr>
          </w:p>
        </w:tc>
        <w:tc>
          <w:tcPr>
            <w:tcW w:w="462" w:type="dxa"/>
          </w:tcPr>
          <w:p w14:paraId="76A26BBD" w14:textId="77777777" w:rsidR="00411149" w:rsidRPr="00362205" w:rsidRDefault="00411149" w:rsidP="00DB62E1">
            <w:pPr>
              <w:rPr>
                <w:rFonts w:ascii="標楷體" w:eastAsia="標楷體" w:hAnsi="標楷體"/>
              </w:rPr>
            </w:pPr>
          </w:p>
        </w:tc>
        <w:tc>
          <w:tcPr>
            <w:tcW w:w="579" w:type="dxa"/>
          </w:tcPr>
          <w:p w14:paraId="500C3575" w14:textId="77777777" w:rsidR="00411149" w:rsidRDefault="00411149" w:rsidP="00DB62E1">
            <w:pPr>
              <w:jc w:val="center"/>
              <w:rPr>
                <w:rFonts w:ascii="標楷體" w:eastAsia="標楷體" w:hAnsi="標楷體"/>
              </w:rPr>
            </w:pPr>
            <w:r>
              <w:rPr>
                <w:rFonts w:ascii="標楷體" w:eastAsia="標楷體" w:hAnsi="標楷體" w:hint="eastAsia"/>
              </w:rPr>
              <w:t>R</w:t>
            </w:r>
          </w:p>
        </w:tc>
        <w:tc>
          <w:tcPr>
            <w:tcW w:w="3216" w:type="dxa"/>
          </w:tcPr>
          <w:p w14:paraId="7F6BB6D2" w14:textId="77777777" w:rsidR="00411149" w:rsidRDefault="00411149" w:rsidP="00DB62E1">
            <w:pPr>
              <w:ind w:left="2"/>
              <w:rPr>
                <w:rFonts w:ascii="標楷體" w:eastAsia="標楷體" w:hAnsi="標楷體"/>
              </w:rPr>
            </w:pPr>
            <w:r>
              <w:rPr>
                <w:rFonts w:ascii="標楷體" w:eastAsia="標楷體" w:hAnsi="標楷體" w:hint="eastAsia"/>
              </w:rPr>
              <w:t>依據[</w:t>
            </w:r>
            <w:r w:rsidRPr="00F236B1">
              <w:rPr>
                <w:rFonts w:ascii="標楷體" w:eastAsia="標楷體" w:hAnsi="標楷體" w:hint="eastAsia"/>
              </w:rPr>
              <w:t>統一編號</w:t>
            </w:r>
            <w:r>
              <w:rPr>
                <w:rFonts w:ascii="標楷體" w:eastAsia="標楷體" w:hAnsi="標楷體" w:hint="eastAsia"/>
              </w:rPr>
              <w:t>(</w:t>
            </w:r>
            <w:r>
              <w:rPr>
                <w:rFonts w:ascii="標楷體" w:eastAsia="標楷體" w:hAnsi="標楷體"/>
              </w:rPr>
              <w:t>CustId)</w:t>
            </w:r>
            <w:r>
              <w:rPr>
                <w:rFonts w:ascii="標楷體" w:eastAsia="標楷體" w:hAnsi="標楷體" w:hint="eastAsia"/>
              </w:rPr>
              <w:t>],對應[客戶主檔(</w:t>
            </w:r>
            <w:r>
              <w:rPr>
                <w:rFonts w:ascii="標楷體" w:eastAsia="標楷體" w:hAnsi="標楷體"/>
              </w:rPr>
              <w:t>Cust</w:t>
            </w:r>
            <w:r>
              <w:rPr>
                <w:rFonts w:ascii="標楷體" w:eastAsia="標楷體" w:hAnsi="標楷體" w:hint="eastAsia"/>
              </w:rPr>
              <w:t>Main)]顯示[戶名(</w:t>
            </w:r>
            <w:r>
              <w:rPr>
                <w:rFonts w:ascii="標楷體" w:eastAsia="標楷體" w:hAnsi="標楷體"/>
              </w:rPr>
              <w:t>CustName)</w:t>
            </w:r>
            <w:r>
              <w:rPr>
                <w:rFonts w:ascii="標楷體" w:eastAsia="標楷體" w:hAnsi="標楷體" w:hint="eastAsia"/>
              </w:rPr>
              <w:t>]</w:t>
            </w:r>
          </w:p>
        </w:tc>
      </w:tr>
      <w:tr w:rsidR="00411149" w:rsidRPr="00362205" w14:paraId="64D4A169" w14:textId="77777777" w:rsidTr="00A272C6">
        <w:trPr>
          <w:trHeight w:val="244"/>
          <w:jc w:val="center"/>
        </w:trPr>
        <w:tc>
          <w:tcPr>
            <w:tcW w:w="458" w:type="dxa"/>
          </w:tcPr>
          <w:p w14:paraId="6F1B50B0" w14:textId="77777777" w:rsidR="00411149" w:rsidRDefault="00411149" w:rsidP="00DB62E1">
            <w:pPr>
              <w:rPr>
                <w:rFonts w:ascii="標楷體" w:eastAsia="標楷體" w:hAnsi="標楷體"/>
              </w:rPr>
            </w:pPr>
          </w:p>
        </w:tc>
        <w:tc>
          <w:tcPr>
            <w:tcW w:w="9736" w:type="dxa"/>
            <w:gridSpan w:val="7"/>
          </w:tcPr>
          <w:p w14:paraId="05F360C9" w14:textId="77777777" w:rsidR="00411149" w:rsidRDefault="00411149" w:rsidP="00DB62E1">
            <w:pPr>
              <w:ind w:left="2"/>
              <w:rPr>
                <w:rFonts w:ascii="標楷體" w:eastAsia="標楷體" w:hAnsi="標楷體"/>
              </w:rPr>
            </w:pPr>
            <w:r w:rsidRPr="00FB7EAA">
              <w:rPr>
                <w:rFonts w:ascii="標楷體" w:eastAsia="標楷體" w:hAnsi="標楷體" w:hint="eastAsia"/>
              </w:rPr>
              <w:t>輸入[統一編號]時,檢核是否存在[客戶主檔],若不存在則顯示錯誤訊息:”E0001,查詢資料不存在(客戶資料主檔)”</w:t>
            </w:r>
          </w:p>
        </w:tc>
      </w:tr>
      <w:tr w:rsidR="00411149" w:rsidRPr="00362205" w14:paraId="17E987BE" w14:textId="77777777" w:rsidTr="00A272C6">
        <w:trPr>
          <w:trHeight w:val="244"/>
          <w:jc w:val="center"/>
        </w:trPr>
        <w:tc>
          <w:tcPr>
            <w:tcW w:w="458" w:type="dxa"/>
          </w:tcPr>
          <w:p w14:paraId="4C41214B" w14:textId="77777777" w:rsidR="00411149" w:rsidRDefault="00411149" w:rsidP="00DB62E1">
            <w:pPr>
              <w:rPr>
                <w:rFonts w:ascii="標楷體" w:eastAsia="標楷體" w:hAnsi="標楷體"/>
              </w:rPr>
            </w:pPr>
            <w:r>
              <w:rPr>
                <w:rFonts w:ascii="標楷體" w:eastAsia="標楷體" w:hAnsi="標楷體" w:hint="eastAsia"/>
              </w:rPr>
              <w:t>3</w:t>
            </w:r>
          </w:p>
        </w:tc>
        <w:tc>
          <w:tcPr>
            <w:tcW w:w="1122" w:type="dxa"/>
          </w:tcPr>
          <w:p w14:paraId="79A72684" w14:textId="77777777" w:rsidR="00411149" w:rsidRDefault="00411149" w:rsidP="00DB62E1">
            <w:pPr>
              <w:rPr>
                <w:rFonts w:ascii="標楷體" w:eastAsia="標楷體" w:hAnsi="標楷體"/>
              </w:rPr>
            </w:pPr>
            <w:r>
              <w:rPr>
                <w:rFonts w:ascii="標楷體" w:eastAsia="標楷體" w:hAnsi="標楷體" w:hint="eastAsia"/>
              </w:rPr>
              <w:t>核准號碼</w:t>
            </w:r>
          </w:p>
        </w:tc>
        <w:tc>
          <w:tcPr>
            <w:tcW w:w="947" w:type="dxa"/>
          </w:tcPr>
          <w:p w14:paraId="1C7D81DA" w14:textId="77777777" w:rsidR="00411149" w:rsidRPr="003D7B59" w:rsidRDefault="00411149" w:rsidP="00DB62E1">
            <w:pPr>
              <w:rPr>
                <w:rFonts w:ascii="標楷體" w:eastAsia="標楷體" w:hAnsi="標楷體"/>
              </w:rPr>
            </w:pPr>
            <w:r>
              <w:rPr>
                <w:rFonts w:ascii="標楷體" w:eastAsia="標楷體" w:hAnsi="標楷體" w:hint="eastAsia"/>
              </w:rPr>
              <w:t>7</w:t>
            </w:r>
          </w:p>
        </w:tc>
        <w:tc>
          <w:tcPr>
            <w:tcW w:w="694" w:type="dxa"/>
          </w:tcPr>
          <w:p w14:paraId="15EB5141" w14:textId="77777777" w:rsidR="00411149" w:rsidRPr="00362205" w:rsidRDefault="00411149" w:rsidP="00DB62E1">
            <w:pPr>
              <w:rPr>
                <w:rFonts w:ascii="標楷體" w:eastAsia="標楷體" w:hAnsi="標楷體"/>
              </w:rPr>
            </w:pPr>
          </w:p>
        </w:tc>
        <w:tc>
          <w:tcPr>
            <w:tcW w:w="2716" w:type="dxa"/>
          </w:tcPr>
          <w:p w14:paraId="7F98E1E8" w14:textId="77777777" w:rsidR="00411149" w:rsidRPr="00362205" w:rsidRDefault="00411149" w:rsidP="00DB62E1">
            <w:pPr>
              <w:rPr>
                <w:rFonts w:ascii="標楷體" w:eastAsia="標楷體" w:hAnsi="標楷體"/>
              </w:rPr>
            </w:pPr>
          </w:p>
        </w:tc>
        <w:tc>
          <w:tcPr>
            <w:tcW w:w="462" w:type="dxa"/>
          </w:tcPr>
          <w:p w14:paraId="271F836F" w14:textId="77777777" w:rsidR="00411149" w:rsidRPr="00362205" w:rsidRDefault="00411149" w:rsidP="00DB62E1">
            <w:pPr>
              <w:rPr>
                <w:rFonts w:ascii="標楷體" w:eastAsia="標楷體" w:hAnsi="標楷體"/>
              </w:rPr>
            </w:pPr>
          </w:p>
        </w:tc>
        <w:tc>
          <w:tcPr>
            <w:tcW w:w="579" w:type="dxa"/>
          </w:tcPr>
          <w:p w14:paraId="7F02006D" w14:textId="77777777" w:rsidR="00411149" w:rsidRDefault="00411149" w:rsidP="00DB62E1">
            <w:pPr>
              <w:jc w:val="center"/>
              <w:rPr>
                <w:rFonts w:ascii="標楷體" w:eastAsia="標楷體" w:hAnsi="標楷體"/>
              </w:rPr>
            </w:pPr>
            <w:r>
              <w:rPr>
                <w:rFonts w:ascii="標楷體" w:eastAsia="標楷體" w:hAnsi="標楷體" w:hint="eastAsia"/>
              </w:rPr>
              <w:t>W</w:t>
            </w:r>
          </w:p>
        </w:tc>
        <w:tc>
          <w:tcPr>
            <w:tcW w:w="3216" w:type="dxa"/>
          </w:tcPr>
          <w:p w14:paraId="0AD76444" w14:textId="77777777" w:rsidR="00411149" w:rsidRDefault="00411149" w:rsidP="00DB62E1">
            <w:pPr>
              <w:rPr>
                <w:rFonts w:ascii="標楷體" w:eastAsia="標楷體" w:hAnsi="標楷體"/>
              </w:rPr>
            </w:pPr>
            <w:r>
              <w:rPr>
                <w:rFonts w:ascii="標楷體" w:eastAsia="標楷體" w:hAnsi="標楷體" w:hint="eastAsia"/>
              </w:rPr>
              <w:t>1.</w:t>
            </w:r>
            <w:r w:rsidRPr="005F47B5">
              <w:rPr>
                <w:rFonts w:ascii="標楷體" w:eastAsia="標楷體" w:hAnsi="標楷體" w:hint="eastAsia"/>
              </w:rPr>
              <w:t>輸入</w:t>
            </w:r>
            <w:r>
              <w:rPr>
                <w:rFonts w:ascii="標楷體" w:eastAsia="標楷體" w:hAnsi="標楷體" w:hint="eastAsia"/>
              </w:rPr>
              <w:t>數字</w:t>
            </w:r>
            <w:r w:rsidRPr="005F47B5">
              <w:rPr>
                <w:rFonts w:ascii="標楷體" w:eastAsia="標楷體" w:hAnsi="標楷體" w:hint="eastAsia"/>
              </w:rPr>
              <w:t>,</w:t>
            </w:r>
            <w:r>
              <w:rPr>
                <w:rFonts w:ascii="標楷體" w:eastAsia="標楷體" w:hAnsi="標楷體" w:hint="eastAsia"/>
              </w:rPr>
              <w:t>有值時,</w:t>
            </w:r>
            <w:r w:rsidRPr="005F47B5">
              <w:rPr>
                <w:rFonts w:ascii="標楷體" w:eastAsia="標楷體" w:hAnsi="標楷體" w:hint="eastAsia"/>
              </w:rPr>
              <w:t>檢核條件：</w:t>
            </w:r>
          </w:p>
          <w:p w14:paraId="042E3230" w14:textId="77777777" w:rsidR="00411149" w:rsidRDefault="00411149" w:rsidP="00DB62E1">
            <w:pPr>
              <w:ind w:left="348" w:hangingChars="145" w:hanging="348"/>
              <w:rPr>
                <w:rFonts w:ascii="標楷體" w:eastAsia="標楷體" w:hAnsi="標楷體"/>
              </w:rPr>
            </w:pPr>
            <w:r>
              <w:rPr>
                <w:rFonts w:ascii="標楷體" w:eastAsia="標楷體" w:hAnsi="標楷體" w:hint="eastAsia"/>
              </w:rPr>
              <w:t>(1).不可為0/V(2,0)</w:t>
            </w:r>
          </w:p>
          <w:p w14:paraId="7B4818BA" w14:textId="77777777" w:rsidR="00411149" w:rsidRDefault="00411149" w:rsidP="00DB62E1">
            <w:pPr>
              <w:ind w:left="348" w:hangingChars="145" w:hanging="348"/>
              <w:rPr>
                <w:rFonts w:ascii="標楷體" w:eastAsia="標楷體" w:hAnsi="標楷體"/>
              </w:rPr>
            </w:pPr>
            <w:r>
              <w:rPr>
                <w:rFonts w:ascii="標楷體" w:eastAsia="標楷體" w:hAnsi="標楷體" w:hint="eastAsia"/>
              </w:rPr>
              <w:t>(2).需檢核是否存在[額度主檔(FacMain)]</w:t>
            </w:r>
          </w:p>
        </w:tc>
      </w:tr>
      <w:tr w:rsidR="00411149" w:rsidRPr="00362205" w14:paraId="5299A536" w14:textId="77777777" w:rsidTr="00A272C6">
        <w:trPr>
          <w:trHeight w:val="244"/>
          <w:jc w:val="center"/>
        </w:trPr>
        <w:tc>
          <w:tcPr>
            <w:tcW w:w="458" w:type="dxa"/>
          </w:tcPr>
          <w:p w14:paraId="75093459" w14:textId="77777777" w:rsidR="00411149" w:rsidRDefault="00411149" w:rsidP="00DB62E1">
            <w:pPr>
              <w:rPr>
                <w:rFonts w:ascii="標楷體" w:eastAsia="標楷體" w:hAnsi="標楷體"/>
              </w:rPr>
            </w:pPr>
          </w:p>
        </w:tc>
        <w:tc>
          <w:tcPr>
            <w:tcW w:w="1122" w:type="dxa"/>
          </w:tcPr>
          <w:p w14:paraId="7D2A409A" w14:textId="77777777" w:rsidR="00411149" w:rsidRDefault="00411149" w:rsidP="00DB62E1">
            <w:pPr>
              <w:rPr>
                <w:rFonts w:ascii="標楷體" w:eastAsia="標楷體" w:hAnsi="標楷體"/>
              </w:rPr>
            </w:pPr>
            <w:r>
              <w:rPr>
                <w:rFonts w:ascii="標楷體" w:eastAsia="標楷體" w:hAnsi="標楷體" w:hint="eastAsia"/>
              </w:rPr>
              <w:t>核准號碼查詢</w:t>
            </w:r>
          </w:p>
        </w:tc>
        <w:tc>
          <w:tcPr>
            <w:tcW w:w="947" w:type="dxa"/>
          </w:tcPr>
          <w:p w14:paraId="58FD40F7" w14:textId="77777777" w:rsidR="00411149" w:rsidRPr="003D7B59" w:rsidRDefault="00411149" w:rsidP="00DB62E1">
            <w:pPr>
              <w:rPr>
                <w:rFonts w:ascii="標楷體" w:eastAsia="標楷體" w:hAnsi="標楷體"/>
              </w:rPr>
            </w:pPr>
            <w:r>
              <w:rPr>
                <w:rFonts w:ascii="標楷體" w:eastAsia="標楷體" w:hAnsi="標楷體" w:hint="eastAsia"/>
              </w:rPr>
              <w:t>按鈕</w:t>
            </w:r>
          </w:p>
        </w:tc>
        <w:tc>
          <w:tcPr>
            <w:tcW w:w="694" w:type="dxa"/>
          </w:tcPr>
          <w:p w14:paraId="06B228AA" w14:textId="77777777" w:rsidR="00411149" w:rsidRPr="00362205" w:rsidRDefault="00411149" w:rsidP="00DB62E1">
            <w:pPr>
              <w:rPr>
                <w:rFonts w:ascii="標楷體" w:eastAsia="標楷體" w:hAnsi="標楷體"/>
              </w:rPr>
            </w:pPr>
          </w:p>
        </w:tc>
        <w:tc>
          <w:tcPr>
            <w:tcW w:w="2716" w:type="dxa"/>
          </w:tcPr>
          <w:p w14:paraId="7BCEA891" w14:textId="77777777" w:rsidR="00411149" w:rsidRPr="00362205" w:rsidRDefault="00411149" w:rsidP="00DB62E1">
            <w:pPr>
              <w:rPr>
                <w:rFonts w:ascii="標楷體" w:eastAsia="標楷體" w:hAnsi="標楷體"/>
              </w:rPr>
            </w:pPr>
          </w:p>
        </w:tc>
        <w:tc>
          <w:tcPr>
            <w:tcW w:w="462" w:type="dxa"/>
          </w:tcPr>
          <w:p w14:paraId="4225C653" w14:textId="77777777" w:rsidR="00411149" w:rsidRPr="00362205" w:rsidRDefault="00411149" w:rsidP="00DB62E1">
            <w:pPr>
              <w:rPr>
                <w:rFonts w:ascii="標楷體" w:eastAsia="標楷體" w:hAnsi="標楷體"/>
              </w:rPr>
            </w:pPr>
          </w:p>
        </w:tc>
        <w:tc>
          <w:tcPr>
            <w:tcW w:w="579" w:type="dxa"/>
          </w:tcPr>
          <w:p w14:paraId="3E363D89" w14:textId="77777777" w:rsidR="00411149" w:rsidRDefault="00411149" w:rsidP="00DB62E1">
            <w:pPr>
              <w:jc w:val="center"/>
              <w:rPr>
                <w:rFonts w:ascii="標楷體" w:eastAsia="標楷體" w:hAnsi="標楷體"/>
              </w:rPr>
            </w:pPr>
          </w:p>
        </w:tc>
        <w:tc>
          <w:tcPr>
            <w:tcW w:w="3216" w:type="dxa"/>
          </w:tcPr>
          <w:p w14:paraId="41E39360" w14:textId="054F22F0" w:rsidR="00411149" w:rsidRDefault="0062767F" w:rsidP="00DB62E1">
            <w:pPr>
              <w:ind w:leftChars="-17" w:left="-41" w:firstLine="2"/>
              <w:rPr>
                <w:rFonts w:ascii="標楷體" w:eastAsia="標楷體" w:hAnsi="標楷體"/>
              </w:rPr>
            </w:pPr>
            <w:r w:rsidRPr="0062767F">
              <w:rPr>
                <w:rFonts w:ascii="標楷體" w:eastAsia="標楷體" w:hAnsi="標楷體" w:hint="eastAsia"/>
                <w:highlight w:val="yellow"/>
              </w:rPr>
              <w:t>連結至【L</w:t>
            </w:r>
            <w:r w:rsidRPr="0062767F">
              <w:rPr>
                <w:rFonts w:ascii="標楷體" w:eastAsia="標楷體" w:hAnsi="標楷體"/>
                <w:highlight w:val="yellow"/>
              </w:rPr>
              <w:t>201</w:t>
            </w:r>
            <w:r w:rsidRPr="0062767F">
              <w:rPr>
                <w:rFonts w:ascii="標楷體" w:eastAsia="標楷體" w:hAnsi="標楷體" w:hint="eastAsia"/>
                <w:highlight w:val="yellow"/>
              </w:rPr>
              <w:t>6核准號碼明細資料查詢】供查詢,帶回[核准編號]</w:t>
            </w:r>
            <w:r w:rsidRPr="0062767F">
              <w:rPr>
                <w:rFonts w:ascii="標楷體" w:eastAsia="標楷體" w:hAnsi="標楷體"/>
                <w:highlight w:val="yellow"/>
              </w:rPr>
              <w:t>[</w:t>
            </w:r>
            <w:r w:rsidRPr="0062767F">
              <w:rPr>
                <w:rFonts w:ascii="標楷體" w:eastAsia="標楷體" w:hAnsi="標楷體" w:hint="eastAsia"/>
                <w:highlight w:val="yellow"/>
              </w:rPr>
              <w:t>戶名</w:t>
            </w:r>
            <w:r w:rsidRPr="0062767F">
              <w:rPr>
                <w:rFonts w:ascii="標楷體" w:eastAsia="標楷體" w:hAnsi="標楷體"/>
                <w:highlight w:val="yellow"/>
              </w:rPr>
              <w:t>]</w:t>
            </w:r>
          </w:p>
        </w:tc>
      </w:tr>
      <w:tr w:rsidR="00411149" w:rsidRPr="00362205" w14:paraId="4C626A7E" w14:textId="77777777" w:rsidTr="00A272C6">
        <w:trPr>
          <w:trHeight w:val="244"/>
          <w:jc w:val="center"/>
        </w:trPr>
        <w:tc>
          <w:tcPr>
            <w:tcW w:w="458" w:type="dxa"/>
          </w:tcPr>
          <w:p w14:paraId="6B63F290" w14:textId="77777777" w:rsidR="00411149" w:rsidRDefault="00411149" w:rsidP="00DB62E1">
            <w:pPr>
              <w:rPr>
                <w:rFonts w:ascii="標楷體" w:eastAsia="標楷體" w:hAnsi="標楷體"/>
              </w:rPr>
            </w:pPr>
          </w:p>
        </w:tc>
        <w:tc>
          <w:tcPr>
            <w:tcW w:w="1122" w:type="dxa"/>
          </w:tcPr>
          <w:p w14:paraId="745D785E" w14:textId="77777777" w:rsidR="00411149" w:rsidRDefault="00411149" w:rsidP="00DB62E1">
            <w:pPr>
              <w:rPr>
                <w:rFonts w:ascii="標楷體" w:eastAsia="標楷體" w:hAnsi="標楷體"/>
              </w:rPr>
            </w:pPr>
            <w:r>
              <w:rPr>
                <w:rFonts w:ascii="標楷體" w:eastAsia="標楷體" w:hAnsi="標楷體" w:hint="eastAsia"/>
              </w:rPr>
              <w:t>戶名</w:t>
            </w:r>
          </w:p>
        </w:tc>
        <w:tc>
          <w:tcPr>
            <w:tcW w:w="947" w:type="dxa"/>
          </w:tcPr>
          <w:p w14:paraId="40DFAA4E" w14:textId="77777777" w:rsidR="00411149" w:rsidRPr="003D7B59" w:rsidRDefault="00411149" w:rsidP="00DB62E1">
            <w:pPr>
              <w:rPr>
                <w:rFonts w:ascii="標楷體" w:eastAsia="標楷體" w:hAnsi="標楷體"/>
              </w:rPr>
            </w:pPr>
          </w:p>
        </w:tc>
        <w:tc>
          <w:tcPr>
            <w:tcW w:w="694" w:type="dxa"/>
          </w:tcPr>
          <w:p w14:paraId="5F954B6D" w14:textId="77777777" w:rsidR="00411149" w:rsidRPr="00362205" w:rsidRDefault="00411149" w:rsidP="00DB62E1">
            <w:pPr>
              <w:rPr>
                <w:rFonts w:ascii="標楷體" w:eastAsia="標楷體" w:hAnsi="標楷體"/>
              </w:rPr>
            </w:pPr>
          </w:p>
        </w:tc>
        <w:tc>
          <w:tcPr>
            <w:tcW w:w="2716" w:type="dxa"/>
          </w:tcPr>
          <w:p w14:paraId="7D7B6D4F" w14:textId="77777777" w:rsidR="00411149" w:rsidRPr="00362205" w:rsidRDefault="00411149" w:rsidP="00DB62E1">
            <w:pPr>
              <w:rPr>
                <w:rFonts w:ascii="標楷體" w:eastAsia="標楷體" w:hAnsi="標楷體"/>
              </w:rPr>
            </w:pPr>
          </w:p>
        </w:tc>
        <w:tc>
          <w:tcPr>
            <w:tcW w:w="462" w:type="dxa"/>
          </w:tcPr>
          <w:p w14:paraId="031D724E" w14:textId="77777777" w:rsidR="00411149" w:rsidRPr="00362205" w:rsidRDefault="00411149" w:rsidP="00DB62E1">
            <w:pPr>
              <w:rPr>
                <w:rFonts w:ascii="標楷體" w:eastAsia="標楷體" w:hAnsi="標楷體"/>
              </w:rPr>
            </w:pPr>
          </w:p>
        </w:tc>
        <w:tc>
          <w:tcPr>
            <w:tcW w:w="579" w:type="dxa"/>
          </w:tcPr>
          <w:p w14:paraId="1BB6BE87" w14:textId="77777777" w:rsidR="00411149" w:rsidRDefault="00411149" w:rsidP="00DB62E1">
            <w:pPr>
              <w:jc w:val="center"/>
              <w:rPr>
                <w:rFonts w:ascii="標楷體" w:eastAsia="標楷體" w:hAnsi="標楷體"/>
              </w:rPr>
            </w:pPr>
            <w:r>
              <w:rPr>
                <w:rFonts w:ascii="標楷體" w:eastAsia="標楷體" w:hAnsi="標楷體" w:hint="eastAsia"/>
              </w:rPr>
              <w:t>R</w:t>
            </w:r>
          </w:p>
        </w:tc>
        <w:tc>
          <w:tcPr>
            <w:tcW w:w="3216" w:type="dxa"/>
          </w:tcPr>
          <w:p w14:paraId="4CB8109E" w14:textId="77777777" w:rsidR="00411149" w:rsidRDefault="00411149" w:rsidP="00DB62E1">
            <w:pPr>
              <w:rPr>
                <w:rFonts w:ascii="標楷體" w:eastAsia="標楷體" w:hAnsi="標楷體"/>
              </w:rPr>
            </w:pPr>
            <w:r>
              <w:rPr>
                <w:rFonts w:ascii="標楷體" w:eastAsia="標楷體" w:hAnsi="標楷體" w:hint="eastAsia"/>
              </w:rPr>
              <w:t>依據[核准號碼(</w:t>
            </w:r>
            <w:r>
              <w:rPr>
                <w:rFonts w:ascii="標楷體" w:eastAsia="標楷體" w:hAnsi="標楷體"/>
              </w:rPr>
              <w:t>ApplNo)</w:t>
            </w:r>
            <w:r>
              <w:rPr>
                <w:rFonts w:ascii="標楷體" w:eastAsia="標楷體" w:hAnsi="標楷體" w:hint="eastAsia"/>
              </w:rPr>
              <w:t>],取得[額度主檔(</w:t>
            </w:r>
            <w:r>
              <w:rPr>
                <w:rFonts w:ascii="標楷體" w:eastAsia="標楷體" w:hAnsi="標楷體"/>
              </w:rPr>
              <w:t>FacMain</w:t>
            </w:r>
            <w:r>
              <w:rPr>
                <w:rFonts w:ascii="標楷體" w:eastAsia="標楷體" w:hAnsi="標楷體" w:hint="eastAsia"/>
              </w:rPr>
              <w:t>)][戶號(C</w:t>
            </w:r>
            <w:r>
              <w:rPr>
                <w:rFonts w:ascii="標楷體" w:eastAsia="標楷體" w:hAnsi="標楷體"/>
              </w:rPr>
              <w:t>ustNo</w:t>
            </w:r>
            <w:r>
              <w:rPr>
                <w:rFonts w:ascii="標楷體" w:eastAsia="標楷體" w:hAnsi="標楷體" w:hint="eastAsia"/>
              </w:rPr>
              <w:t>)],對應[客戶主檔(</w:t>
            </w:r>
            <w:r>
              <w:rPr>
                <w:rFonts w:ascii="標楷體" w:eastAsia="標楷體" w:hAnsi="標楷體"/>
              </w:rPr>
              <w:t>CustMain)</w:t>
            </w:r>
            <w:r>
              <w:rPr>
                <w:rFonts w:ascii="標楷體" w:eastAsia="標楷體" w:hAnsi="標楷體" w:hint="eastAsia"/>
              </w:rPr>
              <w:t>],顯示[戶名(</w:t>
            </w:r>
            <w:r>
              <w:rPr>
                <w:rFonts w:ascii="標楷體" w:eastAsia="標楷體" w:hAnsi="標楷體"/>
              </w:rPr>
              <w:t>CustName)</w:t>
            </w:r>
            <w:r>
              <w:rPr>
                <w:rFonts w:ascii="標楷體" w:eastAsia="標楷體" w:hAnsi="標楷體" w:hint="eastAsia"/>
              </w:rPr>
              <w:t>]</w:t>
            </w:r>
          </w:p>
        </w:tc>
      </w:tr>
      <w:tr w:rsidR="00411149" w:rsidRPr="00362205" w14:paraId="3B241C0E" w14:textId="77777777" w:rsidTr="00A272C6">
        <w:trPr>
          <w:trHeight w:val="244"/>
          <w:jc w:val="center"/>
        </w:trPr>
        <w:tc>
          <w:tcPr>
            <w:tcW w:w="458" w:type="dxa"/>
          </w:tcPr>
          <w:p w14:paraId="769C4F98" w14:textId="77777777" w:rsidR="00411149" w:rsidRDefault="00411149" w:rsidP="00DB62E1">
            <w:pPr>
              <w:rPr>
                <w:rFonts w:ascii="標楷體" w:eastAsia="標楷體" w:hAnsi="標楷體"/>
              </w:rPr>
            </w:pPr>
          </w:p>
        </w:tc>
        <w:tc>
          <w:tcPr>
            <w:tcW w:w="9736" w:type="dxa"/>
            <w:gridSpan w:val="7"/>
          </w:tcPr>
          <w:p w14:paraId="65A662AB" w14:textId="77777777" w:rsidR="00411149" w:rsidRDefault="00411149" w:rsidP="00DB62E1">
            <w:pPr>
              <w:rPr>
                <w:rFonts w:ascii="標楷體" w:eastAsia="標楷體" w:hAnsi="標楷體"/>
              </w:rPr>
            </w:pPr>
            <w:r w:rsidRPr="00FB7EAA">
              <w:rPr>
                <w:rFonts w:ascii="標楷體" w:eastAsia="標楷體" w:hAnsi="標楷體" w:hint="eastAsia"/>
              </w:rPr>
              <w:t>輸入[核准號碼]時,檢核是否存在[額度主檔],若不存在則顯示錯誤訊息:”E0001,查詢資料不存在(額度主檔 核准編號)”</w:t>
            </w:r>
          </w:p>
        </w:tc>
      </w:tr>
      <w:tr w:rsidR="00411149" w:rsidRPr="00362205" w14:paraId="0D6DA562" w14:textId="77777777" w:rsidTr="00A272C6">
        <w:trPr>
          <w:trHeight w:val="244"/>
          <w:jc w:val="center"/>
        </w:trPr>
        <w:tc>
          <w:tcPr>
            <w:tcW w:w="458" w:type="dxa"/>
          </w:tcPr>
          <w:p w14:paraId="73550812" w14:textId="77777777" w:rsidR="00411149" w:rsidRDefault="00411149" w:rsidP="00DB62E1">
            <w:pPr>
              <w:rPr>
                <w:rFonts w:ascii="標楷體" w:eastAsia="標楷體" w:hAnsi="標楷體"/>
              </w:rPr>
            </w:pPr>
          </w:p>
        </w:tc>
        <w:tc>
          <w:tcPr>
            <w:tcW w:w="9736" w:type="dxa"/>
            <w:gridSpan w:val="7"/>
          </w:tcPr>
          <w:p w14:paraId="20238337" w14:textId="77777777" w:rsidR="00411149" w:rsidRDefault="00411149" w:rsidP="00DB62E1">
            <w:pPr>
              <w:ind w:left="348" w:hangingChars="145" w:hanging="348"/>
              <w:rPr>
                <w:rFonts w:ascii="標楷體" w:eastAsia="標楷體" w:hAnsi="標楷體"/>
              </w:rPr>
            </w:pPr>
            <w:r w:rsidRPr="00DA5B6D">
              <w:rPr>
                <w:rFonts w:ascii="標楷體" w:eastAsia="標楷體" w:hAnsi="標楷體" w:hint="eastAsia"/>
              </w:rPr>
              <w:t>以上項目需擇一輸入,否則顯示錯誤訊息"需擇一輸入"</w:t>
            </w:r>
          </w:p>
        </w:tc>
      </w:tr>
      <w:tr w:rsidR="00411149" w:rsidRPr="00362205" w14:paraId="1AFB8633" w14:textId="77777777" w:rsidTr="00A272C6">
        <w:trPr>
          <w:trHeight w:val="244"/>
          <w:jc w:val="center"/>
        </w:trPr>
        <w:tc>
          <w:tcPr>
            <w:tcW w:w="458" w:type="dxa"/>
          </w:tcPr>
          <w:p w14:paraId="426E5042" w14:textId="77777777" w:rsidR="00411149" w:rsidRDefault="00411149" w:rsidP="00DB62E1">
            <w:pPr>
              <w:rPr>
                <w:rFonts w:ascii="標楷體" w:eastAsia="標楷體" w:hAnsi="標楷體"/>
              </w:rPr>
            </w:pPr>
            <w:r>
              <w:rPr>
                <w:rFonts w:ascii="標楷體" w:eastAsia="標楷體" w:hAnsi="標楷體" w:hint="eastAsia"/>
              </w:rPr>
              <w:t>4</w:t>
            </w:r>
          </w:p>
        </w:tc>
        <w:tc>
          <w:tcPr>
            <w:tcW w:w="1122" w:type="dxa"/>
          </w:tcPr>
          <w:p w14:paraId="1D09BB89" w14:textId="77777777" w:rsidR="00411149" w:rsidRDefault="00411149" w:rsidP="00DB62E1">
            <w:pPr>
              <w:rPr>
                <w:rFonts w:ascii="標楷體" w:eastAsia="標楷體" w:hAnsi="標楷體"/>
              </w:rPr>
            </w:pPr>
            <w:r w:rsidRPr="00FB7EAA">
              <w:rPr>
                <w:rFonts w:ascii="標楷體" w:eastAsia="標楷體" w:hAnsi="標楷體" w:hint="eastAsia"/>
              </w:rPr>
              <w:t>額度編號</w:t>
            </w:r>
          </w:p>
        </w:tc>
        <w:tc>
          <w:tcPr>
            <w:tcW w:w="947" w:type="dxa"/>
          </w:tcPr>
          <w:p w14:paraId="196C3C28" w14:textId="77777777" w:rsidR="00411149" w:rsidRPr="003D7B59" w:rsidRDefault="00411149" w:rsidP="00DB62E1">
            <w:pPr>
              <w:rPr>
                <w:rFonts w:ascii="標楷體" w:eastAsia="標楷體" w:hAnsi="標楷體"/>
              </w:rPr>
            </w:pPr>
            <w:r>
              <w:rPr>
                <w:rFonts w:ascii="標楷體" w:eastAsia="標楷體" w:hAnsi="標楷體" w:hint="eastAsia"/>
              </w:rPr>
              <w:t>3</w:t>
            </w:r>
          </w:p>
        </w:tc>
        <w:tc>
          <w:tcPr>
            <w:tcW w:w="694" w:type="dxa"/>
          </w:tcPr>
          <w:p w14:paraId="684C85A6" w14:textId="77777777" w:rsidR="00411149" w:rsidRDefault="00411149" w:rsidP="00DB62E1">
            <w:pPr>
              <w:rPr>
                <w:rFonts w:ascii="標楷體" w:eastAsia="標楷體" w:hAnsi="標楷體"/>
              </w:rPr>
            </w:pPr>
          </w:p>
        </w:tc>
        <w:tc>
          <w:tcPr>
            <w:tcW w:w="2716" w:type="dxa"/>
          </w:tcPr>
          <w:p w14:paraId="5AB01735" w14:textId="77777777" w:rsidR="00411149" w:rsidRDefault="00411149" w:rsidP="00DB62E1">
            <w:pPr>
              <w:rPr>
                <w:rFonts w:ascii="標楷體" w:eastAsia="標楷體" w:hAnsi="標楷體"/>
              </w:rPr>
            </w:pPr>
          </w:p>
        </w:tc>
        <w:tc>
          <w:tcPr>
            <w:tcW w:w="462" w:type="dxa"/>
          </w:tcPr>
          <w:p w14:paraId="3077274B" w14:textId="77777777" w:rsidR="00411149" w:rsidRDefault="00411149" w:rsidP="00DB62E1">
            <w:pPr>
              <w:rPr>
                <w:rFonts w:ascii="標楷體" w:eastAsia="標楷體" w:hAnsi="標楷體"/>
              </w:rPr>
            </w:pPr>
            <w:r>
              <w:rPr>
                <w:rFonts w:ascii="標楷體" w:eastAsia="標楷體" w:hAnsi="標楷體" w:hint="eastAsia"/>
              </w:rPr>
              <w:t>V</w:t>
            </w:r>
          </w:p>
        </w:tc>
        <w:tc>
          <w:tcPr>
            <w:tcW w:w="579" w:type="dxa"/>
          </w:tcPr>
          <w:p w14:paraId="662B3652" w14:textId="77777777" w:rsidR="00411149" w:rsidRDefault="00411149" w:rsidP="00DB62E1">
            <w:pPr>
              <w:jc w:val="center"/>
              <w:rPr>
                <w:rFonts w:ascii="標楷體" w:eastAsia="標楷體" w:hAnsi="標楷體"/>
              </w:rPr>
            </w:pPr>
            <w:r>
              <w:rPr>
                <w:rFonts w:ascii="標楷體" w:eastAsia="標楷體" w:hAnsi="標楷體" w:hint="eastAsia"/>
              </w:rPr>
              <w:t>W</w:t>
            </w:r>
          </w:p>
        </w:tc>
        <w:tc>
          <w:tcPr>
            <w:tcW w:w="3216" w:type="dxa"/>
          </w:tcPr>
          <w:p w14:paraId="22CFCBF8" w14:textId="77777777" w:rsidR="00411149" w:rsidRDefault="00411149" w:rsidP="00DB62E1">
            <w:pPr>
              <w:ind w:leftChars="-7" w:left="266" w:hangingChars="118" w:hanging="283"/>
              <w:rPr>
                <w:rFonts w:ascii="標楷體" w:eastAsia="標楷體" w:hAnsi="標楷體"/>
              </w:rPr>
            </w:pPr>
            <w:r>
              <w:rPr>
                <w:rFonts w:ascii="標楷體" w:eastAsia="標楷體" w:hAnsi="標楷體" w:hint="eastAsia"/>
              </w:rPr>
              <w:t>1.必須輸入數字,檢核條件:不可為0</w:t>
            </w:r>
            <w:r>
              <w:rPr>
                <w:rFonts w:ascii="標楷體" w:eastAsia="標楷體" w:hAnsi="標楷體"/>
              </w:rPr>
              <w:t>/V(2,0)</w:t>
            </w:r>
          </w:p>
          <w:p w14:paraId="18D0BD51" w14:textId="77777777" w:rsidR="00411149" w:rsidRDefault="00411149" w:rsidP="00DB62E1">
            <w:pPr>
              <w:ind w:leftChars="-7" w:left="266" w:hangingChars="118" w:hanging="283"/>
              <w:rPr>
                <w:rFonts w:ascii="標楷體" w:eastAsia="標楷體" w:hAnsi="標楷體"/>
              </w:rPr>
            </w:pPr>
            <w:r>
              <w:rPr>
                <w:rFonts w:ascii="標楷體" w:eastAsia="標楷體" w:hAnsi="標楷體" w:hint="eastAsia"/>
              </w:rPr>
              <w:t>2.輸入[核准號碼]時,自動帶值,不可修改</w:t>
            </w:r>
          </w:p>
        </w:tc>
      </w:tr>
      <w:tr w:rsidR="00411149" w:rsidRPr="00362205" w14:paraId="4E290867" w14:textId="77777777" w:rsidTr="00A272C6">
        <w:trPr>
          <w:trHeight w:val="244"/>
          <w:jc w:val="center"/>
        </w:trPr>
        <w:tc>
          <w:tcPr>
            <w:tcW w:w="458" w:type="dxa"/>
          </w:tcPr>
          <w:p w14:paraId="3E5807BA" w14:textId="77777777" w:rsidR="00411149" w:rsidRDefault="00411149" w:rsidP="00DB62E1">
            <w:pPr>
              <w:rPr>
                <w:rFonts w:ascii="標楷體" w:eastAsia="標楷體" w:hAnsi="標楷體"/>
              </w:rPr>
            </w:pPr>
          </w:p>
        </w:tc>
        <w:tc>
          <w:tcPr>
            <w:tcW w:w="1122" w:type="dxa"/>
          </w:tcPr>
          <w:p w14:paraId="522D430F" w14:textId="77777777" w:rsidR="00411149" w:rsidRPr="00FB7EAA" w:rsidRDefault="00411149" w:rsidP="00DB62E1">
            <w:pPr>
              <w:rPr>
                <w:rFonts w:ascii="標楷體" w:eastAsia="標楷體" w:hAnsi="標楷體"/>
              </w:rPr>
            </w:pPr>
            <w:r>
              <w:rPr>
                <w:rFonts w:ascii="標楷體" w:eastAsia="標楷體" w:hAnsi="標楷體" w:hint="eastAsia"/>
              </w:rPr>
              <w:t>撥款資</w:t>
            </w:r>
            <w:r>
              <w:rPr>
                <w:rFonts w:ascii="標楷體" w:eastAsia="標楷體" w:hAnsi="標楷體" w:hint="eastAsia"/>
              </w:rPr>
              <w:lastRenderedPageBreak/>
              <w:t>料查詢</w:t>
            </w:r>
          </w:p>
        </w:tc>
        <w:tc>
          <w:tcPr>
            <w:tcW w:w="947" w:type="dxa"/>
          </w:tcPr>
          <w:p w14:paraId="2D728425" w14:textId="77777777" w:rsidR="00411149" w:rsidRPr="003D7B59" w:rsidRDefault="00411149" w:rsidP="00DB62E1">
            <w:pPr>
              <w:rPr>
                <w:rFonts w:ascii="標楷體" w:eastAsia="標楷體" w:hAnsi="標楷體"/>
              </w:rPr>
            </w:pPr>
            <w:r>
              <w:rPr>
                <w:rFonts w:ascii="標楷體" w:eastAsia="標楷體" w:hAnsi="標楷體" w:hint="eastAsia"/>
              </w:rPr>
              <w:lastRenderedPageBreak/>
              <w:t>按鈕</w:t>
            </w:r>
          </w:p>
        </w:tc>
        <w:tc>
          <w:tcPr>
            <w:tcW w:w="694" w:type="dxa"/>
          </w:tcPr>
          <w:p w14:paraId="1D445649" w14:textId="77777777" w:rsidR="00411149" w:rsidRDefault="00411149" w:rsidP="00DB62E1">
            <w:pPr>
              <w:rPr>
                <w:rFonts w:ascii="標楷體" w:eastAsia="標楷體" w:hAnsi="標楷體"/>
              </w:rPr>
            </w:pPr>
          </w:p>
        </w:tc>
        <w:tc>
          <w:tcPr>
            <w:tcW w:w="2716" w:type="dxa"/>
          </w:tcPr>
          <w:p w14:paraId="61AEF600" w14:textId="77777777" w:rsidR="00411149" w:rsidRDefault="00411149" w:rsidP="00DB62E1">
            <w:pPr>
              <w:rPr>
                <w:rFonts w:ascii="標楷體" w:eastAsia="標楷體" w:hAnsi="標楷體"/>
              </w:rPr>
            </w:pPr>
          </w:p>
        </w:tc>
        <w:tc>
          <w:tcPr>
            <w:tcW w:w="462" w:type="dxa"/>
          </w:tcPr>
          <w:p w14:paraId="102042C8" w14:textId="77777777" w:rsidR="00411149" w:rsidRDefault="00411149" w:rsidP="00DB62E1">
            <w:pPr>
              <w:rPr>
                <w:rFonts w:ascii="標楷體" w:eastAsia="標楷體" w:hAnsi="標楷體"/>
              </w:rPr>
            </w:pPr>
          </w:p>
        </w:tc>
        <w:tc>
          <w:tcPr>
            <w:tcW w:w="579" w:type="dxa"/>
          </w:tcPr>
          <w:p w14:paraId="40AEB1E5" w14:textId="77777777" w:rsidR="00411149" w:rsidRDefault="00411149" w:rsidP="00DB62E1">
            <w:pPr>
              <w:jc w:val="center"/>
              <w:rPr>
                <w:rFonts w:ascii="標楷體" w:eastAsia="標楷體" w:hAnsi="標楷體"/>
              </w:rPr>
            </w:pPr>
          </w:p>
        </w:tc>
        <w:tc>
          <w:tcPr>
            <w:tcW w:w="3216" w:type="dxa"/>
          </w:tcPr>
          <w:p w14:paraId="08EB83B9" w14:textId="77777777" w:rsidR="00411149" w:rsidRDefault="00411149" w:rsidP="00DB62E1">
            <w:pPr>
              <w:ind w:leftChars="-7" w:hangingChars="7" w:hanging="17"/>
              <w:rPr>
                <w:rFonts w:ascii="標楷體" w:eastAsia="標楷體" w:hAnsi="標楷體"/>
              </w:rPr>
            </w:pPr>
            <w:r>
              <w:rPr>
                <w:rFonts w:ascii="標楷體" w:eastAsia="標楷體" w:hAnsi="標楷體" w:hint="eastAsia"/>
              </w:rPr>
              <w:t>連結至【</w:t>
            </w:r>
            <w:r w:rsidRPr="00FB7EAA">
              <w:rPr>
                <w:rFonts w:ascii="標楷體" w:eastAsia="標楷體" w:hAnsi="標楷體"/>
              </w:rPr>
              <w:t>L3002</w:t>
            </w:r>
            <w:r w:rsidRPr="00FB7EAA">
              <w:rPr>
                <w:rFonts w:ascii="標楷體" w:eastAsia="標楷體" w:hAnsi="標楷體" w:hint="eastAsia"/>
              </w:rPr>
              <w:t>撥款明細資</w:t>
            </w:r>
            <w:r w:rsidRPr="00FB7EAA">
              <w:rPr>
                <w:rFonts w:ascii="標楷體" w:eastAsia="標楷體" w:hAnsi="標楷體" w:hint="eastAsia"/>
              </w:rPr>
              <w:lastRenderedPageBreak/>
              <w:t>料查詢</w:t>
            </w:r>
            <w:r>
              <w:rPr>
                <w:rFonts w:ascii="標楷體" w:eastAsia="標楷體" w:hAnsi="標楷體" w:hint="eastAsia"/>
              </w:rPr>
              <w:t>】供查詢,帶回[額度編號].[撥款序號]</w:t>
            </w:r>
          </w:p>
        </w:tc>
      </w:tr>
      <w:tr w:rsidR="00411149" w:rsidRPr="00362205" w14:paraId="48DE9DCF" w14:textId="77777777" w:rsidTr="00A272C6">
        <w:trPr>
          <w:trHeight w:val="244"/>
          <w:jc w:val="center"/>
        </w:trPr>
        <w:tc>
          <w:tcPr>
            <w:tcW w:w="458" w:type="dxa"/>
          </w:tcPr>
          <w:p w14:paraId="17343A1A" w14:textId="77777777" w:rsidR="00411149" w:rsidRDefault="00411149" w:rsidP="00DB62E1">
            <w:pPr>
              <w:rPr>
                <w:rFonts w:ascii="標楷體" w:eastAsia="標楷體" w:hAnsi="標楷體"/>
              </w:rPr>
            </w:pPr>
          </w:p>
        </w:tc>
        <w:tc>
          <w:tcPr>
            <w:tcW w:w="9736" w:type="dxa"/>
            <w:gridSpan w:val="7"/>
          </w:tcPr>
          <w:p w14:paraId="49A5B363" w14:textId="77777777" w:rsidR="00411149" w:rsidRDefault="00411149" w:rsidP="00DB62E1">
            <w:pPr>
              <w:ind w:leftChars="-7" w:hangingChars="7" w:hanging="17"/>
              <w:rPr>
                <w:rFonts w:ascii="標楷體" w:eastAsia="標楷體" w:hAnsi="標楷體"/>
              </w:rPr>
            </w:pPr>
            <w:r>
              <w:rPr>
                <w:rFonts w:ascii="標楷體" w:eastAsia="標楷體" w:hAnsi="標楷體" w:hint="eastAsia"/>
              </w:rPr>
              <w:t>1.</w:t>
            </w:r>
            <w:r w:rsidRPr="00FB7EAA">
              <w:rPr>
                <w:rFonts w:ascii="標楷體" w:eastAsia="標楷體" w:hAnsi="標楷體" w:hint="eastAsia"/>
              </w:rPr>
              <w:t>輸入[</w:t>
            </w:r>
            <w:r>
              <w:rPr>
                <w:rFonts w:ascii="標楷體" w:eastAsia="標楷體" w:hAnsi="標楷體" w:hint="eastAsia"/>
              </w:rPr>
              <w:t>額度編號</w:t>
            </w:r>
            <w:r w:rsidRPr="00FB7EAA">
              <w:rPr>
                <w:rFonts w:ascii="標楷體" w:eastAsia="標楷體" w:hAnsi="標楷體" w:hint="eastAsia"/>
              </w:rPr>
              <w:t>]時,檢核是否存在[額度主檔],若不存在則顯示錯誤訊息:”E0001,查詢資料不存在(</w:t>
            </w:r>
            <w:r w:rsidRPr="000D7D92">
              <w:rPr>
                <w:rFonts w:ascii="標楷體" w:eastAsia="標楷體" w:hAnsi="標楷體" w:hint="eastAsia"/>
              </w:rPr>
              <w:t xml:space="preserve">額度主檔 </w:t>
            </w:r>
            <w:r w:rsidR="00EC148E">
              <w:rPr>
                <w:rFonts w:ascii="標楷體" w:eastAsia="標楷體" w:hAnsi="標楷體" w:hint="eastAsia"/>
              </w:rPr>
              <w:t>借戶戶號</w:t>
            </w:r>
            <w:r>
              <w:rPr>
                <w:rFonts w:ascii="標楷體" w:eastAsia="標楷體" w:hAnsi="標楷體" w:hint="eastAsia"/>
              </w:rPr>
              <w:t xml:space="preserve"> </w:t>
            </w:r>
            <w:r w:rsidRPr="000D7D92">
              <w:rPr>
                <w:rFonts w:ascii="標楷體" w:eastAsia="標楷體" w:hAnsi="標楷體" w:hint="eastAsia"/>
              </w:rPr>
              <w:t>額度編號</w:t>
            </w:r>
            <w:r w:rsidRPr="00FB7EAA">
              <w:rPr>
                <w:rFonts w:ascii="標楷體" w:eastAsia="標楷體" w:hAnsi="標楷體" w:hint="eastAsia"/>
              </w:rPr>
              <w:t>)”</w:t>
            </w:r>
          </w:p>
          <w:p w14:paraId="74DFC2CA" w14:textId="77777777" w:rsidR="00411149" w:rsidRDefault="00411149" w:rsidP="00DB62E1">
            <w:pPr>
              <w:ind w:leftChars="-7" w:hangingChars="7" w:hanging="17"/>
              <w:rPr>
                <w:rFonts w:ascii="標楷體" w:eastAsia="標楷體" w:hAnsi="標楷體"/>
              </w:rPr>
            </w:pPr>
            <w:r>
              <w:rPr>
                <w:rFonts w:ascii="標楷體" w:eastAsia="標楷體" w:hAnsi="標楷體" w:hint="eastAsia"/>
              </w:rPr>
              <w:t>2.</w:t>
            </w:r>
            <w:r w:rsidRPr="00FB7EAA">
              <w:rPr>
                <w:rFonts w:ascii="標楷體" w:eastAsia="標楷體" w:hAnsi="標楷體" w:hint="eastAsia"/>
              </w:rPr>
              <w:t>輸入[</w:t>
            </w:r>
            <w:r>
              <w:rPr>
                <w:rFonts w:ascii="標楷體" w:eastAsia="標楷體" w:hAnsi="標楷體" w:hint="eastAsia"/>
              </w:rPr>
              <w:t>額度編號</w:t>
            </w:r>
            <w:r w:rsidRPr="00FB7EAA">
              <w:rPr>
                <w:rFonts w:ascii="標楷體" w:eastAsia="標楷體" w:hAnsi="標楷體" w:hint="eastAsia"/>
              </w:rPr>
              <w:t>]時,</w:t>
            </w:r>
            <w:r>
              <w:rPr>
                <w:rFonts w:ascii="標楷體" w:eastAsia="標楷體" w:hAnsi="標楷體" w:hint="eastAsia"/>
              </w:rPr>
              <w:t>檢核此[額度][商品代碼]是否存在[商品參數檔]</w:t>
            </w:r>
            <w:r>
              <w:rPr>
                <w:rFonts w:ascii="標楷體" w:eastAsia="標楷體" w:hAnsi="標楷體"/>
              </w:rPr>
              <w:t>,</w:t>
            </w:r>
            <w:r>
              <w:rPr>
                <w:rFonts w:ascii="標楷體" w:eastAsia="標楷體" w:hAnsi="標楷體" w:hint="eastAsia"/>
              </w:rPr>
              <w:t>若不存在顯示錯誤訊息:</w:t>
            </w:r>
            <w:r w:rsidRPr="00FB7EAA">
              <w:rPr>
                <w:rFonts w:ascii="標楷體" w:eastAsia="標楷體" w:hAnsi="標楷體" w:hint="eastAsia"/>
              </w:rPr>
              <w:t>”E0001,查詢資料不存在(</w:t>
            </w:r>
            <w:r w:rsidRPr="000D7D92">
              <w:rPr>
                <w:rFonts w:ascii="標楷體" w:eastAsia="標楷體" w:hAnsi="標楷體" w:hint="eastAsia"/>
              </w:rPr>
              <w:t>商品參數檔</w:t>
            </w:r>
            <w:r w:rsidRPr="00FB7EAA">
              <w:rPr>
                <w:rFonts w:ascii="標楷體" w:eastAsia="標楷體" w:hAnsi="標楷體" w:hint="eastAsia"/>
              </w:rPr>
              <w:t>)”</w:t>
            </w:r>
          </w:p>
          <w:p w14:paraId="4740B9D1" w14:textId="77777777" w:rsidR="00411149" w:rsidRDefault="00411149" w:rsidP="00DB62E1">
            <w:pPr>
              <w:ind w:leftChars="-7" w:hangingChars="7" w:hanging="17"/>
              <w:rPr>
                <w:rFonts w:ascii="標楷體" w:eastAsia="標楷體" w:hAnsi="標楷體"/>
              </w:rPr>
            </w:pPr>
            <w:r>
              <w:rPr>
                <w:rFonts w:ascii="標楷體" w:eastAsia="標楷體" w:hAnsi="標楷體" w:hint="eastAsia"/>
              </w:rPr>
              <w:t>3.</w:t>
            </w:r>
            <w:r w:rsidRPr="00FB7EAA">
              <w:rPr>
                <w:rFonts w:ascii="標楷體" w:eastAsia="標楷體" w:hAnsi="標楷體" w:hint="eastAsia"/>
              </w:rPr>
              <w:t>輸入[</w:t>
            </w:r>
            <w:r>
              <w:rPr>
                <w:rFonts w:ascii="標楷體" w:eastAsia="標楷體" w:hAnsi="標楷體" w:hint="eastAsia"/>
              </w:rPr>
              <w:t>額度編號</w:t>
            </w:r>
            <w:r w:rsidRPr="00FB7EAA">
              <w:rPr>
                <w:rFonts w:ascii="標楷體" w:eastAsia="標楷體" w:hAnsi="標楷體" w:hint="eastAsia"/>
              </w:rPr>
              <w:t>]時,</w:t>
            </w:r>
            <w:r>
              <w:rPr>
                <w:rFonts w:ascii="標楷體" w:eastAsia="標楷體" w:hAnsi="標楷體" w:hint="eastAsia"/>
              </w:rPr>
              <w:t>檢核此[額度]是否為待放行資料,若是則顯示錯誤訊息:</w:t>
            </w:r>
            <w:r>
              <w:rPr>
                <w:rFonts w:ascii="標楷體" w:eastAsia="標楷體" w:hAnsi="標楷體"/>
              </w:rPr>
              <w:t>”</w:t>
            </w:r>
            <w:r w:rsidRPr="00E036C3">
              <w:rPr>
                <w:rFonts w:ascii="標楷體" w:eastAsia="標楷體" w:hAnsi="標楷體"/>
              </w:rPr>
              <w:t>E0021,該筆資料待放行中</w:t>
            </w:r>
            <w:r w:rsidRPr="00E036C3">
              <w:rPr>
                <w:rFonts w:ascii="標楷體" w:eastAsia="標楷體" w:hAnsi="標楷體" w:hint="eastAsia"/>
              </w:rPr>
              <w:t>(額度檔 戶號 額度編號)</w:t>
            </w:r>
          </w:p>
          <w:p w14:paraId="19255946" w14:textId="77777777" w:rsidR="00411149" w:rsidRPr="000D7D92" w:rsidRDefault="00411149" w:rsidP="00DB62E1">
            <w:pPr>
              <w:ind w:leftChars="-7" w:hangingChars="7" w:hanging="17"/>
              <w:rPr>
                <w:rFonts w:ascii="標楷體" w:eastAsia="標楷體" w:hAnsi="標楷體"/>
              </w:rPr>
            </w:pPr>
            <w:r>
              <w:rPr>
                <w:rFonts w:ascii="標楷體" w:eastAsia="標楷體" w:hAnsi="標楷體" w:hint="eastAsia"/>
              </w:rPr>
              <w:t>4</w:t>
            </w:r>
            <w:r>
              <w:rPr>
                <w:rFonts w:ascii="標楷體" w:eastAsia="標楷體" w:hAnsi="標楷體"/>
              </w:rPr>
              <w:t>.</w:t>
            </w:r>
            <w:r>
              <w:rPr>
                <w:rFonts w:ascii="標楷體" w:eastAsia="標楷體" w:hAnsi="標楷體" w:hint="eastAsia"/>
              </w:rPr>
              <w:t>檢核此[額度]是否存在[催收呆帳檔]</w:t>
            </w:r>
            <w:r>
              <w:rPr>
                <w:rFonts w:ascii="標楷體" w:eastAsia="標楷體" w:hAnsi="標楷體"/>
              </w:rPr>
              <w:t>,</w:t>
            </w:r>
            <w:r>
              <w:rPr>
                <w:rFonts w:ascii="標楷體" w:eastAsia="標楷體" w:hAnsi="標楷體" w:hint="eastAsia"/>
              </w:rPr>
              <w:t>若不存在顯示錯誤訊息:</w:t>
            </w:r>
            <w:r>
              <w:rPr>
                <w:rFonts w:ascii="標楷體" w:eastAsia="標楷體" w:hAnsi="標楷體"/>
              </w:rPr>
              <w:t>”</w:t>
            </w:r>
            <w:r w:rsidRPr="005D132A">
              <w:rPr>
                <w:rFonts w:ascii="標楷體" w:eastAsia="標楷體" w:hAnsi="標楷體"/>
              </w:rPr>
              <w:t>E0001,查詢資料不存在</w:t>
            </w:r>
            <w:r w:rsidRPr="005D132A">
              <w:rPr>
                <w:rFonts w:ascii="標楷體" w:eastAsia="標楷體" w:hAnsi="標楷體" w:hint="eastAsia"/>
              </w:rPr>
              <w:t>(</w:t>
            </w:r>
            <w:r w:rsidRPr="005D132A">
              <w:rPr>
                <w:rFonts w:ascii="標楷體" w:eastAsia="標楷體" w:hAnsi="標楷體"/>
              </w:rPr>
              <w:t>催收呆帳檔</w:t>
            </w:r>
            <w:r w:rsidRPr="005D132A">
              <w:rPr>
                <w:rFonts w:ascii="標楷體" w:eastAsia="標楷體" w:hAnsi="標楷體" w:hint="eastAsia"/>
              </w:rPr>
              <w:t>)</w:t>
            </w:r>
            <w:r w:rsidRPr="005D132A">
              <w:rPr>
                <w:rFonts w:ascii="標楷體" w:eastAsia="標楷體" w:hAnsi="標楷體"/>
              </w:rPr>
              <w:t>”</w:t>
            </w:r>
          </w:p>
        </w:tc>
      </w:tr>
      <w:tr w:rsidR="00411149" w:rsidRPr="00362205" w14:paraId="3C8BE944" w14:textId="77777777" w:rsidTr="00A272C6">
        <w:trPr>
          <w:trHeight w:val="244"/>
          <w:jc w:val="center"/>
        </w:trPr>
        <w:tc>
          <w:tcPr>
            <w:tcW w:w="458" w:type="dxa"/>
          </w:tcPr>
          <w:p w14:paraId="1F58DDB3" w14:textId="77777777" w:rsidR="00411149" w:rsidRDefault="00411149" w:rsidP="00DB62E1">
            <w:pPr>
              <w:rPr>
                <w:rFonts w:ascii="標楷體" w:eastAsia="標楷體" w:hAnsi="標楷體"/>
              </w:rPr>
            </w:pPr>
            <w:r>
              <w:rPr>
                <w:rFonts w:ascii="標楷體" w:eastAsia="標楷體" w:hAnsi="標楷體" w:hint="eastAsia"/>
              </w:rPr>
              <w:t>5</w:t>
            </w:r>
          </w:p>
        </w:tc>
        <w:tc>
          <w:tcPr>
            <w:tcW w:w="1122" w:type="dxa"/>
          </w:tcPr>
          <w:p w14:paraId="2F3DEB27" w14:textId="77777777" w:rsidR="00411149" w:rsidRDefault="00411149" w:rsidP="00DB62E1">
            <w:pPr>
              <w:rPr>
                <w:rFonts w:ascii="標楷體" w:eastAsia="標楷體" w:hAnsi="標楷體"/>
              </w:rPr>
            </w:pPr>
            <w:r>
              <w:rPr>
                <w:rFonts w:ascii="標楷體" w:eastAsia="標楷體" w:hAnsi="標楷體" w:hint="eastAsia"/>
              </w:rPr>
              <w:t>催收開始日</w:t>
            </w:r>
          </w:p>
        </w:tc>
        <w:tc>
          <w:tcPr>
            <w:tcW w:w="947" w:type="dxa"/>
          </w:tcPr>
          <w:p w14:paraId="757309D0" w14:textId="77777777" w:rsidR="00411149" w:rsidRPr="003D7B59" w:rsidRDefault="00411149" w:rsidP="00DB62E1">
            <w:pPr>
              <w:rPr>
                <w:rFonts w:ascii="標楷體" w:eastAsia="標楷體" w:hAnsi="標楷體"/>
              </w:rPr>
            </w:pPr>
          </w:p>
        </w:tc>
        <w:tc>
          <w:tcPr>
            <w:tcW w:w="694" w:type="dxa"/>
          </w:tcPr>
          <w:p w14:paraId="594C57D0" w14:textId="77777777" w:rsidR="00411149" w:rsidRDefault="00411149" w:rsidP="00DB62E1">
            <w:pPr>
              <w:rPr>
                <w:rFonts w:ascii="標楷體" w:eastAsia="標楷體" w:hAnsi="標楷體"/>
              </w:rPr>
            </w:pPr>
          </w:p>
        </w:tc>
        <w:tc>
          <w:tcPr>
            <w:tcW w:w="2716" w:type="dxa"/>
          </w:tcPr>
          <w:p w14:paraId="60D1AC17" w14:textId="77777777" w:rsidR="00411149" w:rsidRDefault="00411149" w:rsidP="00DB62E1">
            <w:pPr>
              <w:rPr>
                <w:rFonts w:ascii="標楷體" w:eastAsia="標楷體" w:hAnsi="標楷體"/>
              </w:rPr>
            </w:pPr>
          </w:p>
        </w:tc>
        <w:tc>
          <w:tcPr>
            <w:tcW w:w="462" w:type="dxa"/>
          </w:tcPr>
          <w:p w14:paraId="66C3CCEA" w14:textId="77777777" w:rsidR="00411149" w:rsidRDefault="00411149" w:rsidP="00DB62E1">
            <w:pPr>
              <w:rPr>
                <w:rFonts w:ascii="標楷體" w:eastAsia="標楷體" w:hAnsi="標楷體"/>
              </w:rPr>
            </w:pPr>
          </w:p>
        </w:tc>
        <w:tc>
          <w:tcPr>
            <w:tcW w:w="579" w:type="dxa"/>
          </w:tcPr>
          <w:p w14:paraId="00990FB1" w14:textId="77777777" w:rsidR="00411149" w:rsidRDefault="00411149" w:rsidP="00DB62E1">
            <w:pPr>
              <w:jc w:val="center"/>
              <w:rPr>
                <w:rFonts w:ascii="標楷體" w:eastAsia="標楷體" w:hAnsi="標楷體"/>
              </w:rPr>
            </w:pPr>
            <w:r>
              <w:rPr>
                <w:rFonts w:ascii="標楷體" w:eastAsia="標楷體" w:hAnsi="標楷體" w:hint="eastAsia"/>
              </w:rPr>
              <w:t>R</w:t>
            </w:r>
          </w:p>
        </w:tc>
        <w:tc>
          <w:tcPr>
            <w:tcW w:w="3216" w:type="dxa"/>
          </w:tcPr>
          <w:p w14:paraId="0AFBB53F" w14:textId="77777777" w:rsidR="00411149" w:rsidRDefault="00411149" w:rsidP="00DB62E1">
            <w:pPr>
              <w:ind w:left="204" w:hangingChars="85" w:hanging="204"/>
              <w:rPr>
                <w:rFonts w:ascii="標楷體" w:eastAsia="標楷體" w:hAnsi="標楷體"/>
              </w:rPr>
            </w:pPr>
            <w:r>
              <w:rPr>
                <w:rFonts w:ascii="標楷體" w:eastAsia="標楷體" w:hAnsi="標楷體" w:hint="eastAsia"/>
              </w:rPr>
              <w:t>1.自動顯示</w:t>
            </w:r>
          </w:p>
          <w:p w14:paraId="7564F159" w14:textId="77777777" w:rsidR="00411149" w:rsidRDefault="00411149" w:rsidP="00DB62E1">
            <w:pPr>
              <w:ind w:left="204" w:hangingChars="85" w:hanging="204"/>
              <w:rPr>
                <w:rFonts w:ascii="標楷體" w:eastAsia="標楷體" w:hAnsi="標楷體"/>
              </w:rPr>
            </w:pPr>
            <w:r>
              <w:rPr>
                <w:rFonts w:ascii="標楷體" w:eastAsia="標楷體" w:hAnsi="標楷體" w:hint="eastAsia"/>
              </w:rPr>
              <w:t>2.</w:t>
            </w:r>
            <w:r w:rsidRPr="005D132A">
              <w:rPr>
                <w:rFonts w:ascii="標楷體" w:eastAsia="標楷體" w:hAnsi="標楷體"/>
              </w:rPr>
              <w:t>LoanOverdue</w:t>
            </w:r>
            <w:r w:rsidRPr="005D132A">
              <w:rPr>
                <w:rFonts w:ascii="標楷體" w:eastAsia="標楷體" w:hAnsi="標楷體" w:hint="eastAsia"/>
              </w:rPr>
              <w:t>.</w:t>
            </w:r>
            <w:r w:rsidRPr="005D132A">
              <w:rPr>
                <w:rFonts w:ascii="標楷體" w:eastAsia="標楷體" w:hAnsi="標楷體"/>
              </w:rPr>
              <w:t>OvduDate</w:t>
            </w:r>
          </w:p>
        </w:tc>
      </w:tr>
      <w:tr w:rsidR="00411149" w:rsidRPr="00362205" w14:paraId="0C1CA83D" w14:textId="77777777" w:rsidTr="00A272C6">
        <w:trPr>
          <w:trHeight w:val="244"/>
          <w:jc w:val="center"/>
        </w:trPr>
        <w:tc>
          <w:tcPr>
            <w:tcW w:w="458" w:type="dxa"/>
          </w:tcPr>
          <w:p w14:paraId="5E80B695" w14:textId="77777777" w:rsidR="00411149" w:rsidRDefault="00411149" w:rsidP="00DB62E1">
            <w:pPr>
              <w:rPr>
                <w:rFonts w:ascii="標楷體" w:eastAsia="標楷體" w:hAnsi="標楷體"/>
              </w:rPr>
            </w:pPr>
            <w:r>
              <w:rPr>
                <w:rFonts w:ascii="標楷體" w:eastAsia="標楷體" w:hAnsi="標楷體" w:hint="eastAsia"/>
              </w:rPr>
              <w:t>6</w:t>
            </w:r>
          </w:p>
        </w:tc>
        <w:tc>
          <w:tcPr>
            <w:tcW w:w="1122" w:type="dxa"/>
          </w:tcPr>
          <w:p w14:paraId="0AE96D04" w14:textId="77777777" w:rsidR="00411149" w:rsidRDefault="00411149" w:rsidP="00DB62E1">
            <w:pPr>
              <w:rPr>
                <w:rFonts w:ascii="標楷體" w:eastAsia="標楷體" w:hAnsi="標楷體"/>
              </w:rPr>
            </w:pPr>
            <w:r>
              <w:rPr>
                <w:rFonts w:ascii="標楷體" w:eastAsia="標楷體" w:hAnsi="標楷體" w:hint="eastAsia"/>
              </w:rPr>
              <w:t>幣別</w:t>
            </w:r>
          </w:p>
        </w:tc>
        <w:tc>
          <w:tcPr>
            <w:tcW w:w="947" w:type="dxa"/>
          </w:tcPr>
          <w:p w14:paraId="3807E1BC" w14:textId="77777777" w:rsidR="00411149" w:rsidRPr="003D7B59" w:rsidRDefault="00411149" w:rsidP="00DB62E1">
            <w:pPr>
              <w:rPr>
                <w:rFonts w:ascii="標楷體" w:eastAsia="標楷體" w:hAnsi="標楷體"/>
              </w:rPr>
            </w:pPr>
          </w:p>
        </w:tc>
        <w:tc>
          <w:tcPr>
            <w:tcW w:w="694" w:type="dxa"/>
          </w:tcPr>
          <w:p w14:paraId="216BB461" w14:textId="77777777" w:rsidR="00411149" w:rsidRDefault="00411149" w:rsidP="00DB62E1">
            <w:pPr>
              <w:rPr>
                <w:rFonts w:ascii="標楷體" w:eastAsia="標楷體" w:hAnsi="標楷體"/>
              </w:rPr>
            </w:pPr>
          </w:p>
        </w:tc>
        <w:tc>
          <w:tcPr>
            <w:tcW w:w="2716" w:type="dxa"/>
          </w:tcPr>
          <w:p w14:paraId="3BF3A0DD" w14:textId="77777777" w:rsidR="00411149" w:rsidRDefault="00411149" w:rsidP="00DB62E1">
            <w:pPr>
              <w:rPr>
                <w:rFonts w:ascii="標楷體" w:eastAsia="標楷體" w:hAnsi="標楷體"/>
              </w:rPr>
            </w:pPr>
          </w:p>
        </w:tc>
        <w:tc>
          <w:tcPr>
            <w:tcW w:w="462" w:type="dxa"/>
          </w:tcPr>
          <w:p w14:paraId="0C6F1DE6" w14:textId="77777777" w:rsidR="00411149" w:rsidRDefault="00411149" w:rsidP="00DB62E1">
            <w:pPr>
              <w:rPr>
                <w:rFonts w:ascii="標楷體" w:eastAsia="標楷體" w:hAnsi="標楷體"/>
              </w:rPr>
            </w:pPr>
          </w:p>
        </w:tc>
        <w:tc>
          <w:tcPr>
            <w:tcW w:w="579" w:type="dxa"/>
          </w:tcPr>
          <w:p w14:paraId="1DDAAB57" w14:textId="77777777" w:rsidR="00411149" w:rsidRDefault="00411149" w:rsidP="00DB62E1">
            <w:pPr>
              <w:jc w:val="center"/>
              <w:rPr>
                <w:rFonts w:ascii="標楷體" w:eastAsia="標楷體" w:hAnsi="標楷體"/>
              </w:rPr>
            </w:pPr>
            <w:r>
              <w:rPr>
                <w:rFonts w:ascii="標楷體" w:eastAsia="標楷體" w:hAnsi="標楷體" w:hint="eastAsia"/>
              </w:rPr>
              <w:t>R</w:t>
            </w:r>
          </w:p>
        </w:tc>
        <w:tc>
          <w:tcPr>
            <w:tcW w:w="3216" w:type="dxa"/>
          </w:tcPr>
          <w:p w14:paraId="68EBF794" w14:textId="77777777" w:rsidR="00411149" w:rsidRDefault="00411149" w:rsidP="00DB62E1">
            <w:pPr>
              <w:ind w:left="204" w:hangingChars="85" w:hanging="204"/>
              <w:rPr>
                <w:rFonts w:ascii="標楷體" w:eastAsia="標楷體" w:hAnsi="標楷體"/>
              </w:rPr>
            </w:pPr>
            <w:r w:rsidRPr="003617EB">
              <w:rPr>
                <w:rFonts w:ascii="標楷體" w:eastAsia="標楷體" w:hAnsi="標楷體" w:hint="eastAsia"/>
              </w:rPr>
              <w:t>1.自動顯示</w:t>
            </w:r>
          </w:p>
          <w:p w14:paraId="3F85D3D7" w14:textId="77777777" w:rsidR="00411149" w:rsidRDefault="00411149" w:rsidP="00DB62E1">
            <w:pPr>
              <w:ind w:left="204" w:hangingChars="85" w:hanging="204"/>
              <w:rPr>
                <w:rFonts w:ascii="標楷體" w:eastAsia="標楷體" w:hAnsi="標楷體"/>
              </w:rPr>
            </w:pPr>
            <w:r>
              <w:rPr>
                <w:rFonts w:ascii="標楷體" w:eastAsia="標楷體" w:hAnsi="標楷體" w:hint="eastAsia"/>
              </w:rPr>
              <w:t>2.</w:t>
            </w:r>
            <w:r>
              <w:rPr>
                <w:rFonts w:ascii="標楷體" w:eastAsia="標楷體" w:hAnsi="標楷體"/>
              </w:rPr>
              <w:t>FacMain.</w:t>
            </w:r>
            <w:r w:rsidRPr="005D132A">
              <w:rPr>
                <w:rFonts w:ascii="標楷體" w:eastAsia="標楷體" w:hAnsi="標楷體"/>
              </w:rPr>
              <w:t>CurrencyCode</w:t>
            </w:r>
          </w:p>
        </w:tc>
      </w:tr>
      <w:tr w:rsidR="00A272C6" w:rsidRPr="00362205" w14:paraId="0ED0B233" w14:textId="77777777" w:rsidTr="00A272C6">
        <w:trPr>
          <w:trHeight w:val="244"/>
          <w:jc w:val="center"/>
        </w:trPr>
        <w:tc>
          <w:tcPr>
            <w:tcW w:w="458" w:type="dxa"/>
          </w:tcPr>
          <w:p w14:paraId="4E7C568E" w14:textId="77777777" w:rsidR="00A272C6" w:rsidRDefault="00A272C6" w:rsidP="00753923">
            <w:pPr>
              <w:rPr>
                <w:rFonts w:ascii="標楷體" w:eastAsia="標楷體" w:hAnsi="標楷體"/>
              </w:rPr>
            </w:pPr>
            <w:r>
              <w:rPr>
                <w:rFonts w:ascii="標楷體" w:eastAsia="標楷體" w:hAnsi="標楷體" w:hint="eastAsia"/>
              </w:rPr>
              <w:t>7</w:t>
            </w:r>
          </w:p>
        </w:tc>
        <w:tc>
          <w:tcPr>
            <w:tcW w:w="1122" w:type="dxa"/>
          </w:tcPr>
          <w:p w14:paraId="13117263" w14:textId="77777777" w:rsidR="00A272C6" w:rsidRDefault="00A272C6" w:rsidP="00753923">
            <w:pPr>
              <w:rPr>
                <w:rFonts w:ascii="標楷體" w:eastAsia="標楷體" w:hAnsi="標楷體"/>
              </w:rPr>
            </w:pPr>
            <w:r>
              <w:rPr>
                <w:rFonts w:ascii="標楷體" w:eastAsia="標楷體" w:hAnsi="標楷體" w:hint="eastAsia"/>
              </w:rPr>
              <w:t>轉催收本金</w:t>
            </w:r>
          </w:p>
        </w:tc>
        <w:tc>
          <w:tcPr>
            <w:tcW w:w="947" w:type="dxa"/>
          </w:tcPr>
          <w:p w14:paraId="1F5DE98D" w14:textId="77777777" w:rsidR="00A272C6" w:rsidRPr="003D7B59" w:rsidRDefault="00A272C6" w:rsidP="00753923">
            <w:pPr>
              <w:rPr>
                <w:rFonts w:ascii="標楷體" w:eastAsia="標楷體" w:hAnsi="標楷體"/>
              </w:rPr>
            </w:pPr>
          </w:p>
        </w:tc>
        <w:tc>
          <w:tcPr>
            <w:tcW w:w="694" w:type="dxa"/>
          </w:tcPr>
          <w:p w14:paraId="70D598CA" w14:textId="77777777" w:rsidR="00A272C6" w:rsidRDefault="00A272C6" w:rsidP="00753923">
            <w:pPr>
              <w:rPr>
                <w:rFonts w:ascii="標楷體" w:eastAsia="標楷體" w:hAnsi="標楷體"/>
              </w:rPr>
            </w:pPr>
          </w:p>
        </w:tc>
        <w:tc>
          <w:tcPr>
            <w:tcW w:w="2716" w:type="dxa"/>
          </w:tcPr>
          <w:p w14:paraId="4D538407" w14:textId="77777777" w:rsidR="00A272C6" w:rsidRDefault="00A272C6" w:rsidP="00753923">
            <w:pPr>
              <w:rPr>
                <w:rFonts w:ascii="標楷體" w:eastAsia="標楷體" w:hAnsi="標楷體"/>
              </w:rPr>
            </w:pPr>
          </w:p>
        </w:tc>
        <w:tc>
          <w:tcPr>
            <w:tcW w:w="462" w:type="dxa"/>
          </w:tcPr>
          <w:p w14:paraId="17FCEA1F" w14:textId="77777777" w:rsidR="00A272C6" w:rsidRDefault="00A272C6" w:rsidP="00753923">
            <w:pPr>
              <w:rPr>
                <w:rFonts w:ascii="標楷體" w:eastAsia="標楷體" w:hAnsi="標楷體"/>
              </w:rPr>
            </w:pPr>
          </w:p>
        </w:tc>
        <w:tc>
          <w:tcPr>
            <w:tcW w:w="579" w:type="dxa"/>
          </w:tcPr>
          <w:p w14:paraId="5CAE581D" w14:textId="77777777" w:rsidR="00A272C6" w:rsidRDefault="00A272C6" w:rsidP="00753923">
            <w:pPr>
              <w:jc w:val="center"/>
              <w:rPr>
                <w:rFonts w:ascii="標楷體" w:eastAsia="標楷體" w:hAnsi="標楷體"/>
              </w:rPr>
            </w:pPr>
            <w:r>
              <w:rPr>
                <w:rFonts w:ascii="標楷體" w:eastAsia="標楷體" w:hAnsi="標楷體" w:hint="eastAsia"/>
              </w:rPr>
              <w:t>R</w:t>
            </w:r>
          </w:p>
        </w:tc>
        <w:tc>
          <w:tcPr>
            <w:tcW w:w="3216" w:type="dxa"/>
          </w:tcPr>
          <w:p w14:paraId="27773ADC" w14:textId="77777777" w:rsidR="00A272C6" w:rsidRDefault="00A272C6" w:rsidP="00753923">
            <w:pPr>
              <w:ind w:left="204" w:hangingChars="85" w:hanging="204"/>
              <w:rPr>
                <w:rFonts w:ascii="標楷體" w:eastAsia="標楷體" w:hAnsi="標楷體"/>
              </w:rPr>
            </w:pPr>
            <w:r w:rsidRPr="003617EB">
              <w:rPr>
                <w:rFonts w:ascii="標楷體" w:eastAsia="標楷體" w:hAnsi="標楷體" w:hint="eastAsia"/>
              </w:rPr>
              <w:t>1.自動顯示</w:t>
            </w:r>
          </w:p>
          <w:p w14:paraId="2419DA19" w14:textId="77777777" w:rsidR="00A272C6" w:rsidRPr="00380424" w:rsidRDefault="00A272C6" w:rsidP="00753923">
            <w:pPr>
              <w:rPr>
                <w:rFonts w:ascii="標楷體" w:eastAsia="標楷體" w:hAnsi="標楷體"/>
              </w:rPr>
            </w:pPr>
            <w:r>
              <w:rPr>
                <w:rFonts w:ascii="標楷體" w:eastAsia="標楷體" w:hAnsi="標楷體" w:hint="eastAsia"/>
              </w:rPr>
              <w:t>2.</w:t>
            </w:r>
            <w:r w:rsidRPr="005D132A">
              <w:rPr>
                <w:rFonts w:ascii="標楷體" w:eastAsia="標楷體" w:hAnsi="標楷體"/>
              </w:rPr>
              <w:t>LoanOverdue</w:t>
            </w:r>
            <w:r w:rsidRPr="005D132A">
              <w:rPr>
                <w:rFonts w:ascii="標楷體" w:eastAsia="標楷體" w:hAnsi="標楷體" w:hint="eastAsia"/>
              </w:rPr>
              <w:t>.</w:t>
            </w:r>
            <w:r w:rsidRPr="005D132A">
              <w:rPr>
                <w:rFonts w:ascii="標楷體" w:eastAsia="標楷體" w:hAnsi="標楷體"/>
              </w:rPr>
              <w:t>OvduPrinAmt</w:t>
            </w:r>
          </w:p>
        </w:tc>
      </w:tr>
      <w:tr w:rsidR="00A272C6" w:rsidRPr="00362205" w14:paraId="3FEE53BA" w14:textId="77777777" w:rsidTr="00A272C6">
        <w:trPr>
          <w:trHeight w:val="244"/>
          <w:jc w:val="center"/>
        </w:trPr>
        <w:tc>
          <w:tcPr>
            <w:tcW w:w="458" w:type="dxa"/>
          </w:tcPr>
          <w:p w14:paraId="426EEA6D" w14:textId="6C47134E" w:rsidR="00A272C6" w:rsidRPr="00A272C6" w:rsidRDefault="00A272C6" w:rsidP="00A272C6">
            <w:pPr>
              <w:rPr>
                <w:rFonts w:ascii="標楷體" w:eastAsia="標楷體" w:hAnsi="標楷體"/>
                <w:highlight w:val="yellow"/>
              </w:rPr>
            </w:pPr>
            <w:r w:rsidRPr="00A272C6">
              <w:rPr>
                <w:rFonts w:ascii="標楷體" w:eastAsia="標楷體" w:hAnsi="標楷體" w:hint="eastAsia"/>
                <w:highlight w:val="yellow"/>
              </w:rPr>
              <w:t>8</w:t>
            </w:r>
          </w:p>
        </w:tc>
        <w:tc>
          <w:tcPr>
            <w:tcW w:w="1122" w:type="dxa"/>
          </w:tcPr>
          <w:p w14:paraId="34242F44" w14:textId="298E0BBE" w:rsidR="00A272C6" w:rsidRPr="00A272C6" w:rsidRDefault="00A272C6" w:rsidP="00A272C6">
            <w:pPr>
              <w:rPr>
                <w:rFonts w:ascii="標楷體" w:eastAsia="標楷體" w:hAnsi="標楷體"/>
                <w:highlight w:val="yellow"/>
              </w:rPr>
            </w:pPr>
            <w:r w:rsidRPr="00A272C6">
              <w:rPr>
                <w:rFonts w:ascii="標楷體" w:eastAsia="標楷體" w:hAnsi="標楷體" w:hint="eastAsia"/>
                <w:highlight w:val="yellow"/>
              </w:rPr>
              <w:t>轉催收利息</w:t>
            </w:r>
          </w:p>
        </w:tc>
        <w:tc>
          <w:tcPr>
            <w:tcW w:w="947" w:type="dxa"/>
          </w:tcPr>
          <w:p w14:paraId="6B360B1C" w14:textId="77777777" w:rsidR="00A272C6" w:rsidRPr="00A272C6" w:rsidRDefault="00A272C6" w:rsidP="00A272C6">
            <w:pPr>
              <w:rPr>
                <w:rFonts w:ascii="標楷體" w:eastAsia="標楷體" w:hAnsi="標楷體"/>
                <w:highlight w:val="yellow"/>
              </w:rPr>
            </w:pPr>
          </w:p>
        </w:tc>
        <w:tc>
          <w:tcPr>
            <w:tcW w:w="694" w:type="dxa"/>
          </w:tcPr>
          <w:p w14:paraId="13550EFC" w14:textId="77777777" w:rsidR="00A272C6" w:rsidRPr="00A272C6" w:rsidRDefault="00A272C6" w:rsidP="00A272C6">
            <w:pPr>
              <w:rPr>
                <w:rFonts w:ascii="標楷體" w:eastAsia="標楷體" w:hAnsi="標楷體"/>
                <w:highlight w:val="yellow"/>
              </w:rPr>
            </w:pPr>
          </w:p>
        </w:tc>
        <w:tc>
          <w:tcPr>
            <w:tcW w:w="2716" w:type="dxa"/>
          </w:tcPr>
          <w:p w14:paraId="412C9CE8" w14:textId="77777777" w:rsidR="00A272C6" w:rsidRPr="00A272C6" w:rsidRDefault="00A272C6" w:rsidP="00A272C6">
            <w:pPr>
              <w:rPr>
                <w:rFonts w:ascii="標楷體" w:eastAsia="標楷體" w:hAnsi="標楷體"/>
                <w:highlight w:val="yellow"/>
              </w:rPr>
            </w:pPr>
          </w:p>
        </w:tc>
        <w:tc>
          <w:tcPr>
            <w:tcW w:w="462" w:type="dxa"/>
          </w:tcPr>
          <w:p w14:paraId="678C556F" w14:textId="77777777" w:rsidR="00A272C6" w:rsidRPr="00A272C6" w:rsidRDefault="00A272C6" w:rsidP="00A272C6">
            <w:pPr>
              <w:rPr>
                <w:rFonts w:ascii="標楷體" w:eastAsia="標楷體" w:hAnsi="標楷體"/>
                <w:highlight w:val="yellow"/>
              </w:rPr>
            </w:pPr>
          </w:p>
        </w:tc>
        <w:tc>
          <w:tcPr>
            <w:tcW w:w="579" w:type="dxa"/>
          </w:tcPr>
          <w:p w14:paraId="0DB66569" w14:textId="77777777" w:rsidR="00A272C6" w:rsidRPr="00A272C6" w:rsidRDefault="00A272C6" w:rsidP="00A272C6">
            <w:pPr>
              <w:jc w:val="center"/>
              <w:rPr>
                <w:rFonts w:ascii="標楷體" w:eastAsia="標楷體" w:hAnsi="標楷體"/>
                <w:highlight w:val="yellow"/>
              </w:rPr>
            </w:pPr>
            <w:r w:rsidRPr="00A272C6">
              <w:rPr>
                <w:rFonts w:ascii="標楷體" w:eastAsia="標楷體" w:hAnsi="標楷體" w:hint="eastAsia"/>
                <w:highlight w:val="yellow"/>
              </w:rPr>
              <w:t>R</w:t>
            </w:r>
          </w:p>
        </w:tc>
        <w:tc>
          <w:tcPr>
            <w:tcW w:w="3216" w:type="dxa"/>
          </w:tcPr>
          <w:p w14:paraId="295D17B5" w14:textId="77777777" w:rsidR="00A272C6" w:rsidRPr="00A272C6" w:rsidRDefault="00A272C6" w:rsidP="00A272C6">
            <w:pPr>
              <w:ind w:left="204" w:hangingChars="85" w:hanging="204"/>
              <w:rPr>
                <w:rFonts w:ascii="標楷體" w:eastAsia="標楷體" w:hAnsi="標楷體"/>
                <w:highlight w:val="yellow"/>
              </w:rPr>
            </w:pPr>
            <w:r w:rsidRPr="00A272C6">
              <w:rPr>
                <w:rFonts w:ascii="標楷體" w:eastAsia="標楷體" w:hAnsi="標楷體" w:hint="eastAsia"/>
                <w:highlight w:val="yellow"/>
              </w:rPr>
              <w:t>1.自動顯示</w:t>
            </w:r>
          </w:p>
          <w:p w14:paraId="736334D2" w14:textId="131DE6BF" w:rsidR="00A272C6" w:rsidRPr="00380424" w:rsidRDefault="00A272C6" w:rsidP="00A272C6">
            <w:pPr>
              <w:rPr>
                <w:rFonts w:ascii="標楷體" w:eastAsia="標楷體" w:hAnsi="標楷體"/>
              </w:rPr>
            </w:pPr>
            <w:r w:rsidRPr="00A272C6">
              <w:rPr>
                <w:rFonts w:ascii="標楷體" w:eastAsia="標楷體" w:hAnsi="標楷體" w:hint="eastAsia"/>
                <w:highlight w:val="yellow"/>
              </w:rPr>
              <w:t>2.</w:t>
            </w:r>
            <w:r w:rsidRPr="00A272C6">
              <w:rPr>
                <w:rFonts w:ascii="標楷體" w:eastAsia="標楷體" w:hAnsi="標楷體"/>
                <w:highlight w:val="yellow"/>
              </w:rPr>
              <w:t>LoanOverdue</w:t>
            </w:r>
            <w:r w:rsidRPr="00A272C6">
              <w:rPr>
                <w:rFonts w:ascii="標楷體" w:eastAsia="標楷體" w:hAnsi="標楷體" w:hint="eastAsia"/>
                <w:highlight w:val="yellow"/>
              </w:rPr>
              <w:t>.</w:t>
            </w:r>
            <w:r w:rsidRPr="00A272C6">
              <w:rPr>
                <w:rFonts w:ascii="標楷體" w:eastAsia="標楷體" w:hAnsi="標楷體"/>
                <w:highlight w:val="yellow"/>
              </w:rPr>
              <w:t>OvduIntAmt</w:t>
            </w:r>
          </w:p>
        </w:tc>
      </w:tr>
      <w:tr w:rsidR="00A272C6" w:rsidRPr="00362205" w14:paraId="37DB6028" w14:textId="77777777" w:rsidTr="00A272C6">
        <w:trPr>
          <w:trHeight w:val="244"/>
          <w:jc w:val="center"/>
        </w:trPr>
        <w:tc>
          <w:tcPr>
            <w:tcW w:w="458" w:type="dxa"/>
          </w:tcPr>
          <w:p w14:paraId="350ECEBA" w14:textId="45482F50" w:rsidR="00A272C6" w:rsidRDefault="00A272C6" w:rsidP="00A272C6">
            <w:pPr>
              <w:rPr>
                <w:rFonts w:ascii="標楷體" w:eastAsia="標楷體" w:hAnsi="標楷體"/>
              </w:rPr>
            </w:pPr>
            <w:r>
              <w:rPr>
                <w:rFonts w:ascii="標楷體" w:eastAsia="標楷體" w:hAnsi="標楷體" w:hint="eastAsia"/>
              </w:rPr>
              <w:t>9</w:t>
            </w:r>
          </w:p>
        </w:tc>
        <w:tc>
          <w:tcPr>
            <w:tcW w:w="1122" w:type="dxa"/>
          </w:tcPr>
          <w:p w14:paraId="141D8C57" w14:textId="77777777" w:rsidR="00A272C6" w:rsidRDefault="00A272C6" w:rsidP="00A272C6">
            <w:pPr>
              <w:rPr>
                <w:rFonts w:ascii="標楷體" w:eastAsia="標楷體" w:hAnsi="標楷體"/>
              </w:rPr>
            </w:pPr>
            <w:r>
              <w:rPr>
                <w:rFonts w:ascii="標楷體" w:eastAsia="標楷體" w:hAnsi="標楷體" w:hint="eastAsia"/>
              </w:rPr>
              <w:t>催收還款金額</w:t>
            </w:r>
          </w:p>
        </w:tc>
        <w:tc>
          <w:tcPr>
            <w:tcW w:w="947" w:type="dxa"/>
          </w:tcPr>
          <w:p w14:paraId="4C9DA61E" w14:textId="77777777" w:rsidR="00A272C6" w:rsidRPr="003D7B59" w:rsidRDefault="00A272C6" w:rsidP="00A272C6">
            <w:pPr>
              <w:rPr>
                <w:rFonts w:ascii="標楷體" w:eastAsia="標楷體" w:hAnsi="標楷體"/>
              </w:rPr>
            </w:pPr>
          </w:p>
        </w:tc>
        <w:tc>
          <w:tcPr>
            <w:tcW w:w="694" w:type="dxa"/>
          </w:tcPr>
          <w:p w14:paraId="56FAB5CC" w14:textId="77777777" w:rsidR="00A272C6" w:rsidRDefault="00A272C6" w:rsidP="00A272C6">
            <w:pPr>
              <w:rPr>
                <w:rFonts w:ascii="標楷體" w:eastAsia="標楷體" w:hAnsi="標楷體"/>
              </w:rPr>
            </w:pPr>
          </w:p>
        </w:tc>
        <w:tc>
          <w:tcPr>
            <w:tcW w:w="2716" w:type="dxa"/>
          </w:tcPr>
          <w:p w14:paraId="6B1D3856" w14:textId="77777777" w:rsidR="00A272C6" w:rsidRDefault="00A272C6" w:rsidP="00A272C6">
            <w:pPr>
              <w:rPr>
                <w:rFonts w:ascii="標楷體" w:eastAsia="標楷體" w:hAnsi="標楷體"/>
              </w:rPr>
            </w:pPr>
          </w:p>
        </w:tc>
        <w:tc>
          <w:tcPr>
            <w:tcW w:w="462" w:type="dxa"/>
          </w:tcPr>
          <w:p w14:paraId="5B07244A" w14:textId="77777777" w:rsidR="00A272C6" w:rsidRDefault="00A272C6" w:rsidP="00A272C6">
            <w:pPr>
              <w:rPr>
                <w:rFonts w:ascii="標楷體" w:eastAsia="標楷體" w:hAnsi="標楷體"/>
              </w:rPr>
            </w:pPr>
          </w:p>
        </w:tc>
        <w:tc>
          <w:tcPr>
            <w:tcW w:w="579" w:type="dxa"/>
          </w:tcPr>
          <w:p w14:paraId="3C081E33" w14:textId="77777777" w:rsidR="00A272C6" w:rsidRDefault="00A272C6" w:rsidP="00A272C6">
            <w:pPr>
              <w:jc w:val="center"/>
              <w:rPr>
                <w:rFonts w:ascii="標楷體" w:eastAsia="標楷體" w:hAnsi="標楷體"/>
              </w:rPr>
            </w:pPr>
            <w:r>
              <w:rPr>
                <w:rFonts w:ascii="標楷體" w:eastAsia="標楷體" w:hAnsi="標楷體" w:hint="eastAsia"/>
              </w:rPr>
              <w:t>R</w:t>
            </w:r>
          </w:p>
        </w:tc>
        <w:tc>
          <w:tcPr>
            <w:tcW w:w="3216" w:type="dxa"/>
          </w:tcPr>
          <w:p w14:paraId="1E7B52E9" w14:textId="77777777" w:rsidR="00A272C6" w:rsidRDefault="00A272C6" w:rsidP="00A272C6">
            <w:pPr>
              <w:ind w:left="204" w:hangingChars="85" w:hanging="204"/>
              <w:rPr>
                <w:rFonts w:ascii="標楷體" w:eastAsia="標楷體" w:hAnsi="標楷體"/>
              </w:rPr>
            </w:pPr>
            <w:r w:rsidRPr="003617EB">
              <w:rPr>
                <w:rFonts w:ascii="標楷體" w:eastAsia="標楷體" w:hAnsi="標楷體" w:hint="eastAsia"/>
              </w:rPr>
              <w:t>1.自動顯示</w:t>
            </w:r>
          </w:p>
          <w:p w14:paraId="7C2879F3" w14:textId="77777777" w:rsidR="00A272C6" w:rsidRDefault="00A272C6" w:rsidP="00A272C6">
            <w:pPr>
              <w:rPr>
                <w:rFonts w:ascii="標楷體" w:eastAsia="標楷體" w:hAnsi="標楷體"/>
              </w:rPr>
            </w:pPr>
            <w:r>
              <w:rPr>
                <w:rFonts w:ascii="標楷體" w:eastAsia="標楷體" w:hAnsi="標楷體" w:hint="eastAsia"/>
              </w:rPr>
              <w:t>2.</w:t>
            </w:r>
            <w:r w:rsidRPr="005D132A">
              <w:rPr>
                <w:rFonts w:ascii="標楷體" w:eastAsia="標楷體" w:hAnsi="標楷體"/>
              </w:rPr>
              <w:t>LoanOverdue</w:t>
            </w:r>
            <w:r w:rsidRPr="005D132A">
              <w:rPr>
                <w:rFonts w:ascii="標楷體" w:eastAsia="標楷體" w:hAnsi="標楷體" w:hint="eastAsia"/>
              </w:rPr>
              <w:t>.</w:t>
            </w:r>
            <w:r w:rsidRPr="005D132A">
              <w:rPr>
                <w:rFonts w:ascii="標楷體" w:eastAsia="標楷體" w:hAnsi="標楷體"/>
              </w:rPr>
              <w:t>OvduAmt</w:t>
            </w:r>
            <w:r w:rsidRPr="005D132A">
              <w:rPr>
                <w:rFonts w:ascii="標楷體" w:eastAsia="標楷體" w:hAnsi="標楷體" w:hint="eastAsia"/>
              </w:rPr>
              <w:t xml:space="preserve">- </w:t>
            </w:r>
            <w:r w:rsidRPr="005D132A">
              <w:rPr>
                <w:rFonts w:ascii="標楷體" w:eastAsia="標楷體" w:hAnsi="標楷體"/>
              </w:rPr>
              <w:t>LoanOverdue</w:t>
            </w:r>
            <w:r w:rsidRPr="005D132A">
              <w:rPr>
                <w:rFonts w:ascii="標楷體" w:eastAsia="標楷體" w:hAnsi="標楷體" w:hint="eastAsia"/>
              </w:rPr>
              <w:t>.</w:t>
            </w:r>
            <w:r w:rsidRPr="005D132A">
              <w:rPr>
                <w:rFonts w:ascii="標楷體" w:eastAsia="標楷體" w:hAnsi="標楷體"/>
              </w:rPr>
              <w:t>OvduBal</w:t>
            </w:r>
          </w:p>
        </w:tc>
      </w:tr>
      <w:tr w:rsidR="00A272C6" w:rsidRPr="00362205" w14:paraId="1CD5878F" w14:textId="77777777" w:rsidTr="00A272C6">
        <w:trPr>
          <w:trHeight w:val="244"/>
          <w:jc w:val="center"/>
        </w:trPr>
        <w:tc>
          <w:tcPr>
            <w:tcW w:w="458" w:type="dxa"/>
          </w:tcPr>
          <w:p w14:paraId="7604A230" w14:textId="652DCB05" w:rsidR="00A272C6" w:rsidRDefault="00A272C6" w:rsidP="00A272C6">
            <w:pPr>
              <w:rPr>
                <w:rFonts w:ascii="標楷體" w:eastAsia="標楷體" w:hAnsi="標楷體"/>
              </w:rPr>
            </w:pPr>
            <w:r>
              <w:rPr>
                <w:rFonts w:ascii="標楷體" w:eastAsia="標楷體" w:hAnsi="標楷體" w:hint="eastAsia"/>
              </w:rPr>
              <w:t>10</w:t>
            </w:r>
          </w:p>
        </w:tc>
        <w:tc>
          <w:tcPr>
            <w:tcW w:w="1122" w:type="dxa"/>
          </w:tcPr>
          <w:p w14:paraId="2ACF0C77" w14:textId="77777777" w:rsidR="00A272C6" w:rsidRPr="00B770C4" w:rsidRDefault="00A272C6" w:rsidP="00A272C6">
            <w:pPr>
              <w:rPr>
                <w:rFonts w:ascii="標楷體" w:eastAsia="標楷體" w:hAnsi="標楷體"/>
              </w:rPr>
            </w:pPr>
            <w:r>
              <w:rPr>
                <w:rFonts w:ascii="標楷體" w:eastAsia="標楷體" w:hAnsi="標楷體" w:hint="eastAsia"/>
              </w:rPr>
              <w:t>催收減免金額</w:t>
            </w:r>
          </w:p>
        </w:tc>
        <w:tc>
          <w:tcPr>
            <w:tcW w:w="947" w:type="dxa"/>
          </w:tcPr>
          <w:p w14:paraId="641E02FA" w14:textId="77777777" w:rsidR="00A272C6" w:rsidRPr="003D7B59" w:rsidRDefault="00A272C6" w:rsidP="00A272C6">
            <w:pPr>
              <w:rPr>
                <w:rFonts w:ascii="標楷體" w:eastAsia="標楷體" w:hAnsi="標楷體"/>
              </w:rPr>
            </w:pPr>
          </w:p>
        </w:tc>
        <w:tc>
          <w:tcPr>
            <w:tcW w:w="694" w:type="dxa"/>
          </w:tcPr>
          <w:p w14:paraId="6E65112D" w14:textId="77777777" w:rsidR="00A272C6" w:rsidRDefault="00A272C6" w:rsidP="00A272C6">
            <w:pPr>
              <w:rPr>
                <w:rFonts w:ascii="標楷體" w:eastAsia="標楷體" w:hAnsi="標楷體"/>
              </w:rPr>
            </w:pPr>
          </w:p>
        </w:tc>
        <w:tc>
          <w:tcPr>
            <w:tcW w:w="2716" w:type="dxa"/>
          </w:tcPr>
          <w:p w14:paraId="3650DBD1" w14:textId="77777777" w:rsidR="00A272C6" w:rsidRDefault="00A272C6" w:rsidP="00A272C6">
            <w:pPr>
              <w:rPr>
                <w:rFonts w:ascii="標楷體" w:eastAsia="標楷體" w:hAnsi="標楷體"/>
              </w:rPr>
            </w:pPr>
          </w:p>
        </w:tc>
        <w:tc>
          <w:tcPr>
            <w:tcW w:w="462" w:type="dxa"/>
          </w:tcPr>
          <w:p w14:paraId="570DAD20" w14:textId="77777777" w:rsidR="00A272C6" w:rsidRDefault="00A272C6" w:rsidP="00A272C6">
            <w:pPr>
              <w:rPr>
                <w:rFonts w:ascii="標楷體" w:eastAsia="標楷體" w:hAnsi="標楷體"/>
              </w:rPr>
            </w:pPr>
          </w:p>
        </w:tc>
        <w:tc>
          <w:tcPr>
            <w:tcW w:w="579" w:type="dxa"/>
          </w:tcPr>
          <w:p w14:paraId="42B79A6A" w14:textId="77777777" w:rsidR="00A272C6" w:rsidRDefault="00A272C6" w:rsidP="00A272C6">
            <w:pPr>
              <w:jc w:val="center"/>
              <w:rPr>
                <w:rFonts w:ascii="標楷體" w:eastAsia="標楷體" w:hAnsi="標楷體"/>
              </w:rPr>
            </w:pPr>
            <w:r>
              <w:rPr>
                <w:rFonts w:ascii="標楷體" w:eastAsia="標楷體" w:hAnsi="標楷體" w:hint="eastAsia"/>
              </w:rPr>
              <w:t>R</w:t>
            </w:r>
          </w:p>
        </w:tc>
        <w:tc>
          <w:tcPr>
            <w:tcW w:w="3216" w:type="dxa"/>
          </w:tcPr>
          <w:p w14:paraId="18AB9CAB" w14:textId="77777777" w:rsidR="00A272C6" w:rsidRDefault="00A272C6" w:rsidP="00A272C6">
            <w:pPr>
              <w:ind w:left="204" w:hangingChars="85" w:hanging="204"/>
              <w:rPr>
                <w:rFonts w:ascii="標楷體" w:eastAsia="標楷體" w:hAnsi="標楷體"/>
              </w:rPr>
            </w:pPr>
            <w:r w:rsidRPr="003617EB">
              <w:rPr>
                <w:rFonts w:ascii="標楷體" w:eastAsia="標楷體" w:hAnsi="標楷體" w:hint="eastAsia"/>
              </w:rPr>
              <w:t>1.自動顯示</w:t>
            </w:r>
          </w:p>
          <w:p w14:paraId="0AA5FC87" w14:textId="77777777" w:rsidR="00A272C6" w:rsidRPr="00760225" w:rsidRDefault="00A272C6" w:rsidP="00A272C6">
            <w:pPr>
              <w:rPr>
                <w:rFonts w:ascii="標楷體" w:eastAsia="標楷體" w:hAnsi="標楷體"/>
              </w:rPr>
            </w:pPr>
            <w:r>
              <w:rPr>
                <w:rFonts w:ascii="標楷體" w:eastAsia="標楷體" w:hAnsi="標楷體" w:hint="eastAsia"/>
              </w:rPr>
              <w:t>2.</w:t>
            </w:r>
            <w:r w:rsidRPr="005D132A">
              <w:rPr>
                <w:rFonts w:ascii="標楷體" w:eastAsia="標楷體" w:hAnsi="標楷體"/>
              </w:rPr>
              <w:t>LoanOverdue</w:t>
            </w:r>
            <w:r w:rsidRPr="005D132A">
              <w:rPr>
                <w:rFonts w:ascii="標楷體" w:eastAsia="標楷體" w:hAnsi="標楷體" w:hint="eastAsia"/>
              </w:rPr>
              <w:t>.</w:t>
            </w:r>
            <w:r w:rsidRPr="005D132A">
              <w:rPr>
                <w:rFonts w:ascii="標楷體" w:eastAsia="標楷體" w:hAnsi="標楷體"/>
              </w:rPr>
              <w:t>ReduceInt</w:t>
            </w:r>
            <w:r w:rsidRPr="005D132A">
              <w:rPr>
                <w:rFonts w:ascii="標楷體" w:eastAsia="標楷體" w:hAnsi="標楷體" w:hint="eastAsia"/>
              </w:rPr>
              <w:t>+</w:t>
            </w:r>
            <w:r w:rsidRPr="005D132A">
              <w:rPr>
                <w:rFonts w:ascii="標楷體" w:eastAsia="標楷體" w:hAnsi="標楷體"/>
              </w:rPr>
              <w:t xml:space="preserve"> LoanOverdue</w:t>
            </w:r>
            <w:r w:rsidRPr="005D132A">
              <w:rPr>
                <w:rFonts w:ascii="標楷體" w:eastAsia="標楷體" w:hAnsi="標楷體" w:hint="eastAsia"/>
              </w:rPr>
              <w:t>.</w:t>
            </w:r>
            <w:r w:rsidRPr="005D132A">
              <w:rPr>
                <w:rFonts w:ascii="標楷體" w:eastAsia="標楷體" w:hAnsi="標楷體"/>
              </w:rPr>
              <w:t>ReduceBreach</w:t>
            </w:r>
          </w:p>
        </w:tc>
      </w:tr>
      <w:tr w:rsidR="00A272C6" w:rsidRPr="00362205" w14:paraId="4A5D4975" w14:textId="77777777" w:rsidTr="00A272C6">
        <w:trPr>
          <w:trHeight w:val="244"/>
          <w:jc w:val="center"/>
        </w:trPr>
        <w:tc>
          <w:tcPr>
            <w:tcW w:w="458" w:type="dxa"/>
          </w:tcPr>
          <w:p w14:paraId="46BE3B7C" w14:textId="28D9741E" w:rsidR="00A272C6" w:rsidRDefault="00A272C6" w:rsidP="00A272C6">
            <w:pPr>
              <w:rPr>
                <w:rFonts w:ascii="標楷體" w:eastAsia="標楷體" w:hAnsi="標楷體"/>
              </w:rPr>
            </w:pPr>
            <w:r>
              <w:rPr>
                <w:rFonts w:ascii="標楷體" w:eastAsia="標楷體" w:hAnsi="標楷體" w:hint="eastAsia"/>
              </w:rPr>
              <w:t>1</w:t>
            </w:r>
            <w:r>
              <w:rPr>
                <w:rFonts w:ascii="標楷體" w:eastAsia="標楷體" w:hAnsi="標楷體"/>
              </w:rPr>
              <w:t>1</w:t>
            </w:r>
          </w:p>
        </w:tc>
        <w:tc>
          <w:tcPr>
            <w:tcW w:w="1122" w:type="dxa"/>
          </w:tcPr>
          <w:p w14:paraId="0AFCE947" w14:textId="77777777" w:rsidR="00A272C6" w:rsidRDefault="00A272C6" w:rsidP="00A272C6">
            <w:pPr>
              <w:rPr>
                <w:rFonts w:ascii="標楷體" w:eastAsia="標楷體" w:hAnsi="標楷體"/>
              </w:rPr>
            </w:pPr>
            <w:r>
              <w:rPr>
                <w:rFonts w:ascii="標楷體" w:eastAsia="標楷體" w:hAnsi="標楷體" w:hint="eastAsia"/>
              </w:rPr>
              <w:t>催收</w:t>
            </w:r>
            <w:r w:rsidRPr="00B770C4">
              <w:rPr>
                <w:rFonts w:ascii="標楷體" w:eastAsia="標楷體" w:hAnsi="標楷體" w:hint="eastAsia"/>
              </w:rPr>
              <w:t>餘額</w:t>
            </w:r>
          </w:p>
        </w:tc>
        <w:tc>
          <w:tcPr>
            <w:tcW w:w="947" w:type="dxa"/>
          </w:tcPr>
          <w:p w14:paraId="238E0B7B" w14:textId="77777777" w:rsidR="00A272C6" w:rsidRPr="003D7B59" w:rsidRDefault="00A272C6" w:rsidP="00A272C6">
            <w:pPr>
              <w:rPr>
                <w:rFonts w:ascii="標楷體" w:eastAsia="標楷體" w:hAnsi="標楷體"/>
              </w:rPr>
            </w:pPr>
          </w:p>
        </w:tc>
        <w:tc>
          <w:tcPr>
            <w:tcW w:w="694" w:type="dxa"/>
          </w:tcPr>
          <w:p w14:paraId="1B5B3A7D" w14:textId="77777777" w:rsidR="00A272C6" w:rsidRDefault="00A272C6" w:rsidP="00A272C6">
            <w:pPr>
              <w:rPr>
                <w:rFonts w:ascii="標楷體" w:eastAsia="標楷體" w:hAnsi="標楷體"/>
              </w:rPr>
            </w:pPr>
          </w:p>
        </w:tc>
        <w:tc>
          <w:tcPr>
            <w:tcW w:w="2716" w:type="dxa"/>
          </w:tcPr>
          <w:p w14:paraId="15DF87DB" w14:textId="77777777" w:rsidR="00A272C6" w:rsidRDefault="00A272C6" w:rsidP="00A272C6">
            <w:pPr>
              <w:rPr>
                <w:rFonts w:ascii="標楷體" w:eastAsia="標楷體" w:hAnsi="標楷體"/>
              </w:rPr>
            </w:pPr>
          </w:p>
        </w:tc>
        <w:tc>
          <w:tcPr>
            <w:tcW w:w="462" w:type="dxa"/>
          </w:tcPr>
          <w:p w14:paraId="3B6BAA1C" w14:textId="77777777" w:rsidR="00A272C6" w:rsidRDefault="00A272C6" w:rsidP="00A272C6">
            <w:pPr>
              <w:rPr>
                <w:rFonts w:ascii="標楷體" w:eastAsia="標楷體" w:hAnsi="標楷體"/>
              </w:rPr>
            </w:pPr>
          </w:p>
        </w:tc>
        <w:tc>
          <w:tcPr>
            <w:tcW w:w="579" w:type="dxa"/>
          </w:tcPr>
          <w:p w14:paraId="2C69CDF0" w14:textId="77777777" w:rsidR="00A272C6" w:rsidRDefault="00A272C6" w:rsidP="00A272C6">
            <w:pPr>
              <w:jc w:val="center"/>
              <w:rPr>
                <w:rFonts w:ascii="標楷體" w:eastAsia="標楷體" w:hAnsi="標楷體"/>
              </w:rPr>
            </w:pPr>
            <w:r>
              <w:rPr>
                <w:rFonts w:ascii="標楷體" w:eastAsia="標楷體" w:hAnsi="標楷體" w:hint="eastAsia"/>
              </w:rPr>
              <w:t>R</w:t>
            </w:r>
          </w:p>
        </w:tc>
        <w:tc>
          <w:tcPr>
            <w:tcW w:w="3216" w:type="dxa"/>
          </w:tcPr>
          <w:p w14:paraId="720E3AE3" w14:textId="77777777" w:rsidR="00A272C6" w:rsidRDefault="00A272C6" w:rsidP="00A272C6">
            <w:pPr>
              <w:ind w:left="204" w:hangingChars="85" w:hanging="204"/>
              <w:rPr>
                <w:rFonts w:ascii="標楷體" w:eastAsia="標楷體" w:hAnsi="標楷體"/>
              </w:rPr>
            </w:pPr>
            <w:r w:rsidRPr="003617EB">
              <w:rPr>
                <w:rFonts w:ascii="標楷體" w:eastAsia="標楷體" w:hAnsi="標楷體" w:hint="eastAsia"/>
              </w:rPr>
              <w:t>1.自動顯示</w:t>
            </w:r>
          </w:p>
          <w:p w14:paraId="26F61A57" w14:textId="77777777" w:rsidR="00A272C6" w:rsidRDefault="00A272C6" w:rsidP="00A272C6">
            <w:pPr>
              <w:ind w:left="245" w:hangingChars="102" w:hanging="245"/>
              <w:rPr>
                <w:rFonts w:ascii="標楷體" w:eastAsia="標楷體" w:hAnsi="標楷體"/>
              </w:rPr>
            </w:pPr>
            <w:r>
              <w:rPr>
                <w:rFonts w:ascii="標楷體" w:eastAsia="標楷體" w:hAnsi="標楷體" w:hint="eastAsia"/>
              </w:rPr>
              <w:t>2.</w:t>
            </w:r>
            <w:r w:rsidRPr="005D132A">
              <w:rPr>
                <w:rFonts w:ascii="標楷體" w:eastAsia="標楷體" w:hAnsi="標楷體"/>
              </w:rPr>
              <w:t>LoanOverdue</w:t>
            </w:r>
            <w:r w:rsidRPr="005D132A">
              <w:rPr>
                <w:rFonts w:ascii="標楷體" w:eastAsia="標楷體" w:hAnsi="標楷體" w:hint="eastAsia"/>
              </w:rPr>
              <w:t>.</w:t>
            </w:r>
            <w:r w:rsidRPr="005D132A">
              <w:rPr>
                <w:rFonts w:ascii="標楷體" w:eastAsia="標楷體" w:hAnsi="標楷體"/>
              </w:rPr>
              <w:t>OvduBal</w:t>
            </w:r>
          </w:p>
        </w:tc>
      </w:tr>
      <w:tr w:rsidR="00A272C6" w:rsidRPr="00362205" w14:paraId="533493A0" w14:textId="77777777" w:rsidTr="00A272C6">
        <w:trPr>
          <w:trHeight w:val="244"/>
          <w:jc w:val="center"/>
        </w:trPr>
        <w:tc>
          <w:tcPr>
            <w:tcW w:w="458" w:type="dxa"/>
          </w:tcPr>
          <w:p w14:paraId="77D7DCC6" w14:textId="2BFA7AF0" w:rsidR="00A272C6" w:rsidRDefault="00A272C6" w:rsidP="00A272C6">
            <w:pPr>
              <w:rPr>
                <w:rFonts w:ascii="標楷體" w:eastAsia="標楷體" w:hAnsi="標楷體"/>
              </w:rPr>
            </w:pPr>
            <w:r>
              <w:rPr>
                <w:rFonts w:ascii="標楷體" w:eastAsia="標楷體" w:hAnsi="標楷體" w:hint="eastAsia"/>
              </w:rPr>
              <w:t>1</w:t>
            </w:r>
            <w:r>
              <w:rPr>
                <w:rFonts w:ascii="標楷體" w:eastAsia="標楷體" w:hAnsi="標楷體"/>
              </w:rPr>
              <w:t>2</w:t>
            </w:r>
          </w:p>
        </w:tc>
        <w:tc>
          <w:tcPr>
            <w:tcW w:w="1122" w:type="dxa"/>
          </w:tcPr>
          <w:p w14:paraId="2F3D9EE0" w14:textId="77777777" w:rsidR="00A272C6" w:rsidRDefault="00A272C6" w:rsidP="00A272C6">
            <w:pPr>
              <w:rPr>
                <w:rFonts w:ascii="標楷體" w:eastAsia="標楷體" w:hAnsi="標楷體"/>
              </w:rPr>
            </w:pPr>
            <w:r w:rsidRPr="00FB7EAA">
              <w:rPr>
                <w:rFonts w:ascii="標楷體" w:eastAsia="標楷體" w:hAnsi="標楷體" w:hint="eastAsia"/>
              </w:rPr>
              <w:t>入帳日期</w:t>
            </w:r>
          </w:p>
        </w:tc>
        <w:tc>
          <w:tcPr>
            <w:tcW w:w="947" w:type="dxa"/>
          </w:tcPr>
          <w:p w14:paraId="6A04D675" w14:textId="77777777" w:rsidR="00A272C6" w:rsidRPr="003D7B59" w:rsidRDefault="00A272C6" w:rsidP="00A272C6">
            <w:pPr>
              <w:rPr>
                <w:rFonts w:ascii="標楷體" w:eastAsia="標楷體" w:hAnsi="標楷體"/>
              </w:rPr>
            </w:pPr>
            <w:r>
              <w:rPr>
                <w:rFonts w:ascii="標楷體" w:eastAsia="標楷體" w:hAnsi="標楷體" w:hint="eastAsia"/>
              </w:rPr>
              <w:t>7</w:t>
            </w:r>
          </w:p>
        </w:tc>
        <w:tc>
          <w:tcPr>
            <w:tcW w:w="694" w:type="dxa"/>
          </w:tcPr>
          <w:p w14:paraId="56A43399" w14:textId="77777777" w:rsidR="00A272C6" w:rsidRDefault="00A272C6" w:rsidP="00A272C6">
            <w:pPr>
              <w:rPr>
                <w:rFonts w:ascii="標楷體" w:eastAsia="標楷體" w:hAnsi="標楷體"/>
              </w:rPr>
            </w:pPr>
            <w:r>
              <w:rPr>
                <w:rFonts w:ascii="標楷體" w:eastAsia="標楷體" w:hAnsi="標楷體" w:hint="eastAsia"/>
              </w:rPr>
              <w:t>會計日</w:t>
            </w:r>
          </w:p>
        </w:tc>
        <w:tc>
          <w:tcPr>
            <w:tcW w:w="2716" w:type="dxa"/>
          </w:tcPr>
          <w:p w14:paraId="745C6067" w14:textId="77777777" w:rsidR="00A272C6" w:rsidRDefault="00A272C6" w:rsidP="00A272C6">
            <w:pPr>
              <w:rPr>
                <w:rFonts w:ascii="標楷體" w:eastAsia="標楷體" w:hAnsi="標楷體"/>
              </w:rPr>
            </w:pPr>
            <w:r>
              <w:rPr>
                <w:rFonts w:ascii="標楷體" w:eastAsia="標楷體" w:hAnsi="標楷體" w:hint="eastAsia"/>
              </w:rPr>
              <w:t>日期選單</w:t>
            </w:r>
          </w:p>
        </w:tc>
        <w:tc>
          <w:tcPr>
            <w:tcW w:w="462" w:type="dxa"/>
          </w:tcPr>
          <w:p w14:paraId="16EB37DF" w14:textId="77777777" w:rsidR="00A272C6" w:rsidRDefault="00A272C6" w:rsidP="00A272C6">
            <w:pPr>
              <w:rPr>
                <w:rFonts w:ascii="標楷體" w:eastAsia="標楷體" w:hAnsi="標楷體"/>
              </w:rPr>
            </w:pPr>
            <w:r>
              <w:rPr>
                <w:rFonts w:ascii="標楷體" w:eastAsia="標楷體" w:hAnsi="標楷體" w:hint="eastAsia"/>
              </w:rPr>
              <w:t>V</w:t>
            </w:r>
          </w:p>
        </w:tc>
        <w:tc>
          <w:tcPr>
            <w:tcW w:w="579" w:type="dxa"/>
          </w:tcPr>
          <w:p w14:paraId="58CB2194" w14:textId="77777777" w:rsidR="00A272C6" w:rsidRDefault="00A272C6" w:rsidP="00A272C6">
            <w:pPr>
              <w:jc w:val="center"/>
              <w:rPr>
                <w:rFonts w:ascii="標楷體" w:eastAsia="標楷體" w:hAnsi="標楷體"/>
              </w:rPr>
            </w:pPr>
            <w:r>
              <w:rPr>
                <w:rFonts w:ascii="標楷體" w:eastAsia="標楷體" w:hAnsi="標楷體" w:hint="eastAsia"/>
              </w:rPr>
              <w:t>W</w:t>
            </w:r>
          </w:p>
        </w:tc>
        <w:tc>
          <w:tcPr>
            <w:tcW w:w="3216" w:type="dxa"/>
          </w:tcPr>
          <w:p w14:paraId="03D4141E" w14:textId="77777777" w:rsidR="00A272C6" w:rsidRDefault="00A272C6" w:rsidP="00A272C6">
            <w:pPr>
              <w:ind w:left="204" w:hangingChars="85" w:hanging="204"/>
              <w:rPr>
                <w:rFonts w:ascii="標楷體" w:eastAsia="標楷體" w:hAnsi="標楷體"/>
              </w:rPr>
            </w:pPr>
            <w:r>
              <w:rPr>
                <w:rFonts w:ascii="標楷體" w:eastAsia="標楷體" w:hAnsi="標楷體" w:hint="eastAsia"/>
              </w:rPr>
              <w:t>1.必須輸入日期,檢核條件</w:t>
            </w:r>
          </w:p>
          <w:p w14:paraId="7A148535" w14:textId="77777777" w:rsidR="00A272C6" w:rsidRDefault="00A272C6" w:rsidP="00A272C6">
            <w:pPr>
              <w:ind w:left="204" w:hangingChars="85" w:hanging="204"/>
              <w:rPr>
                <w:rFonts w:ascii="標楷體" w:eastAsia="標楷體" w:hAnsi="標楷體"/>
              </w:rPr>
            </w:pPr>
            <w:r>
              <w:rPr>
                <w:rFonts w:ascii="標楷體" w:eastAsia="標楷體" w:hAnsi="標楷體" w:hint="eastAsia"/>
              </w:rPr>
              <w:t>(1).不可為空/V(7)</w:t>
            </w:r>
          </w:p>
          <w:p w14:paraId="004738F2" w14:textId="77777777" w:rsidR="00A272C6" w:rsidRDefault="00A272C6" w:rsidP="00A272C6">
            <w:pPr>
              <w:ind w:left="204" w:hangingChars="85" w:hanging="204"/>
              <w:rPr>
                <w:rFonts w:ascii="標楷體" w:eastAsia="標楷體" w:hAnsi="標楷體"/>
              </w:rPr>
            </w:pPr>
            <w:r>
              <w:rPr>
                <w:rFonts w:ascii="標楷體" w:eastAsia="標楷體" w:hAnsi="標楷體" w:hint="eastAsia"/>
              </w:rPr>
              <w:t>(2).</w:t>
            </w:r>
            <w:r w:rsidRPr="006E6573">
              <w:rPr>
                <w:rFonts w:ascii="標楷體" w:eastAsia="標楷體" w:hAnsi="標楷體" w:hint="eastAsia"/>
              </w:rPr>
              <w:t>日期格式/A(DATE,0)</w:t>
            </w:r>
          </w:p>
          <w:p w14:paraId="4760449A" w14:textId="77777777" w:rsidR="00A272C6" w:rsidRPr="003617EB" w:rsidRDefault="00A272C6" w:rsidP="00A272C6">
            <w:pPr>
              <w:ind w:left="204" w:hangingChars="85" w:hanging="204"/>
              <w:rPr>
                <w:rFonts w:ascii="標楷體" w:eastAsia="標楷體" w:hAnsi="標楷體"/>
              </w:rPr>
            </w:pPr>
            <w:r>
              <w:rPr>
                <w:rFonts w:ascii="標楷體" w:eastAsia="標楷體" w:hAnsi="標楷體" w:hint="eastAsia"/>
              </w:rPr>
              <w:t>(3).需大於催收開始日且小於到期日/V(5)</w:t>
            </w:r>
          </w:p>
        </w:tc>
      </w:tr>
      <w:tr w:rsidR="00A272C6" w:rsidRPr="00362205" w14:paraId="25141666" w14:textId="77777777" w:rsidTr="00A272C6">
        <w:trPr>
          <w:trHeight w:val="244"/>
          <w:jc w:val="center"/>
        </w:trPr>
        <w:tc>
          <w:tcPr>
            <w:tcW w:w="458" w:type="dxa"/>
          </w:tcPr>
          <w:p w14:paraId="23103486" w14:textId="0E2B5633" w:rsidR="00A272C6" w:rsidRDefault="00A272C6" w:rsidP="00A272C6">
            <w:pPr>
              <w:rPr>
                <w:rFonts w:ascii="標楷體" w:eastAsia="標楷體" w:hAnsi="標楷體"/>
              </w:rPr>
            </w:pPr>
            <w:r>
              <w:rPr>
                <w:rFonts w:ascii="標楷體" w:eastAsia="標楷體" w:hAnsi="標楷體" w:hint="eastAsia"/>
              </w:rPr>
              <w:t>13</w:t>
            </w:r>
          </w:p>
        </w:tc>
        <w:tc>
          <w:tcPr>
            <w:tcW w:w="1122" w:type="dxa"/>
          </w:tcPr>
          <w:p w14:paraId="3FBBB286" w14:textId="77777777" w:rsidR="00A272C6" w:rsidRPr="00FB7EAA" w:rsidRDefault="00A272C6" w:rsidP="00A272C6">
            <w:pPr>
              <w:rPr>
                <w:rFonts w:ascii="標楷體" w:eastAsia="標楷體" w:hAnsi="標楷體"/>
              </w:rPr>
            </w:pPr>
            <w:r>
              <w:rPr>
                <w:rFonts w:ascii="標楷體" w:eastAsia="標楷體" w:hAnsi="標楷體" w:hint="eastAsia"/>
              </w:rPr>
              <w:t>顯示方式</w:t>
            </w:r>
          </w:p>
        </w:tc>
        <w:tc>
          <w:tcPr>
            <w:tcW w:w="947" w:type="dxa"/>
          </w:tcPr>
          <w:p w14:paraId="1EBCA136" w14:textId="77777777" w:rsidR="00A272C6" w:rsidRDefault="00A272C6" w:rsidP="00A272C6">
            <w:pPr>
              <w:rPr>
                <w:rFonts w:ascii="標楷體" w:eastAsia="標楷體" w:hAnsi="標楷體"/>
              </w:rPr>
            </w:pPr>
            <w:r>
              <w:rPr>
                <w:rFonts w:ascii="標楷體" w:eastAsia="標楷體" w:hAnsi="標楷體"/>
              </w:rPr>
              <w:t>1</w:t>
            </w:r>
          </w:p>
        </w:tc>
        <w:tc>
          <w:tcPr>
            <w:tcW w:w="694" w:type="dxa"/>
          </w:tcPr>
          <w:p w14:paraId="458168FD" w14:textId="77777777" w:rsidR="00A272C6" w:rsidRDefault="00A272C6" w:rsidP="00A272C6">
            <w:pPr>
              <w:rPr>
                <w:rFonts w:ascii="標楷體" w:eastAsia="標楷體" w:hAnsi="標楷體"/>
              </w:rPr>
            </w:pPr>
            <w:r>
              <w:rPr>
                <w:rFonts w:ascii="標楷體" w:eastAsia="標楷體" w:hAnsi="標楷體" w:hint="eastAsia"/>
              </w:rPr>
              <w:t>0</w:t>
            </w:r>
          </w:p>
        </w:tc>
        <w:tc>
          <w:tcPr>
            <w:tcW w:w="2716" w:type="dxa"/>
          </w:tcPr>
          <w:p w14:paraId="10A5799F" w14:textId="77777777" w:rsidR="00A272C6" w:rsidRDefault="00A272C6" w:rsidP="00A272C6">
            <w:pPr>
              <w:rPr>
                <w:rFonts w:ascii="標楷體" w:eastAsia="標楷體" w:hAnsi="標楷體"/>
              </w:rPr>
            </w:pPr>
            <w:r>
              <w:rPr>
                <w:rFonts w:ascii="標楷體" w:eastAsia="標楷體" w:hAnsi="標楷體" w:hint="eastAsia"/>
              </w:rPr>
              <w:t>0:瀏覽</w:t>
            </w:r>
          </w:p>
          <w:p w14:paraId="373775B8" w14:textId="77777777" w:rsidR="00A272C6" w:rsidRDefault="00A272C6" w:rsidP="00A272C6">
            <w:pPr>
              <w:rPr>
                <w:rFonts w:ascii="標楷體" w:eastAsia="標楷體" w:hAnsi="標楷體"/>
              </w:rPr>
            </w:pPr>
            <w:r>
              <w:rPr>
                <w:rFonts w:ascii="標楷體" w:eastAsia="標楷體" w:hAnsi="標楷體" w:hint="eastAsia"/>
              </w:rPr>
              <w:t>1:印表</w:t>
            </w:r>
          </w:p>
        </w:tc>
        <w:tc>
          <w:tcPr>
            <w:tcW w:w="462" w:type="dxa"/>
          </w:tcPr>
          <w:p w14:paraId="65ABED15" w14:textId="77777777" w:rsidR="00A272C6" w:rsidRDefault="00A272C6" w:rsidP="00A272C6">
            <w:pPr>
              <w:rPr>
                <w:rFonts w:ascii="標楷體" w:eastAsia="標楷體" w:hAnsi="標楷體"/>
              </w:rPr>
            </w:pPr>
            <w:r>
              <w:rPr>
                <w:rFonts w:ascii="標楷體" w:eastAsia="標楷體" w:hAnsi="標楷體" w:hint="eastAsia"/>
              </w:rPr>
              <w:t>V</w:t>
            </w:r>
          </w:p>
        </w:tc>
        <w:tc>
          <w:tcPr>
            <w:tcW w:w="579" w:type="dxa"/>
          </w:tcPr>
          <w:p w14:paraId="0FB32549" w14:textId="77777777" w:rsidR="00A272C6" w:rsidRDefault="00A272C6" w:rsidP="00A272C6">
            <w:pPr>
              <w:jc w:val="center"/>
              <w:rPr>
                <w:rFonts w:ascii="標楷體" w:eastAsia="標楷體" w:hAnsi="標楷體"/>
              </w:rPr>
            </w:pPr>
            <w:r>
              <w:rPr>
                <w:rFonts w:ascii="標楷體" w:eastAsia="標楷體" w:hAnsi="標楷體" w:hint="eastAsia"/>
              </w:rPr>
              <w:t>W</w:t>
            </w:r>
          </w:p>
        </w:tc>
        <w:tc>
          <w:tcPr>
            <w:tcW w:w="3216" w:type="dxa"/>
          </w:tcPr>
          <w:p w14:paraId="66AA0F26" w14:textId="77777777" w:rsidR="00A272C6" w:rsidRDefault="00A272C6" w:rsidP="00A272C6">
            <w:pPr>
              <w:ind w:left="204" w:hangingChars="85" w:hanging="204"/>
              <w:rPr>
                <w:rFonts w:ascii="標楷體" w:eastAsia="標楷體" w:hAnsi="標楷體"/>
              </w:rPr>
            </w:pPr>
            <w:r w:rsidRPr="005D132A">
              <w:rPr>
                <w:rFonts w:ascii="標楷體" w:eastAsia="標楷體" w:hAnsi="標楷體" w:hint="eastAsia"/>
              </w:rPr>
              <w:t>1</w:t>
            </w:r>
            <w:r w:rsidRPr="005D132A">
              <w:rPr>
                <w:rFonts w:ascii="標楷體" w:eastAsia="標楷體" w:hAnsi="標楷體"/>
              </w:rPr>
              <w:t>.</w:t>
            </w:r>
            <w:r w:rsidRPr="005D132A">
              <w:rPr>
                <w:rFonts w:ascii="標楷體" w:eastAsia="標楷體" w:hAnsi="標楷體" w:hint="eastAsia"/>
              </w:rPr>
              <w:t>必須輸入代碼,檢核條件：依選單/V(H)</w:t>
            </w:r>
          </w:p>
        </w:tc>
      </w:tr>
    </w:tbl>
    <w:p w14:paraId="0EAC089F" w14:textId="77777777" w:rsidR="00411149" w:rsidRDefault="00411149" w:rsidP="00411149"/>
    <w:p w14:paraId="78D36CC3" w14:textId="77777777" w:rsidR="00411149" w:rsidRDefault="00411149" w:rsidP="00411149"/>
    <w:p w14:paraId="62006D19" w14:textId="77777777" w:rsidR="00411149" w:rsidRDefault="00411149" w:rsidP="00411149"/>
    <w:p w14:paraId="45664674" w14:textId="77777777" w:rsidR="00411149" w:rsidRDefault="00411149" w:rsidP="00411149">
      <w:pPr>
        <w:pStyle w:val="42"/>
        <w:spacing w:after="48"/>
        <w:ind w:left="1133"/>
        <w:rPr>
          <w:rFonts w:hAnsi="標楷體"/>
        </w:rPr>
      </w:pPr>
      <w:r>
        <w:rPr>
          <w:rFonts w:hAnsi="標楷體" w:hint="eastAsia"/>
        </w:rPr>
        <w:t>輸出</w:t>
      </w:r>
      <w:r w:rsidRPr="00743962">
        <w:rPr>
          <w:rFonts w:hAnsi="標楷體" w:hint="eastAsia"/>
        </w:rPr>
        <w:t>畫面：</w:t>
      </w:r>
    </w:p>
    <w:p w14:paraId="7FA998F8" w14:textId="21A417C9" w:rsidR="00411149" w:rsidRDefault="007D1448" w:rsidP="00411149">
      <w:pPr>
        <w:pStyle w:val="42"/>
        <w:spacing w:after="48"/>
        <w:ind w:leftChars="0" w:left="0"/>
        <w:rPr>
          <w:noProof/>
        </w:rPr>
      </w:pPr>
      <w:r w:rsidRPr="00E650E9">
        <w:rPr>
          <w:noProof/>
        </w:rPr>
        <w:lastRenderedPageBreak/>
        <w:drawing>
          <wp:inline distT="0" distB="0" distL="0" distR="0" wp14:anchorId="070FF467" wp14:editId="47018DA7">
            <wp:extent cx="6477000" cy="4445000"/>
            <wp:effectExtent l="0" t="0" r="0" b="0"/>
            <wp:docPr id="21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6477000" cy="4445000"/>
                    </a:xfrm>
                    <a:prstGeom prst="rect">
                      <a:avLst/>
                    </a:prstGeom>
                    <a:noFill/>
                    <a:ln>
                      <a:noFill/>
                    </a:ln>
                  </pic:spPr>
                </pic:pic>
              </a:graphicData>
            </a:graphic>
          </wp:inline>
        </w:drawing>
      </w:r>
      <w:r w:rsidRPr="00E650E9">
        <w:rPr>
          <w:noProof/>
        </w:rPr>
        <w:drawing>
          <wp:inline distT="0" distB="0" distL="0" distR="0" wp14:anchorId="0A1FD522" wp14:editId="58B69253">
            <wp:extent cx="6477000" cy="2635250"/>
            <wp:effectExtent l="0" t="0" r="0" b="0"/>
            <wp:docPr id="22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6477000" cy="2635250"/>
                    </a:xfrm>
                    <a:prstGeom prst="rect">
                      <a:avLst/>
                    </a:prstGeom>
                    <a:noFill/>
                    <a:ln>
                      <a:noFill/>
                    </a:ln>
                  </pic:spPr>
                </pic:pic>
              </a:graphicData>
            </a:graphic>
          </wp:inline>
        </w:drawing>
      </w:r>
    </w:p>
    <w:p w14:paraId="285E5137" w14:textId="77777777" w:rsidR="00411149" w:rsidRPr="00743962" w:rsidRDefault="00411149" w:rsidP="00411149">
      <w:pPr>
        <w:pStyle w:val="42"/>
        <w:spacing w:after="48"/>
        <w:ind w:leftChars="0" w:left="0"/>
        <w:rPr>
          <w:rFonts w:hAnsi="標楷體"/>
        </w:rPr>
      </w:pPr>
    </w:p>
    <w:p w14:paraId="455E6CD8" w14:textId="77777777" w:rsidR="00411149" w:rsidRPr="003972CE" w:rsidRDefault="00411149" w:rsidP="00411149">
      <w:pPr>
        <w:tabs>
          <w:tab w:val="left" w:pos="788"/>
        </w:tabs>
        <w:rPr>
          <w:rFonts w:eastAsia="標楷體"/>
        </w:rPr>
      </w:pPr>
    </w:p>
    <w:p w14:paraId="52826758" w14:textId="77777777" w:rsidR="00411149" w:rsidRDefault="00411149" w:rsidP="00411149">
      <w:pPr>
        <w:pStyle w:val="af8"/>
        <w:numPr>
          <w:ilvl w:val="0"/>
          <w:numId w:val="3"/>
        </w:numPr>
      </w:pPr>
      <w:bookmarkStart w:id="110" w:name="_Hlk75383922"/>
      <w:r>
        <w:rPr>
          <w:rFonts w:hint="eastAsia"/>
        </w:rPr>
        <w:t>輸出</w:t>
      </w:r>
      <w:r w:rsidRPr="003972CE">
        <w:t>畫面資料說明</w:t>
      </w:r>
    </w:p>
    <w:p w14:paraId="6FC382BE" w14:textId="77777777" w:rsidR="00411149" w:rsidRDefault="00411149" w:rsidP="00411149"/>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9"/>
        <w:gridCol w:w="982"/>
        <w:gridCol w:w="1639"/>
        <w:gridCol w:w="3696"/>
        <w:gridCol w:w="3168"/>
      </w:tblGrid>
      <w:tr w:rsidR="00411149" w:rsidRPr="008F1D46" w14:paraId="75703D30" w14:textId="77777777" w:rsidTr="00DB62E1">
        <w:tc>
          <w:tcPr>
            <w:tcW w:w="717" w:type="dxa"/>
            <w:shd w:val="clear" w:color="auto" w:fill="D9D9D9"/>
          </w:tcPr>
          <w:p w14:paraId="3A7BA2D1" w14:textId="77777777" w:rsidR="00411149" w:rsidRPr="004F7CA5" w:rsidRDefault="00411149" w:rsidP="00DB62E1">
            <w:pPr>
              <w:jc w:val="center"/>
              <w:rPr>
                <w:rFonts w:ascii="標楷體" w:eastAsia="標楷體" w:hAnsi="標楷體"/>
                <w:lang w:eastAsia="zh-HK"/>
              </w:rPr>
            </w:pPr>
            <w:r w:rsidRPr="004F7CA5">
              <w:rPr>
                <w:rFonts w:ascii="標楷體" w:eastAsia="標楷體" w:hAnsi="標楷體" w:hint="eastAsia"/>
                <w:lang w:eastAsia="zh-HK"/>
              </w:rPr>
              <w:t>序號</w:t>
            </w:r>
          </w:p>
        </w:tc>
        <w:tc>
          <w:tcPr>
            <w:tcW w:w="1014" w:type="dxa"/>
            <w:shd w:val="clear" w:color="auto" w:fill="D9D9D9"/>
          </w:tcPr>
          <w:p w14:paraId="34220611" w14:textId="77777777" w:rsidR="00411149" w:rsidRPr="004F7CA5" w:rsidRDefault="00411149" w:rsidP="00DB62E1">
            <w:pPr>
              <w:jc w:val="center"/>
              <w:rPr>
                <w:rFonts w:ascii="標楷體" w:eastAsia="標楷體" w:hAnsi="標楷體"/>
                <w:lang w:eastAsia="zh-HK"/>
              </w:rPr>
            </w:pPr>
            <w:r w:rsidRPr="004F7CA5">
              <w:rPr>
                <w:rFonts w:ascii="標楷體" w:eastAsia="標楷體" w:hAnsi="標楷體" w:hint="eastAsia"/>
                <w:lang w:eastAsia="zh-HK"/>
              </w:rPr>
              <w:t>欄位型態</w:t>
            </w:r>
          </w:p>
        </w:tc>
        <w:tc>
          <w:tcPr>
            <w:tcW w:w="1701" w:type="dxa"/>
            <w:shd w:val="clear" w:color="auto" w:fill="D9D9D9"/>
          </w:tcPr>
          <w:p w14:paraId="184F815C" w14:textId="77777777" w:rsidR="00411149" w:rsidRPr="004F7CA5" w:rsidRDefault="00411149" w:rsidP="00DB62E1">
            <w:pPr>
              <w:jc w:val="center"/>
              <w:rPr>
                <w:rFonts w:ascii="標楷體" w:eastAsia="標楷體" w:hAnsi="標楷體"/>
                <w:lang w:eastAsia="zh-HK"/>
              </w:rPr>
            </w:pPr>
            <w:r w:rsidRPr="004F7CA5">
              <w:rPr>
                <w:rFonts w:ascii="標楷體" w:eastAsia="標楷體" w:hAnsi="標楷體" w:hint="eastAsia"/>
                <w:lang w:eastAsia="zh-HK"/>
              </w:rPr>
              <w:t>欄位名稱</w:t>
            </w:r>
          </w:p>
        </w:tc>
        <w:tc>
          <w:tcPr>
            <w:tcW w:w="3696" w:type="dxa"/>
            <w:shd w:val="clear" w:color="auto" w:fill="D9D9D9"/>
          </w:tcPr>
          <w:p w14:paraId="3D226F54" w14:textId="77777777" w:rsidR="00411149" w:rsidRPr="004F7CA5" w:rsidRDefault="00411149" w:rsidP="00DB62E1">
            <w:pPr>
              <w:jc w:val="center"/>
              <w:rPr>
                <w:rFonts w:ascii="標楷體" w:eastAsia="標楷體" w:hAnsi="標楷體"/>
              </w:rPr>
            </w:pPr>
            <w:r w:rsidRPr="004F7CA5">
              <w:rPr>
                <w:rFonts w:ascii="標楷體" w:eastAsia="標楷體" w:hAnsi="標楷體" w:hint="eastAsia"/>
                <w:lang w:eastAsia="zh-HK"/>
              </w:rPr>
              <w:t>資料來源</w:t>
            </w:r>
          </w:p>
        </w:tc>
        <w:tc>
          <w:tcPr>
            <w:tcW w:w="3292" w:type="dxa"/>
            <w:shd w:val="clear" w:color="auto" w:fill="D9D9D9"/>
          </w:tcPr>
          <w:p w14:paraId="6D15B93D" w14:textId="77777777" w:rsidR="00411149" w:rsidRPr="004F7CA5" w:rsidRDefault="00411149" w:rsidP="00DB62E1">
            <w:pPr>
              <w:jc w:val="center"/>
              <w:rPr>
                <w:rFonts w:ascii="標楷體" w:eastAsia="標楷體" w:hAnsi="標楷體"/>
                <w:lang w:eastAsia="zh-HK"/>
              </w:rPr>
            </w:pPr>
            <w:r w:rsidRPr="004F7CA5">
              <w:rPr>
                <w:rFonts w:ascii="標楷體" w:eastAsia="標楷體" w:hAnsi="標楷體" w:hint="eastAsia"/>
                <w:lang w:eastAsia="zh-HK"/>
              </w:rPr>
              <w:t>輸出</w:t>
            </w:r>
            <w:r w:rsidRPr="004F7CA5">
              <w:rPr>
                <w:rFonts w:ascii="標楷體" w:eastAsia="標楷體" w:hAnsi="標楷體" w:hint="eastAsia"/>
              </w:rPr>
              <w:t>/</w:t>
            </w:r>
            <w:r w:rsidRPr="004F7CA5">
              <w:rPr>
                <w:rFonts w:ascii="標楷體" w:eastAsia="標楷體" w:hAnsi="標楷體" w:hint="eastAsia"/>
                <w:lang w:eastAsia="zh-HK"/>
              </w:rPr>
              <w:t>功能說明</w:t>
            </w:r>
          </w:p>
        </w:tc>
      </w:tr>
      <w:tr w:rsidR="00411149" w:rsidRPr="008F1D46" w14:paraId="0503C1A3" w14:textId="77777777" w:rsidTr="00DB62E1">
        <w:tc>
          <w:tcPr>
            <w:tcW w:w="717" w:type="dxa"/>
            <w:shd w:val="clear" w:color="auto" w:fill="auto"/>
          </w:tcPr>
          <w:p w14:paraId="6DE84728" w14:textId="77777777" w:rsidR="00411149" w:rsidRPr="004F7CA5" w:rsidRDefault="00411149" w:rsidP="000B3165">
            <w:pPr>
              <w:numPr>
                <w:ilvl w:val="0"/>
                <w:numId w:val="105"/>
              </w:numPr>
              <w:jc w:val="center"/>
              <w:rPr>
                <w:rFonts w:ascii="標楷體" w:eastAsia="標楷體" w:hAnsi="標楷體"/>
              </w:rPr>
            </w:pPr>
          </w:p>
        </w:tc>
        <w:tc>
          <w:tcPr>
            <w:tcW w:w="1014" w:type="dxa"/>
            <w:shd w:val="clear" w:color="auto" w:fill="auto"/>
          </w:tcPr>
          <w:p w14:paraId="02FEB8F4" w14:textId="77777777" w:rsidR="00411149" w:rsidRPr="0000405B" w:rsidRDefault="00411149" w:rsidP="00DB62E1">
            <w:pPr>
              <w:jc w:val="center"/>
              <w:rPr>
                <w:rFonts w:ascii="標楷體" w:eastAsia="標楷體" w:hAnsi="標楷體"/>
                <w:lang w:eastAsia="zh-HK"/>
              </w:rPr>
            </w:pPr>
            <w:r w:rsidRPr="0000405B">
              <w:rPr>
                <w:rFonts w:ascii="標楷體" w:eastAsia="標楷體" w:hAnsi="標楷體" w:hint="eastAsia"/>
                <w:lang w:eastAsia="zh-HK"/>
              </w:rPr>
              <w:t>資料</w:t>
            </w:r>
          </w:p>
        </w:tc>
        <w:tc>
          <w:tcPr>
            <w:tcW w:w="1701" w:type="dxa"/>
            <w:shd w:val="clear" w:color="auto" w:fill="auto"/>
          </w:tcPr>
          <w:p w14:paraId="010A2004" w14:textId="77777777" w:rsidR="00411149" w:rsidRPr="0000405B" w:rsidRDefault="00EC148E" w:rsidP="00DB62E1">
            <w:pPr>
              <w:rPr>
                <w:rFonts w:ascii="標楷體" w:eastAsia="標楷體" w:hAnsi="標楷體"/>
                <w:lang w:eastAsia="zh-HK"/>
              </w:rPr>
            </w:pPr>
            <w:r>
              <w:rPr>
                <w:rFonts w:ascii="標楷體" w:eastAsia="標楷體" w:hAnsi="標楷體" w:hint="eastAsia"/>
                <w:color w:val="000000"/>
                <w:sz w:val="21"/>
                <w:szCs w:val="21"/>
                <w:shd w:val="clear" w:color="auto" w:fill="FFFFFF"/>
              </w:rPr>
              <w:t>借戶戶號</w:t>
            </w:r>
          </w:p>
        </w:tc>
        <w:tc>
          <w:tcPr>
            <w:tcW w:w="3696" w:type="dxa"/>
            <w:shd w:val="clear" w:color="auto" w:fill="auto"/>
          </w:tcPr>
          <w:p w14:paraId="7C7AF5D8" w14:textId="77777777" w:rsidR="00411149" w:rsidRPr="004F7CA5" w:rsidRDefault="00EC148E" w:rsidP="00DB62E1">
            <w:pPr>
              <w:rPr>
                <w:rFonts w:ascii="標楷體" w:eastAsia="標楷體" w:hAnsi="標楷體"/>
                <w:lang w:eastAsia="zh-HK"/>
              </w:rPr>
            </w:pPr>
            <w:r>
              <w:rPr>
                <w:rFonts w:ascii="標楷體" w:eastAsia="標楷體" w:hAnsi="標楷體" w:hint="eastAsia"/>
                <w:lang w:eastAsia="zh-HK"/>
              </w:rPr>
              <w:t>借戶戶號</w:t>
            </w:r>
          </w:p>
        </w:tc>
        <w:tc>
          <w:tcPr>
            <w:tcW w:w="3292" w:type="dxa"/>
            <w:shd w:val="clear" w:color="auto" w:fill="auto"/>
          </w:tcPr>
          <w:p w14:paraId="14365FBE" w14:textId="77777777" w:rsidR="00411149" w:rsidRPr="004F7CA5" w:rsidRDefault="00EC148E" w:rsidP="00DB62E1">
            <w:pPr>
              <w:rPr>
                <w:rFonts w:ascii="標楷體" w:eastAsia="標楷體" w:hAnsi="標楷體"/>
                <w:lang w:eastAsia="zh-HK"/>
              </w:rPr>
            </w:pPr>
            <w:r>
              <w:rPr>
                <w:rFonts w:ascii="標楷體" w:eastAsia="標楷體" w:hAnsi="標楷體" w:hint="eastAsia"/>
                <w:color w:val="000000"/>
                <w:sz w:val="21"/>
                <w:szCs w:val="21"/>
                <w:shd w:val="clear" w:color="auto" w:fill="FFFFFF"/>
              </w:rPr>
              <w:t>借戶戶號</w:t>
            </w:r>
          </w:p>
        </w:tc>
      </w:tr>
      <w:tr w:rsidR="00411149" w:rsidRPr="008F1D46" w14:paraId="32312154" w14:textId="77777777" w:rsidTr="00DB62E1">
        <w:tc>
          <w:tcPr>
            <w:tcW w:w="717" w:type="dxa"/>
            <w:shd w:val="clear" w:color="auto" w:fill="auto"/>
          </w:tcPr>
          <w:p w14:paraId="7C2833DF" w14:textId="77777777" w:rsidR="00411149" w:rsidRPr="004F7CA5" w:rsidRDefault="00411149" w:rsidP="00DB62E1">
            <w:pPr>
              <w:rPr>
                <w:rFonts w:ascii="標楷體" w:eastAsia="標楷體" w:hAnsi="標楷體"/>
              </w:rPr>
            </w:pPr>
            <w:r>
              <w:rPr>
                <w:rFonts w:ascii="標楷體" w:eastAsia="標楷體" w:hAnsi="標楷體" w:hint="eastAsia"/>
              </w:rPr>
              <w:t>1-1</w:t>
            </w:r>
          </w:p>
        </w:tc>
        <w:tc>
          <w:tcPr>
            <w:tcW w:w="1014" w:type="dxa"/>
            <w:shd w:val="clear" w:color="auto" w:fill="auto"/>
          </w:tcPr>
          <w:p w14:paraId="2D5AF1EA" w14:textId="77777777" w:rsidR="00411149" w:rsidRPr="0000405B" w:rsidRDefault="00411149" w:rsidP="00DB62E1">
            <w:pPr>
              <w:jc w:val="center"/>
              <w:rPr>
                <w:rFonts w:ascii="標楷體" w:eastAsia="標楷體" w:hAnsi="標楷體"/>
                <w:lang w:eastAsia="zh-HK"/>
              </w:rPr>
            </w:pPr>
            <w:r w:rsidRPr="0000405B">
              <w:rPr>
                <w:rFonts w:ascii="標楷體" w:eastAsia="標楷體" w:hAnsi="標楷體" w:hint="eastAsia"/>
                <w:lang w:eastAsia="zh-HK"/>
              </w:rPr>
              <w:t>資料</w:t>
            </w:r>
          </w:p>
        </w:tc>
        <w:tc>
          <w:tcPr>
            <w:tcW w:w="1701" w:type="dxa"/>
            <w:shd w:val="clear" w:color="auto" w:fill="auto"/>
          </w:tcPr>
          <w:p w14:paraId="14FF7A3F" w14:textId="77777777" w:rsidR="00411149" w:rsidRPr="0000405B" w:rsidRDefault="00411149" w:rsidP="00DB62E1">
            <w:pPr>
              <w:rPr>
                <w:rFonts w:ascii="標楷體" w:eastAsia="標楷體" w:hAnsi="標楷體"/>
                <w:color w:val="000000"/>
                <w:sz w:val="21"/>
                <w:szCs w:val="21"/>
                <w:shd w:val="clear" w:color="auto" w:fill="FFFFFF"/>
              </w:rPr>
            </w:pPr>
            <w:r>
              <w:rPr>
                <w:rFonts w:ascii="標楷體" w:eastAsia="標楷體" w:hAnsi="標楷體" w:hint="eastAsia"/>
                <w:color w:val="000000"/>
                <w:sz w:val="21"/>
                <w:szCs w:val="21"/>
                <w:shd w:val="clear" w:color="auto" w:fill="FFFFFF"/>
              </w:rPr>
              <w:t>額度</w:t>
            </w:r>
          </w:p>
        </w:tc>
        <w:tc>
          <w:tcPr>
            <w:tcW w:w="3696" w:type="dxa"/>
            <w:shd w:val="clear" w:color="auto" w:fill="auto"/>
          </w:tcPr>
          <w:p w14:paraId="28018D5E" w14:textId="77777777" w:rsidR="00411149" w:rsidRDefault="00411149" w:rsidP="00DB62E1">
            <w:pPr>
              <w:rPr>
                <w:rFonts w:ascii="標楷體" w:eastAsia="標楷體" w:hAnsi="標楷體"/>
                <w:lang w:eastAsia="zh-HK"/>
              </w:rPr>
            </w:pPr>
            <w:r w:rsidRPr="00BD08EE">
              <w:rPr>
                <w:rFonts w:ascii="標楷體" w:eastAsia="標楷體" w:hAnsi="標楷體" w:hint="eastAsia"/>
                <w:color w:val="000000"/>
                <w:sz w:val="21"/>
                <w:szCs w:val="21"/>
                <w:shd w:val="clear" w:color="auto" w:fill="FFFFFF"/>
              </w:rPr>
              <w:t>額度</w:t>
            </w:r>
          </w:p>
        </w:tc>
        <w:tc>
          <w:tcPr>
            <w:tcW w:w="3292" w:type="dxa"/>
            <w:shd w:val="clear" w:color="auto" w:fill="auto"/>
          </w:tcPr>
          <w:p w14:paraId="5E9917C1" w14:textId="77777777" w:rsidR="00411149" w:rsidRPr="0000405B" w:rsidRDefault="00411149" w:rsidP="00DB62E1">
            <w:pPr>
              <w:rPr>
                <w:rFonts w:ascii="標楷體" w:eastAsia="標楷體" w:hAnsi="標楷體"/>
                <w:color w:val="000000"/>
                <w:sz w:val="21"/>
                <w:szCs w:val="21"/>
                <w:shd w:val="clear" w:color="auto" w:fill="FFFFFF"/>
              </w:rPr>
            </w:pPr>
            <w:r w:rsidRPr="00BD08EE">
              <w:rPr>
                <w:rFonts w:ascii="標楷體" w:eastAsia="標楷體" w:hAnsi="標楷體" w:hint="eastAsia"/>
                <w:color w:val="000000"/>
                <w:sz w:val="21"/>
                <w:szCs w:val="21"/>
                <w:shd w:val="clear" w:color="auto" w:fill="FFFFFF"/>
              </w:rPr>
              <w:t>額度</w:t>
            </w:r>
          </w:p>
        </w:tc>
      </w:tr>
      <w:tr w:rsidR="00411149" w:rsidRPr="008F1D46" w14:paraId="739140EB" w14:textId="77777777" w:rsidTr="00DB62E1">
        <w:tc>
          <w:tcPr>
            <w:tcW w:w="717" w:type="dxa"/>
            <w:shd w:val="clear" w:color="auto" w:fill="auto"/>
          </w:tcPr>
          <w:p w14:paraId="21D861AB" w14:textId="77777777" w:rsidR="00411149" w:rsidRPr="004F7CA5" w:rsidRDefault="00411149" w:rsidP="00DB62E1">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2</w:t>
            </w:r>
          </w:p>
        </w:tc>
        <w:tc>
          <w:tcPr>
            <w:tcW w:w="1014" w:type="dxa"/>
            <w:shd w:val="clear" w:color="auto" w:fill="auto"/>
          </w:tcPr>
          <w:p w14:paraId="0527A1E9" w14:textId="77777777" w:rsidR="00411149" w:rsidRPr="0000405B" w:rsidRDefault="00411149" w:rsidP="00DB62E1">
            <w:pPr>
              <w:jc w:val="center"/>
              <w:rPr>
                <w:rFonts w:ascii="標楷體" w:eastAsia="標楷體" w:hAnsi="標楷體"/>
                <w:lang w:eastAsia="zh-HK"/>
              </w:rPr>
            </w:pPr>
            <w:r w:rsidRPr="0000405B">
              <w:rPr>
                <w:rFonts w:ascii="標楷體" w:eastAsia="標楷體" w:hAnsi="標楷體" w:hint="eastAsia"/>
                <w:lang w:eastAsia="zh-HK"/>
              </w:rPr>
              <w:t>資料</w:t>
            </w:r>
          </w:p>
        </w:tc>
        <w:tc>
          <w:tcPr>
            <w:tcW w:w="1701" w:type="dxa"/>
            <w:shd w:val="clear" w:color="auto" w:fill="auto"/>
          </w:tcPr>
          <w:p w14:paraId="5C7B1161" w14:textId="77777777" w:rsidR="00411149" w:rsidRPr="0000405B" w:rsidRDefault="00411149" w:rsidP="00DB62E1">
            <w:pPr>
              <w:rPr>
                <w:rFonts w:ascii="標楷體" w:eastAsia="標楷體" w:hAnsi="標楷體"/>
                <w:color w:val="000000"/>
                <w:sz w:val="21"/>
                <w:szCs w:val="21"/>
                <w:shd w:val="clear" w:color="auto" w:fill="FFFFFF"/>
              </w:rPr>
            </w:pPr>
            <w:r w:rsidRPr="0000405B">
              <w:rPr>
                <w:rFonts w:ascii="標楷體" w:eastAsia="標楷體" w:hAnsi="標楷體" w:hint="eastAsia"/>
                <w:color w:val="000000"/>
                <w:sz w:val="21"/>
                <w:szCs w:val="21"/>
                <w:shd w:val="clear" w:color="auto" w:fill="FFFFFF"/>
              </w:rPr>
              <w:t>借款人姓名</w:t>
            </w:r>
          </w:p>
        </w:tc>
        <w:tc>
          <w:tcPr>
            <w:tcW w:w="3696" w:type="dxa"/>
            <w:shd w:val="clear" w:color="auto" w:fill="auto"/>
          </w:tcPr>
          <w:p w14:paraId="785696BE" w14:textId="77777777" w:rsidR="00411149" w:rsidRDefault="00411149" w:rsidP="00DB62E1">
            <w:pPr>
              <w:ind w:left="2" w:hangingChars="1" w:hanging="2"/>
              <w:rPr>
                <w:rFonts w:ascii="標楷體" w:eastAsia="標楷體" w:hAnsi="標楷體"/>
                <w:lang w:eastAsia="zh-HK"/>
              </w:rPr>
            </w:pPr>
            <w:r w:rsidRPr="00B3659B">
              <w:rPr>
                <w:rFonts w:ascii="標楷體" w:eastAsia="標楷體" w:hAnsi="標楷體" w:hint="eastAsia"/>
                <w:lang w:eastAsia="zh-HK"/>
              </w:rPr>
              <w:t>依據</w:t>
            </w:r>
            <w:r>
              <w:rPr>
                <w:rFonts w:ascii="標楷體" w:eastAsia="標楷體" w:hAnsi="標楷體" w:hint="eastAsia"/>
                <w:lang w:eastAsia="zh-HK"/>
              </w:rPr>
              <w:t>戶號</w:t>
            </w:r>
            <w:r w:rsidRPr="00B3659B">
              <w:rPr>
                <w:rFonts w:ascii="標楷體" w:eastAsia="標楷體" w:hAnsi="標楷體" w:hint="eastAsia"/>
                <w:lang w:eastAsia="zh-HK"/>
              </w:rPr>
              <w:t>(</w:t>
            </w:r>
            <w:r>
              <w:rPr>
                <w:rFonts w:ascii="標楷體" w:eastAsia="標楷體" w:hAnsi="標楷體"/>
                <w:lang w:eastAsia="zh-HK"/>
              </w:rPr>
              <w:t>CustNo</w:t>
            </w:r>
            <w:r>
              <w:rPr>
                <w:rFonts w:ascii="標楷體" w:eastAsia="標楷體" w:hAnsi="標楷體" w:hint="eastAsia"/>
                <w:lang w:eastAsia="zh-HK"/>
              </w:rPr>
              <w:t>對</w:t>
            </w:r>
            <w:r w:rsidRPr="00B3659B">
              <w:rPr>
                <w:rFonts w:ascii="標楷體" w:eastAsia="標楷體" w:hAnsi="標楷體" w:hint="eastAsia"/>
                <w:lang w:eastAsia="zh-HK"/>
              </w:rPr>
              <w:t>應</w:t>
            </w:r>
            <w:r>
              <w:rPr>
                <w:rFonts w:ascii="標楷體" w:eastAsia="標楷體" w:hAnsi="標楷體" w:hint="eastAsia"/>
                <w:lang w:eastAsia="zh-HK"/>
              </w:rPr>
              <w:t>客戶主</w:t>
            </w:r>
            <w:r w:rsidRPr="00B3659B">
              <w:rPr>
                <w:rFonts w:ascii="標楷體" w:eastAsia="標楷體" w:hAnsi="標楷體" w:hint="eastAsia"/>
                <w:lang w:eastAsia="zh-HK"/>
              </w:rPr>
              <w:t>檔</w:t>
            </w:r>
            <w:r w:rsidRPr="00B3659B">
              <w:rPr>
                <w:rFonts w:ascii="標楷體" w:eastAsia="標楷體" w:hAnsi="標楷體" w:hint="eastAsia"/>
                <w:lang w:eastAsia="zh-HK"/>
              </w:rPr>
              <w:lastRenderedPageBreak/>
              <w:t>(</w:t>
            </w:r>
            <w:r>
              <w:rPr>
                <w:rFonts w:ascii="標楷體" w:eastAsia="標楷體" w:hAnsi="標楷體" w:hint="eastAsia"/>
              </w:rPr>
              <w:t>C</w:t>
            </w:r>
            <w:r>
              <w:rPr>
                <w:rFonts w:ascii="標楷體" w:eastAsia="標楷體" w:hAnsi="標楷體"/>
              </w:rPr>
              <w:t>ustMain</w:t>
            </w:r>
            <w:r w:rsidRPr="00B3659B">
              <w:rPr>
                <w:rFonts w:ascii="標楷體" w:eastAsia="標楷體" w:hAnsi="標楷體" w:hint="eastAsia"/>
                <w:lang w:eastAsia="zh-HK"/>
              </w:rPr>
              <w:t>),自動顯示</w:t>
            </w:r>
            <w:r>
              <w:rPr>
                <w:rFonts w:ascii="標楷體" w:eastAsia="標楷體" w:hAnsi="標楷體" w:hint="eastAsia"/>
                <w:lang w:eastAsia="zh-HK"/>
              </w:rPr>
              <w:t>戶</w:t>
            </w:r>
            <w:r w:rsidRPr="00B3659B">
              <w:rPr>
                <w:rFonts w:ascii="標楷體" w:eastAsia="標楷體" w:hAnsi="標楷體" w:hint="eastAsia"/>
                <w:lang w:eastAsia="zh-HK"/>
              </w:rPr>
              <w:t>名(</w:t>
            </w:r>
            <w:r>
              <w:rPr>
                <w:rFonts w:ascii="標楷體" w:eastAsia="標楷體" w:hAnsi="標楷體" w:hint="eastAsia"/>
              </w:rPr>
              <w:t>C</w:t>
            </w:r>
            <w:r>
              <w:rPr>
                <w:rFonts w:ascii="標楷體" w:eastAsia="標楷體" w:hAnsi="標楷體"/>
              </w:rPr>
              <w:t>ustName</w:t>
            </w:r>
            <w:r w:rsidRPr="00B3659B">
              <w:rPr>
                <w:rFonts w:ascii="標楷體" w:eastAsia="標楷體" w:hAnsi="標楷體" w:hint="eastAsia"/>
                <w:lang w:eastAsia="zh-HK"/>
              </w:rPr>
              <w:t>)</w:t>
            </w:r>
          </w:p>
        </w:tc>
        <w:tc>
          <w:tcPr>
            <w:tcW w:w="3292" w:type="dxa"/>
            <w:shd w:val="clear" w:color="auto" w:fill="auto"/>
          </w:tcPr>
          <w:p w14:paraId="2CE1F56E" w14:textId="77777777" w:rsidR="00411149" w:rsidRPr="00245F7E" w:rsidRDefault="00411149" w:rsidP="00DB62E1">
            <w:pPr>
              <w:rPr>
                <w:rFonts w:ascii="標楷體" w:eastAsia="標楷體" w:hAnsi="標楷體"/>
              </w:rPr>
            </w:pPr>
            <w:r w:rsidRPr="0000405B">
              <w:rPr>
                <w:rFonts w:ascii="標楷體" w:eastAsia="標楷體" w:hAnsi="標楷體" w:hint="eastAsia"/>
                <w:color w:val="000000"/>
                <w:sz w:val="21"/>
                <w:szCs w:val="21"/>
                <w:shd w:val="clear" w:color="auto" w:fill="FFFFFF"/>
              </w:rPr>
              <w:lastRenderedPageBreak/>
              <w:t>借款人姓名</w:t>
            </w:r>
          </w:p>
        </w:tc>
      </w:tr>
      <w:tr w:rsidR="00411149" w:rsidRPr="008F1D46" w14:paraId="29A293E7" w14:textId="77777777" w:rsidTr="00DB62E1">
        <w:tc>
          <w:tcPr>
            <w:tcW w:w="717" w:type="dxa"/>
            <w:shd w:val="clear" w:color="auto" w:fill="auto"/>
          </w:tcPr>
          <w:p w14:paraId="26746DE9" w14:textId="77777777" w:rsidR="00411149" w:rsidRPr="004F7CA5" w:rsidRDefault="00411149" w:rsidP="000B3165">
            <w:pPr>
              <w:numPr>
                <w:ilvl w:val="0"/>
                <w:numId w:val="105"/>
              </w:numPr>
              <w:jc w:val="center"/>
              <w:rPr>
                <w:rFonts w:ascii="標楷體" w:eastAsia="標楷體" w:hAnsi="標楷體"/>
              </w:rPr>
            </w:pPr>
          </w:p>
        </w:tc>
        <w:tc>
          <w:tcPr>
            <w:tcW w:w="1014" w:type="dxa"/>
            <w:shd w:val="clear" w:color="auto" w:fill="auto"/>
          </w:tcPr>
          <w:p w14:paraId="5BA944E8" w14:textId="77777777" w:rsidR="00411149" w:rsidRPr="0000405B" w:rsidRDefault="00411149" w:rsidP="00DB62E1">
            <w:pPr>
              <w:jc w:val="center"/>
              <w:rPr>
                <w:rFonts w:ascii="標楷體" w:eastAsia="標楷體" w:hAnsi="標楷體"/>
                <w:lang w:eastAsia="zh-HK"/>
              </w:rPr>
            </w:pPr>
            <w:r w:rsidRPr="0000405B">
              <w:rPr>
                <w:rFonts w:ascii="標楷體" w:eastAsia="標楷體" w:hAnsi="標楷體" w:hint="eastAsia"/>
                <w:lang w:eastAsia="zh-HK"/>
              </w:rPr>
              <w:t>資料</w:t>
            </w:r>
          </w:p>
        </w:tc>
        <w:tc>
          <w:tcPr>
            <w:tcW w:w="1701" w:type="dxa"/>
            <w:shd w:val="clear" w:color="auto" w:fill="auto"/>
          </w:tcPr>
          <w:p w14:paraId="07C55A24" w14:textId="77777777" w:rsidR="00411149" w:rsidRPr="0000405B" w:rsidRDefault="00411149" w:rsidP="00DB62E1">
            <w:pPr>
              <w:rPr>
                <w:rFonts w:ascii="標楷體" w:eastAsia="標楷體" w:hAnsi="標楷體"/>
                <w:lang w:eastAsia="zh-HK"/>
              </w:rPr>
            </w:pPr>
            <w:r w:rsidRPr="0000405B">
              <w:rPr>
                <w:rFonts w:ascii="標楷體" w:eastAsia="標楷體" w:hAnsi="標楷體" w:hint="eastAsia"/>
                <w:color w:val="000000"/>
                <w:sz w:val="21"/>
                <w:szCs w:val="21"/>
                <w:shd w:val="clear" w:color="auto" w:fill="FFFFFF"/>
              </w:rPr>
              <w:t>備註</w:t>
            </w:r>
          </w:p>
        </w:tc>
        <w:tc>
          <w:tcPr>
            <w:tcW w:w="3696" w:type="dxa"/>
            <w:shd w:val="clear" w:color="auto" w:fill="auto"/>
          </w:tcPr>
          <w:p w14:paraId="391FD319" w14:textId="77777777" w:rsidR="00411149" w:rsidRPr="004F7CA5" w:rsidRDefault="00411149" w:rsidP="00DB62E1">
            <w:pPr>
              <w:rPr>
                <w:rFonts w:ascii="標楷體" w:eastAsia="標楷體" w:hAnsi="標楷體"/>
                <w:lang w:eastAsia="zh-HK"/>
              </w:rPr>
            </w:pPr>
            <w:r w:rsidRPr="003E094F">
              <w:rPr>
                <w:rFonts w:ascii="標楷體" w:eastAsia="標楷體" w:hAnsi="標楷體"/>
                <w:lang w:eastAsia="zh-HK"/>
              </w:rPr>
              <w:t>LoanOverdue</w:t>
            </w:r>
            <w:r>
              <w:rPr>
                <w:rFonts w:ascii="標楷體" w:eastAsia="標楷體" w:hAnsi="標楷體"/>
                <w:lang w:eastAsia="zh-HK"/>
              </w:rPr>
              <w:t>.</w:t>
            </w:r>
            <w:r w:rsidRPr="003E094F">
              <w:rPr>
                <w:rFonts w:ascii="標楷體" w:eastAsia="標楷體" w:hAnsi="標楷體"/>
                <w:lang w:eastAsia="zh-HK"/>
              </w:rPr>
              <w:t>Remark</w:t>
            </w:r>
          </w:p>
        </w:tc>
        <w:tc>
          <w:tcPr>
            <w:tcW w:w="3292" w:type="dxa"/>
            <w:shd w:val="clear" w:color="auto" w:fill="auto"/>
          </w:tcPr>
          <w:p w14:paraId="14F22C85" w14:textId="77777777" w:rsidR="00411149" w:rsidRPr="004F7CA5" w:rsidRDefault="00411149" w:rsidP="00DB62E1">
            <w:pPr>
              <w:rPr>
                <w:rFonts w:ascii="標楷體" w:eastAsia="標楷體" w:hAnsi="標楷體"/>
                <w:lang w:eastAsia="zh-HK"/>
              </w:rPr>
            </w:pPr>
            <w:r w:rsidRPr="0000405B">
              <w:rPr>
                <w:rFonts w:ascii="標楷體" w:eastAsia="標楷體" w:hAnsi="標楷體" w:hint="eastAsia"/>
                <w:color w:val="000000"/>
                <w:sz w:val="21"/>
                <w:szCs w:val="21"/>
                <w:shd w:val="clear" w:color="auto" w:fill="FFFFFF"/>
              </w:rPr>
              <w:t>備註</w:t>
            </w:r>
          </w:p>
        </w:tc>
      </w:tr>
      <w:tr w:rsidR="00411149" w:rsidRPr="008F1D46" w14:paraId="24AD4CAF" w14:textId="77777777" w:rsidTr="00DB62E1">
        <w:tc>
          <w:tcPr>
            <w:tcW w:w="717" w:type="dxa"/>
            <w:shd w:val="clear" w:color="auto" w:fill="auto"/>
          </w:tcPr>
          <w:p w14:paraId="5D10D77D" w14:textId="77777777" w:rsidR="00411149" w:rsidRPr="004F7CA5" w:rsidRDefault="00411149" w:rsidP="000B3165">
            <w:pPr>
              <w:numPr>
                <w:ilvl w:val="0"/>
                <w:numId w:val="105"/>
              </w:numPr>
              <w:jc w:val="center"/>
              <w:rPr>
                <w:rFonts w:ascii="標楷體" w:eastAsia="標楷體" w:hAnsi="標楷體"/>
              </w:rPr>
            </w:pPr>
          </w:p>
        </w:tc>
        <w:tc>
          <w:tcPr>
            <w:tcW w:w="1014" w:type="dxa"/>
            <w:shd w:val="clear" w:color="auto" w:fill="auto"/>
          </w:tcPr>
          <w:p w14:paraId="6A27B6B1" w14:textId="77777777" w:rsidR="00411149" w:rsidRPr="0000405B" w:rsidRDefault="00411149" w:rsidP="00DB62E1">
            <w:pPr>
              <w:jc w:val="center"/>
              <w:rPr>
                <w:rFonts w:ascii="標楷體" w:eastAsia="標楷體" w:hAnsi="標楷體"/>
                <w:lang w:eastAsia="zh-HK"/>
              </w:rPr>
            </w:pPr>
            <w:r w:rsidRPr="0000405B">
              <w:rPr>
                <w:rFonts w:ascii="標楷體" w:eastAsia="標楷體" w:hAnsi="標楷體" w:hint="eastAsia"/>
                <w:lang w:eastAsia="zh-HK"/>
              </w:rPr>
              <w:t>資料</w:t>
            </w:r>
          </w:p>
        </w:tc>
        <w:tc>
          <w:tcPr>
            <w:tcW w:w="1701" w:type="dxa"/>
            <w:shd w:val="clear" w:color="auto" w:fill="auto"/>
          </w:tcPr>
          <w:p w14:paraId="10988DCE" w14:textId="77777777" w:rsidR="00411149" w:rsidRPr="0000405B" w:rsidRDefault="00411149" w:rsidP="00DB62E1">
            <w:pPr>
              <w:rPr>
                <w:rFonts w:ascii="標楷體" w:eastAsia="標楷體" w:hAnsi="標楷體"/>
                <w:lang w:eastAsia="zh-HK"/>
              </w:rPr>
            </w:pPr>
            <w:r w:rsidRPr="0000405B">
              <w:rPr>
                <w:rFonts w:ascii="標楷體" w:eastAsia="標楷體" w:hAnsi="標楷體" w:hint="eastAsia"/>
                <w:color w:val="000000"/>
                <w:sz w:val="21"/>
                <w:szCs w:val="21"/>
                <w:shd w:val="clear" w:color="auto" w:fill="FFFFFF"/>
              </w:rPr>
              <w:t>入帳日期</w:t>
            </w:r>
          </w:p>
        </w:tc>
        <w:tc>
          <w:tcPr>
            <w:tcW w:w="3696" w:type="dxa"/>
            <w:shd w:val="clear" w:color="auto" w:fill="auto"/>
          </w:tcPr>
          <w:p w14:paraId="4784C1B9" w14:textId="77777777" w:rsidR="00411149" w:rsidRPr="004F7CA5" w:rsidRDefault="00411149" w:rsidP="00DB62E1">
            <w:pPr>
              <w:rPr>
                <w:rFonts w:ascii="標楷體" w:eastAsia="標楷體" w:hAnsi="標楷體"/>
              </w:rPr>
            </w:pPr>
            <w:r>
              <w:rPr>
                <w:rFonts w:ascii="標楷體" w:eastAsia="標楷體" w:hAnsi="標楷體" w:hint="eastAsia"/>
              </w:rPr>
              <w:t>輸入欄位入帳日期</w:t>
            </w:r>
          </w:p>
        </w:tc>
        <w:tc>
          <w:tcPr>
            <w:tcW w:w="3292" w:type="dxa"/>
            <w:shd w:val="clear" w:color="auto" w:fill="auto"/>
          </w:tcPr>
          <w:p w14:paraId="4B089E4A" w14:textId="77777777" w:rsidR="00411149" w:rsidRPr="004F7CA5" w:rsidRDefault="00411149" w:rsidP="00DB62E1">
            <w:pPr>
              <w:rPr>
                <w:rFonts w:ascii="標楷體" w:eastAsia="標楷體" w:hAnsi="標楷體"/>
                <w:lang w:eastAsia="zh-HK"/>
              </w:rPr>
            </w:pPr>
            <w:r w:rsidRPr="0000405B">
              <w:rPr>
                <w:rFonts w:ascii="標楷體" w:eastAsia="標楷體" w:hAnsi="標楷體" w:hint="eastAsia"/>
                <w:color w:val="000000"/>
                <w:sz w:val="21"/>
                <w:szCs w:val="21"/>
                <w:shd w:val="clear" w:color="auto" w:fill="FFFFFF"/>
              </w:rPr>
              <w:t>入帳日期</w:t>
            </w:r>
            <w:r>
              <w:rPr>
                <w:rFonts w:ascii="標楷體" w:eastAsia="標楷體" w:hAnsi="標楷體" w:hint="eastAsia"/>
                <w:color w:val="000000"/>
                <w:sz w:val="21"/>
                <w:szCs w:val="21"/>
                <w:shd w:val="clear" w:color="auto" w:fill="FFFFFF"/>
              </w:rPr>
              <w:t>y</w:t>
            </w:r>
            <w:r>
              <w:rPr>
                <w:rFonts w:ascii="標楷體" w:eastAsia="標楷體" w:hAnsi="標楷體"/>
                <w:color w:val="000000"/>
                <w:sz w:val="21"/>
                <w:szCs w:val="21"/>
                <w:shd w:val="clear" w:color="auto" w:fill="FFFFFF"/>
              </w:rPr>
              <w:t>yy/mm/dd</w:t>
            </w:r>
          </w:p>
        </w:tc>
      </w:tr>
      <w:tr w:rsidR="00411149" w:rsidRPr="008F1D46" w14:paraId="24773B9E" w14:textId="77777777" w:rsidTr="00DB62E1">
        <w:tc>
          <w:tcPr>
            <w:tcW w:w="717" w:type="dxa"/>
            <w:shd w:val="clear" w:color="auto" w:fill="auto"/>
          </w:tcPr>
          <w:p w14:paraId="27639A36" w14:textId="77777777" w:rsidR="00411149" w:rsidRPr="004F7CA5" w:rsidRDefault="00411149" w:rsidP="000B3165">
            <w:pPr>
              <w:numPr>
                <w:ilvl w:val="0"/>
                <w:numId w:val="105"/>
              </w:numPr>
              <w:jc w:val="center"/>
              <w:rPr>
                <w:rFonts w:ascii="標楷體" w:eastAsia="標楷體" w:hAnsi="標楷體"/>
              </w:rPr>
            </w:pPr>
          </w:p>
        </w:tc>
        <w:tc>
          <w:tcPr>
            <w:tcW w:w="1014" w:type="dxa"/>
            <w:shd w:val="clear" w:color="auto" w:fill="auto"/>
          </w:tcPr>
          <w:p w14:paraId="331FCBC8" w14:textId="77777777" w:rsidR="00411149" w:rsidRPr="0000405B" w:rsidRDefault="00411149" w:rsidP="00DB62E1">
            <w:pPr>
              <w:jc w:val="center"/>
              <w:rPr>
                <w:rFonts w:ascii="標楷體" w:eastAsia="標楷體" w:hAnsi="標楷體"/>
                <w:lang w:eastAsia="zh-HK"/>
              </w:rPr>
            </w:pPr>
            <w:r w:rsidRPr="0000405B">
              <w:rPr>
                <w:rFonts w:ascii="標楷體" w:eastAsia="標楷體" w:hAnsi="標楷體" w:hint="eastAsia"/>
                <w:lang w:eastAsia="zh-HK"/>
              </w:rPr>
              <w:t>資料</w:t>
            </w:r>
          </w:p>
        </w:tc>
        <w:tc>
          <w:tcPr>
            <w:tcW w:w="1701" w:type="dxa"/>
            <w:shd w:val="clear" w:color="auto" w:fill="auto"/>
          </w:tcPr>
          <w:p w14:paraId="65D97A0A" w14:textId="77777777" w:rsidR="00411149" w:rsidRPr="0000405B" w:rsidRDefault="00411149" w:rsidP="00DB62E1">
            <w:pPr>
              <w:rPr>
                <w:rFonts w:ascii="標楷體" w:eastAsia="標楷體" w:hAnsi="標楷體"/>
                <w:lang w:eastAsia="zh-HK"/>
              </w:rPr>
            </w:pPr>
            <w:r w:rsidRPr="0000405B">
              <w:rPr>
                <w:rFonts w:ascii="標楷體" w:eastAsia="標楷體" w:hAnsi="標楷體" w:hint="eastAsia"/>
                <w:color w:val="000000"/>
                <w:sz w:val="21"/>
                <w:szCs w:val="21"/>
                <w:shd w:val="clear" w:color="auto" w:fill="FFFFFF"/>
              </w:rPr>
              <w:t>幣別</w:t>
            </w:r>
          </w:p>
        </w:tc>
        <w:tc>
          <w:tcPr>
            <w:tcW w:w="3696" w:type="dxa"/>
            <w:shd w:val="clear" w:color="auto" w:fill="auto"/>
          </w:tcPr>
          <w:p w14:paraId="632BCF49" w14:textId="77777777" w:rsidR="00411149" w:rsidRPr="00C40A12" w:rsidRDefault="00411149" w:rsidP="00DB62E1">
            <w:pPr>
              <w:rPr>
                <w:rFonts w:ascii="標楷體" w:eastAsia="標楷體" w:hAnsi="標楷體"/>
                <w:lang w:eastAsia="zh-HK"/>
              </w:rPr>
            </w:pPr>
            <w:r w:rsidRPr="004F46DE">
              <w:rPr>
                <w:rFonts w:ascii="標楷體" w:eastAsia="標楷體" w:hAnsi="標楷體"/>
                <w:lang w:eastAsia="zh-HK"/>
              </w:rPr>
              <w:t>LoanBorMain.CurrencyCode</w:t>
            </w:r>
          </w:p>
        </w:tc>
        <w:tc>
          <w:tcPr>
            <w:tcW w:w="3292" w:type="dxa"/>
            <w:shd w:val="clear" w:color="auto" w:fill="auto"/>
          </w:tcPr>
          <w:p w14:paraId="22BC14D0" w14:textId="77777777" w:rsidR="00411149" w:rsidRPr="004F7CA5" w:rsidRDefault="00411149" w:rsidP="00DB62E1">
            <w:pPr>
              <w:rPr>
                <w:rFonts w:ascii="標楷體" w:eastAsia="標楷體" w:hAnsi="標楷體"/>
                <w:lang w:eastAsia="zh-HK"/>
              </w:rPr>
            </w:pPr>
            <w:r w:rsidRPr="0000405B">
              <w:rPr>
                <w:rFonts w:ascii="標楷體" w:eastAsia="標楷體" w:hAnsi="標楷體" w:hint="eastAsia"/>
                <w:color w:val="000000"/>
                <w:sz w:val="21"/>
                <w:szCs w:val="21"/>
                <w:shd w:val="clear" w:color="auto" w:fill="FFFFFF"/>
              </w:rPr>
              <w:t>幣別</w:t>
            </w:r>
          </w:p>
        </w:tc>
      </w:tr>
      <w:tr w:rsidR="00411149" w:rsidRPr="008F1D46" w14:paraId="66B5C6E2" w14:textId="77777777" w:rsidTr="00DB62E1">
        <w:tc>
          <w:tcPr>
            <w:tcW w:w="717" w:type="dxa"/>
            <w:shd w:val="clear" w:color="auto" w:fill="auto"/>
          </w:tcPr>
          <w:p w14:paraId="0D36DDE4" w14:textId="77777777" w:rsidR="00411149" w:rsidRPr="004F7CA5" w:rsidRDefault="00411149" w:rsidP="000B3165">
            <w:pPr>
              <w:numPr>
                <w:ilvl w:val="0"/>
                <w:numId w:val="105"/>
              </w:numPr>
              <w:jc w:val="center"/>
              <w:rPr>
                <w:rFonts w:ascii="標楷體" w:eastAsia="標楷體" w:hAnsi="標楷體"/>
              </w:rPr>
            </w:pPr>
          </w:p>
        </w:tc>
        <w:tc>
          <w:tcPr>
            <w:tcW w:w="1014" w:type="dxa"/>
            <w:shd w:val="clear" w:color="auto" w:fill="auto"/>
          </w:tcPr>
          <w:p w14:paraId="0CEB1DDE" w14:textId="77777777" w:rsidR="00411149" w:rsidRPr="0000405B" w:rsidRDefault="00411149" w:rsidP="00DB62E1">
            <w:pPr>
              <w:jc w:val="center"/>
              <w:rPr>
                <w:rFonts w:ascii="標楷體" w:eastAsia="標楷體" w:hAnsi="標楷體"/>
                <w:lang w:eastAsia="zh-HK"/>
              </w:rPr>
            </w:pPr>
            <w:r w:rsidRPr="0000405B">
              <w:rPr>
                <w:rFonts w:ascii="標楷體" w:eastAsia="標楷體" w:hAnsi="標楷體" w:hint="eastAsia"/>
                <w:lang w:eastAsia="zh-HK"/>
              </w:rPr>
              <w:t>資料</w:t>
            </w:r>
          </w:p>
        </w:tc>
        <w:tc>
          <w:tcPr>
            <w:tcW w:w="1701" w:type="dxa"/>
            <w:shd w:val="clear" w:color="auto" w:fill="auto"/>
          </w:tcPr>
          <w:p w14:paraId="32E57D4E" w14:textId="77777777" w:rsidR="00411149" w:rsidRPr="0000405B" w:rsidRDefault="00411149" w:rsidP="00DB62E1">
            <w:pPr>
              <w:rPr>
                <w:rFonts w:ascii="標楷體" w:eastAsia="標楷體" w:hAnsi="標楷體"/>
                <w:lang w:eastAsia="zh-HK"/>
              </w:rPr>
            </w:pPr>
            <w:r w:rsidRPr="0000405B">
              <w:rPr>
                <w:rFonts w:ascii="標楷體" w:eastAsia="標楷體" w:hAnsi="標楷體" w:hint="eastAsia"/>
                <w:color w:val="000000"/>
                <w:sz w:val="21"/>
                <w:szCs w:val="21"/>
                <w:shd w:val="clear" w:color="auto" w:fill="FFFFFF"/>
              </w:rPr>
              <w:t>放款餘額</w:t>
            </w:r>
          </w:p>
        </w:tc>
        <w:tc>
          <w:tcPr>
            <w:tcW w:w="3696" w:type="dxa"/>
            <w:shd w:val="clear" w:color="auto" w:fill="auto"/>
          </w:tcPr>
          <w:p w14:paraId="2904E0E5" w14:textId="77777777" w:rsidR="00411149" w:rsidRPr="004F7CA5" w:rsidRDefault="00411149" w:rsidP="00DB62E1">
            <w:pPr>
              <w:rPr>
                <w:rFonts w:ascii="標楷體" w:eastAsia="標楷體" w:hAnsi="標楷體"/>
                <w:lang w:eastAsia="zh-HK"/>
              </w:rPr>
            </w:pPr>
            <w:r w:rsidRPr="004F46DE">
              <w:rPr>
                <w:rFonts w:ascii="標楷體" w:eastAsia="標楷體" w:hAnsi="標楷體"/>
                <w:lang w:eastAsia="zh-HK"/>
              </w:rPr>
              <w:t>LoanBorMain.LoanBal</w:t>
            </w:r>
          </w:p>
        </w:tc>
        <w:tc>
          <w:tcPr>
            <w:tcW w:w="3292" w:type="dxa"/>
            <w:shd w:val="clear" w:color="auto" w:fill="auto"/>
          </w:tcPr>
          <w:p w14:paraId="3B347693" w14:textId="77777777" w:rsidR="00411149" w:rsidRPr="004F7CA5" w:rsidRDefault="00411149" w:rsidP="00DB62E1">
            <w:pPr>
              <w:rPr>
                <w:rFonts w:ascii="標楷體" w:eastAsia="標楷體" w:hAnsi="標楷體"/>
                <w:lang w:eastAsia="zh-HK"/>
              </w:rPr>
            </w:pPr>
            <w:r w:rsidRPr="0000405B">
              <w:rPr>
                <w:rFonts w:ascii="標楷體" w:eastAsia="標楷體" w:hAnsi="標楷體" w:hint="eastAsia"/>
                <w:color w:val="000000"/>
                <w:sz w:val="21"/>
                <w:szCs w:val="21"/>
                <w:shd w:val="clear" w:color="auto" w:fill="FFFFFF"/>
              </w:rPr>
              <w:t>放款餘額</w:t>
            </w:r>
            <w:r>
              <w:rPr>
                <w:rFonts w:ascii="標楷體" w:eastAsia="標楷體" w:hAnsi="標楷體" w:hint="eastAsia"/>
                <w:color w:val="000000"/>
                <w:sz w:val="21"/>
                <w:szCs w:val="21"/>
                <w:shd w:val="clear" w:color="auto" w:fill="FFFFFF"/>
              </w:rPr>
              <w:t>9</w:t>
            </w:r>
            <w:r>
              <w:rPr>
                <w:rFonts w:ascii="標楷體" w:eastAsia="標楷體" w:hAnsi="標楷體"/>
                <w:color w:val="000000"/>
                <w:sz w:val="21"/>
                <w:szCs w:val="21"/>
                <w:shd w:val="clear" w:color="auto" w:fill="FFFFFF"/>
              </w:rPr>
              <w:t>99,999</w:t>
            </w:r>
          </w:p>
        </w:tc>
      </w:tr>
      <w:tr w:rsidR="00411149" w:rsidRPr="008F1D46" w14:paraId="08FC78D7" w14:textId="77777777" w:rsidTr="00DB62E1">
        <w:tc>
          <w:tcPr>
            <w:tcW w:w="717" w:type="dxa"/>
            <w:shd w:val="clear" w:color="auto" w:fill="auto"/>
          </w:tcPr>
          <w:p w14:paraId="669BB201" w14:textId="77777777" w:rsidR="00411149" w:rsidRPr="004F7CA5" w:rsidRDefault="00411149" w:rsidP="000B3165">
            <w:pPr>
              <w:numPr>
                <w:ilvl w:val="0"/>
                <w:numId w:val="105"/>
              </w:numPr>
              <w:jc w:val="center"/>
              <w:rPr>
                <w:rFonts w:ascii="標楷體" w:eastAsia="標楷體" w:hAnsi="標楷體"/>
              </w:rPr>
            </w:pPr>
          </w:p>
        </w:tc>
        <w:tc>
          <w:tcPr>
            <w:tcW w:w="1014" w:type="dxa"/>
            <w:shd w:val="clear" w:color="auto" w:fill="auto"/>
          </w:tcPr>
          <w:p w14:paraId="7E08AB66" w14:textId="77777777" w:rsidR="00411149" w:rsidRPr="0000405B" w:rsidRDefault="00411149" w:rsidP="00DB62E1">
            <w:pPr>
              <w:jc w:val="center"/>
              <w:rPr>
                <w:rFonts w:ascii="標楷體" w:eastAsia="標楷體" w:hAnsi="標楷體"/>
                <w:lang w:eastAsia="zh-HK"/>
              </w:rPr>
            </w:pPr>
            <w:r w:rsidRPr="0000405B">
              <w:rPr>
                <w:rFonts w:ascii="標楷體" w:eastAsia="標楷體" w:hAnsi="標楷體" w:hint="eastAsia"/>
                <w:lang w:eastAsia="zh-HK"/>
              </w:rPr>
              <w:t>資料</w:t>
            </w:r>
          </w:p>
        </w:tc>
        <w:tc>
          <w:tcPr>
            <w:tcW w:w="1701" w:type="dxa"/>
            <w:shd w:val="clear" w:color="auto" w:fill="auto"/>
          </w:tcPr>
          <w:p w14:paraId="2DA45C7F" w14:textId="77777777" w:rsidR="00411149" w:rsidRPr="0000405B" w:rsidRDefault="00411149" w:rsidP="00DB62E1">
            <w:pPr>
              <w:rPr>
                <w:rFonts w:ascii="標楷體" w:eastAsia="標楷體" w:hAnsi="標楷體"/>
                <w:lang w:eastAsia="zh-HK"/>
              </w:rPr>
            </w:pPr>
            <w:r w:rsidRPr="0000405B">
              <w:rPr>
                <w:rFonts w:ascii="標楷體" w:eastAsia="標楷體" w:hAnsi="標楷體" w:hint="eastAsia"/>
                <w:color w:val="000000"/>
                <w:sz w:val="21"/>
                <w:szCs w:val="21"/>
                <w:shd w:val="clear" w:color="auto" w:fill="FFFFFF"/>
              </w:rPr>
              <w:t>計息期間</w:t>
            </w:r>
            <w:r>
              <w:rPr>
                <w:rFonts w:ascii="標楷體" w:eastAsia="標楷體" w:hAnsi="標楷體" w:hint="eastAsia"/>
                <w:color w:val="000000"/>
                <w:sz w:val="21"/>
                <w:szCs w:val="21"/>
                <w:shd w:val="clear" w:color="auto" w:fill="FFFFFF"/>
              </w:rPr>
              <w:t>(起)</w:t>
            </w:r>
          </w:p>
        </w:tc>
        <w:tc>
          <w:tcPr>
            <w:tcW w:w="3696" w:type="dxa"/>
            <w:shd w:val="clear" w:color="auto" w:fill="auto"/>
          </w:tcPr>
          <w:p w14:paraId="157D321B" w14:textId="77777777" w:rsidR="00411149" w:rsidRPr="004F7CA5" w:rsidRDefault="00411149" w:rsidP="00DB62E1">
            <w:pPr>
              <w:rPr>
                <w:rFonts w:ascii="標楷體" w:eastAsia="標楷體" w:hAnsi="標楷體"/>
                <w:lang w:eastAsia="zh-HK"/>
              </w:rPr>
            </w:pPr>
            <w:r>
              <w:rPr>
                <w:rFonts w:ascii="標楷體" w:eastAsia="標楷體" w:hAnsi="標楷體" w:hint="eastAsia"/>
                <w:lang w:eastAsia="zh-HK"/>
              </w:rPr>
              <w:t>L</w:t>
            </w:r>
            <w:r w:rsidRPr="00955DDB">
              <w:rPr>
                <w:rFonts w:ascii="標楷體" w:eastAsia="標楷體" w:hAnsi="標楷體"/>
                <w:lang w:eastAsia="zh-HK"/>
              </w:rPr>
              <w:t>oanCalcRepayIntCom</w:t>
            </w:r>
            <w:r>
              <w:rPr>
                <w:rFonts w:ascii="標楷體" w:eastAsia="標楷體" w:hAnsi="標楷體" w:hint="eastAsia"/>
                <w:lang w:eastAsia="zh-HK"/>
              </w:rPr>
              <w:t>.</w:t>
            </w:r>
            <w:r w:rsidRPr="00F148EC">
              <w:rPr>
                <w:rFonts w:ascii="標楷體" w:eastAsia="標楷體" w:hAnsi="標楷體"/>
                <w:lang w:eastAsia="zh-HK"/>
              </w:rPr>
              <w:t>StartDate</w:t>
            </w:r>
          </w:p>
        </w:tc>
        <w:tc>
          <w:tcPr>
            <w:tcW w:w="3292" w:type="dxa"/>
            <w:shd w:val="clear" w:color="auto" w:fill="auto"/>
          </w:tcPr>
          <w:p w14:paraId="7EF7F199" w14:textId="77777777" w:rsidR="00411149" w:rsidRPr="004F7CA5" w:rsidRDefault="00411149" w:rsidP="00DB62E1">
            <w:pPr>
              <w:rPr>
                <w:rFonts w:ascii="標楷體" w:eastAsia="標楷體" w:hAnsi="標楷體"/>
                <w:lang w:eastAsia="zh-HK"/>
              </w:rPr>
            </w:pPr>
            <w:r w:rsidRPr="0000405B">
              <w:rPr>
                <w:rFonts w:ascii="標楷體" w:eastAsia="標楷體" w:hAnsi="標楷體" w:hint="eastAsia"/>
                <w:color w:val="000000"/>
                <w:sz w:val="21"/>
                <w:szCs w:val="21"/>
                <w:shd w:val="clear" w:color="auto" w:fill="FFFFFF"/>
              </w:rPr>
              <w:t>計息期間</w:t>
            </w:r>
            <w:r>
              <w:rPr>
                <w:rFonts w:ascii="標楷體" w:eastAsia="標楷體" w:hAnsi="標楷體" w:hint="eastAsia"/>
                <w:color w:val="000000"/>
                <w:sz w:val="21"/>
                <w:szCs w:val="21"/>
                <w:shd w:val="clear" w:color="auto" w:fill="FFFFFF"/>
              </w:rPr>
              <w:t>y</w:t>
            </w:r>
            <w:r>
              <w:rPr>
                <w:rFonts w:ascii="標楷體" w:eastAsia="標楷體" w:hAnsi="標楷體"/>
                <w:color w:val="000000"/>
                <w:sz w:val="21"/>
                <w:szCs w:val="21"/>
                <w:shd w:val="clear" w:color="auto" w:fill="FFFFFF"/>
              </w:rPr>
              <w:t>yy/mm/dd</w:t>
            </w:r>
          </w:p>
        </w:tc>
      </w:tr>
      <w:tr w:rsidR="00411149" w:rsidRPr="008F1D46" w14:paraId="6EFBD494" w14:textId="77777777" w:rsidTr="00DB62E1">
        <w:tc>
          <w:tcPr>
            <w:tcW w:w="717" w:type="dxa"/>
            <w:shd w:val="clear" w:color="auto" w:fill="auto"/>
          </w:tcPr>
          <w:p w14:paraId="58B48621" w14:textId="77777777" w:rsidR="00411149" w:rsidRPr="004F7CA5" w:rsidRDefault="00411149" w:rsidP="00DB62E1">
            <w:pPr>
              <w:rPr>
                <w:rFonts w:ascii="標楷體" w:eastAsia="標楷體" w:hAnsi="標楷體"/>
              </w:rPr>
            </w:pPr>
            <w:r>
              <w:rPr>
                <w:rFonts w:ascii="標楷體" w:eastAsia="標楷體" w:hAnsi="標楷體" w:hint="eastAsia"/>
              </w:rPr>
              <w:t>6-1</w:t>
            </w:r>
          </w:p>
        </w:tc>
        <w:tc>
          <w:tcPr>
            <w:tcW w:w="1014" w:type="dxa"/>
            <w:shd w:val="clear" w:color="auto" w:fill="auto"/>
          </w:tcPr>
          <w:p w14:paraId="208A7868" w14:textId="77777777" w:rsidR="00411149" w:rsidRPr="0000405B" w:rsidRDefault="00411149" w:rsidP="00DB62E1">
            <w:pPr>
              <w:jc w:val="center"/>
              <w:rPr>
                <w:rFonts w:ascii="標楷體" w:eastAsia="標楷體" w:hAnsi="標楷體"/>
                <w:lang w:eastAsia="zh-HK"/>
              </w:rPr>
            </w:pPr>
            <w:r w:rsidRPr="0000405B">
              <w:rPr>
                <w:rFonts w:ascii="標楷體" w:eastAsia="標楷體" w:hAnsi="標楷體" w:hint="eastAsia"/>
                <w:lang w:eastAsia="zh-HK"/>
              </w:rPr>
              <w:t>資料</w:t>
            </w:r>
          </w:p>
        </w:tc>
        <w:tc>
          <w:tcPr>
            <w:tcW w:w="1701" w:type="dxa"/>
            <w:shd w:val="clear" w:color="auto" w:fill="auto"/>
          </w:tcPr>
          <w:p w14:paraId="7B39EE24" w14:textId="77777777" w:rsidR="00411149" w:rsidRPr="0000405B" w:rsidRDefault="00411149" w:rsidP="00DB62E1">
            <w:pPr>
              <w:rPr>
                <w:rFonts w:ascii="標楷體" w:eastAsia="標楷體" w:hAnsi="標楷體"/>
                <w:color w:val="000000"/>
                <w:sz w:val="21"/>
                <w:szCs w:val="21"/>
                <w:shd w:val="clear" w:color="auto" w:fill="FFFFFF"/>
              </w:rPr>
            </w:pPr>
            <w:r w:rsidRPr="0000405B">
              <w:rPr>
                <w:rFonts w:ascii="標楷體" w:eastAsia="標楷體" w:hAnsi="標楷體" w:hint="eastAsia"/>
                <w:color w:val="000000"/>
                <w:sz w:val="21"/>
                <w:szCs w:val="21"/>
                <w:shd w:val="clear" w:color="auto" w:fill="FFFFFF"/>
              </w:rPr>
              <w:t>計息期間</w:t>
            </w:r>
            <w:r>
              <w:rPr>
                <w:rFonts w:ascii="標楷體" w:eastAsia="標楷體" w:hAnsi="標楷體" w:hint="eastAsia"/>
                <w:color w:val="000000"/>
                <w:sz w:val="21"/>
                <w:szCs w:val="21"/>
                <w:shd w:val="clear" w:color="auto" w:fill="FFFFFF"/>
              </w:rPr>
              <w:t>(迄)</w:t>
            </w:r>
          </w:p>
        </w:tc>
        <w:tc>
          <w:tcPr>
            <w:tcW w:w="3696" w:type="dxa"/>
            <w:shd w:val="clear" w:color="auto" w:fill="auto"/>
          </w:tcPr>
          <w:p w14:paraId="7871DC67" w14:textId="77777777" w:rsidR="00411149" w:rsidRDefault="00411149" w:rsidP="00DB62E1">
            <w:pPr>
              <w:rPr>
                <w:rFonts w:ascii="標楷體" w:eastAsia="標楷體" w:hAnsi="標楷體"/>
                <w:lang w:eastAsia="zh-HK"/>
              </w:rPr>
            </w:pPr>
            <w:r>
              <w:rPr>
                <w:rFonts w:ascii="標楷體" w:eastAsia="標楷體" w:hAnsi="標楷體" w:hint="eastAsia"/>
                <w:lang w:eastAsia="zh-HK"/>
              </w:rPr>
              <w:t>L</w:t>
            </w:r>
            <w:r w:rsidRPr="00955DDB">
              <w:rPr>
                <w:rFonts w:ascii="標楷體" w:eastAsia="標楷體" w:hAnsi="標楷體"/>
                <w:lang w:eastAsia="zh-HK"/>
              </w:rPr>
              <w:t>oanCalcRepayIntCom</w:t>
            </w:r>
            <w:r>
              <w:rPr>
                <w:rFonts w:ascii="標楷體" w:eastAsia="標楷體" w:hAnsi="標楷體" w:hint="eastAsia"/>
                <w:lang w:eastAsia="zh-HK"/>
              </w:rPr>
              <w:t>.</w:t>
            </w:r>
            <w:r w:rsidRPr="00F148EC">
              <w:rPr>
                <w:rFonts w:ascii="標楷體" w:eastAsia="標楷體" w:hAnsi="標楷體"/>
                <w:lang w:eastAsia="zh-HK"/>
              </w:rPr>
              <w:t>EndDate</w:t>
            </w:r>
          </w:p>
        </w:tc>
        <w:tc>
          <w:tcPr>
            <w:tcW w:w="3292" w:type="dxa"/>
            <w:shd w:val="clear" w:color="auto" w:fill="auto"/>
          </w:tcPr>
          <w:p w14:paraId="4321490A" w14:textId="77777777" w:rsidR="00411149" w:rsidRPr="0000405B" w:rsidRDefault="00411149" w:rsidP="00DB62E1">
            <w:pPr>
              <w:rPr>
                <w:rFonts w:ascii="標楷體" w:eastAsia="標楷體" w:hAnsi="標楷體"/>
                <w:color w:val="000000"/>
                <w:sz w:val="21"/>
                <w:szCs w:val="21"/>
                <w:shd w:val="clear" w:color="auto" w:fill="FFFFFF"/>
              </w:rPr>
            </w:pPr>
            <w:r w:rsidRPr="0000405B">
              <w:rPr>
                <w:rFonts w:ascii="標楷體" w:eastAsia="標楷體" w:hAnsi="標楷體" w:hint="eastAsia"/>
                <w:color w:val="000000"/>
                <w:sz w:val="21"/>
                <w:szCs w:val="21"/>
                <w:shd w:val="clear" w:color="auto" w:fill="FFFFFF"/>
              </w:rPr>
              <w:t>計息期間</w:t>
            </w:r>
            <w:r>
              <w:rPr>
                <w:rFonts w:ascii="標楷體" w:eastAsia="標楷體" w:hAnsi="標楷體" w:hint="eastAsia"/>
                <w:color w:val="000000"/>
                <w:sz w:val="21"/>
                <w:szCs w:val="21"/>
                <w:shd w:val="clear" w:color="auto" w:fill="FFFFFF"/>
              </w:rPr>
              <w:t>y</w:t>
            </w:r>
            <w:r>
              <w:rPr>
                <w:rFonts w:ascii="標楷體" w:eastAsia="標楷體" w:hAnsi="標楷體"/>
                <w:color w:val="000000"/>
                <w:sz w:val="21"/>
                <w:szCs w:val="21"/>
                <w:shd w:val="clear" w:color="auto" w:fill="FFFFFF"/>
              </w:rPr>
              <w:t>yy/mm/dd</w:t>
            </w:r>
          </w:p>
        </w:tc>
      </w:tr>
      <w:tr w:rsidR="00411149" w:rsidRPr="008F1D46" w14:paraId="3E99AC69" w14:textId="77777777" w:rsidTr="00DB62E1">
        <w:tc>
          <w:tcPr>
            <w:tcW w:w="717" w:type="dxa"/>
            <w:shd w:val="clear" w:color="auto" w:fill="auto"/>
          </w:tcPr>
          <w:p w14:paraId="4E172AB3" w14:textId="77777777" w:rsidR="00411149" w:rsidRDefault="00411149" w:rsidP="000B3165">
            <w:pPr>
              <w:numPr>
                <w:ilvl w:val="0"/>
                <w:numId w:val="105"/>
              </w:numPr>
              <w:rPr>
                <w:rFonts w:ascii="標楷體" w:eastAsia="標楷體" w:hAnsi="標楷體"/>
              </w:rPr>
            </w:pPr>
          </w:p>
        </w:tc>
        <w:tc>
          <w:tcPr>
            <w:tcW w:w="1014" w:type="dxa"/>
            <w:shd w:val="clear" w:color="auto" w:fill="auto"/>
          </w:tcPr>
          <w:p w14:paraId="69CDF575" w14:textId="77777777" w:rsidR="00411149" w:rsidRPr="0000405B" w:rsidRDefault="00411149" w:rsidP="00DB62E1">
            <w:pPr>
              <w:jc w:val="center"/>
              <w:rPr>
                <w:rFonts w:ascii="標楷體" w:eastAsia="標楷體" w:hAnsi="標楷體"/>
                <w:lang w:eastAsia="zh-HK"/>
              </w:rPr>
            </w:pPr>
            <w:r w:rsidRPr="0000405B">
              <w:rPr>
                <w:rFonts w:ascii="標楷體" w:eastAsia="標楷體" w:hAnsi="標楷體" w:hint="eastAsia"/>
                <w:lang w:eastAsia="zh-HK"/>
              </w:rPr>
              <w:t>資料</w:t>
            </w:r>
          </w:p>
        </w:tc>
        <w:tc>
          <w:tcPr>
            <w:tcW w:w="1701" w:type="dxa"/>
            <w:shd w:val="clear" w:color="auto" w:fill="auto"/>
          </w:tcPr>
          <w:p w14:paraId="1D4E80F1" w14:textId="77777777" w:rsidR="00411149" w:rsidRPr="0000405B" w:rsidRDefault="00411149" w:rsidP="00DB62E1">
            <w:pPr>
              <w:rPr>
                <w:rFonts w:ascii="標楷體" w:eastAsia="標楷體" w:hAnsi="標楷體"/>
                <w:color w:val="000000"/>
                <w:sz w:val="21"/>
                <w:szCs w:val="21"/>
                <w:shd w:val="clear" w:color="auto" w:fill="FFFFFF"/>
              </w:rPr>
            </w:pPr>
            <w:r>
              <w:rPr>
                <w:rFonts w:ascii="標楷體" w:eastAsia="標楷體" w:hAnsi="標楷體" w:hint="eastAsia"/>
                <w:color w:val="000000"/>
                <w:sz w:val="21"/>
                <w:szCs w:val="21"/>
                <w:shd w:val="clear" w:color="auto" w:fill="FFFFFF"/>
              </w:rPr>
              <w:t>利率</w:t>
            </w:r>
          </w:p>
        </w:tc>
        <w:tc>
          <w:tcPr>
            <w:tcW w:w="3696" w:type="dxa"/>
            <w:shd w:val="clear" w:color="auto" w:fill="auto"/>
          </w:tcPr>
          <w:p w14:paraId="67B5658E" w14:textId="77777777" w:rsidR="00411149" w:rsidRDefault="00411149" w:rsidP="00DB62E1">
            <w:pPr>
              <w:rPr>
                <w:rFonts w:ascii="標楷體" w:eastAsia="標楷體" w:hAnsi="標楷體"/>
                <w:lang w:eastAsia="zh-HK"/>
              </w:rPr>
            </w:pPr>
            <w:r w:rsidRPr="003569C7">
              <w:rPr>
                <w:rFonts w:ascii="標楷體" w:eastAsia="標楷體" w:hAnsi="標楷體"/>
                <w:lang w:eastAsia="zh-HK"/>
              </w:rPr>
              <w:t>LoanBorMain.StoreRate</w:t>
            </w:r>
          </w:p>
        </w:tc>
        <w:tc>
          <w:tcPr>
            <w:tcW w:w="3292" w:type="dxa"/>
            <w:shd w:val="clear" w:color="auto" w:fill="auto"/>
          </w:tcPr>
          <w:p w14:paraId="3505E7C8" w14:textId="77777777" w:rsidR="00411149" w:rsidRPr="0000405B" w:rsidRDefault="00411149" w:rsidP="00DB62E1">
            <w:pPr>
              <w:rPr>
                <w:rFonts w:ascii="標楷體" w:eastAsia="標楷體" w:hAnsi="標楷體"/>
                <w:color w:val="000000"/>
                <w:sz w:val="21"/>
                <w:szCs w:val="21"/>
                <w:shd w:val="clear" w:color="auto" w:fill="FFFFFF"/>
              </w:rPr>
            </w:pPr>
            <w:r>
              <w:rPr>
                <w:rFonts w:ascii="標楷體" w:eastAsia="標楷體" w:hAnsi="標楷體" w:hint="eastAsia"/>
                <w:color w:val="000000"/>
                <w:sz w:val="21"/>
                <w:szCs w:val="21"/>
                <w:shd w:val="clear" w:color="auto" w:fill="FFFFFF"/>
              </w:rPr>
              <w:t>利率99.9999</w:t>
            </w:r>
          </w:p>
        </w:tc>
      </w:tr>
      <w:tr w:rsidR="00411149" w:rsidRPr="008F1D46" w14:paraId="3B4D966F" w14:textId="77777777" w:rsidTr="00DB62E1">
        <w:tc>
          <w:tcPr>
            <w:tcW w:w="717" w:type="dxa"/>
            <w:shd w:val="clear" w:color="auto" w:fill="auto"/>
          </w:tcPr>
          <w:p w14:paraId="2878204C" w14:textId="77777777" w:rsidR="00411149" w:rsidRPr="004F7CA5" w:rsidRDefault="00411149" w:rsidP="000B3165">
            <w:pPr>
              <w:numPr>
                <w:ilvl w:val="0"/>
                <w:numId w:val="105"/>
              </w:numPr>
              <w:jc w:val="center"/>
              <w:rPr>
                <w:rFonts w:ascii="標楷體" w:eastAsia="標楷體" w:hAnsi="標楷體"/>
              </w:rPr>
            </w:pPr>
          </w:p>
        </w:tc>
        <w:tc>
          <w:tcPr>
            <w:tcW w:w="1014" w:type="dxa"/>
            <w:shd w:val="clear" w:color="auto" w:fill="auto"/>
          </w:tcPr>
          <w:p w14:paraId="237BC985" w14:textId="77777777" w:rsidR="00411149" w:rsidRPr="0000405B" w:rsidRDefault="00411149" w:rsidP="00DB62E1">
            <w:pPr>
              <w:jc w:val="center"/>
              <w:rPr>
                <w:rFonts w:ascii="標楷體" w:eastAsia="標楷體" w:hAnsi="標楷體"/>
                <w:lang w:eastAsia="zh-HK"/>
              </w:rPr>
            </w:pPr>
            <w:r w:rsidRPr="0000405B">
              <w:rPr>
                <w:rFonts w:ascii="標楷體" w:eastAsia="標楷體" w:hAnsi="標楷體" w:hint="eastAsia"/>
                <w:lang w:eastAsia="zh-HK"/>
              </w:rPr>
              <w:t>資料</w:t>
            </w:r>
          </w:p>
        </w:tc>
        <w:tc>
          <w:tcPr>
            <w:tcW w:w="1701" w:type="dxa"/>
            <w:shd w:val="clear" w:color="auto" w:fill="auto"/>
          </w:tcPr>
          <w:p w14:paraId="5EEEB8D9" w14:textId="77777777" w:rsidR="00411149" w:rsidRPr="0000405B" w:rsidRDefault="00411149" w:rsidP="00DB62E1">
            <w:pPr>
              <w:rPr>
                <w:rFonts w:ascii="標楷體" w:eastAsia="標楷體" w:hAnsi="標楷體"/>
                <w:lang w:eastAsia="zh-HK"/>
              </w:rPr>
            </w:pPr>
            <w:r w:rsidRPr="0000405B">
              <w:rPr>
                <w:rFonts w:ascii="標楷體" w:eastAsia="標楷體" w:hAnsi="標楷體" w:hint="eastAsia"/>
                <w:color w:val="000000"/>
                <w:sz w:val="21"/>
                <w:szCs w:val="21"/>
                <w:shd w:val="clear" w:color="auto" w:fill="FFFFFF"/>
              </w:rPr>
              <w:t>本金</w:t>
            </w:r>
          </w:p>
        </w:tc>
        <w:tc>
          <w:tcPr>
            <w:tcW w:w="3696" w:type="dxa"/>
            <w:shd w:val="clear" w:color="auto" w:fill="auto"/>
          </w:tcPr>
          <w:p w14:paraId="07364C41" w14:textId="77777777" w:rsidR="00411149" w:rsidRPr="004F7CA5" w:rsidRDefault="00411149" w:rsidP="00DB62E1">
            <w:pPr>
              <w:rPr>
                <w:rFonts w:ascii="標楷體" w:eastAsia="標楷體" w:hAnsi="標楷體"/>
                <w:lang w:eastAsia="zh-HK"/>
              </w:rPr>
            </w:pPr>
            <w:r>
              <w:rPr>
                <w:rFonts w:ascii="標楷體" w:eastAsia="標楷體" w:hAnsi="標楷體" w:hint="eastAsia"/>
                <w:lang w:eastAsia="zh-HK"/>
              </w:rPr>
              <w:t>L</w:t>
            </w:r>
            <w:r w:rsidRPr="00955DDB">
              <w:rPr>
                <w:rFonts w:ascii="標楷體" w:eastAsia="標楷體" w:hAnsi="標楷體"/>
                <w:lang w:eastAsia="zh-HK"/>
              </w:rPr>
              <w:t>oanCalcRepayIntCom</w:t>
            </w:r>
            <w:r>
              <w:rPr>
                <w:rFonts w:ascii="標楷體" w:eastAsia="標楷體" w:hAnsi="標楷體" w:hint="eastAsia"/>
                <w:lang w:eastAsia="zh-HK"/>
              </w:rPr>
              <w:t>.</w:t>
            </w:r>
            <w:r w:rsidRPr="00F148EC">
              <w:rPr>
                <w:rFonts w:ascii="標楷體" w:eastAsia="標楷體" w:hAnsi="標楷體"/>
                <w:lang w:eastAsia="zh-HK"/>
              </w:rPr>
              <w:t>Principal</w:t>
            </w:r>
          </w:p>
        </w:tc>
        <w:tc>
          <w:tcPr>
            <w:tcW w:w="3292" w:type="dxa"/>
            <w:shd w:val="clear" w:color="auto" w:fill="auto"/>
          </w:tcPr>
          <w:p w14:paraId="491810E9" w14:textId="77777777" w:rsidR="00411149" w:rsidRPr="004F7CA5" w:rsidRDefault="00411149" w:rsidP="00DB62E1">
            <w:pPr>
              <w:rPr>
                <w:rFonts w:ascii="標楷體" w:eastAsia="標楷體" w:hAnsi="標楷體"/>
                <w:lang w:eastAsia="zh-HK"/>
              </w:rPr>
            </w:pPr>
            <w:r w:rsidRPr="0000405B">
              <w:rPr>
                <w:rFonts w:ascii="標楷體" w:eastAsia="標楷體" w:hAnsi="標楷體" w:hint="eastAsia"/>
                <w:color w:val="000000"/>
                <w:sz w:val="21"/>
                <w:szCs w:val="21"/>
                <w:shd w:val="clear" w:color="auto" w:fill="FFFFFF"/>
              </w:rPr>
              <w:t>本金</w:t>
            </w:r>
            <w:r>
              <w:rPr>
                <w:rFonts w:ascii="標楷體" w:eastAsia="標楷體" w:hAnsi="標楷體" w:hint="eastAsia"/>
                <w:color w:val="000000"/>
                <w:sz w:val="21"/>
                <w:szCs w:val="21"/>
                <w:shd w:val="clear" w:color="auto" w:fill="FFFFFF"/>
              </w:rPr>
              <w:t>9</w:t>
            </w:r>
            <w:r>
              <w:rPr>
                <w:rFonts w:ascii="標楷體" w:eastAsia="標楷體" w:hAnsi="標楷體"/>
                <w:color w:val="000000"/>
                <w:sz w:val="21"/>
                <w:szCs w:val="21"/>
                <w:shd w:val="clear" w:color="auto" w:fill="FFFFFF"/>
              </w:rPr>
              <w:t>99,999</w:t>
            </w:r>
          </w:p>
        </w:tc>
      </w:tr>
      <w:tr w:rsidR="00411149" w:rsidRPr="008F1D46" w14:paraId="7392CC5E" w14:textId="77777777" w:rsidTr="00DB62E1">
        <w:tc>
          <w:tcPr>
            <w:tcW w:w="717" w:type="dxa"/>
            <w:shd w:val="clear" w:color="auto" w:fill="auto"/>
          </w:tcPr>
          <w:p w14:paraId="2A90E75C" w14:textId="77777777" w:rsidR="00411149" w:rsidRPr="004F7CA5" w:rsidRDefault="00411149" w:rsidP="000B3165">
            <w:pPr>
              <w:numPr>
                <w:ilvl w:val="0"/>
                <w:numId w:val="105"/>
              </w:numPr>
              <w:jc w:val="center"/>
              <w:rPr>
                <w:rFonts w:ascii="標楷體" w:eastAsia="標楷體" w:hAnsi="標楷體"/>
              </w:rPr>
            </w:pPr>
          </w:p>
        </w:tc>
        <w:tc>
          <w:tcPr>
            <w:tcW w:w="1014" w:type="dxa"/>
            <w:shd w:val="clear" w:color="auto" w:fill="auto"/>
          </w:tcPr>
          <w:p w14:paraId="14086F65" w14:textId="77777777" w:rsidR="00411149" w:rsidRPr="0000405B" w:rsidRDefault="00411149" w:rsidP="00DB62E1">
            <w:pPr>
              <w:jc w:val="center"/>
              <w:rPr>
                <w:rFonts w:ascii="標楷體" w:eastAsia="標楷體" w:hAnsi="標楷體"/>
                <w:lang w:eastAsia="zh-HK"/>
              </w:rPr>
            </w:pPr>
            <w:r w:rsidRPr="0000405B">
              <w:rPr>
                <w:rFonts w:ascii="標楷體" w:eastAsia="標楷體" w:hAnsi="標楷體" w:hint="eastAsia"/>
                <w:lang w:eastAsia="zh-HK"/>
              </w:rPr>
              <w:t>資料</w:t>
            </w:r>
          </w:p>
        </w:tc>
        <w:tc>
          <w:tcPr>
            <w:tcW w:w="1701" w:type="dxa"/>
            <w:shd w:val="clear" w:color="auto" w:fill="auto"/>
          </w:tcPr>
          <w:p w14:paraId="22A6274C" w14:textId="77777777" w:rsidR="00411149" w:rsidRPr="0000405B" w:rsidRDefault="00411149" w:rsidP="00DB62E1">
            <w:pPr>
              <w:rPr>
                <w:rFonts w:ascii="標楷體" w:eastAsia="標楷體" w:hAnsi="標楷體"/>
                <w:lang w:eastAsia="zh-HK"/>
              </w:rPr>
            </w:pPr>
            <w:r w:rsidRPr="0000405B">
              <w:rPr>
                <w:rFonts w:ascii="標楷體" w:eastAsia="標楷體" w:hAnsi="標楷體" w:hint="eastAsia"/>
                <w:color w:val="000000"/>
                <w:sz w:val="21"/>
                <w:szCs w:val="21"/>
                <w:shd w:val="clear" w:color="auto" w:fill="FFFFFF"/>
              </w:rPr>
              <w:t>利息</w:t>
            </w:r>
          </w:p>
        </w:tc>
        <w:tc>
          <w:tcPr>
            <w:tcW w:w="3696" w:type="dxa"/>
            <w:shd w:val="clear" w:color="auto" w:fill="auto"/>
          </w:tcPr>
          <w:p w14:paraId="5B3E4B86" w14:textId="77777777" w:rsidR="00411149" w:rsidRPr="004F7CA5" w:rsidRDefault="00411149" w:rsidP="00DB62E1">
            <w:pPr>
              <w:rPr>
                <w:rFonts w:ascii="標楷體" w:eastAsia="標楷體" w:hAnsi="標楷體"/>
                <w:lang w:eastAsia="zh-HK"/>
              </w:rPr>
            </w:pPr>
            <w:r>
              <w:rPr>
                <w:rFonts w:ascii="標楷體" w:eastAsia="標楷體" w:hAnsi="標楷體" w:hint="eastAsia"/>
                <w:lang w:eastAsia="zh-HK"/>
              </w:rPr>
              <w:t>L</w:t>
            </w:r>
            <w:r w:rsidRPr="00955DDB">
              <w:rPr>
                <w:rFonts w:ascii="標楷體" w:eastAsia="標楷體" w:hAnsi="標楷體"/>
                <w:lang w:eastAsia="zh-HK"/>
              </w:rPr>
              <w:t>oanCalcRepayIntCom</w:t>
            </w:r>
            <w:r>
              <w:rPr>
                <w:rFonts w:ascii="標楷體" w:eastAsia="標楷體" w:hAnsi="標楷體" w:hint="eastAsia"/>
                <w:lang w:eastAsia="zh-HK"/>
              </w:rPr>
              <w:t>.</w:t>
            </w:r>
            <w:r w:rsidRPr="00F148EC">
              <w:rPr>
                <w:rFonts w:ascii="標楷體" w:eastAsia="標楷體" w:hAnsi="標楷體"/>
                <w:lang w:eastAsia="zh-HK"/>
              </w:rPr>
              <w:t>Interest</w:t>
            </w:r>
          </w:p>
        </w:tc>
        <w:tc>
          <w:tcPr>
            <w:tcW w:w="3292" w:type="dxa"/>
            <w:shd w:val="clear" w:color="auto" w:fill="auto"/>
          </w:tcPr>
          <w:p w14:paraId="7FE4475E" w14:textId="77777777" w:rsidR="00411149" w:rsidRPr="004F7CA5" w:rsidRDefault="00411149" w:rsidP="00DB62E1">
            <w:pPr>
              <w:rPr>
                <w:rFonts w:ascii="標楷體" w:eastAsia="標楷體" w:hAnsi="標楷體"/>
                <w:lang w:eastAsia="zh-HK"/>
              </w:rPr>
            </w:pPr>
            <w:r w:rsidRPr="0000405B">
              <w:rPr>
                <w:rFonts w:ascii="標楷體" w:eastAsia="標楷體" w:hAnsi="標楷體" w:hint="eastAsia"/>
                <w:color w:val="000000"/>
                <w:sz w:val="21"/>
                <w:szCs w:val="21"/>
                <w:shd w:val="clear" w:color="auto" w:fill="FFFFFF"/>
              </w:rPr>
              <w:t>利息</w:t>
            </w:r>
            <w:r>
              <w:rPr>
                <w:rFonts w:ascii="標楷體" w:eastAsia="標楷體" w:hAnsi="標楷體" w:hint="eastAsia"/>
                <w:color w:val="000000"/>
                <w:sz w:val="21"/>
                <w:szCs w:val="21"/>
                <w:shd w:val="clear" w:color="auto" w:fill="FFFFFF"/>
              </w:rPr>
              <w:t>9</w:t>
            </w:r>
            <w:r>
              <w:rPr>
                <w:rFonts w:ascii="標楷體" w:eastAsia="標楷體" w:hAnsi="標楷體"/>
                <w:color w:val="000000"/>
                <w:sz w:val="21"/>
                <w:szCs w:val="21"/>
                <w:shd w:val="clear" w:color="auto" w:fill="FFFFFF"/>
              </w:rPr>
              <w:t>99,999</w:t>
            </w:r>
          </w:p>
        </w:tc>
      </w:tr>
      <w:tr w:rsidR="00411149" w:rsidRPr="008F1D46" w14:paraId="485B1910" w14:textId="77777777" w:rsidTr="00DB62E1">
        <w:tc>
          <w:tcPr>
            <w:tcW w:w="717" w:type="dxa"/>
            <w:shd w:val="clear" w:color="auto" w:fill="auto"/>
          </w:tcPr>
          <w:p w14:paraId="61B72FA7" w14:textId="77777777" w:rsidR="00411149" w:rsidRPr="004F7CA5" w:rsidRDefault="00411149" w:rsidP="000B3165">
            <w:pPr>
              <w:numPr>
                <w:ilvl w:val="0"/>
                <w:numId w:val="105"/>
              </w:numPr>
              <w:jc w:val="center"/>
              <w:rPr>
                <w:rFonts w:ascii="標楷體" w:eastAsia="標楷體" w:hAnsi="標楷體"/>
              </w:rPr>
            </w:pPr>
          </w:p>
        </w:tc>
        <w:tc>
          <w:tcPr>
            <w:tcW w:w="1014" w:type="dxa"/>
            <w:shd w:val="clear" w:color="auto" w:fill="auto"/>
          </w:tcPr>
          <w:p w14:paraId="4BABFD19" w14:textId="77777777" w:rsidR="00411149" w:rsidRPr="0000405B" w:rsidRDefault="00411149" w:rsidP="00DB62E1">
            <w:pPr>
              <w:jc w:val="center"/>
              <w:rPr>
                <w:rFonts w:ascii="標楷體" w:eastAsia="標楷體" w:hAnsi="標楷體"/>
                <w:lang w:eastAsia="zh-HK"/>
              </w:rPr>
            </w:pPr>
            <w:r w:rsidRPr="0000405B">
              <w:rPr>
                <w:rFonts w:ascii="標楷體" w:eastAsia="標楷體" w:hAnsi="標楷體" w:hint="eastAsia"/>
                <w:lang w:eastAsia="zh-HK"/>
              </w:rPr>
              <w:t>資料</w:t>
            </w:r>
          </w:p>
        </w:tc>
        <w:tc>
          <w:tcPr>
            <w:tcW w:w="1701" w:type="dxa"/>
            <w:shd w:val="clear" w:color="auto" w:fill="auto"/>
          </w:tcPr>
          <w:p w14:paraId="20198359" w14:textId="77777777" w:rsidR="00411149" w:rsidRPr="0000405B" w:rsidRDefault="00411149" w:rsidP="00DB62E1">
            <w:pPr>
              <w:rPr>
                <w:rFonts w:ascii="標楷體" w:eastAsia="標楷體" w:hAnsi="標楷體"/>
                <w:lang w:eastAsia="zh-HK"/>
              </w:rPr>
            </w:pPr>
            <w:r w:rsidRPr="0000405B">
              <w:rPr>
                <w:rFonts w:ascii="標楷體" w:eastAsia="標楷體" w:hAnsi="標楷體" w:hint="eastAsia"/>
                <w:color w:val="000000"/>
                <w:sz w:val="21"/>
                <w:szCs w:val="21"/>
                <w:shd w:val="clear" w:color="auto" w:fill="FFFFFF"/>
              </w:rPr>
              <w:t>延遲息</w:t>
            </w:r>
          </w:p>
        </w:tc>
        <w:tc>
          <w:tcPr>
            <w:tcW w:w="3696" w:type="dxa"/>
            <w:shd w:val="clear" w:color="auto" w:fill="auto"/>
          </w:tcPr>
          <w:p w14:paraId="0DD0A9F4" w14:textId="77777777" w:rsidR="00411149" w:rsidRPr="004F7CA5" w:rsidRDefault="00411149" w:rsidP="00DB62E1">
            <w:pPr>
              <w:rPr>
                <w:rFonts w:ascii="標楷體" w:eastAsia="標楷體" w:hAnsi="標楷體"/>
                <w:lang w:eastAsia="zh-HK"/>
              </w:rPr>
            </w:pPr>
            <w:r>
              <w:rPr>
                <w:rFonts w:ascii="標楷體" w:eastAsia="標楷體" w:hAnsi="標楷體" w:hint="eastAsia"/>
                <w:lang w:eastAsia="zh-HK"/>
              </w:rPr>
              <w:t>L</w:t>
            </w:r>
            <w:r w:rsidRPr="00955DDB">
              <w:rPr>
                <w:rFonts w:ascii="標楷體" w:eastAsia="標楷體" w:hAnsi="標楷體"/>
                <w:lang w:eastAsia="zh-HK"/>
              </w:rPr>
              <w:t>oanCalcRepayIntCom</w:t>
            </w:r>
            <w:r>
              <w:rPr>
                <w:rFonts w:ascii="標楷體" w:eastAsia="標楷體" w:hAnsi="標楷體" w:hint="eastAsia"/>
                <w:lang w:eastAsia="zh-HK"/>
              </w:rPr>
              <w:t>.</w:t>
            </w:r>
            <w:r w:rsidRPr="00F148EC">
              <w:rPr>
                <w:rFonts w:ascii="標楷體" w:eastAsia="標楷體" w:hAnsi="標楷體"/>
                <w:lang w:eastAsia="zh-HK"/>
              </w:rPr>
              <w:t>DelayInt</w:t>
            </w:r>
          </w:p>
        </w:tc>
        <w:tc>
          <w:tcPr>
            <w:tcW w:w="3292" w:type="dxa"/>
            <w:shd w:val="clear" w:color="auto" w:fill="auto"/>
          </w:tcPr>
          <w:p w14:paraId="1914A719" w14:textId="77777777" w:rsidR="00411149" w:rsidRPr="004F7CA5" w:rsidRDefault="00411149" w:rsidP="00DB62E1">
            <w:pPr>
              <w:rPr>
                <w:rFonts w:ascii="標楷體" w:eastAsia="標楷體" w:hAnsi="標楷體"/>
                <w:lang w:eastAsia="zh-HK"/>
              </w:rPr>
            </w:pPr>
            <w:r w:rsidRPr="0000405B">
              <w:rPr>
                <w:rFonts w:ascii="標楷體" w:eastAsia="標楷體" w:hAnsi="標楷體" w:hint="eastAsia"/>
                <w:color w:val="000000"/>
                <w:sz w:val="21"/>
                <w:szCs w:val="21"/>
                <w:shd w:val="clear" w:color="auto" w:fill="FFFFFF"/>
              </w:rPr>
              <w:t>延遲息</w:t>
            </w:r>
            <w:r>
              <w:rPr>
                <w:rFonts w:ascii="標楷體" w:eastAsia="標楷體" w:hAnsi="標楷體" w:hint="eastAsia"/>
                <w:color w:val="000000"/>
                <w:sz w:val="21"/>
                <w:szCs w:val="21"/>
                <w:shd w:val="clear" w:color="auto" w:fill="FFFFFF"/>
              </w:rPr>
              <w:t>9</w:t>
            </w:r>
            <w:r>
              <w:rPr>
                <w:rFonts w:ascii="標楷體" w:eastAsia="標楷體" w:hAnsi="標楷體"/>
                <w:color w:val="000000"/>
                <w:sz w:val="21"/>
                <w:szCs w:val="21"/>
                <w:shd w:val="clear" w:color="auto" w:fill="FFFFFF"/>
              </w:rPr>
              <w:t>99,999</w:t>
            </w:r>
          </w:p>
        </w:tc>
      </w:tr>
      <w:tr w:rsidR="00411149" w:rsidRPr="008F1D46" w14:paraId="3B2B11F2" w14:textId="77777777" w:rsidTr="00DB62E1">
        <w:tc>
          <w:tcPr>
            <w:tcW w:w="717" w:type="dxa"/>
            <w:shd w:val="clear" w:color="auto" w:fill="auto"/>
          </w:tcPr>
          <w:p w14:paraId="69DD5061" w14:textId="77777777" w:rsidR="00411149" w:rsidRPr="004F7CA5" w:rsidRDefault="00411149" w:rsidP="000B3165">
            <w:pPr>
              <w:numPr>
                <w:ilvl w:val="0"/>
                <w:numId w:val="105"/>
              </w:numPr>
              <w:jc w:val="center"/>
              <w:rPr>
                <w:rFonts w:ascii="標楷體" w:eastAsia="標楷體" w:hAnsi="標楷體"/>
              </w:rPr>
            </w:pPr>
          </w:p>
        </w:tc>
        <w:tc>
          <w:tcPr>
            <w:tcW w:w="1014" w:type="dxa"/>
            <w:shd w:val="clear" w:color="auto" w:fill="auto"/>
          </w:tcPr>
          <w:p w14:paraId="6A6183B6" w14:textId="77777777" w:rsidR="00411149" w:rsidRPr="0000405B" w:rsidRDefault="00411149" w:rsidP="00DB62E1">
            <w:pPr>
              <w:jc w:val="center"/>
              <w:rPr>
                <w:rFonts w:ascii="標楷體" w:eastAsia="標楷體" w:hAnsi="標楷體"/>
                <w:lang w:eastAsia="zh-HK"/>
              </w:rPr>
            </w:pPr>
            <w:r w:rsidRPr="0000405B">
              <w:rPr>
                <w:rFonts w:ascii="標楷體" w:eastAsia="標楷體" w:hAnsi="標楷體" w:hint="eastAsia"/>
                <w:lang w:eastAsia="zh-HK"/>
              </w:rPr>
              <w:t>資料</w:t>
            </w:r>
          </w:p>
        </w:tc>
        <w:tc>
          <w:tcPr>
            <w:tcW w:w="1701" w:type="dxa"/>
            <w:shd w:val="clear" w:color="auto" w:fill="auto"/>
          </w:tcPr>
          <w:p w14:paraId="3A06BB3A" w14:textId="77777777" w:rsidR="00411149" w:rsidRPr="0000405B" w:rsidRDefault="00411149" w:rsidP="00DB62E1">
            <w:pPr>
              <w:rPr>
                <w:rFonts w:ascii="標楷體" w:eastAsia="標楷體" w:hAnsi="標楷體"/>
                <w:lang w:eastAsia="zh-HK"/>
              </w:rPr>
            </w:pPr>
            <w:r w:rsidRPr="0000405B">
              <w:rPr>
                <w:rFonts w:ascii="標楷體" w:eastAsia="標楷體" w:hAnsi="標楷體" w:hint="eastAsia"/>
                <w:color w:val="000000"/>
                <w:sz w:val="21"/>
                <w:szCs w:val="21"/>
                <w:shd w:val="clear" w:color="auto" w:fill="FFFFFF"/>
              </w:rPr>
              <w:t>帳管費用</w:t>
            </w:r>
          </w:p>
        </w:tc>
        <w:tc>
          <w:tcPr>
            <w:tcW w:w="3696" w:type="dxa"/>
            <w:shd w:val="clear" w:color="auto" w:fill="auto"/>
          </w:tcPr>
          <w:p w14:paraId="2F497F4E" w14:textId="77777777" w:rsidR="00411149" w:rsidRPr="004F7CA5" w:rsidRDefault="00411149" w:rsidP="00DB62E1">
            <w:pPr>
              <w:rPr>
                <w:rFonts w:ascii="標楷體" w:eastAsia="標楷體" w:hAnsi="標楷體"/>
                <w:lang w:eastAsia="zh-HK"/>
              </w:rPr>
            </w:pPr>
            <w:r>
              <w:rPr>
                <w:rFonts w:ascii="標楷體" w:eastAsia="標楷體" w:hAnsi="標楷體"/>
                <w:lang w:eastAsia="zh-HK"/>
              </w:rPr>
              <w:t>B</w:t>
            </w:r>
            <w:r w:rsidRPr="00955DDB">
              <w:rPr>
                <w:rFonts w:ascii="標楷體" w:eastAsia="標楷體" w:hAnsi="標楷體"/>
                <w:lang w:eastAsia="zh-HK"/>
              </w:rPr>
              <w:t>aTxCom</w:t>
            </w:r>
            <w:r>
              <w:rPr>
                <w:rFonts w:ascii="標楷體" w:eastAsia="標楷體" w:hAnsi="標楷體" w:hint="eastAsia"/>
                <w:lang w:eastAsia="zh-HK"/>
              </w:rPr>
              <w:t>.</w:t>
            </w:r>
            <w:r w:rsidRPr="00F148EC">
              <w:rPr>
                <w:rFonts w:ascii="標楷體" w:eastAsia="標楷體" w:hAnsi="標楷體"/>
                <w:lang w:eastAsia="zh-HK"/>
              </w:rPr>
              <w:t>AcctFee</w:t>
            </w:r>
          </w:p>
        </w:tc>
        <w:tc>
          <w:tcPr>
            <w:tcW w:w="3292" w:type="dxa"/>
            <w:shd w:val="clear" w:color="auto" w:fill="auto"/>
          </w:tcPr>
          <w:p w14:paraId="31A5A802" w14:textId="77777777" w:rsidR="00411149" w:rsidRPr="004F7CA5" w:rsidRDefault="00411149" w:rsidP="00DB62E1">
            <w:pPr>
              <w:rPr>
                <w:rFonts w:ascii="標楷體" w:eastAsia="標楷體" w:hAnsi="標楷體"/>
                <w:lang w:eastAsia="zh-HK"/>
              </w:rPr>
            </w:pPr>
            <w:r w:rsidRPr="0000405B">
              <w:rPr>
                <w:rFonts w:ascii="標楷體" w:eastAsia="標楷體" w:hAnsi="標楷體" w:hint="eastAsia"/>
                <w:color w:val="000000"/>
                <w:sz w:val="21"/>
                <w:szCs w:val="21"/>
                <w:shd w:val="clear" w:color="auto" w:fill="FFFFFF"/>
              </w:rPr>
              <w:t>帳管費用</w:t>
            </w:r>
            <w:r>
              <w:rPr>
                <w:rFonts w:ascii="標楷體" w:eastAsia="標楷體" w:hAnsi="標楷體" w:hint="eastAsia"/>
                <w:color w:val="000000"/>
                <w:sz w:val="21"/>
                <w:szCs w:val="21"/>
                <w:shd w:val="clear" w:color="auto" w:fill="FFFFFF"/>
              </w:rPr>
              <w:t>9</w:t>
            </w:r>
            <w:r>
              <w:rPr>
                <w:rFonts w:ascii="標楷體" w:eastAsia="標楷體" w:hAnsi="標楷體"/>
                <w:color w:val="000000"/>
                <w:sz w:val="21"/>
                <w:szCs w:val="21"/>
                <w:shd w:val="clear" w:color="auto" w:fill="FFFFFF"/>
              </w:rPr>
              <w:t>99,999</w:t>
            </w:r>
          </w:p>
        </w:tc>
      </w:tr>
      <w:tr w:rsidR="00411149" w:rsidRPr="008F1D46" w14:paraId="2090B959" w14:textId="77777777" w:rsidTr="00DB62E1">
        <w:tc>
          <w:tcPr>
            <w:tcW w:w="717" w:type="dxa"/>
            <w:shd w:val="clear" w:color="auto" w:fill="auto"/>
          </w:tcPr>
          <w:p w14:paraId="7E5C33BF" w14:textId="77777777" w:rsidR="00411149" w:rsidRPr="004F7CA5" w:rsidRDefault="00411149" w:rsidP="000B3165">
            <w:pPr>
              <w:numPr>
                <w:ilvl w:val="0"/>
                <w:numId w:val="105"/>
              </w:numPr>
              <w:jc w:val="center"/>
              <w:rPr>
                <w:rFonts w:ascii="標楷體" w:eastAsia="標楷體" w:hAnsi="標楷體"/>
              </w:rPr>
            </w:pPr>
          </w:p>
        </w:tc>
        <w:tc>
          <w:tcPr>
            <w:tcW w:w="1014" w:type="dxa"/>
            <w:shd w:val="clear" w:color="auto" w:fill="auto"/>
          </w:tcPr>
          <w:p w14:paraId="323A277D" w14:textId="77777777" w:rsidR="00411149" w:rsidRPr="0000405B" w:rsidRDefault="00411149" w:rsidP="00DB62E1">
            <w:pPr>
              <w:jc w:val="center"/>
              <w:rPr>
                <w:rFonts w:ascii="標楷體" w:eastAsia="標楷體" w:hAnsi="標楷體"/>
                <w:lang w:eastAsia="zh-HK"/>
              </w:rPr>
            </w:pPr>
            <w:r w:rsidRPr="0000405B">
              <w:rPr>
                <w:rFonts w:ascii="標楷體" w:eastAsia="標楷體" w:hAnsi="標楷體" w:hint="eastAsia"/>
                <w:lang w:eastAsia="zh-HK"/>
              </w:rPr>
              <w:t>資料</w:t>
            </w:r>
          </w:p>
        </w:tc>
        <w:tc>
          <w:tcPr>
            <w:tcW w:w="1701" w:type="dxa"/>
            <w:shd w:val="clear" w:color="auto" w:fill="auto"/>
          </w:tcPr>
          <w:p w14:paraId="7C09BF0C" w14:textId="77777777" w:rsidR="00411149" w:rsidRPr="0000405B" w:rsidRDefault="00411149" w:rsidP="00DB62E1">
            <w:pPr>
              <w:rPr>
                <w:rFonts w:ascii="標楷體" w:eastAsia="標楷體" w:hAnsi="標楷體"/>
                <w:lang w:eastAsia="zh-HK"/>
              </w:rPr>
            </w:pPr>
            <w:r w:rsidRPr="0000405B">
              <w:rPr>
                <w:rFonts w:ascii="標楷體" w:eastAsia="標楷體" w:hAnsi="標楷體" w:hint="eastAsia"/>
                <w:color w:val="000000"/>
                <w:sz w:val="21"/>
                <w:szCs w:val="21"/>
                <w:shd w:val="clear" w:color="auto" w:fill="FFFFFF"/>
              </w:rPr>
              <w:t>違約金</w:t>
            </w:r>
          </w:p>
        </w:tc>
        <w:tc>
          <w:tcPr>
            <w:tcW w:w="3696" w:type="dxa"/>
            <w:shd w:val="clear" w:color="auto" w:fill="auto"/>
          </w:tcPr>
          <w:p w14:paraId="1CF32AFE" w14:textId="77777777" w:rsidR="00411149" w:rsidRPr="004F7CA5" w:rsidRDefault="00411149" w:rsidP="00DB62E1">
            <w:pPr>
              <w:rPr>
                <w:rFonts w:ascii="標楷體" w:eastAsia="標楷體" w:hAnsi="標楷體"/>
                <w:lang w:eastAsia="zh-HK"/>
              </w:rPr>
            </w:pPr>
            <w:r>
              <w:rPr>
                <w:rFonts w:ascii="標楷體" w:eastAsia="標楷體" w:hAnsi="標楷體" w:hint="eastAsia"/>
                <w:lang w:eastAsia="zh-HK"/>
              </w:rPr>
              <w:t>L</w:t>
            </w:r>
            <w:r w:rsidRPr="00955DDB">
              <w:rPr>
                <w:rFonts w:ascii="標楷體" w:eastAsia="標楷體" w:hAnsi="標楷體"/>
                <w:lang w:eastAsia="zh-HK"/>
              </w:rPr>
              <w:t>oanCalcRepayIntCom</w:t>
            </w:r>
            <w:r>
              <w:rPr>
                <w:rFonts w:ascii="標楷體" w:eastAsia="標楷體" w:hAnsi="標楷體" w:hint="eastAsia"/>
                <w:lang w:eastAsia="zh-HK"/>
              </w:rPr>
              <w:t>.</w:t>
            </w:r>
            <w:r w:rsidRPr="00F148EC">
              <w:rPr>
                <w:rFonts w:ascii="標楷體" w:eastAsia="標楷體" w:hAnsi="標楷體"/>
                <w:lang w:eastAsia="zh-HK"/>
              </w:rPr>
              <w:t>BreachAmt</w:t>
            </w:r>
          </w:p>
        </w:tc>
        <w:tc>
          <w:tcPr>
            <w:tcW w:w="3292" w:type="dxa"/>
            <w:shd w:val="clear" w:color="auto" w:fill="auto"/>
          </w:tcPr>
          <w:p w14:paraId="37C52106" w14:textId="77777777" w:rsidR="00411149" w:rsidRPr="004F7CA5" w:rsidRDefault="00411149" w:rsidP="00DB62E1">
            <w:pPr>
              <w:rPr>
                <w:rFonts w:ascii="標楷體" w:eastAsia="標楷體" w:hAnsi="標楷體"/>
                <w:lang w:eastAsia="zh-HK"/>
              </w:rPr>
            </w:pPr>
            <w:r w:rsidRPr="0000405B">
              <w:rPr>
                <w:rFonts w:ascii="標楷體" w:eastAsia="標楷體" w:hAnsi="標楷體" w:hint="eastAsia"/>
                <w:color w:val="000000"/>
                <w:sz w:val="21"/>
                <w:szCs w:val="21"/>
                <w:shd w:val="clear" w:color="auto" w:fill="FFFFFF"/>
              </w:rPr>
              <w:t>違約金</w:t>
            </w:r>
            <w:r>
              <w:rPr>
                <w:rFonts w:ascii="標楷體" w:eastAsia="標楷體" w:hAnsi="標楷體" w:hint="eastAsia"/>
                <w:color w:val="000000"/>
                <w:sz w:val="21"/>
                <w:szCs w:val="21"/>
                <w:shd w:val="clear" w:color="auto" w:fill="FFFFFF"/>
              </w:rPr>
              <w:t>9</w:t>
            </w:r>
            <w:r>
              <w:rPr>
                <w:rFonts w:ascii="標楷體" w:eastAsia="標楷體" w:hAnsi="標楷體"/>
                <w:color w:val="000000"/>
                <w:sz w:val="21"/>
                <w:szCs w:val="21"/>
                <w:shd w:val="clear" w:color="auto" w:fill="FFFFFF"/>
              </w:rPr>
              <w:t>99,999</w:t>
            </w:r>
          </w:p>
        </w:tc>
      </w:tr>
      <w:tr w:rsidR="00411149" w:rsidRPr="008F1D46" w14:paraId="142F85E9" w14:textId="77777777" w:rsidTr="00DB62E1">
        <w:tc>
          <w:tcPr>
            <w:tcW w:w="717" w:type="dxa"/>
            <w:shd w:val="clear" w:color="auto" w:fill="auto"/>
          </w:tcPr>
          <w:p w14:paraId="6B2360D3" w14:textId="77777777" w:rsidR="00411149" w:rsidRPr="004F7CA5" w:rsidRDefault="00411149" w:rsidP="000B3165">
            <w:pPr>
              <w:numPr>
                <w:ilvl w:val="0"/>
                <w:numId w:val="105"/>
              </w:numPr>
              <w:jc w:val="center"/>
              <w:rPr>
                <w:rFonts w:ascii="標楷體" w:eastAsia="標楷體" w:hAnsi="標楷體"/>
              </w:rPr>
            </w:pPr>
          </w:p>
        </w:tc>
        <w:tc>
          <w:tcPr>
            <w:tcW w:w="1014" w:type="dxa"/>
            <w:shd w:val="clear" w:color="auto" w:fill="auto"/>
          </w:tcPr>
          <w:p w14:paraId="47466228" w14:textId="77777777" w:rsidR="00411149" w:rsidRPr="0000405B" w:rsidRDefault="00411149" w:rsidP="00DB62E1">
            <w:pPr>
              <w:jc w:val="center"/>
              <w:rPr>
                <w:rFonts w:ascii="標楷體" w:eastAsia="標楷體" w:hAnsi="標楷體"/>
                <w:lang w:eastAsia="zh-HK"/>
              </w:rPr>
            </w:pPr>
            <w:r w:rsidRPr="0000405B">
              <w:rPr>
                <w:rFonts w:ascii="標楷體" w:eastAsia="標楷體" w:hAnsi="標楷體" w:hint="eastAsia"/>
                <w:lang w:eastAsia="zh-HK"/>
              </w:rPr>
              <w:t>資料</w:t>
            </w:r>
          </w:p>
        </w:tc>
        <w:tc>
          <w:tcPr>
            <w:tcW w:w="1701" w:type="dxa"/>
            <w:shd w:val="clear" w:color="auto" w:fill="auto"/>
          </w:tcPr>
          <w:p w14:paraId="72307AC2" w14:textId="77777777" w:rsidR="00411149" w:rsidRPr="0000405B" w:rsidRDefault="00411149" w:rsidP="00DB62E1">
            <w:pPr>
              <w:rPr>
                <w:rFonts w:ascii="標楷體" w:eastAsia="標楷體" w:hAnsi="標楷體"/>
                <w:lang w:eastAsia="zh-HK"/>
              </w:rPr>
            </w:pPr>
            <w:r w:rsidRPr="0000405B">
              <w:rPr>
                <w:rFonts w:ascii="標楷體" w:eastAsia="標楷體" w:hAnsi="標楷體" w:hint="eastAsia"/>
                <w:color w:val="000000"/>
                <w:sz w:val="21"/>
                <w:szCs w:val="21"/>
                <w:shd w:val="clear" w:color="auto" w:fill="FFFFFF"/>
              </w:rPr>
              <w:t>火險費用</w:t>
            </w:r>
          </w:p>
        </w:tc>
        <w:tc>
          <w:tcPr>
            <w:tcW w:w="3696" w:type="dxa"/>
            <w:shd w:val="clear" w:color="auto" w:fill="auto"/>
          </w:tcPr>
          <w:p w14:paraId="48E269B3" w14:textId="77777777" w:rsidR="00411149" w:rsidRPr="004F7CA5" w:rsidRDefault="00411149" w:rsidP="00DB62E1">
            <w:pPr>
              <w:rPr>
                <w:rFonts w:ascii="標楷體" w:eastAsia="標楷體" w:hAnsi="標楷體"/>
                <w:lang w:eastAsia="zh-HK"/>
              </w:rPr>
            </w:pPr>
            <w:r>
              <w:rPr>
                <w:rFonts w:ascii="標楷體" w:eastAsia="標楷體" w:hAnsi="標楷體"/>
                <w:lang w:eastAsia="zh-HK"/>
              </w:rPr>
              <w:t>B</w:t>
            </w:r>
            <w:r w:rsidRPr="00955DDB">
              <w:rPr>
                <w:rFonts w:ascii="標楷體" w:eastAsia="標楷體" w:hAnsi="標楷體"/>
                <w:lang w:eastAsia="zh-HK"/>
              </w:rPr>
              <w:t>aTxCom</w:t>
            </w:r>
            <w:r>
              <w:rPr>
                <w:rFonts w:ascii="標楷體" w:eastAsia="標楷體" w:hAnsi="標楷體" w:hint="eastAsia"/>
                <w:lang w:eastAsia="zh-HK"/>
              </w:rPr>
              <w:t>.</w:t>
            </w:r>
            <w:r w:rsidRPr="00F148EC">
              <w:rPr>
                <w:rFonts w:ascii="標楷體" w:eastAsia="標楷體" w:hAnsi="標楷體"/>
                <w:lang w:eastAsia="zh-HK"/>
              </w:rPr>
              <w:t>FireFee</w:t>
            </w:r>
          </w:p>
        </w:tc>
        <w:tc>
          <w:tcPr>
            <w:tcW w:w="3292" w:type="dxa"/>
            <w:shd w:val="clear" w:color="auto" w:fill="auto"/>
          </w:tcPr>
          <w:p w14:paraId="30FDD05E" w14:textId="77777777" w:rsidR="00411149" w:rsidRPr="004F7CA5" w:rsidRDefault="00411149" w:rsidP="00DB62E1">
            <w:pPr>
              <w:rPr>
                <w:rFonts w:ascii="標楷體" w:eastAsia="標楷體" w:hAnsi="標楷體"/>
                <w:lang w:eastAsia="zh-HK"/>
              </w:rPr>
            </w:pPr>
            <w:r w:rsidRPr="0000405B">
              <w:rPr>
                <w:rFonts w:ascii="標楷體" w:eastAsia="標楷體" w:hAnsi="標楷體" w:hint="eastAsia"/>
                <w:color w:val="000000"/>
                <w:sz w:val="21"/>
                <w:szCs w:val="21"/>
                <w:shd w:val="clear" w:color="auto" w:fill="FFFFFF"/>
              </w:rPr>
              <w:t>火險費用</w:t>
            </w:r>
            <w:r>
              <w:rPr>
                <w:rFonts w:ascii="標楷體" w:eastAsia="標楷體" w:hAnsi="標楷體" w:hint="eastAsia"/>
                <w:color w:val="000000"/>
                <w:sz w:val="21"/>
                <w:szCs w:val="21"/>
                <w:shd w:val="clear" w:color="auto" w:fill="FFFFFF"/>
              </w:rPr>
              <w:t>9</w:t>
            </w:r>
            <w:r>
              <w:rPr>
                <w:rFonts w:ascii="標楷體" w:eastAsia="標楷體" w:hAnsi="標楷體"/>
                <w:color w:val="000000"/>
                <w:sz w:val="21"/>
                <w:szCs w:val="21"/>
                <w:shd w:val="clear" w:color="auto" w:fill="FFFFFF"/>
              </w:rPr>
              <w:t>99,999</w:t>
            </w:r>
          </w:p>
        </w:tc>
      </w:tr>
      <w:tr w:rsidR="00411149" w:rsidRPr="008F1D46" w14:paraId="524C643B" w14:textId="77777777" w:rsidTr="00DB62E1">
        <w:tc>
          <w:tcPr>
            <w:tcW w:w="717" w:type="dxa"/>
            <w:shd w:val="clear" w:color="auto" w:fill="auto"/>
          </w:tcPr>
          <w:p w14:paraId="7E30F45D" w14:textId="77777777" w:rsidR="00411149" w:rsidRPr="004F7CA5" w:rsidRDefault="00411149" w:rsidP="000B3165">
            <w:pPr>
              <w:numPr>
                <w:ilvl w:val="0"/>
                <w:numId w:val="105"/>
              </w:numPr>
              <w:jc w:val="center"/>
              <w:rPr>
                <w:rFonts w:ascii="標楷體" w:eastAsia="標楷體" w:hAnsi="標楷體"/>
              </w:rPr>
            </w:pPr>
          </w:p>
        </w:tc>
        <w:tc>
          <w:tcPr>
            <w:tcW w:w="1014" w:type="dxa"/>
            <w:shd w:val="clear" w:color="auto" w:fill="auto"/>
          </w:tcPr>
          <w:p w14:paraId="371B80E2" w14:textId="77777777" w:rsidR="00411149" w:rsidRPr="0000405B" w:rsidRDefault="00411149" w:rsidP="00DB62E1">
            <w:pPr>
              <w:jc w:val="center"/>
              <w:rPr>
                <w:rFonts w:ascii="標楷體" w:eastAsia="標楷體" w:hAnsi="標楷體"/>
                <w:lang w:eastAsia="zh-HK"/>
              </w:rPr>
            </w:pPr>
            <w:r w:rsidRPr="0000405B">
              <w:rPr>
                <w:rFonts w:ascii="標楷體" w:eastAsia="標楷體" w:hAnsi="標楷體" w:hint="eastAsia"/>
                <w:lang w:eastAsia="zh-HK"/>
              </w:rPr>
              <w:t>資料</w:t>
            </w:r>
          </w:p>
        </w:tc>
        <w:tc>
          <w:tcPr>
            <w:tcW w:w="1701" w:type="dxa"/>
            <w:shd w:val="clear" w:color="auto" w:fill="auto"/>
          </w:tcPr>
          <w:p w14:paraId="352C2390" w14:textId="77777777" w:rsidR="00411149" w:rsidRPr="0000405B" w:rsidRDefault="00411149" w:rsidP="00DB62E1">
            <w:pPr>
              <w:rPr>
                <w:rFonts w:ascii="標楷體" w:eastAsia="標楷體" w:hAnsi="標楷體"/>
                <w:color w:val="000000"/>
                <w:sz w:val="21"/>
                <w:szCs w:val="21"/>
                <w:shd w:val="clear" w:color="auto" w:fill="FFFFFF"/>
              </w:rPr>
            </w:pPr>
            <w:r w:rsidRPr="0000405B">
              <w:rPr>
                <w:rFonts w:ascii="標楷體" w:eastAsia="標楷體" w:hAnsi="標楷體" w:hint="eastAsia"/>
                <w:color w:val="000000"/>
                <w:sz w:val="21"/>
                <w:szCs w:val="21"/>
                <w:shd w:val="clear" w:color="auto" w:fill="FFFFFF"/>
              </w:rPr>
              <w:t>契變手續費</w:t>
            </w:r>
          </w:p>
        </w:tc>
        <w:tc>
          <w:tcPr>
            <w:tcW w:w="3696" w:type="dxa"/>
            <w:shd w:val="clear" w:color="auto" w:fill="auto"/>
          </w:tcPr>
          <w:p w14:paraId="795D0D65" w14:textId="77777777" w:rsidR="00411149" w:rsidRPr="004F7CA5" w:rsidRDefault="00411149" w:rsidP="00DB62E1">
            <w:pPr>
              <w:rPr>
                <w:rFonts w:ascii="標楷體" w:eastAsia="標楷體" w:hAnsi="標楷體"/>
                <w:lang w:eastAsia="zh-HK"/>
              </w:rPr>
            </w:pPr>
            <w:r>
              <w:rPr>
                <w:rFonts w:ascii="標楷體" w:eastAsia="標楷體" w:hAnsi="標楷體"/>
                <w:lang w:eastAsia="zh-HK"/>
              </w:rPr>
              <w:t>B</w:t>
            </w:r>
            <w:r w:rsidRPr="00955DDB">
              <w:rPr>
                <w:rFonts w:ascii="標楷體" w:eastAsia="標楷體" w:hAnsi="標楷體"/>
                <w:lang w:eastAsia="zh-HK"/>
              </w:rPr>
              <w:t>aTxCom</w:t>
            </w:r>
            <w:r>
              <w:rPr>
                <w:rFonts w:ascii="標楷體" w:eastAsia="標楷體" w:hAnsi="標楷體" w:hint="eastAsia"/>
                <w:lang w:eastAsia="zh-HK"/>
              </w:rPr>
              <w:t>.</w:t>
            </w:r>
            <w:r w:rsidRPr="00F148EC">
              <w:rPr>
                <w:rFonts w:ascii="標楷體" w:eastAsia="標楷體" w:hAnsi="標楷體"/>
                <w:lang w:eastAsia="zh-HK"/>
              </w:rPr>
              <w:t>ModifyFee</w:t>
            </w:r>
          </w:p>
        </w:tc>
        <w:tc>
          <w:tcPr>
            <w:tcW w:w="3292" w:type="dxa"/>
            <w:shd w:val="clear" w:color="auto" w:fill="auto"/>
          </w:tcPr>
          <w:p w14:paraId="01D7E3D7" w14:textId="77777777" w:rsidR="00411149" w:rsidRPr="00245F7E" w:rsidRDefault="00411149" w:rsidP="00DB62E1">
            <w:pPr>
              <w:rPr>
                <w:rFonts w:ascii="標楷體" w:eastAsia="標楷體" w:hAnsi="標楷體"/>
              </w:rPr>
            </w:pPr>
            <w:r w:rsidRPr="0000405B">
              <w:rPr>
                <w:rFonts w:ascii="標楷體" w:eastAsia="標楷體" w:hAnsi="標楷體" w:hint="eastAsia"/>
                <w:color w:val="000000"/>
                <w:sz w:val="21"/>
                <w:szCs w:val="21"/>
                <w:shd w:val="clear" w:color="auto" w:fill="FFFFFF"/>
              </w:rPr>
              <w:t>契變手續費</w:t>
            </w:r>
            <w:r>
              <w:rPr>
                <w:rFonts w:ascii="標楷體" w:eastAsia="標楷體" w:hAnsi="標楷體" w:hint="eastAsia"/>
                <w:color w:val="000000"/>
                <w:sz w:val="21"/>
                <w:szCs w:val="21"/>
                <w:shd w:val="clear" w:color="auto" w:fill="FFFFFF"/>
              </w:rPr>
              <w:t>9</w:t>
            </w:r>
            <w:r>
              <w:rPr>
                <w:rFonts w:ascii="標楷體" w:eastAsia="標楷體" w:hAnsi="標楷體"/>
                <w:color w:val="000000"/>
                <w:sz w:val="21"/>
                <w:szCs w:val="21"/>
                <w:shd w:val="clear" w:color="auto" w:fill="FFFFFF"/>
              </w:rPr>
              <w:t>99,999</w:t>
            </w:r>
          </w:p>
        </w:tc>
      </w:tr>
      <w:tr w:rsidR="00411149" w:rsidRPr="008F1D46" w14:paraId="3F75828D" w14:textId="77777777" w:rsidTr="00DB62E1">
        <w:tc>
          <w:tcPr>
            <w:tcW w:w="717" w:type="dxa"/>
            <w:shd w:val="clear" w:color="auto" w:fill="auto"/>
          </w:tcPr>
          <w:p w14:paraId="57ADFCF5" w14:textId="77777777" w:rsidR="00411149" w:rsidRPr="004F7CA5" w:rsidRDefault="00411149" w:rsidP="000B3165">
            <w:pPr>
              <w:numPr>
                <w:ilvl w:val="0"/>
                <w:numId w:val="105"/>
              </w:numPr>
              <w:jc w:val="center"/>
              <w:rPr>
                <w:rFonts w:ascii="標楷體" w:eastAsia="標楷體" w:hAnsi="標楷體"/>
              </w:rPr>
            </w:pPr>
          </w:p>
        </w:tc>
        <w:tc>
          <w:tcPr>
            <w:tcW w:w="1014" w:type="dxa"/>
            <w:shd w:val="clear" w:color="auto" w:fill="auto"/>
          </w:tcPr>
          <w:p w14:paraId="48CE2576" w14:textId="77777777" w:rsidR="00411149" w:rsidRPr="0000405B" w:rsidRDefault="00411149" w:rsidP="00DB62E1">
            <w:pPr>
              <w:jc w:val="center"/>
              <w:rPr>
                <w:rFonts w:ascii="標楷體" w:eastAsia="標楷體" w:hAnsi="標楷體"/>
                <w:lang w:eastAsia="zh-HK"/>
              </w:rPr>
            </w:pPr>
            <w:r w:rsidRPr="0000405B">
              <w:rPr>
                <w:rFonts w:ascii="標楷體" w:eastAsia="標楷體" w:hAnsi="標楷體" w:hint="eastAsia"/>
                <w:lang w:eastAsia="zh-HK"/>
              </w:rPr>
              <w:t>資料</w:t>
            </w:r>
          </w:p>
        </w:tc>
        <w:tc>
          <w:tcPr>
            <w:tcW w:w="1701" w:type="dxa"/>
            <w:shd w:val="clear" w:color="auto" w:fill="auto"/>
          </w:tcPr>
          <w:p w14:paraId="277FED45" w14:textId="77777777" w:rsidR="00411149" w:rsidRPr="0000405B" w:rsidRDefault="00411149" w:rsidP="00DB62E1">
            <w:pPr>
              <w:rPr>
                <w:rFonts w:ascii="標楷體" w:eastAsia="標楷體" w:hAnsi="標楷體"/>
                <w:color w:val="000000"/>
                <w:sz w:val="21"/>
                <w:szCs w:val="21"/>
                <w:shd w:val="clear" w:color="auto" w:fill="FFFFFF"/>
              </w:rPr>
            </w:pPr>
            <w:r w:rsidRPr="0000405B">
              <w:rPr>
                <w:rFonts w:ascii="標楷體" w:eastAsia="標楷體" w:hAnsi="標楷體" w:hint="eastAsia"/>
                <w:color w:val="000000"/>
                <w:sz w:val="21"/>
                <w:szCs w:val="21"/>
                <w:shd w:val="clear" w:color="auto" w:fill="FFFFFF"/>
              </w:rPr>
              <w:t>累溢收</w:t>
            </w:r>
          </w:p>
        </w:tc>
        <w:tc>
          <w:tcPr>
            <w:tcW w:w="3696" w:type="dxa"/>
            <w:shd w:val="clear" w:color="auto" w:fill="auto"/>
          </w:tcPr>
          <w:p w14:paraId="71BE3BE4" w14:textId="77777777" w:rsidR="00411149" w:rsidRPr="004F7CA5" w:rsidRDefault="00411149" w:rsidP="00DB62E1">
            <w:pPr>
              <w:rPr>
                <w:rFonts w:ascii="標楷體" w:eastAsia="標楷體" w:hAnsi="標楷體"/>
                <w:lang w:eastAsia="zh-HK"/>
              </w:rPr>
            </w:pPr>
            <w:r>
              <w:rPr>
                <w:rFonts w:ascii="標楷體" w:eastAsia="標楷體" w:hAnsi="標楷體"/>
                <w:lang w:eastAsia="zh-HK"/>
              </w:rPr>
              <w:t>B</w:t>
            </w:r>
            <w:r w:rsidRPr="00955DDB">
              <w:rPr>
                <w:rFonts w:ascii="標楷體" w:eastAsia="標楷體" w:hAnsi="標楷體"/>
                <w:lang w:eastAsia="zh-HK"/>
              </w:rPr>
              <w:t>aTxCom</w:t>
            </w:r>
            <w:r>
              <w:rPr>
                <w:rFonts w:ascii="標楷體" w:eastAsia="標楷體" w:hAnsi="標楷體" w:hint="eastAsia"/>
                <w:lang w:eastAsia="zh-HK"/>
              </w:rPr>
              <w:t>.</w:t>
            </w:r>
            <w:r w:rsidRPr="00F148EC">
              <w:rPr>
                <w:rFonts w:ascii="標楷體" w:eastAsia="標楷體" w:hAnsi="標楷體"/>
                <w:lang w:eastAsia="zh-HK"/>
              </w:rPr>
              <w:t>Excessive</w:t>
            </w:r>
          </w:p>
        </w:tc>
        <w:tc>
          <w:tcPr>
            <w:tcW w:w="3292" w:type="dxa"/>
            <w:shd w:val="clear" w:color="auto" w:fill="auto"/>
          </w:tcPr>
          <w:p w14:paraId="2A0C9324" w14:textId="77777777" w:rsidR="00411149" w:rsidRPr="00245F7E" w:rsidRDefault="00411149" w:rsidP="00DB62E1">
            <w:pPr>
              <w:rPr>
                <w:rFonts w:ascii="標楷體" w:eastAsia="標楷體" w:hAnsi="標楷體"/>
              </w:rPr>
            </w:pPr>
            <w:r w:rsidRPr="0000405B">
              <w:rPr>
                <w:rFonts w:ascii="標楷體" w:eastAsia="標楷體" w:hAnsi="標楷體" w:hint="eastAsia"/>
                <w:color w:val="000000"/>
                <w:sz w:val="21"/>
                <w:szCs w:val="21"/>
                <w:shd w:val="clear" w:color="auto" w:fill="FFFFFF"/>
              </w:rPr>
              <w:t>累溢收</w:t>
            </w:r>
            <w:r>
              <w:rPr>
                <w:rFonts w:ascii="標楷體" w:eastAsia="標楷體" w:hAnsi="標楷體" w:hint="eastAsia"/>
                <w:color w:val="000000"/>
                <w:sz w:val="21"/>
                <w:szCs w:val="21"/>
                <w:shd w:val="clear" w:color="auto" w:fill="FFFFFF"/>
              </w:rPr>
              <w:t>9</w:t>
            </w:r>
            <w:r>
              <w:rPr>
                <w:rFonts w:ascii="標楷體" w:eastAsia="標楷體" w:hAnsi="標楷體"/>
                <w:color w:val="000000"/>
                <w:sz w:val="21"/>
                <w:szCs w:val="21"/>
                <w:shd w:val="clear" w:color="auto" w:fill="FFFFFF"/>
              </w:rPr>
              <w:t>99,999</w:t>
            </w:r>
          </w:p>
        </w:tc>
      </w:tr>
      <w:tr w:rsidR="00411149" w:rsidRPr="008F1D46" w14:paraId="7DF3E34A" w14:textId="77777777" w:rsidTr="00DB62E1">
        <w:tc>
          <w:tcPr>
            <w:tcW w:w="717" w:type="dxa"/>
            <w:shd w:val="clear" w:color="auto" w:fill="auto"/>
          </w:tcPr>
          <w:p w14:paraId="1A1E3716" w14:textId="77777777" w:rsidR="00411149" w:rsidRPr="004F7CA5" w:rsidRDefault="00411149" w:rsidP="000B3165">
            <w:pPr>
              <w:numPr>
                <w:ilvl w:val="0"/>
                <w:numId w:val="105"/>
              </w:numPr>
              <w:jc w:val="center"/>
              <w:rPr>
                <w:rFonts w:ascii="標楷體" w:eastAsia="標楷體" w:hAnsi="標楷體"/>
              </w:rPr>
            </w:pPr>
          </w:p>
        </w:tc>
        <w:tc>
          <w:tcPr>
            <w:tcW w:w="1014" w:type="dxa"/>
            <w:shd w:val="clear" w:color="auto" w:fill="auto"/>
          </w:tcPr>
          <w:p w14:paraId="143414FF" w14:textId="77777777" w:rsidR="00411149" w:rsidRPr="0000405B" w:rsidRDefault="00411149" w:rsidP="00DB62E1">
            <w:pPr>
              <w:jc w:val="center"/>
              <w:rPr>
                <w:rFonts w:ascii="標楷體" w:eastAsia="標楷體" w:hAnsi="標楷體"/>
                <w:lang w:eastAsia="zh-HK"/>
              </w:rPr>
            </w:pPr>
            <w:r w:rsidRPr="0000405B">
              <w:rPr>
                <w:rFonts w:ascii="標楷體" w:eastAsia="標楷體" w:hAnsi="標楷體" w:hint="eastAsia"/>
                <w:lang w:eastAsia="zh-HK"/>
              </w:rPr>
              <w:t>資料</w:t>
            </w:r>
          </w:p>
        </w:tc>
        <w:tc>
          <w:tcPr>
            <w:tcW w:w="1701" w:type="dxa"/>
            <w:shd w:val="clear" w:color="auto" w:fill="auto"/>
          </w:tcPr>
          <w:p w14:paraId="2D16317C" w14:textId="77777777" w:rsidR="00411149" w:rsidRPr="0000405B" w:rsidRDefault="00411149" w:rsidP="00DB62E1">
            <w:pPr>
              <w:rPr>
                <w:rFonts w:ascii="標楷體" w:eastAsia="標楷體" w:hAnsi="標楷體"/>
                <w:color w:val="000000"/>
                <w:sz w:val="21"/>
                <w:szCs w:val="21"/>
                <w:shd w:val="clear" w:color="auto" w:fill="FFFFFF"/>
              </w:rPr>
            </w:pPr>
            <w:r w:rsidRPr="0000405B">
              <w:rPr>
                <w:rFonts w:ascii="標楷體" w:eastAsia="標楷體" w:hAnsi="標楷體" w:hint="eastAsia"/>
                <w:color w:val="000000"/>
                <w:sz w:val="21"/>
                <w:szCs w:val="21"/>
                <w:shd w:val="clear" w:color="auto" w:fill="FFFFFF"/>
              </w:rPr>
              <w:t>催收火險費</w:t>
            </w:r>
          </w:p>
        </w:tc>
        <w:tc>
          <w:tcPr>
            <w:tcW w:w="3696" w:type="dxa"/>
            <w:shd w:val="clear" w:color="auto" w:fill="auto"/>
          </w:tcPr>
          <w:p w14:paraId="47753A63" w14:textId="77777777" w:rsidR="00411149" w:rsidRPr="004F7CA5" w:rsidRDefault="00411149" w:rsidP="00DB62E1">
            <w:pPr>
              <w:rPr>
                <w:rFonts w:ascii="標楷體" w:eastAsia="標楷體" w:hAnsi="標楷體"/>
                <w:lang w:eastAsia="zh-HK"/>
              </w:rPr>
            </w:pPr>
            <w:r>
              <w:rPr>
                <w:rFonts w:ascii="標楷體" w:eastAsia="標楷體" w:hAnsi="標楷體"/>
                <w:lang w:eastAsia="zh-HK"/>
              </w:rPr>
              <w:t>B</w:t>
            </w:r>
            <w:r w:rsidRPr="00955DDB">
              <w:rPr>
                <w:rFonts w:ascii="標楷體" w:eastAsia="標楷體" w:hAnsi="標楷體"/>
                <w:lang w:eastAsia="zh-HK"/>
              </w:rPr>
              <w:t>aTxCom</w:t>
            </w:r>
            <w:r>
              <w:rPr>
                <w:rFonts w:ascii="標楷體" w:eastAsia="標楷體" w:hAnsi="標楷體" w:hint="eastAsia"/>
                <w:lang w:eastAsia="zh-HK"/>
              </w:rPr>
              <w:t>.</w:t>
            </w:r>
            <w:r w:rsidRPr="00F148EC">
              <w:rPr>
                <w:rFonts w:ascii="標楷體" w:eastAsia="標楷體" w:hAnsi="標楷體"/>
                <w:lang w:eastAsia="zh-HK"/>
              </w:rPr>
              <w:t>CollFireFee</w:t>
            </w:r>
          </w:p>
        </w:tc>
        <w:tc>
          <w:tcPr>
            <w:tcW w:w="3292" w:type="dxa"/>
            <w:shd w:val="clear" w:color="auto" w:fill="auto"/>
          </w:tcPr>
          <w:p w14:paraId="774DC7B8" w14:textId="77777777" w:rsidR="00411149" w:rsidRPr="00245F7E" w:rsidRDefault="00411149" w:rsidP="00DB62E1">
            <w:pPr>
              <w:rPr>
                <w:rFonts w:ascii="標楷體" w:eastAsia="標楷體" w:hAnsi="標楷體"/>
              </w:rPr>
            </w:pPr>
            <w:r w:rsidRPr="0000405B">
              <w:rPr>
                <w:rFonts w:ascii="標楷體" w:eastAsia="標楷體" w:hAnsi="標楷體" w:hint="eastAsia"/>
                <w:color w:val="000000"/>
                <w:sz w:val="21"/>
                <w:szCs w:val="21"/>
                <w:shd w:val="clear" w:color="auto" w:fill="FFFFFF"/>
              </w:rPr>
              <w:t>催收火險費</w:t>
            </w:r>
            <w:r>
              <w:rPr>
                <w:rFonts w:ascii="標楷體" w:eastAsia="標楷體" w:hAnsi="標楷體" w:hint="eastAsia"/>
                <w:color w:val="000000"/>
                <w:sz w:val="21"/>
                <w:szCs w:val="21"/>
                <w:shd w:val="clear" w:color="auto" w:fill="FFFFFF"/>
              </w:rPr>
              <w:t>9</w:t>
            </w:r>
            <w:r>
              <w:rPr>
                <w:rFonts w:ascii="標楷體" w:eastAsia="標楷體" w:hAnsi="標楷體"/>
                <w:color w:val="000000"/>
                <w:sz w:val="21"/>
                <w:szCs w:val="21"/>
                <w:shd w:val="clear" w:color="auto" w:fill="FFFFFF"/>
              </w:rPr>
              <w:t>99,999</w:t>
            </w:r>
          </w:p>
        </w:tc>
      </w:tr>
      <w:tr w:rsidR="00411149" w:rsidRPr="008F1D46" w14:paraId="7FFD1C80" w14:textId="77777777" w:rsidTr="00DB62E1">
        <w:tc>
          <w:tcPr>
            <w:tcW w:w="717" w:type="dxa"/>
            <w:shd w:val="clear" w:color="auto" w:fill="auto"/>
          </w:tcPr>
          <w:p w14:paraId="10637B0E" w14:textId="77777777" w:rsidR="00411149" w:rsidRPr="004F7CA5" w:rsidRDefault="00411149" w:rsidP="000B3165">
            <w:pPr>
              <w:numPr>
                <w:ilvl w:val="0"/>
                <w:numId w:val="105"/>
              </w:numPr>
              <w:jc w:val="center"/>
              <w:rPr>
                <w:rFonts w:ascii="標楷體" w:eastAsia="標楷體" w:hAnsi="標楷體"/>
              </w:rPr>
            </w:pPr>
          </w:p>
        </w:tc>
        <w:tc>
          <w:tcPr>
            <w:tcW w:w="1014" w:type="dxa"/>
            <w:shd w:val="clear" w:color="auto" w:fill="auto"/>
          </w:tcPr>
          <w:p w14:paraId="53749496" w14:textId="77777777" w:rsidR="00411149" w:rsidRPr="0000405B" w:rsidRDefault="00411149" w:rsidP="00DB62E1">
            <w:pPr>
              <w:jc w:val="center"/>
              <w:rPr>
                <w:rFonts w:ascii="標楷體" w:eastAsia="標楷體" w:hAnsi="標楷體"/>
                <w:lang w:eastAsia="zh-HK"/>
              </w:rPr>
            </w:pPr>
            <w:r w:rsidRPr="0000405B">
              <w:rPr>
                <w:rFonts w:ascii="標楷體" w:eastAsia="標楷體" w:hAnsi="標楷體" w:hint="eastAsia"/>
                <w:lang w:eastAsia="zh-HK"/>
              </w:rPr>
              <w:t>資料</w:t>
            </w:r>
          </w:p>
        </w:tc>
        <w:tc>
          <w:tcPr>
            <w:tcW w:w="1701" w:type="dxa"/>
            <w:shd w:val="clear" w:color="auto" w:fill="auto"/>
          </w:tcPr>
          <w:p w14:paraId="3A7529CA" w14:textId="77777777" w:rsidR="00411149" w:rsidRPr="0000405B" w:rsidRDefault="00411149" w:rsidP="00DB62E1">
            <w:pPr>
              <w:rPr>
                <w:rFonts w:ascii="標楷體" w:eastAsia="標楷體" w:hAnsi="標楷體"/>
                <w:color w:val="000000"/>
                <w:sz w:val="21"/>
                <w:szCs w:val="21"/>
                <w:shd w:val="clear" w:color="auto" w:fill="FFFFFF"/>
              </w:rPr>
            </w:pPr>
            <w:r w:rsidRPr="0000405B">
              <w:rPr>
                <w:rFonts w:ascii="標楷體" w:eastAsia="標楷體" w:hAnsi="標楷體" w:hint="eastAsia"/>
                <w:color w:val="000000"/>
                <w:sz w:val="21"/>
                <w:szCs w:val="21"/>
                <w:shd w:val="clear" w:color="auto" w:fill="FFFFFF"/>
              </w:rPr>
              <w:t>累短收</w:t>
            </w:r>
          </w:p>
        </w:tc>
        <w:tc>
          <w:tcPr>
            <w:tcW w:w="3696" w:type="dxa"/>
            <w:shd w:val="clear" w:color="auto" w:fill="auto"/>
          </w:tcPr>
          <w:p w14:paraId="3BD1086B" w14:textId="77777777" w:rsidR="00411149" w:rsidRPr="004F7CA5" w:rsidRDefault="00411149" w:rsidP="00DB62E1">
            <w:pPr>
              <w:rPr>
                <w:rFonts w:ascii="標楷體" w:eastAsia="標楷體" w:hAnsi="標楷體"/>
                <w:lang w:eastAsia="zh-HK"/>
              </w:rPr>
            </w:pPr>
            <w:r>
              <w:rPr>
                <w:rFonts w:ascii="標楷體" w:eastAsia="標楷體" w:hAnsi="標楷體"/>
                <w:lang w:eastAsia="zh-HK"/>
              </w:rPr>
              <w:t>B</w:t>
            </w:r>
            <w:r w:rsidRPr="00955DDB">
              <w:rPr>
                <w:rFonts w:ascii="標楷體" w:eastAsia="標楷體" w:hAnsi="標楷體"/>
                <w:lang w:eastAsia="zh-HK"/>
              </w:rPr>
              <w:t>aTxCom</w:t>
            </w:r>
            <w:r>
              <w:rPr>
                <w:rFonts w:ascii="標楷體" w:eastAsia="標楷體" w:hAnsi="標楷體" w:hint="eastAsia"/>
                <w:lang w:eastAsia="zh-HK"/>
              </w:rPr>
              <w:t>.</w:t>
            </w:r>
            <w:r w:rsidRPr="00F148EC">
              <w:rPr>
                <w:rFonts w:ascii="標楷體" w:eastAsia="標楷體" w:hAnsi="標楷體"/>
                <w:lang w:eastAsia="zh-HK"/>
              </w:rPr>
              <w:t>Shortfall</w:t>
            </w:r>
          </w:p>
        </w:tc>
        <w:tc>
          <w:tcPr>
            <w:tcW w:w="3292" w:type="dxa"/>
            <w:shd w:val="clear" w:color="auto" w:fill="auto"/>
          </w:tcPr>
          <w:p w14:paraId="5D3CC923" w14:textId="77777777" w:rsidR="00411149" w:rsidRPr="00245F7E" w:rsidRDefault="00411149" w:rsidP="00DB62E1">
            <w:pPr>
              <w:rPr>
                <w:rFonts w:ascii="標楷體" w:eastAsia="標楷體" w:hAnsi="標楷體"/>
              </w:rPr>
            </w:pPr>
            <w:r w:rsidRPr="0000405B">
              <w:rPr>
                <w:rFonts w:ascii="標楷體" w:eastAsia="標楷體" w:hAnsi="標楷體" w:hint="eastAsia"/>
                <w:color w:val="000000"/>
                <w:sz w:val="21"/>
                <w:szCs w:val="21"/>
                <w:shd w:val="clear" w:color="auto" w:fill="FFFFFF"/>
              </w:rPr>
              <w:t>累短收</w:t>
            </w:r>
            <w:r>
              <w:rPr>
                <w:rFonts w:ascii="標楷體" w:eastAsia="標楷體" w:hAnsi="標楷體" w:hint="eastAsia"/>
                <w:color w:val="000000"/>
                <w:sz w:val="21"/>
                <w:szCs w:val="21"/>
                <w:shd w:val="clear" w:color="auto" w:fill="FFFFFF"/>
              </w:rPr>
              <w:t>9</w:t>
            </w:r>
            <w:r>
              <w:rPr>
                <w:rFonts w:ascii="標楷體" w:eastAsia="標楷體" w:hAnsi="標楷體"/>
                <w:color w:val="000000"/>
                <w:sz w:val="21"/>
                <w:szCs w:val="21"/>
                <w:shd w:val="clear" w:color="auto" w:fill="FFFFFF"/>
              </w:rPr>
              <w:t>99,999</w:t>
            </w:r>
          </w:p>
        </w:tc>
      </w:tr>
      <w:tr w:rsidR="00411149" w:rsidRPr="008F1D46" w14:paraId="77C17C99" w14:textId="77777777" w:rsidTr="00DB62E1">
        <w:tc>
          <w:tcPr>
            <w:tcW w:w="717" w:type="dxa"/>
            <w:shd w:val="clear" w:color="auto" w:fill="auto"/>
          </w:tcPr>
          <w:p w14:paraId="2C3B6412" w14:textId="77777777" w:rsidR="00411149" w:rsidRPr="004F7CA5" w:rsidRDefault="00411149" w:rsidP="00DB62E1">
            <w:pPr>
              <w:rPr>
                <w:rFonts w:ascii="標楷體" w:eastAsia="標楷體" w:hAnsi="標楷體"/>
              </w:rPr>
            </w:pPr>
            <w:r>
              <w:rPr>
                <w:rFonts w:ascii="標楷體" w:eastAsia="標楷體" w:hAnsi="標楷體" w:hint="eastAsia"/>
              </w:rPr>
              <w:t>1</w:t>
            </w:r>
            <w:r>
              <w:rPr>
                <w:rFonts w:ascii="標楷體" w:eastAsia="標楷體" w:hAnsi="標楷體"/>
              </w:rPr>
              <w:t>7-1</w:t>
            </w:r>
          </w:p>
        </w:tc>
        <w:tc>
          <w:tcPr>
            <w:tcW w:w="1014" w:type="dxa"/>
            <w:shd w:val="clear" w:color="auto" w:fill="auto"/>
          </w:tcPr>
          <w:p w14:paraId="7D7ACCE5" w14:textId="77777777" w:rsidR="00411149" w:rsidRPr="0000405B" w:rsidRDefault="00411149" w:rsidP="00DB62E1">
            <w:pPr>
              <w:jc w:val="center"/>
              <w:rPr>
                <w:rFonts w:ascii="標楷體" w:eastAsia="標楷體" w:hAnsi="標楷體"/>
                <w:lang w:eastAsia="zh-HK"/>
              </w:rPr>
            </w:pPr>
            <w:r w:rsidRPr="002D1471">
              <w:rPr>
                <w:rFonts w:ascii="標楷體" w:eastAsia="標楷體" w:hAnsi="標楷體" w:hint="eastAsia"/>
                <w:lang w:eastAsia="zh-HK"/>
              </w:rPr>
              <w:t>資料</w:t>
            </w:r>
          </w:p>
        </w:tc>
        <w:tc>
          <w:tcPr>
            <w:tcW w:w="1701" w:type="dxa"/>
            <w:shd w:val="clear" w:color="auto" w:fill="auto"/>
          </w:tcPr>
          <w:p w14:paraId="6B135C88" w14:textId="77777777" w:rsidR="00411149" w:rsidRPr="0000405B" w:rsidRDefault="00411149" w:rsidP="00DB62E1">
            <w:pPr>
              <w:rPr>
                <w:rFonts w:ascii="標楷體" w:eastAsia="標楷體" w:hAnsi="標楷體"/>
                <w:color w:val="000000"/>
                <w:sz w:val="21"/>
                <w:szCs w:val="21"/>
                <w:shd w:val="clear" w:color="auto" w:fill="FFFFFF"/>
              </w:rPr>
            </w:pPr>
            <w:r w:rsidRPr="0000405B">
              <w:rPr>
                <w:rFonts w:ascii="標楷體" w:eastAsia="標楷體" w:hAnsi="標楷體" w:hint="eastAsia"/>
                <w:color w:val="000000"/>
                <w:sz w:val="21"/>
                <w:szCs w:val="21"/>
                <w:shd w:val="clear" w:color="auto" w:fill="FFFFFF"/>
              </w:rPr>
              <w:t>累短收-利息</w:t>
            </w:r>
          </w:p>
        </w:tc>
        <w:tc>
          <w:tcPr>
            <w:tcW w:w="3696" w:type="dxa"/>
            <w:shd w:val="clear" w:color="auto" w:fill="auto"/>
          </w:tcPr>
          <w:p w14:paraId="60D1CA9C" w14:textId="77777777" w:rsidR="00411149" w:rsidRPr="004F7CA5" w:rsidRDefault="00411149" w:rsidP="00DB62E1">
            <w:pPr>
              <w:rPr>
                <w:rFonts w:ascii="標楷體" w:eastAsia="標楷體" w:hAnsi="標楷體"/>
                <w:lang w:eastAsia="zh-HK"/>
              </w:rPr>
            </w:pPr>
            <w:r w:rsidRPr="005106D9">
              <w:rPr>
                <w:rFonts w:ascii="標楷體" w:eastAsia="標楷體" w:hAnsi="標楷體"/>
                <w:lang w:eastAsia="zh-HK"/>
              </w:rPr>
              <w:t>BaTxCom</w:t>
            </w:r>
            <w:r>
              <w:rPr>
                <w:rFonts w:ascii="標楷體" w:eastAsia="標楷體" w:hAnsi="標楷體" w:hint="eastAsia"/>
                <w:lang w:eastAsia="zh-HK"/>
              </w:rPr>
              <w:t>.</w:t>
            </w:r>
            <w:r w:rsidRPr="00F148EC">
              <w:rPr>
                <w:rFonts w:ascii="標楷體" w:eastAsia="標楷體" w:hAnsi="標楷體"/>
                <w:lang w:eastAsia="zh-HK"/>
              </w:rPr>
              <w:t>ShortfallInterest</w:t>
            </w:r>
          </w:p>
        </w:tc>
        <w:tc>
          <w:tcPr>
            <w:tcW w:w="3292" w:type="dxa"/>
            <w:shd w:val="clear" w:color="auto" w:fill="auto"/>
          </w:tcPr>
          <w:p w14:paraId="6B56B097" w14:textId="77777777" w:rsidR="00411149" w:rsidRPr="00245F7E" w:rsidRDefault="00411149" w:rsidP="00DB62E1">
            <w:pPr>
              <w:rPr>
                <w:rFonts w:ascii="標楷體" w:eastAsia="標楷體" w:hAnsi="標楷體"/>
              </w:rPr>
            </w:pPr>
            <w:r w:rsidRPr="0000405B">
              <w:rPr>
                <w:rFonts w:ascii="標楷體" w:eastAsia="標楷體" w:hAnsi="標楷體" w:hint="eastAsia"/>
                <w:color w:val="000000"/>
                <w:sz w:val="21"/>
                <w:szCs w:val="21"/>
                <w:shd w:val="clear" w:color="auto" w:fill="FFFFFF"/>
              </w:rPr>
              <w:t>累短收-利息</w:t>
            </w:r>
            <w:r>
              <w:rPr>
                <w:rFonts w:ascii="標楷體" w:eastAsia="標楷體" w:hAnsi="標楷體" w:hint="eastAsia"/>
                <w:color w:val="000000"/>
                <w:sz w:val="21"/>
                <w:szCs w:val="21"/>
                <w:shd w:val="clear" w:color="auto" w:fill="FFFFFF"/>
              </w:rPr>
              <w:t>9</w:t>
            </w:r>
            <w:r>
              <w:rPr>
                <w:rFonts w:ascii="標楷體" w:eastAsia="標楷體" w:hAnsi="標楷體"/>
                <w:color w:val="000000"/>
                <w:sz w:val="21"/>
                <w:szCs w:val="21"/>
                <w:shd w:val="clear" w:color="auto" w:fill="FFFFFF"/>
              </w:rPr>
              <w:t>99,999</w:t>
            </w:r>
          </w:p>
        </w:tc>
      </w:tr>
      <w:tr w:rsidR="00411149" w:rsidRPr="008F1D46" w14:paraId="4AADECBA" w14:textId="77777777" w:rsidTr="00DB62E1">
        <w:tc>
          <w:tcPr>
            <w:tcW w:w="717" w:type="dxa"/>
            <w:shd w:val="clear" w:color="auto" w:fill="auto"/>
          </w:tcPr>
          <w:p w14:paraId="54D60193" w14:textId="77777777" w:rsidR="00411149" w:rsidRPr="004F7CA5" w:rsidRDefault="00411149" w:rsidP="00DB62E1">
            <w:pPr>
              <w:rPr>
                <w:rFonts w:ascii="標楷體" w:eastAsia="標楷體" w:hAnsi="標楷體"/>
              </w:rPr>
            </w:pPr>
            <w:r>
              <w:rPr>
                <w:rFonts w:ascii="標楷體" w:eastAsia="標楷體" w:hAnsi="標楷體" w:hint="eastAsia"/>
              </w:rPr>
              <w:t>1</w:t>
            </w:r>
            <w:r>
              <w:rPr>
                <w:rFonts w:ascii="標楷體" w:eastAsia="標楷體" w:hAnsi="標楷體"/>
              </w:rPr>
              <w:t>7-2</w:t>
            </w:r>
          </w:p>
        </w:tc>
        <w:tc>
          <w:tcPr>
            <w:tcW w:w="1014" w:type="dxa"/>
            <w:shd w:val="clear" w:color="auto" w:fill="auto"/>
          </w:tcPr>
          <w:p w14:paraId="31075851" w14:textId="77777777" w:rsidR="00411149" w:rsidRPr="0000405B" w:rsidRDefault="00411149" w:rsidP="00DB62E1">
            <w:pPr>
              <w:jc w:val="center"/>
              <w:rPr>
                <w:rFonts w:ascii="標楷體" w:eastAsia="標楷體" w:hAnsi="標楷體"/>
                <w:lang w:eastAsia="zh-HK"/>
              </w:rPr>
            </w:pPr>
            <w:r w:rsidRPr="002D1471">
              <w:rPr>
                <w:rFonts w:ascii="標楷體" w:eastAsia="標楷體" w:hAnsi="標楷體" w:hint="eastAsia"/>
                <w:lang w:eastAsia="zh-HK"/>
              </w:rPr>
              <w:t>資料</w:t>
            </w:r>
          </w:p>
        </w:tc>
        <w:tc>
          <w:tcPr>
            <w:tcW w:w="1701" w:type="dxa"/>
            <w:shd w:val="clear" w:color="auto" w:fill="auto"/>
          </w:tcPr>
          <w:p w14:paraId="01D3F532" w14:textId="77777777" w:rsidR="00411149" w:rsidRPr="0000405B" w:rsidRDefault="00411149" w:rsidP="00DB62E1">
            <w:pPr>
              <w:rPr>
                <w:rFonts w:ascii="標楷體" w:eastAsia="標楷體" w:hAnsi="標楷體"/>
                <w:color w:val="000000"/>
                <w:sz w:val="21"/>
                <w:szCs w:val="21"/>
                <w:shd w:val="clear" w:color="auto" w:fill="FFFFFF"/>
              </w:rPr>
            </w:pPr>
            <w:r w:rsidRPr="0000405B">
              <w:rPr>
                <w:rFonts w:ascii="標楷體" w:eastAsia="標楷體" w:hAnsi="標楷體" w:hint="eastAsia"/>
                <w:color w:val="000000"/>
                <w:sz w:val="21"/>
                <w:szCs w:val="21"/>
                <w:shd w:val="clear" w:color="auto" w:fill="FFFFFF"/>
              </w:rPr>
              <w:t>累短收-本金</w:t>
            </w:r>
          </w:p>
        </w:tc>
        <w:tc>
          <w:tcPr>
            <w:tcW w:w="3696" w:type="dxa"/>
            <w:shd w:val="clear" w:color="auto" w:fill="auto"/>
          </w:tcPr>
          <w:p w14:paraId="3B722381" w14:textId="77777777" w:rsidR="00411149" w:rsidRPr="004F7CA5" w:rsidRDefault="00411149" w:rsidP="00DB62E1">
            <w:pPr>
              <w:rPr>
                <w:rFonts w:ascii="標楷體" w:eastAsia="標楷體" w:hAnsi="標楷體"/>
                <w:lang w:eastAsia="zh-HK"/>
              </w:rPr>
            </w:pPr>
            <w:r w:rsidRPr="005106D9">
              <w:rPr>
                <w:rFonts w:ascii="標楷體" w:eastAsia="標楷體" w:hAnsi="標楷體"/>
                <w:lang w:eastAsia="zh-HK"/>
              </w:rPr>
              <w:t>BaTxCom</w:t>
            </w:r>
            <w:r>
              <w:rPr>
                <w:rFonts w:ascii="標楷體" w:eastAsia="標楷體" w:hAnsi="標楷體" w:hint="eastAsia"/>
                <w:lang w:eastAsia="zh-HK"/>
              </w:rPr>
              <w:t>.</w:t>
            </w:r>
            <w:r w:rsidRPr="00F148EC">
              <w:rPr>
                <w:rFonts w:ascii="標楷體" w:eastAsia="標楷體" w:hAnsi="標楷體"/>
                <w:lang w:eastAsia="zh-HK"/>
              </w:rPr>
              <w:t>ShortfallPrincipal</w:t>
            </w:r>
          </w:p>
        </w:tc>
        <w:tc>
          <w:tcPr>
            <w:tcW w:w="3292" w:type="dxa"/>
            <w:shd w:val="clear" w:color="auto" w:fill="auto"/>
          </w:tcPr>
          <w:p w14:paraId="24C8E961" w14:textId="77777777" w:rsidR="00411149" w:rsidRPr="00245F7E" w:rsidRDefault="00411149" w:rsidP="00DB62E1">
            <w:pPr>
              <w:rPr>
                <w:rFonts w:ascii="標楷體" w:eastAsia="標楷體" w:hAnsi="標楷體"/>
              </w:rPr>
            </w:pPr>
            <w:r w:rsidRPr="0000405B">
              <w:rPr>
                <w:rFonts w:ascii="標楷體" w:eastAsia="標楷體" w:hAnsi="標楷體" w:hint="eastAsia"/>
                <w:color w:val="000000"/>
                <w:sz w:val="21"/>
                <w:szCs w:val="21"/>
                <w:shd w:val="clear" w:color="auto" w:fill="FFFFFF"/>
              </w:rPr>
              <w:t>累短收-本金</w:t>
            </w:r>
            <w:r>
              <w:rPr>
                <w:rFonts w:ascii="標楷體" w:eastAsia="標楷體" w:hAnsi="標楷體" w:hint="eastAsia"/>
                <w:color w:val="000000"/>
                <w:sz w:val="21"/>
                <w:szCs w:val="21"/>
                <w:shd w:val="clear" w:color="auto" w:fill="FFFFFF"/>
              </w:rPr>
              <w:t>9</w:t>
            </w:r>
            <w:r>
              <w:rPr>
                <w:rFonts w:ascii="標楷體" w:eastAsia="標楷體" w:hAnsi="標楷體"/>
                <w:color w:val="000000"/>
                <w:sz w:val="21"/>
                <w:szCs w:val="21"/>
                <w:shd w:val="clear" w:color="auto" w:fill="FFFFFF"/>
              </w:rPr>
              <w:t>99,999</w:t>
            </w:r>
          </w:p>
        </w:tc>
      </w:tr>
      <w:tr w:rsidR="00411149" w:rsidRPr="008F1D46" w14:paraId="033019D3" w14:textId="77777777" w:rsidTr="00DB62E1">
        <w:tc>
          <w:tcPr>
            <w:tcW w:w="717" w:type="dxa"/>
            <w:shd w:val="clear" w:color="auto" w:fill="auto"/>
          </w:tcPr>
          <w:p w14:paraId="0D5F8825" w14:textId="77777777" w:rsidR="00411149" w:rsidRDefault="00411149" w:rsidP="00DB62E1">
            <w:pPr>
              <w:rPr>
                <w:rFonts w:ascii="標楷體" w:eastAsia="標楷體" w:hAnsi="標楷體"/>
              </w:rPr>
            </w:pPr>
            <w:r>
              <w:rPr>
                <w:rFonts w:ascii="標楷體" w:eastAsia="標楷體" w:hAnsi="標楷體" w:hint="eastAsia"/>
              </w:rPr>
              <w:t>17-3</w:t>
            </w:r>
          </w:p>
        </w:tc>
        <w:tc>
          <w:tcPr>
            <w:tcW w:w="1014" w:type="dxa"/>
            <w:shd w:val="clear" w:color="auto" w:fill="auto"/>
          </w:tcPr>
          <w:p w14:paraId="24F6AE7D" w14:textId="77777777" w:rsidR="00411149" w:rsidRPr="002D1471" w:rsidRDefault="00411149" w:rsidP="00DB62E1">
            <w:pPr>
              <w:jc w:val="center"/>
              <w:rPr>
                <w:rFonts w:ascii="標楷體" w:eastAsia="標楷體" w:hAnsi="標楷體"/>
                <w:lang w:eastAsia="zh-HK"/>
              </w:rPr>
            </w:pPr>
            <w:r w:rsidRPr="002D1471">
              <w:rPr>
                <w:rFonts w:ascii="標楷體" w:eastAsia="標楷體" w:hAnsi="標楷體" w:hint="eastAsia"/>
                <w:lang w:eastAsia="zh-HK"/>
              </w:rPr>
              <w:t>資料</w:t>
            </w:r>
          </w:p>
        </w:tc>
        <w:tc>
          <w:tcPr>
            <w:tcW w:w="1701" w:type="dxa"/>
            <w:shd w:val="clear" w:color="auto" w:fill="auto"/>
          </w:tcPr>
          <w:p w14:paraId="2690A9FC" w14:textId="77777777" w:rsidR="00411149" w:rsidRPr="0000405B" w:rsidRDefault="00411149" w:rsidP="00DB62E1">
            <w:pPr>
              <w:rPr>
                <w:rFonts w:ascii="標楷體" w:eastAsia="標楷體" w:hAnsi="標楷體"/>
                <w:color w:val="000000"/>
                <w:sz w:val="21"/>
                <w:szCs w:val="21"/>
                <w:shd w:val="clear" w:color="auto" w:fill="FFFFFF"/>
              </w:rPr>
            </w:pPr>
            <w:r w:rsidRPr="0000405B">
              <w:rPr>
                <w:rFonts w:ascii="標楷體" w:eastAsia="標楷體" w:hAnsi="標楷體" w:hint="eastAsia"/>
                <w:color w:val="000000"/>
                <w:sz w:val="21"/>
                <w:szCs w:val="21"/>
                <w:shd w:val="clear" w:color="auto" w:fill="FFFFFF"/>
              </w:rPr>
              <w:t>累短收-</w:t>
            </w:r>
            <w:r>
              <w:rPr>
                <w:rFonts w:ascii="標楷體" w:eastAsia="標楷體" w:hAnsi="標楷體" w:hint="eastAsia"/>
                <w:color w:val="000000"/>
                <w:sz w:val="21"/>
                <w:szCs w:val="21"/>
                <w:shd w:val="clear" w:color="auto" w:fill="FFFFFF"/>
              </w:rPr>
              <w:t>清償違約金</w:t>
            </w:r>
          </w:p>
        </w:tc>
        <w:tc>
          <w:tcPr>
            <w:tcW w:w="3696" w:type="dxa"/>
            <w:shd w:val="clear" w:color="auto" w:fill="auto"/>
          </w:tcPr>
          <w:p w14:paraId="16D5E158" w14:textId="77777777" w:rsidR="00411149" w:rsidRPr="005106D9" w:rsidRDefault="00411149" w:rsidP="00DB62E1">
            <w:pPr>
              <w:rPr>
                <w:rFonts w:ascii="標楷體" w:eastAsia="標楷體" w:hAnsi="標楷體"/>
                <w:lang w:eastAsia="zh-HK"/>
              </w:rPr>
            </w:pPr>
            <w:r w:rsidRPr="005106D9">
              <w:rPr>
                <w:rFonts w:ascii="標楷體" w:eastAsia="標楷體" w:hAnsi="標楷體"/>
                <w:lang w:eastAsia="zh-HK"/>
              </w:rPr>
              <w:t>BaTxCom</w:t>
            </w:r>
            <w:r>
              <w:rPr>
                <w:rFonts w:ascii="標楷體" w:eastAsia="標楷體" w:hAnsi="標楷體" w:hint="eastAsia"/>
                <w:lang w:eastAsia="zh-HK"/>
              </w:rPr>
              <w:t>.</w:t>
            </w:r>
            <w:r w:rsidRPr="00F148EC">
              <w:rPr>
                <w:rFonts w:ascii="標楷體" w:eastAsia="標楷體" w:hAnsi="標楷體"/>
                <w:lang w:eastAsia="zh-HK"/>
              </w:rPr>
              <w:t>ShortCloseBreach</w:t>
            </w:r>
          </w:p>
        </w:tc>
        <w:tc>
          <w:tcPr>
            <w:tcW w:w="3292" w:type="dxa"/>
            <w:shd w:val="clear" w:color="auto" w:fill="auto"/>
          </w:tcPr>
          <w:p w14:paraId="2632BAAC" w14:textId="77777777" w:rsidR="00411149" w:rsidRPr="0000405B" w:rsidRDefault="00411149" w:rsidP="00DB62E1">
            <w:pPr>
              <w:rPr>
                <w:rFonts w:ascii="標楷體" w:eastAsia="標楷體" w:hAnsi="標楷體"/>
                <w:color w:val="000000"/>
                <w:sz w:val="21"/>
                <w:szCs w:val="21"/>
                <w:shd w:val="clear" w:color="auto" w:fill="FFFFFF"/>
              </w:rPr>
            </w:pPr>
            <w:r w:rsidRPr="0000405B">
              <w:rPr>
                <w:rFonts w:ascii="標楷體" w:eastAsia="標楷體" w:hAnsi="標楷體" w:hint="eastAsia"/>
                <w:color w:val="000000"/>
                <w:sz w:val="21"/>
                <w:szCs w:val="21"/>
                <w:shd w:val="clear" w:color="auto" w:fill="FFFFFF"/>
              </w:rPr>
              <w:t>累短收-</w:t>
            </w:r>
            <w:r>
              <w:rPr>
                <w:rFonts w:ascii="標楷體" w:eastAsia="標楷體" w:hAnsi="標楷體" w:hint="eastAsia"/>
                <w:color w:val="000000"/>
                <w:sz w:val="21"/>
                <w:szCs w:val="21"/>
                <w:shd w:val="clear" w:color="auto" w:fill="FFFFFF"/>
              </w:rPr>
              <w:t>清償違約金9</w:t>
            </w:r>
            <w:r>
              <w:rPr>
                <w:rFonts w:ascii="標楷體" w:eastAsia="標楷體" w:hAnsi="標楷體"/>
                <w:color w:val="000000"/>
                <w:sz w:val="21"/>
                <w:szCs w:val="21"/>
                <w:shd w:val="clear" w:color="auto" w:fill="FFFFFF"/>
              </w:rPr>
              <w:t>99,999</w:t>
            </w:r>
          </w:p>
        </w:tc>
      </w:tr>
      <w:tr w:rsidR="00411149" w:rsidRPr="008F1D46" w14:paraId="02C84FA5" w14:textId="77777777" w:rsidTr="00DB62E1">
        <w:tc>
          <w:tcPr>
            <w:tcW w:w="717" w:type="dxa"/>
            <w:shd w:val="clear" w:color="auto" w:fill="auto"/>
          </w:tcPr>
          <w:p w14:paraId="675B761D" w14:textId="77777777" w:rsidR="00411149" w:rsidRPr="004F7CA5" w:rsidRDefault="00411149" w:rsidP="000B3165">
            <w:pPr>
              <w:numPr>
                <w:ilvl w:val="0"/>
                <w:numId w:val="105"/>
              </w:numPr>
              <w:jc w:val="center"/>
              <w:rPr>
                <w:rFonts w:ascii="標楷體" w:eastAsia="標楷體" w:hAnsi="標楷體"/>
              </w:rPr>
            </w:pPr>
          </w:p>
        </w:tc>
        <w:tc>
          <w:tcPr>
            <w:tcW w:w="1014" w:type="dxa"/>
            <w:shd w:val="clear" w:color="auto" w:fill="auto"/>
          </w:tcPr>
          <w:p w14:paraId="3ACF14CC" w14:textId="77777777" w:rsidR="00411149" w:rsidRPr="0000405B" w:rsidRDefault="00411149" w:rsidP="00DB62E1">
            <w:pPr>
              <w:jc w:val="center"/>
              <w:rPr>
                <w:rFonts w:ascii="標楷體" w:eastAsia="標楷體" w:hAnsi="標楷體"/>
                <w:lang w:eastAsia="zh-HK"/>
              </w:rPr>
            </w:pPr>
            <w:r w:rsidRPr="0000405B">
              <w:rPr>
                <w:rFonts w:ascii="標楷體" w:eastAsia="標楷體" w:hAnsi="標楷體" w:hint="eastAsia"/>
                <w:lang w:eastAsia="zh-HK"/>
              </w:rPr>
              <w:t>資料</w:t>
            </w:r>
          </w:p>
        </w:tc>
        <w:tc>
          <w:tcPr>
            <w:tcW w:w="1701" w:type="dxa"/>
            <w:shd w:val="clear" w:color="auto" w:fill="auto"/>
          </w:tcPr>
          <w:p w14:paraId="355DB3EC" w14:textId="77777777" w:rsidR="00411149" w:rsidRPr="0000405B" w:rsidRDefault="00411149" w:rsidP="00DB62E1">
            <w:pPr>
              <w:rPr>
                <w:rFonts w:ascii="標楷體" w:eastAsia="標楷體" w:hAnsi="標楷體"/>
                <w:color w:val="000000"/>
                <w:sz w:val="21"/>
                <w:szCs w:val="21"/>
                <w:shd w:val="clear" w:color="auto" w:fill="FFFFFF"/>
              </w:rPr>
            </w:pPr>
            <w:r w:rsidRPr="0000405B">
              <w:rPr>
                <w:rFonts w:ascii="標楷體" w:eastAsia="標楷體" w:hAnsi="標楷體" w:hint="eastAsia"/>
                <w:color w:val="000000"/>
                <w:sz w:val="21"/>
                <w:szCs w:val="21"/>
                <w:shd w:val="clear" w:color="auto" w:fill="FFFFFF"/>
              </w:rPr>
              <w:t>催收還款金額</w:t>
            </w:r>
          </w:p>
        </w:tc>
        <w:tc>
          <w:tcPr>
            <w:tcW w:w="3696" w:type="dxa"/>
            <w:shd w:val="clear" w:color="auto" w:fill="auto"/>
          </w:tcPr>
          <w:p w14:paraId="66CC2818" w14:textId="77777777" w:rsidR="00411149" w:rsidRDefault="00411149" w:rsidP="00DB62E1">
            <w:pPr>
              <w:rPr>
                <w:rFonts w:ascii="標楷體" w:eastAsia="標楷體" w:hAnsi="標楷體"/>
                <w:lang w:eastAsia="zh-HK"/>
              </w:rPr>
            </w:pPr>
            <w:r>
              <w:rPr>
                <w:rFonts w:ascii="標楷體" w:eastAsia="標楷體" w:hAnsi="標楷體" w:hint="eastAsia"/>
                <w:lang w:eastAsia="zh-HK"/>
              </w:rPr>
              <w:t>轉催收金額-催收餘額</w:t>
            </w:r>
          </w:p>
          <w:p w14:paraId="412B05DF" w14:textId="77777777" w:rsidR="00411149" w:rsidRPr="004F7CA5" w:rsidRDefault="00411149" w:rsidP="00DB62E1">
            <w:pPr>
              <w:rPr>
                <w:rFonts w:ascii="標楷體" w:eastAsia="標楷體" w:hAnsi="標楷體"/>
                <w:lang w:eastAsia="zh-HK"/>
              </w:rPr>
            </w:pPr>
            <w:r w:rsidRPr="00955DDB">
              <w:rPr>
                <w:rFonts w:ascii="標楷體" w:eastAsia="標楷體" w:hAnsi="標楷體"/>
                <w:lang w:eastAsia="zh-HK"/>
              </w:rPr>
              <w:t>LoanOverdue</w:t>
            </w:r>
            <w:r w:rsidRPr="00F148EC">
              <w:rPr>
                <w:rFonts w:ascii="標楷體" w:eastAsia="標楷體" w:hAnsi="標楷體"/>
                <w:lang w:eastAsia="zh-HK"/>
              </w:rPr>
              <w:t>.</w:t>
            </w:r>
            <w:r w:rsidRPr="00955DDB">
              <w:rPr>
                <w:rFonts w:ascii="標楷體" w:eastAsia="標楷體" w:hAnsi="標楷體"/>
                <w:lang w:eastAsia="zh-HK"/>
              </w:rPr>
              <w:t>OvduAmt</w:t>
            </w:r>
            <w:r>
              <w:rPr>
                <w:rFonts w:ascii="標楷體" w:eastAsia="標楷體" w:hAnsi="標楷體"/>
                <w:lang w:eastAsia="zh-HK"/>
              </w:rPr>
              <w:t>-</w:t>
            </w:r>
            <w:r w:rsidRPr="00955DDB">
              <w:rPr>
                <w:rFonts w:ascii="標楷體" w:eastAsia="標楷體" w:hAnsi="標楷體"/>
                <w:lang w:eastAsia="zh-HK"/>
              </w:rPr>
              <w:t xml:space="preserve"> LoanOverdue</w:t>
            </w:r>
            <w:r w:rsidRPr="00F148EC">
              <w:rPr>
                <w:rFonts w:ascii="標楷體" w:eastAsia="標楷體" w:hAnsi="標楷體"/>
                <w:lang w:eastAsia="zh-HK"/>
              </w:rPr>
              <w:t>.</w:t>
            </w:r>
            <w:r w:rsidRPr="00955DDB">
              <w:rPr>
                <w:rFonts w:ascii="標楷體" w:eastAsia="標楷體" w:hAnsi="標楷體"/>
                <w:lang w:eastAsia="zh-HK"/>
              </w:rPr>
              <w:t>OvduBal</w:t>
            </w:r>
          </w:p>
        </w:tc>
        <w:tc>
          <w:tcPr>
            <w:tcW w:w="3292" w:type="dxa"/>
            <w:shd w:val="clear" w:color="auto" w:fill="auto"/>
          </w:tcPr>
          <w:p w14:paraId="2A8D1E18" w14:textId="77777777" w:rsidR="00411149" w:rsidRPr="00245F7E" w:rsidRDefault="00411149" w:rsidP="00DB62E1">
            <w:pPr>
              <w:rPr>
                <w:rFonts w:ascii="標楷體" w:eastAsia="標楷體" w:hAnsi="標楷體"/>
              </w:rPr>
            </w:pPr>
            <w:r w:rsidRPr="0000405B">
              <w:rPr>
                <w:rFonts w:ascii="標楷體" w:eastAsia="標楷體" w:hAnsi="標楷體" w:hint="eastAsia"/>
                <w:color w:val="000000"/>
                <w:sz w:val="21"/>
                <w:szCs w:val="21"/>
                <w:shd w:val="clear" w:color="auto" w:fill="FFFFFF"/>
              </w:rPr>
              <w:t>催收還款金額</w:t>
            </w:r>
            <w:r>
              <w:rPr>
                <w:rFonts w:ascii="標楷體" w:eastAsia="標楷體" w:hAnsi="標楷體" w:hint="eastAsia"/>
                <w:color w:val="000000"/>
                <w:sz w:val="21"/>
                <w:szCs w:val="21"/>
                <w:shd w:val="clear" w:color="auto" w:fill="FFFFFF"/>
              </w:rPr>
              <w:t>9</w:t>
            </w:r>
            <w:r>
              <w:rPr>
                <w:rFonts w:ascii="標楷體" w:eastAsia="標楷體" w:hAnsi="標楷體"/>
                <w:color w:val="000000"/>
                <w:sz w:val="21"/>
                <w:szCs w:val="21"/>
                <w:shd w:val="clear" w:color="auto" w:fill="FFFFFF"/>
              </w:rPr>
              <w:t>99,999</w:t>
            </w:r>
          </w:p>
        </w:tc>
      </w:tr>
      <w:tr w:rsidR="00411149" w:rsidRPr="008F1D46" w14:paraId="6D81BA14" w14:textId="77777777" w:rsidTr="00DB62E1">
        <w:tc>
          <w:tcPr>
            <w:tcW w:w="717" w:type="dxa"/>
            <w:shd w:val="clear" w:color="auto" w:fill="auto"/>
          </w:tcPr>
          <w:p w14:paraId="59A42702" w14:textId="77777777" w:rsidR="00411149" w:rsidRPr="004F7CA5" w:rsidRDefault="00411149" w:rsidP="000B3165">
            <w:pPr>
              <w:numPr>
                <w:ilvl w:val="0"/>
                <w:numId w:val="105"/>
              </w:numPr>
              <w:jc w:val="center"/>
              <w:rPr>
                <w:rFonts w:ascii="標楷體" w:eastAsia="標楷體" w:hAnsi="標楷體"/>
              </w:rPr>
            </w:pPr>
          </w:p>
        </w:tc>
        <w:tc>
          <w:tcPr>
            <w:tcW w:w="1014" w:type="dxa"/>
            <w:shd w:val="clear" w:color="auto" w:fill="auto"/>
          </w:tcPr>
          <w:p w14:paraId="09796F2B" w14:textId="77777777" w:rsidR="00411149" w:rsidRPr="0000405B" w:rsidRDefault="00411149" w:rsidP="00DB62E1">
            <w:pPr>
              <w:jc w:val="center"/>
              <w:rPr>
                <w:rFonts w:ascii="標楷體" w:eastAsia="標楷體" w:hAnsi="標楷體"/>
                <w:lang w:eastAsia="zh-HK"/>
              </w:rPr>
            </w:pPr>
            <w:r w:rsidRPr="00752E2B">
              <w:rPr>
                <w:rFonts w:ascii="標楷體" w:eastAsia="標楷體" w:hAnsi="標楷體" w:hint="eastAsia"/>
                <w:lang w:eastAsia="zh-HK"/>
              </w:rPr>
              <w:t>資料</w:t>
            </w:r>
          </w:p>
        </w:tc>
        <w:tc>
          <w:tcPr>
            <w:tcW w:w="1701" w:type="dxa"/>
            <w:shd w:val="clear" w:color="auto" w:fill="auto"/>
          </w:tcPr>
          <w:p w14:paraId="12AA7D45" w14:textId="77777777" w:rsidR="00411149" w:rsidRPr="0000405B" w:rsidRDefault="00411149" w:rsidP="00DB62E1">
            <w:pPr>
              <w:rPr>
                <w:rFonts w:ascii="標楷體" w:eastAsia="標楷體" w:hAnsi="標楷體"/>
                <w:color w:val="000000"/>
                <w:sz w:val="21"/>
                <w:szCs w:val="21"/>
                <w:shd w:val="clear" w:color="auto" w:fill="FFFFFF"/>
              </w:rPr>
            </w:pPr>
            <w:r w:rsidRPr="0000405B">
              <w:rPr>
                <w:rFonts w:ascii="標楷體" w:eastAsia="標楷體" w:hAnsi="標楷體" w:hint="eastAsia"/>
                <w:color w:val="000000"/>
                <w:sz w:val="21"/>
                <w:szCs w:val="21"/>
                <w:shd w:val="clear" w:color="auto" w:fill="FFFFFF"/>
              </w:rPr>
              <w:t>法務費用</w:t>
            </w:r>
          </w:p>
        </w:tc>
        <w:tc>
          <w:tcPr>
            <w:tcW w:w="3696" w:type="dxa"/>
            <w:shd w:val="clear" w:color="auto" w:fill="auto"/>
          </w:tcPr>
          <w:p w14:paraId="31947FD5" w14:textId="77777777" w:rsidR="00411149" w:rsidRPr="004F7CA5" w:rsidRDefault="00411149" w:rsidP="00DB62E1">
            <w:pPr>
              <w:rPr>
                <w:rFonts w:ascii="標楷體" w:eastAsia="標楷體" w:hAnsi="標楷體"/>
                <w:lang w:eastAsia="zh-HK"/>
              </w:rPr>
            </w:pPr>
            <w:r>
              <w:rPr>
                <w:rFonts w:ascii="標楷體" w:eastAsia="標楷體" w:hAnsi="標楷體"/>
                <w:lang w:eastAsia="zh-HK"/>
              </w:rPr>
              <w:t>B</w:t>
            </w:r>
            <w:r w:rsidRPr="00955DDB">
              <w:rPr>
                <w:rFonts w:ascii="標楷體" w:eastAsia="標楷體" w:hAnsi="標楷體"/>
                <w:lang w:eastAsia="zh-HK"/>
              </w:rPr>
              <w:t>aTxCom</w:t>
            </w:r>
            <w:r>
              <w:rPr>
                <w:rFonts w:ascii="標楷體" w:eastAsia="標楷體" w:hAnsi="標楷體" w:hint="eastAsia"/>
                <w:lang w:eastAsia="zh-HK"/>
              </w:rPr>
              <w:t>.</w:t>
            </w:r>
            <w:r w:rsidRPr="00F148EC">
              <w:rPr>
                <w:rFonts w:ascii="標楷體" w:eastAsia="標楷體" w:hAnsi="標楷體"/>
                <w:lang w:eastAsia="zh-HK"/>
              </w:rPr>
              <w:t>LawFee</w:t>
            </w:r>
          </w:p>
        </w:tc>
        <w:tc>
          <w:tcPr>
            <w:tcW w:w="3292" w:type="dxa"/>
            <w:shd w:val="clear" w:color="auto" w:fill="auto"/>
          </w:tcPr>
          <w:p w14:paraId="28F8D7F6" w14:textId="77777777" w:rsidR="00411149" w:rsidRPr="00245F7E" w:rsidRDefault="00411149" w:rsidP="00DB62E1">
            <w:pPr>
              <w:rPr>
                <w:rFonts w:ascii="標楷體" w:eastAsia="標楷體" w:hAnsi="標楷體"/>
              </w:rPr>
            </w:pPr>
            <w:r w:rsidRPr="0000405B">
              <w:rPr>
                <w:rFonts w:ascii="標楷體" w:eastAsia="標楷體" w:hAnsi="標楷體" w:hint="eastAsia"/>
                <w:color w:val="000000"/>
                <w:sz w:val="21"/>
                <w:szCs w:val="21"/>
                <w:shd w:val="clear" w:color="auto" w:fill="FFFFFF"/>
              </w:rPr>
              <w:t>法務費用</w:t>
            </w:r>
            <w:r>
              <w:rPr>
                <w:rFonts w:ascii="標楷體" w:eastAsia="標楷體" w:hAnsi="標楷體" w:hint="eastAsia"/>
                <w:color w:val="000000"/>
                <w:sz w:val="21"/>
                <w:szCs w:val="21"/>
                <w:shd w:val="clear" w:color="auto" w:fill="FFFFFF"/>
              </w:rPr>
              <w:t>9</w:t>
            </w:r>
            <w:r>
              <w:rPr>
                <w:rFonts w:ascii="標楷體" w:eastAsia="標楷體" w:hAnsi="標楷體"/>
                <w:color w:val="000000"/>
                <w:sz w:val="21"/>
                <w:szCs w:val="21"/>
                <w:shd w:val="clear" w:color="auto" w:fill="FFFFFF"/>
              </w:rPr>
              <w:t>99,999</w:t>
            </w:r>
          </w:p>
        </w:tc>
      </w:tr>
      <w:tr w:rsidR="00411149" w:rsidRPr="008F1D46" w14:paraId="0183AF69" w14:textId="77777777" w:rsidTr="00DB62E1">
        <w:tc>
          <w:tcPr>
            <w:tcW w:w="717" w:type="dxa"/>
            <w:shd w:val="clear" w:color="auto" w:fill="auto"/>
          </w:tcPr>
          <w:p w14:paraId="24CC7692" w14:textId="77777777" w:rsidR="00411149" w:rsidRPr="004F7CA5" w:rsidRDefault="00411149" w:rsidP="000B3165">
            <w:pPr>
              <w:numPr>
                <w:ilvl w:val="0"/>
                <w:numId w:val="105"/>
              </w:numPr>
              <w:jc w:val="center"/>
              <w:rPr>
                <w:rFonts w:ascii="標楷體" w:eastAsia="標楷體" w:hAnsi="標楷體"/>
              </w:rPr>
            </w:pPr>
          </w:p>
        </w:tc>
        <w:tc>
          <w:tcPr>
            <w:tcW w:w="1014" w:type="dxa"/>
            <w:shd w:val="clear" w:color="auto" w:fill="auto"/>
          </w:tcPr>
          <w:p w14:paraId="52ED88B1" w14:textId="77777777" w:rsidR="00411149" w:rsidRPr="0000405B" w:rsidRDefault="00411149" w:rsidP="00DB62E1">
            <w:pPr>
              <w:jc w:val="center"/>
              <w:rPr>
                <w:rFonts w:ascii="標楷體" w:eastAsia="標楷體" w:hAnsi="標楷體"/>
                <w:lang w:eastAsia="zh-HK"/>
              </w:rPr>
            </w:pPr>
            <w:r w:rsidRPr="00752E2B">
              <w:rPr>
                <w:rFonts w:ascii="標楷體" w:eastAsia="標楷體" w:hAnsi="標楷體" w:hint="eastAsia"/>
                <w:lang w:eastAsia="zh-HK"/>
              </w:rPr>
              <w:t>資料</w:t>
            </w:r>
          </w:p>
        </w:tc>
        <w:tc>
          <w:tcPr>
            <w:tcW w:w="1701" w:type="dxa"/>
            <w:shd w:val="clear" w:color="auto" w:fill="auto"/>
          </w:tcPr>
          <w:p w14:paraId="7DA1DD57" w14:textId="77777777" w:rsidR="00411149" w:rsidRPr="0000405B" w:rsidRDefault="00411149" w:rsidP="00DB62E1">
            <w:pPr>
              <w:rPr>
                <w:rFonts w:ascii="標楷體" w:eastAsia="標楷體" w:hAnsi="標楷體"/>
                <w:color w:val="000000"/>
                <w:sz w:val="21"/>
                <w:szCs w:val="21"/>
                <w:shd w:val="clear" w:color="auto" w:fill="FFFFFF"/>
              </w:rPr>
            </w:pPr>
            <w:r w:rsidRPr="0000405B">
              <w:rPr>
                <w:rFonts w:ascii="標楷體" w:eastAsia="標楷體" w:hAnsi="標楷體" w:hint="eastAsia"/>
                <w:color w:val="000000"/>
                <w:sz w:val="21"/>
                <w:szCs w:val="21"/>
                <w:shd w:val="clear" w:color="auto" w:fill="FFFFFF"/>
              </w:rPr>
              <w:t>催收減免金額</w:t>
            </w:r>
          </w:p>
        </w:tc>
        <w:tc>
          <w:tcPr>
            <w:tcW w:w="3696" w:type="dxa"/>
            <w:shd w:val="clear" w:color="auto" w:fill="auto"/>
          </w:tcPr>
          <w:p w14:paraId="45B55A27" w14:textId="77777777" w:rsidR="00411149" w:rsidRDefault="00411149" w:rsidP="00DB62E1">
            <w:pPr>
              <w:rPr>
                <w:rFonts w:ascii="標楷體" w:eastAsia="標楷體" w:hAnsi="標楷體"/>
                <w:lang w:eastAsia="zh-HK"/>
              </w:rPr>
            </w:pPr>
            <w:r>
              <w:rPr>
                <w:rFonts w:ascii="標楷體" w:eastAsia="標楷體" w:hAnsi="標楷體" w:hint="eastAsia"/>
                <w:lang w:eastAsia="zh-HK"/>
              </w:rPr>
              <w:t>減免利息金額+減免違約金金額</w:t>
            </w:r>
          </w:p>
          <w:p w14:paraId="59505445" w14:textId="77777777" w:rsidR="00411149" w:rsidRPr="004F7CA5" w:rsidRDefault="00411149" w:rsidP="00DB62E1">
            <w:pPr>
              <w:rPr>
                <w:rFonts w:ascii="標楷體" w:eastAsia="標楷體" w:hAnsi="標楷體"/>
                <w:lang w:eastAsia="zh-HK"/>
              </w:rPr>
            </w:pPr>
            <w:r w:rsidRPr="00955DDB">
              <w:rPr>
                <w:rFonts w:ascii="標楷體" w:eastAsia="標楷體" w:hAnsi="標楷體"/>
                <w:lang w:eastAsia="zh-HK"/>
              </w:rPr>
              <w:t>LoanOverdue</w:t>
            </w:r>
            <w:r w:rsidRPr="00F148EC">
              <w:rPr>
                <w:rFonts w:ascii="標楷體" w:eastAsia="標楷體" w:hAnsi="標楷體"/>
                <w:lang w:eastAsia="zh-HK"/>
              </w:rPr>
              <w:t>.</w:t>
            </w:r>
            <w:r w:rsidRPr="000D236F">
              <w:rPr>
                <w:rFonts w:ascii="標楷體" w:eastAsia="標楷體" w:hAnsi="標楷體"/>
                <w:lang w:eastAsia="zh-HK"/>
              </w:rPr>
              <w:t>ReduceInt+</w:t>
            </w:r>
            <w:r w:rsidRPr="00955DDB">
              <w:rPr>
                <w:rFonts w:ascii="標楷體" w:eastAsia="標楷體" w:hAnsi="標楷體"/>
                <w:lang w:eastAsia="zh-HK"/>
              </w:rPr>
              <w:t xml:space="preserve"> LoanOverdue</w:t>
            </w:r>
            <w:r w:rsidRPr="00F148EC">
              <w:rPr>
                <w:rFonts w:ascii="標楷體" w:eastAsia="標楷體" w:hAnsi="標楷體"/>
                <w:lang w:eastAsia="zh-HK"/>
              </w:rPr>
              <w:t>.</w:t>
            </w:r>
            <w:r w:rsidRPr="000D236F">
              <w:rPr>
                <w:rFonts w:ascii="標楷體" w:eastAsia="標楷體" w:hAnsi="標楷體"/>
                <w:lang w:eastAsia="zh-HK"/>
              </w:rPr>
              <w:t>ReduceBreach</w:t>
            </w:r>
          </w:p>
        </w:tc>
        <w:tc>
          <w:tcPr>
            <w:tcW w:w="3292" w:type="dxa"/>
            <w:shd w:val="clear" w:color="auto" w:fill="auto"/>
          </w:tcPr>
          <w:p w14:paraId="79BDCD8E" w14:textId="77777777" w:rsidR="00411149" w:rsidRPr="00245F7E" w:rsidRDefault="00411149" w:rsidP="00DB62E1">
            <w:pPr>
              <w:rPr>
                <w:rFonts w:ascii="標楷體" w:eastAsia="標楷體" w:hAnsi="標楷體"/>
              </w:rPr>
            </w:pPr>
            <w:r w:rsidRPr="0000405B">
              <w:rPr>
                <w:rFonts w:ascii="標楷體" w:eastAsia="標楷體" w:hAnsi="標楷體" w:hint="eastAsia"/>
                <w:color w:val="000000"/>
                <w:sz w:val="21"/>
                <w:szCs w:val="21"/>
                <w:shd w:val="clear" w:color="auto" w:fill="FFFFFF"/>
              </w:rPr>
              <w:t>催收減免金額</w:t>
            </w:r>
            <w:r>
              <w:rPr>
                <w:rFonts w:ascii="標楷體" w:eastAsia="標楷體" w:hAnsi="標楷體" w:hint="eastAsia"/>
                <w:color w:val="000000"/>
                <w:sz w:val="21"/>
                <w:szCs w:val="21"/>
                <w:shd w:val="clear" w:color="auto" w:fill="FFFFFF"/>
              </w:rPr>
              <w:t>9</w:t>
            </w:r>
            <w:r>
              <w:rPr>
                <w:rFonts w:ascii="標楷體" w:eastAsia="標楷體" w:hAnsi="標楷體"/>
                <w:color w:val="000000"/>
                <w:sz w:val="21"/>
                <w:szCs w:val="21"/>
                <w:shd w:val="clear" w:color="auto" w:fill="FFFFFF"/>
              </w:rPr>
              <w:t>99,999</w:t>
            </w:r>
          </w:p>
        </w:tc>
      </w:tr>
      <w:tr w:rsidR="00411149" w:rsidRPr="008F1D46" w14:paraId="77213234" w14:textId="77777777" w:rsidTr="00DB62E1">
        <w:tc>
          <w:tcPr>
            <w:tcW w:w="717" w:type="dxa"/>
            <w:shd w:val="clear" w:color="auto" w:fill="auto"/>
          </w:tcPr>
          <w:p w14:paraId="33ECF522" w14:textId="77777777" w:rsidR="00411149" w:rsidRPr="004F7CA5" w:rsidRDefault="00411149" w:rsidP="000B3165">
            <w:pPr>
              <w:numPr>
                <w:ilvl w:val="0"/>
                <w:numId w:val="105"/>
              </w:numPr>
              <w:jc w:val="center"/>
              <w:rPr>
                <w:rFonts w:ascii="標楷體" w:eastAsia="標楷體" w:hAnsi="標楷體"/>
              </w:rPr>
            </w:pPr>
          </w:p>
        </w:tc>
        <w:tc>
          <w:tcPr>
            <w:tcW w:w="1014" w:type="dxa"/>
            <w:shd w:val="clear" w:color="auto" w:fill="auto"/>
          </w:tcPr>
          <w:p w14:paraId="2484F6B7" w14:textId="77777777" w:rsidR="00411149" w:rsidRPr="0000405B" w:rsidRDefault="00411149" w:rsidP="00DB62E1">
            <w:pPr>
              <w:jc w:val="center"/>
              <w:rPr>
                <w:rFonts w:ascii="標楷體" w:eastAsia="標楷體" w:hAnsi="標楷體"/>
                <w:lang w:eastAsia="zh-HK"/>
              </w:rPr>
            </w:pPr>
            <w:r w:rsidRPr="00752E2B">
              <w:rPr>
                <w:rFonts w:ascii="標楷體" w:eastAsia="標楷體" w:hAnsi="標楷體" w:hint="eastAsia"/>
                <w:lang w:eastAsia="zh-HK"/>
              </w:rPr>
              <w:t>資料</w:t>
            </w:r>
          </w:p>
        </w:tc>
        <w:tc>
          <w:tcPr>
            <w:tcW w:w="1701" w:type="dxa"/>
            <w:shd w:val="clear" w:color="auto" w:fill="auto"/>
          </w:tcPr>
          <w:p w14:paraId="1BF995E6" w14:textId="77777777" w:rsidR="00411149" w:rsidRPr="0000405B" w:rsidRDefault="00411149" w:rsidP="00DB62E1">
            <w:pPr>
              <w:rPr>
                <w:rFonts w:ascii="標楷體" w:eastAsia="標楷體" w:hAnsi="標楷體"/>
                <w:sz w:val="21"/>
                <w:szCs w:val="21"/>
                <w:shd w:val="clear" w:color="auto" w:fill="FFFFFF"/>
              </w:rPr>
            </w:pPr>
            <w:r w:rsidRPr="0000405B">
              <w:rPr>
                <w:rFonts w:ascii="標楷體" w:eastAsia="標楷體" w:hAnsi="標楷體" w:hint="eastAsia"/>
                <w:sz w:val="21"/>
                <w:szCs w:val="21"/>
                <w:shd w:val="clear" w:color="auto" w:fill="FFFFFF"/>
              </w:rPr>
              <w:t>催收法務費</w:t>
            </w:r>
          </w:p>
        </w:tc>
        <w:tc>
          <w:tcPr>
            <w:tcW w:w="3696" w:type="dxa"/>
            <w:shd w:val="clear" w:color="auto" w:fill="auto"/>
          </w:tcPr>
          <w:p w14:paraId="50F8585B" w14:textId="77777777" w:rsidR="00411149" w:rsidRPr="004F7CA5" w:rsidRDefault="00411149" w:rsidP="00DB62E1">
            <w:pPr>
              <w:rPr>
                <w:rFonts w:ascii="標楷體" w:eastAsia="標楷體" w:hAnsi="標楷體"/>
                <w:lang w:eastAsia="zh-HK"/>
              </w:rPr>
            </w:pPr>
            <w:r>
              <w:rPr>
                <w:rFonts w:ascii="標楷體" w:eastAsia="標楷體" w:hAnsi="標楷體"/>
                <w:lang w:eastAsia="zh-HK"/>
              </w:rPr>
              <w:t>B</w:t>
            </w:r>
            <w:r w:rsidRPr="00955DDB">
              <w:rPr>
                <w:rFonts w:ascii="標楷體" w:eastAsia="標楷體" w:hAnsi="標楷體"/>
                <w:lang w:eastAsia="zh-HK"/>
              </w:rPr>
              <w:t>aTxCom</w:t>
            </w:r>
            <w:r>
              <w:rPr>
                <w:rFonts w:ascii="標楷體" w:eastAsia="標楷體" w:hAnsi="標楷體" w:hint="eastAsia"/>
                <w:lang w:eastAsia="zh-HK"/>
              </w:rPr>
              <w:t>.</w:t>
            </w:r>
            <w:r w:rsidRPr="00F148EC">
              <w:rPr>
                <w:rFonts w:ascii="標楷體" w:eastAsia="標楷體" w:hAnsi="標楷體"/>
                <w:lang w:eastAsia="zh-HK"/>
              </w:rPr>
              <w:t>CollLawFee</w:t>
            </w:r>
          </w:p>
        </w:tc>
        <w:tc>
          <w:tcPr>
            <w:tcW w:w="3292" w:type="dxa"/>
            <w:shd w:val="clear" w:color="auto" w:fill="auto"/>
          </w:tcPr>
          <w:p w14:paraId="62627B4D" w14:textId="77777777" w:rsidR="00411149" w:rsidRPr="00245F7E" w:rsidRDefault="00411149" w:rsidP="00DB62E1">
            <w:pPr>
              <w:rPr>
                <w:rFonts w:ascii="標楷體" w:eastAsia="標楷體" w:hAnsi="標楷體"/>
              </w:rPr>
            </w:pPr>
            <w:r w:rsidRPr="0000405B">
              <w:rPr>
                <w:rFonts w:ascii="標楷體" w:eastAsia="標楷體" w:hAnsi="標楷體" w:hint="eastAsia"/>
                <w:sz w:val="21"/>
                <w:szCs w:val="21"/>
                <w:shd w:val="clear" w:color="auto" w:fill="FFFFFF"/>
              </w:rPr>
              <w:t>催收法務費</w:t>
            </w:r>
            <w:r>
              <w:rPr>
                <w:rFonts w:ascii="標楷體" w:eastAsia="標楷體" w:hAnsi="標楷體" w:hint="eastAsia"/>
                <w:color w:val="000000"/>
                <w:sz w:val="21"/>
                <w:szCs w:val="21"/>
                <w:shd w:val="clear" w:color="auto" w:fill="FFFFFF"/>
              </w:rPr>
              <w:t>9</w:t>
            </w:r>
            <w:r>
              <w:rPr>
                <w:rFonts w:ascii="標楷體" w:eastAsia="標楷體" w:hAnsi="標楷體"/>
                <w:color w:val="000000"/>
                <w:sz w:val="21"/>
                <w:szCs w:val="21"/>
                <w:shd w:val="clear" w:color="auto" w:fill="FFFFFF"/>
              </w:rPr>
              <w:t>99,999</w:t>
            </w:r>
          </w:p>
        </w:tc>
      </w:tr>
      <w:tr w:rsidR="00411149" w:rsidRPr="008F1D46" w14:paraId="2CFE36A5" w14:textId="77777777" w:rsidTr="00DB62E1">
        <w:tc>
          <w:tcPr>
            <w:tcW w:w="717" w:type="dxa"/>
            <w:shd w:val="clear" w:color="auto" w:fill="auto"/>
          </w:tcPr>
          <w:p w14:paraId="4F8FF10C" w14:textId="77777777" w:rsidR="00411149" w:rsidRPr="004F7CA5" w:rsidRDefault="00411149" w:rsidP="000B3165">
            <w:pPr>
              <w:numPr>
                <w:ilvl w:val="0"/>
                <w:numId w:val="105"/>
              </w:numPr>
              <w:jc w:val="center"/>
              <w:rPr>
                <w:rFonts w:ascii="標楷體" w:eastAsia="標楷體" w:hAnsi="標楷體"/>
              </w:rPr>
            </w:pPr>
          </w:p>
        </w:tc>
        <w:tc>
          <w:tcPr>
            <w:tcW w:w="1014" w:type="dxa"/>
            <w:shd w:val="clear" w:color="auto" w:fill="auto"/>
          </w:tcPr>
          <w:p w14:paraId="601F3273" w14:textId="77777777" w:rsidR="00411149" w:rsidRPr="0000405B" w:rsidRDefault="00411149" w:rsidP="00DB62E1">
            <w:pPr>
              <w:jc w:val="center"/>
              <w:rPr>
                <w:rFonts w:ascii="標楷體" w:eastAsia="標楷體" w:hAnsi="標楷體"/>
                <w:lang w:eastAsia="zh-HK"/>
              </w:rPr>
            </w:pPr>
            <w:r w:rsidRPr="00752E2B">
              <w:rPr>
                <w:rFonts w:ascii="標楷體" w:eastAsia="標楷體" w:hAnsi="標楷體" w:hint="eastAsia"/>
                <w:lang w:eastAsia="zh-HK"/>
              </w:rPr>
              <w:t>資料</w:t>
            </w:r>
          </w:p>
        </w:tc>
        <w:tc>
          <w:tcPr>
            <w:tcW w:w="1701" w:type="dxa"/>
            <w:shd w:val="clear" w:color="auto" w:fill="auto"/>
          </w:tcPr>
          <w:p w14:paraId="27DF3E7F" w14:textId="77777777" w:rsidR="00411149" w:rsidRPr="0000405B" w:rsidRDefault="00411149" w:rsidP="00DB62E1">
            <w:pPr>
              <w:rPr>
                <w:rFonts w:ascii="標楷體" w:eastAsia="標楷體" w:hAnsi="標楷體"/>
                <w:sz w:val="21"/>
                <w:szCs w:val="21"/>
                <w:shd w:val="clear" w:color="auto" w:fill="FFFFFF"/>
              </w:rPr>
            </w:pPr>
            <w:r w:rsidRPr="0000405B">
              <w:rPr>
                <w:rFonts w:ascii="標楷體" w:eastAsia="標楷體" w:hAnsi="標楷體" w:hint="eastAsia"/>
                <w:sz w:val="21"/>
                <w:szCs w:val="21"/>
                <w:shd w:val="clear" w:color="auto" w:fill="FFFFFF"/>
              </w:rPr>
              <w:t>小計</w:t>
            </w:r>
          </w:p>
        </w:tc>
        <w:tc>
          <w:tcPr>
            <w:tcW w:w="3696" w:type="dxa"/>
            <w:shd w:val="clear" w:color="auto" w:fill="auto"/>
          </w:tcPr>
          <w:p w14:paraId="3A6D4403" w14:textId="77777777" w:rsidR="00411149" w:rsidRPr="004F7CA5" w:rsidRDefault="00411149" w:rsidP="00DB62E1">
            <w:pPr>
              <w:rPr>
                <w:rFonts w:ascii="標楷體" w:eastAsia="標楷體" w:hAnsi="標楷體"/>
                <w:lang w:eastAsia="zh-HK"/>
              </w:rPr>
            </w:pPr>
            <w:r>
              <w:rPr>
                <w:rFonts w:ascii="標楷體" w:eastAsia="標楷體" w:hAnsi="標楷體" w:hint="eastAsia"/>
                <w:lang w:eastAsia="zh-HK"/>
              </w:rPr>
              <w:t>本金</w:t>
            </w:r>
            <w:r>
              <w:rPr>
                <w:rFonts w:ascii="標楷體" w:eastAsia="標楷體" w:hAnsi="標楷體" w:hint="eastAsia"/>
              </w:rPr>
              <w:t>+</w:t>
            </w:r>
            <w:r>
              <w:rPr>
                <w:rFonts w:ascii="標楷體" w:eastAsia="標楷體" w:hAnsi="標楷體" w:hint="eastAsia"/>
                <w:lang w:eastAsia="zh-HK"/>
              </w:rPr>
              <w:t>利息</w:t>
            </w:r>
            <w:r>
              <w:rPr>
                <w:rFonts w:ascii="標楷體" w:eastAsia="標楷體" w:hAnsi="標楷體" w:hint="eastAsia"/>
              </w:rPr>
              <w:t>+</w:t>
            </w:r>
            <w:r>
              <w:rPr>
                <w:rFonts w:ascii="標楷體" w:eastAsia="標楷體" w:hAnsi="標楷體" w:hint="eastAsia"/>
                <w:lang w:eastAsia="zh-HK"/>
              </w:rPr>
              <w:t>延遲息</w:t>
            </w:r>
            <w:r>
              <w:rPr>
                <w:rFonts w:ascii="標楷體" w:eastAsia="標楷體" w:hAnsi="標楷體" w:hint="eastAsia"/>
              </w:rPr>
              <w:t>+違約金+累短收-累溢收-催收還款金額-催收減免金額</w:t>
            </w:r>
          </w:p>
        </w:tc>
        <w:tc>
          <w:tcPr>
            <w:tcW w:w="3292" w:type="dxa"/>
            <w:shd w:val="clear" w:color="auto" w:fill="auto"/>
          </w:tcPr>
          <w:p w14:paraId="0CD6F192" w14:textId="77777777" w:rsidR="00411149" w:rsidRPr="00102BEE" w:rsidRDefault="00411149" w:rsidP="00DB62E1">
            <w:pPr>
              <w:rPr>
                <w:rFonts w:ascii="標楷體" w:eastAsia="標楷體" w:hAnsi="標楷體"/>
                <w:sz w:val="21"/>
                <w:szCs w:val="21"/>
                <w:shd w:val="clear" w:color="auto" w:fill="FFFFFF"/>
              </w:rPr>
            </w:pPr>
            <w:r w:rsidRPr="0000405B">
              <w:rPr>
                <w:rFonts w:ascii="標楷體" w:eastAsia="標楷體" w:hAnsi="標楷體" w:hint="eastAsia"/>
                <w:sz w:val="21"/>
                <w:szCs w:val="21"/>
                <w:shd w:val="clear" w:color="auto" w:fill="FFFFFF"/>
              </w:rPr>
              <w:t>小計</w:t>
            </w:r>
            <w:r>
              <w:rPr>
                <w:rFonts w:ascii="標楷體" w:eastAsia="標楷體" w:hAnsi="標楷體" w:hint="eastAsia"/>
                <w:color w:val="000000"/>
                <w:sz w:val="21"/>
                <w:szCs w:val="21"/>
                <w:shd w:val="clear" w:color="auto" w:fill="FFFFFF"/>
              </w:rPr>
              <w:t>9</w:t>
            </w:r>
            <w:r>
              <w:rPr>
                <w:rFonts w:ascii="標楷體" w:eastAsia="標楷體" w:hAnsi="標楷體"/>
                <w:color w:val="000000"/>
                <w:sz w:val="21"/>
                <w:szCs w:val="21"/>
                <w:shd w:val="clear" w:color="auto" w:fill="FFFFFF"/>
              </w:rPr>
              <w:t>99,999</w:t>
            </w:r>
          </w:p>
        </w:tc>
      </w:tr>
      <w:tr w:rsidR="00411149" w:rsidRPr="008F1D46" w14:paraId="3A4F39B2" w14:textId="77777777" w:rsidTr="00DB62E1">
        <w:tc>
          <w:tcPr>
            <w:tcW w:w="717" w:type="dxa"/>
            <w:shd w:val="clear" w:color="auto" w:fill="auto"/>
          </w:tcPr>
          <w:p w14:paraId="2F833228" w14:textId="77777777" w:rsidR="00411149" w:rsidRPr="004F7CA5" w:rsidRDefault="00411149" w:rsidP="000B3165">
            <w:pPr>
              <w:numPr>
                <w:ilvl w:val="0"/>
                <w:numId w:val="105"/>
              </w:numPr>
              <w:jc w:val="center"/>
              <w:rPr>
                <w:rFonts w:ascii="標楷體" w:eastAsia="標楷體" w:hAnsi="標楷體"/>
              </w:rPr>
            </w:pPr>
          </w:p>
        </w:tc>
        <w:tc>
          <w:tcPr>
            <w:tcW w:w="1014" w:type="dxa"/>
            <w:shd w:val="clear" w:color="auto" w:fill="auto"/>
          </w:tcPr>
          <w:p w14:paraId="5727F6AE" w14:textId="77777777" w:rsidR="00411149" w:rsidRPr="0000405B" w:rsidRDefault="00411149" w:rsidP="00DB62E1">
            <w:pPr>
              <w:jc w:val="center"/>
              <w:rPr>
                <w:rFonts w:ascii="標楷體" w:eastAsia="標楷體" w:hAnsi="標楷體"/>
                <w:lang w:eastAsia="zh-HK"/>
              </w:rPr>
            </w:pPr>
            <w:r w:rsidRPr="00752E2B">
              <w:rPr>
                <w:rFonts w:ascii="標楷體" w:eastAsia="標楷體" w:hAnsi="標楷體" w:hint="eastAsia"/>
                <w:lang w:eastAsia="zh-HK"/>
              </w:rPr>
              <w:t>資料</w:t>
            </w:r>
          </w:p>
        </w:tc>
        <w:tc>
          <w:tcPr>
            <w:tcW w:w="1701" w:type="dxa"/>
            <w:shd w:val="clear" w:color="auto" w:fill="auto"/>
          </w:tcPr>
          <w:p w14:paraId="332F5C5C" w14:textId="77777777" w:rsidR="00411149" w:rsidRPr="0000405B" w:rsidRDefault="00411149" w:rsidP="00DB62E1">
            <w:pPr>
              <w:rPr>
                <w:rFonts w:ascii="標楷體" w:eastAsia="標楷體" w:hAnsi="標楷體"/>
                <w:sz w:val="21"/>
                <w:szCs w:val="21"/>
                <w:shd w:val="clear" w:color="auto" w:fill="FFFFFF"/>
              </w:rPr>
            </w:pPr>
            <w:r>
              <w:rPr>
                <w:rFonts w:ascii="標楷體" w:eastAsia="標楷體" w:hAnsi="標楷體" w:hint="eastAsia"/>
                <w:sz w:val="21"/>
                <w:szCs w:val="21"/>
                <w:shd w:val="clear" w:color="auto" w:fill="FFFFFF"/>
              </w:rPr>
              <w:t>總計</w:t>
            </w:r>
          </w:p>
        </w:tc>
        <w:tc>
          <w:tcPr>
            <w:tcW w:w="3696" w:type="dxa"/>
            <w:shd w:val="clear" w:color="auto" w:fill="auto"/>
          </w:tcPr>
          <w:p w14:paraId="3AF70585" w14:textId="77777777" w:rsidR="00411149" w:rsidRPr="004F7CA5" w:rsidRDefault="00411149" w:rsidP="00DB62E1">
            <w:pPr>
              <w:rPr>
                <w:rFonts w:ascii="標楷體" w:eastAsia="標楷體" w:hAnsi="標楷體"/>
                <w:lang w:eastAsia="zh-HK"/>
              </w:rPr>
            </w:pPr>
            <w:r>
              <w:rPr>
                <w:rFonts w:ascii="標楷體" w:eastAsia="標楷體" w:hAnsi="標楷體" w:hint="eastAsia"/>
                <w:lang w:eastAsia="zh-HK"/>
              </w:rPr>
              <w:t>小計</w:t>
            </w:r>
            <w:r>
              <w:rPr>
                <w:rFonts w:ascii="標楷體" w:eastAsia="標楷體" w:hAnsi="標楷體" w:hint="eastAsia"/>
              </w:rPr>
              <w:t>+</w:t>
            </w:r>
            <w:r>
              <w:rPr>
                <w:rFonts w:ascii="標楷體" w:eastAsia="標楷體" w:hAnsi="標楷體" w:hint="eastAsia"/>
                <w:lang w:eastAsia="zh-HK"/>
              </w:rPr>
              <w:t>帳管費</w:t>
            </w:r>
            <w:r>
              <w:rPr>
                <w:rFonts w:ascii="標楷體" w:eastAsia="標楷體" w:hAnsi="標楷體" w:hint="eastAsia"/>
              </w:rPr>
              <w:t>+</w:t>
            </w:r>
            <w:r>
              <w:rPr>
                <w:rFonts w:ascii="標楷體" w:eastAsia="標楷體" w:hAnsi="標楷體" w:hint="eastAsia"/>
                <w:lang w:eastAsia="zh-HK"/>
              </w:rPr>
              <w:t>火險費</w:t>
            </w:r>
            <w:r>
              <w:rPr>
                <w:rFonts w:ascii="標楷體" w:eastAsia="標楷體" w:hAnsi="標楷體" w:hint="eastAsia"/>
              </w:rPr>
              <w:t>+</w:t>
            </w:r>
            <w:r>
              <w:rPr>
                <w:rFonts w:ascii="標楷體" w:eastAsia="標楷體" w:hAnsi="標楷體" w:hint="eastAsia"/>
                <w:lang w:eastAsia="zh-HK"/>
              </w:rPr>
              <w:t>契變手續費</w:t>
            </w:r>
            <w:r>
              <w:rPr>
                <w:rFonts w:ascii="標楷體" w:eastAsia="標楷體" w:hAnsi="標楷體" w:hint="eastAsia"/>
              </w:rPr>
              <w:t>+</w:t>
            </w:r>
            <w:r>
              <w:rPr>
                <w:rFonts w:ascii="標楷體" w:eastAsia="標楷體" w:hAnsi="標楷體" w:hint="eastAsia"/>
                <w:lang w:eastAsia="zh-HK"/>
              </w:rPr>
              <w:t>催收火險費</w:t>
            </w:r>
            <w:r>
              <w:rPr>
                <w:rFonts w:ascii="標楷體" w:eastAsia="標楷體" w:hAnsi="標楷體" w:hint="eastAsia"/>
              </w:rPr>
              <w:t>+</w:t>
            </w:r>
            <w:r>
              <w:rPr>
                <w:rFonts w:ascii="標楷體" w:eastAsia="標楷體" w:hAnsi="標楷體" w:hint="eastAsia"/>
                <w:lang w:eastAsia="zh-HK"/>
              </w:rPr>
              <w:t>法務費</w:t>
            </w:r>
            <w:r>
              <w:rPr>
                <w:rFonts w:ascii="標楷體" w:eastAsia="標楷體" w:hAnsi="標楷體" w:hint="eastAsia"/>
              </w:rPr>
              <w:t>+</w:t>
            </w:r>
            <w:r>
              <w:rPr>
                <w:rFonts w:ascii="標楷體" w:eastAsia="標楷體" w:hAnsi="標楷體" w:hint="eastAsia"/>
                <w:lang w:eastAsia="zh-HK"/>
              </w:rPr>
              <w:t>催收法務費</w:t>
            </w:r>
          </w:p>
        </w:tc>
        <w:tc>
          <w:tcPr>
            <w:tcW w:w="3292" w:type="dxa"/>
            <w:shd w:val="clear" w:color="auto" w:fill="auto"/>
          </w:tcPr>
          <w:p w14:paraId="319B9FD3" w14:textId="77777777" w:rsidR="00411149" w:rsidRPr="00102BEE" w:rsidRDefault="00411149" w:rsidP="00DB62E1">
            <w:pPr>
              <w:rPr>
                <w:rFonts w:ascii="標楷體" w:eastAsia="標楷體" w:hAnsi="標楷體"/>
                <w:sz w:val="21"/>
                <w:szCs w:val="21"/>
                <w:shd w:val="clear" w:color="auto" w:fill="FFFFFF"/>
              </w:rPr>
            </w:pPr>
            <w:r w:rsidRPr="0000405B">
              <w:rPr>
                <w:rFonts w:ascii="標楷體" w:eastAsia="標楷體" w:hAnsi="標楷體" w:hint="eastAsia"/>
                <w:sz w:val="21"/>
                <w:szCs w:val="21"/>
                <w:shd w:val="clear" w:color="auto" w:fill="FFFFFF"/>
              </w:rPr>
              <w:t>總計</w:t>
            </w:r>
            <w:r>
              <w:rPr>
                <w:rFonts w:ascii="標楷體" w:eastAsia="標楷體" w:hAnsi="標楷體" w:hint="eastAsia"/>
                <w:color w:val="000000"/>
                <w:sz w:val="21"/>
                <w:szCs w:val="21"/>
                <w:shd w:val="clear" w:color="auto" w:fill="FFFFFF"/>
              </w:rPr>
              <w:t>9</w:t>
            </w:r>
            <w:r>
              <w:rPr>
                <w:rFonts w:ascii="標楷體" w:eastAsia="標楷體" w:hAnsi="標楷體"/>
                <w:color w:val="000000"/>
                <w:sz w:val="21"/>
                <w:szCs w:val="21"/>
                <w:shd w:val="clear" w:color="auto" w:fill="FFFFFF"/>
              </w:rPr>
              <w:t>99,999</w:t>
            </w:r>
          </w:p>
        </w:tc>
      </w:tr>
    </w:tbl>
    <w:p w14:paraId="0C65258D" w14:textId="77777777" w:rsidR="00411149" w:rsidRDefault="00411149" w:rsidP="00411149"/>
    <w:p w14:paraId="1F5E5B6E" w14:textId="77777777" w:rsidR="00411149" w:rsidRDefault="00411149" w:rsidP="00411149"/>
    <w:p w14:paraId="01E65033" w14:textId="77777777" w:rsidR="00411149" w:rsidRDefault="00411149" w:rsidP="00411149">
      <w:pPr>
        <w:pStyle w:val="af8"/>
        <w:numPr>
          <w:ilvl w:val="0"/>
          <w:numId w:val="3"/>
        </w:numPr>
      </w:pPr>
      <w:r>
        <w:rPr>
          <w:rFonts w:hint="eastAsia"/>
        </w:rPr>
        <w:t>輸出</w:t>
      </w:r>
      <w:r w:rsidRPr="003972CE">
        <w:t>畫面</w:t>
      </w:r>
      <w:r>
        <w:rPr>
          <w:rFonts w:hint="eastAsia"/>
        </w:rPr>
        <w:t>多筆</w:t>
      </w:r>
      <w:r w:rsidRPr="003972CE">
        <w:t>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8"/>
        <w:gridCol w:w="986"/>
        <w:gridCol w:w="1627"/>
        <w:gridCol w:w="3696"/>
        <w:gridCol w:w="3197"/>
      </w:tblGrid>
      <w:tr w:rsidR="00411149" w:rsidRPr="008F1D46" w14:paraId="08408452" w14:textId="77777777" w:rsidTr="00DB62E1">
        <w:tc>
          <w:tcPr>
            <w:tcW w:w="717" w:type="dxa"/>
            <w:shd w:val="clear" w:color="auto" w:fill="D9D9D9"/>
          </w:tcPr>
          <w:p w14:paraId="7B9F61B5" w14:textId="77777777" w:rsidR="00411149" w:rsidRPr="004F7CA5" w:rsidRDefault="00411149" w:rsidP="00DB62E1">
            <w:pPr>
              <w:jc w:val="center"/>
              <w:rPr>
                <w:rFonts w:ascii="標楷體" w:eastAsia="標楷體" w:hAnsi="標楷體"/>
                <w:lang w:eastAsia="zh-HK"/>
              </w:rPr>
            </w:pPr>
            <w:r w:rsidRPr="004F7CA5">
              <w:rPr>
                <w:rFonts w:ascii="標楷體" w:eastAsia="標楷體" w:hAnsi="標楷體" w:hint="eastAsia"/>
                <w:lang w:eastAsia="zh-HK"/>
              </w:rPr>
              <w:t>序號</w:t>
            </w:r>
          </w:p>
        </w:tc>
        <w:tc>
          <w:tcPr>
            <w:tcW w:w="1050" w:type="dxa"/>
            <w:shd w:val="clear" w:color="auto" w:fill="D9D9D9"/>
          </w:tcPr>
          <w:p w14:paraId="2C744AE7" w14:textId="77777777" w:rsidR="00411149" w:rsidRPr="004F7CA5" w:rsidRDefault="00411149" w:rsidP="00DB62E1">
            <w:pPr>
              <w:jc w:val="center"/>
              <w:rPr>
                <w:rFonts w:ascii="標楷體" w:eastAsia="標楷體" w:hAnsi="標楷體"/>
                <w:lang w:eastAsia="zh-HK"/>
              </w:rPr>
            </w:pPr>
            <w:r w:rsidRPr="004F7CA5">
              <w:rPr>
                <w:rFonts w:ascii="標楷體" w:eastAsia="標楷體" w:hAnsi="標楷體" w:hint="eastAsia"/>
                <w:lang w:eastAsia="zh-HK"/>
              </w:rPr>
              <w:t>欄位型態</w:t>
            </w:r>
          </w:p>
        </w:tc>
        <w:tc>
          <w:tcPr>
            <w:tcW w:w="1769" w:type="dxa"/>
            <w:shd w:val="clear" w:color="auto" w:fill="D9D9D9"/>
          </w:tcPr>
          <w:p w14:paraId="046A4AED" w14:textId="77777777" w:rsidR="00411149" w:rsidRPr="004F7CA5" w:rsidRDefault="00411149" w:rsidP="00DB62E1">
            <w:pPr>
              <w:jc w:val="center"/>
              <w:rPr>
                <w:rFonts w:ascii="標楷體" w:eastAsia="標楷體" w:hAnsi="標楷體"/>
                <w:lang w:eastAsia="zh-HK"/>
              </w:rPr>
            </w:pPr>
            <w:r w:rsidRPr="004F7CA5">
              <w:rPr>
                <w:rFonts w:ascii="標楷體" w:eastAsia="標楷體" w:hAnsi="標楷體" w:hint="eastAsia"/>
                <w:lang w:eastAsia="zh-HK"/>
              </w:rPr>
              <w:t>欄位名稱</w:t>
            </w:r>
          </w:p>
        </w:tc>
        <w:tc>
          <w:tcPr>
            <w:tcW w:w="3456" w:type="dxa"/>
            <w:shd w:val="clear" w:color="auto" w:fill="D9D9D9"/>
          </w:tcPr>
          <w:p w14:paraId="7CC912C0" w14:textId="77777777" w:rsidR="00411149" w:rsidRPr="004F7CA5" w:rsidRDefault="00411149" w:rsidP="00DB62E1">
            <w:pPr>
              <w:jc w:val="center"/>
              <w:rPr>
                <w:rFonts w:ascii="標楷體" w:eastAsia="標楷體" w:hAnsi="標楷體"/>
              </w:rPr>
            </w:pPr>
            <w:r w:rsidRPr="004F7CA5">
              <w:rPr>
                <w:rFonts w:ascii="標楷體" w:eastAsia="標楷體" w:hAnsi="標楷體" w:hint="eastAsia"/>
                <w:lang w:eastAsia="zh-HK"/>
              </w:rPr>
              <w:t>資料來源</w:t>
            </w:r>
          </w:p>
        </w:tc>
        <w:tc>
          <w:tcPr>
            <w:tcW w:w="3428" w:type="dxa"/>
            <w:shd w:val="clear" w:color="auto" w:fill="D9D9D9"/>
          </w:tcPr>
          <w:p w14:paraId="48E159D8" w14:textId="77777777" w:rsidR="00411149" w:rsidRPr="004F7CA5" w:rsidRDefault="00411149" w:rsidP="00DB62E1">
            <w:pPr>
              <w:jc w:val="center"/>
              <w:rPr>
                <w:rFonts w:ascii="標楷體" w:eastAsia="標楷體" w:hAnsi="標楷體"/>
                <w:lang w:eastAsia="zh-HK"/>
              </w:rPr>
            </w:pPr>
            <w:r w:rsidRPr="004F7CA5">
              <w:rPr>
                <w:rFonts w:ascii="標楷體" w:eastAsia="標楷體" w:hAnsi="標楷體" w:hint="eastAsia"/>
                <w:lang w:eastAsia="zh-HK"/>
              </w:rPr>
              <w:t>輸出</w:t>
            </w:r>
            <w:r w:rsidRPr="004F7CA5">
              <w:rPr>
                <w:rFonts w:ascii="標楷體" w:eastAsia="標楷體" w:hAnsi="標楷體" w:hint="eastAsia"/>
              </w:rPr>
              <w:t>/</w:t>
            </w:r>
            <w:r w:rsidRPr="004F7CA5">
              <w:rPr>
                <w:rFonts w:ascii="標楷體" w:eastAsia="標楷體" w:hAnsi="標楷體" w:hint="eastAsia"/>
                <w:lang w:eastAsia="zh-HK"/>
              </w:rPr>
              <w:t>功能說明</w:t>
            </w:r>
          </w:p>
        </w:tc>
      </w:tr>
      <w:tr w:rsidR="00411149" w:rsidRPr="008F1D46" w14:paraId="1941F294" w14:textId="77777777" w:rsidTr="00DB62E1">
        <w:tc>
          <w:tcPr>
            <w:tcW w:w="717" w:type="dxa"/>
            <w:shd w:val="clear" w:color="auto" w:fill="auto"/>
          </w:tcPr>
          <w:p w14:paraId="2E20F0E4" w14:textId="77777777" w:rsidR="00411149" w:rsidRPr="004F7CA5" w:rsidRDefault="00411149" w:rsidP="000B3165">
            <w:pPr>
              <w:numPr>
                <w:ilvl w:val="0"/>
                <w:numId w:val="106"/>
              </w:numPr>
              <w:jc w:val="center"/>
              <w:rPr>
                <w:rFonts w:ascii="標楷體" w:eastAsia="標楷體" w:hAnsi="標楷體"/>
              </w:rPr>
            </w:pPr>
          </w:p>
        </w:tc>
        <w:tc>
          <w:tcPr>
            <w:tcW w:w="1050" w:type="dxa"/>
            <w:shd w:val="clear" w:color="auto" w:fill="auto"/>
          </w:tcPr>
          <w:p w14:paraId="40C63006" w14:textId="77777777" w:rsidR="00411149" w:rsidRPr="0000405B" w:rsidRDefault="00411149" w:rsidP="00DB62E1">
            <w:pPr>
              <w:jc w:val="center"/>
              <w:rPr>
                <w:rFonts w:ascii="標楷體" w:eastAsia="標楷體" w:hAnsi="標楷體"/>
                <w:lang w:eastAsia="zh-HK"/>
              </w:rPr>
            </w:pPr>
            <w:r>
              <w:rPr>
                <w:rFonts w:ascii="標楷體" w:eastAsia="標楷體" w:hAnsi="標楷體" w:hint="eastAsia"/>
                <w:lang w:eastAsia="zh-HK"/>
              </w:rPr>
              <w:t>多筆</w:t>
            </w:r>
            <w:r w:rsidRPr="0000405B">
              <w:rPr>
                <w:rFonts w:ascii="標楷體" w:eastAsia="標楷體" w:hAnsi="標楷體" w:hint="eastAsia"/>
                <w:lang w:eastAsia="zh-HK"/>
              </w:rPr>
              <w:t>資料</w:t>
            </w:r>
          </w:p>
        </w:tc>
        <w:tc>
          <w:tcPr>
            <w:tcW w:w="1769" w:type="dxa"/>
            <w:shd w:val="clear" w:color="auto" w:fill="auto"/>
          </w:tcPr>
          <w:p w14:paraId="0E2D1DD1" w14:textId="77777777" w:rsidR="00411149" w:rsidRPr="0000405B" w:rsidRDefault="00411149" w:rsidP="00DB62E1">
            <w:pPr>
              <w:rPr>
                <w:rFonts w:ascii="標楷體" w:eastAsia="標楷體" w:hAnsi="標楷體"/>
                <w:lang w:eastAsia="zh-HK"/>
              </w:rPr>
            </w:pPr>
            <w:r w:rsidRPr="004E5571">
              <w:rPr>
                <w:rFonts w:ascii="標楷體" w:eastAsia="標楷體" w:hAnsi="標楷體" w:hint="eastAsia"/>
              </w:rPr>
              <w:t>額度</w:t>
            </w:r>
          </w:p>
        </w:tc>
        <w:tc>
          <w:tcPr>
            <w:tcW w:w="3456" w:type="dxa"/>
            <w:shd w:val="clear" w:color="auto" w:fill="auto"/>
          </w:tcPr>
          <w:p w14:paraId="73DD80E9" w14:textId="77777777" w:rsidR="00411149" w:rsidRPr="004F7CA5" w:rsidRDefault="00411149" w:rsidP="00DB62E1">
            <w:pPr>
              <w:rPr>
                <w:rFonts w:ascii="標楷體" w:eastAsia="標楷體" w:hAnsi="標楷體"/>
                <w:lang w:eastAsia="zh-HK"/>
              </w:rPr>
            </w:pPr>
            <w:r w:rsidRPr="00161F2A">
              <w:rPr>
                <w:rFonts w:ascii="標楷體" w:eastAsia="標楷體" w:hAnsi="標楷體"/>
                <w:lang w:eastAsia="zh-HK"/>
              </w:rPr>
              <w:t>LoanBorMain.FacmNo</w:t>
            </w:r>
          </w:p>
        </w:tc>
        <w:tc>
          <w:tcPr>
            <w:tcW w:w="3428" w:type="dxa"/>
            <w:shd w:val="clear" w:color="auto" w:fill="auto"/>
          </w:tcPr>
          <w:p w14:paraId="13A76E5F" w14:textId="77777777" w:rsidR="00411149" w:rsidRPr="004F7CA5" w:rsidRDefault="00411149" w:rsidP="00DB62E1">
            <w:pPr>
              <w:rPr>
                <w:rFonts w:ascii="標楷體" w:eastAsia="標楷體" w:hAnsi="標楷體"/>
                <w:lang w:eastAsia="zh-HK"/>
              </w:rPr>
            </w:pPr>
            <w:r w:rsidRPr="004E5571">
              <w:rPr>
                <w:rFonts w:ascii="標楷體" w:eastAsia="標楷體" w:hAnsi="標楷體" w:hint="eastAsia"/>
              </w:rPr>
              <w:t>額度</w:t>
            </w:r>
          </w:p>
        </w:tc>
      </w:tr>
      <w:tr w:rsidR="00411149" w:rsidRPr="008F1D46" w14:paraId="0C2F27E8" w14:textId="77777777" w:rsidTr="00DB62E1">
        <w:tc>
          <w:tcPr>
            <w:tcW w:w="717" w:type="dxa"/>
            <w:shd w:val="clear" w:color="auto" w:fill="auto"/>
          </w:tcPr>
          <w:p w14:paraId="1203D6DC" w14:textId="77777777" w:rsidR="00411149" w:rsidRPr="004F7CA5" w:rsidRDefault="00411149" w:rsidP="000B3165">
            <w:pPr>
              <w:numPr>
                <w:ilvl w:val="0"/>
                <w:numId w:val="106"/>
              </w:numPr>
              <w:rPr>
                <w:rFonts w:ascii="標楷體" w:eastAsia="標楷體" w:hAnsi="標楷體"/>
              </w:rPr>
            </w:pPr>
          </w:p>
        </w:tc>
        <w:tc>
          <w:tcPr>
            <w:tcW w:w="1050" w:type="dxa"/>
            <w:shd w:val="clear" w:color="auto" w:fill="auto"/>
          </w:tcPr>
          <w:p w14:paraId="38566727" w14:textId="77777777" w:rsidR="00411149" w:rsidRPr="0000405B" w:rsidRDefault="00411149" w:rsidP="00DB62E1">
            <w:pPr>
              <w:jc w:val="center"/>
              <w:rPr>
                <w:rFonts w:ascii="標楷體" w:eastAsia="標楷體" w:hAnsi="標楷體"/>
                <w:lang w:eastAsia="zh-HK"/>
              </w:rPr>
            </w:pPr>
            <w:r w:rsidRPr="008E145B">
              <w:rPr>
                <w:rFonts w:ascii="標楷體" w:eastAsia="標楷體" w:hAnsi="標楷體" w:hint="eastAsia"/>
                <w:lang w:eastAsia="zh-HK"/>
              </w:rPr>
              <w:t>多筆資</w:t>
            </w:r>
            <w:r w:rsidRPr="008E145B">
              <w:rPr>
                <w:rFonts w:ascii="標楷體" w:eastAsia="標楷體" w:hAnsi="標楷體" w:hint="eastAsia"/>
                <w:lang w:eastAsia="zh-HK"/>
              </w:rPr>
              <w:lastRenderedPageBreak/>
              <w:t>料</w:t>
            </w:r>
          </w:p>
        </w:tc>
        <w:tc>
          <w:tcPr>
            <w:tcW w:w="1769" w:type="dxa"/>
            <w:shd w:val="clear" w:color="auto" w:fill="auto"/>
          </w:tcPr>
          <w:p w14:paraId="65C0039B" w14:textId="77777777" w:rsidR="00411149" w:rsidRPr="0000405B" w:rsidRDefault="00411149" w:rsidP="00DB62E1">
            <w:pPr>
              <w:rPr>
                <w:rFonts w:ascii="標楷體" w:eastAsia="標楷體" w:hAnsi="標楷體"/>
                <w:color w:val="000000"/>
                <w:sz w:val="21"/>
                <w:szCs w:val="21"/>
                <w:shd w:val="clear" w:color="auto" w:fill="FFFFFF"/>
              </w:rPr>
            </w:pPr>
            <w:r w:rsidRPr="004E5571">
              <w:rPr>
                <w:rFonts w:ascii="標楷體" w:eastAsia="標楷體" w:hAnsi="標楷體" w:hint="eastAsia"/>
              </w:rPr>
              <w:lastRenderedPageBreak/>
              <w:t>撥款</w:t>
            </w:r>
          </w:p>
        </w:tc>
        <w:tc>
          <w:tcPr>
            <w:tcW w:w="3456" w:type="dxa"/>
            <w:shd w:val="clear" w:color="auto" w:fill="auto"/>
          </w:tcPr>
          <w:p w14:paraId="1257333E" w14:textId="77777777" w:rsidR="00411149" w:rsidRDefault="00411149" w:rsidP="00DB62E1">
            <w:pPr>
              <w:rPr>
                <w:rFonts w:ascii="標楷體" w:eastAsia="標楷體" w:hAnsi="標楷體"/>
                <w:lang w:eastAsia="zh-HK"/>
              </w:rPr>
            </w:pPr>
            <w:r w:rsidRPr="00161F2A">
              <w:rPr>
                <w:rFonts w:ascii="標楷體" w:eastAsia="標楷體" w:hAnsi="標楷體"/>
                <w:lang w:eastAsia="zh-HK"/>
              </w:rPr>
              <w:t>LoanBorMain.BormNo</w:t>
            </w:r>
          </w:p>
        </w:tc>
        <w:tc>
          <w:tcPr>
            <w:tcW w:w="3428" w:type="dxa"/>
            <w:shd w:val="clear" w:color="auto" w:fill="auto"/>
          </w:tcPr>
          <w:p w14:paraId="36559483" w14:textId="77777777" w:rsidR="00411149" w:rsidRPr="00245F7E" w:rsidRDefault="00411149" w:rsidP="00DB62E1">
            <w:pPr>
              <w:rPr>
                <w:rFonts w:ascii="標楷體" w:eastAsia="標楷體" w:hAnsi="標楷體"/>
              </w:rPr>
            </w:pPr>
            <w:r w:rsidRPr="004E5571">
              <w:rPr>
                <w:rFonts w:ascii="標楷體" w:eastAsia="標楷體" w:hAnsi="標楷體" w:hint="eastAsia"/>
              </w:rPr>
              <w:t>撥款</w:t>
            </w:r>
          </w:p>
        </w:tc>
      </w:tr>
      <w:tr w:rsidR="00411149" w:rsidRPr="008F1D46" w14:paraId="4138BD45" w14:textId="77777777" w:rsidTr="00DB62E1">
        <w:tc>
          <w:tcPr>
            <w:tcW w:w="717" w:type="dxa"/>
            <w:shd w:val="clear" w:color="auto" w:fill="auto"/>
          </w:tcPr>
          <w:p w14:paraId="081A993F" w14:textId="77777777" w:rsidR="00411149" w:rsidRPr="004F7CA5" w:rsidRDefault="00411149" w:rsidP="000B3165">
            <w:pPr>
              <w:numPr>
                <w:ilvl w:val="0"/>
                <w:numId w:val="106"/>
              </w:numPr>
              <w:jc w:val="center"/>
              <w:rPr>
                <w:rFonts w:ascii="標楷體" w:eastAsia="標楷體" w:hAnsi="標楷體"/>
              </w:rPr>
            </w:pPr>
          </w:p>
        </w:tc>
        <w:tc>
          <w:tcPr>
            <w:tcW w:w="1050" w:type="dxa"/>
            <w:shd w:val="clear" w:color="auto" w:fill="auto"/>
          </w:tcPr>
          <w:p w14:paraId="7F75AE92" w14:textId="77777777" w:rsidR="00411149" w:rsidRPr="0000405B" w:rsidRDefault="00411149" w:rsidP="00DB62E1">
            <w:pPr>
              <w:jc w:val="center"/>
              <w:rPr>
                <w:rFonts w:ascii="標楷體" w:eastAsia="標楷體" w:hAnsi="標楷體"/>
                <w:lang w:eastAsia="zh-HK"/>
              </w:rPr>
            </w:pPr>
            <w:r w:rsidRPr="008E145B">
              <w:rPr>
                <w:rFonts w:ascii="標楷體" w:eastAsia="標楷體" w:hAnsi="標楷體" w:hint="eastAsia"/>
                <w:lang w:eastAsia="zh-HK"/>
              </w:rPr>
              <w:t>多筆資料</w:t>
            </w:r>
          </w:p>
        </w:tc>
        <w:tc>
          <w:tcPr>
            <w:tcW w:w="1769" w:type="dxa"/>
            <w:shd w:val="clear" w:color="auto" w:fill="auto"/>
          </w:tcPr>
          <w:p w14:paraId="60B70914" w14:textId="77777777" w:rsidR="00411149" w:rsidRPr="0000405B" w:rsidRDefault="00411149" w:rsidP="00DB62E1">
            <w:pPr>
              <w:rPr>
                <w:rFonts w:ascii="標楷體" w:eastAsia="標楷體" w:hAnsi="標楷體"/>
                <w:lang w:eastAsia="zh-HK"/>
              </w:rPr>
            </w:pPr>
            <w:r>
              <w:rPr>
                <w:rFonts w:ascii="標楷體" w:eastAsia="標楷體" w:hAnsi="標楷體" w:hint="eastAsia"/>
              </w:rPr>
              <w:t>計息起日</w:t>
            </w:r>
          </w:p>
        </w:tc>
        <w:tc>
          <w:tcPr>
            <w:tcW w:w="3456" w:type="dxa"/>
            <w:shd w:val="clear" w:color="auto" w:fill="auto"/>
          </w:tcPr>
          <w:p w14:paraId="68E42FC9" w14:textId="77777777" w:rsidR="00411149" w:rsidRPr="00161F2A" w:rsidRDefault="00411149" w:rsidP="00DB62E1">
            <w:pPr>
              <w:rPr>
                <w:rFonts w:ascii="標楷體" w:eastAsia="標楷體" w:hAnsi="標楷體"/>
                <w:lang w:eastAsia="zh-HK"/>
              </w:rPr>
            </w:pPr>
            <w:r w:rsidRPr="00161F2A">
              <w:rPr>
                <w:rFonts w:ascii="標楷體" w:eastAsia="標楷體" w:hAnsi="標楷體"/>
                <w:lang w:eastAsia="zh-HK"/>
              </w:rPr>
              <w:t>LoanCalcRepayIntCom</w:t>
            </w:r>
            <w:r>
              <w:rPr>
                <w:rFonts w:ascii="標楷體" w:eastAsia="標楷體" w:hAnsi="標楷體" w:hint="eastAsia"/>
                <w:lang w:eastAsia="zh-HK"/>
              </w:rPr>
              <w:t>.</w:t>
            </w:r>
            <w:r w:rsidRPr="00F148EC">
              <w:rPr>
                <w:rFonts w:ascii="標楷體" w:eastAsia="標楷體" w:hAnsi="標楷體"/>
                <w:lang w:eastAsia="zh-HK"/>
              </w:rPr>
              <w:t>StartDate</w:t>
            </w:r>
          </w:p>
        </w:tc>
        <w:tc>
          <w:tcPr>
            <w:tcW w:w="3428" w:type="dxa"/>
            <w:shd w:val="clear" w:color="auto" w:fill="auto"/>
          </w:tcPr>
          <w:p w14:paraId="150A24F6" w14:textId="77777777" w:rsidR="00411149" w:rsidRPr="004F7CA5" w:rsidRDefault="00411149" w:rsidP="00DB62E1">
            <w:pPr>
              <w:rPr>
                <w:rFonts w:ascii="標楷體" w:eastAsia="標楷體" w:hAnsi="標楷體"/>
                <w:lang w:eastAsia="zh-HK"/>
              </w:rPr>
            </w:pPr>
            <w:r>
              <w:rPr>
                <w:rFonts w:ascii="標楷體" w:eastAsia="標楷體" w:hAnsi="標楷體" w:hint="eastAsia"/>
              </w:rPr>
              <w:t>計息起日y</w:t>
            </w:r>
            <w:r>
              <w:rPr>
                <w:rFonts w:ascii="標楷體" w:eastAsia="標楷體" w:hAnsi="標楷體"/>
              </w:rPr>
              <w:t>yy/mm/dd</w:t>
            </w:r>
          </w:p>
        </w:tc>
      </w:tr>
      <w:tr w:rsidR="00411149" w:rsidRPr="008F1D46" w14:paraId="6D7C2779" w14:textId="77777777" w:rsidTr="00DB62E1">
        <w:tc>
          <w:tcPr>
            <w:tcW w:w="717" w:type="dxa"/>
            <w:shd w:val="clear" w:color="auto" w:fill="auto"/>
          </w:tcPr>
          <w:p w14:paraId="38C1D9FB" w14:textId="77777777" w:rsidR="00411149" w:rsidRPr="004F7CA5" w:rsidRDefault="00411149" w:rsidP="000B3165">
            <w:pPr>
              <w:numPr>
                <w:ilvl w:val="0"/>
                <w:numId w:val="106"/>
              </w:numPr>
              <w:jc w:val="center"/>
              <w:rPr>
                <w:rFonts w:ascii="標楷體" w:eastAsia="標楷體" w:hAnsi="標楷體"/>
              </w:rPr>
            </w:pPr>
          </w:p>
        </w:tc>
        <w:tc>
          <w:tcPr>
            <w:tcW w:w="1050" w:type="dxa"/>
            <w:shd w:val="clear" w:color="auto" w:fill="auto"/>
          </w:tcPr>
          <w:p w14:paraId="7FD44AD2" w14:textId="77777777" w:rsidR="00411149" w:rsidRPr="0000405B" w:rsidRDefault="00411149" w:rsidP="00DB62E1">
            <w:pPr>
              <w:jc w:val="center"/>
              <w:rPr>
                <w:rFonts w:ascii="標楷體" w:eastAsia="標楷體" w:hAnsi="標楷體"/>
                <w:lang w:eastAsia="zh-HK"/>
              </w:rPr>
            </w:pPr>
            <w:r w:rsidRPr="008E145B">
              <w:rPr>
                <w:rFonts w:ascii="標楷體" w:eastAsia="標楷體" w:hAnsi="標楷體" w:hint="eastAsia"/>
                <w:lang w:eastAsia="zh-HK"/>
              </w:rPr>
              <w:t>多筆資料</w:t>
            </w:r>
          </w:p>
        </w:tc>
        <w:tc>
          <w:tcPr>
            <w:tcW w:w="1769" w:type="dxa"/>
            <w:shd w:val="clear" w:color="auto" w:fill="auto"/>
          </w:tcPr>
          <w:p w14:paraId="0E4755ED" w14:textId="77777777" w:rsidR="00411149" w:rsidRPr="0000405B" w:rsidRDefault="00411149" w:rsidP="00DB62E1">
            <w:pPr>
              <w:rPr>
                <w:rFonts w:ascii="標楷體" w:eastAsia="標楷體" w:hAnsi="標楷體"/>
                <w:lang w:eastAsia="zh-HK"/>
              </w:rPr>
            </w:pPr>
            <w:r>
              <w:rPr>
                <w:rFonts w:ascii="標楷體" w:eastAsia="標楷體" w:hAnsi="標楷體" w:hint="eastAsia"/>
              </w:rPr>
              <w:t>計息迄日</w:t>
            </w:r>
          </w:p>
        </w:tc>
        <w:tc>
          <w:tcPr>
            <w:tcW w:w="3456" w:type="dxa"/>
            <w:shd w:val="clear" w:color="auto" w:fill="auto"/>
          </w:tcPr>
          <w:p w14:paraId="61B80D7B" w14:textId="77777777" w:rsidR="00411149" w:rsidRPr="004F7CA5" w:rsidRDefault="00411149" w:rsidP="00DB62E1">
            <w:pPr>
              <w:rPr>
                <w:rFonts w:ascii="標楷體" w:eastAsia="標楷體" w:hAnsi="標楷體"/>
                <w:lang w:eastAsia="zh-HK"/>
              </w:rPr>
            </w:pPr>
            <w:r w:rsidRPr="006017E1">
              <w:rPr>
                <w:rFonts w:ascii="標楷體" w:eastAsia="標楷體" w:hAnsi="標楷體"/>
                <w:lang w:eastAsia="zh-HK"/>
              </w:rPr>
              <w:t>LoanCalcRepayIntCom</w:t>
            </w:r>
            <w:r>
              <w:rPr>
                <w:rFonts w:ascii="標楷體" w:eastAsia="標楷體" w:hAnsi="標楷體" w:hint="eastAsia"/>
                <w:lang w:eastAsia="zh-HK"/>
              </w:rPr>
              <w:t>.</w:t>
            </w:r>
            <w:r w:rsidRPr="00F148EC">
              <w:rPr>
                <w:rFonts w:ascii="標楷體" w:eastAsia="標楷體" w:hAnsi="標楷體"/>
                <w:lang w:eastAsia="zh-HK"/>
              </w:rPr>
              <w:t>EndDate</w:t>
            </w:r>
          </w:p>
        </w:tc>
        <w:tc>
          <w:tcPr>
            <w:tcW w:w="3428" w:type="dxa"/>
            <w:shd w:val="clear" w:color="auto" w:fill="auto"/>
          </w:tcPr>
          <w:p w14:paraId="6CEA2436" w14:textId="77777777" w:rsidR="00411149" w:rsidRPr="004F7CA5" w:rsidRDefault="00411149" w:rsidP="00DB62E1">
            <w:pPr>
              <w:rPr>
                <w:rFonts w:ascii="標楷體" w:eastAsia="標楷體" w:hAnsi="標楷體"/>
                <w:lang w:eastAsia="zh-HK"/>
              </w:rPr>
            </w:pPr>
            <w:r>
              <w:rPr>
                <w:rFonts w:ascii="標楷體" w:eastAsia="標楷體" w:hAnsi="標楷體" w:hint="eastAsia"/>
              </w:rPr>
              <w:t>計息迄日y</w:t>
            </w:r>
            <w:r>
              <w:rPr>
                <w:rFonts w:ascii="標楷體" w:eastAsia="標楷體" w:hAnsi="標楷體"/>
              </w:rPr>
              <w:t>yy/mm/dd</w:t>
            </w:r>
          </w:p>
        </w:tc>
      </w:tr>
      <w:tr w:rsidR="00411149" w:rsidRPr="008F1D46" w14:paraId="48FB8138" w14:textId="77777777" w:rsidTr="00DB62E1">
        <w:tc>
          <w:tcPr>
            <w:tcW w:w="717" w:type="dxa"/>
            <w:shd w:val="clear" w:color="auto" w:fill="auto"/>
          </w:tcPr>
          <w:p w14:paraId="4F033089" w14:textId="77777777" w:rsidR="00411149" w:rsidRPr="004F7CA5" w:rsidRDefault="00411149" w:rsidP="000B3165">
            <w:pPr>
              <w:numPr>
                <w:ilvl w:val="0"/>
                <w:numId w:val="106"/>
              </w:numPr>
              <w:jc w:val="center"/>
              <w:rPr>
                <w:rFonts w:ascii="標楷體" w:eastAsia="標楷體" w:hAnsi="標楷體"/>
              </w:rPr>
            </w:pPr>
          </w:p>
        </w:tc>
        <w:tc>
          <w:tcPr>
            <w:tcW w:w="1050" w:type="dxa"/>
            <w:shd w:val="clear" w:color="auto" w:fill="auto"/>
          </w:tcPr>
          <w:p w14:paraId="4869E10B" w14:textId="77777777" w:rsidR="00411149" w:rsidRPr="0000405B" w:rsidRDefault="00411149" w:rsidP="00DB62E1">
            <w:pPr>
              <w:jc w:val="center"/>
              <w:rPr>
                <w:rFonts w:ascii="標楷體" w:eastAsia="標楷體" w:hAnsi="標楷體"/>
                <w:lang w:eastAsia="zh-HK"/>
              </w:rPr>
            </w:pPr>
            <w:r w:rsidRPr="008E145B">
              <w:rPr>
                <w:rFonts w:ascii="標楷體" w:eastAsia="標楷體" w:hAnsi="標楷體" w:hint="eastAsia"/>
                <w:lang w:eastAsia="zh-HK"/>
              </w:rPr>
              <w:t>多筆資料</w:t>
            </w:r>
          </w:p>
        </w:tc>
        <w:tc>
          <w:tcPr>
            <w:tcW w:w="1769" w:type="dxa"/>
            <w:shd w:val="clear" w:color="auto" w:fill="auto"/>
          </w:tcPr>
          <w:p w14:paraId="20EB44B4" w14:textId="77777777" w:rsidR="00411149" w:rsidRPr="0000405B" w:rsidRDefault="00411149" w:rsidP="00DB62E1">
            <w:pPr>
              <w:rPr>
                <w:rFonts w:ascii="標楷體" w:eastAsia="標楷體" w:hAnsi="標楷體"/>
                <w:lang w:eastAsia="zh-HK"/>
              </w:rPr>
            </w:pPr>
            <w:r>
              <w:rPr>
                <w:rFonts w:ascii="標楷體" w:eastAsia="標楷體" w:hAnsi="標楷體" w:hint="eastAsia"/>
              </w:rPr>
              <w:t>計息本金</w:t>
            </w:r>
          </w:p>
        </w:tc>
        <w:tc>
          <w:tcPr>
            <w:tcW w:w="3456" w:type="dxa"/>
            <w:shd w:val="clear" w:color="auto" w:fill="auto"/>
          </w:tcPr>
          <w:p w14:paraId="7CB781D5" w14:textId="77777777" w:rsidR="00411149" w:rsidRPr="00C40A12" w:rsidRDefault="00411149" w:rsidP="00DB62E1">
            <w:pPr>
              <w:rPr>
                <w:rFonts w:ascii="標楷體" w:eastAsia="標楷體" w:hAnsi="標楷體"/>
                <w:lang w:eastAsia="zh-HK"/>
              </w:rPr>
            </w:pPr>
            <w:r w:rsidRPr="006017E1">
              <w:rPr>
                <w:rFonts w:ascii="標楷體" w:eastAsia="標楷體" w:hAnsi="標楷體"/>
                <w:lang w:eastAsia="zh-HK"/>
              </w:rPr>
              <w:t>LoanCalcRepayIntCom</w:t>
            </w:r>
            <w:r>
              <w:rPr>
                <w:rFonts w:ascii="標楷體" w:eastAsia="標楷體" w:hAnsi="標楷體" w:hint="eastAsia"/>
                <w:lang w:eastAsia="zh-HK"/>
              </w:rPr>
              <w:t>.</w:t>
            </w:r>
            <w:r w:rsidRPr="00F148EC">
              <w:rPr>
                <w:rFonts w:ascii="標楷體" w:eastAsia="標楷體" w:hAnsi="標楷體"/>
                <w:lang w:eastAsia="zh-HK"/>
              </w:rPr>
              <w:t>Amount</w:t>
            </w:r>
          </w:p>
        </w:tc>
        <w:tc>
          <w:tcPr>
            <w:tcW w:w="3428" w:type="dxa"/>
            <w:shd w:val="clear" w:color="auto" w:fill="auto"/>
          </w:tcPr>
          <w:p w14:paraId="26FCBD6B" w14:textId="77777777" w:rsidR="00411149" w:rsidRPr="004F7CA5" w:rsidRDefault="00411149" w:rsidP="00DB62E1">
            <w:pPr>
              <w:rPr>
                <w:rFonts w:ascii="標楷體" w:eastAsia="標楷體" w:hAnsi="標楷體"/>
                <w:lang w:eastAsia="zh-HK"/>
              </w:rPr>
            </w:pPr>
            <w:r>
              <w:rPr>
                <w:rFonts w:ascii="標楷體" w:eastAsia="標楷體" w:hAnsi="標楷體" w:hint="eastAsia"/>
              </w:rPr>
              <w:t>計息本金</w:t>
            </w:r>
            <w:r>
              <w:rPr>
                <w:rFonts w:ascii="標楷體" w:eastAsia="標楷體" w:hAnsi="標楷體" w:hint="eastAsia"/>
                <w:color w:val="000000"/>
                <w:sz w:val="21"/>
                <w:szCs w:val="21"/>
                <w:shd w:val="clear" w:color="auto" w:fill="FFFFFF"/>
              </w:rPr>
              <w:t>9</w:t>
            </w:r>
            <w:r>
              <w:rPr>
                <w:rFonts w:ascii="標楷體" w:eastAsia="標楷體" w:hAnsi="標楷體"/>
                <w:color w:val="000000"/>
                <w:sz w:val="21"/>
                <w:szCs w:val="21"/>
                <w:shd w:val="clear" w:color="auto" w:fill="FFFFFF"/>
              </w:rPr>
              <w:t>99,999</w:t>
            </w:r>
          </w:p>
        </w:tc>
      </w:tr>
      <w:tr w:rsidR="00411149" w:rsidRPr="008F1D46" w14:paraId="7F68C798" w14:textId="77777777" w:rsidTr="00DB62E1">
        <w:tc>
          <w:tcPr>
            <w:tcW w:w="717" w:type="dxa"/>
            <w:shd w:val="clear" w:color="auto" w:fill="auto"/>
          </w:tcPr>
          <w:p w14:paraId="739928E4" w14:textId="77777777" w:rsidR="00411149" w:rsidRPr="004F7CA5" w:rsidRDefault="00411149" w:rsidP="000B3165">
            <w:pPr>
              <w:numPr>
                <w:ilvl w:val="0"/>
                <w:numId w:val="106"/>
              </w:numPr>
              <w:jc w:val="center"/>
              <w:rPr>
                <w:rFonts w:ascii="標楷體" w:eastAsia="標楷體" w:hAnsi="標楷體"/>
              </w:rPr>
            </w:pPr>
          </w:p>
        </w:tc>
        <w:tc>
          <w:tcPr>
            <w:tcW w:w="1050" w:type="dxa"/>
            <w:shd w:val="clear" w:color="auto" w:fill="auto"/>
          </w:tcPr>
          <w:p w14:paraId="55C2B414" w14:textId="77777777" w:rsidR="00411149" w:rsidRPr="0000405B" w:rsidRDefault="00411149" w:rsidP="00DB62E1">
            <w:pPr>
              <w:jc w:val="center"/>
              <w:rPr>
                <w:rFonts w:ascii="標楷體" w:eastAsia="標楷體" w:hAnsi="標楷體"/>
                <w:lang w:eastAsia="zh-HK"/>
              </w:rPr>
            </w:pPr>
            <w:r w:rsidRPr="008E145B">
              <w:rPr>
                <w:rFonts w:ascii="標楷體" w:eastAsia="標楷體" w:hAnsi="標楷體" w:hint="eastAsia"/>
                <w:lang w:eastAsia="zh-HK"/>
              </w:rPr>
              <w:t>多筆資料</w:t>
            </w:r>
          </w:p>
        </w:tc>
        <w:tc>
          <w:tcPr>
            <w:tcW w:w="1769" w:type="dxa"/>
            <w:shd w:val="clear" w:color="auto" w:fill="auto"/>
          </w:tcPr>
          <w:p w14:paraId="298349D8" w14:textId="77777777" w:rsidR="00411149" w:rsidRPr="0000405B" w:rsidRDefault="00411149" w:rsidP="00DB62E1">
            <w:pPr>
              <w:rPr>
                <w:rFonts w:ascii="標楷體" w:eastAsia="標楷體" w:hAnsi="標楷體"/>
                <w:lang w:eastAsia="zh-HK"/>
              </w:rPr>
            </w:pPr>
            <w:r w:rsidRPr="004E5571">
              <w:rPr>
                <w:rFonts w:ascii="標楷體" w:eastAsia="標楷體" w:hAnsi="標楷體" w:hint="eastAsia"/>
              </w:rPr>
              <w:t>利率</w:t>
            </w:r>
          </w:p>
        </w:tc>
        <w:tc>
          <w:tcPr>
            <w:tcW w:w="3456" w:type="dxa"/>
            <w:shd w:val="clear" w:color="auto" w:fill="auto"/>
          </w:tcPr>
          <w:p w14:paraId="2CB4B07F" w14:textId="77777777" w:rsidR="00411149" w:rsidRPr="004F7CA5" w:rsidRDefault="00411149" w:rsidP="00DB62E1">
            <w:pPr>
              <w:rPr>
                <w:rFonts w:ascii="標楷體" w:eastAsia="標楷體" w:hAnsi="標楷體"/>
                <w:lang w:eastAsia="zh-HK"/>
              </w:rPr>
            </w:pPr>
            <w:r w:rsidRPr="006017E1">
              <w:rPr>
                <w:rFonts w:ascii="標楷體" w:eastAsia="標楷體" w:hAnsi="標楷體"/>
                <w:lang w:eastAsia="zh-HK"/>
              </w:rPr>
              <w:t>LoanCalcRepayIntCom</w:t>
            </w:r>
            <w:r>
              <w:rPr>
                <w:rFonts w:ascii="標楷體" w:eastAsia="標楷體" w:hAnsi="標楷體" w:hint="eastAsia"/>
                <w:lang w:eastAsia="zh-HK"/>
              </w:rPr>
              <w:t>.</w:t>
            </w:r>
            <w:r w:rsidRPr="00F148EC">
              <w:rPr>
                <w:rFonts w:ascii="標楷體" w:eastAsia="標楷體" w:hAnsi="標楷體"/>
                <w:lang w:eastAsia="zh-HK"/>
              </w:rPr>
              <w:t>StoreRate</w:t>
            </w:r>
          </w:p>
        </w:tc>
        <w:tc>
          <w:tcPr>
            <w:tcW w:w="3428" w:type="dxa"/>
            <w:shd w:val="clear" w:color="auto" w:fill="auto"/>
          </w:tcPr>
          <w:p w14:paraId="2AE3C77D" w14:textId="77777777" w:rsidR="00411149" w:rsidRPr="004F7CA5" w:rsidRDefault="00411149" w:rsidP="00DB62E1">
            <w:pPr>
              <w:rPr>
                <w:rFonts w:ascii="標楷體" w:eastAsia="標楷體" w:hAnsi="標楷體"/>
                <w:lang w:eastAsia="zh-HK"/>
              </w:rPr>
            </w:pPr>
            <w:r w:rsidRPr="004E5571">
              <w:rPr>
                <w:rFonts w:ascii="標楷體" w:eastAsia="標楷體" w:hAnsi="標楷體" w:hint="eastAsia"/>
              </w:rPr>
              <w:t>利率</w:t>
            </w:r>
            <w:r>
              <w:rPr>
                <w:rFonts w:ascii="標楷體" w:eastAsia="標楷體" w:hAnsi="標楷體" w:hint="eastAsia"/>
                <w:color w:val="000000"/>
                <w:sz w:val="21"/>
                <w:szCs w:val="21"/>
                <w:shd w:val="clear" w:color="auto" w:fill="FFFFFF"/>
              </w:rPr>
              <w:t>9</w:t>
            </w:r>
            <w:r>
              <w:rPr>
                <w:rFonts w:ascii="標楷體" w:eastAsia="標楷體" w:hAnsi="標楷體"/>
                <w:color w:val="000000"/>
                <w:sz w:val="21"/>
                <w:szCs w:val="21"/>
                <w:shd w:val="clear" w:color="auto" w:fill="FFFFFF"/>
              </w:rPr>
              <w:t>9.9999</w:t>
            </w:r>
          </w:p>
        </w:tc>
      </w:tr>
      <w:tr w:rsidR="00411149" w:rsidRPr="008F1D46" w14:paraId="30C72341" w14:textId="77777777" w:rsidTr="00DB62E1">
        <w:tc>
          <w:tcPr>
            <w:tcW w:w="717" w:type="dxa"/>
            <w:shd w:val="clear" w:color="auto" w:fill="auto"/>
          </w:tcPr>
          <w:p w14:paraId="71BE1378" w14:textId="77777777" w:rsidR="00411149" w:rsidRPr="004F7CA5" w:rsidRDefault="00411149" w:rsidP="000B3165">
            <w:pPr>
              <w:numPr>
                <w:ilvl w:val="0"/>
                <w:numId w:val="106"/>
              </w:numPr>
              <w:jc w:val="center"/>
              <w:rPr>
                <w:rFonts w:ascii="標楷體" w:eastAsia="標楷體" w:hAnsi="標楷體"/>
              </w:rPr>
            </w:pPr>
          </w:p>
        </w:tc>
        <w:tc>
          <w:tcPr>
            <w:tcW w:w="1050" w:type="dxa"/>
            <w:shd w:val="clear" w:color="auto" w:fill="auto"/>
          </w:tcPr>
          <w:p w14:paraId="23FDC92C" w14:textId="77777777" w:rsidR="00411149" w:rsidRPr="0000405B" w:rsidRDefault="00411149" w:rsidP="00DB62E1">
            <w:pPr>
              <w:jc w:val="center"/>
              <w:rPr>
                <w:rFonts w:ascii="標楷體" w:eastAsia="標楷體" w:hAnsi="標楷體"/>
                <w:lang w:eastAsia="zh-HK"/>
              </w:rPr>
            </w:pPr>
            <w:r w:rsidRPr="008E145B">
              <w:rPr>
                <w:rFonts w:ascii="標楷體" w:eastAsia="標楷體" w:hAnsi="標楷體" w:hint="eastAsia"/>
                <w:lang w:eastAsia="zh-HK"/>
              </w:rPr>
              <w:t>多筆資料</w:t>
            </w:r>
          </w:p>
        </w:tc>
        <w:tc>
          <w:tcPr>
            <w:tcW w:w="1769" w:type="dxa"/>
            <w:shd w:val="clear" w:color="auto" w:fill="auto"/>
          </w:tcPr>
          <w:p w14:paraId="5A1B6A16" w14:textId="77777777" w:rsidR="00411149" w:rsidRPr="0000405B" w:rsidRDefault="00411149" w:rsidP="00DB62E1">
            <w:pPr>
              <w:rPr>
                <w:rFonts w:ascii="標楷體" w:eastAsia="標楷體" w:hAnsi="標楷體"/>
                <w:lang w:eastAsia="zh-HK"/>
              </w:rPr>
            </w:pPr>
            <w:r w:rsidRPr="004E5571">
              <w:rPr>
                <w:rFonts w:ascii="標楷體" w:eastAsia="標楷體" w:hAnsi="標楷體" w:hint="eastAsia"/>
              </w:rPr>
              <w:t>本金</w:t>
            </w:r>
          </w:p>
        </w:tc>
        <w:tc>
          <w:tcPr>
            <w:tcW w:w="3456" w:type="dxa"/>
            <w:shd w:val="clear" w:color="auto" w:fill="auto"/>
          </w:tcPr>
          <w:p w14:paraId="68C1A44F" w14:textId="77777777" w:rsidR="00411149" w:rsidRPr="004F7CA5" w:rsidRDefault="00411149" w:rsidP="00DB62E1">
            <w:pPr>
              <w:rPr>
                <w:rFonts w:ascii="標楷體" w:eastAsia="標楷體" w:hAnsi="標楷體"/>
                <w:lang w:eastAsia="zh-HK"/>
              </w:rPr>
            </w:pPr>
            <w:r w:rsidRPr="006017E1">
              <w:rPr>
                <w:rFonts w:ascii="標楷體" w:eastAsia="標楷體" w:hAnsi="標楷體"/>
                <w:lang w:eastAsia="zh-HK"/>
              </w:rPr>
              <w:t>LoanCalcRepayIntCom</w:t>
            </w:r>
            <w:r>
              <w:rPr>
                <w:rFonts w:ascii="標楷體" w:eastAsia="標楷體" w:hAnsi="標楷體" w:hint="eastAsia"/>
                <w:lang w:eastAsia="zh-HK"/>
              </w:rPr>
              <w:t>.</w:t>
            </w:r>
            <w:r w:rsidRPr="00F148EC">
              <w:rPr>
                <w:rFonts w:ascii="標楷體" w:eastAsia="標楷體" w:hAnsi="標楷體"/>
                <w:lang w:eastAsia="zh-HK"/>
              </w:rPr>
              <w:t>Principal</w:t>
            </w:r>
          </w:p>
        </w:tc>
        <w:tc>
          <w:tcPr>
            <w:tcW w:w="3428" w:type="dxa"/>
            <w:shd w:val="clear" w:color="auto" w:fill="auto"/>
          </w:tcPr>
          <w:p w14:paraId="67C94E21" w14:textId="77777777" w:rsidR="00411149" w:rsidRPr="004F7CA5" w:rsidRDefault="00411149" w:rsidP="00DB62E1">
            <w:pPr>
              <w:rPr>
                <w:rFonts w:ascii="標楷體" w:eastAsia="標楷體" w:hAnsi="標楷體"/>
                <w:lang w:eastAsia="zh-HK"/>
              </w:rPr>
            </w:pPr>
            <w:r w:rsidRPr="004E5571">
              <w:rPr>
                <w:rFonts w:ascii="標楷體" w:eastAsia="標楷體" w:hAnsi="標楷體" w:hint="eastAsia"/>
              </w:rPr>
              <w:t>本金</w:t>
            </w:r>
            <w:r>
              <w:rPr>
                <w:rFonts w:ascii="標楷體" w:eastAsia="標楷體" w:hAnsi="標楷體" w:hint="eastAsia"/>
                <w:color w:val="000000"/>
                <w:sz w:val="21"/>
                <w:szCs w:val="21"/>
                <w:shd w:val="clear" w:color="auto" w:fill="FFFFFF"/>
              </w:rPr>
              <w:t>9</w:t>
            </w:r>
            <w:r>
              <w:rPr>
                <w:rFonts w:ascii="標楷體" w:eastAsia="標楷體" w:hAnsi="標楷體"/>
                <w:color w:val="000000"/>
                <w:sz w:val="21"/>
                <w:szCs w:val="21"/>
                <w:shd w:val="clear" w:color="auto" w:fill="FFFFFF"/>
              </w:rPr>
              <w:t>99,999</w:t>
            </w:r>
          </w:p>
        </w:tc>
      </w:tr>
      <w:tr w:rsidR="00411149" w:rsidRPr="008F1D46" w14:paraId="607598A0" w14:textId="77777777" w:rsidTr="00DB62E1">
        <w:tc>
          <w:tcPr>
            <w:tcW w:w="717" w:type="dxa"/>
            <w:shd w:val="clear" w:color="auto" w:fill="auto"/>
          </w:tcPr>
          <w:p w14:paraId="62A0313A" w14:textId="77777777" w:rsidR="00411149" w:rsidRPr="004F7CA5" w:rsidRDefault="00411149" w:rsidP="000B3165">
            <w:pPr>
              <w:numPr>
                <w:ilvl w:val="0"/>
                <w:numId w:val="106"/>
              </w:numPr>
              <w:jc w:val="center"/>
              <w:rPr>
                <w:rFonts w:ascii="標楷體" w:eastAsia="標楷體" w:hAnsi="標楷體"/>
              </w:rPr>
            </w:pPr>
          </w:p>
        </w:tc>
        <w:tc>
          <w:tcPr>
            <w:tcW w:w="1050" w:type="dxa"/>
            <w:shd w:val="clear" w:color="auto" w:fill="auto"/>
          </w:tcPr>
          <w:p w14:paraId="368D7C40" w14:textId="77777777" w:rsidR="00411149" w:rsidRPr="0000405B" w:rsidRDefault="00411149" w:rsidP="00DB62E1">
            <w:pPr>
              <w:jc w:val="center"/>
              <w:rPr>
                <w:rFonts w:ascii="標楷體" w:eastAsia="標楷體" w:hAnsi="標楷體"/>
                <w:lang w:eastAsia="zh-HK"/>
              </w:rPr>
            </w:pPr>
            <w:r w:rsidRPr="008E145B">
              <w:rPr>
                <w:rFonts w:ascii="標楷體" w:eastAsia="標楷體" w:hAnsi="標楷體" w:hint="eastAsia"/>
                <w:lang w:eastAsia="zh-HK"/>
              </w:rPr>
              <w:t>多筆資料</w:t>
            </w:r>
          </w:p>
        </w:tc>
        <w:tc>
          <w:tcPr>
            <w:tcW w:w="1769" w:type="dxa"/>
            <w:shd w:val="clear" w:color="auto" w:fill="auto"/>
          </w:tcPr>
          <w:p w14:paraId="6CE47897" w14:textId="77777777" w:rsidR="00411149" w:rsidRPr="0000405B" w:rsidRDefault="00411149" w:rsidP="00DB62E1">
            <w:pPr>
              <w:rPr>
                <w:rFonts w:ascii="標楷體" w:eastAsia="標楷體" w:hAnsi="標楷體"/>
                <w:lang w:eastAsia="zh-HK"/>
              </w:rPr>
            </w:pPr>
            <w:r w:rsidRPr="004E5571">
              <w:rPr>
                <w:rFonts w:ascii="標楷體" w:eastAsia="標楷體" w:hAnsi="標楷體" w:hint="eastAsia"/>
              </w:rPr>
              <w:t>利息</w:t>
            </w:r>
          </w:p>
        </w:tc>
        <w:tc>
          <w:tcPr>
            <w:tcW w:w="3456" w:type="dxa"/>
            <w:shd w:val="clear" w:color="auto" w:fill="auto"/>
          </w:tcPr>
          <w:p w14:paraId="13F334CA" w14:textId="77777777" w:rsidR="00411149" w:rsidRPr="004F7CA5" w:rsidRDefault="00411149" w:rsidP="00DB62E1">
            <w:pPr>
              <w:rPr>
                <w:rFonts w:ascii="標楷體" w:eastAsia="標楷體" w:hAnsi="標楷體"/>
                <w:lang w:eastAsia="zh-HK"/>
              </w:rPr>
            </w:pPr>
            <w:r w:rsidRPr="006017E1">
              <w:rPr>
                <w:rFonts w:ascii="標楷體" w:eastAsia="標楷體" w:hAnsi="標楷體"/>
                <w:lang w:eastAsia="zh-HK"/>
              </w:rPr>
              <w:t>LoanCalcRepayIntCom</w:t>
            </w:r>
            <w:r>
              <w:rPr>
                <w:rFonts w:ascii="標楷體" w:eastAsia="標楷體" w:hAnsi="標楷體" w:hint="eastAsia"/>
                <w:lang w:eastAsia="zh-HK"/>
              </w:rPr>
              <w:t>.</w:t>
            </w:r>
            <w:r w:rsidRPr="00F148EC">
              <w:rPr>
                <w:rFonts w:ascii="標楷體" w:eastAsia="標楷體" w:hAnsi="標楷體"/>
                <w:lang w:eastAsia="zh-HK"/>
              </w:rPr>
              <w:t>Interest</w:t>
            </w:r>
          </w:p>
        </w:tc>
        <w:tc>
          <w:tcPr>
            <w:tcW w:w="3428" w:type="dxa"/>
            <w:shd w:val="clear" w:color="auto" w:fill="auto"/>
          </w:tcPr>
          <w:p w14:paraId="743CEDA4" w14:textId="77777777" w:rsidR="00411149" w:rsidRPr="004F7CA5" w:rsidRDefault="00411149" w:rsidP="00DB62E1">
            <w:pPr>
              <w:rPr>
                <w:rFonts w:ascii="標楷體" w:eastAsia="標楷體" w:hAnsi="標楷體"/>
                <w:lang w:eastAsia="zh-HK"/>
              </w:rPr>
            </w:pPr>
            <w:r w:rsidRPr="004E5571">
              <w:rPr>
                <w:rFonts w:ascii="標楷體" w:eastAsia="標楷體" w:hAnsi="標楷體" w:hint="eastAsia"/>
              </w:rPr>
              <w:t>利息</w:t>
            </w:r>
            <w:r>
              <w:rPr>
                <w:rFonts w:ascii="標楷體" w:eastAsia="標楷體" w:hAnsi="標楷體" w:hint="eastAsia"/>
                <w:color w:val="000000"/>
                <w:sz w:val="21"/>
                <w:szCs w:val="21"/>
                <w:shd w:val="clear" w:color="auto" w:fill="FFFFFF"/>
              </w:rPr>
              <w:t>9</w:t>
            </w:r>
            <w:r>
              <w:rPr>
                <w:rFonts w:ascii="標楷體" w:eastAsia="標楷體" w:hAnsi="標楷體"/>
                <w:color w:val="000000"/>
                <w:sz w:val="21"/>
                <w:szCs w:val="21"/>
                <w:shd w:val="clear" w:color="auto" w:fill="FFFFFF"/>
              </w:rPr>
              <w:t>99,999</w:t>
            </w:r>
          </w:p>
        </w:tc>
      </w:tr>
      <w:tr w:rsidR="00411149" w:rsidRPr="008F1D46" w14:paraId="139A040B" w14:textId="77777777" w:rsidTr="00DB62E1">
        <w:tc>
          <w:tcPr>
            <w:tcW w:w="717" w:type="dxa"/>
            <w:shd w:val="clear" w:color="auto" w:fill="auto"/>
          </w:tcPr>
          <w:p w14:paraId="1A6D0945" w14:textId="77777777" w:rsidR="00411149" w:rsidRPr="004F7CA5" w:rsidRDefault="00411149" w:rsidP="000B3165">
            <w:pPr>
              <w:numPr>
                <w:ilvl w:val="0"/>
                <w:numId w:val="106"/>
              </w:numPr>
              <w:jc w:val="center"/>
              <w:rPr>
                <w:rFonts w:ascii="標楷體" w:eastAsia="標楷體" w:hAnsi="標楷體"/>
              </w:rPr>
            </w:pPr>
          </w:p>
        </w:tc>
        <w:tc>
          <w:tcPr>
            <w:tcW w:w="1050" w:type="dxa"/>
            <w:shd w:val="clear" w:color="auto" w:fill="auto"/>
          </w:tcPr>
          <w:p w14:paraId="6409590E" w14:textId="77777777" w:rsidR="00411149" w:rsidRPr="008E145B" w:rsidRDefault="00411149" w:rsidP="00DB62E1">
            <w:pPr>
              <w:jc w:val="center"/>
              <w:rPr>
                <w:rFonts w:ascii="標楷體" w:eastAsia="標楷體" w:hAnsi="標楷體"/>
                <w:lang w:eastAsia="zh-HK"/>
              </w:rPr>
            </w:pPr>
            <w:r w:rsidRPr="008E145B">
              <w:rPr>
                <w:rFonts w:ascii="標楷體" w:eastAsia="標楷體" w:hAnsi="標楷體" w:hint="eastAsia"/>
                <w:lang w:eastAsia="zh-HK"/>
              </w:rPr>
              <w:t>多筆資料</w:t>
            </w:r>
          </w:p>
        </w:tc>
        <w:tc>
          <w:tcPr>
            <w:tcW w:w="1769" w:type="dxa"/>
            <w:shd w:val="clear" w:color="auto" w:fill="auto"/>
          </w:tcPr>
          <w:p w14:paraId="55AA68BE" w14:textId="77777777" w:rsidR="00411149" w:rsidRPr="004E5571" w:rsidRDefault="00411149" w:rsidP="00DB62E1">
            <w:pPr>
              <w:rPr>
                <w:rFonts w:ascii="標楷體" w:eastAsia="標楷體" w:hAnsi="標楷體"/>
              </w:rPr>
            </w:pPr>
            <w:r>
              <w:rPr>
                <w:rFonts w:ascii="標楷體" w:eastAsia="標楷體" w:hAnsi="標楷體" w:hint="eastAsia"/>
              </w:rPr>
              <w:t>延遲息</w:t>
            </w:r>
          </w:p>
        </w:tc>
        <w:tc>
          <w:tcPr>
            <w:tcW w:w="3456" w:type="dxa"/>
            <w:shd w:val="clear" w:color="auto" w:fill="auto"/>
          </w:tcPr>
          <w:p w14:paraId="05812821" w14:textId="77777777" w:rsidR="00411149" w:rsidRPr="004F7CA5" w:rsidRDefault="00411149" w:rsidP="00DB62E1">
            <w:pPr>
              <w:rPr>
                <w:rFonts w:ascii="標楷體" w:eastAsia="標楷體" w:hAnsi="標楷體"/>
                <w:lang w:eastAsia="zh-HK"/>
              </w:rPr>
            </w:pPr>
            <w:r w:rsidRPr="006017E1">
              <w:rPr>
                <w:rFonts w:ascii="標楷體" w:eastAsia="標楷體" w:hAnsi="標楷體"/>
                <w:lang w:eastAsia="zh-HK"/>
              </w:rPr>
              <w:t>LoanCalcRepayIntCom</w:t>
            </w:r>
            <w:r>
              <w:rPr>
                <w:rFonts w:ascii="標楷體" w:eastAsia="標楷體" w:hAnsi="標楷體" w:hint="eastAsia"/>
                <w:lang w:eastAsia="zh-HK"/>
              </w:rPr>
              <w:t>.</w:t>
            </w:r>
            <w:r w:rsidRPr="00F148EC">
              <w:rPr>
                <w:rFonts w:ascii="標楷體" w:eastAsia="標楷體" w:hAnsi="標楷體"/>
                <w:lang w:eastAsia="zh-HK"/>
              </w:rPr>
              <w:t>DelayInt</w:t>
            </w:r>
          </w:p>
        </w:tc>
        <w:tc>
          <w:tcPr>
            <w:tcW w:w="3428" w:type="dxa"/>
            <w:shd w:val="clear" w:color="auto" w:fill="auto"/>
          </w:tcPr>
          <w:p w14:paraId="46ED2B11" w14:textId="77777777" w:rsidR="00411149" w:rsidRPr="0000405B" w:rsidRDefault="00411149" w:rsidP="00DB62E1">
            <w:pPr>
              <w:rPr>
                <w:rFonts w:ascii="標楷體" w:eastAsia="標楷體" w:hAnsi="標楷體"/>
                <w:color w:val="000000"/>
                <w:sz w:val="21"/>
                <w:szCs w:val="21"/>
                <w:shd w:val="clear" w:color="auto" w:fill="FFFFFF"/>
              </w:rPr>
            </w:pPr>
            <w:r>
              <w:rPr>
                <w:rFonts w:ascii="標楷體" w:eastAsia="標楷體" w:hAnsi="標楷體" w:hint="eastAsia"/>
              </w:rPr>
              <w:t>延遲息</w:t>
            </w:r>
            <w:r>
              <w:rPr>
                <w:rFonts w:ascii="標楷體" w:eastAsia="標楷體" w:hAnsi="標楷體" w:hint="eastAsia"/>
                <w:color w:val="000000"/>
                <w:sz w:val="21"/>
                <w:szCs w:val="21"/>
                <w:shd w:val="clear" w:color="auto" w:fill="FFFFFF"/>
              </w:rPr>
              <w:t>9</w:t>
            </w:r>
            <w:r>
              <w:rPr>
                <w:rFonts w:ascii="標楷體" w:eastAsia="標楷體" w:hAnsi="標楷體"/>
                <w:color w:val="000000"/>
                <w:sz w:val="21"/>
                <w:szCs w:val="21"/>
                <w:shd w:val="clear" w:color="auto" w:fill="FFFFFF"/>
              </w:rPr>
              <w:t>99,999</w:t>
            </w:r>
          </w:p>
        </w:tc>
      </w:tr>
      <w:tr w:rsidR="00411149" w:rsidRPr="008F1D46" w14:paraId="44F703A1" w14:textId="77777777" w:rsidTr="00DB62E1">
        <w:tc>
          <w:tcPr>
            <w:tcW w:w="717" w:type="dxa"/>
            <w:shd w:val="clear" w:color="auto" w:fill="auto"/>
          </w:tcPr>
          <w:p w14:paraId="1699DDCF" w14:textId="77777777" w:rsidR="00411149" w:rsidRPr="004F7CA5" w:rsidRDefault="00411149" w:rsidP="000B3165">
            <w:pPr>
              <w:numPr>
                <w:ilvl w:val="0"/>
                <w:numId w:val="106"/>
              </w:numPr>
              <w:jc w:val="center"/>
              <w:rPr>
                <w:rFonts w:ascii="標楷體" w:eastAsia="標楷體" w:hAnsi="標楷體"/>
              </w:rPr>
            </w:pPr>
          </w:p>
        </w:tc>
        <w:tc>
          <w:tcPr>
            <w:tcW w:w="1050" w:type="dxa"/>
            <w:shd w:val="clear" w:color="auto" w:fill="auto"/>
          </w:tcPr>
          <w:p w14:paraId="27DF1070" w14:textId="77777777" w:rsidR="00411149" w:rsidRPr="0000405B" w:rsidRDefault="00411149" w:rsidP="00DB62E1">
            <w:pPr>
              <w:jc w:val="center"/>
              <w:rPr>
                <w:rFonts w:ascii="標楷體" w:eastAsia="標楷體" w:hAnsi="標楷體"/>
                <w:lang w:eastAsia="zh-HK"/>
              </w:rPr>
            </w:pPr>
            <w:r w:rsidRPr="008E145B">
              <w:rPr>
                <w:rFonts w:ascii="標楷體" w:eastAsia="標楷體" w:hAnsi="標楷體" w:hint="eastAsia"/>
                <w:lang w:eastAsia="zh-HK"/>
              </w:rPr>
              <w:t>多筆資料</w:t>
            </w:r>
          </w:p>
        </w:tc>
        <w:tc>
          <w:tcPr>
            <w:tcW w:w="1769" w:type="dxa"/>
            <w:shd w:val="clear" w:color="auto" w:fill="auto"/>
          </w:tcPr>
          <w:p w14:paraId="3386620B" w14:textId="77777777" w:rsidR="00411149" w:rsidRPr="0000405B" w:rsidRDefault="00411149" w:rsidP="00DB62E1">
            <w:pPr>
              <w:rPr>
                <w:rFonts w:ascii="標楷體" w:eastAsia="標楷體" w:hAnsi="標楷體"/>
                <w:lang w:eastAsia="zh-HK"/>
              </w:rPr>
            </w:pPr>
            <w:r w:rsidRPr="004E5571">
              <w:rPr>
                <w:rFonts w:ascii="標楷體" w:eastAsia="標楷體" w:hAnsi="標楷體" w:hint="eastAsia"/>
              </w:rPr>
              <w:t>違約金</w:t>
            </w:r>
          </w:p>
        </w:tc>
        <w:tc>
          <w:tcPr>
            <w:tcW w:w="3456" w:type="dxa"/>
            <w:shd w:val="clear" w:color="auto" w:fill="auto"/>
          </w:tcPr>
          <w:p w14:paraId="456C132B" w14:textId="77777777" w:rsidR="00411149" w:rsidRPr="004F7CA5" w:rsidRDefault="00411149" w:rsidP="00DB62E1">
            <w:pPr>
              <w:rPr>
                <w:rFonts w:ascii="標楷體" w:eastAsia="標楷體" w:hAnsi="標楷體"/>
                <w:lang w:eastAsia="zh-HK"/>
              </w:rPr>
            </w:pPr>
            <w:r w:rsidRPr="006017E1">
              <w:rPr>
                <w:rFonts w:ascii="標楷體" w:eastAsia="標楷體" w:hAnsi="標楷體"/>
                <w:lang w:eastAsia="zh-HK"/>
              </w:rPr>
              <w:t>LoanCalcRepayIntCom</w:t>
            </w:r>
            <w:r>
              <w:rPr>
                <w:rFonts w:ascii="標楷體" w:eastAsia="標楷體" w:hAnsi="標楷體" w:hint="eastAsia"/>
                <w:lang w:eastAsia="zh-HK"/>
              </w:rPr>
              <w:t>.</w:t>
            </w:r>
            <w:r w:rsidRPr="00F148EC">
              <w:rPr>
                <w:rFonts w:ascii="標楷體" w:eastAsia="標楷體" w:hAnsi="標楷體"/>
                <w:lang w:eastAsia="zh-HK"/>
              </w:rPr>
              <w:t>BreachAmt</w:t>
            </w:r>
          </w:p>
        </w:tc>
        <w:tc>
          <w:tcPr>
            <w:tcW w:w="3428" w:type="dxa"/>
            <w:shd w:val="clear" w:color="auto" w:fill="auto"/>
          </w:tcPr>
          <w:p w14:paraId="5E2823EC" w14:textId="77777777" w:rsidR="00411149" w:rsidRPr="004F7CA5" w:rsidRDefault="00411149" w:rsidP="00DB62E1">
            <w:pPr>
              <w:rPr>
                <w:rFonts w:ascii="標楷體" w:eastAsia="標楷體" w:hAnsi="標楷體"/>
                <w:lang w:eastAsia="zh-HK"/>
              </w:rPr>
            </w:pPr>
            <w:r w:rsidRPr="004E5571">
              <w:rPr>
                <w:rFonts w:ascii="標楷體" w:eastAsia="標楷體" w:hAnsi="標楷體" w:hint="eastAsia"/>
              </w:rPr>
              <w:t>違約金</w:t>
            </w:r>
            <w:r>
              <w:rPr>
                <w:rFonts w:ascii="標楷體" w:eastAsia="標楷體" w:hAnsi="標楷體" w:hint="eastAsia"/>
                <w:color w:val="000000"/>
                <w:sz w:val="21"/>
                <w:szCs w:val="21"/>
                <w:shd w:val="clear" w:color="auto" w:fill="FFFFFF"/>
              </w:rPr>
              <w:t>9</w:t>
            </w:r>
            <w:r>
              <w:rPr>
                <w:rFonts w:ascii="標楷體" w:eastAsia="標楷體" w:hAnsi="標楷體"/>
                <w:color w:val="000000"/>
                <w:sz w:val="21"/>
                <w:szCs w:val="21"/>
                <w:shd w:val="clear" w:color="auto" w:fill="FFFFFF"/>
              </w:rPr>
              <w:t>99,999</w:t>
            </w:r>
          </w:p>
        </w:tc>
      </w:tr>
      <w:tr w:rsidR="00411149" w:rsidRPr="008F1D46" w14:paraId="39EDB014" w14:textId="77777777" w:rsidTr="00DB62E1">
        <w:tc>
          <w:tcPr>
            <w:tcW w:w="717" w:type="dxa"/>
            <w:shd w:val="clear" w:color="auto" w:fill="auto"/>
          </w:tcPr>
          <w:p w14:paraId="53530ABC" w14:textId="77777777" w:rsidR="00411149" w:rsidRPr="004F7CA5" w:rsidRDefault="00411149" w:rsidP="000B3165">
            <w:pPr>
              <w:numPr>
                <w:ilvl w:val="0"/>
                <w:numId w:val="106"/>
              </w:numPr>
              <w:jc w:val="center"/>
              <w:rPr>
                <w:rFonts w:ascii="標楷體" w:eastAsia="標楷體" w:hAnsi="標楷體"/>
              </w:rPr>
            </w:pPr>
          </w:p>
        </w:tc>
        <w:tc>
          <w:tcPr>
            <w:tcW w:w="1050" w:type="dxa"/>
            <w:shd w:val="clear" w:color="auto" w:fill="auto"/>
          </w:tcPr>
          <w:p w14:paraId="33CFA092" w14:textId="77777777" w:rsidR="00411149" w:rsidRPr="0000405B" w:rsidRDefault="00411149" w:rsidP="00DB62E1">
            <w:pPr>
              <w:jc w:val="center"/>
              <w:rPr>
                <w:rFonts w:ascii="標楷體" w:eastAsia="標楷體" w:hAnsi="標楷體"/>
                <w:lang w:eastAsia="zh-HK"/>
              </w:rPr>
            </w:pPr>
            <w:r w:rsidRPr="008E145B">
              <w:rPr>
                <w:rFonts w:ascii="標楷體" w:eastAsia="標楷體" w:hAnsi="標楷體" w:hint="eastAsia"/>
                <w:lang w:eastAsia="zh-HK"/>
              </w:rPr>
              <w:t>多筆資料</w:t>
            </w:r>
          </w:p>
        </w:tc>
        <w:tc>
          <w:tcPr>
            <w:tcW w:w="1769" w:type="dxa"/>
            <w:shd w:val="clear" w:color="auto" w:fill="auto"/>
          </w:tcPr>
          <w:p w14:paraId="3F4FC573" w14:textId="77777777" w:rsidR="00411149" w:rsidRPr="0000405B" w:rsidRDefault="00411149" w:rsidP="00DB62E1">
            <w:pPr>
              <w:rPr>
                <w:rFonts w:ascii="標楷體" w:eastAsia="標楷體" w:hAnsi="標楷體"/>
                <w:lang w:eastAsia="zh-HK"/>
              </w:rPr>
            </w:pPr>
            <w:r w:rsidRPr="004E5571">
              <w:rPr>
                <w:rFonts w:ascii="標楷體" w:eastAsia="標楷體" w:hAnsi="標楷體" w:hint="eastAsia"/>
              </w:rPr>
              <w:t>放款餘額</w:t>
            </w:r>
          </w:p>
        </w:tc>
        <w:tc>
          <w:tcPr>
            <w:tcW w:w="3456" w:type="dxa"/>
            <w:shd w:val="clear" w:color="auto" w:fill="auto"/>
          </w:tcPr>
          <w:p w14:paraId="7256A065" w14:textId="77777777" w:rsidR="00411149" w:rsidRPr="004F7CA5" w:rsidRDefault="00411149" w:rsidP="00DB62E1">
            <w:pPr>
              <w:rPr>
                <w:rFonts w:ascii="標楷體" w:eastAsia="標楷體" w:hAnsi="標楷體"/>
                <w:lang w:eastAsia="zh-HK"/>
              </w:rPr>
            </w:pPr>
            <w:r w:rsidRPr="006017E1">
              <w:rPr>
                <w:rFonts w:ascii="標楷體" w:eastAsia="標楷體" w:hAnsi="標楷體"/>
                <w:lang w:eastAsia="zh-HK"/>
              </w:rPr>
              <w:t>LoanCalcRepayIntCom</w:t>
            </w:r>
            <w:r>
              <w:rPr>
                <w:rFonts w:ascii="標楷體" w:eastAsia="標楷體" w:hAnsi="標楷體" w:hint="eastAsia"/>
                <w:lang w:eastAsia="zh-HK"/>
              </w:rPr>
              <w:t>.</w:t>
            </w:r>
            <w:r w:rsidRPr="00F148EC">
              <w:rPr>
                <w:rFonts w:ascii="標楷體" w:eastAsia="標楷體" w:hAnsi="標楷體"/>
                <w:lang w:eastAsia="zh-HK"/>
              </w:rPr>
              <w:t>LoanBal</w:t>
            </w:r>
          </w:p>
        </w:tc>
        <w:tc>
          <w:tcPr>
            <w:tcW w:w="3428" w:type="dxa"/>
            <w:shd w:val="clear" w:color="auto" w:fill="auto"/>
          </w:tcPr>
          <w:p w14:paraId="005437CF" w14:textId="77777777" w:rsidR="00411149" w:rsidRPr="004F7CA5" w:rsidRDefault="00411149" w:rsidP="00DB62E1">
            <w:pPr>
              <w:rPr>
                <w:rFonts w:ascii="標楷體" w:eastAsia="標楷體" w:hAnsi="標楷體"/>
                <w:lang w:eastAsia="zh-HK"/>
              </w:rPr>
            </w:pPr>
            <w:r w:rsidRPr="004E5571">
              <w:rPr>
                <w:rFonts w:ascii="標楷體" w:eastAsia="標楷體" w:hAnsi="標楷體" w:hint="eastAsia"/>
              </w:rPr>
              <w:t>放款餘額</w:t>
            </w:r>
            <w:r>
              <w:rPr>
                <w:rFonts w:ascii="標楷體" w:eastAsia="標楷體" w:hAnsi="標楷體" w:hint="eastAsia"/>
                <w:color w:val="000000"/>
                <w:sz w:val="21"/>
                <w:szCs w:val="21"/>
                <w:shd w:val="clear" w:color="auto" w:fill="FFFFFF"/>
              </w:rPr>
              <w:t>9</w:t>
            </w:r>
            <w:r>
              <w:rPr>
                <w:rFonts w:ascii="標楷體" w:eastAsia="標楷體" w:hAnsi="標楷體"/>
                <w:color w:val="000000"/>
                <w:sz w:val="21"/>
                <w:szCs w:val="21"/>
                <w:shd w:val="clear" w:color="auto" w:fill="FFFFFF"/>
              </w:rPr>
              <w:t>99,999</w:t>
            </w:r>
          </w:p>
        </w:tc>
      </w:tr>
    </w:tbl>
    <w:p w14:paraId="6E88CBBA" w14:textId="77777777" w:rsidR="00411149" w:rsidRDefault="00411149" w:rsidP="00411149">
      <w:pPr>
        <w:tabs>
          <w:tab w:val="left" w:pos="788"/>
        </w:tabs>
        <w:rPr>
          <w:rFonts w:eastAsia="標楷體"/>
        </w:rPr>
      </w:pPr>
    </w:p>
    <w:bookmarkEnd w:id="109"/>
    <w:bookmarkEnd w:id="110"/>
    <w:p w14:paraId="10FC8C58" w14:textId="77777777" w:rsidR="00D00B63" w:rsidRDefault="00D00B63" w:rsidP="00FD0BA6">
      <w:pPr>
        <w:tabs>
          <w:tab w:val="left" w:pos="788"/>
        </w:tabs>
        <w:rPr>
          <w:rFonts w:eastAsia="標楷體"/>
        </w:rPr>
      </w:pPr>
    </w:p>
    <w:p w14:paraId="43A0C37E" w14:textId="77777777" w:rsidR="007B038E" w:rsidRDefault="0070388F" w:rsidP="00FD0BA6">
      <w:pPr>
        <w:tabs>
          <w:tab w:val="left" w:pos="788"/>
        </w:tabs>
        <w:rPr>
          <w:rFonts w:eastAsia="標楷體"/>
        </w:rPr>
      </w:pPr>
      <w:r>
        <w:rPr>
          <w:rFonts w:eastAsia="標楷體"/>
        </w:rPr>
        <w:br w:type="page"/>
      </w:r>
    </w:p>
    <w:p w14:paraId="0978831B" w14:textId="77777777" w:rsidR="0075589C" w:rsidRPr="003972CE" w:rsidRDefault="000F0739" w:rsidP="005E3C5D">
      <w:pPr>
        <w:pStyle w:val="3"/>
      </w:pPr>
      <w:hyperlink w:anchor="_結案、轉催呆流程" w:history="1">
        <w:bookmarkStart w:id="111" w:name="_Toc123136604"/>
        <w:r w:rsidR="0075589C">
          <w:rPr>
            <w:rStyle w:val="a6"/>
            <w:rFonts w:hint="eastAsia"/>
            <w:lang w:eastAsia="zh-TW"/>
          </w:rPr>
          <w:t>L3440</w:t>
        </w:r>
        <w:r w:rsidR="0075589C" w:rsidRPr="00D4545B">
          <w:rPr>
            <w:rStyle w:val="a6"/>
            <w:rFonts w:hint="eastAsia"/>
            <w:lang w:eastAsia="zh-TW"/>
          </w:rPr>
          <w:t>催收回復登錄</w:t>
        </w:r>
        <w:r w:rsidR="0075589C" w:rsidRPr="00D4545B">
          <w:rPr>
            <w:rStyle w:val="a6"/>
            <w:rFonts w:hint="eastAsia"/>
            <w:lang w:eastAsia="zh-TW"/>
          </w:rPr>
          <w:t xml:space="preserve"> (</w:t>
        </w:r>
        <w:r w:rsidR="0075589C" w:rsidRPr="00D4545B">
          <w:rPr>
            <w:rStyle w:val="a6"/>
            <w:rFonts w:hint="eastAsia"/>
            <w:lang w:eastAsia="zh-TW"/>
          </w:rPr>
          <w:t>貸方交易</w:t>
        </w:r>
        <w:r w:rsidR="0075589C" w:rsidRPr="00D4545B">
          <w:rPr>
            <w:rStyle w:val="a6"/>
            <w:rFonts w:hint="eastAsia"/>
            <w:lang w:eastAsia="zh-TW"/>
          </w:rPr>
          <w:t>)</w:t>
        </w:r>
      </w:hyperlink>
      <w:r w:rsidR="0075589C">
        <w:rPr>
          <w:rFonts w:hint="eastAsia"/>
        </w:rPr>
        <w:t xml:space="preserve"> </w:t>
      </w:r>
      <w:r w:rsidR="00EE5F66">
        <w:rPr>
          <w:rFonts w:hint="eastAsia"/>
          <w:lang w:eastAsia="zh-TW"/>
        </w:rPr>
        <w:t>***</w:t>
      </w:r>
      <w:bookmarkEnd w:id="111"/>
    </w:p>
    <w:p w14:paraId="6F4A5D7A" w14:textId="77777777" w:rsidR="00F157EB" w:rsidRDefault="00F157EB" w:rsidP="0091138D">
      <w:pPr>
        <w:tabs>
          <w:tab w:val="left" w:pos="788"/>
        </w:tabs>
        <w:rPr>
          <w:rFonts w:eastAsia="標楷體"/>
        </w:rPr>
      </w:pPr>
    </w:p>
    <w:p w14:paraId="12F0F3C7" w14:textId="77777777" w:rsidR="00411149" w:rsidRDefault="00411149" w:rsidP="00411149">
      <w:pPr>
        <w:pStyle w:val="af8"/>
        <w:numPr>
          <w:ilvl w:val="0"/>
          <w:numId w:val="3"/>
        </w:numPr>
      </w:pPr>
      <w:bookmarkStart w:id="112" w:name="_Hlk75384052"/>
      <w:r w:rsidRPr="003972CE">
        <w:t>功能說明</w:t>
      </w:r>
    </w:p>
    <w:p w14:paraId="40C4E6D8" w14:textId="77777777" w:rsidR="00411149" w:rsidRDefault="00411149" w:rsidP="00411149"/>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411149" w:rsidRPr="003972CE" w14:paraId="581B2A02" w14:textId="77777777" w:rsidTr="00DB62E1">
        <w:trPr>
          <w:trHeight w:val="277"/>
        </w:trPr>
        <w:tc>
          <w:tcPr>
            <w:tcW w:w="1548" w:type="dxa"/>
            <w:tcBorders>
              <w:top w:val="single" w:sz="8" w:space="0" w:color="000000"/>
              <w:bottom w:val="single" w:sz="8" w:space="0" w:color="000000"/>
              <w:right w:val="single" w:sz="8" w:space="0" w:color="000000"/>
            </w:tcBorders>
            <w:shd w:val="clear" w:color="auto" w:fill="F3F3F3"/>
          </w:tcPr>
          <w:p w14:paraId="5CD8C63B" w14:textId="77777777" w:rsidR="00411149" w:rsidRPr="003972CE" w:rsidRDefault="00411149" w:rsidP="00DB62E1">
            <w:pPr>
              <w:rPr>
                <w:rFonts w:eastAsia="標楷體"/>
              </w:rPr>
            </w:pPr>
            <w:r w:rsidRPr="003972CE">
              <w:rPr>
                <w:rFonts w:eastAsia="標楷體"/>
              </w:rPr>
              <w:t>功能名稱</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0339B681" w14:textId="77777777" w:rsidR="00411149" w:rsidRPr="002518F2" w:rsidRDefault="00411149" w:rsidP="00DB62E1">
            <w:pPr>
              <w:rPr>
                <w:rFonts w:ascii="標楷體" w:eastAsia="標楷體" w:hAnsi="標楷體"/>
              </w:rPr>
            </w:pPr>
            <w:r w:rsidRPr="007B6EF6">
              <w:rPr>
                <w:rFonts w:ascii="標楷體" w:eastAsia="標楷體" w:hAnsi="標楷體" w:hint="eastAsia"/>
              </w:rPr>
              <w:t>催收回復</w:t>
            </w:r>
            <w:r w:rsidRPr="0091138D">
              <w:rPr>
                <w:rFonts w:ascii="標楷體" w:eastAsia="標楷體" w:hAnsi="標楷體" w:hint="eastAsia"/>
              </w:rPr>
              <w:t>登錄</w:t>
            </w:r>
          </w:p>
        </w:tc>
      </w:tr>
      <w:tr w:rsidR="00411149" w:rsidRPr="003972CE" w14:paraId="176BC589" w14:textId="77777777" w:rsidTr="00DB62E1">
        <w:trPr>
          <w:trHeight w:val="277"/>
        </w:trPr>
        <w:tc>
          <w:tcPr>
            <w:tcW w:w="1548" w:type="dxa"/>
            <w:tcBorders>
              <w:top w:val="single" w:sz="8" w:space="0" w:color="000000"/>
              <w:bottom w:val="single" w:sz="8" w:space="0" w:color="000000"/>
              <w:right w:val="single" w:sz="8" w:space="0" w:color="000000"/>
            </w:tcBorders>
            <w:shd w:val="clear" w:color="auto" w:fill="F3F3F3"/>
          </w:tcPr>
          <w:p w14:paraId="252782F2" w14:textId="77777777" w:rsidR="00411149" w:rsidRPr="003972CE" w:rsidRDefault="00411149" w:rsidP="00DB62E1">
            <w:pPr>
              <w:rPr>
                <w:rFonts w:eastAsia="標楷體"/>
              </w:rPr>
            </w:pPr>
            <w:r w:rsidRPr="003972CE">
              <w:rPr>
                <w:rFonts w:eastAsia="標楷體"/>
              </w:rPr>
              <w:t>進入條件</w:t>
            </w:r>
          </w:p>
        </w:tc>
        <w:tc>
          <w:tcPr>
            <w:tcW w:w="6318" w:type="dxa"/>
            <w:tcBorders>
              <w:top w:val="single" w:sz="8" w:space="0" w:color="000000"/>
              <w:left w:val="single" w:sz="8" w:space="0" w:color="000000"/>
              <w:bottom w:val="single" w:sz="8" w:space="0" w:color="000000"/>
            </w:tcBorders>
          </w:tcPr>
          <w:p w14:paraId="77D73DD3" w14:textId="77777777" w:rsidR="00411149" w:rsidRPr="00C40A12" w:rsidRDefault="00411149" w:rsidP="00DB62E1">
            <w:pPr>
              <w:rPr>
                <w:rFonts w:ascii="標楷體" w:eastAsia="標楷體" w:hAnsi="標楷體"/>
              </w:rPr>
            </w:pPr>
          </w:p>
        </w:tc>
      </w:tr>
      <w:tr w:rsidR="00411149" w:rsidRPr="003972CE" w14:paraId="78FF37D7" w14:textId="77777777" w:rsidTr="00DB62E1">
        <w:trPr>
          <w:trHeight w:val="773"/>
        </w:trPr>
        <w:tc>
          <w:tcPr>
            <w:tcW w:w="1548" w:type="dxa"/>
            <w:tcBorders>
              <w:top w:val="single" w:sz="8" w:space="0" w:color="000000"/>
              <w:bottom w:val="single" w:sz="8" w:space="0" w:color="000000"/>
              <w:right w:val="single" w:sz="8" w:space="0" w:color="000000"/>
            </w:tcBorders>
            <w:shd w:val="clear" w:color="auto" w:fill="F3F3F3"/>
          </w:tcPr>
          <w:p w14:paraId="1C85D23E" w14:textId="77777777" w:rsidR="00411149" w:rsidRPr="003972CE" w:rsidRDefault="00411149" w:rsidP="00DB62E1">
            <w:pPr>
              <w:rPr>
                <w:rFonts w:eastAsia="標楷體"/>
              </w:rPr>
            </w:pPr>
            <w:r w:rsidRPr="003972CE">
              <w:rPr>
                <w:rFonts w:eastAsia="標楷體"/>
              </w:rPr>
              <w:t>基本流程</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54DF5436" w14:textId="77777777" w:rsidR="00411149" w:rsidRDefault="00411149" w:rsidP="00DB62E1">
            <w:pPr>
              <w:ind w:left="250" w:hangingChars="104" w:hanging="250"/>
              <w:rPr>
                <w:rFonts w:ascii="標楷體" w:eastAsia="標楷體" w:hAnsi="標楷體"/>
              </w:rPr>
            </w:pPr>
            <w:r>
              <w:rPr>
                <w:rFonts w:ascii="標楷體" w:eastAsia="標楷體" w:hAnsi="標楷體" w:hint="eastAsia"/>
              </w:rPr>
              <w:t>1.</w:t>
            </w:r>
            <w:r w:rsidRPr="00F148EC">
              <w:rPr>
                <w:rFonts w:ascii="標楷體" w:eastAsia="標楷體" w:hAnsi="標楷體" w:hint="eastAsia"/>
              </w:rPr>
              <w:t>參考「</w:t>
            </w:r>
            <w:r w:rsidRPr="00807016">
              <w:rPr>
                <w:rFonts w:ascii="標楷體" w:eastAsia="標楷體" w:hAnsi="標楷體" w:hint="eastAsia"/>
              </w:rPr>
              <w:t>工作流程.催呆帳務處理</w:t>
            </w:r>
            <w:r w:rsidRPr="00F148EC">
              <w:rPr>
                <w:rFonts w:ascii="標楷體" w:eastAsia="標楷體" w:hAnsi="標楷體" w:hint="eastAsia"/>
              </w:rPr>
              <w:t>」流程</w:t>
            </w:r>
          </w:p>
          <w:p w14:paraId="16AE8498" w14:textId="77777777" w:rsidR="00411149" w:rsidRDefault="00411149" w:rsidP="00DB62E1">
            <w:pPr>
              <w:ind w:left="250" w:hangingChars="104" w:hanging="250"/>
              <w:rPr>
                <w:rFonts w:ascii="標楷體" w:eastAsia="標楷體" w:hAnsi="標楷體"/>
              </w:rPr>
            </w:pPr>
            <w:r>
              <w:rPr>
                <w:rFonts w:ascii="標楷體" w:eastAsia="標楷體" w:hAnsi="標楷體" w:hint="eastAsia"/>
              </w:rPr>
              <w:t>2.</w:t>
            </w:r>
            <w:r w:rsidRPr="00F157EB">
              <w:rPr>
                <w:rFonts w:ascii="標楷體" w:eastAsia="標楷體" w:hAnsi="標楷體" w:hint="eastAsia"/>
              </w:rPr>
              <w:t>回收金額</w:t>
            </w:r>
            <w:r>
              <w:rPr>
                <w:rFonts w:ascii="標楷體" w:eastAsia="標楷體" w:hAnsi="標楷體" w:hint="eastAsia"/>
              </w:rPr>
              <w:t>不可</w:t>
            </w:r>
            <w:r w:rsidRPr="00F157EB">
              <w:rPr>
                <w:rFonts w:ascii="標楷體" w:eastAsia="標楷體" w:hAnsi="標楷體" w:hint="eastAsia"/>
              </w:rPr>
              <w:t>不足</w:t>
            </w:r>
          </w:p>
          <w:p w14:paraId="4021810D" w14:textId="77777777" w:rsidR="00411149" w:rsidRDefault="00411149" w:rsidP="00DB62E1">
            <w:pPr>
              <w:ind w:left="250" w:hangingChars="104" w:hanging="250"/>
              <w:rPr>
                <w:rFonts w:ascii="標楷體" w:eastAsia="標楷體" w:hAnsi="標楷體"/>
              </w:rPr>
            </w:pPr>
            <w:r>
              <w:rPr>
                <w:rFonts w:ascii="標楷體" w:eastAsia="標楷體" w:hAnsi="標楷體" w:hint="eastAsia"/>
              </w:rPr>
              <w:t>3.</w:t>
            </w:r>
            <w:r w:rsidRPr="00EA6AD5">
              <w:rPr>
                <w:rFonts w:ascii="標楷體" w:eastAsia="標楷體" w:hAnsi="標楷體" w:hint="eastAsia"/>
              </w:rPr>
              <w:t>先催收回復到放款正常戶，再依上次繳息日計算應繳金額。</w:t>
            </w:r>
          </w:p>
          <w:p w14:paraId="6060B4A6" w14:textId="77777777" w:rsidR="00411149" w:rsidRPr="00380424" w:rsidRDefault="00411149" w:rsidP="00DB62E1">
            <w:pPr>
              <w:ind w:left="250" w:hangingChars="104" w:hanging="250"/>
              <w:rPr>
                <w:rFonts w:eastAsia="標楷體"/>
              </w:rPr>
            </w:pPr>
            <w:r>
              <w:rPr>
                <w:rFonts w:ascii="標楷體" w:eastAsia="標楷體" w:hAnsi="標楷體" w:hint="eastAsia"/>
              </w:rPr>
              <w:t>4.</w:t>
            </w:r>
            <w:r>
              <w:rPr>
                <w:rFonts w:ascii="標楷體" w:eastAsia="標楷體" w:hAnsi="標楷體" w:hint="eastAsia"/>
                <w:lang w:eastAsia="zh-HK"/>
              </w:rPr>
              <w:t>收付欄的資</w:t>
            </w:r>
            <w:r>
              <w:rPr>
                <w:rFonts w:ascii="標楷體" w:eastAsia="標楷體" w:hAnsi="標楷體" w:hint="eastAsia"/>
              </w:rPr>
              <w:t>金</w:t>
            </w:r>
            <w:r>
              <w:rPr>
                <w:rFonts w:ascii="標楷體" w:eastAsia="標楷體" w:hAnsi="標楷體" w:hint="eastAsia"/>
                <w:lang w:eastAsia="zh-HK"/>
              </w:rPr>
              <w:t>來</w:t>
            </w:r>
            <w:r>
              <w:rPr>
                <w:rFonts w:ascii="標楷體" w:eastAsia="標楷體" w:hAnsi="標楷體" w:hint="eastAsia"/>
              </w:rPr>
              <w:t>源</w:t>
            </w:r>
            <w:r>
              <w:rPr>
                <w:rFonts w:ascii="標楷體" w:eastAsia="標楷體" w:hAnsi="標楷體" w:hint="eastAsia"/>
                <w:lang w:eastAsia="zh-HK"/>
              </w:rPr>
              <w:t>為暫收抵繳時</w:t>
            </w:r>
            <w:r>
              <w:rPr>
                <w:rFonts w:ascii="標楷體" w:eastAsia="標楷體" w:hAnsi="標楷體" w:hint="eastAsia"/>
              </w:rPr>
              <w:t>，</w:t>
            </w:r>
            <w:r>
              <w:rPr>
                <w:rFonts w:ascii="標楷體" w:eastAsia="標楷體" w:hAnsi="標楷體" w:hint="eastAsia"/>
                <w:lang w:eastAsia="zh-HK"/>
              </w:rPr>
              <w:t>若有相</w:t>
            </w:r>
            <w:r>
              <w:rPr>
                <w:rFonts w:ascii="標楷體" w:eastAsia="標楷體" w:hAnsi="標楷體" w:hint="eastAsia"/>
              </w:rPr>
              <w:t>關</w:t>
            </w:r>
            <w:r>
              <w:rPr>
                <w:rFonts w:ascii="標楷體" w:eastAsia="標楷體" w:hAnsi="標楷體" w:hint="eastAsia"/>
                <w:lang w:eastAsia="zh-HK"/>
              </w:rPr>
              <w:t>費</w:t>
            </w:r>
            <w:r>
              <w:rPr>
                <w:rFonts w:ascii="標楷體" w:eastAsia="標楷體" w:hAnsi="標楷體" w:hint="eastAsia"/>
              </w:rPr>
              <w:t>用</w:t>
            </w:r>
            <w:r>
              <w:rPr>
                <w:rFonts w:ascii="標楷體" w:eastAsia="標楷體" w:hAnsi="標楷體" w:hint="eastAsia"/>
                <w:lang w:eastAsia="zh-HK"/>
              </w:rPr>
              <w:t>本交</w:t>
            </w:r>
            <w:r>
              <w:rPr>
                <w:rFonts w:ascii="標楷體" w:eastAsia="標楷體" w:hAnsi="標楷體" w:hint="eastAsia"/>
              </w:rPr>
              <w:t>易</w:t>
            </w:r>
            <w:r>
              <w:rPr>
                <w:rFonts w:ascii="標楷體" w:eastAsia="標楷體" w:hAnsi="標楷體" w:hint="eastAsia"/>
                <w:lang w:eastAsia="zh-HK"/>
              </w:rPr>
              <w:t>需一併收</w:t>
            </w:r>
            <w:r>
              <w:rPr>
                <w:rFonts w:ascii="標楷體" w:eastAsia="標楷體" w:hAnsi="標楷體" w:hint="eastAsia"/>
              </w:rPr>
              <w:t>取。</w:t>
            </w:r>
          </w:p>
        </w:tc>
      </w:tr>
      <w:tr w:rsidR="00411149" w:rsidRPr="003972CE" w14:paraId="02770FD2" w14:textId="77777777" w:rsidTr="00DB62E1">
        <w:trPr>
          <w:trHeight w:val="321"/>
        </w:trPr>
        <w:tc>
          <w:tcPr>
            <w:tcW w:w="1548" w:type="dxa"/>
            <w:tcBorders>
              <w:top w:val="single" w:sz="8" w:space="0" w:color="000000"/>
              <w:bottom w:val="single" w:sz="8" w:space="0" w:color="000000"/>
              <w:right w:val="single" w:sz="8" w:space="0" w:color="000000"/>
            </w:tcBorders>
            <w:shd w:val="clear" w:color="auto" w:fill="F3F3F3"/>
          </w:tcPr>
          <w:p w14:paraId="720E36C0" w14:textId="77777777" w:rsidR="00411149" w:rsidRPr="003972CE" w:rsidRDefault="00411149" w:rsidP="00DB62E1">
            <w:pPr>
              <w:rPr>
                <w:rFonts w:eastAsia="標楷體"/>
              </w:rPr>
            </w:pPr>
            <w:r w:rsidRPr="003972CE">
              <w:rPr>
                <w:rFonts w:eastAsia="標楷體"/>
              </w:rPr>
              <w:t>選用流程</w:t>
            </w:r>
          </w:p>
        </w:tc>
        <w:tc>
          <w:tcPr>
            <w:tcW w:w="6318" w:type="dxa"/>
            <w:tcBorders>
              <w:top w:val="single" w:sz="8" w:space="0" w:color="000000"/>
              <w:left w:val="single" w:sz="8" w:space="0" w:color="000000"/>
              <w:bottom w:val="single" w:sz="8" w:space="0" w:color="000000"/>
            </w:tcBorders>
          </w:tcPr>
          <w:p w14:paraId="26576980" w14:textId="77777777" w:rsidR="00411149" w:rsidRPr="003972CE" w:rsidRDefault="00411149" w:rsidP="00DB62E1">
            <w:pPr>
              <w:rPr>
                <w:rFonts w:eastAsia="標楷體"/>
              </w:rPr>
            </w:pPr>
          </w:p>
        </w:tc>
      </w:tr>
      <w:tr w:rsidR="00411149" w:rsidRPr="003972CE" w14:paraId="5D2EBD69" w14:textId="77777777" w:rsidTr="00DB62E1">
        <w:trPr>
          <w:trHeight w:val="1311"/>
        </w:trPr>
        <w:tc>
          <w:tcPr>
            <w:tcW w:w="1548" w:type="dxa"/>
            <w:tcBorders>
              <w:top w:val="single" w:sz="8" w:space="0" w:color="000000"/>
              <w:bottom w:val="single" w:sz="8" w:space="0" w:color="000000"/>
              <w:right w:val="single" w:sz="8" w:space="0" w:color="000000"/>
            </w:tcBorders>
            <w:shd w:val="clear" w:color="auto" w:fill="F3F3F3"/>
          </w:tcPr>
          <w:p w14:paraId="2CA6A73C" w14:textId="77777777" w:rsidR="00411149" w:rsidRPr="003972CE" w:rsidRDefault="00411149" w:rsidP="00DB62E1">
            <w:pPr>
              <w:rPr>
                <w:rFonts w:eastAsia="標楷體"/>
              </w:rPr>
            </w:pPr>
            <w:r w:rsidRPr="003972CE">
              <w:rPr>
                <w:rFonts w:eastAsia="標楷體"/>
              </w:rPr>
              <w:t>例外流程</w:t>
            </w:r>
          </w:p>
        </w:tc>
        <w:tc>
          <w:tcPr>
            <w:tcW w:w="6318" w:type="dxa"/>
            <w:tcBorders>
              <w:top w:val="single" w:sz="8" w:space="0" w:color="000000"/>
              <w:left w:val="single" w:sz="8" w:space="0" w:color="000000"/>
              <w:bottom w:val="single" w:sz="8" w:space="0" w:color="000000"/>
            </w:tcBorders>
          </w:tcPr>
          <w:p w14:paraId="106A6844" w14:textId="77777777" w:rsidR="00411149" w:rsidRPr="003972CE" w:rsidRDefault="00411149" w:rsidP="00DB62E1">
            <w:pPr>
              <w:rPr>
                <w:rFonts w:eastAsia="標楷體"/>
              </w:rPr>
            </w:pPr>
          </w:p>
        </w:tc>
      </w:tr>
      <w:tr w:rsidR="00411149" w:rsidRPr="003972CE" w14:paraId="27149723" w14:textId="77777777" w:rsidTr="00DB62E1">
        <w:trPr>
          <w:trHeight w:val="278"/>
        </w:trPr>
        <w:tc>
          <w:tcPr>
            <w:tcW w:w="1548" w:type="dxa"/>
            <w:tcBorders>
              <w:top w:val="single" w:sz="8" w:space="0" w:color="000000"/>
              <w:bottom w:val="single" w:sz="8" w:space="0" w:color="000000"/>
              <w:right w:val="single" w:sz="8" w:space="0" w:color="000000"/>
            </w:tcBorders>
            <w:shd w:val="clear" w:color="auto" w:fill="F3F3F3"/>
          </w:tcPr>
          <w:p w14:paraId="652554A3" w14:textId="77777777" w:rsidR="00411149" w:rsidRPr="003972CE" w:rsidRDefault="00411149" w:rsidP="00DB62E1">
            <w:pPr>
              <w:rPr>
                <w:rFonts w:eastAsia="標楷體"/>
              </w:rPr>
            </w:pPr>
            <w:r w:rsidRPr="003972CE">
              <w:rPr>
                <w:rFonts w:eastAsia="標楷體"/>
              </w:rPr>
              <w:t>執行後狀況</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642CD5D7" w14:textId="77777777" w:rsidR="00411149" w:rsidRPr="003972CE" w:rsidRDefault="00411149" w:rsidP="00DB62E1">
            <w:pPr>
              <w:rPr>
                <w:rFonts w:eastAsia="標楷體"/>
              </w:rPr>
            </w:pPr>
          </w:p>
        </w:tc>
      </w:tr>
      <w:tr w:rsidR="00411149" w:rsidRPr="003972CE" w14:paraId="16F2EE77" w14:textId="77777777" w:rsidTr="00DB62E1">
        <w:trPr>
          <w:trHeight w:val="358"/>
        </w:trPr>
        <w:tc>
          <w:tcPr>
            <w:tcW w:w="1548" w:type="dxa"/>
            <w:tcBorders>
              <w:top w:val="single" w:sz="8" w:space="0" w:color="000000"/>
              <w:bottom w:val="single" w:sz="8" w:space="0" w:color="000000"/>
              <w:right w:val="single" w:sz="8" w:space="0" w:color="000000"/>
            </w:tcBorders>
            <w:shd w:val="clear" w:color="auto" w:fill="F3F3F3"/>
          </w:tcPr>
          <w:p w14:paraId="5BF6E11F" w14:textId="77777777" w:rsidR="00411149" w:rsidRPr="003972CE" w:rsidRDefault="00411149" w:rsidP="00DB62E1">
            <w:pPr>
              <w:rPr>
                <w:rFonts w:eastAsia="標楷體"/>
              </w:rPr>
            </w:pPr>
            <w:r w:rsidRPr="003972CE">
              <w:rPr>
                <w:rFonts w:eastAsia="標楷體"/>
              </w:rPr>
              <w:t>特別需求</w:t>
            </w:r>
          </w:p>
        </w:tc>
        <w:tc>
          <w:tcPr>
            <w:tcW w:w="6318" w:type="dxa"/>
            <w:tcBorders>
              <w:top w:val="single" w:sz="8" w:space="0" w:color="000000"/>
              <w:left w:val="single" w:sz="8" w:space="0" w:color="000000"/>
              <w:bottom w:val="single" w:sz="8" w:space="0" w:color="000000"/>
            </w:tcBorders>
          </w:tcPr>
          <w:p w14:paraId="29274013" w14:textId="77777777" w:rsidR="00411149" w:rsidRPr="00852E2C" w:rsidRDefault="00411149" w:rsidP="00DB62E1">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使用共用元件</w:t>
            </w:r>
            <w:r w:rsidRPr="00852E2C">
              <w:rPr>
                <w:rFonts w:ascii="標楷體" w:eastAsia="標楷體" w:hAnsi="標楷體"/>
                <w:lang w:eastAsia="zh-HK"/>
              </w:rPr>
              <w:t>LoanDueAmtCom</w:t>
            </w:r>
          </w:p>
          <w:p w14:paraId="61D1DC43" w14:textId="77777777" w:rsidR="00411149" w:rsidRPr="00852E2C" w:rsidRDefault="00411149" w:rsidP="00DB62E1">
            <w:pPr>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使用共用元件</w:t>
            </w:r>
            <w:r w:rsidRPr="00852E2C">
              <w:rPr>
                <w:rFonts w:ascii="標楷體" w:eastAsia="標楷體" w:hAnsi="標楷體"/>
                <w:lang w:eastAsia="zh-HK"/>
              </w:rPr>
              <w:t>AcDetailCom</w:t>
            </w:r>
          </w:p>
          <w:p w14:paraId="4AFBDB7E" w14:textId="77777777" w:rsidR="00411149" w:rsidRPr="00852E2C" w:rsidRDefault="00411149" w:rsidP="00DB62E1">
            <w:pPr>
              <w:rPr>
                <w:rFonts w:ascii="標楷體" w:eastAsia="標楷體" w:hAnsi="標楷體"/>
                <w:lang w:eastAsia="zh-HK"/>
              </w:rPr>
            </w:pPr>
            <w:r>
              <w:rPr>
                <w:rFonts w:ascii="標楷體" w:eastAsia="標楷體" w:hAnsi="標楷體" w:hint="eastAsia"/>
              </w:rPr>
              <w:t>3.</w:t>
            </w:r>
            <w:r>
              <w:rPr>
                <w:rFonts w:ascii="標楷體" w:eastAsia="標楷體" w:hAnsi="標楷體" w:hint="eastAsia"/>
                <w:lang w:eastAsia="zh-HK"/>
              </w:rPr>
              <w:t>使用共用元件</w:t>
            </w:r>
            <w:r w:rsidRPr="00852E2C">
              <w:rPr>
                <w:rFonts w:ascii="標楷體" w:eastAsia="標楷體" w:hAnsi="標楷體"/>
                <w:lang w:eastAsia="zh-HK"/>
              </w:rPr>
              <w:t>AcPaymentCom</w:t>
            </w:r>
          </w:p>
          <w:p w14:paraId="3B2052DB" w14:textId="77777777" w:rsidR="00411149" w:rsidRPr="00852E2C" w:rsidRDefault="00411149" w:rsidP="00DB62E1">
            <w:pPr>
              <w:rPr>
                <w:rFonts w:ascii="標楷體" w:eastAsia="標楷體" w:hAnsi="標楷體"/>
                <w:lang w:eastAsia="zh-HK"/>
              </w:rPr>
            </w:pPr>
            <w:r>
              <w:rPr>
                <w:rFonts w:ascii="標楷體" w:eastAsia="標楷體" w:hAnsi="標楷體" w:hint="eastAsia"/>
              </w:rPr>
              <w:t>4.</w:t>
            </w:r>
            <w:r>
              <w:rPr>
                <w:rFonts w:ascii="標楷體" w:eastAsia="標楷體" w:hAnsi="標楷體" w:hint="eastAsia"/>
                <w:lang w:eastAsia="zh-HK"/>
              </w:rPr>
              <w:t>使用共用元件</w:t>
            </w:r>
            <w:r w:rsidRPr="00852E2C">
              <w:rPr>
                <w:rFonts w:ascii="標楷體" w:eastAsia="標楷體" w:hAnsi="標楷體"/>
                <w:lang w:eastAsia="zh-HK"/>
              </w:rPr>
              <w:t>LoanCom</w:t>
            </w:r>
          </w:p>
          <w:p w14:paraId="62176C7B" w14:textId="77777777" w:rsidR="00411149" w:rsidRPr="00852E2C" w:rsidRDefault="00411149" w:rsidP="00DB62E1">
            <w:pPr>
              <w:rPr>
                <w:rFonts w:ascii="標楷體" w:eastAsia="標楷體" w:hAnsi="標楷體"/>
                <w:lang w:eastAsia="zh-HK"/>
              </w:rPr>
            </w:pPr>
            <w:r>
              <w:rPr>
                <w:rFonts w:ascii="標楷體" w:eastAsia="標楷體" w:hAnsi="標楷體" w:hint="eastAsia"/>
              </w:rPr>
              <w:t>5.</w:t>
            </w:r>
            <w:r>
              <w:rPr>
                <w:rFonts w:ascii="標楷體" w:eastAsia="標楷體" w:hAnsi="標楷體" w:hint="eastAsia"/>
                <w:lang w:eastAsia="zh-HK"/>
              </w:rPr>
              <w:t>使用共用元件</w:t>
            </w:r>
            <w:r w:rsidRPr="00852E2C">
              <w:rPr>
                <w:rFonts w:ascii="標楷體" w:eastAsia="標楷體" w:hAnsi="標楷體"/>
                <w:lang w:eastAsia="zh-HK"/>
              </w:rPr>
              <w:t>LoanSetRepayIntCom</w:t>
            </w:r>
          </w:p>
          <w:p w14:paraId="37A98B1E" w14:textId="77777777" w:rsidR="00411149" w:rsidRPr="00852E2C" w:rsidRDefault="00411149" w:rsidP="00DB62E1">
            <w:pPr>
              <w:rPr>
                <w:rFonts w:ascii="標楷體" w:eastAsia="標楷體" w:hAnsi="標楷體"/>
                <w:lang w:eastAsia="zh-HK"/>
              </w:rPr>
            </w:pPr>
            <w:r>
              <w:rPr>
                <w:rFonts w:ascii="標楷體" w:eastAsia="標楷體" w:hAnsi="標楷體" w:hint="eastAsia"/>
              </w:rPr>
              <w:t>6.</w:t>
            </w:r>
            <w:r>
              <w:rPr>
                <w:rFonts w:ascii="標楷體" w:eastAsia="標楷體" w:hAnsi="標楷體" w:hint="eastAsia"/>
                <w:lang w:eastAsia="zh-HK"/>
              </w:rPr>
              <w:t>使用共用元件</w:t>
            </w:r>
            <w:r w:rsidRPr="00852E2C">
              <w:rPr>
                <w:rFonts w:ascii="標楷體" w:eastAsia="標楷體" w:hAnsi="標楷體"/>
                <w:lang w:eastAsia="zh-HK"/>
              </w:rPr>
              <w:t>LoanCalcRepayIntCom</w:t>
            </w:r>
          </w:p>
          <w:p w14:paraId="7E4ACEF8" w14:textId="77777777" w:rsidR="00411149" w:rsidRPr="002A46C7" w:rsidRDefault="00411149" w:rsidP="00DB62E1">
            <w:pPr>
              <w:rPr>
                <w:rFonts w:eastAsia="標楷體"/>
              </w:rPr>
            </w:pPr>
            <w:r>
              <w:rPr>
                <w:rFonts w:ascii="標楷體" w:eastAsia="標楷體" w:hAnsi="標楷體" w:hint="eastAsia"/>
              </w:rPr>
              <w:t>7.</w:t>
            </w:r>
            <w:r>
              <w:rPr>
                <w:rFonts w:ascii="標楷體" w:eastAsia="標楷體" w:hAnsi="標楷體" w:hint="eastAsia"/>
                <w:lang w:eastAsia="zh-HK"/>
              </w:rPr>
              <w:t>使用共用元件</w:t>
            </w:r>
            <w:r w:rsidRPr="00852E2C">
              <w:rPr>
                <w:rFonts w:ascii="標楷體" w:eastAsia="標楷體" w:hAnsi="標楷體"/>
                <w:lang w:eastAsia="zh-HK"/>
              </w:rPr>
              <w:t>BaTxCom</w:t>
            </w:r>
          </w:p>
        </w:tc>
      </w:tr>
      <w:tr w:rsidR="00411149" w:rsidRPr="003972CE" w14:paraId="4D1F76B8" w14:textId="77777777" w:rsidTr="00DB62E1">
        <w:trPr>
          <w:trHeight w:val="278"/>
        </w:trPr>
        <w:tc>
          <w:tcPr>
            <w:tcW w:w="1548" w:type="dxa"/>
            <w:tcBorders>
              <w:top w:val="single" w:sz="8" w:space="0" w:color="000000"/>
              <w:bottom w:val="single" w:sz="8" w:space="0" w:color="000000"/>
              <w:right w:val="single" w:sz="8" w:space="0" w:color="000000"/>
            </w:tcBorders>
            <w:shd w:val="clear" w:color="auto" w:fill="F3F3F3"/>
          </w:tcPr>
          <w:p w14:paraId="00B31424" w14:textId="77777777" w:rsidR="00411149" w:rsidRPr="003972CE" w:rsidRDefault="00411149" w:rsidP="00DB62E1">
            <w:pPr>
              <w:rPr>
                <w:rFonts w:eastAsia="標楷體"/>
              </w:rPr>
            </w:pPr>
            <w:r w:rsidRPr="003972CE">
              <w:rPr>
                <w:rFonts w:eastAsia="標楷體"/>
              </w:rPr>
              <w:t>參考</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71185270" w14:textId="77777777" w:rsidR="00411149" w:rsidRPr="003972CE" w:rsidRDefault="00411149" w:rsidP="00DB62E1">
            <w:pPr>
              <w:rPr>
                <w:rFonts w:eastAsia="標楷體"/>
              </w:rPr>
            </w:pPr>
            <w:r>
              <w:rPr>
                <w:rFonts w:ascii="標楷體" w:eastAsia="標楷體" w:hAnsi="標楷體" w:hint="eastAsia"/>
              </w:rPr>
              <w:t>附件</w:t>
            </w:r>
            <w:r w:rsidRPr="00595870">
              <w:rPr>
                <w:rFonts w:ascii="標楷體" w:eastAsia="標楷體" w:hAnsi="標楷體" w:hint="eastAsia"/>
              </w:rPr>
              <w:t xml:space="preserve">4.8 </w:t>
            </w:r>
            <w:r w:rsidRPr="00595870">
              <w:rPr>
                <w:rFonts w:ascii="標楷體" w:eastAsia="標楷體" w:hAnsi="標楷體"/>
              </w:rPr>
              <w:t>轉催收、催收回復之作業應注意事項及相關規則</w:t>
            </w:r>
          </w:p>
        </w:tc>
      </w:tr>
    </w:tbl>
    <w:p w14:paraId="4B1A42BD" w14:textId="77777777" w:rsidR="00411149" w:rsidRPr="00D646F4" w:rsidRDefault="00411149" w:rsidP="00411149"/>
    <w:p w14:paraId="497F3AF4" w14:textId="77777777" w:rsidR="00411149" w:rsidRPr="005F1722" w:rsidRDefault="00411149" w:rsidP="00411149">
      <w:pPr>
        <w:pStyle w:val="af8"/>
        <w:numPr>
          <w:ilvl w:val="0"/>
          <w:numId w:val="3"/>
        </w:numPr>
      </w:pPr>
      <w:r>
        <w:rPr>
          <w:rFonts w:hint="eastAsia"/>
        </w:rPr>
        <w:t>Ta</w:t>
      </w:r>
      <w:r>
        <w:t>ble List</w:t>
      </w:r>
      <w:r w:rsidRPr="005F1722">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411149" w:rsidRPr="0022279A" w14:paraId="6B25E8EE" w14:textId="77777777" w:rsidTr="00DB62E1">
        <w:tc>
          <w:tcPr>
            <w:tcW w:w="851" w:type="dxa"/>
            <w:shd w:val="clear" w:color="auto" w:fill="D9D9D9"/>
          </w:tcPr>
          <w:p w14:paraId="31058ADE" w14:textId="77777777" w:rsidR="00411149" w:rsidRPr="004F7CA5" w:rsidRDefault="00411149" w:rsidP="00DB62E1">
            <w:pPr>
              <w:jc w:val="center"/>
              <w:rPr>
                <w:rFonts w:ascii="標楷體" w:eastAsia="標楷體" w:hAnsi="標楷體"/>
              </w:rPr>
            </w:pPr>
            <w:r w:rsidRPr="004F7CA5">
              <w:rPr>
                <w:rFonts w:ascii="標楷體" w:eastAsia="標楷體" w:hAnsi="標楷體" w:hint="eastAsia"/>
                <w:lang w:eastAsia="zh-HK"/>
              </w:rPr>
              <w:t>序號</w:t>
            </w:r>
          </w:p>
        </w:tc>
        <w:tc>
          <w:tcPr>
            <w:tcW w:w="3118" w:type="dxa"/>
            <w:shd w:val="clear" w:color="auto" w:fill="D9D9D9"/>
          </w:tcPr>
          <w:p w14:paraId="3CAD3387" w14:textId="77777777" w:rsidR="00411149" w:rsidRPr="004F7CA5" w:rsidRDefault="00411149" w:rsidP="00DB62E1">
            <w:pPr>
              <w:jc w:val="center"/>
              <w:rPr>
                <w:rFonts w:ascii="標楷體" w:eastAsia="標楷體" w:hAnsi="標楷體"/>
              </w:rPr>
            </w:pPr>
            <w:r w:rsidRPr="004F7CA5">
              <w:rPr>
                <w:rFonts w:ascii="標楷體" w:eastAsia="標楷體" w:hAnsi="標楷體" w:hint="eastAsia"/>
                <w:lang w:eastAsia="zh-HK"/>
              </w:rPr>
              <w:t>名稱</w:t>
            </w:r>
          </w:p>
        </w:tc>
        <w:tc>
          <w:tcPr>
            <w:tcW w:w="3828" w:type="dxa"/>
            <w:shd w:val="clear" w:color="auto" w:fill="D9D9D9"/>
          </w:tcPr>
          <w:p w14:paraId="5B9E8374" w14:textId="77777777" w:rsidR="00411149" w:rsidRPr="004F7CA5" w:rsidRDefault="00411149" w:rsidP="00DB62E1">
            <w:pPr>
              <w:jc w:val="center"/>
              <w:rPr>
                <w:rFonts w:ascii="標楷體" w:eastAsia="標楷體" w:hAnsi="標楷體"/>
              </w:rPr>
            </w:pPr>
            <w:r w:rsidRPr="004F7CA5">
              <w:rPr>
                <w:rFonts w:ascii="標楷體" w:eastAsia="標楷體" w:hAnsi="標楷體" w:hint="eastAsia"/>
                <w:lang w:eastAsia="zh-HK"/>
              </w:rPr>
              <w:t>說明</w:t>
            </w:r>
          </w:p>
        </w:tc>
      </w:tr>
      <w:tr w:rsidR="00411149" w:rsidRPr="0022279A" w14:paraId="3B55739F" w14:textId="77777777" w:rsidTr="00DB62E1">
        <w:tc>
          <w:tcPr>
            <w:tcW w:w="851" w:type="dxa"/>
            <w:shd w:val="clear" w:color="auto" w:fill="auto"/>
          </w:tcPr>
          <w:p w14:paraId="2865F2F7" w14:textId="77777777" w:rsidR="00411149" w:rsidRPr="004F7CA5" w:rsidRDefault="00411149" w:rsidP="00DB62E1">
            <w:pPr>
              <w:jc w:val="center"/>
              <w:rPr>
                <w:rFonts w:ascii="標楷體" w:eastAsia="標楷體" w:hAnsi="標楷體"/>
              </w:rPr>
            </w:pPr>
            <w:r w:rsidRPr="004F7CA5">
              <w:rPr>
                <w:rFonts w:ascii="標楷體" w:eastAsia="標楷體" w:hAnsi="標楷體" w:hint="eastAsia"/>
              </w:rPr>
              <w:t>1</w:t>
            </w:r>
          </w:p>
        </w:tc>
        <w:tc>
          <w:tcPr>
            <w:tcW w:w="3118" w:type="dxa"/>
            <w:shd w:val="clear" w:color="auto" w:fill="auto"/>
          </w:tcPr>
          <w:p w14:paraId="6A26B4FC" w14:textId="77777777" w:rsidR="00411149" w:rsidRPr="004F7CA5" w:rsidRDefault="00411149" w:rsidP="00DB62E1">
            <w:pPr>
              <w:rPr>
                <w:rFonts w:ascii="標楷體" w:eastAsia="標楷體" w:hAnsi="標楷體"/>
              </w:rPr>
            </w:pPr>
            <w:r w:rsidRPr="004F7CA5">
              <w:rPr>
                <w:rFonts w:ascii="標楷體" w:eastAsia="標楷體" w:hAnsi="標楷體" w:hint="eastAsia"/>
              </w:rPr>
              <w:t>F</w:t>
            </w:r>
            <w:r w:rsidRPr="004F7CA5">
              <w:rPr>
                <w:rFonts w:ascii="標楷體" w:eastAsia="標楷體" w:hAnsi="標楷體"/>
              </w:rPr>
              <w:t>acMain</w:t>
            </w:r>
          </w:p>
        </w:tc>
        <w:tc>
          <w:tcPr>
            <w:tcW w:w="3828" w:type="dxa"/>
            <w:shd w:val="clear" w:color="auto" w:fill="auto"/>
          </w:tcPr>
          <w:p w14:paraId="69FA1DC8" w14:textId="77777777" w:rsidR="00411149" w:rsidRPr="004F7CA5" w:rsidRDefault="00411149" w:rsidP="00DB62E1">
            <w:pPr>
              <w:rPr>
                <w:rFonts w:ascii="標楷體" w:eastAsia="標楷體" w:hAnsi="標楷體"/>
              </w:rPr>
            </w:pPr>
            <w:r w:rsidRPr="004F7CA5">
              <w:rPr>
                <w:rFonts w:ascii="標楷體" w:eastAsia="標楷體" w:hAnsi="標楷體" w:hint="eastAsia"/>
                <w:lang w:eastAsia="zh-HK"/>
              </w:rPr>
              <w:t>額度主檔</w:t>
            </w:r>
          </w:p>
        </w:tc>
      </w:tr>
      <w:tr w:rsidR="00411149" w:rsidRPr="0022279A" w14:paraId="5682FF32" w14:textId="77777777" w:rsidTr="00DB62E1">
        <w:tc>
          <w:tcPr>
            <w:tcW w:w="851" w:type="dxa"/>
            <w:shd w:val="clear" w:color="auto" w:fill="auto"/>
          </w:tcPr>
          <w:p w14:paraId="58417F2A" w14:textId="77777777" w:rsidR="00411149" w:rsidRPr="004F7CA5" w:rsidRDefault="00411149" w:rsidP="00DB62E1">
            <w:pPr>
              <w:jc w:val="center"/>
              <w:rPr>
                <w:rFonts w:ascii="標楷體" w:eastAsia="標楷體" w:hAnsi="標楷體"/>
              </w:rPr>
            </w:pPr>
            <w:r w:rsidRPr="004F7CA5">
              <w:rPr>
                <w:rFonts w:ascii="標楷體" w:eastAsia="標楷體" w:hAnsi="標楷體" w:hint="eastAsia"/>
              </w:rPr>
              <w:t>2</w:t>
            </w:r>
          </w:p>
        </w:tc>
        <w:tc>
          <w:tcPr>
            <w:tcW w:w="3118" w:type="dxa"/>
            <w:shd w:val="clear" w:color="auto" w:fill="auto"/>
          </w:tcPr>
          <w:p w14:paraId="63B85761" w14:textId="77777777" w:rsidR="00411149" w:rsidRPr="004F7CA5" w:rsidRDefault="00411149" w:rsidP="00DB62E1">
            <w:pPr>
              <w:rPr>
                <w:rFonts w:ascii="標楷體" w:eastAsia="標楷體" w:hAnsi="標楷體"/>
              </w:rPr>
            </w:pPr>
            <w:r w:rsidRPr="004F7CA5">
              <w:rPr>
                <w:rFonts w:ascii="標楷體" w:eastAsia="標楷體" w:hAnsi="標楷體"/>
              </w:rPr>
              <w:t>LoanBorMain</w:t>
            </w:r>
          </w:p>
        </w:tc>
        <w:tc>
          <w:tcPr>
            <w:tcW w:w="3828" w:type="dxa"/>
            <w:shd w:val="clear" w:color="auto" w:fill="auto"/>
          </w:tcPr>
          <w:p w14:paraId="31FD1E5F" w14:textId="77777777" w:rsidR="00411149" w:rsidRPr="004F7CA5" w:rsidRDefault="00411149" w:rsidP="00DB62E1">
            <w:pPr>
              <w:rPr>
                <w:rFonts w:ascii="標楷體" w:eastAsia="標楷體" w:hAnsi="標楷體"/>
              </w:rPr>
            </w:pPr>
            <w:r w:rsidRPr="004F7CA5">
              <w:rPr>
                <w:rFonts w:ascii="標楷體" w:eastAsia="標楷體" w:hAnsi="標楷體" w:hint="eastAsia"/>
              </w:rPr>
              <w:t>放款主檔</w:t>
            </w:r>
          </w:p>
        </w:tc>
      </w:tr>
      <w:tr w:rsidR="00411149" w:rsidRPr="0022279A" w14:paraId="18EF6212" w14:textId="77777777" w:rsidTr="00DB62E1">
        <w:tc>
          <w:tcPr>
            <w:tcW w:w="851" w:type="dxa"/>
            <w:shd w:val="clear" w:color="auto" w:fill="auto"/>
          </w:tcPr>
          <w:p w14:paraId="7A851573" w14:textId="77777777" w:rsidR="00411149" w:rsidRPr="004F7CA5" w:rsidRDefault="00411149" w:rsidP="00DB62E1">
            <w:pPr>
              <w:jc w:val="center"/>
              <w:rPr>
                <w:rFonts w:ascii="標楷體" w:eastAsia="標楷體" w:hAnsi="標楷體"/>
              </w:rPr>
            </w:pPr>
            <w:r>
              <w:rPr>
                <w:rFonts w:ascii="標楷體" w:eastAsia="標楷體" w:hAnsi="標楷體" w:hint="eastAsia"/>
              </w:rPr>
              <w:t>3</w:t>
            </w:r>
          </w:p>
        </w:tc>
        <w:tc>
          <w:tcPr>
            <w:tcW w:w="3118" w:type="dxa"/>
            <w:shd w:val="clear" w:color="auto" w:fill="auto"/>
          </w:tcPr>
          <w:p w14:paraId="5E94D962" w14:textId="77777777" w:rsidR="00411149" w:rsidRPr="004F7CA5" w:rsidRDefault="00411149" w:rsidP="00DB62E1">
            <w:pPr>
              <w:rPr>
                <w:rFonts w:ascii="標楷體" w:eastAsia="標楷體" w:hAnsi="標楷體"/>
              </w:rPr>
            </w:pPr>
            <w:r w:rsidRPr="004F7CA5">
              <w:rPr>
                <w:rFonts w:ascii="標楷體" w:eastAsia="標楷體" w:hAnsi="標楷體"/>
              </w:rPr>
              <w:t>LoanBor</w:t>
            </w:r>
            <w:r>
              <w:rPr>
                <w:rFonts w:ascii="標楷體" w:eastAsia="標楷體" w:hAnsi="標楷體"/>
              </w:rPr>
              <w:t>Tx</w:t>
            </w:r>
          </w:p>
        </w:tc>
        <w:tc>
          <w:tcPr>
            <w:tcW w:w="3828" w:type="dxa"/>
            <w:shd w:val="clear" w:color="auto" w:fill="auto"/>
          </w:tcPr>
          <w:p w14:paraId="0F646124" w14:textId="77777777" w:rsidR="00411149" w:rsidRPr="004F7CA5" w:rsidRDefault="00411149" w:rsidP="00DB62E1">
            <w:pPr>
              <w:rPr>
                <w:rFonts w:ascii="標楷體" w:eastAsia="標楷體" w:hAnsi="標楷體"/>
              </w:rPr>
            </w:pPr>
            <w:r w:rsidRPr="00E14683">
              <w:rPr>
                <w:rFonts w:ascii="標楷體" w:eastAsia="標楷體" w:hAnsi="標楷體" w:hint="eastAsia"/>
              </w:rPr>
              <w:t>放款交易內容檔</w:t>
            </w:r>
          </w:p>
        </w:tc>
      </w:tr>
      <w:tr w:rsidR="00411149" w:rsidRPr="0022279A" w14:paraId="62D1C83F" w14:textId="77777777" w:rsidTr="00DB62E1">
        <w:tc>
          <w:tcPr>
            <w:tcW w:w="851" w:type="dxa"/>
            <w:shd w:val="clear" w:color="auto" w:fill="auto"/>
          </w:tcPr>
          <w:p w14:paraId="329204A9" w14:textId="77777777" w:rsidR="00411149" w:rsidRPr="004F7CA5" w:rsidRDefault="00411149" w:rsidP="00DB62E1">
            <w:pPr>
              <w:jc w:val="center"/>
              <w:rPr>
                <w:rFonts w:ascii="標楷體" w:eastAsia="標楷體" w:hAnsi="標楷體"/>
              </w:rPr>
            </w:pPr>
            <w:r>
              <w:rPr>
                <w:rFonts w:ascii="標楷體" w:eastAsia="標楷體" w:hAnsi="標楷體" w:hint="eastAsia"/>
              </w:rPr>
              <w:t>4</w:t>
            </w:r>
          </w:p>
        </w:tc>
        <w:tc>
          <w:tcPr>
            <w:tcW w:w="3118" w:type="dxa"/>
            <w:shd w:val="clear" w:color="auto" w:fill="auto"/>
          </w:tcPr>
          <w:p w14:paraId="26C9A31C" w14:textId="77777777" w:rsidR="00411149" w:rsidRPr="004F7CA5" w:rsidRDefault="00411149" w:rsidP="00DB62E1">
            <w:pPr>
              <w:rPr>
                <w:rFonts w:ascii="標楷體" w:eastAsia="標楷體" w:hAnsi="標楷體"/>
              </w:rPr>
            </w:pPr>
            <w:r w:rsidRPr="004F7CA5">
              <w:rPr>
                <w:rFonts w:ascii="標楷體" w:eastAsia="標楷體" w:hAnsi="標楷體"/>
              </w:rPr>
              <w:t>Loan</w:t>
            </w:r>
            <w:r w:rsidRPr="00D646F4">
              <w:rPr>
                <w:rFonts w:ascii="標楷體" w:eastAsia="標楷體" w:hAnsi="標楷體"/>
              </w:rPr>
              <w:t>Overdue</w:t>
            </w:r>
          </w:p>
        </w:tc>
        <w:tc>
          <w:tcPr>
            <w:tcW w:w="3828" w:type="dxa"/>
            <w:shd w:val="clear" w:color="auto" w:fill="auto"/>
          </w:tcPr>
          <w:p w14:paraId="2083293D" w14:textId="77777777" w:rsidR="00411149" w:rsidRPr="004F7CA5" w:rsidRDefault="00411149" w:rsidP="00DB62E1">
            <w:pPr>
              <w:rPr>
                <w:rFonts w:ascii="標楷體" w:eastAsia="標楷體" w:hAnsi="標楷體"/>
              </w:rPr>
            </w:pPr>
            <w:r w:rsidRPr="00E14683">
              <w:rPr>
                <w:rFonts w:ascii="標楷體" w:eastAsia="標楷體" w:hAnsi="標楷體" w:hint="eastAsia"/>
              </w:rPr>
              <w:t>催收呆帳檔</w:t>
            </w:r>
          </w:p>
        </w:tc>
      </w:tr>
      <w:tr w:rsidR="00411149" w:rsidRPr="0022279A" w14:paraId="61B74B0A" w14:textId="77777777" w:rsidTr="00DB62E1">
        <w:tc>
          <w:tcPr>
            <w:tcW w:w="851" w:type="dxa"/>
            <w:shd w:val="clear" w:color="auto" w:fill="auto"/>
          </w:tcPr>
          <w:p w14:paraId="24FC16D8" w14:textId="77777777" w:rsidR="00411149" w:rsidRPr="004F7CA5" w:rsidRDefault="00411149" w:rsidP="00DB62E1">
            <w:pPr>
              <w:jc w:val="center"/>
              <w:rPr>
                <w:rFonts w:ascii="標楷體" w:eastAsia="標楷體" w:hAnsi="標楷體"/>
              </w:rPr>
            </w:pPr>
            <w:r>
              <w:rPr>
                <w:rFonts w:ascii="標楷體" w:eastAsia="標楷體" w:hAnsi="標楷體" w:hint="eastAsia"/>
              </w:rPr>
              <w:t>5</w:t>
            </w:r>
          </w:p>
        </w:tc>
        <w:tc>
          <w:tcPr>
            <w:tcW w:w="3118" w:type="dxa"/>
            <w:shd w:val="clear" w:color="auto" w:fill="auto"/>
          </w:tcPr>
          <w:p w14:paraId="76051CE7" w14:textId="77777777" w:rsidR="00411149" w:rsidRPr="004F7CA5" w:rsidRDefault="00411149" w:rsidP="00DB62E1">
            <w:pPr>
              <w:rPr>
                <w:rFonts w:ascii="標楷體" w:eastAsia="標楷體" w:hAnsi="標楷體"/>
              </w:rPr>
            </w:pPr>
            <w:r w:rsidRPr="004F7CA5">
              <w:rPr>
                <w:rFonts w:ascii="標楷體" w:eastAsia="標楷體" w:hAnsi="標楷體"/>
              </w:rPr>
              <w:t>Loan</w:t>
            </w:r>
            <w:r w:rsidRPr="00D646F4">
              <w:rPr>
                <w:rFonts w:ascii="標楷體" w:eastAsia="標楷體" w:hAnsi="標楷體"/>
              </w:rPr>
              <w:t>IntDetail</w:t>
            </w:r>
          </w:p>
        </w:tc>
        <w:tc>
          <w:tcPr>
            <w:tcW w:w="3828" w:type="dxa"/>
            <w:shd w:val="clear" w:color="auto" w:fill="auto"/>
          </w:tcPr>
          <w:p w14:paraId="3D32D237" w14:textId="77777777" w:rsidR="00411149" w:rsidRPr="004F7CA5" w:rsidRDefault="00411149" w:rsidP="00DB62E1">
            <w:pPr>
              <w:rPr>
                <w:rFonts w:ascii="標楷體" w:eastAsia="標楷體" w:hAnsi="標楷體"/>
              </w:rPr>
            </w:pPr>
            <w:r w:rsidRPr="00E14683">
              <w:rPr>
                <w:rFonts w:ascii="標楷體" w:eastAsia="標楷體" w:hAnsi="標楷體" w:hint="eastAsia"/>
              </w:rPr>
              <w:t>計息明細檔</w:t>
            </w:r>
          </w:p>
        </w:tc>
      </w:tr>
      <w:tr w:rsidR="00411149" w:rsidRPr="0022279A" w14:paraId="23A6E8F8" w14:textId="77777777" w:rsidTr="00DB62E1">
        <w:tc>
          <w:tcPr>
            <w:tcW w:w="851" w:type="dxa"/>
            <w:shd w:val="clear" w:color="auto" w:fill="auto"/>
          </w:tcPr>
          <w:p w14:paraId="4FC6AE46" w14:textId="77777777" w:rsidR="00411149" w:rsidRPr="004F7CA5" w:rsidRDefault="00411149" w:rsidP="00DB62E1">
            <w:pPr>
              <w:jc w:val="center"/>
              <w:rPr>
                <w:rFonts w:ascii="標楷體" w:eastAsia="標楷體" w:hAnsi="標楷體"/>
              </w:rPr>
            </w:pPr>
            <w:r>
              <w:rPr>
                <w:rFonts w:ascii="標楷體" w:eastAsia="標楷體" w:hAnsi="標楷體" w:hint="eastAsia"/>
              </w:rPr>
              <w:t>6</w:t>
            </w:r>
          </w:p>
        </w:tc>
        <w:tc>
          <w:tcPr>
            <w:tcW w:w="3118" w:type="dxa"/>
            <w:shd w:val="clear" w:color="auto" w:fill="auto"/>
          </w:tcPr>
          <w:p w14:paraId="1418A600" w14:textId="77777777" w:rsidR="00411149" w:rsidRPr="004F7CA5" w:rsidRDefault="00411149" w:rsidP="00DB62E1">
            <w:pPr>
              <w:rPr>
                <w:rFonts w:ascii="標楷體" w:eastAsia="標楷體" w:hAnsi="標楷體"/>
              </w:rPr>
            </w:pPr>
            <w:r w:rsidRPr="00852E2C">
              <w:rPr>
                <w:rFonts w:ascii="標楷體" w:eastAsia="標楷體" w:hAnsi="標楷體"/>
              </w:rPr>
              <w:t>TxTemp</w:t>
            </w:r>
          </w:p>
        </w:tc>
        <w:tc>
          <w:tcPr>
            <w:tcW w:w="3828" w:type="dxa"/>
            <w:shd w:val="clear" w:color="auto" w:fill="auto"/>
          </w:tcPr>
          <w:p w14:paraId="10A4F710" w14:textId="77777777" w:rsidR="00411149" w:rsidRPr="00E14683" w:rsidRDefault="00411149" w:rsidP="00DB62E1">
            <w:pPr>
              <w:rPr>
                <w:rFonts w:ascii="標楷體" w:eastAsia="標楷體" w:hAnsi="標楷體"/>
              </w:rPr>
            </w:pPr>
            <w:r>
              <w:rPr>
                <w:rFonts w:ascii="標楷體" w:eastAsia="標楷體" w:hAnsi="標楷體" w:hint="eastAsia"/>
              </w:rPr>
              <w:t>交易暫存檔</w:t>
            </w:r>
          </w:p>
        </w:tc>
      </w:tr>
    </w:tbl>
    <w:p w14:paraId="554448DC" w14:textId="77777777" w:rsidR="00D30AAE" w:rsidRDefault="00D30AAE" w:rsidP="00411149">
      <w:pPr>
        <w:tabs>
          <w:tab w:val="left" w:pos="788"/>
        </w:tabs>
        <w:rPr>
          <w:rFonts w:eastAsia="標楷體"/>
        </w:rPr>
      </w:pPr>
    </w:p>
    <w:p w14:paraId="37AC06CD" w14:textId="77777777" w:rsidR="00411149" w:rsidRPr="00F157EB" w:rsidRDefault="00D30AAE" w:rsidP="00411149">
      <w:pPr>
        <w:tabs>
          <w:tab w:val="left" w:pos="788"/>
        </w:tabs>
        <w:rPr>
          <w:rFonts w:eastAsia="標楷體"/>
        </w:rPr>
      </w:pPr>
      <w:r>
        <w:rPr>
          <w:rFonts w:eastAsia="標楷體"/>
        </w:rPr>
        <w:br w:type="page"/>
      </w:r>
    </w:p>
    <w:p w14:paraId="5D8DA902" w14:textId="77777777" w:rsidR="00411149" w:rsidRPr="003972CE" w:rsidRDefault="00411149" w:rsidP="00411149">
      <w:pPr>
        <w:pStyle w:val="7"/>
        <w:numPr>
          <w:ilvl w:val="0"/>
          <w:numId w:val="0"/>
        </w:numPr>
        <w:ind w:left="1814"/>
        <w:rPr>
          <w:lang w:eastAsia="zh-TW"/>
        </w:rPr>
      </w:pPr>
      <w:r>
        <w:rPr>
          <w:rFonts w:hint="eastAsia"/>
          <w:lang w:eastAsia="zh-TW"/>
        </w:rPr>
        <w:lastRenderedPageBreak/>
        <w:t>A</w:t>
      </w:r>
      <w:r>
        <w:rPr>
          <w:lang w:eastAsia="zh-TW"/>
        </w:rPr>
        <w:t>.</w:t>
      </w:r>
      <w:r w:rsidRPr="003972CE">
        <w:t>UI</w:t>
      </w:r>
      <w:r w:rsidRPr="003972CE">
        <w:t>畫面</w:t>
      </w:r>
      <w:r>
        <w:rPr>
          <w:rFonts w:hint="eastAsia"/>
          <w:lang w:eastAsia="zh-TW"/>
        </w:rPr>
        <w:t>-</w:t>
      </w:r>
      <w:r>
        <w:rPr>
          <w:rFonts w:hint="eastAsia"/>
        </w:rPr>
        <w:t>登錄</w:t>
      </w:r>
    </w:p>
    <w:p w14:paraId="1E9996F5" w14:textId="77777777" w:rsidR="00411149" w:rsidRDefault="00411149" w:rsidP="00411149">
      <w:pPr>
        <w:pStyle w:val="42"/>
        <w:spacing w:after="48"/>
        <w:ind w:left="1133"/>
        <w:rPr>
          <w:rFonts w:hAnsi="標楷體"/>
        </w:rPr>
      </w:pPr>
      <w:r w:rsidRPr="00743962">
        <w:rPr>
          <w:rFonts w:hAnsi="標楷體" w:hint="eastAsia"/>
        </w:rPr>
        <w:t>輸入畫面：</w:t>
      </w:r>
    </w:p>
    <w:p w14:paraId="0540F7B2" w14:textId="1AAB7FE2" w:rsidR="00411149" w:rsidRDefault="007D1448" w:rsidP="00411149">
      <w:pPr>
        <w:pStyle w:val="42"/>
        <w:spacing w:after="48"/>
        <w:ind w:leftChars="0" w:left="0"/>
        <w:rPr>
          <w:rFonts w:hAnsi="標楷體"/>
        </w:rPr>
      </w:pPr>
      <w:r w:rsidRPr="00EE5F66">
        <w:rPr>
          <w:rFonts w:hAnsi="標楷體"/>
          <w:noProof/>
        </w:rPr>
        <w:drawing>
          <wp:inline distT="0" distB="0" distL="0" distR="0" wp14:anchorId="0240384C" wp14:editId="4E89E1E2">
            <wp:extent cx="6477000" cy="4356100"/>
            <wp:effectExtent l="0" t="0" r="0" b="0"/>
            <wp:docPr id="22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6477000" cy="4356100"/>
                    </a:xfrm>
                    <a:prstGeom prst="rect">
                      <a:avLst/>
                    </a:prstGeom>
                    <a:noFill/>
                    <a:ln>
                      <a:noFill/>
                    </a:ln>
                  </pic:spPr>
                </pic:pic>
              </a:graphicData>
            </a:graphic>
          </wp:inline>
        </w:drawing>
      </w:r>
    </w:p>
    <w:p w14:paraId="286B0E1B" w14:textId="77777777" w:rsidR="00411149" w:rsidRDefault="00411149" w:rsidP="00411149">
      <w:pPr>
        <w:pStyle w:val="42"/>
        <w:spacing w:after="48"/>
        <w:ind w:leftChars="0" w:left="0"/>
        <w:rPr>
          <w:rFonts w:hAnsi="標楷體"/>
        </w:rPr>
      </w:pPr>
    </w:p>
    <w:p w14:paraId="2E08DC41" w14:textId="77777777" w:rsidR="00411149" w:rsidRDefault="00411149" w:rsidP="00411149">
      <w:pPr>
        <w:pStyle w:val="42"/>
        <w:spacing w:after="48"/>
        <w:ind w:leftChars="0" w:left="0"/>
        <w:rPr>
          <w:rFonts w:hAnsi="標楷體"/>
        </w:rPr>
      </w:pPr>
    </w:p>
    <w:p w14:paraId="24F6772B" w14:textId="77777777" w:rsidR="00411149" w:rsidRDefault="00411149" w:rsidP="00411149">
      <w:pPr>
        <w:pStyle w:val="af8"/>
        <w:numPr>
          <w:ilvl w:val="0"/>
          <w:numId w:val="3"/>
        </w:numPr>
      </w:pPr>
      <w:r>
        <w:t>輸入畫面</w:t>
      </w:r>
      <w:r>
        <w:rPr>
          <w:rFonts w:hint="eastAsia"/>
          <w:lang w:eastAsia="zh-HK"/>
        </w:rPr>
        <w:t>按鈕</w:t>
      </w:r>
      <w:r>
        <w:t>說明</w:t>
      </w:r>
      <w:r>
        <w:rPr>
          <w:rFonts w:hint="eastAsia"/>
        </w:rPr>
        <w:t>-登錄</w:t>
      </w:r>
    </w:p>
    <w:p w14:paraId="1E466006" w14:textId="77777777" w:rsidR="00411149" w:rsidRPr="00F5236F" w:rsidRDefault="00411149" w:rsidP="00411149"/>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1"/>
        <w:gridCol w:w="6985"/>
      </w:tblGrid>
      <w:tr w:rsidR="00411149" w:rsidRPr="00F5236F" w14:paraId="0971FABE" w14:textId="77777777" w:rsidTr="00DB62E1">
        <w:tc>
          <w:tcPr>
            <w:tcW w:w="851" w:type="dxa"/>
            <w:shd w:val="clear" w:color="auto" w:fill="D9D9D9"/>
          </w:tcPr>
          <w:p w14:paraId="0CDE90E3" w14:textId="77777777" w:rsidR="00411149" w:rsidRPr="004F7CA5" w:rsidRDefault="00411149" w:rsidP="00DB62E1">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51690B9D" w14:textId="77777777" w:rsidR="00411149" w:rsidRPr="004F7CA5" w:rsidRDefault="00411149" w:rsidP="00DB62E1">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45EF53E3" w14:textId="77777777" w:rsidR="00411149" w:rsidRPr="004F7CA5" w:rsidRDefault="00411149" w:rsidP="00DB62E1">
            <w:pPr>
              <w:jc w:val="center"/>
              <w:rPr>
                <w:rFonts w:ascii="標楷體" w:eastAsia="標楷體" w:hAnsi="標楷體"/>
              </w:rPr>
            </w:pPr>
            <w:r w:rsidRPr="004F7CA5">
              <w:rPr>
                <w:rFonts w:ascii="標楷體" w:eastAsia="標楷體" w:hAnsi="標楷體" w:hint="eastAsia"/>
                <w:lang w:eastAsia="zh-HK"/>
              </w:rPr>
              <w:t>功能說明</w:t>
            </w:r>
          </w:p>
        </w:tc>
      </w:tr>
      <w:tr w:rsidR="00411149" w:rsidRPr="00CF124E" w14:paraId="7C8EC1EC" w14:textId="77777777" w:rsidTr="00DB62E1">
        <w:tc>
          <w:tcPr>
            <w:tcW w:w="851" w:type="dxa"/>
            <w:shd w:val="clear" w:color="auto" w:fill="auto"/>
          </w:tcPr>
          <w:p w14:paraId="74AD053D" w14:textId="77777777" w:rsidR="00411149" w:rsidRPr="004F7CA5" w:rsidRDefault="00411149" w:rsidP="00DB62E1">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2CAEFA89" w14:textId="77777777" w:rsidR="00411149" w:rsidRPr="004F7CA5" w:rsidRDefault="00411149" w:rsidP="00DB62E1">
            <w:pPr>
              <w:rPr>
                <w:rFonts w:ascii="標楷體" w:eastAsia="標楷體" w:hAnsi="標楷體"/>
                <w:lang w:eastAsia="zh-HK"/>
              </w:rPr>
            </w:pPr>
            <w:r w:rsidRPr="004F7CA5">
              <w:rPr>
                <w:rFonts w:ascii="標楷體" w:eastAsia="標楷體" w:hAnsi="標楷體" w:hint="eastAsia"/>
                <w:lang w:eastAsia="zh-HK"/>
              </w:rPr>
              <w:t>登錄</w:t>
            </w:r>
          </w:p>
        </w:tc>
        <w:tc>
          <w:tcPr>
            <w:tcW w:w="7033" w:type="dxa"/>
            <w:shd w:val="clear" w:color="auto" w:fill="auto"/>
          </w:tcPr>
          <w:p w14:paraId="4FCE1988" w14:textId="77777777" w:rsidR="00411149" w:rsidRDefault="00411149" w:rsidP="00DB62E1">
            <w:pPr>
              <w:rPr>
                <w:rFonts w:eastAsia="標楷體"/>
                <w:lang w:eastAsia="zh-HK"/>
              </w:rPr>
            </w:pPr>
            <w:r w:rsidRPr="004F7CA5">
              <w:rPr>
                <w:rFonts w:eastAsia="標楷體" w:hint="eastAsia"/>
              </w:rPr>
              <w:t>登錄</w:t>
            </w:r>
            <w:r>
              <w:rPr>
                <w:rFonts w:eastAsia="標楷體" w:hint="eastAsia"/>
              </w:rPr>
              <w:t>催收回復</w:t>
            </w:r>
            <w:r w:rsidRPr="004F7CA5">
              <w:rPr>
                <w:rFonts w:eastAsia="標楷體"/>
                <w:lang w:eastAsia="zh-HK"/>
              </w:rPr>
              <w:t>資料</w:t>
            </w:r>
          </w:p>
          <w:p w14:paraId="30B6665A" w14:textId="77777777" w:rsidR="00411149" w:rsidRDefault="00411149" w:rsidP="00DB62E1">
            <w:pPr>
              <w:rPr>
                <w:rFonts w:ascii="標楷體" w:eastAsia="標楷體" w:hAnsi="標楷體"/>
                <w:shd w:val="pct15" w:color="auto" w:fill="FFFFFF"/>
              </w:rPr>
            </w:pPr>
            <w:r w:rsidRPr="00554A02">
              <w:rPr>
                <w:rFonts w:ascii="標楷體" w:eastAsia="標楷體" w:hAnsi="標楷體" w:hint="eastAsia"/>
                <w:shd w:val="pct15" w:color="auto" w:fill="FFFFFF"/>
              </w:rPr>
              <w:t>&lt;&lt;檢查說明&gt;&gt;</w:t>
            </w:r>
          </w:p>
          <w:p w14:paraId="60814C68" w14:textId="77777777" w:rsidR="00411149" w:rsidRDefault="00411149" w:rsidP="00DB62E1">
            <w:pPr>
              <w:rPr>
                <w:rFonts w:ascii="標楷體" w:eastAsia="標楷體" w:hAnsi="標楷體"/>
              </w:rPr>
            </w:pPr>
            <w:r>
              <w:rPr>
                <w:rFonts w:ascii="標楷體" w:eastAsia="標楷體" w:hAnsi="標楷體" w:hint="eastAsia"/>
              </w:rPr>
              <w:t>1.檢查是否存在[催收呆帳檔]</w:t>
            </w:r>
            <w:r>
              <w:rPr>
                <w:rFonts w:ascii="標楷體" w:eastAsia="標楷體" w:hAnsi="標楷體"/>
              </w:rPr>
              <w:t>,</w:t>
            </w:r>
            <w:r>
              <w:rPr>
                <w:rFonts w:ascii="標楷體" w:eastAsia="標楷體" w:hAnsi="標楷體" w:hint="eastAsia"/>
              </w:rPr>
              <w:t>若不存在顯示錯誤訊息:</w:t>
            </w:r>
            <w:r>
              <w:rPr>
                <w:rFonts w:ascii="標楷體" w:eastAsia="標楷體" w:hAnsi="標楷體"/>
              </w:rPr>
              <w:t>”</w:t>
            </w:r>
            <w:r w:rsidRPr="00852E2C">
              <w:rPr>
                <w:rFonts w:ascii="標楷體" w:eastAsia="標楷體" w:hAnsi="標楷體"/>
              </w:rPr>
              <w:t>E0001</w:t>
            </w:r>
            <w:r w:rsidRPr="00852E2C">
              <w:rPr>
                <w:rFonts w:ascii="標楷體" w:eastAsia="標楷體" w:hAnsi="標楷體" w:hint="eastAsia"/>
              </w:rPr>
              <w:t>,</w:t>
            </w:r>
            <w:r w:rsidRPr="00852E2C">
              <w:rPr>
                <w:rFonts w:ascii="標楷體" w:eastAsia="標楷體" w:hAnsi="標楷體"/>
              </w:rPr>
              <w:t>查詢資料不存在</w:t>
            </w:r>
            <w:r w:rsidRPr="00852E2C">
              <w:rPr>
                <w:rFonts w:ascii="標楷體" w:eastAsia="標楷體" w:hAnsi="標楷體" w:hint="eastAsia"/>
              </w:rPr>
              <w:t>(</w:t>
            </w:r>
            <w:r w:rsidRPr="00852E2C">
              <w:rPr>
                <w:rFonts w:ascii="標楷體" w:eastAsia="標楷體" w:hAnsi="標楷體"/>
              </w:rPr>
              <w:t>催收呆帳檔</w:t>
            </w:r>
            <w:r w:rsidRPr="00852E2C">
              <w:rPr>
                <w:rFonts w:ascii="標楷體" w:eastAsia="標楷體" w:hAnsi="標楷體" w:hint="eastAsia"/>
              </w:rPr>
              <w:t>)</w:t>
            </w:r>
            <w:r w:rsidRPr="00852E2C">
              <w:rPr>
                <w:rFonts w:ascii="標楷體" w:eastAsia="標楷體" w:hAnsi="標楷體"/>
              </w:rPr>
              <w:t>”</w:t>
            </w:r>
          </w:p>
          <w:p w14:paraId="5B5D1715" w14:textId="77777777" w:rsidR="00411149" w:rsidRDefault="00411149" w:rsidP="00DB62E1">
            <w:pPr>
              <w:rPr>
                <w:rFonts w:ascii="標楷體" w:eastAsia="標楷體" w:hAnsi="標楷體"/>
                <w:lang w:val="x-none"/>
              </w:rPr>
            </w:pPr>
            <w:r>
              <w:rPr>
                <w:rFonts w:ascii="標楷體" w:eastAsia="標楷體" w:hAnsi="標楷體" w:hint="eastAsia"/>
                <w:lang w:val="x-none"/>
              </w:rPr>
              <w:t>2.此[額度]於[額度主檔]不可為待放行狀態,否則顯示錯誤訊息:</w:t>
            </w:r>
            <w:r>
              <w:rPr>
                <w:rFonts w:ascii="標楷體" w:eastAsia="標楷體" w:hAnsi="標楷體"/>
                <w:lang w:val="x-none"/>
              </w:rPr>
              <w:t>”</w:t>
            </w:r>
            <w:r w:rsidRPr="00852E2C">
              <w:rPr>
                <w:rFonts w:ascii="標楷體" w:eastAsia="標楷體" w:hAnsi="標楷體"/>
                <w:lang w:val="x-none"/>
              </w:rPr>
              <w:t>E0021,該筆資料待放行中</w:t>
            </w:r>
            <w:r w:rsidRPr="00852E2C">
              <w:rPr>
                <w:rFonts w:ascii="標楷體" w:eastAsia="標楷體" w:hAnsi="標楷體" w:hint="eastAsia"/>
                <w:lang w:val="x-none"/>
              </w:rPr>
              <w:t>(</w:t>
            </w:r>
            <w:r w:rsidRPr="00852E2C">
              <w:rPr>
                <w:rFonts w:ascii="標楷體" w:eastAsia="標楷體" w:hAnsi="標楷體"/>
                <w:lang w:val="x-none"/>
              </w:rPr>
              <w:t>額度檔 戶號</w:t>
            </w:r>
            <w:r w:rsidRPr="00852E2C">
              <w:rPr>
                <w:rFonts w:ascii="標楷體" w:eastAsia="標楷體" w:hAnsi="標楷體" w:hint="eastAsia"/>
                <w:lang w:val="x-none"/>
              </w:rPr>
              <w:t xml:space="preserve"> </w:t>
            </w:r>
            <w:r w:rsidRPr="00852E2C">
              <w:rPr>
                <w:rFonts w:ascii="標楷體" w:eastAsia="標楷體" w:hAnsi="標楷體"/>
                <w:lang w:val="x-none"/>
              </w:rPr>
              <w:t>額度編號</w:t>
            </w:r>
            <w:r w:rsidRPr="00852E2C">
              <w:rPr>
                <w:rFonts w:ascii="標楷體" w:eastAsia="標楷體" w:hAnsi="標楷體" w:hint="eastAsia"/>
                <w:lang w:val="x-none"/>
              </w:rPr>
              <w:t>)</w:t>
            </w:r>
            <w:r w:rsidRPr="00852E2C">
              <w:rPr>
                <w:rFonts w:ascii="標楷體" w:eastAsia="標楷體" w:hAnsi="標楷體"/>
                <w:lang w:val="x-none"/>
              </w:rPr>
              <w:t>”</w:t>
            </w:r>
          </w:p>
          <w:p w14:paraId="1D4B70A6" w14:textId="77777777" w:rsidR="00411149" w:rsidRDefault="00411149" w:rsidP="00DB62E1">
            <w:pPr>
              <w:rPr>
                <w:rFonts w:ascii="標楷體" w:eastAsia="標楷體" w:hAnsi="標楷體"/>
                <w:lang w:val="x-none"/>
              </w:rPr>
            </w:pPr>
            <w:r>
              <w:rPr>
                <w:rFonts w:ascii="標楷體" w:eastAsia="標楷體" w:hAnsi="標楷體" w:hint="eastAsia"/>
                <w:lang w:val="x-none"/>
              </w:rPr>
              <w:t>3.此[撥款]於[放款主檔]不可為待放行狀態,否則顯示錯誤訊息:</w:t>
            </w:r>
            <w:r>
              <w:rPr>
                <w:rFonts w:ascii="標楷體" w:eastAsia="標楷體" w:hAnsi="標楷體"/>
                <w:lang w:val="x-none"/>
              </w:rPr>
              <w:t>”</w:t>
            </w:r>
            <w:r w:rsidRPr="00852E2C">
              <w:rPr>
                <w:rFonts w:ascii="標楷體" w:eastAsia="標楷體" w:hAnsi="標楷體"/>
                <w:lang w:val="x-none"/>
              </w:rPr>
              <w:t>E0021,該筆資料待放行中</w:t>
            </w:r>
            <w:r w:rsidRPr="00852E2C">
              <w:rPr>
                <w:rFonts w:ascii="標楷體" w:eastAsia="標楷體" w:hAnsi="標楷體" w:hint="eastAsia"/>
                <w:lang w:val="x-none"/>
              </w:rPr>
              <w:t>(</w:t>
            </w:r>
            <w:r w:rsidRPr="00852E2C">
              <w:rPr>
                <w:rFonts w:ascii="標楷體" w:eastAsia="標楷體" w:hAnsi="標楷體"/>
                <w:lang w:val="x-none"/>
              </w:rPr>
              <w:t>額度檔 戶號</w:t>
            </w:r>
            <w:r w:rsidRPr="00852E2C">
              <w:rPr>
                <w:rFonts w:ascii="標楷體" w:eastAsia="標楷體" w:hAnsi="標楷體" w:hint="eastAsia"/>
                <w:lang w:val="x-none"/>
              </w:rPr>
              <w:t xml:space="preserve"> </w:t>
            </w:r>
            <w:r w:rsidRPr="00852E2C">
              <w:rPr>
                <w:rFonts w:ascii="標楷體" w:eastAsia="標楷體" w:hAnsi="標楷體"/>
                <w:lang w:val="x-none"/>
              </w:rPr>
              <w:t>額度編號</w:t>
            </w:r>
            <w:r>
              <w:rPr>
                <w:rFonts w:ascii="標楷體" w:eastAsia="標楷體" w:hAnsi="標楷體" w:hint="eastAsia"/>
                <w:lang w:val="x-none"/>
              </w:rPr>
              <w:t xml:space="preserve"> 撥款序號</w:t>
            </w:r>
            <w:r w:rsidRPr="00852E2C">
              <w:rPr>
                <w:rFonts w:ascii="標楷體" w:eastAsia="標楷體" w:hAnsi="標楷體" w:hint="eastAsia"/>
                <w:lang w:val="x-none"/>
              </w:rPr>
              <w:t>)</w:t>
            </w:r>
            <w:r w:rsidRPr="00852E2C">
              <w:rPr>
                <w:rFonts w:ascii="標楷體" w:eastAsia="標楷體" w:hAnsi="標楷體"/>
                <w:lang w:val="x-none"/>
              </w:rPr>
              <w:t>”</w:t>
            </w:r>
          </w:p>
          <w:p w14:paraId="722D58FB" w14:textId="77777777" w:rsidR="00411149" w:rsidRDefault="00411149" w:rsidP="00DB62E1">
            <w:pPr>
              <w:rPr>
                <w:rFonts w:ascii="標楷體" w:eastAsia="標楷體" w:hAnsi="標楷體"/>
                <w:lang w:val="x-none"/>
              </w:rPr>
            </w:pPr>
            <w:r>
              <w:rPr>
                <w:rFonts w:ascii="標楷體" w:eastAsia="標楷體" w:hAnsi="標楷體" w:hint="eastAsia"/>
                <w:lang w:val="x-none"/>
              </w:rPr>
              <w:t>4.</w:t>
            </w:r>
            <w:r w:rsidRPr="00AB454E">
              <w:rPr>
                <w:rFonts w:ascii="標楷體" w:eastAsia="標楷體" w:hAnsi="標楷體"/>
                <w:lang w:val="x-none"/>
              </w:rPr>
              <w:t>減免金額超過</w:t>
            </w:r>
            <w:r w:rsidRPr="00AB454E">
              <w:rPr>
                <w:rFonts w:ascii="標楷體" w:eastAsia="標楷體" w:hAnsi="標楷體" w:hint="eastAsia"/>
                <w:lang w:val="x-none"/>
              </w:rPr>
              <w:t>減免</w:t>
            </w:r>
            <w:r w:rsidRPr="00AB454E">
              <w:rPr>
                <w:rFonts w:ascii="標楷體" w:eastAsia="標楷體" w:hAnsi="標楷體"/>
                <w:lang w:val="x-none"/>
              </w:rPr>
              <w:t>限額，需主管核可</w:t>
            </w:r>
          </w:p>
          <w:p w14:paraId="50BB9CBA" w14:textId="77777777" w:rsidR="00411149" w:rsidRPr="00852E2C" w:rsidRDefault="00411149" w:rsidP="00DB62E1">
            <w:pPr>
              <w:rPr>
                <w:rFonts w:ascii="標楷體" w:eastAsia="標楷體" w:hAnsi="標楷體"/>
                <w:lang w:val="x-none"/>
              </w:rPr>
            </w:pPr>
            <w:r>
              <w:rPr>
                <w:rFonts w:ascii="標楷體" w:eastAsia="標楷體" w:hAnsi="標楷體" w:hint="eastAsia"/>
                <w:lang w:val="x-none"/>
              </w:rPr>
              <w:t>5.短收金額有值時顯示錯誤訊息:</w:t>
            </w:r>
            <w:r>
              <w:rPr>
                <w:rFonts w:ascii="標楷體" w:eastAsia="標楷體" w:hAnsi="標楷體"/>
                <w:lang w:val="x-none"/>
              </w:rPr>
              <w:t>”</w:t>
            </w:r>
            <w:r w:rsidRPr="00EF6553">
              <w:rPr>
                <w:rFonts w:ascii="標楷體" w:eastAsia="標楷體" w:hAnsi="標楷體"/>
                <w:lang w:val="x-none"/>
              </w:rPr>
              <w:t>E3094,不可有短繳金額</w:t>
            </w:r>
            <w:r w:rsidRPr="00EF6553">
              <w:rPr>
                <w:rFonts w:ascii="標楷體" w:eastAsia="標楷體" w:hAnsi="標楷體" w:hint="eastAsia"/>
                <w:lang w:val="x-none"/>
              </w:rPr>
              <w:t>(</w:t>
            </w:r>
            <w:r w:rsidRPr="00EF6553">
              <w:rPr>
                <w:rFonts w:ascii="標楷體" w:eastAsia="標楷體" w:hAnsi="標楷體"/>
                <w:lang w:val="x-none"/>
              </w:rPr>
              <w:t>短繳金額</w:t>
            </w:r>
            <w:r w:rsidRPr="00EF6553">
              <w:rPr>
                <w:rFonts w:ascii="標楷體" w:eastAsia="標楷體" w:hAnsi="標楷體" w:hint="eastAsia"/>
                <w:lang w:val="x-none"/>
              </w:rPr>
              <w:t>)</w:t>
            </w:r>
            <w:r w:rsidRPr="00EF6553">
              <w:rPr>
                <w:rFonts w:ascii="標楷體" w:eastAsia="標楷體" w:hAnsi="標楷體"/>
                <w:lang w:val="x-none"/>
              </w:rPr>
              <w:t>”</w:t>
            </w:r>
          </w:p>
          <w:p w14:paraId="48787C0A" w14:textId="77777777" w:rsidR="00411149" w:rsidRPr="00334E65" w:rsidRDefault="00411149" w:rsidP="00DB62E1">
            <w:pPr>
              <w:rPr>
                <w:rFonts w:ascii="標楷體" w:eastAsia="標楷體" w:hAnsi="標楷體"/>
                <w:shd w:val="pct15" w:color="auto" w:fill="FFFFFF"/>
                <w:lang w:eastAsia="zh-HK"/>
              </w:rPr>
            </w:pPr>
            <w:r w:rsidRPr="00554A02">
              <w:rPr>
                <w:rFonts w:ascii="標楷體" w:eastAsia="標楷體" w:hAnsi="標楷體" w:hint="eastAsia"/>
                <w:shd w:val="pct15" w:color="auto" w:fill="FFFFFF"/>
              </w:rPr>
              <w:t>&lt;&lt;</w:t>
            </w:r>
            <w:r w:rsidRPr="00554A02">
              <w:rPr>
                <w:rFonts w:ascii="標楷體" w:eastAsia="標楷體" w:hAnsi="標楷體" w:hint="eastAsia"/>
                <w:shd w:val="pct15" w:color="auto" w:fill="FFFFFF"/>
                <w:lang w:eastAsia="zh-HK"/>
              </w:rPr>
              <w:t>成功處理說明</w:t>
            </w:r>
            <w:r w:rsidRPr="00554A02">
              <w:rPr>
                <w:rFonts w:ascii="標楷體" w:eastAsia="標楷體" w:hAnsi="標楷體" w:hint="eastAsia"/>
                <w:shd w:val="pct15" w:color="auto" w:fill="FFFFFF"/>
              </w:rPr>
              <w:t>&gt;&gt;</w:t>
            </w:r>
          </w:p>
          <w:p w14:paraId="513B57C2" w14:textId="77777777" w:rsidR="00411149" w:rsidRPr="00AB454E" w:rsidRDefault="00411149" w:rsidP="00DB62E1">
            <w:pPr>
              <w:rPr>
                <w:rFonts w:ascii="標楷體" w:eastAsia="標楷體" w:hAnsi="標楷體"/>
                <w:lang w:val="x-none"/>
              </w:rPr>
            </w:pPr>
            <w:r>
              <w:rPr>
                <w:rFonts w:ascii="標楷體" w:eastAsia="標楷體" w:hAnsi="標楷體" w:hint="eastAsia"/>
                <w:lang w:val="x-none"/>
              </w:rPr>
              <w:t>6</w:t>
            </w:r>
            <w:r w:rsidRPr="00AB454E">
              <w:rPr>
                <w:rFonts w:ascii="標楷體" w:eastAsia="標楷體" w:hAnsi="標楷體" w:hint="eastAsia"/>
                <w:lang w:val="x-none"/>
              </w:rPr>
              <w:t>.</w:t>
            </w:r>
            <w:r w:rsidRPr="00AB454E">
              <w:rPr>
                <w:rFonts w:ascii="標楷體" w:eastAsia="標楷體" w:hAnsi="標楷體"/>
                <w:lang w:val="x-none"/>
              </w:rPr>
              <w:t>新增交易暫存檔(放款資料)</w:t>
            </w:r>
          </w:p>
          <w:p w14:paraId="6CA29C4B" w14:textId="63DA4032" w:rsidR="00411149" w:rsidRPr="00AB454E" w:rsidRDefault="00411149" w:rsidP="00DB62E1">
            <w:pPr>
              <w:rPr>
                <w:rFonts w:ascii="標楷體" w:eastAsia="標楷體" w:hAnsi="標楷體"/>
                <w:lang w:val="x-none"/>
              </w:rPr>
            </w:pPr>
            <w:r>
              <w:rPr>
                <w:rFonts w:ascii="標楷體" w:eastAsia="標楷體" w:hAnsi="標楷體" w:hint="eastAsia"/>
                <w:lang w:val="x-none"/>
              </w:rPr>
              <w:t>7</w:t>
            </w:r>
            <w:r w:rsidRPr="00AB454E">
              <w:rPr>
                <w:rFonts w:ascii="標楷體" w:eastAsia="標楷體" w:hAnsi="標楷體" w:hint="eastAsia"/>
                <w:lang w:val="x-none"/>
              </w:rPr>
              <w:t>.</w:t>
            </w:r>
            <w:r w:rsidRPr="00AB454E">
              <w:rPr>
                <w:rFonts w:ascii="標楷體" w:eastAsia="標楷體" w:hAnsi="標楷體"/>
                <w:lang w:val="x-none"/>
              </w:rPr>
              <w:t>更新</w:t>
            </w:r>
            <w:r w:rsidR="0019774F" w:rsidRPr="00FB6F7F">
              <w:rPr>
                <w:rFonts w:ascii="標楷體" w:eastAsia="標楷體" w:hAnsi="標楷體" w:hint="eastAsia"/>
                <w:highlight w:val="yellow"/>
              </w:rPr>
              <w:t>放款</w:t>
            </w:r>
            <w:r w:rsidR="0019774F" w:rsidRPr="00FB6F7F">
              <w:rPr>
                <w:rFonts w:ascii="標楷體" w:eastAsia="標楷體" w:hAnsi="標楷體"/>
                <w:highlight w:val="yellow"/>
              </w:rPr>
              <w:t>主檔</w:t>
            </w:r>
          </w:p>
          <w:p w14:paraId="3552DBE3" w14:textId="77777777" w:rsidR="00411149" w:rsidRPr="00AB454E" w:rsidRDefault="00411149" w:rsidP="00DB62E1">
            <w:pPr>
              <w:rPr>
                <w:rFonts w:ascii="標楷體" w:eastAsia="標楷體" w:hAnsi="標楷體"/>
                <w:lang w:val="x-none"/>
              </w:rPr>
            </w:pPr>
            <w:r>
              <w:rPr>
                <w:rFonts w:ascii="標楷體" w:eastAsia="標楷體" w:hAnsi="標楷體" w:hint="eastAsia"/>
                <w:lang w:val="x-none"/>
              </w:rPr>
              <w:lastRenderedPageBreak/>
              <w:t>8</w:t>
            </w:r>
            <w:r w:rsidRPr="00AB454E">
              <w:rPr>
                <w:rFonts w:ascii="標楷體" w:eastAsia="標楷體" w:hAnsi="標楷體" w:hint="eastAsia"/>
                <w:lang w:val="x-none"/>
              </w:rPr>
              <w:t>.</w:t>
            </w:r>
            <w:r w:rsidRPr="00AB454E">
              <w:rPr>
                <w:rFonts w:ascii="標楷體" w:eastAsia="標楷體" w:hAnsi="標楷體"/>
                <w:lang w:val="x-none"/>
              </w:rPr>
              <w:t>新增放款交易內容檔</w:t>
            </w:r>
          </w:p>
          <w:p w14:paraId="46CA6A02" w14:textId="77777777" w:rsidR="00411149" w:rsidRPr="00AB454E" w:rsidRDefault="00411149" w:rsidP="00DB62E1">
            <w:pPr>
              <w:rPr>
                <w:rFonts w:ascii="標楷體" w:eastAsia="標楷體" w:hAnsi="標楷體"/>
                <w:lang w:val="x-none"/>
              </w:rPr>
            </w:pPr>
            <w:r>
              <w:rPr>
                <w:rFonts w:ascii="標楷體" w:eastAsia="標楷體" w:hAnsi="標楷體" w:hint="eastAsia"/>
                <w:lang w:val="x-none"/>
              </w:rPr>
              <w:t>9</w:t>
            </w:r>
            <w:r w:rsidRPr="00AB454E">
              <w:rPr>
                <w:rFonts w:ascii="標楷體" w:eastAsia="標楷體" w:hAnsi="標楷體" w:hint="eastAsia"/>
                <w:lang w:val="x-none"/>
              </w:rPr>
              <w:t>.</w:t>
            </w:r>
            <w:r w:rsidRPr="00AB454E">
              <w:rPr>
                <w:rFonts w:ascii="標楷體" w:eastAsia="標楷體" w:hAnsi="標楷體"/>
                <w:lang w:val="x-none"/>
              </w:rPr>
              <w:t>帳務處理</w:t>
            </w:r>
          </w:p>
          <w:p w14:paraId="5E51A0B2" w14:textId="77777777" w:rsidR="00411149" w:rsidRPr="004F7CA5" w:rsidRDefault="00411149" w:rsidP="00DB62E1">
            <w:pPr>
              <w:rPr>
                <w:rFonts w:eastAsia="標楷體"/>
                <w:lang w:eastAsia="zh-HK"/>
              </w:rPr>
            </w:pPr>
            <w:r>
              <w:rPr>
                <w:rFonts w:ascii="標楷體" w:eastAsia="標楷體" w:hAnsi="標楷體" w:hint="eastAsia"/>
                <w:lang w:val="x-none"/>
              </w:rPr>
              <w:t>10</w:t>
            </w:r>
            <w:r w:rsidRPr="00AB454E">
              <w:rPr>
                <w:rFonts w:ascii="標楷體" w:eastAsia="標楷體" w:hAnsi="標楷體" w:hint="eastAsia"/>
                <w:lang w:val="x-none"/>
              </w:rPr>
              <w:t>.</w:t>
            </w:r>
            <w:r w:rsidRPr="00AB454E">
              <w:rPr>
                <w:rFonts w:ascii="標楷體" w:eastAsia="標楷體" w:hAnsi="標楷體"/>
                <w:lang w:val="x-none"/>
              </w:rPr>
              <w:t>更新催收呆帳檔</w:t>
            </w:r>
          </w:p>
        </w:tc>
      </w:tr>
      <w:tr w:rsidR="00411149" w:rsidRPr="00F5236F" w14:paraId="585C0E11" w14:textId="77777777" w:rsidTr="00DB62E1">
        <w:tc>
          <w:tcPr>
            <w:tcW w:w="851" w:type="dxa"/>
            <w:shd w:val="clear" w:color="auto" w:fill="auto"/>
          </w:tcPr>
          <w:p w14:paraId="0BB28535" w14:textId="77777777" w:rsidR="00411149" w:rsidRPr="004F7CA5" w:rsidRDefault="00411149" w:rsidP="00DB62E1">
            <w:pPr>
              <w:jc w:val="center"/>
              <w:rPr>
                <w:rFonts w:ascii="標楷體" w:eastAsia="標楷體" w:hAnsi="標楷體"/>
              </w:rPr>
            </w:pPr>
            <w:r>
              <w:rPr>
                <w:rFonts w:ascii="標楷體" w:eastAsia="標楷體" w:hAnsi="標楷體" w:hint="eastAsia"/>
              </w:rPr>
              <w:lastRenderedPageBreak/>
              <w:t>2</w:t>
            </w:r>
          </w:p>
        </w:tc>
        <w:tc>
          <w:tcPr>
            <w:tcW w:w="2126" w:type="dxa"/>
            <w:shd w:val="clear" w:color="auto" w:fill="auto"/>
          </w:tcPr>
          <w:p w14:paraId="5AACE924" w14:textId="77777777" w:rsidR="00411149" w:rsidRPr="004F7CA5" w:rsidRDefault="00411149" w:rsidP="00DB62E1">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3678EE55" w14:textId="77777777" w:rsidR="00411149" w:rsidRPr="004F7CA5" w:rsidRDefault="00411149" w:rsidP="00DB62E1">
            <w:pPr>
              <w:rPr>
                <w:rFonts w:ascii="標楷體" w:eastAsia="標楷體" w:hAnsi="標楷體"/>
                <w:lang w:eastAsia="zh-HK"/>
              </w:rPr>
            </w:pPr>
            <w:r w:rsidRPr="004F7CA5">
              <w:rPr>
                <w:rFonts w:ascii="標楷體" w:eastAsia="標楷體" w:hAnsi="標楷體" w:hint="eastAsia"/>
                <w:lang w:eastAsia="zh-HK"/>
              </w:rPr>
              <w:t>關閉此畫面</w:t>
            </w:r>
          </w:p>
        </w:tc>
      </w:tr>
    </w:tbl>
    <w:p w14:paraId="5E947E30" w14:textId="77777777" w:rsidR="00411149" w:rsidRDefault="00411149" w:rsidP="00411149">
      <w:pPr>
        <w:pStyle w:val="42"/>
        <w:spacing w:after="48"/>
        <w:ind w:leftChars="0" w:left="0"/>
        <w:rPr>
          <w:noProof/>
        </w:rPr>
      </w:pPr>
    </w:p>
    <w:p w14:paraId="01B9D361" w14:textId="77777777" w:rsidR="00411149" w:rsidRPr="00743962" w:rsidRDefault="00411149" w:rsidP="00411149">
      <w:pPr>
        <w:pStyle w:val="42"/>
        <w:spacing w:after="48"/>
        <w:ind w:leftChars="0" w:left="0"/>
        <w:rPr>
          <w:rFonts w:hAnsi="標楷體"/>
        </w:rPr>
      </w:pPr>
    </w:p>
    <w:p w14:paraId="50EEDED8" w14:textId="77777777" w:rsidR="00411149" w:rsidRDefault="00411149" w:rsidP="00411149">
      <w:pPr>
        <w:pStyle w:val="af8"/>
        <w:numPr>
          <w:ilvl w:val="0"/>
          <w:numId w:val="3"/>
        </w:numPr>
      </w:pPr>
      <w:r>
        <w:rPr>
          <w:rFonts w:hint="eastAsia"/>
        </w:rPr>
        <w:t>輸入</w:t>
      </w:r>
      <w:r w:rsidRPr="003972CE">
        <w:t>畫面資料說明</w:t>
      </w:r>
      <w:r>
        <w:rPr>
          <w:rFonts w:hint="eastAsia"/>
        </w:rPr>
        <w:t>-登錄</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6"/>
        <w:gridCol w:w="938"/>
        <w:gridCol w:w="1056"/>
        <w:gridCol w:w="628"/>
        <w:gridCol w:w="2140"/>
        <w:gridCol w:w="461"/>
        <w:gridCol w:w="579"/>
        <w:gridCol w:w="3936"/>
      </w:tblGrid>
      <w:tr w:rsidR="00411149" w:rsidRPr="00362205" w14:paraId="77F4C4CA" w14:textId="77777777" w:rsidTr="00DB62E1">
        <w:trPr>
          <w:trHeight w:val="388"/>
          <w:jc w:val="center"/>
        </w:trPr>
        <w:tc>
          <w:tcPr>
            <w:tcW w:w="456" w:type="dxa"/>
            <w:vMerge w:val="restart"/>
            <w:shd w:val="clear" w:color="auto" w:fill="D9D9D9"/>
          </w:tcPr>
          <w:p w14:paraId="76E7DD8F" w14:textId="77777777" w:rsidR="00411149" w:rsidRPr="00362205" w:rsidRDefault="00411149" w:rsidP="00DB62E1">
            <w:pPr>
              <w:rPr>
                <w:rFonts w:ascii="標楷體" w:eastAsia="標楷體" w:hAnsi="標楷體"/>
              </w:rPr>
            </w:pPr>
            <w:r w:rsidRPr="00362205">
              <w:rPr>
                <w:rFonts w:ascii="標楷體" w:eastAsia="標楷體" w:hAnsi="標楷體"/>
              </w:rPr>
              <w:t>序號</w:t>
            </w:r>
          </w:p>
        </w:tc>
        <w:tc>
          <w:tcPr>
            <w:tcW w:w="987" w:type="dxa"/>
            <w:vMerge w:val="restart"/>
            <w:shd w:val="clear" w:color="auto" w:fill="D9D9D9"/>
          </w:tcPr>
          <w:p w14:paraId="382BA6AB" w14:textId="77777777" w:rsidR="00411149" w:rsidRPr="00362205" w:rsidRDefault="00411149" w:rsidP="00DB62E1">
            <w:pPr>
              <w:rPr>
                <w:rFonts w:ascii="標楷體" w:eastAsia="標楷體" w:hAnsi="標楷體"/>
              </w:rPr>
            </w:pPr>
            <w:r w:rsidRPr="00362205">
              <w:rPr>
                <w:rFonts w:ascii="標楷體" w:eastAsia="標楷體" w:hAnsi="標楷體"/>
              </w:rPr>
              <w:t>欄位</w:t>
            </w:r>
          </w:p>
        </w:tc>
        <w:tc>
          <w:tcPr>
            <w:tcW w:w="5041" w:type="dxa"/>
            <w:gridSpan w:val="5"/>
            <w:shd w:val="clear" w:color="auto" w:fill="D9D9D9"/>
          </w:tcPr>
          <w:p w14:paraId="7DA5C15D" w14:textId="77777777" w:rsidR="00411149" w:rsidRPr="00362205" w:rsidRDefault="00411149" w:rsidP="00DB62E1">
            <w:pPr>
              <w:jc w:val="center"/>
              <w:rPr>
                <w:rFonts w:ascii="標楷體" w:eastAsia="標楷體" w:hAnsi="標楷體"/>
              </w:rPr>
            </w:pPr>
            <w:r w:rsidRPr="00362205">
              <w:rPr>
                <w:rFonts w:ascii="標楷體" w:eastAsia="標楷體" w:hAnsi="標楷體"/>
              </w:rPr>
              <w:t>說明</w:t>
            </w:r>
          </w:p>
        </w:tc>
        <w:tc>
          <w:tcPr>
            <w:tcW w:w="3936" w:type="dxa"/>
            <w:vMerge w:val="restart"/>
            <w:shd w:val="clear" w:color="auto" w:fill="D9D9D9"/>
          </w:tcPr>
          <w:p w14:paraId="5AF8056B" w14:textId="77777777" w:rsidR="00411149" w:rsidRPr="00362205" w:rsidRDefault="00411149" w:rsidP="00DB62E1">
            <w:pPr>
              <w:rPr>
                <w:rFonts w:ascii="標楷體" w:eastAsia="標楷體" w:hAnsi="標楷體"/>
              </w:rPr>
            </w:pPr>
            <w:r w:rsidRPr="00362205">
              <w:rPr>
                <w:rFonts w:ascii="標楷體" w:eastAsia="標楷體" w:hAnsi="標楷體"/>
              </w:rPr>
              <w:t>處理邏輯及注意事項</w:t>
            </w:r>
          </w:p>
        </w:tc>
      </w:tr>
      <w:tr w:rsidR="00411149" w:rsidRPr="00362205" w14:paraId="1F227227" w14:textId="77777777" w:rsidTr="00DB62E1">
        <w:trPr>
          <w:trHeight w:val="244"/>
          <w:jc w:val="center"/>
        </w:trPr>
        <w:tc>
          <w:tcPr>
            <w:tcW w:w="456" w:type="dxa"/>
            <w:vMerge/>
            <w:shd w:val="clear" w:color="auto" w:fill="D9D9D9"/>
          </w:tcPr>
          <w:p w14:paraId="042E814F" w14:textId="77777777" w:rsidR="00411149" w:rsidRPr="00362205" w:rsidRDefault="00411149" w:rsidP="00DB62E1">
            <w:pPr>
              <w:rPr>
                <w:rFonts w:ascii="標楷體" w:eastAsia="標楷體" w:hAnsi="標楷體"/>
              </w:rPr>
            </w:pPr>
          </w:p>
        </w:tc>
        <w:tc>
          <w:tcPr>
            <w:tcW w:w="987" w:type="dxa"/>
            <w:vMerge/>
            <w:shd w:val="clear" w:color="auto" w:fill="D9D9D9"/>
          </w:tcPr>
          <w:p w14:paraId="072353FF" w14:textId="77777777" w:rsidR="00411149" w:rsidRPr="00362205" w:rsidRDefault="00411149" w:rsidP="00DB62E1">
            <w:pPr>
              <w:rPr>
                <w:rFonts w:ascii="標楷體" w:eastAsia="標楷體" w:hAnsi="標楷體"/>
              </w:rPr>
            </w:pPr>
          </w:p>
        </w:tc>
        <w:tc>
          <w:tcPr>
            <w:tcW w:w="1056" w:type="dxa"/>
            <w:shd w:val="clear" w:color="auto" w:fill="D9D9D9"/>
          </w:tcPr>
          <w:p w14:paraId="715A1C20" w14:textId="77777777" w:rsidR="00411149" w:rsidRPr="00362205" w:rsidRDefault="00411149" w:rsidP="00DB62E1">
            <w:pPr>
              <w:rPr>
                <w:rFonts w:ascii="標楷體" w:eastAsia="標楷體" w:hAnsi="標楷體"/>
              </w:rPr>
            </w:pPr>
            <w:r>
              <w:rPr>
                <w:rFonts w:ascii="標楷體" w:eastAsia="標楷體" w:hAnsi="標楷體" w:hint="eastAsia"/>
              </w:rPr>
              <w:t>資料</w:t>
            </w:r>
            <w:r w:rsidRPr="004E09B8">
              <w:rPr>
                <w:rFonts w:ascii="標楷體" w:eastAsia="標楷體" w:hAnsi="標楷體" w:hint="eastAsia"/>
              </w:rPr>
              <w:t>長度</w:t>
            </w:r>
          </w:p>
        </w:tc>
        <w:tc>
          <w:tcPr>
            <w:tcW w:w="646" w:type="dxa"/>
            <w:shd w:val="clear" w:color="auto" w:fill="D9D9D9"/>
          </w:tcPr>
          <w:p w14:paraId="28F5E433" w14:textId="77777777" w:rsidR="00411149" w:rsidRPr="00362205" w:rsidRDefault="00411149" w:rsidP="00DB62E1">
            <w:pPr>
              <w:rPr>
                <w:rFonts w:ascii="標楷體" w:eastAsia="標楷體" w:hAnsi="標楷體"/>
              </w:rPr>
            </w:pPr>
            <w:r w:rsidRPr="00362205">
              <w:rPr>
                <w:rFonts w:ascii="標楷體" w:eastAsia="標楷體" w:hAnsi="標楷體"/>
              </w:rPr>
              <w:t>預設值</w:t>
            </w:r>
          </w:p>
        </w:tc>
        <w:tc>
          <w:tcPr>
            <w:tcW w:w="2299" w:type="dxa"/>
            <w:shd w:val="clear" w:color="auto" w:fill="D9D9D9"/>
          </w:tcPr>
          <w:p w14:paraId="7C4033A4" w14:textId="77777777" w:rsidR="00411149" w:rsidRPr="00362205" w:rsidRDefault="00411149" w:rsidP="00DB62E1">
            <w:pPr>
              <w:rPr>
                <w:rFonts w:ascii="標楷體" w:eastAsia="標楷體" w:hAnsi="標楷體"/>
              </w:rPr>
            </w:pPr>
            <w:r w:rsidRPr="00362205">
              <w:rPr>
                <w:rFonts w:ascii="標楷體" w:eastAsia="標楷體" w:hAnsi="標楷體"/>
              </w:rPr>
              <w:t>選單內容</w:t>
            </w:r>
          </w:p>
        </w:tc>
        <w:tc>
          <w:tcPr>
            <w:tcW w:w="461" w:type="dxa"/>
            <w:shd w:val="clear" w:color="auto" w:fill="D9D9D9"/>
          </w:tcPr>
          <w:p w14:paraId="460A26D8" w14:textId="77777777" w:rsidR="00411149" w:rsidRPr="00362205" w:rsidRDefault="00411149" w:rsidP="00DB62E1">
            <w:pPr>
              <w:rPr>
                <w:rFonts w:ascii="標楷體" w:eastAsia="標楷體" w:hAnsi="標楷體"/>
              </w:rPr>
            </w:pPr>
            <w:r w:rsidRPr="00362205">
              <w:rPr>
                <w:rFonts w:ascii="標楷體" w:eastAsia="標楷體" w:hAnsi="標楷體"/>
              </w:rPr>
              <w:t>必填</w:t>
            </w:r>
          </w:p>
        </w:tc>
        <w:tc>
          <w:tcPr>
            <w:tcW w:w="579" w:type="dxa"/>
            <w:shd w:val="clear" w:color="auto" w:fill="D9D9D9"/>
          </w:tcPr>
          <w:p w14:paraId="0E810783" w14:textId="77777777" w:rsidR="00411149" w:rsidRPr="00362205" w:rsidRDefault="00411149" w:rsidP="00DB62E1">
            <w:pPr>
              <w:rPr>
                <w:rFonts w:ascii="標楷體" w:eastAsia="標楷體" w:hAnsi="標楷體"/>
              </w:rPr>
            </w:pPr>
            <w:r w:rsidRPr="00362205">
              <w:rPr>
                <w:rFonts w:ascii="標楷體" w:eastAsia="標楷體" w:hAnsi="標楷體"/>
              </w:rPr>
              <w:t>R/W</w:t>
            </w:r>
          </w:p>
        </w:tc>
        <w:tc>
          <w:tcPr>
            <w:tcW w:w="3936" w:type="dxa"/>
            <w:vMerge/>
            <w:shd w:val="clear" w:color="auto" w:fill="D9D9D9"/>
          </w:tcPr>
          <w:p w14:paraId="0709D44E" w14:textId="77777777" w:rsidR="00411149" w:rsidRPr="00362205" w:rsidRDefault="00411149" w:rsidP="00DB62E1">
            <w:pPr>
              <w:rPr>
                <w:rFonts w:ascii="標楷體" w:eastAsia="標楷體" w:hAnsi="標楷體"/>
              </w:rPr>
            </w:pPr>
          </w:p>
        </w:tc>
      </w:tr>
      <w:tr w:rsidR="00411149" w:rsidRPr="00362205" w14:paraId="6A86FEA4" w14:textId="77777777" w:rsidTr="00DB62E1">
        <w:trPr>
          <w:trHeight w:val="244"/>
          <w:jc w:val="center"/>
        </w:trPr>
        <w:tc>
          <w:tcPr>
            <w:tcW w:w="456" w:type="dxa"/>
          </w:tcPr>
          <w:p w14:paraId="07821664" w14:textId="77777777" w:rsidR="00411149" w:rsidRDefault="00411149" w:rsidP="00DB62E1">
            <w:pPr>
              <w:rPr>
                <w:rFonts w:ascii="標楷體" w:eastAsia="標楷體" w:hAnsi="標楷體"/>
              </w:rPr>
            </w:pPr>
          </w:p>
        </w:tc>
        <w:tc>
          <w:tcPr>
            <w:tcW w:w="9964" w:type="dxa"/>
            <w:gridSpan w:val="7"/>
          </w:tcPr>
          <w:p w14:paraId="24A1B41A" w14:textId="77777777" w:rsidR="00411149" w:rsidRDefault="00EC148E" w:rsidP="00DB62E1">
            <w:pPr>
              <w:ind w:left="348" w:hangingChars="145" w:hanging="348"/>
              <w:rPr>
                <w:rFonts w:ascii="標楷體" w:eastAsia="標楷體" w:hAnsi="標楷體"/>
              </w:rPr>
            </w:pPr>
            <w:r>
              <w:rPr>
                <w:rFonts w:ascii="標楷體" w:eastAsia="標楷體" w:hAnsi="標楷體" w:hint="eastAsia"/>
              </w:rPr>
              <w:t>借戶戶號</w:t>
            </w:r>
            <w:r w:rsidR="00411149" w:rsidRPr="00DA5B6D">
              <w:rPr>
                <w:rFonts w:ascii="標楷體" w:eastAsia="標楷體" w:hAnsi="標楷體" w:hint="eastAsia"/>
              </w:rPr>
              <w:t>,統一編號或核准編號擇一輸入</w:t>
            </w:r>
          </w:p>
        </w:tc>
      </w:tr>
      <w:tr w:rsidR="00411149" w:rsidRPr="00362205" w14:paraId="2C1752D9" w14:textId="77777777" w:rsidTr="00DB62E1">
        <w:trPr>
          <w:trHeight w:val="244"/>
          <w:jc w:val="center"/>
        </w:trPr>
        <w:tc>
          <w:tcPr>
            <w:tcW w:w="456" w:type="dxa"/>
          </w:tcPr>
          <w:p w14:paraId="57E3D86E" w14:textId="77777777" w:rsidR="00411149" w:rsidRPr="00DA5B6D" w:rsidRDefault="00411149" w:rsidP="00DB62E1">
            <w:pPr>
              <w:rPr>
                <w:rFonts w:ascii="標楷體" w:eastAsia="標楷體" w:hAnsi="標楷體"/>
              </w:rPr>
            </w:pPr>
            <w:r>
              <w:rPr>
                <w:rFonts w:ascii="標楷體" w:eastAsia="標楷體" w:hAnsi="標楷體" w:hint="eastAsia"/>
              </w:rPr>
              <w:t>1</w:t>
            </w:r>
          </w:p>
        </w:tc>
        <w:tc>
          <w:tcPr>
            <w:tcW w:w="987" w:type="dxa"/>
          </w:tcPr>
          <w:p w14:paraId="5AF2E1A8" w14:textId="77777777" w:rsidR="00411149" w:rsidRDefault="00EC148E" w:rsidP="00DB62E1">
            <w:pPr>
              <w:rPr>
                <w:rFonts w:ascii="標楷體" w:eastAsia="標楷體" w:hAnsi="標楷體"/>
              </w:rPr>
            </w:pPr>
            <w:r>
              <w:rPr>
                <w:rFonts w:ascii="標楷體" w:eastAsia="標楷體" w:hAnsi="標楷體" w:hint="eastAsia"/>
              </w:rPr>
              <w:t>借戶戶號</w:t>
            </w:r>
          </w:p>
        </w:tc>
        <w:tc>
          <w:tcPr>
            <w:tcW w:w="1056" w:type="dxa"/>
          </w:tcPr>
          <w:p w14:paraId="32C7C0E0" w14:textId="77777777" w:rsidR="00411149" w:rsidRPr="003D7B59" w:rsidRDefault="00411149" w:rsidP="00DB62E1">
            <w:pPr>
              <w:rPr>
                <w:rFonts w:ascii="標楷體" w:eastAsia="標楷體" w:hAnsi="標楷體"/>
              </w:rPr>
            </w:pPr>
            <w:r>
              <w:rPr>
                <w:rFonts w:ascii="標楷體" w:eastAsia="標楷體" w:hAnsi="標楷體" w:hint="eastAsia"/>
              </w:rPr>
              <w:t>7</w:t>
            </w:r>
          </w:p>
        </w:tc>
        <w:tc>
          <w:tcPr>
            <w:tcW w:w="646" w:type="dxa"/>
          </w:tcPr>
          <w:p w14:paraId="343F18DC" w14:textId="77777777" w:rsidR="00411149" w:rsidRPr="00362205" w:rsidRDefault="00411149" w:rsidP="00DB62E1">
            <w:pPr>
              <w:rPr>
                <w:rFonts w:ascii="標楷體" w:eastAsia="標楷體" w:hAnsi="標楷體"/>
              </w:rPr>
            </w:pPr>
          </w:p>
        </w:tc>
        <w:tc>
          <w:tcPr>
            <w:tcW w:w="2299" w:type="dxa"/>
          </w:tcPr>
          <w:p w14:paraId="73A96E56" w14:textId="77777777" w:rsidR="00411149" w:rsidRPr="00362205" w:rsidRDefault="00411149" w:rsidP="00DB62E1">
            <w:pPr>
              <w:rPr>
                <w:rFonts w:ascii="標楷體" w:eastAsia="標楷體" w:hAnsi="標楷體"/>
              </w:rPr>
            </w:pPr>
          </w:p>
        </w:tc>
        <w:tc>
          <w:tcPr>
            <w:tcW w:w="461" w:type="dxa"/>
          </w:tcPr>
          <w:p w14:paraId="45FABED8" w14:textId="77777777" w:rsidR="00411149" w:rsidRPr="00362205" w:rsidRDefault="00411149" w:rsidP="00DB62E1">
            <w:pPr>
              <w:rPr>
                <w:rFonts w:ascii="標楷體" w:eastAsia="標楷體" w:hAnsi="標楷體"/>
              </w:rPr>
            </w:pPr>
          </w:p>
        </w:tc>
        <w:tc>
          <w:tcPr>
            <w:tcW w:w="579" w:type="dxa"/>
          </w:tcPr>
          <w:p w14:paraId="3F7849FF" w14:textId="77777777" w:rsidR="00411149" w:rsidRDefault="00411149" w:rsidP="00DB62E1">
            <w:pPr>
              <w:jc w:val="center"/>
              <w:rPr>
                <w:rFonts w:ascii="標楷體" w:eastAsia="標楷體" w:hAnsi="標楷體"/>
              </w:rPr>
            </w:pPr>
            <w:r>
              <w:rPr>
                <w:rFonts w:ascii="標楷體" w:eastAsia="標楷體" w:hAnsi="標楷體" w:hint="eastAsia"/>
              </w:rPr>
              <w:t>W</w:t>
            </w:r>
          </w:p>
        </w:tc>
        <w:tc>
          <w:tcPr>
            <w:tcW w:w="3936" w:type="dxa"/>
          </w:tcPr>
          <w:p w14:paraId="04BB9A33" w14:textId="77777777" w:rsidR="00411149" w:rsidRDefault="00411149" w:rsidP="00DB62E1">
            <w:pPr>
              <w:ind w:left="348" w:hangingChars="145" w:hanging="348"/>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自行輸入數字,有值時,檢核條件:需檢核是否存在[客戶主檔(CustMain)]</w:t>
            </w:r>
          </w:p>
        </w:tc>
      </w:tr>
      <w:tr w:rsidR="00411149" w:rsidRPr="00362205" w14:paraId="7F2A26A1" w14:textId="77777777" w:rsidTr="00DB62E1">
        <w:trPr>
          <w:trHeight w:val="244"/>
          <w:jc w:val="center"/>
        </w:trPr>
        <w:tc>
          <w:tcPr>
            <w:tcW w:w="456" w:type="dxa"/>
          </w:tcPr>
          <w:p w14:paraId="15D20AC7" w14:textId="77777777" w:rsidR="00411149" w:rsidRDefault="00411149" w:rsidP="00DB62E1">
            <w:pPr>
              <w:rPr>
                <w:rFonts w:ascii="標楷體" w:eastAsia="標楷體" w:hAnsi="標楷體"/>
              </w:rPr>
            </w:pPr>
          </w:p>
        </w:tc>
        <w:tc>
          <w:tcPr>
            <w:tcW w:w="987" w:type="dxa"/>
          </w:tcPr>
          <w:p w14:paraId="35F433C2" w14:textId="77777777" w:rsidR="00411149" w:rsidRDefault="00411149" w:rsidP="00DB62E1">
            <w:pPr>
              <w:rPr>
                <w:rFonts w:ascii="標楷體" w:eastAsia="標楷體" w:hAnsi="標楷體"/>
              </w:rPr>
            </w:pPr>
            <w:r>
              <w:rPr>
                <w:rFonts w:ascii="標楷體" w:eastAsia="標楷體" w:hAnsi="標楷體" w:hint="eastAsia"/>
              </w:rPr>
              <w:t>額度資料查詢</w:t>
            </w:r>
          </w:p>
        </w:tc>
        <w:tc>
          <w:tcPr>
            <w:tcW w:w="1056" w:type="dxa"/>
          </w:tcPr>
          <w:p w14:paraId="74726D8B" w14:textId="77777777" w:rsidR="00411149" w:rsidRPr="003D7B59" w:rsidRDefault="00411149" w:rsidP="00DB62E1">
            <w:pPr>
              <w:rPr>
                <w:rFonts w:ascii="標楷體" w:eastAsia="標楷體" w:hAnsi="標楷體"/>
              </w:rPr>
            </w:pPr>
            <w:r>
              <w:rPr>
                <w:rFonts w:ascii="標楷體" w:eastAsia="標楷體" w:hAnsi="標楷體" w:hint="eastAsia"/>
              </w:rPr>
              <w:t>按鈕</w:t>
            </w:r>
          </w:p>
        </w:tc>
        <w:tc>
          <w:tcPr>
            <w:tcW w:w="646" w:type="dxa"/>
          </w:tcPr>
          <w:p w14:paraId="64E1660E" w14:textId="77777777" w:rsidR="00411149" w:rsidRPr="00362205" w:rsidRDefault="00411149" w:rsidP="00DB62E1">
            <w:pPr>
              <w:rPr>
                <w:rFonts w:ascii="標楷體" w:eastAsia="標楷體" w:hAnsi="標楷體"/>
              </w:rPr>
            </w:pPr>
          </w:p>
        </w:tc>
        <w:tc>
          <w:tcPr>
            <w:tcW w:w="2299" w:type="dxa"/>
          </w:tcPr>
          <w:p w14:paraId="36150AF7" w14:textId="77777777" w:rsidR="00411149" w:rsidRPr="00362205" w:rsidRDefault="00411149" w:rsidP="00DB62E1">
            <w:pPr>
              <w:rPr>
                <w:rFonts w:ascii="標楷體" w:eastAsia="標楷體" w:hAnsi="標楷體"/>
              </w:rPr>
            </w:pPr>
          </w:p>
        </w:tc>
        <w:tc>
          <w:tcPr>
            <w:tcW w:w="461" w:type="dxa"/>
          </w:tcPr>
          <w:p w14:paraId="60528470" w14:textId="77777777" w:rsidR="00411149" w:rsidRPr="00362205" w:rsidRDefault="00411149" w:rsidP="00DB62E1">
            <w:pPr>
              <w:rPr>
                <w:rFonts w:ascii="標楷體" w:eastAsia="標楷體" w:hAnsi="標楷體"/>
              </w:rPr>
            </w:pPr>
          </w:p>
        </w:tc>
        <w:tc>
          <w:tcPr>
            <w:tcW w:w="579" w:type="dxa"/>
          </w:tcPr>
          <w:p w14:paraId="58AFAD4E" w14:textId="77777777" w:rsidR="00411149" w:rsidRDefault="00411149" w:rsidP="00DB62E1">
            <w:pPr>
              <w:jc w:val="center"/>
              <w:rPr>
                <w:rFonts w:ascii="標楷體" w:eastAsia="標楷體" w:hAnsi="標楷體"/>
              </w:rPr>
            </w:pPr>
          </w:p>
        </w:tc>
        <w:tc>
          <w:tcPr>
            <w:tcW w:w="3936" w:type="dxa"/>
          </w:tcPr>
          <w:p w14:paraId="66986366" w14:textId="4A9E2A14" w:rsidR="00411149" w:rsidRDefault="0062767F" w:rsidP="00DB62E1">
            <w:pPr>
              <w:rPr>
                <w:rFonts w:ascii="標楷體" w:eastAsia="標楷體" w:hAnsi="標楷體"/>
              </w:rPr>
            </w:pPr>
            <w:r w:rsidRPr="0062767F">
              <w:rPr>
                <w:rFonts w:ascii="標楷體" w:eastAsia="標楷體" w:hAnsi="標楷體" w:hint="eastAsia"/>
                <w:highlight w:val="yellow"/>
              </w:rPr>
              <w:t>連結至【L</w:t>
            </w:r>
            <w:r w:rsidRPr="0062767F">
              <w:rPr>
                <w:rFonts w:ascii="標楷體" w:eastAsia="標楷體" w:hAnsi="標楷體"/>
                <w:highlight w:val="yellow"/>
              </w:rPr>
              <w:t>2015</w:t>
            </w:r>
            <w:r w:rsidRPr="0062767F">
              <w:rPr>
                <w:rFonts w:ascii="標楷體" w:eastAsia="標楷體" w:hAnsi="標楷體" w:hint="eastAsia"/>
                <w:highlight w:val="yellow"/>
              </w:rPr>
              <w:t>額度明細資料查詢】供查詢,帶回[戶號]、[戶名]</w:t>
            </w:r>
          </w:p>
        </w:tc>
      </w:tr>
      <w:tr w:rsidR="00411149" w:rsidRPr="00362205" w14:paraId="2486E1E3" w14:textId="77777777" w:rsidTr="00DB62E1">
        <w:trPr>
          <w:trHeight w:val="244"/>
          <w:jc w:val="center"/>
        </w:trPr>
        <w:tc>
          <w:tcPr>
            <w:tcW w:w="456" w:type="dxa"/>
          </w:tcPr>
          <w:p w14:paraId="0F18E1E2" w14:textId="77777777" w:rsidR="00411149" w:rsidRDefault="00411149" w:rsidP="00DB62E1">
            <w:pPr>
              <w:rPr>
                <w:rFonts w:ascii="標楷體" w:eastAsia="標楷體" w:hAnsi="標楷體"/>
              </w:rPr>
            </w:pPr>
          </w:p>
        </w:tc>
        <w:tc>
          <w:tcPr>
            <w:tcW w:w="987" w:type="dxa"/>
          </w:tcPr>
          <w:p w14:paraId="489E4416" w14:textId="77777777" w:rsidR="00411149" w:rsidRDefault="00411149" w:rsidP="00DB62E1">
            <w:pPr>
              <w:rPr>
                <w:rFonts w:ascii="標楷體" w:eastAsia="標楷體" w:hAnsi="標楷體"/>
              </w:rPr>
            </w:pPr>
            <w:r>
              <w:rPr>
                <w:rFonts w:ascii="標楷體" w:eastAsia="標楷體" w:hAnsi="標楷體" w:hint="eastAsia"/>
              </w:rPr>
              <w:t>戶名</w:t>
            </w:r>
          </w:p>
        </w:tc>
        <w:tc>
          <w:tcPr>
            <w:tcW w:w="1056" w:type="dxa"/>
          </w:tcPr>
          <w:p w14:paraId="7AA6E78A" w14:textId="77777777" w:rsidR="00411149" w:rsidRPr="003D7B59" w:rsidRDefault="00411149" w:rsidP="00DB62E1">
            <w:pPr>
              <w:rPr>
                <w:rFonts w:ascii="標楷體" w:eastAsia="標楷體" w:hAnsi="標楷體"/>
              </w:rPr>
            </w:pPr>
          </w:p>
        </w:tc>
        <w:tc>
          <w:tcPr>
            <w:tcW w:w="646" w:type="dxa"/>
          </w:tcPr>
          <w:p w14:paraId="700D9A62" w14:textId="77777777" w:rsidR="00411149" w:rsidRPr="00362205" w:rsidRDefault="00411149" w:rsidP="00DB62E1">
            <w:pPr>
              <w:rPr>
                <w:rFonts w:ascii="標楷體" w:eastAsia="標楷體" w:hAnsi="標楷體"/>
              </w:rPr>
            </w:pPr>
          </w:p>
        </w:tc>
        <w:tc>
          <w:tcPr>
            <w:tcW w:w="2299" w:type="dxa"/>
          </w:tcPr>
          <w:p w14:paraId="54E8882D" w14:textId="77777777" w:rsidR="00411149" w:rsidRPr="00362205" w:rsidRDefault="00411149" w:rsidP="00DB62E1">
            <w:pPr>
              <w:rPr>
                <w:rFonts w:ascii="標楷體" w:eastAsia="標楷體" w:hAnsi="標楷體"/>
              </w:rPr>
            </w:pPr>
          </w:p>
        </w:tc>
        <w:tc>
          <w:tcPr>
            <w:tcW w:w="461" w:type="dxa"/>
          </w:tcPr>
          <w:p w14:paraId="77BD19CF" w14:textId="77777777" w:rsidR="00411149" w:rsidRPr="00362205" w:rsidRDefault="00411149" w:rsidP="00DB62E1">
            <w:pPr>
              <w:rPr>
                <w:rFonts w:ascii="標楷體" w:eastAsia="標楷體" w:hAnsi="標楷體"/>
              </w:rPr>
            </w:pPr>
          </w:p>
        </w:tc>
        <w:tc>
          <w:tcPr>
            <w:tcW w:w="579" w:type="dxa"/>
          </w:tcPr>
          <w:p w14:paraId="2C9416E2" w14:textId="77777777" w:rsidR="00411149" w:rsidRDefault="00411149" w:rsidP="00DB62E1">
            <w:pPr>
              <w:jc w:val="center"/>
              <w:rPr>
                <w:rFonts w:ascii="標楷體" w:eastAsia="標楷體" w:hAnsi="標楷體"/>
              </w:rPr>
            </w:pPr>
            <w:r>
              <w:rPr>
                <w:rFonts w:ascii="標楷體" w:eastAsia="標楷體" w:hAnsi="標楷體" w:hint="eastAsia"/>
              </w:rPr>
              <w:t>R</w:t>
            </w:r>
          </w:p>
        </w:tc>
        <w:tc>
          <w:tcPr>
            <w:tcW w:w="3936" w:type="dxa"/>
          </w:tcPr>
          <w:p w14:paraId="483E992B" w14:textId="77777777" w:rsidR="00411149" w:rsidRDefault="00411149" w:rsidP="00DB62E1">
            <w:pPr>
              <w:rPr>
                <w:rFonts w:ascii="標楷體" w:eastAsia="標楷體" w:hAnsi="標楷體"/>
              </w:rPr>
            </w:pPr>
            <w:r>
              <w:rPr>
                <w:rFonts w:ascii="標楷體" w:eastAsia="標楷體" w:hAnsi="標楷體" w:hint="eastAsia"/>
              </w:rPr>
              <w:t>依據[</w:t>
            </w:r>
            <w:r w:rsidR="00EC148E">
              <w:rPr>
                <w:rFonts w:ascii="標楷體" w:eastAsia="標楷體" w:hAnsi="標楷體" w:hint="eastAsia"/>
              </w:rPr>
              <w:t>借戶戶號</w:t>
            </w:r>
            <w:r>
              <w:rPr>
                <w:rFonts w:ascii="標楷體" w:eastAsia="標楷體" w:hAnsi="標楷體" w:hint="eastAsia"/>
              </w:rPr>
              <w:t>(</w:t>
            </w:r>
            <w:r>
              <w:rPr>
                <w:rFonts w:ascii="標楷體" w:eastAsia="標楷體" w:hAnsi="標楷體"/>
              </w:rPr>
              <w:t>CustNo)</w:t>
            </w:r>
            <w:r>
              <w:rPr>
                <w:rFonts w:ascii="標楷體" w:eastAsia="標楷體" w:hAnsi="標楷體" w:hint="eastAsia"/>
              </w:rPr>
              <w:t>],對應[客戶主檔(</w:t>
            </w:r>
            <w:r>
              <w:rPr>
                <w:rFonts w:ascii="標楷體" w:eastAsia="標楷體" w:hAnsi="標楷體"/>
              </w:rPr>
              <w:t>Cust</w:t>
            </w:r>
            <w:r>
              <w:rPr>
                <w:rFonts w:ascii="標楷體" w:eastAsia="標楷體" w:hAnsi="標楷體" w:hint="eastAsia"/>
              </w:rPr>
              <w:t>Main)]顯示[戶名(</w:t>
            </w:r>
            <w:r>
              <w:rPr>
                <w:rFonts w:ascii="標楷體" w:eastAsia="標楷體" w:hAnsi="標楷體"/>
              </w:rPr>
              <w:t>CustName)</w:t>
            </w:r>
            <w:r>
              <w:rPr>
                <w:rFonts w:ascii="標楷體" w:eastAsia="標楷體" w:hAnsi="標楷體" w:hint="eastAsia"/>
              </w:rPr>
              <w:t>]</w:t>
            </w:r>
          </w:p>
        </w:tc>
      </w:tr>
      <w:tr w:rsidR="00411149" w:rsidRPr="00362205" w14:paraId="3417C1C2" w14:textId="77777777" w:rsidTr="00DB62E1">
        <w:trPr>
          <w:trHeight w:val="244"/>
          <w:jc w:val="center"/>
        </w:trPr>
        <w:tc>
          <w:tcPr>
            <w:tcW w:w="456" w:type="dxa"/>
          </w:tcPr>
          <w:p w14:paraId="65947E14" w14:textId="77777777" w:rsidR="00411149" w:rsidRDefault="00411149" w:rsidP="00DB62E1">
            <w:pPr>
              <w:rPr>
                <w:rFonts w:ascii="標楷體" w:eastAsia="標楷體" w:hAnsi="標楷體"/>
              </w:rPr>
            </w:pPr>
          </w:p>
        </w:tc>
        <w:tc>
          <w:tcPr>
            <w:tcW w:w="9964" w:type="dxa"/>
            <w:gridSpan w:val="7"/>
          </w:tcPr>
          <w:p w14:paraId="0CB5C373" w14:textId="77777777" w:rsidR="00411149" w:rsidRDefault="00411149" w:rsidP="00DB62E1">
            <w:pPr>
              <w:rPr>
                <w:rFonts w:ascii="標楷體" w:eastAsia="標楷體" w:hAnsi="標楷體"/>
              </w:rPr>
            </w:pPr>
            <w:r w:rsidRPr="00FB7EAA">
              <w:rPr>
                <w:rFonts w:ascii="標楷體" w:eastAsia="標楷體" w:hAnsi="標楷體" w:hint="eastAsia"/>
              </w:rPr>
              <w:t>輸入[</w:t>
            </w:r>
            <w:r w:rsidR="00EC148E">
              <w:rPr>
                <w:rFonts w:ascii="標楷體" w:eastAsia="標楷體" w:hAnsi="標楷體" w:hint="eastAsia"/>
              </w:rPr>
              <w:t>借戶戶號</w:t>
            </w:r>
            <w:r w:rsidRPr="00FB7EAA">
              <w:rPr>
                <w:rFonts w:ascii="標楷體" w:eastAsia="標楷體" w:hAnsi="標楷體" w:hint="eastAsia"/>
              </w:rPr>
              <w:t>]時,檢核是否存在[客戶主檔],若不存在則顯示錯誤訊息:”E0001,查詢資料不存在(客戶資料主檔)”</w:t>
            </w:r>
          </w:p>
        </w:tc>
      </w:tr>
      <w:tr w:rsidR="00411149" w:rsidRPr="00362205" w14:paraId="49812EB6" w14:textId="77777777" w:rsidTr="00DB62E1">
        <w:trPr>
          <w:trHeight w:val="244"/>
          <w:jc w:val="center"/>
        </w:trPr>
        <w:tc>
          <w:tcPr>
            <w:tcW w:w="456" w:type="dxa"/>
          </w:tcPr>
          <w:p w14:paraId="0E71050C" w14:textId="77777777" w:rsidR="00411149" w:rsidRDefault="00411149" w:rsidP="00DB62E1">
            <w:pPr>
              <w:rPr>
                <w:rFonts w:ascii="標楷體" w:eastAsia="標楷體" w:hAnsi="標楷體"/>
              </w:rPr>
            </w:pPr>
            <w:r>
              <w:rPr>
                <w:rFonts w:ascii="標楷體" w:eastAsia="標楷體" w:hAnsi="標楷體" w:hint="eastAsia"/>
              </w:rPr>
              <w:t>2</w:t>
            </w:r>
          </w:p>
        </w:tc>
        <w:tc>
          <w:tcPr>
            <w:tcW w:w="987" w:type="dxa"/>
          </w:tcPr>
          <w:p w14:paraId="20DB6179" w14:textId="77777777" w:rsidR="00411149" w:rsidRDefault="00411149" w:rsidP="00DB62E1">
            <w:pPr>
              <w:rPr>
                <w:rFonts w:ascii="標楷體" w:eastAsia="標楷體" w:hAnsi="標楷體"/>
              </w:rPr>
            </w:pPr>
            <w:r w:rsidRPr="00F236B1">
              <w:rPr>
                <w:rFonts w:ascii="標楷體" w:eastAsia="標楷體" w:hAnsi="標楷體" w:hint="eastAsia"/>
              </w:rPr>
              <w:t>統一編號</w:t>
            </w:r>
          </w:p>
        </w:tc>
        <w:tc>
          <w:tcPr>
            <w:tcW w:w="1056" w:type="dxa"/>
          </w:tcPr>
          <w:p w14:paraId="1B3716B5" w14:textId="77777777" w:rsidR="00411149" w:rsidRPr="003D7B59" w:rsidRDefault="00411149" w:rsidP="00DB62E1">
            <w:pPr>
              <w:rPr>
                <w:rFonts w:ascii="標楷體" w:eastAsia="標楷體" w:hAnsi="標楷體"/>
              </w:rPr>
            </w:pPr>
            <w:r>
              <w:rPr>
                <w:rFonts w:ascii="標楷體" w:eastAsia="標楷體" w:hAnsi="標楷體" w:hint="eastAsia"/>
              </w:rPr>
              <w:t>10</w:t>
            </w:r>
          </w:p>
        </w:tc>
        <w:tc>
          <w:tcPr>
            <w:tcW w:w="646" w:type="dxa"/>
          </w:tcPr>
          <w:p w14:paraId="2B6ED6A0" w14:textId="77777777" w:rsidR="00411149" w:rsidRPr="00362205" w:rsidRDefault="00411149" w:rsidP="00DB62E1">
            <w:pPr>
              <w:rPr>
                <w:rFonts w:ascii="標楷體" w:eastAsia="標楷體" w:hAnsi="標楷體"/>
              </w:rPr>
            </w:pPr>
          </w:p>
        </w:tc>
        <w:tc>
          <w:tcPr>
            <w:tcW w:w="2299" w:type="dxa"/>
          </w:tcPr>
          <w:p w14:paraId="562C8CCB" w14:textId="77777777" w:rsidR="00411149" w:rsidRPr="00362205" w:rsidRDefault="00411149" w:rsidP="00DB62E1">
            <w:pPr>
              <w:rPr>
                <w:rFonts w:ascii="標楷體" w:eastAsia="標楷體" w:hAnsi="標楷體"/>
              </w:rPr>
            </w:pPr>
          </w:p>
        </w:tc>
        <w:tc>
          <w:tcPr>
            <w:tcW w:w="461" w:type="dxa"/>
          </w:tcPr>
          <w:p w14:paraId="06222B54" w14:textId="77777777" w:rsidR="00411149" w:rsidRPr="00362205" w:rsidRDefault="00411149" w:rsidP="00DB62E1">
            <w:pPr>
              <w:rPr>
                <w:rFonts w:ascii="標楷體" w:eastAsia="標楷體" w:hAnsi="標楷體"/>
              </w:rPr>
            </w:pPr>
          </w:p>
        </w:tc>
        <w:tc>
          <w:tcPr>
            <w:tcW w:w="579" w:type="dxa"/>
          </w:tcPr>
          <w:p w14:paraId="67E4F859" w14:textId="77777777" w:rsidR="00411149" w:rsidRDefault="00411149" w:rsidP="00DB62E1">
            <w:pPr>
              <w:jc w:val="center"/>
              <w:rPr>
                <w:rFonts w:ascii="標楷體" w:eastAsia="標楷體" w:hAnsi="標楷體"/>
              </w:rPr>
            </w:pPr>
            <w:r>
              <w:rPr>
                <w:rFonts w:ascii="標楷體" w:eastAsia="標楷體" w:hAnsi="標楷體" w:hint="eastAsia"/>
              </w:rPr>
              <w:t>W</w:t>
            </w:r>
          </w:p>
        </w:tc>
        <w:tc>
          <w:tcPr>
            <w:tcW w:w="3936" w:type="dxa"/>
          </w:tcPr>
          <w:p w14:paraId="56186F6F" w14:textId="77777777" w:rsidR="00411149" w:rsidRDefault="00411149" w:rsidP="00DB62E1">
            <w:pPr>
              <w:ind w:leftChars="30" w:left="355" w:hangingChars="118" w:hanging="283"/>
              <w:rPr>
                <w:rFonts w:ascii="標楷體" w:eastAsia="標楷體" w:hAnsi="標楷體"/>
              </w:rPr>
            </w:pPr>
            <w:r>
              <w:rPr>
                <w:rFonts w:ascii="標楷體" w:eastAsia="標楷體" w:hAnsi="標楷體" w:hint="eastAsia"/>
              </w:rPr>
              <w:t>1.</w:t>
            </w:r>
            <w:r w:rsidRPr="005F47B5">
              <w:rPr>
                <w:rFonts w:ascii="標楷體" w:eastAsia="標楷體" w:hAnsi="標楷體" w:hint="eastAsia"/>
              </w:rPr>
              <w:t>輸入文字,</w:t>
            </w:r>
            <w:r>
              <w:rPr>
                <w:rFonts w:ascii="標楷體" w:eastAsia="標楷體" w:hAnsi="標楷體" w:hint="eastAsia"/>
              </w:rPr>
              <w:t>有值時,</w:t>
            </w:r>
            <w:r w:rsidRPr="005F47B5">
              <w:rPr>
                <w:rFonts w:ascii="標楷體" w:eastAsia="標楷體" w:hAnsi="標楷體" w:hint="eastAsia"/>
              </w:rPr>
              <w:t>檢核條件：</w:t>
            </w:r>
          </w:p>
          <w:p w14:paraId="0277CDE5" w14:textId="77777777" w:rsidR="00411149" w:rsidRDefault="00411149" w:rsidP="00DB62E1">
            <w:pPr>
              <w:ind w:leftChars="30" w:left="355" w:hangingChars="118" w:hanging="283"/>
              <w:rPr>
                <w:rFonts w:ascii="標楷體" w:eastAsia="標楷體" w:hAnsi="標楷體"/>
              </w:rPr>
            </w:pPr>
            <w:r>
              <w:rPr>
                <w:rFonts w:ascii="標楷體" w:eastAsia="標楷體" w:hAnsi="標楷體" w:hint="eastAsia"/>
              </w:rPr>
              <w:t>(</w:t>
            </w:r>
            <w:r>
              <w:rPr>
                <w:rFonts w:ascii="標楷體" w:eastAsia="標楷體" w:hAnsi="標楷體"/>
              </w:rPr>
              <w:t>1).</w:t>
            </w:r>
            <w:r w:rsidRPr="005F47B5">
              <w:rPr>
                <w:rFonts w:ascii="標楷體" w:eastAsia="標楷體" w:hAnsi="標楷體" w:hint="eastAsia"/>
              </w:rPr>
              <w:t>身份證格式/A(ID_UNINO,0)</w:t>
            </w:r>
          </w:p>
          <w:p w14:paraId="49227221" w14:textId="77777777" w:rsidR="00411149" w:rsidRDefault="00411149" w:rsidP="00DB62E1">
            <w:pPr>
              <w:ind w:left="348" w:hangingChars="145" w:hanging="348"/>
              <w:rPr>
                <w:rFonts w:ascii="標楷體" w:eastAsia="標楷體" w:hAnsi="標楷體"/>
              </w:rPr>
            </w:pPr>
            <w:r>
              <w:rPr>
                <w:rFonts w:ascii="標楷體" w:eastAsia="標楷體" w:hAnsi="標楷體" w:hint="eastAsia"/>
              </w:rPr>
              <w:t>(</w:t>
            </w:r>
            <w:r>
              <w:rPr>
                <w:rFonts w:ascii="標楷體" w:eastAsia="標楷體" w:hAnsi="標楷體"/>
              </w:rPr>
              <w:t>2).</w:t>
            </w:r>
            <w:r>
              <w:rPr>
                <w:rFonts w:ascii="標楷體" w:eastAsia="標楷體" w:hAnsi="標楷體" w:hint="eastAsia"/>
              </w:rPr>
              <w:t>需檢核是否存在[客戶主檔(CustMain)]</w:t>
            </w:r>
          </w:p>
        </w:tc>
      </w:tr>
      <w:tr w:rsidR="00411149" w:rsidRPr="00362205" w14:paraId="1132F01E" w14:textId="77777777" w:rsidTr="00DB62E1">
        <w:trPr>
          <w:trHeight w:val="244"/>
          <w:jc w:val="center"/>
        </w:trPr>
        <w:tc>
          <w:tcPr>
            <w:tcW w:w="456" w:type="dxa"/>
          </w:tcPr>
          <w:p w14:paraId="7BE9DAF9" w14:textId="77777777" w:rsidR="00411149" w:rsidRDefault="00411149" w:rsidP="00DB62E1">
            <w:pPr>
              <w:rPr>
                <w:rFonts w:ascii="標楷體" w:eastAsia="標楷體" w:hAnsi="標楷體"/>
              </w:rPr>
            </w:pPr>
          </w:p>
        </w:tc>
        <w:tc>
          <w:tcPr>
            <w:tcW w:w="987" w:type="dxa"/>
          </w:tcPr>
          <w:p w14:paraId="55828103" w14:textId="77777777" w:rsidR="00411149" w:rsidRDefault="00411149" w:rsidP="00DB62E1">
            <w:pPr>
              <w:rPr>
                <w:rFonts w:ascii="標楷體" w:eastAsia="標楷體" w:hAnsi="標楷體"/>
              </w:rPr>
            </w:pPr>
            <w:r>
              <w:rPr>
                <w:rFonts w:ascii="標楷體" w:eastAsia="標楷體" w:hAnsi="標楷體" w:hint="eastAsia"/>
              </w:rPr>
              <w:t>顧客資料查詢</w:t>
            </w:r>
          </w:p>
        </w:tc>
        <w:tc>
          <w:tcPr>
            <w:tcW w:w="1056" w:type="dxa"/>
          </w:tcPr>
          <w:p w14:paraId="0A9C21FD" w14:textId="77777777" w:rsidR="00411149" w:rsidRPr="003D7B59" w:rsidRDefault="00411149" w:rsidP="00DB62E1">
            <w:pPr>
              <w:rPr>
                <w:rFonts w:ascii="標楷體" w:eastAsia="標楷體" w:hAnsi="標楷體"/>
              </w:rPr>
            </w:pPr>
            <w:r>
              <w:rPr>
                <w:rFonts w:ascii="標楷體" w:eastAsia="標楷體" w:hAnsi="標楷體" w:hint="eastAsia"/>
              </w:rPr>
              <w:t>按鈕</w:t>
            </w:r>
          </w:p>
        </w:tc>
        <w:tc>
          <w:tcPr>
            <w:tcW w:w="646" w:type="dxa"/>
          </w:tcPr>
          <w:p w14:paraId="22D0AED8" w14:textId="77777777" w:rsidR="00411149" w:rsidRPr="00362205" w:rsidRDefault="00411149" w:rsidP="00DB62E1">
            <w:pPr>
              <w:rPr>
                <w:rFonts w:ascii="標楷體" w:eastAsia="標楷體" w:hAnsi="標楷體"/>
              </w:rPr>
            </w:pPr>
          </w:p>
        </w:tc>
        <w:tc>
          <w:tcPr>
            <w:tcW w:w="2299" w:type="dxa"/>
          </w:tcPr>
          <w:p w14:paraId="3AD05655" w14:textId="77777777" w:rsidR="00411149" w:rsidRPr="00362205" w:rsidRDefault="00411149" w:rsidP="00DB62E1">
            <w:pPr>
              <w:rPr>
                <w:rFonts w:ascii="標楷體" w:eastAsia="標楷體" w:hAnsi="標楷體"/>
              </w:rPr>
            </w:pPr>
          </w:p>
        </w:tc>
        <w:tc>
          <w:tcPr>
            <w:tcW w:w="461" w:type="dxa"/>
          </w:tcPr>
          <w:p w14:paraId="658CC7C1" w14:textId="77777777" w:rsidR="00411149" w:rsidRPr="00362205" w:rsidRDefault="00411149" w:rsidP="00DB62E1">
            <w:pPr>
              <w:rPr>
                <w:rFonts w:ascii="標楷體" w:eastAsia="標楷體" w:hAnsi="標楷體"/>
              </w:rPr>
            </w:pPr>
          </w:p>
        </w:tc>
        <w:tc>
          <w:tcPr>
            <w:tcW w:w="579" w:type="dxa"/>
          </w:tcPr>
          <w:p w14:paraId="64D81EE3" w14:textId="77777777" w:rsidR="00411149" w:rsidRDefault="00411149" w:rsidP="00DB62E1">
            <w:pPr>
              <w:jc w:val="center"/>
              <w:rPr>
                <w:rFonts w:ascii="標楷體" w:eastAsia="標楷體" w:hAnsi="標楷體"/>
              </w:rPr>
            </w:pPr>
          </w:p>
        </w:tc>
        <w:tc>
          <w:tcPr>
            <w:tcW w:w="3936" w:type="dxa"/>
          </w:tcPr>
          <w:p w14:paraId="5225DA42" w14:textId="076E1056" w:rsidR="00411149" w:rsidRDefault="0062767F" w:rsidP="00DB62E1">
            <w:pPr>
              <w:rPr>
                <w:rFonts w:ascii="標楷體" w:eastAsia="標楷體" w:hAnsi="標楷體"/>
              </w:rPr>
            </w:pPr>
            <w:r w:rsidRPr="0062767F">
              <w:rPr>
                <w:rFonts w:ascii="標楷體" w:eastAsia="標楷體" w:hAnsi="標楷體" w:hint="eastAsia"/>
                <w:highlight w:val="yellow"/>
              </w:rPr>
              <w:t>連結至【L1001顧客明細資料查詢】供查詢,帶回[統一編號]、[戶名]</w:t>
            </w:r>
          </w:p>
        </w:tc>
      </w:tr>
      <w:tr w:rsidR="00411149" w:rsidRPr="00362205" w14:paraId="1C2C8F00" w14:textId="77777777" w:rsidTr="00DB62E1">
        <w:trPr>
          <w:trHeight w:val="244"/>
          <w:jc w:val="center"/>
        </w:trPr>
        <w:tc>
          <w:tcPr>
            <w:tcW w:w="456" w:type="dxa"/>
          </w:tcPr>
          <w:p w14:paraId="6A327614" w14:textId="77777777" w:rsidR="00411149" w:rsidRDefault="00411149" w:rsidP="00DB62E1">
            <w:pPr>
              <w:rPr>
                <w:rFonts w:ascii="標楷體" w:eastAsia="標楷體" w:hAnsi="標楷體"/>
              </w:rPr>
            </w:pPr>
          </w:p>
        </w:tc>
        <w:tc>
          <w:tcPr>
            <w:tcW w:w="987" w:type="dxa"/>
          </w:tcPr>
          <w:p w14:paraId="2CE8CC89" w14:textId="77777777" w:rsidR="00411149" w:rsidRDefault="00411149" w:rsidP="00DB62E1">
            <w:pPr>
              <w:rPr>
                <w:rFonts w:ascii="標楷體" w:eastAsia="標楷體" w:hAnsi="標楷體"/>
              </w:rPr>
            </w:pPr>
            <w:r>
              <w:rPr>
                <w:rFonts w:ascii="標楷體" w:eastAsia="標楷體" w:hAnsi="標楷體" w:hint="eastAsia"/>
              </w:rPr>
              <w:t>戶名</w:t>
            </w:r>
          </w:p>
        </w:tc>
        <w:tc>
          <w:tcPr>
            <w:tcW w:w="1056" w:type="dxa"/>
          </w:tcPr>
          <w:p w14:paraId="79FB737D" w14:textId="77777777" w:rsidR="00411149" w:rsidRPr="003D7B59" w:rsidRDefault="00411149" w:rsidP="00DB62E1">
            <w:pPr>
              <w:rPr>
                <w:rFonts w:ascii="標楷體" w:eastAsia="標楷體" w:hAnsi="標楷體"/>
              </w:rPr>
            </w:pPr>
          </w:p>
        </w:tc>
        <w:tc>
          <w:tcPr>
            <w:tcW w:w="646" w:type="dxa"/>
          </w:tcPr>
          <w:p w14:paraId="3E8A8CCE" w14:textId="77777777" w:rsidR="00411149" w:rsidRPr="00362205" w:rsidRDefault="00411149" w:rsidP="00DB62E1">
            <w:pPr>
              <w:rPr>
                <w:rFonts w:ascii="標楷體" w:eastAsia="標楷體" w:hAnsi="標楷體"/>
              </w:rPr>
            </w:pPr>
          </w:p>
        </w:tc>
        <w:tc>
          <w:tcPr>
            <w:tcW w:w="2299" w:type="dxa"/>
          </w:tcPr>
          <w:p w14:paraId="64488131" w14:textId="77777777" w:rsidR="00411149" w:rsidRPr="00362205" w:rsidRDefault="00411149" w:rsidP="00DB62E1">
            <w:pPr>
              <w:rPr>
                <w:rFonts w:ascii="標楷體" w:eastAsia="標楷體" w:hAnsi="標楷體"/>
              </w:rPr>
            </w:pPr>
          </w:p>
        </w:tc>
        <w:tc>
          <w:tcPr>
            <w:tcW w:w="461" w:type="dxa"/>
          </w:tcPr>
          <w:p w14:paraId="4C912425" w14:textId="77777777" w:rsidR="00411149" w:rsidRPr="00362205" w:rsidRDefault="00411149" w:rsidP="00DB62E1">
            <w:pPr>
              <w:rPr>
                <w:rFonts w:ascii="標楷體" w:eastAsia="標楷體" w:hAnsi="標楷體"/>
              </w:rPr>
            </w:pPr>
          </w:p>
        </w:tc>
        <w:tc>
          <w:tcPr>
            <w:tcW w:w="579" w:type="dxa"/>
          </w:tcPr>
          <w:p w14:paraId="77247621" w14:textId="77777777" w:rsidR="00411149" w:rsidRDefault="00411149" w:rsidP="00DB62E1">
            <w:pPr>
              <w:jc w:val="center"/>
              <w:rPr>
                <w:rFonts w:ascii="標楷體" w:eastAsia="標楷體" w:hAnsi="標楷體"/>
              </w:rPr>
            </w:pPr>
            <w:r>
              <w:rPr>
                <w:rFonts w:ascii="標楷體" w:eastAsia="標楷體" w:hAnsi="標楷體" w:hint="eastAsia"/>
              </w:rPr>
              <w:t>R</w:t>
            </w:r>
          </w:p>
        </w:tc>
        <w:tc>
          <w:tcPr>
            <w:tcW w:w="3936" w:type="dxa"/>
          </w:tcPr>
          <w:p w14:paraId="4CD4D642" w14:textId="77777777" w:rsidR="00411149" w:rsidRDefault="00411149" w:rsidP="00DB62E1">
            <w:pPr>
              <w:ind w:left="2"/>
              <w:rPr>
                <w:rFonts w:ascii="標楷體" w:eastAsia="標楷體" w:hAnsi="標楷體"/>
              </w:rPr>
            </w:pPr>
            <w:r>
              <w:rPr>
                <w:rFonts w:ascii="標楷體" w:eastAsia="標楷體" w:hAnsi="標楷體" w:hint="eastAsia"/>
              </w:rPr>
              <w:t>依據[</w:t>
            </w:r>
            <w:r w:rsidRPr="00F236B1">
              <w:rPr>
                <w:rFonts w:ascii="標楷體" w:eastAsia="標楷體" w:hAnsi="標楷體" w:hint="eastAsia"/>
              </w:rPr>
              <w:t>統一編號</w:t>
            </w:r>
            <w:r>
              <w:rPr>
                <w:rFonts w:ascii="標楷體" w:eastAsia="標楷體" w:hAnsi="標楷體" w:hint="eastAsia"/>
              </w:rPr>
              <w:t>(</w:t>
            </w:r>
            <w:r>
              <w:rPr>
                <w:rFonts w:ascii="標楷體" w:eastAsia="標楷體" w:hAnsi="標楷體"/>
              </w:rPr>
              <w:t>CustId)</w:t>
            </w:r>
            <w:r>
              <w:rPr>
                <w:rFonts w:ascii="標楷體" w:eastAsia="標楷體" w:hAnsi="標楷體" w:hint="eastAsia"/>
              </w:rPr>
              <w:t>],對應[客戶主檔(</w:t>
            </w:r>
            <w:r>
              <w:rPr>
                <w:rFonts w:ascii="標楷體" w:eastAsia="標楷體" w:hAnsi="標楷體"/>
              </w:rPr>
              <w:t>Cust</w:t>
            </w:r>
            <w:r>
              <w:rPr>
                <w:rFonts w:ascii="標楷體" w:eastAsia="標楷體" w:hAnsi="標楷體" w:hint="eastAsia"/>
              </w:rPr>
              <w:t>Main)]顯示[戶名(</w:t>
            </w:r>
            <w:r>
              <w:rPr>
                <w:rFonts w:ascii="標楷體" w:eastAsia="標楷體" w:hAnsi="標楷體"/>
              </w:rPr>
              <w:t>CustName)</w:t>
            </w:r>
            <w:r>
              <w:rPr>
                <w:rFonts w:ascii="標楷體" w:eastAsia="標楷體" w:hAnsi="標楷體" w:hint="eastAsia"/>
              </w:rPr>
              <w:t>]</w:t>
            </w:r>
          </w:p>
        </w:tc>
      </w:tr>
      <w:tr w:rsidR="00411149" w:rsidRPr="00362205" w14:paraId="495A22AA" w14:textId="77777777" w:rsidTr="00DB62E1">
        <w:trPr>
          <w:trHeight w:val="244"/>
          <w:jc w:val="center"/>
        </w:trPr>
        <w:tc>
          <w:tcPr>
            <w:tcW w:w="456" w:type="dxa"/>
          </w:tcPr>
          <w:p w14:paraId="7476B17D" w14:textId="77777777" w:rsidR="00411149" w:rsidRDefault="00411149" w:rsidP="00DB62E1">
            <w:pPr>
              <w:rPr>
                <w:rFonts w:ascii="標楷體" w:eastAsia="標楷體" w:hAnsi="標楷體"/>
              </w:rPr>
            </w:pPr>
          </w:p>
        </w:tc>
        <w:tc>
          <w:tcPr>
            <w:tcW w:w="9964" w:type="dxa"/>
            <w:gridSpan w:val="7"/>
          </w:tcPr>
          <w:p w14:paraId="0883F4FC" w14:textId="77777777" w:rsidR="00411149" w:rsidRDefault="00411149" w:rsidP="00DB62E1">
            <w:pPr>
              <w:ind w:left="2"/>
              <w:rPr>
                <w:rFonts w:ascii="標楷體" w:eastAsia="標楷體" w:hAnsi="標楷體"/>
              </w:rPr>
            </w:pPr>
            <w:r w:rsidRPr="00FB7EAA">
              <w:rPr>
                <w:rFonts w:ascii="標楷體" w:eastAsia="標楷體" w:hAnsi="標楷體" w:hint="eastAsia"/>
              </w:rPr>
              <w:t>輸入[統一編號]時,檢核是否存在[客戶主檔],若不存在則顯示錯誤訊息:”E0001,查詢資料不存在(客戶資料主檔)”</w:t>
            </w:r>
          </w:p>
        </w:tc>
      </w:tr>
      <w:tr w:rsidR="00411149" w:rsidRPr="00362205" w14:paraId="5645B394" w14:textId="77777777" w:rsidTr="00DB62E1">
        <w:trPr>
          <w:trHeight w:val="244"/>
          <w:jc w:val="center"/>
        </w:trPr>
        <w:tc>
          <w:tcPr>
            <w:tcW w:w="456" w:type="dxa"/>
          </w:tcPr>
          <w:p w14:paraId="21F0B9AA" w14:textId="77777777" w:rsidR="00411149" w:rsidRDefault="00411149" w:rsidP="00DB62E1">
            <w:pPr>
              <w:rPr>
                <w:rFonts w:ascii="標楷體" w:eastAsia="標楷體" w:hAnsi="標楷體"/>
              </w:rPr>
            </w:pPr>
            <w:r>
              <w:rPr>
                <w:rFonts w:ascii="標楷體" w:eastAsia="標楷體" w:hAnsi="標楷體" w:hint="eastAsia"/>
              </w:rPr>
              <w:t>3</w:t>
            </w:r>
          </w:p>
        </w:tc>
        <w:tc>
          <w:tcPr>
            <w:tcW w:w="987" w:type="dxa"/>
          </w:tcPr>
          <w:p w14:paraId="2B0F636F" w14:textId="77777777" w:rsidR="00411149" w:rsidRDefault="00411149" w:rsidP="00DB62E1">
            <w:pPr>
              <w:rPr>
                <w:rFonts w:ascii="標楷體" w:eastAsia="標楷體" w:hAnsi="標楷體"/>
              </w:rPr>
            </w:pPr>
            <w:r>
              <w:rPr>
                <w:rFonts w:ascii="標楷體" w:eastAsia="標楷體" w:hAnsi="標楷體" w:hint="eastAsia"/>
              </w:rPr>
              <w:t>核准號碼</w:t>
            </w:r>
          </w:p>
        </w:tc>
        <w:tc>
          <w:tcPr>
            <w:tcW w:w="1056" w:type="dxa"/>
          </w:tcPr>
          <w:p w14:paraId="08666767" w14:textId="77777777" w:rsidR="00411149" w:rsidRPr="003D7B59" w:rsidRDefault="00411149" w:rsidP="00DB62E1">
            <w:pPr>
              <w:rPr>
                <w:rFonts w:ascii="標楷體" w:eastAsia="標楷體" w:hAnsi="標楷體"/>
              </w:rPr>
            </w:pPr>
            <w:r>
              <w:rPr>
                <w:rFonts w:ascii="標楷體" w:eastAsia="標楷體" w:hAnsi="標楷體" w:hint="eastAsia"/>
              </w:rPr>
              <w:t>7</w:t>
            </w:r>
          </w:p>
        </w:tc>
        <w:tc>
          <w:tcPr>
            <w:tcW w:w="646" w:type="dxa"/>
          </w:tcPr>
          <w:p w14:paraId="5B99983C" w14:textId="77777777" w:rsidR="00411149" w:rsidRPr="00362205" w:rsidRDefault="00411149" w:rsidP="00DB62E1">
            <w:pPr>
              <w:rPr>
                <w:rFonts w:ascii="標楷體" w:eastAsia="標楷體" w:hAnsi="標楷體"/>
              </w:rPr>
            </w:pPr>
          </w:p>
        </w:tc>
        <w:tc>
          <w:tcPr>
            <w:tcW w:w="2299" w:type="dxa"/>
          </w:tcPr>
          <w:p w14:paraId="2E720A05" w14:textId="77777777" w:rsidR="00411149" w:rsidRPr="00362205" w:rsidRDefault="00411149" w:rsidP="00DB62E1">
            <w:pPr>
              <w:rPr>
                <w:rFonts w:ascii="標楷體" w:eastAsia="標楷體" w:hAnsi="標楷體"/>
              </w:rPr>
            </w:pPr>
          </w:p>
        </w:tc>
        <w:tc>
          <w:tcPr>
            <w:tcW w:w="461" w:type="dxa"/>
          </w:tcPr>
          <w:p w14:paraId="67F71B96" w14:textId="77777777" w:rsidR="00411149" w:rsidRPr="00362205" w:rsidRDefault="00411149" w:rsidP="00DB62E1">
            <w:pPr>
              <w:rPr>
                <w:rFonts w:ascii="標楷體" w:eastAsia="標楷體" w:hAnsi="標楷體"/>
              </w:rPr>
            </w:pPr>
          </w:p>
        </w:tc>
        <w:tc>
          <w:tcPr>
            <w:tcW w:w="579" w:type="dxa"/>
          </w:tcPr>
          <w:p w14:paraId="0DEA250F" w14:textId="77777777" w:rsidR="00411149" w:rsidRDefault="00411149" w:rsidP="00DB62E1">
            <w:pPr>
              <w:jc w:val="center"/>
              <w:rPr>
                <w:rFonts w:ascii="標楷體" w:eastAsia="標楷體" w:hAnsi="標楷體"/>
              </w:rPr>
            </w:pPr>
            <w:r>
              <w:rPr>
                <w:rFonts w:ascii="標楷體" w:eastAsia="標楷體" w:hAnsi="標楷體" w:hint="eastAsia"/>
              </w:rPr>
              <w:t>W</w:t>
            </w:r>
          </w:p>
        </w:tc>
        <w:tc>
          <w:tcPr>
            <w:tcW w:w="3936" w:type="dxa"/>
          </w:tcPr>
          <w:p w14:paraId="6A9C6293" w14:textId="77777777" w:rsidR="00411149" w:rsidRDefault="00411149" w:rsidP="00DB62E1">
            <w:pPr>
              <w:rPr>
                <w:rFonts w:ascii="標楷體" w:eastAsia="標楷體" w:hAnsi="標楷體"/>
              </w:rPr>
            </w:pPr>
            <w:r>
              <w:rPr>
                <w:rFonts w:ascii="標楷體" w:eastAsia="標楷體" w:hAnsi="標楷體" w:hint="eastAsia"/>
              </w:rPr>
              <w:t>1.</w:t>
            </w:r>
            <w:r w:rsidRPr="005F47B5">
              <w:rPr>
                <w:rFonts w:ascii="標楷體" w:eastAsia="標楷體" w:hAnsi="標楷體" w:hint="eastAsia"/>
              </w:rPr>
              <w:t>輸入</w:t>
            </w:r>
            <w:r>
              <w:rPr>
                <w:rFonts w:ascii="標楷體" w:eastAsia="標楷體" w:hAnsi="標楷體" w:hint="eastAsia"/>
              </w:rPr>
              <w:t>數字</w:t>
            </w:r>
            <w:r w:rsidRPr="005F47B5">
              <w:rPr>
                <w:rFonts w:ascii="標楷體" w:eastAsia="標楷體" w:hAnsi="標楷體" w:hint="eastAsia"/>
              </w:rPr>
              <w:t>,</w:t>
            </w:r>
            <w:r>
              <w:rPr>
                <w:rFonts w:ascii="標楷體" w:eastAsia="標楷體" w:hAnsi="標楷體" w:hint="eastAsia"/>
              </w:rPr>
              <w:t>有值時,</w:t>
            </w:r>
            <w:r w:rsidRPr="005F47B5">
              <w:rPr>
                <w:rFonts w:ascii="標楷體" w:eastAsia="標楷體" w:hAnsi="標楷體" w:hint="eastAsia"/>
              </w:rPr>
              <w:t>檢核條件：</w:t>
            </w:r>
          </w:p>
          <w:p w14:paraId="0C7E8F1A" w14:textId="77777777" w:rsidR="00411149" w:rsidRDefault="00411149" w:rsidP="00DB62E1">
            <w:pPr>
              <w:ind w:left="348" w:hangingChars="145" w:hanging="348"/>
              <w:rPr>
                <w:rFonts w:ascii="標楷體" w:eastAsia="標楷體" w:hAnsi="標楷體"/>
              </w:rPr>
            </w:pPr>
            <w:r>
              <w:rPr>
                <w:rFonts w:ascii="標楷體" w:eastAsia="標楷體" w:hAnsi="標楷體" w:hint="eastAsia"/>
              </w:rPr>
              <w:t>(1).不可為0/V(2,0)</w:t>
            </w:r>
          </w:p>
          <w:p w14:paraId="6E4488EC" w14:textId="77777777" w:rsidR="00411149" w:rsidRDefault="00411149" w:rsidP="00DB62E1">
            <w:pPr>
              <w:ind w:left="348" w:hangingChars="145" w:hanging="348"/>
              <w:rPr>
                <w:rFonts w:ascii="標楷體" w:eastAsia="標楷體" w:hAnsi="標楷體"/>
              </w:rPr>
            </w:pPr>
            <w:r>
              <w:rPr>
                <w:rFonts w:ascii="標楷體" w:eastAsia="標楷體" w:hAnsi="標楷體" w:hint="eastAsia"/>
              </w:rPr>
              <w:t>(2).需檢核是否存在[額度主檔(FacMain)]</w:t>
            </w:r>
          </w:p>
        </w:tc>
      </w:tr>
      <w:tr w:rsidR="00411149" w:rsidRPr="00362205" w14:paraId="006595FD" w14:textId="77777777" w:rsidTr="00DB62E1">
        <w:trPr>
          <w:trHeight w:val="244"/>
          <w:jc w:val="center"/>
        </w:trPr>
        <w:tc>
          <w:tcPr>
            <w:tcW w:w="456" w:type="dxa"/>
          </w:tcPr>
          <w:p w14:paraId="4B0719B2" w14:textId="77777777" w:rsidR="00411149" w:rsidRDefault="00411149" w:rsidP="00DB62E1">
            <w:pPr>
              <w:rPr>
                <w:rFonts w:ascii="標楷體" w:eastAsia="標楷體" w:hAnsi="標楷體"/>
              </w:rPr>
            </w:pPr>
          </w:p>
        </w:tc>
        <w:tc>
          <w:tcPr>
            <w:tcW w:w="987" w:type="dxa"/>
          </w:tcPr>
          <w:p w14:paraId="6A718ED7" w14:textId="77777777" w:rsidR="00411149" w:rsidRDefault="00411149" w:rsidP="00DB62E1">
            <w:pPr>
              <w:rPr>
                <w:rFonts w:ascii="標楷體" w:eastAsia="標楷體" w:hAnsi="標楷體"/>
              </w:rPr>
            </w:pPr>
            <w:r>
              <w:rPr>
                <w:rFonts w:ascii="標楷體" w:eastAsia="標楷體" w:hAnsi="標楷體" w:hint="eastAsia"/>
              </w:rPr>
              <w:t>核准號碼查詢</w:t>
            </w:r>
          </w:p>
        </w:tc>
        <w:tc>
          <w:tcPr>
            <w:tcW w:w="1056" w:type="dxa"/>
          </w:tcPr>
          <w:p w14:paraId="2181AB65" w14:textId="77777777" w:rsidR="00411149" w:rsidRPr="003D7B59" w:rsidRDefault="00411149" w:rsidP="00DB62E1">
            <w:pPr>
              <w:rPr>
                <w:rFonts w:ascii="標楷體" w:eastAsia="標楷體" w:hAnsi="標楷體"/>
              </w:rPr>
            </w:pPr>
            <w:r>
              <w:rPr>
                <w:rFonts w:ascii="標楷體" w:eastAsia="標楷體" w:hAnsi="標楷體" w:hint="eastAsia"/>
              </w:rPr>
              <w:t>按鈕</w:t>
            </w:r>
          </w:p>
        </w:tc>
        <w:tc>
          <w:tcPr>
            <w:tcW w:w="646" w:type="dxa"/>
          </w:tcPr>
          <w:p w14:paraId="0698FAA4" w14:textId="77777777" w:rsidR="00411149" w:rsidRPr="00362205" w:rsidRDefault="00411149" w:rsidP="00DB62E1">
            <w:pPr>
              <w:rPr>
                <w:rFonts w:ascii="標楷體" w:eastAsia="標楷體" w:hAnsi="標楷體"/>
              </w:rPr>
            </w:pPr>
          </w:p>
        </w:tc>
        <w:tc>
          <w:tcPr>
            <w:tcW w:w="2299" w:type="dxa"/>
          </w:tcPr>
          <w:p w14:paraId="35D41ADA" w14:textId="77777777" w:rsidR="00411149" w:rsidRPr="00362205" w:rsidRDefault="00411149" w:rsidP="00DB62E1">
            <w:pPr>
              <w:rPr>
                <w:rFonts w:ascii="標楷體" w:eastAsia="標楷體" w:hAnsi="標楷體"/>
              </w:rPr>
            </w:pPr>
          </w:p>
        </w:tc>
        <w:tc>
          <w:tcPr>
            <w:tcW w:w="461" w:type="dxa"/>
          </w:tcPr>
          <w:p w14:paraId="2516FCA8" w14:textId="77777777" w:rsidR="00411149" w:rsidRPr="00362205" w:rsidRDefault="00411149" w:rsidP="00DB62E1">
            <w:pPr>
              <w:rPr>
                <w:rFonts w:ascii="標楷體" w:eastAsia="標楷體" w:hAnsi="標楷體"/>
              </w:rPr>
            </w:pPr>
          </w:p>
        </w:tc>
        <w:tc>
          <w:tcPr>
            <w:tcW w:w="579" w:type="dxa"/>
          </w:tcPr>
          <w:p w14:paraId="7DE77C3D" w14:textId="77777777" w:rsidR="00411149" w:rsidRDefault="00411149" w:rsidP="00DB62E1">
            <w:pPr>
              <w:jc w:val="center"/>
              <w:rPr>
                <w:rFonts w:ascii="標楷體" w:eastAsia="標楷體" w:hAnsi="標楷體"/>
              </w:rPr>
            </w:pPr>
          </w:p>
        </w:tc>
        <w:tc>
          <w:tcPr>
            <w:tcW w:w="3936" w:type="dxa"/>
          </w:tcPr>
          <w:p w14:paraId="34962DBE" w14:textId="27168ADC" w:rsidR="00411149" w:rsidRDefault="0062767F" w:rsidP="00DB62E1">
            <w:pPr>
              <w:ind w:leftChars="-17" w:left="-41" w:firstLine="2"/>
              <w:rPr>
                <w:rFonts w:ascii="標楷體" w:eastAsia="標楷體" w:hAnsi="標楷體"/>
              </w:rPr>
            </w:pPr>
            <w:r w:rsidRPr="0062767F">
              <w:rPr>
                <w:rFonts w:ascii="標楷體" w:eastAsia="標楷體" w:hAnsi="標楷體" w:hint="eastAsia"/>
                <w:highlight w:val="yellow"/>
              </w:rPr>
              <w:t>連結至【L</w:t>
            </w:r>
            <w:r w:rsidRPr="0062767F">
              <w:rPr>
                <w:rFonts w:ascii="標楷體" w:eastAsia="標楷體" w:hAnsi="標楷體"/>
                <w:highlight w:val="yellow"/>
              </w:rPr>
              <w:t>201</w:t>
            </w:r>
            <w:r w:rsidRPr="0062767F">
              <w:rPr>
                <w:rFonts w:ascii="標楷體" w:eastAsia="標楷體" w:hAnsi="標楷體" w:hint="eastAsia"/>
                <w:highlight w:val="yellow"/>
              </w:rPr>
              <w:t>6核准號碼明細資料查詢】供查詢,帶回[核准編號]</w:t>
            </w:r>
            <w:r w:rsidRPr="0062767F">
              <w:rPr>
                <w:rFonts w:ascii="標楷體" w:eastAsia="標楷體" w:hAnsi="標楷體"/>
                <w:highlight w:val="yellow"/>
              </w:rPr>
              <w:t>[</w:t>
            </w:r>
            <w:r w:rsidRPr="0062767F">
              <w:rPr>
                <w:rFonts w:ascii="標楷體" w:eastAsia="標楷體" w:hAnsi="標楷體" w:hint="eastAsia"/>
                <w:highlight w:val="yellow"/>
              </w:rPr>
              <w:t>戶名</w:t>
            </w:r>
            <w:r w:rsidRPr="0062767F">
              <w:rPr>
                <w:rFonts w:ascii="標楷體" w:eastAsia="標楷體" w:hAnsi="標楷體"/>
                <w:highlight w:val="yellow"/>
              </w:rPr>
              <w:t>]</w:t>
            </w:r>
          </w:p>
        </w:tc>
      </w:tr>
      <w:tr w:rsidR="00411149" w:rsidRPr="00362205" w14:paraId="18C764DF" w14:textId="77777777" w:rsidTr="00DB62E1">
        <w:trPr>
          <w:trHeight w:val="244"/>
          <w:jc w:val="center"/>
        </w:trPr>
        <w:tc>
          <w:tcPr>
            <w:tcW w:w="456" w:type="dxa"/>
          </w:tcPr>
          <w:p w14:paraId="5437B4B8" w14:textId="77777777" w:rsidR="00411149" w:rsidRDefault="00411149" w:rsidP="00DB62E1">
            <w:pPr>
              <w:rPr>
                <w:rFonts w:ascii="標楷體" w:eastAsia="標楷體" w:hAnsi="標楷體"/>
              </w:rPr>
            </w:pPr>
          </w:p>
        </w:tc>
        <w:tc>
          <w:tcPr>
            <w:tcW w:w="987" w:type="dxa"/>
          </w:tcPr>
          <w:p w14:paraId="781CDE51" w14:textId="77777777" w:rsidR="00411149" w:rsidRDefault="00411149" w:rsidP="00DB62E1">
            <w:pPr>
              <w:rPr>
                <w:rFonts w:ascii="標楷體" w:eastAsia="標楷體" w:hAnsi="標楷體"/>
              </w:rPr>
            </w:pPr>
            <w:r>
              <w:rPr>
                <w:rFonts w:ascii="標楷體" w:eastAsia="標楷體" w:hAnsi="標楷體" w:hint="eastAsia"/>
              </w:rPr>
              <w:t>戶名</w:t>
            </w:r>
          </w:p>
        </w:tc>
        <w:tc>
          <w:tcPr>
            <w:tcW w:w="1056" w:type="dxa"/>
          </w:tcPr>
          <w:p w14:paraId="0689D219" w14:textId="77777777" w:rsidR="00411149" w:rsidRPr="003D7B59" w:rsidRDefault="00411149" w:rsidP="00DB62E1">
            <w:pPr>
              <w:rPr>
                <w:rFonts w:ascii="標楷體" w:eastAsia="標楷體" w:hAnsi="標楷體"/>
              </w:rPr>
            </w:pPr>
          </w:p>
        </w:tc>
        <w:tc>
          <w:tcPr>
            <w:tcW w:w="646" w:type="dxa"/>
          </w:tcPr>
          <w:p w14:paraId="704DC88B" w14:textId="77777777" w:rsidR="00411149" w:rsidRPr="00362205" w:rsidRDefault="00411149" w:rsidP="00DB62E1">
            <w:pPr>
              <w:rPr>
                <w:rFonts w:ascii="標楷體" w:eastAsia="標楷體" w:hAnsi="標楷體"/>
              </w:rPr>
            </w:pPr>
          </w:p>
        </w:tc>
        <w:tc>
          <w:tcPr>
            <w:tcW w:w="2299" w:type="dxa"/>
          </w:tcPr>
          <w:p w14:paraId="731376ED" w14:textId="77777777" w:rsidR="00411149" w:rsidRPr="00362205" w:rsidRDefault="00411149" w:rsidP="00DB62E1">
            <w:pPr>
              <w:rPr>
                <w:rFonts w:ascii="標楷體" w:eastAsia="標楷體" w:hAnsi="標楷體"/>
              </w:rPr>
            </w:pPr>
          </w:p>
        </w:tc>
        <w:tc>
          <w:tcPr>
            <w:tcW w:w="461" w:type="dxa"/>
          </w:tcPr>
          <w:p w14:paraId="4CC65ACF" w14:textId="77777777" w:rsidR="00411149" w:rsidRPr="00362205" w:rsidRDefault="00411149" w:rsidP="00DB62E1">
            <w:pPr>
              <w:rPr>
                <w:rFonts w:ascii="標楷體" w:eastAsia="標楷體" w:hAnsi="標楷體"/>
              </w:rPr>
            </w:pPr>
          </w:p>
        </w:tc>
        <w:tc>
          <w:tcPr>
            <w:tcW w:w="579" w:type="dxa"/>
          </w:tcPr>
          <w:p w14:paraId="709682A6" w14:textId="77777777" w:rsidR="00411149" w:rsidRDefault="00411149" w:rsidP="00DB62E1">
            <w:pPr>
              <w:jc w:val="center"/>
              <w:rPr>
                <w:rFonts w:ascii="標楷體" w:eastAsia="標楷體" w:hAnsi="標楷體"/>
              </w:rPr>
            </w:pPr>
            <w:r>
              <w:rPr>
                <w:rFonts w:ascii="標楷體" w:eastAsia="標楷體" w:hAnsi="標楷體" w:hint="eastAsia"/>
              </w:rPr>
              <w:t>R</w:t>
            </w:r>
          </w:p>
        </w:tc>
        <w:tc>
          <w:tcPr>
            <w:tcW w:w="3936" w:type="dxa"/>
          </w:tcPr>
          <w:p w14:paraId="591F1722" w14:textId="77777777" w:rsidR="00411149" w:rsidRDefault="00411149" w:rsidP="00DB62E1">
            <w:pPr>
              <w:rPr>
                <w:rFonts w:ascii="標楷體" w:eastAsia="標楷體" w:hAnsi="標楷體"/>
              </w:rPr>
            </w:pPr>
            <w:r>
              <w:rPr>
                <w:rFonts w:ascii="標楷體" w:eastAsia="標楷體" w:hAnsi="標楷體" w:hint="eastAsia"/>
              </w:rPr>
              <w:t>依據[核准號碼(</w:t>
            </w:r>
            <w:r>
              <w:rPr>
                <w:rFonts w:ascii="標楷體" w:eastAsia="標楷體" w:hAnsi="標楷體"/>
              </w:rPr>
              <w:t>ApplNo)</w:t>
            </w:r>
            <w:r>
              <w:rPr>
                <w:rFonts w:ascii="標楷體" w:eastAsia="標楷體" w:hAnsi="標楷體" w:hint="eastAsia"/>
              </w:rPr>
              <w:t>],取得[額度主檔(</w:t>
            </w:r>
            <w:r>
              <w:rPr>
                <w:rFonts w:ascii="標楷體" w:eastAsia="標楷體" w:hAnsi="標楷體"/>
              </w:rPr>
              <w:t>FacMain</w:t>
            </w:r>
            <w:r>
              <w:rPr>
                <w:rFonts w:ascii="標楷體" w:eastAsia="標楷體" w:hAnsi="標楷體" w:hint="eastAsia"/>
              </w:rPr>
              <w:t>)][戶號(C</w:t>
            </w:r>
            <w:r>
              <w:rPr>
                <w:rFonts w:ascii="標楷體" w:eastAsia="標楷體" w:hAnsi="標楷體"/>
              </w:rPr>
              <w:t>ustNo</w:t>
            </w:r>
            <w:r>
              <w:rPr>
                <w:rFonts w:ascii="標楷體" w:eastAsia="標楷體" w:hAnsi="標楷體" w:hint="eastAsia"/>
              </w:rPr>
              <w:t>)],對應[客戶主檔(</w:t>
            </w:r>
            <w:r>
              <w:rPr>
                <w:rFonts w:ascii="標楷體" w:eastAsia="標楷體" w:hAnsi="標楷體"/>
              </w:rPr>
              <w:t>CustMain)</w:t>
            </w:r>
            <w:r>
              <w:rPr>
                <w:rFonts w:ascii="標楷體" w:eastAsia="標楷體" w:hAnsi="標楷體" w:hint="eastAsia"/>
              </w:rPr>
              <w:t>],顯示</w:t>
            </w:r>
            <w:r>
              <w:rPr>
                <w:rFonts w:ascii="標楷體" w:eastAsia="標楷體" w:hAnsi="標楷體" w:hint="eastAsia"/>
              </w:rPr>
              <w:lastRenderedPageBreak/>
              <w:t>[戶名(</w:t>
            </w:r>
            <w:r>
              <w:rPr>
                <w:rFonts w:ascii="標楷體" w:eastAsia="標楷體" w:hAnsi="標楷體"/>
              </w:rPr>
              <w:t>CustName)</w:t>
            </w:r>
            <w:r>
              <w:rPr>
                <w:rFonts w:ascii="標楷體" w:eastAsia="標楷體" w:hAnsi="標楷體" w:hint="eastAsia"/>
              </w:rPr>
              <w:t>]</w:t>
            </w:r>
          </w:p>
        </w:tc>
      </w:tr>
      <w:tr w:rsidR="00411149" w:rsidRPr="00362205" w14:paraId="03F605A3" w14:textId="77777777" w:rsidTr="00DB62E1">
        <w:trPr>
          <w:trHeight w:val="244"/>
          <w:jc w:val="center"/>
        </w:trPr>
        <w:tc>
          <w:tcPr>
            <w:tcW w:w="456" w:type="dxa"/>
          </w:tcPr>
          <w:p w14:paraId="3475799B" w14:textId="77777777" w:rsidR="00411149" w:rsidRDefault="00411149" w:rsidP="00DB62E1">
            <w:pPr>
              <w:rPr>
                <w:rFonts w:ascii="標楷體" w:eastAsia="標楷體" w:hAnsi="標楷體"/>
              </w:rPr>
            </w:pPr>
          </w:p>
        </w:tc>
        <w:tc>
          <w:tcPr>
            <w:tcW w:w="9964" w:type="dxa"/>
            <w:gridSpan w:val="7"/>
          </w:tcPr>
          <w:p w14:paraId="19C70ACC" w14:textId="77777777" w:rsidR="00411149" w:rsidRDefault="00411149" w:rsidP="00DB62E1">
            <w:pPr>
              <w:rPr>
                <w:rFonts w:ascii="標楷體" w:eastAsia="標楷體" w:hAnsi="標楷體"/>
              </w:rPr>
            </w:pPr>
            <w:r w:rsidRPr="00FB7EAA">
              <w:rPr>
                <w:rFonts w:ascii="標楷體" w:eastAsia="標楷體" w:hAnsi="標楷體" w:hint="eastAsia"/>
              </w:rPr>
              <w:t>輸入[核准號碼]時,檢核是否存在[額度主檔],若不存在則顯示錯誤訊息:”E0001,查詢資料不存在(額度主檔 核准編號)”</w:t>
            </w:r>
          </w:p>
        </w:tc>
      </w:tr>
      <w:tr w:rsidR="00411149" w:rsidRPr="00362205" w14:paraId="1A1392D8" w14:textId="77777777" w:rsidTr="00DB62E1">
        <w:trPr>
          <w:trHeight w:val="244"/>
          <w:jc w:val="center"/>
        </w:trPr>
        <w:tc>
          <w:tcPr>
            <w:tcW w:w="456" w:type="dxa"/>
          </w:tcPr>
          <w:p w14:paraId="1042E34F" w14:textId="77777777" w:rsidR="00411149" w:rsidRDefault="00411149" w:rsidP="00DB62E1">
            <w:pPr>
              <w:rPr>
                <w:rFonts w:ascii="標楷體" w:eastAsia="標楷體" w:hAnsi="標楷體"/>
              </w:rPr>
            </w:pPr>
          </w:p>
        </w:tc>
        <w:tc>
          <w:tcPr>
            <w:tcW w:w="9964" w:type="dxa"/>
            <w:gridSpan w:val="7"/>
          </w:tcPr>
          <w:p w14:paraId="7116FDCD" w14:textId="77777777" w:rsidR="00411149" w:rsidRDefault="00411149" w:rsidP="00DB62E1">
            <w:pPr>
              <w:ind w:left="348" w:hangingChars="145" w:hanging="348"/>
              <w:rPr>
                <w:rFonts w:ascii="標楷體" w:eastAsia="標楷體" w:hAnsi="標楷體"/>
              </w:rPr>
            </w:pPr>
            <w:r w:rsidRPr="00DA5B6D">
              <w:rPr>
                <w:rFonts w:ascii="標楷體" w:eastAsia="標楷體" w:hAnsi="標楷體" w:hint="eastAsia"/>
              </w:rPr>
              <w:t>以上項目需擇一輸入,否則顯示錯誤訊息"需擇一輸入"</w:t>
            </w:r>
          </w:p>
        </w:tc>
      </w:tr>
      <w:tr w:rsidR="00411149" w:rsidRPr="00362205" w14:paraId="37CCBCC2" w14:textId="77777777" w:rsidTr="00DB62E1">
        <w:trPr>
          <w:trHeight w:val="244"/>
          <w:jc w:val="center"/>
        </w:trPr>
        <w:tc>
          <w:tcPr>
            <w:tcW w:w="456" w:type="dxa"/>
          </w:tcPr>
          <w:p w14:paraId="7BF51533" w14:textId="77777777" w:rsidR="00411149" w:rsidRDefault="00411149" w:rsidP="00DB62E1">
            <w:pPr>
              <w:rPr>
                <w:rFonts w:ascii="標楷體" w:eastAsia="標楷體" w:hAnsi="標楷體"/>
              </w:rPr>
            </w:pPr>
            <w:r>
              <w:rPr>
                <w:rFonts w:ascii="標楷體" w:eastAsia="標楷體" w:hAnsi="標楷體" w:hint="eastAsia"/>
              </w:rPr>
              <w:t>4</w:t>
            </w:r>
          </w:p>
        </w:tc>
        <w:tc>
          <w:tcPr>
            <w:tcW w:w="987" w:type="dxa"/>
          </w:tcPr>
          <w:p w14:paraId="043B303B" w14:textId="77777777" w:rsidR="00411149" w:rsidRDefault="00411149" w:rsidP="00DB62E1">
            <w:pPr>
              <w:rPr>
                <w:rFonts w:ascii="標楷體" w:eastAsia="標楷體" w:hAnsi="標楷體"/>
              </w:rPr>
            </w:pPr>
            <w:r>
              <w:rPr>
                <w:rFonts w:ascii="標楷體" w:eastAsia="標楷體" w:hAnsi="標楷體" w:hint="eastAsia"/>
              </w:rPr>
              <w:t>入帳日期</w:t>
            </w:r>
          </w:p>
        </w:tc>
        <w:tc>
          <w:tcPr>
            <w:tcW w:w="1056" w:type="dxa"/>
          </w:tcPr>
          <w:p w14:paraId="6DB5EDB8" w14:textId="77777777" w:rsidR="00411149" w:rsidRPr="003D7B59" w:rsidRDefault="00411149" w:rsidP="00DB62E1">
            <w:pPr>
              <w:rPr>
                <w:rFonts w:ascii="標楷體" w:eastAsia="標楷體" w:hAnsi="標楷體"/>
              </w:rPr>
            </w:pPr>
            <w:r>
              <w:rPr>
                <w:rFonts w:ascii="標楷體" w:eastAsia="標楷體" w:hAnsi="標楷體" w:hint="eastAsia"/>
              </w:rPr>
              <w:t>7</w:t>
            </w:r>
          </w:p>
        </w:tc>
        <w:tc>
          <w:tcPr>
            <w:tcW w:w="646" w:type="dxa"/>
          </w:tcPr>
          <w:p w14:paraId="776DA513" w14:textId="77777777" w:rsidR="00411149" w:rsidRDefault="00411149" w:rsidP="00DB62E1">
            <w:pPr>
              <w:rPr>
                <w:rFonts w:ascii="標楷體" w:eastAsia="標楷體" w:hAnsi="標楷體"/>
              </w:rPr>
            </w:pPr>
            <w:r>
              <w:rPr>
                <w:rFonts w:ascii="標楷體" w:eastAsia="標楷體" w:hAnsi="標楷體" w:hint="eastAsia"/>
              </w:rPr>
              <w:t>會計日</w:t>
            </w:r>
          </w:p>
        </w:tc>
        <w:tc>
          <w:tcPr>
            <w:tcW w:w="2299" w:type="dxa"/>
          </w:tcPr>
          <w:p w14:paraId="4462C635" w14:textId="77777777" w:rsidR="00411149" w:rsidRDefault="00411149" w:rsidP="00DB62E1">
            <w:pPr>
              <w:rPr>
                <w:rFonts w:ascii="標楷體" w:eastAsia="標楷體" w:hAnsi="標楷體"/>
              </w:rPr>
            </w:pPr>
          </w:p>
        </w:tc>
        <w:tc>
          <w:tcPr>
            <w:tcW w:w="461" w:type="dxa"/>
          </w:tcPr>
          <w:p w14:paraId="1C5AC648" w14:textId="77777777" w:rsidR="00411149" w:rsidRDefault="00411149" w:rsidP="00DB62E1">
            <w:pPr>
              <w:rPr>
                <w:rFonts w:ascii="標楷體" w:eastAsia="標楷體" w:hAnsi="標楷體"/>
              </w:rPr>
            </w:pPr>
            <w:r w:rsidRPr="00023341">
              <w:rPr>
                <w:rFonts w:ascii="標楷體" w:eastAsia="標楷體" w:hAnsi="標楷體" w:hint="eastAsia"/>
              </w:rPr>
              <w:t>V</w:t>
            </w:r>
          </w:p>
        </w:tc>
        <w:tc>
          <w:tcPr>
            <w:tcW w:w="579" w:type="dxa"/>
          </w:tcPr>
          <w:p w14:paraId="617588A1" w14:textId="77777777" w:rsidR="00411149" w:rsidRDefault="00411149" w:rsidP="00DB62E1">
            <w:pPr>
              <w:jc w:val="center"/>
              <w:rPr>
                <w:rFonts w:ascii="標楷體" w:eastAsia="標楷體" w:hAnsi="標楷體"/>
              </w:rPr>
            </w:pPr>
            <w:r>
              <w:rPr>
                <w:rFonts w:ascii="標楷體" w:eastAsia="標楷體" w:hAnsi="標楷體" w:hint="eastAsia"/>
              </w:rPr>
              <w:t>W</w:t>
            </w:r>
          </w:p>
        </w:tc>
        <w:tc>
          <w:tcPr>
            <w:tcW w:w="3936" w:type="dxa"/>
          </w:tcPr>
          <w:p w14:paraId="75076579" w14:textId="77777777" w:rsidR="00411149" w:rsidRDefault="00411149" w:rsidP="00DB62E1">
            <w:pPr>
              <w:ind w:leftChars="-7" w:left="266" w:hangingChars="118" w:hanging="283"/>
              <w:rPr>
                <w:rFonts w:ascii="標楷體" w:eastAsia="標楷體" w:hAnsi="標楷體"/>
              </w:rPr>
            </w:pPr>
            <w:r>
              <w:rPr>
                <w:rFonts w:ascii="標楷體" w:eastAsia="標楷體" w:hAnsi="標楷體" w:hint="eastAsia"/>
              </w:rPr>
              <w:t>必須輸入</w:t>
            </w:r>
          </w:p>
        </w:tc>
      </w:tr>
      <w:tr w:rsidR="00411149" w:rsidRPr="00362205" w14:paraId="3B4CF58C" w14:textId="77777777" w:rsidTr="00DB62E1">
        <w:trPr>
          <w:trHeight w:val="244"/>
          <w:jc w:val="center"/>
        </w:trPr>
        <w:tc>
          <w:tcPr>
            <w:tcW w:w="456" w:type="dxa"/>
          </w:tcPr>
          <w:p w14:paraId="4472243C" w14:textId="77777777" w:rsidR="00411149" w:rsidRDefault="00411149" w:rsidP="00DB62E1">
            <w:pPr>
              <w:rPr>
                <w:rFonts w:ascii="標楷體" w:eastAsia="標楷體" w:hAnsi="標楷體"/>
              </w:rPr>
            </w:pPr>
          </w:p>
        </w:tc>
        <w:tc>
          <w:tcPr>
            <w:tcW w:w="987" w:type="dxa"/>
          </w:tcPr>
          <w:p w14:paraId="69E4EFC1" w14:textId="77777777" w:rsidR="00411149" w:rsidRDefault="00411149" w:rsidP="00DB62E1">
            <w:pPr>
              <w:rPr>
                <w:rFonts w:ascii="標楷體" w:eastAsia="標楷體" w:hAnsi="標楷體"/>
              </w:rPr>
            </w:pPr>
            <w:r w:rsidRPr="006C121E">
              <w:rPr>
                <w:rFonts w:ascii="標楷體" w:eastAsia="標楷體" w:hAnsi="標楷體" w:hint="eastAsia"/>
              </w:rPr>
              <w:t>已入帳未還款查詢</w:t>
            </w:r>
          </w:p>
        </w:tc>
        <w:tc>
          <w:tcPr>
            <w:tcW w:w="1056" w:type="dxa"/>
          </w:tcPr>
          <w:p w14:paraId="0ECEB6C7" w14:textId="77777777" w:rsidR="00411149" w:rsidRDefault="00411149" w:rsidP="00DB62E1">
            <w:pPr>
              <w:rPr>
                <w:rFonts w:ascii="標楷體" w:eastAsia="標楷體" w:hAnsi="標楷體"/>
              </w:rPr>
            </w:pPr>
            <w:r w:rsidRPr="006C121E">
              <w:rPr>
                <w:rFonts w:ascii="標楷體" w:eastAsia="標楷體" w:hAnsi="標楷體" w:hint="eastAsia"/>
              </w:rPr>
              <w:t>按鈕</w:t>
            </w:r>
          </w:p>
        </w:tc>
        <w:tc>
          <w:tcPr>
            <w:tcW w:w="646" w:type="dxa"/>
          </w:tcPr>
          <w:p w14:paraId="2B46A6D8" w14:textId="77777777" w:rsidR="00411149" w:rsidRDefault="00411149" w:rsidP="00DB62E1">
            <w:pPr>
              <w:rPr>
                <w:rFonts w:ascii="標楷體" w:eastAsia="標楷體" w:hAnsi="標楷體"/>
              </w:rPr>
            </w:pPr>
          </w:p>
        </w:tc>
        <w:tc>
          <w:tcPr>
            <w:tcW w:w="2299" w:type="dxa"/>
          </w:tcPr>
          <w:p w14:paraId="507B68EF" w14:textId="77777777" w:rsidR="00411149" w:rsidRDefault="00411149" w:rsidP="00DB62E1">
            <w:pPr>
              <w:rPr>
                <w:rFonts w:ascii="標楷體" w:eastAsia="標楷體" w:hAnsi="標楷體"/>
              </w:rPr>
            </w:pPr>
          </w:p>
        </w:tc>
        <w:tc>
          <w:tcPr>
            <w:tcW w:w="461" w:type="dxa"/>
          </w:tcPr>
          <w:p w14:paraId="29758912" w14:textId="77777777" w:rsidR="00411149" w:rsidRPr="00023341" w:rsidRDefault="00411149" w:rsidP="00DB62E1">
            <w:pPr>
              <w:rPr>
                <w:rFonts w:ascii="標楷體" w:eastAsia="標楷體" w:hAnsi="標楷體"/>
              </w:rPr>
            </w:pPr>
          </w:p>
        </w:tc>
        <w:tc>
          <w:tcPr>
            <w:tcW w:w="579" w:type="dxa"/>
          </w:tcPr>
          <w:p w14:paraId="1D182EC4" w14:textId="77777777" w:rsidR="00411149" w:rsidRDefault="00411149" w:rsidP="00DB62E1">
            <w:pPr>
              <w:jc w:val="center"/>
              <w:rPr>
                <w:rFonts w:ascii="標楷體" w:eastAsia="標楷體" w:hAnsi="標楷體"/>
              </w:rPr>
            </w:pPr>
          </w:p>
        </w:tc>
        <w:tc>
          <w:tcPr>
            <w:tcW w:w="3936" w:type="dxa"/>
          </w:tcPr>
          <w:p w14:paraId="43C6C3A9" w14:textId="77777777" w:rsidR="00411149" w:rsidRDefault="00411149" w:rsidP="00DB62E1">
            <w:pPr>
              <w:ind w:leftChars="-7" w:hangingChars="7" w:hanging="17"/>
              <w:rPr>
                <w:rFonts w:ascii="標楷體" w:eastAsia="標楷體" w:hAnsi="標楷體"/>
              </w:rPr>
            </w:pPr>
            <w:r w:rsidRPr="006C121E">
              <w:rPr>
                <w:rFonts w:ascii="標楷體" w:eastAsia="標楷體" w:hAnsi="標楷體" w:hint="eastAsia"/>
              </w:rPr>
              <w:t>連結至【L492A已入帳未還款查詢(By戶號)】供查詢,帶回[入帳日期],</w:t>
            </w:r>
            <w:r w:rsidRPr="006C121E">
              <w:rPr>
                <w:rFonts w:ascii="標楷體" w:eastAsia="標楷體" w:hAnsi="標楷體"/>
              </w:rPr>
              <w:t>[</w:t>
            </w:r>
            <w:r w:rsidRPr="006C121E">
              <w:rPr>
                <w:rFonts w:ascii="標楷體" w:eastAsia="標楷體" w:hAnsi="標楷體" w:hint="eastAsia"/>
              </w:rPr>
              <w:t>額度編號],</w:t>
            </w:r>
            <w:r w:rsidRPr="006C121E">
              <w:rPr>
                <w:rFonts w:ascii="標楷體" w:eastAsia="標楷體" w:hAnsi="標楷體"/>
              </w:rPr>
              <w:t>[</w:t>
            </w:r>
            <w:r w:rsidRPr="006C121E">
              <w:rPr>
                <w:rFonts w:ascii="標楷體" w:eastAsia="標楷體" w:hAnsi="標楷體" w:hint="eastAsia"/>
              </w:rPr>
              <w:t>已入帳未還款-明細序號],</w:t>
            </w:r>
            <w:r w:rsidRPr="006C121E">
              <w:rPr>
                <w:rFonts w:ascii="標楷體" w:eastAsia="標楷體" w:hAnsi="標楷體"/>
              </w:rPr>
              <w:t>[</w:t>
            </w:r>
            <w:r w:rsidRPr="006C121E">
              <w:rPr>
                <w:rFonts w:ascii="標楷體" w:eastAsia="標楷體" w:hAnsi="標楷體" w:hint="eastAsia"/>
              </w:rPr>
              <w:t>已入帳未還款-摘要],</w:t>
            </w:r>
            <w:r w:rsidRPr="006C121E">
              <w:rPr>
                <w:rFonts w:ascii="標楷體" w:eastAsia="標楷體" w:hAnsi="標楷體"/>
              </w:rPr>
              <w:t>[</w:t>
            </w:r>
            <w:r w:rsidRPr="006C121E">
              <w:rPr>
                <w:rFonts w:ascii="標楷體" w:eastAsia="標楷體" w:hAnsi="標楷體" w:hint="eastAsia"/>
              </w:rPr>
              <w:t>轉暫收金額],</w:t>
            </w:r>
            <w:r w:rsidRPr="006C121E">
              <w:rPr>
                <w:rFonts w:ascii="標楷體" w:eastAsia="標楷體" w:hAnsi="標楷體"/>
              </w:rPr>
              <w:t>[</w:t>
            </w:r>
            <w:r>
              <w:rPr>
                <w:rFonts w:ascii="標楷體" w:eastAsia="標楷體" w:hAnsi="標楷體" w:hint="eastAsia"/>
              </w:rPr>
              <w:t>還款來源</w:t>
            </w:r>
            <w:r w:rsidRPr="006C121E">
              <w:rPr>
                <w:rFonts w:ascii="標楷體" w:eastAsia="標楷體" w:hAnsi="標楷體" w:hint="eastAsia"/>
              </w:rPr>
              <w:t>],</w:t>
            </w:r>
            <w:r w:rsidRPr="006C121E">
              <w:rPr>
                <w:rFonts w:ascii="標楷體" w:eastAsia="標楷體" w:hAnsi="標楷體"/>
              </w:rPr>
              <w:t>[</w:t>
            </w:r>
            <w:r>
              <w:rPr>
                <w:rFonts w:ascii="標楷體" w:eastAsia="標楷體" w:hAnsi="標楷體" w:hint="eastAsia"/>
              </w:rPr>
              <w:t>還款類別</w:t>
            </w:r>
            <w:r w:rsidRPr="006C121E">
              <w:rPr>
                <w:rFonts w:ascii="標楷體" w:eastAsia="標楷體" w:hAnsi="標楷體" w:hint="eastAsia"/>
              </w:rPr>
              <w:t>],</w:t>
            </w:r>
            <w:r w:rsidRPr="006C121E">
              <w:rPr>
                <w:rFonts w:ascii="標楷體" w:eastAsia="標楷體" w:hAnsi="標楷體"/>
              </w:rPr>
              <w:t xml:space="preserve"> [</w:t>
            </w:r>
            <w:r>
              <w:rPr>
                <w:rFonts w:ascii="標楷體" w:eastAsia="標楷體" w:hAnsi="標楷體" w:hint="eastAsia"/>
              </w:rPr>
              <w:t>整批批號</w:t>
            </w:r>
            <w:r w:rsidRPr="006C121E">
              <w:rPr>
                <w:rFonts w:ascii="標楷體" w:eastAsia="標楷體" w:hAnsi="標楷體" w:hint="eastAsia"/>
              </w:rPr>
              <w:t>]</w:t>
            </w:r>
            <w:r>
              <w:rPr>
                <w:rFonts w:ascii="標楷體" w:eastAsia="標楷體" w:hAnsi="標楷體" w:hint="eastAsia"/>
              </w:rPr>
              <w:t>.[會計日期]</w:t>
            </w:r>
          </w:p>
        </w:tc>
      </w:tr>
      <w:tr w:rsidR="00411149" w:rsidRPr="00362205" w14:paraId="20FAEE25" w14:textId="77777777" w:rsidTr="00DB62E1">
        <w:trPr>
          <w:trHeight w:val="244"/>
          <w:jc w:val="center"/>
        </w:trPr>
        <w:tc>
          <w:tcPr>
            <w:tcW w:w="456" w:type="dxa"/>
          </w:tcPr>
          <w:p w14:paraId="1274DCD2" w14:textId="77777777" w:rsidR="00411149" w:rsidRDefault="00411149" w:rsidP="00DB62E1">
            <w:pPr>
              <w:rPr>
                <w:rFonts w:ascii="標楷體" w:eastAsia="標楷體" w:hAnsi="標楷體"/>
              </w:rPr>
            </w:pPr>
            <w:r>
              <w:rPr>
                <w:rFonts w:ascii="標楷體" w:eastAsia="標楷體" w:hAnsi="標楷體" w:hint="eastAsia"/>
              </w:rPr>
              <w:t>5</w:t>
            </w:r>
          </w:p>
        </w:tc>
        <w:tc>
          <w:tcPr>
            <w:tcW w:w="987" w:type="dxa"/>
          </w:tcPr>
          <w:p w14:paraId="2848196A" w14:textId="77777777" w:rsidR="00411149" w:rsidRPr="00FB7EAA" w:rsidRDefault="00411149" w:rsidP="00DB62E1">
            <w:pPr>
              <w:rPr>
                <w:rFonts w:ascii="標楷體" w:eastAsia="標楷體" w:hAnsi="標楷體"/>
              </w:rPr>
            </w:pPr>
            <w:r w:rsidRPr="00023341">
              <w:rPr>
                <w:rFonts w:ascii="標楷體" w:eastAsia="標楷體" w:hAnsi="標楷體" w:hint="eastAsia"/>
              </w:rPr>
              <w:t>額度號碼</w:t>
            </w:r>
          </w:p>
        </w:tc>
        <w:tc>
          <w:tcPr>
            <w:tcW w:w="1056" w:type="dxa"/>
          </w:tcPr>
          <w:p w14:paraId="7103C907" w14:textId="77777777" w:rsidR="00411149" w:rsidRPr="003D7B59" w:rsidRDefault="00411149" w:rsidP="00DB62E1">
            <w:pPr>
              <w:rPr>
                <w:rFonts w:ascii="標楷體" w:eastAsia="標楷體" w:hAnsi="標楷體"/>
              </w:rPr>
            </w:pPr>
            <w:r>
              <w:rPr>
                <w:rFonts w:ascii="標楷體" w:eastAsia="標楷體" w:hAnsi="標楷體" w:hint="eastAsia"/>
              </w:rPr>
              <w:t>3</w:t>
            </w:r>
          </w:p>
        </w:tc>
        <w:tc>
          <w:tcPr>
            <w:tcW w:w="646" w:type="dxa"/>
          </w:tcPr>
          <w:p w14:paraId="3944035C" w14:textId="77777777" w:rsidR="00411149" w:rsidRDefault="00411149" w:rsidP="00DB62E1">
            <w:pPr>
              <w:rPr>
                <w:rFonts w:ascii="標楷體" w:eastAsia="標楷體" w:hAnsi="標楷體"/>
              </w:rPr>
            </w:pPr>
          </w:p>
        </w:tc>
        <w:tc>
          <w:tcPr>
            <w:tcW w:w="2299" w:type="dxa"/>
          </w:tcPr>
          <w:p w14:paraId="0141B6F8" w14:textId="77777777" w:rsidR="00411149" w:rsidRDefault="00411149" w:rsidP="00DB62E1">
            <w:pPr>
              <w:rPr>
                <w:rFonts w:ascii="標楷體" w:eastAsia="標楷體" w:hAnsi="標楷體"/>
              </w:rPr>
            </w:pPr>
          </w:p>
        </w:tc>
        <w:tc>
          <w:tcPr>
            <w:tcW w:w="461" w:type="dxa"/>
          </w:tcPr>
          <w:p w14:paraId="5114F3B4" w14:textId="77777777" w:rsidR="00411149" w:rsidRDefault="00411149" w:rsidP="00DB62E1">
            <w:pPr>
              <w:rPr>
                <w:rFonts w:ascii="標楷體" w:eastAsia="標楷體" w:hAnsi="標楷體"/>
              </w:rPr>
            </w:pPr>
            <w:r w:rsidRPr="00023341">
              <w:rPr>
                <w:rFonts w:ascii="標楷體" w:eastAsia="標楷體" w:hAnsi="標楷體" w:hint="eastAsia"/>
              </w:rPr>
              <w:t>V</w:t>
            </w:r>
          </w:p>
        </w:tc>
        <w:tc>
          <w:tcPr>
            <w:tcW w:w="579" w:type="dxa"/>
          </w:tcPr>
          <w:p w14:paraId="2BD60F4B" w14:textId="77777777" w:rsidR="00411149" w:rsidRDefault="00411149" w:rsidP="00DB62E1">
            <w:pPr>
              <w:jc w:val="center"/>
              <w:rPr>
                <w:rFonts w:ascii="標楷體" w:eastAsia="標楷體" w:hAnsi="標楷體"/>
              </w:rPr>
            </w:pPr>
            <w:r>
              <w:rPr>
                <w:rFonts w:ascii="標楷體" w:eastAsia="標楷體" w:hAnsi="標楷體" w:hint="eastAsia"/>
              </w:rPr>
              <w:t>W</w:t>
            </w:r>
          </w:p>
        </w:tc>
        <w:tc>
          <w:tcPr>
            <w:tcW w:w="3936" w:type="dxa"/>
          </w:tcPr>
          <w:p w14:paraId="4E157973" w14:textId="77777777" w:rsidR="00411149" w:rsidRDefault="00411149" w:rsidP="000B3165">
            <w:pPr>
              <w:numPr>
                <w:ilvl w:val="0"/>
                <w:numId w:val="107"/>
              </w:numPr>
              <w:ind w:left="378" w:hanging="378"/>
              <w:rPr>
                <w:rFonts w:ascii="標楷體" w:eastAsia="標楷體" w:hAnsi="標楷體"/>
              </w:rPr>
            </w:pPr>
            <w:r>
              <w:rPr>
                <w:rFonts w:ascii="標楷體" w:eastAsia="標楷體" w:hAnsi="標楷體" w:hint="eastAsia"/>
              </w:rPr>
              <w:t>輸入[</w:t>
            </w:r>
            <w:r w:rsidRPr="00023341">
              <w:rPr>
                <w:rFonts w:ascii="標楷體" w:eastAsia="標楷體" w:hAnsi="標楷體" w:hint="eastAsia"/>
              </w:rPr>
              <w:t>核准編號</w:t>
            </w:r>
            <w:r>
              <w:rPr>
                <w:rFonts w:ascii="標楷體" w:eastAsia="標楷體" w:hAnsi="標楷體" w:hint="eastAsia"/>
              </w:rPr>
              <w:t>]時自動帶值,不可修改</w:t>
            </w:r>
          </w:p>
          <w:p w14:paraId="28E11C60" w14:textId="77777777" w:rsidR="00411149" w:rsidRDefault="00411149" w:rsidP="000B3165">
            <w:pPr>
              <w:numPr>
                <w:ilvl w:val="0"/>
                <w:numId w:val="107"/>
              </w:numPr>
              <w:ind w:left="378" w:hanging="378"/>
              <w:rPr>
                <w:rFonts w:ascii="標楷體" w:eastAsia="標楷體" w:hAnsi="標楷體"/>
              </w:rPr>
            </w:pPr>
            <w:r w:rsidRPr="00C40A12">
              <w:rPr>
                <w:rFonts w:ascii="標楷體" w:eastAsia="標楷體" w:hAnsi="標楷體" w:hint="eastAsia"/>
              </w:rPr>
              <w:t>必須輸入</w:t>
            </w:r>
            <w:r>
              <w:rPr>
                <w:rFonts w:ascii="標楷體" w:eastAsia="標楷體" w:hAnsi="標楷體" w:hint="eastAsia"/>
              </w:rPr>
              <w:t>數字</w:t>
            </w:r>
            <w:r w:rsidRPr="00C40A12">
              <w:rPr>
                <w:rFonts w:ascii="標楷體" w:eastAsia="標楷體" w:hAnsi="標楷體" w:hint="eastAsia"/>
              </w:rPr>
              <w:t>,</w:t>
            </w:r>
            <w:r>
              <w:rPr>
                <w:rFonts w:ascii="標楷體" w:eastAsia="標楷體" w:hAnsi="標楷體" w:hint="eastAsia"/>
              </w:rPr>
              <w:t>檢核條件:</w:t>
            </w:r>
          </w:p>
          <w:p w14:paraId="5F0A626B" w14:textId="77777777" w:rsidR="00411149" w:rsidRDefault="00411149" w:rsidP="00DB62E1">
            <w:pPr>
              <w:rPr>
                <w:rFonts w:ascii="標楷體" w:eastAsia="標楷體" w:hAnsi="標楷體"/>
              </w:rPr>
            </w:pPr>
            <w:r>
              <w:rPr>
                <w:rFonts w:ascii="標楷體" w:eastAsia="標楷體" w:hAnsi="標楷體" w:hint="eastAsia"/>
              </w:rPr>
              <w:t>(</w:t>
            </w:r>
            <w:r>
              <w:rPr>
                <w:rFonts w:ascii="標楷體" w:eastAsia="標楷體" w:hAnsi="標楷體"/>
              </w:rPr>
              <w:t>1).</w:t>
            </w:r>
            <w:r w:rsidRPr="00C40A12">
              <w:rPr>
                <w:rFonts w:ascii="標楷體" w:eastAsia="標楷體" w:hAnsi="標楷體" w:hint="eastAsia"/>
              </w:rPr>
              <w:t>不可為0</w:t>
            </w:r>
            <w:r>
              <w:rPr>
                <w:rFonts w:ascii="標楷體" w:eastAsia="標楷體" w:hAnsi="標楷體" w:hint="eastAsia"/>
              </w:rPr>
              <w:t>/V</w:t>
            </w:r>
            <w:r>
              <w:rPr>
                <w:rFonts w:ascii="標楷體" w:eastAsia="標楷體" w:hAnsi="標楷體"/>
              </w:rPr>
              <w:t>(2,0)</w:t>
            </w:r>
          </w:p>
          <w:p w14:paraId="2C6E9104" w14:textId="77777777" w:rsidR="00411149" w:rsidRDefault="00411149" w:rsidP="00DB62E1">
            <w:pPr>
              <w:rPr>
                <w:rFonts w:ascii="標楷體" w:eastAsia="標楷體" w:hAnsi="標楷體"/>
              </w:rPr>
            </w:pPr>
            <w:r>
              <w:rPr>
                <w:rFonts w:ascii="標楷體" w:eastAsia="標楷體" w:hAnsi="標楷體"/>
              </w:rPr>
              <w:t>(2).</w:t>
            </w:r>
            <w:r>
              <w:rPr>
                <w:rFonts w:ascii="標楷體" w:eastAsia="標楷體" w:hAnsi="標楷體" w:hint="eastAsia"/>
              </w:rPr>
              <w:t>需檢核存在額度主檔</w:t>
            </w:r>
          </w:p>
          <w:p w14:paraId="28BE20BE" w14:textId="77777777" w:rsidR="00411149" w:rsidRDefault="00411149" w:rsidP="00DB62E1">
            <w:pPr>
              <w:ind w:leftChars="-7" w:hangingChars="7" w:hanging="17"/>
              <w:rPr>
                <w:rFonts w:ascii="標楷體" w:eastAsia="標楷體" w:hAnsi="標楷體"/>
              </w:rPr>
            </w:pPr>
            <w:r w:rsidRPr="00C40A12">
              <w:rPr>
                <w:rFonts w:ascii="標楷體" w:eastAsia="標楷體" w:hAnsi="標楷體"/>
              </w:rPr>
              <w:t>LoanBorMain.FacmNo</w:t>
            </w:r>
          </w:p>
        </w:tc>
      </w:tr>
      <w:tr w:rsidR="00411149" w:rsidRPr="00362205" w14:paraId="20ADC719" w14:textId="77777777" w:rsidTr="00DB62E1">
        <w:trPr>
          <w:trHeight w:val="244"/>
          <w:jc w:val="center"/>
        </w:trPr>
        <w:tc>
          <w:tcPr>
            <w:tcW w:w="456" w:type="dxa"/>
          </w:tcPr>
          <w:p w14:paraId="558EC21B" w14:textId="77777777" w:rsidR="00411149" w:rsidRDefault="00411149" w:rsidP="00DB62E1">
            <w:pPr>
              <w:rPr>
                <w:rFonts w:ascii="標楷體" w:eastAsia="標楷體" w:hAnsi="標楷體"/>
              </w:rPr>
            </w:pPr>
            <w:r>
              <w:rPr>
                <w:rFonts w:ascii="標楷體" w:eastAsia="標楷體" w:hAnsi="標楷體" w:hint="eastAsia"/>
              </w:rPr>
              <w:t>6</w:t>
            </w:r>
          </w:p>
        </w:tc>
        <w:tc>
          <w:tcPr>
            <w:tcW w:w="987" w:type="dxa"/>
          </w:tcPr>
          <w:p w14:paraId="60B95648" w14:textId="77777777" w:rsidR="00411149" w:rsidRDefault="00411149" w:rsidP="00DB62E1">
            <w:pPr>
              <w:rPr>
                <w:rFonts w:ascii="標楷體" w:eastAsia="標楷體" w:hAnsi="標楷體"/>
              </w:rPr>
            </w:pPr>
            <w:r w:rsidRPr="006C11CC">
              <w:rPr>
                <w:rFonts w:ascii="標楷體" w:eastAsia="標楷體" w:hAnsi="標楷體" w:hint="eastAsia"/>
              </w:rPr>
              <w:t>催收開始日</w:t>
            </w:r>
          </w:p>
        </w:tc>
        <w:tc>
          <w:tcPr>
            <w:tcW w:w="1056" w:type="dxa"/>
          </w:tcPr>
          <w:p w14:paraId="412FE524" w14:textId="77777777" w:rsidR="00411149" w:rsidRPr="003D7B59" w:rsidRDefault="00411149" w:rsidP="00DB62E1">
            <w:pPr>
              <w:rPr>
                <w:rFonts w:ascii="標楷體" w:eastAsia="標楷體" w:hAnsi="標楷體"/>
              </w:rPr>
            </w:pPr>
          </w:p>
        </w:tc>
        <w:tc>
          <w:tcPr>
            <w:tcW w:w="646" w:type="dxa"/>
          </w:tcPr>
          <w:p w14:paraId="65767FE0" w14:textId="77777777" w:rsidR="00411149" w:rsidRDefault="00411149" w:rsidP="00DB62E1">
            <w:pPr>
              <w:rPr>
                <w:rFonts w:ascii="標楷體" w:eastAsia="標楷體" w:hAnsi="標楷體"/>
              </w:rPr>
            </w:pPr>
          </w:p>
        </w:tc>
        <w:tc>
          <w:tcPr>
            <w:tcW w:w="2299" w:type="dxa"/>
          </w:tcPr>
          <w:p w14:paraId="0E14A080" w14:textId="77777777" w:rsidR="00411149" w:rsidRDefault="00411149" w:rsidP="00DB62E1">
            <w:pPr>
              <w:rPr>
                <w:rFonts w:ascii="標楷體" w:eastAsia="標楷體" w:hAnsi="標楷體"/>
              </w:rPr>
            </w:pPr>
          </w:p>
        </w:tc>
        <w:tc>
          <w:tcPr>
            <w:tcW w:w="461" w:type="dxa"/>
          </w:tcPr>
          <w:p w14:paraId="485E0619" w14:textId="77777777" w:rsidR="00411149" w:rsidRDefault="00411149" w:rsidP="00DB62E1">
            <w:pPr>
              <w:rPr>
                <w:rFonts w:ascii="標楷體" w:eastAsia="標楷體" w:hAnsi="標楷體"/>
              </w:rPr>
            </w:pPr>
          </w:p>
        </w:tc>
        <w:tc>
          <w:tcPr>
            <w:tcW w:w="579" w:type="dxa"/>
          </w:tcPr>
          <w:p w14:paraId="5A1CBE61" w14:textId="77777777" w:rsidR="00411149" w:rsidRDefault="00411149" w:rsidP="00DB62E1">
            <w:pPr>
              <w:jc w:val="center"/>
              <w:rPr>
                <w:rFonts w:ascii="標楷體" w:eastAsia="標楷體" w:hAnsi="標楷體"/>
              </w:rPr>
            </w:pPr>
            <w:r w:rsidRPr="00A430BC">
              <w:rPr>
                <w:rFonts w:ascii="標楷體" w:eastAsia="標楷體" w:hAnsi="標楷體" w:hint="eastAsia"/>
              </w:rPr>
              <w:t>R</w:t>
            </w:r>
          </w:p>
        </w:tc>
        <w:tc>
          <w:tcPr>
            <w:tcW w:w="3936" w:type="dxa"/>
          </w:tcPr>
          <w:p w14:paraId="1BC06C27" w14:textId="77777777" w:rsidR="00411149" w:rsidRDefault="00411149" w:rsidP="00DB62E1">
            <w:pPr>
              <w:ind w:left="245" w:hangingChars="102" w:hanging="245"/>
              <w:rPr>
                <w:rFonts w:ascii="標楷體" w:eastAsia="標楷體" w:hAnsi="標楷體"/>
              </w:rPr>
            </w:pPr>
            <w:r>
              <w:rPr>
                <w:rFonts w:ascii="標楷體" w:eastAsia="標楷體" w:hAnsi="標楷體" w:hint="eastAsia"/>
              </w:rPr>
              <w:t>1.自動顯示</w:t>
            </w:r>
          </w:p>
          <w:p w14:paraId="4001D0A3" w14:textId="77777777" w:rsidR="00411149" w:rsidRDefault="00411149" w:rsidP="00DB62E1">
            <w:pPr>
              <w:ind w:left="245" w:hangingChars="102" w:hanging="245"/>
              <w:rPr>
                <w:rFonts w:ascii="標楷體" w:eastAsia="標楷體" w:hAnsi="標楷體"/>
              </w:rPr>
            </w:pPr>
            <w:r>
              <w:rPr>
                <w:rFonts w:ascii="標楷體" w:eastAsia="標楷體" w:hAnsi="標楷體" w:hint="eastAsia"/>
              </w:rPr>
              <w:t>2</w:t>
            </w:r>
            <w:r>
              <w:rPr>
                <w:rFonts w:ascii="標楷體" w:eastAsia="標楷體" w:hAnsi="標楷體"/>
              </w:rPr>
              <w:t>.</w:t>
            </w:r>
            <w:r w:rsidRPr="00041D84">
              <w:rPr>
                <w:rFonts w:ascii="標楷體" w:eastAsia="標楷體" w:hAnsi="標楷體"/>
              </w:rPr>
              <w:t>LoanOverdue.OvduDate</w:t>
            </w:r>
          </w:p>
        </w:tc>
      </w:tr>
      <w:tr w:rsidR="00411149" w:rsidRPr="00362205" w14:paraId="3B778431" w14:textId="77777777" w:rsidTr="00DB62E1">
        <w:trPr>
          <w:trHeight w:val="244"/>
          <w:jc w:val="center"/>
        </w:trPr>
        <w:tc>
          <w:tcPr>
            <w:tcW w:w="456" w:type="dxa"/>
          </w:tcPr>
          <w:p w14:paraId="45BBC14E" w14:textId="77777777" w:rsidR="00411149" w:rsidRDefault="00411149" w:rsidP="00DB62E1">
            <w:pPr>
              <w:rPr>
                <w:rFonts w:ascii="標楷體" w:eastAsia="標楷體" w:hAnsi="標楷體"/>
              </w:rPr>
            </w:pPr>
            <w:r>
              <w:rPr>
                <w:rFonts w:ascii="標楷體" w:eastAsia="標楷體" w:hAnsi="標楷體" w:hint="eastAsia"/>
              </w:rPr>
              <w:t>7</w:t>
            </w:r>
          </w:p>
        </w:tc>
        <w:tc>
          <w:tcPr>
            <w:tcW w:w="987" w:type="dxa"/>
          </w:tcPr>
          <w:p w14:paraId="4EF3A227" w14:textId="77777777" w:rsidR="00411149" w:rsidRDefault="00411149" w:rsidP="00DB62E1">
            <w:pPr>
              <w:rPr>
                <w:rFonts w:ascii="標楷體" w:eastAsia="標楷體" w:hAnsi="標楷體"/>
              </w:rPr>
            </w:pPr>
            <w:r w:rsidRPr="006C11CC">
              <w:rPr>
                <w:rFonts w:ascii="標楷體" w:eastAsia="標楷體" w:hAnsi="標楷體" w:hint="eastAsia"/>
              </w:rPr>
              <w:t>幣別</w:t>
            </w:r>
          </w:p>
        </w:tc>
        <w:tc>
          <w:tcPr>
            <w:tcW w:w="1056" w:type="dxa"/>
          </w:tcPr>
          <w:p w14:paraId="73A0A3AE" w14:textId="77777777" w:rsidR="00411149" w:rsidRPr="003D7B59" w:rsidRDefault="00411149" w:rsidP="00DB62E1">
            <w:pPr>
              <w:rPr>
                <w:rFonts w:ascii="標楷體" w:eastAsia="標楷體" w:hAnsi="標楷體"/>
              </w:rPr>
            </w:pPr>
          </w:p>
        </w:tc>
        <w:tc>
          <w:tcPr>
            <w:tcW w:w="646" w:type="dxa"/>
          </w:tcPr>
          <w:p w14:paraId="74B45187" w14:textId="77777777" w:rsidR="00411149" w:rsidRDefault="00411149" w:rsidP="00DB62E1">
            <w:pPr>
              <w:rPr>
                <w:rFonts w:ascii="標楷體" w:eastAsia="標楷體" w:hAnsi="標楷體"/>
              </w:rPr>
            </w:pPr>
          </w:p>
        </w:tc>
        <w:tc>
          <w:tcPr>
            <w:tcW w:w="2299" w:type="dxa"/>
          </w:tcPr>
          <w:p w14:paraId="44A8AA0B" w14:textId="77777777" w:rsidR="00411149" w:rsidRDefault="00411149" w:rsidP="00DB62E1">
            <w:pPr>
              <w:rPr>
                <w:rFonts w:ascii="標楷體" w:eastAsia="標楷體" w:hAnsi="標楷體"/>
              </w:rPr>
            </w:pPr>
          </w:p>
        </w:tc>
        <w:tc>
          <w:tcPr>
            <w:tcW w:w="461" w:type="dxa"/>
          </w:tcPr>
          <w:p w14:paraId="15904788" w14:textId="77777777" w:rsidR="00411149" w:rsidRDefault="00411149" w:rsidP="00DB62E1">
            <w:pPr>
              <w:rPr>
                <w:rFonts w:ascii="標楷體" w:eastAsia="標楷體" w:hAnsi="標楷體"/>
              </w:rPr>
            </w:pPr>
          </w:p>
        </w:tc>
        <w:tc>
          <w:tcPr>
            <w:tcW w:w="579" w:type="dxa"/>
          </w:tcPr>
          <w:p w14:paraId="5B14F695" w14:textId="77777777" w:rsidR="00411149" w:rsidRDefault="00411149" w:rsidP="00DB62E1">
            <w:pPr>
              <w:jc w:val="center"/>
              <w:rPr>
                <w:rFonts w:ascii="標楷體" w:eastAsia="標楷體" w:hAnsi="標楷體"/>
              </w:rPr>
            </w:pPr>
            <w:r w:rsidRPr="00A430BC">
              <w:rPr>
                <w:rFonts w:ascii="標楷體" w:eastAsia="標楷體" w:hAnsi="標楷體" w:hint="eastAsia"/>
              </w:rPr>
              <w:t>R</w:t>
            </w:r>
          </w:p>
        </w:tc>
        <w:tc>
          <w:tcPr>
            <w:tcW w:w="3936" w:type="dxa"/>
          </w:tcPr>
          <w:p w14:paraId="4E44AB96" w14:textId="77777777" w:rsidR="00411149" w:rsidRDefault="00411149" w:rsidP="00DB62E1">
            <w:pPr>
              <w:ind w:left="245" w:hangingChars="102" w:hanging="245"/>
              <w:rPr>
                <w:rFonts w:ascii="標楷體" w:eastAsia="標楷體" w:hAnsi="標楷體"/>
              </w:rPr>
            </w:pPr>
            <w:r>
              <w:rPr>
                <w:rFonts w:ascii="標楷體" w:eastAsia="標楷體" w:hAnsi="標楷體" w:hint="eastAsia"/>
              </w:rPr>
              <w:t>1.</w:t>
            </w:r>
            <w:r w:rsidRPr="00804ABE">
              <w:rPr>
                <w:rFonts w:ascii="標楷體" w:eastAsia="標楷體" w:hAnsi="標楷體" w:hint="eastAsia"/>
              </w:rPr>
              <w:t>自動顯示</w:t>
            </w:r>
          </w:p>
        </w:tc>
      </w:tr>
      <w:tr w:rsidR="00411149" w:rsidRPr="00362205" w14:paraId="6AD3DC00" w14:textId="77777777" w:rsidTr="00DB62E1">
        <w:trPr>
          <w:trHeight w:val="244"/>
          <w:jc w:val="center"/>
        </w:trPr>
        <w:tc>
          <w:tcPr>
            <w:tcW w:w="456" w:type="dxa"/>
          </w:tcPr>
          <w:p w14:paraId="73171873" w14:textId="77777777" w:rsidR="00411149" w:rsidRDefault="00411149" w:rsidP="00DB62E1">
            <w:pPr>
              <w:rPr>
                <w:rFonts w:ascii="標楷體" w:eastAsia="標楷體" w:hAnsi="標楷體"/>
              </w:rPr>
            </w:pPr>
            <w:r>
              <w:rPr>
                <w:rFonts w:ascii="標楷體" w:eastAsia="標楷體" w:hAnsi="標楷體" w:hint="eastAsia"/>
              </w:rPr>
              <w:t>8</w:t>
            </w:r>
          </w:p>
        </w:tc>
        <w:tc>
          <w:tcPr>
            <w:tcW w:w="987" w:type="dxa"/>
          </w:tcPr>
          <w:p w14:paraId="5811ED03" w14:textId="77777777" w:rsidR="00411149" w:rsidRDefault="00411149" w:rsidP="00DB62E1">
            <w:pPr>
              <w:rPr>
                <w:rFonts w:ascii="標楷體" w:eastAsia="標楷體" w:hAnsi="標楷體"/>
              </w:rPr>
            </w:pPr>
            <w:r w:rsidRPr="006C11CC">
              <w:rPr>
                <w:rFonts w:ascii="標楷體" w:eastAsia="標楷體" w:hAnsi="標楷體" w:hint="eastAsia"/>
              </w:rPr>
              <w:t>催收餘額</w:t>
            </w:r>
          </w:p>
        </w:tc>
        <w:tc>
          <w:tcPr>
            <w:tcW w:w="1056" w:type="dxa"/>
          </w:tcPr>
          <w:p w14:paraId="42BE6208" w14:textId="77777777" w:rsidR="00411149" w:rsidRPr="003D7B59" w:rsidRDefault="00411149" w:rsidP="00DB62E1">
            <w:pPr>
              <w:rPr>
                <w:rFonts w:ascii="標楷體" w:eastAsia="標楷體" w:hAnsi="標楷體"/>
              </w:rPr>
            </w:pPr>
          </w:p>
        </w:tc>
        <w:tc>
          <w:tcPr>
            <w:tcW w:w="646" w:type="dxa"/>
          </w:tcPr>
          <w:p w14:paraId="1CC3B3DC" w14:textId="77777777" w:rsidR="00411149" w:rsidRDefault="00411149" w:rsidP="00DB62E1">
            <w:pPr>
              <w:rPr>
                <w:rFonts w:ascii="標楷體" w:eastAsia="標楷體" w:hAnsi="標楷體"/>
              </w:rPr>
            </w:pPr>
          </w:p>
        </w:tc>
        <w:tc>
          <w:tcPr>
            <w:tcW w:w="2299" w:type="dxa"/>
          </w:tcPr>
          <w:p w14:paraId="1AD7C86E" w14:textId="77777777" w:rsidR="00411149" w:rsidRDefault="00411149" w:rsidP="00DB62E1">
            <w:pPr>
              <w:rPr>
                <w:rFonts w:ascii="標楷體" w:eastAsia="標楷體" w:hAnsi="標楷體"/>
              </w:rPr>
            </w:pPr>
          </w:p>
        </w:tc>
        <w:tc>
          <w:tcPr>
            <w:tcW w:w="461" w:type="dxa"/>
          </w:tcPr>
          <w:p w14:paraId="6330DEB4" w14:textId="77777777" w:rsidR="00411149" w:rsidRDefault="00411149" w:rsidP="00DB62E1">
            <w:pPr>
              <w:rPr>
                <w:rFonts w:ascii="標楷體" w:eastAsia="標楷體" w:hAnsi="標楷體"/>
              </w:rPr>
            </w:pPr>
          </w:p>
        </w:tc>
        <w:tc>
          <w:tcPr>
            <w:tcW w:w="579" w:type="dxa"/>
          </w:tcPr>
          <w:p w14:paraId="64DC88D0" w14:textId="77777777" w:rsidR="00411149" w:rsidRDefault="00411149" w:rsidP="00DB62E1">
            <w:pPr>
              <w:jc w:val="center"/>
              <w:rPr>
                <w:rFonts w:ascii="標楷體" w:eastAsia="標楷體" w:hAnsi="標楷體"/>
              </w:rPr>
            </w:pPr>
            <w:r w:rsidRPr="00A430BC">
              <w:rPr>
                <w:rFonts w:ascii="標楷體" w:eastAsia="標楷體" w:hAnsi="標楷體" w:hint="eastAsia"/>
              </w:rPr>
              <w:t>R</w:t>
            </w:r>
          </w:p>
        </w:tc>
        <w:tc>
          <w:tcPr>
            <w:tcW w:w="3936" w:type="dxa"/>
          </w:tcPr>
          <w:p w14:paraId="7B798334" w14:textId="77777777" w:rsidR="00411149" w:rsidRDefault="00411149" w:rsidP="00DB62E1">
            <w:pPr>
              <w:ind w:left="245" w:hangingChars="102" w:hanging="245"/>
              <w:rPr>
                <w:rFonts w:ascii="標楷體" w:eastAsia="標楷體" w:hAnsi="標楷體"/>
              </w:rPr>
            </w:pPr>
            <w:r>
              <w:rPr>
                <w:rFonts w:ascii="標楷體" w:eastAsia="標楷體" w:hAnsi="標楷體" w:hint="eastAsia"/>
              </w:rPr>
              <w:t>1.</w:t>
            </w:r>
            <w:r w:rsidRPr="00804ABE">
              <w:rPr>
                <w:rFonts w:ascii="標楷體" w:eastAsia="標楷體" w:hAnsi="標楷體" w:hint="eastAsia"/>
              </w:rPr>
              <w:t>自動顯示</w:t>
            </w:r>
          </w:p>
          <w:p w14:paraId="7FAB5474" w14:textId="77777777" w:rsidR="00411149" w:rsidRPr="00380424" w:rsidRDefault="00411149" w:rsidP="00DB62E1">
            <w:pPr>
              <w:ind w:left="245" w:hangingChars="102" w:hanging="245"/>
              <w:rPr>
                <w:rFonts w:ascii="標楷體" w:eastAsia="標楷體" w:hAnsi="標楷體"/>
              </w:rPr>
            </w:pPr>
            <w:r>
              <w:rPr>
                <w:rFonts w:ascii="標楷體" w:eastAsia="標楷體" w:hAnsi="標楷體" w:hint="eastAsia"/>
              </w:rPr>
              <w:t>2</w:t>
            </w:r>
            <w:r>
              <w:rPr>
                <w:rFonts w:ascii="標楷體" w:eastAsia="標楷體" w:hAnsi="標楷體"/>
              </w:rPr>
              <w:t>.</w:t>
            </w:r>
            <w:r w:rsidRPr="00041D84">
              <w:rPr>
                <w:rFonts w:ascii="標楷體" w:eastAsia="標楷體" w:hAnsi="標楷體"/>
              </w:rPr>
              <w:t>LoanOverdue.OvduBal</w:t>
            </w:r>
          </w:p>
        </w:tc>
      </w:tr>
      <w:tr w:rsidR="00411149" w:rsidRPr="00362205" w14:paraId="17FD045C" w14:textId="77777777" w:rsidTr="00DB62E1">
        <w:trPr>
          <w:trHeight w:val="244"/>
          <w:jc w:val="center"/>
        </w:trPr>
        <w:tc>
          <w:tcPr>
            <w:tcW w:w="456" w:type="dxa"/>
          </w:tcPr>
          <w:p w14:paraId="5CABE190" w14:textId="77777777" w:rsidR="00411149" w:rsidRDefault="00411149" w:rsidP="00DB62E1">
            <w:pPr>
              <w:rPr>
                <w:rFonts w:ascii="標楷體" w:eastAsia="標楷體" w:hAnsi="標楷體"/>
              </w:rPr>
            </w:pPr>
            <w:r>
              <w:rPr>
                <w:rFonts w:ascii="標楷體" w:eastAsia="標楷體" w:hAnsi="標楷體" w:hint="eastAsia"/>
              </w:rPr>
              <w:t>9</w:t>
            </w:r>
          </w:p>
        </w:tc>
        <w:tc>
          <w:tcPr>
            <w:tcW w:w="987" w:type="dxa"/>
          </w:tcPr>
          <w:p w14:paraId="48F92B00" w14:textId="77777777" w:rsidR="00411149" w:rsidRDefault="00411149" w:rsidP="00DB62E1">
            <w:pPr>
              <w:rPr>
                <w:rFonts w:ascii="標楷體" w:eastAsia="標楷體" w:hAnsi="標楷體"/>
              </w:rPr>
            </w:pPr>
            <w:r w:rsidRPr="006C11CC">
              <w:rPr>
                <w:rFonts w:ascii="標楷體" w:eastAsia="標楷體" w:hAnsi="標楷體" w:hint="eastAsia"/>
              </w:rPr>
              <w:t>轉催收本金</w:t>
            </w:r>
          </w:p>
        </w:tc>
        <w:tc>
          <w:tcPr>
            <w:tcW w:w="1056" w:type="dxa"/>
          </w:tcPr>
          <w:p w14:paraId="19F3891A" w14:textId="77777777" w:rsidR="00411149" w:rsidRPr="003D7B59" w:rsidRDefault="00411149" w:rsidP="00DB62E1">
            <w:pPr>
              <w:rPr>
                <w:rFonts w:ascii="標楷體" w:eastAsia="標楷體" w:hAnsi="標楷體"/>
              </w:rPr>
            </w:pPr>
          </w:p>
        </w:tc>
        <w:tc>
          <w:tcPr>
            <w:tcW w:w="646" w:type="dxa"/>
          </w:tcPr>
          <w:p w14:paraId="2EDF65B7" w14:textId="77777777" w:rsidR="00411149" w:rsidRDefault="00411149" w:rsidP="00DB62E1">
            <w:pPr>
              <w:rPr>
                <w:rFonts w:ascii="標楷體" w:eastAsia="標楷體" w:hAnsi="標楷體"/>
              </w:rPr>
            </w:pPr>
          </w:p>
        </w:tc>
        <w:tc>
          <w:tcPr>
            <w:tcW w:w="2299" w:type="dxa"/>
          </w:tcPr>
          <w:p w14:paraId="4B4DEAF5" w14:textId="77777777" w:rsidR="00411149" w:rsidRDefault="00411149" w:rsidP="00DB62E1">
            <w:pPr>
              <w:rPr>
                <w:rFonts w:ascii="標楷體" w:eastAsia="標楷體" w:hAnsi="標楷體"/>
              </w:rPr>
            </w:pPr>
          </w:p>
        </w:tc>
        <w:tc>
          <w:tcPr>
            <w:tcW w:w="461" w:type="dxa"/>
          </w:tcPr>
          <w:p w14:paraId="073B8BCE" w14:textId="77777777" w:rsidR="00411149" w:rsidRDefault="00411149" w:rsidP="00DB62E1">
            <w:pPr>
              <w:rPr>
                <w:rFonts w:ascii="標楷體" w:eastAsia="標楷體" w:hAnsi="標楷體"/>
              </w:rPr>
            </w:pPr>
          </w:p>
        </w:tc>
        <w:tc>
          <w:tcPr>
            <w:tcW w:w="579" w:type="dxa"/>
          </w:tcPr>
          <w:p w14:paraId="126F064D" w14:textId="77777777" w:rsidR="00411149" w:rsidRDefault="00411149" w:rsidP="00DB62E1">
            <w:pPr>
              <w:jc w:val="center"/>
              <w:rPr>
                <w:rFonts w:ascii="標楷體" w:eastAsia="標楷體" w:hAnsi="標楷體"/>
              </w:rPr>
            </w:pPr>
            <w:r w:rsidRPr="00A430BC">
              <w:rPr>
                <w:rFonts w:ascii="標楷體" w:eastAsia="標楷體" w:hAnsi="標楷體" w:hint="eastAsia"/>
              </w:rPr>
              <w:t>R</w:t>
            </w:r>
          </w:p>
        </w:tc>
        <w:tc>
          <w:tcPr>
            <w:tcW w:w="3936" w:type="dxa"/>
          </w:tcPr>
          <w:p w14:paraId="48516EBF" w14:textId="77777777" w:rsidR="00411149" w:rsidRDefault="00411149" w:rsidP="00DB62E1">
            <w:pPr>
              <w:ind w:left="245" w:hangingChars="102" w:hanging="245"/>
              <w:rPr>
                <w:rFonts w:ascii="標楷體" w:eastAsia="標楷體" w:hAnsi="標楷體"/>
              </w:rPr>
            </w:pPr>
            <w:r>
              <w:rPr>
                <w:rFonts w:ascii="標楷體" w:eastAsia="標楷體" w:hAnsi="標楷體" w:hint="eastAsia"/>
              </w:rPr>
              <w:t>1.</w:t>
            </w:r>
            <w:r w:rsidRPr="00804ABE">
              <w:rPr>
                <w:rFonts w:ascii="標楷體" w:eastAsia="標楷體" w:hAnsi="標楷體" w:hint="eastAsia"/>
              </w:rPr>
              <w:t>自動顯示</w:t>
            </w:r>
          </w:p>
          <w:p w14:paraId="771266C1" w14:textId="77777777" w:rsidR="00411149" w:rsidRDefault="00411149" w:rsidP="00DB62E1">
            <w:pPr>
              <w:ind w:left="245" w:hangingChars="102" w:hanging="245"/>
              <w:rPr>
                <w:rFonts w:ascii="標楷體" w:eastAsia="標楷體" w:hAnsi="標楷體"/>
              </w:rPr>
            </w:pPr>
            <w:r>
              <w:rPr>
                <w:rFonts w:ascii="標楷體" w:eastAsia="標楷體" w:hAnsi="標楷體" w:hint="eastAsia"/>
              </w:rPr>
              <w:t>2</w:t>
            </w:r>
            <w:r>
              <w:rPr>
                <w:rFonts w:ascii="標楷體" w:eastAsia="標楷體" w:hAnsi="標楷體"/>
              </w:rPr>
              <w:t>.</w:t>
            </w:r>
            <w:r w:rsidRPr="00041D84">
              <w:rPr>
                <w:rFonts w:ascii="標楷體" w:eastAsia="標楷體" w:hAnsi="標楷體"/>
              </w:rPr>
              <w:t>LoanOverdue.OvduPrinAmt</w:t>
            </w:r>
          </w:p>
        </w:tc>
      </w:tr>
      <w:tr w:rsidR="00411149" w:rsidRPr="00362205" w14:paraId="4D3F893F" w14:textId="77777777" w:rsidTr="00DB62E1">
        <w:trPr>
          <w:trHeight w:val="244"/>
          <w:jc w:val="center"/>
        </w:trPr>
        <w:tc>
          <w:tcPr>
            <w:tcW w:w="456" w:type="dxa"/>
          </w:tcPr>
          <w:p w14:paraId="609CF5D7" w14:textId="77777777" w:rsidR="00411149" w:rsidRDefault="00411149" w:rsidP="00DB62E1">
            <w:pPr>
              <w:rPr>
                <w:rFonts w:ascii="標楷體" w:eastAsia="標楷體" w:hAnsi="標楷體"/>
              </w:rPr>
            </w:pPr>
            <w:r>
              <w:rPr>
                <w:rFonts w:ascii="標楷體" w:eastAsia="標楷體" w:hAnsi="標楷體" w:hint="eastAsia"/>
              </w:rPr>
              <w:t>10</w:t>
            </w:r>
          </w:p>
        </w:tc>
        <w:tc>
          <w:tcPr>
            <w:tcW w:w="987" w:type="dxa"/>
          </w:tcPr>
          <w:p w14:paraId="009030B2" w14:textId="77777777" w:rsidR="00411149" w:rsidRPr="00B770C4" w:rsidRDefault="00411149" w:rsidP="00DB62E1">
            <w:pPr>
              <w:rPr>
                <w:rFonts w:ascii="標楷體" w:eastAsia="標楷體" w:hAnsi="標楷體"/>
              </w:rPr>
            </w:pPr>
            <w:r w:rsidRPr="006C11CC">
              <w:rPr>
                <w:rFonts w:ascii="標楷體" w:eastAsia="標楷體" w:hAnsi="標楷體" w:hint="eastAsia"/>
              </w:rPr>
              <w:t>催收還款金額</w:t>
            </w:r>
          </w:p>
        </w:tc>
        <w:tc>
          <w:tcPr>
            <w:tcW w:w="1056" w:type="dxa"/>
          </w:tcPr>
          <w:p w14:paraId="36A8CC3F" w14:textId="77777777" w:rsidR="00411149" w:rsidRPr="003D7B59" w:rsidRDefault="00411149" w:rsidP="00DB62E1">
            <w:pPr>
              <w:rPr>
                <w:rFonts w:ascii="標楷體" w:eastAsia="標楷體" w:hAnsi="標楷體"/>
              </w:rPr>
            </w:pPr>
          </w:p>
        </w:tc>
        <w:tc>
          <w:tcPr>
            <w:tcW w:w="646" w:type="dxa"/>
          </w:tcPr>
          <w:p w14:paraId="04B04D7B" w14:textId="77777777" w:rsidR="00411149" w:rsidRDefault="00411149" w:rsidP="00DB62E1">
            <w:pPr>
              <w:rPr>
                <w:rFonts w:ascii="標楷體" w:eastAsia="標楷體" w:hAnsi="標楷體"/>
              </w:rPr>
            </w:pPr>
          </w:p>
        </w:tc>
        <w:tc>
          <w:tcPr>
            <w:tcW w:w="2299" w:type="dxa"/>
          </w:tcPr>
          <w:p w14:paraId="7A991649" w14:textId="77777777" w:rsidR="00411149" w:rsidRDefault="00411149" w:rsidP="00DB62E1">
            <w:pPr>
              <w:rPr>
                <w:rFonts w:ascii="標楷體" w:eastAsia="標楷體" w:hAnsi="標楷體"/>
              </w:rPr>
            </w:pPr>
          </w:p>
        </w:tc>
        <w:tc>
          <w:tcPr>
            <w:tcW w:w="461" w:type="dxa"/>
          </w:tcPr>
          <w:p w14:paraId="5DF8EDF9" w14:textId="77777777" w:rsidR="00411149" w:rsidRDefault="00411149" w:rsidP="00DB62E1">
            <w:pPr>
              <w:rPr>
                <w:rFonts w:ascii="標楷體" w:eastAsia="標楷體" w:hAnsi="標楷體"/>
              </w:rPr>
            </w:pPr>
          </w:p>
        </w:tc>
        <w:tc>
          <w:tcPr>
            <w:tcW w:w="579" w:type="dxa"/>
          </w:tcPr>
          <w:p w14:paraId="31CE4240" w14:textId="77777777" w:rsidR="00411149" w:rsidRDefault="00411149" w:rsidP="00DB62E1">
            <w:pPr>
              <w:jc w:val="center"/>
              <w:rPr>
                <w:rFonts w:ascii="標楷體" w:eastAsia="標楷體" w:hAnsi="標楷體"/>
              </w:rPr>
            </w:pPr>
            <w:r w:rsidRPr="00A430BC">
              <w:rPr>
                <w:rFonts w:ascii="標楷體" w:eastAsia="標楷體" w:hAnsi="標楷體" w:hint="eastAsia"/>
              </w:rPr>
              <w:t>R</w:t>
            </w:r>
          </w:p>
        </w:tc>
        <w:tc>
          <w:tcPr>
            <w:tcW w:w="3936" w:type="dxa"/>
          </w:tcPr>
          <w:p w14:paraId="50D04E17" w14:textId="77777777" w:rsidR="00411149" w:rsidRDefault="00411149" w:rsidP="00DB62E1">
            <w:pPr>
              <w:ind w:left="245" w:hangingChars="102" w:hanging="245"/>
              <w:rPr>
                <w:rFonts w:ascii="標楷體" w:eastAsia="標楷體" w:hAnsi="標楷體"/>
              </w:rPr>
            </w:pPr>
            <w:r>
              <w:rPr>
                <w:rFonts w:ascii="標楷體" w:eastAsia="標楷體" w:hAnsi="標楷體" w:hint="eastAsia"/>
              </w:rPr>
              <w:t>1.</w:t>
            </w:r>
            <w:r w:rsidRPr="00804ABE">
              <w:rPr>
                <w:rFonts w:ascii="標楷體" w:eastAsia="標楷體" w:hAnsi="標楷體" w:hint="eastAsia"/>
              </w:rPr>
              <w:t>自動顯示</w:t>
            </w:r>
          </w:p>
          <w:p w14:paraId="6250B513" w14:textId="77777777" w:rsidR="00411149" w:rsidRPr="00760225" w:rsidRDefault="00411149" w:rsidP="00DB62E1">
            <w:pPr>
              <w:ind w:left="245" w:hangingChars="102" w:hanging="245"/>
              <w:rPr>
                <w:rFonts w:ascii="標楷體" w:eastAsia="標楷體" w:hAnsi="標楷體"/>
              </w:rPr>
            </w:pPr>
            <w:r>
              <w:rPr>
                <w:rFonts w:ascii="標楷體" w:eastAsia="標楷體" w:hAnsi="標楷體" w:hint="eastAsia"/>
              </w:rPr>
              <w:t>2</w:t>
            </w:r>
            <w:r>
              <w:rPr>
                <w:rFonts w:ascii="標楷體" w:eastAsia="標楷體" w:hAnsi="標楷體"/>
              </w:rPr>
              <w:t>.</w:t>
            </w:r>
            <w:r w:rsidRPr="00041D84">
              <w:rPr>
                <w:rFonts w:ascii="標楷體" w:eastAsia="標楷體" w:hAnsi="標楷體"/>
              </w:rPr>
              <w:t>LoanOverdue.OvduAmt- LoanOverdue.OvduBal</w:t>
            </w:r>
          </w:p>
        </w:tc>
      </w:tr>
      <w:tr w:rsidR="00411149" w:rsidRPr="00362205" w14:paraId="54B46C57" w14:textId="77777777" w:rsidTr="00DB62E1">
        <w:trPr>
          <w:trHeight w:val="244"/>
          <w:jc w:val="center"/>
        </w:trPr>
        <w:tc>
          <w:tcPr>
            <w:tcW w:w="456" w:type="dxa"/>
          </w:tcPr>
          <w:p w14:paraId="19810C95" w14:textId="77777777" w:rsidR="00411149" w:rsidRDefault="00411149" w:rsidP="00DB62E1">
            <w:pPr>
              <w:rPr>
                <w:rFonts w:ascii="標楷體" w:eastAsia="標楷體" w:hAnsi="標楷體"/>
              </w:rPr>
            </w:pPr>
            <w:r>
              <w:rPr>
                <w:rFonts w:ascii="標楷體" w:eastAsia="標楷體" w:hAnsi="標楷體" w:hint="eastAsia"/>
              </w:rPr>
              <w:t>11</w:t>
            </w:r>
          </w:p>
        </w:tc>
        <w:tc>
          <w:tcPr>
            <w:tcW w:w="987" w:type="dxa"/>
          </w:tcPr>
          <w:p w14:paraId="06CC69AD" w14:textId="77777777" w:rsidR="00411149" w:rsidRDefault="00411149" w:rsidP="00DB62E1">
            <w:pPr>
              <w:rPr>
                <w:rFonts w:ascii="標楷體" w:eastAsia="標楷體" w:hAnsi="標楷體"/>
              </w:rPr>
            </w:pPr>
            <w:r w:rsidRPr="006C11CC">
              <w:rPr>
                <w:rFonts w:ascii="標楷體" w:eastAsia="標楷體" w:hAnsi="標楷體" w:hint="eastAsia"/>
              </w:rPr>
              <w:t>轉催收利息</w:t>
            </w:r>
          </w:p>
        </w:tc>
        <w:tc>
          <w:tcPr>
            <w:tcW w:w="1056" w:type="dxa"/>
          </w:tcPr>
          <w:p w14:paraId="6AFED881" w14:textId="77777777" w:rsidR="00411149" w:rsidRPr="003D7B59" w:rsidRDefault="00411149" w:rsidP="00DB62E1">
            <w:pPr>
              <w:rPr>
                <w:rFonts w:ascii="標楷體" w:eastAsia="標楷體" w:hAnsi="標楷體"/>
              </w:rPr>
            </w:pPr>
          </w:p>
        </w:tc>
        <w:tc>
          <w:tcPr>
            <w:tcW w:w="646" w:type="dxa"/>
          </w:tcPr>
          <w:p w14:paraId="4DC4B1B7" w14:textId="77777777" w:rsidR="00411149" w:rsidRDefault="00411149" w:rsidP="00DB62E1">
            <w:pPr>
              <w:rPr>
                <w:rFonts w:ascii="標楷體" w:eastAsia="標楷體" w:hAnsi="標楷體"/>
              </w:rPr>
            </w:pPr>
          </w:p>
        </w:tc>
        <w:tc>
          <w:tcPr>
            <w:tcW w:w="2299" w:type="dxa"/>
          </w:tcPr>
          <w:p w14:paraId="0DE2A634" w14:textId="77777777" w:rsidR="00411149" w:rsidRDefault="00411149" w:rsidP="00DB62E1">
            <w:pPr>
              <w:rPr>
                <w:rFonts w:ascii="標楷體" w:eastAsia="標楷體" w:hAnsi="標楷體"/>
              </w:rPr>
            </w:pPr>
          </w:p>
        </w:tc>
        <w:tc>
          <w:tcPr>
            <w:tcW w:w="461" w:type="dxa"/>
          </w:tcPr>
          <w:p w14:paraId="4B0EE1DF" w14:textId="77777777" w:rsidR="00411149" w:rsidRDefault="00411149" w:rsidP="00DB62E1">
            <w:pPr>
              <w:rPr>
                <w:rFonts w:ascii="標楷體" w:eastAsia="標楷體" w:hAnsi="標楷體"/>
              </w:rPr>
            </w:pPr>
          </w:p>
        </w:tc>
        <w:tc>
          <w:tcPr>
            <w:tcW w:w="579" w:type="dxa"/>
          </w:tcPr>
          <w:p w14:paraId="14FBFEB5" w14:textId="77777777" w:rsidR="00411149" w:rsidRDefault="00411149" w:rsidP="00DB62E1">
            <w:pPr>
              <w:jc w:val="center"/>
              <w:rPr>
                <w:rFonts w:ascii="標楷體" w:eastAsia="標楷體" w:hAnsi="標楷體"/>
              </w:rPr>
            </w:pPr>
            <w:r w:rsidRPr="00A430BC">
              <w:rPr>
                <w:rFonts w:ascii="標楷體" w:eastAsia="標楷體" w:hAnsi="標楷體" w:hint="eastAsia"/>
              </w:rPr>
              <w:t>R</w:t>
            </w:r>
          </w:p>
        </w:tc>
        <w:tc>
          <w:tcPr>
            <w:tcW w:w="3936" w:type="dxa"/>
          </w:tcPr>
          <w:p w14:paraId="22671F4D" w14:textId="77777777" w:rsidR="00411149" w:rsidRDefault="00411149" w:rsidP="00DB62E1">
            <w:pPr>
              <w:ind w:left="245" w:hangingChars="102" w:hanging="245"/>
              <w:rPr>
                <w:rFonts w:ascii="標楷體" w:eastAsia="標楷體" w:hAnsi="標楷體"/>
              </w:rPr>
            </w:pPr>
            <w:r>
              <w:rPr>
                <w:rFonts w:ascii="標楷體" w:eastAsia="標楷體" w:hAnsi="標楷體" w:hint="eastAsia"/>
              </w:rPr>
              <w:t>1.</w:t>
            </w:r>
            <w:r w:rsidRPr="00804ABE">
              <w:rPr>
                <w:rFonts w:ascii="標楷體" w:eastAsia="標楷體" w:hAnsi="標楷體" w:hint="eastAsia"/>
              </w:rPr>
              <w:t>自動顯示</w:t>
            </w:r>
          </w:p>
          <w:p w14:paraId="692893A1" w14:textId="77777777" w:rsidR="00411149" w:rsidRDefault="00411149" w:rsidP="00DB62E1">
            <w:pPr>
              <w:ind w:left="245" w:hangingChars="102" w:hanging="245"/>
              <w:rPr>
                <w:rFonts w:ascii="標楷體" w:eastAsia="標楷體" w:hAnsi="標楷體"/>
              </w:rPr>
            </w:pPr>
            <w:r>
              <w:rPr>
                <w:rFonts w:ascii="標楷體" w:eastAsia="標楷體" w:hAnsi="標楷體" w:hint="eastAsia"/>
              </w:rPr>
              <w:t>2</w:t>
            </w:r>
            <w:r>
              <w:rPr>
                <w:rFonts w:ascii="標楷體" w:eastAsia="標楷體" w:hAnsi="標楷體"/>
              </w:rPr>
              <w:t>.</w:t>
            </w:r>
            <w:r w:rsidRPr="00041D84">
              <w:rPr>
                <w:rFonts w:ascii="標楷體" w:eastAsia="標楷體" w:hAnsi="標楷體"/>
              </w:rPr>
              <w:t>LoanOverdue.OvduIntAmt</w:t>
            </w:r>
          </w:p>
        </w:tc>
      </w:tr>
      <w:tr w:rsidR="00411149" w:rsidRPr="00362205" w14:paraId="3C2A9415" w14:textId="77777777" w:rsidTr="00DB62E1">
        <w:trPr>
          <w:trHeight w:val="244"/>
          <w:jc w:val="center"/>
        </w:trPr>
        <w:tc>
          <w:tcPr>
            <w:tcW w:w="456" w:type="dxa"/>
          </w:tcPr>
          <w:p w14:paraId="28AD322E" w14:textId="77777777" w:rsidR="00411149" w:rsidRDefault="00411149" w:rsidP="00DB62E1">
            <w:pPr>
              <w:rPr>
                <w:rFonts w:ascii="標楷體" w:eastAsia="標楷體" w:hAnsi="標楷體"/>
              </w:rPr>
            </w:pPr>
            <w:r>
              <w:rPr>
                <w:rFonts w:ascii="標楷體" w:eastAsia="標楷體" w:hAnsi="標楷體" w:hint="eastAsia"/>
              </w:rPr>
              <w:t>12</w:t>
            </w:r>
          </w:p>
        </w:tc>
        <w:tc>
          <w:tcPr>
            <w:tcW w:w="987" w:type="dxa"/>
          </w:tcPr>
          <w:p w14:paraId="176AC9C2" w14:textId="77777777" w:rsidR="00411149" w:rsidRPr="006C11CC" w:rsidRDefault="00411149" w:rsidP="00DB62E1">
            <w:pPr>
              <w:rPr>
                <w:rFonts w:ascii="標楷體" w:eastAsia="標楷體" w:hAnsi="標楷體"/>
              </w:rPr>
            </w:pPr>
            <w:r w:rsidRPr="006C11CC">
              <w:rPr>
                <w:rFonts w:ascii="標楷體" w:eastAsia="標楷體" w:hAnsi="標楷體" w:hint="eastAsia"/>
              </w:rPr>
              <w:t>轉催收減免金額</w:t>
            </w:r>
          </w:p>
        </w:tc>
        <w:tc>
          <w:tcPr>
            <w:tcW w:w="1056" w:type="dxa"/>
          </w:tcPr>
          <w:p w14:paraId="76CAD00B" w14:textId="77777777" w:rsidR="00411149" w:rsidRPr="003D7B59" w:rsidRDefault="00411149" w:rsidP="00DB62E1">
            <w:pPr>
              <w:rPr>
                <w:rFonts w:ascii="標楷體" w:eastAsia="標楷體" w:hAnsi="標楷體"/>
              </w:rPr>
            </w:pPr>
          </w:p>
        </w:tc>
        <w:tc>
          <w:tcPr>
            <w:tcW w:w="646" w:type="dxa"/>
          </w:tcPr>
          <w:p w14:paraId="5D9C3B84" w14:textId="77777777" w:rsidR="00411149" w:rsidRDefault="00411149" w:rsidP="00DB62E1">
            <w:pPr>
              <w:rPr>
                <w:rFonts w:ascii="標楷體" w:eastAsia="標楷體" w:hAnsi="標楷體"/>
              </w:rPr>
            </w:pPr>
          </w:p>
        </w:tc>
        <w:tc>
          <w:tcPr>
            <w:tcW w:w="2299" w:type="dxa"/>
          </w:tcPr>
          <w:p w14:paraId="4DA42B2B" w14:textId="77777777" w:rsidR="00411149" w:rsidRDefault="00411149" w:rsidP="00DB62E1">
            <w:pPr>
              <w:rPr>
                <w:rFonts w:ascii="標楷體" w:eastAsia="標楷體" w:hAnsi="標楷體"/>
              </w:rPr>
            </w:pPr>
          </w:p>
        </w:tc>
        <w:tc>
          <w:tcPr>
            <w:tcW w:w="461" w:type="dxa"/>
          </w:tcPr>
          <w:p w14:paraId="2E18DFE6" w14:textId="77777777" w:rsidR="00411149" w:rsidRDefault="00411149" w:rsidP="00DB62E1">
            <w:pPr>
              <w:rPr>
                <w:rFonts w:ascii="標楷體" w:eastAsia="標楷體" w:hAnsi="標楷體"/>
              </w:rPr>
            </w:pPr>
          </w:p>
        </w:tc>
        <w:tc>
          <w:tcPr>
            <w:tcW w:w="579" w:type="dxa"/>
          </w:tcPr>
          <w:p w14:paraId="0B5234C7" w14:textId="77777777" w:rsidR="00411149" w:rsidRPr="00A430BC" w:rsidRDefault="00411149" w:rsidP="00DB62E1">
            <w:pPr>
              <w:jc w:val="center"/>
              <w:rPr>
                <w:rFonts w:ascii="標楷體" w:eastAsia="標楷體" w:hAnsi="標楷體"/>
              </w:rPr>
            </w:pPr>
            <w:r w:rsidRPr="00A430BC">
              <w:rPr>
                <w:rFonts w:ascii="標楷體" w:eastAsia="標楷體" w:hAnsi="標楷體" w:hint="eastAsia"/>
              </w:rPr>
              <w:t>R</w:t>
            </w:r>
          </w:p>
        </w:tc>
        <w:tc>
          <w:tcPr>
            <w:tcW w:w="3936" w:type="dxa"/>
          </w:tcPr>
          <w:p w14:paraId="6BBF6EF0" w14:textId="77777777" w:rsidR="00411149" w:rsidRDefault="00411149" w:rsidP="00DB62E1">
            <w:pPr>
              <w:ind w:left="245" w:hangingChars="102" w:hanging="245"/>
              <w:rPr>
                <w:rFonts w:ascii="標楷體" w:eastAsia="標楷體" w:hAnsi="標楷體"/>
              </w:rPr>
            </w:pPr>
            <w:r>
              <w:rPr>
                <w:rFonts w:ascii="標楷體" w:eastAsia="標楷體" w:hAnsi="標楷體" w:hint="eastAsia"/>
              </w:rPr>
              <w:t>1.</w:t>
            </w:r>
            <w:r w:rsidRPr="00804ABE">
              <w:rPr>
                <w:rFonts w:ascii="標楷體" w:eastAsia="標楷體" w:hAnsi="標楷體" w:hint="eastAsia"/>
              </w:rPr>
              <w:t>自動顯示</w:t>
            </w:r>
          </w:p>
          <w:p w14:paraId="2A0FD351" w14:textId="77777777" w:rsidR="00411149" w:rsidRDefault="00411149" w:rsidP="00DB62E1">
            <w:pPr>
              <w:ind w:left="245" w:hangingChars="102" w:hanging="245"/>
              <w:rPr>
                <w:rFonts w:ascii="標楷體" w:eastAsia="標楷體" w:hAnsi="標楷體"/>
              </w:rPr>
            </w:pPr>
            <w:r>
              <w:rPr>
                <w:rFonts w:ascii="標楷體" w:eastAsia="標楷體" w:hAnsi="標楷體" w:hint="eastAsia"/>
              </w:rPr>
              <w:t>2</w:t>
            </w:r>
            <w:r>
              <w:rPr>
                <w:rFonts w:ascii="標楷體" w:eastAsia="標楷體" w:hAnsi="標楷體"/>
              </w:rPr>
              <w:t>.</w:t>
            </w:r>
            <w:r w:rsidRPr="00041D84">
              <w:rPr>
                <w:rFonts w:ascii="標楷體" w:eastAsia="標楷體" w:hAnsi="標楷體"/>
              </w:rPr>
              <w:t>LoanOverdue.ReduceInt+ LoanOverdue.ReduceBreach</w:t>
            </w:r>
          </w:p>
        </w:tc>
      </w:tr>
      <w:tr w:rsidR="00411149" w:rsidRPr="00362205" w14:paraId="151A1D67" w14:textId="77777777" w:rsidTr="00DB62E1">
        <w:trPr>
          <w:trHeight w:val="244"/>
          <w:jc w:val="center"/>
        </w:trPr>
        <w:tc>
          <w:tcPr>
            <w:tcW w:w="456" w:type="dxa"/>
          </w:tcPr>
          <w:p w14:paraId="487FB24F" w14:textId="77777777" w:rsidR="00411149" w:rsidRDefault="00411149" w:rsidP="00DB62E1">
            <w:pPr>
              <w:rPr>
                <w:rFonts w:ascii="標楷體" w:eastAsia="標楷體" w:hAnsi="標楷體"/>
              </w:rPr>
            </w:pPr>
            <w:r>
              <w:rPr>
                <w:rFonts w:ascii="標楷體" w:eastAsia="標楷體" w:hAnsi="標楷體" w:hint="eastAsia"/>
              </w:rPr>
              <w:t>13</w:t>
            </w:r>
          </w:p>
        </w:tc>
        <w:tc>
          <w:tcPr>
            <w:tcW w:w="987" w:type="dxa"/>
          </w:tcPr>
          <w:p w14:paraId="65E861E1" w14:textId="77777777" w:rsidR="00411149" w:rsidRPr="006C11CC" w:rsidRDefault="00411149" w:rsidP="00DB62E1">
            <w:pPr>
              <w:rPr>
                <w:rFonts w:ascii="標楷體" w:eastAsia="標楷體" w:hAnsi="標楷體"/>
              </w:rPr>
            </w:pPr>
            <w:r w:rsidRPr="006C11CC">
              <w:rPr>
                <w:rFonts w:ascii="標楷體" w:eastAsia="標楷體" w:hAnsi="標楷體" w:hint="eastAsia"/>
              </w:rPr>
              <w:t>本金</w:t>
            </w:r>
          </w:p>
        </w:tc>
        <w:tc>
          <w:tcPr>
            <w:tcW w:w="1056" w:type="dxa"/>
          </w:tcPr>
          <w:p w14:paraId="1EFFE522" w14:textId="77777777" w:rsidR="00411149" w:rsidRPr="003D7B59" w:rsidRDefault="00411149" w:rsidP="00DB62E1">
            <w:pPr>
              <w:rPr>
                <w:rFonts w:ascii="標楷體" w:eastAsia="標楷體" w:hAnsi="標楷體"/>
              </w:rPr>
            </w:pPr>
          </w:p>
        </w:tc>
        <w:tc>
          <w:tcPr>
            <w:tcW w:w="646" w:type="dxa"/>
          </w:tcPr>
          <w:p w14:paraId="5A060E82" w14:textId="77777777" w:rsidR="00411149" w:rsidRDefault="00411149" w:rsidP="00DB62E1">
            <w:pPr>
              <w:rPr>
                <w:rFonts w:ascii="標楷體" w:eastAsia="標楷體" w:hAnsi="標楷體"/>
              </w:rPr>
            </w:pPr>
          </w:p>
        </w:tc>
        <w:tc>
          <w:tcPr>
            <w:tcW w:w="2299" w:type="dxa"/>
          </w:tcPr>
          <w:p w14:paraId="3567842B" w14:textId="77777777" w:rsidR="00411149" w:rsidRDefault="00411149" w:rsidP="00DB62E1">
            <w:pPr>
              <w:rPr>
                <w:rFonts w:ascii="標楷體" w:eastAsia="標楷體" w:hAnsi="標楷體"/>
              </w:rPr>
            </w:pPr>
          </w:p>
        </w:tc>
        <w:tc>
          <w:tcPr>
            <w:tcW w:w="461" w:type="dxa"/>
          </w:tcPr>
          <w:p w14:paraId="5F463186" w14:textId="77777777" w:rsidR="00411149" w:rsidRDefault="00411149" w:rsidP="00DB62E1">
            <w:pPr>
              <w:rPr>
                <w:rFonts w:ascii="標楷體" w:eastAsia="標楷體" w:hAnsi="標楷體"/>
              </w:rPr>
            </w:pPr>
          </w:p>
        </w:tc>
        <w:tc>
          <w:tcPr>
            <w:tcW w:w="579" w:type="dxa"/>
          </w:tcPr>
          <w:p w14:paraId="22E6BB99" w14:textId="77777777" w:rsidR="00411149" w:rsidRPr="00A430BC" w:rsidRDefault="00411149" w:rsidP="00DB62E1">
            <w:pPr>
              <w:jc w:val="center"/>
              <w:rPr>
                <w:rFonts w:ascii="標楷體" w:eastAsia="標楷體" w:hAnsi="標楷體"/>
              </w:rPr>
            </w:pPr>
            <w:r w:rsidRPr="00A430BC">
              <w:rPr>
                <w:rFonts w:ascii="標楷體" w:eastAsia="標楷體" w:hAnsi="標楷體" w:hint="eastAsia"/>
              </w:rPr>
              <w:t>R</w:t>
            </w:r>
          </w:p>
        </w:tc>
        <w:tc>
          <w:tcPr>
            <w:tcW w:w="3936" w:type="dxa"/>
          </w:tcPr>
          <w:p w14:paraId="08B78EDD" w14:textId="77777777" w:rsidR="00411149" w:rsidRDefault="00411149" w:rsidP="00DB62E1">
            <w:pPr>
              <w:ind w:left="245" w:hangingChars="102" w:hanging="245"/>
              <w:rPr>
                <w:rFonts w:ascii="標楷體" w:eastAsia="標楷體" w:hAnsi="標楷體"/>
              </w:rPr>
            </w:pPr>
            <w:r>
              <w:rPr>
                <w:rFonts w:ascii="標楷體" w:eastAsia="標楷體" w:hAnsi="標楷體" w:hint="eastAsia"/>
              </w:rPr>
              <w:t>1.</w:t>
            </w:r>
            <w:r w:rsidRPr="00804ABE">
              <w:rPr>
                <w:rFonts w:ascii="標楷體" w:eastAsia="標楷體" w:hAnsi="標楷體" w:hint="eastAsia"/>
              </w:rPr>
              <w:t>自動顯示</w:t>
            </w:r>
          </w:p>
          <w:p w14:paraId="04F06332" w14:textId="77777777" w:rsidR="00411149" w:rsidRDefault="00411149" w:rsidP="00DB62E1">
            <w:pPr>
              <w:ind w:left="245" w:hangingChars="102" w:hanging="245"/>
              <w:rPr>
                <w:rFonts w:ascii="標楷體" w:eastAsia="標楷體" w:hAnsi="標楷體"/>
              </w:rPr>
            </w:pPr>
            <w:r>
              <w:rPr>
                <w:rFonts w:ascii="標楷體" w:eastAsia="標楷體" w:hAnsi="標楷體" w:hint="eastAsia"/>
              </w:rPr>
              <w:t>2</w:t>
            </w:r>
            <w:r>
              <w:rPr>
                <w:rFonts w:ascii="標楷體" w:eastAsia="標楷體" w:hAnsi="標楷體"/>
              </w:rPr>
              <w:t>.</w:t>
            </w:r>
            <w:r w:rsidRPr="00041D84">
              <w:rPr>
                <w:rFonts w:ascii="標楷體" w:eastAsia="標楷體" w:hAnsi="標楷體"/>
              </w:rPr>
              <w:t>loanCalcRepayIntCom.Principal</w:t>
            </w:r>
          </w:p>
        </w:tc>
      </w:tr>
      <w:tr w:rsidR="00411149" w:rsidRPr="00362205" w14:paraId="06A1BE2B" w14:textId="77777777" w:rsidTr="00DB62E1">
        <w:trPr>
          <w:trHeight w:val="244"/>
          <w:jc w:val="center"/>
        </w:trPr>
        <w:tc>
          <w:tcPr>
            <w:tcW w:w="456" w:type="dxa"/>
          </w:tcPr>
          <w:p w14:paraId="25E6C0A7" w14:textId="77777777" w:rsidR="00411149" w:rsidRDefault="00411149" w:rsidP="00DB62E1">
            <w:pPr>
              <w:rPr>
                <w:rFonts w:ascii="標楷體" w:eastAsia="標楷體" w:hAnsi="標楷體"/>
              </w:rPr>
            </w:pPr>
            <w:r>
              <w:rPr>
                <w:rFonts w:ascii="標楷體" w:eastAsia="標楷體" w:hAnsi="標楷體" w:hint="eastAsia"/>
              </w:rPr>
              <w:t>14</w:t>
            </w:r>
          </w:p>
        </w:tc>
        <w:tc>
          <w:tcPr>
            <w:tcW w:w="987" w:type="dxa"/>
          </w:tcPr>
          <w:p w14:paraId="20797E0B" w14:textId="77777777" w:rsidR="00411149" w:rsidRPr="006C11CC" w:rsidRDefault="00411149" w:rsidP="00DB62E1">
            <w:pPr>
              <w:rPr>
                <w:rFonts w:ascii="標楷體" w:eastAsia="標楷體" w:hAnsi="標楷體"/>
              </w:rPr>
            </w:pPr>
            <w:r w:rsidRPr="006C11CC">
              <w:rPr>
                <w:rFonts w:ascii="標楷體" w:eastAsia="標楷體" w:hAnsi="標楷體" w:hint="eastAsia"/>
              </w:rPr>
              <w:t>帳管費</w:t>
            </w:r>
          </w:p>
        </w:tc>
        <w:tc>
          <w:tcPr>
            <w:tcW w:w="1056" w:type="dxa"/>
          </w:tcPr>
          <w:p w14:paraId="6FE52863" w14:textId="77777777" w:rsidR="00411149" w:rsidRPr="003D7B59" w:rsidRDefault="00411149" w:rsidP="00DB62E1">
            <w:pPr>
              <w:rPr>
                <w:rFonts w:ascii="標楷體" w:eastAsia="標楷體" w:hAnsi="標楷體"/>
              </w:rPr>
            </w:pPr>
          </w:p>
        </w:tc>
        <w:tc>
          <w:tcPr>
            <w:tcW w:w="646" w:type="dxa"/>
          </w:tcPr>
          <w:p w14:paraId="454B473D" w14:textId="77777777" w:rsidR="00411149" w:rsidRDefault="00411149" w:rsidP="00DB62E1">
            <w:pPr>
              <w:rPr>
                <w:rFonts w:ascii="標楷體" w:eastAsia="標楷體" w:hAnsi="標楷體"/>
              </w:rPr>
            </w:pPr>
          </w:p>
        </w:tc>
        <w:tc>
          <w:tcPr>
            <w:tcW w:w="2299" w:type="dxa"/>
          </w:tcPr>
          <w:p w14:paraId="73F8D0F0" w14:textId="77777777" w:rsidR="00411149" w:rsidRDefault="00411149" w:rsidP="00DB62E1">
            <w:pPr>
              <w:rPr>
                <w:rFonts w:ascii="標楷體" w:eastAsia="標楷體" w:hAnsi="標楷體"/>
              </w:rPr>
            </w:pPr>
          </w:p>
        </w:tc>
        <w:tc>
          <w:tcPr>
            <w:tcW w:w="461" w:type="dxa"/>
          </w:tcPr>
          <w:p w14:paraId="2B7488F7" w14:textId="77777777" w:rsidR="00411149" w:rsidRDefault="00411149" w:rsidP="00DB62E1">
            <w:pPr>
              <w:rPr>
                <w:rFonts w:ascii="標楷體" w:eastAsia="標楷體" w:hAnsi="標楷體"/>
              </w:rPr>
            </w:pPr>
          </w:p>
        </w:tc>
        <w:tc>
          <w:tcPr>
            <w:tcW w:w="579" w:type="dxa"/>
          </w:tcPr>
          <w:p w14:paraId="30B73649" w14:textId="77777777" w:rsidR="00411149" w:rsidRPr="00A430BC" w:rsidRDefault="00411149" w:rsidP="00DB62E1">
            <w:pPr>
              <w:jc w:val="center"/>
              <w:rPr>
                <w:rFonts w:ascii="標楷體" w:eastAsia="標楷體" w:hAnsi="標楷體"/>
              </w:rPr>
            </w:pPr>
            <w:r w:rsidRPr="00A869E0">
              <w:rPr>
                <w:rFonts w:ascii="標楷體" w:eastAsia="標楷體" w:hAnsi="標楷體" w:hint="eastAsia"/>
              </w:rPr>
              <w:t>R</w:t>
            </w:r>
          </w:p>
        </w:tc>
        <w:tc>
          <w:tcPr>
            <w:tcW w:w="3936" w:type="dxa"/>
          </w:tcPr>
          <w:p w14:paraId="7FAA5E17" w14:textId="77777777" w:rsidR="00411149" w:rsidRDefault="00411149" w:rsidP="00DB62E1">
            <w:pPr>
              <w:ind w:left="245" w:hangingChars="102" w:hanging="245"/>
              <w:rPr>
                <w:rFonts w:ascii="標楷體" w:eastAsia="標楷體" w:hAnsi="標楷體"/>
              </w:rPr>
            </w:pPr>
            <w:r>
              <w:rPr>
                <w:rFonts w:ascii="標楷體" w:eastAsia="標楷體" w:hAnsi="標楷體" w:hint="eastAsia"/>
              </w:rPr>
              <w:t>1.</w:t>
            </w:r>
            <w:r w:rsidRPr="00804ABE">
              <w:rPr>
                <w:rFonts w:ascii="標楷體" w:eastAsia="標楷體" w:hAnsi="標楷體" w:hint="eastAsia"/>
              </w:rPr>
              <w:t>自動顯示</w:t>
            </w:r>
          </w:p>
          <w:p w14:paraId="45E894D0" w14:textId="77777777" w:rsidR="00411149" w:rsidRDefault="00411149" w:rsidP="00DB62E1">
            <w:pPr>
              <w:ind w:left="245" w:hangingChars="102" w:hanging="245"/>
              <w:rPr>
                <w:rFonts w:ascii="標楷體" w:eastAsia="標楷體" w:hAnsi="標楷體"/>
              </w:rPr>
            </w:pPr>
            <w:r>
              <w:rPr>
                <w:rFonts w:ascii="標楷體" w:eastAsia="標楷體" w:hAnsi="標楷體" w:hint="eastAsia"/>
              </w:rPr>
              <w:t>2</w:t>
            </w:r>
            <w:r>
              <w:rPr>
                <w:rFonts w:ascii="標楷體" w:eastAsia="標楷體" w:hAnsi="標楷體"/>
              </w:rPr>
              <w:t>.</w:t>
            </w:r>
            <w:r w:rsidRPr="00041D84">
              <w:rPr>
                <w:rFonts w:ascii="標楷體" w:eastAsia="標楷體" w:hAnsi="標楷體"/>
              </w:rPr>
              <w:t>baTxCom.AcctFee</w:t>
            </w:r>
          </w:p>
        </w:tc>
      </w:tr>
      <w:tr w:rsidR="00411149" w:rsidRPr="00362205" w14:paraId="6889D45D" w14:textId="77777777" w:rsidTr="00DB62E1">
        <w:trPr>
          <w:trHeight w:val="244"/>
          <w:jc w:val="center"/>
        </w:trPr>
        <w:tc>
          <w:tcPr>
            <w:tcW w:w="456" w:type="dxa"/>
          </w:tcPr>
          <w:p w14:paraId="0609197E" w14:textId="77777777" w:rsidR="00411149" w:rsidRDefault="00411149" w:rsidP="00DB62E1">
            <w:pPr>
              <w:rPr>
                <w:rFonts w:ascii="標楷體" w:eastAsia="標楷體" w:hAnsi="標楷體"/>
              </w:rPr>
            </w:pPr>
            <w:r>
              <w:rPr>
                <w:rFonts w:ascii="標楷體" w:eastAsia="標楷體" w:hAnsi="標楷體" w:hint="eastAsia"/>
              </w:rPr>
              <w:t>15</w:t>
            </w:r>
          </w:p>
        </w:tc>
        <w:tc>
          <w:tcPr>
            <w:tcW w:w="987" w:type="dxa"/>
          </w:tcPr>
          <w:p w14:paraId="2623AE26" w14:textId="77777777" w:rsidR="00411149" w:rsidRPr="006C11CC" w:rsidRDefault="00411149" w:rsidP="00DB62E1">
            <w:pPr>
              <w:rPr>
                <w:rFonts w:ascii="標楷體" w:eastAsia="標楷體" w:hAnsi="標楷體"/>
              </w:rPr>
            </w:pPr>
            <w:r w:rsidRPr="006C11CC">
              <w:rPr>
                <w:rFonts w:ascii="標楷體" w:eastAsia="標楷體" w:hAnsi="標楷體" w:hint="eastAsia"/>
              </w:rPr>
              <w:t>利息</w:t>
            </w:r>
          </w:p>
        </w:tc>
        <w:tc>
          <w:tcPr>
            <w:tcW w:w="1056" w:type="dxa"/>
          </w:tcPr>
          <w:p w14:paraId="41DCA432" w14:textId="77777777" w:rsidR="00411149" w:rsidRPr="003D7B59" w:rsidRDefault="00411149" w:rsidP="00DB62E1">
            <w:pPr>
              <w:rPr>
                <w:rFonts w:ascii="標楷體" w:eastAsia="標楷體" w:hAnsi="標楷體"/>
              </w:rPr>
            </w:pPr>
          </w:p>
        </w:tc>
        <w:tc>
          <w:tcPr>
            <w:tcW w:w="646" w:type="dxa"/>
          </w:tcPr>
          <w:p w14:paraId="4893FB70" w14:textId="77777777" w:rsidR="00411149" w:rsidRDefault="00411149" w:rsidP="00DB62E1">
            <w:pPr>
              <w:rPr>
                <w:rFonts w:ascii="標楷體" w:eastAsia="標楷體" w:hAnsi="標楷體"/>
              </w:rPr>
            </w:pPr>
          </w:p>
        </w:tc>
        <w:tc>
          <w:tcPr>
            <w:tcW w:w="2299" w:type="dxa"/>
          </w:tcPr>
          <w:p w14:paraId="7021D964" w14:textId="77777777" w:rsidR="00411149" w:rsidRDefault="00411149" w:rsidP="00DB62E1">
            <w:pPr>
              <w:rPr>
                <w:rFonts w:ascii="標楷體" w:eastAsia="標楷體" w:hAnsi="標楷體"/>
              </w:rPr>
            </w:pPr>
          </w:p>
        </w:tc>
        <w:tc>
          <w:tcPr>
            <w:tcW w:w="461" w:type="dxa"/>
          </w:tcPr>
          <w:p w14:paraId="5D9DCC22" w14:textId="77777777" w:rsidR="00411149" w:rsidRDefault="00411149" w:rsidP="00DB62E1">
            <w:pPr>
              <w:rPr>
                <w:rFonts w:ascii="標楷體" w:eastAsia="標楷體" w:hAnsi="標楷體"/>
              </w:rPr>
            </w:pPr>
          </w:p>
        </w:tc>
        <w:tc>
          <w:tcPr>
            <w:tcW w:w="579" w:type="dxa"/>
          </w:tcPr>
          <w:p w14:paraId="09AD2978" w14:textId="77777777" w:rsidR="00411149" w:rsidRPr="00A869E0" w:rsidRDefault="00411149" w:rsidP="00DB62E1">
            <w:pPr>
              <w:jc w:val="center"/>
              <w:rPr>
                <w:rFonts w:ascii="標楷體" w:eastAsia="標楷體" w:hAnsi="標楷體"/>
              </w:rPr>
            </w:pPr>
            <w:r w:rsidRPr="00A869E0">
              <w:rPr>
                <w:rFonts w:ascii="標楷體" w:eastAsia="標楷體" w:hAnsi="標楷體" w:hint="eastAsia"/>
              </w:rPr>
              <w:t>R</w:t>
            </w:r>
          </w:p>
        </w:tc>
        <w:tc>
          <w:tcPr>
            <w:tcW w:w="3936" w:type="dxa"/>
          </w:tcPr>
          <w:p w14:paraId="531C9066" w14:textId="77777777" w:rsidR="00411149" w:rsidRDefault="00411149" w:rsidP="00DB62E1">
            <w:pPr>
              <w:ind w:left="245" w:hangingChars="102" w:hanging="245"/>
              <w:rPr>
                <w:rFonts w:ascii="標楷體" w:eastAsia="標楷體" w:hAnsi="標楷體"/>
              </w:rPr>
            </w:pPr>
            <w:r>
              <w:rPr>
                <w:rFonts w:ascii="標楷體" w:eastAsia="標楷體" w:hAnsi="標楷體" w:hint="eastAsia"/>
              </w:rPr>
              <w:t>1.</w:t>
            </w:r>
            <w:r w:rsidRPr="00804ABE">
              <w:rPr>
                <w:rFonts w:ascii="標楷體" w:eastAsia="標楷體" w:hAnsi="標楷體" w:hint="eastAsia"/>
              </w:rPr>
              <w:t>自動顯示</w:t>
            </w:r>
          </w:p>
          <w:p w14:paraId="09DC6E8D" w14:textId="77777777" w:rsidR="00411149" w:rsidRDefault="00411149" w:rsidP="00DB62E1">
            <w:pPr>
              <w:ind w:left="245" w:hangingChars="102" w:hanging="245"/>
              <w:rPr>
                <w:rFonts w:ascii="標楷體" w:eastAsia="標楷體" w:hAnsi="標楷體"/>
              </w:rPr>
            </w:pPr>
            <w:r>
              <w:rPr>
                <w:rFonts w:ascii="標楷體" w:eastAsia="標楷體" w:hAnsi="標楷體" w:hint="eastAsia"/>
              </w:rPr>
              <w:t>2</w:t>
            </w:r>
            <w:r>
              <w:rPr>
                <w:rFonts w:ascii="標楷體" w:eastAsia="標楷體" w:hAnsi="標楷體"/>
              </w:rPr>
              <w:t>.</w:t>
            </w:r>
            <w:r w:rsidRPr="00041D84">
              <w:rPr>
                <w:rFonts w:ascii="標楷體" w:eastAsia="標楷體" w:hAnsi="標楷體"/>
              </w:rPr>
              <w:t>loanCalcRepayIntCom.Interest</w:t>
            </w:r>
          </w:p>
        </w:tc>
      </w:tr>
      <w:tr w:rsidR="00411149" w:rsidRPr="00362205" w14:paraId="13CBF134" w14:textId="77777777" w:rsidTr="00DB62E1">
        <w:trPr>
          <w:trHeight w:val="244"/>
          <w:jc w:val="center"/>
        </w:trPr>
        <w:tc>
          <w:tcPr>
            <w:tcW w:w="456" w:type="dxa"/>
          </w:tcPr>
          <w:p w14:paraId="0AA4D605" w14:textId="77777777" w:rsidR="00411149" w:rsidRDefault="00411149" w:rsidP="00DB62E1">
            <w:pPr>
              <w:rPr>
                <w:rFonts w:ascii="標楷體" w:eastAsia="標楷體" w:hAnsi="標楷體"/>
              </w:rPr>
            </w:pPr>
            <w:r>
              <w:rPr>
                <w:rFonts w:ascii="標楷體" w:eastAsia="標楷體" w:hAnsi="標楷體" w:hint="eastAsia"/>
              </w:rPr>
              <w:t>16</w:t>
            </w:r>
          </w:p>
        </w:tc>
        <w:tc>
          <w:tcPr>
            <w:tcW w:w="987" w:type="dxa"/>
          </w:tcPr>
          <w:p w14:paraId="70B3364F" w14:textId="77777777" w:rsidR="00411149" w:rsidRPr="006C11CC" w:rsidRDefault="00411149" w:rsidP="00DB62E1">
            <w:pPr>
              <w:rPr>
                <w:rFonts w:ascii="標楷體" w:eastAsia="標楷體" w:hAnsi="標楷體"/>
              </w:rPr>
            </w:pPr>
            <w:r w:rsidRPr="006C11CC">
              <w:rPr>
                <w:rFonts w:ascii="標楷體" w:eastAsia="標楷體" w:hAnsi="標楷體" w:hint="eastAsia"/>
              </w:rPr>
              <w:t>契變手續費</w:t>
            </w:r>
          </w:p>
        </w:tc>
        <w:tc>
          <w:tcPr>
            <w:tcW w:w="1056" w:type="dxa"/>
          </w:tcPr>
          <w:p w14:paraId="26377341" w14:textId="77777777" w:rsidR="00411149" w:rsidRPr="003D7B59" w:rsidRDefault="00411149" w:rsidP="00DB62E1">
            <w:pPr>
              <w:rPr>
                <w:rFonts w:ascii="標楷體" w:eastAsia="標楷體" w:hAnsi="標楷體"/>
              </w:rPr>
            </w:pPr>
          </w:p>
        </w:tc>
        <w:tc>
          <w:tcPr>
            <w:tcW w:w="646" w:type="dxa"/>
          </w:tcPr>
          <w:p w14:paraId="384D5683" w14:textId="77777777" w:rsidR="00411149" w:rsidRDefault="00411149" w:rsidP="00DB62E1">
            <w:pPr>
              <w:rPr>
                <w:rFonts w:ascii="標楷體" w:eastAsia="標楷體" w:hAnsi="標楷體"/>
              </w:rPr>
            </w:pPr>
          </w:p>
        </w:tc>
        <w:tc>
          <w:tcPr>
            <w:tcW w:w="2299" w:type="dxa"/>
          </w:tcPr>
          <w:p w14:paraId="09FCA786" w14:textId="77777777" w:rsidR="00411149" w:rsidRDefault="00411149" w:rsidP="00DB62E1">
            <w:pPr>
              <w:rPr>
                <w:rFonts w:ascii="標楷體" w:eastAsia="標楷體" w:hAnsi="標楷體"/>
              </w:rPr>
            </w:pPr>
          </w:p>
        </w:tc>
        <w:tc>
          <w:tcPr>
            <w:tcW w:w="461" w:type="dxa"/>
          </w:tcPr>
          <w:p w14:paraId="3CB3818B" w14:textId="77777777" w:rsidR="00411149" w:rsidRDefault="00411149" w:rsidP="00DB62E1">
            <w:pPr>
              <w:rPr>
                <w:rFonts w:ascii="標楷體" w:eastAsia="標楷體" w:hAnsi="標楷體"/>
              </w:rPr>
            </w:pPr>
          </w:p>
        </w:tc>
        <w:tc>
          <w:tcPr>
            <w:tcW w:w="579" w:type="dxa"/>
          </w:tcPr>
          <w:p w14:paraId="4D7D7E5F" w14:textId="77777777" w:rsidR="00411149" w:rsidRPr="00A869E0" w:rsidRDefault="00411149" w:rsidP="00DB62E1">
            <w:pPr>
              <w:jc w:val="center"/>
              <w:rPr>
                <w:rFonts w:ascii="標楷體" w:eastAsia="標楷體" w:hAnsi="標楷體"/>
              </w:rPr>
            </w:pPr>
            <w:r w:rsidRPr="00A869E0">
              <w:rPr>
                <w:rFonts w:ascii="標楷體" w:eastAsia="標楷體" w:hAnsi="標楷體" w:hint="eastAsia"/>
              </w:rPr>
              <w:t>R</w:t>
            </w:r>
          </w:p>
        </w:tc>
        <w:tc>
          <w:tcPr>
            <w:tcW w:w="3936" w:type="dxa"/>
          </w:tcPr>
          <w:p w14:paraId="6265EA49" w14:textId="77777777" w:rsidR="00411149" w:rsidRDefault="00411149" w:rsidP="00DB62E1">
            <w:pPr>
              <w:ind w:left="245" w:hangingChars="102" w:hanging="245"/>
              <w:rPr>
                <w:rFonts w:ascii="標楷體" w:eastAsia="標楷體" w:hAnsi="標楷體"/>
              </w:rPr>
            </w:pPr>
            <w:r>
              <w:rPr>
                <w:rFonts w:ascii="標楷體" w:eastAsia="標楷體" w:hAnsi="標楷體" w:hint="eastAsia"/>
              </w:rPr>
              <w:t>1.</w:t>
            </w:r>
            <w:r w:rsidRPr="00804ABE">
              <w:rPr>
                <w:rFonts w:ascii="標楷體" w:eastAsia="標楷體" w:hAnsi="標楷體" w:hint="eastAsia"/>
              </w:rPr>
              <w:t>自動顯示</w:t>
            </w:r>
          </w:p>
          <w:p w14:paraId="7AD9E24F" w14:textId="77777777" w:rsidR="00411149" w:rsidRDefault="00411149" w:rsidP="00DB62E1">
            <w:pPr>
              <w:ind w:left="245" w:hangingChars="102" w:hanging="245"/>
              <w:rPr>
                <w:rFonts w:ascii="標楷體" w:eastAsia="標楷體" w:hAnsi="標楷體"/>
              </w:rPr>
            </w:pPr>
            <w:r>
              <w:rPr>
                <w:rFonts w:ascii="標楷體" w:eastAsia="標楷體" w:hAnsi="標楷體" w:hint="eastAsia"/>
              </w:rPr>
              <w:t>2</w:t>
            </w:r>
            <w:r>
              <w:rPr>
                <w:rFonts w:ascii="標楷體" w:eastAsia="標楷體" w:hAnsi="標楷體"/>
              </w:rPr>
              <w:t>.</w:t>
            </w:r>
            <w:r w:rsidRPr="00041D84">
              <w:rPr>
                <w:rFonts w:ascii="標楷體" w:eastAsia="標楷體" w:hAnsi="標楷體"/>
              </w:rPr>
              <w:t>baTxCom.ModifyFee</w:t>
            </w:r>
          </w:p>
        </w:tc>
      </w:tr>
      <w:tr w:rsidR="00411149" w:rsidRPr="00362205" w14:paraId="3A36A285" w14:textId="77777777" w:rsidTr="00DB62E1">
        <w:trPr>
          <w:trHeight w:val="244"/>
          <w:jc w:val="center"/>
        </w:trPr>
        <w:tc>
          <w:tcPr>
            <w:tcW w:w="456" w:type="dxa"/>
          </w:tcPr>
          <w:p w14:paraId="11F11F27" w14:textId="77777777" w:rsidR="00411149" w:rsidRDefault="00411149" w:rsidP="00DB62E1">
            <w:pPr>
              <w:rPr>
                <w:rFonts w:ascii="標楷體" w:eastAsia="標楷體" w:hAnsi="標楷體"/>
              </w:rPr>
            </w:pPr>
            <w:r>
              <w:rPr>
                <w:rFonts w:ascii="標楷體" w:eastAsia="標楷體" w:hAnsi="標楷體" w:hint="eastAsia"/>
              </w:rPr>
              <w:t>17</w:t>
            </w:r>
          </w:p>
        </w:tc>
        <w:tc>
          <w:tcPr>
            <w:tcW w:w="987" w:type="dxa"/>
          </w:tcPr>
          <w:p w14:paraId="6A44C4AD" w14:textId="77777777" w:rsidR="00411149" w:rsidRPr="006C11CC" w:rsidRDefault="00411149" w:rsidP="00DB62E1">
            <w:pPr>
              <w:rPr>
                <w:rFonts w:ascii="標楷體" w:eastAsia="標楷體" w:hAnsi="標楷體"/>
              </w:rPr>
            </w:pPr>
            <w:r w:rsidRPr="006C11CC">
              <w:rPr>
                <w:rFonts w:ascii="標楷體" w:eastAsia="標楷體" w:hAnsi="標楷體" w:hint="eastAsia"/>
              </w:rPr>
              <w:t>延遲息</w:t>
            </w:r>
          </w:p>
        </w:tc>
        <w:tc>
          <w:tcPr>
            <w:tcW w:w="1056" w:type="dxa"/>
          </w:tcPr>
          <w:p w14:paraId="6B3A12D0" w14:textId="77777777" w:rsidR="00411149" w:rsidRPr="003D7B59" w:rsidRDefault="00411149" w:rsidP="00DB62E1">
            <w:pPr>
              <w:rPr>
                <w:rFonts w:ascii="標楷體" w:eastAsia="標楷體" w:hAnsi="標楷體"/>
              </w:rPr>
            </w:pPr>
          </w:p>
        </w:tc>
        <w:tc>
          <w:tcPr>
            <w:tcW w:w="646" w:type="dxa"/>
          </w:tcPr>
          <w:p w14:paraId="2DF099F8" w14:textId="77777777" w:rsidR="00411149" w:rsidRDefault="00411149" w:rsidP="00DB62E1">
            <w:pPr>
              <w:rPr>
                <w:rFonts w:ascii="標楷體" w:eastAsia="標楷體" w:hAnsi="標楷體"/>
              </w:rPr>
            </w:pPr>
          </w:p>
        </w:tc>
        <w:tc>
          <w:tcPr>
            <w:tcW w:w="2299" w:type="dxa"/>
          </w:tcPr>
          <w:p w14:paraId="024F81DC" w14:textId="77777777" w:rsidR="00411149" w:rsidRDefault="00411149" w:rsidP="00DB62E1">
            <w:pPr>
              <w:rPr>
                <w:rFonts w:ascii="標楷體" w:eastAsia="標楷體" w:hAnsi="標楷體"/>
              </w:rPr>
            </w:pPr>
          </w:p>
        </w:tc>
        <w:tc>
          <w:tcPr>
            <w:tcW w:w="461" w:type="dxa"/>
          </w:tcPr>
          <w:p w14:paraId="3F358254" w14:textId="77777777" w:rsidR="00411149" w:rsidRDefault="00411149" w:rsidP="00DB62E1">
            <w:pPr>
              <w:rPr>
                <w:rFonts w:ascii="標楷體" w:eastAsia="標楷體" w:hAnsi="標楷體"/>
              </w:rPr>
            </w:pPr>
          </w:p>
        </w:tc>
        <w:tc>
          <w:tcPr>
            <w:tcW w:w="579" w:type="dxa"/>
          </w:tcPr>
          <w:p w14:paraId="02D5AD35" w14:textId="77777777" w:rsidR="00411149" w:rsidRPr="00A869E0" w:rsidRDefault="00411149" w:rsidP="00DB62E1">
            <w:pPr>
              <w:jc w:val="center"/>
              <w:rPr>
                <w:rFonts w:ascii="標楷體" w:eastAsia="標楷體" w:hAnsi="標楷體"/>
              </w:rPr>
            </w:pPr>
            <w:r w:rsidRPr="00A869E0">
              <w:rPr>
                <w:rFonts w:ascii="標楷體" w:eastAsia="標楷體" w:hAnsi="標楷體" w:hint="eastAsia"/>
              </w:rPr>
              <w:t>R</w:t>
            </w:r>
          </w:p>
        </w:tc>
        <w:tc>
          <w:tcPr>
            <w:tcW w:w="3936" w:type="dxa"/>
          </w:tcPr>
          <w:p w14:paraId="5A6288D1" w14:textId="77777777" w:rsidR="00411149" w:rsidRDefault="00411149" w:rsidP="00DB62E1">
            <w:pPr>
              <w:ind w:left="245" w:hangingChars="102" w:hanging="245"/>
              <w:rPr>
                <w:rFonts w:ascii="標楷體" w:eastAsia="標楷體" w:hAnsi="標楷體"/>
              </w:rPr>
            </w:pPr>
            <w:r>
              <w:rPr>
                <w:rFonts w:ascii="標楷體" w:eastAsia="標楷體" w:hAnsi="標楷體" w:hint="eastAsia"/>
              </w:rPr>
              <w:t>1.</w:t>
            </w:r>
            <w:r w:rsidRPr="00804ABE">
              <w:rPr>
                <w:rFonts w:ascii="標楷體" w:eastAsia="標楷體" w:hAnsi="標楷體" w:hint="eastAsia"/>
              </w:rPr>
              <w:t>自動顯示</w:t>
            </w:r>
          </w:p>
          <w:p w14:paraId="1127AD79" w14:textId="77777777" w:rsidR="00411149" w:rsidRDefault="00411149" w:rsidP="00DB62E1">
            <w:pPr>
              <w:ind w:left="245" w:hangingChars="102" w:hanging="245"/>
              <w:rPr>
                <w:rFonts w:ascii="標楷體" w:eastAsia="標楷體" w:hAnsi="標楷體"/>
              </w:rPr>
            </w:pPr>
            <w:r>
              <w:rPr>
                <w:rFonts w:ascii="標楷體" w:eastAsia="標楷體" w:hAnsi="標楷體" w:hint="eastAsia"/>
              </w:rPr>
              <w:t>2</w:t>
            </w:r>
            <w:r>
              <w:rPr>
                <w:rFonts w:ascii="標楷體" w:eastAsia="標楷體" w:hAnsi="標楷體"/>
              </w:rPr>
              <w:t>.</w:t>
            </w:r>
            <w:r w:rsidRPr="00041D84">
              <w:rPr>
                <w:rFonts w:ascii="標楷體" w:eastAsia="標楷體" w:hAnsi="標楷體"/>
              </w:rPr>
              <w:t>loanCalcRepayIntCom.DelayInt</w:t>
            </w:r>
          </w:p>
        </w:tc>
      </w:tr>
      <w:tr w:rsidR="00411149" w:rsidRPr="00362205" w14:paraId="3D48C2C2" w14:textId="77777777" w:rsidTr="00DB62E1">
        <w:trPr>
          <w:trHeight w:val="244"/>
          <w:jc w:val="center"/>
        </w:trPr>
        <w:tc>
          <w:tcPr>
            <w:tcW w:w="456" w:type="dxa"/>
          </w:tcPr>
          <w:p w14:paraId="5D059E8F" w14:textId="77777777" w:rsidR="00411149" w:rsidRDefault="00411149" w:rsidP="00DB62E1">
            <w:pPr>
              <w:rPr>
                <w:rFonts w:ascii="標楷體" w:eastAsia="標楷體" w:hAnsi="標楷體"/>
              </w:rPr>
            </w:pPr>
            <w:r>
              <w:rPr>
                <w:rFonts w:ascii="標楷體" w:eastAsia="標楷體" w:hAnsi="標楷體" w:hint="eastAsia"/>
              </w:rPr>
              <w:lastRenderedPageBreak/>
              <w:t>18</w:t>
            </w:r>
          </w:p>
        </w:tc>
        <w:tc>
          <w:tcPr>
            <w:tcW w:w="987" w:type="dxa"/>
          </w:tcPr>
          <w:p w14:paraId="3BA0B069" w14:textId="77777777" w:rsidR="00411149" w:rsidRPr="006C11CC" w:rsidRDefault="00411149" w:rsidP="00DB62E1">
            <w:pPr>
              <w:rPr>
                <w:rFonts w:ascii="標楷體" w:eastAsia="標楷體" w:hAnsi="標楷體"/>
              </w:rPr>
            </w:pPr>
            <w:r w:rsidRPr="006C11CC">
              <w:rPr>
                <w:rFonts w:ascii="標楷體" w:eastAsia="標楷體" w:hAnsi="標楷體" w:hint="eastAsia"/>
              </w:rPr>
              <w:t>火險費</w:t>
            </w:r>
          </w:p>
        </w:tc>
        <w:tc>
          <w:tcPr>
            <w:tcW w:w="1056" w:type="dxa"/>
          </w:tcPr>
          <w:p w14:paraId="1E9C8B88" w14:textId="77777777" w:rsidR="00411149" w:rsidRPr="003D7B59" w:rsidRDefault="00411149" w:rsidP="00DB62E1">
            <w:pPr>
              <w:rPr>
                <w:rFonts w:ascii="標楷體" w:eastAsia="標楷體" w:hAnsi="標楷體"/>
              </w:rPr>
            </w:pPr>
          </w:p>
        </w:tc>
        <w:tc>
          <w:tcPr>
            <w:tcW w:w="646" w:type="dxa"/>
          </w:tcPr>
          <w:p w14:paraId="76A19CA5" w14:textId="77777777" w:rsidR="00411149" w:rsidRDefault="00411149" w:rsidP="00DB62E1">
            <w:pPr>
              <w:rPr>
                <w:rFonts w:ascii="標楷體" w:eastAsia="標楷體" w:hAnsi="標楷體"/>
              </w:rPr>
            </w:pPr>
          </w:p>
        </w:tc>
        <w:tc>
          <w:tcPr>
            <w:tcW w:w="2299" w:type="dxa"/>
          </w:tcPr>
          <w:p w14:paraId="310367A5" w14:textId="77777777" w:rsidR="00411149" w:rsidRDefault="00411149" w:rsidP="00DB62E1">
            <w:pPr>
              <w:rPr>
                <w:rFonts w:ascii="標楷體" w:eastAsia="標楷體" w:hAnsi="標楷體"/>
              </w:rPr>
            </w:pPr>
          </w:p>
        </w:tc>
        <w:tc>
          <w:tcPr>
            <w:tcW w:w="461" w:type="dxa"/>
          </w:tcPr>
          <w:p w14:paraId="6AABE899" w14:textId="77777777" w:rsidR="00411149" w:rsidRDefault="00411149" w:rsidP="00DB62E1">
            <w:pPr>
              <w:rPr>
                <w:rFonts w:ascii="標楷體" w:eastAsia="標楷體" w:hAnsi="標楷體"/>
              </w:rPr>
            </w:pPr>
          </w:p>
        </w:tc>
        <w:tc>
          <w:tcPr>
            <w:tcW w:w="579" w:type="dxa"/>
          </w:tcPr>
          <w:p w14:paraId="6007369B" w14:textId="77777777" w:rsidR="00411149" w:rsidRPr="00A869E0" w:rsidRDefault="00411149" w:rsidP="00DB62E1">
            <w:pPr>
              <w:jc w:val="center"/>
              <w:rPr>
                <w:rFonts w:ascii="標楷體" w:eastAsia="標楷體" w:hAnsi="標楷體"/>
              </w:rPr>
            </w:pPr>
            <w:r w:rsidRPr="00A869E0">
              <w:rPr>
                <w:rFonts w:ascii="標楷體" w:eastAsia="標楷體" w:hAnsi="標楷體" w:hint="eastAsia"/>
              </w:rPr>
              <w:t>R</w:t>
            </w:r>
          </w:p>
        </w:tc>
        <w:tc>
          <w:tcPr>
            <w:tcW w:w="3936" w:type="dxa"/>
          </w:tcPr>
          <w:p w14:paraId="0FC6D046" w14:textId="77777777" w:rsidR="00411149" w:rsidRDefault="00411149" w:rsidP="00DB62E1">
            <w:pPr>
              <w:ind w:left="245" w:hangingChars="102" w:hanging="245"/>
              <w:rPr>
                <w:rFonts w:ascii="標楷體" w:eastAsia="標楷體" w:hAnsi="標楷體"/>
              </w:rPr>
            </w:pPr>
            <w:r>
              <w:rPr>
                <w:rFonts w:ascii="標楷體" w:eastAsia="標楷體" w:hAnsi="標楷體" w:hint="eastAsia"/>
              </w:rPr>
              <w:t>1.</w:t>
            </w:r>
            <w:r w:rsidRPr="00804ABE">
              <w:rPr>
                <w:rFonts w:ascii="標楷體" w:eastAsia="標楷體" w:hAnsi="標楷體" w:hint="eastAsia"/>
              </w:rPr>
              <w:t>自動顯示</w:t>
            </w:r>
          </w:p>
          <w:p w14:paraId="5930B97C" w14:textId="77777777" w:rsidR="00411149" w:rsidRDefault="00411149" w:rsidP="00DB62E1">
            <w:pPr>
              <w:ind w:left="245" w:hangingChars="102" w:hanging="245"/>
              <w:rPr>
                <w:rFonts w:ascii="標楷體" w:eastAsia="標楷體" w:hAnsi="標楷體"/>
              </w:rPr>
            </w:pPr>
            <w:r>
              <w:rPr>
                <w:rFonts w:ascii="標楷體" w:eastAsia="標楷體" w:hAnsi="標楷體" w:hint="eastAsia"/>
              </w:rPr>
              <w:t>2</w:t>
            </w:r>
            <w:r>
              <w:rPr>
                <w:rFonts w:ascii="標楷體" w:eastAsia="標楷體" w:hAnsi="標楷體"/>
              </w:rPr>
              <w:t>.</w:t>
            </w:r>
            <w:r w:rsidRPr="00041D84">
              <w:rPr>
                <w:rFonts w:ascii="標楷體" w:eastAsia="標楷體" w:hAnsi="標楷體"/>
              </w:rPr>
              <w:t>baTxCom.FireFee</w:t>
            </w:r>
          </w:p>
        </w:tc>
      </w:tr>
      <w:tr w:rsidR="00411149" w:rsidRPr="00362205" w14:paraId="20B68AC1" w14:textId="77777777" w:rsidTr="00DB62E1">
        <w:trPr>
          <w:trHeight w:val="244"/>
          <w:jc w:val="center"/>
        </w:trPr>
        <w:tc>
          <w:tcPr>
            <w:tcW w:w="456" w:type="dxa"/>
          </w:tcPr>
          <w:p w14:paraId="2B6457DB" w14:textId="77777777" w:rsidR="00411149" w:rsidRDefault="00411149" w:rsidP="00DB62E1">
            <w:pPr>
              <w:rPr>
                <w:rFonts w:ascii="標楷體" w:eastAsia="標楷體" w:hAnsi="標楷體"/>
              </w:rPr>
            </w:pPr>
            <w:r>
              <w:rPr>
                <w:rFonts w:ascii="標楷體" w:eastAsia="標楷體" w:hAnsi="標楷體" w:hint="eastAsia"/>
              </w:rPr>
              <w:t>19</w:t>
            </w:r>
          </w:p>
        </w:tc>
        <w:tc>
          <w:tcPr>
            <w:tcW w:w="987" w:type="dxa"/>
          </w:tcPr>
          <w:p w14:paraId="438B3C0F" w14:textId="77777777" w:rsidR="00411149" w:rsidRPr="006C11CC" w:rsidRDefault="00411149" w:rsidP="00DB62E1">
            <w:pPr>
              <w:rPr>
                <w:rFonts w:ascii="標楷體" w:eastAsia="標楷體" w:hAnsi="標楷體"/>
              </w:rPr>
            </w:pPr>
            <w:r w:rsidRPr="006C11CC">
              <w:rPr>
                <w:rFonts w:ascii="標楷體" w:eastAsia="標楷體" w:hAnsi="標楷體" w:hint="eastAsia"/>
              </w:rPr>
              <w:t>違約金</w:t>
            </w:r>
          </w:p>
        </w:tc>
        <w:tc>
          <w:tcPr>
            <w:tcW w:w="1056" w:type="dxa"/>
          </w:tcPr>
          <w:p w14:paraId="4F8BDA93" w14:textId="77777777" w:rsidR="00411149" w:rsidRPr="003D7B59" w:rsidRDefault="00411149" w:rsidP="00DB62E1">
            <w:pPr>
              <w:rPr>
                <w:rFonts w:ascii="標楷體" w:eastAsia="標楷體" w:hAnsi="標楷體"/>
              </w:rPr>
            </w:pPr>
          </w:p>
        </w:tc>
        <w:tc>
          <w:tcPr>
            <w:tcW w:w="646" w:type="dxa"/>
          </w:tcPr>
          <w:p w14:paraId="434D0C0C" w14:textId="77777777" w:rsidR="00411149" w:rsidRDefault="00411149" w:rsidP="00DB62E1">
            <w:pPr>
              <w:rPr>
                <w:rFonts w:ascii="標楷體" w:eastAsia="標楷體" w:hAnsi="標楷體"/>
              </w:rPr>
            </w:pPr>
          </w:p>
        </w:tc>
        <w:tc>
          <w:tcPr>
            <w:tcW w:w="2299" w:type="dxa"/>
          </w:tcPr>
          <w:p w14:paraId="7DD40F9B" w14:textId="77777777" w:rsidR="00411149" w:rsidRDefault="00411149" w:rsidP="00DB62E1">
            <w:pPr>
              <w:rPr>
                <w:rFonts w:ascii="標楷體" w:eastAsia="標楷體" w:hAnsi="標楷體"/>
              </w:rPr>
            </w:pPr>
          </w:p>
        </w:tc>
        <w:tc>
          <w:tcPr>
            <w:tcW w:w="461" w:type="dxa"/>
          </w:tcPr>
          <w:p w14:paraId="4B67B90D" w14:textId="77777777" w:rsidR="00411149" w:rsidRDefault="00411149" w:rsidP="00DB62E1">
            <w:pPr>
              <w:rPr>
                <w:rFonts w:ascii="標楷體" w:eastAsia="標楷體" w:hAnsi="標楷體"/>
              </w:rPr>
            </w:pPr>
          </w:p>
        </w:tc>
        <w:tc>
          <w:tcPr>
            <w:tcW w:w="579" w:type="dxa"/>
          </w:tcPr>
          <w:p w14:paraId="6532F86B" w14:textId="77777777" w:rsidR="00411149" w:rsidRPr="00A869E0" w:rsidRDefault="00411149" w:rsidP="00DB62E1">
            <w:pPr>
              <w:jc w:val="center"/>
              <w:rPr>
                <w:rFonts w:ascii="標楷體" w:eastAsia="標楷體" w:hAnsi="標楷體"/>
              </w:rPr>
            </w:pPr>
            <w:r w:rsidRPr="00A869E0">
              <w:rPr>
                <w:rFonts w:ascii="標楷體" w:eastAsia="標楷體" w:hAnsi="標楷體" w:hint="eastAsia"/>
              </w:rPr>
              <w:t>R</w:t>
            </w:r>
          </w:p>
        </w:tc>
        <w:tc>
          <w:tcPr>
            <w:tcW w:w="3936" w:type="dxa"/>
          </w:tcPr>
          <w:p w14:paraId="6F7112C2" w14:textId="77777777" w:rsidR="00411149" w:rsidRDefault="00411149" w:rsidP="00DB62E1">
            <w:pPr>
              <w:ind w:left="245" w:hangingChars="102" w:hanging="245"/>
              <w:rPr>
                <w:rFonts w:ascii="標楷體" w:eastAsia="標楷體" w:hAnsi="標楷體"/>
              </w:rPr>
            </w:pPr>
            <w:r>
              <w:rPr>
                <w:rFonts w:ascii="標楷體" w:eastAsia="標楷體" w:hAnsi="標楷體" w:hint="eastAsia"/>
              </w:rPr>
              <w:t>1.</w:t>
            </w:r>
            <w:r w:rsidRPr="00804ABE">
              <w:rPr>
                <w:rFonts w:ascii="標楷體" w:eastAsia="標楷體" w:hAnsi="標楷體" w:hint="eastAsia"/>
              </w:rPr>
              <w:t>自動顯示</w:t>
            </w:r>
          </w:p>
          <w:p w14:paraId="5FE9A046" w14:textId="77777777" w:rsidR="00411149" w:rsidRDefault="00411149" w:rsidP="00DB62E1">
            <w:pPr>
              <w:ind w:left="245" w:hangingChars="102" w:hanging="245"/>
              <w:rPr>
                <w:rFonts w:ascii="標楷體" w:eastAsia="標楷體" w:hAnsi="標楷體"/>
              </w:rPr>
            </w:pPr>
            <w:r>
              <w:rPr>
                <w:rFonts w:ascii="標楷體" w:eastAsia="標楷體" w:hAnsi="標楷體" w:hint="eastAsia"/>
              </w:rPr>
              <w:t>2</w:t>
            </w:r>
            <w:r>
              <w:rPr>
                <w:rFonts w:ascii="標楷體" w:eastAsia="標楷體" w:hAnsi="標楷體"/>
              </w:rPr>
              <w:t>.</w:t>
            </w:r>
            <w:r w:rsidRPr="00041D84">
              <w:rPr>
                <w:rFonts w:ascii="標楷體" w:eastAsia="標楷體" w:hAnsi="標楷體"/>
              </w:rPr>
              <w:t>loanCalcRepayIntCom.BreachAmt</w:t>
            </w:r>
          </w:p>
        </w:tc>
      </w:tr>
      <w:tr w:rsidR="00411149" w:rsidRPr="00362205" w14:paraId="7C10C978" w14:textId="77777777" w:rsidTr="00DB62E1">
        <w:trPr>
          <w:trHeight w:val="244"/>
          <w:jc w:val="center"/>
        </w:trPr>
        <w:tc>
          <w:tcPr>
            <w:tcW w:w="456" w:type="dxa"/>
          </w:tcPr>
          <w:p w14:paraId="15F5C21E" w14:textId="77777777" w:rsidR="00411149" w:rsidRDefault="00411149" w:rsidP="00DB62E1">
            <w:pPr>
              <w:rPr>
                <w:rFonts w:ascii="標楷體" w:eastAsia="標楷體" w:hAnsi="標楷體"/>
              </w:rPr>
            </w:pPr>
            <w:r>
              <w:rPr>
                <w:rFonts w:ascii="標楷體" w:eastAsia="標楷體" w:hAnsi="標楷體" w:hint="eastAsia"/>
              </w:rPr>
              <w:t>20</w:t>
            </w:r>
          </w:p>
        </w:tc>
        <w:tc>
          <w:tcPr>
            <w:tcW w:w="987" w:type="dxa"/>
          </w:tcPr>
          <w:p w14:paraId="1024AEA0" w14:textId="77777777" w:rsidR="00411149" w:rsidRPr="006C11CC" w:rsidRDefault="00411149" w:rsidP="00DB62E1">
            <w:pPr>
              <w:rPr>
                <w:rFonts w:ascii="標楷體" w:eastAsia="標楷體" w:hAnsi="標楷體"/>
              </w:rPr>
            </w:pPr>
            <w:r w:rsidRPr="006C11CC">
              <w:rPr>
                <w:rFonts w:ascii="標楷體" w:eastAsia="標楷體" w:hAnsi="標楷體" w:hint="eastAsia"/>
              </w:rPr>
              <w:t>法務費</w:t>
            </w:r>
          </w:p>
        </w:tc>
        <w:tc>
          <w:tcPr>
            <w:tcW w:w="1056" w:type="dxa"/>
          </w:tcPr>
          <w:p w14:paraId="6A4BECAA" w14:textId="77777777" w:rsidR="00411149" w:rsidRPr="003D7B59" w:rsidRDefault="00411149" w:rsidP="00DB62E1">
            <w:pPr>
              <w:rPr>
                <w:rFonts w:ascii="標楷體" w:eastAsia="標楷體" w:hAnsi="標楷體"/>
              </w:rPr>
            </w:pPr>
          </w:p>
        </w:tc>
        <w:tc>
          <w:tcPr>
            <w:tcW w:w="646" w:type="dxa"/>
          </w:tcPr>
          <w:p w14:paraId="7DC32CF7" w14:textId="77777777" w:rsidR="00411149" w:rsidRDefault="00411149" w:rsidP="00DB62E1">
            <w:pPr>
              <w:rPr>
                <w:rFonts w:ascii="標楷體" w:eastAsia="標楷體" w:hAnsi="標楷體"/>
              </w:rPr>
            </w:pPr>
          </w:p>
        </w:tc>
        <w:tc>
          <w:tcPr>
            <w:tcW w:w="2299" w:type="dxa"/>
          </w:tcPr>
          <w:p w14:paraId="43A0FF8F" w14:textId="77777777" w:rsidR="00411149" w:rsidRDefault="00411149" w:rsidP="00DB62E1">
            <w:pPr>
              <w:rPr>
                <w:rFonts w:ascii="標楷體" w:eastAsia="標楷體" w:hAnsi="標楷體"/>
              </w:rPr>
            </w:pPr>
          </w:p>
        </w:tc>
        <w:tc>
          <w:tcPr>
            <w:tcW w:w="461" w:type="dxa"/>
          </w:tcPr>
          <w:p w14:paraId="1278E64C" w14:textId="77777777" w:rsidR="00411149" w:rsidRDefault="00411149" w:rsidP="00DB62E1">
            <w:pPr>
              <w:rPr>
                <w:rFonts w:ascii="標楷體" w:eastAsia="標楷體" w:hAnsi="標楷體"/>
              </w:rPr>
            </w:pPr>
          </w:p>
        </w:tc>
        <w:tc>
          <w:tcPr>
            <w:tcW w:w="579" w:type="dxa"/>
          </w:tcPr>
          <w:p w14:paraId="4327A0D0" w14:textId="77777777" w:rsidR="00411149" w:rsidRPr="00A869E0" w:rsidRDefault="00411149" w:rsidP="00DB62E1">
            <w:pPr>
              <w:jc w:val="center"/>
              <w:rPr>
                <w:rFonts w:ascii="標楷體" w:eastAsia="標楷體" w:hAnsi="標楷體"/>
              </w:rPr>
            </w:pPr>
            <w:r w:rsidRPr="00A869E0">
              <w:rPr>
                <w:rFonts w:ascii="標楷體" w:eastAsia="標楷體" w:hAnsi="標楷體" w:hint="eastAsia"/>
              </w:rPr>
              <w:t>R</w:t>
            </w:r>
          </w:p>
        </w:tc>
        <w:tc>
          <w:tcPr>
            <w:tcW w:w="3936" w:type="dxa"/>
          </w:tcPr>
          <w:p w14:paraId="62513609" w14:textId="77777777" w:rsidR="00411149" w:rsidRDefault="00411149" w:rsidP="00DB62E1">
            <w:pPr>
              <w:ind w:left="245" w:hangingChars="102" w:hanging="245"/>
              <w:rPr>
                <w:rFonts w:ascii="標楷體" w:eastAsia="標楷體" w:hAnsi="標楷體"/>
              </w:rPr>
            </w:pPr>
            <w:r>
              <w:rPr>
                <w:rFonts w:ascii="標楷體" w:eastAsia="標楷體" w:hAnsi="標楷體" w:hint="eastAsia"/>
              </w:rPr>
              <w:t>1.</w:t>
            </w:r>
            <w:r w:rsidRPr="00804ABE">
              <w:rPr>
                <w:rFonts w:ascii="標楷體" w:eastAsia="標楷體" w:hAnsi="標楷體" w:hint="eastAsia"/>
              </w:rPr>
              <w:t>自動顯示</w:t>
            </w:r>
          </w:p>
          <w:p w14:paraId="6092D561" w14:textId="77777777" w:rsidR="00411149" w:rsidRDefault="00411149" w:rsidP="00DB62E1">
            <w:pPr>
              <w:ind w:left="245" w:hangingChars="102" w:hanging="245"/>
              <w:rPr>
                <w:rFonts w:ascii="標楷體" w:eastAsia="標楷體" w:hAnsi="標楷體"/>
              </w:rPr>
            </w:pPr>
            <w:r>
              <w:rPr>
                <w:rFonts w:ascii="標楷體" w:eastAsia="標楷體" w:hAnsi="標楷體" w:hint="eastAsia"/>
              </w:rPr>
              <w:t>2</w:t>
            </w:r>
            <w:r>
              <w:rPr>
                <w:rFonts w:ascii="標楷體" w:eastAsia="標楷體" w:hAnsi="標楷體"/>
              </w:rPr>
              <w:t>.</w:t>
            </w:r>
            <w:r w:rsidRPr="00041D84">
              <w:rPr>
                <w:rFonts w:ascii="標楷體" w:eastAsia="標楷體" w:hAnsi="標楷體"/>
              </w:rPr>
              <w:t>baTxCom.LawFee</w:t>
            </w:r>
          </w:p>
        </w:tc>
      </w:tr>
      <w:tr w:rsidR="00411149" w:rsidRPr="00362205" w14:paraId="18AD8715" w14:textId="77777777" w:rsidTr="00DB62E1">
        <w:trPr>
          <w:trHeight w:val="244"/>
          <w:jc w:val="center"/>
        </w:trPr>
        <w:tc>
          <w:tcPr>
            <w:tcW w:w="456" w:type="dxa"/>
          </w:tcPr>
          <w:p w14:paraId="2B0DFBA1" w14:textId="77777777" w:rsidR="00411149" w:rsidRDefault="00411149" w:rsidP="00DB62E1">
            <w:pPr>
              <w:rPr>
                <w:rFonts w:ascii="標楷體" w:eastAsia="標楷體" w:hAnsi="標楷體"/>
              </w:rPr>
            </w:pPr>
            <w:r>
              <w:rPr>
                <w:rFonts w:ascii="標楷體" w:eastAsia="標楷體" w:hAnsi="標楷體" w:hint="eastAsia"/>
              </w:rPr>
              <w:t>21</w:t>
            </w:r>
          </w:p>
        </w:tc>
        <w:tc>
          <w:tcPr>
            <w:tcW w:w="987" w:type="dxa"/>
          </w:tcPr>
          <w:p w14:paraId="527B0CDB" w14:textId="77777777" w:rsidR="00411149" w:rsidRPr="006C11CC" w:rsidRDefault="00411149" w:rsidP="00DB62E1">
            <w:pPr>
              <w:rPr>
                <w:rFonts w:ascii="標楷體" w:eastAsia="標楷體" w:hAnsi="標楷體"/>
              </w:rPr>
            </w:pPr>
            <w:r w:rsidRPr="006C11CC">
              <w:rPr>
                <w:rFonts w:ascii="標楷體" w:eastAsia="標楷體" w:hAnsi="標楷體" w:hint="eastAsia"/>
              </w:rPr>
              <w:t>累短收</w:t>
            </w:r>
          </w:p>
        </w:tc>
        <w:tc>
          <w:tcPr>
            <w:tcW w:w="1056" w:type="dxa"/>
          </w:tcPr>
          <w:p w14:paraId="55A8FE55" w14:textId="77777777" w:rsidR="00411149" w:rsidRPr="003D7B59" w:rsidRDefault="00411149" w:rsidP="00DB62E1">
            <w:pPr>
              <w:rPr>
                <w:rFonts w:ascii="標楷體" w:eastAsia="標楷體" w:hAnsi="標楷體"/>
              </w:rPr>
            </w:pPr>
          </w:p>
        </w:tc>
        <w:tc>
          <w:tcPr>
            <w:tcW w:w="646" w:type="dxa"/>
          </w:tcPr>
          <w:p w14:paraId="4F31D560" w14:textId="77777777" w:rsidR="00411149" w:rsidRDefault="00411149" w:rsidP="00DB62E1">
            <w:pPr>
              <w:rPr>
                <w:rFonts w:ascii="標楷體" w:eastAsia="標楷體" w:hAnsi="標楷體"/>
              </w:rPr>
            </w:pPr>
          </w:p>
        </w:tc>
        <w:tc>
          <w:tcPr>
            <w:tcW w:w="2299" w:type="dxa"/>
          </w:tcPr>
          <w:p w14:paraId="45D39D31" w14:textId="77777777" w:rsidR="00411149" w:rsidRDefault="00411149" w:rsidP="00DB62E1">
            <w:pPr>
              <w:rPr>
                <w:rFonts w:ascii="標楷體" w:eastAsia="標楷體" w:hAnsi="標楷體"/>
              </w:rPr>
            </w:pPr>
          </w:p>
        </w:tc>
        <w:tc>
          <w:tcPr>
            <w:tcW w:w="461" w:type="dxa"/>
          </w:tcPr>
          <w:p w14:paraId="6242280E" w14:textId="77777777" w:rsidR="00411149" w:rsidRDefault="00411149" w:rsidP="00DB62E1">
            <w:pPr>
              <w:rPr>
                <w:rFonts w:ascii="標楷體" w:eastAsia="標楷體" w:hAnsi="標楷體"/>
              </w:rPr>
            </w:pPr>
          </w:p>
        </w:tc>
        <w:tc>
          <w:tcPr>
            <w:tcW w:w="579" w:type="dxa"/>
          </w:tcPr>
          <w:p w14:paraId="1F079753" w14:textId="77777777" w:rsidR="00411149" w:rsidRPr="00A869E0" w:rsidRDefault="00411149" w:rsidP="00DB62E1">
            <w:pPr>
              <w:jc w:val="center"/>
              <w:rPr>
                <w:rFonts w:ascii="標楷體" w:eastAsia="標楷體" w:hAnsi="標楷體"/>
              </w:rPr>
            </w:pPr>
            <w:r w:rsidRPr="00A869E0">
              <w:rPr>
                <w:rFonts w:ascii="標楷體" w:eastAsia="標楷體" w:hAnsi="標楷體" w:hint="eastAsia"/>
              </w:rPr>
              <w:t>R</w:t>
            </w:r>
          </w:p>
        </w:tc>
        <w:tc>
          <w:tcPr>
            <w:tcW w:w="3936" w:type="dxa"/>
          </w:tcPr>
          <w:p w14:paraId="014516C2" w14:textId="77777777" w:rsidR="00411149" w:rsidRDefault="00411149" w:rsidP="00DB62E1">
            <w:pPr>
              <w:ind w:left="245" w:hangingChars="102" w:hanging="245"/>
              <w:rPr>
                <w:rFonts w:ascii="標楷體" w:eastAsia="標楷體" w:hAnsi="標楷體"/>
              </w:rPr>
            </w:pPr>
            <w:r>
              <w:rPr>
                <w:rFonts w:ascii="標楷體" w:eastAsia="標楷體" w:hAnsi="標楷體" w:hint="eastAsia"/>
              </w:rPr>
              <w:t>1.</w:t>
            </w:r>
            <w:r w:rsidRPr="00804ABE">
              <w:rPr>
                <w:rFonts w:ascii="標楷體" w:eastAsia="標楷體" w:hAnsi="標楷體" w:hint="eastAsia"/>
              </w:rPr>
              <w:t>自動顯示</w:t>
            </w:r>
          </w:p>
          <w:p w14:paraId="5286CE84" w14:textId="77777777" w:rsidR="00411149" w:rsidRDefault="00411149" w:rsidP="00DB62E1">
            <w:pPr>
              <w:ind w:left="245" w:hangingChars="102" w:hanging="245"/>
              <w:rPr>
                <w:rFonts w:ascii="標楷體" w:eastAsia="標楷體" w:hAnsi="標楷體"/>
              </w:rPr>
            </w:pPr>
            <w:r>
              <w:rPr>
                <w:rFonts w:ascii="標楷體" w:eastAsia="標楷體" w:hAnsi="標楷體" w:hint="eastAsia"/>
              </w:rPr>
              <w:t>2</w:t>
            </w:r>
            <w:r>
              <w:rPr>
                <w:rFonts w:ascii="標楷體" w:eastAsia="標楷體" w:hAnsi="標楷體"/>
              </w:rPr>
              <w:t>.</w:t>
            </w:r>
            <w:r w:rsidRPr="00041D84">
              <w:rPr>
                <w:rFonts w:ascii="標楷體" w:eastAsia="標楷體" w:hAnsi="標楷體"/>
              </w:rPr>
              <w:t>baTxCom.Shortfall</w:t>
            </w:r>
          </w:p>
        </w:tc>
      </w:tr>
      <w:tr w:rsidR="00411149" w:rsidRPr="00362205" w14:paraId="48AEEE17" w14:textId="77777777" w:rsidTr="00DB62E1">
        <w:trPr>
          <w:trHeight w:val="244"/>
          <w:jc w:val="center"/>
        </w:trPr>
        <w:tc>
          <w:tcPr>
            <w:tcW w:w="456" w:type="dxa"/>
          </w:tcPr>
          <w:p w14:paraId="5423E980" w14:textId="77777777" w:rsidR="00411149" w:rsidRDefault="00411149" w:rsidP="00DB62E1">
            <w:pPr>
              <w:rPr>
                <w:rFonts w:ascii="標楷體" w:eastAsia="標楷體" w:hAnsi="標楷體"/>
              </w:rPr>
            </w:pPr>
            <w:r>
              <w:rPr>
                <w:rFonts w:ascii="標楷體" w:eastAsia="標楷體" w:hAnsi="標楷體" w:hint="eastAsia"/>
              </w:rPr>
              <w:t>22</w:t>
            </w:r>
          </w:p>
        </w:tc>
        <w:tc>
          <w:tcPr>
            <w:tcW w:w="987" w:type="dxa"/>
          </w:tcPr>
          <w:p w14:paraId="00C1A82C" w14:textId="77777777" w:rsidR="00411149" w:rsidRPr="006C11CC" w:rsidRDefault="00411149" w:rsidP="00DB62E1">
            <w:pPr>
              <w:rPr>
                <w:rFonts w:ascii="標楷體" w:eastAsia="標楷體" w:hAnsi="標楷體"/>
              </w:rPr>
            </w:pPr>
            <w:r w:rsidRPr="006C11CC">
              <w:rPr>
                <w:rFonts w:ascii="標楷體" w:eastAsia="標楷體" w:hAnsi="標楷體" w:hint="eastAsia"/>
              </w:rPr>
              <w:t>減免金額</w:t>
            </w:r>
          </w:p>
        </w:tc>
        <w:tc>
          <w:tcPr>
            <w:tcW w:w="1056" w:type="dxa"/>
          </w:tcPr>
          <w:p w14:paraId="205D5D34" w14:textId="77777777" w:rsidR="00411149" w:rsidRPr="003D7B59" w:rsidRDefault="00411149" w:rsidP="00DB62E1">
            <w:pPr>
              <w:rPr>
                <w:rFonts w:ascii="標楷體" w:eastAsia="標楷體" w:hAnsi="標楷體"/>
              </w:rPr>
            </w:pPr>
            <w:r>
              <w:rPr>
                <w:rFonts w:ascii="標楷體" w:eastAsia="標楷體" w:hAnsi="標楷體" w:hint="eastAsia"/>
              </w:rPr>
              <w:t>14.2/14</w:t>
            </w:r>
          </w:p>
        </w:tc>
        <w:tc>
          <w:tcPr>
            <w:tcW w:w="646" w:type="dxa"/>
          </w:tcPr>
          <w:p w14:paraId="38CD56BB" w14:textId="77777777" w:rsidR="00411149" w:rsidRDefault="00411149" w:rsidP="00DB62E1">
            <w:pPr>
              <w:rPr>
                <w:rFonts w:ascii="標楷體" w:eastAsia="標楷體" w:hAnsi="標楷體"/>
              </w:rPr>
            </w:pPr>
          </w:p>
        </w:tc>
        <w:tc>
          <w:tcPr>
            <w:tcW w:w="2299" w:type="dxa"/>
          </w:tcPr>
          <w:p w14:paraId="388503D0" w14:textId="77777777" w:rsidR="00411149" w:rsidRDefault="00411149" w:rsidP="00DB62E1">
            <w:pPr>
              <w:rPr>
                <w:rFonts w:ascii="標楷體" w:eastAsia="標楷體" w:hAnsi="標楷體"/>
              </w:rPr>
            </w:pPr>
          </w:p>
        </w:tc>
        <w:tc>
          <w:tcPr>
            <w:tcW w:w="461" w:type="dxa"/>
          </w:tcPr>
          <w:p w14:paraId="61F00373" w14:textId="77777777" w:rsidR="00411149" w:rsidRDefault="00411149" w:rsidP="00DB62E1">
            <w:pPr>
              <w:rPr>
                <w:rFonts w:ascii="標楷體" w:eastAsia="標楷體" w:hAnsi="標楷體"/>
              </w:rPr>
            </w:pPr>
          </w:p>
        </w:tc>
        <w:tc>
          <w:tcPr>
            <w:tcW w:w="579" w:type="dxa"/>
          </w:tcPr>
          <w:p w14:paraId="4FC13828" w14:textId="77777777" w:rsidR="00411149" w:rsidRPr="00A869E0" w:rsidRDefault="00411149" w:rsidP="00DB62E1">
            <w:pPr>
              <w:jc w:val="center"/>
              <w:rPr>
                <w:rFonts w:ascii="標楷體" w:eastAsia="標楷體" w:hAnsi="標楷體"/>
              </w:rPr>
            </w:pPr>
            <w:r>
              <w:rPr>
                <w:rFonts w:ascii="標楷體" w:eastAsia="標楷體" w:hAnsi="標楷體" w:hint="eastAsia"/>
              </w:rPr>
              <w:t>W</w:t>
            </w:r>
          </w:p>
        </w:tc>
        <w:tc>
          <w:tcPr>
            <w:tcW w:w="3936" w:type="dxa"/>
          </w:tcPr>
          <w:p w14:paraId="42942727" w14:textId="77777777" w:rsidR="00411149" w:rsidRDefault="00411149" w:rsidP="00DB62E1">
            <w:pPr>
              <w:ind w:left="245" w:hangingChars="102" w:hanging="245"/>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自行輸入金額</w:t>
            </w:r>
            <w:r>
              <w:rPr>
                <w:rFonts w:ascii="標楷體" w:eastAsia="標楷體" w:hAnsi="標楷體"/>
              </w:rPr>
              <w:t>,</w:t>
            </w:r>
            <w:r>
              <w:rPr>
                <w:rFonts w:ascii="標楷體" w:eastAsia="標楷體" w:hAnsi="標楷體" w:hint="eastAsia"/>
              </w:rPr>
              <w:t>有值時,檢核條件:不可大於(利息+延遲息+違約金)/V(5)</w:t>
            </w:r>
          </w:p>
        </w:tc>
      </w:tr>
      <w:tr w:rsidR="00411149" w:rsidRPr="00362205" w14:paraId="1C264B34" w14:textId="77777777" w:rsidTr="00DB62E1">
        <w:trPr>
          <w:trHeight w:val="244"/>
          <w:jc w:val="center"/>
        </w:trPr>
        <w:tc>
          <w:tcPr>
            <w:tcW w:w="456" w:type="dxa"/>
          </w:tcPr>
          <w:p w14:paraId="79F0C9E9" w14:textId="77777777" w:rsidR="00411149" w:rsidRDefault="00411149" w:rsidP="00DB62E1">
            <w:pPr>
              <w:rPr>
                <w:rFonts w:ascii="標楷體" w:eastAsia="標楷體" w:hAnsi="標楷體"/>
              </w:rPr>
            </w:pPr>
          </w:p>
        </w:tc>
        <w:tc>
          <w:tcPr>
            <w:tcW w:w="987" w:type="dxa"/>
          </w:tcPr>
          <w:p w14:paraId="257EDC84" w14:textId="77777777" w:rsidR="00411149" w:rsidRPr="006C11CC" w:rsidRDefault="00411149" w:rsidP="00DB62E1">
            <w:pPr>
              <w:rPr>
                <w:rFonts w:ascii="標楷體" w:eastAsia="標楷體" w:hAnsi="標楷體"/>
              </w:rPr>
            </w:pPr>
            <w:r>
              <w:rPr>
                <w:rFonts w:ascii="標楷體" w:eastAsia="標楷體" w:hAnsi="標楷體" w:hint="eastAsia"/>
              </w:rPr>
              <w:t>催收回復試算</w:t>
            </w:r>
          </w:p>
        </w:tc>
        <w:tc>
          <w:tcPr>
            <w:tcW w:w="1056" w:type="dxa"/>
          </w:tcPr>
          <w:p w14:paraId="0EDE8AF3" w14:textId="77777777" w:rsidR="00411149" w:rsidRDefault="00411149" w:rsidP="00DB62E1">
            <w:pPr>
              <w:rPr>
                <w:rFonts w:ascii="標楷體" w:eastAsia="標楷體" w:hAnsi="標楷體"/>
              </w:rPr>
            </w:pPr>
            <w:r>
              <w:rPr>
                <w:rFonts w:ascii="標楷體" w:eastAsia="標楷體" w:hAnsi="標楷體" w:hint="eastAsia"/>
              </w:rPr>
              <w:t>按鈕</w:t>
            </w:r>
          </w:p>
        </w:tc>
        <w:tc>
          <w:tcPr>
            <w:tcW w:w="646" w:type="dxa"/>
          </w:tcPr>
          <w:p w14:paraId="0A853B56" w14:textId="77777777" w:rsidR="00411149" w:rsidRDefault="00411149" w:rsidP="00DB62E1">
            <w:pPr>
              <w:rPr>
                <w:rFonts w:ascii="標楷體" w:eastAsia="標楷體" w:hAnsi="標楷體"/>
              </w:rPr>
            </w:pPr>
          </w:p>
        </w:tc>
        <w:tc>
          <w:tcPr>
            <w:tcW w:w="2299" w:type="dxa"/>
          </w:tcPr>
          <w:p w14:paraId="3442086B" w14:textId="77777777" w:rsidR="00411149" w:rsidRDefault="00411149" w:rsidP="00DB62E1">
            <w:pPr>
              <w:rPr>
                <w:rFonts w:ascii="標楷體" w:eastAsia="標楷體" w:hAnsi="標楷體"/>
              </w:rPr>
            </w:pPr>
          </w:p>
        </w:tc>
        <w:tc>
          <w:tcPr>
            <w:tcW w:w="461" w:type="dxa"/>
          </w:tcPr>
          <w:p w14:paraId="6449B0DC" w14:textId="77777777" w:rsidR="00411149" w:rsidRDefault="00411149" w:rsidP="00DB62E1">
            <w:pPr>
              <w:rPr>
                <w:rFonts w:ascii="標楷體" w:eastAsia="標楷體" w:hAnsi="標楷體"/>
              </w:rPr>
            </w:pPr>
          </w:p>
        </w:tc>
        <w:tc>
          <w:tcPr>
            <w:tcW w:w="579" w:type="dxa"/>
          </w:tcPr>
          <w:p w14:paraId="7A12C667" w14:textId="77777777" w:rsidR="00411149" w:rsidRDefault="00411149" w:rsidP="00DB62E1">
            <w:pPr>
              <w:jc w:val="center"/>
              <w:rPr>
                <w:rFonts w:ascii="標楷體" w:eastAsia="標楷體" w:hAnsi="標楷體"/>
              </w:rPr>
            </w:pPr>
          </w:p>
        </w:tc>
        <w:tc>
          <w:tcPr>
            <w:tcW w:w="3936" w:type="dxa"/>
          </w:tcPr>
          <w:p w14:paraId="3D525F7E" w14:textId="77777777" w:rsidR="00411149" w:rsidRDefault="00411149" w:rsidP="00DB62E1">
            <w:pPr>
              <w:ind w:left="245" w:hangingChars="102" w:hanging="245"/>
              <w:rPr>
                <w:rFonts w:ascii="標楷體" w:eastAsia="標楷體" w:hAnsi="標楷體"/>
              </w:rPr>
            </w:pPr>
            <w:r>
              <w:rPr>
                <w:rFonts w:ascii="標楷體" w:eastAsia="標楷體" w:hAnsi="標楷體" w:hint="eastAsia"/>
              </w:rPr>
              <w:t>連結至【L3924</w:t>
            </w:r>
            <w:r w:rsidRPr="002E03E0">
              <w:rPr>
                <w:rFonts w:ascii="標楷體" w:eastAsia="標楷體" w:hAnsi="標楷體" w:hint="eastAsia"/>
              </w:rPr>
              <w:t>催收回復試算</w:t>
            </w:r>
            <w:r>
              <w:rPr>
                <w:rFonts w:ascii="標楷體" w:eastAsia="標楷體" w:hAnsi="標楷體" w:hint="eastAsia"/>
              </w:rPr>
              <w:t>】供查詢</w:t>
            </w:r>
          </w:p>
        </w:tc>
      </w:tr>
      <w:tr w:rsidR="00411149" w:rsidRPr="00362205" w14:paraId="6552BEBB" w14:textId="77777777" w:rsidTr="00DB62E1">
        <w:trPr>
          <w:trHeight w:val="244"/>
          <w:jc w:val="center"/>
        </w:trPr>
        <w:tc>
          <w:tcPr>
            <w:tcW w:w="456" w:type="dxa"/>
          </w:tcPr>
          <w:p w14:paraId="041FC8FC" w14:textId="77777777" w:rsidR="00411149" w:rsidRDefault="00411149" w:rsidP="00DB62E1">
            <w:pPr>
              <w:rPr>
                <w:rFonts w:ascii="標楷體" w:eastAsia="標楷體" w:hAnsi="標楷體"/>
              </w:rPr>
            </w:pPr>
          </w:p>
        </w:tc>
        <w:tc>
          <w:tcPr>
            <w:tcW w:w="9964" w:type="dxa"/>
            <w:gridSpan w:val="7"/>
          </w:tcPr>
          <w:p w14:paraId="526E1CC6" w14:textId="77777777" w:rsidR="00411149" w:rsidRDefault="00411149" w:rsidP="00DB62E1">
            <w:pPr>
              <w:ind w:left="245" w:hangingChars="102" w:hanging="245"/>
              <w:rPr>
                <w:rFonts w:ascii="標楷體" w:eastAsia="標楷體" w:hAnsi="標楷體"/>
              </w:rPr>
            </w:pPr>
            <w:r>
              <w:rPr>
                <w:rFonts w:ascii="標楷體" w:eastAsia="標楷體" w:hAnsi="標楷體" w:hint="eastAsia"/>
              </w:rPr>
              <w:t>[應收金額]=[本金]+[利息]+[延遲息]+[違約金]+[帳管費]+[契變手續費]+[火險費]+[法務費]+[累溢收]</w:t>
            </w:r>
            <w:r>
              <w:rPr>
                <w:rFonts w:ascii="標楷體" w:eastAsia="標楷體" w:hAnsi="標楷體"/>
              </w:rPr>
              <w:t>-</w:t>
            </w:r>
            <w:r>
              <w:rPr>
                <w:rFonts w:ascii="標楷體" w:eastAsia="標楷體" w:hAnsi="標楷體" w:hint="eastAsia"/>
              </w:rPr>
              <w:t>[減免金額]</w:t>
            </w:r>
            <w:r>
              <w:rPr>
                <w:rFonts w:ascii="標楷體" w:eastAsia="標楷體" w:hAnsi="標楷體"/>
              </w:rPr>
              <w:t>-</w:t>
            </w:r>
            <w:r>
              <w:rPr>
                <w:rFonts w:ascii="標楷體" w:eastAsia="標楷體" w:hAnsi="標楷體" w:hint="eastAsia"/>
              </w:rPr>
              <w:t>[</w:t>
            </w:r>
            <w:r w:rsidRPr="0056445E">
              <w:rPr>
                <w:rFonts w:ascii="標楷體" w:eastAsia="標楷體" w:hAnsi="標楷體" w:hint="eastAsia"/>
              </w:rPr>
              <w:t>催收還款金額</w:t>
            </w:r>
            <w:r>
              <w:rPr>
                <w:rFonts w:ascii="標楷體" w:eastAsia="標楷體" w:hAnsi="標楷體" w:hint="eastAsia"/>
              </w:rPr>
              <w:t>]</w:t>
            </w:r>
          </w:p>
        </w:tc>
      </w:tr>
      <w:tr w:rsidR="00411149" w:rsidRPr="0056445E" w14:paraId="5AF8B977" w14:textId="77777777" w:rsidTr="00DB62E1">
        <w:trPr>
          <w:trHeight w:val="244"/>
          <w:jc w:val="center"/>
        </w:trPr>
        <w:tc>
          <w:tcPr>
            <w:tcW w:w="2499" w:type="dxa"/>
            <w:gridSpan w:val="3"/>
          </w:tcPr>
          <w:p w14:paraId="326BEDDE" w14:textId="77777777" w:rsidR="00411149" w:rsidRDefault="00411149" w:rsidP="00DB62E1">
            <w:pPr>
              <w:rPr>
                <w:rFonts w:ascii="標楷體" w:eastAsia="標楷體" w:hAnsi="標楷體"/>
              </w:rPr>
            </w:pPr>
            <w:r>
              <w:rPr>
                <w:rFonts w:ascii="標楷體" w:eastAsia="標楷體" w:hAnsi="標楷體" w:hint="eastAsia"/>
                <w:color w:val="FF0000"/>
              </w:rPr>
              <w:t>應收付明細(多筆)</w:t>
            </w:r>
          </w:p>
        </w:tc>
        <w:tc>
          <w:tcPr>
            <w:tcW w:w="646" w:type="dxa"/>
          </w:tcPr>
          <w:p w14:paraId="719120A2" w14:textId="77777777" w:rsidR="00411149" w:rsidRDefault="00411149" w:rsidP="00DB62E1">
            <w:pPr>
              <w:rPr>
                <w:rFonts w:ascii="標楷體" w:eastAsia="標楷體" w:hAnsi="標楷體"/>
              </w:rPr>
            </w:pPr>
          </w:p>
        </w:tc>
        <w:tc>
          <w:tcPr>
            <w:tcW w:w="2299" w:type="dxa"/>
          </w:tcPr>
          <w:p w14:paraId="679DCF86" w14:textId="77777777" w:rsidR="00411149" w:rsidRDefault="00411149" w:rsidP="00DB62E1">
            <w:pPr>
              <w:rPr>
                <w:rFonts w:ascii="標楷體" w:eastAsia="標楷體" w:hAnsi="標楷體"/>
              </w:rPr>
            </w:pPr>
          </w:p>
        </w:tc>
        <w:tc>
          <w:tcPr>
            <w:tcW w:w="461" w:type="dxa"/>
          </w:tcPr>
          <w:p w14:paraId="2C2F3E71" w14:textId="77777777" w:rsidR="00411149" w:rsidRDefault="00411149" w:rsidP="00DB62E1">
            <w:pPr>
              <w:rPr>
                <w:rFonts w:ascii="標楷體" w:eastAsia="標楷體" w:hAnsi="標楷體"/>
              </w:rPr>
            </w:pPr>
          </w:p>
        </w:tc>
        <w:tc>
          <w:tcPr>
            <w:tcW w:w="579" w:type="dxa"/>
          </w:tcPr>
          <w:p w14:paraId="2B7B4B12" w14:textId="77777777" w:rsidR="00411149" w:rsidRDefault="00411149" w:rsidP="00DB62E1">
            <w:pPr>
              <w:jc w:val="center"/>
              <w:rPr>
                <w:rFonts w:ascii="標楷體" w:eastAsia="標楷體" w:hAnsi="標楷體"/>
              </w:rPr>
            </w:pPr>
          </w:p>
        </w:tc>
        <w:tc>
          <w:tcPr>
            <w:tcW w:w="3936" w:type="dxa"/>
          </w:tcPr>
          <w:p w14:paraId="33FBB919" w14:textId="77777777" w:rsidR="00411149" w:rsidRDefault="00411149" w:rsidP="00DB62E1">
            <w:pPr>
              <w:rPr>
                <w:rFonts w:ascii="標楷體" w:eastAsia="標楷體" w:hAnsi="標楷體"/>
              </w:rPr>
            </w:pPr>
            <w:r>
              <w:rPr>
                <w:rFonts w:ascii="標楷體" w:eastAsia="標楷體" w:hAnsi="標楷體" w:hint="eastAsia"/>
              </w:rPr>
              <w:t>[應收金額]大於0時開啟收付欄</w:t>
            </w:r>
          </w:p>
        </w:tc>
      </w:tr>
      <w:tr w:rsidR="00411149" w:rsidRPr="00362205" w14:paraId="6CA0D2FE" w14:textId="77777777" w:rsidTr="00DB62E1">
        <w:trPr>
          <w:trHeight w:val="244"/>
          <w:jc w:val="center"/>
        </w:trPr>
        <w:tc>
          <w:tcPr>
            <w:tcW w:w="456" w:type="dxa"/>
          </w:tcPr>
          <w:p w14:paraId="12EFEBB7" w14:textId="77777777" w:rsidR="00411149" w:rsidRDefault="00411149" w:rsidP="00DB62E1">
            <w:pPr>
              <w:rPr>
                <w:rFonts w:ascii="標楷體" w:eastAsia="標楷體" w:hAnsi="標楷體"/>
              </w:rPr>
            </w:pPr>
            <w:r>
              <w:rPr>
                <w:rFonts w:ascii="標楷體" w:eastAsia="標楷體" w:hAnsi="標楷體" w:hint="eastAsia"/>
              </w:rPr>
              <w:t>23</w:t>
            </w:r>
          </w:p>
        </w:tc>
        <w:tc>
          <w:tcPr>
            <w:tcW w:w="987" w:type="dxa"/>
          </w:tcPr>
          <w:p w14:paraId="19328B06" w14:textId="77777777" w:rsidR="00411149" w:rsidRDefault="00411149" w:rsidP="00DB62E1">
            <w:pPr>
              <w:rPr>
                <w:rFonts w:ascii="標楷體" w:eastAsia="標楷體" w:hAnsi="標楷體"/>
              </w:rPr>
            </w:pPr>
            <w:r w:rsidRPr="00037DDC">
              <w:rPr>
                <w:rFonts w:ascii="標楷體" w:eastAsia="標楷體" w:hAnsi="標楷體" w:hint="eastAsia"/>
              </w:rPr>
              <w:t>應收付類別</w:t>
            </w:r>
          </w:p>
        </w:tc>
        <w:tc>
          <w:tcPr>
            <w:tcW w:w="1056" w:type="dxa"/>
          </w:tcPr>
          <w:p w14:paraId="430C19DB" w14:textId="77777777" w:rsidR="00411149" w:rsidRDefault="00411149" w:rsidP="00DB62E1">
            <w:pPr>
              <w:rPr>
                <w:rFonts w:ascii="標楷體" w:eastAsia="標楷體" w:hAnsi="標楷體"/>
              </w:rPr>
            </w:pPr>
          </w:p>
        </w:tc>
        <w:tc>
          <w:tcPr>
            <w:tcW w:w="646" w:type="dxa"/>
          </w:tcPr>
          <w:p w14:paraId="4248B4A2" w14:textId="77777777" w:rsidR="00411149" w:rsidRDefault="00411149" w:rsidP="00DB62E1">
            <w:pPr>
              <w:rPr>
                <w:rFonts w:ascii="標楷體" w:eastAsia="標楷體" w:hAnsi="標楷體"/>
              </w:rPr>
            </w:pPr>
            <w:r>
              <w:rPr>
                <w:rFonts w:ascii="標楷體" w:eastAsia="標楷體" w:hAnsi="標楷體" w:hint="eastAsia"/>
              </w:rPr>
              <w:t>9</w:t>
            </w:r>
            <w:r>
              <w:rPr>
                <w:rFonts w:ascii="標楷體" w:eastAsia="標楷體" w:hAnsi="標楷體"/>
              </w:rPr>
              <w:t>0</w:t>
            </w:r>
          </w:p>
        </w:tc>
        <w:tc>
          <w:tcPr>
            <w:tcW w:w="2299" w:type="dxa"/>
          </w:tcPr>
          <w:p w14:paraId="7A468F07" w14:textId="77777777" w:rsidR="00411149" w:rsidRDefault="00411149" w:rsidP="00DB62E1">
            <w:pPr>
              <w:rPr>
                <w:rFonts w:ascii="標楷體" w:eastAsia="標楷體" w:hAnsi="標楷體"/>
              </w:rPr>
            </w:pPr>
            <w:r w:rsidRPr="00E9303F">
              <w:rPr>
                <w:rFonts w:ascii="標楷體" w:eastAsia="標楷體" w:hAnsi="標楷體" w:hint="eastAsia"/>
              </w:rPr>
              <w:t>9</w:t>
            </w:r>
            <w:r>
              <w:rPr>
                <w:rFonts w:ascii="標楷體" w:eastAsia="標楷體" w:hAnsi="標楷體"/>
              </w:rPr>
              <w:t>0:</w:t>
            </w:r>
            <w:r>
              <w:rPr>
                <w:rFonts w:ascii="標楷體" w:eastAsia="標楷體" w:hAnsi="標楷體" w:hint="eastAsia"/>
              </w:rPr>
              <w:t>暫收抵繳</w:t>
            </w:r>
          </w:p>
        </w:tc>
        <w:tc>
          <w:tcPr>
            <w:tcW w:w="461" w:type="dxa"/>
          </w:tcPr>
          <w:p w14:paraId="7FE9FA1F" w14:textId="77777777" w:rsidR="00411149" w:rsidRDefault="00411149" w:rsidP="00DB62E1">
            <w:pPr>
              <w:rPr>
                <w:rFonts w:ascii="標楷體" w:eastAsia="標楷體" w:hAnsi="標楷體"/>
              </w:rPr>
            </w:pPr>
          </w:p>
        </w:tc>
        <w:tc>
          <w:tcPr>
            <w:tcW w:w="579" w:type="dxa"/>
          </w:tcPr>
          <w:p w14:paraId="4E2D7DC2" w14:textId="77777777" w:rsidR="00411149" w:rsidRDefault="00411149" w:rsidP="00DB62E1">
            <w:pPr>
              <w:jc w:val="center"/>
              <w:rPr>
                <w:rFonts w:ascii="標楷體" w:eastAsia="標楷體" w:hAnsi="標楷體"/>
              </w:rPr>
            </w:pPr>
            <w:r>
              <w:rPr>
                <w:rFonts w:ascii="標楷體" w:eastAsia="標楷體" w:hAnsi="標楷體" w:hint="eastAsia"/>
              </w:rPr>
              <w:t>R</w:t>
            </w:r>
          </w:p>
        </w:tc>
        <w:tc>
          <w:tcPr>
            <w:tcW w:w="3936" w:type="dxa"/>
          </w:tcPr>
          <w:p w14:paraId="423E571D" w14:textId="77777777" w:rsidR="00411149" w:rsidRDefault="00411149" w:rsidP="00DB62E1">
            <w:pPr>
              <w:ind w:left="245" w:hangingChars="102" w:hanging="245"/>
              <w:rPr>
                <w:rFonts w:ascii="標楷體" w:eastAsia="標楷體" w:hAnsi="標楷體"/>
              </w:rPr>
            </w:pPr>
            <w:r>
              <w:rPr>
                <w:rFonts w:ascii="標楷體" w:eastAsia="標楷體" w:hAnsi="標楷體" w:hint="eastAsia"/>
              </w:rPr>
              <w:t>1.開啟收付欄時</w:t>
            </w:r>
            <w:r w:rsidRPr="00804ABE">
              <w:rPr>
                <w:rFonts w:ascii="標楷體" w:eastAsia="標楷體" w:hAnsi="標楷體" w:hint="eastAsia"/>
              </w:rPr>
              <w:t>自動顯示</w:t>
            </w:r>
            <w:r>
              <w:rPr>
                <w:rFonts w:ascii="標楷體" w:eastAsia="標楷體" w:hAnsi="標楷體" w:hint="eastAsia"/>
              </w:rPr>
              <w:t>預設值</w:t>
            </w:r>
          </w:p>
        </w:tc>
      </w:tr>
      <w:tr w:rsidR="00411149" w:rsidRPr="00362205" w14:paraId="1302E74C" w14:textId="77777777" w:rsidTr="00DB62E1">
        <w:trPr>
          <w:trHeight w:val="244"/>
          <w:jc w:val="center"/>
        </w:trPr>
        <w:tc>
          <w:tcPr>
            <w:tcW w:w="456" w:type="dxa"/>
          </w:tcPr>
          <w:p w14:paraId="70CB43D8" w14:textId="77777777" w:rsidR="00411149" w:rsidRDefault="00411149" w:rsidP="00DB62E1">
            <w:pPr>
              <w:rPr>
                <w:rFonts w:ascii="標楷體" w:eastAsia="標楷體" w:hAnsi="標楷體"/>
              </w:rPr>
            </w:pPr>
            <w:r>
              <w:rPr>
                <w:rFonts w:ascii="標楷體" w:eastAsia="標楷體" w:hAnsi="標楷體" w:hint="eastAsia"/>
              </w:rPr>
              <w:t>24</w:t>
            </w:r>
          </w:p>
        </w:tc>
        <w:tc>
          <w:tcPr>
            <w:tcW w:w="987" w:type="dxa"/>
          </w:tcPr>
          <w:p w14:paraId="40F6B320" w14:textId="77777777" w:rsidR="00411149" w:rsidRPr="00037DDC" w:rsidRDefault="00411149" w:rsidP="00DB62E1">
            <w:pPr>
              <w:rPr>
                <w:rFonts w:ascii="標楷體" w:eastAsia="標楷體" w:hAnsi="標楷體"/>
              </w:rPr>
            </w:pPr>
            <w:r w:rsidRPr="00037DDC">
              <w:rPr>
                <w:rFonts w:ascii="標楷體" w:eastAsia="標楷體" w:hAnsi="標楷體" w:hint="eastAsia"/>
              </w:rPr>
              <w:t>收付金額</w:t>
            </w:r>
          </w:p>
        </w:tc>
        <w:tc>
          <w:tcPr>
            <w:tcW w:w="1056" w:type="dxa"/>
          </w:tcPr>
          <w:p w14:paraId="53429DA1" w14:textId="77777777" w:rsidR="00411149" w:rsidRDefault="00411149" w:rsidP="00DB62E1">
            <w:pPr>
              <w:rPr>
                <w:rFonts w:ascii="標楷體" w:eastAsia="標楷體" w:hAnsi="標楷體"/>
              </w:rPr>
            </w:pPr>
            <w:r>
              <w:rPr>
                <w:rFonts w:ascii="標楷體" w:eastAsia="標楷體" w:hAnsi="標楷體"/>
              </w:rPr>
              <w:t>14</w:t>
            </w:r>
          </w:p>
        </w:tc>
        <w:tc>
          <w:tcPr>
            <w:tcW w:w="646" w:type="dxa"/>
          </w:tcPr>
          <w:p w14:paraId="3DA5FC82" w14:textId="77777777" w:rsidR="00411149" w:rsidRDefault="00411149" w:rsidP="00DB62E1">
            <w:pPr>
              <w:rPr>
                <w:rFonts w:ascii="標楷體" w:eastAsia="標楷體" w:hAnsi="標楷體"/>
              </w:rPr>
            </w:pPr>
          </w:p>
        </w:tc>
        <w:tc>
          <w:tcPr>
            <w:tcW w:w="2299" w:type="dxa"/>
          </w:tcPr>
          <w:p w14:paraId="23D4EAF5" w14:textId="77777777" w:rsidR="00411149" w:rsidRPr="00E9303F" w:rsidRDefault="00411149" w:rsidP="00DB62E1">
            <w:pPr>
              <w:rPr>
                <w:rFonts w:ascii="標楷體" w:eastAsia="標楷體" w:hAnsi="標楷體"/>
              </w:rPr>
            </w:pPr>
          </w:p>
        </w:tc>
        <w:tc>
          <w:tcPr>
            <w:tcW w:w="461" w:type="dxa"/>
          </w:tcPr>
          <w:p w14:paraId="3A4689C7" w14:textId="77777777" w:rsidR="00411149" w:rsidRDefault="00411149" w:rsidP="00DB62E1">
            <w:pPr>
              <w:rPr>
                <w:rFonts w:ascii="標楷體" w:eastAsia="標楷體" w:hAnsi="標楷體"/>
              </w:rPr>
            </w:pPr>
          </w:p>
        </w:tc>
        <w:tc>
          <w:tcPr>
            <w:tcW w:w="579" w:type="dxa"/>
          </w:tcPr>
          <w:p w14:paraId="3F2069CA" w14:textId="77777777" w:rsidR="00411149" w:rsidRDefault="00411149" w:rsidP="00DB62E1">
            <w:pPr>
              <w:jc w:val="center"/>
              <w:rPr>
                <w:rFonts w:ascii="標楷體" w:eastAsia="標楷體" w:hAnsi="標楷體"/>
              </w:rPr>
            </w:pPr>
            <w:r>
              <w:rPr>
                <w:rFonts w:ascii="標楷體" w:eastAsia="標楷體" w:hAnsi="標楷體"/>
              </w:rPr>
              <w:t>W</w:t>
            </w:r>
          </w:p>
        </w:tc>
        <w:tc>
          <w:tcPr>
            <w:tcW w:w="3936" w:type="dxa"/>
          </w:tcPr>
          <w:p w14:paraId="598743B2" w14:textId="77777777" w:rsidR="00411149" w:rsidRDefault="00411149" w:rsidP="00DB62E1">
            <w:pPr>
              <w:ind w:left="245" w:hangingChars="102" w:hanging="245"/>
              <w:rPr>
                <w:rFonts w:ascii="標楷體" w:eastAsia="標楷體" w:hAnsi="標楷體"/>
              </w:rPr>
            </w:pPr>
            <w:r>
              <w:rPr>
                <w:rFonts w:ascii="標楷體" w:eastAsia="標楷體" w:hAnsi="標楷體" w:hint="eastAsia"/>
              </w:rPr>
              <w:t>1.</w:t>
            </w:r>
            <w:r>
              <w:rPr>
                <w:rFonts w:ascii="標楷體" w:eastAsia="標楷體" w:hAnsi="標楷體"/>
              </w:rPr>
              <w:t>[</w:t>
            </w:r>
            <w:r w:rsidRPr="00037DDC">
              <w:rPr>
                <w:rFonts w:ascii="標楷體" w:eastAsia="標楷體" w:hAnsi="標楷體" w:hint="eastAsia"/>
              </w:rPr>
              <w:t>應收付類別</w:t>
            </w:r>
            <w:r>
              <w:rPr>
                <w:rFonts w:ascii="標楷體" w:eastAsia="標楷體" w:hAnsi="標楷體" w:hint="eastAsia"/>
              </w:rPr>
              <w:t>]有值時,第一筆自行輸入數字,檢核條件:不可大於[應收金額]</w:t>
            </w:r>
          </w:p>
          <w:p w14:paraId="353CF149" w14:textId="77777777" w:rsidR="00411149" w:rsidRDefault="00411149" w:rsidP="00DB62E1">
            <w:pPr>
              <w:ind w:left="245" w:hangingChars="102" w:hanging="245"/>
              <w:rPr>
                <w:rFonts w:ascii="標楷體" w:eastAsia="標楷體" w:hAnsi="標楷體"/>
              </w:rPr>
            </w:pPr>
            <w:r>
              <w:rPr>
                <w:rFonts w:ascii="標楷體" w:eastAsia="標楷體" w:hAnsi="標楷體" w:hint="eastAsia"/>
              </w:rPr>
              <w:t>2.其他筆須由【未銷帳查詢】帶回[收付金額]</w:t>
            </w:r>
          </w:p>
          <w:p w14:paraId="7E014D64" w14:textId="77777777" w:rsidR="00411149" w:rsidRDefault="00411149" w:rsidP="00DB62E1">
            <w:pPr>
              <w:ind w:left="245" w:hangingChars="102" w:hanging="245"/>
              <w:rPr>
                <w:rFonts w:ascii="標楷體" w:eastAsia="標楷體" w:hAnsi="標楷體"/>
              </w:rPr>
            </w:pPr>
            <w:r>
              <w:rPr>
                <w:rFonts w:ascii="標楷體" w:eastAsia="標楷體" w:hAnsi="標楷體" w:hint="eastAsia"/>
              </w:rPr>
              <w:t>3.輸入0時,自動關閉此筆收付欄</w:t>
            </w:r>
          </w:p>
        </w:tc>
      </w:tr>
      <w:tr w:rsidR="00411149" w:rsidRPr="0056445E" w14:paraId="76D25E75" w14:textId="77777777" w:rsidTr="00DB62E1">
        <w:trPr>
          <w:trHeight w:val="244"/>
          <w:jc w:val="center"/>
        </w:trPr>
        <w:tc>
          <w:tcPr>
            <w:tcW w:w="456" w:type="dxa"/>
          </w:tcPr>
          <w:p w14:paraId="71700CB9" w14:textId="77777777" w:rsidR="00411149" w:rsidRDefault="00411149" w:rsidP="00DB62E1">
            <w:pPr>
              <w:rPr>
                <w:rFonts w:ascii="標楷體" w:eastAsia="標楷體" w:hAnsi="標楷體"/>
              </w:rPr>
            </w:pPr>
            <w:r>
              <w:rPr>
                <w:rFonts w:ascii="標楷體" w:eastAsia="標楷體" w:hAnsi="標楷體" w:hint="eastAsia"/>
              </w:rPr>
              <w:t>25</w:t>
            </w:r>
          </w:p>
        </w:tc>
        <w:tc>
          <w:tcPr>
            <w:tcW w:w="987" w:type="dxa"/>
          </w:tcPr>
          <w:p w14:paraId="72A5054C" w14:textId="77777777" w:rsidR="00411149" w:rsidRPr="00037DDC" w:rsidRDefault="00411149" w:rsidP="00DB62E1">
            <w:pPr>
              <w:rPr>
                <w:rFonts w:ascii="標楷體" w:eastAsia="標楷體" w:hAnsi="標楷體"/>
              </w:rPr>
            </w:pPr>
            <w:r>
              <w:rPr>
                <w:rFonts w:ascii="標楷體" w:eastAsia="標楷體" w:hAnsi="標楷體" w:hint="eastAsia"/>
              </w:rPr>
              <w:t>備註項目-額度號碼</w:t>
            </w:r>
          </w:p>
        </w:tc>
        <w:tc>
          <w:tcPr>
            <w:tcW w:w="1056" w:type="dxa"/>
          </w:tcPr>
          <w:p w14:paraId="3FC92A9F" w14:textId="77777777" w:rsidR="00411149" w:rsidRDefault="00411149" w:rsidP="00DB62E1">
            <w:pPr>
              <w:rPr>
                <w:rFonts w:ascii="標楷體" w:eastAsia="標楷體" w:hAnsi="標楷體"/>
              </w:rPr>
            </w:pPr>
            <w:r>
              <w:rPr>
                <w:rFonts w:ascii="標楷體" w:eastAsia="標楷體" w:hAnsi="標楷體" w:hint="eastAsia"/>
              </w:rPr>
              <w:t>3</w:t>
            </w:r>
          </w:p>
        </w:tc>
        <w:tc>
          <w:tcPr>
            <w:tcW w:w="646" w:type="dxa"/>
          </w:tcPr>
          <w:p w14:paraId="2374F2E6" w14:textId="77777777" w:rsidR="00411149" w:rsidRDefault="00411149" w:rsidP="00DB62E1">
            <w:pPr>
              <w:rPr>
                <w:rFonts w:ascii="標楷體" w:eastAsia="標楷體" w:hAnsi="標楷體"/>
              </w:rPr>
            </w:pPr>
          </w:p>
        </w:tc>
        <w:tc>
          <w:tcPr>
            <w:tcW w:w="2299" w:type="dxa"/>
          </w:tcPr>
          <w:p w14:paraId="589732ED" w14:textId="77777777" w:rsidR="00411149" w:rsidRPr="00E9303F" w:rsidRDefault="00411149" w:rsidP="00DB62E1">
            <w:pPr>
              <w:rPr>
                <w:rFonts w:ascii="標楷體" w:eastAsia="標楷體" w:hAnsi="標楷體"/>
              </w:rPr>
            </w:pPr>
          </w:p>
        </w:tc>
        <w:tc>
          <w:tcPr>
            <w:tcW w:w="461" w:type="dxa"/>
          </w:tcPr>
          <w:p w14:paraId="3B8991FA" w14:textId="77777777" w:rsidR="00411149" w:rsidRDefault="00411149" w:rsidP="00DB62E1">
            <w:pPr>
              <w:rPr>
                <w:rFonts w:ascii="標楷體" w:eastAsia="標楷體" w:hAnsi="標楷體"/>
              </w:rPr>
            </w:pPr>
          </w:p>
        </w:tc>
        <w:tc>
          <w:tcPr>
            <w:tcW w:w="579" w:type="dxa"/>
          </w:tcPr>
          <w:p w14:paraId="27B20288" w14:textId="77777777" w:rsidR="00411149" w:rsidRDefault="00411149" w:rsidP="00DB62E1">
            <w:pPr>
              <w:jc w:val="center"/>
              <w:rPr>
                <w:rFonts w:ascii="標楷體" w:eastAsia="標楷體" w:hAnsi="標楷體"/>
              </w:rPr>
            </w:pPr>
            <w:r>
              <w:rPr>
                <w:rFonts w:ascii="標楷體" w:eastAsia="標楷體" w:hAnsi="標楷體"/>
              </w:rPr>
              <w:t>R</w:t>
            </w:r>
          </w:p>
        </w:tc>
        <w:tc>
          <w:tcPr>
            <w:tcW w:w="3936" w:type="dxa"/>
          </w:tcPr>
          <w:p w14:paraId="7317E5A8" w14:textId="77777777" w:rsidR="00411149" w:rsidRDefault="00411149" w:rsidP="00DB62E1">
            <w:pPr>
              <w:ind w:left="245" w:hangingChars="102" w:hanging="245"/>
              <w:rPr>
                <w:rFonts w:ascii="標楷體" w:eastAsia="標楷體" w:hAnsi="標楷體"/>
              </w:rPr>
            </w:pPr>
            <w:r>
              <w:rPr>
                <w:rFonts w:ascii="標楷體" w:eastAsia="標楷體" w:hAnsi="標楷體" w:hint="eastAsia"/>
              </w:rPr>
              <w:t>1.第一筆</w:t>
            </w:r>
            <w:r w:rsidRPr="00804ABE">
              <w:rPr>
                <w:rFonts w:ascii="標楷體" w:eastAsia="標楷體" w:hAnsi="標楷體" w:hint="eastAsia"/>
              </w:rPr>
              <w:t>自動顯示</w:t>
            </w:r>
            <w:r>
              <w:rPr>
                <w:rFonts w:ascii="標楷體" w:eastAsia="標楷體" w:hAnsi="標楷體" w:hint="eastAsia"/>
              </w:rPr>
              <w:t>輸入畫面[額度編號]</w:t>
            </w:r>
            <w:r>
              <w:rPr>
                <w:rFonts w:ascii="標楷體" w:eastAsia="標楷體" w:hAnsi="標楷體"/>
              </w:rPr>
              <w:t>,</w:t>
            </w:r>
            <w:r>
              <w:rPr>
                <w:rFonts w:ascii="標楷體" w:eastAsia="標楷體" w:hAnsi="標楷體" w:hint="eastAsia"/>
              </w:rPr>
              <w:t>其他筆須由【未銷帳查詢】帶回[額度號碼]</w:t>
            </w:r>
          </w:p>
        </w:tc>
      </w:tr>
      <w:tr w:rsidR="00411149" w:rsidRPr="00362205" w14:paraId="12CF9613" w14:textId="77777777" w:rsidTr="00DB62E1">
        <w:trPr>
          <w:trHeight w:val="244"/>
          <w:jc w:val="center"/>
        </w:trPr>
        <w:tc>
          <w:tcPr>
            <w:tcW w:w="456" w:type="dxa"/>
          </w:tcPr>
          <w:p w14:paraId="7F7E953A" w14:textId="77777777" w:rsidR="00411149" w:rsidRDefault="00411149" w:rsidP="00DB62E1">
            <w:pPr>
              <w:rPr>
                <w:rFonts w:ascii="標楷體" w:eastAsia="標楷體" w:hAnsi="標楷體"/>
              </w:rPr>
            </w:pPr>
          </w:p>
        </w:tc>
        <w:tc>
          <w:tcPr>
            <w:tcW w:w="987" w:type="dxa"/>
          </w:tcPr>
          <w:p w14:paraId="362FD379" w14:textId="77777777" w:rsidR="00411149" w:rsidRDefault="00411149" w:rsidP="00DB62E1">
            <w:pPr>
              <w:rPr>
                <w:rFonts w:ascii="標楷體" w:eastAsia="標楷體" w:hAnsi="標楷體"/>
              </w:rPr>
            </w:pPr>
            <w:r>
              <w:rPr>
                <w:rFonts w:ascii="標楷體" w:eastAsia="標楷體" w:hAnsi="標楷體" w:hint="eastAsia"/>
              </w:rPr>
              <w:t>備註項目-未銷帳查詢</w:t>
            </w:r>
          </w:p>
        </w:tc>
        <w:tc>
          <w:tcPr>
            <w:tcW w:w="1056" w:type="dxa"/>
          </w:tcPr>
          <w:p w14:paraId="63D0971B" w14:textId="77777777" w:rsidR="00411149" w:rsidRDefault="00411149" w:rsidP="00DB62E1">
            <w:pPr>
              <w:rPr>
                <w:rFonts w:ascii="標楷體" w:eastAsia="標楷體" w:hAnsi="標楷體"/>
              </w:rPr>
            </w:pPr>
            <w:r>
              <w:rPr>
                <w:rFonts w:ascii="標楷體" w:eastAsia="標楷體" w:hAnsi="標楷體" w:hint="eastAsia"/>
              </w:rPr>
              <w:t>按鈕</w:t>
            </w:r>
          </w:p>
        </w:tc>
        <w:tc>
          <w:tcPr>
            <w:tcW w:w="646" w:type="dxa"/>
          </w:tcPr>
          <w:p w14:paraId="5441D1F5" w14:textId="77777777" w:rsidR="00411149" w:rsidRDefault="00411149" w:rsidP="00DB62E1">
            <w:pPr>
              <w:rPr>
                <w:rFonts w:ascii="標楷體" w:eastAsia="標楷體" w:hAnsi="標楷體"/>
              </w:rPr>
            </w:pPr>
          </w:p>
        </w:tc>
        <w:tc>
          <w:tcPr>
            <w:tcW w:w="2299" w:type="dxa"/>
          </w:tcPr>
          <w:p w14:paraId="7C207419" w14:textId="77777777" w:rsidR="00411149" w:rsidRPr="00E9303F" w:rsidRDefault="00411149" w:rsidP="00DB62E1">
            <w:pPr>
              <w:rPr>
                <w:rFonts w:ascii="標楷體" w:eastAsia="標楷體" w:hAnsi="標楷體"/>
              </w:rPr>
            </w:pPr>
          </w:p>
        </w:tc>
        <w:tc>
          <w:tcPr>
            <w:tcW w:w="461" w:type="dxa"/>
          </w:tcPr>
          <w:p w14:paraId="0412E9F5" w14:textId="77777777" w:rsidR="00411149" w:rsidRDefault="00411149" w:rsidP="00DB62E1">
            <w:pPr>
              <w:rPr>
                <w:rFonts w:ascii="標楷體" w:eastAsia="標楷體" w:hAnsi="標楷體"/>
              </w:rPr>
            </w:pPr>
          </w:p>
        </w:tc>
        <w:tc>
          <w:tcPr>
            <w:tcW w:w="579" w:type="dxa"/>
          </w:tcPr>
          <w:p w14:paraId="64A60DAE" w14:textId="77777777" w:rsidR="00411149" w:rsidRDefault="00411149" w:rsidP="00DB62E1">
            <w:pPr>
              <w:jc w:val="center"/>
              <w:rPr>
                <w:rFonts w:ascii="標楷體" w:eastAsia="標楷體" w:hAnsi="標楷體"/>
              </w:rPr>
            </w:pPr>
            <w:r>
              <w:rPr>
                <w:rFonts w:ascii="標楷體" w:eastAsia="標楷體" w:hAnsi="標楷體" w:hint="eastAsia"/>
              </w:rPr>
              <w:t>R</w:t>
            </w:r>
          </w:p>
        </w:tc>
        <w:tc>
          <w:tcPr>
            <w:tcW w:w="3936" w:type="dxa"/>
          </w:tcPr>
          <w:p w14:paraId="5167B675" w14:textId="77777777" w:rsidR="00411149" w:rsidRDefault="00411149" w:rsidP="00DB62E1">
            <w:pPr>
              <w:rPr>
                <w:rFonts w:ascii="標楷體" w:eastAsia="標楷體" w:hAnsi="標楷體"/>
              </w:rPr>
            </w:pPr>
            <w:r>
              <w:rPr>
                <w:rFonts w:ascii="標楷體" w:eastAsia="標楷體" w:hAnsi="標楷體" w:hint="eastAsia"/>
              </w:rPr>
              <w:t>連結至【L6907</w:t>
            </w:r>
            <w:r w:rsidRPr="00792619">
              <w:rPr>
                <w:rFonts w:ascii="標楷體" w:eastAsia="標楷體" w:hAnsi="標楷體" w:hint="eastAsia"/>
              </w:rPr>
              <w:t>未銷帳餘額明細查詢</w:t>
            </w:r>
            <w:r>
              <w:rPr>
                <w:rFonts w:ascii="標楷體" w:eastAsia="標楷體" w:hAnsi="標楷體" w:hint="eastAsia"/>
              </w:rPr>
              <w:t>】供查詢</w:t>
            </w:r>
            <w:r>
              <w:rPr>
                <w:rFonts w:ascii="標楷體" w:eastAsia="標楷體" w:hAnsi="標楷體"/>
              </w:rPr>
              <w:t>,</w:t>
            </w:r>
            <w:r>
              <w:rPr>
                <w:rFonts w:ascii="標楷體" w:eastAsia="標楷體" w:hAnsi="標楷體" w:hint="eastAsia"/>
              </w:rPr>
              <w:t>帶回[額度號碼]</w:t>
            </w:r>
            <w:r>
              <w:rPr>
                <w:rFonts w:ascii="標楷體" w:eastAsia="標楷體" w:hAnsi="標楷體"/>
              </w:rPr>
              <w:t>[</w:t>
            </w:r>
            <w:r>
              <w:rPr>
                <w:rFonts w:ascii="標楷體" w:eastAsia="標楷體" w:hAnsi="標楷體" w:hint="eastAsia"/>
              </w:rPr>
              <w:t>收付金額</w:t>
            </w:r>
            <w:r>
              <w:rPr>
                <w:rFonts w:ascii="標楷體" w:eastAsia="標楷體" w:hAnsi="標楷體"/>
              </w:rPr>
              <w:t>]</w:t>
            </w:r>
          </w:p>
        </w:tc>
      </w:tr>
      <w:tr w:rsidR="00411149" w:rsidRPr="00362205" w14:paraId="18570917" w14:textId="77777777" w:rsidTr="00DB62E1">
        <w:trPr>
          <w:trHeight w:val="244"/>
          <w:jc w:val="center"/>
        </w:trPr>
        <w:tc>
          <w:tcPr>
            <w:tcW w:w="456" w:type="dxa"/>
          </w:tcPr>
          <w:p w14:paraId="40BD1C23" w14:textId="77777777" w:rsidR="00411149" w:rsidRDefault="00411149" w:rsidP="00DB62E1">
            <w:pPr>
              <w:rPr>
                <w:rFonts w:ascii="標楷體" w:eastAsia="標楷體" w:hAnsi="標楷體"/>
              </w:rPr>
            </w:pPr>
            <w:r>
              <w:rPr>
                <w:rFonts w:ascii="標楷體" w:eastAsia="標楷體" w:hAnsi="標楷體" w:hint="eastAsia"/>
              </w:rPr>
              <w:t>26</w:t>
            </w:r>
          </w:p>
        </w:tc>
        <w:tc>
          <w:tcPr>
            <w:tcW w:w="987" w:type="dxa"/>
          </w:tcPr>
          <w:p w14:paraId="31ED3E43" w14:textId="77777777" w:rsidR="00411149" w:rsidRDefault="00411149" w:rsidP="00DB62E1">
            <w:pPr>
              <w:rPr>
                <w:rFonts w:ascii="標楷體" w:eastAsia="標楷體" w:hAnsi="標楷體"/>
              </w:rPr>
            </w:pPr>
            <w:r>
              <w:rPr>
                <w:rFonts w:ascii="標楷體" w:eastAsia="標楷體" w:hAnsi="標楷體" w:hint="eastAsia"/>
              </w:rPr>
              <w:t>短收</w:t>
            </w:r>
          </w:p>
        </w:tc>
        <w:tc>
          <w:tcPr>
            <w:tcW w:w="1056" w:type="dxa"/>
          </w:tcPr>
          <w:p w14:paraId="757A581E" w14:textId="77777777" w:rsidR="00411149" w:rsidRDefault="00411149" w:rsidP="00DB62E1">
            <w:pPr>
              <w:rPr>
                <w:rFonts w:ascii="標楷體" w:eastAsia="標楷體" w:hAnsi="標楷體"/>
              </w:rPr>
            </w:pPr>
          </w:p>
        </w:tc>
        <w:tc>
          <w:tcPr>
            <w:tcW w:w="646" w:type="dxa"/>
          </w:tcPr>
          <w:p w14:paraId="7193778C" w14:textId="77777777" w:rsidR="00411149" w:rsidRDefault="00411149" w:rsidP="00DB62E1">
            <w:pPr>
              <w:rPr>
                <w:rFonts w:ascii="標楷體" w:eastAsia="標楷體" w:hAnsi="標楷體"/>
              </w:rPr>
            </w:pPr>
          </w:p>
        </w:tc>
        <w:tc>
          <w:tcPr>
            <w:tcW w:w="2299" w:type="dxa"/>
          </w:tcPr>
          <w:p w14:paraId="415E316B" w14:textId="77777777" w:rsidR="00411149" w:rsidRPr="00E9303F" w:rsidRDefault="00411149" w:rsidP="00DB62E1">
            <w:pPr>
              <w:rPr>
                <w:rFonts w:ascii="標楷體" w:eastAsia="標楷體" w:hAnsi="標楷體"/>
              </w:rPr>
            </w:pPr>
          </w:p>
        </w:tc>
        <w:tc>
          <w:tcPr>
            <w:tcW w:w="461" w:type="dxa"/>
          </w:tcPr>
          <w:p w14:paraId="559A9D94" w14:textId="77777777" w:rsidR="00411149" w:rsidRDefault="00411149" w:rsidP="00DB62E1">
            <w:pPr>
              <w:rPr>
                <w:rFonts w:ascii="標楷體" w:eastAsia="標楷體" w:hAnsi="標楷體"/>
              </w:rPr>
            </w:pPr>
          </w:p>
        </w:tc>
        <w:tc>
          <w:tcPr>
            <w:tcW w:w="579" w:type="dxa"/>
          </w:tcPr>
          <w:p w14:paraId="279C0A16" w14:textId="77777777" w:rsidR="00411149" w:rsidRDefault="00411149" w:rsidP="00DB62E1">
            <w:pPr>
              <w:jc w:val="center"/>
              <w:rPr>
                <w:rFonts w:ascii="標楷體" w:eastAsia="標楷體" w:hAnsi="標楷體"/>
              </w:rPr>
            </w:pPr>
            <w:r>
              <w:rPr>
                <w:rFonts w:ascii="標楷體" w:eastAsia="標楷體" w:hAnsi="標楷體" w:hint="eastAsia"/>
              </w:rPr>
              <w:t>R</w:t>
            </w:r>
          </w:p>
        </w:tc>
        <w:tc>
          <w:tcPr>
            <w:tcW w:w="3936" w:type="dxa"/>
          </w:tcPr>
          <w:p w14:paraId="283BC73C" w14:textId="77777777" w:rsidR="00411149" w:rsidRDefault="00411149" w:rsidP="00DB62E1">
            <w:pPr>
              <w:ind w:left="245" w:hangingChars="102" w:hanging="245"/>
              <w:rPr>
                <w:rFonts w:ascii="標楷體" w:eastAsia="標楷體" w:hAnsi="標楷體"/>
              </w:rPr>
            </w:pPr>
            <w:r>
              <w:rPr>
                <w:rFonts w:ascii="標楷體" w:eastAsia="標楷體" w:hAnsi="標楷體" w:hint="eastAsia"/>
              </w:rPr>
              <w:t>1.當[應收金額]-[</w:t>
            </w:r>
            <w:r w:rsidRPr="00037DDC">
              <w:rPr>
                <w:rFonts w:ascii="標楷體" w:eastAsia="標楷體" w:hAnsi="標楷體" w:hint="eastAsia"/>
              </w:rPr>
              <w:t>收付金額</w:t>
            </w:r>
            <w:r>
              <w:rPr>
                <w:rFonts w:ascii="標楷體" w:eastAsia="標楷體" w:hAnsi="標楷體" w:hint="eastAsia"/>
              </w:rPr>
              <w:t>]合計&gt;0時顯示此欄位,預設值為[應收金額]-[</w:t>
            </w:r>
            <w:r w:rsidRPr="00037DDC">
              <w:rPr>
                <w:rFonts w:ascii="標楷體" w:eastAsia="標楷體" w:hAnsi="標楷體" w:hint="eastAsia"/>
              </w:rPr>
              <w:t>收付金額</w:t>
            </w:r>
            <w:r>
              <w:rPr>
                <w:rFonts w:ascii="標楷體" w:eastAsia="標楷體" w:hAnsi="標楷體" w:hint="eastAsia"/>
              </w:rPr>
              <w:t>],若為0則不顯示此欄位</w:t>
            </w:r>
          </w:p>
        </w:tc>
      </w:tr>
      <w:tr w:rsidR="00411149" w:rsidRPr="00362205" w14:paraId="2EA26BA4" w14:textId="77777777" w:rsidTr="00DB62E1">
        <w:trPr>
          <w:trHeight w:val="244"/>
          <w:jc w:val="center"/>
        </w:trPr>
        <w:tc>
          <w:tcPr>
            <w:tcW w:w="456" w:type="dxa"/>
          </w:tcPr>
          <w:p w14:paraId="5E0464FC" w14:textId="77777777" w:rsidR="00411149" w:rsidRDefault="00411149" w:rsidP="00DB62E1">
            <w:pPr>
              <w:rPr>
                <w:rFonts w:ascii="標楷體" w:eastAsia="標楷體" w:hAnsi="標楷體"/>
              </w:rPr>
            </w:pPr>
          </w:p>
        </w:tc>
        <w:tc>
          <w:tcPr>
            <w:tcW w:w="9964" w:type="dxa"/>
            <w:gridSpan w:val="7"/>
          </w:tcPr>
          <w:p w14:paraId="69A30923" w14:textId="77777777" w:rsidR="00411149" w:rsidRDefault="00411149" w:rsidP="00DB62E1">
            <w:pPr>
              <w:ind w:left="245" w:hangingChars="102" w:hanging="245"/>
              <w:rPr>
                <w:rFonts w:ascii="標楷體" w:eastAsia="標楷體" w:hAnsi="標楷體"/>
              </w:rPr>
            </w:pPr>
          </w:p>
        </w:tc>
      </w:tr>
    </w:tbl>
    <w:p w14:paraId="280849F2" w14:textId="77777777" w:rsidR="00411149" w:rsidRDefault="00411149" w:rsidP="00411149">
      <w:pPr>
        <w:pStyle w:val="42"/>
        <w:spacing w:after="48"/>
        <w:ind w:leftChars="0" w:left="0"/>
        <w:rPr>
          <w:rFonts w:hAnsi="標楷體"/>
        </w:rPr>
      </w:pPr>
    </w:p>
    <w:p w14:paraId="61099ACF" w14:textId="77777777" w:rsidR="00411149" w:rsidRPr="00F17BDF" w:rsidRDefault="00411149" w:rsidP="00411149"/>
    <w:p w14:paraId="4884E57E" w14:textId="77777777" w:rsidR="00411149" w:rsidRPr="00F17BDF" w:rsidRDefault="00411149" w:rsidP="00411149">
      <w:pPr>
        <w:rPr>
          <w:lang w:val="x-none"/>
        </w:rPr>
      </w:pPr>
    </w:p>
    <w:p w14:paraId="2D64FB00" w14:textId="77777777" w:rsidR="00411149" w:rsidRPr="00F17BDF" w:rsidRDefault="00411149" w:rsidP="00411149">
      <w:pPr>
        <w:rPr>
          <w:lang w:val="x-none"/>
        </w:rPr>
      </w:pPr>
      <w:r>
        <w:rPr>
          <w:lang w:val="x-none"/>
        </w:rPr>
        <w:br w:type="page"/>
      </w:r>
    </w:p>
    <w:p w14:paraId="15FDFBE1" w14:textId="77777777" w:rsidR="00411149" w:rsidRPr="003972CE" w:rsidRDefault="00411149" w:rsidP="00411149">
      <w:pPr>
        <w:pStyle w:val="7"/>
        <w:numPr>
          <w:ilvl w:val="0"/>
          <w:numId w:val="0"/>
        </w:numPr>
        <w:ind w:left="1531"/>
        <w:rPr>
          <w:lang w:eastAsia="zh-TW"/>
        </w:rPr>
      </w:pPr>
      <w:r>
        <w:rPr>
          <w:rFonts w:hint="eastAsia"/>
          <w:lang w:eastAsia="zh-TW"/>
        </w:rPr>
        <w:lastRenderedPageBreak/>
        <w:t>B</w:t>
      </w:r>
      <w:r>
        <w:rPr>
          <w:lang w:eastAsia="zh-TW"/>
        </w:rPr>
        <w:t>.</w:t>
      </w:r>
      <w:r w:rsidRPr="003972CE">
        <w:t>UI</w:t>
      </w:r>
      <w:r w:rsidRPr="003972CE">
        <w:t>畫面</w:t>
      </w:r>
      <w:r>
        <w:rPr>
          <w:rFonts w:hint="eastAsia"/>
          <w:lang w:eastAsia="zh-TW"/>
        </w:rPr>
        <w:t>-</w:t>
      </w:r>
      <w:r>
        <w:rPr>
          <w:rFonts w:hint="eastAsia"/>
          <w:lang w:eastAsia="zh-TW"/>
        </w:rPr>
        <w:t>訂正</w:t>
      </w:r>
    </w:p>
    <w:p w14:paraId="4BB4A826" w14:textId="77777777" w:rsidR="00411149" w:rsidRDefault="00411149" w:rsidP="00411149">
      <w:pPr>
        <w:pStyle w:val="42"/>
        <w:spacing w:after="48"/>
        <w:ind w:left="1133"/>
        <w:rPr>
          <w:rFonts w:hAnsi="標楷體"/>
        </w:rPr>
      </w:pPr>
      <w:r w:rsidRPr="00743962">
        <w:rPr>
          <w:rFonts w:hAnsi="標楷體" w:hint="eastAsia"/>
        </w:rPr>
        <w:t>輸入畫面：</w:t>
      </w:r>
    </w:p>
    <w:p w14:paraId="6CA3A998" w14:textId="4DC0950F" w:rsidR="00411149" w:rsidRDefault="007D1448" w:rsidP="00411149">
      <w:pPr>
        <w:pStyle w:val="42"/>
        <w:spacing w:after="48"/>
        <w:ind w:leftChars="0" w:left="0"/>
        <w:rPr>
          <w:rFonts w:hAnsi="標楷體"/>
        </w:rPr>
      </w:pPr>
      <w:r w:rsidRPr="009A1AA8">
        <w:rPr>
          <w:rFonts w:hAnsi="標楷體"/>
          <w:noProof/>
        </w:rPr>
        <w:drawing>
          <wp:inline distT="0" distB="0" distL="0" distR="0" wp14:anchorId="74BC5EE6" wp14:editId="78FE4596">
            <wp:extent cx="6477000" cy="3644900"/>
            <wp:effectExtent l="0" t="0" r="0" b="0"/>
            <wp:docPr id="22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6477000" cy="3644900"/>
                    </a:xfrm>
                    <a:prstGeom prst="rect">
                      <a:avLst/>
                    </a:prstGeom>
                    <a:noFill/>
                    <a:ln>
                      <a:noFill/>
                    </a:ln>
                  </pic:spPr>
                </pic:pic>
              </a:graphicData>
            </a:graphic>
          </wp:inline>
        </w:drawing>
      </w:r>
      <w:r w:rsidR="00411149" w:rsidRPr="009A1AA8">
        <w:rPr>
          <w:noProof/>
        </w:rPr>
        <w:t xml:space="preserve"> </w:t>
      </w:r>
      <w:r w:rsidRPr="009A1AA8">
        <w:rPr>
          <w:rFonts w:hAnsi="標楷體"/>
          <w:noProof/>
        </w:rPr>
        <w:drawing>
          <wp:inline distT="0" distB="0" distL="0" distR="0" wp14:anchorId="79918C99" wp14:editId="2ABB3BBC">
            <wp:extent cx="6496050" cy="1822450"/>
            <wp:effectExtent l="0" t="0" r="0" b="0"/>
            <wp:docPr id="22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6496050" cy="1822450"/>
                    </a:xfrm>
                    <a:prstGeom prst="rect">
                      <a:avLst/>
                    </a:prstGeom>
                    <a:noFill/>
                    <a:ln>
                      <a:noFill/>
                    </a:ln>
                  </pic:spPr>
                </pic:pic>
              </a:graphicData>
            </a:graphic>
          </wp:inline>
        </w:drawing>
      </w:r>
    </w:p>
    <w:p w14:paraId="5DAE2CB8" w14:textId="77777777" w:rsidR="00411149" w:rsidRDefault="00411149" w:rsidP="00411149">
      <w:pPr>
        <w:pStyle w:val="42"/>
        <w:spacing w:after="48"/>
        <w:ind w:leftChars="0" w:left="0"/>
        <w:rPr>
          <w:rFonts w:hAnsi="標楷體"/>
        </w:rPr>
      </w:pPr>
    </w:p>
    <w:p w14:paraId="7DF67C76" w14:textId="77777777" w:rsidR="00411149" w:rsidRDefault="00411149" w:rsidP="00411149">
      <w:pPr>
        <w:pStyle w:val="42"/>
        <w:spacing w:after="48"/>
        <w:ind w:leftChars="0" w:left="0"/>
        <w:rPr>
          <w:rFonts w:hAnsi="標楷體"/>
        </w:rPr>
      </w:pPr>
    </w:p>
    <w:p w14:paraId="7411B11A" w14:textId="77777777" w:rsidR="00411149" w:rsidRPr="00F5236F" w:rsidRDefault="00411149" w:rsidP="00411149">
      <w:pPr>
        <w:pStyle w:val="af8"/>
        <w:numPr>
          <w:ilvl w:val="0"/>
          <w:numId w:val="3"/>
        </w:numPr>
      </w:pPr>
      <w:r>
        <w:t>輸入畫面</w:t>
      </w:r>
      <w:r>
        <w:rPr>
          <w:rFonts w:hint="eastAsia"/>
          <w:lang w:eastAsia="zh-HK"/>
        </w:rPr>
        <w:t>按鈕</w:t>
      </w:r>
      <w:r>
        <w:t>說明</w:t>
      </w:r>
      <w:r>
        <w:rPr>
          <w:rFonts w:hint="eastAsia"/>
        </w:rPr>
        <w:t>-訂正</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1"/>
        <w:gridCol w:w="6985"/>
      </w:tblGrid>
      <w:tr w:rsidR="00411149" w:rsidRPr="00F5236F" w14:paraId="23A16C9D" w14:textId="77777777" w:rsidTr="00DB62E1">
        <w:tc>
          <w:tcPr>
            <w:tcW w:w="851" w:type="dxa"/>
            <w:shd w:val="clear" w:color="auto" w:fill="D9D9D9"/>
          </w:tcPr>
          <w:p w14:paraId="65C4248F" w14:textId="77777777" w:rsidR="00411149" w:rsidRPr="004F7CA5" w:rsidRDefault="00411149" w:rsidP="00DB62E1">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30BB745E" w14:textId="77777777" w:rsidR="00411149" w:rsidRPr="004F7CA5" w:rsidRDefault="00411149" w:rsidP="00DB62E1">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226BFBA3" w14:textId="77777777" w:rsidR="00411149" w:rsidRPr="004F7CA5" w:rsidRDefault="00411149" w:rsidP="00DB62E1">
            <w:pPr>
              <w:jc w:val="center"/>
              <w:rPr>
                <w:rFonts w:ascii="標楷體" w:eastAsia="標楷體" w:hAnsi="標楷體"/>
              </w:rPr>
            </w:pPr>
            <w:r w:rsidRPr="004F7CA5">
              <w:rPr>
                <w:rFonts w:ascii="標楷體" w:eastAsia="標楷體" w:hAnsi="標楷體" w:hint="eastAsia"/>
                <w:lang w:eastAsia="zh-HK"/>
              </w:rPr>
              <w:t>功能說明</w:t>
            </w:r>
          </w:p>
        </w:tc>
      </w:tr>
      <w:tr w:rsidR="00411149" w:rsidRPr="00CF124E" w14:paraId="1B38924E" w14:textId="77777777" w:rsidTr="00DB62E1">
        <w:tc>
          <w:tcPr>
            <w:tcW w:w="851" w:type="dxa"/>
            <w:shd w:val="clear" w:color="auto" w:fill="auto"/>
          </w:tcPr>
          <w:p w14:paraId="02D0990F" w14:textId="77777777" w:rsidR="00411149" w:rsidRPr="004F7CA5" w:rsidRDefault="00411149" w:rsidP="00DB62E1">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178C75A5" w14:textId="77777777" w:rsidR="00411149" w:rsidRPr="004F7CA5" w:rsidRDefault="00411149" w:rsidP="00DB62E1">
            <w:pPr>
              <w:rPr>
                <w:rFonts w:ascii="標楷體" w:eastAsia="標楷體" w:hAnsi="標楷體"/>
                <w:lang w:eastAsia="zh-HK"/>
              </w:rPr>
            </w:pPr>
            <w:r>
              <w:rPr>
                <w:rFonts w:ascii="標楷體" w:eastAsia="標楷體" w:hAnsi="標楷體" w:hint="eastAsia"/>
                <w:lang w:eastAsia="zh-HK"/>
              </w:rPr>
              <w:t>訂正</w:t>
            </w:r>
          </w:p>
        </w:tc>
        <w:tc>
          <w:tcPr>
            <w:tcW w:w="7033" w:type="dxa"/>
            <w:shd w:val="clear" w:color="auto" w:fill="auto"/>
          </w:tcPr>
          <w:p w14:paraId="028A0055" w14:textId="77777777" w:rsidR="00411149" w:rsidRDefault="00411149" w:rsidP="00DB62E1">
            <w:pPr>
              <w:rPr>
                <w:rFonts w:eastAsia="標楷體"/>
                <w:lang w:eastAsia="zh-HK"/>
              </w:rPr>
            </w:pPr>
            <w:r>
              <w:rPr>
                <w:rFonts w:eastAsia="標楷體" w:hint="eastAsia"/>
              </w:rPr>
              <w:t>訂正催收回復</w:t>
            </w:r>
            <w:r w:rsidRPr="004F7CA5">
              <w:rPr>
                <w:rFonts w:eastAsia="標楷體"/>
                <w:lang w:eastAsia="zh-HK"/>
              </w:rPr>
              <w:t>資料</w:t>
            </w:r>
          </w:p>
          <w:p w14:paraId="033B68A4" w14:textId="77777777" w:rsidR="00411149" w:rsidRDefault="00411149" w:rsidP="00DB62E1">
            <w:pPr>
              <w:rPr>
                <w:rFonts w:ascii="標楷體" w:eastAsia="標楷體" w:hAnsi="標楷體"/>
                <w:shd w:val="pct15" w:color="auto" w:fill="FFFFFF"/>
              </w:rPr>
            </w:pPr>
            <w:r w:rsidRPr="00554A02">
              <w:rPr>
                <w:rFonts w:ascii="標楷體" w:eastAsia="標楷體" w:hAnsi="標楷體" w:hint="eastAsia"/>
                <w:shd w:val="pct15" w:color="auto" w:fill="FFFFFF"/>
              </w:rPr>
              <w:t>&lt;&lt;檢查說明&gt;&gt;</w:t>
            </w:r>
          </w:p>
          <w:p w14:paraId="192A120E" w14:textId="77777777" w:rsidR="00411149" w:rsidRDefault="00411149" w:rsidP="00DB62E1">
            <w:pPr>
              <w:autoSpaceDE w:val="0"/>
              <w:autoSpaceDN w:val="0"/>
              <w:adjustRightInd w:val="0"/>
              <w:rPr>
                <w:rFonts w:ascii="標楷體" w:eastAsia="標楷體" w:hAnsi="標楷體"/>
              </w:rPr>
            </w:pPr>
            <w:r>
              <w:rPr>
                <w:rFonts w:ascii="標楷體" w:eastAsia="標楷體" w:hAnsi="標楷體" w:hint="eastAsia"/>
              </w:rPr>
              <w:t>1.檢查此筆是否存在[交易暫存檔]</w:t>
            </w:r>
            <w:r>
              <w:rPr>
                <w:rFonts w:ascii="標楷體" w:eastAsia="標楷體" w:hAnsi="標楷體"/>
              </w:rPr>
              <w:t>,</w:t>
            </w:r>
            <w:r>
              <w:rPr>
                <w:rFonts w:ascii="標楷體" w:eastAsia="標楷體" w:hAnsi="標楷體" w:hint="eastAsia"/>
              </w:rPr>
              <w:t>若不存在顯示錯誤訊息:</w:t>
            </w:r>
            <w:r>
              <w:rPr>
                <w:rFonts w:ascii="標楷體" w:eastAsia="標楷體" w:hAnsi="標楷體"/>
              </w:rPr>
              <w:t>”</w:t>
            </w:r>
            <w:r w:rsidRPr="00852E2C">
              <w:rPr>
                <w:rFonts w:ascii="標楷體" w:eastAsia="標楷體" w:hAnsi="標楷體"/>
              </w:rPr>
              <w:t>E0001</w:t>
            </w:r>
            <w:r w:rsidRPr="00852E2C">
              <w:rPr>
                <w:rFonts w:ascii="標楷體" w:eastAsia="標楷體" w:hAnsi="標楷體" w:hint="eastAsia"/>
              </w:rPr>
              <w:t>,</w:t>
            </w:r>
            <w:r w:rsidRPr="00852E2C">
              <w:rPr>
                <w:rFonts w:ascii="標楷體" w:eastAsia="標楷體" w:hAnsi="標楷體"/>
              </w:rPr>
              <w:t>查詢資料不存在</w:t>
            </w:r>
            <w:r w:rsidRPr="00852E2C">
              <w:rPr>
                <w:rFonts w:ascii="標楷體" w:eastAsia="標楷體" w:hAnsi="標楷體" w:hint="eastAsia"/>
              </w:rPr>
              <w:t>(</w:t>
            </w:r>
            <w:r w:rsidRPr="00A35934">
              <w:rPr>
                <w:rFonts w:ascii="標楷體" w:eastAsia="標楷體" w:hAnsi="標楷體"/>
              </w:rPr>
              <w:t>交易暫存檔 分行別</w:t>
            </w:r>
            <w:r w:rsidRPr="00A35934">
              <w:rPr>
                <w:rFonts w:ascii="標楷體" w:eastAsia="標楷體" w:hAnsi="標楷體" w:hint="eastAsia"/>
              </w:rPr>
              <w:t xml:space="preserve"> </w:t>
            </w:r>
            <w:r w:rsidRPr="00A35934">
              <w:rPr>
                <w:rFonts w:ascii="標楷體" w:eastAsia="標楷體" w:hAnsi="標楷體"/>
              </w:rPr>
              <w:t>交易員代號</w:t>
            </w:r>
            <w:r w:rsidRPr="00A35934">
              <w:rPr>
                <w:rFonts w:ascii="標楷體" w:eastAsia="標楷體" w:hAnsi="標楷體" w:hint="eastAsia"/>
              </w:rPr>
              <w:t xml:space="preserve"> </w:t>
            </w:r>
            <w:r w:rsidRPr="00A35934">
              <w:rPr>
                <w:rFonts w:ascii="標楷體" w:eastAsia="標楷體" w:hAnsi="標楷體"/>
              </w:rPr>
              <w:t>交易序號</w:t>
            </w:r>
            <w:r w:rsidRPr="00852E2C">
              <w:rPr>
                <w:rFonts w:ascii="標楷體" w:eastAsia="標楷體" w:hAnsi="標楷體" w:hint="eastAsia"/>
              </w:rPr>
              <w:t>)</w:t>
            </w:r>
            <w:r w:rsidRPr="00852E2C">
              <w:rPr>
                <w:rFonts w:ascii="標楷體" w:eastAsia="標楷體" w:hAnsi="標楷體"/>
              </w:rPr>
              <w:t>”</w:t>
            </w:r>
          </w:p>
          <w:p w14:paraId="7E036F94" w14:textId="77777777" w:rsidR="00411149" w:rsidRDefault="00411149" w:rsidP="00DB62E1">
            <w:pPr>
              <w:rPr>
                <w:rFonts w:ascii="標楷體" w:eastAsia="標楷體" w:hAnsi="標楷體"/>
                <w:lang w:val="x-none"/>
              </w:rPr>
            </w:pPr>
            <w:r>
              <w:rPr>
                <w:rFonts w:ascii="標楷體" w:eastAsia="標楷體" w:hAnsi="標楷體" w:hint="eastAsia"/>
                <w:lang w:val="x-none"/>
              </w:rPr>
              <w:t>2.此[額度]於[額度主檔]不可為待放行狀態,否則顯示錯誤訊息:</w:t>
            </w:r>
            <w:r>
              <w:rPr>
                <w:rFonts w:ascii="標楷體" w:eastAsia="標楷體" w:hAnsi="標楷體"/>
                <w:lang w:val="x-none"/>
              </w:rPr>
              <w:t>”</w:t>
            </w:r>
            <w:r w:rsidRPr="00852E2C">
              <w:rPr>
                <w:rFonts w:ascii="標楷體" w:eastAsia="標楷體" w:hAnsi="標楷體"/>
                <w:lang w:val="x-none"/>
              </w:rPr>
              <w:t>E0021,該筆資料待放行中</w:t>
            </w:r>
            <w:r w:rsidRPr="00852E2C">
              <w:rPr>
                <w:rFonts w:ascii="標楷體" w:eastAsia="標楷體" w:hAnsi="標楷體" w:hint="eastAsia"/>
                <w:lang w:val="x-none"/>
              </w:rPr>
              <w:t>(</w:t>
            </w:r>
            <w:r w:rsidRPr="00852E2C">
              <w:rPr>
                <w:rFonts w:ascii="標楷體" w:eastAsia="標楷體" w:hAnsi="標楷體"/>
                <w:lang w:val="x-none"/>
              </w:rPr>
              <w:t>額度檔 戶號</w:t>
            </w:r>
            <w:r w:rsidRPr="00852E2C">
              <w:rPr>
                <w:rFonts w:ascii="標楷體" w:eastAsia="標楷體" w:hAnsi="標楷體" w:hint="eastAsia"/>
                <w:lang w:val="x-none"/>
              </w:rPr>
              <w:t xml:space="preserve"> </w:t>
            </w:r>
            <w:r w:rsidRPr="00852E2C">
              <w:rPr>
                <w:rFonts w:ascii="標楷體" w:eastAsia="標楷體" w:hAnsi="標楷體"/>
                <w:lang w:val="x-none"/>
              </w:rPr>
              <w:t>額度編號</w:t>
            </w:r>
            <w:r w:rsidRPr="00852E2C">
              <w:rPr>
                <w:rFonts w:ascii="標楷體" w:eastAsia="標楷體" w:hAnsi="標楷體" w:hint="eastAsia"/>
                <w:lang w:val="x-none"/>
              </w:rPr>
              <w:t>)</w:t>
            </w:r>
            <w:r w:rsidRPr="00852E2C">
              <w:rPr>
                <w:rFonts w:ascii="標楷體" w:eastAsia="標楷體" w:hAnsi="標楷體"/>
                <w:lang w:val="x-none"/>
              </w:rPr>
              <w:t>”</w:t>
            </w:r>
          </w:p>
          <w:p w14:paraId="64DC8ACD" w14:textId="77777777" w:rsidR="00411149" w:rsidRPr="00852E2C" w:rsidRDefault="00411149" w:rsidP="00DB62E1">
            <w:pPr>
              <w:rPr>
                <w:rFonts w:ascii="標楷體" w:eastAsia="標楷體" w:hAnsi="標楷體"/>
                <w:lang w:val="x-none"/>
              </w:rPr>
            </w:pPr>
            <w:r>
              <w:rPr>
                <w:rFonts w:ascii="標楷體" w:eastAsia="標楷體" w:hAnsi="標楷體" w:hint="eastAsia"/>
                <w:lang w:val="x-none"/>
              </w:rPr>
              <w:t>3.此[撥款]於[放款主檔]不可為待放行狀態,否則顯示錯誤訊息:</w:t>
            </w:r>
            <w:r>
              <w:rPr>
                <w:rFonts w:ascii="標楷體" w:eastAsia="標楷體" w:hAnsi="標楷體"/>
                <w:lang w:val="x-none"/>
              </w:rPr>
              <w:t>”</w:t>
            </w:r>
            <w:r w:rsidRPr="00852E2C">
              <w:rPr>
                <w:rFonts w:ascii="標楷體" w:eastAsia="標楷體" w:hAnsi="標楷體"/>
                <w:lang w:val="x-none"/>
              </w:rPr>
              <w:t>E0021,該筆資料待放行中</w:t>
            </w:r>
            <w:r w:rsidRPr="00852E2C">
              <w:rPr>
                <w:rFonts w:ascii="標楷體" w:eastAsia="標楷體" w:hAnsi="標楷體" w:hint="eastAsia"/>
                <w:lang w:val="x-none"/>
              </w:rPr>
              <w:t>(</w:t>
            </w:r>
            <w:r w:rsidRPr="00852E2C">
              <w:rPr>
                <w:rFonts w:ascii="標楷體" w:eastAsia="標楷體" w:hAnsi="標楷體"/>
                <w:lang w:val="x-none"/>
              </w:rPr>
              <w:t>額度檔 戶號</w:t>
            </w:r>
            <w:r w:rsidRPr="00852E2C">
              <w:rPr>
                <w:rFonts w:ascii="標楷體" w:eastAsia="標楷體" w:hAnsi="標楷體" w:hint="eastAsia"/>
                <w:lang w:val="x-none"/>
              </w:rPr>
              <w:t xml:space="preserve"> </w:t>
            </w:r>
            <w:r w:rsidRPr="00852E2C">
              <w:rPr>
                <w:rFonts w:ascii="標楷體" w:eastAsia="標楷體" w:hAnsi="標楷體"/>
                <w:lang w:val="x-none"/>
              </w:rPr>
              <w:t>額度編號</w:t>
            </w:r>
            <w:r>
              <w:rPr>
                <w:rFonts w:ascii="標楷體" w:eastAsia="標楷體" w:hAnsi="標楷體" w:hint="eastAsia"/>
                <w:lang w:val="x-none"/>
              </w:rPr>
              <w:t xml:space="preserve"> 撥款序號</w:t>
            </w:r>
            <w:r w:rsidRPr="00852E2C">
              <w:rPr>
                <w:rFonts w:ascii="標楷體" w:eastAsia="標楷體" w:hAnsi="標楷體" w:hint="eastAsia"/>
                <w:lang w:val="x-none"/>
              </w:rPr>
              <w:t>)</w:t>
            </w:r>
            <w:r w:rsidRPr="00852E2C">
              <w:rPr>
                <w:rFonts w:ascii="標楷體" w:eastAsia="標楷體" w:hAnsi="標楷體"/>
                <w:lang w:val="x-none"/>
              </w:rPr>
              <w:t>”</w:t>
            </w:r>
            <w:r w:rsidRPr="00852E2C">
              <w:rPr>
                <w:rFonts w:ascii="標楷體" w:eastAsia="標楷體" w:hAnsi="標楷體" w:hint="eastAsia"/>
                <w:lang w:val="x-none"/>
              </w:rPr>
              <w:t xml:space="preserve"> </w:t>
            </w:r>
          </w:p>
          <w:p w14:paraId="7BC5C2D8" w14:textId="77777777" w:rsidR="00411149" w:rsidRPr="00334E65" w:rsidRDefault="00411149" w:rsidP="00DB62E1">
            <w:pPr>
              <w:rPr>
                <w:rFonts w:ascii="標楷體" w:eastAsia="標楷體" w:hAnsi="標楷體"/>
                <w:shd w:val="pct15" w:color="auto" w:fill="FFFFFF"/>
                <w:lang w:eastAsia="zh-HK"/>
              </w:rPr>
            </w:pPr>
            <w:r w:rsidRPr="00554A02">
              <w:rPr>
                <w:rFonts w:ascii="標楷體" w:eastAsia="標楷體" w:hAnsi="標楷體" w:hint="eastAsia"/>
                <w:shd w:val="pct15" w:color="auto" w:fill="FFFFFF"/>
              </w:rPr>
              <w:t>&lt;&lt;</w:t>
            </w:r>
            <w:r w:rsidRPr="00554A02">
              <w:rPr>
                <w:rFonts w:ascii="標楷體" w:eastAsia="標楷體" w:hAnsi="標楷體" w:hint="eastAsia"/>
                <w:shd w:val="pct15" w:color="auto" w:fill="FFFFFF"/>
                <w:lang w:eastAsia="zh-HK"/>
              </w:rPr>
              <w:t>成功處理說明</w:t>
            </w:r>
            <w:r w:rsidRPr="00554A02">
              <w:rPr>
                <w:rFonts w:ascii="標楷體" w:eastAsia="標楷體" w:hAnsi="標楷體" w:hint="eastAsia"/>
                <w:shd w:val="pct15" w:color="auto" w:fill="FFFFFF"/>
              </w:rPr>
              <w:t>&gt;&gt;</w:t>
            </w:r>
          </w:p>
          <w:p w14:paraId="6CD0D9A5" w14:textId="77777777" w:rsidR="00411149" w:rsidRPr="00A35934" w:rsidRDefault="00411149" w:rsidP="00DB62E1">
            <w:pPr>
              <w:rPr>
                <w:rFonts w:ascii="標楷體" w:eastAsia="標楷體" w:hAnsi="標楷體"/>
                <w:lang w:val="x-none"/>
              </w:rPr>
            </w:pPr>
            <w:r w:rsidRPr="00AB454E">
              <w:rPr>
                <w:rFonts w:ascii="標楷體" w:eastAsia="標楷體" w:hAnsi="標楷體" w:hint="eastAsia"/>
                <w:lang w:val="x-none"/>
              </w:rPr>
              <w:lastRenderedPageBreak/>
              <w:t>1.</w:t>
            </w:r>
            <w:r>
              <w:rPr>
                <w:rFonts w:ascii="標楷體" w:eastAsia="標楷體" w:hAnsi="標楷體" w:hint="eastAsia"/>
                <w:lang w:val="x-none"/>
              </w:rPr>
              <w:t>額度</w:t>
            </w:r>
            <w:r>
              <w:rPr>
                <w:rFonts w:hint="eastAsia"/>
              </w:rPr>
              <w:t>[</w:t>
            </w:r>
            <w:r w:rsidRPr="00A35934">
              <w:rPr>
                <w:rFonts w:ascii="標楷體" w:eastAsia="標楷體" w:hAnsi="標楷體" w:hint="eastAsia"/>
                <w:lang w:val="x-none"/>
              </w:rPr>
              <w:t>循環動用</w:t>
            </w:r>
            <w:r>
              <w:rPr>
                <w:rFonts w:ascii="標楷體" w:eastAsia="標楷體" w:hAnsi="標楷體" w:hint="eastAsia"/>
                <w:lang w:val="x-none"/>
              </w:rPr>
              <w:t>]為[1.</w:t>
            </w:r>
            <w:r w:rsidRPr="00A35934">
              <w:rPr>
                <w:rFonts w:ascii="標楷體" w:eastAsia="標楷體" w:hAnsi="標楷體" w:hint="eastAsia"/>
                <w:lang w:val="x-none"/>
              </w:rPr>
              <w:t>循環動用</w:t>
            </w:r>
            <w:r>
              <w:rPr>
                <w:rFonts w:ascii="標楷體" w:eastAsia="標楷體" w:hAnsi="標楷體" w:hint="eastAsia"/>
                <w:lang w:val="x-none"/>
              </w:rPr>
              <w:t>]</w:t>
            </w:r>
            <w:r w:rsidRPr="00A35934">
              <w:rPr>
                <w:rFonts w:ascii="標楷體" w:eastAsia="標楷體" w:hAnsi="標楷體"/>
                <w:lang w:val="x-none"/>
              </w:rPr>
              <w:t>須還原</w:t>
            </w:r>
            <w:r>
              <w:rPr>
                <w:rFonts w:ascii="標楷體" w:eastAsia="標楷體" w:hAnsi="標楷體" w:hint="eastAsia"/>
                <w:lang w:val="x-none"/>
              </w:rPr>
              <w:t>[</w:t>
            </w:r>
            <w:r w:rsidRPr="00A35934">
              <w:rPr>
                <w:rFonts w:ascii="標楷體" w:eastAsia="標楷體" w:hAnsi="標楷體"/>
                <w:lang w:val="x-none"/>
              </w:rPr>
              <w:t>額度</w:t>
            </w:r>
            <w:r>
              <w:rPr>
                <w:rFonts w:ascii="標楷體" w:eastAsia="標楷體" w:hAnsi="標楷體" w:hint="eastAsia"/>
                <w:lang w:val="x-none"/>
              </w:rPr>
              <w:t>主</w:t>
            </w:r>
            <w:r w:rsidRPr="00A35934">
              <w:rPr>
                <w:rFonts w:ascii="標楷體" w:eastAsia="標楷體" w:hAnsi="標楷體"/>
                <w:lang w:val="x-none"/>
              </w:rPr>
              <w:t>檔</w:t>
            </w:r>
            <w:r>
              <w:rPr>
                <w:rFonts w:ascii="標楷體" w:eastAsia="標楷體" w:hAnsi="標楷體" w:hint="eastAsia"/>
                <w:lang w:val="x-none"/>
              </w:rPr>
              <w:t>]的</w:t>
            </w:r>
            <w:r w:rsidRPr="00A35934">
              <w:rPr>
                <w:rFonts w:ascii="標楷體" w:eastAsia="標楷體" w:hAnsi="標楷體" w:hint="eastAsia"/>
                <w:lang w:val="x-none"/>
              </w:rPr>
              <w:t>已動用額度餘額(</w:t>
            </w:r>
            <w:r w:rsidRPr="00A35934">
              <w:rPr>
                <w:rFonts w:ascii="標楷體" w:eastAsia="標楷體" w:hAnsi="標楷體"/>
                <w:lang w:val="x-none"/>
              </w:rPr>
              <w:t>UtilBal</w:t>
            </w:r>
            <w:r w:rsidRPr="00A35934">
              <w:rPr>
                <w:rFonts w:ascii="標楷體" w:eastAsia="標楷體" w:hAnsi="標楷體" w:hint="eastAsia"/>
                <w:lang w:val="x-none"/>
              </w:rPr>
              <w:t>)</w:t>
            </w:r>
          </w:p>
          <w:p w14:paraId="233A6E7A" w14:textId="719B71F9" w:rsidR="00411149" w:rsidRPr="00A35934" w:rsidRDefault="00411149" w:rsidP="00DB62E1">
            <w:pPr>
              <w:rPr>
                <w:rFonts w:ascii="標楷體" w:eastAsia="標楷體" w:hAnsi="標楷體"/>
                <w:lang w:val="x-none"/>
              </w:rPr>
            </w:pPr>
            <w:r w:rsidRPr="00A35934">
              <w:rPr>
                <w:rFonts w:ascii="標楷體" w:eastAsia="標楷體" w:hAnsi="標楷體" w:hint="eastAsia"/>
                <w:lang w:val="x-none"/>
              </w:rPr>
              <w:t>2.</w:t>
            </w:r>
            <w:r w:rsidRPr="00A35934">
              <w:rPr>
                <w:rFonts w:ascii="標楷體" w:eastAsia="標楷體" w:hAnsi="標楷體"/>
                <w:lang w:val="x-none"/>
              </w:rPr>
              <w:t>還原</w:t>
            </w:r>
            <w:r w:rsidR="0019774F" w:rsidRPr="00FB6F7F">
              <w:rPr>
                <w:rFonts w:ascii="標楷體" w:eastAsia="標楷體" w:hAnsi="標楷體" w:hint="eastAsia"/>
                <w:highlight w:val="yellow"/>
              </w:rPr>
              <w:t>放款</w:t>
            </w:r>
            <w:r w:rsidR="0019774F" w:rsidRPr="00FB6F7F">
              <w:rPr>
                <w:rFonts w:ascii="標楷體" w:eastAsia="標楷體" w:hAnsi="標楷體"/>
                <w:highlight w:val="yellow"/>
              </w:rPr>
              <w:t>主檔</w:t>
            </w:r>
          </w:p>
          <w:p w14:paraId="13AD0894" w14:textId="77777777" w:rsidR="00411149" w:rsidRPr="00AB454E" w:rsidRDefault="00411149" w:rsidP="00DB62E1">
            <w:pPr>
              <w:rPr>
                <w:rFonts w:ascii="標楷體" w:eastAsia="標楷體" w:hAnsi="標楷體"/>
                <w:lang w:val="x-none"/>
              </w:rPr>
            </w:pPr>
            <w:r>
              <w:rPr>
                <w:rFonts w:ascii="標楷體" w:eastAsia="標楷體" w:hAnsi="標楷體" w:hint="eastAsia"/>
                <w:lang w:val="x-none"/>
              </w:rPr>
              <w:t>3</w:t>
            </w:r>
            <w:r w:rsidRPr="00AB454E">
              <w:rPr>
                <w:rFonts w:ascii="標楷體" w:eastAsia="標楷體" w:hAnsi="標楷體" w:hint="eastAsia"/>
                <w:lang w:val="x-none"/>
              </w:rPr>
              <w:t>.</w:t>
            </w:r>
            <w:r w:rsidRPr="00A35934">
              <w:rPr>
                <w:rFonts w:ascii="標楷體" w:eastAsia="標楷體" w:hAnsi="標楷體"/>
                <w:lang w:val="x-none"/>
              </w:rPr>
              <w:t>註記交易內容檔</w:t>
            </w:r>
          </w:p>
          <w:p w14:paraId="702EC977" w14:textId="77777777" w:rsidR="00411149" w:rsidRDefault="00411149" w:rsidP="00DB62E1">
            <w:pPr>
              <w:rPr>
                <w:rFonts w:ascii="標楷體" w:eastAsia="標楷體" w:hAnsi="標楷體"/>
                <w:lang w:val="x-none"/>
              </w:rPr>
            </w:pPr>
            <w:r>
              <w:rPr>
                <w:rFonts w:ascii="標楷體" w:eastAsia="標楷體" w:hAnsi="標楷體" w:hint="eastAsia"/>
                <w:lang w:val="x-none"/>
              </w:rPr>
              <w:t>4</w:t>
            </w:r>
            <w:r w:rsidRPr="00AB454E">
              <w:rPr>
                <w:rFonts w:ascii="標楷體" w:eastAsia="標楷體" w:hAnsi="標楷體" w:hint="eastAsia"/>
                <w:lang w:val="x-none"/>
              </w:rPr>
              <w:t>.</w:t>
            </w:r>
            <w:r w:rsidRPr="00A35934">
              <w:rPr>
                <w:rFonts w:ascii="標楷體" w:eastAsia="標楷體" w:hAnsi="標楷體"/>
                <w:lang w:val="x-none"/>
              </w:rPr>
              <w:t>還原催收檔</w:t>
            </w:r>
          </w:p>
          <w:p w14:paraId="4DF3C0CF" w14:textId="77777777" w:rsidR="00411149" w:rsidRPr="004F7CA5" w:rsidRDefault="00411149" w:rsidP="00DB62E1">
            <w:pPr>
              <w:rPr>
                <w:rFonts w:eastAsia="標楷體"/>
                <w:lang w:eastAsia="zh-HK"/>
              </w:rPr>
            </w:pPr>
            <w:r>
              <w:rPr>
                <w:rFonts w:ascii="標楷體" w:eastAsia="標楷體" w:hAnsi="標楷體" w:hint="eastAsia"/>
                <w:lang w:val="x-none"/>
              </w:rPr>
              <w:t>5</w:t>
            </w:r>
            <w:r w:rsidRPr="00AB454E">
              <w:rPr>
                <w:rFonts w:ascii="標楷體" w:eastAsia="標楷體" w:hAnsi="標楷體" w:hint="eastAsia"/>
                <w:lang w:val="x-none"/>
              </w:rPr>
              <w:t>.</w:t>
            </w:r>
            <w:r w:rsidRPr="00AB454E">
              <w:rPr>
                <w:rFonts w:ascii="標楷體" w:eastAsia="標楷體" w:hAnsi="標楷體"/>
                <w:lang w:val="x-none"/>
              </w:rPr>
              <w:t>帳務處理</w:t>
            </w:r>
          </w:p>
        </w:tc>
      </w:tr>
      <w:tr w:rsidR="00411149" w:rsidRPr="00F5236F" w14:paraId="10FC2723" w14:textId="77777777" w:rsidTr="00DB62E1">
        <w:tc>
          <w:tcPr>
            <w:tcW w:w="851" w:type="dxa"/>
            <w:shd w:val="clear" w:color="auto" w:fill="auto"/>
          </w:tcPr>
          <w:p w14:paraId="64516A4A" w14:textId="77777777" w:rsidR="00411149" w:rsidRPr="004F7CA5" w:rsidRDefault="00411149" w:rsidP="00DB62E1">
            <w:pPr>
              <w:jc w:val="center"/>
              <w:rPr>
                <w:rFonts w:ascii="標楷體" w:eastAsia="標楷體" w:hAnsi="標楷體"/>
              </w:rPr>
            </w:pPr>
            <w:r>
              <w:rPr>
                <w:rFonts w:ascii="標楷體" w:eastAsia="標楷體" w:hAnsi="標楷體" w:hint="eastAsia"/>
              </w:rPr>
              <w:lastRenderedPageBreak/>
              <w:t>2</w:t>
            </w:r>
          </w:p>
        </w:tc>
        <w:tc>
          <w:tcPr>
            <w:tcW w:w="2126" w:type="dxa"/>
            <w:shd w:val="clear" w:color="auto" w:fill="auto"/>
          </w:tcPr>
          <w:p w14:paraId="22677C51" w14:textId="77777777" w:rsidR="00411149" w:rsidRPr="004F7CA5" w:rsidRDefault="00411149" w:rsidP="00DB62E1">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7718E452" w14:textId="77777777" w:rsidR="00411149" w:rsidRPr="004F7CA5" w:rsidRDefault="00411149" w:rsidP="00DB62E1">
            <w:pPr>
              <w:rPr>
                <w:rFonts w:ascii="標楷體" w:eastAsia="標楷體" w:hAnsi="標楷體"/>
                <w:lang w:eastAsia="zh-HK"/>
              </w:rPr>
            </w:pPr>
            <w:r w:rsidRPr="004F7CA5">
              <w:rPr>
                <w:rFonts w:ascii="標楷體" w:eastAsia="標楷體" w:hAnsi="標楷體" w:hint="eastAsia"/>
                <w:lang w:eastAsia="zh-HK"/>
              </w:rPr>
              <w:t>關閉此畫面</w:t>
            </w:r>
          </w:p>
        </w:tc>
      </w:tr>
    </w:tbl>
    <w:p w14:paraId="34761B3E" w14:textId="77777777" w:rsidR="00411149" w:rsidRDefault="00411149" w:rsidP="00411149">
      <w:pPr>
        <w:pStyle w:val="42"/>
        <w:spacing w:after="48"/>
        <w:ind w:leftChars="0" w:left="0"/>
        <w:rPr>
          <w:noProof/>
        </w:rPr>
      </w:pPr>
    </w:p>
    <w:p w14:paraId="31FFF5D6" w14:textId="77777777" w:rsidR="00411149" w:rsidRPr="00743962" w:rsidRDefault="00411149" w:rsidP="00411149">
      <w:pPr>
        <w:pStyle w:val="42"/>
        <w:spacing w:after="48"/>
        <w:ind w:leftChars="0" w:left="0"/>
        <w:rPr>
          <w:rFonts w:hAnsi="標楷體"/>
        </w:rPr>
      </w:pPr>
    </w:p>
    <w:p w14:paraId="4386E430" w14:textId="77777777" w:rsidR="00411149" w:rsidRDefault="00411149" w:rsidP="00411149">
      <w:pPr>
        <w:pStyle w:val="af8"/>
        <w:numPr>
          <w:ilvl w:val="0"/>
          <w:numId w:val="3"/>
        </w:numPr>
      </w:pPr>
      <w:r>
        <w:rPr>
          <w:rFonts w:hint="eastAsia"/>
        </w:rPr>
        <w:t>輸入</w:t>
      </w:r>
      <w:r w:rsidRPr="003972CE">
        <w:t>畫面資料說明</w:t>
      </w:r>
      <w:r>
        <w:rPr>
          <w:rFonts w:hint="eastAsia"/>
        </w:rPr>
        <w:t>-訂正</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6"/>
        <w:gridCol w:w="968"/>
        <w:gridCol w:w="1034"/>
        <w:gridCol w:w="639"/>
        <w:gridCol w:w="2233"/>
        <w:gridCol w:w="461"/>
        <w:gridCol w:w="579"/>
        <w:gridCol w:w="3824"/>
      </w:tblGrid>
      <w:tr w:rsidR="00411149" w:rsidRPr="00362205" w14:paraId="6C8B216C" w14:textId="77777777" w:rsidTr="00DB62E1">
        <w:trPr>
          <w:trHeight w:val="388"/>
          <w:jc w:val="center"/>
        </w:trPr>
        <w:tc>
          <w:tcPr>
            <w:tcW w:w="456" w:type="dxa"/>
            <w:vMerge w:val="restart"/>
            <w:shd w:val="clear" w:color="auto" w:fill="D9D9D9"/>
          </w:tcPr>
          <w:p w14:paraId="28ECF049" w14:textId="77777777" w:rsidR="00411149" w:rsidRPr="00362205" w:rsidRDefault="00411149" w:rsidP="00DB62E1">
            <w:pPr>
              <w:rPr>
                <w:rFonts w:ascii="標楷體" w:eastAsia="標楷體" w:hAnsi="標楷體"/>
              </w:rPr>
            </w:pPr>
            <w:r w:rsidRPr="00362205">
              <w:rPr>
                <w:rFonts w:ascii="標楷體" w:eastAsia="標楷體" w:hAnsi="標楷體"/>
              </w:rPr>
              <w:t>序號</w:t>
            </w:r>
          </w:p>
        </w:tc>
        <w:tc>
          <w:tcPr>
            <w:tcW w:w="987" w:type="dxa"/>
            <w:vMerge w:val="restart"/>
            <w:shd w:val="clear" w:color="auto" w:fill="D9D9D9"/>
          </w:tcPr>
          <w:p w14:paraId="24CAFB1C" w14:textId="77777777" w:rsidR="00411149" w:rsidRPr="00362205" w:rsidRDefault="00411149" w:rsidP="00DB62E1">
            <w:pPr>
              <w:rPr>
                <w:rFonts w:ascii="標楷體" w:eastAsia="標楷體" w:hAnsi="標楷體"/>
              </w:rPr>
            </w:pPr>
            <w:r w:rsidRPr="00362205">
              <w:rPr>
                <w:rFonts w:ascii="標楷體" w:eastAsia="標楷體" w:hAnsi="標楷體"/>
              </w:rPr>
              <w:t>欄位</w:t>
            </w:r>
          </w:p>
        </w:tc>
        <w:tc>
          <w:tcPr>
            <w:tcW w:w="5041" w:type="dxa"/>
            <w:gridSpan w:val="5"/>
            <w:shd w:val="clear" w:color="auto" w:fill="D9D9D9"/>
          </w:tcPr>
          <w:p w14:paraId="1A102BCE" w14:textId="77777777" w:rsidR="00411149" w:rsidRPr="00362205" w:rsidRDefault="00411149" w:rsidP="00DB62E1">
            <w:pPr>
              <w:jc w:val="center"/>
              <w:rPr>
                <w:rFonts w:ascii="標楷體" w:eastAsia="標楷體" w:hAnsi="標楷體"/>
              </w:rPr>
            </w:pPr>
            <w:r w:rsidRPr="00362205">
              <w:rPr>
                <w:rFonts w:ascii="標楷體" w:eastAsia="標楷體" w:hAnsi="標楷體"/>
              </w:rPr>
              <w:t>說明</w:t>
            </w:r>
          </w:p>
        </w:tc>
        <w:tc>
          <w:tcPr>
            <w:tcW w:w="3936" w:type="dxa"/>
            <w:vMerge w:val="restart"/>
            <w:shd w:val="clear" w:color="auto" w:fill="D9D9D9"/>
          </w:tcPr>
          <w:p w14:paraId="796D2E03" w14:textId="77777777" w:rsidR="00411149" w:rsidRPr="00362205" w:rsidRDefault="00411149" w:rsidP="00DB62E1">
            <w:pPr>
              <w:rPr>
                <w:rFonts w:ascii="標楷體" w:eastAsia="標楷體" w:hAnsi="標楷體"/>
              </w:rPr>
            </w:pPr>
            <w:r w:rsidRPr="00362205">
              <w:rPr>
                <w:rFonts w:ascii="標楷體" w:eastAsia="標楷體" w:hAnsi="標楷體"/>
              </w:rPr>
              <w:t>處理邏輯及注意事項</w:t>
            </w:r>
          </w:p>
        </w:tc>
      </w:tr>
      <w:tr w:rsidR="00411149" w:rsidRPr="00362205" w14:paraId="06B1A0E7" w14:textId="77777777" w:rsidTr="00DB62E1">
        <w:trPr>
          <w:trHeight w:val="244"/>
          <w:jc w:val="center"/>
        </w:trPr>
        <w:tc>
          <w:tcPr>
            <w:tcW w:w="456" w:type="dxa"/>
            <w:vMerge/>
            <w:shd w:val="clear" w:color="auto" w:fill="D9D9D9"/>
          </w:tcPr>
          <w:p w14:paraId="308E21A6" w14:textId="77777777" w:rsidR="00411149" w:rsidRPr="00362205" w:rsidRDefault="00411149" w:rsidP="00DB62E1">
            <w:pPr>
              <w:rPr>
                <w:rFonts w:ascii="標楷體" w:eastAsia="標楷體" w:hAnsi="標楷體"/>
              </w:rPr>
            </w:pPr>
          </w:p>
        </w:tc>
        <w:tc>
          <w:tcPr>
            <w:tcW w:w="987" w:type="dxa"/>
            <w:vMerge/>
            <w:shd w:val="clear" w:color="auto" w:fill="D9D9D9"/>
          </w:tcPr>
          <w:p w14:paraId="57ADA90E" w14:textId="77777777" w:rsidR="00411149" w:rsidRPr="00362205" w:rsidRDefault="00411149" w:rsidP="00DB62E1">
            <w:pPr>
              <w:rPr>
                <w:rFonts w:ascii="標楷體" w:eastAsia="標楷體" w:hAnsi="標楷體"/>
              </w:rPr>
            </w:pPr>
          </w:p>
        </w:tc>
        <w:tc>
          <w:tcPr>
            <w:tcW w:w="1056" w:type="dxa"/>
            <w:shd w:val="clear" w:color="auto" w:fill="D9D9D9"/>
          </w:tcPr>
          <w:p w14:paraId="3C3B706D" w14:textId="77777777" w:rsidR="00411149" w:rsidRPr="00362205" w:rsidRDefault="00411149" w:rsidP="00DB62E1">
            <w:pPr>
              <w:rPr>
                <w:rFonts w:ascii="標楷體" w:eastAsia="標楷體" w:hAnsi="標楷體"/>
              </w:rPr>
            </w:pPr>
            <w:r>
              <w:rPr>
                <w:rFonts w:ascii="標楷體" w:eastAsia="標楷體" w:hAnsi="標楷體" w:hint="eastAsia"/>
              </w:rPr>
              <w:t>資料</w:t>
            </w:r>
            <w:r w:rsidRPr="004E09B8">
              <w:rPr>
                <w:rFonts w:ascii="標楷體" w:eastAsia="標楷體" w:hAnsi="標楷體" w:hint="eastAsia"/>
              </w:rPr>
              <w:t>長度</w:t>
            </w:r>
          </w:p>
        </w:tc>
        <w:tc>
          <w:tcPr>
            <w:tcW w:w="646" w:type="dxa"/>
            <w:shd w:val="clear" w:color="auto" w:fill="D9D9D9"/>
          </w:tcPr>
          <w:p w14:paraId="4F54E67B" w14:textId="77777777" w:rsidR="00411149" w:rsidRPr="00362205" w:rsidRDefault="00411149" w:rsidP="00DB62E1">
            <w:pPr>
              <w:rPr>
                <w:rFonts w:ascii="標楷體" w:eastAsia="標楷體" w:hAnsi="標楷體"/>
              </w:rPr>
            </w:pPr>
            <w:r w:rsidRPr="00362205">
              <w:rPr>
                <w:rFonts w:ascii="標楷體" w:eastAsia="標楷體" w:hAnsi="標楷體"/>
              </w:rPr>
              <w:t>預設值</w:t>
            </w:r>
          </w:p>
        </w:tc>
        <w:tc>
          <w:tcPr>
            <w:tcW w:w="2299" w:type="dxa"/>
            <w:shd w:val="clear" w:color="auto" w:fill="D9D9D9"/>
          </w:tcPr>
          <w:p w14:paraId="071AD135" w14:textId="77777777" w:rsidR="00411149" w:rsidRPr="00362205" w:rsidRDefault="00411149" w:rsidP="00DB62E1">
            <w:pPr>
              <w:rPr>
                <w:rFonts w:ascii="標楷體" w:eastAsia="標楷體" w:hAnsi="標楷體"/>
              </w:rPr>
            </w:pPr>
            <w:r w:rsidRPr="00362205">
              <w:rPr>
                <w:rFonts w:ascii="標楷體" w:eastAsia="標楷體" w:hAnsi="標楷體"/>
              </w:rPr>
              <w:t>選單內容</w:t>
            </w:r>
          </w:p>
        </w:tc>
        <w:tc>
          <w:tcPr>
            <w:tcW w:w="461" w:type="dxa"/>
            <w:shd w:val="clear" w:color="auto" w:fill="D9D9D9"/>
          </w:tcPr>
          <w:p w14:paraId="2AD88D89" w14:textId="77777777" w:rsidR="00411149" w:rsidRPr="00362205" w:rsidRDefault="00411149" w:rsidP="00DB62E1">
            <w:pPr>
              <w:rPr>
                <w:rFonts w:ascii="標楷體" w:eastAsia="標楷體" w:hAnsi="標楷體"/>
              </w:rPr>
            </w:pPr>
            <w:r w:rsidRPr="00362205">
              <w:rPr>
                <w:rFonts w:ascii="標楷體" w:eastAsia="標楷體" w:hAnsi="標楷體"/>
              </w:rPr>
              <w:t>必填</w:t>
            </w:r>
          </w:p>
        </w:tc>
        <w:tc>
          <w:tcPr>
            <w:tcW w:w="579" w:type="dxa"/>
            <w:shd w:val="clear" w:color="auto" w:fill="D9D9D9"/>
          </w:tcPr>
          <w:p w14:paraId="50BA8BD9" w14:textId="77777777" w:rsidR="00411149" w:rsidRPr="00362205" w:rsidRDefault="00411149" w:rsidP="00DB62E1">
            <w:pPr>
              <w:rPr>
                <w:rFonts w:ascii="標楷體" w:eastAsia="標楷體" w:hAnsi="標楷體"/>
              </w:rPr>
            </w:pPr>
            <w:r w:rsidRPr="00362205">
              <w:rPr>
                <w:rFonts w:ascii="標楷體" w:eastAsia="標楷體" w:hAnsi="標楷體"/>
              </w:rPr>
              <w:t>R/W</w:t>
            </w:r>
          </w:p>
        </w:tc>
        <w:tc>
          <w:tcPr>
            <w:tcW w:w="3936" w:type="dxa"/>
            <w:vMerge/>
            <w:shd w:val="clear" w:color="auto" w:fill="D9D9D9"/>
          </w:tcPr>
          <w:p w14:paraId="1F93DDD3" w14:textId="77777777" w:rsidR="00411149" w:rsidRPr="00362205" w:rsidRDefault="00411149" w:rsidP="00DB62E1">
            <w:pPr>
              <w:rPr>
                <w:rFonts w:ascii="標楷體" w:eastAsia="標楷體" w:hAnsi="標楷體"/>
              </w:rPr>
            </w:pPr>
          </w:p>
        </w:tc>
      </w:tr>
      <w:tr w:rsidR="00411149" w:rsidRPr="00362205" w14:paraId="0C3A2C66" w14:textId="77777777" w:rsidTr="00DB62E1">
        <w:trPr>
          <w:trHeight w:val="244"/>
          <w:jc w:val="center"/>
        </w:trPr>
        <w:tc>
          <w:tcPr>
            <w:tcW w:w="456" w:type="dxa"/>
          </w:tcPr>
          <w:p w14:paraId="677668B3" w14:textId="77777777" w:rsidR="00411149" w:rsidRPr="00DA5B6D" w:rsidRDefault="00411149" w:rsidP="00DB62E1">
            <w:pPr>
              <w:rPr>
                <w:rFonts w:ascii="標楷體" w:eastAsia="標楷體" w:hAnsi="標楷體"/>
              </w:rPr>
            </w:pPr>
            <w:r>
              <w:rPr>
                <w:rFonts w:ascii="標楷體" w:eastAsia="標楷體" w:hAnsi="標楷體" w:hint="eastAsia"/>
              </w:rPr>
              <w:t>1</w:t>
            </w:r>
          </w:p>
        </w:tc>
        <w:tc>
          <w:tcPr>
            <w:tcW w:w="987" w:type="dxa"/>
          </w:tcPr>
          <w:p w14:paraId="449B905D" w14:textId="77777777" w:rsidR="00411149" w:rsidRDefault="00EC148E" w:rsidP="00DB62E1">
            <w:pPr>
              <w:rPr>
                <w:rFonts w:ascii="標楷體" w:eastAsia="標楷體" w:hAnsi="標楷體"/>
              </w:rPr>
            </w:pPr>
            <w:r>
              <w:rPr>
                <w:rFonts w:ascii="標楷體" w:eastAsia="標楷體" w:hAnsi="標楷體" w:hint="eastAsia"/>
              </w:rPr>
              <w:t>借戶戶號</w:t>
            </w:r>
          </w:p>
        </w:tc>
        <w:tc>
          <w:tcPr>
            <w:tcW w:w="1056" w:type="dxa"/>
          </w:tcPr>
          <w:p w14:paraId="1EFE2ADC" w14:textId="77777777" w:rsidR="00411149" w:rsidRPr="003D7B59" w:rsidRDefault="00411149" w:rsidP="00DB62E1">
            <w:pPr>
              <w:rPr>
                <w:rFonts w:ascii="標楷體" w:eastAsia="標楷體" w:hAnsi="標楷體"/>
              </w:rPr>
            </w:pPr>
          </w:p>
        </w:tc>
        <w:tc>
          <w:tcPr>
            <w:tcW w:w="646" w:type="dxa"/>
          </w:tcPr>
          <w:p w14:paraId="17BF030E" w14:textId="77777777" w:rsidR="00411149" w:rsidRPr="00362205" w:rsidRDefault="00411149" w:rsidP="00DB62E1">
            <w:pPr>
              <w:rPr>
                <w:rFonts w:ascii="標楷體" w:eastAsia="標楷體" w:hAnsi="標楷體"/>
              </w:rPr>
            </w:pPr>
          </w:p>
        </w:tc>
        <w:tc>
          <w:tcPr>
            <w:tcW w:w="2299" w:type="dxa"/>
          </w:tcPr>
          <w:p w14:paraId="15E4EE5B" w14:textId="77777777" w:rsidR="00411149" w:rsidRPr="00362205" w:rsidRDefault="00411149" w:rsidP="00DB62E1">
            <w:pPr>
              <w:rPr>
                <w:rFonts w:ascii="標楷體" w:eastAsia="標楷體" w:hAnsi="標楷體"/>
              </w:rPr>
            </w:pPr>
          </w:p>
        </w:tc>
        <w:tc>
          <w:tcPr>
            <w:tcW w:w="461" w:type="dxa"/>
          </w:tcPr>
          <w:p w14:paraId="0A98CA5D" w14:textId="77777777" w:rsidR="00411149" w:rsidRPr="00362205" w:rsidRDefault="00411149" w:rsidP="00DB62E1">
            <w:pPr>
              <w:rPr>
                <w:rFonts w:ascii="標楷體" w:eastAsia="標楷體" w:hAnsi="標楷體"/>
              </w:rPr>
            </w:pPr>
          </w:p>
        </w:tc>
        <w:tc>
          <w:tcPr>
            <w:tcW w:w="579" w:type="dxa"/>
          </w:tcPr>
          <w:p w14:paraId="22981932" w14:textId="77777777" w:rsidR="00411149" w:rsidRDefault="00411149" w:rsidP="00DB62E1">
            <w:pPr>
              <w:jc w:val="center"/>
              <w:rPr>
                <w:rFonts w:ascii="標楷體" w:eastAsia="標楷體" w:hAnsi="標楷體"/>
              </w:rPr>
            </w:pPr>
            <w:r w:rsidRPr="00724F59">
              <w:rPr>
                <w:rFonts w:ascii="標楷體" w:eastAsia="標楷體" w:hAnsi="標楷體" w:hint="eastAsia"/>
              </w:rPr>
              <w:t>R</w:t>
            </w:r>
          </w:p>
        </w:tc>
        <w:tc>
          <w:tcPr>
            <w:tcW w:w="3936" w:type="dxa"/>
          </w:tcPr>
          <w:p w14:paraId="400B4A9C" w14:textId="77777777" w:rsidR="00411149" w:rsidRDefault="00411149" w:rsidP="00DB62E1">
            <w:pPr>
              <w:ind w:left="348" w:hangingChars="145" w:hanging="348"/>
              <w:rPr>
                <w:rFonts w:ascii="標楷體" w:eastAsia="標楷體" w:hAnsi="標楷體"/>
              </w:rPr>
            </w:pPr>
            <w:r w:rsidRPr="00FC6706">
              <w:rPr>
                <w:rFonts w:ascii="標楷體" w:eastAsia="標楷體" w:hAnsi="標楷體" w:hint="eastAsia"/>
              </w:rPr>
              <w:t>1.自動顯示原值</w:t>
            </w:r>
          </w:p>
        </w:tc>
      </w:tr>
      <w:tr w:rsidR="00411149" w:rsidRPr="00362205" w14:paraId="0E98C752" w14:textId="77777777" w:rsidTr="00DB62E1">
        <w:trPr>
          <w:trHeight w:val="244"/>
          <w:jc w:val="center"/>
        </w:trPr>
        <w:tc>
          <w:tcPr>
            <w:tcW w:w="456" w:type="dxa"/>
          </w:tcPr>
          <w:p w14:paraId="2EC603D9" w14:textId="77777777" w:rsidR="00411149" w:rsidRDefault="00411149" w:rsidP="00DB62E1">
            <w:pPr>
              <w:rPr>
                <w:rFonts w:ascii="標楷體" w:eastAsia="標楷體" w:hAnsi="標楷體"/>
              </w:rPr>
            </w:pPr>
          </w:p>
        </w:tc>
        <w:tc>
          <w:tcPr>
            <w:tcW w:w="987" w:type="dxa"/>
          </w:tcPr>
          <w:p w14:paraId="7D8E578C" w14:textId="77777777" w:rsidR="00411149" w:rsidRDefault="00411149" w:rsidP="00DB62E1">
            <w:pPr>
              <w:rPr>
                <w:rFonts w:ascii="標楷體" w:eastAsia="標楷體" w:hAnsi="標楷體"/>
              </w:rPr>
            </w:pPr>
            <w:r>
              <w:rPr>
                <w:rFonts w:ascii="標楷體" w:eastAsia="標楷體" w:hAnsi="標楷體" w:hint="eastAsia"/>
              </w:rPr>
              <w:t>戶名</w:t>
            </w:r>
          </w:p>
        </w:tc>
        <w:tc>
          <w:tcPr>
            <w:tcW w:w="1056" w:type="dxa"/>
          </w:tcPr>
          <w:p w14:paraId="58C18D25" w14:textId="77777777" w:rsidR="00411149" w:rsidRPr="003D7B59" w:rsidRDefault="00411149" w:rsidP="00DB62E1">
            <w:pPr>
              <w:rPr>
                <w:rFonts w:ascii="標楷體" w:eastAsia="標楷體" w:hAnsi="標楷體"/>
              </w:rPr>
            </w:pPr>
          </w:p>
        </w:tc>
        <w:tc>
          <w:tcPr>
            <w:tcW w:w="646" w:type="dxa"/>
          </w:tcPr>
          <w:p w14:paraId="1450A4E1" w14:textId="77777777" w:rsidR="00411149" w:rsidRPr="00362205" w:rsidRDefault="00411149" w:rsidP="00DB62E1">
            <w:pPr>
              <w:rPr>
                <w:rFonts w:ascii="標楷體" w:eastAsia="標楷體" w:hAnsi="標楷體"/>
              </w:rPr>
            </w:pPr>
          </w:p>
        </w:tc>
        <w:tc>
          <w:tcPr>
            <w:tcW w:w="2299" w:type="dxa"/>
          </w:tcPr>
          <w:p w14:paraId="74D1F672" w14:textId="77777777" w:rsidR="00411149" w:rsidRPr="00362205" w:rsidRDefault="00411149" w:rsidP="00DB62E1">
            <w:pPr>
              <w:rPr>
                <w:rFonts w:ascii="標楷體" w:eastAsia="標楷體" w:hAnsi="標楷體"/>
              </w:rPr>
            </w:pPr>
          </w:p>
        </w:tc>
        <w:tc>
          <w:tcPr>
            <w:tcW w:w="461" w:type="dxa"/>
          </w:tcPr>
          <w:p w14:paraId="35E861C9" w14:textId="77777777" w:rsidR="00411149" w:rsidRPr="00362205" w:rsidRDefault="00411149" w:rsidP="00DB62E1">
            <w:pPr>
              <w:rPr>
                <w:rFonts w:ascii="標楷體" w:eastAsia="標楷體" w:hAnsi="標楷體"/>
              </w:rPr>
            </w:pPr>
          </w:p>
        </w:tc>
        <w:tc>
          <w:tcPr>
            <w:tcW w:w="579" w:type="dxa"/>
          </w:tcPr>
          <w:p w14:paraId="2EFC24ED" w14:textId="77777777" w:rsidR="00411149" w:rsidRDefault="00411149" w:rsidP="00DB62E1">
            <w:pPr>
              <w:jc w:val="center"/>
              <w:rPr>
                <w:rFonts w:ascii="標楷體" w:eastAsia="標楷體" w:hAnsi="標楷體"/>
              </w:rPr>
            </w:pPr>
            <w:r w:rsidRPr="00724F59">
              <w:rPr>
                <w:rFonts w:ascii="標楷體" w:eastAsia="標楷體" w:hAnsi="標楷體" w:hint="eastAsia"/>
              </w:rPr>
              <w:t>R</w:t>
            </w:r>
          </w:p>
        </w:tc>
        <w:tc>
          <w:tcPr>
            <w:tcW w:w="3936" w:type="dxa"/>
          </w:tcPr>
          <w:p w14:paraId="1A2167D3" w14:textId="77777777" w:rsidR="00411149" w:rsidRDefault="00411149" w:rsidP="00DB62E1">
            <w:pPr>
              <w:rPr>
                <w:rFonts w:ascii="標楷體" w:eastAsia="標楷體" w:hAnsi="標楷體"/>
              </w:rPr>
            </w:pPr>
            <w:r w:rsidRPr="00FC6706">
              <w:rPr>
                <w:rFonts w:ascii="標楷體" w:eastAsia="標楷體" w:hAnsi="標楷體" w:hint="eastAsia"/>
              </w:rPr>
              <w:t>1.自動顯示原值</w:t>
            </w:r>
          </w:p>
        </w:tc>
      </w:tr>
      <w:tr w:rsidR="00411149" w:rsidRPr="00362205" w14:paraId="4C345056" w14:textId="77777777" w:rsidTr="00DB62E1">
        <w:trPr>
          <w:trHeight w:val="244"/>
          <w:jc w:val="center"/>
        </w:trPr>
        <w:tc>
          <w:tcPr>
            <w:tcW w:w="456" w:type="dxa"/>
          </w:tcPr>
          <w:p w14:paraId="16235B13" w14:textId="77777777" w:rsidR="00411149" w:rsidRDefault="00411149" w:rsidP="00DB62E1">
            <w:pPr>
              <w:rPr>
                <w:rFonts w:ascii="標楷體" w:eastAsia="標楷體" w:hAnsi="標楷體"/>
              </w:rPr>
            </w:pPr>
            <w:r>
              <w:rPr>
                <w:rFonts w:ascii="標楷體" w:eastAsia="標楷體" w:hAnsi="標楷體" w:hint="eastAsia"/>
              </w:rPr>
              <w:t>2</w:t>
            </w:r>
          </w:p>
        </w:tc>
        <w:tc>
          <w:tcPr>
            <w:tcW w:w="987" w:type="dxa"/>
          </w:tcPr>
          <w:p w14:paraId="6569A9EA" w14:textId="77777777" w:rsidR="00411149" w:rsidRDefault="00411149" w:rsidP="00DB62E1">
            <w:pPr>
              <w:rPr>
                <w:rFonts w:ascii="標楷體" w:eastAsia="標楷體" w:hAnsi="標楷體"/>
              </w:rPr>
            </w:pPr>
            <w:r w:rsidRPr="00F236B1">
              <w:rPr>
                <w:rFonts w:ascii="標楷體" w:eastAsia="標楷體" w:hAnsi="標楷體" w:hint="eastAsia"/>
              </w:rPr>
              <w:t>統一編號</w:t>
            </w:r>
          </w:p>
        </w:tc>
        <w:tc>
          <w:tcPr>
            <w:tcW w:w="1056" w:type="dxa"/>
          </w:tcPr>
          <w:p w14:paraId="21A850D3" w14:textId="77777777" w:rsidR="00411149" w:rsidRPr="003D7B59" w:rsidRDefault="00411149" w:rsidP="00DB62E1">
            <w:pPr>
              <w:rPr>
                <w:rFonts w:ascii="標楷體" w:eastAsia="標楷體" w:hAnsi="標楷體"/>
              </w:rPr>
            </w:pPr>
          </w:p>
        </w:tc>
        <w:tc>
          <w:tcPr>
            <w:tcW w:w="646" w:type="dxa"/>
          </w:tcPr>
          <w:p w14:paraId="513167D2" w14:textId="77777777" w:rsidR="00411149" w:rsidRPr="00362205" w:rsidRDefault="00411149" w:rsidP="00DB62E1">
            <w:pPr>
              <w:rPr>
                <w:rFonts w:ascii="標楷體" w:eastAsia="標楷體" w:hAnsi="標楷體"/>
              </w:rPr>
            </w:pPr>
          </w:p>
        </w:tc>
        <w:tc>
          <w:tcPr>
            <w:tcW w:w="2299" w:type="dxa"/>
          </w:tcPr>
          <w:p w14:paraId="6F68D3D4" w14:textId="77777777" w:rsidR="00411149" w:rsidRPr="00362205" w:rsidRDefault="00411149" w:rsidP="00DB62E1">
            <w:pPr>
              <w:rPr>
                <w:rFonts w:ascii="標楷體" w:eastAsia="標楷體" w:hAnsi="標楷體"/>
              </w:rPr>
            </w:pPr>
          </w:p>
        </w:tc>
        <w:tc>
          <w:tcPr>
            <w:tcW w:w="461" w:type="dxa"/>
          </w:tcPr>
          <w:p w14:paraId="2393657A" w14:textId="77777777" w:rsidR="00411149" w:rsidRPr="00362205" w:rsidRDefault="00411149" w:rsidP="00DB62E1">
            <w:pPr>
              <w:rPr>
                <w:rFonts w:ascii="標楷體" w:eastAsia="標楷體" w:hAnsi="標楷體"/>
              </w:rPr>
            </w:pPr>
          </w:p>
        </w:tc>
        <w:tc>
          <w:tcPr>
            <w:tcW w:w="579" w:type="dxa"/>
          </w:tcPr>
          <w:p w14:paraId="68A8BDBA" w14:textId="77777777" w:rsidR="00411149" w:rsidRDefault="00411149" w:rsidP="00DB62E1">
            <w:pPr>
              <w:jc w:val="center"/>
              <w:rPr>
                <w:rFonts w:ascii="標楷體" w:eastAsia="標楷體" w:hAnsi="標楷體"/>
              </w:rPr>
            </w:pPr>
            <w:r w:rsidRPr="00724F59">
              <w:rPr>
                <w:rFonts w:ascii="標楷體" w:eastAsia="標楷體" w:hAnsi="標楷體" w:hint="eastAsia"/>
              </w:rPr>
              <w:t>R</w:t>
            </w:r>
          </w:p>
        </w:tc>
        <w:tc>
          <w:tcPr>
            <w:tcW w:w="3936" w:type="dxa"/>
          </w:tcPr>
          <w:p w14:paraId="2C83828E" w14:textId="77777777" w:rsidR="00411149" w:rsidRDefault="00411149" w:rsidP="00DB62E1">
            <w:pPr>
              <w:ind w:left="348" w:hangingChars="145" w:hanging="348"/>
              <w:rPr>
                <w:rFonts w:ascii="標楷體" w:eastAsia="標楷體" w:hAnsi="標楷體"/>
              </w:rPr>
            </w:pPr>
            <w:r w:rsidRPr="00FC6706">
              <w:rPr>
                <w:rFonts w:ascii="標楷體" w:eastAsia="標楷體" w:hAnsi="標楷體" w:hint="eastAsia"/>
              </w:rPr>
              <w:t>1.自動顯示原值</w:t>
            </w:r>
          </w:p>
        </w:tc>
      </w:tr>
      <w:tr w:rsidR="00411149" w:rsidRPr="00362205" w14:paraId="09ED1AF2" w14:textId="77777777" w:rsidTr="00DB62E1">
        <w:trPr>
          <w:trHeight w:val="244"/>
          <w:jc w:val="center"/>
        </w:trPr>
        <w:tc>
          <w:tcPr>
            <w:tcW w:w="456" w:type="dxa"/>
          </w:tcPr>
          <w:p w14:paraId="0DFAC96A" w14:textId="77777777" w:rsidR="00411149" w:rsidRDefault="00411149" w:rsidP="00DB62E1">
            <w:pPr>
              <w:rPr>
                <w:rFonts w:ascii="標楷體" w:eastAsia="標楷體" w:hAnsi="標楷體"/>
              </w:rPr>
            </w:pPr>
          </w:p>
        </w:tc>
        <w:tc>
          <w:tcPr>
            <w:tcW w:w="987" w:type="dxa"/>
          </w:tcPr>
          <w:p w14:paraId="690D96A3" w14:textId="77777777" w:rsidR="00411149" w:rsidRDefault="00411149" w:rsidP="00DB62E1">
            <w:pPr>
              <w:rPr>
                <w:rFonts w:ascii="標楷體" w:eastAsia="標楷體" w:hAnsi="標楷體"/>
              </w:rPr>
            </w:pPr>
            <w:r>
              <w:rPr>
                <w:rFonts w:ascii="標楷體" w:eastAsia="標楷體" w:hAnsi="標楷體" w:hint="eastAsia"/>
              </w:rPr>
              <w:t>戶名</w:t>
            </w:r>
          </w:p>
        </w:tc>
        <w:tc>
          <w:tcPr>
            <w:tcW w:w="1056" w:type="dxa"/>
          </w:tcPr>
          <w:p w14:paraId="4958CEB8" w14:textId="77777777" w:rsidR="00411149" w:rsidRPr="003D7B59" w:rsidRDefault="00411149" w:rsidP="00DB62E1">
            <w:pPr>
              <w:rPr>
                <w:rFonts w:ascii="標楷體" w:eastAsia="標楷體" w:hAnsi="標楷體"/>
              </w:rPr>
            </w:pPr>
          </w:p>
        </w:tc>
        <w:tc>
          <w:tcPr>
            <w:tcW w:w="646" w:type="dxa"/>
          </w:tcPr>
          <w:p w14:paraId="6EFF4B12" w14:textId="77777777" w:rsidR="00411149" w:rsidRPr="00362205" w:rsidRDefault="00411149" w:rsidP="00DB62E1">
            <w:pPr>
              <w:rPr>
                <w:rFonts w:ascii="標楷體" w:eastAsia="標楷體" w:hAnsi="標楷體"/>
              </w:rPr>
            </w:pPr>
          </w:p>
        </w:tc>
        <w:tc>
          <w:tcPr>
            <w:tcW w:w="2299" w:type="dxa"/>
          </w:tcPr>
          <w:p w14:paraId="52EFF6C3" w14:textId="77777777" w:rsidR="00411149" w:rsidRPr="00362205" w:rsidRDefault="00411149" w:rsidP="00DB62E1">
            <w:pPr>
              <w:rPr>
                <w:rFonts w:ascii="標楷體" w:eastAsia="標楷體" w:hAnsi="標楷體"/>
              </w:rPr>
            </w:pPr>
          </w:p>
        </w:tc>
        <w:tc>
          <w:tcPr>
            <w:tcW w:w="461" w:type="dxa"/>
          </w:tcPr>
          <w:p w14:paraId="5ADA6F2E" w14:textId="77777777" w:rsidR="00411149" w:rsidRPr="00362205" w:rsidRDefault="00411149" w:rsidP="00DB62E1">
            <w:pPr>
              <w:rPr>
                <w:rFonts w:ascii="標楷體" w:eastAsia="標楷體" w:hAnsi="標楷體"/>
              </w:rPr>
            </w:pPr>
          </w:p>
        </w:tc>
        <w:tc>
          <w:tcPr>
            <w:tcW w:w="579" w:type="dxa"/>
          </w:tcPr>
          <w:p w14:paraId="08E81779" w14:textId="77777777" w:rsidR="00411149" w:rsidRDefault="00411149" w:rsidP="00DB62E1">
            <w:pPr>
              <w:jc w:val="center"/>
              <w:rPr>
                <w:rFonts w:ascii="標楷體" w:eastAsia="標楷體" w:hAnsi="標楷體"/>
              </w:rPr>
            </w:pPr>
            <w:r w:rsidRPr="00724F59">
              <w:rPr>
                <w:rFonts w:ascii="標楷體" w:eastAsia="標楷體" w:hAnsi="標楷體" w:hint="eastAsia"/>
              </w:rPr>
              <w:t>R</w:t>
            </w:r>
          </w:p>
        </w:tc>
        <w:tc>
          <w:tcPr>
            <w:tcW w:w="3936" w:type="dxa"/>
          </w:tcPr>
          <w:p w14:paraId="4AD935AD" w14:textId="77777777" w:rsidR="00411149" w:rsidRDefault="00411149" w:rsidP="00DB62E1">
            <w:pPr>
              <w:ind w:left="2"/>
              <w:rPr>
                <w:rFonts w:ascii="標楷體" w:eastAsia="標楷體" w:hAnsi="標楷體"/>
              </w:rPr>
            </w:pPr>
            <w:r w:rsidRPr="00FC6706">
              <w:rPr>
                <w:rFonts w:ascii="標楷體" w:eastAsia="標楷體" w:hAnsi="標楷體" w:hint="eastAsia"/>
              </w:rPr>
              <w:t>1.自動顯示原值</w:t>
            </w:r>
          </w:p>
        </w:tc>
      </w:tr>
      <w:tr w:rsidR="00411149" w:rsidRPr="00362205" w14:paraId="4DF1C9FD" w14:textId="77777777" w:rsidTr="00DB62E1">
        <w:trPr>
          <w:trHeight w:val="244"/>
          <w:jc w:val="center"/>
        </w:trPr>
        <w:tc>
          <w:tcPr>
            <w:tcW w:w="456" w:type="dxa"/>
          </w:tcPr>
          <w:p w14:paraId="682F7B5F" w14:textId="77777777" w:rsidR="00411149" w:rsidRDefault="00411149" w:rsidP="00DB62E1">
            <w:pPr>
              <w:rPr>
                <w:rFonts w:ascii="標楷體" w:eastAsia="標楷體" w:hAnsi="標楷體"/>
              </w:rPr>
            </w:pPr>
            <w:r>
              <w:rPr>
                <w:rFonts w:ascii="標楷體" w:eastAsia="標楷體" w:hAnsi="標楷體" w:hint="eastAsia"/>
              </w:rPr>
              <w:t>3</w:t>
            </w:r>
          </w:p>
        </w:tc>
        <w:tc>
          <w:tcPr>
            <w:tcW w:w="987" w:type="dxa"/>
          </w:tcPr>
          <w:p w14:paraId="009CD3F7" w14:textId="77777777" w:rsidR="00411149" w:rsidRDefault="00411149" w:rsidP="00DB62E1">
            <w:pPr>
              <w:rPr>
                <w:rFonts w:ascii="標楷體" w:eastAsia="標楷體" w:hAnsi="標楷體"/>
              </w:rPr>
            </w:pPr>
            <w:r>
              <w:rPr>
                <w:rFonts w:ascii="標楷體" w:eastAsia="標楷體" w:hAnsi="標楷體" w:hint="eastAsia"/>
              </w:rPr>
              <w:t>核准號碼</w:t>
            </w:r>
          </w:p>
        </w:tc>
        <w:tc>
          <w:tcPr>
            <w:tcW w:w="1056" w:type="dxa"/>
          </w:tcPr>
          <w:p w14:paraId="1B7C6627" w14:textId="77777777" w:rsidR="00411149" w:rsidRPr="003D7B59" w:rsidRDefault="00411149" w:rsidP="00DB62E1">
            <w:pPr>
              <w:rPr>
                <w:rFonts w:ascii="標楷體" w:eastAsia="標楷體" w:hAnsi="標楷體"/>
              </w:rPr>
            </w:pPr>
          </w:p>
        </w:tc>
        <w:tc>
          <w:tcPr>
            <w:tcW w:w="646" w:type="dxa"/>
          </w:tcPr>
          <w:p w14:paraId="0E679B39" w14:textId="77777777" w:rsidR="00411149" w:rsidRPr="00362205" w:rsidRDefault="00411149" w:rsidP="00DB62E1">
            <w:pPr>
              <w:rPr>
                <w:rFonts w:ascii="標楷體" w:eastAsia="標楷體" w:hAnsi="標楷體"/>
              </w:rPr>
            </w:pPr>
          </w:p>
        </w:tc>
        <w:tc>
          <w:tcPr>
            <w:tcW w:w="2299" w:type="dxa"/>
          </w:tcPr>
          <w:p w14:paraId="37BA8966" w14:textId="77777777" w:rsidR="00411149" w:rsidRPr="00362205" w:rsidRDefault="00411149" w:rsidP="00DB62E1">
            <w:pPr>
              <w:rPr>
                <w:rFonts w:ascii="標楷體" w:eastAsia="標楷體" w:hAnsi="標楷體"/>
              </w:rPr>
            </w:pPr>
          </w:p>
        </w:tc>
        <w:tc>
          <w:tcPr>
            <w:tcW w:w="461" w:type="dxa"/>
          </w:tcPr>
          <w:p w14:paraId="0A35EC48" w14:textId="77777777" w:rsidR="00411149" w:rsidRPr="00362205" w:rsidRDefault="00411149" w:rsidP="00DB62E1">
            <w:pPr>
              <w:rPr>
                <w:rFonts w:ascii="標楷體" w:eastAsia="標楷體" w:hAnsi="標楷體"/>
              </w:rPr>
            </w:pPr>
          </w:p>
        </w:tc>
        <w:tc>
          <w:tcPr>
            <w:tcW w:w="579" w:type="dxa"/>
          </w:tcPr>
          <w:p w14:paraId="51B63642" w14:textId="77777777" w:rsidR="00411149" w:rsidRDefault="00411149" w:rsidP="00DB62E1">
            <w:pPr>
              <w:jc w:val="center"/>
              <w:rPr>
                <w:rFonts w:ascii="標楷體" w:eastAsia="標楷體" w:hAnsi="標楷體"/>
              </w:rPr>
            </w:pPr>
            <w:r w:rsidRPr="00724F59">
              <w:rPr>
                <w:rFonts w:ascii="標楷體" w:eastAsia="標楷體" w:hAnsi="標楷體" w:hint="eastAsia"/>
              </w:rPr>
              <w:t>R</w:t>
            </w:r>
          </w:p>
        </w:tc>
        <w:tc>
          <w:tcPr>
            <w:tcW w:w="3936" w:type="dxa"/>
          </w:tcPr>
          <w:p w14:paraId="564C7358" w14:textId="77777777" w:rsidR="00411149" w:rsidRDefault="00411149" w:rsidP="00DB62E1">
            <w:pPr>
              <w:ind w:left="348" w:hangingChars="145" w:hanging="348"/>
              <w:rPr>
                <w:rFonts w:ascii="標楷體" w:eastAsia="標楷體" w:hAnsi="標楷體"/>
              </w:rPr>
            </w:pPr>
            <w:r w:rsidRPr="00FC6706">
              <w:rPr>
                <w:rFonts w:ascii="標楷體" w:eastAsia="標楷體" w:hAnsi="標楷體" w:hint="eastAsia"/>
              </w:rPr>
              <w:t>1.自動顯示原值</w:t>
            </w:r>
          </w:p>
        </w:tc>
      </w:tr>
      <w:tr w:rsidR="00411149" w:rsidRPr="00362205" w14:paraId="3D32625C" w14:textId="77777777" w:rsidTr="00DB62E1">
        <w:trPr>
          <w:trHeight w:val="244"/>
          <w:jc w:val="center"/>
        </w:trPr>
        <w:tc>
          <w:tcPr>
            <w:tcW w:w="456" w:type="dxa"/>
          </w:tcPr>
          <w:p w14:paraId="4FDED2A4" w14:textId="77777777" w:rsidR="00411149" w:rsidRDefault="00411149" w:rsidP="00DB62E1">
            <w:pPr>
              <w:rPr>
                <w:rFonts w:ascii="標楷體" w:eastAsia="標楷體" w:hAnsi="標楷體"/>
              </w:rPr>
            </w:pPr>
          </w:p>
        </w:tc>
        <w:tc>
          <w:tcPr>
            <w:tcW w:w="987" w:type="dxa"/>
          </w:tcPr>
          <w:p w14:paraId="3243AE5A" w14:textId="77777777" w:rsidR="00411149" w:rsidRDefault="00411149" w:rsidP="00DB62E1">
            <w:pPr>
              <w:rPr>
                <w:rFonts w:ascii="標楷體" w:eastAsia="標楷體" w:hAnsi="標楷體"/>
              </w:rPr>
            </w:pPr>
            <w:r>
              <w:rPr>
                <w:rFonts w:ascii="標楷體" w:eastAsia="標楷體" w:hAnsi="標楷體" w:hint="eastAsia"/>
              </w:rPr>
              <w:t>戶名</w:t>
            </w:r>
          </w:p>
        </w:tc>
        <w:tc>
          <w:tcPr>
            <w:tcW w:w="1056" w:type="dxa"/>
          </w:tcPr>
          <w:p w14:paraId="69848530" w14:textId="77777777" w:rsidR="00411149" w:rsidRPr="003D7B59" w:rsidRDefault="00411149" w:rsidP="00DB62E1">
            <w:pPr>
              <w:rPr>
                <w:rFonts w:ascii="標楷體" w:eastAsia="標楷體" w:hAnsi="標楷體"/>
              </w:rPr>
            </w:pPr>
          </w:p>
        </w:tc>
        <w:tc>
          <w:tcPr>
            <w:tcW w:w="646" w:type="dxa"/>
          </w:tcPr>
          <w:p w14:paraId="1BF6821E" w14:textId="77777777" w:rsidR="00411149" w:rsidRPr="00362205" w:rsidRDefault="00411149" w:rsidP="00DB62E1">
            <w:pPr>
              <w:rPr>
                <w:rFonts w:ascii="標楷體" w:eastAsia="標楷體" w:hAnsi="標楷體"/>
              </w:rPr>
            </w:pPr>
          </w:p>
        </w:tc>
        <w:tc>
          <w:tcPr>
            <w:tcW w:w="2299" w:type="dxa"/>
          </w:tcPr>
          <w:p w14:paraId="5AEA8027" w14:textId="77777777" w:rsidR="00411149" w:rsidRPr="00362205" w:rsidRDefault="00411149" w:rsidP="00DB62E1">
            <w:pPr>
              <w:rPr>
                <w:rFonts w:ascii="標楷體" w:eastAsia="標楷體" w:hAnsi="標楷體"/>
              </w:rPr>
            </w:pPr>
          </w:p>
        </w:tc>
        <w:tc>
          <w:tcPr>
            <w:tcW w:w="461" w:type="dxa"/>
          </w:tcPr>
          <w:p w14:paraId="71434E67" w14:textId="77777777" w:rsidR="00411149" w:rsidRPr="00362205" w:rsidRDefault="00411149" w:rsidP="00DB62E1">
            <w:pPr>
              <w:rPr>
                <w:rFonts w:ascii="標楷體" w:eastAsia="標楷體" w:hAnsi="標楷體"/>
              </w:rPr>
            </w:pPr>
          </w:p>
        </w:tc>
        <w:tc>
          <w:tcPr>
            <w:tcW w:w="579" w:type="dxa"/>
          </w:tcPr>
          <w:p w14:paraId="3E23B762" w14:textId="77777777" w:rsidR="00411149" w:rsidRDefault="00411149" w:rsidP="00DB62E1">
            <w:pPr>
              <w:jc w:val="center"/>
              <w:rPr>
                <w:rFonts w:ascii="標楷體" w:eastAsia="標楷體" w:hAnsi="標楷體"/>
              </w:rPr>
            </w:pPr>
            <w:r w:rsidRPr="00724F59">
              <w:rPr>
                <w:rFonts w:ascii="標楷體" w:eastAsia="標楷體" w:hAnsi="標楷體" w:hint="eastAsia"/>
              </w:rPr>
              <w:t>R</w:t>
            </w:r>
          </w:p>
        </w:tc>
        <w:tc>
          <w:tcPr>
            <w:tcW w:w="3936" w:type="dxa"/>
          </w:tcPr>
          <w:p w14:paraId="7B3F0F14" w14:textId="77777777" w:rsidR="00411149" w:rsidRDefault="00411149" w:rsidP="00DB62E1">
            <w:pPr>
              <w:rPr>
                <w:rFonts w:ascii="標楷體" w:eastAsia="標楷體" w:hAnsi="標楷體"/>
              </w:rPr>
            </w:pPr>
            <w:r w:rsidRPr="00FC6706">
              <w:rPr>
                <w:rFonts w:ascii="標楷體" w:eastAsia="標楷體" w:hAnsi="標楷體" w:hint="eastAsia"/>
              </w:rPr>
              <w:t>1.自動顯示原值</w:t>
            </w:r>
          </w:p>
        </w:tc>
      </w:tr>
      <w:tr w:rsidR="00411149" w:rsidRPr="00362205" w14:paraId="6346BF0E" w14:textId="77777777" w:rsidTr="00DB62E1">
        <w:trPr>
          <w:trHeight w:val="244"/>
          <w:jc w:val="center"/>
        </w:trPr>
        <w:tc>
          <w:tcPr>
            <w:tcW w:w="456" w:type="dxa"/>
          </w:tcPr>
          <w:p w14:paraId="50F43312" w14:textId="77777777" w:rsidR="00411149" w:rsidRDefault="00411149" w:rsidP="00DB62E1">
            <w:pPr>
              <w:rPr>
                <w:rFonts w:ascii="標楷體" w:eastAsia="標楷體" w:hAnsi="標楷體"/>
              </w:rPr>
            </w:pPr>
            <w:r>
              <w:rPr>
                <w:rFonts w:ascii="標楷體" w:eastAsia="標楷體" w:hAnsi="標楷體" w:hint="eastAsia"/>
              </w:rPr>
              <w:t>4</w:t>
            </w:r>
          </w:p>
        </w:tc>
        <w:tc>
          <w:tcPr>
            <w:tcW w:w="987" w:type="dxa"/>
          </w:tcPr>
          <w:p w14:paraId="4358169A" w14:textId="77777777" w:rsidR="00411149" w:rsidRDefault="00411149" w:rsidP="00DB62E1">
            <w:pPr>
              <w:rPr>
                <w:rFonts w:ascii="標楷體" w:eastAsia="標楷體" w:hAnsi="標楷體"/>
              </w:rPr>
            </w:pPr>
            <w:r>
              <w:rPr>
                <w:rFonts w:ascii="標楷體" w:eastAsia="標楷體" w:hAnsi="標楷體" w:hint="eastAsia"/>
              </w:rPr>
              <w:t>入帳日期</w:t>
            </w:r>
          </w:p>
        </w:tc>
        <w:tc>
          <w:tcPr>
            <w:tcW w:w="1056" w:type="dxa"/>
          </w:tcPr>
          <w:p w14:paraId="2567DC5A" w14:textId="77777777" w:rsidR="00411149" w:rsidRPr="003D7B59" w:rsidRDefault="00411149" w:rsidP="00DB62E1">
            <w:pPr>
              <w:rPr>
                <w:rFonts w:ascii="標楷體" w:eastAsia="標楷體" w:hAnsi="標楷體"/>
              </w:rPr>
            </w:pPr>
          </w:p>
        </w:tc>
        <w:tc>
          <w:tcPr>
            <w:tcW w:w="646" w:type="dxa"/>
          </w:tcPr>
          <w:p w14:paraId="1C7D2A56" w14:textId="77777777" w:rsidR="00411149" w:rsidRDefault="00411149" w:rsidP="00DB62E1">
            <w:pPr>
              <w:rPr>
                <w:rFonts w:ascii="標楷體" w:eastAsia="標楷體" w:hAnsi="標楷體"/>
              </w:rPr>
            </w:pPr>
          </w:p>
        </w:tc>
        <w:tc>
          <w:tcPr>
            <w:tcW w:w="2299" w:type="dxa"/>
          </w:tcPr>
          <w:p w14:paraId="08CDDD38" w14:textId="77777777" w:rsidR="00411149" w:rsidRDefault="00411149" w:rsidP="00DB62E1">
            <w:pPr>
              <w:rPr>
                <w:rFonts w:ascii="標楷體" w:eastAsia="標楷體" w:hAnsi="標楷體"/>
              </w:rPr>
            </w:pPr>
          </w:p>
        </w:tc>
        <w:tc>
          <w:tcPr>
            <w:tcW w:w="461" w:type="dxa"/>
          </w:tcPr>
          <w:p w14:paraId="5CAC54C1" w14:textId="77777777" w:rsidR="00411149" w:rsidRDefault="00411149" w:rsidP="00DB62E1">
            <w:pPr>
              <w:rPr>
                <w:rFonts w:ascii="標楷體" w:eastAsia="標楷體" w:hAnsi="標楷體"/>
              </w:rPr>
            </w:pPr>
          </w:p>
        </w:tc>
        <w:tc>
          <w:tcPr>
            <w:tcW w:w="579" w:type="dxa"/>
          </w:tcPr>
          <w:p w14:paraId="5A3C5EC8" w14:textId="77777777" w:rsidR="00411149" w:rsidRDefault="00411149" w:rsidP="00DB62E1">
            <w:pPr>
              <w:jc w:val="center"/>
              <w:rPr>
                <w:rFonts w:ascii="標楷體" w:eastAsia="標楷體" w:hAnsi="標楷體"/>
              </w:rPr>
            </w:pPr>
            <w:r w:rsidRPr="00724F59">
              <w:rPr>
                <w:rFonts w:ascii="標楷體" w:eastAsia="標楷體" w:hAnsi="標楷體" w:hint="eastAsia"/>
              </w:rPr>
              <w:t>R</w:t>
            </w:r>
          </w:p>
        </w:tc>
        <w:tc>
          <w:tcPr>
            <w:tcW w:w="3936" w:type="dxa"/>
          </w:tcPr>
          <w:p w14:paraId="590D035C" w14:textId="77777777" w:rsidR="00411149" w:rsidRDefault="00411149" w:rsidP="00DB62E1">
            <w:pPr>
              <w:ind w:leftChars="-7" w:left="266" w:hangingChars="118" w:hanging="283"/>
              <w:rPr>
                <w:rFonts w:ascii="標楷體" w:eastAsia="標楷體" w:hAnsi="標楷體"/>
              </w:rPr>
            </w:pPr>
            <w:r w:rsidRPr="00FC6706">
              <w:rPr>
                <w:rFonts w:ascii="標楷體" w:eastAsia="標楷體" w:hAnsi="標楷體" w:hint="eastAsia"/>
              </w:rPr>
              <w:t>1.自動顯示原值</w:t>
            </w:r>
          </w:p>
        </w:tc>
      </w:tr>
      <w:tr w:rsidR="00411149" w:rsidRPr="00362205" w14:paraId="30323844" w14:textId="77777777" w:rsidTr="00DB62E1">
        <w:trPr>
          <w:trHeight w:val="244"/>
          <w:jc w:val="center"/>
        </w:trPr>
        <w:tc>
          <w:tcPr>
            <w:tcW w:w="456" w:type="dxa"/>
          </w:tcPr>
          <w:p w14:paraId="2C1C65BD" w14:textId="77777777" w:rsidR="00411149" w:rsidRDefault="00411149" w:rsidP="00DB62E1">
            <w:pPr>
              <w:rPr>
                <w:rFonts w:ascii="標楷體" w:eastAsia="標楷體" w:hAnsi="標楷體"/>
              </w:rPr>
            </w:pPr>
            <w:r>
              <w:rPr>
                <w:rFonts w:ascii="標楷體" w:eastAsia="標楷體" w:hAnsi="標楷體" w:hint="eastAsia"/>
              </w:rPr>
              <w:t>5</w:t>
            </w:r>
          </w:p>
        </w:tc>
        <w:tc>
          <w:tcPr>
            <w:tcW w:w="987" w:type="dxa"/>
          </w:tcPr>
          <w:p w14:paraId="5877BB7B" w14:textId="77777777" w:rsidR="00411149" w:rsidRPr="00FB7EAA" w:rsidRDefault="00411149" w:rsidP="00DB62E1">
            <w:pPr>
              <w:rPr>
                <w:rFonts w:ascii="標楷體" w:eastAsia="標楷體" w:hAnsi="標楷體"/>
              </w:rPr>
            </w:pPr>
            <w:r w:rsidRPr="00023341">
              <w:rPr>
                <w:rFonts w:ascii="標楷體" w:eastAsia="標楷體" w:hAnsi="標楷體" w:hint="eastAsia"/>
              </w:rPr>
              <w:t>額度號碼</w:t>
            </w:r>
          </w:p>
        </w:tc>
        <w:tc>
          <w:tcPr>
            <w:tcW w:w="1056" w:type="dxa"/>
          </w:tcPr>
          <w:p w14:paraId="046043E4" w14:textId="77777777" w:rsidR="00411149" w:rsidRPr="003D7B59" w:rsidRDefault="00411149" w:rsidP="00DB62E1">
            <w:pPr>
              <w:rPr>
                <w:rFonts w:ascii="標楷體" w:eastAsia="標楷體" w:hAnsi="標楷體"/>
              </w:rPr>
            </w:pPr>
          </w:p>
        </w:tc>
        <w:tc>
          <w:tcPr>
            <w:tcW w:w="646" w:type="dxa"/>
          </w:tcPr>
          <w:p w14:paraId="7C192C02" w14:textId="77777777" w:rsidR="00411149" w:rsidRDefault="00411149" w:rsidP="00DB62E1">
            <w:pPr>
              <w:rPr>
                <w:rFonts w:ascii="標楷體" w:eastAsia="標楷體" w:hAnsi="標楷體"/>
              </w:rPr>
            </w:pPr>
          </w:p>
        </w:tc>
        <w:tc>
          <w:tcPr>
            <w:tcW w:w="2299" w:type="dxa"/>
          </w:tcPr>
          <w:p w14:paraId="6CBA530B" w14:textId="77777777" w:rsidR="00411149" w:rsidRDefault="00411149" w:rsidP="00DB62E1">
            <w:pPr>
              <w:rPr>
                <w:rFonts w:ascii="標楷體" w:eastAsia="標楷體" w:hAnsi="標楷體"/>
              </w:rPr>
            </w:pPr>
          </w:p>
        </w:tc>
        <w:tc>
          <w:tcPr>
            <w:tcW w:w="461" w:type="dxa"/>
          </w:tcPr>
          <w:p w14:paraId="4310B2D3" w14:textId="77777777" w:rsidR="00411149" w:rsidRDefault="00411149" w:rsidP="00DB62E1">
            <w:pPr>
              <w:rPr>
                <w:rFonts w:ascii="標楷體" w:eastAsia="標楷體" w:hAnsi="標楷體"/>
              </w:rPr>
            </w:pPr>
          </w:p>
        </w:tc>
        <w:tc>
          <w:tcPr>
            <w:tcW w:w="579" w:type="dxa"/>
          </w:tcPr>
          <w:p w14:paraId="72A91CCB" w14:textId="77777777" w:rsidR="00411149" w:rsidRDefault="00411149" w:rsidP="00DB62E1">
            <w:pPr>
              <w:jc w:val="center"/>
              <w:rPr>
                <w:rFonts w:ascii="標楷體" w:eastAsia="標楷體" w:hAnsi="標楷體"/>
              </w:rPr>
            </w:pPr>
            <w:r w:rsidRPr="00724F59">
              <w:rPr>
                <w:rFonts w:ascii="標楷體" w:eastAsia="標楷體" w:hAnsi="標楷體" w:hint="eastAsia"/>
              </w:rPr>
              <w:t>R</w:t>
            </w:r>
          </w:p>
        </w:tc>
        <w:tc>
          <w:tcPr>
            <w:tcW w:w="3936" w:type="dxa"/>
          </w:tcPr>
          <w:p w14:paraId="5CC29746" w14:textId="77777777" w:rsidR="00411149" w:rsidRDefault="00411149" w:rsidP="00DB62E1">
            <w:pPr>
              <w:ind w:leftChars="-7" w:hangingChars="7" w:hanging="17"/>
              <w:rPr>
                <w:rFonts w:ascii="標楷體" w:eastAsia="標楷體" w:hAnsi="標楷體"/>
              </w:rPr>
            </w:pPr>
            <w:r w:rsidRPr="00FC6706">
              <w:rPr>
                <w:rFonts w:ascii="標楷體" w:eastAsia="標楷體" w:hAnsi="標楷體" w:hint="eastAsia"/>
              </w:rPr>
              <w:t>1.自動顯示原值</w:t>
            </w:r>
          </w:p>
        </w:tc>
      </w:tr>
      <w:tr w:rsidR="00411149" w:rsidRPr="00362205" w14:paraId="72E0BE79" w14:textId="77777777" w:rsidTr="00DB62E1">
        <w:trPr>
          <w:trHeight w:val="244"/>
          <w:jc w:val="center"/>
        </w:trPr>
        <w:tc>
          <w:tcPr>
            <w:tcW w:w="456" w:type="dxa"/>
          </w:tcPr>
          <w:p w14:paraId="11A54865" w14:textId="77777777" w:rsidR="00411149" w:rsidRDefault="00411149" w:rsidP="00DB62E1">
            <w:pPr>
              <w:rPr>
                <w:rFonts w:ascii="標楷體" w:eastAsia="標楷體" w:hAnsi="標楷體"/>
              </w:rPr>
            </w:pPr>
            <w:r>
              <w:rPr>
                <w:rFonts w:ascii="標楷體" w:eastAsia="標楷體" w:hAnsi="標楷體" w:hint="eastAsia"/>
              </w:rPr>
              <w:t>6</w:t>
            </w:r>
          </w:p>
        </w:tc>
        <w:tc>
          <w:tcPr>
            <w:tcW w:w="987" w:type="dxa"/>
          </w:tcPr>
          <w:p w14:paraId="0CD70D4E" w14:textId="77777777" w:rsidR="00411149" w:rsidRDefault="00411149" w:rsidP="00DB62E1">
            <w:pPr>
              <w:rPr>
                <w:rFonts w:ascii="標楷體" w:eastAsia="標楷體" w:hAnsi="標楷體"/>
              </w:rPr>
            </w:pPr>
            <w:r w:rsidRPr="006C11CC">
              <w:rPr>
                <w:rFonts w:ascii="標楷體" w:eastAsia="標楷體" w:hAnsi="標楷體" w:hint="eastAsia"/>
              </w:rPr>
              <w:t>催收開始日</w:t>
            </w:r>
          </w:p>
        </w:tc>
        <w:tc>
          <w:tcPr>
            <w:tcW w:w="1056" w:type="dxa"/>
          </w:tcPr>
          <w:p w14:paraId="31262F2C" w14:textId="77777777" w:rsidR="00411149" w:rsidRPr="003D7B59" w:rsidRDefault="00411149" w:rsidP="00DB62E1">
            <w:pPr>
              <w:rPr>
                <w:rFonts w:ascii="標楷體" w:eastAsia="標楷體" w:hAnsi="標楷體"/>
              </w:rPr>
            </w:pPr>
          </w:p>
        </w:tc>
        <w:tc>
          <w:tcPr>
            <w:tcW w:w="646" w:type="dxa"/>
          </w:tcPr>
          <w:p w14:paraId="20EC698D" w14:textId="77777777" w:rsidR="00411149" w:rsidRDefault="00411149" w:rsidP="00DB62E1">
            <w:pPr>
              <w:rPr>
                <w:rFonts w:ascii="標楷體" w:eastAsia="標楷體" w:hAnsi="標楷體"/>
              </w:rPr>
            </w:pPr>
          </w:p>
        </w:tc>
        <w:tc>
          <w:tcPr>
            <w:tcW w:w="2299" w:type="dxa"/>
          </w:tcPr>
          <w:p w14:paraId="289A1367" w14:textId="77777777" w:rsidR="00411149" w:rsidRDefault="00411149" w:rsidP="00DB62E1">
            <w:pPr>
              <w:rPr>
                <w:rFonts w:ascii="標楷體" w:eastAsia="標楷體" w:hAnsi="標楷體"/>
              </w:rPr>
            </w:pPr>
          </w:p>
        </w:tc>
        <w:tc>
          <w:tcPr>
            <w:tcW w:w="461" w:type="dxa"/>
          </w:tcPr>
          <w:p w14:paraId="39E70D57" w14:textId="77777777" w:rsidR="00411149" w:rsidRDefault="00411149" w:rsidP="00DB62E1">
            <w:pPr>
              <w:rPr>
                <w:rFonts w:ascii="標楷體" w:eastAsia="標楷體" w:hAnsi="標楷體"/>
              </w:rPr>
            </w:pPr>
          </w:p>
        </w:tc>
        <w:tc>
          <w:tcPr>
            <w:tcW w:w="579" w:type="dxa"/>
          </w:tcPr>
          <w:p w14:paraId="6FF7A1E9" w14:textId="77777777" w:rsidR="00411149" w:rsidRDefault="00411149" w:rsidP="00DB62E1">
            <w:pPr>
              <w:jc w:val="center"/>
              <w:rPr>
                <w:rFonts w:ascii="標楷體" w:eastAsia="標楷體" w:hAnsi="標楷體"/>
              </w:rPr>
            </w:pPr>
            <w:r w:rsidRPr="00724F59">
              <w:rPr>
                <w:rFonts w:ascii="標楷體" w:eastAsia="標楷體" w:hAnsi="標楷體" w:hint="eastAsia"/>
              </w:rPr>
              <w:t>R</w:t>
            </w:r>
          </w:p>
        </w:tc>
        <w:tc>
          <w:tcPr>
            <w:tcW w:w="3936" w:type="dxa"/>
          </w:tcPr>
          <w:p w14:paraId="0A0B69A6" w14:textId="77777777" w:rsidR="00411149" w:rsidRDefault="00411149" w:rsidP="00DB62E1">
            <w:pPr>
              <w:ind w:left="245" w:hangingChars="102" w:hanging="245"/>
              <w:rPr>
                <w:rFonts w:ascii="標楷體" w:eastAsia="標楷體" w:hAnsi="標楷體"/>
              </w:rPr>
            </w:pPr>
            <w:r w:rsidRPr="00FC6706">
              <w:rPr>
                <w:rFonts w:ascii="標楷體" w:eastAsia="標楷體" w:hAnsi="標楷體" w:hint="eastAsia"/>
              </w:rPr>
              <w:t>1.自動顯示原值</w:t>
            </w:r>
          </w:p>
        </w:tc>
      </w:tr>
      <w:tr w:rsidR="00411149" w:rsidRPr="00362205" w14:paraId="0E53E233" w14:textId="77777777" w:rsidTr="00DB62E1">
        <w:trPr>
          <w:trHeight w:val="244"/>
          <w:jc w:val="center"/>
        </w:trPr>
        <w:tc>
          <w:tcPr>
            <w:tcW w:w="456" w:type="dxa"/>
          </w:tcPr>
          <w:p w14:paraId="32F81880" w14:textId="77777777" w:rsidR="00411149" w:rsidRDefault="00411149" w:rsidP="00DB62E1">
            <w:pPr>
              <w:rPr>
                <w:rFonts w:ascii="標楷體" w:eastAsia="標楷體" w:hAnsi="標楷體"/>
              </w:rPr>
            </w:pPr>
            <w:r>
              <w:rPr>
                <w:rFonts w:ascii="標楷體" w:eastAsia="標楷體" w:hAnsi="標楷體" w:hint="eastAsia"/>
              </w:rPr>
              <w:t>7</w:t>
            </w:r>
          </w:p>
        </w:tc>
        <w:tc>
          <w:tcPr>
            <w:tcW w:w="987" w:type="dxa"/>
          </w:tcPr>
          <w:p w14:paraId="72D0B9BE" w14:textId="77777777" w:rsidR="00411149" w:rsidRDefault="00411149" w:rsidP="00DB62E1">
            <w:pPr>
              <w:rPr>
                <w:rFonts w:ascii="標楷體" w:eastAsia="標楷體" w:hAnsi="標楷體"/>
              </w:rPr>
            </w:pPr>
            <w:r w:rsidRPr="006C11CC">
              <w:rPr>
                <w:rFonts w:ascii="標楷體" w:eastAsia="標楷體" w:hAnsi="標楷體" w:hint="eastAsia"/>
              </w:rPr>
              <w:t>幣別</w:t>
            </w:r>
          </w:p>
        </w:tc>
        <w:tc>
          <w:tcPr>
            <w:tcW w:w="1056" w:type="dxa"/>
          </w:tcPr>
          <w:p w14:paraId="4C72A6A8" w14:textId="77777777" w:rsidR="00411149" w:rsidRPr="003D7B59" w:rsidRDefault="00411149" w:rsidP="00DB62E1">
            <w:pPr>
              <w:rPr>
                <w:rFonts w:ascii="標楷體" w:eastAsia="標楷體" w:hAnsi="標楷體"/>
              </w:rPr>
            </w:pPr>
          </w:p>
        </w:tc>
        <w:tc>
          <w:tcPr>
            <w:tcW w:w="646" w:type="dxa"/>
          </w:tcPr>
          <w:p w14:paraId="657065F4" w14:textId="77777777" w:rsidR="00411149" w:rsidRDefault="00411149" w:rsidP="00DB62E1">
            <w:pPr>
              <w:rPr>
                <w:rFonts w:ascii="標楷體" w:eastAsia="標楷體" w:hAnsi="標楷體"/>
              </w:rPr>
            </w:pPr>
          </w:p>
        </w:tc>
        <w:tc>
          <w:tcPr>
            <w:tcW w:w="2299" w:type="dxa"/>
          </w:tcPr>
          <w:p w14:paraId="24042333" w14:textId="77777777" w:rsidR="00411149" w:rsidRDefault="00411149" w:rsidP="00DB62E1">
            <w:pPr>
              <w:rPr>
                <w:rFonts w:ascii="標楷體" w:eastAsia="標楷體" w:hAnsi="標楷體"/>
              </w:rPr>
            </w:pPr>
          </w:p>
        </w:tc>
        <w:tc>
          <w:tcPr>
            <w:tcW w:w="461" w:type="dxa"/>
          </w:tcPr>
          <w:p w14:paraId="4DC72209" w14:textId="77777777" w:rsidR="00411149" w:rsidRDefault="00411149" w:rsidP="00DB62E1">
            <w:pPr>
              <w:rPr>
                <w:rFonts w:ascii="標楷體" w:eastAsia="標楷體" w:hAnsi="標楷體"/>
              </w:rPr>
            </w:pPr>
          </w:p>
        </w:tc>
        <w:tc>
          <w:tcPr>
            <w:tcW w:w="579" w:type="dxa"/>
          </w:tcPr>
          <w:p w14:paraId="6B718A2F" w14:textId="77777777" w:rsidR="00411149" w:rsidRDefault="00411149" w:rsidP="00DB62E1">
            <w:pPr>
              <w:jc w:val="center"/>
              <w:rPr>
                <w:rFonts w:ascii="標楷體" w:eastAsia="標楷體" w:hAnsi="標楷體"/>
              </w:rPr>
            </w:pPr>
            <w:r w:rsidRPr="00724F59">
              <w:rPr>
                <w:rFonts w:ascii="標楷體" w:eastAsia="標楷體" w:hAnsi="標楷體" w:hint="eastAsia"/>
              </w:rPr>
              <w:t>R</w:t>
            </w:r>
          </w:p>
        </w:tc>
        <w:tc>
          <w:tcPr>
            <w:tcW w:w="3936" w:type="dxa"/>
          </w:tcPr>
          <w:p w14:paraId="7DCF21E2" w14:textId="77777777" w:rsidR="00411149" w:rsidRDefault="00411149" w:rsidP="00DB62E1">
            <w:pPr>
              <w:ind w:left="245" w:hangingChars="102" w:hanging="245"/>
              <w:rPr>
                <w:rFonts w:ascii="標楷體" w:eastAsia="標楷體" w:hAnsi="標楷體"/>
              </w:rPr>
            </w:pPr>
            <w:r w:rsidRPr="00FC6706">
              <w:rPr>
                <w:rFonts w:ascii="標楷體" w:eastAsia="標楷體" w:hAnsi="標楷體" w:hint="eastAsia"/>
              </w:rPr>
              <w:t>1.自動顯示原值</w:t>
            </w:r>
          </w:p>
        </w:tc>
      </w:tr>
      <w:tr w:rsidR="00411149" w:rsidRPr="00362205" w14:paraId="377B1B4D" w14:textId="77777777" w:rsidTr="00DB62E1">
        <w:trPr>
          <w:trHeight w:val="244"/>
          <w:jc w:val="center"/>
        </w:trPr>
        <w:tc>
          <w:tcPr>
            <w:tcW w:w="456" w:type="dxa"/>
          </w:tcPr>
          <w:p w14:paraId="4319852F" w14:textId="77777777" w:rsidR="00411149" w:rsidRDefault="00411149" w:rsidP="00DB62E1">
            <w:pPr>
              <w:rPr>
                <w:rFonts w:ascii="標楷體" w:eastAsia="標楷體" w:hAnsi="標楷體"/>
              </w:rPr>
            </w:pPr>
            <w:r>
              <w:rPr>
                <w:rFonts w:ascii="標楷體" w:eastAsia="標楷體" w:hAnsi="標楷體" w:hint="eastAsia"/>
              </w:rPr>
              <w:t>8</w:t>
            </w:r>
          </w:p>
        </w:tc>
        <w:tc>
          <w:tcPr>
            <w:tcW w:w="987" w:type="dxa"/>
          </w:tcPr>
          <w:p w14:paraId="451740ED" w14:textId="77777777" w:rsidR="00411149" w:rsidRDefault="00411149" w:rsidP="00DB62E1">
            <w:pPr>
              <w:rPr>
                <w:rFonts w:ascii="標楷體" w:eastAsia="標楷體" w:hAnsi="標楷體"/>
              </w:rPr>
            </w:pPr>
            <w:r w:rsidRPr="006C11CC">
              <w:rPr>
                <w:rFonts w:ascii="標楷體" w:eastAsia="標楷體" w:hAnsi="標楷體" w:hint="eastAsia"/>
              </w:rPr>
              <w:t>催收餘額</w:t>
            </w:r>
          </w:p>
        </w:tc>
        <w:tc>
          <w:tcPr>
            <w:tcW w:w="1056" w:type="dxa"/>
          </w:tcPr>
          <w:p w14:paraId="2822B0AC" w14:textId="77777777" w:rsidR="00411149" w:rsidRPr="003D7B59" w:rsidRDefault="00411149" w:rsidP="00DB62E1">
            <w:pPr>
              <w:rPr>
                <w:rFonts w:ascii="標楷體" w:eastAsia="標楷體" w:hAnsi="標楷體"/>
              </w:rPr>
            </w:pPr>
          </w:p>
        </w:tc>
        <w:tc>
          <w:tcPr>
            <w:tcW w:w="646" w:type="dxa"/>
          </w:tcPr>
          <w:p w14:paraId="55E07187" w14:textId="77777777" w:rsidR="00411149" w:rsidRDefault="00411149" w:rsidP="00DB62E1">
            <w:pPr>
              <w:rPr>
                <w:rFonts w:ascii="標楷體" w:eastAsia="標楷體" w:hAnsi="標楷體"/>
              </w:rPr>
            </w:pPr>
          </w:p>
        </w:tc>
        <w:tc>
          <w:tcPr>
            <w:tcW w:w="2299" w:type="dxa"/>
          </w:tcPr>
          <w:p w14:paraId="1E7026FB" w14:textId="77777777" w:rsidR="00411149" w:rsidRDefault="00411149" w:rsidP="00DB62E1">
            <w:pPr>
              <w:rPr>
                <w:rFonts w:ascii="標楷體" w:eastAsia="標楷體" w:hAnsi="標楷體"/>
              </w:rPr>
            </w:pPr>
          </w:p>
        </w:tc>
        <w:tc>
          <w:tcPr>
            <w:tcW w:w="461" w:type="dxa"/>
          </w:tcPr>
          <w:p w14:paraId="4F9423FB" w14:textId="77777777" w:rsidR="00411149" w:rsidRDefault="00411149" w:rsidP="00DB62E1">
            <w:pPr>
              <w:rPr>
                <w:rFonts w:ascii="標楷體" w:eastAsia="標楷體" w:hAnsi="標楷體"/>
              </w:rPr>
            </w:pPr>
          </w:p>
        </w:tc>
        <w:tc>
          <w:tcPr>
            <w:tcW w:w="579" w:type="dxa"/>
          </w:tcPr>
          <w:p w14:paraId="013521E3" w14:textId="77777777" w:rsidR="00411149" w:rsidRDefault="00411149" w:rsidP="00DB62E1">
            <w:pPr>
              <w:jc w:val="center"/>
              <w:rPr>
                <w:rFonts w:ascii="標楷體" w:eastAsia="標楷體" w:hAnsi="標楷體"/>
              </w:rPr>
            </w:pPr>
            <w:r w:rsidRPr="00724F59">
              <w:rPr>
                <w:rFonts w:ascii="標楷體" w:eastAsia="標楷體" w:hAnsi="標楷體" w:hint="eastAsia"/>
              </w:rPr>
              <w:t>R</w:t>
            </w:r>
          </w:p>
        </w:tc>
        <w:tc>
          <w:tcPr>
            <w:tcW w:w="3936" w:type="dxa"/>
          </w:tcPr>
          <w:p w14:paraId="6E61C2CD" w14:textId="77777777" w:rsidR="00411149" w:rsidRPr="00380424" w:rsidRDefault="00411149" w:rsidP="00DB62E1">
            <w:pPr>
              <w:ind w:left="245" w:hangingChars="102" w:hanging="245"/>
              <w:rPr>
                <w:rFonts w:ascii="標楷體" w:eastAsia="標楷體" w:hAnsi="標楷體"/>
              </w:rPr>
            </w:pPr>
            <w:r w:rsidRPr="00FC6706">
              <w:rPr>
                <w:rFonts w:ascii="標楷體" w:eastAsia="標楷體" w:hAnsi="標楷體" w:hint="eastAsia"/>
              </w:rPr>
              <w:t>1.自動顯示原值</w:t>
            </w:r>
          </w:p>
        </w:tc>
      </w:tr>
      <w:tr w:rsidR="00411149" w:rsidRPr="00362205" w14:paraId="2BE9B97D" w14:textId="77777777" w:rsidTr="00DB62E1">
        <w:trPr>
          <w:trHeight w:val="244"/>
          <w:jc w:val="center"/>
        </w:trPr>
        <w:tc>
          <w:tcPr>
            <w:tcW w:w="456" w:type="dxa"/>
          </w:tcPr>
          <w:p w14:paraId="08D31C7D" w14:textId="77777777" w:rsidR="00411149" w:rsidRDefault="00411149" w:rsidP="00DB62E1">
            <w:pPr>
              <w:rPr>
                <w:rFonts w:ascii="標楷體" w:eastAsia="標楷體" w:hAnsi="標楷體"/>
              </w:rPr>
            </w:pPr>
            <w:r>
              <w:rPr>
                <w:rFonts w:ascii="標楷體" w:eastAsia="標楷體" w:hAnsi="標楷體" w:hint="eastAsia"/>
              </w:rPr>
              <w:t>9</w:t>
            </w:r>
          </w:p>
        </w:tc>
        <w:tc>
          <w:tcPr>
            <w:tcW w:w="987" w:type="dxa"/>
          </w:tcPr>
          <w:p w14:paraId="25F88DC6" w14:textId="77777777" w:rsidR="00411149" w:rsidRDefault="00411149" w:rsidP="00DB62E1">
            <w:pPr>
              <w:rPr>
                <w:rFonts w:ascii="標楷體" w:eastAsia="標楷體" w:hAnsi="標楷體"/>
              </w:rPr>
            </w:pPr>
            <w:r w:rsidRPr="006C11CC">
              <w:rPr>
                <w:rFonts w:ascii="標楷體" w:eastAsia="標楷體" w:hAnsi="標楷體" w:hint="eastAsia"/>
              </w:rPr>
              <w:t>轉催收本金</w:t>
            </w:r>
          </w:p>
        </w:tc>
        <w:tc>
          <w:tcPr>
            <w:tcW w:w="1056" w:type="dxa"/>
          </w:tcPr>
          <w:p w14:paraId="4B63BEC5" w14:textId="77777777" w:rsidR="00411149" w:rsidRPr="003D7B59" w:rsidRDefault="00411149" w:rsidP="00DB62E1">
            <w:pPr>
              <w:rPr>
                <w:rFonts w:ascii="標楷體" w:eastAsia="標楷體" w:hAnsi="標楷體"/>
              </w:rPr>
            </w:pPr>
          </w:p>
        </w:tc>
        <w:tc>
          <w:tcPr>
            <w:tcW w:w="646" w:type="dxa"/>
          </w:tcPr>
          <w:p w14:paraId="4C9A5D3D" w14:textId="77777777" w:rsidR="00411149" w:rsidRDefault="00411149" w:rsidP="00DB62E1">
            <w:pPr>
              <w:rPr>
                <w:rFonts w:ascii="標楷體" w:eastAsia="標楷體" w:hAnsi="標楷體"/>
              </w:rPr>
            </w:pPr>
          </w:p>
        </w:tc>
        <w:tc>
          <w:tcPr>
            <w:tcW w:w="2299" w:type="dxa"/>
          </w:tcPr>
          <w:p w14:paraId="58F7C68C" w14:textId="77777777" w:rsidR="00411149" w:rsidRDefault="00411149" w:rsidP="00DB62E1">
            <w:pPr>
              <w:rPr>
                <w:rFonts w:ascii="標楷體" w:eastAsia="標楷體" w:hAnsi="標楷體"/>
              </w:rPr>
            </w:pPr>
          </w:p>
        </w:tc>
        <w:tc>
          <w:tcPr>
            <w:tcW w:w="461" w:type="dxa"/>
          </w:tcPr>
          <w:p w14:paraId="3488DD73" w14:textId="77777777" w:rsidR="00411149" w:rsidRDefault="00411149" w:rsidP="00DB62E1">
            <w:pPr>
              <w:rPr>
                <w:rFonts w:ascii="標楷體" w:eastAsia="標楷體" w:hAnsi="標楷體"/>
              </w:rPr>
            </w:pPr>
          </w:p>
        </w:tc>
        <w:tc>
          <w:tcPr>
            <w:tcW w:w="579" w:type="dxa"/>
          </w:tcPr>
          <w:p w14:paraId="01A45089" w14:textId="77777777" w:rsidR="00411149" w:rsidRDefault="00411149" w:rsidP="00DB62E1">
            <w:pPr>
              <w:jc w:val="center"/>
              <w:rPr>
                <w:rFonts w:ascii="標楷體" w:eastAsia="標楷體" w:hAnsi="標楷體"/>
              </w:rPr>
            </w:pPr>
            <w:r w:rsidRPr="00A430BC">
              <w:rPr>
                <w:rFonts w:ascii="標楷體" w:eastAsia="標楷體" w:hAnsi="標楷體" w:hint="eastAsia"/>
              </w:rPr>
              <w:t>R</w:t>
            </w:r>
          </w:p>
        </w:tc>
        <w:tc>
          <w:tcPr>
            <w:tcW w:w="3936" w:type="dxa"/>
          </w:tcPr>
          <w:p w14:paraId="17B23D63" w14:textId="77777777" w:rsidR="00411149" w:rsidRDefault="00411149" w:rsidP="00DB62E1">
            <w:pPr>
              <w:ind w:left="245" w:hangingChars="102" w:hanging="245"/>
              <w:rPr>
                <w:rFonts w:ascii="標楷體" w:eastAsia="標楷體" w:hAnsi="標楷體"/>
              </w:rPr>
            </w:pPr>
            <w:r w:rsidRPr="00FC6706">
              <w:rPr>
                <w:rFonts w:ascii="標楷體" w:eastAsia="標楷體" w:hAnsi="標楷體" w:hint="eastAsia"/>
              </w:rPr>
              <w:t>1.自動顯示原值</w:t>
            </w:r>
          </w:p>
        </w:tc>
      </w:tr>
      <w:tr w:rsidR="00411149" w:rsidRPr="00362205" w14:paraId="145F83D4" w14:textId="77777777" w:rsidTr="00DB62E1">
        <w:trPr>
          <w:trHeight w:val="244"/>
          <w:jc w:val="center"/>
        </w:trPr>
        <w:tc>
          <w:tcPr>
            <w:tcW w:w="456" w:type="dxa"/>
          </w:tcPr>
          <w:p w14:paraId="407DAA11" w14:textId="77777777" w:rsidR="00411149" w:rsidRDefault="00411149" w:rsidP="00DB62E1">
            <w:pPr>
              <w:rPr>
                <w:rFonts w:ascii="標楷體" w:eastAsia="標楷體" w:hAnsi="標楷體"/>
              </w:rPr>
            </w:pPr>
            <w:r>
              <w:rPr>
                <w:rFonts w:ascii="標楷體" w:eastAsia="標楷體" w:hAnsi="標楷體" w:hint="eastAsia"/>
              </w:rPr>
              <w:t>10</w:t>
            </w:r>
          </w:p>
        </w:tc>
        <w:tc>
          <w:tcPr>
            <w:tcW w:w="987" w:type="dxa"/>
          </w:tcPr>
          <w:p w14:paraId="2FF23278" w14:textId="77777777" w:rsidR="00411149" w:rsidRPr="00B770C4" w:rsidRDefault="00411149" w:rsidP="00DB62E1">
            <w:pPr>
              <w:rPr>
                <w:rFonts w:ascii="標楷體" w:eastAsia="標楷體" w:hAnsi="標楷體"/>
              </w:rPr>
            </w:pPr>
            <w:r w:rsidRPr="006C11CC">
              <w:rPr>
                <w:rFonts w:ascii="標楷體" w:eastAsia="標楷體" w:hAnsi="標楷體" w:hint="eastAsia"/>
              </w:rPr>
              <w:t>催收還款金額</w:t>
            </w:r>
          </w:p>
        </w:tc>
        <w:tc>
          <w:tcPr>
            <w:tcW w:w="1056" w:type="dxa"/>
          </w:tcPr>
          <w:p w14:paraId="7986F11E" w14:textId="77777777" w:rsidR="00411149" w:rsidRPr="003D7B59" w:rsidRDefault="00411149" w:rsidP="00DB62E1">
            <w:pPr>
              <w:rPr>
                <w:rFonts w:ascii="標楷體" w:eastAsia="標楷體" w:hAnsi="標楷體"/>
              </w:rPr>
            </w:pPr>
          </w:p>
        </w:tc>
        <w:tc>
          <w:tcPr>
            <w:tcW w:w="646" w:type="dxa"/>
          </w:tcPr>
          <w:p w14:paraId="48DD0FB2" w14:textId="77777777" w:rsidR="00411149" w:rsidRDefault="00411149" w:rsidP="00DB62E1">
            <w:pPr>
              <w:rPr>
                <w:rFonts w:ascii="標楷體" w:eastAsia="標楷體" w:hAnsi="標楷體"/>
              </w:rPr>
            </w:pPr>
          </w:p>
        </w:tc>
        <w:tc>
          <w:tcPr>
            <w:tcW w:w="2299" w:type="dxa"/>
          </w:tcPr>
          <w:p w14:paraId="63B00CFC" w14:textId="77777777" w:rsidR="00411149" w:rsidRDefault="00411149" w:rsidP="00DB62E1">
            <w:pPr>
              <w:rPr>
                <w:rFonts w:ascii="標楷體" w:eastAsia="標楷體" w:hAnsi="標楷體"/>
              </w:rPr>
            </w:pPr>
          </w:p>
        </w:tc>
        <w:tc>
          <w:tcPr>
            <w:tcW w:w="461" w:type="dxa"/>
          </w:tcPr>
          <w:p w14:paraId="73EEF9E8" w14:textId="77777777" w:rsidR="00411149" w:rsidRDefault="00411149" w:rsidP="00DB62E1">
            <w:pPr>
              <w:rPr>
                <w:rFonts w:ascii="標楷體" w:eastAsia="標楷體" w:hAnsi="標楷體"/>
              </w:rPr>
            </w:pPr>
          </w:p>
        </w:tc>
        <w:tc>
          <w:tcPr>
            <w:tcW w:w="579" w:type="dxa"/>
          </w:tcPr>
          <w:p w14:paraId="31F63BBC" w14:textId="77777777" w:rsidR="00411149" w:rsidRDefault="00411149" w:rsidP="00DB62E1">
            <w:pPr>
              <w:jc w:val="center"/>
              <w:rPr>
                <w:rFonts w:ascii="標楷體" w:eastAsia="標楷體" w:hAnsi="標楷體"/>
              </w:rPr>
            </w:pPr>
            <w:r w:rsidRPr="00A430BC">
              <w:rPr>
                <w:rFonts w:ascii="標楷體" w:eastAsia="標楷體" w:hAnsi="標楷體" w:hint="eastAsia"/>
              </w:rPr>
              <w:t>R</w:t>
            </w:r>
          </w:p>
        </w:tc>
        <w:tc>
          <w:tcPr>
            <w:tcW w:w="3936" w:type="dxa"/>
          </w:tcPr>
          <w:p w14:paraId="4E5E57EA" w14:textId="77777777" w:rsidR="00411149" w:rsidRPr="00760225" w:rsidRDefault="00411149" w:rsidP="00DB62E1">
            <w:pPr>
              <w:ind w:left="245" w:hangingChars="102" w:hanging="245"/>
              <w:rPr>
                <w:rFonts w:ascii="標楷體" w:eastAsia="標楷體" w:hAnsi="標楷體"/>
              </w:rPr>
            </w:pPr>
            <w:r w:rsidRPr="00FC6706">
              <w:rPr>
                <w:rFonts w:ascii="標楷體" w:eastAsia="標楷體" w:hAnsi="標楷體" w:hint="eastAsia"/>
              </w:rPr>
              <w:t>1.自動顯示原值</w:t>
            </w:r>
          </w:p>
        </w:tc>
      </w:tr>
      <w:tr w:rsidR="00411149" w:rsidRPr="00362205" w14:paraId="0354863B" w14:textId="77777777" w:rsidTr="00DB62E1">
        <w:trPr>
          <w:trHeight w:val="244"/>
          <w:jc w:val="center"/>
        </w:trPr>
        <w:tc>
          <w:tcPr>
            <w:tcW w:w="456" w:type="dxa"/>
          </w:tcPr>
          <w:p w14:paraId="2F510AFF" w14:textId="77777777" w:rsidR="00411149" w:rsidRDefault="00411149" w:rsidP="00DB62E1">
            <w:pPr>
              <w:rPr>
                <w:rFonts w:ascii="標楷體" w:eastAsia="標楷體" w:hAnsi="標楷體"/>
              </w:rPr>
            </w:pPr>
            <w:r>
              <w:rPr>
                <w:rFonts w:ascii="標楷體" w:eastAsia="標楷體" w:hAnsi="標楷體" w:hint="eastAsia"/>
              </w:rPr>
              <w:t>11</w:t>
            </w:r>
          </w:p>
        </w:tc>
        <w:tc>
          <w:tcPr>
            <w:tcW w:w="987" w:type="dxa"/>
          </w:tcPr>
          <w:p w14:paraId="531FAE34" w14:textId="77777777" w:rsidR="00411149" w:rsidRDefault="00411149" w:rsidP="00DB62E1">
            <w:pPr>
              <w:rPr>
                <w:rFonts w:ascii="標楷體" w:eastAsia="標楷體" w:hAnsi="標楷體"/>
              </w:rPr>
            </w:pPr>
            <w:r w:rsidRPr="006C11CC">
              <w:rPr>
                <w:rFonts w:ascii="標楷體" w:eastAsia="標楷體" w:hAnsi="標楷體" w:hint="eastAsia"/>
              </w:rPr>
              <w:t>轉催收利息</w:t>
            </w:r>
          </w:p>
        </w:tc>
        <w:tc>
          <w:tcPr>
            <w:tcW w:w="1056" w:type="dxa"/>
          </w:tcPr>
          <w:p w14:paraId="016AEB5E" w14:textId="77777777" w:rsidR="00411149" w:rsidRPr="003D7B59" w:rsidRDefault="00411149" w:rsidP="00DB62E1">
            <w:pPr>
              <w:rPr>
                <w:rFonts w:ascii="標楷體" w:eastAsia="標楷體" w:hAnsi="標楷體"/>
              </w:rPr>
            </w:pPr>
          </w:p>
        </w:tc>
        <w:tc>
          <w:tcPr>
            <w:tcW w:w="646" w:type="dxa"/>
          </w:tcPr>
          <w:p w14:paraId="7DD42CE4" w14:textId="77777777" w:rsidR="00411149" w:rsidRDefault="00411149" w:rsidP="00DB62E1">
            <w:pPr>
              <w:rPr>
                <w:rFonts w:ascii="標楷體" w:eastAsia="標楷體" w:hAnsi="標楷體"/>
              </w:rPr>
            </w:pPr>
          </w:p>
        </w:tc>
        <w:tc>
          <w:tcPr>
            <w:tcW w:w="2299" w:type="dxa"/>
          </w:tcPr>
          <w:p w14:paraId="4FCB2C6D" w14:textId="77777777" w:rsidR="00411149" w:rsidRDefault="00411149" w:rsidP="00DB62E1">
            <w:pPr>
              <w:rPr>
                <w:rFonts w:ascii="標楷體" w:eastAsia="標楷體" w:hAnsi="標楷體"/>
              </w:rPr>
            </w:pPr>
          </w:p>
        </w:tc>
        <w:tc>
          <w:tcPr>
            <w:tcW w:w="461" w:type="dxa"/>
          </w:tcPr>
          <w:p w14:paraId="407431E1" w14:textId="77777777" w:rsidR="00411149" w:rsidRDefault="00411149" w:rsidP="00DB62E1">
            <w:pPr>
              <w:rPr>
                <w:rFonts w:ascii="標楷體" w:eastAsia="標楷體" w:hAnsi="標楷體"/>
              </w:rPr>
            </w:pPr>
          </w:p>
        </w:tc>
        <w:tc>
          <w:tcPr>
            <w:tcW w:w="579" w:type="dxa"/>
          </w:tcPr>
          <w:p w14:paraId="44AA6E3D" w14:textId="77777777" w:rsidR="00411149" w:rsidRDefault="00411149" w:rsidP="00DB62E1">
            <w:pPr>
              <w:jc w:val="center"/>
              <w:rPr>
                <w:rFonts w:ascii="標楷體" w:eastAsia="標楷體" w:hAnsi="標楷體"/>
              </w:rPr>
            </w:pPr>
            <w:r w:rsidRPr="00A430BC">
              <w:rPr>
                <w:rFonts w:ascii="標楷體" w:eastAsia="標楷體" w:hAnsi="標楷體" w:hint="eastAsia"/>
              </w:rPr>
              <w:t>R</w:t>
            </w:r>
          </w:p>
        </w:tc>
        <w:tc>
          <w:tcPr>
            <w:tcW w:w="3936" w:type="dxa"/>
          </w:tcPr>
          <w:p w14:paraId="5953EA68" w14:textId="77777777" w:rsidR="00411149" w:rsidRDefault="00411149" w:rsidP="00DB62E1">
            <w:pPr>
              <w:ind w:left="245" w:hangingChars="102" w:hanging="245"/>
              <w:rPr>
                <w:rFonts w:ascii="標楷體" w:eastAsia="標楷體" w:hAnsi="標楷體"/>
              </w:rPr>
            </w:pPr>
            <w:r w:rsidRPr="00FC6706">
              <w:rPr>
                <w:rFonts w:ascii="標楷體" w:eastAsia="標楷體" w:hAnsi="標楷體" w:hint="eastAsia"/>
              </w:rPr>
              <w:t>1.自動顯示原值</w:t>
            </w:r>
          </w:p>
        </w:tc>
      </w:tr>
      <w:tr w:rsidR="00411149" w:rsidRPr="00362205" w14:paraId="10E46477" w14:textId="77777777" w:rsidTr="00DB62E1">
        <w:trPr>
          <w:trHeight w:val="244"/>
          <w:jc w:val="center"/>
        </w:trPr>
        <w:tc>
          <w:tcPr>
            <w:tcW w:w="456" w:type="dxa"/>
          </w:tcPr>
          <w:p w14:paraId="5CAE2EDE" w14:textId="77777777" w:rsidR="00411149" w:rsidRDefault="00411149" w:rsidP="00DB62E1">
            <w:pPr>
              <w:rPr>
                <w:rFonts w:ascii="標楷體" w:eastAsia="標楷體" w:hAnsi="標楷體"/>
              </w:rPr>
            </w:pPr>
            <w:r>
              <w:rPr>
                <w:rFonts w:ascii="標楷體" w:eastAsia="標楷體" w:hAnsi="標楷體" w:hint="eastAsia"/>
              </w:rPr>
              <w:t>12</w:t>
            </w:r>
          </w:p>
        </w:tc>
        <w:tc>
          <w:tcPr>
            <w:tcW w:w="987" w:type="dxa"/>
          </w:tcPr>
          <w:p w14:paraId="2148E5A7" w14:textId="77777777" w:rsidR="00411149" w:rsidRPr="006C11CC" w:rsidRDefault="00411149" w:rsidP="00DB62E1">
            <w:pPr>
              <w:rPr>
                <w:rFonts w:ascii="標楷體" w:eastAsia="標楷體" w:hAnsi="標楷體"/>
              </w:rPr>
            </w:pPr>
            <w:r w:rsidRPr="006C11CC">
              <w:rPr>
                <w:rFonts w:ascii="標楷體" w:eastAsia="標楷體" w:hAnsi="標楷體" w:hint="eastAsia"/>
              </w:rPr>
              <w:t>轉催收減免金額</w:t>
            </w:r>
          </w:p>
        </w:tc>
        <w:tc>
          <w:tcPr>
            <w:tcW w:w="1056" w:type="dxa"/>
          </w:tcPr>
          <w:p w14:paraId="049EEA79" w14:textId="77777777" w:rsidR="00411149" w:rsidRPr="003D7B59" w:rsidRDefault="00411149" w:rsidP="00DB62E1">
            <w:pPr>
              <w:rPr>
                <w:rFonts w:ascii="標楷體" w:eastAsia="標楷體" w:hAnsi="標楷體"/>
              </w:rPr>
            </w:pPr>
          </w:p>
        </w:tc>
        <w:tc>
          <w:tcPr>
            <w:tcW w:w="646" w:type="dxa"/>
          </w:tcPr>
          <w:p w14:paraId="5F95DD47" w14:textId="77777777" w:rsidR="00411149" w:rsidRDefault="00411149" w:rsidP="00DB62E1">
            <w:pPr>
              <w:rPr>
                <w:rFonts w:ascii="標楷體" w:eastAsia="標楷體" w:hAnsi="標楷體"/>
              </w:rPr>
            </w:pPr>
          </w:p>
        </w:tc>
        <w:tc>
          <w:tcPr>
            <w:tcW w:w="2299" w:type="dxa"/>
          </w:tcPr>
          <w:p w14:paraId="1356C4E9" w14:textId="77777777" w:rsidR="00411149" w:rsidRDefault="00411149" w:rsidP="00DB62E1">
            <w:pPr>
              <w:rPr>
                <w:rFonts w:ascii="標楷體" w:eastAsia="標楷體" w:hAnsi="標楷體"/>
              </w:rPr>
            </w:pPr>
          </w:p>
        </w:tc>
        <w:tc>
          <w:tcPr>
            <w:tcW w:w="461" w:type="dxa"/>
          </w:tcPr>
          <w:p w14:paraId="02CCE981" w14:textId="77777777" w:rsidR="00411149" w:rsidRDefault="00411149" w:rsidP="00DB62E1">
            <w:pPr>
              <w:rPr>
                <w:rFonts w:ascii="標楷體" w:eastAsia="標楷體" w:hAnsi="標楷體"/>
              </w:rPr>
            </w:pPr>
          </w:p>
        </w:tc>
        <w:tc>
          <w:tcPr>
            <w:tcW w:w="579" w:type="dxa"/>
          </w:tcPr>
          <w:p w14:paraId="0A269896" w14:textId="77777777" w:rsidR="00411149" w:rsidRPr="00A430BC" w:rsidRDefault="00411149" w:rsidP="00DB62E1">
            <w:pPr>
              <w:jc w:val="center"/>
              <w:rPr>
                <w:rFonts w:ascii="標楷體" w:eastAsia="標楷體" w:hAnsi="標楷體"/>
              </w:rPr>
            </w:pPr>
            <w:r w:rsidRPr="00A430BC">
              <w:rPr>
                <w:rFonts w:ascii="標楷體" w:eastAsia="標楷體" w:hAnsi="標楷體" w:hint="eastAsia"/>
              </w:rPr>
              <w:t>R</w:t>
            </w:r>
          </w:p>
        </w:tc>
        <w:tc>
          <w:tcPr>
            <w:tcW w:w="3936" w:type="dxa"/>
          </w:tcPr>
          <w:p w14:paraId="05B8781B" w14:textId="77777777" w:rsidR="00411149" w:rsidRDefault="00411149" w:rsidP="00DB62E1">
            <w:pPr>
              <w:ind w:left="245" w:hangingChars="102" w:hanging="245"/>
              <w:rPr>
                <w:rFonts w:ascii="標楷體" w:eastAsia="標楷體" w:hAnsi="標楷體"/>
              </w:rPr>
            </w:pPr>
            <w:r w:rsidRPr="00FC6706">
              <w:rPr>
                <w:rFonts w:ascii="標楷體" w:eastAsia="標楷體" w:hAnsi="標楷體" w:hint="eastAsia"/>
              </w:rPr>
              <w:t>1.自動顯示原值</w:t>
            </w:r>
          </w:p>
        </w:tc>
      </w:tr>
      <w:tr w:rsidR="00411149" w:rsidRPr="00362205" w14:paraId="629E881F" w14:textId="77777777" w:rsidTr="00DB62E1">
        <w:trPr>
          <w:trHeight w:val="244"/>
          <w:jc w:val="center"/>
        </w:trPr>
        <w:tc>
          <w:tcPr>
            <w:tcW w:w="456" w:type="dxa"/>
          </w:tcPr>
          <w:p w14:paraId="24EEEA73" w14:textId="77777777" w:rsidR="00411149" w:rsidRDefault="00411149" w:rsidP="00DB62E1">
            <w:pPr>
              <w:rPr>
                <w:rFonts w:ascii="標楷體" w:eastAsia="標楷體" w:hAnsi="標楷體"/>
              </w:rPr>
            </w:pPr>
            <w:r>
              <w:rPr>
                <w:rFonts w:ascii="標楷體" w:eastAsia="標楷體" w:hAnsi="標楷體" w:hint="eastAsia"/>
              </w:rPr>
              <w:t>13</w:t>
            </w:r>
          </w:p>
        </w:tc>
        <w:tc>
          <w:tcPr>
            <w:tcW w:w="987" w:type="dxa"/>
          </w:tcPr>
          <w:p w14:paraId="7CA4F9B7" w14:textId="77777777" w:rsidR="00411149" w:rsidRPr="006C11CC" w:rsidRDefault="00411149" w:rsidP="00DB62E1">
            <w:pPr>
              <w:rPr>
                <w:rFonts w:ascii="標楷體" w:eastAsia="標楷體" w:hAnsi="標楷體"/>
              </w:rPr>
            </w:pPr>
            <w:r w:rsidRPr="006C11CC">
              <w:rPr>
                <w:rFonts w:ascii="標楷體" w:eastAsia="標楷體" w:hAnsi="標楷體" w:hint="eastAsia"/>
              </w:rPr>
              <w:t>本金</w:t>
            </w:r>
          </w:p>
        </w:tc>
        <w:tc>
          <w:tcPr>
            <w:tcW w:w="1056" w:type="dxa"/>
          </w:tcPr>
          <w:p w14:paraId="600CEDAB" w14:textId="77777777" w:rsidR="00411149" w:rsidRPr="003D7B59" w:rsidRDefault="00411149" w:rsidP="00DB62E1">
            <w:pPr>
              <w:rPr>
                <w:rFonts w:ascii="標楷體" w:eastAsia="標楷體" w:hAnsi="標楷體"/>
              </w:rPr>
            </w:pPr>
          </w:p>
        </w:tc>
        <w:tc>
          <w:tcPr>
            <w:tcW w:w="646" w:type="dxa"/>
          </w:tcPr>
          <w:p w14:paraId="6B06B3A0" w14:textId="77777777" w:rsidR="00411149" w:rsidRDefault="00411149" w:rsidP="00DB62E1">
            <w:pPr>
              <w:rPr>
                <w:rFonts w:ascii="標楷體" w:eastAsia="標楷體" w:hAnsi="標楷體"/>
              </w:rPr>
            </w:pPr>
          </w:p>
        </w:tc>
        <w:tc>
          <w:tcPr>
            <w:tcW w:w="2299" w:type="dxa"/>
          </w:tcPr>
          <w:p w14:paraId="7B2600A6" w14:textId="77777777" w:rsidR="00411149" w:rsidRDefault="00411149" w:rsidP="00DB62E1">
            <w:pPr>
              <w:rPr>
                <w:rFonts w:ascii="標楷體" w:eastAsia="標楷體" w:hAnsi="標楷體"/>
              </w:rPr>
            </w:pPr>
          </w:p>
        </w:tc>
        <w:tc>
          <w:tcPr>
            <w:tcW w:w="461" w:type="dxa"/>
          </w:tcPr>
          <w:p w14:paraId="7BF3E67F" w14:textId="77777777" w:rsidR="00411149" w:rsidRDefault="00411149" w:rsidP="00DB62E1">
            <w:pPr>
              <w:rPr>
                <w:rFonts w:ascii="標楷體" w:eastAsia="標楷體" w:hAnsi="標楷體"/>
              </w:rPr>
            </w:pPr>
          </w:p>
        </w:tc>
        <w:tc>
          <w:tcPr>
            <w:tcW w:w="579" w:type="dxa"/>
          </w:tcPr>
          <w:p w14:paraId="56DEA2A0" w14:textId="77777777" w:rsidR="00411149" w:rsidRPr="00A430BC" w:rsidRDefault="00411149" w:rsidP="00DB62E1">
            <w:pPr>
              <w:jc w:val="center"/>
              <w:rPr>
                <w:rFonts w:ascii="標楷體" w:eastAsia="標楷體" w:hAnsi="標楷體"/>
              </w:rPr>
            </w:pPr>
            <w:r w:rsidRPr="00A430BC">
              <w:rPr>
                <w:rFonts w:ascii="標楷體" w:eastAsia="標楷體" w:hAnsi="標楷體" w:hint="eastAsia"/>
              </w:rPr>
              <w:t>R</w:t>
            </w:r>
          </w:p>
        </w:tc>
        <w:tc>
          <w:tcPr>
            <w:tcW w:w="3936" w:type="dxa"/>
          </w:tcPr>
          <w:p w14:paraId="3611C425" w14:textId="77777777" w:rsidR="00411149" w:rsidRDefault="00411149" w:rsidP="00DB62E1">
            <w:pPr>
              <w:ind w:left="245" w:hangingChars="102" w:hanging="245"/>
              <w:rPr>
                <w:rFonts w:ascii="標楷體" w:eastAsia="標楷體" w:hAnsi="標楷體"/>
              </w:rPr>
            </w:pPr>
            <w:r w:rsidRPr="00FC6706">
              <w:rPr>
                <w:rFonts w:ascii="標楷體" w:eastAsia="標楷體" w:hAnsi="標楷體" w:hint="eastAsia"/>
              </w:rPr>
              <w:t>1.自動顯示原值</w:t>
            </w:r>
          </w:p>
        </w:tc>
      </w:tr>
      <w:tr w:rsidR="00411149" w:rsidRPr="00362205" w14:paraId="501329B4" w14:textId="77777777" w:rsidTr="00DB62E1">
        <w:trPr>
          <w:trHeight w:val="244"/>
          <w:jc w:val="center"/>
        </w:trPr>
        <w:tc>
          <w:tcPr>
            <w:tcW w:w="456" w:type="dxa"/>
          </w:tcPr>
          <w:p w14:paraId="76D8EE71" w14:textId="77777777" w:rsidR="00411149" w:rsidRDefault="00411149" w:rsidP="00DB62E1">
            <w:pPr>
              <w:rPr>
                <w:rFonts w:ascii="標楷體" w:eastAsia="標楷體" w:hAnsi="標楷體"/>
              </w:rPr>
            </w:pPr>
            <w:r>
              <w:rPr>
                <w:rFonts w:ascii="標楷體" w:eastAsia="標楷體" w:hAnsi="標楷體" w:hint="eastAsia"/>
              </w:rPr>
              <w:t>14</w:t>
            </w:r>
          </w:p>
        </w:tc>
        <w:tc>
          <w:tcPr>
            <w:tcW w:w="987" w:type="dxa"/>
          </w:tcPr>
          <w:p w14:paraId="7B405571" w14:textId="77777777" w:rsidR="00411149" w:rsidRPr="006C11CC" w:rsidRDefault="00411149" w:rsidP="00DB62E1">
            <w:pPr>
              <w:rPr>
                <w:rFonts w:ascii="標楷體" w:eastAsia="標楷體" w:hAnsi="標楷體"/>
              </w:rPr>
            </w:pPr>
            <w:r w:rsidRPr="006C11CC">
              <w:rPr>
                <w:rFonts w:ascii="標楷體" w:eastAsia="標楷體" w:hAnsi="標楷體" w:hint="eastAsia"/>
              </w:rPr>
              <w:t>帳管費</w:t>
            </w:r>
          </w:p>
        </w:tc>
        <w:tc>
          <w:tcPr>
            <w:tcW w:w="1056" w:type="dxa"/>
          </w:tcPr>
          <w:p w14:paraId="6E1ABB92" w14:textId="77777777" w:rsidR="00411149" w:rsidRPr="003D7B59" w:rsidRDefault="00411149" w:rsidP="00DB62E1">
            <w:pPr>
              <w:rPr>
                <w:rFonts w:ascii="標楷體" w:eastAsia="標楷體" w:hAnsi="標楷體"/>
              </w:rPr>
            </w:pPr>
          </w:p>
        </w:tc>
        <w:tc>
          <w:tcPr>
            <w:tcW w:w="646" w:type="dxa"/>
          </w:tcPr>
          <w:p w14:paraId="129AC30F" w14:textId="77777777" w:rsidR="00411149" w:rsidRDefault="00411149" w:rsidP="00DB62E1">
            <w:pPr>
              <w:rPr>
                <w:rFonts w:ascii="標楷體" w:eastAsia="標楷體" w:hAnsi="標楷體"/>
              </w:rPr>
            </w:pPr>
          </w:p>
        </w:tc>
        <w:tc>
          <w:tcPr>
            <w:tcW w:w="2299" w:type="dxa"/>
          </w:tcPr>
          <w:p w14:paraId="5639C308" w14:textId="77777777" w:rsidR="00411149" w:rsidRDefault="00411149" w:rsidP="00DB62E1">
            <w:pPr>
              <w:rPr>
                <w:rFonts w:ascii="標楷體" w:eastAsia="標楷體" w:hAnsi="標楷體"/>
              </w:rPr>
            </w:pPr>
          </w:p>
        </w:tc>
        <w:tc>
          <w:tcPr>
            <w:tcW w:w="461" w:type="dxa"/>
          </w:tcPr>
          <w:p w14:paraId="00FBE6AC" w14:textId="77777777" w:rsidR="00411149" w:rsidRDefault="00411149" w:rsidP="00DB62E1">
            <w:pPr>
              <w:rPr>
                <w:rFonts w:ascii="標楷體" w:eastAsia="標楷體" w:hAnsi="標楷體"/>
              </w:rPr>
            </w:pPr>
          </w:p>
        </w:tc>
        <w:tc>
          <w:tcPr>
            <w:tcW w:w="579" w:type="dxa"/>
          </w:tcPr>
          <w:p w14:paraId="5ACD0303" w14:textId="77777777" w:rsidR="00411149" w:rsidRPr="00A430BC" w:rsidRDefault="00411149" w:rsidP="00DB62E1">
            <w:pPr>
              <w:jc w:val="center"/>
              <w:rPr>
                <w:rFonts w:ascii="標楷體" w:eastAsia="標楷體" w:hAnsi="標楷體"/>
              </w:rPr>
            </w:pPr>
            <w:r w:rsidRPr="00A869E0">
              <w:rPr>
                <w:rFonts w:ascii="標楷體" w:eastAsia="標楷體" w:hAnsi="標楷體" w:hint="eastAsia"/>
              </w:rPr>
              <w:t>R</w:t>
            </w:r>
          </w:p>
        </w:tc>
        <w:tc>
          <w:tcPr>
            <w:tcW w:w="3936" w:type="dxa"/>
          </w:tcPr>
          <w:p w14:paraId="05F98294" w14:textId="77777777" w:rsidR="00411149" w:rsidRDefault="00411149" w:rsidP="00DB62E1">
            <w:pPr>
              <w:ind w:left="245" w:hangingChars="102" w:hanging="245"/>
              <w:rPr>
                <w:rFonts w:ascii="標楷體" w:eastAsia="標楷體" w:hAnsi="標楷體"/>
              </w:rPr>
            </w:pPr>
            <w:r w:rsidRPr="00FC6706">
              <w:rPr>
                <w:rFonts w:ascii="標楷體" w:eastAsia="標楷體" w:hAnsi="標楷體" w:hint="eastAsia"/>
              </w:rPr>
              <w:t>1.自動顯示原值</w:t>
            </w:r>
          </w:p>
        </w:tc>
      </w:tr>
      <w:tr w:rsidR="00411149" w:rsidRPr="00362205" w14:paraId="58E4DCAF" w14:textId="77777777" w:rsidTr="00DB62E1">
        <w:trPr>
          <w:trHeight w:val="244"/>
          <w:jc w:val="center"/>
        </w:trPr>
        <w:tc>
          <w:tcPr>
            <w:tcW w:w="456" w:type="dxa"/>
          </w:tcPr>
          <w:p w14:paraId="0A33B23D" w14:textId="77777777" w:rsidR="00411149" w:rsidRDefault="00411149" w:rsidP="00DB62E1">
            <w:pPr>
              <w:rPr>
                <w:rFonts w:ascii="標楷體" w:eastAsia="標楷體" w:hAnsi="標楷體"/>
              </w:rPr>
            </w:pPr>
            <w:r>
              <w:rPr>
                <w:rFonts w:ascii="標楷體" w:eastAsia="標楷體" w:hAnsi="標楷體" w:hint="eastAsia"/>
              </w:rPr>
              <w:t>15</w:t>
            </w:r>
          </w:p>
        </w:tc>
        <w:tc>
          <w:tcPr>
            <w:tcW w:w="987" w:type="dxa"/>
          </w:tcPr>
          <w:p w14:paraId="7C498B73" w14:textId="77777777" w:rsidR="00411149" w:rsidRPr="006C11CC" w:rsidRDefault="00411149" w:rsidP="00DB62E1">
            <w:pPr>
              <w:rPr>
                <w:rFonts w:ascii="標楷體" w:eastAsia="標楷體" w:hAnsi="標楷體"/>
              </w:rPr>
            </w:pPr>
            <w:r w:rsidRPr="006C11CC">
              <w:rPr>
                <w:rFonts w:ascii="標楷體" w:eastAsia="標楷體" w:hAnsi="標楷體" w:hint="eastAsia"/>
              </w:rPr>
              <w:t>利息</w:t>
            </w:r>
          </w:p>
        </w:tc>
        <w:tc>
          <w:tcPr>
            <w:tcW w:w="1056" w:type="dxa"/>
          </w:tcPr>
          <w:p w14:paraId="2C77AAF2" w14:textId="77777777" w:rsidR="00411149" w:rsidRPr="003D7B59" w:rsidRDefault="00411149" w:rsidP="00DB62E1">
            <w:pPr>
              <w:rPr>
                <w:rFonts w:ascii="標楷體" w:eastAsia="標楷體" w:hAnsi="標楷體"/>
              </w:rPr>
            </w:pPr>
          </w:p>
        </w:tc>
        <w:tc>
          <w:tcPr>
            <w:tcW w:w="646" w:type="dxa"/>
          </w:tcPr>
          <w:p w14:paraId="05E5DC9C" w14:textId="77777777" w:rsidR="00411149" w:rsidRDefault="00411149" w:rsidP="00DB62E1">
            <w:pPr>
              <w:rPr>
                <w:rFonts w:ascii="標楷體" w:eastAsia="標楷體" w:hAnsi="標楷體"/>
              </w:rPr>
            </w:pPr>
          </w:p>
        </w:tc>
        <w:tc>
          <w:tcPr>
            <w:tcW w:w="2299" w:type="dxa"/>
          </w:tcPr>
          <w:p w14:paraId="5E4D0637" w14:textId="77777777" w:rsidR="00411149" w:rsidRDefault="00411149" w:rsidP="00DB62E1">
            <w:pPr>
              <w:rPr>
                <w:rFonts w:ascii="標楷體" w:eastAsia="標楷體" w:hAnsi="標楷體"/>
              </w:rPr>
            </w:pPr>
          </w:p>
        </w:tc>
        <w:tc>
          <w:tcPr>
            <w:tcW w:w="461" w:type="dxa"/>
          </w:tcPr>
          <w:p w14:paraId="4BF45900" w14:textId="77777777" w:rsidR="00411149" w:rsidRDefault="00411149" w:rsidP="00DB62E1">
            <w:pPr>
              <w:rPr>
                <w:rFonts w:ascii="標楷體" w:eastAsia="標楷體" w:hAnsi="標楷體"/>
              </w:rPr>
            </w:pPr>
          </w:p>
        </w:tc>
        <w:tc>
          <w:tcPr>
            <w:tcW w:w="579" w:type="dxa"/>
          </w:tcPr>
          <w:p w14:paraId="780739DA" w14:textId="77777777" w:rsidR="00411149" w:rsidRPr="00A869E0" w:rsidRDefault="00411149" w:rsidP="00DB62E1">
            <w:pPr>
              <w:jc w:val="center"/>
              <w:rPr>
                <w:rFonts w:ascii="標楷體" w:eastAsia="標楷體" w:hAnsi="標楷體"/>
              </w:rPr>
            </w:pPr>
            <w:r w:rsidRPr="00A869E0">
              <w:rPr>
                <w:rFonts w:ascii="標楷體" w:eastAsia="標楷體" w:hAnsi="標楷體" w:hint="eastAsia"/>
              </w:rPr>
              <w:t>R</w:t>
            </w:r>
          </w:p>
        </w:tc>
        <w:tc>
          <w:tcPr>
            <w:tcW w:w="3936" w:type="dxa"/>
          </w:tcPr>
          <w:p w14:paraId="48434CC4" w14:textId="77777777" w:rsidR="00411149" w:rsidRDefault="00411149" w:rsidP="00DB62E1">
            <w:pPr>
              <w:ind w:left="245" w:hangingChars="102" w:hanging="245"/>
              <w:rPr>
                <w:rFonts w:ascii="標楷體" w:eastAsia="標楷體" w:hAnsi="標楷體"/>
              </w:rPr>
            </w:pPr>
            <w:r w:rsidRPr="00FC6706">
              <w:rPr>
                <w:rFonts w:ascii="標楷體" w:eastAsia="標楷體" w:hAnsi="標楷體" w:hint="eastAsia"/>
              </w:rPr>
              <w:t>1.自動顯示原值</w:t>
            </w:r>
          </w:p>
        </w:tc>
      </w:tr>
      <w:tr w:rsidR="00411149" w:rsidRPr="00362205" w14:paraId="20A55B9E" w14:textId="77777777" w:rsidTr="00DB62E1">
        <w:trPr>
          <w:trHeight w:val="244"/>
          <w:jc w:val="center"/>
        </w:trPr>
        <w:tc>
          <w:tcPr>
            <w:tcW w:w="456" w:type="dxa"/>
          </w:tcPr>
          <w:p w14:paraId="5EF30B7A" w14:textId="77777777" w:rsidR="00411149" w:rsidRDefault="00411149" w:rsidP="00DB62E1">
            <w:pPr>
              <w:rPr>
                <w:rFonts w:ascii="標楷體" w:eastAsia="標楷體" w:hAnsi="標楷體"/>
              </w:rPr>
            </w:pPr>
            <w:r>
              <w:rPr>
                <w:rFonts w:ascii="標楷體" w:eastAsia="標楷體" w:hAnsi="標楷體" w:hint="eastAsia"/>
              </w:rPr>
              <w:lastRenderedPageBreak/>
              <w:t>16</w:t>
            </w:r>
          </w:p>
        </w:tc>
        <w:tc>
          <w:tcPr>
            <w:tcW w:w="987" w:type="dxa"/>
          </w:tcPr>
          <w:p w14:paraId="2D0C225C" w14:textId="77777777" w:rsidR="00411149" w:rsidRPr="006C11CC" w:rsidRDefault="00411149" w:rsidP="00DB62E1">
            <w:pPr>
              <w:rPr>
                <w:rFonts w:ascii="標楷體" w:eastAsia="標楷體" w:hAnsi="標楷體"/>
              </w:rPr>
            </w:pPr>
            <w:r w:rsidRPr="006C11CC">
              <w:rPr>
                <w:rFonts w:ascii="標楷體" w:eastAsia="標楷體" w:hAnsi="標楷體" w:hint="eastAsia"/>
              </w:rPr>
              <w:t>契變手續費</w:t>
            </w:r>
          </w:p>
        </w:tc>
        <w:tc>
          <w:tcPr>
            <w:tcW w:w="1056" w:type="dxa"/>
          </w:tcPr>
          <w:p w14:paraId="458EF17F" w14:textId="77777777" w:rsidR="00411149" w:rsidRPr="003D7B59" w:rsidRDefault="00411149" w:rsidP="00DB62E1">
            <w:pPr>
              <w:rPr>
                <w:rFonts w:ascii="標楷體" w:eastAsia="標楷體" w:hAnsi="標楷體"/>
              </w:rPr>
            </w:pPr>
          </w:p>
        </w:tc>
        <w:tc>
          <w:tcPr>
            <w:tcW w:w="646" w:type="dxa"/>
          </w:tcPr>
          <w:p w14:paraId="17D37952" w14:textId="77777777" w:rsidR="00411149" w:rsidRDefault="00411149" w:rsidP="00DB62E1">
            <w:pPr>
              <w:rPr>
                <w:rFonts w:ascii="標楷體" w:eastAsia="標楷體" w:hAnsi="標楷體"/>
              </w:rPr>
            </w:pPr>
          </w:p>
        </w:tc>
        <w:tc>
          <w:tcPr>
            <w:tcW w:w="2299" w:type="dxa"/>
          </w:tcPr>
          <w:p w14:paraId="26E1ECA6" w14:textId="77777777" w:rsidR="00411149" w:rsidRDefault="00411149" w:rsidP="00DB62E1">
            <w:pPr>
              <w:rPr>
                <w:rFonts w:ascii="標楷體" w:eastAsia="標楷體" w:hAnsi="標楷體"/>
              </w:rPr>
            </w:pPr>
          </w:p>
        </w:tc>
        <w:tc>
          <w:tcPr>
            <w:tcW w:w="461" w:type="dxa"/>
          </w:tcPr>
          <w:p w14:paraId="44405613" w14:textId="77777777" w:rsidR="00411149" w:rsidRDefault="00411149" w:rsidP="00DB62E1">
            <w:pPr>
              <w:rPr>
                <w:rFonts w:ascii="標楷體" w:eastAsia="標楷體" w:hAnsi="標楷體"/>
              </w:rPr>
            </w:pPr>
          </w:p>
        </w:tc>
        <w:tc>
          <w:tcPr>
            <w:tcW w:w="579" w:type="dxa"/>
          </w:tcPr>
          <w:p w14:paraId="7332F276" w14:textId="77777777" w:rsidR="00411149" w:rsidRPr="00A869E0" w:rsidRDefault="00411149" w:rsidP="00DB62E1">
            <w:pPr>
              <w:jc w:val="center"/>
              <w:rPr>
                <w:rFonts w:ascii="標楷體" w:eastAsia="標楷體" w:hAnsi="標楷體"/>
              </w:rPr>
            </w:pPr>
            <w:r w:rsidRPr="00A869E0">
              <w:rPr>
                <w:rFonts w:ascii="標楷體" w:eastAsia="標楷體" w:hAnsi="標楷體" w:hint="eastAsia"/>
              </w:rPr>
              <w:t>R</w:t>
            </w:r>
          </w:p>
        </w:tc>
        <w:tc>
          <w:tcPr>
            <w:tcW w:w="3936" w:type="dxa"/>
          </w:tcPr>
          <w:p w14:paraId="048C97BA" w14:textId="77777777" w:rsidR="00411149" w:rsidRDefault="00411149" w:rsidP="00DB62E1">
            <w:pPr>
              <w:ind w:left="245" w:hangingChars="102" w:hanging="245"/>
              <w:rPr>
                <w:rFonts w:ascii="標楷體" w:eastAsia="標楷體" w:hAnsi="標楷體"/>
              </w:rPr>
            </w:pPr>
            <w:r w:rsidRPr="00FC6706">
              <w:rPr>
                <w:rFonts w:ascii="標楷體" w:eastAsia="標楷體" w:hAnsi="標楷體" w:hint="eastAsia"/>
              </w:rPr>
              <w:t>1.自動顯示原值</w:t>
            </w:r>
          </w:p>
        </w:tc>
      </w:tr>
      <w:tr w:rsidR="00411149" w:rsidRPr="00362205" w14:paraId="6D9232C4" w14:textId="77777777" w:rsidTr="00DB62E1">
        <w:trPr>
          <w:trHeight w:val="244"/>
          <w:jc w:val="center"/>
        </w:trPr>
        <w:tc>
          <w:tcPr>
            <w:tcW w:w="456" w:type="dxa"/>
          </w:tcPr>
          <w:p w14:paraId="02B873D9" w14:textId="77777777" w:rsidR="00411149" w:rsidRDefault="00411149" w:rsidP="00DB62E1">
            <w:pPr>
              <w:rPr>
                <w:rFonts w:ascii="標楷體" w:eastAsia="標楷體" w:hAnsi="標楷體"/>
              </w:rPr>
            </w:pPr>
            <w:r>
              <w:rPr>
                <w:rFonts w:ascii="標楷體" w:eastAsia="標楷體" w:hAnsi="標楷體" w:hint="eastAsia"/>
              </w:rPr>
              <w:t>17</w:t>
            </w:r>
          </w:p>
        </w:tc>
        <w:tc>
          <w:tcPr>
            <w:tcW w:w="987" w:type="dxa"/>
          </w:tcPr>
          <w:p w14:paraId="79410F30" w14:textId="77777777" w:rsidR="00411149" w:rsidRPr="006C11CC" w:rsidRDefault="00411149" w:rsidP="00DB62E1">
            <w:pPr>
              <w:rPr>
                <w:rFonts w:ascii="標楷體" w:eastAsia="標楷體" w:hAnsi="標楷體"/>
              </w:rPr>
            </w:pPr>
            <w:r w:rsidRPr="006C11CC">
              <w:rPr>
                <w:rFonts w:ascii="標楷體" w:eastAsia="標楷體" w:hAnsi="標楷體" w:hint="eastAsia"/>
              </w:rPr>
              <w:t>延遲息</w:t>
            </w:r>
          </w:p>
        </w:tc>
        <w:tc>
          <w:tcPr>
            <w:tcW w:w="1056" w:type="dxa"/>
          </w:tcPr>
          <w:p w14:paraId="4FF0AFF5" w14:textId="77777777" w:rsidR="00411149" w:rsidRPr="003D7B59" w:rsidRDefault="00411149" w:rsidP="00DB62E1">
            <w:pPr>
              <w:rPr>
                <w:rFonts w:ascii="標楷體" w:eastAsia="標楷體" w:hAnsi="標楷體"/>
              </w:rPr>
            </w:pPr>
          </w:p>
        </w:tc>
        <w:tc>
          <w:tcPr>
            <w:tcW w:w="646" w:type="dxa"/>
          </w:tcPr>
          <w:p w14:paraId="5F9B1CCC" w14:textId="77777777" w:rsidR="00411149" w:rsidRDefault="00411149" w:rsidP="00DB62E1">
            <w:pPr>
              <w:rPr>
                <w:rFonts w:ascii="標楷體" w:eastAsia="標楷體" w:hAnsi="標楷體"/>
              </w:rPr>
            </w:pPr>
          </w:p>
        </w:tc>
        <w:tc>
          <w:tcPr>
            <w:tcW w:w="2299" w:type="dxa"/>
          </w:tcPr>
          <w:p w14:paraId="5CACB34C" w14:textId="77777777" w:rsidR="00411149" w:rsidRDefault="00411149" w:rsidP="00DB62E1">
            <w:pPr>
              <w:rPr>
                <w:rFonts w:ascii="標楷體" w:eastAsia="標楷體" w:hAnsi="標楷體"/>
              </w:rPr>
            </w:pPr>
          </w:p>
        </w:tc>
        <w:tc>
          <w:tcPr>
            <w:tcW w:w="461" w:type="dxa"/>
          </w:tcPr>
          <w:p w14:paraId="686747BE" w14:textId="77777777" w:rsidR="00411149" w:rsidRDefault="00411149" w:rsidP="00DB62E1">
            <w:pPr>
              <w:rPr>
                <w:rFonts w:ascii="標楷體" w:eastAsia="標楷體" w:hAnsi="標楷體"/>
              </w:rPr>
            </w:pPr>
          </w:p>
        </w:tc>
        <w:tc>
          <w:tcPr>
            <w:tcW w:w="579" w:type="dxa"/>
          </w:tcPr>
          <w:p w14:paraId="5D383BC2" w14:textId="77777777" w:rsidR="00411149" w:rsidRPr="00A869E0" w:rsidRDefault="00411149" w:rsidP="00DB62E1">
            <w:pPr>
              <w:jc w:val="center"/>
              <w:rPr>
                <w:rFonts w:ascii="標楷體" w:eastAsia="標楷體" w:hAnsi="標楷體"/>
              </w:rPr>
            </w:pPr>
            <w:r w:rsidRPr="00A869E0">
              <w:rPr>
                <w:rFonts w:ascii="標楷體" w:eastAsia="標楷體" w:hAnsi="標楷體" w:hint="eastAsia"/>
              </w:rPr>
              <w:t>R</w:t>
            </w:r>
          </w:p>
        </w:tc>
        <w:tc>
          <w:tcPr>
            <w:tcW w:w="3936" w:type="dxa"/>
          </w:tcPr>
          <w:p w14:paraId="5159655B" w14:textId="77777777" w:rsidR="00411149" w:rsidRDefault="00411149" w:rsidP="00DB62E1">
            <w:pPr>
              <w:ind w:left="245" w:hangingChars="102" w:hanging="245"/>
              <w:rPr>
                <w:rFonts w:ascii="標楷體" w:eastAsia="標楷體" w:hAnsi="標楷體"/>
              </w:rPr>
            </w:pPr>
            <w:r w:rsidRPr="00FC6706">
              <w:rPr>
                <w:rFonts w:ascii="標楷體" w:eastAsia="標楷體" w:hAnsi="標楷體" w:hint="eastAsia"/>
              </w:rPr>
              <w:t>1.自動顯示原值</w:t>
            </w:r>
          </w:p>
        </w:tc>
      </w:tr>
      <w:tr w:rsidR="00411149" w:rsidRPr="00362205" w14:paraId="7AFFE5CD" w14:textId="77777777" w:rsidTr="00DB62E1">
        <w:trPr>
          <w:trHeight w:val="244"/>
          <w:jc w:val="center"/>
        </w:trPr>
        <w:tc>
          <w:tcPr>
            <w:tcW w:w="456" w:type="dxa"/>
          </w:tcPr>
          <w:p w14:paraId="1CB279D3" w14:textId="77777777" w:rsidR="00411149" w:rsidRDefault="00411149" w:rsidP="00DB62E1">
            <w:pPr>
              <w:rPr>
                <w:rFonts w:ascii="標楷體" w:eastAsia="標楷體" w:hAnsi="標楷體"/>
              </w:rPr>
            </w:pPr>
            <w:r>
              <w:rPr>
                <w:rFonts w:ascii="標楷體" w:eastAsia="標楷體" w:hAnsi="標楷體" w:hint="eastAsia"/>
              </w:rPr>
              <w:t>18</w:t>
            </w:r>
          </w:p>
        </w:tc>
        <w:tc>
          <w:tcPr>
            <w:tcW w:w="987" w:type="dxa"/>
          </w:tcPr>
          <w:p w14:paraId="05F8476F" w14:textId="77777777" w:rsidR="00411149" w:rsidRPr="006C11CC" w:rsidRDefault="00411149" w:rsidP="00DB62E1">
            <w:pPr>
              <w:rPr>
                <w:rFonts w:ascii="標楷體" w:eastAsia="標楷體" w:hAnsi="標楷體"/>
              </w:rPr>
            </w:pPr>
            <w:r w:rsidRPr="006C11CC">
              <w:rPr>
                <w:rFonts w:ascii="標楷體" w:eastAsia="標楷體" w:hAnsi="標楷體" w:hint="eastAsia"/>
              </w:rPr>
              <w:t>火險費</w:t>
            </w:r>
          </w:p>
        </w:tc>
        <w:tc>
          <w:tcPr>
            <w:tcW w:w="1056" w:type="dxa"/>
          </w:tcPr>
          <w:p w14:paraId="20D90E25" w14:textId="77777777" w:rsidR="00411149" w:rsidRPr="003D7B59" w:rsidRDefault="00411149" w:rsidP="00DB62E1">
            <w:pPr>
              <w:rPr>
                <w:rFonts w:ascii="標楷體" w:eastAsia="標楷體" w:hAnsi="標楷體"/>
              </w:rPr>
            </w:pPr>
          </w:p>
        </w:tc>
        <w:tc>
          <w:tcPr>
            <w:tcW w:w="646" w:type="dxa"/>
          </w:tcPr>
          <w:p w14:paraId="42006A59" w14:textId="77777777" w:rsidR="00411149" w:rsidRDefault="00411149" w:rsidP="00DB62E1">
            <w:pPr>
              <w:rPr>
                <w:rFonts w:ascii="標楷體" w:eastAsia="標楷體" w:hAnsi="標楷體"/>
              </w:rPr>
            </w:pPr>
          </w:p>
        </w:tc>
        <w:tc>
          <w:tcPr>
            <w:tcW w:w="2299" w:type="dxa"/>
          </w:tcPr>
          <w:p w14:paraId="24FCA80F" w14:textId="77777777" w:rsidR="00411149" w:rsidRDefault="00411149" w:rsidP="00DB62E1">
            <w:pPr>
              <w:rPr>
                <w:rFonts w:ascii="標楷體" w:eastAsia="標楷體" w:hAnsi="標楷體"/>
              </w:rPr>
            </w:pPr>
          </w:p>
        </w:tc>
        <w:tc>
          <w:tcPr>
            <w:tcW w:w="461" w:type="dxa"/>
          </w:tcPr>
          <w:p w14:paraId="0BC8051E" w14:textId="77777777" w:rsidR="00411149" w:rsidRDefault="00411149" w:rsidP="00DB62E1">
            <w:pPr>
              <w:rPr>
                <w:rFonts w:ascii="標楷體" w:eastAsia="標楷體" w:hAnsi="標楷體"/>
              </w:rPr>
            </w:pPr>
          </w:p>
        </w:tc>
        <w:tc>
          <w:tcPr>
            <w:tcW w:w="579" w:type="dxa"/>
          </w:tcPr>
          <w:p w14:paraId="1379162F" w14:textId="77777777" w:rsidR="00411149" w:rsidRPr="00A869E0" w:rsidRDefault="00411149" w:rsidP="00DB62E1">
            <w:pPr>
              <w:jc w:val="center"/>
              <w:rPr>
                <w:rFonts w:ascii="標楷體" w:eastAsia="標楷體" w:hAnsi="標楷體"/>
              </w:rPr>
            </w:pPr>
            <w:r w:rsidRPr="00A869E0">
              <w:rPr>
                <w:rFonts w:ascii="標楷體" w:eastAsia="標楷體" w:hAnsi="標楷體" w:hint="eastAsia"/>
              </w:rPr>
              <w:t>R</w:t>
            </w:r>
          </w:p>
        </w:tc>
        <w:tc>
          <w:tcPr>
            <w:tcW w:w="3936" w:type="dxa"/>
          </w:tcPr>
          <w:p w14:paraId="2754CB16" w14:textId="77777777" w:rsidR="00411149" w:rsidRDefault="00411149" w:rsidP="00DB62E1">
            <w:pPr>
              <w:ind w:left="245" w:hangingChars="102" w:hanging="245"/>
              <w:rPr>
                <w:rFonts w:ascii="標楷體" w:eastAsia="標楷體" w:hAnsi="標楷體"/>
              </w:rPr>
            </w:pPr>
            <w:r w:rsidRPr="00FC6706">
              <w:rPr>
                <w:rFonts w:ascii="標楷體" w:eastAsia="標楷體" w:hAnsi="標楷體" w:hint="eastAsia"/>
              </w:rPr>
              <w:t>1.自動顯示原值</w:t>
            </w:r>
          </w:p>
        </w:tc>
      </w:tr>
      <w:tr w:rsidR="00411149" w:rsidRPr="00362205" w14:paraId="1A58E18C" w14:textId="77777777" w:rsidTr="00DB62E1">
        <w:trPr>
          <w:trHeight w:val="244"/>
          <w:jc w:val="center"/>
        </w:trPr>
        <w:tc>
          <w:tcPr>
            <w:tcW w:w="456" w:type="dxa"/>
          </w:tcPr>
          <w:p w14:paraId="461FEF5F" w14:textId="77777777" w:rsidR="00411149" w:rsidRDefault="00411149" w:rsidP="00DB62E1">
            <w:pPr>
              <w:rPr>
                <w:rFonts w:ascii="標楷體" w:eastAsia="標楷體" w:hAnsi="標楷體"/>
              </w:rPr>
            </w:pPr>
            <w:r>
              <w:rPr>
                <w:rFonts w:ascii="標楷體" w:eastAsia="標楷體" w:hAnsi="標楷體" w:hint="eastAsia"/>
              </w:rPr>
              <w:t>19</w:t>
            </w:r>
          </w:p>
        </w:tc>
        <w:tc>
          <w:tcPr>
            <w:tcW w:w="987" w:type="dxa"/>
          </w:tcPr>
          <w:p w14:paraId="522ED9C4" w14:textId="77777777" w:rsidR="00411149" w:rsidRPr="006C11CC" w:rsidRDefault="00411149" w:rsidP="00DB62E1">
            <w:pPr>
              <w:rPr>
                <w:rFonts w:ascii="標楷體" w:eastAsia="標楷體" w:hAnsi="標楷體"/>
              </w:rPr>
            </w:pPr>
            <w:r w:rsidRPr="006C11CC">
              <w:rPr>
                <w:rFonts w:ascii="標楷體" w:eastAsia="標楷體" w:hAnsi="標楷體" w:hint="eastAsia"/>
              </w:rPr>
              <w:t>違約金</w:t>
            </w:r>
          </w:p>
        </w:tc>
        <w:tc>
          <w:tcPr>
            <w:tcW w:w="1056" w:type="dxa"/>
          </w:tcPr>
          <w:p w14:paraId="6A650E44" w14:textId="77777777" w:rsidR="00411149" w:rsidRPr="003D7B59" w:rsidRDefault="00411149" w:rsidP="00DB62E1">
            <w:pPr>
              <w:rPr>
                <w:rFonts w:ascii="標楷體" w:eastAsia="標楷體" w:hAnsi="標楷體"/>
              </w:rPr>
            </w:pPr>
          </w:p>
        </w:tc>
        <w:tc>
          <w:tcPr>
            <w:tcW w:w="646" w:type="dxa"/>
          </w:tcPr>
          <w:p w14:paraId="41E12D48" w14:textId="77777777" w:rsidR="00411149" w:rsidRDefault="00411149" w:rsidP="00DB62E1">
            <w:pPr>
              <w:rPr>
                <w:rFonts w:ascii="標楷體" w:eastAsia="標楷體" w:hAnsi="標楷體"/>
              </w:rPr>
            </w:pPr>
          </w:p>
        </w:tc>
        <w:tc>
          <w:tcPr>
            <w:tcW w:w="2299" w:type="dxa"/>
          </w:tcPr>
          <w:p w14:paraId="7692F02E" w14:textId="77777777" w:rsidR="00411149" w:rsidRDefault="00411149" w:rsidP="00DB62E1">
            <w:pPr>
              <w:rPr>
                <w:rFonts w:ascii="標楷體" w:eastAsia="標楷體" w:hAnsi="標楷體"/>
              </w:rPr>
            </w:pPr>
          </w:p>
        </w:tc>
        <w:tc>
          <w:tcPr>
            <w:tcW w:w="461" w:type="dxa"/>
          </w:tcPr>
          <w:p w14:paraId="7E150A6B" w14:textId="77777777" w:rsidR="00411149" w:rsidRDefault="00411149" w:rsidP="00DB62E1">
            <w:pPr>
              <w:rPr>
                <w:rFonts w:ascii="標楷體" w:eastAsia="標楷體" w:hAnsi="標楷體"/>
              </w:rPr>
            </w:pPr>
          </w:p>
        </w:tc>
        <w:tc>
          <w:tcPr>
            <w:tcW w:w="579" w:type="dxa"/>
          </w:tcPr>
          <w:p w14:paraId="083DB8DD" w14:textId="77777777" w:rsidR="00411149" w:rsidRPr="00A869E0" w:rsidRDefault="00411149" w:rsidP="00DB62E1">
            <w:pPr>
              <w:jc w:val="center"/>
              <w:rPr>
                <w:rFonts w:ascii="標楷體" w:eastAsia="標楷體" w:hAnsi="標楷體"/>
              </w:rPr>
            </w:pPr>
            <w:r w:rsidRPr="00A869E0">
              <w:rPr>
                <w:rFonts w:ascii="標楷體" w:eastAsia="標楷體" w:hAnsi="標楷體" w:hint="eastAsia"/>
              </w:rPr>
              <w:t>R</w:t>
            </w:r>
          </w:p>
        </w:tc>
        <w:tc>
          <w:tcPr>
            <w:tcW w:w="3936" w:type="dxa"/>
          </w:tcPr>
          <w:p w14:paraId="42E9B1DA" w14:textId="77777777" w:rsidR="00411149" w:rsidRDefault="00411149" w:rsidP="00DB62E1">
            <w:pPr>
              <w:ind w:left="245" w:hangingChars="102" w:hanging="245"/>
              <w:rPr>
                <w:rFonts w:ascii="標楷體" w:eastAsia="標楷體" w:hAnsi="標楷體"/>
              </w:rPr>
            </w:pPr>
            <w:r w:rsidRPr="00FC6706">
              <w:rPr>
                <w:rFonts w:ascii="標楷體" w:eastAsia="標楷體" w:hAnsi="標楷體" w:hint="eastAsia"/>
              </w:rPr>
              <w:t>1.自動顯示原值</w:t>
            </w:r>
          </w:p>
        </w:tc>
      </w:tr>
      <w:tr w:rsidR="00411149" w:rsidRPr="00362205" w14:paraId="62514037" w14:textId="77777777" w:rsidTr="00DB62E1">
        <w:trPr>
          <w:trHeight w:val="244"/>
          <w:jc w:val="center"/>
        </w:trPr>
        <w:tc>
          <w:tcPr>
            <w:tcW w:w="456" w:type="dxa"/>
          </w:tcPr>
          <w:p w14:paraId="5ED17A2B" w14:textId="77777777" w:rsidR="00411149" w:rsidRDefault="00411149" w:rsidP="00DB62E1">
            <w:pPr>
              <w:rPr>
                <w:rFonts w:ascii="標楷體" w:eastAsia="標楷體" w:hAnsi="標楷體"/>
              </w:rPr>
            </w:pPr>
            <w:r>
              <w:rPr>
                <w:rFonts w:ascii="標楷體" w:eastAsia="標楷體" w:hAnsi="標楷體" w:hint="eastAsia"/>
              </w:rPr>
              <w:t>20</w:t>
            </w:r>
          </w:p>
        </w:tc>
        <w:tc>
          <w:tcPr>
            <w:tcW w:w="987" w:type="dxa"/>
          </w:tcPr>
          <w:p w14:paraId="2548BA4F" w14:textId="77777777" w:rsidR="00411149" w:rsidRPr="006C11CC" w:rsidRDefault="00411149" w:rsidP="00DB62E1">
            <w:pPr>
              <w:rPr>
                <w:rFonts w:ascii="標楷體" w:eastAsia="標楷體" w:hAnsi="標楷體"/>
              </w:rPr>
            </w:pPr>
            <w:r w:rsidRPr="006C11CC">
              <w:rPr>
                <w:rFonts w:ascii="標楷體" w:eastAsia="標楷體" w:hAnsi="標楷體" w:hint="eastAsia"/>
              </w:rPr>
              <w:t>法務費</w:t>
            </w:r>
          </w:p>
        </w:tc>
        <w:tc>
          <w:tcPr>
            <w:tcW w:w="1056" w:type="dxa"/>
          </w:tcPr>
          <w:p w14:paraId="722037BF" w14:textId="77777777" w:rsidR="00411149" w:rsidRPr="003D7B59" w:rsidRDefault="00411149" w:rsidP="00DB62E1">
            <w:pPr>
              <w:rPr>
                <w:rFonts w:ascii="標楷體" w:eastAsia="標楷體" w:hAnsi="標楷體"/>
              </w:rPr>
            </w:pPr>
          </w:p>
        </w:tc>
        <w:tc>
          <w:tcPr>
            <w:tcW w:w="646" w:type="dxa"/>
          </w:tcPr>
          <w:p w14:paraId="59078C6D" w14:textId="77777777" w:rsidR="00411149" w:rsidRDefault="00411149" w:rsidP="00DB62E1">
            <w:pPr>
              <w:rPr>
                <w:rFonts w:ascii="標楷體" w:eastAsia="標楷體" w:hAnsi="標楷體"/>
              </w:rPr>
            </w:pPr>
          </w:p>
        </w:tc>
        <w:tc>
          <w:tcPr>
            <w:tcW w:w="2299" w:type="dxa"/>
          </w:tcPr>
          <w:p w14:paraId="11A31D1F" w14:textId="77777777" w:rsidR="00411149" w:rsidRDefault="00411149" w:rsidP="00DB62E1">
            <w:pPr>
              <w:rPr>
                <w:rFonts w:ascii="標楷體" w:eastAsia="標楷體" w:hAnsi="標楷體"/>
              </w:rPr>
            </w:pPr>
          </w:p>
        </w:tc>
        <w:tc>
          <w:tcPr>
            <w:tcW w:w="461" w:type="dxa"/>
          </w:tcPr>
          <w:p w14:paraId="39A0FAD7" w14:textId="77777777" w:rsidR="00411149" w:rsidRDefault="00411149" w:rsidP="00DB62E1">
            <w:pPr>
              <w:rPr>
                <w:rFonts w:ascii="標楷體" w:eastAsia="標楷體" w:hAnsi="標楷體"/>
              </w:rPr>
            </w:pPr>
          </w:p>
        </w:tc>
        <w:tc>
          <w:tcPr>
            <w:tcW w:w="579" w:type="dxa"/>
          </w:tcPr>
          <w:p w14:paraId="6FC3D601" w14:textId="77777777" w:rsidR="00411149" w:rsidRPr="00A869E0" w:rsidRDefault="00411149" w:rsidP="00DB62E1">
            <w:pPr>
              <w:jc w:val="center"/>
              <w:rPr>
                <w:rFonts w:ascii="標楷體" w:eastAsia="標楷體" w:hAnsi="標楷體"/>
              </w:rPr>
            </w:pPr>
            <w:r w:rsidRPr="00A869E0">
              <w:rPr>
                <w:rFonts w:ascii="標楷體" w:eastAsia="標楷體" w:hAnsi="標楷體" w:hint="eastAsia"/>
              </w:rPr>
              <w:t>R</w:t>
            </w:r>
          </w:p>
        </w:tc>
        <w:tc>
          <w:tcPr>
            <w:tcW w:w="3936" w:type="dxa"/>
          </w:tcPr>
          <w:p w14:paraId="46F5E4A4" w14:textId="77777777" w:rsidR="00411149" w:rsidRDefault="00411149" w:rsidP="00DB62E1">
            <w:pPr>
              <w:ind w:left="245" w:hangingChars="102" w:hanging="245"/>
              <w:rPr>
                <w:rFonts w:ascii="標楷體" w:eastAsia="標楷體" w:hAnsi="標楷體"/>
              </w:rPr>
            </w:pPr>
            <w:r w:rsidRPr="00FC6706">
              <w:rPr>
                <w:rFonts w:ascii="標楷體" w:eastAsia="標楷體" w:hAnsi="標楷體" w:hint="eastAsia"/>
              </w:rPr>
              <w:t>1.自動顯示原值</w:t>
            </w:r>
          </w:p>
        </w:tc>
      </w:tr>
      <w:tr w:rsidR="00411149" w:rsidRPr="00362205" w14:paraId="6A5FDDAF" w14:textId="77777777" w:rsidTr="00DB62E1">
        <w:trPr>
          <w:trHeight w:val="244"/>
          <w:jc w:val="center"/>
        </w:trPr>
        <w:tc>
          <w:tcPr>
            <w:tcW w:w="456" w:type="dxa"/>
          </w:tcPr>
          <w:p w14:paraId="6219799C" w14:textId="77777777" w:rsidR="00411149" w:rsidRDefault="00411149" w:rsidP="00DB62E1">
            <w:pPr>
              <w:rPr>
                <w:rFonts w:ascii="標楷體" w:eastAsia="標楷體" w:hAnsi="標楷體"/>
              </w:rPr>
            </w:pPr>
            <w:r>
              <w:rPr>
                <w:rFonts w:ascii="標楷體" w:eastAsia="標楷體" w:hAnsi="標楷體" w:hint="eastAsia"/>
              </w:rPr>
              <w:t>21</w:t>
            </w:r>
          </w:p>
        </w:tc>
        <w:tc>
          <w:tcPr>
            <w:tcW w:w="987" w:type="dxa"/>
          </w:tcPr>
          <w:p w14:paraId="065B4AA4" w14:textId="77777777" w:rsidR="00411149" w:rsidRPr="006C11CC" w:rsidRDefault="00411149" w:rsidP="00DB62E1">
            <w:pPr>
              <w:rPr>
                <w:rFonts w:ascii="標楷體" w:eastAsia="標楷體" w:hAnsi="標楷體"/>
              </w:rPr>
            </w:pPr>
            <w:r w:rsidRPr="006C11CC">
              <w:rPr>
                <w:rFonts w:ascii="標楷體" w:eastAsia="標楷體" w:hAnsi="標楷體" w:hint="eastAsia"/>
              </w:rPr>
              <w:t>累短收</w:t>
            </w:r>
          </w:p>
        </w:tc>
        <w:tc>
          <w:tcPr>
            <w:tcW w:w="1056" w:type="dxa"/>
          </w:tcPr>
          <w:p w14:paraId="774B1771" w14:textId="77777777" w:rsidR="00411149" w:rsidRPr="003D7B59" w:rsidRDefault="00411149" w:rsidP="00DB62E1">
            <w:pPr>
              <w:rPr>
                <w:rFonts w:ascii="標楷體" w:eastAsia="標楷體" w:hAnsi="標楷體"/>
              </w:rPr>
            </w:pPr>
          </w:p>
        </w:tc>
        <w:tc>
          <w:tcPr>
            <w:tcW w:w="646" w:type="dxa"/>
          </w:tcPr>
          <w:p w14:paraId="16CF4E27" w14:textId="77777777" w:rsidR="00411149" w:rsidRDefault="00411149" w:rsidP="00DB62E1">
            <w:pPr>
              <w:rPr>
                <w:rFonts w:ascii="標楷體" w:eastAsia="標楷體" w:hAnsi="標楷體"/>
              </w:rPr>
            </w:pPr>
          </w:p>
        </w:tc>
        <w:tc>
          <w:tcPr>
            <w:tcW w:w="2299" w:type="dxa"/>
          </w:tcPr>
          <w:p w14:paraId="29F5EAA3" w14:textId="77777777" w:rsidR="00411149" w:rsidRDefault="00411149" w:rsidP="00DB62E1">
            <w:pPr>
              <w:rPr>
                <w:rFonts w:ascii="標楷體" w:eastAsia="標楷體" w:hAnsi="標楷體"/>
              </w:rPr>
            </w:pPr>
          </w:p>
        </w:tc>
        <w:tc>
          <w:tcPr>
            <w:tcW w:w="461" w:type="dxa"/>
          </w:tcPr>
          <w:p w14:paraId="5A373918" w14:textId="77777777" w:rsidR="00411149" w:rsidRDefault="00411149" w:rsidP="00DB62E1">
            <w:pPr>
              <w:rPr>
                <w:rFonts w:ascii="標楷體" w:eastAsia="標楷體" w:hAnsi="標楷體"/>
              </w:rPr>
            </w:pPr>
          </w:p>
        </w:tc>
        <w:tc>
          <w:tcPr>
            <w:tcW w:w="579" w:type="dxa"/>
          </w:tcPr>
          <w:p w14:paraId="13962B4F" w14:textId="77777777" w:rsidR="00411149" w:rsidRPr="00A869E0" w:rsidRDefault="00411149" w:rsidP="00DB62E1">
            <w:pPr>
              <w:jc w:val="center"/>
              <w:rPr>
                <w:rFonts w:ascii="標楷體" w:eastAsia="標楷體" w:hAnsi="標楷體"/>
              </w:rPr>
            </w:pPr>
            <w:r w:rsidRPr="00A869E0">
              <w:rPr>
                <w:rFonts w:ascii="標楷體" w:eastAsia="標楷體" w:hAnsi="標楷體" w:hint="eastAsia"/>
              </w:rPr>
              <w:t>R</w:t>
            </w:r>
          </w:p>
        </w:tc>
        <w:tc>
          <w:tcPr>
            <w:tcW w:w="3936" w:type="dxa"/>
          </w:tcPr>
          <w:p w14:paraId="03082429" w14:textId="77777777" w:rsidR="00411149" w:rsidRDefault="00411149" w:rsidP="00DB62E1">
            <w:pPr>
              <w:ind w:left="245" w:hangingChars="102" w:hanging="245"/>
              <w:rPr>
                <w:rFonts w:ascii="標楷體" w:eastAsia="標楷體" w:hAnsi="標楷體"/>
              </w:rPr>
            </w:pPr>
            <w:r w:rsidRPr="00FC6706">
              <w:rPr>
                <w:rFonts w:ascii="標楷體" w:eastAsia="標楷體" w:hAnsi="標楷體" w:hint="eastAsia"/>
              </w:rPr>
              <w:t>1.自動顯示原值</w:t>
            </w:r>
          </w:p>
        </w:tc>
      </w:tr>
      <w:tr w:rsidR="00411149" w:rsidRPr="00362205" w14:paraId="018C3C43" w14:textId="77777777" w:rsidTr="00DB62E1">
        <w:trPr>
          <w:trHeight w:val="244"/>
          <w:jc w:val="center"/>
        </w:trPr>
        <w:tc>
          <w:tcPr>
            <w:tcW w:w="456" w:type="dxa"/>
          </w:tcPr>
          <w:p w14:paraId="7AC86388" w14:textId="77777777" w:rsidR="00411149" w:rsidRDefault="00411149" w:rsidP="00DB62E1">
            <w:pPr>
              <w:rPr>
                <w:rFonts w:ascii="標楷體" w:eastAsia="標楷體" w:hAnsi="標楷體"/>
              </w:rPr>
            </w:pPr>
            <w:r>
              <w:rPr>
                <w:rFonts w:ascii="標楷體" w:eastAsia="標楷體" w:hAnsi="標楷體" w:hint="eastAsia"/>
              </w:rPr>
              <w:t>22</w:t>
            </w:r>
          </w:p>
        </w:tc>
        <w:tc>
          <w:tcPr>
            <w:tcW w:w="987" w:type="dxa"/>
          </w:tcPr>
          <w:p w14:paraId="749F4AE5" w14:textId="77777777" w:rsidR="00411149" w:rsidRPr="006C11CC" w:rsidRDefault="00411149" w:rsidP="00DB62E1">
            <w:pPr>
              <w:rPr>
                <w:rFonts w:ascii="標楷體" w:eastAsia="標楷體" w:hAnsi="標楷體"/>
              </w:rPr>
            </w:pPr>
            <w:r w:rsidRPr="006C11CC">
              <w:rPr>
                <w:rFonts w:ascii="標楷體" w:eastAsia="標楷體" w:hAnsi="標楷體" w:hint="eastAsia"/>
              </w:rPr>
              <w:t>減免金額</w:t>
            </w:r>
          </w:p>
        </w:tc>
        <w:tc>
          <w:tcPr>
            <w:tcW w:w="1056" w:type="dxa"/>
          </w:tcPr>
          <w:p w14:paraId="1E092203" w14:textId="77777777" w:rsidR="00411149" w:rsidRPr="003D7B59" w:rsidRDefault="00411149" w:rsidP="00DB62E1">
            <w:pPr>
              <w:rPr>
                <w:rFonts w:ascii="標楷體" w:eastAsia="標楷體" w:hAnsi="標楷體"/>
              </w:rPr>
            </w:pPr>
          </w:p>
        </w:tc>
        <w:tc>
          <w:tcPr>
            <w:tcW w:w="646" w:type="dxa"/>
          </w:tcPr>
          <w:p w14:paraId="5F6A9971" w14:textId="77777777" w:rsidR="00411149" w:rsidRDefault="00411149" w:rsidP="00DB62E1">
            <w:pPr>
              <w:rPr>
                <w:rFonts w:ascii="標楷體" w:eastAsia="標楷體" w:hAnsi="標楷體"/>
              </w:rPr>
            </w:pPr>
          </w:p>
        </w:tc>
        <w:tc>
          <w:tcPr>
            <w:tcW w:w="2299" w:type="dxa"/>
          </w:tcPr>
          <w:p w14:paraId="178D616A" w14:textId="77777777" w:rsidR="00411149" w:rsidRDefault="00411149" w:rsidP="00DB62E1">
            <w:pPr>
              <w:rPr>
                <w:rFonts w:ascii="標楷體" w:eastAsia="標楷體" w:hAnsi="標楷體"/>
              </w:rPr>
            </w:pPr>
          </w:p>
        </w:tc>
        <w:tc>
          <w:tcPr>
            <w:tcW w:w="461" w:type="dxa"/>
          </w:tcPr>
          <w:p w14:paraId="25DEDF6C" w14:textId="77777777" w:rsidR="00411149" w:rsidRDefault="00411149" w:rsidP="00DB62E1">
            <w:pPr>
              <w:rPr>
                <w:rFonts w:ascii="標楷體" w:eastAsia="標楷體" w:hAnsi="標楷體"/>
              </w:rPr>
            </w:pPr>
          </w:p>
        </w:tc>
        <w:tc>
          <w:tcPr>
            <w:tcW w:w="579" w:type="dxa"/>
          </w:tcPr>
          <w:p w14:paraId="722E09BF" w14:textId="77777777" w:rsidR="00411149" w:rsidRPr="00A869E0" w:rsidRDefault="00411149" w:rsidP="00DB62E1">
            <w:pPr>
              <w:jc w:val="center"/>
              <w:rPr>
                <w:rFonts w:ascii="標楷體" w:eastAsia="標楷體" w:hAnsi="標楷體"/>
              </w:rPr>
            </w:pPr>
            <w:r w:rsidRPr="00E93FCD">
              <w:rPr>
                <w:rFonts w:ascii="標楷體" w:eastAsia="標楷體" w:hAnsi="標楷體" w:hint="eastAsia"/>
              </w:rPr>
              <w:t>R</w:t>
            </w:r>
          </w:p>
        </w:tc>
        <w:tc>
          <w:tcPr>
            <w:tcW w:w="3936" w:type="dxa"/>
          </w:tcPr>
          <w:p w14:paraId="6B38EA95" w14:textId="77777777" w:rsidR="00411149" w:rsidRDefault="00411149" w:rsidP="00DB62E1">
            <w:pPr>
              <w:ind w:left="245" w:hangingChars="102" w:hanging="245"/>
              <w:rPr>
                <w:rFonts w:ascii="標楷體" w:eastAsia="標楷體" w:hAnsi="標楷體"/>
              </w:rPr>
            </w:pPr>
            <w:r w:rsidRPr="00FC6706">
              <w:rPr>
                <w:rFonts w:ascii="標楷體" w:eastAsia="標楷體" w:hAnsi="標楷體" w:hint="eastAsia"/>
              </w:rPr>
              <w:t>1.自動顯示原值</w:t>
            </w:r>
          </w:p>
        </w:tc>
      </w:tr>
      <w:tr w:rsidR="00411149" w:rsidRPr="00362205" w14:paraId="7F1EBB1D" w14:textId="77777777" w:rsidTr="00DB62E1">
        <w:trPr>
          <w:trHeight w:val="244"/>
          <w:jc w:val="center"/>
        </w:trPr>
        <w:tc>
          <w:tcPr>
            <w:tcW w:w="2499" w:type="dxa"/>
            <w:gridSpan w:val="3"/>
          </w:tcPr>
          <w:p w14:paraId="7BF079A1" w14:textId="77777777" w:rsidR="00411149" w:rsidRDefault="00411149" w:rsidP="00DB62E1">
            <w:pPr>
              <w:rPr>
                <w:rFonts w:ascii="標楷體" w:eastAsia="標楷體" w:hAnsi="標楷體"/>
              </w:rPr>
            </w:pPr>
            <w:r>
              <w:rPr>
                <w:rFonts w:ascii="標楷體" w:eastAsia="標楷體" w:hAnsi="標楷體" w:hint="eastAsia"/>
                <w:color w:val="FF0000"/>
              </w:rPr>
              <w:t>應收付明細(多筆)</w:t>
            </w:r>
          </w:p>
        </w:tc>
        <w:tc>
          <w:tcPr>
            <w:tcW w:w="646" w:type="dxa"/>
          </w:tcPr>
          <w:p w14:paraId="53770488" w14:textId="77777777" w:rsidR="00411149" w:rsidRDefault="00411149" w:rsidP="00DB62E1">
            <w:pPr>
              <w:rPr>
                <w:rFonts w:ascii="標楷體" w:eastAsia="標楷體" w:hAnsi="標楷體"/>
              </w:rPr>
            </w:pPr>
          </w:p>
        </w:tc>
        <w:tc>
          <w:tcPr>
            <w:tcW w:w="2299" w:type="dxa"/>
          </w:tcPr>
          <w:p w14:paraId="17F5C221" w14:textId="77777777" w:rsidR="00411149" w:rsidRDefault="00411149" w:rsidP="00DB62E1">
            <w:pPr>
              <w:rPr>
                <w:rFonts w:ascii="標楷體" w:eastAsia="標楷體" w:hAnsi="標楷體"/>
              </w:rPr>
            </w:pPr>
          </w:p>
        </w:tc>
        <w:tc>
          <w:tcPr>
            <w:tcW w:w="461" w:type="dxa"/>
          </w:tcPr>
          <w:p w14:paraId="4A2534F8" w14:textId="77777777" w:rsidR="00411149" w:rsidRDefault="00411149" w:rsidP="00DB62E1">
            <w:pPr>
              <w:rPr>
                <w:rFonts w:ascii="標楷體" w:eastAsia="標楷體" w:hAnsi="標楷體"/>
              </w:rPr>
            </w:pPr>
          </w:p>
        </w:tc>
        <w:tc>
          <w:tcPr>
            <w:tcW w:w="579" w:type="dxa"/>
          </w:tcPr>
          <w:p w14:paraId="106DE4CA" w14:textId="77777777" w:rsidR="00411149" w:rsidRDefault="00411149" w:rsidP="00DB62E1">
            <w:pPr>
              <w:jc w:val="center"/>
              <w:rPr>
                <w:rFonts w:ascii="標楷體" w:eastAsia="標楷體" w:hAnsi="標楷體"/>
              </w:rPr>
            </w:pPr>
          </w:p>
        </w:tc>
        <w:tc>
          <w:tcPr>
            <w:tcW w:w="3936" w:type="dxa"/>
          </w:tcPr>
          <w:p w14:paraId="62EED2ED" w14:textId="77777777" w:rsidR="00411149" w:rsidRDefault="00411149" w:rsidP="00DB62E1">
            <w:pPr>
              <w:ind w:left="245" w:hangingChars="102" w:hanging="245"/>
              <w:rPr>
                <w:rFonts w:ascii="標楷體" w:eastAsia="標楷體" w:hAnsi="標楷體"/>
              </w:rPr>
            </w:pPr>
          </w:p>
        </w:tc>
      </w:tr>
      <w:tr w:rsidR="00411149" w:rsidRPr="00362205" w14:paraId="0108A86B" w14:textId="77777777" w:rsidTr="00DB62E1">
        <w:trPr>
          <w:trHeight w:val="244"/>
          <w:jc w:val="center"/>
        </w:trPr>
        <w:tc>
          <w:tcPr>
            <w:tcW w:w="456" w:type="dxa"/>
          </w:tcPr>
          <w:p w14:paraId="58FD52C0" w14:textId="77777777" w:rsidR="00411149" w:rsidRDefault="00411149" w:rsidP="00DB62E1">
            <w:pPr>
              <w:rPr>
                <w:rFonts w:ascii="標楷體" w:eastAsia="標楷體" w:hAnsi="標楷體"/>
              </w:rPr>
            </w:pPr>
            <w:r>
              <w:rPr>
                <w:rFonts w:ascii="標楷體" w:eastAsia="標楷體" w:hAnsi="標楷體" w:hint="eastAsia"/>
              </w:rPr>
              <w:t>23</w:t>
            </w:r>
          </w:p>
        </w:tc>
        <w:tc>
          <w:tcPr>
            <w:tcW w:w="987" w:type="dxa"/>
          </w:tcPr>
          <w:p w14:paraId="095C7C7A" w14:textId="77777777" w:rsidR="00411149" w:rsidRDefault="00411149" w:rsidP="00DB62E1">
            <w:pPr>
              <w:rPr>
                <w:rFonts w:ascii="標楷體" w:eastAsia="標楷體" w:hAnsi="標楷體"/>
              </w:rPr>
            </w:pPr>
            <w:r w:rsidRPr="00037DDC">
              <w:rPr>
                <w:rFonts w:ascii="標楷體" w:eastAsia="標楷體" w:hAnsi="標楷體" w:hint="eastAsia"/>
              </w:rPr>
              <w:t>應收付類別</w:t>
            </w:r>
          </w:p>
        </w:tc>
        <w:tc>
          <w:tcPr>
            <w:tcW w:w="1056" w:type="dxa"/>
          </w:tcPr>
          <w:p w14:paraId="3C1FF6F0" w14:textId="77777777" w:rsidR="00411149" w:rsidRDefault="00411149" w:rsidP="00DB62E1">
            <w:pPr>
              <w:rPr>
                <w:rFonts w:ascii="標楷體" w:eastAsia="標楷體" w:hAnsi="標楷體"/>
              </w:rPr>
            </w:pPr>
          </w:p>
        </w:tc>
        <w:tc>
          <w:tcPr>
            <w:tcW w:w="646" w:type="dxa"/>
          </w:tcPr>
          <w:p w14:paraId="31512BE1" w14:textId="77777777" w:rsidR="00411149" w:rsidRDefault="00411149" w:rsidP="00DB62E1">
            <w:pPr>
              <w:rPr>
                <w:rFonts w:ascii="標楷體" w:eastAsia="標楷體" w:hAnsi="標楷體"/>
              </w:rPr>
            </w:pPr>
          </w:p>
        </w:tc>
        <w:tc>
          <w:tcPr>
            <w:tcW w:w="2299" w:type="dxa"/>
          </w:tcPr>
          <w:p w14:paraId="120D36A6" w14:textId="77777777" w:rsidR="00411149" w:rsidRDefault="00411149" w:rsidP="00DB62E1">
            <w:pPr>
              <w:rPr>
                <w:rFonts w:ascii="標楷體" w:eastAsia="標楷體" w:hAnsi="標楷體"/>
              </w:rPr>
            </w:pPr>
          </w:p>
        </w:tc>
        <w:tc>
          <w:tcPr>
            <w:tcW w:w="461" w:type="dxa"/>
          </w:tcPr>
          <w:p w14:paraId="1FF644F7" w14:textId="77777777" w:rsidR="00411149" w:rsidRDefault="00411149" w:rsidP="00DB62E1">
            <w:pPr>
              <w:rPr>
                <w:rFonts w:ascii="標楷體" w:eastAsia="標楷體" w:hAnsi="標楷體"/>
              </w:rPr>
            </w:pPr>
          </w:p>
        </w:tc>
        <w:tc>
          <w:tcPr>
            <w:tcW w:w="579" w:type="dxa"/>
          </w:tcPr>
          <w:p w14:paraId="45C07638" w14:textId="77777777" w:rsidR="00411149" w:rsidRDefault="00411149" w:rsidP="00DB62E1">
            <w:pPr>
              <w:jc w:val="center"/>
              <w:rPr>
                <w:rFonts w:ascii="標楷體" w:eastAsia="標楷體" w:hAnsi="標楷體"/>
              </w:rPr>
            </w:pPr>
            <w:r w:rsidRPr="00E93FCD">
              <w:rPr>
                <w:rFonts w:ascii="標楷體" w:eastAsia="標楷體" w:hAnsi="標楷體" w:hint="eastAsia"/>
              </w:rPr>
              <w:t>R</w:t>
            </w:r>
          </w:p>
        </w:tc>
        <w:tc>
          <w:tcPr>
            <w:tcW w:w="3936" w:type="dxa"/>
          </w:tcPr>
          <w:p w14:paraId="03842EEB" w14:textId="77777777" w:rsidR="00411149" w:rsidRDefault="00411149" w:rsidP="00DB62E1">
            <w:pPr>
              <w:ind w:left="245" w:hangingChars="102" w:hanging="245"/>
              <w:rPr>
                <w:rFonts w:ascii="標楷體" w:eastAsia="標楷體" w:hAnsi="標楷體"/>
              </w:rPr>
            </w:pPr>
            <w:r w:rsidRPr="00FC6706">
              <w:rPr>
                <w:rFonts w:ascii="標楷體" w:eastAsia="標楷體" w:hAnsi="標楷體" w:hint="eastAsia"/>
              </w:rPr>
              <w:t>1.自動顯示原值</w:t>
            </w:r>
          </w:p>
        </w:tc>
      </w:tr>
      <w:tr w:rsidR="00411149" w:rsidRPr="00362205" w14:paraId="61073A48" w14:textId="77777777" w:rsidTr="00DB62E1">
        <w:trPr>
          <w:trHeight w:val="244"/>
          <w:jc w:val="center"/>
        </w:trPr>
        <w:tc>
          <w:tcPr>
            <w:tcW w:w="456" w:type="dxa"/>
          </w:tcPr>
          <w:p w14:paraId="4431C971" w14:textId="77777777" w:rsidR="00411149" w:rsidRDefault="00411149" w:rsidP="00DB62E1">
            <w:pPr>
              <w:rPr>
                <w:rFonts w:ascii="標楷體" w:eastAsia="標楷體" w:hAnsi="標楷體"/>
              </w:rPr>
            </w:pPr>
            <w:r>
              <w:rPr>
                <w:rFonts w:ascii="標楷體" w:eastAsia="標楷體" w:hAnsi="標楷體" w:hint="eastAsia"/>
              </w:rPr>
              <w:t>24</w:t>
            </w:r>
          </w:p>
        </w:tc>
        <w:tc>
          <w:tcPr>
            <w:tcW w:w="987" w:type="dxa"/>
          </w:tcPr>
          <w:p w14:paraId="4509D336" w14:textId="77777777" w:rsidR="00411149" w:rsidRPr="00037DDC" w:rsidRDefault="00411149" w:rsidP="00DB62E1">
            <w:pPr>
              <w:rPr>
                <w:rFonts w:ascii="標楷體" w:eastAsia="標楷體" w:hAnsi="標楷體"/>
              </w:rPr>
            </w:pPr>
            <w:r w:rsidRPr="00037DDC">
              <w:rPr>
                <w:rFonts w:ascii="標楷體" w:eastAsia="標楷體" w:hAnsi="標楷體" w:hint="eastAsia"/>
              </w:rPr>
              <w:t>收付金額</w:t>
            </w:r>
          </w:p>
        </w:tc>
        <w:tc>
          <w:tcPr>
            <w:tcW w:w="1056" w:type="dxa"/>
          </w:tcPr>
          <w:p w14:paraId="24F897C9" w14:textId="77777777" w:rsidR="00411149" w:rsidRDefault="00411149" w:rsidP="00DB62E1">
            <w:pPr>
              <w:rPr>
                <w:rFonts w:ascii="標楷體" w:eastAsia="標楷體" w:hAnsi="標楷體"/>
              </w:rPr>
            </w:pPr>
          </w:p>
        </w:tc>
        <w:tc>
          <w:tcPr>
            <w:tcW w:w="646" w:type="dxa"/>
          </w:tcPr>
          <w:p w14:paraId="6FE3B356" w14:textId="77777777" w:rsidR="00411149" w:rsidRDefault="00411149" w:rsidP="00DB62E1">
            <w:pPr>
              <w:rPr>
                <w:rFonts w:ascii="標楷體" w:eastAsia="標楷體" w:hAnsi="標楷體"/>
              </w:rPr>
            </w:pPr>
          </w:p>
        </w:tc>
        <w:tc>
          <w:tcPr>
            <w:tcW w:w="2299" w:type="dxa"/>
          </w:tcPr>
          <w:p w14:paraId="0D63E8B9" w14:textId="77777777" w:rsidR="00411149" w:rsidRPr="00E9303F" w:rsidRDefault="00411149" w:rsidP="00DB62E1">
            <w:pPr>
              <w:rPr>
                <w:rFonts w:ascii="標楷體" w:eastAsia="標楷體" w:hAnsi="標楷體"/>
              </w:rPr>
            </w:pPr>
          </w:p>
        </w:tc>
        <w:tc>
          <w:tcPr>
            <w:tcW w:w="461" w:type="dxa"/>
          </w:tcPr>
          <w:p w14:paraId="4CE3CC0F" w14:textId="77777777" w:rsidR="00411149" w:rsidRDefault="00411149" w:rsidP="00DB62E1">
            <w:pPr>
              <w:rPr>
                <w:rFonts w:ascii="標楷體" w:eastAsia="標楷體" w:hAnsi="標楷體"/>
              </w:rPr>
            </w:pPr>
          </w:p>
        </w:tc>
        <w:tc>
          <w:tcPr>
            <w:tcW w:w="579" w:type="dxa"/>
          </w:tcPr>
          <w:p w14:paraId="5A1846E5" w14:textId="77777777" w:rsidR="00411149" w:rsidRDefault="00411149" w:rsidP="00DB62E1">
            <w:pPr>
              <w:jc w:val="center"/>
              <w:rPr>
                <w:rFonts w:ascii="標楷體" w:eastAsia="標楷體" w:hAnsi="標楷體"/>
              </w:rPr>
            </w:pPr>
            <w:r w:rsidRPr="00E93FCD">
              <w:rPr>
                <w:rFonts w:ascii="標楷體" w:eastAsia="標楷體" w:hAnsi="標楷體" w:hint="eastAsia"/>
              </w:rPr>
              <w:t>R</w:t>
            </w:r>
          </w:p>
        </w:tc>
        <w:tc>
          <w:tcPr>
            <w:tcW w:w="3936" w:type="dxa"/>
          </w:tcPr>
          <w:p w14:paraId="7064AB29" w14:textId="77777777" w:rsidR="00411149" w:rsidRDefault="00411149" w:rsidP="00DB62E1">
            <w:pPr>
              <w:ind w:left="245" w:hangingChars="102" w:hanging="245"/>
              <w:rPr>
                <w:rFonts w:ascii="標楷體" w:eastAsia="標楷體" w:hAnsi="標楷體"/>
              </w:rPr>
            </w:pPr>
            <w:r w:rsidRPr="00FC6706">
              <w:rPr>
                <w:rFonts w:ascii="標楷體" w:eastAsia="標楷體" w:hAnsi="標楷體" w:hint="eastAsia"/>
              </w:rPr>
              <w:t>1.自動顯示原值</w:t>
            </w:r>
          </w:p>
        </w:tc>
      </w:tr>
      <w:tr w:rsidR="00411149" w:rsidRPr="00362205" w14:paraId="0C9C4AEB" w14:textId="77777777" w:rsidTr="00DB62E1">
        <w:trPr>
          <w:trHeight w:val="244"/>
          <w:jc w:val="center"/>
        </w:trPr>
        <w:tc>
          <w:tcPr>
            <w:tcW w:w="456" w:type="dxa"/>
          </w:tcPr>
          <w:p w14:paraId="6D53B5B1" w14:textId="77777777" w:rsidR="00411149" w:rsidRDefault="00411149" w:rsidP="00DB62E1">
            <w:pPr>
              <w:rPr>
                <w:rFonts w:ascii="標楷體" w:eastAsia="標楷體" w:hAnsi="標楷體"/>
              </w:rPr>
            </w:pPr>
            <w:r>
              <w:rPr>
                <w:rFonts w:ascii="標楷體" w:eastAsia="標楷體" w:hAnsi="標楷體" w:hint="eastAsia"/>
              </w:rPr>
              <w:t>25</w:t>
            </w:r>
          </w:p>
        </w:tc>
        <w:tc>
          <w:tcPr>
            <w:tcW w:w="987" w:type="dxa"/>
          </w:tcPr>
          <w:p w14:paraId="3F6E49D4" w14:textId="77777777" w:rsidR="00411149" w:rsidRPr="00037DDC" w:rsidRDefault="00411149" w:rsidP="00DB62E1">
            <w:pPr>
              <w:rPr>
                <w:rFonts w:ascii="標楷體" w:eastAsia="標楷體" w:hAnsi="標楷體"/>
              </w:rPr>
            </w:pPr>
            <w:r>
              <w:rPr>
                <w:rFonts w:ascii="標楷體" w:eastAsia="標楷體" w:hAnsi="標楷體" w:hint="eastAsia"/>
              </w:rPr>
              <w:t>備註項目-額度號碼</w:t>
            </w:r>
          </w:p>
        </w:tc>
        <w:tc>
          <w:tcPr>
            <w:tcW w:w="1056" w:type="dxa"/>
          </w:tcPr>
          <w:p w14:paraId="05130DAE" w14:textId="77777777" w:rsidR="00411149" w:rsidRDefault="00411149" w:rsidP="00DB62E1">
            <w:pPr>
              <w:rPr>
                <w:rFonts w:ascii="標楷體" w:eastAsia="標楷體" w:hAnsi="標楷體"/>
              </w:rPr>
            </w:pPr>
          </w:p>
        </w:tc>
        <w:tc>
          <w:tcPr>
            <w:tcW w:w="646" w:type="dxa"/>
          </w:tcPr>
          <w:p w14:paraId="47008083" w14:textId="77777777" w:rsidR="00411149" w:rsidRDefault="00411149" w:rsidP="00DB62E1">
            <w:pPr>
              <w:rPr>
                <w:rFonts w:ascii="標楷體" w:eastAsia="標楷體" w:hAnsi="標楷體"/>
              </w:rPr>
            </w:pPr>
          </w:p>
        </w:tc>
        <w:tc>
          <w:tcPr>
            <w:tcW w:w="2299" w:type="dxa"/>
          </w:tcPr>
          <w:p w14:paraId="794EF32F" w14:textId="77777777" w:rsidR="00411149" w:rsidRPr="00E9303F" w:rsidRDefault="00411149" w:rsidP="00DB62E1">
            <w:pPr>
              <w:rPr>
                <w:rFonts w:ascii="標楷體" w:eastAsia="標楷體" w:hAnsi="標楷體"/>
              </w:rPr>
            </w:pPr>
          </w:p>
        </w:tc>
        <w:tc>
          <w:tcPr>
            <w:tcW w:w="461" w:type="dxa"/>
          </w:tcPr>
          <w:p w14:paraId="64D44ADB" w14:textId="77777777" w:rsidR="00411149" w:rsidRDefault="00411149" w:rsidP="00DB62E1">
            <w:pPr>
              <w:rPr>
                <w:rFonts w:ascii="標楷體" w:eastAsia="標楷體" w:hAnsi="標楷體"/>
              </w:rPr>
            </w:pPr>
          </w:p>
        </w:tc>
        <w:tc>
          <w:tcPr>
            <w:tcW w:w="579" w:type="dxa"/>
          </w:tcPr>
          <w:p w14:paraId="3F48AC45" w14:textId="77777777" w:rsidR="00411149" w:rsidRDefault="00411149" w:rsidP="00DB62E1">
            <w:pPr>
              <w:jc w:val="center"/>
              <w:rPr>
                <w:rFonts w:ascii="標楷體" w:eastAsia="標楷體" w:hAnsi="標楷體"/>
              </w:rPr>
            </w:pPr>
            <w:r w:rsidRPr="00E93FCD">
              <w:rPr>
                <w:rFonts w:ascii="標楷體" w:eastAsia="標楷體" w:hAnsi="標楷體" w:hint="eastAsia"/>
              </w:rPr>
              <w:t>R</w:t>
            </w:r>
          </w:p>
        </w:tc>
        <w:tc>
          <w:tcPr>
            <w:tcW w:w="3936" w:type="dxa"/>
          </w:tcPr>
          <w:p w14:paraId="62059E71" w14:textId="77777777" w:rsidR="00411149" w:rsidRDefault="00411149" w:rsidP="00DB62E1">
            <w:pPr>
              <w:ind w:left="245" w:hangingChars="102" w:hanging="245"/>
              <w:rPr>
                <w:rFonts w:ascii="標楷體" w:eastAsia="標楷體" w:hAnsi="標楷體"/>
              </w:rPr>
            </w:pPr>
            <w:r w:rsidRPr="00FC6706">
              <w:rPr>
                <w:rFonts w:ascii="標楷體" w:eastAsia="標楷體" w:hAnsi="標楷體" w:hint="eastAsia"/>
              </w:rPr>
              <w:t>1.自動顯示原值</w:t>
            </w:r>
          </w:p>
        </w:tc>
      </w:tr>
      <w:tr w:rsidR="00411149" w:rsidRPr="00362205" w14:paraId="682153CE" w14:textId="77777777" w:rsidTr="00DB62E1">
        <w:trPr>
          <w:trHeight w:val="244"/>
          <w:jc w:val="center"/>
        </w:trPr>
        <w:tc>
          <w:tcPr>
            <w:tcW w:w="456" w:type="dxa"/>
          </w:tcPr>
          <w:p w14:paraId="62F2C221" w14:textId="77777777" w:rsidR="00411149" w:rsidRDefault="00411149" w:rsidP="00DB62E1">
            <w:pPr>
              <w:rPr>
                <w:rFonts w:ascii="標楷體" w:eastAsia="標楷體" w:hAnsi="標楷體"/>
              </w:rPr>
            </w:pPr>
            <w:r>
              <w:rPr>
                <w:rFonts w:ascii="標楷體" w:eastAsia="標楷體" w:hAnsi="標楷體" w:hint="eastAsia"/>
              </w:rPr>
              <w:t>26</w:t>
            </w:r>
          </w:p>
        </w:tc>
        <w:tc>
          <w:tcPr>
            <w:tcW w:w="987" w:type="dxa"/>
          </w:tcPr>
          <w:p w14:paraId="160E6500" w14:textId="77777777" w:rsidR="00411149" w:rsidRDefault="00411149" w:rsidP="00DB62E1">
            <w:pPr>
              <w:rPr>
                <w:rFonts w:ascii="標楷體" w:eastAsia="標楷體" w:hAnsi="標楷體"/>
              </w:rPr>
            </w:pPr>
            <w:r>
              <w:rPr>
                <w:rFonts w:ascii="標楷體" w:eastAsia="標楷體" w:hAnsi="標楷體" w:hint="eastAsia"/>
              </w:rPr>
              <w:t>短收</w:t>
            </w:r>
          </w:p>
        </w:tc>
        <w:tc>
          <w:tcPr>
            <w:tcW w:w="1056" w:type="dxa"/>
          </w:tcPr>
          <w:p w14:paraId="414571E3" w14:textId="77777777" w:rsidR="00411149" w:rsidRDefault="00411149" w:rsidP="00DB62E1">
            <w:pPr>
              <w:rPr>
                <w:rFonts w:ascii="標楷體" w:eastAsia="標楷體" w:hAnsi="標楷體"/>
              </w:rPr>
            </w:pPr>
          </w:p>
        </w:tc>
        <w:tc>
          <w:tcPr>
            <w:tcW w:w="646" w:type="dxa"/>
          </w:tcPr>
          <w:p w14:paraId="202EF6D8" w14:textId="77777777" w:rsidR="00411149" w:rsidRDefault="00411149" w:rsidP="00DB62E1">
            <w:pPr>
              <w:rPr>
                <w:rFonts w:ascii="標楷體" w:eastAsia="標楷體" w:hAnsi="標楷體"/>
              </w:rPr>
            </w:pPr>
          </w:p>
        </w:tc>
        <w:tc>
          <w:tcPr>
            <w:tcW w:w="2299" w:type="dxa"/>
          </w:tcPr>
          <w:p w14:paraId="44C08D17" w14:textId="77777777" w:rsidR="00411149" w:rsidRPr="00E9303F" w:rsidRDefault="00411149" w:rsidP="00DB62E1">
            <w:pPr>
              <w:rPr>
                <w:rFonts w:ascii="標楷體" w:eastAsia="標楷體" w:hAnsi="標楷體"/>
              </w:rPr>
            </w:pPr>
          </w:p>
        </w:tc>
        <w:tc>
          <w:tcPr>
            <w:tcW w:w="461" w:type="dxa"/>
          </w:tcPr>
          <w:p w14:paraId="29F19648" w14:textId="77777777" w:rsidR="00411149" w:rsidRDefault="00411149" w:rsidP="00DB62E1">
            <w:pPr>
              <w:rPr>
                <w:rFonts w:ascii="標楷體" w:eastAsia="標楷體" w:hAnsi="標楷體"/>
              </w:rPr>
            </w:pPr>
          </w:p>
        </w:tc>
        <w:tc>
          <w:tcPr>
            <w:tcW w:w="579" w:type="dxa"/>
          </w:tcPr>
          <w:p w14:paraId="341F035A" w14:textId="77777777" w:rsidR="00411149" w:rsidRDefault="00411149" w:rsidP="00DB62E1">
            <w:pPr>
              <w:jc w:val="center"/>
              <w:rPr>
                <w:rFonts w:ascii="標楷體" w:eastAsia="標楷體" w:hAnsi="標楷體"/>
              </w:rPr>
            </w:pPr>
            <w:r w:rsidRPr="00E93FCD">
              <w:rPr>
                <w:rFonts w:ascii="標楷體" w:eastAsia="標楷體" w:hAnsi="標楷體" w:hint="eastAsia"/>
              </w:rPr>
              <w:t>R</w:t>
            </w:r>
          </w:p>
        </w:tc>
        <w:tc>
          <w:tcPr>
            <w:tcW w:w="3936" w:type="dxa"/>
          </w:tcPr>
          <w:p w14:paraId="24D05A34" w14:textId="77777777" w:rsidR="00411149" w:rsidRDefault="00411149" w:rsidP="00DB62E1">
            <w:pPr>
              <w:ind w:left="245" w:hangingChars="102" w:hanging="245"/>
              <w:rPr>
                <w:rFonts w:ascii="標楷體" w:eastAsia="標楷體" w:hAnsi="標楷體"/>
              </w:rPr>
            </w:pPr>
            <w:r w:rsidRPr="00FC6706">
              <w:rPr>
                <w:rFonts w:ascii="標楷體" w:eastAsia="標楷體" w:hAnsi="標楷體" w:hint="eastAsia"/>
              </w:rPr>
              <w:t>1.自動顯示原值</w:t>
            </w:r>
          </w:p>
        </w:tc>
      </w:tr>
    </w:tbl>
    <w:p w14:paraId="6198FAA6" w14:textId="77777777" w:rsidR="00411149" w:rsidRDefault="00411149" w:rsidP="00411149">
      <w:pPr>
        <w:pStyle w:val="42"/>
        <w:spacing w:after="48"/>
        <w:ind w:leftChars="0" w:left="0"/>
        <w:rPr>
          <w:rFonts w:hAnsi="標楷體"/>
        </w:rPr>
      </w:pPr>
    </w:p>
    <w:p w14:paraId="44D492F6" w14:textId="77777777" w:rsidR="00411149" w:rsidRPr="00F17BDF" w:rsidRDefault="00411149" w:rsidP="00411149"/>
    <w:p w14:paraId="2A16CD59" w14:textId="77777777" w:rsidR="00411149" w:rsidRDefault="00411149" w:rsidP="00411149">
      <w:pPr>
        <w:pStyle w:val="af8"/>
        <w:numPr>
          <w:ilvl w:val="0"/>
          <w:numId w:val="3"/>
        </w:numPr>
      </w:pPr>
      <w:r>
        <w:rPr>
          <w:lang w:val="x-none"/>
        </w:rPr>
        <w:br w:type="page"/>
      </w:r>
      <w:r>
        <w:rPr>
          <w:rFonts w:hint="eastAsia"/>
        </w:rPr>
        <w:lastRenderedPageBreak/>
        <w:t>帳務說明</w:t>
      </w:r>
    </w:p>
    <w:p w14:paraId="47D08AFA" w14:textId="77777777" w:rsidR="00411149" w:rsidRDefault="00411149" w:rsidP="00411149">
      <w:pPr>
        <w:rPr>
          <w:rFonts w:ascii="標楷體" w:eastAsia="標楷體" w:hAnsi="標楷體"/>
        </w:rPr>
      </w:pPr>
      <w:r>
        <w:rPr>
          <w:rFonts w:ascii="標楷體" w:eastAsia="標楷體" w:hAnsi="標楷體" w:hint="eastAsia"/>
        </w:rPr>
        <w:t xml:space="preserve">    </w:t>
      </w:r>
      <w:r w:rsidRPr="009F3C8D">
        <w:rPr>
          <w:rFonts w:ascii="標楷體" w:eastAsia="標楷體" w:hAnsi="標楷體" w:hint="eastAsia"/>
        </w:rPr>
        <w:t>借:</w:t>
      </w:r>
      <w:r w:rsidRPr="00B01F87">
        <w:rPr>
          <w:rFonts w:ascii="標楷體" w:eastAsia="標楷體" w:hAnsi="標楷體" w:hint="eastAsia"/>
        </w:rPr>
        <w:t xml:space="preserve"> </w:t>
      </w:r>
      <w:r>
        <w:rPr>
          <w:rFonts w:ascii="標楷體" w:eastAsia="標楷體" w:hAnsi="標楷體" w:hint="eastAsia"/>
        </w:rPr>
        <w:t>收付欄 (請參考共同作業)</w:t>
      </w:r>
    </w:p>
    <w:p w14:paraId="267062C7" w14:textId="77777777" w:rsidR="00411149" w:rsidRPr="009F3C8D" w:rsidRDefault="00411149" w:rsidP="00411149">
      <w:pPr>
        <w:ind w:firstLineChars="400" w:firstLine="960"/>
        <w:rPr>
          <w:rFonts w:ascii="標楷體" w:eastAsia="標楷體" w:hAnsi="標楷體"/>
        </w:rPr>
      </w:pP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短期擔保放款</w:t>
      </w:r>
      <w:r>
        <w:rPr>
          <w:rFonts w:ascii="標楷體" w:eastAsia="標楷體" w:hAnsi="標楷體" w:hint="eastAsia"/>
        </w:rPr>
        <w:t xml:space="preserve">                   (13220-</w:t>
      </w:r>
      <w:r w:rsidRPr="009F3C8D">
        <w:rPr>
          <w:rFonts w:ascii="標楷體" w:eastAsia="標楷體" w:hAnsi="標楷體" w:hint="eastAsia"/>
        </w:rPr>
        <w:t>31454</w:t>
      </w:r>
      <w:r>
        <w:rPr>
          <w:rFonts w:ascii="標楷體" w:eastAsia="標楷體" w:hAnsi="標楷體" w:hint="eastAsia"/>
        </w:rPr>
        <w:t>)</w:t>
      </w:r>
    </w:p>
    <w:p w14:paraId="408A2A7C" w14:textId="77777777" w:rsidR="00411149" w:rsidRPr="009F3C8D" w:rsidRDefault="00411149" w:rsidP="00411149">
      <w:pPr>
        <w:ind w:firstLineChars="400" w:firstLine="960"/>
        <w:rPr>
          <w:rFonts w:ascii="標楷體" w:eastAsia="標楷體" w:hAnsi="標楷體"/>
        </w:rPr>
      </w:pP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中期擔保放款</w:t>
      </w:r>
      <w:r>
        <w:rPr>
          <w:rFonts w:ascii="標楷體" w:eastAsia="標楷體" w:hAnsi="標楷體" w:hint="eastAsia"/>
        </w:rPr>
        <w:t xml:space="preserve">                   (13220-</w:t>
      </w:r>
      <w:r w:rsidRPr="009F3C8D">
        <w:rPr>
          <w:rFonts w:ascii="標楷體" w:eastAsia="標楷體" w:hAnsi="標楷體" w:hint="eastAsia"/>
        </w:rPr>
        <w:t>31466</w:t>
      </w:r>
      <w:r>
        <w:rPr>
          <w:rFonts w:ascii="標楷體" w:eastAsia="標楷體" w:hAnsi="標楷體" w:hint="eastAsia"/>
        </w:rPr>
        <w:t>)</w:t>
      </w:r>
    </w:p>
    <w:p w14:paraId="0F8CA7BF" w14:textId="77777777" w:rsidR="00411149" w:rsidRPr="009F3C8D" w:rsidRDefault="00411149" w:rsidP="00411149">
      <w:pPr>
        <w:ind w:firstLineChars="400" w:firstLine="960"/>
        <w:rPr>
          <w:rFonts w:ascii="標楷體" w:eastAsia="標楷體" w:hAnsi="標楷體"/>
        </w:rPr>
      </w:pP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長期擔保放款-一般件</w:t>
      </w:r>
      <w:r>
        <w:rPr>
          <w:rFonts w:ascii="標楷體" w:eastAsia="標楷體" w:hAnsi="標楷體" w:hint="eastAsia"/>
        </w:rPr>
        <w:t xml:space="preserve">            (13220-</w:t>
      </w:r>
      <w:r w:rsidRPr="009F3C8D">
        <w:rPr>
          <w:rFonts w:ascii="標楷體" w:eastAsia="標楷體" w:hAnsi="標楷體" w:hint="eastAsia"/>
        </w:rPr>
        <w:t>34458</w:t>
      </w:r>
      <w:r>
        <w:rPr>
          <w:rFonts w:ascii="標楷體" w:eastAsia="標楷體" w:hAnsi="標楷體" w:hint="eastAsia"/>
        </w:rPr>
        <w:t>)</w:t>
      </w:r>
    </w:p>
    <w:p w14:paraId="220C15EB" w14:textId="77777777" w:rsidR="00411149" w:rsidRPr="009F3C8D" w:rsidRDefault="00411149" w:rsidP="00411149">
      <w:pPr>
        <w:ind w:firstLineChars="400" w:firstLine="960"/>
        <w:rPr>
          <w:rFonts w:ascii="標楷體" w:eastAsia="標楷體" w:hAnsi="標楷體"/>
        </w:rPr>
      </w:pP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長期擔保放款-無自用住宅放款</w:t>
      </w:r>
      <w:r>
        <w:rPr>
          <w:rFonts w:ascii="標楷體" w:eastAsia="標楷體" w:hAnsi="標楷體" w:hint="eastAsia"/>
        </w:rPr>
        <w:t xml:space="preserve">    (13220-</w:t>
      </w:r>
      <w:r w:rsidRPr="009F3C8D">
        <w:rPr>
          <w:rFonts w:ascii="標楷體" w:eastAsia="標楷體" w:hAnsi="標楷體" w:hint="eastAsia"/>
        </w:rPr>
        <w:t>45459</w:t>
      </w:r>
      <w:r>
        <w:rPr>
          <w:rFonts w:ascii="標楷體" w:eastAsia="標楷體" w:hAnsi="標楷體" w:hint="eastAsia"/>
        </w:rPr>
        <w:t>)</w:t>
      </w:r>
    </w:p>
    <w:p w14:paraId="44B18F72" w14:textId="77777777" w:rsidR="00411149" w:rsidRPr="009F3C8D" w:rsidRDefault="00411149" w:rsidP="00411149">
      <w:pPr>
        <w:ind w:firstLineChars="400" w:firstLine="960"/>
        <w:rPr>
          <w:rFonts w:ascii="標楷體" w:eastAsia="標楷體" w:hAnsi="標楷體"/>
        </w:rPr>
      </w:pP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短期擔保放款-利變年金</w:t>
      </w:r>
      <w:r>
        <w:rPr>
          <w:rFonts w:ascii="標楷體" w:eastAsia="標楷體" w:hAnsi="標楷體" w:hint="eastAsia"/>
        </w:rPr>
        <w:t xml:space="preserve">          (13220-</w:t>
      </w:r>
      <w:r w:rsidRPr="009F3C8D">
        <w:rPr>
          <w:rFonts w:ascii="標楷體" w:eastAsia="標楷體" w:hAnsi="標楷體" w:hint="eastAsia"/>
        </w:rPr>
        <w:t>77351</w:t>
      </w:r>
      <w:r>
        <w:rPr>
          <w:rFonts w:ascii="標楷體" w:eastAsia="標楷體" w:hAnsi="標楷體" w:hint="eastAsia"/>
        </w:rPr>
        <w:t>)</w:t>
      </w:r>
    </w:p>
    <w:p w14:paraId="6AD8CF4B" w14:textId="77777777" w:rsidR="00411149" w:rsidRPr="009F3C8D" w:rsidRDefault="00411149" w:rsidP="00411149">
      <w:pPr>
        <w:ind w:firstLineChars="400" w:firstLine="960"/>
        <w:rPr>
          <w:rFonts w:ascii="標楷體" w:eastAsia="標楷體" w:hAnsi="標楷體"/>
        </w:rPr>
      </w:pP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中期擔保放款-利變年金</w:t>
      </w:r>
      <w:r>
        <w:rPr>
          <w:rFonts w:ascii="標楷體" w:eastAsia="標楷體" w:hAnsi="標楷體" w:hint="eastAsia"/>
        </w:rPr>
        <w:t xml:space="preserve">          (13220-</w:t>
      </w:r>
      <w:r w:rsidRPr="009F3C8D">
        <w:rPr>
          <w:rFonts w:ascii="標楷體" w:eastAsia="標楷體" w:hAnsi="標楷體" w:hint="eastAsia"/>
        </w:rPr>
        <w:t>77352</w:t>
      </w:r>
      <w:r>
        <w:rPr>
          <w:rFonts w:ascii="標楷體" w:eastAsia="標楷體" w:hAnsi="標楷體" w:hint="eastAsia"/>
        </w:rPr>
        <w:t>)</w:t>
      </w:r>
    </w:p>
    <w:p w14:paraId="1A956A02" w14:textId="77777777" w:rsidR="00411149" w:rsidRPr="009F3C8D" w:rsidRDefault="00411149" w:rsidP="00411149">
      <w:pPr>
        <w:ind w:firstLineChars="400" w:firstLine="960"/>
        <w:rPr>
          <w:rFonts w:ascii="標楷體" w:eastAsia="標楷體" w:hAnsi="標楷體"/>
        </w:rPr>
      </w:pP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長期擔保放款-利變年金</w:t>
      </w:r>
      <w:r>
        <w:rPr>
          <w:rFonts w:ascii="標楷體" w:eastAsia="標楷體" w:hAnsi="標楷體" w:hint="eastAsia"/>
        </w:rPr>
        <w:t xml:space="preserve">          (13220-</w:t>
      </w:r>
      <w:r w:rsidRPr="009F3C8D">
        <w:rPr>
          <w:rFonts w:ascii="標楷體" w:eastAsia="標楷體" w:hAnsi="標楷體" w:hint="eastAsia"/>
        </w:rPr>
        <w:t>77353</w:t>
      </w:r>
      <w:r>
        <w:rPr>
          <w:rFonts w:ascii="標楷體" w:eastAsia="標楷體" w:hAnsi="標楷體" w:hint="eastAsia"/>
        </w:rPr>
        <w:t>)</w:t>
      </w:r>
    </w:p>
    <w:p w14:paraId="711088A5" w14:textId="77777777" w:rsidR="00411149" w:rsidRDefault="00411149" w:rsidP="00411149">
      <w:pPr>
        <w:ind w:firstLineChars="400" w:firstLine="960"/>
        <w:rPr>
          <w:rFonts w:ascii="標楷體" w:eastAsia="標楷體" w:hAnsi="標楷體"/>
        </w:rPr>
      </w:pP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無自用住宅放款-利變年金</w:t>
      </w:r>
      <w:r>
        <w:rPr>
          <w:rFonts w:ascii="標楷體" w:eastAsia="標楷體" w:hAnsi="標楷體" w:hint="eastAsia"/>
        </w:rPr>
        <w:t xml:space="preserve">        (13220-</w:t>
      </w:r>
      <w:r w:rsidRPr="009F3C8D">
        <w:rPr>
          <w:rFonts w:ascii="標楷體" w:eastAsia="標楷體" w:hAnsi="標楷體" w:hint="eastAsia"/>
        </w:rPr>
        <w:t>77354</w:t>
      </w:r>
      <w:r>
        <w:rPr>
          <w:rFonts w:ascii="標楷體" w:eastAsia="標楷體" w:hAnsi="標楷體" w:hint="eastAsia"/>
        </w:rPr>
        <w:t>)</w:t>
      </w:r>
    </w:p>
    <w:p w14:paraId="22570B71" w14:textId="77777777" w:rsidR="00411149" w:rsidRDefault="00411149" w:rsidP="00411149">
      <w:pPr>
        <w:ind w:firstLine="480"/>
        <w:rPr>
          <w:rFonts w:ascii="標楷體" w:eastAsia="標楷體" w:hAnsi="標楷體"/>
        </w:rPr>
      </w:pPr>
      <w:r>
        <w:rPr>
          <w:rFonts w:ascii="標楷體" w:eastAsia="標楷體" w:hAnsi="標楷體" w:hint="eastAsia"/>
        </w:rPr>
        <w:t xml:space="preserve">    貸: </w:t>
      </w:r>
      <w:r w:rsidRPr="0094411A">
        <w:rPr>
          <w:rFonts w:ascii="標楷體" w:eastAsia="標楷體" w:hAnsi="標楷體" w:hint="eastAsia"/>
        </w:rPr>
        <w:t>催收款項</w:t>
      </w:r>
      <w:r>
        <w:rPr>
          <w:rFonts w:ascii="標楷體" w:eastAsia="標楷體" w:hAnsi="標楷體" w:hint="eastAsia"/>
        </w:rPr>
        <w:t>-</w:t>
      </w:r>
      <w:r w:rsidRPr="00EB33D9">
        <w:rPr>
          <w:rFonts w:ascii="標楷體" w:eastAsia="標楷體" w:hAnsi="標楷體" w:hint="eastAsia"/>
        </w:rPr>
        <w:t>放款部</w:t>
      </w:r>
      <w:r>
        <w:rPr>
          <w:rFonts w:ascii="標楷體" w:eastAsia="標楷體" w:hAnsi="標楷體" w:hint="eastAsia"/>
        </w:rPr>
        <w:t xml:space="preserve">                     (18220-31995)</w:t>
      </w:r>
    </w:p>
    <w:p w14:paraId="005EBE4E" w14:textId="77777777" w:rsidR="00411149" w:rsidRPr="009F3C8D" w:rsidRDefault="00411149" w:rsidP="00411149">
      <w:pPr>
        <w:ind w:firstLine="480"/>
        <w:rPr>
          <w:rFonts w:ascii="標楷體" w:eastAsia="標楷體" w:hAnsi="標楷體"/>
        </w:rPr>
      </w:pPr>
      <w:r>
        <w:rPr>
          <w:rFonts w:ascii="標楷體" w:eastAsia="標楷體" w:hAnsi="標楷體" w:hint="eastAsia"/>
        </w:rPr>
        <w:t xml:space="preserve">        </w:t>
      </w:r>
      <w:r w:rsidRPr="0094411A">
        <w:rPr>
          <w:rFonts w:ascii="標楷體" w:eastAsia="標楷體" w:hAnsi="標楷體" w:hint="eastAsia"/>
        </w:rPr>
        <w:t>催收款項</w:t>
      </w:r>
      <w:r>
        <w:rPr>
          <w:rFonts w:ascii="標楷體" w:eastAsia="標楷體" w:hAnsi="標楷體" w:hint="eastAsia"/>
        </w:rPr>
        <w:t>-</w:t>
      </w:r>
      <w:r w:rsidRPr="00EB33D9">
        <w:rPr>
          <w:rFonts w:ascii="標楷體" w:eastAsia="標楷體" w:hAnsi="標楷體" w:hint="eastAsia"/>
        </w:rPr>
        <w:t>放款部-利變年金</w:t>
      </w:r>
      <w:r>
        <w:rPr>
          <w:rFonts w:ascii="標楷體" w:eastAsia="標楷體" w:hAnsi="標楷體" w:hint="eastAsia"/>
        </w:rPr>
        <w:t xml:space="preserve">            (18220-77350)</w:t>
      </w:r>
    </w:p>
    <w:p w14:paraId="4DB7580E" w14:textId="5651C355" w:rsidR="00411149" w:rsidRPr="009A1AA8" w:rsidRDefault="007D1448" w:rsidP="00411149">
      <w:r w:rsidRPr="00C25EF9">
        <w:rPr>
          <w:noProof/>
        </w:rPr>
        <w:drawing>
          <wp:inline distT="0" distB="0" distL="0" distR="0" wp14:anchorId="5FCBC1D7" wp14:editId="3B841CCD">
            <wp:extent cx="6483350" cy="2330450"/>
            <wp:effectExtent l="0" t="0" r="0" b="0"/>
            <wp:docPr id="22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6483350" cy="2330450"/>
                    </a:xfrm>
                    <a:prstGeom prst="rect">
                      <a:avLst/>
                    </a:prstGeom>
                    <a:noFill/>
                    <a:ln>
                      <a:noFill/>
                    </a:ln>
                  </pic:spPr>
                </pic:pic>
              </a:graphicData>
            </a:graphic>
          </wp:inline>
        </w:drawing>
      </w:r>
      <w:r w:rsidRPr="00C25EF9">
        <w:rPr>
          <w:noProof/>
        </w:rPr>
        <w:drawing>
          <wp:inline distT="0" distB="0" distL="0" distR="0" wp14:anchorId="26D8437A" wp14:editId="4A151DF0">
            <wp:extent cx="6477000" cy="2311400"/>
            <wp:effectExtent l="0" t="0" r="0" b="0"/>
            <wp:docPr id="22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6477000" cy="2311400"/>
                    </a:xfrm>
                    <a:prstGeom prst="rect">
                      <a:avLst/>
                    </a:prstGeom>
                    <a:noFill/>
                    <a:ln>
                      <a:noFill/>
                    </a:ln>
                  </pic:spPr>
                </pic:pic>
              </a:graphicData>
            </a:graphic>
          </wp:inline>
        </w:drawing>
      </w:r>
    </w:p>
    <w:p w14:paraId="0DB9E0E4" w14:textId="58C3B50B" w:rsidR="00411149" w:rsidRPr="00F17BDF" w:rsidRDefault="007D1448" w:rsidP="00411149">
      <w:pPr>
        <w:rPr>
          <w:lang w:val="x-none"/>
        </w:rPr>
      </w:pPr>
      <w:r w:rsidRPr="009A1AA8">
        <w:rPr>
          <w:noProof/>
        </w:rPr>
        <w:drawing>
          <wp:inline distT="0" distB="0" distL="0" distR="0" wp14:anchorId="51A16826" wp14:editId="5260705E">
            <wp:extent cx="6477000" cy="596900"/>
            <wp:effectExtent l="0" t="0" r="0" b="0"/>
            <wp:docPr id="22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6477000" cy="596900"/>
                    </a:xfrm>
                    <a:prstGeom prst="rect">
                      <a:avLst/>
                    </a:prstGeom>
                    <a:noFill/>
                    <a:ln>
                      <a:noFill/>
                    </a:ln>
                  </pic:spPr>
                </pic:pic>
              </a:graphicData>
            </a:graphic>
          </wp:inline>
        </w:drawing>
      </w:r>
    </w:p>
    <w:bookmarkEnd w:id="112"/>
    <w:p w14:paraId="2EF5377D" w14:textId="77777777" w:rsidR="00100724" w:rsidRDefault="00100724" w:rsidP="0091138D">
      <w:pPr>
        <w:tabs>
          <w:tab w:val="left" w:pos="788"/>
        </w:tabs>
        <w:rPr>
          <w:rFonts w:eastAsia="標楷體"/>
        </w:rPr>
      </w:pPr>
    </w:p>
    <w:p w14:paraId="105E73C8" w14:textId="77777777" w:rsidR="00411149" w:rsidRPr="00F157EB" w:rsidRDefault="0070388F" w:rsidP="0091138D">
      <w:pPr>
        <w:tabs>
          <w:tab w:val="left" w:pos="788"/>
        </w:tabs>
        <w:rPr>
          <w:rFonts w:eastAsia="標楷體"/>
        </w:rPr>
      </w:pPr>
      <w:r>
        <w:rPr>
          <w:rFonts w:eastAsia="標楷體"/>
        </w:rPr>
        <w:br w:type="page"/>
      </w:r>
    </w:p>
    <w:p w14:paraId="128C6A12" w14:textId="77777777" w:rsidR="00FA5290" w:rsidRPr="003972CE" w:rsidRDefault="000F0739" w:rsidP="005E3C5D">
      <w:pPr>
        <w:pStyle w:val="3"/>
      </w:pPr>
      <w:hyperlink w:anchor="_期款回收、部分償還、預繳流程" w:history="1">
        <w:bookmarkStart w:id="113" w:name="_Toc123136605"/>
        <w:r w:rsidR="001816BB" w:rsidRPr="003E1353">
          <w:rPr>
            <w:rStyle w:val="a6"/>
            <w:rFonts w:hint="eastAsia"/>
            <w:lang w:eastAsia="zh-TW"/>
          </w:rPr>
          <w:t>L3925</w:t>
        </w:r>
        <w:r w:rsidR="00FA5290" w:rsidRPr="003E1353">
          <w:rPr>
            <w:rStyle w:val="a6"/>
            <w:rFonts w:hint="eastAsia"/>
            <w:lang w:eastAsia="zh-TW"/>
          </w:rPr>
          <w:t>還款分配試算</w:t>
        </w:r>
      </w:hyperlink>
      <w:r w:rsidR="00120E9A">
        <w:t xml:space="preserve"> </w:t>
      </w:r>
      <w:r w:rsidR="005C5781">
        <w:rPr>
          <w:rFonts w:hint="eastAsia"/>
          <w:lang w:eastAsia="zh-TW"/>
        </w:rPr>
        <w:t>***</w:t>
      </w:r>
      <w:bookmarkEnd w:id="113"/>
    </w:p>
    <w:p w14:paraId="2FCDE0AC" w14:textId="77777777" w:rsidR="00120E9A" w:rsidRDefault="00120E9A" w:rsidP="00FA5290">
      <w:pPr>
        <w:tabs>
          <w:tab w:val="left" w:pos="788"/>
        </w:tabs>
        <w:rPr>
          <w:rFonts w:eastAsia="標楷體"/>
        </w:rPr>
      </w:pPr>
    </w:p>
    <w:p w14:paraId="0830FFCD" w14:textId="77777777" w:rsidR="00AD21E0" w:rsidRDefault="00AD21E0" w:rsidP="00AD21E0">
      <w:pPr>
        <w:pStyle w:val="af8"/>
        <w:numPr>
          <w:ilvl w:val="0"/>
          <w:numId w:val="3"/>
        </w:numPr>
      </w:pPr>
      <w:r w:rsidRPr="003972CE">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AD21E0" w:rsidRPr="003972CE" w14:paraId="58B5E3CD" w14:textId="77777777" w:rsidTr="00DB62E1">
        <w:trPr>
          <w:trHeight w:val="277"/>
        </w:trPr>
        <w:tc>
          <w:tcPr>
            <w:tcW w:w="1548" w:type="dxa"/>
            <w:tcBorders>
              <w:top w:val="single" w:sz="8" w:space="0" w:color="000000"/>
              <w:bottom w:val="single" w:sz="8" w:space="0" w:color="000000"/>
              <w:right w:val="single" w:sz="8" w:space="0" w:color="000000"/>
            </w:tcBorders>
            <w:shd w:val="clear" w:color="auto" w:fill="F3F3F3"/>
          </w:tcPr>
          <w:p w14:paraId="5AD222BA" w14:textId="77777777" w:rsidR="00AD21E0" w:rsidRPr="003972CE" w:rsidRDefault="00AD21E0" w:rsidP="00DB62E1">
            <w:pPr>
              <w:rPr>
                <w:rFonts w:eastAsia="標楷體"/>
              </w:rPr>
            </w:pPr>
            <w:r w:rsidRPr="003972CE">
              <w:rPr>
                <w:rFonts w:eastAsia="標楷體"/>
              </w:rPr>
              <w:t>功能名稱</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4A8B2FCF" w14:textId="77777777" w:rsidR="00AD21E0" w:rsidRPr="00E77879" w:rsidRDefault="00AD21E0" w:rsidP="00DB62E1">
            <w:pPr>
              <w:rPr>
                <w:rFonts w:ascii="標楷體" w:eastAsia="標楷體" w:hAnsi="標楷體"/>
              </w:rPr>
            </w:pPr>
            <w:r w:rsidRPr="00FA5290">
              <w:rPr>
                <w:rFonts w:ascii="標楷體" w:eastAsia="標楷體" w:hAnsi="標楷體" w:hint="eastAsia"/>
              </w:rPr>
              <w:t>還款分配試算</w:t>
            </w:r>
          </w:p>
        </w:tc>
      </w:tr>
      <w:tr w:rsidR="00AD21E0" w:rsidRPr="003972CE" w14:paraId="3A6D3F45" w14:textId="77777777" w:rsidTr="00DB62E1">
        <w:trPr>
          <w:trHeight w:val="277"/>
        </w:trPr>
        <w:tc>
          <w:tcPr>
            <w:tcW w:w="1548" w:type="dxa"/>
            <w:tcBorders>
              <w:top w:val="single" w:sz="8" w:space="0" w:color="000000"/>
              <w:bottom w:val="single" w:sz="8" w:space="0" w:color="000000"/>
              <w:right w:val="single" w:sz="8" w:space="0" w:color="000000"/>
            </w:tcBorders>
            <w:shd w:val="clear" w:color="auto" w:fill="F3F3F3"/>
          </w:tcPr>
          <w:p w14:paraId="54F113E0" w14:textId="77777777" w:rsidR="00AD21E0" w:rsidRPr="003972CE" w:rsidRDefault="00AD21E0" w:rsidP="00DB62E1">
            <w:pPr>
              <w:rPr>
                <w:rFonts w:eastAsia="標楷體"/>
              </w:rPr>
            </w:pPr>
            <w:r w:rsidRPr="003972CE">
              <w:rPr>
                <w:rFonts w:eastAsia="標楷體"/>
              </w:rPr>
              <w:t>進入條件</w:t>
            </w:r>
          </w:p>
        </w:tc>
        <w:tc>
          <w:tcPr>
            <w:tcW w:w="6318" w:type="dxa"/>
            <w:tcBorders>
              <w:top w:val="single" w:sz="8" w:space="0" w:color="000000"/>
              <w:left w:val="single" w:sz="8" w:space="0" w:color="000000"/>
              <w:bottom w:val="single" w:sz="8" w:space="0" w:color="000000"/>
            </w:tcBorders>
          </w:tcPr>
          <w:p w14:paraId="3F946180" w14:textId="77777777" w:rsidR="00AD21E0" w:rsidRPr="004657D0" w:rsidRDefault="00AD21E0" w:rsidP="00DB62E1">
            <w:pPr>
              <w:rPr>
                <w:rFonts w:ascii="標楷體" w:eastAsia="標楷體" w:hAnsi="標楷體"/>
              </w:rPr>
            </w:pPr>
            <w:r w:rsidRPr="00672042">
              <w:rPr>
                <w:rFonts w:ascii="標楷體" w:eastAsia="標楷體" w:hAnsi="標楷體" w:hint="eastAsia"/>
              </w:rPr>
              <w:t>客戶部份償還時使用</w:t>
            </w:r>
          </w:p>
        </w:tc>
      </w:tr>
      <w:tr w:rsidR="00AD21E0" w:rsidRPr="003972CE" w14:paraId="033ABF00" w14:textId="77777777" w:rsidTr="00DB62E1">
        <w:trPr>
          <w:trHeight w:val="773"/>
        </w:trPr>
        <w:tc>
          <w:tcPr>
            <w:tcW w:w="1548" w:type="dxa"/>
            <w:tcBorders>
              <w:top w:val="single" w:sz="8" w:space="0" w:color="000000"/>
              <w:bottom w:val="single" w:sz="8" w:space="0" w:color="000000"/>
              <w:right w:val="single" w:sz="8" w:space="0" w:color="000000"/>
            </w:tcBorders>
            <w:shd w:val="clear" w:color="auto" w:fill="F3F3F3"/>
          </w:tcPr>
          <w:p w14:paraId="0C2116C2" w14:textId="77777777" w:rsidR="00AD21E0" w:rsidRPr="003972CE" w:rsidRDefault="00AD21E0" w:rsidP="00DB62E1">
            <w:pPr>
              <w:rPr>
                <w:rFonts w:eastAsia="標楷體"/>
              </w:rPr>
            </w:pPr>
            <w:r w:rsidRPr="003972CE">
              <w:rPr>
                <w:rFonts w:eastAsia="標楷體"/>
              </w:rPr>
              <w:t>基本流程</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6C72B809" w14:textId="77777777" w:rsidR="00AD21E0" w:rsidRDefault="00AD21E0" w:rsidP="00DB62E1">
            <w:pPr>
              <w:rPr>
                <w:rFonts w:ascii="標楷體" w:eastAsia="標楷體" w:hAnsi="標楷體"/>
                <w:color w:val="000000"/>
                <w:szCs w:val="20"/>
                <w:lang w:val="x-none"/>
              </w:rPr>
            </w:pPr>
            <w:r>
              <w:rPr>
                <w:rFonts w:ascii="標楷體" w:eastAsia="標楷體" w:hAnsi="標楷體" w:hint="eastAsia"/>
                <w:color w:val="000000"/>
                <w:szCs w:val="20"/>
                <w:lang w:val="x-none"/>
              </w:rPr>
              <w:t>1</w:t>
            </w:r>
            <w:r>
              <w:rPr>
                <w:rFonts w:ascii="標楷體" w:eastAsia="標楷體" w:hAnsi="標楷體"/>
                <w:color w:val="000000"/>
                <w:szCs w:val="20"/>
                <w:lang w:val="x-none"/>
              </w:rPr>
              <w:t>.</w:t>
            </w:r>
            <w:r w:rsidRPr="00C52F7A">
              <w:rPr>
                <w:rFonts w:ascii="標楷體" w:eastAsia="標楷體" w:hAnsi="標楷體" w:hint="eastAsia"/>
                <w:color w:val="000000"/>
                <w:szCs w:val="20"/>
                <w:lang w:val="x-none"/>
              </w:rPr>
              <w:t>參考「</w:t>
            </w:r>
            <w:r w:rsidRPr="00672042">
              <w:rPr>
                <w:rFonts w:ascii="標楷體" w:eastAsia="標楷體" w:hAnsi="標楷體" w:hint="eastAsia"/>
                <w:color w:val="000000"/>
                <w:szCs w:val="20"/>
                <w:lang w:val="x-none"/>
              </w:rPr>
              <w:t>作業流程.放款作業</w:t>
            </w:r>
            <w:r w:rsidRPr="00C52F7A">
              <w:rPr>
                <w:rFonts w:ascii="標楷體" w:eastAsia="標楷體" w:hAnsi="標楷體" w:hint="eastAsia"/>
                <w:color w:val="000000"/>
                <w:szCs w:val="20"/>
                <w:lang w:val="x-none"/>
              </w:rPr>
              <w:t>」流程</w:t>
            </w:r>
          </w:p>
          <w:p w14:paraId="080B2DE1" w14:textId="2B0A1EE1" w:rsidR="00AD21E0" w:rsidRDefault="00AD21E0" w:rsidP="00DB62E1">
            <w:pPr>
              <w:ind w:left="235" w:hangingChars="98" w:hanging="235"/>
              <w:rPr>
                <w:rFonts w:ascii="標楷體" w:eastAsia="標楷體" w:hAnsi="標楷體"/>
                <w:color w:val="000000"/>
                <w:szCs w:val="20"/>
                <w:lang w:val="x-none"/>
              </w:rPr>
            </w:pPr>
            <w:r>
              <w:rPr>
                <w:rFonts w:ascii="標楷體" w:eastAsia="標楷體" w:hAnsi="標楷體"/>
                <w:color w:val="000000"/>
                <w:szCs w:val="20"/>
                <w:lang w:val="x-none"/>
              </w:rPr>
              <w:t>2</w:t>
            </w:r>
            <w:r>
              <w:rPr>
                <w:rFonts w:ascii="標楷體" w:eastAsia="標楷體" w:hAnsi="標楷體" w:hint="eastAsia"/>
                <w:color w:val="000000"/>
                <w:szCs w:val="20"/>
                <w:lang w:val="x-none"/>
              </w:rPr>
              <w:t>.</w:t>
            </w:r>
            <w:r>
              <w:rPr>
                <w:rFonts w:ascii="標楷體" w:eastAsia="標楷體" w:hAnsi="標楷體" w:hint="eastAsia"/>
              </w:rPr>
              <w:t>如指定單一撥款時,輸入一定還款金額,由電腦推算償還至入帳日之應繳金額,若有餘額,</w:t>
            </w:r>
            <w:r w:rsidR="007C7B8C">
              <w:rPr>
                <w:rFonts w:ascii="標楷體" w:eastAsia="標楷體" w:hAnsi="標楷體" w:hint="eastAsia"/>
              </w:rPr>
              <w:t>則</w:t>
            </w:r>
            <w:r>
              <w:rPr>
                <w:rFonts w:ascii="標楷體" w:eastAsia="標楷體" w:hAnsi="標楷體" w:hint="eastAsia"/>
              </w:rPr>
              <w:t>列入部分償還金額,並假設總期數不變,重算每期攤還金額.</w:t>
            </w:r>
          </w:p>
          <w:p w14:paraId="2FEBC6EA" w14:textId="24EA421D" w:rsidR="00AD21E0" w:rsidRPr="00C52F7A" w:rsidRDefault="00AD21E0" w:rsidP="00DB62E1">
            <w:pPr>
              <w:ind w:left="235" w:hangingChars="98" w:hanging="235"/>
              <w:rPr>
                <w:rFonts w:ascii="標楷體" w:eastAsia="標楷體" w:hAnsi="標楷體"/>
                <w:color w:val="000000"/>
                <w:szCs w:val="20"/>
                <w:lang w:val="x-none"/>
              </w:rPr>
            </w:pPr>
            <w:r>
              <w:rPr>
                <w:rFonts w:ascii="標楷體" w:eastAsia="標楷體" w:hAnsi="標楷體"/>
                <w:color w:val="000000"/>
                <w:szCs w:val="20"/>
                <w:lang w:val="x-none"/>
              </w:rPr>
              <w:t>3</w:t>
            </w:r>
            <w:r>
              <w:rPr>
                <w:rFonts w:ascii="標楷體" w:eastAsia="標楷體" w:hAnsi="標楷體" w:hint="eastAsia"/>
                <w:color w:val="000000"/>
                <w:szCs w:val="20"/>
                <w:lang w:val="x-none"/>
              </w:rPr>
              <w:t>.</w:t>
            </w:r>
            <w:r w:rsidRPr="007C7B8C">
              <w:rPr>
                <w:rFonts w:ascii="標楷體" w:eastAsia="標楷體" w:hAnsi="標楷體" w:hint="eastAsia"/>
                <w:highlight w:val="yellow"/>
              </w:rPr>
              <w:t>如未輸入撥款序號時,</w:t>
            </w:r>
            <w:r w:rsidR="007C7B8C" w:rsidRPr="007C7B8C">
              <w:rPr>
                <w:rFonts w:ascii="標楷體" w:eastAsia="標楷體" w:hAnsi="標楷體" w:hint="eastAsia"/>
                <w:highlight w:val="yellow"/>
              </w:rPr>
              <w:t>則</w:t>
            </w:r>
            <w:r w:rsidRPr="007C7B8C">
              <w:rPr>
                <w:rFonts w:ascii="標楷體" w:eastAsia="標楷體" w:hAnsi="標楷體" w:hint="eastAsia"/>
                <w:highlight w:val="yellow"/>
              </w:rPr>
              <w:t>由電腦根據入帳日及應繳日順序,逐筆撥款攤還,若有餘額,則列入溢短收</w:t>
            </w:r>
          </w:p>
        </w:tc>
      </w:tr>
      <w:tr w:rsidR="00AD21E0" w:rsidRPr="003972CE" w14:paraId="54C000F6" w14:textId="77777777" w:rsidTr="00DB62E1">
        <w:trPr>
          <w:trHeight w:val="321"/>
        </w:trPr>
        <w:tc>
          <w:tcPr>
            <w:tcW w:w="1548" w:type="dxa"/>
            <w:tcBorders>
              <w:top w:val="single" w:sz="8" w:space="0" w:color="000000"/>
              <w:bottom w:val="single" w:sz="8" w:space="0" w:color="000000"/>
              <w:right w:val="single" w:sz="8" w:space="0" w:color="000000"/>
            </w:tcBorders>
            <w:shd w:val="clear" w:color="auto" w:fill="F3F3F3"/>
          </w:tcPr>
          <w:p w14:paraId="7FBE1B1E" w14:textId="77777777" w:rsidR="00AD21E0" w:rsidRPr="003972CE" w:rsidRDefault="00AD21E0" w:rsidP="00DB62E1">
            <w:pPr>
              <w:rPr>
                <w:rFonts w:eastAsia="標楷體"/>
              </w:rPr>
            </w:pPr>
            <w:r w:rsidRPr="003972CE">
              <w:rPr>
                <w:rFonts w:eastAsia="標楷體"/>
              </w:rPr>
              <w:t>選用流程</w:t>
            </w:r>
          </w:p>
        </w:tc>
        <w:tc>
          <w:tcPr>
            <w:tcW w:w="6318" w:type="dxa"/>
            <w:tcBorders>
              <w:top w:val="single" w:sz="8" w:space="0" w:color="000000"/>
              <w:left w:val="single" w:sz="8" w:space="0" w:color="000000"/>
              <w:bottom w:val="single" w:sz="8" w:space="0" w:color="000000"/>
            </w:tcBorders>
          </w:tcPr>
          <w:p w14:paraId="3B234FFA" w14:textId="77777777" w:rsidR="00AD21E0" w:rsidRPr="00C52F7A" w:rsidRDefault="00AD21E0" w:rsidP="00DB62E1">
            <w:pPr>
              <w:rPr>
                <w:rFonts w:ascii="標楷體" w:eastAsia="標楷體" w:hAnsi="標楷體"/>
              </w:rPr>
            </w:pPr>
          </w:p>
        </w:tc>
      </w:tr>
      <w:tr w:rsidR="00AD21E0" w:rsidRPr="003972CE" w14:paraId="7A590E99" w14:textId="77777777" w:rsidTr="00DB62E1">
        <w:trPr>
          <w:trHeight w:val="1311"/>
        </w:trPr>
        <w:tc>
          <w:tcPr>
            <w:tcW w:w="1548" w:type="dxa"/>
            <w:tcBorders>
              <w:top w:val="single" w:sz="8" w:space="0" w:color="000000"/>
              <w:bottom w:val="single" w:sz="8" w:space="0" w:color="000000"/>
              <w:right w:val="single" w:sz="8" w:space="0" w:color="000000"/>
            </w:tcBorders>
            <w:shd w:val="clear" w:color="auto" w:fill="F3F3F3"/>
          </w:tcPr>
          <w:p w14:paraId="64F1C0B8" w14:textId="77777777" w:rsidR="00AD21E0" w:rsidRPr="003972CE" w:rsidRDefault="00AD21E0" w:rsidP="00DB62E1">
            <w:pPr>
              <w:rPr>
                <w:rFonts w:eastAsia="標楷體"/>
              </w:rPr>
            </w:pPr>
            <w:r w:rsidRPr="003972CE">
              <w:rPr>
                <w:rFonts w:eastAsia="標楷體"/>
              </w:rPr>
              <w:t>例外流程</w:t>
            </w:r>
          </w:p>
        </w:tc>
        <w:tc>
          <w:tcPr>
            <w:tcW w:w="6318" w:type="dxa"/>
            <w:tcBorders>
              <w:top w:val="single" w:sz="8" w:space="0" w:color="000000"/>
              <w:left w:val="single" w:sz="8" w:space="0" w:color="000000"/>
              <w:bottom w:val="single" w:sz="8" w:space="0" w:color="000000"/>
            </w:tcBorders>
          </w:tcPr>
          <w:p w14:paraId="297B4D81" w14:textId="77777777" w:rsidR="00AD21E0" w:rsidRPr="003972CE" w:rsidRDefault="00AD21E0" w:rsidP="00DB62E1">
            <w:pPr>
              <w:rPr>
                <w:rFonts w:eastAsia="標楷體"/>
              </w:rPr>
            </w:pPr>
          </w:p>
        </w:tc>
      </w:tr>
      <w:tr w:rsidR="00AD21E0" w:rsidRPr="003972CE" w14:paraId="39718E0F" w14:textId="77777777" w:rsidTr="00DB62E1">
        <w:trPr>
          <w:trHeight w:val="278"/>
        </w:trPr>
        <w:tc>
          <w:tcPr>
            <w:tcW w:w="1548" w:type="dxa"/>
            <w:tcBorders>
              <w:top w:val="single" w:sz="8" w:space="0" w:color="000000"/>
              <w:bottom w:val="single" w:sz="8" w:space="0" w:color="000000"/>
              <w:right w:val="single" w:sz="8" w:space="0" w:color="000000"/>
            </w:tcBorders>
            <w:shd w:val="clear" w:color="auto" w:fill="F3F3F3"/>
          </w:tcPr>
          <w:p w14:paraId="45920163" w14:textId="77777777" w:rsidR="00AD21E0" w:rsidRPr="003972CE" w:rsidRDefault="00AD21E0" w:rsidP="00DB62E1">
            <w:pPr>
              <w:rPr>
                <w:rFonts w:eastAsia="標楷體"/>
              </w:rPr>
            </w:pPr>
            <w:r w:rsidRPr="003972CE">
              <w:rPr>
                <w:rFonts w:eastAsia="標楷體"/>
              </w:rPr>
              <w:t>執行後狀況</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0D4C0BE8" w14:textId="77777777" w:rsidR="00AD21E0" w:rsidRPr="003972CE" w:rsidRDefault="00AD21E0" w:rsidP="00DB62E1">
            <w:pPr>
              <w:rPr>
                <w:rFonts w:eastAsia="標楷體"/>
              </w:rPr>
            </w:pPr>
          </w:p>
        </w:tc>
      </w:tr>
      <w:tr w:rsidR="00AD21E0" w:rsidRPr="003972CE" w14:paraId="36EFDC68" w14:textId="77777777" w:rsidTr="00DB62E1">
        <w:trPr>
          <w:trHeight w:val="358"/>
        </w:trPr>
        <w:tc>
          <w:tcPr>
            <w:tcW w:w="1548" w:type="dxa"/>
            <w:tcBorders>
              <w:top w:val="single" w:sz="8" w:space="0" w:color="000000"/>
              <w:bottom w:val="single" w:sz="8" w:space="0" w:color="000000"/>
              <w:right w:val="single" w:sz="8" w:space="0" w:color="000000"/>
            </w:tcBorders>
            <w:shd w:val="clear" w:color="auto" w:fill="F3F3F3"/>
          </w:tcPr>
          <w:p w14:paraId="5463B9ED" w14:textId="77777777" w:rsidR="00AD21E0" w:rsidRPr="003972CE" w:rsidRDefault="00AD21E0" w:rsidP="00DB62E1">
            <w:pPr>
              <w:rPr>
                <w:rFonts w:eastAsia="標楷體"/>
              </w:rPr>
            </w:pPr>
            <w:r w:rsidRPr="003972CE">
              <w:rPr>
                <w:rFonts w:eastAsia="標楷體"/>
              </w:rPr>
              <w:t>特別需求</w:t>
            </w:r>
          </w:p>
        </w:tc>
        <w:tc>
          <w:tcPr>
            <w:tcW w:w="6318" w:type="dxa"/>
            <w:tcBorders>
              <w:top w:val="single" w:sz="8" w:space="0" w:color="000000"/>
              <w:left w:val="single" w:sz="8" w:space="0" w:color="000000"/>
              <w:bottom w:val="single" w:sz="8" w:space="0" w:color="000000"/>
            </w:tcBorders>
          </w:tcPr>
          <w:p w14:paraId="10E0A932" w14:textId="77777777" w:rsidR="00AD21E0" w:rsidRPr="000B53D8" w:rsidRDefault="00AD21E0" w:rsidP="00DB62E1">
            <w:pPr>
              <w:rPr>
                <w:rFonts w:ascii="標楷體" w:eastAsia="標楷體" w:hAnsi="標楷體"/>
              </w:rPr>
            </w:pPr>
            <w:r w:rsidRPr="000B53D8">
              <w:rPr>
                <w:rFonts w:ascii="標楷體" w:eastAsia="標楷體" w:hAnsi="標楷體" w:hint="eastAsia"/>
              </w:rPr>
              <w:t>1.使用共用元件</w:t>
            </w:r>
            <w:r w:rsidRPr="000B53D8">
              <w:rPr>
                <w:rFonts w:ascii="標楷體" w:eastAsia="標楷體" w:hAnsi="標楷體"/>
              </w:rPr>
              <w:t>LoanCom</w:t>
            </w:r>
          </w:p>
          <w:p w14:paraId="15C78C74" w14:textId="77777777" w:rsidR="00AD21E0" w:rsidRPr="000B53D8" w:rsidRDefault="00AD21E0" w:rsidP="00DB62E1">
            <w:pPr>
              <w:rPr>
                <w:rFonts w:ascii="標楷體" w:eastAsia="標楷體" w:hAnsi="標楷體"/>
              </w:rPr>
            </w:pPr>
            <w:r w:rsidRPr="000B53D8">
              <w:rPr>
                <w:rFonts w:ascii="標楷體" w:eastAsia="標楷體" w:hAnsi="標楷體" w:hint="eastAsia"/>
              </w:rPr>
              <w:t>2.使用共用元件</w:t>
            </w:r>
            <w:r w:rsidRPr="000B53D8">
              <w:rPr>
                <w:rFonts w:ascii="標楷體" w:eastAsia="標楷體" w:hAnsi="標楷體"/>
              </w:rPr>
              <w:t>LoanDueAmtCom</w:t>
            </w:r>
          </w:p>
          <w:p w14:paraId="3630FECA" w14:textId="77777777" w:rsidR="003C150D" w:rsidRPr="006C3DAD" w:rsidRDefault="00AD21E0" w:rsidP="003C150D">
            <w:pPr>
              <w:rPr>
                <w:rFonts w:ascii="標楷體" w:eastAsia="標楷體" w:hAnsi="標楷體"/>
              </w:rPr>
            </w:pPr>
            <w:r w:rsidRPr="000B53D8">
              <w:rPr>
                <w:rFonts w:ascii="標楷體" w:eastAsia="標楷體" w:hAnsi="標楷體" w:hint="eastAsia"/>
              </w:rPr>
              <w:t>3.使用共用元件</w:t>
            </w:r>
            <w:r w:rsidRPr="000B53D8">
              <w:rPr>
                <w:rFonts w:ascii="標楷體" w:eastAsia="標楷體" w:hAnsi="標楷體"/>
              </w:rPr>
              <w:t>LoanSetRepayIntCom</w:t>
            </w:r>
          </w:p>
          <w:p w14:paraId="10AB4F7F" w14:textId="77777777" w:rsidR="003C150D" w:rsidRPr="006C3DAD" w:rsidRDefault="003C150D" w:rsidP="003C150D">
            <w:pPr>
              <w:rPr>
                <w:rFonts w:ascii="標楷體" w:eastAsia="標楷體" w:hAnsi="標楷體"/>
              </w:rPr>
            </w:pPr>
            <w:r>
              <w:rPr>
                <w:rFonts w:ascii="標楷體" w:eastAsia="標楷體" w:hAnsi="標楷體" w:hint="eastAsia"/>
              </w:rPr>
              <w:t>4.</w:t>
            </w:r>
            <w:r w:rsidRPr="006C3DAD">
              <w:rPr>
                <w:rFonts w:ascii="標楷體" w:eastAsia="標楷體" w:hAnsi="標楷體" w:hint="eastAsia"/>
              </w:rPr>
              <w:t>使用共用元件</w:t>
            </w:r>
            <w:r w:rsidRPr="006C3DAD">
              <w:rPr>
                <w:rFonts w:ascii="標楷體" w:eastAsia="標楷體" w:hAnsi="標楷體"/>
              </w:rPr>
              <w:t>LoanCalcRepayIntCom</w:t>
            </w:r>
            <w:r w:rsidRPr="003C150D">
              <w:rPr>
                <w:rFonts w:ascii="標楷體" w:eastAsia="標楷體" w:hAnsi="標楷體" w:hint="eastAsia"/>
                <w:highlight w:val="yellow"/>
              </w:rPr>
              <w:t>(getRepayInt)</w:t>
            </w:r>
          </w:p>
          <w:p w14:paraId="4964B13A" w14:textId="171572E3" w:rsidR="00AD21E0" w:rsidRPr="000B53D8" w:rsidRDefault="003C150D" w:rsidP="003C150D">
            <w:pPr>
              <w:rPr>
                <w:rFonts w:ascii="標楷體" w:eastAsia="標楷體" w:hAnsi="標楷體"/>
              </w:rPr>
            </w:pPr>
            <w:r>
              <w:rPr>
                <w:rFonts w:ascii="標楷體" w:eastAsia="標楷體" w:hAnsi="標楷體" w:hint="eastAsia"/>
              </w:rPr>
              <w:t>5.</w:t>
            </w:r>
            <w:r w:rsidRPr="006C3DAD">
              <w:rPr>
                <w:rFonts w:ascii="標楷體" w:eastAsia="標楷體" w:hAnsi="標楷體" w:hint="eastAsia"/>
              </w:rPr>
              <w:t>使用共用元件</w:t>
            </w:r>
            <w:r w:rsidRPr="006C3DAD">
              <w:rPr>
                <w:rFonts w:ascii="標楷體" w:eastAsia="標楷體" w:hAnsi="標楷體"/>
              </w:rPr>
              <w:t>BaTxCom</w:t>
            </w:r>
            <w:r w:rsidRPr="003C150D">
              <w:rPr>
                <w:rFonts w:ascii="標楷體" w:eastAsia="標楷體" w:hAnsi="標楷體" w:hint="eastAsia"/>
                <w:highlight w:val="yellow"/>
              </w:rPr>
              <w:t>(</w:t>
            </w:r>
            <w:r w:rsidRPr="003C150D">
              <w:rPr>
                <w:rFonts w:ascii="標楷體" w:eastAsia="標楷體" w:hAnsi="標楷體"/>
                <w:highlight w:val="yellow"/>
              </w:rPr>
              <w:t>settingUnPaid</w:t>
            </w:r>
            <w:r w:rsidRPr="003C150D">
              <w:rPr>
                <w:rFonts w:ascii="標楷體" w:eastAsia="標楷體" w:hAnsi="標楷體" w:hint="eastAsia"/>
                <w:highlight w:val="yellow"/>
              </w:rPr>
              <w:t>)</w:t>
            </w:r>
          </w:p>
        </w:tc>
      </w:tr>
      <w:tr w:rsidR="00AD21E0" w:rsidRPr="003972CE" w14:paraId="70784750" w14:textId="77777777" w:rsidTr="00DB62E1">
        <w:trPr>
          <w:trHeight w:val="278"/>
        </w:trPr>
        <w:tc>
          <w:tcPr>
            <w:tcW w:w="1548" w:type="dxa"/>
            <w:tcBorders>
              <w:top w:val="single" w:sz="8" w:space="0" w:color="000000"/>
              <w:bottom w:val="single" w:sz="8" w:space="0" w:color="000000"/>
              <w:right w:val="single" w:sz="8" w:space="0" w:color="000000"/>
            </w:tcBorders>
            <w:shd w:val="clear" w:color="auto" w:fill="F3F3F3"/>
          </w:tcPr>
          <w:p w14:paraId="2AE74F8F" w14:textId="77777777" w:rsidR="00AD21E0" w:rsidRPr="003972CE" w:rsidRDefault="00AD21E0" w:rsidP="00DB62E1">
            <w:pPr>
              <w:rPr>
                <w:rFonts w:eastAsia="標楷體"/>
              </w:rPr>
            </w:pPr>
            <w:r w:rsidRPr="003972CE">
              <w:rPr>
                <w:rFonts w:eastAsia="標楷體"/>
              </w:rPr>
              <w:t>參考</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06E3E942" w14:textId="77777777" w:rsidR="00AD21E0" w:rsidRPr="003972CE" w:rsidRDefault="00AD21E0" w:rsidP="00DB62E1">
            <w:pPr>
              <w:rPr>
                <w:rFonts w:eastAsia="標楷體"/>
              </w:rPr>
            </w:pPr>
          </w:p>
        </w:tc>
      </w:tr>
    </w:tbl>
    <w:p w14:paraId="5154CD0F" w14:textId="77777777" w:rsidR="00AD21E0" w:rsidRDefault="00AD21E0" w:rsidP="00AD21E0"/>
    <w:p w14:paraId="3D4BA22C" w14:textId="77777777" w:rsidR="00AD21E0" w:rsidRPr="005F1722" w:rsidRDefault="00AD21E0" w:rsidP="00AD21E0">
      <w:pPr>
        <w:pStyle w:val="af8"/>
        <w:numPr>
          <w:ilvl w:val="0"/>
          <w:numId w:val="3"/>
        </w:numPr>
      </w:pPr>
      <w:r>
        <w:rPr>
          <w:rFonts w:hint="eastAsia"/>
        </w:rPr>
        <w:t>Ta</w:t>
      </w:r>
      <w:r>
        <w:t>ble List</w:t>
      </w:r>
      <w:r w:rsidRPr="005F1722">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AD21E0" w:rsidRPr="0022279A" w14:paraId="6E54DD56" w14:textId="77777777" w:rsidTr="00DB62E1">
        <w:tc>
          <w:tcPr>
            <w:tcW w:w="851" w:type="dxa"/>
            <w:shd w:val="clear" w:color="auto" w:fill="D9D9D9"/>
          </w:tcPr>
          <w:p w14:paraId="19995724" w14:textId="77777777" w:rsidR="00AD21E0" w:rsidRPr="004F7CA5" w:rsidRDefault="00AD21E0" w:rsidP="00DB62E1">
            <w:pPr>
              <w:jc w:val="center"/>
              <w:rPr>
                <w:rFonts w:ascii="標楷體" w:eastAsia="標楷體" w:hAnsi="標楷體"/>
              </w:rPr>
            </w:pPr>
            <w:r w:rsidRPr="004F7CA5">
              <w:rPr>
                <w:rFonts w:ascii="標楷體" w:eastAsia="標楷體" w:hAnsi="標楷體" w:hint="eastAsia"/>
                <w:lang w:eastAsia="zh-HK"/>
              </w:rPr>
              <w:t>序號</w:t>
            </w:r>
          </w:p>
        </w:tc>
        <w:tc>
          <w:tcPr>
            <w:tcW w:w="3118" w:type="dxa"/>
            <w:shd w:val="clear" w:color="auto" w:fill="D9D9D9"/>
          </w:tcPr>
          <w:p w14:paraId="2AB0BBCC" w14:textId="77777777" w:rsidR="00AD21E0" w:rsidRPr="004F7CA5" w:rsidRDefault="00AD21E0" w:rsidP="00DB62E1">
            <w:pPr>
              <w:jc w:val="center"/>
              <w:rPr>
                <w:rFonts w:ascii="標楷體" w:eastAsia="標楷體" w:hAnsi="標楷體"/>
              </w:rPr>
            </w:pPr>
            <w:r w:rsidRPr="004F7CA5">
              <w:rPr>
                <w:rFonts w:ascii="標楷體" w:eastAsia="標楷體" w:hAnsi="標楷體" w:hint="eastAsia"/>
                <w:lang w:eastAsia="zh-HK"/>
              </w:rPr>
              <w:t>名稱</w:t>
            </w:r>
          </w:p>
        </w:tc>
        <w:tc>
          <w:tcPr>
            <w:tcW w:w="3828" w:type="dxa"/>
            <w:shd w:val="clear" w:color="auto" w:fill="D9D9D9"/>
          </w:tcPr>
          <w:p w14:paraId="59215208" w14:textId="77777777" w:rsidR="00AD21E0" w:rsidRPr="004F7CA5" w:rsidRDefault="00AD21E0" w:rsidP="00DB62E1">
            <w:pPr>
              <w:jc w:val="center"/>
              <w:rPr>
                <w:rFonts w:ascii="標楷體" w:eastAsia="標楷體" w:hAnsi="標楷體"/>
              </w:rPr>
            </w:pPr>
            <w:r w:rsidRPr="004F7CA5">
              <w:rPr>
                <w:rFonts w:ascii="標楷體" w:eastAsia="標楷體" w:hAnsi="標楷體" w:hint="eastAsia"/>
                <w:lang w:eastAsia="zh-HK"/>
              </w:rPr>
              <w:t>說明</w:t>
            </w:r>
          </w:p>
        </w:tc>
      </w:tr>
      <w:tr w:rsidR="00AD21E0" w:rsidRPr="0022279A" w14:paraId="19355609" w14:textId="77777777" w:rsidTr="00DB62E1">
        <w:tc>
          <w:tcPr>
            <w:tcW w:w="851" w:type="dxa"/>
            <w:shd w:val="clear" w:color="auto" w:fill="auto"/>
          </w:tcPr>
          <w:p w14:paraId="48BC23AD" w14:textId="77777777" w:rsidR="00AD21E0" w:rsidRPr="004F7CA5" w:rsidRDefault="00AD21E0" w:rsidP="00DB62E1">
            <w:pPr>
              <w:jc w:val="center"/>
              <w:rPr>
                <w:rFonts w:ascii="標楷體" w:eastAsia="標楷體" w:hAnsi="標楷體"/>
              </w:rPr>
            </w:pPr>
            <w:r>
              <w:rPr>
                <w:rFonts w:ascii="標楷體" w:eastAsia="標楷體" w:hAnsi="標楷體" w:hint="eastAsia"/>
              </w:rPr>
              <w:t>1</w:t>
            </w:r>
          </w:p>
        </w:tc>
        <w:tc>
          <w:tcPr>
            <w:tcW w:w="3118" w:type="dxa"/>
            <w:shd w:val="clear" w:color="auto" w:fill="auto"/>
          </w:tcPr>
          <w:p w14:paraId="74B1925D" w14:textId="77777777" w:rsidR="00AD21E0" w:rsidRPr="004F7CA5" w:rsidRDefault="00AD21E0" w:rsidP="00DB62E1">
            <w:pPr>
              <w:rPr>
                <w:rFonts w:ascii="標楷體" w:eastAsia="標楷體" w:hAnsi="標楷體"/>
              </w:rPr>
            </w:pPr>
            <w:r>
              <w:rPr>
                <w:rFonts w:ascii="標楷體" w:eastAsia="標楷體" w:hAnsi="標楷體" w:hint="eastAsia"/>
              </w:rPr>
              <w:t>LoanBorMain</w:t>
            </w:r>
          </w:p>
        </w:tc>
        <w:tc>
          <w:tcPr>
            <w:tcW w:w="3828" w:type="dxa"/>
            <w:shd w:val="clear" w:color="auto" w:fill="auto"/>
          </w:tcPr>
          <w:p w14:paraId="5B48F6EA" w14:textId="77777777" w:rsidR="00AD21E0" w:rsidRPr="004F7CA5" w:rsidRDefault="00AD21E0" w:rsidP="00DB62E1">
            <w:pPr>
              <w:rPr>
                <w:rFonts w:ascii="標楷體" w:eastAsia="標楷體" w:hAnsi="標楷體"/>
              </w:rPr>
            </w:pPr>
            <w:r>
              <w:rPr>
                <w:rFonts w:ascii="標楷體" w:eastAsia="標楷體" w:hAnsi="標楷體" w:hint="eastAsia"/>
              </w:rPr>
              <w:t>放款主檔</w:t>
            </w:r>
          </w:p>
        </w:tc>
      </w:tr>
    </w:tbl>
    <w:p w14:paraId="2E3267BE" w14:textId="77777777" w:rsidR="00AD21E0" w:rsidRDefault="00AD21E0" w:rsidP="00AD21E0"/>
    <w:p w14:paraId="5EC2C102" w14:textId="77777777" w:rsidR="00AD21E0" w:rsidRPr="003972CE" w:rsidRDefault="00AD21E0" w:rsidP="00AD21E0">
      <w:pPr>
        <w:pStyle w:val="af8"/>
        <w:numPr>
          <w:ilvl w:val="0"/>
          <w:numId w:val="3"/>
        </w:numPr>
      </w:pPr>
      <w:r w:rsidRPr="003972CE">
        <w:t>UI畫面</w:t>
      </w:r>
    </w:p>
    <w:p w14:paraId="70735386" w14:textId="77777777" w:rsidR="00AD21E0" w:rsidRDefault="00AD21E0" w:rsidP="00AD21E0">
      <w:pPr>
        <w:pStyle w:val="42"/>
        <w:spacing w:after="48"/>
        <w:ind w:left="1133"/>
        <w:rPr>
          <w:rFonts w:hAnsi="標楷體"/>
        </w:rPr>
      </w:pPr>
      <w:r w:rsidRPr="00743962">
        <w:rPr>
          <w:rFonts w:hAnsi="標楷體" w:hint="eastAsia"/>
        </w:rPr>
        <w:t>輸入畫面：</w:t>
      </w:r>
    </w:p>
    <w:p w14:paraId="135827CE" w14:textId="7CE691A0" w:rsidR="00AD21E0" w:rsidRDefault="007D1448" w:rsidP="00AD21E0">
      <w:pPr>
        <w:pStyle w:val="42"/>
        <w:spacing w:after="48"/>
        <w:ind w:leftChars="0" w:left="0"/>
        <w:rPr>
          <w:rFonts w:hAnsi="標楷體"/>
        </w:rPr>
      </w:pPr>
      <w:r w:rsidRPr="00483FC8">
        <w:rPr>
          <w:rFonts w:hAnsi="標楷體"/>
          <w:noProof/>
        </w:rPr>
        <w:lastRenderedPageBreak/>
        <w:drawing>
          <wp:inline distT="0" distB="0" distL="0" distR="0" wp14:anchorId="382568ED" wp14:editId="53D06604">
            <wp:extent cx="6477000" cy="3155950"/>
            <wp:effectExtent l="0" t="0" r="0" b="0"/>
            <wp:docPr id="22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6477000" cy="3155950"/>
                    </a:xfrm>
                    <a:prstGeom prst="rect">
                      <a:avLst/>
                    </a:prstGeom>
                    <a:noFill/>
                    <a:ln>
                      <a:noFill/>
                    </a:ln>
                  </pic:spPr>
                </pic:pic>
              </a:graphicData>
            </a:graphic>
          </wp:inline>
        </w:drawing>
      </w:r>
    </w:p>
    <w:p w14:paraId="37FBC182" w14:textId="77777777" w:rsidR="00AD21E0" w:rsidRDefault="00AD21E0" w:rsidP="00AD21E0">
      <w:pPr>
        <w:pStyle w:val="42"/>
        <w:spacing w:after="48"/>
        <w:ind w:leftChars="0" w:left="0"/>
        <w:rPr>
          <w:rFonts w:hAnsi="標楷體"/>
        </w:rPr>
      </w:pPr>
    </w:p>
    <w:p w14:paraId="503B707E" w14:textId="77777777" w:rsidR="00AD21E0" w:rsidRDefault="00AD21E0" w:rsidP="00AD21E0">
      <w:pPr>
        <w:pStyle w:val="af8"/>
        <w:numPr>
          <w:ilvl w:val="0"/>
          <w:numId w:val="3"/>
        </w:numPr>
      </w:pPr>
      <w:r>
        <w:t>輸入畫面</w:t>
      </w:r>
      <w:r>
        <w:rPr>
          <w:rFonts w:hint="eastAsia"/>
          <w:lang w:eastAsia="zh-HK"/>
        </w:rPr>
        <w:t>按鈕</w:t>
      </w:r>
      <w:r>
        <w:t>說明</w:t>
      </w:r>
    </w:p>
    <w:p w14:paraId="13576A91" w14:textId="77777777" w:rsidR="00AD21E0" w:rsidRPr="00F5236F" w:rsidRDefault="00AD21E0" w:rsidP="00AD21E0"/>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1"/>
        <w:gridCol w:w="6985"/>
      </w:tblGrid>
      <w:tr w:rsidR="00AD21E0" w:rsidRPr="00F5236F" w14:paraId="34538DB5" w14:textId="77777777" w:rsidTr="00DB62E1">
        <w:tc>
          <w:tcPr>
            <w:tcW w:w="851" w:type="dxa"/>
            <w:shd w:val="clear" w:color="auto" w:fill="D9D9D9"/>
          </w:tcPr>
          <w:p w14:paraId="1B9FF985" w14:textId="77777777" w:rsidR="00AD21E0" w:rsidRPr="00D61809" w:rsidRDefault="00AD21E0" w:rsidP="00DB62E1">
            <w:pPr>
              <w:jc w:val="center"/>
              <w:rPr>
                <w:rFonts w:ascii="標楷體" w:eastAsia="標楷體" w:hAnsi="標楷體"/>
              </w:rPr>
            </w:pPr>
            <w:r w:rsidRPr="00D61809">
              <w:rPr>
                <w:rFonts w:ascii="標楷體" w:eastAsia="標楷體" w:hAnsi="標楷體" w:hint="eastAsia"/>
                <w:lang w:eastAsia="zh-HK"/>
              </w:rPr>
              <w:t>序號</w:t>
            </w:r>
          </w:p>
        </w:tc>
        <w:tc>
          <w:tcPr>
            <w:tcW w:w="2126" w:type="dxa"/>
            <w:shd w:val="clear" w:color="auto" w:fill="D9D9D9"/>
          </w:tcPr>
          <w:p w14:paraId="633429AC" w14:textId="77777777" w:rsidR="00AD21E0" w:rsidRPr="00D61809" w:rsidRDefault="00AD21E0" w:rsidP="00DB62E1">
            <w:pPr>
              <w:jc w:val="center"/>
              <w:rPr>
                <w:rFonts w:ascii="標楷體" w:eastAsia="標楷體" w:hAnsi="標楷體"/>
              </w:rPr>
            </w:pPr>
            <w:r w:rsidRPr="00D61809">
              <w:rPr>
                <w:rFonts w:ascii="標楷體" w:eastAsia="標楷體" w:hAnsi="標楷體" w:hint="eastAsia"/>
                <w:lang w:eastAsia="zh-HK"/>
              </w:rPr>
              <w:t>按鈕名稱</w:t>
            </w:r>
          </w:p>
        </w:tc>
        <w:tc>
          <w:tcPr>
            <w:tcW w:w="7033" w:type="dxa"/>
            <w:shd w:val="clear" w:color="auto" w:fill="D9D9D9"/>
          </w:tcPr>
          <w:p w14:paraId="632F9AD3" w14:textId="77777777" w:rsidR="00AD21E0" w:rsidRPr="00D61809" w:rsidRDefault="00AD21E0" w:rsidP="00DB62E1">
            <w:pPr>
              <w:jc w:val="center"/>
              <w:rPr>
                <w:rFonts w:ascii="標楷體" w:eastAsia="標楷體" w:hAnsi="標楷體"/>
              </w:rPr>
            </w:pPr>
            <w:r w:rsidRPr="00D61809">
              <w:rPr>
                <w:rFonts w:ascii="標楷體" w:eastAsia="標楷體" w:hAnsi="標楷體" w:hint="eastAsia"/>
                <w:lang w:eastAsia="zh-HK"/>
              </w:rPr>
              <w:t>功能說明</w:t>
            </w:r>
          </w:p>
        </w:tc>
      </w:tr>
      <w:tr w:rsidR="00AD21E0" w:rsidRPr="00EF520F" w14:paraId="4604FB67" w14:textId="77777777" w:rsidTr="00DB62E1">
        <w:tc>
          <w:tcPr>
            <w:tcW w:w="851" w:type="dxa"/>
            <w:shd w:val="clear" w:color="auto" w:fill="auto"/>
          </w:tcPr>
          <w:p w14:paraId="047038AB" w14:textId="77777777" w:rsidR="00AD21E0" w:rsidRPr="00D61809" w:rsidRDefault="00AD21E0" w:rsidP="00DB62E1">
            <w:pPr>
              <w:jc w:val="center"/>
              <w:rPr>
                <w:rFonts w:ascii="標楷體" w:eastAsia="標楷體" w:hAnsi="標楷體"/>
              </w:rPr>
            </w:pPr>
            <w:r w:rsidRPr="00D61809">
              <w:rPr>
                <w:rFonts w:ascii="標楷體" w:eastAsia="標楷體" w:hAnsi="標楷體" w:hint="eastAsia"/>
              </w:rPr>
              <w:t>1</w:t>
            </w:r>
          </w:p>
        </w:tc>
        <w:tc>
          <w:tcPr>
            <w:tcW w:w="2126" w:type="dxa"/>
            <w:shd w:val="clear" w:color="auto" w:fill="auto"/>
          </w:tcPr>
          <w:p w14:paraId="603A986A" w14:textId="77777777" w:rsidR="00AD21E0" w:rsidRPr="00D61809" w:rsidRDefault="00AD21E0" w:rsidP="00DB62E1">
            <w:pPr>
              <w:rPr>
                <w:rFonts w:ascii="標楷體" w:eastAsia="標楷體" w:hAnsi="標楷體"/>
              </w:rPr>
            </w:pPr>
            <w:r>
              <w:rPr>
                <w:rFonts w:ascii="標楷體" w:eastAsia="標楷體" w:hAnsi="標楷體" w:hint="eastAsia"/>
              </w:rPr>
              <w:t>查詢</w:t>
            </w:r>
          </w:p>
        </w:tc>
        <w:tc>
          <w:tcPr>
            <w:tcW w:w="7033" w:type="dxa"/>
            <w:shd w:val="clear" w:color="auto" w:fill="auto"/>
          </w:tcPr>
          <w:p w14:paraId="42F5FF5D" w14:textId="77777777" w:rsidR="00AD21E0" w:rsidRDefault="00AD21E0" w:rsidP="00DB62E1">
            <w:pPr>
              <w:rPr>
                <w:rFonts w:ascii="標楷體" w:eastAsia="標楷體" w:hAnsi="標楷體"/>
                <w:shd w:val="pct15" w:color="auto" w:fill="FFFFFF"/>
              </w:rPr>
            </w:pPr>
            <w:r w:rsidRPr="00554A02">
              <w:rPr>
                <w:rFonts w:ascii="標楷體" w:eastAsia="標楷體" w:hAnsi="標楷體" w:hint="eastAsia"/>
                <w:shd w:val="pct15" w:color="auto" w:fill="FFFFFF"/>
              </w:rPr>
              <w:t>&lt;&lt;檢查說明&gt;&gt;</w:t>
            </w:r>
          </w:p>
          <w:p w14:paraId="725258FD" w14:textId="77777777" w:rsidR="00AD21E0" w:rsidRDefault="00AD21E0" w:rsidP="00DB62E1">
            <w:pPr>
              <w:rPr>
                <w:rFonts w:ascii="標楷體" w:eastAsia="標楷體" w:hAnsi="標楷體"/>
              </w:rPr>
            </w:pPr>
            <w:r>
              <w:rPr>
                <w:rFonts w:ascii="標楷體" w:eastAsia="標楷體" w:hAnsi="標楷體" w:hint="eastAsia"/>
              </w:rPr>
              <w:t>1.檢核此客戶是否存在放款主檔,若不存在顯示錯誤訊息:</w:t>
            </w:r>
            <w:r>
              <w:rPr>
                <w:rFonts w:ascii="標楷體" w:eastAsia="標楷體" w:hAnsi="標楷體"/>
              </w:rPr>
              <w:t>”</w:t>
            </w:r>
            <w:r w:rsidRPr="006C3DAD">
              <w:rPr>
                <w:rFonts w:ascii="標楷體" w:eastAsia="標楷體" w:hAnsi="標楷體"/>
              </w:rPr>
              <w:t>E0001,查詢資料不存在</w:t>
            </w:r>
            <w:r w:rsidRPr="006C3DAD">
              <w:rPr>
                <w:rFonts w:ascii="標楷體" w:eastAsia="標楷體" w:hAnsi="標楷體" w:hint="eastAsia"/>
              </w:rPr>
              <w:t>(</w:t>
            </w:r>
            <w:r w:rsidRPr="006C3DAD">
              <w:rPr>
                <w:rFonts w:ascii="標楷體" w:eastAsia="標楷體" w:hAnsi="標楷體"/>
              </w:rPr>
              <w:t>放款主檔</w:t>
            </w:r>
            <w:r w:rsidRPr="006C3DAD">
              <w:rPr>
                <w:rFonts w:ascii="標楷體" w:eastAsia="標楷體" w:hAnsi="標楷體" w:hint="eastAsia"/>
              </w:rPr>
              <w:t>)</w:t>
            </w:r>
            <w:r w:rsidRPr="006C3DAD">
              <w:rPr>
                <w:rFonts w:ascii="標楷體" w:eastAsia="標楷體" w:hAnsi="標楷體"/>
              </w:rPr>
              <w:t>”</w:t>
            </w:r>
          </w:p>
          <w:p w14:paraId="5C2CE9AE" w14:textId="77777777" w:rsidR="00AD21E0" w:rsidRDefault="00AD21E0" w:rsidP="00DB62E1">
            <w:pPr>
              <w:rPr>
                <w:rFonts w:ascii="標楷體" w:eastAsia="標楷體" w:hAnsi="標楷體"/>
              </w:rPr>
            </w:pPr>
            <w:r>
              <w:rPr>
                <w:rFonts w:ascii="標楷體" w:eastAsia="標楷體" w:hAnsi="標楷體" w:hint="eastAsia"/>
              </w:rPr>
              <w:t>2.檢核入帳日期&lt;上次繳息日或入帳日期=撥款日期時顯示錯誤訊息:</w:t>
            </w:r>
            <w:r>
              <w:rPr>
                <w:rFonts w:ascii="標楷體" w:eastAsia="標楷體" w:hAnsi="標楷體"/>
              </w:rPr>
              <w:t>”</w:t>
            </w:r>
            <w:r w:rsidRPr="00C6494A">
              <w:rPr>
                <w:rFonts w:ascii="標楷體" w:eastAsia="標楷體" w:hAnsi="標楷體"/>
              </w:rPr>
              <w:t>E3064,該筆放款應繳日尚未到</w:t>
            </w:r>
            <w:r w:rsidRPr="00C6494A">
              <w:rPr>
                <w:rFonts w:ascii="標楷體" w:eastAsia="標楷體" w:hAnsi="標楷體" w:hint="eastAsia"/>
              </w:rPr>
              <w:t>(上次繳息日)</w:t>
            </w:r>
            <w:r w:rsidRPr="00C6494A">
              <w:rPr>
                <w:rFonts w:ascii="標楷體" w:eastAsia="標楷體" w:hAnsi="標楷體"/>
              </w:rPr>
              <w:t>”</w:t>
            </w:r>
          </w:p>
          <w:p w14:paraId="420D9725" w14:textId="77777777" w:rsidR="00AD21E0" w:rsidRDefault="00AD21E0" w:rsidP="00DB62E1">
            <w:pPr>
              <w:rPr>
                <w:rFonts w:ascii="標楷體" w:eastAsia="標楷體" w:hAnsi="標楷體"/>
              </w:rPr>
            </w:pPr>
            <w:r>
              <w:rPr>
                <w:rFonts w:ascii="標楷體" w:eastAsia="標楷體" w:hAnsi="標楷體" w:hint="eastAsia"/>
              </w:rPr>
              <w:t>3.檢核還款分配金額,還款分配金額不可小於到期應繳總金額,否則顯示錯誤訊息:</w:t>
            </w:r>
            <w:r>
              <w:rPr>
                <w:rFonts w:ascii="標楷體" w:eastAsia="標楷體" w:hAnsi="標楷體"/>
              </w:rPr>
              <w:t>”</w:t>
            </w:r>
            <w:r w:rsidRPr="0004342E">
              <w:rPr>
                <w:rFonts w:ascii="標楷體" w:eastAsia="標楷體" w:hAnsi="標楷體"/>
              </w:rPr>
              <w:t>E3065,</w:t>
            </w:r>
            <w:r w:rsidRPr="0004342E">
              <w:rPr>
                <w:rFonts w:ascii="標楷體" w:eastAsia="標楷體" w:hAnsi="標楷體" w:hint="eastAsia"/>
              </w:rPr>
              <w:t>還款分配金額不足(</w:t>
            </w:r>
            <w:r w:rsidRPr="0004342E">
              <w:rPr>
                <w:rFonts w:ascii="標楷體" w:eastAsia="標楷體" w:hAnsi="標楷體"/>
              </w:rPr>
              <w:t>總金額</w:t>
            </w:r>
            <w:r w:rsidRPr="0004342E">
              <w:rPr>
                <w:rFonts w:ascii="標楷體" w:eastAsia="標楷體" w:hAnsi="標楷體" w:hint="eastAsia"/>
              </w:rPr>
              <w:t>)</w:t>
            </w:r>
            <w:r w:rsidRPr="0004342E">
              <w:rPr>
                <w:rFonts w:ascii="標楷體" w:eastAsia="標楷體" w:hAnsi="標楷體"/>
              </w:rPr>
              <w:t>”</w:t>
            </w:r>
          </w:p>
          <w:p w14:paraId="1E6C459A" w14:textId="77777777" w:rsidR="00AD21E0" w:rsidRPr="00C6494A" w:rsidRDefault="00AD21E0" w:rsidP="00DB62E1">
            <w:pPr>
              <w:rPr>
                <w:rFonts w:ascii="標楷體" w:eastAsia="標楷體" w:hAnsi="標楷體"/>
              </w:rPr>
            </w:pPr>
            <w:r>
              <w:rPr>
                <w:rFonts w:ascii="標楷體" w:eastAsia="標楷體" w:hAnsi="標楷體" w:hint="eastAsia"/>
              </w:rPr>
              <w:t>4.若查無放款資料,則顯示錯誤訊息:</w:t>
            </w:r>
            <w:r>
              <w:rPr>
                <w:rFonts w:ascii="標楷體" w:eastAsia="標楷體" w:hAnsi="標楷體"/>
              </w:rPr>
              <w:t>”</w:t>
            </w:r>
            <w:r w:rsidRPr="0004342E">
              <w:rPr>
                <w:rFonts w:ascii="標楷體" w:eastAsia="標楷體" w:hAnsi="標楷體"/>
              </w:rPr>
              <w:t>E3070</w:t>
            </w:r>
            <w:r>
              <w:rPr>
                <w:rFonts w:ascii="標楷體" w:eastAsia="標楷體" w:hAnsi="標楷體"/>
              </w:rPr>
              <w:t>,</w:t>
            </w:r>
            <w:r w:rsidRPr="0004342E">
              <w:rPr>
                <w:rFonts w:ascii="標楷體" w:eastAsia="標楷體" w:hAnsi="標楷體"/>
              </w:rPr>
              <w:t>查無可計息的放款資料”</w:t>
            </w:r>
          </w:p>
          <w:p w14:paraId="3AB6F2A6" w14:textId="77777777" w:rsidR="00AD21E0" w:rsidRPr="00334E65" w:rsidRDefault="00AD21E0" w:rsidP="00DB62E1">
            <w:pPr>
              <w:rPr>
                <w:rFonts w:ascii="標楷體" w:eastAsia="標楷體" w:hAnsi="標楷體"/>
                <w:shd w:val="pct15" w:color="auto" w:fill="FFFFFF"/>
                <w:lang w:eastAsia="zh-HK"/>
              </w:rPr>
            </w:pPr>
            <w:r w:rsidRPr="00554A02">
              <w:rPr>
                <w:rFonts w:ascii="標楷體" w:eastAsia="標楷體" w:hAnsi="標楷體" w:hint="eastAsia"/>
                <w:shd w:val="pct15" w:color="auto" w:fill="FFFFFF"/>
              </w:rPr>
              <w:t>&lt;&lt;</w:t>
            </w:r>
            <w:r w:rsidRPr="00554A02">
              <w:rPr>
                <w:rFonts w:ascii="標楷體" w:eastAsia="標楷體" w:hAnsi="標楷體" w:hint="eastAsia"/>
                <w:shd w:val="pct15" w:color="auto" w:fill="FFFFFF"/>
                <w:lang w:eastAsia="zh-HK"/>
              </w:rPr>
              <w:t>成功處理說明</w:t>
            </w:r>
            <w:r w:rsidRPr="00554A02">
              <w:rPr>
                <w:rFonts w:ascii="標楷體" w:eastAsia="標楷體" w:hAnsi="標楷體" w:hint="eastAsia"/>
                <w:shd w:val="pct15" w:color="auto" w:fill="FFFFFF"/>
              </w:rPr>
              <w:t>&gt;&gt;</w:t>
            </w:r>
          </w:p>
          <w:p w14:paraId="17878BA5" w14:textId="77777777" w:rsidR="00AD21E0" w:rsidRPr="008937D1" w:rsidRDefault="00AD21E0" w:rsidP="00DB62E1">
            <w:pPr>
              <w:rPr>
                <w:rFonts w:ascii="標楷體" w:eastAsia="標楷體" w:hAnsi="標楷體"/>
                <w:lang w:eastAsia="zh-HK"/>
              </w:rPr>
            </w:pPr>
            <w:r>
              <w:rPr>
                <w:rFonts w:ascii="標楷體" w:eastAsia="標楷體" w:hAnsi="標楷體"/>
              </w:rPr>
              <w:t>5</w:t>
            </w:r>
            <w:r>
              <w:rPr>
                <w:rFonts w:ascii="標楷體" w:eastAsia="標楷體" w:hAnsi="標楷體" w:hint="eastAsia"/>
              </w:rPr>
              <w:t>.依輸入條件顯示試算結果</w:t>
            </w:r>
          </w:p>
        </w:tc>
      </w:tr>
      <w:tr w:rsidR="00AD21E0" w:rsidRPr="00F5236F" w14:paraId="3E00A0DA" w14:textId="77777777" w:rsidTr="00DB62E1">
        <w:tc>
          <w:tcPr>
            <w:tcW w:w="851" w:type="dxa"/>
            <w:shd w:val="clear" w:color="auto" w:fill="auto"/>
          </w:tcPr>
          <w:p w14:paraId="482D7CAD" w14:textId="77777777" w:rsidR="00AD21E0" w:rsidRPr="00D61809" w:rsidRDefault="00AD21E0" w:rsidP="00DB62E1">
            <w:pPr>
              <w:jc w:val="center"/>
              <w:rPr>
                <w:rFonts w:ascii="標楷體" w:eastAsia="標楷體" w:hAnsi="標楷體"/>
              </w:rPr>
            </w:pPr>
            <w:r w:rsidRPr="00D61809">
              <w:rPr>
                <w:rFonts w:ascii="標楷體" w:eastAsia="標楷體" w:hAnsi="標楷體" w:hint="eastAsia"/>
              </w:rPr>
              <w:t>2</w:t>
            </w:r>
          </w:p>
        </w:tc>
        <w:tc>
          <w:tcPr>
            <w:tcW w:w="2126" w:type="dxa"/>
            <w:shd w:val="clear" w:color="auto" w:fill="auto"/>
          </w:tcPr>
          <w:p w14:paraId="1414E605" w14:textId="77777777" w:rsidR="00AD21E0" w:rsidRPr="00D61809" w:rsidRDefault="00AD21E0" w:rsidP="00DB62E1">
            <w:pPr>
              <w:rPr>
                <w:rFonts w:ascii="標楷體" w:eastAsia="標楷體" w:hAnsi="標楷體"/>
                <w:lang w:eastAsia="zh-HK"/>
              </w:rPr>
            </w:pPr>
            <w:r w:rsidRPr="00D61809">
              <w:rPr>
                <w:rFonts w:ascii="標楷體" w:eastAsia="標楷體" w:hAnsi="標楷體" w:hint="eastAsia"/>
                <w:lang w:eastAsia="zh-HK"/>
              </w:rPr>
              <w:t>離開</w:t>
            </w:r>
          </w:p>
        </w:tc>
        <w:tc>
          <w:tcPr>
            <w:tcW w:w="7033" w:type="dxa"/>
            <w:shd w:val="clear" w:color="auto" w:fill="auto"/>
          </w:tcPr>
          <w:p w14:paraId="00C91A3F" w14:textId="77777777" w:rsidR="00AD21E0" w:rsidRPr="008937D1" w:rsidRDefault="00AD21E0" w:rsidP="00DB62E1">
            <w:pPr>
              <w:rPr>
                <w:rFonts w:ascii="標楷體" w:eastAsia="標楷體" w:hAnsi="標楷體"/>
                <w:lang w:eastAsia="zh-HK"/>
              </w:rPr>
            </w:pPr>
            <w:r w:rsidRPr="008937D1">
              <w:rPr>
                <w:rFonts w:ascii="標楷體" w:eastAsia="標楷體" w:hAnsi="標楷體" w:hint="eastAsia"/>
                <w:lang w:eastAsia="zh-HK"/>
              </w:rPr>
              <w:t>關閉此查詢畫面</w:t>
            </w:r>
          </w:p>
        </w:tc>
      </w:tr>
      <w:tr w:rsidR="00AD21E0" w:rsidRPr="00F5236F" w14:paraId="35798C8E" w14:textId="77777777" w:rsidTr="00DB62E1">
        <w:tc>
          <w:tcPr>
            <w:tcW w:w="851" w:type="dxa"/>
            <w:tcBorders>
              <w:top w:val="single" w:sz="4" w:space="0" w:color="auto"/>
              <w:left w:val="single" w:sz="4" w:space="0" w:color="auto"/>
              <w:bottom w:val="single" w:sz="4" w:space="0" w:color="auto"/>
              <w:right w:val="single" w:sz="4" w:space="0" w:color="auto"/>
            </w:tcBorders>
            <w:shd w:val="clear" w:color="auto" w:fill="auto"/>
          </w:tcPr>
          <w:p w14:paraId="3927AD5A" w14:textId="77777777" w:rsidR="00AD21E0" w:rsidRPr="004F7CA5" w:rsidRDefault="00AD21E0" w:rsidP="00DB62E1">
            <w:pPr>
              <w:jc w:val="center"/>
              <w:rPr>
                <w:rFonts w:ascii="標楷體" w:eastAsia="標楷體" w:hAnsi="標楷體"/>
              </w:rPr>
            </w:pPr>
            <w:r w:rsidRPr="004F7CA5">
              <w:rPr>
                <w:rFonts w:ascii="標楷體" w:eastAsia="標楷體" w:hAnsi="標楷體" w:hint="eastAsia"/>
              </w:rPr>
              <w:t>3</w:t>
            </w:r>
          </w:p>
        </w:tc>
        <w:tc>
          <w:tcPr>
            <w:tcW w:w="2126" w:type="dxa"/>
            <w:tcBorders>
              <w:top w:val="single" w:sz="4" w:space="0" w:color="auto"/>
              <w:left w:val="single" w:sz="4" w:space="0" w:color="auto"/>
              <w:bottom w:val="single" w:sz="4" w:space="0" w:color="auto"/>
              <w:right w:val="single" w:sz="4" w:space="0" w:color="auto"/>
            </w:tcBorders>
            <w:shd w:val="clear" w:color="auto" w:fill="auto"/>
          </w:tcPr>
          <w:p w14:paraId="4232390D" w14:textId="77777777" w:rsidR="00AD21E0" w:rsidRPr="004F7CA5" w:rsidRDefault="00AD21E0" w:rsidP="00DB62E1">
            <w:pPr>
              <w:rPr>
                <w:rFonts w:ascii="標楷體" w:eastAsia="標楷體" w:hAnsi="標楷體"/>
                <w:lang w:eastAsia="zh-HK"/>
              </w:rPr>
            </w:pPr>
            <w:r w:rsidRPr="004F7CA5">
              <w:rPr>
                <w:rFonts w:ascii="標楷體" w:eastAsia="標楷體" w:hAnsi="標楷體" w:hint="eastAsia"/>
                <w:lang w:eastAsia="zh-HK"/>
              </w:rPr>
              <w:t>隱藏/顯示</w:t>
            </w:r>
          </w:p>
        </w:tc>
        <w:tc>
          <w:tcPr>
            <w:tcW w:w="7033" w:type="dxa"/>
            <w:tcBorders>
              <w:top w:val="single" w:sz="4" w:space="0" w:color="auto"/>
              <w:left w:val="single" w:sz="4" w:space="0" w:color="auto"/>
              <w:bottom w:val="single" w:sz="4" w:space="0" w:color="auto"/>
              <w:right w:val="single" w:sz="4" w:space="0" w:color="auto"/>
            </w:tcBorders>
            <w:shd w:val="clear" w:color="auto" w:fill="auto"/>
          </w:tcPr>
          <w:p w14:paraId="1BC37C05" w14:textId="77777777" w:rsidR="00AD21E0" w:rsidRPr="004F7CA5" w:rsidRDefault="00AD21E0" w:rsidP="00DB62E1">
            <w:pPr>
              <w:rPr>
                <w:rFonts w:ascii="標楷體" w:eastAsia="標楷體" w:hAnsi="標楷體"/>
                <w:lang w:eastAsia="zh-HK"/>
              </w:rPr>
            </w:pPr>
            <w:r w:rsidRPr="004F7CA5">
              <w:rPr>
                <w:rFonts w:ascii="標楷體" w:eastAsia="標楷體" w:hAnsi="標楷體" w:hint="eastAsia"/>
                <w:lang w:eastAsia="zh-HK"/>
              </w:rPr>
              <w:t>輸入條件切換隱藏及顯示</w:t>
            </w:r>
          </w:p>
        </w:tc>
      </w:tr>
    </w:tbl>
    <w:p w14:paraId="1311FB08" w14:textId="77777777" w:rsidR="00AD21E0" w:rsidRDefault="00AD21E0" w:rsidP="00AD21E0">
      <w:pPr>
        <w:pStyle w:val="42"/>
        <w:spacing w:after="48"/>
        <w:ind w:leftChars="0" w:left="0"/>
        <w:rPr>
          <w:rFonts w:hAnsi="標楷體"/>
        </w:rPr>
      </w:pPr>
    </w:p>
    <w:p w14:paraId="33D81469" w14:textId="77777777" w:rsidR="00AD21E0" w:rsidRDefault="00AD21E0" w:rsidP="00AD21E0">
      <w:pPr>
        <w:pStyle w:val="42"/>
        <w:spacing w:after="48"/>
        <w:ind w:leftChars="0" w:left="0"/>
        <w:rPr>
          <w:rFonts w:hAnsi="標楷體"/>
        </w:rPr>
      </w:pPr>
    </w:p>
    <w:p w14:paraId="0393C3F5" w14:textId="77777777" w:rsidR="00AD21E0" w:rsidRPr="00C40A12" w:rsidRDefault="00AD21E0" w:rsidP="00AD21E0">
      <w:pPr>
        <w:pStyle w:val="af8"/>
        <w:numPr>
          <w:ilvl w:val="0"/>
          <w:numId w:val="3"/>
        </w:numPr>
        <w:rPr>
          <w:rFonts w:hAnsi="Times New Roman"/>
        </w:rPr>
      </w:pPr>
      <w:r>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8"/>
        <w:gridCol w:w="1087"/>
        <w:gridCol w:w="1056"/>
        <w:gridCol w:w="709"/>
        <w:gridCol w:w="3216"/>
        <w:gridCol w:w="461"/>
        <w:gridCol w:w="579"/>
        <w:gridCol w:w="2628"/>
      </w:tblGrid>
      <w:tr w:rsidR="00AD21E0" w:rsidRPr="00362205" w14:paraId="4128FCCF" w14:textId="77777777" w:rsidTr="00DB62E1">
        <w:trPr>
          <w:trHeight w:val="388"/>
          <w:jc w:val="center"/>
        </w:trPr>
        <w:tc>
          <w:tcPr>
            <w:tcW w:w="459" w:type="dxa"/>
            <w:vMerge w:val="restart"/>
            <w:shd w:val="clear" w:color="auto" w:fill="D9D9D9"/>
          </w:tcPr>
          <w:p w14:paraId="56D1503D" w14:textId="77777777" w:rsidR="00AD21E0" w:rsidRPr="00362205" w:rsidRDefault="00AD21E0" w:rsidP="00DB62E1">
            <w:pPr>
              <w:rPr>
                <w:rFonts w:ascii="標楷體" w:eastAsia="標楷體" w:hAnsi="標楷體"/>
              </w:rPr>
            </w:pPr>
            <w:r w:rsidRPr="00362205">
              <w:rPr>
                <w:rFonts w:ascii="標楷體" w:eastAsia="標楷體" w:hAnsi="標楷體"/>
              </w:rPr>
              <w:t>序號</w:t>
            </w:r>
          </w:p>
        </w:tc>
        <w:tc>
          <w:tcPr>
            <w:tcW w:w="1776" w:type="dxa"/>
            <w:vMerge w:val="restart"/>
            <w:shd w:val="clear" w:color="auto" w:fill="D9D9D9"/>
          </w:tcPr>
          <w:p w14:paraId="370023E1" w14:textId="77777777" w:rsidR="00AD21E0" w:rsidRPr="00362205" w:rsidRDefault="00AD21E0" w:rsidP="00DB62E1">
            <w:pPr>
              <w:rPr>
                <w:rFonts w:ascii="標楷體" w:eastAsia="標楷體" w:hAnsi="標楷體"/>
              </w:rPr>
            </w:pPr>
            <w:r w:rsidRPr="00362205">
              <w:rPr>
                <w:rFonts w:ascii="標楷體" w:eastAsia="標楷體" w:hAnsi="標楷體"/>
              </w:rPr>
              <w:t>欄位</w:t>
            </w:r>
          </w:p>
        </w:tc>
        <w:tc>
          <w:tcPr>
            <w:tcW w:w="5544" w:type="dxa"/>
            <w:gridSpan w:val="5"/>
            <w:shd w:val="clear" w:color="auto" w:fill="D9D9D9"/>
          </w:tcPr>
          <w:p w14:paraId="1B6D41E9" w14:textId="77777777" w:rsidR="00AD21E0" w:rsidRPr="00362205" w:rsidRDefault="00AD21E0" w:rsidP="00DB62E1">
            <w:pPr>
              <w:jc w:val="center"/>
              <w:rPr>
                <w:rFonts w:ascii="標楷體" w:eastAsia="標楷體" w:hAnsi="標楷體"/>
              </w:rPr>
            </w:pPr>
            <w:r w:rsidRPr="00362205">
              <w:rPr>
                <w:rFonts w:ascii="標楷體" w:eastAsia="標楷體" w:hAnsi="標楷體"/>
              </w:rPr>
              <w:t>說明</w:t>
            </w:r>
          </w:p>
        </w:tc>
        <w:tc>
          <w:tcPr>
            <w:tcW w:w="2641" w:type="dxa"/>
            <w:vMerge w:val="restart"/>
            <w:shd w:val="clear" w:color="auto" w:fill="D9D9D9"/>
          </w:tcPr>
          <w:p w14:paraId="498652F2" w14:textId="77777777" w:rsidR="00AD21E0" w:rsidRPr="00362205" w:rsidRDefault="00AD21E0" w:rsidP="00DB62E1">
            <w:pPr>
              <w:rPr>
                <w:rFonts w:ascii="標楷體" w:eastAsia="標楷體" w:hAnsi="標楷體"/>
              </w:rPr>
            </w:pPr>
            <w:r w:rsidRPr="00362205">
              <w:rPr>
                <w:rFonts w:ascii="標楷體" w:eastAsia="標楷體" w:hAnsi="標楷體"/>
              </w:rPr>
              <w:t>處理邏輯及注意事項</w:t>
            </w:r>
          </w:p>
        </w:tc>
      </w:tr>
      <w:tr w:rsidR="00AD21E0" w:rsidRPr="00362205" w14:paraId="2C66D5E9" w14:textId="77777777" w:rsidTr="00DB62E1">
        <w:trPr>
          <w:trHeight w:val="244"/>
          <w:jc w:val="center"/>
        </w:trPr>
        <w:tc>
          <w:tcPr>
            <w:tcW w:w="459" w:type="dxa"/>
            <w:vMerge/>
            <w:shd w:val="clear" w:color="auto" w:fill="D9D9D9"/>
          </w:tcPr>
          <w:p w14:paraId="5C776471" w14:textId="77777777" w:rsidR="00AD21E0" w:rsidRPr="00362205" w:rsidRDefault="00AD21E0" w:rsidP="00DB62E1">
            <w:pPr>
              <w:rPr>
                <w:rFonts w:ascii="標楷體" w:eastAsia="標楷體" w:hAnsi="標楷體"/>
              </w:rPr>
            </w:pPr>
          </w:p>
        </w:tc>
        <w:tc>
          <w:tcPr>
            <w:tcW w:w="1776" w:type="dxa"/>
            <w:vMerge/>
            <w:shd w:val="clear" w:color="auto" w:fill="D9D9D9"/>
          </w:tcPr>
          <w:p w14:paraId="6B553BAF" w14:textId="77777777" w:rsidR="00AD21E0" w:rsidRPr="00362205" w:rsidRDefault="00AD21E0" w:rsidP="00DB62E1">
            <w:pPr>
              <w:rPr>
                <w:rFonts w:ascii="標楷體" w:eastAsia="標楷體" w:hAnsi="標楷體"/>
              </w:rPr>
            </w:pPr>
          </w:p>
        </w:tc>
        <w:tc>
          <w:tcPr>
            <w:tcW w:w="425" w:type="dxa"/>
            <w:shd w:val="clear" w:color="auto" w:fill="D9D9D9"/>
          </w:tcPr>
          <w:p w14:paraId="3FDF9359" w14:textId="77777777" w:rsidR="00AD21E0" w:rsidRPr="00362205" w:rsidRDefault="00AD21E0" w:rsidP="00DB62E1">
            <w:pPr>
              <w:rPr>
                <w:rFonts w:ascii="標楷體" w:eastAsia="標楷體" w:hAnsi="標楷體"/>
              </w:rPr>
            </w:pPr>
            <w:r>
              <w:rPr>
                <w:rFonts w:ascii="標楷體" w:eastAsia="標楷體" w:hAnsi="標楷體" w:hint="eastAsia"/>
              </w:rPr>
              <w:t>資料</w:t>
            </w:r>
            <w:r w:rsidRPr="004E09B8">
              <w:rPr>
                <w:rFonts w:ascii="標楷體" w:eastAsia="標楷體" w:hAnsi="標楷體" w:hint="eastAsia"/>
              </w:rPr>
              <w:t>長度</w:t>
            </w:r>
          </w:p>
        </w:tc>
        <w:tc>
          <w:tcPr>
            <w:tcW w:w="854" w:type="dxa"/>
            <w:shd w:val="clear" w:color="auto" w:fill="D9D9D9"/>
          </w:tcPr>
          <w:p w14:paraId="7F249106" w14:textId="77777777" w:rsidR="00AD21E0" w:rsidRPr="00362205" w:rsidRDefault="00AD21E0" w:rsidP="00DB62E1">
            <w:pPr>
              <w:rPr>
                <w:rFonts w:ascii="標楷體" w:eastAsia="標楷體" w:hAnsi="標楷體"/>
              </w:rPr>
            </w:pPr>
            <w:r w:rsidRPr="00362205">
              <w:rPr>
                <w:rFonts w:ascii="標楷體" w:eastAsia="標楷體" w:hAnsi="標楷體"/>
              </w:rPr>
              <w:t>預設值</w:t>
            </w:r>
          </w:p>
        </w:tc>
        <w:tc>
          <w:tcPr>
            <w:tcW w:w="3216" w:type="dxa"/>
            <w:shd w:val="clear" w:color="auto" w:fill="D9D9D9"/>
          </w:tcPr>
          <w:p w14:paraId="38DC8F43" w14:textId="77777777" w:rsidR="00AD21E0" w:rsidRPr="00362205" w:rsidRDefault="00AD21E0" w:rsidP="00DB62E1">
            <w:pPr>
              <w:rPr>
                <w:rFonts w:ascii="標楷體" w:eastAsia="標楷體" w:hAnsi="標楷體"/>
              </w:rPr>
            </w:pPr>
            <w:r w:rsidRPr="00362205">
              <w:rPr>
                <w:rFonts w:ascii="標楷體" w:eastAsia="標楷體" w:hAnsi="標楷體"/>
              </w:rPr>
              <w:t>選單內容</w:t>
            </w:r>
          </w:p>
        </w:tc>
        <w:tc>
          <w:tcPr>
            <w:tcW w:w="467" w:type="dxa"/>
            <w:shd w:val="clear" w:color="auto" w:fill="D9D9D9"/>
          </w:tcPr>
          <w:p w14:paraId="0070CF64" w14:textId="77777777" w:rsidR="00AD21E0" w:rsidRPr="00362205" w:rsidRDefault="00AD21E0" w:rsidP="00DB62E1">
            <w:pPr>
              <w:rPr>
                <w:rFonts w:ascii="標楷體" w:eastAsia="標楷體" w:hAnsi="標楷體"/>
              </w:rPr>
            </w:pPr>
            <w:r w:rsidRPr="00362205">
              <w:rPr>
                <w:rFonts w:ascii="標楷體" w:eastAsia="標楷體" w:hAnsi="標楷體"/>
              </w:rPr>
              <w:t>必填</w:t>
            </w:r>
          </w:p>
        </w:tc>
        <w:tc>
          <w:tcPr>
            <w:tcW w:w="582" w:type="dxa"/>
            <w:shd w:val="clear" w:color="auto" w:fill="D9D9D9"/>
          </w:tcPr>
          <w:p w14:paraId="02D0DED6" w14:textId="77777777" w:rsidR="00AD21E0" w:rsidRPr="00362205" w:rsidRDefault="00AD21E0" w:rsidP="00DB62E1">
            <w:pPr>
              <w:rPr>
                <w:rFonts w:ascii="標楷體" w:eastAsia="標楷體" w:hAnsi="標楷體"/>
              </w:rPr>
            </w:pPr>
            <w:r w:rsidRPr="00362205">
              <w:rPr>
                <w:rFonts w:ascii="標楷體" w:eastAsia="標楷體" w:hAnsi="標楷體"/>
              </w:rPr>
              <w:t>R/W</w:t>
            </w:r>
          </w:p>
        </w:tc>
        <w:tc>
          <w:tcPr>
            <w:tcW w:w="2641" w:type="dxa"/>
            <w:vMerge/>
            <w:shd w:val="clear" w:color="auto" w:fill="D9D9D9"/>
          </w:tcPr>
          <w:p w14:paraId="2201715E" w14:textId="77777777" w:rsidR="00AD21E0" w:rsidRPr="00362205" w:rsidRDefault="00AD21E0" w:rsidP="00DB62E1">
            <w:pPr>
              <w:rPr>
                <w:rFonts w:ascii="標楷體" w:eastAsia="標楷體" w:hAnsi="標楷體"/>
              </w:rPr>
            </w:pPr>
          </w:p>
        </w:tc>
      </w:tr>
      <w:tr w:rsidR="00AD21E0" w:rsidRPr="00362205" w14:paraId="53F6765E" w14:textId="77777777" w:rsidTr="00DB62E1">
        <w:trPr>
          <w:trHeight w:val="244"/>
          <w:jc w:val="center"/>
        </w:trPr>
        <w:tc>
          <w:tcPr>
            <w:tcW w:w="459" w:type="dxa"/>
          </w:tcPr>
          <w:p w14:paraId="00292407" w14:textId="77777777" w:rsidR="00AD21E0" w:rsidRDefault="00AD21E0" w:rsidP="00DB62E1">
            <w:pPr>
              <w:rPr>
                <w:rFonts w:ascii="標楷體" w:eastAsia="標楷體" w:hAnsi="標楷體"/>
              </w:rPr>
            </w:pPr>
          </w:p>
        </w:tc>
        <w:tc>
          <w:tcPr>
            <w:tcW w:w="9961" w:type="dxa"/>
            <w:gridSpan w:val="7"/>
          </w:tcPr>
          <w:p w14:paraId="4557CA3E" w14:textId="77777777" w:rsidR="00AD21E0" w:rsidRDefault="00EC148E" w:rsidP="00DB62E1">
            <w:pPr>
              <w:ind w:left="348" w:hangingChars="145" w:hanging="348"/>
              <w:rPr>
                <w:rFonts w:ascii="標楷體" w:eastAsia="標楷體" w:hAnsi="標楷體"/>
              </w:rPr>
            </w:pPr>
            <w:r>
              <w:rPr>
                <w:rFonts w:ascii="標楷體" w:eastAsia="標楷體" w:hAnsi="標楷體" w:hint="eastAsia"/>
              </w:rPr>
              <w:t>借戶戶號</w:t>
            </w:r>
            <w:r w:rsidR="00AD21E0" w:rsidRPr="00DA5B6D">
              <w:rPr>
                <w:rFonts w:ascii="標楷體" w:eastAsia="標楷體" w:hAnsi="標楷體" w:hint="eastAsia"/>
              </w:rPr>
              <w:t>,統一編號或核准編號擇一輸入</w:t>
            </w:r>
          </w:p>
        </w:tc>
      </w:tr>
      <w:tr w:rsidR="00AD21E0" w:rsidRPr="00362205" w14:paraId="5FB306DE" w14:textId="77777777" w:rsidTr="00DB62E1">
        <w:trPr>
          <w:trHeight w:val="244"/>
          <w:jc w:val="center"/>
        </w:trPr>
        <w:tc>
          <w:tcPr>
            <w:tcW w:w="459" w:type="dxa"/>
          </w:tcPr>
          <w:p w14:paraId="3127C96B" w14:textId="77777777" w:rsidR="00AD21E0" w:rsidRPr="00DA5B6D" w:rsidRDefault="00AD21E0" w:rsidP="00DB62E1">
            <w:pPr>
              <w:rPr>
                <w:rFonts w:ascii="標楷體" w:eastAsia="標楷體" w:hAnsi="標楷體"/>
              </w:rPr>
            </w:pPr>
            <w:r>
              <w:rPr>
                <w:rFonts w:ascii="標楷體" w:eastAsia="標楷體" w:hAnsi="標楷體" w:hint="eastAsia"/>
              </w:rPr>
              <w:t>1</w:t>
            </w:r>
          </w:p>
        </w:tc>
        <w:tc>
          <w:tcPr>
            <w:tcW w:w="1776" w:type="dxa"/>
          </w:tcPr>
          <w:p w14:paraId="5E66DC78" w14:textId="77777777" w:rsidR="00AD21E0" w:rsidRDefault="00EC148E" w:rsidP="00DB62E1">
            <w:pPr>
              <w:rPr>
                <w:rFonts w:ascii="標楷體" w:eastAsia="標楷體" w:hAnsi="標楷體"/>
              </w:rPr>
            </w:pPr>
            <w:r>
              <w:rPr>
                <w:rFonts w:ascii="標楷體" w:eastAsia="標楷體" w:hAnsi="標楷體" w:hint="eastAsia"/>
              </w:rPr>
              <w:t>借戶戶號</w:t>
            </w:r>
          </w:p>
        </w:tc>
        <w:tc>
          <w:tcPr>
            <w:tcW w:w="425" w:type="dxa"/>
          </w:tcPr>
          <w:p w14:paraId="2B24D631" w14:textId="77777777" w:rsidR="00AD21E0" w:rsidRPr="003D7B59" w:rsidRDefault="00AD21E0" w:rsidP="00DB62E1">
            <w:pPr>
              <w:rPr>
                <w:rFonts w:ascii="標楷體" w:eastAsia="標楷體" w:hAnsi="標楷體"/>
              </w:rPr>
            </w:pPr>
            <w:r>
              <w:rPr>
                <w:rFonts w:ascii="標楷體" w:eastAsia="標楷體" w:hAnsi="標楷體" w:hint="eastAsia"/>
              </w:rPr>
              <w:t>7</w:t>
            </w:r>
          </w:p>
        </w:tc>
        <w:tc>
          <w:tcPr>
            <w:tcW w:w="854" w:type="dxa"/>
          </w:tcPr>
          <w:p w14:paraId="3F39CD2C" w14:textId="77777777" w:rsidR="00AD21E0" w:rsidRPr="00362205" w:rsidRDefault="00AD21E0" w:rsidP="00DB62E1">
            <w:pPr>
              <w:rPr>
                <w:rFonts w:ascii="標楷體" w:eastAsia="標楷體" w:hAnsi="標楷體"/>
              </w:rPr>
            </w:pPr>
          </w:p>
        </w:tc>
        <w:tc>
          <w:tcPr>
            <w:tcW w:w="3216" w:type="dxa"/>
          </w:tcPr>
          <w:p w14:paraId="2780F3BE" w14:textId="77777777" w:rsidR="00AD21E0" w:rsidRPr="00362205" w:rsidRDefault="00AD21E0" w:rsidP="00DB62E1">
            <w:pPr>
              <w:rPr>
                <w:rFonts w:ascii="標楷體" w:eastAsia="標楷體" w:hAnsi="標楷體"/>
              </w:rPr>
            </w:pPr>
          </w:p>
        </w:tc>
        <w:tc>
          <w:tcPr>
            <w:tcW w:w="467" w:type="dxa"/>
          </w:tcPr>
          <w:p w14:paraId="191382F0" w14:textId="77777777" w:rsidR="00AD21E0" w:rsidRPr="00362205" w:rsidRDefault="00AD21E0" w:rsidP="00DB62E1">
            <w:pPr>
              <w:rPr>
                <w:rFonts w:ascii="標楷體" w:eastAsia="標楷體" w:hAnsi="標楷體"/>
              </w:rPr>
            </w:pPr>
          </w:p>
        </w:tc>
        <w:tc>
          <w:tcPr>
            <w:tcW w:w="582" w:type="dxa"/>
          </w:tcPr>
          <w:p w14:paraId="1C92EC88" w14:textId="77777777" w:rsidR="00AD21E0" w:rsidRDefault="00AD21E0" w:rsidP="00DB62E1">
            <w:pPr>
              <w:jc w:val="center"/>
              <w:rPr>
                <w:rFonts w:ascii="標楷體" w:eastAsia="標楷體" w:hAnsi="標楷體"/>
              </w:rPr>
            </w:pPr>
            <w:r>
              <w:rPr>
                <w:rFonts w:ascii="標楷體" w:eastAsia="標楷體" w:hAnsi="標楷體" w:hint="eastAsia"/>
              </w:rPr>
              <w:t>W</w:t>
            </w:r>
          </w:p>
        </w:tc>
        <w:tc>
          <w:tcPr>
            <w:tcW w:w="2641" w:type="dxa"/>
          </w:tcPr>
          <w:p w14:paraId="4B88F1DA" w14:textId="77777777" w:rsidR="00AD21E0" w:rsidRDefault="00AD21E0" w:rsidP="00DB62E1">
            <w:pPr>
              <w:ind w:left="348" w:hangingChars="145" w:hanging="348"/>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自行輸入數字,有值時,檢核條件:需檢核是否存在[客戶主檔(CustMain)]</w:t>
            </w:r>
          </w:p>
        </w:tc>
      </w:tr>
      <w:tr w:rsidR="00AD21E0" w:rsidRPr="00362205" w14:paraId="37BA26F9" w14:textId="77777777" w:rsidTr="00DB62E1">
        <w:trPr>
          <w:trHeight w:val="244"/>
          <w:jc w:val="center"/>
        </w:trPr>
        <w:tc>
          <w:tcPr>
            <w:tcW w:w="459" w:type="dxa"/>
          </w:tcPr>
          <w:p w14:paraId="721B6835" w14:textId="77777777" w:rsidR="00AD21E0" w:rsidRDefault="00AD21E0" w:rsidP="00DB62E1">
            <w:pPr>
              <w:rPr>
                <w:rFonts w:ascii="標楷體" w:eastAsia="標楷體" w:hAnsi="標楷體"/>
              </w:rPr>
            </w:pPr>
          </w:p>
        </w:tc>
        <w:tc>
          <w:tcPr>
            <w:tcW w:w="1776" w:type="dxa"/>
          </w:tcPr>
          <w:p w14:paraId="2079B93C" w14:textId="77777777" w:rsidR="00AD21E0" w:rsidRDefault="00AD21E0" w:rsidP="00DB62E1">
            <w:pPr>
              <w:rPr>
                <w:rFonts w:ascii="標楷體" w:eastAsia="標楷體" w:hAnsi="標楷體"/>
              </w:rPr>
            </w:pPr>
            <w:r>
              <w:rPr>
                <w:rFonts w:ascii="標楷體" w:eastAsia="標楷體" w:hAnsi="標楷體" w:hint="eastAsia"/>
              </w:rPr>
              <w:t>額度資料查詢</w:t>
            </w:r>
          </w:p>
        </w:tc>
        <w:tc>
          <w:tcPr>
            <w:tcW w:w="425" w:type="dxa"/>
          </w:tcPr>
          <w:p w14:paraId="78C3EF90" w14:textId="77777777" w:rsidR="00AD21E0" w:rsidRPr="003D7B59" w:rsidRDefault="00AD21E0" w:rsidP="00DB62E1">
            <w:pPr>
              <w:rPr>
                <w:rFonts w:ascii="標楷體" w:eastAsia="標楷體" w:hAnsi="標楷體"/>
              </w:rPr>
            </w:pPr>
            <w:r>
              <w:rPr>
                <w:rFonts w:ascii="標楷體" w:eastAsia="標楷體" w:hAnsi="標楷體" w:hint="eastAsia"/>
              </w:rPr>
              <w:t>按鈕</w:t>
            </w:r>
          </w:p>
        </w:tc>
        <w:tc>
          <w:tcPr>
            <w:tcW w:w="854" w:type="dxa"/>
          </w:tcPr>
          <w:p w14:paraId="0FCA4D12" w14:textId="77777777" w:rsidR="00AD21E0" w:rsidRPr="00362205" w:rsidRDefault="00AD21E0" w:rsidP="00DB62E1">
            <w:pPr>
              <w:rPr>
                <w:rFonts w:ascii="標楷體" w:eastAsia="標楷體" w:hAnsi="標楷體"/>
              </w:rPr>
            </w:pPr>
          </w:p>
        </w:tc>
        <w:tc>
          <w:tcPr>
            <w:tcW w:w="3216" w:type="dxa"/>
          </w:tcPr>
          <w:p w14:paraId="5EFB526D" w14:textId="77777777" w:rsidR="00AD21E0" w:rsidRPr="00362205" w:rsidRDefault="00AD21E0" w:rsidP="00DB62E1">
            <w:pPr>
              <w:rPr>
                <w:rFonts w:ascii="標楷體" w:eastAsia="標楷體" w:hAnsi="標楷體"/>
              </w:rPr>
            </w:pPr>
          </w:p>
        </w:tc>
        <w:tc>
          <w:tcPr>
            <w:tcW w:w="467" w:type="dxa"/>
          </w:tcPr>
          <w:p w14:paraId="6A9603D9" w14:textId="77777777" w:rsidR="00AD21E0" w:rsidRPr="00362205" w:rsidRDefault="00AD21E0" w:rsidP="00DB62E1">
            <w:pPr>
              <w:rPr>
                <w:rFonts w:ascii="標楷體" w:eastAsia="標楷體" w:hAnsi="標楷體"/>
              </w:rPr>
            </w:pPr>
          </w:p>
        </w:tc>
        <w:tc>
          <w:tcPr>
            <w:tcW w:w="582" w:type="dxa"/>
          </w:tcPr>
          <w:p w14:paraId="181E9D63" w14:textId="77777777" w:rsidR="00AD21E0" w:rsidRDefault="00AD21E0" w:rsidP="00DB62E1">
            <w:pPr>
              <w:jc w:val="center"/>
              <w:rPr>
                <w:rFonts w:ascii="標楷體" w:eastAsia="標楷體" w:hAnsi="標楷體"/>
              </w:rPr>
            </w:pPr>
          </w:p>
        </w:tc>
        <w:tc>
          <w:tcPr>
            <w:tcW w:w="2641" w:type="dxa"/>
          </w:tcPr>
          <w:p w14:paraId="6988949C" w14:textId="69B81641" w:rsidR="00AD21E0" w:rsidRDefault="0062767F" w:rsidP="00DB62E1">
            <w:pPr>
              <w:rPr>
                <w:rFonts w:ascii="標楷體" w:eastAsia="標楷體" w:hAnsi="標楷體"/>
              </w:rPr>
            </w:pPr>
            <w:r w:rsidRPr="0062767F">
              <w:rPr>
                <w:rFonts w:ascii="標楷體" w:eastAsia="標楷體" w:hAnsi="標楷體" w:hint="eastAsia"/>
                <w:highlight w:val="yellow"/>
              </w:rPr>
              <w:t>連結至【L</w:t>
            </w:r>
            <w:r w:rsidRPr="0062767F">
              <w:rPr>
                <w:rFonts w:ascii="標楷體" w:eastAsia="標楷體" w:hAnsi="標楷體"/>
                <w:highlight w:val="yellow"/>
              </w:rPr>
              <w:t>2015</w:t>
            </w:r>
            <w:r w:rsidRPr="0062767F">
              <w:rPr>
                <w:rFonts w:ascii="標楷體" w:eastAsia="標楷體" w:hAnsi="標楷體" w:hint="eastAsia"/>
                <w:highlight w:val="yellow"/>
              </w:rPr>
              <w:t>額度明細資料查詢】供查詢,帶回[戶號]、[戶名]</w:t>
            </w:r>
          </w:p>
        </w:tc>
      </w:tr>
      <w:tr w:rsidR="00AD21E0" w:rsidRPr="00362205" w14:paraId="25560043" w14:textId="77777777" w:rsidTr="00DB62E1">
        <w:trPr>
          <w:trHeight w:val="244"/>
          <w:jc w:val="center"/>
        </w:trPr>
        <w:tc>
          <w:tcPr>
            <w:tcW w:w="459" w:type="dxa"/>
          </w:tcPr>
          <w:p w14:paraId="7B75F36C" w14:textId="77777777" w:rsidR="00AD21E0" w:rsidRDefault="00AD21E0" w:rsidP="00DB62E1">
            <w:pPr>
              <w:rPr>
                <w:rFonts w:ascii="標楷體" w:eastAsia="標楷體" w:hAnsi="標楷體"/>
              </w:rPr>
            </w:pPr>
          </w:p>
        </w:tc>
        <w:tc>
          <w:tcPr>
            <w:tcW w:w="1776" w:type="dxa"/>
          </w:tcPr>
          <w:p w14:paraId="770875AF" w14:textId="77777777" w:rsidR="00AD21E0" w:rsidRDefault="00AD21E0" w:rsidP="00DB62E1">
            <w:pPr>
              <w:rPr>
                <w:rFonts w:ascii="標楷體" w:eastAsia="標楷體" w:hAnsi="標楷體"/>
              </w:rPr>
            </w:pPr>
            <w:r>
              <w:rPr>
                <w:rFonts w:ascii="標楷體" w:eastAsia="標楷體" w:hAnsi="標楷體" w:hint="eastAsia"/>
              </w:rPr>
              <w:t>戶名</w:t>
            </w:r>
          </w:p>
        </w:tc>
        <w:tc>
          <w:tcPr>
            <w:tcW w:w="425" w:type="dxa"/>
          </w:tcPr>
          <w:p w14:paraId="1A97B9BB" w14:textId="77777777" w:rsidR="00AD21E0" w:rsidRPr="003D7B59" w:rsidRDefault="00AD21E0" w:rsidP="00DB62E1">
            <w:pPr>
              <w:rPr>
                <w:rFonts w:ascii="標楷體" w:eastAsia="標楷體" w:hAnsi="標楷體"/>
              </w:rPr>
            </w:pPr>
          </w:p>
        </w:tc>
        <w:tc>
          <w:tcPr>
            <w:tcW w:w="854" w:type="dxa"/>
          </w:tcPr>
          <w:p w14:paraId="49BCF7DA" w14:textId="77777777" w:rsidR="00AD21E0" w:rsidRPr="00362205" w:rsidRDefault="00AD21E0" w:rsidP="00DB62E1">
            <w:pPr>
              <w:rPr>
                <w:rFonts w:ascii="標楷體" w:eastAsia="標楷體" w:hAnsi="標楷體"/>
              </w:rPr>
            </w:pPr>
          </w:p>
        </w:tc>
        <w:tc>
          <w:tcPr>
            <w:tcW w:w="3216" w:type="dxa"/>
          </w:tcPr>
          <w:p w14:paraId="717D3385" w14:textId="77777777" w:rsidR="00AD21E0" w:rsidRPr="00362205" w:rsidRDefault="00AD21E0" w:rsidP="00DB62E1">
            <w:pPr>
              <w:rPr>
                <w:rFonts w:ascii="標楷體" w:eastAsia="標楷體" w:hAnsi="標楷體"/>
              </w:rPr>
            </w:pPr>
          </w:p>
        </w:tc>
        <w:tc>
          <w:tcPr>
            <w:tcW w:w="467" w:type="dxa"/>
          </w:tcPr>
          <w:p w14:paraId="6B2E6089" w14:textId="77777777" w:rsidR="00AD21E0" w:rsidRPr="00362205" w:rsidRDefault="00AD21E0" w:rsidP="00DB62E1">
            <w:pPr>
              <w:rPr>
                <w:rFonts w:ascii="標楷體" w:eastAsia="標楷體" w:hAnsi="標楷體"/>
              </w:rPr>
            </w:pPr>
          </w:p>
        </w:tc>
        <w:tc>
          <w:tcPr>
            <w:tcW w:w="582" w:type="dxa"/>
          </w:tcPr>
          <w:p w14:paraId="6D3A6546" w14:textId="77777777" w:rsidR="00AD21E0" w:rsidRDefault="00AD21E0" w:rsidP="00DB62E1">
            <w:pPr>
              <w:jc w:val="center"/>
              <w:rPr>
                <w:rFonts w:ascii="標楷體" w:eastAsia="標楷體" w:hAnsi="標楷體"/>
              </w:rPr>
            </w:pPr>
            <w:r>
              <w:rPr>
                <w:rFonts w:ascii="標楷體" w:eastAsia="標楷體" w:hAnsi="標楷體" w:hint="eastAsia"/>
              </w:rPr>
              <w:t>R</w:t>
            </w:r>
          </w:p>
        </w:tc>
        <w:tc>
          <w:tcPr>
            <w:tcW w:w="2641" w:type="dxa"/>
          </w:tcPr>
          <w:p w14:paraId="744C11DB" w14:textId="77777777" w:rsidR="00AD21E0" w:rsidRDefault="00AD21E0" w:rsidP="00DB62E1">
            <w:pPr>
              <w:rPr>
                <w:rFonts w:ascii="標楷體" w:eastAsia="標楷體" w:hAnsi="標楷體"/>
              </w:rPr>
            </w:pPr>
            <w:r>
              <w:rPr>
                <w:rFonts w:ascii="標楷體" w:eastAsia="標楷體" w:hAnsi="標楷體" w:hint="eastAsia"/>
              </w:rPr>
              <w:t>依據[</w:t>
            </w:r>
            <w:r w:rsidR="00EC148E">
              <w:rPr>
                <w:rFonts w:ascii="標楷體" w:eastAsia="標楷體" w:hAnsi="標楷體" w:hint="eastAsia"/>
              </w:rPr>
              <w:t>借戶戶號</w:t>
            </w:r>
            <w:r>
              <w:rPr>
                <w:rFonts w:ascii="標楷體" w:eastAsia="標楷體" w:hAnsi="標楷體" w:hint="eastAsia"/>
              </w:rPr>
              <w:t>(</w:t>
            </w:r>
            <w:r>
              <w:rPr>
                <w:rFonts w:ascii="標楷體" w:eastAsia="標楷體" w:hAnsi="標楷體"/>
              </w:rPr>
              <w:t>CustNo)</w:t>
            </w:r>
            <w:r>
              <w:rPr>
                <w:rFonts w:ascii="標楷體" w:eastAsia="標楷體" w:hAnsi="標楷體" w:hint="eastAsia"/>
              </w:rPr>
              <w:t>],對應[客戶主檔(</w:t>
            </w:r>
            <w:r>
              <w:rPr>
                <w:rFonts w:ascii="標楷體" w:eastAsia="標楷體" w:hAnsi="標楷體"/>
              </w:rPr>
              <w:t>Cust</w:t>
            </w:r>
            <w:r>
              <w:rPr>
                <w:rFonts w:ascii="標楷體" w:eastAsia="標楷體" w:hAnsi="標楷體" w:hint="eastAsia"/>
              </w:rPr>
              <w:t>Main)]顯示[戶名(</w:t>
            </w:r>
            <w:r>
              <w:rPr>
                <w:rFonts w:ascii="標楷體" w:eastAsia="標楷體" w:hAnsi="標楷體"/>
              </w:rPr>
              <w:t>CustName)</w:t>
            </w:r>
            <w:r>
              <w:rPr>
                <w:rFonts w:ascii="標楷體" w:eastAsia="標楷體" w:hAnsi="標楷體" w:hint="eastAsia"/>
              </w:rPr>
              <w:t>]</w:t>
            </w:r>
          </w:p>
        </w:tc>
      </w:tr>
      <w:tr w:rsidR="00AD21E0" w:rsidRPr="00362205" w14:paraId="0ED93B82" w14:textId="77777777" w:rsidTr="00DB62E1">
        <w:trPr>
          <w:trHeight w:val="244"/>
          <w:jc w:val="center"/>
        </w:trPr>
        <w:tc>
          <w:tcPr>
            <w:tcW w:w="459" w:type="dxa"/>
          </w:tcPr>
          <w:p w14:paraId="6F54CDFF" w14:textId="77777777" w:rsidR="00AD21E0" w:rsidRDefault="00AD21E0" w:rsidP="00DB62E1">
            <w:pPr>
              <w:rPr>
                <w:rFonts w:ascii="標楷體" w:eastAsia="標楷體" w:hAnsi="標楷體"/>
              </w:rPr>
            </w:pPr>
          </w:p>
        </w:tc>
        <w:tc>
          <w:tcPr>
            <w:tcW w:w="9961" w:type="dxa"/>
            <w:gridSpan w:val="7"/>
          </w:tcPr>
          <w:p w14:paraId="236FB0AA" w14:textId="77777777" w:rsidR="00AD21E0" w:rsidRDefault="00AD21E0" w:rsidP="00DB62E1">
            <w:pPr>
              <w:rPr>
                <w:rFonts w:ascii="標楷體" w:eastAsia="標楷體" w:hAnsi="標楷體"/>
              </w:rPr>
            </w:pPr>
            <w:r w:rsidRPr="00FB7EAA">
              <w:rPr>
                <w:rFonts w:ascii="標楷體" w:eastAsia="標楷體" w:hAnsi="標楷體" w:hint="eastAsia"/>
              </w:rPr>
              <w:t>輸入[</w:t>
            </w:r>
            <w:r w:rsidR="00EC148E">
              <w:rPr>
                <w:rFonts w:ascii="標楷體" w:eastAsia="標楷體" w:hAnsi="標楷體" w:hint="eastAsia"/>
              </w:rPr>
              <w:t>借戶戶號</w:t>
            </w:r>
            <w:r w:rsidRPr="00FB7EAA">
              <w:rPr>
                <w:rFonts w:ascii="標楷體" w:eastAsia="標楷體" w:hAnsi="標楷體" w:hint="eastAsia"/>
              </w:rPr>
              <w:t>]時,檢核是否存在[客戶主檔],若不存在則顯示錯誤訊息:”E0001,查詢資料不存在(客戶資料主檔)”</w:t>
            </w:r>
          </w:p>
        </w:tc>
      </w:tr>
      <w:tr w:rsidR="00AD21E0" w:rsidRPr="00362205" w14:paraId="0A619B17" w14:textId="77777777" w:rsidTr="00DB62E1">
        <w:trPr>
          <w:trHeight w:val="244"/>
          <w:jc w:val="center"/>
        </w:trPr>
        <w:tc>
          <w:tcPr>
            <w:tcW w:w="459" w:type="dxa"/>
          </w:tcPr>
          <w:p w14:paraId="3ECCA439" w14:textId="77777777" w:rsidR="00AD21E0" w:rsidRDefault="00AD21E0" w:rsidP="00DB62E1">
            <w:pPr>
              <w:rPr>
                <w:rFonts w:ascii="標楷體" w:eastAsia="標楷體" w:hAnsi="標楷體"/>
              </w:rPr>
            </w:pPr>
            <w:r>
              <w:rPr>
                <w:rFonts w:ascii="標楷體" w:eastAsia="標楷體" w:hAnsi="標楷體" w:hint="eastAsia"/>
              </w:rPr>
              <w:t>2</w:t>
            </w:r>
          </w:p>
        </w:tc>
        <w:tc>
          <w:tcPr>
            <w:tcW w:w="1776" w:type="dxa"/>
          </w:tcPr>
          <w:p w14:paraId="4BC4E8D0" w14:textId="77777777" w:rsidR="00AD21E0" w:rsidRDefault="00AD21E0" w:rsidP="00DB62E1">
            <w:pPr>
              <w:rPr>
                <w:rFonts w:ascii="標楷體" w:eastAsia="標楷體" w:hAnsi="標楷體"/>
              </w:rPr>
            </w:pPr>
            <w:r w:rsidRPr="00F236B1">
              <w:rPr>
                <w:rFonts w:ascii="標楷體" w:eastAsia="標楷體" w:hAnsi="標楷體" w:hint="eastAsia"/>
              </w:rPr>
              <w:t>統一編號</w:t>
            </w:r>
          </w:p>
        </w:tc>
        <w:tc>
          <w:tcPr>
            <w:tcW w:w="425" w:type="dxa"/>
          </w:tcPr>
          <w:p w14:paraId="5C243FB0" w14:textId="77777777" w:rsidR="00AD21E0" w:rsidRPr="003D7B59" w:rsidRDefault="00AD21E0" w:rsidP="00DB62E1">
            <w:pPr>
              <w:rPr>
                <w:rFonts w:ascii="標楷體" w:eastAsia="標楷體" w:hAnsi="標楷體"/>
              </w:rPr>
            </w:pPr>
            <w:r>
              <w:rPr>
                <w:rFonts w:ascii="標楷體" w:eastAsia="標楷體" w:hAnsi="標楷體" w:hint="eastAsia"/>
              </w:rPr>
              <w:t>10</w:t>
            </w:r>
          </w:p>
        </w:tc>
        <w:tc>
          <w:tcPr>
            <w:tcW w:w="854" w:type="dxa"/>
          </w:tcPr>
          <w:p w14:paraId="75AC31C1" w14:textId="77777777" w:rsidR="00AD21E0" w:rsidRPr="00362205" w:rsidRDefault="00AD21E0" w:rsidP="00DB62E1">
            <w:pPr>
              <w:rPr>
                <w:rFonts w:ascii="標楷體" w:eastAsia="標楷體" w:hAnsi="標楷體"/>
              </w:rPr>
            </w:pPr>
          </w:p>
        </w:tc>
        <w:tc>
          <w:tcPr>
            <w:tcW w:w="3216" w:type="dxa"/>
          </w:tcPr>
          <w:p w14:paraId="69FDABC0" w14:textId="77777777" w:rsidR="00AD21E0" w:rsidRPr="00362205" w:rsidRDefault="00AD21E0" w:rsidP="00DB62E1">
            <w:pPr>
              <w:rPr>
                <w:rFonts w:ascii="標楷體" w:eastAsia="標楷體" w:hAnsi="標楷體"/>
              </w:rPr>
            </w:pPr>
          </w:p>
        </w:tc>
        <w:tc>
          <w:tcPr>
            <w:tcW w:w="467" w:type="dxa"/>
          </w:tcPr>
          <w:p w14:paraId="43B2E1A8" w14:textId="77777777" w:rsidR="00AD21E0" w:rsidRPr="00362205" w:rsidRDefault="00AD21E0" w:rsidP="00DB62E1">
            <w:pPr>
              <w:rPr>
                <w:rFonts w:ascii="標楷體" w:eastAsia="標楷體" w:hAnsi="標楷體"/>
              </w:rPr>
            </w:pPr>
          </w:p>
        </w:tc>
        <w:tc>
          <w:tcPr>
            <w:tcW w:w="582" w:type="dxa"/>
          </w:tcPr>
          <w:p w14:paraId="4087BC01" w14:textId="77777777" w:rsidR="00AD21E0" w:rsidRDefault="00AD21E0" w:rsidP="00DB62E1">
            <w:pPr>
              <w:jc w:val="center"/>
              <w:rPr>
                <w:rFonts w:ascii="標楷體" w:eastAsia="標楷體" w:hAnsi="標楷體"/>
              </w:rPr>
            </w:pPr>
            <w:r>
              <w:rPr>
                <w:rFonts w:ascii="標楷體" w:eastAsia="標楷體" w:hAnsi="標楷體" w:hint="eastAsia"/>
              </w:rPr>
              <w:t>W</w:t>
            </w:r>
          </w:p>
        </w:tc>
        <w:tc>
          <w:tcPr>
            <w:tcW w:w="2641" w:type="dxa"/>
          </w:tcPr>
          <w:p w14:paraId="32444144" w14:textId="77777777" w:rsidR="00AD21E0" w:rsidRDefault="00AD21E0" w:rsidP="00DB62E1">
            <w:pPr>
              <w:ind w:leftChars="30" w:left="355" w:hangingChars="118" w:hanging="283"/>
              <w:rPr>
                <w:rFonts w:ascii="標楷體" w:eastAsia="標楷體" w:hAnsi="標楷體"/>
              </w:rPr>
            </w:pPr>
            <w:r>
              <w:rPr>
                <w:rFonts w:ascii="標楷體" w:eastAsia="標楷體" w:hAnsi="標楷體" w:hint="eastAsia"/>
              </w:rPr>
              <w:t>1.</w:t>
            </w:r>
            <w:r w:rsidRPr="005F47B5">
              <w:rPr>
                <w:rFonts w:ascii="標楷體" w:eastAsia="標楷體" w:hAnsi="標楷體" w:hint="eastAsia"/>
              </w:rPr>
              <w:t>輸入文字,</w:t>
            </w:r>
            <w:r>
              <w:rPr>
                <w:rFonts w:ascii="標楷體" w:eastAsia="標楷體" w:hAnsi="標楷體" w:hint="eastAsia"/>
              </w:rPr>
              <w:t>有值時,</w:t>
            </w:r>
            <w:r w:rsidRPr="005F47B5">
              <w:rPr>
                <w:rFonts w:ascii="標楷體" w:eastAsia="標楷體" w:hAnsi="標楷體" w:hint="eastAsia"/>
              </w:rPr>
              <w:t>檢核條件：</w:t>
            </w:r>
          </w:p>
          <w:p w14:paraId="7F888B71" w14:textId="77777777" w:rsidR="00AD21E0" w:rsidRDefault="00AD21E0" w:rsidP="00DB62E1">
            <w:pPr>
              <w:ind w:leftChars="30" w:left="355" w:hangingChars="118" w:hanging="283"/>
              <w:rPr>
                <w:rFonts w:ascii="標楷體" w:eastAsia="標楷體" w:hAnsi="標楷體"/>
              </w:rPr>
            </w:pPr>
            <w:r>
              <w:rPr>
                <w:rFonts w:ascii="標楷體" w:eastAsia="標楷體" w:hAnsi="標楷體" w:hint="eastAsia"/>
              </w:rPr>
              <w:t>(</w:t>
            </w:r>
            <w:r>
              <w:rPr>
                <w:rFonts w:ascii="標楷體" w:eastAsia="標楷體" w:hAnsi="標楷體"/>
              </w:rPr>
              <w:t>1).</w:t>
            </w:r>
            <w:r w:rsidRPr="005F47B5">
              <w:rPr>
                <w:rFonts w:ascii="標楷體" w:eastAsia="標楷體" w:hAnsi="標楷體" w:hint="eastAsia"/>
              </w:rPr>
              <w:t>身份證格式/A(ID_UNINO,0)</w:t>
            </w:r>
          </w:p>
          <w:p w14:paraId="345A61AB" w14:textId="77777777" w:rsidR="00AD21E0" w:rsidRDefault="00AD21E0" w:rsidP="00DB62E1">
            <w:pPr>
              <w:ind w:left="348" w:hangingChars="145" w:hanging="348"/>
              <w:rPr>
                <w:rFonts w:ascii="標楷體" w:eastAsia="標楷體" w:hAnsi="標楷體"/>
              </w:rPr>
            </w:pPr>
            <w:r>
              <w:rPr>
                <w:rFonts w:ascii="標楷體" w:eastAsia="標楷體" w:hAnsi="標楷體" w:hint="eastAsia"/>
              </w:rPr>
              <w:t>(</w:t>
            </w:r>
            <w:r>
              <w:rPr>
                <w:rFonts w:ascii="標楷體" w:eastAsia="標楷體" w:hAnsi="標楷體"/>
              </w:rPr>
              <w:t>2).</w:t>
            </w:r>
            <w:r>
              <w:rPr>
                <w:rFonts w:ascii="標楷體" w:eastAsia="標楷體" w:hAnsi="標楷體" w:hint="eastAsia"/>
              </w:rPr>
              <w:t>需檢核是否存在[客戶主檔(CustMain)]</w:t>
            </w:r>
          </w:p>
        </w:tc>
      </w:tr>
      <w:tr w:rsidR="00AD21E0" w:rsidRPr="00362205" w14:paraId="0AC47150" w14:textId="77777777" w:rsidTr="00DB62E1">
        <w:trPr>
          <w:trHeight w:val="244"/>
          <w:jc w:val="center"/>
        </w:trPr>
        <w:tc>
          <w:tcPr>
            <w:tcW w:w="459" w:type="dxa"/>
          </w:tcPr>
          <w:p w14:paraId="5D877D26" w14:textId="77777777" w:rsidR="00AD21E0" w:rsidRDefault="00AD21E0" w:rsidP="00DB62E1">
            <w:pPr>
              <w:rPr>
                <w:rFonts w:ascii="標楷體" w:eastAsia="標楷體" w:hAnsi="標楷體"/>
              </w:rPr>
            </w:pPr>
          </w:p>
        </w:tc>
        <w:tc>
          <w:tcPr>
            <w:tcW w:w="1776" w:type="dxa"/>
          </w:tcPr>
          <w:p w14:paraId="31D8F2B2" w14:textId="77777777" w:rsidR="00AD21E0" w:rsidRDefault="00AD21E0" w:rsidP="00DB62E1">
            <w:pPr>
              <w:rPr>
                <w:rFonts w:ascii="標楷體" w:eastAsia="標楷體" w:hAnsi="標楷體"/>
              </w:rPr>
            </w:pPr>
            <w:r>
              <w:rPr>
                <w:rFonts w:ascii="標楷體" w:eastAsia="標楷體" w:hAnsi="標楷體" w:hint="eastAsia"/>
              </w:rPr>
              <w:t>顧客資料查詢</w:t>
            </w:r>
          </w:p>
        </w:tc>
        <w:tc>
          <w:tcPr>
            <w:tcW w:w="425" w:type="dxa"/>
          </w:tcPr>
          <w:p w14:paraId="6AE372F9" w14:textId="77777777" w:rsidR="00AD21E0" w:rsidRPr="003D7B59" w:rsidRDefault="00AD21E0" w:rsidP="00DB62E1">
            <w:pPr>
              <w:rPr>
                <w:rFonts w:ascii="標楷體" w:eastAsia="標楷體" w:hAnsi="標楷體"/>
              </w:rPr>
            </w:pPr>
            <w:r>
              <w:rPr>
                <w:rFonts w:ascii="標楷體" w:eastAsia="標楷體" w:hAnsi="標楷體" w:hint="eastAsia"/>
              </w:rPr>
              <w:t>按鈕</w:t>
            </w:r>
          </w:p>
        </w:tc>
        <w:tc>
          <w:tcPr>
            <w:tcW w:w="854" w:type="dxa"/>
          </w:tcPr>
          <w:p w14:paraId="32BEB245" w14:textId="77777777" w:rsidR="00AD21E0" w:rsidRPr="00362205" w:rsidRDefault="00AD21E0" w:rsidP="00DB62E1">
            <w:pPr>
              <w:rPr>
                <w:rFonts w:ascii="標楷體" w:eastAsia="標楷體" w:hAnsi="標楷體"/>
              </w:rPr>
            </w:pPr>
          </w:p>
        </w:tc>
        <w:tc>
          <w:tcPr>
            <w:tcW w:w="3216" w:type="dxa"/>
          </w:tcPr>
          <w:p w14:paraId="58C9C5A0" w14:textId="77777777" w:rsidR="00AD21E0" w:rsidRPr="00362205" w:rsidRDefault="00AD21E0" w:rsidP="00DB62E1">
            <w:pPr>
              <w:rPr>
                <w:rFonts w:ascii="標楷體" w:eastAsia="標楷體" w:hAnsi="標楷體"/>
              </w:rPr>
            </w:pPr>
          </w:p>
        </w:tc>
        <w:tc>
          <w:tcPr>
            <w:tcW w:w="467" w:type="dxa"/>
          </w:tcPr>
          <w:p w14:paraId="4FAF6CAE" w14:textId="77777777" w:rsidR="00AD21E0" w:rsidRPr="00362205" w:rsidRDefault="00AD21E0" w:rsidP="00DB62E1">
            <w:pPr>
              <w:rPr>
                <w:rFonts w:ascii="標楷體" w:eastAsia="標楷體" w:hAnsi="標楷體"/>
              </w:rPr>
            </w:pPr>
          </w:p>
        </w:tc>
        <w:tc>
          <w:tcPr>
            <w:tcW w:w="582" w:type="dxa"/>
          </w:tcPr>
          <w:p w14:paraId="17E93C16" w14:textId="77777777" w:rsidR="00AD21E0" w:rsidRDefault="00AD21E0" w:rsidP="00DB62E1">
            <w:pPr>
              <w:jc w:val="center"/>
              <w:rPr>
                <w:rFonts w:ascii="標楷體" w:eastAsia="標楷體" w:hAnsi="標楷體"/>
              </w:rPr>
            </w:pPr>
          </w:p>
        </w:tc>
        <w:tc>
          <w:tcPr>
            <w:tcW w:w="2641" w:type="dxa"/>
          </w:tcPr>
          <w:p w14:paraId="69B2C88B" w14:textId="06227FCA" w:rsidR="00AD21E0" w:rsidRDefault="0062767F" w:rsidP="00DB62E1">
            <w:pPr>
              <w:rPr>
                <w:rFonts w:ascii="標楷體" w:eastAsia="標楷體" w:hAnsi="標楷體"/>
              </w:rPr>
            </w:pPr>
            <w:r w:rsidRPr="0062767F">
              <w:rPr>
                <w:rFonts w:ascii="標楷體" w:eastAsia="標楷體" w:hAnsi="標楷體" w:hint="eastAsia"/>
                <w:highlight w:val="yellow"/>
              </w:rPr>
              <w:t>連結至【L1001顧客明細資料查詢】供查詢,帶回[統一編號]、[戶名]</w:t>
            </w:r>
          </w:p>
        </w:tc>
      </w:tr>
      <w:tr w:rsidR="00AD21E0" w:rsidRPr="00362205" w14:paraId="0C8917D2" w14:textId="77777777" w:rsidTr="00DB62E1">
        <w:trPr>
          <w:trHeight w:val="244"/>
          <w:jc w:val="center"/>
        </w:trPr>
        <w:tc>
          <w:tcPr>
            <w:tcW w:w="459" w:type="dxa"/>
          </w:tcPr>
          <w:p w14:paraId="2D3BC45C" w14:textId="77777777" w:rsidR="00AD21E0" w:rsidRDefault="00AD21E0" w:rsidP="00DB62E1">
            <w:pPr>
              <w:rPr>
                <w:rFonts w:ascii="標楷體" w:eastAsia="標楷體" w:hAnsi="標楷體"/>
              </w:rPr>
            </w:pPr>
          </w:p>
        </w:tc>
        <w:tc>
          <w:tcPr>
            <w:tcW w:w="1776" w:type="dxa"/>
          </w:tcPr>
          <w:p w14:paraId="68E8BD09" w14:textId="77777777" w:rsidR="00AD21E0" w:rsidRDefault="00AD21E0" w:rsidP="00DB62E1">
            <w:pPr>
              <w:rPr>
                <w:rFonts w:ascii="標楷體" w:eastAsia="標楷體" w:hAnsi="標楷體"/>
              </w:rPr>
            </w:pPr>
            <w:r>
              <w:rPr>
                <w:rFonts w:ascii="標楷體" w:eastAsia="標楷體" w:hAnsi="標楷體" w:hint="eastAsia"/>
              </w:rPr>
              <w:t>戶名</w:t>
            </w:r>
          </w:p>
        </w:tc>
        <w:tc>
          <w:tcPr>
            <w:tcW w:w="425" w:type="dxa"/>
          </w:tcPr>
          <w:p w14:paraId="43A8E447" w14:textId="77777777" w:rsidR="00AD21E0" w:rsidRPr="003D7B59" w:rsidRDefault="00AD21E0" w:rsidP="00DB62E1">
            <w:pPr>
              <w:rPr>
                <w:rFonts w:ascii="標楷體" w:eastAsia="標楷體" w:hAnsi="標楷體"/>
              </w:rPr>
            </w:pPr>
          </w:p>
        </w:tc>
        <w:tc>
          <w:tcPr>
            <w:tcW w:w="854" w:type="dxa"/>
          </w:tcPr>
          <w:p w14:paraId="414A41BF" w14:textId="77777777" w:rsidR="00AD21E0" w:rsidRPr="00362205" w:rsidRDefault="00AD21E0" w:rsidP="00DB62E1">
            <w:pPr>
              <w:rPr>
                <w:rFonts w:ascii="標楷體" w:eastAsia="標楷體" w:hAnsi="標楷體"/>
              </w:rPr>
            </w:pPr>
          </w:p>
        </w:tc>
        <w:tc>
          <w:tcPr>
            <w:tcW w:w="3216" w:type="dxa"/>
          </w:tcPr>
          <w:p w14:paraId="58C920F0" w14:textId="77777777" w:rsidR="00AD21E0" w:rsidRPr="00362205" w:rsidRDefault="00AD21E0" w:rsidP="00DB62E1">
            <w:pPr>
              <w:rPr>
                <w:rFonts w:ascii="標楷體" w:eastAsia="標楷體" w:hAnsi="標楷體"/>
              </w:rPr>
            </w:pPr>
          </w:p>
        </w:tc>
        <w:tc>
          <w:tcPr>
            <w:tcW w:w="467" w:type="dxa"/>
          </w:tcPr>
          <w:p w14:paraId="37018E40" w14:textId="77777777" w:rsidR="00AD21E0" w:rsidRPr="00362205" w:rsidRDefault="00AD21E0" w:rsidP="00DB62E1">
            <w:pPr>
              <w:rPr>
                <w:rFonts w:ascii="標楷體" w:eastAsia="標楷體" w:hAnsi="標楷體"/>
              </w:rPr>
            </w:pPr>
          </w:p>
        </w:tc>
        <w:tc>
          <w:tcPr>
            <w:tcW w:w="582" w:type="dxa"/>
          </w:tcPr>
          <w:p w14:paraId="51BAF8C7" w14:textId="77777777" w:rsidR="00AD21E0" w:rsidRDefault="00AD21E0" w:rsidP="00DB62E1">
            <w:pPr>
              <w:jc w:val="center"/>
              <w:rPr>
                <w:rFonts w:ascii="標楷體" w:eastAsia="標楷體" w:hAnsi="標楷體"/>
              </w:rPr>
            </w:pPr>
            <w:r>
              <w:rPr>
                <w:rFonts w:ascii="標楷體" w:eastAsia="標楷體" w:hAnsi="標楷體" w:hint="eastAsia"/>
              </w:rPr>
              <w:t>R</w:t>
            </w:r>
          </w:p>
        </w:tc>
        <w:tc>
          <w:tcPr>
            <w:tcW w:w="2641" w:type="dxa"/>
          </w:tcPr>
          <w:p w14:paraId="0CE6C7BB" w14:textId="77777777" w:rsidR="00AD21E0" w:rsidRDefault="00AD21E0" w:rsidP="00DB62E1">
            <w:pPr>
              <w:ind w:left="2"/>
              <w:rPr>
                <w:rFonts w:ascii="標楷體" w:eastAsia="標楷體" w:hAnsi="標楷體"/>
              </w:rPr>
            </w:pPr>
            <w:r>
              <w:rPr>
                <w:rFonts w:ascii="標楷體" w:eastAsia="標楷體" w:hAnsi="標楷體" w:hint="eastAsia"/>
              </w:rPr>
              <w:t>依據[</w:t>
            </w:r>
            <w:r w:rsidRPr="00F236B1">
              <w:rPr>
                <w:rFonts w:ascii="標楷體" w:eastAsia="標楷體" w:hAnsi="標楷體" w:hint="eastAsia"/>
              </w:rPr>
              <w:t>統一編號</w:t>
            </w:r>
            <w:r>
              <w:rPr>
                <w:rFonts w:ascii="標楷體" w:eastAsia="標楷體" w:hAnsi="標楷體" w:hint="eastAsia"/>
              </w:rPr>
              <w:t>(</w:t>
            </w:r>
            <w:r>
              <w:rPr>
                <w:rFonts w:ascii="標楷體" w:eastAsia="標楷體" w:hAnsi="標楷體"/>
              </w:rPr>
              <w:t>CustId)</w:t>
            </w:r>
            <w:r>
              <w:rPr>
                <w:rFonts w:ascii="標楷體" w:eastAsia="標楷體" w:hAnsi="標楷體" w:hint="eastAsia"/>
              </w:rPr>
              <w:t>],對應[客戶主檔(</w:t>
            </w:r>
            <w:r>
              <w:rPr>
                <w:rFonts w:ascii="標楷體" w:eastAsia="標楷體" w:hAnsi="標楷體"/>
              </w:rPr>
              <w:t>Cust</w:t>
            </w:r>
            <w:r>
              <w:rPr>
                <w:rFonts w:ascii="標楷體" w:eastAsia="標楷體" w:hAnsi="標楷體" w:hint="eastAsia"/>
              </w:rPr>
              <w:t>Main)]顯示[戶名(</w:t>
            </w:r>
            <w:r>
              <w:rPr>
                <w:rFonts w:ascii="標楷體" w:eastAsia="標楷體" w:hAnsi="標楷體"/>
              </w:rPr>
              <w:t>CustName)</w:t>
            </w:r>
            <w:r>
              <w:rPr>
                <w:rFonts w:ascii="標楷體" w:eastAsia="標楷體" w:hAnsi="標楷體" w:hint="eastAsia"/>
              </w:rPr>
              <w:t>]</w:t>
            </w:r>
          </w:p>
        </w:tc>
      </w:tr>
      <w:tr w:rsidR="00AD21E0" w:rsidRPr="00362205" w14:paraId="050C7E2C" w14:textId="77777777" w:rsidTr="00DB62E1">
        <w:trPr>
          <w:trHeight w:val="244"/>
          <w:jc w:val="center"/>
        </w:trPr>
        <w:tc>
          <w:tcPr>
            <w:tcW w:w="459" w:type="dxa"/>
          </w:tcPr>
          <w:p w14:paraId="02638053" w14:textId="77777777" w:rsidR="00AD21E0" w:rsidRDefault="00AD21E0" w:rsidP="00DB62E1">
            <w:pPr>
              <w:rPr>
                <w:rFonts w:ascii="標楷體" w:eastAsia="標楷體" w:hAnsi="標楷體"/>
              </w:rPr>
            </w:pPr>
          </w:p>
        </w:tc>
        <w:tc>
          <w:tcPr>
            <w:tcW w:w="9961" w:type="dxa"/>
            <w:gridSpan w:val="7"/>
          </w:tcPr>
          <w:p w14:paraId="3E3EA9FF" w14:textId="77777777" w:rsidR="00AD21E0" w:rsidRDefault="00AD21E0" w:rsidP="00DB62E1">
            <w:pPr>
              <w:ind w:left="2"/>
              <w:rPr>
                <w:rFonts w:ascii="標楷體" w:eastAsia="標楷體" w:hAnsi="標楷體"/>
              </w:rPr>
            </w:pPr>
            <w:r w:rsidRPr="00FB7EAA">
              <w:rPr>
                <w:rFonts w:ascii="標楷體" w:eastAsia="標楷體" w:hAnsi="標楷體" w:hint="eastAsia"/>
              </w:rPr>
              <w:t>輸入[統一編號]時,檢核是否存在[客戶主檔],若不存在則顯示錯誤訊息:”E0001,查詢資料不存在(客戶資料主檔)”</w:t>
            </w:r>
          </w:p>
        </w:tc>
      </w:tr>
      <w:tr w:rsidR="00AD21E0" w:rsidRPr="00362205" w14:paraId="566D013E" w14:textId="77777777" w:rsidTr="00DB62E1">
        <w:trPr>
          <w:trHeight w:val="244"/>
          <w:jc w:val="center"/>
        </w:trPr>
        <w:tc>
          <w:tcPr>
            <w:tcW w:w="459" w:type="dxa"/>
          </w:tcPr>
          <w:p w14:paraId="4B5122FE" w14:textId="77777777" w:rsidR="00AD21E0" w:rsidRDefault="00AD21E0" w:rsidP="00DB62E1">
            <w:pPr>
              <w:rPr>
                <w:rFonts w:ascii="標楷體" w:eastAsia="標楷體" w:hAnsi="標楷體"/>
              </w:rPr>
            </w:pPr>
            <w:r>
              <w:rPr>
                <w:rFonts w:ascii="標楷體" w:eastAsia="標楷體" w:hAnsi="標楷體" w:hint="eastAsia"/>
              </w:rPr>
              <w:t>3</w:t>
            </w:r>
          </w:p>
        </w:tc>
        <w:tc>
          <w:tcPr>
            <w:tcW w:w="1776" w:type="dxa"/>
          </w:tcPr>
          <w:p w14:paraId="02B84F48" w14:textId="77777777" w:rsidR="00AD21E0" w:rsidRDefault="00AD21E0" w:rsidP="00DB62E1">
            <w:pPr>
              <w:rPr>
                <w:rFonts w:ascii="標楷體" w:eastAsia="標楷體" w:hAnsi="標楷體"/>
              </w:rPr>
            </w:pPr>
            <w:r>
              <w:rPr>
                <w:rFonts w:ascii="標楷體" w:eastAsia="標楷體" w:hAnsi="標楷體" w:hint="eastAsia"/>
              </w:rPr>
              <w:t>核准號碼</w:t>
            </w:r>
          </w:p>
        </w:tc>
        <w:tc>
          <w:tcPr>
            <w:tcW w:w="425" w:type="dxa"/>
          </w:tcPr>
          <w:p w14:paraId="73C62AEF" w14:textId="77777777" w:rsidR="00AD21E0" w:rsidRPr="003D7B59" w:rsidRDefault="00AD21E0" w:rsidP="00DB62E1">
            <w:pPr>
              <w:rPr>
                <w:rFonts w:ascii="標楷體" w:eastAsia="標楷體" w:hAnsi="標楷體"/>
              </w:rPr>
            </w:pPr>
            <w:r>
              <w:rPr>
                <w:rFonts w:ascii="標楷體" w:eastAsia="標楷體" w:hAnsi="標楷體" w:hint="eastAsia"/>
              </w:rPr>
              <w:t>7</w:t>
            </w:r>
          </w:p>
        </w:tc>
        <w:tc>
          <w:tcPr>
            <w:tcW w:w="854" w:type="dxa"/>
          </w:tcPr>
          <w:p w14:paraId="146A125C" w14:textId="77777777" w:rsidR="00AD21E0" w:rsidRPr="00362205" w:rsidRDefault="00AD21E0" w:rsidP="00DB62E1">
            <w:pPr>
              <w:rPr>
                <w:rFonts w:ascii="標楷體" w:eastAsia="標楷體" w:hAnsi="標楷體"/>
              </w:rPr>
            </w:pPr>
          </w:p>
        </w:tc>
        <w:tc>
          <w:tcPr>
            <w:tcW w:w="3216" w:type="dxa"/>
          </w:tcPr>
          <w:p w14:paraId="444EFD75" w14:textId="77777777" w:rsidR="00AD21E0" w:rsidRPr="00362205" w:rsidRDefault="00AD21E0" w:rsidP="00DB62E1">
            <w:pPr>
              <w:rPr>
                <w:rFonts w:ascii="標楷體" w:eastAsia="標楷體" w:hAnsi="標楷體"/>
              </w:rPr>
            </w:pPr>
          </w:p>
        </w:tc>
        <w:tc>
          <w:tcPr>
            <w:tcW w:w="467" w:type="dxa"/>
          </w:tcPr>
          <w:p w14:paraId="255E4786" w14:textId="77777777" w:rsidR="00AD21E0" w:rsidRPr="00362205" w:rsidRDefault="00AD21E0" w:rsidP="00DB62E1">
            <w:pPr>
              <w:rPr>
                <w:rFonts w:ascii="標楷體" w:eastAsia="標楷體" w:hAnsi="標楷體"/>
              </w:rPr>
            </w:pPr>
          </w:p>
        </w:tc>
        <w:tc>
          <w:tcPr>
            <w:tcW w:w="582" w:type="dxa"/>
          </w:tcPr>
          <w:p w14:paraId="2CEAA73D" w14:textId="77777777" w:rsidR="00AD21E0" w:rsidRDefault="00AD21E0" w:rsidP="00DB62E1">
            <w:pPr>
              <w:jc w:val="center"/>
              <w:rPr>
                <w:rFonts w:ascii="標楷體" w:eastAsia="標楷體" w:hAnsi="標楷體"/>
              </w:rPr>
            </w:pPr>
            <w:r>
              <w:rPr>
                <w:rFonts w:ascii="標楷體" w:eastAsia="標楷體" w:hAnsi="標楷體" w:hint="eastAsia"/>
              </w:rPr>
              <w:t>W</w:t>
            </w:r>
          </w:p>
        </w:tc>
        <w:tc>
          <w:tcPr>
            <w:tcW w:w="2641" w:type="dxa"/>
          </w:tcPr>
          <w:p w14:paraId="411E948B" w14:textId="77777777" w:rsidR="00AD21E0" w:rsidRDefault="00AD21E0" w:rsidP="00DB62E1">
            <w:pPr>
              <w:rPr>
                <w:rFonts w:ascii="標楷體" w:eastAsia="標楷體" w:hAnsi="標楷體"/>
              </w:rPr>
            </w:pPr>
            <w:r>
              <w:rPr>
                <w:rFonts w:ascii="標楷體" w:eastAsia="標楷體" w:hAnsi="標楷體" w:hint="eastAsia"/>
              </w:rPr>
              <w:t>1.</w:t>
            </w:r>
            <w:r w:rsidRPr="005F47B5">
              <w:rPr>
                <w:rFonts w:ascii="標楷體" w:eastAsia="標楷體" w:hAnsi="標楷體" w:hint="eastAsia"/>
              </w:rPr>
              <w:t>輸入</w:t>
            </w:r>
            <w:r>
              <w:rPr>
                <w:rFonts w:ascii="標楷體" w:eastAsia="標楷體" w:hAnsi="標楷體" w:hint="eastAsia"/>
              </w:rPr>
              <w:t>數字</w:t>
            </w:r>
            <w:r w:rsidRPr="005F47B5">
              <w:rPr>
                <w:rFonts w:ascii="標楷體" w:eastAsia="標楷體" w:hAnsi="標楷體" w:hint="eastAsia"/>
              </w:rPr>
              <w:t>,</w:t>
            </w:r>
            <w:r>
              <w:rPr>
                <w:rFonts w:ascii="標楷體" w:eastAsia="標楷體" w:hAnsi="標楷體" w:hint="eastAsia"/>
              </w:rPr>
              <w:t>有值時,</w:t>
            </w:r>
            <w:r w:rsidRPr="005F47B5">
              <w:rPr>
                <w:rFonts w:ascii="標楷體" w:eastAsia="標楷體" w:hAnsi="標楷體" w:hint="eastAsia"/>
              </w:rPr>
              <w:t>檢核條件：</w:t>
            </w:r>
          </w:p>
          <w:p w14:paraId="4D3579FA" w14:textId="77777777" w:rsidR="00AD21E0" w:rsidRDefault="00AD21E0" w:rsidP="00DB62E1">
            <w:pPr>
              <w:ind w:left="348" w:hangingChars="145" w:hanging="348"/>
              <w:rPr>
                <w:rFonts w:ascii="標楷體" w:eastAsia="標楷體" w:hAnsi="標楷體"/>
              </w:rPr>
            </w:pPr>
            <w:r>
              <w:rPr>
                <w:rFonts w:ascii="標楷體" w:eastAsia="標楷體" w:hAnsi="標楷體" w:hint="eastAsia"/>
              </w:rPr>
              <w:t>(1).不可為0/V(2,0)</w:t>
            </w:r>
          </w:p>
          <w:p w14:paraId="179551BA" w14:textId="77777777" w:rsidR="00AD21E0" w:rsidRDefault="00AD21E0" w:rsidP="00DB62E1">
            <w:pPr>
              <w:ind w:left="348" w:hangingChars="145" w:hanging="348"/>
              <w:rPr>
                <w:rFonts w:ascii="標楷體" w:eastAsia="標楷體" w:hAnsi="標楷體"/>
              </w:rPr>
            </w:pPr>
            <w:r>
              <w:rPr>
                <w:rFonts w:ascii="標楷體" w:eastAsia="標楷體" w:hAnsi="標楷體" w:hint="eastAsia"/>
              </w:rPr>
              <w:t>(2).需檢核是否存在[額度主檔(FacMain)]</w:t>
            </w:r>
          </w:p>
        </w:tc>
      </w:tr>
      <w:tr w:rsidR="00AD21E0" w:rsidRPr="00362205" w14:paraId="1342F962" w14:textId="77777777" w:rsidTr="00DB62E1">
        <w:trPr>
          <w:trHeight w:val="244"/>
          <w:jc w:val="center"/>
        </w:trPr>
        <w:tc>
          <w:tcPr>
            <w:tcW w:w="459" w:type="dxa"/>
          </w:tcPr>
          <w:p w14:paraId="2ED59BF7" w14:textId="77777777" w:rsidR="00AD21E0" w:rsidRDefault="00AD21E0" w:rsidP="00DB62E1">
            <w:pPr>
              <w:rPr>
                <w:rFonts w:ascii="標楷體" w:eastAsia="標楷體" w:hAnsi="標楷體"/>
              </w:rPr>
            </w:pPr>
          </w:p>
        </w:tc>
        <w:tc>
          <w:tcPr>
            <w:tcW w:w="1776" w:type="dxa"/>
          </w:tcPr>
          <w:p w14:paraId="53CD108C" w14:textId="77777777" w:rsidR="00AD21E0" w:rsidRDefault="00AD21E0" w:rsidP="00DB62E1">
            <w:pPr>
              <w:rPr>
                <w:rFonts w:ascii="標楷體" w:eastAsia="標楷體" w:hAnsi="標楷體"/>
              </w:rPr>
            </w:pPr>
            <w:r>
              <w:rPr>
                <w:rFonts w:ascii="標楷體" w:eastAsia="標楷體" w:hAnsi="標楷體" w:hint="eastAsia"/>
              </w:rPr>
              <w:t>核准號碼查詢</w:t>
            </w:r>
          </w:p>
        </w:tc>
        <w:tc>
          <w:tcPr>
            <w:tcW w:w="425" w:type="dxa"/>
          </w:tcPr>
          <w:p w14:paraId="7D009F13" w14:textId="77777777" w:rsidR="00AD21E0" w:rsidRPr="003D7B59" w:rsidRDefault="00AD21E0" w:rsidP="00DB62E1">
            <w:pPr>
              <w:rPr>
                <w:rFonts w:ascii="標楷體" w:eastAsia="標楷體" w:hAnsi="標楷體"/>
              </w:rPr>
            </w:pPr>
            <w:r>
              <w:rPr>
                <w:rFonts w:ascii="標楷體" w:eastAsia="標楷體" w:hAnsi="標楷體" w:hint="eastAsia"/>
              </w:rPr>
              <w:t>按鈕</w:t>
            </w:r>
          </w:p>
        </w:tc>
        <w:tc>
          <w:tcPr>
            <w:tcW w:w="854" w:type="dxa"/>
          </w:tcPr>
          <w:p w14:paraId="1BE3A267" w14:textId="77777777" w:rsidR="00AD21E0" w:rsidRPr="00362205" w:rsidRDefault="00AD21E0" w:rsidP="00DB62E1">
            <w:pPr>
              <w:rPr>
                <w:rFonts w:ascii="標楷體" w:eastAsia="標楷體" w:hAnsi="標楷體"/>
              </w:rPr>
            </w:pPr>
          </w:p>
        </w:tc>
        <w:tc>
          <w:tcPr>
            <w:tcW w:w="3216" w:type="dxa"/>
          </w:tcPr>
          <w:p w14:paraId="06D9FEB2" w14:textId="77777777" w:rsidR="00AD21E0" w:rsidRPr="00362205" w:rsidRDefault="00AD21E0" w:rsidP="00DB62E1">
            <w:pPr>
              <w:rPr>
                <w:rFonts w:ascii="標楷體" w:eastAsia="標楷體" w:hAnsi="標楷體"/>
              </w:rPr>
            </w:pPr>
          </w:p>
        </w:tc>
        <w:tc>
          <w:tcPr>
            <w:tcW w:w="467" w:type="dxa"/>
          </w:tcPr>
          <w:p w14:paraId="740CABC2" w14:textId="77777777" w:rsidR="00AD21E0" w:rsidRPr="00362205" w:rsidRDefault="00AD21E0" w:rsidP="00DB62E1">
            <w:pPr>
              <w:rPr>
                <w:rFonts w:ascii="標楷體" w:eastAsia="標楷體" w:hAnsi="標楷體"/>
              </w:rPr>
            </w:pPr>
          </w:p>
        </w:tc>
        <w:tc>
          <w:tcPr>
            <w:tcW w:w="582" w:type="dxa"/>
          </w:tcPr>
          <w:p w14:paraId="25261B0D" w14:textId="77777777" w:rsidR="00AD21E0" w:rsidRDefault="00AD21E0" w:rsidP="00DB62E1">
            <w:pPr>
              <w:jc w:val="center"/>
              <w:rPr>
                <w:rFonts w:ascii="標楷體" w:eastAsia="標楷體" w:hAnsi="標楷體"/>
              </w:rPr>
            </w:pPr>
          </w:p>
        </w:tc>
        <w:tc>
          <w:tcPr>
            <w:tcW w:w="2641" w:type="dxa"/>
          </w:tcPr>
          <w:p w14:paraId="41E89904" w14:textId="4274A93F" w:rsidR="00AD21E0" w:rsidRDefault="0062767F" w:rsidP="00DB62E1">
            <w:pPr>
              <w:ind w:leftChars="-17" w:left="-41" w:firstLine="2"/>
              <w:rPr>
                <w:rFonts w:ascii="標楷體" w:eastAsia="標楷體" w:hAnsi="標楷體"/>
              </w:rPr>
            </w:pPr>
            <w:r w:rsidRPr="0062767F">
              <w:rPr>
                <w:rFonts w:ascii="標楷體" w:eastAsia="標楷體" w:hAnsi="標楷體" w:hint="eastAsia"/>
                <w:highlight w:val="yellow"/>
              </w:rPr>
              <w:t>連結至【L</w:t>
            </w:r>
            <w:r w:rsidRPr="0062767F">
              <w:rPr>
                <w:rFonts w:ascii="標楷體" w:eastAsia="標楷體" w:hAnsi="標楷體"/>
                <w:highlight w:val="yellow"/>
              </w:rPr>
              <w:t>201</w:t>
            </w:r>
            <w:r w:rsidRPr="0062767F">
              <w:rPr>
                <w:rFonts w:ascii="標楷體" w:eastAsia="標楷體" w:hAnsi="標楷體" w:hint="eastAsia"/>
                <w:highlight w:val="yellow"/>
              </w:rPr>
              <w:t>6核准號碼明細資料查詢】供查詢,帶回[核准編號]</w:t>
            </w:r>
            <w:r w:rsidRPr="0062767F">
              <w:rPr>
                <w:rFonts w:ascii="標楷體" w:eastAsia="標楷體" w:hAnsi="標楷體"/>
                <w:highlight w:val="yellow"/>
              </w:rPr>
              <w:t>[</w:t>
            </w:r>
            <w:r w:rsidRPr="0062767F">
              <w:rPr>
                <w:rFonts w:ascii="標楷體" w:eastAsia="標楷體" w:hAnsi="標楷體" w:hint="eastAsia"/>
                <w:highlight w:val="yellow"/>
              </w:rPr>
              <w:t>戶名</w:t>
            </w:r>
            <w:r w:rsidRPr="0062767F">
              <w:rPr>
                <w:rFonts w:ascii="標楷體" w:eastAsia="標楷體" w:hAnsi="標楷體"/>
                <w:highlight w:val="yellow"/>
              </w:rPr>
              <w:t>]</w:t>
            </w:r>
          </w:p>
        </w:tc>
      </w:tr>
      <w:tr w:rsidR="00AD21E0" w:rsidRPr="00362205" w14:paraId="4962F6B1" w14:textId="77777777" w:rsidTr="00DB62E1">
        <w:trPr>
          <w:trHeight w:val="244"/>
          <w:jc w:val="center"/>
        </w:trPr>
        <w:tc>
          <w:tcPr>
            <w:tcW w:w="459" w:type="dxa"/>
          </w:tcPr>
          <w:p w14:paraId="0B65F0A8" w14:textId="77777777" w:rsidR="00AD21E0" w:rsidRDefault="00AD21E0" w:rsidP="00DB62E1">
            <w:pPr>
              <w:rPr>
                <w:rFonts w:ascii="標楷體" w:eastAsia="標楷體" w:hAnsi="標楷體"/>
              </w:rPr>
            </w:pPr>
          </w:p>
        </w:tc>
        <w:tc>
          <w:tcPr>
            <w:tcW w:w="1776" w:type="dxa"/>
          </w:tcPr>
          <w:p w14:paraId="60CE1E84" w14:textId="77777777" w:rsidR="00AD21E0" w:rsidRDefault="00AD21E0" w:rsidP="00DB62E1">
            <w:pPr>
              <w:rPr>
                <w:rFonts w:ascii="標楷體" w:eastAsia="標楷體" w:hAnsi="標楷體"/>
              </w:rPr>
            </w:pPr>
            <w:r>
              <w:rPr>
                <w:rFonts w:ascii="標楷體" w:eastAsia="標楷體" w:hAnsi="標楷體" w:hint="eastAsia"/>
              </w:rPr>
              <w:t>戶名</w:t>
            </w:r>
          </w:p>
        </w:tc>
        <w:tc>
          <w:tcPr>
            <w:tcW w:w="425" w:type="dxa"/>
          </w:tcPr>
          <w:p w14:paraId="5E75A4B7" w14:textId="77777777" w:rsidR="00AD21E0" w:rsidRPr="003D7B59" w:rsidRDefault="00AD21E0" w:rsidP="00DB62E1">
            <w:pPr>
              <w:rPr>
                <w:rFonts w:ascii="標楷體" w:eastAsia="標楷體" w:hAnsi="標楷體"/>
              </w:rPr>
            </w:pPr>
          </w:p>
        </w:tc>
        <w:tc>
          <w:tcPr>
            <w:tcW w:w="854" w:type="dxa"/>
          </w:tcPr>
          <w:p w14:paraId="623CD67F" w14:textId="77777777" w:rsidR="00AD21E0" w:rsidRPr="00362205" w:rsidRDefault="00AD21E0" w:rsidP="00DB62E1">
            <w:pPr>
              <w:rPr>
                <w:rFonts w:ascii="標楷體" w:eastAsia="標楷體" w:hAnsi="標楷體"/>
              </w:rPr>
            </w:pPr>
          </w:p>
        </w:tc>
        <w:tc>
          <w:tcPr>
            <w:tcW w:w="3216" w:type="dxa"/>
          </w:tcPr>
          <w:p w14:paraId="52FDB40E" w14:textId="77777777" w:rsidR="00AD21E0" w:rsidRPr="00362205" w:rsidRDefault="00AD21E0" w:rsidP="00DB62E1">
            <w:pPr>
              <w:rPr>
                <w:rFonts w:ascii="標楷體" w:eastAsia="標楷體" w:hAnsi="標楷體"/>
              </w:rPr>
            </w:pPr>
          </w:p>
        </w:tc>
        <w:tc>
          <w:tcPr>
            <w:tcW w:w="467" w:type="dxa"/>
          </w:tcPr>
          <w:p w14:paraId="69F168D5" w14:textId="77777777" w:rsidR="00AD21E0" w:rsidRPr="00362205" w:rsidRDefault="00AD21E0" w:rsidP="00DB62E1">
            <w:pPr>
              <w:rPr>
                <w:rFonts w:ascii="標楷體" w:eastAsia="標楷體" w:hAnsi="標楷體"/>
              </w:rPr>
            </w:pPr>
          </w:p>
        </w:tc>
        <w:tc>
          <w:tcPr>
            <w:tcW w:w="582" w:type="dxa"/>
          </w:tcPr>
          <w:p w14:paraId="6D4F94DC" w14:textId="77777777" w:rsidR="00AD21E0" w:rsidRDefault="00AD21E0" w:rsidP="00DB62E1">
            <w:pPr>
              <w:jc w:val="center"/>
              <w:rPr>
                <w:rFonts w:ascii="標楷體" w:eastAsia="標楷體" w:hAnsi="標楷體"/>
              </w:rPr>
            </w:pPr>
            <w:r>
              <w:rPr>
                <w:rFonts w:ascii="標楷體" w:eastAsia="標楷體" w:hAnsi="標楷體" w:hint="eastAsia"/>
              </w:rPr>
              <w:t>R</w:t>
            </w:r>
          </w:p>
        </w:tc>
        <w:tc>
          <w:tcPr>
            <w:tcW w:w="2641" w:type="dxa"/>
          </w:tcPr>
          <w:p w14:paraId="210EA1D4" w14:textId="77777777" w:rsidR="00AD21E0" w:rsidRDefault="00AD21E0" w:rsidP="00DB62E1">
            <w:pPr>
              <w:rPr>
                <w:rFonts w:ascii="標楷體" w:eastAsia="標楷體" w:hAnsi="標楷體"/>
              </w:rPr>
            </w:pPr>
            <w:r>
              <w:rPr>
                <w:rFonts w:ascii="標楷體" w:eastAsia="標楷體" w:hAnsi="標楷體" w:hint="eastAsia"/>
              </w:rPr>
              <w:t>依據[核准號碼(</w:t>
            </w:r>
            <w:r>
              <w:rPr>
                <w:rFonts w:ascii="標楷體" w:eastAsia="標楷體" w:hAnsi="標楷體"/>
              </w:rPr>
              <w:t>ApplNo)</w:t>
            </w:r>
            <w:r>
              <w:rPr>
                <w:rFonts w:ascii="標楷體" w:eastAsia="標楷體" w:hAnsi="標楷體" w:hint="eastAsia"/>
              </w:rPr>
              <w:t>],取得[額度主檔(</w:t>
            </w:r>
            <w:r>
              <w:rPr>
                <w:rFonts w:ascii="標楷體" w:eastAsia="標楷體" w:hAnsi="標楷體"/>
              </w:rPr>
              <w:t>FacMain</w:t>
            </w:r>
            <w:r>
              <w:rPr>
                <w:rFonts w:ascii="標楷體" w:eastAsia="標楷體" w:hAnsi="標楷體" w:hint="eastAsia"/>
              </w:rPr>
              <w:t>)][戶號(C</w:t>
            </w:r>
            <w:r>
              <w:rPr>
                <w:rFonts w:ascii="標楷體" w:eastAsia="標楷體" w:hAnsi="標楷體"/>
              </w:rPr>
              <w:t>ustNo</w:t>
            </w:r>
            <w:r>
              <w:rPr>
                <w:rFonts w:ascii="標楷體" w:eastAsia="標楷體" w:hAnsi="標楷體" w:hint="eastAsia"/>
              </w:rPr>
              <w:t>)],對應[客戶主檔(</w:t>
            </w:r>
            <w:r>
              <w:rPr>
                <w:rFonts w:ascii="標楷體" w:eastAsia="標楷體" w:hAnsi="標楷體"/>
              </w:rPr>
              <w:t>CustMain)</w:t>
            </w:r>
            <w:r>
              <w:rPr>
                <w:rFonts w:ascii="標楷體" w:eastAsia="標楷體" w:hAnsi="標楷體" w:hint="eastAsia"/>
              </w:rPr>
              <w:t>],顯示[戶名(</w:t>
            </w:r>
            <w:r>
              <w:rPr>
                <w:rFonts w:ascii="標楷體" w:eastAsia="標楷體" w:hAnsi="標楷體"/>
              </w:rPr>
              <w:t>CustName)</w:t>
            </w:r>
            <w:r>
              <w:rPr>
                <w:rFonts w:ascii="標楷體" w:eastAsia="標楷體" w:hAnsi="標楷體" w:hint="eastAsia"/>
              </w:rPr>
              <w:t>]</w:t>
            </w:r>
          </w:p>
        </w:tc>
      </w:tr>
      <w:tr w:rsidR="00AD21E0" w:rsidRPr="00362205" w14:paraId="08857A62" w14:textId="77777777" w:rsidTr="00DB62E1">
        <w:trPr>
          <w:trHeight w:val="244"/>
          <w:jc w:val="center"/>
        </w:trPr>
        <w:tc>
          <w:tcPr>
            <w:tcW w:w="459" w:type="dxa"/>
          </w:tcPr>
          <w:p w14:paraId="749EB260" w14:textId="77777777" w:rsidR="00AD21E0" w:rsidRDefault="00AD21E0" w:rsidP="00DB62E1">
            <w:pPr>
              <w:rPr>
                <w:rFonts w:ascii="標楷體" w:eastAsia="標楷體" w:hAnsi="標楷體"/>
              </w:rPr>
            </w:pPr>
          </w:p>
        </w:tc>
        <w:tc>
          <w:tcPr>
            <w:tcW w:w="9961" w:type="dxa"/>
            <w:gridSpan w:val="7"/>
          </w:tcPr>
          <w:p w14:paraId="072DF10F" w14:textId="77777777" w:rsidR="00AD21E0" w:rsidRDefault="00AD21E0" w:rsidP="00DB62E1">
            <w:pPr>
              <w:rPr>
                <w:rFonts w:ascii="標楷體" w:eastAsia="標楷體" w:hAnsi="標楷體"/>
              </w:rPr>
            </w:pPr>
            <w:r w:rsidRPr="00FB7EAA">
              <w:rPr>
                <w:rFonts w:ascii="標楷體" w:eastAsia="標楷體" w:hAnsi="標楷體" w:hint="eastAsia"/>
              </w:rPr>
              <w:t>輸入[核准號碼]時,檢核是否存在[額度主檔],若不存在則顯示錯誤訊息:”E0001,查詢資料不存在(額度主檔 核准編號)”</w:t>
            </w:r>
          </w:p>
        </w:tc>
      </w:tr>
      <w:tr w:rsidR="00AD21E0" w:rsidRPr="00362205" w14:paraId="6501B439" w14:textId="77777777" w:rsidTr="00DB62E1">
        <w:trPr>
          <w:trHeight w:val="244"/>
          <w:jc w:val="center"/>
        </w:trPr>
        <w:tc>
          <w:tcPr>
            <w:tcW w:w="459" w:type="dxa"/>
          </w:tcPr>
          <w:p w14:paraId="03B4C258" w14:textId="77777777" w:rsidR="00AD21E0" w:rsidRDefault="00AD21E0" w:rsidP="00DB62E1">
            <w:pPr>
              <w:rPr>
                <w:rFonts w:ascii="標楷體" w:eastAsia="標楷體" w:hAnsi="標楷體"/>
              </w:rPr>
            </w:pPr>
          </w:p>
        </w:tc>
        <w:tc>
          <w:tcPr>
            <w:tcW w:w="9961" w:type="dxa"/>
            <w:gridSpan w:val="7"/>
          </w:tcPr>
          <w:p w14:paraId="48905B0C" w14:textId="77777777" w:rsidR="00AD21E0" w:rsidRDefault="00AD21E0" w:rsidP="00DB62E1">
            <w:pPr>
              <w:ind w:left="348" w:hangingChars="145" w:hanging="348"/>
              <w:rPr>
                <w:rFonts w:ascii="標楷體" w:eastAsia="標楷體" w:hAnsi="標楷體"/>
              </w:rPr>
            </w:pPr>
            <w:r w:rsidRPr="00DA5B6D">
              <w:rPr>
                <w:rFonts w:ascii="標楷體" w:eastAsia="標楷體" w:hAnsi="標楷體" w:hint="eastAsia"/>
              </w:rPr>
              <w:t>以上項目需擇一輸入,否則顯示錯誤訊息"需擇一輸入"</w:t>
            </w:r>
          </w:p>
        </w:tc>
      </w:tr>
      <w:tr w:rsidR="00AD21E0" w:rsidRPr="00362205" w14:paraId="7F58EF90" w14:textId="77777777" w:rsidTr="00DB62E1">
        <w:trPr>
          <w:trHeight w:val="244"/>
          <w:jc w:val="center"/>
        </w:trPr>
        <w:tc>
          <w:tcPr>
            <w:tcW w:w="459" w:type="dxa"/>
          </w:tcPr>
          <w:p w14:paraId="0D6BD8E2" w14:textId="77777777" w:rsidR="00AD21E0" w:rsidRDefault="00AD21E0" w:rsidP="00DB62E1">
            <w:pPr>
              <w:rPr>
                <w:rFonts w:ascii="標楷體" w:eastAsia="標楷體" w:hAnsi="標楷體"/>
              </w:rPr>
            </w:pPr>
            <w:r>
              <w:rPr>
                <w:rFonts w:ascii="標楷體" w:eastAsia="標楷體" w:hAnsi="標楷體" w:hint="eastAsia"/>
              </w:rPr>
              <w:lastRenderedPageBreak/>
              <w:t>4</w:t>
            </w:r>
          </w:p>
        </w:tc>
        <w:tc>
          <w:tcPr>
            <w:tcW w:w="1776" w:type="dxa"/>
          </w:tcPr>
          <w:p w14:paraId="7D6C1856" w14:textId="77777777" w:rsidR="00AD21E0" w:rsidRDefault="00AD21E0" w:rsidP="00DB62E1">
            <w:pPr>
              <w:rPr>
                <w:rFonts w:ascii="標楷體" w:eastAsia="標楷體" w:hAnsi="標楷體"/>
              </w:rPr>
            </w:pPr>
            <w:r w:rsidRPr="00FB7EAA">
              <w:rPr>
                <w:rFonts w:ascii="標楷體" w:eastAsia="標楷體" w:hAnsi="標楷體" w:hint="eastAsia"/>
              </w:rPr>
              <w:t>額度編號</w:t>
            </w:r>
          </w:p>
        </w:tc>
        <w:tc>
          <w:tcPr>
            <w:tcW w:w="425" w:type="dxa"/>
          </w:tcPr>
          <w:p w14:paraId="36EE8AF6" w14:textId="77777777" w:rsidR="00AD21E0" w:rsidRPr="003D7B59" w:rsidRDefault="00AD21E0" w:rsidP="00DB62E1">
            <w:pPr>
              <w:rPr>
                <w:rFonts w:ascii="標楷體" w:eastAsia="標楷體" w:hAnsi="標楷體"/>
              </w:rPr>
            </w:pPr>
            <w:r>
              <w:rPr>
                <w:rFonts w:ascii="標楷體" w:eastAsia="標楷體" w:hAnsi="標楷體" w:hint="eastAsia"/>
              </w:rPr>
              <w:t>3</w:t>
            </w:r>
          </w:p>
        </w:tc>
        <w:tc>
          <w:tcPr>
            <w:tcW w:w="854" w:type="dxa"/>
          </w:tcPr>
          <w:p w14:paraId="7855D29C" w14:textId="77777777" w:rsidR="00AD21E0" w:rsidRDefault="00AD21E0" w:rsidP="00DB62E1">
            <w:pPr>
              <w:rPr>
                <w:rFonts w:ascii="標楷體" w:eastAsia="標楷體" w:hAnsi="標楷體"/>
              </w:rPr>
            </w:pPr>
          </w:p>
        </w:tc>
        <w:tc>
          <w:tcPr>
            <w:tcW w:w="3216" w:type="dxa"/>
          </w:tcPr>
          <w:p w14:paraId="0F7DA34F" w14:textId="77777777" w:rsidR="00AD21E0" w:rsidRDefault="00AD21E0" w:rsidP="00DB62E1">
            <w:pPr>
              <w:rPr>
                <w:rFonts w:ascii="標楷體" w:eastAsia="標楷體" w:hAnsi="標楷體"/>
              </w:rPr>
            </w:pPr>
          </w:p>
        </w:tc>
        <w:tc>
          <w:tcPr>
            <w:tcW w:w="467" w:type="dxa"/>
          </w:tcPr>
          <w:p w14:paraId="61EED242" w14:textId="77777777" w:rsidR="00AD21E0" w:rsidRDefault="00AD21E0" w:rsidP="00DB62E1">
            <w:pPr>
              <w:rPr>
                <w:rFonts w:ascii="標楷體" w:eastAsia="標楷體" w:hAnsi="標楷體"/>
              </w:rPr>
            </w:pPr>
          </w:p>
        </w:tc>
        <w:tc>
          <w:tcPr>
            <w:tcW w:w="582" w:type="dxa"/>
          </w:tcPr>
          <w:p w14:paraId="22050F89" w14:textId="77777777" w:rsidR="00AD21E0" w:rsidRDefault="00AD21E0" w:rsidP="00DB62E1">
            <w:pPr>
              <w:jc w:val="center"/>
              <w:rPr>
                <w:rFonts w:ascii="標楷體" w:eastAsia="標楷體" w:hAnsi="標楷體"/>
              </w:rPr>
            </w:pPr>
            <w:r>
              <w:rPr>
                <w:rFonts w:ascii="標楷體" w:eastAsia="標楷體" w:hAnsi="標楷體" w:hint="eastAsia"/>
              </w:rPr>
              <w:t>W</w:t>
            </w:r>
          </w:p>
        </w:tc>
        <w:tc>
          <w:tcPr>
            <w:tcW w:w="2641" w:type="dxa"/>
          </w:tcPr>
          <w:p w14:paraId="3731C147" w14:textId="77777777" w:rsidR="00AD21E0" w:rsidRDefault="00AD21E0" w:rsidP="00DB62E1">
            <w:pPr>
              <w:ind w:leftChars="-7" w:left="266" w:hangingChars="118" w:hanging="283"/>
              <w:rPr>
                <w:rFonts w:ascii="標楷體" w:eastAsia="標楷體" w:hAnsi="標楷體"/>
              </w:rPr>
            </w:pPr>
            <w:r>
              <w:rPr>
                <w:rFonts w:ascii="標楷體" w:eastAsia="標楷體" w:hAnsi="標楷體" w:hint="eastAsia"/>
              </w:rPr>
              <w:t>1.自行輸入數字</w:t>
            </w:r>
          </w:p>
          <w:p w14:paraId="0AD097B7" w14:textId="77777777" w:rsidR="00AD21E0" w:rsidRDefault="00AD21E0" w:rsidP="00DB62E1">
            <w:pPr>
              <w:ind w:leftChars="-7" w:left="266" w:hangingChars="118" w:hanging="283"/>
              <w:rPr>
                <w:rFonts w:ascii="標楷體" w:eastAsia="標楷體" w:hAnsi="標楷體"/>
              </w:rPr>
            </w:pPr>
            <w:r>
              <w:rPr>
                <w:rFonts w:ascii="標楷體" w:eastAsia="標楷體" w:hAnsi="標楷體" w:hint="eastAsia"/>
              </w:rPr>
              <w:t>2.輸入[核准號碼]時,自動帶值,不可修改</w:t>
            </w:r>
          </w:p>
        </w:tc>
      </w:tr>
      <w:tr w:rsidR="00AD21E0" w:rsidRPr="00362205" w14:paraId="78C091B9" w14:textId="77777777" w:rsidTr="00DB62E1">
        <w:trPr>
          <w:trHeight w:val="244"/>
          <w:jc w:val="center"/>
        </w:trPr>
        <w:tc>
          <w:tcPr>
            <w:tcW w:w="459" w:type="dxa"/>
          </w:tcPr>
          <w:p w14:paraId="11EB6E56" w14:textId="77777777" w:rsidR="00AD21E0" w:rsidRDefault="00AD21E0" w:rsidP="00DB62E1">
            <w:pPr>
              <w:rPr>
                <w:rFonts w:ascii="標楷體" w:eastAsia="標楷體" w:hAnsi="標楷體"/>
              </w:rPr>
            </w:pPr>
          </w:p>
        </w:tc>
        <w:tc>
          <w:tcPr>
            <w:tcW w:w="1776" w:type="dxa"/>
          </w:tcPr>
          <w:p w14:paraId="0FF49902" w14:textId="77777777" w:rsidR="00AD21E0" w:rsidRPr="00FB7EAA" w:rsidRDefault="00AD21E0" w:rsidP="00DB62E1">
            <w:pPr>
              <w:rPr>
                <w:rFonts w:ascii="標楷體" w:eastAsia="標楷體" w:hAnsi="標楷體"/>
              </w:rPr>
            </w:pPr>
            <w:r>
              <w:rPr>
                <w:rFonts w:ascii="標楷體" w:eastAsia="標楷體" w:hAnsi="標楷體" w:hint="eastAsia"/>
              </w:rPr>
              <w:t>撥款資料查詢</w:t>
            </w:r>
          </w:p>
        </w:tc>
        <w:tc>
          <w:tcPr>
            <w:tcW w:w="425" w:type="dxa"/>
          </w:tcPr>
          <w:p w14:paraId="359EAB4F" w14:textId="77777777" w:rsidR="00AD21E0" w:rsidRPr="003D7B59" w:rsidRDefault="00AD21E0" w:rsidP="00DB62E1">
            <w:pPr>
              <w:rPr>
                <w:rFonts w:ascii="標楷體" w:eastAsia="標楷體" w:hAnsi="標楷體"/>
              </w:rPr>
            </w:pPr>
            <w:r>
              <w:rPr>
                <w:rFonts w:ascii="標楷體" w:eastAsia="標楷體" w:hAnsi="標楷體" w:hint="eastAsia"/>
              </w:rPr>
              <w:t>按鈕</w:t>
            </w:r>
          </w:p>
        </w:tc>
        <w:tc>
          <w:tcPr>
            <w:tcW w:w="854" w:type="dxa"/>
          </w:tcPr>
          <w:p w14:paraId="231EB76A" w14:textId="77777777" w:rsidR="00AD21E0" w:rsidRDefault="00AD21E0" w:rsidP="00DB62E1">
            <w:pPr>
              <w:rPr>
                <w:rFonts w:ascii="標楷體" w:eastAsia="標楷體" w:hAnsi="標楷體"/>
              </w:rPr>
            </w:pPr>
          </w:p>
        </w:tc>
        <w:tc>
          <w:tcPr>
            <w:tcW w:w="3216" w:type="dxa"/>
          </w:tcPr>
          <w:p w14:paraId="6C6F1C72" w14:textId="77777777" w:rsidR="00AD21E0" w:rsidRDefault="00AD21E0" w:rsidP="00DB62E1">
            <w:pPr>
              <w:rPr>
                <w:rFonts w:ascii="標楷體" w:eastAsia="標楷體" w:hAnsi="標楷體"/>
              </w:rPr>
            </w:pPr>
          </w:p>
        </w:tc>
        <w:tc>
          <w:tcPr>
            <w:tcW w:w="467" w:type="dxa"/>
          </w:tcPr>
          <w:p w14:paraId="7DA3316E" w14:textId="77777777" w:rsidR="00AD21E0" w:rsidRDefault="00AD21E0" w:rsidP="00DB62E1">
            <w:pPr>
              <w:rPr>
                <w:rFonts w:ascii="標楷體" w:eastAsia="標楷體" w:hAnsi="標楷體"/>
              </w:rPr>
            </w:pPr>
          </w:p>
        </w:tc>
        <w:tc>
          <w:tcPr>
            <w:tcW w:w="582" w:type="dxa"/>
          </w:tcPr>
          <w:p w14:paraId="78AC3814" w14:textId="77777777" w:rsidR="00AD21E0" w:rsidRDefault="00AD21E0" w:rsidP="00DB62E1">
            <w:pPr>
              <w:jc w:val="center"/>
              <w:rPr>
                <w:rFonts w:ascii="標楷體" w:eastAsia="標楷體" w:hAnsi="標楷體"/>
              </w:rPr>
            </w:pPr>
          </w:p>
        </w:tc>
        <w:tc>
          <w:tcPr>
            <w:tcW w:w="2641" w:type="dxa"/>
          </w:tcPr>
          <w:p w14:paraId="01F03F7F" w14:textId="77777777" w:rsidR="00AD21E0" w:rsidRDefault="00AD21E0" w:rsidP="00DB62E1">
            <w:pPr>
              <w:ind w:leftChars="-7" w:hangingChars="7" w:hanging="17"/>
              <w:rPr>
                <w:rFonts w:ascii="標楷體" w:eastAsia="標楷體" w:hAnsi="標楷體"/>
              </w:rPr>
            </w:pPr>
            <w:r>
              <w:rPr>
                <w:rFonts w:ascii="標楷體" w:eastAsia="標楷體" w:hAnsi="標楷體" w:hint="eastAsia"/>
              </w:rPr>
              <w:t>連結至【</w:t>
            </w:r>
            <w:r w:rsidRPr="00FB7EAA">
              <w:rPr>
                <w:rFonts w:ascii="標楷體" w:eastAsia="標楷體" w:hAnsi="標楷體"/>
              </w:rPr>
              <w:t>L3002</w:t>
            </w:r>
            <w:r w:rsidRPr="00FB7EAA">
              <w:rPr>
                <w:rFonts w:ascii="標楷體" w:eastAsia="標楷體" w:hAnsi="標楷體" w:hint="eastAsia"/>
              </w:rPr>
              <w:t>撥款明細資料查詢</w:t>
            </w:r>
            <w:r>
              <w:rPr>
                <w:rFonts w:ascii="標楷體" w:eastAsia="標楷體" w:hAnsi="標楷體" w:hint="eastAsia"/>
              </w:rPr>
              <w:t>】供查詢,帶回[額度編號].[撥款序號]</w:t>
            </w:r>
          </w:p>
        </w:tc>
      </w:tr>
      <w:tr w:rsidR="00AD21E0" w:rsidRPr="00362205" w14:paraId="1AFBA2E6" w14:textId="77777777" w:rsidTr="00DB62E1">
        <w:trPr>
          <w:trHeight w:val="244"/>
          <w:jc w:val="center"/>
        </w:trPr>
        <w:tc>
          <w:tcPr>
            <w:tcW w:w="459" w:type="dxa"/>
          </w:tcPr>
          <w:p w14:paraId="0EA354F5" w14:textId="77777777" w:rsidR="00AD21E0" w:rsidRDefault="00AD21E0" w:rsidP="00DB62E1">
            <w:pPr>
              <w:rPr>
                <w:rFonts w:ascii="標楷體" w:eastAsia="標楷體" w:hAnsi="標楷體"/>
              </w:rPr>
            </w:pPr>
          </w:p>
        </w:tc>
        <w:tc>
          <w:tcPr>
            <w:tcW w:w="9961" w:type="dxa"/>
            <w:gridSpan w:val="7"/>
          </w:tcPr>
          <w:p w14:paraId="2AFEF107" w14:textId="77777777" w:rsidR="00AD21E0" w:rsidRDefault="00AD21E0" w:rsidP="00DB62E1">
            <w:pPr>
              <w:ind w:leftChars="-7" w:hangingChars="7" w:hanging="17"/>
              <w:rPr>
                <w:rFonts w:ascii="標楷體" w:eastAsia="標楷體" w:hAnsi="標楷體"/>
              </w:rPr>
            </w:pPr>
            <w:r>
              <w:rPr>
                <w:rFonts w:ascii="標楷體" w:eastAsia="標楷體" w:hAnsi="標楷體" w:hint="eastAsia"/>
              </w:rPr>
              <w:t>1.</w:t>
            </w:r>
            <w:r w:rsidRPr="00FB7EAA">
              <w:rPr>
                <w:rFonts w:ascii="標楷體" w:eastAsia="標楷體" w:hAnsi="標楷體" w:hint="eastAsia"/>
              </w:rPr>
              <w:t>輸入[</w:t>
            </w:r>
            <w:r>
              <w:rPr>
                <w:rFonts w:ascii="標楷體" w:eastAsia="標楷體" w:hAnsi="標楷體" w:hint="eastAsia"/>
              </w:rPr>
              <w:t>額度編號</w:t>
            </w:r>
            <w:r w:rsidRPr="00FB7EAA">
              <w:rPr>
                <w:rFonts w:ascii="標楷體" w:eastAsia="標楷體" w:hAnsi="標楷體" w:hint="eastAsia"/>
              </w:rPr>
              <w:t>]時,檢核是否存在[額度主檔],若不存在則顯示錯誤訊息:”E0001,查詢資料不存在(</w:t>
            </w:r>
            <w:r w:rsidRPr="000D7D92">
              <w:rPr>
                <w:rFonts w:ascii="標楷體" w:eastAsia="標楷體" w:hAnsi="標楷體" w:hint="eastAsia"/>
              </w:rPr>
              <w:t xml:space="preserve">額度主檔 </w:t>
            </w:r>
            <w:r w:rsidR="00EC148E">
              <w:rPr>
                <w:rFonts w:ascii="標楷體" w:eastAsia="標楷體" w:hAnsi="標楷體" w:hint="eastAsia"/>
              </w:rPr>
              <w:t>借戶戶號</w:t>
            </w:r>
            <w:r>
              <w:rPr>
                <w:rFonts w:ascii="標楷體" w:eastAsia="標楷體" w:hAnsi="標楷體" w:hint="eastAsia"/>
              </w:rPr>
              <w:t xml:space="preserve"> </w:t>
            </w:r>
            <w:r w:rsidRPr="000D7D92">
              <w:rPr>
                <w:rFonts w:ascii="標楷體" w:eastAsia="標楷體" w:hAnsi="標楷體" w:hint="eastAsia"/>
              </w:rPr>
              <w:t>額度編號</w:t>
            </w:r>
            <w:r w:rsidRPr="00FB7EAA">
              <w:rPr>
                <w:rFonts w:ascii="標楷體" w:eastAsia="標楷體" w:hAnsi="標楷體" w:hint="eastAsia"/>
              </w:rPr>
              <w:t>)”</w:t>
            </w:r>
          </w:p>
          <w:p w14:paraId="117171F6" w14:textId="77777777" w:rsidR="00AD21E0" w:rsidRDefault="00AD21E0" w:rsidP="00DB62E1">
            <w:pPr>
              <w:ind w:leftChars="-7" w:hangingChars="7" w:hanging="17"/>
              <w:rPr>
                <w:rFonts w:ascii="標楷體" w:eastAsia="標楷體" w:hAnsi="標楷體"/>
              </w:rPr>
            </w:pPr>
            <w:r>
              <w:rPr>
                <w:rFonts w:ascii="標楷體" w:eastAsia="標楷體" w:hAnsi="標楷體" w:hint="eastAsia"/>
              </w:rPr>
              <w:t>2.</w:t>
            </w:r>
            <w:r w:rsidRPr="00FB7EAA">
              <w:rPr>
                <w:rFonts w:ascii="標楷體" w:eastAsia="標楷體" w:hAnsi="標楷體" w:hint="eastAsia"/>
              </w:rPr>
              <w:t>輸入[</w:t>
            </w:r>
            <w:r>
              <w:rPr>
                <w:rFonts w:ascii="標楷體" w:eastAsia="標楷體" w:hAnsi="標楷體" w:hint="eastAsia"/>
              </w:rPr>
              <w:t>額度編號</w:t>
            </w:r>
            <w:r w:rsidRPr="00FB7EAA">
              <w:rPr>
                <w:rFonts w:ascii="標楷體" w:eastAsia="標楷體" w:hAnsi="標楷體" w:hint="eastAsia"/>
              </w:rPr>
              <w:t>]時,</w:t>
            </w:r>
            <w:r>
              <w:rPr>
                <w:rFonts w:ascii="標楷體" w:eastAsia="標楷體" w:hAnsi="標楷體" w:hint="eastAsia"/>
              </w:rPr>
              <w:t>檢核此[額度][商品代碼]是否存在[商品參數檔]</w:t>
            </w:r>
            <w:r>
              <w:rPr>
                <w:rFonts w:ascii="標楷體" w:eastAsia="標楷體" w:hAnsi="標楷體"/>
              </w:rPr>
              <w:t>,</w:t>
            </w:r>
            <w:r>
              <w:rPr>
                <w:rFonts w:ascii="標楷體" w:eastAsia="標楷體" w:hAnsi="標楷體" w:hint="eastAsia"/>
              </w:rPr>
              <w:t>若不存在顯示錯誤訊息:</w:t>
            </w:r>
            <w:r w:rsidRPr="00FB7EAA">
              <w:rPr>
                <w:rFonts w:ascii="標楷體" w:eastAsia="標楷體" w:hAnsi="標楷體" w:hint="eastAsia"/>
              </w:rPr>
              <w:t>”E0001,查詢資料不存在(</w:t>
            </w:r>
            <w:r w:rsidRPr="000D7D92">
              <w:rPr>
                <w:rFonts w:ascii="標楷體" w:eastAsia="標楷體" w:hAnsi="標楷體" w:hint="eastAsia"/>
              </w:rPr>
              <w:t>商品參數檔</w:t>
            </w:r>
            <w:r w:rsidRPr="00FB7EAA">
              <w:rPr>
                <w:rFonts w:ascii="標楷體" w:eastAsia="標楷體" w:hAnsi="標楷體" w:hint="eastAsia"/>
              </w:rPr>
              <w:t>)”</w:t>
            </w:r>
          </w:p>
          <w:p w14:paraId="482DAABB" w14:textId="77777777" w:rsidR="00AD21E0" w:rsidRPr="000D7D92" w:rsidRDefault="00AD21E0" w:rsidP="00DB62E1">
            <w:pPr>
              <w:ind w:leftChars="-7" w:hangingChars="7" w:hanging="17"/>
              <w:rPr>
                <w:rFonts w:ascii="標楷體" w:eastAsia="標楷體" w:hAnsi="標楷體"/>
              </w:rPr>
            </w:pPr>
            <w:r>
              <w:rPr>
                <w:rFonts w:ascii="標楷體" w:eastAsia="標楷體" w:hAnsi="標楷體" w:hint="eastAsia"/>
              </w:rPr>
              <w:t>3.</w:t>
            </w:r>
            <w:r w:rsidRPr="00FB7EAA">
              <w:rPr>
                <w:rFonts w:ascii="標楷體" w:eastAsia="標楷體" w:hAnsi="標楷體" w:hint="eastAsia"/>
              </w:rPr>
              <w:t>輸入[</w:t>
            </w:r>
            <w:r>
              <w:rPr>
                <w:rFonts w:ascii="標楷體" w:eastAsia="標楷體" w:hAnsi="標楷體" w:hint="eastAsia"/>
              </w:rPr>
              <w:t>額度編號</w:t>
            </w:r>
            <w:r w:rsidRPr="00FB7EAA">
              <w:rPr>
                <w:rFonts w:ascii="標楷體" w:eastAsia="標楷體" w:hAnsi="標楷體" w:hint="eastAsia"/>
              </w:rPr>
              <w:t>]時,</w:t>
            </w:r>
            <w:r>
              <w:rPr>
                <w:rFonts w:ascii="標楷體" w:eastAsia="標楷體" w:hAnsi="標楷體" w:hint="eastAsia"/>
              </w:rPr>
              <w:t>檢核此[額度]是否為待放行資料,若是則顯示錯誤訊息:</w:t>
            </w:r>
            <w:r>
              <w:rPr>
                <w:rFonts w:ascii="標楷體" w:eastAsia="標楷體" w:hAnsi="標楷體"/>
              </w:rPr>
              <w:t>”</w:t>
            </w:r>
            <w:r w:rsidRPr="00E036C3">
              <w:rPr>
                <w:rFonts w:ascii="標楷體" w:eastAsia="標楷體" w:hAnsi="標楷體"/>
              </w:rPr>
              <w:t>E0021,該筆資料待放行中</w:t>
            </w:r>
            <w:r w:rsidRPr="00E036C3">
              <w:rPr>
                <w:rFonts w:ascii="標楷體" w:eastAsia="標楷體" w:hAnsi="標楷體" w:hint="eastAsia"/>
              </w:rPr>
              <w:t>(額度檔 戶號 額度編號)</w:t>
            </w:r>
          </w:p>
        </w:tc>
      </w:tr>
      <w:tr w:rsidR="00AD21E0" w:rsidRPr="00362205" w14:paraId="329AA582" w14:textId="77777777" w:rsidTr="00DB62E1">
        <w:trPr>
          <w:trHeight w:val="244"/>
          <w:jc w:val="center"/>
        </w:trPr>
        <w:tc>
          <w:tcPr>
            <w:tcW w:w="459" w:type="dxa"/>
          </w:tcPr>
          <w:p w14:paraId="42A518A9" w14:textId="77777777" w:rsidR="00AD21E0" w:rsidRDefault="00AD21E0" w:rsidP="00DB62E1">
            <w:pPr>
              <w:rPr>
                <w:rFonts w:ascii="標楷體" w:eastAsia="標楷體" w:hAnsi="標楷體"/>
              </w:rPr>
            </w:pPr>
            <w:r>
              <w:rPr>
                <w:rFonts w:ascii="標楷體" w:eastAsia="標楷體" w:hAnsi="標楷體" w:hint="eastAsia"/>
              </w:rPr>
              <w:t>5</w:t>
            </w:r>
          </w:p>
        </w:tc>
        <w:tc>
          <w:tcPr>
            <w:tcW w:w="1776" w:type="dxa"/>
          </w:tcPr>
          <w:p w14:paraId="52AFF3B2" w14:textId="77777777" w:rsidR="00AD21E0" w:rsidRDefault="00AD21E0" w:rsidP="00DB62E1">
            <w:pPr>
              <w:rPr>
                <w:rFonts w:ascii="標楷體" w:eastAsia="標楷體" w:hAnsi="標楷體"/>
              </w:rPr>
            </w:pPr>
            <w:r w:rsidRPr="00FB7EAA">
              <w:rPr>
                <w:rFonts w:ascii="標楷體" w:eastAsia="標楷體" w:hAnsi="標楷體" w:hint="eastAsia"/>
              </w:rPr>
              <w:t>撥款序號</w:t>
            </w:r>
          </w:p>
        </w:tc>
        <w:tc>
          <w:tcPr>
            <w:tcW w:w="425" w:type="dxa"/>
          </w:tcPr>
          <w:p w14:paraId="4324C782" w14:textId="77777777" w:rsidR="00AD21E0" w:rsidRPr="003D7B59" w:rsidRDefault="00AD21E0" w:rsidP="00DB62E1">
            <w:pPr>
              <w:rPr>
                <w:rFonts w:ascii="標楷體" w:eastAsia="標楷體" w:hAnsi="標楷體"/>
              </w:rPr>
            </w:pPr>
            <w:r>
              <w:rPr>
                <w:rFonts w:ascii="標楷體" w:eastAsia="標楷體" w:hAnsi="標楷體" w:hint="eastAsia"/>
              </w:rPr>
              <w:t>3</w:t>
            </w:r>
          </w:p>
        </w:tc>
        <w:tc>
          <w:tcPr>
            <w:tcW w:w="854" w:type="dxa"/>
          </w:tcPr>
          <w:p w14:paraId="7506A9E1" w14:textId="77777777" w:rsidR="00AD21E0" w:rsidRDefault="00AD21E0" w:rsidP="00DB62E1">
            <w:pPr>
              <w:rPr>
                <w:rFonts w:ascii="標楷體" w:eastAsia="標楷體" w:hAnsi="標楷體"/>
              </w:rPr>
            </w:pPr>
          </w:p>
        </w:tc>
        <w:tc>
          <w:tcPr>
            <w:tcW w:w="3216" w:type="dxa"/>
          </w:tcPr>
          <w:p w14:paraId="1BB00CE9" w14:textId="77777777" w:rsidR="00AD21E0" w:rsidRDefault="00AD21E0" w:rsidP="00DB62E1">
            <w:pPr>
              <w:rPr>
                <w:rFonts w:ascii="標楷體" w:eastAsia="標楷體" w:hAnsi="標楷體"/>
              </w:rPr>
            </w:pPr>
          </w:p>
        </w:tc>
        <w:tc>
          <w:tcPr>
            <w:tcW w:w="467" w:type="dxa"/>
          </w:tcPr>
          <w:p w14:paraId="4BEBF6F9" w14:textId="77777777" w:rsidR="00AD21E0" w:rsidRDefault="00AD21E0" w:rsidP="00DB62E1">
            <w:pPr>
              <w:rPr>
                <w:rFonts w:ascii="標楷體" w:eastAsia="標楷體" w:hAnsi="標楷體"/>
              </w:rPr>
            </w:pPr>
          </w:p>
        </w:tc>
        <w:tc>
          <w:tcPr>
            <w:tcW w:w="582" w:type="dxa"/>
          </w:tcPr>
          <w:p w14:paraId="366E8E5E" w14:textId="77777777" w:rsidR="00AD21E0" w:rsidRDefault="00AD21E0" w:rsidP="00DB62E1">
            <w:pPr>
              <w:jc w:val="center"/>
              <w:rPr>
                <w:rFonts w:ascii="標楷體" w:eastAsia="標楷體" w:hAnsi="標楷體"/>
              </w:rPr>
            </w:pPr>
            <w:r>
              <w:rPr>
                <w:rFonts w:ascii="標楷體" w:eastAsia="標楷體" w:hAnsi="標楷體" w:hint="eastAsia"/>
              </w:rPr>
              <w:t>W</w:t>
            </w:r>
          </w:p>
        </w:tc>
        <w:tc>
          <w:tcPr>
            <w:tcW w:w="2641" w:type="dxa"/>
          </w:tcPr>
          <w:p w14:paraId="4A5872CE" w14:textId="77777777" w:rsidR="00AD21E0" w:rsidRDefault="00AD21E0" w:rsidP="00DB62E1">
            <w:pPr>
              <w:ind w:left="204" w:hangingChars="85" w:hanging="204"/>
              <w:rPr>
                <w:rFonts w:ascii="標楷體" w:eastAsia="標楷體" w:hAnsi="標楷體"/>
              </w:rPr>
            </w:pPr>
            <w:r>
              <w:rPr>
                <w:rFonts w:ascii="標楷體" w:eastAsia="標楷體" w:hAnsi="標楷體" w:hint="eastAsia"/>
              </w:rPr>
              <w:t>1.[額度編號]未輸入時,不可輸入</w:t>
            </w:r>
          </w:p>
          <w:p w14:paraId="3E392DB1" w14:textId="77777777" w:rsidR="00AD21E0" w:rsidRDefault="00AD21E0" w:rsidP="00DB62E1">
            <w:pPr>
              <w:ind w:left="204" w:hangingChars="85" w:hanging="204"/>
              <w:rPr>
                <w:rFonts w:ascii="標楷體" w:eastAsia="標楷體" w:hAnsi="標楷體"/>
              </w:rPr>
            </w:pPr>
            <w:r>
              <w:rPr>
                <w:rFonts w:ascii="標楷體" w:eastAsia="標楷體" w:hAnsi="標楷體" w:hint="eastAsia"/>
              </w:rPr>
              <w:t>2.其他自行輸入數字</w:t>
            </w:r>
          </w:p>
        </w:tc>
      </w:tr>
      <w:tr w:rsidR="00AD21E0" w:rsidRPr="00362205" w14:paraId="7F096647" w14:textId="77777777" w:rsidTr="00DB62E1">
        <w:trPr>
          <w:trHeight w:val="244"/>
          <w:jc w:val="center"/>
        </w:trPr>
        <w:tc>
          <w:tcPr>
            <w:tcW w:w="459" w:type="dxa"/>
          </w:tcPr>
          <w:p w14:paraId="71CC4DA1" w14:textId="77777777" w:rsidR="00AD21E0" w:rsidRDefault="00AD21E0" w:rsidP="00DB62E1">
            <w:pPr>
              <w:rPr>
                <w:rFonts w:ascii="標楷體" w:eastAsia="標楷體" w:hAnsi="標楷體"/>
              </w:rPr>
            </w:pPr>
          </w:p>
        </w:tc>
        <w:tc>
          <w:tcPr>
            <w:tcW w:w="9961" w:type="dxa"/>
            <w:gridSpan w:val="7"/>
          </w:tcPr>
          <w:p w14:paraId="45CB1EC9" w14:textId="77777777" w:rsidR="00AD21E0" w:rsidRDefault="00AD21E0" w:rsidP="00DB62E1">
            <w:pPr>
              <w:ind w:leftChars="-7" w:hangingChars="7" w:hanging="17"/>
              <w:rPr>
                <w:rFonts w:ascii="標楷體" w:eastAsia="標楷體" w:hAnsi="標楷體"/>
              </w:rPr>
            </w:pPr>
            <w:r>
              <w:rPr>
                <w:rFonts w:ascii="標楷體" w:eastAsia="標楷體" w:hAnsi="標楷體" w:hint="eastAsia"/>
              </w:rPr>
              <w:t>1.</w:t>
            </w:r>
            <w:r w:rsidRPr="00FB7EAA">
              <w:rPr>
                <w:rFonts w:ascii="標楷體" w:eastAsia="標楷體" w:hAnsi="標楷體" w:hint="eastAsia"/>
              </w:rPr>
              <w:t>輸入[撥款序號]時,檢核是否存在[</w:t>
            </w:r>
            <w:r>
              <w:rPr>
                <w:rFonts w:ascii="標楷體" w:eastAsia="標楷體" w:hAnsi="標楷體" w:hint="eastAsia"/>
              </w:rPr>
              <w:t>放款</w:t>
            </w:r>
            <w:r w:rsidRPr="00FB7EAA">
              <w:rPr>
                <w:rFonts w:ascii="標楷體" w:eastAsia="標楷體" w:hAnsi="標楷體" w:hint="eastAsia"/>
              </w:rPr>
              <w:t>主檔],若不存在則顯示錯誤訊息:”E0001,查詢資料不存在(</w:t>
            </w:r>
            <w:r w:rsidRPr="008E7675">
              <w:rPr>
                <w:rFonts w:ascii="標楷體" w:eastAsia="標楷體" w:hAnsi="標楷體" w:hint="eastAsia"/>
              </w:rPr>
              <w:t>放款主檔 戶號</w:t>
            </w:r>
            <w:r>
              <w:rPr>
                <w:rFonts w:ascii="標楷體" w:eastAsia="標楷體" w:hAnsi="標楷體" w:hint="eastAsia"/>
              </w:rPr>
              <w:t xml:space="preserve"> </w:t>
            </w:r>
            <w:r w:rsidRPr="008E7675">
              <w:rPr>
                <w:rFonts w:ascii="標楷體" w:eastAsia="標楷體" w:hAnsi="標楷體" w:hint="eastAsia"/>
              </w:rPr>
              <w:t>額度編號</w:t>
            </w:r>
            <w:r>
              <w:rPr>
                <w:rFonts w:ascii="標楷體" w:eastAsia="標楷體" w:hAnsi="標楷體" w:hint="eastAsia"/>
              </w:rPr>
              <w:t xml:space="preserve"> </w:t>
            </w:r>
            <w:r w:rsidRPr="008E7675">
              <w:rPr>
                <w:rFonts w:ascii="標楷體" w:eastAsia="標楷體" w:hAnsi="標楷體" w:hint="eastAsia"/>
              </w:rPr>
              <w:t>撥款序號</w:t>
            </w:r>
            <w:r>
              <w:rPr>
                <w:rFonts w:ascii="標楷體" w:eastAsia="標楷體" w:hAnsi="標楷體" w:hint="eastAsia"/>
              </w:rPr>
              <w:t>/預約序號</w:t>
            </w:r>
            <w:r w:rsidRPr="00FB7EAA">
              <w:rPr>
                <w:rFonts w:ascii="標楷體" w:eastAsia="標楷體" w:hAnsi="標楷體" w:hint="eastAsia"/>
              </w:rPr>
              <w:t>)”</w:t>
            </w:r>
          </w:p>
          <w:p w14:paraId="1C68E442" w14:textId="77777777" w:rsidR="00AD21E0" w:rsidRPr="008E7675" w:rsidRDefault="00AD21E0" w:rsidP="00DB62E1">
            <w:pPr>
              <w:ind w:leftChars="-7" w:hangingChars="7" w:hanging="17"/>
              <w:rPr>
                <w:rFonts w:ascii="標楷體" w:eastAsia="標楷體" w:hAnsi="標楷體"/>
              </w:rPr>
            </w:pPr>
            <w:r>
              <w:rPr>
                <w:rFonts w:ascii="標楷體" w:eastAsia="標楷體" w:hAnsi="標楷體" w:hint="eastAsia"/>
              </w:rPr>
              <w:t>2.</w:t>
            </w:r>
            <w:r w:rsidRPr="00FB7EAA">
              <w:rPr>
                <w:rFonts w:ascii="標楷體" w:eastAsia="標楷體" w:hAnsi="標楷體" w:hint="eastAsia"/>
              </w:rPr>
              <w:t>輸入[撥款序號]時,</w:t>
            </w:r>
            <w:r>
              <w:rPr>
                <w:rFonts w:ascii="標楷體" w:eastAsia="標楷體" w:hAnsi="標楷體" w:hint="eastAsia"/>
              </w:rPr>
              <w:t>檢核此[</w:t>
            </w:r>
            <w:r w:rsidRPr="00FB7EAA">
              <w:rPr>
                <w:rFonts w:ascii="標楷體" w:eastAsia="標楷體" w:hAnsi="標楷體" w:hint="eastAsia"/>
              </w:rPr>
              <w:t>撥款</w:t>
            </w:r>
            <w:r>
              <w:rPr>
                <w:rFonts w:ascii="標楷體" w:eastAsia="標楷體" w:hAnsi="標楷體" w:hint="eastAsia"/>
              </w:rPr>
              <w:t>]是否為待放行資料,若是則顯示錯誤訊息:</w:t>
            </w:r>
            <w:r>
              <w:rPr>
                <w:rFonts w:ascii="標楷體" w:eastAsia="標楷體" w:hAnsi="標楷體"/>
              </w:rPr>
              <w:t>”</w:t>
            </w:r>
            <w:r w:rsidRPr="00E036C3">
              <w:rPr>
                <w:rFonts w:ascii="標楷體" w:eastAsia="標楷體" w:hAnsi="標楷體"/>
              </w:rPr>
              <w:t>E0021,該筆資料待放行中</w:t>
            </w:r>
            <w:r w:rsidRPr="00E036C3">
              <w:rPr>
                <w:rFonts w:ascii="標楷體" w:eastAsia="標楷體" w:hAnsi="標楷體" w:hint="eastAsia"/>
              </w:rPr>
              <w:t>(額度檔 戶號 額度編號</w:t>
            </w:r>
            <w:r>
              <w:rPr>
                <w:rFonts w:ascii="標楷體" w:eastAsia="標楷體" w:hAnsi="標楷體" w:hint="eastAsia"/>
              </w:rPr>
              <w:t xml:space="preserve"> </w:t>
            </w:r>
            <w:r w:rsidRPr="008E7675">
              <w:rPr>
                <w:rFonts w:ascii="標楷體" w:eastAsia="標楷體" w:hAnsi="標楷體"/>
              </w:rPr>
              <w:t>撥款序號</w:t>
            </w:r>
            <w:r w:rsidRPr="00E036C3">
              <w:rPr>
                <w:rFonts w:ascii="標楷體" w:eastAsia="標楷體" w:hAnsi="標楷體" w:hint="eastAsia"/>
              </w:rPr>
              <w:t>)</w:t>
            </w:r>
          </w:p>
        </w:tc>
      </w:tr>
      <w:tr w:rsidR="00AD21E0" w:rsidRPr="00362205" w14:paraId="0BE003AA" w14:textId="77777777" w:rsidTr="00DB62E1">
        <w:trPr>
          <w:trHeight w:val="244"/>
          <w:jc w:val="center"/>
        </w:trPr>
        <w:tc>
          <w:tcPr>
            <w:tcW w:w="459" w:type="dxa"/>
          </w:tcPr>
          <w:p w14:paraId="26A5BBBD" w14:textId="77777777" w:rsidR="00AD21E0" w:rsidRDefault="00AD21E0" w:rsidP="00DB62E1">
            <w:pPr>
              <w:rPr>
                <w:rFonts w:ascii="標楷體" w:eastAsia="標楷體" w:hAnsi="標楷體"/>
              </w:rPr>
            </w:pPr>
            <w:r>
              <w:rPr>
                <w:rFonts w:ascii="標楷體" w:eastAsia="標楷體" w:hAnsi="標楷體" w:hint="eastAsia"/>
              </w:rPr>
              <w:t>6</w:t>
            </w:r>
          </w:p>
        </w:tc>
        <w:tc>
          <w:tcPr>
            <w:tcW w:w="1776" w:type="dxa"/>
          </w:tcPr>
          <w:p w14:paraId="3F200492" w14:textId="77777777" w:rsidR="00AD21E0" w:rsidRDefault="00AD21E0" w:rsidP="00DB62E1">
            <w:pPr>
              <w:rPr>
                <w:rFonts w:ascii="標楷體" w:eastAsia="標楷體" w:hAnsi="標楷體"/>
              </w:rPr>
            </w:pPr>
            <w:r w:rsidRPr="00FB7EAA">
              <w:rPr>
                <w:rFonts w:ascii="標楷體" w:eastAsia="標楷體" w:hAnsi="標楷體" w:hint="eastAsia"/>
              </w:rPr>
              <w:t>幣別</w:t>
            </w:r>
          </w:p>
        </w:tc>
        <w:tc>
          <w:tcPr>
            <w:tcW w:w="425" w:type="dxa"/>
          </w:tcPr>
          <w:p w14:paraId="4A5C36BF" w14:textId="77777777" w:rsidR="00AD21E0" w:rsidRPr="003D7B59" w:rsidRDefault="00AD21E0" w:rsidP="00DB62E1">
            <w:pPr>
              <w:rPr>
                <w:rFonts w:ascii="標楷體" w:eastAsia="標楷體" w:hAnsi="標楷體"/>
              </w:rPr>
            </w:pPr>
          </w:p>
        </w:tc>
        <w:tc>
          <w:tcPr>
            <w:tcW w:w="854" w:type="dxa"/>
          </w:tcPr>
          <w:p w14:paraId="4EAD11D5" w14:textId="77777777" w:rsidR="00AD21E0" w:rsidRDefault="00AD21E0" w:rsidP="00DB62E1">
            <w:pPr>
              <w:rPr>
                <w:rFonts w:ascii="標楷體" w:eastAsia="標楷體" w:hAnsi="標楷體"/>
              </w:rPr>
            </w:pPr>
            <w:r>
              <w:rPr>
                <w:rFonts w:ascii="標楷體" w:eastAsia="標楷體" w:hAnsi="標楷體" w:hint="eastAsia"/>
              </w:rPr>
              <w:t>TWD</w:t>
            </w:r>
          </w:p>
        </w:tc>
        <w:tc>
          <w:tcPr>
            <w:tcW w:w="3216" w:type="dxa"/>
          </w:tcPr>
          <w:p w14:paraId="6091E70D" w14:textId="77777777" w:rsidR="00AD21E0" w:rsidRDefault="00AD21E0" w:rsidP="00DB62E1">
            <w:pPr>
              <w:rPr>
                <w:rFonts w:ascii="標楷體" w:eastAsia="標楷體" w:hAnsi="標楷體"/>
              </w:rPr>
            </w:pPr>
          </w:p>
        </w:tc>
        <w:tc>
          <w:tcPr>
            <w:tcW w:w="467" w:type="dxa"/>
          </w:tcPr>
          <w:p w14:paraId="5859D349" w14:textId="77777777" w:rsidR="00AD21E0" w:rsidRDefault="00AD21E0" w:rsidP="00DB62E1">
            <w:pPr>
              <w:rPr>
                <w:rFonts w:ascii="標楷體" w:eastAsia="標楷體" w:hAnsi="標楷體"/>
              </w:rPr>
            </w:pPr>
          </w:p>
        </w:tc>
        <w:tc>
          <w:tcPr>
            <w:tcW w:w="582" w:type="dxa"/>
          </w:tcPr>
          <w:p w14:paraId="090B7123" w14:textId="77777777" w:rsidR="00AD21E0" w:rsidRDefault="00AD21E0" w:rsidP="00DB62E1">
            <w:pPr>
              <w:jc w:val="center"/>
              <w:rPr>
                <w:rFonts w:ascii="標楷體" w:eastAsia="標楷體" w:hAnsi="標楷體"/>
              </w:rPr>
            </w:pPr>
            <w:r>
              <w:rPr>
                <w:rFonts w:ascii="標楷體" w:eastAsia="標楷體" w:hAnsi="標楷體" w:hint="eastAsia"/>
              </w:rPr>
              <w:t>R</w:t>
            </w:r>
          </w:p>
        </w:tc>
        <w:tc>
          <w:tcPr>
            <w:tcW w:w="2641" w:type="dxa"/>
          </w:tcPr>
          <w:p w14:paraId="1700087C" w14:textId="77777777" w:rsidR="00AD21E0" w:rsidRDefault="00AD21E0" w:rsidP="00DB62E1">
            <w:pPr>
              <w:ind w:left="552" w:hangingChars="230" w:hanging="552"/>
              <w:rPr>
                <w:rFonts w:ascii="標楷體" w:eastAsia="標楷體" w:hAnsi="標楷體"/>
              </w:rPr>
            </w:pPr>
            <w:r>
              <w:rPr>
                <w:rFonts w:ascii="標楷體" w:eastAsia="標楷體" w:hAnsi="標楷體" w:hint="eastAsia"/>
              </w:rPr>
              <w:t>1.自動顯示</w:t>
            </w:r>
          </w:p>
          <w:p w14:paraId="77523C6F" w14:textId="77777777" w:rsidR="00AD21E0" w:rsidRDefault="00AD21E0" w:rsidP="00DB62E1">
            <w:pPr>
              <w:rPr>
                <w:rFonts w:ascii="標楷體" w:eastAsia="標楷體" w:hAnsi="標楷體"/>
              </w:rPr>
            </w:pPr>
            <w:r>
              <w:rPr>
                <w:rFonts w:ascii="標楷體" w:eastAsia="標楷體" w:hAnsi="標楷體" w:hint="eastAsia"/>
              </w:rPr>
              <w:t>2.[撥款序號]有值時,帶入值</w:t>
            </w:r>
          </w:p>
          <w:p w14:paraId="28E561CA" w14:textId="77777777" w:rsidR="00AD21E0" w:rsidRDefault="00AD21E0" w:rsidP="00DB62E1">
            <w:pPr>
              <w:ind w:left="552" w:hangingChars="230" w:hanging="552"/>
              <w:rPr>
                <w:rFonts w:ascii="標楷體" w:eastAsia="標楷體" w:hAnsi="標楷體"/>
              </w:rPr>
            </w:pPr>
            <w:r>
              <w:rPr>
                <w:rFonts w:ascii="標楷體" w:eastAsia="標楷體" w:hAnsi="標楷體" w:hint="eastAsia"/>
              </w:rPr>
              <w:t>(</w:t>
            </w:r>
            <w:r>
              <w:rPr>
                <w:rFonts w:ascii="標楷體" w:eastAsia="標楷體" w:hAnsi="標楷體"/>
              </w:rPr>
              <w:t>1).</w:t>
            </w:r>
            <w:r>
              <w:t xml:space="preserve"> </w:t>
            </w:r>
            <w:r w:rsidRPr="008E7675">
              <w:rPr>
                <w:rFonts w:ascii="標楷體" w:eastAsia="標楷體" w:hAnsi="標楷體"/>
              </w:rPr>
              <w:t>LoanBorMain. CurrencyCode</w:t>
            </w:r>
          </w:p>
          <w:p w14:paraId="02E558C7" w14:textId="77777777" w:rsidR="00AD21E0" w:rsidRDefault="00AD21E0" w:rsidP="00DB62E1">
            <w:pPr>
              <w:rPr>
                <w:rFonts w:ascii="標楷體" w:eastAsia="標楷體" w:hAnsi="標楷體"/>
              </w:rPr>
            </w:pPr>
            <w:r>
              <w:rPr>
                <w:rFonts w:ascii="標楷體" w:eastAsia="標楷體" w:hAnsi="標楷體" w:hint="eastAsia"/>
              </w:rPr>
              <w:t>3</w:t>
            </w:r>
            <w:r>
              <w:rPr>
                <w:rFonts w:ascii="標楷體" w:eastAsia="標楷體" w:hAnsi="標楷體"/>
              </w:rPr>
              <w:t>.[</w:t>
            </w:r>
            <w:r>
              <w:rPr>
                <w:rFonts w:ascii="標楷體" w:eastAsia="標楷體" w:hAnsi="標楷體" w:hint="eastAsia"/>
              </w:rPr>
              <w:t>撥款序號</w:t>
            </w:r>
            <w:r>
              <w:rPr>
                <w:rFonts w:ascii="標楷體" w:eastAsia="標楷體" w:hAnsi="標楷體"/>
              </w:rPr>
              <w:t>]</w:t>
            </w:r>
            <w:r>
              <w:rPr>
                <w:rFonts w:ascii="標楷體" w:eastAsia="標楷體" w:hAnsi="標楷體" w:hint="eastAsia"/>
              </w:rPr>
              <w:t>未輸入且[額度編號]有值時,帶入值</w:t>
            </w:r>
          </w:p>
          <w:p w14:paraId="338B8E54" w14:textId="77777777" w:rsidR="00AD21E0" w:rsidRDefault="00AD21E0" w:rsidP="00DB62E1">
            <w:pPr>
              <w:rPr>
                <w:rFonts w:ascii="標楷體" w:eastAsia="標楷體" w:hAnsi="標楷體"/>
              </w:rPr>
            </w:pPr>
            <w:r>
              <w:rPr>
                <w:rFonts w:ascii="標楷體" w:eastAsia="標楷體" w:hAnsi="標楷體" w:hint="eastAsia"/>
              </w:rPr>
              <w:t>(1).</w:t>
            </w:r>
            <w:r>
              <w:t xml:space="preserve"> </w:t>
            </w:r>
            <w:r w:rsidRPr="008E7675">
              <w:rPr>
                <w:rFonts w:ascii="標楷體" w:eastAsia="標楷體" w:hAnsi="標楷體"/>
              </w:rPr>
              <w:t>FacMain.CurrencyCode</w:t>
            </w:r>
          </w:p>
        </w:tc>
      </w:tr>
      <w:tr w:rsidR="00AD21E0" w:rsidRPr="00362205" w14:paraId="7B3B9A21" w14:textId="77777777" w:rsidTr="00DB62E1">
        <w:trPr>
          <w:trHeight w:val="244"/>
          <w:jc w:val="center"/>
        </w:trPr>
        <w:tc>
          <w:tcPr>
            <w:tcW w:w="459" w:type="dxa"/>
          </w:tcPr>
          <w:p w14:paraId="2BF93E64" w14:textId="77777777" w:rsidR="00AD21E0" w:rsidRDefault="00AD21E0" w:rsidP="00DB62E1">
            <w:pPr>
              <w:rPr>
                <w:rFonts w:ascii="標楷體" w:eastAsia="標楷體" w:hAnsi="標楷體"/>
              </w:rPr>
            </w:pPr>
            <w:r>
              <w:rPr>
                <w:rFonts w:ascii="標楷體" w:eastAsia="標楷體" w:hAnsi="標楷體" w:hint="eastAsia"/>
              </w:rPr>
              <w:t>7</w:t>
            </w:r>
          </w:p>
        </w:tc>
        <w:tc>
          <w:tcPr>
            <w:tcW w:w="1776" w:type="dxa"/>
          </w:tcPr>
          <w:p w14:paraId="13DB4D8F" w14:textId="77777777" w:rsidR="00AD21E0" w:rsidRDefault="00AD21E0" w:rsidP="00DB62E1">
            <w:pPr>
              <w:rPr>
                <w:rFonts w:ascii="標楷體" w:eastAsia="標楷體" w:hAnsi="標楷體"/>
              </w:rPr>
            </w:pPr>
            <w:r w:rsidRPr="00FB7EAA">
              <w:rPr>
                <w:rFonts w:ascii="標楷體" w:eastAsia="標楷體" w:hAnsi="標楷體" w:hint="eastAsia"/>
              </w:rPr>
              <w:t>還款分配金額</w:t>
            </w:r>
          </w:p>
        </w:tc>
        <w:tc>
          <w:tcPr>
            <w:tcW w:w="425" w:type="dxa"/>
          </w:tcPr>
          <w:p w14:paraId="5F3B2883" w14:textId="77777777" w:rsidR="00AD21E0" w:rsidRPr="003D7B59" w:rsidRDefault="00AD21E0" w:rsidP="00DB62E1">
            <w:pPr>
              <w:rPr>
                <w:rFonts w:ascii="標楷體" w:eastAsia="標楷體" w:hAnsi="標楷體"/>
              </w:rPr>
            </w:pPr>
            <w:r>
              <w:rPr>
                <w:rFonts w:ascii="標楷體" w:eastAsia="標楷體" w:hAnsi="標楷體" w:hint="eastAsia"/>
              </w:rPr>
              <w:t>14.2/14</w:t>
            </w:r>
          </w:p>
        </w:tc>
        <w:tc>
          <w:tcPr>
            <w:tcW w:w="854" w:type="dxa"/>
          </w:tcPr>
          <w:p w14:paraId="7B8E00F4" w14:textId="77777777" w:rsidR="00AD21E0" w:rsidRDefault="00AD21E0" w:rsidP="00DB62E1">
            <w:pPr>
              <w:rPr>
                <w:rFonts w:ascii="標楷體" w:eastAsia="標楷體" w:hAnsi="標楷體"/>
              </w:rPr>
            </w:pPr>
          </w:p>
        </w:tc>
        <w:tc>
          <w:tcPr>
            <w:tcW w:w="3216" w:type="dxa"/>
          </w:tcPr>
          <w:p w14:paraId="11C788E7" w14:textId="77777777" w:rsidR="00AD21E0" w:rsidRDefault="00AD21E0" w:rsidP="00DB62E1">
            <w:pPr>
              <w:rPr>
                <w:rFonts w:ascii="標楷體" w:eastAsia="標楷體" w:hAnsi="標楷體"/>
              </w:rPr>
            </w:pPr>
          </w:p>
        </w:tc>
        <w:tc>
          <w:tcPr>
            <w:tcW w:w="467" w:type="dxa"/>
          </w:tcPr>
          <w:p w14:paraId="2EDBCDED" w14:textId="77777777" w:rsidR="00AD21E0" w:rsidRDefault="00AD21E0" w:rsidP="00DB62E1">
            <w:pPr>
              <w:rPr>
                <w:rFonts w:ascii="標楷體" w:eastAsia="標楷體" w:hAnsi="標楷體"/>
              </w:rPr>
            </w:pPr>
            <w:r>
              <w:rPr>
                <w:rFonts w:ascii="標楷體" w:eastAsia="標楷體" w:hAnsi="標楷體" w:hint="eastAsia"/>
              </w:rPr>
              <w:t>V</w:t>
            </w:r>
          </w:p>
        </w:tc>
        <w:tc>
          <w:tcPr>
            <w:tcW w:w="582" w:type="dxa"/>
          </w:tcPr>
          <w:p w14:paraId="4177C5EE" w14:textId="77777777" w:rsidR="00AD21E0" w:rsidRDefault="00AD21E0" w:rsidP="00DB62E1">
            <w:pPr>
              <w:jc w:val="center"/>
              <w:rPr>
                <w:rFonts w:ascii="標楷體" w:eastAsia="標楷體" w:hAnsi="標楷體"/>
              </w:rPr>
            </w:pPr>
            <w:r>
              <w:rPr>
                <w:rFonts w:ascii="標楷體" w:eastAsia="標楷體" w:hAnsi="標楷體" w:hint="eastAsia"/>
              </w:rPr>
              <w:t>W</w:t>
            </w:r>
          </w:p>
        </w:tc>
        <w:tc>
          <w:tcPr>
            <w:tcW w:w="2641" w:type="dxa"/>
          </w:tcPr>
          <w:p w14:paraId="2AF10438" w14:textId="77777777" w:rsidR="00AD21E0" w:rsidRPr="00380424" w:rsidRDefault="00AD21E0" w:rsidP="00DB62E1">
            <w:pPr>
              <w:rPr>
                <w:rFonts w:ascii="標楷體" w:eastAsia="標楷體" w:hAnsi="標楷體"/>
              </w:rPr>
            </w:pPr>
            <w:r>
              <w:rPr>
                <w:rFonts w:ascii="標楷體" w:eastAsia="標楷體" w:hAnsi="標楷體" w:hint="eastAsia"/>
              </w:rPr>
              <w:t>1.必須輸入數字,檢核條件:不可大於放款餘額/</w:t>
            </w:r>
            <w:r>
              <w:rPr>
                <w:rFonts w:ascii="標楷體" w:eastAsia="標楷體" w:hAnsi="標楷體"/>
              </w:rPr>
              <w:t>V(5)</w:t>
            </w:r>
          </w:p>
        </w:tc>
      </w:tr>
      <w:tr w:rsidR="00AD21E0" w:rsidRPr="00362205" w14:paraId="62C985F1" w14:textId="77777777" w:rsidTr="00DB62E1">
        <w:trPr>
          <w:trHeight w:val="244"/>
          <w:jc w:val="center"/>
        </w:trPr>
        <w:tc>
          <w:tcPr>
            <w:tcW w:w="459" w:type="dxa"/>
          </w:tcPr>
          <w:p w14:paraId="3894D043" w14:textId="77777777" w:rsidR="00AD21E0" w:rsidRDefault="00AD21E0" w:rsidP="00DB62E1">
            <w:pPr>
              <w:rPr>
                <w:rFonts w:ascii="標楷體" w:eastAsia="標楷體" w:hAnsi="標楷體"/>
              </w:rPr>
            </w:pPr>
            <w:r>
              <w:rPr>
                <w:rFonts w:ascii="標楷體" w:eastAsia="標楷體" w:hAnsi="標楷體" w:hint="eastAsia"/>
              </w:rPr>
              <w:t>8</w:t>
            </w:r>
          </w:p>
        </w:tc>
        <w:tc>
          <w:tcPr>
            <w:tcW w:w="1776" w:type="dxa"/>
          </w:tcPr>
          <w:p w14:paraId="40065FF3" w14:textId="77777777" w:rsidR="00AD21E0" w:rsidRDefault="00AD21E0" w:rsidP="00DB62E1">
            <w:pPr>
              <w:rPr>
                <w:rFonts w:ascii="標楷體" w:eastAsia="標楷體" w:hAnsi="標楷體"/>
              </w:rPr>
            </w:pPr>
            <w:r w:rsidRPr="00FB7EAA">
              <w:rPr>
                <w:rFonts w:ascii="標楷體" w:eastAsia="標楷體" w:hAnsi="標楷體" w:hint="eastAsia"/>
              </w:rPr>
              <w:t>減免違約金</w:t>
            </w:r>
          </w:p>
        </w:tc>
        <w:tc>
          <w:tcPr>
            <w:tcW w:w="425" w:type="dxa"/>
          </w:tcPr>
          <w:p w14:paraId="4F9BBD4D" w14:textId="77777777" w:rsidR="00AD21E0" w:rsidRPr="003D7B59" w:rsidRDefault="00AD21E0" w:rsidP="00DB62E1">
            <w:pPr>
              <w:rPr>
                <w:rFonts w:ascii="標楷體" w:eastAsia="標楷體" w:hAnsi="標楷體"/>
              </w:rPr>
            </w:pPr>
            <w:r>
              <w:rPr>
                <w:rFonts w:ascii="標楷體" w:eastAsia="標楷體" w:hAnsi="標楷體" w:hint="eastAsia"/>
              </w:rPr>
              <w:t>1</w:t>
            </w:r>
          </w:p>
        </w:tc>
        <w:tc>
          <w:tcPr>
            <w:tcW w:w="854" w:type="dxa"/>
          </w:tcPr>
          <w:p w14:paraId="24BA0C84" w14:textId="77777777" w:rsidR="00AD21E0" w:rsidRDefault="00AD21E0" w:rsidP="00DB62E1">
            <w:pPr>
              <w:rPr>
                <w:rFonts w:ascii="標楷體" w:eastAsia="標楷體" w:hAnsi="標楷體"/>
              </w:rPr>
            </w:pPr>
            <w:r>
              <w:rPr>
                <w:rFonts w:ascii="標楷體" w:eastAsia="標楷體" w:hAnsi="標楷體" w:hint="eastAsia"/>
              </w:rPr>
              <w:t>0</w:t>
            </w:r>
          </w:p>
        </w:tc>
        <w:tc>
          <w:tcPr>
            <w:tcW w:w="3216" w:type="dxa"/>
          </w:tcPr>
          <w:p w14:paraId="107ED9C1" w14:textId="77777777" w:rsidR="00AD21E0" w:rsidRDefault="00AD21E0" w:rsidP="00DB62E1">
            <w:pPr>
              <w:rPr>
                <w:rFonts w:ascii="標楷體" w:eastAsia="標楷體" w:hAnsi="標楷體"/>
              </w:rPr>
            </w:pPr>
            <w:r w:rsidRPr="006E6573">
              <w:rPr>
                <w:rFonts w:ascii="標楷體" w:eastAsia="標楷體" w:hAnsi="標楷體" w:hint="eastAsia"/>
              </w:rPr>
              <w:t>下拉選單依據CdCode的DefCode=CdCode.</w:t>
            </w:r>
            <w:r w:rsidRPr="006E6573">
              <w:rPr>
                <w:rFonts w:ascii="標楷體" w:eastAsia="標楷體" w:hAnsi="標楷體"/>
              </w:rPr>
              <w:t>BreachFlag</w:t>
            </w:r>
            <w:r w:rsidRPr="006E6573">
              <w:rPr>
                <w:rFonts w:ascii="標楷體" w:eastAsia="標楷體" w:hAnsi="標楷體" w:hint="eastAsia"/>
              </w:rPr>
              <w:t>限[啟用記號(Enable)]=[Y.啟用][選單</w:t>
            </w:r>
            <w:r>
              <w:rPr>
                <w:rFonts w:ascii="標楷體" w:eastAsia="標楷體" w:hAnsi="標楷體" w:hint="eastAsia"/>
              </w:rPr>
              <w:t>1</w:t>
            </w:r>
            <w:r w:rsidRPr="006E6573">
              <w:rPr>
                <w:rFonts w:ascii="標楷體" w:eastAsia="標楷體" w:hAnsi="標楷體" w:hint="eastAsia"/>
              </w:rPr>
              <w:t>]</w:t>
            </w:r>
            <w:r w:rsidRPr="006E6573">
              <w:rPr>
                <w:rFonts w:ascii="標楷體" w:eastAsia="標楷體" w:hAnsi="標楷體"/>
              </w:rPr>
              <w:t xml:space="preserve"> </w:t>
            </w:r>
          </w:p>
        </w:tc>
        <w:tc>
          <w:tcPr>
            <w:tcW w:w="467" w:type="dxa"/>
          </w:tcPr>
          <w:p w14:paraId="6D74849F" w14:textId="77777777" w:rsidR="00AD21E0" w:rsidRDefault="00AD21E0" w:rsidP="00DB62E1">
            <w:pPr>
              <w:rPr>
                <w:rFonts w:ascii="標楷體" w:eastAsia="標楷體" w:hAnsi="標楷體"/>
              </w:rPr>
            </w:pPr>
            <w:r>
              <w:rPr>
                <w:rFonts w:ascii="標楷體" w:eastAsia="標楷體" w:hAnsi="標楷體" w:hint="eastAsia"/>
              </w:rPr>
              <w:t>V</w:t>
            </w:r>
          </w:p>
        </w:tc>
        <w:tc>
          <w:tcPr>
            <w:tcW w:w="582" w:type="dxa"/>
          </w:tcPr>
          <w:p w14:paraId="2A10BADA" w14:textId="77777777" w:rsidR="00AD21E0" w:rsidRDefault="00AD21E0" w:rsidP="00DB62E1">
            <w:pPr>
              <w:jc w:val="center"/>
              <w:rPr>
                <w:rFonts w:ascii="標楷體" w:eastAsia="標楷體" w:hAnsi="標楷體"/>
              </w:rPr>
            </w:pPr>
            <w:r>
              <w:rPr>
                <w:rFonts w:ascii="標楷體" w:eastAsia="標楷體" w:hAnsi="標楷體"/>
              </w:rPr>
              <w:t>W</w:t>
            </w:r>
          </w:p>
        </w:tc>
        <w:tc>
          <w:tcPr>
            <w:tcW w:w="2641" w:type="dxa"/>
          </w:tcPr>
          <w:p w14:paraId="5EDD1708" w14:textId="77777777" w:rsidR="00AD21E0" w:rsidRDefault="00AD21E0" w:rsidP="00DB62E1">
            <w:pPr>
              <w:rPr>
                <w:rFonts w:ascii="標楷體" w:eastAsia="標楷體" w:hAnsi="標楷體"/>
              </w:rPr>
            </w:pPr>
            <w:r>
              <w:rPr>
                <w:rFonts w:ascii="標楷體" w:eastAsia="標楷體" w:hAnsi="標楷體" w:hint="eastAsia"/>
              </w:rPr>
              <w:t>1</w:t>
            </w:r>
            <w:r>
              <w:rPr>
                <w:rFonts w:ascii="標楷體" w:eastAsia="標楷體" w:hAnsi="標楷體"/>
              </w:rPr>
              <w:t>.</w:t>
            </w:r>
            <w:r w:rsidRPr="006E6573">
              <w:rPr>
                <w:rFonts w:ascii="標楷體" w:eastAsia="標楷體" w:hAnsi="標楷體" w:hint="eastAsia"/>
              </w:rPr>
              <w:t>必須輸入代碼,檢核條件：依選單/V(H)</w:t>
            </w:r>
          </w:p>
        </w:tc>
      </w:tr>
      <w:tr w:rsidR="00AD21E0" w:rsidRPr="00362205" w14:paraId="518AA1FC" w14:textId="77777777" w:rsidTr="00DB62E1">
        <w:trPr>
          <w:trHeight w:val="244"/>
          <w:jc w:val="center"/>
        </w:trPr>
        <w:tc>
          <w:tcPr>
            <w:tcW w:w="459" w:type="dxa"/>
          </w:tcPr>
          <w:p w14:paraId="682447F0" w14:textId="77777777" w:rsidR="00AD21E0" w:rsidRDefault="00AD21E0" w:rsidP="00DB62E1">
            <w:pPr>
              <w:rPr>
                <w:rFonts w:ascii="標楷體" w:eastAsia="標楷體" w:hAnsi="標楷體"/>
              </w:rPr>
            </w:pPr>
            <w:r>
              <w:rPr>
                <w:rFonts w:ascii="標楷體" w:eastAsia="標楷體" w:hAnsi="標楷體" w:hint="eastAsia"/>
              </w:rPr>
              <w:t>9</w:t>
            </w:r>
          </w:p>
        </w:tc>
        <w:tc>
          <w:tcPr>
            <w:tcW w:w="1776" w:type="dxa"/>
          </w:tcPr>
          <w:p w14:paraId="52E8B6C6" w14:textId="77777777" w:rsidR="00AD21E0" w:rsidRPr="00B770C4" w:rsidRDefault="00AD21E0" w:rsidP="00DB62E1">
            <w:pPr>
              <w:rPr>
                <w:rFonts w:ascii="標楷體" w:eastAsia="標楷體" w:hAnsi="標楷體"/>
              </w:rPr>
            </w:pPr>
            <w:r w:rsidRPr="00FB7EAA">
              <w:rPr>
                <w:rFonts w:ascii="標楷體" w:eastAsia="標楷體" w:hAnsi="標楷體" w:hint="eastAsia"/>
              </w:rPr>
              <w:t>入帳日期</w:t>
            </w:r>
          </w:p>
        </w:tc>
        <w:tc>
          <w:tcPr>
            <w:tcW w:w="425" w:type="dxa"/>
          </w:tcPr>
          <w:p w14:paraId="44B8BC0C" w14:textId="77777777" w:rsidR="00AD21E0" w:rsidRPr="003D7B59" w:rsidRDefault="00AD21E0" w:rsidP="00DB62E1">
            <w:pPr>
              <w:rPr>
                <w:rFonts w:ascii="標楷體" w:eastAsia="標楷體" w:hAnsi="標楷體"/>
              </w:rPr>
            </w:pPr>
            <w:r>
              <w:rPr>
                <w:rFonts w:ascii="標楷體" w:eastAsia="標楷體" w:hAnsi="標楷體" w:hint="eastAsia"/>
              </w:rPr>
              <w:t>7</w:t>
            </w:r>
          </w:p>
        </w:tc>
        <w:tc>
          <w:tcPr>
            <w:tcW w:w="854" w:type="dxa"/>
          </w:tcPr>
          <w:p w14:paraId="7E12E455" w14:textId="77777777" w:rsidR="00AD21E0" w:rsidRDefault="00AD21E0" w:rsidP="00DB62E1">
            <w:pPr>
              <w:rPr>
                <w:rFonts w:ascii="標楷體" w:eastAsia="標楷體" w:hAnsi="標楷體"/>
              </w:rPr>
            </w:pPr>
            <w:r>
              <w:rPr>
                <w:rFonts w:ascii="標楷體" w:eastAsia="標楷體" w:hAnsi="標楷體" w:hint="eastAsia"/>
              </w:rPr>
              <w:t>會計日</w:t>
            </w:r>
          </w:p>
        </w:tc>
        <w:tc>
          <w:tcPr>
            <w:tcW w:w="3216" w:type="dxa"/>
          </w:tcPr>
          <w:p w14:paraId="35CE9820" w14:textId="77777777" w:rsidR="00AD21E0" w:rsidRDefault="00AD21E0" w:rsidP="00DB62E1">
            <w:pPr>
              <w:rPr>
                <w:rFonts w:ascii="標楷體" w:eastAsia="標楷體" w:hAnsi="標楷體"/>
              </w:rPr>
            </w:pPr>
            <w:r>
              <w:rPr>
                <w:rFonts w:ascii="標楷體" w:eastAsia="標楷體" w:hAnsi="標楷體" w:hint="eastAsia"/>
              </w:rPr>
              <w:t>日期選單</w:t>
            </w:r>
          </w:p>
        </w:tc>
        <w:tc>
          <w:tcPr>
            <w:tcW w:w="467" w:type="dxa"/>
          </w:tcPr>
          <w:p w14:paraId="51AED838" w14:textId="77777777" w:rsidR="00AD21E0" w:rsidRDefault="00AD21E0" w:rsidP="00DB62E1">
            <w:pPr>
              <w:rPr>
                <w:rFonts w:ascii="標楷體" w:eastAsia="標楷體" w:hAnsi="標楷體"/>
              </w:rPr>
            </w:pPr>
            <w:r>
              <w:rPr>
                <w:rFonts w:ascii="標楷體" w:eastAsia="標楷體" w:hAnsi="標楷體" w:hint="eastAsia"/>
              </w:rPr>
              <w:t>V</w:t>
            </w:r>
          </w:p>
        </w:tc>
        <w:tc>
          <w:tcPr>
            <w:tcW w:w="582" w:type="dxa"/>
          </w:tcPr>
          <w:p w14:paraId="3BA9B8F5" w14:textId="77777777" w:rsidR="00AD21E0" w:rsidRDefault="00AD21E0" w:rsidP="00DB62E1">
            <w:pPr>
              <w:jc w:val="center"/>
              <w:rPr>
                <w:rFonts w:ascii="標楷體" w:eastAsia="標楷體" w:hAnsi="標楷體"/>
              </w:rPr>
            </w:pPr>
            <w:r>
              <w:rPr>
                <w:rFonts w:ascii="標楷體" w:eastAsia="標楷體" w:hAnsi="標楷體" w:hint="eastAsia"/>
              </w:rPr>
              <w:t>W</w:t>
            </w:r>
          </w:p>
        </w:tc>
        <w:tc>
          <w:tcPr>
            <w:tcW w:w="2641" w:type="dxa"/>
          </w:tcPr>
          <w:p w14:paraId="792955F5" w14:textId="77777777" w:rsidR="00AD21E0" w:rsidRDefault="00AD21E0" w:rsidP="00DB62E1">
            <w:pPr>
              <w:rPr>
                <w:rFonts w:ascii="標楷體" w:eastAsia="標楷體" w:hAnsi="標楷體"/>
              </w:rPr>
            </w:pPr>
            <w:r>
              <w:rPr>
                <w:rFonts w:ascii="標楷體" w:eastAsia="標楷體" w:hAnsi="標楷體" w:hint="eastAsia"/>
              </w:rPr>
              <w:t>1.必須輸入日期,檢核條件</w:t>
            </w:r>
          </w:p>
          <w:p w14:paraId="41D398BB" w14:textId="77777777" w:rsidR="00AD21E0" w:rsidRDefault="00AD21E0" w:rsidP="00DB62E1">
            <w:pPr>
              <w:rPr>
                <w:rFonts w:ascii="標楷體" w:eastAsia="標楷體" w:hAnsi="標楷體"/>
              </w:rPr>
            </w:pPr>
            <w:r>
              <w:rPr>
                <w:rFonts w:ascii="標楷體" w:eastAsia="標楷體" w:hAnsi="標楷體" w:hint="eastAsia"/>
              </w:rPr>
              <w:t>(1).不可為空/V(7)</w:t>
            </w:r>
          </w:p>
          <w:p w14:paraId="6D971A2B" w14:textId="77777777" w:rsidR="00AD21E0" w:rsidRDefault="00AD21E0" w:rsidP="00DB62E1">
            <w:pPr>
              <w:rPr>
                <w:rFonts w:ascii="標楷體" w:eastAsia="標楷體" w:hAnsi="標楷體"/>
              </w:rPr>
            </w:pPr>
            <w:r>
              <w:rPr>
                <w:rFonts w:ascii="標楷體" w:eastAsia="標楷體" w:hAnsi="標楷體" w:hint="eastAsia"/>
              </w:rPr>
              <w:t>(2).</w:t>
            </w:r>
            <w:r w:rsidRPr="006E6573">
              <w:rPr>
                <w:rFonts w:ascii="標楷體" w:eastAsia="標楷體" w:hAnsi="標楷體" w:hint="eastAsia"/>
              </w:rPr>
              <w:t>日期格式/A(DATE,0)</w:t>
            </w:r>
          </w:p>
          <w:p w14:paraId="58D3D476" w14:textId="77777777" w:rsidR="00AD21E0" w:rsidRPr="00760225" w:rsidRDefault="00AD21E0" w:rsidP="00DB62E1">
            <w:pPr>
              <w:rPr>
                <w:rFonts w:ascii="標楷體" w:eastAsia="標楷體" w:hAnsi="標楷體"/>
              </w:rPr>
            </w:pPr>
            <w:r>
              <w:rPr>
                <w:rFonts w:ascii="標楷體" w:eastAsia="標楷體" w:hAnsi="標楷體" w:hint="eastAsia"/>
              </w:rPr>
              <w:t>(3).不可小於會計日/V(5)</w:t>
            </w:r>
          </w:p>
        </w:tc>
      </w:tr>
      <w:tr w:rsidR="00AD21E0" w:rsidRPr="00362205" w14:paraId="3D758DF8" w14:textId="77777777" w:rsidTr="00DB62E1">
        <w:trPr>
          <w:trHeight w:val="244"/>
          <w:jc w:val="center"/>
        </w:trPr>
        <w:tc>
          <w:tcPr>
            <w:tcW w:w="459" w:type="dxa"/>
          </w:tcPr>
          <w:p w14:paraId="4E7528B2" w14:textId="77777777" w:rsidR="00AD21E0" w:rsidRDefault="00AD21E0" w:rsidP="00DB62E1">
            <w:pPr>
              <w:rPr>
                <w:rFonts w:ascii="標楷體" w:eastAsia="標楷體" w:hAnsi="標楷體"/>
              </w:rPr>
            </w:pPr>
            <w:r>
              <w:rPr>
                <w:rFonts w:ascii="標楷體" w:eastAsia="標楷體" w:hAnsi="標楷體" w:hint="eastAsia"/>
              </w:rPr>
              <w:t>10</w:t>
            </w:r>
          </w:p>
        </w:tc>
        <w:tc>
          <w:tcPr>
            <w:tcW w:w="1776" w:type="dxa"/>
          </w:tcPr>
          <w:p w14:paraId="7FA720EF" w14:textId="77777777" w:rsidR="00AD21E0" w:rsidRDefault="00AD21E0" w:rsidP="00DB62E1">
            <w:pPr>
              <w:rPr>
                <w:rFonts w:ascii="標楷體" w:eastAsia="標楷體" w:hAnsi="標楷體"/>
              </w:rPr>
            </w:pPr>
            <w:r>
              <w:rPr>
                <w:rFonts w:ascii="標楷體" w:eastAsia="標楷體" w:hAnsi="標楷體" w:hint="eastAsia"/>
              </w:rPr>
              <w:t>顯示方</w:t>
            </w:r>
            <w:r>
              <w:rPr>
                <w:rFonts w:ascii="標楷體" w:eastAsia="標楷體" w:hAnsi="標楷體" w:hint="eastAsia"/>
              </w:rPr>
              <w:lastRenderedPageBreak/>
              <w:t>式</w:t>
            </w:r>
          </w:p>
        </w:tc>
        <w:tc>
          <w:tcPr>
            <w:tcW w:w="425" w:type="dxa"/>
          </w:tcPr>
          <w:p w14:paraId="49A75CB8" w14:textId="77777777" w:rsidR="00AD21E0" w:rsidRPr="003D7B59" w:rsidRDefault="00AD21E0" w:rsidP="00DB62E1">
            <w:pPr>
              <w:rPr>
                <w:rFonts w:ascii="標楷體" w:eastAsia="標楷體" w:hAnsi="標楷體"/>
              </w:rPr>
            </w:pPr>
            <w:r>
              <w:rPr>
                <w:rFonts w:ascii="標楷體" w:eastAsia="標楷體" w:hAnsi="標楷體"/>
              </w:rPr>
              <w:lastRenderedPageBreak/>
              <w:t>1</w:t>
            </w:r>
          </w:p>
        </w:tc>
        <w:tc>
          <w:tcPr>
            <w:tcW w:w="854" w:type="dxa"/>
          </w:tcPr>
          <w:p w14:paraId="349CEE43" w14:textId="77777777" w:rsidR="00AD21E0" w:rsidRDefault="00AD21E0" w:rsidP="00DB62E1">
            <w:pPr>
              <w:rPr>
                <w:rFonts w:ascii="標楷體" w:eastAsia="標楷體" w:hAnsi="標楷體"/>
              </w:rPr>
            </w:pPr>
            <w:r>
              <w:rPr>
                <w:rFonts w:ascii="標楷體" w:eastAsia="標楷體" w:hAnsi="標楷體" w:hint="eastAsia"/>
              </w:rPr>
              <w:t>0</w:t>
            </w:r>
          </w:p>
        </w:tc>
        <w:tc>
          <w:tcPr>
            <w:tcW w:w="3216" w:type="dxa"/>
          </w:tcPr>
          <w:p w14:paraId="036D5E01" w14:textId="77777777" w:rsidR="00AD21E0" w:rsidRDefault="00AD21E0" w:rsidP="00DB62E1">
            <w:pPr>
              <w:rPr>
                <w:rFonts w:ascii="標楷體" w:eastAsia="標楷體" w:hAnsi="標楷體"/>
              </w:rPr>
            </w:pPr>
            <w:r>
              <w:rPr>
                <w:rFonts w:ascii="標楷體" w:eastAsia="標楷體" w:hAnsi="標楷體" w:hint="eastAsia"/>
              </w:rPr>
              <w:t>0:瀏覽</w:t>
            </w:r>
          </w:p>
          <w:p w14:paraId="15BC01CA" w14:textId="77777777" w:rsidR="00AD21E0" w:rsidRDefault="00AD21E0" w:rsidP="00DB62E1">
            <w:pPr>
              <w:rPr>
                <w:rFonts w:ascii="標楷體" w:eastAsia="標楷體" w:hAnsi="標楷體"/>
              </w:rPr>
            </w:pPr>
            <w:r>
              <w:rPr>
                <w:rFonts w:ascii="標楷體" w:eastAsia="標楷體" w:hAnsi="標楷體" w:hint="eastAsia"/>
              </w:rPr>
              <w:lastRenderedPageBreak/>
              <w:t>1:印表</w:t>
            </w:r>
          </w:p>
        </w:tc>
        <w:tc>
          <w:tcPr>
            <w:tcW w:w="467" w:type="dxa"/>
          </w:tcPr>
          <w:p w14:paraId="689D696A" w14:textId="77777777" w:rsidR="00AD21E0" w:rsidRDefault="00AD21E0" w:rsidP="00DB62E1">
            <w:pPr>
              <w:rPr>
                <w:rFonts w:ascii="標楷體" w:eastAsia="標楷體" w:hAnsi="標楷體"/>
              </w:rPr>
            </w:pPr>
            <w:r>
              <w:rPr>
                <w:rFonts w:ascii="標楷體" w:eastAsia="標楷體" w:hAnsi="標楷體" w:hint="eastAsia"/>
              </w:rPr>
              <w:lastRenderedPageBreak/>
              <w:t>V</w:t>
            </w:r>
          </w:p>
        </w:tc>
        <w:tc>
          <w:tcPr>
            <w:tcW w:w="582" w:type="dxa"/>
          </w:tcPr>
          <w:p w14:paraId="79E1E8D6" w14:textId="77777777" w:rsidR="00AD21E0" w:rsidRDefault="00AD21E0" w:rsidP="00DB62E1">
            <w:pPr>
              <w:jc w:val="center"/>
              <w:rPr>
                <w:rFonts w:ascii="標楷體" w:eastAsia="標楷體" w:hAnsi="標楷體"/>
              </w:rPr>
            </w:pPr>
            <w:r>
              <w:rPr>
                <w:rFonts w:ascii="標楷體" w:eastAsia="標楷體" w:hAnsi="標楷體" w:hint="eastAsia"/>
              </w:rPr>
              <w:t>W</w:t>
            </w:r>
          </w:p>
        </w:tc>
        <w:tc>
          <w:tcPr>
            <w:tcW w:w="2641" w:type="dxa"/>
          </w:tcPr>
          <w:p w14:paraId="6AAE5812" w14:textId="77777777" w:rsidR="00AD21E0" w:rsidRDefault="00AD21E0" w:rsidP="00DB62E1">
            <w:pPr>
              <w:ind w:left="245" w:hangingChars="102" w:hanging="245"/>
              <w:rPr>
                <w:rFonts w:ascii="標楷體" w:eastAsia="標楷體" w:hAnsi="標楷體"/>
              </w:rPr>
            </w:pPr>
            <w:r>
              <w:rPr>
                <w:rFonts w:ascii="標楷體" w:eastAsia="標楷體" w:hAnsi="標楷體" w:hint="eastAsia"/>
                <w:color w:val="000000"/>
              </w:rPr>
              <w:t>1</w:t>
            </w:r>
            <w:r>
              <w:rPr>
                <w:rFonts w:ascii="標楷體" w:eastAsia="標楷體" w:hAnsi="標楷體"/>
                <w:color w:val="000000"/>
              </w:rPr>
              <w:t>.</w:t>
            </w:r>
            <w:r w:rsidRPr="00811666">
              <w:rPr>
                <w:rFonts w:ascii="標楷體" w:eastAsia="標楷體" w:hAnsi="標楷體" w:hint="eastAsia"/>
                <w:color w:val="000000"/>
              </w:rPr>
              <w:t>必須輸入代碼,檢核</w:t>
            </w:r>
            <w:r w:rsidRPr="00811666">
              <w:rPr>
                <w:rFonts w:ascii="標楷體" w:eastAsia="標楷體" w:hAnsi="標楷體" w:hint="eastAsia"/>
                <w:color w:val="000000"/>
              </w:rPr>
              <w:lastRenderedPageBreak/>
              <w:t>條件：依選單/V(H)</w:t>
            </w:r>
          </w:p>
        </w:tc>
      </w:tr>
    </w:tbl>
    <w:p w14:paraId="61D43E5B" w14:textId="77777777" w:rsidR="00AD21E0" w:rsidRPr="00D02369" w:rsidRDefault="00AD21E0" w:rsidP="00AD21E0">
      <w:pPr>
        <w:pStyle w:val="42"/>
        <w:spacing w:after="48"/>
        <w:ind w:leftChars="0" w:left="0"/>
        <w:rPr>
          <w:rFonts w:hAnsi="標楷體"/>
        </w:rPr>
      </w:pPr>
    </w:p>
    <w:p w14:paraId="26690C0A" w14:textId="77777777" w:rsidR="00AD21E0" w:rsidRDefault="00AD21E0" w:rsidP="00AD21E0">
      <w:pPr>
        <w:pStyle w:val="42"/>
        <w:spacing w:after="48"/>
        <w:ind w:leftChars="0" w:left="0"/>
        <w:rPr>
          <w:rFonts w:hAnsi="標楷體"/>
        </w:rPr>
      </w:pPr>
    </w:p>
    <w:p w14:paraId="26FFB373" w14:textId="77777777" w:rsidR="00AD21E0" w:rsidRDefault="00AD21E0" w:rsidP="00AD21E0">
      <w:pPr>
        <w:pStyle w:val="42"/>
        <w:spacing w:after="48"/>
        <w:ind w:leftChars="0" w:left="0"/>
        <w:rPr>
          <w:rFonts w:hAnsi="標楷體"/>
        </w:rPr>
      </w:pPr>
    </w:p>
    <w:p w14:paraId="3A94181F" w14:textId="77777777" w:rsidR="00AD21E0" w:rsidRDefault="00AD21E0" w:rsidP="00AD21E0">
      <w:pPr>
        <w:pStyle w:val="42"/>
        <w:spacing w:after="48"/>
        <w:ind w:leftChars="0" w:left="0"/>
        <w:rPr>
          <w:rFonts w:hAnsi="標楷體"/>
        </w:rPr>
      </w:pPr>
    </w:p>
    <w:p w14:paraId="5E6E32D4" w14:textId="77777777" w:rsidR="00AD21E0" w:rsidRDefault="00AD21E0" w:rsidP="00AD21E0">
      <w:pPr>
        <w:pStyle w:val="42"/>
        <w:spacing w:after="48"/>
        <w:ind w:left="1133"/>
        <w:rPr>
          <w:rFonts w:hAnsi="標楷體"/>
        </w:rPr>
      </w:pPr>
      <w:r>
        <w:rPr>
          <w:rFonts w:hAnsi="標楷體" w:hint="eastAsia"/>
        </w:rPr>
        <w:t>輸出</w:t>
      </w:r>
      <w:r w:rsidRPr="00743962">
        <w:rPr>
          <w:rFonts w:hAnsi="標楷體" w:hint="eastAsia"/>
        </w:rPr>
        <w:t>畫面：</w:t>
      </w:r>
    </w:p>
    <w:p w14:paraId="44A0D97D" w14:textId="036033EA" w:rsidR="00AD21E0" w:rsidRDefault="007D1448" w:rsidP="00AD21E0">
      <w:pPr>
        <w:pStyle w:val="42"/>
        <w:spacing w:after="48"/>
        <w:ind w:leftChars="0" w:left="0"/>
        <w:rPr>
          <w:noProof/>
        </w:rPr>
      </w:pPr>
      <w:r w:rsidRPr="00E650E9">
        <w:rPr>
          <w:noProof/>
        </w:rPr>
        <w:drawing>
          <wp:inline distT="0" distB="0" distL="0" distR="0" wp14:anchorId="0E370DE3" wp14:editId="77EABCF6">
            <wp:extent cx="6483350" cy="2470150"/>
            <wp:effectExtent l="0" t="0" r="0" b="0"/>
            <wp:docPr id="22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6483350" cy="2470150"/>
                    </a:xfrm>
                    <a:prstGeom prst="rect">
                      <a:avLst/>
                    </a:prstGeom>
                    <a:noFill/>
                    <a:ln>
                      <a:noFill/>
                    </a:ln>
                  </pic:spPr>
                </pic:pic>
              </a:graphicData>
            </a:graphic>
          </wp:inline>
        </w:drawing>
      </w:r>
    </w:p>
    <w:p w14:paraId="69C46E85" w14:textId="77777777" w:rsidR="00AD21E0" w:rsidRDefault="00AD21E0" w:rsidP="00AD21E0">
      <w:pPr>
        <w:pStyle w:val="42"/>
        <w:spacing w:after="48"/>
        <w:ind w:leftChars="0" w:left="0"/>
        <w:rPr>
          <w:rFonts w:hAnsi="標楷體"/>
        </w:rPr>
      </w:pPr>
    </w:p>
    <w:p w14:paraId="2FD0C38D" w14:textId="77777777" w:rsidR="00AD21E0" w:rsidRDefault="00AD21E0" w:rsidP="00AD21E0">
      <w:pPr>
        <w:pStyle w:val="af8"/>
        <w:numPr>
          <w:ilvl w:val="0"/>
          <w:numId w:val="3"/>
        </w:numPr>
      </w:pPr>
      <w:r>
        <w:rPr>
          <w:rFonts w:hint="eastAsia"/>
        </w:rPr>
        <w:t>輸出</w:t>
      </w:r>
      <w:r w:rsidRPr="003972CE">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11"/>
        <w:gridCol w:w="806"/>
        <w:gridCol w:w="1306"/>
        <w:gridCol w:w="4776"/>
        <w:gridCol w:w="2695"/>
      </w:tblGrid>
      <w:tr w:rsidR="00AD21E0" w:rsidRPr="008F1D46" w14:paraId="3DA0757A" w14:textId="77777777" w:rsidTr="00DB62E1">
        <w:tc>
          <w:tcPr>
            <w:tcW w:w="682" w:type="dxa"/>
            <w:shd w:val="clear" w:color="auto" w:fill="D9D9D9"/>
          </w:tcPr>
          <w:p w14:paraId="76EACCE3" w14:textId="77777777" w:rsidR="00AD21E0" w:rsidRPr="00E2489F" w:rsidRDefault="00AD21E0" w:rsidP="00DB62E1">
            <w:pPr>
              <w:jc w:val="center"/>
              <w:rPr>
                <w:rFonts w:ascii="標楷體" w:eastAsia="標楷體" w:hAnsi="標楷體"/>
                <w:lang w:eastAsia="zh-HK"/>
              </w:rPr>
            </w:pPr>
            <w:r w:rsidRPr="00E2489F">
              <w:rPr>
                <w:rFonts w:ascii="標楷體" w:eastAsia="標楷體" w:hAnsi="標楷體" w:hint="eastAsia"/>
                <w:lang w:eastAsia="zh-HK"/>
              </w:rPr>
              <w:t>序號</w:t>
            </w:r>
          </w:p>
        </w:tc>
        <w:tc>
          <w:tcPr>
            <w:tcW w:w="969" w:type="dxa"/>
            <w:shd w:val="clear" w:color="auto" w:fill="D9D9D9"/>
          </w:tcPr>
          <w:p w14:paraId="28C32A69" w14:textId="77777777" w:rsidR="00AD21E0" w:rsidRPr="00E2489F" w:rsidRDefault="00AD21E0" w:rsidP="00DB62E1">
            <w:pPr>
              <w:jc w:val="center"/>
              <w:rPr>
                <w:rFonts w:ascii="標楷體" w:eastAsia="標楷體" w:hAnsi="標楷體"/>
                <w:lang w:eastAsia="zh-HK"/>
              </w:rPr>
            </w:pPr>
            <w:r w:rsidRPr="00E2489F">
              <w:rPr>
                <w:rFonts w:ascii="標楷體" w:eastAsia="標楷體" w:hAnsi="標楷體" w:hint="eastAsia"/>
                <w:lang w:eastAsia="zh-HK"/>
              </w:rPr>
              <w:t>欄位型態</w:t>
            </w:r>
          </w:p>
        </w:tc>
        <w:tc>
          <w:tcPr>
            <w:tcW w:w="1590" w:type="dxa"/>
            <w:shd w:val="clear" w:color="auto" w:fill="D9D9D9"/>
          </w:tcPr>
          <w:p w14:paraId="623EC10E" w14:textId="77777777" w:rsidR="00AD21E0" w:rsidRPr="00E2489F" w:rsidRDefault="00AD21E0" w:rsidP="00DB62E1">
            <w:pPr>
              <w:jc w:val="center"/>
              <w:rPr>
                <w:rFonts w:ascii="標楷體" w:eastAsia="標楷體" w:hAnsi="標楷體"/>
                <w:lang w:eastAsia="zh-HK"/>
              </w:rPr>
            </w:pPr>
            <w:r w:rsidRPr="00E2489F">
              <w:rPr>
                <w:rFonts w:ascii="標楷體" w:eastAsia="標楷體" w:hAnsi="標楷體" w:hint="eastAsia"/>
                <w:lang w:eastAsia="zh-HK"/>
              </w:rPr>
              <w:t>欄位名稱</w:t>
            </w:r>
          </w:p>
        </w:tc>
        <w:tc>
          <w:tcPr>
            <w:tcW w:w="4056" w:type="dxa"/>
            <w:shd w:val="clear" w:color="auto" w:fill="D9D9D9"/>
          </w:tcPr>
          <w:p w14:paraId="1C8117CB" w14:textId="77777777" w:rsidR="00AD21E0" w:rsidRPr="00E2489F" w:rsidRDefault="00AD21E0" w:rsidP="00DB62E1">
            <w:pPr>
              <w:jc w:val="center"/>
              <w:rPr>
                <w:rFonts w:ascii="標楷體" w:eastAsia="標楷體" w:hAnsi="標楷體"/>
              </w:rPr>
            </w:pPr>
            <w:r w:rsidRPr="00E2489F">
              <w:rPr>
                <w:rFonts w:ascii="標楷體" w:eastAsia="標楷體" w:hAnsi="標楷體" w:hint="eastAsia"/>
                <w:lang w:eastAsia="zh-HK"/>
              </w:rPr>
              <w:t>資料來源</w:t>
            </w:r>
          </w:p>
        </w:tc>
        <w:tc>
          <w:tcPr>
            <w:tcW w:w="3123" w:type="dxa"/>
            <w:shd w:val="clear" w:color="auto" w:fill="D9D9D9"/>
          </w:tcPr>
          <w:p w14:paraId="1F7A9B31" w14:textId="77777777" w:rsidR="00AD21E0" w:rsidRPr="004657D0" w:rsidRDefault="00AD21E0" w:rsidP="00DB62E1">
            <w:pPr>
              <w:jc w:val="center"/>
              <w:rPr>
                <w:rFonts w:ascii="標楷體" w:eastAsia="標楷體" w:hAnsi="標楷體"/>
                <w:lang w:eastAsia="zh-HK"/>
              </w:rPr>
            </w:pPr>
            <w:r w:rsidRPr="003D60EF">
              <w:rPr>
                <w:rFonts w:ascii="標楷體" w:eastAsia="標楷體" w:hAnsi="標楷體" w:hint="eastAsia"/>
                <w:lang w:eastAsia="zh-HK"/>
              </w:rPr>
              <w:t>輸出</w:t>
            </w:r>
            <w:r w:rsidRPr="004657D0">
              <w:rPr>
                <w:rFonts w:ascii="標楷體" w:eastAsia="標楷體" w:hAnsi="標楷體" w:hint="eastAsia"/>
              </w:rPr>
              <w:t>/</w:t>
            </w:r>
            <w:r w:rsidRPr="004657D0">
              <w:rPr>
                <w:rFonts w:ascii="標楷體" w:eastAsia="標楷體" w:hAnsi="標楷體" w:hint="eastAsia"/>
                <w:lang w:eastAsia="zh-HK"/>
              </w:rPr>
              <w:t>功能說明</w:t>
            </w:r>
          </w:p>
        </w:tc>
      </w:tr>
      <w:tr w:rsidR="00AD21E0" w:rsidRPr="008F1D46" w14:paraId="7B250152" w14:textId="77777777" w:rsidTr="00DB62E1">
        <w:tc>
          <w:tcPr>
            <w:tcW w:w="682" w:type="dxa"/>
            <w:shd w:val="clear" w:color="auto" w:fill="auto"/>
          </w:tcPr>
          <w:p w14:paraId="4FC79885" w14:textId="77777777" w:rsidR="00AD21E0" w:rsidRPr="00E2489F" w:rsidRDefault="00AD21E0" w:rsidP="00DB62E1">
            <w:pPr>
              <w:rPr>
                <w:rFonts w:ascii="標楷體" w:eastAsia="標楷體" w:hAnsi="標楷體"/>
                <w:lang w:eastAsia="zh-HK"/>
              </w:rPr>
            </w:pPr>
            <w:r>
              <w:rPr>
                <w:rFonts w:ascii="標楷體" w:eastAsia="標楷體" w:hAnsi="標楷體" w:hint="eastAsia"/>
              </w:rPr>
              <w:t>1</w:t>
            </w:r>
          </w:p>
        </w:tc>
        <w:tc>
          <w:tcPr>
            <w:tcW w:w="969" w:type="dxa"/>
            <w:shd w:val="clear" w:color="auto" w:fill="auto"/>
          </w:tcPr>
          <w:p w14:paraId="3732FFEE" w14:textId="77777777" w:rsidR="00AD21E0" w:rsidRPr="00E2489F" w:rsidRDefault="00AD21E0" w:rsidP="00DB62E1">
            <w:pPr>
              <w:jc w:val="center"/>
              <w:rPr>
                <w:rFonts w:ascii="標楷體" w:eastAsia="標楷體" w:hAnsi="標楷體"/>
                <w:lang w:eastAsia="zh-HK"/>
              </w:rPr>
            </w:pPr>
            <w:r>
              <w:rPr>
                <w:rFonts w:ascii="標楷體" w:eastAsia="標楷體" w:hAnsi="標楷體" w:hint="eastAsia"/>
                <w:lang w:eastAsia="zh-HK"/>
              </w:rPr>
              <w:t>資料</w:t>
            </w:r>
          </w:p>
        </w:tc>
        <w:tc>
          <w:tcPr>
            <w:tcW w:w="1590" w:type="dxa"/>
            <w:shd w:val="clear" w:color="auto" w:fill="auto"/>
          </w:tcPr>
          <w:p w14:paraId="3A913097" w14:textId="77777777" w:rsidR="00AD21E0" w:rsidRPr="00AE0C53" w:rsidRDefault="00AD21E0" w:rsidP="00DB62E1">
            <w:pPr>
              <w:rPr>
                <w:rFonts w:ascii="標楷體" w:eastAsia="標楷體" w:hAnsi="標楷體"/>
                <w:color w:val="000000"/>
              </w:rPr>
            </w:pPr>
            <w:r w:rsidRPr="00065BD0">
              <w:rPr>
                <w:rFonts w:ascii="標楷體" w:eastAsia="標楷體" w:hAnsi="標楷體" w:hint="eastAsia"/>
                <w:color w:val="000000"/>
              </w:rPr>
              <w:t>幣別</w:t>
            </w:r>
          </w:p>
        </w:tc>
        <w:tc>
          <w:tcPr>
            <w:tcW w:w="4056" w:type="dxa"/>
            <w:shd w:val="clear" w:color="auto" w:fill="auto"/>
          </w:tcPr>
          <w:p w14:paraId="6F01F69B" w14:textId="77777777" w:rsidR="00AD21E0" w:rsidRPr="004657D0" w:rsidRDefault="00AD21E0" w:rsidP="00DB62E1">
            <w:pPr>
              <w:rPr>
                <w:rFonts w:ascii="標楷體" w:eastAsia="標楷體" w:hAnsi="標楷體"/>
              </w:rPr>
            </w:pPr>
            <w:r>
              <w:rPr>
                <w:rFonts w:ascii="標楷體" w:eastAsia="標楷體" w:hAnsi="標楷體" w:hint="eastAsia"/>
              </w:rPr>
              <w:t>顯示輸入畫面值</w:t>
            </w:r>
          </w:p>
        </w:tc>
        <w:tc>
          <w:tcPr>
            <w:tcW w:w="3123" w:type="dxa"/>
            <w:shd w:val="clear" w:color="auto" w:fill="auto"/>
          </w:tcPr>
          <w:p w14:paraId="395E8BC6" w14:textId="77777777" w:rsidR="00AD21E0" w:rsidRPr="004657D0" w:rsidRDefault="00AD21E0" w:rsidP="00DB62E1">
            <w:pPr>
              <w:rPr>
                <w:rFonts w:ascii="標楷體" w:eastAsia="標楷體" w:hAnsi="標楷體"/>
                <w:lang w:eastAsia="zh-HK"/>
              </w:rPr>
            </w:pPr>
            <w:r w:rsidRPr="00065BD0">
              <w:rPr>
                <w:rFonts w:ascii="標楷體" w:eastAsia="標楷體" w:hAnsi="標楷體" w:hint="eastAsia"/>
                <w:color w:val="000000"/>
              </w:rPr>
              <w:t>幣別</w:t>
            </w:r>
          </w:p>
        </w:tc>
      </w:tr>
      <w:tr w:rsidR="00AD21E0" w:rsidRPr="008F1D46" w14:paraId="7B7BDC28" w14:textId="77777777" w:rsidTr="00DB62E1">
        <w:tc>
          <w:tcPr>
            <w:tcW w:w="682" w:type="dxa"/>
            <w:shd w:val="clear" w:color="auto" w:fill="auto"/>
          </w:tcPr>
          <w:p w14:paraId="55B09130" w14:textId="77777777" w:rsidR="00AD21E0" w:rsidRPr="00E2489F" w:rsidRDefault="00AD21E0" w:rsidP="00DB62E1">
            <w:pPr>
              <w:rPr>
                <w:rFonts w:ascii="標楷體" w:eastAsia="標楷體" w:hAnsi="標楷體"/>
              </w:rPr>
            </w:pPr>
            <w:r>
              <w:rPr>
                <w:rFonts w:ascii="標楷體" w:eastAsia="標楷體" w:hAnsi="標楷體" w:hint="eastAsia"/>
              </w:rPr>
              <w:t>2</w:t>
            </w:r>
          </w:p>
        </w:tc>
        <w:tc>
          <w:tcPr>
            <w:tcW w:w="969" w:type="dxa"/>
            <w:shd w:val="clear" w:color="auto" w:fill="auto"/>
          </w:tcPr>
          <w:p w14:paraId="71BEB594" w14:textId="77777777" w:rsidR="00AD21E0" w:rsidRPr="00E2489F" w:rsidRDefault="00AD21E0" w:rsidP="00DB62E1">
            <w:pPr>
              <w:jc w:val="center"/>
              <w:rPr>
                <w:rFonts w:ascii="標楷體" w:eastAsia="標楷體" w:hAnsi="標楷體"/>
                <w:lang w:eastAsia="zh-HK"/>
              </w:rPr>
            </w:pPr>
            <w:r w:rsidRPr="0069373D">
              <w:rPr>
                <w:rFonts w:ascii="標楷體" w:eastAsia="標楷體" w:hAnsi="標楷體" w:hint="eastAsia"/>
                <w:lang w:eastAsia="zh-HK"/>
              </w:rPr>
              <w:t>資料</w:t>
            </w:r>
          </w:p>
        </w:tc>
        <w:tc>
          <w:tcPr>
            <w:tcW w:w="1590" w:type="dxa"/>
            <w:shd w:val="clear" w:color="auto" w:fill="auto"/>
          </w:tcPr>
          <w:p w14:paraId="3C48D21F" w14:textId="77777777" w:rsidR="00AD21E0" w:rsidRPr="00AE0C53" w:rsidRDefault="00AD21E0" w:rsidP="00DB62E1">
            <w:pPr>
              <w:rPr>
                <w:rFonts w:ascii="標楷體" w:eastAsia="標楷體" w:hAnsi="標楷體"/>
                <w:color w:val="000000"/>
              </w:rPr>
            </w:pPr>
            <w:r w:rsidRPr="00065BD0">
              <w:rPr>
                <w:rFonts w:ascii="標楷體" w:eastAsia="標楷體" w:hAnsi="標楷體" w:hint="eastAsia"/>
                <w:color w:val="000000"/>
              </w:rPr>
              <w:t>還款分配金額</w:t>
            </w:r>
          </w:p>
        </w:tc>
        <w:tc>
          <w:tcPr>
            <w:tcW w:w="4056" w:type="dxa"/>
            <w:shd w:val="clear" w:color="auto" w:fill="auto"/>
          </w:tcPr>
          <w:p w14:paraId="50B1C3B5" w14:textId="77777777" w:rsidR="00AD21E0" w:rsidRPr="004657D0" w:rsidRDefault="00AD21E0" w:rsidP="00DB62E1">
            <w:pPr>
              <w:rPr>
                <w:rFonts w:ascii="標楷體" w:eastAsia="標楷體" w:hAnsi="標楷體"/>
                <w:lang w:eastAsia="zh-HK"/>
              </w:rPr>
            </w:pPr>
            <w:r>
              <w:rPr>
                <w:rFonts w:ascii="標楷體" w:eastAsia="標楷體" w:hAnsi="標楷體" w:hint="eastAsia"/>
              </w:rPr>
              <w:t>顯示輸入畫面值</w:t>
            </w:r>
          </w:p>
        </w:tc>
        <w:tc>
          <w:tcPr>
            <w:tcW w:w="3123" w:type="dxa"/>
            <w:shd w:val="clear" w:color="auto" w:fill="auto"/>
          </w:tcPr>
          <w:p w14:paraId="4EADC56E" w14:textId="77777777" w:rsidR="00AD21E0" w:rsidRPr="004657D0" w:rsidRDefault="00AD21E0" w:rsidP="00DB62E1">
            <w:pPr>
              <w:rPr>
                <w:rFonts w:ascii="標楷體" w:eastAsia="標楷體" w:hAnsi="標楷體"/>
                <w:lang w:eastAsia="zh-HK"/>
              </w:rPr>
            </w:pPr>
            <w:r w:rsidRPr="00065BD0">
              <w:rPr>
                <w:rFonts w:ascii="標楷體" w:eastAsia="標楷體" w:hAnsi="標楷體" w:hint="eastAsia"/>
                <w:color w:val="000000"/>
              </w:rPr>
              <w:t>還款分配金額</w:t>
            </w:r>
            <w:r>
              <w:rPr>
                <w:rFonts w:ascii="標楷體" w:eastAsia="標楷體" w:hAnsi="標楷體" w:hint="eastAsia"/>
                <w:color w:val="000000"/>
              </w:rPr>
              <w:t>9</w:t>
            </w:r>
            <w:r>
              <w:rPr>
                <w:rFonts w:ascii="標楷體" w:eastAsia="標楷體" w:hAnsi="標楷體"/>
                <w:color w:val="000000"/>
              </w:rPr>
              <w:t>99,999</w:t>
            </w:r>
          </w:p>
        </w:tc>
      </w:tr>
      <w:tr w:rsidR="00AD21E0" w:rsidRPr="008F1D46" w14:paraId="65718C55" w14:textId="77777777" w:rsidTr="00DB62E1">
        <w:tc>
          <w:tcPr>
            <w:tcW w:w="682" w:type="dxa"/>
            <w:shd w:val="clear" w:color="auto" w:fill="auto"/>
          </w:tcPr>
          <w:p w14:paraId="59B9EA82" w14:textId="77777777" w:rsidR="00AD21E0" w:rsidRPr="00E2489F" w:rsidRDefault="00AD21E0" w:rsidP="00DB62E1">
            <w:pPr>
              <w:rPr>
                <w:rFonts w:ascii="標楷體" w:eastAsia="標楷體" w:hAnsi="標楷體"/>
              </w:rPr>
            </w:pPr>
            <w:r>
              <w:rPr>
                <w:rFonts w:ascii="標楷體" w:eastAsia="標楷體" w:hAnsi="標楷體" w:hint="eastAsia"/>
              </w:rPr>
              <w:t>3</w:t>
            </w:r>
          </w:p>
        </w:tc>
        <w:tc>
          <w:tcPr>
            <w:tcW w:w="969" w:type="dxa"/>
            <w:shd w:val="clear" w:color="auto" w:fill="auto"/>
          </w:tcPr>
          <w:p w14:paraId="4C66605B" w14:textId="77777777" w:rsidR="00AD21E0" w:rsidRPr="00E2489F" w:rsidRDefault="00AD21E0" w:rsidP="00DB62E1">
            <w:pPr>
              <w:jc w:val="center"/>
              <w:rPr>
                <w:rFonts w:ascii="標楷體" w:eastAsia="標楷體" w:hAnsi="標楷體"/>
                <w:lang w:eastAsia="zh-HK"/>
              </w:rPr>
            </w:pPr>
            <w:r w:rsidRPr="0069373D">
              <w:rPr>
                <w:rFonts w:ascii="標楷體" w:eastAsia="標楷體" w:hAnsi="標楷體" w:hint="eastAsia"/>
                <w:lang w:eastAsia="zh-HK"/>
              </w:rPr>
              <w:t>資料</w:t>
            </w:r>
          </w:p>
        </w:tc>
        <w:tc>
          <w:tcPr>
            <w:tcW w:w="1590" w:type="dxa"/>
            <w:shd w:val="clear" w:color="auto" w:fill="auto"/>
          </w:tcPr>
          <w:p w14:paraId="0E8B68D1" w14:textId="77777777" w:rsidR="00AD21E0" w:rsidRPr="00AE0C53" w:rsidRDefault="00AD21E0" w:rsidP="00DB62E1">
            <w:pPr>
              <w:rPr>
                <w:rFonts w:ascii="標楷體" w:eastAsia="標楷體" w:hAnsi="標楷體"/>
                <w:color w:val="000000"/>
              </w:rPr>
            </w:pPr>
            <w:r w:rsidRPr="00065BD0">
              <w:rPr>
                <w:rFonts w:ascii="標楷體" w:eastAsia="標楷體" w:hAnsi="標楷體" w:hint="eastAsia"/>
                <w:color w:val="000000"/>
              </w:rPr>
              <w:t>暫付所得稅</w:t>
            </w:r>
          </w:p>
        </w:tc>
        <w:tc>
          <w:tcPr>
            <w:tcW w:w="4056" w:type="dxa"/>
            <w:shd w:val="clear" w:color="auto" w:fill="auto"/>
          </w:tcPr>
          <w:p w14:paraId="1540C0AB" w14:textId="77777777" w:rsidR="00AD21E0" w:rsidRPr="0074114C" w:rsidRDefault="00AD21E0" w:rsidP="00DB62E1">
            <w:pPr>
              <w:rPr>
                <w:rFonts w:ascii="標楷體" w:eastAsia="標楷體" w:hAnsi="標楷體"/>
                <w:color w:val="000000"/>
              </w:rPr>
            </w:pPr>
          </w:p>
        </w:tc>
        <w:tc>
          <w:tcPr>
            <w:tcW w:w="3123" w:type="dxa"/>
            <w:shd w:val="clear" w:color="auto" w:fill="auto"/>
          </w:tcPr>
          <w:p w14:paraId="702C1013" w14:textId="77777777" w:rsidR="00AD21E0" w:rsidRPr="004657D0" w:rsidRDefault="00AD21E0" w:rsidP="00DB62E1">
            <w:pPr>
              <w:rPr>
                <w:rFonts w:ascii="標楷體" w:eastAsia="標楷體" w:hAnsi="標楷體"/>
                <w:lang w:eastAsia="zh-HK"/>
              </w:rPr>
            </w:pPr>
            <w:r w:rsidRPr="00065BD0">
              <w:rPr>
                <w:rFonts w:ascii="標楷體" w:eastAsia="標楷體" w:hAnsi="標楷體" w:hint="eastAsia"/>
                <w:color w:val="000000"/>
              </w:rPr>
              <w:t>暫付所得稅</w:t>
            </w:r>
            <w:r>
              <w:rPr>
                <w:rFonts w:ascii="標楷體" w:eastAsia="標楷體" w:hAnsi="標楷體" w:hint="eastAsia"/>
                <w:color w:val="000000"/>
              </w:rPr>
              <w:t>9</w:t>
            </w:r>
            <w:r>
              <w:rPr>
                <w:rFonts w:ascii="標楷體" w:eastAsia="標楷體" w:hAnsi="標楷體"/>
                <w:color w:val="000000"/>
              </w:rPr>
              <w:t>99,999</w:t>
            </w:r>
          </w:p>
        </w:tc>
      </w:tr>
      <w:tr w:rsidR="00AD21E0" w:rsidRPr="008F1D46" w14:paraId="759F838D" w14:textId="77777777" w:rsidTr="00DB62E1">
        <w:tc>
          <w:tcPr>
            <w:tcW w:w="682" w:type="dxa"/>
            <w:shd w:val="clear" w:color="auto" w:fill="auto"/>
          </w:tcPr>
          <w:p w14:paraId="50217437" w14:textId="77777777" w:rsidR="00AD21E0" w:rsidRPr="00E2489F" w:rsidRDefault="00AD21E0" w:rsidP="00DB62E1">
            <w:pPr>
              <w:rPr>
                <w:rFonts w:ascii="標楷體" w:eastAsia="標楷體" w:hAnsi="標楷體"/>
              </w:rPr>
            </w:pPr>
            <w:r>
              <w:rPr>
                <w:rFonts w:ascii="標楷體" w:eastAsia="標楷體" w:hAnsi="標楷體" w:hint="eastAsia"/>
              </w:rPr>
              <w:t>4</w:t>
            </w:r>
          </w:p>
        </w:tc>
        <w:tc>
          <w:tcPr>
            <w:tcW w:w="969" w:type="dxa"/>
            <w:shd w:val="clear" w:color="auto" w:fill="auto"/>
          </w:tcPr>
          <w:p w14:paraId="2E744BEE" w14:textId="77777777" w:rsidR="00AD21E0" w:rsidRPr="00E2489F" w:rsidRDefault="00AD21E0" w:rsidP="00DB62E1">
            <w:pPr>
              <w:jc w:val="center"/>
              <w:rPr>
                <w:rFonts w:ascii="標楷體" w:eastAsia="標楷體" w:hAnsi="標楷體"/>
                <w:lang w:eastAsia="zh-HK"/>
              </w:rPr>
            </w:pPr>
            <w:r w:rsidRPr="0069373D">
              <w:rPr>
                <w:rFonts w:ascii="標楷體" w:eastAsia="標楷體" w:hAnsi="標楷體" w:hint="eastAsia"/>
                <w:lang w:eastAsia="zh-HK"/>
              </w:rPr>
              <w:t>資料</w:t>
            </w:r>
          </w:p>
        </w:tc>
        <w:tc>
          <w:tcPr>
            <w:tcW w:w="1590" w:type="dxa"/>
            <w:shd w:val="clear" w:color="auto" w:fill="auto"/>
          </w:tcPr>
          <w:p w14:paraId="3E91BD28" w14:textId="77777777" w:rsidR="00AD21E0" w:rsidRPr="00AE0C53" w:rsidRDefault="00AD21E0" w:rsidP="00DB62E1">
            <w:pPr>
              <w:rPr>
                <w:rFonts w:ascii="標楷體" w:eastAsia="標楷體" w:hAnsi="標楷體"/>
                <w:color w:val="000000"/>
              </w:rPr>
            </w:pPr>
            <w:r w:rsidRPr="00065BD0">
              <w:rPr>
                <w:rFonts w:ascii="標楷體" w:eastAsia="標楷體" w:hAnsi="標楷體" w:hint="eastAsia"/>
                <w:color w:val="000000"/>
              </w:rPr>
              <w:t>減免違約金</w:t>
            </w:r>
          </w:p>
        </w:tc>
        <w:tc>
          <w:tcPr>
            <w:tcW w:w="4056" w:type="dxa"/>
            <w:shd w:val="clear" w:color="auto" w:fill="auto"/>
          </w:tcPr>
          <w:p w14:paraId="78127D3F" w14:textId="77777777" w:rsidR="00AD21E0" w:rsidRPr="0074114C" w:rsidRDefault="00AD21E0" w:rsidP="00DB62E1">
            <w:pPr>
              <w:rPr>
                <w:rFonts w:ascii="標楷體" w:eastAsia="標楷體" w:hAnsi="標楷體"/>
                <w:color w:val="000000"/>
              </w:rPr>
            </w:pPr>
            <w:r>
              <w:rPr>
                <w:rFonts w:ascii="標楷體" w:eastAsia="標楷體" w:hAnsi="標楷體" w:hint="eastAsia"/>
              </w:rPr>
              <w:t>顯示輸入畫面值</w:t>
            </w:r>
          </w:p>
        </w:tc>
        <w:tc>
          <w:tcPr>
            <w:tcW w:w="3123" w:type="dxa"/>
            <w:shd w:val="clear" w:color="auto" w:fill="auto"/>
          </w:tcPr>
          <w:p w14:paraId="785BD24B" w14:textId="77777777" w:rsidR="00AD21E0" w:rsidRPr="004657D0" w:rsidRDefault="00AD21E0" w:rsidP="00DB62E1">
            <w:pPr>
              <w:rPr>
                <w:rFonts w:ascii="標楷體" w:eastAsia="標楷體" w:hAnsi="標楷體"/>
                <w:lang w:eastAsia="zh-HK"/>
              </w:rPr>
            </w:pPr>
            <w:r w:rsidRPr="00065BD0">
              <w:rPr>
                <w:rFonts w:ascii="標楷體" w:eastAsia="標楷體" w:hAnsi="標楷體" w:hint="eastAsia"/>
                <w:color w:val="000000"/>
              </w:rPr>
              <w:t>減免違約金</w:t>
            </w:r>
          </w:p>
        </w:tc>
      </w:tr>
      <w:tr w:rsidR="00AD21E0" w:rsidRPr="008F1D46" w14:paraId="1803C4B9" w14:textId="77777777" w:rsidTr="00DB62E1">
        <w:tc>
          <w:tcPr>
            <w:tcW w:w="682" w:type="dxa"/>
            <w:shd w:val="clear" w:color="auto" w:fill="auto"/>
          </w:tcPr>
          <w:p w14:paraId="03869F41" w14:textId="77777777" w:rsidR="00AD21E0" w:rsidRPr="00E2489F" w:rsidRDefault="00AD21E0" w:rsidP="00DB62E1">
            <w:pPr>
              <w:rPr>
                <w:rFonts w:ascii="標楷體" w:eastAsia="標楷體" w:hAnsi="標楷體"/>
              </w:rPr>
            </w:pPr>
            <w:r>
              <w:rPr>
                <w:rFonts w:ascii="標楷體" w:eastAsia="標楷體" w:hAnsi="標楷體" w:hint="eastAsia"/>
              </w:rPr>
              <w:t>5</w:t>
            </w:r>
          </w:p>
        </w:tc>
        <w:tc>
          <w:tcPr>
            <w:tcW w:w="969" w:type="dxa"/>
            <w:shd w:val="clear" w:color="auto" w:fill="auto"/>
          </w:tcPr>
          <w:p w14:paraId="5E982ACC" w14:textId="77777777" w:rsidR="00AD21E0" w:rsidRPr="00E2489F" w:rsidRDefault="00AD21E0" w:rsidP="00DB62E1">
            <w:pPr>
              <w:jc w:val="center"/>
              <w:rPr>
                <w:rFonts w:ascii="標楷體" w:eastAsia="標楷體" w:hAnsi="標楷體"/>
                <w:lang w:eastAsia="zh-HK"/>
              </w:rPr>
            </w:pPr>
            <w:r w:rsidRPr="0069373D">
              <w:rPr>
                <w:rFonts w:ascii="標楷體" w:eastAsia="標楷體" w:hAnsi="標楷體" w:hint="eastAsia"/>
                <w:lang w:eastAsia="zh-HK"/>
              </w:rPr>
              <w:t>資料</w:t>
            </w:r>
          </w:p>
        </w:tc>
        <w:tc>
          <w:tcPr>
            <w:tcW w:w="1590" w:type="dxa"/>
            <w:shd w:val="clear" w:color="auto" w:fill="auto"/>
          </w:tcPr>
          <w:p w14:paraId="0EAEB811" w14:textId="77777777" w:rsidR="00AD21E0" w:rsidRPr="00AE0C53" w:rsidRDefault="00AD21E0" w:rsidP="00DB62E1">
            <w:pPr>
              <w:rPr>
                <w:rFonts w:ascii="標楷體" w:eastAsia="標楷體" w:hAnsi="標楷體"/>
                <w:color w:val="000000"/>
              </w:rPr>
            </w:pPr>
            <w:r w:rsidRPr="00065BD0">
              <w:rPr>
                <w:rFonts w:ascii="標楷體" w:eastAsia="標楷體" w:hAnsi="標楷體" w:hint="eastAsia"/>
                <w:color w:val="000000"/>
              </w:rPr>
              <w:t>累溢收</w:t>
            </w:r>
          </w:p>
        </w:tc>
        <w:tc>
          <w:tcPr>
            <w:tcW w:w="4056" w:type="dxa"/>
            <w:shd w:val="clear" w:color="auto" w:fill="auto"/>
          </w:tcPr>
          <w:p w14:paraId="5FD8237D" w14:textId="77777777" w:rsidR="00AD21E0" w:rsidRPr="0074114C" w:rsidRDefault="00AD21E0" w:rsidP="00DB62E1">
            <w:pPr>
              <w:rPr>
                <w:rFonts w:ascii="標楷體" w:eastAsia="標楷體" w:hAnsi="標楷體"/>
                <w:color w:val="000000"/>
              </w:rPr>
            </w:pPr>
            <w:r>
              <w:rPr>
                <w:rFonts w:ascii="標楷體" w:eastAsia="標楷體" w:hAnsi="標楷體" w:hint="eastAsia"/>
                <w:color w:val="000000"/>
              </w:rPr>
              <w:t>B</w:t>
            </w:r>
            <w:r w:rsidRPr="00701DDD">
              <w:rPr>
                <w:rFonts w:ascii="標楷體" w:eastAsia="標楷體" w:hAnsi="標楷體"/>
                <w:color w:val="000000"/>
              </w:rPr>
              <w:t>aTxCom.Excessive</w:t>
            </w:r>
          </w:p>
        </w:tc>
        <w:tc>
          <w:tcPr>
            <w:tcW w:w="3123" w:type="dxa"/>
            <w:shd w:val="clear" w:color="auto" w:fill="auto"/>
          </w:tcPr>
          <w:p w14:paraId="01D65EE9" w14:textId="77777777" w:rsidR="00AD21E0" w:rsidRPr="004657D0" w:rsidRDefault="00AD21E0" w:rsidP="00DB62E1">
            <w:pPr>
              <w:rPr>
                <w:rFonts w:ascii="標楷體" w:eastAsia="標楷體" w:hAnsi="標楷體"/>
                <w:lang w:eastAsia="zh-HK"/>
              </w:rPr>
            </w:pPr>
            <w:r w:rsidRPr="00065BD0">
              <w:rPr>
                <w:rFonts w:ascii="標楷體" w:eastAsia="標楷體" w:hAnsi="標楷體" w:hint="eastAsia"/>
                <w:color w:val="000000"/>
              </w:rPr>
              <w:t>累溢收</w:t>
            </w:r>
            <w:r>
              <w:rPr>
                <w:rFonts w:ascii="標楷體" w:eastAsia="標楷體" w:hAnsi="標楷體" w:hint="eastAsia"/>
                <w:color w:val="000000"/>
              </w:rPr>
              <w:t>9</w:t>
            </w:r>
            <w:r>
              <w:rPr>
                <w:rFonts w:ascii="標楷體" w:eastAsia="標楷體" w:hAnsi="標楷體"/>
                <w:color w:val="000000"/>
              </w:rPr>
              <w:t>99,999</w:t>
            </w:r>
          </w:p>
        </w:tc>
      </w:tr>
      <w:tr w:rsidR="00AD21E0" w:rsidRPr="008F1D46" w14:paraId="77336687" w14:textId="77777777" w:rsidTr="00DB62E1">
        <w:tc>
          <w:tcPr>
            <w:tcW w:w="682" w:type="dxa"/>
            <w:shd w:val="clear" w:color="auto" w:fill="auto"/>
          </w:tcPr>
          <w:p w14:paraId="639EA9E6" w14:textId="77777777" w:rsidR="00AD21E0" w:rsidRPr="00E2489F" w:rsidRDefault="00AD21E0" w:rsidP="00DB62E1">
            <w:pPr>
              <w:rPr>
                <w:rFonts w:ascii="標楷體" w:eastAsia="標楷體" w:hAnsi="標楷體"/>
              </w:rPr>
            </w:pPr>
            <w:r>
              <w:rPr>
                <w:rFonts w:ascii="標楷體" w:eastAsia="標楷體" w:hAnsi="標楷體" w:hint="eastAsia"/>
              </w:rPr>
              <w:t>6</w:t>
            </w:r>
          </w:p>
        </w:tc>
        <w:tc>
          <w:tcPr>
            <w:tcW w:w="969" w:type="dxa"/>
            <w:shd w:val="clear" w:color="auto" w:fill="auto"/>
          </w:tcPr>
          <w:p w14:paraId="58E8D257" w14:textId="77777777" w:rsidR="00AD21E0" w:rsidRPr="00E2489F" w:rsidRDefault="00AD21E0" w:rsidP="00DB62E1">
            <w:pPr>
              <w:jc w:val="center"/>
              <w:rPr>
                <w:rFonts w:ascii="標楷體" w:eastAsia="標楷體" w:hAnsi="標楷體"/>
                <w:lang w:eastAsia="zh-HK"/>
              </w:rPr>
            </w:pPr>
            <w:r w:rsidRPr="0069373D">
              <w:rPr>
                <w:rFonts w:ascii="標楷體" w:eastAsia="標楷體" w:hAnsi="標楷體" w:hint="eastAsia"/>
                <w:lang w:eastAsia="zh-HK"/>
              </w:rPr>
              <w:t>資料</w:t>
            </w:r>
          </w:p>
        </w:tc>
        <w:tc>
          <w:tcPr>
            <w:tcW w:w="1590" w:type="dxa"/>
            <w:shd w:val="clear" w:color="auto" w:fill="auto"/>
          </w:tcPr>
          <w:p w14:paraId="76DA421F" w14:textId="77777777" w:rsidR="00AD21E0" w:rsidRPr="00AE0C53" w:rsidRDefault="00AD21E0" w:rsidP="00DB62E1">
            <w:pPr>
              <w:rPr>
                <w:rFonts w:ascii="標楷體" w:eastAsia="標楷體" w:hAnsi="標楷體"/>
                <w:color w:val="000000"/>
              </w:rPr>
            </w:pPr>
            <w:r w:rsidRPr="00065BD0">
              <w:rPr>
                <w:rFonts w:ascii="標楷體" w:eastAsia="標楷體" w:hAnsi="標楷體" w:hint="eastAsia"/>
                <w:color w:val="000000"/>
              </w:rPr>
              <w:t>入帳日期</w:t>
            </w:r>
          </w:p>
        </w:tc>
        <w:tc>
          <w:tcPr>
            <w:tcW w:w="4056" w:type="dxa"/>
            <w:shd w:val="clear" w:color="auto" w:fill="auto"/>
          </w:tcPr>
          <w:p w14:paraId="2E279C65" w14:textId="77777777" w:rsidR="00AD21E0" w:rsidRPr="0074114C" w:rsidRDefault="00AD21E0" w:rsidP="00DB62E1">
            <w:pPr>
              <w:rPr>
                <w:rFonts w:ascii="標楷體" w:eastAsia="標楷體" w:hAnsi="標楷體"/>
                <w:color w:val="000000"/>
              </w:rPr>
            </w:pPr>
            <w:r w:rsidRPr="00701DDD">
              <w:rPr>
                <w:rFonts w:ascii="標楷體" w:eastAsia="標楷體" w:hAnsi="標楷體" w:hint="eastAsia"/>
                <w:color w:val="000000"/>
              </w:rPr>
              <w:t>顯示輸入畫面值</w:t>
            </w:r>
          </w:p>
        </w:tc>
        <w:tc>
          <w:tcPr>
            <w:tcW w:w="3123" w:type="dxa"/>
            <w:shd w:val="clear" w:color="auto" w:fill="auto"/>
          </w:tcPr>
          <w:p w14:paraId="40A78F5B" w14:textId="77777777" w:rsidR="00AD21E0" w:rsidRPr="004657D0" w:rsidRDefault="00AD21E0" w:rsidP="00DB62E1">
            <w:pPr>
              <w:rPr>
                <w:rFonts w:ascii="標楷體" w:eastAsia="標楷體" w:hAnsi="標楷體"/>
                <w:lang w:eastAsia="zh-HK"/>
              </w:rPr>
            </w:pPr>
            <w:r w:rsidRPr="00065BD0">
              <w:rPr>
                <w:rFonts w:ascii="標楷體" w:eastAsia="標楷體" w:hAnsi="標楷體" w:hint="eastAsia"/>
                <w:color w:val="000000"/>
              </w:rPr>
              <w:t>入帳日期</w:t>
            </w:r>
            <w:r>
              <w:rPr>
                <w:rFonts w:ascii="標楷體" w:eastAsia="標楷體" w:hAnsi="標楷體"/>
                <w:color w:val="000000"/>
              </w:rPr>
              <w:t>yyy/mm/dd</w:t>
            </w:r>
          </w:p>
        </w:tc>
      </w:tr>
      <w:tr w:rsidR="00AD21E0" w:rsidRPr="008F1D46" w14:paraId="72C0D9C4" w14:textId="77777777" w:rsidTr="00DB62E1">
        <w:tc>
          <w:tcPr>
            <w:tcW w:w="682" w:type="dxa"/>
            <w:shd w:val="clear" w:color="auto" w:fill="auto"/>
          </w:tcPr>
          <w:p w14:paraId="09F14C65" w14:textId="77777777" w:rsidR="00AD21E0" w:rsidRPr="00E2489F" w:rsidRDefault="00AD21E0" w:rsidP="00DB62E1">
            <w:pPr>
              <w:rPr>
                <w:rFonts w:ascii="標楷體" w:eastAsia="標楷體" w:hAnsi="標楷體"/>
              </w:rPr>
            </w:pPr>
            <w:r>
              <w:rPr>
                <w:rFonts w:ascii="標楷體" w:eastAsia="標楷體" w:hAnsi="標楷體" w:hint="eastAsia"/>
              </w:rPr>
              <w:t>7</w:t>
            </w:r>
          </w:p>
        </w:tc>
        <w:tc>
          <w:tcPr>
            <w:tcW w:w="969" w:type="dxa"/>
            <w:shd w:val="clear" w:color="auto" w:fill="auto"/>
          </w:tcPr>
          <w:p w14:paraId="090C8235" w14:textId="77777777" w:rsidR="00AD21E0" w:rsidRPr="00E2489F" w:rsidRDefault="00AD21E0" w:rsidP="00DB62E1">
            <w:pPr>
              <w:jc w:val="center"/>
              <w:rPr>
                <w:rFonts w:ascii="標楷體" w:eastAsia="標楷體" w:hAnsi="標楷體"/>
                <w:lang w:eastAsia="zh-HK"/>
              </w:rPr>
            </w:pPr>
            <w:r w:rsidRPr="0069373D">
              <w:rPr>
                <w:rFonts w:ascii="標楷體" w:eastAsia="標楷體" w:hAnsi="標楷體" w:hint="eastAsia"/>
                <w:lang w:eastAsia="zh-HK"/>
              </w:rPr>
              <w:t>資料</w:t>
            </w:r>
          </w:p>
        </w:tc>
        <w:tc>
          <w:tcPr>
            <w:tcW w:w="1590" w:type="dxa"/>
            <w:shd w:val="clear" w:color="auto" w:fill="auto"/>
          </w:tcPr>
          <w:p w14:paraId="3FEBD19E" w14:textId="77777777" w:rsidR="00AD21E0" w:rsidRPr="00AE0C53" w:rsidRDefault="00AD21E0" w:rsidP="00DB62E1">
            <w:pPr>
              <w:rPr>
                <w:rFonts w:ascii="標楷體" w:eastAsia="標楷體" w:hAnsi="標楷體"/>
                <w:color w:val="000000"/>
              </w:rPr>
            </w:pPr>
            <w:r w:rsidRPr="00065BD0">
              <w:rPr>
                <w:rFonts w:ascii="標楷體" w:eastAsia="標楷體" w:hAnsi="標楷體" w:hint="eastAsia"/>
                <w:color w:val="000000"/>
              </w:rPr>
              <w:t>累短收</w:t>
            </w:r>
          </w:p>
        </w:tc>
        <w:tc>
          <w:tcPr>
            <w:tcW w:w="4056" w:type="dxa"/>
            <w:shd w:val="clear" w:color="auto" w:fill="auto"/>
          </w:tcPr>
          <w:p w14:paraId="54D5743D" w14:textId="77777777" w:rsidR="00AD21E0" w:rsidRPr="0074114C" w:rsidRDefault="00AD21E0" w:rsidP="00DB62E1">
            <w:pPr>
              <w:rPr>
                <w:rFonts w:ascii="標楷體" w:eastAsia="標楷體" w:hAnsi="標楷體"/>
                <w:color w:val="000000"/>
              </w:rPr>
            </w:pPr>
            <w:r>
              <w:rPr>
                <w:rFonts w:ascii="標楷體" w:eastAsia="標楷體" w:hAnsi="標楷體" w:hint="eastAsia"/>
                <w:color w:val="000000"/>
              </w:rPr>
              <w:t>B</w:t>
            </w:r>
            <w:r w:rsidRPr="00701DDD">
              <w:rPr>
                <w:rFonts w:ascii="標楷體" w:eastAsia="標楷體" w:hAnsi="標楷體"/>
                <w:color w:val="000000"/>
              </w:rPr>
              <w:t>aTxCom.Shortfall</w:t>
            </w:r>
          </w:p>
        </w:tc>
        <w:tc>
          <w:tcPr>
            <w:tcW w:w="3123" w:type="dxa"/>
            <w:shd w:val="clear" w:color="auto" w:fill="auto"/>
          </w:tcPr>
          <w:p w14:paraId="1BD919D6" w14:textId="77777777" w:rsidR="00AD21E0" w:rsidRPr="004657D0" w:rsidRDefault="00AD21E0" w:rsidP="00DB62E1">
            <w:pPr>
              <w:rPr>
                <w:rFonts w:ascii="標楷體" w:eastAsia="標楷體" w:hAnsi="標楷體"/>
              </w:rPr>
            </w:pPr>
            <w:r w:rsidRPr="00065BD0">
              <w:rPr>
                <w:rFonts w:ascii="標楷體" w:eastAsia="標楷體" w:hAnsi="標楷體" w:hint="eastAsia"/>
                <w:color w:val="000000"/>
              </w:rPr>
              <w:t>累短收</w:t>
            </w:r>
            <w:r>
              <w:rPr>
                <w:rFonts w:ascii="標楷體" w:eastAsia="標楷體" w:hAnsi="標楷體" w:hint="eastAsia"/>
                <w:color w:val="000000"/>
              </w:rPr>
              <w:t>9</w:t>
            </w:r>
            <w:r>
              <w:rPr>
                <w:rFonts w:ascii="標楷體" w:eastAsia="標楷體" w:hAnsi="標楷體"/>
                <w:color w:val="000000"/>
              </w:rPr>
              <w:t>99,999</w:t>
            </w:r>
          </w:p>
        </w:tc>
      </w:tr>
      <w:tr w:rsidR="00AD21E0" w:rsidRPr="008F1D46" w14:paraId="31DDA6FE" w14:textId="77777777" w:rsidTr="00DB62E1">
        <w:tc>
          <w:tcPr>
            <w:tcW w:w="682" w:type="dxa"/>
            <w:shd w:val="clear" w:color="auto" w:fill="auto"/>
          </w:tcPr>
          <w:p w14:paraId="6B6F28CA" w14:textId="77777777" w:rsidR="00AD21E0" w:rsidRPr="00E2489F" w:rsidRDefault="00AD21E0" w:rsidP="00DB62E1">
            <w:pPr>
              <w:rPr>
                <w:rFonts w:ascii="標楷體" w:eastAsia="標楷體" w:hAnsi="標楷體"/>
              </w:rPr>
            </w:pPr>
            <w:r>
              <w:rPr>
                <w:rFonts w:ascii="標楷體" w:eastAsia="標楷體" w:hAnsi="標楷體" w:hint="eastAsia"/>
              </w:rPr>
              <w:t>7-1</w:t>
            </w:r>
          </w:p>
        </w:tc>
        <w:tc>
          <w:tcPr>
            <w:tcW w:w="969" w:type="dxa"/>
            <w:shd w:val="clear" w:color="auto" w:fill="auto"/>
          </w:tcPr>
          <w:p w14:paraId="227CBF80" w14:textId="77777777" w:rsidR="00AD21E0" w:rsidRPr="00E2489F" w:rsidRDefault="00AD21E0" w:rsidP="00DB62E1">
            <w:pPr>
              <w:jc w:val="center"/>
              <w:rPr>
                <w:rFonts w:ascii="標楷體" w:eastAsia="標楷體" w:hAnsi="標楷體"/>
                <w:lang w:eastAsia="zh-HK"/>
              </w:rPr>
            </w:pPr>
            <w:r w:rsidRPr="0069373D">
              <w:rPr>
                <w:rFonts w:ascii="標楷體" w:eastAsia="標楷體" w:hAnsi="標楷體" w:hint="eastAsia"/>
                <w:lang w:eastAsia="zh-HK"/>
              </w:rPr>
              <w:t>資料</w:t>
            </w:r>
          </w:p>
        </w:tc>
        <w:tc>
          <w:tcPr>
            <w:tcW w:w="1590" w:type="dxa"/>
            <w:shd w:val="clear" w:color="auto" w:fill="auto"/>
          </w:tcPr>
          <w:p w14:paraId="26CB5D8E" w14:textId="77777777" w:rsidR="00AD21E0" w:rsidRPr="00AE0C53" w:rsidRDefault="00AD21E0" w:rsidP="00DB62E1">
            <w:pPr>
              <w:rPr>
                <w:rFonts w:ascii="標楷體" w:eastAsia="標楷體" w:hAnsi="標楷體"/>
                <w:color w:val="000000"/>
              </w:rPr>
            </w:pPr>
            <w:r w:rsidRPr="00065BD0">
              <w:rPr>
                <w:rFonts w:ascii="標楷體" w:eastAsia="標楷體" w:hAnsi="標楷體" w:hint="eastAsia"/>
                <w:color w:val="000000"/>
              </w:rPr>
              <w:t>累短收</w:t>
            </w:r>
            <w:r>
              <w:rPr>
                <w:rFonts w:ascii="標楷體" w:eastAsia="標楷體" w:hAnsi="標楷體" w:hint="eastAsia"/>
                <w:color w:val="000000"/>
              </w:rPr>
              <w:t>-本金</w:t>
            </w:r>
          </w:p>
        </w:tc>
        <w:tc>
          <w:tcPr>
            <w:tcW w:w="4056" w:type="dxa"/>
            <w:shd w:val="clear" w:color="auto" w:fill="auto"/>
          </w:tcPr>
          <w:p w14:paraId="62D0D212" w14:textId="77777777" w:rsidR="00AD21E0" w:rsidRPr="0074114C" w:rsidRDefault="00AD21E0" w:rsidP="00DB62E1">
            <w:pPr>
              <w:rPr>
                <w:rFonts w:ascii="標楷體" w:eastAsia="標楷體" w:hAnsi="標楷體"/>
                <w:color w:val="000000"/>
              </w:rPr>
            </w:pPr>
            <w:r w:rsidRPr="00FC76E7">
              <w:rPr>
                <w:rFonts w:ascii="標楷體" w:eastAsia="標楷體" w:hAnsi="標楷體" w:hint="eastAsia"/>
                <w:color w:val="000000"/>
              </w:rPr>
              <w:t>B</w:t>
            </w:r>
            <w:r w:rsidRPr="00FC76E7">
              <w:rPr>
                <w:rFonts w:ascii="標楷體" w:eastAsia="標楷體" w:hAnsi="標楷體"/>
                <w:color w:val="000000"/>
              </w:rPr>
              <w:t>aTxCom.</w:t>
            </w:r>
            <w:r w:rsidRPr="00701DDD">
              <w:rPr>
                <w:rFonts w:ascii="標楷體" w:eastAsia="標楷體" w:hAnsi="標楷體"/>
                <w:color w:val="000000"/>
              </w:rPr>
              <w:t>ShortfallPrincipal</w:t>
            </w:r>
          </w:p>
        </w:tc>
        <w:tc>
          <w:tcPr>
            <w:tcW w:w="3123" w:type="dxa"/>
            <w:shd w:val="clear" w:color="auto" w:fill="auto"/>
          </w:tcPr>
          <w:p w14:paraId="0017F34E" w14:textId="77777777" w:rsidR="00AD21E0" w:rsidRPr="000E3321" w:rsidRDefault="00AD21E0" w:rsidP="00DB62E1">
            <w:pPr>
              <w:rPr>
                <w:rFonts w:ascii="標楷體" w:eastAsia="標楷體" w:hAnsi="標楷體"/>
              </w:rPr>
            </w:pPr>
            <w:r w:rsidRPr="00065BD0">
              <w:rPr>
                <w:rFonts w:ascii="標楷體" w:eastAsia="標楷體" w:hAnsi="標楷體" w:hint="eastAsia"/>
                <w:color w:val="000000"/>
              </w:rPr>
              <w:t>累短收</w:t>
            </w:r>
            <w:r>
              <w:rPr>
                <w:rFonts w:ascii="標楷體" w:eastAsia="標楷體" w:hAnsi="標楷體" w:hint="eastAsia"/>
                <w:color w:val="000000"/>
              </w:rPr>
              <w:t>-本金9</w:t>
            </w:r>
            <w:r>
              <w:rPr>
                <w:rFonts w:ascii="標楷體" w:eastAsia="標楷體" w:hAnsi="標楷體"/>
                <w:color w:val="000000"/>
              </w:rPr>
              <w:t>99,999</w:t>
            </w:r>
          </w:p>
        </w:tc>
      </w:tr>
      <w:tr w:rsidR="00AD21E0" w:rsidRPr="008F1D46" w14:paraId="54888BD6" w14:textId="77777777" w:rsidTr="00DB62E1">
        <w:tc>
          <w:tcPr>
            <w:tcW w:w="682" w:type="dxa"/>
            <w:shd w:val="clear" w:color="auto" w:fill="auto"/>
          </w:tcPr>
          <w:p w14:paraId="1F5C25D5" w14:textId="77777777" w:rsidR="00AD21E0" w:rsidRPr="00E2489F" w:rsidRDefault="00AD21E0" w:rsidP="00DB62E1">
            <w:pPr>
              <w:rPr>
                <w:rFonts w:ascii="標楷體" w:eastAsia="標楷體" w:hAnsi="標楷體"/>
              </w:rPr>
            </w:pPr>
            <w:r>
              <w:rPr>
                <w:rFonts w:ascii="標楷體" w:eastAsia="標楷體" w:hAnsi="標楷體" w:hint="eastAsia"/>
              </w:rPr>
              <w:t>7-2</w:t>
            </w:r>
          </w:p>
        </w:tc>
        <w:tc>
          <w:tcPr>
            <w:tcW w:w="969" w:type="dxa"/>
            <w:shd w:val="clear" w:color="auto" w:fill="auto"/>
          </w:tcPr>
          <w:p w14:paraId="2D242F67" w14:textId="77777777" w:rsidR="00AD21E0" w:rsidRPr="00E2489F" w:rsidRDefault="00AD21E0" w:rsidP="00DB62E1">
            <w:pPr>
              <w:jc w:val="center"/>
              <w:rPr>
                <w:rFonts w:ascii="標楷體" w:eastAsia="標楷體" w:hAnsi="標楷體"/>
                <w:lang w:eastAsia="zh-HK"/>
              </w:rPr>
            </w:pPr>
            <w:r w:rsidRPr="0069373D">
              <w:rPr>
                <w:rFonts w:ascii="標楷體" w:eastAsia="標楷體" w:hAnsi="標楷體" w:hint="eastAsia"/>
                <w:lang w:eastAsia="zh-HK"/>
              </w:rPr>
              <w:t>資料</w:t>
            </w:r>
          </w:p>
        </w:tc>
        <w:tc>
          <w:tcPr>
            <w:tcW w:w="1590" w:type="dxa"/>
            <w:shd w:val="clear" w:color="auto" w:fill="auto"/>
          </w:tcPr>
          <w:p w14:paraId="603B3FC8" w14:textId="77777777" w:rsidR="00AD21E0" w:rsidRPr="00AE0C53" w:rsidRDefault="00AD21E0" w:rsidP="00DB62E1">
            <w:pPr>
              <w:rPr>
                <w:rFonts w:ascii="標楷體" w:eastAsia="標楷體" w:hAnsi="標楷體"/>
                <w:color w:val="000000"/>
              </w:rPr>
            </w:pPr>
            <w:r w:rsidRPr="00065BD0">
              <w:rPr>
                <w:rFonts w:ascii="標楷體" w:eastAsia="標楷體" w:hAnsi="標楷體" w:hint="eastAsia"/>
                <w:color w:val="000000"/>
              </w:rPr>
              <w:t>累短收</w:t>
            </w:r>
            <w:r>
              <w:rPr>
                <w:rFonts w:ascii="標楷體" w:eastAsia="標楷體" w:hAnsi="標楷體" w:hint="eastAsia"/>
                <w:color w:val="000000"/>
              </w:rPr>
              <w:t>-利息</w:t>
            </w:r>
          </w:p>
        </w:tc>
        <w:tc>
          <w:tcPr>
            <w:tcW w:w="4056" w:type="dxa"/>
            <w:shd w:val="clear" w:color="auto" w:fill="auto"/>
          </w:tcPr>
          <w:p w14:paraId="5C0AD2CA" w14:textId="77777777" w:rsidR="00AD21E0" w:rsidRPr="0074114C" w:rsidRDefault="00AD21E0" w:rsidP="00DB62E1">
            <w:pPr>
              <w:rPr>
                <w:rFonts w:ascii="標楷體" w:eastAsia="標楷體" w:hAnsi="標楷體"/>
                <w:color w:val="000000"/>
              </w:rPr>
            </w:pPr>
            <w:r w:rsidRPr="00FC76E7">
              <w:rPr>
                <w:rFonts w:ascii="標楷體" w:eastAsia="標楷體" w:hAnsi="標楷體" w:hint="eastAsia"/>
                <w:color w:val="000000"/>
              </w:rPr>
              <w:t>B</w:t>
            </w:r>
            <w:r w:rsidRPr="00FC76E7">
              <w:rPr>
                <w:rFonts w:ascii="標楷體" w:eastAsia="標楷體" w:hAnsi="標楷體"/>
                <w:color w:val="000000"/>
              </w:rPr>
              <w:t>aTxCom.</w:t>
            </w:r>
            <w:r w:rsidRPr="00701DDD">
              <w:rPr>
                <w:rFonts w:ascii="標楷體" w:eastAsia="標楷體" w:hAnsi="標楷體"/>
                <w:color w:val="000000"/>
              </w:rPr>
              <w:t>ShortfallInterest</w:t>
            </w:r>
          </w:p>
        </w:tc>
        <w:tc>
          <w:tcPr>
            <w:tcW w:w="3123" w:type="dxa"/>
            <w:shd w:val="clear" w:color="auto" w:fill="auto"/>
          </w:tcPr>
          <w:p w14:paraId="2645883E" w14:textId="77777777" w:rsidR="00AD21E0" w:rsidRPr="000E3321" w:rsidRDefault="00AD21E0" w:rsidP="00DB62E1">
            <w:pPr>
              <w:rPr>
                <w:rFonts w:ascii="標楷體" w:eastAsia="標楷體" w:hAnsi="標楷體"/>
              </w:rPr>
            </w:pPr>
            <w:r w:rsidRPr="00065BD0">
              <w:rPr>
                <w:rFonts w:ascii="標楷體" w:eastAsia="標楷體" w:hAnsi="標楷體" w:hint="eastAsia"/>
                <w:color w:val="000000"/>
              </w:rPr>
              <w:t>累短收</w:t>
            </w:r>
            <w:r>
              <w:rPr>
                <w:rFonts w:ascii="標楷體" w:eastAsia="標楷體" w:hAnsi="標楷體" w:hint="eastAsia"/>
                <w:color w:val="000000"/>
              </w:rPr>
              <w:t>-利息9</w:t>
            </w:r>
            <w:r>
              <w:rPr>
                <w:rFonts w:ascii="標楷體" w:eastAsia="標楷體" w:hAnsi="標楷體"/>
                <w:color w:val="000000"/>
              </w:rPr>
              <w:t>99,999</w:t>
            </w:r>
          </w:p>
        </w:tc>
      </w:tr>
      <w:tr w:rsidR="00AD21E0" w:rsidRPr="008F1D46" w14:paraId="09F40C40" w14:textId="77777777" w:rsidTr="00DB62E1">
        <w:tc>
          <w:tcPr>
            <w:tcW w:w="682" w:type="dxa"/>
            <w:shd w:val="clear" w:color="auto" w:fill="auto"/>
          </w:tcPr>
          <w:p w14:paraId="15697E5D" w14:textId="77777777" w:rsidR="00AD21E0" w:rsidRPr="00E2489F" w:rsidRDefault="00AD21E0" w:rsidP="00DB62E1">
            <w:pPr>
              <w:rPr>
                <w:rFonts w:ascii="標楷體" w:eastAsia="標楷體" w:hAnsi="標楷體"/>
              </w:rPr>
            </w:pPr>
            <w:r>
              <w:rPr>
                <w:rFonts w:ascii="標楷體" w:eastAsia="標楷體" w:hAnsi="標楷體" w:hint="eastAsia"/>
              </w:rPr>
              <w:t>7-3</w:t>
            </w:r>
          </w:p>
        </w:tc>
        <w:tc>
          <w:tcPr>
            <w:tcW w:w="969" w:type="dxa"/>
            <w:shd w:val="clear" w:color="auto" w:fill="auto"/>
          </w:tcPr>
          <w:p w14:paraId="0B2185AA" w14:textId="77777777" w:rsidR="00AD21E0" w:rsidRPr="00E2489F" w:rsidRDefault="00AD21E0" w:rsidP="00DB62E1">
            <w:pPr>
              <w:jc w:val="center"/>
              <w:rPr>
                <w:rFonts w:ascii="標楷體" w:eastAsia="標楷體" w:hAnsi="標楷體"/>
                <w:lang w:eastAsia="zh-HK"/>
              </w:rPr>
            </w:pPr>
            <w:r w:rsidRPr="0069373D">
              <w:rPr>
                <w:rFonts w:ascii="標楷體" w:eastAsia="標楷體" w:hAnsi="標楷體" w:hint="eastAsia"/>
                <w:lang w:eastAsia="zh-HK"/>
              </w:rPr>
              <w:t>資料</w:t>
            </w:r>
          </w:p>
        </w:tc>
        <w:tc>
          <w:tcPr>
            <w:tcW w:w="1590" w:type="dxa"/>
            <w:shd w:val="clear" w:color="auto" w:fill="auto"/>
          </w:tcPr>
          <w:p w14:paraId="20117000" w14:textId="77777777" w:rsidR="00AD21E0" w:rsidRPr="00AE0C53" w:rsidRDefault="00AD21E0" w:rsidP="00DB62E1">
            <w:pPr>
              <w:rPr>
                <w:rFonts w:ascii="標楷體" w:eastAsia="標楷體" w:hAnsi="標楷體"/>
                <w:color w:val="000000"/>
              </w:rPr>
            </w:pPr>
            <w:r w:rsidRPr="00065BD0">
              <w:rPr>
                <w:rFonts w:ascii="標楷體" w:eastAsia="標楷體" w:hAnsi="標楷體" w:hint="eastAsia"/>
                <w:color w:val="000000"/>
              </w:rPr>
              <w:t>累短收</w:t>
            </w:r>
            <w:r>
              <w:rPr>
                <w:rFonts w:ascii="標楷體" w:eastAsia="標楷體" w:hAnsi="標楷體" w:hint="eastAsia"/>
                <w:color w:val="000000"/>
              </w:rPr>
              <w:t>-清償違約金</w:t>
            </w:r>
          </w:p>
        </w:tc>
        <w:tc>
          <w:tcPr>
            <w:tcW w:w="4056" w:type="dxa"/>
            <w:shd w:val="clear" w:color="auto" w:fill="auto"/>
          </w:tcPr>
          <w:p w14:paraId="58026E0A" w14:textId="77777777" w:rsidR="00AD21E0" w:rsidRPr="004657D0" w:rsidRDefault="00AD21E0" w:rsidP="00DB62E1">
            <w:pPr>
              <w:rPr>
                <w:rFonts w:ascii="標楷體" w:eastAsia="標楷體" w:hAnsi="標楷體"/>
                <w:color w:val="000000"/>
              </w:rPr>
            </w:pPr>
            <w:r w:rsidRPr="00FC76E7">
              <w:rPr>
                <w:rFonts w:ascii="標楷體" w:eastAsia="標楷體" w:hAnsi="標楷體" w:hint="eastAsia"/>
                <w:color w:val="000000"/>
              </w:rPr>
              <w:t>B</w:t>
            </w:r>
            <w:r w:rsidRPr="00FC76E7">
              <w:rPr>
                <w:rFonts w:ascii="標楷體" w:eastAsia="標楷體" w:hAnsi="標楷體"/>
                <w:color w:val="000000"/>
              </w:rPr>
              <w:t>aTxCom.</w:t>
            </w:r>
            <w:r w:rsidRPr="00701DDD">
              <w:rPr>
                <w:rFonts w:ascii="標楷體" w:eastAsia="標楷體" w:hAnsi="標楷體"/>
                <w:color w:val="000000"/>
              </w:rPr>
              <w:t>ShortCloseBreach</w:t>
            </w:r>
          </w:p>
        </w:tc>
        <w:tc>
          <w:tcPr>
            <w:tcW w:w="3123" w:type="dxa"/>
            <w:shd w:val="clear" w:color="auto" w:fill="auto"/>
          </w:tcPr>
          <w:p w14:paraId="70445EC1" w14:textId="77777777" w:rsidR="00AD21E0" w:rsidRPr="004657D0" w:rsidRDefault="00AD21E0" w:rsidP="00DB62E1">
            <w:pPr>
              <w:rPr>
                <w:rFonts w:ascii="標楷體" w:eastAsia="標楷體" w:hAnsi="標楷體"/>
                <w:color w:val="000000"/>
              </w:rPr>
            </w:pPr>
            <w:r w:rsidRPr="00065BD0">
              <w:rPr>
                <w:rFonts w:ascii="標楷體" w:eastAsia="標楷體" w:hAnsi="標楷體" w:hint="eastAsia"/>
                <w:color w:val="000000"/>
              </w:rPr>
              <w:t>累短收</w:t>
            </w:r>
            <w:r>
              <w:rPr>
                <w:rFonts w:ascii="標楷體" w:eastAsia="標楷體" w:hAnsi="標楷體" w:hint="eastAsia"/>
                <w:color w:val="000000"/>
              </w:rPr>
              <w:t>-清償違約金9</w:t>
            </w:r>
            <w:r>
              <w:rPr>
                <w:rFonts w:ascii="標楷體" w:eastAsia="標楷體" w:hAnsi="標楷體"/>
                <w:color w:val="000000"/>
              </w:rPr>
              <w:t>99,999</w:t>
            </w:r>
          </w:p>
        </w:tc>
      </w:tr>
      <w:tr w:rsidR="00AD21E0" w:rsidRPr="008F1D46" w14:paraId="2979BBAE" w14:textId="77777777" w:rsidTr="00DB62E1">
        <w:tc>
          <w:tcPr>
            <w:tcW w:w="682" w:type="dxa"/>
            <w:shd w:val="clear" w:color="auto" w:fill="auto"/>
          </w:tcPr>
          <w:p w14:paraId="7286A9B8" w14:textId="77777777" w:rsidR="00AD21E0" w:rsidRPr="00E2489F" w:rsidRDefault="00AD21E0" w:rsidP="00DB62E1">
            <w:pPr>
              <w:rPr>
                <w:rFonts w:ascii="標楷體" w:eastAsia="標楷體" w:hAnsi="標楷體"/>
              </w:rPr>
            </w:pPr>
            <w:r>
              <w:rPr>
                <w:rFonts w:ascii="標楷體" w:eastAsia="標楷體" w:hAnsi="標楷體" w:hint="eastAsia"/>
              </w:rPr>
              <w:t>8</w:t>
            </w:r>
          </w:p>
        </w:tc>
        <w:tc>
          <w:tcPr>
            <w:tcW w:w="969" w:type="dxa"/>
            <w:shd w:val="clear" w:color="auto" w:fill="auto"/>
          </w:tcPr>
          <w:p w14:paraId="3329FA12" w14:textId="77777777" w:rsidR="00AD21E0" w:rsidRPr="00E2489F" w:rsidRDefault="00AD21E0" w:rsidP="00DB62E1">
            <w:pPr>
              <w:jc w:val="center"/>
              <w:rPr>
                <w:rFonts w:ascii="標楷體" w:eastAsia="標楷體" w:hAnsi="標楷體"/>
                <w:lang w:eastAsia="zh-HK"/>
              </w:rPr>
            </w:pPr>
            <w:r w:rsidRPr="0069373D">
              <w:rPr>
                <w:rFonts w:ascii="標楷體" w:eastAsia="標楷體" w:hAnsi="標楷體" w:hint="eastAsia"/>
                <w:lang w:eastAsia="zh-HK"/>
              </w:rPr>
              <w:t>資料</w:t>
            </w:r>
          </w:p>
        </w:tc>
        <w:tc>
          <w:tcPr>
            <w:tcW w:w="1590" w:type="dxa"/>
            <w:shd w:val="clear" w:color="auto" w:fill="auto"/>
          </w:tcPr>
          <w:p w14:paraId="6C6B52B0" w14:textId="77777777" w:rsidR="00AD21E0" w:rsidRPr="00AE0C53" w:rsidRDefault="00AD21E0" w:rsidP="00DB62E1">
            <w:pPr>
              <w:rPr>
                <w:rFonts w:ascii="標楷體" w:eastAsia="標楷體" w:hAnsi="標楷體"/>
                <w:color w:val="000000"/>
              </w:rPr>
            </w:pPr>
            <w:r w:rsidRPr="00065BD0">
              <w:rPr>
                <w:rFonts w:ascii="標楷體" w:eastAsia="標楷體" w:hAnsi="標楷體" w:hint="eastAsia"/>
                <w:color w:val="000000"/>
              </w:rPr>
              <w:t>計息期間</w:t>
            </w:r>
            <w:r>
              <w:rPr>
                <w:rFonts w:ascii="標楷體" w:eastAsia="標楷體" w:hAnsi="標楷體" w:hint="eastAsia"/>
                <w:color w:val="000000"/>
              </w:rPr>
              <w:t>(起)</w:t>
            </w:r>
          </w:p>
        </w:tc>
        <w:tc>
          <w:tcPr>
            <w:tcW w:w="4056" w:type="dxa"/>
            <w:shd w:val="clear" w:color="auto" w:fill="auto"/>
          </w:tcPr>
          <w:p w14:paraId="6C501515" w14:textId="77777777" w:rsidR="00AD21E0" w:rsidRPr="004657D0" w:rsidRDefault="00AD21E0" w:rsidP="00DB62E1">
            <w:pPr>
              <w:rPr>
                <w:rFonts w:ascii="標楷體" w:eastAsia="標楷體" w:hAnsi="標楷體"/>
                <w:color w:val="000000"/>
              </w:rPr>
            </w:pPr>
            <w:r>
              <w:rPr>
                <w:rFonts w:ascii="標楷體" w:eastAsia="標楷體" w:hAnsi="標楷體" w:hint="eastAsia"/>
                <w:color w:val="000000"/>
              </w:rPr>
              <w:t>L</w:t>
            </w:r>
            <w:r w:rsidRPr="00701DDD">
              <w:rPr>
                <w:rFonts w:ascii="標楷體" w:eastAsia="標楷體" w:hAnsi="標楷體"/>
                <w:color w:val="000000"/>
              </w:rPr>
              <w:t>oanCalcRepayIntCom.RepayInt</w:t>
            </w:r>
            <w:r>
              <w:rPr>
                <w:rFonts w:ascii="標楷體" w:eastAsia="標楷體" w:hAnsi="標楷體" w:hint="eastAsia"/>
                <w:color w:val="000000"/>
              </w:rPr>
              <w:t>.</w:t>
            </w:r>
            <w:r w:rsidRPr="00701DDD">
              <w:rPr>
                <w:rFonts w:ascii="標楷體" w:eastAsia="標楷體" w:hAnsi="標楷體"/>
                <w:color w:val="000000"/>
              </w:rPr>
              <w:t>StartDate</w:t>
            </w:r>
          </w:p>
        </w:tc>
        <w:tc>
          <w:tcPr>
            <w:tcW w:w="3123" w:type="dxa"/>
            <w:shd w:val="clear" w:color="auto" w:fill="auto"/>
          </w:tcPr>
          <w:p w14:paraId="5745BD3D" w14:textId="77777777" w:rsidR="00AD21E0" w:rsidRPr="004657D0" w:rsidRDefault="00AD21E0" w:rsidP="00DB62E1">
            <w:pPr>
              <w:rPr>
                <w:rFonts w:ascii="標楷體" w:eastAsia="標楷體" w:hAnsi="標楷體"/>
                <w:color w:val="000000"/>
              </w:rPr>
            </w:pPr>
            <w:r w:rsidRPr="00065BD0">
              <w:rPr>
                <w:rFonts w:ascii="標楷體" w:eastAsia="標楷體" w:hAnsi="標楷體" w:hint="eastAsia"/>
                <w:color w:val="000000"/>
              </w:rPr>
              <w:t>計息期間</w:t>
            </w:r>
            <w:r>
              <w:rPr>
                <w:rFonts w:ascii="標楷體" w:eastAsia="標楷體" w:hAnsi="標楷體" w:hint="eastAsia"/>
                <w:color w:val="000000"/>
              </w:rPr>
              <w:t>(起)</w:t>
            </w:r>
            <w:r>
              <w:rPr>
                <w:rFonts w:ascii="標楷體" w:eastAsia="標楷體" w:hAnsi="標楷體"/>
                <w:color w:val="000000"/>
              </w:rPr>
              <w:t xml:space="preserve"> yyy/mm/dd</w:t>
            </w:r>
          </w:p>
        </w:tc>
      </w:tr>
      <w:tr w:rsidR="00AD21E0" w:rsidRPr="008F1D46" w14:paraId="05C38208" w14:textId="77777777" w:rsidTr="00DB62E1">
        <w:tc>
          <w:tcPr>
            <w:tcW w:w="682" w:type="dxa"/>
            <w:shd w:val="clear" w:color="auto" w:fill="auto"/>
          </w:tcPr>
          <w:p w14:paraId="3E21D8FA" w14:textId="77777777" w:rsidR="00AD21E0" w:rsidRPr="00E2489F" w:rsidRDefault="00AD21E0" w:rsidP="00DB62E1">
            <w:pPr>
              <w:rPr>
                <w:rFonts w:ascii="標楷體" w:eastAsia="標楷體" w:hAnsi="標楷體"/>
              </w:rPr>
            </w:pPr>
            <w:r>
              <w:rPr>
                <w:rFonts w:ascii="標楷體" w:eastAsia="標楷體" w:hAnsi="標楷體" w:hint="eastAsia"/>
              </w:rPr>
              <w:t>8-1</w:t>
            </w:r>
          </w:p>
        </w:tc>
        <w:tc>
          <w:tcPr>
            <w:tcW w:w="969" w:type="dxa"/>
            <w:shd w:val="clear" w:color="auto" w:fill="auto"/>
          </w:tcPr>
          <w:p w14:paraId="338DD5B3" w14:textId="77777777" w:rsidR="00AD21E0" w:rsidRPr="00E2489F" w:rsidRDefault="00AD21E0" w:rsidP="00DB62E1">
            <w:pPr>
              <w:jc w:val="center"/>
              <w:rPr>
                <w:rFonts w:ascii="標楷體" w:eastAsia="標楷體" w:hAnsi="標楷體"/>
                <w:lang w:eastAsia="zh-HK"/>
              </w:rPr>
            </w:pPr>
            <w:r w:rsidRPr="0069373D">
              <w:rPr>
                <w:rFonts w:ascii="標楷體" w:eastAsia="標楷體" w:hAnsi="標楷體" w:hint="eastAsia"/>
                <w:lang w:eastAsia="zh-HK"/>
              </w:rPr>
              <w:t>資料</w:t>
            </w:r>
          </w:p>
        </w:tc>
        <w:tc>
          <w:tcPr>
            <w:tcW w:w="1590" w:type="dxa"/>
            <w:shd w:val="clear" w:color="auto" w:fill="auto"/>
          </w:tcPr>
          <w:p w14:paraId="634BF690" w14:textId="77777777" w:rsidR="00AD21E0" w:rsidRPr="00AE0C53" w:rsidRDefault="00AD21E0" w:rsidP="00DB62E1">
            <w:pPr>
              <w:rPr>
                <w:rFonts w:ascii="標楷體" w:eastAsia="標楷體" w:hAnsi="標楷體"/>
                <w:color w:val="000000"/>
              </w:rPr>
            </w:pPr>
            <w:r w:rsidRPr="00065BD0">
              <w:rPr>
                <w:rFonts w:ascii="標楷體" w:eastAsia="標楷體" w:hAnsi="標楷體" w:hint="eastAsia"/>
                <w:color w:val="000000"/>
              </w:rPr>
              <w:t>計息期間</w:t>
            </w:r>
            <w:r>
              <w:rPr>
                <w:rFonts w:ascii="標楷體" w:eastAsia="標楷體" w:hAnsi="標楷體" w:hint="eastAsia"/>
                <w:color w:val="000000"/>
              </w:rPr>
              <w:t>(迄)</w:t>
            </w:r>
          </w:p>
        </w:tc>
        <w:tc>
          <w:tcPr>
            <w:tcW w:w="4056" w:type="dxa"/>
            <w:shd w:val="clear" w:color="auto" w:fill="auto"/>
          </w:tcPr>
          <w:p w14:paraId="743ED78A" w14:textId="77777777" w:rsidR="00AD21E0" w:rsidRPr="004657D0" w:rsidRDefault="00AD21E0" w:rsidP="00DB62E1">
            <w:pPr>
              <w:rPr>
                <w:rFonts w:ascii="標楷體" w:eastAsia="標楷體" w:hAnsi="標楷體"/>
                <w:color w:val="000000"/>
              </w:rPr>
            </w:pPr>
            <w:r>
              <w:rPr>
                <w:rFonts w:ascii="標楷體" w:eastAsia="標楷體" w:hAnsi="標楷體" w:hint="eastAsia"/>
                <w:color w:val="000000"/>
              </w:rPr>
              <w:t>L</w:t>
            </w:r>
            <w:r w:rsidRPr="00701DDD">
              <w:rPr>
                <w:rFonts w:ascii="標楷體" w:eastAsia="標楷體" w:hAnsi="標楷體"/>
                <w:color w:val="000000"/>
              </w:rPr>
              <w:t>oanCalcRepayIntCom.RepayInt</w:t>
            </w:r>
            <w:r>
              <w:rPr>
                <w:rFonts w:ascii="標楷體" w:eastAsia="標楷體" w:hAnsi="標楷體" w:hint="eastAsia"/>
                <w:color w:val="000000"/>
              </w:rPr>
              <w:t>.</w:t>
            </w:r>
            <w:r w:rsidRPr="00701DDD">
              <w:rPr>
                <w:rFonts w:ascii="標楷體" w:eastAsia="標楷體" w:hAnsi="標楷體"/>
                <w:color w:val="000000"/>
              </w:rPr>
              <w:t>EndDate</w:t>
            </w:r>
          </w:p>
        </w:tc>
        <w:tc>
          <w:tcPr>
            <w:tcW w:w="3123" w:type="dxa"/>
            <w:shd w:val="clear" w:color="auto" w:fill="auto"/>
          </w:tcPr>
          <w:p w14:paraId="29DFB22F" w14:textId="77777777" w:rsidR="00AD21E0" w:rsidRPr="004657D0" w:rsidRDefault="00AD21E0" w:rsidP="00DB62E1">
            <w:pPr>
              <w:rPr>
                <w:rFonts w:ascii="標楷體" w:eastAsia="標楷體" w:hAnsi="標楷體"/>
                <w:color w:val="000000"/>
              </w:rPr>
            </w:pPr>
            <w:r w:rsidRPr="00065BD0">
              <w:rPr>
                <w:rFonts w:ascii="標楷體" w:eastAsia="標楷體" w:hAnsi="標楷體" w:hint="eastAsia"/>
                <w:color w:val="000000"/>
              </w:rPr>
              <w:t>計息期間</w:t>
            </w:r>
            <w:r>
              <w:rPr>
                <w:rFonts w:ascii="標楷體" w:eastAsia="標楷體" w:hAnsi="標楷體" w:hint="eastAsia"/>
                <w:color w:val="000000"/>
              </w:rPr>
              <w:t>(迄)</w:t>
            </w:r>
            <w:r>
              <w:rPr>
                <w:rFonts w:ascii="標楷體" w:eastAsia="標楷體" w:hAnsi="標楷體"/>
                <w:color w:val="000000"/>
              </w:rPr>
              <w:t>yyy/mm/dd</w:t>
            </w:r>
          </w:p>
        </w:tc>
      </w:tr>
      <w:tr w:rsidR="00AD21E0" w:rsidRPr="008F1D46" w14:paraId="25AB0288" w14:textId="77777777" w:rsidTr="00DB62E1">
        <w:tc>
          <w:tcPr>
            <w:tcW w:w="682" w:type="dxa"/>
            <w:shd w:val="clear" w:color="auto" w:fill="auto"/>
          </w:tcPr>
          <w:p w14:paraId="38600EED" w14:textId="77777777" w:rsidR="00AD21E0" w:rsidRPr="00E2489F" w:rsidRDefault="00AD21E0" w:rsidP="00DB62E1">
            <w:pPr>
              <w:rPr>
                <w:rFonts w:ascii="標楷體" w:eastAsia="標楷體" w:hAnsi="標楷體"/>
              </w:rPr>
            </w:pPr>
            <w:r>
              <w:rPr>
                <w:rFonts w:ascii="標楷體" w:eastAsia="標楷體" w:hAnsi="標楷體" w:hint="eastAsia"/>
              </w:rPr>
              <w:t>9</w:t>
            </w:r>
          </w:p>
        </w:tc>
        <w:tc>
          <w:tcPr>
            <w:tcW w:w="969" w:type="dxa"/>
            <w:shd w:val="clear" w:color="auto" w:fill="auto"/>
          </w:tcPr>
          <w:p w14:paraId="58295F68" w14:textId="77777777" w:rsidR="00AD21E0" w:rsidRPr="00E2489F" w:rsidRDefault="00AD21E0" w:rsidP="00DB62E1">
            <w:pPr>
              <w:jc w:val="center"/>
              <w:rPr>
                <w:rFonts w:ascii="標楷體" w:eastAsia="標楷體" w:hAnsi="標楷體"/>
                <w:lang w:eastAsia="zh-HK"/>
              </w:rPr>
            </w:pPr>
            <w:r w:rsidRPr="0069373D">
              <w:rPr>
                <w:rFonts w:ascii="標楷體" w:eastAsia="標楷體" w:hAnsi="標楷體" w:hint="eastAsia"/>
                <w:lang w:eastAsia="zh-HK"/>
              </w:rPr>
              <w:t>資料</w:t>
            </w:r>
          </w:p>
        </w:tc>
        <w:tc>
          <w:tcPr>
            <w:tcW w:w="1590" w:type="dxa"/>
            <w:shd w:val="clear" w:color="auto" w:fill="auto"/>
          </w:tcPr>
          <w:p w14:paraId="463DF34B" w14:textId="77777777" w:rsidR="00AD21E0" w:rsidRPr="00AE0C53" w:rsidRDefault="00AD21E0" w:rsidP="00DB62E1">
            <w:pPr>
              <w:rPr>
                <w:rFonts w:ascii="標楷體" w:eastAsia="標楷體" w:hAnsi="標楷體"/>
                <w:color w:val="000000"/>
              </w:rPr>
            </w:pPr>
            <w:r w:rsidRPr="00065BD0">
              <w:rPr>
                <w:rFonts w:ascii="標楷體" w:eastAsia="標楷體" w:hAnsi="標楷體" w:hint="eastAsia"/>
                <w:color w:val="000000"/>
              </w:rPr>
              <w:t>溢繳金額</w:t>
            </w:r>
            <w:r>
              <w:rPr>
                <w:rFonts w:ascii="標楷體" w:eastAsia="標楷體" w:hAnsi="標楷體" w:hint="eastAsia"/>
                <w:color w:val="000000"/>
              </w:rPr>
              <w:t>/</w:t>
            </w:r>
            <w:r w:rsidRPr="00065BD0">
              <w:rPr>
                <w:rFonts w:ascii="標楷體" w:eastAsia="標楷體" w:hAnsi="標楷體" w:hint="eastAsia"/>
                <w:color w:val="000000"/>
              </w:rPr>
              <w:lastRenderedPageBreak/>
              <w:t>部分償還本金</w:t>
            </w:r>
          </w:p>
        </w:tc>
        <w:tc>
          <w:tcPr>
            <w:tcW w:w="4056" w:type="dxa"/>
            <w:shd w:val="clear" w:color="auto" w:fill="auto"/>
          </w:tcPr>
          <w:p w14:paraId="51AB6E45" w14:textId="77777777" w:rsidR="00AD21E0" w:rsidRPr="004657D0" w:rsidRDefault="00AD21E0" w:rsidP="00DB62E1">
            <w:pPr>
              <w:rPr>
                <w:rFonts w:ascii="標楷體" w:eastAsia="標楷體" w:hAnsi="標楷體"/>
                <w:color w:val="000000"/>
              </w:rPr>
            </w:pPr>
            <w:r>
              <w:rPr>
                <w:rFonts w:ascii="標楷體" w:eastAsia="標楷體" w:hAnsi="標楷體" w:hint="eastAsia"/>
                <w:color w:val="000000"/>
              </w:rPr>
              <w:lastRenderedPageBreak/>
              <w:t>還款分配金額-(本金+利息+延遲息+違約金+</w:t>
            </w:r>
            <w:r>
              <w:rPr>
                <w:rFonts w:ascii="標楷體" w:eastAsia="標楷體" w:hAnsi="標楷體" w:hint="eastAsia"/>
                <w:color w:val="000000"/>
              </w:rPr>
              <w:lastRenderedPageBreak/>
              <w:t>清償違約金)</w:t>
            </w:r>
          </w:p>
        </w:tc>
        <w:tc>
          <w:tcPr>
            <w:tcW w:w="3123" w:type="dxa"/>
            <w:shd w:val="clear" w:color="auto" w:fill="auto"/>
          </w:tcPr>
          <w:p w14:paraId="38B227BB" w14:textId="77777777" w:rsidR="00AD21E0" w:rsidRPr="004657D0" w:rsidRDefault="00AD21E0" w:rsidP="00DB62E1">
            <w:pPr>
              <w:rPr>
                <w:rFonts w:ascii="標楷體" w:eastAsia="標楷體" w:hAnsi="標楷體"/>
                <w:color w:val="000000"/>
              </w:rPr>
            </w:pPr>
            <w:r w:rsidRPr="00065BD0">
              <w:rPr>
                <w:rFonts w:ascii="標楷體" w:eastAsia="標楷體" w:hAnsi="標楷體" w:hint="eastAsia"/>
                <w:color w:val="000000"/>
              </w:rPr>
              <w:lastRenderedPageBreak/>
              <w:t>溢繳金額</w:t>
            </w:r>
            <w:r>
              <w:rPr>
                <w:rFonts w:ascii="標楷體" w:eastAsia="標楷體" w:hAnsi="標楷體" w:hint="eastAsia"/>
                <w:color w:val="000000"/>
              </w:rPr>
              <w:t>/</w:t>
            </w:r>
            <w:r w:rsidRPr="00065BD0">
              <w:rPr>
                <w:rFonts w:ascii="標楷體" w:eastAsia="標楷體" w:hAnsi="標楷體" w:hint="eastAsia"/>
                <w:color w:val="000000"/>
              </w:rPr>
              <w:t>部分償還本</w:t>
            </w:r>
            <w:r w:rsidRPr="00065BD0">
              <w:rPr>
                <w:rFonts w:ascii="標楷體" w:eastAsia="標楷體" w:hAnsi="標楷體" w:hint="eastAsia"/>
                <w:color w:val="000000"/>
              </w:rPr>
              <w:lastRenderedPageBreak/>
              <w:t>金</w:t>
            </w:r>
            <w:r>
              <w:rPr>
                <w:rFonts w:ascii="標楷體" w:eastAsia="標楷體" w:hAnsi="標楷體" w:hint="eastAsia"/>
                <w:color w:val="000000"/>
              </w:rPr>
              <w:t>9</w:t>
            </w:r>
            <w:r>
              <w:rPr>
                <w:rFonts w:ascii="標楷體" w:eastAsia="標楷體" w:hAnsi="標楷體"/>
                <w:color w:val="000000"/>
              </w:rPr>
              <w:t>99,999</w:t>
            </w:r>
          </w:p>
        </w:tc>
      </w:tr>
      <w:tr w:rsidR="00AD21E0" w:rsidRPr="008F1D46" w14:paraId="503E4476" w14:textId="77777777" w:rsidTr="00DB62E1">
        <w:tc>
          <w:tcPr>
            <w:tcW w:w="682" w:type="dxa"/>
            <w:shd w:val="clear" w:color="auto" w:fill="auto"/>
          </w:tcPr>
          <w:p w14:paraId="2C8CEDD4" w14:textId="77777777" w:rsidR="00AD21E0" w:rsidRPr="00E2489F" w:rsidRDefault="00AD21E0" w:rsidP="00DB62E1">
            <w:pPr>
              <w:rPr>
                <w:rFonts w:ascii="標楷體" w:eastAsia="標楷體" w:hAnsi="標楷體"/>
              </w:rPr>
            </w:pPr>
            <w:r>
              <w:rPr>
                <w:rFonts w:ascii="標楷體" w:eastAsia="標楷體" w:hAnsi="標楷體" w:hint="eastAsia"/>
              </w:rPr>
              <w:lastRenderedPageBreak/>
              <w:t>10</w:t>
            </w:r>
          </w:p>
        </w:tc>
        <w:tc>
          <w:tcPr>
            <w:tcW w:w="969" w:type="dxa"/>
            <w:shd w:val="clear" w:color="auto" w:fill="auto"/>
          </w:tcPr>
          <w:p w14:paraId="358CB05D" w14:textId="77777777" w:rsidR="00AD21E0" w:rsidRPr="00E2489F" w:rsidRDefault="00AD21E0" w:rsidP="00DB62E1">
            <w:pPr>
              <w:jc w:val="center"/>
              <w:rPr>
                <w:rFonts w:ascii="標楷體" w:eastAsia="標楷體" w:hAnsi="標楷體"/>
                <w:lang w:eastAsia="zh-HK"/>
              </w:rPr>
            </w:pPr>
            <w:r w:rsidRPr="0069373D">
              <w:rPr>
                <w:rFonts w:ascii="標楷體" w:eastAsia="標楷體" w:hAnsi="標楷體" w:hint="eastAsia"/>
                <w:lang w:eastAsia="zh-HK"/>
              </w:rPr>
              <w:t>資料</w:t>
            </w:r>
          </w:p>
        </w:tc>
        <w:tc>
          <w:tcPr>
            <w:tcW w:w="1590" w:type="dxa"/>
            <w:shd w:val="clear" w:color="auto" w:fill="auto"/>
          </w:tcPr>
          <w:p w14:paraId="7156AB29" w14:textId="77777777" w:rsidR="00AD21E0" w:rsidRPr="00AE0C53" w:rsidRDefault="00AD21E0" w:rsidP="00DB62E1">
            <w:pPr>
              <w:rPr>
                <w:rFonts w:ascii="標楷體" w:eastAsia="標楷體" w:hAnsi="標楷體"/>
                <w:color w:val="000000"/>
              </w:rPr>
            </w:pPr>
            <w:r w:rsidRPr="00065BD0">
              <w:rPr>
                <w:rFonts w:ascii="標楷體" w:eastAsia="標楷體" w:hAnsi="標楷體" w:hint="eastAsia"/>
                <w:color w:val="000000"/>
              </w:rPr>
              <w:t>利率</w:t>
            </w:r>
          </w:p>
        </w:tc>
        <w:tc>
          <w:tcPr>
            <w:tcW w:w="4056" w:type="dxa"/>
            <w:shd w:val="clear" w:color="auto" w:fill="auto"/>
          </w:tcPr>
          <w:p w14:paraId="24F139C2" w14:textId="77777777" w:rsidR="00AD21E0" w:rsidRPr="004657D0" w:rsidRDefault="00AD21E0" w:rsidP="00DB62E1">
            <w:pPr>
              <w:rPr>
                <w:rFonts w:ascii="標楷體" w:eastAsia="標楷體" w:hAnsi="標楷體"/>
                <w:color w:val="000000"/>
              </w:rPr>
            </w:pPr>
            <w:r>
              <w:rPr>
                <w:rFonts w:ascii="標楷體" w:eastAsia="標楷體" w:hAnsi="標楷體" w:hint="eastAsia"/>
                <w:color w:val="000000"/>
              </w:rPr>
              <w:t>L</w:t>
            </w:r>
            <w:r w:rsidRPr="00701DDD">
              <w:rPr>
                <w:rFonts w:ascii="標楷體" w:eastAsia="標楷體" w:hAnsi="標楷體"/>
                <w:color w:val="000000"/>
              </w:rPr>
              <w:t>oanCalcRepayIntCom.StoreRate</w:t>
            </w:r>
          </w:p>
        </w:tc>
        <w:tc>
          <w:tcPr>
            <w:tcW w:w="3123" w:type="dxa"/>
            <w:shd w:val="clear" w:color="auto" w:fill="auto"/>
          </w:tcPr>
          <w:p w14:paraId="554196AD" w14:textId="77777777" w:rsidR="00AD21E0" w:rsidRPr="004657D0" w:rsidRDefault="00AD21E0" w:rsidP="00DB62E1">
            <w:pPr>
              <w:rPr>
                <w:rFonts w:ascii="標楷體" w:eastAsia="標楷體" w:hAnsi="標楷體"/>
                <w:color w:val="000000"/>
              </w:rPr>
            </w:pPr>
            <w:r w:rsidRPr="00065BD0">
              <w:rPr>
                <w:rFonts w:ascii="標楷體" w:eastAsia="標楷體" w:hAnsi="標楷體" w:hint="eastAsia"/>
                <w:color w:val="000000"/>
              </w:rPr>
              <w:t>利率</w:t>
            </w:r>
            <w:r>
              <w:rPr>
                <w:rFonts w:ascii="標楷體" w:eastAsia="標楷體" w:hAnsi="標楷體" w:hint="eastAsia"/>
                <w:color w:val="000000"/>
              </w:rPr>
              <w:t>9</w:t>
            </w:r>
            <w:r>
              <w:rPr>
                <w:rFonts w:ascii="標楷體" w:eastAsia="標楷體" w:hAnsi="標楷體"/>
                <w:color w:val="000000"/>
              </w:rPr>
              <w:t>9.9999</w:t>
            </w:r>
          </w:p>
        </w:tc>
      </w:tr>
      <w:tr w:rsidR="00AD21E0" w:rsidRPr="008F1D46" w14:paraId="1E811D61" w14:textId="77777777" w:rsidTr="00DB62E1">
        <w:tc>
          <w:tcPr>
            <w:tcW w:w="682" w:type="dxa"/>
            <w:shd w:val="clear" w:color="auto" w:fill="auto"/>
          </w:tcPr>
          <w:p w14:paraId="7FD545FE" w14:textId="77777777" w:rsidR="00AD21E0" w:rsidRPr="00E2489F" w:rsidRDefault="00AD21E0" w:rsidP="00DB62E1">
            <w:pPr>
              <w:rPr>
                <w:rFonts w:ascii="標楷體" w:eastAsia="標楷體" w:hAnsi="標楷體"/>
              </w:rPr>
            </w:pPr>
            <w:r>
              <w:rPr>
                <w:rFonts w:ascii="標楷體" w:eastAsia="標楷體" w:hAnsi="標楷體" w:hint="eastAsia"/>
              </w:rPr>
              <w:t>11</w:t>
            </w:r>
          </w:p>
        </w:tc>
        <w:tc>
          <w:tcPr>
            <w:tcW w:w="969" w:type="dxa"/>
            <w:shd w:val="clear" w:color="auto" w:fill="auto"/>
          </w:tcPr>
          <w:p w14:paraId="33EB2D64" w14:textId="77777777" w:rsidR="00AD21E0" w:rsidRPr="00E2489F" w:rsidRDefault="00AD21E0" w:rsidP="00DB62E1">
            <w:pPr>
              <w:jc w:val="center"/>
              <w:rPr>
                <w:rFonts w:ascii="標楷體" w:eastAsia="標楷體" w:hAnsi="標楷體"/>
                <w:lang w:eastAsia="zh-HK"/>
              </w:rPr>
            </w:pPr>
            <w:r w:rsidRPr="0069373D">
              <w:rPr>
                <w:rFonts w:ascii="標楷體" w:eastAsia="標楷體" w:hAnsi="標楷體" w:hint="eastAsia"/>
                <w:lang w:eastAsia="zh-HK"/>
              </w:rPr>
              <w:t>資料</w:t>
            </w:r>
          </w:p>
        </w:tc>
        <w:tc>
          <w:tcPr>
            <w:tcW w:w="1590" w:type="dxa"/>
            <w:shd w:val="clear" w:color="auto" w:fill="auto"/>
          </w:tcPr>
          <w:p w14:paraId="60392294" w14:textId="77777777" w:rsidR="00AD21E0" w:rsidRPr="00AE0C53" w:rsidRDefault="00AD21E0" w:rsidP="00DB62E1">
            <w:pPr>
              <w:rPr>
                <w:rFonts w:ascii="標楷體" w:eastAsia="標楷體" w:hAnsi="標楷體"/>
                <w:color w:val="000000"/>
              </w:rPr>
            </w:pPr>
            <w:r w:rsidRPr="00065BD0">
              <w:rPr>
                <w:rFonts w:ascii="標楷體" w:eastAsia="標楷體" w:hAnsi="標楷體" w:hint="eastAsia"/>
                <w:color w:val="000000"/>
              </w:rPr>
              <w:t>清償違約金</w:t>
            </w:r>
          </w:p>
        </w:tc>
        <w:tc>
          <w:tcPr>
            <w:tcW w:w="4056" w:type="dxa"/>
            <w:shd w:val="clear" w:color="auto" w:fill="auto"/>
          </w:tcPr>
          <w:p w14:paraId="0AF06C06" w14:textId="77777777" w:rsidR="00AD21E0" w:rsidRPr="004657D0" w:rsidRDefault="00AD21E0" w:rsidP="00DB62E1">
            <w:pPr>
              <w:rPr>
                <w:rFonts w:ascii="標楷體" w:eastAsia="標楷體" w:hAnsi="標楷體"/>
                <w:color w:val="000000"/>
              </w:rPr>
            </w:pPr>
          </w:p>
        </w:tc>
        <w:tc>
          <w:tcPr>
            <w:tcW w:w="3123" w:type="dxa"/>
            <w:shd w:val="clear" w:color="auto" w:fill="auto"/>
          </w:tcPr>
          <w:p w14:paraId="446CD701" w14:textId="77777777" w:rsidR="00AD21E0" w:rsidRPr="004657D0" w:rsidRDefault="00AD21E0" w:rsidP="00DB62E1">
            <w:pPr>
              <w:rPr>
                <w:rFonts w:ascii="標楷體" w:eastAsia="標楷體" w:hAnsi="標楷體"/>
                <w:color w:val="000000"/>
              </w:rPr>
            </w:pPr>
            <w:r w:rsidRPr="00065BD0">
              <w:rPr>
                <w:rFonts w:ascii="標楷體" w:eastAsia="標楷體" w:hAnsi="標楷體" w:hint="eastAsia"/>
                <w:color w:val="000000"/>
              </w:rPr>
              <w:t>清償違約金</w:t>
            </w:r>
            <w:r>
              <w:rPr>
                <w:rFonts w:ascii="標楷體" w:eastAsia="標楷體" w:hAnsi="標楷體" w:hint="eastAsia"/>
                <w:color w:val="000000"/>
              </w:rPr>
              <w:t>9</w:t>
            </w:r>
            <w:r>
              <w:rPr>
                <w:rFonts w:ascii="標楷體" w:eastAsia="標楷體" w:hAnsi="標楷體"/>
                <w:color w:val="000000"/>
              </w:rPr>
              <w:t>99,999</w:t>
            </w:r>
          </w:p>
        </w:tc>
      </w:tr>
      <w:tr w:rsidR="00AD21E0" w:rsidRPr="008F1D46" w14:paraId="0FE6B4CE" w14:textId="77777777" w:rsidTr="00DB62E1">
        <w:tc>
          <w:tcPr>
            <w:tcW w:w="682" w:type="dxa"/>
            <w:shd w:val="clear" w:color="auto" w:fill="auto"/>
          </w:tcPr>
          <w:p w14:paraId="5A50C7D0" w14:textId="77777777" w:rsidR="00AD21E0" w:rsidRPr="00E2489F" w:rsidRDefault="00AD21E0" w:rsidP="00DB62E1">
            <w:pPr>
              <w:rPr>
                <w:rFonts w:ascii="標楷體" w:eastAsia="標楷體" w:hAnsi="標楷體"/>
              </w:rPr>
            </w:pPr>
            <w:r>
              <w:rPr>
                <w:rFonts w:ascii="標楷體" w:eastAsia="標楷體" w:hAnsi="標楷體" w:hint="eastAsia"/>
              </w:rPr>
              <w:t>12</w:t>
            </w:r>
          </w:p>
        </w:tc>
        <w:tc>
          <w:tcPr>
            <w:tcW w:w="969" w:type="dxa"/>
            <w:shd w:val="clear" w:color="auto" w:fill="auto"/>
          </w:tcPr>
          <w:p w14:paraId="680E4B87" w14:textId="77777777" w:rsidR="00AD21E0" w:rsidRPr="00E2489F" w:rsidRDefault="00AD21E0" w:rsidP="00DB62E1">
            <w:pPr>
              <w:jc w:val="center"/>
              <w:rPr>
                <w:rFonts w:ascii="標楷體" w:eastAsia="標楷體" w:hAnsi="標楷體"/>
                <w:lang w:eastAsia="zh-HK"/>
              </w:rPr>
            </w:pPr>
            <w:r w:rsidRPr="0069373D">
              <w:rPr>
                <w:rFonts w:ascii="標楷體" w:eastAsia="標楷體" w:hAnsi="標楷體" w:hint="eastAsia"/>
                <w:lang w:eastAsia="zh-HK"/>
              </w:rPr>
              <w:t>資料</w:t>
            </w:r>
          </w:p>
        </w:tc>
        <w:tc>
          <w:tcPr>
            <w:tcW w:w="1590" w:type="dxa"/>
            <w:shd w:val="clear" w:color="auto" w:fill="auto"/>
          </w:tcPr>
          <w:p w14:paraId="07747980" w14:textId="77777777" w:rsidR="00AD21E0" w:rsidRPr="00AE0C53" w:rsidRDefault="00AD21E0" w:rsidP="00DB62E1">
            <w:pPr>
              <w:rPr>
                <w:rFonts w:ascii="標楷體" w:eastAsia="標楷體" w:hAnsi="標楷體"/>
                <w:color w:val="000000"/>
              </w:rPr>
            </w:pPr>
            <w:r w:rsidRPr="00065BD0">
              <w:rPr>
                <w:rFonts w:ascii="標楷體" w:eastAsia="標楷體" w:hAnsi="標楷體" w:hint="eastAsia"/>
                <w:color w:val="000000"/>
              </w:rPr>
              <w:t>本金</w:t>
            </w:r>
          </w:p>
        </w:tc>
        <w:tc>
          <w:tcPr>
            <w:tcW w:w="4056" w:type="dxa"/>
            <w:shd w:val="clear" w:color="auto" w:fill="auto"/>
          </w:tcPr>
          <w:p w14:paraId="1A65D5DB" w14:textId="77777777" w:rsidR="00AD21E0" w:rsidRPr="004657D0" w:rsidRDefault="00AD21E0" w:rsidP="00DB62E1">
            <w:pPr>
              <w:rPr>
                <w:rFonts w:ascii="標楷體" w:eastAsia="標楷體" w:hAnsi="標楷體"/>
                <w:color w:val="000000"/>
              </w:rPr>
            </w:pPr>
            <w:r>
              <w:rPr>
                <w:rFonts w:ascii="標楷體" w:eastAsia="標楷體" w:hAnsi="標楷體"/>
                <w:color w:val="000000"/>
              </w:rPr>
              <w:t>L</w:t>
            </w:r>
            <w:r w:rsidRPr="000A1E81">
              <w:rPr>
                <w:rFonts w:ascii="標楷體" w:eastAsia="標楷體" w:hAnsi="標楷體"/>
                <w:color w:val="000000"/>
              </w:rPr>
              <w:t>oanCalcRepayIntCom.Principal</w:t>
            </w:r>
          </w:p>
        </w:tc>
        <w:tc>
          <w:tcPr>
            <w:tcW w:w="3123" w:type="dxa"/>
            <w:shd w:val="clear" w:color="auto" w:fill="auto"/>
          </w:tcPr>
          <w:p w14:paraId="4FC9E86E" w14:textId="77777777" w:rsidR="00AD21E0" w:rsidRPr="00AE0C53" w:rsidRDefault="00AD21E0" w:rsidP="00DB62E1">
            <w:pPr>
              <w:rPr>
                <w:rFonts w:ascii="標楷體" w:eastAsia="標楷體" w:hAnsi="標楷體"/>
                <w:color w:val="000000"/>
              </w:rPr>
            </w:pPr>
            <w:r w:rsidRPr="00065BD0">
              <w:rPr>
                <w:rFonts w:ascii="標楷體" w:eastAsia="標楷體" w:hAnsi="標楷體" w:hint="eastAsia"/>
                <w:color w:val="000000"/>
              </w:rPr>
              <w:t>本金</w:t>
            </w:r>
            <w:r>
              <w:rPr>
                <w:rFonts w:ascii="標楷體" w:eastAsia="標楷體" w:hAnsi="標楷體" w:hint="eastAsia"/>
                <w:color w:val="000000"/>
              </w:rPr>
              <w:t>9</w:t>
            </w:r>
            <w:r>
              <w:rPr>
                <w:rFonts w:ascii="標楷體" w:eastAsia="標楷體" w:hAnsi="標楷體"/>
                <w:color w:val="000000"/>
              </w:rPr>
              <w:t>99,999</w:t>
            </w:r>
          </w:p>
        </w:tc>
      </w:tr>
      <w:tr w:rsidR="00AD21E0" w:rsidRPr="008F1D46" w14:paraId="0AF8306E" w14:textId="77777777" w:rsidTr="00DB62E1">
        <w:tc>
          <w:tcPr>
            <w:tcW w:w="682" w:type="dxa"/>
            <w:shd w:val="clear" w:color="auto" w:fill="auto"/>
          </w:tcPr>
          <w:p w14:paraId="20B30B72" w14:textId="77777777" w:rsidR="00AD21E0" w:rsidRPr="00E2489F" w:rsidRDefault="00AD21E0" w:rsidP="00DB62E1">
            <w:pPr>
              <w:rPr>
                <w:rFonts w:ascii="標楷體" w:eastAsia="標楷體" w:hAnsi="標楷體"/>
              </w:rPr>
            </w:pPr>
            <w:r>
              <w:rPr>
                <w:rFonts w:ascii="標楷體" w:eastAsia="標楷體" w:hAnsi="標楷體" w:hint="eastAsia"/>
              </w:rPr>
              <w:t>13</w:t>
            </w:r>
          </w:p>
        </w:tc>
        <w:tc>
          <w:tcPr>
            <w:tcW w:w="969" w:type="dxa"/>
            <w:shd w:val="clear" w:color="auto" w:fill="auto"/>
          </w:tcPr>
          <w:p w14:paraId="0FCAC845" w14:textId="77777777" w:rsidR="00AD21E0" w:rsidRPr="00E2489F" w:rsidRDefault="00AD21E0" w:rsidP="00DB62E1">
            <w:pPr>
              <w:jc w:val="center"/>
              <w:rPr>
                <w:rFonts w:ascii="標楷體" w:eastAsia="標楷體" w:hAnsi="標楷體"/>
                <w:lang w:eastAsia="zh-HK"/>
              </w:rPr>
            </w:pPr>
            <w:r w:rsidRPr="0069373D">
              <w:rPr>
                <w:rFonts w:ascii="標楷體" w:eastAsia="標楷體" w:hAnsi="標楷體" w:hint="eastAsia"/>
                <w:lang w:eastAsia="zh-HK"/>
              </w:rPr>
              <w:t>資料</w:t>
            </w:r>
          </w:p>
        </w:tc>
        <w:tc>
          <w:tcPr>
            <w:tcW w:w="1590" w:type="dxa"/>
            <w:shd w:val="clear" w:color="auto" w:fill="auto"/>
          </w:tcPr>
          <w:p w14:paraId="7171A6DA" w14:textId="77777777" w:rsidR="00AD21E0" w:rsidRPr="00AE0C53" w:rsidRDefault="00AD21E0" w:rsidP="00DB62E1">
            <w:pPr>
              <w:rPr>
                <w:rFonts w:ascii="標楷體" w:eastAsia="標楷體" w:hAnsi="標楷體"/>
                <w:color w:val="000000"/>
              </w:rPr>
            </w:pPr>
            <w:r w:rsidRPr="00065BD0">
              <w:rPr>
                <w:rFonts w:ascii="標楷體" w:eastAsia="標楷體" w:hAnsi="標楷體" w:hint="eastAsia"/>
                <w:color w:val="000000"/>
              </w:rPr>
              <w:t>放款餘額</w:t>
            </w:r>
          </w:p>
        </w:tc>
        <w:tc>
          <w:tcPr>
            <w:tcW w:w="4056" w:type="dxa"/>
            <w:shd w:val="clear" w:color="auto" w:fill="auto"/>
          </w:tcPr>
          <w:p w14:paraId="301AE458" w14:textId="77777777" w:rsidR="00AD21E0" w:rsidRPr="004657D0" w:rsidRDefault="00AD21E0" w:rsidP="00DB62E1">
            <w:pPr>
              <w:rPr>
                <w:rFonts w:ascii="標楷體" w:eastAsia="標楷體" w:hAnsi="標楷體"/>
                <w:color w:val="000000"/>
              </w:rPr>
            </w:pPr>
            <w:r>
              <w:rPr>
                <w:rFonts w:ascii="標楷體" w:eastAsia="標楷體" w:hAnsi="標楷體" w:hint="eastAsia"/>
                <w:color w:val="000000"/>
              </w:rPr>
              <w:t>放款餘額-本金</w:t>
            </w:r>
          </w:p>
        </w:tc>
        <w:tc>
          <w:tcPr>
            <w:tcW w:w="3123" w:type="dxa"/>
            <w:shd w:val="clear" w:color="auto" w:fill="auto"/>
          </w:tcPr>
          <w:p w14:paraId="12B6D438" w14:textId="77777777" w:rsidR="00AD21E0" w:rsidRPr="00AE0C53" w:rsidRDefault="00AD21E0" w:rsidP="00DB62E1">
            <w:pPr>
              <w:rPr>
                <w:rFonts w:ascii="標楷體" w:eastAsia="標楷體" w:hAnsi="標楷體"/>
                <w:color w:val="000000"/>
              </w:rPr>
            </w:pPr>
            <w:r w:rsidRPr="00065BD0">
              <w:rPr>
                <w:rFonts w:ascii="標楷體" w:eastAsia="標楷體" w:hAnsi="標楷體" w:hint="eastAsia"/>
                <w:color w:val="000000"/>
              </w:rPr>
              <w:t>放款餘額</w:t>
            </w:r>
            <w:r>
              <w:rPr>
                <w:rFonts w:ascii="標楷體" w:eastAsia="標楷體" w:hAnsi="標楷體" w:hint="eastAsia"/>
                <w:color w:val="000000"/>
              </w:rPr>
              <w:t>9</w:t>
            </w:r>
            <w:r>
              <w:rPr>
                <w:rFonts w:ascii="標楷體" w:eastAsia="標楷體" w:hAnsi="標楷體"/>
                <w:color w:val="000000"/>
              </w:rPr>
              <w:t>99,999</w:t>
            </w:r>
          </w:p>
        </w:tc>
      </w:tr>
      <w:tr w:rsidR="00AD21E0" w:rsidRPr="008F1D46" w14:paraId="4653341F" w14:textId="77777777" w:rsidTr="00DB62E1">
        <w:tc>
          <w:tcPr>
            <w:tcW w:w="682" w:type="dxa"/>
            <w:shd w:val="clear" w:color="auto" w:fill="auto"/>
          </w:tcPr>
          <w:p w14:paraId="6E669565" w14:textId="77777777" w:rsidR="00AD21E0" w:rsidRPr="00E2489F" w:rsidRDefault="00AD21E0" w:rsidP="00DB62E1">
            <w:pPr>
              <w:rPr>
                <w:rFonts w:ascii="標楷體" w:eastAsia="標楷體" w:hAnsi="標楷體"/>
              </w:rPr>
            </w:pPr>
            <w:r>
              <w:rPr>
                <w:rFonts w:ascii="標楷體" w:eastAsia="標楷體" w:hAnsi="標楷體" w:hint="eastAsia"/>
              </w:rPr>
              <w:t>14</w:t>
            </w:r>
          </w:p>
        </w:tc>
        <w:tc>
          <w:tcPr>
            <w:tcW w:w="969" w:type="dxa"/>
            <w:shd w:val="clear" w:color="auto" w:fill="auto"/>
          </w:tcPr>
          <w:p w14:paraId="707E2EB0" w14:textId="77777777" w:rsidR="00AD21E0" w:rsidRPr="00E2489F" w:rsidRDefault="00AD21E0" w:rsidP="00DB62E1">
            <w:pPr>
              <w:jc w:val="center"/>
              <w:rPr>
                <w:rFonts w:ascii="標楷體" w:eastAsia="標楷體" w:hAnsi="標楷體"/>
                <w:lang w:eastAsia="zh-HK"/>
              </w:rPr>
            </w:pPr>
            <w:r w:rsidRPr="0069373D">
              <w:rPr>
                <w:rFonts w:ascii="標楷體" w:eastAsia="標楷體" w:hAnsi="標楷體" w:hint="eastAsia"/>
                <w:lang w:eastAsia="zh-HK"/>
              </w:rPr>
              <w:t>資料</w:t>
            </w:r>
          </w:p>
        </w:tc>
        <w:tc>
          <w:tcPr>
            <w:tcW w:w="1590" w:type="dxa"/>
            <w:shd w:val="clear" w:color="auto" w:fill="auto"/>
          </w:tcPr>
          <w:p w14:paraId="33D1FE77" w14:textId="77777777" w:rsidR="00AD21E0" w:rsidRPr="00AE0C53" w:rsidRDefault="00AD21E0" w:rsidP="00DB62E1">
            <w:pPr>
              <w:rPr>
                <w:rFonts w:ascii="標楷體" w:eastAsia="標楷體" w:hAnsi="標楷體"/>
                <w:color w:val="000000"/>
              </w:rPr>
            </w:pPr>
            <w:r w:rsidRPr="00065BD0">
              <w:rPr>
                <w:rFonts w:ascii="標楷體" w:eastAsia="標楷體" w:hAnsi="標楷體" w:hint="eastAsia"/>
                <w:color w:val="000000"/>
              </w:rPr>
              <w:t>利息</w:t>
            </w:r>
          </w:p>
        </w:tc>
        <w:tc>
          <w:tcPr>
            <w:tcW w:w="4056" w:type="dxa"/>
            <w:shd w:val="clear" w:color="auto" w:fill="auto"/>
          </w:tcPr>
          <w:p w14:paraId="1A1BDDB2" w14:textId="77777777" w:rsidR="00AD21E0" w:rsidRPr="004657D0" w:rsidRDefault="00AD21E0" w:rsidP="00DB62E1">
            <w:pPr>
              <w:rPr>
                <w:rFonts w:ascii="標楷體" w:eastAsia="標楷體" w:hAnsi="標楷體"/>
                <w:color w:val="000000"/>
              </w:rPr>
            </w:pPr>
            <w:r>
              <w:rPr>
                <w:rFonts w:ascii="標楷體" w:eastAsia="標楷體" w:hAnsi="標楷體"/>
                <w:color w:val="000000"/>
              </w:rPr>
              <w:t>L</w:t>
            </w:r>
            <w:r w:rsidRPr="000A1E81">
              <w:rPr>
                <w:rFonts w:ascii="標楷體" w:eastAsia="標楷體" w:hAnsi="標楷體"/>
                <w:color w:val="000000"/>
              </w:rPr>
              <w:t>oanCalcRepayIntCom.Interest</w:t>
            </w:r>
          </w:p>
        </w:tc>
        <w:tc>
          <w:tcPr>
            <w:tcW w:w="3123" w:type="dxa"/>
            <w:shd w:val="clear" w:color="auto" w:fill="auto"/>
          </w:tcPr>
          <w:p w14:paraId="3A14AD90" w14:textId="77777777" w:rsidR="00AD21E0" w:rsidRPr="004657D0" w:rsidRDefault="00AD21E0" w:rsidP="00DB62E1">
            <w:pPr>
              <w:rPr>
                <w:rFonts w:ascii="標楷體" w:eastAsia="標楷體" w:hAnsi="標楷體"/>
                <w:color w:val="000000"/>
              </w:rPr>
            </w:pPr>
            <w:r w:rsidRPr="00065BD0">
              <w:rPr>
                <w:rFonts w:ascii="標楷體" w:eastAsia="標楷體" w:hAnsi="標楷體" w:hint="eastAsia"/>
                <w:color w:val="000000"/>
              </w:rPr>
              <w:t>利息</w:t>
            </w:r>
            <w:r>
              <w:rPr>
                <w:rFonts w:ascii="標楷體" w:eastAsia="標楷體" w:hAnsi="標楷體" w:hint="eastAsia"/>
                <w:color w:val="000000"/>
              </w:rPr>
              <w:t>9</w:t>
            </w:r>
            <w:r>
              <w:rPr>
                <w:rFonts w:ascii="標楷體" w:eastAsia="標楷體" w:hAnsi="標楷體"/>
                <w:color w:val="000000"/>
              </w:rPr>
              <w:t>99,999</w:t>
            </w:r>
          </w:p>
        </w:tc>
      </w:tr>
      <w:tr w:rsidR="00AD21E0" w:rsidRPr="008F1D46" w14:paraId="76CF96DA" w14:textId="77777777" w:rsidTr="00DB62E1">
        <w:tc>
          <w:tcPr>
            <w:tcW w:w="682" w:type="dxa"/>
            <w:shd w:val="clear" w:color="auto" w:fill="auto"/>
          </w:tcPr>
          <w:p w14:paraId="010355B1" w14:textId="77777777" w:rsidR="00AD21E0" w:rsidRPr="00E2489F" w:rsidRDefault="00AD21E0" w:rsidP="00DB62E1">
            <w:pPr>
              <w:rPr>
                <w:rFonts w:ascii="標楷體" w:eastAsia="標楷體" w:hAnsi="標楷體"/>
              </w:rPr>
            </w:pPr>
            <w:r>
              <w:rPr>
                <w:rFonts w:ascii="標楷體" w:eastAsia="標楷體" w:hAnsi="標楷體" w:hint="eastAsia"/>
              </w:rPr>
              <w:t>15</w:t>
            </w:r>
          </w:p>
        </w:tc>
        <w:tc>
          <w:tcPr>
            <w:tcW w:w="969" w:type="dxa"/>
            <w:shd w:val="clear" w:color="auto" w:fill="auto"/>
          </w:tcPr>
          <w:p w14:paraId="77FB2543" w14:textId="77777777" w:rsidR="00AD21E0" w:rsidRPr="00E2489F" w:rsidRDefault="00AD21E0" w:rsidP="00DB62E1">
            <w:pPr>
              <w:jc w:val="center"/>
              <w:rPr>
                <w:rFonts w:ascii="標楷體" w:eastAsia="標楷體" w:hAnsi="標楷體"/>
                <w:lang w:eastAsia="zh-HK"/>
              </w:rPr>
            </w:pPr>
            <w:r w:rsidRPr="0069373D">
              <w:rPr>
                <w:rFonts w:ascii="標楷體" w:eastAsia="標楷體" w:hAnsi="標楷體" w:hint="eastAsia"/>
                <w:lang w:eastAsia="zh-HK"/>
              </w:rPr>
              <w:t>資料</w:t>
            </w:r>
          </w:p>
        </w:tc>
        <w:tc>
          <w:tcPr>
            <w:tcW w:w="1590" w:type="dxa"/>
            <w:shd w:val="clear" w:color="auto" w:fill="auto"/>
          </w:tcPr>
          <w:p w14:paraId="78D183DB" w14:textId="77777777" w:rsidR="00AD21E0" w:rsidRPr="00AE0C53" w:rsidRDefault="00AD21E0" w:rsidP="00DB62E1">
            <w:pPr>
              <w:rPr>
                <w:rFonts w:ascii="標楷體" w:eastAsia="標楷體" w:hAnsi="標楷體"/>
                <w:color w:val="000000"/>
              </w:rPr>
            </w:pPr>
            <w:r w:rsidRPr="00065BD0">
              <w:rPr>
                <w:rFonts w:ascii="標楷體" w:eastAsia="標楷體" w:hAnsi="標楷體" w:hint="eastAsia"/>
                <w:color w:val="000000"/>
              </w:rPr>
              <w:t>新攤還金額</w:t>
            </w:r>
          </w:p>
        </w:tc>
        <w:tc>
          <w:tcPr>
            <w:tcW w:w="4056" w:type="dxa"/>
            <w:shd w:val="clear" w:color="auto" w:fill="auto"/>
          </w:tcPr>
          <w:p w14:paraId="18BC725B" w14:textId="77777777" w:rsidR="00AD21E0" w:rsidRPr="004657D0" w:rsidRDefault="00AD21E0" w:rsidP="00DB62E1">
            <w:pPr>
              <w:rPr>
                <w:rFonts w:ascii="標楷體" w:eastAsia="標楷體" w:hAnsi="標楷體"/>
                <w:color w:val="000000"/>
              </w:rPr>
            </w:pPr>
            <w:r>
              <w:rPr>
                <w:rFonts w:ascii="標楷體" w:eastAsia="標楷體" w:hAnsi="標楷體" w:hint="eastAsia"/>
                <w:color w:val="000000"/>
              </w:rPr>
              <w:t>L</w:t>
            </w:r>
            <w:r w:rsidRPr="000A1E81">
              <w:rPr>
                <w:rFonts w:ascii="標楷體" w:eastAsia="標楷體" w:hAnsi="標楷體"/>
                <w:color w:val="000000"/>
              </w:rPr>
              <w:t>oanDueAmtCom.DueAmt</w:t>
            </w:r>
          </w:p>
        </w:tc>
        <w:tc>
          <w:tcPr>
            <w:tcW w:w="3123" w:type="dxa"/>
            <w:shd w:val="clear" w:color="auto" w:fill="auto"/>
          </w:tcPr>
          <w:p w14:paraId="107BC209" w14:textId="77777777" w:rsidR="00AD21E0" w:rsidRPr="004657D0" w:rsidRDefault="00AD21E0" w:rsidP="00DB62E1">
            <w:pPr>
              <w:rPr>
                <w:rFonts w:ascii="標楷體" w:eastAsia="標楷體" w:hAnsi="標楷體"/>
                <w:color w:val="000000"/>
              </w:rPr>
            </w:pPr>
            <w:r w:rsidRPr="00065BD0">
              <w:rPr>
                <w:rFonts w:ascii="標楷體" w:eastAsia="標楷體" w:hAnsi="標楷體" w:hint="eastAsia"/>
                <w:color w:val="000000"/>
              </w:rPr>
              <w:t>新攤還金額</w:t>
            </w:r>
            <w:r>
              <w:rPr>
                <w:rFonts w:ascii="標楷體" w:eastAsia="標楷體" w:hAnsi="標楷體" w:hint="eastAsia"/>
                <w:color w:val="000000"/>
              </w:rPr>
              <w:t>9</w:t>
            </w:r>
            <w:r>
              <w:rPr>
                <w:rFonts w:ascii="標楷體" w:eastAsia="標楷體" w:hAnsi="標楷體"/>
                <w:color w:val="000000"/>
              </w:rPr>
              <w:t>99,999</w:t>
            </w:r>
          </w:p>
        </w:tc>
      </w:tr>
      <w:tr w:rsidR="00AD21E0" w:rsidRPr="008F1D46" w14:paraId="7DDB9979" w14:textId="77777777" w:rsidTr="00DB62E1">
        <w:tc>
          <w:tcPr>
            <w:tcW w:w="682" w:type="dxa"/>
            <w:shd w:val="clear" w:color="auto" w:fill="auto"/>
          </w:tcPr>
          <w:p w14:paraId="14DB2342" w14:textId="77777777" w:rsidR="00AD21E0" w:rsidRPr="00E2489F" w:rsidRDefault="00AD21E0" w:rsidP="00DB62E1">
            <w:pPr>
              <w:rPr>
                <w:rFonts w:ascii="標楷體" w:eastAsia="標楷體" w:hAnsi="標楷體"/>
              </w:rPr>
            </w:pPr>
            <w:r>
              <w:rPr>
                <w:rFonts w:ascii="標楷體" w:eastAsia="標楷體" w:hAnsi="標楷體" w:hint="eastAsia"/>
              </w:rPr>
              <w:t>16</w:t>
            </w:r>
          </w:p>
        </w:tc>
        <w:tc>
          <w:tcPr>
            <w:tcW w:w="969" w:type="dxa"/>
            <w:shd w:val="clear" w:color="auto" w:fill="auto"/>
          </w:tcPr>
          <w:p w14:paraId="35E44A68" w14:textId="77777777" w:rsidR="00AD21E0" w:rsidRPr="00E2489F" w:rsidRDefault="00AD21E0" w:rsidP="00DB62E1">
            <w:pPr>
              <w:jc w:val="center"/>
              <w:rPr>
                <w:rFonts w:ascii="標楷體" w:eastAsia="標楷體" w:hAnsi="標楷體"/>
                <w:lang w:eastAsia="zh-HK"/>
              </w:rPr>
            </w:pPr>
            <w:r w:rsidRPr="0069373D">
              <w:rPr>
                <w:rFonts w:ascii="標楷體" w:eastAsia="標楷體" w:hAnsi="標楷體" w:hint="eastAsia"/>
                <w:lang w:eastAsia="zh-HK"/>
              </w:rPr>
              <w:t>資料</w:t>
            </w:r>
          </w:p>
        </w:tc>
        <w:tc>
          <w:tcPr>
            <w:tcW w:w="1590" w:type="dxa"/>
            <w:shd w:val="clear" w:color="auto" w:fill="auto"/>
          </w:tcPr>
          <w:p w14:paraId="120750CD" w14:textId="77777777" w:rsidR="00AD21E0" w:rsidRPr="00AE0C53" w:rsidRDefault="00AD21E0" w:rsidP="00DB62E1">
            <w:pPr>
              <w:rPr>
                <w:rFonts w:ascii="標楷體" w:eastAsia="標楷體" w:hAnsi="標楷體"/>
                <w:color w:val="000000"/>
              </w:rPr>
            </w:pPr>
            <w:r w:rsidRPr="00065BD0">
              <w:rPr>
                <w:rFonts w:ascii="標楷體" w:eastAsia="標楷體" w:hAnsi="標楷體" w:hint="eastAsia"/>
                <w:color w:val="000000"/>
              </w:rPr>
              <w:t>延遲息</w:t>
            </w:r>
          </w:p>
        </w:tc>
        <w:tc>
          <w:tcPr>
            <w:tcW w:w="4056" w:type="dxa"/>
            <w:shd w:val="clear" w:color="auto" w:fill="auto"/>
          </w:tcPr>
          <w:p w14:paraId="3DB373DB" w14:textId="77777777" w:rsidR="00AD21E0" w:rsidRPr="004657D0" w:rsidRDefault="00AD21E0" w:rsidP="00DB62E1">
            <w:pPr>
              <w:rPr>
                <w:rFonts w:ascii="標楷體" w:eastAsia="標楷體" w:hAnsi="標楷體"/>
                <w:color w:val="000000"/>
              </w:rPr>
            </w:pPr>
            <w:r>
              <w:rPr>
                <w:rFonts w:ascii="標楷體" w:eastAsia="標楷體" w:hAnsi="標楷體"/>
                <w:color w:val="000000"/>
              </w:rPr>
              <w:t>L</w:t>
            </w:r>
            <w:r w:rsidRPr="000A1E81">
              <w:rPr>
                <w:rFonts w:ascii="標楷體" w:eastAsia="標楷體" w:hAnsi="標楷體"/>
                <w:color w:val="000000"/>
              </w:rPr>
              <w:t>oanCalcRepayIntCom.DelayInt</w:t>
            </w:r>
          </w:p>
        </w:tc>
        <w:tc>
          <w:tcPr>
            <w:tcW w:w="3123" w:type="dxa"/>
            <w:shd w:val="clear" w:color="auto" w:fill="auto"/>
          </w:tcPr>
          <w:p w14:paraId="287078EB" w14:textId="77777777" w:rsidR="00AD21E0" w:rsidRPr="004657D0" w:rsidRDefault="00AD21E0" w:rsidP="00DB62E1">
            <w:pPr>
              <w:rPr>
                <w:rFonts w:ascii="標楷體" w:eastAsia="標楷體" w:hAnsi="標楷體"/>
                <w:color w:val="000000"/>
              </w:rPr>
            </w:pPr>
            <w:r w:rsidRPr="00065BD0">
              <w:rPr>
                <w:rFonts w:ascii="標楷體" w:eastAsia="標楷體" w:hAnsi="標楷體" w:hint="eastAsia"/>
                <w:color w:val="000000"/>
              </w:rPr>
              <w:t>延遲息</w:t>
            </w:r>
            <w:r>
              <w:rPr>
                <w:rFonts w:ascii="標楷體" w:eastAsia="標楷體" w:hAnsi="標楷體" w:hint="eastAsia"/>
                <w:color w:val="000000"/>
              </w:rPr>
              <w:t>9</w:t>
            </w:r>
            <w:r>
              <w:rPr>
                <w:rFonts w:ascii="標楷體" w:eastAsia="標楷體" w:hAnsi="標楷體"/>
                <w:color w:val="000000"/>
              </w:rPr>
              <w:t>99,999</w:t>
            </w:r>
          </w:p>
        </w:tc>
      </w:tr>
      <w:tr w:rsidR="00AD21E0" w:rsidRPr="008F1D46" w14:paraId="6D171E49" w14:textId="77777777" w:rsidTr="00DB62E1">
        <w:tc>
          <w:tcPr>
            <w:tcW w:w="682" w:type="dxa"/>
            <w:shd w:val="clear" w:color="auto" w:fill="auto"/>
          </w:tcPr>
          <w:p w14:paraId="6C9BA972" w14:textId="77777777" w:rsidR="00AD21E0" w:rsidRPr="00E2489F" w:rsidRDefault="00AD21E0" w:rsidP="00DB62E1">
            <w:pPr>
              <w:rPr>
                <w:rFonts w:ascii="標楷體" w:eastAsia="標楷體" w:hAnsi="標楷體"/>
              </w:rPr>
            </w:pPr>
            <w:r>
              <w:rPr>
                <w:rFonts w:ascii="標楷體" w:eastAsia="標楷體" w:hAnsi="標楷體" w:hint="eastAsia"/>
              </w:rPr>
              <w:t>17</w:t>
            </w:r>
          </w:p>
        </w:tc>
        <w:tc>
          <w:tcPr>
            <w:tcW w:w="969" w:type="dxa"/>
            <w:shd w:val="clear" w:color="auto" w:fill="auto"/>
          </w:tcPr>
          <w:p w14:paraId="2AC0693C" w14:textId="77777777" w:rsidR="00AD21E0" w:rsidRPr="00E2489F" w:rsidRDefault="00AD21E0" w:rsidP="00DB62E1">
            <w:pPr>
              <w:jc w:val="center"/>
              <w:rPr>
                <w:rFonts w:ascii="標楷體" w:eastAsia="標楷體" w:hAnsi="標楷體"/>
                <w:lang w:eastAsia="zh-HK"/>
              </w:rPr>
            </w:pPr>
            <w:r w:rsidRPr="0069373D">
              <w:rPr>
                <w:rFonts w:ascii="標楷體" w:eastAsia="標楷體" w:hAnsi="標楷體" w:hint="eastAsia"/>
                <w:lang w:eastAsia="zh-HK"/>
              </w:rPr>
              <w:t>資料</w:t>
            </w:r>
          </w:p>
        </w:tc>
        <w:tc>
          <w:tcPr>
            <w:tcW w:w="1590" w:type="dxa"/>
            <w:shd w:val="clear" w:color="auto" w:fill="auto"/>
          </w:tcPr>
          <w:p w14:paraId="3291EF26" w14:textId="77777777" w:rsidR="00AD21E0" w:rsidRPr="00AE0C53" w:rsidRDefault="00AD21E0" w:rsidP="00DB62E1">
            <w:pPr>
              <w:rPr>
                <w:rFonts w:ascii="標楷體" w:eastAsia="標楷體" w:hAnsi="標楷體"/>
                <w:color w:val="000000"/>
              </w:rPr>
            </w:pPr>
            <w:r w:rsidRPr="00065BD0">
              <w:rPr>
                <w:rFonts w:ascii="標楷體" w:eastAsia="標楷體" w:hAnsi="標楷體" w:hint="eastAsia"/>
                <w:color w:val="000000"/>
              </w:rPr>
              <w:t>剩餘期數</w:t>
            </w:r>
          </w:p>
        </w:tc>
        <w:tc>
          <w:tcPr>
            <w:tcW w:w="4056" w:type="dxa"/>
            <w:shd w:val="clear" w:color="auto" w:fill="auto"/>
          </w:tcPr>
          <w:p w14:paraId="2390622B" w14:textId="77777777" w:rsidR="00AD21E0" w:rsidRPr="004657D0" w:rsidRDefault="00AD21E0" w:rsidP="00DB62E1">
            <w:pPr>
              <w:rPr>
                <w:rFonts w:ascii="標楷體" w:eastAsia="標楷體" w:hAnsi="標楷體"/>
                <w:color w:val="000000"/>
              </w:rPr>
            </w:pPr>
            <w:r>
              <w:rPr>
                <w:rFonts w:ascii="標楷體" w:eastAsia="標楷體" w:hAnsi="標楷體" w:hint="eastAsia"/>
                <w:color w:val="000000"/>
              </w:rPr>
              <w:t>總期數-</w:t>
            </w:r>
            <w:r>
              <w:t xml:space="preserve"> </w:t>
            </w:r>
            <w:r>
              <w:rPr>
                <w:rFonts w:hint="eastAsia"/>
              </w:rPr>
              <w:t>L</w:t>
            </w:r>
            <w:r w:rsidRPr="008B67AD">
              <w:rPr>
                <w:rFonts w:ascii="標楷體" w:eastAsia="標楷體" w:hAnsi="標楷體"/>
                <w:color w:val="000000"/>
              </w:rPr>
              <w:t>oanCalcRepayIntCom.PaidTerms</w:t>
            </w:r>
          </w:p>
        </w:tc>
        <w:tc>
          <w:tcPr>
            <w:tcW w:w="3123" w:type="dxa"/>
            <w:shd w:val="clear" w:color="auto" w:fill="auto"/>
          </w:tcPr>
          <w:p w14:paraId="7512CB88" w14:textId="77777777" w:rsidR="00AD21E0" w:rsidRPr="004657D0" w:rsidRDefault="00AD21E0" w:rsidP="00DB62E1">
            <w:pPr>
              <w:rPr>
                <w:rFonts w:ascii="標楷體" w:eastAsia="標楷體" w:hAnsi="標楷體"/>
                <w:color w:val="000000"/>
              </w:rPr>
            </w:pPr>
            <w:r w:rsidRPr="00065BD0">
              <w:rPr>
                <w:rFonts w:ascii="標楷體" w:eastAsia="標楷體" w:hAnsi="標楷體" w:hint="eastAsia"/>
                <w:color w:val="000000"/>
              </w:rPr>
              <w:t>剩餘期數</w:t>
            </w:r>
          </w:p>
        </w:tc>
      </w:tr>
      <w:tr w:rsidR="00AD21E0" w:rsidRPr="008F1D46" w14:paraId="7DBD8A0F" w14:textId="77777777" w:rsidTr="00DB62E1">
        <w:tc>
          <w:tcPr>
            <w:tcW w:w="682" w:type="dxa"/>
            <w:shd w:val="clear" w:color="auto" w:fill="auto"/>
          </w:tcPr>
          <w:p w14:paraId="2AF1B65B" w14:textId="77777777" w:rsidR="00AD21E0" w:rsidRPr="00E2489F" w:rsidRDefault="00AD21E0" w:rsidP="00DB62E1">
            <w:pPr>
              <w:rPr>
                <w:rFonts w:ascii="標楷體" w:eastAsia="標楷體" w:hAnsi="標楷體"/>
              </w:rPr>
            </w:pPr>
            <w:r>
              <w:rPr>
                <w:rFonts w:ascii="標楷體" w:eastAsia="標楷體" w:hAnsi="標楷體" w:hint="eastAsia"/>
              </w:rPr>
              <w:t>18</w:t>
            </w:r>
          </w:p>
        </w:tc>
        <w:tc>
          <w:tcPr>
            <w:tcW w:w="969" w:type="dxa"/>
            <w:shd w:val="clear" w:color="auto" w:fill="auto"/>
          </w:tcPr>
          <w:p w14:paraId="15ED80D3" w14:textId="77777777" w:rsidR="00AD21E0" w:rsidRPr="00E2489F" w:rsidRDefault="00AD21E0" w:rsidP="00DB62E1">
            <w:pPr>
              <w:jc w:val="center"/>
              <w:rPr>
                <w:rFonts w:ascii="標楷體" w:eastAsia="標楷體" w:hAnsi="標楷體"/>
                <w:lang w:eastAsia="zh-HK"/>
              </w:rPr>
            </w:pPr>
            <w:r w:rsidRPr="0069373D">
              <w:rPr>
                <w:rFonts w:ascii="標楷體" w:eastAsia="標楷體" w:hAnsi="標楷體" w:hint="eastAsia"/>
                <w:lang w:eastAsia="zh-HK"/>
              </w:rPr>
              <w:t>資料</w:t>
            </w:r>
          </w:p>
        </w:tc>
        <w:tc>
          <w:tcPr>
            <w:tcW w:w="1590" w:type="dxa"/>
            <w:shd w:val="clear" w:color="auto" w:fill="auto"/>
          </w:tcPr>
          <w:p w14:paraId="5373E83B" w14:textId="77777777" w:rsidR="00AD21E0" w:rsidRPr="00AE0C53" w:rsidRDefault="00AD21E0" w:rsidP="00DB62E1">
            <w:pPr>
              <w:rPr>
                <w:rFonts w:ascii="標楷體" w:eastAsia="標楷體" w:hAnsi="標楷體"/>
                <w:color w:val="000000"/>
              </w:rPr>
            </w:pPr>
            <w:r w:rsidRPr="00065BD0">
              <w:rPr>
                <w:rFonts w:ascii="標楷體" w:eastAsia="標楷體" w:hAnsi="標楷體" w:hint="eastAsia"/>
                <w:color w:val="000000"/>
              </w:rPr>
              <w:t>違約金</w:t>
            </w:r>
          </w:p>
        </w:tc>
        <w:tc>
          <w:tcPr>
            <w:tcW w:w="4056" w:type="dxa"/>
            <w:shd w:val="clear" w:color="auto" w:fill="auto"/>
          </w:tcPr>
          <w:p w14:paraId="20A10783" w14:textId="77777777" w:rsidR="00AD21E0" w:rsidRPr="004657D0" w:rsidRDefault="00AD21E0" w:rsidP="00DB62E1">
            <w:pPr>
              <w:rPr>
                <w:rFonts w:ascii="標楷體" w:eastAsia="標楷體" w:hAnsi="標楷體"/>
                <w:color w:val="000000"/>
              </w:rPr>
            </w:pPr>
            <w:r>
              <w:rPr>
                <w:rFonts w:ascii="標楷體" w:eastAsia="標楷體" w:hAnsi="標楷體"/>
                <w:color w:val="000000"/>
              </w:rPr>
              <w:t>L</w:t>
            </w:r>
            <w:r w:rsidRPr="000A1E81">
              <w:rPr>
                <w:rFonts w:ascii="標楷體" w:eastAsia="標楷體" w:hAnsi="標楷體"/>
                <w:color w:val="000000"/>
              </w:rPr>
              <w:t>oanCalcRepayIntCom.BreachAmt</w:t>
            </w:r>
          </w:p>
        </w:tc>
        <w:tc>
          <w:tcPr>
            <w:tcW w:w="3123" w:type="dxa"/>
            <w:shd w:val="clear" w:color="auto" w:fill="auto"/>
          </w:tcPr>
          <w:p w14:paraId="5CA9EB87" w14:textId="77777777" w:rsidR="00AD21E0" w:rsidRPr="004657D0" w:rsidRDefault="00AD21E0" w:rsidP="00DB62E1">
            <w:pPr>
              <w:rPr>
                <w:rFonts w:ascii="標楷體" w:eastAsia="標楷體" w:hAnsi="標楷體"/>
                <w:color w:val="000000"/>
              </w:rPr>
            </w:pPr>
            <w:r w:rsidRPr="00065BD0">
              <w:rPr>
                <w:rFonts w:ascii="標楷體" w:eastAsia="標楷體" w:hAnsi="標楷體" w:hint="eastAsia"/>
                <w:color w:val="000000"/>
              </w:rPr>
              <w:t>違約金</w:t>
            </w:r>
            <w:r>
              <w:rPr>
                <w:rFonts w:ascii="標楷體" w:eastAsia="標楷體" w:hAnsi="標楷體" w:hint="eastAsia"/>
                <w:color w:val="000000"/>
              </w:rPr>
              <w:t>9</w:t>
            </w:r>
            <w:r>
              <w:rPr>
                <w:rFonts w:ascii="標楷體" w:eastAsia="標楷體" w:hAnsi="標楷體"/>
                <w:color w:val="000000"/>
              </w:rPr>
              <w:t>99,999</w:t>
            </w:r>
          </w:p>
        </w:tc>
      </w:tr>
    </w:tbl>
    <w:p w14:paraId="6B66507E" w14:textId="77777777" w:rsidR="00AD21E0" w:rsidRDefault="00AD21E0" w:rsidP="00AD21E0">
      <w:pPr>
        <w:tabs>
          <w:tab w:val="left" w:pos="788"/>
        </w:tabs>
        <w:rPr>
          <w:rFonts w:eastAsia="標楷體"/>
        </w:rPr>
      </w:pPr>
    </w:p>
    <w:p w14:paraId="4F2AD31B" w14:textId="77777777" w:rsidR="00AD21E0" w:rsidRDefault="00AD21E0" w:rsidP="00AD21E0">
      <w:pPr>
        <w:pStyle w:val="af8"/>
        <w:numPr>
          <w:ilvl w:val="0"/>
          <w:numId w:val="3"/>
        </w:numPr>
      </w:pPr>
      <w:r>
        <w:rPr>
          <w:rFonts w:hint="eastAsia"/>
        </w:rPr>
        <w:t>輸出多筆</w:t>
      </w:r>
      <w:r w:rsidRPr="003972CE">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2"/>
        <w:gridCol w:w="990"/>
        <w:gridCol w:w="1638"/>
        <w:gridCol w:w="3696"/>
        <w:gridCol w:w="3178"/>
      </w:tblGrid>
      <w:tr w:rsidR="00AD21E0" w:rsidRPr="008F1D46" w14:paraId="6D82CCED" w14:textId="77777777" w:rsidTr="00DB62E1">
        <w:tc>
          <w:tcPr>
            <w:tcW w:w="705" w:type="dxa"/>
            <w:shd w:val="clear" w:color="auto" w:fill="D9D9D9"/>
          </w:tcPr>
          <w:p w14:paraId="38F18ADA" w14:textId="77777777" w:rsidR="00AD21E0" w:rsidRPr="004F7CA5" w:rsidRDefault="00AD21E0" w:rsidP="00DB62E1">
            <w:pPr>
              <w:jc w:val="center"/>
              <w:rPr>
                <w:rFonts w:ascii="標楷體" w:eastAsia="標楷體" w:hAnsi="標楷體"/>
                <w:lang w:eastAsia="zh-HK"/>
              </w:rPr>
            </w:pPr>
            <w:r w:rsidRPr="004F7CA5">
              <w:rPr>
                <w:rFonts w:ascii="標楷體" w:eastAsia="標楷體" w:hAnsi="標楷體" w:hint="eastAsia"/>
                <w:lang w:eastAsia="zh-HK"/>
              </w:rPr>
              <w:t>序號</w:t>
            </w:r>
          </w:p>
        </w:tc>
        <w:tc>
          <w:tcPr>
            <w:tcW w:w="1022" w:type="dxa"/>
            <w:shd w:val="clear" w:color="auto" w:fill="D9D9D9"/>
          </w:tcPr>
          <w:p w14:paraId="25689115" w14:textId="77777777" w:rsidR="00AD21E0" w:rsidRPr="004F7CA5" w:rsidRDefault="00AD21E0" w:rsidP="00DB62E1">
            <w:pPr>
              <w:jc w:val="center"/>
              <w:rPr>
                <w:rFonts w:ascii="標楷體" w:eastAsia="標楷體" w:hAnsi="標楷體"/>
                <w:lang w:eastAsia="zh-HK"/>
              </w:rPr>
            </w:pPr>
            <w:r w:rsidRPr="004F7CA5">
              <w:rPr>
                <w:rFonts w:ascii="標楷體" w:eastAsia="標楷體" w:hAnsi="標楷體" w:hint="eastAsia"/>
                <w:lang w:eastAsia="zh-HK"/>
              </w:rPr>
              <w:t>欄位型態</w:t>
            </w:r>
          </w:p>
        </w:tc>
        <w:tc>
          <w:tcPr>
            <w:tcW w:w="1708" w:type="dxa"/>
            <w:shd w:val="clear" w:color="auto" w:fill="D9D9D9"/>
          </w:tcPr>
          <w:p w14:paraId="37929BD6" w14:textId="77777777" w:rsidR="00AD21E0" w:rsidRPr="004F7CA5" w:rsidRDefault="00AD21E0" w:rsidP="00DB62E1">
            <w:pPr>
              <w:jc w:val="center"/>
              <w:rPr>
                <w:rFonts w:ascii="標楷體" w:eastAsia="標楷體" w:hAnsi="標楷體"/>
                <w:lang w:eastAsia="zh-HK"/>
              </w:rPr>
            </w:pPr>
            <w:r w:rsidRPr="004F7CA5">
              <w:rPr>
                <w:rFonts w:ascii="標楷體" w:eastAsia="標楷體" w:hAnsi="標楷體" w:hint="eastAsia"/>
                <w:lang w:eastAsia="zh-HK"/>
              </w:rPr>
              <w:t>欄位名稱</w:t>
            </w:r>
          </w:p>
        </w:tc>
        <w:tc>
          <w:tcPr>
            <w:tcW w:w="3696" w:type="dxa"/>
            <w:shd w:val="clear" w:color="auto" w:fill="D9D9D9"/>
          </w:tcPr>
          <w:p w14:paraId="0E7125FB" w14:textId="77777777" w:rsidR="00AD21E0" w:rsidRPr="004F7CA5" w:rsidRDefault="00AD21E0" w:rsidP="00DB62E1">
            <w:pPr>
              <w:jc w:val="center"/>
              <w:rPr>
                <w:rFonts w:ascii="標楷體" w:eastAsia="標楷體" w:hAnsi="標楷體"/>
              </w:rPr>
            </w:pPr>
            <w:r w:rsidRPr="004F7CA5">
              <w:rPr>
                <w:rFonts w:ascii="標楷體" w:eastAsia="標楷體" w:hAnsi="標楷體" w:hint="eastAsia"/>
                <w:lang w:eastAsia="zh-HK"/>
              </w:rPr>
              <w:t>資料來源</w:t>
            </w:r>
          </w:p>
        </w:tc>
        <w:tc>
          <w:tcPr>
            <w:tcW w:w="3289" w:type="dxa"/>
            <w:shd w:val="clear" w:color="auto" w:fill="D9D9D9"/>
          </w:tcPr>
          <w:p w14:paraId="25CABB5E" w14:textId="77777777" w:rsidR="00AD21E0" w:rsidRPr="004F7CA5" w:rsidRDefault="00AD21E0" w:rsidP="00DB62E1">
            <w:pPr>
              <w:jc w:val="center"/>
              <w:rPr>
                <w:rFonts w:ascii="標楷體" w:eastAsia="標楷體" w:hAnsi="標楷體"/>
                <w:lang w:eastAsia="zh-HK"/>
              </w:rPr>
            </w:pPr>
            <w:r w:rsidRPr="004F7CA5">
              <w:rPr>
                <w:rFonts w:ascii="標楷體" w:eastAsia="標楷體" w:hAnsi="標楷體" w:hint="eastAsia"/>
                <w:lang w:eastAsia="zh-HK"/>
              </w:rPr>
              <w:t>輸出</w:t>
            </w:r>
            <w:r w:rsidRPr="004F7CA5">
              <w:rPr>
                <w:rFonts w:ascii="標楷體" w:eastAsia="標楷體" w:hAnsi="標楷體" w:hint="eastAsia"/>
              </w:rPr>
              <w:t>/</w:t>
            </w:r>
            <w:r w:rsidRPr="004F7CA5">
              <w:rPr>
                <w:rFonts w:ascii="標楷體" w:eastAsia="標楷體" w:hAnsi="標楷體" w:hint="eastAsia"/>
                <w:lang w:eastAsia="zh-HK"/>
              </w:rPr>
              <w:t>功能說明</w:t>
            </w:r>
          </w:p>
        </w:tc>
      </w:tr>
      <w:tr w:rsidR="00AD21E0" w:rsidRPr="008F1D46" w14:paraId="5051513F" w14:textId="77777777" w:rsidTr="00DB62E1">
        <w:tc>
          <w:tcPr>
            <w:tcW w:w="705" w:type="dxa"/>
            <w:shd w:val="clear" w:color="auto" w:fill="auto"/>
          </w:tcPr>
          <w:p w14:paraId="4DFCA0C0" w14:textId="77777777" w:rsidR="00AD21E0" w:rsidRPr="004F7CA5" w:rsidRDefault="00AD21E0" w:rsidP="00DB62E1">
            <w:pPr>
              <w:rPr>
                <w:rFonts w:ascii="標楷體" w:eastAsia="標楷體" w:hAnsi="標楷體"/>
              </w:rPr>
            </w:pPr>
            <w:r>
              <w:rPr>
                <w:rFonts w:ascii="標楷體" w:eastAsia="標楷體" w:hAnsi="標楷體" w:hint="eastAsia"/>
              </w:rPr>
              <w:t>1</w:t>
            </w:r>
          </w:p>
        </w:tc>
        <w:tc>
          <w:tcPr>
            <w:tcW w:w="1022" w:type="dxa"/>
            <w:shd w:val="clear" w:color="auto" w:fill="auto"/>
          </w:tcPr>
          <w:p w14:paraId="6FAFBAF1" w14:textId="77777777" w:rsidR="00AD21E0" w:rsidRPr="004F7CA5" w:rsidRDefault="00AD21E0" w:rsidP="00DB62E1">
            <w:pPr>
              <w:jc w:val="center"/>
              <w:rPr>
                <w:rFonts w:ascii="標楷體" w:eastAsia="標楷體" w:hAnsi="標楷體"/>
                <w:lang w:eastAsia="zh-HK"/>
              </w:rPr>
            </w:pPr>
            <w:r w:rsidRPr="004F7CA5">
              <w:rPr>
                <w:rFonts w:ascii="標楷體" w:eastAsia="標楷體" w:hAnsi="標楷體" w:hint="eastAsia"/>
                <w:lang w:eastAsia="zh-HK"/>
              </w:rPr>
              <w:t>資料</w:t>
            </w:r>
          </w:p>
        </w:tc>
        <w:tc>
          <w:tcPr>
            <w:tcW w:w="1708" w:type="dxa"/>
            <w:shd w:val="clear" w:color="auto" w:fill="auto"/>
          </w:tcPr>
          <w:p w14:paraId="43A39D8C" w14:textId="77777777" w:rsidR="00AD21E0" w:rsidRPr="004F7CA5" w:rsidRDefault="00AD21E0" w:rsidP="00DB62E1">
            <w:pPr>
              <w:rPr>
                <w:rFonts w:ascii="標楷體" w:eastAsia="標楷體" w:hAnsi="標楷體"/>
                <w:lang w:eastAsia="zh-HK"/>
              </w:rPr>
            </w:pPr>
            <w:r w:rsidRPr="00065BD0">
              <w:rPr>
                <w:rFonts w:ascii="標楷體" w:eastAsia="標楷體" w:hAnsi="標楷體" w:hint="eastAsia"/>
                <w:lang w:eastAsia="zh-HK"/>
              </w:rPr>
              <w:t>額度</w:t>
            </w:r>
          </w:p>
        </w:tc>
        <w:tc>
          <w:tcPr>
            <w:tcW w:w="3696" w:type="dxa"/>
            <w:shd w:val="clear" w:color="auto" w:fill="auto"/>
          </w:tcPr>
          <w:p w14:paraId="76DFD035" w14:textId="77777777" w:rsidR="00AD21E0" w:rsidRPr="004F7CA5" w:rsidRDefault="00AD21E0" w:rsidP="00DB62E1">
            <w:pPr>
              <w:rPr>
                <w:rFonts w:ascii="標楷體" w:eastAsia="標楷體" w:hAnsi="標楷體"/>
                <w:lang w:eastAsia="zh-HK"/>
              </w:rPr>
            </w:pPr>
            <w:r w:rsidRPr="00065BD0">
              <w:rPr>
                <w:rFonts w:ascii="標楷體" w:eastAsia="標楷體" w:hAnsi="標楷體"/>
                <w:lang w:eastAsia="zh-HK"/>
              </w:rPr>
              <w:t>LoanBorMain</w:t>
            </w:r>
            <w:r>
              <w:rPr>
                <w:rFonts w:ascii="標楷體" w:eastAsia="標楷體" w:hAnsi="標楷體" w:hint="eastAsia"/>
                <w:lang w:eastAsia="zh-HK"/>
              </w:rPr>
              <w:t>.</w:t>
            </w:r>
            <w:r w:rsidRPr="00065BD0">
              <w:rPr>
                <w:rFonts w:ascii="標楷體" w:eastAsia="標楷體" w:hAnsi="標楷體"/>
                <w:lang w:eastAsia="zh-HK"/>
              </w:rPr>
              <w:t>FacmNo</w:t>
            </w:r>
          </w:p>
        </w:tc>
        <w:tc>
          <w:tcPr>
            <w:tcW w:w="3289" w:type="dxa"/>
            <w:shd w:val="clear" w:color="auto" w:fill="auto"/>
          </w:tcPr>
          <w:p w14:paraId="034384FB" w14:textId="77777777" w:rsidR="00AD21E0" w:rsidRPr="004F7CA5" w:rsidRDefault="00AD21E0" w:rsidP="00DB62E1">
            <w:pPr>
              <w:rPr>
                <w:rFonts w:ascii="標楷體" w:eastAsia="標楷體" w:hAnsi="標楷體"/>
                <w:lang w:eastAsia="zh-HK"/>
              </w:rPr>
            </w:pPr>
            <w:r w:rsidRPr="00065BD0">
              <w:rPr>
                <w:rFonts w:ascii="標楷體" w:eastAsia="標楷體" w:hAnsi="標楷體" w:hint="eastAsia"/>
                <w:lang w:eastAsia="zh-HK"/>
              </w:rPr>
              <w:t>額度</w:t>
            </w:r>
          </w:p>
        </w:tc>
      </w:tr>
      <w:tr w:rsidR="00AD21E0" w:rsidRPr="008F1D46" w14:paraId="1BD96CFC" w14:textId="77777777" w:rsidTr="00DB62E1">
        <w:tc>
          <w:tcPr>
            <w:tcW w:w="705" w:type="dxa"/>
            <w:shd w:val="clear" w:color="auto" w:fill="auto"/>
          </w:tcPr>
          <w:p w14:paraId="5AA6C357" w14:textId="77777777" w:rsidR="00AD21E0" w:rsidRPr="004F7CA5" w:rsidRDefault="00AD21E0" w:rsidP="00DB62E1">
            <w:pPr>
              <w:rPr>
                <w:rFonts w:ascii="標楷體" w:eastAsia="標楷體" w:hAnsi="標楷體"/>
              </w:rPr>
            </w:pPr>
            <w:r>
              <w:rPr>
                <w:rFonts w:ascii="標楷體" w:eastAsia="標楷體" w:hAnsi="標楷體" w:hint="eastAsia"/>
              </w:rPr>
              <w:t>2</w:t>
            </w:r>
          </w:p>
        </w:tc>
        <w:tc>
          <w:tcPr>
            <w:tcW w:w="1022" w:type="dxa"/>
            <w:shd w:val="clear" w:color="auto" w:fill="auto"/>
          </w:tcPr>
          <w:p w14:paraId="4AA0CF33" w14:textId="77777777" w:rsidR="00AD21E0" w:rsidRPr="004F7CA5" w:rsidRDefault="00AD21E0" w:rsidP="00DB62E1">
            <w:pPr>
              <w:jc w:val="center"/>
              <w:rPr>
                <w:rFonts w:ascii="標楷體" w:eastAsia="標楷體" w:hAnsi="標楷體"/>
                <w:lang w:eastAsia="zh-HK"/>
              </w:rPr>
            </w:pPr>
            <w:r w:rsidRPr="004F7CA5">
              <w:rPr>
                <w:rFonts w:ascii="標楷體" w:eastAsia="標楷體" w:hAnsi="標楷體" w:hint="eastAsia"/>
                <w:lang w:eastAsia="zh-HK"/>
              </w:rPr>
              <w:t>資料</w:t>
            </w:r>
          </w:p>
        </w:tc>
        <w:tc>
          <w:tcPr>
            <w:tcW w:w="1708" w:type="dxa"/>
            <w:shd w:val="clear" w:color="auto" w:fill="auto"/>
          </w:tcPr>
          <w:p w14:paraId="1639B544" w14:textId="77777777" w:rsidR="00AD21E0" w:rsidRPr="004F7CA5" w:rsidRDefault="00AD21E0" w:rsidP="00DB62E1">
            <w:pPr>
              <w:rPr>
                <w:rFonts w:ascii="標楷體" w:eastAsia="標楷體" w:hAnsi="標楷體"/>
                <w:lang w:eastAsia="zh-HK"/>
              </w:rPr>
            </w:pPr>
            <w:r w:rsidRPr="00065BD0">
              <w:rPr>
                <w:rFonts w:ascii="標楷體" w:eastAsia="標楷體" w:hAnsi="標楷體" w:hint="eastAsia"/>
                <w:lang w:eastAsia="zh-HK"/>
              </w:rPr>
              <w:t>撥款</w:t>
            </w:r>
          </w:p>
        </w:tc>
        <w:tc>
          <w:tcPr>
            <w:tcW w:w="3696" w:type="dxa"/>
            <w:shd w:val="clear" w:color="auto" w:fill="auto"/>
          </w:tcPr>
          <w:p w14:paraId="3EEBAE19" w14:textId="77777777" w:rsidR="00AD21E0" w:rsidRPr="004F7CA5" w:rsidRDefault="00AD21E0" w:rsidP="00DB62E1">
            <w:pPr>
              <w:rPr>
                <w:rFonts w:ascii="標楷體" w:eastAsia="標楷體" w:hAnsi="標楷體"/>
                <w:lang w:eastAsia="zh-HK"/>
              </w:rPr>
            </w:pPr>
            <w:r w:rsidRPr="00065BD0">
              <w:rPr>
                <w:rFonts w:ascii="標楷體" w:eastAsia="標楷體" w:hAnsi="標楷體"/>
                <w:lang w:eastAsia="zh-HK"/>
              </w:rPr>
              <w:t>LoanBorMain</w:t>
            </w:r>
            <w:r>
              <w:rPr>
                <w:rFonts w:ascii="標楷體" w:eastAsia="標楷體" w:hAnsi="標楷體" w:hint="eastAsia"/>
                <w:lang w:eastAsia="zh-HK"/>
              </w:rPr>
              <w:t>.</w:t>
            </w:r>
            <w:r w:rsidRPr="00065BD0">
              <w:rPr>
                <w:rFonts w:ascii="標楷體" w:eastAsia="標楷體" w:hAnsi="標楷體"/>
                <w:lang w:eastAsia="zh-HK"/>
              </w:rPr>
              <w:t>BormNo</w:t>
            </w:r>
          </w:p>
        </w:tc>
        <w:tc>
          <w:tcPr>
            <w:tcW w:w="3289" w:type="dxa"/>
            <w:shd w:val="clear" w:color="auto" w:fill="auto"/>
          </w:tcPr>
          <w:p w14:paraId="7282B7FE" w14:textId="77777777" w:rsidR="00AD21E0" w:rsidRPr="004F7CA5" w:rsidRDefault="00AD21E0" w:rsidP="00DB62E1">
            <w:pPr>
              <w:rPr>
                <w:rFonts w:ascii="標楷體" w:eastAsia="標楷體" w:hAnsi="標楷體"/>
                <w:lang w:eastAsia="zh-HK"/>
              </w:rPr>
            </w:pPr>
            <w:r w:rsidRPr="00065BD0">
              <w:rPr>
                <w:rFonts w:ascii="標楷體" w:eastAsia="標楷體" w:hAnsi="標楷體" w:hint="eastAsia"/>
                <w:lang w:eastAsia="zh-HK"/>
              </w:rPr>
              <w:t>撥款</w:t>
            </w:r>
          </w:p>
        </w:tc>
      </w:tr>
      <w:tr w:rsidR="00AD21E0" w:rsidRPr="008F1D46" w14:paraId="1AA852BF" w14:textId="77777777" w:rsidTr="00DB62E1">
        <w:tc>
          <w:tcPr>
            <w:tcW w:w="705" w:type="dxa"/>
            <w:shd w:val="clear" w:color="auto" w:fill="auto"/>
          </w:tcPr>
          <w:p w14:paraId="7F36ADA0" w14:textId="77777777" w:rsidR="00AD21E0" w:rsidRPr="004F7CA5" w:rsidRDefault="00AD21E0" w:rsidP="00DB62E1">
            <w:pPr>
              <w:rPr>
                <w:rFonts w:ascii="標楷體" w:eastAsia="標楷體" w:hAnsi="標楷體"/>
              </w:rPr>
            </w:pPr>
            <w:r>
              <w:rPr>
                <w:rFonts w:ascii="標楷體" w:eastAsia="標楷體" w:hAnsi="標楷體" w:hint="eastAsia"/>
              </w:rPr>
              <w:t>3</w:t>
            </w:r>
          </w:p>
        </w:tc>
        <w:tc>
          <w:tcPr>
            <w:tcW w:w="1022" w:type="dxa"/>
            <w:shd w:val="clear" w:color="auto" w:fill="auto"/>
          </w:tcPr>
          <w:p w14:paraId="6FAFC829" w14:textId="77777777" w:rsidR="00AD21E0" w:rsidRPr="004F7CA5" w:rsidRDefault="00AD21E0" w:rsidP="00DB62E1">
            <w:pPr>
              <w:jc w:val="center"/>
              <w:rPr>
                <w:rFonts w:ascii="標楷體" w:eastAsia="標楷體" w:hAnsi="標楷體"/>
                <w:lang w:eastAsia="zh-HK"/>
              </w:rPr>
            </w:pPr>
            <w:r w:rsidRPr="004F7CA5">
              <w:rPr>
                <w:rFonts w:ascii="標楷體" w:eastAsia="標楷體" w:hAnsi="標楷體" w:hint="eastAsia"/>
                <w:lang w:eastAsia="zh-HK"/>
              </w:rPr>
              <w:t>資料</w:t>
            </w:r>
          </w:p>
        </w:tc>
        <w:tc>
          <w:tcPr>
            <w:tcW w:w="1708" w:type="dxa"/>
            <w:shd w:val="clear" w:color="auto" w:fill="auto"/>
          </w:tcPr>
          <w:p w14:paraId="459EC29B" w14:textId="77777777" w:rsidR="00AD21E0" w:rsidRPr="004F7CA5" w:rsidRDefault="00AD21E0" w:rsidP="00DB62E1">
            <w:pPr>
              <w:rPr>
                <w:rFonts w:ascii="標楷體" w:eastAsia="標楷體" w:hAnsi="標楷體"/>
                <w:lang w:eastAsia="zh-HK"/>
              </w:rPr>
            </w:pPr>
            <w:r w:rsidRPr="00065BD0">
              <w:rPr>
                <w:rFonts w:ascii="標楷體" w:eastAsia="標楷體" w:hAnsi="標楷體" w:hint="eastAsia"/>
                <w:lang w:eastAsia="zh-HK"/>
              </w:rPr>
              <w:t>計息起日</w:t>
            </w:r>
          </w:p>
        </w:tc>
        <w:tc>
          <w:tcPr>
            <w:tcW w:w="3696" w:type="dxa"/>
            <w:shd w:val="clear" w:color="auto" w:fill="auto"/>
          </w:tcPr>
          <w:p w14:paraId="769C9BEE" w14:textId="77777777" w:rsidR="00AD21E0" w:rsidRPr="004F7CA5" w:rsidRDefault="00AD21E0" w:rsidP="00DB62E1">
            <w:pPr>
              <w:rPr>
                <w:rFonts w:ascii="標楷體" w:eastAsia="標楷體" w:hAnsi="標楷體"/>
              </w:rPr>
            </w:pPr>
            <w:r>
              <w:rPr>
                <w:rFonts w:ascii="標楷體" w:eastAsia="標楷體" w:hAnsi="標楷體" w:hint="eastAsia"/>
              </w:rPr>
              <w:t>L</w:t>
            </w:r>
            <w:r w:rsidRPr="00065BD0">
              <w:rPr>
                <w:rFonts w:ascii="標楷體" w:eastAsia="標楷體" w:hAnsi="標楷體"/>
              </w:rPr>
              <w:t>oanCalcRepayIntCom.RepayInt</w:t>
            </w:r>
            <w:r>
              <w:rPr>
                <w:rFonts w:ascii="標楷體" w:eastAsia="標楷體" w:hAnsi="標楷體" w:hint="eastAsia"/>
              </w:rPr>
              <w:t>.</w:t>
            </w:r>
            <w:r w:rsidRPr="00065BD0">
              <w:rPr>
                <w:rFonts w:ascii="標楷體" w:eastAsia="標楷體" w:hAnsi="標楷體"/>
              </w:rPr>
              <w:t xml:space="preserve"> StartDate</w:t>
            </w:r>
          </w:p>
        </w:tc>
        <w:tc>
          <w:tcPr>
            <w:tcW w:w="3289" w:type="dxa"/>
            <w:shd w:val="clear" w:color="auto" w:fill="auto"/>
          </w:tcPr>
          <w:p w14:paraId="711701AE" w14:textId="77777777" w:rsidR="00AD21E0" w:rsidRPr="004F7CA5" w:rsidRDefault="00AD21E0" w:rsidP="00DB62E1">
            <w:pPr>
              <w:rPr>
                <w:rFonts w:ascii="標楷體" w:eastAsia="標楷體" w:hAnsi="標楷體"/>
              </w:rPr>
            </w:pPr>
            <w:r w:rsidRPr="00065BD0">
              <w:rPr>
                <w:rFonts w:ascii="標楷體" w:eastAsia="標楷體" w:hAnsi="標楷體" w:hint="eastAsia"/>
                <w:lang w:eastAsia="zh-HK"/>
              </w:rPr>
              <w:t>計息起日</w:t>
            </w:r>
            <w:r>
              <w:rPr>
                <w:rFonts w:ascii="標楷體" w:eastAsia="標楷體" w:hAnsi="標楷體" w:hint="eastAsia"/>
              </w:rPr>
              <w:t>yyy/mm/dd</w:t>
            </w:r>
          </w:p>
        </w:tc>
      </w:tr>
      <w:tr w:rsidR="00AD21E0" w:rsidRPr="008F1D46" w14:paraId="5341923A" w14:textId="77777777" w:rsidTr="00DB62E1">
        <w:tc>
          <w:tcPr>
            <w:tcW w:w="705" w:type="dxa"/>
            <w:shd w:val="clear" w:color="auto" w:fill="auto"/>
          </w:tcPr>
          <w:p w14:paraId="467B1778" w14:textId="77777777" w:rsidR="00AD21E0" w:rsidRPr="004F7CA5" w:rsidRDefault="00AD21E0" w:rsidP="00DB62E1">
            <w:pPr>
              <w:rPr>
                <w:rFonts w:ascii="標楷體" w:eastAsia="標楷體" w:hAnsi="標楷體"/>
              </w:rPr>
            </w:pPr>
            <w:r>
              <w:rPr>
                <w:rFonts w:ascii="標楷體" w:eastAsia="標楷體" w:hAnsi="標楷體" w:hint="eastAsia"/>
              </w:rPr>
              <w:t>4</w:t>
            </w:r>
          </w:p>
        </w:tc>
        <w:tc>
          <w:tcPr>
            <w:tcW w:w="1022" w:type="dxa"/>
            <w:shd w:val="clear" w:color="auto" w:fill="auto"/>
          </w:tcPr>
          <w:p w14:paraId="7B402544" w14:textId="77777777" w:rsidR="00AD21E0" w:rsidRPr="004F7CA5" w:rsidRDefault="00AD21E0" w:rsidP="00DB62E1">
            <w:pPr>
              <w:jc w:val="center"/>
              <w:rPr>
                <w:rFonts w:ascii="標楷體" w:eastAsia="標楷體" w:hAnsi="標楷體"/>
                <w:lang w:eastAsia="zh-HK"/>
              </w:rPr>
            </w:pPr>
            <w:r w:rsidRPr="004F7CA5">
              <w:rPr>
                <w:rFonts w:ascii="標楷體" w:eastAsia="標楷體" w:hAnsi="標楷體" w:hint="eastAsia"/>
                <w:lang w:eastAsia="zh-HK"/>
              </w:rPr>
              <w:t>資料</w:t>
            </w:r>
          </w:p>
        </w:tc>
        <w:tc>
          <w:tcPr>
            <w:tcW w:w="1708" w:type="dxa"/>
            <w:shd w:val="clear" w:color="auto" w:fill="auto"/>
          </w:tcPr>
          <w:p w14:paraId="66E29743" w14:textId="77777777" w:rsidR="00AD21E0" w:rsidRPr="004F7CA5" w:rsidRDefault="00AD21E0" w:rsidP="00DB62E1">
            <w:pPr>
              <w:rPr>
                <w:rFonts w:ascii="標楷體" w:eastAsia="標楷體" w:hAnsi="標楷體"/>
                <w:lang w:eastAsia="zh-HK"/>
              </w:rPr>
            </w:pPr>
            <w:r w:rsidRPr="00065BD0">
              <w:rPr>
                <w:rFonts w:ascii="標楷體" w:eastAsia="標楷體" w:hAnsi="標楷體" w:hint="eastAsia"/>
                <w:lang w:eastAsia="zh-HK"/>
              </w:rPr>
              <w:t>計息迄日</w:t>
            </w:r>
          </w:p>
        </w:tc>
        <w:tc>
          <w:tcPr>
            <w:tcW w:w="3696" w:type="dxa"/>
            <w:shd w:val="clear" w:color="auto" w:fill="auto"/>
          </w:tcPr>
          <w:p w14:paraId="1DD1E565" w14:textId="77777777" w:rsidR="00AD21E0" w:rsidRPr="00C40A12" w:rsidRDefault="00AD21E0" w:rsidP="00DB62E1">
            <w:pPr>
              <w:rPr>
                <w:rFonts w:ascii="標楷體" w:eastAsia="標楷體" w:hAnsi="標楷體"/>
              </w:rPr>
            </w:pPr>
            <w:r w:rsidRPr="008840E3">
              <w:rPr>
                <w:rFonts w:ascii="標楷體" w:eastAsia="標楷體" w:hAnsi="標楷體" w:hint="eastAsia"/>
              </w:rPr>
              <w:t>L</w:t>
            </w:r>
            <w:r w:rsidRPr="008840E3">
              <w:rPr>
                <w:rFonts w:ascii="標楷體" w:eastAsia="標楷體" w:hAnsi="標楷體"/>
              </w:rPr>
              <w:t>oanCalcRepayIntCom.RepayInt</w:t>
            </w:r>
            <w:r w:rsidRPr="008840E3">
              <w:rPr>
                <w:rFonts w:ascii="標楷體" w:eastAsia="標楷體" w:hAnsi="標楷體" w:hint="eastAsia"/>
              </w:rPr>
              <w:t>.</w:t>
            </w:r>
            <w:r w:rsidRPr="00065BD0">
              <w:rPr>
                <w:rFonts w:ascii="標楷體" w:eastAsia="標楷體" w:hAnsi="標楷體"/>
              </w:rPr>
              <w:t xml:space="preserve"> EndDate</w:t>
            </w:r>
          </w:p>
        </w:tc>
        <w:tc>
          <w:tcPr>
            <w:tcW w:w="3289" w:type="dxa"/>
            <w:shd w:val="clear" w:color="auto" w:fill="auto"/>
          </w:tcPr>
          <w:p w14:paraId="185A176E" w14:textId="77777777" w:rsidR="00AD21E0" w:rsidRPr="004F7CA5" w:rsidRDefault="00AD21E0" w:rsidP="00DB62E1">
            <w:pPr>
              <w:rPr>
                <w:rFonts w:ascii="標楷體" w:eastAsia="標楷體" w:hAnsi="標楷體"/>
                <w:lang w:eastAsia="zh-HK"/>
              </w:rPr>
            </w:pPr>
            <w:r w:rsidRPr="00065BD0">
              <w:rPr>
                <w:rFonts w:ascii="標楷體" w:eastAsia="標楷體" w:hAnsi="標楷體" w:hint="eastAsia"/>
                <w:lang w:eastAsia="zh-HK"/>
              </w:rPr>
              <w:t>計息迄日</w:t>
            </w:r>
            <w:r>
              <w:rPr>
                <w:rFonts w:ascii="標楷體" w:eastAsia="標楷體" w:hAnsi="標楷體" w:hint="eastAsia"/>
              </w:rPr>
              <w:t>yyy/mm/dd</w:t>
            </w:r>
          </w:p>
        </w:tc>
      </w:tr>
      <w:tr w:rsidR="00AD21E0" w:rsidRPr="008F1D46" w14:paraId="3A529D3F" w14:textId="77777777" w:rsidTr="00DB62E1">
        <w:tc>
          <w:tcPr>
            <w:tcW w:w="705" w:type="dxa"/>
            <w:shd w:val="clear" w:color="auto" w:fill="auto"/>
          </w:tcPr>
          <w:p w14:paraId="1593AEEA" w14:textId="77777777" w:rsidR="00AD21E0" w:rsidRPr="004F7CA5" w:rsidRDefault="00AD21E0" w:rsidP="00DB62E1">
            <w:pPr>
              <w:rPr>
                <w:rFonts w:ascii="標楷體" w:eastAsia="標楷體" w:hAnsi="標楷體"/>
              </w:rPr>
            </w:pPr>
            <w:r>
              <w:rPr>
                <w:rFonts w:ascii="標楷體" w:eastAsia="標楷體" w:hAnsi="標楷體" w:hint="eastAsia"/>
              </w:rPr>
              <w:t>5</w:t>
            </w:r>
          </w:p>
        </w:tc>
        <w:tc>
          <w:tcPr>
            <w:tcW w:w="1022" w:type="dxa"/>
            <w:shd w:val="clear" w:color="auto" w:fill="auto"/>
          </w:tcPr>
          <w:p w14:paraId="5DA9F370" w14:textId="77777777" w:rsidR="00AD21E0" w:rsidRPr="004F7CA5" w:rsidRDefault="00AD21E0" w:rsidP="00DB62E1">
            <w:pPr>
              <w:jc w:val="center"/>
              <w:rPr>
                <w:rFonts w:ascii="標楷體" w:eastAsia="標楷體" w:hAnsi="標楷體"/>
                <w:lang w:eastAsia="zh-HK"/>
              </w:rPr>
            </w:pPr>
            <w:r w:rsidRPr="004F7CA5">
              <w:rPr>
                <w:rFonts w:ascii="標楷體" w:eastAsia="標楷體" w:hAnsi="標楷體" w:hint="eastAsia"/>
                <w:lang w:eastAsia="zh-HK"/>
              </w:rPr>
              <w:t>資料</w:t>
            </w:r>
          </w:p>
        </w:tc>
        <w:tc>
          <w:tcPr>
            <w:tcW w:w="1708" w:type="dxa"/>
            <w:shd w:val="clear" w:color="auto" w:fill="auto"/>
          </w:tcPr>
          <w:p w14:paraId="5BED04E0" w14:textId="77777777" w:rsidR="00AD21E0" w:rsidRPr="004F7CA5" w:rsidRDefault="00AD21E0" w:rsidP="00DB62E1">
            <w:pPr>
              <w:rPr>
                <w:rFonts w:ascii="標楷體" w:eastAsia="標楷體" w:hAnsi="標楷體"/>
                <w:lang w:eastAsia="zh-HK"/>
              </w:rPr>
            </w:pPr>
            <w:r w:rsidRPr="00065BD0">
              <w:rPr>
                <w:rFonts w:ascii="標楷體" w:eastAsia="標楷體" w:hAnsi="標楷體" w:hint="eastAsia"/>
                <w:lang w:eastAsia="zh-HK"/>
              </w:rPr>
              <w:t>計息金額</w:t>
            </w:r>
          </w:p>
        </w:tc>
        <w:tc>
          <w:tcPr>
            <w:tcW w:w="3696" w:type="dxa"/>
            <w:shd w:val="clear" w:color="auto" w:fill="auto"/>
          </w:tcPr>
          <w:p w14:paraId="2EE0E283" w14:textId="77777777" w:rsidR="00AD21E0" w:rsidRPr="004F7CA5" w:rsidRDefault="00AD21E0" w:rsidP="00DB62E1">
            <w:pPr>
              <w:rPr>
                <w:rFonts w:ascii="標楷體" w:eastAsia="標楷體" w:hAnsi="標楷體"/>
              </w:rPr>
            </w:pPr>
            <w:r w:rsidRPr="008840E3">
              <w:rPr>
                <w:rFonts w:ascii="標楷體" w:eastAsia="標楷體" w:hAnsi="標楷體" w:hint="eastAsia"/>
              </w:rPr>
              <w:t>L</w:t>
            </w:r>
            <w:r w:rsidRPr="008840E3">
              <w:rPr>
                <w:rFonts w:ascii="標楷體" w:eastAsia="標楷體" w:hAnsi="標楷體"/>
              </w:rPr>
              <w:t>oanCalcRepayIntCom.RepayInt</w:t>
            </w:r>
            <w:r w:rsidRPr="008840E3">
              <w:rPr>
                <w:rFonts w:ascii="標楷體" w:eastAsia="標楷體" w:hAnsi="標楷體" w:hint="eastAsia"/>
              </w:rPr>
              <w:t>.</w:t>
            </w:r>
            <w:r w:rsidRPr="00065BD0">
              <w:rPr>
                <w:rFonts w:ascii="標楷體" w:eastAsia="標楷體" w:hAnsi="標楷體"/>
              </w:rPr>
              <w:t xml:space="preserve"> Amount</w:t>
            </w:r>
          </w:p>
        </w:tc>
        <w:tc>
          <w:tcPr>
            <w:tcW w:w="3289" w:type="dxa"/>
            <w:shd w:val="clear" w:color="auto" w:fill="auto"/>
          </w:tcPr>
          <w:p w14:paraId="045E8CF7" w14:textId="77777777" w:rsidR="00AD21E0" w:rsidRPr="004F7CA5" w:rsidRDefault="00AD21E0" w:rsidP="00DB62E1">
            <w:pPr>
              <w:rPr>
                <w:rFonts w:ascii="標楷體" w:eastAsia="標楷體" w:hAnsi="標楷體"/>
              </w:rPr>
            </w:pPr>
            <w:r w:rsidRPr="00065BD0">
              <w:rPr>
                <w:rFonts w:ascii="標楷體" w:eastAsia="標楷體" w:hAnsi="標楷體" w:hint="eastAsia"/>
                <w:lang w:eastAsia="zh-HK"/>
              </w:rPr>
              <w:t>計息金額</w:t>
            </w:r>
            <w:r>
              <w:rPr>
                <w:rFonts w:ascii="標楷體" w:eastAsia="標楷體" w:hAnsi="標楷體" w:hint="eastAsia"/>
              </w:rPr>
              <w:t>999,</w:t>
            </w:r>
            <w:r>
              <w:rPr>
                <w:rFonts w:ascii="標楷體" w:eastAsia="標楷體" w:hAnsi="標楷體"/>
              </w:rPr>
              <w:t>999</w:t>
            </w:r>
          </w:p>
        </w:tc>
      </w:tr>
      <w:tr w:rsidR="00AD21E0" w:rsidRPr="008F1D46" w14:paraId="18E40D1F" w14:textId="77777777" w:rsidTr="00DB62E1">
        <w:tc>
          <w:tcPr>
            <w:tcW w:w="705" w:type="dxa"/>
            <w:shd w:val="clear" w:color="auto" w:fill="auto"/>
          </w:tcPr>
          <w:p w14:paraId="0E675899" w14:textId="77777777" w:rsidR="00AD21E0" w:rsidRPr="004F7CA5" w:rsidRDefault="00AD21E0" w:rsidP="00DB62E1">
            <w:pPr>
              <w:rPr>
                <w:rFonts w:ascii="標楷體" w:eastAsia="標楷體" w:hAnsi="標楷體"/>
              </w:rPr>
            </w:pPr>
            <w:r>
              <w:rPr>
                <w:rFonts w:ascii="標楷體" w:eastAsia="標楷體" w:hAnsi="標楷體" w:hint="eastAsia"/>
              </w:rPr>
              <w:t>6</w:t>
            </w:r>
          </w:p>
        </w:tc>
        <w:tc>
          <w:tcPr>
            <w:tcW w:w="1022" w:type="dxa"/>
            <w:shd w:val="clear" w:color="auto" w:fill="auto"/>
          </w:tcPr>
          <w:p w14:paraId="2DBEAFD6" w14:textId="77777777" w:rsidR="00AD21E0" w:rsidRPr="004F7CA5" w:rsidRDefault="00AD21E0" w:rsidP="00DB62E1">
            <w:pPr>
              <w:jc w:val="center"/>
              <w:rPr>
                <w:rFonts w:ascii="標楷體" w:eastAsia="標楷體" w:hAnsi="標楷體"/>
                <w:lang w:eastAsia="zh-HK"/>
              </w:rPr>
            </w:pPr>
            <w:r w:rsidRPr="004F7CA5">
              <w:rPr>
                <w:rFonts w:ascii="標楷體" w:eastAsia="標楷體" w:hAnsi="標楷體" w:hint="eastAsia"/>
                <w:lang w:eastAsia="zh-HK"/>
              </w:rPr>
              <w:t>資料</w:t>
            </w:r>
          </w:p>
        </w:tc>
        <w:tc>
          <w:tcPr>
            <w:tcW w:w="1708" w:type="dxa"/>
            <w:shd w:val="clear" w:color="auto" w:fill="auto"/>
          </w:tcPr>
          <w:p w14:paraId="076C7ECF" w14:textId="77777777" w:rsidR="00AD21E0" w:rsidRPr="004F7CA5" w:rsidRDefault="00AD21E0" w:rsidP="00DB62E1">
            <w:pPr>
              <w:rPr>
                <w:rFonts w:ascii="標楷體" w:eastAsia="標楷體" w:hAnsi="標楷體"/>
                <w:lang w:eastAsia="zh-HK"/>
              </w:rPr>
            </w:pPr>
            <w:r w:rsidRPr="00065BD0">
              <w:rPr>
                <w:rFonts w:ascii="標楷體" w:eastAsia="標楷體" w:hAnsi="標楷體" w:hint="eastAsia"/>
                <w:lang w:eastAsia="zh-HK"/>
              </w:rPr>
              <w:t>利率</w:t>
            </w:r>
          </w:p>
        </w:tc>
        <w:tc>
          <w:tcPr>
            <w:tcW w:w="3696" w:type="dxa"/>
            <w:shd w:val="clear" w:color="auto" w:fill="auto"/>
          </w:tcPr>
          <w:p w14:paraId="68498B69" w14:textId="77777777" w:rsidR="00AD21E0" w:rsidRPr="004F7CA5" w:rsidRDefault="00AD21E0" w:rsidP="00DB62E1">
            <w:pPr>
              <w:rPr>
                <w:rFonts w:ascii="標楷體" w:eastAsia="標楷體" w:hAnsi="標楷體"/>
              </w:rPr>
            </w:pPr>
            <w:r w:rsidRPr="008840E3">
              <w:rPr>
                <w:rFonts w:ascii="標楷體" w:eastAsia="標楷體" w:hAnsi="標楷體" w:hint="eastAsia"/>
              </w:rPr>
              <w:t>L</w:t>
            </w:r>
            <w:r w:rsidRPr="008840E3">
              <w:rPr>
                <w:rFonts w:ascii="標楷體" w:eastAsia="標楷體" w:hAnsi="標楷體"/>
              </w:rPr>
              <w:t>oanCalcRepayIntCom.RepayInt</w:t>
            </w:r>
            <w:r w:rsidRPr="008840E3">
              <w:rPr>
                <w:rFonts w:ascii="標楷體" w:eastAsia="標楷體" w:hAnsi="標楷體" w:hint="eastAsia"/>
              </w:rPr>
              <w:t>.</w:t>
            </w:r>
            <w:r w:rsidRPr="00065BD0">
              <w:rPr>
                <w:rFonts w:ascii="標楷體" w:eastAsia="標楷體" w:hAnsi="標楷體"/>
              </w:rPr>
              <w:t xml:space="preserve"> StoreRate</w:t>
            </w:r>
          </w:p>
        </w:tc>
        <w:tc>
          <w:tcPr>
            <w:tcW w:w="3289" w:type="dxa"/>
            <w:shd w:val="clear" w:color="auto" w:fill="auto"/>
          </w:tcPr>
          <w:p w14:paraId="68762E88" w14:textId="77777777" w:rsidR="00AD21E0" w:rsidRPr="004F7CA5" w:rsidRDefault="00AD21E0" w:rsidP="00DB62E1">
            <w:pPr>
              <w:rPr>
                <w:rFonts w:ascii="標楷體" w:eastAsia="標楷體" w:hAnsi="標楷體"/>
              </w:rPr>
            </w:pPr>
            <w:r w:rsidRPr="00065BD0">
              <w:rPr>
                <w:rFonts w:ascii="標楷體" w:eastAsia="標楷體" w:hAnsi="標楷體" w:hint="eastAsia"/>
                <w:lang w:eastAsia="zh-HK"/>
              </w:rPr>
              <w:t>利率</w:t>
            </w:r>
            <w:r>
              <w:rPr>
                <w:rFonts w:ascii="標楷體" w:eastAsia="標楷體" w:hAnsi="標楷體" w:hint="eastAsia"/>
              </w:rPr>
              <w:t>9</w:t>
            </w:r>
            <w:r>
              <w:rPr>
                <w:rFonts w:ascii="標楷體" w:eastAsia="標楷體" w:hAnsi="標楷體"/>
              </w:rPr>
              <w:t>9.9999</w:t>
            </w:r>
          </w:p>
        </w:tc>
      </w:tr>
      <w:tr w:rsidR="00AD21E0" w:rsidRPr="008F1D46" w14:paraId="35475122" w14:textId="77777777" w:rsidTr="00DB62E1">
        <w:tc>
          <w:tcPr>
            <w:tcW w:w="705" w:type="dxa"/>
            <w:shd w:val="clear" w:color="auto" w:fill="auto"/>
          </w:tcPr>
          <w:p w14:paraId="7FD81F72" w14:textId="77777777" w:rsidR="00AD21E0" w:rsidRPr="004F7CA5" w:rsidRDefault="00AD21E0" w:rsidP="00DB62E1">
            <w:pPr>
              <w:rPr>
                <w:rFonts w:ascii="標楷體" w:eastAsia="標楷體" w:hAnsi="標楷體"/>
              </w:rPr>
            </w:pPr>
            <w:r>
              <w:rPr>
                <w:rFonts w:ascii="標楷體" w:eastAsia="標楷體" w:hAnsi="標楷體" w:hint="eastAsia"/>
              </w:rPr>
              <w:t>7</w:t>
            </w:r>
          </w:p>
        </w:tc>
        <w:tc>
          <w:tcPr>
            <w:tcW w:w="1022" w:type="dxa"/>
            <w:shd w:val="clear" w:color="auto" w:fill="auto"/>
          </w:tcPr>
          <w:p w14:paraId="213B59AB" w14:textId="77777777" w:rsidR="00AD21E0" w:rsidRPr="004F7CA5" w:rsidRDefault="00AD21E0" w:rsidP="00DB62E1">
            <w:pPr>
              <w:jc w:val="center"/>
              <w:rPr>
                <w:rFonts w:ascii="標楷體" w:eastAsia="標楷體" w:hAnsi="標楷體"/>
                <w:lang w:eastAsia="zh-HK"/>
              </w:rPr>
            </w:pPr>
            <w:r w:rsidRPr="004F7CA5">
              <w:rPr>
                <w:rFonts w:ascii="標楷體" w:eastAsia="標楷體" w:hAnsi="標楷體" w:hint="eastAsia"/>
                <w:lang w:eastAsia="zh-HK"/>
              </w:rPr>
              <w:t>資料</w:t>
            </w:r>
          </w:p>
        </w:tc>
        <w:tc>
          <w:tcPr>
            <w:tcW w:w="1708" w:type="dxa"/>
            <w:shd w:val="clear" w:color="auto" w:fill="auto"/>
          </w:tcPr>
          <w:p w14:paraId="7CEBB555" w14:textId="77777777" w:rsidR="00AD21E0" w:rsidRPr="004F7CA5" w:rsidRDefault="00AD21E0" w:rsidP="00DB62E1">
            <w:pPr>
              <w:rPr>
                <w:rFonts w:ascii="標楷體" w:eastAsia="標楷體" w:hAnsi="標楷體"/>
                <w:lang w:eastAsia="zh-HK"/>
              </w:rPr>
            </w:pPr>
            <w:r w:rsidRPr="00065BD0">
              <w:rPr>
                <w:rFonts w:ascii="標楷體" w:eastAsia="標楷體" w:hAnsi="標楷體" w:hint="eastAsia"/>
                <w:lang w:eastAsia="zh-HK"/>
              </w:rPr>
              <w:t>本金</w:t>
            </w:r>
          </w:p>
        </w:tc>
        <w:tc>
          <w:tcPr>
            <w:tcW w:w="3696" w:type="dxa"/>
            <w:shd w:val="clear" w:color="auto" w:fill="auto"/>
          </w:tcPr>
          <w:p w14:paraId="79987144" w14:textId="77777777" w:rsidR="00AD21E0" w:rsidRPr="004F7CA5" w:rsidRDefault="00AD21E0" w:rsidP="00DB62E1">
            <w:pPr>
              <w:rPr>
                <w:rFonts w:ascii="標楷體" w:eastAsia="標楷體" w:hAnsi="標楷體"/>
              </w:rPr>
            </w:pPr>
            <w:r w:rsidRPr="008840E3">
              <w:rPr>
                <w:rFonts w:ascii="標楷體" w:eastAsia="標楷體" w:hAnsi="標楷體" w:hint="eastAsia"/>
              </w:rPr>
              <w:t>L</w:t>
            </w:r>
            <w:r w:rsidRPr="008840E3">
              <w:rPr>
                <w:rFonts w:ascii="標楷體" w:eastAsia="標楷體" w:hAnsi="標楷體"/>
              </w:rPr>
              <w:t>oanCalcRepayIntCom.RepayInt</w:t>
            </w:r>
            <w:r w:rsidRPr="008840E3">
              <w:rPr>
                <w:rFonts w:ascii="標楷體" w:eastAsia="標楷體" w:hAnsi="標楷體" w:hint="eastAsia"/>
              </w:rPr>
              <w:t>.</w:t>
            </w:r>
            <w:r w:rsidRPr="00065BD0">
              <w:rPr>
                <w:rFonts w:ascii="標楷體" w:eastAsia="標楷體" w:hAnsi="標楷體"/>
              </w:rPr>
              <w:t xml:space="preserve"> Principal</w:t>
            </w:r>
          </w:p>
        </w:tc>
        <w:tc>
          <w:tcPr>
            <w:tcW w:w="3289" w:type="dxa"/>
            <w:shd w:val="clear" w:color="auto" w:fill="auto"/>
          </w:tcPr>
          <w:p w14:paraId="683E336A" w14:textId="77777777" w:rsidR="00AD21E0" w:rsidRPr="004F7CA5" w:rsidRDefault="00AD21E0" w:rsidP="00DB62E1">
            <w:pPr>
              <w:rPr>
                <w:rFonts w:ascii="標楷體" w:eastAsia="標楷體" w:hAnsi="標楷體"/>
                <w:lang w:eastAsia="zh-HK"/>
              </w:rPr>
            </w:pPr>
            <w:r w:rsidRPr="00065BD0">
              <w:rPr>
                <w:rFonts w:ascii="標楷體" w:eastAsia="標楷體" w:hAnsi="標楷體" w:hint="eastAsia"/>
                <w:lang w:eastAsia="zh-HK"/>
              </w:rPr>
              <w:t>本金</w:t>
            </w:r>
            <w:r>
              <w:rPr>
                <w:rFonts w:ascii="標楷體" w:eastAsia="標楷體" w:hAnsi="標楷體" w:hint="eastAsia"/>
              </w:rPr>
              <w:t>999,</w:t>
            </w:r>
            <w:r>
              <w:rPr>
                <w:rFonts w:ascii="標楷體" w:eastAsia="標楷體" w:hAnsi="標楷體"/>
              </w:rPr>
              <w:t>999</w:t>
            </w:r>
          </w:p>
        </w:tc>
      </w:tr>
      <w:tr w:rsidR="00AD21E0" w:rsidRPr="008F1D46" w14:paraId="26A80882" w14:textId="77777777" w:rsidTr="00DB62E1">
        <w:tc>
          <w:tcPr>
            <w:tcW w:w="705" w:type="dxa"/>
            <w:shd w:val="clear" w:color="auto" w:fill="auto"/>
          </w:tcPr>
          <w:p w14:paraId="0C006736" w14:textId="77777777" w:rsidR="00AD21E0" w:rsidRPr="004F7CA5" w:rsidRDefault="00AD21E0" w:rsidP="00DB62E1">
            <w:pPr>
              <w:rPr>
                <w:rFonts w:ascii="標楷體" w:eastAsia="標楷體" w:hAnsi="標楷體"/>
              </w:rPr>
            </w:pPr>
            <w:r>
              <w:rPr>
                <w:rFonts w:ascii="標楷體" w:eastAsia="標楷體" w:hAnsi="標楷體" w:hint="eastAsia"/>
              </w:rPr>
              <w:t>8</w:t>
            </w:r>
          </w:p>
        </w:tc>
        <w:tc>
          <w:tcPr>
            <w:tcW w:w="1022" w:type="dxa"/>
            <w:shd w:val="clear" w:color="auto" w:fill="auto"/>
          </w:tcPr>
          <w:p w14:paraId="06843EA3" w14:textId="77777777" w:rsidR="00AD21E0" w:rsidRPr="004F7CA5" w:rsidRDefault="00AD21E0" w:rsidP="00DB62E1">
            <w:pPr>
              <w:jc w:val="center"/>
              <w:rPr>
                <w:rFonts w:ascii="標楷體" w:eastAsia="標楷體" w:hAnsi="標楷體"/>
                <w:lang w:eastAsia="zh-HK"/>
              </w:rPr>
            </w:pPr>
            <w:r w:rsidRPr="004F7CA5">
              <w:rPr>
                <w:rFonts w:ascii="標楷體" w:eastAsia="標楷體" w:hAnsi="標楷體" w:hint="eastAsia"/>
                <w:lang w:eastAsia="zh-HK"/>
              </w:rPr>
              <w:t>資料</w:t>
            </w:r>
          </w:p>
        </w:tc>
        <w:tc>
          <w:tcPr>
            <w:tcW w:w="1708" w:type="dxa"/>
            <w:shd w:val="clear" w:color="auto" w:fill="auto"/>
          </w:tcPr>
          <w:p w14:paraId="1A63B9A6" w14:textId="77777777" w:rsidR="00AD21E0" w:rsidRPr="004F7CA5" w:rsidRDefault="00AD21E0" w:rsidP="00DB62E1">
            <w:pPr>
              <w:rPr>
                <w:rFonts w:ascii="標楷體" w:eastAsia="標楷體" w:hAnsi="標楷體"/>
                <w:lang w:eastAsia="zh-HK"/>
              </w:rPr>
            </w:pPr>
            <w:r w:rsidRPr="00065BD0">
              <w:rPr>
                <w:rFonts w:ascii="標楷體" w:eastAsia="標楷體" w:hAnsi="標楷體" w:hint="eastAsia"/>
                <w:lang w:eastAsia="zh-HK"/>
              </w:rPr>
              <w:t>利息</w:t>
            </w:r>
          </w:p>
        </w:tc>
        <w:tc>
          <w:tcPr>
            <w:tcW w:w="3696" w:type="dxa"/>
            <w:shd w:val="clear" w:color="auto" w:fill="auto"/>
          </w:tcPr>
          <w:p w14:paraId="7ED5E540" w14:textId="77777777" w:rsidR="00AD21E0" w:rsidRPr="004F7CA5" w:rsidRDefault="00AD21E0" w:rsidP="00DB62E1">
            <w:pPr>
              <w:rPr>
                <w:rFonts w:ascii="標楷體" w:eastAsia="標楷體" w:hAnsi="標楷體"/>
              </w:rPr>
            </w:pPr>
            <w:r w:rsidRPr="008840E3">
              <w:rPr>
                <w:rFonts w:ascii="標楷體" w:eastAsia="標楷體" w:hAnsi="標楷體" w:hint="eastAsia"/>
              </w:rPr>
              <w:t>L</w:t>
            </w:r>
            <w:r w:rsidRPr="008840E3">
              <w:rPr>
                <w:rFonts w:ascii="標楷體" w:eastAsia="標楷體" w:hAnsi="標楷體"/>
              </w:rPr>
              <w:t>oanCalcRepayIntCom.RepayInt</w:t>
            </w:r>
            <w:r w:rsidRPr="008840E3">
              <w:rPr>
                <w:rFonts w:ascii="標楷體" w:eastAsia="標楷體" w:hAnsi="標楷體" w:hint="eastAsia"/>
              </w:rPr>
              <w:t>.</w:t>
            </w:r>
            <w:r w:rsidRPr="00065BD0">
              <w:rPr>
                <w:rFonts w:ascii="標楷體" w:eastAsia="標楷體" w:hAnsi="標楷體"/>
              </w:rPr>
              <w:t xml:space="preserve"> Interest</w:t>
            </w:r>
          </w:p>
        </w:tc>
        <w:tc>
          <w:tcPr>
            <w:tcW w:w="3289" w:type="dxa"/>
            <w:shd w:val="clear" w:color="auto" w:fill="auto"/>
          </w:tcPr>
          <w:p w14:paraId="6EC8C12F" w14:textId="77777777" w:rsidR="00AD21E0" w:rsidRPr="004F7CA5" w:rsidRDefault="00AD21E0" w:rsidP="00DB62E1">
            <w:pPr>
              <w:rPr>
                <w:rFonts w:ascii="標楷體" w:eastAsia="標楷體" w:hAnsi="標楷體"/>
                <w:lang w:eastAsia="zh-HK"/>
              </w:rPr>
            </w:pPr>
            <w:r w:rsidRPr="00065BD0">
              <w:rPr>
                <w:rFonts w:ascii="標楷體" w:eastAsia="標楷體" w:hAnsi="標楷體" w:hint="eastAsia"/>
                <w:lang w:eastAsia="zh-HK"/>
              </w:rPr>
              <w:t>利息</w:t>
            </w:r>
            <w:r>
              <w:rPr>
                <w:rFonts w:ascii="標楷體" w:eastAsia="標楷體" w:hAnsi="標楷體" w:hint="eastAsia"/>
              </w:rPr>
              <w:t>999,</w:t>
            </w:r>
            <w:r>
              <w:rPr>
                <w:rFonts w:ascii="標楷體" w:eastAsia="標楷體" w:hAnsi="標楷體"/>
              </w:rPr>
              <w:t>999</w:t>
            </w:r>
          </w:p>
        </w:tc>
      </w:tr>
      <w:tr w:rsidR="00AD21E0" w:rsidRPr="008F1D46" w14:paraId="01E3A89A" w14:textId="77777777" w:rsidTr="00DB62E1">
        <w:tc>
          <w:tcPr>
            <w:tcW w:w="705" w:type="dxa"/>
            <w:shd w:val="clear" w:color="auto" w:fill="auto"/>
          </w:tcPr>
          <w:p w14:paraId="175B3460" w14:textId="77777777" w:rsidR="00AD21E0" w:rsidRPr="004F7CA5" w:rsidRDefault="00AD21E0" w:rsidP="00DB62E1">
            <w:pPr>
              <w:rPr>
                <w:rFonts w:ascii="標楷體" w:eastAsia="標楷體" w:hAnsi="標楷體"/>
              </w:rPr>
            </w:pPr>
            <w:r>
              <w:rPr>
                <w:rFonts w:ascii="標楷體" w:eastAsia="標楷體" w:hAnsi="標楷體" w:hint="eastAsia"/>
              </w:rPr>
              <w:t>9</w:t>
            </w:r>
          </w:p>
        </w:tc>
        <w:tc>
          <w:tcPr>
            <w:tcW w:w="1022" w:type="dxa"/>
            <w:shd w:val="clear" w:color="auto" w:fill="auto"/>
          </w:tcPr>
          <w:p w14:paraId="20F515DA" w14:textId="77777777" w:rsidR="00AD21E0" w:rsidRPr="004F7CA5" w:rsidRDefault="00AD21E0" w:rsidP="00DB62E1">
            <w:pPr>
              <w:jc w:val="center"/>
              <w:rPr>
                <w:rFonts w:ascii="標楷體" w:eastAsia="標楷體" w:hAnsi="標楷體"/>
                <w:lang w:eastAsia="zh-HK"/>
              </w:rPr>
            </w:pPr>
            <w:r w:rsidRPr="004F7CA5">
              <w:rPr>
                <w:rFonts w:ascii="標楷體" w:eastAsia="標楷體" w:hAnsi="標楷體" w:hint="eastAsia"/>
                <w:lang w:eastAsia="zh-HK"/>
              </w:rPr>
              <w:t>資料</w:t>
            </w:r>
          </w:p>
        </w:tc>
        <w:tc>
          <w:tcPr>
            <w:tcW w:w="1708" w:type="dxa"/>
            <w:shd w:val="clear" w:color="auto" w:fill="auto"/>
          </w:tcPr>
          <w:p w14:paraId="755410E7" w14:textId="77777777" w:rsidR="00AD21E0" w:rsidRPr="004F7CA5" w:rsidRDefault="00AD21E0" w:rsidP="00DB62E1">
            <w:pPr>
              <w:rPr>
                <w:rFonts w:ascii="標楷體" w:eastAsia="標楷體" w:hAnsi="標楷體"/>
                <w:lang w:eastAsia="zh-HK"/>
              </w:rPr>
            </w:pPr>
            <w:r w:rsidRPr="00065BD0">
              <w:rPr>
                <w:rFonts w:ascii="標楷體" w:eastAsia="標楷體" w:hAnsi="標楷體" w:hint="eastAsia"/>
                <w:lang w:eastAsia="zh-HK"/>
              </w:rPr>
              <w:t>延遲息</w:t>
            </w:r>
          </w:p>
        </w:tc>
        <w:tc>
          <w:tcPr>
            <w:tcW w:w="3696" w:type="dxa"/>
            <w:shd w:val="clear" w:color="auto" w:fill="auto"/>
          </w:tcPr>
          <w:p w14:paraId="35195D6A" w14:textId="77777777" w:rsidR="00AD21E0" w:rsidRPr="004F7CA5" w:rsidRDefault="00AD21E0" w:rsidP="00DB62E1">
            <w:pPr>
              <w:rPr>
                <w:rFonts w:ascii="標楷體" w:eastAsia="標楷體" w:hAnsi="標楷體"/>
              </w:rPr>
            </w:pPr>
            <w:r w:rsidRPr="008840E3">
              <w:rPr>
                <w:rFonts w:ascii="標楷體" w:eastAsia="標楷體" w:hAnsi="標楷體" w:hint="eastAsia"/>
              </w:rPr>
              <w:t>L</w:t>
            </w:r>
            <w:r w:rsidRPr="008840E3">
              <w:rPr>
                <w:rFonts w:ascii="標楷體" w:eastAsia="標楷體" w:hAnsi="標楷體"/>
              </w:rPr>
              <w:t>oanCalcRepayIntCom.RepayInt</w:t>
            </w:r>
            <w:r w:rsidRPr="008840E3">
              <w:rPr>
                <w:rFonts w:ascii="標楷體" w:eastAsia="標楷體" w:hAnsi="標楷體" w:hint="eastAsia"/>
              </w:rPr>
              <w:t>.</w:t>
            </w:r>
            <w:r w:rsidRPr="00065BD0">
              <w:rPr>
                <w:rFonts w:ascii="標楷體" w:eastAsia="標楷體" w:hAnsi="標楷體"/>
              </w:rPr>
              <w:t xml:space="preserve"> DelayInt</w:t>
            </w:r>
          </w:p>
        </w:tc>
        <w:tc>
          <w:tcPr>
            <w:tcW w:w="3289" w:type="dxa"/>
            <w:shd w:val="clear" w:color="auto" w:fill="auto"/>
          </w:tcPr>
          <w:p w14:paraId="292169C6" w14:textId="77777777" w:rsidR="00AD21E0" w:rsidRPr="004F7CA5" w:rsidRDefault="00AD21E0" w:rsidP="00DB62E1">
            <w:pPr>
              <w:rPr>
                <w:rFonts w:ascii="標楷體" w:eastAsia="標楷體" w:hAnsi="標楷體"/>
                <w:lang w:eastAsia="zh-HK"/>
              </w:rPr>
            </w:pPr>
            <w:r w:rsidRPr="00065BD0">
              <w:rPr>
                <w:rFonts w:ascii="標楷體" w:eastAsia="標楷體" w:hAnsi="標楷體" w:hint="eastAsia"/>
                <w:lang w:eastAsia="zh-HK"/>
              </w:rPr>
              <w:t>延遲息</w:t>
            </w:r>
            <w:r>
              <w:rPr>
                <w:rFonts w:ascii="標楷體" w:eastAsia="標楷體" w:hAnsi="標楷體" w:hint="eastAsia"/>
              </w:rPr>
              <w:t>999,</w:t>
            </w:r>
            <w:r>
              <w:rPr>
                <w:rFonts w:ascii="標楷體" w:eastAsia="標楷體" w:hAnsi="標楷體"/>
              </w:rPr>
              <w:t>999</w:t>
            </w:r>
          </w:p>
        </w:tc>
      </w:tr>
      <w:tr w:rsidR="00AD21E0" w:rsidRPr="008F1D46" w14:paraId="0D522F42" w14:textId="77777777" w:rsidTr="00DB62E1">
        <w:tc>
          <w:tcPr>
            <w:tcW w:w="705" w:type="dxa"/>
            <w:shd w:val="clear" w:color="auto" w:fill="auto"/>
          </w:tcPr>
          <w:p w14:paraId="15C7BCFE" w14:textId="77777777" w:rsidR="00AD21E0" w:rsidRPr="004F7CA5" w:rsidRDefault="00AD21E0" w:rsidP="00DB62E1">
            <w:pPr>
              <w:rPr>
                <w:rFonts w:ascii="標楷體" w:eastAsia="標楷體" w:hAnsi="標楷體"/>
              </w:rPr>
            </w:pPr>
            <w:r>
              <w:rPr>
                <w:rFonts w:ascii="標楷體" w:eastAsia="標楷體" w:hAnsi="標楷體" w:hint="eastAsia"/>
              </w:rPr>
              <w:t>10</w:t>
            </w:r>
          </w:p>
        </w:tc>
        <w:tc>
          <w:tcPr>
            <w:tcW w:w="1022" w:type="dxa"/>
            <w:shd w:val="clear" w:color="auto" w:fill="auto"/>
          </w:tcPr>
          <w:p w14:paraId="2AAA13B9" w14:textId="77777777" w:rsidR="00AD21E0" w:rsidRPr="004F7CA5" w:rsidRDefault="00AD21E0" w:rsidP="00DB62E1">
            <w:pPr>
              <w:jc w:val="center"/>
              <w:rPr>
                <w:rFonts w:ascii="標楷體" w:eastAsia="標楷體" w:hAnsi="標楷體"/>
                <w:lang w:eastAsia="zh-HK"/>
              </w:rPr>
            </w:pPr>
            <w:r w:rsidRPr="004F7CA5">
              <w:rPr>
                <w:rFonts w:ascii="標楷體" w:eastAsia="標楷體" w:hAnsi="標楷體" w:hint="eastAsia"/>
                <w:lang w:eastAsia="zh-HK"/>
              </w:rPr>
              <w:t>資料</w:t>
            </w:r>
          </w:p>
        </w:tc>
        <w:tc>
          <w:tcPr>
            <w:tcW w:w="1708" w:type="dxa"/>
            <w:shd w:val="clear" w:color="auto" w:fill="auto"/>
          </w:tcPr>
          <w:p w14:paraId="59C37A92" w14:textId="77777777" w:rsidR="00AD21E0" w:rsidRPr="004F7CA5" w:rsidRDefault="00AD21E0" w:rsidP="00DB62E1">
            <w:pPr>
              <w:rPr>
                <w:rFonts w:ascii="標楷體" w:eastAsia="標楷體" w:hAnsi="標楷體"/>
                <w:lang w:eastAsia="zh-HK"/>
              </w:rPr>
            </w:pPr>
            <w:r w:rsidRPr="00065BD0">
              <w:rPr>
                <w:rFonts w:ascii="標楷體" w:eastAsia="標楷體" w:hAnsi="標楷體" w:hint="eastAsia"/>
                <w:lang w:eastAsia="zh-HK"/>
              </w:rPr>
              <w:t>違約金</w:t>
            </w:r>
          </w:p>
        </w:tc>
        <w:tc>
          <w:tcPr>
            <w:tcW w:w="3696" w:type="dxa"/>
            <w:shd w:val="clear" w:color="auto" w:fill="auto"/>
          </w:tcPr>
          <w:p w14:paraId="3B420F20" w14:textId="77777777" w:rsidR="00AD21E0" w:rsidRPr="004F7CA5" w:rsidRDefault="00AD21E0" w:rsidP="00DB62E1">
            <w:pPr>
              <w:rPr>
                <w:rFonts w:ascii="標楷體" w:eastAsia="標楷體" w:hAnsi="標楷體"/>
              </w:rPr>
            </w:pPr>
            <w:r w:rsidRPr="008840E3">
              <w:rPr>
                <w:rFonts w:ascii="標楷體" w:eastAsia="標楷體" w:hAnsi="標楷體" w:hint="eastAsia"/>
              </w:rPr>
              <w:t>L</w:t>
            </w:r>
            <w:r w:rsidRPr="008840E3">
              <w:rPr>
                <w:rFonts w:ascii="標楷體" w:eastAsia="標楷體" w:hAnsi="標楷體"/>
              </w:rPr>
              <w:t>oanCalcRepayIntCom.RepayInt</w:t>
            </w:r>
            <w:r w:rsidRPr="008840E3">
              <w:rPr>
                <w:rFonts w:ascii="標楷體" w:eastAsia="標楷體" w:hAnsi="標楷體" w:hint="eastAsia"/>
              </w:rPr>
              <w:t>.</w:t>
            </w:r>
            <w:r w:rsidRPr="00065BD0">
              <w:rPr>
                <w:rFonts w:ascii="標楷體" w:eastAsia="標楷體" w:hAnsi="標楷體"/>
              </w:rPr>
              <w:t xml:space="preserve"> BreachAmt</w:t>
            </w:r>
          </w:p>
        </w:tc>
        <w:tc>
          <w:tcPr>
            <w:tcW w:w="3289" w:type="dxa"/>
            <w:shd w:val="clear" w:color="auto" w:fill="auto"/>
          </w:tcPr>
          <w:p w14:paraId="704B2187" w14:textId="77777777" w:rsidR="00AD21E0" w:rsidRPr="004F7CA5" w:rsidRDefault="00AD21E0" w:rsidP="00DB62E1">
            <w:pPr>
              <w:rPr>
                <w:rFonts w:ascii="標楷體" w:eastAsia="標楷體" w:hAnsi="標楷體"/>
                <w:lang w:eastAsia="zh-HK"/>
              </w:rPr>
            </w:pPr>
            <w:r w:rsidRPr="00065BD0">
              <w:rPr>
                <w:rFonts w:ascii="標楷體" w:eastAsia="標楷體" w:hAnsi="標楷體" w:hint="eastAsia"/>
                <w:lang w:eastAsia="zh-HK"/>
              </w:rPr>
              <w:t>違約金</w:t>
            </w:r>
            <w:r>
              <w:rPr>
                <w:rFonts w:ascii="標楷體" w:eastAsia="標楷體" w:hAnsi="標楷體" w:hint="eastAsia"/>
              </w:rPr>
              <w:t>999,</w:t>
            </w:r>
            <w:r>
              <w:rPr>
                <w:rFonts w:ascii="標楷體" w:eastAsia="標楷體" w:hAnsi="標楷體"/>
              </w:rPr>
              <w:t>999</w:t>
            </w:r>
          </w:p>
        </w:tc>
      </w:tr>
      <w:tr w:rsidR="00AD21E0" w:rsidRPr="008F1D46" w14:paraId="383B50A9" w14:textId="77777777" w:rsidTr="00DB62E1">
        <w:tc>
          <w:tcPr>
            <w:tcW w:w="705" w:type="dxa"/>
            <w:shd w:val="clear" w:color="auto" w:fill="auto"/>
          </w:tcPr>
          <w:p w14:paraId="24EBAA28" w14:textId="77777777" w:rsidR="00AD21E0" w:rsidRPr="004F7CA5" w:rsidRDefault="00AD21E0" w:rsidP="00DB62E1">
            <w:pPr>
              <w:rPr>
                <w:rFonts w:ascii="標楷體" w:eastAsia="標楷體" w:hAnsi="標楷體"/>
              </w:rPr>
            </w:pPr>
            <w:r>
              <w:rPr>
                <w:rFonts w:ascii="標楷體" w:eastAsia="標楷體" w:hAnsi="標楷體" w:hint="eastAsia"/>
              </w:rPr>
              <w:t>11</w:t>
            </w:r>
          </w:p>
        </w:tc>
        <w:tc>
          <w:tcPr>
            <w:tcW w:w="1022" w:type="dxa"/>
            <w:shd w:val="clear" w:color="auto" w:fill="auto"/>
          </w:tcPr>
          <w:p w14:paraId="7FEB7654" w14:textId="77777777" w:rsidR="00AD21E0" w:rsidRPr="004F7CA5" w:rsidRDefault="00AD21E0" w:rsidP="00DB62E1">
            <w:pPr>
              <w:jc w:val="center"/>
              <w:rPr>
                <w:rFonts w:ascii="標楷體" w:eastAsia="標楷體" w:hAnsi="標楷體"/>
                <w:lang w:eastAsia="zh-HK"/>
              </w:rPr>
            </w:pPr>
            <w:r w:rsidRPr="004F7CA5">
              <w:rPr>
                <w:rFonts w:ascii="標楷體" w:eastAsia="標楷體" w:hAnsi="標楷體" w:hint="eastAsia"/>
                <w:lang w:eastAsia="zh-HK"/>
              </w:rPr>
              <w:t>資料</w:t>
            </w:r>
          </w:p>
        </w:tc>
        <w:tc>
          <w:tcPr>
            <w:tcW w:w="1708" w:type="dxa"/>
            <w:shd w:val="clear" w:color="auto" w:fill="auto"/>
          </w:tcPr>
          <w:p w14:paraId="07275E65" w14:textId="77777777" w:rsidR="00AD21E0" w:rsidRPr="004F7CA5" w:rsidRDefault="00AD21E0" w:rsidP="00DB62E1">
            <w:pPr>
              <w:rPr>
                <w:rFonts w:ascii="標楷體" w:eastAsia="標楷體" w:hAnsi="標楷體"/>
                <w:lang w:eastAsia="zh-HK"/>
              </w:rPr>
            </w:pPr>
            <w:r w:rsidRPr="00065BD0">
              <w:rPr>
                <w:rFonts w:ascii="標楷體" w:eastAsia="標楷體" w:hAnsi="標楷體" w:hint="eastAsia"/>
                <w:lang w:eastAsia="zh-HK"/>
              </w:rPr>
              <w:t>清償違約金</w:t>
            </w:r>
          </w:p>
        </w:tc>
        <w:tc>
          <w:tcPr>
            <w:tcW w:w="3696" w:type="dxa"/>
            <w:shd w:val="clear" w:color="auto" w:fill="auto"/>
          </w:tcPr>
          <w:p w14:paraId="0C5CEF22" w14:textId="77777777" w:rsidR="00AD21E0" w:rsidRPr="004F7CA5" w:rsidRDefault="00AD21E0" w:rsidP="00DB62E1">
            <w:pPr>
              <w:rPr>
                <w:rFonts w:ascii="標楷體" w:eastAsia="標楷體" w:hAnsi="標楷體"/>
              </w:rPr>
            </w:pPr>
            <w:r w:rsidRPr="008840E3">
              <w:rPr>
                <w:rFonts w:ascii="標楷體" w:eastAsia="標楷體" w:hAnsi="標楷體" w:hint="eastAsia"/>
              </w:rPr>
              <w:t>L</w:t>
            </w:r>
            <w:r w:rsidRPr="008840E3">
              <w:rPr>
                <w:rFonts w:ascii="標楷體" w:eastAsia="標楷體" w:hAnsi="標楷體"/>
              </w:rPr>
              <w:t>oanCalcRepayIntCom.RepayInt</w:t>
            </w:r>
            <w:r w:rsidRPr="008840E3">
              <w:rPr>
                <w:rFonts w:ascii="標楷體" w:eastAsia="標楷體" w:hAnsi="標楷體" w:hint="eastAsia"/>
              </w:rPr>
              <w:t>.</w:t>
            </w:r>
            <w:r w:rsidRPr="00065BD0">
              <w:rPr>
                <w:rFonts w:ascii="標楷體" w:eastAsia="標楷體" w:hAnsi="標楷體"/>
              </w:rPr>
              <w:t xml:space="preserve"> CloseBreachAmt</w:t>
            </w:r>
          </w:p>
        </w:tc>
        <w:tc>
          <w:tcPr>
            <w:tcW w:w="3289" w:type="dxa"/>
            <w:shd w:val="clear" w:color="auto" w:fill="auto"/>
          </w:tcPr>
          <w:p w14:paraId="644EA5CB" w14:textId="77777777" w:rsidR="00AD21E0" w:rsidRPr="004F7CA5" w:rsidRDefault="00AD21E0" w:rsidP="00DB62E1">
            <w:pPr>
              <w:rPr>
                <w:rFonts w:ascii="標楷體" w:eastAsia="標楷體" w:hAnsi="標楷體"/>
                <w:lang w:eastAsia="zh-HK"/>
              </w:rPr>
            </w:pPr>
            <w:r w:rsidRPr="00065BD0">
              <w:rPr>
                <w:rFonts w:ascii="標楷體" w:eastAsia="標楷體" w:hAnsi="標楷體" w:hint="eastAsia"/>
                <w:lang w:eastAsia="zh-HK"/>
              </w:rPr>
              <w:t>清償違約金</w:t>
            </w:r>
            <w:r>
              <w:rPr>
                <w:rFonts w:ascii="標楷體" w:eastAsia="標楷體" w:hAnsi="標楷體" w:hint="eastAsia"/>
              </w:rPr>
              <w:t>999,</w:t>
            </w:r>
            <w:r>
              <w:rPr>
                <w:rFonts w:ascii="標楷體" w:eastAsia="標楷體" w:hAnsi="標楷體"/>
              </w:rPr>
              <w:t>999</w:t>
            </w:r>
          </w:p>
        </w:tc>
      </w:tr>
      <w:tr w:rsidR="00AD21E0" w:rsidRPr="008F1D46" w14:paraId="7A1872A4" w14:textId="77777777" w:rsidTr="00DB62E1">
        <w:tc>
          <w:tcPr>
            <w:tcW w:w="705" w:type="dxa"/>
            <w:shd w:val="clear" w:color="auto" w:fill="auto"/>
          </w:tcPr>
          <w:p w14:paraId="56923D28" w14:textId="77777777" w:rsidR="00AD21E0" w:rsidRPr="004F7CA5" w:rsidRDefault="00AD21E0" w:rsidP="00DB62E1">
            <w:pPr>
              <w:rPr>
                <w:rFonts w:ascii="標楷體" w:eastAsia="標楷體" w:hAnsi="標楷體"/>
              </w:rPr>
            </w:pPr>
            <w:r>
              <w:rPr>
                <w:rFonts w:ascii="標楷體" w:eastAsia="標楷體" w:hAnsi="標楷體" w:hint="eastAsia"/>
              </w:rPr>
              <w:t>12</w:t>
            </w:r>
          </w:p>
        </w:tc>
        <w:tc>
          <w:tcPr>
            <w:tcW w:w="1022" w:type="dxa"/>
            <w:shd w:val="clear" w:color="auto" w:fill="auto"/>
          </w:tcPr>
          <w:p w14:paraId="43411899" w14:textId="77777777" w:rsidR="00AD21E0" w:rsidRPr="004F7CA5" w:rsidRDefault="00AD21E0" w:rsidP="00DB62E1">
            <w:pPr>
              <w:jc w:val="center"/>
              <w:rPr>
                <w:rFonts w:ascii="標楷體" w:eastAsia="標楷體" w:hAnsi="標楷體"/>
                <w:lang w:eastAsia="zh-HK"/>
              </w:rPr>
            </w:pPr>
            <w:r w:rsidRPr="004F7CA5">
              <w:rPr>
                <w:rFonts w:ascii="標楷體" w:eastAsia="標楷體" w:hAnsi="標楷體" w:hint="eastAsia"/>
                <w:lang w:eastAsia="zh-HK"/>
              </w:rPr>
              <w:t>資料</w:t>
            </w:r>
          </w:p>
        </w:tc>
        <w:tc>
          <w:tcPr>
            <w:tcW w:w="1708" w:type="dxa"/>
            <w:shd w:val="clear" w:color="auto" w:fill="auto"/>
          </w:tcPr>
          <w:p w14:paraId="33598318" w14:textId="77777777" w:rsidR="00AD21E0" w:rsidRPr="004F7CA5" w:rsidRDefault="00AD21E0" w:rsidP="00DB62E1">
            <w:pPr>
              <w:rPr>
                <w:rFonts w:ascii="標楷體" w:eastAsia="標楷體" w:hAnsi="標楷體"/>
                <w:lang w:eastAsia="zh-HK"/>
              </w:rPr>
            </w:pPr>
            <w:r w:rsidRPr="00065BD0">
              <w:rPr>
                <w:rFonts w:ascii="標楷體" w:eastAsia="標楷體" w:hAnsi="標楷體" w:hint="eastAsia"/>
                <w:lang w:eastAsia="zh-HK"/>
              </w:rPr>
              <w:t>放款餘額</w:t>
            </w:r>
          </w:p>
        </w:tc>
        <w:tc>
          <w:tcPr>
            <w:tcW w:w="3696" w:type="dxa"/>
            <w:shd w:val="clear" w:color="auto" w:fill="auto"/>
          </w:tcPr>
          <w:p w14:paraId="0C06FD93" w14:textId="77777777" w:rsidR="00AD21E0" w:rsidRPr="004F7CA5" w:rsidRDefault="00AD21E0" w:rsidP="00DB62E1">
            <w:pPr>
              <w:rPr>
                <w:rFonts w:ascii="標楷體" w:eastAsia="標楷體" w:hAnsi="標楷體"/>
              </w:rPr>
            </w:pPr>
            <w:r w:rsidRPr="008840E3">
              <w:rPr>
                <w:rFonts w:ascii="標楷體" w:eastAsia="標楷體" w:hAnsi="標楷體" w:hint="eastAsia"/>
              </w:rPr>
              <w:t>L</w:t>
            </w:r>
            <w:r w:rsidRPr="008840E3">
              <w:rPr>
                <w:rFonts w:ascii="標楷體" w:eastAsia="標楷體" w:hAnsi="標楷體"/>
              </w:rPr>
              <w:t>oanCalcRepayIntCom.RepayInt</w:t>
            </w:r>
            <w:r w:rsidRPr="008840E3">
              <w:rPr>
                <w:rFonts w:ascii="標楷體" w:eastAsia="標楷體" w:hAnsi="標楷體" w:hint="eastAsia"/>
              </w:rPr>
              <w:t>.</w:t>
            </w:r>
            <w:r w:rsidRPr="00065BD0">
              <w:rPr>
                <w:rFonts w:ascii="標楷體" w:eastAsia="標楷體" w:hAnsi="標楷體"/>
              </w:rPr>
              <w:t xml:space="preserve"> LoanBal</w:t>
            </w:r>
          </w:p>
        </w:tc>
        <w:tc>
          <w:tcPr>
            <w:tcW w:w="3289" w:type="dxa"/>
            <w:shd w:val="clear" w:color="auto" w:fill="auto"/>
          </w:tcPr>
          <w:p w14:paraId="033A9951" w14:textId="77777777" w:rsidR="00AD21E0" w:rsidRPr="004F7CA5" w:rsidRDefault="00AD21E0" w:rsidP="00DB62E1">
            <w:pPr>
              <w:rPr>
                <w:rFonts w:ascii="標楷體" w:eastAsia="標楷體" w:hAnsi="標楷體"/>
                <w:lang w:eastAsia="zh-HK"/>
              </w:rPr>
            </w:pPr>
            <w:r w:rsidRPr="00065BD0">
              <w:rPr>
                <w:rFonts w:ascii="標楷體" w:eastAsia="標楷體" w:hAnsi="標楷體" w:hint="eastAsia"/>
                <w:lang w:eastAsia="zh-HK"/>
              </w:rPr>
              <w:t>放款餘額</w:t>
            </w:r>
            <w:r>
              <w:rPr>
                <w:rFonts w:ascii="標楷體" w:eastAsia="標楷體" w:hAnsi="標楷體" w:hint="eastAsia"/>
              </w:rPr>
              <w:t>999,</w:t>
            </w:r>
            <w:r>
              <w:rPr>
                <w:rFonts w:ascii="標楷體" w:eastAsia="標楷體" w:hAnsi="標楷體"/>
              </w:rPr>
              <w:t>999</w:t>
            </w:r>
          </w:p>
        </w:tc>
      </w:tr>
    </w:tbl>
    <w:p w14:paraId="16F302F5" w14:textId="77777777" w:rsidR="00AD21E0" w:rsidRDefault="00AD21E0" w:rsidP="00AD21E0">
      <w:pPr>
        <w:tabs>
          <w:tab w:val="left" w:pos="788"/>
        </w:tabs>
        <w:rPr>
          <w:rFonts w:eastAsia="標楷體"/>
        </w:rPr>
      </w:pPr>
    </w:p>
    <w:p w14:paraId="03C5217D" w14:textId="77777777" w:rsidR="00AD21E0" w:rsidRDefault="00AD21E0" w:rsidP="00AD21E0">
      <w:pPr>
        <w:pStyle w:val="42"/>
        <w:spacing w:after="48"/>
        <w:ind w:leftChars="0" w:left="0"/>
        <w:rPr>
          <w:rFonts w:hAnsi="標楷體"/>
        </w:rPr>
      </w:pPr>
    </w:p>
    <w:p w14:paraId="3CA25987" w14:textId="77777777" w:rsidR="00AD21E0" w:rsidRDefault="00AD21E0" w:rsidP="00AD21E0">
      <w:pPr>
        <w:pStyle w:val="42"/>
        <w:spacing w:after="48"/>
        <w:ind w:leftChars="0" w:left="0"/>
        <w:rPr>
          <w:rFonts w:hAnsi="標楷體"/>
        </w:rPr>
      </w:pPr>
    </w:p>
    <w:p w14:paraId="3B5174D2" w14:textId="77777777" w:rsidR="00AD21E0" w:rsidRDefault="00AD21E0" w:rsidP="00AD21E0">
      <w:pPr>
        <w:pStyle w:val="42"/>
        <w:spacing w:after="48"/>
        <w:ind w:leftChars="0" w:left="0"/>
        <w:rPr>
          <w:rFonts w:hAnsi="標楷體"/>
        </w:rPr>
      </w:pPr>
    </w:p>
    <w:p w14:paraId="3EFB81E4" w14:textId="77777777" w:rsidR="00AD21E0" w:rsidRDefault="00AD21E0" w:rsidP="00AD21E0">
      <w:pPr>
        <w:pStyle w:val="42"/>
        <w:spacing w:after="48"/>
        <w:ind w:leftChars="0" w:left="0"/>
        <w:rPr>
          <w:rFonts w:hAnsi="標楷體"/>
        </w:rPr>
      </w:pPr>
    </w:p>
    <w:p w14:paraId="51B2ED5B" w14:textId="77777777" w:rsidR="00AD21E0" w:rsidRDefault="00AD21E0" w:rsidP="00AD21E0">
      <w:pPr>
        <w:pStyle w:val="42"/>
        <w:spacing w:after="48"/>
        <w:ind w:leftChars="0" w:left="0"/>
        <w:rPr>
          <w:rFonts w:hAnsi="標楷體"/>
        </w:rPr>
      </w:pPr>
    </w:p>
    <w:p w14:paraId="58489A9E" w14:textId="77777777" w:rsidR="00AD21E0" w:rsidRDefault="00AD21E0" w:rsidP="00AD21E0">
      <w:pPr>
        <w:pStyle w:val="42"/>
        <w:spacing w:after="48"/>
        <w:ind w:leftChars="0" w:left="0"/>
        <w:rPr>
          <w:rFonts w:hAnsi="標楷體"/>
        </w:rPr>
      </w:pPr>
      <w:r>
        <w:rPr>
          <w:rFonts w:hAnsi="標楷體"/>
        </w:rPr>
        <w:br w:type="page"/>
      </w:r>
    </w:p>
    <w:p w14:paraId="74608213" w14:textId="77777777" w:rsidR="00AD21E0" w:rsidRDefault="00AD21E0" w:rsidP="00AD21E0">
      <w:pPr>
        <w:pStyle w:val="af8"/>
        <w:numPr>
          <w:ilvl w:val="0"/>
          <w:numId w:val="3"/>
        </w:numPr>
      </w:pPr>
      <w:r>
        <w:rPr>
          <w:rFonts w:hint="eastAsia"/>
          <w:lang w:eastAsia="zh-HK"/>
        </w:rPr>
        <w:lastRenderedPageBreak/>
        <w:t>選單</w:t>
      </w:r>
      <w:r>
        <w:rPr>
          <w:rFonts w:hint="eastAsia"/>
        </w:rPr>
        <w:t>1/L60</w:t>
      </w:r>
      <w:r>
        <w:t>64</w:t>
      </w:r>
    </w:p>
    <w:p w14:paraId="356B1B93" w14:textId="519E36BC" w:rsidR="00AD21E0" w:rsidRDefault="007D1448" w:rsidP="00AD21E0">
      <w:pPr>
        <w:rPr>
          <w:noProof/>
        </w:rPr>
      </w:pPr>
      <w:r w:rsidRPr="0049361D">
        <w:rPr>
          <w:noProof/>
        </w:rPr>
        <w:drawing>
          <wp:inline distT="0" distB="0" distL="0" distR="0" wp14:anchorId="711C835F" wp14:editId="16262D22">
            <wp:extent cx="6483350" cy="3206750"/>
            <wp:effectExtent l="0" t="0" r="0" b="0"/>
            <wp:docPr id="22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6483350" cy="3206750"/>
                    </a:xfrm>
                    <a:prstGeom prst="rect">
                      <a:avLst/>
                    </a:prstGeom>
                    <a:noFill/>
                    <a:ln>
                      <a:noFill/>
                    </a:ln>
                  </pic:spPr>
                </pic:pic>
              </a:graphicData>
            </a:graphic>
          </wp:inline>
        </w:drawing>
      </w:r>
    </w:p>
    <w:p w14:paraId="690D95DD" w14:textId="77777777" w:rsidR="00AD21E0" w:rsidRPr="00A2270B" w:rsidRDefault="00AD21E0" w:rsidP="00AD21E0"/>
    <w:p w14:paraId="493B39B8" w14:textId="77777777" w:rsidR="00A35550" w:rsidRPr="003972CE" w:rsidRDefault="00A35550" w:rsidP="005E3C5D">
      <w:pPr>
        <w:pStyle w:val="3"/>
      </w:pPr>
      <w:r>
        <w:br w:type="page"/>
      </w:r>
      <w:hyperlink w:anchor="_期款回收、部分償還、預繳流程" w:history="1">
        <w:bookmarkStart w:id="114" w:name="_Toc123136606"/>
        <w:r w:rsidRPr="000316FA">
          <w:rPr>
            <w:rStyle w:val="a6"/>
            <w:rFonts w:hint="eastAsia"/>
            <w:lang w:eastAsia="zh-TW"/>
          </w:rPr>
          <w:t>L3926</w:t>
        </w:r>
        <w:r w:rsidRPr="000316FA">
          <w:rPr>
            <w:rStyle w:val="a6"/>
            <w:rFonts w:hint="eastAsia"/>
            <w:lang w:eastAsia="zh-TW"/>
          </w:rPr>
          <w:t>變更期款試算</w:t>
        </w:r>
      </w:hyperlink>
      <w:r>
        <w:t xml:space="preserve"> ***</w:t>
      </w:r>
      <w:bookmarkEnd w:id="114"/>
    </w:p>
    <w:p w14:paraId="00221A0B" w14:textId="77777777" w:rsidR="00A35550" w:rsidRDefault="00A35550" w:rsidP="00A35550">
      <w:pPr>
        <w:tabs>
          <w:tab w:val="left" w:pos="788"/>
        </w:tabs>
        <w:rPr>
          <w:rFonts w:eastAsia="標楷體"/>
        </w:rPr>
      </w:pPr>
    </w:p>
    <w:p w14:paraId="374DD570" w14:textId="77777777" w:rsidR="00A35550" w:rsidRDefault="00A35550" w:rsidP="00A35550">
      <w:pPr>
        <w:pStyle w:val="af8"/>
        <w:numPr>
          <w:ilvl w:val="0"/>
          <w:numId w:val="3"/>
        </w:numPr>
      </w:pPr>
      <w:bookmarkStart w:id="115" w:name="_Hlk75298143"/>
      <w:r w:rsidRPr="003972CE">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A35550" w:rsidRPr="003972CE" w14:paraId="4B314F1A" w14:textId="77777777" w:rsidTr="00E61D4F">
        <w:trPr>
          <w:trHeight w:val="277"/>
        </w:trPr>
        <w:tc>
          <w:tcPr>
            <w:tcW w:w="1548" w:type="dxa"/>
            <w:tcBorders>
              <w:top w:val="single" w:sz="8" w:space="0" w:color="000000"/>
              <w:bottom w:val="single" w:sz="8" w:space="0" w:color="000000"/>
              <w:right w:val="single" w:sz="8" w:space="0" w:color="000000"/>
            </w:tcBorders>
            <w:shd w:val="clear" w:color="auto" w:fill="F3F3F3"/>
          </w:tcPr>
          <w:p w14:paraId="4002016E" w14:textId="77777777" w:rsidR="00A35550" w:rsidRPr="003972CE" w:rsidRDefault="00A35550" w:rsidP="00E61D4F">
            <w:pPr>
              <w:rPr>
                <w:rFonts w:eastAsia="標楷體"/>
              </w:rPr>
            </w:pPr>
            <w:r w:rsidRPr="003972CE">
              <w:rPr>
                <w:rFonts w:eastAsia="標楷體"/>
              </w:rPr>
              <w:t>功能名稱</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27FDB5B9" w14:textId="77777777" w:rsidR="00A35550" w:rsidRPr="00E77879" w:rsidRDefault="00A35550" w:rsidP="00E61D4F">
            <w:pPr>
              <w:rPr>
                <w:rFonts w:ascii="標楷體" w:eastAsia="標楷體" w:hAnsi="標楷體"/>
              </w:rPr>
            </w:pPr>
            <w:r w:rsidRPr="001C6091">
              <w:rPr>
                <w:rFonts w:ascii="標楷體" w:eastAsia="標楷體" w:hAnsi="標楷體" w:hint="eastAsia"/>
              </w:rPr>
              <w:t>變更期款試算</w:t>
            </w:r>
          </w:p>
        </w:tc>
      </w:tr>
      <w:tr w:rsidR="00A35550" w:rsidRPr="003972CE" w14:paraId="54049273" w14:textId="77777777" w:rsidTr="00E61D4F">
        <w:trPr>
          <w:trHeight w:val="277"/>
        </w:trPr>
        <w:tc>
          <w:tcPr>
            <w:tcW w:w="1548" w:type="dxa"/>
            <w:tcBorders>
              <w:top w:val="single" w:sz="8" w:space="0" w:color="000000"/>
              <w:bottom w:val="single" w:sz="8" w:space="0" w:color="000000"/>
              <w:right w:val="single" w:sz="8" w:space="0" w:color="000000"/>
            </w:tcBorders>
            <w:shd w:val="clear" w:color="auto" w:fill="F3F3F3"/>
          </w:tcPr>
          <w:p w14:paraId="3DB46A91" w14:textId="77777777" w:rsidR="00A35550" w:rsidRPr="003972CE" w:rsidRDefault="00A35550" w:rsidP="00E61D4F">
            <w:pPr>
              <w:rPr>
                <w:rFonts w:eastAsia="標楷體"/>
              </w:rPr>
            </w:pPr>
            <w:r w:rsidRPr="003972CE">
              <w:rPr>
                <w:rFonts w:eastAsia="標楷體"/>
              </w:rPr>
              <w:t>進入條件</w:t>
            </w:r>
          </w:p>
        </w:tc>
        <w:tc>
          <w:tcPr>
            <w:tcW w:w="6318" w:type="dxa"/>
            <w:tcBorders>
              <w:top w:val="single" w:sz="8" w:space="0" w:color="000000"/>
              <w:left w:val="single" w:sz="8" w:space="0" w:color="000000"/>
              <w:bottom w:val="single" w:sz="8" w:space="0" w:color="000000"/>
            </w:tcBorders>
          </w:tcPr>
          <w:p w14:paraId="4D691983" w14:textId="77777777" w:rsidR="00A35550" w:rsidRPr="004657D0" w:rsidRDefault="00A35550" w:rsidP="00E61D4F">
            <w:pPr>
              <w:rPr>
                <w:rFonts w:ascii="標楷體" w:eastAsia="標楷體" w:hAnsi="標楷體"/>
              </w:rPr>
            </w:pPr>
            <w:r>
              <w:rPr>
                <w:rFonts w:ascii="標楷體" w:eastAsia="標楷體" w:hAnsi="標楷體" w:hint="eastAsia"/>
                <w:color w:val="222222"/>
                <w:shd w:val="clear" w:color="auto" w:fill="FFFFFF"/>
              </w:rPr>
              <w:t>客戶部份償還時使用</w:t>
            </w:r>
          </w:p>
        </w:tc>
      </w:tr>
      <w:tr w:rsidR="00A35550" w:rsidRPr="003972CE" w14:paraId="3B338151" w14:textId="77777777" w:rsidTr="00E61D4F">
        <w:trPr>
          <w:trHeight w:val="773"/>
        </w:trPr>
        <w:tc>
          <w:tcPr>
            <w:tcW w:w="1548" w:type="dxa"/>
            <w:tcBorders>
              <w:top w:val="single" w:sz="8" w:space="0" w:color="000000"/>
              <w:bottom w:val="single" w:sz="8" w:space="0" w:color="000000"/>
              <w:right w:val="single" w:sz="8" w:space="0" w:color="000000"/>
            </w:tcBorders>
            <w:shd w:val="clear" w:color="auto" w:fill="F3F3F3"/>
          </w:tcPr>
          <w:p w14:paraId="4E733A24" w14:textId="77777777" w:rsidR="00A35550" w:rsidRPr="003972CE" w:rsidRDefault="00A35550" w:rsidP="00E61D4F">
            <w:pPr>
              <w:rPr>
                <w:rFonts w:eastAsia="標楷體"/>
              </w:rPr>
            </w:pPr>
            <w:r w:rsidRPr="003972CE">
              <w:rPr>
                <w:rFonts w:eastAsia="標楷體"/>
              </w:rPr>
              <w:t>基本流程</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358A544A" w14:textId="77777777" w:rsidR="00A35550" w:rsidRDefault="00A35550" w:rsidP="00E61D4F">
            <w:pPr>
              <w:rPr>
                <w:rFonts w:ascii="標楷體" w:eastAsia="標楷體" w:hAnsi="標楷體"/>
                <w:color w:val="000000"/>
                <w:szCs w:val="20"/>
                <w:lang w:val="x-none"/>
              </w:rPr>
            </w:pPr>
            <w:r>
              <w:rPr>
                <w:rFonts w:ascii="標楷體" w:eastAsia="標楷體" w:hAnsi="標楷體" w:hint="eastAsia"/>
                <w:color w:val="000000"/>
                <w:szCs w:val="20"/>
                <w:lang w:val="x-none"/>
              </w:rPr>
              <w:t>1</w:t>
            </w:r>
            <w:r>
              <w:rPr>
                <w:rFonts w:ascii="標楷體" w:eastAsia="標楷體" w:hAnsi="標楷體"/>
                <w:color w:val="000000"/>
                <w:szCs w:val="20"/>
                <w:lang w:val="x-none"/>
              </w:rPr>
              <w:t>.</w:t>
            </w:r>
            <w:r w:rsidRPr="00C52F7A">
              <w:rPr>
                <w:rFonts w:ascii="標楷體" w:eastAsia="標楷體" w:hAnsi="標楷體" w:hint="eastAsia"/>
                <w:color w:val="000000"/>
                <w:szCs w:val="20"/>
                <w:lang w:val="x-none"/>
              </w:rPr>
              <w:t>參考「</w:t>
            </w:r>
            <w:r>
              <w:rPr>
                <w:rFonts w:ascii="標楷體" w:eastAsia="標楷體" w:hAnsi="標楷體" w:hint="eastAsia"/>
                <w:color w:val="222222"/>
                <w:shd w:val="clear" w:color="auto" w:fill="FFFFFF"/>
              </w:rPr>
              <w:t>作業流程.放款作業</w:t>
            </w:r>
            <w:r w:rsidRPr="00C52F7A">
              <w:rPr>
                <w:rFonts w:ascii="標楷體" w:eastAsia="標楷體" w:hAnsi="標楷體" w:hint="eastAsia"/>
                <w:color w:val="000000"/>
                <w:szCs w:val="20"/>
                <w:lang w:val="x-none"/>
              </w:rPr>
              <w:t>」流程</w:t>
            </w:r>
          </w:p>
          <w:p w14:paraId="16D0733A" w14:textId="77777777" w:rsidR="00A35550" w:rsidRDefault="00A35550" w:rsidP="00E61D4F">
            <w:pPr>
              <w:ind w:left="235" w:hangingChars="98" w:hanging="235"/>
              <w:rPr>
                <w:rFonts w:ascii="標楷體" w:eastAsia="標楷體" w:hAnsi="標楷體"/>
              </w:rPr>
            </w:pPr>
            <w:r>
              <w:rPr>
                <w:rFonts w:ascii="標楷體" w:eastAsia="標楷體" w:hAnsi="標楷體"/>
                <w:lang w:val="x-none"/>
              </w:rPr>
              <w:t>2</w:t>
            </w:r>
            <w:r>
              <w:rPr>
                <w:rFonts w:ascii="標楷體" w:eastAsia="標楷體" w:hAnsi="標楷體" w:hint="eastAsia"/>
              </w:rPr>
              <w:t>.輸入新攤還金額或部分償還金額,由電腦試算應部分償還本金之金額、利息及剩餘期數等.</w:t>
            </w:r>
          </w:p>
          <w:p w14:paraId="55E13177" w14:textId="77777777" w:rsidR="00A35550" w:rsidRPr="00C52F7A" w:rsidRDefault="00A35550" w:rsidP="00E61D4F">
            <w:pPr>
              <w:ind w:left="216" w:hangingChars="90" w:hanging="216"/>
              <w:rPr>
                <w:rFonts w:ascii="標楷體" w:eastAsia="標楷體" w:hAnsi="標楷體"/>
                <w:color w:val="000000"/>
                <w:szCs w:val="20"/>
                <w:lang w:val="x-none"/>
              </w:rPr>
            </w:pPr>
            <w:r>
              <w:rPr>
                <w:rFonts w:ascii="標楷體" w:eastAsia="標楷體" w:hAnsi="標楷體"/>
              </w:rPr>
              <w:t>3</w:t>
            </w:r>
            <w:r>
              <w:rPr>
                <w:rFonts w:ascii="標楷體" w:eastAsia="標楷體" w:hAnsi="標楷體" w:hint="eastAsia"/>
              </w:rPr>
              <w:t>.輸入新攤還金額時僅適用於攤還方式為本息平均戶或本金平均戶</w:t>
            </w:r>
          </w:p>
        </w:tc>
      </w:tr>
      <w:tr w:rsidR="00A35550" w:rsidRPr="003972CE" w14:paraId="38D0A625" w14:textId="77777777" w:rsidTr="00E61D4F">
        <w:trPr>
          <w:trHeight w:val="321"/>
        </w:trPr>
        <w:tc>
          <w:tcPr>
            <w:tcW w:w="1548" w:type="dxa"/>
            <w:tcBorders>
              <w:top w:val="single" w:sz="8" w:space="0" w:color="000000"/>
              <w:bottom w:val="single" w:sz="8" w:space="0" w:color="000000"/>
              <w:right w:val="single" w:sz="8" w:space="0" w:color="000000"/>
            </w:tcBorders>
            <w:shd w:val="clear" w:color="auto" w:fill="F3F3F3"/>
          </w:tcPr>
          <w:p w14:paraId="41F4C729" w14:textId="77777777" w:rsidR="00A35550" w:rsidRPr="003972CE" w:rsidRDefault="00A35550" w:rsidP="00E61D4F">
            <w:pPr>
              <w:rPr>
                <w:rFonts w:eastAsia="標楷體"/>
              </w:rPr>
            </w:pPr>
            <w:r w:rsidRPr="003972CE">
              <w:rPr>
                <w:rFonts w:eastAsia="標楷體"/>
              </w:rPr>
              <w:t>選用流程</w:t>
            </w:r>
          </w:p>
        </w:tc>
        <w:tc>
          <w:tcPr>
            <w:tcW w:w="6318" w:type="dxa"/>
            <w:tcBorders>
              <w:top w:val="single" w:sz="8" w:space="0" w:color="000000"/>
              <w:left w:val="single" w:sz="8" w:space="0" w:color="000000"/>
              <w:bottom w:val="single" w:sz="8" w:space="0" w:color="000000"/>
            </w:tcBorders>
          </w:tcPr>
          <w:p w14:paraId="6689355A" w14:textId="77777777" w:rsidR="00A35550" w:rsidRPr="00C52F7A" w:rsidRDefault="00A35550" w:rsidP="00E61D4F">
            <w:pPr>
              <w:rPr>
                <w:rFonts w:ascii="標楷體" w:eastAsia="標楷體" w:hAnsi="標楷體"/>
              </w:rPr>
            </w:pPr>
          </w:p>
        </w:tc>
      </w:tr>
      <w:tr w:rsidR="00A35550" w:rsidRPr="003972CE" w14:paraId="3DAF50D1" w14:textId="77777777" w:rsidTr="00E61D4F">
        <w:trPr>
          <w:trHeight w:val="1311"/>
        </w:trPr>
        <w:tc>
          <w:tcPr>
            <w:tcW w:w="1548" w:type="dxa"/>
            <w:tcBorders>
              <w:top w:val="single" w:sz="8" w:space="0" w:color="000000"/>
              <w:bottom w:val="single" w:sz="8" w:space="0" w:color="000000"/>
              <w:right w:val="single" w:sz="8" w:space="0" w:color="000000"/>
            </w:tcBorders>
            <w:shd w:val="clear" w:color="auto" w:fill="F3F3F3"/>
          </w:tcPr>
          <w:p w14:paraId="3782BB39" w14:textId="77777777" w:rsidR="00A35550" w:rsidRPr="003972CE" w:rsidRDefault="00A35550" w:rsidP="00E61D4F">
            <w:pPr>
              <w:rPr>
                <w:rFonts w:eastAsia="標楷體"/>
              </w:rPr>
            </w:pPr>
            <w:r w:rsidRPr="003972CE">
              <w:rPr>
                <w:rFonts w:eastAsia="標楷體"/>
              </w:rPr>
              <w:t>例外流程</w:t>
            </w:r>
          </w:p>
        </w:tc>
        <w:tc>
          <w:tcPr>
            <w:tcW w:w="6318" w:type="dxa"/>
            <w:tcBorders>
              <w:top w:val="single" w:sz="8" w:space="0" w:color="000000"/>
              <w:left w:val="single" w:sz="8" w:space="0" w:color="000000"/>
              <w:bottom w:val="single" w:sz="8" w:space="0" w:color="000000"/>
            </w:tcBorders>
          </w:tcPr>
          <w:p w14:paraId="2D55551F" w14:textId="77777777" w:rsidR="00A35550" w:rsidRPr="003972CE" w:rsidRDefault="00A35550" w:rsidP="00E61D4F">
            <w:pPr>
              <w:rPr>
                <w:rFonts w:eastAsia="標楷體"/>
              </w:rPr>
            </w:pPr>
          </w:p>
        </w:tc>
      </w:tr>
      <w:tr w:rsidR="00A35550" w:rsidRPr="003972CE" w14:paraId="5A4C82BE" w14:textId="77777777" w:rsidTr="00E61D4F">
        <w:trPr>
          <w:trHeight w:val="278"/>
        </w:trPr>
        <w:tc>
          <w:tcPr>
            <w:tcW w:w="1548" w:type="dxa"/>
            <w:tcBorders>
              <w:top w:val="single" w:sz="8" w:space="0" w:color="000000"/>
              <w:bottom w:val="single" w:sz="8" w:space="0" w:color="000000"/>
              <w:right w:val="single" w:sz="8" w:space="0" w:color="000000"/>
            </w:tcBorders>
            <w:shd w:val="clear" w:color="auto" w:fill="F3F3F3"/>
          </w:tcPr>
          <w:p w14:paraId="09BC3181" w14:textId="77777777" w:rsidR="00A35550" w:rsidRPr="003972CE" w:rsidRDefault="00A35550" w:rsidP="00E61D4F">
            <w:pPr>
              <w:rPr>
                <w:rFonts w:eastAsia="標楷體"/>
              </w:rPr>
            </w:pPr>
            <w:r w:rsidRPr="003972CE">
              <w:rPr>
                <w:rFonts w:eastAsia="標楷體"/>
              </w:rPr>
              <w:t>執行後狀況</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13C3D198" w14:textId="77777777" w:rsidR="00A35550" w:rsidRPr="003972CE" w:rsidRDefault="00A35550" w:rsidP="00E61D4F">
            <w:pPr>
              <w:rPr>
                <w:rFonts w:eastAsia="標楷體"/>
              </w:rPr>
            </w:pPr>
          </w:p>
        </w:tc>
      </w:tr>
      <w:tr w:rsidR="00A35550" w:rsidRPr="003972CE" w14:paraId="0D9BC674" w14:textId="77777777" w:rsidTr="00E61D4F">
        <w:trPr>
          <w:trHeight w:val="358"/>
        </w:trPr>
        <w:tc>
          <w:tcPr>
            <w:tcW w:w="1548" w:type="dxa"/>
            <w:tcBorders>
              <w:top w:val="single" w:sz="8" w:space="0" w:color="000000"/>
              <w:bottom w:val="single" w:sz="8" w:space="0" w:color="000000"/>
              <w:right w:val="single" w:sz="8" w:space="0" w:color="000000"/>
            </w:tcBorders>
            <w:shd w:val="clear" w:color="auto" w:fill="F3F3F3"/>
          </w:tcPr>
          <w:p w14:paraId="44409AA6" w14:textId="77777777" w:rsidR="00A35550" w:rsidRPr="003972CE" w:rsidRDefault="00A35550" w:rsidP="00E61D4F">
            <w:pPr>
              <w:rPr>
                <w:rFonts w:eastAsia="標楷體"/>
              </w:rPr>
            </w:pPr>
            <w:r w:rsidRPr="003972CE">
              <w:rPr>
                <w:rFonts w:eastAsia="標楷體"/>
              </w:rPr>
              <w:t>特別需求</w:t>
            </w:r>
          </w:p>
        </w:tc>
        <w:tc>
          <w:tcPr>
            <w:tcW w:w="6318" w:type="dxa"/>
            <w:tcBorders>
              <w:top w:val="single" w:sz="8" w:space="0" w:color="000000"/>
              <w:left w:val="single" w:sz="8" w:space="0" w:color="000000"/>
              <w:bottom w:val="single" w:sz="8" w:space="0" w:color="000000"/>
            </w:tcBorders>
          </w:tcPr>
          <w:p w14:paraId="7D79B428" w14:textId="77777777" w:rsidR="00A35550" w:rsidRPr="006C3DAD" w:rsidRDefault="00A35550" w:rsidP="00E61D4F">
            <w:pPr>
              <w:rPr>
                <w:rFonts w:ascii="標楷體" w:eastAsia="標楷體" w:hAnsi="標楷體"/>
              </w:rPr>
            </w:pPr>
            <w:r w:rsidRPr="00AA4CA0">
              <w:rPr>
                <w:rFonts w:ascii="標楷體" w:eastAsia="標楷體" w:hAnsi="標楷體" w:hint="eastAsia"/>
              </w:rPr>
              <w:t>1.使用共用</w:t>
            </w:r>
            <w:r w:rsidRPr="006C3DAD">
              <w:rPr>
                <w:rFonts w:ascii="標楷體" w:eastAsia="標楷體" w:hAnsi="標楷體" w:hint="eastAsia"/>
              </w:rPr>
              <w:t>元件</w:t>
            </w:r>
            <w:r w:rsidRPr="006C3DAD">
              <w:rPr>
                <w:rFonts w:ascii="標楷體" w:eastAsia="標楷體" w:hAnsi="標楷體"/>
              </w:rPr>
              <w:t>LoanCom</w:t>
            </w:r>
          </w:p>
          <w:p w14:paraId="41016B47" w14:textId="77777777" w:rsidR="00A35550" w:rsidRPr="006C3DAD" w:rsidRDefault="00A35550" w:rsidP="00E61D4F">
            <w:pPr>
              <w:rPr>
                <w:rFonts w:ascii="標楷體" w:eastAsia="標楷體" w:hAnsi="標楷體"/>
              </w:rPr>
            </w:pPr>
            <w:r>
              <w:rPr>
                <w:rFonts w:ascii="標楷體" w:eastAsia="標楷體" w:hAnsi="標楷體" w:hint="eastAsia"/>
              </w:rPr>
              <w:t>2.</w:t>
            </w:r>
            <w:r w:rsidRPr="006C3DAD">
              <w:rPr>
                <w:rFonts w:ascii="標楷體" w:eastAsia="標楷體" w:hAnsi="標楷體" w:hint="eastAsia"/>
              </w:rPr>
              <w:t>使用共用元件</w:t>
            </w:r>
            <w:r w:rsidRPr="006C3DAD">
              <w:rPr>
                <w:rFonts w:ascii="標楷體" w:eastAsia="標楷體" w:hAnsi="標楷體"/>
              </w:rPr>
              <w:t>LoanDueAmtCom</w:t>
            </w:r>
          </w:p>
          <w:p w14:paraId="6E7D494C" w14:textId="77777777" w:rsidR="00A35550" w:rsidRPr="006C3DAD" w:rsidRDefault="00A35550" w:rsidP="00E61D4F">
            <w:pPr>
              <w:rPr>
                <w:rFonts w:ascii="標楷體" w:eastAsia="標楷體" w:hAnsi="標楷體"/>
              </w:rPr>
            </w:pPr>
            <w:r>
              <w:rPr>
                <w:rFonts w:ascii="標楷體" w:eastAsia="標楷體" w:hAnsi="標楷體" w:hint="eastAsia"/>
              </w:rPr>
              <w:t>3.</w:t>
            </w:r>
            <w:r w:rsidRPr="006C3DAD">
              <w:rPr>
                <w:rFonts w:ascii="標楷體" w:eastAsia="標楷體" w:hAnsi="標楷體" w:hint="eastAsia"/>
              </w:rPr>
              <w:t>使用共用元件</w:t>
            </w:r>
            <w:r w:rsidRPr="006C3DAD">
              <w:rPr>
                <w:rFonts w:ascii="標楷體" w:eastAsia="標楷體" w:hAnsi="標楷體"/>
              </w:rPr>
              <w:t>LoanSetRepayIntCom</w:t>
            </w:r>
          </w:p>
          <w:p w14:paraId="5771E5E3" w14:textId="4E5678F3" w:rsidR="00A35550" w:rsidRPr="006C3DAD" w:rsidRDefault="00A35550" w:rsidP="00E61D4F">
            <w:pPr>
              <w:rPr>
                <w:rFonts w:ascii="標楷體" w:eastAsia="標楷體" w:hAnsi="標楷體"/>
              </w:rPr>
            </w:pPr>
            <w:r>
              <w:rPr>
                <w:rFonts w:ascii="標楷體" w:eastAsia="標楷體" w:hAnsi="標楷體" w:hint="eastAsia"/>
              </w:rPr>
              <w:t>4.</w:t>
            </w:r>
            <w:r w:rsidRPr="006C3DAD">
              <w:rPr>
                <w:rFonts w:ascii="標楷體" w:eastAsia="標楷體" w:hAnsi="標楷體" w:hint="eastAsia"/>
              </w:rPr>
              <w:t>使用共用元件</w:t>
            </w:r>
            <w:r w:rsidRPr="006C3DAD">
              <w:rPr>
                <w:rFonts w:ascii="標楷體" w:eastAsia="標楷體" w:hAnsi="標楷體"/>
              </w:rPr>
              <w:t>LoanCalcRepayIntCom</w:t>
            </w:r>
            <w:r w:rsidR="003C150D" w:rsidRPr="003C150D">
              <w:rPr>
                <w:rFonts w:ascii="標楷體" w:eastAsia="標楷體" w:hAnsi="標楷體" w:hint="eastAsia"/>
                <w:highlight w:val="yellow"/>
              </w:rPr>
              <w:t>(getRepayInt)</w:t>
            </w:r>
          </w:p>
          <w:p w14:paraId="478D2A47" w14:textId="52DD559C" w:rsidR="00A35550" w:rsidRPr="004657D0" w:rsidRDefault="00A35550" w:rsidP="00E61D4F">
            <w:pPr>
              <w:rPr>
                <w:rFonts w:eastAsia="標楷體"/>
              </w:rPr>
            </w:pPr>
            <w:r>
              <w:rPr>
                <w:rFonts w:ascii="標楷體" w:eastAsia="標楷體" w:hAnsi="標楷體" w:hint="eastAsia"/>
              </w:rPr>
              <w:t>5.</w:t>
            </w:r>
            <w:r w:rsidRPr="006C3DAD">
              <w:rPr>
                <w:rFonts w:ascii="標楷體" w:eastAsia="標楷體" w:hAnsi="標楷體" w:hint="eastAsia"/>
              </w:rPr>
              <w:t>使用共用元件</w:t>
            </w:r>
            <w:r w:rsidRPr="006C3DAD">
              <w:rPr>
                <w:rFonts w:ascii="標楷體" w:eastAsia="標楷體" w:hAnsi="標楷體"/>
              </w:rPr>
              <w:t>BaTxCom</w:t>
            </w:r>
            <w:r w:rsidR="003C150D" w:rsidRPr="003C150D">
              <w:rPr>
                <w:rFonts w:ascii="標楷體" w:eastAsia="標楷體" w:hAnsi="標楷體" w:hint="eastAsia"/>
                <w:highlight w:val="yellow"/>
              </w:rPr>
              <w:t>(</w:t>
            </w:r>
            <w:r w:rsidR="003C150D" w:rsidRPr="003C150D">
              <w:rPr>
                <w:rFonts w:ascii="標楷體" w:eastAsia="標楷體" w:hAnsi="標楷體"/>
                <w:highlight w:val="yellow"/>
              </w:rPr>
              <w:t>settingUnPaid</w:t>
            </w:r>
            <w:r w:rsidR="003C150D" w:rsidRPr="003C150D">
              <w:rPr>
                <w:rFonts w:ascii="標楷體" w:eastAsia="標楷體" w:hAnsi="標楷體" w:hint="eastAsia"/>
                <w:highlight w:val="yellow"/>
              </w:rPr>
              <w:t>)</w:t>
            </w:r>
          </w:p>
        </w:tc>
      </w:tr>
      <w:tr w:rsidR="00A35550" w:rsidRPr="003972CE" w14:paraId="7E950C36" w14:textId="77777777" w:rsidTr="00E61D4F">
        <w:trPr>
          <w:trHeight w:val="278"/>
        </w:trPr>
        <w:tc>
          <w:tcPr>
            <w:tcW w:w="1548" w:type="dxa"/>
            <w:tcBorders>
              <w:top w:val="single" w:sz="8" w:space="0" w:color="000000"/>
              <w:bottom w:val="single" w:sz="8" w:space="0" w:color="000000"/>
              <w:right w:val="single" w:sz="8" w:space="0" w:color="000000"/>
            </w:tcBorders>
            <w:shd w:val="clear" w:color="auto" w:fill="F3F3F3"/>
          </w:tcPr>
          <w:p w14:paraId="2C190FC2" w14:textId="77777777" w:rsidR="00A35550" w:rsidRPr="003972CE" w:rsidRDefault="00A35550" w:rsidP="00E61D4F">
            <w:pPr>
              <w:rPr>
                <w:rFonts w:eastAsia="標楷體"/>
              </w:rPr>
            </w:pPr>
            <w:r w:rsidRPr="003972CE">
              <w:rPr>
                <w:rFonts w:eastAsia="標楷體"/>
              </w:rPr>
              <w:t>參考</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587E411E" w14:textId="77777777" w:rsidR="00A35550" w:rsidRPr="003972CE" w:rsidRDefault="00A35550" w:rsidP="00E61D4F">
            <w:pPr>
              <w:rPr>
                <w:rFonts w:eastAsia="標楷體"/>
              </w:rPr>
            </w:pPr>
          </w:p>
        </w:tc>
      </w:tr>
    </w:tbl>
    <w:p w14:paraId="37027E89" w14:textId="77777777" w:rsidR="00A35550" w:rsidRDefault="00A35550" w:rsidP="00A35550"/>
    <w:p w14:paraId="75BD1E9D" w14:textId="77777777" w:rsidR="00A35550" w:rsidRPr="005F1722" w:rsidRDefault="00A35550" w:rsidP="00A35550">
      <w:pPr>
        <w:pStyle w:val="af8"/>
        <w:numPr>
          <w:ilvl w:val="0"/>
          <w:numId w:val="3"/>
        </w:numPr>
      </w:pPr>
      <w:r>
        <w:rPr>
          <w:rFonts w:hint="eastAsia"/>
        </w:rPr>
        <w:t>Ta</w:t>
      </w:r>
      <w:r>
        <w:t>ble List</w:t>
      </w:r>
      <w:r w:rsidRPr="005F1722">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A35550" w:rsidRPr="0022279A" w14:paraId="7D5C286D" w14:textId="77777777" w:rsidTr="00E61D4F">
        <w:tc>
          <w:tcPr>
            <w:tcW w:w="851" w:type="dxa"/>
            <w:shd w:val="clear" w:color="auto" w:fill="D9D9D9"/>
          </w:tcPr>
          <w:p w14:paraId="734C6CDC" w14:textId="77777777" w:rsidR="00A35550" w:rsidRPr="004F7CA5" w:rsidRDefault="00A35550" w:rsidP="00E61D4F">
            <w:pPr>
              <w:jc w:val="center"/>
              <w:rPr>
                <w:rFonts w:ascii="標楷體" w:eastAsia="標楷體" w:hAnsi="標楷體"/>
              </w:rPr>
            </w:pPr>
            <w:r w:rsidRPr="004F7CA5">
              <w:rPr>
                <w:rFonts w:ascii="標楷體" w:eastAsia="標楷體" w:hAnsi="標楷體" w:hint="eastAsia"/>
                <w:lang w:eastAsia="zh-HK"/>
              </w:rPr>
              <w:t>序號</w:t>
            </w:r>
          </w:p>
        </w:tc>
        <w:tc>
          <w:tcPr>
            <w:tcW w:w="3118" w:type="dxa"/>
            <w:shd w:val="clear" w:color="auto" w:fill="D9D9D9"/>
          </w:tcPr>
          <w:p w14:paraId="55F92FA1" w14:textId="77777777" w:rsidR="00A35550" w:rsidRPr="004F7CA5" w:rsidRDefault="00A35550" w:rsidP="00E61D4F">
            <w:pPr>
              <w:jc w:val="center"/>
              <w:rPr>
                <w:rFonts w:ascii="標楷體" w:eastAsia="標楷體" w:hAnsi="標楷體"/>
              </w:rPr>
            </w:pPr>
            <w:r w:rsidRPr="004F7CA5">
              <w:rPr>
                <w:rFonts w:ascii="標楷體" w:eastAsia="標楷體" w:hAnsi="標楷體" w:hint="eastAsia"/>
                <w:lang w:eastAsia="zh-HK"/>
              </w:rPr>
              <w:t>名稱</w:t>
            </w:r>
          </w:p>
        </w:tc>
        <w:tc>
          <w:tcPr>
            <w:tcW w:w="3828" w:type="dxa"/>
            <w:shd w:val="clear" w:color="auto" w:fill="D9D9D9"/>
          </w:tcPr>
          <w:p w14:paraId="53A50921" w14:textId="77777777" w:rsidR="00A35550" w:rsidRPr="004F7CA5" w:rsidRDefault="00A35550" w:rsidP="00E61D4F">
            <w:pPr>
              <w:jc w:val="center"/>
              <w:rPr>
                <w:rFonts w:ascii="標楷體" w:eastAsia="標楷體" w:hAnsi="標楷體"/>
              </w:rPr>
            </w:pPr>
            <w:r w:rsidRPr="004F7CA5">
              <w:rPr>
                <w:rFonts w:ascii="標楷體" w:eastAsia="標楷體" w:hAnsi="標楷體" w:hint="eastAsia"/>
                <w:lang w:eastAsia="zh-HK"/>
              </w:rPr>
              <w:t>說明</w:t>
            </w:r>
          </w:p>
        </w:tc>
      </w:tr>
      <w:tr w:rsidR="00A35550" w:rsidRPr="0022279A" w14:paraId="7DF2C2E6" w14:textId="77777777" w:rsidTr="00E61D4F">
        <w:tc>
          <w:tcPr>
            <w:tcW w:w="851" w:type="dxa"/>
            <w:shd w:val="clear" w:color="auto" w:fill="auto"/>
          </w:tcPr>
          <w:p w14:paraId="5387DDF3" w14:textId="77777777" w:rsidR="00A35550" w:rsidRPr="004F7CA5" w:rsidRDefault="00A35550" w:rsidP="00E61D4F">
            <w:pPr>
              <w:jc w:val="center"/>
              <w:rPr>
                <w:rFonts w:ascii="標楷體" w:eastAsia="標楷體" w:hAnsi="標楷體"/>
              </w:rPr>
            </w:pPr>
            <w:r>
              <w:rPr>
                <w:rFonts w:ascii="標楷體" w:eastAsia="標楷體" w:hAnsi="標楷體" w:hint="eastAsia"/>
              </w:rPr>
              <w:t>1</w:t>
            </w:r>
          </w:p>
        </w:tc>
        <w:tc>
          <w:tcPr>
            <w:tcW w:w="3118" w:type="dxa"/>
            <w:shd w:val="clear" w:color="auto" w:fill="auto"/>
          </w:tcPr>
          <w:p w14:paraId="1E5A92F7" w14:textId="77777777" w:rsidR="00A35550" w:rsidRPr="004F7CA5" w:rsidRDefault="00A35550" w:rsidP="00E61D4F">
            <w:pPr>
              <w:rPr>
                <w:rFonts w:ascii="標楷體" w:eastAsia="標楷體" w:hAnsi="標楷體"/>
              </w:rPr>
            </w:pPr>
            <w:r>
              <w:rPr>
                <w:rFonts w:ascii="標楷體" w:eastAsia="標楷體" w:hAnsi="標楷體" w:hint="eastAsia"/>
              </w:rPr>
              <w:t>LoanBorMain</w:t>
            </w:r>
          </w:p>
        </w:tc>
        <w:tc>
          <w:tcPr>
            <w:tcW w:w="3828" w:type="dxa"/>
            <w:shd w:val="clear" w:color="auto" w:fill="auto"/>
          </w:tcPr>
          <w:p w14:paraId="13C4BF7C" w14:textId="77777777" w:rsidR="00A35550" w:rsidRPr="004F7CA5" w:rsidRDefault="00A35550" w:rsidP="00E61D4F">
            <w:pPr>
              <w:rPr>
                <w:rFonts w:ascii="標楷體" w:eastAsia="標楷體" w:hAnsi="標楷體"/>
              </w:rPr>
            </w:pPr>
            <w:r>
              <w:rPr>
                <w:rFonts w:ascii="標楷體" w:eastAsia="標楷體" w:hAnsi="標楷體" w:hint="eastAsia"/>
              </w:rPr>
              <w:t>放款主檔</w:t>
            </w:r>
          </w:p>
        </w:tc>
      </w:tr>
    </w:tbl>
    <w:p w14:paraId="652BDD00" w14:textId="77777777" w:rsidR="00A35550" w:rsidRDefault="00A35550" w:rsidP="00A35550"/>
    <w:p w14:paraId="5ECA351F" w14:textId="77777777" w:rsidR="00A35550" w:rsidRPr="003972CE" w:rsidRDefault="00A35550" w:rsidP="00A35550">
      <w:pPr>
        <w:pStyle w:val="af8"/>
        <w:numPr>
          <w:ilvl w:val="0"/>
          <w:numId w:val="3"/>
        </w:numPr>
      </w:pPr>
      <w:r w:rsidRPr="003972CE">
        <w:t>UI畫面</w:t>
      </w:r>
    </w:p>
    <w:p w14:paraId="0E64C43A" w14:textId="77777777" w:rsidR="00A35550" w:rsidRDefault="00A35550" w:rsidP="00A35550">
      <w:pPr>
        <w:pStyle w:val="42"/>
        <w:spacing w:after="48"/>
        <w:ind w:left="1133"/>
        <w:rPr>
          <w:rFonts w:hAnsi="標楷體"/>
        </w:rPr>
      </w:pPr>
      <w:r w:rsidRPr="00743962">
        <w:rPr>
          <w:rFonts w:hAnsi="標楷體" w:hint="eastAsia"/>
        </w:rPr>
        <w:t>輸入畫面：</w:t>
      </w:r>
    </w:p>
    <w:p w14:paraId="4AC89001" w14:textId="32AD204B" w:rsidR="00A35550" w:rsidRDefault="00A35550" w:rsidP="00A35550">
      <w:pPr>
        <w:pStyle w:val="42"/>
        <w:spacing w:after="48"/>
        <w:ind w:leftChars="0" w:left="0"/>
        <w:rPr>
          <w:rFonts w:hAnsi="標楷體"/>
        </w:rPr>
      </w:pPr>
      <w:r w:rsidRPr="000337B3">
        <w:rPr>
          <w:noProof/>
        </w:rPr>
        <w:t xml:space="preserve"> </w:t>
      </w:r>
      <w:r w:rsidR="007D1448" w:rsidRPr="00E650E9">
        <w:rPr>
          <w:noProof/>
        </w:rPr>
        <w:lastRenderedPageBreak/>
        <w:drawing>
          <wp:inline distT="0" distB="0" distL="0" distR="0" wp14:anchorId="6DE8BF68" wp14:editId="55C64760">
            <wp:extent cx="6483350" cy="3155950"/>
            <wp:effectExtent l="0" t="0" r="0" b="0"/>
            <wp:docPr id="230"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3"/>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6483350" cy="3155950"/>
                    </a:xfrm>
                    <a:prstGeom prst="rect">
                      <a:avLst/>
                    </a:prstGeom>
                    <a:noFill/>
                    <a:ln>
                      <a:noFill/>
                    </a:ln>
                  </pic:spPr>
                </pic:pic>
              </a:graphicData>
            </a:graphic>
          </wp:inline>
        </w:drawing>
      </w:r>
    </w:p>
    <w:p w14:paraId="0B495347" w14:textId="77777777" w:rsidR="00A35550" w:rsidRDefault="00A35550" w:rsidP="00A35550">
      <w:pPr>
        <w:pStyle w:val="42"/>
        <w:spacing w:after="48"/>
        <w:ind w:leftChars="0" w:left="0"/>
        <w:rPr>
          <w:rFonts w:hAnsi="標楷體"/>
        </w:rPr>
      </w:pPr>
    </w:p>
    <w:p w14:paraId="170C8743" w14:textId="77777777" w:rsidR="00A35550" w:rsidRDefault="00A35550" w:rsidP="00A35550">
      <w:pPr>
        <w:pStyle w:val="af8"/>
        <w:numPr>
          <w:ilvl w:val="0"/>
          <w:numId w:val="3"/>
        </w:numPr>
      </w:pPr>
      <w:r>
        <w:t>輸入畫面</w:t>
      </w:r>
      <w:r>
        <w:rPr>
          <w:rFonts w:hint="eastAsia"/>
          <w:lang w:eastAsia="zh-HK"/>
        </w:rPr>
        <w:t>按鈕</w:t>
      </w:r>
      <w:r>
        <w:t>說明</w:t>
      </w:r>
    </w:p>
    <w:p w14:paraId="56ADDF38" w14:textId="77777777" w:rsidR="00A35550" w:rsidRPr="00F5236F" w:rsidRDefault="00A35550" w:rsidP="00A35550"/>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0"/>
        <w:gridCol w:w="6987"/>
      </w:tblGrid>
      <w:tr w:rsidR="00A35550" w:rsidRPr="00F5236F" w14:paraId="287CE3A9" w14:textId="77777777" w:rsidTr="00E61D4F">
        <w:tc>
          <w:tcPr>
            <w:tcW w:w="851" w:type="dxa"/>
            <w:shd w:val="clear" w:color="auto" w:fill="D9D9D9"/>
          </w:tcPr>
          <w:p w14:paraId="675944ED" w14:textId="77777777" w:rsidR="00A35550" w:rsidRPr="00D61809" w:rsidRDefault="00A35550" w:rsidP="00E61D4F">
            <w:pPr>
              <w:jc w:val="center"/>
              <w:rPr>
                <w:rFonts w:ascii="標楷體" w:eastAsia="標楷體" w:hAnsi="標楷體"/>
              </w:rPr>
            </w:pPr>
            <w:r w:rsidRPr="00D61809">
              <w:rPr>
                <w:rFonts w:ascii="標楷體" w:eastAsia="標楷體" w:hAnsi="標楷體" w:hint="eastAsia"/>
                <w:lang w:eastAsia="zh-HK"/>
              </w:rPr>
              <w:t>序號</w:t>
            </w:r>
          </w:p>
        </w:tc>
        <w:tc>
          <w:tcPr>
            <w:tcW w:w="2126" w:type="dxa"/>
            <w:shd w:val="clear" w:color="auto" w:fill="D9D9D9"/>
          </w:tcPr>
          <w:p w14:paraId="66B63347" w14:textId="77777777" w:rsidR="00A35550" w:rsidRPr="00D61809" w:rsidRDefault="00A35550" w:rsidP="00E61D4F">
            <w:pPr>
              <w:jc w:val="center"/>
              <w:rPr>
                <w:rFonts w:ascii="標楷體" w:eastAsia="標楷體" w:hAnsi="標楷體"/>
              </w:rPr>
            </w:pPr>
            <w:r w:rsidRPr="00D61809">
              <w:rPr>
                <w:rFonts w:ascii="標楷體" w:eastAsia="標楷體" w:hAnsi="標楷體" w:hint="eastAsia"/>
                <w:lang w:eastAsia="zh-HK"/>
              </w:rPr>
              <w:t>按鈕名稱</w:t>
            </w:r>
          </w:p>
        </w:tc>
        <w:tc>
          <w:tcPr>
            <w:tcW w:w="7033" w:type="dxa"/>
            <w:shd w:val="clear" w:color="auto" w:fill="D9D9D9"/>
          </w:tcPr>
          <w:p w14:paraId="76DA1C4E" w14:textId="77777777" w:rsidR="00A35550" w:rsidRPr="00D61809" w:rsidRDefault="00A35550" w:rsidP="00E61D4F">
            <w:pPr>
              <w:jc w:val="center"/>
              <w:rPr>
                <w:rFonts w:ascii="標楷體" w:eastAsia="標楷體" w:hAnsi="標楷體"/>
              </w:rPr>
            </w:pPr>
            <w:r w:rsidRPr="00D61809">
              <w:rPr>
                <w:rFonts w:ascii="標楷體" w:eastAsia="標楷體" w:hAnsi="標楷體" w:hint="eastAsia"/>
                <w:lang w:eastAsia="zh-HK"/>
              </w:rPr>
              <w:t>功能說明</w:t>
            </w:r>
          </w:p>
        </w:tc>
      </w:tr>
      <w:tr w:rsidR="00A35550" w:rsidRPr="00EF520F" w14:paraId="20612733" w14:textId="77777777" w:rsidTr="00E61D4F">
        <w:tc>
          <w:tcPr>
            <w:tcW w:w="851" w:type="dxa"/>
            <w:shd w:val="clear" w:color="auto" w:fill="auto"/>
          </w:tcPr>
          <w:p w14:paraId="5A367FAB" w14:textId="77777777" w:rsidR="00A35550" w:rsidRPr="00D61809" w:rsidRDefault="00A35550" w:rsidP="00E61D4F">
            <w:pPr>
              <w:jc w:val="center"/>
              <w:rPr>
                <w:rFonts w:ascii="標楷體" w:eastAsia="標楷體" w:hAnsi="標楷體"/>
              </w:rPr>
            </w:pPr>
            <w:r w:rsidRPr="00D61809">
              <w:rPr>
                <w:rFonts w:ascii="標楷體" w:eastAsia="標楷體" w:hAnsi="標楷體" w:hint="eastAsia"/>
              </w:rPr>
              <w:t>1</w:t>
            </w:r>
          </w:p>
        </w:tc>
        <w:tc>
          <w:tcPr>
            <w:tcW w:w="2126" w:type="dxa"/>
            <w:shd w:val="clear" w:color="auto" w:fill="auto"/>
          </w:tcPr>
          <w:p w14:paraId="77CCA294" w14:textId="77777777" w:rsidR="00A35550" w:rsidRPr="00D61809" w:rsidRDefault="00A35550" w:rsidP="00E61D4F">
            <w:pPr>
              <w:rPr>
                <w:rFonts w:ascii="標楷體" w:eastAsia="標楷體" w:hAnsi="標楷體"/>
              </w:rPr>
            </w:pPr>
            <w:r>
              <w:rPr>
                <w:rFonts w:ascii="標楷體" w:eastAsia="標楷體" w:hAnsi="標楷體" w:hint="eastAsia"/>
              </w:rPr>
              <w:t>查詢</w:t>
            </w:r>
          </w:p>
        </w:tc>
        <w:tc>
          <w:tcPr>
            <w:tcW w:w="7033" w:type="dxa"/>
            <w:shd w:val="clear" w:color="auto" w:fill="auto"/>
          </w:tcPr>
          <w:p w14:paraId="0085F158" w14:textId="77777777" w:rsidR="00A35550" w:rsidRDefault="00A35550" w:rsidP="00E61D4F">
            <w:pPr>
              <w:rPr>
                <w:rFonts w:ascii="標楷體" w:eastAsia="標楷體" w:hAnsi="標楷體"/>
                <w:shd w:val="pct15" w:color="auto" w:fill="FFFFFF"/>
              </w:rPr>
            </w:pPr>
            <w:r w:rsidRPr="00554A02">
              <w:rPr>
                <w:rFonts w:ascii="標楷體" w:eastAsia="標楷體" w:hAnsi="標楷體" w:hint="eastAsia"/>
                <w:shd w:val="pct15" w:color="auto" w:fill="FFFFFF"/>
              </w:rPr>
              <w:t>&lt;&lt;檢查說明&gt;&gt;</w:t>
            </w:r>
          </w:p>
          <w:p w14:paraId="2D886DE6" w14:textId="77777777" w:rsidR="00A35550" w:rsidRDefault="00A35550" w:rsidP="00E61D4F">
            <w:pPr>
              <w:rPr>
                <w:rFonts w:ascii="標楷體" w:eastAsia="標楷體" w:hAnsi="標楷體"/>
              </w:rPr>
            </w:pPr>
            <w:r>
              <w:rPr>
                <w:rFonts w:ascii="標楷體" w:eastAsia="標楷體" w:hAnsi="標楷體" w:hint="eastAsia"/>
              </w:rPr>
              <w:t>1.檢核此撥款是否存在放款主檔,若不存在顯示錯誤訊息:</w:t>
            </w:r>
            <w:r>
              <w:rPr>
                <w:rFonts w:ascii="標楷體" w:eastAsia="標楷體" w:hAnsi="標楷體"/>
              </w:rPr>
              <w:t>”</w:t>
            </w:r>
            <w:r w:rsidRPr="006C3DAD">
              <w:rPr>
                <w:rFonts w:ascii="標楷體" w:eastAsia="標楷體" w:hAnsi="標楷體"/>
              </w:rPr>
              <w:t>E0001,查詢資料不存在</w:t>
            </w:r>
            <w:r w:rsidRPr="006C3DAD">
              <w:rPr>
                <w:rFonts w:ascii="標楷體" w:eastAsia="標楷體" w:hAnsi="標楷體" w:hint="eastAsia"/>
              </w:rPr>
              <w:t>(</w:t>
            </w:r>
            <w:r w:rsidRPr="006C3DAD">
              <w:rPr>
                <w:rFonts w:ascii="標楷體" w:eastAsia="標楷體" w:hAnsi="標楷體"/>
              </w:rPr>
              <w:t>放款主檔</w:t>
            </w:r>
            <w:r w:rsidRPr="006C3DAD">
              <w:rPr>
                <w:rFonts w:ascii="標楷體" w:eastAsia="標楷體" w:hAnsi="標楷體" w:hint="eastAsia"/>
              </w:rPr>
              <w:t>)</w:t>
            </w:r>
            <w:r w:rsidRPr="006C3DAD">
              <w:rPr>
                <w:rFonts w:ascii="標楷體" w:eastAsia="標楷體" w:hAnsi="標楷體"/>
              </w:rPr>
              <w:t>”</w:t>
            </w:r>
          </w:p>
          <w:p w14:paraId="65ECDB7B" w14:textId="77777777" w:rsidR="00A35550" w:rsidRDefault="00A35550" w:rsidP="00E61D4F">
            <w:pPr>
              <w:rPr>
                <w:rFonts w:ascii="標楷體" w:eastAsia="標楷體" w:hAnsi="標楷體"/>
                <w:lang w:val="x-none"/>
              </w:rPr>
            </w:pPr>
            <w:r>
              <w:rPr>
                <w:rFonts w:ascii="標楷體" w:eastAsia="標楷體" w:hAnsi="標楷體" w:hint="eastAsia"/>
                <w:lang w:val="x-none"/>
              </w:rPr>
              <w:t>2.檢核此撥款是否為正常戶,若非正常戶,則顯示錯誤訊息:</w:t>
            </w:r>
            <w:r>
              <w:rPr>
                <w:rFonts w:ascii="標楷體" w:eastAsia="標楷體" w:hAnsi="標楷體"/>
                <w:lang w:val="x-none"/>
              </w:rPr>
              <w:t>”</w:t>
            </w:r>
            <w:r w:rsidRPr="00AA4CA0">
              <w:rPr>
                <w:rFonts w:ascii="標楷體" w:eastAsia="標楷體" w:hAnsi="標楷體"/>
                <w:lang w:val="x-none"/>
              </w:rPr>
              <w:t>E3063</w:t>
            </w:r>
            <w:r w:rsidRPr="00AA4CA0">
              <w:rPr>
                <w:rFonts w:ascii="標楷體" w:eastAsia="標楷體" w:hAnsi="標楷體" w:hint="eastAsia"/>
                <w:lang w:val="x-none"/>
              </w:rPr>
              <w:t>,</w:t>
            </w:r>
            <w:r w:rsidRPr="00AA4CA0">
              <w:rPr>
                <w:rFonts w:ascii="標楷體" w:eastAsia="標楷體" w:hAnsi="標楷體"/>
                <w:lang w:val="x-none"/>
              </w:rPr>
              <w:t>該筆放款戶況非正常戶”</w:t>
            </w:r>
          </w:p>
          <w:p w14:paraId="4AACFB9A" w14:textId="77777777" w:rsidR="00A35550" w:rsidRPr="00AA4CA0" w:rsidRDefault="00A35550" w:rsidP="00E61D4F">
            <w:pPr>
              <w:rPr>
                <w:rFonts w:ascii="標楷體" w:eastAsia="標楷體" w:hAnsi="標楷體"/>
                <w:lang w:val="x-none"/>
              </w:rPr>
            </w:pPr>
            <w:r>
              <w:rPr>
                <w:rFonts w:ascii="標楷體" w:eastAsia="標楷體" w:hAnsi="標楷體" w:hint="eastAsia"/>
                <w:lang w:val="x-none"/>
              </w:rPr>
              <w:t>3. 檢核此撥款是否[攤還方式]為[本息平均法]及[本金平均法]</w:t>
            </w:r>
            <w:r>
              <w:rPr>
                <w:rFonts w:ascii="標楷體" w:eastAsia="標楷體" w:hAnsi="標楷體"/>
                <w:lang w:val="x-none"/>
              </w:rPr>
              <w:t>,</w:t>
            </w:r>
            <w:r>
              <w:rPr>
                <w:rFonts w:ascii="標楷體" w:eastAsia="標楷體" w:hAnsi="標楷體" w:hint="eastAsia"/>
                <w:lang w:val="x-none"/>
              </w:rPr>
              <w:t>若不是則顯示錯誤訊息:</w:t>
            </w:r>
            <w:r>
              <w:rPr>
                <w:rFonts w:ascii="標楷體" w:eastAsia="標楷體" w:hAnsi="標楷體"/>
                <w:lang w:val="x-none"/>
              </w:rPr>
              <w:t>”</w:t>
            </w:r>
            <w:r w:rsidRPr="00AA4CA0">
              <w:rPr>
                <w:rFonts w:ascii="標楷體" w:eastAsia="標楷體" w:hAnsi="標楷體"/>
                <w:lang w:val="x-none"/>
              </w:rPr>
              <w:t>E3066,該筆放款攤還方式非本息平均法及本金平均法</w:t>
            </w:r>
            <w:r w:rsidRPr="00AA4CA0">
              <w:rPr>
                <w:rFonts w:ascii="標楷體" w:eastAsia="標楷體" w:hAnsi="標楷體" w:hint="eastAsia"/>
                <w:lang w:val="x-none"/>
              </w:rPr>
              <w:t>(</w:t>
            </w:r>
            <w:r w:rsidRPr="00AA4CA0">
              <w:rPr>
                <w:rFonts w:ascii="標楷體" w:eastAsia="標楷體" w:hAnsi="標楷體"/>
                <w:lang w:val="x-none"/>
              </w:rPr>
              <w:t>攤還方式</w:t>
            </w:r>
            <w:r w:rsidRPr="00AA4CA0">
              <w:rPr>
                <w:rFonts w:ascii="標楷體" w:eastAsia="標楷體" w:hAnsi="標楷體" w:hint="eastAsia"/>
                <w:lang w:val="x-none"/>
              </w:rPr>
              <w:t>)</w:t>
            </w:r>
            <w:r w:rsidRPr="00AA4CA0">
              <w:rPr>
                <w:rFonts w:ascii="標楷體" w:eastAsia="標楷體" w:hAnsi="標楷體"/>
                <w:lang w:val="x-none"/>
              </w:rPr>
              <w:t xml:space="preserve">” </w:t>
            </w:r>
          </w:p>
          <w:p w14:paraId="693D131E" w14:textId="77777777" w:rsidR="00A35550" w:rsidRDefault="00A35550" w:rsidP="00E61D4F">
            <w:pPr>
              <w:rPr>
                <w:rFonts w:ascii="標楷體" w:eastAsia="標楷體" w:hAnsi="標楷體"/>
              </w:rPr>
            </w:pPr>
            <w:r>
              <w:rPr>
                <w:rFonts w:ascii="標楷體" w:eastAsia="標楷體" w:hAnsi="標楷體" w:hint="eastAsia"/>
              </w:rPr>
              <w:t>4.檢核入帳日期&lt;上次繳息日或入帳日期=撥款日期時顯示錯誤訊息:</w:t>
            </w:r>
            <w:r>
              <w:rPr>
                <w:rFonts w:ascii="標楷體" w:eastAsia="標楷體" w:hAnsi="標楷體"/>
              </w:rPr>
              <w:t>”</w:t>
            </w:r>
            <w:r w:rsidRPr="00C6494A">
              <w:rPr>
                <w:rFonts w:ascii="標楷體" w:eastAsia="標楷體" w:hAnsi="標楷體"/>
              </w:rPr>
              <w:t>E3064,該筆放款應繳日尚未到</w:t>
            </w:r>
            <w:r w:rsidRPr="00C6494A">
              <w:rPr>
                <w:rFonts w:ascii="標楷體" w:eastAsia="標楷體" w:hAnsi="標楷體" w:hint="eastAsia"/>
              </w:rPr>
              <w:t>(上次繳息日)</w:t>
            </w:r>
            <w:r w:rsidRPr="00C6494A">
              <w:rPr>
                <w:rFonts w:ascii="標楷體" w:eastAsia="標楷體" w:hAnsi="標楷體"/>
              </w:rPr>
              <w:t>”</w:t>
            </w:r>
          </w:p>
          <w:p w14:paraId="67134D5F" w14:textId="77777777" w:rsidR="00A35550" w:rsidRPr="00C6494A" w:rsidRDefault="00A35550" w:rsidP="00E61D4F">
            <w:pPr>
              <w:rPr>
                <w:rFonts w:ascii="標楷體" w:eastAsia="標楷體" w:hAnsi="標楷體"/>
              </w:rPr>
            </w:pPr>
            <w:r>
              <w:rPr>
                <w:rFonts w:ascii="標楷體" w:eastAsia="標楷體" w:hAnsi="標楷體" w:hint="eastAsia"/>
              </w:rPr>
              <w:t>5.</w:t>
            </w:r>
            <w:r>
              <w:rPr>
                <w:rFonts w:ascii="標楷體" w:eastAsia="標楷體" w:hAnsi="標楷體" w:hint="eastAsia"/>
                <w:lang w:val="x-none"/>
              </w:rPr>
              <w:t>[攤還方式(</w:t>
            </w:r>
            <w:r w:rsidRPr="00B94D52">
              <w:rPr>
                <w:rFonts w:ascii="標楷體" w:eastAsia="標楷體" w:hAnsi="標楷體"/>
                <w:lang w:val="x-none"/>
              </w:rPr>
              <w:t>AmortizedCode</w:t>
            </w:r>
            <w:r>
              <w:rPr>
                <w:rFonts w:ascii="標楷體" w:eastAsia="標楷體" w:hAnsi="標楷體" w:hint="eastAsia"/>
                <w:lang w:val="x-none"/>
              </w:rPr>
              <w:t>)]為[3.本息平均法]時檢核,新攤還金額不可小於等於</w:t>
            </w:r>
            <w:r w:rsidRPr="00B94D52">
              <w:rPr>
                <w:rFonts w:ascii="標楷體" w:eastAsia="標楷體" w:hAnsi="標楷體" w:hint="eastAsia"/>
                <w:lang w:val="x-none"/>
              </w:rPr>
              <w:t>最後本金餘額</w:t>
            </w:r>
            <w:r>
              <w:rPr>
                <w:rFonts w:ascii="標楷體" w:eastAsia="標楷體" w:hAnsi="標楷體" w:hint="eastAsia"/>
                <w:lang w:val="x-none"/>
              </w:rPr>
              <w:t>之</w:t>
            </w:r>
            <w:r w:rsidRPr="00B94D52">
              <w:rPr>
                <w:rFonts w:ascii="標楷體" w:eastAsia="標楷體" w:hAnsi="標楷體" w:hint="eastAsia"/>
                <w:lang w:val="x-none"/>
              </w:rPr>
              <w:t>利息</w:t>
            </w:r>
            <w:r>
              <w:rPr>
                <w:rFonts w:ascii="標楷體" w:eastAsia="標楷體" w:hAnsi="標楷體" w:hint="eastAsia"/>
                <w:lang w:val="x-none"/>
              </w:rPr>
              <w:t>,否則顯示錯誤訊息:</w:t>
            </w:r>
            <w:r>
              <w:rPr>
                <w:rFonts w:ascii="標楷體" w:eastAsia="標楷體" w:hAnsi="標楷體"/>
                <w:lang w:val="x-none"/>
              </w:rPr>
              <w:t>”</w:t>
            </w:r>
            <w:r w:rsidRPr="00B94D52">
              <w:rPr>
                <w:rFonts w:ascii="標楷體" w:eastAsia="標楷體" w:hAnsi="標楷體"/>
                <w:lang w:val="x-none"/>
              </w:rPr>
              <w:t xml:space="preserve"> E3067, 因該筆放款有最後本金餘額，新攤還金額不足以繳息</w:t>
            </w:r>
            <w:r w:rsidRPr="00B94D52">
              <w:rPr>
                <w:rFonts w:ascii="標楷體" w:eastAsia="標楷體" w:hAnsi="標楷體" w:hint="eastAsia"/>
                <w:lang w:val="x-none"/>
              </w:rPr>
              <w:t>(</w:t>
            </w:r>
            <w:r w:rsidRPr="00B94D52">
              <w:rPr>
                <w:rFonts w:ascii="標楷體" w:eastAsia="標楷體" w:hAnsi="標楷體"/>
                <w:lang w:val="x-none"/>
              </w:rPr>
              <w:t>最後本金餘額的利息</w:t>
            </w:r>
            <w:r w:rsidRPr="00B94D52">
              <w:rPr>
                <w:rFonts w:ascii="標楷體" w:eastAsia="標楷體" w:hAnsi="標楷體" w:hint="eastAsia"/>
                <w:lang w:val="x-none"/>
              </w:rPr>
              <w:t>)</w:t>
            </w:r>
            <w:r>
              <w:rPr>
                <w:rFonts w:ascii="標楷體" w:eastAsia="標楷體" w:hAnsi="標楷體"/>
              </w:rPr>
              <w:t>“</w:t>
            </w:r>
          </w:p>
          <w:p w14:paraId="6A8C2FCB" w14:textId="77777777" w:rsidR="00A35550" w:rsidRPr="00334E65" w:rsidRDefault="00A35550" w:rsidP="00E61D4F">
            <w:pPr>
              <w:rPr>
                <w:rFonts w:ascii="標楷體" w:eastAsia="標楷體" w:hAnsi="標楷體"/>
                <w:shd w:val="pct15" w:color="auto" w:fill="FFFFFF"/>
                <w:lang w:eastAsia="zh-HK"/>
              </w:rPr>
            </w:pPr>
            <w:r w:rsidRPr="00554A02">
              <w:rPr>
                <w:rFonts w:ascii="標楷體" w:eastAsia="標楷體" w:hAnsi="標楷體" w:hint="eastAsia"/>
                <w:shd w:val="pct15" w:color="auto" w:fill="FFFFFF"/>
              </w:rPr>
              <w:t>&lt;&lt;</w:t>
            </w:r>
            <w:r w:rsidRPr="00554A02">
              <w:rPr>
                <w:rFonts w:ascii="標楷體" w:eastAsia="標楷體" w:hAnsi="標楷體" w:hint="eastAsia"/>
                <w:shd w:val="pct15" w:color="auto" w:fill="FFFFFF"/>
                <w:lang w:eastAsia="zh-HK"/>
              </w:rPr>
              <w:t>成功處理說明</w:t>
            </w:r>
            <w:r w:rsidRPr="00554A02">
              <w:rPr>
                <w:rFonts w:ascii="標楷體" w:eastAsia="標楷體" w:hAnsi="標楷體" w:hint="eastAsia"/>
                <w:shd w:val="pct15" w:color="auto" w:fill="FFFFFF"/>
              </w:rPr>
              <w:t>&gt;&gt;</w:t>
            </w:r>
          </w:p>
          <w:p w14:paraId="1F12695F" w14:textId="77777777" w:rsidR="00A35550" w:rsidRPr="008937D1" w:rsidRDefault="00A35550" w:rsidP="00E61D4F">
            <w:pPr>
              <w:rPr>
                <w:rFonts w:ascii="標楷體" w:eastAsia="標楷體" w:hAnsi="標楷體"/>
                <w:lang w:eastAsia="zh-HK"/>
              </w:rPr>
            </w:pPr>
            <w:r>
              <w:rPr>
                <w:rFonts w:ascii="標楷體" w:eastAsia="標楷體" w:hAnsi="標楷體" w:hint="eastAsia"/>
              </w:rPr>
              <w:t>6.依輸入條件顯示試算結果</w:t>
            </w:r>
          </w:p>
        </w:tc>
      </w:tr>
      <w:tr w:rsidR="00A35550" w:rsidRPr="00F5236F" w14:paraId="3FD4AAEA" w14:textId="77777777" w:rsidTr="00E61D4F">
        <w:tc>
          <w:tcPr>
            <w:tcW w:w="851" w:type="dxa"/>
            <w:shd w:val="clear" w:color="auto" w:fill="auto"/>
          </w:tcPr>
          <w:p w14:paraId="4A298028" w14:textId="77777777" w:rsidR="00A35550" w:rsidRPr="00D61809" w:rsidRDefault="00A35550" w:rsidP="00E61D4F">
            <w:pPr>
              <w:jc w:val="center"/>
              <w:rPr>
                <w:rFonts w:ascii="標楷體" w:eastAsia="標楷體" w:hAnsi="標楷體"/>
              </w:rPr>
            </w:pPr>
            <w:r w:rsidRPr="00D61809">
              <w:rPr>
                <w:rFonts w:ascii="標楷體" w:eastAsia="標楷體" w:hAnsi="標楷體" w:hint="eastAsia"/>
              </w:rPr>
              <w:t>2</w:t>
            </w:r>
          </w:p>
        </w:tc>
        <w:tc>
          <w:tcPr>
            <w:tcW w:w="2126" w:type="dxa"/>
            <w:shd w:val="clear" w:color="auto" w:fill="auto"/>
          </w:tcPr>
          <w:p w14:paraId="352653F3" w14:textId="77777777" w:rsidR="00A35550" w:rsidRPr="00D61809" w:rsidRDefault="00A35550" w:rsidP="00E61D4F">
            <w:pPr>
              <w:rPr>
                <w:rFonts w:ascii="標楷體" w:eastAsia="標楷體" w:hAnsi="標楷體"/>
                <w:lang w:eastAsia="zh-HK"/>
              </w:rPr>
            </w:pPr>
            <w:r w:rsidRPr="00D61809">
              <w:rPr>
                <w:rFonts w:ascii="標楷體" w:eastAsia="標楷體" w:hAnsi="標楷體" w:hint="eastAsia"/>
                <w:lang w:eastAsia="zh-HK"/>
              </w:rPr>
              <w:t>離開</w:t>
            </w:r>
          </w:p>
        </w:tc>
        <w:tc>
          <w:tcPr>
            <w:tcW w:w="7033" w:type="dxa"/>
            <w:shd w:val="clear" w:color="auto" w:fill="auto"/>
          </w:tcPr>
          <w:p w14:paraId="1A6F6DD1" w14:textId="77777777" w:rsidR="00A35550" w:rsidRPr="008937D1" w:rsidRDefault="00A35550" w:rsidP="00E61D4F">
            <w:pPr>
              <w:rPr>
                <w:rFonts w:ascii="標楷體" w:eastAsia="標楷體" w:hAnsi="標楷體"/>
                <w:lang w:eastAsia="zh-HK"/>
              </w:rPr>
            </w:pPr>
            <w:r w:rsidRPr="008937D1">
              <w:rPr>
                <w:rFonts w:ascii="標楷體" w:eastAsia="標楷體" w:hAnsi="標楷體" w:hint="eastAsia"/>
                <w:lang w:eastAsia="zh-HK"/>
              </w:rPr>
              <w:t>關閉此查詢畫面</w:t>
            </w:r>
          </w:p>
        </w:tc>
      </w:tr>
      <w:tr w:rsidR="00A35550" w:rsidRPr="00F5236F" w14:paraId="43F19069" w14:textId="77777777" w:rsidTr="00E61D4F">
        <w:tc>
          <w:tcPr>
            <w:tcW w:w="851" w:type="dxa"/>
            <w:tcBorders>
              <w:top w:val="single" w:sz="4" w:space="0" w:color="auto"/>
              <w:left w:val="single" w:sz="4" w:space="0" w:color="auto"/>
              <w:bottom w:val="single" w:sz="4" w:space="0" w:color="auto"/>
              <w:right w:val="single" w:sz="4" w:space="0" w:color="auto"/>
            </w:tcBorders>
            <w:shd w:val="clear" w:color="auto" w:fill="auto"/>
          </w:tcPr>
          <w:p w14:paraId="5CADB17E" w14:textId="77777777" w:rsidR="00A35550" w:rsidRPr="004F7CA5" w:rsidRDefault="00A35550" w:rsidP="00E61D4F">
            <w:pPr>
              <w:jc w:val="center"/>
              <w:rPr>
                <w:rFonts w:ascii="標楷體" w:eastAsia="標楷體" w:hAnsi="標楷體"/>
              </w:rPr>
            </w:pPr>
            <w:r w:rsidRPr="004F7CA5">
              <w:rPr>
                <w:rFonts w:ascii="標楷體" w:eastAsia="標楷體" w:hAnsi="標楷體" w:hint="eastAsia"/>
              </w:rPr>
              <w:t>3</w:t>
            </w:r>
          </w:p>
        </w:tc>
        <w:tc>
          <w:tcPr>
            <w:tcW w:w="2126" w:type="dxa"/>
            <w:tcBorders>
              <w:top w:val="single" w:sz="4" w:space="0" w:color="auto"/>
              <w:left w:val="single" w:sz="4" w:space="0" w:color="auto"/>
              <w:bottom w:val="single" w:sz="4" w:space="0" w:color="auto"/>
              <w:right w:val="single" w:sz="4" w:space="0" w:color="auto"/>
            </w:tcBorders>
            <w:shd w:val="clear" w:color="auto" w:fill="auto"/>
          </w:tcPr>
          <w:p w14:paraId="0E7F0A7D" w14:textId="77777777" w:rsidR="00A35550" w:rsidRPr="004F7CA5" w:rsidRDefault="00A35550" w:rsidP="00E61D4F">
            <w:pPr>
              <w:rPr>
                <w:rFonts w:ascii="標楷體" w:eastAsia="標楷體" w:hAnsi="標楷體"/>
                <w:lang w:eastAsia="zh-HK"/>
              </w:rPr>
            </w:pPr>
            <w:r w:rsidRPr="004F7CA5">
              <w:rPr>
                <w:rFonts w:ascii="標楷體" w:eastAsia="標楷體" w:hAnsi="標楷體" w:hint="eastAsia"/>
                <w:lang w:eastAsia="zh-HK"/>
              </w:rPr>
              <w:t>隱藏/顯示</w:t>
            </w:r>
          </w:p>
        </w:tc>
        <w:tc>
          <w:tcPr>
            <w:tcW w:w="7033" w:type="dxa"/>
            <w:tcBorders>
              <w:top w:val="single" w:sz="4" w:space="0" w:color="auto"/>
              <w:left w:val="single" w:sz="4" w:space="0" w:color="auto"/>
              <w:bottom w:val="single" w:sz="4" w:space="0" w:color="auto"/>
              <w:right w:val="single" w:sz="4" w:space="0" w:color="auto"/>
            </w:tcBorders>
            <w:shd w:val="clear" w:color="auto" w:fill="auto"/>
          </w:tcPr>
          <w:p w14:paraId="3AC21D79" w14:textId="77777777" w:rsidR="00A35550" w:rsidRPr="004F7CA5" w:rsidRDefault="00A35550" w:rsidP="00E61D4F">
            <w:pPr>
              <w:rPr>
                <w:rFonts w:ascii="標楷體" w:eastAsia="標楷體" w:hAnsi="標楷體"/>
                <w:lang w:eastAsia="zh-HK"/>
              </w:rPr>
            </w:pPr>
            <w:r w:rsidRPr="004F7CA5">
              <w:rPr>
                <w:rFonts w:ascii="標楷體" w:eastAsia="標楷體" w:hAnsi="標楷體" w:hint="eastAsia"/>
                <w:lang w:eastAsia="zh-HK"/>
              </w:rPr>
              <w:t>輸入條件切換隱藏及顯示</w:t>
            </w:r>
          </w:p>
        </w:tc>
      </w:tr>
    </w:tbl>
    <w:p w14:paraId="253DE3BD" w14:textId="77777777" w:rsidR="00A35550" w:rsidRDefault="00A35550" w:rsidP="00A35550">
      <w:pPr>
        <w:pStyle w:val="42"/>
        <w:spacing w:after="48"/>
        <w:ind w:leftChars="0" w:left="0"/>
        <w:rPr>
          <w:rFonts w:hAnsi="標楷體"/>
        </w:rPr>
      </w:pPr>
    </w:p>
    <w:p w14:paraId="52568A19" w14:textId="77777777" w:rsidR="00A35550" w:rsidRDefault="00A35550" w:rsidP="00A35550">
      <w:pPr>
        <w:pStyle w:val="42"/>
        <w:spacing w:after="48"/>
        <w:ind w:leftChars="0" w:left="0"/>
        <w:rPr>
          <w:rFonts w:hAnsi="標楷體"/>
        </w:rPr>
      </w:pPr>
    </w:p>
    <w:p w14:paraId="5CFCC303" w14:textId="77777777" w:rsidR="00A35550" w:rsidRPr="00C40A12" w:rsidRDefault="00A35550" w:rsidP="00A35550">
      <w:pPr>
        <w:pStyle w:val="af8"/>
        <w:numPr>
          <w:ilvl w:val="0"/>
          <w:numId w:val="3"/>
        </w:numPr>
        <w:rPr>
          <w:rFonts w:hAnsi="Times New Roman"/>
        </w:rPr>
      </w:pPr>
      <w:r>
        <w:t>輸入畫面資料說明</w:t>
      </w:r>
    </w:p>
    <w:tbl>
      <w:tblPr>
        <w:tblW w:w="104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8"/>
        <w:gridCol w:w="1269"/>
        <w:gridCol w:w="1056"/>
        <w:gridCol w:w="747"/>
        <w:gridCol w:w="3216"/>
        <w:gridCol w:w="463"/>
        <w:gridCol w:w="580"/>
        <w:gridCol w:w="2631"/>
      </w:tblGrid>
      <w:tr w:rsidR="00A35550" w:rsidRPr="00362205" w14:paraId="10268B63" w14:textId="77777777" w:rsidTr="00E61D4F">
        <w:trPr>
          <w:trHeight w:val="388"/>
          <w:jc w:val="center"/>
        </w:trPr>
        <w:tc>
          <w:tcPr>
            <w:tcW w:w="458" w:type="dxa"/>
            <w:vMerge w:val="restart"/>
            <w:shd w:val="clear" w:color="auto" w:fill="D9D9D9"/>
          </w:tcPr>
          <w:p w14:paraId="67D23370" w14:textId="77777777" w:rsidR="00A35550" w:rsidRPr="00362205" w:rsidRDefault="00A35550" w:rsidP="00E61D4F">
            <w:pPr>
              <w:rPr>
                <w:rFonts w:ascii="標楷體" w:eastAsia="標楷體" w:hAnsi="標楷體"/>
              </w:rPr>
            </w:pPr>
            <w:r w:rsidRPr="00362205">
              <w:rPr>
                <w:rFonts w:ascii="標楷體" w:eastAsia="標楷體" w:hAnsi="標楷體"/>
              </w:rPr>
              <w:t>序號</w:t>
            </w:r>
          </w:p>
        </w:tc>
        <w:tc>
          <w:tcPr>
            <w:tcW w:w="1269" w:type="dxa"/>
            <w:vMerge w:val="restart"/>
            <w:shd w:val="clear" w:color="auto" w:fill="D9D9D9"/>
          </w:tcPr>
          <w:p w14:paraId="060C385E" w14:textId="77777777" w:rsidR="00A35550" w:rsidRPr="00362205" w:rsidRDefault="00A35550" w:rsidP="00E61D4F">
            <w:pPr>
              <w:rPr>
                <w:rFonts w:ascii="標楷體" w:eastAsia="標楷體" w:hAnsi="標楷體"/>
              </w:rPr>
            </w:pPr>
            <w:r w:rsidRPr="00362205">
              <w:rPr>
                <w:rFonts w:ascii="標楷體" w:eastAsia="標楷體" w:hAnsi="標楷體"/>
              </w:rPr>
              <w:t>欄位</w:t>
            </w:r>
          </w:p>
        </w:tc>
        <w:tc>
          <w:tcPr>
            <w:tcW w:w="6062" w:type="dxa"/>
            <w:gridSpan w:val="5"/>
            <w:shd w:val="clear" w:color="auto" w:fill="D9D9D9"/>
          </w:tcPr>
          <w:p w14:paraId="1DDB181C" w14:textId="77777777" w:rsidR="00A35550" w:rsidRPr="00362205" w:rsidRDefault="00A35550" w:rsidP="00E61D4F">
            <w:pPr>
              <w:jc w:val="center"/>
              <w:rPr>
                <w:rFonts w:ascii="標楷體" w:eastAsia="標楷體" w:hAnsi="標楷體"/>
              </w:rPr>
            </w:pPr>
            <w:r w:rsidRPr="00362205">
              <w:rPr>
                <w:rFonts w:ascii="標楷體" w:eastAsia="標楷體" w:hAnsi="標楷體"/>
              </w:rPr>
              <w:t>說明</w:t>
            </w:r>
          </w:p>
        </w:tc>
        <w:tc>
          <w:tcPr>
            <w:tcW w:w="2631" w:type="dxa"/>
            <w:vMerge w:val="restart"/>
            <w:shd w:val="clear" w:color="auto" w:fill="D9D9D9"/>
          </w:tcPr>
          <w:p w14:paraId="7938B938" w14:textId="77777777" w:rsidR="00A35550" w:rsidRPr="00362205" w:rsidRDefault="00A35550" w:rsidP="00E61D4F">
            <w:pPr>
              <w:rPr>
                <w:rFonts w:ascii="標楷體" w:eastAsia="標楷體" w:hAnsi="標楷體"/>
              </w:rPr>
            </w:pPr>
            <w:r w:rsidRPr="00362205">
              <w:rPr>
                <w:rFonts w:ascii="標楷體" w:eastAsia="標楷體" w:hAnsi="標楷體"/>
              </w:rPr>
              <w:t>處理邏輯及注意事項</w:t>
            </w:r>
          </w:p>
        </w:tc>
      </w:tr>
      <w:tr w:rsidR="00A35550" w:rsidRPr="00362205" w14:paraId="219A43C8" w14:textId="77777777" w:rsidTr="00E61D4F">
        <w:trPr>
          <w:trHeight w:val="244"/>
          <w:jc w:val="center"/>
        </w:trPr>
        <w:tc>
          <w:tcPr>
            <w:tcW w:w="458" w:type="dxa"/>
            <w:vMerge/>
            <w:shd w:val="clear" w:color="auto" w:fill="D9D9D9"/>
          </w:tcPr>
          <w:p w14:paraId="31BE1A20" w14:textId="77777777" w:rsidR="00A35550" w:rsidRPr="00362205" w:rsidRDefault="00A35550" w:rsidP="00E61D4F">
            <w:pPr>
              <w:rPr>
                <w:rFonts w:ascii="標楷體" w:eastAsia="標楷體" w:hAnsi="標楷體"/>
              </w:rPr>
            </w:pPr>
          </w:p>
        </w:tc>
        <w:tc>
          <w:tcPr>
            <w:tcW w:w="1269" w:type="dxa"/>
            <w:vMerge/>
            <w:shd w:val="clear" w:color="auto" w:fill="D9D9D9"/>
          </w:tcPr>
          <w:p w14:paraId="64FD0A33" w14:textId="77777777" w:rsidR="00A35550" w:rsidRPr="00362205" w:rsidRDefault="00A35550" w:rsidP="00E61D4F">
            <w:pPr>
              <w:rPr>
                <w:rFonts w:ascii="標楷體" w:eastAsia="標楷體" w:hAnsi="標楷體"/>
              </w:rPr>
            </w:pPr>
          </w:p>
        </w:tc>
        <w:tc>
          <w:tcPr>
            <w:tcW w:w="1056" w:type="dxa"/>
            <w:shd w:val="clear" w:color="auto" w:fill="D9D9D9"/>
          </w:tcPr>
          <w:p w14:paraId="5A7D38CB" w14:textId="77777777" w:rsidR="00A35550" w:rsidRPr="00362205" w:rsidRDefault="00A35550" w:rsidP="00E61D4F">
            <w:pPr>
              <w:rPr>
                <w:rFonts w:ascii="標楷體" w:eastAsia="標楷體" w:hAnsi="標楷體"/>
              </w:rPr>
            </w:pPr>
            <w:r>
              <w:rPr>
                <w:rFonts w:ascii="標楷體" w:eastAsia="標楷體" w:hAnsi="標楷體" w:hint="eastAsia"/>
              </w:rPr>
              <w:t>資料</w:t>
            </w:r>
            <w:r w:rsidRPr="004E09B8">
              <w:rPr>
                <w:rFonts w:ascii="標楷體" w:eastAsia="標楷體" w:hAnsi="標楷體" w:hint="eastAsia"/>
              </w:rPr>
              <w:t>長度</w:t>
            </w:r>
          </w:p>
        </w:tc>
        <w:tc>
          <w:tcPr>
            <w:tcW w:w="747" w:type="dxa"/>
            <w:shd w:val="clear" w:color="auto" w:fill="D9D9D9"/>
          </w:tcPr>
          <w:p w14:paraId="10F89DAA" w14:textId="77777777" w:rsidR="00A35550" w:rsidRPr="00362205" w:rsidRDefault="00A35550" w:rsidP="00E61D4F">
            <w:pPr>
              <w:rPr>
                <w:rFonts w:ascii="標楷體" w:eastAsia="標楷體" w:hAnsi="標楷體"/>
              </w:rPr>
            </w:pPr>
            <w:r w:rsidRPr="00362205">
              <w:rPr>
                <w:rFonts w:ascii="標楷體" w:eastAsia="標楷體" w:hAnsi="標楷體"/>
              </w:rPr>
              <w:t>預設值</w:t>
            </w:r>
          </w:p>
        </w:tc>
        <w:tc>
          <w:tcPr>
            <w:tcW w:w="3216" w:type="dxa"/>
            <w:shd w:val="clear" w:color="auto" w:fill="D9D9D9"/>
          </w:tcPr>
          <w:p w14:paraId="2CC53509" w14:textId="77777777" w:rsidR="00A35550" w:rsidRPr="00362205" w:rsidRDefault="00A35550" w:rsidP="00E61D4F">
            <w:pPr>
              <w:rPr>
                <w:rFonts w:ascii="標楷體" w:eastAsia="標楷體" w:hAnsi="標楷體"/>
              </w:rPr>
            </w:pPr>
            <w:r w:rsidRPr="00362205">
              <w:rPr>
                <w:rFonts w:ascii="標楷體" w:eastAsia="標楷體" w:hAnsi="標楷體"/>
              </w:rPr>
              <w:t>選單內容</w:t>
            </w:r>
          </w:p>
        </w:tc>
        <w:tc>
          <w:tcPr>
            <w:tcW w:w="463" w:type="dxa"/>
            <w:shd w:val="clear" w:color="auto" w:fill="D9D9D9"/>
          </w:tcPr>
          <w:p w14:paraId="24906F8A" w14:textId="77777777" w:rsidR="00A35550" w:rsidRPr="00362205" w:rsidRDefault="00A35550" w:rsidP="00E61D4F">
            <w:pPr>
              <w:rPr>
                <w:rFonts w:ascii="標楷體" w:eastAsia="標楷體" w:hAnsi="標楷體"/>
              </w:rPr>
            </w:pPr>
            <w:r w:rsidRPr="00362205">
              <w:rPr>
                <w:rFonts w:ascii="標楷體" w:eastAsia="標楷體" w:hAnsi="標楷體"/>
              </w:rPr>
              <w:t>必填</w:t>
            </w:r>
          </w:p>
        </w:tc>
        <w:tc>
          <w:tcPr>
            <w:tcW w:w="580" w:type="dxa"/>
            <w:shd w:val="clear" w:color="auto" w:fill="D9D9D9"/>
          </w:tcPr>
          <w:p w14:paraId="5413CFBB" w14:textId="77777777" w:rsidR="00A35550" w:rsidRPr="00362205" w:rsidRDefault="00A35550" w:rsidP="00E61D4F">
            <w:pPr>
              <w:rPr>
                <w:rFonts w:ascii="標楷體" w:eastAsia="標楷體" w:hAnsi="標楷體"/>
              </w:rPr>
            </w:pPr>
            <w:r w:rsidRPr="00362205">
              <w:rPr>
                <w:rFonts w:ascii="標楷體" w:eastAsia="標楷體" w:hAnsi="標楷體"/>
              </w:rPr>
              <w:t>R/W</w:t>
            </w:r>
          </w:p>
        </w:tc>
        <w:tc>
          <w:tcPr>
            <w:tcW w:w="2631" w:type="dxa"/>
            <w:vMerge/>
            <w:shd w:val="clear" w:color="auto" w:fill="D9D9D9"/>
          </w:tcPr>
          <w:p w14:paraId="17152788" w14:textId="77777777" w:rsidR="00A35550" w:rsidRPr="00362205" w:rsidRDefault="00A35550" w:rsidP="00E61D4F">
            <w:pPr>
              <w:rPr>
                <w:rFonts w:ascii="標楷體" w:eastAsia="標楷體" w:hAnsi="標楷體"/>
              </w:rPr>
            </w:pPr>
          </w:p>
        </w:tc>
      </w:tr>
      <w:tr w:rsidR="00A35550" w:rsidRPr="00362205" w14:paraId="6ADF558E" w14:textId="77777777" w:rsidTr="00E61D4F">
        <w:trPr>
          <w:trHeight w:val="244"/>
          <w:jc w:val="center"/>
        </w:trPr>
        <w:tc>
          <w:tcPr>
            <w:tcW w:w="458" w:type="dxa"/>
          </w:tcPr>
          <w:p w14:paraId="36270C0D" w14:textId="77777777" w:rsidR="00A35550" w:rsidRDefault="00A35550" w:rsidP="00E61D4F">
            <w:pPr>
              <w:rPr>
                <w:rFonts w:ascii="標楷體" w:eastAsia="標楷體" w:hAnsi="標楷體"/>
              </w:rPr>
            </w:pPr>
          </w:p>
        </w:tc>
        <w:tc>
          <w:tcPr>
            <w:tcW w:w="9962" w:type="dxa"/>
            <w:gridSpan w:val="7"/>
          </w:tcPr>
          <w:p w14:paraId="130611A3" w14:textId="77777777" w:rsidR="00A35550" w:rsidRDefault="00EC148E" w:rsidP="00E61D4F">
            <w:pPr>
              <w:ind w:left="348" w:hangingChars="145" w:hanging="348"/>
              <w:rPr>
                <w:rFonts w:ascii="標楷體" w:eastAsia="標楷體" w:hAnsi="標楷體"/>
              </w:rPr>
            </w:pPr>
            <w:r>
              <w:rPr>
                <w:rFonts w:ascii="標楷體" w:eastAsia="標楷體" w:hAnsi="標楷體" w:hint="eastAsia"/>
              </w:rPr>
              <w:t>借戶戶號</w:t>
            </w:r>
            <w:r w:rsidR="00A35550" w:rsidRPr="00DA5B6D">
              <w:rPr>
                <w:rFonts w:ascii="標楷體" w:eastAsia="標楷體" w:hAnsi="標楷體" w:hint="eastAsia"/>
              </w:rPr>
              <w:t>,統一編號或核准編號擇一輸入</w:t>
            </w:r>
          </w:p>
        </w:tc>
      </w:tr>
      <w:tr w:rsidR="00A35550" w:rsidRPr="00362205" w14:paraId="77DFA6AE" w14:textId="77777777" w:rsidTr="00E61D4F">
        <w:trPr>
          <w:trHeight w:val="244"/>
          <w:jc w:val="center"/>
        </w:trPr>
        <w:tc>
          <w:tcPr>
            <w:tcW w:w="458" w:type="dxa"/>
          </w:tcPr>
          <w:p w14:paraId="14E22365" w14:textId="77777777" w:rsidR="00A35550" w:rsidRPr="00DA5B6D" w:rsidRDefault="00A35550" w:rsidP="00E61D4F">
            <w:pPr>
              <w:rPr>
                <w:rFonts w:ascii="標楷體" w:eastAsia="標楷體" w:hAnsi="標楷體"/>
              </w:rPr>
            </w:pPr>
            <w:r>
              <w:rPr>
                <w:rFonts w:ascii="標楷體" w:eastAsia="標楷體" w:hAnsi="標楷體" w:hint="eastAsia"/>
              </w:rPr>
              <w:t>1</w:t>
            </w:r>
          </w:p>
        </w:tc>
        <w:tc>
          <w:tcPr>
            <w:tcW w:w="1269" w:type="dxa"/>
          </w:tcPr>
          <w:p w14:paraId="4274A871" w14:textId="77777777" w:rsidR="00A35550" w:rsidRDefault="00EC148E" w:rsidP="00E61D4F">
            <w:pPr>
              <w:rPr>
                <w:rFonts w:ascii="標楷體" w:eastAsia="標楷體" w:hAnsi="標楷體"/>
              </w:rPr>
            </w:pPr>
            <w:r>
              <w:rPr>
                <w:rFonts w:ascii="標楷體" w:eastAsia="標楷體" w:hAnsi="標楷體" w:hint="eastAsia"/>
              </w:rPr>
              <w:t>借戶戶號</w:t>
            </w:r>
          </w:p>
        </w:tc>
        <w:tc>
          <w:tcPr>
            <w:tcW w:w="1056" w:type="dxa"/>
          </w:tcPr>
          <w:p w14:paraId="106ECD39" w14:textId="77777777" w:rsidR="00A35550" w:rsidRPr="003D7B59" w:rsidRDefault="00A35550" w:rsidP="00E61D4F">
            <w:pPr>
              <w:rPr>
                <w:rFonts w:ascii="標楷體" w:eastAsia="標楷體" w:hAnsi="標楷體"/>
              </w:rPr>
            </w:pPr>
            <w:r>
              <w:rPr>
                <w:rFonts w:ascii="標楷體" w:eastAsia="標楷體" w:hAnsi="標楷體" w:hint="eastAsia"/>
              </w:rPr>
              <w:t>7</w:t>
            </w:r>
          </w:p>
        </w:tc>
        <w:tc>
          <w:tcPr>
            <w:tcW w:w="747" w:type="dxa"/>
          </w:tcPr>
          <w:p w14:paraId="05C3B2D7" w14:textId="77777777" w:rsidR="00A35550" w:rsidRPr="00362205" w:rsidRDefault="00A35550" w:rsidP="00E61D4F">
            <w:pPr>
              <w:rPr>
                <w:rFonts w:ascii="標楷體" w:eastAsia="標楷體" w:hAnsi="標楷體"/>
              </w:rPr>
            </w:pPr>
          </w:p>
        </w:tc>
        <w:tc>
          <w:tcPr>
            <w:tcW w:w="3216" w:type="dxa"/>
          </w:tcPr>
          <w:p w14:paraId="3FB09F3F" w14:textId="77777777" w:rsidR="00A35550" w:rsidRPr="00362205" w:rsidRDefault="00A35550" w:rsidP="00E61D4F">
            <w:pPr>
              <w:rPr>
                <w:rFonts w:ascii="標楷體" w:eastAsia="標楷體" w:hAnsi="標楷體"/>
              </w:rPr>
            </w:pPr>
          </w:p>
        </w:tc>
        <w:tc>
          <w:tcPr>
            <w:tcW w:w="463" w:type="dxa"/>
          </w:tcPr>
          <w:p w14:paraId="75DA161D" w14:textId="77777777" w:rsidR="00A35550" w:rsidRPr="00362205" w:rsidRDefault="00A35550" w:rsidP="00E61D4F">
            <w:pPr>
              <w:rPr>
                <w:rFonts w:ascii="標楷體" w:eastAsia="標楷體" w:hAnsi="標楷體"/>
              </w:rPr>
            </w:pPr>
          </w:p>
        </w:tc>
        <w:tc>
          <w:tcPr>
            <w:tcW w:w="580" w:type="dxa"/>
          </w:tcPr>
          <w:p w14:paraId="4A8F5BC2" w14:textId="77777777" w:rsidR="00A35550" w:rsidRDefault="00A35550" w:rsidP="00E61D4F">
            <w:pPr>
              <w:jc w:val="center"/>
              <w:rPr>
                <w:rFonts w:ascii="標楷體" w:eastAsia="標楷體" w:hAnsi="標楷體"/>
              </w:rPr>
            </w:pPr>
            <w:r>
              <w:rPr>
                <w:rFonts w:ascii="標楷體" w:eastAsia="標楷體" w:hAnsi="標楷體" w:hint="eastAsia"/>
              </w:rPr>
              <w:t>W</w:t>
            </w:r>
          </w:p>
        </w:tc>
        <w:tc>
          <w:tcPr>
            <w:tcW w:w="2631" w:type="dxa"/>
          </w:tcPr>
          <w:p w14:paraId="78BFF9D0" w14:textId="77777777" w:rsidR="00A35550" w:rsidRDefault="00A35550" w:rsidP="00E61D4F">
            <w:pPr>
              <w:ind w:left="348" w:hangingChars="145" w:hanging="348"/>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自行輸入數字,有值時,檢核條件:需檢核是否存在[客戶主檔(CustMain)]</w:t>
            </w:r>
          </w:p>
        </w:tc>
      </w:tr>
      <w:tr w:rsidR="00A35550" w:rsidRPr="00362205" w14:paraId="33E1161F" w14:textId="77777777" w:rsidTr="00E61D4F">
        <w:trPr>
          <w:trHeight w:val="244"/>
          <w:jc w:val="center"/>
        </w:trPr>
        <w:tc>
          <w:tcPr>
            <w:tcW w:w="458" w:type="dxa"/>
          </w:tcPr>
          <w:p w14:paraId="5A0A66CF" w14:textId="77777777" w:rsidR="00A35550" w:rsidRDefault="00A35550" w:rsidP="00E61D4F">
            <w:pPr>
              <w:rPr>
                <w:rFonts w:ascii="標楷體" w:eastAsia="標楷體" w:hAnsi="標楷體"/>
              </w:rPr>
            </w:pPr>
          </w:p>
        </w:tc>
        <w:tc>
          <w:tcPr>
            <w:tcW w:w="1269" w:type="dxa"/>
          </w:tcPr>
          <w:p w14:paraId="5C16E7F1" w14:textId="77777777" w:rsidR="00A35550" w:rsidRDefault="00A35550" w:rsidP="00E61D4F">
            <w:pPr>
              <w:rPr>
                <w:rFonts w:ascii="標楷體" w:eastAsia="標楷體" w:hAnsi="標楷體"/>
              </w:rPr>
            </w:pPr>
            <w:r>
              <w:rPr>
                <w:rFonts w:ascii="標楷體" w:eastAsia="標楷體" w:hAnsi="標楷體" w:hint="eastAsia"/>
              </w:rPr>
              <w:t>顧客資料查詢</w:t>
            </w:r>
          </w:p>
        </w:tc>
        <w:tc>
          <w:tcPr>
            <w:tcW w:w="1056" w:type="dxa"/>
          </w:tcPr>
          <w:p w14:paraId="75CCF319" w14:textId="77777777" w:rsidR="00A35550" w:rsidRPr="003D7B59" w:rsidRDefault="00A35550" w:rsidP="00E61D4F">
            <w:pPr>
              <w:rPr>
                <w:rFonts w:ascii="標楷體" w:eastAsia="標楷體" w:hAnsi="標楷體"/>
              </w:rPr>
            </w:pPr>
            <w:r>
              <w:rPr>
                <w:rFonts w:ascii="標楷體" w:eastAsia="標楷體" w:hAnsi="標楷體" w:hint="eastAsia"/>
              </w:rPr>
              <w:t>按鈕</w:t>
            </w:r>
          </w:p>
        </w:tc>
        <w:tc>
          <w:tcPr>
            <w:tcW w:w="747" w:type="dxa"/>
          </w:tcPr>
          <w:p w14:paraId="5296EB29" w14:textId="77777777" w:rsidR="00A35550" w:rsidRPr="00362205" w:rsidRDefault="00A35550" w:rsidP="00E61D4F">
            <w:pPr>
              <w:rPr>
                <w:rFonts w:ascii="標楷體" w:eastAsia="標楷體" w:hAnsi="標楷體"/>
              </w:rPr>
            </w:pPr>
          </w:p>
        </w:tc>
        <w:tc>
          <w:tcPr>
            <w:tcW w:w="3216" w:type="dxa"/>
          </w:tcPr>
          <w:p w14:paraId="02C85F16" w14:textId="77777777" w:rsidR="00A35550" w:rsidRPr="00362205" w:rsidRDefault="00A35550" w:rsidP="00E61D4F">
            <w:pPr>
              <w:rPr>
                <w:rFonts w:ascii="標楷體" w:eastAsia="標楷體" w:hAnsi="標楷體"/>
              </w:rPr>
            </w:pPr>
          </w:p>
        </w:tc>
        <w:tc>
          <w:tcPr>
            <w:tcW w:w="463" w:type="dxa"/>
          </w:tcPr>
          <w:p w14:paraId="5BF484A4" w14:textId="77777777" w:rsidR="00A35550" w:rsidRPr="00362205" w:rsidRDefault="00A35550" w:rsidP="00E61D4F">
            <w:pPr>
              <w:rPr>
                <w:rFonts w:ascii="標楷體" w:eastAsia="標楷體" w:hAnsi="標楷體"/>
              </w:rPr>
            </w:pPr>
          </w:p>
        </w:tc>
        <w:tc>
          <w:tcPr>
            <w:tcW w:w="580" w:type="dxa"/>
          </w:tcPr>
          <w:p w14:paraId="4E916384" w14:textId="77777777" w:rsidR="00A35550" w:rsidRDefault="00A35550" w:rsidP="00E61D4F">
            <w:pPr>
              <w:jc w:val="center"/>
              <w:rPr>
                <w:rFonts w:ascii="標楷體" w:eastAsia="標楷體" w:hAnsi="標楷體"/>
              </w:rPr>
            </w:pPr>
          </w:p>
        </w:tc>
        <w:tc>
          <w:tcPr>
            <w:tcW w:w="2631" w:type="dxa"/>
          </w:tcPr>
          <w:p w14:paraId="3AA3AAED" w14:textId="77777777" w:rsidR="00A35550" w:rsidRDefault="00A35550" w:rsidP="00E61D4F">
            <w:pPr>
              <w:rPr>
                <w:rFonts w:ascii="標楷體" w:eastAsia="標楷體" w:hAnsi="標楷體"/>
              </w:rPr>
            </w:pPr>
            <w:r>
              <w:rPr>
                <w:rFonts w:ascii="標楷體" w:eastAsia="標楷體" w:hAnsi="標楷體" w:hint="eastAsia"/>
              </w:rPr>
              <w:t>連結至【L1001</w:t>
            </w:r>
            <w:r w:rsidRPr="005F75F6">
              <w:rPr>
                <w:rFonts w:ascii="標楷體" w:eastAsia="標楷體" w:hAnsi="標楷體" w:hint="eastAsia"/>
              </w:rPr>
              <w:t>顧客明細資料查詢</w:t>
            </w:r>
            <w:r>
              <w:rPr>
                <w:rFonts w:ascii="標楷體" w:eastAsia="標楷體" w:hAnsi="標楷體" w:hint="eastAsia"/>
              </w:rPr>
              <w:t>】供查詢,帶回[戶號]</w:t>
            </w:r>
          </w:p>
        </w:tc>
      </w:tr>
      <w:tr w:rsidR="00A35550" w:rsidRPr="00362205" w14:paraId="17D7E197" w14:textId="77777777" w:rsidTr="00E61D4F">
        <w:trPr>
          <w:trHeight w:val="244"/>
          <w:jc w:val="center"/>
        </w:trPr>
        <w:tc>
          <w:tcPr>
            <w:tcW w:w="458" w:type="dxa"/>
          </w:tcPr>
          <w:p w14:paraId="5D1A7CCD" w14:textId="77777777" w:rsidR="00A35550" w:rsidRDefault="00A35550" w:rsidP="00E61D4F">
            <w:pPr>
              <w:rPr>
                <w:rFonts w:ascii="標楷體" w:eastAsia="標楷體" w:hAnsi="標楷體"/>
              </w:rPr>
            </w:pPr>
          </w:p>
        </w:tc>
        <w:tc>
          <w:tcPr>
            <w:tcW w:w="1269" w:type="dxa"/>
          </w:tcPr>
          <w:p w14:paraId="5C32A0A2" w14:textId="77777777" w:rsidR="00A35550" w:rsidRDefault="00A35550" w:rsidP="00E61D4F">
            <w:pPr>
              <w:rPr>
                <w:rFonts w:ascii="標楷體" w:eastAsia="標楷體" w:hAnsi="標楷體"/>
              </w:rPr>
            </w:pPr>
            <w:r>
              <w:rPr>
                <w:rFonts w:ascii="標楷體" w:eastAsia="標楷體" w:hAnsi="標楷體" w:hint="eastAsia"/>
              </w:rPr>
              <w:t>戶名</w:t>
            </w:r>
          </w:p>
        </w:tc>
        <w:tc>
          <w:tcPr>
            <w:tcW w:w="1056" w:type="dxa"/>
          </w:tcPr>
          <w:p w14:paraId="1D4950BA" w14:textId="77777777" w:rsidR="00A35550" w:rsidRPr="003D7B59" w:rsidRDefault="00A35550" w:rsidP="00E61D4F">
            <w:pPr>
              <w:rPr>
                <w:rFonts w:ascii="標楷體" w:eastAsia="標楷體" w:hAnsi="標楷體"/>
              </w:rPr>
            </w:pPr>
          </w:p>
        </w:tc>
        <w:tc>
          <w:tcPr>
            <w:tcW w:w="747" w:type="dxa"/>
          </w:tcPr>
          <w:p w14:paraId="20AABC4D" w14:textId="77777777" w:rsidR="00A35550" w:rsidRPr="00362205" w:rsidRDefault="00A35550" w:rsidP="00E61D4F">
            <w:pPr>
              <w:rPr>
                <w:rFonts w:ascii="標楷體" w:eastAsia="標楷體" w:hAnsi="標楷體"/>
              </w:rPr>
            </w:pPr>
          </w:p>
        </w:tc>
        <w:tc>
          <w:tcPr>
            <w:tcW w:w="3216" w:type="dxa"/>
          </w:tcPr>
          <w:p w14:paraId="51068973" w14:textId="77777777" w:rsidR="00A35550" w:rsidRPr="00362205" w:rsidRDefault="00A35550" w:rsidP="00E61D4F">
            <w:pPr>
              <w:rPr>
                <w:rFonts w:ascii="標楷體" w:eastAsia="標楷體" w:hAnsi="標楷體"/>
              </w:rPr>
            </w:pPr>
          </w:p>
        </w:tc>
        <w:tc>
          <w:tcPr>
            <w:tcW w:w="463" w:type="dxa"/>
          </w:tcPr>
          <w:p w14:paraId="02D3D274" w14:textId="77777777" w:rsidR="00A35550" w:rsidRPr="00362205" w:rsidRDefault="00A35550" w:rsidP="00E61D4F">
            <w:pPr>
              <w:rPr>
                <w:rFonts w:ascii="標楷體" w:eastAsia="標楷體" w:hAnsi="標楷體"/>
              </w:rPr>
            </w:pPr>
          </w:p>
        </w:tc>
        <w:tc>
          <w:tcPr>
            <w:tcW w:w="580" w:type="dxa"/>
          </w:tcPr>
          <w:p w14:paraId="133D5F2B" w14:textId="77777777" w:rsidR="00A35550" w:rsidRDefault="00A35550" w:rsidP="00E61D4F">
            <w:pPr>
              <w:jc w:val="center"/>
              <w:rPr>
                <w:rFonts w:ascii="標楷體" w:eastAsia="標楷體" w:hAnsi="標楷體"/>
              </w:rPr>
            </w:pPr>
            <w:r>
              <w:rPr>
                <w:rFonts w:ascii="標楷體" w:eastAsia="標楷體" w:hAnsi="標楷體" w:hint="eastAsia"/>
              </w:rPr>
              <w:t>R</w:t>
            </w:r>
          </w:p>
        </w:tc>
        <w:tc>
          <w:tcPr>
            <w:tcW w:w="2631" w:type="dxa"/>
          </w:tcPr>
          <w:p w14:paraId="3478C2D9" w14:textId="77777777" w:rsidR="00A35550" w:rsidRDefault="00A35550" w:rsidP="00E61D4F">
            <w:pPr>
              <w:rPr>
                <w:rFonts w:ascii="標楷體" w:eastAsia="標楷體" w:hAnsi="標楷體"/>
              </w:rPr>
            </w:pPr>
            <w:r>
              <w:rPr>
                <w:rFonts w:ascii="標楷體" w:eastAsia="標楷體" w:hAnsi="標楷體" w:hint="eastAsia"/>
              </w:rPr>
              <w:t>依據[</w:t>
            </w:r>
            <w:r w:rsidR="00EC148E">
              <w:rPr>
                <w:rFonts w:ascii="標楷體" w:eastAsia="標楷體" w:hAnsi="標楷體" w:hint="eastAsia"/>
              </w:rPr>
              <w:t>借戶戶號</w:t>
            </w:r>
            <w:r>
              <w:rPr>
                <w:rFonts w:ascii="標楷體" w:eastAsia="標楷體" w:hAnsi="標楷體" w:hint="eastAsia"/>
              </w:rPr>
              <w:t>(</w:t>
            </w:r>
            <w:r>
              <w:rPr>
                <w:rFonts w:ascii="標楷體" w:eastAsia="標楷體" w:hAnsi="標楷體"/>
              </w:rPr>
              <w:t>CustNo)</w:t>
            </w:r>
            <w:r>
              <w:rPr>
                <w:rFonts w:ascii="標楷體" w:eastAsia="標楷體" w:hAnsi="標楷體" w:hint="eastAsia"/>
              </w:rPr>
              <w:t>],對應[客戶主檔(</w:t>
            </w:r>
            <w:r>
              <w:rPr>
                <w:rFonts w:ascii="標楷體" w:eastAsia="標楷體" w:hAnsi="標楷體"/>
              </w:rPr>
              <w:t>Cust</w:t>
            </w:r>
            <w:r>
              <w:rPr>
                <w:rFonts w:ascii="標楷體" w:eastAsia="標楷體" w:hAnsi="標楷體" w:hint="eastAsia"/>
              </w:rPr>
              <w:t>Main)]顯示[戶名(</w:t>
            </w:r>
            <w:r>
              <w:rPr>
                <w:rFonts w:ascii="標楷體" w:eastAsia="標楷體" w:hAnsi="標楷體"/>
              </w:rPr>
              <w:t>CustName)</w:t>
            </w:r>
            <w:r>
              <w:rPr>
                <w:rFonts w:ascii="標楷體" w:eastAsia="標楷體" w:hAnsi="標楷體" w:hint="eastAsia"/>
              </w:rPr>
              <w:t>]</w:t>
            </w:r>
          </w:p>
        </w:tc>
      </w:tr>
      <w:tr w:rsidR="00A35550" w:rsidRPr="00362205" w14:paraId="1CE81F17" w14:textId="77777777" w:rsidTr="00E61D4F">
        <w:trPr>
          <w:trHeight w:val="244"/>
          <w:jc w:val="center"/>
        </w:trPr>
        <w:tc>
          <w:tcPr>
            <w:tcW w:w="458" w:type="dxa"/>
          </w:tcPr>
          <w:p w14:paraId="4FF620C4" w14:textId="77777777" w:rsidR="00A35550" w:rsidRDefault="00A35550" w:rsidP="00E61D4F">
            <w:pPr>
              <w:rPr>
                <w:rFonts w:ascii="標楷體" w:eastAsia="標楷體" w:hAnsi="標楷體"/>
              </w:rPr>
            </w:pPr>
          </w:p>
        </w:tc>
        <w:tc>
          <w:tcPr>
            <w:tcW w:w="9962" w:type="dxa"/>
            <w:gridSpan w:val="7"/>
          </w:tcPr>
          <w:p w14:paraId="3053E0E9" w14:textId="77777777" w:rsidR="00A35550" w:rsidRDefault="00A35550" w:rsidP="00E61D4F">
            <w:pPr>
              <w:rPr>
                <w:rFonts w:ascii="標楷體" w:eastAsia="標楷體" w:hAnsi="標楷體"/>
              </w:rPr>
            </w:pPr>
            <w:r w:rsidRPr="00FB7EAA">
              <w:rPr>
                <w:rFonts w:ascii="標楷體" w:eastAsia="標楷體" w:hAnsi="標楷體" w:hint="eastAsia"/>
              </w:rPr>
              <w:t>輸入[</w:t>
            </w:r>
            <w:r w:rsidR="00EC148E">
              <w:rPr>
                <w:rFonts w:ascii="標楷體" w:eastAsia="標楷體" w:hAnsi="標楷體" w:hint="eastAsia"/>
              </w:rPr>
              <w:t>借戶戶號</w:t>
            </w:r>
            <w:r w:rsidRPr="00FB7EAA">
              <w:rPr>
                <w:rFonts w:ascii="標楷體" w:eastAsia="標楷體" w:hAnsi="標楷體" w:hint="eastAsia"/>
              </w:rPr>
              <w:t>]時,檢核是否存在[客戶主檔],若不存在則顯示錯誤訊息:”E0001,查詢資料不存在(客戶資料主檔)”</w:t>
            </w:r>
          </w:p>
        </w:tc>
      </w:tr>
      <w:tr w:rsidR="00A35550" w:rsidRPr="00362205" w14:paraId="0D5CAE6F" w14:textId="77777777" w:rsidTr="00E61D4F">
        <w:trPr>
          <w:trHeight w:val="244"/>
          <w:jc w:val="center"/>
        </w:trPr>
        <w:tc>
          <w:tcPr>
            <w:tcW w:w="458" w:type="dxa"/>
          </w:tcPr>
          <w:p w14:paraId="0FFD8409" w14:textId="77777777" w:rsidR="00A35550" w:rsidRDefault="00A35550" w:rsidP="00E61D4F">
            <w:pPr>
              <w:rPr>
                <w:rFonts w:ascii="標楷體" w:eastAsia="標楷體" w:hAnsi="標楷體"/>
              </w:rPr>
            </w:pPr>
            <w:r>
              <w:rPr>
                <w:rFonts w:ascii="標楷體" w:eastAsia="標楷體" w:hAnsi="標楷體" w:hint="eastAsia"/>
              </w:rPr>
              <w:t>2</w:t>
            </w:r>
          </w:p>
        </w:tc>
        <w:tc>
          <w:tcPr>
            <w:tcW w:w="1269" w:type="dxa"/>
          </w:tcPr>
          <w:p w14:paraId="0BBEF61C" w14:textId="77777777" w:rsidR="00A35550" w:rsidRDefault="00A35550" w:rsidP="00E61D4F">
            <w:pPr>
              <w:rPr>
                <w:rFonts w:ascii="標楷體" w:eastAsia="標楷體" w:hAnsi="標楷體"/>
              </w:rPr>
            </w:pPr>
            <w:r w:rsidRPr="00F236B1">
              <w:rPr>
                <w:rFonts w:ascii="標楷體" w:eastAsia="標楷體" w:hAnsi="標楷體" w:hint="eastAsia"/>
              </w:rPr>
              <w:t>統一編號</w:t>
            </w:r>
          </w:p>
        </w:tc>
        <w:tc>
          <w:tcPr>
            <w:tcW w:w="1056" w:type="dxa"/>
          </w:tcPr>
          <w:p w14:paraId="37F4436C" w14:textId="77777777" w:rsidR="00A35550" w:rsidRPr="003D7B59" w:rsidRDefault="00A35550" w:rsidP="00E61D4F">
            <w:pPr>
              <w:rPr>
                <w:rFonts w:ascii="標楷體" w:eastAsia="標楷體" w:hAnsi="標楷體"/>
              </w:rPr>
            </w:pPr>
            <w:r>
              <w:rPr>
                <w:rFonts w:ascii="標楷體" w:eastAsia="標楷體" w:hAnsi="標楷體" w:hint="eastAsia"/>
              </w:rPr>
              <w:t>10</w:t>
            </w:r>
          </w:p>
        </w:tc>
        <w:tc>
          <w:tcPr>
            <w:tcW w:w="747" w:type="dxa"/>
          </w:tcPr>
          <w:p w14:paraId="30CB695E" w14:textId="77777777" w:rsidR="00A35550" w:rsidRPr="00362205" w:rsidRDefault="00A35550" w:rsidP="00E61D4F">
            <w:pPr>
              <w:rPr>
                <w:rFonts w:ascii="標楷體" w:eastAsia="標楷體" w:hAnsi="標楷體"/>
              </w:rPr>
            </w:pPr>
          </w:p>
        </w:tc>
        <w:tc>
          <w:tcPr>
            <w:tcW w:w="3216" w:type="dxa"/>
          </w:tcPr>
          <w:p w14:paraId="0695FA8B" w14:textId="77777777" w:rsidR="00A35550" w:rsidRPr="00362205" w:rsidRDefault="00A35550" w:rsidP="00E61D4F">
            <w:pPr>
              <w:rPr>
                <w:rFonts w:ascii="標楷體" w:eastAsia="標楷體" w:hAnsi="標楷體"/>
              </w:rPr>
            </w:pPr>
          </w:p>
        </w:tc>
        <w:tc>
          <w:tcPr>
            <w:tcW w:w="463" w:type="dxa"/>
          </w:tcPr>
          <w:p w14:paraId="42B94D3C" w14:textId="77777777" w:rsidR="00A35550" w:rsidRPr="00362205" w:rsidRDefault="00A35550" w:rsidP="00E61D4F">
            <w:pPr>
              <w:rPr>
                <w:rFonts w:ascii="標楷體" w:eastAsia="標楷體" w:hAnsi="標楷體"/>
              </w:rPr>
            </w:pPr>
          </w:p>
        </w:tc>
        <w:tc>
          <w:tcPr>
            <w:tcW w:w="580" w:type="dxa"/>
          </w:tcPr>
          <w:p w14:paraId="59D4CD1D" w14:textId="77777777" w:rsidR="00A35550" w:rsidRDefault="00A35550" w:rsidP="00E61D4F">
            <w:pPr>
              <w:jc w:val="center"/>
              <w:rPr>
                <w:rFonts w:ascii="標楷體" w:eastAsia="標楷體" w:hAnsi="標楷體"/>
              </w:rPr>
            </w:pPr>
            <w:r>
              <w:rPr>
                <w:rFonts w:ascii="標楷體" w:eastAsia="標楷體" w:hAnsi="標楷體" w:hint="eastAsia"/>
              </w:rPr>
              <w:t>W</w:t>
            </w:r>
          </w:p>
        </w:tc>
        <w:tc>
          <w:tcPr>
            <w:tcW w:w="2631" w:type="dxa"/>
          </w:tcPr>
          <w:p w14:paraId="53CDB4F7" w14:textId="77777777" w:rsidR="00A35550" w:rsidRDefault="00A35550" w:rsidP="00E61D4F">
            <w:pPr>
              <w:ind w:leftChars="30" w:left="355" w:hangingChars="118" w:hanging="283"/>
              <w:rPr>
                <w:rFonts w:ascii="標楷體" w:eastAsia="標楷體" w:hAnsi="標楷體"/>
              </w:rPr>
            </w:pPr>
            <w:r>
              <w:rPr>
                <w:rFonts w:ascii="標楷體" w:eastAsia="標楷體" w:hAnsi="標楷體" w:hint="eastAsia"/>
              </w:rPr>
              <w:t>1.</w:t>
            </w:r>
            <w:r w:rsidRPr="005F47B5">
              <w:rPr>
                <w:rFonts w:ascii="標楷體" w:eastAsia="標楷體" w:hAnsi="標楷體" w:hint="eastAsia"/>
              </w:rPr>
              <w:t>輸入文字,</w:t>
            </w:r>
            <w:r>
              <w:rPr>
                <w:rFonts w:ascii="標楷體" w:eastAsia="標楷體" w:hAnsi="標楷體" w:hint="eastAsia"/>
              </w:rPr>
              <w:t>有值時,</w:t>
            </w:r>
            <w:r w:rsidRPr="005F47B5">
              <w:rPr>
                <w:rFonts w:ascii="標楷體" w:eastAsia="標楷體" w:hAnsi="標楷體" w:hint="eastAsia"/>
              </w:rPr>
              <w:t>檢核條件：</w:t>
            </w:r>
          </w:p>
          <w:p w14:paraId="15A442FF" w14:textId="77777777" w:rsidR="00A35550" w:rsidRDefault="00A35550" w:rsidP="00E61D4F">
            <w:pPr>
              <w:ind w:leftChars="30" w:left="355" w:hangingChars="118" w:hanging="283"/>
              <w:rPr>
                <w:rFonts w:ascii="標楷體" w:eastAsia="標楷體" w:hAnsi="標楷體"/>
              </w:rPr>
            </w:pPr>
            <w:r>
              <w:rPr>
                <w:rFonts w:ascii="標楷體" w:eastAsia="標楷體" w:hAnsi="標楷體" w:hint="eastAsia"/>
              </w:rPr>
              <w:t>(</w:t>
            </w:r>
            <w:r>
              <w:rPr>
                <w:rFonts w:ascii="標楷體" w:eastAsia="標楷體" w:hAnsi="標楷體"/>
              </w:rPr>
              <w:t>1).</w:t>
            </w:r>
            <w:r w:rsidRPr="005F47B5">
              <w:rPr>
                <w:rFonts w:ascii="標楷體" w:eastAsia="標楷體" w:hAnsi="標楷體" w:hint="eastAsia"/>
              </w:rPr>
              <w:t>身份證格式/A(ID_UNINO,0)</w:t>
            </w:r>
          </w:p>
          <w:p w14:paraId="59AAED41" w14:textId="77777777" w:rsidR="00A35550" w:rsidRDefault="00A35550" w:rsidP="00E61D4F">
            <w:pPr>
              <w:ind w:left="348" w:hangingChars="145" w:hanging="348"/>
              <w:rPr>
                <w:rFonts w:ascii="標楷體" w:eastAsia="標楷體" w:hAnsi="標楷體"/>
              </w:rPr>
            </w:pPr>
            <w:r>
              <w:rPr>
                <w:rFonts w:ascii="標楷體" w:eastAsia="標楷體" w:hAnsi="標楷體" w:hint="eastAsia"/>
              </w:rPr>
              <w:t>(</w:t>
            </w:r>
            <w:r>
              <w:rPr>
                <w:rFonts w:ascii="標楷體" w:eastAsia="標楷體" w:hAnsi="標楷體"/>
              </w:rPr>
              <w:t>2).</w:t>
            </w:r>
            <w:r>
              <w:rPr>
                <w:rFonts w:ascii="標楷體" w:eastAsia="標楷體" w:hAnsi="標楷體" w:hint="eastAsia"/>
              </w:rPr>
              <w:t>需檢核是否存在[客戶主檔(CustMain)]</w:t>
            </w:r>
          </w:p>
        </w:tc>
      </w:tr>
      <w:tr w:rsidR="00A35550" w:rsidRPr="00362205" w14:paraId="34F2CC7B" w14:textId="77777777" w:rsidTr="00E61D4F">
        <w:trPr>
          <w:trHeight w:val="244"/>
          <w:jc w:val="center"/>
        </w:trPr>
        <w:tc>
          <w:tcPr>
            <w:tcW w:w="458" w:type="dxa"/>
          </w:tcPr>
          <w:p w14:paraId="379C874E" w14:textId="77777777" w:rsidR="00A35550" w:rsidRDefault="00A35550" w:rsidP="00E61D4F">
            <w:pPr>
              <w:rPr>
                <w:rFonts w:ascii="標楷體" w:eastAsia="標楷體" w:hAnsi="標楷體"/>
              </w:rPr>
            </w:pPr>
          </w:p>
        </w:tc>
        <w:tc>
          <w:tcPr>
            <w:tcW w:w="1269" w:type="dxa"/>
          </w:tcPr>
          <w:p w14:paraId="0AFF90E8" w14:textId="77777777" w:rsidR="00A35550" w:rsidRDefault="00A35550" w:rsidP="00E61D4F">
            <w:pPr>
              <w:rPr>
                <w:rFonts w:ascii="標楷體" w:eastAsia="標楷體" w:hAnsi="標楷體"/>
              </w:rPr>
            </w:pPr>
            <w:r>
              <w:rPr>
                <w:rFonts w:ascii="標楷體" w:eastAsia="標楷體" w:hAnsi="標楷體" w:hint="eastAsia"/>
              </w:rPr>
              <w:t>顧客資料查詢</w:t>
            </w:r>
          </w:p>
        </w:tc>
        <w:tc>
          <w:tcPr>
            <w:tcW w:w="1056" w:type="dxa"/>
          </w:tcPr>
          <w:p w14:paraId="0966D865" w14:textId="77777777" w:rsidR="00A35550" w:rsidRPr="003D7B59" w:rsidRDefault="00A35550" w:rsidP="00E61D4F">
            <w:pPr>
              <w:rPr>
                <w:rFonts w:ascii="標楷體" w:eastAsia="標楷體" w:hAnsi="標楷體"/>
              </w:rPr>
            </w:pPr>
            <w:r>
              <w:rPr>
                <w:rFonts w:ascii="標楷體" w:eastAsia="標楷體" w:hAnsi="標楷體" w:hint="eastAsia"/>
              </w:rPr>
              <w:t>按鈕</w:t>
            </w:r>
          </w:p>
        </w:tc>
        <w:tc>
          <w:tcPr>
            <w:tcW w:w="747" w:type="dxa"/>
          </w:tcPr>
          <w:p w14:paraId="49885270" w14:textId="77777777" w:rsidR="00A35550" w:rsidRPr="00362205" w:rsidRDefault="00A35550" w:rsidP="00E61D4F">
            <w:pPr>
              <w:rPr>
                <w:rFonts w:ascii="標楷體" w:eastAsia="標楷體" w:hAnsi="標楷體"/>
              </w:rPr>
            </w:pPr>
          </w:p>
        </w:tc>
        <w:tc>
          <w:tcPr>
            <w:tcW w:w="3216" w:type="dxa"/>
          </w:tcPr>
          <w:p w14:paraId="0DCF71ED" w14:textId="77777777" w:rsidR="00A35550" w:rsidRPr="00362205" w:rsidRDefault="00A35550" w:rsidP="00E61D4F">
            <w:pPr>
              <w:rPr>
                <w:rFonts w:ascii="標楷體" w:eastAsia="標楷體" w:hAnsi="標楷體"/>
              </w:rPr>
            </w:pPr>
          </w:p>
        </w:tc>
        <w:tc>
          <w:tcPr>
            <w:tcW w:w="463" w:type="dxa"/>
          </w:tcPr>
          <w:p w14:paraId="6A523F67" w14:textId="77777777" w:rsidR="00A35550" w:rsidRPr="00362205" w:rsidRDefault="00A35550" w:rsidP="00E61D4F">
            <w:pPr>
              <w:rPr>
                <w:rFonts w:ascii="標楷體" w:eastAsia="標楷體" w:hAnsi="標楷體"/>
              </w:rPr>
            </w:pPr>
          </w:p>
        </w:tc>
        <w:tc>
          <w:tcPr>
            <w:tcW w:w="580" w:type="dxa"/>
          </w:tcPr>
          <w:p w14:paraId="705735FF" w14:textId="77777777" w:rsidR="00A35550" w:rsidRDefault="00A35550" w:rsidP="00E61D4F">
            <w:pPr>
              <w:jc w:val="center"/>
              <w:rPr>
                <w:rFonts w:ascii="標楷體" w:eastAsia="標楷體" w:hAnsi="標楷體"/>
              </w:rPr>
            </w:pPr>
          </w:p>
        </w:tc>
        <w:tc>
          <w:tcPr>
            <w:tcW w:w="2631" w:type="dxa"/>
          </w:tcPr>
          <w:p w14:paraId="5CBF60D6" w14:textId="31917270" w:rsidR="00A35550" w:rsidRDefault="0062767F" w:rsidP="00E61D4F">
            <w:pPr>
              <w:rPr>
                <w:rFonts w:ascii="標楷體" w:eastAsia="標楷體" w:hAnsi="標楷體"/>
              </w:rPr>
            </w:pPr>
            <w:r w:rsidRPr="0062767F">
              <w:rPr>
                <w:rFonts w:ascii="標楷體" w:eastAsia="標楷體" w:hAnsi="標楷體" w:hint="eastAsia"/>
                <w:highlight w:val="yellow"/>
              </w:rPr>
              <w:t>連結至【L1001顧客明細資料查詢】供查詢,帶回[統一編號]、[戶名]</w:t>
            </w:r>
          </w:p>
        </w:tc>
      </w:tr>
      <w:tr w:rsidR="00A35550" w:rsidRPr="00362205" w14:paraId="02A1A182" w14:textId="77777777" w:rsidTr="00E61D4F">
        <w:trPr>
          <w:trHeight w:val="244"/>
          <w:jc w:val="center"/>
        </w:trPr>
        <w:tc>
          <w:tcPr>
            <w:tcW w:w="458" w:type="dxa"/>
          </w:tcPr>
          <w:p w14:paraId="619B633F" w14:textId="77777777" w:rsidR="00A35550" w:rsidRDefault="00A35550" w:rsidP="00E61D4F">
            <w:pPr>
              <w:rPr>
                <w:rFonts w:ascii="標楷體" w:eastAsia="標楷體" w:hAnsi="標楷體"/>
              </w:rPr>
            </w:pPr>
          </w:p>
        </w:tc>
        <w:tc>
          <w:tcPr>
            <w:tcW w:w="1269" w:type="dxa"/>
          </w:tcPr>
          <w:p w14:paraId="213B5C8D" w14:textId="77777777" w:rsidR="00A35550" w:rsidRDefault="00A35550" w:rsidP="00E61D4F">
            <w:pPr>
              <w:rPr>
                <w:rFonts w:ascii="標楷體" w:eastAsia="標楷體" w:hAnsi="標楷體"/>
              </w:rPr>
            </w:pPr>
            <w:r>
              <w:rPr>
                <w:rFonts w:ascii="標楷體" w:eastAsia="標楷體" w:hAnsi="標楷體" w:hint="eastAsia"/>
              </w:rPr>
              <w:t>戶名</w:t>
            </w:r>
          </w:p>
        </w:tc>
        <w:tc>
          <w:tcPr>
            <w:tcW w:w="1056" w:type="dxa"/>
          </w:tcPr>
          <w:p w14:paraId="7D5A5FF1" w14:textId="77777777" w:rsidR="00A35550" w:rsidRPr="003D7B59" w:rsidRDefault="00A35550" w:rsidP="00E61D4F">
            <w:pPr>
              <w:rPr>
                <w:rFonts w:ascii="標楷體" w:eastAsia="標楷體" w:hAnsi="標楷體"/>
              </w:rPr>
            </w:pPr>
          </w:p>
        </w:tc>
        <w:tc>
          <w:tcPr>
            <w:tcW w:w="747" w:type="dxa"/>
          </w:tcPr>
          <w:p w14:paraId="0F1F8EC6" w14:textId="77777777" w:rsidR="00A35550" w:rsidRPr="00362205" w:rsidRDefault="00A35550" w:rsidP="00E61D4F">
            <w:pPr>
              <w:rPr>
                <w:rFonts w:ascii="標楷體" w:eastAsia="標楷體" w:hAnsi="標楷體"/>
              </w:rPr>
            </w:pPr>
          </w:p>
        </w:tc>
        <w:tc>
          <w:tcPr>
            <w:tcW w:w="3216" w:type="dxa"/>
          </w:tcPr>
          <w:p w14:paraId="48B4FCE6" w14:textId="77777777" w:rsidR="00A35550" w:rsidRPr="00362205" w:rsidRDefault="00A35550" w:rsidP="00E61D4F">
            <w:pPr>
              <w:rPr>
                <w:rFonts w:ascii="標楷體" w:eastAsia="標楷體" w:hAnsi="標楷體"/>
              </w:rPr>
            </w:pPr>
          </w:p>
        </w:tc>
        <w:tc>
          <w:tcPr>
            <w:tcW w:w="463" w:type="dxa"/>
          </w:tcPr>
          <w:p w14:paraId="6256DB85" w14:textId="77777777" w:rsidR="00A35550" w:rsidRPr="00362205" w:rsidRDefault="00A35550" w:rsidP="00E61D4F">
            <w:pPr>
              <w:rPr>
                <w:rFonts w:ascii="標楷體" w:eastAsia="標楷體" w:hAnsi="標楷體"/>
              </w:rPr>
            </w:pPr>
          </w:p>
        </w:tc>
        <w:tc>
          <w:tcPr>
            <w:tcW w:w="580" w:type="dxa"/>
          </w:tcPr>
          <w:p w14:paraId="39306099" w14:textId="77777777" w:rsidR="00A35550" w:rsidRDefault="00A35550" w:rsidP="00E61D4F">
            <w:pPr>
              <w:jc w:val="center"/>
              <w:rPr>
                <w:rFonts w:ascii="標楷體" w:eastAsia="標楷體" w:hAnsi="標楷體"/>
              </w:rPr>
            </w:pPr>
            <w:r>
              <w:rPr>
                <w:rFonts w:ascii="標楷體" w:eastAsia="標楷體" w:hAnsi="標楷體" w:hint="eastAsia"/>
              </w:rPr>
              <w:t>R</w:t>
            </w:r>
          </w:p>
        </w:tc>
        <w:tc>
          <w:tcPr>
            <w:tcW w:w="2631" w:type="dxa"/>
          </w:tcPr>
          <w:p w14:paraId="0FF69AE9" w14:textId="77777777" w:rsidR="00A35550" w:rsidRDefault="00A35550" w:rsidP="00E61D4F">
            <w:pPr>
              <w:ind w:left="2"/>
              <w:rPr>
                <w:rFonts w:ascii="標楷體" w:eastAsia="標楷體" w:hAnsi="標楷體"/>
              </w:rPr>
            </w:pPr>
            <w:r>
              <w:rPr>
                <w:rFonts w:ascii="標楷體" w:eastAsia="標楷體" w:hAnsi="標楷體" w:hint="eastAsia"/>
              </w:rPr>
              <w:t>依據[</w:t>
            </w:r>
            <w:r w:rsidRPr="00F236B1">
              <w:rPr>
                <w:rFonts w:ascii="標楷體" w:eastAsia="標楷體" w:hAnsi="標楷體" w:hint="eastAsia"/>
              </w:rPr>
              <w:t>統一編號</w:t>
            </w:r>
            <w:r>
              <w:rPr>
                <w:rFonts w:ascii="標楷體" w:eastAsia="標楷體" w:hAnsi="標楷體" w:hint="eastAsia"/>
              </w:rPr>
              <w:t>(</w:t>
            </w:r>
            <w:r>
              <w:rPr>
                <w:rFonts w:ascii="標楷體" w:eastAsia="標楷體" w:hAnsi="標楷體"/>
              </w:rPr>
              <w:t>CustId)</w:t>
            </w:r>
            <w:r>
              <w:rPr>
                <w:rFonts w:ascii="標楷體" w:eastAsia="標楷體" w:hAnsi="標楷體" w:hint="eastAsia"/>
              </w:rPr>
              <w:t>],對應[客戶主檔(</w:t>
            </w:r>
            <w:r>
              <w:rPr>
                <w:rFonts w:ascii="標楷體" w:eastAsia="標楷體" w:hAnsi="標楷體"/>
              </w:rPr>
              <w:t>Cust</w:t>
            </w:r>
            <w:r>
              <w:rPr>
                <w:rFonts w:ascii="標楷體" w:eastAsia="標楷體" w:hAnsi="標楷體" w:hint="eastAsia"/>
              </w:rPr>
              <w:t>Main)]顯示[戶名(</w:t>
            </w:r>
            <w:r>
              <w:rPr>
                <w:rFonts w:ascii="標楷體" w:eastAsia="標楷體" w:hAnsi="標楷體"/>
              </w:rPr>
              <w:t>CustName)</w:t>
            </w:r>
            <w:r>
              <w:rPr>
                <w:rFonts w:ascii="標楷體" w:eastAsia="標楷體" w:hAnsi="標楷體" w:hint="eastAsia"/>
              </w:rPr>
              <w:t>]</w:t>
            </w:r>
          </w:p>
        </w:tc>
      </w:tr>
      <w:tr w:rsidR="00A35550" w:rsidRPr="00362205" w14:paraId="40068EDA" w14:textId="77777777" w:rsidTr="00E61D4F">
        <w:trPr>
          <w:trHeight w:val="244"/>
          <w:jc w:val="center"/>
        </w:trPr>
        <w:tc>
          <w:tcPr>
            <w:tcW w:w="10420" w:type="dxa"/>
            <w:gridSpan w:val="8"/>
          </w:tcPr>
          <w:p w14:paraId="0DBDA8EF" w14:textId="77777777" w:rsidR="00A35550" w:rsidRDefault="00A35550" w:rsidP="00E61D4F">
            <w:pPr>
              <w:ind w:left="2"/>
              <w:rPr>
                <w:rFonts w:ascii="標楷體" w:eastAsia="標楷體" w:hAnsi="標楷體"/>
              </w:rPr>
            </w:pPr>
            <w:r w:rsidRPr="00FB7EAA">
              <w:rPr>
                <w:rFonts w:ascii="標楷體" w:eastAsia="標楷體" w:hAnsi="標楷體" w:hint="eastAsia"/>
              </w:rPr>
              <w:t>輸入[統一編號]時,檢核是否存在[客戶主檔],若不存在則顯示錯誤訊息:”E0001,查詢資料不存在(客戶資料主檔)”</w:t>
            </w:r>
          </w:p>
        </w:tc>
      </w:tr>
      <w:tr w:rsidR="00A35550" w:rsidRPr="00362205" w14:paraId="74DEB9E3" w14:textId="77777777" w:rsidTr="00E61D4F">
        <w:trPr>
          <w:trHeight w:val="244"/>
          <w:jc w:val="center"/>
        </w:trPr>
        <w:tc>
          <w:tcPr>
            <w:tcW w:w="458" w:type="dxa"/>
          </w:tcPr>
          <w:p w14:paraId="56A30A40" w14:textId="77777777" w:rsidR="00A35550" w:rsidRDefault="00A35550" w:rsidP="00E61D4F">
            <w:pPr>
              <w:rPr>
                <w:rFonts w:ascii="標楷體" w:eastAsia="標楷體" w:hAnsi="標楷體"/>
              </w:rPr>
            </w:pPr>
            <w:r>
              <w:rPr>
                <w:rFonts w:ascii="標楷體" w:eastAsia="標楷體" w:hAnsi="標楷體" w:hint="eastAsia"/>
              </w:rPr>
              <w:t>3</w:t>
            </w:r>
          </w:p>
        </w:tc>
        <w:tc>
          <w:tcPr>
            <w:tcW w:w="1269" w:type="dxa"/>
          </w:tcPr>
          <w:p w14:paraId="47CD16E9" w14:textId="77777777" w:rsidR="00A35550" w:rsidRDefault="00A35550" w:rsidP="00E61D4F">
            <w:pPr>
              <w:rPr>
                <w:rFonts w:ascii="標楷體" w:eastAsia="標楷體" w:hAnsi="標楷體"/>
              </w:rPr>
            </w:pPr>
            <w:r>
              <w:rPr>
                <w:rFonts w:ascii="標楷體" w:eastAsia="標楷體" w:hAnsi="標楷體" w:hint="eastAsia"/>
              </w:rPr>
              <w:t>核准號碼</w:t>
            </w:r>
          </w:p>
        </w:tc>
        <w:tc>
          <w:tcPr>
            <w:tcW w:w="1056" w:type="dxa"/>
          </w:tcPr>
          <w:p w14:paraId="21F4C46F" w14:textId="77777777" w:rsidR="00A35550" w:rsidRPr="003D7B59" w:rsidRDefault="00A35550" w:rsidP="00E61D4F">
            <w:pPr>
              <w:rPr>
                <w:rFonts w:ascii="標楷體" w:eastAsia="標楷體" w:hAnsi="標楷體"/>
              </w:rPr>
            </w:pPr>
            <w:r>
              <w:rPr>
                <w:rFonts w:ascii="標楷體" w:eastAsia="標楷體" w:hAnsi="標楷體" w:hint="eastAsia"/>
              </w:rPr>
              <w:t>7</w:t>
            </w:r>
          </w:p>
        </w:tc>
        <w:tc>
          <w:tcPr>
            <w:tcW w:w="747" w:type="dxa"/>
          </w:tcPr>
          <w:p w14:paraId="46209D5B" w14:textId="77777777" w:rsidR="00A35550" w:rsidRPr="00362205" w:rsidRDefault="00A35550" w:rsidP="00E61D4F">
            <w:pPr>
              <w:rPr>
                <w:rFonts w:ascii="標楷體" w:eastAsia="標楷體" w:hAnsi="標楷體"/>
              </w:rPr>
            </w:pPr>
          </w:p>
        </w:tc>
        <w:tc>
          <w:tcPr>
            <w:tcW w:w="3216" w:type="dxa"/>
          </w:tcPr>
          <w:p w14:paraId="6C418D63" w14:textId="77777777" w:rsidR="00A35550" w:rsidRPr="00362205" w:rsidRDefault="00A35550" w:rsidP="00E61D4F">
            <w:pPr>
              <w:rPr>
                <w:rFonts w:ascii="標楷體" w:eastAsia="標楷體" w:hAnsi="標楷體"/>
              </w:rPr>
            </w:pPr>
          </w:p>
        </w:tc>
        <w:tc>
          <w:tcPr>
            <w:tcW w:w="463" w:type="dxa"/>
          </w:tcPr>
          <w:p w14:paraId="29DA0D4C" w14:textId="77777777" w:rsidR="00A35550" w:rsidRPr="00362205" w:rsidRDefault="00A35550" w:rsidP="00E61D4F">
            <w:pPr>
              <w:rPr>
                <w:rFonts w:ascii="標楷體" w:eastAsia="標楷體" w:hAnsi="標楷體"/>
              </w:rPr>
            </w:pPr>
          </w:p>
        </w:tc>
        <w:tc>
          <w:tcPr>
            <w:tcW w:w="580" w:type="dxa"/>
          </w:tcPr>
          <w:p w14:paraId="2D3CD9AD" w14:textId="77777777" w:rsidR="00A35550" w:rsidRDefault="00A35550" w:rsidP="00E61D4F">
            <w:pPr>
              <w:jc w:val="center"/>
              <w:rPr>
                <w:rFonts w:ascii="標楷體" w:eastAsia="標楷體" w:hAnsi="標楷體"/>
              </w:rPr>
            </w:pPr>
            <w:r>
              <w:rPr>
                <w:rFonts w:ascii="標楷體" w:eastAsia="標楷體" w:hAnsi="標楷體" w:hint="eastAsia"/>
              </w:rPr>
              <w:t>W</w:t>
            </w:r>
          </w:p>
        </w:tc>
        <w:tc>
          <w:tcPr>
            <w:tcW w:w="2631" w:type="dxa"/>
          </w:tcPr>
          <w:p w14:paraId="12779D1D" w14:textId="77777777" w:rsidR="00A35550" w:rsidRDefault="00A35550" w:rsidP="00E61D4F">
            <w:pPr>
              <w:rPr>
                <w:rFonts w:ascii="標楷體" w:eastAsia="標楷體" w:hAnsi="標楷體"/>
              </w:rPr>
            </w:pPr>
            <w:r>
              <w:rPr>
                <w:rFonts w:ascii="標楷體" w:eastAsia="標楷體" w:hAnsi="標楷體" w:hint="eastAsia"/>
              </w:rPr>
              <w:t>1.</w:t>
            </w:r>
            <w:r w:rsidRPr="005F47B5">
              <w:rPr>
                <w:rFonts w:ascii="標楷體" w:eastAsia="標楷體" w:hAnsi="標楷體" w:hint="eastAsia"/>
              </w:rPr>
              <w:t>輸入</w:t>
            </w:r>
            <w:r>
              <w:rPr>
                <w:rFonts w:ascii="標楷體" w:eastAsia="標楷體" w:hAnsi="標楷體" w:hint="eastAsia"/>
              </w:rPr>
              <w:t>數字</w:t>
            </w:r>
            <w:r w:rsidRPr="005F47B5">
              <w:rPr>
                <w:rFonts w:ascii="標楷體" w:eastAsia="標楷體" w:hAnsi="標楷體" w:hint="eastAsia"/>
              </w:rPr>
              <w:t>,</w:t>
            </w:r>
            <w:r>
              <w:rPr>
                <w:rFonts w:ascii="標楷體" w:eastAsia="標楷體" w:hAnsi="標楷體" w:hint="eastAsia"/>
              </w:rPr>
              <w:t>有值時,</w:t>
            </w:r>
            <w:r w:rsidRPr="005F47B5">
              <w:rPr>
                <w:rFonts w:ascii="標楷體" w:eastAsia="標楷體" w:hAnsi="標楷體" w:hint="eastAsia"/>
              </w:rPr>
              <w:t>檢核條件：</w:t>
            </w:r>
          </w:p>
          <w:p w14:paraId="11D31E28" w14:textId="77777777" w:rsidR="00A35550" w:rsidRDefault="00A35550" w:rsidP="00E61D4F">
            <w:pPr>
              <w:ind w:left="348" w:hangingChars="145" w:hanging="348"/>
              <w:rPr>
                <w:rFonts w:ascii="標楷體" w:eastAsia="標楷體" w:hAnsi="標楷體"/>
              </w:rPr>
            </w:pPr>
            <w:r>
              <w:rPr>
                <w:rFonts w:ascii="標楷體" w:eastAsia="標楷體" w:hAnsi="標楷體" w:hint="eastAsia"/>
              </w:rPr>
              <w:t>(1).不可為0/V(2,0)</w:t>
            </w:r>
          </w:p>
          <w:p w14:paraId="6B3895FB" w14:textId="77777777" w:rsidR="00A35550" w:rsidRDefault="00A35550" w:rsidP="00E61D4F">
            <w:pPr>
              <w:ind w:left="348" w:hangingChars="145" w:hanging="348"/>
              <w:rPr>
                <w:rFonts w:ascii="標楷體" w:eastAsia="標楷體" w:hAnsi="標楷體"/>
              </w:rPr>
            </w:pPr>
            <w:r>
              <w:rPr>
                <w:rFonts w:ascii="標楷體" w:eastAsia="標楷體" w:hAnsi="標楷體" w:hint="eastAsia"/>
              </w:rPr>
              <w:t>(2).需檢核是否存在[額度主檔(FacMain)]</w:t>
            </w:r>
          </w:p>
        </w:tc>
      </w:tr>
      <w:tr w:rsidR="00A35550" w:rsidRPr="00362205" w14:paraId="7F55B935" w14:textId="77777777" w:rsidTr="00E61D4F">
        <w:trPr>
          <w:trHeight w:val="244"/>
          <w:jc w:val="center"/>
        </w:trPr>
        <w:tc>
          <w:tcPr>
            <w:tcW w:w="458" w:type="dxa"/>
          </w:tcPr>
          <w:p w14:paraId="1F8E3579" w14:textId="77777777" w:rsidR="00A35550" w:rsidRDefault="00A35550" w:rsidP="00E61D4F">
            <w:pPr>
              <w:rPr>
                <w:rFonts w:ascii="標楷體" w:eastAsia="標楷體" w:hAnsi="標楷體"/>
              </w:rPr>
            </w:pPr>
          </w:p>
        </w:tc>
        <w:tc>
          <w:tcPr>
            <w:tcW w:w="1269" w:type="dxa"/>
          </w:tcPr>
          <w:p w14:paraId="2DA62E1D" w14:textId="77777777" w:rsidR="00A35550" w:rsidRDefault="00A35550" w:rsidP="00E61D4F">
            <w:pPr>
              <w:rPr>
                <w:rFonts w:ascii="標楷體" w:eastAsia="標楷體" w:hAnsi="標楷體"/>
              </w:rPr>
            </w:pPr>
            <w:r>
              <w:rPr>
                <w:rFonts w:ascii="標楷體" w:eastAsia="標楷體" w:hAnsi="標楷體" w:hint="eastAsia"/>
              </w:rPr>
              <w:t>核准號碼查詢</w:t>
            </w:r>
          </w:p>
        </w:tc>
        <w:tc>
          <w:tcPr>
            <w:tcW w:w="1056" w:type="dxa"/>
          </w:tcPr>
          <w:p w14:paraId="5B43C921" w14:textId="77777777" w:rsidR="00A35550" w:rsidRPr="003D7B59" w:rsidRDefault="00A35550" w:rsidP="00E61D4F">
            <w:pPr>
              <w:rPr>
                <w:rFonts w:ascii="標楷體" w:eastAsia="標楷體" w:hAnsi="標楷體"/>
              </w:rPr>
            </w:pPr>
            <w:r>
              <w:rPr>
                <w:rFonts w:ascii="標楷體" w:eastAsia="標楷體" w:hAnsi="標楷體" w:hint="eastAsia"/>
              </w:rPr>
              <w:t>按鈕</w:t>
            </w:r>
          </w:p>
        </w:tc>
        <w:tc>
          <w:tcPr>
            <w:tcW w:w="747" w:type="dxa"/>
          </w:tcPr>
          <w:p w14:paraId="5287D27A" w14:textId="77777777" w:rsidR="00A35550" w:rsidRPr="00362205" w:rsidRDefault="00A35550" w:rsidP="00E61D4F">
            <w:pPr>
              <w:rPr>
                <w:rFonts w:ascii="標楷體" w:eastAsia="標楷體" w:hAnsi="標楷體"/>
              </w:rPr>
            </w:pPr>
          </w:p>
        </w:tc>
        <w:tc>
          <w:tcPr>
            <w:tcW w:w="3216" w:type="dxa"/>
          </w:tcPr>
          <w:p w14:paraId="3FA263D8" w14:textId="77777777" w:rsidR="00A35550" w:rsidRPr="00362205" w:rsidRDefault="00A35550" w:rsidP="00E61D4F">
            <w:pPr>
              <w:rPr>
                <w:rFonts w:ascii="標楷體" w:eastAsia="標楷體" w:hAnsi="標楷體"/>
              </w:rPr>
            </w:pPr>
          </w:p>
        </w:tc>
        <w:tc>
          <w:tcPr>
            <w:tcW w:w="463" w:type="dxa"/>
          </w:tcPr>
          <w:p w14:paraId="53DD20EC" w14:textId="77777777" w:rsidR="00A35550" w:rsidRPr="00362205" w:rsidRDefault="00A35550" w:rsidP="00E61D4F">
            <w:pPr>
              <w:rPr>
                <w:rFonts w:ascii="標楷體" w:eastAsia="標楷體" w:hAnsi="標楷體"/>
              </w:rPr>
            </w:pPr>
          </w:p>
        </w:tc>
        <w:tc>
          <w:tcPr>
            <w:tcW w:w="580" w:type="dxa"/>
          </w:tcPr>
          <w:p w14:paraId="6544D433" w14:textId="77777777" w:rsidR="00A35550" w:rsidRDefault="00A35550" w:rsidP="00E61D4F">
            <w:pPr>
              <w:jc w:val="center"/>
              <w:rPr>
                <w:rFonts w:ascii="標楷體" w:eastAsia="標楷體" w:hAnsi="標楷體"/>
              </w:rPr>
            </w:pPr>
          </w:p>
        </w:tc>
        <w:tc>
          <w:tcPr>
            <w:tcW w:w="2631" w:type="dxa"/>
          </w:tcPr>
          <w:p w14:paraId="1C8D99E5" w14:textId="77777777" w:rsidR="00A35550" w:rsidRDefault="00A35550" w:rsidP="00E61D4F">
            <w:pPr>
              <w:ind w:leftChars="-17" w:left="-41" w:firstLine="2"/>
              <w:rPr>
                <w:rFonts w:ascii="標楷體" w:eastAsia="標楷體" w:hAnsi="標楷體"/>
              </w:rPr>
            </w:pPr>
            <w:r>
              <w:rPr>
                <w:rFonts w:ascii="標楷體" w:eastAsia="標楷體" w:hAnsi="標楷體" w:hint="eastAsia"/>
              </w:rPr>
              <w:t>連結至【L</w:t>
            </w:r>
            <w:r>
              <w:rPr>
                <w:rFonts w:ascii="標楷體" w:eastAsia="標楷體" w:hAnsi="標楷體"/>
              </w:rPr>
              <w:t>201</w:t>
            </w:r>
            <w:r>
              <w:rPr>
                <w:rFonts w:ascii="標楷體" w:eastAsia="標楷體" w:hAnsi="標楷體" w:hint="eastAsia"/>
              </w:rPr>
              <w:t>6</w:t>
            </w:r>
            <w:r w:rsidRPr="005F75F6">
              <w:rPr>
                <w:rFonts w:ascii="標楷體" w:eastAsia="標楷體" w:hAnsi="標楷體" w:hint="eastAsia"/>
              </w:rPr>
              <w:t>核准號碼明細資料查詢</w:t>
            </w:r>
            <w:r>
              <w:rPr>
                <w:rFonts w:ascii="標楷體" w:eastAsia="標楷體" w:hAnsi="標楷體" w:hint="eastAsia"/>
              </w:rPr>
              <w:t>】供查詢,帶回[核准編號]</w:t>
            </w:r>
          </w:p>
        </w:tc>
      </w:tr>
      <w:tr w:rsidR="00A35550" w:rsidRPr="00362205" w14:paraId="5F47D63E" w14:textId="77777777" w:rsidTr="00E61D4F">
        <w:trPr>
          <w:trHeight w:val="244"/>
          <w:jc w:val="center"/>
        </w:trPr>
        <w:tc>
          <w:tcPr>
            <w:tcW w:w="458" w:type="dxa"/>
          </w:tcPr>
          <w:p w14:paraId="16AF3059" w14:textId="77777777" w:rsidR="00A35550" w:rsidRDefault="00A35550" w:rsidP="00E61D4F">
            <w:pPr>
              <w:rPr>
                <w:rFonts w:ascii="標楷體" w:eastAsia="標楷體" w:hAnsi="標楷體"/>
              </w:rPr>
            </w:pPr>
          </w:p>
        </w:tc>
        <w:tc>
          <w:tcPr>
            <w:tcW w:w="1269" w:type="dxa"/>
          </w:tcPr>
          <w:p w14:paraId="59DE972E" w14:textId="77777777" w:rsidR="00A35550" w:rsidRDefault="00A35550" w:rsidP="00E61D4F">
            <w:pPr>
              <w:rPr>
                <w:rFonts w:ascii="標楷體" w:eastAsia="標楷體" w:hAnsi="標楷體"/>
              </w:rPr>
            </w:pPr>
            <w:r>
              <w:rPr>
                <w:rFonts w:ascii="標楷體" w:eastAsia="標楷體" w:hAnsi="標楷體" w:hint="eastAsia"/>
              </w:rPr>
              <w:t>戶名</w:t>
            </w:r>
          </w:p>
        </w:tc>
        <w:tc>
          <w:tcPr>
            <w:tcW w:w="1056" w:type="dxa"/>
          </w:tcPr>
          <w:p w14:paraId="4B5A992D" w14:textId="77777777" w:rsidR="00A35550" w:rsidRPr="003D7B59" w:rsidRDefault="00A35550" w:rsidP="00E61D4F">
            <w:pPr>
              <w:rPr>
                <w:rFonts w:ascii="標楷體" w:eastAsia="標楷體" w:hAnsi="標楷體"/>
              </w:rPr>
            </w:pPr>
          </w:p>
        </w:tc>
        <w:tc>
          <w:tcPr>
            <w:tcW w:w="747" w:type="dxa"/>
          </w:tcPr>
          <w:p w14:paraId="6DB3288A" w14:textId="77777777" w:rsidR="00A35550" w:rsidRPr="00362205" w:rsidRDefault="00A35550" w:rsidP="00E61D4F">
            <w:pPr>
              <w:rPr>
                <w:rFonts w:ascii="標楷體" w:eastAsia="標楷體" w:hAnsi="標楷體"/>
              </w:rPr>
            </w:pPr>
          </w:p>
        </w:tc>
        <w:tc>
          <w:tcPr>
            <w:tcW w:w="3216" w:type="dxa"/>
          </w:tcPr>
          <w:p w14:paraId="0D272422" w14:textId="77777777" w:rsidR="00A35550" w:rsidRPr="00362205" w:rsidRDefault="00A35550" w:rsidP="00E61D4F">
            <w:pPr>
              <w:rPr>
                <w:rFonts w:ascii="標楷體" w:eastAsia="標楷體" w:hAnsi="標楷體"/>
              </w:rPr>
            </w:pPr>
          </w:p>
        </w:tc>
        <w:tc>
          <w:tcPr>
            <w:tcW w:w="463" w:type="dxa"/>
          </w:tcPr>
          <w:p w14:paraId="31A1D257" w14:textId="77777777" w:rsidR="00A35550" w:rsidRPr="00362205" w:rsidRDefault="00A35550" w:rsidP="00E61D4F">
            <w:pPr>
              <w:rPr>
                <w:rFonts w:ascii="標楷體" w:eastAsia="標楷體" w:hAnsi="標楷體"/>
              </w:rPr>
            </w:pPr>
          </w:p>
        </w:tc>
        <w:tc>
          <w:tcPr>
            <w:tcW w:w="580" w:type="dxa"/>
          </w:tcPr>
          <w:p w14:paraId="280F30F8" w14:textId="77777777" w:rsidR="00A35550" w:rsidRDefault="00A35550" w:rsidP="00E61D4F">
            <w:pPr>
              <w:jc w:val="center"/>
              <w:rPr>
                <w:rFonts w:ascii="標楷體" w:eastAsia="標楷體" w:hAnsi="標楷體"/>
              </w:rPr>
            </w:pPr>
            <w:r>
              <w:rPr>
                <w:rFonts w:ascii="標楷體" w:eastAsia="標楷體" w:hAnsi="標楷體" w:hint="eastAsia"/>
              </w:rPr>
              <w:t>R</w:t>
            </w:r>
          </w:p>
        </w:tc>
        <w:tc>
          <w:tcPr>
            <w:tcW w:w="2631" w:type="dxa"/>
          </w:tcPr>
          <w:p w14:paraId="69D65A01" w14:textId="77777777" w:rsidR="00A35550" w:rsidRDefault="00A35550" w:rsidP="00E61D4F">
            <w:pPr>
              <w:rPr>
                <w:rFonts w:ascii="標楷體" w:eastAsia="標楷體" w:hAnsi="標楷體"/>
              </w:rPr>
            </w:pPr>
            <w:r>
              <w:rPr>
                <w:rFonts w:ascii="標楷體" w:eastAsia="標楷體" w:hAnsi="標楷體" w:hint="eastAsia"/>
              </w:rPr>
              <w:t>依據[核准號碼(</w:t>
            </w:r>
            <w:r>
              <w:rPr>
                <w:rFonts w:ascii="標楷體" w:eastAsia="標楷體" w:hAnsi="標楷體"/>
              </w:rPr>
              <w:t>ApplNo)</w:t>
            </w:r>
            <w:r>
              <w:rPr>
                <w:rFonts w:ascii="標楷體" w:eastAsia="標楷體" w:hAnsi="標楷體" w:hint="eastAsia"/>
              </w:rPr>
              <w:t>],取得[額度主檔(</w:t>
            </w:r>
            <w:r>
              <w:rPr>
                <w:rFonts w:ascii="標楷體" w:eastAsia="標楷體" w:hAnsi="標楷體"/>
              </w:rPr>
              <w:t>FacMain</w:t>
            </w:r>
            <w:r>
              <w:rPr>
                <w:rFonts w:ascii="標楷體" w:eastAsia="標楷體" w:hAnsi="標楷體" w:hint="eastAsia"/>
              </w:rPr>
              <w:t>)][戶號(C</w:t>
            </w:r>
            <w:r>
              <w:rPr>
                <w:rFonts w:ascii="標楷體" w:eastAsia="標楷體" w:hAnsi="標楷體"/>
              </w:rPr>
              <w:t>ustNo</w:t>
            </w:r>
            <w:r>
              <w:rPr>
                <w:rFonts w:ascii="標楷體" w:eastAsia="標楷體" w:hAnsi="標楷體" w:hint="eastAsia"/>
              </w:rPr>
              <w:t>)],對應[客戶主檔(</w:t>
            </w:r>
            <w:r>
              <w:rPr>
                <w:rFonts w:ascii="標楷體" w:eastAsia="標楷體" w:hAnsi="標楷體"/>
              </w:rPr>
              <w:t>CustMain)</w:t>
            </w:r>
            <w:r>
              <w:rPr>
                <w:rFonts w:ascii="標楷體" w:eastAsia="標楷體" w:hAnsi="標楷體" w:hint="eastAsia"/>
              </w:rPr>
              <w:t>],顯示</w:t>
            </w:r>
            <w:r>
              <w:rPr>
                <w:rFonts w:ascii="標楷體" w:eastAsia="標楷體" w:hAnsi="標楷體" w:hint="eastAsia"/>
              </w:rPr>
              <w:lastRenderedPageBreak/>
              <w:t>[戶名(</w:t>
            </w:r>
            <w:r>
              <w:rPr>
                <w:rFonts w:ascii="標楷體" w:eastAsia="標楷體" w:hAnsi="標楷體"/>
              </w:rPr>
              <w:t>CustName)</w:t>
            </w:r>
            <w:r>
              <w:rPr>
                <w:rFonts w:ascii="標楷體" w:eastAsia="標楷體" w:hAnsi="標楷體" w:hint="eastAsia"/>
              </w:rPr>
              <w:t>]</w:t>
            </w:r>
          </w:p>
        </w:tc>
      </w:tr>
      <w:tr w:rsidR="00A35550" w:rsidRPr="00362205" w14:paraId="3EC8D11C" w14:textId="77777777" w:rsidTr="00E61D4F">
        <w:trPr>
          <w:trHeight w:val="244"/>
          <w:jc w:val="center"/>
        </w:trPr>
        <w:tc>
          <w:tcPr>
            <w:tcW w:w="10420" w:type="dxa"/>
            <w:gridSpan w:val="8"/>
          </w:tcPr>
          <w:p w14:paraId="61F2E85B" w14:textId="77777777" w:rsidR="00A35550" w:rsidRDefault="00A35550" w:rsidP="00E61D4F">
            <w:pPr>
              <w:rPr>
                <w:rFonts w:ascii="標楷體" w:eastAsia="標楷體" w:hAnsi="標楷體"/>
              </w:rPr>
            </w:pPr>
            <w:r w:rsidRPr="00FB7EAA">
              <w:rPr>
                <w:rFonts w:ascii="標楷體" w:eastAsia="標楷體" w:hAnsi="標楷體" w:hint="eastAsia"/>
              </w:rPr>
              <w:lastRenderedPageBreak/>
              <w:t>輸入[核准號碼]時,檢核是否存在[額度主檔],若不存在則顯示錯誤訊息:”E0001,查詢資料不存在(額度主檔 核准編號)”</w:t>
            </w:r>
          </w:p>
        </w:tc>
      </w:tr>
      <w:tr w:rsidR="00A35550" w:rsidRPr="00362205" w14:paraId="77445FA3" w14:textId="77777777" w:rsidTr="00E61D4F">
        <w:trPr>
          <w:trHeight w:val="244"/>
          <w:jc w:val="center"/>
        </w:trPr>
        <w:tc>
          <w:tcPr>
            <w:tcW w:w="10420" w:type="dxa"/>
            <w:gridSpan w:val="8"/>
          </w:tcPr>
          <w:p w14:paraId="390B0826" w14:textId="77777777" w:rsidR="00A35550" w:rsidRDefault="00A35550" w:rsidP="00E61D4F">
            <w:pPr>
              <w:ind w:left="348" w:hangingChars="145" w:hanging="348"/>
              <w:rPr>
                <w:rFonts w:ascii="標楷體" w:eastAsia="標楷體" w:hAnsi="標楷體"/>
              </w:rPr>
            </w:pPr>
            <w:r w:rsidRPr="00DA5B6D">
              <w:rPr>
                <w:rFonts w:ascii="標楷體" w:eastAsia="標楷體" w:hAnsi="標楷體" w:hint="eastAsia"/>
              </w:rPr>
              <w:t>以上項目需擇一輸入,否則顯示錯誤訊息"需擇一輸入"</w:t>
            </w:r>
          </w:p>
        </w:tc>
      </w:tr>
      <w:tr w:rsidR="00A35550" w:rsidRPr="00362205" w14:paraId="08A36D78" w14:textId="77777777" w:rsidTr="00E61D4F">
        <w:trPr>
          <w:trHeight w:val="244"/>
          <w:jc w:val="center"/>
        </w:trPr>
        <w:tc>
          <w:tcPr>
            <w:tcW w:w="458" w:type="dxa"/>
          </w:tcPr>
          <w:p w14:paraId="1515D525" w14:textId="77777777" w:rsidR="00A35550" w:rsidRDefault="00A35550" w:rsidP="00E61D4F">
            <w:pPr>
              <w:rPr>
                <w:rFonts w:ascii="標楷體" w:eastAsia="標楷體" w:hAnsi="標楷體"/>
              </w:rPr>
            </w:pPr>
            <w:r>
              <w:rPr>
                <w:rFonts w:ascii="標楷體" w:eastAsia="標楷體" w:hAnsi="標楷體" w:hint="eastAsia"/>
              </w:rPr>
              <w:t>4</w:t>
            </w:r>
          </w:p>
        </w:tc>
        <w:tc>
          <w:tcPr>
            <w:tcW w:w="1269" w:type="dxa"/>
          </w:tcPr>
          <w:p w14:paraId="019EB9B2" w14:textId="77777777" w:rsidR="00A35550" w:rsidRDefault="00A35550" w:rsidP="00E61D4F">
            <w:pPr>
              <w:rPr>
                <w:rFonts w:ascii="標楷體" w:eastAsia="標楷體" w:hAnsi="標楷體"/>
              </w:rPr>
            </w:pPr>
            <w:r w:rsidRPr="00FB7EAA">
              <w:rPr>
                <w:rFonts w:ascii="標楷體" w:eastAsia="標楷體" w:hAnsi="標楷體" w:hint="eastAsia"/>
              </w:rPr>
              <w:t>額度編號</w:t>
            </w:r>
          </w:p>
        </w:tc>
        <w:tc>
          <w:tcPr>
            <w:tcW w:w="1056" w:type="dxa"/>
          </w:tcPr>
          <w:p w14:paraId="41469F8E" w14:textId="77777777" w:rsidR="00A35550" w:rsidRPr="003D7B59" w:rsidRDefault="00A35550" w:rsidP="00E61D4F">
            <w:pPr>
              <w:rPr>
                <w:rFonts w:ascii="標楷體" w:eastAsia="標楷體" w:hAnsi="標楷體"/>
              </w:rPr>
            </w:pPr>
            <w:r>
              <w:rPr>
                <w:rFonts w:ascii="標楷體" w:eastAsia="標楷體" w:hAnsi="標楷體" w:hint="eastAsia"/>
              </w:rPr>
              <w:t>3</w:t>
            </w:r>
          </w:p>
        </w:tc>
        <w:tc>
          <w:tcPr>
            <w:tcW w:w="747" w:type="dxa"/>
          </w:tcPr>
          <w:p w14:paraId="4D63E5C6" w14:textId="77777777" w:rsidR="00A35550" w:rsidRDefault="00A35550" w:rsidP="00E61D4F">
            <w:pPr>
              <w:rPr>
                <w:rFonts w:ascii="標楷體" w:eastAsia="標楷體" w:hAnsi="標楷體"/>
              </w:rPr>
            </w:pPr>
          </w:p>
        </w:tc>
        <w:tc>
          <w:tcPr>
            <w:tcW w:w="3216" w:type="dxa"/>
          </w:tcPr>
          <w:p w14:paraId="0C72C469" w14:textId="77777777" w:rsidR="00A35550" w:rsidRDefault="00A35550" w:rsidP="00E61D4F">
            <w:pPr>
              <w:rPr>
                <w:rFonts w:ascii="標楷體" w:eastAsia="標楷體" w:hAnsi="標楷體"/>
              </w:rPr>
            </w:pPr>
          </w:p>
        </w:tc>
        <w:tc>
          <w:tcPr>
            <w:tcW w:w="463" w:type="dxa"/>
          </w:tcPr>
          <w:p w14:paraId="29E59DB4" w14:textId="77777777" w:rsidR="00A35550" w:rsidRDefault="00A35550" w:rsidP="00E61D4F">
            <w:pPr>
              <w:rPr>
                <w:rFonts w:ascii="標楷體" w:eastAsia="標楷體" w:hAnsi="標楷體"/>
              </w:rPr>
            </w:pPr>
            <w:r>
              <w:rPr>
                <w:rFonts w:ascii="標楷體" w:eastAsia="標楷體" w:hAnsi="標楷體" w:hint="eastAsia"/>
              </w:rPr>
              <w:t>V</w:t>
            </w:r>
          </w:p>
        </w:tc>
        <w:tc>
          <w:tcPr>
            <w:tcW w:w="580" w:type="dxa"/>
          </w:tcPr>
          <w:p w14:paraId="68DFC6A6" w14:textId="77777777" w:rsidR="00A35550" w:rsidRDefault="00A35550" w:rsidP="00E61D4F">
            <w:pPr>
              <w:jc w:val="center"/>
              <w:rPr>
                <w:rFonts w:ascii="標楷體" w:eastAsia="標楷體" w:hAnsi="標楷體"/>
              </w:rPr>
            </w:pPr>
            <w:r>
              <w:rPr>
                <w:rFonts w:ascii="標楷體" w:eastAsia="標楷體" w:hAnsi="標楷體" w:hint="eastAsia"/>
              </w:rPr>
              <w:t>W</w:t>
            </w:r>
          </w:p>
        </w:tc>
        <w:tc>
          <w:tcPr>
            <w:tcW w:w="2631" w:type="dxa"/>
          </w:tcPr>
          <w:p w14:paraId="6BD4BA59" w14:textId="77777777" w:rsidR="00A35550" w:rsidRDefault="00A35550" w:rsidP="00E61D4F">
            <w:pPr>
              <w:ind w:leftChars="-7" w:left="266" w:hangingChars="118" w:hanging="283"/>
              <w:rPr>
                <w:rFonts w:ascii="標楷體" w:eastAsia="標楷體" w:hAnsi="標楷體"/>
              </w:rPr>
            </w:pPr>
            <w:r>
              <w:rPr>
                <w:rFonts w:ascii="標楷體" w:eastAsia="標楷體" w:hAnsi="標楷體" w:hint="eastAsia"/>
              </w:rPr>
              <w:t>1.必須輸入數字,檢核條件:不可為0/V(2</w:t>
            </w:r>
            <w:r>
              <w:rPr>
                <w:rFonts w:ascii="標楷體" w:eastAsia="標楷體" w:hAnsi="標楷體"/>
              </w:rPr>
              <w:t>,0)</w:t>
            </w:r>
          </w:p>
          <w:p w14:paraId="5AFDE5B0" w14:textId="77777777" w:rsidR="00A35550" w:rsidRDefault="00A35550" w:rsidP="00E61D4F">
            <w:pPr>
              <w:ind w:leftChars="-7" w:left="266" w:hangingChars="118" w:hanging="283"/>
              <w:rPr>
                <w:rFonts w:ascii="標楷體" w:eastAsia="標楷體" w:hAnsi="標楷體"/>
              </w:rPr>
            </w:pPr>
            <w:r>
              <w:rPr>
                <w:rFonts w:ascii="標楷體" w:eastAsia="標楷體" w:hAnsi="標楷體" w:hint="eastAsia"/>
              </w:rPr>
              <w:t>2.[核准編號]輸入時,自動帶入值,不可修改</w:t>
            </w:r>
          </w:p>
          <w:p w14:paraId="5961666E" w14:textId="77777777" w:rsidR="00A35550" w:rsidRDefault="00A35550" w:rsidP="00E61D4F">
            <w:pPr>
              <w:ind w:leftChars="-7" w:left="266" w:hangingChars="118" w:hanging="283"/>
              <w:rPr>
                <w:rFonts w:ascii="標楷體" w:eastAsia="標楷體" w:hAnsi="標楷體"/>
              </w:rPr>
            </w:pPr>
            <w:r>
              <w:rPr>
                <w:rFonts w:ascii="標楷體" w:eastAsia="標楷體" w:hAnsi="標楷體" w:hint="eastAsia"/>
              </w:rPr>
              <w:t>3.額度撥款筆數為1時,自動帶值,不可修改</w:t>
            </w:r>
          </w:p>
        </w:tc>
      </w:tr>
      <w:tr w:rsidR="00A35550" w:rsidRPr="00362205" w14:paraId="0896CDCB" w14:textId="77777777" w:rsidTr="00E61D4F">
        <w:trPr>
          <w:trHeight w:val="244"/>
          <w:jc w:val="center"/>
        </w:trPr>
        <w:tc>
          <w:tcPr>
            <w:tcW w:w="458" w:type="dxa"/>
          </w:tcPr>
          <w:p w14:paraId="00AB5077" w14:textId="77777777" w:rsidR="00A35550" w:rsidRDefault="00A35550" w:rsidP="00E61D4F">
            <w:pPr>
              <w:rPr>
                <w:rFonts w:ascii="標楷體" w:eastAsia="標楷體" w:hAnsi="標楷體"/>
              </w:rPr>
            </w:pPr>
          </w:p>
        </w:tc>
        <w:tc>
          <w:tcPr>
            <w:tcW w:w="1269" w:type="dxa"/>
          </w:tcPr>
          <w:p w14:paraId="473A9DBA" w14:textId="77777777" w:rsidR="00A35550" w:rsidRPr="00FB7EAA" w:rsidRDefault="00A35550" w:rsidP="00E61D4F">
            <w:pPr>
              <w:rPr>
                <w:rFonts w:ascii="標楷體" w:eastAsia="標楷體" w:hAnsi="標楷體"/>
              </w:rPr>
            </w:pPr>
            <w:r>
              <w:rPr>
                <w:rFonts w:ascii="標楷體" w:eastAsia="標楷體" w:hAnsi="標楷體" w:hint="eastAsia"/>
              </w:rPr>
              <w:t>額度資料查詢</w:t>
            </w:r>
          </w:p>
        </w:tc>
        <w:tc>
          <w:tcPr>
            <w:tcW w:w="1056" w:type="dxa"/>
          </w:tcPr>
          <w:p w14:paraId="2EC1C0C3" w14:textId="77777777" w:rsidR="00A35550" w:rsidRPr="003D7B59" w:rsidRDefault="00A35550" w:rsidP="00E61D4F">
            <w:pPr>
              <w:rPr>
                <w:rFonts w:ascii="標楷體" w:eastAsia="標楷體" w:hAnsi="標楷體"/>
              </w:rPr>
            </w:pPr>
            <w:r>
              <w:rPr>
                <w:rFonts w:ascii="標楷體" w:eastAsia="標楷體" w:hAnsi="標楷體" w:hint="eastAsia"/>
              </w:rPr>
              <w:t>按鈕</w:t>
            </w:r>
          </w:p>
        </w:tc>
        <w:tc>
          <w:tcPr>
            <w:tcW w:w="747" w:type="dxa"/>
          </w:tcPr>
          <w:p w14:paraId="5A0CD620" w14:textId="77777777" w:rsidR="00A35550" w:rsidRDefault="00A35550" w:rsidP="00E61D4F">
            <w:pPr>
              <w:rPr>
                <w:rFonts w:ascii="標楷體" w:eastAsia="標楷體" w:hAnsi="標楷體"/>
              </w:rPr>
            </w:pPr>
          </w:p>
        </w:tc>
        <w:tc>
          <w:tcPr>
            <w:tcW w:w="3216" w:type="dxa"/>
          </w:tcPr>
          <w:p w14:paraId="397F68EF" w14:textId="77777777" w:rsidR="00A35550" w:rsidRDefault="00A35550" w:rsidP="00E61D4F">
            <w:pPr>
              <w:rPr>
                <w:rFonts w:ascii="標楷體" w:eastAsia="標楷體" w:hAnsi="標楷體"/>
              </w:rPr>
            </w:pPr>
          </w:p>
        </w:tc>
        <w:tc>
          <w:tcPr>
            <w:tcW w:w="463" w:type="dxa"/>
          </w:tcPr>
          <w:p w14:paraId="67E97476" w14:textId="77777777" w:rsidR="00A35550" w:rsidRDefault="00A35550" w:rsidP="00E61D4F">
            <w:pPr>
              <w:rPr>
                <w:rFonts w:ascii="標楷體" w:eastAsia="標楷體" w:hAnsi="標楷體"/>
              </w:rPr>
            </w:pPr>
          </w:p>
        </w:tc>
        <w:tc>
          <w:tcPr>
            <w:tcW w:w="580" w:type="dxa"/>
          </w:tcPr>
          <w:p w14:paraId="0225B254" w14:textId="77777777" w:rsidR="00A35550" w:rsidRDefault="00A35550" w:rsidP="00E61D4F">
            <w:pPr>
              <w:jc w:val="center"/>
              <w:rPr>
                <w:rFonts w:ascii="標楷體" w:eastAsia="標楷體" w:hAnsi="標楷體"/>
              </w:rPr>
            </w:pPr>
          </w:p>
        </w:tc>
        <w:tc>
          <w:tcPr>
            <w:tcW w:w="2631" w:type="dxa"/>
          </w:tcPr>
          <w:p w14:paraId="7B3703B9" w14:textId="77777777" w:rsidR="00A35550" w:rsidRDefault="00A35550" w:rsidP="00E61D4F">
            <w:pPr>
              <w:ind w:leftChars="-7" w:hangingChars="7" w:hanging="17"/>
              <w:rPr>
                <w:rFonts w:ascii="標楷體" w:eastAsia="標楷體" w:hAnsi="標楷體"/>
              </w:rPr>
            </w:pPr>
            <w:r>
              <w:rPr>
                <w:rFonts w:ascii="標楷體" w:eastAsia="標楷體" w:hAnsi="標楷體" w:hint="eastAsia"/>
              </w:rPr>
              <w:t>連結至【</w:t>
            </w:r>
            <w:r w:rsidRPr="00FB7EAA">
              <w:rPr>
                <w:rFonts w:ascii="標楷體" w:eastAsia="標楷體" w:hAnsi="標楷體"/>
              </w:rPr>
              <w:t>L2</w:t>
            </w:r>
            <w:r>
              <w:rPr>
                <w:rFonts w:ascii="標楷體" w:eastAsia="標楷體" w:hAnsi="標楷體" w:hint="eastAsia"/>
              </w:rPr>
              <w:t>015額度</w:t>
            </w:r>
            <w:r w:rsidRPr="00FB7EAA">
              <w:rPr>
                <w:rFonts w:ascii="標楷體" w:eastAsia="標楷體" w:hAnsi="標楷體" w:hint="eastAsia"/>
              </w:rPr>
              <w:t>明細資料查詢</w:t>
            </w:r>
            <w:r>
              <w:rPr>
                <w:rFonts w:ascii="標楷體" w:eastAsia="標楷體" w:hAnsi="標楷體" w:hint="eastAsia"/>
              </w:rPr>
              <w:t>】供查詢,帶回[額度編號]</w:t>
            </w:r>
          </w:p>
        </w:tc>
      </w:tr>
      <w:tr w:rsidR="00A35550" w:rsidRPr="00362205" w14:paraId="75EDFA22" w14:textId="77777777" w:rsidTr="00E61D4F">
        <w:trPr>
          <w:trHeight w:val="244"/>
          <w:jc w:val="center"/>
        </w:trPr>
        <w:tc>
          <w:tcPr>
            <w:tcW w:w="458" w:type="dxa"/>
          </w:tcPr>
          <w:p w14:paraId="1C61996C" w14:textId="77777777" w:rsidR="00A35550" w:rsidRDefault="00A35550" w:rsidP="00E61D4F">
            <w:pPr>
              <w:rPr>
                <w:rFonts w:ascii="標楷體" w:eastAsia="標楷體" w:hAnsi="標楷體"/>
              </w:rPr>
            </w:pPr>
          </w:p>
        </w:tc>
        <w:tc>
          <w:tcPr>
            <w:tcW w:w="9962" w:type="dxa"/>
            <w:gridSpan w:val="7"/>
          </w:tcPr>
          <w:p w14:paraId="6747924F" w14:textId="77777777" w:rsidR="00A35550" w:rsidRDefault="00A35550" w:rsidP="00E61D4F">
            <w:pPr>
              <w:ind w:leftChars="-7" w:hangingChars="7" w:hanging="17"/>
              <w:rPr>
                <w:rFonts w:ascii="標楷體" w:eastAsia="標楷體" w:hAnsi="標楷體"/>
              </w:rPr>
            </w:pPr>
            <w:r>
              <w:rPr>
                <w:rFonts w:ascii="標楷體" w:eastAsia="標楷體" w:hAnsi="標楷體" w:hint="eastAsia"/>
              </w:rPr>
              <w:t>1.</w:t>
            </w:r>
            <w:r w:rsidRPr="00FB7EAA">
              <w:rPr>
                <w:rFonts w:ascii="標楷體" w:eastAsia="標楷體" w:hAnsi="標楷體" w:hint="eastAsia"/>
              </w:rPr>
              <w:t>檢核是否存在[額度主檔],若不存在則顯示錯誤訊息:”E0001,查詢資料不存在(</w:t>
            </w:r>
            <w:r w:rsidRPr="000D7D92">
              <w:rPr>
                <w:rFonts w:ascii="標楷體" w:eastAsia="標楷體" w:hAnsi="標楷體" w:hint="eastAsia"/>
              </w:rPr>
              <w:t xml:space="preserve">額度主檔 </w:t>
            </w:r>
            <w:r w:rsidR="00EC148E">
              <w:rPr>
                <w:rFonts w:ascii="標楷體" w:eastAsia="標楷體" w:hAnsi="標楷體" w:hint="eastAsia"/>
              </w:rPr>
              <w:t>借戶戶號</w:t>
            </w:r>
            <w:r>
              <w:rPr>
                <w:rFonts w:ascii="標楷體" w:eastAsia="標楷體" w:hAnsi="標楷體" w:hint="eastAsia"/>
              </w:rPr>
              <w:t xml:space="preserve"> </w:t>
            </w:r>
            <w:r w:rsidRPr="000D7D92">
              <w:rPr>
                <w:rFonts w:ascii="標楷體" w:eastAsia="標楷體" w:hAnsi="標楷體" w:hint="eastAsia"/>
              </w:rPr>
              <w:t>額度編號</w:t>
            </w:r>
            <w:r w:rsidRPr="00FB7EAA">
              <w:rPr>
                <w:rFonts w:ascii="標楷體" w:eastAsia="標楷體" w:hAnsi="標楷體" w:hint="eastAsia"/>
              </w:rPr>
              <w:t>)”</w:t>
            </w:r>
          </w:p>
          <w:p w14:paraId="3FC4C4E1" w14:textId="77777777" w:rsidR="00A35550" w:rsidRDefault="00A35550" w:rsidP="00E61D4F">
            <w:pPr>
              <w:ind w:leftChars="-7" w:hangingChars="7" w:hanging="17"/>
              <w:rPr>
                <w:rFonts w:ascii="標楷體" w:eastAsia="標楷體" w:hAnsi="標楷體"/>
              </w:rPr>
            </w:pPr>
            <w:r>
              <w:rPr>
                <w:rFonts w:ascii="標楷體" w:eastAsia="標楷體" w:hAnsi="標楷體" w:hint="eastAsia"/>
              </w:rPr>
              <w:t>2.檢核此[額度][商品代碼]是否存在[商品參數檔]</w:t>
            </w:r>
            <w:r>
              <w:rPr>
                <w:rFonts w:ascii="標楷體" w:eastAsia="標楷體" w:hAnsi="標楷體"/>
              </w:rPr>
              <w:t>,</w:t>
            </w:r>
            <w:r>
              <w:rPr>
                <w:rFonts w:ascii="標楷體" w:eastAsia="標楷體" w:hAnsi="標楷體" w:hint="eastAsia"/>
              </w:rPr>
              <w:t>若不存在顯示錯誤訊息:</w:t>
            </w:r>
            <w:r w:rsidRPr="00FB7EAA">
              <w:rPr>
                <w:rFonts w:ascii="標楷體" w:eastAsia="標楷體" w:hAnsi="標楷體" w:hint="eastAsia"/>
              </w:rPr>
              <w:t>”E0001,查詢資料不存在(</w:t>
            </w:r>
            <w:r w:rsidRPr="000D7D92">
              <w:rPr>
                <w:rFonts w:ascii="標楷體" w:eastAsia="標楷體" w:hAnsi="標楷體" w:hint="eastAsia"/>
              </w:rPr>
              <w:t>商品參數檔</w:t>
            </w:r>
            <w:r w:rsidRPr="00FB7EAA">
              <w:rPr>
                <w:rFonts w:ascii="標楷體" w:eastAsia="標楷體" w:hAnsi="標楷體" w:hint="eastAsia"/>
              </w:rPr>
              <w:t>)”</w:t>
            </w:r>
          </w:p>
          <w:p w14:paraId="7AC1BFF4" w14:textId="77777777" w:rsidR="00A35550" w:rsidRPr="000D7D92" w:rsidRDefault="00A35550" w:rsidP="00E61D4F">
            <w:pPr>
              <w:ind w:leftChars="-7" w:hangingChars="7" w:hanging="17"/>
              <w:rPr>
                <w:rFonts w:ascii="標楷體" w:eastAsia="標楷體" w:hAnsi="標楷體"/>
              </w:rPr>
            </w:pPr>
            <w:r>
              <w:rPr>
                <w:rFonts w:ascii="標楷體" w:eastAsia="標楷體" w:hAnsi="標楷體" w:hint="eastAsia"/>
              </w:rPr>
              <w:t>3.檢核此[額度]是否為待放行資料,若是則顯示錯誤訊息:</w:t>
            </w:r>
            <w:r>
              <w:rPr>
                <w:rFonts w:ascii="標楷體" w:eastAsia="標楷體" w:hAnsi="標楷體"/>
              </w:rPr>
              <w:t>”</w:t>
            </w:r>
            <w:r w:rsidRPr="00E036C3">
              <w:rPr>
                <w:rFonts w:ascii="標楷體" w:eastAsia="標楷體" w:hAnsi="標楷體"/>
              </w:rPr>
              <w:t>E0021,該筆資料待放行中</w:t>
            </w:r>
            <w:r w:rsidRPr="00E036C3">
              <w:rPr>
                <w:rFonts w:ascii="標楷體" w:eastAsia="標楷體" w:hAnsi="標楷體" w:hint="eastAsia"/>
              </w:rPr>
              <w:t>(額度檔 戶號 額度編號)</w:t>
            </w:r>
          </w:p>
        </w:tc>
      </w:tr>
      <w:tr w:rsidR="00A35550" w:rsidRPr="00362205" w14:paraId="38B6D59D" w14:textId="77777777" w:rsidTr="00E61D4F">
        <w:trPr>
          <w:trHeight w:val="244"/>
          <w:jc w:val="center"/>
        </w:trPr>
        <w:tc>
          <w:tcPr>
            <w:tcW w:w="458" w:type="dxa"/>
          </w:tcPr>
          <w:p w14:paraId="45A1EC5A" w14:textId="77777777" w:rsidR="00A35550" w:rsidRDefault="00A35550" w:rsidP="00E61D4F">
            <w:pPr>
              <w:rPr>
                <w:rFonts w:ascii="標楷體" w:eastAsia="標楷體" w:hAnsi="標楷體"/>
              </w:rPr>
            </w:pPr>
            <w:r>
              <w:rPr>
                <w:rFonts w:ascii="標楷體" w:eastAsia="標楷體" w:hAnsi="標楷體" w:hint="eastAsia"/>
              </w:rPr>
              <w:t>5</w:t>
            </w:r>
          </w:p>
        </w:tc>
        <w:tc>
          <w:tcPr>
            <w:tcW w:w="1269" w:type="dxa"/>
          </w:tcPr>
          <w:p w14:paraId="6FF5183A" w14:textId="77777777" w:rsidR="00A35550" w:rsidRDefault="00A35550" w:rsidP="00E61D4F">
            <w:pPr>
              <w:rPr>
                <w:rFonts w:ascii="標楷體" w:eastAsia="標楷體" w:hAnsi="標楷體"/>
              </w:rPr>
            </w:pPr>
            <w:r w:rsidRPr="00FB7EAA">
              <w:rPr>
                <w:rFonts w:ascii="標楷體" w:eastAsia="標楷體" w:hAnsi="標楷體" w:hint="eastAsia"/>
              </w:rPr>
              <w:t>撥款序號</w:t>
            </w:r>
          </w:p>
        </w:tc>
        <w:tc>
          <w:tcPr>
            <w:tcW w:w="1056" w:type="dxa"/>
          </w:tcPr>
          <w:p w14:paraId="28AF599D" w14:textId="77777777" w:rsidR="00A35550" w:rsidRPr="003D7B59" w:rsidRDefault="00A35550" w:rsidP="00E61D4F">
            <w:pPr>
              <w:rPr>
                <w:rFonts w:ascii="標楷體" w:eastAsia="標楷體" w:hAnsi="標楷體"/>
              </w:rPr>
            </w:pPr>
            <w:r>
              <w:rPr>
                <w:rFonts w:ascii="標楷體" w:eastAsia="標楷體" w:hAnsi="標楷體" w:hint="eastAsia"/>
              </w:rPr>
              <w:t>3</w:t>
            </w:r>
          </w:p>
        </w:tc>
        <w:tc>
          <w:tcPr>
            <w:tcW w:w="747" w:type="dxa"/>
          </w:tcPr>
          <w:p w14:paraId="6A0DAF47" w14:textId="77777777" w:rsidR="00A35550" w:rsidRDefault="00A35550" w:rsidP="00E61D4F">
            <w:pPr>
              <w:rPr>
                <w:rFonts w:ascii="標楷體" w:eastAsia="標楷體" w:hAnsi="標楷體"/>
              </w:rPr>
            </w:pPr>
          </w:p>
        </w:tc>
        <w:tc>
          <w:tcPr>
            <w:tcW w:w="3216" w:type="dxa"/>
          </w:tcPr>
          <w:p w14:paraId="2A0A2F6E" w14:textId="77777777" w:rsidR="00A35550" w:rsidRDefault="00A35550" w:rsidP="00E61D4F">
            <w:pPr>
              <w:rPr>
                <w:rFonts w:ascii="標楷體" w:eastAsia="標楷體" w:hAnsi="標楷體"/>
              </w:rPr>
            </w:pPr>
          </w:p>
        </w:tc>
        <w:tc>
          <w:tcPr>
            <w:tcW w:w="463" w:type="dxa"/>
          </w:tcPr>
          <w:p w14:paraId="63CA535E" w14:textId="77777777" w:rsidR="00A35550" w:rsidRDefault="00A35550" w:rsidP="00E61D4F">
            <w:pPr>
              <w:rPr>
                <w:rFonts w:ascii="標楷體" w:eastAsia="標楷體" w:hAnsi="標楷體"/>
              </w:rPr>
            </w:pPr>
          </w:p>
        </w:tc>
        <w:tc>
          <w:tcPr>
            <w:tcW w:w="580" w:type="dxa"/>
          </w:tcPr>
          <w:p w14:paraId="63ED3721" w14:textId="77777777" w:rsidR="00A35550" w:rsidRDefault="00A35550" w:rsidP="00E61D4F">
            <w:pPr>
              <w:jc w:val="center"/>
              <w:rPr>
                <w:rFonts w:ascii="標楷體" w:eastAsia="標楷體" w:hAnsi="標楷體"/>
              </w:rPr>
            </w:pPr>
            <w:r>
              <w:rPr>
                <w:rFonts w:ascii="標楷體" w:eastAsia="標楷體" w:hAnsi="標楷體" w:hint="eastAsia"/>
              </w:rPr>
              <w:t>W</w:t>
            </w:r>
          </w:p>
        </w:tc>
        <w:tc>
          <w:tcPr>
            <w:tcW w:w="2631" w:type="dxa"/>
          </w:tcPr>
          <w:p w14:paraId="1E68E21B" w14:textId="77777777" w:rsidR="00A35550" w:rsidRDefault="00A35550" w:rsidP="00E61D4F">
            <w:pPr>
              <w:ind w:left="204" w:hangingChars="85" w:hanging="204"/>
              <w:rPr>
                <w:rFonts w:ascii="標楷體" w:eastAsia="標楷體" w:hAnsi="標楷體"/>
              </w:rPr>
            </w:pPr>
            <w:r>
              <w:rPr>
                <w:rFonts w:ascii="標楷體" w:eastAsia="標楷體" w:hAnsi="標楷體" w:hint="eastAsia"/>
              </w:rPr>
              <w:t xml:space="preserve">1.限輸入數字 </w:t>
            </w:r>
          </w:p>
        </w:tc>
      </w:tr>
      <w:tr w:rsidR="00A35550" w:rsidRPr="00362205" w14:paraId="24AD1A53" w14:textId="77777777" w:rsidTr="00E61D4F">
        <w:trPr>
          <w:trHeight w:val="244"/>
          <w:jc w:val="center"/>
        </w:trPr>
        <w:tc>
          <w:tcPr>
            <w:tcW w:w="458" w:type="dxa"/>
          </w:tcPr>
          <w:p w14:paraId="592DBD87" w14:textId="77777777" w:rsidR="00A35550" w:rsidRDefault="00A35550" w:rsidP="00E61D4F">
            <w:pPr>
              <w:rPr>
                <w:rFonts w:ascii="標楷體" w:eastAsia="標楷體" w:hAnsi="標楷體"/>
              </w:rPr>
            </w:pPr>
          </w:p>
        </w:tc>
        <w:tc>
          <w:tcPr>
            <w:tcW w:w="1269" w:type="dxa"/>
          </w:tcPr>
          <w:p w14:paraId="4ACCC78C" w14:textId="77777777" w:rsidR="00A35550" w:rsidRPr="00FB7EAA" w:rsidRDefault="00A35550" w:rsidP="00E61D4F">
            <w:pPr>
              <w:rPr>
                <w:rFonts w:ascii="標楷體" w:eastAsia="標楷體" w:hAnsi="標楷體"/>
              </w:rPr>
            </w:pPr>
            <w:r>
              <w:rPr>
                <w:rFonts w:ascii="標楷體" w:eastAsia="標楷體" w:hAnsi="標楷體" w:hint="eastAsia"/>
              </w:rPr>
              <w:t>撥款資料查詢</w:t>
            </w:r>
          </w:p>
        </w:tc>
        <w:tc>
          <w:tcPr>
            <w:tcW w:w="1056" w:type="dxa"/>
          </w:tcPr>
          <w:p w14:paraId="2D102818" w14:textId="77777777" w:rsidR="00A35550" w:rsidRPr="003D7B59" w:rsidRDefault="00A35550" w:rsidP="00E61D4F">
            <w:pPr>
              <w:rPr>
                <w:rFonts w:ascii="標楷體" w:eastAsia="標楷體" w:hAnsi="標楷體"/>
              </w:rPr>
            </w:pPr>
            <w:r>
              <w:rPr>
                <w:rFonts w:ascii="標楷體" w:eastAsia="標楷體" w:hAnsi="標楷體" w:hint="eastAsia"/>
              </w:rPr>
              <w:t>按鈕</w:t>
            </w:r>
          </w:p>
        </w:tc>
        <w:tc>
          <w:tcPr>
            <w:tcW w:w="747" w:type="dxa"/>
          </w:tcPr>
          <w:p w14:paraId="5FDED937" w14:textId="77777777" w:rsidR="00A35550" w:rsidRDefault="00A35550" w:rsidP="00E61D4F">
            <w:pPr>
              <w:rPr>
                <w:rFonts w:ascii="標楷體" w:eastAsia="標楷體" w:hAnsi="標楷體"/>
              </w:rPr>
            </w:pPr>
          </w:p>
        </w:tc>
        <w:tc>
          <w:tcPr>
            <w:tcW w:w="3216" w:type="dxa"/>
          </w:tcPr>
          <w:p w14:paraId="033FEB2D" w14:textId="77777777" w:rsidR="00A35550" w:rsidRDefault="00A35550" w:rsidP="00E61D4F">
            <w:pPr>
              <w:rPr>
                <w:rFonts w:ascii="標楷體" w:eastAsia="標楷體" w:hAnsi="標楷體"/>
              </w:rPr>
            </w:pPr>
          </w:p>
        </w:tc>
        <w:tc>
          <w:tcPr>
            <w:tcW w:w="463" w:type="dxa"/>
          </w:tcPr>
          <w:p w14:paraId="462DC8CE" w14:textId="77777777" w:rsidR="00A35550" w:rsidRDefault="00A35550" w:rsidP="00E61D4F">
            <w:pPr>
              <w:rPr>
                <w:rFonts w:ascii="標楷體" w:eastAsia="標楷體" w:hAnsi="標楷體"/>
              </w:rPr>
            </w:pPr>
          </w:p>
        </w:tc>
        <w:tc>
          <w:tcPr>
            <w:tcW w:w="580" w:type="dxa"/>
          </w:tcPr>
          <w:p w14:paraId="657D6E2A" w14:textId="77777777" w:rsidR="00A35550" w:rsidRDefault="00A35550" w:rsidP="00E61D4F">
            <w:pPr>
              <w:jc w:val="center"/>
              <w:rPr>
                <w:rFonts w:ascii="標楷體" w:eastAsia="標楷體" w:hAnsi="標楷體"/>
              </w:rPr>
            </w:pPr>
          </w:p>
        </w:tc>
        <w:tc>
          <w:tcPr>
            <w:tcW w:w="2631" w:type="dxa"/>
          </w:tcPr>
          <w:p w14:paraId="17F81E3F" w14:textId="77777777" w:rsidR="00A35550" w:rsidRDefault="00A35550" w:rsidP="00E61D4F">
            <w:pPr>
              <w:ind w:leftChars="-7" w:hangingChars="7" w:hanging="17"/>
              <w:rPr>
                <w:rFonts w:ascii="標楷體" w:eastAsia="標楷體" w:hAnsi="標楷體"/>
              </w:rPr>
            </w:pPr>
            <w:r>
              <w:rPr>
                <w:rFonts w:ascii="標楷體" w:eastAsia="標楷體" w:hAnsi="標楷體" w:hint="eastAsia"/>
              </w:rPr>
              <w:t>連結至【</w:t>
            </w:r>
            <w:r w:rsidRPr="00FB7EAA">
              <w:rPr>
                <w:rFonts w:ascii="標楷體" w:eastAsia="標楷體" w:hAnsi="標楷體"/>
              </w:rPr>
              <w:t>L3002</w:t>
            </w:r>
            <w:r w:rsidRPr="00FB7EAA">
              <w:rPr>
                <w:rFonts w:ascii="標楷體" w:eastAsia="標楷體" w:hAnsi="標楷體" w:hint="eastAsia"/>
              </w:rPr>
              <w:t>撥款明細資料查詢</w:t>
            </w:r>
            <w:r>
              <w:rPr>
                <w:rFonts w:ascii="標楷體" w:eastAsia="標楷體" w:hAnsi="標楷體" w:hint="eastAsia"/>
              </w:rPr>
              <w:t>】供查詢,帶回[額度編號].[撥款序號]</w:t>
            </w:r>
          </w:p>
        </w:tc>
      </w:tr>
      <w:tr w:rsidR="00A35550" w:rsidRPr="00362205" w14:paraId="62CCD29B" w14:textId="77777777" w:rsidTr="00E61D4F">
        <w:trPr>
          <w:trHeight w:val="244"/>
          <w:jc w:val="center"/>
        </w:trPr>
        <w:tc>
          <w:tcPr>
            <w:tcW w:w="10420" w:type="dxa"/>
            <w:gridSpan w:val="8"/>
          </w:tcPr>
          <w:p w14:paraId="1FD7A7EA" w14:textId="77777777" w:rsidR="00A35550" w:rsidRDefault="00A35550" w:rsidP="00A35550">
            <w:pPr>
              <w:ind w:leftChars="-7" w:left="283" w:hangingChars="125" w:hanging="300"/>
              <w:rPr>
                <w:rFonts w:ascii="標楷體" w:eastAsia="標楷體" w:hAnsi="標楷體"/>
              </w:rPr>
            </w:pPr>
            <w:r>
              <w:rPr>
                <w:rFonts w:ascii="標楷體" w:eastAsia="標楷體" w:hAnsi="標楷體" w:hint="eastAsia"/>
              </w:rPr>
              <w:t>1.有值時,</w:t>
            </w:r>
            <w:r w:rsidRPr="00FB7EAA">
              <w:rPr>
                <w:rFonts w:ascii="標楷體" w:eastAsia="標楷體" w:hAnsi="標楷體" w:hint="eastAsia"/>
              </w:rPr>
              <w:t>檢核是否存在[</w:t>
            </w:r>
            <w:r>
              <w:rPr>
                <w:rFonts w:ascii="標楷體" w:eastAsia="標楷體" w:hAnsi="標楷體" w:hint="eastAsia"/>
              </w:rPr>
              <w:t>放款</w:t>
            </w:r>
            <w:r w:rsidRPr="00FB7EAA">
              <w:rPr>
                <w:rFonts w:ascii="標楷體" w:eastAsia="標楷體" w:hAnsi="標楷體" w:hint="eastAsia"/>
              </w:rPr>
              <w:t>主檔],若不存在則顯示錯誤訊息:”E0001,查詢資料不存在(</w:t>
            </w:r>
            <w:r w:rsidRPr="008E7675">
              <w:rPr>
                <w:rFonts w:ascii="標楷體" w:eastAsia="標楷體" w:hAnsi="標楷體" w:hint="eastAsia"/>
              </w:rPr>
              <w:t>放款主檔 戶號</w:t>
            </w:r>
            <w:r>
              <w:rPr>
                <w:rFonts w:ascii="標楷體" w:eastAsia="標楷體" w:hAnsi="標楷體" w:hint="eastAsia"/>
              </w:rPr>
              <w:t xml:space="preserve"> </w:t>
            </w:r>
            <w:r w:rsidRPr="008E7675">
              <w:rPr>
                <w:rFonts w:ascii="標楷體" w:eastAsia="標楷體" w:hAnsi="標楷體" w:hint="eastAsia"/>
              </w:rPr>
              <w:t>額度編號</w:t>
            </w:r>
            <w:r>
              <w:rPr>
                <w:rFonts w:ascii="標楷體" w:eastAsia="標楷體" w:hAnsi="標楷體" w:hint="eastAsia"/>
              </w:rPr>
              <w:t xml:space="preserve"> </w:t>
            </w:r>
            <w:r w:rsidRPr="008E7675">
              <w:rPr>
                <w:rFonts w:ascii="標楷體" w:eastAsia="標楷體" w:hAnsi="標楷體" w:hint="eastAsia"/>
              </w:rPr>
              <w:t>撥款序號</w:t>
            </w:r>
            <w:r>
              <w:rPr>
                <w:rFonts w:ascii="標楷體" w:eastAsia="標楷體" w:hAnsi="標楷體" w:hint="eastAsia"/>
              </w:rPr>
              <w:t>/預約序號</w:t>
            </w:r>
            <w:r w:rsidRPr="00FB7EAA">
              <w:rPr>
                <w:rFonts w:ascii="標楷體" w:eastAsia="標楷體" w:hAnsi="標楷體" w:hint="eastAsia"/>
              </w:rPr>
              <w:t>)”</w:t>
            </w:r>
          </w:p>
          <w:p w14:paraId="2F51739B" w14:textId="77777777" w:rsidR="00A35550" w:rsidRPr="008E7675" w:rsidRDefault="00A35550" w:rsidP="00A35550">
            <w:pPr>
              <w:ind w:leftChars="-7" w:left="283" w:hangingChars="125" w:hanging="300"/>
              <w:rPr>
                <w:rFonts w:ascii="標楷體" w:eastAsia="標楷體" w:hAnsi="標楷體"/>
              </w:rPr>
            </w:pPr>
            <w:r>
              <w:rPr>
                <w:rFonts w:ascii="標楷體" w:eastAsia="標楷體" w:hAnsi="標楷體" w:hint="eastAsia"/>
              </w:rPr>
              <w:t>2.有值時,檢核此[</w:t>
            </w:r>
            <w:r w:rsidRPr="00FB7EAA">
              <w:rPr>
                <w:rFonts w:ascii="標楷體" w:eastAsia="標楷體" w:hAnsi="標楷體" w:hint="eastAsia"/>
              </w:rPr>
              <w:t>撥款</w:t>
            </w:r>
            <w:r>
              <w:rPr>
                <w:rFonts w:ascii="標楷體" w:eastAsia="標楷體" w:hAnsi="標楷體" w:hint="eastAsia"/>
              </w:rPr>
              <w:t>]是否為待放行資料,若是則顯示錯誤訊息:</w:t>
            </w:r>
            <w:r>
              <w:rPr>
                <w:rFonts w:ascii="標楷體" w:eastAsia="標楷體" w:hAnsi="標楷體"/>
              </w:rPr>
              <w:t>”</w:t>
            </w:r>
            <w:r w:rsidRPr="00E036C3">
              <w:rPr>
                <w:rFonts w:ascii="標楷體" w:eastAsia="標楷體" w:hAnsi="標楷體"/>
              </w:rPr>
              <w:t>E0021,該筆資料待放行中</w:t>
            </w:r>
            <w:r w:rsidRPr="00E036C3">
              <w:rPr>
                <w:rFonts w:ascii="標楷體" w:eastAsia="標楷體" w:hAnsi="標楷體" w:hint="eastAsia"/>
              </w:rPr>
              <w:t>(額度檔 戶號 額度編號</w:t>
            </w:r>
            <w:r>
              <w:rPr>
                <w:rFonts w:ascii="標楷體" w:eastAsia="標楷體" w:hAnsi="標楷體" w:hint="eastAsia"/>
              </w:rPr>
              <w:t xml:space="preserve"> </w:t>
            </w:r>
            <w:r w:rsidRPr="008E7675">
              <w:rPr>
                <w:rFonts w:ascii="標楷體" w:eastAsia="標楷體" w:hAnsi="標楷體"/>
              </w:rPr>
              <w:t>撥款序號</w:t>
            </w:r>
            <w:r w:rsidRPr="00E036C3">
              <w:rPr>
                <w:rFonts w:ascii="標楷體" w:eastAsia="標楷體" w:hAnsi="標楷體" w:hint="eastAsia"/>
              </w:rPr>
              <w:t>)</w:t>
            </w:r>
          </w:p>
        </w:tc>
      </w:tr>
      <w:tr w:rsidR="00A35550" w:rsidRPr="00362205" w14:paraId="5384D808" w14:textId="77777777" w:rsidTr="00E61D4F">
        <w:trPr>
          <w:trHeight w:val="244"/>
          <w:jc w:val="center"/>
        </w:trPr>
        <w:tc>
          <w:tcPr>
            <w:tcW w:w="458" w:type="dxa"/>
          </w:tcPr>
          <w:p w14:paraId="66B86138" w14:textId="77777777" w:rsidR="00A35550" w:rsidRDefault="00A35550" w:rsidP="00E61D4F">
            <w:pPr>
              <w:rPr>
                <w:rFonts w:ascii="標楷體" w:eastAsia="標楷體" w:hAnsi="標楷體"/>
              </w:rPr>
            </w:pPr>
            <w:r>
              <w:rPr>
                <w:rFonts w:ascii="標楷體" w:eastAsia="標楷體" w:hAnsi="標楷體" w:hint="eastAsia"/>
              </w:rPr>
              <w:t>6</w:t>
            </w:r>
          </w:p>
        </w:tc>
        <w:tc>
          <w:tcPr>
            <w:tcW w:w="1269" w:type="dxa"/>
          </w:tcPr>
          <w:p w14:paraId="4A76842D" w14:textId="77777777" w:rsidR="00A35550" w:rsidRDefault="00A35550" w:rsidP="00E61D4F">
            <w:pPr>
              <w:rPr>
                <w:rFonts w:ascii="標楷體" w:eastAsia="標楷體" w:hAnsi="標楷體"/>
              </w:rPr>
            </w:pPr>
            <w:r w:rsidRPr="00FB7EAA">
              <w:rPr>
                <w:rFonts w:ascii="標楷體" w:eastAsia="標楷體" w:hAnsi="標楷體" w:hint="eastAsia"/>
              </w:rPr>
              <w:t>幣別</w:t>
            </w:r>
          </w:p>
        </w:tc>
        <w:tc>
          <w:tcPr>
            <w:tcW w:w="1056" w:type="dxa"/>
          </w:tcPr>
          <w:p w14:paraId="3FB97C3A" w14:textId="77777777" w:rsidR="00A35550" w:rsidRPr="003D7B59" w:rsidRDefault="00A35550" w:rsidP="00E61D4F">
            <w:pPr>
              <w:rPr>
                <w:rFonts w:ascii="標楷體" w:eastAsia="標楷體" w:hAnsi="標楷體"/>
              </w:rPr>
            </w:pPr>
          </w:p>
        </w:tc>
        <w:tc>
          <w:tcPr>
            <w:tcW w:w="747" w:type="dxa"/>
          </w:tcPr>
          <w:p w14:paraId="49DF9AA8" w14:textId="77777777" w:rsidR="00A35550" w:rsidRDefault="00A35550" w:rsidP="00E61D4F">
            <w:pPr>
              <w:rPr>
                <w:rFonts w:ascii="標楷體" w:eastAsia="標楷體" w:hAnsi="標楷體"/>
              </w:rPr>
            </w:pPr>
            <w:r>
              <w:rPr>
                <w:rFonts w:ascii="標楷體" w:eastAsia="標楷體" w:hAnsi="標楷體" w:hint="eastAsia"/>
              </w:rPr>
              <w:t>TWD</w:t>
            </w:r>
          </w:p>
        </w:tc>
        <w:tc>
          <w:tcPr>
            <w:tcW w:w="3216" w:type="dxa"/>
          </w:tcPr>
          <w:p w14:paraId="223CF3DA" w14:textId="77777777" w:rsidR="00A35550" w:rsidRDefault="00A35550" w:rsidP="00E61D4F">
            <w:pPr>
              <w:rPr>
                <w:rFonts w:ascii="標楷體" w:eastAsia="標楷體" w:hAnsi="標楷體"/>
              </w:rPr>
            </w:pPr>
          </w:p>
        </w:tc>
        <w:tc>
          <w:tcPr>
            <w:tcW w:w="463" w:type="dxa"/>
          </w:tcPr>
          <w:p w14:paraId="1763BD5A" w14:textId="77777777" w:rsidR="00A35550" w:rsidRDefault="00A35550" w:rsidP="00E61D4F">
            <w:pPr>
              <w:rPr>
                <w:rFonts w:ascii="標楷體" w:eastAsia="標楷體" w:hAnsi="標楷體"/>
              </w:rPr>
            </w:pPr>
          </w:p>
        </w:tc>
        <w:tc>
          <w:tcPr>
            <w:tcW w:w="580" w:type="dxa"/>
          </w:tcPr>
          <w:p w14:paraId="6863E049" w14:textId="77777777" w:rsidR="00A35550" w:rsidRDefault="00A35550" w:rsidP="00E61D4F">
            <w:pPr>
              <w:jc w:val="center"/>
              <w:rPr>
                <w:rFonts w:ascii="標楷體" w:eastAsia="標楷體" w:hAnsi="標楷體"/>
              </w:rPr>
            </w:pPr>
            <w:r>
              <w:rPr>
                <w:rFonts w:ascii="標楷體" w:eastAsia="標楷體" w:hAnsi="標楷體" w:hint="eastAsia"/>
              </w:rPr>
              <w:t>R</w:t>
            </w:r>
          </w:p>
        </w:tc>
        <w:tc>
          <w:tcPr>
            <w:tcW w:w="2631" w:type="dxa"/>
          </w:tcPr>
          <w:p w14:paraId="5AA0525E" w14:textId="77777777" w:rsidR="00A35550" w:rsidRDefault="00A35550" w:rsidP="00E61D4F">
            <w:pPr>
              <w:ind w:left="552" w:hangingChars="230" w:hanging="552"/>
              <w:rPr>
                <w:rFonts w:ascii="標楷體" w:eastAsia="標楷體" w:hAnsi="標楷體"/>
              </w:rPr>
            </w:pPr>
            <w:r>
              <w:rPr>
                <w:rFonts w:ascii="標楷體" w:eastAsia="標楷體" w:hAnsi="標楷體" w:hint="eastAsia"/>
              </w:rPr>
              <w:t>1.自動顯示</w:t>
            </w:r>
          </w:p>
        </w:tc>
      </w:tr>
      <w:tr w:rsidR="00A35550" w:rsidRPr="00362205" w14:paraId="4B452612" w14:textId="77777777" w:rsidTr="00E61D4F">
        <w:trPr>
          <w:trHeight w:val="244"/>
          <w:jc w:val="center"/>
        </w:trPr>
        <w:tc>
          <w:tcPr>
            <w:tcW w:w="458" w:type="dxa"/>
          </w:tcPr>
          <w:p w14:paraId="2A609CB9" w14:textId="77777777" w:rsidR="00A35550" w:rsidRDefault="00A35550" w:rsidP="00E61D4F">
            <w:pPr>
              <w:rPr>
                <w:rFonts w:ascii="標楷體" w:eastAsia="標楷體" w:hAnsi="標楷體"/>
              </w:rPr>
            </w:pPr>
            <w:r>
              <w:rPr>
                <w:rFonts w:ascii="標楷體" w:eastAsia="標楷體" w:hAnsi="標楷體" w:hint="eastAsia"/>
              </w:rPr>
              <w:t>7</w:t>
            </w:r>
          </w:p>
        </w:tc>
        <w:tc>
          <w:tcPr>
            <w:tcW w:w="1269" w:type="dxa"/>
          </w:tcPr>
          <w:p w14:paraId="57693BAC" w14:textId="77777777" w:rsidR="00A35550" w:rsidRDefault="00A35550" w:rsidP="00E61D4F">
            <w:pPr>
              <w:rPr>
                <w:rFonts w:ascii="標楷體" w:eastAsia="標楷體" w:hAnsi="標楷體"/>
              </w:rPr>
            </w:pPr>
            <w:r w:rsidRPr="00B94D52">
              <w:rPr>
                <w:rFonts w:ascii="標楷體" w:eastAsia="標楷體" w:hAnsi="標楷體" w:hint="eastAsia"/>
              </w:rPr>
              <w:t>原攤還金額</w:t>
            </w:r>
          </w:p>
        </w:tc>
        <w:tc>
          <w:tcPr>
            <w:tcW w:w="1056" w:type="dxa"/>
          </w:tcPr>
          <w:p w14:paraId="7B2326D9" w14:textId="77777777" w:rsidR="00A35550" w:rsidRPr="003D7B59" w:rsidRDefault="00A35550" w:rsidP="00E61D4F">
            <w:pPr>
              <w:rPr>
                <w:rFonts w:ascii="標楷體" w:eastAsia="標楷體" w:hAnsi="標楷體"/>
              </w:rPr>
            </w:pPr>
          </w:p>
        </w:tc>
        <w:tc>
          <w:tcPr>
            <w:tcW w:w="747" w:type="dxa"/>
          </w:tcPr>
          <w:p w14:paraId="0E964C38" w14:textId="77777777" w:rsidR="00A35550" w:rsidRDefault="00A35550" w:rsidP="00E61D4F">
            <w:pPr>
              <w:rPr>
                <w:rFonts w:ascii="標楷體" w:eastAsia="標楷體" w:hAnsi="標楷體"/>
              </w:rPr>
            </w:pPr>
          </w:p>
        </w:tc>
        <w:tc>
          <w:tcPr>
            <w:tcW w:w="3216" w:type="dxa"/>
          </w:tcPr>
          <w:p w14:paraId="36F6BDB6" w14:textId="77777777" w:rsidR="00A35550" w:rsidRDefault="00A35550" w:rsidP="00E61D4F">
            <w:pPr>
              <w:rPr>
                <w:rFonts w:ascii="標楷體" w:eastAsia="標楷體" w:hAnsi="標楷體"/>
              </w:rPr>
            </w:pPr>
          </w:p>
        </w:tc>
        <w:tc>
          <w:tcPr>
            <w:tcW w:w="463" w:type="dxa"/>
          </w:tcPr>
          <w:p w14:paraId="32D8BFE4" w14:textId="77777777" w:rsidR="00A35550" w:rsidRDefault="00A35550" w:rsidP="00E61D4F">
            <w:pPr>
              <w:rPr>
                <w:rFonts w:ascii="標楷體" w:eastAsia="標楷體" w:hAnsi="標楷體"/>
              </w:rPr>
            </w:pPr>
          </w:p>
        </w:tc>
        <w:tc>
          <w:tcPr>
            <w:tcW w:w="580" w:type="dxa"/>
          </w:tcPr>
          <w:p w14:paraId="40466053" w14:textId="77777777" w:rsidR="00A35550" w:rsidRDefault="00A35550" w:rsidP="00E61D4F">
            <w:pPr>
              <w:jc w:val="center"/>
              <w:rPr>
                <w:rFonts w:ascii="標楷體" w:eastAsia="標楷體" w:hAnsi="標楷體"/>
              </w:rPr>
            </w:pPr>
            <w:r>
              <w:rPr>
                <w:rFonts w:ascii="標楷體" w:eastAsia="標楷體" w:hAnsi="標楷體" w:hint="eastAsia"/>
              </w:rPr>
              <w:t>R</w:t>
            </w:r>
          </w:p>
        </w:tc>
        <w:tc>
          <w:tcPr>
            <w:tcW w:w="2631" w:type="dxa"/>
          </w:tcPr>
          <w:p w14:paraId="66EA2977" w14:textId="77777777" w:rsidR="00A35550" w:rsidRDefault="00A35550" w:rsidP="00E61D4F">
            <w:pPr>
              <w:rPr>
                <w:rFonts w:ascii="標楷體" w:eastAsia="標楷體" w:hAnsi="標楷體"/>
              </w:rPr>
            </w:pPr>
            <w:r>
              <w:rPr>
                <w:rFonts w:ascii="標楷體" w:eastAsia="標楷體" w:hAnsi="標楷體" w:hint="eastAsia"/>
              </w:rPr>
              <w:t>1.自動顯示</w:t>
            </w:r>
          </w:p>
          <w:p w14:paraId="4045A7DA" w14:textId="77777777" w:rsidR="00A35550" w:rsidRPr="00380424" w:rsidRDefault="00A35550" w:rsidP="00E61D4F">
            <w:pPr>
              <w:rPr>
                <w:rFonts w:ascii="標楷體" w:eastAsia="標楷體" w:hAnsi="標楷體"/>
              </w:rPr>
            </w:pPr>
            <w:r>
              <w:rPr>
                <w:rFonts w:ascii="標楷體" w:eastAsia="標楷體" w:hAnsi="標楷體" w:hint="eastAsia"/>
              </w:rPr>
              <w:t>2</w:t>
            </w:r>
            <w:r>
              <w:rPr>
                <w:rFonts w:ascii="標楷體" w:eastAsia="標楷體" w:hAnsi="標楷體"/>
              </w:rPr>
              <w:t>.</w:t>
            </w:r>
            <w:r w:rsidRPr="00295C50">
              <w:rPr>
                <w:rFonts w:ascii="標楷體" w:eastAsia="標楷體" w:hAnsi="標楷體"/>
              </w:rPr>
              <w:t>LoanBorMain.DueAmt</w:t>
            </w:r>
          </w:p>
        </w:tc>
      </w:tr>
      <w:tr w:rsidR="00A35550" w:rsidRPr="00E11A7C" w14:paraId="28D388CF" w14:textId="77777777" w:rsidTr="00E61D4F">
        <w:trPr>
          <w:trHeight w:val="244"/>
          <w:jc w:val="center"/>
        </w:trPr>
        <w:tc>
          <w:tcPr>
            <w:tcW w:w="10420" w:type="dxa"/>
            <w:gridSpan w:val="8"/>
          </w:tcPr>
          <w:p w14:paraId="36D24C25" w14:textId="77777777" w:rsidR="00A35550" w:rsidRDefault="00A35550" w:rsidP="00E61D4F">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撥款序號]未輸入時不可輸入[新</w:t>
            </w:r>
            <w:r w:rsidRPr="00B94D52">
              <w:rPr>
                <w:rFonts w:ascii="標楷體" w:eastAsia="標楷體" w:hAnsi="標楷體" w:hint="eastAsia"/>
              </w:rPr>
              <w:t>攤還金額</w:t>
            </w:r>
            <w:r>
              <w:rPr>
                <w:rFonts w:ascii="標楷體" w:eastAsia="標楷體" w:hAnsi="標楷體" w:hint="eastAsia"/>
              </w:rPr>
              <w:t>]</w:t>
            </w:r>
          </w:p>
          <w:p w14:paraId="3CBFE57C" w14:textId="77777777" w:rsidR="00A35550" w:rsidRDefault="00A35550" w:rsidP="00E61D4F">
            <w:pPr>
              <w:rPr>
                <w:rFonts w:ascii="標楷體" w:eastAsia="標楷體" w:hAnsi="標楷體"/>
              </w:rPr>
            </w:pPr>
            <w:r>
              <w:rPr>
                <w:rFonts w:ascii="標楷體" w:eastAsia="標楷體" w:hAnsi="標楷體" w:hint="eastAsia"/>
              </w:rPr>
              <w:t>2.[新</w:t>
            </w:r>
            <w:r w:rsidRPr="00B94D52">
              <w:rPr>
                <w:rFonts w:ascii="標楷體" w:eastAsia="標楷體" w:hAnsi="標楷體" w:hint="eastAsia"/>
              </w:rPr>
              <w:t>攤還金額</w:t>
            </w:r>
            <w:r>
              <w:rPr>
                <w:rFonts w:ascii="標楷體" w:eastAsia="標楷體" w:hAnsi="標楷體" w:hint="eastAsia"/>
              </w:rPr>
              <w:t>]、[部分償還金額]需擇一輸入</w:t>
            </w:r>
          </w:p>
        </w:tc>
      </w:tr>
      <w:tr w:rsidR="00A35550" w:rsidRPr="00362205" w14:paraId="3CE4CECB" w14:textId="77777777" w:rsidTr="00E61D4F">
        <w:trPr>
          <w:trHeight w:val="244"/>
          <w:jc w:val="center"/>
        </w:trPr>
        <w:tc>
          <w:tcPr>
            <w:tcW w:w="458" w:type="dxa"/>
          </w:tcPr>
          <w:p w14:paraId="563440F8" w14:textId="77777777" w:rsidR="00A35550" w:rsidRDefault="00A35550" w:rsidP="00E61D4F">
            <w:pPr>
              <w:rPr>
                <w:rFonts w:ascii="標楷體" w:eastAsia="標楷體" w:hAnsi="標楷體"/>
              </w:rPr>
            </w:pPr>
            <w:r>
              <w:rPr>
                <w:rFonts w:ascii="標楷體" w:eastAsia="標楷體" w:hAnsi="標楷體" w:hint="eastAsia"/>
              </w:rPr>
              <w:t>8</w:t>
            </w:r>
          </w:p>
        </w:tc>
        <w:tc>
          <w:tcPr>
            <w:tcW w:w="1269" w:type="dxa"/>
          </w:tcPr>
          <w:p w14:paraId="2DAD46C8" w14:textId="77777777" w:rsidR="00A35550" w:rsidRDefault="00A35550" w:rsidP="00E61D4F">
            <w:pPr>
              <w:rPr>
                <w:rFonts w:ascii="標楷體" w:eastAsia="標楷體" w:hAnsi="標楷體"/>
              </w:rPr>
            </w:pPr>
            <w:r>
              <w:rPr>
                <w:rFonts w:ascii="標楷體" w:eastAsia="標楷體" w:hAnsi="標楷體" w:hint="eastAsia"/>
              </w:rPr>
              <w:t>新</w:t>
            </w:r>
            <w:r w:rsidRPr="00B94D52">
              <w:rPr>
                <w:rFonts w:ascii="標楷體" w:eastAsia="標楷體" w:hAnsi="標楷體" w:hint="eastAsia"/>
              </w:rPr>
              <w:t>攤還金額</w:t>
            </w:r>
          </w:p>
        </w:tc>
        <w:tc>
          <w:tcPr>
            <w:tcW w:w="1056" w:type="dxa"/>
          </w:tcPr>
          <w:p w14:paraId="6B813494" w14:textId="77777777" w:rsidR="00A35550" w:rsidRPr="003D7B59" w:rsidRDefault="00A35550" w:rsidP="00E61D4F">
            <w:pPr>
              <w:rPr>
                <w:rFonts w:ascii="標楷體" w:eastAsia="標楷體" w:hAnsi="標楷體"/>
              </w:rPr>
            </w:pPr>
            <w:r>
              <w:rPr>
                <w:rFonts w:ascii="標楷體" w:eastAsia="標楷體" w:hAnsi="標楷體" w:hint="eastAsia"/>
              </w:rPr>
              <w:t>14.2/14</w:t>
            </w:r>
          </w:p>
        </w:tc>
        <w:tc>
          <w:tcPr>
            <w:tcW w:w="747" w:type="dxa"/>
          </w:tcPr>
          <w:p w14:paraId="56CB0E5F" w14:textId="77777777" w:rsidR="00A35550" w:rsidRDefault="00A35550" w:rsidP="00E61D4F">
            <w:pPr>
              <w:rPr>
                <w:rFonts w:ascii="標楷體" w:eastAsia="標楷體" w:hAnsi="標楷體"/>
              </w:rPr>
            </w:pPr>
          </w:p>
        </w:tc>
        <w:tc>
          <w:tcPr>
            <w:tcW w:w="3216" w:type="dxa"/>
          </w:tcPr>
          <w:p w14:paraId="46F32F0C" w14:textId="77777777" w:rsidR="00A35550" w:rsidRDefault="00A35550" w:rsidP="00E61D4F">
            <w:pPr>
              <w:rPr>
                <w:rFonts w:ascii="標楷體" w:eastAsia="標楷體" w:hAnsi="標楷體"/>
              </w:rPr>
            </w:pPr>
          </w:p>
        </w:tc>
        <w:tc>
          <w:tcPr>
            <w:tcW w:w="463" w:type="dxa"/>
          </w:tcPr>
          <w:p w14:paraId="7A60C5B5" w14:textId="77777777" w:rsidR="00A35550" w:rsidRDefault="00A35550" w:rsidP="00E61D4F">
            <w:pPr>
              <w:rPr>
                <w:rFonts w:ascii="標楷體" w:eastAsia="標楷體" w:hAnsi="標楷體"/>
              </w:rPr>
            </w:pPr>
          </w:p>
        </w:tc>
        <w:tc>
          <w:tcPr>
            <w:tcW w:w="580" w:type="dxa"/>
          </w:tcPr>
          <w:p w14:paraId="6D8DB599" w14:textId="77777777" w:rsidR="00A35550" w:rsidRDefault="00A35550" w:rsidP="00E61D4F">
            <w:pPr>
              <w:jc w:val="center"/>
              <w:rPr>
                <w:rFonts w:ascii="標楷體" w:eastAsia="標楷體" w:hAnsi="標楷體"/>
              </w:rPr>
            </w:pPr>
            <w:r>
              <w:rPr>
                <w:rFonts w:ascii="標楷體" w:eastAsia="標楷體" w:hAnsi="標楷體" w:hint="eastAsia"/>
              </w:rPr>
              <w:t>W</w:t>
            </w:r>
          </w:p>
        </w:tc>
        <w:tc>
          <w:tcPr>
            <w:tcW w:w="2631" w:type="dxa"/>
          </w:tcPr>
          <w:p w14:paraId="707CB0BB" w14:textId="77777777" w:rsidR="00A35550" w:rsidRDefault="00A35550" w:rsidP="00E61D4F">
            <w:pPr>
              <w:rPr>
                <w:rFonts w:ascii="標楷體" w:eastAsia="標楷體" w:hAnsi="標楷體"/>
              </w:rPr>
            </w:pPr>
            <w:r>
              <w:rPr>
                <w:rFonts w:ascii="標楷體" w:eastAsia="標楷體" w:hAnsi="標楷體" w:hint="eastAsia"/>
              </w:rPr>
              <w:t>1.撥款序號未輸入時不可輸入其他限輸入數字,檢核條件:</w:t>
            </w:r>
          </w:p>
          <w:p w14:paraId="7A94E367" w14:textId="77777777" w:rsidR="00A35550" w:rsidRPr="00380424" w:rsidRDefault="00A35550" w:rsidP="00E61D4F">
            <w:pPr>
              <w:rPr>
                <w:rFonts w:ascii="標楷體" w:eastAsia="標楷體" w:hAnsi="標楷體"/>
              </w:rPr>
            </w:pPr>
            <w:r>
              <w:rPr>
                <w:rFonts w:ascii="標楷體" w:eastAsia="標楷體" w:hAnsi="標楷體" w:hint="eastAsia"/>
              </w:rPr>
              <w:t>(1).不可大於等於原攤還金額/V(5)</w:t>
            </w:r>
          </w:p>
        </w:tc>
      </w:tr>
      <w:tr w:rsidR="00A35550" w:rsidRPr="00362205" w14:paraId="2A5F63BE" w14:textId="77777777" w:rsidTr="00E61D4F">
        <w:trPr>
          <w:trHeight w:val="244"/>
          <w:jc w:val="center"/>
        </w:trPr>
        <w:tc>
          <w:tcPr>
            <w:tcW w:w="458" w:type="dxa"/>
          </w:tcPr>
          <w:p w14:paraId="30DE1CA3" w14:textId="77777777" w:rsidR="00A35550" w:rsidRDefault="00A35550" w:rsidP="00E61D4F">
            <w:pPr>
              <w:rPr>
                <w:rFonts w:ascii="標楷體" w:eastAsia="標楷體" w:hAnsi="標楷體"/>
              </w:rPr>
            </w:pPr>
            <w:r>
              <w:rPr>
                <w:rFonts w:ascii="標楷體" w:eastAsia="標楷體" w:hAnsi="標楷體" w:hint="eastAsia"/>
              </w:rPr>
              <w:t>9</w:t>
            </w:r>
          </w:p>
        </w:tc>
        <w:tc>
          <w:tcPr>
            <w:tcW w:w="1269" w:type="dxa"/>
          </w:tcPr>
          <w:p w14:paraId="53FD595A" w14:textId="77777777" w:rsidR="00A35550" w:rsidRDefault="00A35550" w:rsidP="00E61D4F">
            <w:pPr>
              <w:rPr>
                <w:rFonts w:ascii="標楷體" w:eastAsia="標楷體" w:hAnsi="標楷體"/>
              </w:rPr>
            </w:pPr>
            <w:r>
              <w:rPr>
                <w:rFonts w:ascii="標楷體" w:eastAsia="標楷體" w:hAnsi="標楷體" w:hint="eastAsia"/>
              </w:rPr>
              <w:t>部分償還</w:t>
            </w:r>
            <w:r w:rsidRPr="00B94D52">
              <w:rPr>
                <w:rFonts w:ascii="標楷體" w:eastAsia="標楷體" w:hAnsi="標楷體" w:hint="eastAsia"/>
              </w:rPr>
              <w:t>金額</w:t>
            </w:r>
          </w:p>
        </w:tc>
        <w:tc>
          <w:tcPr>
            <w:tcW w:w="1056" w:type="dxa"/>
          </w:tcPr>
          <w:p w14:paraId="3959BE1E" w14:textId="77777777" w:rsidR="00A35550" w:rsidRPr="003D7B59" w:rsidRDefault="00A35550" w:rsidP="00E61D4F">
            <w:pPr>
              <w:rPr>
                <w:rFonts w:ascii="標楷體" w:eastAsia="標楷體" w:hAnsi="標楷體"/>
              </w:rPr>
            </w:pPr>
            <w:r>
              <w:rPr>
                <w:rFonts w:ascii="標楷體" w:eastAsia="標楷體" w:hAnsi="標楷體" w:hint="eastAsia"/>
              </w:rPr>
              <w:t>14.2/14</w:t>
            </w:r>
          </w:p>
        </w:tc>
        <w:tc>
          <w:tcPr>
            <w:tcW w:w="747" w:type="dxa"/>
          </w:tcPr>
          <w:p w14:paraId="42DF585E" w14:textId="77777777" w:rsidR="00A35550" w:rsidRDefault="00A35550" w:rsidP="00E61D4F">
            <w:pPr>
              <w:rPr>
                <w:rFonts w:ascii="標楷體" w:eastAsia="標楷體" w:hAnsi="標楷體"/>
              </w:rPr>
            </w:pPr>
          </w:p>
        </w:tc>
        <w:tc>
          <w:tcPr>
            <w:tcW w:w="3216" w:type="dxa"/>
          </w:tcPr>
          <w:p w14:paraId="0D4DF554" w14:textId="77777777" w:rsidR="00A35550" w:rsidRDefault="00A35550" w:rsidP="00E61D4F">
            <w:pPr>
              <w:rPr>
                <w:rFonts w:ascii="標楷體" w:eastAsia="標楷體" w:hAnsi="標楷體"/>
              </w:rPr>
            </w:pPr>
          </w:p>
        </w:tc>
        <w:tc>
          <w:tcPr>
            <w:tcW w:w="463" w:type="dxa"/>
          </w:tcPr>
          <w:p w14:paraId="02C94F91" w14:textId="77777777" w:rsidR="00A35550" w:rsidRDefault="00A35550" w:rsidP="00E61D4F">
            <w:pPr>
              <w:rPr>
                <w:rFonts w:ascii="標楷體" w:eastAsia="標楷體" w:hAnsi="標楷體"/>
              </w:rPr>
            </w:pPr>
          </w:p>
        </w:tc>
        <w:tc>
          <w:tcPr>
            <w:tcW w:w="580" w:type="dxa"/>
          </w:tcPr>
          <w:p w14:paraId="7FFE1C0E" w14:textId="77777777" w:rsidR="00A35550" w:rsidRDefault="00A35550" w:rsidP="00E61D4F">
            <w:pPr>
              <w:jc w:val="center"/>
              <w:rPr>
                <w:rFonts w:ascii="標楷體" w:eastAsia="標楷體" w:hAnsi="標楷體"/>
              </w:rPr>
            </w:pPr>
            <w:r>
              <w:rPr>
                <w:rFonts w:ascii="標楷體" w:eastAsia="標楷體" w:hAnsi="標楷體" w:hint="eastAsia"/>
              </w:rPr>
              <w:t>W</w:t>
            </w:r>
          </w:p>
        </w:tc>
        <w:tc>
          <w:tcPr>
            <w:tcW w:w="2631" w:type="dxa"/>
          </w:tcPr>
          <w:p w14:paraId="52872FA3" w14:textId="77777777" w:rsidR="00A35550" w:rsidRDefault="00A35550" w:rsidP="00E61D4F">
            <w:pPr>
              <w:rPr>
                <w:rFonts w:ascii="標楷體" w:eastAsia="標楷體" w:hAnsi="標楷體"/>
              </w:rPr>
            </w:pPr>
            <w:r>
              <w:rPr>
                <w:rFonts w:ascii="標楷體" w:eastAsia="標楷體" w:hAnsi="標楷體" w:hint="eastAsia"/>
              </w:rPr>
              <w:t>1.[新攤還金額]有值時不可輸入,其他限輸入數字,檢核條件:</w:t>
            </w:r>
          </w:p>
          <w:p w14:paraId="273B5602" w14:textId="77777777" w:rsidR="00A35550" w:rsidRPr="00380424" w:rsidRDefault="00A35550" w:rsidP="00E61D4F">
            <w:pPr>
              <w:rPr>
                <w:rFonts w:ascii="標楷體" w:eastAsia="標楷體" w:hAnsi="標楷體"/>
              </w:rPr>
            </w:pPr>
            <w:r>
              <w:rPr>
                <w:rFonts w:ascii="標楷體" w:eastAsia="標楷體" w:hAnsi="標楷體" w:hint="eastAsia"/>
              </w:rPr>
              <w:lastRenderedPageBreak/>
              <w:t>(1).不可為0/</w:t>
            </w:r>
            <w:r>
              <w:rPr>
                <w:rFonts w:ascii="標楷體" w:eastAsia="標楷體" w:hAnsi="標楷體"/>
              </w:rPr>
              <w:t>V(2,0)</w:t>
            </w:r>
          </w:p>
        </w:tc>
      </w:tr>
      <w:tr w:rsidR="00A35550" w:rsidRPr="00362205" w14:paraId="1D6388D9" w14:textId="77777777" w:rsidTr="00E61D4F">
        <w:trPr>
          <w:trHeight w:val="244"/>
          <w:jc w:val="center"/>
        </w:trPr>
        <w:tc>
          <w:tcPr>
            <w:tcW w:w="458" w:type="dxa"/>
          </w:tcPr>
          <w:p w14:paraId="288241C6" w14:textId="77777777" w:rsidR="00A35550" w:rsidRDefault="00A35550" w:rsidP="00E61D4F">
            <w:pPr>
              <w:rPr>
                <w:rFonts w:ascii="標楷體" w:eastAsia="標楷體" w:hAnsi="標楷體"/>
              </w:rPr>
            </w:pPr>
            <w:r>
              <w:rPr>
                <w:rFonts w:ascii="標楷體" w:eastAsia="標楷體" w:hAnsi="標楷體" w:hint="eastAsia"/>
              </w:rPr>
              <w:lastRenderedPageBreak/>
              <w:t>10</w:t>
            </w:r>
          </w:p>
        </w:tc>
        <w:tc>
          <w:tcPr>
            <w:tcW w:w="1269" w:type="dxa"/>
          </w:tcPr>
          <w:p w14:paraId="282202ED" w14:textId="77777777" w:rsidR="00A35550" w:rsidRPr="00B770C4" w:rsidRDefault="00A35550" w:rsidP="00E61D4F">
            <w:pPr>
              <w:rPr>
                <w:rFonts w:ascii="標楷體" w:eastAsia="標楷體" w:hAnsi="標楷體"/>
              </w:rPr>
            </w:pPr>
            <w:r w:rsidRPr="00FB7EAA">
              <w:rPr>
                <w:rFonts w:ascii="標楷體" w:eastAsia="標楷體" w:hAnsi="標楷體" w:hint="eastAsia"/>
              </w:rPr>
              <w:t>入帳日期</w:t>
            </w:r>
          </w:p>
        </w:tc>
        <w:tc>
          <w:tcPr>
            <w:tcW w:w="1056" w:type="dxa"/>
          </w:tcPr>
          <w:p w14:paraId="3BD70834" w14:textId="77777777" w:rsidR="00A35550" w:rsidRPr="003D7B59" w:rsidRDefault="00A35550" w:rsidP="00E61D4F">
            <w:pPr>
              <w:rPr>
                <w:rFonts w:ascii="標楷體" w:eastAsia="標楷體" w:hAnsi="標楷體"/>
              </w:rPr>
            </w:pPr>
            <w:r>
              <w:rPr>
                <w:rFonts w:ascii="標楷體" w:eastAsia="標楷體" w:hAnsi="標楷體" w:hint="eastAsia"/>
              </w:rPr>
              <w:t>7</w:t>
            </w:r>
          </w:p>
        </w:tc>
        <w:tc>
          <w:tcPr>
            <w:tcW w:w="747" w:type="dxa"/>
          </w:tcPr>
          <w:p w14:paraId="43627F05" w14:textId="77777777" w:rsidR="00A35550" w:rsidRDefault="00A35550" w:rsidP="00E61D4F">
            <w:pPr>
              <w:rPr>
                <w:rFonts w:ascii="標楷體" w:eastAsia="標楷體" w:hAnsi="標楷體"/>
              </w:rPr>
            </w:pPr>
            <w:r>
              <w:rPr>
                <w:rFonts w:ascii="標楷體" w:eastAsia="標楷體" w:hAnsi="標楷體" w:hint="eastAsia"/>
              </w:rPr>
              <w:t>會計日</w:t>
            </w:r>
          </w:p>
        </w:tc>
        <w:tc>
          <w:tcPr>
            <w:tcW w:w="3216" w:type="dxa"/>
          </w:tcPr>
          <w:p w14:paraId="34AFAB46" w14:textId="77777777" w:rsidR="00A35550" w:rsidRDefault="00A35550" w:rsidP="00E61D4F">
            <w:pPr>
              <w:rPr>
                <w:rFonts w:ascii="標楷體" w:eastAsia="標楷體" w:hAnsi="標楷體"/>
              </w:rPr>
            </w:pPr>
            <w:r>
              <w:rPr>
                <w:rFonts w:ascii="標楷體" w:eastAsia="標楷體" w:hAnsi="標楷體" w:hint="eastAsia"/>
              </w:rPr>
              <w:t>日期選單</w:t>
            </w:r>
          </w:p>
        </w:tc>
        <w:tc>
          <w:tcPr>
            <w:tcW w:w="463" w:type="dxa"/>
          </w:tcPr>
          <w:p w14:paraId="524A68B5" w14:textId="77777777" w:rsidR="00A35550" w:rsidRDefault="00A35550" w:rsidP="00E61D4F">
            <w:pPr>
              <w:rPr>
                <w:rFonts w:ascii="標楷體" w:eastAsia="標楷體" w:hAnsi="標楷體"/>
              </w:rPr>
            </w:pPr>
            <w:r>
              <w:rPr>
                <w:rFonts w:ascii="標楷體" w:eastAsia="標楷體" w:hAnsi="標楷體" w:hint="eastAsia"/>
              </w:rPr>
              <w:t>V</w:t>
            </w:r>
          </w:p>
        </w:tc>
        <w:tc>
          <w:tcPr>
            <w:tcW w:w="580" w:type="dxa"/>
          </w:tcPr>
          <w:p w14:paraId="0B9FBE26" w14:textId="77777777" w:rsidR="00A35550" w:rsidRDefault="00A35550" w:rsidP="00E61D4F">
            <w:pPr>
              <w:jc w:val="center"/>
              <w:rPr>
                <w:rFonts w:ascii="標楷體" w:eastAsia="標楷體" w:hAnsi="標楷體"/>
              </w:rPr>
            </w:pPr>
            <w:r>
              <w:rPr>
                <w:rFonts w:ascii="標楷體" w:eastAsia="標楷體" w:hAnsi="標楷體" w:hint="eastAsia"/>
              </w:rPr>
              <w:t>W</w:t>
            </w:r>
          </w:p>
        </w:tc>
        <w:tc>
          <w:tcPr>
            <w:tcW w:w="2631" w:type="dxa"/>
          </w:tcPr>
          <w:p w14:paraId="0A4E7BD8" w14:textId="77777777" w:rsidR="00A35550" w:rsidRDefault="00A35550" w:rsidP="00E61D4F">
            <w:pPr>
              <w:rPr>
                <w:rFonts w:ascii="標楷體" w:eastAsia="標楷體" w:hAnsi="標楷體"/>
              </w:rPr>
            </w:pPr>
            <w:r>
              <w:rPr>
                <w:rFonts w:ascii="標楷體" w:eastAsia="標楷體" w:hAnsi="標楷體" w:hint="eastAsia"/>
              </w:rPr>
              <w:t>1.必須輸入日期,檢核條件</w:t>
            </w:r>
          </w:p>
          <w:p w14:paraId="7FF1BE3E" w14:textId="77777777" w:rsidR="00A35550" w:rsidRDefault="00A35550" w:rsidP="00E61D4F">
            <w:pPr>
              <w:rPr>
                <w:rFonts w:ascii="標楷體" w:eastAsia="標楷體" w:hAnsi="標楷體"/>
              </w:rPr>
            </w:pPr>
            <w:r>
              <w:rPr>
                <w:rFonts w:ascii="標楷體" w:eastAsia="標楷體" w:hAnsi="標楷體" w:hint="eastAsia"/>
              </w:rPr>
              <w:t>(1).不可為空/V(7)</w:t>
            </w:r>
          </w:p>
          <w:p w14:paraId="781C5A3D" w14:textId="77777777" w:rsidR="00A35550" w:rsidRDefault="00A35550" w:rsidP="00E61D4F">
            <w:pPr>
              <w:rPr>
                <w:rFonts w:ascii="標楷體" w:eastAsia="標楷體" w:hAnsi="標楷體"/>
              </w:rPr>
            </w:pPr>
            <w:r>
              <w:rPr>
                <w:rFonts w:ascii="標楷體" w:eastAsia="標楷體" w:hAnsi="標楷體" w:hint="eastAsia"/>
              </w:rPr>
              <w:t>(2).</w:t>
            </w:r>
            <w:r w:rsidRPr="006E6573">
              <w:rPr>
                <w:rFonts w:ascii="標楷體" w:eastAsia="標楷體" w:hAnsi="標楷體" w:hint="eastAsia"/>
              </w:rPr>
              <w:t>日期格式/A(DATE,0)</w:t>
            </w:r>
          </w:p>
          <w:p w14:paraId="72BED0F7" w14:textId="77777777" w:rsidR="00A35550" w:rsidRPr="00760225" w:rsidRDefault="00A35550" w:rsidP="00E61D4F">
            <w:pPr>
              <w:rPr>
                <w:rFonts w:ascii="標楷體" w:eastAsia="標楷體" w:hAnsi="標楷體"/>
              </w:rPr>
            </w:pPr>
            <w:r>
              <w:rPr>
                <w:rFonts w:ascii="標楷體" w:eastAsia="標楷體" w:hAnsi="標楷體" w:hint="eastAsia"/>
              </w:rPr>
              <w:t>(3).不可小於會計日/V(5)</w:t>
            </w:r>
          </w:p>
        </w:tc>
      </w:tr>
    </w:tbl>
    <w:p w14:paraId="0E859CB7" w14:textId="77777777" w:rsidR="00A35550" w:rsidRPr="00D02369" w:rsidRDefault="00A35550" w:rsidP="00A35550">
      <w:pPr>
        <w:pStyle w:val="42"/>
        <w:spacing w:after="48"/>
        <w:ind w:leftChars="0" w:left="0"/>
        <w:rPr>
          <w:rFonts w:hAnsi="標楷體"/>
        </w:rPr>
      </w:pPr>
    </w:p>
    <w:p w14:paraId="36D9CE94" w14:textId="77777777" w:rsidR="00A35550" w:rsidRDefault="00A35550" w:rsidP="00A35550">
      <w:pPr>
        <w:pStyle w:val="42"/>
        <w:spacing w:after="48"/>
        <w:ind w:leftChars="0" w:left="0"/>
        <w:rPr>
          <w:rFonts w:hAnsi="標楷體"/>
        </w:rPr>
      </w:pPr>
    </w:p>
    <w:p w14:paraId="5CD6E326" w14:textId="77777777" w:rsidR="00A35550" w:rsidRDefault="00A35550" w:rsidP="00A35550">
      <w:pPr>
        <w:pStyle w:val="42"/>
        <w:spacing w:after="48"/>
        <w:ind w:leftChars="0" w:left="0"/>
        <w:rPr>
          <w:rFonts w:hAnsi="標楷體"/>
        </w:rPr>
      </w:pPr>
    </w:p>
    <w:p w14:paraId="3AD50B69" w14:textId="77777777" w:rsidR="00A35550" w:rsidRDefault="00A35550" w:rsidP="00A35550">
      <w:pPr>
        <w:pStyle w:val="42"/>
        <w:spacing w:after="48"/>
        <w:ind w:leftChars="0" w:left="0"/>
        <w:rPr>
          <w:rFonts w:hAnsi="標楷體"/>
        </w:rPr>
      </w:pPr>
    </w:p>
    <w:p w14:paraId="1A23967C" w14:textId="77777777" w:rsidR="00A35550" w:rsidRDefault="00A35550" w:rsidP="00A35550">
      <w:pPr>
        <w:pStyle w:val="42"/>
        <w:spacing w:after="48"/>
        <w:ind w:left="1133"/>
        <w:rPr>
          <w:rFonts w:hAnsi="標楷體"/>
        </w:rPr>
      </w:pPr>
      <w:r>
        <w:rPr>
          <w:rFonts w:hAnsi="標楷體" w:hint="eastAsia"/>
        </w:rPr>
        <w:t>輸出</w:t>
      </w:r>
      <w:r w:rsidRPr="00743962">
        <w:rPr>
          <w:rFonts w:hAnsi="標楷體" w:hint="eastAsia"/>
        </w:rPr>
        <w:t>畫面：</w:t>
      </w:r>
    </w:p>
    <w:p w14:paraId="6250D6A1" w14:textId="77777777" w:rsidR="00A35550" w:rsidRDefault="00A35550" w:rsidP="00A35550">
      <w:pPr>
        <w:pStyle w:val="42"/>
        <w:spacing w:after="48"/>
        <w:ind w:leftChars="0" w:left="0"/>
        <w:rPr>
          <w:rFonts w:hAnsi="標楷體"/>
        </w:rPr>
      </w:pPr>
      <w:r>
        <w:rPr>
          <w:rFonts w:hAnsi="標楷體" w:hint="eastAsia"/>
        </w:rPr>
        <w:t>1.</w:t>
      </w:r>
      <w:r>
        <w:rPr>
          <w:rFonts w:hAnsi="標楷體" w:hint="eastAsia"/>
        </w:rPr>
        <w:t>新攤還金額</w:t>
      </w:r>
    </w:p>
    <w:p w14:paraId="5246D88C" w14:textId="4F0A28F6" w:rsidR="00A35550" w:rsidRDefault="007D1448" w:rsidP="00A35550">
      <w:pPr>
        <w:pStyle w:val="42"/>
        <w:spacing w:after="48"/>
        <w:ind w:leftChars="0" w:left="0"/>
        <w:rPr>
          <w:noProof/>
        </w:rPr>
      </w:pPr>
      <w:r w:rsidRPr="00E650E9">
        <w:rPr>
          <w:noProof/>
        </w:rPr>
        <w:drawing>
          <wp:inline distT="0" distB="0" distL="0" distR="0" wp14:anchorId="1503E834" wp14:editId="6AF18863">
            <wp:extent cx="6483350" cy="3943350"/>
            <wp:effectExtent l="0" t="0" r="0" b="0"/>
            <wp:docPr id="23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6483350" cy="3943350"/>
                    </a:xfrm>
                    <a:prstGeom prst="rect">
                      <a:avLst/>
                    </a:prstGeom>
                    <a:noFill/>
                    <a:ln>
                      <a:noFill/>
                    </a:ln>
                  </pic:spPr>
                </pic:pic>
              </a:graphicData>
            </a:graphic>
          </wp:inline>
        </w:drawing>
      </w:r>
    </w:p>
    <w:p w14:paraId="02EE4895" w14:textId="77777777" w:rsidR="00A35550" w:rsidRDefault="00A35550" w:rsidP="00A35550">
      <w:pPr>
        <w:pStyle w:val="42"/>
        <w:spacing w:after="48"/>
        <w:ind w:leftChars="0" w:left="0"/>
        <w:rPr>
          <w:rFonts w:hAnsi="標楷體"/>
        </w:rPr>
      </w:pPr>
    </w:p>
    <w:p w14:paraId="0A6327D1" w14:textId="77777777" w:rsidR="00A35550" w:rsidRDefault="00A35550" w:rsidP="00A35550">
      <w:pPr>
        <w:pStyle w:val="42"/>
        <w:spacing w:after="48"/>
        <w:ind w:leftChars="0" w:left="0"/>
        <w:rPr>
          <w:rFonts w:hAnsi="標楷體"/>
        </w:rPr>
      </w:pPr>
      <w:r>
        <w:rPr>
          <w:rFonts w:hAnsi="標楷體" w:hint="eastAsia"/>
        </w:rPr>
        <w:t>2.</w:t>
      </w:r>
      <w:r>
        <w:rPr>
          <w:rFonts w:hAnsi="標楷體" w:hint="eastAsia"/>
        </w:rPr>
        <w:t>部分償還金額</w:t>
      </w:r>
    </w:p>
    <w:p w14:paraId="18FB2C6F" w14:textId="32D24684" w:rsidR="00A35550" w:rsidRDefault="007D1448" w:rsidP="00A35550">
      <w:pPr>
        <w:pStyle w:val="42"/>
        <w:spacing w:after="48"/>
        <w:ind w:leftChars="0" w:left="0"/>
        <w:rPr>
          <w:rFonts w:hAnsi="標楷體"/>
        </w:rPr>
      </w:pPr>
      <w:r w:rsidRPr="00A35550">
        <w:rPr>
          <w:rFonts w:hAnsi="標楷體"/>
          <w:noProof/>
        </w:rPr>
        <w:lastRenderedPageBreak/>
        <w:drawing>
          <wp:inline distT="0" distB="0" distL="0" distR="0" wp14:anchorId="51EFCA43" wp14:editId="02AC9B66">
            <wp:extent cx="6477000" cy="4152900"/>
            <wp:effectExtent l="0" t="0" r="0" b="0"/>
            <wp:docPr id="232"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4"/>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6477000" cy="4152900"/>
                    </a:xfrm>
                    <a:prstGeom prst="rect">
                      <a:avLst/>
                    </a:prstGeom>
                    <a:noFill/>
                    <a:ln>
                      <a:noFill/>
                    </a:ln>
                  </pic:spPr>
                </pic:pic>
              </a:graphicData>
            </a:graphic>
          </wp:inline>
        </w:drawing>
      </w:r>
    </w:p>
    <w:p w14:paraId="76E46EEF" w14:textId="77777777" w:rsidR="00A35550" w:rsidRDefault="00A35550" w:rsidP="00A35550">
      <w:pPr>
        <w:pStyle w:val="42"/>
        <w:spacing w:after="48"/>
        <w:ind w:leftChars="0" w:left="0"/>
        <w:rPr>
          <w:rFonts w:hAnsi="標楷體"/>
        </w:rPr>
      </w:pPr>
    </w:p>
    <w:p w14:paraId="3480C8DD" w14:textId="77777777" w:rsidR="00A35550" w:rsidRDefault="00A35550" w:rsidP="00A35550">
      <w:pPr>
        <w:pStyle w:val="42"/>
        <w:spacing w:after="48"/>
        <w:ind w:leftChars="0" w:left="0"/>
        <w:rPr>
          <w:rFonts w:hAnsi="標楷體"/>
        </w:rPr>
      </w:pPr>
    </w:p>
    <w:p w14:paraId="4BA69615" w14:textId="77777777" w:rsidR="00A35550" w:rsidRDefault="00A35550" w:rsidP="00A35550">
      <w:pPr>
        <w:pStyle w:val="af8"/>
        <w:numPr>
          <w:ilvl w:val="0"/>
          <w:numId w:val="3"/>
        </w:numPr>
      </w:pPr>
      <w:r>
        <w:rPr>
          <w:rFonts w:hint="eastAsia"/>
        </w:rPr>
        <w:t>輸出</w:t>
      </w:r>
      <w:r w:rsidRPr="003972CE">
        <w:t>畫面資料說明</w:t>
      </w:r>
      <w:r>
        <w:rPr>
          <w:rFonts w:hint="eastAsia"/>
        </w:rPr>
        <w:t xml:space="preserve"> </w:t>
      </w:r>
      <w:r>
        <w:t>(</w:t>
      </w:r>
      <w:r>
        <w:rPr>
          <w:rFonts w:hint="eastAsia"/>
        </w:rPr>
        <w:t>新攤還金額)</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4"/>
        <w:gridCol w:w="792"/>
        <w:gridCol w:w="1283"/>
        <w:gridCol w:w="4776"/>
        <w:gridCol w:w="2659"/>
      </w:tblGrid>
      <w:tr w:rsidR="00A35550" w:rsidRPr="008F1D46" w14:paraId="34F616AD" w14:textId="77777777" w:rsidTr="00E61D4F">
        <w:tc>
          <w:tcPr>
            <w:tcW w:w="697" w:type="dxa"/>
            <w:shd w:val="clear" w:color="auto" w:fill="D9D9D9"/>
          </w:tcPr>
          <w:p w14:paraId="50D88EA0" w14:textId="77777777" w:rsidR="00A35550" w:rsidRPr="00E2489F" w:rsidRDefault="00A35550" w:rsidP="00E61D4F">
            <w:pPr>
              <w:jc w:val="center"/>
              <w:rPr>
                <w:rFonts w:ascii="標楷體" w:eastAsia="標楷體" w:hAnsi="標楷體"/>
                <w:lang w:eastAsia="zh-HK"/>
              </w:rPr>
            </w:pPr>
            <w:r w:rsidRPr="00E2489F">
              <w:rPr>
                <w:rFonts w:ascii="標楷體" w:eastAsia="標楷體" w:hAnsi="標楷體" w:hint="eastAsia"/>
                <w:lang w:eastAsia="zh-HK"/>
              </w:rPr>
              <w:t>序號</w:t>
            </w:r>
          </w:p>
        </w:tc>
        <w:tc>
          <w:tcPr>
            <w:tcW w:w="832" w:type="dxa"/>
            <w:shd w:val="clear" w:color="auto" w:fill="D9D9D9"/>
          </w:tcPr>
          <w:p w14:paraId="1EE478A7" w14:textId="77777777" w:rsidR="00A35550" w:rsidRPr="00E2489F" w:rsidRDefault="00A35550" w:rsidP="00E61D4F">
            <w:pPr>
              <w:jc w:val="center"/>
              <w:rPr>
                <w:rFonts w:ascii="標楷體" w:eastAsia="標楷體" w:hAnsi="標楷體"/>
                <w:lang w:eastAsia="zh-HK"/>
              </w:rPr>
            </w:pPr>
            <w:r w:rsidRPr="00E2489F">
              <w:rPr>
                <w:rFonts w:ascii="標楷體" w:eastAsia="標楷體" w:hAnsi="標楷體" w:hint="eastAsia"/>
                <w:lang w:eastAsia="zh-HK"/>
              </w:rPr>
              <w:t>欄位型態</w:t>
            </w:r>
          </w:p>
        </w:tc>
        <w:tc>
          <w:tcPr>
            <w:tcW w:w="1352" w:type="dxa"/>
            <w:shd w:val="clear" w:color="auto" w:fill="D9D9D9"/>
          </w:tcPr>
          <w:p w14:paraId="3DF5610E" w14:textId="77777777" w:rsidR="00A35550" w:rsidRPr="00E2489F" w:rsidRDefault="00A35550" w:rsidP="00E61D4F">
            <w:pPr>
              <w:jc w:val="center"/>
              <w:rPr>
                <w:rFonts w:ascii="標楷體" w:eastAsia="標楷體" w:hAnsi="標楷體"/>
                <w:lang w:eastAsia="zh-HK"/>
              </w:rPr>
            </w:pPr>
            <w:r w:rsidRPr="00E2489F">
              <w:rPr>
                <w:rFonts w:ascii="標楷體" w:eastAsia="標楷體" w:hAnsi="標楷體" w:hint="eastAsia"/>
                <w:lang w:eastAsia="zh-HK"/>
              </w:rPr>
              <w:t>欄位名稱</w:t>
            </w:r>
          </w:p>
        </w:tc>
        <w:tc>
          <w:tcPr>
            <w:tcW w:w="4776" w:type="dxa"/>
            <w:shd w:val="clear" w:color="auto" w:fill="D9D9D9"/>
          </w:tcPr>
          <w:p w14:paraId="09992D62" w14:textId="77777777" w:rsidR="00A35550" w:rsidRPr="00E2489F" w:rsidRDefault="00A35550" w:rsidP="00E61D4F">
            <w:pPr>
              <w:jc w:val="center"/>
              <w:rPr>
                <w:rFonts w:ascii="標楷體" w:eastAsia="標楷體" w:hAnsi="標楷體"/>
              </w:rPr>
            </w:pPr>
            <w:r w:rsidRPr="00E2489F">
              <w:rPr>
                <w:rFonts w:ascii="標楷體" w:eastAsia="標楷體" w:hAnsi="標楷體" w:hint="eastAsia"/>
                <w:lang w:eastAsia="zh-HK"/>
              </w:rPr>
              <w:t>資料來源</w:t>
            </w:r>
          </w:p>
        </w:tc>
        <w:tc>
          <w:tcPr>
            <w:tcW w:w="2763" w:type="dxa"/>
            <w:shd w:val="clear" w:color="auto" w:fill="D9D9D9"/>
          </w:tcPr>
          <w:p w14:paraId="546EAD2A" w14:textId="77777777" w:rsidR="00A35550" w:rsidRPr="004657D0" w:rsidRDefault="00A35550" w:rsidP="00E61D4F">
            <w:pPr>
              <w:jc w:val="center"/>
              <w:rPr>
                <w:rFonts w:ascii="標楷體" w:eastAsia="標楷體" w:hAnsi="標楷體"/>
                <w:lang w:eastAsia="zh-HK"/>
              </w:rPr>
            </w:pPr>
            <w:r w:rsidRPr="003D60EF">
              <w:rPr>
                <w:rFonts w:ascii="標楷體" w:eastAsia="標楷體" w:hAnsi="標楷體" w:hint="eastAsia"/>
                <w:lang w:eastAsia="zh-HK"/>
              </w:rPr>
              <w:t>輸出</w:t>
            </w:r>
            <w:r w:rsidRPr="004657D0">
              <w:rPr>
                <w:rFonts w:ascii="標楷體" w:eastAsia="標楷體" w:hAnsi="標楷體" w:hint="eastAsia"/>
              </w:rPr>
              <w:t>/</w:t>
            </w:r>
            <w:r w:rsidRPr="004657D0">
              <w:rPr>
                <w:rFonts w:ascii="標楷體" w:eastAsia="標楷體" w:hAnsi="標楷體" w:hint="eastAsia"/>
                <w:lang w:eastAsia="zh-HK"/>
              </w:rPr>
              <w:t>功能說明</w:t>
            </w:r>
          </w:p>
        </w:tc>
      </w:tr>
      <w:tr w:rsidR="00A35550" w:rsidRPr="008F1D46" w14:paraId="57E05B7F" w14:textId="77777777" w:rsidTr="00E61D4F">
        <w:tc>
          <w:tcPr>
            <w:tcW w:w="697" w:type="dxa"/>
            <w:shd w:val="clear" w:color="auto" w:fill="auto"/>
          </w:tcPr>
          <w:p w14:paraId="5FD0AC55" w14:textId="77777777" w:rsidR="00A35550" w:rsidRPr="00E2489F" w:rsidRDefault="00A35550" w:rsidP="00E61D4F">
            <w:pPr>
              <w:rPr>
                <w:rFonts w:ascii="標楷體" w:eastAsia="標楷體" w:hAnsi="標楷體"/>
                <w:lang w:eastAsia="zh-HK"/>
              </w:rPr>
            </w:pPr>
            <w:r>
              <w:rPr>
                <w:rFonts w:ascii="標楷體" w:eastAsia="標楷體" w:hAnsi="標楷體" w:hint="eastAsia"/>
              </w:rPr>
              <w:t>1</w:t>
            </w:r>
          </w:p>
        </w:tc>
        <w:tc>
          <w:tcPr>
            <w:tcW w:w="832" w:type="dxa"/>
            <w:shd w:val="clear" w:color="auto" w:fill="auto"/>
          </w:tcPr>
          <w:p w14:paraId="63702FA3" w14:textId="77777777" w:rsidR="00A35550" w:rsidRPr="00E2489F" w:rsidRDefault="00A35550" w:rsidP="00E61D4F">
            <w:pPr>
              <w:jc w:val="center"/>
              <w:rPr>
                <w:rFonts w:ascii="標楷體" w:eastAsia="標楷體" w:hAnsi="標楷體"/>
                <w:lang w:eastAsia="zh-HK"/>
              </w:rPr>
            </w:pPr>
            <w:r>
              <w:rPr>
                <w:rFonts w:ascii="標楷體" w:eastAsia="標楷體" w:hAnsi="標楷體" w:hint="eastAsia"/>
                <w:lang w:eastAsia="zh-HK"/>
              </w:rPr>
              <w:t>資料</w:t>
            </w:r>
          </w:p>
        </w:tc>
        <w:tc>
          <w:tcPr>
            <w:tcW w:w="1352" w:type="dxa"/>
            <w:shd w:val="clear" w:color="auto" w:fill="auto"/>
          </w:tcPr>
          <w:p w14:paraId="61E07C98" w14:textId="77777777" w:rsidR="00A35550" w:rsidRPr="00AE0C53" w:rsidRDefault="00EC148E" w:rsidP="00E61D4F">
            <w:pPr>
              <w:rPr>
                <w:rFonts w:ascii="標楷體" w:eastAsia="標楷體" w:hAnsi="標楷體"/>
                <w:color w:val="000000"/>
              </w:rPr>
            </w:pPr>
            <w:r>
              <w:rPr>
                <w:rFonts w:ascii="標楷體" w:eastAsia="標楷體" w:hAnsi="標楷體" w:hint="eastAsia"/>
                <w:color w:val="000000"/>
              </w:rPr>
              <w:t>借戶戶號</w:t>
            </w:r>
          </w:p>
        </w:tc>
        <w:tc>
          <w:tcPr>
            <w:tcW w:w="4776" w:type="dxa"/>
            <w:shd w:val="clear" w:color="auto" w:fill="auto"/>
          </w:tcPr>
          <w:p w14:paraId="7C18C123" w14:textId="77777777" w:rsidR="00A35550" w:rsidRPr="004657D0" w:rsidRDefault="00A35550" w:rsidP="00E61D4F">
            <w:pPr>
              <w:rPr>
                <w:rFonts w:ascii="標楷體" w:eastAsia="標楷體" w:hAnsi="標楷體"/>
              </w:rPr>
            </w:pPr>
            <w:r>
              <w:rPr>
                <w:rFonts w:ascii="標楷體" w:eastAsia="標楷體" w:hAnsi="標楷體" w:hint="eastAsia"/>
              </w:rPr>
              <w:t>顯示輸入畫面值</w:t>
            </w:r>
          </w:p>
        </w:tc>
        <w:tc>
          <w:tcPr>
            <w:tcW w:w="2763" w:type="dxa"/>
            <w:shd w:val="clear" w:color="auto" w:fill="auto"/>
          </w:tcPr>
          <w:p w14:paraId="5CB64776" w14:textId="77777777" w:rsidR="00A35550" w:rsidRPr="004657D0" w:rsidRDefault="00EC148E" w:rsidP="00E61D4F">
            <w:pPr>
              <w:rPr>
                <w:rFonts w:ascii="標楷體" w:eastAsia="標楷體" w:hAnsi="標楷體"/>
                <w:lang w:eastAsia="zh-HK"/>
              </w:rPr>
            </w:pPr>
            <w:r>
              <w:rPr>
                <w:rFonts w:ascii="標楷體" w:eastAsia="標楷體" w:hAnsi="標楷體" w:hint="eastAsia"/>
                <w:color w:val="000000"/>
              </w:rPr>
              <w:t>借戶戶號</w:t>
            </w:r>
          </w:p>
        </w:tc>
      </w:tr>
      <w:tr w:rsidR="00A35550" w:rsidRPr="008F1D46" w14:paraId="3E3554FC" w14:textId="77777777" w:rsidTr="00E61D4F">
        <w:tc>
          <w:tcPr>
            <w:tcW w:w="697" w:type="dxa"/>
            <w:shd w:val="clear" w:color="auto" w:fill="auto"/>
          </w:tcPr>
          <w:p w14:paraId="55230AFA" w14:textId="77777777" w:rsidR="00A35550" w:rsidRPr="00E2489F" w:rsidRDefault="00A35550" w:rsidP="00E61D4F">
            <w:pPr>
              <w:rPr>
                <w:rFonts w:ascii="標楷體" w:eastAsia="標楷體" w:hAnsi="標楷體"/>
              </w:rPr>
            </w:pPr>
            <w:r>
              <w:rPr>
                <w:rFonts w:ascii="標楷體" w:eastAsia="標楷體" w:hAnsi="標楷體" w:hint="eastAsia"/>
              </w:rPr>
              <w:t>1-1</w:t>
            </w:r>
          </w:p>
        </w:tc>
        <w:tc>
          <w:tcPr>
            <w:tcW w:w="832" w:type="dxa"/>
            <w:shd w:val="clear" w:color="auto" w:fill="auto"/>
          </w:tcPr>
          <w:p w14:paraId="3C68EB9E"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352" w:type="dxa"/>
            <w:shd w:val="clear" w:color="auto" w:fill="auto"/>
          </w:tcPr>
          <w:p w14:paraId="2023DB3A" w14:textId="77777777" w:rsidR="00A35550" w:rsidRPr="00AE0C53" w:rsidRDefault="00A35550" w:rsidP="00E61D4F">
            <w:pPr>
              <w:rPr>
                <w:rFonts w:ascii="標楷體" w:eastAsia="標楷體" w:hAnsi="標楷體"/>
                <w:color w:val="000000"/>
              </w:rPr>
            </w:pPr>
            <w:r>
              <w:rPr>
                <w:rFonts w:ascii="標楷體" w:eastAsia="標楷體" w:hAnsi="標楷體" w:hint="eastAsia"/>
                <w:color w:val="000000"/>
              </w:rPr>
              <w:t>額度</w:t>
            </w:r>
          </w:p>
        </w:tc>
        <w:tc>
          <w:tcPr>
            <w:tcW w:w="4776" w:type="dxa"/>
            <w:shd w:val="clear" w:color="auto" w:fill="auto"/>
          </w:tcPr>
          <w:p w14:paraId="1A9DF6D8" w14:textId="77777777" w:rsidR="00A35550" w:rsidRPr="004657D0" w:rsidRDefault="00A35550" w:rsidP="00E61D4F">
            <w:pPr>
              <w:rPr>
                <w:rFonts w:ascii="標楷體" w:eastAsia="標楷體" w:hAnsi="標楷體"/>
                <w:lang w:eastAsia="zh-HK"/>
              </w:rPr>
            </w:pPr>
            <w:r w:rsidRPr="004F78D5">
              <w:rPr>
                <w:rFonts w:ascii="標楷體" w:eastAsia="標楷體" w:hAnsi="標楷體" w:hint="eastAsia"/>
              </w:rPr>
              <w:t>顯示輸入畫面值</w:t>
            </w:r>
          </w:p>
        </w:tc>
        <w:tc>
          <w:tcPr>
            <w:tcW w:w="2763" w:type="dxa"/>
            <w:shd w:val="clear" w:color="auto" w:fill="auto"/>
          </w:tcPr>
          <w:p w14:paraId="39138DD7" w14:textId="77777777" w:rsidR="00A35550" w:rsidRPr="004657D0" w:rsidRDefault="00A35550" w:rsidP="00E61D4F">
            <w:pPr>
              <w:rPr>
                <w:rFonts w:ascii="標楷體" w:eastAsia="標楷體" w:hAnsi="標楷體"/>
                <w:lang w:eastAsia="zh-HK"/>
              </w:rPr>
            </w:pPr>
            <w:r>
              <w:rPr>
                <w:rFonts w:ascii="標楷體" w:eastAsia="標楷體" w:hAnsi="標楷體" w:hint="eastAsia"/>
                <w:color w:val="000000"/>
              </w:rPr>
              <w:t>額度</w:t>
            </w:r>
          </w:p>
        </w:tc>
      </w:tr>
      <w:tr w:rsidR="00A35550" w:rsidRPr="008F1D46" w14:paraId="40828E93" w14:textId="77777777" w:rsidTr="00E61D4F">
        <w:tc>
          <w:tcPr>
            <w:tcW w:w="697" w:type="dxa"/>
            <w:shd w:val="clear" w:color="auto" w:fill="auto"/>
          </w:tcPr>
          <w:p w14:paraId="1F0A2642" w14:textId="77777777" w:rsidR="00A35550" w:rsidRPr="00E2489F" w:rsidRDefault="00A35550" w:rsidP="00E61D4F">
            <w:pPr>
              <w:rPr>
                <w:rFonts w:ascii="標楷體" w:eastAsia="標楷體" w:hAnsi="標楷體"/>
              </w:rPr>
            </w:pPr>
            <w:r>
              <w:rPr>
                <w:rFonts w:ascii="標楷體" w:eastAsia="標楷體" w:hAnsi="標楷體" w:hint="eastAsia"/>
              </w:rPr>
              <w:t>1-2</w:t>
            </w:r>
          </w:p>
        </w:tc>
        <w:tc>
          <w:tcPr>
            <w:tcW w:w="832" w:type="dxa"/>
            <w:shd w:val="clear" w:color="auto" w:fill="auto"/>
          </w:tcPr>
          <w:p w14:paraId="636A7C3B"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352" w:type="dxa"/>
            <w:shd w:val="clear" w:color="auto" w:fill="auto"/>
          </w:tcPr>
          <w:p w14:paraId="072CBD80" w14:textId="77777777" w:rsidR="00A35550" w:rsidRPr="00AE0C53" w:rsidRDefault="00A35550" w:rsidP="00E61D4F">
            <w:pPr>
              <w:rPr>
                <w:rFonts w:ascii="標楷體" w:eastAsia="標楷體" w:hAnsi="標楷體"/>
                <w:color w:val="000000"/>
              </w:rPr>
            </w:pPr>
            <w:r>
              <w:rPr>
                <w:rFonts w:ascii="標楷體" w:eastAsia="標楷體" w:hAnsi="標楷體" w:hint="eastAsia"/>
                <w:color w:val="000000"/>
              </w:rPr>
              <w:t>撥款</w:t>
            </w:r>
          </w:p>
        </w:tc>
        <w:tc>
          <w:tcPr>
            <w:tcW w:w="4776" w:type="dxa"/>
            <w:shd w:val="clear" w:color="auto" w:fill="auto"/>
          </w:tcPr>
          <w:p w14:paraId="5A6E97B6" w14:textId="77777777" w:rsidR="00A35550" w:rsidRPr="0074114C" w:rsidRDefault="00A35550" w:rsidP="00E61D4F">
            <w:pPr>
              <w:rPr>
                <w:rFonts w:ascii="標楷體" w:eastAsia="標楷體" w:hAnsi="標楷體"/>
                <w:color w:val="000000"/>
              </w:rPr>
            </w:pPr>
            <w:r w:rsidRPr="004F78D5">
              <w:rPr>
                <w:rFonts w:ascii="標楷體" w:eastAsia="標楷體" w:hAnsi="標楷體" w:hint="eastAsia"/>
              </w:rPr>
              <w:t>顯示輸入畫面值</w:t>
            </w:r>
          </w:p>
        </w:tc>
        <w:tc>
          <w:tcPr>
            <w:tcW w:w="2763" w:type="dxa"/>
            <w:shd w:val="clear" w:color="auto" w:fill="auto"/>
          </w:tcPr>
          <w:p w14:paraId="5FBF1481" w14:textId="77777777" w:rsidR="00A35550" w:rsidRPr="004657D0" w:rsidRDefault="00A35550" w:rsidP="00E61D4F">
            <w:pPr>
              <w:rPr>
                <w:rFonts w:ascii="標楷體" w:eastAsia="標楷體" w:hAnsi="標楷體"/>
                <w:lang w:eastAsia="zh-HK"/>
              </w:rPr>
            </w:pPr>
            <w:r>
              <w:rPr>
                <w:rFonts w:ascii="標楷體" w:eastAsia="標楷體" w:hAnsi="標楷體" w:hint="eastAsia"/>
                <w:color w:val="000000"/>
              </w:rPr>
              <w:t>撥款</w:t>
            </w:r>
          </w:p>
        </w:tc>
      </w:tr>
      <w:tr w:rsidR="00A35550" w:rsidRPr="008F1D46" w14:paraId="5ABA058F" w14:textId="77777777" w:rsidTr="00E61D4F">
        <w:tc>
          <w:tcPr>
            <w:tcW w:w="697" w:type="dxa"/>
            <w:shd w:val="clear" w:color="auto" w:fill="auto"/>
          </w:tcPr>
          <w:p w14:paraId="6BA484F3" w14:textId="77777777" w:rsidR="00A35550" w:rsidRPr="00E2489F" w:rsidRDefault="00A35550" w:rsidP="00E61D4F">
            <w:pPr>
              <w:rPr>
                <w:rFonts w:ascii="標楷體" w:eastAsia="標楷體" w:hAnsi="標楷體"/>
              </w:rPr>
            </w:pPr>
            <w:r>
              <w:rPr>
                <w:rFonts w:ascii="標楷體" w:eastAsia="標楷體" w:hAnsi="標楷體" w:hint="eastAsia"/>
              </w:rPr>
              <w:t>1-3</w:t>
            </w:r>
          </w:p>
        </w:tc>
        <w:tc>
          <w:tcPr>
            <w:tcW w:w="832" w:type="dxa"/>
            <w:shd w:val="clear" w:color="auto" w:fill="auto"/>
          </w:tcPr>
          <w:p w14:paraId="218D5F88"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352" w:type="dxa"/>
            <w:shd w:val="clear" w:color="auto" w:fill="auto"/>
          </w:tcPr>
          <w:p w14:paraId="4796A49F" w14:textId="77777777" w:rsidR="00A35550" w:rsidRPr="00AE0C53" w:rsidRDefault="00A35550" w:rsidP="00E61D4F">
            <w:pPr>
              <w:rPr>
                <w:rFonts w:ascii="標楷體" w:eastAsia="標楷體" w:hAnsi="標楷體"/>
                <w:color w:val="000000"/>
              </w:rPr>
            </w:pPr>
            <w:r>
              <w:rPr>
                <w:rFonts w:ascii="標楷體" w:eastAsia="標楷體" w:hAnsi="標楷體" w:hint="eastAsia"/>
                <w:color w:val="000000"/>
              </w:rPr>
              <w:t>戶名</w:t>
            </w:r>
          </w:p>
        </w:tc>
        <w:tc>
          <w:tcPr>
            <w:tcW w:w="4776" w:type="dxa"/>
            <w:shd w:val="clear" w:color="auto" w:fill="auto"/>
          </w:tcPr>
          <w:p w14:paraId="793634C9" w14:textId="77777777" w:rsidR="00A35550" w:rsidRPr="0074114C" w:rsidRDefault="00A35550" w:rsidP="00E61D4F">
            <w:pPr>
              <w:rPr>
                <w:rFonts w:ascii="標楷體" w:eastAsia="標楷體" w:hAnsi="標楷體"/>
                <w:color w:val="000000"/>
              </w:rPr>
            </w:pPr>
            <w:r w:rsidRPr="004F78D5">
              <w:rPr>
                <w:rFonts w:ascii="標楷體" w:eastAsia="標楷體" w:hAnsi="標楷體" w:hint="eastAsia"/>
              </w:rPr>
              <w:t>顯示輸入畫面值</w:t>
            </w:r>
          </w:p>
        </w:tc>
        <w:tc>
          <w:tcPr>
            <w:tcW w:w="2763" w:type="dxa"/>
            <w:shd w:val="clear" w:color="auto" w:fill="auto"/>
          </w:tcPr>
          <w:p w14:paraId="2F93F8BC" w14:textId="77777777" w:rsidR="00A35550" w:rsidRPr="004657D0" w:rsidRDefault="00A35550" w:rsidP="00E61D4F">
            <w:pPr>
              <w:rPr>
                <w:rFonts w:ascii="標楷體" w:eastAsia="標楷體" w:hAnsi="標楷體"/>
                <w:lang w:eastAsia="zh-HK"/>
              </w:rPr>
            </w:pPr>
            <w:r>
              <w:rPr>
                <w:rFonts w:ascii="標楷體" w:eastAsia="標楷體" w:hAnsi="標楷體" w:hint="eastAsia"/>
                <w:color w:val="000000"/>
              </w:rPr>
              <w:t>戶名</w:t>
            </w:r>
          </w:p>
        </w:tc>
      </w:tr>
      <w:tr w:rsidR="00A35550" w:rsidRPr="008F1D46" w14:paraId="1A153701" w14:textId="77777777" w:rsidTr="00E61D4F">
        <w:tc>
          <w:tcPr>
            <w:tcW w:w="697" w:type="dxa"/>
            <w:shd w:val="clear" w:color="auto" w:fill="auto"/>
          </w:tcPr>
          <w:p w14:paraId="2D7420CF" w14:textId="77777777" w:rsidR="00A35550" w:rsidRPr="00E2489F" w:rsidRDefault="00A35550" w:rsidP="00E61D4F">
            <w:pPr>
              <w:rPr>
                <w:rFonts w:ascii="標楷體" w:eastAsia="標楷體" w:hAnsi="標楷體"/>
              </w:rPr>
            </w:pPr>
            <w:r>
              <w:rPr>
                <w:rFonts w:ascii="標楷體" w:eastAsia="標楷體" w:hAnsi="標楷體" w:hint="eastAsia"/>
              </w:rPr>
              <w:t>2</w:t>
            </w:r>
          </w:p>
        </w:tc>
        <w:tc>
          <w:tcPr>
            <w:tcW w:w="832" w:type="dxa"/>
            <w:shd w:val="clear" w:color="auto" w:fill="auto"/>
          </w:tcPr>
          <w:p w14:paraId="5B1B6137"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352" w:type="dxa"/>
            <w:shd w:val="clear" w:color="auto" w:fill="auto"/>
          </w:tcPr>
          <w:p w14:paraId="446D67C7" w14:textId="77777777" w:rsidR="00A35550" w:rsidRPr="00AE0C53" w:rsidRDefault="00A35550" w:rsidP="00E61D4F">
            <w:pPr>
              <w:rPr>
                <w:rFonts w:ascii="標楷體" w:eastAsia="標楷體" w:hAnsi="標楷體"/>
                <w:color w:val="000000"/>
              </w:rPr>
            </w:pPr>
            <w:r w:rsidRPr="00272B65">
              <w:rPr>
                <w:rFonts w:ascii="標楷體" w:eastAsia="標楷體" w:hAnsi="標楷體" w:hint="eastAsia"/>
                <w:color w:val="000000"/>
              </w:rPr>
              <w:t>新攤還金額</w:t>
            </w:r>
          </w:p>
        </w:tc>
        <w:tc>
          <w:tcPr>
            <w:tcW w:w="4776" w:type="dxa"/>
            <w:shd w:val="clear" w:color="auto" w:fill="auto"/>
          </w:tcPr>
          <w:p w14:paraId="34330D3E" w14:textId="77777777" w:rsidR="00A35550" w:rsidRPr="0074114C" w:rsidRDefault="00A35550" w:rsidP="00E61D4F">
            <w:pPr>
              <w:rPr>
                <w:rFonts w:ascii="標楷體" w:eastAsia="標楷體" w:hAnsi="標楷體"/>
                <w:color w:val="000000"/>
              </w:rPr>
            </w:pPr>
            <w:r>
              <w:rPr>
                <w:rFonts w:ascii="標楷體" w:eastAsia="標楷體" w:hAnsi="標楷體" w:hint="eastAsia"/>
              </w:rPr>
              <w:t>顯示輸入畫面值</w:t>
            </w:r>
          </w:p>
        </w:tc>
        <w:tc>
          <w:tcPr>
            <w:tcW w:w="2763" w:type="dxa"/>
            <w:shd w:val="clear" w:color="auto" w:fill="auto"/>
          </w:tcPr>
          <w:p w14:paraId="258FD619" w14:textId="77777777" w:rsidR="00A35550" w:rsidRPr="004657D0" w:rsidRDefault="00A35550" w:rsidP="00E61D4F">
            <w:pPr>
              <w:rPr>
                <w:rFonts w:ascii="標楷體" w:eastAsia="標楷體" w:hAnsi="標楷體"/>
                <w:lang w:eastAsia="zh-HK"/>
              </w:rPr>
            </w:pPr>
            <w:r w:rsidRPr="00272B65">
              <w:rPr>
                <w:rFonts w:ascii="標楷體" w:eastAsia="標楷體" w:hAnsi="標楷體" w:hint="eastAsia"/>
                <w:color w:val="000000"/>
              </w:rPr>
              <w:t>新攤還金額</w:t>
            </w:r>
            <w:r>
              <w:rPr>
                <w:rFonts w:ascii="標楷體" w:eastAsia="標楷體" w:hAnsi="標楷體" w:hint="eastAsia"/>
                <w:color w:val="000000"/>
              </w:rPr>
              <w:t>999</w:t>
            </w:r>
            <w:r>
              <w:rPr>
                <w:rFonts w:ascii="標楷體" w:eastAsia="標楷體" w:hAnsi="標楷體"/>
                <w:color w:val="000000"/>
              </w:rPr>
              <w:t>,999</w:t>
            </w:r>
          </w:p>
        </w:tc>
      </w:tr>
      <w:tr w:rsidR="00A35550" w:rsidRPr="008F1D46" w14:paraId="769C837E" w14:textId="77777777" w:rsidTr="00E61D4F">
        <w:tc>
          <w:tcPr>
            <w:tcW w:w="697" w:type="dxa"/>
            <w:shd w:val="clear" w:color="auto" w:fill="auto"/>
          </w:tcPr>
          <w:p w14:paraId="3AEBE480" w14:textId="77777777" w:rsidR="00A35550" w:rsidRPr="00E2489F" w:rsidRDefault="00A35550" w:rsidP="00E61D4F">
            <w:pPr>
              <w:rPr>
                <w:rFonts w:ascii="標楷體" w:eastAsia="標楷體" w:hAnsi="標楷體"/>
              </w:rPr>
            </w:pPr>
            <w:r>
              <w:rPr>
                <w:rFonts w:ascii="標楷體" w:eastAsia="標楷體" w:hAnsi="標楷體" w:hint="eastAsia"/>
              </w:rPr>
              <w:t>3</w:t>
            </w:r>
          </w:p>
        </w:tc>
        <w:tc>
          <w:tcPr>
            <w:tcW w:w="832" w:type="dxa"/>
            <w:shd w:val="clear" w:color="auto" w:fill="auto"/>
          </w:tcPr>
          <w:p w14:paraId="06A9D2C1"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352" w:type="dxa"/>
            <w:shd w:val="clear" w:color="auto" w:fill="auto"/>
          </w:tcPr>
          <w:p w14:paraId="3C06D7D5" w14:textId="77777777" w:rsidR="00A35550" w:rsidRPr="00AE0C53" w:rsidRDefault="00A35550" w:rsidP="00E61D4F">
            <w:pPr>
              <w:rPr>
                <w:rFonts w:ascii="標楷體" w:eastAsia="標楷體" w:hAnsi="標楷體"/>
                <w:color w:val="000000"/>
              </w:rPr>
            </w:pPr>
            <w:r w:rsidRPr="00065BD0">
              <w:rPr>
                <w:rFonts w:ascii="標楷體" w:eastAsia="標楷體" w:hAnsi="標楷體" w:hint="eastAsia"/>
                <w:color w:val="000000"/>
              </w:rPr>
              <w:t>入帳日期</w:t>
            </w:r>
          </w:p>
        </w:tc>
        <w:tc>
          <w:tcPr>
            <w:tcW w:w="4776" w:type="dxa"/>
            <w:shd w:val="clear" w:color="auto" w:fill="auto"/>
          </w:tcPr>
          <w:p w14:paraId="6D92D62D" w14:textId="77777777" w:rsidR="00A35550" w:rsidRPr="0043525F" w:rsidRDefault="00A35550" w:rsidP="00E61D4F">
            <w:pPr>
              <w:rPr>
                <w:rFonts w:ascii="標楷體" w:eastAsia="標楷體" w:hAnsi="標楷體"/>
              </w:rPr>
            </w:pPr>
            <w:r w:rsidRPr="00F11C83">
              <w:rPr>
                <w:rFonts w:ascii="標楷體" w:eastAsia="標楷體" w:hAnsi="標楷體" w:hint="eastAsia"/>
              </w:rPr>
              <w:t>顯示輸入畫面值</w:t>
            </w:r>
          </w:p>
        </w:tc>
        <w:tc>
          <w:tcPr>
            <w:tcW w:w="2763" w:type="dxa"/>
            <w:shd w:val="clear" w:color="auto" w:fill="auto"/>
          </w:tcPr>
          <w:p w14:paraId="352F6759" w14:textId="77777777" w:rsidR="00A35550" w:rsidRPr="004657D0" w:rsidRDefault="00A35550" w:rsidP="00E61D4F">
            <w:pPr>
              <w:rPr>
                <w:rFonts w:ascii="標楷體" w:eastAsia="標楷體" w:hAnsi="標楷體"/>
                <w:lang w:eastAsia="zh-HK"/>
              </w:rPr>
            </w:pPr>
            <w:r w:rsidRPr="00065BD0">
              <w:rPr>
                <w:rFonts w:ascii="標楷體" w:eastAsia="標楷體" w:hAnsi="標楷體" w:hint="eastAsia"/>
                <w:color w:val="000000"/>
              </w:rPr>
              <w:t>入帳日期</w:t>
            </w:r>
            <w:r>
              <w:rPr>
                <w:rFonts w:ascii="標楷體" w:eastAsia="標楷體" w:hAnsi="標楷體" w:hint="eastAsia"/>
                <w:color w:val="000000"/>
              </w:rPr>
              <w:t>y</w:t>
            </w:r>
            <w:r>
              <w:rPr>
                <w:rFonts w:ascii="標楷體" w:eastAsia="標楷體" w:hAnsi="標楷體"/>
                <w:color w:val="000000"/>
              </w:rPr>
              <w:t>yy/mm/dd</w:t>
            </w:r>
          </w:p>
        </w:tc>
      </w:tr>
      <w:tr w:rsidR="00A35550" w:rsidRPr="008F1D46" w14:paraId="4FFEBDAD" w14:textId="77777777" w:rsidTr="00E61D4F">
        <w:tc>
          <w:tcPr>
            <w:tcW w:w="697" w:type="dxa"/>
            <w:shd w:val="clear" w:color="auto" w:fill="auto"/>
          </w:tcPr>
          <w:p w14:paraId="6D6D6185" w14:textId="77777777" w:rsidR="00A35550" w:rsidRPr="00E2489F" w:rsidRDefault="00A35550" w:rsidP="00E61D4F">
            <w:pPr>
              <w:rPr>
                <w:rFonts w:ascii="標楷體" w:eastAsia="標楷體" w:hAnsi="標楷體"/>
              </w:rPr>
            </w:pPr>
            <w:r>
              <w:rPr>
                <w:rFonts w:ascii="標楷體" w:eastAsia="標楷體" w:hAnsi="標楷體" w:hint="eastAsia"/>
              </w:rPr>
              <w:t>4</w:t>
            </w:r>
          </w:p>
        </w:tc>
        <w:tc>
          <w:tcPr>
            <w:tcW w:w="832" w:type="dxa"/>
            <w:shd w:val="clear" w:color="auto" w:fill="auto"/>
          </w:tcPr>
          <w:p w14:paraId="18432920"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352" w:type="dxa"/>
            <w:shd w:val="clear" w:color="auto" w:fill="auto"/>
          </w:tcPr>
          <w:p w14:paraId="638D6333" w14:textId="77777777" w:rsidR="00A35550" w:rsidRPr="00AE0C53" w:rsidRDefault="00A35550" w:rsidP="00E61D4F">
            <w:pPr>
              <w:rPr>
                <w:rFonts w:ascii="標楷體" w:eastAsia="標楷體" w:hAnsi="標楷體"/>
                <w:color w:val="000000"/>
              </w:rPr>
            </w:pPr>
            <w:r w:rsidRPr="00272B65">
              <w:rPr>
                <w:rFonts w:ascii="標楷體" w:eastAsia="標楷體" w:hAnsi="標楷體" w:hint="eastAsia"/>
                <w:color w:val="000000"/>
              </w:rPr>
              <w:t>幣別</w:t>
            </w:r>
          </w:p>
        </w:tc>
        <w:tc>
          <w:tcPr>
            <w:tcW w:w="4776" w:type="dxa"/>
            <w:shd w:val="clear" w:color="auto" w:fill="auto"/>
          </w:tcPr>
          <w:p w14:paraId="42238CAB" w14:textId="77777777" w:rsidR="00A35550" w:rsidRPr="0043525F" w:rsidRDefault="00A35550" w:rsidP="00E61D4F">
            <w:pPr>
              <w:rPr>
                <w:rFonts w:ascii="標楷體" w:eastAsia="標楷體" w:hAnsi="標楷體"/>
              </w:rPr>
            </w:pPr>
            <w:r w:rsidRPr="00F11C83">
              <w:rPr>
                <w:rFonts w:ascii="標楷體" w:eastAsia="標楷體" w:hAnsi="標楷體" w:hint="eastAsia"/>
              </w:rPr>
              <w:t>顯示輸入畫面值</w:t>
            </w:r>
          </w:p>
        </w:tc>
        <w:tc>
          <w:tcPr>
            <w:tcW w:w="2763" w:type="dxa"/>
            <w:shd w:val="clear" w:color="auto" w:fill="auto"/>
          </w:tcPr>
          <w:p w14:paraId="68D86099" w14:textId="77777777" w:rsidR="00A35550" w:rsidRPr="004657D0" w:rsidRDefault="00A35550" w:rsidP="00E61D4F">
            <w:pPr>
              <w:rPr>
                <w:rFonts w:ascii="標楷體" w:eastAsia="標楷體" w:hAnsi="標楷體"/>
              </w:rPr>
            </w:pPr>
            <w:r w:rsidRPr="00272B65">
              <w:rPr>
                <w:rFonts w:ascii="標楷體" w:eastAsia="標楷體" w:hAnsi="標楷體" w:hint="eastAsia"/>
                <w:color w:val="000000"/>
              </w:rPr>
              <w:t>幣別</w:t>
            </w:r>
          </w:p>
        </w:tc>
      </w:tr>
      <w:tr w:rsidR="00A35550" w:rsidRPr="008F1D46" w14:paraId="4080B012" w14:textId="77777777" w:rsidTr="00E61D4F">
        <w:tc>
          <w:tcPr>
            <w:tcW w:w="697" w:type="dxa"/>
            <w:shd w:val="clear" w:color="auto" w:fill="auto"/>
          </w:tcPr>
          <w:p w14:paraId="7ABF657E" w14:textId="77777777" w:rsidR="00A35550" w:rsidRPr="00E2489F" w:rsidRDefault="00A35550" w:rsidP="00E61D4F">
            <w:pPr>
              <w:rPr>
                <w:rFonts w:ascii="標楷體" w:eastAsia="標楷體" w:hAnsi="標楷體"/>
              </w:rPr>
            </w:pPr>
            <w:r>
              <w:rPr>
                <w:rFonts w:ascii="標楷體" w:eastAsia="標楷體" w:hAnsi="標楷體" w:hint="eastAsia"/>
              </w:rPr>
              <w:t>5</w:t>
            </w:r>
          </w:p>
        </w:tc>
        <w:tc>
          <w:tcPr>
            <w:tcW w:w="832" w:type="dxa"/>
            <w:shd w:val="clear" w:color="auto" w:fill="auto"/>
          </w:tcPr>
          <w:p w14:paraId="1BA59633"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352" w:type="dxa"/>
            <w:shd w:val="clear" w:color="auto" w:fill="auto"/>
          </w:tcPr>
          <w:p w14:paraId="3A7FED15" w14:textId="77777777" w:rsidR="00A35550" w:rsidRPr="00AE0C53" w:rsidRDefault="00A35550" w:rsidP="00E61D4F">
            <w:pPr>
              <w:rPr>
                <w:rFonts w:ascii="標楷體" w:eastAsia="標楷體" w:hAnsi="標楷體"/>
                <w:color w:val="000000"/>
              </w:rPr>
            </w:pPr>
            <w:r>
              <w:rPr>
                <w:rFonts w:ascii="標楷體" w:eastAsia="標楷體" w:hAnsi="標楷體" w:hint="eastAsia"/>
                <w:color w:val="000000"/>
              </w:rPr>
              <w:t>本金</w:t>
            </w:r>
          </w:p>
        </w:tc>
        <w:tc>
          <w:tcPr>
            <w:tcW w:w="4776" w:type="dxa"/>
            <w:shd w:val="clear" w:color="auto" w:fill="auto"/>
          </w:tcPr>
          <w:p w14:paraId="58B70E34" w14:textId="77777777" w:rsidR="00A35550" w:rsidRPr="0043525F" w:rsidRDefault="00A35550" w:rsidP="00E61D4F">
            <w:pPr>
              <w:rPr>
                <w:rFonts w:ascii="標楷體" w:eastAsia="標楷體" w:hAnsi="標楷體"/>
              </w:rPr>
            </w:pPr>
            <w:r>
              <w:rPr>
                <w:rFonts w:ascii="標楷體" w:eastAsia="標楷體" w:hAnsi="標楷體"/>
              </w:rPr>
              <w:t>L</w:t>
            </w:r>
            <w:r w:rsidRPr="0043525F">
              <w:rPr>
                <w:rFonts w:ascii="標楷體" w:eastAsia="標楷體" w:hAnsi="標楷體"/>
              </w:rPr>
              <w:t>oanCalcRepayIntCom.getPrincipal</w:t>
            </w:r>
          </w:p>
        </w:tc>
        <w:tc>
          <w:tcPr>
            <w:tcW w:w="2763" w:type="dxa"/>
            <w:shd w:val="clear" w:color="auto" w:fill="auto"/>
          </w:tcPr>
          <w:p w14:paraId="01A8B6FD" w14:textId="77777777" w:rsidR="00A35550" w:rsidRPr="000E3321" w:rsidRDefault="00A35550" w:rsidP="00E61D4F">
            <w:pPr>
              <w:rPr>
                <w:rFonts w:ascii="標楷體" w:eastAsia="標楷體" w:hAnsi="標楷體"/>
              </w:rPr>
            </w:pPr>
            <w:r>
              <w:rPr>
                <w:rFonts w:ascii="標楷體" w:eastAsia="標楷體" w:hAnsi="標楷體" w:hint="eastAsia"/>
                <w:color w:val="000000"/>
              </w:rPr>
              <w:t>本金9</w:t>
            </w:r>
            <w:r>
              <w:rPr>
                <w:rFonts w:ascii="標楷體" w:eastAsia="標楷體" w:hAnsi="標楷體"/>
                <w:color w:val="000000"/>
              </w:rPr>
              <w:t>99,999</w:t>
            </w:r>
          </w:p>
        </w:tc>
      </w:tr>
      <w:tr w:rsidR="00A35550" w:rsidRPr="008F1D46" w14:paraId="2BF8250C" w14:textId="77777777" w:rsidTr="00E61D4F">
        <w:tc>
          <w:tcPr>
            <w:tcW w:w="697" w:type="dxa"/>
            <w:shd w:val="clear" w:color="auto" w:fill="auto"/>
          </w:tcPr>
          <w:p w14:paraId="23EF8A2B" w14:textId="77777777" w:rsidR="00A35550" w:rsidRPr="00E2489F" w:rsidRDefault="00A35550" w:rsidP="00E61D4F">
            <w:pPr>
              <w:rPr>
                <w:rFonts w:ascii="標楷體" w:eastAsia="標楷體" w:hAnsi="標楷體"/>
              </w:rPr>
            </w:pPr>
            <w:r>
              <w:rPr>
                <w:rFonts w:ascii="標楷體" w:eastAsia="標楷體" w:hAnsi="標楷體" w:hint="eastAsia"/>
              </w:rPr>
              <w:t>6</w:t>
            </w:r>
          </w:p>
        </w:tc>
        <w:tc>
          <w:tcPr>
            <w:tcW w:w="832" w:type="dxa"/>
            <w:shd w:val="clear" w:color="auto" w:fill="auto"/>
          </w:tcPr>
          <w:p w14:paraId="37945A94"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352" w:type="dxa"/>
            <w:shd w:val="clear" w:color="auto" w:fill="auto"/>
          </w:tcPr>
          <w:p w14:paraId="5163BA21" w14:textId="77777777" w:rsidR="00A35550" w:rsidRPr="00272B65" w:rsidRDefault="00A35550" w:rsidP="00E61D4F">
            <w:pPr>
              <w:rPr>
                <w:rFonts w:ascii="標楷體" w:eastAsia="標楷體" w:hAnsi="標楷體"/>
                <w:color w:val="000000"/>
              </w:rPr>
            </w:pPr>
            <w:r w:rsidRPr="00272B65">
              <w:rPr>
                <w:rFonts w:ascii="標楷體" w:eastAsia="標楷體" w:hAnsi="標楷體"/>
                <w:color w:val="000000"/>
              </w:rPr>
              <w:t>部分償還本金</w:t>
            </w:r>
          </w:p>
        </w:tc>
        <w:tc>
          <w:tcPr>
            <w:tcW w:w="4776" w:type="dxa"/>
            <w:shd w:val="clear" w:color="auto" w:fill="auto"/>
          </w:tcPr>
          <w:p w14:paraId="79E86012" w14:textId="77777777" w:rsidR="00A35550" w:rsidRPr="0043525F" w:rsidRDefault="00A35550" w:rsidP="00E61D4F">
            <w:pPr>
              <w:rPr>
                <w:rFonts w:ascii="標楷體" w:eastAsia="標楷體" w:hAnsi="標楷體"/>
              </w:rPr>
            </w:pPr>
            <w:r w:rsidRPr="0043525F">
              <w:rPr>
                <w:rFonts w:ascii="標楷體" w:eastAsia="標楷體" w:hAnsi="標楷體" w:hint="eastAsia"/>
              </w:rPr>
              <w:t>放款餘額-新放款餘額</w:t>
            </w:r>
          </w:p>
        </w:tc>
        <w:tc>
          <w:tcPr>
            <w:tcW w:w="2763" w:type="dxa"/>
            <w:shd w:val="clear" w:color="auto" w:fill="auto"/>
          </w:tcPr>
          <w:p w14:paraId="62BA9BCE" w14:textId="77777777" w:rsidR="00A35550" w:rsidRPr="000E3321" w:rsidRDefault="00A35550" w:rsidP="00E61D4F">
            <w:pPr>
              <w:rPr>
                <w:rFonts w:ascii="標楷體" w:eastAsia="標楷體" w:hAnsi="標楷體"/>
              </w:rPr>
            </w:pPr>
            <w:r w:rsidRPr="00272B65">
              <w:rPr>
                <w:rFonts w:ascii="標楷體" w:eastAsia="標楷體" w:hAnsi="標楷體"/>
                <w:color w:val="000000"/>
              </w:rPr>
              <w:t>部分償還本金</w:t>
            </w:r>
            <w:r>
              <w:rPr>
                <w:rFonts w:ascii="標楷體" w:eastAsia="標楷體" w:hAnsi="標楷體" w:hint="eastAsia"/>
                <w:color w:val="000000"/>
              </w:rPr>
              <w:t>9</w:t>
            </w:r>
            <w:r>
              <w:rPr>
                <w:rFonts w:ascii="標楷體" w:eastAsia="標楷體" w:hAnsi="標楷體"/>
                <w:color w:val="000000"/>
              </w:rPr>
              <w:t>99,999</w:t>
            </w:r>
          </w:p>
        </w:tc>
      </w:tr>
      <w:tr w:rsidR="00A35550" w:rsidRPr="008F1D46" w14:paraId="4DF274A2" w14:textId="77777777" w:rsidTr="00E61D4F">
        <w:tc>
          <w:tcPr>
            <w:tcW w:w="697" w:type="dxa"/>
            <w:shd w:val="clear" w:color="auto" w:fill="auto"/>
          </w:tcPr>
          <w:p w14:paraId="69B216D2" w14:textId="77777777" w:rsidR="00A35550" w:rsidRPr="00E2489F" w:rsidRDefault="00A35550" w:rsidP="00E61D4F">
            <w:pPr>
              <w:rPr>
                <w:rFonts w:ascii="標楷體" w:eastAsia="標楷體" w:hAnsi="標楷體"/>
              </w:rPr>
            </w:pPr>
            <w:r>
              <w:rPr>
                <w:rFonts w:ascii="標楷體" w:eastAsia="標楷體" w:hAnsi="標楷體" w:hint="eastAsia"/>
              </w:rPr>
              <w:t>7</w:t>
            </w:r>
          </w:p>
        </w:tc>
        <w:tc>
          <w:tcPr>
            <w:tcW w:w="832" w:type="dxa"/>
            <w:shd w:val="clear" w:color="auto" w:fill="auto"/>
          </w:tcPr>
          <w:p w14:paraId="702271D8"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352" w:type="dxa"/>
            <w:shd w:val="clear" w:color="auto" w:fill="auto"/>
          </w:tcPr>
          <w:p w14:paraId="74765976" w14:textId="77777777" w:rsidR="00A35550" w:rsidRPr="00AE0C53" w:rsidRDefault="00A35550" w:rsidP="00E61D4F">
            <w:pPr>
              <w:rPr>
                <w:rFonts w:ascii="標楷體" w:eastAsia="標楷體" w:hAnsi="標楷體"/>
                <w:color w:val="000000"/>
              </w:rPr>
            </w:pPr>
            <w:r w:rsidRPr="00065BD0">
              <w:rPr>
                <w:rFonts w:ascii="標楷體" w:eastAsia="標楷體" w:hAnsi="標楷體" w:hint="eastAsia"/>
                <w:color w:val="000000"/>
              </w:rPr>
              <w:t>計息期間</w:t>
            </w:r>
            <w:r>
              <w:rPr>
                <w:rFonts w:ascii="標楷體" w:eastAsia="標楷體" w:hAnsi="標楷體" w:hint="eastAsia"/>
                <w:color w:val="000000"/>
              </w:rPr>
              <w:t>(起)</w:t>
            </w:r>
          </w:p>
        </w:tc>
        <w:tc>
          <w:tcPr>
            <w:tcW w:w="4776" w:type="dxa"/>
            <w:shd w:val="clear" w:color="auto" w:fill="auto"/>
          </w:tcPr>
          <w:p w14:paraId="7B52F694" w14:textId="77777777" w:rsidR="00A35550" w:rsidRPr="004657D0" w:rsidRDefault="00A35550" w:rsidP="00E61D4F">
            <w:pPr>
              <w:rPr>
                <w:rFonts w:ascii="標楷體" w:eastAsia="標楷體" w:hAnsi="標楷體"/>
                <w:color w:val="000000"/>
              </w:rPr>
            </w:pPr>
            <w:r>
              <w:rPr>
                <w:rFonts w:ascii="標楷體" w:eastAsia="標楷體" w:hAnsi="標楷體" w:hint="eastAsia"/>
                <w:color w:val="000000"/>
              </w:rPr>
              <w:t>L</w:t>
            </w:r>
            <w:r w:rsidRPr="00701DDD">
              <w:rPr>
                <w:rFonts w:ascii="標楷體" w:eastAsia="標楷體" w:hAnsi="標楷體"/>
                <w:color w:val="000000"/>
              </w:rPr>
              <w:t>oanCalcRepayIntCom.RepayInt</w:t>
            </w:r>
            <w:r>
              <w:rPr>
                <w:rFonts w:ascii="標楷體" w:eastAsia="標楷體" w:hAnsi="標楷體" w:hint="eastAsia"/>
                <w:color w:val="000000"/>
              </w:rPr>
              <w:t>.</w:t>
            </w:r>
            <w:r w:rsidRPr="00701DDD">
              <w:rPr>
                <w:rFonts w:ascii="標楷體" w:eastAsia="標楷體" w:hAnsi="標楷體"/>
                <w:color w:val="000000"/>
              </w:rPr>
              <w:t>StartDate</w:t>
            </w:r>
          </w:p>
        </w:tc>
        <w:tc>
          <w:tcPr>
            <w:tcW w:w="2763" w:type="dxa"/>
            <w:shd w:val="clear" w:color="auto" w:fill="auto"/>
          </w:tcPr>
          <w:p w14:paraId="38CA8F91" w14:textId="77777777" w:rsidR="00A35550" w:rsidRPr="004657D0" w:rsidRDefault="00A35550" w:rsidP="00E61D4F">
            <w:pPr>
              <w:rPr>
                <w:rFonts w:ascii="標楷體" w:eastAsia="標楷體" w:hAnsi="標楷體"/>
                <w:color w:val="000000"/>
              </w:rPr>
            </w:pPr>
            <w:r w:rsidRPr="00065BD0">
              <w:rPr>
                <w:rFonts w:ascii="標楷體" w:eastAsia="標楷體" w:hAnsi="標楷體" w:hint="eastAsia"/>
                <w:color w:val="000000"/>
              </w:rPr>
              <w:t>計息期間</w:t>
            </w:r>
            <w:r>
              <w:rPr>
                <w:rFonts w:ascii="標楷體" w:eastAsia="標楷體" w:hAnsi="標楷體" w:hint="eastAsia"/>
                <w:color w:val="000000"/>
              </w:rPr>
              <w:t>(起)</w:t>
            </w:r>
            <w:r>
              <w:rPr>
                <w:rFonts w:ascii="標楷體" w:eastAsia="標楷體" w:hAnsi="標楷體"/>
                <w:color w:val="000000"/>
              </w:rPr>
              <w:t>yyy/mm/dd</w:t>
            </w:r>
          </w:p>
        </w:tc>
      </w:tr>
      <w:tr w:rsidR="00A35550" w:rsidRPr="008F1D46" w14:paraId="45C73D15" w14:textId="77777777" w:rsidTr="00E61D4F">
        <w:tc>
          <w:tcPr>
            <w:tcW w:w="697" w:type="dxa"/>
            <w:shd w:val="clear" w:color="auto" w:fill="auto"/>
          </w:tcPr>
          <w:p w14:paraId="69714536" w14:textId="77777777" w:rsidR="00A35550" w:rsidRPr="00E2489F" w:rsidRDefault="00A35550" w:rsidP="00E61D4F">
            <w:pPr>
              <w:rPr>
                <w:rFonts w:ascii="標楷體" w:eastAsia="標楷體" w:hAnsi="標楷體"/>
              </w:rPr>
            </w:pPr>
            <w:r>
              <w:rPr>
                <w:rFonts w:ascii="標楷體" w:eastAsia="標楷體" w:hAnsi="標楷體" w:hint="eastAsia"/>
              </w:rPr>
              <w:t>7-1</w:t>
            </w:r>
          </w:p>
        </w:tc>
        <w:tc>
          <w:tcPr>
            <w:tcW w:w="832" w:type="dxa"/>
            <w:shd w:val="clear" w:color="auto" w:fill="auto"/>
          </w:tcPr>
          <w:p w14:paraId="39792B11"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352" w:type="dxa"/>
            <w:shd w:val="clear" w:color="auto" w:fill="auto"/>
          </w:tcPr>
          <w:p w14:paraId="78760E14" w14:textId="77777777" w:rsidR="00A35550" w:rsidRPr="00AE0C53" w:rsidRDefault="00A35550" w:rsidP="00E61D4F">
            <w:pPr>
              <w:rPr>
                <w:rFonts w:ascii="標楷體" w:eastAsia="標楷體" w:hAnsi="標楷體"/>
                <w:color w:val="000000"/>
              </w:rPr>
            </w:pPr>
            <w:r w:rsidRPr="00065BD0">
              <w:rPr>
                <w:rFonts w:ascii="標楷體" w:eastAsia="標楷體" w:hAnsi="標楷體" w:hint="eastAsia"/>
                <w:color w:val="000000"/>
              </w:rPr>
              <w:t>計息期間</w:t>
            </w:r>
            <w:r>
              <w:rPr>
                <w:rFonts w:ascii="標楷體" w:eastAsia="標楷體" w:hAnsi="標楷體" w:hint="eastAsia"/>
                <w:color w:val="000000"/>
              </w:rPr>
              <w:t>(迄)</w:t>
            </w:r>
          </w:p>
        </w:tc>
        <w:tc>
          <w:tcPr>
            <w:tcW w:w="4776" w:type="dxa"/>
            <w:shd w:val="clear" w:color="auto" w:fill="auto"/>
          </w:tcPr>
          <w:p w14:paraId="64070C7A" w14:textId="77777777" w:rsidR="00A35550" w:rsidRPr="004657D0" w:rsidRDefault="00A35550" w:rsidP="00E61D4F">
            <w:pPr>
              <w:rPr>
                <w:rFonts w:ascii="標楷體" w:eastAsia="標楷體" w:hAnsi="標楷體"/>
                <w:color w:val="000000"/>
              </w:rPr>
            </w:pPr>
            <w:r>
              <w:rPr>
                <w:rFonts w:ascii="標楷體" w:eastAsia="標楷體" w:hAnsi="標楷體" w:hint="eastAsia"/>
                <w:color w:val="000000"/>
              </w:rPr>
              <w:t>L</w:t>
            </w:r>
            <w:r w:rsidRPr="00701DDD">
              <w:rPr>
                <w:rFonts w:ascii="標楷體" w:eastAsia="標楷體" w:hAnsi="標楷體"/>
                <w:color w:val="000000"/>
              </w:rPr>
              <w:t>oanCalcRepayIntCom.RepayInt</w:t>
            </w:r>
            <w:r>
              <w:rPr>
                <w:rFonts w:ascii="標楷體" w:eastAsia="標楷體" w:hAnsi="標楷體" w:hint="eastAsia"/>
                <w:color w:val="000000"/>
              </w:rPr>
              <w:t>.</w:t>
            </w:r>
            <w:r w:rsidRPr="00701DDD">
              <w:rPr>
                <w:rFonts w:ascii="標楷體" w:eastAsia="標楷體" w:hAnsi="標楷體"/>
                <w:color w:val="000000"/>
              </w:rPr>
              <w:t>EndDate</w:t>
            </w:r>
          </w:p>
        </w:tc>
        <w:tc>
          <w:tcPr>
            <w:tcW w:w="2763" w:type="dxa"/>
            <w:shd w:val="clear" w:color="auto" w:fill="auto"/>
          </w:tcPr>
          <w:p w14:paraId="7D767DDB" w14:textId="77777777" w:rsidR="00A35550" w:rsidRPr="004657D0" w:rsidRDefault="00A35550" w:rsidP="00E61D4F">
            <w:pPr>
              <w:rPr>
                <w:rFonts w:ascii="標楷體" w:eastAsia="標楷體" w:hAnsi="標楷體"/>
                <w:color w:val="000000"/>
              </w:rPr>
            </w:pPr>
            <w:r w:rsidRPr="00065BD0">
              <w:rPr>
                <w:rFonts w:ascii="標楷體" w:eastAsia="標楷體" w:hAnsi="標楷體" w:hint="eastAsia"/>
                <w:color w:val="000000"/>
              </w:rPr>
              <w:t>計息期間</w:t>
            </w:r>
            <w:r>
              <w:rPr>
                <w:rFonts w:ascii="標楷體" w:eastAsia="標楷體" w:hAnsi="標楷體" w:hint="eastAsia"/>
                <w:color w:val="000000"/>
              </w:rPr>
              <w:t>(迄)</w:t>
            </w:r>
            <w:r>
              <w:rPr>
                <w:rFonts w:ascii="標楷體" w:eastAsia="標楷體" w:hAnsi="標楷體"/>
                <w:color w:val="000000"/>
              </w:rPr>
              <w:t>yyy/mm/dd</w:t>
            </w:r>
          </w:p>
        </w:tc>
      </w:tr>
      <w:tr w:rsidR="00A35550" w:rsidRPr="008F1D46" w14:paraId="3FA4FFE4" w14:textId="77777777" w:rsidTr="00E61D4F">
        <w:tc>
          <w:tcPr>
            <w:tcW w:w="697" w:type="dxa"/>
            <w:shd w:val="clear" w:color="auto" w:fill="auto"/>
          </w:tcPr>
          <w:p w14:paraId="077F38A8" w14:textId="77777777" w:rsidR="00A35550" w:rsidRPr="00E2489F" w:rsidRDefault="00A35550" w:rsidP="00E61D4F">
            <w:pPr>
              <w:rPr>
                <w:rFonts w:ascii="標楷體" w:eastAsia="標楷體" w:hAnsi="標楷體"/>
              </w:rPr>
            </w:pPr>
            <w:r>
              <w:rPr>
                <w:rFonts w:ascii="標楷體" w:eastAsia="標楷體" w:hAnsi="標楷體" w:hint="eastAsia"/>
              </w:rPr>
              <w:t>8</w:t>
            </w:r>
          </w:p>
        </w:tc>
        <w:tc>
          <w:tcPr>
            <w:tcW w:w="832" w:type="dxa"/>
            <w:shd w:val="clear" w:color="auto" w:fill="auto"/>
          </w:tcPr>
          <w:p w14:paraId="36AD3955"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352" w:type="dxa"/>
            <w:shd w:val="clear" w:color="auto" w:fill="auto"/>
          </w:tcPr>
          <w:p w14:paraId="2E7D437A" w14:textId="77777777" w:rsidR="00A35550" w:rsidRPr="00272B65" w:rsidRDefault="00A35550" w:rsidP="00E61D4F">
            <w:pPr>
              <w:rPr>
                <w:rFonts w:ascii="標楷體" w:eastAsia="標楷體" w:hAnsi="標楷體"/>
                <w:color w:val="000000"/>
              </w:rPr>
            </w:pPr>
            <w:r w:rsidRPr="00272B65">
              <w:rPr>
                <w:rFonts w:ascii="標楷體" w:eastAsia="標楷體" w:hAnsi="標楷體"/>
                <w:color w:val="000000"/>
              </w:rPr>
              <w:t>放款餘額</w:t>
            </w:r>
          </w:p>
        </w:tc>
        <w:tc>
          <w:tcPr>
            <w:tcW w:w="4776" w:type="dxa"/>
            <w:shd w:val="clear" w:color="auto" w:fill="auto"/>
          </w:tcPr>
          <w:p w14:paraId="169271BF" w14:textId="77777777" w:rsidR="00A35550" w:rsidRPr="004657D0" w:rsidRDefault="00A35550" w:rsidP="00E61D4F">
            <w:pPr>
              <w:rPr>
                <w:rFonts w:ascii="標楷體" w:eastAsia="標楷體" w:hAnsi="標楷體"/>
                <w:color w:val="000000"/>
              </w:rPr>
            </w:pPr>
            <w:r>
              <w:rPr>
                <w:rFonts w:ascii="標楷體" w:eastAsia="標楷體" w:hAnsi="標楷體" w:hint="eastAsia"/>
                <w:color w:val="000000"/>
              </w:rPr>
              <w:t>放款餘額-本金</w:t>
            </w:r>
          </w:p>
        </w:tc>
        <w:tc>
          <w:tcPr>
            <w:tcW w:w="2763" w:type="dxa"/>
            <w:shd w:val="clear" w:color="auto" w:fill="auto"/>
          </w:tcPr>
          <w:p w14:paraId="0B225860" w14:textId="77777777" w:rsidR="00A35550" w:rsidRPr="004657D0" w:rsidRDefault="00A35550" w:rsidP="00E61D4F">
            <w:pPr>
              <w:rPr>
                <w:rFonts w:ascii="標楷體" w:eastAsia="標楷體" w:hAnsi="標楷體"/>
                <w:color w:val="000000"/>
              </w:rPr>
            </w:pPr>
            <w:r w:rsidRPr="00272B65">
              <w:rPr>
                <w:rFonts w:ascii="標楷體" w:eastAsia="標楷體" w:hAnsi="標楷體"/>
                <w:color w:val="000000"/>
              </w:rPr>
              <w:t>放款餘額</w:t>
            </w:r>
            <w:r>
              <w:rPr>
                <w:rFonts w:ascii="標楷體" w:eastAsia="標楷體" w:hAnsi="標楷體" w:hint="eastAsia"/>
                <w:color w:val="000000"/>
              </w:rPr>
              <w:t>9</w:t>
            </w:r>
            <w:r>
              <w:rPr>
                <w:rFonts w:ascii="標楷體" w:eastAsia="標楷體" w:hAnsi="標楷體"/>
                <w:color w:val="000000"/>
              </w:rPr>
              <w:t>99,999</w:t>
            </w:r>
          </w:p>
        </w:tc>
      </w:tr>
      <w:tr w:rsidR="00A35550" w:rsidRPr="008F1D46" w14:paraId="4EFE1B1D" w14:textId="77777777" w:rsidTr="00E61D4F">
        <w:tc>
          <w:tcPr>
            <w:tcW w:w="697" w:type="dxa"/>
            <w:shd w:val="clear" w:color="auto" w:fill="auto"/>
          </w:tcPr>
          <w:p w14:paraId="37F99D54" w14:textId="77777777" w:rsidR="00A35550" w:rsidRPr="00E2489F" w:rsidRDefault="00A35550" w:rsidP="00E61D4F">
            <w:pPr>
              <w:rPr>
                <w:rFonts w:ascii="標楷體" w:eastAsia="標楷體" w:hAnsi="標楷體"/>
              </w:rPr>
            </w:pPr>
            <w:r>
              <w:rPr>
                <w:rFonts w:ascii="標楷體" w:eastAsia="標楷體" w:hAnsi="標楷體" w:hint="eastAsia"/>
              </w:rPr>
              <w:t>9</w:t>
            </w:r>
          </w:p>
        </w:tc>
        <w:tc>
          <w:tcPr>
            <w:tcW w:w="832" w:type="dxa"/>
            <w:shd w:val="clear" w:color="auto" w:fill="auto"/>
          </w:tcPr>
          <w:p w14:paraId="7E156EA3"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352" w:type="dxa"/>
            <w:shd w:val="clear" w:color="auto" w:fill="auto"/>
          </w:tcPr>
          <w:p w14:paraId="17425C3A" w14:textId="77777777" w:rsidR="00A35550" w:rsidRPr="00AE0C53" w:rsidRDefault="00A35550" w:rsidP="00E61D4F">
            <w:pPr>
              <w:rPr>
                <w:rFonts w:ascii="標楷體" w:eastAsia="標楷體" w:hAnsi="標楷體"/>
                <w:color w:val="000000"/>
              </w:rPr>
            </w:pPr>
            <w:r w:rsidRPr="00065BD0">
              <w:rPr>
                <w:rFonts w:ascii="標楷體" w:eastAsia="標楷體" w:hAnsi="標楷體" w:hint="eastAsia"/>
                <w:color w:val="000000"/>
              </w:rPr>
              <w:t>利率</w:t>
            </w:r>
          </w:p>
        </w:tc>
        <w:tc>
          <w:tcPr>
            <w:tcW w:w="4776" w:type="dxa"/>
            <w:shd w:val="clear" w:color="auto" w:fill="auto"/>
          </w:tcPr>
          <w:p w14:paraId="67D8DE08" w14:textId="77777777" w:rsidR="00A35550" w:rsidRPr="004657D0" w:rsidRDefault="00A35550" w:rsidP="00E61D4F">
            <w:pPr>
              <w:rPr>
                <w:rFonts w:ascii="標楷體" w:eastAsia="標楷體" w:hAnsi="標楷體"/>
                <w:color w:val="000000"/>
              </w:rPr>
            </w:pPr>
            <w:r>
              <w:rPr>
                <w:rFonts w:ascii="標楷體" w:eastAsia="標楷體" w:hAnsi="標楷體"/>
                <w:color w:val="000000"/>
              </w:rPr>
              <w:t>L</w:t>
            </w:r>
            <w:r w:rsidRPr="0043525F">
              <w:rPr>
                <w:rFonts w:ascii="標楷體" w:eastAsia="標楷體" w:hAnsi="標楷體"/>
                <w:color w:val="000000"/>
              </w:rPr>
              <w:t>oanCalcRepayIntCom.getStoreRate</w:t>
            </w:r>
          </w:p>
        </w:tc>
        <w:tc>
          <w:tcPr>
            <w:tcW w:w="2763" w:type="dxa"/>
            <w:shd w:val="clear" w:color="auto" w:fill="auto"/>
          </w:tcPr>
          <w:p w14:paraId="05CAC542" w14:textId="77777777" w:rsidR="00A35550" w:rsidRPr="004657D0" w:rsidRDefault="00A35550" w:rsidP="00E61D4F">
            <w:pPr>
              <w:rPr>
                <w:rFonts w:ascii="標楷體" w:eastAsia="標楷體" w:hAnsi="標楷體"/>
                <w:color w:val="000000"/>
              </w:rPr>
            </w:pPr>
            <w:r w:rsidRPr="00065BD0">
              <w:rPr>
                <w:rFonts w:ascii="標楷體" w:eastAsia="標楷體" w:hAnsi="標楷體" w:hint="eastAsia"/>
                <w:color w:val="000000"/>
              </w:rPr>
              <w:t>利率</w:t>
            </w:r>
            <w:r>
              <w:rPr>
                <w:rFonts w:ascii="標楷體" w:eastAsia="標楷體" w:hAnsi="標楷體" w:hint="eastAsia"/>
                <w:color w:val="000000"/>
              </w:rPr>
              <w:t>9</w:t>
            </w:r>
            <w:r>
              <w:rPr>
                <w:rFonts w:ascii="標楷體" w:eastAsia="標楷體" w:hAnsi="標楷體"/>
                <w:color w:val="000000"/>
              </w:rPr>
              <w:t>9.9999</w:t>
            </w:r>
          </w:p>
        </w:tc>
      </w:tr>
      <w:tr w:rsidR="00A35550" w:rsidRPr="008F1D46" w14:paraId="435C8007" w14:textId="77777777" w:rsidTr="00E61D4F">
        <w:tc>
          <w:tcPr>
            <w:tcW w:w="697" w:type="dxa"/>
            <w:shd w:val="clear" w:color="auto" w:fill="auto"/>
          </w:tcPr>
          <w:p w14:paraId="056312D6" w14:textId="77777777" w:rsidR="00A35550" w:rsidRPr="00E2489F" w:rsidRDefault="00A35550" w:rsidP="00E61D4F">
            <w:pPr>
              <w:rPr>
                <w:rFonts w:ascii="標楷體" w:eastAsia="標楷體" w:hAnsi="標楷體"/>
              </w:rPr>
            </w:pPr>
            <w:r>
              <w:rPr>
                <w:rFonts w:ascii="標楷體" w:eastAsia="標楷體" w:hAnsi="標楷體" w:hint="eastAsia"/>
              </w:rPr>
              <w:t>10</w:t>
            </w:r>
          </w:p>
        </w:tc>
        <w:tc>
          <w:tcPr>
            <w:tcW w:w="832" w:type="dxa"/>
            <w:shd w:val="clear" w:color="auto" w:fill="auto"/>
          </w:tcPr>
          <w:p w14:paraId="44D6536A"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352" w:type="dxa"/>
            <w:shd w:val="clear" w:color="auto" w:fill="auto"/>
          </w:tcPr>
          <w:p w14:paraId="6D4AE1C5" w14:textId="77777777" w:rsidR="00A35550" w:rsidRPr="00272B65" w:rsidRDefault="00A35550" w:rsidP="00E61D4F">
            <w:pPr>
              <w:rPr>
                <w:rFonts w:ascii="標楷體" w:eastAsia="標楷體" w:hAnsi="標楷體"/>
                <w:color w:val="000000"/>
              </w:rPr>
            </w:pPr>
            <w:r w:rsidRPr="00272B65">
              <w:rPr>
                <w:rFonts w:ascii="標楷體" w:eastAsia="標楷體" w:hAnsi="標楷體"/>
                <w:color w:val="000000"/>
              </w:rPr>
              <w:t>剩餘期數</w:t>
            </w:r>
          </w:p>
        </w:tc>
        <w:tc>
          <w:tcPr>
            <w:tcW w:w="4776" w:type="dxa"/>
            <w:shd w:val="clear" w:color="auto" w:fill="auto"/>
          </w:tcPr>
          <w:p w14:paraId="6CC441B8" w14:textId="77777777" w:rsidR="00A35550" w:rsidRPr="004657D0" w:rsidRDefault="00A35550" w:rsidP="00E61D4F">
            <w:pPr>
              <w:rPr>
                <w:rFonts w:ascii="標楷體" w:eastAsia="標楷體" w:hAnsi="標楷體"/>
                <w:color w:val="000000"/>
              </w:rPr>
            </w:pPr>
            <w:r>
              <w:rPr>
                <w:rFonts w:ascii="標楷體" w:eastAsia="標楷體" w:hAnsi="標楷體" w:hint="eastAsia"/>
                <w:color w:val="000000"/>
              </w:rPr>
              <w:t>總期數-</w:t>
            </w:r>
            <w:r w:rsidRPr="0043525F">
              <w:rPr>
                <w:rFonts w:ascii="標楷體" w:eastAsia="標楷體" w:hAnsi="標楷體"/>
                <w:color w:val="000000"/>
              </w:rPr>
              <w:t xml:space="preserve"> </w:t>
            </w:r>
            <w:r w:rsidRPr="0043525F">
              <w:rPr>
                <w:rFonts w:ascii="標楷體" w:eastAsia="標楷體" w:hAnsi="標楷體" w:hint="eastAsia"/>
                <w:color w:val="000000"/>
              </w:rPr>
              <w:t>L</w:t>
            </w:r>
            <w:r w:rsidRPr="008B67AD">
              <w:rPr>
                <w:rFonts w:ascii="標楷體" w:eastAsia="標楷體" w:hAnsi="標楷體"/>
                <w:color w:val="000000"/>
              </w:rPr>
              <w:t>oanCalcRepayIntCom.PaidTerms</w:t>
            </w:r>
          </w:p>
        </w:tc>
        <w:tc>
          <w:tcPr>
            <w:tcW w:w="2763" w:type="dxa"/>
            <w:shd w:val="clear" w:color="auto" w:fill="auto"/>
          </w:tcPr>
          <w:p w14:paraId="401A1320" w14:textId="77777777" w:rsidR="00A35550" w:rsidRPr="004657D0" w:rsidRDefault="00A35550" w:rsidP="00E61D4F">
            <w:pPr>
              <w:rPr>
                <w:rFonts w:ascii="標楷體" w:eastAsia="標楷體" w:hAnsi="標楷體"/>
                <w:color w:val="000000"/>
              </w:rPr>
            </w:pPr>
            <w:r w:rsidRPr="00272B65">
              <w:rPr>
                <w:rFonts w:ascii="標楷體" w:eastAsia="標楷體" w:hAnsi="標楷體"/>
                <w:color w:val="000000"/>
              </w:rPr>
              <w:t>剩餘期數</w:t>
            </w:r>
          </w:p>
        </w:tc>
      </w:tr>
      <w:tr w:rsidR="00A35550" w:rsidRPr="008F1D46" w14:paraId="705BD63A" w14:textId="77777777" w:rsidTr="00E61D4F">
        <w:tc>
          <w:tcPr>
            <w:tcW w:w="697" w:type="dxa"/>
            <w:shd w:val="clear" w:color="auto" w:fill="auto"/>
          </w:tcPr>
          <w:p w14:paraId="4EA8585F" w14:textId="77777777" w:rsidR="00A35550" w:rsidRPr="00E2489F" w:rsidRDefault="00A35550" w:rsidP="00E61D4F">
            <w:pPr>
              <w:rPr>
                <w:rFonts w:ascii="標楷體" w:eastAsia="標楷體" w:hAnsi="標楷體"/>
              </w:rPr>
            </w:pPr>
            <w:r>
              <w:rPr>
                <w:rFonts w:ascii="標楷體" w:eastAsia="標楷體" w:hAnsi="標楷體" w:hint="eastAsia"/>
              </w:rPr>
              <w:lastRenderedPageBreak/>
              <w:t>11</w:t>
            </w:r>
          </w:p>
        </w:tc>
        <w:tc>
          <w:tcPr>
            <w:tcW w:w="832" w:type="dxa"/>
            <w:shd w:val="clear" w:color="auto" w:fill="auto"/>
          </w:tcPr>
          <w:p w14:paraId="2B530775"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352" w:type="dxa"/>
            <w:shd w:val="clear" w:color="auto" w:fill="auto"/>
          </w:tcPr>
          <w:p w14:paraId="2B51F044" w14:textId="77777777" w:rsidR="00A35550" w:rsidRPr="00AE0C53" w:rsidRDefault="00A35550" w:rsidP="00E61D4F">
            <w:pPr>
              <w:rPr>
                <w:rFonts w:ascii="標楷體" w:eastAsia="標楷體" w:hAnsi="標楷體"/>
                <w:color w:val="000000"/>
              </w:rPr>
            </w:pPr>
            <w:r w:rsidRPr="00065BD0">
              <w:rPr>
                <w:rFonts w:ascii="標楷體" w:eastAsia="標楷體" w:hAnsi="標楷體" w:hint="eastAsia"/>
                <w:color w:val="000000"/>
              </w:rPr>
              <w:t>利息</w:t>
            </w:r>
          </w:p>
        </w:tc>
        <w:tc>
          <w:tcPr>
            <w:tcW w:w="4776" w:type="dxa"/>
            <w:shd w:val="clear" w:color="auto" w:fill="auto"/>
          </w:tcPr>
          <w:p w14:paraId="017B359A" w14:textId="77777777" w:rsidR="00A35550" w:rsidRPr="004657D0" w:rsidRDefault="00A35550" w:rsidP="00E61D4F">
            <w:pPr>
              <w:rPr>
                <w:rFonts w:ascii="標楷體" w:eastAsia="標楷體" w:hAnsi="標楷體"/>
                <w:color w:val="000000"/>
              </w:rPr>
            </w:pPr>
            <w:r>
              <w:rPr>
                <w:rFonts w:ascii="標楷體" w:eastAsia="標楷體" w:hAnsi="標楷體"/>
                <w:color w:val="000000"/>
              </w:rPr>
              <w:t>L</w:t>
            </w:r>
            <w:r w:rsidRPr="000A1E81">
              <w:rPr>
                <w:rFonts w:ascii="標楷體" w:eastAsia="標楷體" w:hAnsi="標楷體"/>
                <w:color w:val="000000"/>
              </w:rPr>
              <w:t>oanCalcRepayIntCom.Interest</w:t>
            </w:r>
          </w:p>
        </w:tc>
        <w:tc>
          <w:tcPr>
            <w:tcW w:w="2763" w:type="dxa"/>
            <w:shd w:val="clear" w:color="auto" w:fill="auto"/>
          </w:tcPr>
          <w:p w14:paraId="6EC400B3" w14:textId="77777777" w:rsidR="00A35550" w:rsidRPr="004657D0" w:rsidRDefault="00A35550" w:rsidP="00E61D4F">
            <w:pPr>
              <w:rPr>
                <w:rFonts w:ascii="標楷體" w:eastAsia="標楷體" w:hAnsi="標楷體"/>
                <w:color w:val="000000"/>
              </w:rPr>
            </w:pPr>
            <w:r w:rsidRPr="00065BD0">
              <w:rPr>
                <w:rFonts w:ascii="標楷體" w:eastAsia="標楷體" w:hAnsi="標楷體" w:hint="eastAsia"/>
                <w:color w:val="000000"/>
              </w:rPr>
              <w:t>利息</w:t>
            </w:r>
            <w:r>
              <w:rPr>
                <w:rFonts w:ascii="標楷體" w:eastAsia="標楷體" w:hAnsi="標楷體" w:hint="eastAsia"/>
                <w:color w:val="000000"/>
              </w:rPr>
              <w:t>9</w:t>
            </w:r>
            <w:r>
              <w:rPr>
                <w:rFonts w:ascii="標楷體" w:eastAsia="標楷體" w:hAnsi="標楷體"/>
                <w:color w:val="000000"/>
              </w:rPr>
              <w:t>99,999</w:t>
            </w:r>
          </w:p>
        </w:tc>
      </w:tr>
      <w:tr w:rsidR="00A35550" w:rsidRPr="008F1D46" w14:paraId="19DDD8ED" w14:textId="77777777" w:rsidTr="00E61D4F">
        <w:tc>
          <w:tcPr>
            <w:tcW w:w="697" w:type="dxa"/>
            <w:shd w:val="clear" w:color="auto" w:fill="auto"/>
          </w:tcPr>
          <w:p w14:paraId="0E36568D" w14:textId="77777777" w:rsidR="00A35550" w:rsidRPr="00E2489F" w:rsidRDefault="00A35550" w:rsidP="00E61D4F">
            <w:pPr>
              <w:rPr>
                <w:rFonts w:ascii="標楷體" w:eastAsia="標楷體" w:hAnsi="標楷體"/>
              </w:rPr>
            </w:pPr>
            <w:r>
              <w:rPr>
                <w:rFonts w:ascii="標楷體" w:eastAsia="標楷體" w:hAnsi="標楷體" w:hint="eastAsia"/>
              </w:rPr>
              <w:t>12</w:t>
            </w:r>
          </w:p>
        </w:tc>
        <w:tc>
          <w:tcPr>
            <w:tcW w:w="832" w:type="dxa"/>
            <w:shd w:val="clear" w:color="auto" w:fill="auto"/>
          </w:tcPr>
          <w:p w14:paraId="55A30CDA"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352" w:type="dxa"/>
            <w:shd w:val="clear" w:color="auto" w:fill="auto"/>
          </w:tcPr>
          <w:p w14:paraId="6B30F8C9" w14:textId="77777777" w:rsidR="00A35550" w:rsidRPr="00AE0C53" w:rsidRDefault="00A35550" w:rsidP="00E61D4F">
            <w:pPr>
              <w:rPr>
                <w:rFonts w:ascii="標楷體" w:eastAsia="標楷體" w:hAnsi="標楷體"/>
                <w:color w:val="000000"/>
              </w:rPr>
            </w:pPr>
            <w:r w:rsidRPr="00065BD0">
              <w:rPr>
                <w:rFonts w:ascii="標楷體" w:eastAsia="標楷體" w:hAnsi="標楷體" w:hint="eastAsia"/>
                <w:color w:val="000000"/>
              </w:rPr>
              <w:t>延遲息</w:t>
            </w:r>
          </w:p>
        </w:tc>
        <w:tc>
          <w:tcPr>
            <w:tcW w:w="4776" w:type="dxa"/>
            <w:shd w:val="clear" w:color="auto" w:fill="auto"/>
          </w:tcPr>
          <w:p w14:paraId="50C51EF2" w14:textId="77777777" w:rsidR="00A35550" w:rsidRPr="004657D0" w:rsidRDefault="00A35550" w:rsidP="00E61D4F">
            <w:pPr>
              <w:rPr>
                <w:rFonts w:ascii="標楷體" w:eastAsia="標楷體" w:hAnsi="標楷體"/>
                <w:color w:val="000000"/>
              </w:rPr>
            </w:pPr>
            <w:r>
              <w:rPr>
                <w:rFonts w:ascii="標楷體" w:eastAsia="標楷體" w:hAnsi="標楷體"/>
                <w:color w:val="000000"/>
              </w:rPr>
              <w:t>L</w:t>
            </w:r>
            <w:r w:rsidRPr="000A1E81">
              <w:rPr>
                <w:rFonts w:ascii="標楷體" w:eastAsia="標楷體" w:hAnsi="標楷體"/>
                <w:color w:val="000000"/>
              </w:rPr>
              <w:t>oanCalcRepayIntCom.</w:t>
            </w:r>
            <w:r w:rsidRPr="0043525F">
              <w:rPr>
                <w:rFonts w:ascii="標楷體" w:eastAsia="標楷體" w:hAnsi="標楷體"/>
                <w:color w:val="000000"/>
              </w:rPr>
              <w:t>DelayInt</w:t>
            </w:r>
          </w:p>
        </w:tc>
        <w:tc>
          <w:tcPr>
            <w:tcW w:w="2763" w:type="dxa"/>
            <w:shd w:val="clear" w:color="auto" w:fill="auto"/>
          </w:tcPr>
          <w:p w14:paraId="3541015B" w14:textId="77777777" w:rsidR="00A35550" w:rsidRPr="004657D0" w:rsidRDefault="00A35550" w:rsidP="00E61D4F">
            <w:pPr>
              <w:rPr>
                <w:rFonts w:ascii="標楷體" w:eastAsia="標楷體" w:hAnsi="標楷體"/>
                <w:color w:val="000000"/>
              </w:rPr>
            </w:pPr>
            <w:r w:rsidRPr="00065BD0">
              <w:rPr>
                <w:rFonts w:ascii="標楷體" w:eastAsia="標楷體" w:hAnsi="標楷體" w:hint="eastAsia"/>
                <w:color w:val="000000"/>
              </w:rPr>
              <w:t>延遲息</w:t>
            </w:r>
            <w:r>
              <w:rPr>
                <w:rFonts w:ascii="標楷體" w:eastAsia="標楷體" w:hAnsi="標楷體" w:hint="eastAsia"/>
                <w:color w:val="000000"/>
              </w:rPr>
              <w:t>9</w:t>
            </w:r>
            <w:r>
              <w:rPr>
                <w:rFonts w:ascii="標楷體" w:eastAsia="標楷體" w:hAnsi="標楷體"/>
                <w:color w:val="000000"/>
              </w:rPr>
              <w:t>99,999</w:t>
            </w:r>
          </w:p>
        </w:tc>
      </w:tr>
      <w:tr w:rsidR="00A35550" w:rsidRPr="008F1D46" w14:paraId="2FF86DB3" w14:textId="77777777" w:rsidTr="00E61D4F">
        <w:tc>
          <w:tcPr>
            <w:tcW w:w="697" w:type="dxa"/>
            <w:shd w:val="clear" w:color="auto" w:fill="auto"/>
          </w:tcPr>
          <w:p w14:paraId="6ED7BFE8" w14:textId="77777777" w:rsidR="00A35550" w:rsidRPr="00E2489F" w:rsidRDefault="00A35550" w:rsidP="00E61D4F">
            <w:pPr>
              <w:rPr>
                <w:rFonts w:ascii="標楷體" w:eastAsia="標楷體" w:hAnsi="標楷體"/>
              </w:rPr>
            </w:pPr>
            <w:r>
              <w:rPr>
                <w:rFonts w:ascii="標楷體" w:eastAsia="標楷體" w:hAnsi="標楷體" w:hint="eastAsia"/>
              </w:rPr>
              <w:t>13</w:t>
            </w:r>
          </w:p>
        </w:tc>
        <w:tc>
          <w:tcPr>
            <w:tcW w:w="832" w:type="dxa"/>
            <w:shd w:val="clear" w:color="auto" w:fill="auto"/>
          </w:tcPr>
          <w:p w14:paraId="65EA0FE1"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352" w:type="dxa"/>
            <w:shd w:val="clear" w:color="auto" w:fill="auto"/>
          </w:tcPr>
          <w:p w14:paraId="5F701A74" w14:textId="77777777" w:rsidR="00A35550" w:rsidRPr="00AE0C53" w:rsidRDefault="00A35550" w:rsidP="00E61D4F">
            <w:pPr>
              <w:rPr>
                <w:rFonts w:ascii="標楷體" w:eastAsia="標楷體" w:hAnsi="標楷體"/>
                <w:color w:val="000000"/>
              </w:rPr>
            </w:pPr>
            <w:r w:rsidRPr="00065BD0">
              <w:rPr>
                <w:rFonts w:ascii="標楷體" w:eastAsia="標楷體" w:hAnsi="標楷體" w:hint="eastAsia"/>
                <w:color w:val="000000"/>
              </w:rPr>
              <w:t>違約金</w:t>
            </w:r>
          </w:p>
        </w:tc>
        <w:tc>
          <w:tcPr>
            <w:tcW w:w="4776" w:type="dxa"/>
            <w:shd w:val="clear" w:color="auto" w:fill="auto"/>
          </w:tcPr>
          <w:p w14:paraId="6AB3CDAC" w14:textId="77777777" w:rsidR="00A35550" w:rsidRPr="004657D0" w:rsidRDefault="00A35550" w:rsidP="00E61D4F">
            <w:pPr>
              <w:rPr>
                <w:rFonts w:ascii="標楷體" w:eastAsia="標楷體" w:hAnsi="標楷體"/>
                <w:color w:val="000000"/>
              </w:rPr>
            </w:pPr>
            <w:r>
              <w:rPr>
                <w:rFonts w:ascii="標楷體" w:eastAsia="標楷體" w:hAnsi="標楷體"/>
                <w:color w:val="000000"/>
              </w:rPr>
              <w:t>L</w:t>
            </w:r>
            <w:r w:rsidRPr="000A1E81">
              <w:rPr>
                <w:rFonts w:ascii="標楷體" w:eastAsia="標楷體" w:hAnsi="標楷體"/>
                <w:color w:val="000000"/>
              </w:rPr>
              <w:t>oanCalcRepayIntCom.</w:t>
            </w:r>
            <w:r w:rsidRPr="0043525F">
              <w:rPr>
                <w:rFonts w:ascii="標楷體" w:eastAsia="標楷體" w:hAnsi="標楷體"/>
                <w:color w:val="000000"/>
              </w:rPr>
              <w:t>BreachAmt</w:t>
            </w:r>
          </w:p>
        </w:tc>
        <w:tc>
          <w:tcPr>
            <w:tcW w:w="2763" w:type="dxa"/>
            <w:shd w:val="clear" w:color="auto" w:fill="auto"/>
          </w:tcPr>
          <w:p w14:paraId="0EE63127" w14:textId="77777777" w:rsidR="00A35550" w:rsidRPr="004657D0" w:rsidRDefault="00A35550" w:rsidP="00E61D4F">
            <w:pPr>
              <w:rPr>
                <w:rFonts w:ascii="標楷體" w:eastAsia="標楷體" w:hAnsi="標楷體"/>
                <w:color w:val="000000"/>
              </w:rPr>
            </w:pPr>
            <w:r w:rsidRPr="00065BD0">
              <w:rPr>
                <w:rFonts w:ascii="標楷體" w:eastAsia="標楷體" w:hAnsi="標楷體" w:hint="eastAsia"/>
                <w:color w:val="000000"/>
              </w:rPr>
              <w:t>違約金</w:t>
            </w:r>
            <w:r>
              <w:rPr>
                <w:rFonts w:ascii="標楷體" w:eastAsia="標楷體" w:hAnsi="標楷體" w:hint="eastAsia"/>
                <w:color w:val="000000"/>
              </w:rPr>
              <w:t>9</w:t>
            </w:r>
            <w:r>
              <w:rPr>
                <w:rFonts w:ascii="標楷體" w:eastAsia="標楷體" w:hAnsi="標楷體"/>
                <w:color w:val="000000"/>
              </w:rPr>
              <w:t>99,999</w:t>
            </w:r>
          </w:p>
        </w:tc>
      </w:tr>
      <w:tr w:rsidR="00A35550" w:rsidRPr="008F1D46" w14:paraId="4699ABC3" w14:textId="77777777" w:rsidTr="00E61D4F">
        <w:tc>
          <w:tcPr>
            <w:tcW w:w="697" w:type="dxa"/>
            <w:shd w:val="clear" w:color="auto" w:fill="auto"/>
          </w:tcPr>
          <w:p w14:paraId="68953F45" w14:textId="77777777" w:rsidR="00A35550" w:rsidRPr="00E2489F" w:rsidRDefault="00A35550" w:rsidP="00E61D4F">
            <w:pPr>
              <w:rPr>
                <w:rFonts w:ascii="標楷體" w:eastAsia="標楷體" w:hAnsi="標楷體"/>
              </w:rPr>
            </w:pPr>
            <w:r>
              <w:rPr>
                <w:rFonts w:ascii="標楷體" w:eastAsia="標楷體" w:hAnsi="標楷體" w:hint="eastAsia"/>
              </w:rPr>
              <w:t>14</w:t>
            </w:r>
          </w:p>
        </w:tc>
        <w:tc>
          <w:tcPr>
            <w:tcW w:w="832" w:type="dxa"/>
            <w:shd w:val="clear" w:color="auto" w:fill="auto"/>
          </w:tcPr>
          <w:p w14:paraId="40A932B4"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352" w:type="dxa"/>
            <w:shd w:val="clear" w:color="auto" w:fill="auto"/>
          </w:tcPr>
          <w:p w14:paraId="360AE7CD" w14:textId="77777777" w:rsidR="00A35550" w:rsidRPr="00272B65" w:rsidRDefault="00A35550" w:rsidP="00E61D4F">
            <w:pPr>
              <w:rPr>
                <w:rFonts w:ascii="標楷體" w:eastAsia="標楷體" w:hAnsi="標楷體"/>
                <w:color w:val="000000"/>
              </w:rPr>
            </w:pPr>
            <w:r w:rsidRPr="00272B65">
              <w:rPr>
                <w:rFonts w:ascii="標楷體" w:eastAsia="標楷體" w:hAnsi="標楷體"/>
                <w:color w:val="000000"/>
              </w:rPr>
              <w:t>累溢收</w:t>
            </w:r>
          </w:p>
        </w:tc>
        <w:tc>
          <w:tcPr>
            <w:tcW w:w="4776" w:type="dxa"/>
            <w:shd w:val="clear" w:color="auto" w:fill="auto"/>
          </w:tcPr>
          <w:p w14:paraId="5B6B7717" w14:textId="77777777" w:rsidR="00A35550" w:rsidRPr="004657D0" w:rsidRDefault="00A35550" w:rsidP="00E61D4F">
            <w:pPr>
              <w:rPr>
                <w:rFonts w:ascii="標楷體" w:eastAsia="標楷體" w:hAnsi="標楷體"/>
                <w:color w:val="000000"/>
              </w:rPr>
            </w:pPr>
            <w:r>
              <w:rPr>
                <w:rFonts w:ascii="標楷體" w:eastAsia="標楷體" w:hAnsi="標楷體"/>
                <w:color w:val="000000"/>
              </w:rPr>
              <w:t>B</w:t>
            </w:r>
            <w:r w:rsidRPr="0043525F">
              <w:rPr>
                <w:rFonts w:ascii="標楷體" w:eastAsia="標楷體" w:hAnsi="標楷體"/>
                <w:color w:val="000000"/>
              </w:rPr>
              <w:t>aTxCom.Excessive</w:t>
            </w:r>
          </w:p>
        </w:tc>
        <w:tc>
          <w:tcPr>
            <w:tcW w:w="2763" w:type="dxa"/>
            <w:shd w:val="clear" w:color="auto" w:fill="auto"/>
          </w:tcPr>
          <w:p w14:paraId="44C4A278" w14:textId="77777777" w:rsidR="00A35550" w:rsidRPr="00AE0C53" w:rsidRDefault="00A35550" w:rsidP="00E61D4F">
            <w:pPr>
              <w:rPr>
                <w:rFonts w:ascii="標楷體" w:eastAsia="標楷體" w:hAnsi="標楷體"/>
                <w:color w:val="000000"/>
              </w:rPr>
            </w:pPr>
            <w:r w:rsidRPr="00272B65">
              <w:rPr>
                <w:rFonts w:ascii="標楷體" w:eastAsia="標楷體" w:hAnsi="標楷體"/>
                <w:color w:val="000000"/>
              </w:rPr>
              <w:t>累溢收</w:t>
            </w:r>
            <w:r>
              <w:rPr>
                <w:rFonts w:ascii="標楷體" w:eastAsia="標楷體" w:hAnsi="標楷體" w:hint="eastAsia"/>
                <w:color w:val="000000"/>
              </w:rPr>
              <w:t>9</w:t>
            </w:r>
            <w:r>
              <w:rPr>
                <w:rFonts w:ascii="標楷體" w:eastAsia="標楷體" w:hAnsi="標楷體"/>
                <w:color w:val="000000"/>
              </w:rPr>
              <w:t>99,999</w:t>
            </w:r>
          </w:p>
        </w:tc>
      </w:tr>
      <w:tr w:rsidR="00A35550" w:rsidRPr="008F1D46" w14:paraId="79175241" w14:textId="77777777" w:rsidTr="00E61D4F">
        <w:tc>
          <w:tcPr>
            <w:tcW w:w="697" w:type="dxa"/>
            <w:shd w:val="clear" w:color="auto" w:fill="auto"/>
          </w:tcPr>
          <w:p w14:paraId="105F2D56" w14:textId="77777777" w:rsidR="00A35550" w:rsidRPr="00E2489F" w:rsidRDefault="00A35550" w:rsidP="00E61D4F">
            <w:pPr>
              <w:rPr>
                <w:rFonts w:ascii="標楷體" w:eastAsia="標楷體" w:hAnsi="標楷體"/>
              </w:rPr>
            </w:pPr>
            <w:r>
              <w:rPr>
                <w:rFonts w:ascii="標楷體" w:eastAsia="標楷體" w:hAnsi="標楷體" w:hint="eastAsia"/>
              </w:rPr>
              <w:t>15</w:t>
            </w:r>
          </w:p>
        </w:tc>
        <w:tc>
          <w:tcPr>
            <w:tcW w:w="832" w:type="dxa"/>
            <w:shd w:val="clear" w:color="auto" w:fill="auto"/>
          </w:tcPr>
          <w:p w14:paraId="2E5AF963"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352" w:type="dxa"/>
            <w:shd w:val="clear" w:color="auto" w:fill="auto"/>
          </w:tcPr>
          <w:p w14:paraId="731E06D4" w14:textId="77777777" w:rsidR="00A35550" w:rsidRPr="00272B65" w:rsidRDefault="00A35550" w:rsidP="00E61D4F">
            <w:pPr>
              <w:rPr>
                <w:rFonts w:ascii="標楷體" w:eastAsia="標楷體" w:hAnsi="標楷體"/>
                <w:color w:val="000000"/>
              </w:rPr>
            </w:pPr>
            <w:r w:rsidRPr="00272B65">
              <w:rPr>
                <w:rFonts w:ascii="標楷體" w:eastAsia="標楷體" w:hAnsi="標楷體"/>
                <w:color w:val="000000"/>
              </w:rPr>
              <w:t>累短收</w:t>
            </w:r>
          </w:p>
        </w:tc>
        <w:tc>
          <w:tcPr>
            <w:tcW w:w="4776" w:type="dxa"/>
            <w:shd w:val="clear" w:color="auto" w:fill="auto"/>
          </w:tcPr>
          <w:p w14:paraId="61F8F83D" w14:textId="77777777" w:rsidR="00A35550" w:rsidRPr="004657D0" w:rsidRDefault="00A35550" w:rsidP="00E61D4F">
            <w:pPr>
              <w:rPr>
                <w:rFonts w:ascii="標楷體" w:eastAsia="標楷體" w:hAnsi="標楷體"/>
                <w:color w:val="000000"/>
              </w:rPr>
            </w:pPr>
            <w:r>
              <w:rPr>
                <w:rFonts w:ascii="標楷體" w:eastAsia="標楷體" w:hAnsi="標楷體"/>
                <w:color w:val="000000"/>
              </w:rPr>
              <w:t>B</w:t>
            </w:r>
            <w:r w:rsidRPr="0043525F">
              <w:rPr>
                <w:rFonts w:ascii="標楷體" w:eastAsia="標楷體" w:hAnsi="標楷體"/>
                <w:color w:val="000000"/>
              </w:rPr>
              <w:t>aTxCom.Shortfall</w:t>
            </w:r>
          </w:p>
        </w:tc>
        <w:tc>
          <w:tcPr>
            <w:tcW w:w="2763" w:type="dxa"/>
            <w:shd w:val="clear" w:color="auto" w:fill="auto"/>
          </w:tcPr>
          <w:p w14:paraId="27581481" w14:textId="77777777" w:rsidR="00A35550" w:rsidRPr="00AE0C53" w:rsidRDefault="00A35550" w:rsidP="00E61D4F">
            <w:pPr>
              <w:rPr>
                <w:rFonts w:ascii="標楷體" w:eastAsia="標楷體" w:hAnsi="標楷體"/>
                <w:color w:val="000000"/>
              </w:rPr>
            </w:pPr>
            <w:r w:rsidRPr="00272B65">
              <w:rPr>
                <w:rFonts w:ascii="標楷體" w:eastAsia="標楷體" w:hAnsi="標楷體"/>
                <w:color w:val="000000"/>
              </w:rPr>
              <w:t>累短收</w:t>
            </w:r>
            <w:r>
              <w:rPr>
                <w:rFonts w:ascii="標楷體" w:eastAsia="標楷體" w:hAnsi="標楷體" w:hint="eastAsia"/>
                <w:color w:val="000000"/>
              </w:rPr>
              <w:t>9</w:t>
            </w:r>
            <w:r>
              <w:rPr>
                <w:rFonts w:ascii="標楷體" w:eastAsia="標楷體" w:hAnsi="標楷體"/>
                <w:color w:val="000000"/>
              </w:rPr>
              <w:t>99,999</w:t>
            </w:r>
          </w:p>
        </w:tc>
      </w:tr>
      <w:tr w:rsidR="00A35550" w:rsidRPr="008F1D46" w14:paraId="6C5E302E" w14:textId="77777777" w:rsidTr="00E61D4F">
        <w:tc>
          <w:tcPr>
            <w:tcW w:w="697" w:type="dxa"/>
            <w:shd w:val="clear" w:color="auto" w:fill="auto"/>
          </w:tcPr>
          <w:p w14:paraId="0EBB8D10" w14:textId="77777777" w:rsidR="00A35550" w:rsidRPr="00E2489F" w:rsidRDefault="00A35550" w:rsidP="00E61D4F">
            <w:pPr>
              <w:rPr>
                <w:rFonts w:ascii="標楷體" w:eastAsia="標楷體" w:hAnsi="標楷體"/>
              </w:rPr>
            </w:pPr>
            <w:r>
              <w:rPr>
                <w:rFonts w:ascii="標楷體" w:eastAsia="標楷體" w:hAnsi="標楷體" w:hint="eastAsia"/>
              </w:rPr>
              <w:t>15-1</w:t>
            </w:r>
          </w:p>
        </w:tc>
        <w:tc>
          <w:tcPr>
            <w:tcW w:w="832" w:type="dxa"/>
            <w:shd w:val="clear" w:color="auto" w:fill="auto"/>
          </w:tcPr>
          <w:p w14:paraId="4C1F659F"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352" w:type="dxa"/>
            <w:shd w:val="clear" w:color="auto" w:fill="auto"/>
          </w:tcPr>
          <w:p w14:paraId="6B8A5130" w14:textId="77777777" w:rsidR="00A35550" w:rsidRPr="00AE0C53" w:rsidRDefault="00A35550" w:rsidP="00E61D4F">
            <w:pPr>
              <w:rPr>
                <w:rFonts w:ascii="標楷體" w:eastAsia="標楷體" w:hAnsi="標楷體"/>
                <w:color w:val="000000"/>
              </w:rPr>
            </w:pPr>
            <w:r w:rsidRPr="00272B65">
              <w:rPr>
                <w:rFonts w:ascii="標楷體" w:eastAsia="標楷體" w:hAnsi="標楷體"/>
                <w:color w:val="000000"/>
              </w:rPr>
              <w:t>累短收</w:t>
            </w:r>
            <w:r>
              <w:rPr>
                <w:rFonts w:ascii="標楷體" w:eastAsia="標楷體" w:hAnsi="標楷體" w:hint="eastAsia"/>
                <w:color w:val="000000"/>
              </w:rPr>
              <w:t>-本金</w:t>
            </w:r>
          </w:p>
        </w:tc>
        <w:tc>
          <w:tcPr>
            <w:tcW w:w="4776" w:type="dxa"/>
            <w:shd w:val="clear" w:color="auto" w:fill="auto"/>
          </w:tcPr>
          <w:p w14:paraId="345982C4" w14:textId="77777777" w:rsidR="00A35550" w:rsidRPr="004657D0" w:rsidRDefault="00A35550" w:rsidP="00E61D4F">
            <w:pPr>
              <w:rPr>
                <w:rFonts w:ascii="標楷體" w:eastAsia="標楷體" w:hAnsi="標楷體"/>
                <w:color w:val="000000"/>
              </w:rPr>
            </w:pPr>
            <w:r>
              <w:rPr>
                <w:rFonts w:ascii="標楷體" w:eastAsia="標楷體" w:hAnsi="標楷體"/>
                <w:color w:val="000000"/>
              </w:rPr>
              <w:t>B</w:t>
            </w:r>
            <w:r w:rsidRPr="0043525F">
              <w:rPr>
                <w:rFonts w:ascii="標楷體" w:eastAsia="標楷體" w:hAnsi="標楷體"/>
                <w:color w:val="000000"/>
              </w:rPr>
              <w:t>aTxCom</w:t>
            </w:r>
            <w:r>
              <w:rPr>
                <w:rFonts w:ascii="標楷體" w:eastAsia="標楷體" w:hAnsi="標楷體"/>
                <w:color w:val="000000"/>
              </w:rPr>
              <w:t>.</w:t>
            </w:r>
            <w:r w:rsidRPr="0043525F">
              <w:rPr>
                <w:rFonts w:ascii="標楷體" w:eastAsia="標楷體" w:hAnsi="標楷體"/>
                <w:color w:val="000000"/>
              </w:rPr>
              <w:t>ShortfallPrincipal</w:t>
            </w:r>
          </w:p>
        </w:tc>
        <w:tc>
          <w:tcPr>
            <w:tcW w:w="2763" w:type="dxa"/>
            <w:shd w:val="clear" w:color="auto" w:fill="auto"/>
          </w:tcPr>
          <w:p w14:paraId="68FA7B6F" w14:textId="77777777" w:rsidR="00A35550" w:rsidRPr="004657D0" w:rsidRDefault="00A35550" w:rsidP="00E61D4F">
            <w:pPr>
              <w:rPr>
                <w:rFonts w:ascii="標楷體" w:eastAsia="標楷體" w:hAnsi="標楷體"/>
                <w:color w:val="000000"/>
              </w:rPr>
            </w:pPr>
            <w:r w:rsidRPr="00272B65">
              <w:rPr>
                <w:rFonts w:ascii="標楷體" w:eastAsia="標楷體" w:hAnsi="標楷體"/>
                <w:color w:val="000000"/>
              </w:rPr>
              <w:t>累短收</w:t>
            </w:r>
            <w:r>
              <w:rPr>
                <w:rFonts w:ascii="標楷體" w:eastAsia="標楷體" w:hAnsi="標楷體" w:hint="eastAsia"/>
                <w:color w:val="000000"/>
              </w:rPr>
              <w:t>-本金9</w:t>
            </w:r>
            <w:r>
              <w:rPr>
                <w:rFonts w:ascii="標楷體" w:eastAsia="標楷體" w:hAnsi="標楷體"/>
                <w:color w:val="000000"/>
              </w:rPr>
              <w:t>99,999</w:t>
            </w:r>
          </w:p>
        </w:tc>
      </w:tr>
      <w:tr w:rsidR="00A35550" w:rsidRPr="008F1D46" w14:paraId="6944D144" w14:textId="77777777" w:rsidTr="00E61D4F">
        <w:tc>
          <w:tcPr>
            <w:tcW w:w="697" w:type="dxa"/>
            <w:shd w:val="clear" w:color="auto" w:fill="auto"/>
          </w:tcPr>
          <w:p w14:paraId="746B5343" w14:textId="77777777" w:rsidR="00A35550" w:rsidRPr="00E2489F" w:rsidRDefault="00A35550" w:rsidP="00E61D4F">
            <w:pPr>
              <w:rPr>
                <w:rFonts w:ascii="標楷體" w:eastAsia="標楷體" w:hAnsi="標楷體"/>
              </w:rPr>
            </w:pPr>
            <w:r>
              <w:rPr>
                <w:rFonts w:ascii="標楷體" w:eastAsia="標楷體" w:hAnsi="標楷體" w:hint="eastAsia"/>
              </w:rPr>
              <w:t>15-2</w:t>
            </w:r>
          </w:p>
        </w:tc>
        <w:tc>
          <w:tcPr>
            <w:tcW w:w="832" w:type="dxa"/>
            <w:shd w:val="clear" w:color="auto" w:fill="auto"/>
          </w:tcPr>
          <w:p w14:paraId="54662999"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352" w:type="dxa"/>
            <w:shd w:val="clear" w:color="auto" w:fill="auto"/>
          </w:tcPr>
          <w:p w14:paraId="6E56C0F3" w14:textId="77777777" w:rsidR="00A35550" w:rsidRPr="00AE0C53" w:rsidRDefault="00A35550" w:rsidP="00E61D4F">
            <w:pPr>
              <w:rPr>
                <w:rFonts w:ascii="標楷體" w:eastAsia="標楷體" w:hAnsi="標楷體"/>
                <w:color w:val="000000"/>
              </w:rPr>
            </w:pPr>
            <w:r w:rsidRPr="00272B65">
              <w:rPr>
                <w:rFonts w:ascii="標楷體" w:eastAsia="標楷體" w:hAnsi="標楷體"/>
                <w:color w:val="000000"/>
              </w:rPr>
              <w:t>累短收</w:t>
            </w:r>
            <w:r>
              <w:rPr>
                <w:rFonts w:ascii="標楷體" w:eastAsia="標楷體" w:hAnsi="標楷體" w:hint="eastAsia"/>
                <w:color w:val="000000"/>
              </w:rPr>
              <w:t>-利息</w:t>
            </w:r>
          </w:p>
        </w:tc>
        <w:tc>
          <w:tcPr>
            <w:tcW w:w="4776" w:type="dxa"/>
            <w:shd w:val="clear" w:color="auto" w:fill="auto"/>
          </w:tcPr>
          <w:p w14:paraId="11351979" w14:textId="77777777" w:rsidR="00A35550" w:rsidRPr="004657D0" w:rsidRDefault="00A35550" w:rsidP="00E61D4F">
            <w:pPr>
              <w:rPr>
                <w:rFonts w:ascii="標楷體" w:eastAsia="標楷體" w:hAnsi="標楷體"/>
                <w:color w:val="000000"/>
              </w:rPr>
            </w:pPr>
            <w:r>
              <w:rPr>
                <w:rFonts w:ascii="標楷體" w:eastAsia="標楷體" w:hAnsi="標楷體"/>
                <w:color w:val="000000"/>
              </w:rPr>
              <w:t>B</w:t>
            </w:r>
            <w:r w:rsidRPr="0043525F">
              <w:rPr>
                <w:rFonts w:ascii="標楷體" w:eastAsia="標楷體" w:hAnsi="標楷體"/>
                <w:color w:val="000000"/>
              </w:rPr>
              <w:t>aTxCom.ShortfallInterest</w:t>
            </w:r>
          </w:p>
        </w:tc>
        <w:tc>
          <w:tcPr>
            <w:tcW w:w="2763" w:type="dxa"/>
            <w:shd w:val="clear" w:color="auto" w:fill="auto"/>
          </w:tcPr>
          <w:p w14:paraId="3D1EFFB7" w14:textId="77777777" w:rsidR="00A35550" w:rsidRPr="004657D0" w:rsidRDefault="00A35550" w:rsidP="00E61D4F">
            <w:pPr>
              <w:rPr>
                <w:rFonts w:ascii="標楷體" w:eastAsia="標楷體" w:hAnsi="標楷體"/>
                <w:color w:val="000000"/>
              </w:rPr>
            </w:pPr>
            <w:r w:rsidRPr="00272B65">
              <w:rPr>
                <w:rFonts w:ascii="標楷體" w:eastAsia="標楷體" w:hAnsi="標楷體"/>
                <w:color w:val="000000"/>
              </w:rPr>
              <w:t>累短收</w:t>
            </w:r>
            <w:r>
              <w:rPr>
                <w:rFonts w:ascii="標楷體" w:eastAsia="標楷體" w:hAnsi="標楷體" w:hint="eastAsia"/>
                <w:color w:val="000000"/>
              </w:rPr>
              <w:t>-利息9</w:t>
            </w:r>
            <w:r>
              <w:rPr>
                <w:rFonts w:ascii="標楷體" w:eastAsia="標楷體" w:hAnsi="標楷體"/>
                <w:color w:val="000000"/>
              </w:rPr>
              <w:t>99,999</w:t>
            </w:r>
          </w:p>
        </w:tc>
      </w:tr>
      <w:tr w:rsidR="00A35550" w:rsidRPr="008F1D46" w14:paraId="2BB57FC0" w14:textId="77777777" w:rsidTr="00E61D4F">
        <w:tc>
          <w:tcPr>
            <w:tcW w:w="697" w:type="dxa"/>
            <w:shd w:val="clear" w:color="auto" w:fill="auto"/>
          </w:tcPr>
          <w:p w14:paraId="101D09FA" w14:textId="77777777" w:rsidR="00A35550" w:rsidRPr="00E2489F" w:rsidRDefault="00A35550" w:rsidP="00E61D4F">
            <w:pPr>
              <w:rPr>
                <w:rFonts w:ascii="標楷體" w:eastAsia="標楷體" w:hAnsi="標楷體"/>
              </w:rPr>
            </w:pPr>
            <w:r>
              <w:rPr>
                <w:rFonts w:ascii="標楷體" w:eastAsia="標楷體" w:hAnsi="標楷體" w:hint="eastAsia"/>
              </w:rPr>
              <w:t>15-3</w:t>
            </w:r>
          </w:p>
        </w:tc>
        <w:tc>
          <w:tcPr>
            <w:tcW w:w="832" w:type="dxa"/>
            <w:shd w:val="clear" w:color="auto" w:fill="auto"/>
          </w:tcPr>
          <w:p w14:paraId="4514815B"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352" w:type="dxa"/>
            <w:shd w:val="clear" w:color="auto" w:fill="auto"/>
          </w:tcPr>
          <w:p w14:paraId="3EB3491D" w14:textId="77777777" w:rsidR="00A35550" w:rsidRPr="00AE0C53" w:rsidRDefault="00A35550" w:rsidP="00E61D4F">
            <w:pPr>
              <w:rPr>
                <w:rFonts w:ascii="標楷體" w:eastAsia="標楷體" w:hAnsi="標楷體"/>
                <w:color w:val="000000"/>
              </w:rPr>
            </w:pPr>
            <w:r w:rsidRPr="00272B65">
              <w:rPr>
                <w:rFonts w:ascii="標楷體" w:eastAsia="標楷體" w:hAnsi="標楷體"/>
                <w:color w:val="000000"/>
              </w:rPr>
              <w:t>累短收</w:t>
            </w:r>
            <w:r>
              <w:rPr>
                <w:rFonts w:ascii="標楷體" w:eastAsia="標楷體" w:hAnsi="標楷體" w:hint="eastAsia"/>
                <w:color w:val="000000"/>
              </w:rPr>
              <w:t>-清償違約金</w:t>
            </w:r>
          </w:p>
        </w:tc>
        <w:tc>
          <w:tcPr>
            <w:tcW w:w="4776" w:type="dxa"/>
            <w:shd w:val="clear" w:color="auto" w:fill="auto"/>
          </w:tcPr>
          <w:p w14:paraId="7F08BB31" w14:textId="77777777" w:rsidR="00A35550" w:rsidRPr="004657D0" w:rsidRDefault="00A35550" w:rsidP="00E61D4F">
            <w:pPr>
              <w:rPr>
                <w:rFonts w:ascii="標楷體" w:eastAsia="標楷體" w:hAnsi="標楷體"/>
                <w:color w:val="000000"/>
              </w:rPr>
            </w:pPr>
            <w:r>
              <w:rPr>
                <w:rFonts w:ascii="標楷體" w:eastAsia="標楷體" w:hAnsi="標楷體"/>
                <w:color w:val="000000"/>
              </w:rPr>
              <w:t>B</w:t>
            </w:r>
            <w:r w:rsidRPr="0043525F">
              <w:rPr>
                <w:rFonts w:ascii="標楷體" w:eastAsia="標楷體" w:hAnsi="標楷體"/>
                <w:color w:val="000000"/>
              </w:rPr>
              <w:t>aTxCom.Short</w:t>
            </w:r>
            <w:r w:rsidRPr="0043525F">
              <w:rPr>
                <w:rFonts w:ascii="標楷體" w:eastAsia="標楷體" w:hAnsi="標楷體" w:hint="eastAsia"/>
                <w:color w:val="000000"/>
              </w:rPr>
              <w:t>C</w:t>
            </w:r>
            <w:r w:rsidRPr="0043525F">
              <w:rPr>
                <w:rFonts w:ascii="標楷體" w:eastAsia="標楷體" w:hAnsi="標楷體"/>
                <w:color w:val="000000"/>
              </w:rPr>
              <w:t>loseBreach</w:t>
            </w:r>
          </w:p>
        </w:tc>
        <w:tc>
          <w:tcPr>
            <w:tcW w:w="2763" w:type="dxa"/>
            <w:shd w:val="clear" w:color="auto" w:fill="auto"/>
          </w:tcPr>
          <w:p w14:paraId="0D0248F4" w14:textId="77777777" w:rsidR="00A35550" w:rsidRPr="004657D0" w:rsidRDefault="00A35550" w:rsidP="00E61D4F">
            <w:pPr>
              <w:rPr>
                <w:rFonts w:ascii="標楷體" w:eastAsia="標楷體" w:hAnsi="標楷體"/>
                <w:color w:val="000000"/>
              </w:rPr>
            </w:pPr>
            <w:r w:rsidRPr="00272B65">
              <w:rPr>
                <w:rFonts w:ascii="標楷體" w:eastAsia="標楷體" w:hAnsi="標楷體"/>
                <w:color w:val="000000"/>
              </w:rPr>
              <w:t>累短收</w:t>
            </w:r>
            <w:r>
              <w:rPr>
                <w:rFonts w:ascii="標楷體" w:eastAsia="標楷體" w:hAnsi="標楷體" w:hint="eastAsia"/>
                <w:color w:val="000000"/>
              </w:rPr>
              <w:t>-清償違約金9</w:t>
            </w:r>
            <w:r>
              <w:rPr>
                <w:rFonts w:ascii="標楷體" w:eastAsia="標楷體" w:hAnsi="標楷體"/>
                <w:color w:val="000000"/>
              </w:rPr>
              <w:t>99,999</w:t>
            </w:r>
          </w:p>
        </w:tc>
      </w:tr>
      <w:tr w:rsidR="00A35550" w:rsidRPr="008F1D46" w14:paraId="6681EFEB" w14:textId="77777777" w:rsidTr="00E61D4F">
        <w:tc>
          <w:tcPr>
            <w:tcW w:w="697" w:type="dxa"/>
            <w:shd w:val="clear" w:color="auto" w:fill="auto"/>
          </w:tcPr>
          <w:p w14:paraId="6CF2AAAF" w14:textId="77777777" w:rsidR="00A35550" w:rsidRPr="00E2489F" w:rsidRDefault="00A35550" w:rsidP="00E61D4F">
            <w:pPr>
              <w:rPr>
                <w:rFonts w:ascii="標楷體" w:eastAsia="標楷體" w:hAnsi="標楷體"/>
              </w:rPr>
            </w:pPr>
            <w:r>
              <w:rPr>
                <w:rFonts w:ascii="標楷體" w:eastAsia="標楷體" w:hAnsi="標楷體" w:hint="eastAsia"/>
              </w:rPr>
              <w:t>16</w:t>
            </w:r>
          </w:p>
        </w:tc>
        <w:tc>
          <w:tcPr>
            <w:tcW w:w="832" w:type="dxa"/>
            <w:shd w:val="clear" w:color="auto" w:fill="auto"/>
          </w:tcPr>
          <w:p w14:paraId="348AF5C9"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352" w:type="dxa"/>
            <w:shd w:val="clear" w:color="auto" w:fill="auto"/>
          </w:tcPr>
          <w:p w14:paraId="5203DD63" w14:textId="77777777" w:rsidR="00A35550" w:rsidRPr="00272B65" w:rsidRDefault="00A35550" w:rsidP="00E61D4F">
            <w:pPr>
              <w:rPr>
                <w:rFonts w:ascii="標楷體" w:eastAsia="標楷體" w:hAnsi="標楷體"/>
                <w:color w:val="000000"/>
              </w:rPr>
            </w:pPr>
            <w:r w:rsidRPr="00272B65">
              <w:rPr>
                <w:rFonts w:ascii="標楷體" w:eastAsia="標楷體" w:hAnsi="標楷體"/>
                <w:color w:val="000000"/>
              </w:rPr>
              <w:t>小計</w:t>
            </w:r>
          </w:p>
        </w:tc>
        <w:tc>
          <w:tcPr>
            <w:tcW w:w="4776" w:type="dxa"/>
            <w:shd w:val="clear" w:color="auto" w:fill="auto"/>
          </w:tcPr>
          <w:p w14:paraId="7950EFBC" w14:textId="77777777" w:rsidR="00A35550" w:rsidRPr="004657D0" w:rsidRDefault="00A35550" w:rsidP="00E61D4F">
            <w:pPr>
              <w:rPr>
                <w:rFonts w:ascii="標楷體" w:eastAsia="標楷體" w:hAnsi="標楷體"/>
                <w:color w:val="000000"/>
              </w:rPr>
            </w:pPr>
            <w:r>
              <w:rPr>
                <w:rFonts w:ascii="標楷體" w:eastAsia="標楷體" w:hAnsi="標楷體" w:hint="eastAsia"/>
                <w:color w:val="000000"/>
              </w:rPr>
              <w:t>本金+利息+延遲息+違約金+累短收-累溢收</w:t>
            </w:r>
          </w:p>
        </w:tc>
        <w:tc>
          <w:tcPr>
            <w:tcW w:w="2763" w:type="dxa"/>
            <w:shd w:val="clear" w:color="auto" w:fill="auto"/>
          </w:tcPr>
          <w:p w14:paraId="3109F828" w14:textId="77777777" w:rsidR="00A35550" w:rsidRPr="004657D0" w:rsidRDefault="00A35550" w:rsidP="00E61D4F">
            <w:pPr>
              <w:rPr>
                <w:rFonts w:ascii="標楷體" w:eastAsia="標楷體" w:hAnsi="標楷體"/>
                <w:color w:val="000000"/>
              </w:rPr>
            </w:pPr>
            <w:r w:rsidRPr="00272B65">
              <w:rPr>
                <w:rFonts w:ascii="標楷體" w:eastAsia="標楷體" w:hAnsi="標楷體"/>
                <w:color w:val="000000"/>
              </w:rPr>
              <w:t>小計</w:t>
            </w:r>
            <w:r>
              <w:rPr>
                <w:rFonts w:ascii="標楷體" w:eastAsia="標楷體" w:hAnsi="標楷體" w:hint="eastAsia"/>
                <w:color w:val="000000"/>
              </w:rPr>
              <w:t>9</w:t>
            </w:r>
            <w:r>
              <w:rPr>
                <w:rFonts w:ascii="標楷體" w:eastAsia="標楷體" w:hAnsi="標楷體"/>
                <w:color w:val="000000"/>
              </w:rPr>
              <w:t>99,999</w:t>
            </w:r>
          </w:p>
        </w:tc>
      </w:tr>
    </w:tbl>
    <w:p w14:paraId="21DDFEF6" w14:textId="77777777" w:rsidR="00A35550" w:rsidRDefault="00A35550" w:rsidP="00A35550">
      <w:pPr>
        <w:tabs>
          <w:tab w:val="left" w:pos="788"/>
        </w:tabs>
        <w:rPr>
          <w:rFonts w:eastAsia="標楷體"/>
        </w:rPr>
      </w:pPr>
    </w:p>
    <w:p w14:paraId="5C8AEF1E" w14:textId="77777777" w:rsidR="00A35550" w:rsidRDefault="00A35550" w:rsidP="00A35550">
      <w:pPr>
        <w:pStyle w:val="af8"/>
        <w:numPr>
          <w:ilvl w:val="0"/>
          <w:numId w:val="3"/>
        </w:numPr>
      </w:pPr>
      <w:r>
        <w:rPr>
          <w:rFonts w:hint="eastAsia"/>
        </w:rPr>
        <w:t>輸出</w:t>
      </w:r>
      <w:r w:rsidRPr="003972CE">
        <w:t>畫面資料說明</w:t>
      </w:r>
      <w:r>
        <w:rPr>
          <w:rFonts w:hint="eastAsia"/>
        </w:rPr>
        <w:t xml:space="preserve"> </w:t>
      </w:r>
      <w:r>
        <w:t>(</w:t>
      </w:r>
      <w:r>
        <w:rPr>
          <w:rFonts w:hint="eastAsia"/>
        </w:rPr>
        <w:t>部分償還金額)</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4"/>
        <w:gridCol w:w="792"/>
        <w:gridCol w:w="1283"/>
        <w:gridCol w:w="4776"/>
        <w:gridCol w:w="2659"/>
      </w:tblGrid>
      <w:tr w:rsidR="00A35550" w:rsidRPr="008F1D46" w14:paraId="086F9555" w14:textId="77777777" w:rsidTr="00E61D4F">
        <w:tc>
          <w:tcPr>
            <w:tcW w:w="684" w:type="dxa"/>
            <w:shd w:val="clear" w:color="auto" w:fill="D9D9D9"/>
          </w:tcPr>
          <w:p w14:paraId="5904443D" w14:textId="77777777" w:rsidR="00A35550" w:rsidRPr="00E2489F" w:rsidRDefault="00A35550" w:rsidP="00E61D4F">
            <w:pPr>
              <w:jc w:val="center"/>
              <w:rPr>
                <w:rFonts w:ascii="標楷體" w:eastAsia="標楷體" w:hAnsi="標楷體"/>
                <w:lang w:eastAsia="zh-HK"/>
              </w:rPr>
            </w:pPr>
            <w:r w:rsidRPr="00E2489F">
              <w:rPr>
                <w:rFonts w:ascii="標楷體" w:eastAsia="標楷體" w:hAnsi="標楷體" w:hint="eastAsia"/>
                <w:lang w:eastAsia="zh-HK"/>
              </w:rPr>
              <w:t>序號</w:t>
            </w:r>
          </w:p>
        </w:tc>
        <w:tc>
          <w:tcPr>
            <w:tcW w:w="792" w:type="dxa"/>
            <w:shd w:val="clear" w:color="auto" w:fill="D9D9D9"/>
          </w:tcPr>
          <w:p w14:paraId="13BAB90C" w14:textId="77777777" w:rsidR="00A35550" w:rsidRPr="00E2489F" w:rsidRDefault="00A35550" w:rsidP="00E61D4F">
            <w:pPr>
              <w:jc w:val="center"/>
              <w:rPr>
                <w:rFonts w:ascii="標楷體" w:eastAsia="標楷體" w:hAnsi="標楷體"/>
                <w:lang w:eastAsia="zh-HK"/>
              </w:rPr>
            </w:pPr>
            <w:r w:rsidRPr="00E2489F">
              <w:rPr>
                <w:rFonts w:ascii="標楷體" w:eastAsia="標楷體" w:hAnsi="標楷體" w:hint="eastAsia"/>
                <w:lang w:eastAsia="zh-HK"/>
              </w:rPr>
              <w:t>欄位型態</w:t>
            </w:r>
          </w:p>
        </w:tc>
        <w:tc>
          <w:tcPr>
            <w:tcW w:w="1283" w:type="dxa"/>
            <w:shd w:val="clear" w:color="auto" w:fill="D9D9D9"/>
          </w:tcPr>
          <w:p w14:paraId="7D59AF83" w14:textId="77777777" w:rsidR="00A35550" w:rsidRPr="00E2489F" w:rsidRDefault="00A35550" w:rsidP="00E61D4F">
            <w:pPr>
              <w:jc w:val="center"/>
              <w:rPr>
                <w:rFonts w:ascii="標楷體" w:eastAsia="標楷體" w:hAnsi="標楷體"/>
                <w:lang w:eastAsia="zh-HK"/>
              </w:rPr>
            </w:pPr>
            <w:r w:rsidRPr="00E2489F">
              <w:rPr>
                <w:rFonts w:ascii="標楷體" w:eastAsia="標楷體" w:hAnsi="標楷體" w:hint="eastAsia"/>
                <w:lang w:eastAsia="zh-HK"/>
              </w:rPr>
              <w:t>欄位名稱</w:t>
            </w:r>
          </w:p>
        </w:tc>
        <w:tc>
          <w:tcPr>
            <w:tcW w:w="4776" w:type="dxa"/>
            <w:shd w:val="clear" w:color="auto" w:fill="D9D9D9"/>
          </w:tcPr>
          <w:p w14:paraId="74AF3098" w14:textId="77777777" w:rsidR="00A35550" w:rsidRPr="00E2489F" w:rsidRDefault="00A35550" w:rsidP="00E61D4F">
            <w:pPr>
              <w:jc w:val="center"/>
              <w:rPr>
                <w:rFonts w:ascii="標楷體" w:eastAsia="標楷體" w:hAnsi="標楷體"/>
              </w:rPr>
            </w:pPr>
            <w:r w:rsidRPr="00E2489F">
              <w:rPr>
                <w:rFonts w:ascii="標楷體" w:eastAsia="標楷體" w:hAnsi="標楷體" w:hint="eastAsia"/>
                <w:lang w:eastAsia="zh-HK"/>
              </w:rPr>
              <w:t>資料來源</w:t>
            </w:r>
          </w:p>
        </w:tc>
        <w:tc>
          <w:tcPr>
            <w:tcW w:w="2659" w:type="dxa"/>
            <w:shd w:val="clear" w:color="auto" w:fill="D9D9D9"/>
          </w:tcPr>
          <w:p w14:paraId="7FE828BB" w14:textId="77777777" w:rsidR="00A35550" w:rsidRPr="004657D0" w:rsidRDefault="00A35550" w:rsidP="00E61D4F">
            <w:pPr>
              <w:jc w:val="center"/>
              <w:rPr>
                <w:rFonts w:ascii="標楷體" w:eastAsia="標楷體" w:hAnsi="標楷體"/>
                <w:lang w:eastAsia="zh-HK"/>
              </w:rPr>
            </w:pPr>
            <w:r w:rsidRPr="003D60EF">
              <w:rPr>
                <w:rFonts w:ascii="標楷體" w:eastAsia="標楷體" w:hAnsi="標楷體" w:hint="eastAsia"/>
                <w:lang w:eastAsia="zh-HK"/>
              </w:rPr>
              <w:t>輸出</w:t>
            </w:r>
            <w:r w:rsidRPr="004657D0">
              <w:rPr>
                <w:rFonts w:ascii="標楷體" w:eastAsia="標楷體" w:hAnsi="標楷體" w:hint="eastAsia"/>
              </w:rPr>
              <w:t>/</w:t>
            </w:r>
            <w:r w:rsidRPr="004657D0">
              <w:rPr>
                <w:rFonts w:ascii="標楷體" w:eastAsia="標楷體" w:hAnsi="標楷體" w:hint="eastAsia"/>
                <w:lang w:eastAsia="zh-HK"/>
              </w:rPr>
              <w:t>功能說明</w:t>
            </w:r>
          </w:p>
        </w:tc>
      </w:tr>
      <w:tr w:rsidR="00A35550" w:rsidRPr="008F1D46" w14:paraId="4E91AB66" w14:textId="77777777" w:rsidTr="00E61D4F">
        <w:tc>
          <w:tcPr>
            <w:tcW w:w="684" w:type="dxa"/>
            <w:shd w:val="clear" w:color="auto" w:fill="auto"/>
          </w:tcPr>
          <w:p w14:paraId="3BC09A0C" w14:textId="77777777" w:rsidR="00A35550" w:rsidRPr="00E2489F" w:rsidRDefault="00A35550" w:rsidP="00E61D4F">
            <w:pPr>
              <w:rPr>
                <w:rFonts w:ascii="標楷體" w:eastAsia="標楷體" w:hAnsi="標楷體"/>
                <w:lang w:eastAsia="zh-HK"/>
              </w:rPr>
            </w:pPr>
            <w:r>
              <w:rPr>
                <w:rFonts w:ascii="標楷體" w:eastAsia="標楷體" w:hAnsi="標楷體" w:hint="eastAsia"/>
              </w:rPr>
              <w:t>1</w:t>
            </w:r>
          </w:p>
        </w:tc>
        <w:tc>
          <w:tcPr>
            <w:tcW w:w="792" w:type="dxa"/>
            <w:shd w:val="clear" w:color="auto" w:fill="auto"/>
          </w:tcPr>
          <w:p w14:paraId="66E292BA" w14:textId="77777777" w:rsidR="00A35550" w:rsidRPr="00E2489F" w:rsidRDefault="00A35550" w:rsidP="00E61D4F">
            <w:pPr>
              <w:jc w:val="center"/>
              <w:rPr>
                <w:rFonts w:ascii="標楷體" w:eastAsia="標楷體" w:hAnsi="標楷體"/>
                <w:lang w:eastAsia="zh-HK"/>
              </w:rPr>
            </w:pPr>
            <w:r>
              <w:rPr>
                <w:rFonts w:ascii="標楷體" w:eastAsia="標楷體" w:hAnsi="標楷體" w:hint="eastAsia"/>
                <w:lang w:eastAsia="zh-HK"/>
              </w:rPr>
              <w:t>資料</w:t>
            </w:r>
          </w:p>
        </w:tc>
        <w:tc>
          <w:tcPr>
            <w:tcW w:w="1283" w:type="dxa"/>
            <w:shd w:val="clear" w:color="auto" w:fill="auto"/>
          </w:tcPr>
          <w:p w14:paraId="1D23D7A4" w14:textId="77777777" w:rsidR="00A35550" w:rsidRPr="00AE0C53" w:rsidRDefault="00EC148E" w:rsidP="00E61D4F">
            <w:pPr>
              <w:rPr>
                <w:rFonts w:ascii="標楷體" w:eastAsia="標楷體" w:hAnsi="標楷體"/>
                <w:color w:val="000000"/>
              </w:rPr>
            </w:pPr>
            <w:r>
              <w:rPr>
                <w:rFonts w:ascii="標楷體" w:eastAsia="標楷體" w:hAnsi="標楷體" w:hint="eastAsia"/>
                <w:color w:val="000000"/>
              </w:rPr>
              <w:t>借戶戶號</w:t>
            </w:r>
          </w:p>
        </w:tc>
        <w:tc>
          <w:tcPr>
            <w:tcW w:w="4776" w:type="dxa"/>
            <w:shd w:val="clear" w:color="auto" w:fill="auto"/>
          </w:tcPr>
          <w:p w14:paraId="031481E7" w14:textId="77777777" w:rsidR="00A35550" w:rsidRPr="004657D0" w:rsidRDefault="00A35550" w:rsidP="00E61D4F">
            <w:pPr>
              <w:rPr>
                <w:rFonts w:ascii="標楷體" w:eastAsia="標楷體" w:hAnsi="標楷體"/>
              </w:rPr>
            </w:pPr>
            <w:r>
              <w:rPr>
                <w:rFonts w:ascii="標楷體" w:eastAsia="標楷體" w:hAnsi="標楷體" w:hint="eastAsia"/>
              </w:rPr>
              <w:t>顯示輸入畫面值</w:t>
            </w:r>
          </w:p>
        </w:tc>
        <w:tc>
          <w:tcPr>
            <w:tcW w:w="2659" w:type="dxa"/>
            <w:shd w:val="clear" w:color="auto" w:fill="auto"/>
          </w:tcPr>
          <w:p w14:paraId="44C82DCB" w14:textId="77777777" w:rsidR="00A35550" w:rsidRPr="004657D0" w:rsidRDefault="00EC148E" w:rsidP="00E61D4F">
            <w:pPr>
              <w:rPr>
                <w:rFonts w:ascii="標楷體" w:eastAsia="標楷體" w:hAnsi="標楷體"/>
                <w:lang w:eastAsia="zh-HK"/>
              </w:rPr>
            </w:pPr>
            <w:r>
              <w:rPr>
                <w:rFonts w:ascii="標楷體" w:eastAsia="標楷體" w:hAnsi="標楷體" w:hint="eastAsia"/>
                <w:color w:val="000000"/>
              </w:rPr>
              <w:t>借戶戶號</w:t>
            </w:r>
          </w:p>
        </w:tc>
      </w:tr>
      <w:tr w:rsidR="00A35550" w:rsidRPr="008F1D46" w14:paraId="7ADECF83" w14:textId="77777777" w:rsidTr="00E61D4F">
        <w:tc>
          <w:tcPr>
            <w:tcW w:w="684" w:type="dxa"/>
            <w:shd w:val="clear" w:color="auto" w:fill="auto"/>
          </w:tcPr>
          <w:p w14:paraId="4569530D" w14:textId="77777777" w:rsidR="00A35550" w:rsidRPr="00E2489F" w:rsidRDefault="00A35550" w:rsidP="00E61D4F">
            <w:pPr>
              <w:rPr>
                <w:rFonts w:ascii="標楷體" w:eastAsia="標楷體" w:hAnsi="標楷體"/>
              </w:rPr>
            </w:pPr>
            <w:r>
              <w:rPr>
                <w:rFonts w:ascii="標楷體" w:eastAsia="標楷體" w:hAnsi="標楷體" w:hint="eastAsia"/>
              </w:rPr>
              <w:t>1-1</w:t>
            </w:r>
          </w:p>
        </w:tc>
        <w:tc>
          <w:tcPr>
            <w:tcW w:w="792" w:type="dxa"/>
            <w:shd w:val="clear" w:color="auto" w:fill="auto"/>
          </w:tcPr>
          <w:p w14:paraId="74A4023F"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283" w:type="dxa"/>
            <w:shd w:val="clear" w:color="auto" w:fill="auto"/>
          </w:tcPr>
          <w:p w14:paraId="52F713A3" w14:textId="77777777" w:rsidR="00A35550" w:rsidRPr="00AE0C53" w:rsidRDefault="00A35550" w:rsidP="00E61D4F">
            <w:pPr>
              <w:rPr>
                <w:rFonts w:ascii="標楷體" w:eastAsia="標楷體" w:hAnsi="標楷體"/>
                <w:color w:val="000000"/>
              </w:rPr>
            </w:pPr>
            <w:r>
              <w:rPr>
                <w:rFonts w:ascii="標楷體" w:eastAsia="標楷體" w:hAnsi="標楷體" w:hint="eastAsia"/>
                <w:color w:val="000000"/>
              </w:rPr>
              <w:t>額度</w:t>
            </w:r>
          </w:p>
        </w:tc>
        <w:tc>
          <w:tcPr>
            <w:tcW w:w="4776" w:type="dxa"/>
            <w:shd w:val="clear" w:color="auto" w:fill="auto"/>
          </w:tcPr>
          <w:p w14:paraId="6BB92BA7" w14:textId="77777777" w:rsidR="00A35550" w:rsidRPr="004657D0" w:rsidRDefault="00A35550" w:rsidP="00E61D4F">
            <w:pPr>
              <w:rPr>
                <w:rFonts w:ascii="標楷體" w:eastAsia="標楷體" w:hAnsi="標楷體"/>
                <w:lang w:eastAsia="zh-HK"/>
              </w:rPr>
            </w:pPr>
            <w:r w:rsidRPr="004F78D5">
              <w:rPr>
                <w:rFonts w:ascii="標楷體" w:eastAsia="標楷體" w:hAnsi="標楷體" w:hint="eastAsia"/>
              </w:rPr>
              <w:t>顯示輸入畫面值</w:t>
            </w:r>
          </w:p>
        </w:tc>
        <w:tc>
          <w:tcPr>
            <w:tcW w:w="2659" w:type="dxa"/>
            <w:shd w:val="clear" w:color="auto" w:fill="auto"/>
          </w:tcPr>
          <w:p w14:paraId="39CCA4E6" w14:textId="77777777" w:rsidR="00A35550" w:rsidRPr="004657D0" w:rsidRDefault="00A35550" w:rsidP="00E61D4F">
            <w:pPr>
              <w:rPr>
                <w:rFonts w:ascii="標楷體" w:eastAsia="標楷體" w:hAnsi="標楷體"/>
                <w:lang w:eastAsia="zh-HK"/>
              </w:rPr>
            </w:pPr>
            <w:r>
              <w:rPr>
                <w:rFonts w:ascii="標楷體" w:eastAsia="標楷體" w:hAnsi="標楷體" w:hint="eastAsia"/>
                <w:color w:val="000000"/>
              </w:rPr>
              <w:t>額度</w:t>
            </w:r>
          </w:p>
        </w:tc>
      </w:tr>
      <w:tr w:rsidR="00A35550" w:rsidRPr="008F1D46" w14:paraId="190BE09E" w14:textId="77777777" w:rsidTr="00E61D4F">
        <w:tc>
          <w:tcPr>
            <w:tcW w:w="684" w:type="dxa"/>
            <w:shd w:val="clear" w:color="auto" w:fill="auto"/>
          </w:tcPr>
          <w:p w14:paraId="50CBCB20" w14:textId="77777777" w:rsidR="00A35550" w:rsidRPr="00E2489F" w:rsidRDefault="00A35550" w:rsidP="00E61D4F">
            <w:pPr>
              <w:rPr>
                <w:rFonts w:ascii="標楷體" w:eastAsia="標楷體" w:hAnsi="標楷體"/>
              </w:rPr>
            </w:pPr>
            <w:r>
              <w:rPr>
                <w:rFonts w:ascii="標楷體" w:eastAsia="標楷體" w:hAnsi="標楷體" w:hint="eastAsia"/>
              </w:rPr>
              <w:t>1-2</w:t>
            </w:r>
          </w:p>
        </w:tc>
        <w:tc>
          <w:tcPr>
            <w:tcW w:w="792" w:type="dxa"/>
            <w:shd w:val="clear" w:color="auto" w:fill="auto"/>
          </w:tcPr>
          <w:p w14:paraId="353C7240"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283" w:type="dxa"/>
            <w:shd w:val="clear" w:color="auto" w:fill="auto"/>
          </w:tcPr>
          <w:p w14:paraId="6AF7E31B" w14:textId="77777777" w:rsidR="00A35550" w:rsidRPr="00AE0C53" w:rsidRDefault="00A35550" w:rsidP="00E61D4F">
            <w:pPr>
              <w:rPr>
                <w:rFonts w:ascii="標楷體" w:eastAsia="標楷體" w:hAnsi="標楷體"/>
                <w:color w:val="000000"/>
              </w:rPr>
            </w:pPr>
            <w:r>
              <w:rPr>
                <w:rFonts w:ascii="標楷體" w:eastAsia="標楷體" w:hAnsi="標楷體" w:hint="eastAsia"/>
                <w:color w:val="000000"/>
              </w:rPr>
              <w:t>撥款</w:t>
            </w:r>
          </w:p>
        </w:tc>
        <w:tc>
          <w:tcPr>
            <w:tcW w:w="4776" w:type="dxa"/>
            <w:shd w:val="clear" w:color="auto" w:fill="auto"/>
          </w:tcPr>
          <w:p w14:paraId="42D06531" w14:textId="77777777" w:rsidR="00A35550" w:rsidRPr="0074114C" w:rsidRDefault="00A35550" w:rsidP="00E61D4F">
            <w:pPr>
              <w:rPr>
                <w:rFonts w:ascii="標楷體" w:eastAsia="標楷體" w:hAnsi="標楷體"/>
                <w:color w:val="000000"/>
              </w:rPr>
            </w:pPr>
            <w:r w:rsidRPr="004F78D5">
              <w:rPr>
                <w:rFonts w:ascii="標楷體" w:eastAsia="標楷體" w:hAnsi="標楷體" w:hint="eastAsia"/>
              </w:rPr>
              <w:t>顯示輸入畫面值</w:t>
            </w:r>
          </w:p>
        </w:tc>
        <w:tc>
          <w:tcPr>
            <w:tcW w:w="2659" w:type="dxa"/>
            <w:shd w:val="clear" w:color="auto" w:fill="auto"/>
          </w:tcPr>
          <w:p w14:paraId="4FC6CF4F" w14:textId="77777777" w:rsidR="00A35550" w:rsidRPr="004657D0" w:rsidRDefault="00A35550" w:rsidP="00E61D4F">
            <w:pPr>
              <w:rPr>
                <w:rFonts w:ascii="標楷體" w:eastAsia="標楷體" w:hAnsi="標楷體"/>
                <w:lang w:eastAsia="zh-HK"/>
              </w:rPr>
            </w:pPr>
            <w:r>
              <w:rPr>
                <w:rFonts w:ascii="標楷體" w:eastAsia="標楷體" w:hAnsi="標楷體" w:hint="eastAsia"/>
                <w:color w:val="000000"/>
              </w:rPr>
              <w:t>撥款</w:t>
            </w:r>
          </w:p>
        </w:tc>
      </w:tr>
      <w:tr w:rsidR="00A35550" w:rsidRPr="008F1D46" w14:paraId="2A442525" w14:textId="77777777" w:rsidTr="00E61D4F">
        <w:tc>
          <w:tcPr>
            <w:tcW w:w="684" w:type="dxa"/>
            <w:shd w:val="clear" w:color="auto" w:fill="auto"/>
          </w:tcPr>
          <w:p w14:paraId="77B4DBD8" w14:textId="77777777" w:rsidR="00A35550" w:rsidRPr="00E2489F" w:rsidRDefault="00A35550" w:rsidP="00E61D4F">
            <w:pPr>
              <w:rPr>
                <w:rFonts w:ascii="標楷體" w:eastAsia="標楷體" w:hAnsi="標楷體"/>
              </w:rPr>
            </w:pPr>
            <w:r>
              <w:rPr>
                <w:rFonts w:ascii="標楷體" w:eastAsia="標楷體" w:hAnsi="標楷體" w:hint="eastAsia"/>
              </w:rPr>
              <w:t>1-3</w:t>
            </w:r>
          </w:p>
        </w:tc>
        <w:tc>
          <w:tcPr>
            <w:tcW w:w="792" w:type="dxa"/>
            <w:shd w:val="clear" w:color="auto" w:fill="auto"/>
          </w:tcPr>
          <w:p w14:paraId="7062F47D"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283" w:type="dxa"/>
            <w:shd w:val="clear" w:color="auto" w:fill="auto"/>
          </w:tcPr>
          <w:p w14:paraId="1F4A458A" w14:textId="77777777" w:rsidR="00A35550" w:rsidRPr="00AE0C53" w:rsidRDefault="00A35550" w:rsidP="00E61D4F">
            <w:pPr>
              <w:rPr>
                <w:rFonts w:ascii="標楷體" w:eastAsia="標楷體" w:hAnsi="標楷體"/>
                <w:color w:val="000000"/>
              </w:rPr>
            </w:pPr>
            <w:r>
              <w:rPr>
                <w:rFonts w:ascii="標楷體" w:eastAsia="標楷體" w:hAnsi="標楷體" w:hint="eastAsia"/>
                <w:color w:val="000000"/>
              </w:rPr>
              <w:t>戶名</w:t>
            </w:r>
          </w:p>
        </w:tc>
        <w:tc>
          <w:tcPr>
            <w:tcW w:w="4776" w:type="dxa"/>
            <w:shd w:val="clear" w:color="auto" w:fill="auto"/>
          </w:tcPr>
          <w:p w14:paraId="7F5A88C9" w14:textId="77777777" w:rsidR="00A35550" w:rsidRPr="0074114C" w:rsidRDefault="00A35550" w:rsidP="00E61D4F">
            <w:pPr>
              <w:rPr>
                <w:rFonts w:ascii="標楷體" w:eastAsia="標楷體" w:hAnsi="標楷體"/>
                <w:color w:val="000000"/>
              </w:rPr>
            </w:pPr>
            <w:r w:rsidRPr="004F78D5">
              <w:rPr>
                <w:rFonts w:ascii="標楷體" w:eastAsia="標楷體" w:hAnsi="標楷體" w:hint="eastAsia"/>
              </w:rPr>
              <w:t>顯示輸入畫面值</w:t>
            </w:r>
          </w:p>
        </w:tc>
        <w:tc>
          <w:tcPr>
            <w:tcW w:w="2659" w:type="dxa"/>
            <w:shd w:val="clear" w:color="auto" w:fill="auto"/>
          </w:tcPr>
          <w:p w14:paraId="4F3E7610" w14:textId="77777777" w:rsidR="00A35550" w:rsidRPr="004657D0" w:rsidRDefault="00A35550" w:rsidP="00E61D4F">
            <w:pPr>
              <w:rPr>
                <w:rFonts w:ascii="標楷體" w:eastAsia="標楷體" w:hAnsi="標楷體"/>
                <w:lang w:eastAsia="zh-HK"/>
              </w:rPr>
            </w:pPr>
            <w:r>
              <w:rPr>
                <w:rFonts w:ascii="標楷體" w:eastAsia="標楷體" w:hAnsi="標楷體" w:hint="eastAsia"/>
                <w:color w:val="000000"/>
              </w:rPr>
              <w:t>戶名</w:t>
            </w:r>
          </w:p>
        </w:tc>
      </w:tr>
      <w:tr w:rsidR="00A35550" w:rsidRPr="008F1D46" w14:paraId="34728CDF" w14:textId="77777777" w:rsidTr="00E61D4F">
        <w:tc>
          <w:tcPr>
            <w:tcW w:w="684" w:type="dxa"/>
            <w:shd w:val="clear" w:color="auto" w:fill="auto"/>
          </w:tcPr>
          <w:p w14:paraId="1351D469" w14:textId="77777777" w:rsidR="00A35550" w:rsidRPr="00E2489F" w:rsidRDefault="00A35550" w:rsidP="00E61D4F">
            <w:pPr>
              <w:rPr>
                <w:rFonts w:ascii="標楷體" w:eastAsia="標楷體" w:hAnsi="標楷體"/>
              </w:rPr>
            </w:pPr>
            <w:r>
              <w:rPr>
                <w:rFonts w:ascii="標楷體" w:eastAsia="標楷體" w:hAnsi="標楷體" w:hint="eastAsia"/>
              </w:rPr>
              <w:t>2</w:t>
            </w:r>
          </w:p>
        </w:tc>
        <w:tc>
          <w:tcPr>
            <w:tcW w:w="792" w:type="dxa"/>
            <w:shd w:val="clear" w:color="auto" w:fill="auto"/>
          </w:tcPr>
          <w:p w14:paraId="454E7D10"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283" w:type="dxa"/>
            <w:shd w:val="clear" w:color="auto" w:fill="auto"/>
          </w:tcPr>
          <w:p w14:paraId="6F209C23" w14:textId="77777777" w:rsidR="00A35550" w:rsidRPr="00AE0C53" w:rsidRDefault="00A35550" w:rsidP="00E61D4F">
            <w:pPr>
              <w:rPr>
                <w:rFonts w:ascii="標楷體" w:eastAsia="標楷體" w:hAnsi="標楷體"/>
                <w:color w:val="000000"/>
              </w:rPr>
            </w:pPr>
            <w:r w:rsidRPr="00065BD0">
              <w:rPr>
                <w:rFonts w:ascii="標楷體" w:eastAsia="標楷體" w:hAnsi="標楷體" w:hint="eastAsia"/>
                <w:color w:val="000000"/>
              </w:rPr>
              <w:t>入帳日期</w:t>
            </w:r>
          </w:p>
        </w:tc>
        <w:tc>
          <w:tcPr>
            <w:tcW w:w="4776" w:type="dxa"/>
            <w:shd w:val="clear" w:color="auto" w:fill="auto"/>
          </w:tcPr>
          <w:p w14:paraId="5112D5F0" w14:textId="77777777" w:rsidR="00A35550" w:rsidRPr="0043525F" w:rsidRDefault="00A35550" w:rsidP="00E61D4F">
            <w:pPr>
              <w:rPr>
                <w:rFonts w:ascii="標楷體" w:eastAsia="標楷體" w:hAnsi="標楷體"/>
              </w:rPr>
            </w:pPr>
            <w:r w:rsidRPr="00F11C83">
              <w:rPr>
                <w:rFonts w:ascii="標楷體" w:eastAsia="標楷體" w:hAnsi="標楷體" w:hint="eastAsia"/>
              </w:rPr>
              <w:t>顯示輸入畫面值</w:t>
            </w:r>
          </w:p>
        </w:tc>
        <w:tc>
          <w:tcPr>
            <w:tcW w:w="2659" w:type="dxa"/>
            <w:shd w:val="clear" w:color="auto" w:fill="auto"/>
          </w:tcPr>
          <w:p w14:paraId="5AA62F54" w14:textId="77777777" w:rsidR="00A35550" w:rsidRPr="004657D0" w:rsidRDefault="00A35550" w:rsidP="00E61D4F">
            <w:pPr>
              <w:rPr>
                <w:rFonts w:ascii="標楷體" w:eastAsia="標楷體" w:hAnsi="標楷體"/>
                <w:lang w:eastAsia="zh-HK"/>
              </w:rPr>
            </w:pPr>
            <w:r w:rsidRPr="00065BD0">
              <w:rPr>
                <w:rFonts w:ascii="標楷體" w:eastAsia="標楷體" w:hAnsi="標楷體" w:hint="eastAsia"/>
                <w:color w:val="000000"/>
              </w:rPr>
              <w:t>入帳日期</w:t>
            </w:r>
            <w:r>
              <w:rPr>
                <w:rFonts w:ascii="標楷體" w:eastAsia="標楷體" w:hAnsi="標楷體" w:hint="eastAsia"/>
                <w:color w:val="000000"/>
              </w:rPr>
              <w:t>y</w:t>
            </w:r>
            <w:r>
              <w:rPr>
                <w:rFonts w:ascii="標楷體" w:eastAsia="標楷體" w:hAnsi="標楷體"/>
                <w:color w:val="000000"/>
              </w:rPr>
              <w:t>yy/mm/dd</w:t>
            </w:r>
          </w:p>
        </w:tc>
      </w:tr>
      <w:tr w:rsidR="00A35550" w:rsidRPr="008F1D46" w14:paraId="2753DF91" w14:textId="77777777" w:rsidTr="00E61D4F">
        <w:tc>
          <w:tcPr>
            <w:tcW w:w="684" w:type="dxa"/>
            <w:shd w:val="clear" w:color="auto" w:fill="auto"/>
          </w:tcPr>
          <w:p w14:paraId="29931B4F" w14:textId="77777777" w:rsidR="00A35550" w:rsidRPr="00E2489F" w:rsidRDefault="00A35550" w:rsidP="00E61D4F">
            <w:pPr>
              <w:rPr>
                <w:rFonts w:ascii="標楷體" w:eastAsia="標楷體" w:hAnsi="標楷體"/>
              </w:rPr>
            </w:pPr>
            <w:r>
              <w:rPr>
                <w:rFonts w:ascii="標楷體" w:eastAsia="標楷體" w:hAnsi="標楷體" w:hint="eastAsia"/>
              </w:rPr>
              <w:t>3</w:t>
            </w:r>
          </w:p>
        </w:tc>
        <w:tc>
          <w:tcPr>
            <w:tcW w:w="792" w:type="dxa"/>
            <w:shd w:val="clear" w:color="auto" w:fill="auto"/>
          </w:tcPr>
          <w:p w14:paraId="0B8B6671"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283" w:type="dxa"/>
            <w:shd w:val="clear" w:color="auto" w:fill="auto"/>
          </w:tcPr>
          <w:p w14:paraId="7DE5AE20" w14:textId="77777777" w:rsidR="00A35550" w:rsidRPr="00AE0C53" w:rsidRDefault="00A35550" w:rsidP="00E61D4F">
            <w:pPr>
              <w:rPr>
                <w:rFonts w:ascii="標楷體" w:eastAsia="標楷體" w:hAnsi="標楷體"/>
                <w:color w:val="000000"/>
              </w:rPr>
            </w:pPr>
            <w:r w:rsidRPr="00272B65">
              <w:rPr>
                <w:rFonts w:ascii="標楷體" w:eastAsia="標楷體" w:hAnsi="標楷體" w:hint="eastAsia"/>
                <w:color w:val="000000"/>
              </w:rPr>
              <w:t>幣別</w:t>
            </w:r>
          </w:p>
        </w:tc>
        <w:tc>
          <w:tcPr>
            <w:tcW w:w="4776" w:type="dxa"/>
            <w:shd w:val="clear" w:color="auto" w:fill="auto"/>
          </w:tcPr>
          <w:p w14:paraId="6F5600DA" w14:textId="77777777" w:rsidR="00A35550" w:rsidRPr="0043525F" w:rsidRDefault="00A35550" w:rsidP="00E61D4F">
            <w:pPr>
              <w:rPr>
                <w:rFonts w:ascii="標楷體" w:eastAsia="標楷體" w:hAnsi="標楷體"/>
              </w:rPr>
            </w:pPr>
            <w:r w:rsidRPr="00F11C83">
              <w:rPr>
                <w:rFonts w:ascii="標楷體" w:eastAsia="標楷體" w:hAnsi="標楷體" w:hint="eastAsia"/>
              </w:rPr>
              <w:t>顯示輸入畫面值</w:t>
            </w:r>
          </w:p>
        </w:tc>
        <w:tc>
          <w:tcPr>
            <w:tcW w:w="2659" w:type="dxa"/>
            <w:shd w:val="clear" w:color="auto" w:fill="auto"/>
          </w:tcPr>
          <w:p w14:paraId="516B9585" w14:textId="77777777" w:rsidR="00A35550" w:rsidRPr="004657D0" w:rsidRDefault="00A35550" w:rsidP="00E61D4F">
            <w:pPr>
              <w:rPr>
                <w:rFonts w:ascii="標楷體" w:eastAsia="標楷體" w:hAnsi="標楷體"/>
              </w:rPr>
            </w:pPr>
            <w:r w:rsidRPr="00272B65">
              <w:rPr>
                <w:rFonts w:ascii="標楷體" w:eastAsia="標楷體" w:hAnsi="標楷體" w:hint="eastAsia"/>
                <w:color w:val="000000"/>
              </w:rPr>
              <w:t>幣別</w:t>
            </w:r>
          </w:p>
        </w:tc>
      </w:tr>
      <w:tr w:rsidR="00A35550" w:rsidRPr="008F1D46" w14:paraId="27DD3962" w14:textId="77777777" w:rsidTr="00E61D4F">
        <w:tc>
          <w:tcPr>
            <w:tcW w:w="684" w:type="dxa"/>
            <w:shd w:val="clear" w:color="auto" w:fill="auto"/>
          </w:tcPr>
          <w:p w14:paraId="57B485C1" w14:textId="77777777" w:rsidR="00A35550" w:rsidRPr="00E2489F" w:rsidRDefault="00A35550" w:rsidP="00E61D4F">
            <w:pPr>
              <w:rPr>
                <w:rFonts w:ascii="標楷體" w:eastAsia="標楷體" w:hAnsi="標楷體"/>
              </w:rPr>
            </w:pPr>
            <w:r>
              <w:rPr>
                <w:rFonts w:ascii="標楷體" w:eastAsia="標楷體" w:hAnsi="標楷體" w:hint="eastAsia"/>
              </w:rPr>
              <w:t>4</w:t>
            </w:r>
          </w:p>
        </w:tc>
        <w:tc>
          <w:tcPr>
            <w:tcW w:w="792" w:type="dxa"/>
            <w:shd w:val="clear" w:color="auto" w:fill="auto"/>
          </w:tcPr>
          <w:p w14:paraId="437C3346"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283" w:type="dxa"/>
            <w:shd w:val="clear" w:color="auto" w:fill="auto"/>
          </w:tcPr>
          <w:p w14:paraId="0EC7EF6E" w14:textId="77777777" w:rsidR="00A35550" w:rsidRPr="00AE0C53" w:rsidRDefault="00A35550" w:rsidP="00E61D4F">
            <w:pPr>
              <w:rPr>
                <w:rFonts w:ascii="標楷體" w:eastAsia="標楷體" w:hAnsi="標楷體"/>
                <w:color w:val="000000"/>
              </w:rPr>
            </w:pPr>
            <w:r>
              <w:rPr>
                <w:rFonts w:ascii="標楷體" w:eastAsia="標楷體" w:hAnsi="標楷體" w:hint="eastAsia"/>
                <w:color w:val="000000"/>
              </w:rPr>
              <w:t>本金</w:t>
            </w:r>
          </w:p>
        </w:tc>
        <w:tc>
          <w:tcPr>
            <w:tcW w:w="4776" w:type="dxa"/>
            <w:shd w:val="clear" w:color="auto" w:fill="auto"/>
          </w:tcPr>
          <w:p w14:paraId="27391120" w14:textId="77777777" w:rsidR="00A35550" w:rsidRPr="0043525F" w:rsidRDefault="00A35550" w:rsidP="00E61D4F">
            <w:pPr>
              <w:rPr>
                <w:rFonts w:ascii="標楷體" w:eastAsia="標楷體" w:hAnsi="標楷體"/>
              </w:rPr>
            </w:pPr>
            <w:r>
              <w:rPr>
                <w:rFonts w:ascii="標楷體" w:eastAsia="標楷體" w:hAnsi="標楷體"/>
              </w:rPr>
              <w:t>L</w:t>
            </w:r>
            <w:r w:rsidRPr="0043525F">
              <w:rPr>
                <w:rFonts w:ascii="標楷體" w:eastAsia="標楷體" w:hAnsi="標楷體"/>
              </w:rPr>
              <w:t>oanCalcRepayIntCom.getPrincipal</w:t>
            </w:r>
          </w:p>
        </w:tc>
        <w:tc>
          <w:tcPr>
            <w:tcW w:w="2659" w:type="dxa"/>
            <w:shd w:val="clear" w:color="auto" w:fill="auto"/>
          </w:tcPr>
          <w:p w14:paraId="5352BB03" w14:textId="77777777" w:rsidR="00A35550" w:rsidRPr="000E3321" w:rsidRDefault="00A35550" w:rsidP="00E61D4F">
            <w:pPr>
              <w:rPr>
                <w:rFonts w:ascii="標楷體" w:eastAsia="標楷體" w:hAnsi="標楷體"/>
              </w:rPr>
            </w:pPr>
            <w:r>
              <w:rPr>
                <w:rFonts w:ascii="標楷體" w:eastAsia="標楷體" w:hAnsi="標楷體" w:hint="eastAsia"/>
                <w:color w:val="000000"/>
              </w:rPr>
              <w:t>本金9</w:t>
            </w:r>
            <w:r>
              <w:rPr>
                <w:rFonts w:ascii="標楷體" w:eastAsia="標楷體" w:hAnsi="標楷體"/>
                <w:color w:val="000000"/>
              </w:rPr>
              <w:t>99,999</w:t>
            </w:r>
          </w:p>
        </w:tc>
      </w:tr>
      <w:tr w:rsidR="00A35550" w:rsidRPr="008F1D46" w14:paraId="46500D70" w14:textId="77777777" w:rsidTr="00E61D4F">
        <w:tc>
          <w:tcPr>
            <w:tcW w:w="684" w:type="dxa"/>
            <w:shd w:val="clear" w:color="auto" w:fill="auto"/>
          </w:tcPr>
          <w:p w14:paraId="6CEF2F87" w14:textId="77777777" w:rsidR="00A35550" w:rsidRPr="00E2489F" w:rsidRDefault="00A35550" w:rsidP="00E61D4F">
            <w:pPr>
              <w:rPr>
                <w:rFonts w:ascii="標楷體" w:eastAsia="標楷體" w:hAnsi="標楷體"/>
              </w:rPr>
            </w:pPr>
            <w:r>
              <w:rPr>
                <w:rFonts w:ascii="標楷體" w:eastAsia="標楷體" w:hAnsi="標楷體" w:hint="eastAsia"/>
              </w:rPr>
              <w:t>5</w:t>
            </w:r>
          </w:p>
        </w:tc>
        <w:tc>
          <w:tcPr>
            <w:tcW w:w="792" w:type="dxa"/>
            <w:shd w:val="clear" w:color="auto" w:fill="auto"/>
          </w:tcPr>
          <w:p w14:paraId="2EFF4076"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283" w:type="dxa"/>
            <w:shd w:val="clear" w:color="auto" w:fill="auto"/>
          </w:tcPr>
          <w:p w14:paraId="1158B06F" w14:textId="77777777" w:rsidR="00A35550" w:rsidRPr="00AE0C53" w:rsidRDefault="00A35550" w:rsidP="00E61D4F">
            <w:pPr>
              <w:rPr>
                <w:rFonts w:ascii="標楷體" w:eastAsia="標楷體" w:hAnsi="標楷體"/>
                <w:color w:val="000000"/>
              </w:rPr>
            </w:pPr>
            <w:r w:rsidRPr="00065BD0">
              <w:rPr>
                <w:rFonts w:ascii="標楷體" w:eastAsia="標楷體" w:hAnsi="標楷體" w:hint="eastAsia"/>
                <w:color w:val="000000"/>
              </w:rPr>
              <w:t>計息期間</w:t>
            </w:r>
            <w:r>
              <w:rPr>
                <w:rFonts w:ascii="標楷體" w:eastAsia="標楷體" w:hAnsi="標楷體" w:hint="eastAsia"/>
                <w:color w:val="000000"/>
              </w:rPr>
              <w:t>(起)</w:t>
            </w:r>
          </w:p>
        </w:tc>
        <w:tc>
          <w:tcPr>
            <w:tcW w:w="4776" w:type="dxa"/>
            <w:shd w:val="clear" w:color="auto" w:fill="auto"/>
          </w:tcPr>
          <w:p w14:paraId="12754355" w14:textId="77777777" w:rsidR="00A35550" w:rsidRPr="004657D0" w:rsidRDefault="00A35550" w:rsidP="00E61D4F">
            <w:pPr>
              <w:rPr>
                <w:rFonts w:ascii="標楷體" w:eastAsia="標楷體" w:hAnsi="標楷體"/>
                <w:color w:val="000000"/>
              </w:rPr>
            </w:pPr>
            <w:r>
              <w:rPr>
                <w:rFonts w:ascii="標楷體" w:eastAsia="標楷體" w:hAnsi="標楷體" w:hint="eastAsia"/>
                <w:color w:val="000000"/>
              </w:rPr>
              <w:t>L</w:t>
            </w:r>
            <w:r w:rsidRPr="00701DDD">
              <w:rPr>
                <w:rFonts w:ascii="標楷體" w:eastAsia="標楷體" w:hAnsi="標楷體"/>
                <w:color w:val="000000"/>
              </w:rPr>
              <w:t>oanCalcRepayIntCom.RepayInt</w:t>
            </w:r>
            <w:r>
              <w:rPr>
                <w:rFonts w:ascii="標楷體" w:eastAsia="標楷體" w:hAnsi="標楷體" w:hint="eastAsia"/>
                <w:color w:val="000000"/>
              </w:rPr>
              <w:t>.</w:t>
            </w:r>
            <w:r w:rsidRPr="00701DDD">
              <w:rPr>
                <w:rFonts w:ascii="標楷體" w:eastAsia="標楷體" w:hAnsi="標楷體"/>
                <w:color w:val="000000"/>
              </w:rPr>
              <w:t>StartDate</w:t>
            </w:r>
          </w:p>
        </w:tc>
        <w:tc>
          <w:tcPr>
            <w:tcW w:w="2659" w:type="dxa"/>
            <w:shd w:val="clear" w:color="auto" w:fill="auto"/>
          </w:tcPr>
          <w:p w14:paraId="37A4BF6A" w14:textId="77777777" w:rsidR="00A35550" w:rsidRPr="004657D0" w:rsidRDefault="00A35550" w:rsidP="00E61D4F">
            <w:pPr>
              <w:rPr>
                <w:rFonts w:ascii="標楷體" w:eastAsia="標楷體" w:hAnsi="標楷體"/>
                <w:color w:val="000000"/>
              </w:rPr>
            </w:pPr>
            <w:r w:rsidRPr="00065BD0">
              <w:rPr>
                <w:rFonts w:ascii="標楷體" w:eastAsia="標楷體" w:hAnsi="標楷體" w:hint="eastAsia"/>
                <w:color w:val="000000"/>
              </w:rPr>
              <w:t>計息期間</w:t>
            </w:r>
            <w:r>
              <w:rPr>
                <w:rFonts w:ascii="標楷體" w:eastAsia="標楷體" w:hAnsi="標楷體" w:hint="eastAsia"/>
                <w:color w:val="000000"/>
              </w:rPr>
              <w:t>(起)</w:t>
            </w:r>
            <w:r>
              <w:rPr>
                <w:rFonts w:ascii="標楷體" w:eastAsia="標楷體" w:hAnsi="標楷體"/>
                <w:color w:val="000000"/>
              </w:rPr>
              <w:t>yyy/mm/dd</w:t>
            </w:r>
          </w:p>
        </w:tc>
      </w:tr>
      <w:tr w:rsidR="00A35550" w:rsidRPr="008F1D46" w14:paraId="6FFC0305" w14:textId="77777777" w:rsidTr="00E61D4F">
        <w:tc>
          <w:tcPr>
            <w:tcW w:w="684" w:type="dxa"/>
            <w:shd w:val="clear" w:color="auto" w:fill="auto"/>
          </w:tcPr>
          <w:p w14:paraId="082069EB" w14:textId="77777777" w:rsidR="00A35550" w:rsidRPr="00E2489F" w:rsidRDefault="00A35550" w:rsidP="00E61D4F">
            <w:pPr>
              <w:rPr>
                <w:rFonts w:ascii="標楷體" w:eastAsia="標楷體" w:hAnsi="標楷體"/>
              </w:rPr>
            </w:pPr>
            <w:r>
              <w:rPr>
                <w:rFonts w:ascii="標楷體" w:eastAsia="標楷體" w:hAnsi="標楷體" w:hint="eastAsia"/>
              </w:rPr>
              <w:t>5-1</w:t>
            </w:r>
          </w:p>
        </w:tc>
        <w:tc>
          <w:tcPr>
            <w:tcW w:w="792" w:type="dxa"/>
            <w:shd w:val="clear" w:color="auto" w:fill="auto"/>
          </w:tcPr>
          <w:p w14:paraId="5E8C02E2"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283" w:type="dxa"/>
            <w:shd w:val="clear" w:color="auto" w:fill="auto"/>
          </w:tcPr>
          <w:p w14:paraId="3C577FE1" w14:textId="77777777" w:rsidR="00A35550" w:rsidRPr="00AE0C53" w:rsidRDefault="00A35550" w:rsidP="00E61D4F">
            <w:pPr>
              <w:rPr>
                <w:rFonts w:ascii="標楷體" w:eastAsia="標楷體" w:hAnsi="標楷體"/>
                <w:color w:val="000000"/>
              </w:rPr>
            </w:pPr>
            <w:r w:rsidRPr="00065BD0">
              <w:rPr>
                <w:rFonts w:ascii="標楷體" w:eastAsia="標楷體" w:hAnsi="標楷體" w:hint="eastAsia"/>
                <w:color w:val="000000"/>
              </w:rPr>
              <w:t>計息期間</w:t>
            </w:r>
            <w:r>
              <w:rPr>
                <w:rFonts w:ascii="標楷體" w:eastAsia="標楷體" w:hAnsi="標楷體" w:hint="eastAsia"/>
                <w:color w:val="000000"/>
              </w:rPr>
              <w:t>(迄)</w:t>
            </w:r>
          </w:p>
        </w:tc>
        <w:tc>
          <w:tcPr>
            <w:tcW w:w="4776" w:type="dxa"/>
            <w:shd w:val="clear" w:color="auto" w:fill="auto"/>
          </w:tcPr>
          <w:p w14:paraId="03D1A42C" w14:textId="77777777" w:rsidR="00A35550" w:rsidRPr="004657D0" w:rsidRDefault="00A35550" w:rsidP="00E61D4F">
            <w:pPr>
              <w:rPr>
                <w:rFonts w:ascii="標楷體" w:eastAsia="標楷體" w:hAnsi="標楷體"/>
                <w:color w:val="000000"/>
              </w:rPr>
            </w:pPr>
            <w:r>
              <w:rPr>
                <w:rFonts w:ascii="標楷體" w:eastAsia="標楷體" w:hAnsi="標楷體" w:hint="eastAsia"/>
                <w:color w:val="000000"/>
              </w:rPr>
              <w:t>L</w:t>
            </w:r>
            <w:r w:rsidRPr="00701DDD">
              <w:rPr>
                <w:rFonts w:ascii="標楷體" w:eastAsia="標楷體" w:hAnsi="標楷體"/>
                <w:color w:val="000000"/>
              </w:rPr>
              <w:t>oanCalcRepayIntCom.RepayInt</w:t>
            </w:r>
            <w:r>
              <w:rPr>
                <w:rFonts w:ascii="標楷體" w:eastAsia="標楷體" w:hAnsi="標楷體" w:hint="eastAsia"/>
                <w:color w:val="000000"/>
              </w:rPr>
              <w:t>.</w:t>
            </w:r>
            <w:r w:rsidRPr="00701DDD">
              <w:rPr>
                <w:rFonts w:ascii="標楷體" w:eastAsia="標楷體" w:hAnsi="標楷體"/>
                <w:color w:val="000000"/>
              </w:rPr>
              <w:t>EndDate</w:t>
            </w:r>
          </w:p>
        </w:tc>
        <w:tc>
          <w:tcPr>
            <w:tcW w:w="2659" w:type="dxa"/>
            <w:shd w:val="clear" w:color="auto" w:fill="auto"/>
          </w:tcPr>
          <w:p w14:paraId="1C93DFC3" w14:textId="77777777" w:rsidR="00A35550" w:rsidRPr="004657D0" w:rsidRDefault="00A35550" w:rsidP="00E61D4F">
            <w:pPr>
              <w:rPr>
                <w:rFonts w:ascii="標楷體" w:eastAsia="標楷體" w:hAnsi="標楷體"/>
                <w:color w:val="000000"/>
              </w:rPr>
            </w:pPr>
            <w:r w:rsidRPr="00065BD0">
              <w:rPr>
                <w:rFonts w:ascii="標楷體" w:eastAsia="標楷體" w:hAnsi="標楷體" w:hint="eastAsia"/>
                <w:color w:val="000000"/>
              </w:rPr>
              <w:t>計息期間</w:t>
            </w:r>
            <w:r>
              <w:rPr>
                <w:rFonts w:ascii="標楷體" w:eastAsia="標楷體" w:hAnsi="標楷體" w:hint="eastAsia"/>
                <w:color w:val="000000"/>
              </w:rPr>
              <w:t>(迄)</w:t>
            </w:r>
            <w:r>
              <w:rPr>
                <w:rFonts w:ascii="標楷體" w:eastAsia="標楷體" w:hAnsi="標楷體"/>
                <w:color w:val="000000"/>
              </w:rPr>
              <w:t>yyy/mm/dd</w:t>
            </w:r>
          </w:p>
        </w:tc>
      </w:tr>
      <w:tr w:rsidR="00A35550" w:rsidRPr="008F1D46" w14:paraId="27E67726" w14:textId="77777777" w:rsidTr="00E61D4F">
        <w:tc>
          <w:tcPr>
            <w:tcW w:w="684" w:type="dxa"/>
            <w:shd w:val="clear" w:color="auto" w:fill="auto"/>
          </w:tcPr>
          <w:p w14:paraId="320CC616" w14:textId="77777777" w:rsidR="00A35550" w:rsidRPr="00E2489F" w:rsidRDefault="00A35550" w:rsidP="00E61D4F">
            <w:pPr>
              <w:rPr>
                <w:rFonts w:ascii="標楷體" w:eastAsia="標楷體" w:hAnsi="標楷體"/>
              </w:rPr>
            </w:pPr>
            <w:r>
              <w:rPr>
                <w:rFonts w:ascii="標楷體" w:eastAsia="標楷體" w:hAnsi="標楷體" w:hint="eastAsia"/>
              </w:rPr>
              <w:t>6</w:t>
            </w:r>
          </w:p>
        </w:tc>
        <w:tc>
          <w:tcPr>
            <w:tcW w:w="792" w:type="dxa"/>
            <w:shd w:val="clear" w:color="auto" w:fill="auto"/>
          </w:tcPr>
          <w:p w14:paraId="2F1809CB"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283" w:type="dxa"/>
            <w:shd w:val="clear" w:color="auto" w:fill="auto"/>
          </w:tcPr>
          <w:p w14:paraId="483C7561" w14:textId="77777777" w:rsidR="00A35550" w:rsidRPr="00272B65" w:rsidRDefault="00A35550" w:rsidP="00E61D4F">
            <w:pPr>
              <w:rPr>
                <w:rFonts w:ascii="標楷體" w:eastAsia="標楷體" w:hAnsi="標楷體"/>
                <w:color w:val="000000"/>
              </w:rPr>
            </w:pPr>
            <w:r w:rsidRPr="00272B65">
              <w:rPr>
                <w:rFonts w:ascii="標楷體" w:eastAsia="標楷體" w:hAnsi="標楷體"/>
                <w:color w:val="000000"/>
              </w:rPr>
              <w:t>放款餘額</w:t>
            </w:r>
          </w:p>
        </w:tc>
        <w:tc>
          <w:tcPr>
            <w:tcW w:w="4776" w:type="dxa"/>
            <w:shd w:val="clear" w:color="auto" w:fill="auto"/>
          </w:tcPr>
          <w:p w14:paraId="526FF2C3" w14:textId="77777777" w:rsidR="00A35550" w:rsidRPr="004657D0" w:rsidRDefault="00A35550" w:rsidP="00E61D4F">
            <w:pPr>
              <w:rPr>
                <w:rFonts w:ascii="標楷體" w:eastAsia="標楷體" w:hAnsi="標楷體"/>
                <w:color w:val="000000"/>
              </w:rPr>
            </w:pPr>
            <w:r>
              <w:rPr>
                <w:rFonts w:ascii="標楷體" w:eastAsia="標楷體" w:hAnsi="標楷體" w:hint="eastAsia"/>
                <w:color w:val="000000"/>
              </w:rPr>
              <w:t>放款餘額-本金</w:t>
            </w:r>
          </w:p>
        </w:tc>
        <w:tc>
          <w:tcPr>
            <w:tcW w:w="2659" w:type="dxa"/>
            <w:shd w:val="clear" w:color="auto" w:fill="auto"/>
          </w:tcPr>
          <w:p w14:paraId="2BC10B97" w14:textId="77777777" w:rsidR="00A35550" w:rsidRPr="004657D0" w:rsidRDefault="00A35550" w:rsidP="00E61D4F">
            <w:pPr>
              <w:rPr>
                <w:rFonts w:ascii="標楷體" w:eastAsia="標楷體" w:hAnsi="標楷體"/>
                <w:color w:val="000000"/>
              </w:rPr>
            </w:pPr>
            <w:r w:rsidRPr="00272B65">
              <w:rPr>
                <w:rFonts w:ascii="標楷體" w:eastAsia="標楷體" w:hAnsi="標楷體"/>
                <w:color w:val="000000"/>
              </w:rPr>
              <w:t>放款餘額</w:t>
            </w:r>
            <w:r>
              <w:rPr>
                <w:rFonts w:ascii="標楷體" w:eastAsia="標楷體" w:hAnsi="標楷體" w:hint="eastAsia"/>
                <w:color w:val="000000"/>
              </w:rPr>
              <w:t>9</w:t>
            </w:r>
            <w:r>
              <w:rPr>
                <w:rFonts w:ascii="標楷體" w:eastAsia="標楷體" w:hAnsi="標楷體"/>
                <w:color w:val="000000"/>
              </w:rPr>
              <w:t>99,999</w:t>
            </w:r>
          </w:p>
        </w:tc>
      </w:tr>
      <w:tr w:rsidR="00A35550" w:rsidRPr="008F1D46" w14:paraId="697AD928" w14:textId="77777777" w:rsidTr="00E61D4F">
        <w:tc>
          <w:tcPr>
            <w:tcW w:w="684" w:type="dxa"/>
            <w:shd w:val="clear" w:color="auto" w:fill="auto"/>
          </w:tcPr>
          <w:p w14:paraId="4F75B7BB" w14:textId="77777777" w:rsidR="00A35550" w:rsidRPr="00E2489F" w:rsidRDefault="00A35550" w:rsidP="00E61D4F">
            <w:pPr>
              <w:rPr>
                <w:rFonts w:ascii="標楷體" w:eastAsia="標楷體" w:hAnsi="標楷體"/>
              </w:rPr>
            </w:pPr>
            <w:r>
              <w:rPr>
                <w:rFonts w:ascii="標楷體" w:eastAsia="標楷體" w:hAnsi="標楷體" w:hint="eastAsia"/>
              </w:rPr>
              <w:t>7</w:t>
            </w:r>
          </w:p>
        </w:tc>
        <w:tc>
          <w:tcPr>
            <w:tcW w:w="792" w:type="dxa"/>
            <w:shd w:val="clear" w:color="auto" w:fill="auto"/>
          </w:tcPr>
          <w:p w14:paraId="72167359"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283" w:type="dxa"/>
            <w:shd w:val="clear" w:color="auto" w:fill="auto"/>
          </w:tcPr>
          <w:p w14:paraId="6254052E" w14:textId="77777777" w:rsidR="00A35550" w:rsidRPr="00AE0C53" w:rsidRDefault="00A35550" w:rsidP="00E61D4F">
            <w:pPr>
              <w:rPr>
                <w:rFonts w:ascii="標楷體" w:eastAsia="標楷體" w:hAnsi="標楷體"/>
                <w:color w:val="000000"/>
              </w:rPr>
            </w:pPr>
            <w:r w:rsidRPr="00065BD0">
              <w:rPr>
                <w:rFonts w:ascii="標楷體" w:eastAsia="標楷體" w:hAnsi="標楷體" w:hint="eastAsia"/>
                <w:color w:val="000000"/>
              </w:rPr>
              <w:t>利率</w:t>
            </w:r>
          </w:p>
        </w:tc>
        <w:tc>
          <w:tcPr>
            <w:tcW w:w="4776" w:type="dxa"/>
            <w:shd w:val="clear" w:color="auto" w:fill="auto"/>
          </w:tcPr>
          <w:p w14:paraId="4C57AC9F" w14:textId="77777777" w:rsidR="00A35550" w:rsidRPr="004657D0" w:rsidRDefault="00A35550" w:rsidP="00E61D4F">
            <w:pPr>
              <w:rPr>
                <w:rFonts w:ascii="標楷體" w:eastAsia="標楷體" w:hAnsi="標楷體"/>
                <w:color w:val="000000"/>
              </w:rPr>
            </w:pPr>
            <w:r>
              <w:rPr>
                <w:rFonts w:ascii="標楷體" w:eastAsia="標楷體" w:hAnsi="標楷體"/>
                <w:color w:val="000000"/>
              </w:rPr>
              <w:t>L</w:t>
            </w:r>
            <w:r w:rsidRPr="0043525F">
              <w:rPr>
                <w:rFonts w:ascii="標楷體" w:eastAsia="標楷體" w:hAnsi="標楷體"/>
                <w:color w:val="000000"/>
              </w:rPr>
              <w:t>oanCalcRepayIntCom.getStoreRate</w:t>
            </w:r>
          </w:p>
        </w:tc>
        <w:tc>
          <w:tcPr>
            <w:tcW w:w="2659" w:type="dxa"/>
            <w:shd w:val="clear" w:color="auto" w:fill="auto"/>
          </w:tcPr>
          <w:p w14:paraId="5A8633B7" w14:textId="77777777" w:rsidR="00A35550" w:rsidRPr="004657D0" w:rsidRDefault="00A35550" w:rsidP="00E61D4F">
            <w:pPr>
              <w:rPr>
                <w:rFonts w:ascii="標楷體" w:eastAsia="標楷體" w:hAnsi="標楷體"/>
                <w:color w:val="000000"/>
              </w:rPr>
            </w:pPr>
            <w:r w:rsidRPr="00065BD0">
              <w:rPr>
                <w:rFonts w:ascii="標楷體" w:eastAsia="標楷體" w:hAnsi="標楷體" w:hint="eastAsia"/>
                <w:color w:val="000000"/>
              </w:rPr>
              <w:t>利率</w:t>
            </w:r>
            <w:r>
              <w:rPr>
                <w:rFonts w:ascii="標楷體" w:eastAsia="標楷體" w:hAnsi="標楷體" w:hint="eastAsia"/>
                <w:color w:val="000000"/>
              </w:rPr>
              <w:t>9</w:t>
            </w:r>
            <w:r>
              <w:rPr>
                <w:rFonts w:ascii="標楷體" w:eastAsia="標楷體" w:hAnsi="標楷體"/>
                <w:color w:val="000000"/>
              </w:rPr>
              <w:t>9.9999</w:t>
            </w:r>
          </w:p>
        </w:tc>
      </w:tr>
      <w:tr w:rsidR="00A35550" w:rsidRPr="008F1D46" w14:paraId="3A0F2D87" w14:textId="77777777" w:rsidTr="00E61D4F">
        <w:tc>
          <w:tcPr>
            <w:tcW w:w="684" w:type="dxa"/>
            <w:shd w:val="clear" w:color="auto" w:fill="auto"/>
          </w:tcPr>
          <w:p w14:paraId="28E9C007" w14:textId="77777777" w:rsidR="00A35550" w:rsidRPr="00E2489F" w:rsidRDefault="00A35550" w:rsidP="00E61D4F">
            <w:pPr>
              <w:rPr>
                <w:rFonts w:ascii="標楷體" w:eastAsia="標楷體" w:hAnsi="標楷體"/>
              </w:rPr>
            </w:pPr>
            <w:r>
              <w:rPr>
                <w:rFonts w:ascii="標楷體" w:eastAsia="標楷體" w:hAnsi="標楷體" w:hint="eastAsia"/>
              </w:rPr>
              <w:t>8</w:t>
            </w:r>
          </w:p>
        </w:tc>
        <w:tc>
          <w:tcPr>
            <w:tcW w:w="792" w:type="dxa"/>
            <w:shd w:val="clear" w:color="auto" w:fill="auto"/>
          </w:tcPr>
          <w:p w14:paraId="2A78A6FC"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283" w:type="dxa"/>
            <w:shd w:val="clear" w:color="auto" w:fill="auto"/>
          </w:tcPr>
          <w:p w14:paraId="71AACE3C" w14:textId="77777777" w:rsidR="00A35550" w:rsidRPr="00272B65" w:rsidRDefault="00A35550" w:rsidP="00E61D4F">
            <w:pPr>
              <w:rPr>
                <w:rFonts w:ascii="標楷體" w:eastAsia="標楷體" w:hAnsi="標楷體"/>
                <w:color w:val="000000"/>
              </w:rPr>
            </w:pPr>
            <w:r w:rsidRPr="00272B65">
              <w:rPr>
                <w:rFonts w:ascii="標楷體" w:eastAsia="標楷體" w:hAnsi="標楷體"/>
                <w:color w:val="000000"/>
              </w:rPr>
              <w:t>剩餘期數</w:t>
            </w:r>
          </w:p>
        </w:tc>
        <w:tc>
          <w:tcPr>
            <w:tcW w:w="4776" w:type="dxa"/>
            <w:shd w:val="clear" w:color="auto" w:fill="auto"/>
          </w:tcPr>
          <w:p w14:paraId="40B6D8F2" w14:textId="77777777" w:rsidR="00A35550" w:rsidRPr="004657D0" w:rsidRDefault="00A35550" w:rsidP="00E61D4F">
            <w:pPr>
              <w:rPr>
                <w:rFonts w:ascii="標楷體" w:eastAsia="標楷體" w:hAnsi="標楷體"/>
                <w:color w:val="000000"/>
              </w:rPr>
            </w:pPr>
            <w:r>
              <w:rPr>
                <w:rFonts w:ascii="標楷體" w:eastAsia="標楷體" w:hAnsi="標楷體" w:hint="eastAsia"/>
                <w:color w:val="000000"/>
              </w:rPr>
              <w:t>總期數-</w:t>
            </w:r>
            <w:r w:rsidRPr="0043525F">
              <w:rPr>
                <w:rFonts w:ascii="標楷體" w:eastAsia="標楷體" w:hAnsi="標楷體"/>
                <w:color w:val="000000"/>
              </w:rPr>
              <w:t xml:space="preserve"> </w:t>
            </w:r>
            <w:r w:rsidRPr="0043525F">
              <w:rPr>
                <w:rFonts w:ascii="標楷體" w:eastAsia="標楷體" w:hAnsi="標楷體" w:hint="eastAsia"/>
                <w:color w:val="000000"/>
              </w:rPr>
              <w:t>L</w:t>
            </w:r>
            <w:r w:rsidRPr="008B67AD">
              <w:rPr>
                <w:rFonts w:ascii="標楷體" w:eastAsia="標楷體" w:hAnsi="標楷體"/>
                <w:color w:val="000000"/>
              </w:rPr>
              <w:t>oanCalcRepayIntCom.PaidTerms</w:t>
            </w:r>
          </w:p>
        </w:tc>
        <w:tc>
          <w:tcPr>
            <w:tcW w:w="2659" w:type="dxa"/>
            <w:shd w:val="clear" w:color="auto" w:fill="auto"/>
          </w:tcPr>
          <w:p w14:paraId="41AD8D36" w14:textId="77777777" w:rsidR="00A35550" w:rsidRPr="004657D0" w:rsidRDefault="00A35550" w:rsidP="00E61D4F">
            <w:pPr>
              <w:rPr>
                <w:rFonts w:ascii="標楷體" w:eastAsia="標楷體" w:hAnsi="標楷體"/>
                <w:color w:val="000000"/>
              </w:rPr>
            </w:pPr>
            <w:r w:rsidRPr="00272B65">
              <w:rPr>
                <w:rFonts w:ascii="標楷體" w:eastAsia="標楷體" w:hAnsi="標楷體"/>
                <w:color w:val="000000"/>
              </w:rPr>
              <w:t>剩餘期數</w:t>
            </w:r>
          </w:p>
        </w:tc>
      </w:tr>
      <w:tr w:rsidR="00A35550" w:rsidRPr="008F1D46" w14:paraId="3181A469" w14:textId="77777777" w:rsidTr="00E61D4F">
        <w:tc>
          <w:tcPr>
            <w:tcW w:w="684" w:type="dxa"/>
            <w:shd w:val="clear" w:color="auto" w:fill="auto"/>
          </w:tcPr>
          <w:p w14:paraId="735276DF" w14:textId="77777777" w:rsidR="00A35550" w:rsidRPr="00E2489F" w:rsidRDefault="00A35550" w:rsidP="00E61D4F">
            <w:pPr>
              <w:rPr>
                <w:rFonts w:ascii="標楷體" w:eastAsia="標楷體" w:hAnsi="標楷體"/>
              </w:rPr>
            </w:pPr>
            <w:r>
              <w:rPr>
                <w:rFonts w:ascii="標楷體" w:eastAsia="標楷體" w:hAnsi="標楷體" w:hint="eastAsia"/>
              </w:rPr>
              <w:t>9</w:t>
            </w:r>
          </w:p>
        </w:tc>
        <w:tc>
          <w:tcPr>
            <w:tcW w:w="792" w:type="dxa"/>
            <w:shd w:val="clear" w:color="auto" w:fill="auto"/>
          </w:tcPr>
          <w:p w14:paraId="3DA73941"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283" w:type="dxa"/>
            <w:shd w:val="clear" w:color="auto" w:fill="auto"/>
          </w:tcPr>
          <w:p w14:paraId="534C5059" w14:textId="77777777" w:rsidR="00A35550" w:rsidRPr="00AE0C53" w:rsidRDefault="00A35550" w:rsidP="00E61D4F">
            <w:pPr>
              <w:rPr>
                <w:rFonts w:ascii="標楷體" w:eastAsia="標楷體" w:hAnsi="標楷體"/>
                <w:color w:val="000000"/>
              </w:rPr>
            </w:pPr>
            <w:r w:rsidRPr="00065BD0">
              <w:rPr>
                <w:rFonts w:ascii="標楷體" w:eastAsia="標楷體" w:hAnsi="標楷體" w:hint="eastAsia"/>
                <w:color w:val="000000"/>
              </w:rPr>
              <w:t>利息</w:t>
            </w:r>
          </w:p>
        </w:tc>
        <w:tc>
          <w:tcPr>
            <w:tcW w:w="4776" w:type="dxa"/>
            <w:shd w:val="clear" w:color="auto" w:fill="auto"/>
          </w:tcPr>
          <w:p w14:paraId="31B34917" w14:textId="77777777" w:rsidR="00A35550" w:rsidRPr="004657D0" w:rsidRDefault="00A35550" w:rsidP="00E61D4F">
            <w:pPr>
              <w:rPr>
                <w:rFonts w:ascii="標楷體" w:eastAsia="標楷體" w:hAnsi="標楷體"/>
                <w:color w:val="000000"/>
              </w:rPr>
            </w:pPr>
            <w:r>
              <w:rPr>
                <w:rFonts w:ascii="標楷體" w:eastAsia="標楷體" w:hAnsi="標楷體"/>
                <w:color w:val="000000"/>
              </w:rPr>
              <w:t>L</w:t>
            </w:r>
            <w:r w:rsidRPr="000A1E81">
              <w:rPr>
                <w:rFonts w:ascii="標楷體" w:eastAsia="標楷體" w:hAnsi="標楷體"/>
                <w:color w:val="000000"/>
              </w:rPr>
              <w:t>oanCalcRepayIntCom.Interest</w:t>
            </w:r>
          </w:p>
        </w:tc>
        <w:tc>
          <w:tcPr>
            <w:tcW w:w="2659" w:type="dxa"/>
            <w:shd w:val="clear" w:color="auto" w:fill="auto"/>
          </w:tcPr>
          <w:p w14:paraId="4607BA44" w14:textId="77777777" w:rsidR="00A35550" w:rsidRPr="004657D0" w:rsidRDefault="00A35550" w:rsidP="00E61D4F">
            <w:pPr>
              <w:rPr>
                <w:rFonts w:ascii="標楷體" w:eastAsia="標楷體" w:hAnsi="標楷體"/>
                <w:color w:val="000000"/>
              </w:rPr>
            </w:pPr>
            <w:r w:rsidRPr="00065BD0">
              <w:rPr>
                <w:rFonts w:ascii="標楷體" w:eastAsia="標楷體" w:hAnsi="標楷體" w:hint="eastAsia"/>
                <w:color w:val="000000"/>
              </w:rPr>
              <w:t>利息</w:t>
            </w:r>
            <w:r>
              <w:rPr>
                <w:rFonts w:ascii="標楷體" w:eastAsia="標楷體" w:hAnsi="標楷體" w:hint="eastAsia"/>
                <w:color w:val="000000"/>
              </w:rPr>
              <w:t>9</w:t>
            </w:r>
            <w:r>
              <w:rPr>
                <w:rFonts w:ascii="標楷體" w:eastAsia="標楷體" w:hAnsi="標楷體"/>
                <w:color w:val="000000"/>
              </w:rPr>
              <w:t>99,999</w:t>
            </w:r>
          </w:p>
        </w:tc>
      </w:tr>
      <w:tr w:rsidR="00A35550" w:rsidRPr="008F1D46" w14:paraId="64661209" w14:textId="77777777" w:rsidTr="00E61D4F">
        <w:tc>
          <w:tcPr>
            <w:tcW w:w="684" w:type="dxa"/>
            <w:shd w:val="clear" w:color="auto" w:fill="auto"/>
          </w:tcPr>
          <w:p w14:paraId="558D2496" w14:textId="77777777" w:rsidR="00A35550" w:rsidRPr="00E2489F" w:rsidRDefault="00A35550" w:rsidP="00E61D4F">
            <w:pPr>
              <w:rPr>
                <w:rFonts w:ascii="標楷體" w:eastAsia="標楷體" w:hAnsi="標楷體"/>
              </w:rPr>
            </w:pPr>
            <w:r>
              <w:rPr>
                <w:rFonts w:ascii="標楷體" w:eastAsia="標楷體" w:hAnsi="標楷體" w:hint="eastAsia"/>
              </w:rPr>
              <w:t>10</w:t>
            </w:r>
          </w:p>
        </w:tc>
        <w:tc>
          <w:tcPr>
            <w:tcW w:w="792" w:type="dxa"/>
            <w:shd w:val="clear" w:color="auto" w:fill="auto"/>
          </w:tcPr>
          <w:p w14:paraId="22C18388"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283" w:type="dxa"/>
            <w:shd w:val="clear" w:color="auto" w:fill="auto"/>
          </w:tcPr>
          <w:p w14:paraId="74DFC79A" w14:textId="77777777" w:rsidR="00A35550" w:rsidRPr="00AE0C53" w:rsidRDefault="00A35550" w:rsidP="00E61D4F">
            <w:pPr>
              <w:rPr>
                <w:rFonts w:ascii="標楷體" w:eastAsia="標楷體" w:hAnsi="標楷體"/>
                <w:color w:val="000000"/>
              </w:rPr>
            </w:pPr>
            <w:r w:rsidRPr="00065BD0">
              <w:rPr>
                <w:rFonts w:ascii="標楷體" w:eastAsia="標楷體" w:hAnsi="標楷體" w:hint="eastAsia"/>
                <w:color w:val="000000"/>
              </w:rPr>
              <w:t>延遲息</w:t>
            </w:r>
          </w:p>
        </w:tc>
        <w:tc>
          <w:tcPr>
            <w:tcW w:w="4776" w:type="dxa"/>
            <w:shd w:val="clear" w:color="auto" w:fill="auto"/>
          </w:tcPr>
          <w:p w14:paraId="47F95EEC" w14:textId="77777777" w:rsidR="00A35550" w:rsidRPr="004657D0" w:rsidRDefault="00A35550" w:rsidP="00E61D4F">
            <w:pPr>
              <w:rPr>
                <w:rFonts w:ascii="標楷體" w:eastAsia="標楷體" w:hAnsi="標楷體"/>
                <w:color w:val="000000"/>
              </w:rPr>
            </w:pPr>
            <w:r>
              <w:rPr>
                <w:rFonts w:ascii="標楷體" w:eastAsia="標楷體" w:hAnsi="標楷體"/>
                <w:color w:val="000000"/>
              </w:rPr>
              <w:t>L</w:t>
            </w:r>
            <w:r w:rsidRPr="000A1E81">
              <w:rPr>
                <w:rFonts w:ascii="標楷體" w:eastAsia="標楷體" w:hAnsi="標楷體"/>
                <w:color w:val="000000"/>
              </w:rPr>
              <w:t>oanCalcRepayIntCom.</w:t>
            </w:r>
            <w:r w:rsidRPr="0043525F">
              <w:rPr>
                <w:rFonts w:ascii="標楷體" w:eastAsia="標楷體" w:hAnsi="標楷體"/>
                <w:color w:val="000000"/>
              </w:rPr>
              <w:t>DelayInt</w:t>
            </w:r>
          </w:p>
        </w:tc>
        <w:tc>
          <w:tcPr>
            <w:tcW w:w="2659" w:type="dxa"/>
            <w:shd w:val="clear" w:color="auto" w:fill="auto"/>
          </w:tcPr>
          <w:p w14:paraId="44BB66DD" w14:textId="77777777" w:rsidR="00A35550" w:rsidRPr="004657D0" w:rsidRDefault="00A35550" w:rsidP="00E61D4F">
            <w:pPr>
              <w:rPr>
                <w:rFonts w:ascii="標楷體" w:eastAsia="標楷體" w:hAnsi="標楷體"/>
                <w:color w:val="000000"/>
              </w:rPr>
            </w:pPr>
            <w:r w:rsidRPr="00065BD0">
              <w:rPr>
                <w:rFonts w:ascii="標楷體" w:eastAsia="標楷體" w:hAnsi="標楷體" w:hint="eastAsia"/>
                <w:color w:val="000000"/>
              </w:rPr>
              <w:t>延遲息</w:t>
            </w:r>
            <w:r>
              <w:rPr>
                <w:rFonts w:ascii="標楷體" w:eastAsia="標楷體" w:hAnsi="標楷體" w:hint="eastAsia"/>
                <w:color w:val="000000"/>
              </w:rPr>
              <w:t>9</w:t>
            </w:r>
            <w:r>
              <w:rPr>
                <w:rFonts w:ascii="標楷體" w:eastAsia="標楷體" w:hAnsi="標楷體"/>
                <w:color w:val="000000"/>
              </w:rPr>
              <w:t>99,999</w:t>
            </w:r>
          </w:p>
        </w:tc>
      </w:tr>
      <w:tr w:rsidR="00A35550" w:rsidRPr="008F1D46" w14:paraId="7F46F9ED" w14:textId="77777777" w:rsidTr="00E61D4F">
        <w:tc>
          <w:tcPr>
            <w:tcW w:w="684" w:type="dxa"/>
            <w:shd w:val="clear" w:color="auto" w:fill="auto"/>
          </w:tcPr>
          <w:p w14:paraId="3ACED6BC" w14:textId="77777777" w:rsidR="00A35550" w:rsidRPr="00E2489F" w:rsidRDefault="00A35550" w:rsidP="00E61D4F">
            <w:pPr>
              <w:rPr>
                <w:rFonts w:ascii="標楷體" w:eastAsia="標楷體" w:hAnsi="標楷體"/>
              </w:rPr>
            </w:pPr>
            <w:r>
              <w:rPr>
                <w:rFonts w:ascii="標楷體" w:eastAsia="標楷體" w:hAnsi="標楷體" w:hint="eastAsia"/>
              </w:rPr>
              <w:t>11</w:t>
            </w:r>
          </w:p>
        </w:tc>
        <w:tc>
          <w:tcPr>
            <w:tcW w:w="792" w:type="dxa"/>
            <w:shd w:val="clear" w:color="auto" w:fill="auto"/>
          </w:tcPr>
          <w:p w14:paraId="2C10C09E"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283" w:type="dxa"/>
            <w:shd w:val="clear" w:color="auto" w:fill="auto"/>
          </w:tcPr>
          <w:p w14:paraId="19BA2A78" w14:textId="77777777" w:rsidR="00A35550" w:rsidRPr="00AE0C53" w:rsidRDefault="00A35550" w:rsidP="00E61D4F">
            <w:pPr>
              <w:rPr>
                <w:rFonts w:ascii="標楷體" w:eastAsia="標楷體" w:hAnsi="標楷體"/>
                <w:color w:val="000000"/>
              </w:rPr>
            </w:pPr>
            <w:r w:rsidRPr="00065BD0">
              <w:rPr>
                <w:rFonts w:ascii="標楷體" w:eastAsia="標楷體" w:hAnsi="標楷體" w:hint="eastAsia"/>
                <w:color w:val="000000"/>
              </w:rPr>
              <w:t>違約金</w:t>
            </w:r>
          </w:p>
        </w:tc>
        <w:tc>
          <w:tcPr>
            <w:tcW w:w="4776" w:type="dxa"/>
            <w:shd w:val="clear" w:color="auto" w:fill="auto"/>
          </w:tcPr>
          <w:p w14:paraId="15FBF27F" w14:textId="77777777" w:rsidR="00A35550" w:rsidRPr="004657D0" w:rsidRDefault="00A35550" w:rsidP="00E61D4F">
            <w:pPr>
              <w:rPr>
                <w:rFonts w:ascii="標楷體" w:eastAsia="標楷體" w:hAnsi="標楷體"/>
                <w:color w:val="000000"/>
              </w:rPr>
            </w:pPr>
            <w:r>
              <w:rPr>
                <w:rFonts w:ascii="標楷體" w:eastAsia="標楷體" w:hAnsi="標楷體"/>
                <w:color w:val="000000"/>
              </w:rPr>
              <w:t>L</w:t>
            </w:r>
            <w:r w:rsidRPr="000A1E81">
              <w:rPr>
                <w:rFonts w:ascii="標楷體" w:eastAsia="標楷體" w:hAnsi="標楷體"/>
                <w:color w:val="000000"/>
              </w:rPr>
              <w:t>oanCalcRepayIntCom.</w:t>
            </w:r>
            <w:r w:rsidRPr="0043525F">
              <w:rPr>
                <w:rFonts w:ascii="標楷體" w:eastAsia="標楷體" w:hAnsi="標楷體"/>
                <w:color w:val="000000"/>
              </w:rPr>
              <w:t>BreachAmt</w:t>
            </w:r>
          </w:p>
        </w:tc>
        <w:tc>
          <w:tcPr>
            <w:tcW w:w="2659" w:type="dxa"/>
            <w:shd w:val="clear" w:color="auto" w:fill="auto"/>
          </w:tcPr>
          <w:p w14:paraId="7D92AEC0" w14:textId="77777777" w:rsidR="00A35550" w:rsidRPr="004657D0" w:rsidRDefault="00A35550" w:rsidP="00E61D4F">
            <w:pPr>
              <w:rPr>
                <w:rFonts w:ascii="標楷體" w:eastAsia="標楷體" w:hAnsi="標楷體"/>
                <w:color w:val="000000"/>
              </w:rPr>
            </w:pPr>
            <w:r w:rsidRPr="00065BD0">
              <w:rPr>
                <w:rFonts w:ascii="標楷體" w:eastAsia="標楷體" w:hAnsi="標楷體" w:hint="eastAsia"/>
                <w:color w:val="000000"/>
              </w:rPr>
              <w:t>違約金</w:t>
            </w:r>
            <w:r>
              <w:rPr>
                <w:rFonts w:ascii="標楷體" w:eastAsia="標楷體" w:hAnsi="標楷體" w:hint="eastAsia"/>
                <w:color w:val="000000"/>
              </w:rPr>
              <w:t>9</w:t>
            </w:r>
            <w:r>
              <w:rPr>
                <w:rFonts w:ascii="標楷體" w:eastAsia="標楷體" w:hAnsi="標楷體"/>
                <w:color w:val="000000"/>
              </w:rPr>
              <w:t>99,999</w:t>
            </w:r>
          </w:p>
        </w:tc>
      </w:tr>
      <w:tr w:rsidR="00A35550" w:rsidRPr="008F1D46" w14:paraId="27AC7646" w14:textId="77777777" w:rsidTr="00E61D4F">
        <w:tc>
          <w:tcPr>
            <w:tcW w:w="684" w:type="dxa"/>
            <w:shd w:val="clear" w:color="auto" w:fill="auto"/>
          </w:tcPr>
          <w:p w14:paraId="60EEF4CD" w14:textId="77777777" w:rsidR="00A35550" w:rsidRPr="00E2489F" w:rsidRDefault="00A35550" w:rsidP="00E61D4F">
            <w:pPr>
              <w:rPr>
                <w:rFonts w:ascii="標楷體" w:eastAsia="標楷體" w:hAnsi="標楷體"/>
              </w:rPr>
            </w:pPr>
            <w:r>
              <w:rPr>
                <w:rFonts w:ascii="標楷體" w:eastAsia="標楷體" w:hAnsi="標楷體" w:hint="eastAsia"/>
              </w:rPr>
              <w:t>12</w:t>
            </w:r>
          </w:p>
        </w:tc>
        <w:tc>
          <w:tcPr>
            <w:tcW w:w="792" w:type="dxa"/>
            <w:shd w:val="clear" w:color="auto" w:fill="auto"/>
          </w:tcPr>
          <w:p w14:paraId="4A32587B"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283" w:type="dxa"/>
            <w:shd w:val="clear" w:color="auto" w:fill="auto"/>
          </w:tcPr>
          <w:p w14:paraId="087931C4" w14:textId="77777777" w:rsidR="00A35550" w:rsidRPr="00272B65" w:rsidRDefault="00A35550" w:rsidP="00E61D4F">
            <w:pPr>
              <w:rPr>
                <w:rFonts w:ascii="標楷體" w:eastAsia="標楷體" w:hAnsi="標楷體"/>
                <w:color w:val="000000"/>
              </w:rPr>
            </w:pPr>
            <w:r w:rsidRPr="00272B65">
              <w:rPr>
                <w:rFonts w:ascii="標楷體" w:eastAsia="標楷體" w:hAnsi="標楷體"/>
                <w:color w:val="000000"/>
              </w:rPr>
              <w:t>累溢收</w:t>
            </w:r>
          </w:p>
        </w:tc>
        <w:tc>
          <w:tcPr>
            <w:tcW w:w="4776" w:type="dxa"/>
            <w:shd w:val="clear" w:color="auto" w:fill="auto"/>
          </w:tcPr>
          <w:p w14:paraId="2C76DFD5" w14:textId="77777777" w:rsidR="00A35550" w:rsidRPr="004657D0" w:rsidRDefault="00A35550" w:rsidP="00E61D4F">
            <w:pPr>
              <w:rPr>
                <w:rFonts w:ascii="標楷體" w:eastAsia="標楷體" w:hAnsi="標楷體"/>
                <w:color w:val="000000"/>
              </w:rPr>
            </w:pPr>
            <w:r>
              <w:rPr>
                <w:rFonts w:ascii="標楷體" w:eastAsia="標楷體" w:hAnsi="標楷體"/>
                <w:color w:val="000000"/>
              </w:rPr>
              <w:t>B</w:t>
            </w:r>
            <w:r w:rsidRPr="0043525F">
              <w:rPr>
                <w:rFonts w:ascii="標楷體" w:eastAsia="標楷體" w:hAnsi="標楷體"/>
                <w:color w:val="000000"/>
              </w:rPr>
              <w:t>aTxCom.Excessive</w:t>
            </w:r>
          </w:p>
        </w:tc>
        <w:tc>
          <w:tcPr>
            <w:tcW w:w="2659" w:type="dxa"/>
            <w:shd w:val="clear" w:color="auto" w:fill="auto"/>
          </w:tcPr>
          <w:p w14:paraId="6775A79F" w14:textId="77777777" w:rsidR="00A35550" w:rsidRPr="00AE0C53" w:rsidRDefault="00A35550" w:rsidP="00E61D4F">
            <w:pPr>
              <w:rPr>
                <w:rFonts w:ascii="標楷體" w:eastAsia="標楷體" w:hAnsi="標楷體"/>
                <w:color w:val="000000"/>
              </w:rPr>
            </w:pPr>
            <w:r w:rsidRPr="00272B65">
              <w:rPr>
                <w:rFonts w:ascii="標楷體" w:eastAsia="標楷體" w:hAnsi="標楷體"/>
                <w:color w:val="000000"/>
              </w:rPr>
              <w:t>累溢收</w:t>
            </w:r>
            <w:r>
              <w:rPr>
                <w:rFonts w:ascii="標楷體" w:eastAsia="標楷體" w:hAnsi="標楷體" w:hint="eastAsia"/>
                <w:color w:val="000000"/>
              </w:rPr>
              <w:t>9</w:t>
            </w:r>
            <w:r>
              <w:rPr>
                <w:rFonts w:ascii="標楷體" w:eastAsia="標楷體" w:hAnsi="標楷體"/>
                <w:color w:val="000000"/>
              </w:rPr>
              <w:t>99,999</w:t>
            </w:r>
          </w:p>
        </w:tc>
      </w:tr>
      <w:tr w:rsidR="00A35550" w:rsidRPr="008F1D46" w14:paraId="37C00C9A" w14:textId="77777777" w:rsidTr="00E61D4F">
        <w:tc>
          <w:tcPr>
            <w:tcW w:w="684" w:type="dxa"/>
            <w:shd w:val="clear" w:color="auto" w:fill="auto"/>
          </w:tcPr>
          <w:p w14:paraId="1E422A68" w14:textId="77777777" w:rsidR="00A35550" w:rsidRPr="00E2489F" w:rsidRDefault="00A35550" w:rsidP="00E61D4F">
            <w:pPr>
              <w:rPr>
                <w:rFonts w:ascii="標楷體" w:eastAsia="標楷體" w:hAnsi="標楷體"/>
              </w:rPr>
            </w:pPr>
            <w:r>
              <w:rPr>
                <w:rFonts w:ascii="標楷體" w:eastAsia="標楷體" w:hAnsi="標楷體" w:hint="eastAsia"/>
              </w:rPr>
              <w:t>13</w:t>
            </w:r>
          </w:p>
        </w:tc>
        <w:tc>
          <w:tcPr>
            <w:tcW w:w="792" w:type="dxa"/>
            <w:shd w:val="clear" w:color="auto" w:fill="auto"/>
          </w:tcPr>
          <w:p w14:paraId="6B619C7D"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283" w:type="dxa"/>
            <w:shd w:val="clear" w:color="auto" w:fill="auto"/>
          </w:tcPr>
          <w:p w14:paraId="1ABD56E8" w14:textId="77777777" w:rsidR="00A35550" w:rsidRPr="00272B65" w:rsidRDefault="00A35550" w:rsidP="00E61D4F">
            <w:pPr>
              <w:rPr>
                <w:rFonts w:ascii="標楷體" w:eastAsia="標楷體" w:hAnsi="標楷體"/>
                <w:color w:val="000000"/>
              </w:rPr>
            </w:pPr>
            <w:r w:rsidRPr="00272B65">
              <w:rPr>
                <w:rFonts w:ascii="標楷體" w:eastAsia="標楷體" w:hAnsi="標楷體"/>
                <w:color w:val="000000"/>
              </w:rPr>
              <w:t>累短收</w:t>
            </w:r>
          </w:p>
        </w:tc>
        <w:tc>
          <w:tcPr>
            <w:tcW w:w="4776" w:type="dxa"/>
            <w:shd w:val="clear" w:color="auto" w:fill="auto"/>
          </w:tcPr>
          <w:p w14:paraId="6CBBC08B" w14:textId="77777777" w:rsidR="00A35550" w:rsidRPr="004657D0" w:rsidRDefault="00A35550" w:rsidP="00E61D4F">
            <w:pPr>
              <w:rPr>
                <w:rFonts w:ascii="標楷體" w:eastAsia="標楷體" w:hAnsi="標楷體"/>
                <w:color w:val="000000"/>
              </w:rPr>
            </w:pPr>
            <w:r>
              <w:rPr>
                <w:rFonts w:ascii="標楷體" w:eastAsia="標楷體" w:hAnsi="標楷體"/>
                <w:color w:val="000000"/>
              </w:rPr>
              <w:t>B</w:t>
            </w:r>
            <w:r w:rsidRPr="0043525F">
              <w:rPr>
                <w:rFonts w:ascii="標楷體" w:eastAsia="標楷體" w:hAnsi="標楷體"/>
                <w:color w:val="000000"/>
              </w:rPr>
              <w:t>aTxCom.Shortfall</w:t>
            </w:r>
          </w:p>
        </w:tc>
        <w:tc>
          <w:tcPr>
            <w:tcW w:w="2659" w:type="dxa"/>
            <w:shd w:val="clear" w:color="auto" w:fill="auto"/>
          </w:tcPr>
          <w:p w14:paraId="79D69286" w14:textId="77777777" w:rsidR="00A35550" w:rsidRPr="00AE0C53" w:rsidRDefault="00A35550" w:rsidP="00E61D4F">
            <w:pPr>
              <w:rPr>
                <w:rFonts w:ascii="標楷體" w:eastAsia="標楷體" w:hAnsi="標楷體"/>
                <w:color w:val="000000"/>
              </w:rPr>
            </w:pPr>
            <w:r w:rsidRPr="00272B65">
              <w:rPr>
                <w:rFonts w:ascii="標楷體" w:eastAsia="標楷體" w:hAnsi="標楷體"/>
                <w:color w:val="000000"/>
              </w:rPr>
              <w:t>累短收</w:t>
            </w:r>
            <w:r>
              <w:rPr>
                <w:rFonts w:ascii="標楷體" w:eastAsia="標楷體" w:hAnsi="標楷體" w:hint="eastAsia"/>
                <w:color w:val="000000"/>
              </w:rPr>
              <w:t>9</w:t>
            </w:r>
            <w:r>
              <w:rPr>
                <w:rFonts w:ascii="標楷體" w:eastAsia="標楷體" w:hAnsi="標楷體"/>
                <w:color w:val="000000"/>
              </w:rPr>
              <w:t>99,999</w:t>
            </w:r>
          </w:p>
        </w:tc>
      </w:tr>
      <w:tr w:rsidR="00A35550" w:rsidRPr="008F1D46" w14:paraId="52B6C989" w14:textId="77777777" w:rsidTr="00E61D4F">
        <w:tc>
          <w:tcPr>
            <w:tcW w:w="684" w:type="dxa"/>
            <w:shd w:val="clear" w:color="auto" w:fill="auto"/>
          </w:tcPr>
          <w:p w14:paraId="5DB03567" w14:textId="77777777" w:rsidR="00A35550" w:rsidRPr="00E2489F" w:rsidRDefault="00A35550" w:rsidP="00E61D4F">
            <w:pPr>
              <w:rPr>
                <w:rFonts w:ascii="標楷體" w:eastAsia="標楷體" w:hAnsi="標楷體"/>
              </w:rPr>
            </w:pPr>
            <w:r>
              <w:rPr>
                <w:rFonts w:ascii="標楷體" w:eastAsia="標楷體" w:hAnsi="標楷體" w:hint="eastAsia"/>
              </w:rPr>
              <w:t>13-1</w:t>
            </w:r>
          </w:p>
        </w:tc>
        <w:tc>
          <w:tcPr>
            <w:tcW w:w="792" w:type="dxa"/>
            <w:shd w:val="clear" w:color="auto" w:fill="auto"/>
          </w:tcPr>
          <w:p w14:paraId="4BFD98DE"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283" w:type="dxa"/>
            <w:shd w:val="clear" w:color="auto" w:fill="auto"/>
          </w:tcPr>
          <w:p w14:paraId="5ADE5E6E" w14:textId="77777777" w:rsidR="00A35550" w:rsidRPr="00AE0C53" w:rsidRDefault="00A35550" w:rsidP="00E61D4F">
            <w:pPr>
              <w:rPr>
                <w:rFonts w:ascii="標楷體" w:eastAsia="標楷體" w:hAnsi="標楷體"/>
                <w:color w:val="000000"/>
              </w:rPr>
            </w:pPr>
            <w:r w:rsidRPr="00272B65">
              <w:rPr>
                <w:rFonts w:ascii="標楷體" w:eastAsia="標楷體" w:hAnsi="標楷體"/>
                <w:color w:val="000000"/>
              </w:rPr>
              <w:t>累短收</w:t>
            </w:r>
            <w:r>
              <w:rPr>
                <w:rFonts w:ascii="標楷體" w:eastAsia="標楷體" w:hAnsi="標楷體" w:hint="eastAsia"/>
                <w:color w:val="000000"/>
              </w:rPr>
              <w:t>-本金</w:t>
            </w:r>
          </w:p>
        </w:tc>
        <w:tc>
          <w:tcPr>
            <w:tcW w:w="4776" w:type="dxa"/>
            <w:shd w:val="clear" w:color="auto" w:fill="auto"/>
          </w:tcPr>
          <w:p w14:paraId="1FD97D60" w14:textId="77777777" w:rsidR="00A35550" w:rsidRPr="004657D0" w:rsidRDefault="00A35550" w:rsidP="00E61D4F">
            <w:pPr>
              <w:rPr>
                <w:rFonts w:ascii="標楷體" w:eastAsia="標楷體" w:hAnsi="標楷體"/>
                <w:color w:val="000000"/>
              </w:rPr>
            </w:pPr>
            <w:r>
              <w:rPr>
                <w:rFonts w:ascii="標楷體" w:eastAsia="標楷體" w:hAnsi="標楷體"/>
                <w:color w:val="000000"/>
              </w:rPr>
              <w:t>B</w:t>
            </w:r>
            <w:r w:rsidRPr="0043525F">
              <w:rPr>
                <w:rFonts w:ascii="標楷體" w:eastAsia="標楷體" w:hAnsi="標楷體"/>
                <w:color w:val="000000"/>
              </w:rPr>
              <w:t>aTxCom</w:t>
            </w:r>
            <w:r>
              <w:rPr>
                <w:rFonts w:ascii="標楷體" w:eastAsia="標楷體" w:hAnsi="標楷體"/>
                <w:color w:val="000000"/>
              </w:rPr>
              <w:t>.</w:t>
            </w:r>
            <w:r w:rsidRPr="0043525F">
              <w:rPr>
                <w:rFonts w:ascii="標楷體" w:eastAsia="標楷體" w:hAnsi="標楷體"/>
                <w:color w:val="000000"/>
              </w:rPr>
              <w:t>ShortfallPrincipal</w:t>
            </w:r>
          </w:p>
        </w:tc>
        <w:tc>
          <w:tcPr>
            <w:tcW w:w="2659" w:type="dxa"/>
            <w:shd w:val="clear" w:color="auto" w:fill="auto"/>
          </w:tcPr>
          <w:p w14:paraId="75AB966D" w14:textId="77777777" w:rsidR="00A35550" w:rsidRPr="004657D0" w:rsidRDefault="00A35550" w:rsidP="00E61D4F">
            <w:pPr>
              <w:rPr>
                <w:rFonts w:ascii="標楷體" w:eastAsia="標楷體" w:hAnsi="標楷體"/>
                <w:color w:val="000000"/>
              </w:rPr>
            </w:pPr>
            <w:r w:rsidRPr="00272B65">
              <w:rPr>
                <w:rFonts w:ascii="標楷體" w:eastAsia="標楷體" w:hAnsi="標楷體"/>
                <w:color w:val="000000"/>
              </w:rPr>
              <w:t>累短收</w:t>
            </w:r>
            <w:r>
              <w:rPr>
                <w:rFonts w:ascii="標楷體" w:eastAsia="標楷體" w:hAnsi="標楷體" w:hint="eastAsia"/>
                <w:color w:val="000000"/>
              </w:rPr>
              <w:t>-本金9</w:t>
            </w:r>
            <w:r>
              <w:rPr>
                <w:rFonts w:ascii="標楷體" w:eastAsia="標楷體" w:hAnsi="標楷體"/>
                <w:color w:val="000000"/>
              </w:rPr>
              <w:t>99,999</w:t>
            </w:r>
          </w:p>
        </w:tc>
      </w:tr>
      <w:tr w:rsidR="00A35550" w:rsidRPr="008F1D46" w14:paraId="63F6F7EA" w14:textId="77777777" w:rsidTr="00E61D4F">
        <w:tc>
          <w:tcPr>
            <w:tcW w:w="684" w:type="dxa"/>
            <w:shd w:val="clear" w:color="auto" w:fill="auto"/>
          </w:tcPr>
          <w:p w14:paraId="495E6303" w14:textId="77777777" w:rsidR="00A35550" w:rsidRPr="00E2489F" w:rsidRDefault="00A35550" w:rsidP="00E61D4F">
            <w:pPr>
              <w:rPr>
                <w:rFonts w:ascii="標楷體" w:eastAsia="標楷體" w:hAnsi="標楷體"/>
              </w:rPr>
            </w:pPr>
            <w:r>
              <w:rPr>
                <w:rFonts w:ascii="標楷體" w:eastAsia="標楷體" w:hAnsi="標楷體" w:hint="eastAsia"/>
              </w:rPr>
              <w:t>13-2</w:t>
            </w:r>
          </w:p>
        </w:tc>
        <w:tc>
          <w:tcPr>
            <w:tcW w:w="792" w:type="dxa"/>
            <w:shd w:val="clear" w:color="auto" w:fill="auto"/>
          </w:tcPr>
          <w:p w14:paraId="4509468D"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283" w:type="dxa"/>
            <w:shd w:val="clear" w:color="auto" w:fill="auto"/>
          </w:tcPr>
          <w:p w14:paraId="0FE46E9C" w14:textId="77777777" w:rsidR="00A35550" w:rsidRPr="00AE0C53" w:rsidRDefault="00A35550" w:rsidP="00E61D4F">
            <w:pPr>
              <w:rPr>
                <w:rFonts w:ascii="標楷體" w:eastAsia="標楷體" w:hAnsi="標楷體"/>
                <w:color w:val="000000"/>
              </w:rPr>
            </w:pPr>
            <w:r w:rsidRPr="00272B65">
              <w:rPr>
                <w:rFonts w:ascii="標楷體" w:eastAsia="標楷體" w:hAnsi="標楷體"/>
                <w:color w:val="000000"/>
              </w:rPr>
              <w:t>累短收</w:t>
            </w:r>
            <w:r>
              <w:rPr>
                <w:rFonts w:ascii="標楷體" w:eastAsia="標楷體" w:hAnsi="標楷體" w:hint="eastAsia"/>
                <w:color w:val="000000"/>
              </w:rPr>
              <w:t>-利息</w:t>
            </w:r>
          </w:p>
        </w:tc>
        <w:tc>
          <w:tcPr>
            <w:tcW w:w="4776" w:type="dxa"/>
            <w:shd w:val="clear" w:color="auto" w:fill="auto"/>
          </w:tcPr>
          <w:p w14:paraId="497412EA" w14:textId="77777777" w:rsidR="00A35550" w:rsidRPr="004657D0" w:rsidRDefault="00A35550" w:rsidP="00E61D4F">
            <w:pPr>
              <w:rPr>
                <w:rFonts w:ascii="標楷體" w:eastAsia="標楷體" w:hAnsi="標楷體"/>
                <w:color w:val="000000"/>
              </w:rPr>
            </w:pPr>
            <w:r>
              <w:rPr>
                <w:rFonts w:ascii="標楷體" w:eastAsia="標楷體" w:hAnsi="標楷體"/>
                <w:color w:val="000000"/>
              </w:rPr>
              <w:t>B</w:t>
            </w:r>
            <w:r w:rsidRPr="0043525F">
              <w:rPr>
                <w:rFonts w:ascii="標楷體" w:eastAsia="標楷體" w:hAnsi="標楷體"/>
                <w:color w:val="000000"/>
              </w:rPr>
              <w:t>aTxCom.ShortfallInterest</w:t>
            </w:r>
          </w:p>
        </w:tc>
        <w:tc>
          <w:tcPr>
            <w:tcW w:w="2659" w:type="dxa"/>
            <w:shd w:val="clear" w:color="auto" w:fill="auto"/>
          </w:tcPr>
          <w:p w14:paraId="05067659" w14:textId="77777777" w:rsidR="00A35550" w:rsidRPr="004657D0" w:rsidRDefault="00A35550" w:rsidP="00E61D4F">
            <w:pPr>
              <w:rPr>
                <w:rFonts w:ascii="標楷體" w:eastAsia="標楷體" w:hAnsi="標楷體"/>
                <w:color w:val="000000"/>
              </w:rPr>
            </w:pPr>
            <w:r w:rsidRPr="00272B65">
              <w:rPr>
                <w:rFonts w:ascii="標楷體" w:eastAsia="標楷體" w:hAnsi="標楷體"/>
                <w:color w:val="000000"/>
              </w:rPr>
              <w:t>累短收</w:t>
            </w:r>
            <w:r>
              <w:rPr>
                <w:rFonts w:ascii="標楷體" w:eastAsia="標楷體" w:hAnsi="標楷體" w:hint="eastAsia"/>
                <w:color w:val="000000"/>
              </w:rPr>
              <w:t>-利息9</w:t>
            </w:r>
            <w:r>
              <w:rPr>
                <w:rFonts w:ascii="標楷體" w:eastAsia="標楷體" w:hAnsi="標楷體"/>
                <w:color w:val="000000"/>
              </w:rPr>
              <w:t>99,999</w:t>
            </w:r>
          </w:p>
        </w:tc>
      </w:tr>
      <w:tr w:rsidR="00A35550" w:rsidRPr="008F1D46" w14:paraId="4C403CBE" w14:textId="77777777" w:rsidTr="00E61D4F">
        <w:tc>
          <w:tcPr>
            <w:tcW w:w="684" w:type="dxa"/>
            <w:shd w:val="clear" w:color="auto" w:fill="auto"/>
          </w:tcPr>
          <w:p w14:paraId="1491C612" w14:textId="77777777" w:rsidR="00A35550" w:rsidRPr="00E2489F" w:rsidRDefault="00A35550" w:rsidP="00E61D4F">
            <w:pPr>
              <w:rPr>
                <w:rFonts w:ascii="標楷體" w:eastAsia="標楷體" w:hAnsi="標楷體"/>
              </w:rPr>
            </w:pPr>
            <w:r>
              <w:rPr>
                <w:rFonts w:ascii="標楷體" w:eastAsia="標楷體" w:hAnsi="標楷體" w:hint="eastAsia"/>
              </w:rPr>
              <w:t>13-3</w:t>
            </w:r>
          </w:p>
        </w:tc>
        <w:tc>
          <w:tcPr>
            <w:tcW w:w="792" w:type="dxa"/>
            <w:shd w:val="clear" w:color="auto" w:fill="auto"/>
          </w:tcPr>
          <w:p w14:paraId="37684FE5"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283" w:type="dxa"/>
            <w:shd w:val="clear" w:color="auto" w:fill="auto"/>
          </w:tcPr>
          <w:p w14:paraId="37CDD63D" w14:textId="77777777" w:rsidR="00A35550" w:rsidRPr="00AE0C53" w:rsidRDefault="00A35550" w:rsidP="00E61D4F">
            <w:pPr>
              <w:rPr>
                <w:rFonts w:ascii="標楷體" w:eastAsia="標楷體" w:hAnsi="標楷體"/>
                <w:color w:val="000000"/>
              </w:rPr>
            </w:pPr>
            <w:r w:rsidRPr="00272B65">
              <w:rPr>
                <w:rFonts w:ascii="標楷體" w:eastAsia="標楷體" w:hAnsi="標楷體"/>
                <w:color w:val="000000"/>
              </w:rPr>
              <w:t>累短收</w:t>
            </w:r>
            <w:r>
              <w:rPr>
                <w:rFonts w:ascii="標楷體" w:eastAsia="標楷體" w:hAnsi="標楷體" w:hint="eastAsia"/>
                <w:color w:val="000000"/>
              </w:rPr>
              <w:t>-清償違約金</w:t>
            </w:r>
          </w:p>
        </w:tc>
        <w:tc>
          <w:tcPr>
            <w:tcW w:w="4776" w:type="dxa"/>
            <w:shd w:val="clear" w:color="auto" w:fill="auto"/>
          </w:tcPr>
          <w:p w14:paraId="6EA0B807" w14:textId="77777777" w:rsidR="00A35550" w:rsidRPr="004657D0" w:rsidRDefault="00A35550" w:rsidP="00E61D4F">
            <w:pPr>
              <w:rPr>
                <w:rFonts w:ascii="標楷體" w:eastAsia="標楷體" w:hAnsi="標楷體"/>
                <w:color w:val="000000"/>
              </w:rPr>
            </w:pPr>
            <w:r>
              <w:rPr>
                <w:rFonts w:ascii="標楷體" w:eastAsia="標楷體" w:hAnsi="標楷體"/>
                <w:color w:val="000000"/>
              </w:rPr>
              <w:t>B</w:t>
            </w:r>
            <w:r w:rsidRPr="0043525F">
              <w:rPr>
                <w:rFonts w:ascii="標楷體" w:eastAsia="標楷體" w:hAnsi="標楷體"/>
                <w:color w:val="000000"/>
              </w:rPr>
              <w:t>aTxCom.Short</w:t>
            </w:r>
            <w:r w:rsidRPr="0043525F">
              <w:rPr>
                <w:rFonts w:ascii="標楷體" w:eastAsia="標楷體" w:hAnsi="標楷體" w:hint="eastAsia"/>
                <w:color w:val="000000"/>
              </w:rPr>
              <w:t>C</w:t>
            </w:r>
            <w:r w:rsidRPr="0043525F">
              <w:rPr>
                <w:rFonts w:ascii="標楷體" w:eastAsia="標楷體" w:hAnsi="標楷體"/>
                <w:color w:val="000000"/>
              </w:rPr>
              <w:t>loseBreach</w:t>
            </w:r>
          </w:p>
        </w:tc>
        <w:tc>
          <w:tcPr>
            <w:tcW w:w="2659" w:type="dxa"/>
            <w:shd w:val="clear" w:color="auto" w:fill="auto"/>
          </w:tcPr>
          <w:p w14:paraId="26C0C487" w14:textId="77777777" w:rsidR="00A35550" w:rsidRPr="004657D0" w:rsidRDefault="00A35550" w:rsidP="00E61D4F">
            <w:pPr>
              <w:rPr>
                <w:rFonts w:ascii="標楷體" w:eastAsia="標楷體" w:hAnsi="標楷體"/>
                <w:color w:val="000000"/>
              </w:rPr>
            </w:pPr>
            <w:r w:rsidRPr="00272B65">
              <w:rPr>
                <w:rFonts w:ascii="標楷體" w:eastAsia="標楷體" w:hAnsi="標楷體"/>
                <w:color w:val="000000"/>
              </w:rPr>
              <w:t>累短收</w:t>
            </w:r>
            <w:r>
              <w:rPr>
                <w:rFonts w:ascii="標楷體" w:eastAsia="標楷體" w:hAnsi="標楷體" w:hint="eastAsia"/>
                <w:color w:val="000000"/>
              </w:rPr>
              <w:t>-清償違約金9</w:t>
            </w:r>
            <w:r>
              <w:rPr>
                <w:rFonts w:ascii="標楷體" w:eastAsia="標楷體" w:hAnsi="標楷體"/>
                <w:color w:val="000000"/>
              </w:rPr>
              <w:t>99,999</w:t>
            </w:r>
          </w:p>
        </w:tc>
      </w:tr>
      <w:tr w:rsidR="00A35550" w:rsidRPr="008F1D46" w14:paraId="6B9A2D4B" w14:textId="77777777" w:rsidTr="00E61D4F">
        <w:tc>
          <w:tcPr>
            <w:tcW w:w="684" w:type="dxa"/>
            <w:shd w:val="clear" w:color="auto" w:fill="auto"/>
          </w:tcPr>
          <w:p w14:paraId="57672CB9" w14:textId="77777777" w:rsidR="00A35550" w:rsidRPr="00E2489F" w:rsidRDefault="00A35550" w:rsidP="00E61D4F">
            <w:pPr>
              <w:rPr>
                <w:rFonts w:ascii="標楷體" w:eastAsia="標楷體" w:hAnsi="標楷體"/>
              </w:rPr>
            </w:pPr>
            <w:r>
              <w:rPr>
                <w:rFonts w:ascii="標楷體" w:eastAsia="標楷體" w:hAnsi="標楷體" w:hint="eastAsia"/>
              </w:rPr>
              <w:t>14</w:t>
            </w:r>
          </w:p>
        </w:tc>
        <w:tc>
          <w:tcPr>
            <w:tcW w:w="792" w:type="dxa"/>
            <w:shd w:val="clear" w:color="auto" w:fill="auto"/>
          </w:tcPr>
          <w:p w14:paraId="2C2B9E09"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283" w:type="dxa"/>
            <w:shd w:val="clear" w:color="auto" w:fill="auto"/>
          </w:tcPr>
          <w:p w14:paraId="205A772B" w14:textId="77777777" w:rsidR="00A35550" w:rsidRPr="00272B65" w:rsidRDefault="00A35550" w:rsidP="00E61D4F">
            <w:pPr>
              <w:rPr>
                <w:rFonts w:ascii="標楷體" w:eastAsia="標楷體" w:hAnsi="標楷體"/>
                <w:color w:val="000000"/>
              </w:rPr>
            </w:pPr>
            <w:r w:rsidRPr="00272B65">
              <w:rPr>
                <w:rFonts w:ascii="標楷體" w:eastAsia="標楷體" w:hAnsi="標楷體"/>
                <w:color w:val="000000"/>
              </w:rPr>
              <w:t>小計</w:t>
            </w:r>
          </w:p>
        </w:tc>
        <w:tc>
          <w:tcPr>
            <w:tcW w:w="4776" w:type="dxa"/>
            <w:shd w:val="clear" w:color="auto" w:fill="auto"/>
          </w:tcPr>
          <w:p w14:paraId="499A736E" w14:textId="77777777" w:rsidR="00A35550" w:rsidRPr="004657D0" w:rsidRDefault="00A35550" w:rsidP="00E61D4F">
            <w:pPr>
              <w:rPr>
                <w:rFonts w:ascii="標楷體" w:eastAsia="標楷體" w:hAnsi="標楷體"/>
                <w:color w:val="000000"/>
              </w:rPr>
            </w:pPr>
            <w:r>
              <w:rPr>
                <w:rFonts w:ascii="標楷體" w:eastAsia="標楷體" w:hAnsi="標楷體" w:hint="eastAsia"/>
                <w:color w:val="000000"/>
              </w:rPr>
              <w:t>本金+利息+延遲息+違約金+累短收-累溢收</w:t>
            </w:r>
          </w:p>
        </w:tc>
        <w:tc>
          <w:tcPr>
            <w:tcW w:w="2659" w:type="dxa"/>
            <w:shd w:val="clear" w:color="auto" w:fill="auto"/>
          </w:tcPr>
          <w:p w14:paraId="454B0F63" w14:textId="77777777" w:rsidR="00A35550" w:rsidRPr="004657D0" w:rsidRDefault="00A35550" w:rsidP="00E61D4F">
            <w:pPr>
              <w:rPr>
                <w:rFonts w:ascii="標楷體" w:eastAsia="標楷體" w:hAnsi="標楷體"/>
                <w:color w:val="000000"/>
              </w:rPr>
            </w:pPr>
            <w:r w:rsidRPr="00272B65">
              <w:rPr>
                <w:rFonts w:ascii="標楷體" w:eastAsia="標楷體" w:hAnsi="標楷體"/>
                <w:color w:val="000000"/>
              </w:rPr>
              <w:t>小計</w:t>
            </w:r>
            <w:r>
              <w:rPr>
                <w:rFonts w:ascii="標楷體" w:eastAsia="標楷體" w:hAnsi="標楷體" w:hint="eastAsia"/>
                <w:color w:val="000000"/>
              </w:rPr>
              <w:t>9</w:t>
            </w:r>
            <w:r>
              <w:rPr>
                <w:rFonts w:ascii="標楷體" w:eastAsia="標楷體" w:hAnsi="標楷體"/>
                <w:color w:val="000000"/>
              </w:rPr>
              <w:t>99,999</w:t>
            </w:r>
          </w:p>
        </w:tc>
      </w:tr>
    </w:tbl>
    <w:p w14:paraId="14C87868" w14:textId="77777777" w:rsidR="00A35550" w:rsidRDefault="00A35550" w:rsidP="00A35550">
      <w:pPr>
        <w:tabs>
          <w:tab w:val="left" w:pos="788"/>
        </w:tabs>
        <w:rPr>
          <w:rFonts w:eastAsia="標楷體"/>
        </w:rPr>
      </w:pPr>
    </w:p>
    <w:p w14:paraId="69BFDF75" w14:textId="77777777" w:rsidR="00A35550" w:rsidRDefault="00A35550" w:rsidP="00A35550">
      <w:pPr>
        <w:tabs>
          <w:tab w:val="left" w:pos="788"/>
        </w:tabs>
        <w:rPr>
          <w:rFonts w:eastAsia="標楷體"/>
        </w:rPr>
      </w:pPr>
    </w:p>
    <w:p w14:paraId="00EC75C2" w14:textId="77777777" w:rsidR="00A35550" w:rsidRDefault="00A35550" w:rsidP="00A35550">
      <w:pPr>
        <w:tabs>
          <w:tab w:val="left" w:pos="788"/>
        </w:tabs>
        <w:rPr>
          <w:rFonts w:eastAsia="標楷體"/>
        </w:rPr>
      </w:pPr>
    </w:p>
    <w:p w14:paraId="0A6E3652" w14:textId="77777777" w:rsidR="00A35550" w:rsidRDefault="00A35550" w:rsidP="00A35550">
      <w:pPr>
        <w:tabs>
          <w:tab w:val="left" w:pos="788"/>
        </w:tabs>
        <w:rPr>
          <w:rFonts w:eastAsia="標楷體"/>
        </w:rPr>
      </w:pPr>
    </w:p>
    <w:p w14:paraId="4126AD06" w14:textId="77777777" w:rsidR="00A35550" w:rsidRDefault="00A35550" w:rsidP="00A35550">
      <w:pPr>
        <w:pStyle w:val="af8"/>
        <w:numPr>
          <w:ilvl w:val="0"/>
          <w:numId w:val="3"/>
        </w:numPr>
      </w:pPr>
      <w:r>
        <w:rPr>
          <w:rFonts w:hint="eastAsia"/>
        </w:rPr>
        <w:t>輸出多筆</w:t>
      </w:r>
      <w:r w:rsidRPr="003972CE">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2"/>
        <w:gridCol w:w="990"/>
        <w:gridCol w:w="1638"/>
        <w:gridCol w:w="3696"/>
        <w:gridCol w:w="3178"/>
      </w:tblGrid>
      <w:tr w:rsidR="00A35550" w:rsidRPr="008F1D46" w14:paraId="1FEAE051" w14:textId="77777777" w:rsidTr="00E61D4F">
        <w:tc>
          <w:tcPr>
            <w:tcW w:w="705" w:type="dxa"/>
            <w:shd w:val="clear" w:color="auto" w:fill="D9D9D9"/>
          </w:tcPr>
          <w:p w14:paraId="03C89E3B" w14:textId="77777777" w:rsidR="00A35550" w:rsidRPr="004F7CA5" w:rsidRDefault="00A35550" w:rsidP="00E61D4F">
            <w:pPr>
              <w:jc w:val="center"/>
              <w:rPr>
                <w:rFonts w:ascii="標楷體" w:eastAsia="標楷體" w:hAnsi="標楷體"/>
                <w:lang w:eastAsia="zh-HK"/>
              </w:rPr>
            </w:pPr>
            <w:r w:rsidRPr="004F7CA5">
              <w:rPr>
                <w:rFonts w:ascii="標楷體" w:eastAsia="標楷體" w:hAnsi="標楷體" w:hint="eastAsia"/>
                <w:lang w:eastAsia="zh-HK"/>
              </w:rPr>
              <w:t>序號</w:t>
            </w:r>
          </w:p>
        </w:tc>
        <w:tc>
          <w:tcPr>
            <w:tcW w:w="1022" w:type="dxa"/>
            <w:shd w:val="clear" w:color="auto" w:fill="D9D9D9"/>
          </w:tcPr>
          <w:p w14:paraId="426AED8A" w14:textId="77777777" w:rsidR="00A35550" w:rsidRPr="004F7CA5" w:rsidRDefault="00A35550" w:rsidP="00E61D4F">
            <w:pPr>
              <w:jc w:val="center"/>
              <w:rPr>
                <w:rFonts w:ascii="標楷體" w:eastAsia="標楷體" w:hAnsi="標楷體"/>
                <w:lang w:eastAsia="zh-HK"/>
              </w:rPr>
            </w:pPr>
            <w:r w:rsidRPr="004F7CA5">
              <w:rPr>
                <w:rFonts w:ascii="標楷體" w:eastAsia="標楷體" w:hAnsi="標楷體" w:hint="eastAsia"/>
                <w:lang w:eastAsia="zh-HK"/>
              </w:rPr>
              <w:t>欄位型態</w:t>
            </w:r>
          </w:p>
        </w:tc>
        <w:tc>
          <w:tcPr>
            <w:tcW w:w="1708" w:type="dxa"/>
            <w:shd w:val="clear" w:color="auto" w:fill="D9D9D9"/>
          </w:tcPr>
          <w:p w14:paraId="1B279223" w14:textId="77777777" w:rsidR="00A35550" w:rsidRPr="004F7CA5" w:rsidRDefault="00A35550" w:rsidP="00E61D4F">
            <w:pPr>
              <w:jc w:val="center"/>
              <w:rPr>
                <w:rFonts w:ascii="標楷體" w:eastAsia="標楷體" w:hAnsi="標楷體"/>
                <w:lang w:eastAsia="zh-HK"/>
              </w:rPr>
            </w:pPr>
            <w:r w:rsidRPr="004F7CA5">
              <w:rPr>
                <w:rFonts w:ascii="標楷體" w:eastAsia="標楷體" w:hAnsi="標楷體" w:hint="eastAsia"/>
                <w:lang w:eastAsia="zh-HK"/>
              </w:rPr>
              <w:t>欄位名稱</w:t>
            </w:r>
          </w:p>
        </w:tc>
        <w:tc>
          <w:tcPr>
            <w:tcW w:w="3696" w:type="dxa"/>
            <w:shd w:val="clear" w:color="auto" w:fill="D9D9D9"/>
          </w:tcPr>
          <w:p w14:paraId="581E1BBC" w14:textId="77777777" w:rsidR="00A35550" w:rsidRPr="004F7CA5" w:rsidRDefault="00A35550" w:rsidP="00E61D4F">
            <w:pPr>
              <w:jc w:val="center"/>
              <w:rPr>
                <w:rFonts w:ascii="標楷體" w:eastAsia="標楷體" w:hAnsi="標楷體"/>
              </w:rPr>
            </w:pPr>
            <w:r w:rsidRPr="004F7CA5">
              <w:rPr>
                <w:rFonts w:ascii="標楷體" w:eastAsia="標楷體" w:hAnsi="標楷體" w:hint="eastAsia"/>
                <w:lang w:eastAsia="zh-HK"/>
              </w:rPr>
              <w:t>資料來源</w:t>
            </w:r>
          </w:p>
        </w:tc>
        <w:tc>
          <w:tcPr>
            <w:tcW w:w="3289" w:type="dxa"/>
            <w:shd w:val="clear" w:color="auto" w:fill="D9D9D9"/>
          </w:tcPr>
          <w:p w14:paraId="161ADF08" w14:textId="77777777" w:rsidR="00A35550" w:rsidRPr="004F7CA5" w:rsidRDefault="00A35550" w:rsidP="00E61D4F">
            <w:pPr>
              <w:jc w:val="center"/>
              <w:rPr>
                <w:rFonts w:ascii="標楷體" w:eastAsia="標楷體" w:hAnsi="標楷體"/>
                <w:lang w:eastAsia="zh-HK"/>
              </w:rPr>
            </w:pPr>
            <w:r w:rsidRPr="004F7CA5">
              <w:rPr>
                <w:rFonts w:ascii="標楷體" w:eastAsia="標楷體" w:hAnsi="標楷體" w:hint="eastAsia"/>
                <w:lang w:eastAsia="zh-HK"/>
              </w:rPr>
              <w:t>輸出</w:t>
            </w:r>
            <w:r w:rsidRPr="004F7CA5">
              <w:rPr>
                <w:rFonts w:ascii="標楷體" w:eastAsia="標楷體" w:hAnsi="標楷體" w:hint="eastAsia"/>
              </w:rPr>
              <w:t>/</w:t>
            </w:r>
            <w:r w:rsidRPr="004F7CA5">
              <w:rPr>
                <w:rFonts w:ascii="標楷體" w:eastAsia="標楷體" w:hAnsi="標楷體" w:hint="eastAsia"/>
                <w:lang w:eastAsia="zh-HK"/>
              </w:rPr>
              <w:t>功能說明</w:t>
            </w:r>
          </w:p>
        </w:tc>
      </w:tr>
      <w:tr w:rsidR="00A35550" w:rsidRPr="008F1D46" w14:paraId="527EA020" w14:textId="77777777" w:rsidTr="00E61D4F">
        <w:tc>
          <w:tcPr>
            <w:tcW w:w="705" w:type="dxa"/>
            <w:shd w:val="clear" w:color="auto" w:fill="auto"/>
          </w:tcPr>
          <w:p w14:paraId="10AC55ED" w14:textId="77777777" w:rsidR="00A35550" w:rsidRPr="004F7CA5" w:rsidRDefault="00A35550" w:rsidP="00E61D4F">
            <w:pPr>
              <w:rPr>
                <w:rFonts w:ascii="標楷體" w:eastAsia="標楷體" w:hAnsi="標楷體"/>
              </w:rPr>
            </w:pPr>
            <w:r>
              <w:rPr>
                <w:rFonts w:ascii="標楷體" w:eastAsia="標楷體" w:hAnsi="標楷體" w:hint="eastAsia"/>
              </w:rPr>
              <w:t>1</w:t>
            </w:r>
          </w:p>
        </w:tc>
        <w:tc>
          <w:tcPr>
            <w:tcW w:w="1022" w:type="dxa"/>
            <w:shd w:val="clear" w:color="auto" w:fill="auto"/>
          </w:tcPr>
          <w:p w14:paraId="3E69180D" w14:textId="77777777" w:rsidR="00A35550" w:rsidRPr="004F7CA5" w:rsidRDefault="00A35550" w:rsidP="00E61D4F">
            <w:pPr>
              <w:jc w:val="center"/>
              <w:rPr>
                <w:rFonts w:ascii="標楷體" w:eastAsia="標楷體" w:hAnsi="標楷體"/>
                <w:lang w:eastAsia="zh-HK"/>
              </w:rPr>
            </w:pPr>
            <w:r w:rsidRPr="004F7CA5">
              <w:rPr>
                <w:rFonts w:ascii="標楷體" w:eastAsia="標楷體" w:hAnsi="標楷體" w:hint="eastAsia"/>
                <w:lang w:eastAsia="zh-HK"/>
              </w:rPr>
              <w:t>資料</w:t>
            </w:r>
          </w:p>
        </w:tc>
        <w:tc>
          <w:tcPr>
            <w:tcW w:w="1708" w:type="dxa"/>
            <w:shd w:val="clear" w:color="auto" w:fill="auto"/>
          </w:tcPr>
          <w:p w14:paraId="60CC71FA" w14:textId="77777777" w:rsidR="00A35550" w:rsidRPr="004F7CA5" w:rsidRDefault="00A35550" w:rsidP="00E61D4F">
            <w:pPr>
              <w:rPr>
                <w:rFonts w:ascii="標楷體" w:eastAsia="標楷體" w:hAnsi="標楷體"/>
                <w:lang w:eastAsia="zh-HK"/>
              </w:rPr>
            </w:pPr>
            <w:r w:rsidRPr="00065BD0">
              <w:rPr>
                <w:rFonts w:ascii="標楷體" w:eastAsia="標楷體" w:hAnsi="標楷體" w:hint="eastAsia"/>
                <w:lang w:eastAsia="zh-HK"/>
              </w:rPr>
              <w:t>額度</w:t>
            </w:r>
          </w:p>
        </w:tc>
        <w:tc>
          <w:tcPr>
            <w:tcW w:w="3696" w:type="dxa"/>
            <w:shd w:val="clear" w:color="auto" w:fill="auto"/>
          </w:tcPr>
          <w:p w14:paraId="1E3D7A0F" w14:textId="77777777" w:rsidR="00A35550" w:rsidRPr="004F7CA5" w:rsidRDefault="00A35550" w:rsidP="00E61D4F">
            <w:pPr>
              <w:rPr>
                <w:rFonts w:ascii="標楷體" w:eastAsia="標楷體" w:hAnsi="標楷體"/>
                <w:lang w:eastAsia="zh-HK"/>
              </w:rPr>
            </w:pPr>
            <w:r w:rsidRPr="00065BD0">
              <w:rPr>
                <w:rFonts w:ascii="標楷體" w:eastAsia="標楷體" w:hAnsi="標楷體"/>
                <w:lang w:eastAsia="zh-HK"/>
              </w:rPr>
              <w:t>LoanBorMain</w:t>
            </w:r>
            <w:r>
              <w:rPr>
                <w:rFonts w:ascii="標楷體" w:eastAsia="標楷體" w:hAnsi="標楷體" w:hint="eastAsia"/>
                <w:lang w:eastAsia="zh-HK"/>
              </w:rPr>
              <w:t>.</w:t>
            </w:r>
            <w:r w:rsidRPr="00065BD0">
              <w:rPr>
                <w:rFonts w:ascii="標楷體" w:eastAsia="標楷體" w:hAnsi="標楷體"/>
                <w:lang w:eastAsia="zh-HK"/>
              </w:rPr>
              <w:t>FacmNo</w:t>
            </w:r>
          </w:p>
        </w:tc>
        <w:tc>
          <w:tcPr>
            <w:tcW w:w="3289" w:type="dxa"/>
            <w:shd w:val="clear" w:color="auto" w:fill="auto"/>
          </w:tcPr>
          <w:p w14:paraId="37805D0D" w14:textId="77777777" w:rsidR="00A35550" w:rsidRPr="004F7CA5" w:rsidRDefault="00A35550" w:rsidP="00E61D4F">
            <w:pPr>
              <w:rPr>
                <w:rFonts w:ascii="標楷體" w:eastAsia="標楷體" w:hAnsi="標楷體"/>
                <w:lang w:eastAsia="zh-HK"/>
              </w:rPr>
            </w:pPr>
            <w:r w:rsidRPr="00065BD0">
              <w:rPr>
                <w:rFonts w:ascii="標楷體" w:eastAsia="標楷體" w:hAnsi="標楷體" w:hint="eastAsia"/>
                <w:lang w:eastAsia="zh-HK"/>
              </w:rPr>
              <w:t>額度</w:t>
            </w:r>
          </w:p>
        </w:tc>
      </w:tr>
      <w:tr w:rsidR="00A35550" w:rsidRPr="008F1D46" w14:paraId="51F27916" w14:textId="77777777" w:rsidTr="00E61D4F">
        <w:tc>
          <w:tcPr>
            <w:tcW w:w="705" w:type="dxa"/>
            <w:shd w:val="clear" w:color="auto" w:fill="auto"/>
          </w:tcPr>
          <w:p w14:paraId="5ED1D4BF" w14:textId="77777777" w:rsidR="00A35550" w:rsidRPr="004F7CA5" w:rsidRDefault="00A35550" w:rsidP="00E61D4F">
            <w:pPr>
              <w:rPr>
                <w:rFonts w:ascii="標楷體" w:eastAsia="標楷體" w:hAnsi="標楷體"/>
              </w:rPr>
            </w:pPr>
            <w:r>
              <w:rPr>
                <w:rFonts w:ascii="標楷體" w:eastAsia="標楷體" w:hAnsi="標楷體" w:hint="eastAsia"/>
              </w:rPr>
              <w:t>2</w:t>
            </w:r>
          </w:p>
        </w:tc>
        <w:tc>
          <w:tcPr>
            <w:tcW w:w="1022" w:type="dxa"/>
            <w:shd w:val="clear" w:color="auto" w:fill="auto"/>
          </w:tcPr>
          <w:p w14:paraId="32DB9D85" w14:textId="77777777" w:rsidR="00A35550" w:rsidRPr="004F7CA5" w:rsidRDefault="00A35550" w:rsidP="00E61D4F">
            <w:pPr>
              <w:jc w:val="center"/>
              <w:rPr>
                <w:rFonts w:ascii="標楷體" w:eastAsia="標楷體" w:hAnsi="標楷體"/>
                <w:lang w:eastAsia="zh-HK"/>
              </w:rPr>
            </w:pPr>
            <w:r w:rsidRPr="004F7CA5">
              <w:rPr>
                <w:rFonts w:ascii="標楷體" w:eastAsia="標楷體" w:hAnsi="標楷體" w:hint="eastAsia"/>
                <w:lang w:eastAsia="zh-HK"/>
              </w:rPr>
              <w:t>資料</w:t>
            </w:r>
          </w:p>
        </w:tc>
        <w:tc>
          <w:tcPr>
            <w:tcW w:w="1708" w:type="dxa"/>
            <w:shd w:val="clear" w:color="auto" w:fill="auto"/>
          </w:tcPr>
          <w:p w14:paraId="2E36D401" w14:textId="77777777" w:rsidR="00A35550" w:rsidRPr="004F7CA5" w:rsidRDefault="00A35550" w:rsidP="00E61D4F">
            <w:pPr>
              <w:rPr>
                <w:rFonts w:ascii="標楷體" w:eastAsia="標楷體" w:hAnsi="標楷體"/>
                <w:lang w:eastAsia="zh-HK"/>
              </w:rPr>
            </w:pPr>
            <w:r w:rsidRPr="00065BD0">
              <w:rPr>
                <w:rFonts w:ascii="標楷體" w:eastAsia="標楷體" w:hAnsi="標楷體" w:hint="eastAsia"/>
                <w:lang w:eastAsia="zh-HK"/>
              </w:rPr>
              <w:t>撥款</w:t>
            </w:r>
          </w:p>
        </w:tc>
        <w:tc>
          <w:tcPr>
            <w:tcW w:w="3696" w:type="dxa"/>
            <w:shd w:val="clear" w:color="auto" w:fill="auto"/>
          </w:tcPr>
          <w:p w14:paraId="086FF84B" w14:textId="77777777" w:rsidR="00A35550" w:rsidRPr="004F7CA5" w:rsidRDefault="00A35550" w:rsidP="00E61D4F">
            <w:pPr>
              <w:rPr>
                <w:rFonts w:ascii="標楷體" w:eastAsia="標楷體" w:hAnsi="標楷體"/>
                <w:lang w:eastAsia="zh-HK"/>
              </w:rPr>
            </w:pPr>
            <w:r w:rsidRPr="00065BD0">
              <w:rPr>
                <w:rFonts w:ascii="標楷體" w:eastAsia="標楷體" w:hAnsi="標楷體"/>
                <w:lang w:eastAsia="zh-HK"/>
              </w:rPr>
              <w:t>LoanBorMain</w:t>
            </w:r>
            <w:r>
              <w:rPr>
                <w:rFonts w:ascii="標楷體" w:eastAsia="標楷體" w:hAnsi="標楷體" w:hint="eastAsia"/>
                <w:lang w:eastAsia="zh-HK"/>
              </w:rPr>
              <w:t>.</w:t>
            </w:r>
            <w:r w:rsidRPr="00065BD0">
              <w:rPr>
                <w:rFonts w:ascii="標楷體" w:eastAsia="標楷體" w:hAnsi="標楷體"/>
                <w:lang w:eastAsia="zh-HK"/>
              </w:rPr>
              <w:t>BormNo</w:t>
            </w:r>
          </w:p>
        </w:tc>
        <w:tc>
          <w:tcPr>
            <w:tcW w:w="3289" w:type="dxa"/>
            <w:shd w:val="clear" w:color="auto" w:fill="auto"/>
          </w:tcPr>
          <w:p w14:paraId="4A950520" w14:textId="77777777" w:rsidR="00A35550" w:rsidRPr="004F7CA5" w:rsidRDefault="00A35550" w:rsidP="00E61D4F">
            <w:pPr>
              <w:rPr>
                <w:rFonts w:ascii="標楷體" w:eastAsia="標楷體" w:hAnsi="標楷體"/>
                <w:lang w:eastAsia="zh-HK"/>
              </w:rPr>
            </w:pPr>
            <w:r w:rsidRPr="00065BD0">
              <w:rPr>
                <w:rFonts w:ascii="標楷體" w:eastAsia="標楷體" w:hAnsi="標楷體" w:hint="eastAsia"/>
                <w:lang w:eastAsia="zh-HK"/>
              </w:rPr>
              <w:t>撥款</w:t>
            </w:r>
          </w:p>
        </w:tc>
      </w:tr>
      <w:tr w:rsidR="00A35550" w:rsidRPr="008F1D46" w14:paraId="4EB0F92A" w14:textId="77777777" w:rsidTr="00E61D4F">
        <w:tc>
          <w:tcPr>
            <w:tcW w:w="705" w:type="dxa"/>
            <w:shd w:val="clear" w:color="auto" w:fill="auto"/>
          </w:tcPr>
          <w:p w14:paraId="5E1C2060" w14:textId="77777777" w:rsidR="00A35550" w:rsidRPr="004F7CA5" w:rsidRDefault="00A35550" w:rsidP="00E61D4F">
            <w:pPr>
              <w:rPr>
                <w:rFonts w:ascii="標楷體" w:eastAsia="標楷體" w:hAnsi="標楷體"/>
              </w:rPr>
            </w:pPr>
            <w:r>
              <w:rPr>
                <w:rFonts w:ascii="標楷體" w:eastAsia="標楷體" w:hAnsi="標楷體" w:hint="eastAsia"/>
              </w:rPr>
              <w:t>3</w:t>
            </w:r>
          </w:p>
        </w:tc>
        <w:tc>
          <w:tcPr>
            <w:tcW w:w="1022" w:type="dxa"/>
            <w:shd w:val="clear" w:color="auto" w:fill="auto"/>
          </w:tcPr>
          <w:p w14:paraId="7812E57A" w14:textId="77777777" w:rsidR="00A35550" w:rsidRPr="004F7CA5" w:rsidRDefault="00A35550" w:rsidP="00E61D4F">
            <w:pPr>
              <w:jc w:val="center"/>
              <w:rPr>
                <w:rFonts w:ascii="標楷體" w:eastAsia="標楷體" w:hAnsi="標楷體"/>
                <w:lang w:eastAsia="zh-HK"/>
              </w:rPr>
            </w:pPr>
            <w:r w:rsidRPr="004F7CA5">
              <w:rPr>
                <w:rFonts w:ascii="標楷體" w:eastAsia="標楷體" w:hAnsi="標楷體" w:hint="eastAsia"/>
                <w:lang w:eastAsia="zh-HK"/>
              </w:rPr>
              <w:t>資料</w:t>
            </w:r>
          </w:p>
        </w:tc>
        <w:tc>
          <w:tcPr>
            <w:tcW w:w="1708" w:type="dxa"/>
            <w:shd w:val="clear" w:color="auto" w:fill="auto"/>
          </w:tcPr>
          <w:p w14:paraId="07FA7B06" w14:textId="77777777" w:rsidR="00A35550" w:rsidRPr="004F7CA5" w:rsidRDefault="00A35550" w:rsidP="00E61D4F">
            <w:pPr>
              <w:rPr>
                <w:rFonts w:ascii="標楷體" w:eastAsia="標楷體" w:hAnsi="標楷體"/>
                <w:lang w:eastAsia="zh-HK"/>
              </w:rPr>
            </w:pPr>
            <w:r w:rsidRPr="00065BD0">
              <w:rPr>
                <w:rFonts w:ascii="標楷體" w:eastAsia="標楷體" w:hAnsi="標楷體" w:hint="eastAsia"/>
                <w:lang w:eastAsia="zh-HK"/>
              </w:rPr>
              <w:t>計息起日</w:t>
            </w:r>
          </w:p>
        </w:tc>
        <w:tc>
          <w:tcPr>
            <w:tcW w:w="3696" w:type="dxa"/>
            <w:shd w:val="clear" w:color="auto" w:fill="auto"/>
          </w:tcPr>
          <w:p w14:paraId="2F4E58D7" w14:textId="77777777" w:rsidR="00A35550" w:rsidRPr="004F7CA5" w:rsidRDefault="00A35550" w:rsidP="00E61D4F">
            <w:pPr>
              <w:rPr>
                <w:rFonts w:ascii="標楷體" w:eastAsia="標楷體" w:hAnsi="標楷體"/>
              </w:rPr>
            </w:pPr>
            <w:r>
              <w:rPr>
                <w:rFonts w:ascii="標楷體" w:eastAsia="標楷體" w:hAnsi="標楷體" w:hint="eastAsia"/>
              </w:rPr>
              <w:t>L</w:t>
            </w:r>
            <w:r w:rsidRPr="00065BD0">
              <w:rPr>
                <w:rFonts w:ascii="標楷體" w:eastAsia="標楷體" w:hAnsi="標楷體"/>
              </w:rPr>
              <w:t>oanCalcRepayIntCom.RepayInt</w:t>
            </w:r>
            <w:r>
              <w:rPr>
                <w:rFonts w:ascii="標楷體" w:eastAsia="標楷體" w:hAnsi="標楷體" w:hint="eastAsia"/>
              </w:rPr>
              <w:t>.</w:t>
            </w:r>
            <w:r w:rsidRPr="00065BD0">
              <w:rPr>
                <w:rFonts w:ascii="標楷體" w:eastAsia="標楷體" w:hAnsi="標楷體"/>
              </w:rPr>
              <w:t xml:space="preserve"> StartDate</w:t>
            </w:r>
          </w:p>
        </w:tc>
        <w:tc>
          <w:tcPr>
            <w:tcW w:w="3289" w:type="dxa"/>
            <w:shd w:val="clear" w:color="auto" w:fill="auto"/>
          </w:tcPr>
          <w:p w14:paraId="6BB30AC4" w14:textId="77777777" w:rsidR="00A35550" w:rsidRPr="004F7CA5" w:rsidRDefault="00A35550" w:rsidP="00E61D4F">
            <w:pPr>
              <w:rPr>
                <w:rFonts w:ascii="標楷體" w:eastAsia="標楷體" w:hAnsi="標楷體"/>
              </w:rPr>
            </w:pPr>
            <w:r w:rsidRPr="00065BD0">
              <w:rPr>
                <w:rFonts w:ascii="標楷體" w:eastAsia="標楷體" w:hAnsi="標楷體" w:hint="eastAsia"/>
                <w:lang w:eastAsia="zh-HK"/>
              </w:rPr>
              <w:t>計息起日</w:t>
            </w:r>
            <w:r>
              <w:rPr>
                <w:rFonts w:ascii="標楷體" w:eastAsia="標楷體" w:hAnsi="標楷體" w:hint="eastAsia"/>
              </w:rPr>
              <w:t>yyy/mm/dd</w:t>
            </w:r>
          </w:p>
        </w:tc>
      </w:tr>
      <w:tr w:rsidR="00A35550" w:rsidRPr="008F1D46" w14:paraId="1B0AC736" w14:textId="77777777" w:rsidTr="00E61D4F">
        <w:tc>
          <w:tcPr>
            <w:tcW w:w="705" w:type="dxa"/>
            <w:shd w:val="clear" w:color="auto" w:fill="auto"/>
          </w:tcPr>
          <w:p w14:paraId="765392C0" w14:textId="77777777" w:rsidR="00A35550" w:rsidRPr="004F7CA5" w:rsidRDefault="00A35550" w:rsidP="00E61D4F">
            <w:pPr>
              <w:rPr>
                <w:rFonts w:ascii="標楷體" w:eastAsia="標楷體" w:hAnsi="標楷體"/>
              </w:rPr>
            </w:pPr>
            <w:r>
              <w:rPr>
                <w:rFonts w:ascii="標楷體" w:eastAsia="標楷體" w:hAnsi="標楷體" w:hint="eastAsia"/>
              </w:rPr>
              <w:t>4</w:t>
            </w:r>
          </w:p>
        </w:tc>
        <w:tc>
          <w:tcPr>
            <w:tcW w:w="1022" w:type="dxa"/>
            <w:shd w:val="clear" w:color="auto" w:fill="auto"/>
          </w:tcPr>
          <w:p w14:paraId="7F31CF6D" w14:textId="77777777" w:rsidR="00A35550" w:rsidRPr="004F7CA5" w:rsidRDefault="00A35550" w:rsidP="00E61D4F">
            <w:pPr>
              <w:jc w:val="center"/>
              <w:rPr>
                <w:rFonts w:ascii="標楷體" w:eastAsia="標楷體" w:hAnsi="標楷體"/>
                <w:lang w:eastAsia="zh-HK"/>
              </w:rPr>
            </w:pPr>
            <w:r w:rsidRPr="004F7CA5">
              <w:rPr>
                <w:rFonts w:ascii="標楷體" w:eastAsia="標楷體" w:hAnsi="標楷體" w:hint="eastAsia"/>
                <w:lang w:eastAsia="zh-HK"/>
              </w:rPr>
              <w:t>資料</w:t>
            </w:r>
          </w:p>
        </w:tc>
        <w:tc>
          <w:tcPr>
            <w:tcW w:w="1708" w:type="dxa"/>
            <w:shd w:val="clear" w:color="auto" w:fill="auto"/>
          </w:tcPr>
          <w:p w14:paraId="34EF7638" w14:textId="77777777" w:rsidR="00A35550" w:rsidRPr="004F7CA5" w:rsidRDefault="00A35550" w:rsidP="00E61D4F">
            <w:pPr>
              <w:rPr>
                <w:rFonts w:ascii="標楷體" w:eastAsia="標楷體" w:hAnsi="標楷體"/>
                <w:lang w:eastAsia="zh-HK"/>
              </w:rPr>
            </w:pPr>
            <w:r w:rsidRPr="00065BD0">
              <w:rPr>
                <w:rFonts w:ascii="標楷體" w:eastAsia="標楷體" w:hAnsi="標楷體" w:hint="eastAsia"/>
                <w:lang w:eastAsia="zh-HK"/>
              </w:rPr>
              <w:t>計息迄日</w:t>
            </w:r>
          </w:p>
        </w:tc>
        <w:tc>
          <w:tcPr>
            <w:tcW w:w="3696" w:type="dxa"/>
            <w:shd w:val="clear" w:color="auto" w:fill="auto"/>
          </w:tcPr>
          <w:p w14:paraId="6197124A" w14:textId="77777777" w:rsidR="00A35550" w:rsidRPr="00C40A12" w:rsidRDefault="00A35550" w:rsidP="00E61D4F">
            <w:pPr>
              <w:rPr>
                <w:rFonts w:ascii="標楷體" w:eastAsia="標楷體" w:hAnsi="標楷體"/>
              </w:rPr>
            </w:pPr>
            <w:r w:rsidRPr="008840E3">
              <w:rPr>
                <w:rFonts w:ascii="標楷體" w:eastAsia="標楷體" w:hAnsi="標楷體" w:hint="eastAsia"/>
              </w:rPr>
              <w:t>L</w:t>
            </w:r>
            <w:r w:rsidRPr="008840E3">
              <w:rPr>
                <w:rFonts w:ascii="標楷體" w:eastAsia="標楷體" w:hAnsi="標楷體"/>
              </w:rPr>
              <w:t>oanCalcRepayIntCom.RepayInt</w:t>
            </w:r>
            <w:r w:rsidRPr="008840E3">
              <w:rPr>
                <w:rFonts w:ascii="標楷體" w:eastAsia="標楷體" w:hAnsi="標楷體" w:hint="eastAsia"/>
              </w:rPr>
              <w:t>.</w:t>
            </w:r>
            <w:r w:rsidRPr="00065BD0">
              <w:rPr>
                <w:rFonts w:ascii="標楷體" w:eastAsia="標楷體" w:hAnsi="標楷體"/>
              </w:rPr>
              <w:t xml:space="preserve"> EndDate</w:t>
            </w:r>
          </w:p>
        </w:tc>
        <w:tc>
          <w:tcPr>
            <w:tcW w:w="3289" w:type="dxa"/>
            <w:shd w:val="clear" w:color="auto" w:fill="auto"/>
          </w:tcPr>
          <w:p w14:paraId="7BA599D0" w14:textId="77777777" w:rsidR="00A35550" w:rsidRPr="004F7CA5" w:rsidRDefault="00A35550" w:rsidP="00E61D4F">
            <w:pPr>
              <w:rPr>
                <w:rFonts w:ascii="標楷體" w:eastAsia="標楷體" w:hAnsi="標楷體"/>
                <w:lang w:eastAsia="zh-HK"/>
              </w:rPr>
            </w:pPr>
            <w:r w:rsidRPr="00065BD0">
              <w:rPr>
                <w:rFonts w:ascii="標楷體" w:eastAsia="標楷體" w:hAnsi="標楷體" w:hint="eastAsia"/>
                <w:lang w:eastAsia="zh-HK"/>
              </w:rPr>
              <w:t>計息迄日</w:t>
            </w:r>
            <w:r>
              <w:rPr>
                <w:rFonts w:ascii="標楷體" w:eastAsia="標楷體" w:hAnsi="標楷體" w:hint="eastAsia"/>
              </w:rPr>
              <w:t>yyy/mm/dd</w:t>
            </w:r>
          </w:p>
        </w:tc>
      </w:tr>
      <w:tr w:rsidR="00A35550" w:rsidRPr="008F1D46" w14:paraId="03B1EB94" w14:textId="77777777" w:rsidTr="00E61D4F">
        <w:tc>
          <w:tcPr>
            <w:tcW w:w="705" w:type="dxa"/>
            <w:shd w:val="clear" w:color="auto" w:fill="auto"/>
          </w:tcPr>
          <w:p w14:paraId="078925D5" w14:textId="77777777" w:rsidR="00A35550" w:rsidRPr="004F7CA5" w:rsidRDefault="00A35550" w:rsidP="00E61D4F">
            <w:pPr>
              <w:rPr>
                <w:rFonts w:ascii="標楷體" w:eastAsia="標楷體" w:hAnsi="標楷體"/>
              </w:rPr>
            </w:pPr>
            <w:r>
              <w:rPr>
                <w:rFonts w:ascii="標楷體" w:eastAsia="標楷體" w:hAnsi="標楷體" w:hint="eastAsia"/>
              </w:rPr>
              <w:t>5</w:t>
            </w:r>
          </w:p>
        </w:tc>
        <w:tc>
          <w:tcPr>
            <w:tcW w:w="1022" w:type="dxa"/>
            <w:shd w:val="clear" w:color="auto" w:fill="auto"/>
          </w:tcPr>
          <w:p w14:paraId="337D0D3C" w14:textId="77777777" w:rsidR="00A35550" w:rsidRPr="004F7CA5" w:rsidRDefault="00A35550" w:rsidP="00E61D4F">
            <w:pPr>
              <w:jc w:val="center"/>
              <w:rPr>
                <w:rFonts w:ascii="標楷體" w:eastAsia="標楷體" w:hAnsi="標楷體"/>
                <w:lang w:eastAsia="zh-HK"/>
              </w:rPr>
            </w:pPr>
            <w:r w:rsidRPr="004F7CA5">
              <w:rPr>
                <w:rFonts w:ascii="標楷體" w:eastAsia="標楷體" w:hAnsi="標楷體" w:hint="eastAsia"/>
                <w:lang w:eastAsia="zh-HK"/>
              </w:rPr>
              <w:t>資料</w:t>
            </w:r>
          </w:p>
        </w:tc>
        <w:tc>
          <w:tcPr>
            <w:tcW w:w="1708" w:type="dxa"/>
            <w:shd w:val="clear" w:color="auto" w:fill="auto"/>
          </w:tcPr>
          <w:p w14:paraId="5F717AC1" w14:textId="77777777" w:rsidR="00A35550" w:rsidRPr="004F7CA5" w:rsidRDefault="00A35550" w:rsidP="00E61D4F">
            <w:pPr>
              <w:rPr>
                <w:rFonts w:ascii="標楷體" w:eastAsia="標楷體" w:hAnsi="標楷體"/>
                <w:lang w:eastAsia="zh-HK"/>
              </w:rPr>
            </w:pPr>
            <w:r w:rsidRPr="00065BD0">
              <w:rPr>
                <w:rFonts w:ascii="標楷體" w:eastAsia="標楷體" w:hAnsi="標楷體" w:hint="eastAsia"/>
                <w:lang w:eastAsia="zh-HK"/>
              </w:rPr>
              <w:t>計息金額</w:t>
            </w:r>
          </w:p>
        </w:tc>
        <w:tc>
          <w:tcPr>
            <w:tcW w:w="3696" w:type="dxa"/>
            <w:shd w:val="clear" w:color="auto" w:fill="auto"/>
          </w:tcPr>
          <w:p w14:paraId="1F7F34A7" w14:textId="77777777" w:rsidR="00A35550" w:rsidRPr="004F7CA5" w:rsidRDefault="00A35550" w:rsidP="00E61D4F">
            <w:pPr>
              <w:rPr>
                <w:rFonts w:ascii="標楷體" w:eastAsia="標楷體" w:hAnsi="標楷體"/>
              </w:rPr>
            </w:pPr>
            <w:r w:rsidRPr="008840E3">
              <w:rPr>
                <w:rFonts w:ascii="標楷體" w:eastAsia="標楷體" w:hAnsi="標楷體" w:hint="eastAsia"/>
              </w:rPr>
              <w:t>L</w:t>
            </w:r>
            <w:r w:rsidRPr="008840E3">
              <w:rPr>
                <w:rFonts w:ascii="標楷體" w:eastAsia="標楷體" w:hAnsi="標楷體"/>
              </w:rPr>
              <w:t>oanCalcRepayIntCom.RepayInt</w:t>
            </w:r>
            <w:r w:rsidRPr="008840E3">
              <w:rPr>
                <w:rFonts w:ascii="標楷體" w:eastAsia="標楷體" w:hAnsi="標楷體" w:hint="eastAsia"/>
              </w:rPr>
              <w:t>.</w:t>
            </w:r>
            <w:r w:rsidRPr="00065BD0">
              <w:rPr>
                <w:rFonts w:ascii="標楷體" w:eastAsia="標楷體" w:hAnsi="標楷體"/>
              </w:rPr>
              <w:t xml:space="preserve"> Amount</w:t>
            </w:r>
          </w:p>
        </w:tc>
        <w:tc>
          <w:tcPr>
            <w:tcW w:w="3289" w:type="dxa"/>
            <w:shd w:val="clear" w:color="auto" w:fill="auto"/>
          </w:tcPr>
          <w:p w14:paraId="6E13ABC7" w14:textId="77777777" w:rsidR="00A35550" w:rsidRPr="004F7CA5" w:rsidRDefault="00A35550" w:rsidP="00E61D4F">
            <w:pPr>
              <w:rPr>
                <w:rFonts w:ascii="標楷體" w:eastAsia="標楷體" w:hAnsi="標楷體"/>
              </w:rPr>
            </w:pPr>
            <w:r w:rsidRPr="00065BD0">
              <w:rPr>
                <w:rFonts w:ascii="標楷體" w:eastAsia="標楷體" w:hAnsi="標楷體" w:hint="eastAsia"/>
                <w:lang w:eastAsia="zh-HK"/>
              </w:rPr>
              <w:t>計息金額</w:t>
            </w:r>
            <w:r>
              <w:rPr>
                <w:rFonts w:ascii="標楷體" w:eastAsia="標楷體" w:hAnsi="標楷體" w:hint="eastAsia"/>
              </w:rPr>
              <w:t>999,</w:t>
            </w:r>
            <w:r>
              <w:rPr>
                <w:rFonts w:ascii="標楷體" w:eastAsia="標楷體" w:hAnsi="標楷體"/>
              </w:rPr>
              <w:t>999</w:t>
            </w:r>
          </w:p>
        </w:tc>
      </w:tr>
      <w:tr w:rsidR="00A35550" w:rsidRPr="008F1D46" w14:paraId="4BFE8172" w14:textId="77777777" w:rsidTr="00E61D4F">
        <w:tc>
          <w:tcPr>
            <w:tcW w:w="705" w:type="dxa"/>
            <w:shd w:val="clear" w:color="auto" w:fill="auto"/>
          </w:tcPr>
          <w:p w14:paraId="5BA75106" w14:textId="77777777" w:rsidR="00A35550" w:rsidRPr="004F7CA5" w:rsidRDefault="00A35550" w:rsidP="00E61D4F">
            <w:pPr>
              <w:rPr>
                <w:rFonts w:ascii="標楷體" w:eastAsia="標楷體" w:hAnsi="標楷體"/>
              </w:rPr>
            </w:pPr>
            <w:r>
              <w:rPr>
                <w:rFonts w:ascii="標楷體" w:eastAsia="標楷體" w:hAnsi="標楷體" w:hint="eastAsia"/>
              </w:rPr>
              <w:t>6</w:t>
            </w:r>
          </w:p>
        </w:tc>
        <w:tc>
          <w:tcPr>
            <w:tcW w:w="1022" w:type="dxa"/>
            <w:shd w:val="clear" w:color="auto" w:fill="auto"/>
          </w:tcPr>
          <w:p w14:paraId="3CDC3F3A" w14:textId="77777777" w:rsidR="00A35550" w:rsidRPr="004F7CA5" w:rsidRDefault="00A35550" w:rsidP="00E61D4F">
            <w:pPr>
              <w:jc w:val="center"/>
              <w:rPr>
                <w:rFonts w:ascii="標楷體" w:eastAsia="標楷體" w:hAnsi="標楷體"/>
                <w:lang w:eastAsia="zh-HK"/>
              </w:rPr>
            </w:pPr>
            <w:r w:rsidRPr="004F7CA5">
              <w:rPr>
                <w:rFonts w:ascii="標楷體" w:eastAsia="標楷體" w:hAnsi="標楷體" w:hint="eastAsia"/>
                <w:lang w:eastAsia="zh-HK"/>
              </w:rPr>
              <w:t>資料</w:t>
            </w:r>
          </w:p>
        </w:tc>
        <w:tc>
          <w:tcPr>
            <w:tcW w:w="1708" w:type="dxa"/>
            <w:shd w:val="clear" w:color="auto" w:fill="auto"/>
          </w:tcPr>
          <w:p w14:paraId="68726B0F" w14:textId="77777777" w:rsidR="00A35550" w:rsidRPr="004F7CA5" w:rsidRDefault="00A35550" w:rsidP="00E61D4F">
            <w:pPr>
              <w:rPr>
                <w:rFonts w:ascii="標楷體" w:eastAsia="標楷體" w:hAnsi="標楷體"/>
                <w:lang w:eastAsia="zh-HK"/>
              </w:rPr>
            </w:pPr>
            <w:r w:rsidRPr="00065BD0">
              <w:rPr>
                <w:rFonts w:ascii="標楷體" w:eastAsia="標楷體" w:hAnsi="標楷體" w:hint="eastAsia"/>
                <w:lang w:eastAsia="zh-HK"/>
              </w:rPr>
              <w:t>利率</w:t>
            </w:r>
          </w:p>
        </w:tc>
        <w:tc>
          <w:tcPr>
            <w:tcW w:w="3696" w:type="dxa"/>
            <w:shd w:val="clear" w:color="auto" w:fill="auto"/>
          </w:tcPr>
          <w:p w14:paraId="08821A3C" w14:textId="77777777" w:rsidR="00A35550" w:rsidRPr="004F7CA5" w:rsidRDefault="00A35550" w:rsidP="00E61D4F">
            <w:pPr>
              <w:rPr>
                <w:rFonts w:ascii="標楷體" w:eastAsia="標楷體" w:hAnsi="標楷體"/>
              </w:rPr>
            </w:pPr>
            <w:r w:rsidRPr="008840E3">
              <w:rPr>
                <w:rFonts w:ascii="標楷體" w:eastAsia="標楷體" w:hAnsi="標楷體" w:hint="eastAsia"/>
              </w:rPr>
              <w:t>L</w:t>
            </w:r>
            <w:r w:rsidRPr="008840E3">
              <w:rPr>
                <w:rFonts w:ascii="標楷體" w:eastAsia="標楷體" w:hAnsi="標楷體"/>
              </w:rPr>
              <w:t>oanCalcRepayIntCom.RepayInt</w:t>
            </w:r>
            <w:r w:rsidRPr="008840E3">
              <w:rPr>
                <w:rFonts w:ascii="標楷體" w:eastAsia="標楷體" w:hAnsi="標楷體" w:hint="eastAsia"/>
              </w:rPr>
              <w:t>.</w:t>
            </w:r>
            <w:r w:rsidRPr="00065BD0">
              <w:rPr>
                <w:rFonts w:ascii="標楷體" w:eastAsia="標楷體" w:hAnsi="標楷體"/>
              </w:rPr>
              <w:t xml:space="preserve"> StoreRate</w:t>
            </w:r>
          </w:p>
        </w:tc>
        <w:tc>
          <w:tcPr>
            <w:tcW w:w="3289" w:type="dxa"/>
            <w:shd w:val="clear" w:color="auto" w:fill="auto"/>
          </w:tcPr>
          <w:p w14:paraId="023525F9" w14:textId="77777777" w:rsidR="00A35550" w:rsidRPr="004F7CA5" w:rsidRDefault="00A35550" w:rsidP="00E61D4F">
            <w:pPr>
              <w:rPr>
                <w:rFonts w:ascii="標楷體" w:eastAsia="標楷體" w:hAnsi="標楷體"/>
              </w:rPr>
            </w:pPr>
            <w:r w:rsidRPr="00065BD0">
              <w:rPr>
                <w:rFonts w:ascii="標楷體" w:eastAsia="標楷體" w:hAnsi="標楷體" w:hint="eastAsia"/>
                <w:lang w:eastAsia="zh-HK"/>
              </w:rPr>
              <w:t>利率</w:t>
            </w:r>
            <w:r>
              <w:rPr>
                <w:rFonts w:ascii="標楷體" w:eastAsia="標楷體" w:hAnsi="標楷體" w:hint="eastAsia"/>
              </w:rPr>
              <w:t>9</w:t>
            </w:r>
            <w:r>
              <w:rPr>
                <w:rFonts w:ascii="標楷體" w:eastAsia="標楷體" w:hAnsi="標楷體"/>
              </w:rPr>
              <w:t>9.9999</w:t>
            </w:r>
          </w:p>
        </w:tc>
      </w:tr>
      <w:tr w:rsidR="00A35550" w:rsidRPr="008F1D46" w14:paraId="4B9193DD" w14:textId="77777777" w:rsidTr="00E61D4F">
        <w:tc>
          <w:tcPr>
            <w:tcW w:w="705" w:type="dxa"/>
            <w:shd w:val="clear" w:color="auto" w:fill="auto"/>
          </w:tcPr>
          <w:p w14:paraId="7DB8D0E6" w14:textId="77777777" w:rsidR="00A35550" w:rsidRPr="004F7CA5" w:rsidRDefault="00A35550" w:rsidP="00E61D4F">
            <w:pPr>
              <w:rPr>
                <w:rFonts w:ascii="標楷體" w:eastAsia="標楷體" w:hAnsi="標楷體"/>
              </w:rPr>
            </w:pPr>
            <w:r>
              <w:rPr>
                <w:rFonts w:ascii="標楷體" w:eastAsia="標楷體" w:hAnsi="標楷體" w:hint="eastAsia"/>
              </w:rPr>
              <w:t>7</w:t>
            </w:r>
          </w:p>
        </w:tc>
        <w:tc>
          <w:tcPr>
            <w:tcW w:w="1022" w:type="dxa"/>
            <w:shd w:val="clear" w:color="auto" w:fill="auto"/>
          </w:tcPr>
          <w:p w14:paraId="3632FA45" w14:textId="77777777" w:rsidR="00A35550" w:rsidRPr="004F7CA5" w:rsidRDefault="00A35550" w:rsidP="00E61D4F">
            <w:pPr>
              <w:jc w:val="center"/>
              <w:rPr>
                <w:rFonts w:ascii="標楷體" w:eastAsia="標楷體" w:hAnsi="標楷體"/>
                <w:lang w:eastAsia="zh-HK"/>
              </w:rPr>
            </w:pPr>
            <w:r w:rsidRPr="004F7CA5">
              <w:rPr>
                <w:rFonts w:ascii="標楷體" w:eastAsia="標楷體" w:hAnsi="標楷體" w:hint="eastAsia"/>
                <w:lang w:eastAsia="zh-HK"/>
              </w:rPr>
              <w:t>資料</w:t>
            </w:r>
          </w:p>
        </w:tc>
        <w:tc>
          <w:tcPr>
            <w:tcW w:w="1708" w:type="dxa"/>
            <w:shd w:val="clear" w:color="auto" w:fill="auto"/>
          </w:tcPr>
          <w:p w14:paraId="5CB80680" w14:textId="77777777" w:rsidR="00A35550" w:rsidRPr="004F7CA5" w:rsidRDefault="00A35550" w:rsidP="00E61D4F">
            <w:pPr>
              <w:rPr>
                <w:rFonts w:ascii="標楷體" w:eastAsia="標楷體" w:hAnsi="標楷體"/>
                <w:lang w:eastAsia="zh-HK"/>
              </w:rPr>
            </w:pPr>
            <w:r w:rsidRPr="00065BD0">
              <w:rPr>
                <w:rFonts w:ascii="標楷體" w:eastAsia="標楷體" w:hAnsi="標楷體" w:hint="eastAsia"/>
                <w:lang w:eastAsia="zh-HK"/>
              </w:rPr>
              <w:t>本金</w:t>
            </w:r>
          </w:p>
        </w:tc>
        <w:tc>
          <w:tcPr>
            <w:tcW w:w="3696" w:type="dxa"/>
            <w:shd w:val="clear" w:color="auto" w:fill="auto"/>
          </w:tcPr>
          <w:p w14:paraId="1ADE49BF" w14:textId="77777777" w:rsidR="00A35550" w:rsidRPr="004F7CA5" w:rsidRDefault="00A35550" w:rsidP="00E61D4F">
            <w:pPr>
              <w:rPr>
                <w:rFonts w:ascii="標楷體" w:eastAsia="標楷體" w:hAnsi="標楷體"/>
              </w:rPr>
            </w:pPr>
            <w:r w:rsidRPr="008840E3">
              <w:rPr>
                <w:rFonts w:ascii="標楷體" w:eastAsia="標楷體" w:hAnsi="標楷體" w:hint="eastAsia"/>
              </w:rPr>
              <w:t>L</w:t>
            </w:r>
            <w:r w:rsidRPr="008840E3">
              <w:rPr>
                <w:rFonts w:ascii="標楷體" w:eastAsia="標楷體" w:hAnsi="標楷體"/>
              </w:rPr>
              <w:t>oanCalcRepayIntCom.RepayInt</w:t>
            </w:r>
            <w:r w:rsidRPr="008840E3">
              <w:rPr>
                <w:rFonts w:ascii="標楷體" w:eastAsia="標楷體" w:hAnsi="標楷體" w:hint="eastAsia"/>
              </w:rPr>
              <w:t>.</w:t>
            </w:r>
            <w:r w:rsidRPr="00065BD0">
              <w:rPr>
                <w:rFonts w:ascii="標楷體" w:eastAsia="標楷體" w:hAnsi="標楷體"/>
              </w:rPr>
              <w:t xml:space="preserve"> Principal</w:t>
            </w:r>
          </w:p>
        </w:tc>
        <w:tc>
          <w:tcPr>
            <w:tcW w:w="3289" w:type="dxa"/>
            <w:shd w:val="clear" w:color="auto" w:fill="auto"/>
          </w:tcPr>
          <w:p w14:paraId="5CBFF7C8" w14:textId="77777777" w:rsidR="00A35550" w:rsidRPr="004F7CA5" w:rsidRDefault="00A35550" w:rsidP="00E61D4F">
            <w:pPr>
              <w:rPr>
                <w:rFonts w:ascii="標楷體" w:eastAsia="標楷體" w:hAnsi="標楷體"/>
                <w:lang w:eastAsia="zh-HK"/>
              </w:rPr>
            </w:pPr>
            <w:r w:rsidRPr="00065BD0">
              <w:rPr>
                <w:rFonts w:ascii="標楷體" w:eastAsia="標楷體" w:hAnsi="標楷體" w:hint="eastAsia"/>
                <w:lang w:eastAsia="zh-HK"/>
              </w:rPr>
              <w:t>本金</w:t>
            </w:r>
            <w:r>
              <w:rPr>
                <w:rFonts w:ascii="標楷體" w:eastAsia="標楷體" w:hAnsi="標楷體" w:hint="eastAsia"/>
              </w:rPr>
              <w:t>999,</w:t>
            </w:r>
            <w:r>
              <w:rPr>
                <w:rFonts w:ascii="標楷體" w:eastAsia="標楷體" w:hAnsi="標楷體"/>
              </w:rPr>
              <w:t>999</w:t>
            </w:r>
          </w:p>
        </w:tc>
      </w:tr>
      <w:tr w:rsidR="00A35550" w:rsidRPr="008F1D46" w14:paraId="64DFD6DA" w14:textId="77777777" w:rsidTr="00E61D4F">
        <w:tc>
          <w:tcPr>
            <w:tcW w:w="705" w:type="dxa"/>
            <w:shd w:val="clear" w:color="auto" w:fill="auto"/>
          </w:tcPr>
          <w:p w14:paraId="2AE267D1" w14:textId="77777777" w:rsidR="00A35550" w:rsidRPr="004F7CA5" w:rsidRDefault="00A35550" w:rsidP="00E61D4F">
            <w:pPr>
              <w:rPr>
                <w:rFonts w:ascii="標楷體" w:eastAsia="標楷體" w:hAnsi="標楷體"/>
              </w:rPr>
            </w:pPr>
            <w:r>
              <w:rPr>
                <w:rFonts w:ascii="標楷體" w:eastAsia="標楷體" w:hAnsi="標楷體" w:hint="eastAsia"/>
              </w:rPr>
              <w:t>8</w:t>
            </w:r>
          </w:p>
        </w:tc>
        <w:tc>
          <w:tcPr>
            <w:tcW w:w="1022" w:type="dxa"/>
            <w:shd w:val="clear" w:color="auto" w:fill="auto"/>
          </w:tcPr>
          <w:p w14:paraId="4AB5914B" w14:textId="77777777" w:rsidR="00A35550" w:rsidRPr="004F7CA5" w:rsidRDefault="00A35550" w:rsidP="00E61D4F">
            <w:pPr>
              <w:jc w:val="center"/>
              <w:rPr>
                <w:rFonts w:ascii="標楷體" w:eastAsia="標楷體" w:hAnsi="標楷體"/>
                <w:lang w:eastAsia="zh-HK"/>
              </w:rPr>
            </w:pPr>
            <w:r w:rsidRPr="004F7CA5">
              <w:rPr>
                <w:rFonts w:ascii="標楷體" w:eastAsia="標楷體" w:hAnsi="標楷體" w:hint="eastAsia"/>
                <w:lang w:eastAsia="zh-HK"/>
              </w:rPr>
              <w:t>資料</w:t>
            </w:r>
          </w:p>
        </w:tc>
        <w:tc>
          <w:tcPr>
            <w:tcW w:w="1708" w:type="dxa"/>
            <w:shd w:val="clear" w:color="auto" w:fill="auto"/>
          </w:tcPr>
          <w:p w14:paraId="3293D851" w14:textId="77777777" w:rsidR="00A35550" w:rsidRPr="004F7CA5" w:rsidRDefault="00A35550" w:rsidP="00E61D4F">
            <w:pPr>
              <w:rPr>
                <w:rFonts w:ascii="標楷體" w:eastAsia="標楷體" w:hAnsi="標楷體"/>
                <w:lang w:eastAsia="zh-HK"/>
              </w:rPr>
            </w:pPr>
            <w:r w:rsidRPr="00065BD0">
              <w:rPr>
                <w:rFonts w:ascii="標楷體" w:eastAsia="標楷體" w:hAnsi="標楷體" w:hint="eastAsia"/>
                <w:lang w:eastAsia="zh-HK"/>
              </w:rPr>
              <w:t>利息</w:t>
            </w:r>
          </w:p>
        </w:tc>
        <w:tc>
          <w:tcPr>
            <w:tcW w:w="3696" w:type="dxa"/>
            <w:shd w:val="clear" w:color="auto" w:fill="auto"/>
          </w:tcPr>
          <w:p w14:paraId="6CDE6EBE" w14:textId="77777777" w:rsidR="00A35550" w:rsidRPr="004F7CA5" w:rsidRDefault="00A35550" w:rsidP="00E61D4F">
            <w:pPr>
              <w:rPr>
                <w:rFonts w:ascii="標楷體" w:eastAsia="標楷體" w:hAnsi="標楷體"/>
              </w:rPr>
            </w:pPr>
            <w:r w:rsidRPr="008840E3">
              <w:rPr>
                <w:rFonts w:ascii="標楷體" w:eastAsia="標楷體" w:hAnsi="標楷體" w:hint="eastAsia"/>
              </w:rPr>
              <w:t>L</w:t>
            </w:r>
            <w:r w:rsidRPr="008840E3">
              <w:rPr>
                <w:rFonts w:ascii="標楷體" w:eastAsia="標楷體" w:hAnsi="標楷體"/>
              </w:rPr>
              <w:t>oanCalcRepayIntCom.RepayInt</w:t>
            </w:r>
            <w:r w:rsidRPr="008840E3">
              <w:rPr>
                <w:rFonts w:ascii="標楷體" w:eastAsia="標楷體" w:hAnsi="標楷體" w:hint="eastAsia"/>
              </w:rPr>
              <w:t>.</w:t>
            </w:r>
            <w:r w:rsidRPr="00065BD0">
              <w:rPr>
                <w:rFonts w:ascii="標楷體" w:eastAsia="標楷體" w:hAnsi="標楷體"/>
              </w:rPr>
              <w:t xml:space="preserve"> Interest</w:t>
            </w:r>
          </w:p>
        </w:tc>
        <w:tc>
          <w:tcPr>
            <w:tcW w:w="3289" w:type="dxa"/>
            <w:shd w:val="clear" w:color="auto" w:fill="auto"/>
          </w:tcPr>
          <w:p w14:paraId="2C4B6EA1" w14:textId="77777777" w:rsidR="00A35550" w:rsidRPr="004F7CA5" w:rsidRDefault="00A35550" w:rsidP="00E61D4F">
            <w:pPr>
              <w:rPr>
                <w:rFonts w:ascii="標楷體" w:eastAsia="標楷體" w:hAnsi="標楷體"/>
                <w:lang w:eastAsia="zh-HK"/>
              </w:rPr>
            </w:pPr>
            <w:r w:rsidRPr="00065BD0">
              <w:rPr>
                <w:rFonts w:ascii="標楷體" w:eastAsia="標楷體" w:hAnsi="標楷體" w:hint="eastAsia"/>
                <w:lang w:eastAsia="zh-HK"/>
              </w:rPr>
              <w:t>利息</w:t>
            </w:r>
            <w:r>
              <w:rPr>
                <w:rFonts w:ascii="標楷體" w:eastAsia="標楷體" w:hAnsi="標楷體" w:hint="eastAsia"/>
              </w:rPr>
              <w:t>999,</w:t>
            </w:r>
            <w:r>
              <w:rPr>
                <w:rFonts w:ascii="標楷體" w:eastAsia="標楷體" w:hAnsi="標楷體"/>
              </w:rPr>
              <w:t>999</w:t>
            </w:r>
          </w:p>
        </w:tc>
      </w:tr>
      <w:tr w:rsidR="00A35550" w:rsidRPr="008F1D46" w14:paraId="5056DC23" w14:textId="77777777" w:rsidTr="00E61D4F">
        <w:tc>
          <w:tcPr>
            <w:tcW w:w="705" w:type="dxa"/>
            <w:shd w:val="clear" w:color="auto" w:fill="auto"/>
          </w:tcPr>
          <w:p w14:paraId="7A424428" w14:textId="77777777" w:rsidR="00A35550" w:rsidRPr="004F7CA5" w:rsidRDefault="00A35550" w:rsidP="00E61D4F">
            <w:pPr>
              <w:rPr>
                <w:rFonts w:ascii="標楷體" w:eastAsia="標楷體" w:hAnsi="標楷體"/>
              </w:rPr>
            </w:pPr>
            <w:r>
              <w:rPr>
                <w:rFonts w:ascii="標楷體" w:eastAsia="標楷體" w:hAnsi="標楷體" w:hint="eastAsia"/>
              </w:rPr>
              <w:t>9</w:t>
            </w:r>
          </w:p>
        </w:tc>
        <w:tc>
          <w:tcPr>
            <w:tcW w:w="1022" w:type="dxa"/>
            <w:shd w:val="clear" w:color="auto" w:fill="auto"/>
          </w:tcPr>
          <w:p w14:paraId="5B3DA000" w14:textId="77777777" w:rsidR="00A35550" w:rsidRPr="004F7CA5" w:rsidRDefault="00A35550" w:rsidP="00E61D4F">
            <w:pPr>
              <w:jc w:val="center"/>
              <w:rPr>
                <w:rFonts w:ascii="標楷體" w:eastAsia="標楷體" w:hAnsi="標楷體"/>
                <w:lang w:eastAsia="zh-HK"/>
              </w:rPr>
            </w:pPr>
            <w:r w:rsidRPr="004F7CA5">
              <w:rPr>
                <w:rFonts w:ascii="標楷體" w:eastAsia="標楷體" w:hAnsi="標楷體" w:hint="eastAsia"/>
                <w:lang w:eastAsia="zh-HK"/>
              </w:rPr>
              <w:t>資料</w:t>
            </w:r>
          </w:p>
        </w:tc>
        <w:tc>
          <w:tcPr>
            <w:tcW w:w="1708" w:type="dxa"/>
            <w:shd w:val="clear" w:color="auto" w:fill="auto"/>
          </w:tcPr>
          <w:p w14:paraId="66300860" w14:textId="77777777" w:rsidR="00A35550" w:rsidRPr="004F7CA5" w:rsidRDefault="00A35550" w:rsidP="00E61D4F">
            <w:pPr>
              <w:rPr>
                <w:rFonts w:ascii="標楷體" w:eastAsia="標楷體" w:hAnsi="標楷體"/>
                <w:lang w:eastAsia="zh-HK"/>
              </w:rPr>
            </w:pPr>
            <w:r w:rsidRPr="00065BD0">
              <w:rPr>
                <w:rFonts w:ascii="標楷體" w:eastAsia="標楷體" w:hAnsi="標楷體" w:hint="eastAsia"/>
                <w:lang w:eastAsia="zh-HK"/>
              </w:rPr>
              <w:t>延遲息</w:t>
            </w:r>
          </w:p>
        </w:tc>
        <w:tc>
          <w:tcPr>
            <w:tcW w:w="3696" w:type="dxa"/>
            <w:shd w:val="clear" w:color="auto" w:fill="auto"/>
          </w:tcPr>
          <w:p w14:paraId="5BBE25B0" w14:textId="77777777" w:rsidR="00A35550" w:rsidRPr="004F7CA5" w:rsidRDefault="00A35550" w:rsidP="00E61D4F">
            <w:pPr>
              <w:rPr>
                <w:rFonts w:ascii="標楷體" w:eastAsia="標楷體" w:hAnsi="標楷體"/>
              </w:rPr>
            </w:pPr>
            <w:r w:rsidRPr="008840E3">
              <w:rPr>
                <w:rFonts w:ascii="標楷體" w:eastAsia="標楷體" w:hAnsi="標楷體" w:hint="eastAsia"/>
              </w:rPr>
              <w:t>L</w:t>
            </w:r>
            <w:r w:rsidRPr="008840E3">
              <w:rPr>
                <w:rFonts w:ascii="標楷體" w:eastAsia="標楷體" w:hAnsi="標楷體"/>
              </w:rPr>
              <w:t>oanCalcRepayIntCom.RepayInt</w:t>
            </w:r>
            <w:r w:rsidRPr="008840E3">
              <w:rPr>
                <w:rFonts w:ascii="標楷體" w:eastAsia="標楷體" w:hAnsi="標楷體" w:hint="eastAsia"/>
              </w:rPr>
              <w:t>.</w:t>
            </w:r>
            <w:r w:rsidRPr="00065BD0">
              <w:rPr>
                <w:rFonts w:ascii="標楷體" w:eastAsia="標楷體" w:hAnsi="標楷體"/>
              </w:rPr>
              <w:t xml:space="preserve"> DelayInt</w:t>
            </w:r>
          </w:p>
        </w:tc>
        <w:tc>
          <w:tcPr>
            <w:tcW w:w="3289" w:type="dxa"/>
            <w:shd w:val="clear" w:color="auto" w:fill="auto"/>
          </w:tcPr>
          <w:p w14:paraId="28B8B079" w14:textId="77777777" w:rsidR="00A35550" w:rsidRPr="004F7CA5" w:rsidRDefault="00A35550" w:rsidP="00E61D4F">
            <w:pPr>
              <w:rPr>
                <w:rFonts w:ascii="標楷體" w:eastAsia="標楷體" w:hAnsi="標楷體"/>
                <w:lang w:eastAsia="zh-HK"/>
              </w:rPr>
            </w:pPr>
            <w:r w:rsidRPr="00065BD0">
              <w:rPr>
                <w:rFonts w:ascii="標楷體" w:eastAsia="標楷體" w:hAnsi="標楷體" w:hint="eastAsia"/>
                <w:lang w:eastAsia="zh-HK"/>
              </w:rPr>
              <w:t>延遲息</w:t>
            </w:r>
            <w:r>
              <w:rPr>
                <w:rFonts w:ascii="標楷體" w:eastAsia="標楷體" w:hAnsi="標楷體" w:hint="eastAsia"/>
              </w:rPr>
              <w:t>999,</w:t>
            </w:r>
            <w:r>
              <w:rPr>
                <w:rFonts w:ascii="標楷體" w:eastAsia="標楷體" w:hAnsi="標楷體"/>
              </w:rPr>
              <w:t>999</w:t>
            </w:r>
          </w:p>
        </w:tc>
      </w:tr>
      <w:tr w:rsidR="00A35550" w:rsidRPr="008F1D46" w14:paraId="273758C7" w14:textId="77777777" w:rsidTr="00E61D4F">
        <w:tc>
          <w:tcPr>
            <w:tcW w:w="705" w:type="dxa"/>
            <w:shd w:val="clear" w:color="auto" w:fill="auto"/>
          </w:tcPr>
          <w:p w14:paraId="2F47FDD0" w14:textId="77777777" w:rsidR="00A35550" w:rsidRPr="004F7CA5" w:rsidRDefault="00A35550" w:rsidP="00E61D4F">
            <w:pPr>
              <w:rPr>
                <w:rFonts w:ascii="標楷體" w:eastAsia="標楷體" w:hAnsi="標楷體"/>
              </w:rPr>
            </w:pPr>
            <w:r>
              <w:rPr>
                <w:rFonts w:ascii="標楷體" w:eastAsia="標楷體" w:hAnsi="標楷體" w:hint="eastAsia"/>
              </w:rPr>
              <w:t>10</w:t>
            </w:r>
          </w:p>
        </w:tc>
        <w:tc>
          <w:tcPr>
            <w:tcW w:w="1022" w:type="dxa"/>
            <w:shd w:val="clear" w:color="auto" w:fill="auto"/>
          </w:tcPr>
          <w:p w14:paraId="77E0D8E5" w14:textId="77777777" w:rsidR="00A35550" w:rsidRPr="004F7CA5" w:rsidRDefault="00A35550" w:rsidP="00E61D4F">
            <w:pPr>
              <w:jc w:val="center"/>
              <w:rPr>
                <w:rFonts w:ascii="標楷體" w:eastAsia="標楷體" w:hAnsi="標楷體"/>
                <w:lang w:eastAsia="zh-HK"/>
              </w:rPr>
            </w:pPr>
            <w:r w:rsidRPr="004F7CA5">
              <w:rPr>
                <w:rFonts w:ascii="標楷體" w:eastAsia="標楷體" w:hAnsi="標楷體" w:hint="eastAsia"/>
                <w:lang w:eastAsia="zh-HK"/>
              </w:rPr>
              <w:t>資料</w:t>
            </w:r>
          </w:p>
        </w:tc>
        <w:tc>
          <w:tcPr>
            <w:tcW w:w="1708" w:type="dxa"/>
            <w:shd w:val="clear" w:color="auto" w:fill="auto"/>
          </w:tcPr>
          <w:p w14:paraId="07EDBC36" w14:textId="77777777" w:rsidR="00A35550" w:rsidRPr="004F7CA5" w:rsidRDefault="00A35550" w:rsidP="00E61D4F">
            <w:pPr>
              <w:rPr>
                <w:rFonts w:ascii="標楷體" w:eastAsia="標楷體" w:hAnsi="標楷體"/>
                <w:lang w:eastAsia="zh-HK"/>
              </w:rPr>
            </w:pPr>
            <w:r w:rsidRPr="00065BD0">
              <w:rPr>
                <w:rFonts w:ascii="標楷體" w:eastAsia="標楷體" w:hAnsi="標楷體" w:hint="eastAsia"/>
                <w:lang w:eastAsia="zh-HK"/>
              </w:rPr>
              <w:t>違約金</w:t>
            </w:r>
          </w:p>
        </w:tc>
        <w:tc>
          <w:tcPr>
            <w:tcW w:w="3696" w:type="dxa"/>
            <w:shd w:val="clear" w:color="auto" w:fill="auto"/>
          </w:tcPr>
          <w:p w14:paraId="465A1033" w14:textId="77777777" w:rsidR="00A35550" w:rsidRPr="004F7CA5" w:rsidRDefault="00A35550" w:rsidP="00E61D4F">
            <w:pPr>
              <w:rPr>
                <w:rFonts w:ascii="標楷體" w:eastAsia="標楷體" w:hAnsi="標楷體"/>
              </w:rPr>
            </w:pPr>
            <w:r w:rsidRPr="008840E3">
              <w:rPr>
                <w:rFonts w:ascii="標楷體" w:eastAsia="標楷體" w:hAnsi="標楷體" w:hint="eastAsia"/>
              </w:rPr>
              <w:t>L</w:t>
            </w:r>
            <w:r w:rsidRPr="008840E3">
              <w:rPr>
                <w:rFonts w:ascii="標楷體" w:eastAsia="標楷體" w:hAnsi="標楷體"/>
              </w:rPr>
              <w:t>oanCalcRepayIntCom.RepayInt</w:t>
            </w:r>
            <w:r w:rsidRPr="008840E3">
              <w:rPr>
                <w:rFonts w:ascii="標楷體" w:eastAsia="標楷體" w:hAnsi="標楷體" w:hint="eastAsia"/>
              </w:rPr>
              <w:t>.</w:t>
            </w:r>
            <w:r w:rsidRPr="00065BD0">
              <w:rPr>
                <w:rFonts w:ascii="標楷體" w:eastAsia="標楷體" w:hAnsi="標楷體"/>
              </w:rPr>
              <w:t xml:space="preserve"> BreachAmt</w:t>
            </w:r>
          </w:p>
        </w:tc>
        <w:tc>
          <w:tcPr>
            <w:tcW w:w="3289" w:type="dxa"/>
            <w:shd w:val="clear" w:color="auto" w:fill="auto"/>
          </w:tcPr>
          <w:p w14:paraId="082C514B" w14:textId="77777777" w:rsidR="00A35550" w:rsidRPr="004F7CA5" w:rsidRDefault="00A35550" w:rsidP="00E61D4F">
            <w:pPr>
              <w:rPr>
                <w:rFonts w:ascii="標楷體" w:eastAsia="標楷體" w:hAnsi="標楷體"/>
                <w:lang w:eastAsia="zh-HK"/>
              </w:rPr>
            </w:pPr>
            <w:r w:rsidRPr="00065BD0">
              <w:rPr>
                <w:rFonts w:ascii="標楷體" w:eastAsia="標楷體" w:hAnsi="標楷體" w:hint="eastAsia"/>
                <w:lang w:eastAsia="zh-HK"/>
              </w:rPr>
              <w:t>違約金</w:t>
            </w:r>
            <w:r>
              <w:rPr>
                <w:rFonts w:ascii="標楷體" w:eastAsia="標楷體" w:hAnsi="標楷體" w:hint="eastAsia"/>
              </w:rPr>
              <w:t>999,</w:t>
            </w:r>
            <w:r>
              <w:rPr>
                <w:rFonts w:ascii="標楷體" w:eastAsia="標楷體" w:hAnsi="標楷體"/>
              </w:rPr>
              <w:t>999</w:t>
            </w:r>
          </w:p>
        </w:tc>
      </w:tr>
      <w:tr w:rsidR="00A35550" w:rsidRPr="008F1D46" w14:paraId="5E27D4FD" w14:textId="77777777" w:rsidTr="00E61D4F">
        <w:tc>
          <w:tcPr>
            <w:tcW w:w="705" w:type="dxa"/>
            <w:shd w:val="clear" w:color="auto" w:fill="auto"/>
          </w:tcPr>
          <w:p w14:paraId="11559C6B" w14:textId="77777777" w:rsidR="00A35550" w:rsidRPr="004F7CA5" w:rsidRDefault="00A35550" w:rsidP="00E61D4F">
            <w:pPr>
              <w:rPr>
                <w:rFonts w:ascii="標楷體" w:eastAsia="標楷體" w:hAnsi="標楷體"/>
              </w:rPr>
            </w:pPr>
            <w:r>
              <w:rPr>
                <w:rFonts w:ascii="標楷體" w:eastAsia="標楷體" w:hAnsi="標楷體" w:hint="eastAsia"/>
              </w:rPr>
              <w:t>1</w:t>
            </w:r>
            <w:r>
              <w:rPr>
                <w:rFonts w:ascii="標楷體" w:eastAsia="標楷體" w:hAnsi="標楷體"/>
              </w:rPr>
              <w:t>1</w:t>
            </w:r>
          </w:p>
        </w:tc>
        <w:tc>
          <w:tcPr>
            <w:tcW w:w="1022" w:type="dxa"/>
            <w:shd w:val="clear" w:color="auto" w:fill="auto"/>
          </w:tcPr>
          <w:p w14:paraId="1C5E6B59" w14:textId="77777777" w:rsidR="00A35550" w:rsidRPr="004F7CA5" w:rsidRDefault="00A35550" w:rsidP="00E61D4F">
            <w:pPr>
              <w:jc w:val="center"/>
              <w:rPr>
                <w:rFonts w:ascii="標楷體" w:eastAsia="標楷體" w:hAnsi="標楷體"/>
                <w:lang w:eastAsia="zh-HK"/>
              </w:rPr>
            </w:pPr>
            <w:r w:rsidRPr="004F7CA5">
              <w:rPr>
                <w:rFonts w:ascii="標楷體" w:eastAsia="標楷體" w:hAnsi="標楷體" w:hint="eastAsia"/>
                <w:lang w:eastAsia="zh-HK"/>
              </w:rPr>
              <w:t>資料</w:t>
            </w:r>
          </w:p>
        </w:tc>
        <w:tc>
          <w:tcPr>
            <w:tcW w:w="1708" w:type="dxa"/>
            <w:shd w:val="clear" w:color="auto" w:fill="auto"/>
          </w:tcPr>
          <w:p w14:paraId="6D48EAD4" w14:textId="77777777" w:rsidR="00A35550" w:rsidRPr="004F7CA5" w:rsidRDefault="00A35550" w:rsidP="00E61D4F">
            <w:pPr>
              <w:rPr>
                <w:rFonts w:ascii="標楷體" w:eastAsia="標楷體" w:hAnsi="標楷體"/>
                <w:lang w:eastAsia="zh-HK"/>
              </w:rPr>
            </w:pPr>
            <w:r w:rsidRPr="00065BD0">
              <w:rPr>
                <w:rFonts w:ascii="標楷體" w:eastAsia="標楷體" w:hAnsi="標楷體" w:hint="eastAsia"/>
                <w:lang w:eastAsia="zh-HK"/>
              </w:rPr>
              <w:t>放款餘額</w:t>
            </w:r>
          </w:p>
        </w:tc>
        <w:tc>
          <w:tcPr>
            <w:tcW w:w="3696" w:type="dxa"/>
            <w:shd w:val="clear" w:color="auto" w:fill="auto"/>
          </w:tcPr>
          <w:p w14:paraId="2165BB62" w14:textId="77777777" w:rsidR="00A35550" w:rsidRPr="004F7CA5" w:rsidRDefault="00A35550" w:rsidP="00E61D4F">
            <w:pPr>
              <w:rPr>
                <w:rFonts w:ascii="標楷體" w:eastAsia="標楷體" w:hAnsi="標楷體"/>
              </w:rPr>
            </w:pPr>
            <w:r w:rsidRPr="008840E3">
              <w:rPr>
                <w:rFonts w:ascii="標楷體" w:eastAsia="標楷體" w:hAnsi="標楷體" w:hint="eastAsia"/>
              </w:rPr>
              <w:t>L</w:t>
            </w:r>
            <w:r w:rsidRPr="008840E3">
              <w:rPr>
                <w:rFonts w:ascii="標楷體" w:eastAsia="標楷體" w:hAnsi="標楷體"/>
              </w:rPr>
              <w:t>oanCalcRepayIntCom.RepayInt</w:t>
            </w:r>
            <w:r w:rsidRPr="008840E3">
              <w:rPr>
                <w:rFonts w:ascii="標楷體" w:eastAsia="標楷體" w:hAnsi="標楷體" w:hint="eastAsia"/>
              </w:rPr>
              <w:t>.</w:t>
            </w:r>
            <w:r w:rsidRPr="00065BD0">
              <w:rPr>
                <w:rFonts w:ascii="標楷體" w:eastAsia="標楷體" w:hAnsi="標楷體"/>
              </w:rPr>
              <w:t xml:space="preserve"> LoanBal</w:t>
            </w:r>
          </w:p>
        </w:tc>
        <w:tc>
          <w:tcPr>
            <w:tcW w:w="3289" w:type="dxa"/>
            <w:shd w:val="clear" w:color="auto" w:fill="auto"/>
          </w:tcPr>
          <w:p w14:paraId="56D25586" w14:textId="77777777" w:rsidR="00A35550" w:rsidRPr="004F7CA5" w:rsidRDefault="00A35550" w:rsidP="00E61D4F">
            <w:pPr>
              <w:rPr>
                <w:rFonts w:ascii="標楷體" w:eastAsia="標楷體" w:hAnsi="標楷體"/>
                <w:lang w:eastAsia="zh-HK"/>
              </w:rPr>
            </w:pPr>
            <w:r w:rsidRPr="00065BD0">
              <w:rPr>
                <w:rFonts w:ascii="標楷體" w:eastAsia="標楷體" w:hAnsi="標楷體" w:hint="eastAsia"/>
                <w:lang w:eastAsia="zh-HK"/>
              </w:rPr>
              <w:t>放款餘額</w:t>
            </w:r>
            <w:r>
              <w:rPr>
                <w:rFonts w:ascii="標楷體" w:eastAsia="標楷體" w:hAnsi="標楷體" w:hint="eastAsia"/>
              </w:rPr>
              <w:t>999,</w:t>
            </w:r>
            <w:r>
              <w:rPr>
                <w:rFonts w:ascii="標楷體" w:eastAsia="標楷體" w:hAnsi="標楷體"/>
              </w:rPr>
              <w:t>999</w:t>
            </w:r>
          </w:p>
        </w:tc>
      </w:tr>
    </w:tbl>
    <w:p w14:paraId="3922C98C" w14:textId="77777777" w:rsidR="00A35550" w:rsidRDefault="00A35550" w:rsidP="00A35550">
      <w:pPr>
        <w:tabs>
          <w:tab w:val="left" w:pos="788"/>
        </w:tabs>
        <w:rPr>
          <w:rFonts w:eastAsia="標楷體"/>
        </w:rPr>
      </w:pPr>
    </w:p>
    <w:bookmarkEnd w:id="115"/>
    <w:p w14:paraId="069ADF52" w14:textId="77777777" w:rsidR="00A35550" w:rsidRPr="000862DB" w:rsidRDefault="00A35550" w:rsidP="00A35550"/>
    <w:p w14:paraId="7E760FFF" w14:textId="77777777" w:rsidR="00D00B63" w:rsidRDefault="00D00B63" w:rsidP="00FA5290">
      <w:pPr>
        <w:tabs>
          <w:tab w:val="left" w:pos="788"/>
        </w:tabs>
        <w:rPr>
          <w:rFonts w:eastAsia="標楷體"/>
        </w:rPr>
      </w:pPr>
    </w:p>
    <w:p w14:paraId="1250A738" w14:textId="77777777" w:rsidR="00D00B63" w:rsidRDefault="0070388F" w:rsidP="00FA5290">
      <w:pPr>
        <w:tabs>
          <w:tab w:val="left" w:pos="788"/>
        </w:tabs>
        <w:rPr>
          <w:rFonts w:eastAsia="標楷體"/>
        </w:rPr>
      </w:pPr>
      <w:r>
        <w:rPr>
          <w:rFonts w:eastAsia="標楷體"/>
        </w:rPr>
        <w:br w:type="page"/>
      </w:r>
    </w:p>
    <w:p w14:paraId="3B2BD34E" w14:textId="77777777" w:rsidR="00657B2B" w:rsidRPr="003972CE" w:rsidRDefault="000F0739" w:rsidP="005E3C5D">
      <w:pPr>
        <w:pStyle w:val="3"/>
      </w:pPr>
      <w:hyperlink w:anchor="_結案、轉催呆流程" w:history="1">
        <w:bookmarkStart w:id="116" w:name="_Toc123136607"/>
        <w:r w:rsidR="00657B2B" w:rsidRPr="00A72CB5">
          <w:rPr>
            <w:rStyle w:val="a6"/>
            <w:rFonts w:hint="eastAsia"/>
          </w:rPr>
          <w:t>L3009</w:t>
        </w:r>
        <w:r w:rsidR="00657B2B" w:rsidRPr="00A72CB5">
          <w:rPr>
            <w:rStyle w:val="a6"/>
            <w:rFonts w:hint="eastAsia"/>
          </w:rPr>
          <w:t>支票明細資料查詢</w:t>
        </w:r>
        <w:r w:rsidR="00657B2B" w:rsidRPr="00A72CB5">
          <w:rPr>
            <w:rStyle w:val="a6"/>
            <w:rFonts w:hint="eastAsia"/>
          </w:rPr>
          <w:t>-</w:t>
        </w:r>
        <w:r w:rsidR="00657B2B" w:rsidRPr="00A72CB5">
          <w:rPr>
            <w:rStyle w:val="a6"/>
            <w:rFonts w:hint="eastAsia"/>
          </w:rPr>
          <w:t>全部</w:t>
        </w:r>
      </w:hyperlink>
      <w:r w:rsidR="00657B2B">
        <w:rPr>
          <w:rFonts w:hint="eastAsia"/>
        </w:rPr>
        <w:t xml:space="preserve"> </w:t>
      </w:r>
      <w:r w:rsidR="000F4A44">
        <w:rPr>
          <w:rFonts w:hint="eastAsia"/>
          <w:lang w:eastAsia="zh-TW"/>
        </w:rPr>
        <w:t>***</w:t>
      </w:r>
      <w:bookmarkEnd w:id="116"/>
    </w:p>
    <w:p w14:paraId="1B562783" w14:textId="77777777" w:rsidR="00657B2B" w:rsidRDefault="00657B2B" w:rsidP="00657B2B">
      <w:pPr>
        <w:pStyle w:val="af8"/>
        <w:spacing w:before="0"/>
        <w:ind w:left="1418" w:hanging="480"/>
      </w:pPr>
      <w:r w:rsidRPr="003972CE">
        <w:t>功能說明</w:t>
      </w:r>
    </w:p>
    <w:p w14:paraId="53368DB4" w14:textId="77777777" w:rsidR="00657B2B" w:rsidRDefault="00657B2B" w:rsidP="00657B2B"/>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657B2B" w:rsidRPr="003972CE" w14:paraId="3C8F08E9" w14:textId="77777777" w:rsidTr="000C5540">
        <w:trPr>
          <w:trHeight w:val="277"/>
        </w:trPr>
        <w:tc>
          <w:tcPr>
            <w:tcW w:w="1548" w:type="dxa"/>
            <w:tcBorders>
              <w:top w:val="single" w:sz="8" w:space="0" w:color="000000"/>
              <w:bottom w:val="single" w:sz="8" w:space="0" w:color="000000"/>
              <w:right w:val="single" w:sz="8" w:space="0" w:color="000000"/>
            </w:tcBorders>
            <w:shd w:val="clear" w:color="auto" w:fill="F3F3F3"/>
          </w:tcPr>
          <w:p w14:paraId="6EE7064F" w14:textId="77777777" w:rsidR="00657B2B" w:rsidRPr="003972CE" w:rsidRDefault="00657B2B" w:rsidP="000C5540">
            <w:pPr>
              <w:rPr>
                <w:rFonts w:eastAsia="標楷體"/>
              </w:rPr>
            </w:pPr>
            <w:r w:rsidRPr="003972CE">
              <w:rPr>
                <w:rFonts w:eastAsia="標楷體"/>
              </w:rPr>
              <w:t>功能名稱</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2FE9EF53" w14:textId="77777777" w:rsidR="00657B2B" w:rsidRPr="00E77879" w:rsidRDefault="00657B2B" w:rsidP="000C5540">
            <w:pPr>
              <w:rPr>
                <w:rFonts w:ascii="標楷體" w:eastAsia="標楷體" w:hAnsi="標楷體"/>
              </w:rPr>
            </w:pPr>
            <w:r w:rsidRPr="00C42F39">
              <w:rPr>
                <w:rFonts w:ascii="標楷體" w:eastAsia="標楷體" w:hAnsi="標楷體" w:hint="eastAsia"/>
              </w:rPr>
              <w:t>支票明細資料查詢</w:t>
            </w:r>
            <w:r w:rsidRPr="00A72CB5">
              <w:rPr>
                <w:rFonts w:ascii="標楷體" w:eastAsia="標楷體" w:hAnsi="標楷體" w:hint="eastAsia"/>
              </w:rPr>
              <w:t>-全部</w:t>
            </w:r>
          </w:p>
        </w:tc>
      </w:tr>
      <w:tr w:rsidR="00657B2B" w:rsidRPr="003972CE" w14:paraId="2D154639" w14:textId="77777777" w:rsidTr="000C5540">
        <w:trPr>
          <w:trHeight w:val="277"/>
        </w:trPr>
        <w:tc>
          <w:tcPr>
            <w:tcW w:w="1548" w:type="dxa"/>
            <w:tcBorders>
              <w:top w:val="single" w:sz="8" w:space="0" w:color="000000"/>
              <w:bottom w:val="single" w:sz="8" w:space="0" w:color="000000"/>
              <w:right w:val="single" w:sz="8" w:space="0" w:color="000000"/>
            </w:tcBorders>
            <w:shd w:val="clear" w:color="auto" w:fill="F3F3F3"/>
          </w:tcPr>
          <w:p w14:paraId="5655B09B" w14:textId="77777777" w:rsidR="00657B2B" w:rsidRPr="003972CE" w:rsidRDefault="00657B2B" w:rsidP="000C5540">
            <w:pPr>
              <w:rPr>
                <w:rFonts w:eastAsia="標楷體"/>
              </w:rPr>
            </w:pPr>
            <w:r w:rsidRPr="003972CE">
              <w:rPr>
                <w:rFonts w:eastAsia="標楷體"/>
              </w:rPr>
              <w:t>進入條件</w:t>
            </w:r>
          </w:p>
        </w:tc>
        <w:tc>
          <w:tcPr>
            <w:tcW w:w="6318" w:type="dxa"/>
            <w:tcBorders>
              <w:top w:val="single" w:sz="8" w:space="0" w:color="000000"/>
              <w:left w:val="single" w:sz="8" w:space="0" w:color="000000"/>
              <w:bottom w:val="single" w:sz="8" w:space="0" w:color="000000"/>
            </w:tcBorders>
          </w:tcPr>
          <w:p w14:paraId="3064FB9B" w14:textId="77777777" w:rsidR="00657B2B" w:rsidRPr="004657D0" w:rsidRDefault="00657B2B" w:rsidP="000C5540">
            <w:pPr>
              <w:rPr>
                <w:rFonts w:ascii="標楷體" w:eastAsia="標楷體" w:hAnsi="標楷體"/>
              </w:rPr>
            </w:pPr>
            <w:r>
              <w:rPr>
                <w:rFonts w:ascii="標楷體" w:eastAsia="標楷體" w:hAnsi="標楷體" w:hint="eastAsia"/>
              </w:rPr>
              <w:t>提供查詢所有支票明細資料</w:t>
            </w:r>
          </w:p>
        </w:tc>
      </w:tr>
      <w:tr w:rsidR="00657B2B" w:rsidRPr="003972CE" w14:paraId="78FC625E" w14:textId="77777777" w:rsidTr="000C5540">
        <w:trPr>
          <w:trHeight w:val="773"/>
        </w:trPr>
        <w:tc>
          <w:tcPr>
            <w:tcW w:w="1548" w:type="dxa"/>
            <w:tcBorders>
              <w:top w:val="single" w:sz="8" w:space="0" w:color="000000"/>
              <w:bottom w:val="single" w:sz="8" w:space="0" w:color="000000"/>
              <w:right w:val="single" w:sz="8" w:space="0" w:color="000000"/>
            </w:tcBorders>
            <w:shd w:val="clear" w:color="auto" w:fill="F3F3F3"/>
          </w:tcPr>
          <w:p w14:paraId="2433B52D" w14:textId="77777777" w:rsidR="00657B2B" w:rsidRPr="003972CE" w:rsidRDefault="00657B2B" w:rsidP="000C5540">
            <w:pPr>
              <w:rPr>
                <w:rFonts w:eastAsia="標楷體"/>
              </w:rPr>
            </w:pPr>
            <w:r w:rsidRPr="003972CE">
              <w:rPr>
                <w:rFonts w:eastAsia="標楷體"/>
              </w:rPr>
              <w:t>基本流程</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6EBA4939" w14:textId="77777777" w:rsidR="00657B2B" w:rsidRPr="00B7209F" w:rsidRDefault="00657B2B" w:rsidP="000C5540">
            <w:pPr>
              <w:rPr>
                <w:rFonts w:ascii="標楷體" w:eastAsia="標楷體" w:hAnsi="標楷體"/>
              </w:rPr>
            </w:pPr>
            <w:r w:rsidRPr="00B7209F">
              <w:rPr>
                <w:rFonts w:ascii="標楷體" w:eastAsia="標楷體" w:hAnsi="標楷體" w:hint="eastAsia"/>
              </w:rPr>
              <w:t>參考「</w:t>
            </w:r>
            <w:r>
              <w:rPr>
                <w:rFonts w:ascii="標楷體" w:eastAsia="標楷體" w:hAnsi="標楷體" w:hint="eastAsia"/>
              </w:rPr>
              <w:t>工作</w:t>
            </w:r>
            <w:r w:rsidRPr="0024447D">
              <w:rPr>
                <w:rFonts w:ascii="標楷體" w:eastAsia="標楷體" w:hAnsi="標楷體" w:hint="eastAsia"/>
              </w:rPr>
              <w:t>流程</w:t>
            </w:r>
            <w:r>
              <w:rPr>
                <w:rFonts w:ascii="標楷體" w:eastAsia="標楷體" w:hAnsi="標楷體" w:hint="eastAsia"/>
              </w:rPr>
              <w:t>.支票繳款</w:t>
            </w:r>
            <w:r w:rsidRPr="00B7209F">
              <w:rPr>
                <w:rFonts w:ascii="標楷體" w:eastAsia="標楷體" w:hAnsi="標楷體" w:hint="eastAsia"/>
              </w:rPr>
              <w:t>」流程</w:t>
            </w:r>
          </w:p>
          <w:p w14:paraId="7B9813A7" w14:textId="77777777" w:rsidR="00657B2B" w:rsidRPr="00B7209F" w:rsidRDefault="00657B2B" w:rsidP="000C5540">
            <w:pPr>
              <w:rPr>
                <w:rFonts w:ascii="標楷體" w:eastAsia="標楷體" w:hAnsi="標楷體"/>
              </w:rPr>
            </w:pPr>
            <w:r w:rsidRPr="00B7209F">
              <w:rPr>
                <w:rFonts w:ascii="標楷體" w:eastAsia="標楷體" w:hAnsi="標楷體" w:hint="eastAsia"/>
              </w:rPr>
              <w:t>1.查詢</w:t>
            </w:r>
            <w:r w:rsidRPr="0024447D">
              <w:rPr>
                <w:rFonts w:ascii="標楷體" w:eastAsia="標楷體" w:hAnsi="標楷體" w:hint="eastAsia"/>
              </w:rPr>
              <w:t>支票</w:t>
            </w:r>
            <w:r w:rsidRPr="00383160">
              <w:rPr>
                <w:rFonts w:ascii="標楷體" w:eastAsia="標楷體" w:hAnsi="標楷體" w:hint="eastAsia"/>
              </w:rPr>
              <w:t>檔</w:t>
            </w:r>
            <w:r w:rsidRPr="00B7209F">
              <w:rPr>
                <w:rFonts w:ascii="標楷體" w:eastAsia="標楷體" w:hAnsi="標楷體" w:hint="eastAsia"/>
              </w:rPr>
              <w:t>(</w:t>
            </w:r>
            <w:r w:rsidRPr="0024447D">
              <w:rPr>
                <w:rFonts w:ascii="標楷體" w:eastAsia="標楷體" w:hAnsi="標楷體"/>
              </w:rPr>
              <w:t>LoanCheque</w:t>
            </w:r>
            <w:r w:rsidRPr="00B7209F">
              <w:rPr>
                <w:rFonts w:ascii="標楷體" w:eastAsia="標楷體" w:hAnsi="標楷體" w:hint="eastAsia"/>
              </w:rPr>
              <w:t>)</w:t>
            </w:r>
          </w:p>
          <w:p w14:paraId="1436E8EE" w14:textId="77777777" w:rsidR="00657B2B" w:rsidRDefault="00657B2B" w:rsidP="000C5540">
            <w:pPr>
              <w:rPr>
                <w:rFonts w:ascii="標楷體" w:eastAsia="標楷體" w:hAnsi="標楷體"/>
              </w:rPr>
            </w:pPr>
            <w:r w:rsidRPr="00B7209F">
              <w:rPr>
                <w:rFonts w:ascii="標楷體" w:eastAsia="標楷體" w:hAnsi="標楷體" w:hint="eastAsia"/>
              </w:rPr>
              <w:t>2.依據輸入查詢條件,輸出查詢資料</w:t>
            </w:r>
          </w:p>
          <w:p w14:paraId="19929E4C" w14:textId="77777777" w:rsidR="00657B2B" w:rsidRPr="00D53F54" w:rsidRDefault="00657B2B" w:rsidP="000B3165">
            <w:pPr>
              <w:numPr>
                <w:ilvl w:val="0"/>
                <w:numId w:val="124"/>
              </w:numPr>
              <w:rPr>
                <w:rFonts w:ascii="標楷體" w:eastAsia="標楷體" w:hAnsi="標楷體"/>
              </w:rPr>
            </w:pPr>
            <w:r>
              <w:rPr>
                <w:rFonts w:ascii="標楷體" w:eastAsia="標楷體" w:hAnsi="標楷體" w:hint="eastAsia"/>
              </w:rPr>
              <w:t>[</w:t>
            </w:r>
            <w:r w:rsidRPr="00B30515">
              <w:rPr>
                <w:rFonts w:ascii="標楷體" w:eastAsia="標楷體" w:hAnsi="標楷體" w:hint="eastAsia"/>
              </w:rPr>
              <w:t>到期日</w:t>
            </w:r>
            <w:r>
              <w:rPr>
                <w:rFonts w:ascii="標楷體" w:eastAsia="標楷體" w:hAnsi="標楷體" w:hint="eastAsia"/>
              </w:rPr>
              <w:t>(</w:t>
            </w:r>
            <w:r w:rsidRPr="003E2FE4">
              <w:rPr>
                <w:rFonts w:ascii="標楷體" w:eastAsia="標楷體" w:hAnsi="標楷體"/>
              </w:rPr>
              <w:t>ChequeDate</w:t>
            </w:r>
            <w:r>
              <w:rPr>
                <w:rFonts w:ascii="標楷體" w:eastAsia="標楷體" w:hAnsi="標楷體" w:hint="eastAsia"/>
              </w:rPr>
              <w:t xml:space="preserve">)] </w:t>
            </w:r>
            <w:r w:rsidRPr="002B4D4F">
              <w:rPr>
                <w:rFonts w:ascii="標楷體" w:eastAsia="標楷體" w:hAnsi="標楷體" w:hint="eastAsia"/>
              </w:rPr>
              <w:t>= 輸入條件「</w:t>
            </w:r>
            <w:r w:rsidRPr="00B30515">
              <w:rPr>
                <w:rFonts w:ascii="標楷體" w:eastAsia="標楷體" w:hAnsi="標楷體" w:hint="eastAsia"/>
              </w:rPr>
              <w:t>到期日</w:t>
            </w:r>
            <w:r w:rsidRPr="002B4D4F">
              <w:rPr>
                <w:rFonts w:ascii="標楷體" w:eastAsia="標楷體" w:hAnsi="標楷體" w:hint="eastAsia"/>
              </w:rPr>
              <w:t>」</w:t>
            </w:r>
          </w:p>
          <w:p w14:paraId="28CF870D" w14:textId="77777777" w:rsidR="00657B2B" w:rsidRPr="002B4D4F" w:rsidRDefault="00657B2B" w:rsidP="000B3165">
            <w:pPr>
              <w:numPr>
                <w:ilvl w:val="0"/>
                <w:numId w:val="124"/>
              </w:numPr>
              <w:rPr>
                <w:rFonts w:ascii="標楷體" w:eastAsia="標楷體" w:hAnsi="標楷體"/>
              </w:rPr>
            </w:pPr>
            <w:r>
              <w:rPr>
                <w:rFonts w:ascii="標楷體" w:eastAsia="標楷體" w:hAnsi="標楷體" w:hint="eastAsia"/>
              </w:rPr>
              <w:t>[</w:t>
            </w:r>
            <w:r w:rsidRPr="00B30515">
              <w:rPr>
                <w:rFonts w:ascii="標楷體" w:eastAsia="標楷體" w:hAnsi="標楷體" w:hint="eastAsia"/>
              </w:rPr>
              <w:t>支票帳號</w:t>
            </w:r>
            <w:r w:rsidRPr="002B4D4F">
              <w:rPr>
                <w:rFonts w:ascii="標楷體" w:eastAsia="標楷體" w:hAnsi="標楷體" w:hint="eastAsia"/>
              </w:rPr>
              <w:t>(</w:t>
            </w:r>
            <w:r w:rsidRPr="003E2FE4">
              <w:rPr>
                <w:rFonts w:ascii="標楷體" w:eastAsia="標楷體" w:hAnsi="標楷體"/>
              </w:rPr>
              <w:t>ChequeAcct</w:t>
            </w:r>
            <w:r w:rsidRPr="002B4D4F">
              <w:rPr>
                <w:rFonts w:ascii="標楷體" w:eastAsia="標楷體" w:hAnsi="標楷體" w:hint="eastAsia"/>
              </w:rPr>
              <w:t>)</w:t>
            </w:r>
            <w:r>
              <w:rPr>
                <w:rFonts w:ascii="標楷體" w:eastAsia="標楷體" w:hAnsi="標楷體" w:hint="eastAsia"/>
              </w:rPr>
              <w:t>]</w:t>
            </w:r>
            <w:r w:rsidRPr="002B4D4F">
              <w:rPr>
                <w:rFonts w:ascii="標楷體" w:eastAsia="標楷體" w:hAnsi="標楷體" w:hint="eastAsia"/>
              </w:rPr>
              <w:t xml:space="preserve"> = 輸入條件「</w:t>
            </w:r>
            <w:r w:rsidRPr="00B30515">
              <w:rPr>
                <w:rFonts w:ascii="標楷體" w:eastAsia="標楷體" w:hAnsi="標楷體" w:hint="eastAsia"/>
              </w:rPr>
              <w:t>支票帳號</w:t>
            </w:r>
            <w:r w:rsidRPr="002B4D4F">
              <w:rPr>
                <w:rFonts w:ascii="標楷體" w:eastAsia="標楷體" w:hAnsi="標楷體" w:hint="eastAsia"/>
              </w:rPr>
              <w:t>」</w:t>
            </w:r>
          </w:p>
          <w:p w14:paraId="3C7CD577" w14:textId="77777777" w:rsidR="00657B2B" w:rsidRDefault="00657B2B" w:rsidP="000B3165">
            <w:pPr>
              <w:numPr>
                <w:ilvl w:val="0"/>
                <w:numId w:val="124"/>
              </w:numPr>
              <w:rPr>
                <w:rFonts w:ascii="標楷體" w:eastAsia="標楷體" w:hAnsi="標楷體"/>
              </w:rPr>
            </w:pPr>
            <w:r>
              <w:rPr>
                <w:rFonts w:ascii="標楷體" w:eastAsia="標楷體" w:hAnsi="標楷體" w:hint="eastAsia"/>
              </w:rPr>
              <w:t>[</w:t>
            </w:r>
            <w:r w:rsidRPr="00B30515">
              <w:rPr>
                <w:rFonts w:ascii="標楷體" w:eastAsia="標楷體" w:hAnsi="標楷體" w:hint="eastAsia"/>
              </w:rPr>
              <w:t>支票號碼</w:t>
            </w:r>
            <w:r w:rsidRPr="003D7B59">
              <w:rPr>
                <w:rFonts w:ascii="標楷體" w:eastAsia="標楷體" w:hAnsi="標楷體" w:hint="eastAsia"/>
              </w:rPr>
              <w:t>(</w:t>
            </w:r>
            <w:r w:rsidRPr="003E2FE4">
              <w:rPr>
                <w:rFonts w:ascii="標楷體" w:eastAsia="標楷體" w:hAnsi="標楷體"/>
              </w:rPr>
              <w:t>ChequeNo</w:t>
            </w:r>
            <w:r w:rsidRPr="003D7B59">
              <w:rPr>
                <w:rFonts w:ascii="標楷體" w:eastAsia="標楷體" w:hAnsi="標楷體" w:hint="eastAsia"/>
              </w:rPr>
              <w:t>)</w:t>
            </w:r>
            <w:r>
              <w:rPr>
                <w:rFonts w:ascii="標楷體" w:eastAsia="標楷體" w:hAnsi="標楷體" w:hint="eastAsia"/>
              </w:rPr>
              <w:t>]</w:t>
            </w:r>
            <w:r w:rsidRPr="003D7B59">
              <w:rPr>
                <w:rFonts w:ascii="標楷體" w:eastAsia="標楷體" w:hAnsi="標楷體" w:hint="eastAsia"/>
              </w:rPr>
              <w:t xml:space="preserve"> </w:t>
            </w:r>
            <w:r>
              <w:rPr>
                <w:rFonts w:ascii="標楷體" w:eastAsia="標楷體" w:hAnsi="標楷體"/>
              </w:rPr>
              <w:t>=</w:t>
            </w:r>
            <w:r w:rsidRPr="003D7B59">
              <w:rPr>
                <w:rFonts w:ascii="標楷體" w:eastAsia="標楷體" w:hAnsi="標楷體" w:hint="eastAsia"/>
              </w:rPr>
              <w:t xml:space="preserve"> 輸入條件「</w:t>
            </w:r>
            <w:r w:rsidRPr="00B30515">
              <w:rPr>
                <w:rFonts w:ascii="標楷體" w:eastAsia="標楷體" w:hAnsi="標楷體" w:hint="eastAsia"/>
              </w:rPr>
              <w:t>支票號碼</w:t>
            </w:r>
            <w:r w:rsidRPr="003D7B59">
              <w:rPr>
                <w:rFonts w:ascii="標楷體" w:eastAsia="標楷體" w:hAnsi="標楷體" w:hint="eastAsia"/>
              </w:rPr>
              <w:t>」</w:t>
            </w:r>
          </w:p>
          <w:p w14:paraId="1C16049C" w14:textId="77777777" w:rsidR="00657B2B" w:rsidRDefault="00657B2B" w:rsidP="000B3165">
            <w:pPr>
              <w:numPr>
                <w:ilvl w:val="0"/>
                <w:numId w:val="124"/>
              </w:numPr>
              <w:rPr>
                <w:rFonts w:ascii="標楷體" w:eastAsia="標楷體" w:hAnsi="標楷體"/>
              </w:rPr>
            </w:pPr>
            <w:r>
              <w:rPr>
                <w:rFonts w:ascii="標楷體" w:eastAsia="標楷體" w:hAnsi="標楷體" w:hint="eastAsia"/>
              </w:rPr>
              <w:t>[支票狀況(</w:t>
            </w:r>
            <w:r w:rsidRPr="00D53F54">
              <w:rPr>
                <w:rFonts w:ascii="標楷體" w:eastAsia="標楷體" w:hAnsi="標楷體"/>
              </w:rPr>
              <w:t>StatusCode</w:t>
            </w:r>
            <w:r>
              <w:rPr>
                <w:rFonts w:ascii="標楷體" w:eastAsia="標楷體" w:hAnsi="標楷體" w:hint="eastAsia"/>
              </w:rPr>
              <w:t xml:space="preserve">)] </w:t>
            </w:r>
            <w:r>
              <w:rPr>
                <w:rFonts w:ascii="標楷體" w:eastAsia="標楷體" w:hAnsi="標楷體"/>
              </w:rPr>
              <w:t>=</w:t>
            </w:r>
            <w:r w:rsidRPr="003D7B59">
              <w:rPr>
                <w:rFonts w:ascii="標楷體" w:eastAsia="標楷體" w:hAnsi="標楷體" w:hint="eastAsia"/>
              </w:rPr>
              <w:t xml:space="preserve"> 輸入條件「</w:t>
            </w:r>
            <w:r>
              <w:rPr>
                <w:rFonts w:ascii="標楷體" w:eastAsia="標楷體" w:hAnsi="標楷體" w:hint="eastAsia"/>
              </w:rPr>
              <w:t>支票狀況</w:t>
            </w:r>
            <w:r w:rsidRPr="003D7B59">
              <w:rPr>
                <w:rFonts w:ascii="標楷體" w:eastAsia="標楷體" w:hAnsi="標楷體" w:hint="eastAsia"/>
              </w:rPr>
              <w:t>」</w:t>
            </w:r>
          </w:p>
          <w:p w14:paraId="13BB8800" w14:textId="77777777" w:rsidR="00657B2B" w:rsidRDefault="00657B2B" w:rsidP="000C5540">
            <w:pPr>
              <w:ind w:left="1330" w:hangingChars="554" w:hanging="1330"/>
              <w:rPr>
                <w:rFonts w:ascii="標楷體" w:eastAsia="標楷體" w:hAnsi="標楷體"/>
              </w:rPr>
            </w:pPr>
            <w:r>
              <w:rPr>
                <w:rFonts w:ascii="標楷體" w:eastAsia="標楷體" w:hAnsi="標楷體" w:hint="eastAsia"/>
              </w:rPr>
              <w:t>3.資料排序:</w:t>
            </w:r>
          </w:p>
          <w:p w14:paraId="1C5D2BBD" w14:textId="77777777" w:rsidR="00657B2B" w:rsidRDefault="00657B2B" w:rsidP="000C5540">
            <w:pPr>
              <w:ind w:left="1330" w:hangingChars="554" w:hanging="1330"/>
              <w:rPr>
                <w:rFonts w:ascii="標楷體" w:eastAsia="標楷體" w:hAnsi="標楷體"/>
              </w:rPr>
            </w:pPr>
            <w:r>
              <w:rPr>
                <w:rFonts w:ascii="標楷體" w:eastAsia="標楷體" w:hAnsi="標楷體" w:hint="eastAsia"/>
              </w:rPr>
              <w:t>(1).[</w:t>
            </w:r>
            <w:r w:rsidRPr="007E6276">
              <w:rPr>
                <w:rFonts w:ascii="標楷體" w:eastAsia="標楷體" w:hAnsi="標楷體" w:hint="eastAsia"/>
              </w:rPr>
              <w:t>支票到期日</w:t>
            </w:r>
            <w:r>
              <w:rPr>
                <w:rFonts w:ascii="標楷體" w:eastAsia="標楷體" w:hAnsi="標楷體" w:hint="eastAsia"/>
              </w:rPr>
              <w:t>(</w:t>
            </w:r>
            <w:r w:rsidRPr="003E2FE4">
              <w:rPr>
                <w:rFonts w:ascii="標楷體" w:eastAsia="標楷體" w:hAnsi="標楷體"/>
              </w:rPr>
              <w:t>ChequeDate</w:t>
            </w:r>
            <w:r>
              <w:rPr>
                <w:rFonts w:ascii="標楷體" w:eastAsia="標楷體" w:hAnsi="標楷體" w:hint="eastAsia"/>
              </w:rPr>
              <w:t>)]由小至大排序</w:t>
            </w:r>
          </w:p>
          <w:p w14:paraId="3D63ACEE" w14:textId="77777777" w:rsidR="00657B2B" w:rsidRDefault="00657B2B" w:rsidP="000C5540">
            <w:pPr>
              <w:ind w:left="1330" w:hangingChars="554" w:hanging="1330"/>
              <w:rPr>
                <w:rFonts w:ascii="標楷體" w:eastAsia="標楷體" w:hAnsi="標楷體"/>
              </w:rPr>
            </w:pPr>
            <w:r>
              <w:rPr>
                <w:rFonts w:ascii="標楷體" w:eastAsia="標楷體" w:hAnsi="標楷體" w:hint="eastAsia"/>
              </w:rPr>
              <w:t>(2).[戶號(C</w:t>
            </w:r>
            <w:r>
              <w:rPr>
                <w:rFonts w:ascii="標楷體" w:eastAsia="標楷體" w:hAnsi="標楷體"/>
              </w:rPr>
              <w:t>ustNo</w:t>
            </w:r>
            <w:r>
              <w:rPr>
                <w:rFonts w:ascii="標楷體" w:eastAsia="標楷體" w:hAnsi="標楷體" w:hint="eastAsia"/>
              </w:rPr>
              <w:t>)]由小至大排序</w:t>
            </w:r>
          </w:p>
          <w:p w14:paraId="33EDF3F0" w14:textId="77777777" w:rsidR="00657B2B" w:rsidRDefault="00657B2B" w:rsidP="000C5540">
            <w:pPr>
              <w:ind w:left="1330" w:hangingChars="554" w:hanging="1330"/>
              <w:rPr>
                <w:rFonts w:ascii="標楷體" w:eastAsia="標楷體" w:hAnsi="標楷體"/>
              </w:rPr>
            </w:pPr>
            <w:r>
              <w:rPr>
                <w:rFonts w:ascii="標楷體" w:eastAsia="標楷體" w:hAnsi="標楷體" w:hint="eastAsia"/>
              </w:rPr>
              <w:t>(3).[</w:t>
            </w:r>
            <w:r w:rsidRPr="007E6276">
              <w:rPr>
                <w:rFonts w:ascii="標楷體" w:eastAsia="標楷體" w:hAnsi="標楷體" w:hint="eastAsia"/>
              </w:rPr>
              <w:t>支票帳號</w:t>
            </w:r>
            <w:r>
              <w:rPr>
                <w:rFonts w:ascii="標楷體" w:eastAsia="標楷體" w:hAnsi="標楷體" w:hint="eastAsia"/>
              </w:rPr>
              <w:t>(</w:t>
            </w:r>
            <w:r w:rsidRPr="003E2FE4">
              <w:rPr>
                <w:rFonts w:ascii="標楷體" w:eastAsia="標楷體" w:hAnsi="標楷體"/>
              </w:rPr>
              <w:t>ChequeAcct</w:t>
            </w:r>
            <w:r>
              <w:rPr>
                <w:rFonts w:ascii="標楷體" w:eastAsia="標楷體" w:hAnsi="標楷體"/>
              </w:rPr>
              <w:t>)</w:t>
            </w:r>
            <w:r>
              <w:rPr>
                <w:rFonts w:ascii="標楷體" w:eastAsia="標楷體" w:hAnsi="標楷體" w:hint="eastAsia"/>
              </w:rPr>
              <w:t>]由小至大排序</w:t>
            </w:r>
          </w:p>
          <w:p w14:paraId="4AB410FC" w14:textId="77777777" w:rsidR="00657B2B" w:rsidRPr="003972CE" w:rsidRDefault="00657B2B" w:rsidP="000C5540">
            <w:pPr>
              <w:ind w:left="1330" w:hangingChars="554" w:hanging="1330"/>
              <w:rPr>
                <w:rFonts w:eastAsia="標楷體"/>
              </w:rPr>
            </w:pPr>
            <w:r>
              <w:rPr>
                <w:rFonts w:ascii="標楷體" w:eastAsia="標楷體" w:hAnsi="標楷體" w:hint="eastAsia"/>
              </w:rPr>
              <w:t>(4).[</w:t>
            </w:r>
            <w:r w:rsidRPr="007E6276">
              <w:rPr>
                <w:rFonts w:ascii="標楷體" w:eastAsia="標楷體" w:hAnsi="標楷體" w:hint="eastAsia"/>
              </w:rPr>
              <w:t>支票</w:t>
            </w:r>
            <w:r>
              <w:rPr>
                <w:rFonts w:ascii="標楷體" w:eastAsia="標楷體" w:hAnsi="標楷體" w:hint="eastAsia"/>
              </w:rPr>
              <w:t>號碼(</w:t>
            </w:r>
            <w:r w:rsidRPr="003E2FE4">
              <w:rPr>
                <w:rFonts w:ascii="標楷體" w:eastAsia="標楷體" w:hAnsi="標楷體"/>
              </w:rPr>
              <w:t>ChequeNo</w:t>
            </w:r>
            <w:r>
              <w:rPr>
                <w:rFonts w:ascii="標楷體" w:eastAsia="標楷體" w:hAnsi="標楷體"/>
              </w:rPr>
              <w:t>)</w:t>
            </w:r>
            <w:r>
              <w:rPr>
                <w:rFonts w:ascii="標楷體" w:eastAsia="標楷體" w:hAnsi="標楷體" w:hint="eastAsia"/>
              </w:rPr>
              <w:t>]由小至大排序</w:t>
            </w:r>
          </w:p>
        </w:tc>
      </w:tr>
      <w:tr w:rsidR="00657B2B" w:rsidRPr="003972CE" w14:paraId="505A8899" w14:textId="77777777" w:rsidTr="000C5540">
        <w:trPr>
          <w:trHeight w:val="321"/>
        </w:trPr>
        <w:tc>
          <w:tcPr>
            <w:tcW w:w="1548" w:type="dxa"/>
            <w:tcBorders>
              <w:top w:val="single" w:sz="8" w:space="0" w:color="000000"/>
              <w:bottom w:val="single" w:sz="8" w:space="0" w:color="000000"/>
              <w:right w:val="single" w:sz="8" w:space="0" w:color="000000"/>
            </w:tcBorders>
            <w:shd w:val="clear" w:color="auto" w:fill="F3F3F3"/>
          </w:tcPr>
          <w:p w14:paraId="0556B3A7" w14:textId="77777777" w:rsidR="00657B2B" w:rsidRPr="003972CE" w:rsidRDefault="00657B2B" w:rsidP="000C5540">
            <w:pPr>
              <w:rPr>
                <w:rFonts w:eastAsia="標楷體"/>
              </w:rPr>
            </w:pPr>
            <w:r w:rsidRPr="003972CE">
              <w:rPr>
                <w:rFonts w:eastAsia="標楷體"/>
              </w:rPr>
              <w:t>選用流程</w:t>
            </w:r>
          </w:p>
        </w:tc>
        <w:tc>
          <w:tcPr>
            <w:tcW w:w="6318" w:type="dxa"/>
            <w:tcBorders>
              <w:top w:val="single" w:sz="8" w:space="0" w:color="000000"/>
              <w:left w:val="single" w:sz="8" w:space="0" w:color="000000"/>
              <w:bottom w:val="single" w:sz="8" w:space="0" w:color="000000"/>
            </w:tcBorders>
          </w:tcPr>
          <w:p w14:paraId="6A36B8C0" w14:textId="77777777" w:rsidR="00657B2B" w:rsidRPr="007E6276" w:rsidRDefault="00657B2B" w:rsidP="000C5540">
            <w:pPr>
              <w:widowControl/>
              <w:rPr>
                <w:rFonts w:eastAsia="標楷體"/>
              </w:rPr>
            </w:pPr>
          </w:p>
        </w:tc>
      </w:tr>
      <w:tr w:rsidR="00657B2B" w:rsidRPr="003972CE" w14:paraId="277FA794" w14:textId="77777777" w:rsidTr="000C5540">
        <w:trPr>
          <w:trHeight w:val="1311"/>
        </w:trPr>
        <w:tc>
          <w:tcPr>
            <w:tcW w:w="1548" w:type="dxa"/>
            <w:tcBorders>
              <w:top w:val="single" w:sz="8" w:space="0" w:color="000000"/>
              <w:bottom w:val="single" w:sz="8" w:space="0" w:color="000000"/>
              <w:right w:val="single" w:sz="8" w:space="0" w:color="000000"/>
            </w:tcBorders>
            <w:shd w:val="clear" w:color="auto" w:fill="F3F3F3"/>
          </w:tcPr>
          <w:p w14:paraId="3C37302C" w14:textId="77777777" w:rsidR="00657B2B" w:rsidRPr="003972CE" w:rsidRDefault="00657B2B" w:rsidP="000C5540">
            <w:pPr>
              <w:rPr>
                <w:rFonts w:eastAsia="標楷體"/>
              </w:rPr>
            </w:pPr>
            <w:r w:rsidRPr="003972CE">
              <w:rPr>
                <w:rFonts w:eastAsia="標楷體"/>
              </w:rPr>
              <w:t>例外流程</w:t>
            </w:r>
          </w:p>
        </w:tc>
        <w:tc>
          <w:tcPr>
            <w:tcW w:w="6318" w:type="dxa"/>
            <w:tcBorders>
              <w:top w:val="single" w:sz="8" w:space="0" w:color="000000"/>
              <w:left w:val="single" w:sz="8" w:space="0" w:color="000000"/>
              <w:bottom w:val="single" w:sz="8" w:space="0" w:color="000000"/>
            </w:tcBorders>
          </w:tcPr>
          <w:p w14:paraId="2C3FD29D" w14:textId="77777777" w:rsidR="00657B2B" w:rsidRPr="003E2FE4" w:rsidRDefault="00657B2B" w:rsidP="000C5540">
            <w:pPr>
              <w:rPr>
                <w:rFonts w:eastAsia="標楷體"/>
              </w:rPr>
            </w:pPr>
          </w:p>
        </w:tc>
      </w:tr>
      <w:tr w:rsidR="00657B2B" w:rsidRPr="003972CE" w14:paraId="1EACC90E" w14:textId="77777777" w:rsidTr="000C5540">
        <w:trPr>
          <w:trHeight w:val="278"/>
        </w:trPr>
        <w:tc>
          <w:tcPr>
            <w:tcW w:w="1548" w:type="dxa"/>
            <w:tcBorders>
              <w:top w:val="single" w:sz="8" w:space="0" w:color="000000"/>
              <w:bottom w:val="single" w:sz="8" w:space="0" w:color="000000"/>
              <w:right w:val="single" w:sz="8" w:space="0" w:color="000000"/>
            </w:tcBorders>
            <w:shd w:val="clear" w:color="auto" w:fill="F3F3F3"/>
          </w:tcPr>
          <w:p w14:paraId="674CAABC" w14:textId="77777777" w:rsidR="00657B2B" w:rsidRPr="003972CE" w:rsidRDefault="00657B2B" w:rsidP="000C5540">
            <w:pPr>
              <w:rPr>
                <w:rFonts w:eastAsia="標楷體"/>
              </w:rPr>
            </w:pPr>
            <w:r w:rsidRPr="003972CE">
              <w:rPr>
                <w:rFonts w:eastAsia="標楷體"/>
              </w:rPr>
              <w:t>執行後狀況</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033EE390" w14:textId="77777777" w:rsidR="00657B2B" w:rsidRPr="003972CE" w:rsidRDefault="00657B2B" w:rsidP="000C5540">
            <w:pPr>
              <w:rPr>
                <w:rFonts w:eastAsia="標楷體"/>
              </w:rPr>
            </w:pPr>
            <w:r>
              <w:rPr>
                <w:rFonts w:ascii="標楷體" w:eastAsia="標楷體" w:hAnsi="標楷體" w:hint="eastAsia"/>
                <w:lang w:eastAsia="zh-HK"/>
              </w:rPr>
              <w:t>提供資料查詢輸出</w:t>
            </w:r>
          </w:p>
        </w:tc>
      </w:tr>
      <w:tr w:rsidR="00657B2B" w:rsidRPr="003972CE" w14:paraId="6462299F" w14:textId="77777777" w:rsidTr="000C5540">
        <w:trPr>
          <w:trHeight w:val="358"/>
        </w:trPr>
        <w:tc>
          <w:tcPr>
            <w:tcW w:w="1548" w:type="dxa"/>
            <w:tcBorders>
              <w:top w:val="single" w:sz="8" w:space="0" w:color="000000"/>
              <w:bottom w:val="single" w:sz="8" w:space="0" w:color="000000"/>
              <w:right w:val="single" w:sz="8" w:space="0" w:color="000000"/>
            </w:tcBorders>
            <w:shd w:val="clear" w:color="auto" w:fill="F3F3F3"/>
          </w:tcPr>
          <w:p w14:paraId="65A9EB56" w14:textId="77777777" w:rsidR="00657B2B" w:rsidRPr="003972CE" w:rsidRDefault="00657B2B" w:rsidP="000C5540">
            <w:pPr>
              <w:rPr>
                <w:rFonts w:eastAsia="標楷體"/>
              </w:rPr>
            </w:pPr>
            <w:r w:rsidRPr="003972CE">
              <w:rPr>
                <w:rFonts w:eastAsia="標楷體"/>
              </w:rPr>
              <w:t>特別需求</w:t>
            </w:r>
          </w:p>
        </w:tc>
        <w:tc>
          <w:tcPr>
            <w:tcW w:w="6318" w:type="dxa"/>
            <w:tcBorders>
              <w:top w:val="single" w:sz="8" w:space="0" w:color="000000"/>
              <w:left w:val="single" w:sz="8" w:space="0" w:color="000000"/>
              <w:bottom w:val="single" w:sz="8" w:space="0" w:color="000000"/>
            </w:tcBorders>
          </w:tcPr>
          <w:p w14:paraId="42B63D80" w14:textId="77777777" w:rsidR="00657B2B" w:rsidRPr="003972CE" w:rsidRDefault="00657B2B" w:rsidP="000C5540">
            <w:pPr>
              <w:rPr>
                <w:rFonts w:eastAsia="標楷體"/>
              </w:rPr>
            </w:pPr>
          </w:p>
        </w:tc>
      </w:tr>
      <w:tr w:rsidR="00657B2B" w:rsidRPr="003972CE" w14:paraId="6DA4E569" w14:textId="77777777" w:rsidTr="000C5540">
        <w:trPr>
          <w:trHeight w:val="278"/>
        </w:trPr>
        <w:tc>
          <w:tcPr>
            <w:tcW w:w="1548" w:type="dxa"/>
            <w:tcBorders>
              <w:top w:val="single" w:sz="8" w:space="0" w:color="000000"/>
              <w:bottom w:val="single" w:sz="8" w:space="0" w:color="000000"/>
              <w:right w:val="single" w:sz="8" w:space="0" w:color="000000"/>
            </w:tcBorders>
            <w:shd w:val="clear" w:color="auto" w:fill="F3F3F3"/>
          </w:tcPr>
          <w:p w14:paraId="24E3959A" w14:textId="77777777" w:rsidR="00657B2B" w:rsidRPr="003972CE" w:rsidRDefault="00657B2B" w:rsidP="000C5540">
            <w:pPr>
              <w:rPr>
                <w:rFonts w:eastAsia="標楷體"/>
              </w:rPr>
            </w:pPr>
            <w:r w:rsidRPr="003972CE">
              <w:rPr>
                <w:rFonts w:eastAsia="標楷體"/>
              </w:rPr>
              <w:t>參考</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49EEEA72" w14:textId="77777777" w:rsidR="00657B2B" w:rsidRPr="003972CE" w:rsidRDefault="00657B2B" w:rsidP="000C5540">
            <w:pPr>
              <w:rPr>
                <w:rFonts w:eastAsia="標楷體"/>
              </w:rPr>
            </w:pPr>
          </w:p>
        </w:tc>
      </w:tr>
    </w:tbl>
    <w:p w14:paraId="6A01F0B7" w14:textId="77777777" w:rsidR="00657B2B" w:rsidRDefault="00657B2B" w:rsidP="00657B2B"/>
    <w:p w14:paraId="677C9B2F" w14:textId="77777777" w:rsidR="00657B2B" w:rsidRPr="005F1722" w:rsidRDefault="00657B2B" w:rsidP="00657B2B">
      <w:pPr>
        <w:pStyle w:val="af8"/>
        <w:spacing w:before="0"/>
        <w:ind w:left="1418" w:hanging="480"/>
      </w:pPr>
      <w:r>
        <w:rPr>
          <w:rFonts w:hint="eastAsia"/>
        </w:rPr>
        <w:t>Ta</w:t>
      </w:r>
      <w:r>
        <w:t>ble List</w:t>
      </w:r>
      <w:r w:rsidRPr="005F1722">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657B2B" w:rsidRPr="0022279A" w14:paraId="10E9CF31" w14:textId="77777777" w:rsidTr="000C5540">
        <w:tc>
          <w:tcPr>
            <w:tcW w:w="851" w:type="dxa"/>
            <w:shd w:val="clear" w:color="auto" w:fill="D9D9D9"/>
          </w:tcPr>
          <w:p w14:paraId="325A39D5"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序號</w:t>
            </w:r>
          </w:p>
        </w:tc>
        <w:tc>
          <w:tcPr>
            <w:tcW w:w="3118" w:type="dxa"/>
            <w:shd w:val="clear" w:color="auto" w:fill="D9D9D9"/>
          </w:tcPr>
          <w:p w14:paraId="4A697F76"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名稱</w:t>
            </w:r>
          </w:p>
        </w:tc>
        <w:tc>
          <w:tcPr>
            <w:tcW w:w="3828" w:type="dxa"/>
            <w:shd w:val="clear" w:color="auto" w:fill="D9D9D9"/>
          </w:tcPr>
          <w:p w14:paraId="4C4BBEF6"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說明</w:t>
            </w:r>
          </w:p>
        </w:tc>
      </w:tr>
      <w:tr w:rsidR="00657B2B" w:rsidRPr="0022279A" w14:paraId="6A34E265" w14:textId="77777777" w:rsidTr="000C5540">
        <w:tc>
          <w:tcPr>
            <w:tcW w:w="851" w:type="dxa"/>
            <w:shd w:val="clear" w:color="auto" w:fill="auto"/>
          </w:tcPr>
          <w:p w14:paraId="74BE4CE2"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rPr>
              <w:t>1</w:t>
            </w:r>
          </w:p>
        </w:tc>
        <w:tc>
          <w:tcPr>
            <w:tcW w:w="3118" w:type="dxa"/>
            <w:shd w:val="clear" w:color="auto" w:fill="auto"/>
          </w:tcPr>
          <w:p w14:paraId="4398823F" w14:textId="77777777" w:rsidR="00657B2B" w:rsidRPr="004F7CA5" w:rsidRDefault="00657B2B" w:rsidP="000C5540">
            <w:pPr>
              <w:rPr>
                <w:rFonts w:ascii="標楷體" w:eastAsia="標楷體" w:hAnsi="標楷體"/>
              </w:rPr>
            </w:pPr>
            <w:r w:rsidRPr="00480BF3">
              <w:rPr>
                <w:rFonts w:ascii="標楷體" w:eastAsia="標楷體" w:hAnsi="標楷體"/>
              </w:rPr>
              <w:t>LoanCheque</w:t>
            </w:r>
          </w:p>
        </w:tc>
        <w:tc>
          <w:tcPr>
            <w:tcW w:w="3828" w:type="dxa"/>
            <w:shd w:val="clear" w:color="auto" w:fill="auto"/>
          </w:tcPr>
          <w:p w14:paraId="4CC98660" w14:textId="77777777" w:rsidR="00657B2B" w:rsidRPr="004F7CA5" w:rsidRDefault="00657B2B" w:rsidP="000C5540">
            <w:pPr>
              <w:rPr>
                <w:rFonts w:ascii="標楷體" w:eastAsia="標楷體" w:hAnsi="標楷體"/>
              </w:rPr>
            </w:pPr>
            <w:r>
              <w:rPr>
                <w:rFonts w:ascii="標楷體" w:eastAsia="標楷體" w:hAnsi="標楷體" w:hint="eastAsia"/>
                <w:lang w:eastAsia="zh-HK"/>
              </w:rPr>
              <w:t>支票</w:t>
            </w:r>
            <w:r w:rsidRPr="004F7CA5">
              <w:rPr>
                <w:rFonts w:ascii="標楷體" w:eastAsia="標楷體" w:hAnsi="標楷體" w:hint="eastAsia"/>
                <w:lang w:eastAsia="zh-HK"/>
              </w:rPr>
              <w:t>檔</w:t>
            </w:r>
          </w:p>
        </w:tc>
      </w:tr>
      <w:tr w:rsidR="00657B2B" w:rsidRPr="0022279A" w14:paraId="1A9A2D25" w14:textId="77777777" w:rsidTr="000C5540">
        <w:tc>
          <w:tcPr>
            <w:tcW w:w="851" w:type="dxa"/>
            <w:shd w:val="clear" w:color="auto" w:fill="auto"/>
          </w:tcPr>
          <w:p w14:paraId="09DE2E83" w14:textId="77777777" w:rsidR="00657B2B" w:rsidRPr="004F7CA5" w:rsidRDefault="00657B2B" w:rsidP="000C5540">
            <w:pPr>
              <w:jc w:val="center"/>
              <w:rPr>
                <w:rFonts w:ascii="標楷體" w:eastAsia="標楷體" w:hAnsi="標楷體"/>
              </w:rPr>
            </w:pPr>
            <w:r>
              <w:rPr>
                <w:rFonts w:ascii="標楷體" w:eastAsia="標楷體" w:hAnsi="標楷體" w:hint="eastAsia"/>
              </w:rPr>
              <w:t>2</w:t>
            </w:r>
          </w:p>
        </w:tc>
        <w:tc>
          <w:tcPr>
            <w:tcW w:w="3118" w:type="dxa"/>
            <w:shd w:val="clear" w:color="auto" w:fill="auto"/>
          </w:tcPr>
          <w:p w14:paraId="2BAB07B2" w14:textId="77777777" w:rsidR="00657B2B" w:rsidRDefault="00657B2B" w:rsidP="000C5540">
            <w:pPr>
              <w:rPr>
                <w:rFonts w:ascii="標楷體" w:eastAsia="標楷體" w:hAnsi="標楷體"/>
              </w:rPr>
            </w:pPr>
            <w:r w:rsidRPr="00480BF3">
              <w:rPr>
                <w:rFonts w:ascii="標楷體" w:eastAsia="標楷體" w:hAnsi="標楷體"/>
              </w:rPr>
              <w:t>AcReceivable</w:t>
            </w:r>
          </w:p>
        </w:tc>
        <w:tc>
          <w:tcPr>
            <w:tcW w:w="3828" w:type="dxa"/>
            <w:shd w:val="clear" w:color="auto" w:fill="auto"/>
          </w:tcPr>
          <w:p w14:paraId="5B5302AA" w14:textId="77777777" w:rsidR="00657B2B" w:rsidRDefault="00657B2B" w:rsidP="000C5540">
            <w:pPr>
              <w:rPr>
                <w:rFonts w:ascii="標楷體" w:eastAsia="標楷體" w:hAnsi="標楷體"/>
                <w:lang w:eastAsia="zh-HK"/>
              </w:rPr>
            </w:pPr>
            <w:r w:rsidRPr="00480BF3">
              <w:rPr>
                <w:rFonts w:ascii="標楷體" w:eastAsia="標楷體" w:hAnsi="標楷體" w:hint="eastAsia"/>
                <w:lang w:eastAsia="zh-HK"/>
              </w:rPr>
              <w:t>會計銷帳檔</w:t>
            </w:r>
          </w:p>
        </w:tc>
      </w:tr>
      <w:tr w:rsidR="00657B2B" w:rsidRPr="0022279A" w14:paraId="11B42609" w14:textId="77777777" w:rsidTr="000C5540">
        <w:tc>
          <w:tcPr>
            <w:tcW w:w="851" w:type="dxa"/>
            <w:shd w:val="clear" w:color="auto" w:fill="auto"/>
          </w:tcPr>
          <w:p w14:paraId="27C2A1CF" w14:textId="77777777" w:rsidR="00657B2B" w:rsidRDefault="00657B2B" w:rsidP="000C5540">
            <w:pPr>
              <w:jc w:val="center"/>
              <w:rPr>
                <w:rFonts w:ascii="標楷體" w:eastAsia="標楷體" w:hAnsi="標楷體"/>
              </w:rPr>
            </w:pPr>
            <w:r>
              <w:rPr>
                <w:rFonts w:ascii="標楷體" w:eastAsia="標楷體" w:hAnsi="標楷體" w:hint="eastAsia"/>
              </w:rPr>
              <w:t>3</w:t>
            </w:r>
          </w:p>
        </w:tc>
        <w:tc>
          <w:tcPr>
            <w:tcW w:w="3118" w:type="dxa"/>
            <w:shd w:val="clear" w:color="auto" w:fill="auto"/>
          </w:tcPr>
          <w:p w14:paraId="70C652F8" w14:textId="77777777" w:rsidR="00657B2B" w:rsidRPr="00480BF3" w:rsidRDefault="00657B2B" w:rsidP="000C5540">
            <w:pPr>
              <w:rPr>
                <w:rFonts w:ascii="標楷體" w:eastAsia="標楷體" w:hAnsi="標楷體"/>
              </w:rPr>
            </w:pPr>
            <w:r w:rsidRPr="007E6276">
              <w:rPr>
                <w:rFonts w:ascii="標楷體" w:eastAsia="標楷體" w:hAnsi="標楷體"/>
              </w:rPr>
              <w:t>CustMain</w:t>
            </w:r>
          </w:p>
        </w:tc>
        <w:tc>
          <w:tcPr>
            <w:tcW w:w="3828" w:type="dxa"/>
            <w:shd w:val="clear" w:color="auto" w:fill="auto"/>
          </w:tcPr>
          <w:p w14:paraId="0369ECF5" w14:textId="77777777" w:rsidR="00657B2B" w:rsidRPr="00480BF3" w:rsidRDefault="00657B2B" w:rsidP="000C5540">
            <w:pPr>
              <w:rPr>
                <w:rFonts w:ascii="標楷體" w:eastAsia="標楷體" w:hAnsi="標楷體"/>
              </w:rPr>
            </w:pPr>
            <w:r>
              <w:rPr>
                <w:rFonts w:ascii="標楷體" w:eastAsia="標楷體" w:hAnsi="標楷體" w:hint="eastAsia"/>
              </w:rPr>
              <w:t>客戶主檔</w:t>
            </w:r>
          </w:p>
        </w:tc>
      </w:tr>
    </w:tbl>
    <w:p w14:paraId="4723CF22" w14:textId="77777777" w:rsidR="00657B2B" w:rsidRPr="003E2FE4" w:rsidRDefault="00657B2B" w:rsidP="00657B2B"/>
    <w:p w14:paraId="43CE171B" w14:textId="77777777" w:rsidR="00657B2B" w:rsidRDefault="00657B2B" w:rsidP="00657B2B">
      <w:pPr>
        <w:pStyle w:val="af8"/>
        <w:ind w:left="1418" w:firstLine="0"/>
      </w:pPr>
    </w:p>
    <w:p w14:paraId="545932C9" w14:textId="77777777" w:rsidR="00657B2B" w:rsidRPr="003972CE" w:rsidRDefault="00657B2B" w:rsidP="00657B2B">
      <w:pPr>
        <w:pStyle w:val="af8"/>
        <w:spacing w:before="0"/>
        <w:ind w:left="1418" w:hanging="480"/>
      </w:pPr>
      <w:r w:rsidRPr="003972CE">
        <w:t>UI畫面</w:t>
      </w:r>
    </w:p>
    <w:p w14:paraId="7CFE29E6" w14:textId="77777777" w:rsidR="00657B2B" w:rsidRDefault="00657B2B" w:rsidP="00657B2B">
      <w:pPr>
        <w:pStyle w:val="42"/>
        <w:spacing w:after="48"/>
        <w:ind w:left="1133"/>
        <w:rPr>
          <w:rFonts w:hAnsi="標楷體"/>
        </w:rPr>
      </w:pPr>
      <w:r w:rsidRPr="00743962">
        <w:rPr>
          <w:rFonts w:hAnsi="標楷體" w:hint="eastAsia"/>
        </w:rPr>
        <w:t>輸入畫面：</w:t>
      </w:r>
    </w:p>
    <w:p w14:paraId="3D9A5770" w14:textId="5C7DA412" w:rsidR="00657B2B" w:rsidRDefault="007D1448" w:rsidP="00657B2B">
      <w:pPr>
        <w:pStyle w:val="42"/>
        <w:spacing w:after="48"/>
        <w:ind w:leftChars="0" w:left="0"/>
        <w:rPr>
          <w:noProof/>
        </w:rPr>
      </w:pPr>
      <w:r w:rsidRPr="00835F7E">
        <w:rPr>
          <w:noProof/>
        </w:rPr>
        <w:lastRenderedPageBreak/>
        <w:drawing>
          <wp:inline distT="0" distB="0" distL="0" distR="0" wp14:anchorId="772F4F18" wp14:editId="01740F5A">
            <wp:extent cx="6477000" cy="1803400"/>
            <wp:effectExtent l="0" t="0" r="0" b="0"/>
            <wp:docPr id="23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6477000" cy="1803400"/>
                    </a:xfrm>
                    <a:prstGeom prst="rect">
                      <a:avLst/>
                    </a:prstGeom>
                    <a:noFill/>
                    <a:ln>
                      <a:noFill/>
                    </a:ln>
                  </pic:spPr>
                </pic:pic>
              </a:graphicData>
            </a:graphic>
          </wp:inline>
        </w:drawing>
      </w:r>
    </w:p>
    <w:p w14:paraId="65193954" w14:textId="77777777" w:rsidR="00657B2B" w:rsidRDefault="00657B2B" w:rsidP="00657B2B">
      <w:pPr>
        <w:pStyle w:val="42"/>
        <w:spacing w:after="48"/>
        <w:ind w:leftChars="0" w:left="0"/>
        <w:rPr>
          <w:noProof/>
        </w:rPr>
      </w:pPr>
    </w:p>
    <w:p w14:paraId="13B93CF6" w14:textId="77777777" w:rsidR="00657B2B" w:rsidRDefault="00657B2B" w:rsidP="00657B2B">
      <w:pPr>
        <w:pStyle w:val="af8"/>
        <w:spacing w:before="0"/>
        <w:ind w:left="1418" w:hanging="480"/>
      </w:pPr>
      <w:r>
        <w:t>輸入畫面</w:t>
      </w:r>
      <w:r>
        <w:rPr>
          <w:rFonts w:hint="eastAsia"/>
          <w:lang w:eastAsia="zh-HK"/>
        </w:rPr>
        <w:t>按鈕</w:t>
      </w:r>
      <w:r>
        <w:t>說明</w:t>
      </w:r>
    </w:p>
    <w:p w14:paraId="44645CFE" w14:textId="77777777" w:rsidR="00657B2B" w:rsidRPr="00F5236F" w:rsidRDefault="00657B2B" w:rsidP="00657B2B"/>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2"/>
        <w:gridCol w:w="6984"/>
      </w:tblGrid>
      <w:tr w:rsidR="00657B2B" w:rsidRPr="00F5236F" w14:paraId="2BE0B1EE" w14:textId="77777777" w:rsidTr="000C5540">
        <w:tc>
          <w:tcPr>
            <w:tcW w:w="851" w:type="dxa"/>
            <w:shd w:val="clear" w:color="auto" w:fill="D9D9D9"/>
          </w:tcPr>
          <w:p w14:paraId="59505BE1"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7AE1BE3F"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414C6C3A"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功能說明</w:t>
            </w:r>
          </w:p>
        </w:tc>
      </w:tr>
      <w:tr w:rsidR="00657B2B" w:rsidRPr="00F5236F" w14:paraId="7D1D430C" w14:textId="77777777" w:rsidTr="000C5540">
        <w:tc>
          <w:tcPr>
            <w:tcW w:w="851" w:type="dxa"/>
            <w:shd w:val="clear" w:color="auto" w:fill="auto"/>
          </w:tcPr>
          <w:p w14:paraId="6616CE87"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13FDED6F"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查詢</w:t>
            </w:r>
          </w:p>
        </w:tc>
        <w:tc>
          <w:tcPr>
            <w:tcW w:w="7033" w:type="dxa"/>
            <w:shd w:val="clear" w:color="auto" w:fill="auto"/>
          </w:tcPr>
          <w:p w14:paraId="0F8A6D61" w14:textId="77777777" w:rsidR="00657B2B" w:rsidRDefault="00657B2B" w:rsidP="000C5540">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4C92E29A" w14:textId="77777777" w:rsidR="00657B2B" w:rsidRPr="00702E0A" w:rsidRDefault="00657B2B" w:rsidP="000C5540">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依查詢條件</w:t>
            </w:r>
            <w:r>
              <w:rPr>
                <w:rFonts w:ascii="標楷體" w:eastAsia="標楷體" w:hAnsi="標楷體" w:hint="eastAsia"/>
              </w:rPr>
              <w:t>,</w:t>
            </w:r>
            <w:r>
              <w:rPr>
                <w:rFonts w:ascii="標楷體" w:eastAsia="標楷體" w:hAnsi="標楷體" w:hint="eastAsia"/>
                <w:lang w:eastAsia="zh-HK"/>
              </w:rPr>
              <w:t>無符合資料時</w:t>
            </w:r>
            <w:r>
              <w:rPr>
                <w:rFonts w:ascii="標楷體" w:eastAsia="標楷體" w:hAnsi="標楷體" w:hint="eastAsia"/>
              </w:rPr>
              <w:t>,</w:t>
            </w:r>
            <w:r>
              <w:rPr>
                <w:rFonts w:ascii="標楷體" w:eastAsia="標楷體" w:hAnsi="標楷體" w:hint="eastAsia"/>
                <w:lang w:eastAsia="zh-HK"/>
              </w:rPr>
              <w:t>顯示錯</w:t>
            </w:r>
            <w:r>
              <w:rPr>
                <w:rFonts w:ascii="標楷體" w:eastAsia="標楷體" w:hAnsi="標楷體" w:hint="eastAsia"/>
              </w:rPr>
              <w:t>誤</w:t>
            </w:r>
            <w:r w:rsidRPr="00651325">
              <w:rPr>
                <w:rFonts w:ascii="標楷體" w:eastAsia="標楷體" w:hAnsi="標楷體" w:hint="eastAsia"/>
                <w:lang w:eastAsia="zh-HK"/>
              </w:rPr>
              <w:t>訊息"</w:t>
            </w:r>
            <w:r>
              <w:t xml:space="preserve"> </w:t>
            </w:r>
            <w:r w:rsidRPr="00887D68">
              <w:rPr>
                <w:rFonts w:ascii="標楷體" w:eastAsia="標楷體" w:hAnsi="標楷體"/>
                <w:lang w:eastAsia="zh-HK"/>
              </w:rPr>
              <w:t>E0001</w:t>
            </w:r>
            <w:r w:rsidRPr="00651325">
              <w:rPr>
                <w:rFonts w:ascii="標楷體" w:eastAsia="標楷體" w:hAnsi="標楷體" w:hint="eastAsia"/>
              </w:rPr>
              <w:t>:</w:t>
            </w:r>
            <w:r w:rsidRPr="00887D68">
              <w:rPr>
                <w:rFonts w:ascii="標楷體" w:eastAsia="標楷體" w:hAnsi="標楷體" w:hint="eastAsia"/>
              </w:rPr>
              <w:t>查詢資料不存在</w:t>
            </w:r>
            <w:r>
              <w:rPr>
                <w:rFonts w:ascii="標楷體" w:eastAsia="標楷體" w:hAnsi="標楷體" w:hint="eastAsia"/>
              </w:rPr>
              <w:t>(</w:t>
            </w:r>
            <w:r w:rsidRPr="00887D68">
              <w:rPr>
                <w:rFonts w:ascii="標楷體" w:eastAsia="標楷體" w:hAnsi="標楷體" w:hint="eastAsia"/>
              </w:rPr>
              <w:t>支票檔</w:t>
            </w:r>
            <w:r>
              <w:rPr>
                <w:rFonts w:ascii="標楷體" w:eastAsia="標楷體" w:hAnsi="標楷體" w:hint="eastAsia"/>
              </w:rPr>
              <w:t>)</w:t>
            </w:r>
            <w:r w:rsidRPr="00651325">
              <w:rPr>
                <w:rFonts w:ascii="標楷體" w:eastAsia="標楷體" w:hAnsi="標楷體" w:hint="eastAsia"/>
              </w:rPr>
              <w:t>"</w:t>
            </w:r>
          </w:p>
          <w:p w14:paraId="3A0C08E9" w14:textId="77777777" w:rsidR="00657B2B" w:rsidRPr="00651325" w:rsidRDefault="00657B2B" w:rsidP="000C5540">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7ABE99C0" w14:textId="77777777" w:rsidR="00657B2B" w:rsidRPr="004F7CA5" w:rsidRDefault="00657B2B" w:rsidP="000C5540">
            <w:pPr>
              <w:rPr>
                <w:rFonts w:ascii="標楷體" w:eastAsia="標楷體" w:hAnsi="標楷體"/>
                <w:lang w:eastAsia="zh-HK"/>
              </w:rPr>
            </w:pPr>
            <w:r>
              <w:rPr>
                <w:rFonts w:ascii="標楷體" w:eastAsia="標楷體" w:hAnsi="標楷體" w:hint="eastAsia"/>
              </w:rPr>
              <w:t>依查詢條件顯示查詢結果</w:t>
            </w:r>
          </w:p>
        </w:tc>
      </w:tr>
      <w:tr w:rsidR="00657B2B" w:rsidRPr="00F5236F" w14:paraId="793DC73B" w14:textId="77777777" w:rsidTr="000C5540">
        <w:tc>
          <w:tcPr>
            <w:tcW w:w="851" w:type="dxa"/>
            <w:shd w:val="clear" w:color="auto" w:fill="auto"/>
          </w:tcPr>
          <w:p w14:paraId="66A21D91"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rPr>
              <w:t>2</w:t>
            </w:r>
          </w:p>
        </w:tc>
        <w:tc>
          <w:tcPr>
            <w:tcW w:w="2126" w:type="dxa"/>
            <w:shd w:val="clear" w:color="auto" w:fill="auto"/>
          </w:tcPr>
          <w:p w14:paraId="74552767"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01D5918F"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關閉此查詢畫面</w:t>
            </w:r>
          </w:p>
        </w:tc>
      </w:tr>
      <w:tr w:rsidR="00657B2B" w:rsidRPr="00F5236F" w14:paraId="665E5396" w14:textId="77777777" w:rsidTr="000C5540">
        <w:tc>
          <w:tcPr>
            <w:tcW w:w="851" w:type="dxa"/>
            <w:shd w:val="clear" w:color="auto" w:fill="auto"/>
          </w:tcPr>
          <w:p w14:paraId="521109B0"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rPr>
              <w:t>3</w:t>
            </w:r>
          </w:p>
        </w:tc>
        <w:tc>
          <w:tcPr>
            <w:tcW w:w="2126" w:type="dxa"/>
            <w:shd w:val="clear" w:color="auto" w:fill="auto"/>
          </w:tcPr>
          <w:p w14:paraId="72AD7B07"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隱</w:t>
            </w:r>
            <w:r w:rsidRPr="004F7CA5">
              <w:rPr>
                <w:rFonts w:ascii="標楷體" w:eastAsia="標楷體" w:hAnsi="標楷體" w:hint="eastAsia"/>
              </w:rPr>
              <w:t>藏/</w:t>
            </w:r>
            <w:r w:rsidRPr="004F7CA5">
              <w:rPr>
                <w:rFonts w:ascii="標楷體" w:eastAsia="標楷體" w:hAnsi="標楷體" w:hint="eastAsia"/>
                <w:lang w:eastAsia="zh-HK"/>
              </w:rPr>
              <w:t>顯示</w:t>
            </w:r>
          </w:p>
        </w:tc>
        <w:tc>
          <w:tcPr>
            <w:tcW w:w="7033" w:type="dxa"/>
            <w:shd w:val="clear" w:color="auto" w:fill="auto"/>
          </w:tcPr>
          <w:p w14:paraId="0455B06F"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輸入條件切換隱</w:t>
            </w:r>
            <w:r w:rsidRPr="004F7CA5">
              <w:rPr>
                <w:rFonts w:ascii="標楷體" w:eastAsia="標楷體" w:hAnsi="標楷體" w:hint="eastAsia"/>
              </w:rPr>
              <w:t>藏</w:t>
            </w:r>
            <w:r w:rsidRPr="004F7CA5">
              <w:rPr>
                <w:rFonts w:ascii="標楷體" w:eastAsia="標楷體" w:hAnsi="標楷體" w:hint="eastAsia"/>
                <w:lang w:eastAsia="zh-HK"/>
              </w:rPr>
              <w:t>及顯示</w:t>
            </w:r>
          </w:p>
        </w:tc>
      </w:tr>
    </w:tbl>
    <w:p w14:paraId="4BB98359" w14:textId="77777777" w:rsidR="00657B2B" w:rsidRDefault="00657B2B" w:rsidP="00657B2B">
      <w:pPr>
        <w:pStyle w:val="af8"/>
        <w:spacing w:before="0"/>
        <w:ind w:left="1418" w:hanging="480"/>
      </w:pPr>
      <w:r>
        <w:t>輸入畫面資料說明</w:t>
      </w:r>
    </w:p>
    <w:p w14:paraId="26F0CFB7" w14:textId="77777777" w:rsidR="00657B2B" w:rsidRPr="00583AF3" w:rsidRDefault="00657B2B" w:rsidP="00657B2B"/>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69"/>
        <w:gridCol w:w="1295"/>
        <w:gridCol w:w="1066"/>
        <w:gridCol w:w="972"/>
        <w:gridCol w:w="2136"/>
        <w:gridCol w:w="610"/>
        <w:gridCol w:w="661"/>
        <w:gridCol w:w="2885"/>
      </w:tblGrid>
      <w:tr w:rsidR="00657B2B" w:rsidRPr="00362205" w14:paraId="7440DDF6" w14:textId="77777777" w:rsidTr="000C5540">
        <w:trPr>
          <w:trHeight w:val="388"/>
          <w:jc w:val="center"/>
        </w:trPr>
        <w:tc>
          <w:tcPr>
            <w:tcW w:w="569" w:type="dxa"/>
            <w:vMerge w:val="restart"/>
            <w:shd w:val="clear" w:color="auto" w:fill="D9D9D9"/>
          </w:tcPr>
          <w:p w14:paraId="7F5D65E9" w14:textId="77777777" w:rsidR="00657B2B" w:rsidRPr="00362205" w:rsidRDefault="00657B2B" w:rsidP="000C5540">
            <w:pPr>
              <w:rPr>
                <w:rFonts w:ascii="標楷體" w:eastAsia="標楷體" w:hAnsi="標楷體"/>
              </w:rPr>
            </w:pPr>
            <w:r w:rsidRPr="00362205">
              <w:rPr>
                <w:rFonts w:ascii="標楷體" w:eastAsia="標楷體" w:hAnsi="標楷體"/>
              </w:rPr>
              <w:t>序號</w:t>
            </w:r>
          </w:p>
        </w:tc>
        <w:tc>
          <w:tcPr>
            <w:tcW w:w="1295" w:type="dxa"/>
            <w:vMerge w:val="restart"/>
            <w:shd w:val="clear" w:color="auto" w:fill="D9D9D9"/>
          </w:tcPr>
          <w:p w14:paraId="3D1B91F5" w14:textId="77777777" w:rsidR="00657B2B" w:rsidRPr="00362205" w:rsidRDefault="00657B2B" w:rsidP="000C5540">
            <w:pPr>
              <w:rPr>
                <w:rFonts w:ascii="標楷體" w:eastAsia="標楷體" w:hAnsi="標楷體"/>
              </w:rPr>
            </w:pPr>
            <w:r w:rsidRPr="00362205">
              <w:rPr>
                <w:rFonts w:ascii="標楷體" w:eastAsia="標楷體" w:hAnsi="標楷體"/>
              </w:rPr>
              <w:t>欄位</w:t>
            </w:r>
          </w:p>
        </w:tc>
        <w:tc>
          <w:tcPr>
            <w:tcW w:w="5445" w:type="dxa"/>
            <w:gridSpan w:val="5"/>
            <w:shd w:val="clear" w:color="auto" w:fill="D9D9D9"/>
          </w:tcPr>
          <w:p w14:paraId="65BB36A6" w14:textId="77777777" w:rsidR="00657B2B" w:rsidRPr="00362205" w:rsidRDefault="00657B2B" w:rsidP="000C5540">
            <w:pPr>
              <w:jc w:val="center"/>
              <w:rPr>
                <w:rFonts w:ascii="標楷體" w:eastAsia="標楷體" w:hAnsi="標楷體"/>
              </w:rPr>
            </w:pPr>
            <w:r w:rsidRPr="00362205">
              <w:rPr>
                <w:rFonts w:ascii="標楷體" w:eastAsia="標楷體" w:hAnsi="標楷體"/>
              </w:rPr>
              <w:t>說明</w:t>
            </w:r>
          </w:p>
        </w:tc>
        <w:tc>
          <w:tcPr>
            <w:tcW w:w="2885" w:type="dxa"/>
            <w:vMerge w:val="restart"/>
            <w:shd w:val="clear" w:color="auto" w:fill="D9D9D9"/>
          </w:tcPr>
          <w:p w14:paraId="5A2C658E" w14:textId="77777777" w:rsidR="00657B2B" w:rsidRPr="00362205" w:rsidRDefault="00657B2B" w:rsidP="000C5540">
            <w:pPr>
              <w:rPr>
                <w:rFonts w:ascii="標楷體" w:eastAsia="標楷體" w:hAnsi="標楷體"/>
              </w:rPr>
            </w:pPr>
            <w:r w:rsidRPr="00362205">
              <w:rPr>
                <w:rFonts w:ascii="標楷體" w:eastAsia="標楷體" w:hAnsi="標楷體"/>
              </w:rPr>
              <w:t>處理邏輯及注意事項</w:t>
            </w:r>
          </w:p>
        </w:tc>
      </w:tr>
      <w:tr w:rsidR="00657B2B" w:rsidRPr="00362205" w14:paraId="65D8D02C" w14:textId="77777777" w:rsidTr="000C5540">
        <w:trPr>
          <w:trHeight w:val="244"/>
          <w:jc w:val="center"/>
        </w:trPr>
        <w:tc>
          <w:tcPr>
            <w:tcW w:w="569" w:type="dxa"/>
            <w:vMerge/>
            <w:shd w:val="clear" w:color="auto" w:fill="D9D9D9"/>
          </w:tcPr>
          <w:p w14:paraId="77901D5A" w14:textId="77777777" w:rsidR="00657B2B" w:rsidRPr="00362205" w:rsidRDefault="00657B2B" w:rsidP="000C5540">
            <w:pPr>
              <w:rPr>
                <w:rFonts w:ascii="標楷體" w:eastAsia="標楷體" w:hAnsi="標楷體"/>
              </w:rPr>
            </w:pPr>
          </w:p>
        </w:tc>
        <w:tc>
          <w:tcPr>
            <w:tcW w:w="1295" w:type="dxa"/>
            <w:vMerge/>
            <w:shd w:val="clear" w:color="auto" w:fill="D9D9D9"/>
          </w:tcPr>
          <w:p w14:paraId="6EC2F09E" w14:textId="77777777" w:rsidR="00657B2B" w:rsidRPr="00362205" w:rsidRDefault="00657B2B" w:rsidP="000C5540">
            <w:pPr>
              <w:rPr>
                <w:rFonts w:ascii="標楷體" w:eastAsia="標楷體" w:hAnsi="標楷體"/>
              </w:rPr>
            </w:pPr>
          </w:p>
        </w:tc>
        <w:tc>
          <w:tcPr>
            <w:tcW w:w="1066" w:type="dxa"/>
            <w:shd w:val="clear" w:color="auto" w:fill="D9D9D9"/>
          </w:tcPr>
          <w:p w14:paraId="4795BF08" w14:textId="77777777" w:rsidR="00657B2B" w:rsidRPr="00362205" w:rsidRDefault="00657B2B" w:rsidP="000C5540">
            <w:pPr>
              <w:rPr>
                <w:rFonts w:ascii="標楷體" w:eastAsia="標楷體" w:hAnsi="標楷體"/>
              </w:rPr>
            </w:pPr>
            <w:r>
              <w:rPr>
                <w:rFonts w:ascii="標楷體" w:eastAsia="標楷體" w:hAnsi="標楷體" w:hint="eastAsia"/>
              </w:rPr>
              <w:t>資料長度</w:t>
            </w:r>
          </w:p>
        </w:tc>
        <w:tc>
          <w:tcPr>
            <w:tcW w:w="972" w:type="dxa"/>
            <w:shd w:val="clear" w:color="auto" w:fill="D9D9D9"/>
          </w:tcPr>
          <w:p w14:paraId="56CE6375" w14:textId="77777777" w:rsidR="00657B2B" w:rsidRPr="00362205" w:rsidRDefault="00657B2B" w:rsidP="000C5540">
            <w:pPr>
              <w:rPr>
                <w:rFonts w:ascii="標楷體" w:eastAsia="標楷體" w:hAnsi="標楷體"/>
              </w:rPr>
            </w:pPr>
            <w:r w:rsidRPr="00362205">
              <w:rPr>
                <w:rFonts w:ascii="標楷體" w:eastAsia="標楷體" w:hAnsi="標楷體"/>
              </w:rPr>
              <w:t>預設值</w:t>
            </w:r>
          </w:p>
        </w:tc>
        <w:tc>
          <w:tcPr>
            <w:tcW w:w="2136" w:type="dxa"/>
            <w:shd w:val="clear" w:color="auto" w:fill="D9D9D9"/>
          </w:tcPr>
          <w:p w14:paraId="46CA5945" w14:textId="77777777" w:rsidR="00657B2B" w:rsidRPr="00362205" w:rsidRDefault="00657B2B" w:rsidP="000C5540">
            <w:pPr>
              <w:rPr>
                <w:rFonts w:ascii="標楷體" w:eastAsia="標楷體" w:hAnsi="標楷體"/>
              </w:rPr>
            </w:pPr>
            <w:r w:rsidRPr="00362205">
              <w:rPr>
                <w:rFonts w:ascii="標楷體" w:eastAsia="標楷體" w:hAnsi="標楷體"/>
              </w:rPr>
              <w:t>選單內容</w:t>
            </w:r>
          </w:p>
        </w:tc>
        <w:tc>
          <w:tcPr>
            <w:tcW w:w="610" w:type="dxa"/>
            <w:shd w:val="clear" w:color="auto" w:fill="D9D9D9"/>
          </w:tcPr>
          <w:p w14:paraId="5BCF76C5" w14:textId="77777777" w:rsidR="00657B2B" w:rsidRPr="00362205" w:rsidRDefault="00657B2B" w:rsidP="000C5540">
            <w:pPr>
              <w:rPr>
                <w:rFonts w:ascii="標楷體" w:eastAsia="標楷體" w:hAnsi="標楷體"/>
              </w:rPr>
            </w:pPr>
            <w:r w:rsidRPr="00362205">
              <w:rPr>
                <w:rFonts w:ascii="標楷體" w:eastAsia="標楷體" w:hAnsi="標楷體"/>
              </w:rPr>
              <w:t>必填</w:t>
            </w:r>
          </w:p>
        </w:tc>
        <w:tc>
          <w:tcPr>
            <w:tcW w:w="661" w:type="dxa"/>
            <w:shd w:val="clear" w:color="auto" w:fill="D9D9D9"/>
          </w:tcPr>
          <w:p w14:paraId="410C4114" w14:textId="77777777" w:rsidR="00657B2B" w:rsidRPr="00362205" w:rsidRDefault="00657B2B" w:rsidP="000C5540">
            <w:pPr>
              <w:rPr>
                <w:rFonts w:ascii="標楷體" w:eastAsia="標楷體" w:hAnsi="標楷體"/>
              </w:rPr>
            </w:pPr>
            <w:r w:rsidRPr="00362205">
              <w:rPr>
                <w:rFonts w:ascii="標楷體" w:eastAsia="標楷體" w:hAnsi="標楷體"/>
              </w:rPr>
              <w:t>R/W</w:t>
            </w:r>
          </w:p>
        </w:tc>
        <w:tc>
          <w:tcPr>
            <w:tcW w:w="2885" w:type="dxa"/>
            <w:vMerge/>
            <w:shd w:val="clear" w:color="auto" w:fill="D9D9D9"/>
          </w:tcPr>
          <w:p w14:paraId="0E296A1F" w14:textId="77777777" w:rsidR="00657B2B" w:rsidRPr="00362205" w:rsidRDefault="00657B2B" w:rsidP="000C5540">
            <w:pPr>
              <w:rPr>
                <w:rFonts w:ascii="標楷體" w:eastAsia="標楷體" w:hAnsi="標楷體"/>
              </w:rPr>
            </w:pPr>
          </w:p>
        </w:tc>
      </w:tr>
      <w:tr w:rsidR="00657B2B" w:rsidRPr="00362205" w14:paraId="130BFCB4" w14:textId="77777777" w:rsidTr="000C5540">
        <w:trPr>
          <w:trHeight w:val="244"/>
          <w:jc w:val="center"/>
        </w:trPr>
        <w:tc>
          <w:tcPr>
            <w:tcW w:w="569" w:type="dxa"/>
          </w:tcPr>
          <w:p w14:paraId="49B70891" w14:textId="77777777" w:rsidR="00657B2B" w:rsidRPr="00362205" w:rsidRDefault="00657B2B" w:rsidP="000C5540">
            <w:pPr>
              <w:rPr>
                <w:rFonts w:ascii="標楷體" w:eastAsia="標楷體" w:hAnsi="標楷體"/>
              </w:rPr>
            </w:pPr>
          </w:p>
        </w:tc>
        <w:tc>
          <w:tcPr>
            <w:tcW w:w="9625" w:type="dxa"/>
            <w:gridSpan w:val="7"/>
          </w:tcPr>
          <w:p w14:paraId="0DD081B0" w14:textId="77777777" w:rsidR="00657B2B" w:rsidRPr="004657D0" w:rsidRDefault="00657B2B" w:rsidP="000C5540">
            <w:pPr>
              <w:ind w:left="214" w:hangingChars="89" w:hanging="214"/>
              <w:rPr>
                <w:rFonts w:ascii="標楷體" w:eastAsia="標楷體" w:hAnsi="標楷體"/>
              </w:rPr>
            </w:pPr>
            <w:r>
              <w:rPr>
                <w:rFonts w:ascii="標楷體" w:eastAsia="標楷體" w:hAnsi="標楷體" w:hint="eastAsia"/>
              </w:rPr>
              <w:t>到期日</w:t>
            </w:r>
            <w:r w:rsidR="000F4A44">
              <w:rPr>
                <w:rFonts w:ascii="標楷體" w:eastAsia="標楷體" w:hAnsi="標楷體" w:hint="eastAsia"/>
              </w:rPr>
              <w:t>、</w:t>
            </w:r>
            <w:r>
              <w:rPr>
                <w:rFonts w:ascii="標楷體" w:eastAsia="標楷體" w:hAnsi="標楷體" w:hint="eastAsia"/>
              </w:rPr>
              <w:t>支票帳號</w:t>
            </w:r>
            <w:r w:rsidRPr="00580751">
              <w:rPr>
                <w:rFonts w:ascii="標楷體" w:eastAsia="標楷體" w:hAnsi="標楷體" w:hint="eastAsia"/>
              </w:rPr>
              <w:t>或</w:t>
            </w:r>
            <w:r>
              <w:rPr>
                <w:rFonts w:ascii="標楷體" w:eastAsia="標楷體" w:hAnsi="標楷體" w:hint="eastAsia"/>
              </w:rPr>
              <w:t>支票號碼</w:t>
            </w:r>
            <w:r w:rsidRPr="00580751">
              <w:rPr>
                <w:rFonts w:ascii="標楷體" w:eastAsia="標楷體" w:hAnsi="標楷體" w:hint="eastAsia"/>
              </w:rPr>
              <w:t>擇一輸入</w:t>
            </w:r>
          </w:p>
        </w:tc>
      </w:tr>
      <w:tr w:rsidR="00657B2B" w:rsidRPr="00362205" w14:paraId="3D709091" w14:textId="77777777" w:rsidTr="000C5540">
        <w:trPr>
          <w:trHeight w:val="244"/>
          <w:jc w:val="center"/>
        </w:trPr>
        <w:tc>
          <w:tcPr>
            <w:tcW w:w="569" w:type="dxa"/>
          </w:tcPr>
          <w:p w14:paraId="4DEA4EF8" w14:textId="77777777" w:rsidR="00657B2B" w:rsidRPr="00362205" w:rsidRDefault="00657B2B" w:rsidP="000C5540">
            <w:pPr>
              <w:rPr>
                <w:rFonts w:ascii="標楷體" w:eastAsia="標楷體" w:hAnsi="標楷體"/>
              </w:rPr>
            </w:pPr>
            <w:r w:rsidRPr="00362205">
              <w:rPr>
                <w:rFonts w:ascii="標楷體" w:eastAsia="標楷體" w:hAnsi="標楷體" w:hint="eastAsia"/>
              </w:rPr>
              <w:t>1</w:t>
            </w:r>
          </w:p>
        </w:tc>
        <w:tc>
          <w:tcPr>
            <w:tcW w:w="1295" w:type="dxa"/>
          </w:tcPr>
          <w:p w14:paraId="30E4682C" w14:textId="77777777" w:rsidR="00657B2B" w:rsidRPr="00362205" w:rsidRDefault="00657B2B" w:rsidP="000C5540">
            <w:pPr>
              <w:rPr>
                <w:rFonts w:ascii="標楷體" w:eastAsia="標楷體" w:hAnsi="標楷體"/>
              </w:rPr>
            </w:pPr>
            <w:r>
              <w:rPr>
                <w:rFonts w:ascii="標楷體" w:eastAsia="標楷體" w:hAnsi="標楷體" w:hint="eastAsia"/>
              </w:rPr>
              <w:t>到期日(起)</w:t>
            </w:r>
          </w:p>
        </w:tc>
        <w:tc>
          <w:tcPr>
            <w:tcW w:w="1066" w:type="dxa"/>
          </w:tcPr>
          <w:p w14:paraId="457D1EED" w14:textId="77777777" w:rsidR="00657B2B" w:rsidRPr="003D7B59" w:rsidRDefault="00657B2B" w:rsidP="000C5540">
            <w:pPr>
              <w:rPr>
                <w:rFonts w:ascii="標楷體" w:eastAsia="標楷體" w:hAnsi="標楷體"/>
              </w:rPr>
            </w:pPr>
            <w:r>
              <w:rPr>
                <w:rFonts w:ascii="標楷體" w:eastAsia="標楷體" w:hAnsi="標楷體" w:hint="eastAsia"/>
              </w:rPr>
              <w:t>7</w:t>
            </w:r>
          </w:p>
        </w:tc>
        <w:tc>
          <w:tcPr>
            <w:tcW w:w="972" w:type="dxa"/>
          </w:tcPr>
          <w:p w14:paraId="6C1833C0" w14:textId="77777777" w:rsidR="00657B2B" w:rsidRPr="00362205" w:rsidRDefault="00657B2B" w:rsidP="000C5540">
            <w:pPr>
              <w:rPr>
                <w:rFonts w:ascii="標楷體" w:eastAsia="標楷體" w:hAnsi="標楷體"/>
              </w:rPr>
            </w:pPr>
          </w:p>
        </w:tc>
        <w:tc>
          <w:tcPr>
            <w:tcW w:w="2136" w:type="dxa"/>
          </w:tcPr>
          <w:p w14:paraId="77863BCA" w14:textId="77777777" w:rsidR="00657B2B" w:rsidRPr="00362205" w:rsidRDefault="00657B2B" w:rsidP="000C5540">
            <w:pPr>
              <w:rPr>
                <w:rFonts w:ascii="標楷體" w:eastAsia="標楷體" w:hAnsi="標楷體"/>
              </w:rPr>
            </w:pPr>
            <w:r>
              <w:rPr>
                <w:rFonts w:ascii="標楷體" w:eastAsia="標楷體" w:hAnsi="標楷體" w:hint="eastAsia"/>
              </w:rPr>
              <w:t>日期選單</w:t>
            </w:r>
          </w:p>
        </w:tc>
        <w:tc>
          <w:tcPr>
            <w:tcW w:w="610" w:type="dxa"/>
          </w:tcPr>
          <w:p w14:paraId="73B0BC13" w14:textId="77777777" w:rsidR="00657B2B" w:rsidRPr="00362205" w:rsidRDefault="00657B2B" w:rsidP="000C5540">
            <w:pPr>
              <w:rPr>
                <w:rFonts w:ascii="標楷體" w:eastAsia="標楷體" w:hAnsi="標楷體"/>
              </w:rPr>
            </w:pPr>
          </w:p>
        </w:tc>
        <w:tc>
          <w:tcPr>
            <w:tcW w:w="661" w:type="dxa"/>
          </w:tcPr>
          <w:p w14:paraId="5E2C234E" w14:textId="77777777" w:rsidR="00657B2B" w:rsidRPr="00362205" w:rsidRDefault="00657B2B" w:rsidP="000C5540">
            <w:pPr>
              <w:jc w:val="center"/>
              <w:rPr>
                <w:rFonts w:ascii="標楷體" w:eastAsia="標楷體" w:hAnsi="標楷體"/>
              </w:rPr>
            </w:pPr>
            <w:r>
              <w:rPr>
                <w:rFonts w:ascii="標楷體" w:eastAsia="標楷體" w:hAnsi="標楷體" w:hint="eastAsia"/>
              </w:rPr>
              <w:t>W</w:t>
            </w:r>
          </w:p>
        </w:tc>
        <w:tc>
          <w:tcPr>
            <w:tcW w:w="2885" w:type="dxa"/>
          </w:tcPr>
          <w:p w14:paraId="5E5351A8" w14:textId="77777777" w:rsidR="00657B2B" w:rsidRPr="005D3385" w:rsidRDefault="00657B2B" w:rsidP="000C5540">
            <w:pPr>
              <w:tabs>
                <w:tab w:val="num" w:pos="214"/>
              </w:tabs>
              <w:ind w:left="257" w:hangingChars="107" w:hanging="257"/>
              <w:rPr>
                <w:rFonts w:ascii="標楷體" w:eastAsia="標楷體" w:hAnsi="標楷體"/>
              </w:rPr>
            </w:pPr>
            <w:r>
              <w:rPr>
                <w:rFonts w:ascii="標楷體" w:eastAsia="標楷體" w:hAnsi="標楷體" w:hint="eastAsia"/>
              </w:rPr>
              <w:t>1.自行輸入日期,有值時,檢核條件:</w:t>
            </w:r>
            <w:r w:rsidRPr="003D3B58">
              <w:rPr>
                <w:rFonts w:ascii="標楷體" w:eastAsia="標楷體" w:hAnsi="標楷體" w:hint="eastAsia"/>
              </w:rPr>
              <w:t>日期格式/A(DATE,0)</w:t>
            </w:r>
          </w:p>
        </w:tc>
      </w:tr>
      <w:tr w:rsidR="00657B2B" w:rsidRPr="00362205" w14:paraId="2E54B62C" w14:textId="77777777" w:rsidTr="000C5540">
        <w:trPr>
          <w:trHeight w:val="244"/>
          <w:jc w:val="center"/>
        </w:trPr>
        <w:tc>
          <w:tcPr>
            <w:tcW w:w="569" w:type="dxa"/>
          </w:tcPr>
          <w:p w14:paraId="2266F227" w14:textId="77777777" w:rsidR="00657B2B" w:rsidRPr="00362205" w:rsidRDefault="00657B2B" w:rsidP="000C5540">
            <w:pPr>
              <w:rPr>
                <w:rFonts w:ascii="標楷體" w:eastAsia="標楷體" w:hAnsi="標楷體"/>
              </w:rPr>
            </w:pPr>
            <w:r>
              <w:rPr>
                <w:rFonts w:ascii="標楷體" w:eastAsia="標楷體" w:hAnsi="標楷體" w:hint="eastAsia"/>
              </w:rPr>
              <w:t>1-1</w:t>
            </w:r>
          </w:p>
        </w:tc>
        <w:tc>
          <w:tcPr>
            <w:tcW w:w="1295" w:type="dxa"/>
          </w:tcPr>
          <w:p w14:paraId="62649616" w14:textId="77777777" w:rsidR="00657B2B" w:rsidRPr="00F236B1" w:rsidRDefault="00657B2B" w:rsidP="000C5540">
            <w:pPr>
              <w:rPr>
                <w:rFonts w:ascii="標楷體" w:eastAsia="標楷體" w:hAnsi="標楷體"/>
              </w:rPr>
            </w:pPr>
            <w:r>
              <w:rPr>
                <w:rFonts w:ascii="標楷體" w:eastAsia="標楷體" w:hAnsi="標楷體" w:hint="eastAsia"/>
              </w:rPr>
              <w:t>到期日(迄)</w:t>
            </w:r>
          </w:p>
        </w:tc>
        <w:tc>
          <w:tcPr>
            <w:tcW w:w="1066" w:type="dxa"/>
          </w:tcPr>
          <w:p w14:paraId="47DEB49D" w14:textId="77777777" w:rsidR="00657B2B" w:rsidRPr="00555281" w:rsidRDefault="00657B2B" w:rsidP="000C5540">
            <w:pPr>
              <w:rPr>
                <w:rFonts w:ascii="標楷體" w:eastAsia="標楷體" w:hAnsi="標楷體"/>
              </w:rPr>
            </w:pPr>
            <w:r>
              <w:rPr>
                <w:rFonts w:ascii="標楷體" w:eastAsia="標楷體" w:hAnsi="標楷體" w:hint="eastAsia"/>
              </w:rPr>
              <w:t>7</w:t>
            </w:r>
          </w:p>
        </w:tc>
        <w:tc>
          <w:tcPr>
            <w:tcW w:w="972" w:type="dxa"/>
          </w:tcPr>
          <w:p w14:paraId="45C3D715" w14:textId="77777777" w:rsidR="00657B2B" w:rsidRPr="00362205" w:rsidRDefault="00657B2B" w:rsidP="000C5540">
            <w:pPr>
              <w:rPr>
                <w:rFonts w:ascii="標楷體" w:eastAsia="標楷體" w:hAnsi="標楷體"/>
              </w:rPr>
            </w:pPr>
          </w:p>
        </w:tc>
        <w:tc>
          <w:tcPr>
            <w:tcW w:w="2136" w:type="dxa"/>
          </w:tcPr>
          <w:p w14:paraId="051F17A0" w14:textId="77777777" w:rsidR="00657B2B" w:rsidRPr="00362205" w:rsidRDefault="00657B2B" w:rsidP="000C5540">
            <w:pPr>
              <w:rPr>
                <w:rFonts w:ascii="標楷體" w:eastAsia="標楷體" w:hAnsi="標楷體"/>
              </w:rPr>
            </w:pPr>
            <w:r>
              <w:rPr>
                <w:rFonts w:ascii="標楷體" w:eastAsia="標楷體" w:hAnsi="標楷體" w:hint="eastAsia"/>
              </w:rPr>
              <w:t>日期選單</w:t>
            </w:r>
          </w:p>
        </w:tc>
        <w:tc>
          <w:tcPr>
            <w:tcW w:w="610" w:type="dxa"/>
          </w:tcPr>
          <w:p w14:paraId="14DA042F" w14:textId="77777777" w:rsidR="00657B2B" w:rsidRPr="00580751" w:rsidRDefault="00657B2B" w:rsidP="000C5540">
            <w:pPr>
              <w:rPr>
                <w:rFonts w:ascii="標楷體" w:eastAsia="標楷體" w:hAnsi="標楷體"/>
              </w:rPr>
            </w:pPr>
          </w:p>
        </w:tc>
        <w:tc>
          <w:tcPr>
            <w:tcW w:w="661" w:type="dxa"/>
          </w:tcPr>
          <w:p w14:paraId="0ADF3540" w14:textId="77777777" w:rsidR="00657B2B" w:rsidRPr="00362205" w:rsidRDefault="00657B2B" w:rsidP="000C5540">
            <w:pPr>
              <w:jc w:val="center"/>
              <w:rPr>
                <w:rFonts w:ascii="標楷體" w:eastAsia="標楷體" w:hAnsi="標楷體"/>
              </w:rPr>
            </w:pPr>
            <w:r>
              <w:rPr>
                <w:rFonts w:ascii="標楷體" w:eastAsia="標楷體" w:hAnsi="標楷體" w:hint="eastAsia"/>
              </w:rPr>
              <w:t>W</w:t>
            </w:r>
          </w:p>
        </w:tc>
        <w:tc>
          <w:tcPr>
            <w:tcW w:w="2885" w:type="dxa"/>
          </w:tcPr>
          <w:p w14:paraId="300A983D" w14:textId="77777777" w:rsidR="00657B2B" w:rsidRDefault="00657B2B" w:rsidP="000C5540">
            <w:pPr>
              <w:ind w:left="257" w:hangingChars="107" w:hanging="257"/>
              <w:rPr>
                <w:rFonts w:ascii="標楷體" w:eastAsia="標楷體" w:hAnsi="標楷體"/>
              </w:rPr>
            </w:pPr>
            <w:r>
              <w:rPr>
                <w:rFonts w:ascii="標楷體" w:eastAsia="標楷體" w:hAnsi="標楷體" w:hint="eastAsia"/>
              </w:rPr>
              <w:t>1.到期日(起)有值時,必須輸入日期,有值時,檢核條件:</w:t>
            </w:r>
          </w:p>
          <w:p w14:paraId="217F3AA6" w14:textId="77777777" w:rsidR="00657B2B" w:rsidRDefault="00657B2B" w:rsidP="000C5540">
            <w:pPr>
              <w:ind w:left="257" w:hangingChars="107" w:hanging="257"/>
              <w:rPr>
                <w:rFonts w:ascii="標楷體" w:eastAsia="標楷體" w:hAnsi="標楷體"/>
              </w:rPr>
            </w:pPr>
            <w:r>
              <w:rPr>
                <w:rFonts w:ascii="標楷體" w:eastAsia="標楷體" w:hAnsi="標楷體" w:hint="eastAsia"/>
              </w:rPr>
              <w:t>(1).不可為空/V</w:t>
            </w:r>
            <w:r>
              <w:rPr>
                <w:rFonts w:ascii="標楷體" w:eastAsia="標楷體" w:hAnsi="標楷體"/>
              </w:rPr>
              <w:t>(7)</w:t>
            </w:r>
          </w:p>
          <w:p w14:paraId="28F9A7A8" w14:textId="77777777" w:rsidR="00657B2B" w:rsidRDefault="00657B2B" w:rsidP="000C5540">
            <w:pPr>
              <w:ind w:left="257" w:hangingChars="107" w:hanging="257"/>
              <w:rPr>
                <w:rFonts w:ascii="標楷體" w:eastAsia="標楷體" w:hAnsi="標楷體"/>
              </w:rPr>
            </w:pPr>
            <w:r>
              <w:rPr>
                <w:rFonts w:ascii="標楷體" w:eastAsia="標楷體" w:hAnsi="標楷體" w:hint="eastAsia"/>
              </w:rPr>
              <w:t>(2).</w:t>
            </w:r>
            <w:r w:rsidRPr="003D3B58">
              <w:rPr>
                <w:rFonts w:ascii="標楷體" w:eastAsia="標楷體" w:hAnsi="標楷體" w:hint="eastAsia"/>
              </w:rPr>
              <w:t>日期格式/A(DATE,0)</w:t>
            </w:r>
          </w:p>
          <w:p w14:paraId="0CA19819" w14:textId="77777777" w:rsidR="00657B2B" w:rsidRPr="00580751" w:rsidRDefault="00657B2B" w:rsidP="000C5540">
            <w:pPr>
              <w:ind w:left="257" w:hangingChars="107" w:hanging="257"/>
              <w:rPr>
                <w:rFonts w:ascii="標楷體" w:eastAsia="標楷體" w:hAnsi="標楷體"/>
              </w:rPr>
            </w:pPr>
            <w:r>
              <w:rPr>
                <w:rFonts w:ascii="標楷體" w:eastAsia="標楷體" w:hAnsi="標楷體" w:hint="eastAsia"/>
              </w:rPr>
              <w:t>(3).不可小於到期日(起)</w:t>
            </w:r>
            <w:r>
              <w:rPr>
                <w:rFonts w:ascii="標楷體" w:eastAsia="標楷體" w:hAnsi="標楷體"/>
              </w:rPr>
              <w:t>V(5)</w:t>
            </w:r>
          </w:p>
        </w:tc>
      </w:tr>
      <w:tr w:rsidR="00657B2B" w:rsidRPr="00362205" w14:paraId="699F50F5" w14:textId="77777777" w:rsidTr="000C5540">
        <w:trPr>
          <w:trHeight w:val="634"/>
          <w:jc w:val="center"/>
        </w:trPr>
        <w:tc>
          <w:tcPr>
            <w:tcW w:w="569" w:type="dxa"/>
          </w:tcPr>
          <w:p w14:paraId="02DD8D94" w14:textId="77777777" w:rsidR="00657B2B" w:rsidRDefault="00657B2B" w:rsidP="000C5540">
            <w:pPr>
              <w:rPr>
                <w:rFonts w:ascii="標楷體" w:eastAsia="標楷體" w:hAnsi="標楷體"/>
              </w:rPr>
            </w:pPr>
            <w:r>
              <w:rPr>
                <w:rFonts w:ascii="標楷體" w:eastAsia="標楷體" w:hAnsi="標楷體" w:hint="eastAsia"/>
              </w:rPr>
              <w:t>2</w:t>
            </w:r>
          </w:p>
        </w:tc>
        <w:tc>
          <w:tcPr>
            <w:tcW w:w="1295" w:type="dxa"/>
          </w:tcPr>
          <w:p w14:paraId="088D2735" w14:textId="77777777" w:rsidR="00657B2B" w:rsidRPr="00F236B1" w:rsidRDefault="00657B2B" w:rsidP="000C5540">
            <w:pPr>
              <w:rPr>
                <w:rFonts w:ascii="標楷體" w:eastAsia="標楷體" w:hAnsi="標楷體"/>
              </w:rPr>
            </w:pPr>
            <w:r>
              <w:rPr>
                <w:rFonts w:ascii="標楷體" w:eastAsia="標楷體" w:hAnsi="標楷體" w:hint="eastAsia"/>
              </w:rPr>
              <w:t>支票帳號</w:t>
            </w:r>
          </w:p>
        </w:tc>
        <w:tc>
          <w:tcPr>
            <w:tcW w:w="1066" w:type="dxa"/>
          </w:tcPr>
          <w:p w14:paraId="2A25D7D3" w14:textId="77777777" w:rsidR="00657B2B" w:rsidRPr="003D7B59" w:rsidRDefault="00657B2B" w:rsidP="000C5540">
            <w:pPr>
              <w:rPr>
                <w:rFonts w:ascii="標楷體" w:eastAsia="標楷體" w:hAnsi="標楷體"/>
              </w:rPr>
            </w:pPr>
            <w:r>
              <w:rPr>
                <w:rFonts w:ascii="標楷體" w:eastAsia="標楷體" w:hAnsi="標楷體" w:hint="eastAsia"/>
              </w:rPr>
              <w:t>9</w:t>
            </w:r>
          </w:p>
        </w:tc>
        <w:tc>
          <w:tcPr>
            <w:tcW w:w="972" w:type="dxa"/>
          </w:tcPr>
          <w:p w14:paraId="08D593A3" w14:textId="77777777" w:rsidR="00657B2B" w:rsidRPr="00362205" w:rsidRDefault="00657B2B" w:rsidP="000C5540">
            <w:pPr>
              <w:rPr>
                <w:rFonts w:ascii="標楷體" w:eastAsia="標楷體" w:hAnsi="標楷體"/>
              </w:rPr>
            </w:pPr>
          </w:p>
        </w:tc>
        <w:tc>
          <w:tcPr>
            <w:tcW w:w="2136" w:type="dxa"/>
          </w:tcPr>
          <w:p w14:paraId="048D7E37" w14:textId="77777777" w:rsidR="00657B2B" w:rsidRPr="00362205" w:rsidRDefault="00657B2B" w:rsidP="000C5540">
            <w:pPr>
              <w:rPr>
                <w:rFonts w:ascii="標楷體" w:eastAsia="標楷體" w:hAnsi="標楷體"/>
              </w:rPr>
            </w:pPr>
          </w:p>
        </w:tc>
        <w:tc>
          <w:tcPr>
            <w:tcW w:w="610" w:type="dxa"/>
          </w:tcPr>
          <w:p w14:paraId="432FC355" w14:textId="77777777" w:rsidR="00657B2B" w:rsidRPr="00362205" w:rsidRDefault="00657B2B" w:rsidP="000C5540">
            <w:pPr>
              <w:rPr>
                <w:rFonts w:ascii="標楷體" w:eastAsia="標楷體" w:hAnsi="標楷體"/>
              </w:rPr>
            </w:pPr>
          </w:p>
        </w:tc>
        <w:tc>
          <w:tcPr>
            <w:tcW w:w="661" w:type="dxa"/>
          </w:tcPr>
          <w:p w14:paraId="1A6570AE" w14:textId="77777777" w:rsidR="00657B2B" w:rsidRDefault="00657B2B" w:rsidP="000C5540">
            <w:pPr>
              <w:jc w:val="center"/>
              <w:rPr>
                <w:rFonts w:ascii="標楷體" w:eastAsia="標楷體" w:hAnsi="標楷體"/>
              </w:rPr>
            </w:pPr>
            <w:r>
              <w:rPr>
                <w:rFonts w:ascii="標楷體" w:eastAsia="標楷體" w:hAnsi="標楷體" w:hint="eastAsia"/>
              </w:rPr>
              <w:t>W</w:t>
            </w:r>
          </w:p>
        </w:tc>
        <w:tc>
          <w:tcPr>
            <w:tcW w:w="2885" w:type="dxa"/>
          </w:tcPr>
          <w:p w14:paraId="40A08872" w14:textId="77777777" w:rsidR="00657B2B" w:rsidRDefault="00657B2B" w:rsidP="000C5540">
            <w:pPr>
              <w:ind w:left="257" w:hangingChars="107" w:hanging="257"/>
              <w:rPr>
                <w:rFonts w:ascii="標楷體" w:eastAsia="標楷體" w:hAnsi="標楷體"/>
              </w:rPr>
            </w:pPr>
            <w:r>
              <w:rPr>
                <w:rFonts w:ascii="標楷體" w:eastAsia="標楷體" w:hAnsi="標楷體" w:hint="eastAsia"/>
              </w:rPr>
              <w:t>1.限輸入數字</w:t>
            </w:r>
          </w:p>
        </w:tc>
      </w:tr>
      <w:tr w:rsidR="00657B2B" w:rsidRPr="00362205" w14:paraId="48BF0FE3" w14:textId="77777777" w:rsidTr="000C5540">
        <w:trPr>
          <w:trHeight w:val="244"/>
          <w:jc w:val="center"/>
        </w:trPr>
        <w:tc>
          <w:tcPr>
            <w:tcW w:w="569" w:type="dxa"/>
          </w:tcPr>
          <w:p w14:paraId="1FF1B527" w14:textId="77777777" w:rsidR="00657B2B" w:rsidRPr="00362205" w:rsidRDefault="00657B2B" w:rsidP="000C5540">
            <w:pPr>
              <w:rPr>
                <w:rFonts w:ascii="標楷體" w:eastAsia="標楷體" w:hAnsi="標楷體"/>
              </w:rPr>
            </w:pPr>
            <w:r>
              <w:rPr>
                <w:rFonts w:ascii="標楷體" w:eastAsia="標楷體" w:hAnsi="標楷體" w:hint="eastAsia"/>
              </w:rPr>
              <w:t>3</w:t>
            </w:r>
          </w:p>
        </w:tc>
        <w:tc>
          <w:tcPr>
            <w:tcW w:w="1295" w:type="dxa"/>
          </w:tcPr>
          <w:p w14:paraId="16BF4D19" w14:textId="77777777" w:rsidR="00657B2B" w:rsidRPr="00362205" w:rsidRDefault="00657B2B" w:rsidP="000C5540">
            <w:pPr>
              <w:rPr>
                <w:rFonts w:ascii="標楷體" w:eastAsia="標楷體" w:hAnsi="標楷體"/>
              </w:rPr>
            </w:pPr>
            <w:r>
              <w:rPr>
                <w:rFonts w:ascii="標楷體" w:eastAsia="標楷體" w:hAnsi="標楷體" w:hint="eastAsia"/>
              </w:rPr>
              <w:t>支票號碼</w:t>
            </w:r>
          </w:p>
        </w:tc>
        <w:tc>
          <w:tcPr>
            <w:tcW w:w="1066" w:type="dxa"/>
          </w:tcPr>
          <w:p w14:paraId="43FD66D6" w14:textId="77777777" w:rsidR="00657B2B" w:rsidRPr="003D7B59" w:rsidRDefault="00657B2B" w:rsidP="000C5540">
            <w:pPr>
              <w:rPr>
                <w:rFonts w:ascii="標楷體" w:eastAsia="標楷體" w:hAnsi="標楷體"/>
              </w:rPr>
            </w:pPr>
            <w:r>
              <w:rPr>
                <w:rFonts w:ascii="標楷體" w:eastAsia="標楷體" w:hAnsi="標楷體" w:hint="eastAsia"/>
              </w:rPr>
              <w:t>7</w:t>
            </w:r>
          </w:p>
        </w:tc>
        <w:tc>
          <w:tcPr>
            <w:tcW w:w="972" w:type="dxa"/>
          </w:tcPr>
          <w:p w14:paraId="6B5F06C4" w14:textId="77777777" w:rsidR="00657B2B" w:rsidRPr="00362205" w:rsidRDefault="00657B2B" w:rsidP="000C5540">
            <w:pPr>
              <w:rPr>
                <w:rFonts w:ascii="標楷體" w:eastAsia="標楷體" w:hAnsi="標楷體"/>
              </w:rPr>
            </w:pPr>
          </w:p>
        </w:tc>
        <w:tc>
          <w:tcPr>
            <w:tcW w:w="2136" w:type="dxa"/>
          </w:tcPr>
          <w:p w14:paraId="3793840A" w14:textId="77777777" w:rsidR="00657B2B" w:rsidRPr="00362205" w:rsidRDefault="00657B2B" w:rsidP="000C5540">
            <w:pPr>
              <w:rPr>
                <w:rFonts w:ascii="標楷體" w:eastAsia="標楷體" w:hAnsi="標楷體"/>
              </w:rPr>
            </w:pPr>
          </w:p>
        </w:tc>
        <w:tc>
          <w:tcPr>
            <w:tcW w:w="610" w:type="dxa"/>
          </w:tcPr>
          <w:p w14:paraId="313D50C5" w14:textId="77777777" w:rsidR="00657B2B" w:rsidRPr="00362205" w:rsidRDefault="00657B2B" w:rsidP="000C5540">
            <w:pPr>
              <w:rPr>
                <w:rFonts w:ascii="標楷體" w:eastAsia="標楷體" w:hAnsi="標楷體"/>
              </w:rPr>
            </w:pPr>
          </w:p>
        </w:tc>
        <w:tc>
          <w:tcPr>
            <w:tcW w:w="661" w:type="dxa"/>
          </w:tcPr>
          <w:p w14:paraId="185066F1" w14:textId="77777777" w:rsidR="00657B2B" w:rsidRPr="00362205" w:rsidRDefault="00657B2B" w:rsidP="000C5540">
            <w:pPr>
              <w:jc w:val="center"/>
              <w:rPr>
                <w:rFonts w:ascii="標楷體" w:eastAsia="標楷體" w:hAnsi="標楷體"/>
              </w:rPr>
            </w:pPr>
            <w:r>
              <w:rPr>
                <w:rFonts w:ascii="標楷體" w:eastAsia="標楷體" w:hAnsi="標楷體" w:hint="eastAsia"/>
              </w:rPr>
              <w:t>W</w:t>
            </w:r>
          </w:p>
        </w:tc>
        <w:tc>
          <w:tcPr>
            <w:tcW w:w="2885" w:type="dxa"/>
          </w:tcPr>
          <w:p w14:paraId="5F89E911" w14:textId="77777777" w:rsidR="00657B2B" w:rsidRPr="00555281" w:rsidRDefault="00657B2B" w:rsidP="000C5540">
            <w:pPr>
              <w:ind w:left="257" w:hangingChars="107" w:hanging="257"/>
              <w:rPr>
                <w:rFonts w:ascii="標楷體" w:eastAsia="標楷體" w:hAnsi="標楷體"/>
              </w:rPr>
            </w:pPr>
            <w:r>
              <w:rPr>
                <w:rFonts w:ascii="標楷體" w:eastAsia="標楷體" w:hAnsi="標楷體" w:hint="eastAsia"/>
              </w:rPr>
              <w:t>1.限輸入數字</w:t>
            </w:r>
          </w:p>
        </w:tc>
      </w:tr>
      <w:tr w:rsidR="00657B2B" w:rsidRPr="00362205" w14:paraId="15425C8E" w14:textId="77777777" w:rsidTr="000C5540">
        <w:trPr>
          <w:trHeight w:val="244"/>
          <w:jc w:val="center"/>
        </w:trPr>
        <w:tc>
          <w:tcPr>
            <w:tcW w:w="569" w:type="dxa"/>
          </w:tcPr>
          <w:p w14:paraId="64D141B8" w14:textId="77777777" w:rsidR="00657B2B" w:rsidRDefault="00657B2B" w:rsidP="000C5540">
            <w:pPr>
              <w:rPr>
                <w:rFonts w:ascii="標楷體" w:eastAsia="標楷體" w:hAnsi="標楷體"/>
              </w:rPr>
            </w:pPr>
            <w:r>
              <w:rPr>
                <w:rFonts w:ascii="標楷體" w:eastAsia="標楷體" w:hAnsi="標楷體" w:hint="eastAsia"/>
              </w:rPr>
              <w:t>4</w:t>
            </w:r>
          </w:p>
        </w:tc>
        <w:tc>
          <w:tcPr>
            <w:tcW w:w="1295" w:type="dxa"/>
          </w:tcPr>
          <w:p w14:paraId="4AD309E8" w14:textId="77777777" w:rsidR="00657B2B" w:rsidRPr="00F236B1" w:rsidRDefault="00657B2B" w:rsidP="000C5540">
            <w:pPr>
              <w:rPr>
                <w:rFonts w:ascii="標楷體" w:eastAsia="標楷體" w:hAnsi="標楷體"/>
              </w:rPr>
            </w:pPr>
            <w:r>
              <w:rPr>
                <w:rFonts w:ascii="標楷體" w:eastAsia="標楷體" w:hAnsi="標楷體" w:hint="eastAsia"/>
              </w:rPr>
              <w:t>支票狀況</w:t>
            </w:r>
          </w:p>
        </w:tc>
        <w:tc>
          <w:tcPr>
            <w:tcW w:w="1066" w:type="dxa"/>
          </w:tcPr>
          <w:p w14:paraId="1D2FEFDC" w14:textId="77777777" w:rsidR="00657B2B" w:rsidRPr="003D7B59" w:rsidRDefault="00657B2B" w:rsidP="000C5540">
            <w:pPr>
              <w:rPr>
                <w:rFonts w:ascii="標楷體" w:eastAsia="標楷體" w:hAnsi="標楷體"/>
              </w:rPr>
            </w:pPr>
            <w:r>
              <w:rPr>
                <w:rFonts w:ascii="標楷體" w:eastAsia="標楷體" w:hAnsi="標楷體" w:hint="eastAsia"/>
              </w:rPr>
              <w:t>1</w:t>
            </w:r>
          </w:p>
        </w:tc>
        <w:tc>
          <w:tcPr>
            <w:tcW w:w="972" w:type="dxa"/>
          </w:tcPr>
          <w:p w14:paraId="531197F3" w14:textId="77777777" w:rsidR="00657B2B" w:rsidRPr="00362205" w:rsidRDefault="00657B2B" w:rsidP="000C5540">
            <w:pPr>
              <w:rPr>
                <w:rFonts w:ascii="標楷體" w:eastAsia="標楷體" w:hAnsi="標楷體"/>
              </w:rPr>
            </w:pPr>
          </w:p>
        </w:tc>
        <w:tc>
          <w:tcPr>
            <w:tcW w:w="2136" w:type="dxa"/>
          </w:tcPr>
          <w:p w14:paraId="64FF14A0" w14:textId="77777777" w:rsidR="00657B2B" w:rsidRPr="00362205" w:rsidRDefault="00657B2B" w:rsidP="000C5540">
            <w:pPr>
              <w:rPr>
                <w:rFonts w:ascii="標楷體" w:eastAsia="標楷體" w:hAnsi="標楷體"/>
              </w:rPr>
            </w:pPr>
            <w:r w:rsidRPr="003D3B58">
              <w:rPr>
                <w:rFonts w:ascii="標楷體" w:eastAsia="標楷體" w:hAnsi="標楷體" w:hint="eastAsia"/>
              </w:rPr>
              <w:t>下拉選單依據CdCode的DefCode=CdCode.</w:t>
            </w:r>
            <w:r w:rsidRPr="00034D15">
              <w:rPr>
                <w:rFonts w:ascii="標楷體" w:eastAsia="標楷體" w:hAnsi="標楷體"/>
              </w:rPr>
              <w:t xml:space="preserve"> ChequeStatusCode</w:t>
            </w:r>
            <w:r w:rsidRPr="003D3B58">
              <w:rPr>
                <w:rFonts w:ascii="標楷體" w:eastAsia="標楷體" w:hAnsi="標楷體" w:hint="eastAsia"/>
              </w:rPr>
              <w:t>限[啟用記號</w:t>
            </w:r>
            <w:r w:rsidRPr="003D3B58">
              <w:rPr>
                <w:rFonts w:ascii="標楷體" w:eastAsia="標楷體" w:hAnsi="標楷體" w:hint="eastAsia"/>
              </w:rPr>
              <w:lastRenderedPageBreak/>
              <w:t>(Enable)]=[Y.啟用][選單</w:t>
            </w:r>
            <w:r>
              <w:rPr>
                <w:rFonts w:ascii="標楷體" w:eastAsia="標楷體" w:hAnsi="標楷體" w:hint="eastAsia"/>
              </w:rPr>
              <w:t>1</w:t>
            </w:r>
            <w:r w:rsidRPr="003D3B58">
              <w:rPr>
                <w:rFonts w:ascii="標楷體" w:eastAsia="標楷體" w:hAnsi="標楷體" w:hint="eastAsia"/>
              </w:rPr>
              <w:t>]</w:t>
            </w:r>
          </w:p>
        </w:tc>
        <w:tc>
          <w:tcPr>
            <w:tcW w:w="610" w:type="dxa"/>
          </w:tcPr>
          <w:p w14:paraId="28C725AD" w14:textId="77777777" w:rsidR="00657B2B" w:rsidRPr="00362205" w:rsidRDefault="00657B2B" w:rsidP="000C5540">
            <w:pPr>
              <w:rPr>
                <w:rFonts w:ascii="標楷體" w:eastAsia="標楷體" w:hAnsi="標楷體"/>
              </w:rPr>
            </w:pPr>
          </w:p>
        </w:tc>
        <w:tc>
          <w:tcPr>
            <w:tcW w:w="661" w:type="dxa"/>
          </w:tcPr>
          <w:p w14:paraId="7AFD38BB" w14:textId="77777777" w:rsidR="00657B2B" w:rsidRDefault="00657B2B" w:rsidP="000C5540">
            <w:pPr>
              <w:jc w:val="center"/>
              <w:rPr>
                <w:rFonts w:ascii="標楷體" w:eastAsia="標楷體" w:hAnsi="標楷體"/>
              </w:rPr>
            </w:pPr>
            <w:r>
              <w:rPr>
                <w:rFonts w:ascii="標楷體" w:eastAsia="標楷體" w:hAnsi="標楷體" w:hint="eastAsia"/>
              </w:rPr>
              <w:t>W</w:t>
            </w:r>
          </w:p>
        </w:tc>
        <w:tc>
          <w:tcPr>
            <w:tcW w:w="2885" w:type="dxa"/>
          </w:tcPr>
          <w:p w14:paraId="5F766ACC" w14:textId="77777777" w:rsidR="00657B2B" w:rsidRDefault="00657B2B" w:rsidP="000C5540">
            <w:pPr>
              <w:ind w:left="343" w:hangingChars="143" w:hanging="343"/>
              <w:rPr>
                <w:rFonts w:ascii="標楷體" w:eastAsia="標楷體" w:hAnsi="標楷體"/>
              </w:rPr>
            </w:pPr>
            <w:r>
              <w:rPr>
                <w:rFonts w:ascii="標楷體" w:eastAsia="標楷體" w:hAnsi="標楷體" w:hint="eastAsia"/>
              </w:rPr>
              <w:t>1.限輸入空白或代碼,有值時,檢核條件:</w:t>
            </w:r>
          </w:p>
          <w:p w14:paraId="5CEC0087" w14:textId="77777777" w:rsidR="00657B2B" w:rsidRDefault="00657B2B" w:rsidP="000C5540">
            <w:pPr>
              <w:ind w:left="343" w:hangingChars="143" w:hanging="343"/>
              <w:rPr>
                <w:rFonts w:ascii="標楷體" w:eastAsia="標楷體" w:hAnsi="標楷體"/>
              </w:rPr>
            </w:pPr>
            <w:r>
              <w:rPr>
                <w:rFonts w:ascii="標楷體" w:eastAsia="標楷體" w:hAnsi="標楷體" w:hint="eastAsia"/>
              </w:rPr>
              <w:t>(1</w:t>
            </w:r>
            <w:r>
              <w:rPr>
                <w:rFonts w:ascii="標楷體" w:eastAsia="標楷體" w:hAnsi="標楷體"/>
              </w:rPr>
              <w:t>).</w:t>
            </w:r>
            <w:r w:rsidRPr="003D3B58">
              <w:rPr>
                <w:rFonts w:ascii="標楷體" w:eastAsia="標楷體" w:hAnsi="標楷體" w:hint="eastAsia"/>
              </w:rPr>
              <w:t>依選單/V(H)</w:t>
            </w:r>
          </w:p>
          <w:p w14:paraId="64DD34E0" w14:textId="77777777" w:rsidR="00657B2B" w:rsidRDefault="00657B2B" w:rsidP="000C5540">
            <w:pPr>
              <w:ind w:left="343" w:hangingChars="143" w:hanging="343"/>
              <w:rPr>
                <w:rFonts w:ascii="標楷體" w:eastAsia="標楷體" w:hAnsi="標楷體"/>
              </w:rPr>
            </w:pPr>
            <w:r>
              <w:rPr>
                <w:rFonts w:ascii="標楷體" w:eastAsia="標楷體" w:hAnsi="標楷體" w:hint="eastAsia"/>
              </w:rPr>
              <w:t>2.輸入空白為查全部</w:t>
            </w:r>
          </w:p>
        </w:tc>
      </w:tr>
    </w:tbl>
    <w:p w14:paraId="2DE56BA2" w14:textId="77777777" w:rsidR="00657B2B" w:rsidRDefault="00657B2B" w:rsidP="00657B2B">
      <w:pPr>
        <w:pStyle w:val="42"/>
        <w:spacing w:after="48"/>
        <w:ind w:leftChars="0" w:left="0"/>
        <w:rPr>
          <w:noProof/>
        </w:rPr>
      </w:pPr>
    </w:p>
    <w:p w14:paraId="555EFA98" w14:textId="77777777" w:rsidR="00657B2B" w:rsidRDefault="00657B2B" w:rsidP="00657B2B">
      <w:pPr>
        <w:pStyle w:val="42"/>
        <w:spacing w:after="48"/>
        <w:ind w:leftChars="0" w:left="0"/>
        <w:rPr>
          <w:noProof/>
        </w:rPr>
      </w:pPr>
    </w:p>
    <w:p w14:paraId="37C083C5" w14:textId="77777777" w:rsidR="00657B2B" w:rsidRPr="00743962" w:rsidRDefault="00657B2B" w:rsidP="00657B2B">
      <w:pPr>
        <w:pStyle w:val="42"/>
        <w:spacing w:after="48"/>
        <w:ind w:leftChars="0" w:left="0"/>
        <w:rPr>
          <w:rFonts w:hAnsi="標楷體"/>
        </w:rPr>
      </w:pPr>
    </w:p>
    <w:p w14:paraId="6F8BDB47" w14:textId="77777777" w:rsidR="00657B2B" w:rsidRDefault="00657B2B" w:rsidP="00657B2B">
      <w:pPr>
        <w:pStyle w:val="42"/>
        <w:spacing w:after="48"/>
        <w:ind w:leftChars="0" w:left="0"/>
        <w:rPr>
          <w:rFonts w:hAnsi="標楷體"/>
        </w:rPr>
      </w:pPr>
      <w:r>
        <w:rPr>
          <w:rFonts w:hAnsi="標楷體" w:hint="eastAsia"/>
        </w:rPr>
        <w:t xml:space="preserve">          </w:t>
      </w:r>
      <w:r>
        <w:rPr>
          <w:rFonts w:hAnsi="標楷體" w:hint="eastAsia"/>
        </w:rPr>
        <w:t>輸出</w:t>
      </w:r>
      <w:r w:rsidRPr="00743962">
        <w:rPr>
          <w:rFonts w:hAnsi="標楷體" w:hint="eastAsia"/>
        </w:rPr>
        <w:t>畫面：</w:t>
      </w:r>
    </w:p>
    <w:p w14:paraId="63683444" w14:textId="09DE2C84" w:rsidR="00657B2B" w:rsidRDefault="007D1448" w:rsidP="00657B2B">
      <w:r w:rsidRPr="0093069B">
        <w:rPr>
          <w:noProof/>
        </w:rPr>
        <w:drawing>
          <wp:inline distT="0" distB="0" distL="0" distR="0" wp14:anchorId="6CFA34FE" wp14:editId="0C85F394">
            <wp:extent cx="6477000" cy="3632200"/>
            <wp:effectExtent l="0" t="0" r="0" b="0"/>
            <wp:docPr id="23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6477000" cy="3632200"/>
                    </a:xfrm>
                    <a:prstGeom prst="rect">
                      <a:avLst/>
                    </a:prstGeom>
                    <a:noFill/>
                    <a:ln>
                      <a:noFill/>
                    </a:ln>
                  </pic:spPr>
                </pic:pic>
              </a:graphicData>
            </a:graphic>
          </wp:inline>
        </w:drawing>
      </w:r>
    </w:p>
    <w:p w14:paraId="2FAA101D" w14:textId="77777777" w:rsidR="00657B2B" w:rsidRDefault="00657B2B" w:rsidP="00657B2B"/>
    <w:p w14:paraId="2A38E23B" w14:textId="77777777" w:rsidR="00657B2B" w:rsidRDefault="00657B2B" w:rsidP="00657B2B">
      <w:pPr>
        <w:tabs>
          <w:tab w:val="left" w:pos="788"/>
        </w:tabs>
        <w:rPr>
          <w:rFonts w:eastAsia="標楷體"/>
        </w:rPr>
      </w:pPr>
    </w:p>
    <w:p w14:paraId="634BC607" w14:textId="77777777" w:rsidR="00657B2B" w:rsidRDefault="00657B2B" w:rsidP="00657B2B">
      <w:pPr>
        <w:pStyle w:val="af8"/>
        <w:spacing w:before="0"/>
        <w:ind w:left="1418" w:hanging="480"/>
      </w:pPr>
      <w:r>
        <w:rPr>
          <w:rFonts w:hint="eastAsia"/>
        </w:rPr>
        <w:t>輸出</w:t>
      </w:r>
      <w:r w:rsidRPr="003972CE">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14"/>
        <w:gridCol w:w="817"/>
        <w:gridCol w:w="1254"/>
        <w:gridCol w:w="4293"/>
        <w:gridCol w:w="3216"/>
      </w:tblGrid>
      <w:tr w:rsidR="00657B2B" w:rsidRPr="008F1D46" w14:paraId="3260878C" w14:textId="77777777" w:rsidTr="000C5540">
        <w:tc>
          <w:tcPr>
            <w:tcW w:w="614" w:type="dxa"/>
            <w:shd w:val="clear" w:color="auto" w:fill="D9D9D9"/>
          </w:tcPr>
          <w:p w14:paraId="6CF8D727"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序號</w:t>
            </w:r>
          </w:p>
        </w:tc>
        <w:tc>
          <w:tcPr>
            <w:tcW w:w="817" w:type="dxa"/>
            <w:shd w:val="clear" w:color="auto" w:fill="D9D9D9"/>
          </w:tcPr>
          <w:p w14:paraId="2162E07E"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欄位型態</w:t>
            </w:r>
          </w:p>
        </w:tc>
        <w:tc>
          <w:tcPr>
            <w:tcW w:w="1254" w:type="dxa"/>
            <w:shd w:val="clear" w:color="auto" w:fill="D9D9D9"/>
          </w:tcPr>
          <w:p w14:paraId="694AF5D9"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欄位名稱</w:t>
            </w:r>
          </w:p>
        </w:tc>
        <w:tc>
          <w:tcPr>
            <w:tcW w:w="4293" w:type="dxa"/>
            <w:shd w:val="clear" w:color="auto" w:fill="D9D9D9"/>
          </w:tcPr>
          <w:p w14:paraId="7BC668E2"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資料來源</w:t>
            </w:r>
          </w:p>
        </w:tc>
        <w:tc>
          <w:tcPr>
            <w:tcW w:w="3216" w:type="dxa"/>
            <w:shd w:val="clear" w:color="auto" w:fill="D9D9D9"/>
          </w:tcPr>
          <w:p w14:paraId="05B2AB41"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輸出</w:t>
            </w:r>
            <w:r w:rsidRPr="004F7CA5">
              <w:rPr>
                <w:rFonts w:ascii="標楷體" w:eastAsia="標楷體" w:hAnsi="標楷體" w:hint="eastAsia"/>
              </w:rPr>
              <w:t>/</w:t>
            </w:r>
            <w:r w:rsidRPr="004F7CA5">
              <w:rPr>
                <w:rFonts w:ascii="標楷體" w:eastAsia="標楷體" w:hAnsi="標楷體" w:hint="eastAsia"/>
                <w:lang w:eastAsia="zh-HK"/>
              </w:rPr>
              <w:t>功能說明</w:t>
            </w:r>
          </w:p>
        </w:tc>
      </w:tr>
      <w:tr w:rsidR="00657B2B" w:rsidRPr="008F1D46" w14:paraId="6D0938E2" w14:textId="77777777" w:rsidTr="000C5540">
        <w:tc>
          <w:tcPr>
            <w:tcW w:w="614" w:type="dxa"/>
            <w:shd w:val="clear" w:color="auto" w:fill="auto"/>
          </w:tcPr>
          <w:p w14:paraId="3C3CE2C5" w14:textId="77777777" w:rsidR="00657B2B" w:rsidRPr="004F7CA5" w:rsidRDefault="00657B2B" w:rsidP="000B3165">
            <w:pPr>
              <w:numPr>
                <w:ilvl w:val="0"/>
                <w:numId w:val="122"/>
              </w:numPr>
              <w:jc w:val="center"/>
              <w:rPr>
                <w:rFonts w:ascii="標楷體" w:eastAsia="標楷體" w:hAnsi="標楷體"/>
              </w:rPr>
            </w:pPr>
          </w:p>
        </w:tc>
        <w:tc>
          <w:tcPr>
            <w:tcW w:w="817" w:type="dxa"/>
            <w:shd w:val="clear" w:color="auto" w:fill="auto"/>
          </w:tcPr>
          <w:p w14:paraId="06D48267"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按鈕</w:t>
            </w:r>
          </w:p>
        </w:tc>
        <w:tc>
          <w:tcPr>
            <w:tcW w:w="1254" w:type="dxa"/>
            <w:shd w:val="clear" w:color="auto" w:fill="auto"/>
          </w:tcPr>
          <w:p w14:paraId="219B4CF0" w14:textId="77777777" w:rsidR="00657B2B" w:rsidRPr="004F7CA5" w:rsidRDefault="00657B2B" w:rsidP="000C5540">
            <w:pPr>
              <w:rPr>
                <w:rFonts w:ascii="標楷體" w:eastAsia="標楷體" w:hAnsi="標楷體"/>
              </w:rPr>
            </w:pPr>
            <w:r>
              <w:rPr>
                <w:rFonts w:ascii="標楷體" w:eastAsia="標楷體" w:hAnsi="標楷體" w:hint="eastAsia"/>
              </w:rPr>
              <w:t>支票內容</w:t>
            </w:r>
          </w:p>
        </w:tc>
        <w:tc>
          <w:tcPr>
            <w:tcW w:w="4293" w:type="dxa"/>
            <w:shd w:val="clear" w:color="auto" w:fill="auto"/>
          </w:tcPr>
          <w:p w14:paraId="5DE34A68" w14:textId="77777777" w:rsidR="00657B2B" w:rsidRPr="004F7CA5" w:rsidRDefault="00657B2B" w:rsidP="000C5540">
            <w:pPr>
              <w:rPr>
                <w:rFonts w:ascii="標楷體" w:eastAsia="標楷體" w:hAnsi="標楷體"/>
                <w:lang w:eastAsia="zh-HK"/>
              </w:rPr>
            </w:pPr>
          </w:p>
        </w:tc>
        <w:tc>
          <w:tcPr>
            <w:tcW w:w="3216" w:type="dxa"/>
            <w:shd w:val="clear" w:color="auto" w:fill="auto"/>
          </w:tcPr>
          <w:p w14:paraId="73AA72F6" w14:textId="77777777" w:rsidR="00657B2B" w:rsidRPr="004657D0" w:rsidRDefault="00657B2B" w:rsidP="000C5540">
            <w:pPr>
              <w:rPr>
                <w:rFonts w:ascii="標楷體" w:eastAsia="標楷體" w:hAnsi="標楷體"/>
                <w:lang w:eastAsia="zh-HK"/>
              </w:rPr>
            </w:pPr>
            <w:r>
              <w:rPr>
                <w:rFonts w:ascii="標楷體" w:eastAsia="標楷體" w:hAnsi="標楷體" w:hint="eastAsia"/>
                <w:lang w:eastAsia="zh-HK"/>
              </w:rPr>
              <w:t>查詢</w:t>
            </w:r>
            <w:r w:rsidRPr="004657D0">
              <w:rPr>
                <w:rFonts w:ascii="標楷體" w:eastAsia="標楷體" w:hAnsi="標楷體" w:hint="eastAsia"/>
                <w:lang w:eastAsia="zh-HK"/>
              </w:rPr>
              <w:t>當筆</w:t>
            </w:r>
            <w:r w:rsidRPr="007A5509">
              <w:rPr>
                <w:rFonts w:ascii="標楷體" w:eastAsia="標楷體" w:hAnsi="標楷體" w:hint="eastAsia"/>
                <w:lang w:eastAsia="zh-HK"/>
              </w:rPr>
              <w:t>支票內容</w:t>
            </w:r>
            <w:r w:rsidRPr="004657D0">
              <w:rPr>
                <w:rFonts w:ascii="標楷體" w:eastAsia="標楷體" w:hAnsi="標楷體" w:hint="eastAsia"/>
                <w:lang w:eastAsia="zh-HK"/>
              </w:rPr>
              <w:t>資料</w:t>
            </w:r>
            <w:r w:rsidRPr="004657D0">
              <w:rPr>
                <w:rFonts w:ascii="標楷體" w:eastAsia="標楷體" w:hAnsi="標楷體" w:hint="eastAsia"/>
              </w:rPr>
              <w:t>,連結至</w:t>
            </w:r>
            <w:r w:rsidRPr="004657D0">
              <w:rPr>
                <w:rFonts w:ascii="標楷體" w:eastAsia="標楷體" w:hAnsi="標楷體"/>
              </w:rPr>
              <w:t>【L</w:t>
            </w:r>
            <w:r w:rsidRPr="004657D0">
              <w:rPr>
                <w:rFonts w:ascii="標楷體" w:eastAsia="標楷體" w:hAnsi="標楷體" w:hint="eastAsia"/>
              </w:rPr>
              <w:t>3</w:t>
            </w:r>
            <w:r>
              <w:rPr>
                <w:rFonts w:ascii="標楷體" w:eastAsia="標楷體" w:hAnsi="標楷體" w:hint="eastAsia"/>
              </w:rPr>
              <w:t>943</w:t>
            </w:r>
            <w:r w:rsidRPr="007A5509">
              <w:rPr>
                <w:rFonts w:ascii="標楷體" w:eastAsia="標楷體" w:hAnsi="標楷體" w:hint="eastAsia"/>
              </w:rPr>
              <w:t>支票內容查詢</w:t>
            </w:r>
            <w:r w:rsidRPr="004657D0">
              <w:rPr>
                <w:rFonts w:ascii="標楷體" w:eastAsia="標楷體" w:hAnsi="標楷體"/>
              </w:rPr>
              <w:t>】</w:t>
            </w:r>
            <w:r w:rsidRPr="004657D0">
              <w:rPr>
                <w:rFonts w:ascii="標楷體" w:eastAsia="標楷體" w:hAnsi="標楷體" w:hint="eastAsia"/>
              </w:rPr>
              <w:t>，</w:t>
            </w:r>
            <w:r w:rsidRPr="004657D0">
              <w:rPr>
                <w:rFonts w:ascii="標楷體" w:eastAsia="標楷體" w:hAnsi="標楷體" w:hint="eastAsia"/>
                <w:lang w:eastAsia="zh-HK"/>
              </w:rPr>
              <w:t>供查詢</w:t>
            </w:r>
            <w:r w:rsidRPr="007A5509">
              <w:rPr>
                <w:rFonts w:ascii="標楷體" w:eastAsia="標楷體" w:hAnsi="標楷體" w:hint="eastAsia"/>
              </w:rPr>
              <w:t>支票內容</w:t>
            </w:r>
            <w:r w:rsidRPr="004657D0">
              <w:rPr>
                <w:rFonts w:ascii="標楷體" w:eastAsia="標楷體" w:hAnsi="標楷體" w:hint="eastAsia"/>
                <w:lang w:eastAsia="zh-HK"/>
              </w:rPr>
              <w:t>資料</w:t>
            </w:r>
          </w:p>
        </w:tc>
      </w:tr>
      <w:tr w:rsidR="00657B2B" w:rsidRPr="008F1D46" w14:paraId="75E2815F" w14:textId="77777777" w:rsidTr="000C5540">
        <w:tc>
          <w:tcPr>
            <w:tcW w:w="614" w:type="dxa"/>
            <w:shd w:val="clear" w:color="auto" w:fill="auto"/>
          </w:tcPr>
          <w:p w14:paraId="15D81723" w14:textId="77777777" w:rsidR="00657B2B" w:rsidRPr="004F7CA5" w:rsidRDefault="00657B2B" w:rsidP="000B3165">
            <w:pPr>
              <w:numPr>
                <w:ilvl w:val="0"/>
                <w:numId w:val="122"/>
              </w:numPr>
              <w:jc w:val="center"/>
              <w:rPr>
                <w:rFonts w:ascii="標楷體" w:eastAsia="標楷體" w:hAnsi="標楷體"/>
                <w:lang w:eastAsia="zh-HK"/>
              </w:rPr>
            </w:pPr>
          </w:p>
        </w:tc>
        <w:tc>
          <w:tcPr>
            <w:tcW w:w="817" w:type="dxa"/>
            <w:shd w:val="clear" w:color="auto" w:fill="auto"/>
          </w:tcPr>
          <w:p w14:paraId="1DFC55E2" w14:textId="77777777" w:rsidR="00657B2B" w:rsidRPr="004F7CA5" w:rsidRDefault="00657B2B" w:rsidP="000C5540">
            <w:pPr>
              <w:jc w:val="center"/>
              <w:rPr>
                <w:rFonts w:ascii="標楷體" w:eastAsia="標楷體" w:hAnsi="標楷體"/>
                <w:lang w:eastAsia="zh-HK"/>
              </w:rPr>
            </w:pPr>
            <w:r>
              <w:rPr>
                <w:rFonts w:ascii="標楷體" w:eastAsia="標楷體" w:hAnsi="標楷體" w:hint="eastAsia"/>
                <w:lang w:eastAsia="zh-HK"/>
              </w:rPr>
              <w:t>資料</w:t>
            </w:r>
          </w:p>
        </w:tc>
        <w:tc>
          <w:tcPr>
            <w:tcW w:w="1254" w:type="dxa"/>
            <w:shd w:val="clear" w:color="auto" w:fill="auto"/>
          </w:tcPr>
          <w:p w14:paraId="74779378" w14:textId="77777777" w:rsidR="00657B2B" w:rsidRPr="004F7CA5" w:rsidRDefault="00657B2B" w:rsidP="000C5540">
            <w:pPr>
              <w:rPr>
                <w:rFonts w:ascii="標楷體" w:eastAsia="標楷體" w:hAnsi="標楷體"/>
                <w:lang w:eastAsia="zh-HK"/>
              </w:rPr>
            </w:pPr>
            <w:r>
              <w:rPr>
                <w:rFonts w:ascii="標楷體" w:eastAsia="標楷體" w:hAnsi="標楷體" w:hint="eastAsia"/>
              </w:rPr>
              <w:t>到期日</w:t>
            </w:r>
          </w:p>
        </w:tc>
        <w:tc>
          <w:tcPr>
            <w:tcW w:w="4293" w:type="dxa"/>
            <w:shd w:val="clear" w:color="auto" w:fill="auto"/>
          </w:tcPr>
          <w:p w14:paraId="2A6150AA" w14:textId="77777777" w:rsidR="00657B2B" w:rsidRPr="004F7CA5" w:rsidRDefault="00657B2B" w:rsidP="000C5540">
            <w:pPr>
              <w:rPr>
                <w:rFonts w:ascii="標楷體" w:eastAsia="標楷體" w:hAnsi="標楷體"/>
                <w:lang w:eastAsia="zh-HK"/>
              </w:rPr>
            </w:pPr>
            <w:r w:rsidRPr="006F68DC">
              <w:rPr>
                <w:rFonts w:ascii="標楷體" w:eastAsia="標楷體" w:hAnsi="標楷體"/>
                <w:lang w:eastAsia="zh-HK"/>
              </w:rPr>
              <w:t>LoanCheque.ChequeDate</w:t>
            </w:r>
          </w:p>
        </w:tc>
        <w:tc>
          <w:tcPr>
            <w:tcW w:w="3216" w:type="dxa"/>
            <w:shd w:val="clear" w:color="auto" w:fill="auto"/>
          </w:tcPr>
          <w:p w14:paraId="72605D26" w14:textId="77777777" w:rsidR="00657B2B" w:rsidRPr="004F7CA5" w:rsidRDefault="00657B2B" w:rsidP="000C5540">
            <w:pPr>
              <w:rPr>
                <w:rFonts w:ascii="標楷體" w:eastAsia="標楷體" w:hAnsi="標楷體"/>
                <w:lang w:eastAsia="zh-HK"/>
              </w:rPr>
            </w:pPr>
            <w:r>
              <w:rPr>
                <w:rFonts w:ascii="標楷體" w:eastAsia="標楷體" w:hAnsi="標楷體" w:hint="eastAsia"/>
              </w:rPr>
              <w:t>到期日yyy/mm/dd</w:t>
            </w:r>
          </w:p>
        </w:tc>
      </w:tr>
      <w:tr w:rsidR="00657B2B" w:rsidRPr="008F1D46" w14:paraId="17714FF1" w14:textId="77777777" w:rsidTr="000C5540">
        <w:tc>
          <w:tcPr>
            <w:tcW w:w="614" w:type="dxa"/>
            <w:shd w:val="clear" w:color="auto" w:fill="auto"/>
          </w:tcPr>
          <w:p w14:paraId="0D8A2269" w14:textId="77777777" w:rsidR="00657B2B" w:rsidRPr="004F7CA5" w:rsidRDefault="00657B2B" w:rsidP="000B3165">
            <w:pPr>
              <w:numPr>
                <w:ilvl w:val="0"/>
                <w:numId w:val="122"/>
              </w:numPr>
              <w:jc w:val="center"/>
              <w:rPr>
                <w:rFonts w:ascii="標楷體" w:eastAsia="標楷體" w:hAnsi="標楷體"/>
                <w:lang w:eastAsia="zh-HK"/>
              </w:rPr>
            </w:pPr>
          </w:p>
        </w:tc>
        <w:tc>
          <w:tcPr>
            <w:tcW w:w="817" w:type="dxa"/>
            <w:shd w:val="clear" w:color="auto" w:fill="auto"/>
          </w:tcPr>
          <w:p w14:paraId="0756C43B" w14:textId="77777777" w:rsidR="00657B2B" w:rsidRDefault="00657B2B" w:rsidP="000C5540">
            <w:pPr>
              <w:jc w:val="center"/>
              <w:rPr>
                <w:rFonts w:ascii="標楷體" w:eastAsia="標楷體" w:hAnsi="標楷體"/>
                <w:lang w:eastAsia="zh-HK"/>
              </w:rPr>
            </w:pPr>
            <w:r>
              <w:rPr>
                <w:rFonts w:ascii="標楷體" w:eastAsia="標楷體" w:hAnsi="標楷體" w:hint="eastAsia"/>
                <w:lang w:eastAsia="zh-HK"/>
              </w:rPr>
              <w:t>資料</w:t>
            </w:r>
          </w:p>
        </w:tc>
        <w:tc>
          <w:tcPr>
            <w:tcW w:w="1254" w:type="dxa"/>
            <w:shd w:val="clear" w:color="auto" w:fill="auto"/>
          </w:tcPr>
          <w:p w14:paraId="26B2B3BF" w14:textId="77777777" w:rsidR="00657B2B" w:rsidRPr="00F75030" w:rsidRDefault="00657B2B" w:rsidP="000C5540">
            <w:pPr>
              <w:rPr>
                <w:rFonts w:ascii="標楷體" w:eastAsia="標楷體" w:hAnsi="標楷體"/>
              </w:rPr>
            </w:pPr>
            <w:r>
              <w:rPr>
                <w:rFonts w:ascii="標楷體" w:eastAsia="標楷體" w:hAnsi="標楷體" w:hint="eastAsia"/>
              </w:rPr>
              <w:t>支票帳號</w:t>
            </w:r>
          </w:p>
        </w:tc>
        <w:tc>
          <w:tcPr>
            <w:tcW w:w="4293" w:type="dxa"/>
            <w:shd w:val="clear" w:color="auto" w:fill="auto"/>
          </w:tcPr>
          <w:p w14:paraId="30A67596" w14:textId="77777777" w:rsidR="00657B2B" w:rsidRPr="004F7CA5" w:rsidRDefault="00657B2B" w:rsidP="000C5540">
            <w:pPr>
              <w:rPr>
                <w:rFonts w:ascii="標楷體" w:eastAsia="標楷體" w:hAnsi="標楷體"/>
                <w:lang w:eastAsia="zh-HK"/>
              </w:rPr>
            </w:pPr>
            <w:r w:rsidRPr="00C2763A">
              <w:rPr>
                <w:rFonts w:ascii="標楷體" w:eastAsia="標楷體" w:hAnsi="標楷體"/>
                <w:lang w:eastAsia="zh-HK"/>
              </w:rPr>
              <w:t>LoanCheque.ChequeAcct</w:t>
            </w:r>
          </w:p>
        </w:tc>
        <w:tc>
          <w:tcPr>
            <w:tcW w:w="3216" w:type="dxa"/>
            <w:shd w:val="clear" w:color="auto" w:fill="auto"/>
          </w:tcPr>
          <w:p w14:paraId="7CF9D51A" w14:textId="77777777" w:rsidR="00657B2B" w:rsidRPr="00F75030" w:rsidRDefault="00657B2B" w:rsidP="000C5540">
            <w:pPr>
              <w:rPr>
                <w:rFonts w:ascii="標楷體" w:eastAsia="標楷體" w:hAnsi="標楷體"/>
              </w:rPr>
            </w:pPr>
            <w:r>
              <w:rPr>
                <w:rFonts w:ascii="標楷體" w:eastAsia="標楷體" w:hAnsi="標楷體" w:hint="eastAsia"/>
              </w:rPr>
              <w:t>支票帳號</w:t>
            </w:r>
          </w:p>
        </w:tc>
      </w:tr>
      <w:tr w:rsidR="00657B2B" w:rsidRPr="008F1D46" w14:paraId="6893C4EB" w14:textId="77777777" w:rsidTr="000C5540">
        <w:tc>
          <w:tcPr>
            <w:tcW w:w="614" w:type="dxa"/>
            <w:shd w:val="clear" w:color="auto" w:fill="auto"/>
          </w:tcPr>
          <w:p w14:paraId="71149003" w14:textId="77777777" w:rsidR="00657B2B" w:rsidRPr="004F7CA5" w:rsidRDefault="00657B2B" w:rsidP="000B3165">
            <w:pPr>
              <w:numPr>
                <w:ilvl w:val="0"/>
                <w:numId w:val="122"/>
              </w:numPr>
              <w:jc w:val="center"/>
              <w:rPr>
                <w:rFonts w:ascii="標楷體" w:eastAsia="標楷體" w:hAnsi="標楷體"/>
              </w:rPr>
            </w:pPr>
          </w:p>
        </w:tc>
        <w:tc>
          <w:tcPr>
            <w:tcW w:w="817" w:type="dxa"/>
            <w:shd w:val="clear" w:color="auto" w:fill="auto"/>
          </w:tcPr>
          <w:p w14:paraId="3CE5BD86"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資料</w:t>
            </w:r>
          </w:p>
        </w:tc>
        <w:tc>
          <w:tcPr>
            <w:tcW w:w="1254" w:type="dxa"/>
            <w:shd w:val="clear" w:color="auto" w:fill="auto"/>
          </w:tcPr>
          <w:p w14:paraId="54A49006" w14:textId="77777777" w:rsidR="00657B2B" w:rsidRPr="004F7CA5" w:rsidRDefault="00657B2B" w:rsidP="000C5540">
            <w:pPr>
              <w:rPr>
                <w:rFonts w:ascii="標楷體" w:eastAsia="標楷體" w:hAnsi="標楷體"/>
                <w:lang w:eastAsia="zh-HK"/>
              </w:rPr>
            </w:pPr>
            <w:r>
              <w:rPr>
                <w:rFonts w:ascii="標楷體" w:eastAsia="標楷體" w:hAnsi="標楷體" w:hint="eastAsia"/>
                <w:lang w:eastAsia="zh-HK"/>
              </w:rPr>
              <w:t>支票號碼</w:t>
            </w:r>
          </w:p>
        </w:tc>
        <w:tc>
          <w:tcPr>
            <w:tcW w:w="4293" w:type="dxa"/>
            <w:shd w:val="clear" w:color="auto" w:fill="auto"/>
          </w:tcPr>
          <w:p w14:paraId="483627EC" w14:textId="77777777" w:rsidR="00657B2B" w:rsidRPr="004F7CA5" w:rsidRDefault="00657B2B" w:rsidP="000C5540">
            <w:pPr>
              <w:rPr>
                <w:rFonts w:ascii="標楷體" w:eastAsia="標楷體" w:hAnsi="標楷體"/>
                <w:lang w:eastAsia="zh-HK"/>
              </w:rPr>
            </w:pPr>
            <w:r w:rsidRPr="00C2763A">
              <w:rPr>
                <w:rFonts w:ascii="標楷體" w:eastAsia="標楷體" w:hAnsi="標楷體"/>
                <w:lang w:eastAsia="zh-HK"/>
              </w:rPr>
              <w:t>LoanCheque.ChequeNo</w:t>
            </w:r>
          </w:p>
        </w:tc>
        <w:tc>
          <w:tcPr>
            <w:tcW w:w="3216" w:type="dxa"/>
            <w:shd w:val="clear" w:color="auto" w:fill="auto"/>
          </w:tcPr>
          <w:p w14:paraId="60A6583B" w14:textId="77777777" w:rsidR="00657B2B" w:rsidRPr="004F7CA5" w:rsidRDefault="00657B2B" w:rsidP="000C5540">
            <w:pPr>
              <w:rPr>
                <w:rFonts w:ascii="標楷體" w:eastAsia="標楷體" w:hAnsi="標楷體"/>
                <w:lang w:eastAsia="zh-HK"/>
              </w:rPr>
            </w:pPr>
            <w:r>
              <w:rPr>
                <w:rFonts w:ascii="標楷體" w:eastAsia="標楷體" w:hAnsi="標楷體" w:hint="eastAsia"/>
                <w:lang w:eastAsia="zh-HK"/>
              </w:rPr>
              <w:t>支票號碼</w:t>
            </w:r>
          </w:p>
        </w:tc>
      </w:tr>
      <w:tr w:rsidR="00657B2B" w:rsidRPr="008F1D46" w14:paraId="7E0E6913" w14:textId="77777777" w:rsidTr="000C5540">
        <w:tc>
          <w:tcPr>
            <w:tcW w:w="614" w:type="dxa"/>
            <w:shd w:val="clear" w:color="auto" w:fill="auto"/>
          </w:tcPr>
          <w:p w14:paraId="07F66462" w14:textId="77777777" w:rsidR="00657B2B" w:rsidRPr="004F7CA5" w:rsidRDefault="00657B2B" w:rsidP="000B3165">
            <w:pPr>
              <w:numPr>
                <w:ilvl w:val="0"/>
                <w:numId w:val="122"/>
              </w:numPr>
              <w:jc w:val="center"/>
              <w:rPr>
                <w:rFonts w:ascii="標楷體" w:eastAsia="標楷體" w:hAnsi="標楷體"/>
              </w:rPr>
            </w:pPr>
          </w:p>
        </w:tc>
        <w:tc>
          <w:tcPr>
            <w:tcW w:w="817" w:type="dxa"/>
            <w:shd w:val="clear" w:color="auto" w:fill="auto"/>
          </w:tcPr>
          <w:p w14:paraId="1275C47E"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資料</w:t>
            </w:r>
          </w:p>
        </w:tc>
        <w:tc>
          <w:tcPr>
            <w:tcW w:w="1254" w:type="dxa"/>
            <w:shd w:val="clear" w:color="auto" w:fill="auto"/>
          </w:tcPr>
          <w:p w14:paraId="4AFFD4CA" w14:textId="77777777" w:rsidR="00657B2B" w:rsidRPr="004F7CA5" w:rsidRDefault="00657B2B" w:rsidP="000C5540">
            <w:pPr>
              <w:rPr>
                <w:rFonts w:ascii="標楷體" w:eastAsia="標楷體" w:hAnsi="標楷體"/>
                <w:lang w:eastAsia="zh-HK"/>
              </w:rPr>
            </w:pPr>
            <w:r>
              <w:rPr>
                <w:rFonts w:ascii="標楷體" w:eastAsia="標楷體" w:hAnsi="標楷體" w:hint="eastAsia"/>
                <w:lang w:eastAsia="zh-HK"/>
              </w:rPr>
              <w:t>戶號</w:t>
            </w:r>
          </w:p>
        </w:tc>
        <w:tc>
          <w:tcPr>
            <w:tcW w:w="4293" w:type="dxa"/>
            <w:shd w:val="clear" w:color="auto" w:fill="auto"/>
          </w:tcPr>
          <w:p w14:paraId="53931A01" w14:textId="77777777" w:rsidR="00657B2B" w:rsidRPr="004F7CA5" w:rsidRDefault="00657B2B" w:rsidP="000C5540">
            <w:pPr>
              <w:rPr>
                <w:rFonts w:ascii="標楷體" w:eastAsia="標楷體" w:hAnsi="標楷體"/>
                <w:lang w:eastAsia="zh-HK"/>
              </w:rPr>
            </w:pPr>
            <w:r w:rsidRPr="006F68DC">
              <w:rPr>
                <w:rFonts w:ascii="標楷體" w:eastAsia="標楷體" w:hAnsi="標楷體"/>
                <w:lang w:eastAsia="zh-HK"/>
              </w:rPr>
              <w:t>LoanCheque.CustNo</w:t>
            </w:r>
          </w:p>
        </w:tc>
        <w:tc>
          <w:tcPr>
            <w:tcW w:w="3216" w:type="dxa"/>
            <w:shd w:val="clear" w:color="auto" w:fill="auto"/>
          </w:tcPr>
          <w:p w14:paraId="4D598349" w14:textId="77777777" w:rsidR="00657B2B" w:rsidRPr="004F7CA5" w:rsidRDefault="00657B2B" w:rsidP="000C5540">
            <w:pPr>
              <w:rPr>
                <w:rFonts w:ascii="標楷體" w:eastAsia="標楷體" w:hAnsi="標楷體"/>
                <w:lang w:eastAsia="zh-HK"/>
              </w:rPr>
            </w:pPr>
            <w:r>
              <w:rPr>
                <w:rFonts w:ascii="標楷體" w:eastAsia="標楷體" w:hAnsi="標楷體" w:hint="eastAsia"/>
                <w:lang w:eastAsia="zh-HK"/>
              </w:rPr>
              <w:t>戶號</w:t>
            </w:r>
          </w:p>
        </w:tc>
      </w:tr>
      <w:tr w:rsidR="00657B2B" w:rsidRPr="008F1D46" w14:paraId="1B1E5162" w14:textId="77777777" w:rsidTr="000C5540">
        <w:tc>
          <w:tcPr>
            <w:tcW w:w="614" w:type="dxa"/>
            <w:shd w:val="clear" w:color="auto" w:fill="auto"/>
          </w:tcPr>
          <w:p w14:paraId="09E1EAC7" w14:textId="77777777" w:rsidR="00657B2B" w:rsidRPr="004F7CA5" w:rsidRDefault="00657B2B" w:rsidP="000B3165">
            <w:pPr>
              <w:numPr>
                <w:ilvl w:val="0"/>
                <w:numId w:val="122"/>
              </w:numPr>
              <w:jc w:val="center"/>
              <w:rPr>
                <w:rFonts w:ascii="標楷體" w:eastAsia="標楷體" w:hAnsi="標楷體"/>
              </w:rPr>
            </w:pPr>
          </w:p>
        </w:tc>
        <w:tc>
          <w:tcPr>
            <w:tcW w:w="817" w:type="dxa"/>
            <w:shd w:val="clear" w:color="auto" w:fill="auto"/>
          </w:tcPr>
          <w:p w14:paraId="3AF884EC"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資料</w:t>
            </w:r>
          </w:p>
        </w:tc>
        <w:tc>
          <w:tcPr>
            <w:tcW w:w="1254" w:type="dxa"/>
            <w:shd w:val="clear" w:color="auto" w:fill="auto"/>
          </w:tcPr>
          <w:p w14:paraId="6B102726" w14:textId="77777777" w:rsidR="00657B2B" w:rsidRPr="004F7CA5" w:rsidRDefault="00657B2B" w:rsidP="000C5540">
            <w:pPr>
              <w:rPr>
                <w:rFonts w:ascii="標楷體" w:eastAsia="標楷體" w:hAnsi="標楷體"/>
                <w:lang w:eastAsia="zh-HK"/>
              </w:rPr>
            </w:pPr>
            <w:r>
              <w:rPr>
                <w:rFonts w:ascii="標楷體" w:eastAsia="標楷體" w:hAnsi="標楷體" w:hint="eastAsia"/>
                <w:lang w:eastAsia="zh-HK"/>
              </w:rPr>
              <w:t>戶名</w:t>
            </w:r>
          </w:p>
        </w:tc>
        <w:tc>
          <w:tcPr>
            <w:tcW w:w="4293" w:type="dxa"/>
            <w:shd w:val="clear" w:color="auto" w:fill="auto"/>
          </w:tcPr>
          <w:p w14:paraId="65BADFB4" w14:textId="77777777" w:rsidR="00657B2B" w:rsidRPr="004F7CA5" w:rsidRDefault="00657B2B" w:rsidP="000C5540">
            <w:pPr>
              <w:rPr>
                <w:rFonts w:ascii="標楷體" w:eastAsia="標楷體" w:hAnsi="標楷體"/>
                <w:lang w:eastAsia="zh-HK"/>
              </w:rPr>
            </w:pPr>
            <w:r w:rsidRPr="006F68DC">
              <w:rPr>
                <w:rFonts w:ascii="標楷體" w:eastAsia="標楷體" w:hAnsi="標楷體"/>
                <w:lang w:eastAsia="zh-HK"/>
              </w:rPr>
              <w:t>CustMain.CustName</w:t>
            </w:r>
          </w:p>
        </w:tc>
        <w:tc>
          <w:tcPr>
            <w:tcW w:w="3216" w:type="dxa"/>
            <w:shd w:val="clear" w:color="auto" w:fill="auto"/>
          </w:tcPr>
          <w:p w14:paraId="4D24E2D1" w14:textId="77777777" w:rsidR="00657B2B" w:rsidRPr="004F7CA5" w:rsidRDefault="00657B2B" w:rsidP="000C5540">
            <w:pPr>
              <w:rPr>
                <w:rFonts w:ascii="標楷體" w:eastAsia="標楷體" w:hAnsi="標楷體"/>
                <w:lang w:eastAsia="zh-HK"/>
              </w:rPr>
            </w:pPr>
            <w:r>
              <w:rPr>
                <w:rFonts w:ascii="標楷體" w:eastAsia="標楷體" w:hAnsi="標楷體" w:hint="eastAsia"/>
                <w:lang w:eastAsia="zh-HK"/>
              </w:rPr>
              <w:t>戶名</w:t>
            </w:r>
          </w:p>
        </w:tc>
      </w:tr>
      <w:tr w:rsidR="00657B2B" w:rsidRPr="008F1D46" w14:paraId="5EDB7067" w14:textId="77777777" w:rsidTr="000C5540">
        <w:tc>
          <w:tcPr>
            <w:tcW w:w="614" w:type="dxa"/>
            <w:shd w:val="clear" w:color="auto" w:fill="auto"/>
          </w:tcPr>
          <w:p w14:paraId="7524CDD4" w14:textId="77777777" w:rsidR="00657B2B" w:rsidRPr="004F7CA5" w:rsidRDefault="00657B2B" w:rsidP="000B3165">
            <w:pPr>
              <w:numPr>
                <w:ilvl w:val="0"/>
                <w:numId w:val="122"/>
              </w:numPr>
              <w:jc w:val="center"/>
              <w:rPr>
                <w:rFonts w:ascii="標楷體" w:eastAsia="標楷體" w:hAnsi="標楷體"/>
              </w:rPr>
            </w:pPr>
          </w:p>
        </w:tc>
        <w:tc>
          <w:tcPr>
            <w:tcW w:w="817" w:type="dxa"/>
            <w:shd w:val="clear" w:color="auto" w:fill="auto"/>
          </w:tcPr>
          <w:p w14:paraId="1FF924D2"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資料</w:t>
            </w:r>
          </w:p>
        </w:tc>
        <w:tc>
          <w:tcPr>
            <w:tcW w:w="1254" w:type="dxa"/>
            <w:shd w:val="clear" w:color="auto" w:fill="auto"/>
          </w:tcPr>
          <w:p w14:paraId="340647DC" w14:textId="77777777" w:rsidR="00657B2B" w:rsidRPr="004F7CA5" w:rsidRDefault="00657B2B" w:rsidP="000C5540">
            <w:pPr>
              <w:rPr>
                <w:rFonts w:ascii="標楷體" w:eastAsia="標楷體" w:hAnsi="標楷體"/>
                <w:lang w:eastAsia="zh-HK"/>
              </w:rPr>
            </w:pPr>
            <w:r>
              <w:rPr>
                <w:rFonts w:ascii="標楷體" w:eastAsia="標楷體" w:hAnsi="標楷體" w:hint="eastAsia"/>
                <w:lang w:eastAsia="zh-HK"/>
              </w:rPr>
              <w:t>幣別</w:t>
            </w:r>
          </w:p>
        </w:tc>
        <w:tc>
          <w:tcPr>
            <w:tcW w:w="4293" w:type="dxa"/>
            <w:shd w:val="clear" w:color="auto" w:fill="auto"/>
          </w:tcPr>
          <w:p w14:paraId="6FFF85E8" w14:textId="77777777" w:rsidR="00657B2B" w:rsidRPr="004F7CA5" w:rsidRDefault="00657B2B" w:rsidP="000C5540">
            <w:pPr>
              <w:rPr>
                <w:rFonts w:ascii="標楷體" w:eastAsia="標楷體" w:hAnsi="標楷體"/>
                <w:lang w:eastAsia="zh-HK"/>
              </w:rPr>
            </w:pPr>
            <w:r w:rsidRPr="006F68DC">
              <w:rPr>
                <w:rFonts w:ascii="標楷體" w:eastAsia="標楷體" w:hAnsi="標楷體"/>
                <w:lang w:eastAsia="zh-HK"/>
              </w:rPr>
              <w:t>LoanCheque.CurrencyCode</w:t>
            </w:r>
          </w:p>
        </w:tc>
        <w:tc>
          <w:tcPr>
            <w:tcW w:w="3216" w:type="dxa"/>
            <w:shd w:val="clear" w:color="auto" w:fill="auto"/>
          </w:tcPr>
          <w:p w14:paraId="38C0FDF5" w14:textId="77777777" w:rsidR="00657B2B" w:rsidRPr="004F7CA5" w:rsidRDefault="00657B2B" w:rsidP="000C5540">
            <w:pPr>
              <w:rPr>
                <w:rFonts w:ascii="標楷體" w:eastAsia="標楷體" w:hAnsi="標楷體"/>
                <w:lang w:eastAsia="zh-HK"/>
              </w:rPr>
            </w:pPr>
            <w:r>
              <w:rPr>
                <w:rFonts w:ascii="標楷體" w:eastAsia="標楷體" w:hAnsi="標楷體" w:hint="eastAsia"/>
                <w:lang w:eastAsia="zh-HK"/>
              </w:rPr>
              <w:t>幣別</w:t>
            </w:r>
          </w:p>
        </w:tc>
      </w:tr>
      <w:tr w:rsidR="00657B2B" w:rsidRPr="008F1D46" w14:paraId="1B42DAE1" w14:textId="77777777" w:rsidTr="000C5540">
        <w:tc>
          <w:tcPr>
            <w:tcW w:w="614" w:type="dxa"/>
            <w:shd w:val="clear" w:color="auto" w:fill="auto"/>
          </w:tcPr>
          <w:p w14:paraId="2373F570" w14:textId="77777777" w:rsidR="00657B2B" w:rsidRPr="004F7CA5" w:rsidRDefault="00657B2B" w:rsidP="000B3165">
            <w:pPr>
              <w:numPr>
                <w:ilvl w:val="0"/>
                <w:numId w:val="122"/>
              </w:numPr>
              <w:jc w:val="center"/>
              <w:rPr>
                <w:rFonts w:ascii="標楷體" w:eastAsia="標楷體" w:hAnsi="標楷體"/>
              </w:rPr>
            </w:pPr>
          </w:p>
        </w:tc>
        <w:tc>
          <w:tcPr>
            <w:tcW w:w="817" w:type="dxa"/>
            <w:shd w:val="clear" w:color="auto" w:fill="auto"/>
          </w:tcPr>
          <w:p w14:paraId="329B913F"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資料</w:t>
            </w:r>
          </w:p>
        </w:tc>
        <w:tc>
          <w:tcPr>
            <w:tcW w:w="1254" w:type="dxa"/>
            <w:shd w:val="clear" w:color="auto" w:fill="auto"/>
          </w:tcPr>
          <w:p w14:paraId="151FE346" w14:textId="77777777" w:rsidR="00657B2B" w:rsidRPr="004F7CA5" w:rsidRDefault="00657B2B" w:rsidP="000C5540">
            <w:pPr>
              <w:rPr>
                <w:rFonts w:ascii="標楷體" w:eastAsia="標楷體" w:hAnsi="標楷體"/>
              </w:rPr>
            </w:pPr>
            <w:r>
              <w:rPr>
                <w:rFonts w:ascii="標楷體" w:eastAsia="標楷體" w:hAnsi="標楷體" w:hint="eastAsia"/>
              </w:rPr>
              <w:t>支票金額</w:t>
            </w:r>
          </w:p>
        </w:tc>
        <w:tc>
          <w:tcPr>
            <w:tcW w:w="4293" w:type="dxa"/>
            <w:shd w:val="clear" w:color="auto" w:fill="auto"/>
          </w:tcPr>
          <w:p w14:paraId="035EAF8D" w14:textId="77777777" w:rsidR="00657B2B" w:rsidRPr="004F7CA5" w:rsidRDefault="00657B2B" w:rsidP="000C5540">
            <w:pPr>
              <w:rPr>
                <w:rFonts w:ascii="標楷體" w:eastAsia="標楷體" w:hAnsi="標楷體"/>
                <w:lang w:eastAsia="zh-HK"/>
              </w:rPr>
            </w:pPr>
            <w:r w:rsidRPr="006F68DC">
              <w:rPr>
                <w:rFonts w:ascii="標楷體" w:eastAsia="標楷體" w:hAnsi="標楷體"/>
                <w:lang w:eastAsia="zh-HK"/>
              </w:rPr>
              <w:t>LoanCheque.ChequeAmt</w:t>
            </w:r>
          </w:p>
        </w:tc>
        <w:tc>
          <w:tcPr>
            <w:tcW w:w="3216" w:type="dxa"/>
            <w:shd w:val="clear" w:color="auto" w:fill="auto"/>
          </w:tcPr>
          <w:p w14:paraId="628173C3" w14:textId="77777777" w:rsidR="00657B2B" w:rsidRPr="004F7CA5" w:rsidRDefault="00657B2B" w:rsidP="000C5540">
            <w:pPr>
              <w:rPr>
                <w:rFonts w:ascii="標楷體" w:eastAsia="標楷體" w:hAnsi="標楷體"/>
                <w:lang w:eastAsia="zh-HK"/>
              </w:rPr>
            </w:pPr>
            <w:r>
              <w:rPr>
                <w:rFonts w:ascii="標楷體" w:eastAsia="標楷體" w:hAnsi="標楷體" w:hint="eastAsia"/>
              </w:rPr>
              <w:t>支票金額999,</w:t>
            </w:r>
            <w:r>
              <w:rPr>
                <w:rFonts w:ascii="標楷體" w:eastAsia="標楷體" w:hAnsi="標楷體"/>
              </w:rPr>
              <w:t>999</w:t>
            </w:r>
          </w:p>
        </w:tc>
      </w:tr>
      <w:tr w:rsidR="00657B2B" w:rsidRPr="008F1D46" w14:paraId="243460D2" w14:textId="77777777" w:rsidTr="000C5540">
        <w:tc>
          <w:tcPr>
            <w:tcW w:w="614" w:type="dxa"/>
            <w:shd w:val="clear" w:color="auto" w:fill="auto"/>
          </w:tcPr>
          <w:p w14:paraId="6ED3B7D0" w14:textId="77777777" w:rsidR="00657B2B" w:rsidRPr="004F7CA5" w:rsidRDefault="00657B2B" w:rsidP="000B3165">
            <w:pPr>
              <w:numPr>
                <w:ilvl w:val="0"/>
                <w:numId w:val="122"/>
              </w:numPr>
              <w:jc w:val="center"/>
              <w:rPr>
                <w:rFonts w:ascii="標楷體" w:eastAsia="標楷體" w:hAnsi="標楷體"/>
              </w:rPr>
            </w:pPr>
          </w:p>
        </w:tc>
        <w:tc>
          <w:tcPr>
            <w:tcW w:w="817" w:type="dxa"/>
            <w:shd w:val="clear" w:color="auto" w:fill="auto"/>
          </w:tcPr>
          <w:p w14:paraId="4B3F8ABE"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資料</w:t>
            </w:r>
          </w:p>
        </w:tc>
        <w:tc>
          <w:tcPr>
            <w:tcW w:w="1254" w:type="dxa"/>
            <w:shd w:val="clear" w:color="auto" w:fill="auto"/>
          </w:tcPr>
          <w:p w14:paraId="5FBA6F51" w14:textId="77777777" w:rsidR="00657B2B" w:rsidRPr="004F7CA5" w:rsidRDefault="00657B2B" w:rsidP="000C5540">
            <w:pPr>
              <w:rPr>
                <w:rFonts w:ascii="標楷體" w:eastAsia="標楷體" w:hAnsi="標楷體"/>
                <w:lang w:eastAsia="zh-HK"/>
              </w:rPr>
            </w:pPr>
            <w:r>
              <w:rPr>
                <w:rFonts w:ascii="標楷體" w:eastAsia="標楷體" w:hAnsi="標楷體" w:hint="eastAsia"/>
              </w:rPr>
              <w:t>支票狀況</w:t>
            </w:r>
          </w:p>
        </w:tc>
        <w:tc>
          <w:tcPr>
            <w:tcW w:w="4293" w:type="dxa"/>
            <w:shd w:val="clear" w:color="auto" w:fill="auto"/>
          </w:tcPr>
          <w:p w14:paraId="0E4D5D88" w14:textId="77777777" w:rsidR="00657B2B" w:rsidRPr="004F7CA5" w:rsidRDefault="00657B2B" w:rsidP="000C5540">
            <w:pPr>
              <w:rPr>
                <w:rFonts w:ascii="標楷體" w:eastAsia="標楷體" w:hAnsi="標楷體"/>
                <w:lang w:eastAsia="zh-HK"/>
              </w:rPr>
            </w:pPr>
            <w:r w:rsidRPr="00C2763A">
              <w:rPr>
                <w:rFonts w:ascii="標楷體" w:eastAsia="標楷體" w:hAnsi="標楷體"/>
                <w:lang w:eastAsia="zh-HK"/>
              </w:rPr>
              <w:t>LoanCheque.StatusCode</w:t>
            </w:r>
          </w:p>
        </w:tc>
        <w:tc>
          <w:tcPr>
            <w:tcW w:w="3216" w:type="dxa"/>
            <w:shd w:val="clear" w:color="auto" w:fill="auto"/>
          </w:tcPr>
          <w:p w14:paraId="4909DB7C" w14:textId="77777777" w:rsidR="00657B2B" w:rsidRDefault="00657B2B" w:rsidP="000C5540">
            <w:pPr>
              <w:rPr>
                <w:rFonts w:ascii="標楷體" w:eastAsia="標楷體" w:hAnsi="標楷體"/>
              </w:rPr>
            </w:pPr>
            <w:r>
              <w:rPr>
                <w:rFonts w:ascii="標楷體" w:eastAsia="標楷體" w:hAnsi="標楷體" w:hint="eastAsia"/>
              </w:rPr>
              <w:t>支票狀況</w:t>
            </w:r>
          </w:p>
          <w:p w14:paraId="1A35FCEA" w14:textId="77777777" w:rsidR="00657B2B" w:rsidRPr="004F7CA5" w:rsidRDefault="00657B2B" w:rsidP="000C5540">
            <w:pPr>
              <w:rPr>
                <w:rFonts w:ascii="標楷體" w:eastAsia="標楷體" w:hAnsi="標楷體"/>
              </w:rPr>
            </w:pPr>
            <w:r>
              <w:rPr>
                <w:rFonts w:ascii="標楷體" w:eastAsia="標楷體" w:hAnsi="標楷體" w:hint="eastAsia"/>
                <w:lang w:eastAsia="zh-HK"/>
              </w:rPr>
              <w:t>依據</w:t>
            </w:r>
            <w:r>
              <w:rPr>
                <w:rFonts w:ascii="標楷體" w:eastAsia="標楷體" w:hAnsi="標楷體" w:hint="eastAsia"/>
              </w:rPr>
              <w:t>[支票狀況(</w:t>
            </w:r>
            <w:r w:rsidRPr="00C2763A">
              <w:rPr>
                <w:rFonts w:ascii="標楷體" w:eastAsia="標楷體" w:hAnsi="標楷體"/>
                <w:lang w:eastAsia="zh-HK"/>
              </w:rPr>
              <w:t>LoanCheque.StatusCode</w:t>
            </w:r>
            <w:r>
              <w:rPr>
                <w:rFonts w:ascii="標楷體" w:eastAsia="標楷體" w:hAnsi="標楷體"/>
                <w:lang w:eastAsia="zh-HK"/>
              </w:rPr>
              <w:t>)]</w:t>
            </w:r>
            <w:r>
              <w:rPr>
                <w:rFonts w:ascii="標楷體" w:eastAsia="標楷體" w:hAnsi="標楷體" w:hint="eastAsia"/>
                <w:lang w:eastAsia="zh-HK"/>
              </w:rPr>
              <w:t>對應</w:t>
            </w:r>
            <w:r>
              <w:rPr>
                <w:rFonts w:ascii="標楷體" w:eastAsia="標楷體" w:hAnsi="標楷體" w:hint="eastAsia"/>
              </w:rPr>
              <w:t>(C</w:t>
            </w:r>
            <w:r>
              <w:rPr>
                <w:rFonts w:ascii="標楷體" w:eastAsia="標楷體" w:hAnsi="標楷體"/>
              </w:rPr>
              <w:t>dCode.</w:t>
            </w:r>
            <w:r w:rsidRPr="00034D15">
              <w:rPr>
                <w:rFonts w:ascii="標楷體" w:eastAsia="標楷體" w:hAnsi="標楷體"/>
              </w:rPr>
              <w:t>ChequeStatusCode</w:t>
            </w:r>
            <w:r>
              <w:rPr>
                <w:rFonts w:ascii="標楷體" w:eastAsia="標楷體" w:hAnsi="標楷體"/>
              </w:rPr>
              <w:t>)</w:t>
            </w:r>
            <w:r>
              <w:rPr>
                <w:rFonts w:ascii="標楷體" w:eastAsia="標楷體" w:hAnsi="標楷體" w:hint="eastAsia"/>
              </w:rPr>
              <w:lastRenderedPageBreak/>
              <w:t>顯示中文名稱</w:t>
            </w:r>
          </w:p>
        </w:tc>
      </w:tr>
    </w:tbl>
    <w:p w14:paraId="08731A88" w14:textId="77777777" w:rsidR="00657B2B" w:rsidRDefault="00657B2B" w:rsidP="00657B2B"/>
    <w:p w14:paraId="42CD7666" w14:textId="77777777" w:rsidR="00657B2B" w:rsidRPr="000862DB" w:rsidRDefault="00657B2B" w:rsidP="00657B2B"/>
    <w:p w14:paraId="5F43FA39" w14:textId="77777777" w:rsidR="00657B2B" w:rsidRPr="003972CE" w:rsidRDefault="00657B2B" w:rsidP="005E3C5D">
      <w:pPr>
        <w:pStyle w:val="3"/>
      </w:pPr>
      <w:r>
        <w:br w:type="page"/>
      </w:r>
      <w:hyperlink w:anchor="_結案、轉催呆流程" w:history="1">
        <w:bookmarkStart w:id="117" w:name="_Toc123136608"/>
        <w:r w:rsidRPr="005825EE">
          <w:rPr>
            <w:rStyle w:val="a6"/>
            <w:rFonts w:hint="eastAsia"/>
          </w:rPr>
          <w:t>L3943</w:t>
        </w:r>
        <w:r w:rsidRPr="005825EE">
          <w:rPr>
            <w:rStyle w:val="a6"/>
            <w:rFonts w:hint="eastAsia"/>
          </w:rPr>
          <w:t>支票內容查詢</w:t>
        </w:r>
      </w:hyperlink>
      <w:r>
        <w:rPr>
          <w:rFonts w:hint="eastAsia"/>
        </w:rPr>
        <w:t xml:space="preserve"> </w:t>
      </w:r>
      <w:r w:rsidR="00E25A94">
        <w:t>***</w:t>
      </w:r>
      <w:bookmarkEnd w:id="117"/>
    </w:p>
    <w:p w14:paraId="4DE34E5F" w14:textId="77777777" w:rsidR="00657B2B" w:rsidRDefault="00657B2B" w:rsidP="00657B2B">
      <w:pPr>
        <w:tabs>
          <w:tab w:val="left" w:pos="788"/>
        </w:tabs>
        <w:rPr>
          <w:rFonts w:eastAsia="標楷體"/>
        </w:rPr>
      </w:pPr>
    </w:p>
    <w:p w14:paraId="24428168" w14:textId="77777777" w:rsidR="00657B2B" w:rsidRDefault="00657B2B" w:rsidP="00657B2B">
      <w:pPr>
        <w:pStyle w:val="af8"/>
        <w:spacing w:before="0"/>
        <w:ind w:left="1418" w:hanging="480"/>
      </w:pPr>
      <w:bookmarkStart w:id="118" w:name="_Hlk75298196"/>
      <w:r w:rsidRPr="003972CE">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657B2B" w:rsidRPr="003972CE" w14:paraId="1511B257" w14:textId="77777777" w:rsidTr="000C5540">
        <w:trPr>
          <w:trHeight w:val="277"/>
        </w:trPr>
        <w:tc>
          <w:tcPr>
            <w:tcW w:w="1548" w:type="dxa"/>
            <w:tcBorders>
              <w:top w:val="single" w:sz="8" w:space="0" w:color="000000"/>
              <w:bottom w:val="single" w:sz="8" w:space="0" w:color="000000"/>
              <w:right w:val="single" w:sz="8" w:space="0" w:color="000000"/>
            </w:tcBorders>
            <w:shd w:val="clear" w:color="auto" w:fill="F3F3F3"/>
          </w:tcPr>
          <w:p w14:paraId="266B4607" w14:textId="77777777" w:rsidR="00657B2B" w:rsidRPr="003972CE" w:rsidRDefault="00657B2B" w:rsidP="000C5540">
            <w:pPr>
              <w:rPr>
                <w:rFonts w:eastAsia="標楷體"/>
              </w:rPr>
            </w:pPr>
            <w:r w:rsidRPr="003972CE">
              <w:rPr>
                <w:rFonts w:eastAsia="標楷體"/>
              </w:rPr>
              <w:t>功能名稱</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7C6A4CD0" w14:textId="77777777" w:rsidR="00657B2B" w:rsidRPr="00E77879" w:rsidRDefault="00657B2B" w:rsidP="000C5540">
            <w:pPr>
              <w:rPr>
                <w:rFonts w:ascii="標楷體" w:eastAsia="標楷體" w:hAnsi="標楷體"/>
              </w:rPr>
            </w:pPr>
            <w:r>
              <w:rPr>
                <w:rFonts w:ascii="標楷體" w:eastAsia="標楷體" w:hAnsi="標楷體" w:hint="eastAsia"/>
              </w:rPr>
              <w:t>支票內容</w:t>
            </w:r>
            <w:r w:rsidRPr="00011E18">
              <w:rPr>
                <w:rFonts w:ascii="標楷體" w:eastAsia="標楷體" w:hAnsi="標楷體" w:hint="eastAsia"/>
              </w:rPr>
              <w:t>查詢</w:t>
            </w:r>
          </w:p>
        </w:tc>
      </w:tr>
      <w:tr w:rsidR="00657B2B" w:rsidRPr="003972CE" w14:paraId="1D1FED96" w14:textId="77777777" w:rsidTr="000C5540">
        <w:trPr>
          <w:trHeight w:val="277"/>
        </w:trPr>
        <w:tc>
          <w:tcPr>
            <w:tcW w:w="1548" w:type="dxa"/>
            <w:tcBorders>
              <w:top w:val="single" w:sz="8" w:space="0" w:color="000000"/>
              <w:bottom w:val="single" w:sz="8" w:space="0" w:color="000000"/>
              <w:right w:val="single" w:sz="8" w:space="0" w:color="000000"/>
            </w:tcBorders>
            <w:shd w:val="clear" w:color="auto" w:fill="F3F3F3"/>
          </w:tcPr>
          <w:p w14:paraId="62F360EF" w14:textId="77777777" w:rsidR="00657B2B" w:rsidRPr="003972CE" w:rsidRDefault="00657B2B" w:rsidP="000C5540">
            <w:pPr>
              <w:rPr>
                <w:rFonts w:eastAsia="標楷體"/>
              </w:rPr>
            </w:pPr>
            <w:r w:rsidRPr="003972CE">
              <w:rPr>
                <w:rFonts w:eastAsia="標楷體"/>
              </w:rPr>
              <w:t>進入條件</w:t>
            </w:r>
          </w:p>
        </w:tc>
        <w:tc>
          <w:tcPr>
            <w:tcW w:w="6318" w:type="dxa"/>
            <w:tcBorders>
              <w:top w:val="single" w:sz="8" w:space="0" w:color="000000"/>
              <w:left w:val="single" w:sz="8" w:space="0" w:color="000000"/>
              <w:bottom w:val="single" w:sz="8" w:space="0" w:color="000000"/>
            </w:tcBorders>
          </w:tcPr>
          <w:p w14:paraId="2DDAACE8" w14:textId="77777777" w:rsidR="00657B2B" w:rsidRDefault="00657B2B" w:rsidP="000C5540">
            <w:pPr>
              <w:rPr>
                <w:rFonts w:ascii="標楷體" w:eastAsia="標楷體" w:hAnsi="標楷體"/>
              </w:rPr>
            </w:pPr>
            <w:r w:rsidRPr="00E817C5">
              <w:rPr>
                <w:rFonts w:ascii="標楷體" w:eastAsia="標楷體" w:hAnsi="標楷體" w:hint="eastAsia"/>
              </w:rPr>
              <w:t>1.查詢收取客戶支票內容</w:t>
            </w:r>
          </w:p>
          <w:p w14:paraId="39281254" w14:textId="571B0D9A" w:rsidR="00657B2B" w:rsidRDefault="00657B2B" w:rsidP="000C5540">
            <w:pPr>
              <w:rPr>
                <w:rFonts w:ascii="標楷體" w:eastAsia="標楷體" w:hAnsi="標楷體"/>
              </w:rPr>
            </w:pPr>
            <w:r w:rsidRPr="00E817C5">
              <w:rPr>
                <w:rFonts w:ascii="標楷體" w:eastAsia="標楷體" w:hAnsi="標楷體" w:hint="eastAsia"/>
              </w:rPr>
              <w:t>2.由[L3007支票明細資料查詢]</w:t>
            </w:r>
            <w:r>
              <w:rPr>
                <w:rFonts w:ascii="標楷體" w:eastAsia="標楷體" w:hAnsi="標楷體" w:hint="eastAsia"/>
              </w:rPr>
              <w:t>點【支票內容】按鈕</w:t>
            </w:r>
            <w:r w:rsidRPr="00E817C5">
              <w:rPr>
                <w:rFonts w:ascii="標楷體" w:eastAsia="標楷體" w:hAnsi="標楷體" w:hint="eastAsia"/>
              </w:rPr>
              <w:t>進入</w:t>
            </w:r>
          </w:p>
          <w:p w14:paraId="5153F662" w14:textId="77777777" w:rsidR="00657B2B" w:rsidRPr="003D60EF" w:rsidRDefault="00657B2B" w:rsidP="000C5540">
            <w:pPr>
              <w:rPr>
                <w:rFonts w:ascii="標楷體" w:eastAsia="標楷體" w:hAnsi="標楷體"/>
              </w:rPr>
            </w:pPr>
            <w:r>
              <w:rPr>
                <w:rFonts w:ascii="標楷體" w:eastAsia="標楷體" w:hAnsi="標楷體" w:hint="eastAsia"/>
              </w:rPr>
              <w:t>3</w:t>
            </w:r>
            <w:r w:rsidRPr="00E817C5">
              <w:rPr>
                <w:rFonts w:ascii="標楷體" w:eastAsia="標楷體" w:hAnsi="標楷體" w:hint="eastAsia"/>
              </w:rPr>
              <w:t>.由[L300</w:t>
            </w:r>
            <w:r>
              <w:rPr>
                <w:rFonts w:ascii="標楷體" w:eastAsia="標楷體" w:hAnsi="標楷體" w:hint="eastAsia"/>
              </w:rPr>
              <w:t>9</w:t>
            </w:r>
            <w:r w:rsidRPr="00C506F1">
              <w:rPr>
                <w:rFonts w:ascii="標楷體" w:eastAsia="標楷體" w:hAnsi="標楷體" w:hint="eastAsia"/>
              </w:rPr>
              <w:t>支票明細資料查詢-全部</w:t>
            </w:r>
            <w:r w:rsidRPr="00E817C5">
              <w:rPr>
                <w:rFonts w:ascii="標楷體" w:eastAsia="標楷體" w:hAnsi="標楷體" w:hint="eastAsia"/>
              </w:rPr>
              <w:t>]</w:t>
            </w:r>
            <w:r>
              <w:rPr>
                <w:rFonts w:ascii="標楷體" w:eastAsia="標楷體" w:hAnsi="標楷體" w:hint="eastAsia"/>
              </w:rPr>
              <w:t>點【支票內容】按鈕</w:t>
            </w:r>
            <w:r w:rsidRPr="00E817C5">
              <w:rPr>
                <w:rFonts w:ascii="標楷體" w:eastAsia="標楷體" w:hAnsi="標楷體" w:hint="eastAsia"/>
              </w:rPr>
              <w:t>進入</w:t>
            </w:r>
          </w:p>
        </w:tc>
      </w:tr>
      <w:tr w:rsidR="00657B2B" w:rsidRPr="003972CE" w14:paraId="1BA69528" w14:textId="77777777" w:rsidTr="000C5540">
        <w:trPr>
          <w:trHeight w:val="773"/>
        </w:trPr>
        <w:tc>
          <w:tcPr>
            <w:tcW w:w="1548" w:type="dxa"/>
            <w:tcBorders>
              <w:top w:val="single" w:sz="8" w:space="0" w:color="000000"/>
              <w:bottom w:val="single" w:sz="8" w:space="0" w:color="000000"/>
              <w:right w:val="single" w:sz="8" w:space="0" w:color="000000"/>
            </w:tcBorders>
            <w:shd w:val="clear" w:color="auto" w:fill="F3F3F3"/>
          </w:tcPr>
          <w:p w14:paraId="6CEA611E" w14:textId="77777777" w:rsidR="00657B2B" w:rsidRPr="003972CE" w:rsidRDefault="00657B2B" w:rsidP="000C5540">
            <w:pPr>
              <w:rPr>
                <w:rFonts w:eastAsia="標楷體"/>
              </w:rPr>
            </w:pPr>
            <w:r w:rsidRPr="003972CE">
              <w:rPr>
                <w:rFonts w:eastAsia="標楷體"/>
              </w:rPr>
              <w:t>基本流程</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769C9CA1" w14:textId="77777777" w:rsidR="00657B2B" w:rsidRPr="00B7209F" w:rsidRDefault="00657B2B"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B7209F">
              <w:rPr>
                <w:rFonts w:ascii="標楷體" w:eastAsia="標楷體" w:hAnsi="標楷體" w:hint="eastAsia"/>
              </w:rPr>
              <w:t>參考「</w:t>
            </w:r>
            <w:r w:rsidRPr="00E817C5">
              <w:rPr>
                <w:rFonts w:ascii="標楷體" w:eastAsia="標楷體" w:hAnsi="標楷體" w:hint="eastAsia"/>
              </w:rPr>
              <w:t>工作流程.支票繳款</w:t>
            </w:r>
            <w:r w:rsidRPr="00B7209F">
              <w:rPr>
                <w:rFonts w:ascii="標楷體" w:eastAsia="標楷體" w:hAnsi="標楷體" w:hint="eastAsia"/>
              </w:rPr>
              <w:t>」流程</w:t>
            </w:r>
          </w:p>
          <w:p w14:paraId="7131B982" w14:textId="77777777" w:rsidR="00657B2B" w:rsidRPr="006370CA" w:rsidRDefault="00657B2B" w:rsidP="000C5540">
            <w:pPr>
              <w:rPr>
                <w:rFonts w:ascii="標楷體" w:eastAsia="標楷體" w:hAnsi="標楷體"/>
              </w:rPr>
            </w:pPr>
            <w:r>
              <w:rPr>
                <w:rFonts w:ascii="標楷體" w:eastAsia="標楷體" w:hAnsi="標楷體"/>
              </w:rPr>
              <w:t>2</w:t>
            </w:r>
            <w:r w:rsidRPr="00B7209F">
              <w:rPr>
                <w:rFonts w:ascii="標楷體" w:eastAsia="標楷體" w:hAnsi="標楷體" w:hint="eastAsia"/>
              </w:rPr>
              <w:t>.</w:t>
            </w:r>
            <w:r>
              <w:rPr>
                <w:rFonts w:ascii="標楷體" w:eastAsia="標楷體" w:hAnsi="標楷體" w:hint="eastAsia"/>
              </w:rPr>
              <w:t>提供查詢</w:t>
            </w:r>
            <w:r w:rsidRPr="00E817C5">
              <w:rPr>
                <w:rFonts w:ascii="標楷體" w:eastAsia="標楷體" w:hAnsi="標楷體" w:hint="eastAsia"/>
              </w:rPr>
              <w:t>客戶</w:t>
            </w:r>
            <w:r>
              <w:rPr>
                <w:rFonts w:ascii="標楷體" w:eastAsia="標楷體" w:hAnsi="標楷體" w:hint="eastAsia"/>
              </w:rPr>
              <w:t>支票資料內容</w:t>
            </w:r>
          </w:p>
        </w:tc>
      </w:tr>
      <w:tr w:rsidR="00657B2B" w:rsidRPr="003972CE" w14:paraId="6AB2FDD4" w14:textId="77777777" w:rsidTr="000C5540">
        <w:trPr>
          <w:trHeight w:val="321"/>
        </w:trPr>
        <w:tc>
          <w:tcPr>
            <w:tcW w:w="1548" w:type="dxa"/>
            <w:tcBorders>
              <w:top w:val="single" w:sz="8" w:space="0" w:color="000000"/>
              <w:bottom w:val="single" w:sz="8" w:space="0" w:color="000000"/>
              <w:right w:val="single" w:sz="8" w:space="0" w:color="000000"/>
            </w:tcBorders>
            <w:shd w:val="clear" w:color="auto" w:fill="F3F3F3"/>
          </w:tcPr>
          <w:p w14:paraId="60B4ECC8" w14:textId="77777777" w:rsidR="00657B2B" w:rsidRPr="003972CE" w:rsidRDefault="00657B2B" w:rsidP="000C5540">
            <w:pPr>
              <w:rPr>
                <w:rFonts w:eastAsia="標楷體"/>
              </w:rPr>
            </w:pPr>
            <w:r w:rsidRPr="003972CE">
              <w:rPr>
                <w:rFonts w:eastAsia="標楷體"/>
              </w:rPr>
              <w:t>選用流程</w:t>
            </w:r>
          </w:p>
        </w:tc>
        <w:tc>
          <w:tcPr>
            <w:tcW w:w="6318" w:type="dxa"/>
            <w:tcBorders>
              <w:top w:val="single" w:sz="8" w:space="0" w:color="000000"/>
              <w:left w:val="single" w:sz="8" w:space="0" w:color="000000"/>
              <w:bottom w:val="single" w:sz="8" w:space="0" w:color="000000"/>
            </w:tcBorders>
          </w:tcPr>
          <w:p w14:paraId="17EC98EA" w14:textId="77777777" w:rsidR="00657B2B" w:rsidRPr="003972CE" w:rsidRDefault="00657B2B" w:rsidP="000C5540">
            <w:pPr>
              <w:rPr>
                <w:rFonts w:eastAsia="標楷體"/>
              </w:rPr>
            </w:pPr>
          </w:p>
        </w:tc>
      </w:tr>
      <w:tr w:rsidR="00657B2B" w:rsidRPr="003972CE" w14:paraId="667EADBF" w14:textId="77777777" w:rsidTr="000C5540">
        <w:trPr>
          <w:trHeight w:val="1311"/>
        </w:trPr>
        <w:tc>
          <w:tcPr>
            <w:tcW w:w="1548" w:type="dxa"/>
            <w:tcBorders>
              <w:top w:val="single" w:sz="8" w:space="0" w:color="000000"/>
              <w:bottom w:val="single" w:sz="8" w:space="0" w:color="000000"/>
              <w:right w:val="single" w:sz="8" w:space="0" w:color="000000"/>
            </w:tcBorders>
            <w:shd w:val="clear" w:color="auto" w:fill="F3F3F3"/>
          </w:tcPr>
          <w:p w14:paraId="6FC0B063" w14:textId="77777777" w:rsidR="00657B2B" w:rsidRPr="003972CE" w:rsidRDefault="00657B2B" w:rsidP="000C5540">
            <w:pPr>
              <w:rPr>
                <w:rFonts w:eastAsia="標楷體"/>
              </w:rPr>
            </w:pPr>
            <w:r w:rsidRPr="003972CE">
              <w:rPr>
                <w:rFonts w:eastAsia="標楷體"/>
              </w:rPr>
              <w:t>例外流程</w:t>
            </w:r>
          </w:p>
        </w:tc>
        <w:tc>
          <w:tcPr>
            <w:tcW w:w="6318" w:type="dxa"/>
            <w:tcBorders>
              <w:top w:val="single" w:sz="8" w:space="0" w:color="000000"/>
              <w:left w:val="single" w:sz="8" w:space="0" w:color="000000"/>
              <w:bottom w:val="single" w:sz="8" w:space="0" w:color="000000"/>
            </w:tcBorders>
          </w:tcPr>
          <w:p w14:paraId="4E3BC844" w14:textId="77777777" w:rsidR="00657B2B" w:rsidRPr="003972CE" w:rsidRDefault="00657B2B" w:rsidP="000C5540">
            <w:pPr>
              <w:rPr>
                <w:rFonts w:eastAsia="標楷體"/>
              </w:rPr>
            </w:pPr>
          </w:p>
        </w:tc>
      </w:tr>
      <w:tr w:rsidR="00657B2B" w:rsidRPr="003972CE" w14:paraId="2BA04357" w14:textId="77777777" w:rsidTr="000C5540">
        <w:trPr>
          <w:trHeight w:val="278"/>
        </w:trPr>
        <w:tc>
          <w:tcPr>
            <w:tcW w:w="1548" w:type="dxa"/>
            <w:tcBorders>
              <w:top w:val="single" w:sz="8" w:space="0" w:color="000000"/>
              <w:bottom w:val="single" w:sz="8" w:space="0" w:color="000000"/>
              <w:right w:val="single" w:sz="8" w:space="0" w:color="000000"/>
            </w:tcBorders>
            <w:shd w:val="clear" w:color="auto" w:fill="F3F3F3"/>
          </w:tcPr>
          <w:p w14:paraId="24DC5872" w14:textId="77777777" w:rsidR="00657B2B" w:rsidRPr="003972CE" w:rsidRDefault="00657B2B" w:rsidP="000C5540">
            <w:pPr>
              <w:rPr>
                <w:rFonts w:eastAsia="標楷體"/>
              </w:rPr>
            </w:pPr>
            <w:r w:rsidRPr="003972CE">
              <w:rPr>
                <w:rFonts w:eastAsia="標楷體"/>
              </w:rPr>
              <w:t>執行後狀況</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3439E202" w14:textId="77777777" w:rsidR="00657B2B" w:rsidRPr="003972CE" w:rsidRDefault="00657B2B" w:rsidP="000C5540">
            <w:pPr>
              <w:rPr>
                <w:rFonts w:eastAsia="標楷體"/>
              </w:rPr>
            </w:pPr>
            <w:r>
              <w:rPr>
                <w:rFonts w:ascii="標楷體" w:eastAsia="標楷體" w:hAnsi="標楷體" w:hint="eastAsia"/>
                <w:lang w:eastAsia="zh-HK"/>
              </w:rPr>
              <w:t>提供資料查詢輸出</w:t>
            </w:r>
          </w:p>
        </w:tc>
      </w:tr>
      <w:tr w:rsidR="00657B2B" w:rsidRPr="003972CE" w14:paraId="604A5DEF" w14:textId="77777777" w:rsidTr="000C5540">
        <w:trPr>
          <w:trHeight w:val="358"/>
        </w:trPr>
        <w:tc>
          <w:tcPr>
            <w:tcW w:w="1548" w:type="dxa"/>
            <w:tcBorders>
              <w:top w:val="single" w:sz="8" w:space="0" w:color="000000"/>
              <w:bottom w:val="single" w:sz="8" w:space="0" w:color="000000"/>
              <w:right w:val="single" w:sz="8" w:space="0" w:color="000000"/>
            </w:tcBorders>
            <w:shd w:val="clear" w:color="auto" w:fill="F3F3F3"/>
          </w:tcPr>
          <w:p w14:paraId="3E442790" w14:textId="77777777" w:rsidR="00657B2B" w:rsidRPr="003972CE" w:rsidRDefault="00657B2B" w:rsidP="000C5540">
            <w:pPr>
              <w:rPr>
                <w:rFonts w:eastAsia="標楷體"/>
              </w:rPr>
            </w:pPr>
            <w:r w:rsidRPr="003972CE">
              <w:rPr>
                <w:rFonts w:eastAsia="標楷體"/>
              </w:rPr>
              <w:t>特別需求</w:t>
            </w:r>
          </w:p>
        </w:tc>
        <w:tc>
          <w:tcPr>
            <w:tcW w:w="6318" w:type="dxa"/>
            <w:tcBorders>
              <w:top w:val="single" w:sz="8" w:space="0" w:color="000000"/>
              <w:left w:val="single" w:sz="8" w:space="0" w:color="000000"/>
              <w:bottom w:val="single" w:sz="8" w:space="0" w:color="000000"/>
            </w:tcBorders>
          </w:tcPr>
          <w:p w14:paraId="57AE99AD" w14:textId="77777777" w:rsidR="00657B2B" w:rsidRPr="003972CE" w:rsidRDefault="00657B2B" w:rsidP="000C5540">
            <w:pPr>
              <w:rPr>
                <w:rFonts w:eastAsia="標楷體"/>
              </w:rPr>
            </w:pPr>
          </w:p>
        </w:tc>
      </w:tr>
      <w:tr w:rsidR="00657B2B" w:rsidRPr="003972CE" w14:paraId="0443EC20" w14:textId="77777777" w:rsidTr="000C5540">
        <w:trPr>
          <w:trHeight w:val="278"/>
        </w:trPr>
        <w:tc>
          <w:tcPr>
            <w:tcW w:w="1548" w:type="dxa"/>
            <w:tcBorders>
              <w:top w:val="single" w:sz="8" w:space="0" w:color="000000"/>
              <w:bottom w:val="single" w:sz="8" w:space="0" w:color="000000"/>
              <w:right w:val="single" w:sz="8" w:space="0" w:color="000000"/>
            </w:tcBorders>
            <w:shd w:val="clear" w:color="auto" w:fill="F3F3F3"/>
          </w:tcPr>
          <w:p w14:paraId="20027CBB" w14:textId="77777777" w:rsidR="00657B2B" w:rsidRPr="003972CE" w:rsidRDefault="00657B2B" w:rsidP="000C5540">
            <w:pPr>
              <w:rPr>
                <w:rFonts w:eastAsia="標楷體"/>
              </w:rPr>
            </w:pPr>
            <w:r w:rsidRPr="003972CE">
              <w:rPr>
                <w:rFonts w:eastAsia="標楷體"/>
              </w:rPr>
              <w:t>參考</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1A77E2C9" w14:textId="77777777" w:rsidR="00657B2B" w:rsidRPr="003972CE" w:rsidRDefault="00657B2B" w:rsidP="000C5540">
            <w:pPr>
              <w:rPr>
                <w:rFonts w:eastAsia="標楷體"/>
              </w:rPr>
            </w:pPr>
          </w:p>
        </w:tc>
      </w:tr>
    </w:tbl>
    <w:p w14:paraId="3CC63675" w14:textId="77777777" w:rsidR="00657B2B" w:rsidRDefault="00657B2B" w:rsidP="00657B2B"/>
    <w:p w14:paraId="1B23EE23" w14:textId="77777777" w:rsidR="00657B2B" w:rsidRPr="005F1722" w:rsidRDefault="00657B2B" w:rsidP="00657B2B">
      <w:pPr>
        <w:pStyle w:val="af8"/>
        <w:spacing w:before="0"/>
        <w:ind w:left="1418" w:hanging="480"/>
      </w:pPr>
      <w:r>
        <w:rPr>
          <w:rFonts w:hint="eastAsia"/>
        </w:rPr>
        <w:t>Ta</w:t>
      </w:r>
      <w:r>
        <w:t>ble List</w:t>
      </w:r>
      <w:r w:rsidRPr="005F1722">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657B2B" w:rsidRPr="0022279A" w14:paraId="712F8FDF" w14:textId="77777777" w:rsidTr="000C5540">
        <w:tc>
          <w:tcPr>
            <w:tcW w:w="851" w:type="dxa"/>
            <w:shd w:val="clear" w:color="auto" w:fill="D9D9D9"/>
          </w:tcPr>
          <w:p w14:paraId="4C738111"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序號</w:t>
            </w:r>
          </w:p>
        </w:tc>
        <w:tc>
          <w:tcPr>
            <w:tcW w:w="3118" w:type="dxa"/>
            <w:shd w:val="clear" w:color="auto" w:fill="D9D9D9"/>
          </w:tcPr>
          <w:p w14:paraId="062B468A"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名稱</w:t>
            </w:r>
          </w:p>
        </w:tc>
        <w:tc>
          <w:tcPr>
            <w:tcW w:w="3828" w:type="dxa"/>
            <w:shd w:val="clear" w:color="auto" w:fill="D9D9D9"/>
          </w:tcPr>
          <w:p w14:paraId="453DDC0C"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說明</w:t>
            </w:r>
          </w:p>
        </w:tc>
      </w:tr>
      <w:tr w:rsidR="00657B2B" w:rsidRPr="0022279A" w14:paraId="74A984C9" w14:textId="77777777" w:rsidTr="000C5540">
        <w:tc>
          <w:tcPr>
            <w:tcW w:w="851" w:type="dxa"/>
            <w:shd w:val="clear" w:color="auto" w:fill="auto"/>
          </w:tcPr>
          <w:p w14:paraId="48AF6435"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rPr>
              <w:t>1</w:t>
            </w:r>
          </w:p>
        </w:tc>
        <w:tc>
          <w:tcPr>
            <w:tcW w:w="3118" w:type="dxa"/>
            <w:shd w:val="clear" w:color="auto" w:fill="auto"/>
          </w:tcPr>
          <w:p w14:paraId="0BA42B62" w14:textId="77777777" w:rsidR="00657B2B" w:rsidRPr="004F7CA5" w:rsidRDefault="00657B2B" w:rsidP="000C5540">
            <w:pPr>
              <w:rPr>
                <w:rFonts w:ascii="標楷體" w:eastAsia="標楷體" w:hAnsi="標楷體"/>
              </w:rPr>
            </w:pPr>
            <w:r w:rsidRPr="001B6276">
              <w:rPr>
                <w:rFonts w:ascii="標楷體" w:eastAsia="標楷體" w:hAnsi="標楷體"/>
              </w:rPr>
              <w:t>LoanCheque</w:t>
            </w:r>
          </w:p>
        </w:tc>
        <w:tc>
          <w:tcPr>
            <w:tcW w:w="3828" w:type="dxa"/>
            <w:shd w:val="clear" w:color="auto" w:fill="auto"/>
          </w:tcPr>
          <w:p w14:paraId="3421182F" w14:textId="77777777" w:rsidR="00657B2B" w:rsidRPr="004F7CA5" w:rsidRDefault="00657B2B" w:rsidP="000C5540">
            <w:pPr>
              <w:rPr>
                <w:rFonts w:ascii="標楷體" w:eastAsia="標楷體" w:hAnsi="標楷體"/>
              </w:rPr>
            </w:pPr>
            <w:r>
              <w:rPr>
                <w:rFonts w:ascii="標楷體" w:eastAsia="標楷體" w:hAnsi="標楷體" w:hint="eastAsia"/>
              </w:rPr>
              <w:t>支票</w:t>
            </w:r>
            <w:r w:rsidRPr="004F7CA5">
              <w:rPr>
                <w:rFonts w:ascii="標楷體" w:eastAsia="標楷體" w:hAnsi="標楷體" w:hint="eastAsia"/>
                <w:lang w:eastAsia="zh-HK"/>
              </w:rPr>
              <w:t>檔</w:t>
            </w:r>
          </w:p>
        </w:tc>
      </w:tr>
      <w:tr w:rsidR="00657B2B" w:rsidRPr="0022279A" w14:paraId="48E0AAEC" w14:textId="77777777" w:rsidTr="000C5540">
        <w:tc>
          <w:tcPr>
            <w:tcW w:w="851" w:type="dxa"/>
            <w:shd w:val="clear" w:color="auto" w:fill="auto"/>
          </w:tcPr>
          <w:p w14:paraId="2657F853"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rPr>
              <w:t>2</w:t>
            </w:r>
          </w:p>
        </w:tc>
        <w:tc>
          <w:tcPr>
            <w:tcW w:w="3118" w:type="dxa"/>
            <w:shd w:val="clear" w:color="auto" w:fill="auto"/>
          </w:tcPr>
          <w:p w14:paraId="17DE51CF" w14:textId="77777777" w:rsidR="00657B2B" w:rsidRPr="004F7CA5" w:rsidRDefault="00657B2B" w:rsidP="000C5540">
            <w:pPr>
              <w:rPr>
                <w:rFonts w:ascii="標楷體" w:eastAsia="標楷體" w:hAnsi="標楷體"/>
              </w:rPr>
            </w:pPr>
            <w:r w:rsidRPr="001B6276">
              <w:rPr>
                <w:rFonts w:ascii="標楷體" w:eastAsia="標楷體" w:hAnsi="標楷體"/>
              </w:rPr>
              <w:t>CustMain</w:t>
            </w:r>
          </w:p>
        </w:tc>
        <w:tc>
          <w:tcPr>
            <w:tcW w:w="3828" w:type="dxa"/>
            <w:shd w:val="clear" w:color="auto" w:fill="auto"/>
          </w:tcPr>
          <w:p w14:paraId="46F53AE1" w14:textId="77777777" w:rsidR="00657B2B" w:rsidRPr="004F7CA5" w:rsidRDefault="00657B2B" w:rsidP="000C5540">
            <w:pPr>
              <w:rPr>
                <w:rFonts w:ascii="標楷體" w:eastAsia="標楷體" w:hAnsi="標楷體"/>
              </w:rPr>
            </w:pPr>
            <w:r>
              <w:rPr>
                <w:rFonts w:ascii="標楷體" w:eastAsia="標楷體" w:hAnsi="標楷體" w:hint="eastAsia"/>
              </w:rPr>
              <w:t>客戶</w:t>
            </w:r>
            <w:r w:rsidRPr="004F7CA5">
              <w:rPr>
                <w:rFonts w:ascii="標楷體" w:eastAsia="標楷體" w:hAnsi="標楷體" w:hint="eastAsia"/>
              </w:rPr>
              <w:t>檔</w:t>
            </w:r>
          </w:p>
        </w:tc>
      </w:tr>
      <w:tr w:rsidR="00657B2B" w:rsidRPr="0022279A" w14:paraId="279FB88F" w14:textId="77777777" w:rsidTr="000C5540">
        <w:tc>
          <w:tcPr>
            <w:tcW w:w="851" w:type="dxa"/>
            <w:shd w:val="clear" w:color="auto" w:fill="auto"/>
          </w:tcPr>
          <w:p w14:paraId="6E09E9C3" w14:textId="77777777" w:rsidR="00657B2B" w:rsidRPr="004F7CA5" w:rsidRDefault="00657B2B" w:rsidP="000C5540">
            <w:pPr>
              <w:jc w:val="center"/>
              <w:rPr>
                <w:rFonts w:ascii="標楷體" w:eastAsia="標楷體" w:hAnsi="標楷體"/>
              </w:rPr>
            </w:pPr>
            <w:r>
              <w:rPr>
                <w:rFonts w:ascii="標楷體" w:eastAsia="標楷體" w:hAnsi="標楷體" w:hint="eastAsia"/>
              </w:rPr>
              <w:t>3</w:t>
            </w:r>
          </w:p>
        </w:tc>
        <w:tc>
          <w:tcPr>
            <w:tcW w:w="3118" w:type="dxa"/>
            <w:shd w:val="clear" w:color="auto" w:fill="auto"/>
          </w:tcPr>
          <w:p w14:paraId="0D59C95E" w14:textId="77777777" w:rsidR="00657B2B" w:rsidRPr="00743670" w:rsidRDefault="00657B2B" w:rsidP="000C5540">
            <w:pPr>
              <w:rPr>
                <w:rFonts w:ascii="標楷體" w:eastAsia="標楷體" w:hAnsi="標楷體"/>
              </w:rPr>
            </w:pPr>
            <w:r w:rsidRPr="001B6276">
              <w:rPr>
                <w:rFonts w:ascii="標楷體" w:eastAsia="標楷體" w:hAnsi="標楷體"/>
              </w:rPr>
              <w:t>CdBank</w:t>
            </w:r>
          </w:p>
        </w:tc>
        <w:tc>
          <w:tcPr>
            <w:tcW w:w="3828" w:type="dxa"/>
            <w:shd w:val="clear" w:color="auto" w:fill="auto"/>
          </w:tcPr>
          <w:p w14:paraId="488EC170" w14:textId="77777777" w:rsidR="00657B2B" w:rsidRPr="004F7CA5" w:rsidRDefault="00657B2B" w:rsidP="000C5540">
            <w:pPr>
              <w:rPr>
                <w:rFonts w:ascii="標楷體" w:eastAsia="標楷體" w:hAnsi="標楷體"/>
              </w:rPr>
            </w:pPr>
            <w:r>
              <w:rPr>
                <w:rFonts w:ascii="標楷體" w:eastAsia="標楷體" w:hAnsi="標楷體" w:hint="eastAsia"/>
              </w:rPr>
              <w:t>行庫資料</w:t>
            </w:r>
            <w:r w:rsidRPr="00743670">
              <w:rPr>
                <w:rFonts w:ascii="標楷體" w:eastAsia="標楷體" w:hAnsi="標楷體" w:hint="eastAsia"/>
              </w:rPr>
              <w:t>檔</w:t>
            </w:r>
          </w:p>
        </w:tc>
      </w:tr>
      <w:tr w:rsidR="000F4A44" w:rsidRPr="0022279A" w14:paraId="33C0BF99" w14:textId="77777777" w:rsidTr="000C5540">
        <w:tc>
          <w:tcPr>
            <w:tcW w:w="851" w:type="dxa"/>
            <w:shd w:val="clear" w:color="auto" w:fill="auto"/>
          </w:tcPr>
          <w:p w14:paraId="35781BBE" w14:textId="77777777" w:rsidR="000F4A44" w:rsidRDefault="000F4A44" w:rsidP="000C5540">
            <w:pPr>
              <w:jc w:val="center"/>
              <w:rPr>
                <w:rFonts w:ascii="標楷體" w:eastAsia="標楷體" w:hAnsi="標楷體"/>
              </w:rPr>
            </w:pPr>
            <w:r>
              <w:rPr>
                <w:rFonts w:ascii="標楷體" w:eastAsia="標楷體" w:hAnsi="標楷體" w:hint="eastAsia"/>
              </w:rPr>
              <w:t>4</w:t>
            </w:r>
          </w:p>
        </w:tc>
        <w:tc>
          <w:tcPr>
            <w:tcW w:w="3118" w:type="dxa"/>
            <w:shd w:val="clear" w:color="auto" w:fill="auto"/>
          </w:tcPr>
          <w:p w14:paraId="5BCD2109" w14:textId="77777777" w:rsidR="000F4A44" w:rsidRPr="001B6276" w:rsidRDefault="000F4A44" w:rsidP="000C5540">
            <w:pPr>
              <w:rPr>
                <w:rFonts w:ascii="標楷體" w:eastAsia="標楷體" w:hAnsi="標楷體"/>
              </w:rPr>
            </w:pPr>
            <w:r>
              <w:rPr>
                <w:rFonts w:ascii="標楷體" w:eastAsia="標楷體" w:hAnsi="標楷體" w:hint="eastAsia"/>
              </w:rPr>
              <w:t>C</w:t>
            </w:r>
            <w:r>
              <w:rPr>
                <w:rFonts w:ascii="標楷體" w:eastAsia="標楷體" w:hAnsi="標楷體"/>
              </w:rPr>
              <w:t>dCode</w:t>
            </w:r>
          </w:p>
        </w:tc>
        <w:tc>
          <w:tcPr>
            <w:tcW w:w="3828" w:type="dxa"/>
            <w:shd w:val="clear" w:color="auto" w:fill="auto"/>
          </w:tcPr>
          <w:p w14:paraId="67794E61" w14:textId="77777777" w:rsidR="000F4A44" w:rsidRDefault="000F4A44" w:rsidP="000C5540">
            <w:pPr>
              <w:rPr>
                <w:rFonts w:ascii="標楷體" w:eastAsia="標楷體" w:hAnsi="標楷體"/>
              </w:rPr>
            </w:pPr>
            <w:r>
              <w:rPr>
                <w:rFonts w:ascii="標楷體" w:eastAsia="標楷體" w:hAnsi="標楷體" w:hint="eastAsia"/>
              </w:rPr>
              <w:t>共用代碼檔</w:t>
            </w:r>
          </w:p>
        </w:tc>
      </w:tr>
    </w:tbl>
    <w:p w14:paraId="04831AB1" w14:textId="77777777" w:rsidR="00657B2B" w:rsidRDefault="00657B2B" w:rsidP="00657B2B"/>
    <w:p w14:paraId="34A39E11" w14:textId="77777777" w:rsidR="00657B2B" w:rsidRDefault="00657B2B" w:rsidP="00657B2B">
      <w:pPr>
        <w:pStyle w:val="af8"/>
        <w:ind w:left="0" w:firstLine="0"/>
      </w:pPr>
    </w:p>
    <w:p w14:paraId="03F3BAA3" w14:textId="77777777" w:rsidR="00657B2B" w:rsidRPr="003972CE" w:rsidRDefault="00657B2B" w:rsidP="00657B2B">
      <w:pPr>
        <w:pStyle w:val="af8"/>
        <w:spacing w:before="0"/>
        <w:ind w:left="1418" w:hanging="480"/>
      </w:pPr>
      <w:r w:rsidRPr="003972CE">
        <w:t>UI畫面</w:t>
      </w:r>
    </w:p>
    <w:p w14:paraId="384BA521" w14:textId="77777777" w:rsidR="00657B2B" w:rsidRPr="00743962" w:rsidRDefault="00657B2B" w:rsidP="00657B2B">
      <w:pPr>
        <w:pStyle w:val="42"/>
        <w:spacing w:after="48"/>
        <w:ind w:left="1133"/>
        <w:rPr>
          <w:rFonts w:hAnsi="標楷體"/>
        </w:rPr>
      </w:pPr>
      <w:r w:rsidRPr="00743962">
        <w:rPr>
          <w:rFonts w:hAnsi="標楷體" w:hint="eastAsia"/>
        </w:rPr>
        <w:t>輸入畫面：</w:t>
      </w:r>
    </w:p>
    <w:p w14:paraId="490AB961" w14:textId="001BE794" w:rsidR="00657B2B" w:rsidRDefault="007D1448" w:rsidP="00657B2B">
      <w:pPr>
        <w:pStyle w:val="42"/>
        <w:spacing w:after="48"/>
        <w:ind w:leftChars="0" w:left="0"/>
        <w:rPr>
          <w:noProof/>
        </w:rPr>
      </w:pPr>
      <w:r w:rsidRPr="0093069B">
        <w:rPr>
          <w:noProof/>
        </w:rPr>
        <w:drawing>
          <wp:inline distT="0" distB="0" distL="0" distR="0" wp14:anchorId="55CFD60E" wp14:editId="2079EA3D">
            <wp:extent cx="6477000" cy="1327150"/>
            <wp:effectExtent l="0" t="0" r="0" b="0"/>
            <wp:docPr id="235"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3"/>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6477000" cy="1327150"/>
                    </a:xfrm>
                    <a:prstGeom prst="rect">
                      <a:avLst/>
                    </a:prstGeom>
                    <a:noFill/>
                    <a:ln>
                      <a:noFill/>
                    </a:ln>
                  </pic:spPr>
                </pic:pic>
              </a:graphicData>
            </a:graphic>
          </wp:inline>
        </w:drawing>
      </w:r>
    </w:p>
    <w:p w14:paraId="3B76A8A3" w14:textId="77777777" w:rsidR="00657B2B" w:rsidRDefault="00657B2B" w:rsidP="00657B2B">
      <w:pPr>
        <w:pStyle w:val="42"/>
        <w:spacing w:after="48"/>
        <w:ind w:leftChars="0" w:left="0"/>
        <w:rPr>
          <w:noProof/>
        </w:rPr>
      </w:pPr>
    </w:p>
    <w:p w14:paraId="52304C5B" w14:textId="77777777" w:rsidR="00657B2B" w:rsidRDefault="00657B2B" w:rsidP="00657B2B">
      <w:pPr>
        <w:pStyle w:val="af8"/>
        <w:spacing w:before="0"/>
        <w:ind w:left="1418" w:hanging="480"/>
      </w:pPr>
      <w:r>
        <w:t>輸入畫面</w:t>
      </w:r>
      <w:r>
        <w:rPr>
          <w:rFonts w:hint="eastAsia"/>
          <w:lang w:eastAsia="zh-HK"/>
        </w:rPr>
        <w:t>按鈕</w:t>
      </w:r>
      <w:r>
        <w:t>說明</w:t>
      </w:r>
    </w:p>
    <w:p w14:paraId="21EE226A" w14:textId="77777777" w:rsidR="00657B2B" w:rsidRPr="00F5236F" w:rsidRDefault="00657B2B" w:rsidP="00657B2B"/>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1"/>
        <w:gridCol w:w="6985"/>
      </w:tblGrid>
      <w:tr w:rsidR="00657B2B" w:rsidRPr="00F5236F" w14:paraId="09460456" w14:textId="77777777" w:rsidTr="000C5540">
        <w:tc>
          <w:tcPr>
            <w:tcW w:w="851" w:type="dxa"/>
            <w:shd w:val="clear" w:color="auto" w:fill="D9D9D9"/>
          </w:tcPr>
          <w:p w14:paraId="47AB10CD"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08B06F94"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73B531D7"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功能說明</w:t>
            </w:r>
          </w:p>
        </w:tc>
      </w:tr>
      <w:tr w:rsidR="00657B2B" w:rsidRPr="00CF124E" w14:paraId="2D2FB632" w14:textId="77777777" w:rsidTr="000C5540">
        <w:tc>
          <w:tcPr>
            <w:tcW w:w="851" w:type="dxa"/>
            <w:shd w:val="clear" w:color="auto" w:fill="auto"/>
          </w:tcPr>
          <w:p w14:paraId="5E211B33"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371D6A11"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查詢</w:t>
            </w:r>
          </w:p>
        </w:tc>
        <w:tc>
          <w:tcPr>
            <w:tcW w:w="7033" w:type="dxa"/>
            <w:shd w:val="clear" w:color="auto" w:fill="auto"/>
          </w:tcPr>
          <w:p w14:paraId="7E7ACF49" w14:textId="77777777" w:rsidR="00657B2B" w:rsidRDefault="00657B2B" w:rsidP="000C5540">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486F1DCD" w14:textId="77777777" w:rsidR="00657B2B" w:rsidRPr="00FB3E80" w:rsidRDefault="00657B2B" w:rsidP="000C5540">
            <w:pPr>
              <w:rPr>
                <w:rFonts w:ascii="標楷體" w:eastAsia="標楷體" w:hAnsi="標楷體"/>
              </w:rPr>
            </w:pPr>
            <w:r>
              <w:rPr>
                <w:rFonts w:ascii="標楷體" w:eastAsia="標楷體" w:hAnsi="標楷體" w:hint="eastAsia"/>
              </w:rPr>
              <w:t>檢核此[支票帳號]+[支票號碼]是否存在[支票檔]</w:t>
            </w:r>
            <w:r>
              <w:rPr>
                <w:rFonts w:ascii="標楷體" w:eastAsia="標楷體" w:hAnsi="標楷體"/>
              </w:rPr>
              <w:t>,</w:t>
            </w:r>
            <w:r>
              <w:rPr>
                <w:rFonts w:ascii="標楷體" w:eastAsia="標楷體" w:hAnsi="標楷體" w:hint="eastAsia"/>
              </w:rPr>
              <w:t>若不存在則顯示錯誤訊息:</w:t>
            </w:r>
            <w:r>
              <w:rPr>
                <w:rFonts w:ascii="標楷體" w:eastAsia="標楷體" w:hAnsi="標楷體"/>
              </w:rPr>
              <w:t>”</w:t>
            </w:r>
            <w:r w:rsidRPr="00F50DB1">
              <w:rPr>
                <w:rFonts w:ascii="標楷體" w:eastAsia="標楷體" w:hAnsi="標楷體"/>
              </w:rPr>
              <w:t>E0001,查詢資料不存在</w:t>
            </w:r>
            <w:r w:rsidRPr="00F50DB1">
              <w:rPr>
                <w:rFonts w:ascii="標楷體" w:eastAsia="標楷體" w:hAnsi="標楷體" w:hint="eastAsia"/>
              </w:rPr>
              <w:t>(</w:t>
            </w:r>
            <w:r w:rsidRPr="00F50DB1">
              <w:rPr>
                <w:rFonts w:ascii="標楷體" w:eastAsia="標楷體" w:hAnsi="標楷體"/>
              </w:rPr>
              <w:t>支票檔 支票帳號</w:t>
            </w:r>
            <w:r w:rsidRPr="00F50DB1">
              <w:rPr>
                <w:rFonts w:ascii="標楷體" w:eastAsia="標楷體" w:hAnsi="標楷體" w:hint="eastAsia"/>
              </w:rPr>
              <w:t xml:space="preserve"> </w:t>
            </w:r>
            <w:r w:rsidRPr="00F50DB1">
              <w:rPr>
                <w:rFonts w:ascii="標楷體" w:eastAsia="標楷體" w:hAnsi="標楷體"/>
              </w:rPr>
              <w:t>支票號</w:t>
            </w:r>
            <w:r w:rsidRPr="00F50DB1">
              <w:rPr>
                <w:rFonts w:ascii="標楷體" w:eastAsia="標楷體" w:hAnsi="標楷體"/>
              </w:rPr>
              <w:lastRenderedPageBreak/>
              <w:t>碼</w:t>
            </w:r>
            <w:r w:rsidRPr="00F50DB1">
              <w:rPr>
                <w:rFonts w:ascii="標楷體" w:eastAsia="標楷體" w:hAnsi="標楷體" w:hint="eastAsia"/>
              </w:rPr>
              <w:t>)</w:t>
            </w:r>
            <w:r w:rsidRPr="00F50DB1">
              <w:rPr>
                <w:rFonts w:ascii="標楷體" w:eastAsia="標楷體" w:hAnsi="標楷體"/>
              </w:rPr>
              <w:t>”</w:t>
            </w:r>
          </w:p>
          <w:p w14:paraId="69D72C18" w14:textId="77777777" w:rsidR="00657B2B" w:rsidRPr="00651325" w:rsidRDefault="00657B2B" w:rsidP="000C5540">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7EC380C3" w14:textId="77777777" w:rsidR="00657B2B" w:rsidRPr="004F7CA5" w:rsidRDefault="00657B2B" w:rsidP="000C5540">
            <w:pPr>
              <w:rPr>
                <w:rFonts w:eastAsia="標楷體"/>
                <w:lang w:eastAsia="zh-HK"/>
              </w:rPr>
            </w:pPr>
            <w:r>
              <w:rPr>
                <w:rFonts w:ascii="標楷體" w:eastAsia="標楷體" w:hAnsi="標楷體" w:hint="eastAsia"/>
              </w:rPr>
              <w:t>依查詢條件顯示查詢結果</w:t>
            </w:r>
          </w:p>
        </w:tc>
      </w:tr>
      <w:tr w:rsidR="00657B2B" w:rsidRPr="00F5236F" w14:paraId="6E0A25EF" w14:textId="77777777" w:rsidTr="000C5540">
        <w:tc>
          <w:tcPr>
            <w:tcW w:w="851" w:type="dxa"/>
            <w:shd w:val="clear" w:color="auto" w:fill="auto"/>
          </w:tcPr>
          <w:p w14:paraId="1A6D71A9" w14:textId="77777777" w:rsidR="00657B2B" w:rsidRPr="004F7CA5" w:rsidRDefault="00657B2B" w:rsidP="000C5540">
            <w:pPr>
              <w:jc w:val="center"/>
              <w:rPr>
                <w:rFonts w:ascii="標楷體" w:eastAsia="標楷體" w:hAnsi="標楷體"/>
              </w:rPr>
            </w:pPr>
            <w:r>
              <w:rPr>
                <w:rFonts w:ascii="標楷體" w:eastAsia="標楷體" w:hAnsi="標楷體" w:hint="eastAsia"/>
              </w:rPr>
              <w:lastRenderedPageBreak/>
              <w:t>2</w:t>
            </w:r>
          </w:p>
        </w:tc>
        <w:tc>
          <w:tcPr>
            <w:tcW w:w="2126" w:type="dxa"/>
            <w:shd w:val="clear" w:color="auto" w:fill="auto"/>
          </w:tcPr>
          <w:p w14:paraId="73AE1D88"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79AFF2FF"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關閉此查詢畫面</w:t>
            </w:r>
          </w:p>
        </w:tc>
      </w:tr>
      <w:tr w:rsidR="00657B2B" w:rsidRPr="00F5236F" w14:paraId="6C7B8E68" w14:textId="77777777" w:rsidTr="000C5540">
        <w:tc>
          <w:tcPr>
            <w:tcW w:w="851" w:type="dxa"/>
            <w:shd w:val="clear" w:color="auto" w:fill="auto"/>
          </w:tcPr>
          <w:p w14:paraId="165E2110" w14:textId="77777777" w:rsidR="00657B2B" w:rsidRDefault="00657B2B" w:rsidP="000C5540">
            <w:pPr>
              <w:jc w:val="center"/>
              <w:rPr>
                <w:rFonts w:ascii="標楷體" w:eastAsia="標楷體" w:hAnsi="標楷體"/>
              </w:rPr>
            </w:pPr>
            <w:r>
              <w:rPr>
                <w:rFonts w:ascii="標楷體" w:eastAsia="標楷體" w:hAnsi="標楷體" w:hint="eastAsia"/>
              </w:rPr>
              <w:t>3</w:t>
            </w:r>
          </w:p>
        </w:tc>
        <w:tc>
          <w:tcPr>
            <w:tcW w:w="2126" w:type="dxa"/>
            <w:shd w:val="clear" w:color="auto" w:fill="auto"/>
          </w:tcPr>
          <w:p w14:paraId="34271132"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隱</w:t>
            </w:r>
            <w:r w:rsidRPr="004F7CA5">
              <w:rPr>
                <w:rFonts w:ascii="標楷體" w:eastAsia="標楷體" w:hAnsi="標楷體" w:hint="eastAsia"/>
              </w:rPr>
              <w:t>藏/</w:t>
            </w:r>
            <w:r w:rsidRPr="004F7CA5">
              <w:rPr>
                <w:rFonts w:ascii="標楷體" w:eastAsia="標楷體" w:hAnsi="標楷體" w:hint="eastAsia"/>
                <w:lang w:eastAsia="zh-HK"/>
              </w:rPr>
              <w:t>顯示</w:t>
            </w:r>
          </w:p>
        </w:tc>
        <w:tc>
          <w:tcPr>
            <w:tcW w:w="7033" w:type="dxa"/>
            <w:shd w:val="clear" w:color="auto" w:fill="auto"/>
          </w:tcPr>
          <w:p w14:paraId="59CB6F59"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輸入條件切換隱</w:t>
            </w:r>
            <w:r w:rsidRPr="004F7CA5">
              <w:rPr>
                <w:rFonts w:ascii="標楷體" w:eastAsia="標楷體" w:hAnsi="標楷體" w:hint="eastAsia"/>
              </w:rPr>
              <w:t>藏</w:t>
            </w:r>
            <w:r w:rsidRPr="004F7CA5">
              <w:rPr>
                <w:rFonts w:ascii="標楷體" w:eastAsia="標楷體" w:hAnsi="標楷體" w:hint="eastAsia"/>
                <w:lang w:eastAsia="zh-HK"/>
              </w:rPr>
              <w:t>及顯示</w:t>
            </w:r>
          </w:p>
        </w:tc>
      </w:tr>
    </w:tbl>
    <w:p w14:paraId="5B132D42" w14:textId="77777777" w:rsidR="00657B2B" w:rsidRDefault="00657B2B" w:rsidP="00657B2B">
      <w:pPr>
        <w:pStyle w:val="42"/>
        <w:spacing w:after="48"/>
        <w:ind w:leftChars="0" w:left="0"/>
        <w:rPr>
          <w:noProof/>
        </w:rPr>
      </w:pPr>
    </w:p>
    <w:p w14:paraId="09BC1206" w14:textId="77777777" w:rsidR="00657B2B" w:rsidRPr="00743962" w:rsidRDefault="00657B2B" w:rsidP="00657B2B">
      <w:pPr>
        <w:pStyle w:val="42"/>
        <w:spacing w:after="48"/>
        <w:ind w:leftChars="0" w:left="0"/>
        <w:rPr>
          <w:rFonts w:hAnsi="標楷體"/>
        </w:rPr>
      </w:pPr>
    </w:p>
    <w:p w14:paraId="0F0C29E1" w14:textId="77777777" w:rsidR="00657B2B" w:rsidRDefault="00657B2B" w:rsidP="00657B2B">
      <w:pPr>
        <w:pStyle w:val="af8"/>
        <w:spacing w:before="0"/>
        <w:ind w:left="1418" w:hanging="480"/>
      </w:pPr>
      <w:r>
        <w:rPr>
          <w:rFonts w:hint="eastAsia"/>
        </w:rPr>
        <w:t>輸入</w:t>
      </w:r>
      <w:r w:rsidRPr="003972CE">
        <w:t>畫面資料說明</w:t>
      </w:r>
    </w:p>
    <w:p w14:paraId="60AF4AF8" w14:textId="77777777" w:rsidR="00657B2B" w:rsidRPr="005D3385" w:rsidRDefault="00657B2B" w:rsidP="00657B2B"/>
    <w:tbl>
      <w:tblPr>
        <w:tblW w:w="1042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12"/>
        <w:gridCol w:w="1724"/>
        <w:gridCol w:w="1558"/>
        <w:gridCol w:w="993"/>
        <w:gridCol w:w="1489"/>
        <w:gridCol w:w="6"/>
        <w:gridCol w:w="617"/>
        <w:gridCol w:w="658"/>
        <w:gridCol w:w="8"/>
        <w:gridCol w:w="2856"/>
      </w:tblGrid>
      <w:tr w:rsidR="00657B2B" w:rsidRPr="00847BB7" w14:paraId="4F03104A" w14:textId="77777777" w:rsidTr="000C5540">
        <w:trPr>
          <w:trHeight w:val="388"/>
          <w:tblHeader/>
          <w:jc w:val="center"/>
        </w:trPr>
        <w:tc>
          <w:tcPr>
            <w:tcW w:w="512" w:type="dxa"/>
            <w:vMerge w:val="restart"/>
            <w:shd w:val="clear" w:color="auto" w:fill="D9D9D9"/>
          </w:tcPr>
          <w:p w14:paraId="3FDBE8B5" w14:textId="77777777" w:rsidR="00657B2B" w:rsidRPr="00847BB7" w:rsidRDefault="00657B2B" w:rsidP="000C5540">
            <w:pPr>
              <w:rPr>
                <w:rFonts w:ascii="標楷體" w:eastAsia="標楷體" w:hAnsi="標楷體"/>
              </w:rPr>
            </w:pPr>
            <w:r w:rsidRPr="00847BB7">
              <w:rPr>
                <w:rFonts w:ascii="標楷體" w:eastAsia="標楷體" w:hAnsi="標楷體"/>
              </w:rPr>
              <w:t>序號</w:t>
            </w:r>
          </w:p>
        </w:tc>
        <w:tc>
          <w:tcPr>
            <w:tcW w:w="1724" w:type="dxa"/>
            <w:vMerge w:val="restart"/>
            <w:shd w:val="clear" w:color="auto" w:fill="D9D9D9"/>
          </w:tcPr>
          <w:p w14:paraId="727B2EB5" w14:textId="77777777" w:rsidR="00657B2B" w:rsidRPr="00847BB7" w:rsidRDefault="00657B2B" w:rsidP="000C5540">
            <w:pPr>
              <w:rPr>
                <w:rFonts w:ascii="標楷體" w:eastAsia="標楷體" w:hAnsi="標楷體"/>
              </w:rPr>
            </w:pPr>
            <w:r w:rsidRPr="00847BB7">
              <w:rPr>
                <w:rFonts w:ascii="標楷體" w:eastAsia="標楷體" w:hAnsi="標楷體"/>
              </w:rPr>
              <w:t>欄位</w:t>
            </w:r>
          </w:p>
        </w:tc>
        <w:tc>
          <w:tcPr>
            <w:tcW w:w="5329" w:type="dxa"/>
            <w:gridSpan w:val="7"/>
            <w:shd w:val="clear" w:color="auto" w:fill="D9D9D9"/>
          </w:tcPr>
          <w:p w14:paraId="7ABBD67A" w14:textId="77777777" w:rsidR="00657B2B" w:rsidRPr="00847BB7" w:rsidRDefault="00657B2B" w:rsidP="000C5540">
            <w:pPr>
              <w:jc w:val="center"/>
              <w:rPr>
                <w:rFonts w:ascii="標楷體" w:eastAsia="標楷體" w:hAnsi="標楷體"/>
              </w:rPr>
            </w:pPr>
            <w:r w:rsidRPr="00847BB7">
              <w:rPr>
                <w:rFonts w:ascii="標楷體" w:eastAsia="標楷體" w:hAnsi="標楷體"/>
              </w:rPr>
              <w:t>說明</w:t>
            </w:r>
          </w:p>
        </w:tc>
        <w:tc>
          <w:tcPr>
            <w:tcW w:w="2856" w:type="dxa"/>
            <w:vMerge w:val="restart"/>
            <w:shd w:val="clear" w:color="auto" w:fill="D9D9D9"/>
          </w:tcPr>
          <w:p w14:paraId="132008EC" w14:textId="77777777" w:rsidR="00657B2B" w:rsidRPr="00847BB7" w:rsidRDefault="00657B2B" w:rsidP="000C5540">
            <w:pPr>
              <w:rPr>
                <w:rFonts w:ascii="標楷體" w:eastAsia="標楷體" w:hAnsi="標楷體"/>
              </w:rPr>
            </w:pPr>
            <w:r w:rsidRPr="00847BB7">
              <w:rPr>
                <w:rFonts w:ascii="標楷體" w:eastAsia="標楷體" w:hAnsi="標楷體"/>
              </w:rPr>
              <w:t>處理邏輯及注意事項</w:t>
            </w:r>
          </w:p>
        </w:tc>
      </w:tr>
      <w:tr w:rsidR="00657B2B" w:rsidRPr="00847BB7" w14:paraId="4ECE1678" w14:textId="77777777" w:rsidTr="000C5540">
        <w:trPr>
          <w:trHeight w:val="244"/>
          <w:tblHeader/>
          <w:jc w:val="center"/>
        </w:trPr>
        <w:tc>
          <w:tcPr>
            <w:tcW w:w="512" w:type="dxa"/>
            <w:vMerge/>
            <w:shd w:val="clear" w:color="auto" w:fill="D9D9D9"/>
          </w:tcPr>
          <w:p w14:paraId="4394B675" w14:textId="77777777" w:rsidR="00657B2B" w:rsidRPr="00847BB7" w:rsidRDefault="00657B2B" w:rsidP="000C5540">
            <w:pPr>
              <w:rPr>
                <w:rFonts w:ascii="標楷體" w:eastAsia="標楷體" w:hAnsi="標楷體"/>
              </w:rPr>
            </w:pPr>
          </w:p>
        </w:tc>
        <w:tc>
          <w:tcPr>
            <w:tcW w:w="1724" w:type="dxa"/>
            <w:vMerge/>
            <w:shd w:val="clear" w:color="auto" w:fill="D9D9D9"/>
          </w:tcPr>
          <w:p w14:paraId="3B287C99" w14:textId="77777777" w:rsidR="00657B2B" w:rsidRPr="00847BB7" w:rsidRDefault="00657B2B" w:rsidP="000C5540">
            <w:pPr>
              <w:rPr>
                <w:rFonts w:ascii="標楷體" w:eastAsia="標楷體" w:hAnsi="標楷體"/>
              </w:rPr>
            </w:pPr>
          </w:p>
        </w:tc>
        <w:tc>
          <w:tcPr>
            <w:tcW w:w="1558" w:type="dxa"/>
            <w:shd w:val="clear" w:color="auto" w:fill="D9D9D9"/>
          </w:tcPr>
          <w:p w14:paraId="1B40C81C" w14:textId="77777777" w:rsidR="00657B2B" w:rsidRPr="00847BB7" w:rsidRDefault="00657B2B" w:rsidP="000C5540">
            <w:pPr>
              <w:rPr>
                <w:rFonts w:ascii="標楷體" w:eastAsia="標楷體" w:hAnsi="標楷體"/>
              </w:rPr>
            </w:pPr>
            <w:r>
              <w:rPr>
                <w:rFonts w:ascii="標楷體" w:eastAsia="標楷體" w:hAnsi="標楷體" w:hint="eastAsia"/>
              </w:rPr>
              <w:t>資料長度</w:t>
            </w:r>
          </w:p>
        </w:tc>
        <w:tc>
          <w:tcPr>
            <w:tcW w:w="993" w:type="dxa"/>
            <w:shd w:val="clear" w:color="auto" w:fill="D9D9D9"/>
          </w:tcPr>
          <w:p w14:paraId="1F499B70" w14:textId="77777777" w:rsidR="00657B2B" w:rsidRPr="00847BB7" w:rsidRDefault="00657B2B" w:rsidP="000C5540">
            <w:pPr>
              <w:rPr>
                <w:rFonts w:ascii="標楷體" w:eastAsia="標楷體" w:hAnsi="標楷體"/>
              </w:rPr>
            </w:pPr>
            <w:r w:rsidRPr="00847BB7">
              <w:rPr>
                <w:rFonts w:ascii="標楷體" w:eastAsia="標楷體" w:hAnsi="標楷體"/>
              </w:rPr>
              <w:t>預設值</w:t>
            </w:r>
          </w:p>
        </w:tc>
        <w:tc>
          <w:tcPr>
            <w:tcW w:w="1489" w:type="dxa"/>
            <w:shd w:val="clear" w:color="auto" w:fill="D9D9D9"/>
          </w:tcPr>
          <w:p w14:paraId="65DCD32E" w14:textId="77777777" w:rsidR="00657B2B" w:rsidRPr="00847BB7" w:rsidRDefault="00657B2B" w:rsidP="000C5540">
            <w:pPr>
              <w:rPr>
                <w:rFonts w:ascii="標楷體" w:eastAsia="標楷體" w:hAnsi="標楷體"/>
              </w:rPr>
            </w:pPr>
            <w:r w:rsidRPr="00847BB7">
              <w:rPr>
                <w:rFonts w:ascii="標楷體" w:eastAsia="標楷體" w:hAnsi="標楷體"/>
              </w:rPr>
              <w:t>選單內容</w:t>
            </w:r>
          </w:p>
        </w:tc>
        <w:tc>
          <w:tcPr>
            <w:tcW w:w="623" w:type="dxa"/>
            <w:gridSpan w:val="2"/>
            <w:shd w:val="clear" w:color="auto" w:fill="D9D9D9"/>
          </w:tcPr>
          <w:p w14:paraId="639E6E17" w14:textId="77777777" w:rsidR="00657B2B" w:rsidRPr="00847BB7" w:rsidRDefault="00657B2B" w:rsidP="000C5540">
            <w:pPr>
              <w:rPr>
                <w:rFonts w:ascii="標楷體" w:eastAsia="標楷體" w:hAnsi="標楷體"/>
              </w:rPr>
            </w:pPr>
            <w:r w:rsidRPr="00847BB7">
              <w:rPr>
                <w:rFonts w:ascii="標楷體" w:eastAsia="標楷體" w:hAnsi="標楷體"/>
              </w:rPr>
              <w:t>必填</w:t>
            </w:r>
          </w:p>
        </w:tc>
        <w:tc>
          <w:tcPr>
            <w:tcW w:w="666" w:type="dxa"/>
            <w:gridSpan w:val="2"/>
            <w:shd w:val="clear" w:color="auto" w:fill="D9D9D9"/>
          </w:tcPr>
          <w:p w14:paraId="4FF25527" w14:textId="77777777" w:rsidR="00657B2B" w:rsidRPr="00847BB7" w:rsidRDefault="00657B2B" w:rsidP="000C5540">
            <w:pPr>
              <w:rPr>
                <w:rFonts w:ascii="標楷體" w:eastAsia="標楷體" w:hAnsi="標楷體"/>
              </w:rPr>
            </w:pPr>
            <w:r w:rsidRPr="00847BB7">
              <w:rPr>
                <w:rFonts w:ascii="標楷體" w:eastAsia="標楷體" w:hAnsi="標楷體"/>
              </w:rPr>
              <w:t>R/W</w:t>
            </w:r>
          </w:p>
        </w:tc>
        <w:tc>
          <w:tcPr>
            <w:tcW w:w="2856" w:type="dxa"/>
            <w:vMerge/>
            <w:shd w:val="clear" w:color="auto" w:fill="D9D9D9"/>
          </w:tcPr>
          <w:p w14:paraId="1EB9891E" w14:textId="77777777" w:rsidR="00657B2B" w:rsidRPr="00847BB7" w:rsidRDefault="00657B2B" w:rsidP="000C5540">
            <w:pPr>
              <w:rPr>
                <w:rFonts w:ascii="標楷體" w:eastAsia="標楷體" w:hAnsi="標楷體"/>
              </w:rPr>
            </w:pPr>
          </w:p>
        </w:tc>
      </w:tr>
      <w:tr w:rsidR="00657B2B" w:rsidRPr="006C121E" w14:paraId="54AE44A4" w14:textId="77777777" w:rsidTr="000C5540">
        <w:trPr>
          <w:trHeight w:val="244"/>
          <w:jc w:val="center"/>
        </w:trPr>
        <w:tc>
          <w:tcPr>
            <w:tcW w:w="512" w:type="dxa"/>
          </w:tcPr>
          <w:p w14:paraId="5340D9E0" w14:textId="77777777" w:rsidR="00657B2B" w:rsidRPr="006C121E" w:rsidRDefault="00657B2B" w:rsidP="000C5540">
            <w:pPr>
              <w:rPr>
                <w:rFonts w:ascii="標楷體" w:eastAsia="標楷體" w:hAnsi="標楷體"/>
              </w:rPr>
            </w:pPr>
            <w:r>
              <w:rPr>
                <w:rFonts w:ascii="標楷體" w:eastAsia="標楷體" w:hAnsi="標楷體"/>
              </w:rPr>
              <w:t>1</w:t>
            </w:r>
          </w:p>
        </w:tc>
        <w:tc>
          <w:tcPr>
            <w:tcW w:w="1724" w:type="dxa"/>
          </w:tcPr>
          <w:p w14:paraId="79F34FDF" w14:textId="77777777" w:rsidR="00657B2B" w:rsidRPr="006C121E" w:rsidRDefault="00657B2B" w:rsidP="000C5540">
            <w:pPr>
              <w:rPr>
                <w:rFonts w:ascii="標楷體" w:eastAsia="標楷體" w:hAnsi="標楷體"/>
              </w:rPr>
            </w:pPr>
            <w:r>
              <w:rPr>
                <w:rFonts w:ascii="標楷體" w:eastAsia="標楷體" w:hAnsi="標楷體" w:hint="eastAsia"/>
              </w:rPr>
              <w:t>支票帳號</w:t>
            </w:r>
          </w:p>
        </w:tc>
        <w:tc>
          <w:tcPr>
            <w:tcW w:w="1558" w:type="dxa"/>
          </w:tcPr>
          <w:p w14:paraId="064C14A1" w14:textId="77777777" w:rsidR="00657B2B" w:rsidRPr="006C121E" w:rsidRDefault="00657B2B" w:rsidP="000C5540">
            <w:pPr>
              <w:rPr>
                <w:rFonts w:ascii="標楷體" w:eastAsia="標楷體" w:hAnsi="標楷體"/>
              </w:rPr>
            </w:pPr>
            <w:r>
              <w:rPr>
                <w:rFonts w:ascii="標楷體" w:eastAsia="標楷體" w:hAnsi="標楷體" w:hint="eastAsia"/>
              </w:rPr>
              <w:t>9</w:t>
            </w:r>
          </w:p>
        </w:tc>
        <w:tc>
          <w:tcPr>
            <w:tcW w:w="993" w:type="dxa"/>
          </w:tcPr>
          <w:p w14:paraId="2FC00648" w14:textId="77777777" w:rsidR="00657B2B" w:rsidRPr="006C121E" w:rsidRDefault="00657B2B" w:rsidP="000C5540">
            <w:pPr>
              <w:rPr>
                <w:rFonts w:ascii="標楷體" w:eastAsia="標楷體" w:hAnsi="標楷體"/>
              </w:rPr>
            </w:pPr>
          </w:p>
        </w:tc>
        <w:tc>
          <w:tcPr>
            <w:tcW w:w="1495" w:type="dxa"/>
            <w:gridSpan w:val="2"/>
          </w:tcPr>
          <w:p w14:paraId="74BDCEEC" w14:textId="77777777" w:rsidR="00657B2B" w:rsidRPr="006C121E" w:rsidRDefault="00657B2B" w:rsidP="000C5540">
            <w:pPr>
              <w:rPr>
                <w:rFonts w:ascii="標楷體" w:eastAsia="標楷體" w:hAnsi="標楷體"/>
              </w:rPr>
            </w:pPr>
          </w:p>
        </w:tc>
        <w:tc>
          <w:tcPr>
            <w:tcW w:w="617" w:type="dxa"/>
          </w:tcPr>
          <w:p w14:paraId="30B81A9D" w14:textId="77777777" w:rsidR="00657B2B" w:rsidRPr="006C121E" w:rsidRDefault="00657B2B" w:rsidP="000C5540">
            <w:pPr>
              <w:rPr>
                <w:rFonts w:ascii="標楷體" w:eastAsia="標楷體" w:hAnsi="標楷體"/>
              </w:rPr>
            </w:pPr>
            <w:r>
              <w:rPr>
                <w:rFonts w:ascii="標楷體" w:eastAsia="標楷體" w:hAnsi="標楷體" w:hint="eastAsia"/>
              </w:rPr>
              <w:t>V</w:t>
            </w:r>
          </w:p>
        </w:tc>
        <w:tc>
          <w:tcPr>
            <w:tcW w:w="658" w:type="dxa"/>
          </w:tcPr>
          <w:p w14:paraId="21E1BBA6" w14:textId="77777777" w:rsidR="00657B2B" w:rsidRPr="006C121E" w:rsidRDefault="00657B2B" w:rsidP="000C5540">
            <w:pPr>
              <w:jc w:val="center"/>
              <w:rPr>
                <w:rFonts w:ascii="標楷體" w:eastAsia="標楷體" w:hAnsi="標楷體"/>
              </w:rPr>
            </w:pPr>
            <w:r>
              <w:rPr>
                <w:rFonts w:ascii="標楷體" w:eastAsia="標楷體" w:hAnsi="標楷體" w:hint="eastAsia"/>
              </w:rPr>
              <w:t>W</w:t>
            </w:r>
          </w:p>
        </w:tc>
        <w:tc>
          <w:tcPr>
            <w:tcW w:w="2864" w:type="dxa"/>
            <w:gridSpan w:val="2"/>
          </w:tcPr>
          <w:p w14:paraId="70854FC3" w14:textId="6960F2A1" w:rsidR="00952392" w:rsidRDefault="00657B2B" w:rsidP="000C5540">
            <w:pPr>
              <w:ind w:left="214" w:hangingChars="89" w:hanging="214"/>
              <w:rPr>
                <w:rFonts w:ascii="標楷體" w:eastAsia="標楷體" w:hAnsi="標楷體"/>
              </w:rPr>
            </w:pPr>
            <w:r>
              <w:rPr>
                <w:rFonts w:ascii="標楷體" w:eastAsia="標楷體" w:hAnsi="標楷體" w:hint="eastAsia"/>
              </w:rPr>
              <w:t>1.</w:t>
            </w:r>
            <w:r w:rsidR="00952392">
              <w:rPr>
                <w:rFonts w:ascii="標楷體" w:eastAsia="標楷體" w:hAnsi="標楷體" w:hint="eastAsia"/>
              </w:rPr>
              <w:t>由</w:t>
            </w:r>
            <w:r w:rsidR="00952392" w:rsidRPr="00E817C5">
              <w:rPr>
                <w:rFonts w:ascii="標楷體" w:eastAsia="標楷體" w:hAnsi="標楷體" w:hint="eastAsia"/>
              </w:rPr>
              <w:t>[L3007支票明細資料查詢]</w:t>
            </w:r>
            <w:r w:rsidR="00952392">
              <w:rPr>
                <w:rFonts w:ascii="標楷體" w:eastAsia="標楷體" w:hAnsi="標楷體" w:hint="eastAsia"/>
              </w:rPr>
              <w:t>或</w:t>
            </w:r>
            <w:r w:rsidR="00952392" w:rsidRPr="00E817C5">
              <w:rPr>
                <w:rFonts w:ascii="標楷體" w:eastAsia="標楷體" w:hAnsi="標楷體" w:hint="eastAsia"/>
              </w:rPr>
              <w:t>[L300</w:t>
            </w:r>
            <w:r w:rsidR="00952392">
              <w:rPr>
                <w:rFonts w:ascii="標楷體" w:eastAsia="標楷體" w:hAnsi="標楷體" w:hint="eastAsia"/>
              </w:rPr>
              <w:t>9</w:t>
            </w:r>
            <w:r w:rsidR="00952392" w:rsidRPr="00C506F1">
              <w:rPr>
                <w:rFonts w:ascii="標楷體" w:eastAsia="標楷體" w:hAnsi="標楷體" w:hint="eastAsia"/>
              </w:rPr>
              <w:t>支票明細資料查詢-全部</w:t>
            </w:r>
            <w:r w:rsidR="00952392" w:rsidRPr="00E817C5">
              <w:rPr>
                <w:rFonts w:ascii="標楷體" w:eastAsia="標楷體" w:hAnsi="標楷體" w:hint="eastAsia"/>
              </w:rPr>
              <w:t>]</w:t>
            </w:r>
            <w:r w:rsidR="00952392">
              <w:rPr>
                <w:rFonts w:ascii="標楷體" w:eastAsia="標楷體" w:hAnsi="標楷體" w:hint="eastAsia"/>
              </w:rPr>
              <w:t>時自動帶入值</w:t>
            </w:r>
          </w:p>
          <w:p w14:paraId="6BE89523" w14:textId="50674BEA" w:rsidR="00657B2B" w:rsidRPr="006C121E" w:rsidRDefault="00952392" w:rsidP="000C5540">
            <w:pPr>
              <w:ind w:left="214" w:hangingChars="89" w:hanging="214"/>
              <w:rPr>
                <w:rFonts w:ascii="標楷體" w:eastAsia="標楷體" w:hAnsi="標楷體"/>
              </w:rPr>
            </w:pPr>
            <w:r>
              <w:rPr>
                <w:rFonts w:ascii="標楷體" w:eastAsia="標楷體" w:hAnsi="標楷體" w:hint="eastAsia"/>
              </w:rPr>
              <w:t>2.</w:t>
            </w:r>
            <w:r w:rsidR="00657B2B">
              <w:rPr>
                <w:rFonts w:ascii="標楷體" w:eastAsia="標楷體" w:hAnsi="標楷體" w:hint="eastAsia"/>
              </w:rPr>
              <w:t>必須輸入數字,檢核條件:不可為0/V(2</w:t>
            </w:r>
            <w:r w:rsidR="00657B2B">
              <w:rPr>
                <w:rFonts w:ascii="標楷體" w:eastAsia="標楷體" w:hAnsi="標楷體"/>
              </w:rPr>
              <w:t>,</w:t>
            </w:r>
            <w:r w:rsidR="00657B2B">
              <w:rPr>
                <w:rFonts w:ascii="標楷體" w:eastAsia="標楷體" w:hAnsi="標楷體" w:hint="eastAsia"/>
              </w:rPr>
              <w:t>0)</w:t>
            </w:r>
          </w:p>
        </w:tc>
      </w:tr>
      <w:tr w:rsidR="00657B2B" w:rsidRPr="006C121E" w14:paraId="56D1DDE4" w14:textId="77777777" w:rsidTr="000C5540">
        <w:trPr>
          <w:trHeight w:val="244"/>
          <w:jc w:val="center"/>
        </w:trPr>
        <w:tc>
          <w:tcPr>
            <w:tcW w:w="512" w:type="dxa"/>
          </w:tcPr>
          <w:p w14:paraId="3C8C3B31" w14:textId="77777777" w:rsidR="00657B2B" w:rsidRPr="006C121E" w:rsidRDefault="00657B2B" w:rsidP="000C5540">
            <w:pPr>
              <w:rPr>
                <w:rFonts w:ascii="標楷體" w:eastAsia="標楷體" w:hAnsi="標楷體"/>
              </w:rPr>
            </w:pPr>
            <w:r>
              <w:rPr>
                <w:rFonts w:ascii="標楷體" w:eastAsia="標楷體" w:hAnsi="標楷體" w:hint="eastAsia"/>
              </w:rPr>
              <w:t>2</w:t>
            </w:r>
          </w:p>
        </w:tc>
        <w:tc>
          <w:tcPr>
            <w:tcW w:w="1724" w:type="dxa"/>
          </w:tcPr>
          <w:p w14:paraId="6AC7AB0D" w14:textId="77777777" w:rsidR="00657B2B" w:rsidRPr="006C121E" w:rsidRDefault="00657B2B" w:rsidP="000C5540">
            <w:pPr>
              <w:rPr>
                <w:rFonts w:ascii="標楷體" w:eastAsia="標楷體" w:hAnsi="標楷體"/>
              </w:rPr>
            </w:pPr>
            <w:r>
              <w:rPr>
                <w:rFonts w:ascii="標楷體" w:eastAsia="標楷體" w:hAnsi="標楷體" w:hint="eastAsia"/>
              </w:rPr>
              <w:t>支票號碼</w:t>
            </w:r>
          </w:p>
        </w:tc>
        <w:tc>
          <w:tcPr>
            <w:tcW w:w="1558" w:type="dxa"/>
          </w:tcPr>
          <w:p w14:paraId="08FA1347" w14:textId="77777777" w:rsidR="00657B2B" w:rsidRPr="006C121E" w:rsidRDefault="00657B2B" w:rsidP="000C5540">
            <w:pPr>
              <w:rPr>
                <w:rFonts w:ascii="標楷體" w:eastAsia="標楷體" w:hAnsi="標楷體"/>
              </w:rPr>
            </w:pPr>
            <w:r>
              <w:rPr>
                <w:rFonts w:ascii="標楷體" w:eastAsia="標楷體" w:hAnsi="標楷體" w:hint="eastAsia"/>
              </w:rPr>
              <w:t>7</w:t>
            </w:r>
          </w:p>
        </w:tc>
        <w:tc>
          <w:tcPr>
            <w:tcW w:w="993" w:type="dxa"/>
          </w:tcPr>
          <w:p w14:paraId="7CC24083" w14:textId="77777777" w:rsidR="00657B2B" w:rsidRPr="006C121E" w:rsidRDefault="00657B2B" w:rsidP="000C5540">
            <w:pPr>
              <w:rPr>
                <w:rFonts w:ascii="標楷體" w:eastAsia="標楷體" w:hAnsi="標楷體"/>
              </w:rPr>
            </w:pPr>
          </w:p>
        </w:tc>
        <w:tc>
          <w:tcPr>
            <w:tcW w:w="1495" w:type="dxa"/>
            <w:gridSpan w:val="2"/>
          </w:tcPr>
          <w:p w14:paraId="4331EADC" w14:textId="77777777" w:rsidR="00657B2B" w:rsidRPr="006C121E" w:rsidRDefault="00657B2B" w:rsidP="000C5540">
            <w:pPr>
              <w:rPr>
                <w:rFonts w:ascii="標楷體" w:eastAsia="標楷體" w:hAnsi="標楷體"/>
              </w:rPr>
            </w:pPr>
          </w:p>
        </w:tc>
        <w:tc>
          <w:tcPr>
            <w:tcW w:w="617" w:type="dxa"/>
          </w:tcPr>
          <w:p w14:paraId="6D0BCAC4" w14:textId="77777777" w:rsidR="00657B2B" w:rsidRPr="006C121E" w:rsidRDefault="00657B2B" w:rsidP="000C5540">
            <w:pPr>
              <w:rPr>
                <w:rFonts w:ascii="標楷體" w:eastAsia="標楷體" w:hAnsi="標楷體"/>
              </w:rPr>
            </w:pPr>
            <w:r>
              <w:rPr>
                <w:rFonts w:ascii="標楷體" w:eastAsia="標楷體" w:hAnsi="標楷體" w:hint="eastAsia"/>
              </w:rPr>
              <w:t>V</w:t>
            </w:r>
          </w:p>
        </w:tc>
        <w:tc>
          <w:tcPr>
            <w:tcW w:w="658" w:type="dxa"/>
          </w:tcPr>
          <w:p w14:paraId="786EC107" w14:textId="77777777" w:rsidR="00657B2B" w:rsidRPr="006C121E" w:rsidRDefault="00657B2B" w:rsidP="000C5540">
            <w:pPr>
              <w:jc w:val="center"/>
              <w:rPr>
                <w:rFonts w:ascii="標楷體" w:eastAsia="標楷體" w:hAnsi="標楷體"/>
              </w:rPr>
            </w:pPr>
            <w:r>
              <w:rPr>
                <w:rFonts w:ascii="標楷體" w:eastAsia="標楷體" w:hAnsi="標楷體" w:hint="eastAsia"/>
              </w:rPr>
              <w:t>W</w:t>
            </w:r>
          </w:p>
        </w:tc>
        <w:tc>
          <w:tcPr>
            <w:tcW w:w="2864" w:type="dxa"/>
            <w:gridSpan w:val="2"/>
          </w:tcPr>
          <w:p w14:paraId="042623D2" w14:textId="22EBDABB" w:rsidR="00952392" w:rsidRDefault="00952392" w:rsidP="00952392">
            <w:pPr>
              <w:ind w:left="214" w:hangingChars="89" w:hanging="214"/>
              <w:rPr>
                <w:rFonts w:ascii="標楷體" w:eastAsia="標楷體" w:hAnsi="標楷體"/>
              </w:rPr>
            </w:pPr>
            <w:r>
              <w:rPr>
                <w:rFonts w:ascii="標楷體" w:eastAsia="標楷體" w:hAnsi="標楷體" w:hint="eastAsia"/>
              </w:rPr>
              <w:t>1.由</w:t>
            </w:r>
            <w:r w:rsidRPr="00E817C5">
              <w:rPr>
                <w:rFonts w:ascii="標楷體" w:eastAsia="標楷體" w:hAnsi="標楷體" w:hint="eastAsia"/>
              </w:rPr>
              <w:t>[L3007支票明細資料查詢]</w:t>
            </w:r>
            <w:r>
              <w:rPr>
                <w:rFonts w:ascii="標楷體" w:eastAsia="標楷體" w:hAnsi="標楷體" w:hint="eastAsia"/>
              </w:rPr>
              <w:t>或</w:t>
            </w:r>
            <w:r w:rsidRPr="00E817C5">
              <w:rPr>
                <w:rFonts w:ascii="標楷體" w:eastAsia="標楷體" w:hAnsi="標楷體" w:hint="eastAsia"/>
              </w:rPr>
              <w:t>[L300</w:t>
            </w:r>
            <w:r>
              <w:rPr>
                <w:rFonts w:ascii="標楷體" w:eastAsia="標楷體" w:hAnsi="標楷體" w:hint="eastAsia"/>
              </w:rPr>
              <w:t>9</w:t>
            </w:r>
            <w:r w:rsidRPr="00C506F1">
              <w:rPr>
                <w:rFonts w:ascii="標楷體" w:eastAsia="標楷體" w:hAnsi="標楷體" w:hint="eastAsia"/>
              </w:rPr>
              <w:t>支票明細資料查詢-全部</w:t>
            </w:r>
            <w:r w:rsidRPr="00E817C5">
              <w:rPr>
                <w:rFonts w:ascii="標楷體" w:eastAsia="標楷體" w:hAnsi="標楷體" w:hint="eastAsia"/>
              </w:rPr>
              <w:t>]</w:t>
            </w:r>
            <w:r>
              <w:rPr>
                <w:rFonts w:ascii="標楷體" w:eastAsia="標楷體" w:hAnsi="標楷體" w:hint="eastAsia"/>
              </w:rPr>
              <w:t>時自動帶入值</w:t>
            </w:r>
          </w:p>
          <w:p w14:paraId="4BF02540" w14:textId="4638D308" w:rsidR="00657B2B" w:rsidRPr="006C121E" w:rsidRDefault="00952392" w:rsidP="00952392">
            <w:pPr>
              <w:ind w:left="214" w:hangingChars="89" w:hanging="214"/>
              <w:rPr>
                <w:rFonts w:ascii="標楷體" w:eastAsia="標楷體" w:hAnsi="標楷體"/>
              </w:rPr>
            </w:pPr>
            <w:r>
              <w:rPr>
                <w:rFonts w:ascii="標楷體" w:eastAsia="標楷體" w:hAnsi="標楷體" w:hint="eastAsia"/>
              </w:rPr>
              <w:t>2.</w:t>
            </w:r>
            <w:r w:rsidR="00657B2B">
              <w:rPr>
                <w:rFonts w:ascii="標楷體" w:eastAsia="標楷體" w:hAnsi="標楷體" w:hint="eastAsia"/>
              </w:rPr>
              <w:t>必須輸入數字,檢核條件:不可為0/V(2</w:t>
            </w:r>
            <w:r w:rsidR="00657B2B">
              <w:rPr>
                <w:rFonts w:ascii="標楷體" w:eastAsia="標楷體" w:hAnsi="標楷體"/>
              </w:rPr>
              <w:t>,</w:t>
            </w:r>
            <w:r w:rsidR="00657B2B">
              <w:rPr>
                <w:rFonts w:ascii="標楷體" w:eastAsia="標楷體" w:hAnsi="標楷體" w:hint="eastAsia"/>
              </w:rPr>
              <w:t>0)</w:t>
            </w:r>
          </w:p>
        </w:tc>
      </w:tr>
    </w:tbl>
    <w:p w14:paraId="4C3A6545" w14:textId="77777777" w:rsidR="00657B2B" w:rsidRPr="00041F89" w:rsidRDefault="00657B2B" w:rsidP="00657B2B">
      <w:pPr>
        <w:pStyle w:val="42"/>
        <w:spacing w:after="48"/>
        <w:ind w:leftChars="0" w:left="0"/>
        <w:rPr>
          <w:noProof/>
        </w:rPr>
      </w:pPr>
    </w:p>
    <w:p w14:paraId="774BE20D" w14:textId="77777777" w:rsidR="00657B2B" w:rsidRDefault="00657B2B" w:rsidP="00657B2B">
      <w:pPr>
        <w:pStyle w:val="42"/>
        <w:spacing w:after="48"/>
        <w:ind w:leftChars="0" w:left="0"/>
        <w:rPr>
          <w:noProof/>
        </w:rPr>
      </w:pPr>
    </w:p>
    <w:p w14:paraId="352C12B2" w14:textId="77777777" w:rsidR="00657B2B" w:rsidRDefault="00657B2B" w:rsidP="00657B2B">
      <w:pPr>
        <w:pStyle w:val="42"/>
        <w:spacing w:after="48"/>
        <w:ind w:leftChars="0" w:left="0"/>
        <w:rPr>
          <w:rFonts w:hAnsi="標楷體"/>
        </w:rPr>
      </w:pPr>
    </w:p>
    <w:p w14:paraId="76D607CF" w14:textId="77777777" w:rsidR="00657B2B" w:rsidRDefault="00657B2B" w:rsidP="00657B2B">
      <w:pPr>
        <w:pStyle w:val="42"/>
        <w:spacing w:after="48"/>
        <w:ind w:leftChars="0" w:left="0"/>
        <w:rPr>
          <w:rFonts w:hAnsi="標楷體"/>
        </w:rPr>
      </w:pPr>
      <w:r>
        <w:rPr>
          <w:rFonts w:hAnsi="標楷體" w:hint="eastAsia"/>
        </w:rPr>
        <w:t xml:space="preserve">          </w:t>
      </w:r>
      <w:r>
        <w:rPr>
          <w:rFonts w:hAnsi="標楷體" w:hint="eastAsia"/>
        </w:rPr>
        <w:t>輸出</w:t>
      </w:r>
      <w:r w:rsidRPr="00743962">
        <w:rPr>
          <w:rFonts w:hAnsi="標楷體" w:hint="eastAsia"/>
        </w:rPr>
        <w:t>畫面：</w:t>
      </w:r>
    </w:p>
    <w:p w14:paraId="0BF6858A" w14:textId="6956F27C" w:rsidR="00657B2B" w:rsidRDefault="001B4184" w:rsidP="00657B2B">
      <w:r w:rsidRPr="001B4184">
        <w:rPr>
          <w:noProof/>
        </w:rPr>
        <w:lastRenderedPageBreak/>
        <w:drawing>
          <wp:inline distT="0" distB="0" distL="0" distR="0" wp14:anchorId="47A161CD" wp14:editId="707551EE">
            <wp:extent cx="6479540" cy="3919220"/>
            <wp:effectExtent l="0" t="0" r="0" b="508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6479540" cy="3919220"/>
                    </a:xfrm>
                    <a:prstGeom prst="rect">
                      <a:avLst/>
                    </a:prstGeom>
                  </pic:spPr>
                </pic:pic>
              </a:graphicData>
            </a:graphic>
          </wp:inline>
        </w:drawing>
      </w:r>
    </w:p>
    <w:p w14:paraId="0B6DC3FF" w14:textId="77777777" w:rsidR="00657B2B" w:rsidRDefault="00657B2B" w:rsidP="00657B2B"/>
    <w:p w14:paraId="0D04BE58" w14:textId="77777777" w:rsidR="00657B2B" w:rsidRDefault="00657B2B" w:rsidP="00657B2B">
      <w:pPr>
        <w:pStyle w:val="af8"/>
        <w:spacing w:before="0"/>
        <w:ind w:left="1418" w:hanging="480"/>
      </w:pPr>
      <w:r>
        <w:rPr>
          <w:rFonts w:hint="eastAsia"/>
        </w:rPr>
        <w:t>輸出</w:t>
      </w:r>
      <w:r w:rsidRPr="003972CE">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40"/>
        <w:gridCol w:w="875"/>
        <w:gridCol w:w="1382"/>
        <w:gridCol w:w="4613"/>
        <w:gridCol w:w="2684"/>
      </w:tblGrid>
      <w:tr w:rsidR="00657B2B" w:rsidRPr="008F1D46" w14:paraId="7442AE5C" w14:textId="77777777" w:rsidTr="001B4184">
        <w:tc>
          <w:tcPr>
            <w:tcW w:w="640" w:type="dxa"/>
            <w:shd w:val="clear" w:color="auto" w:fill="D9D9D9"/>
          </w:tcPr>
          <w:p w14:paraId="0A06EBFF"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序號</w:t>
            </w:r>
          </w:p>
        </w:tc>
        <w:tc>
          <w:tcPr>
            <w:tcW w:w="875" w:type="dxa"/>
            <w:shd w:val="clear" w:color="auto" w:fill="D9D9D9"/>
          </w:tcPr>
          <w:p w14:paraId="469847B0"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欄位型態</w:t>
            </w:r>
          </w:p>
        </w:tc>
        <w:tc>
          <w:tcPr>
            <w:tcW w:w="1382" w:type="dxa"/>
            <w:shd w:val="clear" w:color="auto" w:fill="D9D9D9"/>
          </w:tcPr>
          <w:p w14:paraId="5B0311AA"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欄位名稱</w:t>
            </w:r>
          </w:p>
        </w:tc>
        <w:tc>
          <w:tcPr>
            <w:tcW w:w="4613" w:type="dxa"/>
            <w:shd w:val="clear" w:color="auto" w:fill="D9D9D9"/>
          </w:tcPr>
          <w:p w14:paraId="1FC981B9" w14:textId="77777777" w:rsidR="00657B2B" w:rsidRPr="00E2489F" w:rsidRDefault="00657B2B" w:rsidP="000C5540">
            <w:pPr>
              <w:jc w:val="center"/>
              <w:rPr>
                <w:rFonts w:ascii="標楷體" w:eastAsia="標楷體" w:hAnsi="標楷體"/>
              </w:rPr>
            </w:pPr>
            <w:r w:rsidRPr="00E2489F">
              <w:rPr>
                <w:rFonts w:ascii="標楷體" w:eastAsia="標楷體" w:hAnsi="標楷體" w:hint="eastAsia"/>
                <w:lang w:eastAsia="zh-HK"/>
              </w:rPr>
              <w:t>資料來源</w:t>
            </w:r>
          </w:p>
        </w:tc>
        <w:tc>
          <w:tcPr>
            <w:tcW w:w="2684" w:type="dxa"/>
            <w:shd w:val="clear" w:color="auto" w:fill="D9D9D9"/>
          </w:tcPr>
          <w:p w14:paraId="10825D51" w14:textId="77777777" w:rsidR="00657B2B" w:rsidRPr="004657D0" w:rsidRDefault="00657B2B" w:rsidP="000C5540">
            <w:pPr>
              <w:jc w:val="center"/>
              <w:rPr>
                <w:rFonts w:ascii="標楷體" w:eastAsia="標楷體" w:hAnsi="標楷體"/>
                <w:lang w:eastAsia="zh-HK"/>
              </w:rPr>
            </w:pPr>
            <w:r w:rsidRPr="003D60EF">
              <w:rPr>
                <w:rFonts w:ascii="標楷體" w:eastAsia="標楷體" w:hAnsi="標楷體" w:hint="eastAsia"/>
                <w:lang w:eastAsia="zh-HK"/>
              </w:rPr>
              <w:t>輸出</w:t>
            </w:r>
            <w:r w:rsidRPr="004657D0">
              <w:rPr>
                <w:rFonts w:ascii="標楷體" w:eastAsia="標楷體" w:hAnsi="標楷體" w:hint="eastAsia"/>
              </w:rPr>
              <w:t>/</w:t>
            </w:r>
            <w:r w:rsidRPr="004657D0">
              <w:rPr>
                <w:rFonts w:ascii="標楷體" w:eastAsia="標楷體" w:hAnsi="標楷體" w:hint="eastAsia"/>
                <w:lang w:eastAsia="zh-HK"/>
              </w:rPr>
              <w:t>功能說明</w:t>
            </w:r>
          </w:p>
        </w:tc>
      </w:tr>
      <w:tr w:rsidR="00657B2B" w:rsidRPr="008F1D46" w14:paraId="20890AFC" w14:textId="77777777" w:rsidTr="001B4184">
        <w:tc>
          <w:tcPr>
            <w:tcW w:w="640" w:type="dxa"/>
            <w:shd w:val="clear" w:color="auto" w:fill="auto"/>
          </w:tcPr>
          <w:p w14:paraId="3D27F9A1" w14:textId="77777777" w:rsidR="00657B2B" w:rsidRPr="00E2489F" w:rsidRDefault="00657B2B" w:rsidP="000C5540">
            <w:pPr>
              <w:rPr>
                <w:rFonts w:ascii="標楷體" w:eastAsia="標楷體" w:hAnsi="標楷體"/>
              </w:rPr>
            </w:pPr>
            <w:r>
              <w:rPr>
                <w:rFonts w:ascii="標楷體" w:eastAsia="標楷體" w:hAnsi="標楷體" w:hint="eastAsia"/>
              </w:rPr>
              <w:t>1</w:t>
            </w:r>
          </w:p>
        </w:tc>
        <w:tc>
          <w:tcPr>
            <w:tcW w:w="875" w:type="dxa"/>
            <w:shd w:val="clear" w:color="auto" w:fill="auto"/>
          </w:tcPr>
          <w:p w14:paraId="41A07938"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382" w:type="dxa"/>
            <w:shd w:val="clear" w:color="auto" w:fill="auto"/>
          </w:tcPr>
          <w:p w14:paraId="44572A1E" w14:textId="77777777" w:rsidR="00657B2B" w:rsidRPr="00B5255F" w:rsidRDefault="00EC148E" w:rsidP="000C5540">
            <w:pPr>
              <w:rPr>
                <w:rFonts w:ascii="標楷體" w:eastAsia="標楷體" w:hAnsi="標楷體"/>
                <w:lang w:eastAsia="zh-HK"/>
              </w:rPr>
            </w:pPr>
            <w:r>
              <w:rPr>
                <w:rFonts w:ascii="標楷體" w:eastAsia="標楷體" w:hAnsi="標楷體"/>
                <w:lang w:eastAsia="zh-HK"/>
              </w:rPr>
              <w:t>借戶戶號</w:t>
            </w:r>
          </w:p>
        </w:tc>
        <w:tc>
          <w:tcPr>
            <w:tcW w:w="4613" w:type="dxa"/>
            <w:shd w:val="clear" w:color="auto" w:fill="auto"/>
          </w:tcPr>
          <w:p w14:paraId="5EF79365" w14:textId="77777777" w:rsidR="00657B2B" w:rsidRPr="00B5255F" w:rsidRDefault="00657B2B" w:rsidP="000C5540">
            <w:pPr>
              <w:rPr>
                <w:rFonts w:ascii="標楷體" w:eastAsia="標楷體" w:hAnsi="標楷體"/>
                <w:color w:val="000000"/>
              </w:rPr>
            </w:pPr>
            <w:r w:rsidRPr="00B5255F">
              <w:rPr>
                <w:rFonts w:ascii="標楷體" w:eastAsia="標楷體" w:hAnsi="標楷體"/>
                <w:color w:val="000000"/>
              </w:rPr>
              <w:t>LoanCheque.CustNo</w:t>
            </w:r>
          </w:p>
        </w:tc>
        <w:tc>
          <w:tcPr>
            <w:tcW w:w="2684" w:type="dxa"/>
            <w:shd w:val="clear" w:color="auto" w:fill="auto"/>
          </w:tcPr>
          <w:p w14:paraId="5ADE6301" w14:textId="77777777" w:rsidR="00657B2B" w:rsidRPr="004657D0" w:rsidRDefault="00EC148E" w:rsidP="000C5540">
            <w:pPr>
              <w:rPr>
                <w:rFonts w:ascii="標楷體" w:eastAsia="標楷體" w:hAnsi="標楷體"/>
                <w:lang w:eastAsia="zh-HK"/>
              </w:rPr>
            </w:pPr>
            <w:r>
              <w:rPr>
                <w:rFonts w:ascii="標楷體" w:eastAsia="標楷體" w:hAnsi="標楷體"/>
                <w:lang w:eastAsia="zh-HK"/>
              </w:rPr>
              <w:t>借戶戶號</w:t>
            </w:r>
          </w:p>
        </w:tc>
      </w:tr>
      <w:tr w:rsidR="00657B2B" w:rsidRPr="008F1D46" w14:paraId="6D77951A" w14:textId="77777777" w:rsidTr="001B4184">
        <w:tc>
          <w:tcPr>
            <w:tcW w:w="640" w:type="dxa"/>
            <w:shd w:val="clear" w:color="auto" w:fill="auto"/>
          </w:tcPr>
          <w:p w14:paraId="4477356C" w14:textId="77777777" w:rsidR="00657B2B" w:rsidRPr="00E2489F" w:rsidRDefault="00657B2B" w:rsidP="000C5540">
            <w:pPr>
              <w:rPr>
                <w:rFonts w:ascii="標楷體" w:eastAsia="標楷體" w:hAnsi="標楷體"/>
              </w:rPr>
            </w:pPr>
            <w:r>
              <w:rPr>
                <w:rFonts w:ascii="標楷體" w:eastAsia="標楷體" w:hAnsi="標楷體" w:hint="eastAsia"/>
              </w:rPr>
              <w:t>1</w:t>
            </w:r>
            <w:r>
              <w:rPr>
                <w:rFonts w:ascii="標楷體" w:eastAsia="標楷體" w:hAnsi="標楷體"/>
              </w:rPr>
              <w:t>-1</w:t>
            </w:r>
          </w:p>
        </w:tc>
        <w:tc>
          <w:tcPr>
            <w:tcW w:w="875" w:type="dxa"/>
            <w:shd w:val="clear" w:color="auto" w:fill="auto"/>
          </w:tcPr>
          <w:p w14:paraId="2C493BD7"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382" w:type="dxa"/>
            <w:shd w:val="clear" w:color="auto" w:fill="auto"/>
          </w:tcPr>
          <w:p w14:paraId="10896526" w14:textId="77777777" w:rsidR="00657B2B" w:rsidRPr="00B5255F" w:rsidRDefault="00657B2B" w:rsidP="000C5540">
            <w:pPr>
              <w:rPr>
                <w:rFonts w:ascii="標楷體" w:eastAsia="標楷體" w:hAnsi="標楷體"/>
                <w:lang w:eastAsia="zh-HK"/>
              </w:rPr>
            </w:pPr>
            <w:r w:rsidRPr="00B5255F">
              <w:rPr>
                <w:rFonts w:ascii="標楷體" w:eastAsia="標楷體" w:hAnsi="標楷體" w:hint="eastAsia"/>
                <w:lang w:eastAsia="zh-HK"/>
              </w:rPr>
              <w:t>戶名</w:t>
            </w:r>
          </w:p>
        </w:tc>
        <w:tc>
          <w:tcPr>
            <w:tcW w:w="4613" w:type="dxa"/>
            <w:shd w:val="clear" w:color="auto" w:fill="auto"/>
          </w:tcPr>
          <w:p w14:paraId="01FA2592" w14:textId="77777777" w:rsidR="00657B2B" w:rsidRPr="0074114C" w:rsidRDefault="00657B2B" w:rsidP="000C5540">
            <w:pPr>
              <w:rPr>
                <w:rFonts w:ascii="標楷體" w:eastAsia="標楷體" w:hAnsi="標楷體"/>
                <w:color w:val="000000"/>
              </w:rPr>
            </w:pPr>
            <w:r w:rsidRPr="00B5255F">
              <w:rPr>
                <w:rFonts w:ascii="標楷體" w:eastAsia="標楷體" w:hAnsi="標楷體"/>
                <w:color w:val="000000"/>
              </w:rPr>
              <w:t>CustMain.CustName</w:t>
            </w:r>
          </w:p>
        </w:tc>
        <w:tc>
          <w:tcPr>
            <w:tcW w:w="2684" w:type="dxa"/>
            <w:shd w:val="clear" w:color="auto" w:fill="auto"/>
          </w:tcPr>
          <w:p w14:paraId="747FFF71" w14:textId="77777777" w:rsidR="00657B2B" w:rsidRPr="004657D0" w:rsidRDefault="00657B2B" w:rsidP="000C5540">
            <w:pPr>
              <w:rPr>
                <w:rFonts w:ascii="標楷體" w:eastAsia="標楷體" w:hAnsi="標楷體"/>
                <w:lang w:eastAsia="zh-HK"/>
              </w:rPr>
            </w:pPr>
            <w:r w:rsidRPr="00B5255F">
              <w:rPr>
                <w:rFonts w:ascii="標楷體" w:eastAsia="標楷體" w:hAnsi="標楷體" w:hint="eastAsia"/>
                <w:lang w:eastAsia="zh-HK"/>
              </w:rPr>
              <w:t>戶名</w:t>
            </w:r>
          </w:p>
        </w:tc>
      </w:tr>
      <w:tr w:rsidR="00657B2B" w:rsidRPr="008F1D46" w14:paraId="6971BA1B" w14:textId="77777777" w:rsidTr="001B4184">
        <w:tc>
          <w:tcPr>
            <w:tcW w:w="640" w:type="dxa"/>
            <w:shd w:val="clear" w:color="auto" w:fill="auto"/>
          </w:tcPr>
          <w:p w14:paraId="1F9FEB60" w14:textId="77777777" w:rsidR="00657B2B" w:rsidRPr="00E2489F" w:rsidRDefault="00657B2B" w:rsidP="000C5540">
            <w:pPr>
              <w:rPr>
                <w:rFonts w:ascii="標楷體" w:eastAsia="標楷體" w:hAnsi="標楷體"/>
              </w:rPr>
            </w:pPr>
            <w:r>
              <w:rPr>
                <w:rFonts w:ascii="標楷體" w:eastAsia="標楷體" w:hAnsi="標楷體" w:hint="eastAsia"/>
              </w:rPr>
              <w:t>2</w:t>
            </w:r>
          </w:p>
        </w:tc>
        <w:tc>
          <w:tcPr>
            <w:tcW w:w="875" w:type="dxa"/>
            <w:shd w:val="clear" w:color="auto" w:fill="auto"/>
          </w:tcPr>
          <w:p w14:paraId="55158F20"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382" w:type="dxa"/>
            <w:shd w:val="clear" w:color="auto" w:fill="auto"/>
          </w:tcPr>
          <w:p w14:paraId="3720A2E1" w14:textId="77777777" w:rsidR="00657B2B" w:rsidRPr="00B5255F" w:rsidRDefault="00657B2B" w:rsidP="000C5540">
            <w:pPr>
              <w:rPr>
                <w:rFonts w:ascii="標楷體" w:eastAsia="標楷體" w:hAnsi="標楷體"/>
                <w:lang w:eastAsia="zh-HK"/>
              </w:rPr>
            </w:pPr>
            <w:r w:rsidRPr="00B5255F">
              <w:rPr>
                <w:rFonts w:ascii="標楷體" w:eastAsia="標楷體" w:hAnsi="標楷體"/>
                <w:lang w:eastAsia="zh-HK"/>
              </w:rPr>
              <w:t>發票人姓名</w:t>
            </w:r>
          </w:p>
        </w:tc>
        <w:tc>
          <w:tcPr>
            <w:tcW w:w="4613" w:type="dxa"/>
            <w:shd w:val="clear" w:color="auto" w:fill="auto"/>
          </w:tcPr>
          <w:p w14:paraId="7A156CEC" w14:textId="77777777" w:rsidR="00657B2B" w:rsidRPr="00B5255F" w:rsidRDefault="00657B2B" w:rsidP="000C5540">
            <w:pPr>
              <w:rPr>
                <w:rFonts w:ascii="標楷體" w:eastAsia="標楷體" w:hAnsi="標楷體"/>
                <w:color w:val="000000"/>
              </w:rPr>
            </w:pPr>
            <w:r w:rsidRPr="00B5255F">
              <w:rPr>
                <w:rFonts w:ascii="標楷體" w:eastAsia="標楷體" w:hAnsi="標楷體"/>
                <w:color w:val="000000"/>
              </w:rPr>
              <w:t>LoanCheque.ChequeName</w:t>
            </w:r>
          </w:p>
        </w:tc>
        <w:tc>
          <w:tcPr>
            <w:tcW w:w="2684" w:type="dxa"/>
            <w:shd w:val="clear" w:color="auto" w:fill="auto"/>
          </w:tcPr>
          <w:p w14:paraId="23009C1D" w14:textId="77777777" w:rsidR="00657B2B" w:rsidRDefault="00657B2B" w:rsidP="000C5540">
            <w:pPr>
              <w:rPr>
                <w:rFonts w:ascii="標楷體" w:eastAsia="標楷體" w:hAnsi="標楷體"/>
                <w:lang w:eastAsia="zh-HK"/>
              </w:rPr>
            </w:pPr>
            <w:r w:rsidRPr="00B5255F">
              <w:rPr>
                <w:rFonts w:ascii="標楷體" w:eastAsia="標楷體" w:hAnsi="標楷體"/>
                <w:lang w:eastAsia="zh-HK"/>
              </w:rPr>
              <w:t>發票人姓名</w:t>
            </w:r>
          </w:p>
        </w:tc>
      </w:tr>
      <w:tr w:rsidR="00657B2B" w:rsidRPr="008F1D46" w14:paraId="51447503" w14:textId="77777777" w:rsidTr="001B4184">
        <w:tc>
          <w:tcPr>
            <w:tcW w:w="640" w:type="dxa"/>
            <w:shd w:val="clear" w:color="auto" w:fill="auto"/>
          </w:tcPr>
          <w:p w14:paraId="4AFD9924" w14:textId="77777777" w:rsidR="00657B2B" w:rsidRPr="00E2489F" w:rsidRDefault="00657B2B" w:rsidP="000C5540">
            <w:pPr>
              <w:rPr>
                <w:rFonts w:ascii="標楷體" w:eastAsia="標楷體" w:hAnsi="標楷體"/>
              </w:rPr>
            </w:pPr>
            <w:r>
              <w:rPr>
                <w:rFonts w:ascii="標楷體" w:eastAsia="標楷體" w:hAnsi="標楷體" w:hint="eastAsia"/>
              </w:rPr>
              <w:t>3</w:t>
            </w:r>
          </w:p>
        </w:tc>
        <w:tc>
          <w:tcPr>
            <w:tcW w:w="875" w:type="dxa"/>
            <w:shd w:val="clear" w:color="auto" w:fill="auto"/>
          </w:tcPr>
          <w:p w14:paraId="7DE8D32A"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382" w:type="dxa"/>
            <w:shd w:val="clear" w:color="auto" w:fill="auto"/>
          </w:tcPr>
          <w:p w14:paraId="67F9F156" w14:textId="77777777" w:rsidR="00657B2B" w:rsidRPr="00B5255F" w:rsidRDefault="00657B2B" w:rsidP="000C5540">
            <w:pPr>
              <w:rPr>
                <w:rFonts w:ascii="標楷體" w:eastAsia="標楷體" w:hAnsi="標楷體"/>
                <w:lang w:eastAsia="zh-HK"/>
              </w:rPr>
            </w:pPr>
            <w:r w:rsidRPr="00B5255F">
              <w:rPr>
                <w:rFonts w:ascii="標楷體" w:eastAsia="標楷體" w:hAnsi="標楷體"/>
                <w:lang w:eastAsia="zh-HK"/>
              </w:rPr>
              <w:t>支票帳號</w:t>
            </w:r>
          </w:p>
        </w:tc>
        <w:tc>
          <w:tcPr>
            <w:tcW w:w="4613" w:type="dxa"/>
            <w:shd w:val="clear" w:color="auto" w:fill="auto"/>
          </w:tcPr>
          <w:p w14:paraId="7AAC4C7A" w14:textId="77777777" w:rsidR="00657B2B" w:rsidRPr="00B5255F" w:rsidRDefault="00657B2B" w:rsidP="000C5540">
            <w:pPr>
              <w:rPr>
                <w:rFonts w:ascii="標楷體" w:eastAsia="標楷體" w:hAnsi="標楷體"/>
                <w:color w:val="000000"/>
              </w:rPr>
            </w:pPr>
            <w:r w:rsidRPr="00B5255F">
              <w:rPr>
                <w:rFonts w:ascii="標楷體" w:eastAsia="標楷體" w:hAnsi="標楷體"/>
                <w:color w:val="000000"/>
              </w:rPr>
              <w:t>LoanCheque.ChequeAcct</w:t>
            </w:r>
          </w:p>
        </w:tc>
        <w:tc>
          <w:tcPr>
            <w:tcW w:w="2684" w:type="dxa"/>
            <w:shd w:val="clear" w:color="auto" w:fill="auto"/>
          </w:tcPr>
          <w:p w14:paraId="3EFED52A" w14:textId="77777777" w:rsidR="00657B2B" w:rsidRPr="004657D0" w:rsidRDefault="00657B2B" w:rsidP="000C5540">
            <w:pPr>
              <w:rPr>
                <w:rFonts w:ascii="標楷體" w:eastAsia="標楷體" w:hAnsi="標楷體"/>
                <w:lang w:eastAsia="zh-HK"/>
              </w:rPr>
            </w:pPr>
            <w:r w:rsidRPr="00B5255F">
              <w:rPr>
                <w:rFonts w:ascii="標楷體" w:eastAsia="標楷體" w:hAnsi="標楷體"/>
                <w:lang w:eastAsia="zh-HK"/>
              </w:rPr>
              <w:t>支票帳號</w:t>
            </w:r>
          </w:p>
        </w:tc>
      </w:tr>
      <w:tr w:rsidR="00657B2B" w:rsidRPr="008F1D46" w14:paraId="40FA4D79" w14:textId="77777777" w:rsidTr="001B4184">
        <w:tc>
          <w:tcPr>
            <w:tcW w:w="640" w:type="dxa"/>
            <w:shd w:val="clear" w:color="auto" w:fill="auto"/>
          </w:tcPr>
          <w:p w14:paraId="4A49DC3D" w14:textId="77777777" w:rsidR="00657B2B" w:rsidRPr="00E2489F" w:rsidRDefault="00657B2B" w:rsidP="000C5540">
            <w:pPr>
              <w:rPr>
                <w:rFonts w:ascii="標楷體" w:eastAsia="標楷體" w:hAnsi="標楷體"/>
              </w:rPr>
            </w:pPr>
            <w:r>
              <w:rPr>
                <w:rFonts w:ascii="標楷體" w:eastAsia="標楷體" w:hAnsi="標楷體" w:hint="eastAsia"/>
              </w:rPr>
              <w:t>4</w:t>
            </w:r>
          </w:p>
        </w:tc>
        <w:tc>
          <w:tcPr>
            <w:tcW w:w="875" w:type="dxa"/>
            <w:shd w:val="clear" w:color="auto" w:fill="auto"/>
          </w:tcPr>
          <w:p w14:paraId="0E92FC6F"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382" w:type="dxa"/>
            <w:shd w:val="clear" w:color="auto" w:fill="auto"/>
          </w:tcPr>
          <w:p w14:paraId="37EAF3DC" w14:textId="77777777" w:rsidR="00657B2B" w:rsidRPr="00B5255F" w:rsidRDefault="00657B2B" w:rsidP="000C5540">
            <w:pPr>
              <w:rPr>
                <w:rFonts w:ascii="標楷體" w:eastAsia="標楷體" w:hAnsi="標楷體"/>
                <w:lang w:eastAsia="zh-HK"/>
              </w:rPr>
            </w:pPr>
            <w:r w:rsidRPr="00B5255F">
              <w:rPr>
                <w:rFonts w:ascii="標楷體" w:eastAsia="標楷體" w:hAnsi="標楷體"/>
                <w:lang w:eastAsia="zh-HK"/>
              </w:rPr>
              <w:t>收票日</w:t>
            </w:r>
          </w:p>
        </w:tc>
        <w:tc>
          <w:tcPr>
            <w:tcW w:w="4613" w:type="dxa"/>
            <w:shd w:val="clear" w:color="auto" w:fill="auto"/>
          </w:tcPr>
          <w:p w14:paraId="4B9A07FA" w14:textId="77777777" w:rsidR="00657B2B" w:rsidRPr="00B5255F" w:rsidRDefault="00657B2B" w:rsidP="000C5540">
            <w:pPr>
              <w:rPr>
                <w:rFonts w:ascii="標楷體" w:eastAsia="標楷體" w:hAnsi="標楷體"/>
                <w:color w:val="000000"/>
              </w:rPr>
            </w:pPr>
            <w:r w:rsidRPr="00B5255F">
              <w:rPr>
                <w:rFonts w:ascii="標楷體" w:eastAsia="標楷體" w:hAnsi="標楷體"/>
                <w:color w:val="000000"/>
              </w:rPr>
              <w:t>LoanCheque.ReceiveDate</w:t>
            </w:r>
          </w:p>
        </w:tc>
        <w:tc>
          <w:tcPr>
            <w:tcW w:w="2684" w:type="dxa"/>
            <w:shd w:val="clear" w:color="auto" w:fill="auto"/>
          </w:tcPr>
          <w:p w14:paraId="6F30DF7A" w14:textId="77777777" w:rsidR="00657B2B" w:rsidRPr="00AE0C53" w:rsidRDefault="00657B2B" w:rsidP="000C5540">
            <w:pPr>
              <w:rPr>
                <w:rFonts w:ascii="標楷體" w:eastAsia="標楷體" w:hAnsi="標楷體"/>
                <w:color w:val="000000"/>
              </w:rPr>
            </w:pPr>
            <w:r w:rsidRPr="00B5255F">
              <w:rPr>
                <w:rFonts w:ascii="標楷體" w:eastAsia="標楷體" w:hAnsi="標楷體"/>
                <w:lang w:eastAsia="zh-HK"/>
              </w:rPr>
              <w:t>收票日</w:t>
            </w:r>
            <w:r>
              <w:rPr>
                <w:rFonts w:ascii="標楷體" w:eastAsia="標楷體" w:hAnsi="標楷體" w:hint="eastAsia"/>
              </w:rPr>
              <w:t>yyy/mm/dd</w:t>
            </w:r>
          </w:p>
        </w:tc>
      </w:tr>
      <w:tr w:rsidR="00657B2B" w:rsidRPr="008F1D46" w14:paraId="2EC6CEFF" w14:textId="77777777" w:rsidTr="001B4184">
        <w:tc>
          <w:tcPr>
            <w:tcW w:w="640" w:type="dxa"/>
            <w:shd w:val="clear" w:color="auto" w:fill="auto"/>
          </w:tcPr>
          <w:p w14:paraId="5D7AE210" w14:textId="77777777" w:rsidR="00657B2B" w:rsidRPr="00E2489F" w:rsidRDefault="00657B2B" w:rsidP="000C5540">
            <w:pPr>
              <w:rPr>
                <w:rFonts w:ascii="標楷體" w:eastAsia="標楷體" w:hAnsi="標楷體"/>
              </w:rPr>
            </w:pPr>
            <w:r>
              <w:rPr>
                <w:rFonts w:ascii="標楷體" w:eastAsia="標楷體" w:hAnsi="標楷體" w:hint="eastAsia"/>
              </w:rPr>
              <w:t>5</w:t>
            </w:r>
          </w:p>
        </w:tc>
        <w:tc>
          <w:tcPr>
            <w:tcW w:w="875" w:type="dxa"/>
            <w:shd w:val="clear" w:color="auto" w:fill="auto"/>
          </w:tcPr>
          <w:p w14:paraId="4E3F681D"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382" w:type="dxa"/>
            <w:shd w:val="clear" w:color="auto" w:fill="auto"/>
          </w:tcPr>
          <w:p w14:paraId="7189F461" w14:textId="77777777" w:rsidR="00657B2B" w:rsidRPr="00B5255F" w:rsidRDefault="00657B2B" w:rsidP="000C5540">
            <w:pPr>
              <w:rPr>
                <w:rFonts w:ascii="標楷體" w:eastAsia="標楷體" w:hAnsi="標楷體"/>
                <w:lang w:eastAsia="zh-HK"/>
              </w:rPr>
            </w:pPr>
            <w:r w:rsidRPr="00B5255F">
              <w:rPr>
                <w:rFonts w:ascii="標楷體" w:eastAsia="標楷體" w:hAnsi="標楷體"/>
                <w:lang w:eastAsia="zh-HK"/>
              </w:rPr>
              <w:t>支票號碼</w:t>
            </w:r>
          </w:p>
        </w:tc>
        <w:tc>
          <w:tcPr>
            <w:tcW w:w="4613" w:type="dxa"/>
            <w:shd w:val="clear" w:color="auto" w:fill="auto"/>
          </w:tcPr>
          <w:p w14:paraId="547110E4" w14:textId="77777777" w:rsidR="00657B2B" w:rsidRPr="0074114C" w:rsidRDefault="00657B2B" w:rsidP="000C5540">
            <w:pPr>
              <w:rPr>
                <w:rFonts w:ascii="標楷體" w:eastAsia="標楷體" w:hAnsi="標楷體"/>
                <w:color w:val="000000"/>
              </w:rPr>
            </w:pPr>
            <w:r w:rsidRPr="00B5255F">
              <w:rPr>
                <w:rFonts w:ascii="標楷體" w:eastAsia="標楷體" w:hAnsi="標楷體"/>
                <w:color w:val="000000"/>
              </w:rPr>
              <w:t>LoanCheque.ChequeNo</w:t>
            </w:r>
          </w:p>
        </w:tc>
        <w:tc>
          <w:tcPr>
            <w:tcW w:w="2684" w:type="dxa"/>
            <w:shd w:val="clear" w:color="auto" w:fill="auto"/>
          </w:tcPr>
          <w:p w14:paraId="10A1EB26" w14:textId="77777777" w:rsidR="00657B2B" w:rsidRPr="004657D0" w:rsidRDefault="00657B2B" w:rsidP="000C5540">
            <w:pPr>
              <w:rPr>
                <w:rFonts w:ascii="標楷體" w:eastAsia="標楷體" w:hAnsi="標楷體"/>
                <w:lang w:eastAsia="zh-HK"/>
              </w:rPr>
            </w:pPr>
            <w:r w:rsidRPr="00B5255F">
              <w:rPr>
                <w:rFonts w:ascii="標楷體" w:eastAsia="標楷體" w:hAnsi="標楷體"/>
                <w:lang w:eastAsia="zh-HK"/>
              </w:rPr>
              <w:t>支票號碼</w:t>
            </w:r>
          </w:p>
        </w:tc>
      </w:tr>
      <w:tr w:rsidR="00657B2B" w:rsidRPr="008F1D46" w14:paraId="56B6095D" w14:textId="77777777" w:rsidTr="001B4184">
        <w:tc>
          <w:tcPr>
            <w:tcW w:w="640" w:type="dxa"/>
            <w:shd w:val="clear" w:color="auto" w:fill="auto"/>
          </w:tcPr>
          <w:p w14:paraId="1BFFDD56" w14:textId="77777777" w:rsidR="00657B2B" w:rsidRPr="00E2489F" w:rsidRDefault="00657B2B" w:rsidP="000C5540">
            <w:pPr>
              <w:rPr>
                <w:rFonts w:ascii="標楷體" w:eastAsia="標楷體" w:hAnsi="標楷體"/>
              </w:rPr>
            </w:pPr>
            <w:r>
              <w:rPr>
                <w:rFonts w:ascii="標楷體" w:eastAsia="標楷體" w:hAnsi="標楷體" w:hint="eastAsia"/>
              </w:rPr>
              <w:t>6</w:t>
            </w:r>
          </w:p>
        </w:tc>
        <w:tc>
          <w:tcPr>
            <w:tcW w:w="875" w:type="dxa"/>
            <w:shd w:val="clear" w:color="auto" w:fill="auto"/>
          </w:tcPr>
          <w:p w14:paraId="41DAF7C5"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382" w:type="dxa"/>
            <w:shd w:val="clear" w:color="auto" w:fill="auto"/>
          </w:tcPr>
          <w:p w14:paraId="08601E01" w14:textId="77777777" w:rsidR="00657B2B" w:rsidRPr="00B5255F" w:rsidRDefault="00657B2B" w:rsidP="000C5540">
            <w:pPr>
              <w:rPr>
                <w:rFonts w:ascii="標楷體" w:eastAsia="標楷體" w:hAnsi="標楷體"/>
                <w:lang w:eastAsia="zh-HK"/>
              </w:rPr>
            </w:pPr>
            <w:r w:rsidRPr="00B5255F">
              <w:rPr>
                <w:rFonts w:ascii="標楷體" w:eastAsia="標楷體" w:hAnsi="標楷體"/>
                <w:lang w:eastAsia="zh-HK"/>
              </w:rPr>
              <w:t>會計日期</w:t>
            </w:r>
          </w:p>
        </w:tc>
        <w:tc>
          <w:tcPr>
            <w:tcW w:w="4613" w:type="dxa"/>
            <w:shd w:val="clear" w:color="auto" w:fill="auto"/>
          </w:tcPr>
          <w:p w14:paraId="6A6BD33E" w14:textId="77777777" w:rsidR="00657B2B" w:rsidRPr="0074114C" w:rsidRDefault="00657B2B" w:rsidP="000C5540">
            <w:pPr>
              <w:rPr>
                <w:rFonts w:ascii="標楷體" w:eastAsia="標楷體" w:hAnsi="標楷體"/>
                <w:color w:val="000000"/>
              </w:rPr>
            </w:pPr>
            <w:r w:rsidRPr="00B5255F">
              <w:rPr>
                <w:rFonts w:ascii="標楷體" w:eastAsia="標楷體" w:hAnsi="標楷體"/>
                <w:color w:val="000000"/>
              </w:rPr>
              <w:t>LoanCheque.AcDate</w:t>
            </w:r>
          </w:p>
        </w:tc>
        <w:tc>
          <w:tcPr>
            <w:tcW w:w="2684" w:type="dxa"/>
            <w:shd w:val="clear" w:color="auto" w:fill="auto"/>
          </w:tcPr>
          <w:p w14:paraId="4593EB48" w14:textId="77777777" w:rsidR="00657B2B" w:rsidRPr="004657D0" w:rsidRDefault="00657B2B" w:rsidP="000C5540">
            <w:pPr>
              <w:rPr>
                <w:rFonts w:ascii="標楷體" w:eastAsia="標楷體" w:hAnsi="標楷體"/>
                <w:lang w:eastAsia="zh-HK"/>
              </w:rPr>
            </w:pPr>
            <w:r w:rsidRPr="00B5255F">
              <w:rPr>
                <w:rFonts w:ascii="標楷體" w:eastAsia="標楷體" w:hAnsi="標楷體"/>
                <w:lang w:eastAsia="zh-HK"/>
              </w:rPr>
              <w:t>會計日期</w:t>
            </w:r>
            <w:r>
              <w:rPr>
                <w:rFonts w:ascii="標楷體" w:eastAsia="標楷體" w:hAnsi="標楷體" w:hint="eastAsia"/>
              </w:rPr>
              <w:t>yyy/mm/dd</w:t>
            </w:r>
          </w:p>
        </w:tc>
      </w:tr>
      <w:tr w:rsidR="00657B2B" w:rsidRPr="008F1D46" w14:paraId="26675047" w14:textId="77777777" w:rsidTr="001B4184">
        <w:tc>
          <w:tcPr>
            <w:tcW w:w="640" w:type="dxa"/>
            <w:shd w:val="clear" w:color="auto" w:fill="auto"/>
          </w:tcPr>
          <w:p w14:paraId="20921751" w14:textId="77777777" w:rsidR="00657B2B" w:rsidRPr="00E2489F" w:rsidRDefault="00657B2B" w:rsidP="000C5540">
            <w:pPr>
              <w:rPr>
                <w:rFonts w:ascii="標楷體" w:eastAsia="標楷體" w:hAnsi="標楷體"/>
              </w:rPr>
            </w:pPr>
            <w:r>
              <w:rPr>
                <w:rFonts w:ascii="標楷體" w:eastAsia="標楷體" w:hAnsi="標楷體" w:hint="eastAsia"/>
              </w:rPr>
              <w:t>7</w:t>
            </w:r>
          </w:p>
        </w:tc>
        <w:tc>
          <w:tcPr>
            <w:tcW w:w="875" w:type="dxa"/>
            <w:shd w:val="clear" w:color="auto" w:fill="auto"/>
          </w:tcPr>
          <w:p w14:paraId="1F9552CC"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382" w:type="dxa"/>
            <w:shd w:val="clear" w:color="auto" w:fill="auto"/>
          </w:tcPr>
          <w:p w14:paraId="3E9623D1" w14:textId="77777777" w:rsidR="00657B2B" w:rsidRPr="00B5255F" w:rsidRDefault="00657B2B" w:rsidP="000C5540">
            <w:pPr>
              <w:rPr>
                <w:rFonts w:ascii="標楷體" w:eastAsia="標楷體" w:hAnsi="標楷體"/>
                <w:lang w:eastAsia="zh-HK"/>
              </w:rPr>
            </w:pPr>
            <w:r w:rsidRPr="00B5255F">
              <w:rPr>
                <w:rFonts w:ascii="標楷體" w:eastAsia="標楷體" w:hAnsi="標楷體"/>
                <w:lang w:eastAsia="zh-HK"/>
              </w:rPr>
              <w:t>支票到期日</w:t>
            </w:r>
          </w:p>
        </w:tc>
        <w:tc>
          <w:tcPr>
            <w:tcW w:w="4613" w:type="dxa"/>
            <w:shd w:val="clear" w:color="auto" w:fill="auto"/>
          </w:tcPr>
          <w:p w14:paraId="20E8DC40" w14:textId="77777777" w:rsidR="00657B2B" w:rsidRPr="0074114C" w:rsidRDefault="00657B2B" w:rsidP="000C5540">
            <w:pPr>
              <w:rPr>
                <w:rFonts w:ascii="標楷體" w:eastAsia="標楷體" w:hAnsi="標楷體"/>
                <w:color w:val="000000"/>
              </w:rPr>
            </w:pPr>
            <w:r w:rsidRPr="00B5255F">
              <w:rPr>
                <w:rFonts w:ascii="標楷體" w:eastAsia="標楷體" w:hAnsi="標楷體"/>
                <w:color w:val="000000"/>
              </w:rPr>
              <w:t>LoanCheque.ChequeDate</w:t>
            </w:r>
          </w:p>
        </w:tc>
        <w:tc>
          <w:tcPr>
            <w:tcW w:w="2684" w:type="dxa"/>
            <w:shd w:val="clear" w:color="auto" w:fill="auto"/>
          </w:tcPr>
          <w:p w14:paraId="20563621" w14:textId="77777777" w:rsidR="00657B2B" w:rsidRPr="004657D0" w:rsidRDefault="00657B2B" w:rsidP="000C5540">
            <w:pPr>
              <w:rPr>
                <w:rFonts w:ascii="標楷體" w:eastAsia="標楷體" w:hAnsi="標楷體"/>
                <w:lang w:eastAsia="zh-HK"/>
              </w:rPr>
            </w:pPr>
            <w:r w:rsidRPr="00B5255F">
              <w:rPr>
                <w:rFonts w:ascii="標楷體" w:eastAsia="標楷體" w:hAnsi="標楷體"/>
                <w:lang w:eastAsia="zh-HK"/>
              </w:rPr>
              <w:t>支票到期日</w:t>
            </w:r>
            <w:r>
              <w:rPr>
                <w:rFonts w:ascii="標楷體" w:eastAsia="標楷體" w:hAnsi="標楷體" w:hint="eastAsia"/>
              </w:rPr>
              <w:t>yyy/mm/dd</w:t>
            </w:r>
          </w:p>
        </w:tc>
      </w:tr>
      <w:tr w:rsidR="00657B2B" w:rsidRPr="008F1D46" w14:paraId="6A68A947" w14:textId="77777777" w:rsidTr="001B4184">
        <w:tc>
          <w:tcPr>
            <w:tcW w:w="640" w:type="dxa"/>
            <w:shd w:val="clear" w:color="auto" w:fill="auto"/>
          </w:tcPr>
          <w:p w14:paraId="647F87C9" w14:textId="77777777" w:rsidR="00657B2B" w:rsidRPr="00E2489F" w:rsidRDefault="00657B2B" w:rsidP="000C5540">
            <w:pPr>
              <w:rPr>
                <w:rFonts w:ascii="標楷體" w:eastAsia="標楷體" w:hAnsi="標楷體"/>
              </w:rPr>
            </w:pPr>
            <w:r>
              <w:rPr>
                <w:rFonts w:ascii="標楷體" w:eastAsia="標楷體" w:hAnsi="標楷體" w:hint="eastAsia"/>
              </w:rPr>
              <w:t>8</w:t>
            </w:r>
          </w:p>
        </w:tc>
        <w:tc>
          <w:tcPr>
            <w:tcW w:w="875" w:type="dxa"/>
            <w:shd w:val="clear" w:color="auto" w:fill="auto"/>
          </w:tcPr>
          <w:p w14:paraId="0B891B9D"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382" w:type="dxa"/>
            <w:shd w:val="clear" w:color="auto" w:fill="auto"/>
          </w:tcPr>
          <w:p w14:paraId="25F51799" w14:textId="77777777" w:rsidR="00657B2B" w:rsidRPr="00B5255F" w:rsidRDefault="00657B2B" w:rsidP="000C5540">
            <w:pPr>
              <w:rPr>
                <w:rFonts w:ascii="標楷體" w:eastAsia="標楷體" w:hAnsi="標楷體"/>
                <w:lang w:eastAsia="zh-HK"/>
              </w:rPr>
            </w:pPr>
            <w:r w:rsidRPr="00B5255F">
              <w:rPr>
                <w:rFonts w:ascii="標楷體" w:eastAsia="標楷體" w:hAnsi="標楷體"/>
                <w:lang w:eastAsia="zh-HK"/>
              </w:rPr>
              <w:t>入帳日</w:t>
            </w:r>
          </w:p>
        </w:tc>
        <w:tc>
          <w:tcPr>
            <w:tcW w:w="4613" w:type="dxa"/>
            <w:shd w:val="clear" w:color="auto" w:fill="auto"/>
          </w:tcPr>
          <w:p w14:paraId="46971FF3" w14:textId="77777777" w:rsidR="00657B2B" w:rsidRPr="0074114C" w:rsidRDefault="00657B2B" w:rsidP="000C5540">
            <w:pPr>
              <w:rPr>
                <w:rFonts w:ascii="標楷體" w:eastAsia="標楷體" w:hAnsi="標楷體"/>
                <w:color w:val="000000"/>
              </w:rPr>
            </w:pPr>
            <w:r w:rsidRPr="00B5255F">
              <w:rPr>
                <w:rFonts w:ascii="標楷體" w:eastAsia="標楷體" w:hAnsi="標楷體"/>
                <w:color w:val="000000"/>
              </w:rPr>
              <w:t>LoanCheque.EntryDate</w:t>
            </w:r>
          </w:p>
        </w:tc>
        <w:tc>
          <w:tcPr>
            <w:tcW w:w="2684" w:type="dxa"/>
            <w:shd w:val="clear" w:color="auto" w:fill="auto"/>
          </w:tcPr>
          <w:p w14:paraId="2EB17F2D" w14:textId="77777777" w:rsidR="00657B2B" w:rsidRPr="004657D0" w:rsidRDefault="00657B2B" w:rsidP="000C5540">
            <w:pPr>
              <w:rPr>
                <w:rFonts w:ascii="標楷體" w:eastAsia="標楷體" w:hAnsi="標楷體"/>
                <w:lang w:eastAsia="zh-HK"/>
              </w:rPr>
            </w:pPr>
            <w:r w:rsidRPr="00B5255F">
              <w:rPr>
                <w:rFonts w:ascii="標楷體" w:eastAsia="標楷體" w:hAnsi="標楷體"/>
                <w:lang w:eastAsia="zh-HK"/>
              </w:rPr>
              <w:t>入帳日</w:t>
            </w:r>
            <w:r>
              <w:rPr>
                <w:rFonts w:ascii="標楷體" w:eastAsia="標楷體" w:hAnsi="標楷體" w:hint="eastAsia"/>
              </w:rPr>
              <w:t>yyy/mm/dd</w:t>
            </w:r>
          </w:p>
        </w:tc>
      </w:tr>
      <w:tr w:rsidR="00657B2B" w:rsidRPr="008F1D46" w14:paraId="3FB4EB18" w14:textId="77777777" w:rsidTr="001B4184">
        <w:tc>
          <w:tcPr>
            <w:tcW w:w="640" w:type="dxa"/>
            <w:shd w:val="clear" w:color="auto" w:fill="auto"/>
          </w:tcPr>
          <w:p w14:paraId="4C32F105" w14:textId="77777777" w:rsidR="00657B2B" w:rsidRPr="00E2489F" w:rsidRDefault="00657B2B" w:rsidP="000C5540">
            <w:pPr>
              <w:rPr>
                <w:rFonts w:ascii="標楷體" w:eastAsia="標楷體" w:hAnsi="標楷體"/>
              </w:rPr>
            </w:pPr>
            <w:r>
              <w:rPr>
                <w:rFonts w:ascii="標楷體" w:eastAsia="標楷體" w:hAnsi="標楷體" w:hint="eastAsia"/>
              </w:rPr>
              <w:t>9</w:t>
            </w:r>
          </w:p>
        </w:tc>
        <w:tc>
          <w:tcPr>
            <w:tcW w:w="875" w:type="dxa"/>
            <w:shd w:val="clear" w:color="auto" w:fill="auto"/>
          </w:tcPr>
          <w:p w14:paraId="595519B1"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382" w:type="dxa"/>
            <w:shd w:val="clear" w:color="auto" w:fill="auto"/>
          </w:tcPr>
          <w:p w14:paraId="30C78314" w14:textId="77777777" w:rsidR="00657B2B" w:rsidRPr="00B5255F" w:rsidRDefault="00657B2B" w:rsidP="000C5540">
            <w:pPr>
              <w:rPr>
                <w:rFonts w:ascii="標楷體" w:eastAsia="標楷體" w:hAnsi="標楷體"/>
                <w:lang w:eastAsia="zh-HK"/>
              </w:rPr>
            </w:pPr>
            <w:r w:rsidRPr="00B5255F">
              <w:rPr>
                <w:rFonts w:ascii="標楷體" w:eastAsia="標楷體" w:hAnsi="標楷體"/>
                <w:lang w:eastAsia="zh-HK"/>
              </w:rPr>
              <w:t>支票金額</w:t>
            </w:r>
          </w:p>
        </w:tc>
        <w:tc>
          <w:tcPr>
            <w:tcW w:w="4613" w:type="dxa"/>
            <w:shd w:val="clear" w:color="auto" w:fill="auto"/>
          </w:tcPr>
          <w:p w14:paraId="70FC5FB1" w14:textId="77777777" w:rsidR="00657B2B" w:rsidRPr="0074114C" w:rsidRDefault="00657B2B" w:rsidP="000C5540">
            <w:pPr>
              <w:rPr>
                <w:rFonts w:ascii="標楷體" w:eastAsia="標楷體" w:hAnsi="標楷體"/>
                <w:color w:val="000000"/>
              </w:rPr>
            </w:pPr>
            <w:r w:rsidRPr="00B5255F">
              <w:rPr>
                <w:rFonts w:ascii="標楷體" w:eastAsia="標楷體" w:hAnsi="標楷體"/>
                <w:color w:val="000000"/>
              </w:rPr>
              <w:t>LoanCheque.ChequeAmt</w:t>
            </w:r>
          </w:p>
        </w:tc>
        <w:tc>
          <w:tcPr>
            <w:tcW w:w="2684" w:type="dxa"/>
            <w:shd w:val="clear" w:color="auto" w:fill="auto"/>
          </w:tcPr>
          <w:p w14:paraId="1CF009CE" w14:textId="77777777" w:rsidR="00657B2B" w:rsidRPr="004657D0" w:rsidRDefault="00657B2B" w:rsidP="000C5540">
            <w:pPr>
              <w:rPr>
                <w:rFonts w:ascii="標楷體" w:eastAsia="標楷體" w:hAnsi="標楷體"/>
                <w:lang w:eastAsia="zh-HK"/>
              </w:rPr>
            </w:pPr>
            <w:r w:rsidRPr="00B5255F">
              <w:rPr>
                <w:rFonts w:ascii="標楷體" w:eastAsia="標楷體" w:hAnsi="標楷體"/>
                <w:lang w:eastAsia="zh-HK"/>
              </w:rPr>
              <w:t>支票金額</w:t>
            </w:r>
            <w:r>
              <w:rPr>
                <w:rFonts w:ascii="標楷體" w:eastAsia="標楷體" w:hAnsi="標楷體" w:hint="eastAsia"/>
              </w:rPr>
              <w:t>999</w:t>
            </w:r>
            <w:r>
              <w:rPr>
                <w:rFonts w:ascii="標楷體" w:eastAsia="標楷體" w:hAnsi="標楷體"/>
                <w:lang w:eastAsia="zh-HK"/>
              </w:rPr>
              <w:t>,999</w:t>
            </w:r>
          </w:p>
        </w:tc>
      </w:tr>
      <w:tr w:rsidR="00657B2B" w:rsidRPr="008F1D46" w14:paraId="5D6617B4" w14:textId="77777777" w:rsidTr="001B4184">
        <w:tc>
          <w:tcPr>
            <w:tcW w:w="640" w:type="dxa"/>
            <w:shd w:val="clear" w:color="auto" w:fill="auto"/>
          </w:tcPr>
          <w:p w14:paraId="1AABC798" w14:textId="77777777" w:rsidR="00657B2B" w:rsidRPr="00E2489F" w:rsidRDefault="00657B2B" w:rsidP="000C5540">
            <w:pPr>
              <w:rPr>
                <w:rFonts w:ascii="標楷體" w:eastAsia="標楷體" w:hAnsi="標楷體"/>
              </w:rPr>
            </w:pPr>
            <w:r>
              <w:rPr>
                <w:rFonts w:ascii="標楷體" w:eastAsia="標楷體" w:hAnsi="標楷體" w:hint="eastAsia"/>
              </w:rPr>
              <w:t>1</w:t>
            </w:r>
            <w:r>
              <w:rPr>
                <w:rFonts w:ascii="標楷體" w:eastAsia="標楷體" w:hAnsi="標楷體"/>
              </w:rPr>
              <w:t>0</w:t>
            </w:r>
          </w:p>
        </w:tc>
        <w:tc>
          <w:tcPr>
            <w:tcW w:w="875" w:type="dxa"/>
            <w:shd w:val="clear" w:color="auto" w:fill="auto"/>
          </w:tcPr>
          <w:p w14:paraId="4B14DDD2"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382" w:type="dxa"/>
            <w:shd w:val="clear" w:color="auto" w:fill="auto"/>
          </w:tcPr>
          <w:p w14:paraId="7A8EA5B1" w14:textId="77777777" w:rsidR="00657B2B" w:rsidRPr="00B5255F" w:rsidRDefault="00657B2B" w:rsidP="000C5540">
            <w:pPr>
              <w:rPr>
                <w:rFonts w:ascii="標楷體" w:eastAsia="標楷體" w:hAnsi="標楷體"/>
                <w:lang w:eastAsia="zh-HK"/>
              </w:rPr>
            </w:pPr>
            <w:r w:rsidRPr="00B5255F">
              <w:rPr>
                <w:rFonts w:ascii="標楷體" w:eastAsia="標楷體" w:hAnsi="標楷體"/>
                <w:lang w:eastAsia="zh-HK"/>
              </w:rPr>
              <w:t>本埠外埠</w:t>
            </w:r>
          </w:p>
        </w:tc>
        <w:tc>
          <w:tcPr>
            <w:tcW w:w="4613" w:type="dxa"/>
            <w:shd w:val="clear" w:color="auto" w:fill="auto"/>
          </w:tcPr>
          <w:p w14:paraId="7C663229" w14:textId="77777777" w:rsidR="003524EE" w:rsidRDefault="00657B2B" w:rsidP="003524EE">
            <w:pPr>
              <w:rPr>
                <w:rFonts w:ascii="標楷體" w:eastAsia="標楷體" w:hAnsi="標楷體"/>
                <w:color w:val="000000"/>
              </w:rPr>
            </w:pPr>
            <w:r w:rsidRPr="00B5255F">
              <w:rPr>
                <w:rFonts w:ascii="標楷體" w:eastAsia="標楷體" w:hAnsi="標楷體"/>
                <w:color w:val="000000"/>
              </w:rPr>
              <w:t>LoanCheque.OutsideCode</w:t>
            </w:r>
          </w:p>
          <w:p w14:paraId="4D77606D" w14:textId="358757C6" w:rsidR="00657B2B" w:rsidRPr="0074114C" w:rsidRDefault="003524EE" w:rsidP="003524EE">
            <w:pPr>
              <w:rPr>
                <w:rFonts w:ascii="標楷體" w:eastAsia="標楷體" w:hAnsi="標楷體"/>
                <w:color w:val="000000"/>
              </w:rPr>
            </w:pPr>
            <w:r w:rsidRPr="00D55F91">
              <w:rPr>
                <w:rFonts w:ascii="標楷體" w:eastAsia="標楷體" w:hAnsi="標楷體" w:hint="eastAsia"/>
                <w:color w:val="000000"/>
              </w:rPr>
              <w:t>依據CdCode的DefCode=CdCode.</w:t>
            </w:r>
            <w:r w:rsidRPr="003524EE">
              <w:rPr>
                <w:rFonts w:ascii="標楷體" w:eastAsia="標楷體" w:hAnsi="標楷體"/>
                <w:color w:val="000000"/>
              </w:rPr>
              <w:t>OutsideCode</w:t>
            </w:r>
            <w:r w:rsidRPr="003524EE">
              <w:rPr>
                <w:rFonts w:ascii="標楷體" w:eastAsia="標楷體" w:hAnsi="標楷體" w:hint="eastAsia"/>
                <w:color w:val="000000"/>
              </w:rPr>
              <w:t xml:space="preserve"> </w:t>
            </w:r>
            <w:r w:rsidRPr="00D55F91">
              <w:rPr>
                <w:rFonts w:ascii="標楷體" w:eastAsia="標楷體" w:hAnsi="標楷體" w:hint="eastAsia"/>
                <w:color w:val="000000"/>
              </w:rPr>
              <w:t>[選單</w:t>
            </w:r>
            <w:r>
              <w:rPr>
                <w:rFonts w:ascii="標楷體" w:eastAsia="標楷體" w:hAnsi="標楷體" w:hint="eastAsia"/>
                <w:color w:val="000000"/>
              </w:rPr>
              <w:t>4</w:t>
            </w:r>
            <w:r w:rsidRPr="00D55F91">
              <w:rPr>
                <w:rFonts w:ascii="標楷體" w:eastAsia="標楷體" w:hAnsi="標楷體" w:hint="eastAsia"/>
                <w:color w:val="000000"/>
              </w:rPr>
              <w:t>]</w:t>
            </w:r>
          </w:p>
        </w:tc>
        <w:tc>
          <w:tcPr>
            <w:tcW w:w="2684" w:type="dxa"/>
            <w:shd w:val="clear" w:color="auto" w:fill="auto"/>
          </w:tcPr>
          <w:p w14:paraId="77BB0970" w14:textId="77777777" w:rsidR="00657B2B" w:rsidRPr="004657D0" w:rsidRDefault="00657B2B" w:rsidP="000C5540">
            <w:pPr>
              <w:rPr>
                <w:rFonts w:ascii="標楷體" w:eastAsia="標楷體" w:hAnsi="標楷體"/>
                <w:lang w:eastAsia="zh-HK"/>
              </w:rPr>
            </w:pPr>
            <w:r w:rsidRPr="00B5255F">
              <w:rPr>
                <w:rFonts w:ascii="標楷體" w:eastAsia="標楷體" w:hAnsi="標楷體"/>
                <w:lang w:eastAsia="zh-HK"/>
              </w:rPr>
              <w:t>本埠外埠</w:t>
            </w:r>
          </w:p>
        </w:tc>
      </w:tr>
      <w:tr w:rsidR="00657B2B" w:rsidRPr="008F1D46" w14:paraId="29F27D8F" w14:textId="77777777" w:rsidTr="001B4184">
        <w:tc>
          <w:tcPr>
            <w:tcW w:w="640" w:type="dxa"/>
            <w:shd w:val="clear" w:color="auto" w:fill="auto"/>
          </w:tcPr>
          <w:p w14:paraId="30A844B6" w14:textId="77777777" w:rsidR="00657B2B" w:rsidRPr="00E2489F" w:rsidRDefault="00657B2B" w:rsidP="000C5540">
            <w:pPr>
              <w:rPr>
                <w:rFonts w:ascii="標楷體" w:eastAsia="標楷體" w:hAnsi="標楷體"/>
              </w:rPr>
            </w:pPr>
            <w:r>
              <w:rPr>
                <w:rFonts w:ascii="標楷體" w:eastAsia="標楷體" w:hAnsi="標楷體" w:hint="eastAsia"/>
              </w:rPr>
              <w:t>1</w:t>
            </w:r>
            <w:r>
              <w:rPr>
                <w:rFonts w:ascii="標楷體" w:eastAsia="標楷體" w:hAnsi="標楷體"/>
              </w:rPr>
              <w:t>1</w:t>
            </w:r>
          </w:p>
        </w:tc>
        <w:tc>
          <w:tcPr>
            <w:tcW w:w="875" w:type="dxa"/>
            <w:shd w:val="clear" w:color="auto" w:fill="auto"/>
          </w:tcPr>
          <w:p w14:paraId="4260B84F"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382" w:type="dxa"/>
            <w:shd w:val="clear" w:color="auto" w:fill="auto"/>
          </w:tcPr>
          <w:p w14:paraId="138B7F66" w14:textId="77777777" w:rsidR="00657B2B" w:rsidRPr="00B5255F" w:rsidRDefault="00657B2B" w:rsidP="000C5540">
            <w:pPr>
              <w:rPr>
                <w:rFonts w:ascii="標楷體" w:eastAsia="標楷體" w:hAnsi="標楷體"/>
                <w:lang w:eastAsia="zh-HK"/>
              </w:rPr>
            </w:pPr>
            <w:r w:rsidRPr="00B5255F">
              <w:rPr>
                <w:rFonts w:ascii="標楷體" w:eastAsia="標楷體" w:hAnsi="標楷體"/>
                <w:lang w:eastAsia="zh-HK"/>
              </w:rPr>
              <w:t>支票銀行</w:t>
            </w:r>
          </w:p>
        </w:tc>
        <w:tc>
          <w:tcPr>
            <w:tcW w:w="4613" w:type="dxa"/>
            <w:shd w:val="clear" w:color="auto" w:fill="auto"/>
          </w:tcPr>
          <w:p w14:paraId="69A33795" w14:textId="77777777" w:rsidR="00657B2B" w:rsidRPr="0074114C" w:rsidRDefault="00657B2B" w:rsidP="000C5540">
            <w:pPr>
              <w:rPr>
                <w:rFonts w:ascii="標楷體" w:eastAsia="標楷體" w:hAnsi="標楷體"/>
                <w:color w:val="000000"/>
              </w:rPr>
            </w:pPr>
            <w:r w:rsidRPr="00B5255F">
              <w:rPr>
                <w:rFonts w:ascii="標楷體" w:eastAsia="標楷體" w:hAnsi="標楷體"/>
                <w:color w:val="000000"/>
              </w:rPr>
              <w:t>CdBank.BankItem</w:t>
            </w:r>
          </w:p>
        </w:tc>
        <w:tc>
          <w:tcPr>
            <w:tcW w:w="2684" w:type="dxa"/>
            <w:shd w:val="clear" w:color="auto" w:fill="auto"/>
          </w:tcPr>
          <w:p w14:paraId="35982C91" w14:textId="77777777" w:rsidR="00657B2B" w:rsidRPr="004657D0" w:rsidRDefault="00657B2B" w:rsidP="000C5540">
            <w:pPr>
              <w:rPr>
                <w:rFonts w:ascii="標楷體" w:eastAsia="標楷體" w:hAnsi="標楷體"/>
                <w:lang w:eastAsia="zh-HK"/>
              </w:rPr>
            </w:pPr>
            <w:r w:rsidRPr="00B5255F">
              <w:rPr>
                <w:rFonts w:ascii="標楷體" w:eastAsia="標楷體" w:hAnsi="標楷體"/>
                <w:lang w:eastAsia="zh-HK"/>
              </w:rPr>
              <w:t>支票銀行</w:t>
            </w:r>
          </w:p>
        </w:tc>
      </w:tr>
      <w:tr w:rsidR="00657B2B" w:rsidRPr="008F1D46" w14:paraId="7B007E0E" w14:textId="77777777" w:rsidTr="001B4184">
        <w:tc>
          <w:tcPr>
            <w:tcW w:w="640" w:type="dxa"/>
            <w:shd w:val="clear" w:color="auto" w:fill="auto"/>
          </w:tcPr>
          <w:p w14:paraId="56C7AA58" w14:textId="77777777" w:rsidR="00657B2B" w:rsidRPr="00E2489F" w:rsidRDefault="00657B2B" w:rsidP="000C5540">
            <w:pPr>
              <w:rPr>
                <w:rFonts w:ascii="標楷體" w:eastAsia="標楷體" w:hAnsi="標楷體"/>
              </w:rPr>
            </w:pPr>
            <w:r>
              <w:rPr>
                <w:rFonts w:ascii="標楷體" w:eastAsia="標楷體" w:hAnsi="標楷體" w:hint="eastAsia"/>
              </w:rPr>
              <w:t>1</w:t>
            </w:r>
            <w:r>
              <w:rPr>
                <w:rFonts w:ascii="標楷體" w:eastAsia="標楷體" w:hAnsi="標楷體"/>
              </w:rPr>
              <w:t>2</w:t>
            </w:r>
          </w:p>
        </w:tc>
        <w:tc>
          <w:tcPr>
            <w:tcW w:w="875" w:type="dxa"/>
            <w:shd w:val="clear" w:color="auto" w:fill="auto"/>
          </w:tcPr>
          <w:p w14:paraId="44DED22D"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382" w:type="dxa"/>
            <w:shd w:val="clear" w:color="auto" w:fill="auto"/>
          </w:tcPr>
          <w:p w14:paraId="3331EAE1" w14:textId="77777777" w:rsidR="00657B2B" w:rsidRPr="00B5255F" w:rsidRDefault="00657B2B" w:rsidP="000C5540">
            <w:pPr>
              <w:rPr>
                <w:rFonts w:ascii="標楷體" w:eastAsia="標楷體" w:hAnsi="標楷體"/>
                <w:lang w:eastAsia="zh-HK"/>
              </w:rPr>
            </w:pPr>
            <w:r w:rsidRPr="00B5255F">
              <w:rPr>
                <w:rFonts w:ascii="標楷體" w:eastAsia="標楷體" w:hAnsi="標楷體"/>
                <w:lang w:eastAsia="zh-HK"/>
              </w:rPr>
              <w:t>交換區號</w:t>
            </w:r>
          </w:p>
        </w:tc>
        <w:tc>
          <w:tcPr>
            <w:tcW w:w="4613" w:type="dxa"/>
            <w:shd w:val="clear" w:color="auto" w:fill="auto"/>
          </w:tcPr>
          <w:p w14:paraId="181D57D6" w14:textId="77777777" w:rsidR="0036215D" w:rsidRDefault="00657B2B" w:rsidP="0036215D">
            <w:pPr>
              <w:rPr>
                <w:rFonts w:ascii="標楷體" w:eastAsia="標楷體" w:hAnsi="標楷體"/>
                <w:color w:val="000000"/>
              </w:rPr>
            </w:pPr>
            <w:r w:rsidRPr="00B5255F">
              <w:rPr>
                <w:rFonts w:ascii="標楷體" w:eastAsia="標楷體" w:hAnsi="標楷體"/>
                <w:color w:val="000000"/>
              </w:rPr>
              <w:t>LoanCheque.AreaCode</w:t>
            </w:r>
          </w:p>
          <w:p w14:paraId="1D0C8E1C" w14:textId="74A235BF" w:rsidR="00657B2B" w:rsidRPr="0074114C" w:rsidRDefault="0036215D" w:rsidP="0036215D">
            <w:pPr>
              <w:rPr>
                <w:rFonts w:ascii="標楷體" w:eastAsia="標楷體" w:hAnsi="標楷體"/>
                <w:color w:val="000000"/>
              </w:rPr>
            </w:pPr>
            <w:r w:rsidRPr="00D55F91">
              <w:rPr>
                <w:rFonts w:ascii="標楷體" w:eastAsia="標楷體" w:hAnsi="標楷體" w:hint="eastAsia"/>
                <w:color w:val="000000"/>
              </w:rPr>
              <w:t>依據CdCode的DefCode=CdCode.</w:t>
            </w:r>
            <w:r w:rsidRPr="0036215D">
              <w:rPr>
                <w:rFonts w:ascii="標楷體" w:eastAsia="標楷體" w:hAnsi="標楷體"/>
                <w:color w:val="000000"/>
              </w:rPr>
              <w:t>AreaCode</w:t>
            </w:r>
            <w:r w:rsidRPr="0036215D">
              <w:rPr>
                <w:rFonts w:ascii="標楷體" w:eastAsia="標楷體" w:hAnsi="標楷體" w:hint="eastAsia"/>
                <w:color w:val="000000"/>
              </w:rPr>
              <w:t xml:space="preserve"> </w:t>
            </w:r>
            <w:r w:rsidRPr="00D55F91">
              <w:rPr>
                <w:rFonts w:ascii="標楷體" w:eastAsia="標楷體" w:hAnsi="標楷體" w:hint="eastAsia"/>
                <w:color w:val="000000"/>
              </w:rPr>
              <w:t>[選單</w:t>
            </w:r>
            <w:r>
              <w:rPr>
                <w:rFonts w:ascii="標楷體" w:eastAsia="標楷體" w:hAnsi="標楷體" w:hint="eastAsia"/>
                <w:color w:val="000000"/>
              </w:rPr>
              <w:t>5</w:t>
            </w:r>
            <w:r w:rsidRPr="00D55F91">
              <w:rPr>
                <w:rFonts w:ascii="標楷體" w:eastAsia="標楷體" w:hAnsi="標楷體" w:hint="eastAsia"/>
                <w:color w:val="000000"/>
              </w:rPr>
              <w:t>]</w:t>
            </w:r>
          </w:p>
        </w:tc>
        <w:tc>
          <w:tcPr>
            <w:tcW w:w="2684" w:type="dxa"/>
            <w:shd w:val="clear" w:color="auto" w:fill="auto"/>
          </w:tcPr>
          <w:p w14:paraId="05B48FE2" w14:textId="77777777" w:rsidR="00657B2B" w:rsidRPr="004657D0" w:rsidRDefault="00657B2B" w:rsidP="000C5540">
            <w:pPr>
              <w:rPr>
                <w:rFonts w:ascii="標楷體" w:eastAsia="標楷體" w:hAnsi="標楷體"/>
                <w:lang w:eastAsia="zh-HK"/>
              </w:rPr>
            </w:pPr>
            <w:r w:rsidRPr="00B5255F">
              <w:rPr>
                <w:rFonts w:ascii="標楷體" w:eastAsia="標楷體" w:hAnsi="標楷體"/>
                <w:lang w:eastAsia="zh-HK"/>
              </w:rPr>
              <w:t>交換區號</w:t>
            </w:r>
          </w:p>
        </w:tc>
      </w:tr>
      <w:tr w:rsidR="00657B2B" w:rsidRPr="008F1D46" w14:paraId="1E0FC4A2" w14:textId="77777777" w:rsidTr="001B4184">
        <w:tc>
          <w:tcPr>
            <w:tcW w:w="640" w:type="dxa"/>
            <w:shd w:val="clear" w:color="auto" w:fill="auto"/>
          </w:tcPr>
          <w:p w14:paraId="5CF0DEB0" w14:textId="77777777" w:rsidR="00657B2B" w:rsidRPr="00E2489F" w:rsidRDefault="00657B2B" w:rsidP="000C5540">
            <w:pPr>
              <w:rPr>
                <w:rFonts w:ascii="標楷體" w:eastAsia="標楷體" w:hAnsi="標楷體"/>
              </w:rPr>
            </w:pPr>
            <w:r>
              <w:rPr>
                <w:rFonts w:ascii="標楷體" w:eastAsia="標楷體" w:hAnsi="標楷體" w:hint="eastAsia"/>
              </w:rPr>
              <w:t>1</w:t>
            </w:r>
            <w:r>
              <w:rPr>
                <w:rFonts w:ascii="標楷體" w:eastAsia="標楷體" w:hAnsi="標楷體"/>
              </w:rPr>
              <w:t>3</w:t>
            </w:r>
          </w:p>
        </w:tc>
        <w:tc>
          <w:tcPr>
            <w:tcW w:w="875" w:type="dxa"/>
            <w:shd w:val="clear" w:color="auto" w:fill="auto"/>
          </w:tcPr>
          <w:p w14:paraId="1F9BECAB"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382" w:type="dxa"/>
            <w:shd w:val="clear" w:color="auto" w:fill="auto"/>
          </w:tcPr>
          <w:p w14:paraId="3BD310B9" w14:textId="77777777" w:rsidR="00657B2B" w:rsidRPr="00B5255F" w:rsidRDefault="00657B2B" w:rsidP="000C5540">
            <w:pPr>
              <w:rPr>
                <w:rFonts w:ascii="標楷體" w:eastAsia="標楷體" w:hAnsi="標楷體"/>
                <w:lang w:eastAsia="zh-HK"/>
              </w:rPr>
            </w:pPr>
            <w:r w:rsidRPr="00B5255F">
              <w:rPr>
                <w:rFonts w:ascii="標楷體" w:eastAsia="標楷體" w:hAnsi="標楷體"/>
                <w:lang w:eastAsia="zh-HK"/>
              </w:rPr>
              <w:t>支票分行</w:t>
            </w:r>
          </w:p>
        </w:tc>
        <w:tc>
          <w:tcPr>
            <w:tcW w:w="4613" w:type="dxa"/>
            <w:shd w:val="clear" w:color="auto" w:fill="auto"/>
          </w:tcPr>
          <w:p w14:paraId="2B355051" w14:textId="77777777" w:rsidR="00657B2B" w:rsidRPr="0074114C" w:rsidRDefault="00657B2B" w:rsidP="000C5540">
            <w:pPr>
              <w:rPr>
                <w:rFonts w:ascii="標楷體" w:eastAsia="標楷體" w:hAnsi="標楷體"/>
                <w:color w:val="000000"/>
              </w:rPr>
            </w:pPr>
            <w:r w:rsidRPr="00B5255F">
              <w:rPr>
                <w:rFonts w:ascii="標楷體" w:eastAsia="標楷體" w:hAnsi="標楷體"/>
                <w:color w:val="000000"/>
              </w:rPr>
              <w:t>CdBank.BranchItem</w:t>
            </w:r>
          </w:p>
        </w:tc>
        <w:tc>
          <w:tcPr>
            <w:tcW w:w="2684" w:type="dxa"/>
            <w:shd w:val="clear" w:color="auto" w:fill="auto"/>
          </w:tcPr>
          <w:p w14:paraId="3756F55D" w14:textId="77777777" w:rsidR="00657B2B" w:rsidRPr="004657D0" w:rsidRDefault="00657B2B" w:rsidP="000C5540">
            <w:pPr>
              <w:rPr>
                <w:rFonts w:ascii="標楷體" w:eastAsia="標楷體" w:hAnsi="標楷體"/>
                <w:lang w:eastAsia="zh-HK"/>
              </w:rPr>
            </w:pPr>
            <w:r w:rsidRPr="00B5255F">
              <w:rPr>
                <w:rFonts w:ascii="標楷體" w:eastAsia="標楷體" w:hAnsi="標楷體"/>
                <w:lang w:eastAsia="zh-HK"/>
              </w:rPr>
              <w:t>支票分行</w:t>
            </w:r>
          </w:p>
        </w:tc>
      </w:tr>
      <w:tr w:rsidR="00657B2B" w:rsidRPr="008F1D46" w14:paraId="3EA3C584" w14:textId="77777777" w:rsidTr="001B4184">
        <w:tc>
          <w:tcPr>
            <w:tcW w:w="640" w:type="dxa"/>
            <w:shd w:val="clear" w:color="auto" w:fill="auto"/>
          </w:tcPr>
          <w:p w14:paraId="5DF73824" w14:textId="77777777" w:rsidR="00657B2B" w:rsidRPr="00E2489F" w:rsidRDefault="00657B2B" w:rsidP="000C5540">
            <w:pPr>
              <w:rPr>
                <w:rFonts w:ascii="標楷體" w:eastAsia="標楷體" w:hAnsi="標楷體"/>
              </w:rPr>
            </w:pPr>
            <w:r>
              <w:rPr>
                <w:rFonts w:ascii="標楷體" w:eastAsia="標楷體" w:hAnsi="標楷體" w:hint="eastAsia"/>
              </w:rPr>
              <w:t>1</w:t>
            </w:r>
            <w:r>
              <w:rPr>
                <w:rFonts w:ascii="標楷體" w:eastAsia="標楷體" w:hAnsi="標楷體"/>
              </w:rPr>
              <w:t>4</w:t>
            </w:r>
          </w:p>
        </w:tc>
        <w:tc>
          <w:tcPr>
            <w:tcW w:w="875" w:type="dxa"/>
            <w:shd w:val="clear" w:color="auto" w:fill="auto"/>
          </w:tcPr>
          <w:p w14:paraId="7031AD3E"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382" w:type="dxa"/>
            <w:shd w:val="clear" w:color="auto" w:fill="auto"/>
          </w:tcPr>
          <w:p w14:paraId="3CD02081" w14:textId="77777777" w:rsidR="00657B2B" w:rsidRPr="00B5255F" w:rsidRDefault="00657B2B" w:rsidP="000C5540">
            <w:pPr>
              <w:rPr>
                <w:rFonts w:ascii="標楷體" w:eastAsia="標楷體" w:hAnsi="標楷體"/>
                <w:lang w:eastAsia="zh-HK"/>
              </w:rPr>
            </w:pPr>
            <w:r w:rsidRPr="00B5255F">
              <w:rPr>
                <w:rFonts w:ascii="標楷體" w:eastAsia="標楷體" w:hAnsi="標楷體"/>
                <w:lang w:eastAsia="zh-HK"/>
              </w:rPr>
              <w:t>是否為台</w:t>
            </w:r>
            <w:r w:rsidRPr="00B5255F">
              <w:rPr>
                <w:rFonts w:ascii="標楷體" w:eastAsia="標楷體" w:hAnsi="標楷體"/>
                <w:lang w:eastAsia="zh-HK"/>
              </w:rPr>
              <w:lastRenderedPageBreak/>
              <w:t>支</w:t>
            </w:r>
          </w:p>
        </w:tc>
        <w:tc>
          <w:tcPr>
            <w:tcW w:w="4613" w:type="dxa"/>
            <w:shd w:val="clear" w:color="auto" w:fill="auto"/>
          </w:tcPr>
          <w:p w14:paraId="177BCDCE" w14:textId="77777777" w:rsidR="00657B2B" w:rsidRPr="0074114C" w:rsidRDefault="00657B2B" w:rsidP="000C5540">
            <w:pPr>
              <w:rPr>
                <w:rFonts w:ascii="標楷體" w:eastAsia="標楷體" w:hAnsi="標楷體"/>
                <w:color w:val="000000"/>
              </w:rPr>
            </w:pPr>
            <w:r w:rsidRPr="00B5255F">
              <w:rPr>
                <w:rFonts w:ascii="標楷體" w:eastAsia="標楷體" w:hAnsi="標楷體"/>
                <w:color w:val="000000"/>
              </w:rPr>
              <w:lastRenderedPageBreak/>
              <w:t>LoanCheque.BktwFlag</w:t>
            </w:r>
          </w:p>
        </w:tc>
        <w:tc>
          <w:tcPr>
            <w:tcW w:w="2684" w:type="dxa"/>
            <w:shd w:val="clear" w:color="auto" w:fill="auto"/>
          </w:tcPr>
          <w:p w14:paraId="0393229E" w14:textId="77777777" w:rsidR="00657B2B" w:rsidRPr="004657D0" w:rsidRDefault="00657B2B" w:rsidP="000C5540">
            <w:pPr>
              <w:rPr>
                <w:rFonts w:ascii="標楷體" w:eastAsia="標楷體" w:hAnsi="標楷體"/>
                <w:lang w:eastAsia="zh-HK"/>
              </w:rPr>
            </w:pPr>
            <w:r w:rsidRPr="00B5255F">
              <w:rPr>
                <w:rFonts w:ascii="標楷體" w:eastAsia="標楷體" w:hAnsi="標楷體"/>
                <w:lang w:eastAsia="zh-HK"/>
              </w:rPr>
              <w:t>是否為台支</w:t>
            </w:r>
          </w:p>
        </w:tc>
      </w:tr>
      <w:tr w:rsidR="001B4184" w:rsidRPr="008F1D46" w14:paraId="2D88DE0E" w14:textId="77777777" w:rsidTr="001B4184">
        <w:tc>
          <w:tcPr>
            <w:tcW w:w="640" w:type="dxa"/>
            <w:shd w:val="clear" w:color="auto" w:fill="auto"/>
          </w:tcPr>
          <w:p w14:paraId="2BDD22AF" w14:textId="77777777" w:rsidR="001B4184" w:rsidRPr="00E2489F" w:rsidRDefault="001B4184" w:rsidP="001B4184">
            <w:pPr>
              <w:rPr>
                <w:rFonts w:ascii="標楷體" w:eastAsia="標楷體" w:hAnsi="標楷體"/>
              </w:rPr>
            </w:pPr>
            <w:r>
              <w:rPr>
                <w:rFonts w:ascii="標楷體" w:eastAsia="標楷體" w:hAnsi="標楷體" w:hint="eastAsia"/>
              </w:rPr>
              <w:t>1</w:t>
            </w:r>
            <w:r>
              <w:rPr>
                <w:rFonts w:ascii="標楷體" w:eastAsia="標楷體" w:hAnsi="標楷體"/>
              </w:rPr>
              <w:t>5</w:t>
            </w:r>
          </w:p>
        </w:tc>
        <w:tc>
          <w:tcPr>
            <w:tcW w:w="875" w:type="dxa"/>
            <w:shd w:val="clear" w:color="auto" w:fill="auto"/>
          </w:tcPr>
          <w:p w14:paraId="5D886339" w14:textId="55F43529" w:rsidR="001B4184" w:rsidRPr="00E2489F" w:rsidRDefault="001B4184" w:rsidP="001B4184">
            <w:pPr>
              <w:jc w:val="center"/>
              <w:rPr>
                <w:rFonts w:ascii="標楷體" w:eastAsia="標楷體" w:hAnsi="標楷體"/>
                <w:lang w:eastAsia="zh-HK"/>
              </w:rPr>
            </w:pPr>
            <w:r w:rsidRPr="00E2489F">
              <w:rPr>
                <w:rFonts w:ascii="標楷體" w:eastAsia="標楷體" w:hAnsi="標楷體" w:hint="eastAsia"/>
                <w:lang w:eastAsia="zh-HK"/>
              </w:rPr>
              <w:t>資料</w:t>
            </w:r>
          </w:p>
        </w:tc>
        <w:tc>
          <w:tcPr>
            <w:tcW w:w="1382" w:type="dxa"/>
            <w:shd w:val="clear" w:color="auto" w:fill="auto"/>
          </w:tcPr>
          <w:p w14:paraId="54535EC4" w14:textId="17FD85D0" w:rsidR="001B4184" w:rsidRPr="00B5255F" w:rsidRDefault="001B4184" w:rsidP="001B4184">
            <w:pPr>
              <w:rPr>
                <w:rFonts w:ascii="標楷體" w:eastAsia="標楷體" w:hAnsi="標楷體"/>
                <w:lang w:eastAsia="zh-HK"/>
              </w:rPr>
            </w:pPr>
            <w:r w:rsidRPr="00B5255F">
              <w:rPr>
                <w:rFonts w:ascii="標楷體" w:eastAsia="標楷體" w:hAnsi="標楷體"/>
                <w:lang w:eastAsia="zh-HK"/>
              </w:rPr>
              <w:t>票據狀況碼</w:t>
            </w:r>
          </w:p>
        </w:tc>
        <w:tc>
          <w:tcPr>
            <w:tcW w:w="4613" w:type="dxa"/>
            <w:shd w:val="clear" w:color="auto" w:fill="auto"/>
          </w:tcPr>
          <w:p w14:paraId="3BCF24DB" w14:textId="77777777" w:rsidR="001B4184" w:rsidRDefault="001B4184" w:rsidP="001B4184">
            <w:pPr>
              <w:rPr>
                <w:rFonts w:ascii="標楷體" w:eastAsia="標楷體" w:hAnsi="標楷體"/>
                <w:color w:val="000000"/>
              </w:rPr>
            </w:pPr>
            <w:r w:rsidRPr="00B5255F">
              <w:rPr>
                <w:rFonts w:ascii="標楷體" w:eastAsia="標楷體" w:hAnsi="標楷體"/>
                <w:color w:val="000000"/>
              </w:rPr>
              <w:t>LoanCheque.StatusCode</w:t>
            </w:r>
          </w:p>
          <w:p w14:paraId="1D6775F9" w14:textId="14C5A6D3" w:rsidR="001B4184" w:rsidRPr="0074114C" w:rsidRDefault="001B4184" w:rsidP="001B4184">
            <w:pPr>
              <w:rPr>
                <w:rFonts w:ascii="標楷體" w:eastAsia="標楷體" w:hAnsi="標楷體"/>
                <w:color w:val="000000"/>
              </w:rPr>
            </w:pPr>
            <w:r w:rsidRPr="00D55F91">
              <w:rPr>
                <w:rFonts w:ascii="標楷體" w:eastAsia="標楷體" w:hAnsi="標楷體" w:hint="eastAsia"/>
                <w:color w:val="000000"/>
              </w:rPr>
              <w:t>依據CdCode的DefCode=CdCode.</w:t>
            </w:r>
            <w:r w:rsidRPr="00D55F91">
              <w:rPr>
                <w:rFonts w:ascii="標楷體" w:eastAsia="標楷體" w:hAnsi="標楷體"/>
                <w:color w:val="000000"/>
              </w:rPr>
              <w:t>ChequeStatusCode</w:t>
            </w:r>
            <w:r w:rsidRPr="00D55F91">
              <w:rPr>
                <w:rFonts w:ascii="標楷體" w:eastAsia="標楷體" w:hAnsi="標楷體" w:hint="eastAsia"/>
                <w:color w:val="000000"/>
              </w:rPr>
              <w:t xml:space="preserve"> [選單</w:t>
            </w:r>
            <w:r>
              <w:rPr>
                <w:rFonts w:ascii="標楷體" w:eastAsia="標楷體" w:hAnsi="標楷體" w:hint="eastAsia"/>
                <w:color w:val="000000"/>
              </w:rPr>
              <w:t>1</w:t>
            </w:r>
            <w:r w:rsidRPr="00D55F91">
              <w:rPr>
                <w:rFonts w:ascii="標楷體" w:eastAsia="標楷體" w:hAnsi="標楷體" w:hint="eastAsia"/>
                <w:color w:val="000000"/>
              </w:rPr>
              <w:t>]</w:t>
            </w:r>
          </w:p>
        </w:tc>
        <w:tc>
          <w:tcPr>
            <w:tcW w:w="2684" w:type="dxa"/>
            <w:shd w:val="clear" w:color="auto" w:fill="auto"/>
          </w:tcPr>
          <w:p w14:paraId="25259319" w14:textId="244875D3" w:rsidR="001B4184" w:rsidRPr="004657D0" w:rsidRDefault="001B4184" w:rsidP="001B4184">
            <w:pPr>
              <w:rPr>
                <w:rFonts w:ascii="標楷體" w:eastAsia="標楷體" w:hAnsi="標楷體"/>
                <w:lang w:eastAsia="zh-HK"/>
              </w:rPr>
            </w:pPr>
            <w:r w:rsidRPr="00B5255F">
              <w:rPr>
                <w:rFonts w:ascii="標楷體" w:eastAsia="標楷體" w:hAnsi="標楷體"/>
                <w:lang w:eastAsia="zh-HK"/>
              </w:rPr>
              <w:t>票據狀況碼</w:t>
            </w:r>
          </w:p>
        </w:tc>
      </w:tr>
      <w:tr w:rsidR="001B4184" w:rsidRPr="008F1D46" w14:paraId="2668D0AF" w14:textId="77777777" w:rsidTr="001B4184">
        <w:tc>
          <w:tcPr>
            <w:tcW w:w="640" w:type="dxa"/>
            <w:shd w:val="clear" w:color="auto" w:fill="auto"/>
          </w:tcPr>
          <w:p w14:paraId="76BB8CDC" w14:textId="77777777" w:rsidR="001B4184" w:rsidRPr="00E2489F" w:rsidRDefault="001B4184" w:rsidP="001B4184">
            <w:pPr>
              <w:rPr>
                <w:rFonts w:ascii="標楷體" w:eastAsia="標楷體" w:hAnsi="標楷體"/>
              </w:rPr>
            </w:pPr>
            <w:r>
              <w:rPr>
                <w:rFonts w:ascii="標楷體" w:eastAsia="標楷體" w:hAnsi="標楷體" w:hint="eastAsia"/>
              </w:rPr>
              <w:t>1</w:t>
            </w:r>
            <w:r>
              <w:rPr>
                <w:rFonts w:ascii="標楷體" w:eastAsia="標楷體" w:hAnsi="標楷體"/>
              </w:rPr>
              <w:t>6</w:t>
            </w:r>
          </w:p>
        </w:tc>
        <w:tc>
          <w:tcPr>
            <w:tcW w:w="875" w:type="dxa"/>
            <w:shd w:val="clear" w:color="auto" w:fill="auto"/>
          </w:tcPr>
          <w:p w14:paraId="1417C298" w14:textId="577689CF" w:rsidR="001B4184" w:rsidRPr="00E2489F" w:rsidRDefault="001B4184" w:rsidP="001B4184">
            <w:pPr>
              <w:jc w:val="center"/>
              <w:rPr>
                <w:rFonts w:ascii="標楷體" w:eastAsia="標楷體" w:hAnsi="標楷體"/>
                <w:lang w:eastAsia="zh-HK"/>
              </w:rPr>
            </w:pPr>
            <w:r w:rsidRPr="00E2489F">
              <w:rPr>
                <w:rFonts w:ascii="標楷體" w:eastAsia="標楷體" w:hAnsi="標楷體" w:hint="eastAsia"/>
                <w:lang w:eastAsia="zh-HK"/>
              </w:rPr>
              <w:t>資料</w:t>
            </w:r>
          </w:p>
        </w:tc>
        <w:tc>
          <w:tcPr>
            <w:tcW w:w="1382" w:type="dxa"/>
            <w:shd w:val="clear" w:color="auto" w:fill="auto"/>
          </w:tcPr>
          <w:p w14:paraId="6E90FFA2" w14:textId="6759B6BF" w:rsidR="001B4184" w:rsidRPr="00B5255F" w:rsidRDefault="001B4184" w:rsidP="001B4184">
            <w:pPr>
              <w:rPr>
                <w:rFonts w:ascii="標楷體" w:eastAsia="標楷體" w:hAnsi="標楷體"/>
                <w:lang w:eastAsia="zh-HK"/>
              </w:rPr>
            </w:pPr>
            <w:r w:rsidRPr="00B5255F">
              <w:rPr>
                <w:rFonts w:ascii="標楷體" w:eastAsia="標楷體" w:hAnsi="標楷體"/>
                <w:lang w:eastAsia="zh-HK"/>
              </w:rPr>
              <w:t>入媒體檔</w:t>
            </w:r>
          </w:p>
        </w:tc>
        <w:tc>
          <w:tcPr>
            <w:tcW w:w="4613" w:type="dxa"/>
            <w:shd w:val="clear" w:color="auto" w:fill="auto"/>
          </w:tcPr>
          <w:p w14:paraId="4BABCF74" w14:textId="4DC1C888" w:rsidR="001B4184" w:rsidRPr="0074114C" w:rsidRDefault="001B4184" w:rsidP="001B4184">
            <w:pPr>
              <w:rPr>
                <w:rFonts w:ascii="標楷體" w:eastAsia="標楷體" w:hAnsi="標楷體"/>
                <w:color w:val="000000"/>
              </w:rPr>
            </w:pPr>
            <w:r w:rsidRPr="00B5255F">
              <w:rPr>
                <w:rFonts w:ascii="標楷體" w:eastAsia="標楷體" w:hAnsi="標楷體"/>
                <w:color w:val="000000"/>
              </w:rPr>
              <w:t>LoanCheque.MediaFlag</w:t>
            </w:r>
          </w:p>
        </w:tc>
        <w:tc>
          <w:tcPr>
            <w:tcW w:w="2684" w:type="dxa"/>
            <w:shd w:val="clear" w:color="auto" w:fill="auto"/>
          </w:tcPr>
          <w:p w14:paraId="19427AAC" w14:textId="3CE0A0BA" w:rsidR="001B4184" w:rsidRPr="004657D0" w:rsidRDefault="001B4184" w:rsidP="001B4184">
            <w:pPr>
              <w:rPr>
                <w:rFonts w:ascii="標楷體" w:eastAsia="標楷體" w:hAnsi="標楷體"/>
                <w:lang w:eastAsia="zh-HK"/>
              </w:rPr>
            </w:pPr>
            <w:r w:rsidRPr="00B5255F">
              <w:rPr>
                <w:rFonts w:ascii="標楷體" w:eastAsia="標楷體" w:hAnsi="標楷體"/>
                <w:lang w:eastAsia="zh-HK"/>
              </w:rPr>
              <w:t>入媒體檔</w:t>
            </w:r>
          </w:p>
        </w:tc>
      </w:tr>
      <w:tr w:rsidR="001B4184" w:rsidRPr="008F1D46" w14:paraId="48F686E4" w14:textId="77777777" w:rsidTr="001B4184">
        <w:tc>
          <w:tcPr>
            <w:tcW w:w="640" w:type="dxa"/>
            <w:shd w:val="clear" w:color="auto" w:fill="auto"/>
          </w:tcPr>
          <w:p w14:paraId="1E1A85E5" w14:textId="77777777" w:rsidR="001B4184" w:rsidRPr="00E2489F" w:rsidRDefault="001B4184" w:rsidP="001B4184">
            <w:pPr>
              <w:rPr>
                <w:rFonts w:ascii="標楷體" w:eastAsia="標楷體" w:hAnsi="標楷體"/>
              </w:rPr>
            </w:pPr>
            <w:r>
              <w:rPr>
                <w:rFonts w:ascii="標楷體" w:eastAsia="標楷體" w:hAnsi="標楷體" w:hint="eastAsia"/>
              </w:rPr>
              <w:t>1</w:t>
            </w:r>
            <w:r>
              <w:rPr>
                <w:rFonts w:ascii="標楷體" w:eastAsia="標楷體" w:hAnsi="標楷體"/>
              </w:rPr>
              <w:t>7</w:t>
            </w:r>
          </w:p>
        </w:tc>
        <w:tc>
          <w:tcPr>
            <w:tcW w:w="875" w:type="dxa"/>
            <w:shd w:val="clear" w:color="auto" w:fill="auto"/>
          </w:tcPr>
          <w:p w14:paraId="7A8F5E21" w14:textId="08F20AC4" w:rsidR="001B4184" w:rsidRPr="00E2489F" w:rsidRDefault="001B4184" w:rsidP="001B4184">
            <w:pPr>
              <w:jc w:val="center"/>
              <w:rPr>
                <w:rFonts w:ascii="標楷體" w:eastAsia="標楷體" w:hAnsi="標楷體"/>
                <w:lang w:eastAsia="zh-HK"/>
              </w:rPr>
            </w:pPr>
            <w:r w:rsidRPr="00E2489F">
              <w:rPr>
                <w:rFonts w:ascii="標楷體" w:eastAsia="標楷體" w:hAnsi="標楷體" w:hint="eastAsia"/>
                <w:lang w:eastAsia="zh-HK"/>
              </w:rPr>
              <w:t>資料</w:t>
            </w:r>
          </w:p>
        </w:tc>
        <w:tc>
          <w:tcPr>
            <w:tcW w:w="1382" w:type="dxa"/>
            <w:shd w:val="clear" w:color="auto" w:fill="auto"/>
          </w:tcPr>
          <w:p w14:paraId="691B242D" w14:textId="6592C85D" w:rsidR="001B4184" w:rsidRPr="00B5255F" w:rsidRDefault="001B4184" w:rsidP="001B4184">
            <w:pPr>
              <w:rPr>
                <w:rFonts w:ascii="標楷體" w:eastAsia="標楷體" w:hAnsi="標楷體"/>
                <w:lang w:eastAsia="zh-HK"/>
              </w:rPr>
            </w:pPr>
            <w:r w:rsidRPr="00B5255F">
              <w:rPr>
                <w:rFonts w:ascii="標楷體" w:eastAsia="標楷體" w:hAnsi="標楷體"/>
                <w:lang w:eastAsia="zh-HK"/>
              </w:rPr>
              <w:t>支票用途</w:t>
            </w:r>
          </w:p>
        </w:tc>
        <w:tc>
          <w:tcPr>
            <w:tcW w:w="4613" w:type="dxa"/>
            <w:shd w:val="clear" w:color="auto" w:fill="auto"/>
          </w:tcPr>
          <w:p w14:paraId="46D2F3CF" w14:textId="77777777" w:rsidR="001B4184" w:rsidRDefault="001B4184" w:rsidP="001B4184">
            <w:pPr>
              <w:rPr>
                <w:rFonts w:ascii="標楷體" w:eastAsia="標楷體" w:hAnsi="標楷體"/>
                <w:color w:val="000000"/>
              </w:rPr>
            </w:pPr>
            <w:r w:rsidRPr="00B5255F">
              <w:rPr>
                <w:rFonts w:ascii="標楷體" w:eastAsia="標楷體" w:hAnsi="標楷體"/>
                <w:color w:val="000000"/>
              </w:rPr>
              <w:t>LoanCheque.UsageCode</w:t>
            </w:r>
          </w:p>
          <w:p w14:paraId="5147CCDB" w14:textId="25E0303B" w:rsidR="001B4184" w:rsidRPr="0074114C" w:rsidRDefault="001B4184" w:rsidP="001B4184">
            <w:pPr>
              <w:rPr>
                <w:rFonts w:ascii="標楷體" w:eastAsia="標楷體" w:hAnsi="標楷體"/>
                <w:color w:val="000000"/>
              </w:rPr>
            </w:pPr>
            <w:r w:rsidRPr="00D55F91">
              <w:rPr>
                <w:rFonts w:ascii="標楷體" w:eastAsia="標楷體" w:hAnsi="標楷體" w:hint="eastAsia"/>
                <w:color w:val="000000"/>
              </w:rPr>
              <w:t>依據CdCode的DefCode=CdCode.</w:t>
            </w:r>
            <w:r w:rsidRPr="00D55F91">
              <w:rPr>
                <w:rFonts w:ascii="標楷體" w:eastAsia="標楷體" w:hAnsi="標楷體"/>
                <w:color w:val="000000"/>
              </w:rPr>
              <w:t>ChequeUsageCode</w:t>
            </w:r>
            <w:r w:rsidRPr="00D55F91">
              <w:rPr>
                <w:rFonts w:ascii="標楷體" w:eastAsia="標楷體" w:hAnsi="標楷體" w:hint="eastAsia"/>
                <w:color w:val="000000"/>
              </w:rPr>
              <w:t xml:space="preserve"> [選單</w:t>
            </w:r>
            <w:r>
              <w:rPr>
                <w:rFonts w:ascii="標楷體" w:eastAsia="標楷體" w:hAnsi="標楷體" w:hint="eastAsia"/>
                <w:color w:val="000000"/>
              </w:rPr>
              <w:t>3</w:t>
            </w:r>
            <w:r w:rsidRPr="00D55F91">
              <w:rPr>
                <w:rFonts w:ascii="標楷體" w:eastAsia="標楷體" w:hAnsi="標楷體" w:hint="eastAsia"/>
                <w:color w:val="000000"/>
              </w:rPr>
              <w:t>]</w:t>
            </w:r>
          </w:p>
        </w:tc>
        <w:tc>
          <w:tcPr>
            <w:tcW w:w="2684" w:type="dxa"/>
            <w:shd w:val="clear" w:color="auto" w:fill="auto"/>
          </w:tcPr>
          <w:p w14:paraId="4A8AC6B9" w14:textId="37C60DDB" w:rsidR="001B4184" w:rsidRPr="004657D0" w:rsidRDefault="001B4184" w:rsidP="001B4184">
            <w:pPr>
              <w:rPr>
                <w:rFonts w:ascii="標楷體" w:eastAsia="標楷體" w:hAnsi="標楷體"/>
                <w:lang w:eastAsia="zh-HK"/>
              </w:rPr>
            </w:pPr>
            <w:r w:rsidRPr="00B5255F">
              <w:rPr>
                <w:rFonts w:ascii="標楷體" w:eastAsia="標楷體" w:hAnsi="標楷體"/>
                <w:lang w:eastAsia="zh-HK"/>
              </w:rPr>
              <w:t>支票用途</w:t>
            </w:r>
          </w:p>
        </w:tc>
      </w:tr>
      <w:tr w:rsidR="001B4184" w:rsidRPr="008F1D46" w14:paraId="304DEE77" w14:textId="77777777" w:rsidTr="001B4184">
        <w:tc>
          <w:tcPr>
            <w:tcW w:w="640" w:type="dxa"/>
            <w:shd w:val="clear" w:color="auto" w:fill="auto"/>
          </w:tcPr>
          <w:p w14:paraId="34A1B0F2" w14:textId="77777777" w:rsidR="001B4184" w:rsidRPr="00E2489F" w:rsidRDefault="001B4184" w:rsidP="001B4184">
            <w:pPr>
              <w:rPr>
                <w:rFonts w:ascii="標楷體" w:eastAsia="標楷體" w:hAnsi="標楷體"/>
              </w:rPr>
            </w:pPr>
            <w:r>
              <w:rPr>
                <w:rFonts w:ascii="標楷體" w:eastAsia="標楷體" w:hAnsi="標楷體" w:hint="eastAsia"/>
              </w:rPr>
              <w:t>1</w:t>
            </w:r>
            <w:r>
              <w:rPr>
                <w:rFonts w:ascii="標楷體" w:eastAsia="標楷體" w:hAnsi="標楷體"/>
              </w:rPr>
              <w:t>8</w:t>
            </w:r>
          </w:p>
        </w:tc>
        <w:tc>
          <w:tcPr>
            <w:tcW w:w="875" w:type="dxa"/>
            <w:shd w:val="clear" w:color="auto" w:fill="auto"/>
          </w:tcPr>
          <w:p w14:paraId="3A0DFEC5" w14:textId="7753CD0B" w:rsidR="001B4184" w:rsidRPr="00E2489F" w:rsidRDefault="001B4184" w:rsidP="001B4184">
            <w:pPr>
              <w:jc w:val="center"/>
              <w:rPr>
                <w:rFonts w:ascii="標楷體" w:eastAsia="標楷體" w:hAnsi="標楷體"/>
                <w:lang w:eastAsia="zh-HK"/>
              </w:rPr>
            </w:pPr>
            <w:r w:rsidRPr="00E2489F">
              <w:rPr>
                <w:rFonts w:ascii="標楷體" w:eastAsia="標楷體" w:hAnsi="標楷體" w:hint="eastAsia"/>
                <w:lang w:eastAsia="zh-HK"/>
              </w:rPr>
              <w:t>資料</w:t>
            </w:r>
          </w:p>
        </w:tc>
        <w:tc>
          <w:tcPr>
            <w:tcW w:w="1382" w:type="dxa"/>
            <w:shd w:val="clear" w:color="auto" w:fill="auto"/>
          </w:tcPr>
          <w:p w14:paraId="45F390A6" w14:textId="1BD6F461" w:rsidR="001B4184" w:rsidRPr="00B5255F" w:rsidRDefault="001B4184" w:rsidP="001B4184">
            <w:pPr>
              <w:rPr>
                <w:rFonts w:ascii="標楷體" w:eastAsia="標楷體" w:hAnsi="標楷體"/>
                <w:lang w:eastAsia="zh-HK"/>
              </w:rPr>
            </w:pPr>
            <w:r w:rsidRPr="00B5255F">
              <w:rPr>
                <w:rFonts w:ascii="標楷體" w:eastAsia="標楷體" w:hAnsi="標楷體"/>
                <w:lang w:eastAsia="zh-HK"/>
              </w:rPr>
              <w:t>服務中心別</w:t>
            </w:r>
          </w:p>
        </w:tc>
        <w:tc>
          <w:tcPr>
            <w:tcW w:w="4613" w:type="dxa"/>
            <w:shd w:val="clear" w:color="auto" w:fill="auto"/>
          </w:tcPr>
          <w:p w14:paraId="1D7C0900" w14:textId="77777777" w:rsidR="001B4184" w:rsidRDefault="001B4184" w:rsidP="001B4184">
            <w:pPr>
              <w:rPr>
                <w:rFonts w:ascii="標楷體" w:eastAsia="標楷體" w:hAnsi="標楷體"/>
                <w:color w:val="000000"/>
              </w:rPr>
            </w:pPr>
            <w:r w:rsidRPr="00B5255F">
              <w:rPr>
                <w:rFonts w:ascii="標楷體" w:eastAsia="標楷體" w:hAnsi="標楷體"/>
                <w:color w:val="000000"/>
              </w:rPr>
              <w:t>LoanCheque.ServiceCenter</w:t>
            </w:r>
          </w:p>
          <w:p w14:paraId="2C011C47" w14:textId="3A72189F" w:rsidR="001B4184" w:rsidRPr="0074114C" w:rsidRDefault="001B4184" w:rsidP="001B4184">
            <w:pPr>
              <w:rPr>
                <w:rFonts w:ascii="標楷體" w:eastAsia="標楷體" w:hAnsi="標楷體"/>
                <w:color w:val="000000"/>
              </w:rPr>
            </w:pPr>
            <w:r w:rsidRPr="00D55F91">
              <w:rPr>
                <w:rFonts w:ascii="標楷體" w:eastAsia="標楷體" w:hAnsi="標楷體" w:hint="eastAsia"/>
                <w:color w:val="000000"/>
              </w:rPr>
              <w:t>依據CdCode的DefCode=CdCode.</w:t>
            </w:r>
            <w:r w:rsidRPr="00D55F91">
              <w:rPr>
                <w:rFonts w:ascii="標楷體" w:eastAsia="標楷體" w:hAnsi="標楷體"/>
                <w:color w:val="000000"/>
              </w:rPr>
              <w:t>ServiceCenter</w:t>
            </w:r>
            <w:r w:rsidRPr="00D55F91">
              <w:rPr>
                <w:rFonts w:ascii="標楷體" w:eastAsia="標楷體" w:hAnsi="標楷體" w:hint="eastAsia"/>
                <w:color w:val="000000"/>
              </w:rPr>
              <w:t>[選單</w:t>
            </w:r>
            <w:r>
              <w:rPr>
                <w:rFonts w:ascii="標楷體" w:eastAsia="標楷體" w:hAnsi="標楷體" w:hint="eastAsia"/>
                <w:color w:val="000000"/>
              </w:rPr>
              <w:t>2</w:t>
            </w:r>
            <w:r w:rsidRPr="00D55F91">
              <w:rPr>
                <w:rFonts w:ascii="標楷體" w:eastAsia="標楷體" w:hAnsi="標楷體" w:hint="eastAsia"/>
                <w:color w:val="000000"/>
              </w:rPr>
              <w:t>]</w:t>
            </w:r>
          </w:p>
        </w:tc>
        <w:tc>
          <w:tcPr>
            <w:tcW w:w="2684" w:type="dxa"/>
            <w:shd w:val="clear" w:color="auto" w:fill="auto"/>
          </w:tcPr>
          <w:p w14:paraId="41A69FD1" w14:textId="6EC829C1" w:rsidR="001B4184" w:rsidRPr="004657D0" w:rsidRDefault="001B4184" w:rsidP="001B4184">
            <w:pPr>
              <w:rPr>
                <w:rFonts w:ascii="標楷體" w:eastAsia="標楷體" w:hAnsi="標楷體"/>
                <w:lang w:eastAsia="zh-HK"/>
              </w:rPr>
            </w:pPr>
            <w:r w:rsidRPr="00B5255F">
              <w:rPr>
                <w:rFonts w:ascii="標楷體" w:eastAsia="標楷體" w:hAnsi="標楷體"/>
                <w:lang w:eastAsia="zh-HK"/>
              </w:rPr>
              <w:t>服務中心別</w:t>
            </w:r>
          </w:p>
        </w:tc>
      </w:tr>
      <w:tr w:rsidR="001B4184" w:rsidRPr="008F1D46" w14:paraId="04EF98EC" w14:textId="77777777" w:rsidTr="001B4184">
        <w:tc>
          <w:tcPr>
            <w:tcW w:w="640" w:type="dxa"/>
            <w:shd w:val="clear" w:color="auto" w:fill="auto"/>
          </w:tcPr>
          <w:p w14:paraId="38C22765" w14:textId="77777777" w:rsidR="001B4184" w:rsidRPr="00E2489F" w:rsidRDefault="001B4184" w:rsidP="001B4184">
            <w:pPr>
              <w:rPr>
                <w:rFonts w:ascii="標楷體" w:eastAsia="標楷體" w:hAnsi="標楷體"/>
              </w:rPr>
            </w:pPr>
            <w:r>
              <w:rPr>
                <w:rFonts w:ascii="標楷體" w:eastAsia="標楷體" w:hAnsi="標楷體" w:hint="eastAsia"/>
              </w:rPr>
              <w:t>1</w:t>
            </w:r>
            <w:r>
              <w:rPr>
                <w:rFonts w:ascii="標楷體" w:eastAsia="標楷體" w:hAnsi="標楷體"/>
              </w:rPr>
              <w:t>9</w:t>
            </w:r>
          </w:p>
        </w:tc>
        <w:tc>
          <w:tcPr>
            <w:tcW w:w="875" w:type="dxa"/>
            <w:shd w:val="clear" w:color="auto" w:fill="auto"/>
          </w:tcPr>
          <w:p w14:paraId="0B6E1135" w14:textId="0A2229AD" w:rsidR="001B4184" w:rsidRPr="00E2489F" w:rsidRDefault="001B4184" w:rsidP="001B4184">
            <w:pPr>
              <w:jc w:val="center"/>
              <w:rPr>
                <w:rFonts w:ascii="標楷體" w:eastAsia="標楷體" w:hAnsi="標楷體"/>
                <w:lang w:eastAsia="zh-HK"/>
              </w:rPr>
            </w:pPr>
            <w:r w:rsidRPr="00E2489F">
              <w:rPr>
                <w:rFonts w:ascii="標楷體" w:eastAsia="標楷體" w:hAnsi="標楷體" w:hint="eastAsia"/>
                <w:lang w:eastAsia="zh-HK"/>
              </w:rPr>
              <w:t>資料</w:t>
            </w:r>
          </w:p>
        </w:tc>
        <w:tc>
          <w:tcPr>
            <w:tcW w:w="1382" w:type="dxa"/>
            <w:shd w:val="clear" w:color="auto" w:fill="auto"/>
          </w:tcPr>
          <w:p w14:paraId="1896C49F" w14:textId="7A45D84F" w:rsidR="001B4184" w:rsidRPr="00B5255F" w:rsidRDefault="001B4184" w:rsidP="001B4184">
            <w:pPr>
              <w:rPr>
                <w:rFonts w:ascii="標楷體" w:eastAsia="標楷體" w:hAnsi="標楷體"/>
                <w:lang w:eastAsia="zh-HK"/>
              </w:rPr>
            </w:pPr>
            <w:r w:rsidRPr="00B5255F">
              <w:rPr>
                <w:rFonts w:ascii="標楷體" w:eastAsia="標楷體" w:hAnsi="標楷體"/>
                <w:lang w:eastAsia="zh-HK"/>
              </w:rPr>
              <w:t>統一編號</w:t>
            </w:r>
          </w:p>
        </w:tc>
        <w:tc>
          <w:tcPr>
            <w:tcW w:w="4613" w:type="dxa"/>
            <w:shd w:val="clear" w:color="auto" w:fill="auto"/>
          </w:tcPr>
          <w:p w14:paraId="6B01BB3C" w14:textId="5C16E7F0" w:rsidR="001B4184" w:rsidRPr="0074114C" w:rsidRDefault="001B4184" w:rsidP="001B4184">
            <w:pPr>
              <w:rPr>
                <w:rFonts w:ascii="標楷體" w:eastAsia="標楷體" w:hAnsi="標楷體"/>
                <w:color w:val="000000"/>
              </w:rPr>
            </w:pPr>
            <w:r w:rsidRPr="00B5255F">
              <w:rPr>
                <w:rFonts w:ascii="標楷體" w:eastAsia="標楷體" w:hAnsi="標楷體"/>
                <w:color w:val="000000"/>
              </w:rPr>
              <w:t>LoanCheque.CreditorId</w:t>
            </w:r>
          </w:p>
        </w:tc>
        <w:tc>
          <w:tcPr>
            <w:tcW w:w="2684" w:type="dxa"/>
            <w:shd w:val="clear" w:color="auto" w:fill="auto"/>
          </w:tcPr>
          <w:p w14:paraId="3C78E4D5" w14:textId="4B5BBE72" w:rsidR="001B4184" w:rsidRPr="004657D0" w:rsidRDefault="001B4184" w:rsidP="001B4184">
            <w:pPr>
              <w:rPr>
                <w:rFonts w:ascii="標楷體" w:eastAsia="標楷體" w:hAnsi="標楷體"/>
                <w:lang w:eastAsia="zh-HK"/>
              </w:rPr>
            </w:pPr>
            <w:r w:rsidRPr="00B5255F">
              <w:rPr>
                <w:rFonts w:ascii="標楷體" w:eastAsia="標楷體" w:hAnsi="標楷體"/>
                <w:lang w:eastAsia="zh-HK"/>
              </w:rPr>
              <w:t>統一編號</w:t>
            </w:r>
          </w:p>
        </w:tc>
      </w:tr>
      <w:tr w:rsidR="001B4184" w:rsidRPr="008F1D46" w14:paraId="24C7CE60" w14:textId="77777777" w:rsidTr="001B4184">
        <w:tc>
          <w:tcPr>
            <w:tcW w:w="640" w:type="dxa"/>
            <w:shd w:val="clear" w:color="auto" w:fill="auto"/>
          </w:tcPr>
          <w:p w14:paraId="76CA4B88" w14:textId="77777777" w:rsidR="001B4184" w:rsidRPr="00E2489F" w:rsidRDefault="001B4184" w:rsidP="001B4184">
            <w:pPr>
              <w:rPr>
                <w:rFonts w:ascii="標楷體" w:eastAsia="標楷體" w:hAnsi="標楷體"/>
              </w:rPr>
            </w:pPr>
            <w:r>
              <w:rPr>
                <w:rFonts w:ascii="標楷體" w:eastAsia="標楷體" w:hAnsi="標楷體" w:hint="eastAsia"/>
              </w:rPr>
              <w:t>2</w:t>
            </w:r>
            <w:r>
              <w:rPr>
                <w:rFonts w:ascii="標楷體" w:eastAsia="標楷體" w:hAnsi="標楷體"/>
              </w:rPr>
              <w:t>0</w:t>
            </w:r>
          </w:p>
        </w:tc>
        <w:tc>
          <w:tcPr>
            <w:tcW w:w="875" w:type="dxa"/>
            <w:shd w:val="clear" w:color="auto" w:fill="auto"/>
          </w:tcPr>
          <w:p w14:paraId="49C08A48" w14:textId="0FFAC210" w:rsidR="001B4184" w:rsidRPr="00E2489F" w:rsidRDefault="001B4184" w:rsidP="001B4184">
            <w:pPr>
              <w:jc w:val="center"/>
              <w:rPr>
                <w:rFonts w:ascii="標楷體" w:eastAsia="標楷體" w:hAnsi="標楷體"/>
                <w:lang w:eastAsia="zh-HK"/>
              </w:rPr>
            </w:pPr>
            <w:r w:rsidRPr="00E2489F">
              <w:rPr>
                <w:rFonts w:ascii="標楷體" w:eastAsia="標楷體" w:hAnsi="標楷體" w:hint="eastAsia"/>
                <w:lang w:eastAsia="zh-HK"/>
              </w:rPr>
              <w:t>資料</w:t>
            </w:r>
          </w:p>
        </w:tc>
        <w:tc>
          <w:tcPr>
            <w:tcW w:w="1382" w:type="dxa"/>
            <w:shd w:val="clear" w:color="auto" w:fill="auto"/>
          </w:tcPr>
          <w:p w14:paraId="7A85B8F4" w14:textId="1963442D" w:rsidR="001B4184" w:rsidRPr="00B5255F" w:rsidRDefault="001B4184" w:rsidP="001B4184">
            <w:pPr>
              <w:rPr>
                <w:rFonts w:ascii="標楷體" w:eastAsia="標楷體" w:hAnsi="標楷體"/>
                <w:lang w:eastAsia="zh-HK"/>
              </w:rPr>
            </w:pPr>
            <w:r w:rsidRPr="00B5255F">
              <w:rPr>
                <w:rFonts w:ascii="標楷體" w:eastAsia="標楷體" w:hAnsi="標楷體"/>
                <w:lang w:eastAsia="zh-HK"/>
              </w:rPr>
              <w:t>債權機構</w:t>
            </w:r>
          </w:p>
        </w:tc>
        <w:tc>
          <w:tcPr>
            <w:tcW w:w="4613" w:type="dxa"/>
            <w:shd w:val="clear" w:color="auto" w:fill="auto"/>
          </w:tcPr>
          <w:p w14:paraId="77156FCF" w14:textId="4B3A7DE3" w:rsidR="001B4184" w:rsidRPr="0074114C" w:rsidRDefault="001B4184" w:rsidP="001B4184">
            <w:pPr>
              <w:rPr>
                <w:rFonts w:ascii="標楷體" w:eastAsia="標楷體" w:hAnsi="標楷體"/>
                <w:color w:val="000000"/>
              </w:rPr>
            </w:pPr>
            <w:r w:rsidRPr="00B5255F">
              <w:rPr>
                <w:rFonts w:ascii="標楷體" w:eastAsia="標楷體" w:hAnsi="標楷體"/>
                <w:color w:val="000000"/>
              </w:rPr>
              <w:t>CdBank.BankItem</w:t>
            </w:r>
          </w:p>
        </w:tc>
        <w:tc>
          <w:tcPr>
            <w:tcW w:w="2684" w:type="dxa"/>
            <w:shd w:val="clear" w:color="auto" w:fill="auto"/>
          </w:tcPr>
          <w:p w14:paraId="0C6F4C1E" w14:textId="7578A847" w:rsidR="001B4184" w:rsidRPr="004657D0" w:rsidRDefault="001B4184" w:rsidP="001B4184">
            <w:pPr>
              <w:rPr>
                <w:rFonts w:ascii="標楷體" w:eastAsia="標楷體" w:hAnsi="標楷體"/>
                <w:lang w:eastAsia="zh-HK"/>
              </w:rPr>
            </w:pPr>
            <w:r w:rsidRPr="00B5255F">
              <w:rPr>
                <w:rFonts w:ascii="標楷體" w:eastAsia="標楷體" w:hAnsi="標楷體"/>
                <w:lang w:eastAsia="zh-HK"/>
              </w:rPr>
              <w:t>債權機構</w:t>
            </w:r>
          </w:p>
        </w:tc>
      </w:tr>
      <w:tr w:rsidR="001B4184" w:rsidRPr="008F1D46" w14:paraId="52E42F9F" w14:textId="77777777" w:rsidTr="001B4184">
        <w:tc>
          <w:tcPr>
            <w:tcW w:w="640" w:type="dxa"/>
            <w:shd w:val="clear" w:color="auto" w:fill="auto"/>
          </w:tcPr>
          <w:p w14:paraId="20450A8D" w14:textId="77777777" w:rsidR="001B4184" w:rsidRPr="00E2489F" w:rsidRDefault="001B4184" w:rsidP="001B4184">
            <w:pPr>
              <w:rPr>
                <w:rFonts w:ascii="標楷體" w:eastAsia="標楷體" w:hAnsi="標楷體"/>
              </w:rPr>
            </w:pPr>
            <w:r>
              <w:rPr>
                <w:rFonts w:ascii="標楷體" w:eastAsia="標楷體" w:hAnsi="標楷體" w:hint="eastAsia"/>
              </w:rPr>
              <w:t>2</w:t>
            </w:r>
            <w:r>
              <w:rPr>
                <w:rFonts w:ascii="標楷體" w:eastAsia="標楷體" w:hAnsi="標楷體"/>
              </w:rPr>
              <w:t>1</w:t>
            </w:r>
          </w:p>
        </w:tc>
        <w:tc>
          <w:tcPr>
            <w:tcW w:w="875" w:type="dxa"/>
            <w:shd w:val="clear" w:color="auto" w:fill="auto"/>
          </w:tcPr>
          <w:p w14:paraId="13B27640" w14:textId="19C289C9" w:rsidR="001B4184" w:rsidRPr="00E2489F" w:rsidRDefault="001B4184" w:rsidP="001B4184">
            <w:pPr>
              <w:jc w:val="center"/>
              <w:rPr>
                <w:rFonts w:ascii="標楷體" w:eastAsia="標楷體" w:hAnsi="標楷體"/>
                <w:lang w:eastAsia="zh-HK"/>
              </w:rPr>
            </w:pPr>
            <w:r w:rsidRPr="00E2489F">
              <w:rPr>
                <w:rFonts w:ascii="標楷體" w:eastAsia="標楷體" w:hAnsi="標楷體" w:hint="eastAsia"/>
                <w:lang w:eastAsia="zh-HK"/>
              </w:rPr>
              <w:t>資料</w:t>
            </w:r>
          </w:p>
        </w:tc>
        <w:tc>
          <w:tcPr>
            <w:tcW w:w="1382" w:type="dxa"/>
            <w:shd w:val="clear" w:color="auto" w:fill="auto"/>
          </w:tcPr>
          <w:p w14:paraId="406F437A" w14:textId="6903E389" w:rsidR="001B4184" w:rsidRPr="00B5255F" w:rsidRDefault="001B4184" w:rsidP="001B4184">
            <w:pPr>
              <w:rPr>
                <w:rFonts w:ascii="標楷體" w:eastAsia="標楷體" w:hAnsi="標楷體"/>
                <w:lang w:eastAsia="zh-HK"/>
              </w:rPr>
            </w:pPr>
            <w:r w:rsidRPr="00B5255F">
              <w:rPr>
                <w:rFonts w:ascii="標楷體" w:eastAsia="標楷體" w:hAnsi="標楷體"/>
                <w:lang w:eastAsia="zh-HK"/>
              </w:rPr>
              <w:t>交易序號</w:t>
            </w:r>
          </w:p>
        </w:tc>
        <w:tc>
          <w:tcPr>
            <w:tcW w:w="4613" w:type="dxa"/>
            <w:shd w:val="clear" w:color="auto" w:fill="auto"/>
          </w:tcPr>
          <w:p w14:paraId="077C6B14" w14:textId="1AA7C656" w:rsidR="001B4184" w:rsidRPr="0074114C" w:rsidRDefault="001B4184" w:rsidP="001B4184">
            <w:pPr>
              <w:rPr>
                <w:rFonts w:ascii="標楷體" w:eastAsia="標楷體" w:hAnsi="標楷體"/>
                <w:color w:val="000000"/>
              </w:rPr>
            </w:pPr>
            <w:r w:rsidRPr="00B5255F">
              <w:rPr>
                <w:rFonts w:ascii="標楷體" w:eastAsia="標楷體" w:hAnsi="標楷體"/>
                <w:color w:val="000000"/>
              </w:rPr>
              <w:t>LoanCheque.Kinbr+ LoanCheque.TellerNo+</w:t>
            </w:r>
            <w:r>
              <w:rPr>
                <w:rFonts w:ascii="標楷體" w:eastAsia="標楷體" w:hAnsi="標楷體"/>
                <w:color w:val="000000"/>
              </w:rPr>
              <w:t xml:space="preserve">  </w:t>
            </w:r>
            <w:r w:rsidRPr="00B5255F">
              <w:rPr>
                <w:rFonts w:ascii="標楷體" w:eastAsia="標楷體" w:hAnsi="標楷體"/>
                <w:color w:val="000000"/>
              </w:rPr>
              <w:t>LoanCheque.TxtNo</w:t>
            </w:r>
          </w:p>
        </w:tc>
        <w:tc>
          <w:tcPr>
            <w:tcW w:w="2684" w:type="dxa"/>
            <w:shd w:val="clear" w:color="auto" w:fill="auto"/>
          </w:tcPr>
          <w:p w14:paraId="4B2483E1" w14:textId="48690CEF" w:rsidR="001B4184" w:rsidRPr="004657D0" w:rsidRDefault="001B4184" w:rsidP="001B4184">
            <w:pPr>
              <w:rPr>
                <w:rFonts w:ascii="標楷體" w:eastAsia="標楷體" w:hAnsi="標楷體"/>
                <w:lang w:eastAsia="zh-HK"/>
              </w:rPr>
            </w:pPr>
            <w:r w:rsidRPr="00B5255F">
              <w:rPr>
                <w:rFonts w:ascii="標楷體" w:eastAsia="標楷體" w:hAnsi="標楷體"/>
                <w:lang w:eastAsia="zh-HK"/>
              </w:rPr>
              <w:t>交易序號</w:t>
            </w:r>
          </w:p>
        </w:tc>
      </w:tr>
    </w:tbl>
    <w:p w14:paraId="1CEEAC52" w14:textId="77777777" w:rsidR="00657B2B" w:rsidRDefault="00657B2B" w:rsidP="00657B2B">
      <w:pPr>
        <w:tabs>
          <w:tab w:val="left" w:pos="788"/>
        </w:tabs>
        <w:rPr>
          <w:rFonts w:eastAsia="標楷體"/>
        </w:rPr>
      </w:pPr>
    </w:p>
    <w:bookmarkEnd w:id="118"/>
    <w:p w14:paraId="0B558A80" w14:textId="77777777" w:rsidR="00657B2B" w:rsidRDefault="00657B2B" w:rsidP="00657B2B">
      <w:pPr>
        <w:pStyle w:val="af8"/>
        <w:spacing w:before="0"/>
        <w:ind w:left="1418" w:hanging="480"/>
      </w:pPr>
      <w:r>
        <w:rPr>
          <w:rFonts w:hint="eastAsia"/>
        </w:rPr>
        <w:t>輸出</w:t>
      </w:r>
      <w:r w:rsidRPr="003972CE">
        <w:t>畫面</w:t>
      </w:r>
      <w:r>
        <w:rPr>
          <w:rFonts w:hint="eastAsia"/>
        </w:rPr>
        <w:t>多筆</w:t>
      </w:r>
      <w:r w:rsidRPr="003972CE">
        <w:t>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46"/>
        <w:gridCol w:w="885"/>
        <w:gridCol w:w="1405"/>
        <w:gridCol w:w="4570"/>
        <w:gridCol w:w="2688"/>
      </w:tblGrid>
      <w:tr w:rsidR="00657B2B" w:rsidRPr="008F1D46" w14:paraId="01FDD35C" w14:textId="77777777" w:rsidTr="000C5540">
        <w:tc>
          <w:tcPr>
            <w:tcW w:w="646" w:type="dxa"/>
            <w:shd w:val="clear" w:color="auto" w:fill="D9D9D9"/>
          </w:tcPr>
          <w:p w14:paraId="6BAF19A1"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序號</w:t>
            </w:r>
          </w:p>
        </w:tc>
        <w:tc>
          <w:tcPr>
            <w:tcW w:w="885" w:type="dxa"/>
            <w:shd w:val="clear" w:color="auto" w:fill="D9D9D9"/>
          </w:tcPr>
          <w:p w14:paraId="37771A1E"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欄位型態</w:t>
            </w:r>
          </w:p>
        </w:tc>
        <w:tc>
          <w:tcPr>
            <w:tcW w:w="1405" w:type="dxa"/>
            <w:shd w:val="clear" w:color="auto" w:fill="D9D9D9"/>
          </w:tcPr>
          <w:p w14:paraId="6F31C8A3"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欄位名稱</w:t>
            </w:r>
          </w:p>
        </w:tc>
        <w:tc>
          <w:tcPr>
            <w:tcW w:w="4570" w:type="dxa"/>
            <w:shd w:val="clear" w:color="auto" w:fill="D9D9D9"/>
          </w:tcPr>
          <w:p w14:paraId="63EB09F4" w14:textId="77777777" w:rsidR="00657B2B" w:rsidRPr="00E2489F" w:rsidRDefault="00657B2B" w:rsidP="000C5540">
            <w:pPr>
              <w:jc w:val="center"/>
              <w:rPr>
                <w:rFonts w:ascii="標楷體" w:eastAsia="標楷體" w:hAnsi="標楷體"/>
              </w:rPr>
            </w:pPr>
            <w:r w:rsidRPr="00E2489F">
              <w:rPr>
                <w:rFonts w:ascii="標楷體" w:eastAsia="標楷體" w:hAnsi="標楷體" w:hint="eastAsia"/>
                <w:lang w:eastAsia="zh-HK"/>
              </w:rPr>
              <w:t>資料來源</w:t>
            </w:r>
          </w:p>
        </w:tc>
        <w:tc>
          <w:tcPr>
            <w:tcW w:w="2688" w:type="dxa"/>
            <w:shd w:val="clear" w:color="auto" w:fill="D9D9D9"/>
          </w:tcPr>
          <w:p w14:paraId="4AE9AF7B" w14:textId="77777777" w:rsidR="00657B2B" w:rsidRPr="004657D0" w:rsidRDefault="00657B2B" w:rsidP="000C5540">
            <w:pPr>
              <w:jc w:val="center"/>
              <w:rPr>
                <w:rFonts w:ascii="標楷體" w:eastAsia="標楷體" w:hAnsi="標楷體"/>
                <w:lang w:eastAsia="zh-HK"/>
              </w:rPr>
            </w:pPr>
            <w:r w:rsidRPr="003D60EF">
              <w:rPr>
                <w:rFonts w:ascii="標楷體" w:eastAsia="標楷體" w:hAnsi="標楷體" w:hint="eastAsia"/>
                <w:lang w:eastAsia="zh-HK"/>
              </w:rPr>
              <w:t>輸出</w:t>
            </w:r>
            <w:r w:rsidRPr="004657D0">
              <w:rPr>
                <w:rFonts w:ascii="標楷體" w:eastAsia="標楷體" w:hAnsi="標楷體" w:hint="eastAsia"/>
              </w:rPr>
              <w:t>/</w:t>
            </w:r>
            <w:r w:rsidRPr="004657D0">
              <w:rPr>
                <w:rFonts w:ascii="標楷體" w:eastAsia="標楷體" w:hAnsi="標楷體" w:hint="eastAsia"/>
                <w:lang w:eastAsia="zh-HK"/>
              </w:rPr>
              <w:t>功能說明</w:t>
            </w:r>
          </w:p>
        </w:tc>
      </w:tr>
      <w:tr w:rsidR="00657B2B" w:rsidRPr="008F1D46" w14:paraId="1C4F739C" w14:textId="77777777" w:rsidTr="000C5540">
        <w:tc>
          <w:tcPr>
            <w:tcW w:w="646" w:type="dxa"/>
            <w:shd w:val="clear" w:color="auto" w:fill="auto"/>
          </w:tcPr>
          <w:p w14:paraId="01A22374" w14:textId="77777777" w:rsidR="00657B2B" w:rsidRPr="00E2489F" w:rsidRDefault="00657B2B" w:rsidP="000C5540">
            <w:pPr>
              <w:rPr>
                <w:rFonts w:ascii="標楷體" w:eastAsia="標楷體" w:hAnsi="標楷體"/>
              </w:rPr>
            </w:pPr>
            <w:r>
              <w:rPr>
                <w:rFonts w:ascii="標楷體" w:eastAsia="標楷體" w:hAnsi="標楷體" w:hint="eastAsia"/>
              </w:rPr>
              <w:t>1</w:t>
            </w:r>
          </w:p>
        </w:tc>
        <w:tc>
          <w:tcPr>
            <w:tcW w:w="885" w:type="dxa"/>
            <w:shd w:val="clear" w:color="auto" w:fill="auto"/>
          </w:tcPr>
          <w:p w14:paraId="4436C101"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405" w:type="dxa"/>
            <w:shd w:val="clear" w:color="auto" w:fill="auto"/>
          </w:tcPr>
          <w:p w14:paraId="0397261E" w14:textId="77777777" w:rsidR="00657B2B" w:rsidRPr="00B5255F" w:rsidRDefault="00657B2B" w:rsidP="000C5540">
            <w:pPr>
              <w:rPr>
                <w:rFonts w:ascii="標楷體" w:eastAsia="標楷體" w:hAnsi="標楷體"/>
                <w:lang w:eastAsia="zh-HK"/>
              </w:rPr>
            </w:pPr>
            <w:r>
              <w:rPr>
                <w:rFonts w:ascii="標楷體" w:eastAsia="標楷體" w:hAnsi="標楷體" w:hint="eastAsia"/>
                <w:lang w:eastAsia="zh-HK"/>
              </w:rPr>
              <w:t>額度編號</w:t>
            </w:r>
          </w:p>
        </w:tc>
        <w:tc>
          <w:tcPr>
            <w:tcW w:w="4570" w:type="dxa"/>
            <w:shd w:val="clear" w:color="auto" w:fill="auto"/>
          </w:tcPr>
          <w:p w14:paraId="589DFCB4" w14:textId="77777777" w:rsidR="00657B2B" w:rsidRPr="00B5255F" w:rsidRDefault="00657B2B" w:rsidP="000C5540">
            <w:pPr>
              <w:rPr>
                <w:rFonts w:ascii="標楷體" w:eastAsia="標楷體" w:hAnsi="標楷體"/>
                <w:color w:val="000000"/>
              </w:rPr>
            </w:pPr>
            <w:r w:rsidRPr="00765BC7">
              <w:rPr>
                <w:rFonts w:ascii="標楷體" w:eastAsia="標楷體" w:hAnsi="標楷體"/>
                <w:color w:val="000000"/>
              </w:rPr>
              <w:t>AcReceivable</w:t>
            </w:r>
            <w:r w:rsidRPr="00B5255F">
              <w:rPr>
                <w:rFonts w:ascii="標楷體" w:eastAsia="標楷體" w:hAnsi="標楷體"/>
                <w:color w:val="000000"/>
              </w:rPr>
              <w:t>.</w:t>
            </w:r>
            <w:r>
              <w:rPr>
                <w:rFonts w:ascii="標楷體" w:eastAsia="標楷體" w:hAnsi="標楷體"/>
                <w:color w:val="000000"/>
              </w:rPr>
              <w:t>FacmNo</w:t>
            </w:r>
          </w:p>
        </w:tc>
        <w:tc>
          <w:tcPr>
            <w:tcW w:w="2688" w:type="dxa"/>
            <w:shd w:val="clear" w:color="auto" w:fill="auto"/>
          </w:tcPr>
          <w:p w14:paraId="3FF45AE2" w14:textId="77777777" w:rsidR="00657B2B" w:rsidRPr="004657D0" w:rsidRDefault="00657B2B" w:rsidP="000C5540">
            <w:pPr>
              <w:rPr>
                <w:rFonts w:ascii="標楷體" w:eastAsia="標楷體" w:hAnsi="標楷體"/>
                <w:lang w:eastAsia="zh-HK"/>
              </w:rPr>
            </w:pPr>
            <w:r>
              <w:rPr>
                <w:rFonts w:ascii="標楷體" w:eastAsia="標楷體" w:hAnsi="標楷體" w:hint="eastAsia"/>
                <w:lang w:eastAsia="zh-HK"/>
              </w:rPr>
              <w:t>額度編號</w:t>
            </w:r>
          </w:p>
        </w:tc>
      </w:tr>
      <w:tr w:rsidR="00657B2B" w:rsidRPr="008F1D46" w14:paraId="14C47D01" w14:textId="77777777" w:rsidTr="000C5540">
        <w:tc>
          <w:tcPr>
            <w:tcW w:w="646" w:type="dxa"/>
            <w:shd w:val="clear" w:color="auto" w:fill="auto"/>
          </w:tcPr>
          <w:p w14:paraId="2F12E38A" w14:textId="77777777" w:rsidR="00657B2B" w:rsidRDefault="00657B2B" w:rsidP="000C5540">
            <w:pPr>
              <w:rPr>
                <w:rFonts w:ascii="標楷體" w:eastAsia="標楷體" w:hAnsi="標楷體"/>
              </w:rPr>
            </w:pPr>
            <w:r>
              <w:rPr>
                <w:rFonts w:ascii="標楷體" w:eastAsia="標楷體" w:hAnsi="標楷體" w:hint="eastAsia"/>
              </w:rPr>
              <w:t>2</w:t>
            </w:r>
          </w:p>
        </w:tc>
        <w:tc>
          <w:tcPr>
            <w:tcW w:w="885" w:type="dxa"/>
            <w:shd w:val="clear" w:color="auto" w:fill="auto"/>
          </w:tcPr>
          <w:p w14:paraId="02B003FF" w14:textId="77777777" w:rsidR="00657B2B" w:rsidRPr="00E2489F" w:rsidRDefault="00657B2B" w:rsidP="000C5540">
            <w:pPr>
              <w:jc w:val="center"/>
              <w:rPr>
                <w:rFonts w:ascii="標楷體" w:eastAsia="標楷體" w:hAnsi="標楷體"/>
                <w:lang w:eastAsia="zh-HK"/>
              </w:rPr>
            </w:pPr>
            <w:r w:rsidRPr="007121C6">
              <w:rPr>
                <w:rFonts w:ascii="標楷體" w:eastAsia="標楷體" w:hAnsi="標楷體" w:hint="eastAsia"/>
                <w:lang w:eastAsia="zh-HK"/>
              </w:rPr>
              <w:t>資料</w:t>
            </w:r>
          </w:p>
        </w:tc>
        <w:tc>
          <w:tcPr>
            <w:tcW w:w="1405" w:type="dxa"/>
            <w:shd w:val="clear" w:color="auto" w:fill="auto"/>
          </w:tcPr>
          <w:p w14:paraId="3595FF77" w14:textId="77777777" w:rsidR="00657B2B" w:rsidRPr="00B5255F" w:rsidRDefault="00657B2B" w:rsidP="000C5540">
            <w:pPr>
              <w:rPr>
                <w:rFonts w:ascii="標楷體" w:eastAsia="標楷體" w:hAnsi="標楷體"/>
                <w:lang w:eastAsia="zh-HK"/>
              </w:rPr>
            </w:pPr>
            <w:r>
              <w:rPr>
                <w:rFonts w:ascii="標楷體" w:eastAsia="標楷體" w:hAnsi="標楷體" w:hint="eastAsia"/>
                <w:lang w:eastAsia="zh-HK"/>
              </w:rPr>
              <w:t>銷帳金額</w:t>
            </w:r>
          </w:p>
        </w:tc>
        <w:tc>
          <w:tcPr>
            <w:tcW w:w="4570" w:type="dxa"/>
            <w:shd w:val="clear" w:color="auto" w:fill="auto"/>
          </w:tcPr>
          <w:p w14:paraId="56764A0E" w14:textId="77777777" w:rsidR="00657B2B" w:rsidRPr="00B5255F" w:rsidRDefault="00657B2B" w:rsidP="000C5540">
            <w:pPr>
              <w:rPr>
                <w:rFonts w:ascii="標楷體" w:eastAsia="標楷體" w:hAnsi="標楷體"/>
                <w:color w:val="000000"/>
              </w:rPr>
            </w:pPr>
            <w:r w:rsidRPr="000B6DC4">
              <w:rPr>
                <w:rFonts w:ascii="標楷體" w:eastAsia="標楷體" w:hAnsi="標楷體"/>
                <w:color w:val="000000"/>
              </w:rPr>
              <w:t>AcReceivable.</w:t>
            </w:r>
            <w:r>
              <w:rPr>
                <w:rFonts w:ascii="標楷體" w:eastAsia="標楷體" w:hAnsi="標楷體"/>
                <w:color w:val="000000"/>
              </w:rPr>
              <w:t>RvAmt</w:t>
            </w:r>
          </w:p>
        </w:tc>
        <w:tc>
          <w:tcPr>
            <w:tcW w:w="2688" w:type="dxa"/>
            <w:shd w:val="clear" w:color="auto" w:fill="auto"/>
          </w:tcPr>
          <w:p w14:paraId="1303D30E" w14:textId="77777777" w:rsidR="00657B2B" w:rsidRPr="00B5255F" w:rsidRDefault="00657B2B" w:rsidP="000C5540">
            <w:pPr>
              <w:rPr>
                <w:rFonts w:ascii="標楷體" w:eastAsia="標楷體" w:hAnsi="標楷體"/>
              </w:rPr>
            </w:pPr>
            <w:r>
              <w:rPr>
                <w:rFonts w:ascii="標楷體" w:eastAsia="標楷體" w:hAnsi="標楷體" w:hint="eastAsia"/>
                <w:lang w:eastAsia="zh-HK"/>
              </w:rPr>
              <w:t>銷帳金額</w:t>
            </w:r>
            <w:r>
              <w:rPr>
                <w:rFonts w:ascii="標楷體" w:eastAsia="標楷體" w:hAnsi="標楷體" w:hint="eastAsia"/>
              </w:rPr>
              <w:t>9</w:t>
            </w:r>
            <w:r>
              <w:rPr>
                <w:rFonts w:ascii="標楷體" w:eastAsia="標楷體" w:hAnsi="標楷體"/>
              </w:rPr>
              <w:t>99,999</w:t>
            </w:r>
          </w:p>
        </w:tc>
      </w:tr>
      <w:tr w:rsidR="00657B2B" w:rsidRPr="008F1D46" w14:paraId="0B7AB88E" w14:textId="77777777" w:rsidTr="000C5540">
        <w:tc>
          <w:tcPr>
            <w:tcW w:w="646" w:type="dxa"/>
            <w:shd w:val="clear" w:color="auto" w:fill="auto"/>
          </w:tcPr>
          <w:p w14:paraId="50FC5CB0" w14:textId="77777777" w:rsidR="00657B2B" w:rsidRDefault="00657B2B" w:rsidP="000C5540">
            <w:pPr>
              <w:rPr>
                <w:rFonts w:ascii="標楷體" w:eastAsia="標楷體" w:hAnsi="標楷體"/>
              </w:rPr>
            </w:pPr>
            <w:r>
              <w:rPr>
                <w:rFonts w:ascii="標楷體" w:eastAsia="標楷體" w:hAnsi="標楷體" w:hint="eastAsia"/>
              </w:rPr>
              <w:t>3</w:t>
            </w:r>
          </w:p>
        </w:tc>
        <w:tc>
          <w:tcPr>
            <w:tcW w:w="885" w:type="dxa"/>
            <w:shd w:val="clear" w:color="auto" w:fill="auto"/>
          </w:tcPr>
          <w:p w14:paraId="7C7CB728" w14:textId="77777777" w:rsidR="00657B2B" w:rsidRPr="00E2489F" w:rsidRDefault="00657B2B" w:rsidP="000C5540">
            <w:pPr>
              <w:jc w:val="center"/>
              <w:rPr>
                <w:rFonts w:ascii="標楷體" w:eastAsia="標楷體" w:hAnsi="標楷體"/>
                <w:lang w:eastAsia="zh-HK"/>
              </w:rPr>
            </w:pPr>
            <w:r w:rsidRPr="007121C6">
              <w:rPr>
                <w:rFonts w:ascii="標楷體" w:eastAsia="標楷體" w:hAnsi="標楷體" w:hint="eastAsia"/>
                <w:lang w:eastAsia="zh-HK"/>
              </w:rPr>
              <w:t>資料</w:t>
            </w:r>
          </w:p>
        </w:tc>
        <w:tc>
          <w:tcPr>
            <w:tcW w:w="1405" w:type="dxa"/>
            <w:shd w:val="clear" w:color="auto" w:fill="auto"/>
          </w:tcPr>
          <w:p w14:paraId="578B76F6" w14:textId="77777777" w:rsidR="00657B2B" w:rsidRPr="00B5255F" w:rsidRDefault="00657B2B" w:rsidP="000C5540">
            <w:pPr>
              <w:rPr>
                <w:rFonts w:ascii="標楷體" w:eastAsia="標楷體" w:hAnsi="標楷體"/>
                <w:lang w:eastAsia="zh-HK"/>
              </w:rPr>
            </w:pPr>
            <w:r>
              <w:rPr>
                <w:rFonts w:ascii="標楷體" w:eastAsia="標楷體" w:hAnsi="標楷體" w:hint="eastAsia"/>
                <w:lang w:eastAsia="zh-HK"/>
              </w:rPr>
              <w:t>未銷餘額</w:t>
            </w:r>
          </w:p>
        </w:tc>
        <w:tc>
          <w:tcPr>
            <w:tcW w:w="4570" w:type="dxa"/>
            <w:shd w:val="clear" w:color="auto" w:fill="auto"/>
          </w:tcPr>
          <w:p w14:paraId="1C5F97E8" w14:textId="77777777" w:rsidR="00657B2B" w:rsidRPr="00B5255F" w:rsidRDefault="00657B2B" w:rsidP="000C5540">
            <w:pPr>
              <w:rPr>
                <w:rFonts w:ascii="標楷體" w:eastAsia="標楷體" w:hAnsi="標楷體"/>
                <w:color w:val="000000"/>
              </w:rPr>
            </w:pPr>
            <w:r w:rsidRPr="000B6DC4">
              <w:rPr>
                <w:rFonts w:ascii="標楷體" w:eastAsia="標楷體" w:hAnsi="標楷體"/>
                <w:color w:val="000000"/>
              </w:rPr>
              <w:t>AcReceivable.</w:t>
            </w:r>
            <w:r>
              <w:rPr>
                <w:rFonts w:ascii="標楷體" w:eastAsia="標楷體" w:hAnsi="標楷體"/>
                <w:color w:val="000000"/>
              </w:rPr>
              <w:t>RvBal</w:t>
            </w:r>
          </w:p>
        </w:tc>
        <w:tc>
          <w:tcPr>
            <w:tcW w:w="2688" w:type="dxa"/>
            <w:shd w:val="clear" w:color="auto" w:fill="auto"/>
          </w:tcPr>
          <w:p w14:paraId="1A535F46" w14:textId="77777777" w:rsidR="00657B2B" w:rsidRPr="00B5255F" w:rsidRDefault="00657B2B" w:rsidP="000C5540">
            <w:pPr>
              <w:rPr>
                <w:rFonts w:ascii="標楷體" w:eastAsia="標楷體" w:hAnsi="標楷體"/>
              </w:rPr>
            </w:pPr>
            <w:r>
              <w:rPr>
                <w:rFonts w:ascii="標楷體" w:eastAsia="標楷體" w:hAnsi="標楷體" w:hint="eastAsia"/>
                <w:lang w:eastAsia="zh-HK"/>
              </w:rPr>
              <w:t>未銷餘額</w:t>
            </w:r>
            <w:r>
              <w:rPr>
                <w:rFonts w:ascii="標楷體" w:eastAsia="標楷體" w:hAnsi="標楷體" w:hint="eastAsia"/>
              </w:rPr>
              <w:t>9</w:t>
            </w:r>
            <w:r>
              <w:rPr>
                <w:rFonts w:ascii="標楷體" w:eastAsia="標楷體" w:hAnsi="標楷體"/>
              </w:rPr>
              <w:t>99,999</w:t>
            </w:r>
          </w:p>
        </w:tc>
      </w:tr>
    </w:tbl>
    <w:p w14:paraId="29184340" w14:textId="4050D662" w:rsidR="00D55F91" w:rsidRDefault="00D55F91" w:rsidP="00657B2B"/>
    <w:p w14:paraId="7CB4386D" w14:textId="77777777" w:rsidR="00D55F91" w:rsidRDefault="00D55F91" w:rsidP="000B3165">
      <w:pPr>
        <w:pStyle w:val="7"/>
        <w:numPr>
          <w:ilvl w:val="6"/>
          <w:numId w:val="151"/>
        </w:numPr>
      </w:pPr>
      <w:r>
        <w:rPr>
          <w:rFonts w:hint="eastAsia"/>
        </w:rPr>
        <w:t>選單</w:t>
      </w:r>
    </w:p>
    <w:p w14:paraId="28E59945" w14:textId="77777777" w:rsidR="00D55F91" w:rsidRPr="00A2270B" w:rsidRDefault="00D55F91" w:rsidP="00D55F91">
      <w:pPr>
        <w:pStyle w:val="af8"/>
        <w:spacing w:before="0"/>
        <w:ind w:left="1418" w:hanging="480"/>
      </w:pPr>
      <w:r>
        <w:rPr>
          <w:rFonts w:hint="eastAsia"/>
          <w:lang w:eastAsia="zh-HK"/>
        </w:rPr>
        <w:t>選單</w:t>
      </w:r>
      <w:r>
        <w:rPr>
          <w:rFonts w:hint="eastAsia"/>
        </w:rPr>
        <w:t>1/L60</w:t>
      </w:r>
      <w:r>
        <w:t>64</w:t>
      </w:r>
    </w:p>
    <w:p w14:paraId="0B35C6A9" w14:textId="77777777" w:rsidR="00D55F91" w:rsidRPr="000862DB" w:rsidRDefault="00D55F91" w:rsidP="00D55F91">
      <w:r w:rsidRPr="0093069B">
        <w:rPr>
          <w:noProof/>
        </w:rPr>
        <w:lastRenderedPageBreak/>
        <w:drawing>
          <wp:inline distT="0" distB="0" distL="0" distR="0" wp14:anchorId="2912E5A9" wp14:editId="55015AF0">
            <wp:extent cx="6477000" cy="4152900"/>
            <wp:effectExtent l="0" t="0" r="0" b="0"/>
            <wp:docPr id="77"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4"/>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6477000" cy="4152900"/>
                    </a:xfrm>
                    <a:prstGeom prst="rect">
                      <a:avLst/>
                    </a:prstGeom>
                    <a:noFill/>
                    <a:ln>
                      <a:noFill/>
                    </a:ln>
                  </pic:spPr>
                </pic:pic>
              </a:graphicData>
            </a:graphic>
          </wp:inline>
        </w:drawing>
      </w:r>
    </w:p>
    <w:p w14:paraId="783D43D7" w14:textId="539F1174" w:rsidR="00D55F91" w:rsidRDefault="00D55F91" w:rsidP="00657B2B"/>
    <w:p w14:paraId="0B16D556" w14:textId="2EC21222" w:rsidR="00D55F91" w:rsidRPr="00A2270B" w:rsidRDefault="00D55F91" w:rsidP="00D55F91">
      <w:pPr>
        <w:pStyle w:val="af8"/>
        <w:spacing w:before="0"/>
        <w:ind w:left="1418" w:hanging="480"/>
      </w:pPr>
      <w:r>
        <w:rPr>
          <w:rFonts w:hint="eastAsia"/>
          <w:lang w:eastAsia="zh-HK"/>
        </w:rPr>
        <w:t>選單</w:t>
      </w:r>
      <w:r>
        <w:rPr>
          <w:rFonts w:hint="eastAsia"/>
        </w:rPr>
        <w:t>2/L60</w:t>
      </w:r>
      <w:r>
        <w:t>64</w:t>
      </w:r>
    </w:p>
    <w:p w14:paraId="779208DC" w14:textId="7E2C4CD8" w:rsidR="003524EE" w:rsidRDefault="00D55F91" w:rsidP="00657B2B">
      <w:r w:rsidRPr="00D55F91">
        <w:rPr>
          <w:noProof/>
        </w:rPr>
        <w:drawing>
          <wp:inline distT="0" distB="0" distL="0" distR="0" wp14:anchorId="0F91FB19" wp14:editId="0882494C">
            <wp:extent cx="5402580" cy="3664373"/>
            <wp:effectExtent l="0" t="0" r="7620" b="0"/>
            <wp:docPr id="78" name="圖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408752" cy="3668559"/>
                    </a:xfrm>
                    <a:prstGeom prst="rect">
                      <a:avLst/>
                    </a:prstGeom>
                  </pic:spPr>
                </pic:pic>
              </a:graphicData>
            </a:graphic>
          </wp:inline>
        </w:drawing>
      </w:r>
    </w:p>
    <w:p w14:paraId="4DD4F896" w14:textId="605E6D60" w:rsidR="003524EE" w:rsidRDefault="003524EE" w:rsidP="003524EE">
      <w:pPr>
        <w:pStyle w:val="af8"/>
        <w:spacing w:before="0"/>
        <w:ind w:left="1418" w:hanging="480"/>
      </w:pPr>
      <w:r>
        <w:rPr>
          <w:rFonts w:hint="eastAsia"/>
          <w:lang w:eastAsia="zh-HK"/>
        </w:rPr>
        <w:t>選單</w:t>
      </w:r>
      <w:r>
        <w:rPr>
          <w:rFonts w:hint="eastAsia"/>
        </w:rPr>
        <w:t>3/L60</w:t>
      </w:r>
      <w:r>
        <w:t>64</w:t>
      </w:r>
    </w:p>
    <w:p w14:paraId="38706F9A" w14:textId="10DCF8CF" w:rsidR="003524EE" w:rsidRDefault="003524EE" w:rsidP="00657B2B">
      <w:r w:rsidRPr="003524EE">
        <w:rPr>
          <w:noProof/>
        </w:rPr>
        <w:lastRenderedPageBreak/>
        <w:drawing>
          <wp:inline distT="0" distB="0" distL="0" distR="0" wp14:anchorId="734522FF" wp14:editId="4C3F0696">
            <wp:extent cx="6479540" cy="4394835"/>
            <wp:effectExtent l="0" t="0" r="0" b="5715"/>
            <wp:docPr id="79" name="圖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6479540" cy="4394835"/>
                    </a:xfrm>
                    <a:prstGeom prst="rect">
                      <a:avLst/>
                    </a:prstGeom>
                  </pic:spPr>
                </pic:pic>
              </a:graphicData>
            </a:graphic>
          </wp:inline>
        </w:drawing>
      </w:r>
    </w:p>
    <w:p w14:paraId="0841E044" w14:textId="2E257165" w:rsidR="003524EE" w:rsidRDefault="003524EE" w:rsidP="00657B2B"/>
    <w:p w14:paraId="6D7BFBD1" w14:textId="1085EAB1" w:rsidR="0036215D" w:rsidRDefault="0036215D" w:rsidP="00657B2B"/>
    <w:p w14:paraId="7C8938ED" w14:textId="77777777" w:rsidR="0036215D" w:rsidRDefault="0036215D" w:rsidP="00657B2B"/>
    <w:p w14:paraId="217991B7" w14:textId="20FB2A22" w:rsidR="003524EE" w:rsidRDefault="003524EE" w:rsidP="003524EE">
      <w:pPr>
        <w:pStyle w:val="af8"/>
        <w:spacing w:before="0"/>
        <w:ind w:left="1418" w:hanging="480"/>
      </w:pPr>
      <w:r>
        <w:rPr>
          <w:rFonts w:hint="eastAsia"/>
          <w:lang w:eastAsia="zh-HK"/>
        </w:rPr>
        <w:t>選單</w:t>
      </w:r>
      <w:r>
        <w:rPr>
          <w:rFonts w:hint="eastAsia"/>
        </w:rPr>
        <w:t>4/L60</w:t>
      </w:r>
      <w:r>
        <w:t>64</w:t>
      </w:r>
    </w:p>
    <w:p w14:paraId="6DA22F70" w14:textId="5DA16FD8" w:rsidR="003524EE" w:rsidRDefault="0036215D" w:rsidP="00657B2B">
      <w:r w:rsidRPr="003524EE">
        <w:rPr>
          <w:noProof/>
        </w:rPr>
        <w:drawing>
          <wp:inline distT="0" distB="0" distL="0" distR="0" wp14:anchorId="154C91E8" wp14:editId="14A9E08E">
            <wp:extent cx="6479540" cy="3716655"/>
            <wp:effectExtent l="0" t="0" r="0" b="0"/>
            <wp:docPr id="101" name="圖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6479540" cy="3716655"/>
                    </a:xfrm>
                    <a:prstGeom prst="rect">
                      <a:avLst/>
                    </a:prstGeom>
                  </pic:spPr>
                </pic:pic>
              </a:graphicData>
            </a:graphic>
          </wp:inline>
        </w:drawing>
      </w:r>
    </w:p>
    <w:p w14:paraId="17D72414" w14:textId="5F411F39" w:rsidR="003524EE" w:rsidRDefault="003524EE" w:rsidP="00657B2B"/>
    <w:p w14:paraId="70361027" w14:textId="0538688A" w:rsidR="003524EE" w:rsidRDefault="003524EE" w:rsidP="003524EE">
      <w:pPr>
        <w:pStyle w:val="af8"/>
        <w:spacing w:before="0"/>
        <w:ind w:left="1418" w:hanging="480"/>
      </w:pPr>
      <w:r>
        <w:rPr>
          <w:rFonts w:hint="eastAsia"/>
          <w:lang w:eastAsia="zh-HK"/>
        </w:rPr>
        <w:t>選單</w:t>
      </w:r>
      <w:r>
        <w:rPr>
          <w:rFonts w:hint="eastAsia"/>
        </w:rPr>
        <w:t>5/L60</w:t>
      </w:r>
      <w:r>
        <w:t>64</w:t>
      </w:r>
    </w:p>
    <w:p w14:paraId="6057C0A5" w14:textId="71002FA1" w:rsidR="003524EE" w:rsidRPr="000862DB" w:rsidRDefault="0036215D" w:rsidP="00657B2B">
      <w:r w:rsidRPr="0036215D">
        <w:rPr>
          <w:noProof/>
        </w:rPr>
        <w:drawing>
          <wp:inline distT="0" distB="0" distL="0" distR="0" wp14:anchorId="28C11101" wp14:editId="662CE13A">
            <wp:extent cx="6479540" cy="4352925"/>
            <wp:effectExtent l="0" t="0" r="0" b="9525"/>
            <wp:docPr id="102" name="圖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6479540" cy="4352925"/>
                    </a:xfrm>
                    <a:prstGeom prst="rect">
                      <a:avLst/>
                    </a:prstGeom>
                  </pic:spPr>
                </pic:pic>
              </a:graphicData>
            </a:graphic>
          </wp:inline>
        </w:drawing>
      </w:r>
      <w:r w:rsidRPr="0036215D">
        <w:rPr>
          <w:noProof/>
        </w:rPr>
        <w:t xml:space="preserve"> </w:t>
      </w:r>
      <w:r w:rsidRPr="0036215D">
        <w:rPr>
          <w:noProof/>
        </w:rPr>
        <w:drawing>
          <wp:inline distT="0" distB="0" distL="0" distR="0" wp14:anchorId="50500DD3" wp14:editId="2A35A668">
            <wp:extent cx="6479540" cy="1667510"/>
            <wp:effectExtent l="0" t="0" r="0" b="8890"/>
            <wp:docPr id="138" name="圖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6479540" cy="1667510"/>
                    </a:xfrm>
                    <a:prstGeom prst="rect">
                      <a:avLst/>
                    </a:prstGeom>
                  </pic:spPr>
                </pic:pic>
              </a:graphicData>
            </a:graphic>
          </wp:inline>
        </w:drawing>
      </w:r>
    </w:p>
    <w:p w14:paraId="6723BB40" w14:textId="77777777" w:rsidR="00AD21E0" w:rsidRDefault="0070388F" w:rsidP="00011E18">
      <w:pPr>
        <w:tabs>
          <w:tab w:val="left" w:pos="788"/>
        </w:tabs>
        <w:rPr>
          <w:rFonts w:eastAsia="標楷體"/>
        </w:rPr>
      </w:pPr>
      <w:r>
        <w:rPr>
          <w:rFonts w:eastAsia="標楷體"/>
        </w:rPr>
        <w:br w:type="page"/>
      </w:r>
    </w:p>
    <w:p w14:paraId="60D36BC7" w14:textId="77777777" w:rsidR="00851E3E" w:rsidRDefault="000F0739" w:rsidP="005E3C5D">
      <w:pPr>
        <w:pStyle w:val="3"/>
      </w:pPr>
      <w:hyperlink w:anchor="_撥款流程" w:history="1">
        <w:bookmarkStart w:id="119" w:name="_Toc123136609"/>
        <w:r w:rsidR="00E32BA9">
          <w:rPr>
            <w:rStyle w:val="a6"/>
            <w:rFonts w:hint="eastAsia"/>
            <w:lang w:eastAsia="zh-TW"/>
          </w:rPr>
          <w:t>L3004</w:t>
        </w:r>
        <w:r w:rsidR="00851E3E" w:rsidRPr="00DA3EC7">
          <w:rPr>
            <w:rStyle w:val="a6"/>
            <w:rFonts w:hint="eastAsia"/>
            <w:lang w:eastAsia="zh-TW"/>
          </w:rPr>
          <w:t>約定</w:t>
        </w:r>
        <w:r w:rsidR="00D478AA" w:rsidRPr="00DA3EC7">
          <w:rPr>
            <w:rStyle w:val="a6"/>
            <w:rFonts w:hAnsi="標楷體" w:hint="eastAsia"/>
            <w:szCs w:val="24"/>
          </w:rPr>
          <w:t>部分償還</w:t>
        </w:r>
        <w:r w:rsidR="00851E3E" w:rsidRPr="00DA3EC7">
          <w:rPr>
            <w:rStyle w:val="a6"/>
            <w:rFonts w:hint="eastAsia"/>
            <w:lang w:eastAsia="zh-TW"/>
          </w:rPr>
          <w:t>明細資料查詢</w:t>
        </w:r>
      </w:hyperlink>
      <w:r w:rsidR="00E151CF">
        <w:rPr>
          <w:rFonts w:hint="eastAsia"/>
        </w:rPr>
        <w:t xml:space="preserve"> </w:t>
      </w:r>
      <w:r w:rsidR="00D11781">
        <w:rPr>
          <w:rFonts w:hint="eastAsia"/>
          <w:lang w:eastAsia="zh-TW"/>
        </w:rPr>
        <w:t>***</w:t>
      </w:r>
      <w:bookmarkEnd w:id="119"/>
    </w:p>
    <w:p w14:paraId="29DA8FDB" w14:textId="77777777" w:rsidR="00862982" w:rsidRDefault="00862982" w:rsidP="00C46AE2">
      <w:pPr>
        <w:pStyle w:val="af8"/>
      </w:pPr>
      <w:r w:rsidRPr="003972CE">
        <w:t>功能說明</w:t>
      </w:r>
    </w:p>
    <w:p w14:paraId="40CD80E0" w14:textId="77777777" w:rsidR="00862982" w:rsidRDefault="00862982" w:rsidP="00862982"/>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862982" w:rsidRPr="003972CE" w14:paraId="008F93B5" w14:textId="77777777" w:rsidTr="00197EE4">
        <w:trPr>
          <w:trHeight w:val="277"/>
        </w:trPr>
        <w:tc>
          <w:tcPr>
            <w:tcW w:w="1548" w:type="dxa"/>
            <w:tcBorders>
              <w:top w:val="single" w:sz="8" w:space="0" w:color="000000"/>
              <w:bottom w:val="single" w:sz="8" w:space="0" w:color="000000"/>
              <w:right w:val="single" w:sz="8" w:space="0" w:color="000000"/>
            </w:tcBorders>
            <w:shd w:val="clear" w:color="auto" w:fill="F3F3F3"/>
          </w:tcPr>
          <w:p w14:paraId="26D5F3AF" w14:textId="77777777" w:rsidR="00862982" w:rsidRPr="003972CE" w:rsidRDefault="00862982" w:rsidP="00197EE4">
            <w:pPr>
              <w:rPr>
                <w:rFonts w:eastAsia="標楷體"/>
              </w:rPr>
            </w:pPr>
            <w:r w:rsidRPr="003972CE">
              <w:rPr>
                <w:rFonts w:eastAsia="標楷體"/>
              </w:rPr>
              <w:t>功能名稱</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78F24009" w14:textId="77777777" w:rsidR="00862982" w:rsidRPr="00E77879" w:rsidRDefault="00862982" w:rsidP="00197EE4">
            <w:pPr>
              <w:rPr>
                <w:rFonts w:ascii="標楷體" w:eastAsia="標楷體" w:hAnsi="標楷體"/>
              </w:rPr>
            </w:pPr>
            <w:r w:rsidRPr="00851E3E">
              <w:rPr>
                <w:rFonts w:ascii="標楷體" w:eastAsia="標楷體" w:hAnsi="標楷體" w:hint="eastAsia"/>
              </w:rPr>
              <w:t>約定</w:t>
            </w:r>
            <w:r w:rsidRPr="005C07D2">
              <w:rPr>
                <w:rFonts w:ascii="標楷體" w:eastAsia="標楷體" w:hAnsi="標楷體" w:hint="eastAsia"/>
              </w:rPr>
              <w:t>部分償還</w:t>
            </w:r>
            <w:r w:rsidRPr="00851E3E">
              <w:rPr>
                <w:rFonts w:ascii="標楷體" w:eastAsia="標楷體" w:hAnsi="標楷體" w:hint="eastAsia"/>
              </w:rPr>
              <w:t>明細資料查詢</w:t>
            </w:r>
          </w:p>
        </w:tc>
      </w:tr>
      <w:tr w:rsidR="00862982" w:rsidRPr="003972CE" w14:paraId="123582A3" w14:textId="77777777" w:rsidTr="00197EE4">
        <w:trPr>
          <w:trHeight w:val="277"/>
        </w:trPr>
        <w:tc>
          <w:tcPr>
            <w:tcW w:w="1548" w:type="dxa"/>
            <w:tcBorders>
              <w:top w:val="single" w:sz="8" w:space="0" w:color="000000"/>
              <w:bottom w:val="single" w:sz="8" w:space="0" w:color="000000"/>
              <w:right w:val="single" w:sz="8" w:space="0" w:color="000000"/>
            </w:tcBorders>
            <w:shd w:val="clear" w:color="auto" w:fill="F3F3F3"/>
          </w:tcPr>
          <w:p w14:paraId="1F2232BD" w14:textId="77777777" w:rsidR="00862982" w:rsidRPr="003972CE" w:rsidRDefault="00862982" w:rsidP="00197EE4">
            <w:pPr>
              <w:rPr>
                <w:rFonts w:eastAsia="標楷體"/>
              </w:rPr>
            </w:pPr>
            <w:r w:rsidRPr="003972CE">
              <w:rPr>
                <w:rFonts w:eastAsia="標楷體"/>
              </w:rPr>
              <w:t>進入條件</w:t>
            </w:r>
          </w:p>
        </w:tc>
        <w:tc>
          <w:tcPr>
            <w:tcW w:w="6318" w:type="dxa"/>
            <w:tcBorders>
              <w:top w:val="single" w:sz="8" w:space="0" w:color="000000"/>
              <w:left w:val="single" w:sz="8" w:space="0" w:color="000000"/>
              <w:bottom w:val="single" w:sz="8" w:space="0" w:color="000000"/>
            </w:tcBorders>
          </w:tcPr>
          <w:p w14:paraId="7E014809" w14:textId="77777777" w:rsidR="00862982" w:rsidRPr="0024447D" w:rsidRDefault="00862982" w:rsidP="00197EE4">
            <w:pPr>
              <w:rPr>
                <w:rFonts w:ascii="標楷體" w:eastAsia="標楷體" w:hAnsi="標楷體"/>
              </w:rPr>
            </w:pPr>
            <w:r>
              <w:rPr>
                <w:rFonts w:ascii="標楷體" w:eastAsia="標楷體" w:hAnsi="標楷體" w:hint="eastAsia"/>
                <w:color w:val="000000"/>
              </w:rPr>
              <w:t>本交易查詢借戶約定</w:t>
            </w:r>
            <w:r w:rsidRPr="005C07D2">
              <w:rPr>
                <w:rFonts w:ascii="標楷體" w:eastAsia="標楷體" w:hAnsi="標楷體" w:hint="eastAsia"/>
              </w:rPr>
              <w:t>部分償還</w:t>
            </w:r>
            <w:r>
              <w:rPr>
                <w:rFonts w:ascii="標楷體" w:eastAsia="標楷體" w:hAnsi="標楷體" w:hint="eastAsia"/>
                <w:color w:val="000000"/>
              </w:rPr>
              <w:t>明細資料。</w:t>
            </w:r>
          </w:p>
        </w:tc>
      </w:tr>
      <w:tr w:rsidR="00862982" w:rsidRPr="003972CE" w14:paraId="6457BD82" w14:textId="77777777" w:rsidTr="00197EE4">
        <w:trPr>
          <w:trHeight w:val="773"/>
        </w:trPr>
        <w:tc>
          <w:tcPr>
            <w:tcW w:w="1548" w:type="dxa"/>
            <w:tcBorders>
              <w:top w:val="single" w:sz="8" w:space="0" w:color="000000"/>
              <w:bottom w:val="single" w:sz="8" w:space="0" w:color="000000"/>
              <w:right w:val="single" w:sz="8" w:space="0" w:color="000000"/>
            </w:tcBorders>
            <w:shd w:val="clear" w:color="auto" w:fill="F3F3F3"/>
          </w:tcPr>
          <w:p w14:paraId="29E15EBD" w14:textId="77777777" w:rsidR="00862982" w:rsidRPr="003972CE" w:rsidRDefault="00862982" w:rsidP="00197EE4">
            <w:pPr>
              <w:rPr>
                <w:rFonts w:eastAsia="標楷體"/>
              </w:rPr>
            </w:pPr>
            <w:r w:rsidRPr="003972CE">
              <w:rPr>
                <w:rFonts w:eastAsia="標楷體"/>
              </w:rPr>
              <w:t>基本流程</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45FC42FD" w14:textId="77777777" w:rsidR="00862982" w:rsidRDefault="00862982" w:rsidP="00197EE4">
            <w:pPr>
              <w:rPr>
                <w:rFonts w:ascii="標楷體" w:eastAsia="標楷體" w:hAnsi="標楷體"/>
              </w:rPr>
            </w:pPr>
            <w:r w:rsidRPr="00B7209F">
              <w:rPr>
                <w:rFonts w:ascii="標楷體" w:eastAsia="標楷體" w:hAnsi="標楷體" w:hint="eastAsia"/>
              </w:rPr>
              <w:t>參考「</w:t>
            </w:r>
            <w:r>
              <w:rPr>
                <w:rFonts w:ascii="標楷體" w:eastAsia="標楷體" w:hAnsi="標楷體" w:hint="eastAsia"/>
              </w:rPr>
              <w:t>工作流程.放款作業</w:t>
            </w:r>
            <w:r w:rsidRPr="00B7209F">
              <w:rPr>
                <w:rFonts w:ascii="標楷體" w:eastAsia="標楷體" w:hAnsi="標楷體" w:hint="eastAsia"/>
              </w:rPr>
              <w:t>」流程</w:t>
            </w:r>
          </w:p>
          <w:p w14:paraId="79A2C4F0" w14:textId="77777777" w:rsidR="00862982" w:rsidRPr="00B7209F" w:rsidRDefault="00862982" w:rsidP="00197EE4">
            <w:pPr>
              <w:rPr>
                <w:rFonts w:ascii="標楷體" w:eastAsia="標楷體" w:hAnsi="標楷體"/>
              </w:rPr>
            </w:pPr>
            <w:r w:rsidRPr="00B7209F">
              <w:rPr>
                <w:rFonts w:ascii="標楷體" w:eastAsia="標楷體" w:hAnsi="標楷體" w:hint="eastAsia"/>
              </w:rPr>
              <w:t>1.查詢</w:t>
            </w:r>
            <w:r w:rsidRPr="00383160">
              <w:rPr>
                <w:rFonts w:ascii="標楷體" w:eastAsia="標楷體" w:hAnsi="標楷體" w:hint="eastAsia"/>
              </w:rPr>
              <w:t>放款約定還本檔</w:t>
            </w:r>
            <w:r w:rsidRPr="00B7209F">
              <w:rPr>
                <w:rFonts w:ascii="標楷體" w:eastAsia="標楷體" w:hAnsi="標楷體" w:hint="eastAsia"/>
              </w:rPr>
              <w:t>(</w:t>
            </w:r>
            <w:r>
              <w:rPr>
                <w:rFonts w:ascii="標楷體" w:eastAsia="標楷體" w:hAnsi="標楷體" w:hint="eastAsia"/>
              </w:rPr>
              <w:t>L</w:t>
            </w:r>
            <w:r w:rsidRPr="00383160">
              <w:rPr>
                <w:rFonts w:ascii="標楷體" w:eastAsia="標楷體" w:hAnsi="標楷體"/>
              </w:rPr>
              <w:t>oanBook</w:t>
            </w:r>
            <w:r w:rsidRPr="00B7209F">
              <w:rPr>
                <w:rFonts w:ascii="標楷體" w:eastAsia="標楷體" w:hAnsi="標楷體" w:hint="eastAsia"/>
              </w:rPr>
              <w:t>)</w:t>
            </w:r>
          </w:p>
          <w:p w14:paraId="746A3401" w14:textId="77777777" w:rsidR="00862982" w:rsidRDefault="00862982" w:rsidP="00197EE4">
            <w:pPr>
              <w:rPr>
                <w:rFonts w:ascii="標楷體" w:eastAsia="標楷體" w:hAnsi="標楷體"/>
              </w:rPr>
            </w:pPr>
            <w:r w:rsidRPr="00B7209F">
              <w:rPr>
                <w:rFonts w:ascii="標楷體" w:eastAsia="標楷體" w:hAnsi="標楷體" w:hint="eastAsia"/>
              </w:rPr>
              <w:t>2.依據輸入查詢條件,輸出查詢資料</w:t>
            </w:r>
          </w:p>
          <w:p w14:paraId="2959FE47" w14:textId="77777777" w:rsidR="00862982" w:rsidRPr="002B4D4F" w:rsidRDefault="00862982" w:rsidP="000B3165">
            <w:pPr>
              <w:numPr>
                <w:ilvl w:val="0"/>
                <w:numId w:val="123"/>
              </w:numPr>
              <w:rPr>
                <w:rFonts w:ascii="標楷體" w:eastAsia="標楷體" w:hAnsi="標楷體"/>
              </w:rPr>
            </w:pPr>
            <w:r>
              <w:rPr>
                <w:rFonts w:ascii="標楷體" w:eastAsia="標楷體" w:hAnsi="標楷體" w:hint="eastAsia"/>
              </w:rPr>
              <w:t>[</w:t>
            </w:r>
            <w:r w:rsidR="00EC148E">
              <w:rPr>
                <w:rFonts w:ascii="標楷體" w:eastAsia="標楷體" w:hAnsi="標楷體" w:hint="eastAsia"/>
              </w:rPr>
              <w:t>借戶戶號</w:t>
            </w:r>
            <w:r w:rsidRPr="002B4D4F">
              <w:rPr>
                <w:rFonts w:ascii="標楷體" w:eastAsia="標楷體" w:hAnsi="標楷體" w:hint="eastAsia"/>
              </w:rPr>
              <w:t>(</w:t>
            </w:r>
            <w:r w:rsidRPr="002B4D4F">
              <w:rPr>
                <w:rFonts w:ascii="標楷體" w:eastAsia="標楷體" w:hAnsi="標楷體"/>
              </w:rPr>
              <w:t>CustNo</w:t>
            </w:r>
            <w:r w:rsidRPr="002B4D4F">
              <w:rPr>
                <w:rFonts w:ascii="標楷體" w:eastAsia="標楷體" w:hAnsi="標楷體" w:hint="eastAsia"/>
              </w:rPr>
              <w:t>)</w:t>
            </w:r>
            <w:r>
              <w:rPr>
                <w:rFonts w:ascii="標楷體" w:eastAsia="標楷體" w:hAnsi="標楷體"/>
              </w:rPr>
              <w:t>]</w:t>
            </w:r>
            <w:r w:rsidRPr="002B4D4F">
              <w:rPr>
                <w:rFonts w:ascii="標楷體" w:eastAsia="標楷體" w:hAnsi="標楷體" w:hint="eastAsia"/>
              </w:rPr>
              <w:t xml:space="preserve"> = 輸入條件「</w:t>
            </w:r>
            <w:r w:rsidR="00EC148E">
              <w:rPr>
                <w:rFonts w:ascii="標楷體" w:eastAsia="標楷體" w:hAnsi="標楷體" w:hint="eastAsia"/>
              </w:rPr>
              <w:t>借戶戶號</w:t>
            </w:r>
            <w:r w:rsidRPr="002B4D4F">
              <w:rPr>
                <w:rFonts w:ascii="標楷體" w:eastAsia="標楷體" w:hAnsi="標楷體" w:hint="eastAsia"/>
              </w:rPr>
              <w:t>」</w:t>
            </w:r>
          </w:p>
          <w:p w14:paraId="7C7CC3A1" w14:textId="77777777" w:rsidR="00862982" w:rsidRPr="004657D0" w:rsidRDefault="00862982" w:rsidP="000B3165">
            <w:pPr>
              <w:numPr>
                <w:ilvl w:val="0"/>
                <w:numId w:val="123"/>
              </w:numPr>
              <w:rPr>
                <w:rFonts w:ascii="標楷體" w:eastAsia="標楷體" w:hAnsi="標楷體"/>
              </w:rPr>
            </w:pPr>
            <w:r>
              <w:rPr>
                <w:rFonts w:ascii="標楷體" w:eastAsia="標楷體" w:hAnsi="標楷體" w:hint="eastAsia"/>
              </w:rPr>
              <w:t>[</w:t>
            </w:r>
            <w:r w:rsidRPr="003D7B59">
              <w:rPr>
                <w:rFonts w:ascii="標楷體" w:eastAsia="標楷體" w:hAnsi="標楷體" w:hint="eastAsia"/>
              </w:rPr>
              <w:t>統一編號(</w:t>
            </w:r>
            <w:r>
              <w:rPr>
                <w:rFonts w:ascii="標楷體" w:eastAsia="標楷體" w:hAnsi="標楷體"/>
              </w:rPr>
              <w:t>CustId</w:t>
            </w:r>
            <w:r w:rsidRPr="003D7B59">
              <w:rPr>
                <w:rFonts w:ascii="標楷體" w:eastAsia="標楷體" w:hAnsi="標楷體" w:hint="eastAsia"/>
              </w:rPr>
              <w:t>)</w:t>
            </w:r>
            <w:r>
              <w:rPr>
                <w:rFonts w:ascii="標楷體" w:eastAsia="標楷體" w:hAnsi="標楷體"/>
              </w:rPr>
              <w:t>]</w:t>
            </w:r>
            <w:r w:rsidRPr="003D7B59">
              <w:rPr>
                <w:rFonts w:ascii="標楷體" w:eastAsia="標楷體" w:hAnsi="標楷體" w:hint="eastAsia"/>
              </w:rPr>
              <w:t xml:space="preserve"> </w:t>
            </w:r>
            <w:r>
              <w:rPr>
                <w:rFonts w:ascii="標楷體" w:eastAsia="標楷體" w:hAnsi="標楷體"/>
              </w:rPr>
              <w:t>=</w:t>
            </w:r>
            <w:r w:rsidRPr="003D7B59">
              <w:rPr>
                <w:rFonts w:ascii="標楷體" w:eastAsia="標楷體" w:hAnsi="標楷體" w:hint="eastAsia"/>
              </w:rPr>
              <w:t xml:space="preserve"> 輸入條件「</w:t>
            </w:r>
            <w:r w:rsidRPr="00555281">
              <w:rPr>
                <w:rFonts w:ascii="標楷體" w:eastAsia="標楷體" w:hAnsi="標楷體" w:hint="eastAsia"/>
              </w:rPr>
              <w:t>統一編號</w:t>
            </w:r>
            <w:r w:rsidRPr="003D7B59">
              <w:rPr>
                <w:rFonts w:ascii="標楷體" w:eastAsia="標楷體" w:hAnsi="標楷體" w:hint="eastAsia"/>
              </w:rPr>
              <w:t>」</w:t>
            </w:r>
          </w:p>
          <w:p w14:paraId="5969EF86" w14:textId="77777777" w:rsidR="00862982" w:rsidRDefault="00862982" w:rsidP="000B3165">
            <w:pPr>
              <w:numPr>
                <w:ilvl w:val="0"/>
                <w:numId w:val="123"/>
              </w:numPr>
              <w:rPr>
                <w:rFonts w:ascii="標楷體" w:eastAsia="標楷體" w:hAnsi="標楷體"/>
              </w:rPr>
            </w:pPr>
            <w:r>
              <w:rPr>
                <w:rFonts w:ascii="標楷體" w:eastAsia="標楷體" w:hAnsi="標楷體" w:hint="eastAsia"/>
              </w:rPr>
              <w:t>[</w:t>
            </w:r>
            <w:r w:rsidRPr="00DE2393">
              <w:rPr>
                <w:rFonts w:ascii="標楷體" w:eastAsia="標楷體" w:hAnsi="標楷體" w:hint="eastAsia"/>
              </w:rPr>
              <w:t>核准編號</w:t>
            </w:r>
            <w:r>
              <w:rPr>
                <w:rFonts w:ascii="標楷體" w:eastAsia="標楷體" w:hAnsi="標楷體" w:hint="eastAsia"/>
              </w:rPr>
              <w:t>(</w:t>
            </w:r>
            <w:r>
              <w:rPr>
                <w:rFonts w:ascii="標楷體" w:eastAsia="標楷體" w:hAnsi="標楷體"/>
              </w:rPr>
              <w:t>ApplNo</w:t>
            </w:r>
            <w:r>
              <w:rPr>
                <w:rFonts w:ascii="標楷體" w:eastAsia="標楷體" w:hAnsi="標楷體" w:hint="eastAsia"/>
              </w:rPr>
              <w:t>)</w:t>
            </w:r>
            <w:r>
              <w:rPr>
                <w:rFonts w:ascii="標楷體" w:eastAsia="標楷體" w:hAnsi="標楷體"/>
              </w:rPr>
              <w:t>]</w:t>
            </w:r>
            <w:r>
              <w:rPr>
                <w:rFonts w:ascii="標楷體" w:eastAsia="標楷體" w:hAnsi="標楷體" w:hint="eastAsia"/>
              </w:rPr>
              <w:t xml:space="preserve"> </w:t>
            </w:r>
            <w:r>
              <w:rPr>
                <w:rFonts w:ascii="標楷體" w:eastAsia="標楷體" w:hAnsi="標楷體"/>
              </w:rPr>
              <w:t>=</w:t>
            </w:r>
            <w:r w:rsidRPr="003D7B59">
              <w:rPr>
                <w:rFonts w:ascii="標楷體" w:eastAsia="標楷體" w:hAnsi="標楷體" w:hint="eastAsia"/>
              </w:rPr>
              <w:t xml:space="preserve"> 輸入條件「</w:t>
            </w:r>
            <w:r w:rsidRPr="00DE2393">
              <w:rPr>
                <w:rFonts w:ascii="標楷體" w:eastAsia="標楷體" w:hAnsi="標楷體" w:hint="eastAsia"/>
              </w:rPr>
              <w:t>核准編號</w:t>
            </w:r>
            <w:r w:rsidRPr="003D7B59">
              <w:rPr>
                <w:rFonts w:ascii="標楷體" w:eastAsia="標楷體" w:hAnsi="標楷體" w:hint="eastAsia"/>
              </w:rPr>
              <w:t>」</w:t>
            </w:r>
          </w:p>
          <w:p w14:paraId="5016C138" w14:textId="77777777" w:rsidR="00862982" w:rsidRDefault="00862982" w:rsidP="00197EE4">
            <w:pPr>
              <w:rPr>
                <w:rFonts w:ascii="標楷體" w:eastAsia="標楷體" w:hAnsi="標楷體"/>
              </w:rPr>
            </w:pPr>
            <w:r>
              <w:rPr>
                <w:rFonts w:ascii="標楷體" w:eastAsia="標楷體" w:hAnsi="標楷體" w:hint="eastAsia"/>
              </w:rPr>
              <w:t>3.資料排序:</w:t>
            </w:r>
          </w:p>
          <w:p w14:paraId="13FF5D82" w14:textId="77777777" w:rsidR="00862982" w:rsidRDefault="00862982" w:rsidP="00197EE4">
            <w:pPr>
              <w:rPr>
                <w:rFonts w:ascii="標楷體" w:eastAsia="標楷體" w:hAnsi="標楷體"/>
              </w:rPr>
            </w:pPr>
            <w:r>
              <w:rPr>
                <w:rFonts w:ascii="標楷體" w:eastAsia="標楷體" w:hAnsi="標楷體" w:hint="eastAsia"/>
              </w:rPr>
              <w:t>(</w:t>
            </w:r>
            <w:r>
              <w:rPr>
                <w:rFonts w:ascii="標楷體" w:eastAsia="標楷體" w:hAnsi="標楷體"/>
              </w:rPr>
              <w:t>1).</w:t>
            </w:r>
            <w:r>
              <w:rPr>
                <w:rFonts w:ascii="標楷體" w:eastAsia="標楷體" w:hAnsi="標楷體" w:hint="eastAsia"/>
              </w:rPr>
              <w:t>[戶號(</w:t>
            </w:r>
            <w:r>
              <w:rPr>
                <w:rFonts w:ascii="標楷體" w:eastAsia="標楷體" w:hAnsi="標楷體"/>
              </w:rPr>
              <w:t>CustNo)</w:t>
            </w:r>
            <w:r>
              <w:rPr>
                <w:rFonts w:ascii="標楷體" w:eastAsia="標楷體" w:hAnsi="標楷體" w:hint="eastAsia"/>
              </w:rPr>
              <w:t>]由小至大排序</w:t>
            </w:r>
          </w:p>
          <w:p w14:paraId="46B307BD" w14:textId="77777777" w:rsidR="00862982" w:rsidRDefault="00862982" w:rsidP="00197EE4">
            <w:pPr>
              <w:rPr>
                <w:rFonts w:ascii="標楷體" w:eastAsia="標楷體" w:hAnsi="標楷體"/>
              </w:rPr>
            </w:pPr>
            <w:r>
              <w:rPr>
                <w:rFonts w:ascii="標楷體" w:eastAsia="標楷體" w:hAnsi="標楷體"/>
              </w:rPr>
              <w:t>(2).</w:t>
            </w:r>
            <w:r>
              <w:rPr>
                <w:rFonts w:ascii="標楷體" w:eastAsia="標楷體" w:hAnsi="標楷體" w:hint="eastAsia"/>
              </w:rPr>
              <w:t>[額度編號(</w:t>
            </w:r>
            <w:r>
              <w:rPr>
                <w:rFonts w:ascii="標楷體" w:eastAsia="標楷體" w:hAnsi="標楷體"/>
              </w:rPr>
              <w:t>FacmNo)</w:t>
            </w:r>
            <w:r>
              <w:rPr>
                <w:rFonts w:ascii="標楷體" w:eastAsia="標楷體" w:hAnsi="標楷體" w:hint="eastAsia"/>
              </w:rPr>
              <w:t>]由小至大排序</w:t>
            </w:r>
          </w:p>
          <w:p w14:paraId="5D3CAA63" w14:textId="77777777" w:rsidR="00862982" w:rsidRDefault="00862982" w:rsidP="00197EE4">
            <w:pPr>
              <w:rPr>
                <w:rFonts w:ascii="標楷體" w:eastAsia="標楷體" w:hAnsi="標楷體"/>
              </w:rPr>
            </w:pPr>
            <w:r>
              <w:rPr>
                <w:rFonts w:ascii="標楷體" w:eastAsia="標楷體" w:hAnsi="標楷體"/>
              </w:rPr>
              <w:t>(3).</w:t>
            </w:r>
            <w:r>
              <w:rPr>
                <w:rFonts w:ascii="標楷體" w:eastAsia="標楷體" w:hAnsi="標楷體" w:hint="eastAsia"/>
              </w:rPr>
              <w:t>[撥款序號(</w:t>
            </w:r>
            <w:r>
              <w:rPr>
                <w:rFonts w:ascii="標楷體" w:eastAsia="標楷體" w:hAnsi="標楷體"/>
              </w:rPr>
              <w:t>BormNo)</w:t>
            </w:r>
            <w:r>
              <w:rPr>
                <w:rFonts w:ascii="標楷體" w:eastAsia="標楷體" w:hAnsi="標楷體" w:hint="eastAsia"/>
              </w:rPr>
              <w:t>]由小至大排序</w:t>
            </w:r>
          </w:p>
          <w:p w14:paraId="7B6171CD" w14:textId="77777777" w:rsidR="00862982" w:rsidRPr="003972CE" w:rsidRDefault="00862982" w:rsidP="00197EE4">
            <w:pPr>
              <w:rPr>
                <w:rFonts w:eastAsia="標楷體"/>
              </w:rPr>
            </w:pPr>
            <w:r>
              <w:rPr>
                <w:rFonts w:ascii="標楷體" w:eastAsia="標楷體" w:hAnsi="標楷體"/>
              </w:rPr>
              <w:t>(4).</w:t>
            </w:r>
            <w:r>
              <w:rPr>
                <w:rFonts w:ascii="標楷體" w:eastAsia="標楷體" w:hAnsi="標楷體" w:hint="eastAsia"/>
              </w:rPr>
              <w:t>[約定部分償還日期(</w:t>
            </w:r>
            <w:r w:rsidRPr="003F6168">
              <w:rPr>
                <w:rFonts w:ascii="標楷體" w:eastAsia="標楷體" w:hAnsi="標楷體"/>
              </w:rPr>
              <w:t>BookDate</w:t>
            </w:r>
            <w:r>
              <w:rPr>
                <w:rFonts w:ascii="標楷體" w:eastAsia="標楷體" w:hAnsi="標楷體"/>
              </w:rPr>
              <w:t>)</w:t>
            </w:r>
            <w:r>
              <w:rPr>
                <w:rFonts w:ascii="標楷體" w:eastAsia="標楷體" w:hAnsi="標楷體" w:hint="eastAsia"/>
              </w:rPr>
              <w:t>]由小至大排序</w:t>
            </w:r>
          </w:p>
        </w:tc>
      </w:tr>
      <w:tr w:rsidR="00862982" w:rsidRPr="003972CE" w14:paraId="5CF8EDA8" w14:textId="77777777" w:rsidTr="00197EE4">
        <w:trPr>
          <w:trHeight w:val="321"/>
        </w:trPr>
        <w:tc>
          <w:tcPr>
            <w:tcW w:w="1548" w:type="dxa"/>
            <w:tcBorders>
              <w:top w:val="single" w:sz="8" w:space="0" w:color="000000"/>
              <w:bottom w:val="single" w:sz="8" w:space="0" w:color="000000"/>
              <w:right w:val="single" w:sz="8" w:space="0" w:color="000000"/>
            </w:tcBorders>
            <w:shd w:val="clear" w:color="auto" w:fill="F3F3F3"/>
          </w:tcPr>
          <w:p w14:paraId="150DFDC5" w14:textId="77777777" w:rsidR="00862982" w:rsidRPr="003972CE" w:rsidRDefault="00862982" w:rsidP="00197EE4">
            <w:pPr>
              <w:rPr>
                <w:rFonts w:eastAsia="標楷體"/>
              </w:rPr>
            </w:pPr>
            <w:r w:rsidRPr="003972CE">
              <w:rPr>
                <w:rFonts w:eastAsia="標楷體"/>
              </w:rPr>
              <w:t>選用流程</w:t>
            </w:r>
          </w:p>
        </w:tc>
        <w:tc>
          <w:tcPr>
            <w:tcW w:w="6318" w:type="dxa"/>
            <w:tcBorders>
              <w:top w:val="single" w:sz="8" w:space="0" w:color="000000"/>
              <w:left w:val="single" w:sz="8" w:space="0" w:color="000000"/>
              <w:bottom w:val="single" w:sz="8" w:space="0" w:color="000000"/>
            </w:tcBorders>
          </w:tcPr>
          <w:p w14:paraId="54CD245D" w14:textId="77777777" w:rsidR="00862982" w:rsidRPr="003972CE" w:rsidRDefault="00862982" w:rsidP="00197EE4">
            <w:pPr>
              <w:rPr>
                <w:rFonts w:eastAsia="標楷體"/>
              </w:rPr>
            </w:pPr>
          </w:p>
        </w:tc>
      </w:tr>
      <w:tr w:rsidR="00862982" w:rsidRPr="003972CE" w14:paraId="00D99B1F" w14:textId="77777777" w:rsidTr="00197EE4">
        <w:trPr>
          <w:trHeight w:val="1311"/>
        </w:trPr>
        <w:tc>
          <w:tcPr>
            <w:tcW w:w="1548" w:type="dxa"/>
            <w:tcBorders>
              <w:top w:val="single" w:sz="8" w:space="0" w:color="000000"/>
              <w:bottom w:val="single" w:sz="8" w:space="0" w:color="000000"/>
              <w:right w:val="single" w:sz="8" w:space="0" w:color="000000"/>
            </w:tcBorders>
            <w:shd w:val="clear" w:color="auto" w:fill="F3F3F3"/>
          </w:tcPr>
          <w:p w14:paraId="54C2391F" w14:textId="77777777" w:rsidR="00862982" w:rsidRPr="003972CE" w:rsidRDefault="00862982" w:rsidP="00197EE4">
            <w:pPr>
              <w:rPr>
                <w:rFonts w:eastAsia="標楷體"/>
              </w:rPr>
            </w:pPr>
            <w:r w:rsidRPr="003972CE">
              <w:rPr>
                <w:rFonts w:eastAsia="標楷體"/>
              </w:rPr>
              <w:t>例外流程</w:t>
            </w:r>
          </w:p>
        </w:tc>
        <w:tc>
          <w:tcPr>
            <w:tcW w:w="6318" w:type="dxa"/>
            <w:tcBorders>
              <w:top w:val="single" w:sz="8" w:space="0" w:color="000000"/>
              <w:left w:val="single" w:sz="8" w:space="0" w:color="000000"/>
              <w:bottom w:val="single" w:sz="8" w:space="0" w:color="000000"/>
            </w:tcBorders>
          </w:tcPr>
          <w:p w14:paraId="3A16341A" w14:textId="77777777" w:rsidR="00862982" w:rsidRPr="003972CE" w:rsidRDefault="00862982" w:rsidP="00197EE4">
            <w:pPr>
              <w:rPr>
                <w:rFonts w:eastAsia="標楷體"/>
              </w:rPr>
            </w:pPr>
          </w:p>
        </w:tc>
      </w:tr>
      <w:tr w:rsidR="00862982" w:rsidRPr="003972CE" w14:paraId="7BAB5963" w14:textId="77777777" w:rsidTr="00197EE4">
        <w:trPr>
          <w:trHeight w:val="278"/>
        </w:trPr>
        <w:tc>
          <w:tcPr>
            <w:tcW w:w="1548" w:type="dxa"/>
            <w:tcBorders>
              <w:top w:val="single" w:sz="8" w:space="0" w:color="000000"/>
              <w:bottom w:val="single" w:sz="8" w:space="0" w:color="000000"/>
              <w:right w:val="single" w:sz="8" w:space="0" w:color="000000"/>
            </w:tcBorders>
            <w:shd w:val="clear" w:color="auto" w:fill="F3F3F3"/>
          </w:tcPr>
          <w:p w14:paraId="3720A74A" w14:textId="77777777" w:rsidR="00862982" w:rsidRPr="003972CE" w:rsidRDefault="00862982" w:rsidP="00197EE4">
            <w:pPr>
              <w:rPr>
                <w:rFonts w:eastAsia="標楷體"/>
              </w:rPr>
            </w:pPr>
            <w:r w:rsidRPr="003972CE">
              <w:rPr>
                <w:rFonts w:eastAsia="標楷體"/>
              </w:rPr>
              <w:t>執行後狀況</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7ABE901B" w14:textId="77777777" w:rsidR="00862982" w:rsidRPr="003972CE" w:rsidRDefault="00862982" w:rsidP="00197EE4">
            <w:pPr>
              <w:rPr>
                <w:rFonts w:eastAsia="標楷體"/>
              </w:rPr>
            </w:pPr>
            <w:r>
              <w:rPr>
                <w:rFonts w:ascii="標楷體" w:eastAsia="標楷體" w:hAnsi="標楷體" w:hint="eastAsia"/>
                <w:lang w:eastAsia="zh-HK"/>
              </w:rPr>
              <w:t>提供資料查詢輸出</w:t>
            </w:r>
          </w:p>
        </w:tc>
      </w:tr>
      <w:tr w:rsidR="00862982" w:rsidRPr="003972CE" w14:paraId="27754882" w14:textId="77777777" w:rsidTr="00197EE4">
        <w:trPr>
          <w:trHeight w:val="358"/>
        </w:trPr>
        <w:tc>
          <w:tcPr>
            <w:tcW w:w="1548" w:type="dxa"/>
            <w:tcBorders>
              <w:top w:val="single" w:sz="8" w:space="0" w:color="000000"/>
              <w:bottom w:val="single" w:sz="8" w:space="0" w:color="000000"/>
              <w:right w:val="single" w:sz="8" w:space="0" w:color="000000"/>
            </w:tcBorders>
            <w:shd w:val="clear" w:color="auto" w:fill="F3F3F3"/>
          </w:tcPr>
          <w:p w14:paraId="77911549" w14:textId="77777777" w:rsidR="00862982" w:rsidRPr="003972CE" w:rsidRDefault="00862982" w:rsidP="00197EE4">
            <w:pPr>
              <w:rPr>
                <w:rFonts w:eastAsia="標楷體"/>
              </w:rPr>
            </w:pPr>
            <w:r w:rsidRPr="003972CE">
              <w:rPr>
                <w:rFonts w:eastAsia="標楷體"/>
              </w:rPr>
              <w:t>特別需求</w:t>
            </w:r>
          </w:p>
        </w:tc>
        <w:tc>
          <w:tcPr>
            <w:tcW w:w="6318" w:type="dxa"/>
            <w:tcBorders>
              <w:top w:val="single" w:sz="8" w:space="0" w:color="000000"/>
              <w:left w:val="single" w:sz="8" w:space="0" w:color="000000"/>
              <w:bottom w:val="single" w:sz="8" w:space="0" w:color="000000"/>
            </w:tcBorders>
          </w:tcPr>
          <w:p w14:paraId="13EA8822" w14:textId="77777777" w:rsidR="00862982" w:rsidRPr="003972CE" w:rsidRDefault="00862982" w:rsidP="00197EE4">
            <w:pPr>
              <w:rPr>
                <w:rFonts w:eastAsia="標楷體"/>
              </w:rPr>
            </w:pPr>
          </w:p>
        </w:tc>
      </w:tr>
      <w:tr w:rsidR="00862982" w:rsidRPr="003972CE" w14:paraId="61F756B4" w14:textId="77777777" w:rsidTr="00197EE4">
        <w:trPr>
          <w:trHeight w:val="278"/>
        </w:trPr>
        <w:tc>
          <w:tcPr>
            <w:tcW w:w="1548" w:type="dxa"/>
            <w:tcBorders>
              <w:top w:val="single" w:sz="8" w:space="0" w:color="000000"/>
              <w:bottom w:val="single" w:sz="8" w:space="0" w:color="000000"/>
              <w:right w:val="single" w:sz="8" w:space="0" w:color="000000"/>
            </w:tcBorders>
            <w:shd w:val="clear" w:color="auto" w:fill="F3F3F3"/>
          </w:tcPr>
          <w:p w14:paraId="596B79FE" w14:textId="77777777" w:rsidR="00862982" w:rsidRPr="003972CE" w:rsidRDefault="00862982" w:rsidP="00197EE4">
            <w:pPr>
              <w:rPr>
                <w:rFonts w:eastAsia="標楷體"/>
              </w:rPr>
            </w:pPr>
            <w:r w:rsidRPr="003972CE">
              <w:rPr>
                <w:rFonts w:eastAsia="標楷體"/>
              </w:rPr>
              <w:t>參考</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0B33EC27" w14:textId="77777777" w:rsidR="00862982" w:rsidRPr="003972CE" w:rsidRDefault="00862982" w:rsidP="00197EE4">
            <w:pPr>
              <w:rPr>
                <w:rFonts w:eastAsia="標楷體"/>
              </w:rPr>
            </w:pPr>
          </w:p>
        </w:tc>
      </w:tr>
    </w:tbl>
    <w:p w14:paraId="68C61C9E" w14:textId="77777777" w:rsidR="00862982" w:rsidRDefault="00862982" w:rsidP="00862982"/>
    <w:p w14:paraId="1344C273" w14:textId="77777777" w:rsidR="00862982" w:rsidRPr="005F1722" w:rsidRDefault="00862982" w:rsidP="00C46AE2">
      <w:pPr>
        <w:pStyle w:val="af8"/>
      </w:pPr>
      <w:r>
        <w:rPr>
          <w:rFonts w:hint="eastAsia"/>
        </w:rPr>
        <w:t>Ta</w:t>
      </w:r>
      <w:r>
        <w:t>ble List</w:t>
      </w:r>
      <w:r w:rsidRPr="005F1722">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862982" w:rsidRPr="0022279A" w14:paraId="7F32F667" w14:textId="77777777" w:rsidTr="00197EE4">
        <w:tc>
          <w:tcPr>
            <w:tcW w:w="851" w:type="dxa"/>
            <w:shd w:val="clear" w:color="auto" w:fill="D9D9D9"/>
          </w:tcPr>
          <w:p w14:paraId="4FE48294" w14:textId="77777777" w:rsidR="00862982" w:rsidRPr="004F7CA5" w:rsidRDefault="00862982" w:rsidP="00197EE4">
            <w:pPr>
              <w:jc w:val="center"/>
              <w:rPr>
                <w:rFonts w:ascii="標楷體" w:eastAsia="標楷體" w:hAnsi="標楷體"/>
              </w:rPr>
            </w:pPr>
            <w:r w:rsidRPr="004F7CA5">
              <w:rPr>
                <w:rFonts w:ascii="標楷體" w:eastAsia="標楷體" w:hAnsi="標楷體" w:hint="eastAsia"/>
                <w:lang w:eastAsia="zh-HK"/>
              </w:rPr>
              <w:t>序號</w:t>
            </w:r>
          </w:p>
        </w:tc>
        <w:tc>
          <w:tcPr>
            <w:tcW w:w="3118" w:type="dxa"/>
            <w:shd w:val="clear" w:color="auto" w:fill="D9D9D9"/>
          </w:tcPr>
          <w:p w14:paraId="0C724894" w14:textId="77777777" w:rsidR="00862982" w:rsidRPr="004F7CA5" w:rsidRDefault="00862982" w:rsidP="00197EE4">
            <w:pPr>
              <w:jc w:val="center"/>
              <w:rPr>
                <w:rFonts w:ascii="標楷體" w:eastAsia="標楷體" w:hAnsi="標楷體"/>
              </w:rPr>
            </w:pPr>
            <w:r w:rsidRPr="004F7CA5">
              <w:rPr>
                <w:rFonts w:ascii="標楷體" w:eastAsia="標楷體" w:hAnsi="標楷體" w:hint="eastAsia"/>
                <w:lang w:eastAsia="zh-HK"/>
              </w:rPr>
              <w:t>名稱</w:t>
            </w:r>
          </w:p>
        </w:tc>
        <w:tc>
          <w:tcPr>
            <w:tcW w:w="3828" w:type="dxa"/>
            <w:shd w:val="clear" w:color="auto" w:fill="D9D9D9"/>
          </w:tcPr>
          <w:p w14:paraId="1756FCF5" w14:textId="77777777" w:rsidR="00862982" w:rsidRPr="004F7CA5" w:rsidRDefault="00862982" w:rsidP="00197EE4">
            <w:pPr>
              <w:jc w:val="center"/>
              <w:rPr>
                <w:rFonts w:ascii="標楷體" w:eastAsia="標楷體" w:hAnsi="標楷體"/>
              </w:rPr>
            </w:pPr>
            <w:r w:rsidRPr="004F7CA5">
              <w:rPr>
                <w:rFonts w:ascii="標楷體" w:eastAsia="標楷體" w:hAnsi="標楷體" w:hint="eastAsia"/>
                <w:lang w:eastAsia="zh-HK"/>
              </w:rPr>
              <w:t>說明</w:t>
            </w:r>
          </w:p>
        </w:tc>
      </w:tr>
      <w:tr w:rsidR="00E25A94" w:rsidRPr="0022279A" w14:paraId="76A098A2" w14:textId="77777777" w:rsidTr="007C5255">
        <w:tc>
          <w:tcPr>
            <w:tcW w:w="851" w:type="dxa"/>
            <w:shd w:val="clear" w:color="auto" w:fill="auto"/>
          </w:tcPr>
          <w:p w14:paraId="6123BE7C" w14:textId="77777777" w:rsidR="00E25A94" w:rsidRPr="004F7CA5" w:rsidRDefault="00E25A94" w:rsidP="007C5255">
            <w:pPr>
              <w:jc w:val="center"/>
              <w:rPr>
                <w:rFonts w:ascii="標楷體" w:eastAsia="標楷體" w:hAnsi="標楷體"/>
              </w:rPr>
            </w:pPr>
            <w:r>
              <w:rPr>
                <w:rFonts w:ascii="標楷體" w:eastAsia="標楷體" w:hAnsi="標楷體" w:hint="eastAsia"/>
              </w:rPr>
              <w:t>1</w:t>
            </w:r>
          </w:p>
        </w:tc>
        <w:tc>
          <w:tcPr>
            <w:tcW w:w="3118" w:type="dxa"/>
            <w:shd w:val="clear" w:color="auto" w:fill="auto"/>
          </w:tcPr>
          <w:p w14:paraId="334F78A2" w14:textId="77777777" w:rsidR="00E25A94" w:rsidRPr="004F7CA5" w:rsidRDefault="00E25A94" w:rsidP="007C5255">
            <w:pPr>
              <w:rPr>
                <w:rFonts w:ascii="標楷體" w:eastAsia="標楷體" w:hAnsi="標楷體"/>
              </w:rPr>
            </w:pPr>
            <w:r>
              <w:rPr>
                <w:rFonts w:ascii="標楷體" w:eastAsia="標楷體" w:hAnsi="標楷體"/>
              </w:rPr>
              <w:t>L</w:t>
            </w:r>
            <w:r w:rsidRPr="00931CC9">
              <w:rPr>
                <w:rFonts w:ascii="標楷體" w:eastAsia="標楷體" w:hAnsi="標楷體"/>
              </w:rPr>
              <w:t>oanBook</w:t>
            </w:r>
          </w:p>
        </w:tc>
        <w:tc>
          <w:tcPr>
            <w:tcW w:w="3828" w:type="dxa"/>
            <w:shd w:val="clear" w:color="auto" w:fill="auto"/>
          </w:tcPr>
          <w:p w14:paraId="0AD3B3AD" w14:textId="77777777" w:rsidR="00E25A94" w:rsidRPr="004F7CA5" w:rsidRDefault="00E25A94" w:rsidP="007C5255">
            <w:pPr>
              <w:rPr>
                <w:rFonts w:ascii="標楷體" w:eastAsia="標楷體" w:hAnsi="標楷體"/>
              </w:rPr>
            </w:pPr>
            <w:r w:rsidRPr="00931CC9">
              <w:rPr>
                <w:rFonts w:ascii="標楷體" w:eastAsia="標楷體" w:hAnsi="標楷體" w:hint="eastAsia"/>
              </w:rPr>
              <w:t>放款約定還本檔</w:t>
            </w:r>
          </w:p>
        </w:tc>
      </w:tr>
      <w:tr w:rsidR="00E25A94" w:rsidRPr="0022279A" w14:paraId="42173DEB" w14:textId="77777777" w:rsidTr="007C5255">
        <w:tc>
          <w:tcPr>
            <w:tcW w:w="851" w:type="dxa"/>
            <w:shd w:val="clear" w:color="auto" w:fill="auto"/>
          </w:tcPr>
          <w:p w14:paraId="0A0C862D" w14:textId="77777777" w:rsidR="00E25A94" w:rsidRPr="004F7CA5" w:rsidRDefault="00E25A94" w:rsidP="007C5255">
            <w:pPr>
              <w:jc w:val="center"/>
              <w:rPr>
                <w:rFonts w:ascii="標楷體" w:eastAsia="標楷體" w:hAnsi="標楷體"/>
              </w:rPr>
            </w:pPr>
            <w:r>
              <w:rPr>
                <w:rFonts w:ascii="標楷體" w:eastAsia="標楷體" w:hAnsi="標楷體" w:hint="eastAsia"/>
              </w:rPr>
              <w:t>2</w:t>
            </w:r>
          </w:p>
        </w:tc>
        <w:tc>
          <w:tcPr>
            <w:tcW w:w="3118" w:type="dxa"/>
            <w:shd w:val="clear" w:color="auto" w:fill="auto"/>
          </w:tcPr>
          <w:p w14:paraId="1D8421A0" w14:textId="77777777" w:rsidR="00E25A94" w:rsidRPr="004F7CA5" w:rsidRDefault="00E25A94" w:rsidP="007C5255">
            <w:pPr>
              <w:rPr>
                <w:rFonts w:ascii="標楷體" w:eastAsia="標楷體" w:hAnsi="標楷體"/>
              </w:rPr>
            </w:pPr>
            <w:r>
              <w:rPr>
                <w:rFonts w:ascii="標楷體" w:eastAsia="標楷體" w:hAnsi="標楷體"/>
              </w:rPr>
              <w:t>CustMain</w:t>
            </w:r>
          </w:p>
        </w:tc>
        <w:tc>
          <w:tcPr>
            <w:tcW w:w="3828" w:type="dxa"/>
            <w:shd w:val="clear" w:color="auto" w:fill="auto"/>
          </w:tcPr>
          <w:p w14:paraId="710AB038" w14:textId="77777777" w:rsidR="00E25A94" w:rsidRPr="004F7CA5" w:rsidRDefault="00E25A94" w:rsidP="007C5255">
            <w:pPr>
              <w:rPr>
                <w:rFonts w:ascii="標楷體" w:eastAsia="標楷體" w:hAnsi="標楷體"/>
              </w:rPr>
            </w:pPr>
            <w:r>
              <w:rPr>
                <w:rFonts w:ascii="標楷體" w:eastAsia="標楷體" w:hAnsi="標楷體" w:hint="eastAsia"/>
              </w:rPr>
              <w:t>客戶主</w:t>
            </w:r>
            <w:r w:rsidRPr="00931CC9">
              <w:rPr>
                <w:rFonts w:ascii="標楷體" w:eastAsia="標楷體" w:hAnsi="標楷體" w:hint="eastAsia"/>
              </w:rPr>
              <w:t>檔</w:t>
            </w:r>
          </w:p>
        </w:tc>
      </w:tr>
      <w:tr w:rsidR="00E25A94" w:rsidRPr="0022279A" w14:paraId="2172E7C3" w14:textId="77777777" w:rsidTr="007C5255">
        <w:tc>
          <w:tcPr>
            <w:tcW w:w="851" w:type="dxa"/>
            <w:shd w:val="clear" w:color="auto" w:fill="auto"/>
          </w:tcPr>
          <w:p w14:paraId="10AF37AA" w14:textId="77777777" w:rsidR="00E25A94" w:rsidRPr="004F7CA5" w:rsidRDefault="00E25A94" w:rsidP="007C5255">
            <w:pPr>
              <w:jc w:val="center"/>
              <w:rPr>
                <w:rFonts w:ascii="標楷體" w:eastAsia="標楷體" w:hAnsi="標楷體"/>
              </w:rPr>
            </w:pPr>
            <w:r>
              <w:rPr>
                <w:rFonts w:ascii="標楷體" w:eastAsia="標楷體" w:hAnsi="標楷體" w:hint="eastAsia"/>
              </w:rPr>
              <w:t>3</w:t>
            </w:r>
          </w:p>
        </w:tc>
        <w:tc>
          <w:tcPr>
            <w:tcW w:w="3118" w:type="dxa"/>
            <w:shd w:val="clear" w:color="auto" w:fill="auto"/>
          </w:tcPr>
          <w:p w14:paraId="2CF73FB0" w14:textId="77777777" w:rsidR="00E25A94" w:rsidRPr="004F7CA5" w:rsidRDefault="00E25A94" w:rsidP="007C5255">
            <w:pPr>
              <w:rPr>
                <w:rFonts w:ascii="標楷體" w:eastAsia="標楷體" w:hAnsi="標楷體"/>
              </w:rPr>
            </w:pPr>
            <w:r>
              <w:rPr>
                <w:rFonts w:ascii="標楷體" w:eastAsia="標楷體" w:hAnsi="標楷體" w:hint="eastAsia"/>
              </w:rPr>
              <w:t>C</w:t>
            </w:r>
            <w:r>
              <w:rPr>
                <w:rFonts w:ascii="標楷體" w:eastAsia="標楷體" w:hAnsi="標楷體"/>
              </w:rPr>
              <w:t>dCode</w:t>
            </w:r>
          </w:p>
        </w:tc>
        <w:tc>
          <w:tcPr>
            <w:tcW w:w="3828" w:type="dxa"/>
            <w:shd w:val="clear" w:color="auto" w:fill="auto"/>
          </w:tcPr>
          <w:p w14:paraId="24530EFE" w14:textId="77777777" w:rsidR="00E25A94" w:rsidRPr="004F7CA5" w:rsidRDefault="00E25A94" w:rsidP="007C5255">
            <w:pPr>
              <w:rPr>
                <w:rFonts w:ascii="標楷體" w:eastAsia="標楷體" w:hAnsi="標楷體"/>
              </w:rPr>
            </w:pPr>
            <w:r>
              <w:rPr>
                <w:rFonts w:ascii="標楷體" w:eastAsia="標楷體" w:hAnsi="標楷體" w:hint="eastAsia"/>
              </w:rPr>
              <w:t>共用代碼</w:t>
            </w:r>
            <w:r w:rsidRPr="00931CC9">
              <w:rPr>
                <w:rFonts w:ascii="標楷體" w:eastAsia="標楷體" w:hAnsi="標楷體" w:hint="eastAsia"/>
              </w:rPr>
              <w:t>檔</w:t>
            </w:r>
          </w:p>
        </w:tc>
      </w:tr>
    </w:tbl>
    <w:p w14:paraId="5031F43D" w14:textId="77777777" w:rsidR="00862982" w:rsidRDefault="00862982" w:rsidP="00862982"/>
    <w:p w14:paraId="27739E2E" w14:textId="77777777" w:rsidR="00862982" w:rsidRPr="004657D0" w:rsidRDefault="00862982" w:rsidP="00862982"/>
    <w:p w14:paraId="19881245" w14:textId="77777777" w:rsidR="00862982" w:rsidRDefault="00862982" w:rsidP="00C46AE2">
      <w:pPr>
        <w:pStyle w:val="af8"/>
      </w:pPr>
    </w:p>
    <w:p w14:paraId="1431A674" w14:textId="77777777" w:rsidR="00862982" w:rsidRPr="003972CE" w:rsidRDefault="00862982" w:rsidP="00C46AE2">
      <w:pPr>
        <w:pStyle w:val="af8"/>
      </w:pPr>
      <w:r w:rsidRPr="003972CE">
        <w:t>UI畫面</w:t>
      </w:r>
    </w:p>
    <w:p w14:paraId="4FCB6B42" w14:textId="77777777" w:rsidR="00862982" w:rsidRDefault="00862982" w:rsidP="00862982">
      <w:pPr>
        <w:pStyle w:val="42"/>
        <w:spacing w:after="48"/>
        <w:ind w:left="1133"/>
        <w:rPr>
          <w:rFonts w:hAnsi="標楷體"/>
        </w:rPr>
      </w:pPr>
      <w:r w:rsidRPr="00743962">
        <w:rPr>
          <w:rFonts w:hAnsi="標楷體" w:hint="eastAsia"/>
        </w:rPr>
        <w:t>輸入畫面：</w:t>
      </w:r>
    </w:p>
    <w:p w14:paraId="49DEA8E1" w14:textId="741A36EE" w:rsidR="00862982" w:rsidRDefault="007D1448" w:rsidP="00862982">
      <w:pPr>
        <w:pStyle w:val="42"/>
        <w:spacing w:after="48"/>
        <w:ind w:leftChars="0" w:left="0"/>
        <w:rPr>
          <w:noProof/>
        </w:rPr>
      </w:pPr>
      <w:r w:rsidRPr="00835F7E">
        <w:rPr>
          <w:noProof/>
        </w:rPr>
        <w:lastRenderedPageBreak/>
        <w:drawing>
          <wp:inline distT="0" distB="0" distL="0" distR="0" wp14:anchorId="22F682ED" wp14:editId="374884C4">
            <wp:extent cx="6477000" cy="1847850"/>
            <wp:effectExtent l="0" t="0" r="0" b="0"/>
            <wp:docPr id="23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6477000" cy="1847850"/>
                    </a:xfrm>
                    <a:prstGeom prst="rect">
                      <a:avLst/>
                    </a:prstGeom>
                    <a:noFill/>
                    <a:ln>
                      <a:noFill/>
                    </a:ln>
                  </pic:spPr>
                </pic:pic>
              </a:graphicData>
            </a:graphic>
          </wp:inline>
        </w:drawing>
      </w:r>
    </w:p>
    <w:p w14:paraId="7E019AC6" w14:textId="77777777" w:rsidR="00862982" w:rsidRDefault="00862982" w:rsidP="00862982">
      <w:pPr>
        <w:pStyle w:val="42"/>
        <w:spacing w:after="48"/>
        <w:ind w:leftChars="0" w:left="0"/>
        <w:rPr>
          <w:noProof/>
        </w:rPr>
      </w:pPr>
    </w:p>
    <w:p w14:paraId="1E9B925F" w14:textId="77777777" w:rsidR="00862982" w:rsidRDefault="00862982" w:rsidP="00862982">
      <w:pPr>
        <w:pStyle w:val="42"/>
        <w:spacing w:after="48"/>
        <w:ind w:leftChars="0" w:left="0"/>
        <w:rPr>
          <w:noProof/>
        </w:rPr>
      </w:pPr>
    </w:p>
    <w:p w14:paraId="514B047A" w14:textId="77777777" w:rsidR="00862982" w:rsidRPr="004657D0" w:rsidRDefault="00862982" w:rsidP="00862982">
      <w:pPr>
        <w:pStyle w:val="42"/>
        <w:spacing w:after="48"/>
        <w:ind w:leftChars="0" w:left="0"/>
        <w:rPr>
          <w:noProof/>
        </w:rPr>
      </w:pPr>
    </w:p>
    <w:p w14:paraId="45F79E7A" w14:textId="77777777" w:rsidR="00862982" w:rsidRDefault="00862982" w:rsidP="00C46AE2">
      <w:pPr>
        <w:pStyle w:val="af8"/>
      </w:pPr>
      <w:r>
        <w:t>輸入畫面</w:t>
      </w:r>
      <w:r>
        <w:rPr>
          <w:rFonts w:hint="eastAsia"/>
          <w:lang w:eastAsia="zh-HK"/>
        </w:rPr>
        <w:t>按鈕</w:t>
      </w:r>
      <w:r>
        <w:t>說明</w:t>
      </w:r>
    </w:p>
    <w:p w14:paraId="47878636" w14:textId="77777777" w:rsidR="00862982" w:rsidRPr="00F5236F" w:rsidRDefault="00862982" w:rsidP="00862982"/>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2"/>
        <w:gridCol w:w="6984"/>
      </w:tblGrid>
      <w:tr w:rsidR="00862982" w:rsidRPr="00F5236F" w14:paraId="530D1793" w14:textId="77777777" w:rsidTr="00197EE4">
        <w:tc>
          <w:tcPr>
            <w:tcW w:w="851" w:type="dxa"/>
            <w:shd w:val="clear" w:color="auto" w:fill="D9D9D9"/>
          </w:tcPr>
          <w:p w14:paraId="3534A1EE" w14:textId="77777777" w:rsidR="00862982" w:rsidRPr="004F7CA5" w:rsidRDefault="00862982" w:rsidP="00197EE4">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3F34F8E9" w14:textId="77777777" w:rsidR="00862982" w:rsidRPr="004F7CA5" w:rsidRDefault="00862982" w:rsidP="00197EE4">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6E3DC720" w14:textId="77777777" w:rsidR="00862982" w:rsidRPr="004F7CA5" w:rsidRDefault="00862982" w:rsidP="00197EE4">
            <w:pPr>
              <w:jc w:val="center"/>
              <w:rPr>
                <w:rFonts w:ascii="標楷體" w:eastAsia="標楷體" w:hAnsi="標楷體"/>
              </w:rPr>
            </w:pPr>
            <w:r w:rsidRPr="004F7CA5">
              <w:rPr>
                <w:rFonts w:ascii="標楷體" w:eastAsia="標楷體" w:hAnsi="標楷體" w:hint="eastAsia"/>
                <w:lang w:eastAsia="zh-HK"/>
              </w:rPr>
              <w:t>功能說明</w:t>
            </w:r>
          </w:p>
        </w:tc>
      </w:tr>
      <w:tr w:rsidR="00862982" w:rsidRPr="00F5236F" w14:paraId="584CCDF6" w14:textId="77777777" w:rsidTr="00197EE4">
        <w:tc>
          <w:tcPr>
            <w:tcW w:w="851" w:type="dxa"/>
            <w:shd w:val="clear" w:color="auto" w:fill="auto"/>
          </w:tcPr>
          <w:p w14:paraId="384E5378" w14:textId="77777777" w:rsidR="00862982" w:rsidRPr="004F7CA5" w:rsidRDefault="00862982" w:rsidP="00197EE4">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2FE5001B" w14:textId="77777777" w:rsidR="00862982" w:rsidRPr="004F7CA5" w:rsidRDefault="00862982" w:rsidP="00197EE4">
            <w:pPr>
              <w:rPr>
                <w:rFonts w:ascii="標楷體" w:eastAsia="標楷體" w:hAnsi="標楷體"/>
                <w:lang w:eastAsia="zh-HK"/>
              </w:rPr>
            </w:pPr>
            <w:r w:rsidRPr="004F7CA5">
              <w:rPr>
                <w:rFonts w:ascii="標楷體" w:eastAsia="標楷體" w:hAnsi="標楷體" w:hint="eastAsia"/>
                <w:lang w:eastAsia="zh-HK"/>
              </w:rPr>
              <w:t>查詢</w:t>
            </w:r>
          </w:p>
        </w:tc>
        <w:tc>
          <w:tcPr>
            <w:tcW w:w="7033" w:type="dxa"/>
            <w:shd w:val="clear" w:color="auto" w:fill="auto"/>
          </w:tcPr>
          <w:p w14:paraId="7F41D9A8" w14:textId="77777777" w:rsidR="00862982" w:rsidRDefault="00862982" w:rsidP="00197EE4">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1C47F7AC" w14:textId="77777777" w:rsidR="00862982" w:rsidRPr="00702E0A" w:rsidRDefault="00862982" w:rsidP="00197EE4">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依查詢條件</w:t>
            </w:r>
            <w:r>
              <w:rPr>
                <w:rFonts w:ascii="標楷體" w:eastAsia="標楷體" w:hAnsi="標楷體" w:hint="eastAsia"/>
              </w:rPr>
              <w:t>,</w:t>
            </w:r>
            <w:r>
              <w:rPr>
                <w:rFonts w:ascii="標楷體" w:eastAsia="標楷體" w:hAnsi="標楷體" w:hint="eastAsia"/>
                <w:lang w:eastAsia="zh-HK"/>
              </w:rPr>
              <w:t>無符合資料時</w:t>
            </w:r>
            <w:r>
              <w:rPr>
                <w:rFonts w:ascii="標楷體" w:eastAsia="標楷體" w:hAnsi="標楷體" w:hint="eastAsia"/>
              </w:rPr>
              <w:t>,</w:t>
            </w:r>
            <w:r>
              <w:rPr>
                <w:rFonts w:ascii="標楷體" w:eastAsia="標楷體" w:hAnsi="標楷體" w:hint="eastAsia"/>
                <w:lang w:eastAsia="zh-HK"/>
              </w:rPr>
              <w:t>顯示錯</w:t>
            </w:r>
            <w:r>
              <w:rPr>
                <w:rFonts w:ascii="標楷體" w:eastAsia="標楷體" w:hAnsi="標楷體" w:hint="eastAsia"/>
              </w:rPr>
              <w:t>誤</w:t>
            </w:r>
            <w:r w:rsidRPr="00651325">
              <w:rPr>
                <w:rFonts w:ascii="標楷體" w:eastAsia="標楷體" w:hAnsi="標楷體" w:hint="eastAsia"/>
                <w:lang w:eastAsia="zh-HK"/>
              </w:rPr>
              <w:t>訊息"</w:t>
            </w:r>
            <w:r>
              <w:t xml:space="preserve"> </w:t>
            </w:r>
            <w:r w:rsidRPr="008B552E">
              <w:rPr>
                <w:rFonts w:ascii="標楷體" w:eastAsia="標楷體" w:hAnsi="標楷體"/>
                <w:lang w:eastAsia="zh-HK"/>
              </w:rPr>
              <w:t>E0001</w:t>
            </w:r>
            <w:r w:rsidRPr="00651325">
              <w:rPr>
                <w:rFonts w:ascii="標楷體" w:eastAsia="標楷體" w:hAnsi="標楷體" w:hint="eastAsia"/>
              </w:rPr>
              <w:t>:</w:t>
            </w:r>
            <w:r w:rsidRPr="008B552E">
              <w:rPr>
                <w:rFonts w:ascii="標楷體" w:eastAsia="標楷體" w:hAnsi="標楷體" w:hint="eastAsia"/>
              </w:rPr>
              <w:t>查詢資料不存在</w:t>
            </w:r>
            <w:r>
              <w:rPr>
                <w:rFonts w:ascii="標楷體" w:eastAsia="標楷體" w:hAnsi="標楷體" w:hint="eastAsia"/>
              </w:rPr>
              <w:t>(</w:t>
            </w:r>
            <w:r w:rsidRPr="008B552E">
              <w:rPr>
                <w:rFonts w:ascii="標楷體" w:eastAsia="標楷體" w:hAnsi="標楷體" w:hint="eastAsia"/>
              </w:rPr>
              <w:t>放款約定還本檔</w:t>
            </w:r>
            <w:r>
              <w:rPr>
                <w:rFonts w:ascii="標楷體" w:eastAsia="標楷體" w:hAnsi="標楷體" w:hint="eastAsia"/>
              </w:rPr>
              <w:t>)</w:t>
            </w:r>
            <w:r w:rsidRPr="00651325">
              <w:rPr>
                <w:rFonts w:ascii="標楷體" w:eastAsia="標楷體" w:hAnsi="標楷體" w:hint="eastAsia"/>
              </w:rPr>
              <w:t>"</w:t>
            </w:r>
          </w:p>
          <w:p w14:paraId="0FF53BDB" w14:textId="77777777" w:rsidR="00862982" w:rsidRPr="00651325" w:rsidRDefault="00862982" w:rsidP="00197EE4">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4E060724" w14:textId="77777777" w:rsidR="00862982" w:rsidRPr="004F7CA5" w:rsidRDefault="00862982" w:rsidP="00197EE4">
            <w:pPr>
              <w:rPr>
                <w:rFonts w:ascii="標楷體" w:eastAsia="標楷體" w:hAnsi="標楷體"/>
                <w:lang w:eastAsia="zh-HK"/>
              </w:rPr>
            </w:pPr>
            <w:r>
              <w:rPr>
                <w:rFonts w:ascii="標楷體" w:eastAsia="標楷體" w:hAnsi="標楷體" w:hint="eastAsia"/>
              </w:rPr>
              <w:t>依查詢條件顯示查詢結果</w:t>
            </w:r>
          </w:p>
        </w:tc>
      </w:tr>
      <w:tr w:rsidR="00862982" w:rsidRPr="00F5236F" w14:paraId="3D10227B" w14:textId="77777777" w:rsidTr="00197EE4">
        <w:tc>
          <w:tcPr>
            <w:tcW w:w="851" w:type="dxa"/>
            <w:shd w:val="clear" w:color="auto" w:fill="auto"/>
          </w:tcPr>
          <w:p w14:paraId="15864710" w14:textId="77777777" w:rsidR="00862982" w:rsidRPr="004F7CA5" w:rsidRDefault="00862982" w:rsidP="00197EE4">
            <w:pPr>
              <w:jc w:val="center"/>
              <w:rPr>
                <w:rFonts w:ascii="標楷體" w:eastAsia="標楷體" w:hAnsi="標楷體"/>
              </w:rPr>
            </w:pPr>
            <w:r w:rsidRPr="004F7CA5">
              <w:rPr>
                <w:rFonts w:ascii="標楷體" w:eastAsia="標楷體" w:hAnsi="標楷體" w:hint="eastAsia"/>
              </w:rPr>
              <w:t>2</w:t>
            </w:r>
          </w:p>
        </w:tc>
        <w:tc>
          <w:tcPr>
            <w:tcW w:w="2126" w:type="dxa"/>
            <w:shd w:val="clear" w:color="auto" w:fill="auto"/>
          </w:tcPr>
          <w:p w14:paraId="5B60EB7B" w14:textId="77777777" w:rsidR="00862982" w:rsidRPr="004F7CA5" w:rsidRDefault="00862982" w:rsidP="00197EE4">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3036B024" w14:textId="77777777" w:rsidR="00862982" w:rsidRPr="004F7CA5" w:rsidRDefault="00862982" w:rsidP="00197EE4">
            <w:pPr>
              <w:rPr>
                <w:rFonts w:ascii="標楷體" w:eastAsia="標楷體" w:hAnsi="標楷體"/>
                <w:lang w:eastAsia="zh-HK"/>
              </w:rPr>
            </w:pPr>
            <w:r w:rsidRPr="004F7CA5">
              <w:rPr>
                <w:rFonts w:ascii="標楷體" w:eastAsia="標楷體" w:hAnsi="標楷體" w:hint="eastAsia"/>
                <w:lang w:eastAsia="zh-HK"/>
              </w:rPr>
              <w:t>關閉此查詢畫面</w:t>
            </w:r>
          </w:p>
        </w:tc>
      </w:tr>
      <w:tr w:rsidR="00862982" w:rsidRPr="00F5236F" w14:paraId="0BFF824E" w14:textId="77777777" w:rsidTr="00197EE4">
        <w:tc>
          <w:tcPr>
            <w:tcW w:w="851" w:type="dxa"/>
            <w:shd w:val="clear" w:color="auto" w:fill="auto"/>
          </w:tcPr>
          <w:p w14:paraId="2F079483" w14:textId="77777777" w:rsidR="00862982" w:rsidRPr="004F7CA5" w:rsidRDefault="00862982" w:rsidP="00197EE4">
            <w:pPr>
              <w:jc w:val="center"/>
              <w:rPr>
                <w:rFonts w:ascii="標楷體" w:eastAsia="標楷體" w:hAnsi="標楷體"/>
              </w:rPr>
            </w:pPr>
            <w:r w:rsidRPr="004F7CA5">
              <w:rPr>
                <w:rFonts w:ascii="標楷體" w:eastAsia="標楷體" w:hAnsi="標楷體" w:hint="eastAsia"/>
              </w:rPr>
              <w:t>3</w:t>
            </w:r>
          </w:p>
        </w:tc>
        <w:tc>
          <w:tcPr>
            <w:tcW w:w="2126" w:type="dxa"/>
            <w:shd w:val="clear" w:color="auto" w:fill="auto"/>
          </w:tcPr>
          <w:p w14:paraId="50D93889" w14:textId="77777777" w:rsidR="00862982" w:rsidRPr="004F7CA5" w:rsidRDefault="00862982" w:rsidP="00197EE4">
            <w:pPr>
              <w:rPr>
                <w:rFonts w:ascii="標楷體" w:eastAsia="標楷體" w:hAnsi="標楷體"/>
                <w:lang w:eastAsia="zh-HK"/>
              </w:rPr>
            </w:pPr>
            <w:r w:rsidRPr="004F7CA5">
              <w:rPr>
                <w:rFonts w:ascii="標楷體" w:eastAsia="標楷體" w:hAnsi="標楷體" w:hint="eastAsia"/>
                <w:lang w:eastAsia="zh-HK"/>
              </w:rPr>
              <w:t>隱</w:t>
            </w:r>
            <w:r w:rsidRPr="004F7CA5">
              <w:rPr>
                <w:rFonts w:ascii="標楷體" w:eastAsia="標楷體" w:hAnsi="標楷體" w:hint="eastAsia"/>
              </w:rPr>
              <w:t>藏/</w:t>
            </w:r>
            <w:r w:rsidRPr="004F7CA5">
              <w:rPr>
                <w:rFonts w:ascii="標楷體" w:eastAsia="標楷體" w:hAnsi="標楷體" w:hint="eastAsia"/>
                <w:lang w:eastAsia="zh-HK"/>
              </w:rPr>
              <w:t>顯示</w:t>
            </w:r>
          </w:p>
        </w:tc>
        <w:tc>
          <w:tcPr>
            <w:tcW w:w="7033" w:type="dxa"/>
            <w:shd w:val="clear" w:color="auto" w:fill="auto"/>
          </w:tcPr>
          <w:p w14:paraId="385ABC88" w14:textId="77777777" w:rsidR="00862982" w:rsidRPr="004F7CA5" w:rsidRDefault="00862982" w:rsidP="00197EE4">
            <w:pPr>
              <w:rPr>
                <w:rFonts w:ascii="標楷體" w:eastAsia="標楷體" w:hAnsi="標楷體"/>
                <w:lang w:eastAsia="zh-HK"/>
              </w:rPr>
            </w:pPr>
            <w:r w:rsidRPr="004F7CA5">
              <w:rPr>
                <w:rFonts w:ascii="標楷體" w:eastAsia="標楷體" w:hAnsi="標楷體" w:hint="eastAsia"/>
                <w:lang w:eastAsia="zh-HK"/>
              </w:rPr>
              <w:t>輸入條件切換隱</w:t>
            </w:r>
            <w:r w:rsidRPr="004F7CA5">
              <w:rPr>
                <w:rFonts w:ascii="標楷體" w:eastAsia="標楷體" w:hAnsi="標楷體" w:hint="eastAsia"/>
              </w:rPr>
              <w:t>藏</w:t>
            </w:r>
            <w:r w:rsidRPr="004F7CA5">
              <w:rPr>
                <w:rFonts w:ascii="標楷體" w:eastAsia="標楷體" w:hAnsi="標楷體" w:hint="eastAsia"/>
                <w:lang w:eastAsia="zh-HK"/>
              </w:rPr>
              <w:t>及顯示</w:t>
            </w:r>
          </w:p>
        </w:tc>
      </w:tr>
      <w:tr w:rsidR="00862982" w:rsidRPr="00F5236F" w14:paraId="75448BC6" w14:textId="77777777" w:rsidTr="00197EE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851" w:type="dxa"/>
            <w:tcBorders>
              <w:top w:val="single" w:sz="4" w:space="0" w:color="auto"/>
              <w:left w:val="single" w:sz="4" w:space="0" w:color="auto"/>
              <w:bottom w:val="single" w:sz="4" w:space="0" w:color="auto"/>
              <w:right w:val="single" w:sz="4" w:space="0" w:color="auto"/>
            </w:tcBorders>
            <w:shd w:val="clear" w:color="auto" w:fill="auto"/>
          </w:tcPr>
          <w:p w14:paraId="64369618" w14:textId="77777777" w:rsidR="00862982" w:rsidRDefault="00862982" w:rsidP="00197EE4">
            <w:pPr>
              <w:jc w:val="center"/>
              <w:rPr>
                <w:rFonts w:ascii="標楷體" w:eastAsia="標楷體" w:hAnsi="標楷體"/>
              </w:rPr>
            </w:pPr>
            <w:r>
              <w:rPr>
                <w:rFonts w:ascii="標楷體" w:eastAsia="標楷體" w:hAnsi="標楷體" w:hint="eastAsia"/>
              </w:rPr>
              <w:t>4</w:t>
            </w:r>
          </w:p>
        </w:tc>
        <w:tc>
          <w:tcPr>
            <w:tcW w:w="2126" w:type="dxa"/>
            <w:tcBorders>
              <w:top w:val="single" w:sz="4" w:space="0" w:color="auto"/>
              <w:left w:val="single" w:sz="4" w:space="0" w:color="auto"/>
              <w:bottom w:val="single" w:sz="4" w:space="0" w:color="auto"/>
              <w:right w:val="single" w:sz="4" w:space="0" w:color="auto"/>
            </w:tcBorders>
            <w:shd w:val="clear" w:color="auto" w:fill="auto"/>
          </w:tcPr>
          <w:p w14:paraId="1D28F38F" w14:textId="77777777" w:rsidR="00862982" w:rsidRDefault="00862982" w:rsidP="00197EE4">
            <w:pPr>
              <w:rPr>
                <w:rFonts w:ascii="標楷體" w:eastAsia="標楷體" w:hAnsi="標楷體"/>
                <w:lang w:eastAsia="zh-HK"/>
              </w:rPr>
            </w:pPr>
            <w:r>
              <w:rPr>
                <w:rFonts w:ascii="標楷體" w:eastAsia="標楷體" w:hAnsi="標楷體" w:hint="eastAsia"/>
                <w:lang w:eastAsia="zh-HK"/>
              </w:rPr>
              <w:t>新增</w:t>
            </w:r>
          </w:p>
        </w:tc>
        <w:tc>
          <w:tcPr>
            <w:tcW w:w="7033" w:type="dxa"/>
            <w:tcBorders>
              <w:top w:val="single" w:sz="4" w:space="0" w:color="auto"/>
              <w:left w:val="single" w:sz="4" w:space="0" w:color="auto"/>
              <w:bottom w:val="single" w:sz="4" w:space="0" w:color="auto"/>
              <w:right w:val="single" w:sz="4" w:space="0" w:color="auto"/>
            </w:tcBorders>
            <w:shd w:val="clear" w:color="auto" w:fill="auto"/>
          </w:tcPr>
          <w:p w14:paraId="47146A73" w14:textId="77777777" w:rsidR="00862982" w:rsidRDefault="00862982" w:rsidP="00197EE4">
            <w:pPr>
              <w:rPr>
                <w:rFonts w:ascii="標楷體" w:eastAsia="標楷體" w:hAnsi="標楷體"/>
                <w:lang w:eastAsia="zh-HK"/>
              </w:rPr>
            </w:pPr>
            <w:r w:rsidRPr="001E2E89">
              <w:rPr>
                <w:rFonts w:ascii="標楷體" w:eastAsia="標楷體" w:hAnsi="標楷體" w:hint="eastAsia"/>
                <w:lang w:eastAsia="zh-HK"/>
              </w:rPr>
              <w:t>連結至</w:t>
            </w:r>
            <w:r w:rsidRPr="001E2E89">
              <w:rPr>
                <w:rFonts w:ascii="標楷體" w:eastAsia="標楷體" w:hAnsi="標楷體"/>
                <w:lang w:eastAsia="zh-HK"/>
              </w:rPr>
              <w:t>【L</w:t>
            </w:r>
            <w:r>
              <w:rPr>
                <w:rFonts w:ascii="標楷體" w:eastAsia="標楷體" w:hAnsi="標楷體" w:hint="eastAsia"/>
              </w:rPr>
              <w:t>3130</w:t>
            </w:r>
            <w:r w:rsidRPr="001E2E89">
              <w:rPr>
                <w:rFonts w:ascii="標楷體" w:eastAsia="標楷體" w:hAnsi="標楷體" w:hint="eastAsia"/>
                <w:lang w:eastAsia="zh-HK"/>
              </w:rPr>
              <w:t>約定部分償還登錄</w:t>
            </w:r>
            <w:r w:rsidRPr="001E2E89">
              <w:rPr>
                <w:rFonts w:ascii="標楷體" w:eastAsia="標楷體" w:hAnsi="標楷體"/>
                <w:lang w:eastAsia="zh-HK"/>
              </w:rPr>
              <w:t>】</w:t>
            </w:r>
            <w:r w:rsidRPr="001E2E89">
              <w:rPr>
                <w:rFonts w:ascii="標楷體" w:eastAsia="標楷體" w:hAnsi="標楷體" w:hint="eastAsia"/>
                <w:lang w:eastAsia="zh-HK"/>
              </w:rPr>
              <w:t>，</w:t>
            </w:r>
            <w:r>
              <w:rPr>
                <w:rFonts w:ascii="標楷體" w:eastAsia="標楷體" w:hAnsi="標楷體" w:hint="eastAsia"/>
                <w:lang w:eastAsia="zh-HK"/>
              </w:rPr>
              <w:t>供新增約定部分償還資料</w:t>
            </w:r>
          </w:p>
        </w:tc>
      </w:tr>
    </w:tbl>
    <w:p w14:paraId="61B32E81" w14:textId="77777777" w:rsidR="00862982" w:rsidRDefault="00862982" w:rsidP="00C46AE2">
      <w:pPr>
        <w:pStyle w:val="af8"/>
      </w:pPr>
      <w:r>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67"/>
        <w:gridCol w:w="1551"/>
        <w:gridCol w:w="816"/>
        <w:gridCol w:w="1187"/>
        <w:gridCol w:w="1083"/>
        <w:gridCol w:w="675"/>
        <w:gridCol w:w="696"/>
        <w:gridCol w:w="3529"/>
      </w:tblGrid>
      <w:tr w:rsidR="00862982" w:rsidRPr="00362205" w14:paraId="10FD9E46" w14:textId="77777777" w:rsidTr="00197EE4">
        <w:trPr>
          <w:trHeight w:val="388"/>
          <w:jc w:val="center"/>
        </w:trPr>
        <w:tc>
          <w:tcPr>
            <w:tcW w:w="567" w:type="dxa"/>
            <w:vMerge w:val="restart"/>
            <w:shd w:val="clear" w:color="auto" w:fill="D9D9D9"/>
          </w:tcPr>
          <w:p w14:paraId="320BE334" w14:textId="77777777" w:rsidR="00862982" w:rsidRPr="00362205" w:rsidRDefault="00862982" w:rsidP="00197EE4">
            <w:pPr>
              <w:rPr>
                <w:rFonts w:ascii="標楷體" w:eastAsia="標楷體" w:hAnsi="標楷體"/>
              </w:rPr>
            </w:pPr>
            <w:r w:rsidRPr="00362205">
              <w:rPr>
                <w:rFonts w:ascii="標楷體" w:eastAsia="標楷體" w:hAnsi="標楷體"/>
              </w:rPr>
              <w:t>序號</w:t>
            </w:r>
          </w:p>
        </w:tc>
        <w:tc>
          <w:tcPr>
            <w:tcW w:w="1551" w:type="dxa"/>
            <w:vMerge w:val="restart"/>
            <w:shd w:val="clear" w:color="auto" w:fill="D9D9D9"/>
          </w:tcPr>
          <w:p w14:paraId="0D1821A7" w14:textId="77777777" w:rsidR="00862982" w:rsidRPr="00362205" w:rsidRDefault="00862982" w:rsidP="00197EE4">
            <w:pPr>
              <w:rPr>
                <w:rFonts w:ascii="標楷體" w:eastAsia="標楷體" w:hAnsi="標楷體"/>
              </w:rPr>
            </w:pPr>
            <w:r w:rsidRPr="00362205">
              <w:rPr>
                <w:rFonts w:ascii="標楷體" w:eastAsia="標楷體" w:hAnsi="標楷體"/>
              </w:rPr>
              <w:t>欄位</w:t>
            </w:r>
          </w:p>
        </w:tc>
        <w:tc>
          <w:tcPr>
            <w:tcW w:w="4457" w:type="dxa"/>
            <w:gridSpan w:val="5"/>
            <w:shd w:val="clear" w:color="auto" w:fill="D9D9D9"/>
          </w:tcPr>
          <w:p w14:paraId="71CFBC63" w14:textId="77777777" w:rsidR="00862982" w:rsidRPr="00362205" w:rsidRDefault="00862982" w:rsidP="00197EE4">
            <w:pPr>
              <w:jc w:val="center"/>
              <w:rPr>
                <w:rFonts w:ascii="標楷體" w:eastAsia="標楷體" w:hAnsi="標楷體"/>
              </w:rPr>
            </w:pPr>
            <w:r w:rsidRPr="00362205">
              <w:rPr>
                <w:rFonts w:ascii="標楷體" w:eastAsia="標楷體" w:hAnsi="標楷體"/>
              </w:rPr>
              <w:t>說明</w:t>
            </w:r>
          </w:p>
        </w:tc>
        <w:tc>
          <w:tcPr>
            <w:tcW w:w="3529" w:type="dxa"/>
            <w:vMerge w:val="restart"/>
            <w:shd w:val="clear" w:color="auto" w:fill="D9D9D9"/>
          </w:tcPr>
          <w:p w14:paraId="497B0F0F" w14:textId="77777777" w:rsidR="00862982" w:rsidRPr="00362205" w:rsidRDefault="00862982" w:rsidP="00197EE4">
            <w:pPr>
              <w:rPr>
                <w:rFonts w:ascii="標楷體" w:eastAsia="標楷體" w:hAnsi="標楷體"/>
              </w:rPr>
            </w:pPr>
            <w:r w:rsidRPr="00362205">
              <w:rPr>
                <w:rFonts w:ascii="標楷體" w:eastAsia="標楷體" w:hAnsi="標楷體"/>
              </w:rPr>
              <w:t>處理邏輯及注意事項</w:t>
            </w:r>
          </w:p>
        </w:tc>
      </w:tr>
      <w:tr w:rsidR="00862982" w:rsidRPr="00362205" w14:paraId="570A370F" w14:textId="77777777" w:rsidTr="00197EE4">
        <w:trPr>
          <w:trHeight w:val="244"/>
          <w:jc w:val="center"/>
        </w:trPr>
        <w:tc>
          <w:tcPr>
            <w:tcW w:w="567" w:type="dxa"/>
            <w:vMerge/>
            <w:shd w:val="clear" w:color="auto" w:fill="D9D9D9"/>
          </w:tcPr>
          <w:p w14:paraId="6CADA584" w14:textId="77777777" w:rsidR="00862982" w:rsidRPr="00362205" w:rsidRDefault="00862982" w:rsidP="00197EE4">
            <w:pPr>
              <w:rPr>
                <w:rFonts w:ascii="標楷體" w:eastAsia="標楷體" w:hAnsi="標楷體"/>
              </w:rPr>
            </w:pPr>
          </w:p>
        </w:tc>
        <w:tc>
          <w:tcPr>
            <w:tcW w:w="1551" w:type="dxa"/>
            <w:vMerge/>
            <w:shd w:val="clear" w:color="auto" w:fill="D9D9D9"/>
          </w:tcPr>
          <w:p w14:paraId="5CB39ABC" w14:textId="77777777" w:rsidR="00862982" w:rsidRPr="00362205" w:rsidRDefault="00862982" w:rsidP="00197EE4">
            <w:pPr>
              <w:rPr>
                <w:rFonts w:ascii="標楷體" w:eastAsia="標楷體" w:hAnsi="標楷體"/>
              </w:rPr>
            </w:pPr>
          </w:p>
        </w:tc>
        <w:tc>
          <w:tcPr>
            <w:tcW w:w="816" w:type="dxa"/>
            <w:shd w:val="clear" w:color="auto" w:fill="D9D9D9"/>
          </w:tcPr>
          <w:p w14:paraId="7143F9C8" w14:textId="77777777" w:rsidR="00862982" w:rsidRPr="00362205" w:rsidRDefault="00862982" w:rsidP="00197EE4">
            <w:pPr>
              <w:rPr>
                <w:rFonts w:ascii="標楷體" w:eastAsia="標楷體" w:hAnsi="標楷體"/>
              </w:rPr>
            </w:pPr>
            <w:r>
              <w:rPr>
                <w:rFonts w:ascii="標楷體" w:eastAsia="標楷體" w:hAnsi="標楷體" w:hint="eastAsia"/>
              </w:rPr>
              <w:t>資料</w:t>
            </w:r>
            <w:r w:rsidRPr="004E09B8">
              <w:rPr>
                <w:rFonts w:ascii="標楷體" w:eastAsia="標楷體" w:hAnsi="標楷體" w:hint="eastAsia"/>
              </w:rPr>
              <w:t>長度</w:t>
            </w:r>
          </w:p>
        </w:tc>
        <w:tc>
          <w:tcPr>
            <w:tcW w:w="1187" w:type="dxa"/>
            <w:shd w:val="clear" w:color="auto" w:fill="D9D9D9"/>
          </w:tcPr>
          <w:p w14:paraId="57D2658A" w14:textId="77777777" w:rsidR="00862982" w:rsidRPr="00362205" w:rsidRDefault="00862982" w:rsidP="00197EE4">
            <w:pPr>
              <w:rPr>
                <w:rFonts w:ascii="標楷體" w:eastAsia="標楷體" w:hAnsi="標楷體"/>
              </w:rPr>
            </w:pPr>
            <w:r w:rsidRPr="00362205">
              <w:rPr>
                <w:rFonts w:ascii="標楷體" w:eastAsia="標楷體" w:hAnsi="標楷體"/>
              </w:rPr>
              <w:t>預設值</w:t>
            </w:r>
          </w:p>
        </w:tc>
        <w:tc>
          <w:tcPr>
            <w:tcW w:w="1083" w:type="dxa"/>
            <w:shd w:val="clear" w:color="auto" w:fill="D9D9D9"/>
          </w:tcPr>
          <w:p w14:paraId="3D8E50F3" w14:textId="77777777" w:rsidR="00862982" w:rsidRPr="00362205" w:rsidRDefault="00862982" w:rsidP="00197EE4">
            <w:pPr>
              <w:rPr>
                <w:rFonts w:ascii="標楷體" w:eastAsia="標楷體" w:hAnsi="標楷體"/>
              </w:rPr>
            </w:pPr>
            <w:r w:rsidRPr="00362205">
              <w:rPr>
                <w:rFonts w:ascii="標楷體" w:eastAsia="標楷體" w:hAnsi="標楷體"/>
              </w:rPr>
              <w:t>選單內容</w:t>
            </w:r>
          </w:p>
        </w:tc>
        <w:tc>
          <w:tcPr>
            <w:tcW w:w="675" w:type="dxa"/>
            <w:shd w:val="clear" w:color="auto" w:fill="D9D9D9"/>
          </w:tcPr>
          <w:p w14:paraId="17C450BF" w14:textId="77777777" w:rsidR="00862982" w:rsidRPr="00362205" w:rsidRDefault="00862982" w:rsidP="00197EE4">
            <w:pPr>
              <w:rPr>
                <w:rFonts w:ascii="標楷體" w:eastAsia="標楷體" w:hAnsi="標楷體"/>
              </w:rPr>
            </w:pPr>
            <w:r w:rsidRPr="00362205">
              <w:rPr>
                <w:rFonts w:ascii="標楷體" w:eastAsia="標楷體" w:hAnsi="標楷體"/>
              </w:rPr>
              <w:t>必填</w:t>
            </w:r>
          </w:p>
        </w:tc>
        <w:tc>
          <w:tcPr>
            <w:tcW w:w="696" w:type="dxa"/>
            <w:shd w:val="clear" w:color="auto" w:fill="D9D9D9"/>
          </w:tcPr>
          <w:p w14:paraId="615A7A63" w14:textId="77777777" w:rsidR="00862982" w:rsidRPr="00362205" w:rsidRDefault="00862982" w:rsidP="00197EE4">
            <w:pPr>
              <w:rPr>
                <w:rFonts w:ascii="標楷體" w:eastAsia="標楷體" w:hAnsi="標楷體"/>
              </w:rPr>
            </w:pPr>
            <w:r w:rsidRPr="00362205">
              <w:rPr>
                <w:rFonts w:ascii="標楷體" w:eastAsia="標楷體" w:hAnsi="標楷體"/>
              </w:rPr>
              <w:t>R/W</w:t>
            </w:r>
          </w:p>
        </w:tc>
        <w:tc>
          <w:tcPr>
            <w:tcW w:w="3529" w:type="dxa"/>
            <w:vMerge/>
            <w:shd w:val="clear" w:color="auto" w:fill="D9D9D9"/>
          </w:tcPr>
          <w:p w14:paraId="67162159" w14:textId="77777777" w:rsidR="00862982" w:rsidRPr="00362205" w:rsidRDefault="00862982" w:rsidP="00197EE4">
            <w:pPr>
              <w:rPr>
                <w:rFonts w:ascii="標楷體" w:eastAsia="標楷體" w:hAnsi="標楷體"/>
              </w:rPr>
            </w:pPr>
          </w:p>
        </w:tc>
      </w:tr>
      <w:tr w:rsidR="00862982" w:rsidRPr="00362205" w14:paraId="7B47D839" w14:textId="77777777" w:rsidTr="00197EE4">
        <w:trPr>
          <w:trHeight w:val="244"/>
          <w:jc w:val="center"/>
        </w:trPr>
        <w:tc>
          <w:tcPr>
            <w:tcW w:w="567" w:type="dxa"/>
          </w:tcPr>
          <w:p w14:paraId="3DEF3196" w14:textId="77777777" w:rsidR="00862982" w:rsidRPr="00362205" w:rsidRDefault="00862982" w:rsidP="00197EE4">
            <w:pPr>
              <w:rPr>
                <w:rFonts w:ascii="標楷體" w:eastAsia="標楷體" w:hAnsi="標楷體"/>
              </w:rPr>
            </w:pPr>
          </w:p>
        </w:tc>
        <w:tc>
          <w:tcPr>
            <w:tcW w:w="9537" w:type="dxa"/>
            <w:gridSpan w:val="7"/>
          </w:tcPr>
          <w:p w14:paraId="1C4E19FE" w14:textId="77777777" w:rsidR="00862982" w:rsidRPr="004657D0" w:rsidRDefault="00EC148E" w:rsidP="00197EE4">
            <w:pPr>
              <w:ind w:left="214" w:hangingChars="89" w:hanging="214"/>
              <w:rPr>
                <w:rFonts w:ascii="標楷體" w:eastAsia="標楷體" w:hAnsi="標楷體"/>
              </w:rPr>
            </w:pPr>
            <w:r>
              <w:rPr>
                <w:rFonts w:ascii="標楷體" w:eastAsia="標楷體" w:hAnsi="標楷體" w:hint="eastAsia"/>
              </w:rPr>
              <w:t>借戶戶號</w:t>
            </w:r>
            <w:r w:rsidR="00862982" w:rsidRPr="00580751">
              <w:rPr>
                <w:rFonts w:ascii="標楷體" w:eastAsia="標楷體" w:hAnsi="標楷體" w:hint="eastAsia"/>
              </w:rPr>
              <w:t>,統一編號或核准編號擇一輸入</w:t>
            </w:r>
          </w:p>
        </w:tc>
      </w:tr>
      <w:tr w:rsidR="00862982" w:rsidRPr="00362205" w14:paraId="7FD31789" w14:textId="77777777" w:rsidTr="00197EE4">
        <w:trPr>
          <w:trHeight w:val="244"/>
          <w:jc w:val="center"/>
        </w:trPr>
        <w:tc>
          <w:tcPr>
            <w:tcW w:w="567" w:type="dxa"/>
          </w:tcPr>
          <w:p w14:paraId="0E3EF055" w14:textId="77777777" w:rsidR="00862982" w:rsidRPr="00362205" w:rsidRDefault="00862982" w:rsidP="00197EE4">
            <w:pPr>
              <w:rPr>
                <w:rFonts w:ascii="標楷體" w:eastAsia="標楷體" w:hAnsi="標楷體"/>
              </w:rPr>
            </w:pPr>
            <w:r>
              <w:rPr>
                <w:rFonts w:ascii="標楷體" w:eastAsia="標楷體" w:hAnsi="標楷體" w:hint="eastAsia"/>
              </w:rPr>
              <w:t>1.</w:t>
            </w:r>
          </w:p>
        </w:tc>
        <w:tc>
          <w:tcPr>
            <w:tcW w:w="1551" w:type="dxa"/>
          </w:tcPr>
          <w:p w14:paraId="1F969677" w14:textId="77777777" w:rsidR="00862982" w:rsidRPr="00362205" w:rsidRDefault="00EC148E" w:rsidP="00197EE4">
            <w:pPr>
              <w:rPr>
                <w:rFonts w:ascii="標楷體" w:eastAsia="標楷體" w:hAnsi="標楷體"/>
              </w:rPr>
            </w:pPr>
            <w:r>
              <w:rPr>
                <w:rFonts w:ascii="標楷體" w:eastAsia="標楷體" w:hAnsi="標楷體" w:hint="eastAsia"/>
              </w:rPr>
              <w:t>借戶戶號</w:t>
            </w:r>
          </w:p>
        </w:tc>
        <w:tc>
          <w:tcPr>
            <w:tcW w:w="816" w:type="dxa"/>
          </w:tcPr>
          <w:p w14:paraId="6F1725CD" w14:textId="77777777" w:rsidR="00862982" w:rsidRPr="003D7B59" w:rsidRDefault="00862982" w:rsidP="00197EE4">
            <w:pPr>
              <w:rPr>
                <w:rFonts w:ascii="標楷體" w:eastAsia="標楷體" w:hAnsi="標楷體"/>
              </w:rPr>
            </w:pPr>
            <w:r>
              <w:rPr>
                <w:rFonts w:ascii="標楷體" w:eastAsia="標楷體" w:hAnsi="標楷體" w:hint="eastAsia"/>
              </w:rPr>
              <w:t>7</w:t>
            </w:r>
          </w:p>
        </w:tc>
        <w:tc>
          <w:tcPr>
            <w:tcW w:w="1187" w:type="dxa"/>
          </w:tcPr>
          <w:p w14:paraId="661209C1" w14:textId="77777777" w:rsidR="00862982" w:rsidRPr="00362205" w:rsidRDefault="00862982" w:rsidP="00197EE4">
            <w:pPr>
              <w:rPr>
                <w:rFonts w:ascii="標楷體" w:eastAsia="標楷體" w:hAnsi="標楷體"/>
              </w:rPr>
            </w:pPr>
          </w:p>
        </w:tc>
        <w:tc>
          <w:tcPr>
            <w:tcW w:w="1083" w:type="dxa"/>
          </w:tcPr>
          <w:p w14:paraId="5D0D1AB0" w14:textId="77777777" w:rsidR="00862982" w:rsidRPr="00362205" w:rsidRDefault="00862982" w:rsidP="00197EE4">
            <w:pPr>
              <w:rPr>
                <w:rFonts w:ascii="標楷體" w:eastAsia="標楷體" w:hAnsi="標楷體"/>
              </w:rPr>
            </w:pPr>
          </w:p>
        </w:tc>
        <w:tc>
          <w:tcPr>
            <w:tcW w:w="675" w:type="dxa"/>
          </w:tcPr>
          <w:p w14:paraId="5AC5A927" w14:textId="77777777" w:rsidR="00862982" w:rsidRPr="00362205" w:rsidRDefault="00862982" w:rsidP="00197EE4">
            <w:pPr>
              <w:rPr>
                <w:rFonts w:ascii="標楷體" w:eastAsia="標楷體" w:hAnsi="標楷體"/>
              </w:rPr>
            </w:pPr>
          </w:p>
        </w:tc>
        <w:tc>
          <w:tcPr>
            <w:tcW w:w="696" w:type="dxa"/>
          </w:tcPr>
          <w:p w14:paraId="6BF7277D" w14:textId="77777777" w:rsidR="00862982" w:rsidRPr="00362205" w:rsidRDefault="00862982" w:rsidP="00197EE4">
            <w:pPr>
              <w:jc w:val="center"/>
              <w:rPr>
                <w:rFonts w:ascii="標楷體" w:eastAsia="標楷體" w:hAnsi="標楷體"/>
              </w:rPr>
            </w:pPr>
            <w:r>
              <w:rPr>
                <w:rFonts w:ascii="標楷體" w:eastAsia="標楷體" w:hAnsi="標楷體" w:hint="eastAsia"/>
              </w:rPr>
              <w:t>W</w:t>
            </w:r>
          </w:p>
        </w:tc>
        <w:tc>
          <w:tcPr>
            <w:tcW w:w="3529" w:type="dxa"/>
          </w:tcPr>
          <w:p w14:paraId="03B2DCF3" w14:textId="77777777" w:rsidR="00862982" w:rsidRPr="004657D0" w:rsidRDefault="00862982" w:rsidP="00197EE4">
            <w:pPr>
              <w:ind w:left="214" w:hangingChars="89" w:hanging="214"/>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自行輸入數字,有值時,檢核條件:需檢核是否存在[客戶主檔(CustMain)]</w:t>
            </w:r>
          </w:p>
        </w:tc>
      </w:tr>
      <w:tr w:rsidR="00862982" w:rsidRPr="00362205" w14:paraId="771A0CB2" w14:textId="77777777" w:rsidTr="00197EE4">
        <w:trPr>
          <w:trHeight w:val="244"/>
          <w:jc w:val="center"/>
        </w:trPr>
        <w:tc>
          <w:tcPr>
            <w:tcW w:w="567" w:type="dxa"/>
          </w:tcPr>
          <w:p w14:paraId="603AEAFD" w14:textId="77777777" w:rsidR="00862982" w:rsidRDefault="00862982" w:rsidP="00197EE4">
            <w:pPr>
              <w:rPr>
                <w:rFonts w:ascii="標楷體" w:eastAsia="標楷體" w:hAnsi="標楷體"/>
              </w:rPr>
            </w:pPr>
          </w:p>
        </w:tc>
        <w:tc>
          <w:tcPr>
            <w:tcW w:w="1551" w:type="dxa"/>
          </w:tcPr>
          <w:p w14:paraId="4F55CE71" w14:textId="77777777" w:rsidR="00862982" w:rsidRDefault="00862982" w:rsidP="00197EE4">
            <w:pPr>
              <w:rPr>
                <w:rFonts w:ascii="標楷體" w:eastAsia="標楷體" w:hAnsi="標楷體"/>
              </w:rPr>
            </w:pPr>
            <w:r>
              <w:rPr>
                <w:rFonts w:ascii="標楷體" w:eastAsia="標楷體" w:hAnsi="標楷體" w:hint="eastAsia"/>
              </w:rPr>
              <w:t>額度資料查詢</w:t>
            </w:r>
          </w:p>
        </w:tc>
        <w:tc>
          <w:tcPr>
            <w:tcW w:w="816" w:type="dxa"/>
          </w:tcPr>
          <w:p w14:paraId="29DD996C" w14:textId="77777777" w:rsidR="00862982" w:rsidRPr="003D7B59" w:rsidRDefault="00862982" w:rsidP="00197EE4">
            <w:pPr>
              <w:rPr>
                <w:rFonts w:ascii="標楷體" w:eastAsia="標楷體" w:hAnsi="標楷體"/>
              </w:rPr>
            </w:pPr>
            <w:r>
              <w:rPr>
                <w:rFonts w:ascii="標楷體" w:eastAsia="標楷體" w:hAnsi="標楷體" w:hint="eastAsia"/>
              </w:rPr>
              <w:t>按鈕</w:t>
            </w:r>
          </w:p>
        </w:tc>
        <w:tc>
          <w:tcPr>
            <w:tcW w:w="1187" w:type="dxa"/>
          </w:tcPr>
          <w:p w14:paraId="35538BF1" w14:textId="77777777" w:rsidR="00862982" w:rsidRPr="00362205" w:rsidRDefault="00862982" w:rsidP="00197EE4">
            <w:pPr>
              <w:rPr>
                <w:rFonts w:ascii="標楷體" w:eastAsia="標楷體" w:hAnsi="標楷體"/>
              </w:rPr>
            </w:pPr>
          </w:p>
        </w:tc>
        <w:tc>
          <w:tcPr>
            <w:tcW w:w="1083" w:type="dxa"/>
          </w:tcPr>
          <w:p w14:paraId="612C6FDF" w14:textId="77777777" w:rsidR="00862982" w:rsidRPr="00362205" w:rsidRDefault="00862982" w:rsidP="00197EE4">
            <w:pPr>
              <w:rPr>
                <w:rFonts w:ascii="標楷體" w:eastAsia="標楷體" w:hAnsi="標楷體"/>
              </w:rPr>
            </w:pPr>
          </w:p>
        </w:tc>
        <w:tc>
          <w:tcPr>
            <w:tcW w:w="675" w:type="dxa"/>
          </w:tcPr>
          <w:p w14:paraId="00CC9741" w14:textId="77777777" w:rsidR="00862982" w:rsidRPr="00362205" w:rsidRDefault="00862982" w:rsidP="00197EE4">
            <w:pPr>
              <w:rPr>
                <w:rFonts w:ascii="標楷體" w:eastAsia="標楷體" w:hAnsi="標楷體"/>
              </w:rPr>
            </w:pPr>
          </w:p>
        </w:tc>
        <w:tc>
          <w:tcPr>
            <w:tcW w:w="696" w:type="dxa"/>
          </w:tcPr>
          <w:p w14:paraId="43D358E7" w14:textId="77777777" w:rsidR="00862982" w:rsidRDefault="00862982" w:rsidP="00197EE4">
            <w:pPr>
              <w:jc w:val="center"/>
              <w:rPr>
                <w:rFonts w:ascii="標楷體" w:eastAsia="標楷體" w:hAnsi="標楷體"/>
              </w:rPr>
            </w:pPr>
          </w:p>
        </w:tc>
        <w:tc>
          <w:tcPr>
            <w:tcW w:w="3529" w:type="dxa"/>
          </w:tcPr>
          <w:p w14:paraId="1E0669EB" w14:textId="77507897" w:rsidR="00862982" w:rsidRDefault="0062767F" w:rsidP="00197EE4">
            <w:pPr>
              <w:rPr>
                <w:rFonts w:ascii="標楷體" w:eastAsia="標楷體" w:hAnsi="標楷體"/>
              </w:rPr>
            </w:pPr>
            <w:r w:rsidRPr="0062767F">
              <w:rPr>
                <w:rFonts w:ascii="標楷體" w:eastAsia="標楷體" w:hAnsi="標楷體" w:hint="eastAsia"/>
                <w:highlight w:val="yellow"/>
              </w:rPr>
              <w:t>連結至【L</w:t>
            </w:r>
            <w:r w:rsidRPr="0062767F">
              <w:rPr>
                <w:rFonts w:ascii="標楷體" w:eastAsia="標楷體" w:hAnsi="標楷體"/>
                <w:highlight w:val="yellow"/>
              </w:rPr>
              <w:t>2015</w:t>
            </w:r>
            <w:r w:rsidRPr="0062767F">
              <w:rPr>
                <w:rFonts w:ascii="標楷體" w:eastAsia="標楷體" w:hAnsi="標楷體" w:hint="eastAsia"/>
                <w:highlight w:val="yellow"/>
              </w:rPr>
              <w:t>額度明細資料查詢】供查詢,帶回[戶號]、[戶名]</w:t>
            </w:r>
          </w:p>
        </w:tc>
      </w:tr>
      <w:tr w:rsidR="00862982" w:rsidRPr="00362205" w14:paraId="0DB839F9" w14:textId="77777777" w:rsidTr="00197EE4">
        <w:trPr>
          <w:trHeight w:val="244"/>
          <w:jc w:val="center"/>
        </w:trPr>
        <w:tc>
          <w:tcPr>
            <w:tcW w:w="567" w:type="dxa"/>
          </w:tcPr>
          <w:p w14:paraId="3D660EF0" w14:textId="77777777" w:rsidR="00862982" w:rsidRDefault="00862982" w:rsidP="00197EE4">
            <w:pPr>
              <w:rPr>
                <w:rFonts w:ascii="標楷體" w:eastAsia="標楷體" w:hAnsi="標楷體"/>
              </w:rPr>
            </w:pPr>
          </w:p>
        </w:tc>
        <w:tc>
          <w:tcPr>
            <w:tcW w:w="1551" w:type="dxa"/>
          </w:tcPr>
          <w:p w14:paraId="0F57D3D9" w14:textId="77777777" w:rsidR="00862982" w:rsidRDefault="00862982" w:rsidP="00197EE4">
            <w:pPr>
              <w:rPr>
                <w:rFonts w:ascii="標楷體" w:eastAsia="標楷體" w:hAnsi="標楷體"/>
              </w:rPr>
            </w:pPr>
            <w:r>
              <w:rPr>
                <w:rFonts w:ascii="標楷體" w:eastAsia="標楷體" w:hAnsi="標楷體" w:hint="eastAsia"/>
              </w:rPr>
              <w:t>戶名</w:t>
            </w:r>
          </w:p>
        </w:tc>
        <w:tc>
          <w:tcPr>
            <w:tcW w:w="816" w:type="dxa"/>
          </w:tcPr>
          <w:p w14:paraId="3766EA53" w14:textId="77777777" w:rsidR="00862982" w:rsidRDefault="00862982" w:rsidP="00197EE4">
            <w:pPr>
              <w:rPr>
                <w:rFonts w:ascii="標楷體" w:eastAsia="標楷體" w:hAnsi="標楷體"/>
              </w:rPr>
            </w:pPr>
          </w:p>
        </w:tc>
        <w:tc>
          <w:tcPr>
            <w:tcW w:w="1187" w:type="dxa"/>
          </w:tcPr>
          <w:p w14:paraId="0238385D" w14:textId="77777777" w:rsidR="00862982" w:rsidRPr="00362205" w:rsidRDefault="00862982" w:rsidP="00197EE4">
            <w:pPr>
              <w:rPr>
                <w:rFonts w:ascii="標楷體" w:eastAsia="標楷體" w:hAnsi="標楷體"/>
              </w:rPr>
            </w:pPr>
          </w:p>
        </w:tc>
        <w:tc>
          <w:tcPr>
            <w:tcW w:w="1083" w:type="dxa"/>
          </w:tcPr>
          <w:p w14:paraId="41D702D4" w14:textId="77777777" w:rsidR="00862982" w:rsidRPr="00362205" w:rsidRDefault="00862982" w:rsidP="00197EE4">
            <w:pPr>
              <w:rPr>
                <w:rFonts w:ascii="標楷體" w:eastAsia="標楷體" w:hAnsi="標楷體"/>
              </w:rPr>
            </w:pPr>
          </w:p>
        </w:tc>
        <w:tc>
          <w:tcPr>
            <w:tcW w:w="675" w:type="dxa"/>
          </w:tcPr>
          <w:p w14:paraId="70945DF3" w14:textId="77777777" w:rsidR="00862982" w:rsidRPr="00362205" w:rsidRDefault="00862982" w:rsidP="00197EE4">
            <w:pPr>
              <w:rPr>
                <w:rFonts w:ascii="標楷體" w:eastAsia="標楷體" w:hAnsi="標楷體"/>
              </w:rPr>
            </w:pPr>
          </w:p>
        </w:tc>
        <w:tc>
          <w:tcPr>
            <w:tcW w:w="696" w:type="dxa"/>
          </w:tcPr>
          <w:p w14:paraId="06E52971" w14:textId="77777777" w:rsidR="00862982" w:rsidRDefault="00862982" w:rsidP="00197EE4">
            <w:pPr>
              <w:jc w:val="center"/>
              <w:rPr>
                <w:rFonts w:ascii="標楷體" w:eastAsia="標楷體" w:hAnsi="標楷體"/>
              </w:rPr>
            </w:pPr>
            <w:r>
              <w:rPr>
                <w:rFonts w:ascii="標楷體" w:eastAsia="標楷體" w:hAnsi="標楷體" w:hint="eastAsia"/>
              </w:rPr>
              <w:t>R</w:t>
            </w:r>
          </w:p>
        </w:tc>
        <w:tc>
          <w:tcPr>
            <w:tcW w:w="3529" w:type="dxa"/>
          </w:tcPr>
          <w:p w14:paraId="207398C3" w14:textId="77777777" w:rsidR="00862982" w:rsidRDefault="00862982" w:rsidP="00197EE4">
            <w:pPr>
              <w:rPr>
                <w:rFonts w:ascii="標楷體" w:eastAsia="標楷體" w:hAnsi="標楷體"/>
              </w:rPr>
            </w:pPr>
            <w:r>
              <w:rPr>
                <w:rFonts w:ascii="標楷體" w:eastAsia="標楷體" w:hAnsi="標楷體" w:hint="eastAsia"/>
              </w:rPr>
              <w:t>依據[</w:t>
            </w:r>
            <w:r w:rsidR="00EC148E">
              <w:rPr>
                <w:rFonts w:ascii="標楷體" w:eastAsia="標楷體" w:hAnsi="標楷體" w:hint="eastAsia"/>
              </w:rPr>
              <w:t>借戶戶號</w:t>
            </w:r>
            <w:r>
              <w:rPr>
                <w:rFonts w:ascii="標楷體" w:eastAsia="標楷體" w:hAnsi="標楷體" w:hint="eastAsia"/>
              </w:rPr>
              <w:t>(</w:t>
            </w:r>
            <w:r>
              <w:rPr>
                <w:rFonts w:ascii="標楷體" w:eastAsia="標楷體" w:hAnsi="標楷體"/>
              </w:rPr>
              <w:t>CustNo)</w:t>
            </w:r>
            <w:r>
              <w:rPr>
                <w:rFonts w:ascii="標楷體" w:eastAsia="標楷體" w:hAnsi="標楷體" w:hint="eastAsia"/>
              </w:rPr>
              <w:t>],對應[客戶主檔(</w:t>
            </w:r>
            <w:r>
              <w:rPr>
                <w:rFonts w:ascii="標楷體" w:eastAsia="標楷體" w:hAnsi="標楷體"/>
              </w:rPr>
              <w:t>Cust</w:t>
            </w:r>
            <w:r>
              <w:rPr>
                <w:rFonts w:ascii="標楷體" w:eastAsia="標楷體" w:hAnsi="標楷體" w:hint="eastAsia"/>
              </w:rPr>
              <w:t>Main)]顯示[戶名(</w:t>
            </w:r>
            <w:r>
              <w:rPr>
                <w:rFonts w:ascii="標楷體" w:eastAsia="標楷體" w:hAnsi="標楷體"/>
              </w:rPr>
              <w:t>CustName)</w:t>
            </w:r>
            <w:r>
              <w:rPr>
                <w:rFonts w:ascii="標楷體" w:eastAsia="標楷體" w:hAnsi="標楷體" w:hint="eastAsia"/>
              </w:rPr>
              <w:t>]</w:t>
            </w:r>
          </w:p>
        </w:tc>
      </w:tr>
      <w:tr w:rsidR="00862982" w:rsidRPr="00362205" w14:paraId="26DE3E86" w14:textId="77777777" w:rsidTr="00197EE4">
        <w:trPr>
          <w:trHeight w:val="244"/>
          <w:jc w:val="center"/>
        </w:trPr>
        <w:tc>
          <w:tcPr>
            <w:tcW w:w="567" w:type="dxa"/>
          </w:tcPr>
          <w:p w14:paraId="6F94C3B8" w14:textId="77777777" w:rsidR="00862982" w:rsidRPr="00362205" w:rsidRDefault="00862982" w:rsidP="00197EE4">
            <w:pPr>
              <w:rPr>
                <w:rFonts w:ascii="標楷體" w:eastAsia="標楷體" w:hAnsi="標楷體"/>
              </w:rPr>
            </w:pPr>
            <w:r>
              <w:rPr>
                <w:rFonts w:ascii="標楷體" w:eastAsia="標楷體" w:hAnsi="標楷體" w:hint="eastAsia"/>
              </w:rPr>
              <w:t>2.</w:t>
            </w:r>
          </w:p>
        </w:tc>
        <w:tc>
          <w:tcPr>
            <w:tcW w:w="1551" w:type="dxa"/>
          </w:tcPr>
          <w:p w14:paraId="392567E0" w14:textId="77777777" w:rsidR="00862982" w:rsidRDefault="00862982" w:rsidP="00197EE4">
            <w:pPr>
              <w:rPr>
                <w:rFonts w:ascii="標楷體" w:eastAsia="標楷體" w:hAnsi="標楷體"/>
              </w:rPr>
            </w:pPr>
            <w:r w:rsidRPr="00F236B1">
              <w:rPr>
                <w:rFonts w:ascii="標楷體" w:eastAsia="標楷體" w:hAnsi="標楷體" w:hint="eastAsia"/>
              </w:rPr>
              <w:t>統一編號</w:t>
            </w:r>
          </w:p>
        </w:tc>
        <w:tc>
          <w:tcPr>
            <w:tcW w:w="816" w:type="dxa"/>
          </w:tcPr>
          <w:p w14:paraId="6B0EC3EE" w14:textId="77777777" w:rsidR="00862982" w:rsidRPr="003D7B59" w:rsidRDefault="00862982" w:rsidP="00197EE4">
            <w:pPr>
              <w:rPr>
                <w:rFonts w:ascii="標楷體" w:eastAsia="標楷體" w:hAnsi="標楷體"/>
              </w:rPr>
            </w:pPr>
            <w:r>
              <w:rPr>
                <w:rFonts w:ascii="標楷體" w:eastAsia="標楷體" w:hAnsi="標楷體" w:hint="eastAsia"/>
              </w:rPr>
              <w:t>10</w:t>
            </w:r>
          </w:p>
        </w:tc>
        <w:tc>
          <w:tcPr>
            <w:tcW w:w="1187" w:type="dxa"/>
          </w:tcPr>
          <w:p w14:paraId="307F6D36" w14:textId="77777777" w:rsidR="00862982" w:rsidRPr="00362205" w:rsidRDefault="00862982" w:rsidP="00197EE4">
            <w:pPr>
              <w:rPr>
                <w:rFonts w:ascii="標楷體" w:eastAsia="標楷體" w:hAnsi="標楷體"/>
              </w:rPr>
            </w:pPr>
          </w:p>
        </w:tc>
        <w:tc>
          <w:tcPr>
            <w:tcW w:w="1083" w:type="dxa"/>
          </w:tcPr>
          <w:p w14:paraId="238D6BE3" w14:textId="77777777" w:rsidR="00862982" w:rsidRPr="00362205" w:rsidRDefault="00862982" w:rsidP="00197EE4">
            <w:pPr>
              <w:rPr>
                <w:rFonts w:ascii="標楷體" w:eastAsia="標楷體" w:hAnsi="標楷體"/>
              </w:rPr>
            </w:pPr>
          </w:p>
        </w:tc>
        <w:tc>
          <w:tcPr>
            <w:tcW w:w="675" w:type="dxa"/>
          </w:tcPr>
          <w:p w14:paraId="0370B0F2" w14:textId="77777777" w:rsidR="00862982" w:rsidRPr="00362205" w:rsidRDefault="00862982" w:rsidP="00197EE4">
            <w:pPr>
              <w:rPr>
                <w:rFonts w:ascii="標楷體" w:eastAsia="標楷體" w:hAnsi="標楷體"/>
              </w:rPr>
            </w:pPr>
          </w:p>
        </w:tc>
        <w:tc>
          <w:tcPr>
            <w:tcW w:w="696" w:type="dxa"/>
          </w:tcPr>
          <w:p w14:paraId="1540E059" w14:textId="77777777" w:rsidR="00862982" w:rsidRPr="00362205" w:rsidRDefault="00862982" w:rsidP="00197EE4">
            <w:pPr>
              <w:jc w:val="center"/>
              <w:rPr>
                <w:rFonts w:ascii="標楷體" w:eastAsia="標楷體" w:hAnsi="標楷體"/>
              </w:rPr>
            </w:pPr>
            <w:r>
              <w:rPr>
                <w:rFonts w:ascii="標楷體" w:eastAsia="標楷體" w:hAnsi="標楷體" w:hint="eastAsia"/>
              </w:rPr>
              <w:t>W</w:t>
            </w:r>
          </w:p>
        </w:tc>
        <w:tc>
          <w:tcPr>
            <w:tcW w:w="3529" w:type="dxa"/>
          </w:tcPr>
          <w:p w14:paraId="74EB8527" w14:textId="77777777" w:rsidR="00862982" w:rsidRDefault="00862982" w:rsidP="00197EE4">
            <w:pPr>
              <w:ind w:leftChars="30" w:left="355" w:hangingChars="118" w:hanging="283"/>
              <w:rPr>
                <w:rFonts w:ascii="標楷體" w:eastAsia="標楷體" w:hAnsi="標楷體"/>
              </w:rPr>
            </w:pPr>
            <w:r>
              <w:rPr>
                <w:rFonts w:ascii="標楷體" w:eastAsia="標楷體" w:hAnsi="標楷體" w:hint="eastAsia"/>
              </w:rPr>
              <w:t>1.自行</w:t>
            </w:r>
            <w:r w:rsidRPr="005F47B5">
              <w:rPr>
                <w:rFonts w:ascii="標楷體" w:eastAsia="標楷體" w:hAnsi="標楷體" w:hint="eastAsia"/>
              </w:rPr>
              <w:t>輸入文字</w:t>
            </w:r>
            <w:r>
              <w:rPr>
                <w:rFonts w:ascii="標楷體" w:eastAsia="標楷體" w:hAnsi="標楷體" w:hint="eastAsia"/>
              </w:rPr>
              <w:t>,有值時</w:t>
            </w:r>
            <w:r w:rsidRPr="005F47B5">
              <w:rPr>
                <w:rFonts w:ascii="標楷體" w:eastAsia="標楷體" w:hAnsi="標楷體" w:hint="eastAsia"/>
              </w:rPr>
              <w:t>,檢核條件：</w:t>
            </w:r>
          </w:p>
          <w:p w14:paraId="0A602CAC" w14:textId="77777777" w:rsidR="00862982" w:rsidRDefault="00862982" w:rsidP="00197EE4">
            <w:pPr>
              <w:ind w:leftChars="30" w:left="355" w:hangingChars="118" w:hanging="283"/>
              <w:rPr>
                <w:rFonts w:ascii="標楷體" w:eastAsia="標楷體" w:hAnsi="標楷體"/>
              </w:rPr>
            </w:pPr>
            <w:r>
              <w:rPr>
                <w:rFonts w:ascii="標楷體" w:eastAsia="標楷體" w:hAnsi="標楷體" w:hint="eastAsia"/>
              </w:rPr>
              <w:t>(</w:t>
            </w:r>
            <w:r>
              <w:rPr>
                <w:rFonts w:ascii="標楷體" w:eastAsia="標楷體" w:hAnsi="標楷體"/>
              </w:rPr>
              <w:t>1).</w:t>
            </w:r>
            <w:r w:rsidRPr="005F47B5">
              <w:rPr>
                <w:rFonts w:ascii="標楷體" w:eastAsia="標楷體" w:hAnsi="標楷體" w:hint="eastAsia"/>
              </w:rPr>
              <w:t>身份證格式/A(ID_UNINO,0)</w:t>
            </w:r>
          </w:p>
          <w:p w14:paraId="269E6D92" w14:textId="77777777" w:rsidR="00862982" w:rsidRDefault="00862982" w:rsidP="00197EE4">
            <w:pPr>
              <w:ind w:leftChars="30" w:left="355" w:hangingChars="118" w:hanging="283"/>
              <w:rPr>
                <w:rFonts w:ascii="標楷體" w:eastAsia="標楷體" w:hAnsi="標楷體"/>
              </w:rPr>
            </w:pPr>
            <w:r>
              <w:rPr>
                <w:rFonts w:ascii="標楷體" w:eastAsia="標楷體" w:hAnsi="標楷體" w:hint="eastAsia"/>
              </w:rPr>
              <w:t>(</w:t>
            </w:r>
            <w:r>
              <w:rPr>
                <w:rFonts w:ascii="標楷體" w:eastAsia="標楷體" w:hAnsi="標楷體"/>
              </w:rPr>
              <w:t>2).</w:t>
            </w:r>
            <w:r>
              <w:rPr>
                <w:rFonts w:ascii="標楷體" w:eastAsia="標楷體" w:hAnsi="標楷體" w:hint="eastAsia"/>
              </w:rPr>
              <w:t>需檢核是否存在[客戶主檔(CustMain)]</w:t>
            </w:r>
          </w:p>
        </w:tc>
      </w:tr>
      <w:tr w:rsidR="00862982" w:rsidRPr="00362205" w14:paraId="5E7F8E40" w14:textId="77777777" w:rsidTr="00197EE4">
        <w:trPr>
          <w:trHeight w:val="244"/>
          <w:jc w:val="center"/>
        </w:trPr>
        <w:tc>
          <w:tcPr>
            <w:tcW w:w="567" w:type="dxa"/>
          </w:tcPr>
          <w:p w14:paraId="37117545" w14:textId="77777777" w:rsidR="00862982" w:rsidRDefault="00862982" w:rsidP="00197EE4">
            <w:pPr>
              <w:rPr>
                <w:rFonts w:ascii="標楷體" w:eastAsia="標楷體" w:hAnsi="標楷體"/>
              </w:rPr>
            </w:pPr>
          </w:p>
        </w:tc>
        <w:tc>
          <w:tcPr>
            <w:tcW w:w="1551" w:type="dxa"/>
          </w:tcPr>
          <w:p w14:paraId="33CCA2B2" w14:textId="77777777" w:rsidR="00862982" w:rsidRDefault="00862982" w:rsidP="00197EE4">
            <w:pPr>
              <w:rPr>
                <w:rFonts w:ascii="標楷體" w:eastAsia="標楷體" w:hAnsi="標楷體"/>
              </w:rPr>
            </w:pPr>
            <w:r>
              <w:rPr>
                <w:rFonts w:ascii="標楷體" w:eastAsia="標楷體" w:hAnsi="標楷體" w:hint="eastAsia"/>
              </w:rPr>
              <w:t>顧客資料查詢</w:t>
            </w:r>
          </w:p>
        </w:tc>
        <w:tc>
          <w:tcPr>
            <w:tcW w:w="816" w:type="dxa"/>
          </w:tcPr>
          <w:p w14:paraId="4C8A5D35" w14:textId="77777777" w:rsidR="00862982" w:rsidRPr="003D7B59" w:rsidRDefault="00862982" w:rsidP="00197EE4">
            <w:pPr>
              <w:rPr>
                <w:rFonts w:ascii="標楷體" w:eastAsia="標楷體" w:hAnsi="標楷體"/>
              </w:rPr>
            </w:pPr>
            <w:r>
              <w:rPr>
                <w:rFonts w:ascii="標楷體" w:eastAsia="標楷體" w:hAnsi="標楷體" w:hint="eastAsia"/>
              </w:rPr>
              <w:t>按鈕</w:t>
            </w:r>
          </w:p>
        </w:tc>
        <w:tc>
          <w:tcPr>
            <w:tcW w:w="1187" w:type="dxa"/>
          </w:tcPr>
          <w:p w14:paraId="73268C39" w14:textId="77777777" w:rsidR="00862982" w:rsidRPr="00362205" w:rsidRDefault="00862982" w:rsidP="00197EE4">
            <w:pPr>
              <w:rPr>
                <w:rFonts w:ascii="標楷體" w:eastAsia="標楷體" w:hAnsi="標楷體"/>
              </w:rPr>
            </w:pPr>
          </w:p>
        </w:tc>
        <w:tc>
          <w:tcPr>
            <w:tcW w:w="1083" w:type="dxa"/>
          </w:tcPr>
          <w:p w14:paraId="28DE5BF9" w14:textId="77777777" w:rsidR="00862982" w:rsidRPr="00362205" w:rsidRDefault="00862982" w:rsidP="00197EE4">
            <w:pPr>
              <w:rPr>
                <w:rFonts w:ascii="標楷體" w:eastAsia="標楷體" w:hAnsi="標楷體"/>
              </w:rPr>
            </w:pPr>
          </w:p>
        </w:tc>
        <w:tc>
          <w:tcPr>
            <w:tcW w:w="675" w:type="dxa"/>
          </w:tcPr>
          <w:p w14:paraId="757B1D45" w14:textId="77777777" w:rsidR="00862982" w:rsidRPr="00362205" w:rsidRDefault="00862982" w:rsidP="00197EE4">
            <w:pPr>
              <w:rPr>
                <w:rFonts w:ascii="標楷體" w:eastAsia="標楷體" w:hAnsi="標楷體"/>
              </w:rPr>
            </w:pPr>
          </w:p>
        </w:tc>
        <w:tc>
          <w:tcPr>
            <w:tcW w:w="696" w:type="dxa"/>
          </w:tcPr>
          <w:p w14:paraId="0F1EDAA7" w14:textId="77777777" w:rsidR="00862982" w:rsidRDefault="00862982" w:rsidP="00197EE4">
            <w:pPr>
              <w:jc w:val="center"/>
              <w:rPr>
                <w:rFonts w:ascii="標楷體" w:eastAsia="標楷體" w:hAnsi="標楷體"/>
              </w:rPr>
            </w:pPr>
          </w:p>
        </w:tc>
        <w:tc>
          <w:tcPr>
            <w:tcW w:w="3529" w:type="dxa"/>
          </w:tcPr>
          <w:p w14:paraId="2DB6F270" w14:textId="5781E091" w:rsidR="00862982" w:rsidRDefault="0062767F" w:rsidP="00197EE4">
            <w:pPr>
              <w:rPr>
                <w:rFonts w:ascii="標楷體" w:eastAsia="標楷體" w:hAnsi="標楷體"/>
              </w:rPr>
            </w:pPr>
            <w:r w:rsidRPr="0062767F">
              <w:rPr>
                <w:rFonts w:ascii="標楷體" w:eastAsia="標楷體" w:hAnsi="標楷體" w:hint="eastAsia"/>
                <w:highlight w:val="yellow"/>
              </w:rPr>
              <w:t>連結至【L1001顧客明細資料查詢】供查詢,帶回[統一編號]、[戶名]</w:t>
            </w:r>
          </w:p>
        </w:tc>
      </w:tr>
      <w:tr w:rsidR="00862982" w:rsidRPr="00362205" w14:paraId="44A27987" w14:textId="77777777" w:rsidTr="00197EE4">
        <w:trPr>
          <w:trHeight w:val="244"/>
          <w:jc w:val="center"/>
        </w:trPr>
        <w:tc>
          <w:tcPr>
            <w:tcW w:w="567" w:type="dxa"/>
          </w:tcPr>
          <w:p w14:paraId="5E8105BD" w14:textId="77777777" w:rsidR="00862982" w:rsidRDefault="00862982" w:rsidP="00197EE4">
            <w:pPr>
              <w:rPr>
                <w:rFonts w:ascii="標楷體" w:eastAsia="標楷體" w:hAnsi="標楷體"/>
              </w:rPr>
            </w:pPr>
          </w:p>
        </w:tc>
        <w:tc>
          <w:tcPr>
            <w:tcW w:w="1551" w:type="dxa"/>
          </w:tcPr>
          <w:p w14:paraId="16C6115C" w14:textId="77777777" w:rsidR="00862982" w:rsidRDefault="00862982" w:rsidP="00197EE4">
            <w:pPr>
              <w:rPr>
                <w:rFonts w:ascii="標楷體" w:eastAsia="標楷體" w:hAnsi="標楷體"/>
              </w:rPr>
            </w:pPr>
            <w:r>
              <w:rPr>
                <w:rFonts w:ascii="標楷體" w:eastAsia="標楷體" w:hAnsi="標楷體" w:hint="eastAsia"/>
              </w:rPr>
              <w:t>戶名</w:t>
            </w:r>
          </w:p>
        </w:tc>
        <w:tc>
          <w:tcPr>
            <w:tcW w:w="816" w:type="dxa"/>
          </w:tcPr>
          <w:p w14:paraId="4794A6E6" w14:textId="77777777" w:rsidR="00862982" w:rsidRDefault="00862982" w:rsidP="00197EE4">
            <w:pPr>
              <w:rPr>
                <w:rFonts w:ascii="標楷體" w:eastAsia="標楷體" w:hAnsi="標楷體"/>
              </w:rPr>
            </w:pPr>
          </w:p>
        </w:tc>
        <w:tc>
          <w:tcPr>
            <w:tcW w:w="1187" w:type="dxa"/>
          </w:tcPr>
          <w:p w14:paraId="2CD3B367" w14:textId="77777777" w:rsidR="00862982" w:rsidRPr="00362205" w:rsidRDefault="00862982" w:rsidP="00197EE4">
            <w:pPr>
              <w:rPr>
                <w:rFonts w:ascii="標楷體" w:eastAsia="標楷體" w:hAnsi="標楷體"/>
              </w:rPr>
            </w:pPr>
          </w:p>
        </w:tc>
        <w:tc>
          <w:tcPr>
            <w:tcW w:w="1083" w:type="dxa"/>
          </w:tcPr>
          <w:p w14:paraId="509634D5" w14:textId="77777777" w:rsidR="00862982" w:rsidRPr="00362205" w:rsidRDefault="00862982" w:rsidP="00197EE4">
            <w:pPr>
              <w:rPr>
                <w:rFonts w:ascii="標楷體" w:eastAsia="標楷體" w:hAnsi="標楷體"/>
              </w:rPr>
            </w:pPr>
          </w:p>
        </w:tc>
        <w:tc>
          <w:tcPr>
            <w:tcW w:w="675" w:type="dxa"/>
          </w:tcPr>
          <w:p w14:paraId="2D75B4FC" w14:textId="77777777" w:rsidR="00862982" w:rsidRPr="00362205" w:rsidRDefault="00862982" w:rsidP="00197EE4">
            <w:pPr>
              <w:rPr>
                <w:rFonts w:ascii="標楷體" w:eastAsia="標楷體" w:hAnsi="標楷體"/>
              </w:rPr>
            </w:pPr>
          </w:p>
        </w:tc>
        <w:tc>
          <w:tcPr>
            <w:tcW w:w="696" w:type="dxa"/>
          </w:tcPr>
          <w:p w14:paraId="17ACE6B7" w14:textId="77777777" w:rsidR="00862982" w:rsidRDefault="00862982" w:rsidP="00197EE4">
            <w:pPr>
              <w:jc w:val="center"/>
              <w:rPr>
                <w:rFonts w:ascii="標楷體" w:eastAsia="標楷體" w:hAnsi="標楷體"/>
              </w:rPr>
            </w:pPr>
            <w:r>
              <w:rPr>
                <w:rFonts w:ascii="標楷體" w:eastAsia="標楷體" w:hAnsi="標楷體" w:hint="eastAsia"/>
              </w:rPr>
              <w:t>R</w:t>
            </w:r>
          </w:p>
        </w:tc>
        <w:tc>
          <w:tcPr>
            <w:tcW w:w="3529" w:type="dxa"/>
          </w:tcPr>
          <w:p w14:paraId="5F1BB2AD" w14:textId="77777777" w:rsidR="00862982" w:rsidRDefault="00862982" w:rsidP="00197EE4">
            <w:pPr>
              <w:rPr>
                <w:rFonts w:ascii="標楷體" w:eastAsia="標楷體" w:hAnsi="標楷體"/>
              </w:rPr>
            </w:pPr>
            <w:r>
              <w:rPr>
                <w:rFonts w:ascii="標楷體" w:eastAsia="標楷體" w:hAnsi="標楷體" w:hint="eastAsia"/>
              </w:rPr>
              <w:t>依據[</w:t>
            </w:r>
            <w:r w:rsidRPr="00F236B1">
              <w:rPr>
                <w:rFonts w:ascii="標楷體" w:eastAsia="標楷體" w:hAnsi="標楷體" w:hint="eastAsia"/>
              </w:rPr>
              <w:t>統一編號</w:t>
            </w:r>
            <w:r>
              <w:rPr>
                <w:rFonts w:ascii="標楷體" w:eastAsia="標楷體" w:hAnsi="標楷體" w:hint="eastAsia"/>
              </w:rPr>
              <w:t>(</w:t>
            </w:r>
            <w:r>
              <w:rPr>
                <w:rFonts w:ascii="標楷體" w:eastAsia="標楷體" w:hAnsi="標楷體"/>
              </w:rPr>
              <w:t>CustId)</w:t>
            </w:r>
            <w:r>
              <w:rPr>
                <w:rFonts w:ascii="標楷體" w:eastAsia="標楷體" w:hAnsi="標楷體" w:hint="eastAsia"/>
              </w:rPr>
              <w:t>],對應[客戶主檔(</w:t>
            </w:r>
            <w:r>
              <w:rPr>
                <w:rFonts w:ascii="標楷體" w:eastAsia="標楷體" w:hAnsi="標楷體"/>
              </w:rPr>
              <w:t>Cust</w:t>
            </w:r>
            <w:r>
              <w:rPr>
                <w:rFonts w:ascii="標楷體" w:eastAsia="標楷體" w:hAnsi="標楷體" w:hint="eastAsia"/>
              </w:rPr>
              <w:t>Main)]顯示[戶名(</w:t>
            </w:r>
            <w:r>
              <w:rPr>
                <w:rFonts w:ascii="標楷體" w:eastAsia="標楷體" w:hAnsi="標楷體"/>
              </w:rPr>
              <w:t>CustName)</w:t>
            </w:r>
            <w:r>
              <w:rPr>
                <w:rFonts w:ascii="標楷體" w:eastAsia="標楷體" w:hAnsi="標楷體" w:hint="eastAsia"/>
              </w:rPr>
              <w:t>]</w:t>
            </w:r>
          </w:p>
        </w:tc>
      </w:tr>
      <w:tr w:rsidR="00862982" w:rsidRPr="00362205" w14:paraId="3019E9CC" w14:textId="77777777" w:rsidTr="00197EE4">
        <w:trPr>
          <w:trHeight w:val="244"/>
          <w:jc w:val="center"/>
        </w:trPr>
        <w:tc>
          <w:tcPr>
            <w:tcW w:w="567" w:type="dxa"/>
          </w:tcPr>
          <w:p w14:paraId="281D125A" w14:textId="77777777" w:rsidR="00862982" w:rsidRDefault="00862982" w:rsidP="00197EE4">
            <w:pPr>
              <w:rPr>
                <w:rFonts w:ascii="標楷體" w:eastAsia="標楷體" w:hAnsi="標楷體"/>
              </w:rPr>
            </w:pPr>
            <w:r>
              <w:rPr>
                <w:rFonts w:ascii="標楷體" w:eastAsia="標楷體" w:hAnsi="標楷體" w:hint="eastAsia"/>
              </w:rPr>
              <w:t>3.</w:t>
            </w:r>
          </w:p>
        </w:tc>
        <w:tc>
          <w:tcPr>
            <w:tcW w:w="1551" w:type="dxa"/>
          </w:tcPr>
          <w:p w14:paraId="7E55C628" w14:textId="77777777" w:rsidR="00862982" w:rsidRPr="00F236B1" w:rsidRDefault="00862982" w:rsidP="00197EE4">
            <w:pPr>
              <w:rPr>
                <w:rFonts w:ascii="標楷體" w:eastAsia="標楷體" w:hAnsi="標楷體"/>
              </w:rPr>
            </w:pPr>
            <w:r>
              <w:rPr>
                <w:rFonts w:ascii="標楷體" w:eastAsia="標楷體" w:hAnsi="標楷體" w:hint="eastAsia"/>
              </w:rPr>
              <w:t>核准號碼</w:t>
            </w:r>
          </w:p>
        </w:tc>
        <w:tc>
          <w:tcPr>
            <w:tcW w:w="816" w:type="dxa"/>
          </w:tcPr>
          <w:p w14:paraId="3B9FE6F7" w14:textId="77777777" w:rsidR="00862982" w:rsidRPr="003D7B59" w:rsidRDefault="00862982" w:rsidP="00197EE4">
            <w:pPr>
              <w:rPr>
                <w:rFonts w:ascii="標楷體" w:eastAsia="標楷體" w:hAnsi="標楷體"/>
              </w:rPr>
            </w:pPr>
            <w:r>
              <w:rPr>
                <w:rFonts w:ascii="標楷體" w:eastAsia="標楷體" w:hAnsi="標楷體" w:hint="eastAsia"/>
              </w:rPr>
              <w:t>7</w:t>
            </w:r>
          </w:p>
        </w:tc>
        <w:tc>
          <w:tcPr>
            <w:tcW w:w="1187" w:type="dxa"/>
          </w:tcPr>
          <w:p w14:paraId="006C6415" w14:textId="77777777" w:rsidR="00862982" w:rsidRPr="00362205" w:rsidRDefault="00862982" w:rsidP="00197EE4">
            <w:pPr>
              <w:rPr>
                <w:rFonts w:ascii="標楷體" w:eastAsia="標楷體" w:hAnsi="標楷體"/>
              </w:rPr>
            </w:pPr>
          </w:p>
        </w:tc>
        <w:tc>
          <w:tcPr>
            <w:tcW w:w="1083" w:type="dxa"/>
          </w:tcPr>
          <w:p w14:paraId="59481EA4" w14:textId="77777777" w:rsidR="00862982" w:rsidRPr="00362205" w:rsidRDefault="00862982" w:rsidP="00197EE4">
            <w:pPr>
              <w:rPr>
                <w:rFonts w:ascii="標楷體" w:eastAsia="標楷體" w:hAnsi="標楷體"/>
              </w:rPr>
            </w:pPr>
          </w:p>
        </w:tc>
        <w:tc>
          <w:tcPr>
            <w:tcW w:w="675" w:type="dxa"/>
          </w:tcPr>
          <w:p w14:paraId="3ECC6F71" w14:textId="77777777" w:rsidR="00862982" w:rsidRPr="00362205" w:rsidRDefault="00862982" w:rsidP="00197EE4">
            <w:pPr>
              <w:rPr>
                <w:rFonts w:ascii="標楷體" w:eastAsia="標楷體" w:hAnsi="標楷體"/>
              </w:rPr>
            </w:pPr>
          </w:p>
        </w:tc>
        <w:tc>
          <w:tcPr>
            <w:tcW w:w="696" w:type="dxa"/>
          </w:tcPr>
          <w:p w14:paraId="43DC1CA4" w14:textId="77777777" w:rsidR="00862982" w:rsidRDefault="00862982" w:rsidP="00197EE4">
            <w:pPr>
              <w:jc w:val="center"/>
              <w:rPr>
                <w:rFonts w:ascii="標楷體" w:eastAsia="標楷體" w:hAnsi="標楷體"/>
              </w:rPr>
            </w:pPr>
            <w:r>
              <w:rPr>
                <w:rFonts w:ascii="標楷體" w:eastAsia="標楷體" w:hAnsi="標楷體" w:hint="eastAsia"/>
              </w:rPr>
              <w:t>W</w:t>
            </w:r>
          </w:p>
        </w:tc>
        <w:tc>
          <w:tcPr>
            <w:tcW w:w="3529" w:type="dxa"/>
          </w:tcPr>
          <w:p w14:paraId="6E438A34" w14:textId="77777777" w:rsidR="00862982" w:rsidRDefault="00862982" w:rsidP="00197EE4">
            <w:pPr>
              <w:rPr>
                <w:rFonts w:ascii="標楷體" w:eastAsia="標楷體" w:hAnsi="標楷體"/>
              </w:rPr>
            </w:pPr>
            <w:r>
              <w:rPr>
                <w:rFonts w:ascii="標楷體" w:eastAsia="標楷體" w:hAnsi="標楷體" w:hint="eastAsia"/>
              </w:rPr>
              <w:t>1.自行</w:t>
            </w:r>
            <w:r w:rsidRPr="005F47B5">
              <w:rPr>
                <w:rFonts w:ascii="標楷體" w:eastAsia="標楷體" w:hAnsi="標楷體" w:hint="eastAsia"/>
              </w:rPr>
              <w:t>輸入</w:t>
            </w:r>
            <w:r>
              <w:rPr>
                <w:rFonts w:ascii="標楷體" w:eastAsia="標楷體" w:hAnsi="標楷體" w:hint="eastAsia"/>
              </w:rPr>
              <w:t>數字,有值時</w:t>
            </w:r>
            <w:r w:rsidRPr="005F47B5">
              <w:rPr>
                <w:rFonts w:ascii="標楷體" w:eastAsia="標楷體" w:hAnsi="標楷體" w:hint="eastAsia"/>
              </w:rPr>
              <w:t>,檢核條件：</w:t>
            </w:r>
            <w:r>
              <w:rPr>
                <w:rFonts w:ascii="標楷體" w:eastAsia="標楷體" w:hAnsi="標楷體" w:hint="eastAsia"/>
              </w:rPr>
              <w:t>需檢核是否存在[額度主檔(FacMain)]</w:t>
            </w:r>
          </w:p>
        </w:tc>
      </w:tr>
      <w:tr w:rsidR="00862982" w:rsidRPr="00362205" w14:paraId="5B964952" w14:textId="77777777" w:rsidTr="00197EE4">
        <w:trPr>
          <w:trHeight w:val="244"/>
          <w:jc w:val="center"/>
        </w:trPr>
        <w:tc>
          <w:tcPr>
            <w:tcW w:w="567" w:type="dxa"/>
          </w:tcPr>
          <w:p w14:paraId="6D2B0927" w14:textId="77777777" w:rsidR="00862982" w:rsidRDefault="00862982" w:rsidP="00197EE4">
            <w:pPr>
              <w:rPr>
                <w:rFonts w:ascii="標楷體" w:eastAsia="標楷體" w:hAnsi="標楷體"/>
              </w:rPr>
            </w:pPr>
          </w:p>
        </w:tc>
        <w:tc>
          <w:tcPr>
            <w:tcW w:w="1551" w:type="dxa"/>
          </w:tcPr>
          <w:p w14:paraId="270B1967" w14:textId="77777777" w:rsidR="00862982" w:rsidRDefault="00862982" w:rsidP="00197EE4">
            <w:pPr>
              <w:rPr>
                <w:rFonts w:ascii="標楷體" w:eastAsia="標楷體" w:hAnsi="標楷體"/>
              </w:rPr>
            </w:pPr>
            <w:r>
              <w:rPr>
                <w:rFonts w:ascii="標楷體" w:eastAsia="標楷體" w:hAnsi="標楷體" w:hint="eastAsia"/>
              </w:rPr>
              <w:t>核准號碼查詢</w:t>
            </w:r>
          </w:p>
        </w:tc>
        <w:tc>
          <w:tcPr>
            <w:tcW w:w="816" w:type="dxa"/>
          </w:tcPr>
          <w:p w14:paraId="6FDA3E2F" w14:textId="77777777" w:rsidR="00862982" w:rsidRPr="003D7B59" w:rsidRDefault="00862982" w:rsidP="00197EE4">
            <w:pPr>
              <w:rPr>
                <w:rFonts w:ascii="標楷體" w:eastAsia="標楷體" w:hAnsi="標楷體"/>
              </w:rPr>
            </w:pPr>
            <w:r>
              <w:rPr>
                <w:rFonts w:ascii="標楷體" w:eastAsia="標楷體" w:hAnsi="標楷體" w:hint="eastAsia"/>
              </w:rPr>
              <w:t>按鈕</w:t>
            </w:r>
          </w:p>
        </w:tc>
        <w:tc>
          <w:tcPr>
            <w:tcW w:w="1187" w:type="dxa"/>
          </w:tcPr>
          <w:p w14:paraId="22909301" w14:textId="77777777" w:rsidR="00862982" w:rsidRPr="00362205" w:rsidRDefault="00862982" w:rsidP="00197EE4">
            <w:pPr>
              <w:rPr>
                <w:rFonts w:ascii="標楷體" w:eastAsia="標楷體" w:hAnsi="標楷體"/>
              </w:rPr>
            </w:pPr>
          </w:p>
        </w:tc>
        <w:tc>
          <w:tcPr>
            <w:tcW w:w="1083" w:type="dxa"/>
          </w:tcPr>
          <w:p w14:paraId="1F643FA4" w14:textId="77777777" w:rsidR="00862982" w:rsidRPr="00362205" w:rsidRDefault="00862982" w:rsidP="00197EE4">
            <w:pPr>
              <w:rPr>
                <w:rFonts w:ascii="標楷體" w:eastAsia="標楷體" w:hAnsi="標楷體"/>
              </w:rPr>
            </w:pPr>
          </w:p>
        </w:tc>
        <w:tc>
          <w:tcPr>
            <w:tcW w:w="675" w:type="dxa"/>
          </w:tcPr>
          <w:p w14:paraId="63EA4BD8" w14:textId="77777777" w:rsidR="00862982" w:rsidRPr="00362205" w:rsidRDefault="00862982" w:rsidP="00197EE4">
            <w:pPr>
              <w:rPr>
                <w:rFonts w:ascii="標楷體" w:eastAsia="標楷體" w:hAnsi="標楷體"/>
              </w:rPr>
            </w:pPr>
          </w:p>
        </w:tc>
        <w:tc>
          <w:tcPr>
            <w:tcW w:w="696" w:type="dxa"/>
          </w:tcPr>
          <w:p w14:paraId="2E6C926F" w14:textId="77777777" w:rsidR="00862982" w:rsidRDefault="00862982" w:rsidP="00197EE4">
            <w:pPr>
              <w:jc w:val="center"/>
              <w:rPr>
                <w:rFonts w:ascii="標楷體" w:eastAsia="標楷體" w:hAnsi="標楷體"/>
              </w:rPr>
            </w:pPr>
          </w:p>
        </w:tc>
        <w:tc>
          <w:tcPr>
            <w:tcW w:w="3529" w:type="dxa"/>
          </w:tcPr>
          <w:p w14:paraId="163A748F" w14:textId="77777777" w:rsidR="00862982" w:rsidRDefault="00862982" w:rsidP="00197EE4">
            <w:pPr>
              <w:rPr>
                <w:rFonts w:ascii="標楷體" w:eastAsia="標楷體" w:hAnsi="標楷體"/>
              </w:rPr>
            </w:pPr>
            <w:r>
              <w:rPr>
                <w:rFonts w:ascii="標楷體" w:eastAsia="標楷體" w:hAnsi="標楷體" w:hint="eastAsia"/>
              </w:rPr>
              <w:t>連結至【L</w:t>
            </w:r>
            <w:r>
              <w:rPr>
                <w:rFonts w:ascii="標楷體" w:eastAsia="標楷體" w:hAnsi="標楷體"/>
              </w:rPr>
              <w:t>201</w:t>
            </w:r>
            <w:r>
              <w:rPr>
                <w:rFonts w:ascii="標楷體" w:eastAsia="標楷體" w:hAnsi="標楷體" w:hint="eastAsia"/>
              </w:rPr>
              <w:t>6</w:t>
            </w:r>
            <w:r w:rsidRPr="005F75F6">
              <w:rPr>
                <w:rFonts w:ascii="標楷體" w:eastAsia="標楷體" w:hAnsi="標楷體" w:hint="eastAsia"/>
              </w:rPr>
              <w:t>核准號碼明細資料查詢</w:t>
            </w:r>
            <w:r>
              <w:rPr>
                <w:rFonts w:ascii="標楷體" w:eastAsia="標楷體" w:hAnsi="標楷體" w:hint="eastAsia"/>
              </w:rPr>
              <w:t>】供查詢,帶回[核准編號]</w:t>
            </w:r>
          </w:p>
        </w:tc>
      </w:tr>
      <w:tr w:rsidR="00862982" w:rsidRPr="00362205" w14:paraId="3ACB7B9F" w14:textId="77777777" w:rsidTr="00197EE4">
        <w:trPr>
          <w:trHeight w:val="244"/>
          <w:jc w:val="center"/>
        </w:trPr>
        <w:tc>
          <w:tcPr>
            <w:tcW w:w="567" w:type="dxa"/>
          </w:tcPr>
          <w:p w14:paraId="2F87B18C" w14:textId="77777777" w:rsidR="00862982" w:rsidRDefault="00862982" w:rsidP="00197EE4">
            <w:pPr>
              <w:rPr>
                <w:rFonts w:ascii="標楷體" w:eastAsia="標楷體" w:hAnsi="標楷體"/>
              </w:rPr>
            </w:pPr>
          </w:p>
        </w:tc>
        <w:tc>
          <w:tcPr>
            <w:tcW w:w="1551" w:type="dxa"/>
          </w:tcPr>
          <w:p w14:paraId="03B30AC6" w14:textId="77777777" w:rsidR="00862982" w:rsidRDefault="00862982" w:rsidP="00197EE4">
            <w:pPr>
              <w:rPr>
                <w:rFonts w:ascii="標楷體" w:eastAsia="標楷體" w:hAnsi="標楷體"/>
              </w:rPr>
            </w:pPr>
            <w:r>
              <w:rPr>
                <w:rFonts w:ascii="標楷體" w:eastAsia="標楷體" w:hAnsi="標楷體" w:hint="eastAsia"/>
              </w:rPr>
              <w:t>戶名</w:t>
            </w:r>
          </w:p>
        </w:tc>
        <w:tc>
          <w:tcPr>
            <w:tcW w:w="816" w:type="dxa"/>
          </w:tcPr>
          <w:p w14:paraId="06B10947" w14:textId="77777777" w:rsidR="00862982" w:rsidRDefault="00862982" w:rsidP="00197EE4">
            <w:pPr>
              <w:rPr>
                <w:rFonts w:ascii="標楷體" w:eastAsia="標楷體" w:hAnsi="標楷體"/>
              </w:rPr>
            </w:pPr>
          </w:p>
        </w:tc>
        <w:tc>
          <w:tcPr>
            <w:tcW w:w="1187" w:type="dxa"/>
          </w:tcPr>
          <w:p w14:paraId="50BD96E0" w14:textId="77777777" w:rsidR="00862982" w:rsidRPr="00362205" w:rsidRDefault="00862982" w:rsidP="00197EE4">
            <w:pPr>
              <w:rPr>
                <w:rFonts w:ascii="標楷體" w:eastAsia="標楷體" w:hAnsi="標楷體"/>
              </w:rPr>
            </w:pPr>
          </w:p>
        </w:tc>
        <w:tc>
          <w:tcPr>
            <w:tcW w:w="1083" w:type="dxa"/>
          </w:tcPr>
          <w:p w14:paraId="1451DE0D" w14:textId="77777777" w:rsidR="00862982" w:rsidRPr="00362205" w:rsidRDefault="00862982" w:rsidP="00197EE4">
            <w:pPr>
              <w:rPr>
                <w:rFonts w:ascii="標楷體" w:eastAsia="標楷體" w:hAnsi="標楷體"/>
              </w:rPr>
            </w:pPr>
          </w:p>
        </w:tc>
        <w:tc>
          <w:tcPr>
            <w:tcW w:w="675" w:type="dxa"/>
          </w:tcPr>
          <w:p w14:paraId="23C067ED" w14:textId="77777777" w:rsidR="00862982" w:rsidRPr="00362205" w:rsidRDefault="00862982" w:rsidP="00197EE4">
            <w:pPr>
              <w:rPr>
                <w:rFonts w:ascii="標楷體" w:eastAsia="標楷體" w:hAnsi="標楷體"/>
              </w:rPr>
            </w:pPr>
          </w:p>
        </w:tc>
        <w:tc>
          <w:tcPr>
            <w:tcW w:w="696" w:type="dxa"/>
          </w:tcPr>
          <w:p w14:paraId="275FA25A" w14:textId="77777777" w:rsidR="00862982" w:rsidRDefault="00862982" w:rsidP="00197EE4">
            <w:pPr>
              <w:jc w:val="center"/>
              <w:rPr>
                <w:rFonts w:ascii="標楷體" w:eastAsia="標楷體" w:hAnsi="標楷體"/>
              </w:rPr>
            </w:pPr>
            <w:r>
              <w:rPr>
                <w:rFonts w:ascii="標楷體" w:eastAsia="標楷體" w:hAnsi="標楷體" w:hint="eastAsia"/>
              </w:rPr>
              <w:t>R</w:t>
            </w:r>
          </w:p>
        </w:tc>
        <w:tc>
          <w:tcPr>
            <w:tcW w:w="3529" w:type="dxa"/>
          </w:tcPr>
          <w:p w14:paraId="1AE41377" w14:textId="77777777" w:rsidR="00862982" w:rsidRDefault="00862982" w:rsidP="00197EE4">
            <w:pPr>
              <w:rPr>
                <w:rFonts w:ascii="標楷體" w:eastAsia="標楷體" w:hAnsi="標楷體"/>
              </w:rPr>
            </w:pPr>
            <w:r>
              <w:rPr>
                <w:rFonts w:ascii="標楷體" w:eastAsia="標楷體" w:hAnsi="標楷體" w:hint="eastAsia"/>
              </w:rPr>
              <w:t>依據[核准號碼(</w:t>
            </w:r>
            <w:r>
              <w:rPr>
                <w:rFonts w:ascii="標楷體" w:eastAsia="標楷體" w:hAnsi="標楷體"/>
              </w:rPr>
              <w:t>ApplNo)</w:t>
            </w:r>
            <w:r>
              <w:rPr>
                <w:rFonts w:ascii="標楷體" w:eastAsia="標楷體" w:hAnsi="標楷體" w:hint="eastAsia"/>
              </w:rPr>
              <w:t>],取得[額度主檔(</w:t>
            </w:r>
            <w:r>
              <w:rPr>
                <w:rFonts w:ascii="標楷體" w:eastAsia="標楷體" w:hAnsi="標楷體"/>
              </w:rPr>
              <w:t>FacMain</w:t>
            </w:r>
            <w:r>
              <w:rPr>
                <w:rFonts w:ascii="標楷體" w:eastAsia="標楷體" w:hAnsi="標楷體" w:hint="eastAsia"/>
              </w:rPr>
              <w:t>)][戶號(C</w:t>
            </w:r>
            <w:r>
              <w:rPr>
                <w:rFonts w:ascii="標楷體" w:eastAsia="標楷體" w:hAnsi="標楷體"/>
              </w:rPr>
              <w:t>ustNo</w:t>
            </w:r>
            <w:r>
              <w:rPr>
                <w:rFonts w:ascii="標楷體" w:eastAsia="標楷體" w:hAnsi="標楷體" w:hint="eastAsia"/>
              </w:rPr>
              <w:t>)],對應[客戶主檔(</w:t>
            </w:r>
            <w:r>
              <w:rPr>
                <w:rFonts w:ascii="標楷體" w:eastAsia="標楷體" w:hAnsi="標楷體"/>
              </w:rPr>
              <w:t>CustMain)</w:t>
            </w:r>
            <w:r>
              <w:rPr>
                <w:rFonts w:ascii="標楷體" w:eastAsia="標楷體" w:hAnsi="標楷體" w:hint="eastAsia"/>
              </w:rPr>
              <w:t>],顯示[戶名(</w:t>
            </w:r>
            <w:r>
              <w:rPr>
                <w:rFonts w:ascii="標楷體" w:eastAsia="標楷體" w:hAnsi="標楷體"/>
              </w:rPr>
              <w:t>CustName)</w:t>
            </w:r>
            <w:r>
              <w:rPr>
                <w:rFonts w:ascii="標楷體" w:eastAsia="標楷體" w:hAnsi="標楷體" w:hint="eastAsia"/>
              </w:rPr>
              <w:t>]</w:t>
            </w:r>
          </w:p>
        </w:tc>
      </w:tr>
      <w:tr w:rsidR="00862982" w:rsidRPr="00362205" w14:paraId="12BF9D18" w14:textId="77777777" w:rsidTr="00197EE4">
        <w:trPr>
          <w:trHeight w:val="244"/>
          <w:jc w:val="center"/>
        </w:trPr>
        <w:tc>
          <w:tcPr>
            <w:tcW w:w="567" w:type="dxa"/>
          </w:tcPr>
          <w:p w14:paraId="2B524FDD" w14:textId="77777777" w:rsidR="00862982" w:rsidRDefault="00862982" w:rsidP="00197EE4">
            <w:pPr>
              <w:rPr>
                <w:rFonts w:ascii="標楷體" w:eastAsia="標楷體" w:hAnsi="標楷體"/>
              </w:rPr>
            </w:pPr>
            <w:r>
              <w:rPr>
                <w:rFonts w:ascii="標楷體" w:eastAsia="標楷體" w:hAnsi="標楷體" w:hint="eastAsia"/>
              </w:rPr>
              <w:t>4.</w:t>
            </w:r>
          </w:p>
        </w:tc>
        <w:tc>
          <w:tcPr>
            <w:tcW w:w="1551" w:type="dxa"/>
          </w:tcPr>
          <w:p w14:paraId="0FCEA79B" w14:textId="77777777" w:rsidR="00862982" w:rsidRPr="00F236B1" w:rsidRDefault="00862982" w:rsidP="00197EE4">
            <w:pPr>
              <w:rPr>
                <w:rFonts w:ascii="標楷體" w:eastAsia="標楷體" w:hAnsi="標楷體"/>
              </w:rPr>
            </w:pPr>
            <w:r w:rsidRPr="00F16A67">
              <w:rPr>
                <w:rFonts w:ascii="標楷體" w:eastAsia="標楷體" w:hAnsi="標楷體" w:hint="eastAsia"/>
              </w:rPr>
              <w:t>額度號碼</w:t>
            </w:r>
          </w:p>
        </w:tc>
        <w:tc>
          <w:tcPr>
            <w:tcW w:w="816" w:type="dxa"/>
          </w:tcPr>
          <w:p w14:paraId="0600A261" w14:textId="77777777" w:rsidR="00862982" w:rsidRPr="003D7B59" w:rsidRDefault="00862982" w:rsidP="00197EE4">
            <w:pPr>
              <w:rPr>
                <w:rFonts w:ascii="標楷體" w:eastAsia="標楷體" w:hAnsi="標楷體"/>
              </w:rPr>
            </w:pPr>
            <w:r>
              <w:rPr>
                <w:rFonts w:ascii="標楷體" w:eastAsia="標楷體" w:hAnsi="標楷體" w:hint="eastAsia"/>
              </w:rPr>
              <w:t>3</w:t>
            </w:r>
          </w:p>
        </w:tc>
        <w:tc>
          <w:tcPr>
            <w:tcW w:w="1187" w:type="dxa"/>
          </w:tcPr>
          <w:p w14:paraId="61621823" w14:textId="77777777" w:rsidR="00862982" w:rsidRPr="00362205" w:rsidRDefault="00862982" w:rsidP="00197EE4">
            <w:pPr>
              <w:rPr>
                <w:rFonts w:ascii="標楷體" w:eastAsia="標楷體" w:hAnsi="標楷體"/>
              </w:rPr>
            </w:pPr>
          </w:p>
        </w:tc>
        <w:tc>
          <w:tcPr>
            <w:tcW w:w="1083" w:type="dxa"/>
          </w:tcPr>
          <w:p w14:paraId="0B44D9B3" w14:textId="77777777" w:rsidR="00862982" w:rsidRPr="00362205" w:rsidRDefault="00862982" w:rsidP="00197EE4">
            <w:pPr>
              <w:rPr>
                <w:rFonts w:ascii="標楷體" w:eastAsia="標楷體" w:hAnsi="標楷體"/>
              </w:rPr>
            </w:pPr>
          </w:p>
        </w:tc>
        <w:tc>
          <w:tcPr>
            <w:tcW w:w="675" w:type="dxa"/>
          </w:tcPr>
          <w:p w14:paraId="6B60597A" w14:textId="77777777" w:rsidR="00862982" w:rsidRPr="00362205" w:rsidRDefault="00862982" w:rsidP="00197EE4">
            <w:pPr>
              <w:rPr>
                <w:rFonts w:ascii="標楷體" w:eastAsia="標楷體" w:hAnsi="標楷體"/>
              </w:rPr>
            </w:pPr>
          </w:p>
        </w:tc>
        <w:tc>
          <w:tcPr>
            <w:tcW w:w="696" w:type="dxa"/>
          </w:tcPr>
          <w:p w14:paraId="6A559906" w14:textId="77777777" w:rsidR="00862982" w:rsidRDefault="00862982" w:rsidP="00197EE4">
            <w:pPr>
              <w:jc w:val="center"/>
              <w:rPr>
                <w:rFonts w:ascii="標楷體" w:eastAsia="標楷體" w:hAnsi="標楷體"/>
              </w:rPr>
            </w:pPr>
            <w:r>
              <w:rPr>
                <w:rFonts w:ascii="標楷體" w:eastAsia="標楷體" w:hAnsi="標楷體" w:hint="eastAsia"/>
              </w:rPr>
              <w:t>W</w:t>
            </w:r>
          </w:p>
        </w:tc>
        <w:tc>
          <w:tcPr>
            <w:tcW w:w="3529" w:type="dxa"/>
          </w:tcPr>
          <w:p w14:paraId="70DC772F" w14:textId="77777777" w:rsidR="00862982" w:rsidRDefault="00862982" w:rsidP="00197EE4">
            <w:pPr>
              <w:rPr>
                <w:rFonts w:ascii="標楷體" w:eastAsia="標楷體" w:hAnsi="標楷體"/>
              </w:rPr>
            </w:pPr>
            <w:r>
              <w:rPr>
                <w:rFonts w:ascii="標楷體" w:eastAsia="標楷體" w:hAnsi="標楷體" w:hint="eastAsia"/>
              </w:rPr>
              <w:t>1.自行輸入數字</w:t>
            </w:r>
          </w:p>
          <w:p w14:paraId="54D53784" w14:textId="77777777" w:rsidR="00862982" w:rsidRPr="004657D0" w:rsidRDefault="00862982" w:rsidP="00197EE4">
            <w:pPr>
              <w:rPr>
                <w:rFonts w:ascii="標楷體" w:eastAsia="標楷體" w:hAnsi="標楷體"/>
              </w:rPr>
            </w:pPr>
            <w:r>
              <w:rPr>
                <w:rFonts w:ascii="標楷體" w:eastAsia="標楷體" w:hAnsi="標楷體" w:hint="eastAsia"/>
              </w:rPr>
              <w:t>2.</w:t>
            </w:r>
            <w:r w:rsidRPr="002B4D4F">
              <w:rPr>
                <w:rFonts w:ascii="標楷體" w:eastAsia="標楷體" w:hAnsi="標楷體" w:hint="eastAsia"/>
              </w:rPr>
              <w:t>輸入</w:t>
            </w:r>
            <w:r>
              <w:rPr>
                <w:rFonts w:ascii="標楷體" w:eastAsia="標楷體" w:hAnsi="標楷體" w:hint="eastAsia"/>
              </w:rPr>
              <w:t>[</w:t>
            </w:r>
            <w:r w:rsidRPr="002B4D4F">
              <w:rPr>
                <w:rFonts w:ascii="標楷體" w:eastAsia="標楷體" w:hAnsi="標楷體" w:hint="eastAsia"/>
              </w:rPr>
              <w:t>核准編號</w:t>
            </w:r>
            <w:r>
              <w:rPr>
                <w:rFonts w:ascii="標楷體" w:eastAsia="標楷體" w:hAnsi="標楷體" w:hint="eastAsia"/>
              </w:rPr>
              <w:t>]</w:t>
            </w:r>
            <w:r w:rsidRPr="002B4D4F">
              <w:rPr>
                <w:rFonts w:ascii="標楷體" w:eastAsia="標楷體" w:hAnsi="標楷體" w:hint="eastAsia"/>
              </w:rPr>
              <w:t>時自動帶入</w:t>
            </w:r>
            <w:r>
              <w:rPr>
                <w:rFonts w:ascii="標楷體" w:eastAsia="標楷體" w:hAnsi="標楷體" w:hint="eastAsia"/>
              </w:rPr>
              <w:t>[</w:t>
            </w:r>
            <w:r w:rsidRPr="002B4D4F">
              <w:rPr>
                <w:rFonts w:ascii="標楷體" w:eastAsia="標楷體" w:hAnsi="標楷體" w:hint="eastAsia"/>
              </w:rPr>
              <w:t>額度號碼</w:t>
            </w:r>
            <w:r>
              <w:rPr>
                <w:rFonts w:ascii="標楷體" w:eastAsia="標楷體" w:hAnsi="標楷體" w:hint="eastAsia"/>
              </w:rPr>
              <w:t>],不可修改</w:t>
            </w:r>
          </w:p>
        </w:tc>
      </w:tr>
      <w:tr w:rsidR="00862982" w:rsidRPr="00362205" w14:paraId="322E9DB3" w14:textId="77777777" w:rsidTr="00197EE4">
        <w:trPr>
          <w:trHeight w:val="244"/>
          <w:jc w:val="center"/>
        </w:trPr>
        <w:tc>
          <w:tcPr>
            <w:tcW w:w="567" w:type="dxa"/>
          </w:tcPr>
          <w:p w14:paraId="5BFA68E6" w14:textId="77777777" w:rsidR="00862982" w:rsidRDefault="00862982" w:rsidP="00197EE4">
            <w:pPr>
              <w:ind w:left="480"/>
              <w:rPr>
                <w:rFonts w:ascii="標楷體" w:eastAsia="標楷體" w:hAnsi="標楷體"/>
              </w:rPr>
            </w:pPr>
          </w:p>
        </w:tc>
        <w:tc>
          <w:tcPr>
            <w:tcW w:w="1551" w:type="dxa"/>
          </w:tcPr>
          <w:p w14:paraId="30972ED3" w14:textId="77777777" w:rsidR="00862982" w:rsidRPr="00F16A67" w:rsidRDefault="00862982" w:rsidP="00197EE4">
            <w:pPr>
              <w:rPr>
                <w:rFonts w:ascii="標楷體" w:eastAsia="標楷體" w:hAnsi="標楷體"/>
              </w:rPr>
            </w:pPr>
            <w:r>
              <w:rPr>
                <w:rFonts w:ascii="標楷體" w:eastAsia="標楷體" w:hAnsi="標楷體" w:hint="eastAsia"/>
              </w:rPr>
              <w:t>額度資料查詢</w:t>
            </w:r>
          </w:p>
        </w:tc>
        <w:tc>
          <w:tcPr>
            <w:tcW w:w="816" w:type="dxa"/>
          </w:tcPr>
          <w:p w14:paraId="32EC2461" w14:textId="77777777" w:rsidR="00862982" w:rsidRDefault="00862982" w:rsidP="00197EE4">
            <w:pPr>
              <w:rPr>
                <w:rFonts w:ascii="標楷體" w:eastAsia="標楷體" w:hAnsi="標楷體"/>
              </w:rPr>
            </w:pPr>
            <w:r>
              <w:rPr>
                <w:rFonts w:ascii="標楷體" w:eastAsia="標楷體" w:hAnsi="標楷體" w:hint="eastAsia"/>
              </w:rPr>
              <w:t>按鈕</w:t>
            </w:r>
          </w:p>
        </w:tc>
        <w:tc>
          <w:tcPr>
            <w:tcW w:w="1187" w:type="dxa"/>
          </w:tcPr>
          <w:p w14:paraId="283C5AE8" w14:textId="77777777" w:rsidR="00862982" w:rsidRPr="00362205" w:rsidRDefault="00862982" w:rsidP="00197EE4">
            <w:pPr>
              <w:rPr>
                <w:rFonts w:ascii="標楷體" w:eastAsia="標楷體" w:hAnsi="標楷體"/>
              </w:rPr>
            </w:pPr>
          </w:p>
        </w:tc>
        <w:tc>
          <w:tcPr>
            <w:tcW w:w="1083" w:type="dxa"/>
          </w:tcPr>
          <w:p w14:paraId="2E783C91" w14:textId="77777777" w:rsidR="00862982" w:rsidRPr="00362205" w:rsidRDefault="00862982" w:rsidP="00197EE4">
            <w:pPr>
              <w:rPr>
                <w:rFonts w:ascii="標楷體" w:eastAsia="標楷體" w:hAnsi="標楷體"/>
              </w:rPr>
            </w:pPr>
          </w:p>
        </w:tc>
        <w:tc>
          <w:tcPr>
            <w:tcW w:w="675" w:type="dxa"/>
          </w:tcPr>
          <w:p w14:paraId="55B848B0" w14:textId="77777777" w:rsidR="00862982" w:rsidRPr="00362205" w:rsidRDefault="00862982" w:rsidP="00197EE4">
            <w:pPr>
              <w:rPr>
                <w:rFonts w:ascii="標楷體" w:eastAsia="標楷體" w:hAnsi="標楷體"/>
              </w:rPr>
            </w:pPr>
          </w:p>
        </w:tc>
        <w:tc>
          <w:tcPr>
            <w:tcW w:w="696" w:type="dxa"/>
          </w:tcPr>
          <w:p w14:paraId="19C962C1" w14:textId="77777777" w:rsidR="00862982" w:rsidRDefault="00862982" w:rsidP="00197EE4">
            <w:pPr>
              <w:jc w:val="center"/>
              <w:rPr>
                <w:rFonts w:ascii="標楷體" w:eastAsia="標楷體" w:hAnsi="標楷體"/>
              </w:rPr>
            </w:pPr>
          </w:p>
        </w:tc>
        <w:tc>
          <w:tcPr>
            <w:tcW w:w="3529" w:type="dxa"/>
          </w:tcPr>
          <w:p w14:paraId="5DDE3F48" w14:textId="77777777" w:rsidR="00862982" w:rsidRDefault="00862982" w:rsidP="00197EE4">
            <w:pPr>
              <w:rPr>
                <w:rFonts w:ascii="標楷體" w:eastAsia="標楷體" w:hAnsi="標楷體"/>
              </w:rPr>
            </w:pPr>
            <w:r>
              <w:rPr>
                <w:rFonts w:ascii="標楷體" w:eastAsia="標楷體" w:hAnsi="標楷體" w:hint="eastAsia"/>
              </w:rPr>
              <w:t>連結至【L3002</w:t>
            </w:r>
            <w:r w:rsidRPr="008B52CD">
              <w:rPr>
                <w:rFonts w:ascii="標楷體" w:eastAsia="標楷體" w:hAnsi="標楷體" w:hint="eastAsia"/>
              </w:rPr>
              <w:t>撥款明細資料查詢</w:t>
            </w:r>
            <w:r>
              <w:rPr>
                <w:rFonts w:ascii="標楷體" w:eastAsia="標楷體" w:hAnsi="標楷體" w:hint="eastAsia"/>
              </w:rPr>
              <w:t>】供查詢,帶回[</w:t>
            </w:r>
            <w:r w:rsidRPr="00F16A67">
              <w:rPr>
                <w:rFonts w:ascii="標楷體" w:eastAsia="標楷體" w:hAnsi="標楷體" w:hint="eastAsia"/>
              </w:rPr>
              <w:t>額度號碼</w:t>
            </w:r>
            <w:r>
              <w:rPr>
                <w:rFonts w:ascii="標楷體" w:eastAsia="標楷體" w:hAnsi="標楷體" w:hint="eastAsia"/>
              </w:rPr>
              <w:t>],[撥款序號]</w:t>
            </w:r>
          </w:p>
        </w:tc>
      </w:tr>
      <w:tr w:rsidR="00862982" w:rsidRPr="00362205" w14:paraId="78ABF21E" w14:textId="77777777" w:rsidTr="00197EE4">
        <w:trPr>
          <w:trHeight w:val="244"/>
          <w:jc w:val="center"/>
        </w:trPr>
        <w:tc>
          <w:tcPr>
            <w:tcW w:w="567" w:type="dxa"/>
          </w:tcPr>
          <w:p w14:paraId="4164AF20" w14:textId="77777777" w:rsidR="00862982" w:rsidRDefault="00862982" w:rsidP="00197EE4">
            <w:pPr>
              <w:rPr>
                <w:rFonts w:ascii="標楷體" w:eastAsia="標楷體" w:hAnsi="標楷體"/>
              </w:rPr>
            </w:pPr>
            <w:r>
              <w:rPr>
                <w:rFonts w:ascii="標楷體" w:eastAsia="標楷體" w:hAnsi="標楷體" w:hint="eastAsia"/>
              </w:rPr>
              <w:t>5.</w:t>
            </w:r>
          </w:p>
        </w:tc>
        <w:tc>
          <w:tcPr>
            <w:tcW w:w="1551" w:type="dxa"/>
          </w:tcPr>
          <w:p w14:paraId="4E9F22F6" w14:textId="77777777" w:rsidR="00862982" w:rsidRDefault="00862982" w:rsidP="00197EE4">
            <w:pPr>
              <w:rPr>
                <w:rFonts w:ascii="標楷體" w:eastAsia="標楷體" w:hAnsi="標楷體"/>
              </w:rPr>
            </w:pPr>
            <w:r>
              <w:rPr>
                <w:rFonts w:ascii="標楷體" w:eastAsia="標楷體" w:hAnsi="標楷體" w:hint="eastAsia"/>
              </w:rPr>
              <w:t>撥款序號</w:t>
            </w:r>
          </w:p>
        </w:tc>
        <w:tc>
          <w:tcPr>
            <w:tcW w:w="816" w:type="dxa"/>
          </w:tcPr>
          <w:p w14:paraId="4A0D0405" w14:textId="77777777" w:rsidR="00862982" w:rsidRPr="003D7B59" w:rsidRDefault="00862982" w:rsidP="00197EE4">
            <w:pPr>
              <w:rPr>
                <w:rFonts w:ascii="標楷體" w:eastAsia="標楷體" w:hAnsi="標楷體"/>
              </w:rPr>
            </w:pPr>
            <w:r>
              <w:rPr>
                <w:rFonts w:ascii="標楷體" w:eastAsia="標楷體" w:hAnsi="標楷體" w:hint="eastAsia"/>
              </w:rPr>
              <w:t>3</w:t>
            </w:r>
          </w:p>
        </w:tc>
        <w:tc>
          <w:tcPr>
            <w:tcW w:w="1187" w:type="dxa"/>
          </w:tcPr>
          <w:p w14:paraId="706006AF" w14:textId="77777777" w:rsidR="00862982" w:rsidRPr="00362205" w:rsidRDefault="00862982" w:rsidP="00197EE4">
            <w:pPr>
              <w:rPr>
                <w:rFonts w:ascii="標楷體" w:eastAsia="標楷體" w:hAnsi="標楷體"/>
              </w:rPr>
            </w:pPr>
          </w:p>
        </w:tc>
        <w:tc>
          <w:tcPr>
            <w:tcW w:w="1083" w:type="dxa"/>
          </w:tcPr>
          <w:p w14:paraId="2EED63BB" w14:textId="77777777" w:rsidR="00862982" w:rsidRPr="00362205" w:rsidRDefault="00862982" w:rsidP="00197EE4">
            <w:pPr>
              <w:rPr>
                <w:rFonts w:ascii="標楷體" w:eastAsia="標楷體" w:hAnsi="標楷體"/>
              </w:rPr>
            </w:pPr>
          </w:p>
        </w:tc>
        <w:tc>
          <w:tcPr>
            <w:tcW w:w="675" w:type="dxa"/>
          </w:tcPr>
          <w:p w14:paraId="6417D605" w14:textId="77777777" w:rsidR="00862982" w:rsidRPr="00362205" w:rsidRDefault="00862982" w:rsidP="00197EE4">
            <w:pPr>
              <w:rPr>
                <w:rFonts w:ascii="標楷體" w:eastAsia="標楷體" w:hAnsi="標楷體"/>
              </w:rPr>
            </w:pPr>
          </w:p>
        </w:tc>
        <w:tc>
          <w:tcPr>
            <w:tcW w:w="696" w:type="dxa"/>
          </w:tcPr>
          <w:p w14:paraId="017A7CE6" w14:textId="77777777" w:rsidR="00862982" w:rsidRDefault="00862982" w:rsidP="00197EE4">
            <w:pPr>
              <w:jc w:val="center"/>
              <w:rPr>
                <w:rFonts w:ascii="標楷體" w:eastAsia="標楷體" w:hAnsi="標楷體"/>
              </w:rPr>
            </w:pPr>
            <w:r>
              <w:rPr>
                <w:rFonts w:ascii="標楷體" w:eastAsia="標楷體" w:hAnsi="標楷體" w:hint="eastAsia"/>
              </w:rPr>
              <w:t>W</w:t>
            </w:r>
          </w:p>
        </w:tc>
        <w:tc>
          <w:tcPr>
            <w:tcW w:w="3529" w:type="dxa"/>
          </w:tcPr>
          <w:p w14:paraId="5316396D" w14:textId="77777777" w:rsidR="00862982" w:rsidRDefault="00862982" w:rsidP="00197EE4">
            <w:pPr>
              <w:rPr>
                <w:rFonts w:ascii="標楷體" w:eastAsia="標楷體" w:hAnsi="標楷體"/>
              </w:rPr>
            </w:pPr>
            <w:r>
              <w:rPr>
                <w:rFonts w:ascii="標楷體" w:eastAsia="標楷體" w:hAnsi="標楷體" w:hint="eastAsia"/>
              </w:rPr>
              <w:t>1.自行輸入數字</w:t>
            </w:r>
          </w:p>
          <w:p w14:paraId="16A5FB72" w14:textId="77777777" w:rsidR="00862982" w:rsidRPr="004657D0" w:rsidRDefault="00862982" w:rsidP="00197EE4">
            <w:pPr>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rPr>
              <w:t>[額度號碼]未輸入時不可輸入</w:t>
            </w:r>
            <w:r>
              <w:rPr>
                <w:rFonts w:ascii="標楷體" w:eastAsia="標楷體" w:hAnsi="標楷體"/>
              </w:rPr>
              <w:t>’</w:t>
            </w:r>
          </w:p>
        </w:tc>
      </w:tr>
    </w:tbl>
    <w:p w14:paraId="77746174" w14:textId="77777777" w:rsidR="00862982" w:rsidRDefault="00862982" w:rsidP="00862982">
      <w:pPr>
        <w:pStyle w:val="42"/>
        <w:spacing w:after="48"/>
        <w:ind w:leftChars="0" w:left="0"/>
        <w:rPr>
          <w:noProof/>
        </w:rPr>
      </w:pPr>
    </w:p>
    <w:p w14:paraId="46CBA962" w14:textId="77777777" w:rsidR="00862982" w:rsidRDefault="00862982" w:rsidP="00862982">
      <w:pPr>
        <w:pStyle w:val="42"/>
        <w:spacing w:after="48"/>
        <w:ind w:leftChars="0" w:left="0"/>
        <w:rPr>
          <w:noProof/>
        </w:rPr>
      </w:pPr>
    </w:p>
    <w:p w14:paraId="0E2DF364" w14:textId="77777777" w:rsidR="00862982" w:rsidRPr="00743962" w:rsidRDefault="00862982" w:rsidP="00862982">
      <w:pPr>
        <w:pStyle w:val="42"/>
        <w:spacing w:after="48"/>
        <w:ind w:leftChars="0" w:left="0"/>
        <w:rPr>
          <w:rFonts w:hAnsi="標楷體"/>
        </w:rPr>
      </w:pPr>
      <w:r>
        <w:rPr>
          <w:rFonts w:hAnsi="標楷體"/>
        </w:rPr>
        <w:br w:type="page"/>
      </w:r>
    </w:p>
    <w:p w14:paraId="13DEEE31" w14:textId="77777777" w:rsidR="00862982" w:rsidRDefault="00862982" w:rsidP="00862982">
      <w:pPr>
        <w:pStyle w:val="42"/>
        <w:spacing w:after="48"/>
        <w:ind w:leftChars="0" w:left="0"/>
        <w:rPr>
          <w:rFonts w:hAnsi="標楷體"/>
        </w:rPr>
      </w:pPr>
      <w:r>
        <w:rPr>
          <w:rFonts w:hAnsi="標楷體" w:hint="eastAsia"/>
        </w:rPr>
        <w:lastRenderedPageBreak/>
        <w:t xml:space="preserve">          </w:t>
      </w:r>
      <w:r>
        <w:rPr>
          <w:rFonts w:hAnsi="標楷體" w:hint="eastAsia"/>
        </w:rPr>
        <w:t>輸出</w:t>
      </w:r>
      <w:r w:rsidRPr="00743962">
        <w:rPr>
          <w:rFonts w:hAnsi="標楷體" w:hint="eastAsia"/>
        </w:rPr>
        <w:t>畫面：</w:t>
      </w:r>
    </w:p>
    <w:p w14:paraId="6A647D61" w14:textId="5F2C44B4" w:rsidR="00862982" w:rsidRDefault="007D1448" w:rsidP="00862982">
      <w:r w:rsidRPr="00835F7E">
        <w:rPr>
          <w:noProof/>
        </w:rPr>
        <w:drawing>
          <wp:inline distT="0" distB="0" distL="0" distR="0" wp14:anchorId="6609898C" wp14:editId="5BC9937F">
            <wp:extent cx="6483350" cy="1504950"/>
            <wp:effectExtent l="0" t="0" r="0" b="0"/>
            <wp:docPr id="23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6483350" cy="1504950"/>
                    </a:xfrm>
                    <a:prstGeom prst="rect">
                      <a:avLst/>
                    </a:prstGeom>
                    <a:noFill/>
                    <a:ln>
                      <a:noFill/>
                    </a:ln>
                  </pic:spPr>
                </pic:pic>
              </a:graphicData>
            </a:graphic>
          </wp:inline>
        </w:drawing>
      </w:r>
    </w:p>
    <w:p w14:paraId="2C2AD931" w14:textId="77777777" w:rsidR="00862982" w:rsidRDefault="00862982" w:rsidP="00862982"/>
    <w:p w14:paraId="02DAF64F" w14:textId="77777777" w:rsidR="00E25A94" w:rsidRDefault="00E25A94" w:rsidP="00E25A94">
      <w:pPr>
        <w:pStyle w:val="af8"/>
        <w:spacing w:before="0"/>
        <w:ind w:left="1418" w:hanging="480"/>
      </w:pPr>
      <w:r>
        <w:t>輸</w:t>
      </w:r>
      <w:r>
        <w:rPr>
          <w:rFonts w:hint="eastAsia"/>
          <w:lang w:eastAsia="zh-HK"/>
        </w:rPr>
        <w:t>出</w:t>
      </w:r>
      <w:r>
        <w:t>畫面</w:t>
      </w:r>
      <w:r>
        <w:rPr>
          <w:rFonts w:hint="eastAsia"/>
          <w:lang w:eastAsia="zh-HK"/>
        </w:rPr>
        <w:t>欄位</w:t>
      </w:r>
      <w:r>
        <w:t>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0"/>
        <w:gridCol w:w="1056"/>
        <w:gridCol w:w="1794"/>
        <w:gridCol w:w="2976"/>
        <w:gridCol w:w="3648"/>
      </w:tblGrid>
      <w:tr w:rsidR="00E25A94" w:rsidRPr="008F1D46" w14:paraId="30A87AEA" w14:textId="77777777" w:rsidTr="007C5255">
        <w:trPr>
          <w:tblHeader/>
        </w:trPr>
        <w:tc>
          <w:tcPr>
            <w:tcW w:w="720" w:type="dxa"/>
            <w:shd w:val="clear" w:color="auto" w:fill="D9D9D9"/>
          </w:tcPr>
          <w:p w14:paraId="2527EF72" w14:textId="77777777" w:rsidR="00E25A94" w:rsidRPr="004F7CA5" w:rsidRDefault="00E25A94" w:rsidP="007C5255">
            <w:pPr>
              <w:jc w:val="center"/>
              <w:rPr>
                <w:rFonts w:ascii="標楷體" w:eastAsia="標楷體" w:hAnsi="標楷體"/>
                <w:lang w:eastAsia="zh-HK"/>
              </w:rPr>
            </w:pPr>
            <w:r w:rsidRPr="004F7CA5">
              <w:rPr>
                <w:rFonts w:ascii="標楷體" w:eastAsia="標楷體" w:hAnsi="標楷體" w:hint="eastAsia"/>
                <w:lang w:eastAsia="zh-HK"/>
              </w:rPr>
              <w:t>序號</w:t>
            </w:r>
          </w:p>
        </w:tc>
        <w:tc>
          <w:tcPr>
            <w:tcW w:w="1056" w:type="dxa"/>
            <w:shd w:val="clear" w:color="auto" w:fill="D9D9D9"/>
          </w:tcPr>
          <w:p w14:paraId="0819AB7B" w14:textId="77777777" w:rsidR="00E25A94" w:rsidRPr="004F7CA5" w:rsidRDefault="00E25A94" w:rsidP="007C5255">
            <w:pPr>
              <w:jc w:val="center"/>
              <w:rPr>
                <w:rFonts w:ascii="標楷體" w:eastAsia="標楷體" w:hAnsi="標楷體"/>
                <w:lang w:eastAsia="zh-HK"/>
              </w:rPr>
            </w:pPr>
            <w:r w:rsidRPr="004F7CA5">
              <w:rPr>
                <w:rFonts w:ascii="標楷體" w:eastAsia="標楷體" w:hAnsi="標楷體" w:hint="eastAsia"/>
                <w:lang w:eastAsia="zh-HK"/>
              </w:rPr>
              <w:t>欄位型態</w:t>
            </w:r>
          </w:p>
        </w:tc>
        <w:tc>
          <w:tcPr>
            <w:tcW w:w="1794" w:type="dxa"/>
            <w:shd w:val="clear" w:color="auto" w:fill="D9D9D9"/>
          </w:tcPr>
          <w:p w14:paraId="5BD4479A" w14:textId="77777777" w:rsidR="00E25A94" w:rsidRPr="004F7CA5" w:rsidRDefault="00E25A94" w:rsidP="007C5255">
            <w:pPr>
              <w:jc w:val="center"/>
              <w:rPr>
                <w:rFonts w:ascii="標楷體" w:eastAsia="標楷體" w:hAnsi="標楷體"/>
                <w:lang w:eastAsia="zh-HK"/>
              </w:rPr>
            </w:pPr>
            <w:r w:rsidRPr="004F7CA5">
              <w:rPr>
                <w:rFonts w:ascii="標楷體" w:eastAsia="標楷體" w:hAnsi="標楷體" w:hint="eastAsia"/>
                <w:lang w:eastAsia="zh-HK"/>
              </w:rPr>
              <w:t>欄位名稱</w:t>
            </w:r>
          </w:p>
        </w:tc>
        <w:tc>
          <w:tcPr>
            <w:tcW w:w="2976" w:type="dxa"/>
            <w:shd w:val="clear" w:color="auto" w:fill="D9D9D9"/>
          </w:tcPr>
          <w:p w14:paraId="79CBC871" w14:textId="77777777" w:rsidR="00E25A94" w:rsidRPr="004F7CA5" w:rsidRDefault="00E25A94" w:rsidP="007C5255">
            <w:pPr>
              <w:jc w:val="center"/>
              <w:rPr>
                <w:rFonts w:ascii="標楷體" w:eastAsia="標楷體" w:hAnsi="標楷體"/>
              </w:rPr>
            </w:pPr>
            <w:r w:rsidRPr="004F7CA5">
              <w:rPr>
                <w:rFonts w:ascii="標楷體" w:eastAsia="標楷體" w:hAnsi="標楷體" w:hint="eastAsia"/>
                <w:lang w:eastAsia="zh-HK"/>
              </w:rPr>
              <w:t>資料來源</w:t>
            </w:r>
          </w:p>
        </w:tc>
        <w:tc>
          <w:tcPr>
            <w:tcW w:w="3648" w:type="dxa"/>
            <w:shd w:val="clear" w:color="auto" w:fill="D9D9D9"/>
          </w:tcPr>
          <w:p w14:paraId="19D58DAA" w14:textId="77777777" w:rsidR="00E25A94" w:rsidRPr="004F7CA5" w:rsidRDefault="00E25A94" w:rsidP="007C5255">
            <w:pPr>
              <w:jc w:val="center"/>
              <w:rPr>
                <w:rFonts w:ascii="標楷體" w:eastAsia="標楷體" w:hAnsi="標楷體"/>
                <w:lang w:eastAsia="zh-HK"/>
              </w:rPr>
            </w:pPr>
            <w:r w:rsidRPr="004F7CA5">
              <w:rPr>
                <w:rFonts w:ascii="標楷體" w:eastAsia="標楷體" w:hAnsi="標楷體" w:hint="eastAsia"/>
                <w:lang w:eastAsia="zh-HK"/>
              </w:rPr>
              <w:t>輸出</w:t>
            </w:r>
            <w:r w:rsidRPr="004F7CA5">
              <w:rPr>
                <w:rFonts w:ascii="標楷體" w:eastAsia="標楷體" w:hAnsi="標楷體" w:hint="eastAsia"/>
              </w:rPr>
              <w:t>/</w:t>
            </w:r>
            <w:r w:rsidRPr="004F7CA5">
              <w:rPr>
                <w:rFonts w:ascii="標楷體" w:eastAsia="標楷體" w:hAnsi="標楷體" w:hint="eastAsia"/>
                <w:lang w:eastAsia="zh-HK"/>
              </w:rPr>
              <w:t>功能說明</w:t>
            </w:r>
          </w:p>
        </w:tc>
      </w:tr>
      <w:tr w:rsidR="00E25A94" w:rsidRPr="008F1D46" w14:paraId="5EE3CE9B" w14:textId="77777777" w:rsidTr="007C5255">
        <w:tc>
          <w:tcPr>
            <w:tcW w:w="720" w:type="dxa"/>
            <w:shd w:val="clear" w:color="auto" w:fill="auto"/>
          </w:tcPr>
          <w:p w14:paraId="4A8039C6" w14:textId="77777777" w:rsidR="00E25A94" w:rsidRPr="004F7CA5" w:rsidRDefault="00E25A94" w:rsidP="00E25A94">
            <w:pPr>
              <w:jc w:val="center"/>
              <w:rPr>
                <w:rFonts w:ascii="標楷體" w:eastAsia="標楷體" w:hAnsi="標楷體"/>
                <w:lang w:eastAsia="zh-HK"/>
              </w:rPr>
            </w:pPr>
            <w:r w:rsidRPr="004F7CA5">
              <w:rPr>
                <w:rFonts w:ascii="標楷體" w:eastAsia="標楷體" w:hAnsi="標楷體" w:hint="eastAsia"/>
              </w:rPr>
              <w:t>1</w:t>
            </w:r>
          </w:p>
        </w:tc>
        <w:tc>
          <w:tcPr>
            <w:tcW w:w="1056" w:type="dxa"/>
            <w:shd w:val="clear" w:color="auto" w:fill="auto"/>
          </w:tcPr>
          <w:p w14:paraId="343547CF" w14:textId="77777777" w:rsidR="00E25A94" w:rsidRPr="004F7CA5" w:rsidRDefault="00E25A94" w:rsidP="00E25A94">
            <w:pPr>
              <w:jc w:val="center"/>
              <w:rPr>
                <w:rFonts w:ascii="標楷體" w:eastAsia="標楷體" w:hAnsi="標楷體"/>
                <w:lang w:eastAsia="zh-HK"/>
              </w:rPr>
            </w:pPr>
            <w:r w:rsidRPr="004F7CA5">
              <w:rPr>
                <w:rFonts w:ascii="標楷體" w:eastAsia="標楷體" w:hAnsi="標楷體" w:hint="eastAsia"/>
                <w:lang w:eastAsia="zh-HK"/>
              </w:rPr>
              <w:t>資料</w:t>
            </w:r>
          </w:p>
        </w:tc>
        <w:tc>
          <w:tcPr>
            <w:tcW w:w="1794" w:type="dxa"/>
            <w:shd w:val="clear" w:color="auto" w:fill="auto"/>
          </w:tcPr>
          <w:p w14:paraId="7B1092BB" w14:textId="77777777" w:rsidR="00E25A94" w:rsidRPr="004F7CA5" w:rsidRDefault="00E25A94" w:rsidP="00E25A94">
            <w:pPr>
              <w:rPr>
                <w:rFonts w:ascii="標楷體" w:eastAsia="標楷體" w:hAnsi="標楷體"/>
              </w:rPr>
            </w:pPr>
            <w:r>
              <w:rPr>
                <w:rFonts w:ascii="標楷體" w:eastAsia="標楷體" w:hAnsi="標楷體" w:hint="eastAsia"/>
              </w:rPr>
              <w:t>借戶戶號</w:t>
            </w:r>
          </w:p>
        </w:tc>
        <w:tc>
          <w:tcPr>
            <w:tcW w:w="2976" w:type="dxa"/>
            <w:shd w:val="clear" w:color="auto" w:fill="auto"/>
          </w:tcPr>
          <w:p w14:paraId="45DA1B86" w14:textId="77777777" w:rsidR="00E25A94" w:rsidRPr="004F7CA5" w:rsidRDefault="00E25A94" w:rsidP="00E25A94">
            <w:pPr>
              <w:rPr>
                <w:rFonts w:ascii="標楷體" w:eastAsia="標楷體" w:hAnsi="標楷體"/>
              </w:rPr>
            </w:pPr>
            <w:r>
              <w:rPr>
                <w:rFonts w:ascii="標楷體" w:eastAsia="標楷體" w:hAnsi="標楷體" w:hint="eastAsia"/>
              </w:rPr>
              <w:t>L</w:t>
            </w:r>
            <w:r>
              <w:rPr>
                <w:rFonts w:ascii="標楷體" w:eastAsia="標楷體" w:hAnsi="標楷體"/>
              </w:rPr>
              <w:t>oanBorMain.CustNo</w:t>
            </w:r>
          </w:p>
        </w:tc>
        <w:tc>
          <w:tcPr>
            <w:tcW w:w="3648" w:type="dxa"/>
            <w:shd w:val="clear" w:color="auto" w:fill="auto"/>
          </w:tcPr>
          <w:p w14:paraId="5B5ECCCE" w14:textId="77777777" w:rsidR="00E25A94" w:rsidRPr="004F7CA5" w:rsidRDefault="00E25A94" w:rsidP="00E25A94">
            <w:pPr>
              <w:rPr>
                <w:rFonts w:ascii="標楷體" w:eastAsia="標楷體" w:hAnsi="標楷體"/>
                <w:lang w:eastAsia="zh-HK"/>
              </w:rPr>
            </w:pPr>
            <w:r>
              <w:rPr>
                <w:rFonts w:ascii="標楷體" w:eastAsia="標楷體" w:hAnsi="標楷體" w:hint="eastAsia"/>
              </w:rPr>
              <w:t>借戶戶號</w:t>
            </w:r>
          </w:p>
        </w:tc>
      </w:tr>
      <w:tr w:rsidR="00E25A94" w:rsidRPr="008F1D46" w14:paraId="752F90A0" w14:textId="77777777" w:rsidTr="007C5255">
        <w:tc>
          <w:tcPr>
            <w:tcW w:w="720" w:type="dxa"/>
            <w:shd w:val="clear" w:color="auto" w:fill="auto"/>
          </w:tcPr>
          <w:p w14:paraId="6479ECFE" w14:textId="77777777" w:rsidR="00E25A94" w:rsidRPr="004F7CA5" w:rsidRDefault="00E25A94" w:rsidP="00E25A94">
            <w:pPr>
              <w:jc w:val="center"/>
              <w:rPr>
                <w:rFonts w:ascii="標楷體" w:eastAsia="標楷體" w:hAnsi="標楷體"/>
                <w:lang w:eastAsia="zh-HK"/>
              </w:rPr>
            </w:pPr>
            <w:r w:rsidRPr="004F7CA5">
              <w:rPr>
                <w:rFonts w:ascii="標楷體" w:eastAsia="標楷體" w:hAnsi="標楷體" w:hint="eastAsia"/>
              </w:rPr>
              <w:t>1</w:t>
            </w:r>
            <w:r>
              <w:rPr>
                <w:rFonts w:ascii="標楷體" w:eastAsia="標楷體" w:hAnsi="標楷體" w:hint="eastAsia"/>
              </w:rPr>
              <w:t>-1</w:t>
            </w:r>
          </w:p>
        </w:tc>
        <w:tc>
          <w:tcPr>
            <w:tcW w:w="1056" w:type="dxa"/>
            <w:shd w:val="clear" w:color="auto" w:fill="auto"/>
          </w:tcPr>
          <w:p w14:paraId="3485C090" w14:textId="77777777" w:rsidR="00E25A94" w:rsidRPr="004F7CA5" w:rsidRDefault="00E25A94" w:rsidP="00E25A94">
            <w:pPr>
              <w:jc w:val="center"/>
              <w:rPr>
                <w:rFonts w:ascii="標楷體" w:eastAsia="標楷體" w:hAnsi="標楷體"/>
                <w:lang w:eastAsia="zh-HK"/>
              </w:rPr>
            </w:pPr>
            <w:r w:rsidRPr="004F7CA5">
              <w:rPr>
                <w:rFonts w:ascii="標楷體" w:eastAsia="標楷體" w:hAnsi="標楷體" w:hint="eastAsia"/>
                <w:lang w:eastAsia="zh-HK"/>
              </w:rPr>
              <w:t>資料</w:t>
            </w:r>
          </w:p>
        </w:tc>
        <w:tc>
          <w:tcPr>
            <w:tcW w:w="1794" w:type="dxa"/>
            <w:shd w:val="clear" w:color="auto" w:fill="auto"/>
          </w:tcPr>
          <w:p w14:paraId="0A392A8F" w14:textId="77777777" w:rsidR="00E25A94" w:rsidRPr="004F7CA5" w:rsidRDefault="00E25A94" w:rsidP="00E25A94">
            <w:pPr>
              <w:rPr>
                <w:rFonts w:ascii="標楷體" w:eastAsia="標楷體" w:hAnsi="標楷體"/>
              </w:rPr>
            </w:pPr>
            <w:r>
              <w:rPr>
                <w:rFonts w:ascii="標楷體" w:eastAsia="標楷體" w:hAnsi="標楷體" w:hint="eastAsia"/>
              </w:rPr>
              <w:t>額度編號</w:t>
            </w:r>
          </w:p>
        </w:tc>
        <w:tc>
          <w:tcPr>
            <w:tcW w:w="2976" w:type="dxa"/>
            <w:shd w:val="clear" w:color="auto" w:fill="auto"/>
          </w:tcPr>
          <w:p w14:paraId="4E22660C" w14:textId="77777777" w:rsidR="00E25A94" w:rsidRPr="004F7CA5" w:rsidRDefault="00E25A94" w:rsidP="00E25A94">
            <w:pPr>
              <w:rPr>
                <w:rFonts w:ascii="標楷體" w:eastAsia="標楷體" w:hAnsi="標楷體"/>
              </w:rPr>
            </w:pPr>
            <w:r>
              <w:rPr>
                <w:rFonts w:ascii="標楷體" w:eastAsia="標楷體" w:hAnsi="標楷體" w:hint="eastAsia"/>
              </w:rPr>
              <w:t>L</w:t>
            </w:r>
            <w:r>
              <w:rPr>
                <w:rFonts w:ascii="標楷體" w:eastAsia="標楷體" w:hAnsi="標楷體"/>
              </w:rPr>
              <w:t>oanBorMain.</w:t>
            </w:r>
            <w:r>
              <w:rPr>
                <w:rFonts w:ascii="標楷體" w:eastAsia="標楷體" w:hAnsi="標楷體" w:hint="eastAsia"/>
              </w:rPr>
              <w:t>F</w:t>
            </w:r>
            <w:r>
              <w:rPr>
                <w:rFonts w:ascii="標楷體" w:eastAsia="標楷體" w:hAnsi="標楷體"/>
              </w:rPr>
              <w:t>acmNo</w:t>
            </w:r>
          </w:p>
        </w:tc>
        <w:tc>
          <w:tcPr>
            <w:tcW w:w="3648" w:type="dxa"/>
            <w:shd w:val="clear" w:color="auto" w:fill="auto"/>
          </w:tcPr>
          <w:p w14:paraId="18B1B9BF" w14:textId="77777777" w:rsidR="00E25A94" w:rsidRPr="004F7CA5" w:rsidRDefault="00E25A94" w:rsidP="00E25A94">
            <w:pPr>
              <w:rPr>
                <w:rFonts w:ascii="標楷體" w:eastAsia="標楷體" w:hAnsi="標楷體"/>
                <w:lang w:eastAsia="zh-HK"/>
              </w:rPr>
            </w:pPr>
            <w:r>
              <w:rPr>
                <w:rFonts w:ascii="標楷體" w:eastAsia="標楷體" w:hAnsi="標楷體" w:hint="eastAsia"/>
              </w:rPr>
              <w:t>額度編號</w:t>
            </w:r>
          </w:p>
        </w:tc>
      </w:tr>
      <w:tr w:rsidR="00E25A94" w:rsidRPr="008F1D46" w14:paraId="34C88645" w14:textId="77777777" w:rsidTr="007C5255">
        <w:tc>
          <w:tcPr>
            <w:tcW w:w="720" w:type="dxa"/>
            <w:shd w:val="clear" w:color="auto" w:fill="auto"/>
          </w:tcPr>
          <w:p w14:paraId="3CCC4BD4" w14:textId="77777777" w:rsidR="00E25A94" w:rsidRPr="004F7CA5" w:rsidRDefault="00E25A94" w:rsidP="00E25A94">
            <w:pPr>
              <w:jc w:val="center"/>
              <w:rPr>
                <w:rFonts w:ascii="標楷體" w:eastAsia="標楷體" w:hAnsi="標楷體"/>
                <w:lang w:eastAsia="zh-HK"/>
              </w:rPr>
            </w:pPr>
            <w:r w:rsidRPr="004F7CA5">
              <w:rPr>
                <w:rFonts w:ascii="標楷體" w:eastAsia="標楷體" w:hAnsi="標楷體" w:hint="eastAsia"/>
              </w:rPr>
              <w:t>1</w:t>
            </w:r>
            <w:r>
              <w:rPr>
                <w:rFonts w:ascii="標楷體" w:eastAsia="標楷體" w:hAnsi="標楷體" w:hint="eastAsia"/>
              </w:rPr>
              <w:t>-2</w:t>
            </w:r>
          </w:p>
        </w:tc>
        <w:tc>
          <w:tcPr>
            <w:tcW w:w="1056" w:type="dxa"/>
            <w:shd w:val="clear" w:color="auto" w:fill="auto"/>
          </w:tcPr>
          <w:p w14:paraId="0485C7AE" w14:textId="77777777" w:rsidR="00E25A94" w:rsidRPr="004F7CA5" w:rsidRDefault="00E25A94" w:rsidP="00E25A94">
            <w:pPr>
              <w:jc w:val="center"/>
              <w:rPr>
                <w:rFonts w:ascii="標楷體" w:eastAsia="標楷體" w:hAnsi="標楷體"/>
                <w:lang w:eastAsia="zh-HK"/>
              </w:rPr>
            </w:pPr>
            <w:r w:rsidRPr="004F7CA5">
              <w:rPr>
                <w:rFonts w:ascii="標楷體" w:eastAsia="標楷體" w:hAnsi="標楷體" w:hint="eastAsia"/>
                <w:lang w:eastAsia="zh-HK"/>
              </w:rPr>
              <w:t>資料</w:t>
            </w:r>
          </w:p>
        </w:tc>
        <w:tc>
          <w:tcPr>
            <w:tcW w:w="1794" w:type="dxa"/>
            <w:shd w:val="clear" w:color="auto" w:fill="auto"/>
          </w:tcPr>
          <w:p w14:paraId="1B4A1283" w14:textId="77777777" w:rsidR="00E25A94" w:rsidRPr="004F7CA5" w:rsidRDefault="00E25A94" w:rsidP="00E25A94">
            <w:pPr>
              <w:rPr>
                <w:rFonts w:ascii="標楷體" w:eastAsia="標楷體" w:hAnsi="標楷體"/>
              </w:rPr>
            </w:pPr>
            <w:r>
              <w:rPr>
                <w:rFonts w:ascii="標楷體" w:eastAsia="標楷體" w:hAnsi="標楷體" w:hint="eastAsia"/>
              </w:rPr>
              <w:t>撥款序號</w:t>
            </w:r>
          </w:p>
        </w:tc>
        <w:tc>
          <w:tcPr>
            <w:tcW w:w="2976" w:type="dxa"/>
            <w:shd w:val="clear" w:color="auto" w:fill="auto"/>
          </w:tcPr>
          <w:p w14:paraId="03B4FD31" w14:textId="77777777" w:rsidR="00E25A94" w:rsidRPr="004F7CA5" w:rsidRDefault="00E25A94" w:rsidP="00E25A94">
            <w:pPr>
              <w:rPr>
                <w:rFonts w:ascii="標楷體" w:eastAsia="標楷體" w:hAnsi="標楷體"/>
              </w:rPr>
            </w:pPr>
            <w:r>
              <w:rPr>
                <w:rFonts w:ascii="標楷體" w:eastAsia="標楷體" w:hAnsi="標楷體" w:hint="eastAsia"/>
              </w:rPr>
              <w:t>L</w:t>
            </w:r>
            <w:r>
              <w:rPr>
                <w:rFonts w:ascii="標楷體" w:eastAsia="標楷體" w:hAnsi="標楷體"/>
              </w:rPr>
              <w:t>oanBorMain.BormNo</w:t>
            </w:r>
          </w:p>
        </w:tc>
        <w:tc>
          <w:tcPr>
            <w:tcW w:w="3648" w:type="dxa"/>
            <w:shd w:val="clear" w:color="auto" w:fill="auto"/>
          </w:tcPr>
          <w:p w14:paraId="5161ECDC" w14:textId="77777777" w:rsidR="00E25A94" w:rsidRPr="004F7CA5" w:rsidRDefault="00E25A94" w:rsidP="00E25A94">
            <w:pPr>
              <w:rPr>
                <w:rFonts w:ascii="標楷體" w:eastAsia="標楷體" w:hAnsi="標楷體"/>
                <w:lang w:eastAsia="zh-HK"/>
              </w:rPr>
            </w:pPr>
            <w:r>
              <w:rPr>
                <w:rFonts w:ascii="標楷體" w:eastAsia="標楷體" w:hAnsi="標楷體" w:hint="eastAsia"/>
              </w:rPr>
              <w:t>撥款序號</w:t>
            </w:r>
          </w:p>
        </w:tc>
      </w:tr>
      <w:tr w:rsidR="00E25A94" w:rsidRPr="008F1D46" w14:paraId="3CCB40D8" w14:textId="77777777" w:rsidTr="007C5255">
        <w:tc>
          <w:tcPr>
            <w:tcW w:w="720" w:type="dxa"/>
            <w:shd w:val="clear" w:color="auto" w:fill="auto"/>
          </w:tcPr>
          <w:p w14:paraId="0BD3D073" w14:textId="77777777" w:rsidR="00E25A94" w:rsidRPr="004F7CA5" w:rsidRDefault="00E25A94" w:rsidP="00E25A94">
            <w:pPr>
              <w:jc w:val="center"/>
              <w:rPr>
                <w:rFonts w:ascii="標楷體" w:eastAsia="標楷體" w:hAnsi="標楷體"/>
              </w:rPr>
            </w:pPr>
            <w:r>
              <w:rPr>
                <w:rFonts w:ascii="標楷體" w:eastAsia="標楷體" w:hAnsi="標楷體" w:hint="eastAsia"/>
              </w:rPr>
              <w:t>1-3</w:t>
            </w:r>
          </w:p>
        </w:tc>
        <w:tc>
          <w:tcPr>
            <w:tcW w:w="1056" w:type="dxa"/>
            <w:shd w:val="clear" w:color="auto" w:fill="auto"/>
          </w:tcPr>
          <w:p w14:paraId="57F074E9" w14:textId="77777777" w:rsidR="00E25A94" w:rsidRPr="004F7CA5" w:rsidRDefault="00E25A94" w:rsidP="00E25A94">
            <w:pPr>
              <w:jc w:val="center"/>
              <w:rPr>
                <w:rFonts w:ascii="標楷體" w:eastAsia="標楷體" w:hAnsi="標楷體"/>
                <w:lang w:eastAsia="zh-HK"/>
              </w:rPr>
            </w:pPr>
            <w:r w:rsidRPr="004F7CA5">
              <w:rPr>
                <w:rFonts w:ascii="標楷體" w:eastAsia="標楷體" w:hAnsi="標楷體" w:hint="eastAsia"/>
                <w:lang w:eastAsia="zh-HK"/>
              </w:rPr>
              <w:t>資料</w:t>
            </w:r>
          </w:p>
        </w:tc>
        <w:tc>
          <w:tcPr>
            <w:tcW w:w="1794" w:type="dxa"/>
            <w:shd w:val="clear" w:color="auto" w:fill="auto"/>
          </w:tcPr>
          <w:p w14:paraId="3EC20422" w14:textId="77777777" w:rsidR="00E25A94" w:rsidRPr="004F7CA5" w:rsidRDefault="00E25A94" w:rsidP="00E25A94">
            <w:pPr>
              <w:rPr>
                <w:rFonts w:ascii="標楷體" w:eastAsia="標楷體" w:hAnsi="標楷體"/>
                <w:lang w:eastAsia="zh-HK"/>
              </w:rPr>
            </w:pPr>
            <w:r w:rsidRPr="004F7CA5">
              <w:rPr>
                <w:rFonts w:ascii="標楷體" w:eastAsia="標楷體" w:hAnsi="標楷體" w:hint="eastAsia"/>
                <w:lang w:eastAsia="zh-HK"/>
              </w:rPr>
              <w:t>姓名</w:t>
            </w:r>
          </w:p>
        </w:tc>
        <w:tc>
          <w:tcPr>
            <w:tcW w:w="2976" w:type="dxa"/>
            <w:shd w:val="clear" w:color="auto" w:fill="auto"/>
          </w:tcPr>
          <w:p w14:paraId="34255F00" w14:textId="77777777" w:rsidR="00E25A94" w:rsidRPr="004F7CA5" w:rsidRDefault="00E25A94" w:rsidP="00E25A94">
            <w:pPr>
              <w:rPr>
                <w:rFonts w:ascii="標楷體" w:eastAsia="標楷體" w:hAnsi="標楷體"/>
              </w:rPr>
            </w:pPr>
            <w:r>
              <w:rPr>
                <w:rFonts w:ascii="標楷體" w:eastAsia="標楷體" w:hAnsi="標楷體" w:hint="eastAsia"/>
              </w:rPr>
              <w:t>C</w:t>
            </w:r>
            <w:r>
              <w:rPr>
                <w:rFonts w:ascii="標楷體" w:eastAsia="標楷體" w:hAnsi="標楷體"/>
              </w:rPr>
              <w:t>ustMain.Name</w:t>
            </w:r>
          </w:p>
        </w:tc>
        <w:tc>
          <w:tcPr>
            <w:tcW w:w="3648" w:type="dxa"/>
            <w:shd w:val="clear" w:color="auto" w:fill="auto"/>
          </w:tcPr>
          <w:p w14:paraId="18BA43E4" w14:textId="77777777" w:rsidR="00E25A94" w:rsidRPr="004F7CA5" w:rsidRDefault="00E25A94" w:rsidP="00E25A94">
            <w:pPr>
              <w:rPr>
                <w:rFonts w:ascii="標楷體" w:eastAsia="標楷體" w:hAnsi="標楷體"/>
                <w:lang w:eastAsia="zh-HK"/>
              </w:rPr>
            </w:pPr>
            <w:r>
              <w:rPr>
                <w:rFonts w:ascii="標楷體" w:eastAsia="標楷體" w:hAnsi="標楷體" w:hint="eastAsia"/>
                <w:lang w:eastAsia="zh-HK"/>
              </w:rPr>
              <w:t>姓名</w:t>
            </w:r>
          </w:p>
        </w:tc>
      </w:tr>
    </w:tbl>
    <w:p w14:paraId="5C836F17" w14:textId="77777777" w:rsidR="00E25A94" w:rsidRDefault="00E25A94" w:rsidP="00862982"/>
    <w:p w14:paraId="3949B047" w14:textId="77777777" w:rsidR="00862982" w:rsidRDefault="00862982" w:rsidP="00862982"/>
    <w:p w14:paraId="5AFC7559" w14:textId="77777777" w:rsidR="00862982" w:rsidRDefault="00862982" w:rsidP="00C46AE2">
      <w:pPr>
        <w:pStyle w:val="af8"/>
      </w:pPr>
      <w:r>
        <w:rPr>
          <w:rFonts w:hint="eastAsia"/>
        </w:rPr>
        <w:t>輸出</w:t>
      </w:r>
      <w:r w:rsidRPr="003972CE">
        <w:t>畫面</w:t>
      </w:r>
      <w:r w:rsidR="00024DE9">
        <w:rPr>
          <w:rFonts w:hint="eastAsia"/>
        </w:rPr>
        <w:t>多筆</w:t>
      </w:r>
      <w:r w:rsidRPr="003972CE">
        <w:t>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1"/>
        <w:gridCol w:w="1012"/>
        <w:gridCol w:w="1686"/>
        <w:gridCol w:w="3410"/>
        <w:gridCol w:w="3385"/>
      </w:tblGrid>
      <w:tr w:rsidR="00862982" w:rsidRPr="008F1D46" w14:paraId="285716DE" w14:textId="77777777" w:rsidTr="00197EE4">
        <w:tc>
          <w:tcPr>
            <w:tcW w:w="717" w:type="dxa"/>
            <w:shd w:val="clear" w:color="auto" w:fill="D9D9D9"/>
          </w:tcPr>
          <w:p w14:paraId="222EC434" w14:textId="77777777" w:rsidR="00862982" w:rsidRPr="004F7CA5" w:rsidRDefault="00862982" w:rsidP="00197EE4">
            <w:pPr>
              <w:jc w:val="center"/>
              <w:rPr>
                <w:rFonts w:ascii="標楷體" w:eastAsia="標楷體" w:hAnsi="標楷體"/>
                <w:lang w:eastAsia="zh-HK"/>
              </w:rPr>
            </w:pPr>
            <w:bookmarkStart w:id="120" w:name="_Hlk71882858"/>
            <w:r w:rsidRPr="004F7CA5">
              <w:rPr>
                <w:rFonts w:ascii="標楷體" w:eastAsia="標楷體" w:hAnsi="標楷體" w:hint="eastAsia"/>
                <w:lang w:eastAsia="zh-HK"/>
              </w:rPr>
              <w:t>序號</w:t>
            </w:r>
          </w:p>
        </w:tc>
        <w:tc>
          <w:tcPr>
            <w:tcW w:w="1050" w:type="dxa"/>
            <w:shd w:val="clear" w:color="auto" w:fill="D9D9D9"/>
          </w:tcPr>
          <w:p w14:paraId="7729D5CE" w14:textId="77777777" w:rsidR="00862982" w:rsidRPr="004F7CA5" w:rsidRDefault="00862982" w:rsidP="00197EE4">
            <w:pPr>
              <w:jc w:val="center"/>
              <w:rPr>
                <w:rFonts w:ascii="標楷體" w:eastAsia="標楷體" w:hAnsi="標楷體"/>
                <w:lang w:eastAsia="zh-HK"/>
              </w:rPr>
            </w:pPr>
            <w:r w:rsidRPr="004F7CA5">
              <w:rPr>
                <w:rFonts w:ascii="標楷體" w:eastAsia="標楷體" w:hAnsi="標楷體" w:hint="eastAsia"/>
                <w:lang w:eastAsia="zh-HK"/>
              </w:rPr>
              <w:t>欄位型態</w:t>
            </w:r>
          </w:p>
        </w:tc>
        <w:tc>
          <w:tcPr>
            <w:tcW w:w="1769" w:type="dxa"/>
            <w:shd w:val="clear" w:color="auto" w:fill="D9D9D9"/>
          </w:tcPr>
          <w:p w14:paraId="1AFC34A7" w14:textId="77777777" w:rsidR="00862982" w:rsidRPr="004F7CA5" w:rsidRDefault="00862982" w:rsidP="00197EE4">
            <w:pPr>
              <w:jc w:val="center"/>
              <w:rPr>
                <w:rFonts w:ascii="標楷體" w:eastAsia="標楷體" w:hAnsi="標楷體"/>
                <w:lang w:eastAsia="zh-HK"/>
              </w:rPr>
            </w:pPr>
            <w:r w:rsidRPr="004F7CA5">
              <w:rPr>
                <w:rFonts w:ascii="標楷體" w:eastAsia="標楷體" w:hAnsi="標楷體" w:hint="eastAsia"/>
                <w:lang w:eastAsia="zh-HK"/>
              </w:rPr>
              <w:t>欄位名稱</w:t>
            </w:r>
          </w:p>
        </w:tc>
        <w:tc>
          <w:tcPr>
            <w:tcW w:w="3456" w:type="dxa"/>
            <w:shd w:val="clear" w:color="auto" w:fill="D9D9D9"/>
          </w:tcPr>
          <w:p w14:paraId="587CA509" w14:textId="77777777" w:rsidR="00862982" w:rsidRPr="004F7CA5" w:rsidRDefault="00862982" w:rsidP="00197EE4">
            <w:pPr>
              <w:jc w:val="center"/>
              <w:rPr>
                <w:rFonts w:ascii="標楷體" w:eastAsia="標楷體" w:hAnsi="標楷體"/>
              </w:rPr>
            </w:pPr>
            <w:r w:rsidRPr="004F7CA5">
              <w:rPr>
                <w:rFonts w:ascii="標楷體" w:eastAsia="標楷體" w:hAnsi="標楷體" w:hint="eastAsia"/>
                <w:lang w:eastAsia="zh-HK"/>
              </w:rPr>
              <w:t>資料來源</w:t>
            </w:r>
          </w:p>
        </w:tc>
        <w:tc>
          <w:tcPr>
            <w:tcW w:w="3428" w:type="dxa"/>
            <w:shd w:val="clear" w:color="auto" w:fill="D9D9D9"/>
          </w:tcPr>
          <w:p w14:paraId="40D43737" w14:textId="77777777" w:rsidR="00862982" w:rsidRPr="004F7CA5" w:rsidRDefault="00862982" w:rsidP="00197EE4">
            <w:pPr>
              <w:jc w:val="center"/>
              <w:rPr>
                <w:rFonts w:ascii="標楷體" w:eastAsia="標楷體" w:hAnsi="標楷體"/>
                <w:lang w:eastAsia="zh-HK"/>
              </w:rPr>
            </w:pPr>
            <w:r w:rsidRPr="004F7CA5">
              <w:rPr>
                <w:rFonts w:ascii="標楷體" w:eastAsia="標楷體" w:hAnsi="標楷體" w:hint="eastAsia"/>
                <w:lang w:eastAsia="zh-HK"/>
              </w:rPr>
              <w:t>輸出</w:t>
            </w:r>
            <w:r w:rsidRPr="004F7CA5">
              <w:rPr>
                <w:rFonts w:ascii="標楷體" w:eastAsia="標楷體" w:hAnsi="標楷體" w:hint="eastAsia"/>
              </w:rPr>
              <w:t>/</w:t>
            </w:r>
            <w:r w:rsidRPr="004F7CA5">
              <w:rPr>
                <w:rFonts w:ascii="標楷體" w:eastAsia="標楷體" w:hAnsi="標楷體" w:hint="eastAsia"/>
                <w:lang w:eastAsia="zh-HK"/>
              </w:rPr>
              <w:t>功能說明</w:t>
            </w:r>
          </w:p>
        </w:tc>
      </w:tr>
      <w:tr w:rsidR="00862982" w:rsidRPr="008F1D46" w14:paraId="6832007A" w14:textId="77777777" w:rsidTr="00197EE4">
        <w:tc>
          <w:tcPr>
            <w:tcW w:w="717" w:type="dxa"/>
            <w:shd w:val="clear" w:color="auto" w:fill="auto"/>
          </w:tcPr>
          <w:p w14:paraId="30150CFB" w14:textId="77777777" w:rsidR="00862982" w:rsidRPr="004F7CA5" w:rsidRDefault="00862982" w:rsidP="007C5255">
            <w:pPr>
              <w:numPr>
                <w:ilvl w:val="0"/>
                <w:numId w:val="73"/>
              </w:numPr>
              <w:jc w:val="center"/>
              <w:rPr>
                <w:rFonts w:ascii="標楷體" w:eastAsia="標楷體" w:hAnsi="標楷體"/>
                <w:lang w:eastAsia="zh-HK"/>
              </w:rPr>
            </w:pPr>
          </w:p>
        </w:tc>
        <w:tc>
          <w:tcPr>
            <w:tcW w:w="1050" w:type="dxa"/>
            <w:shd w:val="clear" w:color="auto" w:fill="auto"/>
          </w:tcPr>
          <w:p w14:paraId="329FB3DB" w14:textId="77777777" w:rsidR="00862982" w:rsidRPr="004F7CA5" w:rsidRDefault="00862982" w:rsidP="00197EE4">
            <w:pPr>
              <w:jc w:val="center"/>
              <w:rPr>
                <w:rFonts w:ascii="標楷體" w:eastAsia="標楷體" w:hAnsi="標楷體"/>
                <w:lang w:eastAsia="zh-HK"/>
              </w:rPr>
            </w:pPr>
            <w:r w:rsidRPr="004F7CA5">
              <w:rPr>
                <w:rFonts w:ascii="標楷體" w:eastAsia="標楷體" w:hAnsi="標楷體" w:hint="eastAsia"/>
                <w:lang w:eastAsia="zh-HK"/>
              </w:rPr>
              <w:t>按鈕</w:t>
            </w:r>
          </w:p>
        </w:tc>
        <w:tc>
          <w:tcPr>
            <w:tcW w:w="1769" w:type="dxa"/>
            <w:shd w:val="clear" w:color="auto" w:fill="auto"/>
          </w:tcPr>
          <w:p w14:paraId="33C394A7" w14:textId="77777777" w:rsidR="00862982" w:rsidRPr="004F7CA5" w:rsidRDefault="00862982" w:rsidP="00197EE4">
            <w:pPr>
              <w:rPr>
                <w:rFonts w:ascii="標楷體" w:eastAsia="標楷體" w:hAnsi="標楷體"/>
                <w:lang w:eastAsia="zh-HK"/>
              </w:rPr>
            </w:pPr>
            <w:r>
              <w:rPr>
                <w:rFonts w:ascii="標楷體" w:eastAsia="標楷體" w:hAnsi="標楷體" w:hint="eastAsia"/>
                <w:lang w:eastAsia="zh-HK"/>
              </w:rPr>
              <w:t>修改</w:t>
            </w:r>
          </w:p>
        </w:tc>
        <w:tc>
          <w:tcPr>
            <w:tcW w:w="3456" w:type="dxa"/>
            <w:shd w:val="clear" w:color="auto" w:fill="auto"/>
          </w:tcPr>
          <w:p w14:paraId="712A9811" w14:textId="77777777" w:rsidR="00862982" w:rsidRPr="004F7CA5" w:rsidRDefault="00862982" w:rsidP="00197EE4">
            <w:pPr>
              <w:rPr>
                <w:rFonts w:ascii="標楷體" w:eastAsia="標楷體" w:hAnsi="標楷體"/>
                <w:lang w:eastAsia="zh-HK"/>
              </w:rPr>
            </w:pPr>
          </w:p>
        </w:tc>
        <w:tc>
          <w:tcPr>
            <w:tcW w:w="3428" w:type="dxa"/>
            <w:shd w:val="clear" w:color="auto" w:fill="auto"/>
          </w:tcPr>
          <w:p w14:paraId="0A18B65F" w14:textId="77777777" w:rsidR="00862982" w:rsidRDefault="00862982" w:rsidP="007C5255">
            <w:pPr>
              <w:numPr>
                <w:ilvl w:val="0"/>
                <w:numId w:val="70"/>
              </w:numPr>
              <w:ind w:left="375" w:hanging="375"/>
              <w:rPr>
                <w:rFonts w:ascii="標楷體" w:eastAsia="標楷體" w:hAnsi="標楷體"/>
              </w:rPr>
            </w:pPr>
            <w:r w:rsidRPr="004657D0">
              <w:rPr>
                <w:rFonts w:ascii="標楷體" w:eastAsia="標楷體" w:hAnsi="標楷體" w:hint="eastAsia"/>
              </w:rPr>
              <w:t>修改當筆</w:t>
            </w:r>
            <w:r>
              <w:rPr>
                <w:rFonts w:ascii="標楷體" w:eastAsia="標楷體" w:hAnsi="標楷體" w:hint="eastAsia"/>
              </w:rPr>
              <w:t>約定部分償還資料</w:t>
            </w:r>
            <w:r w:rsidRPr="004657D0">
              <w:rPr>
                <w:rFonts w:ascii="標楷體" w:eastAsia="標楷體" w:hAnsi="標楷體" w:hint="eastAsia"/>
              </w:rPr>
              <w:t>,連結至</w:t>
            </w:r>
            <w:r w:rsidRPr="004657D0">
              <w:rPr>
                <w:rFonts w:ascii="標楷體" w:eastAsia="標楷體" w:hAnsi="標楷體"/>
              </w:rPr>
              <w:t>【</w:t>
            </w:r>
            <w:r w:rsidRPr="004657D0">
              <w:rPr>
                <w:rFonts w:ascii="標楷體" w:eastAsia="標楷體" w:hAnsi="標楷體" w:hint="eastAsia"/>
              </w:rPr>
              <w:t>L</w:t>
            </w:r>
            <w:r w:rsidRPr="004657D0">
              <w:rPr>
                <w:rFonts w:ascii="標楷體" w:eastAsia="標楷體" w:hAnsi="標楷體"/>
              </w:rPr>
              <w:t>3</w:t>
            </w:r>
            <w:r>
              <w:rPr>
                <w:rFonts w:ascii="標楷體" w:eastAsia="標楷體" w:hAnsi="標楷體" w:hint="eastAsia"/>
              </w:rPr>
              <w:t>130</w:t>
            </w:r>
            <w:r w:rsidRPr="008A10C2">
              <w:rPr>
                <w:rFonts w:ascii="標楷體" w:eastAsia="標楷體" w:hAnsi="標楷體" w:hint="eastAsia"/>
              </w:rPr>
              <w:t>約定部分償還登錄</w:t>
            </w:r>
            <w:r w:rsidRPr="004657D0">
              <w:rPr>
                <w:rFonts w:ascii="標楷體" w:eastAsia="標楷體" w:hAnsi="標楷體"/>
              </w:rPr>
              <w:t>】</w:t>
            </w:r>
            <w:r w:rsidRPr="004657D0">
              <w:rPr>
                <w:rFonts w:ascii="標楷體" w:eastAsia="標楷體" w:hAnsi="標楷體" w:hint="eastAsia"/>
              </w:rPr>
              <w:t>，供</w:t>
            </w:r>
            <w:r>
              <w:rPr>
                <w:rFonts w:ascii="標楷體" w:eastAsia="標楷體" w:hAnsi="標楷體" w:hint="eastAsia"/>
              </w:rPr>
              <w:t>修改</w:t>
            </w:r>
            <w:r w:rsidRPr="008A10C2">
              <w:rPr>
                <w:rFonts w:ascii="標楷體" w:eastAsia="標楷體" w:hAnsi="標楷體" w:hint="eastAsia"/>
              </w:rPr>
              <w:t>約定部分償還</w:t>
            </w:r>
            <w:r w:rsidRPr="004657D0">
              <w:rPr>
                <w:rFonts w:ascii="標楷體" w:eastAsia="標楷體" w:hAnsi="標楷體" w:hint="eastAsia"/>
              </w:rPr>
              <w:t>資料</w:t>
            </w:r>
          </w:p>
          <w:p w14:paraId="71190717" w14:textId="77777777" w:rsidR="00862982" w:rsidRPr="004657D0" w:rsidRDefault="00862982" w:rsidP="007C5255">
            <w:pPr>
              <w:numPr>
                <w:ilvl w:val="0"/>
                <w:numId w:val="70"/>
              </w:numPr>
              <w:ind w:left="375" w:hanging="375"/>
              <w:rPr>
                <w:rFonts w:ascii="標楷體" w:eastAsia="標楷體" w:hAnsi="標楷體"/>
              </w:rPr>
            </w:pPr>
            <w:r>
              <w:rPr>
                <w:rFonts w:ascii="標楷體" w:eastAsia="標楷體" w:hAnsi="標楷體" w:hint="eastAsia"/>
              </w:rPr>
              <w:t>該筆資料[狀態(</w:t>
            </w:r>
            <w:r w:rsidRPr="00DF43D6">
              <w:rPr>
                <w:rFonts w:ascii="標楷體" w:eastAsia="標楷體" w:hAnsi="標楷體"/>
              </w:rPr>
              <w:t>LoanBook.Status</w:t>
            </w:r>
            <w:r>
              <w:rPr>
                <w:rFonts w:ascii="標楷體" w:eastAsia="標楷體" w:hAnsi="標楷體" w:hint="eastAsia"/>
              </w:rPr>
              <w:t>)]為[1.已回收]時,不顯示修改按鈕</w:t>
            </w:r>
          </w:p>
        </w:tc>
      </w:tr>
      <w:tr w:rsidR="00862982" w:rsidRPr="008F1D46" w14:paraId="6755F372" w14:textId="77777777" w:rsidTr="00197EE4">
        <w:tc>
          <w:tcPr>
            <w:tcW w:w="717" w:type="dxa"/>
            <w:shd w:val="clear" w:color="auto" w:fill="auto"/>
          </w:tcPr>
          <w:p w14:paraId="614943BA" w14:textId="77777777" w:rsidR="00862982" w:rsidRPr="004F7CA5" w:rsidRDefault="00862982" w:rsidP="007C5255">
            <w:pPr>
              <w:numPr>
                <w:ilvl w:val="0"/>
                <w:numId w:val="73"/>
              </w:numPr>
              <w:jc w:val="center"/>
              <w:rPr>
                <w:rFonts w:ascii="標楷體" w:eastAsia="標楷體" w:hAnsi="標楷體"/>
              </w:rPr>
            </w:pPr>
          </w:p>
        </w:tc>
        <w:tc>
          <w:tcPr>
            <w:tcW w:w="1050" w:type="dxa"/>
            <w:shd w:val="clear" w:color="auto" w:fill="auto"/>
          </w:tcPr>
          <w:p w14:paraId="52B816A1" w14:textId="77777777" w:rsidR="00862982" w:rsidRPr="004F7CA5" w:rsidRDefault="00862982" w:rsidP="00197EE4">
            <w:pPr>
              <w:jc w:val="center"/>
              <w:rPr>
                <w:rFonts w:ascii="標楷體" w:eastAsia="標楷體" w:hAnsi="標楷體"/>
                <w:lang w:eastAsia="zh-HK"/>
              </w:rPr>
            </w:pPr>
            <w:r w:rsidRPr="004F7CA5">
              <w:rPr>
                <w:rFonts w:ascii="標楷體" w:eastAsia="標楷體" w:hAnsi="標楷體" w:hint="eastAsia"/>
                <w:lang w:eastAsia="zh-HK"/>
              </w:rPr>
              <w:t>按鈕</w:t>
            </w:r>
          </w:p>
        </w:tc>
        <w:tc>
          <w:tcPr>
            <w:tcW w:w="1769" w:type="dxa"/>
            <w:shd w:val="clear" w:color="auto" w:fill="auto"/>
          </w:tcPr>
          <w:p w14:paraId="7B48F314" w14:textId="77777777" w:rsidR="00862982" w:rsidRPr="004F7CA5" w:rsidRDefault="00862982" w:rsidP="00197EE4">
            <w:pPr>
              <w:rPr>
                <w:rFonts w:ascii="標楷體" w:eastAsia="標楷體" w:hAnsi="標楷體"/>
                <w:lang w:eastAsia="zh-HK"/>
              </w:rPr>
            </w:pPr>
            <w:r>
              <w:rPr>
                <w:rFonts w:ascii="標楷體" w:eastAsia="標楷體" w:hAnsi="標楷體" w:hint="eastAsia"/>
                <w:lang w:eastAsia="zh-HK"/>
              </w:rPr>
              <w:t>刪除</w:t>
            </w:r>
          </w:p>
        </w:tc>
        <w:tc>
          <w:tcPr>
            <w:tcW w:w="3456" w:type="dxa"/>
            <w:shd w:val="clear" w:color="auto" w:fill="auto"/>
          </w:tcPr>
          <w:p w14:paraId="38A2493E" w14:textId="77777777" w:rsidR="00862982" w:rsidRPr="004F7CA5" w:rsidRDefault="00862982" w:rsidP="00197EE4">
            <w:pPr>
              <w:rPr>
                <w:rFonts w:ascii="標楷體" w:eastAsia="標楷體" w:hAnsi="標楷體"/>
                <w:lang w:eastAsia="zh-HK"/>
              </w:rPr>
            </w:pPr>
          </w:p>
        </w:tc>
        <w:tc>
          <w:tcPr>
            <w:tcW w:w="3428" w:type="dxa"/>
            <w:shd w:val="clear" w:color="auto" w:fill="auto"/>
          </w:tcPr>
          <w:p w14:paraId="44E0967B" w14:textId="77777777" w:rsidR="00862982" w:rsidRDefault="00862982" w:rsidP="007C5255">
            <w:pPr>
              <w:numPr>
                <w:ilvl w:val="0"/>
                <w:numId w:val="71"/>
              </w:numPr>
              <w:ind w:left="375" w:hanging="375"/>
              <w:rPr>
                <w:rFonts w:ascii="標楷體" w:eastAsia="標楷體" w:hAnsi="標楷體"/>
              </w:rPr>
            </w:pPr>
            <w:r>
              <w:rPr>
                <w:rFonts w:ascii="標楷體" w:eastAsia="標楷體" w:hAnsi="標楷體" w:hint="eastAsia"/>
              </w:rPr>
              <w:t>刪除</w:t>
            </w:r>
            <w:r w:rsidRPr="002B4D4F">
              <w:rPr>
                <w:rFonts w:ascii="標楷體" w:eastAsia="標楷體" w:hAnsi="標楷體" w:hint="eastAsia"/>
              </w:rPr>
              <w:t>當筆</w:t>
            </w:r>
            <w:r>
              <w:rPr>
                <w:rFonts w:ascii="標楷體" w:eastAsia="標楷體" w:hAnsi="標楷體" w:hint="eastAsia"/>
              </w:rPr>
              <w:t>約定部分償還資料</w:t>
            </w:r>
            <w:r w:rsidRPr="002B4D4F">
              <w:rPr>
                <w:rFonts w:ascii="標楷體" w:eastAsia="標楷體" w:hAnsi="標楷體" w:hint="eastAsia"/>
              </w:rPr>
              <w:t>,連結至</w:t>
            </w:r>
            <w:r w:rsidRPr="002B4D4F">
              <w:rPr>
                <w:rFonts w:ascii="標楷體" w:eastAsia="標楷體" w:hAnsi="標楷體"/>
              </w:rPr>
              <w:t>【</w:t>
            </w:r>
            <w:r w:rsidRPr="002B4D4F">
              <w:rPr>
                <w:rFonts w:ascii="標楷體" w:eastAsia="標楷體" w:hAnsi="標楷體" w:hint="eastAsia"/>
              </w:rPr>
              <w:t>L</w:t>
            </w:r>
            <w:r w:rsidRPr="002B4D4F">
              <w:rPr>
                <w:rFonts w:ascii="標楷體" w:eastAsia="標楷體" w:hAnsi="標楷體"/>
              </w:rPr>
              <w:t>3</w:t>
            </w:r>
            <w:r>
              <w:rPr>
                <w:rFonts w:ascii="標楷體" w:eastAsia="標楷體" w:hAnsi="標楷體" w:hint="eastAsia"/>
              </w:rPr>
              <w:t>130</w:t>
            </w:r>
            <w:r w:rsidRPr="008A10C2">
              <w:rPr>
                <w:rFonts w:ascii="標楷體" w:eastAsia="標楷體" w:hAnsi="標楷體" w:hint="eastAsia"/>
              </w:rPr>
              <w:t>約定部分償還登錄</w:t>
            </w:r>
            <w:r w:rsidRPr="002B4D4F">
              <w:rPr>
                <w:rFonts w:ascii="標楷體" w:eastAsia="標楷體" w:hAnsi="標楷體"/>
              </w:rPr>
              <w:t>】</w:t>
            </w:r>
            <w:r w:rsidRPr="002B4D4F">
              <w:rPr>
                <w:rFonts w:ascii="標楷體" w:eastAsia="標楷體" w:hAnsi="標楷體" w:hint="eastAsia"/>
              </w:rPr>
              <w:t>，供</w:t>
            </w:r>
            <w:r>
              <w:rPr>
                <w:rFonts w:ascii="標楷體" w:eastAsia="標楷體" w:hAnsi="標楷體" w:hint="eastAsia"/>
              </w:rPr>
              <w:t>刪除</w:t>
            </w:r>
            <w:r w:rsidRPr="008A10C2">
              <w:rPr>
                <w:rFonts w:ascii="標楷體" w:eastAsia="標楷體" w:hAnsi="標楷體" w:hint="eastAsia"/>
              </w:rPr>
              <w:t>約定部分償還</w:t>
            </w:r>
            <w:r w:rsidRPr="002B4D4F">
              <w:rPr>
                <w:rFonts w:ascii="標楷體" w:eastAsia="標楷體" w:hAnsi="標楷體" w:hint="eastAsia"/>
              </w:rPr>
              <w:t>資料</w:t>
            </w:r>
          </w:p>
          <w:p w14:paraId="76F9C70B" w14:textId="77777777" w:rsidR="00862982" w:rsidRPr="004657D0" w:rsidRDefault="00862982" w:rsidP="007C5255">
            <w:pPr>
              <w:numPr>
                <w:ilvl w:val="0"/>
                <w:numId w:val="71"/>
              </w:numPr>
              <w:ind w:left="375" w:hanging="375"/>
              <w:rPr>
                <w:rFonts w:ascii="標楷體" w:eastAsia="標楷體" w:hAnsi="標楷體"/>
              </w:rPr>
            </w:pPr>
            <w:r>
              <w:rPr>
                <w:rFonts w:ascii="標楷體" w:eastAsia="標楷體" w:hAnsi="標楷體" w:hint="eastAsia"/>
              </w:rPr>
              <w:t>該筆資料[狀態(</w:t>
            </w:r>
            <w:r w:rsidRPr="00DF43D6">
              <w:rPr>
                <w:rFonts w:ascii="標楷體" w:eastAsia="標楷體" w:hAnsi="標楷體"/>
              </w:rPr>
              <w:t>LoanBook.Status</w:t>
            </w:r>
            <w:r>
              <w:rPr>
                <w:rFonts w:ascii="標楷體" w:eastAsia="標楷體" w:hAnsi="標楷體" w:hint="eastAsia"/>
              </w:rPr>
              <w:t>)]為[1.已回收]時,不顯示刪除按鈕</w:t>
            </w:r>
          </w:p>
        </w:tc>
      </w:tr>
      <w:tr w:rsidR="00862982" w:rsidRPr="008F1D46" w14:paraId="3F84D93B" w14:textId="77777777" w:rsidTr="00197EE4">
        <w:tc>
          <w:tcPr>
            <w:tcW w:w="717" w:type="dxa"/>
            <w:shd w:val="clear" w:color="auto" w:fill="auto"/>
          </w:tcPr>
          <w:p w14:paraId="67693F64" w14:textId="77777777" w:rsidR="00862982" w:rsidRPr="004F7CA5" w:rsidRDefault="00862982" w:rsidP="007C5255">
            <w:pPr>
              <w:numPr>
                <w:ilvl w:val="0"/>
                <w:numId w:val="73"/>
              </w:numPr>
              <w:jc w:val="center"/>
              <w:rPr>
                <w:rFonts w:ascii="標楷體" w:eastAsia="標楷體" w:hAnsi="標楷體"/>
              </w:rPr>
            </w:pPr>
          </w:p>
        </w:tc>
        <w:tc>
          <w:tcPr>
            <w:tcW w:w="1050" w:type="dxa"/>
            <w:shd w:val="clear" w:color="auto" w:fill="auto"/>
          </w:tcPr>
          <w:p w14:paraId="4BB1DD82" w14:textId="77777777" w:rsidR="00862982" w:rsidRPr="004F7CA5" w:rsidRDefault="00862982" w:rsidP="00197EE4">
            <w:pPr>
              <w:jc w:val="center"/>
              <w:rPr>
                <w:rFonts w:ascii="標楷體" w:eastAsia="標楷體" w:hAnsi="標楷體"/>
                <w:lang w:eastAsia="zh-HK"/>
              </w:rPr>
            </w:pPr>
            <w:r w:rsidRPr="004F7CA5">
              <w:rPr>
                <w:rFonts w:ascii="標楷體" w:eastAsia="標楷體" w:hAnsi="標楷體" w:hint="eastAsia"/>
                <w:lang w:eastAsia="zh-HK"/>
              </w:rPr>
              <w:t>按鈕</w:t>
            </w:r>
          </w:p>
        </w:tc>
        <w:tc>
          <w:tcPr>
            <w:tcW w:w="1769" w:type="dxa"/>
            <w:shd w:val="clear" w:color="auto" w:fill="auto"/>
          </w:tcPr>
          <w:p w14:paraId="018B9993" w14:textId="77777777" w:rsidR="00862982" w:rsidRDefault="00862982" w:rsidP="00197EE4">
            <w:pPr>
              <w:rPr>
                <w:rFonts w:ascii="標楷體" w:eastAsia="標楷體" w:hAnsi="標楷體"/>
                <w:lang w:eastAsia="zh-HK"/>
              </w:rPr>
            </w:pPr>
            <w:r w:rsidRPr="00391F6E">
              <w:rPr>
                <w:rFonts w:ascii="標楷體" w:eastAsia="標楷體" w:hAnsi="標楷體" w:hint="eastAsia"/>
                <w:lang w:eastAsia="zh-HK"/>
              </w:rPr>
              <w:t>查詢</w:t>
            </w:r>
          </w:p>
        </w:tc>
        <w:tc>
          <w:tcPr>
            <w:tcW w:w="3456" w:type="dxa"/>
            <w:shd w:val="clear" w:color="auto" w:fill="auto"/>
          </w:tcPr>
          <w:p w14:paraId="638F4B9B" w14:textId="77777777" w:rsidR="00862982" w:rsidRPr="004F7CA5" w:rsidRDefault="00862982" w:rsidP="00197EE4">
            <w:pPr>
              <w:rPr>
                <w:rFonts w:ascii="標楷體" w:eastAsia="標楷體" w:hAnsi="標楷體"/>
                <w:lang w:eastAsia="zh-HK"/>
              </w:rPr>
            </w:pPr>
          </w:p>
        </w:tc>
        <w:tc>
          <w:tcPr>
            <w:tcW w:w="3428" w:type="dxa"/>
            <w:shd w:val="clear" w:color="auto" w:fill="auto"/>
          </w:tcPr>
          <w:p w14:paraId="0B5463C9" w14:textId="77777777" w:rsidR="00862982" w:rsidRPr="004657D0" w:rsidRDefault="00862982" w:rsidP="007C5255">
            <w:pPr>
              <w:numPr>
                <w:ilvl w:val="0"/>
                <w:numId w:val="72"/>
              </w:numPr>
              <w:ind w:left="375" w:hanging="375"/>
              <w:rPr>
                <w:rFonts w:ascii="標楷體" w:eastAsia="標楷體" w:hAnsi="標楷體"/>
              </w:rPr>
            </w:pPr>
            <w:r>
              <w:rPr>
                <w:rFonts w:ascii="標楷體" w:eastAsia="標楷體" w:hAnsi="標楷體" w:hint="eastAsia"/>
              </w:rPr>
              <w:t>查詢</w:t>
            </w:r>
            <w:r w:rsidRPr="002B4D4F">
              <w:rPr>
                <w:rFonts w:ascii="標楷體" w:eastAsia="標楷體" w:hAnsi="標楷體" w:hint="eastAsia"/>
              </w:rPr>
              <w:t>當筆</w:t>
            </w:r>
            <w:r>
              <w:rPr>
                <w:rFonts w:ascii="標楷體" w:eastAsia="標楷體" w:hAnsi="標楷體" w:hint="eastAsia"/>
              </w:rPr>
              <w:t>約定部分償還資料</w:t>
            </w:r>
            <w:r w:rsidRPr="002B4D4F">
              <w:rPr>
                <w:rFonts w:ascii="標楷體" w:eastAsia="標楷體" w:hAnsi="標楷體" w:hint="eastAsia"/>
              </w:rPr>
              <w:t>,連結至</w:t>
            </w:r>
            <w:r w:rsidRPr="002B4D4F">
              <w:rPr>
                <w:rFonts w:ascii="標楷體" w:eastAsia="標楷體" w:hAnsi="標楷體"/>
              </w:rPr>
              <w:t>【</w:t>
            </w:r>
            <w:r w:rsidRPr="002B4D4F">
              <w:rPr>
                <w:rFonts w:ascii="標楷體" w:eastAsia="標楷體" w:hAnsi="標楷體" w:hint="eastAsia"/>
              </w:rPr>
              <w:t>L</w:t>
            </w:r>
            <w:r w:rsidRPr="002B4D4F">
              <w:rPr>
                <w:rFonts w:ascii="標楷體" w:eastAsia="標楷體" w:hAnsi="標楷體"/>
              </w:rPr>
              <w:t>3</w:t>
            </w:r>
            <w:r>
              <w:rPr>
                <w:rFonts w:ascii="標楷體" w:eastAsia="標楷體" w:hAnsi="標楷體" w:hint="eastAsia"/>
              </w:rPr>
              <w:t>130</w:t>
            </w:r>
            <w:r w:rsidRPr="008A10C2">
              <w:rPr>
                <w:rFonts w:ascii="標楷體" w:eastAsia="標楷體" w:hAnsi="標楷體" w:hint="eastAsia"/>
              </w:rPr>
              <w:t>約定部分償還登錄</w:t>
            </w:r>
            <w:r w:rsidRPr="002B4D4F">
              <w:rPr>
                <w:rFonts w:ascii="標楷體" w:eastAsia="標楷體" w:hAnsi="標楷體"/>
              </w:rPr>
              <w:t>】</w:t>
            </w:r>
            <w:r w:rsidRPr="002B4D4F">
              <w:rPr>
                <w:rFonts w:ascii="標楷體" w:eastAsia="標楷體" w:hAnsi="標楷體" w:hint="eastAsia"/>
              </w:rPr>
              <w:t>，供</w:t>
            </w:r>
            <w:r>
              <w:rPr>
                <w:rFonts w:ascii="標楷體" w:eastAsia="標楷體" w:hAnsi="標楷體" w:hint="eastAsia"/>
              </w:rPr>
              <w:t>查詢</w:t>
            </w:r>
            <w:r w:rsidRPr="008A10C2">
              <w:rPr>
                <w:rFonts w:ascii="標楷體" w:eastAsia="標楷體" w:hAnsi="標楷體" w:hint="eastAsia"/>
              </w:rPr>
              <w:t>約定部分償還</w:t>
            </w:r>
            <w:r w:rsidRPr="002B4D4F">
              <w:rPr>
                <w:rFonts w:ascii="標楷體" w:eastAsia="標楷體" w:hAnsi="標楷體" w:hint="eastAsia"/>
              </w:rPr>
              <w:t>資料</w:t>
            </w:r>
          </w:p>
        </w:tc>
      </w:tr>
      <w:tr w:rsidR="00862982" w:rsidRPr="008F1D46" w14:paraId="1D828616" w14:textId="77777777" w:rsidTr="00197EE4">
        <w:tc>
          <w:tcPr>
            <w:tcW w:w="717" w:type="dxa"/>
            <w:shd w:val="clear" w:color="auto" w:fill="auto"/>
          </w:tcPr>
          <w:p w14:paraId="668E83A6" w14:textId="77777777" w:rsidR="00862982" w:rsidRPr="004F7CA5" w:rsidRDefault="00862982" w:rsidP="007C5255">
            <w:pPr>
              <w:numPr>
                <w:ilvl w:val="0"/>
                <w:numId w:val="73"/>
              </w:numPr>
              <w:jc w:val="center"/>
              <w:rPr>
                <w:rFonts w:ascii="標楷體" w:eastAsia="標楷體" w:hAnsi="標楷體"/>
              </w:rPr>
            </w:pPr>
          </w:p>
        </w:tc>
        <w:tc>
          <w:tcPr>
            <w:tcW w:w="1050" w:type="dxa"/>
            <w:shd w:val="clear" w:color="auto" w:fill="auto"/>
          </w:tcPr>
          <w:p w14:paraId="045D61A2" w14:textId="77777777" w:rsidR="00862982" w:rsidRPr="004F7CA5" w:rsidRDefault="00862982" w:rsidP="00197EE4">
            <w:pPr>
              <w:jc w:val="center"/>
              <w:rPr>
                <w:rFonts w:ascii="標楷體" w:eastAsia="標楷體" w:hAnsi="標楷體"/>
                <w:lang w:eastAsia="zh-HK"/>
              </w:rPr>
            </w:pPr>
            <w:r w:rsidRPr="004F7CA5">
              <w:rPr>
                <w:rFonts w:ascii="標楷體" w:eastAsia="標楷體" w:hAnsi="標楷體" w:hint="eastAsia"/>
                <w:lang w:eastAsia="zh-HK"/>
              </w:rPr>
              <w:t>資料</w:t>
            </w:r>
          </w:p>
        </w:tc>
        <w:tc>
          <w:tcPr>
            <w:tcW w:w="1769" w:type="dxa"/>
            <w:shd w:val="clear" w:color="auto" w:fill="auto"/>
          </w:tcPr>
          <w:p w14:paraId="0D772DAA" w14:textId="77777777" w:rsidR="00862982" w:rsidRPr="004F7CA5" w:rsidRDefault="00862982" w:rsidP="00197EE4">
            <w:pPr>
              <w:rPr>
                <w:rFonts w:ascii="標楷體" w:eastAsia="標楷體" w:hAnsi="標楷體"/>
                <w:lang w:eastAsia="zh-HK"/>
              </w:rPr>
            </w:pPr>
            <w:r>
              <w:rPr>
                <w:rFonts w:ascii="標楷體" w:eastAsia="標楷體" w:hAnsi="標楷體" w:hint="eastAsia"/>
              </w:rPr>
              <w:t>戶號</w:t>
            </w:r>
          </w:p>
        </w:tc>
        <w:tc>
          <w:tcPr>
            <w:tcW w:w="3456" w:type="dxa"/>
            <w:shd w:val="clear" w:color="auto" w:fill="auto"/>
          </w:tcPr>
          <w:p w14:paraId="301F93DF" w14:textId="77777777" w:rsidR="00862982" w:rsidRPr="004F7CA5" w:rsidRDefault="00862982" w:rsidP="00197EE4">
            <w:pPr>
              <w:rPr>
                <w:rFonts w:ascii="標楷體" w:eastAsia="標楷體" w:hAnsi="標楷體"/>
                <w:lang w:eastAsia="zh-HK"/>
              </w:rPr>
            </w:pPr>
            <w:r w:rsidRPr="00DF43D6">
              <w:rPr>
                <w:rFonts w:ascii="標楷體" w:eastAsia="標楷體" w:hAnsi="標楷體"/>
                <w:lang w:eastAsia="zh-HK"/>
              </w:rPr>
              <w:t>LoanBook.CustNo</w:t>
            </w:r>
          </w:p>
        </w:tc>
        <w:tc>
          <w:tcPr>
            <w:tcW w:w="3428" w:type="dxa"/>
            <w:shd w:val="clear" w:color="auto" w:fill="auto"/>
          </w:tcPr>
          <w:p w14:paraId="4678A5EE" w14:textId="77777777" w:rsidR="00862982" w:rsidRPr="004F7CA5" w:rsidRDefault="00862982" w:rsidP="00197EE4">
            <w:pPr>
              <w:rPr>
                <w:rFonts w:ascii="標楷體" w:eastAsia="標楷體" w:hAnsi="標楷體"/>
                <w:lang w:eastAsia="zh-HK"/>
              </w:rPr>
            </w:pPr>
            <w:r>
              <w:rPr>
                <w:rFonts w:ascii="標楷體" w:eastAsia="標楷體" w:hAnsi="標楷體" w:hint="eastAsia"/>
              </w:rPr>
              <w:t>戶號</w:t>
            </w:r>
          </w:p>
        </w:tc>
      </w:tr>
      <w:tr w:rsidR="00862982" w:rsidRPr="008F1D46" w14:paraId="0C08465C" w14:textId="77777777" w:rsidTr="00197EE4">
        <w:tc>
          <w:tcPr>
            <w:tcW w:w="717" w:type="dxa"/>
            <w:shd w:val="clear" w:color="auto" w:fill="auto"/>
          </w:tcPr>
          <w:p w14:paraId="335EBFAD" w14:textId="77777777" w:rsidR="00862982" w:rsidRPr="004F7CA5" w:rsidRDefault="00862982" w:rsidP="007C5255">
            <w:pPr>
              <w:numPr>
                <w:ilvl w:val="0"/>
                <w:numId w:val="73"/>
              </w:numPr>
              <w:jc w:val="center"/>
              <w:rPr>
                <w:rFonts w:ascii="標楷體" w:eastAsia="標楷體" w:hAnsi="標楷體"/>
              </w:rPr>
            </w:pPr>
          </w:p>
        </w:tc>
        <w:tc>
          <w:tcPr>
            <w:tcW w:w="1050" w:type="dxa"/>
            <w:shd w:val="clear" w:color="auto" w:fill="auto"/>
          </w:tcPr>
          <w:p w14:paraId="54EC26D7" w14:textId="77777777" w:rsidR="00862982" w:rsidRPr="004F7CA5" w:rsidRDefault="00862982" w:rsidP="00197EE4">
            <w:pPr>
              <w:jc w:val="center"/>
              <w:rPr>
                <w:rFonts w:ascii="標楷體" w:eastAsia="標楷體" w:hAnsi="標楷體"/>
                <w:lang w:eastAsia="zh-HK"/>
              </w:rPr>
            </w:pPr>
            <w:r w:rsidRPr="004F7CA5">
              <w:rPr>
                <w:rFonts w:ascii="標楷體" w:eastAsia="標楷體" w:hAnsi="標楷體" w:hint="eastAsia"/>
                <w:lang w:eastAsia="zh-HK"/>
              </w:rPr>
              <w:t>資料</w:t>
            </w:r>
          </w:p>
        </w:tc>
        <w:tc>
          <w:tcPr>
            <w:tcW w:w="1769" w:type="dxa"/>
            <w:shd w:val="clear" w:color="auto" w:fill="auto"/>
          </w:tcPr>
          <w:p w14:paraId="029ADB87" w14:textId="77777777" w:rsidR="00862982" w:rsidRPr="004F7CA5" w:rsidRDefault="00862982" w:rsidP="00197EE4">
            <w:pPr>
              <w:rPr>
                <w:rFonts w:ascii="標楷體" w:eastAsia="標楷體" w:hAnsi="標楷體"/>
                <w:lang w:eastAsia="zh-HK"/>
              </w:rPr>
            </w:pPr>
            <w:r w:rsidRPr="0018268E">
              <w:rPr>
                <w:rFonts w:ascii="標楷體" w:eastAsia="標楷體" w:hAnsi="標楷體" w:hint="eastAsia"/>
              </w:rPr>
              <w:t>額度編號</w:t>
            </w:r>
          </w:p>
        </w:tc>
        <w:tc>
          <w:tcPr>
            <w:tcW w:w="3456" w:type="dxa"/>
            <w:shd w:val="clear" w:color="auto" w:fill="auto"/>
          </w:tcPr>
          <w:p w14:paraId="09E48038" w14:textId="77777777" w:rsidR="00862982" w:rsidRPr="004F7CA5" w:rsidRDefault="00862982" w:rsidP="00197EE4">
            <w:pPr>
              <w:rPr>
                <w:rFonts w:ascii="標楷體" w:eastAsia="標楷體" w:hAnsi="標楷體"/>
                <w:lang w:eastAsia="zh-HK"/>
              </w:rPr>
            </w:pPr>
            <w:r w:rsidRPr="00DF43D6">
              <w:rPr>
                <w:rFonts w:ascii="標楷體" w:eastAsia="標楷體" w:hAnsi="標楷體"/>
                <w:lang w:eastAsia="zh-HK"/>
              </w:rPr>
              <w:t>LoanBook.FacmNo</w:t>
            </w:r>
          </w:p>
        </w:tc>
        <w:tc>
          <w:tcPr>
            <w:tcW w:w="3428" w:type="dxa"/>
            <w:shd w:val="clear" w:color="auto" w:fill="auto"/>
          </w:tcPr>
          <w:p w14:paraId="1E17A456" w14:textId="77777777" w:rsidR="00862982" w:rsidRPr="004F7CA5" w:rsidRDefault="00862982" w:rsidP="00197EE4">
            <w:pPr>
              <w:rPr>
                <w:rFonts w:ascii="標楷體" w:eastAsia="標楷體" w:hAnsi="標楷體"/>
                <w:lang w:eastAsia="zh-HK"/>
              </w:rPr>
            </w:pPr>
            <w:r w:rsidRPr="0018268E">
              <w:rPr>
                <w:rFonts w:ascii="標楷體" w:eastAsia="標楷體" w:hAnsi="標楷體" w:hint="eastAsia"/>
              </w:rPr>
              <w:t>額度編號</w:t>
            </w:r>
          </w:p>
        </w:tc>
      </w:tr>
      <w:tr w:rsidR="00862982" w:rsidRPr="008F1D46" w14:paraId="0F814D7E" w14:textId="77777777" w:rsidTr="00197EE4">
        <w:tc>
          <w:tcPr>
            <w:tcW w:w="717" w:type="dxa"/>
            <w:shd w:val="clear" w:color="auto" w:fill="auto"/>
          </w:tcPr>
          <w:p w14:paraId="347FFAD2" w14:textId="77777777" w:rsidR="00862982" w:rsidRPr="004F7CA5" w:rsidRDefault="00862982" w:rsidP="007C5255">
            <w:pPr>
              <w:numPr>
                <w:ilvl w:val="0"/>
                <w:numId w:val="73"/>
              </w:numPr>
              <w:jc w:val="center"/>
              <w:rPr>
                <w:rFonts w:ascii="標楷體" w:eastAsia="標楷體" w:hAnsi="標楷體"/>
              </w:rPr>
            </w:pPr>
          </w:p>
        </w:tc>
        <w:tc>
          <w:tcPr>
            <w:tcW w:w="1050" w:type="dxa"/>
            <w:shd w:val="clear" w:color="auto" w:fill="auto"/>
          </w:tcPr>
          <w:p w14:paraId="2CC61FBF" w14:textId="77777777" w:rsidR="00862982" w:rsidRPr="004F7CA5" w:rsidRDefault="00862982" w:rsidP="00197EE4">
            <w:pPr>
              <w:jc w:val="center"/>
              <w:rPr>
                <w:rFonts w:ascii="標楷體" w:eastAsia="標楷體" w:hAnsi="標楷體"/>
                <w:lang w:eastAsia="zh-HK"/>
              </w:rPr>
            </w:pPr>
            <w:r w:rsidRPr="004F7CA5">
              <w:rPr>
                <w:rFonts w:ascii="標楷體" w:eastAsia="標楷體" w:hAnsi="標楷體" w:hint="eastAsia"/>
                <w:lang w:eastAsia="zh-HK"/>
              </w:rPr>
              <w:t>資料</w:t>
            </w:r>
          </w:p>
        </w:tc>
        <w:tc>
          <w:tcPr>
            <w:tcW w:w="1769" w:type="dxa"/>
            <w:shd w:val="clear" w:color="auto" w:fill="auto"/>
          </w:tcPr>
          <w:p w14:paraId="47BCAF3A" w14:textId="77777777" w:rsidR="00862982" w:rsidRPr="004F7CA5" w:rsidRDefault="00862982" w:rsidP="00197EE4">
            <w:pPr>
              <w:rPr>
                <w:rFonts w:ascii="標楷體" w:eastAsia="標楷體" w:hAnsi="標楷體"/>
                <w:lang w:eastAsia="zh-HK"/>
              </w:rPr>
            </w:pPr>
            <w:r w:rsidRPr="0018268E">
              <w:rPr>
                <w:rFonts w:ascii="標楷體" w:eastAsia="標楷體" w:hAnsi="標楷體" w:hint="eastAsia"/>
              </w:rPr>
              <w:t>撥款序號</w:t>
            </w:r>
          </w:p>
        </w:tc>
        <w:tc>
          <w:tcPr>
            <w:tcW w:w="3456" w:type="dxa"/>
            <w:shd w:val="clear" w:color="auto" w:fill="auto"/>
          </w:tcPr>
          <w:p w14:paraId="2C9B152F" w14:textId="77777777" w:rsidR="00862982" w:rsidRPr="004F7CA5" w:rsidRDefault="00862982" w:rsidP="00197EE4">
            <w:pPr>
              <w:rPr>
                <w:rFonts w:ascii="標楷體" w:eastAsia="標楷體" w:hAnsi="標楷體"/>
                <w:lang w:eastAsia="zh-HK"/>
              </w:rPr>
            </w:pPr>
            <w:r w:rsidRPr="00DF43D6">
              <w:rPr>
                <w:rFonts w:ascii="標楷體" w:eastAsia="標楷體" w:hAnsi="標楷體"/>
                <w:lang w:eastAsia="zh-HK"/>
              </w:rPr>
              <w:t>LoanBook.BormNo</w:t>
            </w:r>
          </w:p>
        </w:tc>
        <w:tc>
          <w:tcPr>
            <w:tcW w:w="3428" w:type="dxa"/>
            <w:shd w:val="clear" w:color="auto" w:fill="auto"/>
          </w:tcPr>
          <w:p w14:paraId="5488646B" w14:textId="77777777" w:rsidR="00862982" w:rsidRPr="004F7CA5" w:rsidRDefault="00862982" w:rsidP="00197EE4">
            <w:pPr>
              <w:rPr>
                <w:rFonts w:ascii="標楷體" w:eastAsia="標楷體" w:hAnsi="標楷體"/>
                <w:lang w:eastAsia="zh-HK"/>
              </w:rPr>
            </w:pPr>
            <w:r w:rsidRPr="0018268E">
              <w:rPr>
                <w:rFonts w:ascii="標楷體" w:eastAsia="標楷體" w:hAnsi="標楷體" w:hint="eastAsia"/>
              </w:rPr>
              <w:t>撥款序號</w:t>
            </w:r>
          </w:p>
        </w:tc>
      </w:tr>
      <w:tr w:rsidR="00862982" w:rsidRPr="008F1D46" w14:paraId="4C63BF2D" w14:textId="77777777" w:rsidTr="00197EE4">
        <w:tc>
          <w:tcPr>
            <w:tcW w:w="717" w:type="dxa"/>
            <w:shd w:val="clear" w:color="auto" w:fill="auto"/>
          </w:tcPr>
          <w:p w14:paraId="6E868E79" w14:textId="77777777" w:rsidR="00862982" w:rsidRPr="004F7CA5" w:rsidRDefault="00862982" w:rsidP="007C5255">
            <w:pPr>
              <w:numPr>
                <w:ilvl w:val="0"/>
                <w:numId w:val="73"/>
              </w:numPr>
              <w:jc w:val="center"/>
              <w:rPr>
                <w:rFonts w:ascii="標楷體" w:eastAsia="標楷體" w:hAnsi="標楷體"/>
              </w:rPr>
            </w:pPr>
          </w:p>
        </w:tc>
        <w:tc>
          <w:tcPr>
            <w:tcW w:w="1050" w:type="dxa"/>
            <w:shd w:val="clear" w:color="auto" w:fill="auto"/>
          </w:tcPr>
          <w:p w14:paraId="3B149E89" w14:textId="77777777" w:rsidR="00862982" w:rsidRPr="004F7CA5" w:rsidRDefault="00862982" w:rsidP="00197EE4">
            <w:pPr>
              <w:jc w:val="center"/>
              <w:rPr>
                <w:rFonts w:ascii="標楷體" w:eastAsia="標楷體" w:hAnsi="標楷體"/>
                <w:lang w:eastAsia="zh-HK"/>
              </w:rPr>
            </w:pPr>
            <w:r w:rsidRPr="004F7CA5">
              <w:rPr>
                <w:rFonts w:ascii="標楷體" w:eastAsia="標楷體" w:hAnsi="標楷體" w:hint="eastAsia"/>
                <w:lang w:eastAsia="zh-HK"/>
              </w:rPr>
              <w:t>資料</w:t>
            </w:r>
          </w:p>
        </w:tc>
        <w:tc>
          <w:tcPr>
            <w:tcW w:w="1769" w:type="dxa"/>
            <w:shd w:val="clear" w:color="auto" w:fill="auto"/>
          </w:tcPr>
          <w:p w14:paraId="2112BADF" w14:textId="77777777" w:rsidR="00862982" w:rsidRPr="004F7CA5" w:rsidRDefault="00862982" w:rsidP="00197EE4">
            <w:pPr>
              <w:rPr>
                <w:rFonts w:ascii="標楷體" w:eastAsia="標楷體" w:hAnsi="標楷體"/>
                <w:lang w:eastAsia="zh-HK"/>
              </w:rPr>
            </w:pPr>
            <w:r>
              <w:rPr>
                <w:rFonts w:ascii="標楷體" w:eastAsia="標楷體" w:hAnsi="標楷體" w:hint="eastAsia"/>
              </w:rPr>
              <w:t>約定部分償還</w:t>
            </w:r>
            <w:r w:rsidRPr="0018268E">
              <w:rPr>
                <w:rFonts w:ascii="標楷體" w:eastAsia="標楷體" w:hAnsi="標楷體" w:hint="eastAsia"/>
              </w:rPr>
              <w:t>日期</w:t>
            </w:r>
          </w:p>
        </w:tc>
        <w:tc>
          <w:tcPr>
            <w:tcW w:w="3456" w:type="dxa"/>
            <w:shd w:val="clear" w:color="auto" w:fill="auto"/>
          </w:tcPr>
          <w:p w14:paraId="6697D354" w14:textId="77777777" w:rsidR="00862982" w:rsidRPr="004F7CA5" w:rsidRDefault="00862982" w:rsidP="00197EE4">
            <w:pPr>
              <w:rPr>
                <w:rFonts w:ascii="標楷體" w:eastAsia="標楷體" w:hAnsi="標楷體"/>
                <w:lang w:eastAsia="zh-HK"/>
              </w:rPr>
            </w:pPr>
            <w:r w:rsidRPr="00DF43D6">
              <w:rPr>
                <w:rFonts w:ascii="標楷體" w:eastAsia="標楷體" w:hAnsi="標楷體"/>
                <w:lang w:eastAsia="zh-HK"/>
              </w:rPr>
              <w:t>LoanBook.BookDate</w:t>
            </w:r>
          </w:p>
        </w:tc>
        <w:tc>
          <w:tcPr>
            <w:tcW w:w="3428" w:type="dxa"/>
            <w:shd w:val="clear" w:color="auto" w:fill="auto"/>
          </w:tcPr>
          <w:p w14:paraId="699320F1" w14:textId="77777777" w:rsidR="00862982" w:rsidRPr="004F7CA5" w:rsidRDefault="00862982" w:rsidP="00197EE4">
            <w:pPr>
              <w:rPr>
                <w:rFonts w:ascii="標楷體" w:eastAsia="標楷體" w:hAnsi="標楷體"/>
                <w:lang w:eastAsia="zh-HK"/>
              </w:rPr>
            </w:pPr>
            <w:r>
              <w:rPr>
                <w:rFonts w:ascii="標楷體" w:eastAsia="標楷體" w:hAnsi="標楷體" w:hint="eastAsia"/>
              </w:rPr>
              <w:t>約定部分償還</w:t>
            </w:r>
            <w:r w:rsidRPr="0018268E">
              <w:rPr>
                <w:rFonts w:ascii="標楷體" w:eastAsia="標楷體" w:hAnsi="標楷體" w:hint="eastAsia"/>
              </w:rPr>
              <w:t>日期</w:t>
            </w:r>
            <w:r>
              <w:rPr>
                <w:rFonts w:ascii="標楷體" w:eastAsia="標楷體" w:hAnsi="標楷體" w:hint="eastAsia"/>
              </w:rPr>
              <w:t>yyy/mm/dd</w:t>
            </w:r>
          </w:p>
        </w:tc>
      </w:tr>
      <w:tr w:rsidR="00862982" w:rsidRPr="008F1D46" w14:paraId="1DD5ECCB" w14:textId="77777777" w:rsidTr="00197EE4">
        <w:tc>
          <w:tcPr>
            <w:tcW w:w="717" w:type="dxa"/>
            <w:shd w:val="clear" w:color="auto" w:fill="auto"/>
          </w:tcPr>
          <w:p w14:paraId="29AA0454" w14:textId="77777777" w:rsidR="00862982" w:rsidRPr="004F7CA5" w:rsidRDefault="00862982" w:rsidP="007C5255">
            <w:pPr>
              <w:numPr>
                <w:ilvl w:val="0"/>
                <w:numId w:val="73"/>
              </w:numPr>
              <w:jc w:val="center"/>
              <w:rPr>
                <w:rFonts w:ascii="標楷體" w:eastAsia="標楷體" w:hAnsi="標楷體"/>
              </w:rPr>
            </w:pPr>
          </w:p>
        </w:tc>
        <w:tc>
          <w:tcPr>
            <w:tcW w:w="1050" w:type="dxa"/>
            <w:shd w:val="clear" w:color="auto" w:fill="auto"/>
          </w:tcPr>
          <w:p w14:paraId="7A74E254" w14:textId="77777777" w:rsidR="00862982" w:rsidRPr="004F7CA5" w:rsidRDefault="00862982" w:rsidP="00197EE4">
            <w:pPr>
              <w:jc w:val="center"/>
              <w:rPr>
                <w:rFonts w:ascii="標楷體" w:eastAsia="標楷體" w:hAnsi="標楷體"/>
                <w:lang w:eastAsia="zh-HK"/>
              </w:rPr>
            </w:pPr>
            <w:r w:rsidRPr="004F7CA5">
              <w:rPr>
                <w:rFonts w:ascii="標楷體" w:eastAsia="標楷體" w:hAnsi="標楷體" w:hint="eastAsia"/>
                <w:lang w:eastAsia="zh-HK"/>
              </w:rPr>
              <w:t>資料</w:t>
            </w:r>
          </w:p>
        </w:tc>
        <w:tc>
          <w:tcPr>
            <w:tcW w:w="1769" w:type="dxa"/>
            <w:shd w:val="clear" w:color="auto" w:fill="auto"/>
          </w:tcPr>
          <w:p w14:paraId="711BAC38" w14:textId="77777777" w:rsidR="00862982" w:rsidRPr="004F7CA5" w:rsidRDefault="00862982" w:rsidP="00197EE4">
            <w:pPr>
              <w:rPr>
                <w:rFonts w:ascii="標楷體" w:eastAsia="標楷體" w:hAnsi="標楷體"/>
                <w:lang w:eastAsia="zh-HK"/>
              </w:rPr>
            </w:pPr>
            <w:r w:rsidRPr="0018268E">
              <w:rPr>
                <w:rFonts w:ascii="標楷體" w:eastAsia="標楷體" w:hAnsi="標楷體" w:hint="eastAsia"/>
              </w:rPr>
              <w:t>幣別</w:t>
            </w:r>
          </w:p>
        </w:tc>
        <w:tc>
          <w:tcPr>
            <w:tcW w:w="3456" w:type="dxa"/>
            <w:shd w:val="clear" w:color="auto" w:fill="auto"/>
          </w:tcPr>
          <w:p w14:paraId="4DAADC59" w14:textId="77777777" w:rsidR="00862982" w:rsidRPr="004F7CA5" w:rsidRDefault="00862982" w:rsidP="00197EE4">
            <w:pPr>
              <w:rPr>
                <w:rFonts w:ascii="標楷體" w:eastAsia="標楷體" w:hAnsi="標楷體"/>
                <w:lang w:eastAsia="zh-HK"/>
              </w:rPr>
            </w:pPr>
            <w:r w:rsidRPr="00DF43D6">
              <w:rPr>
                <w:rFonts w:ascii="標楷體" w:eastAsia="標楷體" w:hAnsi="標楷體"/>
                <w:lang w:eastAsia="zh-HK"/>
              </w:rPr>
              <w:t>LoanBook.CurrencyCode</w:t>
            </w:r>
          </w:p>
        </w:tc>
        <w:tc>
          <w:tcPr>
            <w:tcW w:w="3428" w:type="dxa"/>
            <w:shd w:val="clear" w:color="auto" w:fill="auto"/>
          </w:tcPr>
          <w:p w14:paraId="2ED433DA" w14:textId="77777777" w:rsidR="00862982" w:rsidRPr="004F7CA5" w:rsidRDefault="00862982" w:rsidP="00197EE4">
            <w:pPr>
              <w:rPr>
                <w:rFonts w:ascii="標楷體" w:eastAsia="標楷體" w:hAnsi="標楷體"/>
                <w:lang w:eastAsia="zh-HK"/>
              </w:rPr>
            </w:pPr>
            <w:r w:rsidRPr="0018268E">
              <w:rPr>
                <w:rFonts w:ascii="標楷體" w:eastAsia="標楷體" w:hAnsi="標楷體" w:hint="eastAsia"/>
              </w:rPr>
              <w:t>幣別</w:t>
            </w:r>
          </w:p>
        </w:tc>
      </w:tr>
      <w:tr w:rsidR="00862982" w:rsidRPr="008F1D46" w14:paraId="6F6184B7" w14:textId="77777777" w:rsidTr="00197EE4">
        <w:tc>
          <w:tcPr>
            <w:tcW w:w="717" w:type="dxa"/>
            <w:shd w:val="clear" w:color="auto" w:fill="auto"/>
          </w:tcPr>
          <w:p w14:paraId="32E9DCDF" w14:textId="77777777" w:rsidR="00862982" w:rsidRPr="004F7CA5" w:rsidRDefault="00862982" w:rsidP="007C5255">
            <w:pPr>
              <w:numPr>
                <w:ilvl w:val="0"/>
                <w:numId w:val="73"/>
              </w:numPr>
              <w:jc w:val="center"/>
              <w:rPr>
                <w:rFonts w:ascii="標楷體" w:eastAsia="標楷體" w:hAnsi="標楷體"/>
              </w:rPr>
            </w:pPr>
          </w:p>
        </w:tc>
        <w:tc>
          <w:tcPr>
            <w:tcW w:w="1050" w:type="dxa"/>
            <w:shd w:val="clear" w:color="auto" w:fill="auto"/>
          </w:tcPr>
          <w:p w14:paraId="50CB2888" w14:textId="77777777" w:rsidR="00862982" w:rsidRPr="004F7CA5" w:rsidRDefault="00862982" w:rsidP="00197EE4">
            <w:pPr>
              <w:jc w:val="center"/>
              <w:rPr>
                <w:rFonts w:ascii="標楷體" w:eastAsia="標楷體" w:hAnsi="標楷體"/>
                <w:lang w:eastAsia="zh-HK"/>
              </w:rPr>
            </w:pPr>
            <w:r w:rsidRPr="004F7CA5">
              <w:rPr>
                <w:rFonts w:ascii="標楷體" w:eastAsia="標楷體" w:hAnsi="標楷體" w:hint="eastAsia"/>
                <w:lang w:eastAsia="zh-HK"/>
              </w:rPr>
              <w:t>資料</w:t>
            </w:r>
          </w:p>
        </w:tc>
        <w:tc>
          <w:tcPr>
            <w:tcW w:w="1769" w:type="dxa"/>
            <w:shd w:val="clear" w:color="auto" w:fill="auto"/>
          </w:tcPr>
          <w:p w14:paraId="1CDEDB3A" w14:textId="77777777" w:rsidR="00862982" w:rsidRPr="004F7CA5" w:rsidRDefault="00862982" w:rsidP="00197EE4">
            <w:pPr>
              <w:rPr>
                <w:rFonts w:ascii="標楷體" w:eastAsia="標楷體" w:hAnsi="標楷體"/>
                <w:lang w:eastAsia="zh-HK"/>
              </w:rPr>
            </w:pPr>
            <w:r>
              <w:rPr>
                <w:rFonts w:ascii="標楷體" w:eastAsia="標楷體" w:hAnsi="標楷體" w:hint="eastAsia"/>
              </w:rPr>
              <w:t>約定部分償還</w:t>
            </w:r>
            <w:r w:rsidRPr="0018268E">
              <w:rPr>
                <w:rFonts w:ascii="標楷體" w:eastAsia="標楷體" w:hAnsi="標楷體" w:hint="eastAsia"/>
              </w:rPr>
              <w:t>金額</w:t>
            </w:r>
          </w:p>
        </w:tc>
        <w:tc>
          <w:tcPr>
            <w:tcW w:w="3456" w:type="dxa"/>
            <w:shd w:val="clear" w:color="auto" w:fill="auto"/>
          </w:tcPr>
          <w:p w14:paraId="2C8CF02D" w14:textId="77777777" w:rsidR="00862982" w:rsidRPr="004F7CA5" w:rsidRDefault="00862982" w:rsidP="00197EE4">
            <w:pPr>
              <w:rPr>
                <w:rFonts w:ascii="標楷體" w:eastAsia="標楷體" w:hAnsi="標楷體"/>
                <w:lang w:eastAsia="zh-HK"/>
              </w:rPr>
            </w:pPr>
            <w:r w:rsidRPr="00DF43D6">
              <w:rPr>
                <w:rFonts w:ascii="標楷體" w:eastAsia="標楷體" w:hAnsi="標楷體"/>
                <w:lang w:eastAsia="zh-HK"/>
              </w:rPr>
              <w:t>LoanBook.BookAmt</w:t>
            </w:r>
          </w:p>
        </w:tc>
        <w:tc>
          <w:tcPr>
            <w:tcW w:w="3428" w:type="dxa"/>
            <w:shd w:val="clear" w:color="auto" w:fill="auto"/>
          </w:tcPr>
          <w:p w14:paraId="35E6B95A" w14:textId="77777777" w:rsidR="00862982" w:rsidRPr="004F7CA5" w:rsidRDefault="00862982" w:rsidP="00197EE4">
            <w:pPr>
              <w:rPr>
                <w:rFonts w:ascii="標楷體" w:eastAsia="標楷體" w:hAnsi="標楷體"/>
                <w:lang w:eastAsia="zh-HK"/>
              </w:rPr>
            </w:pPr>
            <w:r>
              <w:rPr>
                <w:rFonts w:ascii="標楷體" w:eastAsia="標楷體" w:hAnsi="標楷體" w:hint="eastAsia"/>
              </w:rPr>
              <w:t>約定部分償還</w:t>
            </w:r>
            <w:r w:rsidRPr="0018268E">
              <w:rPr>
                <w:rFonts w:ascii="標楷體" w:eastAsia="標楷體" w:hAnsi="標楷體" w:hint="eastAsia"/>
              </w:rPr>
              <w:t>金額</w:t>
            </w:r>
            <w:r>
              <w:rPr>
                <w:rFonts w:ascii="標楷體" w:eastAsia="標楷體" w:hAnsi="標楷體" w:hint="eastAsia"/>
              </w:rPr>
              <w:t>999,</w:t>
            </w:r>
            <w:r>
              <w:rPr>
                <w:rFonts w:ascii="標楷體" w:eastAsia="標楷體" w:hAnsi="標楷體"/>
              </w:rPr>
              <w:t>999</w:t>
            </w:r>
          </w:p>
        </w:tc>
      </w:tr>
      <w:tr w:rsidR="00862982" w:rsidRPr="008F1D46" w14:paraId="3E2961E2" w14:textId="77777777" w:rsidTr="00197EE4">
        <w:tc>
          <w:tcPr>
            <w:tcW w:w="717" w:type="dxa"/>
            <w:shd w:val="clear" w:color="auto" w:fill="auto"/>
          </w:tcPr>
          <w:p w14:paraId="0B2D4437" w14:textId="77777777" w:rsidR="00862982" w:rsidRPr="004F7CA5" w:rsidRDefault="00862982" w:rsidP="007C5255">
            <w:pPr>
              <w:numPr>
                <w:ilvl w:val="0"/>
                <w:numId w:val="73"/>
              </w:numPr>
              <w:jc w:val="center"/>
              <w:rPr>
                <w:rFonts w:ascii="標楷體" w:eastAsia="標楷體" w:hAnsi="標楷體"/>
              </w:rPr>
            </w:pPr>
          </w:p>
        </w:tc>
        <w:tc>
          <w:tcPr>
            <w:tcW w:w="1050" w:type="dxa"/>
            <w:shd w:val="clear" w:color="auto" w:fill="auto"/>
          </w:tcPr>
          <w:p w14:paraId="629E9C77" w14:textId="77777777" w:rsidR="00862982" w:rsidRPr="004F7CA5" w:rsidRDefault="00862982" w:rsidP="00197EE4">
            <w:pPr>
              <w:jc w:val="center"/>
              <w:rPr>
                <w:rFonts w:ascii="標楷體" w:eastAsia="標楷體" w:hAnsi="標楷體"/>
                <w:lang w:eastAsia="zh-HK"/>
              </w:rPr>
            </w:pPr>
            <w:r w:rsidRPr="004F7CA5">
              <w:rPr>
                <w:rFonts w:ascii="標楷體" w:eastAsia="標楷體" w:hAnsi="標楷體" w:hint="eastAsia"/>
                <w:lang w:eastAsia="zh-HK"/>
              </w:rPr>
              <w:t>資料</w:t>
            </w:r>
          </w:p>
        </w:tc>
        <w:tc>
          <w:tcPr>
            <w:tcW w:w="1769" w:type="dxa"/>
            <w:shd w:val="clear" w:color="auto" w:fill="auto"/>
          </w:tcPr>
          <w:p w14:paraId="79E55AB1" w14:textId="77777777" w:rsidR="00862982" w:rsidRPr="004F7CA5" w:rsidRDefault="00862982" w:rsidP="00197EE4">
            <w:pPr>
              <w:rPr>
                <w:rFonts w:ascii="標楷體" w:eastAsia="標楷體" w:hAnsi="標楷體"/>
                <w:lang w:eastAsia="zh-HK"/>
              </w:rPr>
            </w:pPr>
            <w:r w:rsidRPr="0018268E">
              <w:rPr>
                <w:rFonts w:ascii="標楷體" w:eastAsia="標楷體" w:hAnsi="標楷體" w:hint="eastAsia"/>
              </w:rPr>
              <w:t>實際</w:t>
            </w:r>
            <w:r>
              <w:rPr>
                <w:rFonts w:ascii="標楷體" w:eastAsia="標楷體" w:hAnsi="標楷體" w:hint="eastAsia"/>
              </w:rPr>
              <w:t>部分償還</w:t>
            </w:r>
            <w:r w:rsidRPr="0018268E">
              <w:rPr>
                <w:rFonts w:ascii="標楷體" w:eastAsia="標楷體" w:hAnsi="標楷體" w:hint="eastAsia"/>
              </w:rPr>
              <w:t>金額</w:t>
            </w:r>
          </w:p>
        </w:tc>
        <w:tc>
          <w:tcPr>
            <w:tcW w:w="3456" w:type="dxa"/>
            <w:shd w:val="clear" w:color="auto" w:fill="auto"/>
          </w:tcPr>
          <w:p w14:paraId="6ED533DB" w14:textId="77777777" w:rsidR="00862982" w:rsidRPr="004F7CA5" w:rsidRDefault="00862982" w:rsidP="00197EE4">
            <w:pPr>
              <w:rPr>
                <w:rFonts w:ascii="標楷體" w:eastAsia="標楷體" w:hAnsi="標楷體"/>
                <w:lang w:eastAsia="zh-HK"/>
              </w:rPr>
            </w:pPr>
            <w:r w:rsidRPr="00DF43D6">
              <w:rPr>
                <w:rFonts w:ascii="標楷體" w:eastAsia="標楷體" w:hAnsi="標楷體"/>
                <w:lang w:eastAsia="zh-HK"/>
              </w:rPr>
              <w:t>LoanBook.RepayAmt</w:t>
            </w:r>
          </w:p>
        </w:tc>
        <w:tc>
          <w:tcPr>
            <w:tcW w:w="3428" w:type="dxa"/>
            <w:shd w:val="clear" w:color="auto" w:fill="auto"/>
          </w:tcPr>
          <w:p w14:paraId="043346A2" w14:textId="77777777" w:rsidR="00862982" w:rsidRPr="004F7CA5" w:rsidRDefault="00862982" w:rsidP="00197EE4">
            <w:pPr>
              <w:rPr>
                <w:rFonts w:ascii="標楷體" w:eastAsia="標楷體" w:hAnsi="標楷體"/>
                <w:lang w:eastAsia="zh-HK"/>
              </w:rPr>
            </w:pPr>
            <w:r w:rsidRPr="0018268E">
              <w:rPr>
                <w:rFonts w:ascii="標楷體" w:eastAsia="標楷體" w:hAnsi="標楷體" w:hint="eastAsia"/>
              </w:rPr>
              <w:t>實際</w:t>
            </w:r>
            <w:r>
              <w:rPr>
                <w:rFonts w:ascii="標楷體" w:eastAsia="標楷體" w:hAnsi="標楷體" w:hint="eastAsia"/>
              </w:rPr>
              <w:t>部分償還</w:t>
            </w:r>
            <w:r w:rsidRPr="0018268E">
              <w:rPr>
                <w:rFonts w:ascii="標楷體" w:eastAsia="標楷體" w:hAnsi="標楷體" w:hint="eastAsia"/>
              </w:rPr>
              <w:t>金額</w:t>
            </w:r>
            <w:r>
              <w:rPr>
                <w:rFonts w:ascii="標楷體" w:eastAsia="標楷體" w:hAnsi="標楷體" w:hint="eastAsia"/>
              </w:rPr>
              <w:t>9</w:t>
            </w:r>
            <w:r>
              <w:rPr>
                <w:rFonts w:ascii="標楷體" w:eastAsia="標楷體" w:hAnsi="標楷體"/>
              </w:rPr>
              <w:t>99,999</w:t>
            </w:r>
          </w:p>
        </w:tc>
      </w:tr>
      <w:tr w:rsidR="00862982" w:rsidRPr="008F1D46" w14:paraId="2D4DEB2B" w14:textId="77777777" w:rsidTr="00197EE4">
        <w:tc>
          <w:tcPr>
            <w:tcW w:w="717" w:type="dxa"/>
            <w:shd w:val="clear" w:color="auto" w:fill="auto"/>
          </w:tcPr>
          <w:p w14:paraId="549CFB4F" w14:textId="77777777" w:rsidR="00862982" w:rsidRPr="004F7CA5" w:rsidRDefault="00862982" w:rsidP="007C5255">
            <w:pPr>
              <w:numPr>
                <w:ilvl w:val="0"/>
                <w:numId w:val="73"/>
              </w:numPr>
              <w:jc w:val="center"/>
              <w:rPr>
                <w:rFonts w:ascii="標楷體" w:eastAsia="標楷體" w:hAnsi="標楷體"/>
              </w:rPr>
            </w:pPr>
          </w:p>
        </w:tc>
        <w:tc>
          <w:tcPr>
            <w:tcW w:w="1050" w:type="dxa"/>
            <w:shd w:val="clear" w:color="auto" w:fill="auto"/>
          </w:tcPr>
          <w:p w14:paraId="2561E83B" w14:textId="77777777" w:rsidR="00862982" w:rsidRPr="004F7CA5" w:rsidRDefault="00862982" w:rsidP="00197EE4">
            <w:pPr>
              <w:jc w:val="center"/>
              <w:rPr>
                <w:rFonts w:ascii="標楷體" w:eastAsia="標楷體" w:hAnsi="標楷體"/>
                <w:lang w:eastAsia="zh-HK"/>
              </w:rPr>
            </w:pPr>
            <w:r w:rsidRPr="004F7CA5">
              <w:rPr>
                <w:rFonts w:ascii="標楷體" w:eastAsia="標楷體" w:hAnsi="標楷體" w:hint="eastAsia"/>
                <w:lang w:eastAsia="zh-HK"/>
              </w:rPr>
              <w:t>資料</w:t>
            </w:r>
          </w:p>
        </w:tc>
        <w:tc>
          <w:tcPr>
            <w:tcW w:w="1769" w:type="dxa"/>
            <w:shd w:val="clear" w:color="auto" w:fill="auto"/>
          </w:tcPr>
          <w:p w14:paraId="3816F3CE" w14:textId="77777777" w:rsidR="00862982" w:rsidRPr="004F7CA5" w:rsidRDefault="00862982" w:rsidP="00197EE4">
            <w:pPr>
              <w:rPr>
                <w:rFonts w:ascii="標楷體" w:eastAsia="標楷體" w:hAnsi="標楷體"/>
                <w:lang w:eastAsia="zh-HK"/>
              </w:rPr>
            </w:pPr>
            <w:r w:rsidRPr="0018268E">
              <w:rPr>
                <w:rFonts w:ascii="標楷體" w:eastAsia="標楷體" w:hAnsi="標楷體" w:hint="eastAsia"/>
              </w:rPr>
              <w:t>狀態</w:t>
            </w:r>
          </w:p>
        </w:tc>
        <w:tc>
          <w:tcPr>
            <w:tcW w:w="3456" w:type="dxa"/>
            <w:shd w:val="clear" w:color="auto" w:fill="auto"/>
          </w:tcPr>
          <w:p w14:paraId="6393ED8A" w14:textId="77777777" w:rsidR="00862982" w:rsidRPr="004F7CA5" w:rsidRDefault="00862982" w:rsidP="00197EE4">
            <w:pPr>
              <w:rPr>
                <w:rFonts w:ascii="標楷體" w:eastAsia="標楷體" w:hAnsi="標楷體"/>
                <w:lang w:eastAsia="zh-HK"/>
              </w:rPr>
            </w:pPr>
            <w:r w:rsidRPr="00DF43D6">
              <w:rPr>
                <w:rFonts w:ascii="標楷體" w:eastAsia="標楷體" w:hAnsi="標楷體"/>
              </w:rPr>
              <w:t>LoanBook.Status</w:t>
            </w:r>
          </w:p>
        </w:tc>
        <w:tc>
          <w:tcPr>
            <w:tcW w:w="3428" w:type="dxa"/>
            <w:shd w:val="clear" w:color="auto" w:fill="auto"/>
          </w:tcPr>
          <w:p w14:paraId="3D0CC0D1" w14:textId="77777777" w:rsidR="00862982" w:rsidRPr="004F7CA5" w:rsidRDefault="00862982" w:rsidP="00197EE4">
            <w:pPr>
              <w:rPr>
                <w:rFonts w:ascii="標楷體" w:eastAsia="標楷體" w:hAnsi="標楷體"/>
                <w:lang w:eastAsia="zh-HK"/>
              </w:rPr>
            </w:pPr>
            <w:r w:rsidRPr="0018268E">
              <w:rPr>
                <w:rFonts w:ascii="標楷體" w:eastAsia="標楷體" w:hAnsi="標楷體" w:hint="eastAsia"/>
              </w:rPr>
              <w:t>狀態</w:t>
            </w:r>
          </w:p>
        </w:tc>
      </w:tr>
      <w:bookmarkEnd w:id="120"/>
    </w:tbl>
    <w:p w14:paraId="214390E9" w14:textId="77777777" w:rsidR="00BE0BA9" w:rsidRDefault="00BE0BA9" w:rsidP="00BE0BA9">
      <w:pPr>
        <w:rPr>
          <w:lang w:val="x-none"/>
        </w:rPr>
      </w:pPr>
    </w:p>
    <w:p w14:paraId="381B0EA4" w14:textId="77777777" w:rsidR="00296DC1" w:rsidRDefault="00296DC1" w:rsidP="00BE0BA9">
      <w:pPr>
        <w:rPr>
          <w:lang w:val="x-none"/>
        </w:rPr>
      </w:pPr>
    </w:p>
    <w:p w14:paraId="010D74CF" w14:textId="77777777" w:rsidR="00296DC1" w:rsidRPr="003972CE" w:rsidRDefault="00296DC1" w:rsidP="005E3C5D">
      <w:pPr>
        <w:pStyle w:val="3"/>
      </w:pPr>
      <w:r>
        <w:br w:type="page"/>
      </w:r>
      <w:hyperlink w:anchor="_撥款流程" w:history="1">
        <w:bookmarkStart w:id="121" w:name="_Toc123136610"/>
        <w:r w:rsidRPr="004D0E6D">
          <w:rPr>
            <w:rStyle w:val="a6"/>
            <w:rFonts w:hint="eastAsia"/>
          </w:rPr>
          <w:t>L3130</w:t>
        </w:r>
        <w:r w:rsidRPr="004D0E6D">
          <w:rPr>
            <w:rStyle w:val="a6"/>
            <w:rFonts w:hAnsi="標楷體" w:hint="eastAsia"/>
          </w:rPr>
          <w:t>約定</w:t>
        </w:r>
        <w:r w:rsidRPr="004D0E6D">
          <w:rPr>
            <w:rStyle w:val="a6"/>
            <w:rFonts w:hAnsi="標楷體" w:hint="eastAsia"/>
            <w:szCs w:val="24"/>
          </w:rPr>
          <w:t>部分償還</w:t>
        </w:r>
        <w:r w:rsidRPr="004D0E6D">
          <w:rPr>
            <w:rStyle w:val="a6"/>
            <w:rFonts w:hAnsi="標楷體" w:hint="eastAsia"/>
          </w:rPr>
          <w:t>登錄</w:t>
        </w:r>
      </w:hyperlink>
      <w:r>
        <w:rPr>
          <w:rFonts w:hint="eastAsia"/>
        </w:rPr>
        <w:t xml:space="preserve"> ***</w:t>
      </w:r>
      <w:bookmarkEnd w:id="121"/>
    </w:p>
    <w:p w14:paraId="7C46EAC2" w14:textId="77777777" w:rsidR="00296DC1" w:rsidRDefault="00296DC1" w:rsidP="000B3165">
      <w:pPr>
        <w:pStyle w:val="af8"/>
        <w:numPr>
          <w:ilvl w:val="0"/>
          <w:numId w:val="138"/>
        </w:numPr>
        <w:spacing w:before="0"/>
        <w:ind w:left="1418"/>
      </w:pPr>
      <w:r w:rsidRPr="003972CE">
        <w:t>功能說明</w:t>
      </w:r>
    </w:p>
    <w:p w14:paraId="47A91235" w14:textId="77777777" w:rsidR="00296DC1" w:rsidRDefault="00296DC1" w:rsidP="00296DC1"/>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296DC1" w:rsidRPr="003972CE" w14:paraId="7191EF77" w14:textId="77777777" w:rsidTr="00E61D4F">
        <w:trPr>
          <w:trHeight w:val="277"/>
        </w:trPr>
        <w:tc>
          <w:tcPr>
            <w:tcW w:w="1548" w:type="dxa"/>
            <w:tcBorders>
              <w:top w:val="single" w:sz="8" w:space="0" w:color="000000"/>
              <w:bottom w:val="single" w:sz="8" w:space="0" w:color="000000"/>
              <w:right w:val="single" w:sz="8" w:space="0" w:color="000000"/>
            </w:tcBorders>
            <w:shd w:val="clear" w:color="auto" w:fill="F3F3F3"/>
          </w:tcPr>
          <w:p w14:paraId="3C2C58B1" w14:textId="77777777" w:rsidR="00296DC1" w:rsidRPr="003972CE" w:rsidRDefault="00296DC1" w:rsidP="00E61D4F">
            <w:pPr>
              <w:rPr>
                <w:rFonts w:eastAsia="標楷體"/>
              </w:rPr>
            </w:pPr>
            <w:bookmarkStart w:id="122" w:name="_Hlk71887115"/>
            <w:r w:rsidRPr="003972CE">
              <w:rPr>
                <w:rFonts w:eastAsia="標楷體"/>
              </w:rPr>
              <w:t>功能名稱</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0C534530" w14:textId="77777777" w:rsidR="00296DC1" w:rsidRPr="002518F2" w:rsidRDefault="00296DC1" w:rsidP="00E61D4F">
            <w:pPr>
              <w:rPr>
                <w:rFonts w:ascii="標楷體" w:eastAsia="標楷體" w:hAnsi="標楷體"/>
              </w:rPr>
            </w:pPr>
            <w:r w:rsidRPr="00851E3E">
              <w:rPr>
                <w:rFonts w:ascii="標楷體" w:eastAsia="標楷體" w:hAnsi="標楷體" w:hint="eastAsia"/>
              </w:rPr>
              <w:t>約定</w:t>
            </w:r>
            <w:r>
              <w:rPr>
                <w:rFonts w:ascii="標楷體" w:eastAsia="標楷體" w:hAnsi="標楷體" w:hint="eastAsia"/>
              </w:rPr>
              <w:t>部分償還登錄</w:t>
            </w:r>
          </w:p>
        </w:tc>
      </w:tr>
      <w:tr w:rsidR="00296DC1" w:rsidRPr="003972CE" w14:paraId="7AA6DF00" w14:textId="77777777" w:rsidTr="00E61D4F">
        <w:trPr>
          <w:trHeight w:val="277"/>
        </w:trPr>
        <w:tc>
          <w:tcPr>
            <w:tcW w:w="1548" w:type="dxa"/>
            <w:tcBorders>
              <w:top w:val="single" w:sz="8" w:space="0" w:color="000000"/>
              <w:bottom w:val="single" w:sz="8" w:space="0" w:color="000000"/>
              <w:right w:val="single" w:sz="8" w:space="0" w:color="000000"/>
            </w:tcBorders>
            <w:shd w:val="clear" w:color="auto" w:fill="F3F3F3"/>
          </w:tcPr>
          <w:p w14:paraId="069CAECE" w14:textId="77777777" w:rsidR="00296DC1" w:rsidRPr="003972CE" w:rsidRDefault="00296DC1" w:rsidP="00E61D4F">
            <w:pPr>
              <w:rPr>
                <w:rFonts w:eastAsia="標楷體"/>
              </w:rPr>
            </w:pPr>
            <w:r w:rsidRPr="003972CE">
              <w:rPr>
                <w:rFonts w:eastAsia="標楷體"/>
              </w:rPr>
              <w:t>進入條件</w:t>
            </w:r>
          </w:p>
        </w:tc>
        <w:tc>
          <w:tcPr>
            <w:tcW w:w="6318" w:type="dxa"/>
            <w:tcBorders>
              <w:top w:val="single" w:sz="8" w:space="0" w:color="000000"/>
              <w:left w:val="single" w:sz="8" w:space="0" w:color="000000"/>
              <w:bottom w:val="single" w:sz="8" w:space="0" w:color="000000"/>
            </w:tcBorders>
          </w:tcPr>
          <w:p w14:paraId="43EAD101" w14:textId="77777777" w:rsidR="00296DC1" w:rsidRPr="004657D0" w:rsidRDefault="00296DC1" w:rsidP="00296DC1">
            <w:pPr>
              <w:numPr>
                <w:ilvl w:val="0"/>
                <w:numId w:val="83"/>
              </w:numPr>
              <w:ind w:left="338" w:hanging="338"/>
              <w:rPr>
                <w:rFonts w:ascii="標楷體" w:eastAsia="標楷體" w:hAnsi="標楷體"/>
              </w:rPr>
            </w:pPr>
            <w:r w:rsidRPr="004657D0">
              <w:rPr>
                <w:rFonts w:ascii="標楷體" w:eastAsia="標楷體" w:hAnsi="標楷體" w:hint="eastAsia"/>
                <w:color w:val="000000"/>
              </w:rPr>
              <w:t>提供登錄借戶約定</w:t>
            </w:r>
            <w:r w:rsidRPr="004657D0">
              <w:rPr>
                <w:rFonts w:ascii="標楷體" w:eastAsia="標楷體" w:hAnsi="標楷體" w:hint="eastAsia"/>
              </w:rPr>
              <w:t>部分償還</w:t>
            </w:r>
            <w:r>
              <w:rPr>
                <w:rFonts w:ascii="標楷體" w:eastAsia="標楷體" w:hAnsi="標楷體" w:hint="eastAsia"/>
                <w:color w:val="000000"/>
              </w:rPr>
              <w:t>資料</w:t>
            </w:r>
          </w:p>
          <w:p w14:paraId="2260E7BC" w14:textId="77777777" w:rsidR="00296DC1" w:rsidRPr="004657D0" w:rsidRDefault="00296DC1" w:rsidP="00296DC1">
            <w:pPr>
              <w:numPr>
                <w:ilvl w:val="0"/>
                <w:numId w:val="83"/>
              </w:numPr>
              <w:ind w:left="338" w:hanging="338"/>
              <w:rPr>
                <w:rFonts w:ascii="標楷體" w:eastAsia="標楷體" w:hAnsi="標楷體"/>
              </w:rPr>
            </w:pPr>
            <w:r w:rsidRPr="004657D0">
              <w:rPr>
                <w:rFonts w:ascii="標楷體" w:eastAsia="標楷體" w:hAnsi="標楷體" w:hint="eastAsia"/>
                <w:lang w:eastAsia="zh-HK"/>
              </w:rPr>
              <w:t>需由入口交易</w:t>
            </w:r>
            <w:r w:rsidRPr="004657D0">
              <w:rPr>
                <w:rFonts w:ascii="標楷體" w:eastAsia="標楷體" w:hAnsi="標楷體" w:hint="eastAsia"/>
                <w:color w:val="000000"/>
              </w:rPr>
              <w:t>【</w:t>
            </w:r>
            <w:r w:rsidRPr="004657D0">
              <w:rPr>
                <w:rFonts w:ascii="標楷體" w:eastAsia="標楷體" w:hAnsi="標楷體"/>
                <w:color w:val="000000"/>
              </w:rPr>
              <w:t>L</w:t>
            </w:r>
            <w:r w:rsidRPr="004657D0">
              <w:rPr>
                <w:rFonts w:ascii="標楷體" w:eastAsia="標楷體" w:hAnsi="標楷體" w:hint="eastAsia"/>
                <w:color w:val="000000"/>
              </w:rPr>
              <w:t>3004約定部分償還明細資料查詢】</w:t>
            </w:r>
            <w:r w:rsidRPr="004657D0">
              <w:rPr>
                <w:rFonts w:ascii="標楷體" w:eastAsia="標楷體" w:hAnsi="標楷體" w:hint="eastAsia"/>
                <w:lang w:eastAsia="zh-HK"/>
              </w:rPr>
              <w:t>進入</w:t>
            </w:r>
          </w:p>
        </w:tc>
      </w:tr>
      <w:tr w:rsidR="00296DC1" w:rsidRPr="003972CE" w14:paraId="211A7A72" w14:textId="77777777" w:rsidTr="00E61D4F">
        <w:trPr>
          <w:trHeight w:val="773"/>
        </w:trPr>
        <w:tc>
          <w:tcPr>
            <w:tcW w:w="1548" w:type="dxa"/>
            <w:tcBorders>
              <w:top w:val="single" w:sz="8" w:space="0" w:color="000000"/>
              <w:bottom w:val="single" w:sz="8" w:space="0" w:color="000000"/>
              <w:right w:val="single" w:sz="8" w:space="0" w:color="000000"/>
            </w:tcBorders>
            <w:shd w:val="clear" w:color="auto" w:fill="F3F3F3"/>
          </w:tcPr>
          <w:p w14:paraId="6EC5FCAE" w14:textId="77777777" w:rsidR="00296DC1" w:rsidRPr="003972CE" w:rsidRDefault="00296DC1" w:rsidP="00E61D4F">
            <w:pPr>
              <w:rPr>
                <w:rFonts w:eastAsia="標楷體"/>
              </w:rPr>
            </w:pPr>
            <w:r w:rsidRPr="003972CE">
              <w:rPr>
                <w:rFonts w:eastAsia="標楷體"/>
              </w:rPr>
              <w:t>基本流程</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3C7B9ED0" w14:textId="77777777" w:rsidR="00296DC1" w:rsidRPr="004657D0" w:rsidRDefault="00296DC1" w:rsidP="00296DC1">
            <w:pPr>
              <w:numPr>
                <w:ilvl w:val="0"/>
                <w:numId w:val="81"/>
              </w:numPr>
              <w:ind w:left="338" w:hanging="338"/>
              <w:rPr>
                <w:rFonts w:ascii="標楷體" w:eastAsia="標楷體" w:hAnsi="標楷體"/>
              </w:rPr>
            </w:pPr>
            <w:r w:rsidRPr="004657D0">
              <w:rPr>
                <w:rFonts w:ascii="標楷體" w:eastAsia="標楷體" w:hAnsi="標楷體" w:hint="eastAsia"/>
              </w:rPr>
              <w:t>參考「</w:t>
            </w:r>
            <w:r>
              <w:rPr>
                <w:rFonts w:ascii="標楷體" w:eastAsia="標楷體" w:hAnsi="標楷體" w:hint="eastAsia"/>
              </w:rPr>
              <w:t>工作流程.放款作業</w:t>
            </w:r>
            <w:r w:rsidRPr="004657D0">
              <w:rPr>
                <w:rFonts w:ascii="標楷體" w:eastAsia="標楷體" w:hAnsi="標楷體" w:hint="eastAsia"/>
              </w:rPr>
              <w:t>」流程</w:t>
            </w:r>
          </w:p>
          <w:p w14:paraId="6D887849" w14:textId="77777777" w:rsidR="00296DC1" w:rsidRDefault="00296DC1" w:rsidP="00296DC1">
            <w:pPr>
              <w:numPr>
                <w:ilvl w:val="0"/>
                <w:numId w:val="81"/>
              </w:numPr>
              <w:ind w:left="338" w:hanging="338"/>
              <w:rPr>
                <w:rFonts w:ascii="標楷體" w:eastAsia="標楷體" w:hAnsi="標楷體"/>
              </w:rPr>
            </w:pPr>
            <w:r w:rsidRPr="004657D0">
              <w:rPr>
                <w:rFonts w:ascii="標楷體" w:eastAsia="標楷體" w:hAnsi="標楷體" w:hint="eastAsia"/>
              </w:rPr>
              <w:t>新增、維護放款約定還本檔(</w:t>
            </w:r>
            <w:r w:rsidRPr="004657D0">
              <w:rPr>
                <w:rFonts w:ascii="標楷體" w:eastAsia="標楷體" w:hAnsi="標楷體"/>
              </w:rPr>
              <w:t>LoanBook</w:t>
            </w:r>
            <w:r w:rsidRPr="004657D0">
              <w:rPr>
                <w:rFonts w:ascii="標楷體" w:eastAsia="標楷體" w:hAnsi="標楷體" w:hint="eastAsia"/>
              </w:rPr>
              <w:t>)</w:t>
            </w:r>
          </w:p>
          <w:p w14:paraId="277B89D9" w14:textId="77777777" w:rsidR="00296DC1" w:rsidRPr="004657D0" w:rsidRDefault="00296DC1" w:rsidP="00296DC1">
            <w:pPr>
              <w:numPr>
                <w:ilvl w:val="0"/>
                <w:numId w:val="81"/>
              </w:numPr>
              <w:ind w:left="338" w:hanging="338"/>
              <w:rPr>
                <w:rFonts w:ascii="標楷體" w:eastAsia="標楷體" w:hAnsi="標楷體"/>
              </w:rPr>
            </w:pPr>
            <w:r>
              <w:rPr>
                <w:rFonts w:ascii="標楷體" w:eastAsia="標楷體" w:hAnsi="標楷體" w:hint="eastAsia"/>
              </w:rPr>
              <w:t>[狀態(</w:t>
            </w:r>
            <w:r w:rsidRPr="00E338CA">
              <w:rPr>
                <w:rFonts w:ascii="標楷體" w:eastAsia="標楷體" w:hAnsi="標楷體"/>
              </w:rPr>
              <w:t>LoanBook</w:t>
            </w:r>
            <w:r>
              <w:rPr>
                <w:rFonts w:ascii="標楷體" w:eastAsia="標楷體" w:hAnsi="標楷體"/>
              </w:rPr>
              <w:t>.Status</w:t>
            </w:r>
            <w:r>
              <w:rPr>
                <w:rFonts w:ascii="標楷體" w:eastAsia="標楷體" w:hAnsi="標楷體" w:hint="eastAsia"/>
              </w:rPr>
              <w:t>)]</w:t>
            </w:r>
            <w:r>
              <w:rPr>
                <w:rFonts w:ascii="標楷體" w:eastAsia="標楷體" w:hAnsi="標楷體"/>
              </w:rPr>
              <w:t>=[1.</w:t>
            </w:r>
            <w:r>
              <w:rPr>
                <w:rFonts w:ascii="標楷體" w:eastAsia="標楷體" w:hAnsi="標楷體" w:hint="eastAsia"/>
              </w:rPr>
              <w:t>已回收]時不可修改、刪除</w:t>
            </w:r>
          </w:p>
          <w:p w14:paraId="49641117" w14:textId="77777777" w:rsidR="00296DC1" w:rsidRPr="004657D0" w:rsidRDefault="00296DC1" w:rsidP="00296DC1">
            <w:pPr>
              <w:numPr>
                <w:ilvl w:val="0"/>
                <w:numId w:val="81"/>
              </w:numPr>
              <w:ind w:left="338" w:hanging="338"/>
              <w:rPr>
                <w:rFonts w:ascii="標楷體" w:eastAsia="標楷體" w:hAnsi="標楷體"/>
              </w:rPr>
            </w:pPr>
            <w:r w:rsidRPr="004657D0">
              <w:rPr>
                <w:rFonts w:ascii="標楷體" w:eastAsia="標楷體" w:hAnsi="標楷體" w:hint="eastAsia"/>
              </w:rPr>
              <w:t>依據功能選項處理:</w:t>
            </w:r>
          </w:p>
          <w:p w14:paraId="1EF06F3B" w14:textId="77777777" w:rsidR="00296DC1" w:rsidRPr="004657D0" w:rsidRDefault="00296DC1" w:rsidP="00296DC1">
            <w:pPr>
              <w:numPr>
                <w:ilvl w:val="0"/>
                <w:numId w:val="82"/>
              </w:numPr>
              <w:ind w:left="621" w:hanging="425"/>
              <w:rPr>
                <w:rFonts w:ascii="標楷體" w:eastAsia="標楷體" w:hAnsi="標楷體"/>
              </w:rPr>
            </w:pPr>
            <w:r w:rsidRPr="004657D0">
              <w:rPr>
                <w:rFonts w:ascii="標楷體" w:eastAsia="標楷體" w:hAnsi="標楷體" w:hint="eastAsia"/>
              </w:rPr>
              <w:t>新增:新增</w:t>
            </w:r>
            <w:r w:rsidRPr="004657D0">
              <w:rPr>
                <w:rFonts w:ascii="標楷體" w:eastAsia="標楷體" w:hAnsi="標楷體" w:hint="eastAsia"/>
                <w:color w:val="000000"/>
              </w:rPr>
              <w:t>約定部分償還</w:t>
            </w:r>
            <w:r w:rsidRPr="004657D0">
              <w:rPr>
                <w:rFonts w:ascii="標楷體" w:eastAsia="標楷體" w:hAnsi="標楷體" w:hint="eastAsia"/>
              </w:rPr>
              <w:t>資料</w:t>
            </w:r>
          </w:p>
          <w:p w14:paraId="08E7F60A" w14:textId="77777777" w:rsidR="00296DC1" w:rsidRPr="004657D0" w:rsidRDefault="00296DC1" w:rsidP="00296DC1">
            <w:pPr>
              <w:numPr>
                <w:ilvl w:val="0"/>
                <w:numId w:val="82"/>
              </w:numPr>
              <w:ind w:left="621" w:hanging="425"/>
              <w:rPr>
                <w:rFonts w:ascii="標楷體" w:eastAsia="標楷體" w:hAnsi="標楷體"/>
              </w:rPr>
            </w:pPr>
            <w:r w:rsidRPr="004657D0">
              <w:rPr>
                <w:rFonts w:ascii="標楷體" w:eastAsia="標楷體" w:hAnsi="標楷體" w:hint="eastAsia"/>
              </w:rPr>
              <w:t>修改:修改指定</w:t>
            </w:r>
            <w:r w:rsidRPr="004657D0">
              <w:rPr>
                <w:rFonts w:ascii="標楷體" w:eastAsia="標楷體" w:hAnsi="標楷體" w:hint="eastAsia"/>
                <w:color w:val="000000"/>
              </w:rPr>
              <w:t>約定部分償還</w:t>
            </w:r>
            <w:r w:rsidRPr="004657D0">
              <w:rPr>
                <w:rFonts w:ascii="標楷體" w:eastAsia="標楷體" w:hAnsi="標楷體" w:hint="eastAsia"/>
              </w:rPr>
              <w:t>資料</w:t>
            </w:r>
          </w:p>
          <w:p w14:paraId="45D69BAC" w14:textId="77777777" w:rsidR="00296DC1" w:rsidRPr="004657D0" w:rsidRDefault="00296DC1" w:rsidP="00296DC1">
            <w:pPr>
              <w:numPr>
                <w:ilvl w:val="0"/>
                <w:numId w:val="82"/>
              </w:numPr>
              <w:ind w:left="621" w:hanging="425"/>
              <w:rPr>
                <w:rFonts w:ascii="標楷體" w:eastAsia="標楷體" w:hAnsi="標楷體"/>
              </w:rPr>
            </w:pPr>
            <w:r w:rsidRPr="004657D0">
              <w:rPr>
                <w:rFonts w:ascii="標楷體" w:eastAsia="標楷體" w:hAnsi="標楷體" w:hint="eastAsia"/>
              </w:rPr>
              <w:t>刪除:刪除指定</w:t>
            </w:r>
            <w:r w:rsidRPr="004657D0">
              <w:rPr>
                <w:rFonts w:ascii="標楷體" w:eastAsia="標楷體" w:hAnsi="標楷體" w:hint="eastAsia"/>
                <w:color w:val="000000"/>
              </w:rPr>
              <w:t>約定部分償還</w:t>
            </w:r>
            <w:r w:rsidRPr="004657D0">
              <w:rPr>
                <w:rFonts w:ascii="標楷體" w:eastAsia="標楷體" w:hAnsi="標楷體" w:hint="eastAsia"/>
              </w:rPr>
              <w:t>資料</w:t>
            </w:r>
          </w:p>
          <w:p w14:paraId="551EFE9C" w14:textId="77777777" w:rsidR="00296DC1" w:rsidRPr="004657D0" w:rsidRDefault="00296DC1" w:rsidP="00296DC1">
            <w:pPr>
              <w:numPr>
                <w:ilvl w:val="0"/>
                <w:numId w:val="82"/>
              </w:numPr>
              <w:ind w:left="621" w:hanging="425"/>
              <w:rPr>
                <w:rFonts w:ascii="標楷體" w:eastAsia="標楷體" w:hAnsi="標楷體"/>
              </w:rPr>
            </w:pPr>
            <w:r w:rsidRPr="004657D0">
              <w:rPr>
                <w:rFonts w:ascii="標楷體" w:eastAsia="標楷體" w:hAnsi="標楷體" w:hint="eastAsia"/>
              </w:rPr>
              <w:t>查詢:查詢指定</w:t>
            </w:r>
            <w:r w:rsidRPr="004657D0">
              <w:rPr>
                <w:rFonts w:ascii="標楷體" w:eastAsia="標楷體" w:hAnsi="標楷體" w:hint="eastAsia"/>
                <w:color w:val="000000"/>
              </w:rPr>
              <w:t>約定部分償還</w:t>
            </w:r>
            <w:r w:rsidRPr="004657D0">
              <w:rPr>
                <w:rFonts w:ascii="標楷體" w:eastAsia="標楷體" w:hAnsi="標楷體" w:hint="eastAsia"/>
              </w:rPr>
              <w:t>資料</w:t>
            </w:r>
          </w:p>
        </w:tc>
      </w:tr>
      <w:tr w:rsidR="00296DC1" w:rsidRPr="003972CE" w14:paraId="34EBB5BC" w14:textId="77777777" w:rsidTr="00E61D4F">
        <w:trPr>
          <w:trHeight w:val="321"/>
        </w:trPr>
        <w:tc>
          <w:tcPr>
            <w:tcW w:w="1548" w:type="dxa"/>
            <w:tcBorders>
              <w:top w:val="single" w:sz="8" w:space="0" w:color="000000"/>
              <w:bottom w:val="single" w:sz="8" w:space="0" w:color="000000"/>
              <w:right w:val="single" w:sz="8" w:space="0" w:color="000000"/>
            </w:tcBorders>
            <w:shd w:val="clear" w:color="auto" w:fill="F3F3F3"/>
          </w:tcPr>
          <w:p w14:paraId="0FD81DBE" w14:textId="77777777" w:rsidR="00296DC1" w:rsidRPr="003972CE" w:rsidRDefault="00296DC1" w:rsidP="00E61D4F">
            <w:pPr>
              <w:rPr>
                <w:rFonts w:eastAsia="標楷體"/>
              </w:rPr>
            </w:pPr>
            <w:r w:rsidRPr="003972CE">
              <w:rPr>
                <w:rFonts w:eastAsia="標楷體"/>
              </w:rPr>
              <w:t>選用流程</w:t>
            </w:r>
          </w:p>
        </w:tc>
        <w:tc>
          <w:tcPr>
            <w:tcW w:w="6318" w:type="dxa"/>
            <w:tcBorders>
              <w:top w:val="single" w:sz="8" w:space="0" w:color="000000"/>
              <w:left w:val="single" w:sz="8" w:space="0" w:color="000000"/>
              <w:bottom w:val="single" w:sz="8" w:space="0" w:color="000000"/>
            </w:tcBorders>
          </w:tcPr>
          <w:p w14:paraId="70F9A995" w14:textId="77777777" w:rsidR="00296DC1" w:rsidRPr="003972CE" w:rsidRDefault="00296DC1" w:rsidP="00E61D4F">
            <w:pPr>
              <w:rPr>
                <w:rFonts w:eastAsia="標楷體"/>
              </w:rPr>
            </w:pPr>
          </w:p>
        </w:tc>
      </w:tr>
      <w:tr w:rsidR="00296DC1" w:rsidRPr="003972CE" w14:paraId="1498A26C" w14:textId="77777777" w:rsidTr="00E61D4F">
        <w:trPr>
          <w:trHeight w:val="1311"/>
        </w:trPr>
        <w:tc>
          <w:tcPr>
            <w:tcW w:w="1548" w:type="dxa"/>
            <w:tcBorders>
              <w:top w:val="single" w:sz="8" w:space="0" w:color="000000"/>
              <w:bottom w:val="single" w:sz="8" w:space="0" w:color="000000"/>
              <w:right w:val="single" w:sz="8" w:space="0" w:color="000000"/>
            </w:tcBorders>
            <w:shd w:val="clear" w:color="auto" w:fill="F3F3F3"/>
          </w:tcPr>
          <w:p w14:paraId="51A7C9D5" w14:textId="77777777" w:rsidR="00296DC1" w:rsidRPr="003972CE" w:rsidRDefault="00296DC1" w:rsidP="00E61D4F">
            <w:pPr>
              <w:rPr>
                <w:rFonts w:eastAsia="標楷體"/>
              </w:rPr>
            </w:pPr>
            <w:r w:rsidRPr="003972CE">
              <w:rPr>
                <w:rFonts w:eastAsia="標楷體"/>
              </w:rPr>
              <w:t>例外流程</w:t>
            </w:r>
          </w:p>
        </w:tc>
        <w:tc>
          <w:tcPr>
            <w:tcW w:w="6318" w:type="dxa"/>
            <w:tcBorders>
              <w:top w:val="single" w:sz="8" w:space="0" w:color="000000"/>
              <w:left w:val="single" w:sz="8" w:space="0" w:color="000000"/>
              <w:bottom w:val="single" w:sz="8" w:space="0" w:color="000000"/>
            </w:tcBorders>
          </w:tcPr>
          <w:p w14:paraId="2CF6D6BC" w14:textId="77777777" w:rsidR="00296DC1" w:rsidRPr="003972CE" w:rsidRDefault="00296DC1" w:rsidP="00E61D4F">
            <w:pPr>
              <w:rPr>
                <w:rFonts w:eastAsia="標楷體"/>
              </w:rPr>
            </w:pPr>
          </w:p>
        </w:tc>
      </w:tr>
      <w:tr w:rsidR="00296DC1" w:rsidRPr="003972CE" w14:paraId="17186D0B" w14:textId="77777777" w:rsidTr="00E61D4F">
        <w:trPr>
          <w:trHeight w:val="278"/>
        </w:trPr>
        <w:tc>
          <w:tcPr>
            <w:tcW w:w="1548" w:type="dxa"/>
            <w:tcBorders>
              <w:top w:val="single" w:sz="8" w:space="0" w:color="000000"/>
              <w:bottom w:val="single" w:sz="8" w:space="0" w:color="000000"/>
              <w:right w:val="single" w:sz="8" w:space="0" w:color="000000"/>
            </w:tcBorders>
            <w:shd w:val="clear" w:color="auto" w:fill="F3F3F3"/>
          </w:tcPr>
          <w:p w14:paraId="3E9BBE95" w14:textId="77777777" w:rsidR="00296DC1" w:rsidRPr="003972CE" w:rsidRDefault="00296DC1" w:rsidP="00E61D4F">
            <w:pPr>
              <w:rPr>
                <w:rFonts w:eastAsia="標楷體"/>
              </w:rPr>
            </w:pPr>
            <w:r w:rsidRPr="003972CE">
              <w:rPr>
                <w:rFonts w:eastAsia="標楷體"/>
              </w:rPr>
              <w:t>執行後狀況</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77EB408E" w14:textId="77777777" w:rsidR="00296DC1" w:rsidRPr="003972CE" w:rsidRDefault="00296DC1" w:rsidP="00E61D4F">
            <w:pPr>
              <w:rPr>
                <w:rFonts w:eastAsia="標楷體"/>
              </w:rPr>
            </w:pPr>
          </w:p>
        </w:tc>
      </w:tr>
      <w:tr w:rsidR="00296DC1" w:rsidRPr="003972CE" w14:paraId="1A5CADF1" w14:textId="77777777" w:rsidTr="00E61D4F">
        <w:trPr>
          <w:trHeight w:val="358"/>
        </w:trPr>
        <w:tc>
          <w:tcPr>
            <w:tcW w:w="1548" w:type="dxa"/>
            <w:tcBorders>
              <w:top w:val="single" w:sz="8" w:space="0" w:color="000000"/>
              <w:bottom w:val="single" w:sz="8" w:space="0" w:color="000000"/>
              <w:right w:val="single" w:sz="8" w:space="0" w:color="000000"/>
            </w:tcBorders>
            <w:shd w:val="clear" w:color="auto" w:fill="F3F3F3"/>
          </w:tcPr>
          <w:p w14:paraId="1F1BF060" w14:textId="77777777" w:rsidR="00296DC1" w:rsidRPr="003972CE" w:rsidRDefault="00296DC1" w:rsidP="00E61D4F">
            <w:pPr>
              <w:rPr>
                <w:rFonts w:eastAsia="標楷體"/>
              </w:rPr>
            </w:pPr>
            <w:r w:rsidRPr="003972CE">
              <w:rPr>
                <w:rFonts w:eastAsia="標楷體"/>
              </w:rPr>
              <w:t>特別需求</w:t>
            </w:r>
          </w:p>
        </w:tc>
        <w:tc>
          <w:tcPr>
            <w:tcW w:w="6318" w:type="dxa"/>
            <w:tcBorders>
              <w:top w:val="single" w:sz="8" w:space="0" w:color="000000"/>
              <w:left w:val="single" w:sz="8" w:space="0" w:color="000000"/>
              <w:bottom w:val="single" w:sz="8" w:space="0" w:color="000000"/>
            </w:tcBorders>
          </w:tcPr>
          <w:p w14:paraId="0DE16141" w14:textId="77777777" w:rsidR="00296DC1" w:rsidRPr="003972CE" w:rsidRDefault="00296DC1" w:rsidP="00E61D4F">
            <w:pPr>
              <w:rPr>
                <w:rFonts w:eastAsia="標楷體"/>
              </w:rPr>
            </w:pPr>
          </w:p>
        </w:tc>
      </w:tr>
      <w:tr w:rsidR="00296DC1" w:rsidRPr="003972CE" w14:paraId="4C5AF9B8" w14:textId="77777777" w:rsidTr="00E61D4F">
        <w:trPr>
          <w:trHeight w:val="278"/>
        </w:trPr>
        <w:tc>
          <w:tcPr>
            <w:tcW w:w="1548" w:type="dxa"/>
            <w:tcBorders>
              <w:top w:val="single" w:sz="8" w:space="0" w:color="000000"/>
              <w:bottom w:val="single" w:sz="8" w:space="0" w:color="000000"/>
              <w:right w:val="single" w:sz="8" w:space="0" w:color="000000"/>
            </w:tcBorders>
            <w:shd w:val="clear" w:color="auto" w:fill="F3F3F3"/>
          </w:tcPr>
          <w:p w14:paraId="7089BA49" w14:textId="77777777" w:rsidR="00296DC1" w:rsidRPr="003972CE" w:rsidRDefault="00296DC1" w:rsidP="00E61D4F">
            <w:pPr>
              <w:rPr>
                <w:rFonts w:eastAsia="標楷體"/>
              </w:rPr>
            </w:pPr>
            <w:r w:rsidRPr="003972CE">
              <w:rPr>
                <w:rFonts w:eastAsia="標楷體"/>
              </w:rPr>
              <w:t>參考</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6EBC6426" w14:textId="77777777" w:rsidR="00296DC1" w:rsidRPr="003972CE" w:rsidRDefault="00296DC1" w:rsidP="00E61D4F">
            <w:pPr>
              <w:rPr>
                <w:rFonts w:eastAsia="標楷體"/>
              </w:rPr>
            </w:pPr>
          </w:p>
        </w:tc>
      </w:tr>
      <w:bookmarkEnd w:id="122"/>
    </w:tbl>
    <w:p w14:paraId="592AE1AE" w14:textId="77777777" w:rsidR="00296DC1" w:rsidRDefault="00296DC1" w:rsidP="00296DC1"/>
    <w:p w14:paraId="5D20C83F" w14:textId="77777777" w:rsidR="00296DC1" w:rsidRPr="005F1722" w:rsidRDefault="00296DC1" w:rsidP="000B3165">
      <w:pPr>
        <w:pStyle w:val="af8"/>
        <w:numPr>
          <w:ilvl w:val="0"/>
          <w:numId w:val="138"/>
        </w:numPr>
        <w:spacing w:before="0"/>
        <w:ind w:left="1418"/>
      </w:pPr>
      <w:r>
        <w:rPr>
          <w:rFonts w:hint="eastAsia"/>
        </w:rPr>
        <w:t>Ta</w:t>
      </w:r>
      <w:r>
        <w:t>ble List</w:t>
      </w:r>
      <w:r w:rsidRPr="005F1722">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296DC1" w:rsidRPr="0022279A" w14:paraId="3BBD6804" w14:textId="77777777" w:rsidTr="00E61D4F">
        <w:tc>
          <w:tcPr>
            <w:tcW w:w="851" w:type="dxa"/>
            <w:shd w:val="clear" w:color="auto" w:fill="D9D9D9"/>
          </w:tcPr>
          <w:p w14:paraId="4DAEF247" w14:textId="77777777" w:rsidR="00296DC1" w:rsidRPr="00D61809" w:rsidRDefault="00296DC1" w:rsidP="00E61D4F">
            <w:pPr>
              <w:jc w:val="center"/>
              <w:rPr>
                <w:rFonts w:ascii="標楷體" w:eastAsia="標楷體" w:hAnsi="標楷體"/>
              </w:rPr>
            </w:pPr>
            <w:r w:rsidRPr="00D61809">
              <w:rPr>
                <w:rFonts w:ascii="標楷體" w:eastAsia="標楷體" w:hAnsi="標楷體" w:hint="eastAsia"/>
                <w:lang w:eastAsia="zh-HK"/>
              </w:rPr>
              <w:t>序號</w:t>
            </w:r>
          </w:p>
        </w:tc>
        <w:tc>
          <w:tcPr>
            <w:tcW w:w="3118" w:type="dxa"/>
            <w:shd w:val="clear" w:color="auto" w:fill="D9D9D9"/>
          </w:tcPr>
          <w:p w14:paraId="4B915C05" w14:textId="77777777" w:rsidR="00296DC1" w:rsidRPr="00D61809" w:rsidRDefault="00296DC1" w:rsidP="00E61D4F">
            <w:pPr>
              <w:jc w:val="center"/>
              <w:rPr>
                <w:rFonts w:ascii="標楷體" w:eastAsia="標楷體" w:hAnsi="標楷體"/>
              </w:rPr>
            </w:pPr>
            <w:r w:rsidRPr="00D61809">
              <w:rPr>
                <w:rFonts w:ascii="標楷體" w:eastAsia="標楷體" w:hAnsi="標楷體" w:hint="eastAsia"/>
                <w:lang w:eastAsia="zh-HK"/>
              </w:rPr>
              <w:t>名稱</w:t>
            </w:r>
          </w:p>
        </w:tc>
        <w:tc>
          <w:tcPr>
            <w:tcW w:w="3828" w:type="dxa"/>
            <w:shd w:val="clear" w:color="auto" w:fill="D9D9D9"/>
          </w:tcPr>
          <w:p w14:paraId="2283F792" w14:textId="77777777" w:rsidR="00296DC1" w:rsidRPr="00D61809" w:rsidRDefault="00296DC1" w:rsidP="00E61D4F">
            <w:pPr>
              <w:jc w:val="center"/>
              <w:rPr>
                <w:rFonts w:ascii="標楷體" w:eastAsia="標楷體" w:hAnsi="標楷體"/>
              </w:rPr>
            </w:pPr>
            <w:r w:rsidRPr="00D61809">
              <w:rPr>
                <w:rFonts w:ascii="標楷體" w:eastAsia="標楷體" w:hAnsi="標楷體" w:hint="eastAsia"/>
                <w:lang w:eastAsia="zh-HK"/>
              </w:rPr>
              <w:t>說明</w:t>
            </w:r>
          </w:p>
        </w:tc>
      </w:tr>
      <w:tr w:rsidR="00296DC1" w:rsidRPr="0022279A" w14:paraId="1AD36F21" w14:textId="77777777" w:rsidTr="00E61D4F">
        <w:tc>
          <w:tcPr>
            <w:tcW w:w="851" w:type="dxa"/>
            <w:shd w:val="clear" w:color="auto" w:fill="auto"/>
          </w:tcPr>
          <w:p w14:paraId="6C4C4255" w14:textId="77777777" w:rsidR="00296DC1" w:rsidRPr="00D61809" w:rsidRDefault="00296DC1" w:rsidP="00E61D4F">
            <w:pPr>
              <w:jc w:val="center"/>
              <w:rPr>
                <w:rFonts w:ascii="標楷體" w:eastAsia="標楷體" w:hAnsi="標楷體"/>
              </w:rPr>
            </w:pPr>
            <w:r w:rsidRPr="00D61809">
              <w:rPr>
                <w:rFonts w:ascii="標楷體" w:eastAsia="標楷體" w:hAnsi="標楷體" w:hint="eastAsia"/>
              </w:rPr>
              <w:t>1</w:t>
            </w:r>
          </w:p>
        </w:tc>
        <w:tc>
          <w:tcPr>
            <w:tcW w:w="3118" w:type="dxa"/>
            <w:shd w:val="clear" w:color="auto" w:fill="auto"/>
          </w:tcPr>
          <w:p w14:paraId="4499B1C3" w14:textId="77777777" w:rsidR="00296DC1" w:rsidRPr="004F0653" w:rsidRDefault="00296DC1" w:rsidP="00E61D4F">
            <w:pPr>
              <w:rPr>
                <w:rFonts w:ascii="標楷體" w:eastAsia="標楷體" w:hAnsi="標楷體"/>
              </w:rPr>
            </w:pPr>
            <w:r w:rsidRPr="00236FFD">
              <w:rPr>
                <w:rFonts w:ascii="標楷體" w:eastAsia="標楷體" w:hAnsi="標楷體"/>
              </w:rPr>
              <w:t>LoanBook</w:t>
            </w:r>
          </w:p>
        </w:tc>
        <w:tc>
          <w:tcPr>
            <w:tcW w:w="3828" w:type="dxa"/>
            <w:shd w:val="clear" w:color="auto" w:fill="auto"/>
          </w:tcPr>
          <w:p w14:paraId="57455B7B" w14:textId="77777777" w:rsidR="00296DC1" w:rsidRPr="00D61809" w:rsidRDefault="00296DC1" w:rsidP="00E61D4F">
            <w:pPr>
              <w:rPr>
                <w:rFonts w:ascii="標楷體" w:eastAsia="標楷體" w:hAnsi="標楷體"/>
              </w:rPr>
            </w:pPr>
            <w:r w:rsidRPr="00236FFD">
              <w:rPr>
                <w:rFonts w:ascii="標楷體" w:eastAsia="標楷體" w:hAnsi="標楷體" w:hint="eastAsia"/>
              </w:rPr>
              <w:t>放款約定還本檔</w:t>
            </w:r>
          </w:p>
        </w:tc>
      </w:tr>
      <w:tr w:rsidR="00296DC1" w:rsidRPr="0022279A" w14:paraId="7ABEAE54" w14:textId="77777777" w:rsidTr="00E61D4F">
        <w:tc>
          <w:tcPr>
            <w:tcW w:w="851" w:type="dxa"/>
            <w:shd w:val="clear" w:color="auto" w:fill="auto"/>
          </w:tcPr>
          <w:p w14:paraId="3C5AF89D" w14:textId="77777777" w:rsidR="00296DC1" w:rsidRPr="00D61809" w:rsidRDefault="00296DC1" w:rsidP="00E61D4F">
            <w:pPr>
              <w:jc w:val="center"/>
              <w:rPr>
                <w:rFonts w:ascii="標楷體" w:eastAsia="標楷體" w:hAnsi="標楷體"/>
              </w:rPr>
            </w:pPr>
            <w:r>
              <w:rPr>
                <w:rFonts w:ascii="標楷體" w:eastAsia="標楷體" w:hAnsi="標楷體" w:hint="eastAsia"/>
              </w:rPr>
              <w:t>2</w:t>
            </w:r>
          </w:p>
        </w:tc>
        <w:tc>
          <w:tcPr>
            <w:tcW w:w="3118" w:type="dxa"/>
            <w:shd w:val="clear" w:color="auto" w:fill="auto"/>
          </w:tcPr>
          <w:p w14:paraId="09007EA6" w14:textId="77777777" w:rsidR="00296DC1" w:rsidRPr="00236FFD" w:rsidRDefault="00296DC1" w:rsidP="00E61D4F">
            <w:pPr>
              <w:rPr>
                <w:rFonts w:ascii="標楷體" w:eastAsia="標楷體" w:hAnsi="標楷體"/>
              </w:rPr>
            </w:pPr>
            <w:r>
              <w:rPr>
                <w:rFonts w:ascii="標楷體" w:eastAsia="標楷體" w:hAnsi="標楷體" w:hint="eastAsia"/>
              </w:rPr>
              <w:t>C</w:t>
            </w:r>
            <w:r>
              <w:rPr>
                <w:rFonts w:ascii="標楷體" w:eastAsia="標楷體" w:hAnsi="標楷體"/>
              </w:rPr>
              <w:t>ustMain</w:t>
            </w:r>
          </w:p>
        </w:tc>
        <w:tc>
          <w:tcPr>
            <w:tcW w:w="3828" w:type="dxa"/>
            <w:shd w:val="clear" w:color="auto" w:fill="auto"/>
          </w:tcPr>
          <w:p w14:paraId="73075116" w14:textId="77777777" w:rsidR="00296DC1" w:rsidRPr="00236FFD" w:rsidRDefault="00296DC1" w:rsidP="00E61D4F">
            <w:pPr>
              <w:rPr>
                <w:rFonts w:ascii="標楷體" w:eastAsia="標楷體" w:hAnsi="標楷體"/>
              </w:rPr>
            </w:pPr>
            <w:r>
              <w:rPr>
                <w:rFonts w:ascii="標楷體" w:eastAsia="標楷體" w:hAnsi="標楷體" w:hint="eastAsia"/>
              </w:rPr>
              <w:t>客戶主檔</w:t>
            </w:r>
          </w:p>
        </w:tc>
      </w:tr>
      <w:tr w:rsidR="00296DC1" w:rsidRPr="0022279A" w14:paraId="3591BAB2" w14:textId="77777777" w:rsidTr="00E61D4F">
        <w:tc>
          <w:tcPr>
            <w:tcW w:w="851" w:type="dxa"/>
            <w:shd w:val="clear" w:color="auto" w:fill="auto"/>
          </w:tcPr>
          <w:p w14:paraId="0032B7BE" w14:textId="77777777" w:rsidR="00296DC1" w:rsidRDefault="00296DC1" w:rsidP="00E61D4F">
            <w:pPr>
              <w:jc w:val="center"/>
              <w:rPr>
                <w:rFonts w:ascii="標楷體" w:eastAsia="標楷體" w:hAnsi="標楷體"/>
              </w:rPr>
            </w:pPr>
            <w:r>
              <w:rPr>
                <w:rFonts w:ascii="標楷體" w:eastAsia="標楷體" w:hAnsi="標楷體" w:hint="eastAsia"/>
              </w:rPr>
              <w:t>3</w:t>
            </w:r>
          </w:p>
        </w:tc>
        <w:tc>
          <w:tcPr>
            <w:tcW w:w="3118" w:type="dxa"/>
            <w:shd w:val="clear" w:color="auto" w:fill="auto"/>
          </w:tcPr>
          <w:p w14:paraId="34BFA4CE" w14:textId="77777777" w:rsidR="00296DC1" w:rsidRDefault="00296DC1" w:rsidP="00E61D4F">
            <w:pPr>
              <w:rPr>
                <w:rFonts w:ascii="標楷體" w:eastAsia="標楷體" w:hAnsi="標楷體"/>
              </w:rPr>
            </w:pPr>
            <w:r>
              <w:rPr>
                <w:rFonts w:ascii="標楷體" w:eastAsia="標楷體" w:hAnsi="標楷體" w:hint="eastAsia"/>
              </w:rPr>
              <w:t>C</w:t>
            </w:r>
            <w:r>
              <w:rPr>
                <w:rFonts w:ascii="標楷體" w:eastAsia="標楷體" w:hAnsi="標楷體"/>
              </w:rPr>
              <w:t>dCode</w:t>
            </w:r>
          </w:p>
        </w:tc>
        <w:tc>
          <w:tcPr>
            <w:tcW w:w="3828" w:type="dxa"/>
            <w:shd w:val="clear" w:color="auto" w:fill="auto"/>
          </w:tcPr>
          <w:p w14:paraId="37222FD4" w14:textId="77777777" w:rsidR="00296DC1" w:rsidRDefault="00296DC1" w:rsidP="00E61D4F">
            <w:pPr>
              <w:rPr>
                <w:rFonts w:ascii="標楷體" w:eastAsia="標楷體" w:hAnsi="標楷體"/>
              </w:rPr>
            </w:pPr>
            <w:r>
              <w:rPr>
                <w:rFonts w:ascii="標楷體" w:eastAsia="標楷體" w:hAnsi="標楷體" w:hint="eastAsia"/>
              </w:rPr>
              <w:t>共用代碼檔</w:t>
            </w:r>
          </w:p>
        </w:tc>
      </w:tr>
      <w:tr w:rsidR="00296DC1" w:rsidRPr="0022279A" w14:paraId="39D8E508" w14:textId="77777777" w:rsidTr="00E61D4F">
        <w:tc>
          <w:tcPr>
            <w:tcW w:w="851" w:type="dxa"/>
            <w:shd w:val="clear" w:color="auto" w:fill="auto"/>
          </w:tcPr>
          <w:p w14:paraId="32B420F9" w14:textId="77777777" w:rsidR="00296DC1" w:rsidRDefault="00296DC1" w:rsidP="00E61D4F">
            <w:pPr>
              <w:jc w:val="center"/>
              <w:rPr>
                <w:rFonts w:ascii="標楷體" w:eastAsia="標楷體" w:hAnsi="標楷體"/>
              </w:rPr>
            </w:pPr>
            <w:r>
              <w:rPr>
                <w:rFonts w:ascii="標楷體" w:eastAsia="標楷體" w:hAnsi="標楷體" w:hint="eastAsia"/>
              </w:rPr>
              <w:t>4</w:t>
            </w:r>
          </w:p>
        </w:tc>
        <w:tc>
          <w:tcPr>
            <w:tcW w:w="3118" w:type="dxa"/>
            <w:shd w:val="clear" w:color="auto" w:fill="auto"/>
          </w:tcPr>
          <w:p w14:paraId="4361AFEC" w14:textId="77777777" w:rsidR="00296DC1" w:rsidRDefault="00296DC1" w:rsidP="00E61D4F">
            <w:pPr>
              <w:rPr>
                <w:rFonts w:ascii="標楷體" w:eastAsia="標楷體" w:hAnsi="標楷體"/>
              </w:rPr>
            </w:pPr>
            <w:r>
              <w:rPr>
                <w:rFonts w:ascii="標楷體" w:eastAsia="標楷體" w:hAnsi="標楷體" w:hint="eastAsia"/>
              </w:rPr>
              <w:t>F</w:t>
            </w:r>
            <w:r>
              <w:rPr>
                <w:rFonts w:ascii="標楷體" w:eastAsia="標楷體" w:hAnsi="標楷體"/>
              </w:rPr>
              <w:t>acMain</w:t>
            </w:r>
          </w:p>
        </w:tc>
        <w:tc>
          <w:tcPr>
            <w:tcW w:w="3828" w:type="dxa"/>
            <w:shd w:val="clear" w:color="auto" w:fill="auto"/>
          </w:tcPr>
          <w:p w14:paraId="15A6C4CF" w14:textId="77777777" w:rsidR="00296DC1" w:rsidRDefault="00296DC1" w:rsidP="00E61D4F">
            <w:pPr>
              <w:rPr>
                <w:rFonts w:ascii="標楷體" w:eastAsia="標楷體" w:hAnsi="標楷體"/>
              </w:rPr>
            </w:pPr>
            <w:r>
              <w:rPr>
                <w:rFonts w:ascii="標楷體" w:eastAsia="標楷體" w:hAnsi="標楷體" w:hint="eastAsia"/>
              </w:rPr>
              <w:t>額度主檔</w:t>
            </w:r>
          </w:p>
        </w:tc>
      </w:tr>
      <w:tr w:rsidR="00296DC1" w:rsidRPr="0022279A" w14:paraId="21B15373" w14:textId="77777777" w:rsidTr="00E61D4F">
        <w:tc>
          <w:tcPr>
            <w:tcW w:w="851" w:type="dxa"/>
            <w:shd w:val="clear" w:color="auto" w:fill="auto"/>
          </w:tcPr>
          <w:p w14:paraId="50D747B6" w14:textId="77777777" w:rsidR="00296DC1" w:rsidRDefault="00296DC1" w:rsidP="00E61D4F">
            <w:pPr>
              <w:jc w:val="center"/>
              <w:rPr>
                <w:rFonts w:ascii="標楷體" w:eastAsia="標楷體" w:hAnsi="標楷體"/>
              </w:rPr>
            </w:pPr>
            <w:r>
              <w:rPr>
                <w:rFonts w:ascii="標楷體" w:eastAsia="標楷體" w:hAnsi="標楷體" w:hint="eastAsia"/>
              </w:rPr>
              <w:t>5</w:t>
            </w:r>
          </w:p>
        </w:tc>
        <w:tc>
          <w:tcPr>
            <w:tcW w:w="3118" w:type="dxa"/>
            <w:shd w:val="clear" w:color="auto" w:fill="auto"/>
          </w:tcPr>
          <w:p w14:paraId="6DE6E8DB" w14:textId="77777777" w:rsidR="00296DC1" w:rsidRDefault="00296DC1" w:rsidP="00E61D4F">
            <w:pPr>
              <w:rPr>
                <w:rFonts w:ascii="標楷體" w:eastAsia="標楷體" w:hAnsi="標楷體"/>
              </w:rPr>
            </w:pPr>
            <w:r>
              <w:rPr>
                <w:rFonts w:ascii="標楷體" w:eastAsia="標楷體" w:hAnsi="標楷體" w:hint="eastAsia"/>
              </w:rPr>
              <w:t>L</w:t>
            </w:r>
            <w:r>
              <w:rPr>
                <w:rFonts w:ascii="標楷體" w:eastAsia="標楷體" w:hAnsi="標楷體"/>
              </w:rPr>
              <w:t>oanBorMain</w:t>
            </w:r>
          </w:p>
        </w:tc>
        <w:tc>
          <w:tcPr>
            <w:tcW w:w="3828" w:type="dxa"/>
            <w:shd w:val="clear" w:color="auto" w:fill="auto"/>
          </w:tcPr>
          <w:p w14:paraId="4E800E4C" w14:textId="35943A44" w:rsidR="00296DC1" w:rsidRDefault="0019774F" w:rsidP="00E61D4F">
            <w:pPr>
              <w:rPr>
                <w:rFonts w:ascii="標楷體" w:eastAsia="標楷體" w:hAnsi="標楷體"/>
              </w:rPr>
            </w:pPr>
            <w:r w:rsidRPr="00FB6F7F">
              <w:rPr>
                <w:rFonts w:ascii="標楷體" w:eastAsia="標楷體" w:hAnsi="標楷體" w:hint="eastAsia"/>
                <w:highlight w:val="yellow"/>
              </w:rPr>
              <w:t>放款</w:t>
            </w:r>
            <w:r w:rsidRPr="00FB6F7F">
              <w:rPr>
                <w:rFonts w:ascii="標楷體" w:eastAsia="標楷體" w:hAnsi="標楷體"/>
                <w:highlight w:val="yellow"/>
              </w:rPr>
              <w:t>主檔</w:t>
            </w:r>
          </w:p>
        </w:tc>
      </w:tr>
    </w:tbl>
    <w:p w14:paraId="2ADB3473" w14:textId="77777777" w:rsidR="00296DC1" w:rsidRDefault="00296DC1" w:rsidP="00296DC1"/>
    <w:p w14:paraId="3677F92B" w14:textId="77777777" w:rsidR="00296DC1" w:rsidRDefault="00296DC1" w:rsidP="00296DC1">
      <w:r>
        <w:br w:type="page"/>
      </w:r>
    </w:p>
    <w:p w14:paraId="339EB4D9" w14:textId="77777777" w:rsidR="00296DC1" w:rsidRPr="003972CE" w:rsidRDefault="00296DC1" w:rsidP="000B3165">
      <w:pPr>
        <w:pStyle w:val="7"/>
        <w:numPr>
          <w:ilvl w:val="6"/>
          <w:numId w:val="143"/>
        </w:numPr>
        <w:tabs>
          <w:tab w:val="num" w:pos="360"/>
        </w:tabs>
      </w:pPr>
      <w:r w:rsidRPr="003972CE">
        <w:lastRenderedPageBreak/>
        <w:t>UI</w:t>
      </w:r>
      <w:r w:rsidRPr="003972CE">
        <w:t>畫面</w:t>
      </w:r>
      <w:r>
        <w:t>-</w:t>
      </w:r>
      <w:r>
        <w:rPr>
          <w:rFonts w:hint="eastAsia"/>
        </w:rPr>
        <w:t>新增</w:t>
      </w:r>
    </w:p>
    <w:p w14:paraId="6A8CB495" w14:textId="77777777" w:rsidR="00296DC1" w:rsidRDefault="00296DC1" w:rsidP="00296DC1">
      <w:pPr>
        <w:pStyle w:val="42"/>
        <w:spacing w:after="48"/>
        <w:ind w:left="1133"/>
        <w:rPr>
          <w:rFonts w:hAnsi="標楷體"/>
        </w:rPr>
      </w:pPr>
      <w:r w:rsidRPr="00743962">
        <w:rPr>
          <w:rFonts w:hAnsi="標楷體" w:hint="eastAsia"/>
        </w:rPr>
        <w:t>輸入畫面：</w:t>
      </w:r>
    </w:p>
    <w:p w14:paraId="32F8AA78" w14:textId="5FE49598" w:rsidR="00296DC1" w:rsidRPr="00743962" w:rsidRDefault="00C001B7" w:rsidP="00296DC1">
      <w:pPr>
        <w:pStyle w:val="42"/>
        <w:spacing w:after="48"/>
        <w:ind w:leftChars="0" w:left="0"/>
        <w:rPr>
          <w:rFonts w:hAnsi="標楷體"/>
        </w:rPr>
      </w:pPr>
      <w:r w:rsidRPr="00C001B7">
        <w:rPr>
          <w:rFonts w:hAnsi="標楷體"/>
          <w:noProof/>
        </w:rPr>
        <w:drawing>
          <wp:inline distT="0" distB="0" distL="0" distR="0" wp14:anchorId="5F4BD683" wp14:editId="2B2D316C">
            <wp:extent cx="6479540" cy="4734560"/>
            <wp:effectExtent l="0" t="0" r="0" b="889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6479540" cy="4734560"/>
                    </a:xfrm>
                    <a:prstGeom prst="rect">
                      <a:avLst/>
                    </a:prstGeom>
                  </pic:spPr>
                </pic:pic>
              </a:graphicData>
            </a:graphic>
          </wp:inline>
        </w:drawing>
      </w:r>
    </w:p>
    <w:p w14:paraId="08B09E7B" w14:textId="77777777" w:rsidR="00296DC1" w:rsidRDefault="00296DC1" w:rsidP="00296DC1"/>
    <w:p w14:paraId="7ABC82D6" w14:textId="77777777" w:rsidR="00296DC1" w:rsidRDefault="00296DC1" w:rsidP="000B3165">
      <w:pPr>
        <w:pStyle w:val="af8"/>
        <w:numPr>
          <w:ilvl w:val="0"/>
          <w:numId w:val="138"/>
        </w:numPr>
        <w:spacing w:before="0"/>
        <w:ind w:left="1418"/>
      </w:pPr>
      <w:r>
        <w:rPr>
          <w:rFonts w:hint="eastAsia"/>
        </w:rPr>
        <w:t>輸入畫面</w:t>
      </w:r>
      <w:r>
        <w:rPr>
          <w:rFonts w:hint="eastAsia"/>
          <w:lang w:eastAsia="zh-HK"/>
        </w:rPr>
        <w:t>按鈕</w:t>
      </w:r>
      <w:r>
        <w:rPr>
          <w:rFonts w:hint="eastAsia"/>
        </w:rPr>
        <w:t>說明</w:t>
      </w:r>
      <w:r>
        <w:t>-</w:t>
      </w:r>
      <w:r>
        <w:rPr>
          <w:rFonts w:hint="eastAsia"/>
        </w:rPr>
        <w:t>新增</w:t>
      </w:r>
    </w:p>
    <w:p w14:paraId="2CF447C0" w14:textId="77777777" w:rsidR="00296DC1" w:rsidRDefault="00296DC1" w:rsidP="00296DC1"/>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2"/>
        <w:gridCol w:w="6985"/>
      </w:tblGrid>
      <w:tr w:rsidR="00296DC1" w:rsidRPr="00C51280" w14:paraId="55B1E0CE" w14:textId="77777777" w:rsidTr="00E61D4F">
        <w:tc>
          <w:tcPr>
            <w:tcW w:w="851" w:type="dxa"/>
            <w:tcBorders>
              <w:top w:val="single" w:sz="4" w:space="0" w:color="auto"/>
              <w:left w:val="single" w:sz="4" w:space="0" w:color="auto"/>
              <w:bottom w:val="single" w:sz="4" w:space="0" w:color="auto"/>
              <w:right w:val="single" w:sz="4" w:space="0" w:color="auto"/>
            </w:tcBorders>
            <w:shd w:val="clear" w:color="auto" w:fill="D9D9D9"/>
            <w:hideMark/>
          </w:tcPr>
          <w:p w14:paraId="32715BE7" w14:textId="77777777" w:rsidR="00296DC1" w:rsidRPr="00C51280" w:rsidRDefault="00296DC1" w:rsidP="00E61D4F">
            <w:pPr>
              <w:jc w:val="center"/>
              <w:rPr>
                <w:rFonts w:ascii="標楷體" w:eastAsia="標楷體" w:hAnsi="標楷體"/>
              </w:rPr>
            </w:pPr>
            <w:r w:rsidRPr="00C51280">
              <w:rPr>
                <w:rFonts w:ascii="標楷體" w:eastAsia="標楷體" w:hAnsi="標楷體" w:hint="eastAsia"/>
                <w:lang w:eastAsia="zh-HK"/>
              </w:rPr>
              <w:t>序號</w:t>
            </w:r>
          </w:p>
        </w:tc>
        <w:tc>
          <w:tcPr>
            <w:tcW w:w="2126" w:type="dxa"/>
            <w:tcBorders>
              <w:top w:val="single" w:sz="4" w:space="0" w:color="auto"/>
              <w:left w:val="single" w:sz="4" w:space="0" w:color="auto"/>
              <w:bottom w:val="single" w:sz="4" w:space="0" w:color="auto"/>
              <w:right w:val="single" w:sz="4" w:space="0" w:color="auto"/>
            </w:tcBorders>
            <w:shd w:val="clear" w:color="auto" w:fill="D9D9D9"/>
            <w:hideMark/>
          </w:tcPr>
          <w:p w14:paraId="41DF8DE0" w14:textId="77777777" w:rsidR="00296DC1" w:rsidRPr="00C51280" w:rsidRDefault="00296DC1" w:rsidP="00E61D4F">
            <w:pPr>
              <w:jc w:val="center"/>
              <w:rPr>
                <w:rFonts w:ascii="標楷體" w:eastAsia="標楷體" w:hAnsi="標楷體"/>
              </w:rPr>
            </w:pPr>
            <w:r w:rsidRPr="00C51280">
              <w:rPr>
                <w:rFonts w:ascii="標楷體" w:eastAsia="標楷體" w:hAnsi="標楷體" w:hint="eastAsia"/>
                <w:lang w:eastAsia="zh-HK"/>
              </w:rPr>
              <w:t>按鈕名稱</w:t>
            </w:r>
          </w:p>
        </w:tc>
        <w:tc>
          <w:tcPr>
            <w:tcW w:w="7033" w:type="dxa"/>
            <w:tcBorders>
              <w:top w:val="single" w:sz="4" w:space="0" w:color="auto"/>
              <w:left w:val="single" w:sz="4" w:space="0" w:color="auto"/>
              <w:bottom w:val="single" w:sz="4" w:space="0" w:color="auto"/>
              <w:right w:val="single" w:sz="4" w:space="0" w:color="auto"/>
            </w:tcBorders>
            <w:shd w:val="clear" w:color="auto" w:fill="D9D9D9"/>
            <w:hideMark/>
          </w:tcPr>
          <w:p w14:paraId="3852A5DD" w14:textId="77777777" w:rsidR="00296DC1" w:rsidRPr="00C51280" w:rsidRDefault="00296DC1" w:rsidP="00E61D4F">
            <w:pPr>
              <w:jc w:val="center"/>
              <w:rPr>
                <w:rFonts w:ascii="標楷體" w:eastAsia="標楷體" w:hAnsi="標楷體"/>
              </w:rPr>
            </w:pPr>
            <w:r w:rsidRPr="00C51280">
              <w:rPr>
                <w:rFonts w:ascii="標楷體" w:eastAsia="標楷體" w:hAnsi="標楷體" w:hint="eastAsia"/>
                <w:lang w:eastAsia="zh-HK"/>
              </w:rPr>
              <w:t>功能說明</w:t>
            </w:r>
          </w:p>
        </w:tc>
      </w:tr>
      <w:tr w:rsidR="00296DC1" w:rsidRPr="00C51280" w14:paraId="35456885" w14:textId="77777777" w:rsidTr="00E61D4F">
        <w:tc>
          <w:tcPr>
            <w:tcW w:w="851" w:type="dxa"/>
            <w:tcBorders>
              <w:top w:val="single" w:sz="4" w:space="0" w:color="auto"/>
              <w:left w:val="single" w:sz="4" w:space="0" w:color="auto"/>
              <w:bottom w:val="single" w:sz="4" w:space="0" w:color="auto"/>
              <w:right w:val="single" w:sz="4" w:space="0" w:color="auto"/>
            </w:tcBorders>
            <w:shd w:val="clear" w:color="auto" w:fill="auto"/>
          </w:tcPr>
          <w:p w14:paraId="240A30A7" w14:textId="77777777" w:rsidR="00296DC1" w:rsidRPr="00C51280" w:rsidRDefault="00296DC1" w:rsidP="00296DC1">
            <w:pPr>
              <w:numPr>
                <w:ilvl w:val="0"/>
                <w:numId w:val="84"/>
              </w:numPr>
              <w:jc w:val="center"/>
              <w:rPr>
                <w:rFonts w:ascii="標楷體" w:eastAsia="標楷體" w:hAnsi="標楷體"/>
                <w:lang w:eastAsia="zh-HK"/>
              </w:rPr>
            </w:pPr>
          </w:p>
        </w:tc>
        <w:tc>
          <w:tcPr>
            <w:tcW w:w="2126" w:type="dxa"/>
            <w:tcBorders>
              <w:top w:val="single" w:sz="4" w:space="0" w:color="auto"/>
              <w:left w:val="single" w:sz="4" w:space="0" w:color="auto"/>
              <w:bottom w:val="single" w:sz="4" w:space="0" w:color="auto"/>
              <w:right w:val="single" w:sz="4" w:space="0" w:color="auto"/>
            </w:tcBorders>
            <w:shd w:val="clear" w:color="auto" w:fill="auto"/>
            <w:hideMark/>
          </w:tcPr>
          <w:p w14:paraId="35F94D23" w14:textId="77777777" w:rsidR="00296DC1" w:rsidRPr="00C51280" w:rsidRDefault="00296DC1" w:rsidP="00E61D4F">
            <w:pPr>
              <w:rPr>
                <w:rFonts w:ascii="標楷體" w:eastAsia="標楷體" w:hAnsi="標楷體"/>
                <w:lang w:eastAsia="zh-HK"/>
              </w:rPr>
            </w:pPr>
            <w:r w:rsidRPr="00C51280">
              <w:rPr>
                <w:rFonts w:ascii="標楷體" w:eastAsia="標楷體" w:hAnsi="標楷體" w:hint="eastAsia"/>
                <w:lang w:eastAsia="zh-HK"/>
              </w:rPr>
              <w:t>新增</w:t>
            </w:r>
          </w:p>
        </w:tc>
        <w:tc>
          <w:tcPr>
            <w:tcW w:w="7033" w:type="dxa"/>
            <w:tcBorders>
              <w:top w:val="single" w:sz="4" w:space="0" w:color="auto"/>
              <w:left w:val="single" w:sz="4" w:space="0" w:color="auto"/>
              <w:bottom w:val="single" w:sz="4" w:space="0" w:color="auto"/>
              <w:right w:val="single" w:sz="4" w:space="0" w:color="auto"/>
            </w:tcBorders>
            <w:shd w:val="clear" w:color="auto" w:fill="auto"/>
            <w:hideMark/>
          </w:tcPr>
          <w:p w14:paraId="381102B8" w14:textId="77777777" w:rsidR="00296DC1" w:rsidRPr="004657D0" w:rsidRDefault="00296DC1" w:rsidP="00E61D4F">
            <w:pPr>
              <w:rPr>
                <w:rFonts w:eastAsia="標楷體"/>
                <w:color w:val="000000"/>
                <w:lang w:eastAsia="zh-HK"/>
              </w:rPr>
            </w:pPr>
            <w:r w:rsidRPr="004657D0">
              <w:rPr>
                <w:rFonts w:eastAsia="標楷體"/>
                <w:color w:val="000000"/>
              </w:rPr>
              <w:t>1.</w:t>
            </w:r>
            <w:r w:rsidRPr="004657D0">
              <w:rPr>
                <w:rFonts w:eastAsia="標楷體" w:hint="eastAsia"/>
                <w:color w:val="000000"/>
              </w:rPr>
              <w:t>【</w:t>
            </w:r>
            <w:r w:rsidRPr="004657D0">
              <w:rPr>
                <w:rFonts w:eastAsia="標楷體" w:hint="eastAsia"/>
                <w:color w:val="000000"/>
                <w:lang w:eastAsia="zh-HK"/>
              </w:rPr>
              <w:t>L3004</w:t>
            </w:r>
            <w:r w:rsidRPr="004657D0">
              <w:rPr>
                <w:rFonts w:eastAsia="標楷體" w:hint="eastAsia"/>
                <w:color w:val="000000"/>
                <w:lang w:eastAsia="zh-HK"/>
              </w:rPr>
              <w:t>約定部分償還明細資料查詢</w:t>
            </w:r>
            <w:r w:rsidRPr="004657D0">
              <w:rPr>
                <w:rFonts w:eastAsia="標楷體" w:hint="eastAsia"/>
                <w:color w:val="000000"/>
              </w:rPr>
              <w:t>】</w:t>
            </w:r>
            <w:r w:rsidRPr="004657D0">
              <w:rPr>
                <w:rFonts w:eastAsia="標楷體" w:hint="eastAsia"/>
                <w:color w:val="000000"/>
                <w:lang w:eastAsia="zh-HK"/>
              </w:rPr>
              <w:t>功能</w:t>
            </w:r>
            <w:r w:rsidRPr="004657D0">
              <w:rPr>
                <w:rFonts w:eastAsia="標楷體" w:hint="eastAsia"/>
                <w:color w:val="000000"/>
              </w:rPr>
              <w:t>點「</w:t>
            </w:r>
            <w:r w:rsidRPr="004657D0">
              <w:rPr>
                <w:rFonts w:eastAsia="標楷體" w:hint="eastAsia"/>
                <w:color w:val="000000"/>
                <w:lang w:eastAsia="zh-HK"/>
              </w:rPr>
              <w:t>新增</w:t>
            </w:r>
            <w:r w:rsidRPr="004657D0">
              <w:rPr>
                <w:rFonts w:eastAsia="標楷體" w:hint="eastAsia"/>
                <w:color w:val="000000"/>
              </w:rPr>
              <w:t>」</w:t>
            </w:r>
            <w:r w:rsidRPr="004657D0">
              <w:rPr>
                <w:rFonts w:eastAsia="標楷體" w:hint="eastAsia"/>
                <w:color w:val="000000"/>
                <w:lang w:eastAsia="zh-HK"/>
              </w:rPr>
              <w:t>時顯示</w:t>
            </w:r>
            <w:r w:rsidRPr="004657D0">
              <w:rPr>
                <w:rFonts w:eastAsia="標楷體" w:hint="eastAsia"/>
                <w:color w:val="000000"/>
              </w:rPr>
              <w:t>。</w:t>
            </w:r>
          </w:p>
          <w:p w14:paraId="7FA21FDC" w14:textId="77777777" w:rsidR="00296DC1" w:rsidRDefault="00296DC1" w:rsidP="00E61D4F">
            <w:pPr>
              <w:rPr>
                <w:rFonts w:ascii="標楷體" w:eastAsia="標楷體" w:hAnsi="標楷體"/>
                <w:color w:val="000000"/>
              </w:rPr>
            </w:pPr>
            <w:r w:rsidRPr="00554A02">
              <w:rPr>
                <w:rFonts w:ascii="標楷體" w:eastAsia="標楷體" w:hAnsi="標楷體" w:hint="eastAsia"/>
                <w:shd w:val="pct15" w:color="auto" w:fill="FFFFFF"/>
              </w:rPr>
              <w:t>&lt;&lt;檢查說明&gt;&gt;</w:t>
            </w:r>
          </w:p>
          <w:p w14:paraId="09AD4505" w14:textId="77777777" w:rsidR="00296DC1" w:rsidRDefault="00296DC1" w:rsidP="00E61D4F">
            <w:pPr>
              <w:rPr>
                <w:rFonts w:ascii="標楷體" w:eastAsia="標楷體" w:hAnsi="標楷體"/>
                <w:color w:val="000000"/>
              </w:rPr>
            </w:pPr>
            <w:r>
              <w:rPr>
                <w:rFonts w:ascii="標楷體" w:eastAsia="標楷體" w:hAnsi="標楷體" w:hint="eastAsia"/>
                <w:color w:val="000000"/>
              </w:rPr>
              <w:t>2.</w:t>
            </w:r>
            <w:r w:rsidRPr="00993A4F">
              <w:rPr>
                <w:rFonts w:ascii="標楷體" w:eastAsia="標楷體" w:hAnsi="標楷體" w:hint="eastAsia"/>
                <w:color w:val="000000"/>
                <w:lang w:eastAsia="zh-HK"/>
              </w:rPr>
              <w:t>資料重</w:t>
            </w:r>
            <w:r w:rsidRPr="00EB49E2">
              <w:rPr>
                <w:rFonts w:eastAsia="標楷體" w:hint="eastAsia"/>
                <w:color w:val="000000"/>
              </w:rPr>
              <w:t>複時，顯示錯誤訊息</w:t>
            </w:r>
            <w:r w:rsidRPr="00EB49E2">
              <w:rPr>
                <w:rFonts w:ascii="標楷體" w:eastAsia="標楷體" w:hAnsi="標楷體" w:hint="eastAsia"/>
                <w:color w:val="000000"/>
              </w:rPr>
              <w:t>(</w:t>
            </w:r>
            <w:r>
              <w:rPr>
                <w:rFonts w:ascii="標楷體" w:eastAsia="標楷體" w:hAnsi="標楷體"/>
                <w:color w:val="000000"/>
              </w:rPr>
              <w:t>"E0005</w:t>
            </w:r>
            <w:r>
              <w:rPr>
                <w:rFonts w:ascii="標楷體" w:eastAsia="標楷體" w:hAnsi="標楷體" w:hint="eastAsia"/>
                <w:color w:val="000000"/>
              </w:rPr>
              <w:t>,</w:t>
            </w:r>
            <w:r w:rsidRPr="00EB49E2">
              <w:rPr>
                <w:rFonts w:ascii="標楷體" w:eastAsia="標楷體" w:hAnsi="標楷體" w:hint="eastAsia"/>
                <w:color w:val="000000"/>
              </w:rPr>
              <w:t>新增資料時，發生錯誤</w:t>
            </w:r>
            <w:r>
              <w:rPr>
                <w:rFonts w:ascii="標楷體" w:eastAsia="標楷體" w:hAnsi="標楷體"/>
                <w:color w:val="000000"/>
              </w:rPr>
              <w:t>(</w:t>
            </w:r>
            <w:r w:rsidRPr="00681761">
              <w:rPr>
                <w:rFonts w:ascii="標楷體" w:eastAsia="標楷體" w:hAnsi="標楷體" w:hint="eastAsia"/>
                <w:color w:val="000000"/>
              </w:rPr>
              <w:t>放款約定還本檔</w:t>
            </w:r>
            <w:r>
              <w:rPr>
                <w:rFonts w:ascii="標楷體" w:eastAsia="標楷體" w:hAnsi="標楷體"/>
                <w:color w:val="000000"/>
              </w:rPr>
              <w:t>)"</w:t>
            </w:r>
            <w:r w:rsidRPr="00EB49E2">
              <w:rPr>
                <w:rFonts w:ascii="標楷體" w:eastAsia="標楷體" w:hAnsi="標楷體" w:hint="eastAsia"/>
                <w:color w:val="000000"/>
              </w:rPr>
              <w:t>)</w:t>
            </w:r>
          </w:p>
          <w:p w14:paraId="573D7B4D" w14:textId="7DC647EA" w:rsidR="00296DC1" w:rsidRDefault="00296DC1" w:rsidP="00E61D4F">
            <w:pPr>
              <w:rPr>
                <w:rFonts w:ascii="標楷體" w:eastAsia="標楷體" w:hAnsi="標楷體"/>
                <w:color w:val="000000"/>
              </w:rPr>
            </w:pPr>
            <w:r w:rsidRPr="007B6593">
              <w:rPr>
                <w:rFonts w:ascii="標楷體" w:eastAsia="標楷體" w:hAnsi="標楷體" w:hint="eastAsia"/>
                <w:color w:val="000000"/>
                <w:highlight w:val="yellow"/>
              </w:rPr>
              <w:t>3</w:t>
            </w:r>
            <w:r w:rsidRPr="007B6593">
              <w:rPr>
                <w:rFonts w:ascii="標楷體" w:eastAsia="標楷體" w:hAnsi="標楷體"/>
                <w:color w:val="000000"/>
                <w:highlight w:val="yellow"/>
              </w:rPr>
              <w:t>.</w:t>
            </w:r>
            <w:r w:rsidRPr="007B6593">
              <w:rPr>
                <w:rFonts w:ascii="標楷體" w:eastAsia="標楷體" w:hAnsi="標楷體" w:hint="eastAsia"/>
                <w:color w:val="000000"/>
                <w:highlight w:val="yellow"/>
              </w:rPr>
              <w:t>新增時檢查約定部分償還，</w:t>
            </w:r>
            <w:r w:rsidR="007B6593" w:rsidRPr="007B6593">
              <w:rPr>
                <w:rFonts w:ascii="標楷體" w:eastAsia="標楷體" w:hAnsi="標楷體" w:hint="eastAsia"/>
                <w:color w:val="000000"/>
                <w:highlight w:val="yellow"/>
              </w:rPr>
              <w:t>同日</w:t>
            </w:r>
            <w:r w:rsidRPr="007B6593">
              <w:rPr>
                <w:rFonts w:ascii="標楷體" w:eastAsia="標楷體" w:hAnsi="標楷體" w:hint="eastAsia"/>
                <w:color w:val="000000"/>
                <w:highlight w:val="yellow"/>
              </w:rPr>
              <w:t>僅能一筆,若超過一筆則顯示錯誤訊息:</w:t>
            </w:r>
            <w:r w:rsidRPr="007B6593">
              <w:rPr>
                <w:rFonts w:ascii="標楷體" w:eastAsia="標楷體" w:hAnsi="標楷體"/>
                <w:color w:val="000000"/>
                <w:highlight w:val="yellow"/>
              </w:rPr>
              <w:t>"E</w:t>
            </w:r>
            <w:r w:rsidR="007B6593" w:rsidRPr="007B6593">
              <w:rPr>
                <w:rFonts w:ascii="標楷體" w:eastAsia="標楷體" w:hAnsi="標楷體" w:hint="eastAsia"/>
                <w:color w:val="000000"/>
                <w:highlight w:val="yellow"/>
              </w:rPr>
              <w:t>0015</w:t>
            </w:r>
            <w:r w:rsidRPr="007B6593">
              <w:rPr>
                <w:rFonts w:ascii="標楷體" w:eastAsia="標楷體" w:hAnsi="標楷體"/>
                <w:color w:val="000000"/>
                <w:highlight w:val="yellow"/>
              </w:rPr>
              <w:t>,</w:t>
            </w:r>
            <w:r w:rsidR="007B6593" w:rsidRPr="007B6593">
              <w:rPr>
                <w:rFonts w:ascii="標楷體" w:eastAsia="標楷體" w:hAnsi="標楷體" w:hint="eastAsia"/>
                <w:color w:val="000000"/>
                <w:highlight w:val="yellow"/>
              </w:rPr>
              <w:t>檢查錯誤(</w:t>
            </w:r>
            <w:r w:rsidRPr="007B6593">
              <w:rPr>
                <w:rFonts w:ascii="標楷體" w:eastAsia="標楷體" w:hAnsi="標楷體" w:hint="eastAsia"/>
                <w:color w:val="000000"/>
                <w:highlight w:val="yellow"/>
              </w:rPr>
              <w:t>約定部分償還，</w:t>
            </w:r>
            <w:r w:rsidR="007B6593" w:rsidRPr="007B6593">
              <w:rPr>
                <w:rFonts w:ascii="標楷體" w:eastAsia="標楷體" w:hAnsi="標楷體" w:hint="eastAsia"/>
                <w:color w:val="000000"/>
                <w:highlight w:val="yellow"/>
              </w:rPr>
              <w:t>同日</w:t>
            </w:r>
            <w:r w:rsidRPr="007B6593">
              <w:rPr>
                <w:rFonts w:ascii="標楷體" w:eastAsia="標楷體" w:hAnsi="標楷體" w:hint="eastAsia"/>
                <w:color w:val="000000"/>
                <w:highlight w:val="yellow"/>
              </w:rPr>
              <w:t>僅能一筆</w:t>
            </w:r>
            <w:r w:rsidR="007B6593" w:rsidRPr="007B6593">
              <w:rPr>
                <w:rFonts w:ascii="標楷體" w:eastAsia="標楷體" w:hAnsi="標楷體" w:hint="eastAsia"/>
                <w:color w:val="000000"/>
                <w:highlight w:val="yellow"/>
              </w:rPr>
              <w:t>)</w:t>
            </w:r>
            <w:r w:rsidRPr="007B6593">
              <w:rPr>
                <w:rFonts w:ascii="標楷體" w:eastAsia="標楷體" w:hAnsi="標楷體" w:hint="eastAsia"/>
                <w:color w:val="000000"/>
                <w:highlight w:val="yellow"/>
              </w:rPr>
              <w:t>"</w:t>
            </w:r>
          </w:p>
          <w:p w14:paraId="6CB0126F" w14:textId="77777777" w:rsidR="00296DC1" w:rsidRPr="00DC0CD9" w:rsidRDefault="00296DC1" w:rsidP="00E61D4F">
            <w:pPr>
              <w:ind w:left="314" w:hangingChars="131" w:hanging="314"/>
              <w:rPr>
                <w:rFonts w:ascii="標楷體" w:eastAsia="標楷體" w:hAnsi="標楷體"/>
                <w:color w:val="000000"/>
              </w:rPr>
            </w:pPr>
            <w:r w:rsidRPr="00DC0CD9">
              <w:rPr>
                <w:rFonts w:ascii="標楷體" w:eastAsia="標楷體" w:hAnsi="標楷體" w:hint="eastAsia"/>
                <w:color w:val="000000"/>
              </w:rPr>
              <w:t>&lt;&lt;成功處理說明&gt;&gt;</w:t>
            </w:r>
          </w:p>
          <w:p w14:paraId="39C027E2" w14:textId="77777777" w:rsidR="00296DC1" w:rsidRDefault="00296DC1" w:rsidP="00E61D4F">
            <w:pPr>
              <w:rPr>
                <w:rFonts w:eastAsia="標楷體"/>
                <w:color w:val="000000"/>
              </w:rPr>
            </w:pPr>
            <w:r>
              <w:rPr>
                <w:rFonts w:ascii="標楷體" w:eastAsia="標楷體" w:hAnsi="標楷體"/>
                <w:color w:val="000000"/>
                <w:lang w:eastAsia="zh-HK"/>
              </w:rPr>
              <w:t>4</w:t>
            </w:r>
            <w:r w:rsidRPr="00F94D26">
              <w:rPr>
                <w:rFonts w:ascii="標楷體" w:eastAsia="標楷體" w:hAnsi="標楷體"/>
                <w:color w:val="000000"/>
                <w:lang w:eastAsia="zh-HK"/>
              </w:rPr>
              <w:t>.</w:t>
            </w:r>
            <w:r w:rsidRPr="004657D0">
              <w:rPr>
                <w:rFonts w:eastAsia="標楷體" w:hint="eastAsia"/>
                <w:color w:val="000000"/>
                <w:lang w:eastAsia="zh-HK"/>
              </w:rPr>
              <w:t>執行新增約定部分償還資料</w:t>
            </w:r>
            <w:r w:rsidRPr="004657D0">
              <w:rPr>
                <w:rFonts w:eastAsia="標楷體" w:hint="eastAsia"/>
                <w:color w:val="000000"/>
              </w:rPr>
              <w:t>。</w:t>
            </w:r>
          </w:p>
          <w:p w14:paraId="1BC6D0CF" w14:textId="77777777" w:rsidR="00296DC1" w:rsidRPr="00760D09" w:rsidRDefault="00296DC1" w:rsidP="00E61D4F">
            <w:pPr>
              <w:rPr>
                <w:rFonts w:eastAsia="標楷體"/>
                <w:color w:val="000000"/>
                <w:lang w:eastAsia="zh-HK"/>
              </w:rPr>
            </w:pPr>
            <w:r>
              <w:rPr>
                <w:rFonts w:eastAsia="標楷體"/>
                <w:color w:val="000000"/>
                <w:lang w:eastAsia="zh-HK"/>
              </w:rPr>
              <w:t>5.</w:t>
            </w:r>
            <w:r>
              <w:rPr>
                <w:rFonts w:eastAsia="標楷體" w:hint="eastAsia"/>
                <w:color w:val="000000"/>
                <w:lang w:eastAsia="zh-HK"/>
              </w:rPr>
              <w:t>自動連動【</w:t>
            </w:r>
            <w:r>
              <w:rPr>
                <w:rFonts w:eastAsia="標楷體" w:hint="eastAsia"/>
                <w:color w:val="000000"/>
              </w:rPr>
              <w:t>L8204</w:t>
            </w:r>
            <w:r w:rsidRPr="00760D09">
              <w:rPr>
                <w:rFonts w:eastAsia="標楷體" w:hint="eastAsia"/>
                <w:color w:val="000000"/>
              </w:rPr>
              <w:t>疑似洗錢交易訪談記錄維護</w:t>
            </w:r>
            <w:r>
              <w:rPr>
                <w:rFonts w:eastAsia="標楷體" w:hint="eastAsia"/>
                <w:color w:val="000000"/>
              </w:rPr>
              <w:t>】</w:t>
            </w:r>
          </w:p>
        </w:tc>
      </w:tr>
      <w:tr w:rsidR="00296DC1" w:rsidRPr="00C51280" w14:paraId="2347CAD6" w14:textId="77777777" w:rsidTr="00E61D4F">
        <w:tc>
          <w:tcPr>
            <w:tcW w:w="851" w:type="dxa"/>
            <w:tcBorders>
              <w:top w:val="single" w:sz="4" w:space="0" w:color="auto"/>
              <w:left w:val="single" w:sz="4" w:space="0" w:color="auto"/>
              <w:bottom w:val="single" w:sz="4" w:space="0" w:color="auto"/>
              <w:right w:val="single" w:sz="4" w:space="0" w:color="auto"/>
            </w:tcBorders>
            <w:shd w:val="clear" w:color="auto" w:fill="auto"/>
          </w:tcPr>
          <w:p w14:paraId="42C78F8E" w14:textId="77777777" w:rsidR="00296DC1" w:rsidRPr="00C51280" w:rsidRDefault="00296DC1" w:rsidP="00296DC1">
            <w:pPr>
              <w:numPr>
                <w:ilvl w:val="0"/>
                <w:numId w:val="84"/>
              </w:numPr>
              <w:jc w:val="center"/>
              <w:rPr>
                <w:rFonts w:ascii="標楷體" w:eastAsia="標楷體" w:hAnsi="標楷體"/>
              </w:rPr>
            </w:pPr>
          </w:p>
        </w:tc>
        <w:tc>
          <w:tcPr>
            <w:tcW w:w="2126" w:type="dxa"/>
            <w:tcBorders>
              <w:top w:val="single" w:sz="4" w:space="0" w:color="auto"/>
              <w:left w:val="single" w:sz="4" w:space="0" w:color="auto"/>
              <w:bottom w:val="single" w:sz="4" w:space="0" w:color="auto"/>
              <w:right w:val="single" w:sz="4" w:space="0" w:color="auto"/>
            </w:tcBorders>
            <w:shd w:val="clear" w:color="auto" w:fill="auto"/>
            <w:hideMark/>
          </w:tcPr>
          <w:p w14:paraId="7CDB213C" w14:textId="77777777" w:rsidR="00296DC1" w:rsidRPr="00C51280" w:rsidRDefault="00296DC1" w:rsidP="00E61D4F">
            <w:pPr>
              <w:rPr>
                <w:rFonts w:ascii="標楷體" w:eastAsia="標楷體" w:hAnsi="標楷體"/>
                <w:lang w:eastAsia="zh-HK"/>
              </w:rPr>
            </w:pPr>
            <w:r w:rsidRPr="00C51280">
              <w:rPr>
                <w:rFonts w:ascii="標楷體" w:eastAsia="標楷體" w:hAnsi="標楷體" w:hint="eastAsia"/>
                <w:lang w:eastAsia="zh-HK"/>
              </w:rPr>
              <w:t>離開</w:t>
            </w:r>
          </w:p>
        </w:tc>
        <w:tc>
          <w:tcPr>
            <w:tcW w:w="7033" w:type="dxa"/>
            <w:tcBorders>
              <w:top w:val="single" w:sz="4" w:space="0" w:color="auto"/>
              <w:left w:val="single" w:sz="4" w:space="0" w:color="auto"/>
              <w:bottom w:val="single" w:sz="4" w:space="0" w:color="auto"/>
              <w:right w:val="single" w:sz="4" w:space="0" w:color="auto"/>
            </w:tcBorders>
            <w:shd w:val="clear" w:color="auto" w:fill="auto"/>
            <w:hideMark/>
          </w:tcPr>
          <w:p w14:paraId="7D96F527" w14:textId="77777777" w:rsidR="00296DC1" w:rsidRPr="00C51280" w:rsidRDefault="00296DC1" w:rsidP="00E61D4F">
            <w:pPr>
              <w:rPr>
                <w:rFonts w:ascii="標楷體" w:eastAsia="標楷體" w:hAnsi="標楷體"/>
                <w:lang w:eastAsia="zh-HK"/>
              </w:rPr>
            </w:pPr>
            <w:r w:rsidRPr="00C51280">
              <w:rPr>
                <w:rFonts w:ascii="標楷體" w:eastAsia="標楷體" w:hAnsi="標楷體" w:hint="eastAsia"/>
                <w:lang w:eastAsia="zh-HK"/>
              </w:rPr>
              <w:t>關閉此</w:t>
            </w:r>
            <w:r>
              <w:rPr>
                <w:rFonts w:ascii="標楷體" w:eastAsia="標楷體" w:hAnsi="標楷體" w:hint="eastAsia"/>
                <w:lang w:eastAsia="zh-HK"/>
              </w:rPr>
              <w:t>新增</w:t>
            </w:r>
            <w:r w:rsidRPr="00C51280">
              <w:rPr>
                <w:rFonts w:ascii="標楷體" w:eastAsia="標楷體" w:hAnsi="標楷體" w:hint="eastAsia"/>
                <w:lang w:eastAsia="zh-HK"/>
              </w:rPr>
              <w:t>畫面</w:t>
            </w:r>
          </w:p>
        </w:tc>
      </w:tr>
      <w:tr w:rsidR="00296DC1" w:rsidRPr="00C51280" w14:paraId="173B18E0" w14:textId="77777777" w:rsidTr="00E61D4F">
        <w:tc>
          <w:tcPr>
            <w:tcW w:w="851" w:type="dxa"/>
            <w:tcBorders>
              <w:top w:val="single" w:sz="4" w:space="0" w:color="auto"/>
              <w:left w:val="single" w:sz="4" w:space="0" w:color="auto"/>
              <w:bottom w:val="single" w:sz="4" w:space="0" w:color="auto"/>
              <w:right w:val="single" w:sz="4" w:space="0" w:color="auto"/>
            </w:tcBorders>
            <w:shd w:val="clear" w:color="auto" w:fill="auto"/>
          </w:tcPr>
          <w:p w14:paraId="143D3C5A" w14:textId="77777777" w:rsidR="00296DC1" w:rsidRPr="00C51280" w:rsidRDefault="00296DC1" w:rsidP="00296DC1">
            <w:pPr>
              <w:numPr>
                <w:ilvl w:val="0"/>
                <w:numId w:val="84"/>
              </w:numPr>
              <w:jc w:val="center"/>
              <w:rPr>
                <w:rFonts w:ascii="標楷體" w:eastAsia="標楷體" w:hAnsi="標楷體"/>
              </w:rPr>
            </w:pPr>
          </w:p>
        </w:tc>
        <w:tc>
          <w:tcPr>
            <w:tcW w:w="2126" w:type="dxa"/>
            <w:tcBorders>
              <w:top w:val="single" w:sz="4" w:space="0" w:color="auto"/>
              <w:left w:val="single" w:sz="4" w:space="0" w:color="auto"/>
              <w:bottom w:val="single" w:sz="4" w:space="0" w:color="auto"/>
              <w:right w:val="single" w:sz="4" w:space="0" w:color="auto"/>
            </w:tcBorders>
            <w:shd w:val="clear" w:color="auto" w:fill="auto"/>
            <w:hideMark/>
          </w:tcPr>
          <w:p w14:paraId="0C40FC8D" w14:textId="77777777" w:rsidR="00296DC1" w:rsidRPr="00C51280" w:rsidRDefault="00296DC1" w:rsidP="00E61D4F">
            <w:pPr>
              <w:rPr>
                <w:rFonts w:ascii="標楷體" w:eastAsia="標楷體" w:hAnsi="標楷體"/>
                <w:lang w:eastAsia="zh-HK"/>
              </w:rPr>
            </w:pPr>
            <w:r w:rsidRPr="00C51280">
              <w:rPr>
                <w:rFonts w:ascii="標楷體" w:eastAsia="標楷體" w:hAnsi="標楷體" w:hint="eastAsia"/>
                <w:lang w:eastAsia="zh-HK"/>
              </w:rPr>
              <w:t>重新交易</w:t>
            </w:r>
          </w:p>
        </w:tc>
        <w:tc>
          <w:tcPr>
            <w:tcW w:w="7033" w:type="dxa"/>
            <w:tcBorders>
              <w:top w:val="single" w:sz="4" w:space="0" w:color="auto"/>
              <w:left w:val="single" w:sz="4" w:space="0" w:color="auto"/>
              <w:bottom w:val="single" w:sz="4" w:space="0" w:color="auto"/>
              <w:right w:val="single" w:sz="4" w:space="0" w:color="auto"/>
            </w:tcBorders>
            <w:shd w:val="clear" w:color="auto" w:fill="auto"/>
            <w:hideMark/>
          </w:tcPr>
          <w:p w14:paraId="34255503" w14:textId="77777777" w:rsidR="00296DC1" w:rsidRPr="00C51280" w:rsidRDefault="00296DC1" w:rsidP="00E61D4F">
            <w:pPr>
              <w:rPr>
                <w:rFonts w:ascii="標楷體" w:eastAsia="標楷體" w:hAnsi="標楷體"/>
                <w:lang w:eastAsia="zh-HK"/>
              </w:rPr>
            </w:pPr>
            <w:r w:rsidRPr="00C51280">
              <w:rPr>
                <w:rFonts w:ascii="標楷體" w:eastAsia="標楷體" w:hAnsi="標楷體" w:hint="eastAsia"/>
                <w:lang w:eastAsia="zh-HK"/>
              </w:rPr>
              <w:t>功能新增且交易成功時顯示</w:t>
            </w:r>
            <w:r w:rsidRPr="00C51280">
              <w:rPr>
                <w:rFonts w:ascii="標楷體" w:eastAsia="標楷體" w:hAnsi="標楷體" w:hint="eastAsia"/>
              </w:rPr>
              <w:t>,</w:t>
            </w:r>
            <w:r w:rsidRPr="00C51280">
              <w:rPr>
                <w:rFonts w:ascii="標楷體" w:eastAsia="標楷體" w:hAnsi="標楷體" w:hint="eastAsia"/>
                <w:lang w:eastAsia="zh-HK"/>
              </w:rPr>
              <w:t>重新輸入另一筆新增</w:t>
            </w:r>
            <w:r w:rsidRPr="00C51280">
              <w:rPr>
                <w:rFonts w:eastAsia="標楷體" w:hint="eastAsia"/>
                <w:lang w:eastAsia="zh-HK"/>
              </w:rPr>
              <w:t>約定部分償還</w:t>
            </w:r>
            <w:r w:rsidRPr="00C51280">
              <w:rPr>
                <w:rFonts w:ascii="標楷體" w:eastAsia="標楷體" w:hAnsi="標楷體" w:hint="eastAsia"/>
                <w:lang w:eastAsia="zh-HK"/>
              </w:rPr>
              <w:t>資料</w:t>
            </w:r>
          </w:p>
        </w:tc>
      </w:tr>
    </w:tbl>
    <w:p w14:paraId="51361979" w14:textId="77777777" w:rsidR="00296DC1" w:rsidRDefault="00296DC1" w:rsidP="00296DC1"/>
    <w:p w14:paraId="237C1777" w14:textId="77777777" w:rsidR="00296DC1" w:rsidRDefault="00296DC1" w:rsidP="00296DC1"/>
    <w:p w14:paraId="6A9D0845" w14:textId="77777777" w:rsidR="00296DC1" w:rsidRDefault="00296DC1" w:rsidP="00296DC1"/>
    <w:p w14:paraId="25532951" w14:textId="77777777" w:rsidR="00296DC1" w:rsidRDefault="00296DC1" w:rsidP="00296DC1"/>
    <w:p w14:paraId="0264D1A3" w14:textId="77777777" w:rsidR="00296DC1" w:rsidRDefault="00296DC1" w:rsidP="000B3165">
      <w:pPr>
        <w:pStyle w:val="af8"/>
        <w:numPr>
          <w:ilvl w:val="0"/>
          <w:numId w:val="138"/>
        </w:numPr>
        <w:spacing w:before="0"/>
        <w:ind w:left="1418"/>
      </w:pPr>
      <w:r>
        <w:rPr>
          <w:rFonts w:hint="eastAsia"/>
        </w:rPr>
        <w:t>輸入畫面資料說明</w:t>
      </w:r>
      <w:r>
        <w:t>-</w:t>
      </w:r>
      <w:r>
        <w:rPr>
          <w:rFonts w:hint="eastAsia"/>
        </w:rPr>
        <w:t>新增</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00"/>
        <w:gridCol w:w="872"/>
        <w:gridCol w:w="1558"/>
        <w:gridCol w:w="734"/>
        <w:gridCol w:w="2016"/>
        <w:gridCol w:w="539"/>
        <w:gridCol w:w="621"/>
        <w:gridCol w:w="3354"/>
      </w:tblGrid>
      <w:tr w:rsidR="00296DC1" w:rsidRPr="00362205" w14:paraId="2EE6552A" w14:textId="77777777" w:rsidTr="00E61D4F">
        <w:trPr>
          <w:trHeight w:val="388"/>
          <w:jc w:val="center"/>
        </w:trPr>
        <w:tc>
          <w:tcPr>
            <w:tcW w:w="500" w:type="dxa"/>
            <w:vMerge w:val="restart"/>
            <w:shd w:val="clear" w:color="auto" w:fill="D9D9D9"/>
          </w:tcPr>
          <w:p w14:paraId="70CAF915" w14:textId="77777777" w:rsidR="00296DC1" w:rsidRPr="00362205" w:rsidRDefault="00296DC1" w:rsidP="00E61D4F">
            <w:pPr>
              <w:rPr>
                <w:rFonts w:ascii="標楷體" w:eastAsia="標楷體" w:hAnsi="標楷體"/>
              </w:rPr>
            </w:pPr>
            <w:r w:rsidRPr="00362205">
              <w:rPr>
                <w:rFonts w:ascii="標楷體" w:eastAsia="標楷體" w:hAnsi="標楷體"/>
              </w:rPr>
              <w:t>序號</w:t>
            </w:r>
          </w:p>
        </w:tc>
        <w:tc>
          <w:tcPr>
            <w:tcW w:w="872" w:type="dxa"/>
            <w:vMerge w:val="restart"/>
            <w:shd w:val="clear" w:color="auto" w:fill="D9D9D9"/>
          </w:tcPr>
          <w:p w14:paraId="35C2948A" w14:textId="77777777" w:rsidR="00296DC1" w:rsidRPr="00362205" w:rsidRDefault="00296DC1" w:rsidP="00E61D4F">
            <w:pPr>
              <w:rPr>
                <w:rFonts w:ascii="標楷體" w:eastAsia="標楷體" w:hAnsi="標楷體"/>
              </w:rPr>
            </w:pPr>
            <w:r w:rsidRPr="00362205">
              <w:rPr>
                <w:rFonts w:ascii="標楷體" w:eastAsia="標楷體" w:hAnsi="標楷體"/>
              </w:rPr>
              <w:t>欄位</w:t>
            </w:r>
          </w:p>
        </w:tc>
        <w:tc>
          <w:tcPr>
            <w:tcW w:w="5468" w:type="dxa"/>
            <w:gridSpan w:val="5"/>
            <w:shd w:val="clear" w:color="auto" w:fill="D9D9D9"/>
          </w:tcPr>
          <w:p w14:paraId="04C950EC" w14:textId="77777777" w:rsidR="00296DC1" w:rsidRPr="00362205" w:rsidRDefault="00296DC1" w:rsidP="00E61D4F">
            <w:pPr>
              <w:jc w:val="center"/>
              <w:rPr>
                <w:rFonts w:ascii="標楷體" w:eastAsia="標楷體" w:hAnsi="標楷體"/>
              </w:rPr>
            </w:pPr>
            <w:r w:rsidRPr="00362205">
              <w:rPr>
                <w:rFonts w:ascii="標楷體" w:eastAsia="標楷體" w:hAnsi="標楷體"/>
              </w:rPr>
              <w:t>說明</w:t>
            </w:r>
          </w:p>
        </w:tc>
        <w:tc>
          <w:tcPr>
            <w:tcW w:w="3354" w:type="dxa"/>
            <w:vMerge w:val="restart"/>
            <w:shd w:val="clear" w:color="auto" w:fill="D9D9D9"/>
          </w:tcPr>
          <w:p w14:paraId="3A321898" w14:textId="77777777" w:rsidR="00296DC1" w:rsidRPr="00362205" w:rsidRDefault="00296DC1" w:rsidP="00E61D4F">
            <w:pPr>
              <w:rPr>
                <w:rFonts w:ascii="標楷體" w:eastAsia="標楷體" w:hAnsi="標楷體"/>
              </w:rPr>
            </w:pPr>
            <w:r w:rsidRPr="00362205">
              <w:rPr>
                <w:rFonts w:ascii="標楷體" w:eastAsia="標楷體" w:hAnsi="標楷體"/>
              </w:rPr>
              <w:t>處理邏輯及注意事項</w:t>
            </w:r>
          </w:p>
        </w:tc>
      </w:tr>
      <w:tr w:rsidR="00296DC1" w:rsidRPr="00362205" w14:paraId="06B8305C" w14:textId="77777777" w:rsidTr="00E61D4F">
        <w:trPr>
          <w:trHeight w:val="244"/>
          <w:jc w:val="center"/>
        </w:trPr>
        <w:tc>
          <w:tcPr>
            <w:tcW w:w="500" w:type="dxa"/>
            <w:vMerge/>
            <w:shd w:val="clear" w:color="auto" w:fill="D9D9D9"/>
          </w:tcPr>
          <w:p w14:paraId="555DECD8" w14:textId="77777777" w:rsidR="00296DC1" w:rsidRPr="00362205" w:rsidRDefault="00296DC1" w:rsidP="00E61D4F">
            <w:pPr>
              <w:rPr>
                <w:rFonts w:ascii="標楷體" w:eastAsia="標楷體" w:hAnsi="標楷體"/>
              </w:rPr>
            </w:pPr>
          </w:p>
        </w:tc>
        <w:tc>
          <w:tcPr>
            <w:tcW w:w="872" w:type="dxa"/>
            <w:vMerge/>
            <w:shd w:val="clear" w:color="auto" w:fill="D9D9D9"/>
          </w:tcPr>
          <w:p w14:paraId="0F540A57" w14:textId="77777777" w:rsidR="00296DC1" w:rsidRPr="00362205" w:rsidRDefault="00296DC1" w:rsidP="00E61D4F">
            <w:pPr>
              <w:rPr>
                <w:rFonts w:ascii="標楷體" w:eastAsia="標楷體" w:hAnsi="標楷體"/>
              </w:rPr>
            </w:pPr>
          </w:p>
        </w:tc>
        <w:tc>
          <w:tcPr>
            <w:tcW w:w="1558" w:type="dxa"/>
            <w:shd w:val="clear" w:color="auto" w:fill="D9D9D9"/>
          </w:tcPr>
          <w:p w14:paraId="261D665A" w14:textId="77777777" w:rsidR="00296DC1" w:rsidRPr="00362205" w:rsidRDefault="00296DC1" w:rsidP="00E61D4F">
            <w:pPr>
              <w:rPr>
                <w:rFonts w:ascii="標楷體" w:eastAsia="標楷體" w:hAnsi="標楷體"/>
              </w:rPr>
            </w:pPr>
            <w:r>
              <w:rPr>
                <w:rFonts w:ascii="標楷體" w:eastAsia="標楷體" w:hAnsi="標楷體" w:hint="eastAsia"/>
              </w:rPr>
              <w:t>資料長度</w:t>
            </w:r>
          </w:p>
        </w:tc>
        <w:tc>
          <w:tcPr>
            <w:tcW w:w="734" w:type="dxa"/>
            <w:shd w:val="clear" w:color="auto" w:fill="D9D9D9"/>
          </w:tcPr>
          <w:p w14:paraId="50EC4DC1" w14:textId="77777777" w:rsidR="00296DC1" w:rsidRPr="00362205" w:rsidRDefault="00296DC1" w:rsidP="00E61D4F">
            <w:pPr>
              <w:rPr>
                <w:rFonts w:ascii="標楷體" w:eastAsia="標楷體" w:hAnsi="標楷體"/>
              </w:rPr>
            </w:pPr>
            <w:r w:rsidRPr="00362205">
              <w:rPr>
                <w:rFonts w:ascii="標楷體" w:eastAsia="標楷體" w:hAnsi="標楷體"/>
              </w:rPr>
              <w:t>預設值</w:t>
            </w:r>
          </w:p>
        </w:tc>
        <w:tc>
          <w:tcPr>
            <w:tcW w:w="2016" w:type="dxa"/>
            <w:shd w:val="clear" w:color="auto" w:fill="D9D9D9"/>
          </w:tcPr>
          <w:p w14:paraId="146FD4C2" w14:textId="77777777" w:rsidR="00296DC1" w:rsidRPr="00362205" w:rsidRDefault="00296DC1" w:rsidP="00E61D4F">
            <w:pPr>
              <w:rPr>
                <w:rFonts w:ascii="標楷體" w:eastAsia="標楷體" w:hAnsi="標楷體"/>
              </w:rPr>
            </w:pPr>
            <w:r w:rsidRPr="00362205">
              <w:rPr>
                <w:rFonts w:ascii="標楷體" w:eastAsia="標楷體" w:hAnsi="標楷體"/>
              </w:rPr>
              <w:t>選單內容</w:t>
            </w:r>
          </w:p>
        </w:tc>
        <w:tc>
          <w:tcPr>
            <w:tcW w:w="539" w:type="dxa"/>
            <w:shd w:val="clear" w:color="auto" w:fill="D9D9D9"/>
          </w:tcPr>
          <w:p w14:paraId="2141E2AE" w14:textId="77777777" w:rsidR="00296DC1" w:rsidRPr="00362205" w:rsidRDefault="00296DC1" w:rsidP="00E61D4F">
            <w:pPr>
              <w:rPr>
                <w:rFonts w:ascii="標楷體" w:eastAsia="標楷體" w:hAnsi="標楷體"/>
              </w:rPr>
            </w:pPr>
            <w:r w:rsidRPr="00362205">
              <w:rPr>
                <w:rFonts w:ascii="標楷體" w:eastAsia="標楷體" w:hAnsi="標楷體"/>
              </w:rPr>
              <w:t>必填</w:t>
            </w:r>
          </w:p>
        </w:tc>
        <w:tc>
          <w:tcPr>
            <w:tcW w:w="621" w:type="dxa"/>
            <w:shd w:val="clear" w:color="auto" w:fill="D9D9D9"/>
          </w:tcPr>
          <w:p w14:paraId="77A1FCA2" w14:textId="77777777" w:rsidR="00296DC1" w:rsidRPr="00362205" w:rsidRDefault="00296DC1" w:rsidP="00E61D4F">
            <w:pPr>
              <w:rPr>
                <w:rFonts w:ascii="標楷體" w:eastAsia="標楷體" w:hAnsi="標楷體"/>
              </w:rPr>
            </w:pPr>
            <w:r w:rsidRPr="00362205">
              <w:rPr>
                <w:rFonts w:ascii="標楷體" w:eastAsia="標楷體" w:hAnsi="標楷體"/>
              </w:rPr>
              <w:t>R/W</w:t>
            </w:r>
          </w:p>
        </w:tc>
        <w:tc>
          <w:tcPr>
            <w:tcW w:w="3354" w:type="dxa"/>
            <w:vMerge/>
            <w:shd w:val="clear" w:color="auto" w:fill="D9D9D9"/>
          </w:tcPr>
          <w:p w14:paraId="1C65C160" w14:textId="77777777" w:rsidR="00296DC1" w:rsidRPr="00362205" w:rsidRDefault="00296DC1" w:rsidP="00E61D4F">
            <w:pPr>
              <w:rPr>
                <w:rFonts w:ascii="標楷體" w:eastAsia="標楷體" w:hAnsi="標楷體"/>
              </w:rPr>
            </w:pPr>
          </w:p>
        </w:tc>
      </w:tr>
      <w:tr w:rsidR="00296DC1" w:rsidRPr="00362205" w14:paraId="7C92E49A" w14:textId="77777777" w:rsidTr="00E61D4F">
        <w:trPr>
          <w:trHeight w:val="244"/>
          <w:jc w:val="center"/>
        </w:trPr>
        <w:tc>
          <w:tcPr>
            <w:tcW w:w="500" w:type="dxa"/>
          </w:tcPr>
          <w:p w14:paraId="6323DA8A" w14:textId="77777777" w:rsidR="00296DC1" w:rsidRPr="00362205" w:rsidRDefault="00296DC1" w:rsidP="00E61D4F">
            <w:pPr>
              <w:rPr>
                <w:rFonts w:ascii="標楷體" w:eastAsia="標楷體" w:hAnsi="標楷體"/>
              </w:rPr>
            </w:pPr>
            <w:r>
              <w:rPr>
                <w:rFonts w:ascii="標楷體" w:eastAsia="標楷體" w:hAnsi="標楷體" w:hint="eastAsia"/>
              </w:rPr>
              <w:t>1</w:t>
            </w:r>
          </w:p>
        </w:tc>
        <w:tc>
          <w:tcPr>
            <w:tcW w:w="872" w:type="dxa"/>
          </w:tcPr>
          <w:p w14:paraId="7183C4E9" w14:textId="77777777" w:rsidR="00296DC1" w:rsidRPr="00362205" w:rsidRDefault="00296DC1" w:rsidP="00E61D4F">
            <w:pPr>
              <w:rPr>
                <w:rFonts w:ascii="標楷體" w:eastAsia="標楷體" w:hAnsi="標楷體"/>
              </w:rPr>
            </w:pPr>
            <w:r w:rsidRPr="00B1646D">
              <w:rPr>
                <w:rFonts w:ascii="標楷體" w:eastAsia="標楷體" w:hAnsi="標楷體" w:hint="eastAsia"/>
              </w:rPr>
              <w:t>功能</w:t>
            </w:r>
          </w:p>
        </w:tc>
        <w:tc>
          <w:tcPr>
            <w:tcW w:w="1558" w:type="dxa"/>
          </w:tcPr>
          <w:p w14:paraId="6726043F" w14:textId="77777777" w:rsidR="00296DC1" w:rsidRPr="003D7B59" w:rsidRDefault="00296DC1" w:rsidP="00E61D4F">
            <w:pPr>
              <w:rPr>
                <w:rFonts w:ascii="標楷體" w:eastAsia="標楷體" w:hAnsi="標楷體"/>
              </w:rPr>
            </w:pPr>
          </w:p>
        </w:tc>
        <w:tc>
          <w:tcPr>
            <w:tcW w:w="734" w:type="dxa"/>
          </w:tcPr>
          <w:p w14:paraId="387DCA6A" w14:textId="77777777" w:rsidR="00296DC1" w:rsidRPr="00362205" w:rsidRDefault="00296DC1" w:rsidP="00E61D4F">
            <w:pPr>
              <w:rPr>
                <w:rFonts w:ascii="標楷體" w:eastAsia="標楷體" w:hAnsi="標楷體"/>
              </w:rPr>
            </w:pPr>
            <w:r>
              <w:rPr>
                <w:rFonts w:ascii="標楷體" w:eastAsia="標楷體" w:hAnsi="標楷體" w:hint="eastAsia"/>
              </w:rPr>
              <w:t>新增</w:t>
            </w:r>
          </w:p>
        </w:tc>
        <w:tc>
          <w:tcPr>
            <w:tcW w:w="2016" w:type="dxa"/>
          </w:tcPr>
          <w:p w14:paraId="4CCB2311" w14:textId="77777777" w:rsidR="00296DC1" w:rsidRPr="00362205" w:rsidRDefault="00296DC1" w:rsidP="00E61D4F">
            <w:pPr>
              <w:rPr>
                <w:rFonts w:ascii="標楷體" w:eastAsia="標楷體" w:hAnsi="標楷體"/>
              </w:rPr>
            </w:pPr>
          </w:p>
        </w:tc>
        <w:tc>
          <w:tcPr>
            <w:tcW w:w="539" w:type="dxa"/>
          </w:tcPr>
          <w:p w14:paraId="280D25DC" w14:textId="77777777" w:rsidR="00296DC1" w:rsidRPr="00362205" w:rsidRDefault="00296DC1" w:rsidP="00E61D4F">
            <w:pPr>
              <w:rPr>
                <w:rFonts w:ascii="標楷體" w:eastAsia="標楷體" w:hAnsi="標楷體"/>
              </w:rPr>
            </w:pPr>
          </w:p>
        </w:tc>
        <w:tc>
          <w:tcPr>
            <w:tcW w:w="621" w:type="dxa"/>
          </w:tcPr>
          <w:p w14:paraId="1B7224DE" w14:textId="77777777" w:rsidR="00296DC1" w:rsidRPr="00362205" w:rsidRDefault="00296DC1" w:rsidP="00E61D4F">
            <w:pPr>
              <w:jc w:val="center"/>
              <w:rPr>
                <w:rFonts w:ascii="標楷體" w:eastAsia="標楷體" w:hAnsi="標楷體"/>
              </w:rPr>
            </w:pPr>
            <w:r>
              <w:rPr>
                <w:rFonts w:ascii="標楷體" w:eastAsia="標楷體" w:hAnsi="標楷體"/>
              </w:rPr>
              <w:t>R</w:t>
            </w:r>
          </w:p>
        </w:tc>
        <w:tc>
          <w:tcPr>
            <w:tcW w:w="3354" w:type="dxa"/>
          </w:tcPr>
          <w:p w14:paraId="04FD181E" w14:textId="77777777" w:rsidR="00296DC1" w:rsidRPr="004657D0" w:rsidRDefault="00296DC1" w:rsidP="00E61D4F">
            <w:pPr>
              <w:rPr>
                <w:rFonts w:ascii="標楷體" w:eastAsia="標楷體" w:hAnsi="標楷體"/>
              </w:rPr>
            </w:pPr>
            <w:r>
              <w:rPr>
                <w:rFonts w:ascii="標楷體" w:eastAsia="標楷體" w:hAnsi="標楷體" w:hint="eastAsia"/>
              </w:rPr>
              <w:t>1.</w:t>
            </w:r>
            <w:r w:rsidRPr="004657D0">
              <w:rPr>
                <w:rFonts w:ascii="標楷體" w:eastAsia="標楷體" w:hAnsi="標楷體" w:hint="eastAsia"/>
              </w:rPr>
              <w:t>自動顯示</w:t>
            </w:r>
            <w:r>
              <w:rPr>
                <w:rFonts w:ascii="標楷體" w:eastAsia="標楷體" w:hAnsi="標楷體" w:hint="eastAsia"/>
              </w:rPr>
              <w:t>,不可修改</w:t>
            </w:r>
          </w:p>
        </w:tc>
      </w:tr>
      <w:tr w:rsidR="00296DC1" w:rsidRPr="00362205" w14:paraId="67603BA0" w14:textId="77777777" w:rsidTr="00E61D4F">
        <w:trPr>
          <w:trHeight w:val="244"/>
          <w:jc w:val="center"/>
        </w:trPr>
        <w:tc>
          <w:tcPr>
            <w:tcW w:w="500" w:type="dxa"/>
          </w:tcPr>
          <w:p w14:paraId="2A58E082" w14:textId="77777777" w:rsidR="00296DC1" w:rsidRPr="00362205" w:rsidRDefault="00296DC1" w:rsidP="00E61D4F">
            <w:pPr>
              <w:rPr>
                <w:rFonts w:ascii="標楷體" w:eastAsia="標楷體" w:hAnsi="標楷體"/>
              </w:rPr>
            </w:pPr>
            <w:r>
              <w:rPr>
                <w:rFonts w:ascii="標楷體" w:eastAsia="標楷體" w:hAnsi="標楷體" w:hint="eastAsia"/>
              </w:rPr>
              <w:t>2</w:t>
            </w:r>
          </w:p>
        </w:tc>
        <w:tc>
          <w:tcPr>
            <w:tcW w:w="872" w:type="dxa"/>
          </w:tcPr>
          <w:p w14:paraId="2EA998BE" w14:textId="77777777" w:rsidR="00296DC1" w:rsidRDefault="00296DC1" w:rsidP="00E61D4F">
            <w:pPr>
              <w:rPr>
                <w:rFonts w:ascii="標楷體" w:eastAsia="標楷體" w:hAnsi="標楷體"/>
              </w:rPr>
            </w:pPr>
            <w:r>
              <w:rPr>
                <w:rFonts w:ascii="標楷體" w:eastAsia="標楷體" w:hAnsi="標楷體" w:hint="eastAsia"/>
              </w:rPr>
              <w:t>借戶戶號</w:t>
            </w:r>
          </w:p>
        </w:tc>
        <w:tc>
          <w:tcPr>
            <w:tcW w:w="1558" w:type="dxa"/>
          </w:tcPr>
          <w:p w14:paraId="3B558FBC" w14:textId="77777777" w:rsidR="00296DC1" w:rsidRPr="003D7B59" w:rsidRDefault="00296DC1" w:rsidP="00E61D4F">
            <w:pPr>
              <w:rPr>
                <w:rFonts w:ascii="標楷體" w:eastAsia="標楷體" w:hAnsi="標楷體"/>
              </w:rPr>
            </w:pPr>
            <w:r>
              <w:rPr>
                <w:rFonts w:ascii="標楷體" w:eastAsia="標楷體" w:hAnsi="標楷體" w:hint="eastAsia"/>
              </w:rPr>
              <w:t>7</w:t>
            </w:r>
          </w:p>
        </w:tc>
        <w:tc>
          <w:tcPr>
            <w:tcW w:w="734" w:type="dxa"/>
          </w:tcPr>
          <w:p w14:paraId="5C77E98D" w14:textId="77777777" w:rsidR="00296DC1" w:rsidRPr="00362205" w:rsidRDefault="00296DC1" w:rsidP="00E61D4F">
            <w:pPr>
              <w:rPr>
                <w:rFonts w:ascii="標楷體" w:eastAsia="標楷體" w:hAnsi="標楷體"/>
              </w:rPr>
            </w:pPr>
          </w:p>
        </w:tc>
        <w:tc>
          <w:tcPr>
            <w:tcW w:w="2016" w:type="dxa"/>
          </w:tcPr>
          <w:p w14:paraId="7F47A048" w14:textId="77777777" w:rsidR="00296DC1" w:rsidRPr="00362205" w:rsidRDefault="00296DC1" w:rsidP="00E61D4F">
            <w:pPr>
              <w:rPr>
                <w:rFonts w:ascii="標楷體" w:eastAsia="標楷體" w:hAnsi="標楷體"/>
              </w:rPr>
            </w:pPr>
          </w:p>
        </w:tc>
        <w:tc>
          <w:tcPr>
            <w:tcW w:w="539" w:type="dxa"/>
          </w:tcPr>
          <w:p w14:paraId="79DCF718" w14:textId="77777777" w:rsidR="00296DC1" w:rsidRPr="00362205" w:rsidRDefault="00296DC1" w:rsidP="00E61D4F">
            <w:pPr>
              <w:rPr>
                <w:rFonts w:ascii="標楷體" w:eastAsia="標楷體" w:hAnsi="標楷體"/>
              </w:rPr>
            </w:pPr>
            <w:r>
              <w:rPr>
                <w:rFonts w:ascii="標楷體" w:eastAsia="標楷體" w:hAnsi="標楷體" w:hint="eastAsia"/>
              </w:rPr>
              <w:t>V</w:t>
            </w:r>
          </w:p>
        </w:tc>
        <w:tc>
          <w:tcPr>
            <w:tcW w:w="621" w:type="dxa"/>
          </w:tcPr>
          <w:p w14:paraId="2D00472F" w14:textId="77777777" w:rsidR="00296DC1" w:rsidRPr="00362205" w:rsidRDefault="00296DC1" w:rsidP="00E61D4F">
            <w:pPr>
              <w:jc w:val="center"/>
              <w:rPr>
                <w:rFonts w:ascii="標楷體" w:eastAsia="標楷體" w:hAnsi="標楷體"/>
              </w:rPr>
            </w:pPr>
            <w:r>
              <w:rPr>
                <w:rFonts w:ascii="標楷體" w:eastAsia="標楷體" w:hAnsi="標楷體" w:hint="eastAsia"/>
              </w:rPr>
              <w:t>W</w:t>
            </w:r>
          </w:p>
        </w:tc>
        <w:tc>
          <w:tcPr>
            <w:tcW w:w="3354" w:type="dxa"/>
          </w:tcPr>
          <w:p w14:paraId="7EB7AC77" w14:textId="77777777" w:rsidR="00296DC1" w:rsidRPr="004657D0" w:rsidRDefault="00296DC1" w:rsidP="00E61D4F">
            <w:pPr>
              <w:rPr>
                <w:rFonts w:ascii="標楷體" w:eastAsia="標楷體" w:hAnsi="標楷體"/>
              </w:rPr>
            </w:pPr>
            <w:r>
              <w:rPr>
                <w:rFonts w:ascii="標楷體" w:eastAsia="標楷體" w:hAnsi="標楷體" w:hint="eastAsia"/>
                <w:color w:val="000000"/>
              </w:rPr>
              <w:t>1.</w:t>
            </w:r>
            <w:r w:rsidRPr="004657D0">
              <w:rPr>
                <w:rFonts w:ascii="標楷體" w:eastAsia="標楷體" w:hAnsi="標楷體" w:hint="eastAsia"/>
                <w:color w:val="000000"/>
              </w:rPr>
              <w:t>必須輸入</w:t>
            </w:r>
            <w:r>
              <w:rPr>
                <w:rFonts w:ascii="標楷體" w:eastAsia="標楷體" w:hAnsi="標楷體" w:hint="eastAsia"/>
                <w:color w:val="000000"/>
              </w:rPr>
              <w:t>數字</w:t>
            </w:r>
            <w:r>
              <w:rPr>
                <w:rFonts w:ascii="標楷體" w:eastAsia="標楷體" w:hAnsi="標楷體" w:hint="eastAsia"/>
              </w:rPr>
              <w:t>,有值時</w:t>
            </w:r>
            <w:r>
              <w:rPr>
                <w:rFonts w:ascii="標楷體" w:eastAsia="標楷體" w:hAnsi="標楷體" w:hint="eastAsia"/>
                <w:color w:val="000000"/>
              </w:rPr>
              <w:t>,檢核條件:</w:t>
            </w:r>
            <w:r>
              <w:rPr>
                <w:rFonts w:ascii="標楷體" w:eastAsia="標楷體" w:hAnsi="標楷體" w:hint="eastAsia"/>
              </w:rPr>
              <w:t>需檢核是否存在[客戶主檔(C</w:t>
            </w:r>
            <w:r>
              <w:rPr>
                <w:rFonts w:ascii="標楷體" w:eastAsia="標楷體" w:hAnsi="標楷體"/>
              </w:rPr>
              <w:t>ustMain</w:t>
            </w:r>
            <w:r>
              <w:rPr>
                <w:rFonts w:ascii="標楷體" w:eastAsia="標楷體" w:hAnsi="標楷體" w:hint="eastAsia"/>
              </w:rPr>
              <w:t>)]</w:t>
            </w:r>
          </w:p>
        </w:tc>
      </w:tr>
      <w:tr w:rsidR="00296DC1" w:rsidRPr="00362205" w14:paraId="55D511D7" w14:textId="77777777" w:rsidTr="00E61D4F">
        <w:trPr>
          <w:trHeight w:val="244"/>
          <w:jc w:val="center"/>
        </w:trPr>
        <w:tc>
          <w:tcPr>
            <w:tcW w:w="500" w:type="dxa"/>
          </w:tcPr>
          <w:p w14:paraId="71DC66A1" w14:textId="77777777" w:rsidR="00296DC1" w:rsidRDefault="00296DC1" w:rsidP="00E61D4F">
            <w:pPr>
              <w:rPr>
                <w:rFonts w:ascii="標楷體" w:eastAsia="標楷體" w:hAnsi="標楷體"/>
              </w:rPr>
            </w:pPr>
            <w:r>
              <w:rPr>
                <w:rFonts w:ascii="標楷體" w:eastAsia="標楷體" w:hAnsi="標楷體" w:hint="eastAsia"/>
              </w:rPr>
              <w:t>2-1</w:t>
            </w:r>
          </w:p>
        </w:tc>
        <w:tc>
          <w:tcPr>
            <w:tcW w:w="872" w:type="dxa"/>
          </w:tcPr>
          <w:p w14:paraId="2F5A11D8" w14:textId="77777777" w:rsidR="00296DC1" w:rsidRPr="00B1646D" w:rsidRDefault="00296DC1" w:rsidP="00E61D4F">
            <w:pPr>
              <w:rPr>
                <w:rFonts w:ascii="標楷體" w:eastAsia="標楷體" w:hAnsi="標楷體"/>
              </w:rPr>
            </w:pPr>
            <w:r>
              <w:rPr>
                <w:rFonts w:ascii="標楷體" w:eastAsia="標楷體" w:hAnsi="標楷體" w:hint="eastAsia"/>
              </w:rPr>
              <w:t>戶名</w:t>
            </w:r>
          </w:p>
        </w:tc>
        <w:tc>
          <w:tcPr>
            <w:tcW w:w="1558" w:type="dxa"/>
          </w:tcPr>
          <w:p w14:paraId="2D6B5FEA" w14:textId="77777777" w:rsidR="00296DC1" w:rsidRDefault="00296DC1" w:rsidP="00E61D4F">
            <w:pPr>
              <w:rPr>
                <w:rFonts w:ascii="標楷體" w:eastAsia="標楷體" w:hAnsi="標楷體"/>
              </w:rPr>
            </w:pPr>
          </w:p>
        </w:tc>
        <w:tc>
          <w:tcPr>
            <w:tcW w:w="734" w:type="dxa"/>
          </w:tcPr>
          <w:p w14:paraId="0B4B62B0" w14:textId="77777777" w:rsidR="00296DC1" w:rsidRPr="00362205" w:rsidRDefault="00296DC1" w:rsidP="00E61D4F">
            <w:pPr>
              <w:rPr>
                <w:rFonts w:ascii="標楷體" w:eastAsia="標楷體" w:hAnsi="標楷體"/>
              </w:rPr>
            </w:pPr>
          </w:p>
        </w:tc>
        <w:tc>
          <w:tcPr>
            <w:tcW w:w="2016" w:type="dxa"/>
          </w:tcPr>
          <w:p w14:paraId="6615A2C5" w14:textId="77777777" w:rsidR="00296DC1" w:rsidRPr="00362205" w:rsidRDefault="00296DC1" w:rsidP="00E61D4F">
            <w:pPr>
              <w:rPr>
                <w:rFonts w:ascii="標楷體" w:eastAsia="標楷體" w:hAnsi="標楷體"/>
              </w:rPr>
            </w:pPr>
          </w:p>
        </w:tc>
        <w:tc>
          <w:tcPr>
            <w:tcW w:w="539" w:type="dxa"/>
          </w:tcPr>
          <w:p w14:paraId="67125F8B" w14:textId="77777777" w:rsidR="00296DC1" w:rsidRDefault="00296DC1" w:rsidP="00E61D4F">
            <w:pPr>
              <w:rPr>
                <w:rFonts w:ascii="標楷體" w:eastAsia="標楷體" w:hAnsi="標楷體"/>
              </w:rPr>
            </w:pPr>
          </w:p>
        </w:tc>
        <w:tc>
          <w:tcPr>
            <w:tcW w:w="621" w:type="dxa"/>
          </w:tcPr>
          <w:p w14:paraId="46E83AA0" w14:textId="77777777" w:rsidR="00296DC1" w:rsidRDefault="00296DC1" w:rsidP="00E61D4F">
            <w:pPr>
              <w:jc w:val="center"/>
              <w:rPr>
                <w:rFonts w:ascii="標楷體" w:eastAsia="標楷體" w:hAnsi="標楷體"/>
              </w:rPr>
            </w:pPr>
          </w:p>
        </w:tc>
        <w:tc>
          <w:tcPr>
            <w:tcW w:w="3354" w:type="dxa"/>
          </w:tcPr>
          <w:p w14:paraId="561DF1E0" w14:textId="77777777" w:rsidR="00296DC1" w:rsidRDefault="00296DC1" w:rsidP="00E61D4F">
            <w:pPr>
              <w:rPr>
                <w:rFonts w:ascii="標楷體" w:eastAsia="標楷體" w:hAnsi="標楷體"/>
                <w:color w:val="000000"/>
              </w:rPr>
            </w:pPr>
            <w:r>
              <w:rPr>
                <w:rFonts w:ascii="標楷體" w:eastAsia="標楷體" w:hAnsi="標楷體" w:hint="eastAsia"/>
                <w:color w:val="000000"/>
              </w:rPr>
              <w:t>依據[</w:t>
            </w:r>
            <w:r>
              <w:rPr>
                <w:rFonts w:ascii="標楷體" w:eastAsia="標楷體" w:hAnsi="標楷體" w:hint="eastAsia"/>
              </w:rPr>
              <w:t>借戶戶號(C</w:t>
            </w:r>
            <w:r>
              <w:rPr>
                <w:rFonts w:ascii="標楷體" w:eastAsia="標楷體" w:hAnsi="標楷體"/>
              </w:rPr>
              <w:t>ustNo</w:t>
            </w:r>
            <w:r>
              <w:rPr>
                <w:rFonts w:ascii="標楷體" w:eastAsia="標楷體" w:hAnsi="標楷體" w:hint="eastAsia"/>
              </w:rPr>
              <w:t>)]對應[客戶主檔(C</w:t>
            </w:r>
            <w:r>
              <w:rPr>
                <w:rFonts w:ascii="標楷體" w:eastAsia="標楷體" w:hAnsi="標楷體"/>
              </w:rPr>
              <w:t>ustMain</w:t>
            </w:r>
            <w:r>
              <w:rPr>
                <w:rFonts w:ascii="標楷體" w:eastAsia="標楷體" w:hAnsi="標楷體" w:hint="eastAsia"/>
              </w:rPr>
              <w:t>)</w:t>
            </w:r>
            <w:r>
              <w:rPr>
                <w:rFonts w:ascii="標楷體" w:eastAsia="標楷體" w:hAnsi="標楷體"/>
              </w:rPr>
              <w:t>]</w:t>
            </w:r>
            <w:r>
              <w:rPr>
                <w:rFonts w:ascii="標楷體" w:eastAsia="標楷體" w:hAnsi="標楷體" w:hint="eastAsia"/>
              </w:rPr>
              <w:t>,自動顯示[戶名(C</w:t>
            </w:r>
            <w:r>
              <w:rPr>
                <w:rFonts w:ascii="標楷體" w:eastAsia="標楷體" w:hAnsi="標楷體"/>
              </w:rPr>
              <w:t>ustName)]</w:t>
            </w:r>
          </w:p>
        </w:tc>
      </w:tr>
      <w:tr w:rsidR="00296DC1" w:rsidRPr="00362205" w14:paraId="0B5D317F" w14:textId="77777777" w:rsidTr="00E61D4F">
        <w:trPr>
          <w:trHeight w:val="244"/>
          <w:jc w:val="center"/>
        </w:trPr>
        <w:tc>
          <w:tcPr>
            <w:tcW w:w="500" w:type="dxa"/>
          </w:tcPr>
          <w:p w14:paraId="6A1A3B6C" w14:textId="77777777" w:rsidR="00296DC1" w:rsidRPr="00362205" w:rsidRDefault="00296DC1" w:rsidP="00E61D4F">
            <w:pPr>
              <w:rPr>
                <w:rFonts w:ascii="標楷體" w:eastAsia="標楷體" w:hAnsi="標楷體"/>
              </w:rPr>
            </w:pPr>
          </w:p>
        </w:tc>
        <w:tc>
          <w:tcPr>
            <w:tcW w:w="872" w:type="dxa"/>
          </w:tcPr>
          <w:p w14:paraId="0B6681AB" w14:textId="77777777" w:rsidR="00296DC1" w:rsidRPr="00B1646D" w:rsidRDefault="00296DC1" w:rsidP="00E61D4F">
            <w:pPr>
              <w:rPr>
                <w:rFonts w:ascii="標楷體" w:eastAsia="標楷體" w:hAnsi="標楷體"/>
              </w:rPr>
            </w:pPr>
            <w:r>
              <w:rPr>
                <w:rFonts w:ascii="標楷體" w:eastAsia="標楷體" w:hAnsi="標楷體" w:hint="eastAsia"/>
              </w:rPr>
              <w:t>額度資料查詢</w:t>
            </w:r>
          </w:p>
        </w:tc>
        <w:tc>
          <w:tcPr>
            <w:tcW w:w="1558" w:type="dxa"/>
          </w:tcPr>
          <w:p w14:paraId="76893204" w14:textId="77777777" w:rsidR="00296DC1" w:rsidRDefault="00296DC1" w:rsidP="00E61D4F">
            <w:pPr>
              <w:rPr>
                <w:rFonts w:ascii="標楷體" w:eastAsia="標楷體" w:hAnsi="標楷體"/>
              </w:rPr>
            </w:pPr>
            <w:r>
              <w:rPr>
                <w:rFonts w:ascii="標楷體" w:eastAsia="標楷體" w:hAnsi="標楷體" w:hint="eastAsia"/>
              </w:rPr>
              <w:t>按鈕</w:t>
            </w:r>
          </w:p>
        </w:tc>
        <w:tc>
          <w:tcPr>
            <w:tcW w:w="734" w:type="dxa"/>
          </w:tcPr>
          <w:p w14:paraId="0850CCCD" w14:textId="77777777" w:rsidR="00296DC1" w:rsidRPr="00362205" w:rsidRDefault="00296DC1" w:rsidP="00E61D4F">
            <w:pPr>
              <w:rPr>
                <w:rFonts w:ascii="標楷體" w:eastAsia="標楷體" w:hAnsi="標楷體"/>
              </w:rPr>
            </w:pPr>
          </w:p>
        </w:tc>
        <w:tc>
          <w:tcPr>
            <w:tcW w:w="2016" w:type="dxa"/>
          </w:tcPr>
          <w:p w14:paraId="1ECD8601" w14:textId="77777777" w:rsidR="00296DC1" w:rsidRPr="00362205" w:rsidRDefault="00296DC1" w:rsidP="00E61D4F">
            <w:pPr>
              <w:rPr>
                <w:rFonts w:ascii="標楷體" w:eastAsia="標楷體" w:hAnsi="標楷體"/>
              </w:rPr>
            </w:pPr>
          </w:p>
        </w:tc>
        <w:tc>
          <w:tcPr>
            <w:tcW w:w="539" w:type="dxa"/>
          </w:tcPr>
          <w:p w14:paraId="4D9A8A50" w14:textId="77777777" w:rsidR="00296DC1" w:rsidRDefault="00296DC1" w:rsidP="00E61D4F">
            <w:pPr>
              <w:rPr>
                <w:rFonts w:ascii="標楷體" w:eastAsia="標楷體" w:hAnsi="標楷體"/>
              </w:rPr>
            </w:pPr>
          </w:p>
        </w:tc>
        <w:tc>
          <w:tcPr>
            <w:tcW w:w="621" w:type="dxa"/>
          </w:tcPr>
          <w:p w14:paraId="3CB8F083" w14:textId="77777777" w:rsidR="00296DC1" w:rsidRDefault="00296DC1" w:rsidP="00E61D4F">
            <w:pPr>
              <w:jc w:val="center"/>
              <w:rPr>
                <w:rFonts w:ascii="標楷體" w:eastAsia="標楷體" w:hAnsi="標楷體"/>
              </w:rPr>
            </w:pPr>
          </w:p>
        </w:tc>
        <w:tc>
          <w:tcPr>
            <w:tcW w:w="3354" w:type="dxa"/>
          </w:tcPr>
          <w:p w14:paraId="1DEF9614" w14:textId="73D03858" w:rsidR="00296DC1" w:rsidRPr="004657D0" w:rsidRDefault="0062767F" w:rsidP="00E61D4F">
            <w:pPr>
              <w:rPr>
                <w:rFonts w:ascii="標楷體" w:eastAsia="標楷體" w:hAnsi="標楷體"/>
                <w:color w:val="000000"/>
              </w:rPr>
            </w:pPr>
            <w:r w:rsidRPr="0062767F">
              <w:rPr>
                <w:rFonts w:ascii="標楷體" w:eastAsia="標楷體" w:hAnsi="標楷體" w:hint="eastAsia"/>
                <w:highlight w:val="yellow"/>
              </w:rPr>
              <w:t>連結至【L</w:t>
            </w:r>
            <w:r w:rsidRPr="0062767F">
              <w:rPr>
                <w:rFonts w:ascii="標楷體" w:eastAsia="標楷體" w:hAnsi="標楷體"/>
                <w:highlight w:val="yellow"/>
              </w:rPr>
              <w:t>2015</w:t>
            </w:r>
            <w:r w:rsidRPr="0062767F">
              <w:rPr>
                <w:rFonts w:ascii="標楷體" w:eastAsia="標楷體" w:hAnsi="標楷體" w:hint="eastAsia"/>
                <w:highlight w:val="yellow"/>
              </w:rPr>
              <w:t>額度明細資料查詢】供查詢,帶回[戶號]、[戶名]</w:t>
            </w:r>
          </w:p>
        </w:tc>
      </w:tr>
      <w:tr w:rsidR="00296DC1" w:rsidRPr="00362205" w14:paraId="0235146D" w14:textId="77777777" w:rsidTr="00E61D4F">
        <w:trPr>
          <w:trHeight w:val="244"/>
          <w:jc w:val="center"/>
        </w:trPr>
        <w:tc>
          <w:tcPr>
            <w:tcW w:w="500" w:type="dxa"/>
          </w:tcPr>
          <w:p w14:paraId="11407968" w14:textId="77777777" w:rsidR="00296DC1" w:rsidRDefault="00296DC1" w:rsidP="00E61D4F">
            <w:pPr>
              <w:rPr>
                <w:rFonts w:ascii="標楷體" w:eastAsia="標楷體" w:hAnsi="標楷體"/>
              </w:rPr>
            </w:pPr>
            <w:r>
              <w:rPr>
                <w:rFonts w:ascii="標楷體" w:eastAsia="標楷體" w:hAnsi="標楷體" w:hint="eastAsia"/>
              </w:rPr>
              <w:t>3</w:t>
            </w:r>
          </w:p>
        </w:tc>
        <w:tc>
          <w:tcPr>
            <w:tcW w:w="872" w:type="dxa"/>
          </w:tcPr>
          <w:p w14:paraId="717E3AF5" w14:textId="77777777" w:rsidR="00296DC1" w:rsidRPr="00F236B1" w:rsidRDefault="00296DC1" w:rsidP="00E61D4F">
            <w:pPr>
              <w:rPr>
                <w:rFonts w:ascii="標楷體" w:eastAsia="標楷體" w:hAnsi="標楷體"/>
              </w:rPr>
            </w:pPr>
            <w:r w:rsidRPr="00B1646D">
              <w:rPr>
                <w:rFonts w:ascii="標楷體" w:eastAsia="標楷體" w:hAnsi="標楷體" w:hint="eastAsia"/>
              </w:rPr>
              <w:t>額度編號</w:t>
            </w:r>
          </w:p>
        </w:tc>
        <w:tc>
          <w:tcPr>
            <w:tcW w:w="1558" w:type="dxa"/>
          </w:tcPr>
          <w:p w14:paraId="12A8C158" w14:textId="77777777" w:rsidR="00296DC1" w:rsidRPr="003D7B59" w:rsidRDefault="00296DC1" w:rsidP="00E61D4F">
            <w:pPr>
              <w:rPr>
                <w:rFonts w:ascii="標楷體" w:eastAsia="標楷體" w:hAnsi="標楷體"/>
              </w:rPr>
            </w:pPr>
            <w:r>
              <w:rPr>
                <w:rFonts w:ascii="標楷體" w:eastAsia="標楷體" w:hAnsi="標楷體" w:hint="eastAsia"/>
              </w:rPr>
              <w:t>3</w:t>
            </w:r>
          </w:p>
        </w:tc>
        <w:tc>
          <w:tcPr>
            <w:tcW w:w="734" w:type="dxa"/>
          </w:tcPr>
          <w:p w14:paraId="6F0DF5A7" w14:textId="77777777" w:rsidR="00296DC1" w:rsidRPr="00362205" w:rsidRDefault="00296DC1" w:rsidP="00E61D4F">
            <w:pPr>
              <w:rPr>
                <w:rFonts w:ascii="標楷體" w:eastAsia="標楷體" w:hAnsi="標楷體"/>
              </w:rPr>
            </w:pPr>
          </w:p>
        </w:tc>
        <w:tc>
          <w:tcPr>
            <w:tcW w:w="2016" w:type="dxa"/>
          </w:tcPr>
          <w:p w14:paraId="0595F9B6" w14:textId="77777777" w:rsidR="00296DC1" w:rsidRPr="00362205" w:rsidRDefault="00296DC1" w:rsidP="00E61D4F">
            <w:pPr>
              <w:rPr>
                <w:rFonts w:ascii="標楷體" w:eastAsia="標楷體" w:hAnsi="標楷體"/>
              </w:rPr>
            </w:pPr>
          </w:p>
        </w:tc>
        <w:tc>
          <w:tcPr>
            <w:tcW w:w="539" w:type="dxa"/>
          </w:tcPr>
          <w:p w14:paraId="65998046" w14:textId="77777777" w:rsidR="00296DC1" w:rsidRPr="00362205" w:rsidRDefault="00296DC1" w:rsidP="00E61D4F">
            <w:pPr>
              <w:rPr>
                <w:rFonts w:ascii="標楷體" w:eastAsia="標楷體" w:hAnsi="標楷體"/>
              </w:rPr>
            </w:pPr>
            <w:r>
              <w:rPr>
                <w:rFonts w:ascii="標楷體" w:eastAsia="標楷體" w:hAnsi="標楷體" w:hint="eastAsia"/>
              </w:rPr>
              <w:t>V</w:t>
            </w:r>
          </w:p>
        </w:tc>
        <w:tc>
          <w:tcPr>
            <w:tcW w:w="621" w:type="dxa"/>
          </w:tcPr>
          <w:p w14:paraId="4CDAF05F" w14:textId="77777777" w:rsidR="00296DC1" w:rsidRDefault="00296DC1" w:rsidP="00E61D4F">
            <w:pPr>
              <w:jc w:val="center"/>
              <w:rPr>
                <w:rFonts w:ascii="標楷體" w:eastAsia="標楷體" w:hAnsi="標楷體"/>
              </w:rPr>
            </w:pPr>
            <w:r>
              <w:rPr>
                <w:rFonts w:ascii="標楷體" w:eastAsia="標楷體" w:hAnsi="標楷體" w:hint="eastAsia"/>
              </w:rPr>
              <w:t>W</w:t>
            </w:r>
          </w:p>
        </w:tc>
        <w:tc>
          <w:tcPr>
            <w:tcW w:w="3354" w:type="dxa"/>
          </w:tcPr>
          <w:p w14:paraId="0644386B" w14:textId="77777777" w:rsidR="00296DC1" w:rsidRPr="004657D0" w:rsidRDefault="00296DC1" w:rsidP="00E61D4F">
            <w:pPr>
              <w:ind w:left="338" w:hangingChars="141" w:hanging="338"/>
              <w:rPr>
                <w:rFonts w:ascii="標楷體" w:eastAsia="標楷體" w:hAnsi="標楷體"/>
              </w:rPr>
            </w:pPr>
            <w:r>
              <w:rPr>
                <w:rFonts w:ascii="標楷體" w:eastAsia="標楷體" w:hAnsi="標楷體" w:hint="eastAsia"/>
                <w:color w:val="000000"/>
              </w:rPr>
              <w:t>1.</w:t>
            </w:r>
            <w:r w:rsidRPr="004F0653">
              <w:rPr>
                <w:rFonts w:ascii="標楷體" w:eastAsia="標楷體" w:hAnsi="標楷體" w:hint="eastAsia"/>
                <w:color w:val="000000"/>
              </w:rPr>
              <w:t>必須輸入</w:t>
            </w:r>
            <w:r>
              <w:rPr>
                <w:rFonts w:ascii="標楷體" w:eastAsia="標楷體" w:hAnsi="標楷體" w:hint="eastAsia"/>
                <w:color w:val="000000"/>
              </w:rPr>
              <w:t>數字</w:t>
            </w:r>
            <w:r>
              <w:rPr>
                <w:rFonts w:ascii="標楷體" w:eastAsia="標楷體" w:hAnsi="標楷體" w:hint="eastAsia"/>
              </w:rPr>
              <w:t>,檢核條件:不可為0/V</w:t>
            </w:r>
            <w:r>
              <w:rPr>
                <w:rFonts w:ascii="標楷體" w:eastAsia="標楷體" w:hAnsi="標楷體"/>
              </w:rPr>
              <w:t>(2,0)</w:t>
            </w:r>
          </w:p>
        </w:tc>
      </w:tr>
      <w:tr w:rsidR="00296DC1" w:rsidRPr="00362205" w14:paraId="776F5806" w14:textId="77777777" w:rsidTr="00E61D4F">
        <w:trPr>
          <w:trHeight w:val="244"/>
          <w:jc w:val="center"/>
        </w:trPr>
        <w:tc>
          <w:tcPr>
            <w:tcW w:w="500" w:type="dxa"/>
          </w:tcPr>
          <w:p w14:paraId="495D4BE0" w14:textId="77777777" w:rsidR="00296DC1" w:rsidRDefault="00296DC1" w:rsidP="00E61D4F">
            <w:pPr>
              <w:ind w:left="480"/>
              <w:rPr>
                <w:rFonts w:ascii="標楷體" w:eastAsia="標楷體" w:hAnsi="標楷體"/>
              </w:rPr>
            </w:pPr>
          </w:p>
        </w:tc>
        <w:tc>
          <w:tcPr>
            <w:tcW w:w="872" w:type="dxa"/>
          </w:tcPr>
          <w:p w14:paraId="1B34A5A6" w14:textId="77777777" w:rsidR="00296DC1" w:rsidRPr="00B1646D" w:rsidRDefault="00296DC1" w:rsidP="00E61D4F">
            <w:pPr>
              <w:rPr>
                <w:rFonts w:ascii="標楷體" w:eastAsia="標楷體" w:hAnsi="標楷體"/>
              </w:rPr>
            </w:pPr>
            <w:r>
              <w:rPr>
                <w:rFonts w:ascii="標楷體" w:eastAsia="標楷體" w:hAnsi="標楷體" w:hint="eastAsia"/>
              </w:rPr>
              <w:t>撥款資料查詢</w:t>
            </w:r>
          </w:p>
        </w:tc>
        <w:tc>
          <w:tcPr>
            <w:tcW w:w="1558" w:type="dxa"/>
          </w:tcPr>
          <w:p w14:paraId="4DC3908B" w14:textId="77777777" w:rsidR="00296DC1" w:rsidRDefault="00296DC1" w:rsidP="00E61D4F">
            <w:pPr>
              <w:rPr>
                <w:rFonts w:ascii="標楷體" w:eastAsia="標楷體" w:hAnsi="標楷體"/>
              </w:rPr>
            </w:pPr>
            <w:r>
              <w:rPr>
                <w:rFonts w:ascii="標楷體" w:eastAsia="標楷體" w:hAnsi="標楷體" w:hint="eastAsia"/>
              </w:rPr>
              <w:t>按鈕</w:t>
            </w:r>
          </w:p>
        </w:tc>
        <w:tc>
          <w:tcPr>
            <w:tcW w:w="734" w:type="dxa"/>
          </w:tcPr>
          <w:p w14:paraId="628D0A06" w14:textId="77777777" w:rsidR="00296DC1" w:rsidRPr="00362205" w:rsidRDefault="00296DC1" w:rsidP="00E61D4F">
            <w:pPr>
              <w:rPr>
                <w:rFonts w:ascii="標楷體" w:eastAsia="標楷體" w:hAnsi="標楷體"/>
              </w:rPr>
            </w:pPr>
          </w:p>
        </w:tc>
        <w:tc>
          <w:tcPr>
            <w:tcW w:w="2016" w:type="dxa"/>
          </w:tcPr>
          <w:p w14:paraId="57C666BD" w14:textId="77777777" w:rsidR="00296DC1" w:rsidRPr="00362205" w:rsidRDefault="00296DC1" w:rsidP="00E61D4F">
            <w:pPr>
              <w:rPr>
                <w:rFonts w:ascii="標楷體" w:eastAsia="標楷體" w:hAnsi="標楷體"/>
              </w:rPr>
            </w:pPr>
          </w:p>
        </w:tc>
        <w:tc>
          <w:tcPr>
            <w:tcW w:w="539" w:type="dxa"/>
          </w:tcPr>
          <w:p w14:paraId="71604357" w14:textId="77777777" w:rsidR="00296DC1" w:rsidRDefault="00296DC1" w:rsidP="00E61D4F">
            <w:pPr>
              <w:rPr>
                <w:rFonts w:ascii="標楷體" w:eastAsia="標楷體" w:hAnsi="標楷體"/>
              </w:rPr>
            </w:pPr>
          </w:p>
        </w:tc>
        <w:tc>
          <w:tcPr>
            <w:tcW w:w="621" w:type="dxa"/>
          </w:tcPr>
          <w:p w14:paraId="150442EA" w14:textId="77777777" w:rsidR="00296DC1" w:rsidRDefault="00296DC1" w:rsidP="00E61D4F">
            <w:pPr>
              <w:jc w:val="center"/>
              <w:rPr>
                <w:rFonts w:ascii="標楷體" w:eastAsia="標楷體" w:hAnsi="標楷體"/>
              </w:rPr>
            </w:pPr>
          </w:p>
        </w:tc>
        <w:tc>
          <w:tcPr>
            <w:tcW w:w="3354" w:type="dxa"/>
          </w:tcPr>
          <w:p w14:paraId="5F87CA78" w14:textId="77777777" w:rsidR="00296DC1" w:rsidRPr="004F0653" w:rsidRDefault="00296DC1" w:rsidP="00E61D4F">
            <w:pPr>
              <w:rPr>
                <w:rFonts w:ascii="標楷體" w:eastAsia="標楷體" w:hAnsi="標楷體"/>
                <w:color w:val="000000"/>
              </w:rPr>
            </w:pPr>
            <w:r>
              <w:rPr>
                <w:rFonts w:ascii="標楷體" w:eastAsia="標楷體" w:hAnsi="標楷體" w:hint="eastAsia"/>
              </w:rPr>
              <w:t>連結至【L3002</w:t>
            </w:r>
            <w:r w:rsidRPr="001C2271">
              <w:rPr>
                <w:rFonts w:ascii="標楷體" w:eastAsia="標楷體" w:hAnsi="標楷體" w:hint="eastAsia"/>
              </w:rPr>
              <w:t>撥款明細資料查詢</w:t>
            </w:r>
            <w:r>
              <w:rPr>
                <w:rFonts w:ascii="標楷體" w:eastAsia="標楷體" w:hAnsi="標楷體" w:hint="eastAsia"/>
              </w:rPr>
              <w:t>】供查詢,帶回戶號,額度,撥款序號</w:t>
            </w:r>
          </w:p>
        </w:tc>
      </w:tr>
      <w:tr w:rsidR="00296DC1" w:rsidRPr="00362205" w14:paraId="019E7624" w14:textId="77777777" w:rsidTr="00E61D4F">
        <w:trPr>
          <w:trHeight w:val="244"/>
          <w:jc w:val="center"/>
        </w:trPr>
        <w:tc>
          <w:tcPr>
            <w:tcW w:w="500" w:type="dxa"/>
          </w:tcPr>
          <w:p w14:paraId="0590D6BE" w14:textId="77777777" w:rsidR="00296DC1" w:rsidRDefault="00296DC1" w:rsidP="00E61D4F">
            <w:pPr>
              <w:rPr>
                <w:rFonts w:ascii="標楷體" w:eastAsia="標楷體" w:hAnsi="標楷體"/>
              </w:rPr>
            </w:pPr>
            <w:r>
              <w:rPr>
                <w:rFonts w:ascii="標楷體" w:eastAsia="標楷體" w:hAnsi="標楷體" w:hint="eastAsia"/>
              </w:rPr>
              <w:t>4</w:t>
            </w:r>
          </w:p>
        </w:tc>
        <w:tc>
          <w:tcPr>
            <w:tcW w:w="872" w:type="dxa"/>
          </w:tcPr>
          <w:p w14:paraId="208AF48B" w14:textId="77777777" w:rsidR="00296DC1" w:rsidRPr="00F236B1" w:rsidRDefault="00296DC1" w:rsidP="00E61D4F">
            <w:pPr>
              <w:rPr>
                <w:rFonts w:ascii="標楷體" w:eastAsia="標楷體" w:hAnsi="標楷體"/>
              </w:rPr>
            </w:pPr>
            <w:r w:rsidRPr="00B1646D">
              <w:rPr>
                <w:rFonts w:ascii="標楷體" w:eastAsia="標楷體" w:hAnsi="標楷體" w:hint="eastAsia"/>
              </w:rPr>
              <w:t>撥款序號</w:t>
            </w:r>
          </w:p>
        </w:tc>
        <w:tc>
          <w:tcPr>
            <w:tcW w:w="1558" w:type="dxa"/>
          </w:tcPr>
          <w:p w14:paraId="0DD430D8" w14:textId="77777777" w:rsidR="00296DC1" w:rsidRPr="003D7B59" w:rsidRDefault="00296DC1" w:rsidP="00E61D4F">
            <w:pPr>
              <w:rPr>
                <w:rFonts w:ascii="標楷體" w:eastAsia="標楷體" w:hAnsi="標楷體"/>
              </w:rPr>
            </w:pPr>
            <w:r>
              <w:rPr>
                <w:rFonts w:ascii="標楷體" w:eastAsia="標楷體" w:hAnsi="標楷體" w:hint="eastAsia"/>
              </w:rPr>
              <w:t>3</w:t>
            </w:r>
          </w:p>
        </w:tc>
        <w:tc>
          <w:tcPr>
            <w:tcW w:w="734" w:type="dxa"/>
          </w:tcPr>
          <w:p w14:paraId="206298BA" w14:textId="77777777" w:rsidR="00296DC1" w:rsidRPr="00362205" w:rsidRDefault="00296DC1" w:rsidP="00E61D4F">
            <w:pPr>
              <w:rPr>
                <w:rFonts w:ascii="標楷體" w:eastAsia="標楷體" w:hAnsi="標楷體"/>
              </w:rPr>
            </w:pPr>
          </w:p>
        </w:tc>
        <w:tc>
          <w:tcPr>
            <w:tcW w:w="2016" w:type="dxa"/>
          </w:tcPr>
          <w:p w14:paraId="0189CB46" w14:textId="77777777" w:rsidR="00296DC1" w:rsidRPr="00362205" w:rsidRDefault="00296DC1" w:rsidP="00E61D4F">
            <w:pPr>
              <w:rPr>
                <w:rFonts w:ascii="標楷體" w:eastAsia="標楷體" w:hAnsi="標楷體"/>
              </w:rPr>
            </w:pPr>
          </w:p>
        </w:tc>
        <w:tc>
          <w:tcPr>
            <w:tcW w:w="539" w:type="dxa"/>
          </w:tcPr>
          <w:p w14:paraId="1E47FCA5" w14:textId="77777777" w:rsidR="00296DC1" w:rsidRPr="00362205" w:rsidRDefault="00296DC1" w:rsidP="00E61D4F">
            <w:pPr>
              <w:rPr>
                <w:rFonts w:ascii="標楷體" w:eastAsia="標楷體" w:hAnsi="標楷體"/>
              </w:rPr>
            </w:pPr>
          </w:p>
        </w:tc>
        <w:tc>
          <w:tcPr>
            <w:tcW w:w="621" w:type="dxa"/>
          </w:tcPr>
          <w:p w14:paraId="4AB412F8" w14:textId="77777777" w:rsidR="00296DC1" w:rsidRDefault="00296DC1" w:rsidP="00E61D4F">
            <w:pPr>
              <w:jc w:val="center"/>
              <w:rPr>
                <w:rFonts w:ascii="標楷體" w:eastAsia="標楷體" w:hAnsi="標楷體"/>
              </w:rPr>
            </w:pPr>
            <w:r>
              <w:rPr>
                <w:rFonts w:ascii="標楷體" w:eastAsia="標楷體" w:hAnsi="標楷體" w:hint="eastAsia"/>
              </w:rPr>
              <w:t>W</w:t>
            </w:r>
          </w:p>
        </w:tc>
        <w:tc>
          <w:tcPr>
            <w:tcW w:w="3354" w:type="dxa"/>
          </w:tcPr>
          <w:p w14:paraId="79488EF1" w14:textId="77777777" w:rsidR="00296DC1" w:rsidRDefault="00296DC1" w:rsidP="00E61D4F">
            <w:pPr>
              <w:ind w:left="338" w:hangingChars="141" w:hanging="338"/>
              <w:rPr>
                <w:rFonts w:ascii="標楷體" w:eastAsia="標楷體" w:hAnsi="標楷體"/>
              </w:rPr>
            </w:pPr>
            <w:r>
              <w:rPr>
                <w:rFonts w:ascii="標楷體" w:eastAsia="標楷體" w:hAnsi="標楷體" w:hint="eastAsia"/>
                <w:color w:val="000000"/>
              </w:rPr>
              <w:t>1</w:t>
            </w:r>
            <w:r>
              <w:rPr>
                <w:rFonts w:ascii="標楷體" w:eastAsia="標楷體" w:hAnsi="標楷體"/>
                <w:color w:val="000000"/>
              </w:rPr>
              <w:t>.</w:t>
            </w:r>
            <w:r>
              <w:rPr>
                <w:rFonts w:ascii="標楷體" w:eastAsia="標楷體" w:hAnsi="標楷體" w:hint="eastAsia"/>
                <w:color w:val="000000"/>
              </w:rPr>
              <w:t>限</w:t>
            </w:r>
            <w:r w:rsidRPr="004F0653">
              <w:rPr>
                <w:rFonts w:ascii="標楷體" w:eastAsia="標楷體" w:hAnsi="標楷體" w:hint="eastAsia"/>
                <w:color w:val="000000"/>
              </w:rPr>
              <w:t>輸入</w:t>
            </w:r>
            <w:r>
              <w:rPr>
                <w:rFonts w:ascii="標楷體" w:eastAsia="標楷體" w:hAnsi="標楷體" w:hint="eastAsia"/>
                <w:color w:val="000000"/>
              </w:rPr>
              <w:t>數字</w:t>
            </w:r>
          </w:p>
          <w:p w14:paraId="6FA0A9C9" w14:textId="77777777" w:rsidR="00296DC1" w:rsidRPr="004F0653" w:rsidRDefault="00296DC1" w:rsidP="00E61D4F">
            <w:pPr>
              <w:rPr>
                <w:rFonts w:ascii="標楷體" w:eastAsia="標楷體" w:hAnsi="標楷體"/>
              </w:rPr>
            </w:pPr>
            <w:r>
              <w:rPr>
                <w:rFonts w:ascii="標楷體" w:eastAsia="標楷體" w:hAnsi="標楷體" w:hint="eastAsia"/>
                <w:color w:val="000000"/>
              </w:rPr>
              <w:t>2.輸入撥款序號後需檢核</w:t>
            </w:r>
          </w:p>
        </w:tc>
      </w:tr>
      <w:tr w:rsidR="00296DC1" w:rsidRPr="00362205" w14:paraId="5C772347" w14:textId="77777777" w:rsidTr="00E61D4F">
        <w:trPr>
          <w:trHeight w:val="244"/>
          <w:jc w:val="center"/>
        </w:trPr>
        <w:tc>
          <w:tcPr>
            <w:tcW w:w="500" w:type="dxa"/>
          </w:tcPr>
          <w:p w14:paraId="3726E8C5" w14:textId="77777777" w:rsidR="00296DC1" w:rsidRDefault="00296DC1" w:rsidP="00E61D4F">
            <w:pPr>
              <w:rPr>
                <w:rFonts w:ascii="標楷體" w:eastAsia="標楷體" w:hAnsi="標楷體"/>
              </w:rPr>
            </w:pPr>
          </w:p>
        </w:tc>
        <w:tc>
          <w:tcPr>
            <w:tcW w:w="9694" w:type="dxa"/>
            <w:gridSpan w:val="7"/>
          </w:tcPr>
          <w:p w14:paraId="6ABC8F0D" w14:textId="77777777" w:rsidR="00296DC1" w:rsidRDefault="00296DC1" w:rsidP="00E61D4F">
            <w:pPr>
              <w:rPr>
                <w:rFonts w:ascii="標楷體" w:eastAsia="標楷體" w:hAnsi="標楷體"/>
                <w:color w:val="000000"/>
              </w:rPr>
            </w:pPr>
            <w:r>
              <w:rPr>
                <w:rFonts w:ascii="標楷體" w:eastAsia="標楷體" w:hAnsi="標楷體" w:hint="eastAsia"/>
                <w:color w:val="000000"/>
              </w:rPr>
              <w:t>1.輸入額度編號.撥款序號後需檢核是否存在放款主檔,不存在時顯示錯誤訊息:</w:t>
            </w:r>
            <w:r>
              <w:rPr>
                <w:rFonts w:ascii="標楷體" w:eastAsia="標楷體" w:hAnsi="標楷體"/>
                <w:color w:val="000000"/>
              </w:rPr>
              <w:t>”</w:t>
            </w:r>
            <w:r>
              <w:t xml:space="preserve"> </w:t>
            </w:r>
            <w:r w:rsidRPr="00425DD5">
              <w:rPr>
                <w:rFonts w:ascii="標楷體" w:eastAsia="標楷體" w:hAnsi="標楷體"/>
                <w:color w:val="000000"/>
              </w:rPr>
              <w:t>E0001</w:t>
            </w:r>
            <w:r>
              <w:rPr>
                <w:rFonts w:ascii="標楷體" w:eastAsia="標楷體" w:hAnsi="標楷體" w:hint="eastAsia"/>
                <w:color w:val="000000"/>
              </w:rPr>
              <w:t>,</w:t>
            </w:r>
            <w:r>
              <w:rPr>
                <w:rFonts w:hint="eastAsia"/>
              </w:rPr>
              <w:t xml:space="preserve"> </w:t>
            </w:r>
            <w:r w:rsidRPr="00425DD5">
              <w:rPr>
                <w:rFonts w:ascii="標楷體" w:eastAsia="標楷體" w:hAnsi="標楷體" w:hint="eastAsia"/>
                <w:color w:val="000000"/>
              </w:rPr>
              <w:t>查詢資料不存在</w:t>
            </w:r>
            <w:r>
              <w:rPr>
                <w:rFonts w:ascii="標楷體" w:eastAsia="標楷體" w:hAnsi="標楷體" w:hint="eastAsia"/>
                <w:color w:val="000000"/>
              </w:rPr>
              <w:t>(</w:t>
            </w:r>
            <w:r w:rsidRPr="00425DD5">
              <w:rPr>
                <w:rFonts w:ascii="標楷體" w:eastAsia="標楷體" w:hAnsi="標楷體" w:hint="eastAsia"/>
                <w:color w:val="000000"/>
              </w:rPr>
              <w:t>放款主檔 戶號</w:t>
            </w:r>
            <w:r>
              <w:rPr>
                <w:rFonts w:ascii="標楷體" w:eastAsia="標楷體" w:hAnsi="標楷體" w:hint="eastAsia"/>
                <w:color w:val="000000"/>
              </w:rPr>
              <w:t xml:space="preserve"> </w:t>
            </w:r>
            <w:r w:rsidRPr="00425DD5">
              <w:rPr>
                <w:rFonts w:ascii="標楷體" w:eastAsia="標楷體" w:hAnsi="標楷體" w:hint="eastAsia"/>
                <w:color w:val="000000"/>
              </w:rPr>
              <w:t>額度編號</w:t>
            </w:r>
            <w:r>
              <w:rPr>
                <w:rFonts w:ascii="標楷體" w:eastAsia="標楷體" w:hAnsi="標楷體" w:hint="eastAsia"/>
                <w:color w:val="000000"/>
              </w:rPr>
              <w:t xml:space="preserve"> </w:t>
            </w:r>
            <w:r w:rsidRPr="00425DD5">
              <w:rPr>
                <w:rFonts w:ascii="標楷體" w:eastAsia="標楷體" w:hAnsi="標楷體" w:hint="eastAsia"/>
                <w:color w:val="000000"/>
              </w:rPr>
              <w:t>撥款序號</w:t>
            </w:r>
            <w:r>
              <w:rPr>
                <w:rFonts w:ascii="標楷體" w:eastAsia="標楷體" w:hAnsi="標楷體" w:hint="eastAsia"/>
                <w:color w:val="000000"/>
              </w:rPr>
              <w:t>(預約序號))</w:t>
            </w:r>
          </w:p>
          <w:p w14:paraId="5EC8E7F2" w14:textId="77777777" w:rsidR="00296DC1" w:rsidRPr="00425DD5" w:rsidRDefault="00296DC1" w:rsidP="00E61D4F">
            <w:pPr>
              <w:rPr>
                <w:rFonts w:ascii="標楷體" w:eastAsia="標楷體" w:hAnsi="標楷體"/>
                <w:color w:val="000000"/>
              </w:rPr>
            </w:pPr>
            <w:r>
              <w:rPr>
                <w:rFonts w:ascii="標楷體" w:eastAsia="標楷體" w:hAnsi="標楷體" w:hint="eastAsia"/>
                <w:color w:val="000000"/>
              </w:rPr>
              <w:t>2.需檢核該筆撥款續號是否已放行,未放行時顯示錯誤訊息:</w:t>
            </w:r>
            <w:r>
              <w:rPr>
                <w:rFonts w:ascii="標楷體" w:eastAsia="標楷體" w:hAnsi="標楷體"/>
                <w:color w:val="000000"/>
              </w:rPr>
              <w:t>”</w:t>
            </w:r>
            <w:r>
              <w:t xml:space="preserve"> </w:t>
            </w:r>
            <w:r w:rsidRPr="00425DD5">
              <w:rPr>
                <w:rFonts w:ascii="標楷體" w:eastAsia="標楷體" w:hAnsi="標楷體"/>
                <w:color w:val="000000"/>
              </w:rPr>
              <w:t>E0021</w:t>
            </w:r>
            <w:r>
              <w:rPr>
                <w:rFonts w:ascii="標楷體" w:eastAsia="標楷體" w:hAnsi="標楷體" w:hint="eastAsia"/>
                <w:color w:val="000000"/>
              </w:rPr>
              <w:t>,</w:t>
            </w:r>
            <w:r w:rsidRPr="00425DD5">
              <w:rPr>
                <w:rFonts w:ascii="標楷體" w:eastAsia="標楷體" w:hAnsi="標楷體" w:hint="eastAsia"/>
                <w:color w:val="000000"/>
              </w:rPr>
              <w:t>該筆資料待放行中</w:t>
            </w:r>
            <w:r>
              <w:rPr>
                <w:rFonts w:ascii="標楷體" w:eastAsia="標楷體" w:hAnsi="標楷體" w:hint="eastAsia"/>
                <w:color w:val="000000"/>
              </w:rPr>
              <w:t>(</w:t>
            </w:r>
            <w:r w:rsidRPr="00425DD5">
              <w:rPr>
                <w:rFonts w:ascii="標楷體" w:eastAsia="標楷體" w:hAnsi="標楷體" w:hint="eastAsia"/>
                <w:color w:val="000000"/>
              </w:rPr>
              <w:t>放款主檔 戶號</w:t>
            </w:r>
            <w:r>
              <w:rPr>
                <w:rFonts w:ascii="標楷體" w:eastAsia="標楷體" w:hAnsi="標楷體" w:hint="eastAsia"/>
                <w:color w:val="000000"/>
              </w:rPr>
              <w:t xml:space="preserve"> </w:t>
            </w:r>
            <w:r w:rsidRPr="00425DD5">
              <w:rPr>
                <w:rFonts w:ascii="標楷體" w:eastAsia="標楷體" w:hAnsi="標楷體" w:hint="eastAsia"/>
                <w:color w:val="000000"/>
              </w:rPr>
              <w:t>額度編號</w:t>
            </w:r>
            <w:r>
              <w:rPr>
                <w:rFonts w:ascii="標楷體" w:eastAsia="標楷體" w:hAnsi="標楷體" w:hint="eastAsia"/>
                <w:color w:val="000000"/>
              </w:rPr>
              <w:t xml:space="preserve"> </w:t>
            </w:r>
            <w:r w:rsidRPr="00425DD5">
              <w:rPr>
                <w:rFonts w:ascii="標楷體" w:eastAsia="標楷體" w:hAnsi="標楷體" w:hint="eastAsia"/>
                <w:color w:val="000000"/>
              </w:rPr>
              <w:t>撥款序號</w:t>
            </w:r>
            <w:r>
              <w:rPr>
                <w:rFonts w:ascii="標楷體" w:eastAsia="標楷體" w:hAnsi="標楷體"/>
                <w:color w:val="000000"/>
              </w:rPr>
              <w:t>)</w:t>
            </w:r>
          </w:p>
        </w:tc>
      </w:tr>
      <w:tr w:rsidR="00296DC1" w:rsidRPr="00362205" w14:paraId="080FAA74" w14:textId="77777777" w:rsidTr="00E61D4F">
        <w:trPr>
          <w:trHeight w:val="244"/>
          <w:jc w:val="center"/>
        </w:trPr>
        <w:tc>
          <w:tcPr>
            <w:tcW w:w="500" w:type="dxa"/>
          </w:tcPr>
          <w:p w14:paraId="61913801" w14:textId="77777777" w:rsidR="00296DC1" w:rsidRDefault="00296DC1" w:rsidP="00E61D4F">
            <w:pPr>
              <w:rPr>
                <w:rFonts w:ascii="標楷體" w:eastAsia="標楷體" w:hAnsi="標楷體"/>
              </w:rPr>
            </w:pPr>
            <w:r>
              <w:rPr>
                <w:rFonts w:ascii="標楷體" w:eastAsia="標楷體" w:hAnsi="標楷體" w:hint="eastAsia"/>
              </w:rPr>
              <w:t>5</w:t>
            </w:r>
          </w:p>
        </w:tc>
        <w:tc>
          <w:tcPr>
            <w:tcW w:w="872" w:type="dxa"/>
          </w:tcPr>
          <w:p w14:paraId="1B1E56B5" w14:textId="77777777" w:rsidR="00296DC1" w:rsidRDefault="00296DC1" w:rsidP="00E61D4F">
            <w:pPr>
              <w:rPr>
                <w:rFonts w:ascii="標楷體" w:eastAsia="標楷體" w:hAnsi="標楷體"/>
              </w:rPr>
            </w:pPr>
            <w:r>
              <w:rPr>
                <w:rFonts w:ascii="標楷體" w:eastAsia="標楷體" w:hAnsi="標楷體" w:hint="eastAsia"/>
              </w:rPr>
              <w:t>幣別</w:t>
            </w:r>
          </w:p>
        </w:tc>
        <w:tc>
          <w:tcPr>
            <w:tcW w:w="1558" w:type="dxa"/>
          </w:tcPr>
          <w:p w14:paraId="75F11725" w14:textId="77777777" w:rsidR="00296DC1" w:rsidRPr="003D7B59" w:rsidRDefault="00296DC1" w:rsidP="00E61D4F">
            <w:pPr>
              <w:rPr>
                <w:rFonts w:ascii="標楷體" w:eastAsia="標楷體" w:hAnsi="標楷體"/>
              </w:rPr>
            </w:pPr>
          </w:p>
        </w:tc>
        <w:tc>
          <w:tcPr>
            <w:tcW w:w="734" w:type="dxa"/>
          </w:tcPr>
          <w:p w14:paraId="3D11EBE4" w14:textId="77777777" w:rsidR="00296DC1" w:rsidRPr="00362205" w:rsidRDefault="00296DC1" w:rsidP="00E61D4F">
            <w:pPr>
              <w:rPr>
                <w:rFonts w:ascii="標楷體" w:eastAsia="標楷體" w:hAnsi="標楷體"/>
              </w:rPr>
            </w:pPr>
          </w:p>
        </w:tc>
        <w:tc>
          <w:tcPr>
            <w:tcW w:w="2016" w:type="dxa"/>
          </w:tcPr>
          <w:p w14:paraId="739350A2" w14:textId="77777777" w:rsidR="00296DC1" w:rsidRPr="00362205" w:rsidRDefault="00296DC1" w:rsidP="00E61D4F">
            <w:pPr>
              <w:rPr>
                <w:rFonts w:ascii="標楷體" w:eastAsia="標楷體" w:hAnsi="標楷體"/>
              </w:rPr>
            </w:pPr>
            <w:r w:rsidRPr="00425DD5">
              <w:rPr>
                <w:rFonts w:ascii="標楷體" w:eastAsia="標楷體" w:hAnsi="標楷體" w:hint="eastAsia"/>
              </w:rPr>
              <w:t>下拉選單依據CdCode的DefCode=CdCode.</w:t>
            </w:r>
            <w:r w:rsidRPr="00E338CA">
              <w:rPr>
                <w:rFonts w:ascii="標楷體" w:eastAsia="標楷體" w:hAnsi="標楷體"/>
              </w:rPr>
              <w:t xml:space="preserve"> Currency</w:t>
            </w:r>
            <w:r w:rsidRPr="00425DD5">
              <w:rPr>
                <w:rFonts w:ascii="標楷體" w:eastAsia="標楷體" w:hAnsi="標楷體" w:hint="eastAsia"/>
              </w:rPr>
              <w:t>限[啟用記號(Enable)]=[Y.啟用][選單</w:t>
            </w:r>
            <w:r>
              <w:rPr>
                <w:rFonts w:ascii="標楷體" w:eastAsia="標楷體" w:hAnsi="標楷體" w:hint="eastAsia"/>
              </w:rPr>
              <w:t>1</w:t>
            </w:r>
            <w:r w:rsidRPr="00425DD5">
              <w:rPr>
                <w:rFonts w:ascii="標楷體" w:eastAsia="標楷體" w:hAnsi="標楷體" w:hint="eastAsia"/>
              </w:rPr>
              <w:t>]</w:t>
            </w:r>
          </w:p>
        </w:tc>
        <w:tc>
          <w:tcPr>
            <w:tcW w:w="539" w:type="dxa"/>
          </w:tcPr>
          <w:p w14:paraId="758949A4" w14:textId="77777777" w:rsidR="00296DC1" w:rsidRPr="00362205" w:rsidRDefault="00296DC1" w:rsidP="00E61D4F">
            <w:pPr>
              <w:rPr>
                <w:rFonts w:ascii="標楷體" w:eastAsia="標楷體" w:hAnsi="標楷體"/>
              </w:rPr>
            </w:pPr>
          </w:p>
        </w:tc>
        <w:tc>
          <w:tcPr>
            <w:tcW w:w="621" w:type="dxa"/>
          </w:tcPr>
          <w:p w14:paraId="2EDAFCE9" w14:textId="77777777" w:rsidR="00296DC1" w:rsidRDefault="00296DC1" w:rsidP="00E61D4F">
            <w:pPr>
              <w:jc w:val="center"/>
              <w:rPr>
                <w:rFonts w:ascii="標楷體" w:eastAsia="標楷體" w:hAnsi="標楷體"/>
              </w:rPr>
            </w:pPr>
            <w:r>
              <w:rPr>
                <w:rFonts w:ascii="標楷體" w:eastAsia="標楷體" w:hAnsi="標楷體"/>
              </w:rPr>
              <w:t>R</w:t>
            </w:r>
          </w:p>
        </w:tc>
        <w:tc>
          <w:tcPr>
            <w:tcW w:w="3354" w:type="dxa"/>
          </w:tcPr>
          <w:p w14:paraId="22253284" w14:textId="77777777" w:rsidR="00296DC1" w:rsidRPr="004F0653" w:rsidRDefault="00296DC1" w:rsidP="00E61D4F">
            <w:pPr>
              <w:rPr>
                <w:rFonts w:ascii="標楷體" w:eastAsia="標楷體" w:hAnsi="標楷體"/>
              </w:rPr>
            </w:pPr>
            <w:r w:rsidRPr="00C75AA9">
              <w:rPr>
                <w:rFonts w:ascii="標楷體" w:eastAsia="標楷體" w:hAnsi="標楷體"/>
              </w:rPr>
              <w:t>LoanBorMain.CurrencyCode</w:t>
            </w:r>
          </w:p>
        </w:tc>
      </w:tr>
      <w:tr w:rsidR="00296DC1" w:rsidRPr="00362205" w14:paraId="498D517D" w14:textId="77777777" w:rsidTr="00E61D4F">
        <w:trPr>
          <w:trHeight w:val="244"/>
          <w:jc w:val="center"/>
        </w:trPr>
        <w:tc>
          <w:tcPr>
            <w:tcW w:w="500" w:type="dxa"/>
          </w:tcPr>
          <w:p w14:paraId="5C0AD5F7" w14:textId="77777777" w:rsidR="00296DC1" w:rsidRDefault="00296DC1" w:rsidP="00E61D4F">
            <w:pPr>
              <w:rPr>
                <w:rFonts w:ascii="標楷體" w:eastAsia="標楷體" w:hAnsi="標楷體"/>
              </w:rPr>
            </w:pPr>
            <w:r>
              <w:rPr>
                <w:rFonts w:ascii="標楷體" w:eastAsia="標楷體" w:hAnsi="標楷體" w:hint="eastAsia"/>
              </w:rPr>
              <w:t>6</w:t>
            </w:r>
          </w:p>
        </w:tc>
        <w:tc>
          <w:tcPr>
            <w:tcW w:w="872" w:type="dxa"/>
          </w:tcPr>
          <w:p w14:paraId="26BF5CEB" w14:textId="77777777" w:rsidR="00296DC1" w:rsidRDefault="00296DC1" w:rsidP="00E61D4F">
            <w:pPr>
              <w:rPr>
                <w:rFonts w:ascii="標楷體" w:eastAsia="標楷體" w:hAnsi="標楷體"/>
              </w:rPr>
            </w:pPr>
            <w:r w:rsidRPr="00B1646D">
              <w:rPr>
                <w:rFonts w:ascii="標楷體" w:eastAsia="標楷體" w:hAnsi="標楷體" w:hint="eastAsia"/>
              </w:rPr>
              <w:t>約定</w:t>
            </w:r>
            <w:r>
              <w:rPr>
                <w:rFonts w:ascii="標楷體" w:eastAsia="標楷體" w:hAnsi="標楷體" w:hint="eastAsia"/>
              </w:rPr>
              <w:t>部分償還</w:t>
            </w:r>
            <w:r w:rsidRPr="00B1646D">
              <w:rPr>
                <w:rFonts w:ascii="標楷體" w:eastAsia="標楷體" w:hAnsi="標楷體" w:hint="eastAsia"/>
              </w:rPr>
              <w:t>日期</w:t>
            </w:r>
          </w:p>
        </w:tc>
        <w:tc>
          <w:tcPr>
            <w:tcW w:w="1558" w:type="dxa"/>
          </w:tcPr>
          <w:p w14:paraId="165C6456" w14:textId="77777777" w:rsidR="00296DC1" w:rsidRPr="003D7B59" w:rsidRDefault="00296DC1" w:rsidP="00E61D4F">
            <w:pPr>
              <w:rPr>
                <w:rFonts w:ascii="標楷體" w:eastAsia="標楷體" w:hAnsi="標楷體"/>
              </w:rPr>
            </w:pPr>
            <w:r>
              <w:rPr>
                <w:rFonts w:ascii="標楷體" w:eastAsia="標楷體" w:hAnsi="標楷體" w:hint="eastAsia"/>
              </w:rPr>
              <w:t>7</w:t>
            </w:r>
          </w:p>
        </w:tc>
        <w:tc>
          <w:tcPr>
            <w:tcW w:w="734" w:type="dxa"/>
          </w:tcPr>
          <w:p w14:paraId="7181FD39" w14:textId="77777777" w:rsidR="00296DC1" w:rsidRDefault="00296DC1" w:rsidP="00E61D4F">
            <w:pPr>
              <w:rPr>
                <w:rFonts w:ascii="標楷體" w:eastAsia="標楷體" w:hAnsi="標楷體"/>
              </w:rPr>
            </w:pPr>
          </w:p>
        </w:tc>
        <w:tc>
          <w:tcPr>
            <w:tcW w:w="2016" w:type="dxa"/>
          </w:tcPr>
          <w:p w14:paraId="22DC6693" w14:textId="77777777" w:rsidR="00296DC1" w:rsidRDefault="00296DC1" w:rsidP="00E61D4F">
            <w:pPr>
              <w:rPr>
                <w:rFonts w:ascii="標楷體" w:eastAsia="標楷體" w:hAnsi="標楷體"/>
              </w:rPr>
            </w:pPr>
            <w:r>
              <w:rPr>
                <w:rFonts w:ascii="標楷體" w:eastAsia="標楷體" w:hAnsi="標楷體" w:hint="eastAsia"/>
              </w:rPr>
              <w:t>日期選單</w:t>
            </w:r>
          </w:p>
        </w:tc>
        <w:tc>
          <w:tcPr>
            <w:tcW w:w="539" w:type="dxa"/>
          </w:tcPr>
          <w:p w14:paraId="7C57DA68" w14:textId="77777777" w:rsidR="00296DC1" w:rsidRDefault="00296DC1" w:rsidP="00E61D4F">
            <w:pPr>
              <w:rPr>
                <w:rFonts w:ascii="標楷體" w:eastAsia="標楷體" w:hAnsi="標楷體"/>
              </w:rPr>
            </w:pPr>
            <w:r>
              <w:rPr>
                <w:rFonts w:ascii="標楷體" w:eastAsia="標楷體" w:hAnsi="標楷體" w:hint="eastAsia"/>
              </w:rPr>
              <w:t>V</w:t>
            </w:r>
          </w:p>
        </w:tc>
        <w:tc>
          <w:tcPr>
            <w:tcW w:w="621" w:type="dxa"/>
          </w:tcPr>
          <w:p w14:paraId="5162D326" w14:textId="77777777" w:rsidR="00296DC1" w:rsidRDefault="00296DC1" w:rsidP="00E61D4F">
            <w:pPr>
              <w:jc w:val="center"/>
              <w:rPr>
                <w:rFonts w:ascii="標楷體" w:eastAsia="標楷體" w:hAnsi="標楷體"/>
              </w:rPr>
            </w:pPr>
            <w:r>
              <w:rPr>
                <w:rFonts w:ascii="標楷體" w:eastAsia="標楷體" w:hAnsi="標楷體" w:hint="eastAsia"/>
              </w:rPr>
              <w:t>W</w:t>
            </w:r>
          </w:p>
        </w:tc>
        <w:tc>
          <w:tcPr>
            <w:tcW w:w="3354" w:type="dxa"/>
          </w:tcPr>
          <w:p w14:paraId="574B2CF3" w14:textId="77777777" w:rsidR="00296DC1" w:rsidRDefault="00296DC1" w:rsidP="00E61D4F">
            <w:pPr>
              <w:rPr>
                <w:rFonts w:ascii="標楷體" w:eastAsia="標楷體" w:hAnsi="標楷體"/>
                <w:color w:val="000000"/>
              </w:rPr>
            </w:pPr>
            <w:r>
              <w:rPr>
                <w:rFonts w:ascii="標楷體" w:eastAsia="標楷體" w:hAnsi="標楷體" w:hint="eastAsia"/>
                <w:color w:val="000000"/>
              </w:rPr>
              <w:t>1.</w:t>
            </w:r>
            <w:r w:rsidRPr="004F0653">
              <w:rPr>
                <w:rFonts w:ascii="標楷體" w:eastAsia="標楷體" w:hAnsi="標楷體" w:hint="eastAsia"/>
                <w:color w:val="000000"/>
              </w:rPr>
              <w:t>必須輸入</w:t>
            </w:r>
            <w:r>
              <w:rPr>
                <w:rFonts w:ascii="標楷體" w:eastAsia="標楷體" w:hAnsi="標楷體" w:hint="eastAsia"/>
                <w:color w:val="000000"/>
              </w:rPr>
              <w:t>日期,檢核條件:</w:t>
            </w:r>
          </w:p>
          <w:p w14:paraId="7A083F70" w14:textId="77777777" w:rsidR="00296DC1" w:rsidRDefault="00296DC1" w:rsidP="00E61D4F">
            <w:pPr>
              <w:rPr>
                <w:rFonts w:ascii="標楷體" w:eastAsia="標楷體" w:hAnsi="標楷體"/>
                <w:color w:val="000000"/>
              </w:rPr>
            </w:pPr>
            <w:r>
              <w:rPr>
                <w:rFonts w:ascii="標楷體" w:eastAsia="標楷體" w:hAnsi="標楷體" w:hint="eastAsia"/>
                <w:color w:val="000000"/>
              </w:rPr>
              <w:t>(1).</w:t>
            </w:r>
            <w:r w:rsidRPr="00AD0E1B">
              <w:rPr>
                <w:rFonts w:ascii="標楷體" w:eastAsia="標楷體" w:hAnsi="標楷體" w:hint="eastAsia"/>
                <w:color w:val="000000"/>
              </w:rPr>
              <w:t>日期格式/A(DATE,0)</w:t>
            </w:r>
          </w:p>
          <w:p w14:paraId="2976B1BC" w14:textId="77777777" w:rsidR="00296DC1" w:rsidRPr="004657D0" w:rsidRDefault="00296DC1" w:rsidP="00E61D4F">
            <w:pPr>
              <w:rPr>
                <w:rFonts w:ascii="標楷體" w:eastAsia="標楷體" w:hAnsi="標楷體"/>
              </w:rPr>
            </w:pPr>
            <w:r>
              <w:rPr>
                <w:rFonts w:ascii="標楷體" w:eastAsia="標楷體" w:hAnsi="標楷體" w:hint="eastAsia"/>
                <w:color w:val="000000"/>
              </w:rPr>
              <w:t>(2).輸入範圍需為下一營業日至撥款到期日/</w:t>
            </w:r>
            <w:r>
              <w:rPr>
                <w:rFonts w:ascii="標楷體" w:eastAsia="標楷體" w:hAnsi="標楷體"/>
                <w:color w:val="000000"/>
              </w:rPr>
              <w:t>V(5)</w:t>
            </w:r>
          </w:p>
        </w:tc>
      </w:tr>
      <w:tr w:rsidR="00296DC1" w:rsidRPr="00362205" w14:paraId="30E2F70F" w14:textId="77777777" w:rsidTr="00E61D4F">
        <w:trPr>
          <w:trHeight w:val="244"/>
          <w:jc w:val="center"/>
        </w:trPr>
        <w:tc>
          <w:tcPr>
            <w:tcW w:w="500" w:type="dxa"/>
          </w:tcPr>
          <w:p w14:paraId="4D7BFA3B" w14:textId="77777777" w:rsidR="00296DC1" w:rsidRDefault="00296DC1" w:rsidP="00E61D4F">
            <w:pPr>
              <w:rPr>
                <w:rFonts w:ascii="標楷體" w:eastAsia="標楷體" w:hAnsi="標楷體"/>
              </w:rPr>
            </w:pPr>
            <w:r>
              <w:rPr>
                <w:rFonts w:ascii="標楷體" w:eastAsia="標楷體" w:hAnsi="標楷體" w:hint="eastAsia"/>
              </w:rPr>
              <w:t>7</w:t>
            </w:r>
          </w:p>
        </w:tc>
        <w:tc>
          <w:tcPr>
            <w:tcW w:w="872" w:type="dxa"/>
          </w:tcPr>
          <w:p w14:paraId="283B90C3" w14:textId="77777777" w:rsidR="00296DC1" w:rsidRDefault="00296DC1" w:rsidP="00E61D4F">
            <w:pPr>
              <w:rPr>
                <w:rFonts w:ascii="標楷體" w:eastAsia="標楷體" w:hAnsi="標楷體"/>
              </w:rPr>
            </w:pPr>
            <w:r>
              <w:rPr>
                <w:rFonts w:ascii="標楷體" w:eastAsia="標楷體" w:hAnsi="標楷體" w:hint="eastAsia"/>
              </w:rPr>
              <w:t>是否內含利息</w:t>
            </w:r>
          </w:p>
        </w:tc>
        <w:tc>
          <w:tcPr>
            <w:tcW w:w="1558" w:type="dxa"/>
          </w:tcPr>
          <w:p w14:paraId="102D4ED3" w14:textId="77777777" w:rsidR="00296DC1" w:rsidRPr="003D7B59" w:rsidRDefault="00296DC1" w:rsidP="00E61D4F">
            <w:pPr>
              <w:rPr>
                <w:rFonts w:ascii="標楷體" w:eastAsia="標楷體" w:hAnsi="標楷體"/>
              </w:rPr>
            </w:pPr>
            <w:r>
              <w:rPr>
                <w:rFonts w:ascii="標楷體" w:eastAsia="標楷體" w:hAnsi="標楷體" w:hint="eastAsia"/>
              </w:rPr>
              <w:t>1</w:t>
            </w:r>
          </w:p>
        </w:tc>
        <w:tc>
          <w:tcPr>
            <w:tcW w:w="734" w:type="dxa"/>
          </w:tcPr>
          <w:p w14:paraId="3535C128" w14:textId="77777777" w:rsidR="00296DC1" w:rsidRDefault="00296DC1" w:rsidP="00E61D4F">
            <w:pPr>
              <w:rPr>
                <w:rFonts w:ascii="標楷體" w:eastAsia="標楷體" w:hAnsi="標楷體"/>
              </w:rPr>
            </w:pPr>
            <w:r>
              <w:rPr>
                <w:rFonts w:ascii="標楷體" w:eastAsia="標楷體" w:hAnsi="標楷體" w:hint="eastAsia"/>
              </w:rPr>
              <w:t>Y</w:t>
            </w:r>
          </w:p>
        </w:tc>
        <w:tc>
          <w:tcPr>
            <w:tcW w:w="2016" w:type="dxa"/>
          </w:tcPr>
          <w:p w14:paraId="6A3FE077" w14:textId="77777777" w:rsidR="00296DC1" w:rsidRDefault="00296DC1" w:rsidP="00E61D4F">
            <w:pPr>
              <w:rPr>
                <w:rFonts w:ascii="標楷體" w:eastAsia="標楷體" w:hAnsi="標楷體"/>
              </w:rPr>
            </w:pPr>
            <w:r>
              <w:rPr>
                <w:rFonts w:ascii="標楷體" w:eastAsia="標楷體" w:hAnsi="標楷體" w:hint="eastAsia"/>
              </w:rPr>
              <w:t>Y:是</w:t>
            </w:r>
            <w:r>
              <w:rPr>
                <w:rFonts w:ascii="標楷體" w:eastAsia="標楷體" w:hAnsi="標楷體"/>
              </w:rPr>
              <w:br/>
            </w:r>
            <w:r>
              <w:rPr>
                <w:rFonts w:ascii="標楷體" w:eastAsia="標楷體" w:hAnsi="標楷體" w:hint="eastAsia"/>
              </w:rPr>
              <w:t>N:否</w:t>
            </w:r>
          </w:p>
        </w:tc>
        <w:tc>
          <w:tcPr>
            <w:tcW w:w="539" w:type="dxa"/>
          </w:tcPr>
          <w:p w14:paraId="2F931344" w14:textId="77777777" w:rsidR="00296DC1" w:rsidRDefault="00296DC1" w:rsidP="00E61D4F">
            <w:pPr>
              <w:rPr>
                <w:rFonts w:ascii="標楷體" w:eastAsia="標楷體" w:hAnsi="標楷體"/>
              </w:rPr>
            </w:pPr>
            <w:r>
              <w:rPr>
                <w:rFonts w:ascii="標楷體" w:eastAsia="標楷體" w:hAnsi="標楷體" w:hint="eastAsia"/>
              </w:rPr>
              <w:t>V</w:t>
            </w:r>
          </w:p>
        </w:tc>
        <w:tc>
          <w:tcPr>
            <w:tcW w:w="621" w:type="dxa"/>
          </w:tcPr>
          <w:p w14:paraId="3856EFF8" w14:textId="77777777" w:rsidR="00296DC1" w:rsidRDefault="00296DC1" w:rsidP="00E61D4F">
            <w:pPr>
              <w:jc w:val="center"/>
              <w:rPr>
                <w:rFonts w:ascii="標楷體" w:eastAsia="標楷體" w:hAnsi="標楷體"/>
              </w:rPr>
            </w:pPr>
            <w:r>
              <w:rPr>
                <w:rFonts w:ascii="標楷體" w:eastAsia="標楷體" w:hAnsi="標楷體" w:hint="eastAsia"/>
              </w:rPr>
              <w:t>W</w:t>
            </w:r>
          </w:p>
        </w:tc>
        <w:tc>
          <w:tcPr>
            <w:tcW w:w="3354" w:type="dxa"/>
          </w:tcPr>
          <w:p w14:paraId="7A40D5E1" w14:textId="77777777" w:rsidR="00296DC1" w:rsidRDefault="00296DC1" w:rsidP="00E61D4F">
            <w:pPr>
              <w:rPr>
                <w:rFonts w:ascii="標楷體" w:eastAsia="標楷體" w:hAnsi="標楷體"/>
                <w:color w:val="000000"/>
              </w:rPr>
            </w:pPr>
            <w:r>
              <w:rPr>
                <w:rFonts w:ascii="標楷體" w:eastAsia="標楷體" w:hAnsi="標楷體" w:hint="eastAsia"/>
                <w:color w:val="000000"/>
              </w:rPr>
              <w:t>1.限</w:t>
            </w:r>
            <w:r w:rsidRPr="004F0653">
              <w:rPr>
                <w:rFonts w:ascii="標楷體" w:eastAsia="標楷體" w:hAnsi="標楷體" w:hint="eastAsia"/>
                <w:color w:val="000000"/>
              </w:rPr>
              <w:t>輸入</w:t>
            </w:r>
            <w:r>
              <w:rPr>
                <w:rFonts w:ascii="標楷體" w:eastAsia="標楷體" w:hAnsi="標楷體" w:hint="eastAsia"/>
                <w:color w:val="000000"/>
              </w:rPr>
              <w:t>代碼,檢核條件:</w:t>
            </w:r>
          </w:p>
          <w:p w14:paraId="245A224F" w14:textId="77777777" w:rsidR="00296DC1" w:rsidRPr="007174D4" w:rsidRDefault="00296DC1" w:rsidP="00E61D4F">
            <w:pPr>
              <w:rPr>
                <w:rFonts w:ascii="標楷體" w:eastAsia="標楷體" w:hAnsi="標楷體"/>
                <w:color w:val="000000"/>
              </w:rPr>
            </w:pPr>
            <w:r>
              <w:rPr>
                <w:rFonts w:ascii="標楷體" w:eastAsia="標楷體" w:hAnsi="標楷體" w:hint="eastAsia"/>
                <w:color w:val="000000"/>
              </w:rPr>
              <w:t>(1).</w:t>
            </w:r>
            <w:r w:rsidRPr="007174D4">
              <w:rPr>
                <w:rFonts w:ascii="標楷體" w:eastAsia="標楷體" w:hAnsi="標楷體" w:hint="eastAsia"/>
                <w:color w:val="000000"/>
              </w:rPr>
              <w:t>依選單/V(H)</w:t>
            </w:r>
          </w:p>
        </w:tc>
      </w:tr>
      <w:tr w:rsidR="00C001B7" w:rsidRPr="00362205" w14:paraId="28823295" w14:textId="77777777" w:rsidTr="0065722F">
        <w:trPr>
          <w:trHeight w:val="244"/>
          <w:jc w:val="center"/>
        </w:trPr>
        <w:tc>
          <w:tcPr>
            <w:tcW w:w="500" w:type="dxa"/>
          </w:tcPr>
          <w:p w14:paraId="66CA259A" w14:textId="77777777" w:rsidR="00C001B7" w:rsidRDefault="00C001B7" w:rsidP="0065722F">
            <w:pPr>
              <w:rPr>
                <w:rFonts w:ascii="標楷體" w:eastAsia="標楷體" w:hAnsi="標楷體"/>
              </w:rPr>
            </w:pPr>
            <w:r>
              <w:rPr>
                <w:rFonts w:ascii="標楷體" w:eastAsia="標楷體" w:hAnsi="標楷體" w:hint="eastAsia"/>
              </w:rPr>
              <w:t>8</w:t>
            </w:r>
          </w:p>
        </w:tc>
        <w:tc>
          <w:tcPr>
            <w:tcW w:w="872" w:type="dxa"/>
          </w:tcPr>
          <w:p w14:paraId="741160CE" w14:textId="77777777" w:rsidR="00C001B7" w:rsidRDefault="00C001B7" w:rsidP="0065722F">
            <w:pPr>
              <w:rPr>
                <w:rFonts w:ascii="標楷體" w:eastAsia="標楷體" w:hAnsi="標楷體"/>
              </w:rPr>
            </w:pPr>
            <w:r>
              <w:rPr>
                <w:rFonts w:ascii="標楷體" w:eastAsia="標楷體" w:hAnsi="標楷體" w:hint="eastAsia"/>
              </w:rPr>
              <w:t>利息是否可欠</w:t>
            </w:r>
            <w:r>
              <w:rPr>
                <w:rFonts w:ascii="標楷體" w:eastAsia="標楷體" w:hAnsi="標楷體" w:hint="eastAsia"/>
              </w:rPr>
              <w:lastRenderedPageBreak/>
              <w:t>繳</w:t>
            </w:r>
          </w:p>
        </w:tc>
        <w:tc>
          <w:tcPr>
            <w:tcW w:w="1558" w:type="dxa"/>
          </w:tcPr>
          <w:p w14:paraId="59BBB333" w14:textId="77777777" w:rsidR="00C001B7" w:rsidRPr="003D7B59" w:rsidRDefault="00C001B7" w:rsidP="0065722F">
            <w:pPr>
              <w:rPr>
                <w:rFonts w:ascii="標楷體" w:eastAsia="標楷體" w:hAnsi="標楷體"/>
              </w:rPr>
            </w:pPr>
            <w:r>
              <w:rPr>
                <w:rFonts w:ascii="標楷體" w:eastAsia="標楷體" w:hAnsi="標楷體" w:hint="eastAsia"/>
              </w:rPr>
              <w:lastRenderedPageBreak/>
              <w:t>1</w:t>
            </w:r>
          </w:p>
        </w:tc>
        <w:tc>
          <w:tcPr>
            <w:tcW w:w="734" w:type="dxa"/>
          </w:tcPr>
          <w:p w14:paraId="10D688D1" w14:textId="77777777" w:rsidR="00C001B7" w:rsidRDefault="00C001B7" w:rsidP="0065722F">
            <w:pPr>
              <w:rPr>
                <w:rFonts w:ascii="標楷體" w:eastAsia="標楷體" w:hAnsi="標楷體"/>
              </w:rPr>
            </w:pPr>
          </w:p>
        </w:tc>
        <w:tc>
          <w:tcPr>
            <w:tcW w:w="2016" w:type="dxa"/>
          </w:tcPr>
          <w:p w14:paraId="114B72E0" w14:textId="77777777" w:rsidR="00C001B7" w:rsidRDefault="00C001B7" w:rsidP="0065722F">
            <w:pPr>
              <w:rPr>
                <w:rFonts w:ascii="標楷體" w:eastAsia="標楷體" w:hAnsi="標楷體"/>
              </w:rPr>
            </w:pPr>
            <w:r>
              <w:rPr>
                <w:rFonts w:ascii="標楷體" w:eastAsia="標楷體" w:hAnsi="標楷體" w:hint="eastAsia"/>
              </w:rPr>
              <w:t>Y:是</w:t>
            </w:r>
            <w:r>
              <w:rPr>
                <w:rFonts w:ascii="標楷體" w:eastAsia="標楷體" w:hAnsi="標楷體"/>
              </w:rPr>
              <w:br/>
            </w:r>
            <w:r>
              <w:rPr>
                <w:rFonts w:ascii="標楷體" w:eastAsia="標楷體" w:hAnsi="標楷體" w:hint="eastAsia"/>
              </w:rPr>
              <w:t>N:否</w:t>
            </w:r>
          </w:p>
        </w:tc>
        <w:tc>
          <w:tcPr>
            <w:tcW w:w="539" w:type="dxa"/>
          </w:tcPr>
          <w:p w14:paraId="1682B0A7" w14:textId="77777777" w:rsidR="00C001B7" w:rsidRDefault="00C001B7" w:rsidP="0065722F">
            <w:pPr>
              <w:rPr>
                <w:rFonts w:ascii="標楷體" w:eastAsia="標楷體" w:hAnsi="標楷體"/>
              </w:rPr>
            </w:pPr>
            <w:r>
              <w:rPr>
                <w:rFonts w:ascii="標楷體" w:eastAsia="標楷體" w:hAnsi="標楷體" w:hint="eastAsia"/>
              </w:rPr>
              <w:t>V</w:t>
            </w:r>
          </w:p>
        </w:tc>
        <w:tc>
          <w:tcPr>
            <w:tcW w:w="621" w:type="dxa"/>
          </w:tcPr>
          <w:p w14:paraId="2EBFAFC4" w14:textId="77777777" w:rsidR="00C001B7" w:rsidRDefault="00C001B7" w:rsidP="0065722F">
            <w:pPr>
              <w:jc w:val="center"/>
              <w:rPr>
                <w:rFonts w:ascii="標楷體" w:eastAsia="標楷體" w:hAnsi="標楷體"/>
              </w:rPr>
            </w:pPr>
            <w:r>
              <w:rPr>
                <w:rFonts w:ascii="標楷體" w:eastAsia="標楷體" w:hAnsi="標楷體" w:hint="eastAsia"/>
              </w:rPr>
              <w:t>W</w:t>
            </w:r>
          </w:p>
        </w:tc>
        <w:tc>
          <w:tcPr>
            <w:tcW w:w="3354" w:type="dxa"/>
          </w:tcPr>
          <w:p w14:paraId="0AC6B56B" w14:textId="77777777" w:rsidR="00C001B7" w:rsidRDefault="00C001B7" w:rsidP="0065722F">
            <w:pPr>
              <w:rPr>
                <w:rFonts w:ascii="標楷體" w:eastAsia="標楷體" w:hAnsi="標楷體"/>
                <w:color w:val="000000"/>
              </w:rPr>
            </w:pPr>
            <w:r>
              <w:rPr>
                <w:rFonts w:ascii="標楷體" w:eastAsia="標楷體" w:hAnsi="標楷體" w:hint="eastAsia"/>
                <w:color w:val="000000"/>
              </w:rPr>
              <w:t>1</w:t>
            </w:r>
            <w:r>
              <w:rPr>
                <w:rFonts w:ascii="標楷體" w:eastAsia="標楷體" w:hAnsi="標楷體"/>
                <w:color w:val="000000"/>
              </w:rPr>
              <w:t>.[</w:t>
            </w:r>
            <w:r>
              <w:rPr>
                <w:rFonts w:ascii="標楷體" w:eastAsia="標楷體" w:hAnsi="標楷體" w:hint="eastAsia"/>
              </w:rPr>
              <w:t>是否內含利息]為[Y.是]時預設N不可修改</w:t>
            </w:r>
          </w:p>
          <w:p w14:paraId="042A7ABA" w14:textId="77777777" w:rsidR="00C001B7" w:rsidRDefault="00C001B7" w:rsidP="0065722F">
            <w:pPr>
              <w:rPr>
                <w:rFonts w:ascii="標楷體" w:eastAsia="標楷體" w:hAnsi="標楷體"/>
                <w:color w:val="000000"/>
              </w:rPr>
            </w:pPr>
            <w:r>
              <w:rPr>
                <w:rFonts w:ascii="標楷體" w:eastAsia="標楷體" w:hAnsi="標楷體" w:hint="eastAsia"/>
                <w:color w:val="000000"/>
              </w:rPr>
              <w:t>2.限</w:t>
            </w:r>
            <w:r w:rsidRPr="004F0653">
              <w:rPr>
                <w:rFonts w:ascii="標楷體" w:eastAsia="標楷體" w:hAnsi="標楷體" w:hint="eastAsia"/>
                <w:color w:val="000000"/>
              </w:rPr>
              <w:t>輸入</w:t>
            </w:r>
            <w:r>
              <w:rPr>
                <w:rFonts w:ascii="標楷體" w:eastAsia="標楷體" w:hAnsi="標楷體" w:hint="eastAsia"/>
                <w:color w:val="000000"/>
              </w:rPr>
              <w:t>代碼,檢核條件:</w:t>
            </w:r>
          </w:p>
          <w:p w14:paraId="6CB2F587" w14:textId="77777777" w:rsidR="00C001B7" w:rsidRPr="004657D0" w:rsidRDefault="00C001B7" w:rsidP="0065722F">
            <w:pPr>
              <w:rPr>
                <w:rFonts w:ascii="標楷體" w:eastAsia="標楷體" w:hAnsi="標楷體"/>
              </w:rPr>
            </w:pPr>
            <w:r>
              <w:rPr>
                <w:rFonts w:ascii="標楷體" w:eastAsia="標楷體" w:hAnsi="標楷體" w:hint="eastAsia"/>
                <w:color w:val="000000"/>
              </w:rPr>
              <w:lastRenderedPageBreak/>
              <w:t>(1).</w:t>
            </w:r>
            <w:r w:rsidRPr="007174D4">
              <w:rPr>
                <w:rFonts w:ascii="標楷體" w:eastAsia="標楷體" w:hAnsi="標楷體" w:hint="eastAsia"/>
                <w:color w:val="000000"/>
              </w:rPr>
              <w:t>依選單/V(H)</w:t>
            </w:r>
          </w:p>
        </w:tc>
      </w:tr>
      <w:tr w:rsidR="00296DC1" w:rsidRPr="00362205" w14:paraId="336C20F6" w14:textId="77777777" w:rsidTr="00E61D4F">
        <w:trPr>
          <w:trHeight w:val="244"/>
          <w:jc w:val="center"/>
        </w:trPr>
        <w:tc>
          <w:tcPr>
            <w:tcW w:w="500" w:type="dxa"/>
          </w:tcPr>
          <w:p w14:paraId="0E2CC36F" w14:textId="05157D80" w:rsidR="00296DC1" w:rsidRPr="00E147AD" w:rsidRDefault="00C001B7" w:rsidP="00E61D4F">
            <w:pPr>
              <w:rPr>
                <w:rFonts w:ascii="標楷體" w:eastAsia="標楷體" w:hAnsi="標楷體"/>
                <w:highlight w:val="yellow"/>
              </w:rPr>
            </w:pPr>
            <w:r w:rsidRPr="00E147AD">
              <w:rPr>
                <w:rFonts w:ascii="標楷體" w:eastAsia="標楷體" w:hAnsi="標楷體" w:hint="eastAsia"/>
                <w:highlight w:val="yellow"/>
              </w:rPr>
              <w:lastRenderedPageBreak/>
              <w:t>9</w:t>
            </w:r>
          </w:p>
        </w:tc>
        <w:tc>
          <w:tcPr>
            <w:tcW w:w="872" w:type="dxa"/>
          </w:tcPr>
          <w:p w14:paraId="665229A7" w14:textId="45C683C7" w:rsidR="00296DC1" w:rsidRPr="00E147AD" w:rsidRDefault="00296DC1" w:rsidP="00E61D4F">
            <w:pPr>
              <w:rPr>
                <w:rFonts w:ascii="標楷體" w:eastAsia="標楷體" w:hAnsi="標楷體"/>
                <w:highlight w:val="yellow"/>
              </w:rPr>
            </w:pPr>
            <w:r w:rsidRPr="00E147AD">
              <w:rPr>
                <w:rFonts w:ascii="標楷體" w:eastAsia="標楷體" w:hAnsi="標楷體" w:hint="eastAsia"/>
                <w:highlight w:val="yellow"/>
              </w:rPr>
              <w:t>是否</w:t>
            </w:r>
            <w:r w:rsidR="00C001B7" w:rsidRPr="00E147AD">
              <w:rPr>
                <w:rFonts w:ascii="標楷體" w:eastAsia="標楷體" w:hAnsi="標楷體" w:hint="eastAsia"/>
                <w:highlight w:val="yellow"/>
              </w:rPr>
              <w:t>內含費用</w:t>
            </w:r>
          </w:p>
        </w:tc>
        <w:tc>
          <w:tcPr>
            <w:tcW w:w="1558" w:type="dxa"/>
          </w:tcPr>
          <w:p w14:paraId="7914CB93" w14:textId="77777777" w:rsidR="00296DC1" w:rsidRPr="00E147AD" w:rsidRDefault="00296DC1" w:rsidP="00E61D4F">
            <w:pPr>
              <w:rPr>
                <w:rFonts w:ascii="標楷體" w:eastAsia="標楷體" w:hAnsi="標楷體"/>
                <w:highlight w:val="yellow"/>
              </w:rPr>
            </w:pPr>
            <w:r w:rsidRPr="00E147AD">
              <w:rPr>
                <w:rFonts w:ascii="標楷體" w:eastAsia="標楷體" w:hAnsi="標楷體" w:hint="eastAsia"/>
                <w:highlight w:val="yellow"/>
              </w:rPr>
              <w:t>1</w:t>
            </w:r>
          </w:p>
        </w:tc>
        <w:tc>
          <w:tcPr>
            <w:tcW w:w="734" w:type="dxa"/>
          </w:tcPr>
          <w:p w14:paraId="2DD2B36D" w14:textId="77777777" w:rsidR="00296DC1" w:rsidRPr="00E147AD" w:rsidRDefault="00296DC1" w:rsidP="00E61D4F">
            <w:pPr>
              <w:rPr>
                <w:rFonts w:ascii="標楷體" w:eastAsia="標楷體" w:hAnsi="標楷體"/>
                <w:highlight w:val="yellow"/>
              </w:rPr>
            </w:pPr>
          </w:p>
        </w:tc>
        <w:tc>
          <w:tcPr>
            <w:tcW w:w="2016" w:type="dxa"/>
          </w:tcPr>
          <w:p w14:paraId="073A1B2B" w14:textId="77777777" w:rsidR="00296DC1" w:rsidRPr="00E147AD" w:rsidRDefault="00296DC1" w:rsidP="00E61D4F">
            <w:pPr>
              <w:rPr>
                <w:rFonts w:ascii="標楷體" w:eastAsia="標楷體" w:hAnsi="標楷體"/>
                <w:highlight w:val="yellow"/>
              </w:rPr>
            </w:pPr>
            <w:r w:rsidRPr="00E147AD">
              <w:rPr>
                <w:rFonts w:ascii="標楷體" w:eastAsia="標楷體" w:hAnsi="標楷體" w:hint="eastAsia"/>
                <w:highlight w:val="yellow"/>
              </w:rPr>
              <w:t>Y:是</w:t>
            </w:r>
            <w:r w:rsidRPr="00E147AD">
              <w:rPr>
                <w:rFonts w:ascii="標楷體" w:eastAsia="標楷體" w:hAnsi="標楷體"/>
                <w:highlight w:val="yellow"/>
              </w:rPr>
              <w:br/>
            </w:r>
            <w:r w:rsidRPr="00E147AD">
              <w:rPr>
                <w:rFonts w:ascii="標楷體" w:eastAsia="標楷體" w:hAnsi="標楷體" w:hint="eastAsia"/>
                <w:highlight w:val="yellow"/>
              </w:rPr>
              <w:t>N:否</w:t>
            </w:r>
          </w:p>
        </w:tc>
        <w:tc>
          <w:tcPr>
            <w:tcW w:w="539" w:type="dxa"/>
          </w:tcPr>
          <w:p w14:paraId="5B30E76F" w14:textId="77777777" w:rsidR="00296DC1" w:rsidRPr="00E147AD" w:rsidRDefault="00296DC1" w:rsidP="00E61D4F">
            <w:pPr>
              <w:rPr>
                <w:rFonts w:ascii="標楷體" w:eastAsia="標楷體" w:hAnsi="標楷體"/>
                <w:highlight w:val="yellow"/>
              </w:rPr>
            </w:pPr>
            <w:r w:rsidRPr="00E147AD">
              <w:rPr>
                <w:rFonts w:ascii="標楷體" w:eastAsia="標楷體" w:hAnsi="標楷體" w:hint="eastAsia"/>
                <w:highlight w:val="yellow"/>
              </w:rPr>
              <w:t>V</w:t>
            </w:r>
          </w:p>
        </w:tc>
        <w:tc>
          <w:tcPr>
            <w:tcW w:w="621" w:type="dxa"/>
          </w:tcPr>
          <w:p w14:paraId="7E2B6A9B" w14:textId="77777777" w:rsidR="00296DC1" w:rsidRPr="00E147AD" w:rsidRDefault="00296DC1" w:rsidP="00E61D4F">
            <w:pPr>
              <w:jc w:val="center"/>
              <w:rPr>
                <w:rFonts w:ascii="標楷體" w:eastAsia="標楷體" w:hAnsi="標楷體"/>
                <w:highlight w:val="yellow"/>
              </w:rPr>
            </w:pPr>
            <w:r w:rsidRPr="00E147AD">
              <w:rPr>
                <w:rFonts w:ascii="標楷體" w:eastAsia="標楷體" w:hAnsi="標楷體" w:hint="eastAsia"/>
                <w:highlight w:val="yellow"/>
              </w:rPr>
              <w:t>W</w:t>
            </w:r>
          </w:p>
        </w:tc>
        <w:tc>
          <w:tcPr>
            <w:tcW w:w="3354" w:type="dxa"/>
          </w:tcPr>
          <w:p w14:paraId="0C0F95D3" w14:textId="1FDD6667" w:rsidR="00296DC1" w:rsidRPr="00E147AD" w:rsidRDefault="00296DC1" w:rsidP="00E61D4F">
            <w:pPr>
              <w:rPr>
                <w:rFonts w:ascii="標楷體" w:eastAsia="標楷體" w:hAnsi="標楷體"/>
                <w:color w:val="000000"/>
                <w:highlight w:val="yellow"/>
              </w:rPr>
            </w:pPr>
            <w:r w:rsidRPr="00E147AD">
              <w:rPr>
                <w:rFonts w:ascii="標楷體" w:eastAsia="標楷體" w:hAnsi="標楷體" w:hint="eastAsia"/>
                <w:color w:val="000000"/>
                <w:highlight w:val="yellow"/>
              </w:rPr>
              <w:t>1</w:t>
            </w:r>
            <w:r w:rsidRPr="00E147AD">
              <w:rPr>
                <w:rFonts w:ascii="標楷體" w:eastAsia="標楷體" w:hAnsi="標楷體"/>
                <w:color w:val="000000"/>
                <w:highlight w:val="yellow"/>
              </w:rPr>
              <w:t>.</w:t>
            </w:r>
            <w:r w:rsidRPr="00E147AD">
              <w:rPr>
                <w:rFonts w:ascii="標楷體" w:eastAsia="標楷體" w:hAnsi="標楷體" w:hint="eastAsia"/>
                <w:color w:val="000000"/>
                <w:highlight w:val="yellow"/>
              </w:rPr>
              <w:t>限輸入代碼,檢核條件:</w:t>
            </w:r>
          </w:p>
          <w:p w14:paraId="4CF378BF" w14:textId="77777777" w:rsidR="00296DC1" w:rsidRPr="004657D0" w:rsidRDefault="00296DC1" w:rsidP="00E61D4F">
            <w:pPr>
              <w:rPr>
                <w:rFonts w:ascii="標楷體" w:eastAsia="標楷體" w:hAnsi="標楷體"/>
              </w:rPr>
            </w:pPr>
            <w:r w:rsidRPr="00E147AD">
              <w:rPr>
                <w:rFonts w:ascii="標楷體" w:eastAsia="標楷體" w:hAnsi="標楷體" w:hint="eastAsia"/>
                <w:color w:val="000000"/>
                <w:highlight w:val="yellow"/>
              </w:rPr>
              <w:t>(1).依選單/V(H)</w:t>
            </w:r>
          </w:p>
        </w:tc>
      </w:tr>
      <w:tr w:rsidR="00296DC1" w:rsidRPr="00362205" w14:paraId="570BCD18" w14:textId="77777777" w:rsidTr="00E61D4F">
        <w:trPr>
          <w:trHeight w:val="244"/>
          <w:jc w:val="center"/>
        </w:trPr>
        <w:tc>
          <w:tcPr>
            <w:tcW w:w="500" w:type="dxa"/>
          </w:tcPr>
          <w:p w14:paraId="56395495" w14:textId="377349FB" w:rsidR="00296DC1" w:rsidRDefault="00C001B7" w:rsidP="00E61D4F">
            <w:pPr>
              <w:rPr>
                <w:rFonts w:ascii="標楷體" w:eastAsia="標楷體" w:hAnsi="標楷體"/>
              </w:rPr>
            </w:pPr>
            <w:r>
              <w:rPr>
                <w:rFonts w:ascii="標楷體" w:eastAsia="標楷體" w:hAnsi="標楷體" w:hint="eastAsia"/>
              </w:rPr>
              <w:t>10</w:t>
            </w:r>
          </w:p>
        </w:tc>
        <w:tc>
          <w:tcPr>
            <w:tcW w:w="872" w:type="dxa"/>
          </w:tcPr>
          <w:p w14:paraId="706EC273" w14:textId="77777777" w:rsidR="00296DC1" w:rsidRPr="00B1646D" w:rsidRDefault="00296DC1" w:rsidP="00E61D4F">
            <w:pPr>
              <w:rPr>
                <w:rFonts w:ascii="標楷體" w:eastAsia="標楷體" w:hAnsi="標楷體"/>
              </w:rPr>
            </w:pPr>
            <w:r w:rsidRPr="00B1646D">
              <w:rPr>
                <w:rFonts w:ascii="標楷體" w:eastAsia="標楷體" w:hAnsi="標楷體" w:hint="eastAsia"/>
              </w:rPr>
              <w:t>約定</w:t>
            </w:r>
            <w:r>
              <w:rPr>
                <w:rFonts w:ascii="標楷體" w:eastAsia="標楷體" w:hAnsi="標楷體" w:hint="eastAsia"/>
              </w:rPr>
              <w:t>部分償還</w:t>
            </w:r>
            <w:r w:rsidRPr="00B1646D">
              <w:rPr>
                <w:rFonts w:ascii="標楷體" w:eastAsia="標楷體" w:hAnsi="標楷體" w:hint="eastAsia"/>
              </w:rPr>
              <w:t>金額</w:t>
            </w:r>
          </w:p>
        </w:tc>
        <w:tc>
          <w:tcPr>
            <w:tcW w:w="1558" w:type="dxa"/>
          </w:tcPr>
          <w:p w14:paraId="6426AC50" w14:textId="77777777" w:rsidR="00296DC1" w:rsidRPr="00AD426E" w:rsidRDefault="00296DC1" w:rsidP="00E61D4F">
            <w:pPr>
              <w:rPr>
                <w:rFonts w:ascii="標楷體" w:eastAsia="標楷體" w:hAnsi="標楷體"/>
              </w:rPr>
            </w:pPr>
            <w:r>
              <w:rPr>
                <w:rFonts w:ascii="標楷體" w:eastAsia="標楷體" w:hAnsi="標楷體"/>
              </w:rPr>
              <w:t>14/14.2</w:t>
            </w:r>
          </w:p>
        </w:tc>
        <w:tc>
          <w:tcPr>
            <w:tcW w:w="734" w:type="dxa"/>
          </w:tcPr>
          <w:p w14:paraId="3AAD60B0" w14:textId="77777777" w:rsidR="00296DC1" w:rsidRDefault="00296DC1" w:rsidP="00E61D4F">
            <w:pPr>
              <w:rPr>
                <w:rFonts w:ascii="標楷體" w:eastAsia="標楷體" w:hAnsi="標楷體"/>
              </w:rPr>
            </w:pPr>
          </w:p>
        </w:tc>
        <w:tc>
          <w:tcPr>
            <w:tcW w:w="2016" w:type="dxa"/>
          </w:tcPr>
          <w:p w14:paraId="286321CC" w14:textId="77777777" w:rsidR="00296DC1" w:rsidRDefault="00296DC1" w:rsidP="00E61D4F">
            <w:pPr>
              <w:rPr>
                <w:rFonts w:ascii="標楷體" w:eastAsia="標楷體" w:hAnsi="標楷體"/>
              </w:rPr>
            </w:pPr>
          </w:p>
        </w:tc>
        <w:tc>
          <w:tcPr>
            <w:tcW w:w="539" w:type="dxa"/>
          </w:tcPr>
          <w:p w14:paraId="7E144B20" w14:textId="77777777" w:rsidR="00296DC1" w:rsidRDefault="00296DC1" w:rsidP="00E61D4F">
            <w:pPr>
              <w:rPr>
                <w:rFonts w:ascii="標楷體" w:eastAsia="標楷體" w:hAnsi="標楷體"/>
              </w:rPr>
            </w:pPr>
            <w:r>
              <w:rPr>
                <w:rFonts w:ascii="標楷體" w:eastAsia="標楷體" w:hAnsi="標楷體" w:hint="eastAsia"/>
              </w:rPr>
              <w:t>V</w:t>
            </w:r>
          </w:p>
        </w:tc>
        <w:tc>
          <w:tcPr>
            <w:tcW w:w="621" w:type="dxa"/>
          </w:tcPr>
          <w:p w14:paraId="6B92F76B" w14:textId="77777777" w:rsidR="00296DC1" w:rsidRDefault="00296DC1" w:rsidP="00E61D4F">
            <w:pPr>
              <w:jc w:val="center"/>
              <w:rPr>
                <w:rFonts w:ascii="標楷體" w:eastAsia="標楷體" w:hAnsi="標楷體"/>
              </w:rPr>
            </w:pPr>
            <w:r>
              <w:rPr>
                <w:rFonts w:ascii="標楷體" w:eastAsia="標楷體" w:hAnsi="標楷體" w:hint="eastAsia"/>
              </w:rPr>
              <w:t>W</w:t>
            </w:r>
          </w:p>
        </w:tc>
        <w:tc>
          <w:tcPr>
            <w:tcW w:w="3354" w:type="dxa"/>
          </w:tcPr>
          <w:p w14:paraId="002ABA30" w14:textId="77777777" w:rsidR="00296DC1" w:rsidRDefault="00296DC1" w:rsidP="00E61D4F">
            <w:pPr>
              <w:rPr>
                <w:rFonts w:ascii="標楷體" w:eastAsia="標楷體" w:hAnsi="標楷體"/>
              </w:rPr>
            </w:pPr>
            <w:r>
              <w:rPr>
                <w:rFonts w:ascii="標楷體" w:eastAsia="標楷體" w:hAnsi="標楷體" w:hint="eastAsia"/>
                <w:color w:val="000000"/>
              </w:rPr>
              <w:t>1.</w:t>
            </w:r>
            <w:r w:rsidRPr="004F0653">
              <w:rPr>
                <w:rFonts w:ascii="標楷體" w:eastAsia="標楷體" w:hAnsi="標楷體" w:hint="eastAsia"/>
                <w:color w:val="000000"/>
              </w:rPr>
              <w:t>必須輸入</w:t>
            </w:r>
            <w:r>
              <w:rPr>
                <w:rFonts w:ascii="標楷體" w:eastAsia="標楷體" w:hAnsi="標楷體" w:hint="eastAsia"/>
                <w:color w:val="000000"/>
              </w:rPr>
              <w:t>數字,檢核條件:</w:t>
            </w:r>
            <w:r>
              <w:rPr>
                <w:rFonts w:ascii="標楷體" w:eastAsia="標楷體" w:hAnsi="標楷體" w:hint="eastAsia"/>
              </w:rPr>
              <w:t xml:space="preserve"> 範圍檢核為大於0且不可大於[放款餘額]</w:t>
            </w:r>
            <w:r>
              <w:rPr>
                <w:rFonts w:ascii="標楷體" w:eastAsia="標楷體" w:hAnsi="標楷體"/>
              </w:rPr>
              <w:t>/V(5)</w:t>
            </w:r>
          </w:p>
          <w:p w14:paraId="02356FB9" w14:textId="77777777" w:rsidR="00296DC1" w:rsidRPr="004657D0" w:rsidRDefault="00296DC1" w:rsidP="00E61D4F">
            <w:pPr>
              <w:rPr>
                <w:rFonts w:ascii="標楷體" w:eastAsia="標楷體" w:hAnsi="標楷體"/>
              </w:rPr>
            </w:pPr>
            <w:r>
              <w:rPr>
                <w:rFonts w:ascii="標楷體" w:eastAsia="標楷體" w:hAnsi="標楷體" w:hint="eastAsia"/>
              </w:rPr>
              <w:t>2.</w:t>
            </w:r>
            <w:r w:rsidRPr="00E338CA">
              <w:rPr>
                <w:rFonts w:ascii="標楷體" w:eastAsia="標楷體" w:hAnsi="標楷體"/>
              </w:rPr>
              <w:t>LoanBook.BookAmt</w:t>
            </w:r>
          </w:p>
        </w:tc>
      </w:tr>
      <w:tr w:rsidR="00296DC1" w:rsidRPr="00362205" w14:paraId="5FE30A99" w14:textId="77777777" w:rsidTr="00E61D4F">
        <w:trPr>
          <w:trHeight w:val="244"/>
          <w:jc w:val="center"/>
        </w:trPr>
        <w:tc>
          <w:tcPr>
            <w:tcW w:w="500" w:type="dxa"/>
          </w:tcPr>
          <w:p w14:paraId="7AC80578" w14:textId="77777777" w:rsidR="00296DC1" w:rsidRDefault="00296DC1" w:rsidP="00E61D4F">
            <w:pPr>
              <w:rPr>
                <w:rFonts w:ascii="標楷體" w:eastAsia="標楷體" w:hAnsi="標楷體"/>
              </w:rPr>
            </w:pPr>
          </w:p>
        </w:tc>
        <w:tc>
          <w:tcPr>
            <w:tcW w:w="872" w:type="dxa"/>
          </w:tcPr>
          <w:p w14:paraId="6686BEDB" w14:textId="77777777" w:rsidR="00296DC1" w:rsidRPr="00B1646D" w:rsidRDefault="00296DC1" w:rsidP="00E61D4F">
            <w:pPr>
              <w:rPr>
                <w:rFonts w:ascii="標楷體" w:eastAsia="標楷體" w:hAnsi="標楷體"/>
              </w:rPr>
            </w:pPr>
            <w:r>
              <w:rPr>
                <w:rFonts w:ascii="標楷體" w:eastAsia="標楷體" w:hAnsi="標楷體" w:hint="eastAsia"/>
              </w:rPr>
              <w:t>回收試算</w:t>
            </w:r>
          </w:p>
        </w:tc>
        <w:tc>
          <w:tcPr>
            <w:tcW w:w="1558" w:type="dxa"/>
          </w:tcPr>
          <w:p w14:paraId="5A54D7E9" w14:textId="77777777" w:rsidR="00296DC1" w:rsidRDefault="00296DC1" w:rsidP="00E61D4F">
            <w:pPr>
              <w:rPr>
                <w:rFonts w:ascii="標楷體" w:eastAsia="標楷體" w:hAnsi="標楷體"/>
              </w:rPr>
            </w:pPr>
            <w:r>
              <w:rPr>
                <w:rFonts w:ascii="標楷體" w:eastAsia="標楷體" w:hAnsi="標楷體" w:hint="eastAsia"/>
              </w:rPr>
              <w:t>按鈕</w:t>
            </w:r>
          </w:p>
        </w:tc>
        <w:tc>
          <w:tcPr>
            <w:tcW w:w="734" w:type="dxa"/>
          </w:tcPr>
          <w:p w14:paraId="03EBE542" w14:textId="77777777" w:rsidR="00296DC1" w:rsidRDefault="00296DC1" w:rsidP="00E61D4F">
            <w:pPr>
              <w:rPr>
                <w:rFonts w:ascii="標楷體" w:eastAsia="標楷體" w:hAnsi="標楷體"/>
              </w:rPr>
            </w:pPr>
          </w:p>
        </w:tc>
        <w:tc>
          <w:tcPr>
            <w:tcW w:w="2016" w:type="dxa"/>
          </w:tcPr>
          <w:p w14:paraId="0BC6BFC4" w14:textId="77777777" w:rsidR="00296DC1" w:rsidRDefault="00296DC1" w:rsidP="00E61D4F">
            <w:pPr>
              <w:rPr>
                <w:rFonts w:ascii="標楷體" w:eastAsia="標楷體" w:hAnsi="標楷體"/>
              </w:rPr>
            </w:pPr>
          </w:p>
        </w:tc>
        <w:tc>
          <w:tcPr>
            <w:tcW w:w="539" w:type="dxa"/>
          </w:tcPr>
          <w:p w14:paraId="62B76AD0" w14:textId="77777777" w:rsidR="00296DC1" w:rsidRDefault="00296DC1" w:rsidP="00E61D4F">
            <w:pPr>
              <w:rPr>
                <w:rFonts w:ascii="標楷體" w:eastAsia="標楷體" w:hAnsi="標楷體"/>
              </w:rPr>
            </w:pPr>
          </w:p>
        </w:tc>
        <w:tc>
          <w:tcPr>
            <w:tcW w:w="621" w:type="dxa"/>
          </w:tcPr>
          <w:p w14:paraId="318998A3" w14:textId="77777777" w:rsidR="00296DC1" w:rsidRDefault="00296DC1" w:rsidP="00E61D4F">
            <w:pPr>
              <w:jc w:val="center"/>
              <w:rPr>
                <w:rFonts w:ascii="標楷體" w:eastAsia="標楷體" w:hAnsi="標楷體"/>
              </w:rPr>
            </w:pPr>
          </w:p>
        </w:tc>
        <w:tc>
          <w:tcPr>
            <w:tcW w:w="3354" w:type="dxa"/>
          </w:tcPr>
          <w:p w14:paraId="06B16E59" w14:textId="77777777" w:rsidR="00296DC1" w:rsidRPr="004F0653" w:rsidRDefault="00296DC1" w:rsidP="00E61D4F">
            <w:pPr>
              <w:rPr>
                <w:rFonts w:ascii="標楷體" w:eastAsia="標楷體" w:hAnsi="標楷體"/>
                <w:color w:val="000000"/>
              </w:rPr>
            </w:pPr>
            <w:r>
              <w:rPr>
                <w:rFonts w:ascii="標楷體" w:eastAsia="標楷體" w:hAnsi="標楷體" w:hint="eastAsia"/>
              </w:rPr>
              <w:t>連結至【L3921回收試算】供查詢試算</w:t>
            </w:r>
          </w:p>
        </w:tc>
      </w:tr>
      <w:tr w:rsidR="00296DC1" w:rsidRPr="00362205" w14:paraId="615E67C0" w14:textId="77777777" w:rsidTr="00E61D4F">
        <w:trPr>
          <w:trHeight w:val="244"/>
          <w:jc w:val="center"/>
        </w:trPr>
        <w:tc>
          <w:tcPr>
            <w:tcW w:w="500" w:type="dxa"/>
          </w:tcPr>
          <w:p w14:paraId="241A6740" w14:textId="0AD6620B" w:rsidR="00296DC1" w:rsidRDefault="00296DC1" w:rsidP="00E61D4F">
            <w:pPr>
              <w:rPr>
                <w:rFonts w:ascii="標楷體" w:eastAsia="標楷體" w:hAnsi="標楷體"/>
              </w:rPr>
            </w:pPr>
            <w:r>
              <w:rPr>
                <w:rFonts w:ascii="標楷體" w:eastAsia="標楷體" w:hAnsi="標楷體" w:hint="eastAsia"/>
              </w:rPr>
              <w:t>1</w:t>
            </w:r>
            <w:r w:rsidR="00C001B7">
              <w:rPr>
                <w:rFonts w:ascii="標楷體" w:eastAsia="標楷體" w:hAnsi="標楷體" w:hint="eastAsia"/>
              </w:rPr>
              <w:t>1</w:t>
            </w:r>
          </w:p>
        </w:tc>
        <w:tc>
          <w:tcPr>
            <w:tcW w:w="872" w:type="dxa"/>
          </w:tcPr>
          <w:p w14:paraId="23F7C9A9" w14:textId="77777777" w:rsidR="00296DC1" w:rsidRDefault="00296DC1" w:rsidP="00E61D4F">
            <w:pPr>
              <w:rPr>
                <w:rFonts w:ascii="標楷體" w:eastAsia="標楷體" w:hAnsi="標楷體"/>
              </w:rPr>
            </w:pPr>
            <w:r>
              <w:rPr>
                <w:rFonts w:ascii="標楷體" w:eastAsia="標楷體" w:hAnsi="標楷體" w:hint="eastAsia"/>
              </w:rPr>
              <w:t>繳納方式</w:t>
            </w:r>
          </w:p>
        </w:tc>
        <w:tc>
          <w:tcPr>
            <w:tcW w:w="1558" w:type="dxa"/>
          </w:tcPr>
          <w:p w14:paraId="74000FD7" w14:textId="77777777" w:rsidR="00296DC1" w:rsidRPr="00AD426E" w:rsidRDefault="00296DC1" w:rsidP="00E61D4F">
            <w:pPr>
              <w:rPr>
                <w:rFonts w:ascii="標楷體" w:eastAsia="標楷體" w:hAnsi="標楷體"/>
              </w:rPr>
            </w:pPr>
            <w:r>
              <w:rPr>
                <w:rFonts w:ascii="標楷體" w:eastAsia="標楷體" w:hAnsi="標楷體" w:hint="eastAsia"/>
              </w:rPr>
              <w:t>1</w:t>
            </w:r>
          </w:p>
        </w:tc>
        <w:tc>
          <w:tcPr>
            <w:tcW w:w="734" w:type="dxa"/>
          </w:tcPr>
          <w:p w14:paraId="416C94D4" w14:textId="77777777" w:rsidR="00296DC1" w:rsidRDefault="00296DC1" w:rsidP="00E61D4F">
            <w:pPr>
              <w:rPr>
                <w:rFonts w:ascii="標楷體" w:eastAsia="標楷體" w:hAnsi="標楷體"/>
              </w:rPr>
            </w:pPr>
          </w:p>
        </w:tc>
        <w:tc>
          <w:tcPr>
            <w:tcW w:w="2016" w:type="dxa"/>
          </w:tcPr>
          <w:p w14:paraId="7D966E3E" w14:textId="77777777" w:rsidR="00296DC1" w:rsidRDefault="00296DC1" w:rsidP="00E61D4F">
            <w:pPr>
              <w:rPr>
                <w:rFonts w:ascii="標楷體" w:eastAsia="標楷體" w:hAnsi="標楷體"/>
              </w:rPr>
            </w:pPr>
            <w:r w:rsidRPr="00956DC2">
              <w:rPr>
                <w:rFonts w:ascii="標楷體" w:eastAsia="標楷體" w:hAnsi="標楷體" w:hint="eastAsia"/>
              </w:rPr>
              <w:t>下拉選單依據CdCode的DefCode=CdCode.</w:t>
            </w:r>
            <w:r>
              <w:t xml:space="preserve"> </w:t>
            </w:r>
            <w:r w:rsidRPr="00956DC2">
              <w:rPr>
                <w:rFonts w:ascii="標楷體" w:eastAsia="標楷體" w:hAnsi="標楷體"/>
              </w:rPr>
              <w:t>PayMethod</w:t>
            </w:r>
            <w:r w:rsidRPr="00956DC2">
              <w:rPr>
                <w:rFonts w:ascii="標楷體" w:eastAsia="標楷體" w:hAnsi="標楷體" w:hint="eastAsia"/>
              </w:rPr>
              <w:t>限[啟用記號(Enable)]=[Y.啟用][選單3]</w:t>
            </w:r>
          </w:p>
        </w:tc>
        <w:tc>
          <w:tcPr>
            <w:tcW w:w="539" w:type="dxa"/>
          </w:tcPr>
          <w:p w14:paraId="0F102994" w14:textId="77777777" w:rsidR="00296DC1" w:rsidRDefault="00296DC1" w:rsidP="00E61D4F">
            <w:pPr>
              <w:rPr>
                <w:rFonts w:ascii="標楷體" w:eastAsia="標楷體" w:hAnsi="標楷體"/>
              </w:rPr>
            </w:pPr>
            <w:r>
              <w:rPr>
                <w:rFonts w:ascii="標楷體" w:eastAsia="標楷體" w:hAnsi="標楷體" w:hint="eastAsia"/>
              </w:rPr>
              <w:t>V</w:t>
            </w:r>
          </w:p>
        </w:tc>
        <w:tc>
          <w:tcPr>
            <w:tcW w:w="621" w:type="dxa"/>
          </w:tcPr>
          <w:p w14:paraId="7A17B95A" w14:textId="77777777" w:rsidR="00296DC1" w:rsidRDefault="00296DC1" w:rsidP="00E61D4F">
            <w:pPr>
              <w:jc w:val="center"/>
              <w:rPr>
                <w:rFonts w:ascii="標楷體" w:eastAsia="標楷體" w:hAnsi="標楷體"/>
              </w:rPr>
            </w:pPr>
            <w:r>
              <w:rPr>
                <w:rFonts w:ascii="標楷體" w:eastAsia="標楷體" w:hAnsi="標楷體" w:hint="eastAsia"/>
              </w:rPr>
              <w:t>W</w:t>
            </w:r>
          </w:p>
        </w:tc>
        <w:tc>
          <w:tcPr>
            <w:tcW w:w="3354" w:type="dxa"/>
          </w:tcPr>
          <w:p w14:paraId="7B2EA070" w14:textId="77777777" w:rsidR="00296DC1" w:rsidRDefault="00296DC1" w:rsidP="00E61D4F">
            <w:pPr>
              <w:rPr>
                <w:rFonts w:ascii="標楷體" w:eastAsia="標楷體" w:hAnsi="標楷體"/>
              </w:rPr>
            </w:pPr>
            <w:r>
              <w:rPr>
                <w:rFonts w:ascii="標楷體" w:eastAsia="標楷體" w:hAnsi="標楷體" w:hint="eastAsia"/>
              </w:rPr>
              <w:t>1.限輸入代碼,檢核條件</w:t>
            </w:r>
            <w:r w:rsidRPr="00431346">
              <w:rPr>
                <w:rFonts w:ascii="標楷體" w:eastAsia="標楷體" w:hAnsi="標楷體" w:hint="eastAsia"/>
              </w:rPr>
              <w:t>：依選單/V(H)</w:t>
            </w:r>
          </w:p>
          <w:p w14:paraId="46CDD482" w14:textId="77777777" w:rsidR="00296DC1" w:rsidRDefault="00296DC1" w:rsidP="00E61D4F">
            <w:pPr>
              <w:rPr>
                <w:rFonts w:ascii="標楷體" w:eastAsia="標楷體" w:hAnsi="標楷體"/>
              </w:rPr>
            </w:pPr>
            <w:r>
              <w:rPr>
                <w:rFonts w:ascii="標楷體" w:eastAsia="標楷體" w:hAnsi="標楷體" w:hint="eastAsia"/>
              </w:rPr>
              <w:t>2.</w:t>
            </w:r>
            <w:r w:rsidRPr="00E338CA">
              <w:rPr>
                <w:rFonts w:ascii="標楷體" w:eastAsia="標楷體" w:hAnsi="標楷體"/>
              </w:rPr>
              <w:t>LoanBook.</w:t>
            </w:r>
            <w:r w:rsidRPr="00431346">
              <w:rPr>
                <w:rFonts w:ascii="標楷體" w:eastAsia="標楷體" w:hAnsi="標楷體"/>
              </w:rPr>
              <w:t>PayMethod</w:t>
            </w:r>
          </w:p>
        </w:tc>
      </w:tr>
      <w:tr w:rsidR="00296DC1" w:rsidRPr="00362205" w14:paraId="70C9C45E" w14:textId="77777777" w:rsidTr="00E61D4F">
        <w:trPr>
          <w:trHeight w:val="244"/>
          <w:jc w:val="center"/>
        </w:trPr>
        <w:tc>
          <w:tcPr>
            <w:tcW w:w="500" w:type="dxa"/>
          </w:tcPr>
          <w:p w14:paraId="7DBF197F" w14:textId="3DC7F03F" w:rsidR="00296DC1" w:rsidRDefault="00296DC1" w:rsidP="00E61D4F">
            <w:pPr>
              <w:rPr>
                <w:rFonts w:ascii="標楷體" w:eastAsia="標楷體" w:hAnsi="標楷體"/>
              </w:rPr>
            </w:pPr>
            <w:r>
              <w:rPr>
                <w:rFonts w:ascii="標楷體" w:eastAsia="標楷體" w:hAnsi="標楷體" w:hint="eastAsia"/>
              </w:rPr>
              <w:t>1</w:t>
            </w:r>
            <w:r w:rsidR="00C001B7">
              <w:rPr>
                <w:rFonts w:ascii="標楷體" w:eastAsia="標楷體" w:hAnsi="標楷體" w:hint="eastAsia"/>
              </w:rPr>
              <w:t>2</w:t>
            </w:r>
          </w:p>
        </w:tc>
        <w:tc>
          <w:tcPr>
            <w:tcW w:w="872" w:type="dxa"/>
          </w:tcPr>
          <w:p w14:paraId="27421ACB" w14:textId="77777777" w:rsidR="00296DC1" w:rsidRDefault="00296DC1" w:rsidP="00E61D4F">
            <w:pPr>
              <w:rPr>
                <w:rFonts w:ascii="標楷體" w:eastAsia="標楷體" w:hAnsi="標楷體"/>
              </w:rPr>
            </w:pPr>
            <w:r w:rsidRPr="00B1646D">
              <w:rPr>
                <w:rFonts w:ascii="標楷體" w:eastAsia="標楷體" w:hAnsi="標楷體" w:hint="eastAsia"/>
              </w:rPr>
              <w:t>狀態</w:t>
            </w:r>
          </w:p>
        </w:tc>
        <w:tc>
          <w:tcPr>
            <w:tcW w:w="1558" w:type="dxa"/>
          </w:tcPr>
          <w:p w14:paraId="2E0AA8C0" w14:textId="77777777" w:rsidR="00296DC1" w:rsidRPr="00AD426E" w:rsidRDefault="00296DC1" w:rsidP="00E61D4F">
            <w:pPr>
              <w:rPr>
                <w:rFonts w:ascii="標楷體" w:eastAsia="標楷體" w:hAnsi="標楷體"/>
              </w:rPr>
            </w:pPr>
          </w:p>
        </w:tc>
        <w:tc>
          <w:tcPr>
            <w:tcW w:w="734" w:type="dxa"/>
          </w:tcPr>
          <w:p w14:paraId="69F8A0C5" w14:textId="77777777" w:rsidR="00296DC1" w:rsidRDefault="00296DC1" w:rsidP="00E61D4F">
            <w:pPr>
              <w:rPr>
                <w:rFonts w:ascii="標楷體" w:eastAsia="標楷體" w:hAnsi="標楷體"/>
              </w:rPr>
            </w:pPr>
            <w:r>
              <w:rPr>
                <w:rFonts w:ascii="標楷體" w:eastAsia="標楷體" w:hAnsi="標楷體" w:hint="eastAsia"/>
              </w:rPr>
              <w:t>0</w:t>
            </w:r>
          </w:p>
        </w:tc>
        <w:tc>
          <w:tcPr>
            <w:tcW w:w="2016" w:type="dxa"/>
          </w:tcPr>
          <w:p w14:paraId="023C894D" w14:textId="77777777" w:rsidR="00296DC1" w:rsidRDefault="00296DC1" w:rsidP="00E61D4F">
            <w:pPr>
              <w:rPr>
                <w:rFonts w:ascii="標楷體" w:eastAsia="標楷體" w:hAnsi="標楷體"/>
              </w:rPr>
            </w:pPr>
          </w:p>
        </w:tc>
        <w:tc>
          <w:tcPr>
            <w:tcW w:w="539" w:type="dxa"/>
          </w:tcPr>
          <w:p w14:paraId="676BF961" w14:textId="77777777" w:rsidR="00296DC1" w:rsidRDefault="00296DC1" w:rsidP="00E61D4F">
            <w:pPr>
              <w:rPr>
                <w:rFonts w:ascii="標楷體" w:eastAsia="標楷體" w:hAnsi="標楷體"/>
              </w:rPr>
            </w:pPr>
          </w:p>
        </w:tc>
        <w:tc>
          <w:tcPr>
            <w:tcW w:w="621" w:type="dxa"/>
          </w:tcPr>
          <w:p w14:paraId="344AF71A" w14:textId="77777777" w:rsidR="00296DC1" w:rsidRDefault="00296DC1" w:rsidP="00E61D4F">
            <w:pPr>
              <w:jc w:val="center"/>
              <w:rPr>
                <w:rFonts w:ascii="標楷體" w:eastAsia="標楷體" w:hAnsi="標楷體"/>
              </w:rPr>
            </w:pPr>
            <w:r>
              <w:rPr>
                <w:rFonts w:ascii="標楷體" w:eastAsia="標楷體" w:hAnsi="標楷體" w:hint="eastAsia"/>
              </w:rPr>
              <w:t>R</w:t>
            </w:r>
          </w:p>
        </w:tc>
        <w:tc>
          <w:tcPr>
            <w:tcW w:w="3354" w:type="dxa"/>
          </w:tcPr>
          <w:p w14:paraId="3AF66A66" w14:textId="77777777" w:rsidR="00296DC1" w:rsidRDefault="00296DC1" w:rsidP="00E61D4F">
            <w:pPr>
              <w:rPr>
                <w:rFonts w:ascii="標楷體" w:eastAsia="標楷體" w:hAnsi="標楷體"/>
              </w:rPr>
            </w:pPr>
            <w:r>
              <w:rPr>
                <w:rFonts w:ascii="標楷體" w:eastAsia="標楷體" w:hAnsi="標楷體" w:hint="eastAsia"/>
              </w:rPr>
              <w:t>1.自動顯示,不可修改</w:t>
            </w:r>
          </w:p>
          <w:p w14:paraId="1A5CAF9C" w14:textId="77777777" w:rsidR="00296DC1" w:rsidRDefault="00296DC1" w:rsidP="00E61D4F">
            <w:pPr>
              <w:rPr>
                <w:rFonts w:ascii="標楷體" w:eastAsia="標楷體" w:hAnsi="標楷體"/>
              </w:rPr>
            </w:pPr>
            <w:r>
              <w:rPr>
                <w:rFonts w:ascii="標楷體" w:eastAsia="標楷體" w:hAnsi="標楷體" w:hint="eastAsia"/>
              </w:rPr>
              <w:t>2.</w:t>
            </w:r>
            <w:r w:rsidRPr="00E338CA">
              <w:rPr>
                <w:rFonts w:ascii="標楷體" w:eastAsia="標楷體" w:hAnsi="標楷體"/>
              </w:rPr>
              <w:t>LoanBook.Status</w:t>
            </w:r>
          </w:p>
        </w:tc>
      </w:tr>
    </w:tbl>
    <w:p w14:paraId="077F3C0B" w14:textId="77777777" w:rsidR="00296DC1" w:rsidRPr="00A47AFE" w:rsidRDefault="00296DC1" w:rsidP="00296DC1">
      <w:pPr>
        <w:rPr>
          <w:lang w:val="x-none" w:eastAsia="x-none"/>
        </w:rPr>
      </w:pPr>
    </w:p>
    <w:p w14:paraId="372F2912" w14:textId="77777777" w:rsidR="00296DC1" w:rsidRDefault="00296DC1" w:rsidP="00296DC1"/>
    <w:p w14:paraId="27475E6C" w14:textId="77777777" w:rsidR="00296DC1" w:rsidRDefault="00296DC1" w:rsidP="00296DC1"/>
    <w:p w14:paraId="77FE28A0" w14:textId="77777777" w:rsidR="00296DC1" w:rsidRDefault="00296DC1" w:rsidP="00296DC1">
      <w:r>
        <w:br w:type="page"/>
      </w:r>
    </w:p>
    <w:p w14:paraId="6C6988B2" w14:textId="77777777" w:rsidR="00296DC1" w:rsidRPr="003972CE" w:rsidRDefault="00296DC1" w:rsidP="000B3165">
      <w:pPr>
        <w:pStyle w:val="7"/>
        <w:numPr>
          <w:ilvl w:val="6"/>
          <w:numId w:val="121"/>
        </w:numPr>
        <w:ind w:left="3360" w:hanging="480"/>
      </w:pPr>
      <w:r w:rsidRPr="003972CE">
        <w:lastRenderedPageBreak/>
        <w:t>UI</w:t>
      </w:r>
      <w:r w:rsidRPr="003972CE">
        <w:t>畫面</w:t>
      </w:r>
      <w:r>
        <w:t>-</w:t>
      </w:r>
      <w:r>
        <w:rPr>
          <w:rFonts w:hint="eastAsia"/>
        </w:rPr>
        <w:t>修改</w:t>
      </w:r>
    </w:p>
    <w:p w14:paraId="27ADF732" w14:textId="77777777" w:rsidR="00296DC1" w:rsidRDefault="00296DC1" w:rsidP="00296DC1">
      <w:pPr>
        <w:pStyle w:val="42"/>
        <w:spacing w:after="48"/>
        <w:ind w:left="1133"/>
        <w:rPr>
          <w:rFonts w:hAnsi="標楷體"/>
        </w:rPr>
      </w:pPr>
      <w:r w:rsidRPr="00743962">
        <w:rPr>
          <w:rFonts w:hAnsi="標楷體" w:hint="eastAsia"/>
        </w:rPr>
        <w:t>輸入畫面：</w:t>
      </w:r>
    </w:p>
    <w:p w14:paraId="57F10D9B" w14:textId="2EB34823" w:rsidR="00296DC1" w:rsidRPr="00743962" w:rsidRDefault="00E147AD" w:rsidP="00296DC1">
      <w:pPr>
        <w:pStyle w:val="42"/>
        <w:spacing w:after="48"/>
        <w:ind w:leftChars="0" w:left="0"/>
        <w:rPr>
          <w:rFonts w:hAnsi="標楷體"/>
        </w:rPr>
      </w:pPr>
      <w:r w:rsidRPr="00E147AD">
        <w:rPr>
          <w:rFonts w:hAnsi="標楷體"/>
          <w:noProof/>
        </w:rPr>
        <w:drawing>
          <wp:inline distT="0" distB="0" distL="0" distR="0" wp14:anchorId="2EE341C1" wp14:editId="69A29A87">
            <wp:extent cx="6479540" cy="4333875"/>
            <wp:effectExtent l="0" t="0" r="0" b="9525"/>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6479540" cy="4333875"/>
                    </a:xfrm>
                    <a:prstGeom prst="rect">
                      <a:avLst/>
                    </a:prstGeom>
                  </pic:spPr>
                </pic:pic>
              </a:graphicData>
            </a:graphic>
          </wp:inline>
        </w:drawing>
      </w:r>
    </w:p>
    <w:p w14:paraId="55A3E858" w14:textId="77777777" w:rsidR="00296DC1" w:rsidRDefault="00296DC1" w:rsidP="00296DC1"/>
    <w:p w14:paraId="0C156D89" w14:textId="77777777" w:rsidR="00296DC1" w:rsidRDefault="00296DC1" w:rsidP="000B3165">
      <w:pPr>
        <w:pStyle w:val="af8"/>
        <w:numPr>
          <w:ilvl w:val="0"/>
          <w:numId w:val="138"/>
        </w:numPr>
        <w:spacing w:before="0"/>
        <w:ind w:left="1418"/>
      </w:pPr>
      <w:r>
        <w:rPr>
          <w:rFonts w:hint="eastAsia"/>
        </w:rPr>
        <w:t>輸入畫面</w:t>
      </w:r>
      <w:r>
        <w:rPr>
          <w:rFonts w:hint="eastAsia"/>
          <w:lang w:eastAsia="zh-HK"/>
        </w:rPr>
        <w:t>按鈕</w:t>
      </w:r>
      <w:r>
        <w:rPr>
          <w:rFonts w:hint="eastAsia"/>
        </w:rPr>
        <w:t>說明</w:t>
      </w:r>
      <w:r>
        <w:t>-</w:t>
      </w:r>
      <w:r>
        <w:rPr>
          <w:rFonts w:hint="eastAsia"/>
        </w:rPr>
        <w:t>修改</w:t>
      </w:r>
    </w:p>
    <w:p w14:paraId="2D17D406" w14:textId="77777777" w:rsidR="00296DC1" w:rsidRDefault="00296DC1" w:rsidP="00296DC1"/>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2"/>
        <w:gridCol w:w="6984"/>
      </w:tblGrid>
      <w:tr w:rsidR="00296DC1" w:rsidRPr="00C51280" w14:paraId="02AB6907" w14:textId="77777777" w:rsidTr="00E61D4F">
        <w:tc>
          <w:tcPr>
            <w:tcW w:w="851" w:type="dxa"/>
            <w:tcBorders>
              <w:top w:val="single" w:sz="4" w:space="0" w:color="auto"/>
              <w:left w:val="single" w:sz="4" w:space="0" w:color="auto"/>
              <w:bottom w:val="single" w:sz="4" w:space="0" w:color="auto"/>
              <w:right w:val="single" w:sz="4" w:space="0" w:color="auto"/>
            </w:tcBorders>
            <w:shd w:val="clear" w:color="auto" w:fill="D9D9D9"/>
            <w:hideMark/>
          </w:tcPr>
          <w:p w14:paraId="062DA6F3" w14:textId="77777777" w:rsidR="00296DC1" w:rsidRPr="00C51280" w:rsidRDefault="00296DC1" w:rsidP="00E61D4F">
            <w:pPr>
              <w:jc w:val="center"/>
              <w:rPr>
                <w:rFonts w:ascii="標楷體" w:eastAsia="標楷體" w:hAnsi="標楷體"/>
              </w:rPr>
            </w:pPr>
            <w:r w:rsidRPr="00C51280">
              <w:rPr>
                <w:rFonts w:ascii="標楷體" w:eastAsia="標楷體" w:hAnsi="標楷體" w:hint="eastAsia"/>
                <w:lang w:eastAsia="zh-HK"/>
              </w:rPr>
              <w:t>序號</w:t>
            </w:r>
          </w:p>
        </w:tc>
        <w:tc>
          <w:tcPr>
            <w:tcW w:w="2126" w:type="dxa"/>
            <w:tcBorders>
              <w:top w:val="single" w:sz="4" w:space="0" w:color="auto"/>
              <w:left w:val="single" w:sz="4" w:space="0" w:color="auto"/>
              <w:bottom w:val="single" w:sz="4" w:space="0" w:color="auto"/>
              <w:right w:val="single" w:sz="4" w:space="0" w:color="auto"/>
            </w:tcBorders>
            <w:shd w:val="clear" w:color="auto" w:fill="D9D9D9"/>
            <w:hideMark/>
          </w:tcPr>
          <w:p w14:paraId="206A77AB" w14:textId="77777777" w:rsidR="00296DC1" w:rsidRPr="00C51280" w:rsidRDefault="00296DC1" w:rsidP="00E61D4F">
            <w:pPr>
              <w:jc w:val="center"/>
              <w:rPr>
                <w:rFonts w:ascii="標楷體" w:eastAsia="標楷體" w:hAnsi="標楷體"/>
              </w:rPr>
            </w:pPr>
            <w:r w:rsidRPr="00C51280">
              <w:rPr>
                <w:rFonts w:ascii="標楷體" w:eastAsia="標楷體" w:hAnsi="標楷體" w:hint="eastAsia"/>
                <w:lang w:eastAsia="zh-HK"/>
              </w:rPr>
              <w:t>按鈕名稱</w:t>
            </w:r>
          </w:p>
        </w:tc>
        <w:tc>
          <w:tcPr>
            <w:tcW w:w="7033" w:type="dxa"/>
            <w:tcBorders>
              <w:top w:val="single" w:sz="4" w:space="0" w:color="auto"/>
              <w:left w:val="single" w:sz="4" w:space="0" w:color="auto"/>
              <w:bottom w:val="single" w:sz="4" w:space="0" w:color="auto"/>
              <w:right w:val="single" w:sz="4" w:space="0" w:color="auto"/>
            </w:tcBorders>
            <w:shd w:val="clear" w:color="auto" w:fill="D9D9D9"/>
            <w:hideMark/>
          </w:tcPr>
          <w:p w14:paraId="2F7DA839" w14:textId="77777777" w:rsidR="00296DC1" w:rsidRPr="00C51280" w:rsidRDefault="00296DC1" w:rsidP="00E61D4F">
            <w:pPr>
              <w:jc w:val="center"/>
              <w:rPr>
                <w:rFonts w:ascii="標楷體" w:eastAsia="標楷體" w:hAnsi="標楷體"/>
              </w:rPr>
            </w:pPr>
            <w:r w:rsidRPr="00C51280">
              <w:rPr>
                <w:rFonts w:ascii="標楷體" w:eastAsia="標楷體" w:hAnsi="標楷體" w:hint="eastAsia"/>
                <w:lang w:eastAsia="zh-HK"/>
              </w:rPr>
              <w:t>功能說明</w:t>
            </w:r>
          </w:p>
        </w:tc>
      </w:tr>
      <w:tr w:rsidR="00296DC1" w:rsidRPr="00C51280" w14:paraId="1766CF34" w14:textId="77777777" w:rsidTr="00E61D4F">
        <w:tc>
          <w:tcPr>
            <w:tcW w:w="851" w:type="dxa"/>
            <w:tcBorders>
              <w:top w:val="single" w:sz="4" w:space="0" w:color="auto"/>
              <w:left w:val="single" w:sz="4" w:space="0" w:color="auto"/>
              <w:bottom w:val="single" w:sz="4" w:space="0" w:color="auto"/>
              <w:right w:val="single" w:sz="4" w:space="0" w:color="auto"/>
            </w:tcBorders>
            <w:shd w:val="clear" w:color="auto" w:fill="auto"/>
          </w:tcPr>
          <w:p w14:paraId="04E8EE9D" w14:textId="77777777" w:rsidR="00296DC1" w:rsidRPr="00C51280" w:rsidRDefault="00296DC1" w:rsidP="00E61D4F">
            <w:pPr>
              <w:rPr>
                <w:rFonts w:ascii="標楷體" w:eastAsia="標楷體" w:hAnsi="標楷體"/>
              </w:rPr>
            </w:pPr>
            <w:r>
              <w:rPr>
                <w:rFonts w:ascii="標楷體" w:eastAsia="標楷體" w:hAnsi="標楷體" w:hint="eastAsia"/>
              </w:rPr>
              <w:t>1</w:t>
            </w:r>
          </w:p>
        </w:tc>
        <w:tc>
          <w:tcPr>
            <w:tcW w:w="2126" w:type="dxa"/>
            <w:tcBorders>
              <w:top w:val="single" w:sz="4" w:space="0" w:color="auto"/>
              <w:left w:val="single" w:sz="4" w:space="0" w:color="auto"/>
              <w:bottom w:val="single" w:sz="4" w:space="0" w:color="auto"/>
              <w:right w:val="single" w:sz="4" w:space="0" w:color="auto"/>
            </w:tcBorders>
            <w:shd w:val="clear" w:color="auto" w:fill="auto"/>
            <w:hideMark/>
          </w:tcPr>
          <w:p w14:paraId="7716B1EF" w14:textId="77777777" w:rsidR="00296DC1" w:rsidRPr="00C51280" w:rsidRDefault="00296DC1" w:rsidP="00E61D4F">
            <w:pPr>
              <w:rPr>
                <w:rFonts w:ascii="標楷體" w:eastAsia="標楷體" w:hAnsi="標楷體"/>
                <w:lang w:eastAsia="zh-HK"/>
              </w:rPr>
            </w:pPr>
            <w:r w:rsidRPr="00C51280">
              <w:rPr>
                <w:rFonts w:ascii="標楷體" w:eastAsia="標楷體" w:hAnsi="標楷體" w:hint="eastAsia"/>
                <w:lang w:eastAsia="zh-HK"/>
              </w:rPr>
              <w:t>修改</w:t>
            </w:r>
          </w:p>
        </w:tc>
        <w:tc>
          <w:tcPr>
            <w:tcW w:w="7033" w:type="dxa"/>
            <w:tcBorders>
              <w:top w:val="single" w:sz="4" w:space="0" w:color="auto"/>
              <w:left w:val="single" w:sz="4" w:space="0" w:color="auto"/>
              <w:bottom w:val="single" w:sz="4" w:space="0" w:color="auto"/>
              <w:right w:val="single" w:sz="4" w:space="0" w:color="auto"/>
            </w:tcBorders>
            <w:shd w:val="clear" w:color="auto" w:fill="auto"/>
            <w:hideMark/>
          </w:tcPr>
          <w:p w14:paraId="3CB517CC" w14:textId="77777777" w:rsidR="00296DC1" w:rsidRPr="004657D0" w:rsidRDefault="00296DC1" w:rsidP="00E61D4F">
            <w:pPr>
              <w:rPr>
                <w:rFonts w:eastAsia="標楷體"/>
                <w:color w:val="000000"/>
                <w:lang w:eastAsia="zh-HK"/>
              </w:rPr>
            </w:pPr>
            <w:r w:rsidRPr="004D42D4">
              <w:rPr>
                <w:rFonts w:ascii="標楷體" w:eastAsia="標楷體" w:hAnsi="標楷體"/>
                <w:color w:val="000000"/>
              </w:rPr>
              <w:t>1.</w:t>
            </w:r>
            <w:r w:rsidRPr="004D42D4">
              <w:rPr>
                <w:rFonts w:ascii="標楷體" w:eastAsia="標楷體" w:hAnsi="標楷體" w:hint="eastAsia"/>
                <w:color w:val="000000"/>
              </w:rPr>
              <w:t>【L300</w:t>
            </w:r>
            <w:r w:rsidRPr="004657D0">
              <w:rPr>
                <w:rFonts w:eastAsia="標楷體" w:hint="eastAsia"/>
                <w:color w:val="000000"/>
                <w:lang w:eastAsia="zh-HK"/>
              </w:rPr>
              <w:t>4</w:t>
            </w:r>
            <w:r w:rsidRPr="004657D0">
              <w:rPr>
                <w:rFonts w:eastAsia="標楷體" w:hint="eastAsia"/>
                <w:color w:val="000000"/>
                <w:lang w:eastAsia="zh-HK"/>
              </w:rPr>
              <w:t>約定部分償還明細資料查詢</w:t>
            </w:r>
            <w:r w:rsidRPr="004657D0">
              <w:rPr>
                <w:rFonts w:eastAsia="標楷體" w:hint="eastAsia"/>
                <w:color w:val="000000"/>
              </w:rPr>
              <w:t>】</w:t>
            </w:r>
            <w:r w:rsidRPr="004657D0">
              <w:rPr>
                <w:rFonts w:eastAsia="標楷體" w:hint="eastAsia"/>
                <w:color w:val="000000"/>
                <w:lang w:eastAsia="zh-HK"/>
              </w:rPr>
              <w:t>功能</w:t>
            </w:r>
            <w:r w:rsidRPr="004657D0">
              <w:rPr>
                <w:rFonts w:eastAsia="標楷體" w:hint="eastAsia"/>
                <w:color w:val="000000"/>
              </w:rPr>
              <w:t>點「</w:t>
            </w:r>
            <w:r w:rsidRPr="004657D0">
              <w:rPr>
                <w:rFonts w:ascii="標楷體" w:eastAsia="標楷體" w:hAnsi="標楷體" w:hint="eastAsia"/>
                <w:color w:val="000000"/>
                <w:lang w:eastAsia="zh-HK"/>
              </w:rPr>
              <w:t>修改</w:t>
            </w:r>
            <w:r w:rsidRPr="004657D0">
              <w:rPr>
                <w:rFonts w:eastAsia="標楷體" w:hint="eastAsia"/>
                <w:color w:val="000000"/>
              </w:rPr>
              <w:t>」</w:t>
            </w:r>
            <w:r w:rsidRPr="004657D0">
              <w:rPr>
                <w:rFonts w:eastAsia="標楷體" w:hint="eastAsia"/>
                <w:color w:val="000000"/>
                <w:lang w:eastAsia="zh-HK"/>
              </w:rPr>
              <w:t>時顯示</w:t>
            </w:r>
            <w:r w:rsidRPr="004657D0">
              <w:rPr>
                <w:rFonts w:eastAsia="標楷體" w:hint="eastAsia"/>
                <w:color w:val="000000"/>
              </w:rPr>
              <w:t>。</w:t>
            </w:r>
          </w:p>
          <w:p w14:paraId="0A5ED317" w14:textId="77777777" w:rsidR="00296DC1" w:rsidRDefault="00296DC1" w:rsidP="00E61D4F">
            <w:pPr>
              <w:rPr>
                <w:rFonts w:ascii="標楷體" w:eastAsia="標楷體" w:hAnsi="標楷體"/>
                <w:color w:val="000000"/>
              </w:rPr>
            </w:pPr>
            <w:r w:rsidRPr="00554A02">
              <w:rPr>
                <w:rFonts w:ascii="標楷體" w:eastAsia="標楷體" w:hAnsi="標楷體" w:hint="eastAsia"/>
                <w:shd w:val="pct15" w:color="auto" w:fill="FFFFFF"/>
              </w:rPr>
              <w:t>&lt;&lt;檢查說明&gt;&gt;</w:t>
            </w:r>
          </w:p>
          <w:p w14:paraId="72D4D4FF" w14:textId="77777777" w:rsidR="00296DC1" w:rsidRDefault="00296DC1" w:rsidP="00E61D4F">
            <w:pPr>
              <w:rPr>
                <w:rFonts w:ascii="標楷體" w:eastAsia="標楷體" w:hAnsi="標楷體"/>
                <w:color w:val="000000"/>
              </w:rPr>
            </w:pPr>
            <w:r>
              <w:rPr>
                <w:rFonts w:ascii="標楷體" w:eastAsia="標楷體" w:hAnsi="標楷體" w:hint="eastAsia"/>
                <w:color w:val="000000"/>
              </w:rPr>
              <w:t>2.若筆資料不存在,顯示錯誤訊息("</w:t>
            </w:r>
            <w:r w:rsidRPr="001C1141">
              <w:rPr>
                <w:rFonts w:ascii="標楷體" w:eastAsia="標楷體" w:hAnsi="標楷體"/>
                <w:color w:val="000000"/>
              </w:rPr>
              <w:t>E0006</w:t>
            </w:r>
            <w:r>
              <w:rPr>
                <w:rFonts w:ascii="標楷體" w:eastAsia="標楷體" w:hAnsi="標楷體" w:hint="eastAsia"/>
                <w:color w:val="000000"/>
              </w:rPr>
              <w:t>,</w:t>
            </w:r>
            <w:r w:rsidRPr="00EF2199">
              <w:rPr>
                <w:rFonts w:ascii="標楷體" w:eastAsia="標楷體" w:hAnsi="標楷體" w:hint="eastAsia"/>
                <w:color w:val="000000"/>
              </w:rPr>
              <w:t>鎖定資料時，發生錯誤</w:t>
            </w:r>
            <w:r>
              <w:rPr>
                <w:rFonts w:ascii="標楷體" w:eastAsia="標楷體" w:hAnsi="標楷體" w:hint="eastAsia"/>
                <w:color w:val="000000"/>
              </w:rPr>
              <w:t>(</w:t>
            </w:r>
            <w:r w:rsidRPr="001C1141">
              <w:rPr>
                <w:rFonts w:ascii="標楷體" w:eastAsia="標楷體" w:hAnsi="標楷體" w:hint="eastAsia"/>
                <w:color w:val="000000"/>
              </w:rPr>
              <w:t>放款約定還本檔</w:t>
            </w:r>
            <w:r>
              <w:rPr>
                <w:rFonts w:ascii="標楷體" w:eastAsia="標楷體" w:hAnsi="標楷體"/>
                <w:color w:val="000000"/>
              </w:rPr>
              <w:t>)</w:t>
            </w:r>
            <w:r>
              <w:rPr>
                <w:rFonts w:ascii="標楷體" w:eastAsia="標楷體" w:hAnsi="標楷體" w:hint="eastAsia"/>
                <w:color w:val="000000"/>
              </w:rPr>
              <w:t>"</w:t>
            </w:r>
            <w:r>
              <w:rPr>
                <w:rFonts w:ascii="標楷體" w:eastAsia="標楷體" w:hAnsi="標楷體"/>
                <w:color w:val="000000"/>
              </w:rPr>
              <w:t>)</w:t>
            </w:r>
          </w:p>
          <w:p w14:paraId="69FC2AF4" w14:textId="77777777" w:rsidR="00296DC1" w:rsidRDefault="00296DC1" w:rsidP="00E61D4F">
            <w:pPr>
              <w:rPr>
                <w:rFonts w:ascii="標楷體" w:eastAsia="標楷體" w:hAnsi="標楷體"/>
                <w:color w:val="000000"/>
              </w:rPr>
            </w:pPr>
            <w:r>
              <w:rPr>
                <w:rFonts w:ascii="標楷體" w:eastAsia="標楷體" w:hAnsi="標楷體"/>
                <w:color w:val="000000"/>
              </w:rPr>
              <w:t>3.</w:t>
            </w:r>
            <w:r>
              <w:rPr>
                <w:rFonts w:ascii="標楷體" w:eastAsia="標楷體" w:hAnsi="標楷體" w:hint="eastAsia"/>
                <w:color w:val="000000"/>
              </w:rPr>
              <w:t>需檢核該筆資料未回收,若已回收,顯示錯誤訊息("</w:t>
            </w:r>
            <w:r w:rsidRPr="001C1141">
              <w:rPr>
                <w:rFonts w:ascii="標楷體" w:eastAsia="標楷體" w:hAnsi="標楷體"/>
                <w:color w:val="000000"/>
              </w:rPr>
              <w:t>E3056</w:t>
            </w:r>
            <w:r>
              <w:rPr>
                <w:rFonts w:ascii="標楷體" w:eastAsia="標楷體" w:hAnsi="標楷體" w:hint="eastAsia"/>
                <w:color w:val="000000"/>
              </w:rPr>
              <w:t>,</w:t>
            </w:r>
            <w:r>
              <w:rPr>
                <w:rFonts w:hint="eastAsia"/>
              </w:rPr>
              <w:t xml:space="preserve"> </w:t>
            </w:r>
            <w:r w:rsidRPr="001C1141">
              <w:rPr>
                <w:rFonts w:ascii="標楷體" w:eastAsia="標楷體" w:hAnsi="標楷體" w:hint="eastAsia"/>
                <w:color w:val="000000"/>
              </w:rPr>
              <w:t>該筆資料已回收</w:t>
            </w:r>
            <w:r>
              <w:rPr>
                <w:rFonts w:ascii="標楷體" w:eastAsia="標楷體" w:hAnsi="標楷體" w:hint="eastAsia"/>
                <w:color w:val="000000"/>
              </w:rPr>
              <w:t>(</w:t>
            </w:r>
            <w:r w:rsidRPr="001C1141">
              <w:rPr>
                <w:rFonts w:ascii="標楷體" w:eastAsia="標楷體" w:hAnsi="標楷體" w:hint="eastAsia"/>
                <w:color w:val="000000"/>
              </w:rPr>
              <w:t>放款約定還本檔</w:t>
            </w:r>
            <w:r>
              <w:rPr>
                <w:rFonts w:ascii="標楷體" w:eastAsia="標楷體" w:hAnsi="標楷體"/>
                <w:color w:val="000000"/>
              </w:rPr>
              <w:t>)</w:t>
            </w:r>
            <w:r>
              <w:rPr>
                <w:rFonts w:ascii="標楷體" w:eastAsia="標楷體" w:hAnsi="標楷體" w:hint="eastAsia"/>
                <w:color w:val="000000"/>
              </w:rPr>
              <w:t>"</w:t>
            </w:r>
            <w:r>
              <w:rPr>
                <w:rFonts w:ascii="標楷體" w:eastAsia="標楷體" w:hAnsi="標楷體"/>
                <w:color w:val="000000"/>
              </w:rPr>
              <w:t>)</w:t>
            </w:r>
          </w:p>
          <w:p w14:paraId="0A08B746" w14:textId="77777777" w:rsidR="00296DC1" w:rsidRPr="00DC0CD9" w:rsidRDefault="00296DC1" w:rsidP="00E61D4F">
            <w:pPr>
              <w:rPr>
                <w:rFonts w:ascii="標楷體" w:eastAsia="標楷體" w:hAnsi="標楷體"/>
                <w:color w:val="000000"/>
              </w:rPr>
            </w:pPr>
            <w:r w:rsidRPr="00554A02">
              <w:rPr>
                <w:rFonts w:ascii="標楷體" w:eastAsia="標楷體" w:hAnsi="標楷體" w:hint="eastAsia"/>
                <w:shd w:val="pct15" w:color="auto" w:fill="FFFFFF"/>
              </w:rPr>
              <w:t>&lt;&lt;</w:t>
            </w:r>
            <w:r w:rsidRPr="00A02481">
              <w:rPr>
                <w:rFonts w:ascii="標楷體" w:eastAsia="標楷體" w:hAnsi="標楷體" w:hint="eastAsia"/>
                <w:shd w:val="pct15" w:color="auto" w:fill="FFFFFF"/>
              </w:rPr>
              <w:t>成功處理說明</w:t>
            </w:r>
            <w:r w:rsidRPr="00554A02">
              <w:rPr>
                <w:rFonts w:ascii="標楷體" w:eastAsia="標楷體" w:hAnsi="標楷體" w:hint="eastAsia"/>
                <w:shd w:val="pct15" w:color="auto" w:fill="FFFFFF"/>
              </w:rPr>
              <w:t>&gt;&gt;</w:t>
            </w:r>
          </w:p>
          <w:p w14:paraId="0B6BA9BC" w14:textId="77777777" w:rsidR="00296DC1" w:rsidRDefault="00296DC1" w:rsidP="00E61D4F">
            <w:pPr>
              <w:rPr>
                <w:rFonts w:eastAsia="標楷體"/>
                <w:color w:val="000000"/>
              </w:rPr>
            </w:pPr>
            <w:r>
              <w:rPr>
                <w:rFonts w:ascii="標楷體" w:eastAsia="標楷體" w:hAnsi="標楷體" w:hint="eastAsia"/>
                <w:color w:val="000000"/>
              </w:rPr>
              <w:t>4</w:t>
            </w:r>
            <w:r w:rsidRPr="00F94D26">
              <w:rPr>
                <w:rFonts w:ascii="標楷體" w:eastAsia="標楷體" w:hAnsi="標楷體"/>
                <w:color w:val="000000"/>
                <w:lang w:eastAsia="zh-HK"/>
              </w:rPr>
              <w:t>.</w:t>
            </w:r>
            <w:r w:rsidRPr="004657D0">
              <w:rPr>
                <w:rFonts w:ascii="標楷體" w:eastAsia="標楷體" w:hAnsi="標楷體" w:hint="eastAsia"/>
                <w:color w:val="000000"/>
                <w:lang w:eastAsia="zh-HK"/>
              </w:rPr>
              <w:t>執行修改</w:t>
            </w:r>
            <w:r w:rsidRPr="004657D0">
              <w:rPr>
                <w:rFonts w:eastAsia="標楷體" w:hint="eastAsia"/>
                <w:color w:val="000000"/>
                <w:lang w:eastAsia="zh-HK"/>
              </w:rPr>
              <w:t>約定部分償還</w:t>
            </w:r>
            <w:r w:rsidRPr="004657D0">
              <w:rPr>
                <w:rFonts w:ascii="標楷體" w:eastAsia="標楷體" w:hAnsi="標楷體" w:hint="eastAsia"/>
                <w:color w:val="000000"/>
                <w:lang w:eastAsia="zh-HK"/>
              </w:rPr>
              <w:t>資料</w:t>
            </w:r>
          </w:p>
          <w:p w14:paraId="3C5B58B4" w14:textId="77777777" w:rsidR="00296DC1" w:rsidRPr="004657D0" w:rsidRDefault="00296DC1" w:rsidP="00E61D4F">
            <w:pPr>
              <w:rPr>
                <w:rFonts w:ascii="標楷體" w:eastAsia="標楷體" w:hAnsi="標楷體"/>
                <w:color w:val="000000"/>
                <w:lang w:eastAsia="zh-HK"/>
              </w:rPr>
            </w:pPr>
            <w:r>
              <w:rPr>
                <w:rFonts w:eastAsia="標楷體"/>
                <w:color w:val="000000"/>
                <w:lang w:eastAsia="zh-HK"/>
              </w:rPr>
              <w:t>5.</w:t>
            </w:r>
            <w:r>
              <w:rPr>
                <w:rFonts w:eastAsia="標楷體" w:hint="eastAsia"/>
                <w:color w:val="000000"/>
                <w:lang w:eastAsia="zh-HK"/>
              </w:rPr>
              <w:t>自動連動【</w:t>
            </w:r>
            <w:r>
              <w:rPr>
                <w:rFonts w:eastAsia="標楷體" w:hint="eastAsia"/>
                <w:color w:val="000000"/>
              </w:rPr>
              <w:t>L8204</w:t>
            </w:r>
            <w:r w:rsidRPr="00760D09">
              <w:rPr>
                <w:rFonts w:eastAsia="標楷體" w:hint="eastAsia"/>
                <w:color w:val="000000"/>
              </w:rPr>
              <w:t>疑似洗錢交易訪談記錄維護</w:t>
            </w:r>
            <w:r>
              <w:rPr>
                <w:rFonts w:eastAsia="標楷體" w:hint="eastAsia"/>
                <w:color w:val="000000"/>
              </w:rPr>
              <w:t>】</w:t>
            </w:r>
          </w:p>
        </w:tc>
      </w:tr>
      <w:tr w:rsidR="00296DC1" w:rsidRPr="00C51280" w14:paraId="03318D6D" w14:textId="77777777" w:rsidTr="00E61D4F">
        <w:tc>
          <w:tcPr>
            <w:tcW w:w="851" w:type="dxa"/>
            <w:tcBorders>
              <w:top w:val="single" w:sz="4" w:space="0" w:color="auto"/>
              <w:left w:val="single" w:sz="4" w:space="0" w:color="auto"/>
              <w:bottom w:val="single" w:sz="4" w:space="0" w:color="auto"/>
              <w:right w:val="single" w:sz="4" w:space="0" w:color="auto"/>
            </w:tcBorders>
            <w:shd w:val="clear" w:color="auto" w:fill="auto"/>
          </w:tcPr>
          <w:p w14:paraId="5E27C140" w14:textId="77777777" w:rsidR="00296DC1" w:rsidRPr="00C51280" w:rsidRDefault="00296DC1" w:rsidP="00E61D4F">
            <w:pPr>
              <w:rPr>
                <w:rFonts w:ascii="標楷體" w:eastAsia="標楷體" w:hAnsi="標楷體"/>
              </w:rPr>
            </w:pPr>
            <w:r>
              <w:rPr>
                <w:rFonts w:ascii="標楷體" w:eastAsia="標楷體" w:hAnsi="標楷體" w:hint="eastAsia"/>
              </w:rPr>
              <w:t>2</w:t>
            </w:r>
          </w:p>
        </w:tc>
        <w:tc>
          <w:tcPr>
            <w:tcW w:w="2126" w:type="dxa"/>
            <w:tcBorders>
              <w:top w:val="single" w:sz="4" w:space="0" w:color="auto"/>
              <w:left w:val="single" w:sz="4" w:space="0" w:color="auto"/>
              <w:bottom w:val="single" w:sz="4" w:space="0" w:color="auto"/>
              <w:right w:val="single" w:sz="4" w:space="0" w:color="auto"/>
            </w:tcBorders>
            <w:shd w:val="clear" w:color="auto" w:fill="auto"/>
            <w:hideMark/>
          </w:tcPr>
          <w:p w14:paraId="362D9967" w14:textId="77777777" w:rsidR="00296DC1" w:rsidRPr="00C51280" w:rsidRDefault="00296DC1" w:rsidP="00E61D4F">
            <w:pPr>
              <w:rPr>
                <w:rFonts w:ascii="標楷體" w:eastAsia="標楷體" w:hAnsi="標楷體"/>
                <w:lang w:eastAsia="zh-HK"/>
              </w:rPr>
            </w:pPr>
            <w:r w:rsidRPr="00C51280">
              <w:rPr>
                <w:rFonts w:ascii="標楷體" w:eastAsia="標楷體" w:hAnsi="標楷體" w:hint="eastAsia"/>
                <w:lang w:eastAsia="zh-HK"/>
              </w:rPr>
              <w:t>離開</w:t>
            </w:r>
          </w:p>
        </w:tc>
        <w:tc>
          <w:tcPr>
            <w:tcW w:w="7033" w:type="dxa"/>
            <w:tcBorders>
              <w:top w:val="single" w:sz="4" w:space="0" w:color="auto"/>
              <w:left w:val="single" w:sz="4" w:space="0" w:color="auto"/>
              <w:bottom w:val="single" w:sz="4" w:space="0" w:color="auto"/>
              <w:right w:val="single" w:sz="4" w:space="0" w:color="auto"/>
            </w:tcBorders>
            <w:shd w:val="clear" w:color="auto" w:fill="auto"/>
            <w:hideMark/>
          </w:tcPr>
          <w:p w14:paraId="0E62E681" w14:textId="77777777" w:rsidR="00296DC1" w:rsidRPr="00C51280" w:rsidRDefault="00296DC1" w:rsidP="00E61D4F">
            <w:pPr>
              <w:rPr>
                <w:rFonts w:ascii="標楷體" w:eastAsia="標楷體" w:hAnsi="標楷體"/>
                <w:lang w:eastAsia="zh-HK"/>
              </w:rPr>
            </w:pPr>
            <w:r w:rsidRPr="00C51280">
              <w:rPr>
                <w:rFonts w:ascii="標楷體" w:eastAsia="標楷體" w:hAnsi="標楷體" w:hint="eastAsia"/>
                <w:lang w:eastAsia="zh-HK"/>
              </w:rPr>
              <w:t>關閉此</w:t>
            </w:r>
            <w:r>
              <w:rPr>
                <w:rFonts w:ascii="標楷體" w:eastAsia="標楷體" w:hAnsi="標楷體" w:hint="eastAsia"/>
                <w:lang w:eastAsia="zh-HK"/>
              </w:rPr>
              <w:t>修改</w:t>
            </w:r>
            <w:r w:rsidRPr="00C51280">
              <w:rPr>
                <w:rFonts w:ascii="標楷體" w:eastAsia="標楷體" w:hAnsi="標楷體" w:hint="eastAsia"/>
                <w:lang w:eastAsia="zh-HK"/>
              </w:rPr>
              <w:t>畫面</w:t>
            </w:r>
          </w:p>
        </w:tc>
      </w:tr>
    </w:tbl>
    <w:p w14:paraId="1F0B48AB" w14:textId="77777777" w:rsidR="00296DC1" w:rsidRDefault="00296DC1" w:rsidP="00296DC1"/>
    <w:p w14:paraId="0EEF9933" w14:textId="77777777" w:rsidR="00296DC1" w:rsidRDefault="00296DC1" w:rsidP="000B3165">
      <w:pPr>
        <w:pStyle w:val="af8"/>
        <w:numPr>
          <w:ilvl w:val="0"/>
          <w:numId w:val="138"/>
        </w:numPr>
        <w:spacing w:before="0"/>
        <w:ind w:left="1418"/>
      </w:pPr>
      <w:r>
        <w:rPr>
          <w:rFonts w:hint="eastAsia"/>
        </w:rPr>
        <w:t>輸入畫面資料說明</w:t>
      </w:r>
      <w:r>
        <w:t>-</w:t>
      </w:r>
      <w:r>
        <w:rPr>
          <w:rFonts w:hint="eastAsia"/>
        </w:rPr>
        <w:t>修改</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00"/>
        <w:gridCol w:w="872"/>
        <w:gridCol w:w="1558"/>
        <w:gridCol w:w="734"/>
        <w:gridCol w:w="2016"/>
        <w:gridCol w:w="539"/>
        <w:gridCol w:w="621"/>
        <w:gridCol w:w="3354"/>
      </w:tblGrid>
      <w:tr w:rsidR="00296DC1" w:rsidRPr="00362205" w14:paraId="137F3FFA" w14:textId="77777777" w:rsidTr="00E61D4F">
        <w:trPr>
          <w:trHeight w:val="388"/>
          <w:jc w:val="center"/>
        </w:trPr>
        <w:tc>
          <w:tcPr>
            <w:tcW w:w="500" w:type="dxa"/>
            <w:vMerge w:val="restart"/>
            <w:shd w:val="clear" w:color="auto" w:fill="D9D9D9"/>
          </w:tcPr>
          <w:p w14:paraId="18D4F22D" w14:textId="77777777" w:rsidR="00296DC1" w:rsidRPr="00362205" w:rsidRDefault="00296DC1" w:rsidP="00E61D4F">
            <w:pPr>
              <w:rPr>
                <w:rFonts w:ascii="標楷體" w:eastAsia="標楷體" w:hAnsi="標楷體"/>
              </w:rPr>
            </w:pPr>
            <w:r w:rsidRPr="00362205">
              <w:rPr>
                <w:rFonts w:ascii="標楷體" w:eastAsia="標楷體" w:hAnsi="標楷體"/>
              </w:rPr>
              <w:t>序號</w:t>
            </w:r>
          </w:p>
        </w:tc>
        <w:tc>
          <w:tcPr>
            <w:tcW w:w="872" w:type="dxa"/>
            <w:vMerge w:val="restart"/>
            <w:shd w:val="clear" w:color="auto" w:fill="D9D9D9"/>
          </w:tcPr>
          <w:p w14:paraId="3C5B681D" w14:textId="77777777" w:rsidR="00296DC1" w:rsidRPr="00362205" w:rsidRDefault="00296DC1" w:rsidP="00E61D4F">
            <w:pPr>
              <w:rPr>
                <w:rFonts w:ascii="標楷體" w:eastAsia="標楷體" w:hAnsi="標楷體"/>
              </w:rPr>
            </w:pPr>
            <w:r w:rsidRPr="00362205">
              <w:rPr>
                <w:rFonts w:ascii="標楷體" w:eastAsia="標楷體" w:hAnsi="標楷體"/>
              </w:rPr>
              <w:t>欄位</w:t>
            </w:r>
          </w:p>
        </w:tc>
        <w:tc>
          <w:tcPr>
            <w:tcW w:w="5468" w:type="dxa"/>
            <w:gridSpan w:val="5"/>
            <w:shd w:val="clear" w:color="auto" w:fill="D9D9D9"/>
          </w:tcPr>
          <w:p w14:paraId="19B5EA1E" w14:textId="77777777" w:rsidR="00296DC1" w:rsidRPr="00362205" w:rsidRDefault="00296DC1" w:rsidP="00E61D4F">
            <w:pPr>
              <w:jc w:val="center"/>
              <w:rPr>
                <w:rFonts w:ascii="標楷體" w:eastAsia="標楷體" w:hAnsi="標楷體"/>
              </w:rPr>
            </w:pPr>
            <w:r w:rsidRPr="00362205">
              <w:rPr>
                <w:rFonts w:ascii="標楷體" w:eastAsia="標楷體" w:hAnsi="標楷體"/>
              </w:rPr>
              <w:t>說明</w:t>
            </w:r>
          </w:p>
        </w:tc>
        <w:tc>
          <w:tcPr>
            <w:tcW w:w="3354" w:type="dxa"/>
            <w:vMerge w:val="restart"/>
            <w:shd w:val="clear" w:color="auto" w:fill="D9D9D9"/>
          </w:tcPr>
          <w:p w14:paraId="72E3429C" w14:textId="77777777" w:rsidR="00296DC1" w:rsidRPr="00362205" w:rsidRDefault="00296DC1" w:rsidP="00E61D4F">
            <w:pPr>
              <w:rPr>
                <w:rFonts w:ascii="標楷體" w:eastAsia="標楷體" w:hAnsi="標楷體"/>
              </w:rPr>
            </w:pPr>
            <w:r w:rsidRPr="00362205">
              <w:rPr>
                <w:rFonts w:ascii="標楷體" w:eastAsia="標楷體" w:hAnsi="標楷體"/>
              </w:rPr>
              <w:t>處理邏輯及注意事項</w:t>
            </w:r>
          </w:p>
        </w:tc>
      </w:tr>
      <w:tr w:rsidR="00296DC1" w:rsidRPr="00362205" w14:paraId="77A6F560" w14:textId="77777777" w:rsidTr="00E61D4F">
        <w:trPr>
          <w:trHeight w:val="244"/>
          <w:jc w:val="center"/>
        </w:trPr>
        <w:tc>
          <w:tcPr>
            <w:tcW w:w="500" w:type="dxa"/>
            <w:vMerge/>
            <w:shd w:val="clear" w:color="auto" w:fill="D9D9D9"/>
          </w:tcPr>
          <w:p w14:paraId="13C6237A" w14:textId="77777777" w:rsidR="00296DC1" w:rsidRPr="00362205" w:rsidRDefault="00296DC1" w:rsidP="00E61D4F">
            <w:pPr>
              <w:rPr>
                <w:rFonts w:ascii="標楷體" w:eastAsia="標楷體" w:hAnsi="標楷體"/>
              </w:rPr>
            </w:pPr>
          </w:p>
        </w:tc>
        <w:tc>
          <w:tcPr>
            <w:tcW w:w="872" w:type="dxa"/>
            <w:vMerge/>
            <w:shd w:val="clear" w:color="auto" w:fill="D9D9D9"/>
          </w:tcPr>
          <w:p w14:paraId="334BC800" w14:textId="77777777" w:rsidR="00296DC1" w:rsidRPr="00362205" w:rsidRDefault="00296DC1" w:rsidP="00E61D4F">
            <w:pPr>
              <w:rPr>
                <w:rFonts w:ascii="標楷體" w:eastAsia="標楷體" w:hAnsi="標楷體"/>
              </w:rPr>
            </w:pPr>
          </w:p>
        </w:tc>
        <w:tc>
          <w:tcPr>
            <w:tcW w:w="1558" w:type="dxa"/>
            <w:shd w:val="clear" w:color="auto" w:fill="D9D9D9"/>
          </w:tcPr>
          <w:p w14:paraId="7D44892E" w14:textId="77777777" w:rsidR="00296DC1" w:rsidRPr="00362205" w:rsidRDefault="00296DC1" w:rsidP="00E61D4F">
            <w:pPr>
              <w:rPr>
                <w:rFonts w:ascii="標楷體" w:eastAsia="標楷體" w:hAnsi="標楷體"/>
              </w:rPr>
            </w:pPr>
            <w:r>
              <w:rPr>
                <w:rFonts w:ascii="標楷體" w:eastAsia="標楷體" w:hAnsi="標楷體" w:hint="eastAsia"/>
              </w:rPr>
              <w:t>資料長度</w:t>
            </w:r>
          </w:p>
        </w:tc>
        <w:tc>
          <w:tcPr>
            <w:tcW w:w="734" w:type="dxa"/>
            <w:shd w:val="clear" w:color="auto" w:fill="D9D9D9"/>
          </w:tcPr>
          <w:p w14:paraId="494F9A1A" w14:textId="77777777" w:rsidR="00296DC1" w:rsidRPr="00362205" w:rsidRDefault="00296DC1" w:rsidP="00E61D4F">
            <w:pPr>
              <w:rPr>
                <w:rFonts w:ascii="標楷體" w:eastAsia="標楷體" w:hAnsi="標楷體"/>
              </w:rPr>
            </w:pPr>
            <w:r w:rsidRPr="00362205">
              <w:rPr>
                <w:rFonts w:ascii="標楷體" w:eastAsia="標楷體" w:hAnsi="標楷體"/>
              </w:rPr>
              <w:t>預設值</w:t>
            </w:r>
          </w:p>
        </w:tc>
        <w:tc>
          <w:tcPr>
            <w:tcW w:w="2016" w:type="dxa"/>
            <w:shd w:val="clear" w:color="auto" w:fill="D9D9D9"/>
          </w:tcPr>
          <w:p w14:paraId="0DD7C2F9" w14:textId="77777777" w:rsidR="00296DC1" w:rsidRPr="00362205" w:rsidRDefault="00296DC1" w:rsidP="00E61D4F">
            <w:pPr>
              <w:rPr>
                <w:rFonts w:ascii="標楷體" w:eastAsia="標楷體" w:hAnsi="標楷體"/>
              </w:rPr>
            </w:pPr>
            <w:r w:rsidRPr="00362205">
              <w:rPr>
                <w:rFonts w:ascii="標楷體" w:eastAsia="標楷體" w:hAnsi="標楷體"/>
              </w:rPr>
              <w:t>選單內容</w:t>
            </w:r>
          </w:p>
        </w:tc>
        <w:tc>
          <w:tcPr>
            <w:tcW w:w="539" w:type="dxa"/>
            <w:shd w:val="clear" w:color="auto" w:fill="D9D9D9"/>
          </w:tcPr>
          <w:p w14:paraId="295F70AC" w14:textId="77777777" w:rsidR="00296DC1" w:rsidRPr="00362205" w:rsidRDefault="00296DC1" w:rsidP="00E61D4F">
            <w:pPr>
              <w:rPr>
                <w:rFonts w:ascii="標楷體" w:eastAsia="標楷體" w:hAnsi="標楷體"/>
              </w:rPr>
            </w:pPr>
            <w:r w:rsidRPr="00362205">
              <w:rPr>
                <w:rFonts w:ascii="標楷體" w:eastAsia="標楷體" w:hAnsi="標楷體"/>
              </w:rPr>
              <w:t>必填</w:t>
            </w:r>
          </w:p>
        </w:tc>
        <w:tc>
          <w:tcPr>
            <w:tcW w:w="621" w:type="dxa"/>
            <w:shd w:val="clear" w:color="auto" w:fill="D9D9D9"/>
          </w:tcPr>
          <w:p w14:paraId="4D724263" w14:textId="77777777" w:rsidR="00296DC1" w:rsidRPr="00362205" w:rsidRDefault="00296DC1" w:rsidP="00E61D4F">
            <w:pPr>
              <w:rPr>
                <w:rFonts w:ascii="標楷體" w:eastAsia="標楷體" w:hAnsi="標楷體"/>
              </w:rPr>
            </w:pPr>
            <w:r w:rsidRPr="00362205">
              <w:rPr>
                <w:rFonts w:ascii="標楷體" w:eastAsia="標楷體" w:hAnsi="標楷體"/>
              </w:rPr>
              <w:t>R/W</w:t>
            </w:r>
          </w:p>
        </w:tc>
        <w:tc>
          <w:tcPr>
            <w:tcW w:w="3354" w:type="dxa"/>
            <w:vMerge/>
            <w:shd w:val="clear" w:color="auto" w:fill="D9D9D9"/>
          </w:tcPr>
          <w:p w14:paraId="3369A9E1" w14:textId="77777777" w:rsidR="00296DC1" w:rsidRPr="00362205" w:rsidRDefault="00296DC1" w:rsidP="00E61D4F">
            <w:pPr>
              <w:rPr>
                <w:rFonts w:ascii="標楷體" w:eastAsia="標楷體" w:hAnsi="標楷體"/>
              </w:rPr>
            </w:pPr>
          </w:p>
        </w:tc>
      </w:tr>
      <w:tr w:rsidR="00296DC1" w:rsidRPr="00362205" w14:paraId="60DD753D" w14:textId="77777777" w:rsidTr="00E61D4F">
        <w:trPr>
          <w:trHeight w:val="244"/>
          <w:jc w:val="center"/>
        </w:trPr>
        <w:tc>
          <w:tcPr>
            <w:tcW w:w="500" w:type="dxa"/>
          </w:tcPr>
          <w:p w14:paraId="5B205F81" w14:textId="77777777" w:rsidR="00296DC1" w:rsidRPr="00362205" w:rsidRDefault="00296DC1" w:rsidP="00E61D4F">
            <w:pPr>
              <w:rPr>
                <w:rFonts w:ascii="標楷體" w:eastAsia="標楷體" w:hAnsi="標楷體"/>
              </w:rPr>
            </w:pPr>
            <w:r>
              <w:rPr>
                <w:rFonts w:ascii="標楷體" w:eastAsia="標楷體" w:hAnsi="標楷體" w:hint="eastAsia"/>
              </w:rPr>
              <w:lastRenderedPageBreak/>
              <w:t>1.</w:t>
            </w:r>
          </w:p>
        </w:tc>
        <w:tc>
          <w:tcPr>
            <w:tcW w:w="872" w:type="dxa"/>
          </w:tcPr>
          <w:p w14:paraId="03FCCCFB" w14:textId="77777777" w:rsidR="00296DC1" w:rsidRPr="00362205" w:rsidRDefault="00296DC1" w:rsidP="00E61D4F">
            <w:pPr>
              <w:rPr>
                <w:rFonts w:ascii="標楷體" w:eastAsia="標楷體" w:hAnsi="標楷體"/>
              </w:rPr>
            </w:pPr>
            <w:r w:rsidRPr="00B1646D">
              <w:rPr>
                <w:rFonts w:ascii="標楷體" w:eastAsia="標楷體" w:hAnsi="標楷體" w:hint="eastAsia"/>
              </w:rPr>
              <w:t>功能</w:t>
            </w:r>
          </w:p>
        </w:tc>
        <w:tc>
          <w:tcPr>
            <w:tcW w:w="1558" w:type="dxa"/>
          </w:tcPr>
          <w:p w14:paraId="145068FE" w14:textId="77777777" w:rsidR="00296DC1" w:rsidRPr="003D7B59" w:rsidRDefault="00296DC1" w:rsidP="00E61D4F">
            <w:pPr>
              <w:rPr>
                <w:rFonts w:ascii="標楷體" w:eastAsia="標楷體" w:hAnsi="標楷體"/>
              </w:rPr>
            </w:pPr>
          </w:p>
        </w:tc>
        <w:tc>
          <w:tcPr>
            <w:tcW w:w="734" w:type="dxa"/>
          </w:tcPr>
          <w:p w14:paraId="6BD88767" w14:textId="77777777" w:rsidR="00296DC1" w:rsidRPr="00362205" w:rsidRDefault="00296DC1" w:rsidP="00E61D4F">
            <w:pPr>
              <w:rPr>
                <w:rFonts w:ascii="標楷體" w:eastAsia="標楷體" w:hAnsi="標楷體"/>
              </w:rPr>
            </w:pPr>
            <w:r>
              <w:rPr>
                <w:rFonts w:ascii="標楷體" w:eastAsia="標楷體" w:hAnsi="標楷體" w:hint="eastAsia"/>
              </w:rPr>
              <w:t>修改</w:t>
            </w:r>
          </w:p>
        </w:tc>
        <w:tc>
          <w:tcPr>
            <w:tcW w:w="2016" w:type="dxa"/>
          </w:tcPr>
          <w:p w14:paraId="6CCF5DEC" w14:textId="77777777" w:rsidR="00296DC1" w:rsidRPr="00362205" w:rsidRDefault="00296DC1" w:rsidP="00E61D4F">
            <w:pPr>
              <w:rPr>
                <w:rFonts w:ascii="標楷體" w:eastAsia="標楷體" w:hAnsi="標楷體"/>
              </w:rPr>
            </w:pPr>
          </w:p>
        </w:tc>
        <w:tc>
          <w:tcPr>
            <w:tcW w:w="539" w:type="dxa"/>
          </w:tcPr>
          <w:p w14:paraId="6A5308F7" w14:textId="77777777" w:rsidR="00296DC1" w:rsidRPr="00362205" w:rsidRDefault="00296DC1" w:rsidP="00E61D4F">
            <w:pPr>
              <w:rPr>
                <w:rFonts w:ascii="標楷體" w:eastAsia="標楷體" w:hAnsi="標楷體"/>
              </w:rPr>
            </w:pPr>
          </w:p>
        </w:tc>
        <w:tc>
          <w:tcPr>
            <w:tcW w:w="621" w:type="dxa"/>
          </w:tcPr>
          <w:p w14:paraId="0E8BCAAB" w14:textId="77777777" w:rsidR="00296DC1" w:rsidRPr="00362205" w:rsidRDefault="00296DC1" w:rsidP="00E61D4F">
            <w:pPr>
              <w:jc w:val="center"/>
              <w:rPr>
                <w:rFonts w:ascii="標楷體" w:eastAsia="標楷體" w:hAnsi="標楷體"/>
              </w:rPr>
            </w:pPr>
            <w:r>
              <w:rPr>
                <w:rFonts w:ascii="標楷體" w:eastAsia="標楷體" w:hAnsi="標楷體"/>
              </w:rPr>
              <w:t>R</w:t>
            </w:r>
          </w:p>
        </w:tc>
        <w:tc>
          <w:tcPr>
            <w:tcW w:w="3354" w:type="dxa"/>
          </w:tcPr>
          <w:p w14:paraId="23EABAEB" w14:textId="77777777" w:rsidR="00296DC1" w:rsidRDefault="00296DC1" w:rsidP="00E61D4F">
            <w:pPr>
              <w:ind w:left="270" w:hanging="270"/>
              <w:rPr>
                <w:rFonts w:ascii="標楷體" w:eastAsia="標楷體" w:hAnsi="標楷體"/>
              </w:rPr>
            </w:pPr>
            <w:r>
              <w:rPr>
                <w:rFonts w:ascii="標楷體" w:eastAsia="標楷體" w:hAnsi="標楷體" w:hint="eastAsia"/>
              </w:rPr>
              <w:t>1.</w:t>
            </w:r>
            <w:r w:rsidRPr="004657D0">
              <w:rPr>
                <w:rFonts w:ascii="標楷體" w:eastAsia="標楷體" w:hAnsi="標楷體" w:hint="eastAsia"/>
              </w:rPr>
              <w:t>自動顯示</w:t>
            </w:r>
          </w:p>
          <w:p w14:paraId="7F119711" w14:textId="77777777" w:rsidR="00296DC1" w:rsidRPr="004657D0" w:rsidRDefault="00296DC1" w:rsidP="00E61D4F">
            <w:pPr>
              <w:ind w:left="269" w:hangingChars="112" w:hanging="269"/>
              <w:rPr>
                <w:rFonts w:ascii="標楷體" w:eastAsia="標楷體" w:hAnsi="標楷體"/>
              </w:rPr>
            </w:pPr>
            <w:r>
              <w:rPr>
                <w:rFonts w:ascii="標楷體" w:eastAsia="標楷體" w:hAnsi="標楷體" w:hint="eastAsia"/>
              </w:rPr>
              <w:t>2.[狀態]為[1.已收回]時不可修改、刪除</w:t>
            </w:r>
          </w:p>
        </w:tc>
      </w:tr>
      <w:tr w:rsidR="00296DC1" w:rsidRPr="00362205" w14:paraId="6C600ADC" w14:textId="77777777" w:rsidTr="00E61D4F">
        <w:trPr>
          <w:trHeight w:val="244"/>
          <w:jc w:val="center"/>
        </w:trPr>
        <w:tc>
          <w:tcPr>
            <w:tcW w:w="500" w:type="dxa"/>
          </w:tcPr>
          <w:p w14:paraId="2AE78DFD" w14:textId="77777777" w:rsidR="00296DC1" w:rsidRPr="00362205" w:rsidRDefault="00296DC1" w:rsidP="00E61D4F">
            <w:pPr>
              <w:rPr>
                <w:rFonts w:ascii="標楷體" w:eastAsia="標楷體" w:hAnsi="標楷體"/>
              </w:rPr>
            </w:pPr>
            <w:r>
              <w:rPr>
                <w:rFonts w:ascii="標楷體" w:eastAsia="標楷體" w:hAnsi="標楷體" w:hint="eastAsia"/>
              </w:rPr>
              <w:t>2.</w:t>
            </w:r>
          </w:p>
        </w:tc>
        <w:tc>
          <w:tcPr>
            <w:tcW w:w="872" w:type="dxa"/>
          </w:tcPr>
          <w:p w14:paraId="103EDACF" w14:textId="77777777" w:rsidR="00296DC1" w:rsidRDefault="00296DC1" w:rsidP="00E61D4F">
            <w:pPr>
              <w:rPr>
                <w:rFonts w:ascii="標楷體" w:eastAsia="標楷體" w:hAnsi="標楷體"/>
              </w:rPr>
            </w:pPr>
            <w:r>
              <w:rPr>
                <w:rFonts w:ascii="標楷體" w:eastAsia="標楷體" w:hAnsi="標楷體" w:hint="eastAsia"/>
              </w:rPr>
              <w:t>借戶戶號</w:t>
            </w:r>
          </w:p>
        </w:tc>
        <w:tc>
          <w:tcPr>
            <w:tcW w:w="1558" w:type="dxa"/>
          </w:tcPr>
          <w:p w14:paraId="565CFE01" w14:textId="77777777" w:rsidR="00296DC1" w:rsidRPr="003D7B59" w:rsidRDefault="00296DC1" w:rsidP="00E61D4F">
            <w:pPr>
              <w:rPr>
                <w:rFonts w:ascii="標楷體" w:eastAsia="標楷體" w:hAnsi="標楷體"/>
              </w:rPr>
            </w:pPr>
          </w:p>
        </w:tc>
        <w:tc>
          <w:tcPr>
            <w:tcW w:w="734" w:type="dxa"/>
          </w:tcPr>
          <w:p w14:paraId="48895F27" w14:textId="77777777" w:rsidR="00296DC1" w:rsidRPr="00362205" w:rsidRDefault="00296DC1" w:rsidP="00E61D4F">
            <w:pPr>
              <w:rPr>
                <w:rFonts w:ascii="標楷體" w:eastAsia="標楷體" w:hAnsi="標楷體"/>
              </w:rPr>
            </w:pPr>
          </w:p>
        </w:tc>
        <w:tc>
          <w:tcPr>
            <w:tcW w:w="2016" w:type="dxa"/>
          </w:tcPr>
          <w:p w14:paraId="59143F7F" w14:textId="77777777" w:rsidR="00296DC1" w:rsidRPr="00362205" w:rsidRDefault="00296DC1" w:rsidP="00E61D4F">
            <w:pPr>
              <w:rPr>
                <w:rFonts w:ascii="標楷體" w:eastAsia="標楷體" w:hAnsi="標楷體"/>
              </w:rPr>
            </w:pPr>
          </w:p>
        </w:tc>
        <w:tc>
          <w:tcPr>
            <w:tcW w:w="539" w:type="dxa"/>
          </w:tcPr>
          <w:p w14:paraId="78D4CD4A" w14:textId="77777777" w:rsidR="00296DC1" w:rsidRPr="00362205" w:rsidRDefault="00296DC1" w:rsidP="00E61D4F">
            <w:pPr>
              <w:rPr>
                <w:rFonts w:ascii="標楷體" w:eastAsia="標楷體" w:hAnsi="標楷體"/>
              </w:rPr>
            </w:pPr>
          </w:p>
        </w:tc>
        <w:tc>
          <w:tcPr>
            <w:tcW w:w="621" w:type="dxa"/>
          </w:tcPr>
          <w:p w14:paraId="16D48E24" w14:textId="77777777" w:rsidR="00296DC1" w:rsidRPr="00362205" w:rsidRDefault="00296DC1" w:rsidP="00E61D4F">
            <w:pPr>
              <w:jc w:val="center"/>
              <w:rPr>
                <w:rFonts w:ascii="標楷體" w:eastAsia="標楷體" w:hAnsi="標楷體"/>
              </w:rPr>
            </w:pPr>
            <w:r>
              <w:rPr>
                <w:rFonts w:ascii="標楷體" w:eastAsia="標楷體" w:hAnsi="標楷體" w:hint="eastAsia"/>
              </w:rPr>
              <w:t>R</w:t>
            </w:r>
          </w:p>
        </w:tc>
        <w:tc>
          <w:tcPr>
            <w:tcW w:w="3354" w:type="dxa"/>
          </w:tcPr>
          <w:p w14:paraId="735DB119" w14:textId="77777777" w:rsidR="00296DC1" w:rsidRPr="004657D0" w:rsidRDefault="00296DC1" w:rsidP="00E61D4F">
            <w:pPr>
              <w:ind w:left="270" w:hanging="270"/>
              <w:rPr>
                <w:rFonts w:ascii="標楷體" w:eastAsia="標楷體" w:hAnsi="標楷體"/>
              </w:rPr>
            </w:pPr>
            <w:r>
              <w:rPr>
                <w:rFonts w:ascii="標楷體" w:eastAsia="標楷體" w:hAnsi="標楷體" w:hint="eastAsia"/>
                <w:color w:val="000000"/>
              </w:rPr>
              <w:t>1.</w:t>
            </w:r>
            <w:r w:rsidRPr="00317C87">
              <w:rPr>
                <w:rFonts w:ascii="標楷體" w:eastAsia="標楷體" w:hAnsi="標楷體" w:hint="eastAsia"/>
                <w:color w:val="000000"/>
              </w:rPr>
              <w:t>「修改」時,由L3004帶入值,不可修改</w:t>
            </w:r>
          </w:p>
        </w:tc>
      </w:tr>
      <w:tr w:rsidR="00296DC1" w:rsidRPr="00362205" w14:paraId="40F22C49" w14:textId="77777777" w:rsidTr="00E61D4F">
        <w:trPr>
          <w:trHeight w:val="244"/>
          <w:jc w:val="center"/>
        </w:trPr>
        <w:tc>
          <w:tcPr>
            <w:tcW w:w="500" w:type="dxa"/>
          </w:tcPr>
          <w:p w14:paraId="3B8D80A6" w14:textId="77777777" w:rsidR="00296DC1" w:rsidRDefault="00296DC1" w:rsidP="00E61D4F">
            <w:pPr>
              <w:rPr>
                <w:rFonts w:ascii="標楷體" w:eastAsia="標楷體" w:hAnsi="標楷體"/>
              </w:rPr>
            </w:pPr>
            <w:r>
              <w:rPr>
                <w:rFonts w:ascii="標楷體" w:eastAsia="標楷體" w:hAnsi="標楷體" w:hint="eastAsia"/>
              </w:rPr>
              <w:t>3.</w:t>
            </w:r>
          </w:p>
        </w:tc>
        <w:tc>
          <w:tcPr>
            <w:tcW w:w="872" w:type="dxa"/>
          </w:tcPr>
          <w:p w14:paraId="3E8D3B58" w14:textId="77777777" w:rsidR="00296DC1" w:rsidRPr="00F236B1" w:rsidRDefault="00296DC1" w:rsidP="00E61D4F">
            <w:pPr>
              <w:rPr>
                <w:rFonts w:ascii="標楷體" w:eastAsia="標楷體" w:hAnsi="標楷體"/>
              </w:rPr>
            </w:pPr>
            <w:r w:rsidRPr="00B1646D">
              <w:rPr>
                <w:rFonts w:ascii="標楷體" w:eastAsia="標楷體" w:hAnsi="標楷體" w:hint="eastAsia"/>
              </w:rPr>
              <w:t>額度編號</w:t>
            </w:r>
          </w:p>
        </w:tc>
        <w:tc>
          <w:tcPr>
            <w:tcW w:w="1558" w:type="dxa"/>
          </w:tcPr>
          <w:p w14:paraId="4B2A6D0B" w14:textId="77777777" w:rsidR="00296DC1" w:rsidRPr="003D7B59" w:rsidRDefault="00296DC1" w:rsidP="00E61D4F">
            <w:pPr>
              <w:rPr>
                <w:rFonts w:ascii="標楷體" w:eastAsia="標楷體" w:hAnsi="標楷體"/>
              </w:rPr>
            </w:pPr>
          </w:p>
        </w:tc>
        <w:tc>
          <w:tcPr>
            <w:tcW w:w="734" w:type="dxa"/>
          </w:tcPr>
          <w:p w14:paraId="35A6232D" w14:textId="77777777" w:rsidR="00296DC1" w:rsidRPr="00362205" w:rsidRDefault="00296DC1" w:rsidP="00E61D4F">
            <w:pPr>
              <w:rPr>
                <w:rFonts w:ascii="標楷體" w:eastAsia="標楷體" w:hAnsi="標楷體"/>
              </w:rPr>
            </w:pPr>
          </w:p>
        </w:tc>
        <w:tc>
          <w:tcPr>
            <w:tcW w:w="2016" w:type="dxa"/>
          </w:tcPr>
          <w:p w14:paraId="41A04991" w14:textId="77777777" w:rsidR="00296DC1" w:rsidRPr="00362205" w:rsidRDefault="00296DC1" w:rsidP="00E61D4F">
            <w:pPr>
              <w:rPr>
                <w:rFonts w:ascii="標楷體" w:eastAsia="標楷體" w:hAnsi="標楷體"/>
              </w:rPr>
            </w:pPr>
          </w:p>
        </w:tc>
        <w:tc>
          <w:tcPr>
            <w:tcW w:w="539" w:type="dxa"/>
          </w:tcPr>
          <w:p w14:paraId="3D331FCF" w14:textId="77777777" w:rsidR="00296DC1" w:rsidRPr="00362205" w:rsidRDefault="00296DC1" w:rsidP="00E61D4F">
            <w:pPr>
              <w:rPr>
                <w:rFonts w:ascii="標楷體" w:eastAsia="標楷體" w:hAnsi="標楷體"/>
              </w:rPr>
            </w:pPr>
          </w:p>
        </w:tc>
        <w:tc>
          <w:tcPr>
            <w:tcW w:w="621" w:type="dxa"/>
          </w:tcPr>
          <w:p w14:paraId="6D5823C2" w14:textId="77777777" w:rsidR="00296DC1" w:rsidRDefault="00296DC1" w:rsidP="00E61D4F">
            <w:pPr>
              <w:jc w:val="center"/>
              <w:rPr>
                <w:rFonts w:ascii="標楷體" w:eastAsia="標楷體" w:hAnsi="標楷體"/>
              </w:rPr>
            </w:pPr>
            <w:r>
              <w:rPr>
                <w:rFonts w:ascii="標楷體" w:eastAsia="標楷體" w:hAnsi="標楷體" w:hint="eastAsia"/>
              </w:rPr>
              <w:t>R</w:t>
            </w:r>
          </w:p>
        </w:tc>
        <w:tc>
          <w:tcPr>
            <w:tcW w:w="3354" w:type="dxa"/>
          </w:tcPr>
          <w:p w14:paraId="6960C854" w14:textId="77777777" w:rsidR="00296DC1" w:rsidRPr="004657D0" w:rsidRDefault="00296DC1" w:rsidP="00E61D4F">
            <w:pPr>
              <w:ind w:left="270" w:hanging="270"/>
              <w:rPr>
                <w:rFonts w:ascii="標楷體" w:eastAsia="標楷體" w:hAnsi="標楷體"/>
              </w:rPr>
            </w:pPr>
            <w:r>
              <w:rPr>
                <w:rFonts w:ascii="標楷體" w:eastAsia="標楷體" w:hAnsi="標楷體" w:hint="eastAsia"/>
                <w:color w:val="000000"/>
              </w:rPr>
              <w:t>1</w:t>
            </w:r>
            <w:r>
              <w:rPr>
                <w:rFonts w:ascii="標楷體" w:eastAsia="標楷體" w:hAnsi="標楷體"/>
                <w:color w:val="000000"/>
              </w:rPr>
              <w:t>.</w:t>
            </w:r>
            <w:r w:rsidRPr="004F0653">
              <w:rPr>
                <w:rFonts w:ascii="標楷體" w:eastAsia="標楷體" w:hAnsi="標楷體" w:hint="eastAsia"/>
                <w:color w:val="000000"/>
              </w:rPr>
              <w:t>「</w:t>
            </w:r>
            <w:r w:rsidRPr="00317C87">
              <w:rPr>
                <w:rFonts w:ascii="標楷體" w:eastAsia="標楷體" w:hAnsi="標楷體" w:hint="eastAsia"/>
                <w:color w:val="000000"/>
              </w:rPr>
              <w:t>修改」時,由L3004帶入值,不可修改</w:t>
            </w:r>
          </w:p>
        </w:tc>
      </w:tr>
      <w:tr w:rsidR="00296DC1" w:rsidRPr="00362205" w14:paraId="6CD9E5D1" w14:textId="77777777" w:rsidTr="00E61D4F">
        <w:trPr>
          <w:trHeight w:val="244"/>
          <w:jc w:val="center"/>
        </w:trPr>
        <w:tc>
          <w:tcPr>
            <w:tcW w:w="500" w:type="dxa"/>
          </w:tcPr>
          <w:p w14:paraId="2599CA55" w14:textId="77777777" w:rsidR="00296DC1" w:rsidRDefault="00296DC1" w:rsidP="00E61D4F">
            <w:pPr>
              <w:rPr>
                <w:rFonts w:ascii="標楷體" w:eastAsia="標楷體" w:hAnsi="標楷體"/>
              </w:rPr>
            </w:pPr>
            <w:r>
              <w:rPr>
                <w:rFonts w:ascii="標楷體" w:eastAsia="標楷體" w:hAnsi="標楷體" w:hint="eastAsia"/>
              </w:rPr>
              <w:t>4.</w:t>
            </w:r>
          </w:p>
        </w:tc>
        <w:tc>
          <w:tcPr>
            <w:tcW w:w="872" w:type="dxa"/>
          </w:tcPr>
          <w:p w14:paraId="17F3E23E" w14:textId="77777777" w:rsidR="00296DC1" w:rsidRPr="00F236B1" w:rsidRDefault="00296DC1" w:rsidP="00E61D4F">
            <w:pPr>
              <w:rPr>
                <w:rFonts w:ascii="標楷體" w:eastAsia="標楷體" w:hAnsi="標楷體"/>
              </w:rPr>
            </w:pPr>
            <w:r w:rsidRPr="00B1646D">
              <w:rPr>
                <w:rFonts w:ascii="標楷體" w:eastAsia="標楷體" w:hAnsi="標楷體" w:hint="eastAsia"/>
              </w:rPr>
              <w:t>撥款序號</w:t>
            </w:r>
          </w:p>
        </w:tc>
        <w:tc>
          <w:tcPr>
            <w:tcW w:w="1558" w:type="dxa"/>
          </w:tcPr>
          <w:p w14:paraId="023B2351" w14:textId="77777777" w:rsidR="00296DC1" w:rsidRPr="003D7B59" w:rsidRDefault="00296DC1" w:rsidP="00E61D4F">
            <w:pPr>
              <w:rPr>
                <w:rFonts w:ascii="標楷體" w:eastAsia="標楷體" w:hAnsi="標楷體"/>
              </w:rPr>
            </w:pPr>
          </w:p>
        </w:tc>
        <w:tc>
          <w:tcPr>
            <w:tcW w:w="734" w:type="dxa"/>
          </w:tcPr>
          <w:p w14:paraId="31C69625" w14:textId="77777777" w:rsidR="00296DC1" w:rsidRPr="00362205" w:rsidRDefault="00296DC1" w:rsidP="00E61D4F">
            <w:pPr>
              <w:rPr>
                <w:rFonts w:ascii="標楷體" w:eastAsia="標楷體" w:hAnsi="標楷體"/>
              </w:rPr>
            </w:pPr>
          </w:p>
        </w:tc>
        <w:tc>
          <w:tcPr>
            <w:tcW w:w="2016" w:type="dxa"/>
          </w:tcPr>
          <w:p w14:paraId="2A7ADA5E" w14:textId="77777777" w:rsidR="00296DC1" w:rsidRPr="00362205" w:rsidRDefault="00296DC1" w:rsidP="00E61D4F">
            <w:pPr>
              <w:rPr>
                <w:rFonts w:ascii="標楷體" w:eastAsia="標楷體" w:hAnsi="標楷體"/>
              </w:rPr>
            </w:pPr>
          </w:p>
        </w:tc>
        <w:tc>
          <w:tcPr>
            <w:tcW w:w="539" w:type="dxa"/>
          </w:tcPr>
          <w:p w14:paraId="46181939" w14:textId="77777777" w:rsidR="00296DC1" w:rsidRPr="00362205" w:rsidRDefault="00296DC1" w:rsidP="00E61D4F">
            <w:pPr>
              <w:rPr>
                <w:rFonts w:ascii="標楷體" w:eastAsia="標楷體" w:hAnsi="標楷體"/>
              </w:rPr>
            </w:pPr>
          </w:p>
        </w:tc>
        <w:tc>
          <w:tcPr>
            <w:tcW w:w="621" w:type="dxa"/>
          </w:tcPr>
          <w:p w14:paraId="258C67B7" w14:textId="77777777" w:rsidR="00296DC1" w:rsidRDefault="00296DC1" w:rsidP="00E61D4F">
            <w:pPr>
              <w:jc w:val="center"/>
              <w:rPr>
                <w:rFonts w:ascii="標楷體" w:eastAsia="標楷體" w:hAnsi="標楷體"/>
              </w:rPr>
            </w:pPr>
            <w:r>
              <w:rPr>
                <w:rFonts w:ascii="標楷體" w:eastAsia="標楷體" w:hAnsi="標楷體" w:hint="eastAsia"/>
              </w:rPr>
              <w:t>R</w:t>
            </w:r>
          </w:p>
        </w:tc>
        <w:tc>
          <w:tcPr>
            <w:tcW w:w="3354" w:type="dxa"/>
          </w:tcPr>
          <w:p w14:paraId="1673A050" w14:textId="77777777" w:rsidR="00296DC1" w:rsidRPr="004F0653" w:rsidRDefault="00296DC1" w:rsidP="00E61D4F">
            <w:pPr>
              <w:ind w:left="270" w:hanging="270"/>
              <w:rPr>
                <w:rFonts w:ascii="標楷體" w:eastAsia="標楷體" w:hAnsi="標楷體"/>
              </w:rPr>
            </w:pPr>
            <w:r>
              <w:rPr>
                <w:rFonts w:ascii="標楷體" w:eastAsia="標楷體" w:hAnsi="標楷體" w:hint="eastAsia"/>
                <w:color w:val="000000"/>
              </w:rPr>
              <w:t>1</w:t>
            </w:r>
            <w:r>
              <w:rPr>
                <w:rFonts w:ascii="標楷體" w:eastAsia="標楷體" w:hAnsi="標楷體"/>
                <w:color w:val="000000"/>
              </w:rPr>
              <w:t>.</w:t>
            </w:r>
            <w:r w:rsidRPr="004F0653">
              <w:rPr>
                <w:rFonts w:ascii="標楷體" w:eastAsia="標楷體" w:hAnsi="標楷體" w:hint="eastAsia"/>
                <w:color w:val="000000"/>
              </w:rPr>
              <w:t>「</w:t>
            </w:r>
            <w:r w:rsidRPr="00317C87">
              <w:rPr>
                <w:rFonts w:ascii="標楷體" w:eastAsia="標楷體" w:hAnsi="標楷體" w:hint="eastAsia"/>
                <w:color w:val="000000"/>
              </w:rPr>
              <w:t>修改」時,由L3004帶入值,不可修改</w:t>
            </w:r>
          </w:p>
        </w:tc>
      </w:tr>
      <w:tr w:rsidR="00296DC1" w:rsidRPr="00362205" w14:paraId="18C40914" w14:textId="77777777" w:rsidTr="00E61D4F">
        <w:trPr>
          <w:trHeight w:val="244"/>
          <w:jc w:val="center"/>
        </w:trPr>
        <w:tc>
          <w:tcPr>
            <w:tcW w:w="500" w:type="dxa"/>
          </w:tcPr>
          <w:p w14:paraId="7E526B13" w14:textId="77777777" w:rsidR="00296DC1" w:rsidRDefault="00296DC1" w:rsidP="00E61D4F">
            <w:pPr>
              <w:rPr>
                <w:rFonts w:ascii="標楷體" w:eastAsia="標楷體" w:hAnsi="標楷體"/>
              </w:rPr>
            </w:pPr>
            <w:r>
              <w:rPr>
                <w:rFonts w:ascii="標楷體" w:eastAsia="標楷體" w:hAnsi="標楷體" w:hint="eastAsia"/>
              </w:rPr>
              <w:t>5.</w:t>
            </w:r>
          </w:p>
        </w:tc>
        <w:tc>
          <w:tcPr>
            <w:tcW w:w="872" w:type="dxa"/>
          </w:tcPr>
          <w:p w14:paraId="3AE2A453" w14:textId="77777777" w:rsidR="00296DC1" w:rsidRDefault="00296DC1" w:rsidP="00E61D4F">
            <w:pPr>
              <w:rPr>
                <w:rFonts w:ascii="標楷體" w:eastAsia="標楷體" w:hAnsi="標楷體"/>
              </w:rPr>
            </w:pPr>
            <w:r>
              <w:rPr>
                <w:rFonts w:ascii="標楷體" w:eastAsia="標楷體" w:hAnsi="標楷體" w:hint="eastAsia"/>
              </w:rPr>
              <w:t>幣別</w:t>
            </w:r>
          </w:p>
        </w:tc>
        <w:tc>
          <w:tcPr>
            <w:tcW w:w="1558" w:type="dxa"/>
          </w:tcPr>
          <w:p w14:paraId="23C6D7B3" w14:textId="77777777" w:rsidR="00296DC1" w:rsidRPr="003D7B59" w:rsidRDefault="00296DC1" w:rsidP="00E61D4F">
            <w:pPr>
              <w:rPr>
                <w:rFonts w:ascii="標楷體" w:eastAsia="標楷體" w:hAnsi="標楷體"/>
              </w:rPr>
            </w:pPr>
          </w:p>
        </w:tc>
        <w:tc>
          <w:tcPr>
            <w:tcW w:w="734" w:type="dxa"/>
          </w:tcPr>
          <w:p w14:paraId="1E4DB5D0" w14:textId="77777777" w:rsidR="00296DC1" w:rsidRPr="00362205" w:rsidRDefault="00296DC1" w:rsidP="00E61D4F">
            <w:pPr>
              <w:rPr>
                <w:rFonts w:ascii="標楷體" w:eastAsia="標楷體" w:hAnsi="標楷體"/>
              </w:rPr>
            </w:pPr>
          </w:p>
        </w:tc>
        <w:tc>
          <w:tcPr>
            <w:tcW w:w="2016" w:type="dxa"/>
          </w:tcPr>
          <w:p w14:paraId="2644A07D" w14:textId="77777777" w:rsidR="00296DC1" w:rsidRPr="00362205" w:rsidRDefault="00296DC1" w:rsidP="00E61D4F">
            <w:pPr>
              <w:rPr>
                <w:rFonts w:ascii="標楷體" w:eastAsia="標楷體" w:hAnsi="標楷體"/>
              </w:rPr>
            </w:pPr>
            <w:r w:rsidRPr="00EF2199">
              <w:rPr>
                <w:rFonts w:ascii="標楷體" w:eastAsia="標楷體" w:hAnsi="標楷體" w:hint="eastAsia"/>
              </w:rPr>
              <w:t>下拉選單依據CdCode的DefCode=CdCode.</w:t>
            </w:r>
            <w:r w:rsidRPr="00E338CA">
              <w:rPr>
                <w:rFonts w:ascii="標楷體" w:eastAsia="標楷體" w:hAnsi="標楷體"/>
              </w:rPr>
              <w:t xml:space="preserve"> Currency</w:t>
            </w:r>
            <w:r w:rsidRPr="00EF2199">
              <w:rPr>
                <w:rFonts w:ascii="標楷體" w:eastAsia="標楷體" w:hAnsi="標楷體" w:hint="eastAsia"/>
              </w:rPr>
              <w:t>限[啟用記號(Enable)]=[Y.啟用][選單</w:t>
            </w:r>
            <w:r>
              <w:rPr>
                <w:rFonts w:ascii="標楷體" w:eastAsia="標楷體" w:hAnsi="標楷體" w:hint="eastAsia"/>
              </w:rPr>
              <w:t>1</w:t>
            </w:r>
            <w:r w:rsidRPr="00EF2199">
              <w:rPr>
                <w:rFonts w:ascii="標楷體" w:eastAsia="標楷體" w:hAnsi="標楷體" w:hint="eastAsia"/>
              </w:rPr>
              <w:t>]</w:t>
            </w:r>
          </w:p>
        </w:tc>
        <w:tc>
          <w:tcPr>
            <w:tcW w:w="539" w:type="dxa"/>
          </w:tcPr>
          <w:p w14:paraId="31CDB088" w14:textId="77777777" w:rsidR="00296DC1" w:rsidRPr="00362205" w:rsidRDefault="00296DC1" w:rsidP="00E61D4F">
            <w:pPr>
              <w:rPr>
                <w:rFonts w:ascii="標楷體" w:eastAsia="標楷體" w:hAnsi="標楷體"/>
              </w:rPr>
            </w:pPr>
          </w:p>
        </w:tc>
        <w:tc>
          <w:tcPr>
            <w:tcW w:w="621" w:type="dxa"/>
          </w:tcPr>
          <w:p w14:paraId="3AFA1212" w14:textId="77777777" w:rsidR="00296DC1" w:rsidRDefault="00296DC1" w:rsidP="00E61D4F">
            <w:pPr>
              <w:jc w:val="center"/>
              <w:rPr>
                <w:rFonts w:ascii="標楷體" w:eastAsia="標楷體" w:hAnsi="標楷體"/>
              </w:rPr>
            </w:pPr>
            <w:r>
              <w:rPr>
                <w:rFonts w:ascii="標楷體" w:eastAsia="標楷體" w:hAnsi="標楷體"/>
              </w:rPr>
              <w:t>R</w:t>
            </w:r>
          </w:p>
        </w:tc>
        <w:tc>
          <w:tcPr>
            <w:tcW w:w="3354" w:type="dxa"/>
          </w:tcPr>
          <w:p w14:paraId="26940D04" w14:textId="77777777" w:rsidR="00296DC1" w:rsidRPr="004F0653" w:rsidRDefault="00296DC1" w:rsidP="00E61D4F">
            <w:pPr>
              <w:ind w:left="270" w:hanging="270"/>
              <w:rPr>
                <w:rFonts w:ascii="標楷體" w:eastAsia="標楷體" w:hAnsi="標楷體"/>
              </w:rPr>
            </w:pPr>
            <w:r w:rsidRPr="00C75AA9">
              <w:rPr>
                <w:rFonts w:ascii="標楷體" w:eastAsia="標楷體" w:hAnsi="標楷體"/>
              </w:rPr>
              <w:t>LoanBorMain.CurrencyCode</w:t>
            </w:r>
          </w:p>
        </w:tc>
      </w:tr>
      <w:tr w:rsidR="00296DC1" w:rsidRPr="00362205" w14:paraId="2C673DB7" w14:textId="77777777" w:rsidTr="00E61D4F">
        <w:trPr>
          <w:trHeight w:val="244"/>
          <w:jc w:val="center"/>
        </w:trPr>
        <w:tc>
          <w:tcPr>
            <w:tcW w:w="500" w:type="dxa"/>
          </w:tcPr>
          <w:p w14:paraId="339D07B4" w14:textId="77777777" w:rsidR="00296DC1" w:rsidRDefault="00296DC1" w:rsidP="00E61D4F">
            <w:pPr>
              <w:rPr>
                <w:rFonts w:ascii="標楷體" w:eastAsia="標楷體" w:hAnsi="標楷體"/>
              </w:rPr>
            </w:pPr>
            <w:r>
              <w:rPr>
                <w:rFonts w:ascii="標楷體" w:eastAsia="標楷體" w:hAnsi="標楷體" w:hint="eastAsia"/>
              </w:rPr>
              <w:t>6.</w:t>
            </w:r>
          </w:p>
        </w:tc>
        <w:tc>
          <w:tcPr>
            <w:tcW w:w="872" w:type="dxa"/>
          </w:tcPr>
          <w:p w14:paraId="2A3D4A27" w14:textId="77777777" w:rsidR="00296DC1" w:rsidRDefault="00296DC1" w:rsidP="00E61D4F">
            <w:pPr>
              <w:rPr>
                <w:rFonts w:ascii="標楷體" w:eastAsia="標楷體" w:hAnsi="標楷體"/>
              </w:rPr>
            </w:pPr>
            <w:r w:rsidRPr="00B1646D">
              <w:rPr>
                <w:rFonts w:ascii="標楷體" w:eastAsia="標楷體" w:hAnsi="標楷體" w:hint="eastAsia"/>
              </w:rPr>
              <w:t>約定還本日期</w:t>
            </w:r>
          </w:p>
        </w:tc>
        <w:tc>
          <w:tcPr>
            <w:tcW w:w="1558" w:type="dxa"/>
          </w:tcPr>
          <w:p w14:paraId="0C5271C5" w14:textId="77777777" w:rsidR="00296DC1" w:rsidRPr="003D7B59" w:rsidRDefault="00296DC1" w:rsidP="00E61D4F">
            <w:pPr>
              <w:rPr>
                <w:rFonts w:ascii="標楷體" w:eastAsia="標楷體" w:hAnsi="標楷體"/>
              </w:rPr>
            </w:pPr>
            <w:r>
              <w:rPr>
                <w:rFonts w:ascii="標楷體" w:eastAsia="標楷體" w:hAnsi="標楷體" w:hint="eastAsia"/>
              </w:rPr>
              <w:t>7</w:t>
            </w:r>
          </w:p>
        </w:tc>
        <w:tc>
          <w:tcPr>
            <w:tcW w:w="734" w:type="dxa"/>
          </w:tcPr>
          <w:p w14:paraId="51E33D80" w14:textId="77777777" w:rsidR="00296DC1" w:rsidRDefault="00296DC1" w:rsidP="00E61D4F">
            <w:pPr>
              <w:rPr>
                <w:rFonts w:ascii="標楷體" w:eastAsia="標楷體" w:hAnsi="標楷體"/>
              </w:rPr>
            </w:pPr>
          </w:p>
        </w:tc>
        <w:tc>
          <w:tcPr>
            <w:tcW w:w="2016" w:type="dxa"/>
          </w:tcPr>
          <w:p w14:paraId="15BB346A" w14:textId="77777777" w:rsidR="00296DC1" w:rsidRDefault="00296DC1" w:rsidP="00E61D4F">
            <w:pPr>
              <w:rPr>
                <w:rFonts w:ascii="標楷體" w:eastAsia="標楷體" w:hAnsi="標楷體"/>
              </w:rPr>
            </w:pPr>
          </w:p>
        </w:tc>
        <w:tc>
          <w:tcPr>
            <w:tcW w:w="539" w:type="dxa"/>
          </w:tcPr>
          <w:p w14:paraId="49D682FA" w14:textId="77777777" w:rsidR="00296DC1" w:rsidRDefault="00296DC1" w:rsidP="00E61D4F">
            <w:pPr>
              <w:rPr>
                <w:rFonts w:ascii="標楷體" w:eastAsia="標楷體" w:hAnsi="標楷體"/>
              </w:rPr>
            </w:pPr>
            <w:r>
              <w:rPr>
                <w:rFonts w:ascii="標楷體" w:eastAsia="標楷體" w:hAnsi="標楷體" w:hint="eastAsia"/>
              </w:rPr>
              <w:t>V</w:t>
            </w:r>
          </w:p>
        </w:tc>
        <w:tc>
          <w:tcPr>
            <w:tcW w:w="621" w:type="dxa"/>
          </w:tcPr>
          <w:p w14:paraId="456B7AB3" w14:textId="77777777" w:rsidR="00296DC1" w:rsidRDefault="00296DC1" w:rsidP="00E61D4F">
            <w:pPr>
              <w:jc w:val="center"/>
              <w:rPr>
                <w:rFonts w:ascii="標楷體" w:eastAsia="標楷體" w:hAnsi="標楷體"/>
              </w:rPr>
            </w:pPr>
            <w:r>
              <w:rPr>
                <w:rFonts w:ascii="標楷體" w:eastAsia="標楷體" w:hAnsi="標楷體" w:hint="eastAsia"/>
              </w:rPr>
              <w:t>W</w:t>
            </w:r>
          </w:p>
        </w:tc>
        <w:tc>
          <w:tcPr>
            <w:tcW w:w="3354" w:type="dxa"/>
          </w:tcPr>
          <w:p w14:paraId="474F029D" w14:textId="77777777" w:rsidR="00296DC1" w:rsidRDefault="00296DC1" w:rsidP="00E61D4F">
            <w:pPr>
              <w:ind w:left="270" w:hanging="270"/>
              <w:rPr>
                <w:rFonts w:ascii="標楷體" w:eastAsia="標楷體" w:hAnsi="標楷體"/>
                <w:color w:val="000000"/>
              </w:rPr>
            </w:pPr>
            <w:r>
              <w:rPr>
                <w:rFonts w:ascii="標楷體" w:eastAsia="標楷體" w:hAnsi="標楷體" w:hint="eastAsia"/>
                <w:color w:val="000000"/>
              </w:rPr>
              <w:t>1</w:t>
            </w:r>
            <w:r>
              <w:rPr>
                <w:rFonts w:ascii="標楷體" w:eastAsia="標楷體" w:hAnsi="標楷體"/>
                <w:color w:val="000000"/>
              </w:rPr>
              <w:t>.</w:t>
            </w:r>
            <w:r w:rsidRPr="004657D0">
              <w:rPr>
                <w:rFonts w:ascii="標楷體" w:eastAsia="標楷體" w:hAnsi="標楷體" w:hint="eastAsia"/>
                <w:color w:val="000000"/>
              </w:rPr>
              <w:t>「</w:t>
            </w:r>
            <w:r w:rsidRPr="004657D0">
              <w:rPr>
                <w:rFonts w:ascii="標楷體" w:eastAsia="標楷體" w:hAnsi="標楷體"/>
                <w:color w:val="000000"/>
              </w:rPr>
              <w:t>修改</w:t>
            </w:r>
            <w:r w:rsidRPr="004657D0">
              <w:rPr>
                <w:rFonts w:ascii="標楷體" w:eastAsia="標楷體" w:hAnsi="標楷體" w:hint="eastAsia"/>
                <w:color w:val="000000"/>
              </w:rPr>
              <w:t>」時,自動顯示原值,可以修改</w:t>
            </w:r>
          </w:p>
          <w:p w14:paraId="3D2415DB" w14:textId="77777777" w:rsidR="00296DC1" w:rsidRPr="001A5F7A" w:rsidRDefault="00296DC1" w:rsidP="00E61D4F">
            <w:pPr>
              <w:ind w:left="270" w:hanging="270"/>
              <w:rPr>
                <w:rFonts w:ascii="標楷體" w:eastAsia="標楷體" w:hAnsi="標楷體"/>
              </w:rPr>
            </w:pPr>
            <w:r>
              <w:rPr>
                <w:rFonts w:ascii="標楷體" w:eastAsia="標楷體" w:hAnsi="標楷體" w:hint="eastAsia"/>
                <w:color w:val="000000"/>
              </w:rPr>
              <w:t>2.限輸入日期,檢核條件</w:t>
            </w:r>
          </w:p>
        </w:tc>
      </w:tr>
      <w:tr w:rsidR="00296DC1" w:rsidRPr="00362205" w14:paraId="63C92D56" w14:textId="77777777" w:rsidTr="00E61D4F">
        <w:trPr>
          <w:trHeight w:val="244"/>
          <w:jc w:val="center"/>
        </w:trPr>
        <w:tc>
          <w:tcPr>
            <w:tcW w:w="500" w:type="dxa"/>
          </w:tcPr>
          <w:p w14:paraId="0FB75014" w14:textId="77777777" w:rsidR="00296DC1" w:rsidRDefault="00296DC1" w:rsidP="00E61D4F">
            <w:pPr>
              <w:rPr>
                <w:rFonts w:ascii="標楷體" w:eastAsia="標楷體" w:hAnsi="標楷體"/>
              </w:rPr>
            </w:pPr>
            <w:r>
              <w:rPr>
                <w:rFonts w:ascii="標楷體" w:eastAsia="標楷體" w:hAnsi="標楷體" w:hint="eastAsia"/>
              </w:rPr>
              <w:t>7</w:t>
            </w:r>
          </w:p>
        </w:tc>
        <w:tc>
          <w:tcPr>
            <w:tcW w:w="872" w:type="dxa"/>
          </w:tcPr>
          <w:p w14:paraId="0687C465" w14:textId="77777777" w:rsidR="00296DC1" w:rsidRDefault="00296DC1" w:rsidP="00E61D4F">
            <w:pPr>
              <w:rPr>
                <w:rFonts w:ascii="標楷體" w:eastAsia="標楷體" w:hAnsi="標楷體"/>
              </w:rPr>
            </w:pPr>
            <w:r>
              <w:rPr>
                <w:rFonts w:ascii="標楷體" w:eastAsia="標楷體" w:hAnsi="標楷體" w:hint="eastAsia"/>
              </w:rPr>
              <w:t>是否內含利息</w:t>
            </w:r>
          </w:p>
        </w:tc>
        <w:tc>
          <w:tcPr>
            <w:tcW w:w="1558" w:type="dxa"/>
          </w:tcPr>
          <w:p w14:paraId="218601DA" w14:textId="77777777" w:rsidR="00296DC1" w:rsidRPr="003D7B59" w:rsidRDefault="00296DC1" w:rsidP="00E61D4F">
            <w:pPr>
              <w:rPr>
                <w:rFonts w:ascii="標楷體" w:eastAsia="標楷體" w:hAnsi="標楷體"/>
              </w:rPr>
            </w:pPr>
            <w:r>
              <w:rPr>
                <w:rFonts w:ascii="標楷體" w:eastAsia="標楷體" w:hAnsi="標楷體" w:hint="eastAsia"/>
              </w:rPr>
              <w:t>1</w:t>
            </w:r>
          </w:p>
        </w:tc>
        <w:tc>
          <w:tcPr>
            <w:tcW w:w="734" w:type="dxa"/>
          </w:tcPr>
          <w:p w14:paraId="2D01D3A6" w14:textId="77777777" w:rsidR="00296DC1" w:rsidRDefault="00296DC1" w:rsidP="00E61D4F">
            <w:pPr>
              <w:rPr>
                <w:rFonts w:ascii="標楷體" w:eastAsia="標楷體" w:hAnsi="標楷體"/>
              </w:rPr>
            </w:pPr>
            <w:r>
              <w:rPr>
                <w:rFonts w:ascii="標楷體" w:eastAsia="標楷體" w:hAnsi="標楷體" w:hint="eastAsia"/>
              </w:rPr>
              <w:t>Y</w:t>
            </w:r>
          </w:p>
        </w:tc>
        <w:tc>
          <w:tcPr>
            <w:tcW w:w="2016" w:type="dxa"/>
          </w:tcPr>
          <w:p w14:paraId="3A215DC6" w14:textId="77777777" w:rsidR="00296DC1" w:rsidRDefault="00296DC1" w:rsidP="00E61D4F">
            <w:pPr>
              <w:rPr>
                <w:rFonts w:ascii="標楷體" w:eastAsia="標楷體" w:hAnsi="標楷體"/>
              </w:rPr>
            </w:pPr>
            <w:r>
              <w:rPr>
                <w:rFonts w:ascii="標楷體" w:eastAsia="標楷體" w:hAnsi="標楷體" w:hint="eastAsia"/>
              </w:rPr>
              <w:t>Y:是</w:t>
            </w:r>
            <w:r>
              <w:rPr>
                <w:rFonts w:ascii="標楷體" w:eastAsia="標楷體" w:hAnsi="標楷體"/>
              </w:rPr>
              <w:br/>
            </w:r>
            <w:r>
              <w:rPr>
                <w:rFonts w:ascii="標楷體" w:eastAsia="標楷體" w:hAnsi="標楷體" w:hint="eastAsia"/>
              </w:rPr>
              <w:t>N:否</w:t>
            </w:r>
          </w:p>
        </w:tc>
        <w:tc>
          <w:tcPr>
            <w:tcW w:w="539" w:type="dxa"/>
          </w:tcPr>
          <w:p w14:paraId="2D173FEF" w14:textId="77777777" w:rsidR="00296DC1" w:rsidRDefault="00296DC1" w:rsidP="00E61D4F">
            <w:pPr>
              <w:rPr>
                <w:rFonts w:ascii="標楷體" w:eastAsia="標楷體" w:hAnsi="標楷體"/>
              </w:rPr>
            </w:pPr>
            <w:r>
              <w:rPr>
                <w:rFonts w:ascii="標楷體" w:eastAsia="標楷體" w:hAnsi="標楷體" w:hint="eastAsia"/>
              </w:rPr>
              <w:t>V</w:t>
            </w:r>
          </w:p>
        </w:tc>
        <w:tc>
          <w:tcPr>
            <w:tcW w:w="621" w:type="dxa"/>
          </w:tcPr>
          <w:p w14:paraId="6FFC86D8" w14:textId="77777777" w:rsidR="00296DC1" w:rsidRDefault="00296DC1" w:rsidP="00E61D4F">
            <w:pPr>
              <w:jc w:val="center"/>
              <w:rPr>
                <w:rFonts w:ascii="標楷體" w:eastAsia="標楷體" w:hAnsi="標楷體"/>
              </w:rPr>
            </w:pPr>
            <w:r>
              <w:rPr>
                <w:rFonts w:ascii="標楷體" w:eastAsia="標楷體" w:hAnsi="標楷體" w:hint="eastAsia"/>
              </w:rPr>
              <w:t>W</w:t>
            </w:r>
          </w:p>
        </w:tc>
        <w:tc>
          <w:tcPr>
            <w:tcW w:w="3354" w:type="dxa"/>
          </w:tcPr>
          <w:p w14:paraId="45CDF033" w14:textId="77777777" w:rsidR="00296DC1" w:rsidRDefault="00296DC1" w:rsidP="00E61D4F">
            <w:pPr>
              <w:rPr>
                <w:rFonts w:ascii="標楷體" w:eastAsia="標楷體" w:hAnsi="標楷體"/>
                <w:color w:val="000000"/>
              </w:rPr>
            </w:pPr>
            <w:r>
              <w:rPr>
                <w:rFonts w:ascii="標楷體" w:eastAsia="標楷體" w:hAnsi="標楷體" w:hint="eastAsia"/>
                <w:color w:val="000000"/>
              </w:rPr>
              <w:t>1.限</w:t>
            </w:r>
            <w:r w:rsidRPr="004F0653">
              <w:rPr>
                <w:rFonts w:ascii="標楷體" w:eastAsia="標楷體" w:hAnsi="標楷體" w:hint="eastAsia"/>
                <w:color w:val="000000"/>
              </w:rPr>
              <w:t>輸入</w:t>
            </w:r>
            <w:r>
              <w:rPr>
                <w:rFonts w:ascii="標楷體" w:eastAsia="標楷體" w:hAnsi="標楷體" w:hint="eastAsia"/>
                <w:color w:val="000000"/>
              </w:rPr>
              <w:t>代碼,檢核條件:</w:t>
            </w:r>
          </w:p>
          <w:p w14:paraId="0884A561" w14:textId="77777777" w:rsidR="00296DC1" w:rsidRPr="007174D4" w:rsidRDefault="00296DC1" w:rsidP="00E61D4F">
            <w:pPr>
              <w:rPr>
                <w:rFonts w:ascii="標楷體" w:eastAsia="標楷體" w:hAnsi="標楷體"/>
                <w:color w:val="000000"/>
              </w:rPr>
            </w:pPr>
            <w:r>
              <w:rPr>
                <w:rFonts w:ascii="標楷體" w:eastAsia="標楷體" w:hAnsi="標楷體" w:hint="eastAsia"/>
                <w:color w:val="000000"/>
              </w:rPr>
              <w:t>(1).</w:t>
            </w:r>
            <w:r w:rsidRPr="007174D4">
              <w:rPr>
                <w:rFonts w:ascii="標楷體" w:eastAsia="標楷體" w:hAnsi="標楷體" w:hint="eastAsia"/>
                <w:color w:val="000000"/>
              </w:rPr>
              <w:t>依選單/V(H)</w:t>
            </w:r>
          </w:p>
        </w:tc>
      </w:tr>
      <w:tr w:rsidR="00E147AD" w:rsidRPr="00362205" w14:paraId="36BAD23C" w14:textId="77777777" w:rsidTr="0065722F">
        <w:trPr>
          <w:trHeight w:val="244"/>
          <w:jc w:val="center"/>
        </w:trPr>
        <w:tc>
          <w:tcPr>
            <w:tcW w:w="500" w:type="dxa"/>
          </w:tcPr>
          <w:p w14:paraId="59C3C437" w14:textId="77777777" w:rsidR="00E147AD" w:rsidRDefault="00E147AD" w:rsidP="0065722F">
            <w:pPr>
              <w:rPr>
                <w:rFonts w:ascii="標楷體" w:eastAsia="標楷體" w:hAnsi="標楷體"/>
              </w:rPr>
            </w:pPr>
            <w:r>
              <w:rPr>
                <w:rFonts w:ascii="標楷體" w:eastAsia="標楷體" w:hAnsi="標楷體" w:hint="eastAsia"/>
              </w:rPr>
              <w:t>8</w:t>
            </w:r>
          </w:p>
        </w:tc>
        <w:tc>
          <w:tcPr>
            <w:tcW w:w="872" w:type="dxa"/>
          </w:tcPr>
          <w:p w14:paraId="464B485F" w14:textId="77777777" w:rsidR="00E147AD" w:rsidRDefault="00E147AD" w:rsidP="0065722F">
            <w:pPr>
              <w:rPr>
                <w:rFonts w:ascii="標楷體" w:eastAsia="標楷體" w:hAnsi="標楷體"/>
              </w:rPr>
            </w:pPr>
            <w:r>
              <w:rPr>
                <w:rFonts w:ascii="標楷體" w:eastAsia="標楷體" w:hAnsi="標楷體" w:hint="eastAsia"/>
              </w:rPr>
              <w:t>利息是否可欠繳</w:t>
            </w:r>
          </w:p>
        </w:tc>
        <w:tc>
          <w:tcPr>
            <w:tcW w:w="1558" w:type="dxa"/>
          </w:tcPr>
          <w:p w14:paraId="51244EE9" w14:textId="77777777" w:rsidR="00E147AD" w:rsidRPr="003D7B59" w:rsidRDefault="00E147AD" w:rsidP="0065722F">
            <w:pPr>
              <w:rPr>
                <w:rFonts w:ascii="標楷體" w:eastAsia="標楷體" w:hAnsi="標楷體"/>
              </w:rPr>
            </w:pPr>
            <w:r>
              <w:rPr>
                <w:rFonts w:ascii="標楷體" w:eastAsia="標楷體" w:hAnsi="標楷體" w:hint="eastAsia"/>
              </w:rPr>
              <w:t>1</w:t>
            </w:r>
          </w:p>
        </w:tc>
        <w:tc>
          <w:tcPr>
            <w:tcW w:w="734" w:type="dxa"/>
          </w:tcPr>
          <w:p w14:paraId="78F417C8" w14:textId="77777777" w:rsidR="00E147AD" w:rsidRDefault="00E147AD" w:rsidP="0065722F">
            <w:pPr>
              <w:rPr>
                <w:rFonts w:ascii="標楷體" w:eastAsia="標楷體" w:hAnsi="標楷體"/>
              </w:rPr>
            </w:pPr>
          </w:p>
        </w:tc>
        <w:tc>
          <w:tcPr>
            <w:tcW w:w="2016" w:type="dxa"/>
          </w:tcPr>
          <w:p w14:paraId="47415D60" w14:textId="77777777" w:rsidR="00E147AD" w:rsidRDefault="00E147AD" w:rsidP="0065722F">
            <w:pPr>
              <w:rPr>
                <w:rFonts w:ascii="標楷體" w:eastAsia="標楷體" w:hAnsi="標楷體"/>
              </w:rPr>
            </w:pPr>
            <w:r>
              <w:rPr>
                <w:rFonts w:ascii="標楷體" w:eastAsia="標楷體" w:hAnsi="標楷體" w:hint="eastAsia"/>
              </w:rPr>
              <w:t>Y:是</w:t>
            </w:r>
            <w:r>
              <w:rPr>
                <w:rFonts w:ascii="標楷體" w:eastAsia="標楷體" w:hAnsi="標楷體"/>
              </w:rPr>
              <w:br/>
            </w:r>
            <w:r>
              <w:rPr>
                <w:rFonts w:ascii="標楷體" w:eastAsia="標楷體" w:hAnsi="標楷體" w:hint="eastAsia"/>
              </w:rPr>
              <w:t>N:否</w:t>
            </w:r>
          </w:p>
        </w:tc>
        <w:tc>
          <w:tcPr>
            <w:tcW w:w="539" w:type="dxa"/>
          </w:tcPr>
          <w:p w14:paraId="31A80052" w14:textId="77777777" w:rsidR="00E147AD" w:rsidRDefault="00E147AD" w:rsidP="0065722F">
            <w:pPr>
              <w:rPr>
                <w:rFonts w:ascii="標楷體" w:eastAsia="標楷體" w:hAnsi="標楷體"/>
              </w:rPr>
            </w:pPr>
            <w:r>
              <w:rPr>
                <w:rFonts w:ascii="標楷體" w:eastAsia="標楷體" w:hAnsi="標楷體" w:hint="eastAsia"/>
              </w:rPr>
              <w:t>V</w:t>
            </w:r>
          </w:p>
        </w:tc>
        <w:tc>
          <w:tcPr>
            <w:tcW w:w="621" w:type="dxa"/>
          </w:tcPr>
          <w:p w14:paraId="15211877" w14:textId="77777777" w:rsidR="00E147AD" w:rsidRDefault="00E147AD" w:rsidP="0065722F">
            <w:pPr>
              <w:jc w:val="center"/>
              <w:rPr>
                <w:rFonts w:ascii="標楷體" w:eastAsia="標楷體" w:hAnsi="標楷體"/>
              </w:rPr>
            </w:pPr>
            <w:r>
              <w:rPr>
                <w:rFonts w:ascii="標楷體" w:eastAsia="標楷體" w:hAnsi="標楷體" w:hint="eastAsia"/>
              </w:rPr>
              <w:t>W</w:t>
            </w:r>
          </w:p>
        </w:tc>
        <w:tc>
          <w:tcPr>
            <w:tcW w:w="3354" w:type="dxa"/>
          </w:tcPr>
          <w:p w14:paraId="31B45C6E" w14:textId="77777777" w:rsidR="00E147AD" w:rsidRDefault="00E147AD" w:rsidP="0065722F">
            <w:pPr>
              <w:rPr>
                <w:rFonts w:ascii="標楷體" w:eastAsia="標楷體" w:hAnsi="標楷體"/>
                <w:color w:val="000000"/>
              </w:rPr>
            </w:pPr>
            <w:r>
              <w:rPr>
                <w:rFonts w:ascii="標楷體" w:eastAsia="標楷體" w:hAnsi="標楷體" w:hint="eastAsia"/>
                <w:color w:val="000000"/>
              </w:rPr>
              <w:t>1</w:t>
            </w:r>
            <w:r>
              <w:rPr>
                <w:rFonts w:ascii="標楷體" w:eastAsia="標楷體" w:hAnsi="標楷體"/>
                <w:color w:val="000000"/>
              </w:rPr>
              <w:t>.[</w:t>
            </w:r>
            <w:r>
              <w:rPr>
                <w:rFonts w:ascii="標楷體" w:eastAsia="標楷體" w:hAnsi="標楷體" w:hint="eastAsia"/>
              </w:rPr>
              <w:t>是否內含利息]為[Y.是]時預設N不可修改</w:t>
            </w:r>
          </w:p>
          <w:p w14:paraId="6F4AC193" w14:textId="77777777" w:rsidR="00E147AD" w:rsidRDefault="00E147AD" w:rsidP="0065722F">
            <w:pPr>
              <w:rPr>
                <w:rFonts w:ascii="標楷體" w:eastAsia="標楷體" w:hAnsi="標楷體"/>
                <w:color w:val="000000"/>
              </w:rPr>
            </w:pPr>
            <w:r>
              <w:rPr>
                <w:rFonts w:ascii="標楷體" w:eastAsia="標楷體" w:hAnsi="標楷體" w:hint="eastAsia"/>
                <w:color w:val="000000"/>
              </w:rPr>
              <w:t>2.限</w:t>
            </w:r>
            <w:r w:rsidRPr="004F0653">
              <w:rPr>
                <w:rFonts w:ascii="標楷體" w:eastAsia="標楷體" w:hAnsi="標楷體" w:hint="eastAsia"/>
                <w:color w:val="000000"/>
              </w:rPr>
              <w:t>輸入</w:t>
            </w:r>
            <w:r>
              <w:rPr>
                <w:rFonts w:ascii="標楷體" w:eastAsia="標楷體" w:hAnsi="標楷體" w:hint="eastAsia"/>
                <w:color w:val="000000"/>
              </w:rPr>
              <w:t>代碼,檢核條件:</w:t>
            </w:r>
          </w:p>
          <w:p w14:paraId="21F10789" w14:textId="77777777" w:rsidR="00E147AD" w:rsidRPr="004657D0" w:rsidRDefault="00E147AD" w:rsidP="0065722F">
            <w:pPr>
              <w:rPr>
                <w:rFonts w:ascii="標楷體" w:eastAsia="標楷體" w:hAnsi="標楷體"/>
              </w:rPr>
            </w:pPr>
            <w:r>
              <w:rPr>
                <w:rFonts w:ascii="標楷體" w:eastAsia="標楷體" w:hAnsi="標楷體" w:hint="eastAsia"/>
                <w:color w:val="000000"/>
              </w:rPr>
              <w:t>(1).</w:t>
            </w:r>
            <w:r w:rsidRPr="007174D4">
              <w:rPr>
                <w:rFonts w:ascii="標楷體" w:eastAsia="標楷體" w:hAnsi="標楷體" w:hint="eastAsia"/>
                <w:color w:val="000000"/>
              </w:rPr>
              <w:t>依選單/V(H)</w:t>
            </w:r>
          </w:p>
        </w:tc>
      </w:tr>
      <w:tr w:rsidR="00296DC1" w:rsidRPr="00362205" w14:paraId="2A01D438" w14:textId="77777777" w:rsidTr="00E61D4F">
        <w:trPr>
          <w:trHeight w:val="244"/>
          <w:jc w:val="center"/>
        </w:trPr>
        <w:tc>
          <w:tcPr>
            <w:tcW w:w="500" w:type="dxa"/>
          </w:tcPr>
          <w:p w14:paraId="37DD37CD" w14:textId="4CE825BD" w:rsidR="00296DC1" w:rsidRPr="00E147AD" w:rsidRDefault="00E147AD" w:rsidP="00E61D4F">
            <w:pPr>
              <w:rPr>
                <w:rFonts w:ascii="標楷體" w:eastAsia="標楷體" w:hAnsi="標楷體"/>
                <w:highlight w:val="yellow"/>
              </w:rPr>
            </w:pPr>
            <w:r w:rsidRPr="00E147AD">
              <w:rPr>
                <w:rFonts w:ascii="標楷體" w:eastAsia="標楷體" w:hAnsi="標楷體" w:hint="eastAsia"/>
                <w:highlight w:val="yellow"/>
              </w:rPr>
              <w:t>9</w:t>
            </w:r>
          </w:p>
        </w:tc>
        <w:tc>
          <w:tcPr>
            <w:tcW w:w="872" w:type="dxa"/>
          </w:tcPr>
          <w:p w14:paraId="3CB27B1B" w14:textId="4C82FC58" w:rsidR="00296DC1" w:rsidRPr="00E147AD" w:rsidRDefault="00296DC1" w:rsidP="00E61D4F">
            <w:pPr>
              <w:rPr>
                <w:rFonts w:ascii="標楷體" w:eastAsia="標楷體" w:hAnsi="標楷體"/>
                <w:highlight w:val="yellow"/>
              </w:rPr>
            </w:pPr>
            <w:r w:rsidRPr="00E147AD">
              <w:rPr>
                <w:rFonts w:ascii="標楷體" w:eastAsia="標楷體" w:hAnsi="標楷體" w:hint="eastAsia"/>
                <w:highlight w:val="yellow"/>
              </w:rPr>
              <w:t>是否</w:t>
            </w:r>
            <w:r w:rsidR="00E147AD" w:rsidRPr="00E147AD">
              <w:rPr>
                <w:rFonts w:ascii="標楷體" w:eastAsia="標楷體" w:hAnsi="標楷體" w:hint="eastAsia"/>
                <w:highlight w:val="yellow"/>
              </w:rPr>
              <w:t>回收費用</w:t>
            </w:r>
          </w:p>
        </w:tc>
        <w:tc>
          <w:tcPr>
            <w:tcW w:w="1558" w:type="dxa"/>
          </w:tcPr>
          <w:p w14:paraId="2629872A" w14:textId="77777777" w:rsidR="00296DC1" w:rsidRPr="00E147AD" w:rsidRDefault="00296DC1" w:rsidP="00E61D4F">
            <w:pPr>
              <w:rPr>
                <w:rFonts w:ascii="標楷體" w:eastAsia="標楷體" w:hAnsi="標楷體"/>
                <w:highlight w:val="yellow"/>
              </w:rPr>
            </w:pPr>
            <w:r w:rsidRPr="00E147AD">
              <w:rPr>
                <w:rFonts w:ascii="標楷體" w:eastAsia="標楷體" w:hAnsi="標楷體" w:hint="eastAsia"/>
                <w:highlight w:val="yellow"/>
              </w:rPr>
              <w:t>1</w:t>
            </w:r>
          </w:p>
        </w:tc>
        <w:tc>
          <w:tcPr>
            <w:tcW w:w="734" w:type="dxa"/>
          </w:tcPr>
          <w:p w14:paraId="22330D42" w14:textId="77777777" w:rsidR="00296DC1" w:rsidRPr="00E147AD" w:rsidRDefault="00296DC1" w:rsidP="00E61D4F">
            <w:pPr>
              <w:rPr>
                <w:rFonts w:ascii="標楷體" w:eastAsia="標楷體" w:hAnsi="標楷體"/>
                <w:highlight w:val="yellow"/>
              </w:rPr>
            </w:pPr>
          </w:p>
        </w:tc>
        <w:tc>
          <w:tcPr>
            <w:tcW w:w="2016" w:type="dxa"/>
          </w:tcPr>
          <w:p w14:paraId="1B905CE5" w14:textId="77777777" w:rsidR="00296DC1" w:rsidRPr="00E147AD" w:rsidRDefault="00296DC1" w:rsidP="00E61D4F">
            <w:pPr>
              <w:rPr>
                <w:rFonts w:ascii="標楷體" w:eastAsia="標楷體" w:hAnsi="標楷體"/>
                <w:highlight w:val="yellow"/>
              </w:rPr>
            </w:pPr>
            <w:r w:rsidRPr="00E147AD">
              <w:rPr>
                <w:rFonts w:ascii="標楷體" w:eastAsia="標楷體" w:hAnsi="標楷體" w:hint="eastAsia"/>
                <w:highlight w:val="yellow"/>
              </w:rPr>
              <w:t>Y:是</w:t>
            </w:r>
            <w:r w:rsidRPr="00E147AD">
              <w:rPr>
                <w:rFonts w:ascii="標楷體" w:eastAsia="標楷體" w:hAnsi="標楷體"/>
                <w:highlight w:val="yellow"/>
              </w:rPr>
              <w:br/>
            </w:r>
            <w:r w:rsidRPr="00E147AD">
              <w:rPr>
                <w:rFonts w:ascii="標楷體" w:eastAsia="標楷體" w:hAnsi="標楷體" w:hint="eastAsia"/>
                <w:highlight w:val="yellow"/>
              </w:rPr>
              <w:t>N:否</w:t>
            </w:r>
          </w:p>
        </w:tc>
        <w:tc>
          <w:tcPr>
            <w:tcW w:w="539" w:type="dxa"/>
          </w:tcPr>
          <w:p w14:paraId="0C486E59" w14:textId="77777777" w:rsidR="00296DC1" w:rsidRPr="00E147AD" w:rsidRDefault="00296DC1" w:rsidP="00E61D4F">
            <w:pPr>
              <w:rPr>
                <w:rFonts w:ascii="標楷體" w:eastAsia="標楷體" w:hAnsi="標楷體"/>
                <w:highlight w:val="yellow"/>
              </w:rPr>
            </w:pPr>
            <w:r w:rsidRPr="00E147AD">
              <w:rPr>
                <w:rFonts w:ascii="標楷體" w:eastAsia="標楷體" w:hAnsi="標楷體" w:hint="eastAsia"/>
                <w:highlight w:val="yellow"/>
              </w:rPr>
              <w:t>V</w:t>
            </w:r>
          </w:p>
        </w:tc>
        <w:tc>
          <w:tcPr>
            <w:tcW w:w="621" w:type="dxa"/>
          </w:tcPr>
          <w:p w14:paraId="51BE05CD" w14:textId="77777777" w:rsidR="00296DC1" w:rsidRPr="00E147AD" w:rsidRDefault="00296DC1" w:rsidP="00E61D4F">
            <w:pPr>
              <w:jc w:val="center"/>
              <w:rPr>
                <w:rFonts w:ascii="標楷體" w:eastAsia="標楷體" w:hAnsi="標楷體"/>
                <w:highlight w:val="yellow"/>
              </w:rPr>
            </w:pPr>
            <w:r w:rsidRPr="00E147AD">
              <w:rPr>
                <w:rFonts w:ascii="標楷體" w:eastAsia="標楷體" w:hAnsi="標楷體" w:hint="eastAsia"/>
                <w:highlight w:val="yellow"/>
              </w:rPr>
              <w:t>W</w:t>
            </w:r>
          </w:p>
        </w:tc>
        <w:tc>
          <w:tcPr>
            <w:tcW w:w="3354" w:type="dxa"/>
          </w:tcPr>
          <w:p w14:paraId="265050A8" w14:textId="037DB049" w:rsidR="00296DC1" w:rsidRPr="00E147AD" w:rsidRDefault="00296DC1" w:rsidP="00E61D4F">
            <w:pPr>
              <w:rPr>
                <w:rFonts w:ascii="標楷體" w:eastAsia="標楷體" w:hAnsi="標楷體"/>
                <w:color w:val="000000"/>
                <w:highlight w:val="yellow"/>
              </w:rPr>
            </w:pPr>
            <w:r w:rsidRPr="00E147AD">
              <w:rPr>
                <w:rFonts w:ascii="標楷體" w:eastAsia="標楷體" w:hAnsi="標楷體" w:hint="eastAsia"/>
                <w:color w:val="000000"/>
                <w:highlight w:val="yellow"/>
              </w:rPr>
              <w:t>1</w:t>
            </w:r>
            <w:r w:rsidRPr="00E147AD">
              <w:rPr>
                <w:rFonts w:ascii="標楷體" w:eastAsia="標楷體" w:hAnsi="標楷體"/>
                <w:color w:val="000000"/>
                <w:highlight w:val="yellow"/>
              </w:rPr>
              <w:t>.</w:t>
            </w:r>
            <w:r w:rsidRPr="00E147AD">
              <w:rPr>
                <w:rFonts w:ascii="標楷體" w:eastAsia="標楷體" w:hAnsi="標楷體" w:hint="eastAsia"/>
                <w:color w:val="000000"/>
                <w:highlight w:val="yellow"/>
              </w:rPr>
              <w:t>限輸入代碼,檢核條件:</w:t>
            </w:r>
          </w:p>
          <w:p w14:paraId="723302DD" w14:textId="77777777" w:rsidR="00296DC1" w:rsidRPr="004657D0" w:rsidRDefault="00296DC1" w:rsidP="00E61D4F">
            <w:pPr>
              <w:rPr>
                <w:rFonts w:ascii="標楷體" w:eastAsia="標楷體" w:hAnsi="標楷體"/>
              </w:rPr>
            </w:pPr>
            <w:r w:rsidRPr="00E147AD">
              <w:rPr>
                <w:rFonts w:ascii="標楷體" w:eastAsia="標楷體" w:hAnsi="標楷體" w:hint="eastAsia"/>
                <w:color w:val="000000"/>
                <w:highlight w:val="yellow"/>
              </w:rPr>
              <w:t>(1).依選單/V(H)</w:t>
            </w:r>
          </w:p>
        </w:tc>
      </w:tr>
      <w:tr w:rsidR="00296DC1" w:rsidRPr="00362205" w14:paraId="00BB657A" w14:textId="77777777" w:rsidTr="00E61D4F">
        <w:trPr>
          <w:trHeight w:val="244"/>
          <w:jc w:val="center"/>
        </w:trPr>
        <w:tc>
          <w:tcPr>
            <w:tcW w:w="500" w:type="dxa"/>
          </w:tcPr>
          <w:p w14:paraId="23372C9B" w14:textId="793F7514" w:rsidR="00296DC1" w:rsidRDefault="00E147AD" w:rsidP="00E61D4F">
            <w:pPr>
              <w:rPr>
                <w:rFonts w:ascii="標楷體" w:eastAsia="標楷體" w:hAnsi="標楷體"/>
              </w:rPr>
            </w:pPr>
            <w:r>
              <w:rPr>
                <w:rFonts w:ascii="標楷體" w:eastAsia="標楷體" w:hAnsi="標楷體" w:hint="eastAsia"/>
              </w:rPr>
              <w:t>10</w:t>
            </w:r>
          </w:p>
        </w:tc>
        <w:tc>
          <w:tcPr>
            <w:tcW w:w="872" w:type="dxa"/>
          </w:tcPr>
          <w:p w14:paraId="16B6FBFF" w14:textId="77777777" w:rsidR="00296DC1" w:rsidRPr="00B1646D" w:rsidRDefault="00296DC1" w:rsidP="00E61D4F">
            <w:pPr>
              <w:rPr>
                <w:rFonts w:ascii="標楷體" w:eastAsia="標楷體" w:hAnsi="標楷體"/>
              </w:rPr>
            </w:pPr>
            <w:r w:rsidRPr="00B1646D">
              <w:rPr>
                <w:rFonts w:ascii="標楷體" w:eastAsia="標楷體" w:hAnsi="標楷體" w:hint="eastAsia"/>
              </w:rPr>
              <w:t>約定還本金額</w:t>
            </w:r>
          </w:p>
        </w:tc>
        <w:tc>
          <w:tcPr>
            <w:tcW w:w="1558" w:type="dxa"/>
          </w:tcPr>
          <w:p w14:paraId="04EE1645" w14:textId="77777777" w:rsidR="00296DC1" w:rsidRPr="00AD426E" w:rsidRDefault="00296DC1" w:rsidP="00E61D4F">
            <w:pPr>
              <w:rPr>
                <w:rFonts w:ascii="標楷體" w:eastAsia="標楷體" w:hAnsi="標楷體"/>
              </w:rPr>
            </w:pPr>
            <w:r>
              <w:rPr>
                <w:rFonts w:ascii="標楷體" w:eastAsia="標楷體" w:hAnsi="標楷體" w:hint="eastAsia"/>
              </w:rPr>
              <w:t>14/14.2</w:t>
            </w:r>
          </w:p>
        </w:tc>
        <w:tc>
          <w:tcPr>
            <w:tcW w:w="734" w:type="dxa"/>
          </w:tcPr>
          <w:p w14:paraId="3CD9041F" w14:textId="77777777" w:rsidR="00296DC1" w:rsidRDefault="00296DC1" w:rsidP="00E61D4F">
            <w:pPr>
              <w:rPr>
                <w:rFonts w:ascii="標楷體" w:eastAsia="標楷體" w:hAnsi="標楷體"/>
              </w:rPr>
            </w:pPr>
          </w:p>
        </w:tc>
        <w:tc>
          <w:tcPr>
            <w:tcW w:w="2016" w:type="dxa"/>
          </w:tcPr>
          <w:p w14:paraId="6C7FF5CC" w14:textId="77777777" w:rsidR="00296DC1" w:rsidRDefault="00296DC1" w:rsidP="00E61D4F">
            <w:pPr>
              <w:rPr>
                <w:rFonts w:ascii="標楷體" w:eastAsia="標楷體" w:hAnsi="標楷體"/>
              </w:rPr>
            </w:pPr>
          </w:p>
        </w:tc>
        <w:tc>
          <w:tcPr>
            <w:tcW w:w="539" w:type="dxa"/>
          </w:tcPr>
          <w:p w14:paraId="04057977" w14:textId="77777777" w:rsidR="00296DC1" w:rsidRDefault="00296DC1" w:rsidP="00E61D4F">
            <w:pPr>
              <w:rPr>
                <w:rFonts w:ascii="標楷體" w:eastAsia="標楷體" w:hAnsi="標楷體"/>
              </w:rPr>
            </w:pPr>
            <w:r>
              <w:rPr>
                <w:rFonts w:ascii="標楷體" w:eastAsia="標楷體" w:hAnsi="標楷體" w:hint="eastAsia"/>
              </w:rPr>
              <w:t>V</w:t>
            </w:r>
          </w:p>
        </w:tc>
        <w:tc>
          <w:tcPr>
            <w:tcW w:w="621" w:type="dxa"/>
          </w:tcPr>
          <w:p w14:paraId="61118280" w14:textId="77777777" w:rsidR="00296DC1" w:rsidRDefault="00296DC1" w:rsidP="00E61D4F">
            <w:pPr>
              <w:jc w:val="center"/>
              <w:rPr>
                <w:rFonts w:ascii="標楷體" w:eastAsia="標楷體" w:hAnsi="標楷體"/>
              </w:rPr>
            </w:pPr>
            <w:r>
              <w:rPr>
                <w:rFonts w:ascii="標楷體" w:eastAsia="標楷體" w:hAnsi="標楷體" w:hint="eastAsia"/>
              </w:rPr>
              <w:t>W</w:t>
            </w:r>
          </w:p>
        </w:tc>
        <w:tc>
          <w:tcPr>
            <w:tcW w:w="3354" w:type="dxa"/>
          </w:tcPr>
          <w:p w14:paraId="77C85225" w14:textId="77777777" w:rsidR="00296DC1" w:rsidRDefault="00296DC1" w:rsidP="00E61D4F">
            <w:pPr>
              <w:ind w:left="270" w:hanging="270"/>
              <w:rPr>
                <w:rFonts w:ascii="標楷體" w:eastAsia="標楷體" w:hAnsi="標楷體"/>
                <w:color w:val="000000"/>
              </w:rPr>
            </w:pPr>
            <w:r>
              <w:rPr>
                <w:rFonts w:ascii="標楷體" w:eastAsia="標楷體" w:hAnsi="標楷體" w:hint="eastAsia"/>
                <w:color w:val="000000"/>
              </w:rPr>
              <w:t>1.</w:t>
            </w:r>
            <w:r w:rsidRPr="004657D0">
              <w:rPr>
                <w:rFonts w:ascii="標楷體" w:eastAsia="標楷體" w:hAnsi="標楷體" w:hint="eastAsia"/>
                <w:color w:val="000000"/>
              </w:rPr>
              <w:t>「</w:t>
            </w:r>
            <w:r w:rsidRPr="004657D0">
              <w:rPr>
                <w:rFonts w:ascii="標楷體" w:eastAsia="標楷體" w:hAnsi="標楷體"/>
                <w:color w:val="000000"/>
              </w:rPr>
              <w:t>修改</w:t>
            </w:r>
            <w:r w:rsidRPr="004657D0">
              <w:rPr>
                <w:rFonts w:ascii="標楷體" w:eastAsia="標楷體" w:hAnsi="標楷體" w:hint="eastAsia"/>
                <w:color w:val="000000"/>
              </w:rPr>
              <w:t>」時,自動顯示原值,可以修改</w:t>
            </w:r>
          </w:p>
          <w:p w14:paraId="5B0459FD" w14:textId="77777777" w:rsidR="00296DC1" w:rsidRDefault="00296DC1" w:rsidP="00E61D4F">
            <w:pPr>
              <w:ind w:left="270" w:hanging="270"/>
              <w:rPr>
                <w:rFonts w:ascii="標楷體" w:eastAsia="標楷體" w:hAnsi="標楷體"/>
              </w:rPr>
            </w:pPr>
            <w:r>
              <w:rPr>
                <w:rFonts w:ascii="標楷體" w:eastAsia="標楷體" w:hAnsi="標楷體" w:hint="eastAsia"/>
              </w:rPr>
              <w:t>2.自行輸入數字,檢核條件:</w:t>
            </w:r>
          </w:p>
          <w:p w14:paraId="50FD2530" w14:textId="77777777" w:rsidR="00296DC1" w:rsidRDefault="00296DC1" w:rsidP="00E61D4F">
            <w:pPr>
              <w:ind w:left="270" w:hanging="270"/>
              <w:rPr>
                <w:rFonts w:ascii="標楷體" w:eastAsia="標楷體" w:hAnsi="標楷體"/>
              </w:rPr>
            </w:pPr>
            <w:r>
              <w:rPr>
                <w:rFonts w:ascii="標楷體" w:eastAsia="標楷體" w:hAnsi="標楷體"/>
              </w:rPr>
              <w:t>(1).</w:t>
            </w:r>
            <w:r>
              <w:rPr>
                <w:rFonts w:ascii="標楷體" w:eastAsia="標楷體" w:hAnsi="標楷體" w:hint="eastAsia"/>
              </w:rPr>
              <w:t>金額範圍檢核為大於0且不可大於[放款餘額]</w:t>
            </w:r>
          </w:p>
          <w:p w14:paraId="1A8879F5" w14:textId="77777777" w:rsidR="00296DC1" w:rsidRPr="004657D0" w:rsidRDefault="00296DC1" w:rsidP="00E61D4F">
            <w:pPr>
              <w:ind w:left="270" w:hanging="270"/>
              <w:rPr>
                <w:rFonts w:ascii="標楷體" w:eastAsia="標楷體" w:hAnsi="標楷體"/>
              </w:rPr>
            </w:pPr>
            <w:r>
              <w:rPr>
                <w:rFonts w:ascii="標楷體" w:eastAsia="標楷體" w:hAnsi="標楷體"/>
              </w:rPr>
              <w:t>3</w:t>
            </w:r>
            <w:r>
              <w:rPr>
                <w:rFonts w:ascii="標楷體" w:eastAsia="標楷體" w:hAnsi="標楷體" w:hint="eastAsia"/>
              </w:rPr>
              <w:t>.</w:t>
            </w:r>
            <w:r w:rsidRPr="00E338CA">
              <w:rPr>
                <w:rFonts w:ascii="標楷體" w:eastAsia="標楷體" w:hAnsi="標楷體"/>
              </w:rPr>
              <w:t>LoanBook.BookAmt</w:t>
            </w:r>
          </w:p>
        </w:tc>
      </w:tr>
      <w:tr w:rsidR="00296DC1" w:rsidRPr="00362205" w14:paraId="4143F806" w14:textId="77777777" w:rsidTr="00E61D4F">
        <w:trPr>
          <w:trHeight w:val="244"/>
          <w:jc w:val="center"/>
        </w:trPr>
        <w:tc>
          <w:tcPr>
            <w:tcW w:w="500" w:type="dxa"/>
          </w:tcPr>
          <w:p w14:paraId="3030B903" w14:textId="77777777" w:rsidR="00296DC1" w:rsidRDefault="00296DC1" w:rsidP="00E61D4F">
            <w:pPr>
              <w:rPr>
                <w:rFonts w:ascii="標楷體" w:eastAsia="標楷體" w:hAnsi="標楷體"/>
              </w:rPr>
            </w:pPr>
          </w:p>
        </w:tc>
        <w:tc>
          <w:tcPr>
            <w:tcW w:w="872" w:type="dxa"/>
          </w:tcPr>
          <w:p w14:paraId="58366AB3" w14:textId="77777777" w:rsidR="00296DC1" w:rsidRPr="00B1646D" w:rsidRDefault="00296DC1" w:rsidP="00E61D4F">
            <w:pPr>
              <w:rPr>
                <w:rFonts w:ascii="標楷體" w:eastAsia="標楷體" w:hAnsi="標楷體"/>
              </w:rPr>
            </w:pPr>
            <w:r>
              <w:rPr>
                <w:rFonts w:ascii="標楷體" w:eastAsia="標楷體" w:hAnsi="標楷體" w:hint="eastAsia"/>
              </w:rPr>
              <w:t>回收試算</w:t>
            </w:r>
          </w:p>
        </w:tc>
        <w:tc>
          <w:tcPr>
            <w:tcW w:w="1558" w:type="dxa"/>
          </w:tcPr>
          <w:p w14:paraId="3AA84CBA" w14:textId="77777777" w:rsidR="00296DC1" w:rsidRDefault="00296DC1" w:rsidP="00E61D4F">
            <w:pPr>
              <w:rPr>
                <w:rFonts w:ascii="標楷體" w:eastAsia="標楷體" w:hAnsi="標楷體"/>
              </w:rPr>
            </w:pPr>
            <w:r>
              <w:rPr>
                <w:rFonts w:ascii="標楷體" w:eastAsia="標楷體" w:hAnsi="標楷體" w:hint="eastAsia"/>
              </w:rPr>
              <w:t>按鈕</w:t>
            </w:r>
          </w:p>
        </w:tc>
        <w:tc>
          <w:tcPr>
            <w:tcW w:w="734" w:type="dxa"/>
          </w:tcPr>
          <w:p w14:paraId="659448BF" w14:textId="77777777" w:rsidR="00296DC1" w:rsidRDefault="00296DC1" w:rsidP="00E61D4F">
            <w:pPr>
              <w:rPr>
                <w:rFonts w:ascii="標楷體" w:eastAsia="標楷體" w:hAnsi="標楷體"/>
              </w:rPr>
            </w:pPr>
          </w:p>
        </w:tc>
        <w:tc>
          <w:tcPr>
            <w:tcW w:w="2016" w:type="dxa"/>
          </w:tcPr>
          <w:p w14:paraId="04B7A4AD" w14:textId="77777777" w:rsidR="00296DC1" w:rsidRDefault="00296DC1" w:rsidP="00E61D4F">
            <w:pPr>
              <w:rPr>
                <w:rFonts w:ascii="標楷體" w:eastAsia="標楷體" w:hAnsi="標楷體"/>
              </w:rPr>
            </w:pPr>
          </w:p>
        </w:tc>
        <w:tc>
          <w:tcPr>
            <w:tcW w:w="539" w:type="dxa"/>
          </w:tcPr>
          <w:p w14:paraId="143539CC" w14:textId="77777777" w:rsidR="00296DC1" w:rsidRDefault="00296DC1" w:rsidP="00E61D4F">
            <w:pPr>
              <w:rPr>
                <w:rFonts w:ascii="標楷體" w:eastAsia="標楷體" w:hAnsi="標楷體"/>
              </w:rPr>
            </w:pPr>
          </w:p>
        </w:tc>
        <w:tc>
          <w:tcPr>
            <w:tcW w:w="621" w:type="dxa"/>
          </w:tcPr>
          <w:p w14:paraId="58F6FC62" w14:textId="77777777" w:rsidR="00296DC1" w:rsidRDefault="00296DC1" w:rsidP="00E61D4F">
            <w:pPr>
              <w:jc w:val="center"/>
              <w:rPr>
                <w:rFonts w:ascii="標楷體" w:eastAsia="標楷體" w:hAnsi="標楷體"/>
              </w:rPr>
            </w:pPr>
          </w:p>
        </w:tc>
        <w:tc>
          <w:tcPr>
            <w:tcW w:w="3354" w:type="dxa"/>
          </w:tcPr>
          <w:p w14:paraId="163D1B10" w14:textId="77777777" w:rsidR="00296DC1" w:rsidRPr="004F0653" w:rsidRDefault="00296DC1" w:rsidP="00E61D4F">
            <w:pPr>
              <w:ind w:left="270" w:hanging="270"/>
              <w:rPr>
                <w:rFonts w:ascii="標楷體" w:eastAsia="標楷體" w:hAnsi="標楷體"/>
                <w:color w:val="000000"/>
              </w:rPr>
            </w:pPr>
            <w:r>
              <w:rPr>
                <w:rFonts w:ascii="標楷體" w:eastAsia="標楷體" w:hAnsi="標楷體" w:hint="eastAsia"/>
              </w:rPr>
              <w:t>連結至【L3921回收試算】供查詢試算</w:t>
            </w:r>
          </w:p>
        </w:tc>
      </w:tr>
      <w:tr w:rsidR="00296DC1" w:rsidRPr="00362205" w14:paraId="7D58D284" w14:textId="77777777" w:rsidTr="00E61D4F">
        <w:trPr>
          <w:trHeight w:val="244"/>
          <w:jc w:val="center"/>
        </w:trPr>
        <w:tc>
          <w:tcPr>
            <w:tcW w:w="500" w:type="dxa"/>
          </w:tcPr>
          <w:p w14:paraId="678ED565" w14:textId="10B53B1A" w:rsidR="00296DC1" w:rsidRDefault="00296DC1" w:rsidP="00E61D4F">
            <w:pPr>
              <w:rPr>
                <w:rFonts w:ascii="標楷體" w:eastAsia="標楷體" w:hAnsi="標楷體"/>
              </w:rPr>
            </w:pPr>
            <w:r>
              <w:rPr>
                <w:rFonts w:ascii="標楷體" w:eastAsia="標楷體" w:hAnsi="標楷體" w:hint="eastAsia"/>
              </w:rPr>
              <w:t>1</w:t>
            </w:r>
            <w:r w:rsidR="00E147AD">
              <w:rPr>
                <w:rFonts w:ascii="標楷體" w:eastAsia="標楷體" w:hAnsi="標楷體" w:hint="eastAsia"/>
              </w:rPr>
              <w:t>1</w:t>
            </w:r>
          </w:p>
        </w:tc>
        <w:tc>
          <w:tcPr>
            <w:tcW w:w="872" w:type="dxa"/>
          </w:tcPr>
          <w:p w14:paraId="6D9D6E03" w14:textId="77777777" w:rsidR="00296DC1" w:rsidRDefault="00296DC1" w:rsidP="00E61D4F">
            <w:pPr>
              <w:rPr>
                <w:rFonts w:ascii="標楷體" w:eastAsia="標楷體" w:hAnsi="標楷體"/>
              </w:rPr>
            </w:pPr>
            <w:r>
              <w:rPr>
                <w:rFonts w:ascii="標楷體" w:eastAsia="標楷體" w:hAnsi="標楷體" w:hint="eastAsia"/>
              </w:rPr>
              <w:t>繳納方式</w:t>
            </w:r>
          </w:p>
        </w:tc>
        <w:tc>
          <w:tcPr>
            <w:tcW w:w="1558" w:type="dxa"/>
          </w:tcPr>
          <w:p w14:paraId="4B925FA0" w14:textId="77777777" w:rsidR="00296DC1" w:rsidRPr="00AD426E" w:rsidRDefault="00296DC1" w:rsidP="00E61D4F">
            <w:pPr>
              <w:rPr>
                <w:rFonts w:ascii="標楷體" w:eastAsia="標楷體" w:hAnsi="標楷體"/>
              </w:rPr>
            </w:pPr>
            <w:r>
              <w:rPr>
                <w:rFonts w:ascii="標楷體" w:eastAsia="標楷體" w:hAnsi="標楷體" w:hint="eastAsia"/>
              </w:rPr>
              <w:t>1</w:t>
            </w:r>
          </w:p>
        </w:tc>
        <w:tc>
          <w:tcPr>
            <w:tcW w:w="734" w:type="dxa"/>
          </w:tcPr>
          <w:p w14:paraId="496B64C0" w14:textId="77777777" w:rsidR="00296DC1" w:rsidRDefault="00296DC1" w:rsidP="00E61D4F">
            <w:pPr>
              <w:rPr>
                <w:rFonts w:ascii="標楷體" w:eastAsia="標楷體" w:hAnsi="標楷體"/>
              </w:rPr>
            </w:pPr>
          </w:p>
        </w:tc>
        <w:tc>
          <w:tcPr>
            <w:tcW w:w="2016" w:type="dxa"/>
          </w:tcPr>
          <w:p w14:paraId="3804FB9B" w14:textId="77777777" w:rsidR="00296DC1" w:rsidRDefault="00296DC1" w:rsidP="00E61D4F">
            <w:pPr>
              <w:rPr>
                <w:rFonts w:ascii="標楷體" w:eastAsia="標楷體" w:hAnsi="標楷體"/>
              </w:rPr>
            </w:pPr>
            <w:r w:rsidRPr="00956DC2">
              <w:rPr>
                <w:rFonts w:ascii="標楷體" w:eastAsia="標楷體" w:hAnsi="標楷體" w:hint="eastAsia"/>
              </w:rPr>
              <w:t>下拉選單依據CdCode的DefCode=CdCode.</w:t>
            </w:r>
            <w:r>
              <w:t xml:space="preserve"> </w:t>
            </w:r>
            <w:r w:rsidRPr="00956DC2">
              <w:rPr>
                <w:rFonts w:ascii="標楷體" w:eastAsia="標楷體" w:hAnsi="標楷體"/>
              </w:rPr>
              <w:t>PayMethod</w:t>
            </w:r>
            <w:r w:rsidRPr="00956DC2">
              <w:rPr>
                <w:rFonts w:ascii="標楷體" w:eastAsia="標楷體" w:hAnsi="標楷體" w:hint="eastAsia"/>
              </w:rPr>
              <w:t>限[啟用記號(Enable)]=[Y.啟用][選單3]</w:t>
            </w:r>
          </w:p>
        </w:tc>
        <w:tc>
          <w:tcPr>
            <w:tcW w:w="539" w:type="dxa"/>
          </w:tcPr>
          <w:p w14:paraId="32354BB1" w14:textId="77777777" w:rsidR="00296DC1" w:rsidRDefault="00296DC1" w:rsidP="00E61D4F">
            <w:pPr>
              <w:rPr>
                <w:rFonts w:ascii="標楷體" w:eastAsia="標楷體" w:hAnsi="標楷體"/>
              </w:rPr>
            </w:pPr>
            <w:r>
              <w:rPr>
                <w:rFonts w:ascii="標楷體" w:eastAsia="標楷體" w:hAnsi="標楷體" w:hint="eastAsia"/>
              </w:rPr>
              <w:t>V</w:t>
            </w:r>
          </w:p>
        </w:tc>
        <w:tc>
          <w:tcPr>
            <w:tcW w:w="621" w:type="dxa"/>
          </w:tcPr>
          <w:p w14:paraId="41A58BBC" w14:textId="77777777" w:rsidR="00296DC1" w:rsidRDefault="00296DC1" w:rsidP="00E61D4F">
            <w:pPr>
              <w:jc w:val="center"/>
              <w:rPr>
                <w:rFonts w:ascii="標楷體" w:eastAsia="標楷體" w:hAnsi="標楷體"/>
              </w:rPr>
            </w:pPr>
            <w:r>
              <w:rPr>
                <w:rFonts w:ascii="標楷體" w:eastAsia="標楷體" w:hAnsi="標楷體" w:hint="eastAsia"/>
              </w:rPr>
              <w:t>W</w:t>
            </w:r>
          </w:p>
        </w:tc>
        <w:tc>
          <w:tcPr>
            <w:tcW w:w="3354" w:type="dxa"/>
          </w:tcPr>
          <w:p w14:paraId="06EE7B40" w14:textId="77777777" w:rsidR="00296DC1" w:rsidRDefault="00296DC1" w:rsidP="00E61D4F">
            <w:pPr>
              <w:rPr>
                <w:rFonts w:ascii="標楷體" w:eastAsia="標楷體" w:hAnsi="標楷體"/>
              </w:rPr>
            </w:pPr>
            <w:r>
              <w:rPr>
                <w:rFonts w:ascii="標楷體" w:eastAsia="標楷體" w:hAnsi="標楷體" w:hint="eastAsia"/>
              </w:rPr>
              <w:t>1.</w:t>
            </w:r>
            <w:r w:rsidRPr="004657D0">
              <w:rPr>
                <w:rFonts w:ascii="標楷體" w:eastAsia="標楷體" w:hAnsi="標楷體" w:hint="eastAsia"/>
                <w:color w:val="000000"/>
              </w:rPr>
              <w:t>「</w:t>
            </w:r>
            <w:r w:rsidRPr="004657D0">
              <w:rPr>
                <w:rFonts w:ascii="標楷體" w:eastAsia="標楷體" w:hAnsi="標楷體"/>
                <w:color w:val="000000"/>
              </w:rPr>
              <w:t>修改</w:t>
            </w:r>
            <w:r w:rsidRPr="004657D0">
              <w:rPr>
                <w:rFonts w:ascii="標楷體" w:eastAsia="標楷體" w:hAnsi="標楷體" w:hint="eastAsia"/>
                <w:color w:val="000000"/>
              </w:rPr>
              <w:t>」時,自動顯示原值,可以修改</w:t>
            </w:r>
          </w:p>
          <w:p w14:paraId="05FAF276" w14:textId="77777777" w:rsidR="00296DC1" w:rsidRDefault="00296DC1" w:rsidP="00E61D4F">
            <w:pPr>
              <w:rPr>
                <w:rFonts w:ascii="標楷體" w:eastAsia="標楷體" w:hAnsi="標楷體"/>
              </w:rPr>
            </w:pPr>
            <w:r>
              <w:rPr>
                <w:rFonts w:ascii="標楷體" w:eastAsia="標楷體" w:hAnsi="標楷體"/>
              </w:rPr>
              <w:t>2.</w:t>
            </w:r>
            <w:r>
              <w:rPr>
                <w:rFonts w:ascii="標楷體" w:eastAsia="標楷體" w:hAnsi="標楷體" w:hint="eastAsia"/>
              </w:rPr>
              <w:t>限輸入代碼,檢核條件</w:t>
            </w:r>
            <w:r w:rsidRPr="00431346">
              <w:rPr>
                <w:rFonts w:ascii="標楷體" w:eastAsia="標楷體" w:hAnsi="標楷體" w:hint="eastAsia"/>
              </w:rPr>
              <w:t>：依選單/V(H)</w:t>
            </w:r>
          </w:p>
          <w:p w14:paraId="073452CA" w14:textId="77777777" w:rsidR="00296DC1" w:rsidRDefault="00296DC1" w:rsidP="00E61D4F">
            <w:pPr>
              <w:rPr>
                <w:rFonts w:ascii="標楷體" w:eastAsia="標楷體" w:hAnsi="標楷體"/>
              </w:rPr>
            </w:pPr>
            <w:r>
              <w:rPr>
                <w:rFonts w:ascii="標楷體" w:eastAsia="標楷體" w:hAnsi="標楷體"/>
              </w:rPr>
              <w:t>3</w:t>
            </w:r>
            <w:r>
              <w:rPr>
                <w:rFonts w:ascii="標楷體" w:eastAsia="標楷體" w:hAnsi="標楷體" w:hint="eastAsia"/>
              </w:rPr>
              <w:t>.</w:t>
            </w:r>
            <w:r w:rsidRPr="00E338CA">
              <w:rPr>
                <w:rFonts w:ascii="標楷體" w:eastAsia="標楷體" w:hAnsi="標楷體"/>
              </w:rPr>
              <w:t>LoanBook.</w:t>
            </w:r>
            <w:r w:rsidRPr="00431346">
              <w:rPr>
                <w:rFonts w:ascii="標楷體" w:eastAsia="標楷體" w:hAnsi="標楷體"/>
              </w:rPr>
              <w:t>PayMethod</w:t>
            </w:r>
          </w:p>
        </w:tc>
      </w:tr>
      <w:tr w:rsidR="00296DC1" w:rsidRPr="00362205" w14:paraId="76E29DFA" w14:textId="77777777" w:rsidTr="00E61D4F">
        <w:trPr>
          <w:trHeight w:val="244"/>
          <w:jc w:val="center"/>
        </w:trPr>
        <w:tc>
          <w:tcPr>
            <w:tcW w:w="500" w:type="dxa"/>
          </w:tcPr>
          <w:p w14:paraId="53910890" w14:textId="03476C35" w:rsidR="00296DC1" w:rsidRDefault="00296DC1" w:rsidP="00E61D4F">
            <w:pPr>
              <w:rPr>
                <w:rFonts w:ascii="標楷體" w:eastAsia="標楷體" w:hAnsi="標楷體"/>
              </w:rPr>
            </w:pPr>
            <w:r>
              <w:rPr>
                <w:rFonts w:ascii="標楷體" w:eastAsia="標楷體" w:hAnsi="標楷體" w:hint="eastAsia"/>
              </w:rPr>
              <w:t>1</w:t>
            </w:r>
            <w:r w:rsidR="00E147AD">
              <w:rPr>
                <w:rFonts w:ascii="標楷體" w:eastAsia="標楷體" w:hAnsi="標楷體" w:hint="eastAsia"/>
              </w:rPr>
              <w:t>2</w:t>
            </w:r>
          </w:p>
        </w:tc>
        <w:tc>
          <w:tcPr>
            <w:tcW w:w="872" w:type="dxa"/>
          </w:tcPr>
          <w:p w14:paraId="7E026AD4" w14:textId="77777777" w:rsidR="00296DC1" w:rsidRDefault="00296DC1" w:rsidP="00E61D4F">
            <w:pPr>
              <w:rPr>
                <w:rFonts w:ascii="標楷體" w:eastAsia="標楷體" w:hAnsi="標楷體"/>
              </w:rPr>
            </w:pPr>
            <w:r w:rsidRPr="00B1646D">
              <w:rPr>
                <w:rFonts w:ascii="標楷體" w:eastAsia="標楷體" w:hAnsi="標楷體" w:hint="eastAsia"/>
              </w:rPr>
              <w:t>狀態</w:t>
            </w:r>
          </w:p>
        </w:tc>
        <w:tc>
          <w:tcPr>
            <w:tcW w:w="1558" w:type="dxa"/>
          </w:tcPr>
          <w:p w14:paraId="3DC94425" w14:textId="77777777" w:rsidR="00296DC1" w:rsidRPr="00AD426E" w:rsidRDefault="00296DC1" w:rsidP="00E61D4F">
            <w:pPr>
              <w:rPr>
                <w:rFonts w:ascii="標楷體" w:eastAsia="標楷體" w:hAnsi="標楷體"/>
              </w:rPr>
            </w:pPr>
          </w:p>
        </w:tc>
        <w:tc>
          <w:tcPr>
            <w:tcW w:w="734" w:type="dxa"/>
          </w:tcPr>
          <w:p w14:paraId="6D482677" w14:textId="77777777" w:rsidR="00296DC1" w:rsidRDefault="00296DC1" w:rsidP="00E61D4F">
            <w:pPr>
              <w:rPr>
                <w:rFonts w:ascii="標楷體" w:eastAsia="標楷體" w:hAnsi="標楷體"/>
              </w:rPr>
            </w:pPr>
          </w:p>
        </w:tc>
        <w:tc>
          <w:tcPr>
            <w:tcW w:w="2016" w:type="dxa"/>
          </w:tcPr>
          <w:p w14:paraId="03F89A12" w14:textId="77777777" w:rsidR="00296DC1" w:rsidRDefault="00296DC1" w:rsidP="00E61D4F">
            <w:pPr>
              <w:rPr>
                <w:rFonts w:ascii="標楷體" w:eastAsia="標楷體" w:hAnsi="標楷體"/>
              </w:rPr>
            </w:pPr>
          </w:p>
        </w:tc>
        <w:tc>
          <w:tcPr>
            <w:tcW w:w="539" w:type="dxa"/>
          </w:tcPr>
          <w:p w14:paraId="733B5B4F" w14:textId="77777777" w:rsidR="00296DC1" w:rsidRDefault="00296DC1" w:rsidP="00E61D4F">
            <w:pPr>
              <w:rPr>
                <w:rFonts w:ascii="標楷體" w:eastAsia="標楷體" w:hAnsi="標楷體"/>
              </w:rPr>
            </w:pPr>
          </w:p>
        </w:tc>
        <w:tc>
          <w:tcPr>
            <w:tcW w:w="621" w:type="dxa"/>
          </w:tcPr>
          <w:p w14:paraId="472ADD6F" w14:textId="77777777" w:rsidR="00296DC1" w:rsidRDefault="00296DC1" w:rsidP="00E61D4F">
            <w:pPr>
              <w:jc w:val="center"/>
              <w:rPr>
                <w:rFonts w:ascii="標楷體" w:eastAsia="標楷體" w:hAnsi="標楷體"/>
              </w:rPr>
            </w:pPr>
            <w:r>
              <w:rPr>
                <w:rFonts w:ascii="標楷體" w:eastAsia="標楷體" w:hAnsi="標楷體" w:hint="eastAsia"/>
              </w:rPr>
              <w:t>R</w:t>
            </w:r>
          </w:p>
        </w:tc>
        <w:tc>
          <w:tcPr>
            <w:tcW w:w="3354" w:type="dxa"/>
          </w:tcPr>
          <w:p w14:paraId="527DCF5A" w14:textId="77777777" w:rsidR="00296DC1" w:rsidRDefault="00296DC1" w:rsidP="00E61D4F">
            <w:pPr>
              <w:ind w:left="270" w:hanging="270"/>
              <w:rPr>
                <w:rFonts w:ascii="標楷體" w:eastAsia="標楷體" w:hAnsi="標楷體"/>
              </w:rPr>
            </w:pPr>
            <w:r>
              <w:rPr>
                <w:rFonts w:ascii="標楷體" w:eastAsia="標楷體" w:hAnsi="標楷體" w:hint="eastAsia"/>
              </w:rPr>
              <w:t>1.自動顯示,不可修改</w:t>
            </w:r>
          </w:p>
          <w:p w14:paraId="3F889C57" w14:textId="77777777" w:rsidR="00296DC1" w:rsidRDefault="00296DC1" w:rsidP="00E61D4F">
            <w:pPr>
              <w:ind w:left="270" w:hanging="270"/>
              <w:rPr>
                <w:rFonts w:ascii="標楷體" w:eastAsia="標楷體" w:hAnsi="標楷體"/>
              </w:rPr>
            </w:pPr>
            <w:r>
              <w:rPr>
                <w:rFonts w:ascii="標楷體" w:eastAsia="標楷體" w:hAnsi="標楷體" w:hint="eastAsia"/>
              </w:rPr>
              <w:lastRenderedPageBreak/>
              <w:t>2.</w:t>
            </w:r>
            <w:r w:rsidRPr="00E338CA">
              <w:rPr>
                <w:rFonts w:ascii="標楷體" w:eastAsia="標楷體" w:hAnsi="標楷體"/>
              </w:rPr>
              <w:t>LoanBook.Status</w:t>
            </w:r>
          </w:p>
        </w:tc>
      </w:tr>
    </w:tbl>
    <w:p w14:paraId="6ED380FF" w14:textId="77777777" w:rsidR="00296DC1" w:rsidRDefault="00296DC1" w:rsidP="00296DC1"/>
    <w:p w14:paraId="4308962C" w14:textId="77777777" w:rsidR="00296DC1" w:rsidRDefault="00296DC1" w:rsidP="00296DC1">
      <w:r>
        <w:br w:type="page"/>
      </w:r>
    </w:p>
    <w:p w14:paraId="3B75E03D" w14:textId="77777777" w:rsidR="00296DC1" w:rsidRPr="003972CE" w:rsidRDefault="00296DC1" w:rsidP="000B3165">
      <w:pPr>
        <w:pStyle w:val="7"/>
        <w:numPr>
          <w:ilvl w:val="6"/>
          <w:numId w:val="121"/>
        </w:numPr>
        <w:ind w:left="3360" w:hanging="480"/>
      </w:pPr>
      <w:r w:rsidRPr="003972CE">
        <w:lastRenderedPageBreak/>
        <w:t>UI</w:t>
      </w:r>
      <w:r w:rsidRPr="003972CE">
        <w:t>畫面</w:t>
      </w:r>
      <w:r>
        <w:t>-</w:t>
      </w:r>
      <w:r>
        <w:rPr>
          <w:rFonts w:hint="eastAsia"/>
        </w:rPr>
        <w:t>刪除</w:t>
      </w:r>
    </w:p>
    <w:p w14:paraId="34285E3A" w14:textId="77777777" w:rsidR="00296DC1" w:rsidRDefault="00296DC1" w:rsidP="00296DC1">
      <w:pPr>
        <w:pStyle w:val="42"/>
        <w:spacing w:after="48"/>
        <w:ind w:left="1133"/>
        <w:rPr>
          <w:rFonts w:hAnsi="標楷體"/>
        </w:rPr>
      </w:pPr>
      <w:r w:rsidRPr="00743962">
        <w:rPr>
          <w:rFonts w:hAnsi="標楷體" w:hint="eastAsia"/>
        </w:rPr>
        <w:t>輸入畫面：</w:t>
      </w:r>
    </w:p>
    <w:p w14:paraId="0BB3974A" w14:textId="6043A190" w:rsidR="00296DC1" w:rsidRPr="00743962" w:rsidRDefault="00E147AD" w:rsidP="00296DC1">
      <w:pPr>
        <w:pStyle w:val="42"/>
        <w:spacing w:after="48"/>
        <w:ind w:leftChars="0" w:left="0"/>
        <w:rPr>
          <w:rFonts w:hAnsi="標楷體"/>
        </w:rPr>
      </w:pPr>
      <w:r w:rsidRPr="00E147AD">
        <w:rPr>
          <w:rFonts w:hAnsi="標楷體"/>
          <w:noProof/>
        </w:rPr>
        <w:drawing>
          <wp:inline distT="0" distB="0" distL="0" distR="0" wp14:anchorId="1D99E815" wp14:editId="49377C69">
            <wp:extent cx="6479540" cy="4520565"/>
            <wp:effectExtent l="0" t="0" r="0" b="0"/>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6479540" cy="4520565"/>
                    </a:xfrm>
                    <a:prstGeom prst="rect">
                      <a:avLst/>
                    </a:prstGeom>
                  </pic:spPr>
                </pic:pic>
              </a:graphicData>
            </a:graphic>
          </wp:inline>
        </w:drawing>
      </w:r>
    </w:p>
    <w:p w14:paraId="03BF988D" w14:textId="77777777" w:rsidR="00296DC1" w:rsidRDefault="00296DC1" w:rsidP="00296DC1">
      <w:r w:rsidRPr="00765903">
        <w:rPr>
          <w:noProof/>
        </w:rPr>
        <w:t xml:space="preserve"> </w:t>
      </w:r>
    </w:p>
    <w:p w14:paraId="684C0235" w14:textId="77777777" w:rsidR="00296DC1" w:rsidRDefault="00296DC1" w:rsidP="000B3165">
      <w:pPr>
        <w:pStyle w:val="af8"/>
        <w:numPr>
          <w:ilvl w:val="0"/>
          <w:numId w:val="138"/>
        </w:numPr>
        <w:spacing w:before="0"/>
        <w:ind w:left="1418"/>
      </w:pPr>
      <w:r>
        <w:rPr>
          <w:rFonts w:hint="eastAsia"/>
        </w:rPr>
        <w:t>輸入畫面</w:t>
      </w:r>
      <w:r>
        <w:rPr>
          <w:rFonts w:hint="eastAsia"/>
          <w:lang w:eastAsia="zh-HK"/>
        </w:rPr>
        <w:t>按鈕</w:t>
      </w:r>
      <w:r>
        <w:rPr>
          <w:rFonts w:hint="eastAsia"/>
        </w:rPr>
        <w:t>說明</w:t>
      </w:r>
      <w:r>
        <w:t>-</w:t>
      </w:r>
      <w:r>
        <w:rPr>
          <w:rFonts w:hint="eastAsia"/>
        </w:rPr>
        <w:t>刪除</w:t>
      </w:r>
    </w:p>
    <w:p w14:paraId="46FD92CE" w14:textId="77777777" w:rsidR="00296DC1" w:rsidRDefault="00296DC1" w:rsidP="00296DC1"/>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2"/>
        <w:gridCol w:w="6984"/>
      </w:tblGrid>
      <w:tr w:rsidR="00296DC1" w:rsidRPr="00C51280" w14:paraId="41D493D1" w14:textId="77777777" w:rsidTr="00E61D4F">
        <w:tc>
          <w:tcPr>
            <w:tcW w:w="851" w:type="dxa"/>
            <w:tcBorders>
              <w:top w:val="single" w:sz="4" w:space="0" w:color="auto"/>
              <w:left w:val="single" w:sz="4" w:space="0" w:color="auto"/>
              <w:bottom w:val="single" w:sz="4" w:space="0" w:color="auto"/>
              <w:right w:val="single" w:sz="4" w:space="0" w:color="auto"/>
            </w:tcBorders>
            <w:shd w:val="clear" w:color="auto" w:fill="D9D9D9"/>
            <w:hideMark/>
          </w:tcPr>
          <w:p w14:paraId="08F5C3BA" w14:textId="77777777" w:rsidR="00296DC1" w:rsidRPr="00C51280" w:rsidRDefault="00296DC1" w:rsidP="00E61D4F">
            <w:pPr>
              <w:jc w:val="center"/>
              <w:rPr>
                <w:rFonts w:ascii="標楷體" w:eastAsia="標楷體" w:hAnsi="標楷體"/>
              </w:rPr>
            </w:pPr>
            <w:r w:rsidRPr="00C51280">
              <w:rPr>
                <w:rFonts w:ascii="標楷體" w:eastAsia="標楷體" w:hAnsi="標楷體" w:hint="eastAsia"/>
                <w:lang w:eastAsia="zh-HK"/>
              </w:rPr>
              <w:t>序號</w:t>
            </w:r>
          </w:p>
        </w:tc>
        <w:tc>
          <w:tcPr>
            <w:tcW w:w="2126" w:type="dxa"/>
            <w:tcBorders>
              <w:top w:val="single" w:sz="4" w:space="0" w:color="auto"/>
              <w:left w:val="single" w:sz="4" w:space="0" w:color="auto"/>
              <w:bottom w:val="single" w:sz="4" w:space="0" w:color="auto"/>
              <w:right w:val="single" w:sz="4" w:space="0" w:color="auto"/>
            </w:tcBorders>
            <w:shd w:val="clear" w:color="auto" w:fill="D9D9D9"/>
            <w:hideMark/>
          </w:tcPr>
          <w:p w14:paraId="576276B5" w14:textId="77777777" w:rsidR="00296DC1" w:rsidRPr="00C51280" w:rsidRDefault="00296DC1" w:rsidP="00E61D4F">
            <w:pPr>
              <w:jc w:val="center"/>
              <w:rPr>
                <w:rFonts w:ascii="標楷體" w:eastAsia="標楷體" w:hAnsi="標楷體"/>
              </w:rPr>
            </w:pPr>
            <w:r w:rsidRPr="00C51280">
              <w:rPr>
                <w:rFonts w:ascii="標楷體" w:eastAsia="標楷體" w:hAnsi="標楷體" w:hint="eastAsia"/>
                <w:lang w:eastAsia="zh-HK"/>
              </w:rPr>
              <w:t>按鈕名稱</w:t>
            </w:r>
          </w:p>
        </w:tc>
        <w:tc>
          <w:tcPr>
            <w:tcW w:w="7033" w:type="dxa"/>
            <w:tcBorders>
              <w:top w:val="single" w:sz="4" w:space="0" w:color="auto"/>
              <w:left w:val="single" w:sz="4" w:space="0" w:color="auto"/>
              <w:bottom w:val="single" w:sz="4" w:space="0" w:color="auto"/>
              <w:right w:val="single" w:sz="4" w:space="0" w:color="auto"/>
            </w:tcBorders>
            <w:shd w:val="clear" w:color="auto" w:fill="D9D9D9"/>
            <w:hideMark/>
          </w:tcPr>
          <w:p w14:paraId="7770EA2C" w14:textId="77777777" w:rsidR="00296DC1" w:rsidRPr="00C51280" w:rsidRDefault="00296DC1" w:rsidP="00E61D4F">
            <w:pPr>
              <w:jc w:val="center"/>
              <w:rPr>
                <w:rFonts w:ascii="標楷體" w:eastAsia="標楷體" w:hAnsi="標楷體"/>
              </w:rPr>
            </w:pPr>
            <w:r w:rsidRPr="00C51280">
              <w:rPr>
                <w:rFonts w:ascii="標楷體" w:eastAsia="標楷體" w:hAnsi="標楷體" w:hint="eastAsia"/>
                <w:lang w:eastAsia="zh-HK"/>
              </w:rPr>
              <w:t>功能說明</w:t>
            </w:r>
          </w:p>
        </w:tc>
      </w:tr>
      <w:tr w:rsidR="00296DC1" w:rsidRPr="00C51280" w14:paraId="27D5D915" w14:textId="77777777" w:rsidTr="00E61D4F">
        <w:tc>
          <w:tcPr>
            <w:tcW w:w="851" w:type="dxa"/>
            <w:tcBorders>
              <w:top w:val="single" w:sz="4" w:space="0" w:color="auto"/>
              <w:left w:val="single" w:sz="4" w:space="0" w:color="auto"/>
              <w:bottom w:val="single" w:sz="4" w:space="0" w:color="auto"/>
              <w:right w:val="single" w:sz="4" w:space="0" w:color="auto"/>
            </w:tcBorders>
            <w:shd w:val="clear" w:color="auto" w:fill="auto"/>
          </w:tcPr>
          <w:p w14:paraId="1337A041" w14:textId="77777777" w:rsidR="00296DC1" w:rsidRPr="00C51280" w:rsidRDefault="00296DC1" w:rsidP="00E61D4F">
            <w:pPr>
              <w:rPr>
                <w:rFonts w:ascii="標楷體" w:eastAsia="標楷體" w:hAnsi="標楷體"/>
              </w:rPr>
            </w:pPr>
            <w:r>
              <w:rPr>
                <w:rFonts w:ascii="標楷體" w:eastAsia="標楷體" w:hAnsi="標楷體" w:hint="eastAsia"/>
              </w:rPr>
              <w:t>1</w:t>
            </w:r>
          </w:p>
        </w:tc>
        <w:tc>
          <w:tcPr>
            <w:tcW w:w="2126" w:type="dxa"/>
            <w:tcBorders>
              <w:top w:val="single" w:sz="4" w:space="0" w:color="auto"/>
              <w:left w:val="single" w:sz="4" w:space="0" w:color="auto"/>
              <w:bottom w:val="single" w:sz="4" w:space="0" w:color="auto"/>
              <w:right w:val="single" w:sz="4" w:space="0" w:color="auto"/>
            </w:tcBorders>
            <w:shd w:val="clear" w:color="auto" w:fill="auto"/>
            <w:hideMark/>
          </w:tcPr>
          <w:p w14:paraId="580BA398" w14:textId="77777777" w:rsidR="00296DC1" w:rsidRPr="00C51280" w:rsidRDefault="00296DC1" w:rsidP="00E61D4F">
            <w:pPr>
              <w:rPr>
                <w:rFonts w:ascii="標楷體" w:eastAsia="標楷體" w:hAnsi="標楷體"/>
                <w:lang w:eastAsia="zh-HK"/>
              </w:rPr>
            </w:pPr>
            <w:r w:rsidRPr="00C51280">
              <w:rPr>
                <w:rFonts w:ascii="標楷體" w:eastAsia="標楷體" w:hAnsi="標楷體" w:hint="eastAsia"/>
                <w:lang w:eastAsia="zh-HK"/>
              </w:rPr>
              <w:t>刪</w:t>
            </w:r>
            <w:r w:rsidRPr="00C51280">
              <w:rPr>
                <w:rFonts w:ascii="標楷體" w:eastAsia="標楷體" w:hAnsi="標楷體" w:hint="eastAsia"/>
              </w:rPr>
              <w:t>除</w:t>
            </w:r>
          </w:p>
        </w:tc>
        <w:tc>
          <w:tcPr>
            <w:tcW w:w="7033" w:type="dxa"/>
            <w:tcBorders>
              <w:top w:val="single" w:sz="4" w:space="0" w:color="auto"/>
              <w:left w:val="single" w:sz="4" w:space="0" w:color="auto"/>
              <w:bottom w:val="single" w:sz="4" w:space="0" w:color="auto"/>
              <w:right w:val="single" w:sz="4" w:space="0" w:color="auto"/>
            </w:tcBorders>
            <w:shd w:val="clear" w:color="auto" w:fill="auto"/>
            <w:hideMark/>
          </w:tcPr>
          <w:p w14:paraId="518FF115" w14:textId="77777777" w:rsidR="00296DC1" w:rsidRPr="004657D0" w:rsidRDefault="00296DC1" w:rsidP="00E61D4F">
            <w:pPr>
              <w:rPr>
                <w:rFonts w:eastAsia="標楷體"/>
                <w:color w:val="000000"/>
              </w:rPr>
            </w:pPr>
            <w:r w:rsidRPr="004657D0">
              <w:rPr>
                <w:rFonts w:eastAsia="標楷體"/>
                <w:color w:val="000000"/>
              </w:rPr>
              <w:t>1.</w:t>
            </w:r>
            <w:r w:rsidRPr="004657D0">
              <w:rPr>
                <w:rFonts w:eastAsia="標楷體" w:hint="eastAsia"/>
                <w:color w:val="000000"/>
              </w:rPr>
              <w:t>【</w:t>
            </w:r>
            <w:r w:rsidRPr="004657D0">
              <w:rPr>
                <w:rFonts w:eastAsia="標楷體" w:hint="eastAsia"/>
                <w:color w:val="000000"/>
                <w:lang w:eastAsia="zh-HK"/>
              </w:rPr>
              <w:t>L3004</w:t>
            </w:r>
            <w:r w:rsidRPr="004657D0">
              <w:rPr>
                <w:rFonts w:eastAsia="標楷體" w:hint="eastAsia"/>
                <w:color w:val="000000"/>
                <w:lang w:eastAsia="zh-HK"/>
              </w:rPr>
              <w:t>約定部分償還明細資料查詢</w:t>
            </w:r>
            <w:r w:rsidRPr="004657D0">
              <w:rPr>
                <w:rFonts w:eastAsia="標楷體" w:hint="eastAsia"/>
                <w:color w:val="000000"/>
              </w:rPr>
              <w:t>】</w:t>
            </w:r>
            <w:r w:rsidRPr="004657D0">
              <w:rPr>
                <w:rFonts w:eastAsia="標楷體" w:hint="eastAsia"/>
                <w:color w:val="000000"/>
                <w:lang w:eastAsia="zh-HK"/>
              </w:rPr>
              <w:t>功能</w:t>
            </w:r>
            <w:r w:rsidRPr="004657D0">
              <w:rPr>
                <w:rFonts w:eastAsia="標楷體" w:hint="eastAsia"/>
                <w:color w:val="000000"/>
              </w:rPr>
              <w:t>點「</w:t>
            </w:r>
            <w:r w:rsidRPr="004657D0">
              <w:rPr>
                <w:rFonts w:ascii="標楷體" w:eastAsia="標楷體" w:hAnsi="標楷體" w:hint="eastAsia"/>
                <w:color w:val="000000"/>
                <w:lang w:eastAsia="zh-HK"/>
              </w:rPr>
              <w:t>刪</w:t>
            </w:r>
            <w:r w:rsidRPr="004657D0">
              <w:rPr>
                <w:rFonts w:ascii="標楷體" w:eastAsia="標楷體" w:hAnsi="標楷體" w:hint="eastAsia"/>
                <w:color w:val="000000"/>
              </w:rPr>
              <w:t>除</w:t>
            </w:r>
            <w:r w:rsidRPr="004657D0">
              <w:rPr>
                <w:rFonts w:eastAsia="標楷體" w:hint="eastAsia"/>
                <w:color w:val="000000"/>
              </w:rPr>
              <w:t>」</w:t>
            </w:r>
            <w:r w:rsidRPr="004657D0">
              <w:rPr>
                <w:rFonts w:eastAsia="標楷體" w:hint="eastAsia"/>
                <w:color w:val="000000"/>
                <w:lang w:eastAsia="zh-HK"/>
              </w:rPr>
              <w:t>時顯示</w:t>
            </w:r>
            <w:r w:rsidRPr="004657D0">
              <w:rPr>
                <w:rFonts w:eastAsia="標楷體" w:hint="eastAsia"/>
                <w:color w:val="000000"/>
              </w:rPr>
              <w:t>。</w:t>
            </w:r>
          </w:p>
          <w:p w14:paraId="1A209DEE" w14:textId="77777777" w:rsidR="00296DC1" w:rsidRDefault="00296DC1" w:rsidP="00E61D4F">
            <w:pPr>
              <w:rPr>
                <w:rFonts w:ascii="標楷體" w:eastAsia="標楷體" w:hAnsi="標楷體"/>
                <w:color w:val="000000"/>
              </w:rPr>
            </w:pPr>
            <w:r w:rsidRPr="00554A02">
              <w:rPr>
                <w:rFonts w:ascii="標楷體" w:eastAsia="標楷體" w:hAnsi="標楷體" w:hint="eastAsia"/>
                <w:shd w:val="pct15" w:color="auto" w:fill="FFFFFF"/>
              </w:rPr>
              <w:t>&lt;&lt;檢查說明&gt;&gt;</w:t>
            </w:r>
          </w:p>
          <w:p w14:paraId="70576B21" w14:textId="77777777" w:rsidR="00296DC1" w:rsidRDefault="00296DC1" w:rsidP="00E61D4F">
            <w:pPr>
              <w:rPr>
                <w:rFonts w:ascii="標楷體" w:eastAsia="標楷體" w:hAnsi="標楷體"/>
                <w:color w:val="000000"/>
              </w:rPr>
            </w:pPr>
            <w:r>
              <w:rPr>
                <w:rFonts w:ascii="標楷體" w:eastAsia="標楷體" w:hAnsi="標楷體" w:hint="eastAsia"/>
                <w:color w:val="000000"/>
              </w:rPr>
              <w:t>2.若筆資料不存在,顯示錯誤訊息(</w:t>
            </w:r>
            <w:r>
              <w:rPr>
                <w:rFonts w:ascii="標楷體" w:eastAsia="標楷體" w:hAnsi="標楷體"/>
                <w:color w:val="000000"/>
              </w:rPr>
              <w:t>“</w:t>
            </w:r>
            <w:r w:rsidRPr="001C1141">
              <w:rPr>
                <w:rFonts w:ascii="標楷體" w:eastAsia="標楷體" w:hAnsi="標楷體"/>
                <w:color w:val="000000"/>
              </w:rPr>
              <w:t>E0006</w:t>
            </w:r>
            <w:r>
              <w:rPr>
                <w:rFonts w:ascii="標楷體" w:eastAsia="標楷體" w:hAnsi="標楷體" w:hint="eastAsia"/>
                <w:color w:val="000000"/>
              </w:rPr>
              <w:t>,</w:t>
            </w:r>
            <w:r w:rsidRPr="00EF2199">
              <w:rPr>
                <w:rFonts w:ascii="標楷體" w:eastAsia="標楷體" w:hAnsi="標楷體" w:hint="eastAsia"/>
                <w:color w:val="000000"/>
              </w:rPr>
              <w:t>鎖定資料時，發生錯誤</w:t>
            </w:r>
            <w:r>
              <w:rPr>
                <w:rFonts w:ascii="標楷體" w:eastAsia="標楷體" w:hAnsi="標楷體" w:hint="eastAsia"/>
                <w:color w:val="000000"/>
              </w:rPr>
              <w:t>(</w:t>
            </w:r>
            <w:r w:rsidRPr="001C1141">
              <w:rPr>
                <w:rFonts w:ascii="標楷體" w:eastAsia="標楷體" w:hAnsi="標楷體" w:hint="eastAsia"/>
                <w:color w:val="000000"/>
              </w:rPr>
              <w:t>放款約定還本檔</w:t>
            </w:r>
            <w:r>
              <w:rPr>
                <w:rFonts w:ascii="標楷體" w:eastAsia="標楷體" w:hAnsi="標楷體"/>
                <w:color w:val="000000"/>
              </w:rPr>
              <w:t>)”)</w:t>
            </w:r>
          </w:p>
          <w:p w14:paraId="64B5CF9D" w14:textId="77777777" w:rsidR="00296DC1" w:rsidRDefault="00296DC1" w:rsidP="00E61D4F">
            <w:pPr>
              <w:rPr>
                <w:rFonts w:ascii="標楷體" w:eastAsia="標楷體" w:hAnsi="標楷體"/>
                <w:color w:val="000000"/>
              </w:rPr>
            </w:pPr>
            <w:r>
              <w:rPr>
                <w:rFonts w:ascii="標楷體" w:eastAsia="標楷體" w:hAnsi="標楷體"/>
                <w:color w:val="000000"/>
              </w:rPr>
              <w:t>3.</w:t>
            </w:r>
            <w:r>
              <w:rPr>
                <w:rFonts w:ascii="標楷體" w:eastAsia="標楷體" w:hAnsi="標楷體" w:hint="eastAsia"/>
                <w:color w:val="000000"/>
              </w:rPr>
              <w:t>需檢核該筆資料未回收,若已回收,顯示錯誤訊息(</w:t>
            </w:r>
            <w:r>
              <w:rPr>
                <w:rFonts w:ascii="標楷體" w:eastAsia="標楷體" w:hAnsi="標楷體"/>
                <w:color w:val="000000"/>
              </w:rPr>
              <w:t>“</w:t>
            </w:r>
            <w:r w:rsidRPr="001C1141">
              <w:rPr>
                <w:rFonts w:ascii="標楷體" w:eastAsia="標楷體" w:hAnsi="標楷體"/>
                <w:color w:val="000000"/>
              </w:rPr>
              <w:t>E3056</w:t>
            </w:r>
            <w:r>
              <w:rPr>
                <w:rFonts w:ascii="標楷體" w:eastAsia="標楷體" w:hAnsi="標楷體" w:hint="eastAsia"/>
                <w:color w:val="000000"/>
              </w:rPr>
              <w:t>,</w:t>
            </w:r>
            <w:r>
              <w:rPr>
                <w:rFonts w:hint="eastAsia"/>
              </w:rPr>
              <w:t xml:space="preserve"> </w:t>
            </w:r>
            <w:r w:rsidRPr="001C1141">
              <w:rPr>
                <w:rFonts w:ascii="標楷體" w:eastAsia="標楷體" w:hAnsi="標楷體" w:hint="eastAsia"/>
                <w:color w:val="000000"/>
              </w:rPr>
              <w:t>該筆資料已回收</w:t>
            </w:r>
            <w:r>
              <w:rPr>
                <w:rFonts w:ascii="標楷體" w:eastAsia="標楷體" w:hAnsi="標楷體" w:hint="eastAsia"/>
                <w:color w:val="000000"/>
              </w:rPr>
              <w:t>(</w:t>
            </w:r>
            <w:r w:rsidRPr="001C1141">
              <w:rPr>
                <w:rFonts w:ascii="標楷體" w:eastAsia="標楷體" w:hAnsi="標楷體" w:hint="eastAsia"/>
                <w:color w:val="000000"/>
              </w:rPr>
              <w:t>放款約定還本檔</w:t>
            </w:r>
            <w:r>
              <w:rPr>
                <w:rFonts w:ascii="標楷體" w:eastAsia="標楷體" w:hAnsi="標楷體"/>
                <w:color w:val="000000"/>
              </w:rPr>
              <w:t>)”)</w:t>
            </w:r>
          </w:p>
          <w:p w14:paraId="2DEAB957" w14:textId="77777777" w:rsidR="00296DC1" w:rsidRPr="00DC0CD9" w:rsidRDefault="00296DC1" w:rsidP="00E61D4F">
            <w:pPr>
              <w:ind w:left="314" w:hangingChars="131" w:hanging="314"/>
              <w:rPr>
                <w:rFonts w:ascii="標楷體" w:eastAsia="標楷體" w:hAnsi="標楷體"/>
                <w:color w:val="000000"/>
              </w:rPr>
            </w:pPr>
            <w:r w:rsidRPr="00DC0CD9">
              <w:rPr>
                <w:rFonts w:ascii="標楷體" w:eastAsia="標楷體" w:hAnsi="標楷體" w:hint="eastAsia"/>
                <w:color w:val="000000"/>
              </w:rPr>
              <w:t>&lt;&lt;成功處理說明&gt;&gt;</w:t>
            </w:r>
          </w:p>
          <w:p w14:paraId="20D50963" w14:textId="77777777" w:rsidR="00296DC1" w:rsidRPr="004657D0" w:rsidRDefault="00296DC1" w:rsidP="00E61D4F">
            <w:pPr>
              <w:rPr>
                <w:rFonts w:ascii="標楷體" w:eastAsia="標楷體" w:hAnsi="標楷體"/>
                <w:color w:val="000000"/>
                <w:lang w:eastAsia="zh-HK"/>
              </w:rPr>
            </w:pPr>
            <w:r>
              <w:rPr>
                <w:rFonts w:ascii="標楷體" w:eastAsia="標楷體" w:hAnsi="標楷體" w:hint="eastAsia"/>
                <w:color w:val="000000"/>
              </w:rPr>
              <w:t>4</w:t>
            </w:r>
            <w:r w:rsidRPr="00F94D26">
              <w:rPr>
                <w:rFonts w:ascii="標楷體" w:eastAsia="標楷體" w:hAnsi="標楷體"/>
                <w:color w:val="000000"/>
                <w:lang w:eastAsia="zh-HK"/>
              </w:rPr>
              <w:t>.</w:t>
            </w:r>
            <w:r w:rsidRPr="004657D0">
              <w:rPr>
                <w:rFonts w:ascii="標楷體" w:eastAsia="標楷體" w:hAnsi="標楷體" w:hint="eastAsia"/>
                <w:color w:val="000000"/>
                <w:lang w:eastAsia="zh-HK"/>
              </w:rPr>
              <w:t>執行刪</w:t>
            </w:r>
            <w:r w:rsidRPr="004657D0">
              <w:rPr>
                <w:rFonts w:ascii="標楷體" w:eastAsia="標楷體" w:hAnsi="標楷體" w:hint="eastAsia"/>
                <w:color w:val="000000"/>
              </w:rPr>
              <w:t>除</w:t>
            </w:r>
            <w:r w:rsidRPr="004657D0">
              <w:rPr>
                <w:rFonts w:eastAsia="標楷體" w:hint="eastAsia"/>
                <w:color w:val="000000"/>
                <w:lang w:eastAsia="zh-HK"/>
              </w:rPr>
              <w:t>約定部分償還</w:t>
            </w:r>
            <w:r w:rsidRPr="004657D0">
              <w:rPr>
                <w:rFonts w:ascii="標楷體" w:eastAsia="標楷體" w:hAnsi="標楷體" w:hint="eastAsia"/>
                <w:color w:val="000000"/>
                <w:lang w:eastAsia="zh-HK"/>
              </w:rPr>
              <w:t>資料</w:t>
            </w:r>
          </w:p>
        </w:tc>
      </w:tr>
      <w:tr w:rsidR="00296DC1" w:rsidRPr="00C51280" w14:paraId="77C8C659" w14:textId="77777777" w:rsidTr="00E61D4F">
        <w:tc>
          <w:tcPr>
            <w:tcW w:w="851" w:type="dxa"/>
            <w:tcBorders>
              <w:top w:val="single" w:sz="4" w:space="0" w:color="auto"/>
              <w:left w:val="single" w:sz="4" w:space="0" w:color="auto"/>
              <w:bottom w:val="single" w:sz="4" w:space="0" w:color="auto"/>
              <w:right w:val="single" w:sz="4" w:space="0" w:color="auto"/>
            </w:tcBorders>
            <w:shd w:val="clear" w:color="auto" w:fill="auto"/>
          </w:tcPr>
          <w:p w14:paraId="51F5C45C" w14:textId="77777777" w:rsidR="00296DC1" w:rsidRPr="00C51280" w:rsidRDefault="00296DC1" w:rsidP="00E61D4F">
            <w:pPr>
              <w:rPr>
                <w:rFonts w:ascii="標楷體" w:eastAsia="標楷體" w:hAnsi="標楷體"/>
              </w:rPr>
            </w:pPr>
            <w:r>
              <w:rPr>
                <w:rFonts w:ascii="標楷體" w:eastAsia="標楷體" w:hAnsi="標楷體" w:hint="eastAsia"/>
              </w:rPr>
              <w:t>2</w:t>
            </w:r>
          </w:p>
        </w:tc>
        <w:tc>
          <w:tcPr>
            <w:tcW w:w="2126" w:type="dxa"/>
            <w:tcBorders>
              <w:top w:val="single" w:sz="4" w:space="0" w:color="auto"/>
              <w:left w:val="single" w:sz="4" w:space="0" w:color="auto"/>
              <w:bottom w:val="single" w:sz="4" w:space="0" w:color="auto"/>
              <w:right w:val="single" w:sz="4" w:space="0" w:color="auto"/>
            </w:tcBorders>
            <w:shd w:val="clear" w:color="auto" w:fill="auto"/>
            <w:hideMark/>
          </w:tcPr>
          <w:p w14:paraId="5C7ACD12" w14:textId="77777777" w:rsidR="00296DC1" w:rsidRPr="00C51280" w:rsidRDefault="00296DC1" w:rsidP="00E61D4F">
            <w:pPr>
              <w:rPr>
                <w:rFonts w:ascii="標楷體" w:eastAsia="標楷體" w:hAnsi="標楷體"/>
                <w:lang w:eastAsia="zh-HK"/>
              </w:rPr>
            </w:pPr>
            <w:r w:rsidRPr="00C51280">
              <w:rPr>
                <w:rFonts w:ascii="標楷體" w:eastAsia="標楷體" w:hAnsi="標楷體" w:hint="eastAsia"/>
                <w:lang w:eastAsia="zh-HK"/>
              </w:rPr>
              <w:t>離開</w:t>
            </w:r>
          </w:p>
        </w:tc>
        <w:tc>
          <w:tcPr>
            <w:tcW w:w="7033" w:type="dxa"/>
            <w:tcBorders>
              <w:top w:val="single" w:sz="4" w:space="0" w:color="auto"/>
              <w:left w:val="single" w:sz="4" w:space="0" w:color="auto"/>
              <w:bottom w:val="single" w:sz="4" w:space="0" w:color="auto"/>
              <w:right w:val="single" w:sz="4" w:space="0" w:color="auto"/>
            </w:tcBorders>
            <w:shd w:val="clear" w:color="auto" w:fill="auto"/>
            <w:hideMark/>
          </w:tcPr>
          <w:p w14:paraId="6E1A0899" w14:textId="77777777" w:rsidR="00296DC1" w:rsidRPr="00C51280" w:rsidRDefault="00296DC1" w:rsidP="00E61D4F">
            <w:pPr>
              <w:rPr>
                <w:rFonts w:ascii="標楷體" w:eastAsia="標楷體" w:hAnsi="標楷體"/>
                <w:lang w:eastAsia="zh-HK"/>
              </w:rPr>
            </w:pPr>
            <w:r w:rsidRPr="00C51280">
              <w:rPr>
                <w:rFonts w:ascii="標楷體" w:eastAsia="標楷體" w:hAnsi="標楷體" w:hint="eastAsia"/>
                <w:lang w:eastAsia="zh-HK"/>
              </w:rPr>
              <w:t>關閉此</w:t>
            </w:r>
            <w:r>
              <w:rPr>
                <w:rFonts w:ascii="標楷體" w:eastAsia="標楷體" w:hAnsi="標楷體" w:hint="eastAsia"/>
                <w:lang w:eastAsia="zh-HK"/>
              </w:rPr>
              <w:t>刪除</w:t>
            </w:r>
            <w:r w:rsidRPr="00C51280">
              <w:rPr>
                <w:rFonts w:ascii="標楷體" w:eastAsia="標楷體" w:hAnsi="標楷體" w:hint="eastAsia"/>
                <w:lang w:eastAsia="zh-HK"/>
              </w:rPr>
              <w:t>畫面</w:t>
            </w:r>
          </w:p>
        </w:tc>
      </w:tr>
    </w:tbl>
    <w:p w14:paraId="6C6E2C68" w14:textId="77777777" w:rsidR="00296DC1" w:rsidRDefault="00296DC1" w:rsidP="00296DC1"/>
    <w:p w14:paraId="59AA7728" w14:textId="77777777" w:rsidR="00296DC1" w:rsidRDefault="00296DC1" w:rsidP="000B3165">
      <w:pPr>
        <w:pStyle w:val="af8"/>
        <w:numPr>
          <w:ilvl w:val="0"/>
          <w:numId w:val="138"/>
        </w:numPr>
        <w:spacing w:before="0"/>
        <w:ind w:left="1418"/>
      </w:pPr>
      <w:r>
        <w:rPr>
          <w:rFonts w:hint="eastAsia"/>
        </w:rPr>
        <w:t>輸入畫面資料說明</w:t>
      </w:r>
      <w:r>
        <w:t>-</w:t>
      </w:r>
      <w:r>
        <w:rPr>
          <w:rFonts w:hint="eastAsia"/>
        </w:rPr>
        <w:t>刪除</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03"/>
        <w:gridCol w:w="904"/>
        <w:gridCol w:w="1447"/>
        <w:gridCol w:w="756"/>
        <w:gridCol w:w="2016"/>
        <w:gridCol w:w="545"/>
        <w:gridCol w:w="625"/>
        <w:gridCol w:w="3398"/>
      </w:tblGrid>
      <w:tr w:rsidR="00296DC1" w:rsidRPr="00362205" w14:paraId="2061722B" w14:textId="77777777" w:rsidTr="00E61D4F">
        <w:trPr>
          <w:trHeight w:val="388"/>
          <w:jc w:val="center"/>
        </w:trPr>
        <w:tc>
          <w:tcPr>
            <w:tcW w:w="503" w:type="dxa"/>
            <w:vMerge w:val="restart"/>
            <w:shd w:val="clear" w:color="auto" w:fill="D9D9D9"/>
          </w:tcPr>
          <w:p w14:paraId="7BAA3097" w14:textId="77777777" w:rsidR="00296DC1" w:rsidRPr="00362205" w:rsidRDefault="00296DC1" w:rsidP="00E61D4F">
            <w:pPr>
              <w:rPr>
                <w:rFonts w:ascii="標楷體" w:eastAsia="標楷體" w:hAnsi="標楷體"/>
              </w:rPr>
            </w:pPr>
            <w:r w:rsidRPr="00362205">
              <w:rPr>
                <w:rFonts w:ascii="標楷體" w:eastAsia="標楷體" w:hAnsi="標楷體"/>
              </w:rPr>
              <w:t>序號</w:t>
            </w:r>
          </w:p>
        </w:tc>
        <w:tc>
          <w:tcPr>
            <w:tcW w:w="904" w:type="dxa"/>
            <w:vMerge w:val="restart"/>
            <w:shd w:val="clear" w:color="auto" w:fill="D9D9D9"/>
          </w:tcPr>
          <w:p w14:paraId="4B1702BF" w14:textId="77777777" w:rsidR="00296DC1" w:rsidRPr="00362205" w:rsidRDefault="00296DC1" w:rsidP="00E61D4F">
            <w:pPr>
              <w:rPr>
                <w:rFonts w:ascii="標楷體" w:eastAsia="標楷體" w:hAnsi="標楷體"/>
              </w:rPr>
            </w:pPr>
            <w:r w:rsidRPr="00362205">
              <w:rPr>
                <w:rFonts w:ascii="標楷體" w:eastAsia="標楷體" w:hAnsi="標楷體"/>
              </w:rPr>
              <w:t>欄位</w:t>
            </w:r>
          </w:p>
        </w:tc>
        <w:tc>
          <w:tcPr>
            <w:tcW w:w="5389" w:type="dxa"/>
            <w:gridSpan w:val="5"/>
            <w:shd w:val="clear" w:color="auto" w:fill="D9D9D9"/>
          </w:tcPr>
          <w:p w14:paraId="4CD136D2" w14:textId="77777777" w:rsidR="00296DC1" w:rsidRPr="00362205" w:rsidRDefault="00296DC1" w:rsidP="00E61D4F">
            <w:pPr>
              <w:jc w:val="center"/>
              <w:rPr>
                <w:rFonts w:ascii="標楷體" w:eastAsia="標楷體" w:hAnsi="標楷體"/>
              </w:rPr>
            </w:pPr>
            <w:r w:rsidRPr="00362205">
              <w:rPr>
                <w:rFonts w:ascii="標楷體" w:eastAsia="標楷體" w:hAnsi="標楷體"/>
              </w:rPr>
              <w:t>說明</w:t>
            </w:r>
          </w:p>
        </w:tc>
        <w:tc>
          <w:tcPr>
            <w:tcW w:w="3398" w:type="dxa"/>
            <w:vMerge w:val="restart"/>
            <w:shd w:val="clear" w:color="auto" w:fill="D9D9D9"/>
          </w:tcPr>
          <w:p w14:paraId="1131038A" w14:textId="77777777" w:rsidR="00296DC1" w:rsidRPr="00362205" w:rsidRDefault="00296DC1" w:rsidP="00E61D4F">
            <w:pPr>
              <w:rPr>
                <w:rFonts w:ascii="標楷體" w:eastAsia="標楷體" w:hAnsi="標楷體"/>
              </w:rPr>
            </w:pPr>
            <w:r w:rsidRPr="00362205">
              <w:rPr>
                <w:rFonts w:ascii="標楷體" w:eastAsia="標楷體" w:hAnsi="標楷體"/>
              </w:rPr>
              <w:t>處理邏輯及注意事項</w:t>
            </w:r>
          </w:p>
        </w:tc>
      </w:tr>
      <w:tr w:rsidR="00296DC1" w:rsidRPr="00362205" w14:paraId="313027F7" w14:textId="77777777" w:rsidTr="00E61D4F">
        <w:trPr>
          <w:trHeight w:val="244"/>
          <w:jc w:val="center"/>
        </w:trPr>
        <w:tc>
          <w:tcPr>
            <w:tcW w:w="503" w:type="dxa"/>
            <w:vMerge/>
            <w:shd w:val="clear" w:color="auto" w:fill="D9D9D9"/>
          </w:tcPr>
          <w:p w14:paraId="55659577" w14:textId="77777777" w:rsidR="00296DC1" w:rsidRPr="00362205" w:rsidRDefault="00296DC1" w:rsidP="00E61D4F">
            <w:pPr>
              <w:rPr>
                <w:rFonts w:ascii="標楷體" w:eastAsia="標楷體" w:hAnsi="標楷體"/>
              </w:rPr>
            </w:pPr>
          </w:p>
        </w:tc>
        <w:tc>
          <w:tcPr>
            <w:tcW w:w="904" w:type="dxa"/>
            <w:vMerge/>
            <w:shd w:val="clear" w:color="auto" w:fill="D9D9D9"/>
          </w:tcPr>
          <w:p w14:paraId="3523D8C3" w14:textId="77777777" w:rsidR="00296DC1" w:rsidRPr="00362205" w:rsidRDefault="00296DC1" w:rsidP="00E61D4F">
            <w:pPr>
              <w:rPr>
                <w:rFonts w:ascii="標楷體" w:eastAsia="標楷體" w:hAnsi="標楷體"/>
              </w:rPr>
            </w:pPr>
          </w:p>
        </w:tc>
        <w:tc>
          <w:tcPr>
            <w:tcW w:w="1447" w:type="dxa"/>
            <w:shd w:val="clear" w:color="auto" w:fill="D9D9D9"/>
          </w:tcPr>
          <w:p w14:paraId="3B3F8536" w14:textId="77777777" w:rsidR="00296DC1" w:rsidRPr="00362205" w:rsidRDefault="00296DC1" w:rsidP="00E61D4F">
            <w:pPr>
              <w:rPr>
                <w:rFonts w:ascii="標楷體" w:eastAsia="標楷體" w:hAnsi="標楷體"/>
              </w:rPr>
            </w:pPr>
            <w:r>
              <w:rPr>
                <w:rFonts w:ascii="標楷體" w:eastAsia="標楷體" w:hAnsi="標楷體" w:hint="eastAsia"/>
              </w:rPr>
              <w:t>資料長度</w:t>
            </w:r>
          </w:p>
        </w:tc>
        <w:tc>
          <w:tcPr>
            <w:tcW w:w="756" w:type="dxa"/>
            <w:shd w:val="clear" w:color="auto" w:fill="D9D9D9"/>
          </w:tcPr>
          <w:p w14:paraId="0EE63054" w14:textId="77777777" w:rsidR="00296DC1" w:rsidRPr="00362205" w:rsidRDefault="00296DC1" w:rsidP="00E61D4F">
            <w:pPr>
              <w:rPr>
                <w:rFonts w:ascii="標楷體" w:eastAsia="標楷體" w:hAnsi="標楷體"/>
              </w:rPr>
            </w:pPr>
            <w:r w:rsidRPr="00362205">
              <w:rPr>
                <w:rFonts w:ascii="標楷體" w:eastAsia="標楷體" w:hAnsi="標楷體"/>
              </w:rPr>
              <w:t>預設值</w:t>
            </w:r>
          </w:p>
        </w:tc>
        <w:tc>
          <w:tcPr>
            <w:tcW w:w="2016" w:type="dxa"/>
            <w:shd w:val="clear" w:color="auto" w:fill="D9D9D9"/>
          </w:tcPr>
          <w:p w14:paraId="2FD8B379" w14:textId="77777777" w:rsidR="00296DC1" w:rsidRPr="00362205" w:rsidRDefault="00296DC1" w:rsidP="00E61D4F">
            <w:pPr>
              <w:rPr>
                <w:rFonts w:ascii="標楷體" w:eastAsia="標楷體" w:hAnsi="標楷體"/>
              </w:rPr>
            </w:pPr>
            <w:r w:rsidRPr="00362205">
              <w:rPr>
                <w:rFonts w:ascii="標楷體" w:eastAsia="標楷體" w:hAnsi="標楷體"/>
              </w:rPr>
              <w:t>選單內容</w:t>
            </w:r>
          </w:p>
        </w:tc>
        <w:tc>
          <w:tcPr>
            <w:tcW w:w="545" w:type="dxa"/>
            <w:shd w:val="clear" w:color="auto" w:fill="D9D9D9"/>
          </w:tcPr>
          <w:p w14:paraId="276A0233" w14:textId="77777777" w:rsidR="00296DC1" w:rsidRPr="00362205" w:rsidRDefault="00296DC1" w:rsidP="00E61D4F">
            <w:pPr>
              <w:rPr>
                <w:rFonts w:ascii="標楷體" w:eastAsia="標楷體" w:hAnsi="標楷體"/>
              </w:rPr>
            </w:pPr>
            <w:r w:rsidRPr="00362205">
              <w:rPr>
                <w:rFonts w:ascii="標楷體" w:eastAsia="標楷體" w:hAnsi="標楷體"/>
              </w:rPr>
              <w:t>必填</w:t>
            </w:r>
          </w:p>
        </w:tc>
        <w:tc>
          <w:tcPr>
            <w:tcW w:w="625" w:type="dxa"/>
            <w:shd w:val="clear" w:color="auto" w:fill="D9D9D9"/>
          </w:tcPr>
          <w:p w14:paraId="28E31ED1" w14:textId="77777777" w:rsidR="00296DC1" w:rsidRPr="00362205" w:rsidRDefault="00296DC1" w:rsidP="00E61D4F">
            <w:pPr>
              <w:rPr>
                <w:rFonts w:ascii="標楷體" w:eastAsia="標楷體" w:hAnsi="標楷體"/>
              </w:rPr>
            </w:pPr>
            <w:r w:rsidRPr="00362205">
              <w:rPr>
                <w:rFonts w:ascii="標楷體" w:eastAsia="標楷體" w:hAnsi="標楷體"/>
              </w:rPr>
              <w:t>R/W</w:t>
            </w:r>
          </w:p>
        </w:tc>
        <w:tc>
          <w:tcPr>
            <w:tcW w:w="3398" w:type="dxa"/>
            <w:vMerge/>
            <w:shd w:val="clear" w:color="auto" w:fill="D9D9D9"/>
          </w:tcPr>
          <w:p w14:paraId="2C220BEC" w14:textId="77777777" w:rsidR="00296DC1" w:rsidRPr="00362205" w:rsidRDefault="00296DC1" w:rsidP="00E61D4F">
            <w:pPr>
              <w:rPr>
                <w:rFonts w:ascii="標楷體" w:eastAsia="標楷體" w:hAnsi="標楷體"/>
              </w:rPr>
            </w:pPr>
          </w:p>
        </w:tc>
      </w:tr>
      <w:tr w:rsidR="00296DC1" w:rsidRPr="00362205" w14:paraId="6D6269EE" w14:textId="77777777" w:rsidTr="00E61D4F">
        <w:trPr>
          <w:trHeight w:val="244"/>
          <w:jc w:val="center"/>
        </w:trPr>
        <w:tc>
          <w:tcPr>
            <w:tcW w:w="503" w:type="dxa"/>
          </w:tcPr>
          <w:p w14:paraId="1F79F04C" w14:textId="77777777" w:rsidR="00296DC1" w:rsidRPr="00362205" w:rsidRDefault="00296DC1" w:rsidP="00E61D4F">
            <w:pPr>
              <w:rPr>
                <w:rFonts w:ascii="標楷體" w:eastAsia="標楷體" w:hAnsi="標楷體"/>
              </w:rPr>
            </w:pPr>
            <w:r>
              <w:rPr>
                <w:rFonts w:ascii="標楷體" w:eastAsia="標楷體" w:hAnsi="標楷體" w:hint="eastAsia"/>
              </w:rPr>
              <w:lastRenderedPageBreak/>
              <w:t>1</w:t>
            </w:r>
          </w:p>
        </w:tc>
        <w:tc>
          <w:tcPr>
            <w:tcW w:w="904" w:type="dxa"/>
          </w:tcPr>
          <w:p w14:paraId="2404449D" w14:textId="77777777" w:rsidR="00296DC1" w:rsidRPr="00362205" w:rsidRDefault="00296DC1" w:rsidP="00E61D4F">
            <w:pPr>
              <w:rPr>
                <w:rFonts w:ascii="標楷體" w:eastAsia="標楷體" w:hAnsi="標楷體"/>
              </w:rPr>
            </w:pPr>
            <w:r w:rsidRPr="00B1646D">
              <w:rPr>
                <w:rFonts w:ascii="標楷體" w:eastAsia="標楷體" w:hAnsi="標楷體" w:hint="eastAsia"/>
              </w:rPr>
              <w:t>功能</w:t>
            </w:r>
          </w:p>
        </w:tc>
        <w:tc>
          <w:tcPr>
            <w:tcW w:w="1447" w:type="dxa"/>
          </w:tcPr>
          <w:p w14:paraId="52C90CEE" w14:textId="77777777" w:rsidR="00296DC1" w:rsidRPr="003D7B59" w:rsidRDefault="00296DC1" w:rsidP="00E61D4F">
            <w:pPr>
              <w:rPr>
                <w:rFonts w:ascii="標楷體" w:eastAsia="標楷體" w:hAnsi="標楷體"/>
              </w:rPr>
            </w:pPr>
          </w:p>
        </w:tc>
        <w:tc>
          <w:tcPr>
            <w:tcW w:w="756" w:type="dxa"/>
          </w:tcPr>
          <w:p w14:paraId="0601F4C2" w14:textId="77777777" w:rsidR="00296DC1" w:rsidRPr="00362205" w:rsidRDefault="00296DC1" w:rsidP="00E61D4F">
            <w:pPr>
              <w:rPr>
                <w:rFonts w:ascii="標楷體" w:eastAsia="標楷體" w:hAnsi="標楷體"/>
              </w:rPr>
            </w:pPr>
            <w:r>
              <w:rPr>
                <w:rFonts w:ascii="標楷體" w:eastAsia="標楷體" w:hAnsi="標楷體" w:hint="eastAsia"/>
              </w:rPr>
              <w:t>刪除</w:t>
            </w:r>
          </w:p>
        </w:tc>
        <w:tc>
          <w:tcPr>
            <w:tcW w:w="2016" w:type="dxa"/>
          </w:tcPr>
          <w:p w14:paraId="14177857" w14:textId="77777777" w:rsidR="00296DC1" w:rsidRPr="00362205" w:rsidRDefault="00296DC1" w:rsidP="00E61D4F">
            <w:pPr>
              <w:rPr>
                <w:rFonts w:ascii="標楷體" w:eastAsia="標楷體" w:hAnsi="標楷體"/>
              </w:rPr>
            </w:pPr>
          </w:p>
        </w:tc>
        <w:tc>
          <w:tcPr>
            <w:tcW w:w="545" w:type="dxa"/>
          </w:tcPr>
          <w:p w14:paraId="63706E7B" w14:textId="77777777" w:rsidR="00296DC1" w:rsidRPr="00362205" w:rsidRDefault="00296DC1" w:rsidP="00E61D4F">
            <w:pPr>
              <w:rPr>
                <w:rFonts w:ascii="標楷體" w:eastAsia="標楷體" w:hAnsi="標楷體"/>
              </w:rPr>
            </w:pPr>
          </w:p>
        </w:tc>
        <w:tc>
          <w:tcPr>
            <w:tcW w:w="625" w:type="dxa"/>
          </w:tcPr>
          <w:p w14:paraId="6B4B4C75" w14:textId="77777777" w:rsidR="00296DC1" w:rsidRPr="00362205" w:rsidRDefault="00296DC1" w:rsidP="00E61D4F">
            <w:pPr>
              <w:jc w:val="center"/>
              <w:rPr>
                <w:rFonts w:ascii="標楷體" w:eastAsia="標楷體" w:hAnsi="標楷體"/>
              </w:rPr>
            </w:pPr>
            <w:r>
              <w:rPr>
                <w:rFonts w:ascii="標楷體" w:eastAsia="標楷體" w:hAnsi="標楷體"/>
              </w:rPr>
              <w:t>R</w:t>
            </w:r>
          </w:p>
        </w:tc>
        <w:tc>
          <w:tcPr>
            <w:tcW w:w="3398" w:type="dxa"/>
          </w:tcPr>
          <w:p w14:paraId="42C1144C" w14:textId="77777777" w:rsidR="00296DC1" w:rsidRDefault="00296DC1" w:rsidP="00E61D4F">
            <w:pPr>
              <w:ind w:left="270" w:hanging="270"/>
              <w:rPr>
                <w:rFonts w:ascii="標楷體" w:eastAsia="標楷體" w:hAnsi="標楷體"/>
              </w:rPr>
            </w:pPr>
            <w:r>
              <w:rPr>
                <w:rFonts w:ascii="標楷體" w:eastAsia="標楷體" w:hAnsi="標楷體" w:hint="eastAsia"/>
              </w:rPr>
              <w:t>1.</w:t>
            </w:r>
            <w:r w:rsidRPr="004657D0">
              <w:rPr>
                <w:rFonts w:ascii="標楷體" w:eastAsia="標楷體" w:hAnsi="標楷體" w:hint="eastAsia"/>
              </w:rPr>
              <w:t>自動顯示</w:t>
            </w:r>
          </w:p>
          <w:p w14:paraId="043481C1" w14:textId="77777777" w:rsidR="00296DC1" w:rsidRPr="004657D0" w:rsidRDefault="00296DC1" w:rsidP="00E61D4F">
            <w:pPr>
              <w:ind w:left="270" w:hanging="270"/>
              <w:rPr>
                <w:rFonts w:ascii="標楷體" w:eastAsia="標楷體" w:hAnsi="標楷體"/>
              </w:rPr>
            </w:pPr>
            <w:r>
              <w:rPr>
                <w:rFonts w:ascii="標楷體" w:eastAsia="標楷體" w:hAnsi="標楷體" w:hint="eastAsia"/>
              </w:rPr>
              <w:t>2.[狀態]為[1.已收回]時不可修改、刪除</w:t>
            </w:r>
          </w:p>
        </w:tc>
      </w:tr>
      <w:tr w:rsidR="00296DC1" w:rsidRPr="00362205" w14:paraId="62FE2965" w14:textId="77777777" w:rsidTr="00E61D4F">
        <w:trPr>
          <w:trHeight w:val="244"/>
          <w:jc w:val="center"/>
        </w:trPr>
        <w:tc>
          <w:tcPr>
            <w:tcW w:w="503" w:type="dxa"/>
          </w:tcPr>
          <w:p w14:paraId="7386BEBA" w14:textId="77777777" w:rsidR="00296DC1" w:rsidRPr="00362205" w:rsidRDefault="00296DC1" w:rsidP="00E61D4F">
            <w:pPr>
              <w:rPr>
                <w:rFonts w:ascii="標楷體" w:eastAsia="標楷體" w:hAnsi="標楷體"/>
              </w:rPr>
            </w:pPr>
            <w:r>
              <w:rPr>
                <w:rFonts w:ascii="標楷體" w:eastAsia="標楷體" w:hAnsi="標楷體" w:hint="eastAsia"/>
              </w:rPr>
              <w:t>2</w:t>
            </w:r>
          </w:p>
        </w:tc>
        <w:tc>
          <w:tcPr>
            <w:tcW w:w="904" w:type="dxa"/>
          </w:tcPr>
          <w:p w14:paraId="134FDBBC" w14:textId="77777777" w:rsidR="00296DC1" w:rsidRDefault="00296DC1" w:rsidP="00E61D4F">
            <w:pPr>
              <w:rPr>
                <w:rFonts w:ascii="標楷體" w:eastAsia="標楷體" w:hAnsi="標楷體"/>
              </w:rPr>
            </w:pPr>
            <w:r>
              <w:rPr>
                <w:rFonts w:ascii="標楷體" w:eastAsia="標楷體" w:hAnsi="標楷體" w:hint="eastAsia"/>
              </w:rPr>
              <w:t>借戶戶號</w:t>
            </w:r>
          </w:p>
        </w:tc>
        <w:tc>
          <w:tcPr>
            <w:tcW w:w="1447" w:type="dxa"/>
          </w:tcPr>
          <w:p w14:paraId="79AD8001" w14:textId="77777777" w:rsidR="00296DC1" w:rsidRPr="003D7B59" w:rsidRDefault="00296DC1" w:rsidP="00E61D4F">
            <w:pPr>
              <w:rPr>
                <w:rFonts w:ascii="標楷體" w:eastAsia="標楷體" w:hAnsi="標楷體"/>
              </w:rPr>
            </w:pPr>
          </w:p>
        </w:tc>
        <w:tc>
          <w:tcPr>
            <w:tcW w:w="756" w:type="dxa"/>
          </w:tcPr>
          <w:p w14:paraId="101495DC" w14:textId="77777777" w:rsidR="00296DC1" w:rsidRPr="00362205" w:rsidRDefault="00296DC1" w:rsidP="00E61D4F">
            <w:pPr>
              <w:rPr>
                <w:rFonts w:ascii="標楷體" w:eastAsia="標楷體" w:hAnsi="標楷體"/>
              </w:rPr>
            </w:pPr>
          </w:p>
        </w:tc>
        <w:tc>
          <w:tcPr>
            <w:tcW w:w="2016" w:type="dxa"/>
          </w:tcPr>
          <w:p w14:paraId="00C5D731" w14:textId="77777777" w:rsidR="00296DC1" w:rsidRPr="00362205" w:rsidRDefault="00296DC1" w:rsidP="00E61D4F">
            <w:pPr>
              <w:rPr>
                <w:rFonts w:ascii="標楷體" w:eastAsia="標楷體" w:hAnsi="標楷體"/>
              </w:rPr>
            </w:pPr>
          </w:p>
        </w:tc>
        <w:tc>
          <w:tcPr>
            <w:tcW w:w="545" w:type="dxa"/>
          </w:tcPr>
          <w:p w14:paraId="40DD241B" w14:textId="77777777" w:rsidR="00296DC1" w:rsidRPr="00362205" w:rsidRDefault="00296DC1" w:rsidP="00E61D4F">
            <w:pPr>
              <w:rPr>
                <w:rFonts w:ascii="標楷體" w:eastAsia="標楷體" w:hAnsi="標楷體"/>
              </w:rPr>
            </w:pPr>
          </w:p>
        </w:tc>
        <w:tc>
          <w:tcPr>
            <w:tcW w:w="625" w:type="dxa"/>
          </w:tcPr>
          <w:p w14:paraId="7EBEE737" w14:textId="77777777" w:rsidR="00296DC1" w:rsidRPr="00362205" w:rsidRDefault="00296DC1" w:rsidP="00E61D4F">
            <w:pPr>
              <w:jc w:val="center"/>
              <w:rPr>
                <w:rFonts w:ascii="標楷體" w:eastAsia="標楷體" w:hAnsi="標楷體"/>
              </w:rPr>
            </w:pPr>
            <w:r>
              <w:rPr>
                <w:rFonts w:ascii="標楷體" w:eastAsia="標楷體" w:hAnsi="標楷體" w:hint="eastAsia"/>
              </w:rPr>
              <w:t>R</w:t>
            </w:r>
          </w:p>
        </w:tc>
        <w:tc>
          <w:tcPr>
            <w:tcW w:w="3398" w:type="dxa"/>
          </w:tcPr>
          <w:p w14:paraId="7CB91240" w14:textId="77777777" w:rsidR="00296DC1" w:rsidRPr="004657D0" w:rsidRDefault="00296DC1" w:rsidP="00E61D4F">
            <w:pPr>
              <w:ind w:left="270" w:hanging="270"/>
              <w:rPr>
                <w:rFonts w:ascii="標楷體" w:eastAsia="標楷體" w:hAnsi="標楷體"/>
              </w:rPr>
            </w:pPr>
            <w:r>
              <w:rPr>
                <w:rFonts w:ascii="標楷體" w:eastAsia="標楷體" w:hAnsi="標楷體" w:hint="eastAsia"/>
                <w:color w:val="000000"/>
              </w:rPr>
              <w:t>1.</w:t>
            </w:r>
            <w:r w:rsidRPr="00317C87">
              <w:rPr>
                <w:rFonts w:ascii="標楷體" w:eastAsia="標楷體" w:hAnsi="標楷體" w:hint="eastAsia"/>
                <w:color w:val="000000"/>
              </w:rPr>
              <w:t>「刪除」時,由L3004帶入值,不可修改</w:t>
            </w:r>
          </w:p>
        </w:tc>
      </w:tr>
      <w:tr w:rsidR="00296DC1" w:rsidRPr="00362205" w14:paraId="346D1A82" w14:textId="77777777" w:rsidTr="00E61D4F">
        <w:trPr>
          <w:trHeight w:val="244"/>
          <w:jc w:val="center"/>
        </w:trPr>
        <w:tc>
          <w:tcPr>
            <w:tcW w:w="503" w:type="dxa"/>
          </w:tcPr>
          <w:p w14:paraId="4B86E32E" w14:textId="77777777" w:rsidR="00296DC1" w:rsidRDefault="00296DC1" w:rsidP="00E61D4F">
            <w:pPr>
              <w:rPr>
                <w:rFonts w:ascii="標楷體" w:eastAsia="標楷體" w:hAnsi="標楷體"/>
              </w:rPr>
            </w:pPr>
            <w:r>
              <w:rPr>
                <w:rFonts w:ascii="標楷體" w:eastAsia="標楷體" w:hAnsi="標楷體" w:hint="eastAsia"/>
              </w:rPr>
              <w:t>3</w:t>
            </w:r>
          </w:p>
        </w:tc>
        <w:tc>
          <w:tcPr>
            <w:tcW w:w="904" w:type="dxa"/>
          </w:tcPr>
          <w:p w14:paraId="10C62D3C" w14:textId="77777777" w:rsidR="00296DC1" w:rsidRPr="00F236B1" w:rsidRDefault="00296DC1" w:rsidP="00E61D4F">
            <w:pPr>
              <w:rPr>
                <w:rFonts w:ascii="標楷體" w:eastAsia="標楷體" w:hAnsi="標楷體"/>
              </w:rPr>
            </w:pPr>
            <w:r w:rsidRPr="00B1646D">
              <w:rPr>
                <w:rFonts w:ascii="標楷體" w:eastAsia="標楷體" w:hAnsi="標楷體" w:hint="eastAsia"/>
              </w:rPr>
              <w:t>額度編號</w:t>
            </w:r>
          </w:p>
        </w:tc>
        <w:tc>
          <w:tcPr>
            <w:tcW w:w="1447" w:type="dxa"/>
          </w:tcPr>
          <w:p w14:paraId="1DC22241" w14:textId="77777777" w:rsidR="00296DC1" w:rsidRPr="003D7B59" w:rsidRDefault="00296DC1" w:rsidP="00E61D4F">
            <w:pPr>
              <w:rPr>
                <w:rFonts w:ascii="標楷體" w:eastAsia="標楷體" w:hAnsi="標楷體"/>
              </w:rPr>
            </w:pPr>
          </w:p>
        </w:tc>
        <w:tc>
          <w:tcPr>
            <w:tcW w:w="756" w:type="dxa"/>
          </w:tcPr>
          <w:p w14:paraId="3BA8C7B8" w14:textId="77777777" w:rsidR="00296DC1" w:rsidRPr="00362205" w:rsidRDefault="00296DC1" w:rsidP="00E61D4F">
            <w:pPr>
              <w:rPr>
                <w:rFonts w:ascii="標楷體" w:eastAsia="標楷體" w:hAnsi="標楷體"/>
              </w:rPr>
            </w:pPr>
          </w:p>
        </w:tc>
        <w:tc>
          <w:tcPr>
            <w:tcW w:w="2016" w:type="dxa"/>
          </w:tcPr>
          <w:p w14:paraId="5502A8D9" w14:textId="77777777" w:rsidR="00296DC1" w:rsidRPr="00362205" w:rsidRDefault="00296DC1" w:rsidP="00E61D4F">
            <w:pPr>
              <w:rPr>
                <w:rFonts w:ascii="標楷體" w:eastAsia="標楷體" w:hAnsi="標楷體"/>
              </w:rPr>
            </w:pPr>
          </w:p>
        </w:tc>
        <w:tc>
          <w:tcPr>
            <w:tcW w:w="545" w:type="dxa"/>
          </w:tcPr>
          <w:p w14:paraId="62145FDA" w14:textId="77777777" w:rsidR="00296DC1" w:rsidRPr="00362205" w:rsidRDefault="00296DC1" w:rsidP="00E61D4F">
            <w:pPr>
              <w:rPr>
                <w:rFonts w:ascii="標楷體" w:eastAsia="標楷體" w:hAnsi="標楷體"/>
              </w:rPr>
            </w:pPr>
          </w:p>
        </w:tc>
        <w:tc>
          <w:tcPr>
            <w:tcW w:w="625" w:type="dxa"/>
          </w:tcPr>
          <w:p w14:paraId="42AE11ED" w14:textId="77777777" w:rsidR="00296DC1" w:rsidRDefault="00296DC1" w:rsidP="00E61D4F">
            <w:pPr>
              <w:jc w:val="center"/>
              <w:rPr>
                <w:rFonts w:ascii="標楷體" w:eastAsia="標楷體" w:hAnsi="標楷體"/>
              </w:rPr>
            </w:pPr>
            <w:r>
              <w:rPr>
                <w:rFonts w:ascii="標楷體" w:eastAsia="標楷體" w:hAnsi="標楷體" w:hint="eastAsia"/>
              </w:rPr>
              <w:t>R</w:t>
            </w:r>
          </w:p>
        </w:tc>
        <w:tc>
          <w:tcPr>
            <w:tcW w:w="3398" w:type="dxa"/>
          </w:tcPr>
          <w:p w14:paraId="2AF281DF" w14:textId="77777777" w:rsidR="00296DC1" w:rsidRPr="004657D0" w:rsidRDefault="00296DC1" w:rsidP="00E61D4F">
            <w:pPr>
              <w:ind w:left="270" w:hanging="270"/>
              <w:rPr>
                <w:rFonts w:ascii="標楷體" w:eastAsia="標楷體" w:hAnsi="標楷體"/>
              </w:rPr>
            </w:pPr>
            <w:r>
              <w:rPr>
                <w:rFonts w:ascii="標楷體" w:eastAsia="標楷體" w:hAnsi="標楷體" w:hint="eastAsia"/>
                <w:color w:val="000000"/>
              </w:rPr>
              <w:t>1.</w:t>
            </w:r>
            <w:r w:rsidRPr="00317C87">
              <w:rPr>
                <w:rFonts w:ascii="標楷體" w:eastAsia="標楷體" w:hAnsi="標楷體" w:hint="eastAsia"/>
                <w:color w:val="000000"/>
              </w:rPr>
              <w:t>「刪除」時,由L3004帶入值,不可修改</w:t>
            </w:r>
          </w:p>
        </w:tc>
      </w:tr>
      <w:tr w:rsidR="00296DC1" w:rsidRPr="00362205" w14:paraId="41DBDCE6" w14:textId="77777777" w:rsidTr="00E61D4F">
        <w:trPr>
          <w:trHeight w:val="244"/>
          <w:jc w:val="center"/>
        </w:trPr>
        <w:tc>
          <w:tcPr>
            <w:tcW w:w="503" w:type="dxa"/>
          </w:tcPr>
          <w:p w14:paraId="589EC68A" w14:textId="77777777" w:rsidR="00296DC1" w:rsidRDefault="00296DC1" w:rsidP="00E61D4F">
            <w:pPr>
              <w:rPr>
                <w:rFonts w:ascii="標楷體" w:eastAsia="標楷體" w:hAnsi="標楷體"/>
              </w:rPr>
            </w:pPr>
            <w:r>
              <w:rPr>
                <w:rFonts w:ascii="標楷體" w:eastAsia="標楷體" w:hAnsi="標楷體" w:hint="eastAsia"/>
              </w:rPr>
              <w:t>4</w:t>
            </w:r>
          </w:p>
        </w:tc>
        <w:tc>
          <w:tcPr>
            <w:tcW w:w="904" w:type="dxa"/>
          </w:tcPr>
          <w:p w14:paraId="5E3389C0" w14:textId="77777777" w:rsidR="00296DC1" w:rsidRPr="00F236B1" w:rsidRDefault="00296DC1" w:rsidP="00E61D4F">
            <w:pPr>
              <w:rPr>
                <w:rFonts w:ascii="標楷體" w:eastAsia="標楷體" w:hAnsi="標楷體"/>
              </w:rPr>
            </w:pPr>
            <w:r w:rsidRPr="00B1646D">
              <w:rPr>
                <w:rFonts w:ascii="標楷體" w:eastAsia="標楷體" w:hAnsi="標楷體" w:hint="eastAsia"/>
              </w:rPr>
              <w:t>撥款序號</w:t>
            </w:r>
          </w:p>
        </w:tc>
        <w:tc>
          <w:tcPr>
            <w:tcW w:w="1447" w:type="dxa"/>
          </w:tcPr>
          <w:p w14:paraId="7A3880FC" w14:textId="77777777" w:rsidR="00296DC1" w:rsidRPr="003D7B59" w:rsidRDefault="00296DC1" w:rsidP="00E61D4F">
            <w:pPr>
              <w:rPr>
                <w:rFonts w:ascii="標楷體" w:eastAsia="標楷體" w:hAnsi="標楷體"/>
              </w:rPr>
            </w:pPr>
          </w:p>
        </w:tc>
        <w:tc>
          <w:tcPr>
            <w:tcW w:w="756" w:type="dxa"/>
          </w:tcPr>
          <w:p w14:paraId="64B93583" w14:textId="77777777" w:rsidR="00296DC1" w:rsidRPr="00362205" w:rsidRDefault="00296DC1" w:rsidP="00E61D4F">
            <w:pPr>
              <w:rPr>
                <w:rFonts w:ascii="標楷體" w:eastAsia="標楷體" w:hAnsi="標楷體"/>
              </w:rPr>
            </w:pPr>
          </w:p>
        </w:tc>
        <w:tc>
          <w:tcPr>
            <w:tcW w:w="2016" w:type="dxa"/>
          </w:tcPr>
          <w:p w14:paraId="3046C712" w14:textId="77777777" w:rsidR="00296DC1" w:rsidRPr="00362205" w:rsidRDefault="00296DC1" w:rsidP="00E61D4F">
            <w:pPr>
              <w:rPr>
                <w:rFonts w:ascii="標楷體" w:eastAsia="標楷體" w:hAnsi="標楷體"/>
              </w:rPr>
            </w:pPr>
          </w:p>
        </w:tc>
        <w:tc>
          <w:tcPr>
            <w:tcW w:w="545" w:type="dxa"/>
          </w:tcPr>
          <w:p w14:paraId="264FC745" w14:textId="77777777" w:rsidR="00296DC1" w:rsidRPr="00362205" w:rsidRDefault="00296DC1" w:rsidP="00E61D4F">
            <w:pPr>
              <w:rPr>
                <w:rFonts w:ascii="標楷體" w:eastAsia="標楷體" w:hAnsi="標楷體"/>
              </w:rPr>
            </w:pPr>
          </w:p>
        </w:tc>
        <w:tc>
          <w:tcPr>
            <w:tcW w:w="625" w:type="dxa"/>
          </w:tcPr>
          <w:p w14:paraId="5D9C71B7" w14:textId="77777777" w:rsidR="00296DC1" w:rsidRDefault="00296DC1" w:rsidP="00E61D4F">
            <w:pPr>
              <w:jc w:val="center"/>
              <w:rPr>
                <w:rFonts w:ascii="標楷體" w:eastAsia="標楷體" w:hAnsi="標楷體"/>
              </w:rPr>
            </w:pPr>
            <w:r>
              <w:rPr>
                <w:rFonts w:ascii="標楷體" w:eastAsia="標楷體" w:hAnsi="標楷體" w:hint="eastAsia"/>
              </w:rPr>
              <w:t>R</w:t>
            </w:r>
          </w:p>
        </w:tc>
        <w:tc>
          <w:tcPr>
            <w:tcW w:w="3398" w:type="dxa"/>
          </w:tcPr>
          <w:p w14:paraId="55C3568A" w14:textId="77777777" w:rsidR="00296DC1" w:rsidRPr="004F0653" w:rsidRDefault="00296DC1" w:rsidP="00E61D4F">
            <w:pPr>
              <w:ind w:left="270" w:hanging="270"/>
              <w:rPr>
                <w:rFonts w:ascii="標楷體" w:eastAsia="標楷體" w:hAnsi="標楷體"/>
              </w:rPr>
            </w:pPr>
            <w:r>
              <w:rPr>
                <w:rFonts w:ascii="標楷體" w:eastAsia="標楷體" w:hAnsi="標楷體" w:hint="eastAsia"/>
                <w:color w:val="000000"/>
              </w:rPr>
              <w:t>1.</w:t>
            </w:r>
            <w:r w:rsidRPr="00317C87">
              <w:rPr>
                <w:rFonts w:ascii="標楷體" w:eastAsia="標楷體" w:hAnsi="標楷體" w:hint="eastAsia"/>
                <w:color w:val="000000"/>
              </w:rPr>
              <w:t>「刪除」時,由L3004帶入值,不可修改</w:t>
            </w:r>
          </w:p>
        </w:tc>
      </w:tr>
      <w:tr w:rsidR="00296DC1" w:rsidRPr="00362205" w14:paraId="1E2740BC" w14:textId="77777777" w:rsidTr="00E61D4F">
        <w:trPr>
          <w:trHeight w:val="244"/>
          <w:jc w:val="center"/>
        </w:trPr>
        <w:tc>
          <w:tcPr>
            <w:tcW w:w="503" w:type="dxa"/>
          </w:tcPr>
          <w:p w14:paraId="2AB64B8F" w14:textId="77777777" w:rsidR="00296DC1" w:rsidRDefault="00296DC1" w:rsidP="00E61D4F">
            <w:pPr>
              <w:rPr>
                <w:rFonts w:ascii="標楷體" w:eastAsia="標楷體" w:hAnsi="標楷體"/>
              </w:rPr>
            </w:pPr>
            <w:r>
              <w:rPr>
                <w:rFonts w:ascii="標楷體" w:eastAsia="標楷體" w:hAnsi="標楷體" w:hint="eastAsia"/>
              </w:rPr>
              <w:t>5</w:t>
            </w:r>
          </w:p>
        </w:tc>
        <w:tc>
          <w:tcPr>
            <w:tcW w:w="904" w:type="dxa"/>
          </w:tcPr>
          <w:p w14:paraId="2E7D64EC" w14:textId="77777777" w:rsidR="00296DC1" w:rsidRDefault="00296DC1" w:rsidP="00E61D4F">
            <w:pPr>
              <w:rPr>
                <w:rFonts w:ascii="標楷體" w:eastAsia="標楷體" w:hAnsi="標楷體"/>
              </w:rPr>
            </w:pPr>
            <w:r>
              <w:rPr>
                <w:rFonts w:ascii="標楷體" w:eastAsia="標楷體" w:hAnsi="標楷體" w:hint="eastAsia"/>
              </w:rPr>
              <w:t>幣別</w:t>
            </w:r>
          </w:p>
        </w:tc>
        <w:tc>
          <w:tcPr>
            <w:tcW w:w="1447" w:type="dxa"/>
          </w:tcPr>
          <w:p w14:paraId="1B957F83" w14:textId="77777777" w:rsidR="00296DC1" w:rsidRPr="003D7B59" w:rsidRDefault="00296DC1" w:rsidP="00E61D4F">
            <w:pPr>
              <w:rPr>
                <w:rFonts w:ascii="標楷體" w:eastAsia="標楷體" w:hAnsi="標楷體"/>
              </w:rPr>
            </w:pPr>
          </w:p>
        </w:tc>
        <w:tc>
          <w:tcPr>
            <w:tcW w:w="756" w:type="dxa"/>
          </w:tcPr>
          <w:p w14:paraId="51498CE5" w14:textId="77777777" w:rsidR="00296DC1" w:rsidRPr="00362205" w:rsidRDefault="00296DC1" w:rsidP="00E61D4F">
            <w:pPr>
              <w:rPr>
                <w:rFonts w:ascii="標楷體" w:eastAsia="標楷體" w:hAnsi="標楷體"/>
              </w:rPr>
            </w:pPr>
          </w:p>
        </w:tc>
        <w:tc>
          <w:tcPr>
            <w:tcW w:w="2016" w:type="dxa"/>
          </w:tcPr>
          <w:p w14:paraId="0DAF11E6" w14:textId="77777777" w:rsidR="00296DC1" w:rsidRPr="00362205" w:rsidRDefault="00296DC1" w:rsidP="00E61D4F">
            <w:pPr>
              <w:rPr>
                <w:rFonts w:ascii="標楷體" w:eastAsia="標楷體" w:hAnsi="標楷體"/>
              </w:rPr>
            </w:pPr>
          </w:p>
        </w:tc>
        <w:tc>
          <w:tcPr>
            <w:tcW w:w="545" w:type="dxa"/>
          </w:tcPr>
          <w:p w14:paraId="104E5CD4" w14:textId="77777777" w:rsidR="00296DC1" w:rsidRPr="00362205" w:rsidRDefault="00296DC1" w:rsidP="00E61D4F">
            <w:pPr>
              <w:rPr>
                <w:rFonts w:ascii="標楷體" w:eastAsia="標楷體" w:hAnsi="標楷體"/>
              </w:rPr>
            </w:pPr>
          </w:p>
        </w:tc>
        <w:tc>
          <w:tcPr>
            <w:tcW w:w="625" w:type="dxa"/>
          </w:tcPr>
          <w:p w14:paraId="294BF44E" w14:textId="77777777" w:rsidR="00296DC1" w:rsidRDefault="00296DC1" w:rsidP="00E61D4F">
            <w:pPr>
              <w:jc w:val="center"/>
              <w:rPr>
                <w:rFonts w:ascii="標楷體" w:eastAsia="標楷體" w:hAnsi="標楷體"/>
              </w:rPr>
            </w:pPr>
            <w:r>
              <w:rPr>
                <w:rFonts w:ascii="標楷體" w:eastAsia="標楷體" w:hAnsi="標楷體"/>
              </w:rPr>
              <w:t>R</w:t>
            </w:r>
          </w:p>
        </w:tc>
        <w:tc>
          <w:tcPr>
            <w:tcW w:w="3398" w:type="dxa"/>
          </w:tcPr>
          <w:p w14:paraId="61E80C28" w14:textId="77777777" w:rsidR="00296DC1" w:rsidRPr="004F0653" w:rsidRDefault="00296DC1" w:rsidP="00E61D4F">
            <w:pPr>
              <w:ind w:left="270" w:hanging="270"/>
              <w:rPr>
                <w:rFonts w:ascii="標楷體" w:eastAsia="標楷體" w:hAnsi="標楷體"/>
              </w:rPr>
            </w:pPr>
            <w:r w:rsidRPr="00C75AA9">
              <w:rPr>
                <w:rFonts w:ascii="標楷體" w:eastAsia="標楷體" w:hAnsi="標楷體"/>
              </w:rPr>
              <w:t>LoanBorMain.CurrencyCode</w:t>
            </w:r>
          </w:p>
        </w:tc>
      </w:tr>
      <w:tr w:rsidR="00296DC1" w:rsidRPr="00362205" w14:paraId="354F612C" w14:textId="77777777" w:rsidTr="00E61D4F">
        <w:trPr>
          <w:trHeight w:val="244"/>
          <w:jc w:val="center"/>
        </w:trPr>
        <w:tc>
          <w:tcPr>
            <w:tcW w:w="503" w:type="dxa"/>
          </w:tcPr>
          <w:p w14:paraId="62EB3CD8" w14:textId="77777777" w:rsidR="00296DC1" w:rsidRDefault="00296DC1" w:rsidP="00E61D4F">
            <w:pPr>
              <w:rPr>
                <w:rFonts w:ascii="標楷體" w:eastAsia="標楷體" w:hAnsi="標楷體"/>
              </w:rPr>
            </w:pPr>
            <w:r>
              <w:rPr>
                <w:rFonts w:ascii="標楷體" w:eastAsia="標楷體" w:hAnsi="標楷體" w:hint="eastAsia"/>
              </w:rPr>
              <w:t>6</w:t>
            </w:r>
          </w:p>
        </w:tc>
        <w:tc>
          <w:tcPr>
            <w:tcW w:w="904" w:type="dxa"/>
          </w:tcPr>
          <w:p w14:paraId="758A0E6C" w14:textId="77777777" w:rsidR="00296DC1" w:rsidRDefault="00296DC1" w:rsidP="00E61D4F">
            <w:pPr>
              <w:rPr>
                <w:rFonts w:ascii="標楷體" w:eastAsia="標楷體" w:hAnsi="標楷體"/>
              </w:rPr>
            </w:pPr>
            <w:r w:rsidRPr="00B1646D">
              <w:rPr>
                <w:rFonts w:ascii="標楷體" w:eastAsia="標楷體" w:hAnsi="標楷體" w:hint="eastAsia"/>
              </w:rPr>
              <w:t>約定還本日期</w:t>
            </w:r>
          </w:p>
        </w:tc>
        <w:tc>
          <w:tcPr>
            <w:tcW w:w="1447" w:type="dxa"/>
          </w:tcPr>
          <w:p w14:paraId="4C582AE9" w14:textId="77777777" w:rsidR="00296DC1" w:rsidRPr="003D7B59" w:rsidRDefault="00296DC1" w:rsidP="00E61D4F">
            <w:pPr>
              <w:rPr>
                <w:rFonts w:ascii="標楷體" w:eastAsia="標楷體" w:hAnsi="標楷體"/>
              </w:rPr>
            </w:pPr>
          </w:p>
        </w:tc>
        <w:tc>
          <w:tcPr>
            <w:tcW w:w="756" w:type="dxa"/>
          </w:tcPr>
          <w:p w14:paraId="6D731937" w14:textId="77777777" w:rsidR="00296DC1" w:rsidRDefault="00296DC1" w:rsidP="00E61D4F">
            <w:pPr>
              <w:rPr>
                <w:rFonts w:ascii="標楷體" w:eastAsia="標楷體" w:hAnsi="標楷體"/>
              </w:rPr>
            </w:pPr>
          </w:p>
        </w:tc>
        <w:tc>
          <w:tcPr>
            <w:tcW w:w="2016" w:type="dxa"/>
          </w:tcPr>
          <w:p w14:paraId="739B3462" w14:textId="77777777" w:rsidR="00296DC1" w:rsidRDefault="00296DC1" w:rsidP="00E61D4F">
            <w:pPr>
              <w:rPr>
                <w:rFonts w:ascii="標楷體" w:eastAsia="標楷體" w:hAnsi="標楷體"/>
              </w:rPr>
            </w:pPr>
          </w:p>
        </w:tc>
        <w:tc>
          <w:tcPr>
            <w:tcW w:w="545" w:type="dxa"/>
          </w:tcPr>
          <w:p w14:paraId="243598E7" w14:textId="77777777" w:rsidR="00296DC1" w:rsidRDefault="00296DC1" w:rsidP="00E61D4F">
            <w:pPr>
              <w:rPr>
                <w:rFonts w:ascii="標楷體" w:eastAsia="標楷體" w:hAnsi="標楷體"/>
              </w:rPr>
            </w:pPr>
          </w:p>
        </w:tc>
        <w:tc>
          <w:tcPr>
            <w:tcW w:w="625" w:type="dxa"/>
          </w:tcPr>
          <w:p w14:paraId="37378ECA" w14:textId="77777777" w:rsidR="00296DC1" w:rsidRDefault="00296DC1" w:rsidP="00E61D4F">
            <w:pPr>
              <w:jc w:val="center"/>
              <w:rPr>
                <w:rFonts w:ascii="標楷體" w:eastAsia="標楷體" w:hAnsi="標楷體"/>
              </w:rPr>
            </w:pPr>
            <w:r>
              <w:rPr>
                <w:rFonts w:ascii="標楷體" w:eastAsia="標楷體" w:hAnsi="標楷體"/>
              </w:rPr>
              <w:t>R</w:t>
            </w:r>
          </w:p>
        </w:tc>
        <w:tc>
          <w:tcPr>
            <w:tcW w:w="3398" w:type="dxa"/>
          </w:tcPr>
          <w:p w14:paraId="696DB00D" w14:textId="77777777" w:rsidR="00296DC1" w:rsidRDefault="00296DC1" w:rsidP="00E61D4F">
            <w:pPr>
              <w:ind w:left="270" w:hanging="270"/>
              <w:rPr>
                <w:rFonts w:ascii="標楷體" w:eastAsia="標楷體" w:hAnsi="標楷體"/>
                <w:color w:val="000000"/>
              </w:rPr>
            </w:pPr>
            <w:r>
              <w:rPr>
                <w:rFonts w:ascii="標楷體" w:eastAsia="標楷體" w:hAnsi="標楷體" w:hint="eastAsia"/>
                <w:color w:val="000000"/>
              </w:rPr>
              <w:t>1.</w:t>
            </w:r>
            <w:r w:rsidRPr="00317C87">
              <w:rPr>
                <w:rFonts w:ascii="標楷體" w:eastAsia="標楷體" w:hAnsi="標楷體" w:hint="eastAsia"/>
                <w:color w:val="000000"/>
              </w:rPr>
              <w:t>「刪除」時,由L3004帶入值,不可修改</w:t>
            </w:r>
          </w:p>
          <w:p w14:paraId="3007C64E" w14:textId="77777777" w:rsidR="00296DC1" w:rsidRPr="004657D0" w:rsidRDefault="00296DC1" w:rsidP="00E61D4F">
            <w:pPr>
              <w:ind w:left="270" w:hanging="270"/>
              <w:rPr>
                <w:rFonts w:ascii="標楷體" w:eastAsia="標楷體" w:hAnsi="標楷體"/>
              </w:rPr>
            </w:pPr>
            <w:r>
              <w:rPr>
                <w:rFonts w:ascii="標楷體" w:eastAsia="標楷體" w:hAnsi="標楷體" w:hint="eastAsia"/>
                <w:color w:val="000000"/>
              </w:rPr>
              <w:t>2.</w:t>
            </w:r>
            <w:r>
              <w:rPr>
                <w:rFonts w:ascii="標楷體" w:eastAsia="標楷體" w:hAnsi="標楷體"/>
                <w:color w:val="000000"/>
              </w:rPr>
              <w:t>LoanBook.BookDate</w:t>
            </w:r>
          </w:p>
        </w:tc>
      </w:tr>
      <w:tr w:rsidR="00296DC1" w:rsidRPr="00362205" w14:paraId="250E7E6F" w14:textId="77777777" w:rsidTr="00E61D4F">
        <w:trPr>
          <w:trHeight w:val="244"/>
          <w:jc w:val="center"/>
        </w:trPr>
        <w:tc>
          <w:tcPr>
            <w:tcW w:w="503" w:type="dxa"/>
          </w:tcPr>
          <w:p w14:paraId="414FAFB9" w14:textId="77777777" w:rsidR="00296DC1" w:rsidRPr="00A24714" w:rsidRDefault="00296DC1" w:rsidP="00E61D4F">
            <w:pPr>
              <w:rPr>
                <w:rFonts w:ascii="標楷體" w:eastAsia="標楷體" w:hAnsi="標楷體"/>
              </w:rPr>
            </w:pPr>
            <w:r>
              <w:rPr>
                <w:rFonts w:ascii="標楷體" w:eastAsia="標楷體" w:hAnsi="標楷體" w:hint="eastAsia"/>
              </w:rPr>
              <w:t>7</w:t>
            </w:r>
          </w:p>
        </w:tc>
        <w:tc>
          <w:tcPr>
            <w:tcW w:w="904" w:type="dxa"/>
          </w:tcPr>
          <w:p w14:paraId="291524C6" w14:textId="77777777" w:rsidR="00296DC1" w:rsidRPr="00B1646D" w:rsidRDefault="00296DC1" w:rsidP="00E61D4F">
            <w:pPr>
              <w:rPr>
                <w:rFonts w:ascii="標楷體" w:eastAsia="標楷體" w:hAnsi="標楷體"/>
              </w:rPr>
            </w:pPr>
            <w:r>
              <w:rPr>
                <w:rFonts w:ascii="標楷體" w:eastAsia="標楷體" w:hAnsi="標楷體" w:hint="eastAsia"/>
              </w:rPr>
              <w:t>是否內含利息</w:t>
            </w:r>
          </w:p>
        </w:tc>
        <w:tc>
          <w:tcPr>
            <w:tcW w:w="1447" w:type="dxa"/>
          </w:tcPr>
          <w:p w14:paraId="2B308E3B" w14:textId="77777777" w:rsidR="00296DC1" w:rsidRDefault="00296DC1" w:rsidP="00E61D4F">
            <w:pPr>
              <w:rPr>
                <w:rFonts w:ascii="標楷體" w:eastAsia="標楷體" w:hAnsi="標楷體"/>
              </w:rPr>
            </w:pPr>
          </w:p>
        </w:tc>
        <w:tc>
          <w:tcPr>
            <w:tcW w:w="756" w:type="dxa"/>
          </w:tcPr>
          <w:p w14:paraId="00CD4029" w14:textId="77777777" w:rsidR="00296DC1" w:rsidRDefault="00296DC1" w:rsidP="00E61D4F">
            <w:pPr>
              <w:rPr>
                <w:rFonts w:ascii="標楷體" w:eastAsia="標楷體" w:hAnsi="標楷體"/>
              </w:rPr>
            </w:pPr>
          </w:p>
        </w:tc>
        <w:tc>
          <w:tcPr>
            <w:tcW w:w="2016" w:type="dxa"/>
          </w:tcPr>
          <w:p w14:paraId="5D230663" w14:textId="77777777" w:rsidR="00296DC1" w:rsidRDefault="00296DC1" w:rsidP="00E61D4F">
            <w:pPr>
              <w:rPr>
                <w:rFonts w:ascii="標楷體" w:eastAsia="標楷體" w:hAnsi="標楷體"/>
              </w:rPr>
            </w:pPr>
          </w:p>
        </w:tc>
        <w:tc>
          <w:tcPr>
            <w:tcW w:w="545" w:type="dxa"/>
          </w:tcPr>
          <w:p w14:paraId="23B8E53A" w14:textId="77777777" w:rsidR="00296DC1" w:rsidRDefault="00296DC1" w:rsidP="00E61D4F">
            <w:pPr>
              <w:rPr>
                <w:rFonts w:ascii="標楷體" w:eastAsia="標楷體" w:hAnsi="標楷體"/>
              </w:rPr>
            </w:pPr>
          </w:p>
        </w:tc>
        <w:tc>
          <w:tcPr>
            <w:tcW w:w="625" w:type="dxa"/>
          </w:tcPr>
          <w:p w14:paraId="073E982C" w14:textId="77777777" w:rsidR="00296DC1" w:rsidRDefault="00296DC1" w:rsidP="00E61D4F">
            <w:pPr>
              <w:jc w:val="center"/>
              <w:rPr>
                <w:rFonts w:ascii="標楷體" w:eastAsia="標楷體" w:hAnsi="標楷體"/>
              </w:rPr>
            </w:pPr>
            <w:r>
              <w:rPr>
                <w:rFonts w:ascii="標楷體" w:eastAsia="標楷體" w:hAnsi="標楷體"/>
              </w:rPr>
              <w:t>R</w:t>
            </w:r>
          </w:p>
        </w:tc>
        <w:tc>
          <w:tcPr>
            <w:tcW w:w="3398" w:type="dxa"/>
          </w:tcPr>
          <w:p w14:paraId="07608902" w14:textId="77777777" w:rsidR="00296DC1" w:rsidRDefault="00296DC1" w:rsidP="00E61D4F">
            <w:pPr>
              <w:ind w:left="270" w:hanging="270"/>
              <w:rPr>
                <w:rFonts w:ascii="標楷體" w:eastAsia="標楷體" w:hAnsi="標楷體"/>
                <w:color w:val="000000"/>
              </w:rPr>
            </w:pPr>
            <w:r w:rsidRPr="003436FA">
              <w:rPr>
                <w:rFonts w:ascii="標楷體" w:eastAsia="標楷體" w:hAnsi="標楷體" w:hint="eastAsia"/>
                <w:color w:val="000000"/>
              </w:rPr>
              <w:t>1.「刪除」時,</w:t>
            </w:r>
            <w:r w:rsidRPr="003436FA">
              <w:rPr>
                <w:rFonts w:ascii="標楷體" w:eastAsia="標楷體" w:hAnsi="標楷體" w:hint="eastAsia"/>
              </w:rPr>
              <w:t xml:space="preserve"> 自動顯示</w:t>
            </w:r>
            <w:r w:rsidRPr="003436FA">
              <w:rPr>
                <w:rFonts w:ascii="標楷體" w:eastAsia="標楷體" w:hAnsi="標楷體" w:hint="eastAsia"/>
                <w:color w:val="000000"/>
              </w:rPr>
              <w:t>,不可修改</w:t>
            </w:r>
          </w:p>
          <w:p w14:paraId="1D74CDF9" w14:textId="77777777" w:rsidR="00296DC1" w:rsidRDefault="00296DC1" w:rsidP="00E61D4F">
            <w:pPr>
              <w:ind w:left="270" w:hanging="270"/>
              <w:rPr>
                <w:rFonts w:ascii="標楷體" w:eastAsia="標楷體" w:hAnsi="標楷體"/>
                <w:color w:val="000000"/>
              </w:rPr>
            </w:pPr>
            <w:r>
              <w:rPr>
                <w:rFonts w:ascii="標楷體" w:eastAsia="標楷體" w:hAnsi="標楷體" w:hint="eastAsia"/>
                <w:color w:val="000000"/>
              </w:rPr>
              <w:t>2.</w:t>
            </w:r>
            <w:r>
              <w:rPr>
                <w:rFonts w:ascii="標楷體" w:eastAsia="標楷體" w:hAnsi="標楷體"/>
                <w:color w:val="000000"/>
              </w:rPr>
              <w:t>LoanBook.</w:t>
            </w:r>
            <w:r w:rsidRPr="00A24714">
              <w:rPr>
                <w:rFonts w:ascii="標楷體" w:eastAsia="標楷體" w:hAnsi="標楷體"/>
                <w:color w:val="000000"/>
              </w:rPr>
              <w:t>IncludeIntFlag</w:t>
            </w:r>
          </w:p>
        </w:tc>
      </w:tr>
      <w:tr w:rsidR="00E147AD" w:rsidRPr="00362205" w14:paraId="7A44373A" w14:textId="77777777" w:rsidTr="0065722F">
        <w:trPr>
          <w:trHeight w:val="244"/>
          <w:jc w:val="center"/>
        </w:trPr>
        <w:tc>
          <w:tcPr>
            <w:tcW w:w="503" w:type="dxa"/>
          </w:tcPr>
          <w:p w14:paraId="31517B1E" w14:textId="77777777" w:rsidR="00E147AD" w:rsidRPr="00A24714" w:rsidRDefault="00E147AD" w:rsidP="0065722F">
            <w:pPr>
              <w:rPr>
                <w:rFonts w:ascii="標楷體" w:eastAsia="標楷體" w:hAnsi="標楷體"/>
              </w:rPr>
            </w:pPr>
            <w:r>
              <w:rPr>
                <w:rFonts w:ascii="標楷體" w:eastAsia="標楷體" w:hAnsi="標楷體" w:hint="eastAsia"/>
              </w:rPr>
              <w:t>8</w:t>
            </w:r>
          </w:p>
        </w:tc>
        <w:tc>
          <w:tcPr>
            <w:tcW w:w="904" w:type="dxa"/>
          </w:tcPr>
          <w:p w14:paraId="1DECEE44" w14:textId="77777777" w:rsidR="00E147AD" w:rsidRPr="00B1646D" w:rsidRDefault="00E147AD" w:rsidP="0065722F">
            <w:pPr>
              <w:rPr>
                <w:rFonts w:ascii="標楷體" w:eastAsia="標楷體" w:hAnsi="標楷體"/>
              </w:rPr>
            </w:pPr>
            <w:r>
              <w:rPr>
                <w:rFonts w:ascii="標楷體" w:eastAsia="標楷體" w:hAnsi="標楷體" w:hint="eastAsia"/>
              </w:rPr>
              <w:t>利息是否可欠繳</w:t>
            </w:r>
          </w:p>
        </w:tc>
        <w:tc>
          <w:tcPr>
            <w:tcW w:w="1447" w:type="dxa"/>
          </w:tcPr>
          <w:p w14:paraId="257D5B4E" w14:textId="77777777" w:rsidR="00E147AD" w:rsidRDefault="00E147AD" w:rsidP="0065722F">
            <w:pPr>
              <w:rPr>
                <w:rFonts w:ascii="標楷體" w:eastAsia="標楷體" w:hAnsi="標楷體"/>
              </w:rPr>
            </w:pPr>
          </w:p>
        </w:tc>
        <w:tc>
          <w:tcPr>
            <w:tcW w:w="756" w:type="dxa"/>
          </w:tcPr>
          <w:p w14:paraId="55248671" w14:textId="77777777" w:rsidR="00E147AD" w:rsidRDefault="00E147AD" w:rsidP="0065722F">
            <w:pPr>
              <w:rPr>
                <w:rFonts w:ascii="標楷體" w:eastAsia="標楷體" w:hAnsi="標楷體"/>
              </w:rPr>
            </w:pPr>
          </w:p>
        </w:tc>
        <w:tc>
          <w:tcPr>
            <w:tcW w:w="2016" w:type="dxa"/>
          </w:tcPr>
          <w:p w14:paraId="75468559" w14:textId="77777777" w:rsidR="00E147AD" w:rsidRDefault="00E147AD" w:rsidP="0065722F">
            <w:pPr>
              <w:rPr>
                <w:rFonts w:ascii="標楷體" w:eastAsia="標楷體" w:hAnsi="標楷體"/>
              </w:rPr>
            </w:pPr>
          </w:p>
        </w:tc>
        <w:tc>
          <w:tcPr>
            <w:tcW w:w="545" w:type="dxa"/>
          </w:tcPr>
          <w:p w14:paraId="2D76A18B" w14:textId="77777777" w:rsidR="00E147AD" w:rsidRDefault="00E147AD" w:rsidP="0065722F">
            <w:pPr>
              <w:rPr>
                <w:rFonts w:ascii="標楷體" w:eastAsia="標楷體" w:hAnsi="標楷體"/>
              </w:rPr>
            </w:pPr>
          </w:p>
        </w:tc>
        <w:tc>
          <w:tcPr>
            <w:tcW w:w="625" w:type="dxa"/>
          </w:tcPr>
          <w:p w14:paraId="3B200EDD" w14:textId="77777777" w:rsidR="00E147AD" w:rsidRDefault="00E147AD" w:rsidP="0065722F">
            <w:pPr>
              <w:jc w:val="center"/>
              <w:rPr>
                <w:rFonts w:ascii="標楷體" w:eastAsia="標楷體" w:hAnsi="標楷體"/>
              </w:rPr>
            </w:pPr>
            <w:r>
              <w:rPr>
                <w:rFonts w:ascii="標楷體" w:eastAsia="標楷體" w:hAnsi="標楷體"/>
              </w:rPr>
              <w:t>R</w:t>
            </w:r>
          </w:p>
        </w:tc>
        <w:tc>
          <w:tcPr>
            <w:tcW w:w="3398" w:type="dxa"/>
          </w:tcPr>
          <w:p w14:paraId="57E7050F" w14:textId="77777777" w:rsidR="00E147AD" w:rsidRDefault="00E147AD" w:rsidP="0065722F">
            <w:pPr>
              <w:ind w:left="270" w:hanging="270"/>
              <w:rPr>
                <w:rFonts w:ascii="標楷體" w:eastAsia="標楷體" w:hAnsi="標楷體"/>
                <w:color w:val="000000"/>
              </w:rPr>
            </w:pPr>
            <w:r w:rsidRPr="003436FA">
              <w:rPr>
                <w:rFonts w:ascii="標楷體" w:eastAsia="標楷體" w:hAnsi="標楷體" w:hint="eastAsia"/>
                <w:color w:val="000000"/>
              </w:rPr>
              <w:t>1.「刪除」時,</w:t>
            </w:r>
            <w:r w:rsidRPr="003436FA">
              <w:rPr>
                <w:rFonts w:ascii="標楷體" w:eastAsia="標楷體" w:hAnsi="標楷體" w:hint="eastAsia"/>
              </w:rPr>
              <w:t xml:space="preserve"> 自動顯示</w:t>
            </w:r>
            <w:r w:rsidRPr="003436FA">
              <w:rPr>
                <w:rFonts w:ascii="標楷體" w:eastAsia="標楷體" w:hAnsi="標楷體" w:hint="eastAsia"/>
                <w:color w:val="000000"/>
              </w:rPr>
              <w:t>,不可修改</w:t>
            </w:r>
          </w:p>
          <w:p w14:paraId="54B9E2F2" w14:textId="77777777" w:rsidR="00E147AD" w:rsidRDefault="00E147AD" w:rsidP="0065722F">
            <w:pPr>
              <w:ind w:left="270" w:hanging="270"/>
              <w:rPr>
                <w:rFonts w:ascii="標楷體" w:eastAsia="標楷體" w:hAnsi="標楷體"/>
                <w:color w:val="000000"/>
              </w:rPr>
            </w:pPr>
            <w:r>
              <w:rPr>
                <w:rFonts w:ascii="標楷體" w:eastAsia="標楷體" w:hAnsi="標楷體" w:hint="eastAsia"/>
                <w:color w:val="000000"/>
              </w:rPr>
              <w:t>2.</w:t>
            </w:r>
            <w:r>
              <w:rPr>
                <w:rFonts w:ascii="標楷體" w:eastAsia="標楷體" w:hAnsi="標楷體"/>
                <w:color w:val="000000"/>
              </w:rPr>
              <w:t>LoanBook.</w:t>
            </w:r>
            <w:r w:rsidRPr="00A24714">
              <w:rPr>
                <w:rFonts w:ascii="標楷體" w:eastAsia="標楷體" w:hAnsi="標楷體"/>
                <w:color w:val="000000"/>
              </w:rPr>
              <w:t>UnpaidIntFlag</w:t>
            </w:r>
          </w:p>
        </w:tc>
      </w:tr>
      <w:tr w:rsidR="00296DC1" w:rsidRPr="00362205" w14:paraId="671939DB" w14:textId="77777777" w:rsidTr="00E61D4F">
        <w:trPr>
          <w:trHeight w:val="244"/>
          <w:jc w:val="center"/>
        </w:trPr>
        <w:tc>
          <w:tcPr>
            <w:tcW w:w="503" w:type="dxa"/>
          </w:tcPr>
          <w:p w14:paraId="38152BE9" w14:textId="0F0618E7" w:rsidR="00296DC1" w:rsidRPr="00E147AD" w:rsidRDefault="00E147AD" w:rsidP="00E61D4F">
            <w:pPr>
              <w:rPr>
                <w:rFonts w:ascii="標楷體" w:eastAsia="標楷體" w:hAnsi="標楷體"/>
                <w:highlight w:val="yellow"/>
              </w:rPr>
            </w:pPr>
            <w:r w:rsidRPr="00E147AD">
              <w:rPr>
                <w:rFonts w:ascii="標楷體" w:eastAsia="標楷體" w:hAnsi="標楷體" w:hint="eastAsia"/>
                <w:highlight w:val="yellow"/>
              </w:rPr>
              <w:t>9</w:t>
            </w:r>
          </w:p>
        </w:tc>
        <w:tc>
          <w:tcPr>
            <w:tcW w:w="904" w:type="dxa"/>
          </w:tcPr>
          <w:p w14:paraId="1F425D57" w14:textId="3885F168" w:rsidR="00296DC1" w:rsidRPr="00E147AD" w:rsidRDefault="00296DC1" w:rsidP="00E61D4F">
            <w:pPr>
              <w:rPr>
                <w:rFonts w:ascii="標楷體" w:eastAsia="標楷體" w:hAnsi="標楷體"/>
                <w:highlight w:val="yellow"/>
              </w:rPr>
            </w:pPr>
            <w:r w:rsidRPr="00E147AD">
              <w:rPr>
                <w:rFonts w:ascii="標楷體" w:eastAsia="標楷體" w:hAnsi="標楷體" w:hint="eastAsia"/>
                <w:highlight w:val="yellow"/>
              </w:rPr>
              <w:t>是否</w:t>
            </w:r>
            <w:r w:rsidR="00E147AD" w:rsidRPr="00E147AD">
              <w:rPr>
                <w:rFonts w:ascii="標楷體" w:eastAsia="標楷體" w:hAnsi="標楷體" w:hint="eastAsia"/>
                <w:highlight w:val="yellow"/>
              </w:rPr>
              <w:t>回收費用</w:t>
            </w:r>
          </w:p>
        </w:tc>
        <w:tc>
          <w:tcPr>
            <w:tcW w:w="1447" w:type="dxa"/>
          </w:tcPr>
          <w:p w14:paraId="5003A853" w14:textId="77777777" w:rsidR="00296DC1" w:rsidRPr="00E147AD" w:rsidRDefault="00296DC1" w:rsidP="00E61D4F">
            <w:pPr>
              <w:rPr>
                <w:rFonts w:ascii="標楷體" w:eastAsia="標楷體" w:hAnsi="標楷體"/>
                <w:highlight w:val="yellow"/>
              </w:rPr>
            </w:pPr>
          </w:p>
        </w:tc>
        <w:tc>
          <w:tcPr>
            <w:tcW w:w="756" w:type="dxa"/>
          </w:tcPr>
          <w:p w14:paraId="375D4A33" w14:textId="77777777" w:rsidR="00296DC1" w:rsidRPr="00E147AD" w:rsidRDefault="00296DC1" w:rsidP="00E61D4F">
            <w:pPr>
              <w:rPr>
                <w:rFonts w:ascii="標楷體" w:eastAsia="標楷體" w:hAnsi="標楷體"/>
                <w:highlight w:val="yellow"/>
              </w:rPr>
            </w:pPr>
          </w:p>
        </w:tc>
        <w:tc>
          <w:tcPr>
            <w:tcW w:w="2016" w:type="dxa"/>
          </w:tcPr>
          <w:p w14:paraId="10F45C66" w14:textId="77777777" w:rsidR="00296DC1" w:rsidRPr="00E147AD" w:rsidRDefault="00296DC1" w:rsidP="00E61D4F">
            <w:pPr>
              <w:rPr>
                <w:rFonts w:ascii="標楷體" w:eastAsia="標楷體" w:hAnsi="標楷體"/>
                <w:highlight w:val="yellow"/>
              </w:rPr>
            </w:pPr>
          </w:p>
        </w:tc>
        <w:tc>
          <w:tcPr>
            <w:tcW w:w="545" w:type="dxa"/>
          </w:tcPr>
          <w:p w14:paraId="09896EAE" w14:textId="77777777" w:rsidR="00296DC1" w:rsidRPr="00E147AD" w:rsidRDefault="00296DC1" w:rsidP="00E61D4F">
            <w:pPr>
              <w:rPr>
                <w:rFonts w:ascii="標楷體" w:eastAsia="標楷體" w:hAnsi="標楷體"/>
                <w:highlight w:val="yellow"/>
              </w:rPr>
            </w:pPr>
          </w:p>
        </w:tc>
        <w:tc>
          <w:tcPr>
            <w:tcW w:w="625" w:type="dxa"/>
          </w:tcPr>
          <w:p w14:paraId="7867B078" w14:textId="77777777" w:rsidR="00296DC1" w:rsidRPr="00E147AD" w:rsidRDefault="00296DC1" w:rsidP="00E61D4F">
            <w:pPr>
              <w:jc w:val="center"/>
              <w:rPr>
                <w:rFonts w:ascii="標楷體" w:eastAsia="標楷體" w:hAnsi="標楷體"/>
                <w:highlight w:val="yellow"/>
              </w:rPr>
            </w:pPr>
            <w:r w:rsidRPr="00E147AD">
              <w:rPr>
                <w:rFonts w:ascii="標楷體" w:eastAsia="標楷體" w:hAnsi="標楷體"/>
                <w:highlight w:val="yellow"/>
              </w:rPr>
              <w:t>R</w:t>
            </w:r>
          </w:p>
        </w:tc>
        <w:tc>
          <w:tcPr>
            <w:tcW w:w="3398" w:type="dxa"/>
          </w:tcPr>
          <w:p w14:paraId="3CE9F2B1" w14:textId="77777777" w:rsidR="00296DC1" w:rsidRPr="00E147AD" w:rsidRDefault="00296DC1" w:rsidP="00E61D4F">
            <w:pPr>
              <w:ind w:left="270" w:hanging="270"/>
              <w:rPr>
                <w:rFonts w:ascii="標楷體" w:eastAsia="標楷體" w:hAnsi="標楷體"/>
                <w:color w:val="000000"/>
                <w:highlight w:val="yellow"/>
              </w:rPr>
            </w:pPr>
            <w:r w:rsidRPr="00E147AD">
              <w:rPr>
                <w:rFonts w:ascii="標楷體" w:eastAsia="標楷體" w:hAnsi="標楷體" w:hint="eastAsia"/>
                <w:color w:val="000000"/>
                <w:highlight w:val="yellow"/>
              </w:rPr>
              <w:t>1.「刪除」時,</w:t>
            </w:r>
            <w:r w:rsidRPr="00E147AD">
              <w:rPr>
                <w:rFonts w:ascii="標楷體" w:eastAsia="標楷體" w:hAnsi="標楷體" w:hint="eastAsia"/>
                <w:highlight w:val="yellow"/>
              </w:rPr>
              <w:t xml:space="preserve"> 自動顯示</w:t>
            </w:r>
            <w:r w:rsidRPr="00E147AD">
              <w:rPr>
                <w:rFonts w:ascii="標楷體" w:eastAsia="標楷體" w:hAnsi="標楷體" w:hint="eastAsia"/>
                <w:color w:val="000000"/>
                <w:highlight w:val="yellow"/>
              </w:rPr>
              <w:t>,不可修改</w:t>
            </w:r>
          </w:p>
          <w:p w14:paraId="761036F5" w14:textId="49B24E68" w:rsidR="00296DC1" w:rsidRDefault="00296DC1" w:rsidP="00E61D4F">
            <w:pPr>
              <w:ind w:left="270" w:hanging="270"/>
              <w:rPr>
                <w:rFonts w:ascii="標楷體" w:eastAsia="標楷體" w:hAnsi="標楷體"/>
                <w:color w:val="000000"/>
              </w:rPr>
            </w:pPr>
            <w:r w:rsidRPr="00E147AD">
              <w:rPr>
                <w:rFonts w:ascii="標楷體" w:eastAsia="標楷體" w:hAnsi="標楷體" w:hint="eastAsia"/>
                <w:color w:val="000000"/>
                <w:highlight w:val="yellow"/>
              </w:rPr>
              <w:t>2.</w:t>
            </w:r>
            <w:r w:rsidRPr="00E147AD">
              <w:rPr>
                <w:rFonts w:ascii="標楷體" w:eastAsia="標楷體" w:hAnsi="標楷體"/>
                <w:color w:val="000000"/>
                <w:highlight w:val="yellow"/>
              </w:rPr>
              <w:t>LoanBook.</w:t>
            </w:r>
            <w:r w:rsidR="00E147AD" w:rsidRPr="00E147AD">
              <w:rPr>
                <w:rFonts w:ascii="標楷體" w:eastAsia="標楷體" w:hAnsi="標楷體"/>
                <w:color w:val="000000"/>
                <w:highlight w:val="yellow"/>
              </w:rPr>
              <w:t>Include</w:t>
            </w:r>
            <w:r w:rsidR="00E147AD" w:rsidRPr="00E147AD">
              <w:rPr>
                <w:rFonts w:ascii="標楷體" w:eastAsia="標楷體" w:hAnsi="標楷體" w:hint="eastAsia"/>
                <w:color w:val="000000"/>
                <w:highlight w:val="yellow"/>
              </w:rPr>
              <w:t>F</w:t>
            </w:r>
            <w:r w:rsidR="00E147AD" w:rsidRPr="00E147AD">
              <w:rPr>
                <w:rFonts w:ascii="標楷體" w:eastAsia="標楷體" w:hAnsi="標楷體"/>
                <w:color w:val="000000"/>
                <w:highlight w:val="yellow"/>
              </w:rPr>
              <w:t>eeFlag</w:t>
            </w:r>
          </w:p>
        </w:tc>
      </w:tr>
      <w:tr w:rsidR="00E147AD" w:rsidRPr="00362205" w14:paraId="0FE23E4A" w14:textId="77777777" w:rsidTr="00E61D4F">
        <w:trPr>
          <w:trHeight w:val="244"/>
          <w:jc w:val="center"/>
        </w:trPr>
        <w:tc>
          <w:tcPr>
            <w:tcW w:w="503" w:type="dxa"/>
          </w:tcPr>
          <w:p w14:paraId="4DCD7347" w14:textId="281578C3" w:rsidR="00E147AD" w:rsidRDefault="00E147AD" w:rsidP="00E147AD">
            <w:pPr>
              <w:rPr>
                <w:rFonts w:ascii="標楷體" w:eastAsia="標楷體" w:hAnsi="標楷體"/>
              </w:rPr>
            </w:pPr>
            <w:r>
              <w:rPr>
                <w:rFonts w:ascii="標楷體" w:eastAsia="標楷體" w:hAnsi="標楷體" w:hint="eastAsia"/>
              </w:rPr>
              <w:t>10</w:t>
            </w:r>
          </w:p>
        </w:tc>
        <w:tc>
          <w:tcPr>
            <w:tcW w:w="904" w:type="dxa"/>
          </w:tcPr>
          <w:p w14:paraId="5DCC5A23" w14:textId="77777777" w:rsidR="00E147AD" w:rsidRPr="00B1646D" w:rsidRDefault="00E147AD" w:rsidP="00E147AD">
            <w:pPr>
              <w:rPr>
                <w:rFonts w:ascii="標楷體" w:eastAsia="標楷體" w:hAnsi="標楷體"/>
              </w:rPr>
            </w:pPr>
            <w:r w:rsidRPr="00B1646D">
              <w:rPr>
                <w:rFonts w:ascii="標楷體" w:eastAsia="標楷體" w:hAnsi="標楷體" w:hint="eastAsia"/>
              </w:rPr>
              <w:t>約定還本金額</w:t>
            </w:r>
          </w:p>
        </w:tc>
        <w:tc>
          <w:tcPr>
            <w:tcW w:w="1447" w:type="dxa"/>
          </w:tcPr>
          <w:p w14:paraId="03AAC769" w14:textId="77777777" w:rsidR="00E147AD" w:rsidRPr="00AD426E" w:rsidRDefault="00E147AD" w:rsidP="00E147AD">
            <w:pPr>
              <w:rPr>
                <w:rFonts w:ascii="標楷體" w:eastAsia="標楷體" w:hAnsi="標楷體"/>
              </w:rPr>
            </w:pPr>
          </w:p>
        </w:tc>
        <w:tc>
          <w:tcPr>
            <w:tcW w:w="756" w:type="dxa"/>
          </w:tcPr>
          <w:p w14:paraId="49B0C0B0" w14:textId="77777777" w:rsidR="00E147AD" w:rsidRDefault="00E147AD" w:rsidP="00E147AD">
            <w:pPr>
              <w:rPr>
                <w:rFonts w:ascii="標楷體" w:eastAsia="標楷體" w:hAnsi="標楷體"/>
              </w:rPr>
            </w:pPr>
          </w:p>
        </w:tc>
        <w:tc>
          <w:tcPr>
            <w:tcW w:w="2016" w:type="dxa"/>
          </w:tcPr>
          <w:p w14:paraId="1CDD0CF6" w14:textId="77777777" w:rsidR="00E147AD" w:rsidRDefault="00E147AD" w:rsidP="00E147AD">
            <w:pPr>
              <w:rPr>
                <w:rFonts w:ascii="標楷體" w:eastAsia="標楷體" w:hAnsi="標楷體"/>
              </w:rPr>
            </w:pPr>
          </w:p>
        </w:tc>
        <w:tc>
          <w:tcPr>
            <w:tcW w:w="545" w:type="dxa"/>
          </w:tcPr>
          <w:p w14:paraId="6746F7DB" w14:textId="77777777" w:rsidR="00E147AD" w:rsidRDefault="00E147AD" w:rsidP="00E147AD">
            <w:pPr>
              <w:rPr>
                <w:rFonts w:ascii="標楷體" w:eastAsia="標楷體" w:hAnsi="標楷體"/>
              </w:rPr>
            </w:pPr>
          </w:p>
        </w:tc>
        <w:tc>
          <w:tcPr>
            <w:tcW w:w="625" w:type="dxa"/>
          </w:tcPr>
          <w:p w14:paraId="289F7922" w14:textId="77777777" w:rsidR="00E147AD" w:rsidRDefault="00E147AD" w:rsidP="00E147AD">
            <w:pPr>
              <w:jc w:val="center"/>
              <w:rPr>
                <w:rFonts w:ascii="標楷體" w:eastAsia="標楷體" w:hAnsi="標楷體"/>
              </w:rPr>
            </w:pPr>
            <w:r>
              <w:rPr>
                <w:rFonts w:ascii="標楷體" w:eastAsia="標楷體" w:hAnsi="標楷體" w:hint="eastAsia"/>
              </w:rPr>
              <w:t>R</w:t>
            </w:r>
          </w:p>
        </w:tc>
        <w:tc>
          <w:tcPr>
            <w:tcW w:w="3398" w:type="dxa"/>
          </w:tcPr>
          <w:p w14:paraId="08F6C866" w14:textId="77777777" w:rsidR="00E147AD" w:rsidRPr="004657D0" w:rsidRDefault="00E147AD" w:rsidP="00E147AD">
            <w:pPr>
              <w:ind w:left="270" w:hanging="270"/>
              <w:rPr>
                <w:rFonts w:ascii="標楷體" w:eastAsia="標楷體" w:hAnsi="標楷體"/>
              </w:rPr>
            </w:pPr>
            <w:r>
              <w:rPr>
                <w:rFonts w:ascii="標楷體" w:eastAsia="標楷體" w:hAnsi="標楷體" w:hint="eastAsia"/>
                <w:color w:val="000000"/>
              </w:rPr>
              <w:t>1.</w:t>
            </w:r>
            <w:r w:rsidRPr="00317C87">
              <w:rPr>
                <w:rFonts w:ascii="標楷體" w:eastAsia="標楷體" w:hAnsi="標楷體" w:hint="eastAsia"/>
                <w:color w:val="000000"/>
              </w:rPr>
              <w:t>「刪除」時,</w:t>
            </w:r>
            <w:r>
              <w:rPr>
                <w:rFonts w:ascii="標楷體" w:eastAsia="標楷體" w:hAnsi="標楷體" w:hint="eastAsia"/>
              </w:rPr>
              <w:t xml:space="preserve"> 自動顯示</w:t>
            </w:r>
            <w:r w:rsidRPr="00317C87">
              <w:rPr>
                <w:rFonts w:ascii="標楷體" w:eastAsia="標楷體" w:hAnsi="標楷體" w:hint="eastAsia"/>
                <w:color w:val="000000"/>
              </w:rPr>
              <w:t>,不可修改</w:t>
            </w:r>
          </w:p>
          <w:p w14:paraId="7E72A99F" w14:textId="77777777" w:rsidR="00E147AD" w:rsidRPr="004657D0" w:rsidRDefault="00E147AD" w:rsidP="00E147AD">
            <w:pPr>
              <w:ind w:left="270" w:hanging="270"/>
              <w:rPr>
                <w:rFonts w:ascii="標楷體" w:eastAsia="標楷體" w:hAnsi="標楷體"/>
              </w:rPr>
            </w:pPr>
            <w:r>
              <w:rPr>
                <w:rFonts w:ascii="標楷體" w:eastAsia="標楷體" w:hAnsi="標楷體" w:hint="eastAsia"/>
              </w:rPr>
              <w:t>2</w:t>
            </w:r>
            <w:r>
              <w:rPr>
                <w:rFonts w:ascii="標楷體" w:eastAsia="標楷體" w:hAnsi="標楷體"/>
              </w:rPr>
              <w:t>.</w:t>
            </w:r>
            <w:r w:rsidRPr="00E338CA">
              <w:rPr>
                <w:rFonts w:ascii="標楷體" w:eastAsia="標楷體" w:hAnsi="標楷體"/>
              </w:rPr>
              <w:t>LoanBook.BookAmt</w:t>
            </w:r>
          </w:p>
        </w:tc>
      </w:tr>
      <w:tr w:rsidR="00E147AD" w:rsidRPr="00362205" w14:paraId="3D3BBF74" w14:textId="77777777" w:rsidTr="00E61D4F">
        <w:trPr>
          <w:trHeight w:val="244"/>
          <w:jc w:val="center"/>
        </w:trPr>
        <w:tc>
          <w:tcPr>
            <w:tcW w:w="503" w:type="dxa"/>
            <w:tcBorders>
              <w:top w:val="single" w:sz="4" w:space="0" w:color="auto"/>
              <w:left w:val="single" w:sz="4" w:space="0" w:color="auto"/>
              <w:bottom w:val="single" w:sz="4" w:space="0" w:color="auto"/>
              <w:right w:val="single" w:sz="4" w:space="0" w:color="auto"/>
            </w:tcBorders>
          </w:tcPr>
          <w:p w14:paraId="757C445E" w14:textId="11B9F075" w:rsidR="00E147AD" w:rsidRDefault="00E147AD" w:rsidP="00E147AD">
            <w:pPr>
              <w:rPr>
                <w:rFonts w:ascii="標楷體" w:eastAsia="標楷體" w:hAnsi="標楷體"/>
              </w:rPr>
            </w:pPr>
            <w:r>
              <w:rPr>
                <w:rFonts w:ascii="標楷體" w:eastAsia="標楷體" w:hAnsi="標楷體" w:hint="eastAsia"/>
              </w:rPr>
              <w:t>11</w:t>
            </w:r>
          </w:p>
        </w:tc>
        <w:tc>
          <w:tcPr>
            <w:tcW w:w="904" w:type="dxa"/>
            <w:tcBorders>
              <w:top w:val="single" w:sz="4" w:space="0" w:color="auto"/>
              <w:left w:val="single" w:sz="4" w:space="0" w:color="auto"/>
              <w:bottom w:val="single" w:sz="4" w:space="0" w:color="auto"/>
              <w:right w:val="single" w:sz="4" w:space="0" w:color="auto"/>
            </w:tcBorders>
          </w:tcPr>
          <w:p w14:paraId="3B57BFC9" w14:textId="77777777" w:rsidR="00E147AD" w:rsidRDefault="00E147AD" w:rsidP="00E147AD">
            <w:pPr>
              <w:rPr>
                <w:rFonts w:ascii="標楷體" w:eastAsia="標楷體" w:hAnsi="標楷體"/>
              </w:rPr>
            </w:pPr>
            <w:r>
              <w:rPr>
                <w:rFonts w:ascii="標楷體" w:eastAsia="標楷體" w:hAnsi="標楷體" w:hint="eastAsia"/>
              </w:rPr>
              <w:t>繳納方式</w:t>
            </w:r>
          </w:p>
        </w:tc>
        <w:tc>
          <w:tcPr>
            <w:tcW w:w="1447" w:type="dxa"/>
            <w:tcBorders>
              <w:top w:val="single" w:sz="4" w:space="0" w:color="auto"/>
              <w:left w:val="single" w:sz="4" w:space="0" w:color="auto"/>
              <w:bottom w:val="single" w:sz="4" w:space="0" w:color="auto"/>
              <w:right w:val="single" w:sz="4" w:space="0" w:color="auto"/>
            </w:tcBorders>
          </w:tcPr>
          <w:p w14:paraId="306562C1" w14:textId="77777777" w:rsidR="00E147AD" w:rsidRPr="00AD426E" w:rsidRDefault="00E147AD" w:rsidP="00E147AD">
            <w:pPr>
              <w:rPr>
                <w:rFonts w:ascii="標楷體" w:eastAsia="標楷體" w:hAnsi="標楷體"/>
              </w:rPr>
            </w:pPr>
          </w:p>
        </w:tc>
        <w:tc>
          <w:tcPr>
            <w:tcW w:w="756" w:type="dxa"/>
            <w:tcBorders>
              <w:top w:val="single" w:sz="4" w:space="0" w:color="auto"/>
              <w:left w:val="single" w:sz="4" w:space="0" w:color="auto"/>
              <w:bottom w:val="single" w:sz="4" w:space="0" w:color="auto"/>
              <w:right w:val="single" w:sz="4" w:space="0" w:color="auto"/>
            </w:tcBorders>
          </w:tcPr>
          <w:p w14:paraId="3C8A4CB2" w14:textId="77777777" w:rsidR="00E147AD" w:rsidRDefault="00E147AD" w:rsidP="00E147AD">
            <w:pPr>
              <w:rPr>
                <w:rFonts w:ascii="標楷體" w:eastAsia="標楷體" w:hAnsi="標楷體"/>
              </w:rPr>
            </w:pPr>
          </w:p>
        </w:tc>
        <w:tc>
          <w:tcPr>
            <w:tcW w:w="2016" w:type="dxa"/>
            <w:tcBorders>
              <w:top w:val="single" w:sz="4" w:space="0" w:color="auto"/>
              <w:left w:val="single" w:sz="4" w:space="0" w:color="auto"/>
              <w:bottom w:val="single" w:sz="4" w:space="0" w:color="auto"/>
              <w:right w:val="single" w:sz="4" w:space="0" w:color="auto"/>
            </w:tcBorders>
          </w:tcPr>
          <w:p w14:paraId="20AD268D" w14:textId="77777777" w:rsidR="00E147AD" w:rsidRDefault="00E147AD" w:rsidP="00E147AD">
            <w:pPr>
              <w:rPr>
                <w:rFonts w:ascii="標楷體" w:eastAsia="標楷體" w:hAnsi="標楷體"/>
              </w:rPr>
            </w:pPr>
          </w:p>
        </w:tc>
        <w:tc>
          <w:tcPr>
            <w:tcW w:w="545" w:type="dxa"/>
            <w:tcBorders>
              <w:top w:val="single" w:sz="4" w:space="0" w:color="auto"/>
              <w:left w:val="single" w:sz="4" w:space="0" w:color="auto"/>
              <w:bottom w:val="single" w:sz="4" w:space="0" w:color="auto"/>
              <w:right w:val="single" w:sz="4" w:space="0" w:color="auto"/>
            </w:tcBorders>
          </w:tcPr>
          <w:p w14:paraId="2DACB98E" w14:textId="77777777" w:rsidR="00E147AD" w:rsidRDefault="00E147AD" w:rsidP="00E147AD">
            <w:pPr>
              <w:rPr>
                <w:rFonts w:ascii="標楷體" w:eastAsia="標楷體" w:hAnsi="標楷體"/>
              </w:rPr>
            </w:pPr>
          </w:p>
        </w:tc>
        <w:tc>
          <w:tcPr>
            <w:tcW w:w="625" w:type="dxa"/>
            <w:tcBorders>
              <w:top w:val="single" w:sz="4" w:space="0" w:color="auto"/>
              <w:left w:val="single" w:sz="4" w:space="0" w:color="auto"/>
              <w:bottom w:val="single" w:sz="4" w:space="0" w:color="auto"/>
              <w:right w:val="single" w:sz="4" w:space="0" w:color="auto"/>
            </w:tcBorders>
          </w:tcPr>
          <w:p w14:paraId="56573741" w14:textId="77777777" w:rsidR="00E147AD" w:rsidRDefault="00E147AD" w:rsidP="00E147AD">
            <w:pPr>
              <w:jc w:val="center"/>
              <w:rPr>
                <w:rFonts w:ascii="標楷體" w:eastAsia="標楷體" w:hAnsi="標楷體"/>
              </w:rPr>
            </w:pPr>
            <w:r>
              <w:rPr>
                <w:rFonts w:ascii="標楷體" w:eastAsia="標楷體" w:hAnsi="標楷體" w:hint="eastAsia"/>
              </w:rPr>
              <w:t>R</w:t>
            </w:r>
          </w:p>
        </w:tc>
        <w:tc>
          <w:tcPr>
            <w:tcW w:w="3398" w:type="dxa"/>
            <w:tcBorders>
              <w:top w:val="single" w:sz="4" w:space="0" w:color="auto"/>
              <w:left w:val="single" w:sz="4" w:space="0" w:color="auto"/>
              <w:bottom w:val="single" w:sz="4" w:space="0" w:color="auto"/>
              <w:right w:val="single" w:sz="4" w:space="0" w:color="auto"/>
            </w:tcBorders>
          </w:tcPr>
          <w:p w14:paraId="6AEF9B11" w14:textId="77777777" w:rsidR="00E147AD" w:rsidRPr="004657D0" w:rsidRDefault="00E147AD" w:rsidP="00E147AD">
            <w:pPr>
              <w:ind w:left="270" w:hanging="270"/>
              <w:rPr>
                <w:rFonts w:ascii="標楷體" w:eastAsia="標楷體" w:hAnsi="標楷體"/>
              </w:rPr>
            </w:pPr>
            <w:r>
              <w:rPr>
                <w:rFonts w:ascii="標楷體" w:eastAsia="標楷體" w:hAnsi="標楷體" w:hint="eastAsia"/>
                <w:color w:val="000000"/>
              </w:rPr>
              <w:t>1.</w:t>
            </w:r>
            <w:r w:rsidRPr="00317C87">
              <w:rPr>
                <w:rFonts w:ascii="標楷體" w:eastAsia="標楷體" w:hAnsi="標楷體" w:hint="eastAsia"/>
                <w:color w:val="000000"/>
              </w:rPr>
              <w:t>「刪除」時,</w:t>
            </w:r>
            <w:r>
              <w:rPr>
                <w:rFonts w:ascii="標楷體" w:eastAsia="標楷體" w:hAnsi="標楷體" w:hint="eastAsia"/>
              </w:rPr>
              <w:t xml:space="preserve"> 自動顯示</w:t>
            </w:r>
            <w:r w:rsidRPr="00317C87">
              <w:rPr>
                <w:rFonts w:ascii="標楷體" w:eastAsia="標楷體" w:hAnsi="標楷體" w:hint="eastAsia"/>
                <w:color w:val="000000"/>
              </w:rPr>
              <w:t>,不可修改</w:t>
            </w:r>
          </w:p>
          <w:p w14:paraId="051CCEF2" w14:textId="77777777" w:rsidR="00E147AD" w:rsidRPr="0012680A" w:rsidRDefault="00E147AD" w:rsidP="00E147AD">
            <w:pPr>
              <w:ind w:left="270" w:hanging="270"/>
              <w:rPr>
                <w:rFonts w:ascii="標楷體" w:eastAsia="標楷體" w:hAnsi="標楷體"/>
                <w:color w:val="000000"/>
              </w:rPr>
            </w:pPr>
            <w:r w:rsidRPr="0012680A">
              <w:rPr>
                <w:rFonts w:ascii="標楷體" w:eastAsia="標楷體" w:hAnsi="標楷體"/>
                <w:color w:val="000000"/>
              </w:rPr>
              <w:t>3</w:t>
            </w:r>
            <w:r w:rsidRPr="0012680A">
              <w:rPr>
                <w:rFonts w:ascii="標楷體" w:eastAsia="標楷體" w:hAnsi="標楷體" w:hint="eastAsia"/>
                <w:color w:val="000000"/>
              </w:rPr>
              <w:t>.</w:t>
            </w:r>
            <w:r w:rsidRPr="0012680A">
              <w:rPr>
                <w:rFonts w:ascii="標楷體" w:eastAsia="標楷體" w:hAnsi="標楷體"/>
                <w:color w:val="000000"/>
              </w:rPr>
              <w:t>LoanBook.PayMethod</w:t>
            </w:r>
          </w:p>
        </w:tc>
      </w:tr>
      <w:tr w:rsidR="00E147AD" w:rsidRPr="00362205" w14:paraId="3231D52D" w14:textId="77777777" w:rsidTr="00E61D4F">
        <w:trPr>
          <w:trHeight w:val="244"/>
          <w:jc w:val="center"/>
        </w:trPr>
        <w:tc>
          <w:tcPr>
            <w:tcW w:w="503" w:type="dxa"/>
          </w:tcPr>
          <w:p w14:paraId="382C9F0E" w14:textId="75315AEA" w:rsidR="00E147AD" w:rsidRDefault="00E147AD" w:rsidP="00E147AD">
            <w:pPr>
              <w:rPr>
                <w:rFonts w:ascii="標楷體" w:eastAsia="標楷體" w:hAnsi="標楷體"/>
              </w:rPr>
            </w:pPr>
            <w:r>
              <w:rPr>
                <w:rFonts w:ascii="標楷體" w:eastAsia="標楷體" w:hAnsi="標楷體" w:hint="eastAsia"/>
              </w:rPr>
              <w:t>12</w:t>
            </w:r>
          </w:p>
        </w:tc>
        <w:tc>
          <w:tcPr>
            <w:tcW w:w="904" w:type="dxa"/>
          </w:tcPr>
          <w:p w14:paraId="22DEB4BA" w14:textId="77777777" w:rsidR="00E147AD" w:rsidRDefault="00E147AD" w:rsidP="00E147AD">
            <w:pPr>
              <w:rPr>
                <w:rFonts w:ascii="標楷體" w:eastAsia="標楷體" w:hAnsi="標楷體"/>
              </w:rPr>
            </w:pPr>
            <w:r w:rsidRPr="00B1646D">
              <w:rPr>
                <w:rFonts w:ascii="標楷體" w:eastAsia="標楷體" w:hAnsi="標楷體" w:hint="eastAsia"/>
              </w:rPr>
              <w:t>狀態</w:t>
            </w:r>
          </w:p>
        </w:tc>
        <w:tc>
          <w:tcPr>
            <w:tcW w:w="1447" w:type="dxa"/>
          </w:tcPr>
          <w:p w14:paraId="54C818D6" w14:textId="77777777" w:rsidR="00E147AD" w:rsidRPr="00AD426E" w:rsidRDefault="00E147AD" w:rsidP="00E147AD">
            <w:pPr>
              <w:rPr>
                <w:rFonts w:ascii="標楷體" w:eastAsia="標楷體" w:hAnsi="標楷體"/>
              </w:rPr>
            </w:pPr>
          </w:p>
        </w:tc>
        <w:tc>
          <w:tcPr>
            <w:tcW w:w="756" w:type="dxa"/>
          </w:tcPr>
          <w:p w14:paraId="1B6DBEB5" w14:textId="77777777" w:rsidR="00E147AD" w:rsidRDefault="00E147AD" w:rsidP="00E147AD">
            <w:pPr>
              <w:rPr>
                <w:rFonts w:ascii="標楷體" w:eastAsia="標楷體" w:hAnsi="標楷體"/>
              </w:rPr>
            </w:pPr>
          </w:p>
        </w:tc>
        <w:tc>
          <w:tcPr>
            <w:tcW w:w="2016" w:type="dxa"/>
          </w:tcPr>
          <w:p w14:paraId="5C39EDFC" w14:textId="77777777" w:rsidR="00E147AD" w:rsidRDefault="00E147AD" w:rsidP="00E147AD">
            <w:pPr>
              <w:rPr>
                <w:rFonts w:ascii="標楷體" w:eastAsia="標楷體" w:hAnsi="標楷體"/>
              </w:rPr>
            </w:pPr>
          </w:p>
        </w:tc>
        <w:tc>
          <w:tcPr>
            <w:tcW w:w="545" w:type="dxa"/>
          </w:tcPr>
          <w:p w14:paraId="356BBA48" w14:textId="77777777" w:rsidR="00E147AD" w:rsidRDefault="00E147AD" w:rsidP="00E147AD">
            <w:pPr>
              <w:rPr>
                <w:rFonts w:ascii="標楷體" w:eastAsia="標楷體" w:hAnsi="標楷體"/>
              </w:rPr>
            </w:pPr>
          </w:p>
        </w:tc>
        <w:tc>
          <w:tcPr>
            <w:tcW w:w="625" w:type="dxa"/>
          </w:tcPr>
          <w:p w14:paraId="00D63EEA" w14:textId="77777777" w:rsidR="00E147AD" w:rsidRDefault="00E147AD" w:rsidP="00E147AD">
            <w:pPr>
              <w:jc w:val="center"/>
              <w:rPr>
                <w:rFonts w:ascii="標楷體" w:eastAsia="標楷體" w:hAnsi="標楷體"/>
              </w:rPr>
            </w:pPr>
            <w:r>
              <w:rPr>
                <w:rFonts w:ascii="標楷體" w:eastAsia="標楷體" w:hAnsi="標楷體" w:hint="eastAsia"/>
              </w:rPr>
              <w:t>R</w:t>
            </w:r>
          </w:p>
        </w:tc>
        <w:tc>
          <w:tcPr>
            <w:tcW w:w="3398" w:type="dxa"/>
          </w:tcPr>
          <w:p w14:paraId="363859EB" w14:textId="77777777" w:rsidR="00E147AD" w:rsidRPr="004657D0" w:rsidRDefault="00E147AD" w:rsidP="00E147AD">
            <w:pPr>
              <w:ind w:left="270" w:hanging="270"/>
              <w:rPr>
                <w:rFonts w:ascii="標楷體" w:eastAsia="標楷體" w:hAnsi="標楷體"/>
              </w:rPr>
            </w:pPr>
            <w:r>
              <w:rPr>
                <w:rFonts w:ascii="標楷體" w:eastAsia="標楷體" w:hAnsi="標楷體" w:hint="eastAsia"/>
                <w:color w:val="000000"/>
              </w:rPr>
              <w:t>1.</w:t>
            </w:r>
            <w:r w:rsidRPr="00317C87">
              <w:rPr>
                <w:rFonts w:ascii="標楷體" w:eastAsia="標楷體" w:hAnsi="標楷體" w:hint="eastAsia"/>
                <w:color w:val="000000"/>
              </w:rPr>
              <w:t>「刪除」時,</w:t>
            </w:r>
            <w:r>
              <w:rPr>
                <w:rFonts w:ascii="標楷體" w:eastAsia="標楷體" w:hAnsi="標楷體" w:hint="eastAsia"/>
              </w:rPr>
              <w:t xml:space="preserve"> 自動顯示</w:t>
            </w:r>
            <w:r w:rsidRPr="00317C87">
              <w:rPr>
                <w:rFonts w:ascii="標楷體" w:eastAsia="標楷體" w:hAnsi="標楷體" w:hint="eastAsia"/>
                <w:color w:val="000000"/>
              </w:rPr>
              <w:t>,不可修改</w:t>
            </w:r>
          </w:p>
          <w:p w14:paraId="2ADE6E15" w14:textId="77777777" w:rsidR="00E147AD" w:rsidRDefault="00E147AD" w:rsidP="00E147AD">
            <w:pPr>
              <w:ind w:left="270" w:hanging="270"/>
              <w:rPr>
                <w:rFonts w:ascii="標楷體" w:eastAsia="標楷體" w:hAnsi="標楷體"/>
              </w:rPr>
            </w:pPr>
            <w:r>
              <w:rPr>
                <w:rFonts w:ascii="標楷體" w:eastAsia="標楷體" w:hAnsi="標楷體"/>
              </w:rPr>
              <w:t>2.</w:t>
            </w:r>
            <w:r w:rsidRPr="00E338CA">
              <w:rPr>
                <w:rFonts w:ascii="標楷體" w:eastAsia="標楷體" w:hAnsi="標楷體"/>
              </w:rPr>
              <w:t>LoanBook.Status</w:t>
            </w:r>
          </w:p>
        </w:tc>
      </w:tr>
    </w:tbl>
    <w:p w14:paraId="3CCBE601" w14:textId="77777777" w:rsidR="00296DC1" w:rsidRDefault="00296DC1" w:rsidP="00296DC1"/>
    <w:p w14:paraId="75439937" w14:textId="77777777" w:rsidR="00296DC1" w:rsidRDefault="00296DC1" w:rsidP="00296DC1"/>
    <w:p w14:paraId="3D59BF8D" w14:textId="77777777" w:rsidR="00296DC1" w:rsidRDefault="00296DC1" w:rsidP="00296DC1">
      <w:r>
        <w:br w:type="page"/>
      </w:r>
    </w:p>
    <w:p w14:paraId="371665B5" w14:textId="77777777" w:rsidR="00296DC1" w:rsidRPr="003972CE" w:rsidRDefault="00296DC1" w:rsidP="000B3165">
      <w:pPr>
        <w:pStyle w:val="7"/>
        <w:numPr>
          <w:ilvl w:val="6"/>
          <w:numId w:val="121"/>
        </w:numPr>
        <w:ind w:left="3360" w:hanging="480"/>
      </w:pPr>
      <w:r w:rsidRPr="003972CE">
        <w:lastRenderedPageBreak/>
        <w:t>UI</w:t>
      </w:r>
      <w:r w:rsidRPr="003972CE">
        <w:t>畫面</w:t>
      </w:r>
      <w:r>
        <w:t>-</w:t>
      </w:r>
      <w:r>
        <w:rPr>
          <w:rFonts w:hint="eastAsia"/>
        </w:rPr>
        <w:t>查詢</w:t>
      </w:r>
    </w:p>
    <w:p w14:paraId="7148904A" w14:textId="77777777" w:rsidR="00296DC1" w:rsidRDefault="00296DC1" w:rsidP="00296DC1">
      <w:pPr>
        <w:pStyle w:val="42"/>
        <w:spacing w:after="48"/>
        <w:ind w:left="1133"/>
        <w:rPr>
          <w:rFonts w:hAnsi="標楷體"/>
        </w:rPr>
      </w:pPr>
      <w:r w:rsidRPr="00743962">
        <w:rPr>
          <w:rFonts w:hAnsi="標楷體" w:hint="eastAsia"/>
        </w:rPr>
        <w:t>輸入畫面：</w:t>
      </w:r>
    </w:p>
    <w:p w14:paraId="07D4684A" w14:textId="6E3F45C3" w:rsidR="00296DC1" w:rsidRPr="00743962" w:rsidRDefault="00974955" w:rsidP="00296DC1">
      <w:pPr>
        <w:pStyle w:val="42"/>
        <w:spacing w:after="48"/>
        <w:ind w:leftChars="0" w:left="0"/>
        <w:rPr>
          <w:rFonts w:hAnsi="標楷體"/>
        </w:rPr>
      </w:pPr>
      <w:r w:rsidRPr="00974955">
        <w:rPr>
          <w:rFonts w:hAnsi="標楷體"/>
          <w:noProof/>
        </w:rPr>
        <w:drawing>
          <wp:inline distT="0" distB="0" distL="0" distR="0" wp14:anchorId="0C6442B4" wp14:editId="60990CB8">
            <wp:extent cx="6479540" cy="4714875"/>
            <wp:effectExtent l="0" t="0" r="0" b="9525"/>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6479540" cy="4714875"/>
                    </a:xfrm>
                    <a:prstGeom prst="rect">
                      <a:avLst/>
                    </a:prstGeom>
                  </pic:spPr>
                </pic:pic>
              </a:graphicData>
            </a:graphic>
          </wp:inline>
        </w:drawing>
      </w:r>
    </w:p>
    <w:p w14:paraId="7AB186AB" w14:textId="77777777" w:rsidR="00296DC1" w:rsidRDefault="00296DC1" w:rsidP="00296DC1">
      <w:r w:rsidRPr="00765903">
        <w:rPr>
          <w:noProof/>
        </w:rPr>
        <w:t xml:space="preserve"> </w:t>
      </w:r>
    </w:p>
    <w:p w14:paraId="07883946" w14:textId="77777777" w:rsidR="00296DC1" w:rsidRDefault="00296DC1" w:rsidP="000B3165">
      <w:pPr>
        <w:pStyle w:val="af8"/>
        <w:numPr>
          <w:ilvl w:val="0"/>
          <w:numId w:val="138"/>
        </w:numPr>
        <w:spacing w:before="0"/>
        <w:ind w:left="1418"/>
      </w:pPr>
      <w:r>
        <w:rPr>
          <w:rFonts w:hint="eastAsia"/>
        </w:rPr>
        <w:t>輸入畫面</w:t>
      </w:r>
      <w:r>
        <w:rPr>
          <w:rFonts w:hint="eastAsia"/>
          <w:lang w:eastAsia="zh-HK"/>
        </w:rPr>
        <w:t>按鈕</w:t>
      </w:r>
      <w:r>
        <w:rPr>
          <w:rFonts w:hint="eastAsia"/>
        </w:rPr>
        <w:t>說明</w:t>
      </w:r>
      <w:r>
        <w:t>-</w:t>
      </w:r>
      <w:r>
        <w:rPr>
          <w:rFonts w:hint="eastAsia"/>
        </w:rPr>
        <w:t>查詢</w:t>
      </w:r>
    </w:p>
    <w:p w14:paraId="1009DC51" w14:textId="77777777" w:rsidR="00296DC1" w:rsidRDefault="00296DC1" w:rsidP="00296DC1"/>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3"/>
        <w:gridCol w:w="6983"/>
      </w:tblGrid>
      <w:tr w:rsidR="00296DC1" w:rsidRPr="00C51280" w14:paraId="547DA9DF" w14:textId="77777777" w:rsidTr="00E61D4F">
        <w:tc>
          <w:tcPr>
            <w:tcW w:w="851" w:type="dxa"/>
            <w:tcBorders>
              <w:top w:val="single" w:sz="4" w:space="0" w:color="auto"/>
              <w:left w:val="single" w:sz="4" w:space="0" w:color="auto"/>
              <w:bottom w:val="single" w:sz="4" w:space="0" w:color="auto"/>
              <w:right w:val="single" w:sz="4" w:space="0" w:color="auto"/>
            </w:tcBorders>
            <w:shd w:val="clear" w:color="auto" w:fill="D9D9D9"/>
            <w:hideMark/>
          </w:tcPr>
          <w:p w14:paraId="6555D781" w14:textId="77777777" w:rsidR="00296DC1" w:rsidRPr="00C51280" w:rsidRDefault="00296DC1" w:rsidP="00E61D4F">
            <w:pPr>
              <w:jc w:val="center"/>
              <w:rPr>
                <w:rFonts w:ascii="標楷體" w:eastAsia="標楷體" w:hAnsi="標楷體"/>
              </w:rPr>
            </w:pPr>
            <w:r w:rsidRPr="00C51280">
              <w:rPr>
                <w:rFonts w:ascii="標楷體" w:eastAsia="標楷體" w:hAnsi="標楷體" w:hint="eastAsia"/>
                <w:lang w:eastAsia="zh-HK"/>
              </w:rPr>
              <w:t>序號</w:t>
            </w:r>
          </w:p>
        </w:tc>
        <w:tc>
          <w:tcPr>
            <w:tcW w:w="2126" w:type="dxa"/>
            <w:tcBorders>
              <w:top w:val="single" w:sz="4" w:space="0" w:color="auto"/>
              <w:left w:val="single" w:sz="4" w:space="0" w:color="auto"/>
              <w:bottom w:val="single" w:sz="4" w:space="0" w:color="auto"/>
              <w:right w:val="single" w:sz="4" w:space="0" w:color="auto"/>
            </w:tcBorders>
            <w:shd w:val="clear" w:color="auto" w:fill="D9D9D9"/>
            <w:hideMark/>
          </w:tcPr>
          <w:p w14:paraId="29396607" w14:textId="77777777" w:rsidR="00296DC1" w:rsidRPr="00C51280" w:rsidRDefault="00296DC1" w:rsidP="00E61D4F">
            <w:pPr>
              <w:jc w:val="center"/>
              <w:rPr>
                <w:rFonts w:ascii="標楷體" w:eastAsia="標楷體" w:hAnsi="標楷體"/>
              </w:rPr>
            </w:pPr>
            <w:r w:rsidRPr="00C51280">
              <w:rPr>
                <w:rFonts w:ascii="標楷體" w:eastAsia="標楷體" w:hAnsi="標楷體" w:hint="eastAsia"/>
                <w:lang w:eastAsia="zh-HK"/>
              </w:rPr>
              <w:t>按鈕名稱</w:t>
            </w:r>
          </w:p>
        </w:tc>
        <w:tc>
          <w:tcPr>
            <w:tcW w:w="7033" w:type="dxa"/>
            <w:tcBorders>
              <w:top w:val="single" w:sz="4" w:space="0" w:color="auto"/>
              <w:left w:val="single" w:sz="4" w:space="0" w:color="auto"/>
              <w:bottom w:val="single" w:sz="4" w:space="0" w:color="auto"/>
              <w:right w:val="single" w:sz="4" w:space="0" w:color="auto"/>
            </w:tcBorders>
            <w:shd w:val="clear" w:color="auto" w:fill="D9D9D9"/>
            <w:hideMark/>
          </w:tcPr>
          <w:p w14:paraId="1A0BDF2E" w14:textId="77777777" w:rsidR="00296DC1" w:rsidRPr="00C51280" w:rsidRDefault="00296DC1" w:rsidP="00E61D4F">
            <w:pPr>
              <w:jc w:val="center"/>
              <w:rPr>
                <w:rFonts w:ascii="標楷體" w:eastAsia="標楷體" w:hAnsi="標楷體"/>
              </w:rPr>
            </w:pPr>
            <w:r w:rsidRPr="00C51280">
              <w:rPr>
                <w:rFonts w:ascii="標楷體" w:eastAsia="標楷體" w:hAnsi="標楷體" w:hint="eastAsia"/>
                <w:lang w:eastAsia="zh-HK"/>
              </w:rPr>
              <w:t>功能說明</w:t>
            </w:r>
          </w:p>
        </w:tc>
      </w:tr>
      <w:tr w:rsidR="00296DC1" w:rsidRPr="00C51280" w14:paraId="35781515" w14:textId="77777777" w:rsidTr="00E61D4F">
        <w:tc>
          <w:tcPr>
            <w:tcW w:w="851" w:type="dxa"/>
            <w:tcBorders>
              <w:top w:val="single" w:sz="4" w:space="0" w:color="auto"/>
              <w:left w:val="single" w:sz="4" w:space="0" w:color="auto"/>
              <w:bottom w:val="single" w:sz="4" w:space="0" w:color="auto"/>
              <w:right w:val="single" w:sz="4" w:space="0" w:color="auto"/>
            </w:tcBorders>
            <w:shd w:val="clear" w:color="auto" w:fill="auto"/>
          </w:tcPr>
          <w:p w14:paraId="73EAB8C2" w14:textId="77777777" w:rsidR="00296DC1" w:rsidRPr="00C51280" w:rsidRDefault="00296DC1" w:rsidP="000B3165">
            <w:pPr>
              <w:numPr>
                <w:ilvl w:val="0"/>
                <w:numId w:val="110"/>
              </w:numPr>
              <w:rPr>
                <w:rFonts w:ascii="標楷體" w:eastAsia="標楷體" w:hAnsi="標楷體"/>
              </w:rPr>
            </w:pPr>
          </w:p>
        </w:tc>
        <w:tc>
          <w:tcPr>
            <w:tcW w:w="2126" w:type="dxa"/>
            <w:tcBorders>
              <w:top w:val="single" w:sz="4" w:space="0" w:color="auto"/>
              <w:left w:val="single" w:sz="4" w:space="0" w:color="auto"/>
              <w:bottom w:val="single" w:sz="4" w:space="0" w:color="auto"/>
              <w:right w:val="single" w:sz="4" w:space="0" w:color="auto"/>
            </w:tcBorders>
            <w:shd w:val="clear" w:color="auto" w:fill="auto"/>
            <w:hideMark/>
          </w:tcPr>
          <w:p w14:paraId="0EBEE822" w14:textId="77777777" w:rsidR="00296DC1" w:rsidRPr="00C51280" w:rsidRDefault="00296DC1" w:rsidP="00E61D4F">
            <w:pPr>
              <w:rPr>
                <w:rFonts w:ascii="標楷體" w:eastAsia="標楷體" w:hAnsi="標楷體"/>
                <w:lang w:eastAsia="zh-HK"/>
              </w:rPr>
            </w:pPr>
            <w:r w:rsidRPr="00C51280">
              <w:rPr>
                <w:rFonts w:ascii="標楷體" w:eastAsia="標楷體" w:hAnsi="標楷體" w:hint="eastAsia"/>
                <w:lang w:eastAsia="zh-HK"/>
              </w:rPr>
              <w:t>離開</w:t>
            </w:r>
          </w:p>
        </w:tc>
        <w:tc>
          <w:tcPr>
            <w:tcW w:w="7033" w:type="dxa"/>
            <w:tcBorders>
              <w:top w:val="single" w:sz="4" w:space="0" w:color="auto"/>
              <w:left w:val="single" w:sz="4" w:space="0" w:color="auto"/>
              <w:bottom w:val="single" w:sz="4" w:space="0" w:color="auto"/>
              <w:right w:val="single" w:sz="4" w:space="0" w:color="auto"/>
            </w:tcBorders>
            <w:shd w:val="clear" w:color="auto" w:fill="auto"/>
            <w:hideMark/>
          </w:tcPr>
          <w:p w14:paraId="4CDC2B5B" w14:textId="77777777" w:rsidR="00296DC1" w:rsidRPr="00C51280" w:rsidRDefault="00296DC1" w:rsidP="00E61D4F">
            <w:pPr>
              <w:rPr>
                <w:rFonts w:ascii="標楷體" w:eastAsia="標楷體" w:hAnsi="標楷體"/>
                <w:lang w:eastAsia="zh-HK"/>
              </w:rPr>
            </w:pPr>
            <w:r w:rsidRPr="00C51280">
              <w:rPr>
                <w:rFonts w:ascii="標楷體" w:eastAsia="標楷體" w:hAnsi="標楷體" w:hint="eastAsia"/>
                <w:lang w:eastAsia="zh-HK"/>
              </w:rPr>
              <w:t>關閉此查詢畫面</w:t>
            </w:r>
          </w:p>
        </w:tc>
      </w:tr>
    </w:tbl>
    <w:p w14:paraId="5ACD83FE" w14:textId="77777777" w:rsidR="00296DC1" w:rsidRDefault="00296DC1" w:rsidP="00296DC1"/>
    <w:p w14:paraId="194D9E69" w14:textId="77777777" w:rsidR="00296DC1" w:rsidRDefault="00296DC1" w:rsidP="000B3165">
      <w:pPr>
        <w:pStyle w:val="af8"/>
        <w:numPr>
          <w:ilvl w:val="0"/>
          <w:numId w:val="138"/>
        </w:numPr>
        <w:spacing w:before="0"/>
        <w:ind w:left="1418"/>
      </w:pPr>
      <w:r>
        <w:rPr>
          <w:rFonts w:hint="eastAsia"/>
        </w:rPr>
        <w:t>輸入畫面資料說明</w:t>
      </w:r>
      <w:r>
        <w:t>-</w:t>
      </w:r>
      <w:r>
        <w:rPr>
          <w:rFonts w:hint="eastAsia"/>
        </w:rPr>
        <w:t>查詢</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15"/>
        <w:gridCol w:w="1019"/>
        <w:gridCol w:w="1702"/>
        <w:gridCol w:w="833"/>
        <w:gridCol w:w="1475"/>
        <w:gridCol w:w="568"/>
        <w:gridCol w:w="637"/>
        <w:gridCol w:w="3445"/>
      </w:tblGrid>
      <w:tr w:rsidR="00296DC1" w:rsidRPr="00362205" w14:paraId="67D3F945" w14:textId="77777777" w:rsidTr="00E61D4F">
        <w:trPr>
          <w:trHeight w:val="388"/>
          <w:jc w:val="center"/>
        </w:trPr>
        <w:tc>
          <w:tcPr>
            <w:tcW w:w="515" w:type="dxa"/>
            <w:vMerge w:val="restart"/>
            <w:shd w:val="clear" w:color="auto" w:fill="D9D9D9"/>
          </w:tcPr>
          <w:p w14:paraId="51C2F4A4" w14:textId="77777777" w:rsidR="00296DC1" w:rsidRPr="00362205" w:rsidRDefault="00296DC1" w:rsidP="00E61D4F">
            <w:pPr>
              <w:rPr>
                <w:rFonts w:ascii="標楷體" w:eastAsia="標楷體" w:hAnsi="標楷體"/>
              </w:rPr>
            </w:pPr>
            <w:r w:rsidRPr="00362205">
              <w:rPr>
                <w:rFonts w:ascii="標楷體" w:eastAsia="標楷體" w:hAnsi="標楷體"/>
              </w:rPr>
              <w:t>序號</w:t>
            </w:r>
          </w:p>
        </w:tc>
        <w:tc>
          <w:tcPr>
            <w:tcW w:w="1019" w:type="dxa"/>
            <w:vMerge w:val="restart"/>
            <w:shd w:val="clear" w:color="auto" w:fill="D9D9D9"/>
          </w:tcPr>
          <w:p w14:paraId="3F3010E5" w14:textId="77777777" w:rsidR="00296DC1" w:rsidRPr="00362205" w:rsidRDefault="00296DC1" w:rsidP="00E61D4F">
            <w:pPr>
              <w:rPr>
                <w:rFonts w:ascii="標楷體" w:eastAsia="標楷體" w:hAnsi="標楷體"/>
              </w:rPr>
            </w:pPr>
            <w:r w:rsidRPr="00362205">
              <w:rPr>
                <w:rFonts w:ascii="標楷體" w:eastAsia="標楷體" w:hAnsi="標楷體"/>
              </w:rPr>
              <w:t>欄位</w:t>
            </w:r>
          </w:p>
        </w:tc>
        <w:tc>
          <w:tcPr>
            <w:tcW w:w="5215" w:type="dxa"/>
            <w:gridSpan w:val="5"/>
            <w:shd w:val="clear" w:color="auto" w:fill="D9D9D9"/>
          </w:tcPr>
          <w:p w14:paraId="3204E873" w14:textId="77777777" w:rsidR="00296DC1" w:rsidRPr="00362205" w:rsidRDefault="00296DC1" w:rsidP="00E61D4F">
            <w:pPr>
              <w:jc w:val="center"/>
              <w:rPr>
                <w:rFonts w:ascii="標楷體" w:eastAsia="標楷體" w:hAnsi="標楷體"/>
              </w:rPr>
            </w:pPr>
            <w:r w:rsidRPr="00362205">
              <w:rPr>
                <w:rFonts w:ascii="標楷體" w:eastAsia="標楷體" w:hAnsi="標楷體"/>
              </w:rPr>
              <w:t>說明</w:t>
            </w:r>
          </w:p>
        </w:tc>
        <w:tc>
          <w:tcPr>
            <w:tcW w:w="3445" w:type="dxa"/>
            <w:vMerge w:val="restart"/>
            <w:shd w:val="clear" w:color="auto" w:fill="D9D9D9"/>
          </w:tcPr>
          <w:p w14:paraId="015653A8" w14:textId="77777777" w:rsidR="00296DC1" w:rsidRPr="00362205" w:rsidRDefault="00296DC1" w:rsidP="00E61D4F">
            <w:pPr>
              <w:rPr>
                <w:rFonts w:ascii="標楷體" w:eastAsia="標楷體" w:hAnsi="標楷體"/>
              </w:rPr>
            </w:pPr>
            <w:r w:rsidRPr="00362205">
              <w:rPr>
                <w:rFonts w:ascii="標楷體" w:eastAsia="標楷體" w:hAnsi="標楷體"/>
              </w:rPr>
              <w:t>處理邏輯及注意事項</w:t>
            </w:r>
          </w:p>
        </w:tc>
      </w:tr>
      <w:tr w:rsidR="00296DC1" w:rsidRPr="00362205" w14:paraId="6A6DC635" w14:textId="77777777" w:rsidTr="00E61D4F">
        <w:trPr>
          <w:trHeight w:val="244"/>
          <w:jc w:val="center"/>
        </w:trPr>
        <w:tc>
          <w:tcPr>
            <w:tcW w:w="515" w:type="dxa"/>
            <w:vMerge/>
            <w:shd w:val="clear" w:color="auto" w:fill="D9D9D9"/>
          </w:tcPr>
          <w:p w14:paraId="4A0EB079" w14:textId="77777777" w:rsidR="00296DC1" w:rsidRPr="00362205" w:rsidRDefault="00296DC1" w:rsidP="00E61D4F">
            <w:pPr>
              <w:rPr>
                <w:rFonts w:ascii="標楷體" w:eastAsia="標楷體" w:hAnsi="標楷體"/>
              </w:rPr>
            </w:pPr>
          </w:p>
        </w:tc>
        <w:tc>
          <w:tcPr>
            <w:tcW w:w="1019" w:type="dxa"/>
            <w:vMerge/>
            <w:shd w:val="clear" w:color="auto" w:fill="D9D9D9"/>
          </w:tcPr>
          <w:p w14:paraId="3094E02F" w14:textId="77777777" w:rsidR="00296DC1" w:rsidRPr="00362205" w:rsidRDefault="00296DC1" w:rsidP="00E61D4F">
            <w:pPr>
              <w:rPr>
                <w:rFonts w:ascii="標楷體" w:eastAsia="標楷體" w:hAnsi="標楷體"/>
              </w:rPr>
            </w:pPr>
          </w:p>
        </w:tc>
        <w:tc>
          <w:tcPr>
            <w:tcW w:w="1702" w:type="dxa"/>
            <w:shd w:val="clear" w:color="auto" w:fill="D9D9D9"/>
          </w:tcPr>
          <w:p w14:paraId="5A6936D3" w14:textId="77777777" w:rsidR="00296DC1" w:rsidRPr="00362205" w:rsidRDefault="00296DC1" w:rsidP="00E61D4F">
            <w:pPr>
              <w:rPr>
                <w:rFonts w:ascii="標楷體" w:eastAsia="標楷體" w:hAnsi="標楷體"/>
              </w:rPr>
            </w:pPr>
            <w:r>
              <w:rPr>
                <w:rFonts w:ascii="標楷體" w:eastAsia="標楷體" w:hAnsi="標楷體" w:hint="eastAsia"/>
              </w:rPr>
              <w:t>資料長度</w:t>
            </w:r>
          </w:p>
        </w:tc>
        <w:tc>
          <w:tcPr>
            <w:tcW w:w="833" w:type="dxa"/>
            <w:shd w:val="clear" w:color="auto" w:fill="D9D9D9"/>
          </w:tcPr>
          <w:p w14:paraId="11692EFF" w14:textId="77777777" w:rsidR="00296DC1" w:rsidRPr="00362205" w:rsidRDefault="00296DC1" w:rsidP="00E61D4F">
            <w:pPr>
              <w:rPr>
                <w:rFonts w:ascii="標楷體" w:eastAsia="標楷體" w:hAnsi="標楷體"/>
              </w:rPr>
            </w:pPr>
            <w:r w:rsidRPr="00362205">
              <w:rPr>
                <w:rFonts w:ascii="標楷體" w:eastAsia="標楷體" w:hAnsi="標楷體"/>
              </w:rPr>
              <w:t>預設值</w:t>
            </w:r>
          </w:p>
        </w:tc>
        <w:tc>
          <w:tcPr>
            <w:tcW w:w="1475" w:type="dxa"/>
            <w:shd w:val="clear" w:color="auto" w:fill="D9D9D9"/>
          </w:tcPr>
          <w:p w14:paraId="0B3CA729" w14:textId="77777777" w:rsidR="00296DC1" w:rsidRPr="00362205" w:rsidRDefault="00296DC1" w:rsidP="00E61D4F">
            <w:pPr>
              <w:rPr>
                <w:rFonts w:ascii="標楷體" w:eastAsia="標楷體" w:hAnsi="標楷體"/>
              </w:rPr>
            </w:pPr>
            <w:r w:rsidRPr="00362205">
              <w:rPr>
                <w:rFonts w:ascii="標楷體" w:eastAsia="標楷體" w:hAnsi="標楷體"/>
              </w:rPr>
              <w:t>選單內容</w:t>
            </w:r>
          </w:p>
        </w:tc>
        <w:tc>
          <w:tcPr>
            <w:tcW w:w="568" w:type="dxa"/>
            <w:shd w:val="clear" w:color="auto" w:fill="D9D9D9"/>
          </w:tcPr>
          <w:p w14:paraId="30E57E0D" w14:textId="77777777" w:rsidR="00296DC1" w:rsidRPr="00362205" w:rsidRDefault="00296DC1" w:rsidP="00E61D4F">
            <w:pPr>
              <w:rPr>
                <w:rFonts w:ascii="標楷體" w:eastAsia="標楷體" w:hAnsi="標楷體"/>
              </w:rPr>
            </w:pPr>
            <w:r w:rsidRPr="00362205">
              <w:rPr>
                <w:rFonts w:ascii="標楷體" w:eastAsia="標楷體" w:hAnsi="標楷體"/>
              </w:rPr>
              <w:t>必填</w:t>
            </w:r>
          </w:p>
        </w:tc>
        <w:tc>
          <w:tcPr>
            <w:tcW w:w="637" w:type="dxa"/>
            <w:shd w:val="clear" w:color="auto" w:fill="D9D9D9"/>
          </w:tcPr>
          <w:p w14:paraId="6F218E5D" w14:textId="77777777" w:rsidR="00296DC1" w:rsidRPr="00362205" w:rsidRDefault="00296DC1" w:rsidP="00E61D4F">
            <w:pPr>
              <w:rPr>
                <w:rFonts w:ascii="標楷體" w:eastAsia="標楷體" w:hAnsi="標楷體"/>
              </w:rPr>
            </w:pPr>
            <w:r w:rsidRPr="00362205">
              <w:rPr>
                <w:rFonts w:ascii="標楷體" w:eastAsia="標楷體" w:hAnsi="標楷體"/>
              </w:rPr>
              <w:t>R/W</w:t>
            </w:r>
          </w:p>
        </w:tc>
        <w:tc>
          <w:tcPr>
            <w:tcW w:w="3445" w:type="dxa"/>
            <w:vMerge/>
            <w:shd w:val="clear" w:color="auto" w:fill="D9D9D9"/>
          </w:tcPr>
          <w:p w14:paraId="755F7739" w14:textId="77777777" w:rsidR="00296DC1" w:rsidRPr="00362205" w:rsidRDefault="00296DC1" w:rsidP="00E61D4F">
            <w:pPr>
              <w:rPr>
                <w:rFonts w:ascii="標楷體" w:eastAsia="標楷體" w:hAnsi="標楷體"/>
              </w:rPr>
            </w:pPr>
          </w:p>
        </w:tc>
      </w:tr>
      <w:tr w:rsidR="00296DC1" w:rsidRPr="00362205" w14:paraId="4BCC4704" w14:textId="77777777" w:rsidTr="00E61D4F">
        <w:trPr>
          <w:trHeight w:val="244"/>
          <w:jc w:val="center"/>
        </w:trPr>
        <w:tc>
          <w:tcPr>
            <w:tcW w:w="515" w:type="dxa"/>
          </w:tcPr>
          <w:p w14:paraId="1059CCE1" w14:textId="77777777" w:rsidR="00296DC1" w:rsidRPr="00362205" w:rsidRDefault="00296DC1" w:rsidP="000B3165">
            <w:pPr>
              <w:numPr>
                <w:ilvl w:val="0"/>
                <w:numId w:val="109"/>
              </w:numPr>
              <w:rPr>
                <w:rFonts w:ascii="標楷體" w:eastAsia="標楷體" w:hAnsi="標楷體"/>
              </w:rPr>
            </w:pPr>
          </w:p>
        </w:tc>
        <w:tc>
          <w:tcPr>
            <w:tcW w:w="1019" w:type="dxa"/>
          </w:tcPr>
          <w:p w14:paraId="60157D3F" w14:textId="77777777" w:rsidR="00296DC1" w:rsidRPr="00362205" w:rsidRDefault="00296DC1" w:rsidP="00E61D4F">
            <w:pPr>
              <w:rPr>
                <w:rFonts w:ascii="標楷體" w:eastAsia="標楷體" w:hAnsi="標楷體"/>
              </w:rPr>
            </w:pPr>
            <w:r w:rsidRPr="00B1646D">
              <w:rPr>
                <w:rFonts w:ascii="標楷體" w:eastAsia="標楷體" w:hAnsi="標楷體" w:hint="eastAsia"/>
              </w:rPr>
              <w:t>功能</w:t>
            </w:r>
          </w:p>
        </w:tc>
        <w:tc>
          <w:tcPr>
            <w:tcW w:w="1702" w:type="dxa"/>
          </w:tcPr>
          <w:p w14:paraId="3372CBDB" w14:textId="77777777" w:rsidR="00296DC1" w:rsidRPr="003D7B59" w:rsidRDefault="00296DC1" w:rsidP="00E61D4F">
            <w:pPr>
              <w:rPr>
                <w:rFonts w:ascii="標楷體" w:eastAsia="標楷體" w:hAnsi="標楷體"/>
              </w:rPr>
            </w:pPr>
          </w:p>
        </w:tc>
        <w:tc>
          <w:tcPr>
            <w:tcW w:w="833" w:type="dxa"/>
          </w:tcPr>
          <w:p w14:paraId="56034E99" w14:textId="77777777" w:rsidR="00296DC1" w:rsidRPr="00362205" w:rsidRDefault="00296DC1" w:rsidP="00E61D4F">
            <w:pPr>
              <w:rPr>
                <w:rFonts w:ascii="標楷體" w:eastAsia="標楷體" w:hAnsi="標楷體"/>
              </w:rPr>
            </w:pPr>
            <w:r>
              <w:rPr>
                <w:rFonts w:ascii="標楷體" w:eastAsia="標楷體" w:hAnsi="標楷體" w:hint="eastAsia"/>
              </w:rPr>
              <w:t>查詢</w:t>
            </w:r>
          </w:p>
        </w:tc>
        <w:tc>
          <w:tcPr>
            <w:tcW w:w="1475" w:type="dxa"/>
          </w:tcPr>
          <w:p w14:paraId="57EB2CB5" w14:textId="77777777" w:rsidR="00296DC1" w:rsidRPr="00362205" w:rsidRDefault="00296DC1" w:rsidP="00E61D4F">
            <w:pPr>
              <w:rPr>
                <w:rFonts w:ascii="標楷體" w:eastAsia="標楷體" w:hAnsi="標楷體"/>
              </w:rPr>
            </w:pPr>
          </w:p>
        </w:tc>
        <w:tc>
          <w:tcPr>
            <w:tcW w:w="568" w:type="dxa"/>
          </w:tcPr>
          <w:p w14:paraId="741EEF85" w14:textId="77777777" w:rsidR="00296DC1" w:rsidRPr="00362205" w:rsidRDefault="00296DC1" w:rsidP="00E61D4F">
            <w:pPr>
              <w:rPr>
                <w:rFonts w:ascii="標楷體" w:eastAsia="標楷體" w:hAnsi="標楷體"/>
              </w:rPr>
            </w:pPr>
          </w:p>
        </w:tc>
        <w:tc>
          <w:tcPr>
            <w:tcW w:w="637" w:type="dxa"/>
          </w:tcPr>
          <w:p w14:paraId="61D7C45D" w14:textId="77777777" w:rsidR="00296DC1" w:rsidRPr="00362205" w:rsidRDefault="00296DC1" w:rsidP="00E61D4F">
            <w:pPr>
              <w:jc w:val="center"/>
              <w:rPr>
                <w:rFonts w:ascii="標楷體" w:eastAsia="標楷體" w:hAnsi="標楷體"/>
              </w:rPr>
            </w:pPr>
            <w:r>
              <w:rPr>
                <w:rFonts w:ascii="標楷體" w:eastAsia="標楷體" w:hAnsi="標楷體"/>
              </w:rPr>
              <w:t>R</w:t>
            </w:r>
          </w:p>
        </w:tc>
        <w:tc>
          <w:tcPr>
            <w:tcW w:w="3445" w:type="dxa"/>
          </w:tcPr>
          <w:p w14:paraId="2D951826" w14:textId="77777777" w:rsidR="00296DC1" w:rsidRPr="004657D0" w:rsidRDefault="00296DC1" w:rsidP="00E61D4F">
            <w:pPr>
              <w:ind w:left="270" w:hanging="270"/>
              <w:rPr>
                <w:rFonts w:ascii="標楷體" w:eastAsia="標楷體" w:hAnsi="標楷體"/>
              </w:rPr>
            </w:pPr>
            <w:r>
              <w:rPr>
                <w:rFonts w:ascii="標楷體" w:eastAsia="標楷體" w:hAnsi="標楷體" w:hint="eastAsia"/>
              </w:rPr>
              <w:t>1</w:t>
            </w:r>
            <w:r>
              <w:rPr>
                <w:rFonts w:ascii="標楷體" w:eastAsia="標楷體" w:hAnsi="標楷體"/>
              </w:rPr>
              <w:t>.</w:t>
            </w:r>
            <w:r w:rsidRPr="004657D0">
              <w:rPr>
                <w:rFonts w:ascii="標楷體" w:eastAsia="標楷體" w:hAnsi="標楷體" w:hint="eastAsia"/>
              </w:rPr>
              <w:t>自動顯示</w:t>
            </w:r>
          </w:p>
        </w:tc>
      </w:tr>
      <w:tr w:rsidR="00296DC1" w:rsidRPr="00362205" w14:paraId="2CA240F9" w14:textId="77777777" w:rsidTr="00E61D4F">
        <w:trPr>
          <w:trHeight w:val="244"/>
          <w:jc w:val="center"/>
        </w:trPr>
        <w:tc>
          <w:tcPr>
            <w:tcW w:w="515" w:type="dxa"/>
          </w:tcPr>
          <w:p w14:paraId="76CD3CCA" w14:textId="77777777" w:rsidR="00296DC1" w:rsidRPr="00362205" w:rsidRDefault="00296DC1" w:rsidP="000B3165">
            <w:pPr>
              <w:numPr>
                <w:ilvl w:val="0"/>
                <w:numId w:val="109"/>
              </w:numPr>
              <w:rPr>
                <w:rFonts w:ascii="標楷體" w:eastAsia="標楷體" w:hAnsi="標楷體"/>
              </w:rPr>
            </w:pPr>
          </w:p>
        </w:tc>
        <w:tc>
          <w:tcPr>
            <w:tcW w:w="1019" w:type="dxa"/>
          </w:tcPr>
          <w:p w14:paraId="3AA21781" w14:textId="77777777" w:rsidR="00296DC1" w:rsidRDefault="00296DC1" w:rsidP="00E61D4F">
            <w:pPr>
              <w:rPr>
                <w:rFonts w:ascii="標楷體" w:eastAsia="標楷體" w:hAnsi="標楷體"/>
              </w:rPr>
            </w:pPr>
            <w:r>
              <w:rPr>
                <w:rFonts w:ascii="標楷體" w:eastAsia="標楷體" w:hAnsi="標楷體" w:hint="eastAsia"/>
              </w:rPr>
              <w:t>借戶戶號</w:t>
            </w:r>
          </w:p>
        </w:tc>
        <w:tc>
          <w:tcPr>
            <w:tcW w:w="1702" w:type="dxa"/>
          </w:tcPr>
          <w:p w14:paraId="776C8F18" w14:textId="77777777" w:rsidR="00296DC1" w:rsidRPr="003D7B59" w:rsidRDefault="00296DC1" w:rsidP="00E61D4F">
            <w:pPr>
              <w:rPr>
                <w:rFonts w:ascii="標楷體" w:eastAsia="標楷體" w:hAnsi="標楷體"/>
              </w:rPr>
            </w:pPr>
          </w:p>
        </w:tc>
        <w:tc>
          <w:tcPr>
            <w:tcW w:w="833" w:type="dxa"/>
          </w:tcPr>
          <w:p w14:paraId="1ABA86C1" w14:textId="77777777" w:rsidR="00296DC1" w:rsidRPr="00362205" w:rsidRDefault="00296DC1" w:rsidP="00E61D4F">
            <w:pPr>
              <w:rPr>
                <w:rFonts w:ascii="標楷體" w:eastAsia="標楷體" w:hAnsi="標楷體"/>
              </w:rPr>
            </w:pPr>
          </w:p>
        </w:tc>
        <w:tc>
          <w:tcPr>
            <w:tcW w:w="1475" w:type="dxa"/>
          </w:tcPr>
          <w:p w14:paraId="00D0577C" w14:textId="77777777" w:rsidR="00296DC1" w:rsidRPr="00362205" w:rsidRDefault="00296DC1" w:rsidP="00E61D4F">
            <w:pPr>
              <w:rPr>
                <w:rFonts w:ascii="標楷體" w:eastAsia="標楷體" w:hAnsi="標楷體"/>
              </w:rPr>
            </w:pPr>
          </w:p>
        </w:tc>
        <w:tc>
          <w:tcPr>
            <w:tcW w:w="568" w:type="dxa"/>
          </w:tcPr>
          <w:p w14:paraId="53B8DA75" w14:textId="77777777" w:rsidR="00296DC1" w:rsidRPr="00362205" w:rsidRDefault="00296DC1" w:rsidP="00E61D4F">
            <w:pPr>
              <w:rPr>
                <w:rFonts w:ascii="標楷體" w:eastAsia="標楷體" w:hAnsi="標楷體"/>
              </w:rPr>
            </w:pPr>
          </w:p>
        </w:tc>
        <w:tc>
          <w:tcPr>
            <w:tcW w:w="637" w:type="dxa"/>
          </w:tcPr>
          <w:p w14:paraId="75A18D00" w14:textId="77777777" w:rsidR="00296DC1" w:rsidRPr="00362205" w:rsidRDefault="00296DC1" w:rsidP="00E61D4F">
            <w:pPr>
              <w:jc w:val="center"/>
              <w:rPr>
                <w:rFonts w:ascii="標楷體" w:eastAsia="標楷體" w:hAnsi="標楷體"/>
              </w:rPr>
            </w:pPr>
            <w:r>
              <w:rPr>
                <w:rFonts w:ascii="標楷體" w:eastAsia="標楷體" w:hAnsi="標楷體" w:hint="eastAsia"/>
              </w:rPr>
              <w:t>R</w:t>
            </w:r>
          </w:p>
        </w:tc>
        <w:tc>
          <w:tcPr>
            <w:tcW w:w="3445" w:type="dxa"/>
          </w:tcPr>
          <w:p w14:paraId="51AB1DC7" w14:textId="77777777" w:rsidR="00296DC1" w:rsidRPr="004657D0" w:rsidRDefault="00296DC1" w:rsidP="00E61D4F">
            <w:pPr>
              <w:ind w:left="270" w:hanging="270"/>
              <w:rPr>
                <w:rFonts w:ascii="標楷體" w:eastAsia="標楷體" w:hAnsi="標楷體"/>
              </w:rPr>
            </w:pPr>
            <w:r>
              <w:rPr>
                <w:rFonts w:ascii="標楷體" w:eastAsia="標楷體" w:hAnsi="標楷體" w:hint="eastAsia"/>
                <w:color w:val="000000"/>
              </w:rPr>
              <w:t>1.</w:t>
            </w:r>
            <w:r w:rsidRPr="00E95ECC">
              <w:rPr>
                <w:rFonts w:ascii="標楷體" w:eastAsia="標楷體" w:hAnsi="標楷體" w:hint="eastAsia"/>
                <w:color w:val="000000"/>
              </w:rPr>
              <w:t>「查詢」時,由L3004帶入值,不可修改</w:t>
            </w:r>
          </w:p>
        </w:tc>
      </w:tr>
      <w:tr w:rsidR="00296DC1" w:rsidRPr="00362205" w14:paraId="1723EFFC" w14:textId="77777777" w:rsidTr="00E61D4F">
        <w:trPr>
          <w:trHeight w:val="244"/>
          <w:jc w:val="center"/>
        </w:trPr>
        <w:tc>
          <w:tcPr>
            <w:tcW w:w="515" w:type="dxa"/>
          </w:tcPr>
          <w:p w14:paraId="67A35696" w14:textId="77777777" w:rsidR="00296DC1" w:rsidRDefault="00296DC1" w:rsidP="000B3165">
            <w:pPr>
              <w:numPr>
                <w:ilvl w:val="0"/>
                <w:numId w:val="109"/>
              </w:numPr>
              <w:rPr>
                <w:rFonts w:ascii="標楷體" w:eastAsia="標楷體" w:hAnsi="標楷體"/>
              </w:rPr>
            </w:pPr>
          </w:p>
        </w:tc>
        <w:tc>
          <w:tcPr>
            <w:tcW w:w="1019" w:type="dxa"/>
          </w:tcPr>
          <w:p w14:paraId="003DB94C" w14:textId="77777777" w:rsidR="00296DC1" w:rsidRPr="00F236B1" w:rsidRDefault="00296DC1" w:rsidP="00E61D4F">
            <w:pPr>
              <w:rPr>
                <w:rFonts w:ascii="標楷體" w:eastAsia="標楷體" w:hAnsi="標楷體"/>
              </w:rPr>
            </w:pPr>
            <w:r w:rsidRPr="00B1646D">
              <w:rPr>
                <w:rFonts w:ascii="標楷體" w:eastAsia="標楷體" w:hAnsi="標楷體" w:hint="eastAsia"/>
              </w:rPr>
              <w:t>額度編號</w:t>
            </w:r>
          </w:p>
        </w:tc>
        <w:tc>
          <w:tcPr>
            <w:tcW w:w="1702" w:type="dxa"/>
          </w:tcPr>
          <w:p w14:paraId="5AFA554D" w14:textId="77777777" w:rsidR="00296DC1" w:rsidRPr="003D7B59" w:rsidRDefault="00296DC1" w:rsidP="00E61D4F">
            <w:pPr>
              <w:rPr>
                <w:rFonts w:ascii="標楷體" w:eastAsia="標楷體" w:hAnsi="標楷體"/>
              </w:rPr>
            </w:pPr>
          </w:p>
        </w:tc>
        <w:tc>
          <w:tcPr>
            <w:tcW w:w="833" w:type="dxa"/>
          </w:tcPr>
          <w:p w14:paraId="50A749C2" w14:textId="77777777" w:rsidR="00296DC1" w:rsidRPr="00362205" w:rsidRDefault="00296DC1" w:rsidP="00E61D4F">
            <w:pPr>
              <w:rPr>
                <w:rFonts w:ascii="標楷體" w:eastAsia="標楷體" w:hAnsi="標楷體"/>
              </w:rPr>
            </w:pPr>
          </w:p>
        </w:tc>
        <w:tc>
          <w:tcPr>
            <w:tcW w:w="1475" w:type="dxa"/>
          </w:tcPr>
          <w:p w14:paraId="3CC57716" w14:textId="77777777" w:rsidR="00296DC1" w:rsidRPr="00362205" w:rsidRDefault="00296DC1" w:rsidP="00E61D4F">
            <w:pPr>
              <w:rPr>
                <w:rFonts w:ascii="標楷體" w:eastAsia="標楷體" w:hAnsi="標楷體"/>
              </w:rPr>
            </w:pPr>
          </w:p>
        </w:tc>
        <w:tc>
          <w:tcPr>
            <w:tcW w:w="568" w:type="dxa"/>
          </w:tcPr>
          <w:p w14:paraId="7E765823" w14:textId="77777777" w:rsidR="00296DC1" w:rsidRPr="00362205" w:rsidRDefault="00296DC1" w:rsidP="00E61D4F">
            <w:pPr>
              <w:rPr>
                <w:rFonts w:ascii="標楷體" w:eastAsia="標楷體" w:hAnsi="標楷體"/>
              </w:rPr>
            </w:pPr>
          </w:p>
        </w:tc>
        <w:tc>
          <w:tcPr>
            <w:tcW w:w="637" w:type="dxa"/>
          </w:tcPr>
          <w:p w14:paraId="1D202C0E" w14:textId="77777777" w:rsidR="00296DC1" w:rsidRDefault="00296DC1" w:rsidP="00E61D4F">
            <w:pPr>
              <w:jc w:val="center"/>
              <w:rPr>
                <w:rFonts w:ascii="標楷體" w:eastAsia="標楷體" w:hAnsi="標楷體"/>
              </w:rPr>
            </w:pPr>
            <w:r>
              <w:rPr>
                <w:rFonts w:ascii="標楷體" w:eastAsia="標楷體" w:hAnsi="標楷體" w:hint="eastAsia"/>
              </w:rPr>
              <w:t>R</w:t>
            </w:r>
          </w:p>
        </w:tc>
        <w:tc>
          <w:tcPr>
            <w:tcW w:w="3445" w:type="dxa"/>
          </w:tcPr>
          <w:p w14:paraId="7646D9F1" w14:textId="77777777" w:rsidR="00296DC1" w:rsidRPr="004657D0" w:rsidRDefault="00296DC1" w:rsidP="00E61D4F">
            <w:pPr>
              <w:ind w:left="270" w:hanging="270"/>
              <w:rPr>
                <w:rFonts w:ascii="標楷體" w:eastAsia="標楷體" w:hAnsi="標楷體"/>
              </w:rPr>
            </w:pPr>
            <w:r>
              <w:rPr>
                <w:rFonts w:ascii="標楷體" w:eastAsia="標楷體" w:hAnsi="標楷體" w:hint="eastAsia"/>
                <w:color w:val="000000"/>
              </w:rPr>
              <w:t>1.</w:t>
            </w:r>
            <w:r w:rsidRPr="00E95ECC">
              <w:rPr>
                <w:rFonts w:ascii="標楷體" w:eastAsia="標楷體" w:hAnsi="標楷體" w:hint="eastAsia"/>
                <w:color w:val="000000"/>
              </w:rPr>
              <w:t>「查詢」時,由L3004帶入值,不可修改</w:t>
            </w:r>
          </w:p>
        </w:tc>
      </w:tr>
      <w:tr w:rsidR="00296DC1" w:rsidRPr="00362205" w14:paraId="1534F5D4" w14:textId="77777777" w:rsidTr="00E61D4F">
        <w:trPr>
          <w:trHeight w:val="244"/>
          <w:jc w:val="center"/>
        </w:trPr>
        <w:tc>
          <w:tcPr>
            <w:tcW w:w="515" w:type="dxa"/>
          </w:tcPr>
          <w:p w14:paraId="58BA4CB8" w14:textId="77777777" w:rsidR="00296DC1" w:rsidRDefault="00296DC1" w:rsidP="000B3165">
            <w:pPr>
              <w:numPr>
                <w:ilvl w:val="0"/>
                <w:numId w:val="109"/>
              </w:numPr>
              <w:rPr>
                <w:rFonts w:ascii="標楷體" w:eastAsia="標楷體" w:hAnsi="標楷體"/>
              </w:rPr>
            </w:pPr>
          </w:p>
        </w:tc>
        <w:tc>
          <w:tcPr>
            <w:tcW w:w="1019" w:type="dxa"/>
          </w:tcPr>
          <w:p w14:paraId="7E1E1531" w14:textId="77777777" w:rsidR="00296DC1" w:rsidRPr="00F236B1" w:rsidRDefault="00296DC1" w:rsidP="00E61D4F">
            <w:pPr>
              <w:rPr>
                <w:rFonts w:ascii="標楷體" w:eastAsia="標楷體" w:hAnsi="標楷體"/>
              </w:rPr>
            </w:pPr>
            <w:r w:rsidRPr="00B1646D">
              <w:rPr>
                <w:rFonts w:ascii="標楷體" w:eastAsia="標楷體" w:hAnsi="標楷體" w:hint="eastAsia"/>
              </w:rPr>
              <w:t>撥款序號</w:t>
            </w:r>
          </w:p>
        </w:tc>
        <w:tc>
          <w:tcPr>
            <w:tcW w:w="1702" w:type="dxa"/>
          </w:tcPr>
          <w:p w14:paraId="631FFDA6" w14:textId="77777777" w:rsidR="00296DC1" w:rsidRPr="003D7B59" w:rsidRDefault="00296DC1" w:rsidP="00E61D4F">
            <w:pPr>
              <w:rPr>
                <w:rFonts w:ascii="標楷體" w:eastAsia="標楷體" w:hAnsi="標楷體"/>
              </w:rPr>
            </w:pPr>
          </w:p>
        </w:tc>
        <w:tc>
          <w:tcPr>
            <w:tcW w:w="833" w:type="dxa"/>
          </w:tcPr>
          <w:p w14:paraId="5D52A517" w14:textId="77777777" w:rsidR="00296DC1" w:rsidRPr="00362205" w:rsidRDefault="00296DC1" w:rsidP="00E61D4F">
            <w:pPr>
              <w:rPr>
                <w:rFonts w:ascii="標楷體" w:eastAsia="標楷體" w:hAnsi="標楷體"/>
              </w:rPr>
            </w:pPr>
          </w:p>
        </w:tc>
        <w:tc>
          <w:tcPr>
            <w:tcW w:w="1475" w:type="dxa"/>
          </w:tcPr>
          <w:p w14:paraId="469450C0" w14:textId="77777777" w:rsidR="00296DC1" w:rsidRPr="00362205" w:rsidRDefault="00296DC1" w:rsidP="00E61D4F">
            <w:pPr>
              <w:rPr>
                <w:rFonts w:ascii="標楷體" w:eastAsia="標楷體" w:hAnsi="標楷體"/>
              </w:rPr>
            </w:pPr>
          </w:p>
        </w:tc>
        <w:tc>
          <w:tcPr>
            <w:tcW w:w="568" w:type="dxa"/>
          </w:tcPr>
          <w:p w14:paraId="42EAB715" w14:textId="77777777" w:rsidR="00296DC1" w:rsidRPr="00362205" w:rsidRDefault="00296DC1" w:rsidP="00E61D4F">
            <w:pPr>
              <w:rPr>
                <w:rFonts w:ascii="標楷體" w:eastAsia="標楷體" w:hAnsi="標楷體"/>
              </w:rPr>
            </w:pPr>
          </w:p>
        </w:tc>
        <w:tc>
          <w:tcPr>
            <w:tcW w:w="637" w:type="dxa"/>
          </w:tcPr>
          <w:p w14:paraId="417E7898" w14:textId="77777777" w:rsidR="00296DC1" w:rsidRDefault="00296DC1" w:rsidP="00E61D4F">
            <w:pPr>
              <w:jc w:val="center"/>
              <w:rPr>
                <w:rFonts w:ascii="標楷體" w:eastAsia="標楷體" w:hAnsi="標楷體"/>
              </w:rPr>
            </w:pPr>
            <w:r>
              <w:rPr>
                <w:rFonts w:ascii="標楷體" w:eastAsia="標楷體" w:hAnsi="標楷體" w:hint="eastAsia"/>
              </w:rPr>
              <w:t>R</w:t>
            </w:r>
          </w:p>
        </w:tc>
        <w:tc>
          <w:tcPr>
            <w:tcW w:w="3445" w:type="dxa"/>
          </w:tcPr>
          <w:p w14:paraId="2BE54280" w14:textId="77777777" w:rsidR="00296DC1" w:rsidRPr="004F0653" w:rsidRDefault="00296DC1" w:rsidP="00E61D4F">
            <w:pPr>
              <w:ind w:left="270" w:hanging="270"/>
              <w:rPr>
                <w:rFonts w:ascii="標楷體" w:eastAsia="標楷體" w:hAnsi="標楷體"/>
              </w:rPr>
            </w:pPr>
            <w:r>
              <w:rPr>
                <w:rFonts w:ascii="標楷體" w:eastAsia="標楷體" w:hAnsi="標楷體" w:hint="eastAsia"/>
                <w:color w:val="000000"/>
              </w:rPr>
              <w:t>1.</w:t>
            </w:r>
            <w:r w:rsidRPr="00E95ECC">
              <w:rPr>
                <w:rFonts w:ascii="標楷體" w:eastAsia="標楷體" w:hAnsi="標楷體" w:hint="eastAsia"/>
                <w:color w:val="000000"/>
              </w:rPr>
              <w:t>「查詢」時,由L3004帶入值,不可修改</w:t>
            </w:r>
          </w:p>
        </w:tc>
      </w:tr>
      <w:tr w:rsidR="00296DC1" w:rsidRPr="00362205" w14:paraId="57FEBDC3" w14:textId="77777777" w:rsidTr="00E61D4F">
        <w:trPr>
          <w:trHeight w:val="244"/>
          <w:jc w:val="center"/>
        </w:trPr>
        <w:tc>
          <w:tcPr>
            <w:tcW w:w="515" w:type="dxa"/>
          </w:tcPr>
          <w:p w14:paraId="2BC78AE0" w14:textId="77777777" w:rsidR="00296DC1" w:rsidRDefault="00296DC1" w:rsidP="000B3165">
            <w:pPr>
              <w:numPr>
                <w:ilvl w:val="0"/>
                <w:numId w:val="109"/>
              </w:numPr>
              <w:rPr>
                <w:rFonts w:ascii="標楷體" w:eastAsia="標楷體" w:hAnsi="標楷體"/>
              </w:rPr>
            </w:pPr>
          </w:p>
        </w:tc>
        <w:tc>
          <w:tcPr>
            <w:tcW w:w="1019" w:type="dxa"/>
          </w:tcPr>
          <w:p w14:paraId="21278A72" w14:textId="77777777" w:rsidR="00296DC1" w:rsidRDefault="00296DC1" w:rsidP="00E61D4F">
            <w:pPr>
              <w:rPr>
                <w:rFonts w:ascii="標楷體" w:eastAsia="標楷體" w:hAnsi="標楷體"/>
              </w:rPr>
            </w:pPr>
            <w:r>
              <w:rPr>
                <w:rFonts w:ascii="標楷體" w:eastAsia="標楷體" w:hAnsi="標楷體" w:hint="eastAsia"/>
              </w:rPr>
              <w:t>幣別</w:t>
            </w:r>
          </w:p>
        </w:tc>
        <w:tc>
          <w:tcPr>
            <w:tcW w:w="1702" w:type="dxa"/>
          </w:tcPr>
          <w:p w14:paraId="04F6ED71" w14:textId="77777777" w:rsidR="00296DC1" w:rsidRPr="003D7B59" w:rsidRDefault="00296DC1" w:rsidP="00E61D4F">
            <w:pPr>
              <w:rPr>
                <w:rFonts w:ascii="標楷體" w:eastAsia="標楷體" w:hAnsi="標楷體"/>
              </w:rPr>
            </w:pPr>
          </w:p>
        </w:tc>
        <w:tc>
          <w:tcPr>
            <w:tcW w:w="833" w:type="dxa"/>
          </w:tcPr>
          <w:p w14:paraId="0FFFBA1B" w14:textId="77777777" w:rsidR="00296DC1" w:rsidRPr="00362205" w:rsidRDefault="00296DC1" w:rsidP="00E61D4F">
            <w:pPr>
              <w:rPr>
                <w:rFonts w:ascii="標楷體" w:eastAsia="標楷體" w:hAnsi="標楷體"/>
              </w:rPr>
            </w:pPr>
          </w:p>
        </w:tc>
        <w:tc>
          <w:tcPr>
            <w:tcW w:w="1475" w:type="dxa"/>
          </w:tcPr>
          <w:p w14:paraId="60935E2C" w14:textId="77777777" w:rsidR="00296DC1" w:rsidRPr="00362205" w:rsidRDefault="00296DC1" w:rsidP="00E61D4F">
            <w:pPr>
              <w:rPr>
                <w:rFonts w:ascii="標楷體" w:eastAsia="標楷體" w:hAnsi="標楷體"/>
              </w:rPr>
            </w:pPr>
          </w:p>
        </w:tc>
        <w:tc>
          <w:tcPr>
            <w:tcW w:w="568" w:type="dxa"/>
          </w:tcPr>
          <w:p w14:paraId="109098F3" w14:textId="77777777" w:rsidR="00296DC1" w:rsidRPr="00362205" w:rsidRDefault="00296DC1" w:rsidP="00E61D4F">
            <w:pPr>
              <w:rPr>
                <w:rFonts w:ascii="標楷體" w:eastAsia="標楷體" w:hAnsi="標楷體"/>
              </w:rPr>
            </w:pPr>
          </w:p>
        </w:tc>
        <w:tc>
          <w:tcPr>
            <w:tcW w:w="637" w:type="dxa"/>
          </w:tcPr>
          <w:p w14:paraId="16486963" w14:textId="77777777" w:rsidR="00296DC1" w:rsidRDefault="00296DC1" w:rsidP="00E61D4F">
            <w:pPr>
              <w:jc w:val="center"/>
              <w:rPr>
                <w:rFonts w:ascii="標楷體" w:eastAsia="標楷體" w:hAnsi="標楷體"/>
              </w:rPr>
            </w:pPr>
            <w:r>
              <w:rPr>
                <w:rFonts w:ascii="標楷體" w:eastAsia="標楷體" w:hAnsi="標楷體"/>
              </w:rPr>
              <w:t>R</w:t>
            </w:r>
          </w:p>
        </w:tc>
        <w:tc>
          <w:tcPr>
            <w:tcW w:w="3445" w:type="dxa"/>
          </w:tcPr>
          <w:p w14:paraId="72FFBCE6" w14:textId="77777777" w:rsidR="00296DC1" w:rsidRPr="004F0653" w:rsidRDefault="00296DC1" w:rsidP="00E61D4F">
            <w:pPr>
              <w:ind w:left="270" w:hanging="270"/>
              <w:rPr>
                <w:rFonts w:ascii="標楷體" w:eastAsia="標楷體" w:hAnsi="標楷體"/>
              </w:rPr>
            </w:pPr>
            <w:r w:rsidRPr="00C75AA9">
              <w:rPr>
                <w:rFonts w:ascii="標楷體" w:eastAsia="標楷體" w:hAnsi="標楷體"/>
              </w:rPr>
              <w:t>LoanBorMain.CurrencyCode</w:t>
            </w:r>
          </w:p>
        </w:tc>
      </w:tr>
      <w:tr w:rsidR="00296DC1" w:rsidRPr="00362205" w14:paraId="1B938EC3" w14:textId="77777777" w:rsidTr="00E61D4F">
        <w:trPr>
          <w:trHeight w:val="244"/>
          <w:jc w:val="center"/>
        </w:trPr>
        <w:tc>
          <w:tcPr>
            <w:tcW w:w="515" w:type="dxa"/>
          </w:tcPr>
          <w:p w14:paraId="62C2C591" w14:textId="77777777" w:rsidR="00296DC1" w:rsidRDefault="00296DC1" w:rsidP="000B3165">
            <w:pPr>
              <w:numPr>
                <w:ilvl w:val="0"/>
                <w:numId w:val="109"/>
              </w:numPr>
              <w:rPr>
                <w:rFonts w:ascii="標楷體" w:eastAsia="標楷體" w:hAnsi="標楷體"/>
              </w:rPr>
            </w:pPr>
          </w:p>
        </w:tc>
        <w:tc>
          <w:tcPr>
            <w:tcW w:w="1019" w:type="dxa"/>
          </w:tcPr>
          <w:p w14:paraId="652242CF" w14:textId="77777777" w:rsidR="00296DC1" w:rsidRDefault="00296DC1" w:rsidP="00E61D4F">
            <w:pPr>
              <w:rPr>
                <w:rFonts w:ascii="標楷體" w:eastAsia="標楷體" w:hAnsi="標楷體"/>
              </w:rPr>
            </w:pPr>
            <w:r w:rsidRPr="00B1646D">
              <w:rPr>
                <w:rFonts w:ascii="標楷體" w:eastAsia="標楷體" w:hAnsi="標楷體" w:hint="eastAsia"/>
              </w:rPr>
              <w:t>約定還本日期</w:t>
            </w:r>
          </w:p>
        </w:tc>
        <w:tc>
          <w:tcPr>
            <w:tcW w:w="1702" w:type="dxa"/>
          </w:tcPr>
          <w:p w14:paraId="6E69F80E" w14:textId="77777777" w:rsidR="00296DC1" w:rsidRPr="003D7B59" w:rsidRDefault="00296DC1" w:rsidP="00E61D4F">
            <w:pPr>
              <w:rPr>
                <w:rFonts w:ascii="標楷體" w:eastAsia="標楷體" w:hAnsi="標楷體"/>
              </w:rPr>
            </w:pPr>
          </w:p>
        </w:tc>
        <w:tc>
          <w:tcPr>
            <w:tcW w:w="833" w:type="dxa"/>
          </w:tcPr>
          <w:p w14:paraId="725E30C3" w14:textId="77777777" w:rsidR="00296DC1" w:rsidRDefault="00296DC1" w:rsidP="00E61D4F">
            <w:pPr>
              <w:rPr>
                <w:rFonts w:ascii="標楷體" w:eastAsia="標楷體" w:hAnsi="標楷體"/>
              </w:rPr>
            </w:pPr>
          </w:p>
        </w:tc>
        <w:tc>
          <w:tcPr>
            <w:tcW w:w="1475" w:type="dxa"/>
          </w:tcPr>
          <w:p w14:paraId="22819676" w14:textId="77777777" w:rsidR="00296DC1" w:rsidRDefault="00296DC1" w:rsidP="00E61D4F">
            <w:pPr>
              <w:rPr>
                <w:rFonts w:ascii="標楷體" w:eastAsia="標楷體" w:hAnsi="標楷體"/>
              </w:rPr>
            </w:pPr>
          </w:p>
        </w:tc>
        <w:tc>
          <w:tcPr>
            <w:tcW w:w="568" w:type="dxa"/>
          </w:tcPr>
          <w:p w14:paraId="6075FCD0" w14:textId="77777777" w:rsidR="00296DC1" w:rsidRDefault="00296DC1" w:rsidP="00E61D4F">
            <w:pPr>
              <w:rPr>
                <w:rFonts w:ascii="標楷體" w:eastAsia="標楷體" w:hAnsi="標楷體"/>
              </w:rPr>
            </w:pPr>
          </w:p>
        </w:tc>
        <w:tc>
          <w:tcPr>
            <w:tcW w:w="637" w:type="dxa"/>
          </w:tcPr>
          <w:p w14:paraId="2970B080" w14:textId="77777777" w:rsidR="00296DC1" w:rsidRDefault="00296DC1" w:rsidP="00E61D4F">
            <w:pPr>
              <w:jc w:val="center"/>
              <w:rPr>
                <w:rFonts w:ascii="標楷體" w:eastAsia="標楷體" w:hAnsi="標楷體"/>
              </w:rPr>
            </w:pPr>
            <w:r>
              <w:rPr>
                <w:rFonts w:ascii="標楷體" w:eastAsia="標楷體" w:hAnsi="標楷體" w:hint="eastAsia"/>
              </w:rPr>
              <w:t>R</w:t>
            </w:r>
          </w:p>
        </w:tc>
        <w:tc>
          <w:tcPr>
            <w:tcW w:w="3445" w:type="dxa"/>
          </w:tcPr>
          <w:p w14:paraId="632FD86B" w14:textId="77777777" w:rsidR="00296DC1" w:rsidRDefault="00296DC1" w:rsidP="00E61D4F">
            <w:pPr>
              <w:ind w:left="270" w:hanging="270"/>
              <w:rPr>
                <w:rFonts w:ascii="標楷體" w:eastAsia="標楷體" w:hAnsi="標楷體"/>
                <w:color w:val="000000"/>
              </w:rPr>
            </w:pPr>
            <w:r>
              <w:rPr>
                <w:rFonts w:ascii="標楷體" w:eastAsia="標楷體" w:hAnsi="標楷體" w:hint="eastAsia"/>
                <w:color w:val="000000"/>
              </w:rPr>
              <w:t>1.</w:t>
            </w:r>
            <w:r w:rsidRPr="00E95ECC">
              <w:rPr>
                <w:rFonts w:ascii="標楷體" w:eastAsia="標楷體" w:hAnsi="標楷體" w:hint="eastAsia"/>
                <w:color w:val="000000"/>
              </w:rPr>
              <w:t>「查詢」時,由L3004帶入值,不可修改</w:t>
            </w:r>
          </w:p>
          <w:p w14:paraId="3D8E6A5F" w14:textId="77777777" w:rsidR="00296DC1" w:rsidRPr="004657D0" w:rsidRDefault="00296DC1" w:rsidP="00E61D4F">
            <w:pPr>
              <w:ind w:left="270" w:hanging="270"/>
              <w:rPr>
                <w:rFonts w:ascii="標楷體" w:eastAsia="標楷體" w:hAnsi="標楷體"/>
              </w:rPr>
            </w:pPr>
            <w:r>
              <w:rPr>
                <w:rFonts w:ascii="標楷體" w:eastAsia="標楷體" w:hAnsi="標楷體" w:hint="eastAsia"/>
                <w:color w:val="000000"/>
              </w:rPr>
              <w:t>2.</w:t>
            </w:r>
            <w:r>
              <w:rPr>
                <w:rFonts w:ascii="標楷體" w:eastAsia="標楷體" w:hAnsi="標楷體"/>
                <w:color w:val="000000"/>
              </w:rPr>
              <w:t>LoanBook.BookDate</w:t>
            </w:r>
          </w:p>
        </w:tc>
      </w:tr>
      <w:tr w:rsidR="00296DC1" w:rsidRPr="00362205" w14:paraId="7ADA053D" w14:textId="77777777" w:rsidTr="00E61D4F">
        <w:trPr>
          <w:trHeight w:val="244"/>
          <w:jc w:val="center"/>
        </w:trPr>
        <w:tc>
          <w:tcPr>
            <w:tcW w:w="515" w:type="dxa"/>
          </w:tcPr>
          <w:p w14:paraId="06D896ED" w14:textId="77777777" w:rsidR="00296DC1" w:rsidRPr="00A24714" w:rsidRDefault="00296DC1" w:rsidP="00E61D4F">
            <w:pPr>
              <w:rPr>
                <w:rFonts w:ascii="標楷體" w:eastAsia="標楷體" w:hAnsi="標楷體"/>
              </w:rPr>
            </w:pPr>
            <w:r>
              <w:rPr>
                <w:rFonts w:ascii="標楷體" w:eastAsia="標楷體" w:hAnsi="標楷體" w:hint="eastAsia"/>
              </w:rPr>
              <w:t>7</w:t>
            </w:r>
          </w:p>
        </w:tc>
        <w:tc>
          <w:tcPr>
            <w:tcW w:w="1019" w:type="dxa"/>
          </w:tcPr>
          <w:p w14:paraId="3E22AB89" w14:textId="77777777" w:rsidR="00296DC1" w:rsidRPr="00B1646D" w:rsidRDefault="00296DC1" w:rsidP="00E61D4F">
            <w:pPr>
              <w:rPr>
                <w:rFonts w:ascii="標楷體" w:eastAsia="標楷體" w:hAnsi="標楷體"/>
              </w:rPr>
            </w:pPr>
            <w:r>
              <w:rPr>
                <w:rFonts w:ascii="標楷體" w:eastAsia="標楷體" w:hAnsi="標楷體" w:hint="eastAsia"/>
              </w:rPr>
              <w:t>是否內含利息</w:t>
            </w:r>
          </w:p>
        </w:tc>
        <w:tc>
          <w:tcPr>
            <w:tcW w:w="1702" w:type="dxa"/>
          </w:tcPr>
          <w:p w14:paraId="531B6B67" w14:textId="77777777" w:rsidR="00296DC1" w:rsidRDefault="00296DC1" w:rsidP="00E61D4F">
            <w:pPr>
              <w:rPr>
                <w:rFonts w:ascii="標楷體" w:eastAsia="標楷體" w:hAnsi="標楷體"/>
              </w:rPr>
            </w:pPr>
          </w:p>
        </w:tc>
        <w:tc>
          <w:tcPr>
            <w:tcW w:w="833" w:type="dxa"/>
          </w:tcPr>
          <w:p w14:paraId="5DF436F1" w14:textId="77777777" w:rsidR="00296DC1" w:rsidRDefault="00296DC1" w:rsidP="00E61D4F">
            <w:pPr>
              <w:rPr>
                <w:rFonts w:ascii="標楷體" w:eastAsia="標楷體" w:hAnsi="標楷體"/>
              </w:rPr>
            </w:pPr>
          </w:p>
        </w:tc>
        <w:tc>
          <w:tcPr>
            <w:tcW w:w="1475" w:type="dxa"/>
          </w:tcPr>
          <w:p w14:paraId="7CECA44C" w14:textId="77777777" w:rsidR="00296DC1" w:rsidRDefault="00296DC1" w:rsidP="00E61D4F">
            <w:pPr>
              <w:rPr>
                <w:rFonts w:ascii="標楷體" w:eastAsia="標楷體" w:hAnsi="標楷體"/>
              </w:rPr>
            </w:pPr>
          </w:p>
        </w:tc>
        <w:tc>
          <w:tcPr>
            <w:tcW w:w="568" w:type="dxa"/>
          </w:tcPr>
          <w:p w14:paraId="1D67F544" w14:textId="77777777" w:rsidR="00296DC1" w:rsidRDefault="00296DC1" w:rsidP="00E61D4F">
            <w:pPr>
              <w:rPr>
                <w:rFonts w:ascii="標楷體" w:eastAsia="標楷體" w:hAnsi="標楷體"/>
              </w:rPr>
            </w:pPr>
          </w:p>
        </w:tc>
        <w:tc>
          <w:tcPr>
            <w:tcW w:w="637" w:type="dxa"/>
          </w:tcPr>
          <w:p w14:paraId="3838FCB5" w14:textId="77777777" w:rsidR="00296DC1" w:rsidRDefault="00296DC1" w:rsidP="00E61D4F">
            <w:pPr>
              <w:jc w:val="center"/>
              <w:rPr>
                <w:rFonts w:ascii="標楷體" w:eastAsia="標楷體" w:hAnsi="標楷體"/>
              </w:rPr>
            </w:pPr>
            <w:r>
              <w:rPr>
                <w:rFonts w:ascii="標楷體" w:eastAsia="標楷體" w:hAnsi="標楷體"/>
              </w:rPr>
              <w:t>R</w:t>
            </w:r>
          </w:p>
        </w:tc>
        <w:tc>
          <w:tcPr>
            <w:tcW w:w="3445" w:type="dxa"/>
          </w:tcPr>
          <w:p w14:paraId="7D437EC5" w14:textId="77777777" w:rsidR="00296DC1" w:rsidRDefault="00296DC1" w:rsidP="00E61D4F">
            <w:pPr>
              <w:ind w:left="270" w:hanging="270"/>
              <w:rPr>
                <w:rFonts w:ascii="標楷體" w:eastAsia="標楷體" w:hAnsi="標楷體"/>
                <w:color w:val="000000"/>
              </w:rPr>
            </w:pPr>
            <w:r w:rsidRPr="003436FA">
              <w:rPr>
                <w:rFonts w:ascii="標楷體" w:eastAsia="標楷體" w:hAnsi="標楷體" w:hint="eastAsia"/>
                <w:color w:val="000000"/>
              </w:rPr>
              <w:t>1.「</w:t>
            </w:r>
            <w:r w:rsidRPr="00E95ECC">
              <w:rPr>
                <w:rFonts w:ascii="標楷體" w:eastAsia="標楷體" w:hAnsi="標楷體" w:hint="eastAsia"/>
                <w:color w:val="000000"/>
              </w:rPr>
              <w:t>查詢</w:t>
            </w:r>
            <w:r w:rsidRPr="003436FA">
              <w:rPr>
                <w:rFonts w:ascii="標楷體" w:eastAsia="標楷體" w:hAnsi="標楷體" w:hint="eastAsia"/>
                <w:color w:val="000000"/>
              </w:rPr>
              <w:t>」時,</w:t>
            </w:r>
            <w:r w:rsidRPr="003436FA">
              <w:rPr>
                <w:rFonts w:ascii="標楷體" w:eastAsia="標楷體" w:hAnsi="標楷體" w:hint="eastAsia"/>
              </w:rPr>
              <w:t xml:space="preserve"> 自動顯示</w:t>
            </w:r>
            <w:r w:rsidRPr="003436FA">
              <w:rPr>
                <w:rFonts w:ascii="標楷體" w:eastAsia="標楷體" w:hAnsi="標楷體" w:hint="eastAsia"/>
                <w:color w:val="000000"/>
              </w:rPr>
              <w:t>,不可修改</w:t>
            </w:r>
          </w:p>
          <w:p w14:paraId="216355A9" w14:textId="77777777" w:rsidR="00296DC1" w:rsidRDefault="00296DC1" w:rsidP="00E61D4F">
            <w:pPr>
              <w:ind w:left="270" w:hanging="270"/>
              <w:rPr>
                <w:rFonts w:ascii="標楷體" w:eastAsia="標楷體" w:hAnsi="標楷體"/>
                <w:color w:val="000000"/>
              </w:rPr>
            </w:pPr>
            <w:r>
              <w:rPr>
                <w:rFonts w:ascii="標楷體" w:eastAsia="標楷體" w:hAnsi="標楷體" w:hint="eastAsia"/>
                <w:color w:val="000000"/>
              </w:rPr>
              <w:t>2.</w:t>
            </w:r>
            <w:r>
              <w:rPr>
                <w:rFonts w:ascii="標楷體" w:eastAsia="標楷體" w:hAnsi="標楷體"/>
                <w:color w:val="000000"/>
              </w:rPr>
              <w:t>LoanBook.</w:t>
            </w:r>
            <w:r w:rsidRPr="00A24714">
              <w:rPr>
                <w:rFonts w:ascii="標楷體" w:eastAsia="標楷體" w:hAnsi="標楷體"/>
                <w:color w:val="000000"/>
              </w:rPr>
              <w:t>IncludeIntFlag</w:t>
            </w:r>
          </w:p>
        </w:tc>
      </w:tr>
      <w:tr w:rsidR="00296DC1" w:rsidRPr="00362205" w14:paraId="63DE284D" w14:textId="77777777" w:rsidTr="00E61D4F">
        <w:trPr>
          <w:trHeight w:val="244"/>
          <w:jc w:val="center"/>
        </w:trPr>
        <w:tc>
          <w:tcPr>
            <w:tcW w:w="515" w:type="dxa"/>
          </w:tcPr>
          <w:p w14:paraId="1907F4FE" w14:textId="77777777" w:rsidR="00296DC1" w:rsidRPr="00A24714" w:rsidRDefault="00296DC1" w:rsidP="00E61D4F">
            <w:pPr>
              <w:rPr>
                <w:rFonts w:ascii="標楷體" w:eastAsia="標楷體" w:hAnsi="標楷體"/>
              </w:rPr>
            </w:pPr>
            <w:r>
              <w:rPr>
                <w:rFonts w:ascii="標楷體" w:eastAsia="標楷體" w:hAnsi="標楷體" w:hint="eastAsia"/>
              </w:rPr>
              <w:t>8</w:t>
            </w:r>
          </w:p>
        </w:tc>
        <w:tc>
          <w:tcPr>
            <w:tcW w:w="1019" w:type="dxa"/>
          </w:tcPr>
          <w:p w14:paraId="614E6340" w14:textId="77777777" w:rsidR="00296DC1" w:rsidRPr="00B1646D" w:rsidRDefault="00296DC1" w:rsidP="00E61D4F">
            <w:pPr>
              <w:rPr>
                <w:rFonts w:ascii="標楷體" w:eastAsia="標楷體" w:hAnsi="標楷體"/>
              </w:rPr>
            </w:pPr>
            <w:r>
              <w:rPr>
                <w:rFonts w:ascii="標楷體" w:eastAsia="標楷體" w:hAnsi="標楷體" w:hint="eastAsia"/>
              </w:rPr>
              <w:t>利息是否可欠繳</w:t>
            </w:r>
          </w:p>
        </w:tc>
        <w:tc>
          <w:tcPr>
            <w:tcW w:w="1702" w:type="dxa"/>
          </w:tcPr>
          <w:p w14:paraId="17428A2F" w14:textId="77777777" w:rsidR="00296DC1" w:rsidRDefault="00296DC1" w:rsidP="00E61D4F">
            <w:pPr>
              <w:rPr>
                <w:rFonts w:ascii="標楷體" w:eastAsia="標楷體" w:hAnsi="標楷體"/>
              </w:rPr>
            </w:pPr>
          </w:p>
        </w:tc>
        <w:tc>
          <w:tcPr>
            <w:tcW w:w="833" w:type="dxa"/>
          </w:tcPr>
          <w:p w14:paraId="6EBBF12E" w14:textId="77777777" w:rsidR="00296DC1" w:rsidRDefault="00296DC1" w:rsidP="00E61D4F">
            <w:pPr>
              <w:rPr>
                <w:rFonts w:ascii="標楷體" w:eastAsia="標楷體" w:hAnsi="標楷體"/>
              </w:rPr>
            </w:pPr>
          </w:p>
        </w:tc>
        <w:tc>
          <w:tcPr>
            <w:tcW w:w="1475" w:type="dxa"/>
          </w:tcPr>
          <w:p w14:paraId="3B20762F" w14:textId="77777777" w:rsidR="00296DC1" w:rsidRDefault="00296DC1" w:rsidP="00E61D4F">
            <w:pPr>
              <w:rPr>
                <w:rFonts w:ascii="標楷體" w:eastAsia="標楷體" w:hAnsi="標楷體"/>
              </w:rPr>
            </w:pPr>
          </w:p>
        </w:tc>
        <w:tc>
          <w:tcPr>
            <w:tcW w:w="568" w:type="dxa"/>
          </w:tcPr>
          <w:p w14:paraId="6762C84E" w14:textId="77777777" w:rsidR="00296DC1" w:rsidRDefault="00296DC1" w:rsidP="00E61D4F">
            <w:pPr>
              <w:rPr>
                <w:rFonts w:ascii="標楷體" w:eastAsia="標楷體" w:hAnsi="標楷體"/>
              </w:rPr>
            </w:pPr>
          </w:p>
        </w:tc>
        <w:tc>
          <w:tcPr>
            <w:tcW w:w="637" w:type="dxa"/>
          </w:tcPr>
          <w:p w14:paraId="53AB535E" w14:textId="77777777" w:rsidR="00296DC1" w:rsidRDefault="00296DC1" w:rsidP="00E61D4F">
            <w:pPr>
              <w:jc w:val="center"/>
              <w:rPr>
                <w:rFonts w:ascii="標楷體" w:eastAsia="標楷體" w:hAnsi="標楷體"/>
              </w:rPr>
            </w:pPr>
            <w:r>
              <w:rPr>
                <w:rFonts w:ascii="標楷體" w:eastAsia="標楷體" w:hAnsi="標楷體"/>
              </w:rPr>
              <w:t>R</w:t>
            </w:r>
          </w:p>
        </w:tc>
        <w:tc>
          <w:tcPr>
            <w:tcW w:w="3445" w:type="dxa"/>
          </w:tcPr>
          <w:p w14:paraId="6EAA20BA" w14:textId="77777777" w:rsidR="00296DC1" w:rsidRDefault="00296DC1" w:rsidP="00E61D4F">
            <w:pPr>
              <w:ind w:left="270" w:hanging="270"/>
              <w:rPr>
                <w:rFonts w:ascii="標楷體" w:eastAsia="標楷體" w:hAnsi="標楷體"/>
                <w:color w:val="000000"/>
              </w:rPr>
            </w:pPr>
            <w:r w:rsidRPr="003436FA">
              <w:rPr>
                <w:rFonts w:ascii="標楷體" w:eastAsia="標楷體" w:hAnsi="標楷體" w:hint="eastAsia"/>
                <w:color w:val="000000"/>
              </w:rPr>
              <w:t>1.「</w:t>
            </w:r>
            <w:r w:rsidRPr="00E95ECC">
              <w:rPr>
                <w:rFonts w:ascii="標楷體" w:eastAsia="標楷體" w:hAnsi="標楷體" w:hint="eastAsia"/>
                <w:color w:val="000000"/>
              </w:rPr>
              <w:t>查詢</w:t>
            </w:r>
            <w:r w:rsidRPr="003436FA">
              <w:rPr>
                <w:rFonts w:ascii="標楷體" w:eastAsia="標楷體" w:hAnsi="標楷體" w:hint="eastAsia"/>
                <w:color w:val="000000"/>
              </w:rPr>
              <w:t>」時,</w:t>
            </w:r>
            <w:r w:rsidRPr="003436FA">
              <w:rPr>
                <w:rFonts w:ascii="標楷體" w:eastAsia="標楷體" w:hAnsi="標楷體" w:hint="eastAsia"/>
              </w:rPr>
              <w:t xml:space="preserve"> 自動顯示</w:t>
            </w:r>
            <w:r w:rsidRPr="003436FA">
              <w:rPr>
                <w:rFonts w:ascii="標楷體" w:eastAsia="標楷體" w:hAnsi="標楷體" w:hint="eastAsia"/>
                <w:color w:val="000000"/>
              </w:rPr>
              <w:t>,不可修改</w:t>
            </w:r>
          </w:p>
          <w:p w14:paraId="0FB668C6" w14:textId="77777777" w:rsidR="00296DC1" w:rsidRDefault="00296DC1" w:rsidP="00E61D4F">
            <w:pPr>
              <w:ind w:left="270" w:hanging="270"/>
              <w:rPr>
                <w:rFonts w:ascii="標楷體" w:eastAsia="標楷體" w:hAnsi="標楷體"/>
                <w:color w:val="000000"/>
              </w:rPr>
            </w:pPr>
            <w:r>
              <w:rPr>
                <w:rFonts w:ascii="標楷體" w:eastAsia="標楷體" w:hAnsi="標楷體" w:hint="eastAsia"/>
                <w:color w:val="000000"/>
              </w:rPr>
              <w:t>2.</w:t>
            </w:r>
            <w:r>
              <w:rPr>
                <w:rFonts w:ascii="標楷體" w:eastAsia="標楷體" w:hAnsi="標楷體"/>
                <w:color w:val="000000"/>
              </w:rPr>
              <w:t>LoanBook.</w:t>
            </w:r>
            <w:r w:rsidRPr="00A24714">
              <w:rPr>
                <w:rFonts w:ascii="標楷體" w:eastAsia="標楷體" w:hAnsi="標楷體"/>
                <w:color w:val="000000"/>
              </w:rPr>
              <w:t>UnpaidIntFlag</w:t>
            </w:r>
          </w:p>
        </w:tc>
      </w:tr>
      <w:tr w:rsidR="00E147AD" w:rsidRPr="00362205" w14:paraId="2AAA334A" w14:textId="77777777" w:rsidTr="00E61D4F">
        <w:trPr>
          <w:trHeight w:val="244"/>
          <w:jc w:val="center"/>
        </w:trPr>
        <w:tc>
          <w:tcPr>
            <w:tcW w:w="515" w:type="dxa"/>
          </w:tcPr>
          <w:p w14:paraId="226C232B" w14:textId="7C6BD2E5" w:rsidR="00E147AD" w:rsidRPr="00E147AD" w:rsidRDefault="00E147AD" w:rsidP="00E147AD">
            <w:pPr>
              <w:rPr>
                <w:rFonts w:ascii="標楷體" w:eastAsia="標楷體" w:hAnsi="標楷體"/>
                <w:highlight w:val="yellow"/>
              </w:rPr>
            </w:pPr>
            <w:r w:rsidRPr="00E147AD">
              <w:rPr>
                <w:rFonts w:ascii="標楷體" w:eastAsia="標楷體" w:hAnsi="標楷體" w:hint="eastAsia"/>
                <w:highlight w:val="yellow"/>
              </w:rPr>
              <w:t>9</w:t>
            </w:r>
          </w:p>
        </w:tc>
        <w:tc>
          <w:tcPr>
            <w:tcW w:w="1019" w:type="dxa"/>
          </w:tcPr>
          <w:p w14:paraId="298DFD97" w14:textId="4F8687B0" w:rsidR="00E147AD" w:rsidRPr="00E147AD" w:rsidRDefault="00E147AD" w:rsidP="00E147AD">
            <w:pPr>
              <w:rPr>
                <w:rFonts w:ascii="標楷體" w:eastAsia="標楷體" w:hAnsi="標楷體"/>
                <w:highlight w:val="yellow"/>
              </w:rPr>
            </w:pPr>
            <w:r w:rsidRPr="00E147AD">
              <w:rPr>
                <w:rFonts w:ascii="標楷體" w:eastAsia="標楷體" w:hAnsi="標楷體" w:hint="eastAsia"/>
                <w:highlight w:val="yellow"/>
              </w:rPr>
              <w:t>是否回收費用</w:t>
            </w:r>
          </w:p>
        </w:tc>
        <w:tc>
          <w:tcPr>
            <w:tcW w:w="1702" w:type="dxa"/>
          </w:tcPr>
          <w:p w14:paraId="474662F2" w14:textId="77777777" w:rsidR="00E147AD" w:rsidRPr="00E147AD" w:rsidRDefault="00E147AD" w:rsidP="00E147AD">
            <w:pPr>
              <w:rPr>
                <w:rFonts w:ascii="標楷體" w:eastAsia="標楷體" w:hAnsi="標楷體"/>
                <w:highlight w:val="yellow"/>
              </w:rPr>
            </w:pPr>
          </w:p>
        </w:tc>
        <w:tc>
          <w:tcPr>
            <w:tcW w:w="833" w:type="dxa"/>
          </w:tcPr>
          <w:p w14:paraId="724EB6A0" w14:textId="77777777" w:rsidR="00E147AD" w:rsidRPr="00E147AD" w:rsidRDefault="00E147AD" w:rsidP="00E147AD">
            <w:pPr>
              <w:rPr>
                <w:rFonts w:ascii="標楷體" w:eastAsia="標楷體" w:hAnsi="標楷體"/>
                <w:highlight w:val="yellow"/>
              </w:rPr>
            </w:pPr>
          </w:p>
        </w:tc>
        <w:tc>
          <w:tcPr>
            <w:tcW w:w="1475" w:type="dxa"/>
          </w:tcPr>
          <w:p w14:paraId="50C11AB9" w14:textId="77777777" w:rsidR="00E147AD" w:rsidRPr="00E147AD" w:rsidRDefault="00E147AD" w:rsidP="00E147AD">
            <w:pPr>
              <w:rPr>
                <w:rFonts w:ascii="標楷體" w:eastAsia="標楷體" w:hAnsi="標楷體"/>
                <w:highlight w:val="yellow"/>
              </w:rPr>
            </w:pPr>
          </w:p>
        </w:tc>
        <w:tc>
          <w:tcPr>
            <w:tcW w:w="568" w:type="dxa"/>
          </w:tcPr>
          <w:p w14:paraId="1B2B1C20" w14:textId="77777777" w:rsidR="00E147AD" w:rsidRPr="00E147AD" w:rsidRDefault="00E147AD" w:rsidP="00E147AD">
            <w:pPr>
              <w:rPr>
                <w:rFonts w:ascii="標楷體" w:eastAsia="標楷體" w:hAnsi="標楷體"/>
                <w:highlight w:val="yellow"/>
              </w:rPr>
            </w:pPr>
          </w:p>
        </w:tc>
        <w:tc>
          <w:tcPr>
            <w:tcW w:w="637" w:type="dxa"/>
          </w:tcPr>
          <w:p w14:paraId="5FE2C732" w14:textId="7710455F" w:rsidR="00E147AD" w:rsidRPr="00E147AD" w:rsidRDefault="00E147AD" w:rsidP="00E147AD">
            <w:pPr>
              <w:jc w:val="center"/>
              <w:rPr>
                <w:rFonts w:ascii="標楷體" w:eastAsia="標楷體" w:hAnsi="標楷體"/>
                <w:highlight w:val="yellow"/>
              </w:rPr>
            </w:pPr>
            <w:r w:rsidRPr="00E147AD">
              <w:rPr>
                <w:rFonts w:ascii="標楷體" w:eastAsia="標楷體" w:hAnsi="標楷體"/>
                <w:highlight w:val="yellow"/>
              </w:rPr>
              <w:t>R</w:t>
            </w:r>
          </w:p>
        </w:tc>
        <w:tc>
          <w:tcPr>
            <w:tcW w:w="3445" w:type="dxa"/>
          </w:tcPr>
          <w:p w14:paraId="464256EE" w14:textId="77777777" w:rsidR="00E147AD" w:rsidRPr="00E147AD" w:rsidRDefault="00E147AD" w:rsidP="00E147AD">
            <w:pPr>
              <w:ind w:left="270" w:hanging="270"/>
              <w:rPr>
                <w:rFonts w:ascii="標楷體" w:eastAsia="標楷體" w:hAnsi="標楷體"/>
                <w:color w:val="000000"/>
                <w:highlight w:val="yellow"/>
              </w:rPr>
            </w:pPr>
            <w:r w:rsidRPr="00E147AD">
              <w:rPr>
                <w:rFonts w:ascii="標楷體" w:eastAsia="標楷體" w:hAnsi="標楷體" w:hint="eastAsia"/>
                <w:color w:val="000000"/>
                <w:highlight w:val="yellow"/>
              </w:rPr>
              <w:t>1.「刪除」時,</w:t>
            </w:r>
            <w:r w:rsidRPr="00E147AD">
              <w:rPr>
                <w:rFonts w:ascii="標楷體" w:eastAsia="標楷體" w:hAnsi="標楷體" w:hint="eastAsia"/>
                <w:highlight w:val="yellow"/>
              </w:rPr>
              <w:t xml:space="preserve"> 自動顯示</w:t>
            </w:r>
            <w:r w:rsidRPr="00E147AD">
              <w:rPr>
                <w:rFonts w:ascii="標楷體" w:eastAsia="標楷體" w:hAnsi="標楷體" w:hint="eastAsia"/>
                <w:color w:val="000000"/>
                <w:highlight w:val="yellow"/>
              </w:rPr>
              <w:t>,不可修改</w:t>
            </w:r>
          </w:p>
          <w:p w14:paraId="1A00C59F" w14:textId="7A0DC764" w:rsidR="00E147AD" w:rsidRPr="003436FA" w:rsidRDefault="00E147AD" w:rsidP="00E147AD">
            <w:pPr>
              <w:ind w:left="270" w:hanging="270"/>
              <w:rPr>
                <w:rFonts w:ascii="標楷體" w:eastAsia="標楷體" w:hAnsi="標楷體"/>
                <w:color w:val="000000"/>
              </w:rPr>
            </w:pPr>
            <w:r w:rsidRPr="00E147AD">
              <w:rPr>
                <w:rFonts w:ascii="標楷體" w:eastAsia="標楷體" w:hAnsi="標楷體" w:hint="eastAsia"/>
                <w:color w:val="000000"/>
                <w:highlight w:val="yellow"/>
              </w:rPr>
              <w:t>2.</w:t>
            </w:r>
            <w:r w:rsidRPr="00E147AD">
              <w:rPr>
                <w:rFonts w:ascii="標楷體" w:eastAsia="標楷體" w:hAnsi="標楷體"/>
                <w:color w:val="000000"/>
                <w:highlight w:val="yellow"/>
              </w:rPr>
              <w:t>LoanBook.Include</w:t>
            </w:r>
            <w:r w:rsidRPr="00E147AD">
              <w:rPr>
                <w:rFonts w:ascii="標楷體" w:eastAsia="標楷體" w:hAnsi="標楷體" w:hint="eastAsia"/>
                <w:color w:val="000000"/>
                <w:highlight w:val="yellow"/>
              </w:rPr>
              <w:t>F</w:t>
            </w:r>
            <w:r w:rsidRPr="00E147AD">
              <w:rPr>
                <w:rFonts w:ascii="標楷體" w:eastAsia="標楷體" w:hAnsi="標楷體"/>
                <w:color w:val="000000"/>
                <w:highlight w:val="yellow"/>
              </w:rPr>
              <w:t>eeFlag</w:t>
            </w:r>
          </w:p>
        </w:tc>
      </w:tr>
      <w:tr w:rsidR="00E147AD" w:rsidRPr="00362205" w14:paraId="46543870" w14:textId="77777777" w:rsidTr="00E61D4F">
        <w:trPr>
          <w:trHeight w:val="244"/>
          <w:jc w:val="center"/>
        </w:trPr>
        <w:tc>
          <w:tcPr>
            <w:tcW w:w="515" w:type="dxa"/>
          </w:tcPr>
          <w:p w14:paraId="5CBD10E6" w14:textId="5F5389D2" w:rsidR="00E147AD" w:rsidRDefault="00E147AD" w:rsidP="00E147AD">
            <w:pPr>
              <w:rPr>
                <w:rFonts w:ascii="標楷體" w:eastAsia="標楷體" w:hAnsi="標楷體"/>
              </w:rPr>
            </w:pPr>
            <w:r>
              <w:rPr>
                <w:rFonts w:ascii="標楷體" w:eastAsia="標楷體" w:hAnsi="標楷體" w:hint="eastAsia"/>
              </w:rPr>
              <w:t>1</w:t>
            </w:r>
            <w:r>
              <w:rPr>
                <w:rFonts w:ascii="標楷體" w:eastAsia="標楷體" w:hAnsi="標楷體"/>
              </w:rPr>
              <w:t>0</w:t>
            </w:r>
          </w:p>
        </w:tc>
        <w:tc>
          <w:tcPr>
            <w:tcW w:w="1019" w:type="dxa"/>
          </w:tcPr>
          <w:p w14:paraId="5C3E3C37" w14:textId="77777777" w:rsidR="00E147AD" w:rsidRPr="00B1646D" w:rsidRDefault="00E147AD" w:rsidP="00E147AD">
            <w:pPr>
              <w:rPr>
                <w:rFonts w:ascii="標楷體" w:eastAsia="標楷體" w:hAnsi="標楷體"/>
              </w:rPr>
            </w:pPr>
            <w:r w:rsidRPr="00B1646D">
              <w:rPr>
                <w:rFonts w:ascii="標楷體" w:eastAsia="標楷體" w:hAnsi="標楷體" w:hint="eastAsia"/>
              </w:rPr>
              <w:t>約定還本金額</w:t>
            </w:r>
          </w:p>
        </w:tc>
        <w:tc>
          <w:tcPr>
            <w:tcW w:w="1702" w:type="dxa"/>
          </w:tcPr>
          <w:p w14:paraId="5A990310" w14:textId="77777777" w:rsidR="00E147AD" w:rsidRPr="00AD426E" w:rsidRDefault="00E147AD" w:rsidP="00E147AD">
            <w:pPr>
              <w:rPr>
                <w:rFonts w:ascii="標楷體" w:eastAsia="標楷體" w:hAnsi="標楷體"/>
              </w:rPr>
            </w:pPr>
          </w:p>
        </w:tc>
        <w:tc>
          <w:tcPr>
            <w:tcW w:w="833" w:type="dxa"/>
          </w:tcPr>
          <w:p w14:paraId="3B176B08" w14:textId="77777777" w:rsidR="00E147AD" w:rsidRDefault="00E147AD" w:rsidP="00E147AD">
            <w:pPr>
              <w:rPr>
                <w:rFonts w:ascii="標楷體" w:eastAsia="標楷體" w:hAnsi="標楷體"/>
              </w:rPr>
            </w:pPr>
          </w:p>
        </w:tc>
        <w:tc>
          <w:tcPr>
            <w:tcW w:w="1475" w:type="dxa"/>
          </w:tcPr>
          <w:p w14:paraId="0C71F32B" w14:textId="77777777" w:rsidR="00E147AD" w:rsidRDefault="00E147AD" w:rsidP="00E147AD">
            <w:pPr>
              <w:rPr>
                <w:rFonts w:ascii="標楷體" w:eastAsia="標楷體" w:hAnsi="標楷體"/>
              </w:rPr>
            </w:pPr>
          </w:p>
        </w:tc>
        <w:tc>
          <w:tcPr>
            <w:tcW w:w="568" w:type="dxa"/>
          </w:tcPr>
          <w:p w14:paraId="0A8A6342" w14:textId="77777777" w:rsidR="00E147AD" w:rsidRDefault="00E147AD" w:rsidP="00E147AD">
            <w:pPr>
              <w:rPr>
                <w:rFonts w:ascii="標楷體" w:eastAsia="標楷體" w:hAnsi="標楷體"/>
              </w:rPr>
            </w:pPr>
          </w:p>
        </w:tc>
        <w:tc>
          <w:tcPr>
            <w:tcW w:w="637" w:type="dxa"/>
          </w:tcPr>
          <w:p w14:paraId="7A0E9C03" w14:textId="77777777" w:rsidR="00E147AD" w:rsidRDefault="00E147AD" w:rsidP="00E147AD">
            <w:pPr>
              <w:jc w:val="center"/>
              <w:rPr>
                <w:rFonts w:ascii="標楷體" w:eastAsia="標楷體" w:hAnsi="標楷體"/>
              </w:rPr>
            </w:pPr>
            <w:r>
              <w:rPr>
                <w:rFonts w:ascii="標楷體" w:eastAsia="標楷體" w:hAnsi="標楷體" w:hint="eastAsia"/>
              </w:rPr>
              <w:t>R</w:t>
            </w:r>
          </w:p>
        </w:tc>
        <w:tc>
          <w:tcPr>
            <w:tcW w:w="3445" w:type="dxa"/>
          </w:tcPr>
          <w:p w14:paraId="1D841268" w14:textId="77777777" w:rsidR="00E147AD" w:rsidRPr="004657D0" w:rsidRDefault="00E147AD" w:rsidP="00E147AD">
            <w:pPr>
              <w:ind w:left="270" w:hanging="270"/>
              <w:rPr>
                <w:rFonts w:ascii="標楷體" w:eastAsia="標楷體" w:hAnsi="標楷體"/>
              </w:rPr>
            </w:pPr>
            <w:r>
              <w:rPr>
                <w:rFonts w:ascii="標楷體" w:eastAsia="標楷體" w:hAnsi="標楷體" w:hint="eastAsia"/>
                <w:color w:val="000000"/>
              </w:rPr>
              <w:t>1.</w:t>
            </w:r>
            <w:r w:rsidRPr="00E95ECC">
              <w:rPr>
                <w:rFonts w:ascii="標楷體" w:eastAsia="標楷體" w:hAnsi="標楷體" w:hint="eastAsia"/>
                <w:color w:val="000000"/>
              </w:rPr>
              <w:t>「查詢」時,</w:t>
            </w:r>
            <w:r w:rsidRPr="004F0653">
              <w:rPr>
                <w:rFonts w:ascii="標楷體" w:eastAsia="標楷體" w:hAnsi="標楷體" w:hint="eastAsia"/>
                <w:color w:val="000000"/>
              </w:rPr>
              <w:t>自動顯示</w:t>
            </w:r>
            <w:r w:rsidRPr="004F0653">
              <w:rPr>
                <w:rFonts w:ascii="標楷體" w:eastAsia="標楷體" w:hAnsi="標楷體" w:hint="eastAsia"/>
                <w:color w:val="000000"/>
                <w:lang w:eastAsia="zh-HK"/>
              </w:rPr>
              <w:t>原值</w:t>
            </w:r>
            <w:r w:rsidRPr="004F0653">
              <w:rPr>
                <w:rFonts w:ascii="標楷體" w:eastAsia="標楷體" w:hAnsi="標楷體" w:hint="eastAsia"/>
                <w:color w:val="000000"/>
              </w:rPr>
              <w:t>,不可修改</w:t>
            </w:r>
          </w:p>
          <w:p w14:paraId="6EC2E83C" w14:textId="77777777" w:rsidR="00E147AD" w:rsidRPr="004657D0" w:rsidRDefault="00E147AD" w:rsidP="00E147AD">
            <w:pPr>
              <w:ind w:left="270" w:hanging="270"/>
              <w:rPr>
                <w:rFonts w:ascii="標楷體" w:eastAsia="標楷體" w:hAnsi="標楷體"/>
              </w:rPr>
            </w:pPr>
            <w:r>
              <w:rPr>
                <w:rFonts w:ascii="標楷體" w:eastAsia="標楷體" w:hAnsi="標楷體" w:hint="eastAsia"/>
              </w:rPr>
              <w:t>2.</w:t>
            </w:r>
            <w:r w:rsidRPr="00E338CA">
              <w:rPr>
                <w:rFonts w:ascii="標楷體" w:eastAsia="標楷體" w:hAnsi="標楷體"/>
              </w:rPr>
              <w:t>LoanBook.BookAmt</w:t>
            </w:r>
          </w:p>
        </w:tc>
      </w:tr>
      <w:tr w:rsidR="00E147AD" w:rsidRPr="00362205" w14:paraId="42561591" w14:textId="77777777" w:rsidTr="00E61D4F">
        <w:trPr>
          <w:trHeight w:val="244"/>
          <w:jc w:val="center"/>
        </w:trPr>
        <w:tc>
          <w:tcPr>
            <w:tcW w:w="515" w:type="dxa"/>
          </w:tcPr>
          <w:p w14:paraId="2805F73B" w14:textId="4BD94A3A" w:rsidR="00E147AD" w:rsidRDefault="00E147AD" w:rsidP="00E147AD">
            <w:pPr>
              <w:rPr>
                <w:rFonts w:ascii="標楷體" w:eastAsia="標楷體" w:hAnsi="標楷體"/>
              </w:rPr>
            </w:pPr>
            <w:r>
              <w:rPr>
                <w:rFonts w:ascii="標楷體" w:eastAsia="標楷體" w:hAnsi="標楷體" w:hint="eastAsia"/>
              </w:rPr>
              <w:t>11</w:t>
            </w:r>
          </w:p>
        </w:tc>
        <w:tc>
          <w:tcPr>
            <w:tcW w:w="1019" w:type="dxa"/>
          </w:tcPr>
          <w:p w14:paraId="07EA6469" w14:textId="77777777" w:rsidR="00E147AD" w:rsidRDefault="00E147AD" w:rsidP="00E147AD">
            <w:pPr>
              <w:rPr>
                <w:rFonts w:ascii="標楷體" w:eastAsia="標楷體" w:hAnsi="標楷體"/>
              </w:rPr>
            </w:pPr>
            <w:r>
              <w:rPr>
                <w:rFonts w:ascii="標楷體" w:eastAsia="標楷體" w:hAnsi="標楷體" w:hint="eastAsia"/>
              </w:rPr>
              <w:t>繳納方式</w:t>
            </w:r>
          </w:p>
        </w:tc>
        <w:tc>
          <w:tcPr>
            <w:tcW w:w="1702" w:type="dxa"/>
          </w:tcPr>
          <w:p w14:paraId="461AB8AE" w14:textId="77777777" w:rsidR="00E147AD" w:rsidRPr="00AD426E" w:rsidRDefault="00E147AD" w:rsidP="00E147AD">
            <w:pPr>
              <w:rPr>
                <w:rFonts w:ascii="標楷體" w:eastAsia="標楷體" w:hAnsi="標楷體"/>
              </w:rPr>
            </w:pPr>
          </w:p>
        </w:tc>
        <w:tc>
          <w:tcPr>
            <w:tcW w:w="833" w:type="dxa"/>
          </w:tcPr>
          <w:p w14:paraId="0A2BCF52" w14:textId="77777777" w:rsidR="00E147AD" w:rsidRDefault="00E147AD" w:rsidP="00E147AD">
            <w:pPr>
              <w:rPr>
                <w:rFonts w:ascii="標楷體" w:eastAsia="標楷體" w:hAnsi="標楷體"/>
              </w:rPr>
            </w:pPr>
          </w:p>
        </w:tc>
        <w:tc>
          <w:tcPr>
            <w:tcW w:w="1475" w:type="dxa"/>
          </w:tcPr>
          <w:p w14:paraId="4DBD23AD" w14:textId="77777777" w:rsidR="00E147AD" w:rsidRDefault="00E147AD" w:rsidP="00E147AD">
            <w:pPr>
              <w:rPr>
                <w:rFonts w:ascii="標楷體" w:eastAsia="標楷體" w:hAnsi="標楷體"/>
              </w:rPr>
            </w:pPr>
          </w:p>
        </w:tc>
        <w:tc>
          <w:tcPr>
            <w:tcW w:w="568" w:type="dxa"/>
          </w:tcPr>
          <w:p w14:paraId="6C0E8819" w14:textId="77777777" w:rsidR="00E147AD" w:rsidRDefault="00E147AD" w:rsidP="00E147AD">
            <w:pPr>
              <w:rPr>
                <w:rFonts w:ascii="標楷體" w:eastAsia="標楷體" w:hAnsi="標楷體"/>
              </w:rPr>
            </w:pPr>
          </w:p>
        </w:tc>
        <w:tc>
          <w:tcPr>
            <w:tcW w:w="637" w:type="dxa"/>
          </w:tcPr>
          <w:p w14:paraId="048828A3" w14:textId="77777777" w:rsidR="00E147AD" w:rsidRDefault="00E147AD" w:rsidP="00E147AD">
            <w:pPr>
              <w:jc w:val="center"/>
              <w:rPr>
                <w:rFonts w:ascii="標楷體" w:eastAsia="標楷體" w:hAnsi="標楷體"/>
              </w:rPr>
            </w:pPr>
            <w:r>
              <w:rPr>
                <w:rFonts w:ascii="標楷體" w:eastAsia="標楷體" w:hAnsi="標楷體" w:hint="eastAsia"/>
              </w:rPr>
              <w:t>R</w:t>
            </w:r>
          </w:p>
        </w:tc>
        <w:tc>
          <w:tcPr>
            <w:tcW w:w="3445" w:type="dxa"/>
          </w:tcPr>
          <w:p w14:paraId="768BAAEF" w14:textId="77777777" w:rsidR="00E147AD" w:rsidRPr="004657D0" w:rsidRDefault="00E147AD" w:rsidP="00E147AD">
            <w:pPr>
              <w:ind w:left="270" w:hanging="270"/>
              <w:rPr>
                <w:rFonts w:ascii="標楷體" w:eastAsia="標楷體" w:hAnsi="標楷體"/>
              </w:rPr>
            </w:pPr>
            <w:r>
              <w:rPr>
                <w:rFonts w:ascii="標楷體" w:eastAsia="標楷體" w:hAnsi="標楷體" w:hint="eastAsia"/>
                <w:color w:val="000000"/>
              </w:rPr>
              <w:t>1.</w:t>
            </w:r>
            <w:r w:rsidRPr="00E95ECC">
              <w:rPr>
                <w:rFonts w:ascii="標楷體" w:eastAsia="標楷體" w:hAnsi="標楷體" w:hint="eastAsia"/>
                <w:color w:val="000000"/>
              </w:rPr>
              <w:t>「查詢」時,</w:t>
            </w:r>
            <w:r w:rsidRPr="004F0653">
              <w:rPr>
                <w:rFonts w:ascii="標楷體" w:eastAsia="標楷體" w:hAnsi="標楷體" w:hint="eastAsia"/>
                <w:color w:val="000000"/>
              </w:rPr>
              <w:t>自動顯示</w:t>
            </w:r>
            <w:r w:rsidRPr="004F0653">
              <w:rPr>
                <w:rFonts w:ascii="標楷體" w:eastAsia="標楷體" w:hAnsi="標楷體" w:hint="eastAsia"/>
                <w:color w:val="000000"/>
                <w:lang w:eastAsia="zh-HK"/>
              </w:rPr>
              <w:t>原值</w:t>
            </w:r>
            <w:r w:rsidRPr="004F0653">
              <w:rPr>
                <w:rFonts w:ascii="標楷體" w:eastAsia="標楷體" w:hAnsi="標楷體" w:hint="eastAsia"/>
                <w:color w:val="000000"/>
              </w:rPr>
              <w:t>,不可修改</w:t>
            </w:r>
          </w:p>
          <w:p w14:paraId="67299C17" w14:textId="77777777" w:rsidR="00E147AD" w:rsidRDefault="00E147AD" w:rsidP="00E147AD">
            <w:pPr>
              <w:ind w:left="270" w:hanging="270"/>
              <w:rPr>
                <w:rFonts w:ascii="標楷體" w:eastAsia="標楷體" w:hAnsi="標楷體"/>
              </w:rPr>
            </w:pPr>
            <w:r>
              <w:rPr>
                <w:rFonts w:ascii="標楷體" w:eastAsia="標楷體" w:hAnsi="標楷體" w:hint="eastAsia"/>
              </w:rPr>
              <w:t>2.</w:t>
            </w:r>
            <w:r w:rsidRPr="00E338CA">
              <w:rPr>
                <w:rFonts w:ascii="標楷體" w:eastAsia="標楷體" w:hAnsi="標楷體"/>
              </w:rPr>
              <w:t>LoanBook.</w:t>
            </w:r>
            <w:r>
              <w:rPr>
                <w:rFonts w:ascii="標楷體" w:eastAsia="標楷體" w:hAnsi="標楷體"/>
              </w:rPr>
              <w:t>PayMethod</w:t>
            </w:r>
          </w:p>
        </w:tc>
      </w:tr>
      <w:tr w:rsidR="00E147AD" w:rsidRPr="00362205" w14:paraId="19DD84AD" w14:textId="77777777" w:rsidTr="00E61D4F">
        <w:trPr>
          <w:trHeight w:val="244"/>
          <w:jc w:val="center"/>
        </w:trPr>
        <w:tc>
          <w:tcPr>
            <w:tcW w:w="515" w:type="dxa"/>
          </w:tcPr>
          <w:p w14:paraId="7B863523" w14:textId="51E37CC8" w:rsidR="00E147AD" w:rsidRDefault="00E147AD" w:rsidP="00E147AD">
            <w:pPr>
              <w:rPr>
                <w:rFonts w:ascii="標楷體" w:eastAsia="標楷體" w:hAnsi="標楷體"/>
              </w:rPr>
            </w:pPr>
            <w:r>
              <w:rPr>
                <w:rFonts w:ascii="標楷體" w:eastAsia="標楷體" w:hAnsi="標楷體" w:hint="eastAsia"/>
              </w:rPr>
              <w:t>1</w:t>
            </w:r>
            <w:r>
              <w:rPr>
                <w:rFonts w:ascii="標楷體" w:eastAsia="標楷體" w:hAnsi="標楷體"/>
              </w:rPr>
              <w:t>2</w:t>
            </w:r>
          </w:p>
        </w:tc>
        <w:tc>
          <w:tcPr>
            <w:tcW w:w="1019" w:type="dxa"/>
          </w:tcPr>
          <w:p w14:paraId="66B17B45" w14:textId="77777777" w:rsidR="00E147AD" w:rsidRDefault="00E147AD" w:rsidP="00E147AD">
            <w:pPr>
              <w:rPr>
                <w:rFonts w:ascii="標楷體" w:eastAsia="標楷體" w:hAnsi="標楷體"/>
              </w:rPr>
            </w:pPr>
            <w:r w:rsidRPr="00B1646D">
              <w:rPr>
                <w:rFonts w:ascii="標楷體" w:eastAsia="標楷體" w:hAnsi="標楷體" w:hint="eastAsia"/>
              </w:rPr>
              <w:t>狀態</w:t>
            </w:r>
          </w:p>
        </w:tc>
        <w:tc>
          <w:tcPr>
            <w:tcW w:w="1702" w:type="dxa"/>
          </w:tcPr>
          <w:p w14:paraId="41D2F423" w14:textId="77777777" w:rsidR="00E147AD" w:rsidRPr="00AD426E" w:rsidRDefault="00E147AD" w:rsidP="00E147AD">
            <w:pPr>
              <w:rPr>
                <w:rFonts w:ascii="標楷體" w:eastAsia="標楷體" w:hAnsi="標楷體"/>
              </w:rPr>
            </w:pPr>
          </w:p>
        </w:tc>
        <w:tc>
          <w:tcPr>
            <w:tcW w:w="833" w:type="dxa"/>
          </w:tcPr>
          <w:p w14:paraId="54ECB609" w14:textId="77777777" w:rsidR="00E147AD" w:rsidRDefault="00E147AD" w:rsidP="00E147AD">
            <w:pPr>
              <w:rPr>
                <w:rFonts w:ascii="標楷體" w:eastAsia="標楷體" w:hAnsi="標楷體"/>
              </w:rPr>
            </w:pPr>
          </w:p>
        </w:tc>
        <w:tc>
          <w:tcPr>
            <w:tcW w:w="1475" w:type="dxa"/>
          </w:tcPr>
          <w:p w14:paraId="18105083" w14:textId="77777777" w:rsidR="00E147AD" w:rsidRDefault="00E147AD" w:rsidP="00E147AD">
            <w:pPr>
              <w:rPr>
                <w:rFonts w:ascii="標楷體" w:eastAsia="標楷體" w:hAnsi="標楷體"/>
              </w:rPr>
            </w:pPr>
          </w:p>
        </w:tc>
        <w:tc>
          <w:tcPr>
            <w:tcW w:w="568" w:type="dxa"/>
          </w:tcPr>
          <w:p w14:paraId="44ED71E1" w14:textId="77777777" w:rsidR="00E147AD" w:rsidRDefault="00E147AD" w:rsidP="00E147AD">
            <w:pPr>
              <w:rPr>
                <w:rFonts w:ascii="標楷體" w:eastAsia="標楷體" w:hAnsi="標楷體"/>
              </w:rPr>
            </w:pPr>
          </w:p>
        </w:tc>
        <w:tc>
          <w:tcPr>
            <w:tcW w:w="637" w:type="dxa"/>
          </w:tcPr>
          <w:p w14:paraId="643698BB" w14:textId="77777777" w:rsidR="00E147AD" w:rsidRDefault="00E147AD" w:rsidP="00E147AD">
            <w:pPr>
              <w:jc w:val="center"/>
              <w:rPr>
                <w:rFonts w:ascii="標楷體" w:eastAsia="標楷體" w:hAnsi="標楷體"/>
              </w:rPr>
            </w:pPr>
            <w:r>
              <w:rPr>
                <w:rFonts w:ascii="標楷體" w:eastAsia="標楷體" w:hAnsi="標楷體" w:hint="eastAsia"/>
              </w:rPr>
              <w:t>R</w:t>
            </w:r>
          </w:p>
        </w:tc>
        <w:tc>
          <w:tcPr>
            <w:tcW w:w="3445" w:type="dxa"/>
          </w:tcPr>
          <w:p w14:paraId="1D8E2F87" w14:textId="77777777" w:rsidR="00E147AD" w:rsidRPr="004657D0" w:rsidRDefault="00E147AD" w:rsidP="00E147AD">
            <w:pPr>
              <w:ind w:left="270" w:hanging="270"/>
              <w:rPr>
                <w:rFonts w:ascii="標楷體" w:eastAsia="標楷體" w:hAnsi="標楷體"/>
              </w:rPr>
            </w:pPr>
            <w:r>
              <w:rPr>
                <w:rFonts w:ascii="標楷體" w:eastAsia="標楷體" w:hAnsi="標楷體" w:hint="eastAsia"/>
                <w:color w:val="000000"/>
              </w:rPr>
              <w:t>1.</w:t>
            </w:r>
            <w:r w:rsidRPr="00E95ECC">
              <w:rPr>
                <w:rFonts w:ascii="標楷體" w:eastAsia="標楷體" w:hAnsi="標楷體" w:hint="eastAsia"/>
                <w:color w:val="000000"/>
              </w:rPr>
              <w:t>「查詢」時,</w:t>
            </w:r>
            <w:r w:rsidRPr="004F0653">
              <w:rPr>
                <w:rFonts w:ascii="標楷體" w:eastAsia="標楷體" w:hAnsi="標楷體" w:hint="eastAsia"/>
                <w:color w:val="000000"/>
              </w:rPr>
              <w:t>自動顯示</w:t>
            </w:r>
            <w:r w:rsidRPr="004F0653">
              <w:rPr>
                <w:rFonts w:ascii="標楷體" w:eastAsia="標楷體" w:hAnsi="標楷體" w:hint="eastAsia"/>
                <w:color w:val="000000"/>
                <w:lang w:eastAsia="zh-HK"/>
              </w:rPr>
              <w:t>原值</w:t>
            </w:r>
            <w:r w:rsidRPr="004F0653">
              <w:rPr>
                <w:rFonts w:ascii="標楷體" w:eastAsia="標楷體" w:hAnsi="標楷體" w:hint="eastAsia"/>
                <w:color w:val="000000"/>
              </w:rPr>
              <w:t>,不可修改</w:t>
            </w:r>
          </w:p>
          <w:p w14:paraId="72C20F9A" w14:textId="77777777" w:rsidR="00E147AD" w:rsidRDefault="00E147AD" w:rsidP="00E147AD">
            <w:pPr>
              <w:ind w:left="270" w:hanging="270"/>
              <w:rPr>
                <w:rFonts w:ascii="標楷體" w:eastAsia="標楷體" w:hAnsi="標楷體"/>
              </w:rPr>
            </w:pPr>
            <w:r>
              <w:rPr>
                <w:rFonts w:ascii="標楷體" w:eastAsia="標楷體" w:hAnsi="標楷體" w:hint="eastAsia"/>
              </w:rPr>
              <w:t>2.</w:t>
            </w:r>
            <w:r w:rsidRPr="00E338CA">
              <w:rPr>
                <w:rFonts w:ascii="標楷體" w:eastAsia="標楷體" w:hAnsi="標楷體"/>
              </w:rPr>
              <w:t>LoanBook.Status</w:t>
            </w:r>
          </w:p>
        </w:tc>
      </w:tr>
    </w:tbl>
    <w:p w14:paraId="6237B2E4" w14:textId="77777777" w:rsidR="00296DC1" w:rsidRDefault="00296DC1" w:rsidP="00296DC1"/>
    <w:p w14:paraId="0DD6D110" w14:textId="77777777" w:rsidR="00296DC1" w:rsidRDefault="00296DC1" w:rsidP="000B3165">
      <w:pPr>
        <w:pStyle w:val="af8"/>
        <w:numPr>
          <w:ilvl w:val="0"/>
          <w:numId w:val="138"/>
        </w:numPr>
        <w:spacing w:before="0"/>
        <w:ind w:left="1418"/>
      </w:pPr>
      <w:r>
        <w:br w:type="page"/>
      </w:r>
      <w:r>
        <w:rPr>
          <w:rFonts w:hint="eastAsia"/>
          <w:lang w:eastAsia="zh-HK"/>
        </w:rPr>
        <w:lastRenderedPageBreak/>
        <w:t>選單</w:t>
      </w:r>
      <w:r>
        <w:rPr>
          <w:rFonts w:hint="eastAsia"/>
        </w:rPr>
        <w:t>1/L6064</w:t>
      </w:r>
    </w:p>
    <w:p w14:paraId="051F0C70" w14:textId="77777777" w:rsidR="00296DC1" w:rsidRPr="00E21234" w:rsidRDefault="00296DC1" w:rsidP="00296DC1"/>
    <w:p w14:paraId="132CCBF4" w14:textId="67DD6287" w:rsidR="00296DC1" w:rsidRDefault="007D1448" w:rsidP="00296DC1">
      <w:pPr>
        <w:tabs>
          <w:tab w:val="left" w:pos="788"/>
        </w:tabs>
        <w:rPr>
          <w:rFonts w:eastAsia="標楷體"/>
        </w:rPr>
      </w:pPr>
      <w:r w:rsidRPr="00296DC1">
        <w:rPr>
          <w:rFonts w:eastAsia="標楷體"/>
          <w:noProof/>
        </w:rPr>
        <w:drawing>
          <wp:inline distT="0" distB="0" distL="0" distR="0" wp14:anchorId="483FB028" wp14:editId="7F8336E1">
            <wp:extent cx="6483350" cy="3816350"/>
            <wp:effectExtent l="0" t="0" r="0" b="0"/>
            <wp:docPr id="243"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6483350" cy="3816350"/>
                    </a:xfrm>
                    <a:prstGeom prst="rect">
                      <a:avLst/>
                    </a:prstGeom>
                    <a:noFill/>
                    <a:ln>
                      <a:noFill/>
                    </a:ln>
                  </pic:spPr>
                </pic:pic>
              </a:graphicData>
            </a:graphic>
          </wp:inline>
        </w:drawing>
      </w:r>
    </w:p>
    <w:p w14:paraId="38990A03" w14:textId="77777777" w:rsidR="00296DC1" w:rsidRDefault="00296DC1" w:rsidP="00296DC1">
      <w:pPr>
        <w:tabs>
          <w:tab w:val="left" w:pos="788"/>
        </w:tabs>
        <w:rPr>
          <w:rFonts w:eastAsia="標楷體"/>
        </w:rPr>
      </w:pPr>
    </w:p>
    <w:p w14:paraId="6221DBAC" w14:textId="77777777" w:rsidR="00296DC1" w:rsidRDefault="00296DC1" w:rsidP="00296DC1">
      <w:pPr>
        <w:tabs>
          <w:tab w:val="left" w:pos="788"/>
        </w:tabs>
        <w:rPr>
          <w:rFonts w:ascii="標楷體" w:eastAsia="標楷體" w:hAnsi="標楷體"/>
          <w:noProof/>
        </w:rPr>
      </w:pPr>
    </w:p>
    <w:p w14:paraId="47F5335F" w14:textId="77777777" w:rsidR="00296DC1" w:rsidRDefault="00296DC1" w:rsidP="000B3165">
      <w:pPr>
        <w:pStyle w:val="af8"/>
        <w:numPr>
          <w:ilvl w:val="0"/>
          <w:numId w:val="138"/>
        </w:numPr>
        <w:spacing w:before="0"/>
        <w:ind w:left="1418"/>
      </w:pPr>
      <w:r>
        <w:rPr>
          <w:rFonts w:hint="eastAsia"/>
          <w:lang w:eastAsia="zh-HK"/>
        </w:rPr>
        <w:t>選單</w:t>
      </w:r>
      <w:r>
        <w:rPr>
          <w:rFonts w:hint="eastAsia"/>
        </w:rPr>
        <w:t>2/L6064</w:t>
      </w:r>
    </w:p>
    <w:p w14:paraId="24C08DD8" w14:textId="77777777" w:rsidR="00296DC1" w:rsidRDefault="00296DC1" w:rsidP="00296DC1">
      <w:pPr>
        <w:tabs>
          <w:tab w:val="left" w:pos="788"/>
        </w:tabs>
        <w:rPr>
          <w:rFonts w:ascii="標楷體" w:eastAsia="標楷體" w:hAnsi="標楷體"/>
          <w:noProof/>
        </w:rPr>
      </w:pPr>
    </w:p>
    <w:p w14:paraId="0A0E5224" w14:textId="1431197A" w:rsidR="00296DC1" w:rsidRPr="00834DC5" w:rsidRDefault="007D1448" w:rsidP="00296DC1">
      <w:pPr>
        <w:tabs>
          <w:tab w:val="left" w:pos="788"/>
        </w:tabs>
        <w:rPr>
          <w:rFonts w:ascii="標楷體" w:eastAsia="標楷體" w:hAnsi="標楷體"/>
        </w:rPr>
      </w:pPr>
      <w:r w:rsidRPr="00296DC1">
        <w:rPr>
          <w:rFonts w:ascii="標楷體" w:eastAsia="標楷體" w:hAnsi="標楷體"/>
          <w:noProof/>
        </w:rPr>
        <w:drawing>
          <wp:inline distT="0" distB="0" distL="0" distR="0" wp14:anchorId="4E55C107" wp14:editId="18C33767">
            <wp:extent cx="6483350" cy="1555750"/>
            <wp:effectExtent l="0" t="0" r="0" b="0"/>
            <wp:docPr id="24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6483350" cy="1555750"/>
                    </a:xfrm>
                    <a:prstGeom prst="rect">
                      <a:avLst/>
                    </a:prstGeom>
                    <a:noFill/>
                    <a:ln>
                      <a:noFill/>
                    </a:ln>
                  </pic:spPr>
                </pic:pic>
              </a:graphicData>
            </a:graphic>
          </wp:inline>
        </w:drawing>
      </w:r>
    </w:p>
    <w:p w14:paraId="6271EB2B" w14:textId="77777777" w:rsidR="00296DC1" w:rsidRDefault="00296DC1" w:rsidP="00296DC1"/>
    <w:p w14:paraId="4757C463" w14:textId="77777777" w:rsidR="00296DC1" w:rsidRDefault="00296DC1" w:rsidP="00296DC1"/>
    <w:p w14:paraId="0D15D5CC" w14:textId="77777777" w:rsidR="00296DC1" w:rsidRDefault="00296DC1" w:rsidP="00296DC1"/>
    <w:p w14:paraId="19B79FB2" w14:textId="77777777" w:rsidR="00296DC1" w:rsidRDefault="00296DC1" w:rsidP="00296DC1"/>
    <w:p w14:paraId="34762610" w14:textId="77777777" w:rsidR="00296DC1" w:rsidRDefault="00296DC1" w:rsidP="00296DC1"/>
    <w:p w14:paraId="339F08B5" w14:textId="77777777" w:rsidR="00296DC1" w:rsidRDefault="00296DC1" w:rsidP="00296DC1"/>
    <w:p w14:paraId="771DD9DF" w14:textId="77777777" w:rsidR="00296DC1" w:rsidRDefault="00296DC1" w:rsidP="000B3165">
      <w:pPr>
        <w:pStyle w:val="af8"/>
        <w:numPr>
          <w:ilvl w:val="0"/>
          <w:numId w:val="138"/>
        </w:numPr>
        <w:spacing w:before="0"/>
        <w:ind w:left="1418"/>
      </w:pPr>
      <w:r>
        <w:rPr>
          <w:rFonts w:hint="eastAsia"/>
          <w:lang w:eastAsia="zh-HK"/>
        </w:rPr>
        <w:t>選單</w:t>
      </w:r>
      <w:r>
        <w:t>3</w:t>
      </w:r>
      <w:r>
        <w:rPr>
          <w:rFonts w:hint="eastAsia"/>
        </w:rPr>
        <w:t>/L6064</w:t>
      </w:r>
    </w:p>
    <w:p w14:paraId="4F3C4336" w14:textId="77777777" w:rsidR="00296DC1" w:rsidRDefault="00296DC1" w:rsidP="00296DC1"/>
    <w:p w14:paraId="55EB4A8E" w14:textId="7933FE3D" w:rsidR="00296DC1" w:rsidRPr="000862DB" w:rsidRDefault="007D1448" w:rsidP="00296DC1">
      <w:r w:rsidRPr="00E650E9">
        <w:rPr>
          <w:noProof/>
        </w:rPr>
        <w:lastRenderedPageBreak/>
        <w:drawing>
          <wp:inline distT="0" distB="0" distL="0" distR="0" wp14:anchorId="4ADB02DB" wp14:editId="6853FD94">
            <wp:extent cx="6477000" cy="3422650"/>
            <wp:effectExtent l="0" t="0" r="0" b="0"/>
            <wp:docPr id="245"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1"/>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6477000" cy="3422650"/>
                    </a:xfrm>
                    <a:prstGeom prst="rect">
                      <a:avLst/>
                    </a:prstGeom>
                    <a:noFill/>
                    <a:ln>
                      <a:noFill/>
                    </a:ln>
                  </pic:spPr>
                </pic:pic>
              </a:graphicData>
            </a:graphic>
          </wp:inline>
        </w:drawing>
      </w:r>
    </w:p>
    <w:p w14:paraId="3E97FE8E" w14:textId="77777777" w:rsidR="00296DC1" w:rsidRDefault="00296DC1" w:rsidP="00BE0BA9">
      <w:pPr>
        <w:rPr>
          <w:lang w:val="x-none"/>
        </w:rPr>
      </w:pPr>
    </w:p>
    <w:p w14:paraId="680D66AC" w14:textId="77777777" w:rsidR="00BE0BA9" w:rsidRPr="00BE0BA9" w:rsidRDefault="00296DC1" w:rsidP="00BF78FB">
      <w:pPr>
        <w:pStyle w:val="60"/>
        <w:numPr>
          <w:ilvl w:val="0"/>
          <w:numId w:val="0"/>
        </w:numPr>
      </w:pPr>
      <w:r>
        <w:lastRenderedPageBreak/>
        <w:br w:type="page"/>
      </w:r>
    </w:p>
    <w:p w14:paraId="6528D390" w14:textId="77777777" w:rsidR="00033B80" w:rsidRPr="003972CE" w:rsidRDefault="00033B80" w:rsidP="005E3C5D">
      <w:pPr>
        <w:pStyle w:val="3"/>
      </w:pPr>
      <w:bookmarkStart w:id="123" w:name="_Hlk86670462"/>
      <w:bookmarkStart w:id="124" w:name="_Hlk71711888"/>
      <w:bookmarkStart w:id="125" w:name="_Hlk71561876"/>
      <w:bookmarkStart w:id="126" w:name="_Toc123136611"/>
      <w:r>
        <w:rPr>
          <w:rFonts w:hint="eastAsia"/>
        </w:rPr>
        <w:lastRenderedPageBreak/>
        <w:t>L3731</w:t>
      </w:r>
      <w:r w:rsidRPr="00185E5D">
        <w:rPr>
          <w:rFonts w:hint="eastAsia"/>
        </w:rPr>
        <w:t>呆帳戶改呆帳結案戶</w:t>
      </w:r>
      <w:r>
        <w:rPr>
          <w:rFonts w:hint="eastAsia"/>
        </w:rPr>
        <w:t xml:space="preserve"> </w:t>
      </w:r>
      <w:r w:rsidR="00D11781">
        <w:rPr>
          <w:rFonts w:hint="eastAsia"/>
          <w:lang w:eastAsia="zh-TW"/>
        </w:rPr>
        <w:t>***</w:t>
      </w:r>
      <w:bookmarkEnd w:id="126"/>
    </w:p>
    <w:p w14:paraId="6A49178C" w14:textId="77777777" w:rsidR="00033B80" w:rsidRDefault="00033B80" w:rsidP="00033B80">
      <w:pPr>
        <w:pStyle w:val="af8"/>
        <w:tabs>
          <w:tab w:val="num" w:pos="1559"/>
        </w:tabs>
        <w:spacing w:before="0"/>
        <w:ind w:left="1559" w:hanging="425"/>
      </w:pPr>
      <w:r w:rsidRPr="003972CE">
        <w:t>功能說明</w:t>
      </w:r>
    </w:p>
    <w:p w14:paraId="111946B4" w14:textId="77777777" w:rsidR="00033B80" w:rsidRDefault="00033B80" w:rsidP="00033B80"/>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033B80" w:rsidRPr="003972CE" w14:paraId="01FC305A" w14:textId="77777777" w:rsidTr="007C5255">
        <w:trPr>
          <w:trHeight w:val="277"/>
        </w:trPr>
        <w:tc>
          <w:tcPr>
            <w:tcW w:w="1548" w:type="dxa"/>
            <w:tcBorders>
              <w:top w:val="single" w:sz="8" w:space="0" w:color="000000"/>
              <w:bottom w:val="single" w:sz="8" w:space="0" w:color="000000"/>
              <w:right w:val="single" w:sz="8" w:space="0" w:color="000000"/>
            </w:tcBorders>
            <w:shd w:val="clear" w:color="auto" w:fill="F3F3F3"/>
          </w:tcPr>
          <w:p w14:paraId="11BA3000" w14:textId="77777777" w:rsidR="00033B80" w:rsidRPr="003972CE" w:rsidRDefault="00033B80" w:rsidP="007C5255">
            <w:pPr>
              <w:rPr>
                <w:rFonts w:eastAsia="標楷體"/>
              </w:rPr>
            </w:pPr>
            <w:r w:rsidRPr="003972CE">
              <w:rPr>
                <w:rFonts w:eastAsia="標楷體"/>
              </w:rPr>
              <w:t>功能名稱</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2ED023DA" w14:textId="77777777" w:rsidR="00033B80" w:rsidRPr="00C04708" w:rsidRDefault="00033B80" w:rsidP="007C5255">
            <w:pPr>
              <w:rPr>
                <w:rFonts w:ascii="標楷體" w:eastAsia="標楷體" w:hAnsi="標楷體"/>
              </w:rPr>
            </w:pPr>
            <w:r w:rsidRPr="00185E5D">
              <w:rPr>
                <w:rFonts w:eastAsia="標楷體" w:hint="eastAsia"/>
                <w:color w:val="000000"/>
              </w:rPr>
              <w:t>呆帳戶改呆帳結案戶</w:t>
            </w:r>
          </w:p>
        </w:tc>
      </w:tr>
      <w:tr w:rsidR="00033B80" w:rsidRPr="003972CE" w14:paraId="53EBA725" w14:textId="77777777" w:rsidTr="007C5255">
        <w:trPr>
          <w:trHeight w:val="277"/>
        </w:trPr>
        <w:tc>
          <w:tcPr>
            <w:tcW w:w="1548" w:type="dxa"/>
            <w:tcBorders>
              <w:top w:val="single" w:sz="8" w:space="0" w:color="000000"/>
              <w:bottom w:val="single" w:sz="8" w:space="0" w:color="000000"/>
              <w:right w:val="single" w:sz="8" w:space="0" w:color="000000"/>
            </w:tcBorders>
            <w:shd w:val="clear" w:color="auto" w:fill="F3F3F3"/>
          </w:tcPr>
          <w:p w14:paraId="42D78B1E" w14:textId="77777777" w:rsidR="00033B80" w:rsidRPr="003972CE" w:rsidRDefault="00033B80" w:rsidP="007C5255">
            <w:pPr>
              <w:rPr>
                <w:rFonts w:eastAsia="標楷體"/>
              </w:rPr>
            </w:pPr>
            <w:r w:rsidRPr="003972CE">
              <w:rPr>
                <w:rFonts w:eastAsia="標楷體"/>
              </w:rPr>
              <w:t>進入條件</w:t>
            </w:r>
          </w:p>
        </w:tc>
        <w:tc>
          <w:tcPr>
            <w:tcW w:w="6318" w:type="dxa"/>
            <w:tcBorders>
              <w:top w:val="single" w:sz="8" w:space="0" w:color="000000"/>
              <w:left w:val="single" w:sz="8" w:space="0" w:color="000000"/>
              <w:bottom w:val="single" w:sz="8" w:space="0" w:color="000000"/>
            </w:tcBorders>
          </w:tcPr>
          <w:p w14:paraId="6200CDFF" w14:textId="77777777" w:rsidR="00033B80" w:rsidRPr="004657D0" w:rsidRDefault="00033B80" w:rsidP="007C5255">
            <w:pPr>
              <w:rPr>
                <w:rFonts w:ascii="標楷體" w:eastAsia="標楷體" w:hAnsi="標楷體"/>
              </w:rPr>
            </w:pPr>
            <w:r>
              <w:rPr>
                <w:rFonts w:ascii="標楷體" w:eastAsia="標楷體" w:hAnsi="標楷體" w:hint="eastAsia"/>
              </w:rPr>
              <w:t>可由【L6001應處理清單】點選【呆帳還清待結案】進入</w:t>
            </w:r>
          </w:p>
        </w:tc>
      </w:tr>
      <w:tr w:rsidR="00033B80" w:rsidRPr="003972CE" w14:paraId="1EC84B48" w14:textId="77777777" w:rsidTr="007C5255">
        <w:trPr>
          <w:trHeight w:val="773"/>
        </w:trPr>
        <w:tc>
          <w:tcPr>
            <w:tcW w:w="1548" w:type="dxa"/>
            <w:tcBorders>
              <w:top w:val="single" w:sz="8" w:space="0" w:color="000000"/>
              <w:bottom w:val="single" w:sz="8" w:space="0" w:color="000000"/>
              <w:right w:val="single" w:sz="8" w:space="0" w:color="000000"/>
            </w:tcBorders>
            <w:shd w:val="clear" w:color="auto" w:fill="F3F3F3"/>
          </w:tcPr>
          <w:p w14:paraId="12782BC8" w14:textId="77777777" w:rsidR="00033B80" w:rsidRPr="003972CE" w:rsidRDefault="00033B80" w:rsidP="007C5255">
            <w:pPr>
              <w:rPr>
                <w:rFonts w:eastAsia="標楷體"/>
              </w:rPr>
            </w:pPr>
            <w:r w:rsidRPr="003972CE">
              <w:rPr>
                <w:rFonts w:eastAsia="標楷體"/>
              </w:rPr>
              <w:t>基本流程</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4200BCCD" w14:textId="77777777" w:rsidR="00033B80" w:rsidRDefault="00033B80" w:rsidP="007C5255">
            <w:pPr>
              <w:ind w:left="250" w:hangingChars="104" w:hanging="250"/>
              <w:rPr>
                <w:rFonts w:ascii="標楷體" w:eastAsia="標楷體" w:hAnsi="標楷體"/>
              </w:rPr>
            </w:pPr>
            <w:r>
              <w:rPr>
                <w:rFonts w:ascii="標楷體" w:eastAsia="標楷體" w:hAnsi="標楷體" w:hint="eastAsia"/>
              </w:rPr>
              <w:t>1.</w:t>
            </w:r>
            <w:r w:rsidRPr="00B7209F">
              <w:rPr>
                <w:rFonts w:ascii="標楷體" w:eastAsia="標楷體" w:hAnsi="標楷體" w:hint="eastAsia"/>
              </w:rPr>
              <w:t>參考「</w:t>
            </w:r>
            <w:r w:rsidRPr="00434A34">
              <w:rPr>
                <w:rFonts w:eastAsia="標楷體"/>
              </w:rPr>
              <w:t>作業流程</w:t>
            </w:r>
            <w:r w:rsidRPr="00434A34">
              <w:rPr>
                <w:rFonts w:eastAsia="標楷體"/>
              </w:rPr>
              <w:t>.</w:t>
            </w:r>
            <w:r w:rsidR="0099568E">
              <w:rPr>
                <w:rFonts w:eastAsia="標楷體" w:hint="eastAsia"/>
              </w:rPr>
              <w:t>催呆清償</w:t>
            </w:r>
            <w:r w:rsidRPr="006C5BB8">
              <w:rPr>
                <w:rFonts w:ascii="標楷體" w:eastAsia="標楷體" w:hAnsi="標楷體" w:hint="eastAsia"/>
              </w:rPr>
              <w:t>」流程</w:t>
            </w:r>
          </w:p>
          <w:p w14:paraId="27345C5E" w14:textId="26A4A94D" w:rsidR="00BC1F94" w:rsidRPr="00BC1F94" w:rsidRDefault="00BC1F94" w:rsidP="007C5255">
            <w:pPr>
              <w:ind w:left="250" w:hangingChars="104" w:hanging="250"/>
              <w:rPr>
                <w:rFonts w:ascii="標楷體" w:eastAsia="標楷體" w:hAnsi="標楷體"/>
              </w:rPr>
            </w:pPr>
            <w:r>
              <w:rPr>
                <w:rFonts w:ascii="標楷體" w:eastAsia="標楷體" w:hAnsi="標楷體" w:hint="eastAsia"/>
              </w:rPr>
              <w:t>2.</w:t>
            </w:r>
            <w:r w:rsidRPr="00BC1F94">
              <w:rPr>
                <w:rFonts w:ascii="標楷體" w:eastAsia="標楷體" w:hAnsi="標楷體" w:hint="eastAsia"/>
              </w:rPr>
              <w:t>額度內呆帳全部收回(餘額為0)自動寫入應處理清單</w:t>
            </w:r>
          </w:p>
        </w:tc>
      </w:tr>
      <w:tr w:rsidR="00033B80" w:rsidRPr="003972CE" w14:paraId="4601D253" w14:textId="77777777" w:rsidTr="007C5255">
        <w:trPr>
          <w:trHeight w:val="321"/>
        </w:trPr>
        <w:tc>
          <w:tcPr>
            <w:tcW w:w="1548" w:type="dxa"/>
            <w:tcBorders>
              <w:top w:val="single" w:sz="8" w:space="0" w:color="000000"/>
              <w:bottom w:val="single" w:sz="8" w:space="0" w:color="000000"/>
              <w:right w:val="single" w:sz="8" w:space="0" w:color="000000"/>
            </w:tcBorders>
            <w:shd w:val="clear" w:color="auto" w:fill="F3F3F3"/>
          </w:tcPr>
          <w:p w14:paraId="04FCC76D" w14:textId="77777777" w:rsidR="00033B80" w:rsidRPr="003972CE" w:rsidRDefault="00033B80" w:rsidP="007C5255">
            <w:pPr>
              <w:rPr>
                <w:rFonts w:eastAsia="標楷體"/>
              </w:rPr>
            </w:pPr>
            <w:r w:rsidRPr="003972CE">
              <w:rPr>
                <w:rFonts w:eastAsia="標楷體"/>
              </w:rPr>
              <w:t>選用流程</w:t>
            </w:r>
          </w:p>
        </w:tc>
        <w:tc>
          <w:tcPr>
            <w:tcW w:w="6318" w:type="dxa"/>
            <w:tcBorders>
              <w:top w:val="single" w:sz="8" w:space="0" w:color="000000"/>
              <w:left w:val="single" w:sz="8" w:space="0" w:color="000000"/>
              <w:bottom w:val="single" w:sz="8" w:space="0" w:color="000000"/>
            </w:tcBorders>
          </w:tcPr>
          <w:p w14:paraId="707B51E6" w14:textId="77777777" w:rsidR="00033B80" w:rsidRPr="003972CE" w:rsidRDefault="00033B80" w:rsidP="007C5255">
            <w:pPr>
              <w:rPr>
                <w:rFonts w:eastAsia="標楷體"/>
              </w:rPr>
            </w:pPr>
          </w:p>
        </w:tc>
      </w:tr>
      <w:tr w:rsidR="00033B80" w:rsidRPr="003972CE" w14:paraId="15C59B67" w14:textId="77777777" w:rsidTr="007C5255">
        <w:trPr>
          <w:trHeight w:val="1311"/>
        </w:trPr>
        <w:tc>
          <w:tcPr>
            <w:tcW w:w="1548" w:type="dxa"/>
            <w:tcBorders>
              <w:top w:val="single" w:sz="8" w:space="0" w:color="000000"/>
              <w:bottom w:val="single" w:sz="8" w:space="0" w:color="000000"/>
              <w:right w:val="single" w:sz="8" w:space="0" w:color="000000"/>
            </w:tcBorders>
            <w:shd w:val="clear" w:color="auto" w:fill="F3F3F3"/>
          </w:tcPr>
          <w:p w14:paraId="4EEE9809" w14:textId="77777777" w:rsidR="00033B80" w:rsidRPr="003972CE" w:rsidRDefault="00033B80" w:rsidP="007C5255">
            <w:pPr>
              <w:rPr>
                <w:rFonts w:eastAsia="標楷體"/>
              </w:rPr>
            </w:pPr>
            <w:r w:rsidRPr="003972CE">
              <w:rPr>
                <w:rFonts w:eastAsia="標楷體"/>
              </w:rPr>
              <w:t>例外流程</w:t>
            </w:r>
          </w:p>
        </w:tc>
        <w:tc>
          <w:tcPr>
            <w:tcW w:w="6318" w:type="dxa"/>
            <w:tcBorders>
              <w:top w:val="single" w:sz="8" w:space="0" w:color="000000"/>
              <w:left w:val="single" w:sz="8" w:space="0" w:color="000000"/>
              <w:bottom w:val="single" w:sz="8" w:space="0" w:color="000000"/>
            </w:tcBorders>
          </w:tcPr>
          <w:p w14:paraId="324B81F6" w14:textId="77777777" w:rsidR="00033B80" w:rsidRPr="003972CE" w:rsidRDefault="00033B80" w:rsidP="007C5255">
            <w:pPr>
              <w:rPr>
                <w:rFonts w:eastAsia="標楷體"/>
              </w:rPr>
            </w:pPr>
          </w:p>
        </w:tc>
      </w:tr>
      <w:tr w:rsidR="00033B80" w:rsidRPr="003972CE" w14:paraId="7F1F9C19" w14:textId="77777777" w:rsidTr="007C5255">
        <w:trPr>
          <w:trHeight w:val="278"/>
        </w:trPr>
        <w:tc>
          <w:tcPr>
            <w:tcW w:w="1548" w:type="dxa"/>
            <w:tcBorders>
              <w:top w:val="single" w:sz="8" w:space="0" w:color="000000"/>
              <w:bottom w:val="single" w:sz="8" w:space="0" w:color="000000"/>
              <w:right w:val="single" w:sz="8" w:space="0" w:color="000000"/>
            </w:tcBorders>
            <w:shd w:val="clear" w:color="auto" w:fill="F3F3F3"/>
          </w:tcPr>
          <w:p w14:paraId="58E77A82" w14:textId="77777777" w:rsidR="00033B80" w:rsidRPr="003972CE" w:rsidRDefault="00033B80" w:rsidP="007C5255">
            <w:pPr>
              <w:rPr>
                <w:rFonts w:eastAsia="標楷體"/>
              </w:rPr>
            </w:pPr>
            <w:r w:rsidRPr="003972CE">
              <w:rPr>
                <w:rFonts w:eastAsia="標楷體"/>
              </w:rPr>
              <w:t>執行後狀況</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4353C0FE" w14:textId="77777777" w:rsidR="00033B80" w:rsidRPr="003972CE" w:rsidRDefault="00033B80" w:rsidP="007C5255">
            <w:pPr>
              <w:rPr>
                <w:rFonts w:eastAsia="標楷體"/>
              </w:rPr>
            </w:pPr>
          </w:p>
        </w:tc>
      </w:tr>
      <w:tr w:rsidR="00033B80" w:rsidRPr="003972CE" w14:paraId="37DD8032" w14:textId="77777777" w:rsidTr="007C5255">
        <w:trPr>
          <w:trHeight w:val="358"/>
        </w:trPr>
        <w:tc>
          <w:tcPr>
            <w:tcW w:w="1548" w:type="dxa"/>
            <w:tcBorders>
              <w:top w:val="single" w:sz="8" w:space="0" w:color="000000"/>
              <w:bottom w:val="single" w:sz="8" w:space="0" w:color="000000"/>
              <w:right w:val="single" w:sz="8" w:space="0" w:color="000000"/>
            </w:tcBorders>
            <w:shd w:val="clear" w:color="auto" w:fill="F3F3F3"/>
          </w:tcPr>
          <w:p w14:paraId="7AB46463" w14:textId="77777777" w:rsidR="00033B80" w:rsidRPr="003972CE" w:rsidRDefault="00033B80" w:rsidP="007C5255">
            <w:pPr>
              <w:rPr>
                <w:rFonts w:eastAsia="標楷體"/>
              </w:rPr>
            </w:pPr>
            <w:r w:rsidRPr="003972CE">
              <w:rPr>
                <w:rFonts w:eastAsia="標楷體"/>
              </w:rPr>
              <w:t>特別需求</w:t>
            </w:r>
          </w:p>
        </w:tc>
        <w:tc>
          <w:tcPr>
            <w:tcW w:w="6318" w:type="dxa"/>
            <w:tcBorders>
              <w:top w:val="single" w:sz="8" w:space="0" w:color="000000"/>
              <w:left w:val="single" w:sz="8" w:space="0" w:color="000000"/>
              <w:bottom w:val="single" w:sz="8" w:space="0" w:color="000000"/>
            </w:tcBorders>
          </w:tcPr>
          <w:p w14:paraId="757C2D29" w14:textId="77777777" w:rsidR="00033B80" w:rsidRPr="003972CE" w:rsidRDefault="00033B80" w:rsidP="007C5255">
            <w:pPr>
              <w:rPr>
                <w:rFonts w:eastAsia="標楷體"/>
              </w:rPr>
            </w:pPr>
          </w:p>
        </w:tc>
      </w:tr>
      <w:tr w:rsidR="00033B80" w:rsidRPr="003972CE" w14:paraId="5D3E69A8" w14:textId="77777777" w:rsidTr="007C5255">
        <w:trPr>
          <w:trHeight w:val="278"/>
        </w:trPr>
        <w:tc>
          <w:tcPr>
            <w:tcW w:w="1548" w:type="dxa"/>
            <w:tcBorders>
              <w:top w:val="single" w:sz="8" w:space="0" w:color="000000"/>
              <w:bottom w:val="single" w:sz="8" w:space="0" w:color="000000"/>
              <w:right w:val="single" w:sz="8" w:space="0" w:color="000000"/>
            </w:tcBorders>
            <w:shd w:val="clear" w:color="auto" w:fill="F3F3F3"/>
          </w:tcPr>
          <w:p w14:paraId="478BD335" w14:textId="77777777" w:rsidR="00033B80" w:rsidRPr="003972CE" w:rsidRDefault="00033B80" w:rsidP="007C5255">
            <w:pPr>
              <w:rPr>
                <w:rFonts w:eastAsia="標楷體"/>
              </w:rPr>
            </w:pPr>
            <w:r w:rsidRPr="003972CE">
              <w:rPr>
                <w:rFonts w:eastAsia="標楷體"/>
              </w:rPr>
              <w:t>參考</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5A327850" w14:textId="77777777" w:rsidR="00033B80" w:rsidRPr="003972CE" w:rsidRDefault="00033B80" w:rsidP="007C5255">
            <w:pPr>
              <w:rPr>
                <w:rFonts w:eastAsia="標楷體"/>
              </w:rPr>
            </w:pPr>
          </w:p>
        </w:tc>
      </w:tr>
    </w:tbl>
    <w:p w14:paraId="3E682EA5" w14:textId="77777777" w:rsidR="00033B80" w:rsidRDefault="00033B80" w:rsidP="00033B80"/>
    <w:p w14:paraId="3DD236E6" w14:textId="77777777" w:rsidR="00033B80" w:rsidRPr="005F1722" w:rsidRDefault="00033B80" w:rsidP="00033B80">
      <w:pPr>
        <w:pStyle w:val="af8"/>
        <w:tabs>
          <w:tab w:val="num" w:pos="1559"/>
        </w:tabs>
        <w:spacing w:before="0"/>
        <w:ind w:left="1559" w:hanging="425"/>
      </w:pPr>
      <w:r>
        <w:rPr>
          <w:rFonts w:hint="eastAsia"/>
        </w:rPr>
        <w:t>Ta</w:t>
      </w:r>
      <w:r>
        <w:t>ble List</w:t>
      </w:r>
      <w:r w:rsidRPr="005F1722">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033B80" w:rsidRPr="0022279A" w14:paraId="0B5E01FF" w14:textId="77777777" w:rsidTr="007C5255">
        <w:tc>
          <w:tcPr>
            <w:tcW w:w="851" w:type="dxa"/>
            <w:shd w:val="clear" w:color="auto" w:fill="D9D9D9"/>
          </w:tcPr>
          <w:p w14:paraId="4490EFEB" w14:textId="77777777" w:rsidR="00033B80" w:rsidRPr="004F7CA5" w:rsidRDefault="00033B80" w:rsidP="007C5255">
            <w:pPr>
              <w:jc w:val="center"/>
              <w:rPr>
                <w:rFonts w:ascii="標楷體" w:eastAsia="標楷體" w:hAnsi="標楷體"/>
              </w:rPr>
            </w:pPr>
            <w:r w:rsidRPr="004F7CA5">
              <w:rPr>
                <w:rFonts w:ascii="標楷體" w:eastAsia="標楷體" w:hAnsi="標楷體" w:hint="eastAsia"/>
                <w:lang w:eastAsia="zh-HK"/>
              </w:rPr>
              <w:t>序號</w:t>
            </w:r>
          </w:p>
        </w:tc>
        <w:tc>
          <w:tcPr>
            <w:tcW w:w="3118" w:type="dxa"/>
            <w:shd w:val="clear" w:color="auto" w:fill="D9D9D9"/>
          </w:tcPr>
          <w:p w14:paraId="0750E676" w14:textId="77777777" w:rsidR="00033B80" w:rsidRPr="004F7CA5" w:rsidRDefault="00033B80" w:rsidP="007C5255">
            <w:pPr>
              <w:jc w:val="center"/>
              <w:rPr>
                <w:rFonts w:ascii="標楷體" w:eastAsia="標楷體" w:hAnsi="標楷體"/>
              </w:rPr>
            </w:pPr>
            <w:r w:rsidRPr="004F7CA5">
              <w:rPr>
                <w:rFonts w:ascii="標楷體" w:eastAsia="標楷體" w:hAnsi="標楷體" w:hint="eastAsia"/>
                <w:lang w:eastAsia="zh-HK"/>
              </w:rPr>
              <w:t>名稱</w:t>
            </w:r>
          </w:p>
        </w:tc>
        <w:tc>
          <w:tcPr>
            <w:tcW w:w="3828" w:type="dxa"/>
            <w:shd w:val="clear" w:color="auto" w:fill="D9D9D9"/>
          </w:tcPr>
          <w:p w14:paraId="45A5F969" w14:textId="77777777" w:rsidR="00033B80" w:rsidRPr="004F7CA5" w:rsidRDefault="00033B80" w:rsidP="007C5255">
            <w:pPr>
              <w:jc w:val="center"/>
              <w:rPr>
                <w:rFonts w:ascii="標楷體" w:eastAsia="標楷體" w:hAnsi="標楷體"/>
              </w:rPr>
            </w:pPr>
            <w:r w:rsidRPr="004F7CA5">
              <w:rPr>
                <w:rFonts w:ascii="標楷體" w:eastAsia="標楷體" w:hAnsi="標楷體" w:hint="eastAsia"/>
                <w:lang w:eastAsia="zh-HK"/>
              </w:rPr>
              <w:t>說明</w:t>
            </w:r>
          </w:p>
        </w:tc>
      </w:tr>
      <w:tr w:rsidR="00033B80" w:rsidRPr="0022279A" w14:paraId="20A1B628" w14:textId="77777777" w:rsidTr="007C5255">
        <w:tc>
          <w:tcPr>
            <w:tcW w:w="851" w:type="dxa"/>
            <w:shd w:val="clear" w:color="auto" w:fill="auto"/>
          </w:tcPr>
          <w:p w14:paraId="307F46BD" w14:textId="77777777" w:rsidR="00033B80" w:rsidRPr="004F7CA5" w:rsidRDefault="00033B80" w:rsidP="007C5255">
            <w:pPr>
              <w:jc w:val="center"/>
              <w:rPr>
                <w:rFonts w:ascii="標楷體" w:eastAsia="標楷體" w:hAnsi="標楷體"/>
              </w:rPr>
            </w:pPr>
            <w:r>
              <w:rPr>
                <w:rFonts w:ascii="標楷體" w:eastAsia="標楷體" w:hAnsi="標楷體" w:hint="eastAsia"/>
              </w:rPr>
              <w:t>1</w:t>
            </w:r>
          </w:p>
        </w:tc>
        <w:tc>
          <w:tcPr>
            <w:tcW w:w="3118" w:type="dxa"/>
            <w:shd w:val="clear" w:color="auto" w:fill="auto"/>
          </w:tcPr>
          <w:p w14:paraId="1DC995DB" w14:textId="77777777" w:rsidR="00033B80" w:rsidRPr="004F7CA5" w:rsidRDefault="00033B80" w:rsidP="007C5255">
            <w:pPr>
              <w:rPr>
                <w:rFonts w:ascii="標楷體" w:eastAsia="標楷體" w:hAnsi="標楷體"/>
              </w:rPr>
            </w:pPr>
            <w:r w:rsidRPr="00185E5D">
              <w:rPr>
                <w:rFonts w:ascii="標楷體" w:eastAsia="標楷體" w:hAnsi="標楷體"/>
              </w:rPr>
              <w:t>LoanBorTx</w:t>
            </w:r>
          </w:p>
        </w:tc>
        <w:tc>
          <w:tcPr>
            <w:tcW w:w="3828" w:type="dxa"/>
            <w:shd w:val="clear" w:color="auto" w:fill="auto"/>
          </w:tcPr>
          <w:p w14:paraId="5986BA30" w14:textId="77777777" w:rsidR="00033B80" w:rsidRPr="004F7CA5" w:rsidRDefault="00033B80" w:rsidP="007C5255">
            <w:pPr>
              <w:rPr>
                <w:rFonts w:ascii="標楷體" w:eastAsia="標楷體" w:hAnsi="標楷體"/>
              </w:rPr>
            </w:pPr>
            <w:r>
              <w:rPr>
                <w:rFonts w:ascii="標楷體" w:eastAsia="標楷體" w:hAnsi="標楷體" w:hint="eastAsia"/>
              </w:rPr>
              <w:t>放款內容檔</w:t>
            </w:r>
          </w:p>
        </w:tc>
      </w:tr>
      <w:tr w:rsidR="00033B80" w:rsidRPr="0022279A" w14:paraId="5787750A" w14:textId="77777777" w:rsidTr="007C5255">
        <w:tc>
          <w:tcPr>
            <w:tcW w:w="851" w:type="dxa"/>
            <w:shd w:val="clear" w:color="auto" w:fill="auto"/>
          </w:tcPr>
          <w:p w14:paraId="76D5D387" w14:textId="77777777" w:rsidR="00033B80" w:rsidRDefault="00033B80" w:rsidP="007C5255">
            <w:pPr>
              <w:jc w:val="center"/>
              <w:rPr>
                <w:rFonts w:ascii="標楷體" w:eastAsia="標楷體" w:hAnsi="標楷體"/>
              </w:rPr>
            </w:pPr>
            <w:r>
              <w:rPr>
                <w:rFonts w:ascii="標楷體" w:eastAsia="標楷體" w:hAnsi="標楷體" w:hint="eastAsia"/>
              </w:rPr>
              <w:t>2</w:t>
            </w:r>
          </w:p>
        </w:tc>
        <w:tc>
          <w:tcPr>
            <w:tcW w:w="3118" w:type="dxa"/>
            <w:shd w:val="clear" w:color="auto" w:fill="auto"/>
          </w:tcPr>
          <w:p w14:paraId="0420C853" w14:textId="77777777" w:rsidR="00033B80" w:rsidRPr="00185E5D" w:rsidRDefault="00033B80" w:rsidP="007C5255">
            <w:pPr>
              <w:rPr>
                <w:rFonts w:ascii="標楷體" w:eastAsia="標楷體" w:hAnsi="標楷體"/>
              </w:rPr>
            </w:pPr>
            <w:r w:rsidRPr="00185E5D">
              <w:rPr>
                <w:rFonts w:ascii="標楷體" w:eastAsia="標楷體" w:hAnsi="標楷體"/>
              </w:rPr>
              <w:t>LoanBorMain</w:t>
            </w:r>
          </w:p>
        </w:tc>
        <w:tc>
          <w:tcPr>
            <w:tcW w:w="3828" w:type="dxa"/>
            <w:shd w:val="clear" w:color="auto" w:fill="auto"/>
          </w:tcPr>
          <w:p w14:paraId="78B1C961" w14:textId="77777777" w:rsidR="00033B80" w:rsidRPr="00F86707" w:rsidRDefault="00033B80" w:rsidP="007C5255">
            <w:pPr>
              <w:rPr>
                <w:rFonts w:ascii="標楷體" w:eastAsia="標楷體" w:hAnsi="標楷體"/>
              </w:rPr>
            </w:pPr>
            <w:r>
              <w:rPr>
                <w:rFonts w:ascii="標楷體" w:eastAsia="標楷體" w:hAnsi="標楷體" w:hint="eastAsia"/>
              </w:rPr>
              <w:t>放款主檔</w:t>
            </w:r>
          </w:p>
        </w:tc>
      </w:tr>
      <w:tr w:rsidR="00033B80" w:rsidRPr="0022279A" w14:paraId="77F1F4DD" w14:textId="77777777" w:rsidTr="007C5255">
        <w:tc>
          <w:tcPr>
            <w:tcW w:w="851" w:type="dxa"/>
            <w:shd w:val="clear" w:color="auto" w:fill="auto"/>
          </w:tcPr>
          <w:p w14:paraId="02A1E291" w14:textId="77777777" w:rsidR="00033B80" w:rsidRDefault="00033B80" w:rsidP="007C5255">
            <w:pPr>
              <w:jc w:val="center"/>
              <w:rPr>
                <w:rFonts w:ascii="標楷體" w:eastAsia="標楷體" w:hAnsi="標楷體"/>
              </w:rPr>
            </w:pPr>
            <w:r>
              <w:rPr>
                <w:rFonts w:ascii="標楷體" w:eastAsia="標楷體" w:hAnsi="標楷體" w:hint="eastAsia"/>
              </w:rPr>
              <w:t>3</w:t>
            </w:r>
          </w:p>
        </w:tc>
        <w:tc>
          <w:tcPr>
            <w:tcW w:w="3118" w:type="dxa"/>
            <w:shd w:val="clear" w:color="auto" w:fill="auto"/>
          </w:tcPr>
          <w:p w14:paraId="177D97AA" w14:textId="77777777" w:rsidR="00033B80" w:rsidRPr="00185E5D" w:rsidRDefault="00033B80" w:rsidP="007C5255">
            <w:pPr>
              <w:rPr>
                <w:rFonts w:ascii="標楷體" w:eastAsia="標楷體" w:hAnsi="標楷體"/>
              </w:rPr>
            </w:pPr>
            <w:r w:rsidRPr="00185E5D">
              <w:rPr>
                <w:rFonts w:ascii="標楷體" w:eastAsia="標楷體" w:hAnsi="標楷體"/>
              </w:rPr>
              <w:t>LoanOverdue</w:t>
            </w:r>
          </w:p>
        </w:tc>
        <w:tc>
          <w:tcPr>
            <w:tcW w:w="3828" w:type="dxa"/>
            <w:shd w:val="clear" w:color="auto" w:fill="auto"/>
          </w:tcPr>
          <w:p w14:paraId="48301712" w14:textId="77777777" w:rsidR="00033B80" w:rsidRPr="00F86707" w:rsidRDefault="00033B80" w:rsidP="007C5255">
            <w:pPr>
              <w:rPr>
                <w:rFonts w:ascii="標楷體" w:eastAsia="標楷體" w:hAnsi="標楷體"/>
              </w:rPr>
            </w:pPr>
            <w:r>
              <w:rPr>
                <w:rFonts w:ascii="標楷體" w:eastAsia="標楷體" w:hAnsi="標楷體" w:hint="eastAsia"/>
              </w:rPr>
              <w:t>催收呆帳檔</w:t>
            </w:r>
          </w:p>
        </w:tc>
      </w:tr>
      <w:tr w:rsidR="00033B80" w:rsidRPr="0022279A" w14:paraId="1B2E7E18" w14:textId="77777777" w:rsidTr="007C5255">
        <w:tc>
          <w:tcPr>
            <w:tcW w:w="851" w:type="dxa"/>
            <w:shd w:val="clear" w:color="auto" w:fill="auto"/>
          </w:tcPr>
          <w:p w14:paraId="184BAEA2" w14:textId="77777777" w:rsidR="00033B80" w:rsidRDefault="00033B80" w:rsidP="007C5255">
            <w:pPr>
              <w:jc w:val="center"/>
              <w:rPr>
                <w:rFonts w:ascii="標楷體" w:eastAsia="標楷體" w:hAnsi="標楷體"/>
              </w:rPr>
            </w:pPr>
            <w:r>
              <w:rPr>
                <w:rFonts w:ascii="標楷體" w:eastAsia="標楷體" w:hAnsi="標楷體" w:hint="eastAsia"/>
              </w:rPr>
              <w:t>4</w:t>
            </w:r>
          </w:p>
        </w:tc>
        <w:tc>
          <w:tcPr>
            <w:tcW w:w="3118" w:type="dxa"/>
            <w:shd w:val="clear" w:color="auto" w:fill="auto"/>
          </w:tcPr>
          <w:p w14:paraId="2A774981" w14:textId="77777777" w:rsidR="00033B80" w:rsidRPr="00185E5D" w:rsidRDefault="00033B80" w:rsidP="007C5255">
            <w:pPr>
              <w:rPr>
                <w:rFonts w:ascii="標楷體" w:eastAsia="標楷體" w:hAnsi="標楷體"/>
              </w:rPr>
            </w:pPr>
            <w:r>
              <w:rPr>
                <w:rFonts w:ascii="標楷體" w:eastAsia="標楷體" w:hAnsi="標楷體" w:hint="eastAsia"/>
              </w:rPr>
              <w:t>C</w:t>
            </w:r>
            <w:r>
              <w:rPr>
                <w:rFonts w:ascii="標楷體" w:eastAsia="標楷體" w:hAnsi="標楷體"/>
              </w:rPr>
              <w:t>ustMain</w:t>
            </w:r>
          </w:p>
        </w:tc>
        <w:tc>
          <w:tcPr>
            <w:tcW w:w="3828" w:type="dxa"/>
            <w:shd w:val="clear" w:color="auto" w:fill="auto"/>
          </w:tcPr>
          <w:p w14:paraId="3D4BACBC" w14:textId="77777777" w:rsidR="00033B80" w:rsidRDefault="00033B80" w:rsidP="007C5255">
            <w:pPr>
              <w:rPr>
                <w:rFonts w:ascii="標楷體" w:eastAsia="標楷體" w:hAnsi="標楷體"/>
              </w:rPr>
            </w:pPr>
            <w:r>
              <w:rPr>
                <w:rFonts w:ascii="標楷體" w:eastAsia="標楷體" w:hAnsi="標楷體" w:hint="eastAsia"/>
              </w:rPr>
              <w:t>客戶主檔</w:t>
            </w:r>
          </w:p>
        </w:tc>
      </w:tr>
      <w:tr w:rsidR="00033B80" w:rsidRPr="0022279A" w14:paraId="3F9B3459" w14:textId="77777777" w:rsidTr="007C5255">
        <w:tc>
          <w:tcPr>
            <w:tcW w:w="851" w:type="dxa"/>
            <w:shd w:val="clear" w:color="auto" w:fill="auto"/>
          </w:tcPr>
          <w:p w14:paraId="61A8115E" w14:textId="77777777" w:rsidR="00033B80" w:rsidRDefault="00033B80" w:rsidP="007C5255">
            <w:pPr>
              <w:jc w:val="center"/>
              <w:rPr>
                <w:rFonts w:ascii="標楷體" w:eastAsia="標楷體" w:hAnsi="標楷體"/>
              </w:rPr>
            </w:pPr>
            <w:r>
              <w:rPr>
                <w:rFonts w:ascii="標楷體" w:eastAsia="標楷體" w:hAnsi="標楷體" w:hint="eastAsia"/>
              </w:rPr>
              <w:t>5</w:t>
            </w:r>
          </w:p>
        </w:tc>
        <w:tc>
          <w:tcPr>
            <w:tcW w:w="3118" w:type="dxa"/>
            <w:shd w:val="clear" w:color="auto" w:fill="auto"/>
          </w:tcPr>
          <w:p w14:paraId="07AF3B43" w14:textId="77777777" w:rsidR="00033B80" w:rsidRPr="00185E5D" w:rsidRDefault="00033B80" w:rsidP="007C5255">
            <w:pPr>
              <w:rPr>
                <w:rFonts w:ascii="標楷體" w:eastAsia="標楷體" w:hAnsi="標楷體"/>
              </w:rPr>
            </w:pPr>
            <w:r>
              <w:rPr>
                <w:rFonts w:ascii="標楷體" w:eastAsia="標楷體" w:hAnsi="標楷體" w:hint="eastAsia"/>
              </w:rPr>
              <w:t>C</w:t>
            </w:r>
            <w:r>
              <w:rPr>
                <w:rFonts w:ascii="標楷體" w:eastAsia="標楷體" w:hAnsi="標楷體"/>
              </w:rPr>
              <w:t>dEmp</w:t>
            </w:r>
          </w:p>
        </w:tc>
        <w:tc>
          <w:tcPr>
            <w:tcW w:w="3828" w:type="dxa"/>
            <w:shd w:val="clear" w:color="auto" w:fill="auto"/>
          </w:tcPr>
          <w:p w14:paraId="68813355" w14:textId="77777777" w:rsidR="00033B80" w:rsidRDefault="00033B80" w:rsidP="007C5255">
            <w:pPr>
              <w:rPr>
                <w:rFonts w:ascii="標楷體" w:eastAsia="標楷體" w:hAnsi="標楷體"/>
              </w:rPr>
            </w:pPr>
            <w:r>
              <w:rPr>
                <w:rFonts w:ascii="標楷體" w:eastAsia="標楷體" w:hAnsi="標楷體" w:hint="eastAsia"/>
              </w:rPr>
              <w:t>員工主檔</w:t>
            </w:r>
          </w:p>
        </w:tc>
      </w:tr>
    </w:tbl>
    <w:p w14:paraId="40340676" w14:textId="77777777" w:rsidR="00033B80" w:rsidRDefault="00033B80" w:rsidP="00033B80"/>
    <w:p w14:paraId="26E8A553" w14:textId="77777777" w:rsidR="00033B80" w:rsidRDefault="00033B80" w:rsidP="00033B80">
      <w:pPr>
        <w:pStyle w:val="42"/>
        <w:spacing w:after="48"/>
        <w:ind w:leftChars="0" w:left="0"/>
        <w:rPr>
          <w:rFonts w:hAnsi="標楷體"/>
        </w:rPr>
      </w:pPr>
    </w:p>
    <w:p w14:paraId="461B2D6E" w14:textId="77777777" w:rsidR="00033B80" w:rsidRDefault="00033B80" w:rsidP="00033B80">
      <w:pPr>
        <w:pStyle w:val="42"/>
        <w:spacing w:after="48"/>
        <w:ind w:leftChars="0" w:left="0"/>
        <w:rPr>
          <w:rFonts w:hAnsi="標楷體"/>
        </w:rPr>
      </w:pPr>
      <w:r>
        <w:rPr>
          <w:rFonts w:hAnsi="標楷體"/>
        </w:rPr>
        <w:br w:type="page"/>
      </w:r>
    </w:p>
    <w:p w14:paraId="1BAAAB5B" w14:textId="77777777" w:rsidR="00033B80" w:rsidRPr="003972CE" w:rsidRDefault="00033B80" w:rsidP="00033B80">
      <w:pPr>
        <w:pStyle w:val="7"/>
        <w:numPr>
          <w:ilvl w:val="0"/>
          <w:numId w:val="0"/>
        </w:numPr>
        <w:ind w:left="1531"/>
        <w:rPr>
          <w:lang w:eastAsia="zh-TW"/>
        </w:rPr>
      </w:pPr>
      <w:r>
        <w:rPr>
          <w:lang w:eastAsia="zh-TW"/>
        </w:rPr>
        <w:lastRenderedPageBreak/>
        <w:t>A.</w:t>
      </w:r>
      <w:r w:rsidRPr="003972CE">
        <w:t>UI</w:t>
      </w:r>
      <w:r w:rsidRPr="003972CE">
        <w:t>畫面</w:t>
      </w:r>
      <w:r>
        <w:rPr>
          <w:rFonts w:hint="eastAsia"/>
          <w:lang w:eastAsia="zh-TW"/>
        </w:rPr>
        <w:t>-</w:t>
      </w:r>
      <w:r>
        <w:rPr>
          <w:rFonts w:hint="eastAsia"/>
          <w:lang w:eastAsia="zh-TW"/>
        </w:rPr>
        <w:t>登錄</w:t>
      </w:r>
    </w:p>
    <w:p w14:paraId="7D7C8617" w14:textId="77777777" w:rsidR="00033B80" w:rsidRPr="00743962" w:rsidRDefault="00033B80" w:rsidP="00033B80">
      <w:pPr>
        <w:pStyle w:val="42"/>
        <w:spacing w:after="48"/>
        <w:ind w:left="1133"/>
        <w:rPr>
          <w:rFonts w:hAnsi="標楷體"/>
        </w:rPr>
      </w:pPr>
      <w:r w:rsidRPr="00743962">
        <w:rPr>
          <w:rFonts w:hAnsi="標楷體" w:hint="eastAsia"/>
        </w:rPr>
        <w:t>輸入畫面：</w:t>
      </w:r>
    </w:p>
    <w:p w14:paraId="2D311DDD" w14:textId="2E65E3A7" w:rsidR="00033B80" w:rsidRDefault="00B1252A" w:rsidP="00033B80">
      <w:pPr>
        <w:pStyle w:val="42"/>
        <w:spacing w:after="48"/>
        <w:ind w:leftChars="0" w:left="0"/>
        <w:rPr>
          <w:rFonts w:hAnsi="標楷體"/>
        </w:rPr>
      </w:pPr>
      <w:r w:rsidRPr="00B1252A">
        <w:rPr>
          <w:rFonts w:hAnsi="標楷體"/>
          <w:noProof/>
        </w:rPr>
        <w:drawing>
          <wp:inline distT="0" distB="0" distL="0" distR="0" wp14:anchorId="15DB4527" wp14:editId="41EDF06D">
            <wp:extent cx="6479540" cy="2244725"/>
            <wp:effectExtent l="0" t="0" r="0" b="3175"/>
            <wp:docPr id="1577" name="圖片 1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6479540" cy="2244725"/>
                    </a:xfrm>
                    <a:prstGeom prst="rect">
                      <a:avLst/>
                    </a:prstGeom>
                  </pic:spPr>
                </pic:pic>
              </a:graphicData>
            </a:graphic>
          </wp:inline>
        </w:drawing>
      </w:r>
    </w:p>
    <w:p w14:paraId="5053645A" w14:textId="77777777" w:rsidR="00033B80" w:rsidRDefault="00033B80" w:rsidP="00033B80">
      <w:pPr>
        <w:pStyle w:val="42"/>
        <w:spacing w:after="48"/>
        <w:ind w:leftChars="0" w:left="0"/>
        <w:rPr>
          <w:rFonts w:hAnsi="標楷體"/>
        </w:rPr>
      </w:pPr>
    </w:p>
    <w:p w14:paraId="2A3DABF6" w14:textId="77777777" w:rsidR="00033B80" w:rsidRDefault="00033B80" w:rsidP="00033B80">
      <w:pPr>
        <w:pStyle w:val="af8"/>
        <w:tabs>
          <w:tab w:val="num" w:pos="1559"/>
        </w:tabs>
        <w:spacing w:before="0"/>
        <w:ind w:left="1559" w:hanging="425"/>
      </w:pPr>
      <w:r>
        <w:t>輸入畫面</w:t>
      </w:r>
      <w:r>
        <w:rPr>
          <w:rFonts w:hint="eastAsia"/>
          <w:lang w:eastAsia="zh-HK"/>
        </w:rPr>
        <w:t>按鈕</w:t>
      </w:r>
      <w:r>
        <w:t>說明</w:t>
      </w:r>
      <w:r>
        <w:rPr>
          <w:rFonts w:hint="eastAsia"/>
        </w:rPr>
        <w:t>-登錄</w:t>
      </w:r>
    </w:p>
    <w:p w14:paraId="1AFAB8FD" w14:textId="77777777" w:rsidR="00033B80" w:rsidRPr="00F5236F" w:rsidRDefault="00033B80" w:rsidP="00033B80"/>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1"/>
        <w:gridCol w:w="6985"/>
      </w:tblGrid>
      <w:tr w:rsidR="00033B80" w:rsidRPr="00F5236F" w14:paraId="5364690F" w14:textId="77777777" w:rsidTr="007C5255">
        <w:tc>
          <w:tcPr>
            <w:tcW w:w="851" w:type="dxa"/>
            <w:shd w:val="clear" w:color="auto" w:fill="D9D9D9"/>
          </w:tcPr>
          <w:p w14:paraId="1F97735D" w14:textId="77777777" w:rsidR="00033B80" w:rsidRPr="004F7CA5" w:rsidRDefault="00033B80" w:rsidP="007C5255">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10318C22" w14:textId="77777777" w:rsidR="00033B80" w:rsidRPr="004F7CA5" w:rsidRDefault="00033B80" w:rsidP="007C5255">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57D9A38E" w14:textId="77777777" w:rsidR="00033B80" w:rsidRPr="004F7CA5" w:rsidRDefault="00033B80" w:rsidP="007C5255">
            <w:pPr>
              <w:jc w:val="center"/>
              <w:rPr>
                <w:rFonts w:ascii="標楷體" w:eastAsia="標楷體" w:hAnsi="標楷體"/>
              </w:rPr>
            </w:pPr>
            <w:r w:rsidRPr="004F7CA5">
              <w:rPr>
                <w:rFonts w:ascii="標楷體" w:eastAsia="標楷體" w:hAnsi="標楷體" w:hint="eastAsia"/>
                <w:lang w:eastAsia="zh-HK"/>
              </w:rPr>
              <w:t>功能說明</w:t>
            </w:r>
          </w:p>
        </w:tc>
      </w:tr>
      <w:tr w:rsidR="00033B80" w:rsidRPr="00F5236F" w14:paraId="1C52375D" w14:textId="77777777" w:rsidTr="007C5255">
        <w:tc>
          <w:tcPr>
            <w:tcW w:w="851" w:type="dxa"/>
            <w:shd w:val="clear" w:color="auto" w:fill="auto"/>
          </w:tcPr>
          <w:p w14:paraId="4E1F428F" w14:textId="77777777" w:rsidR="00033B80" w:rsidRPr="004F7CA5" w:rsidRDefault="00033B80" w:rsidP="007C5255">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2049472F" w14:textId="77777777" w:rsidR="00033B80" w:rsidRPr="004F7CA5" w:rsidRDefault="00033B80" w:rsidP="007C5255">
            <w:pPr>
              <w:rPr>
                <w:rFonts w:ascii="標楷體" w:eastAsia="標楷體" w:hAnsi="標楷體"/>
                <w:lang w:eastAsia="zh-HK"/>
              </w:rPr>
            </w:pPr>
            <w:r>
              <w:rPr>
                <w:rFonts w:ascii="標楷體" w:eastAsia="標楷體" w:hAnsi="標楷體" w:hint="eastAsia"/>
                <w:lang w:eastAsia="zh-HK"/>
              </w:rPr>
              <w:t>確定</w:t>
            </w:r>
          </w:p>
        </w:tc>
        <w:tc>
          <w:tcPr>
            <w:tcW w:w="7033" w:type="dxa"/>
            <w:shd w:val="clear" w:color="auto" w:fill="auto"/>
          </w:tcPr>
          <w:p w14:paraId="363CAABE" w14:textId="77777777" w:rsidR="00033B80" w:rsidRDefault="00033B80" w:rsidP="007C5255">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506F1E9A" w14:textId="77777777" w:rsidR="00033B80" w:rsidRPr="00882F75" w:rsidRDefault="00033B80" w:rsidP="007C5255">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依輸入條件</w:t>
            </w:r>
            <w:r>
              <w:rPr>
                <w:rFonts w:ascii="標楷體" w:eastAsia="標楷體" w:hAnsi="標楷體" w:hint="eastAsia"/>
              </w:rPr>
              <w:t>,[催收呆帳檔]</w:t>
            </w:r>
            <w:r>
              <w:rPr>
                <w:rFonts w:ascii="標楷體" w:eastAsia="標楷體" w:hAnsi="標楷體" w:hint="eastAsia"/>
                <w:lang w:eastAsia="zh-HK"/>
              </w:rPr>
              <w:t>無</w:t>
            </w:r>
            <w:r>
              <w:rPr>
                <w:rFonts w:ascii="標楷體" w:eastAsia="標楷體" w:hAnsi="標楷體" w:hint="eastAsia"/>
              </w:rPr>
              <w:t>符合資料時,顯示錯誤</w:t>
            </w:r>
            <w:r w:rsidRPr="00651325">
              <w:rPr>
                <w:rFonts w:ascii="標楷體" w:eastAsia="標楷體" w:hAnsi="標楷體" w:hint="eastAsia"/>
              </w:rPr>
              <w:t>訊息"</w:t>
            </w:r>
            <w:r w:rsidRPr="00882F75">
              <w:rPr>
                <w:rFonts w:ascii="標楷體" w:eastAsia="標楷體" w:hAnsi="標楷體"/>
              </w:rPr>
              <w:t xml:space="preserve"> </w:t>
            </w:r>
            <w:r w:rsidRPr="004225CA">
              <w:rPr>
                <w:rFonts w:ascii="標楷體" w:eastAsia="標楷體" w:hAnsi="標楷體"/>
              </w:rPr>
              <w:t>E0001</w:t>
            </w:r>
            <w:r w:rsidRPr="00651325">
              <w:rPr>
                <w:rFonts w:ascii="標楷體" w:eastAsia="標楷體" w:hAnsi="標楷體" w:hint="eastAsia"/>
              </w:rPr>
              <w:t>:</w:t>
            </w:r>
            <w:r w:rsidRPr="00882F75">
              <w:rPr>
                <w:rFonts w:ascii="標楷體" w:eastAsia="標楷體" w:hAnsi="標楷體" w:hint="eastAsia"/>
              </w:rPr>
              <w:t xml:space="preserve"> </w:t>
            </w:r>
            <w:r w:rsidRPr="004225CA">
              <w:rPr>
                <w:rFonts w:ascii="標楷體" w:eastAsia="標楷體" w:hAnsi="標楷體" w:hint="eastAsia"/>
              </w:rPr>
              <w:t>查詢資料不存在</w:t>
            </w:r>
            <w:r>
              <w:rPr>
                <w:rFonts w:ascii="標楷體" w:eastAsia="標楷體" w:hAnsi="標楷體" w:hint="eastAsia"/>
              </w:rPr>
              <w:t>(</w:t>
            </w:r>
            <w:r w:rsidRPr="00882F75">
              <w:rPr>
                <w:rFonts w:ascii="標楷體" w:eastAsia="標楷體" w:hAnsi="標楷體"/>
              </w:rPr>
              <w:t>催收呆帳檔</w:t>
            </w:r>
            <w:r>
              <w:rPr>
                <w:rFonts w:ascii="標楷體" w:eastAsia="標楷體" w:hAnsi="標楷體" w:hint="eastAsia"/>
              </w:rPr>
              <w:t>)</w:t>
            </w:r>
            <w:r w:rsidRPr="00651325">
              <w:rPr>
                <w:rFonts w:ascii="標楷體" w:eastAsia="標楷體" w:hAnsi="標楷體" w:hint="eastAsia"/>
              </w:rPr>
              <w:t>"</w:t>
            </w:r>
          </w:p>
          <w:p w14:paraId="51F5E325" w14:textId="77777777" w:rsidR="00033B80" w:rsidRPr="00651325" w:rsidRDefault="00033B80" w:rsidP="007C5255">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6117DD2E" w14:textId="77777777" w:rsidR="00033B80" w:rsidRPr="00882F75" w:rsidRDefault="00033B80" w:rsidP="007C5255">
            <w:pPr>
              <w:rPr>
                <w:rFonts w:ascii="標楷體" w:eastAsia="標楷體" w:hAnsi="標楷體"/>
              </w:rPr>
            </w:pPr>
            <w:r>
              <w:rPr>
                <w:rFonts w:ascii="標楷體" w:eastAsia="標楷體" w:hAnsi="標楷體" w:hint="eastAsia"/>
              </w:rPr>
              <w:t>2.</w:t>
            </w:r>
            <w:r w:rsidRPr="00882F75">
              <w:rPr>
                <w:rFonts w:ascii="標楷體" w:eastAsia="標楷體" w:hAnsi="標楷體"/>
              </w:rPr>
              <w:t xml:space="preserve">新增交易暫存檔 </w:t>
            </w:r>
          </w:p>
          <w:p w14:paraId="6B8D0646" w14:textId="326C62CA" w:rsidR="00033B80" w:rsidRDefault="00033B80" w:rsidP="007C5255">
            <w:pPr>
              <w:rPr>
                <w:rFonts w:ascii="標楷體" w:eastAsia="標楷體" w:hAnsi="標楷體"/>
              </w:rPr>
            </w:pPr>
            <w:r>
              <w:rPr>
                <w:rFonts w:ascii="標楷體" w:eastAsia="標楷體" w:hAnsi="標楷體" w:hint="eastAsia"/>
              </w:rPr>
              <w:t>3.</w:t>
            </w:r>
            <w:r w:rsidRPr="00882F75">
              <w:rPr>
                <w:rFonts w:ascii="標楷體" w:eastAsia="標楷體" w:hAnsi="標楷體"/>
              </w:rPr>
              <w:t>更新</w:t>
            </w:r>
            <w:r w:rsidR="0019774F" w:rsidRPr="00FB6F7F">
              <w:rPr>
                <w:rFonts w:ascii="標楷體" w:eastAsia="標楷體" w:hAnsi="標楷體" w:hint="eastAsia"/>
                <w:highlight w:val="yellow"/>
              </w:rPr>
              <w:t>放款</w:t>
            </w:r>
            <w:r w:rsidR="0019774F" w:rsidRPr="00FB6F7F">
              <w:rPr>
                <w:rFonts w:ascii="標楷體" w:eastAsia="標楷體" w:hAnsi="標楷體"/>
                <w:highlight w:val="yellow"/>
              </w:rPr>
              <w:t>主檔</w:t>
            </w:r>
            <w:r w:rsidR="00AA4268">
              <w:rPr>
                <w:rFonts w:ascii="標楷體" w:eastAsia="標楷體" w:hAnsi="標楷體" w:hint="eastAsia"/>
                <w:highlight w:val="yellow"/>
              </w:rPr>
              <w:t>的[戶況]</w:t>
            </w:r>
            <w:r>
              <w:rPr>
                <w:rFonts w:ascii="標楷體" w:eastAsia="標楷體" w:hAnsi="標楷體"/>
              </w:rPr>
              <w:t>:</w:t>
            </w:r>
          </w:p>
          <w:p w14:paraId="1C36A018" w14:textId="77777777" w:rsidR="00033B80" w:rsidRDefault="00033B80" w:rsidP="007C5255">
            <w:pPr>
              <w:rPr>
                <w:rFonts w:ascii="標楷體" w:eastAsia="標楷體" w:hAnsi="標楷體"/>
              </w:rPr>
            </w:pPr>
            <w:r>
              <w:rPr>
                <w:rFonts w:ascii="標楷體" w:eastAsia="標楷體" w:hAnsi="標楷體" w:hint="eastAsia"/>
              </w:rPr>
              <w:t>(1).當[撥款序號]</w:t>
            </w:r>
            <w:r>
              <w:rPr>
                <w:rFonts w:ascii="標楷體" w:eastAsia="標楷體" w:hAnsi="標楷體" w:hint="eastAsia"/>
                <w:lang w:eastAsia="zh-HK"/>
              </w:rPr>
              <w:t>不為</w:t>
            </w:r>
            <w:r>
              <w:rPr>
                <w:rFonts w:ascii="標楷體" w:eastAsia="標楷體" w:hAnsi="標楷體" w:hint="eastAsia"/>
              </w:rPr>
              <w:t>0時,只更新當筆資料,</w:t>
            </w:r>
          </w:p>
          <w:p w14:paraId="76A88B83" w14:textId="77777777" w:rsidR="00033B80" w:rsidRDefault="00033B80" w:rsidP="007C5255">
            <w:pPr>
              <w:ind w:left="456" w:hangingChars="190" w:hanging="456"/>
              <w:rPr>
                <w:rFonts w:ascii="標楷體" w:eastAsia="標楷體" w:hAnsi="標楷體"/>
              </w:rPr>
            </w:pPr>
            <w:r>
              <w:rPr>
                <w:rFonts w:ascii="標楷體" w:eastAsia="標楷體" w:hAnsi="標楷體"/>
              </w:rPr>
              <w:t>(2).</w:t>
            </w:r>
            <w:r>
              <w:rPr>
                <w:rFonts w:ascii="標楷體" w:eastAsia="標楷體" w:hAnsi="標楷體" w:hint="eastAsia"/>
              </w:rPr>
              <w:t>當[撥款序號]為0</w:t>
            </w:r>
            <w:r>
              <w:rPr>
                <w:rFonts w:ascii="標楷體" w:eastAsia="標楷體" w:hAnsi="標楷體" w:hint="eastAsia"/>
                <w:lang w:eastAsia="zh-HK"/>
              </w:rPr>
              <w:t>且</w:t>
            </w:r>
            <w:r>
              <w:rPr>
                <w:rFonts w:ascii="標楷體" w:eastAsia="標楷體" w:hAnsi="標楷體" w:hint="eastAsia"/>
              </w:rPr>
              <w:t>[額度編號]</w:t>
            </w:r>
            <w:r>
              <w:rPr>
                <w:rFonts w:ascii="標楷體" w:eastAsia="標楷體" w:hAnsi="標楷體" w:hint="eastAsia"/>
                <w:lang w:eastAsia="zh-HK"/>
              </w:rPr>
              <w:t>不為</w:t>
            </w:r>
            <w:r>
              <w:rPr>
                <w:rFonts w:ascii="標楷體" w:eastAsia="標楷體" w:hAnsi="標楷體" w:hint="eastAsia"/>
              </w:rPr>
              <w:t>0</w:t>
            </w:r>
            <w:r>
              <w:rPr>
                <w:rFonts w:ascii="標楷體" w:eastAsia="標楷體" w:hAnsi="標楷體" w:hint="eastAsia"/>
                <w:lang w:eastAsia="zh-HK"/>
              </w:rPr>
              <w:t>時</w:t>
            </w:r>
            <w:r>
              <w:rPr>
                <w:rFonts w:ascii="標楷體" w:eastAsia="標楷體" w:hAnsi="標楷體" w:hint="eastAsia"/>
              </w:rPr>
              <w:t>,更新該[</w:t>
            </w:r>
            <w:r w:rsidR="00EC148E">
              <w:rPr>
                <w:rFonts w:ascii="標楷體" w:eastAsia="標楷體" w:hAnsi="標楷體" w:hint="eastAsia"/>
              </w:rPr>
              <w:t>借戶戶號</w:t>
            </w:r>
            <w:r>
              <w:rPr>
                <w:rFonts w:ascii="標楷體" w:eastAsia="標楷體" w:hAnsi="標楷體" w:hint="eastAsia"/>
              </w:rPr>
              <w:t>]+[額度編號]項下所有資料</w:t>
            </w:r>
          </w:p>
          <w:p w14:paraId="3AFD15C7" w14:textId="77777777" w:rsidR="00033B80" w:rsidRPr="00882F75" w:rsidRDefault="00033B80" w:rsidP="007C5255">
            <w:pPr>
              <w:ind w:left="456" w:hangingChars="190" w:hanging="456"/>
              <w:rPr>
                <w:rFonts w:ascii="標楷體" w:eastAsia="標楷體" w:hAnsi="標楷體"/>
              </w:rPr>
            </w:pPr>
            <w:r>
              <w:rPr>
                <w:rFonts w:ascii="標楷體" w:eastAsia="標楷體" w:hAnsi="標楷體" w:hint="eastAsia"/>
              </w:rPr>
              <w:t>(3) 當[撥款序號]為0且[額度編號]為0時,更新該[</w:t>
            </w:r>
            <w:r w:rsidR="00EC148E">
              <w:rPr>
                <w:rFonts w:ascii="標楷體" w:eastAsia="標楷體" w:hAnsi="標楷體" w:hint="eastAsia"/>
              </w:rPr>
              <w:t>借戶戶號</w:t>
            </w:r>
            <w:r>
              <w:rPr>
                <w:rFonts w:ascii="標楷體" w:eastAsia="標楷體" w:hAnsi="標楷體" w:hint="eastAsia"/>
              </w:rPr>
              <w:t>]項下所有資料</w:t>
            </w:r>
          </w:p>
          <w:p w14:paraId="1A39506E" w14:textId="77777777" w:rsidR="00033B80" w:rsidRPr="00882F75" w:rsidRDefault="00033B80" w:rsidP="007C5255">
            <w:pPr>
              <w:rPr>
                <w:rFonts w:ascii="標楷體" w:eastAsia="標楷體" w:hAnsi="標楷體"/>
              </w:rPr>
            </w:pPr>
            <w:r>
              <w:rPr>
                <w:rFonts w:ascii="標楷體" w:eastAsia="標楷體" w:hAnsi="標楷體" w:hint="eastAsia"/>
              </w:rPr>
              <w:t>4.</w:t>
            </w:r>
            <w:r w:rsidRPr="00882F75">
              <w:rPr>
                <w:rFonts w:ascii="標楷體" w:eastAsia="標楷體" w:hAnsi="標楷體"/>
              </w:rPr>
              <w:t>新增放款交易內容檔</w:t>
            </w:r>
          </w:p>
          <w:p w14:paraId="23CF5D56" w14:textId="00EA775F" w:rsidR="00033B80" w:rsidRDefault="00033B80" w:rsidP="007C5255">
            <w:pPr>
              <w:rPr>
                <w:rFonts w:ascii="標楷體" w:eastAsia="標楷體" w:hAnsi="標楷體"/>
              </w:rPr>
            </w:pPr>
            <w:r>
              <w:rPr>
                <w:rFonts w:ascii="標楷體" w:eastAsia="標楷體" w:hAnsi="標楷體" w:hint="eastAsia"/>
              </w:rPr>
              <w:t>5.</w:t>
            </w:r>
            <w:r w:rsidRPr="00AA4268">
              <w:rPr>
                <w:rFonts w:ascii="標楷體" w:eastAsia="標楷體" w:hAnsi="標楷體"/>
                <w:highlight w:val="yellow"/>
              </w:rPr>
              <w:t>更新催收呆帳檔</w:t>
            </w:r>
            <w:r w:rsidR="00AA4268" w:rsidRPr="00AA4268">
              <w:rPr>
                <w:rFonts w:ascii="標楷體" w:eastAsia="標楷體" w:hAnsi="標楷體" w:hint="eastAsia"/>
                <w:highlight w:val="yellow"/>
              </w:rPr>
              <w:t>的[狀態]、[會計日期]</w:t>
            </w:r>
            <w:r>
              <w:rPr>
                <w:rFonts w:ascii="標楷體" w:eastAsia="標楷體" w:hAnsi="標楷體" w:hint="eastAsia"/>
              </w:rPr>
              <w:t>:</w:t>
            </w:r>
          </w:p>
          <w:p w14:paraId="653C69C2" w14:textId="77777777" w:rsidR="00033B80" w:rsidRDefault="00033B80" w:rsidP="007C5255">
            <w:pPr>
              <w:rPr>
                <w:rFonts w:ascii="標楷體" w:eastAsia="標楷體" w:hAnsi="標楷體"/>
              </w:rPr>
            </w:pPr>
            <w:r>
              <w:rPr>
                <w:rFonts w:ascii="標楷體" w:eastAsia="標楷體" w:hAnsi="標楷體" w:hint="eastAsia"/>
              </w:rPr>
              <w:t>(1).當[撥款序號]</w:t>
            </w:r>
            <w:r>
              <w:rPr>
                <w:rFonts w:ascii="標楷體" w:eastAsia="標楷體" w:hAnsi="標楷體" w:hint="eastAsia"/>
                <w:lang w:eastAsia="zh-HK"/>
              </w:rPr>
              <w:t>不為</w:t>
            </w:r>
            <w:r>
              <w:rPr>
                <w:rFonts w:ascii="標楷體" w:eastAsia="標楷體" w:hAnsi="標楷體" w:hint="eastAsia"/>
              </w:rPr>
              <w:t>0時,只更新當筆資料,</w:t>
            </w:r>
          </w:p>
          <w:p w14:paraId="59B2162F" w14:textId="77777777" w:rsidR="00033B80" w:rsidRDefault="00033B80" w:rsidP="007C5255">
            <w:pPr>
              <w:ind w:left="456" w:hangingChars="190" w:hanging="456"/>
              <w:rPr>
                <w:rFonts w:ascii="標楷體" w:eastAsia="標楷體" w:hAnsi="標楷體"/>
              </w:rPr>
            </w:pPr>
            <w:r>
              <w:rPr>
                <w:rFonts w:ascii="標楷體" w:eastAsia="標楷體" w:hAnsi="標楷體"/>
              </w:rPr>
              <w:t>(2).</w:t>
            </w:r>
            <w:r>
              <w:rPr>
                <w:rFonts w:ascii="標楷體" w:eastAsia="標楷體" w:hAnsi="標楷體" w:hint="eastAsia"/>
              </w:rPr>
              <w:t>當[撥款序號]為0</w:t>
            </w:r>
            <w:r>
              <w:rPr>
                <w:rFonts w:ascii="標楷體" w:eastAsia="標楷體" w:hAnsi="標楷體" w:hint="eastAsia"/>
                <w:lang w:eastAsia="zh-HK"/>
              </w:rPr>
              <w:t>且</w:t>
            </w:r>
            <w:r>
              <w:rPr>
                <w:rFonts w:ascii="標楷體" w:eastAsia="標楷體" w:hAnsi="標楷體" w:hint="eastAsia"/>
              </w:rPr>
              <w:t>[額度編號]</w:t>
            </w:r>
            <w:r>
              <w:rPr>
                <w:rFonts w:ascii="標楷體" w:eastAsia="標楷體" w:hAnsi="標楷體" w:hint="eastAsia"/>
                <w:lang w:eastAsia="zh-HK"/>
              </w:rPr>
              <w:t>不為</w:t>
            </w:r>
            <w:r>
              <w:rPr>
                <w:rFonts w:ascii="標楷體" w:eastAsia="標楷體" w:hAnsi="標楷體" w:hint="eastAsia"/>
              </w:rPr>
              <w:t>0</w:t>
            </w:r>
            <w:r>
              <w:rPr>
                <w:rFonts w:ascii="標楷體" w:eastAsia="標楷體" w:hAnsi="標楷體" w:hint="eastAsia"/>
                <w:lang w:eastAsia="zh-HK"/>
              </w:rPr>
              <w:t>時</w:t>
            </w:r>
            <w:r>
              <w:rPr>
                <w:rFonts w:ascii="標楷體" w:eastAsia="標楷體" w:hAnsi="標楷體" w:hint="eastAsia"/>
              </w:rPr>
              <w:t>,更新該[</w:t>
            </w:r>
            <w:r w:rsidR="00EC148E">
              <w:rPr>
                <w:rFonts w:ascii="標楷體" w:eastAsia="標楷體" w:hAnsi="標楷體" w:hint="eastAsia"/>
              </w:rPr>
              <w:t>借戶戶號</w:t>
            </w:r>
            <w:r>
              <w:rPr>
                <w:rFonts w:ascii="標楷體" w:eastAsia="標楷體" w:hAnsi="標楷體" w:hint="eastAsia"/>
              </w:rPr>
              <w:t>]+[額度編號]項下所有資料</w:t>
            </w:r>
          </w:p>
          <w:p w14:paraId="2009F9B2" w14:textId="77777777" w:rsidR="00033B80" w:rsidRPr="001047D7" w:rsidRDefault="00033B80" w:rsidP="007C5255">
            <w:pPr>
              <w:ind w:left="456" w:hangingChars="190" w:hanging="456"/>
              <w:rPr>
                <w:rFonts w:ascii="標楷體" w:eastAsia="標楷體" w:hAnsi="標楷體"/>
              </w:rPr>
            </w:pPr>
            <w:r>
              <w:rPr>
                <w:rFonts w:ascii="標楷體" w:eastAsia="標楷體" w:hAnsi="標楷體" w:hint="eastAsia"/>
              </w:rPr>
              <w:t>(3) 當[撥款序號]為0且[額度編號]為0時,更新該[</w:t>
            </w:r>
            <w:r w:rsidR="00EC148E">
              <w:rPr>
                <w:rFonts w:ascii="標楷體" w:eastAsia="標楷體" w:hAnsi="標楷體" w:hint="eastAsia"/>
              </w:rPr>
              <w:t>借戶戶號</w:t>
            </w:r>
            <w:r>
              <w:rPr>
                <w:rFonts w:ascii="標楷體" w:eastAsia="標楷體" w:hAnsi="標楷體" w:hint="eastAsia"/>
              </w:rPr>
              <w:t>]項下所有資料</w:t>
            </w:r>
          </w:p>
          <w:p w14:paraId="39BCD55E" w14:textId="77777777" w:rsidR="00033B80" w:rsidRPr="001047D7" w:rsidRDefault="00033B80" w:rsidP="007C5255">
            <w:pPr>
              <w:rPr>
                <w:rFonts w:ascii="標楷體" w:eastAsia="標楷體" w:hAnsi="標楷體"/>
                <w:lang w:eastAsia="zh-HK"/>
              </w:rPr>
            </w:pPr>
          </w:p>
        </w:tc>
      </w:tr>
      <w:tr w:rsidR="00033B80" w:rsidRPr="00F5236F" w14:paraId="595E800D" w14:textId="77777777" w:rsidTr="007C5255">
        <w:tc>
          <w:tcPr>
            <w:tcW w:w="851" w:type="dxa"/>
            <w:shd w:val="clear" w:color="auto" w:fill="auto"/>
          </w:tcPr>
          <w:p w14:paraId="1922B7D0" w14:textId="77777777" w:rsidR="00033B80" w:rsidRPr="004F7CA5" w:rsidRDefault="00033B80" w:rsidP="007C5255">
            <w:pPr>
              <w:jc w:val="center"/>
              <w:rPr>
                <w:rFonts w:ascii="標楷體" w:eastAsia="標楷體" w:hAnsi="標楷體"/>
              </w:rPr>
            </w:pPr>
            <w:r w:rsidRPr="004F7CA5">
              <w:rPr>
                <w:rFonts w:ascii="標楷體" w:eastAsia="標楷體" w:hAnsi="標楷體" w:hint="eastAsia"/>
              </w:rPr>
              <w:t>2</w:t>
            </w:r>
          </w:p>
        </w:tc>
        <w:tc>
          <w:tcPr>
            <w:tcW w:w="2126" w:type="dxa"/>
            <w:shd w:val="clear" w:color="auto" w:fill="auto"/>
          </w:tcPr>
          <w:p w14:paraId="63F275E9" w14:textId="77777777" w:rsidR="00033B80" w:rsidRPr="004F7CA5" w:rsidRDefault="00033B80" w:rsidP="007C5255">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67A25331" w14:textId="77777777" w:rsidR="00033B80" w:rsidRPr="004F7CA5" w:rsidRDefault="00033B80" w:rsidP="007C5255">
            <w:pPr>
              <w:rPr>
                <w:rFonts w:ascii="標楷體" w:eastAsia="標楷體" w:hAnsi="標楷體"/>
                <w:lang w:eastAsia="zh-HK"/>
              </w:rPr>
            </w:pPr>
            <w:r w:rsidRPr="004F7CA5">
              <w:rPr>
                <w:rFonts w:ascii="標楷體" w:eastAsia="標楷體" w:hAnsi="標楷體" w:hint="eastAsia"/>
                <w:lang w:eastAsia="zh-HK"/>
              </w:rPr>
              <w:t>關閉此查詢畫面</w:t>
            </w:r>
          </w:p>
        </w:tc>
      </w:tr>
    </w:tbl>
    <w:p w14:paraId="1963593A" w14:textId="77777777" w:rsidR="00033B80" w:rsidRDefault="00033B80" w:rsidP="00033B80">
      <w:pPr>
        <w:pStyle w:val="af8"/>
        <w:tabs>
          <w:tab w:val="num" w:pos="1559"/>
        </w:tabs>
        <w:spacing w:before="0"/>
        <w:ind w:left="1559" w:hanging="425"/>
      </w:pPr>
      <w:r>
        <w:t>輸入畫面資料說明</w:t>
      </w:r>
      <w:r>
        <w:rPr>
          <w:rFonts w:hint="eastAsia"/>
        </w:rPr>
        <w:t>-登錄</w:t>
      </w:r>
    </w:p>
    <w:p w14:paraId="1362CC22" w14:textId="77777777" w:rsidR="00033B80" w:rsidRPr="00583AF3" w:rsidRDefault="00033B80" w:rsidP="00033B80"/>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71"/>
        <w:gridCol w:w="1464"/>
        <w:gridCol w:w="1252"/>
        <w:gridCol w:w="1128"/>
        <w:gridCol w:w="1032"/>
        <w:gridCol w:w="657"/>
        <w:gridCol w:w="686"/>
        <w:gridCol w:w="3404"/>
      </w:tblGrid>
      <w:tr w:rsidR="00033B80" w:rsidRPr="00362205" w14:paraId="1C3D5C6A" w14:textId="77777777" w:rsidTr="007C5255">
        <w:trPr>
          <w:trHeight w:val="388"/>
          <w:jc w:val="center"/>
        </w:trPr>
        <w:tc>
          <w:tcPr>
            <w:tcW w:w="571" w:type="dxa"/>
            <w:vMerge w:val="restart"/>
            <w:shd w:val="clear" w:color="auto" w:fill="D9D9D9"/>
          </w:tcPr>
          <w:p w14:paraId="503DE175" w14:textId="77777777" w:rsidR="00033B80" w:rsidRPr="00362205" w:rsidRDefault="00033B80" w:rsidP="007C5255">
            <w:pPr>
              <w:rPr>
                <w:rFonts w:ascii="標楷體" w:eastAsia="標楷體" w:hAnsi="標楷體"/>
              </w:rPr>
            </w:pPr>
            <w:r w:rsidRPr="00362205">
              <w:rPr>
                <w:rFonts w:ascii="標楷體" w:eastAsia="標楷體" w:hAnsi="標楷體"/>
              </w:rPr>
              <w:t>序號</w:t>
            </w:r>
          </w:p>
        </w:tc>
        <w:tc>
          <w:tcPr>
            <w:tcW w:w="1464" w:type="dxa"/>
            <w:vMerge w:val="restart"/>
            <w:shd w:val="clear" w:color="auto" w:fill="D9D9D9"/>
          </w:tcPr>
          <w:p w14:paraId="70FF2CAD" w14:textId="77777777" w:rsidR="00033B80" w:rsidRPr="00362205" w:rsidRDefault="00033B80" w:rsidP="007C5255">
            <w:pPr>
              <w:rPr>
                <w:rFonts w:ascii="標楷體" w:eastAsia="標楷體" w:hAnsi="標楷體"/>
              </w:rPr>
            </w:pPr>
            <w:r w:rsidRPr="00362205">
              <w:rPr>
                <w:rFonts w:ascii="標楷體" w:eastAsia="標楷體" w:hAnsi="標楷體"/>
              </w:rPr>
              <w:t>欄位</w:t>
            </w:r>
          </w:p>
        </w:tc>
        <w:tc>
          <w:tcPr>
            <w:tcW w:w="4755" w:type="dxa"/>
            <w:gridSpan w:val="5"/>
            <w:shd w:val="clear" w:color="auto" w:fill="D9D9D9"/>
          </w:tcPr>
          <w:p w14:paraId="0861EDA0" w14:textId="77777777" w:rsidR="00033B80" w:rsidRPr="00362205" w:rsidRDefault="00033B80" w:rsidP="007C5255">
            <w:pPr>
              <w:jc w:val="center"/>
              <w:rPr>
                <w:rFonts w:ascii="標楷體" w:eastAsia="標楷體" w:hAnsi="標楷體"/>
              </w:rPr>
            </w:pPr>
            <w:r w:rsidRPr="00362205">
              <w:rPr>
                <w:rFonts w:ascii="標楷體" w:eastAsia="標楷體" w:hAnsi="標楷體"/>
              </w:rPr>
              <w:t>說明</w:t>
            </w:r>
          </w:p>
        </w:tc>
        <w:tc>
          <w:tcPr>
            <w:tcW w:w="3404" w:type="dxa"/>
            <w:vMerge w:val="restart"/>
            <w:shd w:val="clear" w:color="auto" w:fill="D9D9D9"/>
          </w:tcPr>
          <w:p w14:paraId="2FE5C182" w14:textId="77777777" w:rsidR="00033B80" w:rsidRPr="00362205" w:rsidRDefault="00033B80" w:rsidP="007C5255">
            <w:pPr>
              <w:rPr>
                <w:rFonts w:ascii="標楷體" w:eastAsia="標楷體" w:hAnsi="標楷體"/>
              </w:rPr>
            </w:pPr>
            <w:r w:rsidRPr="00362205">
              <w:rPr>
                <w:rFonts w:ascii="標楷體" w:eastAsia="標楷體" w:hAnsi="標楷體"/>
              </w:rPr>
              <w:t>處理邏輯及注意事項</w:t>
            </w:r>
          </w:p>
        </w:tc>
      </w:tr>
      <w:tr w:rsidR="00033B80" w:rsidRPr="00362205" w14:paraId="4273F853" w14:textId="77777777" w:rsidTr="007C5255">
        <w:trPr>
          <w:trHeight w:val="244"/>
          <w:jc w:val="center"/>
        </w:trPr>
        <w:tc>
          <w:tcPr>
            <w:tcW w:w="571" w:type="dxa"/>
            <w:vMerge/>
            <w:shd w:val="clear" w:color="auto" w:fill="D9D9D9"/>
          </w:tcPr>
          <w:p w14:paraId="790F0D38" w14:textId="77777777" w:rsidR="00033B80" w:rsidRPr="00362205" w:rsidRDefault="00033B80" w:rsidP="007C5255">
            <w:pPr>
              <w:rPr>
                <w:rFonts w:ascii="標楷體" w:eastAsia="標楷體" w:hAnsi="標楷體"/>
              </w:rPr>
            </w:pPr>
          </w:p>
        </w:tc>
        <w:tc>
          <w:tcPr>
            <w:tcW w:w="1464" w:type="dxa"/>
            <w:vMerge/>
            <w:shd w:val="clear" w:color="auto" w:fill="D9D9D9"/>
          </w:tcPr>
          <w:p w14:paraId="517B1ED2" w14:textId="77777777" w:rsidR="00033B80" w:rsidRPr="00362205" w:rsidRDefault="00033B80" w:rsidP="007C5255">
            <w:pPr>
              <w:rPr>
                <w:rFonts w:ascii="標楷體" w:eastAsia="標楷體" w:hAnsi="標楷體"/>
              </w:rPr>
            </w:pPr>
          </w:p>
        </w:tc>
        <w:tc>
          <w:tcPr>
            <w:tcW w:w="1252" w:type="dxa"/>
            <w:shd w:val="clear" w:color="auto" w:fill="D9D9D9"/>
          </w:tcPr>
          <w:p w14:paraId="7B5A3354" w14:textId="77777777" w:rsidR="00033B80" w:rsidRPr="00362205" w:rsidRDefault="00033B80" w:rsidP="007C5255">
            <w:pPr>
              <w:rPr>
                <w:rFonts w:ascii="標楷體" w:eastAsia="標楷體" w:hAnsi="標楷體"/>
              </w:rPr>
            </w:pPr>
            <w:r>
              <w:rPr>
                <w:rFonts w:ascii="標楷體" w:eastAsia="標楷體" w:hAnsi="標楷體" w:hint="eastAsia"/>
              </w:rPr>
              <w:t>資料長度</w:t>
            </w:r>
          </w:p>
        </w:tc>
        <w:tc>
          <w:tcPr>
            <w:tcW w:w="1128" w:type="dxa"/>
            <w:shd w:val="clear" w:color="auto" w:fill="D9D9D9"/>
          </w:tcPr>
          <w:p w14:paraId="4E7023F0" w14:textId="77777777" w:rsidR="00033B80" w:rsidRPr="00362205" w:rsidRDefault="00033B80" w:rsidP="007C5255">
            <w:pPr>
              <w:rPr>
                <w:rFonts w:ascii="標楷體" w:eastAsia="標楷體" w:hAnsi="標楷體"/>
              </w:rPr>
            </w:pPr>
            <w:r w:rsidRPr="00362205">
              <w:rPr>
                <w:rFonts w:ascii="標楷體" w:eastAsia="標楷體" w:hAnsi="標楷體"/>
              </w:rPr>
              <w:t>預設值</w:t>
            </w:r>
          </w:p>
        </w:tc>
        <w:tc>
          <w:tcPr>
            <w:tcW w:w="1032" w:type="dxa"/>
            <w:shd w:val="clear" w:color="auto" w:fill="D9D9D9"/>
          </w:tcPr>
          <w:p w14:paraId="3F1F82EF" w14:textId="77777777" w:rsidR="00033B80" w:rsidRPr="00362205" w:rsidRDefault="00033B80" w:rsidP="007C5255">
            <w:pPr>
              <w:rPr>
                <w:rFonts w:ascii="標楷體" w:eastAsia="標楷體" w:hAnsi="標楷體"/>
              </w:rPr>
            </w:pPr>
            <w:r w:rsidRPr="00362205">
              <w:rPr>
                <w:rFonts w:ascii="標楷體" w:eastAsia="標楷體" w:hAnsi="標楷體"/>
              </w:rPr>
              <w:t>選單內容</w:t>
            </w:r>
          </w:p>
        </w:tc>
        <w:tc>
          <w:tcPr>
            <w:tcW w:w="657" w:type="dxa"/>
            <w:shd w:val="clear" w:color="auto" w:fill="D9D9D9"/>
          </w:tcPr>
          <w:p w14:paraId="36EECF03" w14:textId="77777777" w:rsidR="00033B80" w:rsidRPr="00362205" w:rsidRDefault="00033B80" w:rsidP="007C5255">
            <w:pPr>
              <w:rPr>
                <w:rFonts w:ascii="標楷體" w:eastAsia="標楷體" w:hAnsi="標楷體"/>
              </w:rPr>
            </w:pPr>
            <w:r w:rsidRPr="00362205">
              <w:rPr>
                <w:rFonts w:ascii="標楷體" w:eastAsia="標楷體" w:hAnsi="標楷體"/>
              </w:rPr>
              <w:t>必填</w:t>
            </w:r>
          </w:p>
        </w:tc>
        <w:tc>
          <w:tcPr>
            <w:tcW w:w="686" w:type="dxa"/>
            <w:shd w:val="clear" w:color="auto" w:fill="D9D9D9"/>
          </w:tcPr>
          <w:p w14:paraId="028864CF" w14:textId="77777777" w:rsidR="00033B80" w:rsidRPr="00362205" w:rsidRDefault="00033B80" w:rsidP="007C5255">
            <w:pPr>
              <w:rPr>
                <w:rFonts w:ascii="標楷體" w:eastAsia="標楷體" w:hAnsi="標楷體"/>
              </w:rPr>
            </w:pPr>
            <w:r w:rsidRPr="00362205">
              <w:rPr>
                <w:rFonts w:ascii="標楷體" w:eastAsia="標楷體" w:hAnsi="標楷體"/>
              </w:rPr>
              <w:t>R/W</w:t>
            </w:r>
          </w:p>
        </w:tc>
        <w:tc>
          <w:tcPr>
            <w:tcW w:w="3404" w:type="dxa"/>
            <w:vMerge/>
            <w:shd w:val="clear" w:color="auto" w:fill="D9D9D9"/>
          </w:tcPr>
          <w:p w14:paraId="45900DF3" w14:textId="77777777" w:rsidR="00033B80" w:rsidRPr="00362205" w:rsidRDefault="00033B80" w:rsidP="007C5255">
            <w:pPr>
              <w:rPr>
                <w:rFonts w:ascii="標楷體" w:eastAsia="標楷體" w:hAnsi="標楷體"/>
              </w:rPr>
            </w:pPr>
          </w:p>
        </w:tc>
      </w:tr>
      <w:tr w:rsidR="00033B80" w:rsidRPr="00362205" w14:paraId="244931D5" w14:textId="77777777" w:rsidTr="007C5255">
        <w:trPr>
          <w:trHeight w:val="244"/>
          <w:jc w:val="center"/>
        </w:trPr>
        <w:tc>
          <w:tcPr>
            <w:tcW w:w="571" w:type="dxa"/>
          </w:tcPr>
          <w:p w14:paraId="760A58D9" w14:textId="77777777" w:rsidR="00033B80" w:rsidRDefault="00033B80" w:rsidP="000B3165">
            <w:pPr>
              <w:numPr>
                <w:ilvl w:val="0"/>
                <w:numId w:val="136"/>
              </w:numPr>
              <w:rPr>
                <w:rFonts w:ascii="標楷體" w:eastAsia="標楷體" w:hAnsi="標楷體"/>
              </w:rPr>
            </w:pPr>
          </w:p>
        </w:tc>
        <w:tc>
          <w:tcPr>
            <w:tcW w:w="1464" w:type="dxa"/>
          </w:tcPr>
          <w:p w14:paraId="05FF6EBA" w14:textId="77777777" w:rsidR="00033B80" w:rsidRDefault="00EC148E" w:rsidP="007C5255">
            <w:pPr>
              <w:rPr>
                <w:rFonts w:ascii="標楷體" w:eastAsia="標楷體" w:hAnsi="標楷體"/>
              </w:rPr>
            </w:pPr>
            <w:r>
              <w:rPr>
                <w:rFonts w:ascii="標楷體" w:eastAsia="標楷體" w:hAnsi="標楷體" w:hint="eastAsia"/>
              </w:rPr>
              <w:t>借戶戶號</w:t>
            </w:r>
          </w:p>
        </w:tc>
        <w:tc>
          <w:tcPr>
            <w:tcW w:w="1252" w:type="dxa"/>
          </w:tcPr>
          <w:p w14:paraId="33478CA5" w14:textId="77777777" w:rsidR="00033B80" w:rsidRDefault="00033B80" w:rsidP="007C5255">
            <w:pPr>
              <w:rPr>
                <w:rFonts w:ascii="標楷體" w:eastAsia="標楷體" w:hAnsi="標楷體"/>
              </w:rPr>
            </w:pPr>
            <w:r>
              <w:rPr>
                <w:rFonts w:ascii="標楷體" w:eastAsia="標楷體" w:hAnsi="標楷體" w:hint="eastAsia"/>
              </w:rPr>
              <w:t>7</w:t>
            </w:r>
          </w:p>
        </w:tc>
        <w:tc>
          <w:tcPr>
            <w:tcW w:w="1128" w:type="dxa"/>
          </w:tcPr>
          <w:p w14:paraId="5AEB5CD2" w14:textId="77777777" w:rsidR="00033B80" w:rsidRPr="00362205" w:rsidRDefault="00033B80" w:rsidP="007C5255">
            <w:pPr>
              <w:rPr>
                <w:rFonts w:ascii="標楷體" w:eastAsia="標楷體" w:hAnsi="標楷體"/>
              </w:rPr>
            </w:pPr>
          </w:p>
        </w:tc>
        <w:tc>
          <w:tcPr>
            <w:tcW w:w="1032" w:type="dxa"/>
          </w:tcPr>
          <w:p w14:paraId="1254DE0D" w14:textId="77777777" w:rsidR="00033B80" w:rsidRPr="00362205" w:rsidRDefault="00033B80" w:rsidP="007C5255">
            <w:pPr>
              <w:rPr>
                <w:rFonts w:ascii="標楷體" w:eastAsia="標楷體" w:hAnsi="標楷體"/>
              </w:rPr>
            </w:pPr>
          </w:p>
        </w:tc>
        <w:tc>
          <w:tcPr>
            <w:tcW w:w="657" w:type="dxa"/>
          </w:tcPr>
          <w:p w14:paraId="5CD75291" w14:textId="77777777" w:rsidR="00033B80" w:rsidRPr="00362205" w:rsidRDefault="00033B80" w:rsidP="007C5255">
            <w:pPr>
              <w:rPr>
                <w:rFonts w:ascii="標楷體" w:eastAsia="標楷體" w:hAnsi="標楷體"/>
              </w:rPr>
            </w:pPr>
            <w:r>
              <w:rPr>
                <w:rFonts w:ascii="標楷體" w:eastAsia="標楷體" w:hAnsi="標楷體" w:hint="eastAsia"/>
              </w:rPr>
              <w:t>V</w:t>
            </w:r>
          </w:p>
        </w:tc>
        <w:tc>
          <w:tcPr>
            <w:tcW w:w="686" w:type="dxa"/>
          </w:tcPr>
          <w:p w14:paraId="4B876735" w14:textId="77777777" w:rsidR="00033B80" w:rsidRDefault="00033B80" w:rsidP="007C5255">
            <w:pPr>
              <w:jc w:val="center"/>
              <w:rPr>
                <w:rFonts w:ascii="標楷體" w:eastAsia="標楷體" w:hAnsi="標楷體"/>
              </w:rPr>
            </w:pPr>
            <w:r>
              <w:rPr>
                <w:rFonts w:ascii="標楷體" w:eastAsia="標楷體" w:hAnsi="標楷體" w:hint="eastAsia"/>
              </w:rPr>
              <w:t>W</w:t>
            </w:r>
          </w:p>
        </w:tc>
        <w:tc>
          <w:tcPr>
            <w:tcW w:w="3404" w:type="dxa"/>
          </w:tcPr>
          <w:p w14:paraId="248F30A0" w14:textId="77777777" w:rsidR="00033B80" w:rsidRPr="00F8647D" w:rsidRDefault="00033B80" w:rsidP="007C5255">
            <w:pPr>
              <w:ind w:left="257" w:hangingChars="107" w:hanging="257"/>
              <w:rPr>
                <w:rFonts w:ascii="標楷體" w:eastAsia="標楷體" w:hAnsi="標楷體"/>
              </w:rPr>
            </w:pPr>
            <w:r>
              <w:rPr>
                <w:rFonts w:ascii="標楷體" w:eastAsia="標楷體" w:hAnsi="標楷體" w:hint="eastAsia"/>
              </w:rPr>
              <w:t>1.限輸入數字,檢核條件:不可為0/V(2</w:t>
            </w:r>
            <w:r>
              <w:rPr>
                <w:rFonts w:ascii="標楷體" w:eastAsia="標楷體" w:hAnsi="標楷體"/>
              </w:rPr>
              <w:t>,0)</w:t>
            </w:r>
          </w:p>
        </w:tc>
      </w:tr>
      <w:tr w:rsidR="00033B80" w:rsidRPr="00362205" w14:paraId="6454E13B" w14:textId="77777777" w:rsidTr="007C5255">
        <w:trPr>
          <w:trHeight w:val="244"/>
          <w:jc w:val="center"/>
        </w:trPr>
        <w:tc>
          <w:tcPr>
            <w:tcW w:w="571" w:type="dxa"/>
          </w:tcPr>
          <w:p w14:paraId="27098BB3" w14:textId="77777777" w:rsidR="00033B80" w:rsidRDefault="00033B80" w:rsidP="007C5255">
            <w:pPr>
              <w:rPr>
                <w:rFonts w:ascii="標楷體" w:eastAsia="標楷體" w:hAnsi="標楷體"/>
              </w:rPr>
            </w:pPr>
            <w:r>
              <w:rPr>
                <w:rFonts w:ascii="標楷體" w:eastAsia="標楷體" w:hAnsi="標楷體" w:hint="eastAsia"/>
              </w:rPr>
              <w:lastRenderedPageBreak/>
              <w:t>1-1</w:t>
            </w:r>
          </w:p>
        </w:tc>
        <w:tc>
          <w:tcPr>
            <w:tcW w:w="1464" w:type="dxa"/>
          </w:tcPr>
          <w:p w14:paraId="34412B45" w14:textId="77777777" w:rsidR="00033B80" w:rsidRPr="00F16A67" w:rsidRDefault="00033B80" w:rsidP="007C5255">
            <w:pPr>
              <w:rPr>
                <w:rFonts w:ascii="標楷體" w:eastAsia="標楷體" w:hAnsi="標楷體"/>
              </w:rPr>
            </w:pPr>
            <w:r>
              <w:rPr>
                <w:rFonts w:ascii="標楷體" w:eastAsia="標楷體" w:hAnsi="標楷體" w:hint="eastAsia"/>
              </w:rPr>
              <w:t>戶名</w:t>
            </w:r>
          </w:p>
        </w:tc>
        <w:tc>
          <w:tcPr>
            <w:tcW w:w="1252" w:type="dxa"/>
          </w:tcPr>
          <w:p w14:paraId="4325B65B" w14:textId="77777777" w:rsidR="00033B80" w:rsidRDefault="00033B80" w:rsidP="007C5255">
            <w:pPr>
              <w:rPr>
                <w:rFonts w:ascii="標楷體" w:eastAsia="標楷體" w:hAnsi="標楷體"/>
              </w:rPr>
            </w:pPr>
          </w:p>
        </w:tc>
        <w:tc>
          <w:tcPr>
            <w:tcW w:w="1128" w:type="dxa"/>
          </w:tcPr>
          <w:p w14:paraId="18D1950E" w14:textId="77777777" w:rsidR="00033B80" w:rsidRPr="00362205" w:rsidRDefault="00033B80" w:rsidP="007C5255">
            <w:pPr>
              <w:rPr>
                <w:rFonts w:ascii="標楷體" w:eastAsia="標楷體" w:hAnsi="標楷體"/>
              </w:rPr>
            </w:pPr>
          </w:p>
        </w:tc>
        <w:tc>
          <w:tcPr>
            <w:tcW w:w="1032" w:type="dxa"/>
          </w:tcPr>
          <w:p w14:paraId="3B500551" w14:textId="77777777" w:rsidR="00033B80" w:rsidRPr="00362205" w:rsidRDefault="00033B80" w:rsidP="007C5255">
            <w:pPr>
              <w:rPr>
                <w:rFonts w:ascii="標楷體" w:eastAsia="標楷體" w:hAnsi="標楷體"/>
              </w:rPr>
            </w:pPr>
          </w:p>
        </w:tc>
        <w:tc>
          <w:tcPr>
            <w:tcW w:w="657" w:type="dxa"/>
          </w:tcPr>
          <w:p w14:paraId="07E8B5FE" w14:textId="77777777" w:rsidR="00033B80" w:rsidRDefault="00033B80" w:rsidP="007C5255">
            <w:pPr>
              <w:rPr>
                <w:rFonts w:ascii="標楷體" w:eastAsia="標楷體" w:hAnsi="標楷體"/>
              </w:rPr>
            </w:pPr>
          </w:p>
        </w:tc>
        <w:tc>
          <w:tcPr>
            <w:tcW w:w="686" w:type="dxa"/>
          </w:tcPr>
          <w:p w14:paraId="059A8248" w14:textId="77777777" w:rsidR="00033B80" w:rsidRDefault="00033B80" w:rsidP="007C5255">
            <w:pPr>
              <w:jc w:val="center"/>
              <w:rPr>
                <w:rFonts w:ascii="標楷體" w:eastAsia="標楷體" w:hAnsi="標楷體"/>
              </w:rPr>
            </w:pPr>
            <w:r>
              <w:rPr>
                <w:rFonts w:ascii="標楷體" w:eastAsia="標楷體" w:hAnsi="標楷體" w:hint="eastAsia"/>
              </w:rPr>
              <w:t>R</w:t>
            </w:r>
          </w:p>
        </w:tc>
        <w:tc>
          <w:tcPr>
            <w:tcW w:w="3404" w:type="dxa"/>
          </w:tcPr>
          <w:p w14:paraId="1384AFB1" w14:textId="77777777" w:rsidR="00033B80" w:rsidRDefault="00033B80" w:rsidP="007C5255">
            <w:pPr>
              <w:rPr>
                <w:rFonts w:ascii="標楷體" w:eastAsia="標楷體" w:hAnsi="標楷體"/>
              </w:rPr>
            </w:pPr>
            <w:r>
              <w:rPr>
                <w:rFonts w:ascii="標楷體" w:eastAsia="標楷體" w:hAnsi="標楷體" w:hint="eastAsia"/>
              </w:rPr>
              <w:t>依據[</w:t>
            </w:r>
            <w:r w:rsidR="00EC148E">
              <w:rPr>
                <w:rFonts w:ascii="標楷體" w:eastAsia="標楷體" w:hAnsi="標楷體" w:hint="eastAsia"/>
              </w:rPr>
              <w:t>借戶戶號</w:t>
            </w:r>
            <w:r>
              <w:rPr>
                <w:rFonts w:ascii="標楷體" w:eastAsia="標楷體" w:hAnsi="標楷體" w:hint="eastAsia"/>
              </w:rPr>
              <w:t>]對應[客戶主檔]顯示[戶名(</w:t>
            </w:r>
            <w:r>
              <w:rPr>
                <w:rFonts w:ascii="標楷體" w:eastAsia="標楷體" w:hAnsi="標楷體"/>
              </w:rPr>
              <w:t>CustMain.CustName)</w:t>
            </w:r>
            <w:r>
              <w:rPr>
                <w:rFonts w:ascii="標楷體" w:eastAsia="標楷體" w:hAnsi="標楷體" w:hint="eastAsia"/>
              </w:rPr>
              <w:t>]</w:t>
            </w:r>
          </w:p>
        </w:tc>
      </w:tr>
      <w:tr w:rsidR="00033B80" w:rsidRPr="00362205" w14:paraId="2C373AD8" w14:textId="77777777" w:rsidTr="007C5255">
        <w:trPr>
          <w:trHeight w:val="244"/>
          <w:jc w:val="center"/>
        </w:trPr>
        <w:tc>
          <w:tcPr>
            <w:tcW w:w="571" w:type="dxa"/>
          </w:tcPr>
          <w:p w14:paraId="27517CA9" w14:textId="77777777" w:rsidR="00033B80" w:rsidRDefault="00033B80" w:rsidP="007C5255">
            <w:pPr>
              <w:rPr>
                <w:rFonts w:ascii="標楷體" w:eastAsia="標楷體" w:hAnsi="標楷體"/>
              </w:rPr>
            </w:pPr>
          </w:p>
        </w:tc>
        <w:tc>
          <w:tcPr>
            <w:tcW w:w="9623" w:type="dxa"/>
            <w:gridSpan w:val="7"/>
          </w:tcPr>
          <w:p w14:paraId="7C282C45" w14:textId="77777777" w:rsidR="00033B80" w:rsidRDefault="00033B80" w:rsidP="007C5255">
            <w:pPr>
              <w:ind w:left="257" w:hangingChars="107" w:hanging="257"/>
              <w:rPr>
                <w:rFonts w:ascii="標楷體" w:eastAsia="標楷體" w:hAnsi="標楷體"/>
              </w:rPr>
            </w:pPr>
            <w:r>
              <w:rPr>
                <w:rFonts w:ascii="標楷體" w:eastAsia="標楷體" w:hAnsi="標楷體" w:hint="eastAsia"/>
              </w:rPr>
              <w:t>需檢核是否存在[客戶主檔(</w:t>
            </w:r>
            <w:r>
              <w:rPr>
                <w:rFonts w:ascii="標楷體" w:eastAsia="標楷體" w:hAnsi="標楷體"/>
              </w:rPr>
              <w:t>CustMain)</w:t>
            </w:r>
            <w:r>
              <w:rPr>
                <w:rFonts w:ascii="標楷體" w:eastAsia="標楷體" w:hAnsi="標楷體" w:hint="eastAsia"/>
              </w:rPr>
              <w:t>]</w:t>
            </w:r>
            <w:r>
              <w:rPr>
                <w:rFonts w:ascii="標楷體" w:eastAsia="標楷體" w:hAnsi="標楷體"/>
              </w:rPr>
              <w:t>,</w:t>
            </w:r>
            <w:r>
              <w:rPr>
                <w:rFonts w:ascii="標楷體" w:eastAsia="標楷體" w:hAnsi="標楷體" w:hint="eastAsia"/>
              </w:rPr>
              <w:t>若不存在則顯示錯誤訊息:</w:t>
            </w:r>
            <w:r>
              <w:rPr>
                <w:rFonts w:ascii="標楷體" w:eastAsia="標楷體" w:hAnsi="標楷體"/>
              </w:rPr>
              <w:t>”</w:t>
            </w:r>
            <w:r w:rsidRPr="00503BB6">
              <w:rPr>
                <w:rFonts w:ascii="標楷體" w:eastAsia="標楷體" w:hAnsi="標楷體"/>
              </w:rPr>
              <w:t>E0001,查詢資料不存在</w:t>
            </w:r>
            <w:r w:rsidRPr="00503BB6">
              <w:rPr>
                <w:rFonts w:ascii="標楷體" w:eastAsia="標楷體" w:hAnsi="標楷體" w:hint="eastAsia"/>
              </w:rPr>
              <w:t>(</w:t>
            </w:r>
            <w:r w:rsidRPr="00503BB6">
              <w:rPr>
                <w:rFonts w:ascii="標楷體" w:eastAsia="標楷體" w:hAnsi="標楷體"/>
              </w:rPr>
              <w:t>客戶資料主檔</w:t>
            </w:r>
            <w:r w:rsidRPr="00503BB6">
              <w:rPr>
                <w:rFonts w:ascii="標楷體" w:eastAsia="標楷體" w:hAnsi="標楷體" w:hint="eastAsia"/>
              </w:rPr>
              <w:t>)</w:t>
            </w:r>
            <w:r w:rsidRPr="00503BB6">
              <w:rPr>
                <w:rFonts w:ascii="標楷體" w:eastAsia="標楷體" w:hAnsi="標楷體"/>
              </w:rPr>
              <w:t>”</w:t>
            </w:r>
          </w:p>
        </w:tc>
      </w:tr>
      <w:tr w:rsidR="00033B80" w:rsidRPr="00362205" w14:paraId="3A26BB17" w14:textId="77777777" w:rsidTr="007C5255">
        <w:trPr>
          <w:trHeight w:val="244"/>
          <w:jc w:val="center"/>
        </w:trPr>
        <w:tc>
          <w:tcPr>
            <w:tcW w:w="571" w:type="dxa"/>
          </w:tcPr>
          <w:p w14:paraId="5DD939F9" w14:textId="77777777" w:rsidR="00033B80" w:rsidRDefault="00033B80" w:rsidP="000B3165">
            <w:pPr>
              <w:numPr>
                <w:ilvl w:val="0"/>
                <w:numId w:val="136"/>
              </w:numPr>
              <w:rPr>
                <w:rFonts w:ascii="標楷體" w:eastAsia="標楷體" w:hAnsi="標楷體"/>
              </w:rPr>
            </w:pPr>
          </w:p>
        </w:tc>
        <w:tc>
          <w:tcPr>
            <w:tcW w:w="1464" w:type="dxa"/>
          </w:tcPr>
          <w:p w14:paraId="7191E690" w14:textId="77777777" w:rsidR="00033B80" w:rsidRDefault="00033B80" w:rsidP="007C5255">
            <w:pPr>
              <w:rPr>
                <w:rFonts w:ascii="標楷體" w:eastAsia="標楷體" w:hAnsi="標楷體"/>
              </w:rPr>
            </w:pPr>
            <w:r>
              <w:rPr>
                <w:rFonts w:ascii="標楷體" w:eastAsia="標楷體" w:hAnsi="標楷體" w:hint="eastAsia"/>
              </w:rPr>
              <w:t>額度編號</w:t>
            </w:r>
          </w:p>
        </w:tc>
        <w:tc>
          <w:tcPr>
            <w:tcW w:w="1252" w:type="dxa"/>
          </w:tcPr>
          <w:p w14:paraId="05470BBE" w14:textId="77777777" w:rsidR="00033B80" w:rsidRDefault="00033B80" w:rsidP="007C5255">
            <w:pPr>
              <w:rPr>
                <w:rFonts w:ascii="標楷體" w:eastAsia="標楷體" w:hAnsi="標楷體"/>
              </w:rPr>
            </w:pPr>
            <w:r>
              <w:rPr>
                <w:rFonts w:ascii="標楷體" w:eastAsia="標楷體" w:hAnsi="標楷體" w:hint="eastAsia"/>
              </w:rPr>
              <w:t>3</w:t>
            </w:r>
          </w:p>
        </w:tc>
        <w:tc>
          <w:tcPr>
            <w:tcW w:w="1128" w:type="dxa"/>
          </w:tcPr>
          <w:p w14:paraId="119A1B05" w14:textId="77777777" w:rsidR="00033B80" w:rsidRPr="00362205" w:rsidRDefault="00033B80" w:rsidP="007C5255">
            <w:pPr>
              <w:rPr>
                <w:rFonts w:ascii="標楷體" w:eastAsia="標楷體" w:hAnsi="標楷體"/>
              </w:rPr>
            </w:pPr>
          </w:p>
        </w:tc>
        <w:tc>
          <w:tcPr>
            <w:tcW w:w="1032" w:type="dxa"/>
          </w:tcPr>
          <w:p w14:paraId="600B3B9F" w14:textId="77777777" w:rsidR="00033B80" w:rsidRPr="00362205" w:rsidRDefault="00033B80" w:rsidP="007C5255">
            <w:pPr>
              <w:rPr>
                <w:rFonts w:ascii="標楷體" w:eastAsia="標楷體" w:hAnsi="標楷體"/>
              </w:rPr>
            </w:pPr>
          </w:p>
        </w:tc>
        <w:tc>
          <w:tcPr>
            <w:tcW w:w="657" w:type="dxa"/>
          </w:tcPr>
          <w:p w14:paraId="29FB346E" w14:textId="77777777" w:rsidR="00033B80" w:rsidRPr="00362205" w:rsidRDefault="00033B80" w:rsidP="007C5255">
            <w:pPr>
              <w:rPr>
                <w:rFonts w:ascii="標楷體" w:eastAsia="標楷體" w:hAnsi="標楷體"/>
              </w:rPr>
            </w:pPr>
          </w:p>
        </w:tc>
        <w:tc>
          <w:tcPr>
            <w:tcW w:w="686" w:type="dxa"/>
          </w:tcPr>
          <w:p w14:paraId="2517287E" w14:textId="77777777" w:rsidR="00033B80" w:rsidRDefault="00033B80" w:rsidP="007C5255">
            <w:pPr>
              <w:jc w:val="center"/>
              <w:rPr>
                <w:rFonts w:ascii="標楷體" w:eastAsia="標楷體" w:hAnsi="標楷體"/>
              </w:rPr>
            </w:pPr>
            <w:r>
              <w:rPr>
                <w:rFonts w:ascii="標楷體" w:eastAsia="標楷體" w:hAnsi="標楷體" w:hint="eastAsia"/>
              </w:rPr>
              <w:t>W</w:t>
            </w:r>
          </w:p>
        </w:tc>
        <w:tc>
          <w:tcPr>
            <w:tcW w:w="3404" w:type="dxa"/>
          </w:tcPr>
          <w:p w14:paraId="04793D06" w14:textId="77777777" w:rsidR="00033B80" w:rsidRPr="00F8647D" w:rsidRDefault="00033B80" w:rsidP="007C5255">
            <w:pPr>
              <w:ind w:left="257" w:hangingChars="107" w:hanging="257"/>
              <w:rPr>
                <w:rFonts w:ascii="標楷體" w:eastAsia="標楷體" w:hAnsi="標楷體"/>
              </w:rPr>
            </w:pPr>
            <w:r>
              <w:rPr>
                <w:rFonts w:ascii="標楷體" w:eastAsia="標楷體" w:hAnsi="標楷體" w:hint="eastAsia"/>
              </w:rPr>
              <w:t>1.限輸入數字,可輸入0</w:t>
            </w:r>
          </w:p>
        </w:tc>
      </w:tr>
      <w:tr w:rsidR="00033B80" w:rsidRPr="00362205" w14:paraId="3C6D537E" w14:textId="77777777" w:rsidTr="007C5255">
        <w:trPr>
          <w:trHeight w:val="244"/>
          <w:jc w:val="center"/>
        </w:trPr>
        <w:tc>
          <w:tcPr>
            <w:tcW w:w="571" w:type="dxa"/>
          </w:tcPr>
          <w:p w14:paraId="7AE425C3" w14:textId="77777777" w:rsidR="00033B80" w:rsidRDefault="00033B80" w:rsidP="000B3165">
            <w:pPr>
              <w:numPr>
                <w:ilvl w:val="0"/>
                <w:numId w:val="136"/>
              </w:numPr>
              <w:rPr>
                <w:rFonts w:ascii="標楷體" w:eastAsia="標楷體" w:hAnsi="標楷體"/>
              </w:rPr>
            </w:pPr>
          </w:p>
        </w:tc>
        <w:tc>
          <w:tcPr>
            <w:tcW w:w="1464" w:type="dxa"/>
          </w:tcPr>
          <w:p w14:paraId="1D89A3D3" w14:textId="77777777" w:rsidR="00033B80" w:rsidRDefault="00033B80" w:rsidP="007C5255">
            <w:pPr>
              <w:rPr>
                <w:rFonts w:ascii="標楷體" w:eastAsia="標楷體" w:hAnsi="標楷體"/>
              </w:rPr>
            </w:pPr>
            <w:r>
              <w:rPr>
                <w:rFonts w:ascii="標楷體" w:eastAsia="標楷體" w:hAnsi="標楷體" w:hint="eastAsia"/>
              </w:rPr>
              <w:t>撥款序號</w:t>
            </w:r>
          </w:p>
        </w:tc>
        <w:tc>
          <w:tcPr>
            <w:tcW w:w="1252" w:type="dxa"/>
          </w:tcPr>
          <w:p w14:paraId="445EA467" w14:textId="77777777" w:rsidR="00033B80" w:rsidRDefault="00033B80" w:rsidP="007C5255">
            <w:pPr>
              <w:rPr>
                <w:rFonts w:ascii="標楷體" w:eastAsia="標楷體" w:hAnsi="標楷體"/>
              </w:rPr>
            </w:pPr>
            <w:r>
              <w:rPr>
                <w:rFonts w:ascii="標楷體" w:eastAsia="標楷體" w:hAnsi="標楷體" w:hint="eastAsia"/>
              </w:rPr>
              <w:t>3</w:t>
            </w:r>
          </w:p>
        </w:tc>
        <w:tc>
          <w:tcPr>
            <w:tcW w:w="1128" w:type="dxa"/>
          </w:tcPr>
          <w:p w14:paraId="7DD5D995" w14:textId="77777777" w:rsidR="00033B80" w:rsidRPr="00362205" w:rsidRDefault="00033B80" w:rsidP="007C5255">
            <w:pPr>
              <w:rPr>
                <w:rFonts w:ascii="標楷體" w:eastAsia="標楷體" w:hAnsi="標楷體"/>
              </w:rPr>
            </w:pPr>
          </w:p>
        </w:tc>
        <w:tc>
          <w:tcPr>
            <w:tcW w:w="1032" w:type="dxa"/>
          </w:tcPr>
          <w:p w14:paraId="100924FD" w14:textId="77777777" w:rsidR="00033B80" w:rsidRPr="00362205" w:rsidRDefault="00033B80" w:rsidP="007C5255">
            <w:pPr>
              <w:rPr>
                <w:rFonts w:ascii="標楷體" w:eastAsia="標楷體" w:hAnsi="標楷體"/>
              </w:rPr>
            </w:pPr>
          </w:p>
        </w:tc>
        <w:tc>
          <w:tcPr>
            <w:tcW w:w="657" w:type="dxa"/>
          </w:tcPr>
          <w:p w14:paraId="49DCBB20" w14:textId="77777777" w:rsidR="00033B80" w:rsidRPr="00362205" w:rsidRDefault="00033B80" w:rsidP="007C5255">
            <w:pPr>
              <w:rPr>
                <w:rFonts w:ascii="標楷體" w:eastAsia="標楷體" w:hAnsi="標楷體"/>
              </w:rPr>
            </w:pPr>
          </w:p>
        </w:tc>
        <w:tc>
          <w:tcPr>
            <w:tcW w:w="686" w:type="dxa"/>
          </w:tcPr>
          <w:p w14:paraId="3403A3D3" w14:textId="77777777" w:rsidR="00033B80" w:rsidRDefault="00033B80" w:rsidP="007C5255">
            <w:pPr>
              <w:jc w:val="center"/>
              <w:rPr>
                <w:rFonts w:ascii="標楷體" w:eastAsia="標楷體" w:hAnsi="標楷體"/>
              </w:rPr>
            </w:pPr>
            <w:r>
              <w:rPr>
                <w:rFonts w:ascii="標楷體" w:eastAsia="標楷體" w:hAnsi="標楷體" w:hint="eastAsia"/>
              </w:rPr>
              <w:t>W</w:t>
            </w:r>
          </w:p>
        </w:tc>
        <w:tc>
          <w:tcPr>
            <w:tcW w:w="3404" w:type="dxa"/>
          </w:tcPr>
          <w:p w14:paraId="0AB0B065" w14:textId="77777777" w:rsidR="00033B80" w:rsidRDefault="00033B80" w:rsidP="007C5255">
            <w:pPr>
              <w:ind w:left="257" w:hangingChars="107" w:hanging="257"/>
              <w:rPr>
                <w:rFonts w:ascii="標楷體" w:eastAsia="標楷體" w:hAnsi="標楷體"/>
              </w:rPr>
            </w:pPr>
            <w:r>
              <w:rPr>
                <w:rFonts w:ascii="標楷體" w:eastAsia="標楷體" w:hAnsi="標楷體" w:hint="eastAsia"/>
              </w:rPr>
              <w:t>1.限輸入數字,可輸入0</w:t>
            </w:r>
          </w:p>
          <w:p w14:paraId="376BC4E5" w14:textId="77777777" w:rsidR="00033B80" w:rsidRDefault="00033B80" w:rsidP="007C5255">
            <w:pPr>
              <w:ind w:left="257" w:hangingChars="107" w:hanging="257"/>
              <w:rPr>
                <w:rFonts w:ascii="標楷體" w:eastAsia="標楷體" w:hAnsi="標楷體"/>
              </w:rPr>
            </w:pPr>
            <w:r>
              <w:rPr>
                <w:rFonts w:ascii="標楷體" w:eastAsia="標楷體" w:hAnsi="標楷體" w:hint="eastAsia"/>
              </w:rPr>
              <w:t>2.若[額度編號]為0則不可輸入預設為0</w:t>
            </w:r>
          </w:p>
        </w:tc>
      </w:tr>
      <w:tr w:rsidR="00033B80" w:rsidRPr="00362205" w14:paraId="0690522D" w14:textId="77777777" w:rsidTr="007C5255">
        <w:trPr>
          <w:trHeight w:val="244"/>
          <w:jc w:val="center"/>
        </w:trPr>
        <w:tc>
          <w:tcPr>
            <w:tcW w:w="571" w:type="dxa"/>
          </w:tcPr>
          <w:p w14:paraId="4928DB7E" w14:textId="77777777" w:rsidR="00033B80" w:rsidRDefault="00033B80" w:rsidP="000B3165">
            <w:pPr>
              <w:numPr>
                <w:ilvl w:val="0"/>
                <w:numId w:val="136"/>
              </w:numPr>
              <w:rPr>
                <w:rFonts w:ascii="標楷體" w:eastAsia="標楷體" w:hAnsi="標楷體"/>
              </w:rPr>
            </w:pPr>
          </w:p>
        </w:tc>
        <w:tc>
          <w:tcPr>
            <w:tcW w:w="1464" w:type="dxa"/>
          </w:tcPr>
          <w:p w14:paraId="3F795EFE" w14:textId="77777777" w:rsidR="00033B80" w:rsidRDefault="00033B80" w:rsidP="007C5255">
            <w:pPr>
              <w:rPr>
                <w:rFonts w:ascii="標楷體" w:eastAsia="標楷體" w:hAnsi="標楷體"/>
              </w:rPr>
            </w:pPr>
            <w:r>
              <w:rPr>
                <w:rFonts w:ascii="標楷體" w:eastAsia="標楷體" w:hAnsi="標楷體" w:hint="eastAsia"/>
              </w:rPr>
              <w:t>核決主管</w:t>
            </w:r>
          </w:p>
        </w:tc>
        <w:tc>
          <w:tcPr>
            <w:tcW w:w="1252" w:type="dxa"/>
          </w:tcPr>
          <w:p w14:paraId="2E3E1788" w14:textId="77777777" w:rsidR="00033B80" w:rsidRDefault="00033B80" w:rsidP="007C5255">
            <w:pPr>
              <w:rPr>
                <w:rFonts w:ascii="標楷體" w:eastAsia="標楷體" w:hAnsi="標楷體"/>
              </w:rPr>
            </w:pPr>
            <w:r>
              <w:rPr>
                <w:rFonts w:ascii="標楷體" w:eastAsia="標楷體" w:hAnsi="標楷體" w:hint="eastAsia"/>
              </w:rPr>
              <w:t>6</w:t>
            </w:r>
          </w:p>
        </w:tc>
        <w:tc>
          <w:tcPr>
            <w:tcW w:w="1128" w:type="dxa"/>
          </w:tcPr>
          <w:p w14:paraId="1F198D68" w14:textId="77777777" w:rsidR="00033B80" w:rsidRPr="00362205" w:rsidRDefault="00033B80" w:rsidP="007C5255">
            <w:pPr>
              <w:rPr>
                <w:rFonts w:ascii="標楷體" w:eastAsia="標楷體" w:hAnsi="標楷體"/>
              </w:rPr>
            </w:pPr>
          </w:p>
        </w:tc>
        <w:tc>
          <w:tcPr>
            <w:tcW w:w="1032" w:type="dxa"/>
          </w:tcPr>
          <w:p w14:paraId="32528FD2" w14:textId="77777777" w:rsidR="00033B80" w:rsidRPr="00362205" w:rsidRDefault="00033B80" w:rsidP="007C5255">
            <w:pPr>
              <w:rPr>
                <w:rFonts w:ascii="標楷體" w:eastAsia="標楷體" w:hAnsi="標楷體"/>
              </w:rPr>
            </w:pPr>
          </w:p>
        </w:tc>
        <w:tc>
          <w:tcPr>
            <w:tcW w:w="657" w:type="dxa"/>
          </w:tcPr>
          <w:p w14:paraId="2464383E" w14:textId="77777777" w:rsidR="00033B80" w:rsidRPr="00362205" w:rsidRDefault="00033B80" w:rsidP="007C5255">
            <w:pPr>
              <w:rPr>
                <w:rFonts w:ascii="標楷體" w:eastAsia="標楷體" w:hAnsi="標楷體"/>
              </w:rPr>
            </w:pPr>
          </w:p>
        </w:tc>
        <w:tc>
          <w:tcPr>
            <w:tcW w:w="686" w:type="dxa"/>
          </w:tcPr>
          <w:p w14:paraId="33CE6AE8" w14:textId="77777777" w:rsidR="00033B80" w:rsidRDefault="00033B80" w:rsidP="007C5255">
            <w:pPr>
              <w:jc w:val="center"/>
              <w:rPr>
                <w:rFonts w:ascii="標楷體" w:eastAsia="標楷體" w:hAnsi="標楷體"/>
              </w:rPr>
            </w:pPr>
            <w:r>
              <w:rPr>
                <w:rFonts w:ascii="標楷體" w:eastAsia="標楷體" w:hAnsi="標楷體" w:hint="eastAsia"/>
              </w:rPr>
              <w:t>W</w:t>
            </w:r>
          </w:p>
        </w:tc>
        <w:tc>
          <w:tcPr>
            <w:tcW w:w="3404" w:type="dxa"/>
          </w:tcPr>
          <w:p w14:paraId="10E80B98" w14:textId="77777777" w:rsidR="00033B80" w:rsidRDefault="00033B80" w:rsidP="007C5255">
            <w:pPr>
              <w:ind w:left="257" w:hangingChars="107" w:hanging="257"/>
              <w:rPr>
                <w:rFonts w:ascii="標楷體" w:eastAsia="標楷體" w:hAnsi="標楷體"/>
              </w:rPr>
            </w:pPr>
            <w:r>
              <w:rPr>
                <w:rFonts w:ascii="標楷體" w:eastAsia="標楷體" w:hAnsi="標楷體" w:hint="eastAsia"/>
              </w:rPr>
              <w:t>1.限輸入空白或文數字</w:t>
            </w:r>
          </w:p>
          <w:p w14:paraId="31117A5F" w14:textId="77777777" w:rsidR="00033B80" w:rsidRDefault="00033B80" w:rsidP="007C5255">
            <w:pPr>
              <w:ind w:left="257" w:hangingChars="107" w:hanging="257"/>
              <w:rPr>
                <w:rFonts w:ascii="標楷體" w:eastAsia="標楷體" w:hAnsi="標楷體"/>
              </w:rPr>
            </w:pPr>
            <w:r>
              <w:rPr>
                <w:rFonts w:ascii="標楷體" w:eastAsia="標楷體" w:hAnsi="標楷體" w:hint="eastAsia"/>
              </w:rPr>
              <w:t>2.若</w:t>
            </w:r>
            <w:r w:rsidR="009A24C6">
              <w:rPr>
                <w:rFonts w:ascii="標楷體" w:eastAsia="標楷體" w:hAnsi="標楷體" w:hint="eastAsia"/>
              </w:rPr>
              <w:t>為</w:t>
            </w:r>
            <w:r w:rsidR="00182ED3">
              <w:rPr>
                <w:rFonts w:ascii="標楷體" w:eastAsia="標楷體" w:hAnsi="標楷體" w:hint="eastAsia"/>
              </w:rPr>
              <w:t>董事會則輸入轄最高主管,備註輸入董事會</w:t>
            </w:r>
          </w:p>
        </w:tc>
      </w:tr>
      <w:tr w:rsidR="00B1252A" w:rsidRPr="00362205" w14:paraId="4F97023D" w14:textId="77777777" w:rsidTr="007C5255">
        <w:trPr>
          <w:trHeight w:val="244"/>
          <w:jc w:val="center"/>
        </w:trPr>
        <w:tc>
          <w:tcPr>
            <w:tcW w:w="571" w:type="dxa"/>
          </w:tcPr>
          <w:p w14:paraId="0E4F2376" w14:textId="77777777" w:rsidR="00B1252A" w:rsidRDefault="00B1252A" w:rsidP="00B1252A">
            <w:pPr>
              <w:ind w:left="480"/>
              <w:rPr>
                <w:rFonts w:ascii="標楷體" w:eastAsia="標楷體" w:hAnsi="標楷體"/>
              </w:rPr>
            </w:pPr>
          </w:p>
        </w:tc>
        <w:tc>
          <w:tcPr>
            <w:tcW w:w="1464" w:type="dxa"/>
          </w:tcPr>
          <w:p w14:paraId="0D1018BF" w14:textId="1304BD90" w:rsidR="00B1252A" w:rsidRDefault="00B1252A" w:rsidP="007C5255">
            <w:pPr>
              <w:rPr>
                <w:rFonts w:ascii="標楷體" w:eastAsia="標楷體" w:hAnsi="標楷體"/>
              </w:rPr>
            </w:pPr>
            <w:r>
              <w:rPr>
                <w:rFonts w:ascii="標楷體" w:eastAsia="標楷體" w:hAnsi="標楷體" w:hint="eastAsia"/>
              </w:rPr>
              <w:t>員工資料查詢</w:t>
            </w:r>
          </w:p>
        </w:tc>
        <w:tc>
          <w:tcPr>
            <w:tcW w:w="1252" w:type="dxa"/>
          </w:tcPr>
          <w:p w14:paraId="3D9217AD" w14:textId="7A0A950A" w:rsidR="00B1252A" w:rsidRDefault="00B1252A" w:rsidP="007C5255">
            <w:pPr>
              <w:rPr>
                <w:rFonts w:ascii="標楷體" w:eastAsia="標楷體" w:hAnsi="標楷體"/>
              </w:rPr>
            </w:pPr>
            <w:r>
              <w:rPr>
                <w:rFonts w:ascii="標楷體" w:eastAsia="標楷體" w:hAnsi="標楷體" w:hint="eastAsia"/>
              </w:rPr>
              <w:t>按鈕</w:t>
            </w:r>
          </w:p>
        </w:tc>
        <w:tc>
          <w:tcPr>
            <w:tcW w:w="1128" w:type="dxa"/>
          </w:tcPr>
          <w:p w14:paraId="28A31BD8" w14:textId="77777777" w:rsidR="00B1252A" w:rsidRPr="00362205" w:rsidRDefault="00B1252A" w:rsidP="007C5255">
            <w:pPr>
              <w:rPr>
                <w:rFonts w:ascii="標楷體" w:eastAsia="標楷體" w:hAnsi="標楷體"/>
              </w:rPr>
            </w:pPr>
          </w:p>
        </w:tc>
        <w:tc>
          <w:tcPr>
            <w:tcW w:w="1032" w:type="dxa"/>
          </w:tcPr>
          <w:p w14:paraId="146FF8B3" w14:textId="77777777" w:rsidR="00B1252A" w:rsidRPr="00362205" w:rsidRDefault="00B1252A" w:rsidP="007C5255">
            <w:pPr>
              <w:rPr>
                <w:rFonts w:ascii="標楷體" w:eastAsia="標楷體" w:hAnsi="標楷體"/>
              </w:rPr>
            </w:pPr>
          </w:p>
        </w:tc>
        <w:tc>
          <w:tcPr>
            <w:tcW w:w="657" w:type="dxa"/>
          </w:tcPr>
          <w:p w14:paraId="26A4AC97" w14:textId="77777777" w:rsidR="00B1252A" w:rsidRPr="00362205" w:rsidRDefault="00B1252A" w:rsidP="007C5255">
            <w:pPr>
              <w:rPr>
                <w:rFonts w:ascii="標楷體" w:eastAsia="標楷體" w:hAnsi="標楷體"/>
              </w:rPr>
            </w:pPr>
          </w:p>
        </w:tc>
        <w:tc>
          <w:tcPr>
            <w:tcW w:w="686" w:type="dxa"/>
          </w:tcPr>
          <w:p w14:paraId="167DF43A" w14:textId="77777777" w:rsidR="00B1252A" w:rsidRDefault="00B1252A" w:rsidP="007C5255">
            <w:pPr>
              <w:jc w:val="center"/>
              <w:rPr>
                <w:rFonts w:ascii="標楷體" w:eastAsia="標楷體" w:hAnsi="標楷體"/>
              </w:rPr>
            </w:pPr>
          </w:p>
        </w:tc>
        <w:tc>
          <w:tcPr>
            <w:tcW w:w="3404" w:type="dxa"/>
          </w:tcPr>
          <w:p w14:paraId="790F009A" w14:textId="0E7AD3B3" w:rsidR="00B1252A" w:rsidRDefault="00B1252A" w:rsidP="00B1252A">
            <w:pPr>
              <w:rPr>
                <w:rFonts w:ascii="標楷體" w:eastAsia="標楷體" w:hAnsi="標楷體"/>
              </w:rPr>
            </w:pPr>
            <w:r>
              <w:rPr>
                <w:rFonts w:ascii="標楷體" w:eastAsia="標楷體" w:hAnsi="標楷體" w:hint="eastAsia"/>
              </w:rPr>
              <w:t>連結至【L6088員工資料檔查詢】供查詢,帶回員工編號,員工姓名</w:t>
            </w:r>
          </w:p>
        </w:tc>
      </w:tr>
      <w:tr w:rsidR="00033B80" w:rsidRPr="00362205" w14:paraId="73D04BE6" w14:textId="77777777" w:rsidTr="007C5255">
        <w:trPr>
          <w:trHeight w:val="244"/>
          <w:jc w:val="center"/>
        </w:trPr>
        <w:tc>
          <w:tcPr>
            <w:tcW w:w="571" w:type="dxa"/>
          </w:tcPr>
          <w:p w14:paraId="69AD3CA5" w14:textId="77777777" w:rsidR="00033B80" w:rsidRDefault="00033B80" w:rsidP="007C5255">
            <w:pPr>
              <w:rPr>
                <w:rFonts w:ascii="標楷體" w:eastAsia="標楷體" w:hAnsi="標楷體"/>
              </w:rPr>
            </w:pPr>
            <w:r>
              <w:rPr>
                <w:rFonts w:ascii="標楷體" w:eastAsia="標楷體" w:hAnsi="標楷體" w:hint="eastAsia"/>
              </w:rPr>
              <w:t>4-1</w:t>
            </w:r>
          </w:p>
        </w:tc>
        <w:tc>
          <w:tcPr>
            <w:tcW w:w="1464" w:type="dxa"/>
          </w:tcPr>
          <w:p w14:paraId="35FC7DE7" w14:textId="77777777" w:rsidR="00033B80" w:rsidRDefault="00033B80" w:rsidP="007C5255">
            <w:pPr>
              <w:rPr>
                <w:rFonts w:ascii="標楷體" w:eastAsia="標楷體" w:hAnsi="標楷體"/>
              </w:rPr>
            </w:pPr>
            <w:r>
              <w:rPr>
                <w:rFonts w:ascii="標楷體" w:eastAsia="標楷體" w:hAnsi="標楷體" w:hint="eastAsia"/>
              </w:rPr>
              <w:t>核決主管姓名</w:t>
            </w:r>
          </w:p>
        </w:tc>
        <w:tc>
          <w:tcPr>
            <w:tcW w:w="1252" w:type="dxa"/>
          </w:tcPr>
          <w:p w14:paraId="3276D957" w14:textId="77777777" w:rsidR="00033B80" w:rsidRDefault="00033B80" w:rsidP="007C5255">
            <w:pPr>
              <w:rPr>
                <w:rFonts w:ascii="標楷體" w:eastAsia="標楷體" w:hAnsi="標楷體"/>
              </w:rPr>
            </w:pPr>
          </w:p>
        </w:tc>
        <w:tc>
          <w:tcPr>
            <w:tcW w:w="1128" w:type="dxa"/>
          </w:tcPr>
          <w:p w14:paraId="147CB0F4" w14:textId="77777777" w:rsidR="00033B80" w:rsidRPr="00362205" w:rsidRDefault="00033B80" w:rsidP="007C5255">
            <w:pPr>
              <w:rPr>
                <w:rFonts w:ascii="標楷體" w:eastAsia="標楷體" w:hAnsi="標楷體"/>
              </w:rPr>
            </w:pPr>
          </w:p>
        </w:tc>
        <w:tc>
          <w:tcPr>
            <w:tcW w:w="1032" w:type="dxa"/>
          </w:tcPr>
          <w:p w14:paraId="0E9D4C06" w14:textId="77777777" w:rsidR="00033B80" w:rsidRPr="00362205" w:rsidRDefault="00033B80" w:rsidP="007C5255">
            <w:pPr>
              <w:rPr>
                <w:rFonts w:ascii="標楷體" w:eastAsia="標楷體" w:hAnsi="標楷體"/>
              </w:rPr>
            </w:pPr>
          </w:p>
        </w:tc>
        <w:tc>
          <w:tcPr>
            <w:tcW w:w="657" w:type="dxa"/>
          </w:tcPr>
          <w:p w14:paraId="437A2B51" w14:textId="77777777" w:rsidR="00033B80" w:rsidRPr="00362205" w:rsidRDefault="00033B80" w:rsidP="007C5255">
            <w:pPr>
              <w:rPr>
                <w:rFonts w:ascii="標楷體" w:eastAsia="標楷體" w:hAnsi="標楷體"/>
              </w:rPr>
            </w:pPr>
          </w:p>
        </w:tc>
        <w:tc>
          <w:tcPr>
            <w:tcW w:w="686" w:type="dxa"/>
          </w:tcPr>
          <w:p w14:paraId="40DC918D" w14:textId="77777777" w:rsidR="00033B80" w:rsidRDefault="00033B80" w:rsidP="007C5255">
            <w:pPr>
              <w:jc w:val="center"/>
              <w:rPr>
                <w:rFonts w:ascii="標楷體" w:eastAsia="標楷體" w:hAnsi="標楷體"/>
              </w:rPr>
            </w:pPr>
            <w:r>
              <w:rPr>
                <w:rFonts w:ascii="標楷體" w:eastAsia="標楷體" w:hAnsi="標楷體" w:hint="eastAsia"/>
              </w:rPr>
              <w:t>R</w:t>
            </w:r>
          </w:p>
        </w:tc>
        <w:tc>
          <w:tcPr>
            <w:tcW w:w="3404" w:type="dxa"/>
          </w:tcPr>
          <w:p w14:paraId="68C8A0DE" w14:textId="77777777" w:rsidR="00033B80" w:rsidRDefault="00033B80" w:rsidP="007C5255">
            <w:pPr>
              <w:ind w:left="257" w:hangingChars="107" w:hanging="257"/>
              <w:rPr>
                <w:rFonts w:ascii="標楷體" w:eastAsia="標楷體" w:hAnsi="標楷體"/>
              </w:rPr>
            </w:pPr>
            <w:r>
              <w:rPr>
                <w:rFonts w:ascii="標楷體" w:eastAsia="標楷體" w:hAnsi="標楷體" w:hint="eastAsia"/>
              </w:rPr>
              <w:t>1.依[核決主管]</w:t>
            </w:r>
            <w:r w:rsidRPr="00D36B9D">
              <w:rPr>
                <w:rFonts w:ascii="標楷體" w:eastAsia="標楷體" w:hAnsi="標楷體" w:hint="eastAsia"/>
              </w:rPr>
              <w:t>檢</w:t>
            </w:r>
            <w:r w:rsidRPr="00D36B9D">
              <w:rPr>
                <w:rFonts w:ascii="標楷體" w:eastAsia="標楷體" w:hAnsi="標楷體" w:hint="eastAsia"/>
                <w:lang w:eastAsia="zh-HK"/>
              </w:rPr>
              <w:t>查</w:t>
            </w:r>
            <w:r w:rsidRPr="00D36B9D">
              <w:rPr>
                <w:rFonts w:ascii="標楷體" w:eastAsia="標楷體" w:hAnsi="標楷體" w:hint="eastAsia"/>
              </w:rPr>
              <w:t>[員工資料檔(</w:t>
            </w:r>
            <w:r w:rsidRPr="00D36B9D">
              <w:rPr>
                <w:rFonts w:ascii="標楷體" w:eastAsia="標楷體" w:hAnsi="標楷體"/>
              </w:rPr>
              <w:t>CdEmp)</w:t>
            </w:r>
            <w:r w:rsidRPr="00D36B9D">
              <w:rPr>
                <w:rFonts w:ascii="標楷體" w:eastAsia="標楷體" w:hAnsi="標楷體" w:hint="eastAsia"/>
              </w:rPr>
              <w:t>]</w:t>
            </w:r>
            <w:r w:rsidRPr="00D36B9D">
              <w:rPr>
                <w:rFonts w:ascii="標楷體" w:eastAsia="標楷體" w:hAnsi="標楷體"/>
              </w:rPr>
              <w:t>,</w:t>
            </w:r>
            <w:r w:rsidRPr="00D36B9D">
              <w:rPr>
                <w:rFonts w:ascii="標楷體" w:eastAsia="標楷體" w:hAnsi="標楷體" w:hint="eastAsia"/>
                <w:lang w:eastAsia="zh-HK"/>
              </w:rPr>
              <w:t>存在時顯示</w:t>
            </w:r>
            <w:r>
              <w:rPr>
                <w:rFonts w:ascii="標楷體" w:eastAsia="標楷體" w:hAnsi="標楷體" w:hint="eastAsia"/>
                <w:lang w:eastAsia="zh-HK"/>
              </w:rPr>
              <w:t>姓名</w:t>
            </w:r>
          </w:p>
        </w:tc>
      </w:tr>
      <w:tr w:rsidR="00033B80" w:rsidRPr="00362205" w14:paraId="473FF7E9" w14:textId="77777777" w:rsidTr="007C5255">
        <w:trPr>
          <w:trHeight w:val="244"/>
          <w:jc w:val="center"/>
        </w:trPr>
        <w:tc>
          <w:tcPr>
            <w:tcW w:w="571" w:type="dxa"/>
          </w:tcPr>
          <w:p w14:paraId="18FC9BEF" w14:textId="77777777" w:rsidR="00033B80" w:rsidRDefault="00033B80" w:rsidP="000B3165">
            <w:pPr>
              <w:numPr>
                <w:ilvl w:val="0"/>
                <w:numId w:val="136"/>
              </w:numPr>
              <w:rPr>
                <w:rFonts w:ascii="標楷體" w:eastAsia="標楷體" w:hAnsi="標楷體"/>
              </w:rPr>
            </w:pPr>
          </w:p>
        </w:tc>
        <w:tc>
          <w:tcPr>
            <w:tcW w:w="1464" w:type="dxa"/>
          </w:tcPr>
          <w:p w14:paraId="2DF6F086" w14:textId="77777777" w:rsidR="00033B80" w:rsidRDefault="00033B80" w:rsidP="007C5255">
            <w:pPr>
              <w:rPr>
                <w:rFonts w:ascii="標楷體" w:eastAsia="標楷體" w:hAnsi="標楷體"/>
              </w:rPr>
            </w:pPr>
            <w:r w:rsidRPr="006E3C6B">
              <w:rPr>
                <w:rFonts w:ascii="標楷體" w:eastAsia="標楷體" w:hAnsi="標楷體" w:hint="eastAsia"/>
              </w:rPr>
              <w:t>備註</w:t>
            </w:r>
          </w:p>
        </w:tc>
        <w:tc>
          <w:tcPr>
            <w:tcW w:w="1252" w:type="dxa"/>
          </w:tcPr>
          <w:p w14:paraId="75761034" w14:textId="77777777" w:rsidR="00033B80" w:rsidRDefault="00033B80" w:rsidP="007C5255">
            <w:pPr>
              <w:rPr>
                <w:rFonts w:ascii="標楷體" w:eastAsia="標楷體" w:hAnsi="標楷體"/>
              </w:rPr>
            </w:pPr>
            <w:r>
              <w:rPr>
                <w:rFonts w:ascii="標楷體" w:eastAsia="標楷體" w:hAnsi="標楷體" w:hint="eastAsia"/>
              </w:rPr>
              <w:t>6</w:t>
            </w:r>
            <w:r>
              <w:rPr>
                <w:rFonts w:ascii="標楷體" w:eastAsia="標楷體" w:hAnsi="標楷體"/>
              </w:rPr>
              <w:t>0</w:t>
            </w:r>
          </w:p>
        </w:tc>
        <w:tc>
          <w:tcPr>
            <w:tcW w:w="1128" w:type="dxa"/>
          </w:tcPr>
          <w:p w14:paraId="4D589EB0" w14:textId="77777777" w:rsidR="00033B80" w:rsidRPr="00362205" w:rsidRDefault="00033B80" w:rsidP="007C5255">
            <w:pPr>
              <w:rPr>
                <w:rFonts w:ascii="標楷體" w:eastAsia="標楷體" w:hAnsi="標楷體"/>
              </w:rPr>
            </w:pPr>
          </w:p>
        </w:tc>
        <w:tc>
          <w:tcPr>
            <w:tcW w:w="1032" w:type="dxa"/>
          </w:tcPr>
          <w:p w14:paraId="5BCCB342" w14:textId="77777777" w:rsidR="00033B80" w:rsidRPr="00362205" w:rsidRDefault="00033B80" w:rsidP="007C5255">
            <w:pPr>
              <w:rPr>
                <w:rFonts w:ascii="標楷體" w:eastAsia="標楷體" w:hAnsi="標楷體"/>
              </w:rPr>
            </w:pPr>
          </w:p>
        </w:tc>
        <w:tc>
          <w:tcPr>
            <w:tcW w:w="657" w:type="dxa"/>
          </w:tcPr>
          <w:p w14:paraId="5705C557" w14:textId="77777777" w:rsidR="00033B80" w:rsidRPr="00362205" w:rsidRDefault="00033B80" w:rsidP="007C5255">
            <w:pPr>
              <w:rPr>
                <w:rFonts w:ascii="標楷體" w:eastAsia="標楷體" w:hAnsi="標楷體"/>
              </w:rPr>
            </w:pPr>
          </w:p>
        </w:tc>
        <w:tc>
          <w:tcPr>
            <w:tcW w:w="686" w:type="dxa"/>
          </w:tcPr>
          <w:p w14:paraId="137076B2" w14:textId="77777777" w:rsidR="00033B80" w:rsidRDefault="00033B80" w:rsidP="007C5255">
            <w:pPr>
              <w:jc w:val="center"/>
              <w:rPr>
                <w:rFonts w:ascii="標楷體" w:eastAsia="標楷體" w:hAnsi="標楷體"/>
              </w:rPr>
            </w:pPr>
            <w:r>
              <w:rPr>
                <w:rFonts w:ascii="標楷體" w:eastAsia="標楷體" w:hAnsi="標楷體" w:hint="eastAsia"/>
              </w:rPr>
              <w:t>W</w:t>
            </w:r>
          </w:p>
        </w:tc>
        <w:tc>
          <w:tcPr>
            <w:tcW w:w="3404" w:type="dxa"/>
          </w:tcPr>
          <w:p w14:paraId="5C864734" w14:textId="77777777" w:rsidR="00033B80" w:rsidRDefault="00033B80" w:rsidP="007C5255">
            <w:pPr>
              <w:ind w:left="257" w:hangingChars="107" w:hanging="257"/>
              <w:rPr>
                <w:rFonts w:ascii="標楷體" w:eastAsia="標楷體" w:hAnsi="標楷體"/>
              </w:rPr>
            </w:pPr>
            <w:r>
              <w:rPr>
                <w:rFonts w:ascii="標楷體" w:eastAsia="標楷體" w:hAnsi="標楷體" w:hint="eastAsia"/>
              </w:rPr>
              <w:t>1.限輸入空白或文數字</w:t>
            </w:r>
          </w:p>
          <w:p w14:paraId="26668D1A" w14:textId="77777777" w:rsidR="00182ED3" w:rsidRDefault="00182ED3" w:rsidP="007C5255">
            <w:pPr>
              <w:ind w:left="257" w:hangingChars="107" w:hanging="257"/>
              <w:rPr>
                <w:rFonts w:ascii="標楷體" w:eastAsia="標楷體" w:hAnsi="標楷體"/>
              </w:rPr>
            </w:pPr>
            <w:r>
              <w:rPr>
                <w:rFonts w:ascii="標楷體" w:eastAsia="標楷體" w:hAnsi="標楷體" w:hint="eastAsia"/>
              </w:rPr>
              <w:t>2.若為董事會請輸入董事會</w:t>
            </w:r>
          </w:p>
        </w:tc>
      </w:tr>
    </w:tbl>
    <w:p w14:paraId="7C167AD6" w14:textId="77777777" w:rsidR="00033B80" w:rsidRDefault="00033B80" w:rsidP="00033B80">
      <w:pPr>
        <w:pStyle w:val="42"/>
        <w:spacing w:after="48"/>
        <w:ind w:leftChars="0" w:left="0"/>
        <w:rPr>
          <w:rFonts w:hAnsi="標楷體"/>
        </w:rPr>
      </w:pPr>
    </w:p>
    <w:p w14:paraId="057351BE" w14:textId="77777777" w:rsidR="00033B80" w:rsidRPr="007B1973" w:rsidRDefault="00033B80" w:rsidP="00033B80">
      <w:pPr>
        <w:rPr>
          <w:lang w:eastAsia="x-none"/>
        </w:rPr>
      </w:pPr>
    </w:p>
    <w:p w14:paraId="34138C03" w14:textId="77777777" w:rsidR="00033B80" w:rsidRPr="007B1973" w:rsidRDefault="00033B80" w:rsidP="00033B80">
      <w:pPr>
        <w:rPr>
          <w:lang w:val="x-none" w:eastAsia="x-none"/>
        </w:rPr>
      </w:pPr>
      <w:r>
        <w:rPr>
          <w:lang w:val="x-none" w:eastAsia="x-none"/>
        </w:rPr>
        <w:br w:type="page"/>
      </w:r>
    </w:p>
    <w:p w14:paraId="6CEF2C73" w14:textId="77777777" w:rsidR="00033B80" w:rsidRPr="003972CE" w:rsidRDefault="00033B80" w:rsidP="00033B80">
      <w:pPr>
        <w:pStyle w:val="7"/>
        <w:numPr>
          <w:ilvl w:val="0"/>
          <w:numId w:val="0"/>
        </w:numPr>
        <w:ind w:left="1531"/>
        <w:rPr>
          <w:lang w:eastAsia="zh-TW"/>
        </w:rPr>
      </w:pPr>
      <w:r>
        <w:rPr>
          <w:rFonts w:hint="eastAsia"/>
          <w:lang w:eastAsia="zh-TW"/>
        </w:rPr>
        <w:lastRenderedPageBreak/>
        <w:t>B</w:t>
      </w:r>
      <w:r>
        <w:rPr>
          <w:lang w:eastAsia="zh-TW"/>
        </w:rPr>
        <w:t>.</w:t>
      </w:r>
      <w:r w:rsidRPr="003972CE">
        <w:t>UI</w:t>
      </w:r>
      <w:r w:rsidRPr="003972CE">
        <w:t>畫面</w:t>
      </w:r>
      <w:r>
        <w:rPr>
          <w:rFonts w:hint="eastAsia"/>
          <w:lang w:eastAsia="zh-TW"/>
        </w:rPr>
        <w:t>-</w:t>
      </w:r>
      <w:r>
        <w:rPr>
          <w:rFonts w:hint="eastAsia"/>
          <w:lang w:eastAsia="zh-TW"/>
        </w:rPr>
        <w:t>訂正</w:t>
      </w:r>
    </w:p>
    <w:p w14:paraId="2E891E0E" w14:textId="3D645CCE" w:rsidR="00033B80" w:rsidRDefault="00033B80" w:rsidP="00033B80">
      <w:pPr>
        <w:pStyle w:val="42"/>
        <w:spacing w:after="48"/>
        <w:ind w:left="1133"/>
        <w:rPr>
          <w:rFonts w:hAnsi="標楷體"/>
        </w:rPr>
      </w:pPr>
      <w:r w:rsidRPr="00743962">
        <w:rPr>
          <w:rFonts w:hAnsi="標楷體" w:hint="eastAsia"/>
        </w:rPr>
        <w:t>輸入畫面：</w:t>
      </w:r>
    </w:p>
    <w:p w14:paraId="4E4919A9" w14:textId="31FFEF21" w:rsidR="001E2652" w:rsidRPr="00743962" w:rsidRDefault="001E2652" w:rsidP="001E2652">
      <w:pPr>
        <w:pStyle w:val="42"/>
        <w:spacing w:after="48"/>
        <w:ind w:leftChars="0" w:left="0"/>
        <w:rPr>
          <w:rFonts w:hAnsi="標楷體"/>
        </w:rPr>
      </w:pPr>
      <w:r w:rsidRPr="001E2652">
        <w:rPr>
          <w:rFonts w:hAnsi="標楷體"/>
          <w:noProof/>
        </w:rPr>
        <w:drawing>
          <wp:inline distT="0" distB="0" distL="0" distR="0" wp14:anchorId="1712E554" wp14:editId="3AB7652E">
            <wp:extent cx="6479540" cy="1721485"/>
            <wp:effectExtent l="0" t="0" r="0" b="0"/>
            <wp:docPr id="1579" name="圖片 1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6479540" cy="1721485"/>
                    </a:xfrm>
                    <a:prstGeom prst="rect">
                      <a:avLst/>
                    </a:prstGeom>
                  </pic:spPr>
                </pic:pic>
              </a:graphicData>
            </a:graphic>
          </wp:inline>
        </w:drawing>
      </w:r>
      <w:r w:rsidR="00F31D8E" w:rsidRPr="00F31D8E">
        <w:rPr>
          <w:noProof/>
        </w:rPr>
        <w:t xml:space="preserve"> </w:t>
      </w:r>
      <w:r w:rsidR="00415452" w:rsidRPr="00415452">
        <w:rPr>
          <w:noProof/>
        </w:rPr>
        <w:drawing>
          <wp:inline distT="0" distB="0" distL="0" distR="0" wp14:anchorId="42859AC8" wp14:editId="70E4D7D9">
            <wp:extent cx="6479540" cy="2274570"/>
            <wp:effectExtent l="0" t="0" r="0" b="0"/>
            <wp:docPr id="1581" name="圖片 1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6479540" cy="2274570"/>
                    </a:xfrm>
                    <a:prstGeom prst="rect">
                      <a:avLst/>
                    </a:prstGeom>
                  </pic:spPr>
                </pic:pic>
              </a:graphicData>
            </a:graphic>
          </wp:inline>
        </w:drawing>
      </w:r>
    </w:p>
    <w:p w14:paraId="5D52D6AD" w14:textId="2BC1F202" w:rsidR="00033B80" w:rsidRDefault="00033B80" w:rsidP="00033B80">
      <w:pPr>
        <w:pStyle w:val="42"/>
        <w:spacing w:after="48"/>
        <w:ind w:leftChars="0" w:left="0"/>
        <w:rPr>
          <w:rFonts w:hAnsi="標楷體"/>
        </w:rPr>
      </w:pPr>
    </w:p>
    <w:p w14:paraId="4E0291A6" w14:textId="77777777" w:rsidR="00033B80" w:rsidRDefault="00033B80" w:rsidP="00033B80">
      <w:pPr>
        <w:pStyle w:val="42"/>
        <w:spacing w:after="48"/>
        <w:ind w:leftChars="0" w:left="0"/>
        <w:rPr>
          <w:rFonts w:hAnsi="標楷體"/>
        </w:rPr>
      </w:pPr>
    </w:p>
    <w:p w14:paraId="539A6F3C" w14:textId="77777777" w:rsidR="00033B80" w:rsidRDefault="00033B80" w:rsidP="00033B80">
      <w:pPr>
        <w:pStyle w:val="af8"/>
        <w:tabs>
          <w:tab w:val="num" w:pos="1559"/>
        </w:tabs>
        <w:spacing w:before="0"/>
        <w:ind w:left="1559" w:hanging="425"/>
      </w:pPr>
      <w:r>
        <w:t>輸入畫面</w:t>
      </w:r>
      <w:r>
        <w:rPr>
          <w:rFonts w:hint="eastAsia"/>
          <w:lang w:eastAsia="zh-HK"/>
        </w:rPr>
        <w:t>按鈕</w:t>
      </w:r>
      <w:r>
        <w:t>說明</w:t>
      </w:r>
      <w:r>
        <w:rPr>
          <w:rFonts w:hint="eastAsia"/>
        </w:rPr>
        <w:t>-訂正</w:t>
      </w:r>
    </w:p>
    <w:p w14:paraId="66AA3A25" w14:textId="77777777" w:rsidR="00033B80" w:rsidRPr="00F5236F" w:rsidRDefault="00033B80" w:rsidP="00033B80"/>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1"/>
        <w:gridCol w:w="6985"/>
      </w:tblGrid>
      <w:tr w:rsidR="00033B80" w:rsidRPr="00F5236F" w14:paraId="3256D828" w14:textId="77777777" w:rsidTr="007C5255">
        <w:tc>
          <w:tcPr>
            <w:tcW w:w="851" w:type="dxa"/>
            <w:shd w:val="clear" w:color="auto" w:fill="D9D9D9"/>
          </w:tcPr>
          <w:p w14:paraId="2B85861E" w14:textId="77777777" w:rsidR="00033B80" w:rsidRPr="004F7CA5" w:rsidRDefault="00033B80" w:rsidP="007C5255">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3C76FD39" w14:textId="77777777" w:rsidR="00033B80" w:rsidRPr="004F7CA5" w:rsidRDefault="00033B80" w:rsidP="007C5255">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3BDD42C2" w14:textId="77777777" w:rsidR="00033B80" w:rsidRPr="004F7CA5" w:rsidRDefault="00033B80" w:rsidP="007C5255">
            <w:pPr>
              <w:jc w:val="center"/>
              <w:rPr>
                <w:rFonts w:ascii="標楷體" w:eastAsia="標楷體" w:hAnsi="標楷體"/>
              </w:rPr>
            </w:pPr>
            <w:r w:rsidRPr="004F7CA5">
              <w:rPr>
                <w:rFonts w:ascii="標楷體" w:eastAsia="標楷體" w:hAnsi="標楷體" w:hint="eastAsia"/>
                <w:lang w:eastAsia="zh-HK"/>
              </w:rPr>
              <w:t>功能說明</w:t>
            </w:r>
          </w:p>
        </w:tc>
      </w:tr>
      <w:tr w:rsidR="00033B80" w:rsidRPr="00F5236F" w14:paraId="6F0999F4" w14:textId="77777777" w:rsidTr="007C5255">
        <w:tc>
          <w:tcPr>
            <w:tcW w:w="851" w:type="dxa"/>
            <w:shd w:val="clear" w:color="auto" w:fill="auto"/>
          </w:tcPr>
          <w:p w14:paraId="48AF3B8A" w14:textId="77777777" w:rsidR="00033B80" w:rsidRPr="004F7CA5" w:rsidRDefault="00033B80" w:rsidP="007C5255">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058C0224" w14:textId="77777777" w:rsidR="00033B80" w:rsidRPr="004F7CA5" w:rsidRDefault="00033B80" w:rsidP="007C5255">
            <w:pPr>
              <w:rPr>
                <w:rFonts w:ascii="標楷體" w:eastAsia="標楷體" w:hAnsi="標楷體"/>
                <w:lang w:eastAsia="zh-HK"/>
              </w:rPr>
            </w:pPr>
            <w:r>
              <w:rPr>
                <w:rFonts w:ascii="標楷體" w:eastAsia="標楷體" w:hAnsi="標楷體" w:hint="eastAsia"/>
                <w:lang w:eastAsia="zh-HK"/>
              </w:rPr>
              <w:t>訂正</w:t>
            </w:r>
          </w:p>
        </w:tc>
        <w:tc>
          <w:tcPr>
            <w:tcW w:w="7033" w:type="dxa"/>
            <w:shd w:val="clear" w:color="auto" w:fill="auto"/>
          </w:tcPr>
          <w:p w14:paraId="673ACCDB" w14:textId="77777777" w:rsidR="00033B80" w:rsidRDefault="00033B80" w:rsidP="007C5255">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55D1ED16" w14:textId="77777777" w:rsidR="00033B80" w:rsidRPr="00882F75" w:rsidRDefault="00033B80" w:rsidP="007C5255">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檢查此筆資料是否存在交易內容檔</w:t>
            </w:r>
            <w:r>
              <w:rPr>
                <w:rFonts w:ascii="標楷體" w:eastAsia="標楷體" w:hAnsi="標楷體" w:hint="eastAsia"/>
              </w:rPr>
              <w:t>,若</w:t>
            </w:r>
            <w:r>
              <w:rPr>
                <w:rFonts w:ascii="標楷體" w:eastAsia="標楷體" w:hAnsi="標楷體" w:hint="eastAsia"/>
                <w:lang w:eastAsia="zh-HK"/>
              </w:rPr>
              <w:t>不存在則顯示錯誤訊息:</w:t>
            </w:r>
            <w:r>
              <w:rPr>
                <w:rFonts w:ascii="標楷體" w:eastAsia="標楷體" w:hAnsi="標楷體"/>
                <w:lang w:eastAsia="zh-HK"/>
              </w:rPr>
              <w:t>”</w:t>
            </w:r>
            <w:r w:rsidRPr="007B1973">
              <w:rPr>
                <w:rFonts w:ascii="標楷體" w:eastAsia="標楷體" w:hAnsi="標楷體"/>
                <w:lang w:eastAsia="zh-HK"/>
              </w:rPr>
              <w:t>E0001,查詢資料不存在</w:t>
            </w:r>
            <w:r w:rsidRPr="007B1973">
              <w:rPr>
                <w:rFonts w:ascii="標楷體" w:eastAsia="標楷體" w:hAnsi="標楷體" w:hint="eastAsia"/>
                <w:lang w:eastAsia="zh-HK"/>
              </w:rPr>
              <w:t>(</w:t>
            </w:r>
            <w:r w:rsidRPr="007B1973">
              <w:rPr>
                <w:rFonts w:ascii="標楷體" w:eastAsia="標楷體" w:hAnsi="標楷體"/>
                <w:lang w:eastAsia="zh-HK"/>
              </w:rPr>
              <w:t>交易明細檔 交易序號</w:t>
            </w:r>
            <w:r w:rsidRPr="007B1973">
              <w:rPr>
                <w:rFonts w:ascii="標楷體" w:eastAsia="標楷體" w:hAnsi="標楷體" w:hint="eastAsia"/>
                <w:lang w:eastAsia="zh-HK"/>
              </w:rPr>
              <w:t>)</w:t>
            </w:r>
            <w:r w:rsidRPr="007B1973">
              <w:rPr>
                <w:rFonts w:ascii="標楷體" w:eastAsia="標楷體" w:hAnsi="標楷體"/>
                <w:lang w:eastAsia="zh-HK"/>
              </w:rPr>
              <w:t>”</w:t>
            </w:r>
          </w:p>
          <w:p w14:paraId="718144AC" w14:textId="77777777" w:rsidR="00033B80" w:rsidRPr="00651325" w:rsidRDefault="00033B80" w:rsidP="007C5255">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073478F8" w14:textId="3376D96A" w:rsidR="00033B80" w:rsidRDefault="00033B80" w:rsidP="007C5255">
            <w:pPr>
              <w:rPr>
                <w:rFonts w:ascii="標楷體" w:eastAsia="標楷體" w:hAnsi="標楷體"/>
                <w:lang w:eastAsia="zh-HK"/>
              </w:rPr>
            </w:pPr>
            <w:r>
              <w:rPr>
                <w:rFonts w:ascii="標楷體" w:eastAsia="標楷體" w:hAnsi="標楷體" w:hint="eastAsia"/>
              </w:rPr>
              <w:t>2.</w:t>
            </w:r>
            <w:r w:rsidRPr="007B1973">
              <w:rPr>
                <w:rFonts w:ascii="標楷體" w:eastAsia="標楷體" w:hAnsi="標楷體"/>
                <w:lang w:eastAsia="zh-HK"/>
              </w:rPr>
              <w:t>還原</w:t>
            </w:r>
            <w:r w:rsidR="0019774F" w:rsidRPr="00FB6F7F">
              <w:rPr>
                <w:rFonts w:ascii="標楷體" w:eastAsia="標楷體" w:hAnsi="標楷體" w:hint="eastAsia"/>
                <w:highlight w:val="yellow"/>
              </w:rPr>
              <w:t>放款</w:t>
            </w:r>
            <w:r w:rsidR="0019774F" w:rsidRPr="00FB6F7F">
              <w:rPr>
                <w:rFonts w:ascii="標楷體" w:eastAsia="標楷體" w:hAnsi="標楷體"/>
                <w:highlight w:val="yellow"/>
              </w:rPr>
              <w:t>主檔</w:t>
            </w:r>
            <w:r>
              <w:rPr>
                <w:rFonts w:ascii="標楷體" w:eastAsia="標楷體" w:hAnsi="標楷體" w:hint="eastAsia"/>
              </w:rPr>
              <w:t>:</w:t>
            </w:r>
          </w:p>
          <w:p w14:paraId="03116696" w14:textId="77777777" w:rsidR="00033B80" w:rsidRDefault="00033B80" w:rsidP="007C5255">
            <w:pPr>
              <w:rPr>
                <w:rFonts w:ascii="標楷體" w:eastAsia="標楷體" w:hAnsi="標楷體"/>
              </w:rPr>
            </w:pPr>
            <w:r>
              <w:rPr>
                <w:rFonts w:ascii="標楷體" w:eastAsia="標楷體" w:hAnsi="標楷體" w:hint="eastAsia"/>
              </w:rPr>
              <w:t>(1).當[撥款序號]</w:t>
            </w:r>
            <w:r>
              <w:rPr>
                <w:rFonts w:ascii="標楷體" w:eastAsia="標楷體" w:hAnsi="標楷體" w:hint="eastAsia"/>
                <w:lang w:eastAsia="zh-HK"/>
              </w:rPr>
              <w:t>不為</w:t>
            </w:r>
            <w:r>
              <w:rPr>
                <w:rFonts w:ascii="標楷體" w:eastAsia="標楷體" w:hAnsi="標楷體" w:hint="eastAsia"/>
              </w:rPr>
              <w:t>0時,只更新當筆資料</w:t>
            </w:r>
          </w:p>
          <w:p w14:paraId="4D994D93" w14:textId="77777777" w:rsidR="00033B80" w:rsidRDefault="00033B80" w:rsidP="007C5255">
            <w:pPr>
              <w:ind w:left="456" w:hangingChars="190" w:hanging="456"/>
              <w:rPr>
                <w:rFonts w:ascii="標楷體" w:eastAsia="標楷體" w:hAnsi="標楷體"/>
              </w:rPr>
            </w:pPr>
            <w:r>
              <w:rPr>
                <w:rFonts w:ascii="標楷體" w:eastAsia="標楷體" w:hAnsi="標楷體"/>
              </w:rPr>
              <w:t>(2).</w:t>
            </w:r>
            <w:r>
              <w:rPr>
                <w:rFonts w:ascii="標楷體" w:eastAsia="標楷體" w:hAnsi="標楷體" w:hint="eastAsia"/>
              </w:rPr>
              <w:t>當[撥款序號]為0</w:t>
            </w:r>
            <w:r>
              <w:rPr>
                <w:rFonts w:ascii="標楷體" w:eastAsia="標楷體" w:hAnsi="標楷體" w:hint="eastAsia"/>
                <w:lang w:eastAsia="zh-HK"/>
              </w:rPr>
              <w:t>且</w:t>
            </w:r>
            <w:r>
              <w:rPr>
                <w:rFonts w:ascii="標楷體" w:eastAsia="標楷體" w:hAnsi="標楷體" w:hint="eastAsia"/>
              </w:rPr>
              <w:t>[額度編號]</w:t>
            </w:r>
            <w:r>
              <w:rPr>
                <w:rFonts w:ascii="標楷體" w:eastAsia="標楷體" w:hAnsi="標楷體" w:hint="eastAsia"/>
                <w:lang w:eastAsia="zh-HK"/>
              </w:rPr>
              <w:t>不為</w:t>
            </w:r>
            <w:r>
              <w:rPr>
                <w:rFonts w:ascii="標楷體" w:eastAsia="標楷體" w:hAnsi="標楷體" w:hint="eastAsia"/>
              </w:rPr>
              <w:t>0</w:t>
            </w:r>
            <w:r>
              <w:rPr>
                <w:rFonts w:ascii="標楷體" w:eastAsia="標楷體" w:hAnsi="標楷體" w:hint="eastAsia"/>
                <w:lang w:eastAsia="zh-HK"/>
              </w:rPr>
              <w:t>時</w:t>
            </w:r>
            <w:r>
              <w:rPr>
                <w:rFonts w:ascii="標楷體" w:eastAsia="標楷體" w:hAnsi="標楷體" w:hint="eastAsia"/>
              </w:rPr>
              <w:t>,更新該[</w:t>
            </w:r>
            <w:r w:rsidR="00EC148E">
              <w:rPr>
                <w:rFonts w:ascii="標楷體" w:eastAsia="標楷體" w:hAnsi="標楷體" w:hint="eastAsia"/>
              </w:rPr>
              <w:t>借戶戶號</w:t>
            </w:r>
            <w:r>
              <w:rPr>
                <w:rFonts w:ascii="標楷體" w:eastAsia="標楷體" w:hAnsi="標楷體" w:hint="eastAsia"/>
              </w:rPr>
              <w:t>]+[額度編號]項下所有資料</w:t>
            </w:r>
          </w:p>
          <w:p w14:paraId="0D41EC61" w14:textId="77777777" w:rsidR="00033B80" w:rsidRPr="007B1973" w:rsidRDefault="00033B80" w:rsidP="007C5255">
            <w:pPr>
              <w:ind w:left="456" w:hangingChars="190" w:hanging="456"/>
              <w:rPr>
                <w:rFonts w:ascii="標楷體" w:eastAsia="標楷體" w:hAnsi="標楷體"/>
              </w:rPr>
            </w:pPr>
            <w:r>
              <w:rPr>
                <w:rFonts w:ascii="標楷體" w:eastAsia="標楷體" w:hAnsi="標楷體" w:hint="eastAsia"/>
              </w:rPr>
              <w:t>(3) 當[撥款序號]為0且[額度編號]為0時,更新該[</w:t>
            </w:r>
            <w:r w:rsidR="00EC148E">
              <w:rPr>
                <w:rFonts w:ascii="標楷體" w:eastAsia="標楷體" w:hAnsi="標楷體" w:hint="eastAsia"/>
              </w:rPr>
              <w:t>借戶戶號</w:t>
            </w:r>
            <w:r>
              <w:rPr>
                <w:rFonts w:ascii="標楷體" w:eastAsia="標楷體" w:hAnsi="標楷體" w:hint="eastAsia"/>
              </w:rPr>
              <w:t>]項下所有資料</w:t>
            </w:r>
          </w:p>
          <w:p w14:paraId="351605E7" w14:textId="77777777" w:rsidR="00033B80" w:rsidRDefault="00033B80" w:rsidP="007C5255">
            <w:pPr>
              <w:rPr>
                <w:rFonts w:ascii="標楷體" w:eastAsia="標楷體" w:hAnsi="標楷體"/>
                <w:lang w:eastAsia="zh-HK"/>
              </w:rPr>
            </w:pPr>
            <w:r>
              <w:rPr>
                <w:rFonts w:ascii="標楷體" w:eastAsia="標楷體" w:hAnsi="標楷體" w:hint="eastAsia"/>
                <w:lang w:eastAsia="zh-HK"/>
              </w:rPr>
              <w:t>3.</w:t>
            </w:r>
            <w:r w:rsidRPr="007B1973">
              <w:rPr>
                <w:rFonts w:ascii="標楷體" w:eastAsia="標楷體" w:hAnsi="標楷體"/>
                <w:lang w:eastAsia="zh-HK"/>
              </w:rPr>
              <w:t>註記交易內容檔</w:t>
            </w:r>
          </w:p>
          <w:p w14:paraId="28ED3F65" w14:textId="5D965E72" w:rsidR="00033B80" w:rsidRDefault="00033B80" w:rsidP="007C5255">
            <w:pPr>
              <w:rPr>
                <w:rFonts w:ascii="標楷體" w:eastAsia="標楷體" w:hAnsi="標楷體"/>
                <w:lang w:eastAsia="zh-HK"/>
              </w:rPr>
            </w:pPr>
            <w:r>
              <w:rPr>
                <w:rFonts w:ascii="標楷體" w:eastAsia="標楷體" w:hAnsi="標楷體" w:hint="eastAsia"/>
                <w:lang w:eastAsia="zh-HK"/>
              </w:rPr>
              <w:t>4.</w:t>
            </w:r>
            <w:r w:rsidRPr="00946338">
              <w:rPr>
                <w:rFonts w:ascii="標楷體" w:eastAsia="標楷體" w:hAnsi="標楷體"/>
                <w:highlight w:val="yellow"/>
                <w:lang w:eastAsia="zh-HK"/>
              </w:rPr>
              <w:t>還原催收檔</w:t>
            </w:r>
            <w:r w:rsidR="00946338" w:rsidRPr="00946338">
              <w:rPr>
                <w:rFonts w:ascii="標楷體" w:eastAsia="標楷體" w:hAnsi="標楷體" w:hint="eastAsia"/>
                <w:highlight w:val="yellow"/>
                <w:lang w:eastAsia="zh-HK"/>
              </w:rPr>
              <w:t>的</w:t>
            </w:r>
            <w:r w:rsidR="00946338" w:rsidRPr="00946338">
              <w:rPr>
                <w:rFonts w:ascii="標楷體" w:eastAsia="標楷體" w:hAnsi="標楷體" w:hint="eastAsia"/>
                <w:highlight w:val="yellow"/>
              </w:rPr>
              <w:t>[狀態]、[會計日期]</w:t>
            </w:r>
            <w:r>
              <w:rPr>
                <w:rFonts w:ascii="標楷體" w:eastAsia="標楷體" w:hAnsi="標楷體" w:hint="eastAsia"/>
              </w:rPr>
              <w:t>:</w:t>
            </w:r>
          </w:p>
          <w:p w14:paraId="30A5BC51" w14:textId="77777777" w:rsidR="00033B80" w:rsidRDefault="00033B80" w:rsidP="007C5255">
            <w:pPr>
              <w:rPr>
                <w:rFonts w:ascii="標楷體" w:eastAsia="標楷體" w:hAnsi="標楷體"/>
              </w:rPr>
            </w:pPr>
            <w:r>
              <w:rPr>
                <w:rFonts w:ascii="標楷體" w:eastAsia="標楷體" w:hAnsi="標楷體" w:hint="eastAsia"/>
              </w:rPr>
              <w:t>(1).當[撥款序號]</w:t>
            </w:r>
            <w:r>
              <w:rPr>
                <w:rFonts w:ascii="標楷體" w:eastAsia="標楷體" w:hAnsi="標楷體" w:hint="eastAsia"/>
                <w:lang w:eastAsia="zh-HK"/>
              </w:rPr>
              <w:t>不為</w:t>
            </w:r>
            <w:r>
              <w:rPr>
                <w:rFonts w:ascii="標楷體" w:eastAsia="標楷體" w:hAnsi="標楷體" w:hint="eastAsia"/>
              </w:rPr>
              <w:t>0時,時只更新當筆資料,</w:t>
            </w:r>
          </w:p>
          <w:p w14:paraId="613632DC" w14:textId="77777777" w:rsidR="00033B80" w:rsidRDefault="00033B80" w:rsidP="007C5255">
            <w:pPr>
              <w:ind w:left="456" w:hangingChars="190" w:hanging="456"/>
              <w:rPr>
                <w:rFonts w:ascii="標楷體" w:eastAsia="標楷體" w:hAnsi="標楷體"/>
              </w:rPr>
            </w:pPr>
            <w:r>
              <w:rPr>
                <w:rFonts w:ascii="標楷體" w:eastAsia="標楷體" w:hAnsi="標楷體"/>
              </w:rPr>
              <w:t>(2).</w:t>
            </w:r>
            <w:r>
              <w:rPr>
                <w:rFonts w:ascii="標楷體" w:eastAsia="標楷體" w:hAnsi="標楷體" w:hint="eastAsia"/>
              </w:rPr>
              <w:t>當[撥款序號]為0</w:t>
            </w:r>
            <w:r>
              <w:rPr>
                <w:rFonts w:ascii="標楷體" w:eastAsia="標楷體" w:hAnsi="標楷體" w:hint="eastAsia"/>
                <w:lang w:eastAsia="zh-HK"/>
              </w:rPr>
              <w:t>且</w:t>
            </w:r>
            <w:r>
              <w:rPr>
                <w:rFonts w:ascii="標楷體" w:eastAsia="標楷體" w:hAnsi="標楷體" w:hint="eastAsia"/>
              </w:rPr>
              <w:t>[額度編號]</w:t>
            </w:r>
            <w:r>
              <w:rPr>
                <w:rFonts w:ascii="標楷體" w:eastAsia="標楷體" w:hAnsi="標楷體" w:hint="eastAsia"/>
                <w:lang w:eastAsia="zh-HK"/>
              </w:rPr>
              <w:t>不為</w:t>
            </w:r>
            <w:r>
              <w:rPr>
                <w:rFonts w:ascii="標楷體" w:eastAsia="標楷體" w:hAnsi="標楷體" w:hint="eastAsia"/>
              </w:rPr>
              <w:t>0</w:t>
            </w:r>
            <w:r>
              <w:rPr>
                <w:rFonts w:ascii="標楷體" w:eastAsia="標楷體" w:hAnsi="標楷體" w:hint="eastAsia"/>
                <w:lang w:eastAsia="zh-HK"/>
              </w:rPr>
              <w:t>時</w:t>
            </w:r>
            <w:r>
              <w:rPr>
                <w:rFonts w:ascii="標楷體" w:eastAsia="標楷體" w:hAnsi="標楷體" w:hint="eastAsia"/>
              </w:rPr>
              <w:t>,更新該[</w:t>
            </w:r>
            <w:r w:rsidR="00EC148E">
              <w:rPr>
                <w:rFonts w:ascii="標楷體" w:eastAsia="標楷體" w:hAnsi="標楷體" w:hint="eastAsia"/>
              </w:rPr>
              <w:t>借戶戶號</w:t>
            </w:r>
            <w:r>
              <w:rPr>
                <w:rFonts w:ascii="標楷體" w:eastAsia="標楷體" w:hAnsi="標楷體" w:hint="eastAsia"/>
              </w:rPr>
              <w:t>]+[額度編號]項下所有資料</w:t>
            </w:r>
          </w:p>
          <w:p w14:paraId="774A0E0A" w14:textId="77777777" w:rsidR="00033B80" w:rsidRPr="001047D7" w:rsidRDefault="00033B80" w:rsidP="007C5255">
            <w:pPr>
              <w:ind w:left="456" w:hangingChars="190" w:hanging="456"/>
              <w:rPr>
                <w:rFonts w:ascii="標楷體" w:eastAsia="標楷體" w:hAnsi="標楷體"/>
              </w:rPr>
            </w:pPr>
            <w:r>
              <w:rPr>
                <w:rFonts w:ascii="標楷體" w:eastAsia="標楷體" w:hAnsi="標楷體" w:hint="eastAsia"/>
              </w:rPr>
              <w:t>(3) 當[撥款序號]為0且[額度編號]為0時,更新該[</w:t>
            </w:r>
            <w:r w:rsidR="00EC148E">
              <w:rPr>
                <w:rFonts w:ascii="標楷體" w:eastAsia="標楷體" w:hAnsi="標楷體" w:hint="eastAsia"/>
              </w:rPr>
              <w:t>借戶戶號</w:t>
            </w:r>
            <w:r>
              <w:rPr>
                <w:rFonts w:ascii="標楷體" w:eastAsia="標楷體" w:hAnsi="標楷體" w:hint="eastAsia"/>
              </w:rPr>
              <w:t>]項下所有資料</w:t>
            </w:r>
          </w:p>
        </w:tc>
      </w:tr>
      <w:tr w:rsidR="00033B80" w:rsidRPr="00F5236F" w14:paraId="399E0C00" w14:textId="77777777" w:rsidTr="007C5255">
        <w:tc>
          <w:tcPr>
            <w:tcW w:w="851" w:type="dxa"/>
            <w:shd w:val="clear" w:color="auto" w:fill="auto"/>
          </w:tcPr>
          <w:p w14:paraId="5E641D73" w14:textId="77777777" w:rsidR="00033B80" w:rsidRPr="004F7CA5" w:rsidRDefault="00033B80" w:rsidP="007C5255">
            <w:pPr>
              <w:jc w:val="center"/>
              <w:rPr>
                <w:rFonts w:ascii="標楷體" w:eastAsia="標楷體" w:hAnsi="標楷體"/>
              </w:rPr>
            </w:pPr>
            <w:r w:rsidRPr="004F7CA5">
              <w:rPr>
                <w:rFonts w:ascii="標楷體" w:eastAsia="標楷體" w:hAnsi="標楷體" w:hint="eastAsia"/>
              </w:rPr>
              <w:lastRenderedPageBreak/>
              <w:t>2</w:t>
            </w:r>
          </w:p>
        </w:tc>
        <w:tc>
          <w:tcPr>
            <w:tcW w:w="2126" w:type="dxa"/>
            <w:shd w:val="clear" w:color="auto" w:fill="auto"/>
          </w:tcPr>
          <w:p w14:paraId="41CAAFB3" w14:textId="77777777" w:rsidR="00033B80" w:rsidRPr="004F7CA5" w:rsidRDefault="00033B80" w:rsidP="007C5255">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17C34796" w14:textId="77777777" w:rsidR="00033B80" w:rsidRPr="004F7CA5" w:rsidRDefault="00033B80" w:rsidP="007C5255">
            <w:pPr>
              <w:rPr>
                <w:rFonts w:ascii="標楷體" w:eastAsia="標楷體" w:hAnsi="標楷體"/>
                <w:lang w:eastAsia="zh-HK"/>
              </w:rPr>
            </w:pPr>
            <w:r w:rsidRPr="004F7CA5">
              <w:rPr>
                <w:rFonts w:ascii="標楷體" w:eastAsia="標楷體" w:hAnsi="標楷體" w:hint="eastAsia"/>
                <w:lang w:eastAsia="zh-HK"/>
              </w:rPr>
              <w:t>關閉此查詢畫面</w:t>
            </w:r>
          </w:p>
        </w:tc>
      </w:tr>
    </w:tbl>
    <w:p w14:paraId="7F3F32EA" w14:textId="77777777" w:rsidR="00033B80" w:rsidRDefault="00033B80" w:rsidP="00033B80">
      <w:pPr>
        <w:pStyle w:val="af8"/>
        <w:tabs>
          <w:tab w:val="num" w:pos="1559"/>
        </w:tabs>
        <w:spacing w:before="0"/>
        <w:ind w:left="1559" w:hanging="425"/>
      </w:pPr>
      <w:r>
        <w:t>輸入畫面資料說明</w:t>
      </w:r>
      <w:r>
        <w:rPr>
          <w:rFonts w:hint="eastAsia"/>
        </w:rPr>
        <w:t>-訂正</w:t>
      </w:r>
    </w:p>
    <w:p w14:paraId="36912FD2" w14:textId="77777777" w:rsidR="00033B80" w:rsidRPr="00583AF3" w:rsidRDefault="00033B80" w:rsidP="00033B80"/>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75"/>
        <w:gridCol w:w="1506"/>
        <w:gridCol w:w="1230"/>
        <w:gridCol w:w="1141"/>
        <w:gridCol w:w="6"/>
        <w:gridCol w:w="1035"/>
        <w:gridCol w:w="661"/>
        <w:gridCol w:w="688"/>
        <w:gridCol w:w="3352"/>
      </w:tblGrid>
      <w:tr w:rsidR="00033B80" w:rsidRPr="00362205" w14:paraId="64755F5E" w14:textId="77777777" w:rsidTr="00024DE9">
        <w:trPr>
          <w:trHeight w:val="388"/>
          <w:jc w:val="center"/>
        </w:trPr>
        <w:tc>
          <w:tcPr>
            <w:tcW w:w="576" w:type="dxa"/>
            <w:vMerge w:val="restart"/>
            <w:shd w:val="clear" w:color="auto" w:fill="D9D9D9"/>
          </w:tcPr>
          <w:p w14:paraId="7AE46C05" w14:textId="77777777" w:rsidR="00033B80" w:rsidRPr="00362205" w:rsidRDefault="00033B80" w:rsidP="007C5255">
            <w:pPr>
              <w:rPr>
                <w:rFonts w:ascii="標楷體" w:eastAsia="標楷體" w:hAnsi="標楷體"/>
              </w:rPr>
            </w:pPr>
            <w:r w:rsidRPr="00362205">
              <w:rPr>
                <w:rFonts w:ascii="標楷體" w:eastAsia="標楷體" w:hAnsi="標楷體"/>
              </w:rPr>
              <w:t>序號</w:t>
            </w:r>
          </w:p>
        </w:tc>
        <w:tc>
          <w:tcPr>
            <w:tcW w:w="1508" w:type="dxa"/>
            <w:vMerge w:val="restart"/>
            <w:shd w:val="clear" w:color="auto" w:fill="D9D9D9"/>
          </w:tcPr>
          <w:p w14:paraId="2810E8C4" w14:textId="77777777" w:rsidR="00033B80" w:rsidRPr="00362205" w:rsidRDefault="00033B80" w:rsidP="007C5255">
            <w:pPr>
              <w:rPr>
                <w:rFonts w:ascii="標楷體" w:eastAsia="標楷體" w:hAnsi="標楷體"/>
              </w:rPr>
            </w:pPr>
            <w:r w:rsidRPr="00362205">
              <w:rPr>
                <w:rFonts w:ascii="標楷體" w:eastAsia="標楷體" w:hAnsi="標楷體"/>
              </w:rPr>
              <w:t>欄位</w:t>
            </w:r>
          </w:p>
        </w:tc>
        <w:tc>
          <w:tcPr>
            <w:tcW w:w="4765" w:type="dxa"/>
            <w:gridSpan w:val="6"/>
            <w:shd w:val="clear" w:color="auto" w:fill="D9D9D9"/>
          </w:tcPr>
          <w:p w14:paraId="2BBE5EE0" w14:textId="77777777" w:rsidR="00033B80" w:rsidRPr="00362205" w:rsidRDefault="00033B80" w:rsidP="007C5255">
            <w:pPr>
              <w:jc w:val="center"/>
              <w:rPr>
                <w:rFonts w:ascii="標楷體" w:eastAsia="標楷體" w:hAnsi="標楷體"/>
              </w:rPr>
            </w:pPr>
            <w:r w:rsidRPr="00362205">
              <w:rPr>
                <w:rFonts w:ascii="標楷體" w:eastAsia="標楷體" w:hAnsi="標楷體"/>
              </w:rPr>
              <w:t>說明</w:t>
            </w:r>
          </w:p>
        </w:tc>
        <w:tc>
          <w:tcPr>
            <w:tcW w:w="3354" w:type="dxa"/>
            <w:vMerge w:val="restart"/>
            <w:shd w:val="clear" w:color="auto" w:fill="D9D9D9"/>
          </w:tcPr>
          <w:p w14:paraId="414A8FA4" w14:textId="77777777" w:rsidR="00033B80" w:rsidRPr="00362205" w:rsidRDefault="00033B80" w:rsidP="007C5255">
            <w:pPr>
              <w:rPr>
                <w:rFonts w:ascii="標楷體" w:eastAsia="標楷體" w:hAnsi="標楷體"/>
              </w:rPr>
            </w:pPr>
            <w:r w:rsidRPr="00362205">
              <w:rPr>
                <w:rFonts w:ascii="標楷體" w:eastAsia="標楷體" w:hAnsi="標楷體"/>
              </w:rPr>
              <w:t>處理邏輯及注意事項</w:t>
            </w:r>
          </w:p>
        </w:tc>
      </w:tr>
      <w:tr w:rsidR="00024DE9" w:rsidRPr="00362205" w14:paraId="3E878202" w14:textId="77777777" w:rsidTr="00024DE9">
        <w:trPr>
          <w:trHeight w:val="244"/>
          <w:jc w:val="center"/>
        </w:trPr>
        <w:tc>
          <w:tcPr>
            <w:tcW w:w="576" w:type="dxa"/>
            <w:vMerge/>
            <w:shd w:val="clear" w:color="auto" w:fill="D9D9D9"/>
          </w:tcPr>
          <w:p w14:paraId="05D87C5B" w14:textId="77777777" w:rsidR="00033B80" w:rsidRPr="00362205" w:rsidRDefault="00033B80" w:rsidP="007C5255">
            <w:pPr>
              <w:rPr>
                <w:rFonts w:ascii="標楷體" w:eastAsia="標楷體" w:hAnsi="標楷體"/>
              </w:rPr>
            </w:pPr>
          </w:p>
        </w:tc>
        <w:tc>
          <w:tcPr>
            <w:tcW w:w="1508" w:type="dxa"/>
            <w:vMerge/>
            <w:shd w:val="clear" w:color="auto" w:fill="D9D9D9"/>
          </w:tcPr>
          <w:p w14:paraId="5D27756A" w14:textId="77777777" w:rsidR="00033B80" w:rsidRPr="00362205" w:rsidRDefault="00033B80" w:rsidP="007C5255">
            <w:pPr>
              <w:rPr>
                <w:rFonts w:ascii="標楷體" w:eastAsia="標楷體" w:hAnsi="標楷體"/>
              </w:rPr>
            </w:pPr>
          </w:p>
        </w:tc>
        <w:tc>
          <w:tcPr>
            <w:tcW w:w="1232" w:type="dxa"/>
            <w:shd w:val="clear" w:color="auto" w:fill="D9D9D9"/>
          </w:tcPr>
          <w:p w14:paraId="4DD052DA" w14:textId="77777777" w:rsidR="00033B80" w:rsidRPr="00362205" w:rsidRDefault="00033B80" w:rsidP="007C5255">
            <w:pPr>
              <w:rPr>
                <w:rFonts w:ascii="標楷體" w:eastAsia="標楷體" w:hAnsi="標楷體"/>
              </w:rPr>
            </w:pPr>
            <w:r>
              <w:rPr>
                <w:rFonts w:ascii="標楷體" w:eastAsia="標楷體" w:hAnsi="標楷體" w:hint="eastAsia"/>
              </w:rPr>
              <w:t>資料長度</w:t>
            </w:r>
          </w:p>
        </w:tc>
        <w:tc>
          <w:tcPr>
            <w:tcW w:w="1142" w:type="dxa"/>
            <w:shd w:val="clear" w:color="auto" w:fill="D9D9D9"/>
          </w:tcPr>
          <w:p w14:paraId="4C074BE3" w14:textId="77777777" w:rsidR="00033B80" w:rsidRPr="00362205" w:rsidRDefault="00033B80" w:rsidP="007C5255">
            <w:pPr>
              <w:rPr>
                <w:rFonts w:ascii="標楷體" w:eastAsia="標楷體" w:hAnsi="標楷體"/>
              </w:rPr>
            </w:pPr>
            <w:r w:rsidRPr="00362205">
              <w:rPr>
                <w:rFonts w:ascii="標楷體" w:eastAsia="標楷體" w:hAnsi="標楷體"/>
              </w:rPr>
              <w:t>預設值</w:t>
            </w:r>
          </w:p>
        </w:tc>
        <w:tc>
          <w:tcPr>
            <w:tcW w:w="1042" w:type="dxa"/>
            <w:gridSpan w:val="2"/>
            <w:shd w:val="clear" w:color="auto" w:fill="D9D9D9"/>
          </w:tcPr>
          <w:p w14:paraId="4EF7235F" w14:textId="77777777" w:rsidR="00033B80" w:rsidRPr="00362205" w:rsidRDefault="00033B80" w:rsidP="007C5255">
            <w:pPr>
              <w:rPr>
                <w:rFonts w:ascii="標楷體" w:eastAsia="標楷體" w:hAnsi="標楷體"/>
              </w:rPr>
            </w:pPr>
            <w:r w:rsidRPr="00362205">
              <w:rPr>
                <w:rFonts w:ascii="標楷體" w:eastAsia="標楷體" w:hAnsi="標楷體"/>
              </w:rPr>
              <w:t>選單內容</w:t>
            </w:r>
          </w:p>
        </w:tc>
        <w:tc>
          <w:tcPr>
            <w:tcW w:w="661" w:type="dxa"/>
            <w:shd w:val="clear" w:color="auto" w:fill="D9D9D9"/>
          </w:tcPr>
          <w:p w14:paraId="7A14E087" w14:textId="77777777" w:rsidR="00033B80" w:rsidRPr="00362205" w:rsidRDefault="00033B80" w:rsidP="007C5255">
            <w:pPr>
              <w:rPr>
                <w:rFonts w:ascii="標楷體" w:eastAsia="標楷體" w:hAnsi="標楷體"/>
              </w:rPr>
            </w:pPr>
            <w:r w:rsidRPr="00362205">
              <w:rPr>
                <w:rFonts w:ascii="標楷體" w:eastAsia="標楷體" w:hAnsi="標楷體"/>
              </w:rPr>
              <w:t>必填</w:t>
            </w:r>
          </w:p>
        </w:tc>
        <w:tc>
          <w:tcPr>
            <w:tcW w:w="688" w:type="dxa"/>
            <w:shd w:val="clear" w:color="auto" w:fill="D9D9D9"/>
          </w:tcPr>
          <w:p w14:paraId="0DF6A643" w14:textId="77777777" w:rsidR="00033B80" w:rsidRPr="00362205" w:rsidRDefault="00033B80" w:rsidP="007C5255">
            <w:pPr>
              <w:rPr>
                <w:rFonts w:ascii="標楷體" w:eastAsia="標楷體" w:hAnsi="標楷體"/>
              </w:rPr>
            </w:pPr>
            <w:r w:rsidRPr="00362205">
              <w:rPr>
                <w:rFonts w:ascii="標楷體" w:eastAsia="標楷體" w:hAnsi="標楷體"/>
              </w:rPr>
              <w:t>R/W</w:t>
            </w:r>
          </w:p>
        </w:tc>
        <w:tc>
          <w:tcPr>
            <w:tcW w:w="3354" w:type="dxa"/>
            <w:vMerge/>
            <w:shd w:val="clear" w:color="auto" w:fill="D9D9D9"/>
          </w:tcPr>
          <w:p w14:paraId="4A551EB2" w14:textId="77777777" w:rsidR="00033B80" w:rsidRPr="00362205" w:rsidRDefault="00033B80" w:rsidP="007C5255">
            <w:pPr>
              <w:rPr>
                <w:rFonts w:ascii="標楷體" w:eastAsia="標楷體" w:hAnsi="標楷體"/>
              </w:rPr>
            </w:pPr>
          </w:p>
        </w:tc>
      </w:tr>
      <w:tr w:rsidR="00024DE9" w:rsidRPr="00362205" w14:paraId="7D756D60" w14:textId="77777777" w:rsidTr="00024DE9">
        <w:trPr>
          <w:trHeight w:val="244"/>
          <w:jc w:val="center"/>
        </w:trPr>
        <w:tc>
          <w:tcPr>
            <w:tcW w:w="576" w:type="dxa"/>
          </w:tcPr>
          <w:p w14:paraId="6F935D6B" w14:textId="77777777" w:rsidR="00033B80" w:rsidRDefault="00033B80" w:rsidP="000B3165">
            <w:pPr>
              <w:numPr>
                <w:ilvl w:val="0"/>
                <w:numId w:val="137"/>
              </w:numPr>
              <w:rPr>
                <w:rFonts w:ascii="標楷體" w:eastAsia="標楷體" w:hAnsi="標楷體"/>
              </w:rPr>
            </w:pPr>
          </w:p>
        </w:tc>
        <w:tc>
          <w:tcPr>
            <w:tcW w:w="1508" w:type="dxa"/>
          </w:tcPr>
          <w:p w14:paraId="0373B1C9" w14:textId="77777777" w:rsidR="00033B80" w:rsidRDefault="00EC148E" w:rsidP="007C5255">
            <w:pPr>
              <w:rPr>
                <w:rFonts w:ascii="標楷體" w:eastAsia="標楷體" w:hAnsi="標楷體"/>
              </w:rPr>
            </w:pPr>
            <w:r>
              <w:rPr>
                <w:rFonts w:ascii="標楷體" w:eastAsia="標楷體" w:hAnsi="標楷體" w:hint="eastAsia"/>
              </w:rPr>
              <w:t>借戶戶號</w:t>
            </w:r>
          </w:p>
        </w:tc>
        <w:tc>
          <w:tcPr>
            <w:tcW w:w="1232" w:type="dxa"/>
          </w:tcPr>
          <w:p w14:paraId="08780C51" w14:textId="77777777" w:rsidR="00033B80" w:rsidRDefault="00033B80" w:rsidP="007C5255">
            <w:pPr>
              <w:rPr>
                <w:rFonts w:ascii="標楷體" w:eastAsia="標楷體" w:hAnsi="標楷體"/>
              </w:rPr>
            </w:pPr>
          </w:p>
        </w:tc>
        <w:tc>
          <w:tcPr>
            <w:tcW w:w="1142" w:type="dxa"/>
          </w:tcPr>
          <w:p w14:paraId="007D3DEC" w14:textId="77777777" w:rsidR="00033B80" w:rsidRPr="00362205" w:rsidRDefault="00033B80" w:rsidP="007C5255">
            <w:pPr>
              <w:rPr>
                <w:rFonts w:ascii="標楷體" w:eastAsia="標楷體" w:hAnsi="標楷體"/>
              </w:rPr>
            </w:pPr>
          </w:p>
        </w:tc>
        <w:tc>
          <w:tcPr>
            <w:tcW w:w="1042" w:type="dxa"/>
            <w:gridSpan w:val="2"/>
          </w:tcPr>
          <w:p w14:paraId="5FBD2694" w14:textId="77777777" w:rsidR="00033B80" w:rsidRPr="00362205" w:rsidRDefault="00033B80" w:rsidP="007C5255">
            <w:pPr>
              <w:rPr>
                <w:rFonts w:ascii="標楷體" w:eastAsia="標楷體" w:hAnsi="標楷體"/>
              </w:rPr>
            </w:pPr>
          </w:p>
        </w:tc>
        <w:tc>
          <w:tcPr>
            <w:tcW w:w="661" w:type="dxa"/>
          </w:tcPr>
          <w:p w14:paraId="767DDD2C" w14:textId="77777777" w:rsidR="00033B80" w:rsidRPr="00362205" w:rsidRDefault="00033B80" w:rsidP="007C5255">
            <w:pPr>
              <w:rPr>
                <w:rFonts w:ascii="標楷體" w:eastAsia="標楷體" w:hAnsi="標楷體"/>
              </w:rPr>
            </w:pPr>
          </w:p>
        </w:tc>
        <w:tc>
          <w:tcPr>
            <w:tcW w:w="688" w:type="dxa"/>
          </w:tcPr>
          <w:p w14:paraId="559ACB62" w14:textId="77777777" w:rsidR="00033B80" w:rsidRDefault="00033B80" w:rsidP="007C5255">
            <w:pPr>
              <w:jc w:val="center"/>
              <w:rPr>
                <w:rFonts w:ascii="標楷體" w:eastAsia="標楷體" w:hAnsi="標楷體"/>
              </w:rPr>
            </w:pPr>
            <w:r w:rsidRPr="005D4D53">
              <w:rPr>
                <w:rFonts w:ascii="標楷體" w:eastAsia="標楷體" w:hAnsi="標楷體" w:hint="eastAsia"/>
              </w:rPr>
              <w:t>R</w:t>
            </w:r>
          </w:p>
        </w:tc>
        <w:tc>
          <w:tcPr>
            <w:tcW w:w="3354" w:type="dxa"/>
          </w:tcPr>
          <w:p w14:paraId="2E7945BF" w14:textId="77777777" w:rsidR="00033B80" w:rsidRPr="00F8647D" w:rsidRDefault="00033B80" w:rsidP="007C5255">
            <w:pPr>
              <w:ind w:left="257" w:hangingChars="107" w:hanging="257"/>
              <w:rPr>
                <w:rFonts w:ascii="標楷體" w:eastAsia="標楷體" w:hAnsi="標楷體"/>
              </w:rPr>
            </w:pPr>
            <w:r>
              <w:rPr>
                <w:rFonts w:ascii="標楷體" w:eastAsia="標楷體" w:hAnsi="標楷體" w:hint="eastAsia"/>
              </w:rPr>
              <w:t>1.自動顯示不可修改</w:t>
            </w:r>
          </w:p>
        </w:tc>
      </w:tr>
      <w:tr w:rsidR="00024DE9" w:rsidRPr="00362205" w14:paraId="1E146CE3" w14:textId="77777777" w:rsidTr="00024DE9">
        <w:trPr>
          <w:trHeight w:val="244"/>
          <w:jc w:val="center"/>
        </w:trPr>
        <w:tc>
          <w:tcPr>
            <w:tcW w:w="576" w:type="dxa"/>
          </w:tcPr>
          <w:p w14:paraId="1CF1F689" w14:textId="77777777" w:rsidR="00033B80" w:rsidRDefault="00033B80" w:rsidP="007C5255">
            <w:pPr>
              <w:rPr>
                <w:rFonts w:ascii="標楷體" w:eastAsia="標楷體" w:hAnsi="標楷體"/>
              </w:rPr>
            </w:pPr>
            <w:r>
              <w:rPr>
                <w:rFonts w:ascii="標楷體" w:eastAsia="標楷體" w:hAnsi="標楷體" w:hint="eastAsia"/>
              </w:rPr>
              <w:t>1-1</w:t>
            </w:r>
          </w:p>
        </w:tc>
        <w:tc>
          <w:tcPr>
            <w:tcW w:w="1508" w:type="dxa"/>
          </w:tcPr>
          <w:p w14:paraId="098BA696" w14:textId="77777777" w:rsidR="00033B80" w:rsidRPr="00F16A67" w:rsidRDefault="00033B80" w:rsidP="007C5255">
            <w:pPr>
              <w:rPr>
                <w:rFonts w:ascii="標楷體" w:eastAsia="標楷體" w:hAnsi="標楷體"/>
              </w:rPr>
            </w:pPr>
            <w:r>
              <w:rPr>
                <w:rFonts w:ascii="標楷體" w:eastAsia="標楷體" w:hAnsi="標楷體" w:hint="eastAsia"/>
              </w:rPr>
              <w:t>戶名</w:t>
            </w:r>
          </w:p>
        </w:tc>
        <w:tc>
          <w:tcPr>
            <w:tcW w:w="1232" w:type="dxa"/>
          </w:tcPr>
          <w:p w14:paraId="4D82808A" w14:textId="77777777" w:rsidR="00033B80" w:rsidRDefault="00033B80" w:rsidP="007C5255">
            <w:pPr>
              <w:rPr>
                <w:rFonts w:ascii="標楷體" w:eastAsia="標楷體" w:hAnsi="標楷體"/>
              </w:rPr>
            </w:pPr>
          </w:p>
        </w:tc>
        <w:tc>
          <w:tcPr>
            <w:tcW w:w="1142" w:type="dxa"/>
          </w:tcPr>
          <w:p w14:paraId="228A02E1" w14:textId="77777777" w:rsidR="00033B80" w:rsidRPr="00362205" w:rsidRDefault="00033B80" w:rsidP="007C5255">
            <w:pPr>
              <w:rPr>
                <w:rFonts w:ascii="標楷體" w:eastAsia="標楷體" w:hAnsi="標楷體"/>
              </w:rPr>
            </w:pPr>
          </w:p>
        </w:tc>
        <w:tc>
          <w:tcPr>
            <w:tcW w:w="1042" w:type="dxa"/>
            <w:gridSpan w:val="2"/>
          </w:tcPr>
          <w:p w14:paraId="239D35ED" w14:textId="77777777" w:rsidR="00033B80" w:rsidRPr="00362205" w:rsidRDefault="00033B80" w:rsidP="007C5255">
            <w:pPr>
              <w:rPr>
                <w:rFonts w:ascii="標楷體" w:eastAsia="標楷體" w:hAnsi="標楷體"/>
              </w:rPr>
            </w:pPr>
          </w:p>
        </w:tc>
        <w:tc>
          <w:tcPr>
            <w:tcW w:w="661" w:type="dxa"/>
          </w:tcPr>
          <w:p w14:paraId="612A83D0" w14:textId="77777777" w:rsidR="00033B80" w:rsidRDefault="00033B80" w:rsidP="007C5255">
            <w:pPr>
              <w:rPr>
                <w:rFonts w:ascii="標楷體" w:eastAsia="標楷體" w:hAnsi="標楷體"/>
              </w:rPr>
            </w:pPr>
          </w:p>
        </w:tc>
        <w:tc>
          <w:tcPr>
            <w:tcW w:w="688" w:type="dxa"/>
          </w:tcPr>
          <w:p w14:paraId="370F9DAD" w14:textId="77777777" w:rsidR="00033B80" w:rsidRDefault="00033B80" w:rsidP="007C5255">
            <w:pPr>
              <w:jc w:val="center"/>
              <w:rPr>
                <w:rFonts w:ascii="標楷體" w:eastAsia="標楷體" w:hAnsi="標楷體"/>
              </w:rPr>
            </w:pPr>
            <w:r w:rsidRPr="005D4D53">
              <w:rPr>
                <w:rFonts w:ascii="標楷體" w:eastAsia="標楷體" w:hAnsi="標楷體" w:hint="eastAsia"/>
              </w:rPr>
              <w:t>R</w:t>
            </w:r>
          </w:p>
        </w:tc>
        <w:tc>
          <w:tcPr>
            <w:tcW w:w="3354" w:type="dxa"/>
          </w:tcPr>
          <w:p w14:paraId="6D20CAE4" w14:textId="77777777" w:rsidR="00033B80" w:rsidRDefault="00033B80" w:rsidP="007C5255">
            <w:pPr>
              <w:rPr>
                <w:rFonts w:ascii="標楷體" w:eastAsia="標楷體" w:hAnsi="標楷體"/>
              </w:rPr>
            </w:pPr>
            <w:r>
              <w:rPr>
                <w:rFonts w:ascii="標楷體" w:eastAsia="標楷體" w:hAnsi="標楷體" w:hint="eastAsia"/>
              </w:rPr>
              <w:t>1.自動顯示不可修改</w:t>
            </w:r>
          </w:p>
        </w:tc>
      </w:tr>
      <w:tr w:rsidR="00024DE9" w:rsidRPr="00362205" w14:paraId="252CE903" w14:textId="77777777" w:rsidTr="00024DE9">
        <w:trPr>
          <w:trHeight w:val="244"/>
          <w:jc w:val="center"/>
        </w:trPr>
        <w:tc>
          <w:tcPr>
            <w:tcW w:w="576" w:type="dxa"/>
          </w:tcPr>
          <w:p w14:paraId="10A21536" w14:textId="77777777" w:rsidR="00033B80" w:rsidRDefault="00033B80" w:rsidP="000B3165">
            <w:pPr>
              <w:numPr>
                <w:ilvl w:val="0"/>
                <w:numId w:val="137"/>
              </w:numPr>
              <w:rPr>
                <w:rFonts w:ascii="標楷體" w:eastAsia="標楷體" w:hAnsi="標楷體"/>
              </w:rPr>
            </w:pPr>
          </w:p>
        </w:tc>
        <w:tc>
          <w:tcPr>
            <w:tcW w:w="1508" w:type="dxa"/>
          </w:tcPr>
          <w:p w14:paraId="35147CCE" w14:textId="77777777" w:rsidR="00033B80" w:rsidRDefault="00033B80" w:rsidP="007C5255">
            <w:pPr>
              <w:rPr>
                <w:rFonts w:ascii="標楷體" w:eastAsia="標楷體" w:hAnsi="標楷體"/>
              </w:rPr>
            </w:pPr>
            <w:r>
              <w:rPr>
                <w:rFonts w:ascii="標楷體" w:eastAsia="標楷體" w:hAnsi="標楷體" w:hint="eastAsia"/>
              </w:rPr>
              <w:t>額度編號</w:t>
            </w:r>
          </w:p>
        </w:tc>
        <w:tc>
          <w:tcPr>
            <w:tcW w:w="1232" w:type="dxa"/>
          </w:tcPr>
          <w:p w14:paraId="6E04A98C" w14:textId="77777777" w:rsidR="00033B80" w:rsidRDefault="00033B80" w:rsidP="007C5255">
            <w:pPr>
              <w:rPr>
                <w:rFonts w:ascii="標楷體" w:eastAsia="標楷體" w:hAnsi="標楷體"/>
              </w:rPr>
            </w:pPr>
          </w:p>
        </w:tc>
        <w:tc>
          <w:tcPr>
            <w:tcW w:w="1142" w:type="dxa"/>
          </w:tcPr>
          <w:p w14:paraId="43E96156" w14:textId="77777777" w:rsidR="00033B80" w:rsidRPr="00362205" w:rsidRDefault="00033B80" w:rsidP="007C5255">
            <w:pPr>
              <w:rPr>
                <w:rFonts w:ascii="標楷體" w:eastAsia="標楷體" w:hAnsi="標楷體"/>
              </w:rPr>
            </w:pPr>
          </w:p>
        </w:tc>
        <w:tc>
          <w:tcPr>
            <w:tcW w:w="1042" w:type="dxa"/>
            <w:gridSpan w:val="2"/>
          </w:tcPr>
          <w:p w14:paraId="6B47F549" w14:textId="77777777" w:rsidR="00033B80" w:rsidRPr="00362205" w:rsidRDefault="00033B80" w:rsidP="007C5255">
            <w:pPr>
              <w:rPr>
                <w:rFonts w:ascii="標楷體" w:eastAsia="標楷體" w:hAnsi="標楷體"/>
              </w:rPr>
            </w:pPr>
          </w:p>
        </w:tc>
        <w:tc>
          <w:tcPr>
            <w:tcW w:w="661" w:type="dxa"/>
          </w:tcPr>
          <w:p w14:paraId="4299D194" w14:textId="77777777" w:rsidR="00033B80" w:rsidRPr="00362205" w:rsidRDefault="00033B80" w:rsidP="007C5255">
            <w:pPr>
              <w:rPr>
                <w:rFonts w:ascii="標楷體" w:eastAsia="標楷體" w:hAnsi="標楷體"/>
              </w:rPr>
            </w:pPr>
          </w:p>
        </w:tc>
        <w:tc>
          <w:tcPr>
            <w:tcW w:w="688" w:type="dxa"/>
          </w:tcPr>
          <w:p w14:paraId="2209EF83" w14:textId="77777777" w:rsidR="00033B80" w:rsidRDefault="00033B80" w:rsidP="007C5255">
            <w:pPr>
              <w:jc w:val="center"/>
              <w:rPr>
                <w:rFonts w:ascii="標楷體" w:eastAsia="標楷體" w:hAnsi="標楷體"/>
              </w:rPr>
            </w:pPr>
            <w:r w:rsidRPr="005D4D53">
              <w:rPr>
                <w:rFonts w:ascii="標楷體" w:eastAsia="標楷體" w:hAnsi="標楷體" w:hint="eastAsia"/>
              </w:rPr>
              <w:t>R</w:t>
            </w:r>
          </w:p>
        </w:tc>
        <w:tc>
          <w:tcPr>
            <w:tcW w:w="3354" w:type="dxa"/>
          </w:tcPr>
          <w:p w14:paraId="723638C6" w14:textId="77777777" w:rsidR="00033B80" w:rsidRPr="00F8647D" w:rsidRDefault="00033B80" w:rsidP="007C5255">
            <w:pPr>
              <w:ind w:left="257" w:hangingChars="107" w:hanging="257"/>
              <w:rPr>
                <w:rFonts w:ascii="標楷體" w:eastAsia="標楷體" w:hAnsi="標楷體"/>
              </w:rPr>
            </w:pPr>
            <w:r>
              <w:rPr>
                <w:rFonts w:ascii="標楷體" w:eastAsia="標楷體" w:hAnsi="標楷體" w:hint="eastAsia"/>
              </w:rPr>
              <w:t>1.自動顯示不可修改</w:t>
            </w:r>
          </w:p>
        </w:tc>
      </w:tr>
      <w:tr w:rsidR="00024DE9" w:rsidRPr="00362205" w14:paraId="4AE5B3CF" w14:textId="77777777" w:rsidTr="00024DE9">
        <w:trPr>
          <w:trHeight w:val="244"/>
          <w:jc w:val="center"/>
        </w:trPr>
        <w:tc>
          <w:tcPr>
            <w:tcW w:w="576" w:type="dxa"/>
          </w:tcPr>
          <w:p w14:paraId="46F3CCEA" w14:textId="77777777" w:rsidR="00033B80" w:rsidRDefault="00033B80" w:rsidP="000B3165">
            <w:pPr>
              <w:numPr>
                <w:ilvl w:val="0"/>
                <w:numId w:val="137"/>
              </w:numPr>
              <w:rPr>
                <w:rFonts w:ascii="標楷體" w:eastAsia="標楷體" w:hAnsi="標楷體"/>
              </w:rPr>
            </w:pPr>
          </w:p>
        </w:tc>
        <w:tc>
          <w:tcPr>
            <w:tcW w:w="1508" w:type="dxa"/>
          </w:tcPr>
          <w:p w14:paraId="12090906" w14:textId="77777777" w:rsidR="00033B80" w:rsidRDefault="00033B80" w:rsidP="007C5255">
            <w:pPr>
              <w:rPr>
                <w:rFonts w:ascii="標楷體" w:eastAsia="標楷體" w:hAnsi="標楷體"/>
              </w:rPr>
            </w:pPr>
            <w:r>
              <w:rPr>
                <w:rFonts w:ascii="標楷體" w:eastAsia="標楷體" w:hAnsi="標楷體" w:hint="eastAsia"/>
              </w:rPr>
              <w:t>撥款序號</w:t>
            </w:r>
          </w:p>
        </w:tc>
        <w:tc>
          <w:tcPr>
            <w:tcW w:w="1232" w:type="dxa"/>
          </w:tcPr>
          <w:p w14:paraId="7FABE0C0" w14:textId="77777777" w:rsidR="00033B80" w:rsidRDefault="00033B80" w:rsidP="007C5255">
            <w:pPr>
              <w:rPr>
                <w:rFonts w:ascii="標楷體" w:eastAsia="標楷體" w:hAnsi="標楷體"/>
              </w:rPr>
            </w:pPr>
          </w:p>
        </w:tc>
        <w:tc>
          <w:tcPr>
            <w:tcW w:w="1142" w:type="dxa"/>
          </w:tcPr>
          <w:p w14:paraId="7FDA2114" w14:textId="77777777" w:rsidR="00033B80" w:rsidRPr="00362205" w:rsidRDefault="00033B80" w:rsidP="007C5255">
            <w:pPr>
              <w:rPr>
                <w:rFonts w:ascii="標楷體" w:eastAsia="標楷體" w:hAnsi="標楷體"/>
              </w:rPr>
            </w:pPr>
          </w:p>
        </w:tc>
        <w:tc>
          <w:tcPr>
            <w:tcW w:w="1042" w:type="dxa"/>
            <w:gridSpan w:val="2"/>
          </w:tcPr>
          <w:p w14:paraId="6E33FBDE" w14:textId="77777777" w:rsidR="00033B80" w:rsidRPr="00362205" w:rsidRDefault="00033B80" w:rsidP="007C5255">
            <w:pPr>
              <w:rPr>
                <w:rFonts w:ascii="標楷體" w:eastAsia="標楷體" w:hAnsi="標楷體"/>
              </w:rPr>
            </w:pPr>
          </w:p>
        </w:tc>
        <w:tc>
          <w:tcPr>
            <w:tcW w:w="661" w:type="dxa"/>
          </w:tcPr>
          <w:p w14:paraId="5B525A60" w14:textId="77777777" w:rsidR="00033B80" w:rsidRPr="00362205" w:rsidRDefault="00033B80" w:rsidP="007C5255">
            <w:pPr>
              <w:rPr>
                <w:rFonts w:ascii="標楷體" w:eastAsia="標楷體" w:hAnsi="標楷體"/>
              </w:rPr>
            </w:pPr>
          </w:p>
        </w:tc>
        <w:tc>
          <w:tcPr>
            <w:tcW w:w="688" w:type="dxa"/>
          </w:tcPr>
          <w:p w14:paraId="0161EFEB" w14:textId="77777777" w:rsidR="00033B80" w:rsidRDefault="00033B80" w:rsidP="007C5255">
            <w:pPr>
              <w:jc w:val="center"/>
              <w:rPr>
                <w:rFonts w:ascii="標楷體" w:eastAsia="標楷體" w:hAnsi="標楷體"/>
              </w:rPr>
            </w:pPr>
            <w:r w:rsidRPr="005D4D53">
              <w:rPr>
                <w:rFonts w:ascii="標楷體" w:eastAsia="標楷體" w:hAnsi="標楷體" w:hint="eastAsia"/>
              </w:rPr>
              <w:t>R</w:t>
            </w:r>
          </w:p>
        </w:tc>
        <w:tc>
          <w:tcPr>
            <w:tcW w:w="3354" w:type="dxa"/>
          </w:tcPr>
          <w:p w14:paraId="253DB216" w14:textId="77777777" w:rsidR="00033B80" w:rsidRDefault="00033B80" w:rsidP="007C5255">
            <w:pPr>
              <w:ind w:left="257" w:hangingChars="107" w:hanging="257"/>
              <w:rPr>
                <w:rFonts w:ascii="標楷體" w:eastAsia="標楷體" w:hAnsi="標楷體"/>
              </w:rPr>
            </w:pPr>
            <w:r>
              <w:rPr>
                <w:rFonts w:ascii="標楷體" w:eastAsia="標楷體" w:hAnsi="標楷體" w:hint="eastAsia"/>
              </w:rPr>
              <w:t>1.自動顯示不可修改</w:t>
            </w:r>
          </w:p>
        </w:tc>
      </w:tr>
      <w:tr w:rsidR="00024DE9" w:rsidRPr="00362205" w14:paraId="1404EBDD" w14:textId="77777777" w:rsidTr="00024DE9">
        <w:trPr>
          <w:trHeight w:val="244"/>
          <w:jc w:val="center"/>
        </w:trPr>
        <w:tc>
          <w:tcPr>
            <w:tcW w:w="576" w:type="dxa"/>
          </w:tcPr>
          <w:p w14:paraId="692FEBEB" w14:textId="77777777" w:rsidR="00033B80" w:rsidRDefault="00033B80" w:rsidP="007C5255">
            <w:pPr>
              <w:rPr>
                <w:rFonts w:ascii="標楷體" w:eastAsia="標楷體" w:hAnsi="標楷體"/>
              </w:rPr>
            </w:pPr>
            <w:r>
              <w:rPr>
                <w:rFonts w:ascii="標楷體" w:eastAsia="標楷體" w:hAnsi="標楷體" w:hint="eastAsia"/>
              </w:rPr>
              <w:t>4</w:t>
            </w:r>
          </w:p>
        </w:tc>
        <w:tc>
          <w:tcPr>
            <w:tcW w:w="1508" w:type="dxa"/>
          </w:tcPr>
          <w:p w14:paraId="6E7A851D" w14:textId="77777777" w:rsidR="00033B80" w:rsidRDefault="00033B80" w:rsidP="007C5255">
            <w:pPr>
              <w:rPr>
                <w:rFonts w:ascii="標楷體" w:eastAsia="標楷體" w:hAnsi="標楷體"/>
              </w:rPr>
            </w:pPr>
            <w:r>
              <w:rPr>
                <w:rFonts w:ascii="標楷體" w:eastAsia="標楷體" w:hAnsi="標楷體" w:hint="eastAsia"/>
              </w:rPr>
              <w:t>核決主管</w:t>
            </w:r>
          </w:p>
        </w:tc>
        <w:tc>
          <w:tcPr>
            <w:tcW w:w="1232" w:type="dxa"/>
          </w:tcPr>
          <w:p w14:paraId="6D519534" w14:textId="77777777" w:rsidR="00033B80" w:rsidRDefault="00033B80" w:rsidP="007C5255">
            <w:pPr>
              <w:rPr>
                <w:rFonts w:ascii="標楷體" w:eastAsia="標楷體" w:hAnsi="標楷體"/>
              </w:rPr>
            </w:pPr>
          </w:p>
        </w:tc>
        <w:tc>
          <w:tcPr>
            <w:tcW w:w="1148" w:type="dxa"/>
            <w:gridSpan w:val="2"/>
          </w:tcPr>
          <w:p w14:paraId="6DD5ECD7" w14:textId="77777777" w:rsidR="00033B80" w:rsidRPr="00362205" w:rsidRDefault="00033B80" w:rsidP="007C5255">
            <w:pPr>
              <w:rPr>
                <w:rFonts w:ascii="標楷體" w:eastAsia="標楷體" w:hAnsi="標楷體"/>
              </w:rPr>
            </w:pPr>
          </w:p>
        </w:tc>
        <w:tc>
          <w:tcPr>
            <w:tcW w:w="1036" w:type="dxa"/>
          </w:tcPr>
          <w:p w14:paraId="42EBE52C" w14:textId="77777777" w:rsidR="00033B80" w:rsidRPr="00362205" w:rsidRDefault="00033B80" w:rsidP="007C5255">
            <w:pPr>
              <w:rPr>
                <w:rFonts w:ascii="標楷體" w:eastAsia="標楷體" w:hAnsi="標楷體"/>
              </w:rPr>
            </w:pPr>
          </w:p>
        </w:tc>
        <w:tc>
          <w:tcPr>
            <w:tcW w:w="661" w:type="dxa"/>
          </w:tcPr>
          <w:p w14:paraId="6EC3A691" w14:textId="77777777" w:rsidR="00033B80" w:rsidRPr="00362205" w:rsidRDefault="00033B80" w:rsidP="007C5255">
            <w:pPr>
              <w:rPr>
                <w:rFonts w:ascii="標楷體" w:eastAsia="標楷體" w:hAnsi="標楷體"/>
              </w:rPr>
            </w:pPr>
          </w:p>
        </w:tc>
        <w:tc>
          <w:tcPr>
            <w:tcW w:w="684" w:type="dxa"/>
          </w:tcPr>
          <w:p w14:paraId="62DA03DB" w14:textId="77777777" w:rsidR="00033B80" w:rsidRDefault="00033B80" w:rsidP="007C5255">
            <w:pPr>
              <w:jc w:val="center"/>
              <w:rPr>
                <w:rFonts w:ascii="標楷體" w:eastAsia="標楷體" w:hAnsi="標楷體"/>
              </w:rPr>
            </w:pPr>
            <w:r>
              <w:rPr>
                <w:rFonts w:ascii="標楷體" w:eastAsia="標楷體" w:hAnsi="標楷體" w:hint="eastAsia"/>
              </w:rPr>
              <w:t>R</w:t>
            </w:r>
          </w:p>
        </w:tc>
        <w:tc>
          <w:tcPr>
            <w:tcW w:w="3358" w:type="dxa"/>
          </w:tcPr>
          <w:p w14:paraId="60D2DA13" w14:textId="77777777" w:rsidR="00033B80" w:rsidRDefault="00033B80" w:rsidP="007C5255">
            <w:pPr>
              <w:ind w:left="257" w:hangingChars="107" w:hanging="257"/>
              <w:rPr>
                <w:rFonts w:ascii="標楷體" w:eastAsia="標楷體" w:hAnsi="標楷體"/>
              </w:rPr>
            </w:pPr>
            <w:r w:rsidRPr="00D9091F">
              <w:rPr>
                <w:rFonts w:ascii="標楷體" w:eastAsia="標楷體" w:hAnsi="標楷體" w:hint="eastAsia"/>
              </w:rPr>
              <w:t>1.自動顯示不可修改</w:t>
            </w:r>
          </w:p>
        </w:tc>
      </w:tr>
      <w:tr w:rsidR="00024DE9" w:rsidRPr="00362205" w14:paraId="23F3F986" w14:textId="77777777" w:rsidTr="00024DE9">
        <w:trPr>
          <w:trHeight w:val="244"/>
          <w:jc w:val="center"/>
        </w:trPr>
        <w:tc>
          <w:tcPr>
            <w:tcW w:w="576" w:type="dxa"/>
          </w:tcPr>
          <w:p w14:paraId="1BD93269" w14:textId="77777777" w:rsidR="00033B80" w:rsidRDefault="00033B80" w:rsidP="007C5255">
            <w:pPr>
              <w:rPr>
                <w:rFonts w:ascii="標楷體" w:eastAsia="標楷體" w:hAnsi="標楷體"/>
              </w:rPr>
            </w:pPr>
            <w:r>
              <w:rPr>
                <w:rFonts w:ascii="標楷體" w:eastAsia="標楷體" w:hAnsi="標楷體" w:hint="eastAsia"/>
              </w:rPr>
              <w:t>4-1</w:t>
            </w:r>
          </w:p>
        </w:tc>
        <w:tc>
          <w:tcPr>
            <w:tcW w:w="1508" w:type="dxa"/>
          </w:tcPr>
          <w:p w14:paraId="766FB7AA" w14:textId="77777777" w:rsidR="00033B80" w:rsidRDefault="00033B80" w:rsidP="007C5255">
            <w:pPr>
              <w:rPr>
                <w:rFonts w:ascii="標楷體" w:eastAsia="標楷體" w:hAnsi="標楷體"/>
              </w:rPr>
            </w:pPr>
            <w:r>
              <w:rPr>
                <w:rFonts w:ascii="標楷體" w:eastAsia="標楷體" w:hAnsi="標楷體" w:hint="eastAsia"/>
              </w:rPr>
              <w:t>核決主管姓名</w:t>
            </w:r>
          </w:p>
        </w:tc>
        <w:tc>
          <w:tcPr>
            <w:tcW w:w="1232" w:type="dxa"/>
          </w:tcPr>
          <w:p w14:paraId="36E5E693" w14:textId="77777777" w:rsidR="00033B80" w:rsidRDefault="00033B80" w:rsidP="007C5255">
            <w:pPr>
              <w:rPr>
                <w:rFonts w:ascii="標楷體" w:eastAsia="標楷體" w:hAnsi="標楷體"/>
              </w:rPr>
            </w:pPr>
          </w:p>
        </w:tc>
        <w:tc>
          <w:tcPr>
            <w:tcW w:w="1148" w:type="dxa"/>
            <w:gridSpan w:val="2"/>
          </w:tcPr>
          <w:p w14:paraId="2CCB6BF2" w14:textId="77777777" w:rsidR="00033B80" w:rsidRPr="00362205" w:rsidRDefault="00033B80" w:rsidP="007C5255">
            <w:pPr>
              <w:rPr>
                <w:rFonts w:ascii="標楷體" w:eastAsia="標楷體" w:hAnsi="標楷體"/>
              </w:rPr>
            </w:pPr>
          </w:p>
        </w:tc>
        <w:tc>
          <w:tcPr>
            <w:tcW w:w="1036" w:type="dxa"/>
          </w:tcPr>
          <w:p w14:paraId="12F8F4E4" w14:textId="77777777" w:rsidR="00033B80" w:rsidRPr="00362205" w:rsidRDefault="00033B80" w:rsidP="007C5255">
            <w:pPr>
              <w:rPr>
                <w:rFonts w:ascii="標楷體" w:eastAsia="標楷體" w:hAnsi="標楷體"/>
              </w:rPr>
            </w:pPr>
          </w:p>
        </w:tc>
        <w:tc>
          <w:tcPr>
            <w:tcW w:w="661" w:type="dxa"/>
          </w:tcPr>
          <w:p w14:paraId="73D7775D" w14:textId="77777777" w:rsidR="00033B80" w:rsidRPr="00362205" w:rsidRDefault="00033B80" w:rsidP="007C5255">
            <w:pPr>
              <w:rPr>
                <w:rFonts w:ascii="標楷體" w:eastAsia="標楷體" w:hAnsi="標楷體"/>
              </w:rPr>
            </w:pPr>
          </w:p>
        </w:tc>
        <w:tc>
          <w:tcPr>
            <w:tcW w:w="684" w:type="dxa"/>
          </w:tcPr>
          <w:p w14:paraId="2C0B0EE4" w14:textId="77777777" w:rsidR="00033B80" w:rsidRDefault="00033B80" w:rsidP="007C5255">
            <w:pPr>
              <w:jc w:val="center"/>
              <w:rPr>
                <w:rFonts w:ascii="標楷體" w:eastAsia="標楷體" w:hAnsi="標楷體"/>
              </w:rPr>
            </w:pPr>
            <w:r>
              <w:rPr>
                <w:rFonts w:ascii="標楷體" w:eastAsia="標楷體" w:hAnsi="標楷體" w:hint="eastAsia"/>
              </w:rPr>
              <w:t>R</w:t>
            </w:r>
          </w:p>
        </w:tc>
        <w:tc>
          <w:tcPr>
            <w:tcW w:w="3358" w:type="dxa"/>
          </w:tcPr>
          <w:p w14:paraId="3F470E14" w14:textId="77777777" w:rsidR="00033B80" w:rsidRDefault="00033B80" w:rsidP="007C5255">
            <w:pPr>
              <w:ind w:left="257" w:hangingChars="107" w:hanging="257"/>
              <w:rPr>
                <w:rFonts w:ascii="標楷體" w:eastAsia="標楷體" w:hAnsi="標楷體"/>
              </w:rPr>
            </w:pPr>
            <w:r w:rsidRPr="00D9091F">
              <w:rPr>
                <w:rFonts w:ascii="標楷體" w:eastAsia="標楷體" w:hAnsi="標楷體" w:hint="eastAsia"/>
              </w:rPr>
              <w:t>1.自動顯示不可修改</w:t>
            </w:r>
          </w:p>
        </w:tc>
      </w:tr>
      <w:tr w:rsidR="00024DE9" w:rsidRPr="00362205" w14:paraId="5E9FCFBD" w14:textId="77777777" w:rsidTr="00024DE9">
        <w:trPr>
          <w:trHeight w:val="244"/>
          <w:jc w:val="center"/>
        </w:trPr>
        <w:tc>
          <w:tcPr>
            <w:tcW w:w="576" w:type="dxa"/>
          </w:tcPr>
          <w:p w14:paraId="61B83E81" w14:textId="77777777" w:rsidR="00033B80" w:rsidRDefault="00033B80" w:rsidP="007C5255">
            <w:pPr>
              <w:rPr>
                <w:rFonts w:ascii="標楷體" w:eastAsia="標楷體" w:hAnsi="標楷體"/>
              </w:rPr>
            </w:pPr>
            <w:r>
              <w:rPr>
                <w:rFonts w:ascii="標楷體" w:eastAsia="標楷體" w:hAnsi="標楷體" w:hint="eastAsia"/>
              </w:rPr>
              <w:t>5</w:t>
            </w:r>
          </w:p>
        </w:tc>
        <w:tc>
          <w:tcPr>
            <w:tcW w:w="1508" w:type="dxa"/>
          </w:tcPr>
          <w:p w14:paraId="7442B6DF" w14:textId="77777777" w:rsidR="00033B80" w:rsidRDefault="00033B80" w:rsidP="007C5255">
            <w:pPr>
              <w:rPr>
                <w:rFonts w:ascii="標楷體" w:eastAsia="標楷體" w:hAnsi="標楷體"/>
              </w:rPr>
            </w:pPr>
            <w:r w:rsidRPr="006E3C6B">
              <w:rPr>
                <w:rFonts w:ascii="標楷體" w:eastAsia="標楷體" w:hAnsi="標楷體" w:hint="eastAsia"/>
              </w:rPr>
              <w:t>備註</w:t>
            </w:r>
          </w:p>
        </w:tc>
        <w:tc>
          <w:tcPr>
            <w:tcW w:w="1232" w:type="dxa"/>
          </w:tcPr>
          <w:p w14:paraId="3E6E8B50" w14:textId="77777777" w:rsidR="00033B80" w:rsidRDefault="00033B80" w:rsidP="007C5255">
            <w:pPr>
              <w:rPr>
                <w:rFonts w:ascii="標楷體" w:eastAsia="標楷體" w:hAnsi="標楷體"/>
              </w:rPr>
            </w:pPr>
          </w:p>
        </w:tc>
        <w:tc>
          <w:tcPr>
            <w:tcW w:w="1148" w:type="dxa"/>
            <w:gridSpan w:val="2"/>
          </w:tcPr>
          <w:p w14:paraId="31E3511B" w14:textId="77777777" w:rsidR="00033B80" w:rsidRPr="00362205" w:rsidRDefault="00033B80" w:rsidP="007C5255">
            <w:pPr>
              <w:rPr>
                <w:rFonts w:ascii="標楷體" w:eastAsia="標楷體" w:hAnsi="標楷體"/>
              </w:rPr>
            </w:pPr>
          </w:p>
        </w:tc>
        <w:tc>
          <w:tcPr>
            <w:tcW w:w="1036" w:type="dxa"/>
          </w:tcPr>
          <w:p w14:paraId="78AB58DD" w14:textId="77777777" w:rsidR="00033B80" w:rsidRPr="00362205" w:rsidRDefault="00033B80" w:rsidP="007C5255">
            <w:pPr>
              <w:rPr>
                <w:rFonts w:ascii="標楷體" w:eastAsia="標楷體" w:hAnsi="標楷體"/>
              </w:rPr>
            </w:pPr>
          </w:p>
        </w:tc>
        <w:tc>
          <w:tcPr>
            <w:tcW w:w="661" w:type="dxa"/>
          </w:tcPr>
          <w:p w14:paraId="607D113E" w14:textId="77777777" w:rsidR="00033B80" w:rsidRPr="00362205" w:rsidRDefault="00033B80" w:rsidP="007C5255">
            <w:pPr>
              <w:rPr>
                <w:rFonts w:ascii="標楷體" w:eastAsia="標楷體" w:hAnsi="標楷體"/>
              </w:rPr>
            </w:pPr>
          </w:p>
        </w:tc>
        <w:tc>
          <w:tcPr>
            <w:tcW w:w="684" w:type="dxa"/>
          </w:tcPr>
          <w:p w14:paraId="390B5436" w14:textId="77777777" w:rsidR="00033B80" w:rsidRDefault="00033B80" w:rsidP="007C5255">
            <w:pPr>
              <w:jc w:val="center"/>
              <w:rPr>
                <w:rFonts w:ascii="標楷體" w:eastAsia="標楷體" w:hAnsi="標楷體"/>
              </w:rPr>
            </w:pPr>
            <w:r>
              <w:rPr>
                <w:rFonts w:ascii="標楷體" w:eastAsia="標楷體" w:hAnsi="標楷體" w:hint="eastAsia"/>
              </w:rPr>
              <w:t>R</w:t>
            </w:r>
          </w:p>
        </w:tc>
        <w:tc>
          <w:tcPr>
            <w:tcW w:w="3358" w:type="dxa"/>
          </w:tcPr>
          <w:p w14:paraId="02AA698C" w14:textId="77777777" w:rsidR="00033B80" w:rsidRDefault="00033B80" w:rsidP="007C5255">
            <w:pPr>
              <w:ind w:left="257" w:hangingChars="107" w:hanging="257"/>
              <w:rPr>
                <w:rFonts w:ascii="標楷體" w:eastAsia="標楷體" w:hAnsi="標楷體"/>
              </w:rPr>
            </w:pPr>
            <w:r w:rsidRPr="00D9091F">
              <w:rPr>
                <w:rFonts w:ascii="標楷體" w:eastAsia="標楷體" w:hAnsi="標楷體" w:hint="eastAsia"/>
              </w:rPr>
              <w:t>1.自動顯示不可修改</w:t>
            </w:r>
          </w:p>
        </w:tc>
      </w:tr>
    </w:tbl>
    <w:p w14:paraId="33F16220" w14:textId="77777777" w:rsidR="00033B80" w:rsidRDefault="00033B80" w:rsidP="00033B80">
      <w:pPr>
        <w:pStyle w:val="42"/>
        <w:spacing w:after="48"/>
        <w:ind w:leftChars="0" w:left="0"/>
        <w:rPr>
          <w:rFonts w:hAnsi="標楷體"/>
        </w:rPr>
      </w:pPr>
    </w:p>
    <w:bookmarkEnd w:id="123"/>
    <w:p w14:paraId="4E4E35A6" w14:textId="77777777" w:rsidR="00033B80" w:rsidRDefault="00033B80" w:rsidP="00033B80">
      <w:pPr>
        <w:pStyle w:val="42"/>
        <w:spacing w:after="48"/>
        <w:ind w:leftChars="0" w:left="0"/>
        <w:rPr>
          <w:rFonts w:hAnsi="標楷體"/>
        </w:rPr>
      </w:pPr>
    </w:p>
    <w:p w14:paraId="296CFAD8" w14:textId="77777777" w:rsidR="00033B80" w:rsidRDefault="00033B80" w:rsidP="00033B80"/>
    <w:p w14:paraId="54E00CA1" w14:textId="77777777" w:rsidR="00033B80" w:rsidRPr="00424B3C" w:rsidRDefault="00033B80" w:rsidP="00033B80"/>
    <w:p w14:paraId="3251665D" w14:textId="77777777" w:rsidR="00033B80" w:rsidRPr="000862DB" w:rsidRDefault="00033B80" w:rsidP="00033B80"/>
    <w:p w14:paraId="77D0CA82" w14:textId="77777777" w:rsidR="002949C3" w:rsidRPr="003972CE" w:rsidRDefault="002949C3" w:rsidP="005E3C5D">
      <w:pPr>
        <w:pStyle w:val="3"/>
      </w:pPr>
      <w:r>
        <w:br w:type="page"/>
      </w:r>
      <w:hyperlink w:anchor="_期款回收、部分償還、預繳流程" w:history="1">
        <w:bookmarkStart w:id="127" w:name="_Toc123136612"/>
        <w:r w:rsidRPr="00824912">
          <w:rPr>
            <w:rStyle w:val="a6"/>
            <w:rFonts w:hint="eastAsia"/>
          </w:rPr>
          <w:t>L391</w:t>
        </w:r>
        <w:r>
          <w:rPr>
            <w:rStyle w:val="a6"/>
          </w:rPr>
          <w:t>3</w:t>
        </w:r>
        <w:r w:rsidRPr="00491D62">
          <w:rPr>
            <w:rStyle w:val="a6"/>
            <w:rFonts w:hint="eastAsia"/>
          </w:rPr>
          <w:t>計息明細查詢</w:t>
        </w:r>
      </w:hyperlink>
      <w:r>
        <w:rPr>
          <w:rFonts w:hint="eastAsia"/>
        </w:rPr>
        <w:t xml:space="preserve"> ***</w:t>
      </w:r>
      <w:bookmarkEnd w:id="127"/>
    </w:p>
    <w:p w14:paraId="1FF5DD6E" w14:textId="77777777" w:rsidR="002949C3" w:rsidRDefault="002949C3" w:rsidP="002949C3">
      <w:pPr>
        <w:pStyle w:val="af8"/>
        <w:tabs>
          <w:tab w:val="num" w:pos="1559"/>
        </w:tabs>
        <w:spacing w:before="0"/>
        <w:ind w:left="1559" w:hanging="425"/>
      </w:pPr>
      <w:r w:rsidRPr="003972CE">
        <w:t>功能說明</w:t>
      </w:r>
    </w:p>
    <w:p w14:paraId="363C96B5" w14:textId="77777777" w:rsidR="002949C3" w:rsidRDefault="002949C3" w:rsidP="002949C3"/>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2949C3" w:rsidRPr="003972CE" w14:paraId="5C31A7B4" w14:textId="77777777" w:rsidTr="00E61D4F">
        <w:trPr>
          <w:trHeight w:val="277"/>
        </w:trPr>
        <w:tc>
          <w:tcPr>
            <w:tcW w:w="1548" w:type="dxa"/>
            <w:tcBorders>
              <w:top w:val="single" w:sz="8" w:space="0" w:color="000000"/>
              <w:bottom w:val="single" w:sz="8" w:space="0" w:color="000000"/>
              <w:right w:val="single" w:sz="8" w:space="0" w:color="000000"/>
            </w:tcBorders>
            <w:shd w:val="clear" w:color="auto" w:fill="F3F3F3"/>
          </w:tcPr>
          <w:p w14:paraId="4D6E7E1C" w14:textId="77777777" w:rsidR="002949C3" w:rsidRPr="003972CE" w:rsidRDefault="002949C3" w:rsidP="00E61D4F">
            <w:pPr>
              <w:rPr>
                <w:rFonts w:eastAsia="標楷體"/>
              </w:rPr>
            </w:pPr>
            <w:r w:rsidRPr="003972CE">
              <w:rPr>
                <w:rFonts w:eastAsia="標楷體"/>
              </w:rPr>
              <w:t>功能名稱</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22E8E8A4" w14:textId="77777777" w:rsidR="002949C3" w:rsidRPr="00E77879" w:rsidRDefault="002949C3" w:rsidP="00E61D4F">
            <w:pPr>
              <w:rPr>
                <w:rFonts w:ascii="標楷體" w:eastAsia="標楷體" w:hAnsi="標楷體"/>
              </w:rPr>
            </w:pPr>
            <w:r w:rsidRPr="00491D62">
              <w:rPr>
                <w:rFonts w:ascii="標楷體" w:eastAsia="標楷體" w:hAnsi="標楷體" w:hint="eastAsia"/>
              </w:rPr>
              <w:t>計息明細查詢</w:t>
            </w:r>
          </w:p>
        </w:tc>
      </w:tr>
      <w:tr w:rsidR="002949C3" w:rsidRPr="003972CE" w14:paraId="288509BC" w14:textId="77777777" w:rsidTr="00E61D4F">
        <w:trPr>
          <w:trHeight w:val="277"/>
        </w:trPr>
        <w:tc>
          <w:tcPr>
            <w:tcW w:w="1548" w:type="dxa"/>
            <w:tcBorders>
              <w:top w:val="single" w:sz="8" w:space="0" w:color="000000"/>
              <w:bottom w:val="single" w:sz="8" w:space="0" w:color="000000"/>
              <w:right w:val="single" w:sz="8" w:space="0" w:color="000000"/>
            </w:tcBorders>
            <w:shd w:val="clear" w:color="auto" w:fill="F3F3F3"/>
          </w:tcPr>
          <w:p w14:paraId="77FB9335" w14:textId="77777777" w:rsidR="002949C3" w:rsidRPr="003972CE" w:rsidRDefault="002949C3" w:rsidP="00E61D4F">
            <w:pPr>
              <w:rPr>
                <w:rFonts w:eastAsia="標楷體"/>
              </w:rPr>
            </w:pPr>
            <w:r w:rsidRPr="003972CE">
              <w:rPr>
                <w:rFonts w:eastAsia="標楷體"/>
              </w:rPr>
              <w:t>進入條件</w:t>
            </w:r>
          </w:p>
        </w:tc>
        <w:tc>
          <w:tcPr>
            <w:tcW w:w="6318" w:type="dxa"/>
            <w:tcBorders>
              <w:top w:val="single" w:sz="8" w:space="0" w:color="000000"/>
              <w:left w:val="single" w:sz="8" w:space="0" w:color="000000"/>
              <w:bottom w:val="single" w:sz="8" w:space="0" w:color="000000"/>
            </w:tcBorders>
          </w:tcPr>
          <w:p w14:paraId="094B4AE6" w14:textId="77777777" w:rsidR="002949C3" w:rsidRPr="003D60EF" w:rsidRDefault="002949C3" w:rsidP="00E61D4F">
            <w:pPr>
              <w:rPr>
                <w:rFonts w:ascii="標楷體" w:eastAsia="標楷體" w:hAnsi="標楷體"/>
              </w:rPr>
            </w:pPr>
            <w:r>
              <w:rPr>
                <w:rFonts w:ascii="標楷體" w:eastAsia="標楷體" w:hAnsi="標楷體" w:hint="eastAsia"/>
              </w:rPr>
              <w:t>此功能供【L</w:t>
            </w:r>
            <w:r>
              <w:rPr>
                <w:rFonts w:ascii="標楷體" w:eastAsia="標楷體" w:hAnsi="標楷體"/>
              </w:rPr>
              <w:t>3005</w:t>
            </w:r>
            <w:r>
              <w:rPr>
                <w:rFonts w:ascii="標楷體" w:eastAsia="標楷體" w:hAnsi="標楷體" w:hint="eastAsia"/>
              </w:rPr>
              <w:t>交易明細資料查詢】查詢某一戶號,其某一額度計息明細資料</w:t>
            </w:r>
          </w:p>
        </w:tc>
      </w:tr>
      <w:tr w:rsidR="002949C3" w:rsidRPr="003972CE" w14:paraId="0BC29D97" w14:textId="77777777" w:rsidTr="00E61D4F">
        <w:trPr>
          <w:trHeight w:val="773"/>
        </w:trPr>
        <w:tc>
          <w:tcPr>
            <w:tcW w:w="1548" w:type="dxa"/>
            <w:tcBorders>
              <w:top w:val="single" w:sz="8" w:space="0" w:color="000000"/>
              <w:bottom w:val="single" w:sz="8" w:space="0" w:color="000000"/>
              <w:right w:val="single" w:sz="8" w:space="0" w:color="000000"/>
            </w:tcBorders>
            <w:shd w:val="clear" w:color="auto" w:fill="F3F3F3"/>
          </w:tcPr>
          <w:p w14:paraId="12D34346" w14:textId="77777777" w:rsidR="002949C3" w:rsidRPr="003972CE" w:rsidRDefault="002949C3" w:rsidP="00E61D4F">
            <w:pPr>
              <w:rPr>
                <w:rFonts w:eastAsia="標楷體"/>
              </w:rPr>
            </w:pPr>
            <w:r w:rsidRPr="003972CE">
              <w:rPr>
                <w:rFonts w:eastAsia="標楷體"/>
              </w:rPr>
              <w:t>基本流程</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4DC87CF7" w14:textId="77777777" w:rsidR="002949C3" w:rsidRPr="00B7209F" w:rsidRDefault="002949C3" w:rsidP="00E61D4F">
            <w:pPr>
              <w:rPr>
                <w:rFonts w:ascii="標楷體" w:eastAsia="標楷體" w:hAnsi="標楷體"/>
              </w:rPr>
            </w:pPr>
            <w:r w:rsidRPr="00B7209F">
              <w:rPr>
                <w:rFonts w:ascii="標楷體" w:eastAsia="標楷體" w:hAnsi="標楷體" w:hint="eastAsia"/>
              </w:rPr>
              <w:t>1.查詢</w:t>
            </w:r>
            <w:r w:rsidRPr="00B83365">
              <w:rPr>
                <w:rFonts w:ascii="標楷體" w:eastAsia="標楷體" w:hAnsi="標楷體" w:hint="eastAsia"/>
              </w:rPr>
              <w:t>計息明細檔</w:t>
            </w:r>
            <w:r w:rsidRPr="00B7209F">
              <w:rPr>
                <w:rFonts w:ascii="標楷體" w:eastAsia="標楷體" w:hAnsi="標楷體" w:hint="eastAsia"/>
              </w:rPr>
              <w:t>(</w:t>
            </w:r>
            <w:r w:rsidRPr="00B83365">
              <w:rPr>
                <w:rFonts w:ascii="標楷體" w:eastAsia="標楷體" w:hAnsi="標楷體"/>
              </w:rPr>
              <w:t>LoanIntDetail</w:t>
            </w:r>
            <w:r w:rsidRPr="00B7209F">
              <w:rPr>
                <w:rFonts w:ascii="標楷體" w:eastAsia="標楷體" w:hAnsi="標楷體" w:hint="eastAsia"/>
              </w:rPr>
              <w:t>)</w:t>
            </w:r>
            <w:r w:rsidRPr="00B7209F">
              <w:rPr>
                <w:rFonts w:ascii="標楷體" w:eastAsia="標楷體" w:hAnsi="標楷體"/>
              </w:rPr>
              <w:t xml:space="preserve"> </w:t>
            </w:r>
          </w:p>
          <w:p w14:paraId="1F6EF3D6" w14:textId="77777777" w:rsidR="002949C3" w:rsidRDefault="002949C3" w:rsidP="00E61D4F">
            <w:pPr>
              <w:rPr>
                <w:rFonts w:eastAsia="標楷體"/>
              </w:rPr>
            </w:pPr>
            <w:r>
              <w:rPr>
                <w:rFonts w:ascii="標楷體" w:eastAsia="標楷體" w:hAnsi="標楷體"/>
              </w:rPr>
              <w:t>2</w:t>
            </w:r>
            <w:r w:rsidRPr="00B7209F">
              <w:rPr>
                <w:rFonts w:ascii="標楷體" w:eastAsia="標楷體" w:hAnsi="標楷體" w:hint="eastAsia"/>
              </w:rPr>
              <w:t>.依據輸入查詢條件,輸出查詢資料</w:t>
            </w:r>
          </w:p>
          <w:p w14:paraId="7E8D25FD" w14:textId="77777777" w:rsidR="002949C3" w:rsidRPr="006370CA" w:rsidRDefault="002949C3" w:rsidP="000B3165">
            <w:pPr>
              <w:numPr>
                <w:ilvl w:val="0"/>
                <w:numId w:val="145"/>
              </w:numPr>
              <w:rPr>
                <w:rFonts w:ascii="標楷體" w:eastAsia="標楷體" w:hAnsi="標楷體"/>
              </w:rPr>
            </w:pPr>
            <w:r>
              <w:rPr>
                <w:rFonts w:ascii="標楷體" w:eastAsia="標楷體" w:hAnsi="標楷體" w:hint="eastAsia"/>
              </w:rPr>
              <w:t>[</w:t>
            </w:r>
            <w:r w:rsidRPr="006370CA">
              <w:rPr>
                <w:rFonts w:ascii="標楷體" w:eastAsia="標楷體" w:hAnsi="標楷體" w:hint="eastAsia"/>
              </w:rPr>
              <w:t>戶號(</w:t>
            </w:r>
            <w:r w:rsidRPr="006370CA">
              <w:rPr>
                <w:rFonts w:ascii="標楷體" w:eastAsia="標楷體" w:hAnsi="標楷體"/>
              </w:rPr>
              <w:t>CustNo)</w:t>
            </w:r>
            <w:r>
              <w:rPr>
                <w:rFonts w:ascii="標楷體" w:eastAsia="標楷體" w:hAnsi="標楷體" w:hint="eastAsia"/>
              </w:rPr>
              <w:t>]</w:t>
            </w:r>
            <w:r w:rsidRPr="006370CA">
              <w:rPr>
                <w:rFonts w:ascii="標楷體" w:eastAsia="標楷體" w:hAnsi="標楷體"/>
              </w:rPr>
              <w:t xml:space="preserve"> = </w:t>
            </w:r>
            <w:r w:rsidRPr="006370CA">
              <w:rPr>
                <w:rFonts w:ascii="標楷體" w:eastAsia="標楷體" w:hAnsi="標楷體" w:hint="eastAsia"/>
              </w:rPr>
              <w:t>輸入條件「戶號」</w:t>
            </w:r>
          </w:p>
          <w:p w14:paraId="07F76588" w14:textId="77777777" w:rsidR="002949C3" w:rsidRPr="006370CA" w:rsidRDefault="002949C3" w:rsidP="000B3165">
            <w:pPr>
              <w:numPr>
                <w:ilvl w:val="0"/>
                <w:numId w:val="145"/>
              </w:numPr>
              <w:rPr>
                <w:rFonts w:ascii="標楷體" w:eastAsia="標楷體" w:hAnsi="標楷體"/>
              </w:rPr>
            </w:pPr>
            <w:r>
              <w:rPr>
                <w:rFonts w:ascii="標楷體" w:eastAsia="標楷體" w:hAnsi="標楷體" w:hint="eastAsia"/>
              </w:rPr>
              <w:t>[額度編號</w:t>
            </w:r>
            <w:r w:rsidRPr="006370CA">
              <w:rPr>
                <w:rFonts w:ascii="標楷體" w:eastAsia="標楷體" w:hAnsi="標楷體" w:hint="eastAsia"/>
              </w:rPr>
              <w:t>(</w:t>
            </w:r>
            <w:r>
              <w:rPr>
                <w:rFonts w:ascii="標楷體" w:eastAsia="標楷體" w:hAnsi="標楷體"/>
              </w:rPr>
              <w:t>Facm</w:t>
            </w:r>
            <w:r w:rsidRPr="006370CA">
              <w:rPr>
                <w:rFonts w:ascii="標楷體" w:eastAsia="標楷體" w:hAnsi="標楷體"/>
              </w:rPr>
              <w:t>No)</w:t>
            </w:r>
            <w:r>
              <w:rPr>
                <w:rFonts w:ascii="標楷體" w:eastAsia="標楷體" w:hAnsi="標楷體" w:hint="eastAsia"/>
              </w:rPr>
              <w:t>]</w:t>
            </w:r>
            <w:r w:rsidRPr="006370CA">
              <w:rPr>
                <w:rFonts w:ascii="標楷體" w:eastAsia="標楷體" w:hAnsi="標楷體"/>
              </w:rPr>
              <w:t xml:space="preserve"> = </w:t>
            </w:r>
            <w:r w:rsidRPr="006370CA">
              <w:rPr>
                <w:rFonts w:ascii="標楷體" w:eastAsia="標楷體" w:hAnsi="標楷體" w:hint="eastAsia"/>
              </w:rPr>
              <w:t>輸入條件「</w:t>
            </w:r>
            <w:r>
              <w:rPr>
                <w:rFonts w:ascii="標楷體" w:eastAsia="標楷體" w:hAnsi="標楷體" w:hint="eastAsia"/>
              </w:rPr>
              <w:t>額度編號</w:t>
            </w:r>
            <w:r w:rsidRPr="006370CA">
              <w:rPr>
                <w:rFonts w:ascii="標楷體" w:eastAsia="標楷體" w:hAnsi="標楷體" w:hint="eastAsia"/>
              </w:rPr>
              <w:t>」</w:t>
            </w:r>
          </w:p>
          <w:p w14:paraId="38FEC762" w14:textId="77777777" w:rsidR="002949C3" w:rsidRPr="006370CA" w:rsidRDefault="002949C3" w:rsidP="000B3165">
            <w:pPr>
              <w:numPr>
                <w:ilvl w:val="0"/>
                <w:numId w:val="145"/>
              </w:numPr>
              <w:rPr>
                <w:rFonts w:ascii="標楷體" w:eastAsia="標楷體" w:hAnsi="標楷體"/>
              </w:rPr>
            </w:pPr>
            <w:r>
              <w:rPr>
                <w:rFonts w:ascii="標楷體" w:eastAsia="標楷體" w:hAnsi="標楷體" w:hint="eastAsia"/>
              </w:rPr>
              <w:t>[撥款序號</w:t>
            </w:r>
            <w:r w:rsidRPr="006370CA">
              <w:rPr>
                <w:rFonts w:ascii="標楷體" w:eastAsia="標楷體" w:hAnsi="標楷體" w:hint="eastAsia"/>
              </w:rPr>
              <w:t>(</w:t>
            </w:r>
            <w:r>
              <w:rPr>
                <w:rFonts w:ascii="標楷體" w:eastAsia="標楷體" w:hAnsi="標楷體"/>
              </w:rPr>
              <w:t>Borm</w:t>
            </w:r>
            <w:r w:rsidRPr="006370CA">
              <w:rPr>
                <w:rFonts w:ascii="標楷體" w:eastAsia="標楷體" w:hAnsi="標楷體"/>
              </w:rPr>
              <w:t>No)</w:t>
            </w:r>
            <w:r>
              <w:rPr>
                <w:rFonts w:ascii="標楷體" w:eastAsia="標楷體" w:hAnsi="標楷體" w:hint="eastAsia"/>
              </w:rPr>
              <w:t>]</w:t>
            </w:r>
            <w:r w:rsidRPr="006370CA">
              <w:rPr>
                <w:rFonts w:ascii="標楷體" w:eastAsia="標楷體" w:hAnsi="標楷體"/>
              </w:rPr>
              <w:t xml:space="preserve"> = </w:t>
            </w:r>
            <w:r w:rsidRPr="006370CA">
              <w:rPr>
                <w:rFonts w:ascii="標楷體" w:eastAsia="標楷體" w:hAnsi="標楷體" w:hint="eastAsia"/>
              </w:rPr>
              <w:t>輸入條件「</w:t>
            </w:r>
            <w:r>
              <w:rPr>
                <w:rFonts w:ascii="標楷體" w:eastAsia="標楷體" w:hAnsi="標楷體" w:hint="eastAsia"/>
              </w:rPr>
              <w:t>撥款序號</w:t>
            </w:r>
            <w:r w:rsidRPr="006370CA">
              <w:rPr>
                <w:rFonts w:ascii="標楷體" w:eastAsia="標楷體" w:hAnsi="標楷體" w:hint="eastAsia"/>
              </w:rPr>
              <w:t>」</w:t>
            </w:r>
          </w:p>
          <w:p w14:paraId="2133BE30" w14:textId="77777777" w:rsidR="002949C3" w:rsidRPr="004657D0" w:rsidRDefault="002949C3" w:rsidP="000B3165">
            <w:pPr>
              <w:numPr>
                <w:ilvl w:val="0"/>
                <w:numId w:val="145"/>
              </w:numPr>
              <w:rPr>
                <w:rFonts w:ascii="標楷體" w:eastAsia="標楷體" w:hAnsi="標楷體"/>
              </w:rPr>
            </w:pPr>
            <w:r>
              <w:rPr>
                <w:rFonts w:ascii="標楷體" w:eastAsia="標楷體" w:hAnsi="標楷體" w:hint="eastAsia"/>
              </w:rPr>
              <w:t>[會計日期</w:t>
            </w:r>
            <w:r w:rsidRPr="003D60EF">
              <w:rPr>
                <w:rFonts w:ascii="標楷體" w:eastAsia="標楷體" w:hAnsi="標楷體" w:hint="eastAsia"/>
              </w:rPr>
              <w:t>(</w:t>
            </w:r>
            <w:r>
              <w:rPr>
                <w:rFonts w:ascii="標楷體" w:eastAsia="標楷體" w:hAnsi="標楷體"/>
              </w:rPr>
              <w:t>AcDate</w:t>
            </w:r>
            <w:r w:rsidRPr="004657D0">
              <w:rPr>
                <w:rFonts w:ascii="標楷體" w:eastAsia="標楷體" w:hAnsi="標楷體"/>
              </w:rPr>
              <w:t>)</w:t>
            </w:r>
            <w:r>
              <w:rPr>
                <w:rFonts w:ascii="標楷體" w:eastAsia="標楷體" w:hAnsi="標楷體" w:hint="eastAsia"/>
              </w:rPr>
              <w:t>]</w:t>
            </w:r>
            <w:r w:rsidRPr="004657D0">
              <w:rPr>
                <w:rFonts w:ascii="標楷體" w:eastAsia="標楷體" w:hAnsi="標楷體"/>
              </w:rPr>
              <w:t xml:space="preserve"> = </w:t>
            </w:r>
            <w:r w:rsidRPr="004657D0">
              <w:rPr>
                <w:rFonts w:ascii="標楷體" w:eastAsia="標楷體" w:hAnsi="標楷體" w:hint="eastAsia"/>
              </w:rPr>
              <w:t>輸入條件「</w:t>
            </w:r>
            <w:r>
              <w:rPr>
                <w:rFonts w:ascii="標楷體" w:eastAsia="標楷體" w:hAnsi="標楷體" w:hint="eastAsia"/>
              </w:rPr>
              <w:t>會計日期</w:t>
            </w:r>
            <w:r w:rsidRPr="004657D0">
              <w:rPr>
                <w:rFonts w:ascii="標楷體" w:eastAsia="標楷體" w:hAnsi="標楷體" w:hint="eastAsia"/>
              </w:rPr>
              <w:t>」</w:t>
            </w:r>
          </w:p>
          <w:p w14:paraId="59140B22" w14:textId="77777777" w:rsidR="002949C3" w:rsidRPr="004657D0" w:rsidRDefault="002949C3" w:rsidP="000B3165">
            <w:pPr>
              <w:numPr>
                <w:ilvl w:val="0"/>
                <w:numId w:val="145"/>
              </w:numPr>
              <w:rPr>
                <w:rFonts w:ascii="標楷體" w:eastAsia="標楷體" w:hAnsi="標楷體"/>
              </w:rPr>
            </w:pPr>
            <w:r>
              <w:rPr>
                <w:rFonts w:ascii="標楷體" w:eastAsia="標楷體" w:hAnsi="標楷體" w:hint="eastAsia"/>
              </w:rPr>
              <w:t>[經辦</w:t>
            </w:r>
            <w:r w:rsidRPr="003D60EF">
              <w:rPr>
                <w:rFonts w:ascii="標楷體" w:eastAsia="標楷體" w:hAnsi="標楷體" w:hint="eastAsia"/>
              </w:rPr>
              <w:t>(</w:t>
            </w:r>
            <w:r>
              <w:rPr>
                <w:rFonts w:ascii="標楷體" w:eastAsia="標楷體" w:hAnsi="標楷體"/>
              </w:rPr>
              <w:t>Tlr</w:t>
            </w:r>
            <w:r w:rsidRPr="004657D0">
              <w:rPr>
                <w:rFonts w:ascii="標楷體" w:eastAsia="標楷體" w:hAnsi="標楷體"/>
              </w:rPr>
              <w:t>No)</w:t>
            </w:r>
            <w:r>
              <w:rPr>
                <w:rFonts w:ascii="標楷體" w:eastAsia="標楷體" w:hAnsi="標楷體" w:hint="eastAsia"/>
              </w:rPr>
              <w:t>]</w:t>
            </w:r>
            <w:r w:rsidRPr="004657D0">
              <w:rPr>
                <w:rFonts w:ascii="標楷體" w:eastAsia="標楷體" w:hAnsi="標楷體"/>
              </w:rPr>
              <w:t xml:space="preserve"> = </w:t>
            </w:r>
            <w:r w:rsidRPr="004657D0">
              <w:rPr>
                <w:rFonts w:ascii="標楷體" w:eastAsia="標楷體" w:hAnsi="標楷體" w:hint="eastAsia"/>
              </w:rPr>
              <w:t>輸入條件「</w:t>
            </w:r>
            <w:r>
              <w:rPr>
                <w:rFonts w:ascii="標楷體" w:eastAsia="標楷體" w:hAnsi="標楷體" w:hint="eastAsia"/>
              </w:rPr>
              <w:t>經辦</w:t>
            </w:r>
            <w:r w:rsidRPr="004657D0">
              <w:rPr>
                <w:rFonts w:ascii="標楷體" w:eastAsia="標楷體" w:hAnsi="標楷體" w:hint="eastAsia"/>
              </w:rPr>
              <w:t>」</w:t>
            </w:r>
          </w:p>
          <w:p w14:paraId="70FBED11" w14:textId="77777777" w:rsidR="002949C3" w:rsidRPr="00A446CB" w:rsidRDefault="002949C3" w:rsidP="000B3165">
            <w:pPr>
              <w:numPr>
                <w:ilvl w:val="0"/>
                <w:numId w:val="145"/>
              </w:numPr>
              <w:rPr>
                <w:rFonts w:ascii="標楷體" w:eastAsia="標楷體" w:hAnsi="標楷體"/>
              </w:rPr>
            </w:pPr>
            <w:r>
              <w:rPr>
                <w:rFonts w:ascii="標楷體" w:eastAsia="標楷體" w:hAnsi="標楷體" w:hint="eastAsia"/>
              </w:rPr>
              <w:t>[交易序號(</w:t>
            </w:r>
            <w:r>
              <w:rPr>
                <w:rFonts w:ascii="標楷體" w:eastAsia="標楷體" w:hAnsi="標楷體"/>
              </w:rPr>
              <w:t>TxtNo)</w:t>
            </w:r>
            <w:r>
              <w:rPr>
                <w:rFonts w:ascii="標楷體" w:eastAsia="標楷體" w:hAnsi="標楷體" w:hint="eastAsia"/>
              </w:rPr>
              <w:t>]</w:t>
            </w:r>
            <w:r>
              <w:rPr>
                <w:rFonts w:ascii="標楷體" w:eastAsia="標楷體" w:hAnsi="標楷體"/>
              </w:rPr>
              <w:t xml:space="preserve"> = </w:t>
            </w:r>
            <w:r>
              <w:rPr>
                <w:rFonts w:ascii="標楷體" w:eastAsia="標楷體" w:hAnsi="標楷體" w:hint="eastAsia"/>
              </w:rPr>
              <w:t>輸入條件</w:t>
            </w:r>
            <w:r w:rsidRPr="004657D0">
              <w:rPr>
                <w:rFonts w:ascii="標楷體" w:eastAsia="標楷體" w:hAnsi="標楷體" w:hint="eastAsia"/>
              </w:rPr>
              <w:t>「</w:t>
            </w:r>
            <w:r>
              <w:rPr>
                <w:rFonts w:ascii="標楷體" w:eastAsia="標楷體" w:hAnsi="標楷體" w:hint="eastAsia"/>
              </w:rPr>
              <w:t>交易序號</w:t>
            </w:r>
            <w:r w:rsidRPr="004657D0">
              <w:rPr>
                <w:rFonts w:ascii="標楷體" w:eastAsia="標楷體" w:hAnsi="標楷體" w:hint="eastAsia"/>
              </w:rPr>
              <w:t>」</w:t>
            </w:r>
          </w:p>
        </w:tc>
      </w:tr>
      <w:tr w:rsidR="002949C3" w:rsidRPr="003972CE" w14:paraId="1467134D" w14:textId="77777777" w:rsidTr="00E61D4F">
        <w:trPr>
          <w:trHeight w:val="321"/>
        </w:trPr>
        <w:tc>
          <w:tcPr>
            <w:tcW w:w="1548" w:type="dxa"/>
            <w:tcBorders>
              <w:top w:val="single" w:sz="8" w:space="0" w:color="000000"/>
              <w:bottom w:val="single" w:sz="8" w:space="0" w:color="000000"/>
              <w:right w:val="single" w:sz="8" w:space="0" w:color="000000"/>
            </w:tcBorders>
            <w:shd w:val="clear" w:color="auto" w:fill="F3F3F3"/>
          </w:tcPr>
          <w:p w14:paraId="4424596F" w14:textId="77777777" w:rsidR="002949C3" w:rsidRPr="003972CE" w:rsidRDefault="002949C3" w:rsidP="00E61D4F">
            <w:pPr>
              <w:rPr>
                <w:rFonts w:eastAsia="標楷體"/>
              </w:rPr>
            </w:pPr>
            <w:r w:rsidRPr="003972CE">
              <w:rPr>
                <w:rFonts w:eastAsia="標楷體"/>
              </w:rPr>
              <w:t>選用流程</w:t>
            </w:r>
          </w:p>
        </w:tc>
        <w:tc>
          <w:tcPr>
            <w:tcW w:w="6318" w:type="dxa"/>
            <w:tcBorders>
              <w:top w:val="single" w:sz="8" w:space="0" w:color="000000"/>
              <w:left w:val="single" w:sz="8" w:space="0" w:color="000000"/>
              <w:bottom w:val="single" w:sz="8" w:space="0" w:color="000000"/>
            </w:tcBorders>
          </w:tcPr>
          <w:p w14:paraId="4187DE47" w14:textId="77777777" w:rsidR="002949C3" w:rsidRPr="003972CE" w:rsidRDefault="002949C3" w:rsidP="00E61D4F">
            <w:pPr>
              <w:rPr>
                <w:rFonts w:eastAsia="標楷體"/>
              </w:rPr>
            </w:pPr>
          </w:p>
        </w:tc>
      </w:tr>
      <w:tr w:rsidR="002949C3" w:rsidRPr="003972CE" w14:paraId="7791318F" w14:textId="77777777" w:rsidTr="00E61D4F">
        <w:trPr>
          <w:trHeight w:val="1311"/>
        </w:trPr>
        <w:tc>
          <w:tcPr>
            <w:tcW w:w="1548" w:type="dxa"/>
            <w:tcBorders>
              <w:top w:val="single" w:sz="8" w:space="0" w:color="000000"/>
              <w:bottom w:val="single" w:sz="8" w:space="0" w:color="000000"/>
              <w:right w:val="single" w:sz="8" w:space="0" w:color="000000"/>
            </w:tcBorders>
            <w:shd w:val="clear" w:color="auto" w:fill="F3F3F3"/>
          </w:tcPr>
          <w:p w14:paraId="515C2BB7" w14:textId="77777777" w:rsidR="002949C3" w:rsidRPr="003972CE" w:rsidRDefault="002949C3" w:rsidP="00E61D4F">
            <w:pPr>
              <w:rPr>
                <w:rFonts w:eastAsia="標楷體"/>
              </w:rPr>
            </w:pPr>
            <w:r w:rsidRPr="003972CE">
              <w:rPr>
                <w:rFonts w:eastAsia="標楷體"/>
              </w:rPr>
              <w:t>例外流程</w:t>
            </w:r>
          </w:p>
        </w:tc>
        <w:tc>
          <w:tcPr>
            <w:tcW w:w="6318" w:type="dxa"/>
            <w:tcBorders>
              <w:top w:val="single" w:sz="8" w:space="0" w:color="000000"/>
              <w:left w:val="single" w:sz="8" w:space="0" w:color="000000"/>
              <w:bottom w:val="single" w:sz="8" w:space="0" w:color="000000"/>
            </w:tcBorders>
          </w:tcPr>
          <w:p w14:paraId="5805F4E7" w14:textId="77777777" w:rsidR="002949C3" w:rsidRPr="003972CE" w:rsidRDefault="002949C3" w:rsidP="00E61D4F">
            <w:pPr>
              <w:rPr>
                <w:rFonts w:eastAsia="標楷體"/>
              </w:rPr>
            </w:pPr>
          </w:p>
        </w:tc>
      </w:tr>
      <w:tr w:rsidR="002949C3" w:rsidRPr="003972CE" w14:paraId="425A6144" w14:textId="77777777" w:rsidTr="00E61D4F">
        <w:trPr>
          <w:trHeight w:val="278"/>
        </w:trPr>
        <w:tc>
          <w:tcPr>
            <w:tcW w:w="1548" w:type="dxa"/>
            <w:tcBorders>
              <w:top w:val="single" w:sz="8" w:space="0" w:color="000000"/>
              <w:bottom w:val="single" w:sz="8" w:space="0" w:color="000000"/>
              <w:right w:val="single" w:sz="8" w:space="0" w:color="000000"/>
            </w:tcBorders>
            <w:shd w:val="clear" w:color="auto" w:fill="F3F3F3"/>
          </w:tcPr>
          <w:p w14:paraId="18272D84" w14:textId="77777777" w:rsidR="002949C3" w:rsidRPr="003972CE" w:rsidRDefault="002949C3" w:rsidP="00E61D4F">
            <w:pPr>
              <w:rPr>
                <w:rFonts w:eastAsia="標楷體"/>
              </w:rPr>
            </w:pPr>
            <w:r w:rsidRPr="003972CE">
              <w:rPr>
                <w:rFonts w:eastAsia="標楷體"/>
              </w:rPr>
              <w:t>執行後狀況</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3209F074" w14:textId="77777777" w:rsidR="002949C3" w:rsidRPr="003972CE" w:rsidRDefault="002949C3" w:rsidP="00E61D4F">
            <w:pPr>
              <w:rPr>
                <w:rFonts w:eastAsia="標楷體"/>
              </w:rPr>
            </w:pPr>
            <w:r>
              <w:rPr>
                <w:rFonts w:ascii="標楷體" w:eastAsia="標楷體" w:hAnsi="標楷體" w:hint="eastAsia"/>
                <w:lang w:eastAsia="zh-HK"/>
              </w:rPr>
              <w:t>提供資料查詢輸出</w:t>
            </w:r>
          </w:p>
        </w:tc>
      </w:tr>
      <w:tr w:rsidR="002949C3" w:rsidRPr="003972CE" w14:paraId="328DA282" w14:textId="77777777" w:rsidTr="00E61D4F">
        <w:trPr>
          <w:trHeight w:val="358"/>
        </w:trPr>
        <w:tc>
          <w:tcPr>
            <w:tcW w:w="1548" w:type="dxa"/>
            <w:tcBorders>
              <w:top w:val="single" w:sz="8" w:space="0" w:color="000000"/>
              <w:bottom w:val="single" w:sz="8" w:space="0" w:color="000000"/>
              <w:right w:val="single" w:sz="8" w:space="0" w:color="000000"/>
            </w:tcBorders>
            <w:shd w:val="clear" w:color="auto" w:fill="F3F3F3"/>
          </w:tcPr>
          <w:p w14:paraId="2052405A" w14:textId="77777777" w:rsidR="002949C3" w:rsidRPr="003972CE" w:rsidRDefault="002949C3" w:rsidP="00E61D4F">
            <w:pPr>
              <w:rPr>
                <w:rFonts w:eastAsia="標楷體"/>
              </w:rPr>
            </w:pPr>
            <w:r w:rsidRPr="003972CE">
              <w:rPr>
                <w:rFonts w:eastAsia="標楷體"/>
              </w:rPr>
              <w:t>特別需求</w:t>
            </w:r>
          </w:p>
        </w:tc>
        <w:tc>
          <w:tcPr>
            <w:tcW w:w="6318" w:type="dxa"/>
            <w:tcBorders>
              <w:top w:val="single" w:sz="8" w:space="0" w:color="000000"/>
              <w:left w:val="single" w:sz="8" w:space="0" w:color="000000"/>
              <w:bottom w:val="single" w:sz="8" w:space="0" w:color="000000"/>
            </w:tcBorders>
          </w:tcPr>
          <w:p w14:paraId="0E7B7D96" w14:textId="77777777" w:rsidR="002949C3" w:rsidRPr="003972CE" w:rsidRDefault="002949C3" w:rsidP="00E61D4F">
            <w:pPr>
              <w:rPr>
                <w:rFonts w:eastAsia="標楷體"/>
              </w:rPr>
            </w:pPr>
          </w:p>
        </w:tc>
      </w:tr>
      <w:tr w:rsidR="002949C3" w:rsidRPr="003972CE" w14:paraId="7B332DBE" w14:textId="77777777" w:rsidTr="00E61D4F">
        <w:trPr>
          <w:trHeight w:val="278"/>
        </w:trPr>
        <w:tc>
          <w:tcPr>
            <w:tcW w:w="1548" w:type="dxa"/>
            <w:tcBorders>
              <w:top w:val="single" w:sz="8" w:space="0" w:color="000000"/>
              <w:bottom w:val="single" w:sz="8" w:space="0" w:color="000000"/>
              <w:right w:val="single" w:sz="8" w:space="0" w:color="000000"/>
            </w:tcBorders>
            <w:shd w:val="clear" w:color="auto" w:fill="F3F3F3"/>
          </w:tcPr>
          <w:p w14:paraId="7EA025D9" w14:textId="77777777" w:rsidR="002949C3" w:rsidRPr="003972CE" w:rsidRDefault="002949C3" w:rsidP="00E61D4F">
            <w:pPr>
              <w:rPr>
                <w:rFonts w:eastAsia="標楷體"/>
              </w:rPr>
            </w:pPr>
            <w:r w:rsidRPr="003972CE">
              <w:rPr>
                <w:rFonts w:eastAsia="標楷體"/>
              </w:rPr>
              <w:t>參考</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60D8E0C1" w14:textId="77777777" w:rsidR="002949C3" w:rsidRPr="003972CE" w:rsidRDefault="002949C3" w:rsidP="00E61D4F">
            <w:pPr>
              <w:rPr>
                <w:rFonts w:eastAsia="標楷體"/>
              </w:rPr>
            </w:pPr>
          </w:p>
        </w:tc>
      </w:tr>
    </w:tbl>
    <w:p w14:paraId="756EC5DC" w14:textId="77777777" w:rsidR="002949C3" w:rsidRDefault="002949C3" w:rsidP="002949C3"/>
    <w:p w14:paraId="35A9823B" w14:textId="77777777" w:rsidR="002949C3" w:rsidRPr="005F1722" w:rsidRDefault="002949C3" w:rsidP="002949C3">
      <w:pPr>
        <w:pStyle w:val="af8"/>
        <w:tabs>
          <w:tab w:val="num" w:pos="1559"/>
        </w:tabs>
        <w:spacing w:before="0"/>
        <w:ind w:left="1559" w:hanging="425"/>
      </w:pPr>
      <w:r>
        <w:rPr>
          <w:rFonts w:hint="eastAsia"/>
        </w:rPr>
        <w:t>Ta</w:t>
      </w:r>
      <w:r>
        <w:t>ble List</w:t>
      </w:r>
      <w:r w:rsidRPr="005F1722">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2949C3" w:rsidRPr="0022279A" w14:paraId="7B680C26" w14:textId="77777777" w:rsidTr="00E61D4F">
        <w:tc>
          <w:tcPr>
            <w:tcW w:w="851" w:type="dxa"/>
            <w:shd w:val="clear" w:color="auto" w:fill="D9D9D9"/>
          </w:tcPr>
          <w:p w14:paraId="42F5EE45" w14:textId="77777777" w:rsidR="002949C3" w:rsidRPr="004F7CA5" w:rsidRDefault="002949C3" w:rsidP="00E61D4F">
            <w:pPr>
              <w:jc w:val="center"/>
              <w:rPr>
                <w:rFonts w:ascii="標楷體" w:eastAsia="標楷體" w:hAnsi="標楷體"/>
              </w:rPr>
            </w:pPr>
            <w:r w:rsidRPr="004F7CA5">
              <w:rPr>
                <w:rFonts w:ascii="標楷體" w:eastAsia="標楷體" w:hAnsi="標楷體" w:hint="eastAsia"/>
                <w:lang w:eastAsia="zh-HK"/>
              </w:rPr>
              <w:t>序號</w:t>
            </w:r>
          </w:p>
        </w:tc>
        <w:tc>
          <w:tcPr>
            <w:tcW w:w="3118" w:type="dxa"/>
            <w:shd w:val="clear" w:color="auto" w:fill="D9D9D9"/>
          </w:tcPr>
          <w:p w14:paraId="6FC2A8ED" w14:textId="77777777" w:rsidR="002949C3" w:rsidRPr="004F7CA5" w:rsidRDefault="002949C3" w:rsidP="00E61D4F">
            <w:pPr>
              <w:jc w:val="center"/>
              <w:rPr>
                <w:rFonts w:ascii="標楷體" w:eastAsia="標楷體" w:hAnsi="標楷體"/>
              </w:rPr>
            </w:pPr>
            <w:r w:rsidRPr="004F7CA5">
              <w:rPr>
                <w:rFonts w:ascii="標楷體" w:eastAsia="標楷體" w:hAnsi="標楷體" w:hint="eastAsia"/>
                <w:lang w:eastAsia="zh-HK"/>
              </w:rPr>
              <w:t>名稱</w:t>
            </w:r>
          </w:p>
        </w:tc>
        <w:tc>
          <w:tcPr>
            <w:tcW w:w="3828" w:type="dxa"/>
            <w:shd w:val="clear" w:color="auto" w:fill="D9D9D9"/>
          </w:tcPr>
          <w:p w14:paraId="19D78077" w14:textId="77777777" w:rsidR="002949C3" w:rsidRPr="004F7CA5" w:rsidRDefault="002949C3" w:rsidP="00E61D4F">
            <w:pPr>
              <w:jc w:val="center"/>
              <w:rPr>
                <w:rFonts w:ascii="標楷體" w:eastAsia="標楷體" w:hAnsi="標楷體"/>
              </w:rPr>
            </w:pPr>
            <w:r w:rsidRPr="004F7CA5">
              <w:rPr>
                <w:rFonts w:ascii="標楷體" w:eastAsia="標楷體" w:hAnsi="標楷體" w:hint="eastAsia"/>
                <w:lang w:eastAsia="zh-HK"/>
              </w:rPr>
              <w:t>說明</w:t>
            </w:r>
          </w:p>
        </w:tc>
      </w:tr>
      <w:tr w:rsidR="002949C3" w:rsidRPr="0022279A" w14:paraId="55CAF071" w14:textId="77777777" w:rsidTr="00E61D4F">
        <w:tc>
          <w:tcPr>
            <w:tcW w:w="851" w:type="dxa"/>
            <w:shd w:val="clear" w:color="auto" w:fill="auto"/>
          </w:tcPr>
          <w:p w14:paraId="61A7137A" w14:textId="77777777" w:rsidR="002949C3" w:rsidRPr="004F7CA5" w:rsidRDefault="002949C3" w:rsidP="002949C3">
            <w:pPr>
              <w:jc w:val="center"/>
              <w:rPr>
                <w:rFonts w:ascii="標楷體" w:eastAsia="標楷體" w:hAnsi="標楷體"/>
              </w:rPr>
            </w:pPr>
            <w:r w:rsidRPr="004F7CA5">
              <w:rPr>
                <w:rFonts w:ascii="標楷體" w:eastAsia="標楷體" w:hAnsi="標楷體" w:hint="eastAsia"/>
              </w:rPr>
              <w:t>1</w:t>
            </w:r>
          </w:p>
        </w:tc>
        <w:tc>
          <w:tcPr>
            <w:tcW w:w="3118" w:type="dxa"/>
            <w:shd w:val="clear" w:color="auto" w:fill="auto"/>
          </w:tcPr>
          <w:p w14:paraId="61A30AF5" w14:textId="77777777" w:rsidR="002949C3" w:rsidRPr="004F7CA5" w:rsidRDefault="002949C3" w:rsidP="002949C3">
            <w:pPr>
              <w:rPr>
                <w:rFonts w:ascii="標楷體" w:eastAsia="標楷體" w:hAnsi="標楷體"/>
              </w:rPr>
            </w:pPr>
            <w:r w:rsidRPr="00B83365">
              <w:rPr>
                <w:rFonts w:ascii="標楷體" w:eastAsia="標楷體" w:hAnsi="標楷體"/>
              </w:rPr>
              <w:t>LoanIntDetail</w:t>
            </w:r>
          </w:p>
        </w:tc>
        <w:tc>
          <w:tcPr>
            <w:tcW w:w="3828" w:type="dxa"/>
            <w:shd w:val="clear" w:color="auto" w:fill="auto"/>
          </w:tcPr>
          <w:p w14:paraId="46E83876" w14:textId="77777777" w:rsidR="002949C3" w:rsidRPr="004F7CA5" w:rsidRDefault="002949C3" w:rsidP="002949C3">
            <w:pPr>
              <w:rPr>
                <w:rFonts w:ascii="標楷體" w:eastAsia="標楷體" w:hAnsi="標楷體"/>
              </w:rPr>
            </w:pPr>
            <w:r w:rsidRPr="00B83365">
              <w:rPr>
                <w:rFonts w:ascii="標楷體" w:eastAsia="標楷體" w:hAnsi="標楷體" w:hint="eastAsia"/>
              </w:rPr>
              <w:t>計息明細檔</w:t>
            </w:r>
          </w:p>
        </w:tc>
      </w:tr>
      <w:tr w:rsidR="002949C3" w:rsidRPr="0022279A" w14:paraId="246F40F5" w14:textId="77777777" w:rsidTr="00E61D4F">
        <w:tc>
          <w:tcPr>
            <w:tcW w:w="851" w:type="dxa"/>
            <w:shd w:val="clear" w:color="auto" w:fill="auto"/>
          </w:tcPr>
          <w:p w14:paraId="6576F644" w14:textId="77777777" w:rsidR="002949C3" w:rsidRPr="004F7CA5" w:rsidRDefault="002949C3" w:rsidP="002949C3">
            <w:pPr>
              <w:jc w:val="center"/>
              <w:rPr>
                <w:rFonts w:ascii="標楷體" w:eastAsia="標楷體" w:hAnsi="標楷體"/>
              </w:rPr>
            </w:pPr>
            <w:r w:rsidRPr="004F7CA5">
              <w:rPr>
                <w:rFonts w:ascii="標楷體" w:eastAsia="標楷體" w:hAnsi="標楷體" w:hint="eastAsia"/>
              </w:rPr>
              <w:t>2</w:t>
            </w:r>
          </w:p>
        </w:tc>
        <w:tc>
          <w:tcPr>
            <w:tcW w:w="3118" w:type="dxa"/>
            <w:shd w:val="clear" w:color="auto" w:fill="auto"/>
          </w:tcPr>
          <w:p w14:paraId="1FD27907" w14:textId="77777777" w:rsidR="002949C3" w:rsidRPr="004F7CA5" w:rsidRDefault="002949C3" w:rsidP="002949C3">
            <w:pPr>
              <w:rPr>
                <w:rFonts w:ascii="標楷體" w:eastAsia="標楷體" w:hAnsi="標楷體"/>
              </w:rPr>
            </w:pPr>
            <w:r>
              <w:rPr>
                <w:rFonts w:ascii="標楷體" w:eastAsia="標楷體" w:hAnsi="標楷體" w:hint="eastAsia"/>
              </w:rPr>
              <w:t>C</w:t>
            </w:r>
            <w:r>
              <w:rPr>
                <w:rFonts w:ascii="標楷體" w:eastAsia="標楷體" w:hAnsi="標楷體"/>
              </w:rPr>
              <w:t>ustMain</w:t>
            </w:r>
          </w:p>
        </w:tc>
        <w:tc>
          <w:tcPr>
            <w:tcW w:w="3828" w:type="dxa"/>
            <w:shd w:val="clear" w:color="auto" w:fill="auto"/>
          </w:tcPr>
          <w:p w14:paraId="6879D1B7" w14:textId="77777777" w:rsidR="002949C3" w:rsidRPr="004F7CA5" w:rsidRDefault="002949C3" w:rsidP="002949C3">
            <w:pPr>
              <w:rPr>
                <w:rFonts w:ascii="標楷體" w:eastAsia="標楷體" w:hAnsi="標楷體"/>
              </w:rPr>
            </w:pPr>
            <w:r>
              <w:rPr>
                <w:rFonts w:ascii="標楷體" w:eastAsia="標楷體" w:hAnsi="標楷體" w:hint="eastAsia"/>
              </w:rPr>
              <w:t>客戶主檔</w:t>
            </w:r>
          </w:p>
        </w:tc>
      </w:tr>
      <w:tr w:rsidR="002949C3" w:rsidRPr="0022279A" w14:paraId="165C4FCE" w14:textId="77777777" w:rsidTr="00E61D4F">
        <w:tc>
          <w:tcPr>
            <w:tcW w:w="851" w:type="dxa"/>
            <w:shd w:val="clear" w:color="auto" w:fill="auto"/>
          </w:tcPr>
          <w:p w14:paraId="5B1BCAEC" w14:textId="77777777" w:rsidR="002949C3" w:rsidRPr="004F7CA5" w:rsidRDefault="002949C3" w:rsidP="002949C3">
            <w:pPr>
              <w:jc w:val="center"/>
              <w:rPr>
                <w:rFonts w:ascii="標楷體" w:eastAsia="標楷體" w:hAnsi="標楷體"/>
              </w:rPr>
            </w:pPr>
            <w:r>
              <w:rPr>
                <w:rFonts w:ascii="標楷體" w:eastAsia="標楷體" w:hAnsi="標楷體" w:hint="eastAsia"/>
              </w:rPr>
              <w:t>3</w:t>
            </w:r>
          </w:p>
        </w:tc>
        <w:tc>
          <w:tcPr>
            <w:tcW w:w="3118" w:type="dxa"/>
            <w:shd w:val="clear" w:color="auto" w:fill="auto"/>
          </w:tcPr>
          <w:p w14:paraId="5444AA5B" w14:textId="77777777" w:rsidR="002949C3" w:rsidRPr="00743670" w:rsidRDefault="002949C3" w:rsidP="002949C3">
            <w:pPr>
              <w:rPr>
                <w:rFonts w:ascii="標楷體" w:eastAsia="標楷體" w:hAnsi="標楷體"/>
              </w:rPr>
            </w:pPr>
            <w:r>
              <w:rPr>
                <w:rFonts w:ascii="標楷體" w:eastAsia="標楷體" w:hAnsi="標楷體" w:hint="eastAsia"/>
              </w:rPr>
              <w:t>F</w:t>
            </w:r>
            <w:r>
              <w:rPr>
                <w:rFonts w:ascii="標楷體" w:eastAsia="標楷體" w:hAnsi="標楷體"/>
              </w:rPr>
              <w:t>acMain</w:t>
            </w:r>
          </w:p>
        </w:tc>
        <w:tc>
          <w:tcPr>
            <w:tcW w:w="3828" w:type="dxa"/>
            <w:shd w:val="clear" w:color="auto" w:fill="auto"/>
          </w:tcPr>
          <w:p w14:paraId="6948511A" w14:textId="77777777" w:rsidR="002949C3" w:rsidRPr="004F7CA5" w:rsidRDefault="002949C3" w:rsidP="002949C3">
            <w:pPr>
              <w:rPr>
                <w:rFonts w:ascii="標楷體" w:eastAsia="標楷體" w:hAnsi="標楷體"/>
              </w:rPr>
            </w:pPr>
            <w:r>
              <w:rPr>
                <w:rFonts w:ascii="標楷體" w:eastAsia="標楷體" w:hAnsi="標楷體" w:hint="eastAsia"/>
              </w:rPr>
              <w:t>額度主檔</w:t>
            </w:r>
          </w:p>
        </w:tc>
      </w:tr>
    </w:tbl>
    <w:p w14:paraId="6E6E40E3" w14:textId="77777777" w:rsidR="002949C3" w:rsidRDefault="002949C3" w:rsidP="002949C3"/>
    <w:p w14:paraId="16BC475E" w14:textId="77777777" w:rsidR="002949C3" w:rsidRPr="006370CA" w:rsidRDefault="002949C3" w:rsidP="002949C3"/>
    <w:p w14:paraId="500AA136" w14:textId="77777777" w:rsidR="002949C3" w:rsidRPr="003972CE" w:rsidRDefault="002949C3" w:rsidP="002949C3">
      <w:pPr>
        <w:pStyle w:val="af8"/>
        <w:tabs>
          <w:tab w:val="num" w:pos="1559"/>
        </w:tabs>
        <w:spacing w:before="0"/>
        <w:ind w:left="1559" w:hanging="425"/>
      </w:pPr>
      <w:r w:rsidRPr="003972CE">
        <w:t>UI畫面</w:t>
      </w:r>
    </w:p>
    <w:p w14:paraId="42D77A12" w14:textId="77777777" w:rsidR="002949C3" w:rsidRDefault="002949C3" w:rsidP="002949C3">
      <w:pPr>
        <w:pStyle w:val="42"/>
        <w:spacing w:after="48"/>
        <w:ind w:left="1133"/>
        <w:rPr>
          <w:rFonts w:hAnsi="標楷體"/>
        </w:rPr>
      </w:pPr>
      <w:r w:rsidRPr="00743962">
        <w:rPr>
          <w:rFonts w:hAnsi="標楷體" w:hint="eastAsia"/>
        </w:rPr>
        <w:t>輸入畫面：</w:t>
      </w:r>
    </w:p>
    <w:p w14:paraId="5F72DC21" w14:textId="4F3B7B15" w:rsidR="002949C3" w:rsidRDefault="007D1448" w:rsidP="002949C3">
      <w:pPr>
        <w:pStyle w:val="42"/>
        <w:spacing w:after="48"/>
        <w:ind w:leftChars="0" w:left="0"/>
        <w:rPr>
          <w:noProof/>
        </w:rPr>
      </w:pPr>
      <w:r w:rsidRPr="00E650E9">
        <w:rPr>
          <w:noProof/>
        </w:rPr>
        <w:drawing>
          <wp:inline distT="0" distB="0" distL="0" distR="0" wp14:anchorId="31C8AB19" wp14:editId="50545B32">
            <wp:extent cx="6477000" cy="1587500"/>
            <wp:effectExtent l="0" t="0" r="0" b="0"/>
            <wp:docPr id="248"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4"/>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6477000" cy="1587500"/>
                    </a:xfrm>
                    <a:prstGeom prst="rect">
                      <a:avLst/>
                    </a:prstGeom>
                    <a:noFill/>
                    <a:ln>
                      <a:noFill/>
                    </a:ln>
                  </pic:spPr>
                </pic:pic>
              </a:graphicData>
            </a:graphic>
          </wp:inline>
        </w:drawing>
      </w:r>
    </w:p>
    <w:p w14:paraId="5473C4CA" w14:textId="77777777" w:rsidR="002949C3" w:rsidRDefault="002949C3" w:rsidP="002949C3">
      <w:pPr>
        <w:pStyle w:val="42"/>
        <w:spacing w:after="48"/>
        <w:ind w:leftChars="0" w:left="0"/>
        <w:rPr>
          <w:noProof/>
        </w:rPr>
      </w:pPr>
    </w:p>
    <w:p w14:paraId="78515B50" w14:textId="77777777" w:rsidR="002949C3" w:rsidRDefault="002949C3" w:rsidP="002949C3">
      <w:pPr>
        <w:pStyle w:val="af8"/>
        <w:tabs>
          <w:tab w:val="num" w:pos="1559"/>
        </w:tabs>
        <w:spacing w:before="0"/>
        <w:ind w:left="1559" w:hanging="425"/>
      </w:pPr>
      <w:r>
        <w:t>輸入畫面</w:t>
      </w:r>
      <w:r>
        <w:rPr>
          <w:rFonts w:hint="eastAsia"/>
          <w:lang w:eastAsia="zh-HK"/>
        </w:rPr>
        <w:t>按鈕</w:t>
      </w:r>
      <w:r>
        <w:t>說明</w:t>
      </w:r>
    </w:p>
    <w:p w14:paraId="6428F569" w14:textId="77777777" w:rsidR="002949C3" w:rsidRPr="00F5236F" w:rsidRDefault="002949C3" w:rsidP="002949C3"/>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2"/>
        <w:gridCol w:w="6984"/>
      </w:tblGrid>
      <w:tr w:rsidR="002949C3" w:rsidRPr="00F5236F" w14:paraId="153EB714" w14:textId="77777777" w:rsidTr="00E61D4F">
        <w:tc>
          <w:tcPr>
            <w:tcW w:w="851" w:type="dxa"/>
            <w:shd w:val="clear" w:color="auto" w:fill="D9D9D9"/>
          </w:tcPr>
          <w:p w14:paraId="125BA5F9" w14:textId="77777777" w:rsidR="002949C3" w:rsidRPr="004F7CA5" w:rsidRDefault="002949C3" w:rsidP="00E61D4F">
            <w:pPr>
              <w:jc w:val="center"/>
              <w:rPr>
                <w:rFonts w:ascii="標楷體" w:eastAsia="標楷體" w:hAnsi="標楷體"/>
              </w:rPr>
            </w:pPr>
            <w:r w:rsidRPr="004F7CA5">
              <w:rPr>
                <w:rFonts w:ascii="標楷體" w:eastAsia="標楷體" w:hAnsi="標楷體" w:hint="eastAsia"/>
                <w:lang w:eastAsia="zh-HK"/>
              </w:rPr>
              <w:lastRenderedPageBreak/>
              <w:t>序號</w:t>
            </w:r>
          </w:p>
        </w:tc>
        <w:tc>
          <w:tcPr>
            <w:tcW w:w="2126" w:type="dxa"/>
            <w:shd w:val="clear" w:color="auto" w:fill="D9D9D9"/>
          </w:tcPr>
          <w:p w14:paraId="60FAF95A" w14:textId="77777777" w:rsidR="002949C3" w:rsidRPr="004F7CA5" w:rsidRDefault="002949C3" w:rsidP="00E61D4F">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173CDEDE" w14:textId="77777777" w:rsidR="002949C3" w:rsidRPr="004F7CA5" w:rsidRDefault="002949C3" w:rsidP="00E61D4F">
            <w:pPr>
              <w:jc w:val="center"/>
              <w:rPr>
                <w:rFonts w:ascii="標楷體" w:eastAsia="標楷體" w:hAnsi="標楷體"/>
              </w:rPr>
            </w:pPr>
            <w:r w:rsidRPr="004F7CA5">
              <w:rPr>
                <w:rFonts w:ascii="標楷體" w:eastAsia="標楷體" w:hAnsi="標楷體" w:hint="eastAsia"/>
                <w:lang w:eastAsia="zh-HK"/>
              </w:rPr>
              <w:t>功能說明</w:t>
            </w:r>
          </w:p>
        </w:tc>
      </w:tr>
      <w:tr w:rsidR="002949C3" w:rsidRPr="00CF124E" w14:paraId="3E42F56D" w14:textId="77777777" w:rsidTr="00E61D4F">
        <w:tc>
          <w:tcPr>
            <w:tcW w:w="851" w:type="dxa"/>
            <w:shd w:val="clear" w:color="auto" w:fill="auto"/>
          </w:tcPr>
          <w:p w14:paraId="2202383C" w14:textId="77777777" w:rsidR="002949C3" w:rsidRPr="004F7CA5" w:rsidRDefault="002949C3" w:rsidP="00E61D4F">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4A341197" w14:textId="77777777" w:rsidR="002949C3" w:rsidRPr="004F7CA5" w:rsidRDefault="002949C3" w:rsidP="00E61D4F">
            <w:pPr>
              <w:rPr>
                <w:rFonts w:ascii="標楷體" w:eastAsia="標楷體" w:hAnsi="標楷體"/>
                <w:lang w:eastAsia="zh-HK"/>
              </w:rPr>
            </w:pPr>
            <w:r w:rsidRPr="004F7CA5">
              <w:rPr>
                <w:rFonts w:ascii="標楷體" w:eastAsia="標楷體" w:hAnsi="標楷體" w:hint="eastAsia"/>
                <w:lang w:eastAsia="zh-HK"/>
              </w:rPr>
              <w:t>查詢</w:t>
            </w:r>
          </w:p>
        </w:tc>
        <w:tc>
          <w:tcPr>
            <w:tcW w:w="7033" w:type="dxa"/>
            <w:shd w:val="clear" w:color="auto" w:fill="auto"/>
          </w:tcPr>
          <w:p w14:paraId="4A93A5BF" w14:textId="77777777" w:rsidR="002949C3" w:rsidRDefault="002949C3" w:rsidP="00E61D4F">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1D4A6CB3" w14:textId="77777777" w:rsidR="002949C3" w:rsidRDefault="002949C3" w:rsidP="00E61D4F">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依查詢條件</w:t>
            </w:r>
            <w:r>
              <w:rPr>
                <w:rFonts w:ascii="標楷體" w:eastAsia="標楷體" w:hAnsi="標楷體" w:hint="eastAsia"/>
              </w:rPr>
              <w:t>,查詢[</w:t>
            </w:r>
            <w:r w:rsidRPr="00A446CB">
              <w:rPr>
                <w:rFonts w:ascii="標楷體" w:eastAsia="標楷體" w:hAnsi="標楷體" w:hint="eastAsia"/>
              </w:rPr>
              <w:t>計息明細檔</w:t>
            </w:r>
            <w:r>
              <w:rPr>
                <w:rFonts w:ascii="標楷體" w:eastAsia="標楷體" w:hAnsi="標楷體" w:hint="eastAsia"/>
              </w:rPr>
              <w:t>]</w:t>
            </w:r>
            <w:r>
              <w:rPr>
                <w:rFonts w:ascii="標楷體" w:eastAsia="標楷體" w:hAnsi="標楷體" w:hint="eastAsia"/>
                <w:lang w:eastAsia="zh-HK"/>
              </w:rPr>
              <w:t>無符合資料時</w:t>
            </w:r>
            <w:r>
              <w:rPr>
                <w:rFonts w:ascii="標楷體" w:eastAsia="標楷體" w:hAnsi="標楷體" w:hint="eastAsia"/>
              </w:rPr>
              <w:t>,</w:t>
            </w:r>
            <w:r>
              <w:rPr>
                <w:rFonts w:ascii="標楷體" w:eastAsia="標楷體" w:hAnsi="標楷體" w:hint="eastAsia"/>
                <w:lang w:eastAsia="zh-HK"/>
              </w:rPr>
              <w:t>顯示錯</w:t>
            </w:r>
            <w:r>
              <w:rPr>
                <w:rFonts w:ascii="標楷體" w:eastAsia="標楷體" w:hAnsi="標楷體" w:hint="eastAsia"/>
              </w:rPr>
              <w:t>誤</w:t>
            </w:r>
            <w:r w:rsidRPr="00651325">
              <w:rPr>
                <w:rFonts w:ascii="標楷體" w:eastAsia="標楷體" w:hAnsi="標楷體" w:hint="eastAsia"/>
                <w:lang w:eastAsia="zh-HK"/>
              </w:rPr>
              <w:t>訊</w:t>
            </w:r>
            <w:r w:rsidRPr="00651325">
              <w:rPr>
                <w:rFonts w:ascii="標楷體" w:eastAsia="標楷體" w:hAnsi="標楷體" w:hint="eastAsia"/>
              </w:rPr>
              <w:t>息"</w:t>
            </w:r>
            <w:r w:rsidRPr="007920D9">
              <w:rPr>
                <w:rFonts w:ascii="標楷體" w:eastAsia="標楷體" w:hAnsi="標楷體"/>
              </w:rPr>
              <w:t>E</w:t>
            </w:r>
            <w:r>
              <w:rPr>
                <w:rFonts w:ascii="標楷體" w:eastAsia="標楷體" w:hAnsi="標楷體" w:hint="eastAsia"/>
              </w:rPr>
              <w:t>0001</w:t>
            </w:r>
            <w:r w:rsidRPr="00651325">
              <w:rPr>
                <w:rFonts w:ascii="標楷體" w:eastAsia="標楷體" w:hAnsi="標楷體" w:hint="eastAsia"/>
              </w:rPr>
              <w:t>:</w:t>
            </w:r>
            <w:r w:rsidRPr="001C12C4">
              <w:rPr>
                <w:rFonts w:ascii="標楷體" w:eastAsia="標楷體" w:hAnsi="標楷體"/>
              </w:rPr>
              <w:t>查詢資料不存在</w:t>
            </w:r>
            <w:r>
              <w:rPr>
                <w:rFonts w:ascii="標楷體" w:eastAsia="標楷體" w:hAnsi="標楷體" w:hint="eastAsia"/>
              </w:rPr>
              <w:t>(</w:t>
            </w:r>
            <w:r w:rsidRPr="00A446CB">
              <w:rPr>
                <w:rFonts w:ascii="標楷體" w:eastAsia="標楷體" w:hAnsi="標楷體" w:hint="eastAsia"/>
              </w:rPr>
              <w:t>計息明細檔</w:t>
            </w:r>
            <w:r>
              <w:rPr>
                <w:rFonts w:ascii="標楷體" w:eastAsia="標楷體" w:hAnsi="標楷體" w:hint="eastAsia"/>
              </w:rPr>
              <w:t>)</w:t>
            </w:r>
            <w:r w:rsidRPr="00651325">
              <w:rPr>
                <w:rFonts w:ascii="標楷體" w:eastAsia="標楷體" w:hAnsi="標楷體" w:hint="eastAsia"/>
              </w:rPr>
              <w:t>"</w:t>
            </w:r>
          </w:p>
          <w:p w14:paraId="4B38E079" w14:textId="77777777" w:rsidR="002949C3" w:rsidRPr="00651325" w:rsidRDefault="002949C3" w:rsidP="00E61D4F">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60086CCE" w14:textId="77777777" w:rsidR="002949C3" w:rsidRPr="004F7CA5" w:rsidRDefault="002949C3" w:rsidP="00E61D4F">
            <w:pPr>
              <w:rPr>
                <w:rFonts w:eastAsia="標楷體"/>
                <w:lang w:eastAsia="zh-HK"/>
              </w:rPr>
            </w:pPr>
            <w:r>
              <w:rPr>
                <w:rFonts w:ascii="標楷體" w:eastAsia="標楷體" w:hAnsi="標楷體" w:hint="eastAsia"/>
              </w:rPr>
              <w:t>依查詢條件顯示查詢結果</w:t>
            </w:r>
          </w:p>
        </w:tc>
      </w:tr>
      <w:tr w:rsidR="002949C3" w:rsidRPr="00F5236F" w14:paraId="4BD814A0" w14:textId="77777777" w:rsidTr="00E61D4F">
        <w:tc>
          <w:tcPr>
            <w:tcW w:w="851" w:type="dxa"/>
            <w:shd w:val="clear" w:color="auto" w:fill="auto"/>
          </w:tcPr>
          <w:p w14:paraId="29CE213A" w14:textId="77777777" w:rsidR="002949C3" w:rsidRPr="004F7CA5" w:rsidRDefault="002949C3" w:rsidP="00E61D4F">
            <w:pPr>
              <w:jc w:val="center"/>
              <w:rPr>
                <w:rFonts w:ascii="標楷體" w:eastAsia="標楷體" w:hAnsi="標楷體"/>
              </w:rPr>
            </w:pPr>
            <w:r>
              <w:rPr>
                <w:rFonts w:ascii="標楷體" w:eastAsia="標楷體" w:hAnsi="標楷體" w:hint="eastAsia"/>
              </w:rPr>
              <w:t>2</w:t>
            </w:r>
          </w:p>
        </w:tc>
        <w:tc>
          <w:tcPr>
            <w:tcW w:w="2126" w:type="dxa"/>
            <w:shd w:val="clear" w:color="auto" w:fill="auto"/>
          </w:tcPr>
          <w:p w14:paraId="63DD849C" w14:textId="77777777" w:rsidR="002949C3" w:rsidRPr="004F7CA5" w:rsidRDefault="002949C3" w:rsidP="00E61D4F">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44354D02" w14:textId="77777777" w:rsidR="002949C3" w:rsidRPr="004F7CA5" w:rsidRDefault="002949C3" w:rsidP="00E61D4F">
            <w:pPr>
              <w:rPr>
                <w:rFonts w:ascii="標楷體" w:eastAsia="標楷體" w:hAnsi="標楷體"/>
                <w:lang w:eastAsia="zh-HK"/>
              </w:rPr>
            </w:pPr>
            <w:r w:rsidRPr="004F7CA5">
              <w:rPr>
                <w:rFonts w:ascii="標楷體" w:eastAsia="標楷體" w:hAnsi="標楷體" w:hint="eastAsia"/>
                <w:lang w:eastAsia="zh-HK"/>
              </w:rPr>
              <w:t>關閉此查詢畫面</w:t>
            </w:r>
          </w:p>
        </w:tc>
      </w:tr>
      <w:tr w:rsidR="002949C3" w:rsidRPr="00F5236F" w14:paraId="0B5E975B" w14:textId="77777777" w:rsidTr="00E61D4F">
        <w:tc>
          <w:tcPr>
            <w:tcW w:w="851" w:type="dxa"/>
            <w:shd w:val="clear" w:color="auto" w:fill="auto"/>
          </w:tcPr>
          <w:p w14:paraId="3B9C223B" w14:textId="77777777" w:rsidR="002949C3" w:rsidRDefault="002949C3" w:rsidP="00E61D4F">
            <w:pPr>
              <w:jc w:val="center"/>
              <w:rPr>
                <w:rFonts w:ascii="標楷體" w:eastAsia="標楷體" w:hAnsi="標楷體"/>
              </w:rPr>
            </w:pPr>
            <w:r>
              <w:rPr>
                <w:rFonts w:ascii="標楷體" w:eastAsia="標楷體" w:hAnsi="標楷體" w:hint="eastAsia"/>
              </w:rPr>
              <w:t>3</w:t>
            </w:r>
          </w:p>
        </w:tc>
        <w:tc>
          <w:tcPr>
            <w:tcW w:w="2126" w:type="dxa"/>
            <w:shd w:val="clear" w:color="auto" w:fill="auto"/>
          </w:tcPr>
          <w:p w14:paraId="6FD9FEAF" w14:textId="77777777" w:rsidR="002949C3" w:rsidRPr="004F7CA5" w:rsidRDefault="002949C3" w:rsidP="00E61D4F">
            <w:pPr>
              <w:rPr>
                <w:rFonts w:ascii="標楷體" w:eastAsia="標楷體" w:hAnsi="標楷體"/>
                <w:lang w:eastAsia="zh-HK"/>
              </w:rPr>
            </w:pPr>
            <w:r w:rsidRPr="004F7CA5">
              <w:rPr>
                <w:rFonts w:ascii="標楷體" w:eastAsia="標楷體" w:hAnsi="標楷體" w:hint="eastAsia"/>
                <w:lang w:eastAsia="zh-HK"/>
              </w:rPr>
              <w:t>隱</w:t>
            </w:r>
            <w:r w:rsidRPr="004F7CA5">
              <w:rPr>
                <w:rFonts w:ascii="標楷體" w:eastAsia="標楷體" w:hAnsi="標楷體" w:hint="eastAsia"/>
              </w:rPr>
              <w:t>藏/</w:t>
            </w:r>
            <w:r w:rsidRPr="004F7CA5">
              <w:rPr>
                <w:rFonts w:ascii="標楷體" w:eastAsia="標楷體" w:hAnsi="標楷體" w:hint="eastAsia"/>
                <w:lang w:eastAsia="zh-HK"/>
              </w:rPr>
              <w:t>顯示</w:t>
            </w:r>
          </w:p>
        </w:tc>
        <w:tc>
          <w:tcPr>
            <w:tcW w:w="7033" w:type="dxa"/>
            <w:shd w:val="clear" w:color="auto" w:fill="auto"/>
          </w:tcPr>
          <w:p w14:paraId="190C63D5" w14:textId="77777777" w:rsidR="002949C3" w:rsidRPr="004F7CA5" w:rsidRDefault="002949C3" w:rsidP="00E61D4F">
            <w:pPr>
              <w:rPr>
                <w:rFonts w:ascii="標楷體" w:eastAsia="標楷體" w:hAnsi="標楷體"/>
                <w:lang w:eastAsia="zh-HK"/>
              </w:rPr>
            </w:pPr>
            <w:r w:rsidRPr="004F7CA5">
              <w:rPr>
                <w:rFonts w:ascii="標楷體" w:eastAsia="標楷體" w:hAnsi="標楷體" w:hint="eastAsia"/>
                <w:lang w:eastAsia="zh-HK"/>
              </w:rPr>
              <w:t>輸入條件切換隱</w:t>
            </w:r>
            <w:r w:rsidRPr="004F7CA5">
              <w:rPr>
                <w:rFonts w:ascii="標楷體" w:eastAsia="標楷體" w:hAnsi="標楷體" w:hint="eastAsia"/>
              </w:rPr>
              <w:t>藏</w:t>
            </w:r>
            <w:r w:rsidRPr="004F7CA5">
              <w:rPr>
                <w:rFonts w:ascii="標楷體" w:eastAsia="標楷體" w:hAnsi="標楷體" w:hint="eastAsia"/>
                <w:lang w:eastAsia="zh-HK"/>
              </w:rPr>
              <w:t>及顯示</w:t>
            </w:r>
          </w:p>
        </w:tc>
      </w:tr>
    </w:tbl>
    <w:p w14:paraId="46E141A5" w14:textId="77777777" w:rsidR="002949C3" w:rsidRDefault="002949C3" w:rsidP="002949C3">
      <w:pPr>
        <w:pStyle w:val="42"/>
        <w:spacing w:after="48"/>
        <w:ind w:leftChars="0" w:left="0"/>
        <w:rPr>
          <w:noProof/>
        </w:rPr>
      </w:pPr>
    </w:p>
    <w:p w14:paraId="4AA02AA3" w14:textId="77777777" w:rsidR="002949C3" w:rsidRPr="00743962" w:rsidRDefault="002949C3" w:rsidP="002949C3">
      <w:pPr>
        <w:pStyle w:val="42"/>
        <w:spacing w:after="48"/>
        <w:ind w:leftChars="0" w:left="0"/>
        <w:rPr>
          <w:rFonts w:hAnsi="標楷體"/>
        </w:rPr>
      </w:pPr>
    </w:p>
    <w:p w14:paraId="7D9084EE" w14:textId="77777777" w:rsidR="002949C3" w:rsidRDefault="002949C3" w:rsidP="002949C3">
      <w:pPr>
        <w:pStyle w:val="af8"/>
        <w:tabs>
          <w:tab w:val="num" w:pos="1559"/>
        </w:tabs>
        <w:spacing w:before="0"/>
        <w:ind w:left="1559" w:hanging="425"/>
      </w:pPr>
      <w:r>
        <w:rPr>
          <w:rFonts w:hint="eastAsia"/>
        </w:rPr>
        <w:t>輸入</w:t>
      </w:r>
      <w:r w:rsidRPr="003972CE">
        <w:t>畫面資料說明</w:t>
      </w:r>
    </w:p>
    <w:p w14:paraId="2C4896DF" w14:textId="77777777" w:rsidR="002949C3" w:rsidRPr="005D3385" w:rsidRDefault="002949C3" w:rsidP="002949C3"/>
    <w:tbl>
      <w:tblPr>
        <w:tblW w:w="1042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12"/>
        <w:gridCol w:w="1724"/>
        <w:gridCol w:w="1558"/>
        <w:gridCol w:w="993"/>
        <w:gridCol w:w="1489"/>
        <w:gridCol w:w="6"/>
        <w:gridCol w:w="617"/>
        <w:gridCol w:w="658"/>
        <w:gridCol w:w="8"/>
        <w:gridCol w:w="2856"/>
      </w:tblGrid>
      <w:tr w:rsidR="002949C3" w:rsidRPr="00847BB7" w14:paraId="2C4A2D45" w14:textId="77777777" w:rsidTr="00E61D4F">
        <w:trPr>
          <w:trHeight w:val="388"/>
          <w:tblHeader/>
          <w:jc w:val="center"/>
        </w:trPr>
        <w:tc>
          <w:tcPr>
            <w:tcW w:w="512" w:type="dxa"/>
            <w:vMerge w:val="restart"/>
            <w:shd w:val="clear" w:color="auto" w:fill="D9D9D9"/>
          </w:tcPr>
          <w:p w14:paraId="77D0BEF4" w14:textId="77777777" w:rsidR="002949C3" w:rsidRPr="00847BB7" w:rsidRDefault="002949C3" w:rsidP="00E61D4F">
            <w:pPr>
              <w:rPr>
                <w:rFonts w:ascii="標楷體" w:eastAsia="標楷體" w:hAnsi="標楷體"/>
              </w:rPr>
            </w:pPr>
            <w:r w:rsidRPr="00847BB7">
              <w:rPr>
                <w:rFonts w:ascii="標楷體" w:eastAsia="標楷體" w:hAnsi="標楷體"/>
              </w:rPr>
              <w:t>序號</w:t>
            </w:r>
          </w:p>
        </w:tc>
        <w:tc>
          <w:tcPr>
            <w:tcW w:w="1724" w:type="dxa"/>
            <w:vMerge w:val="restart"/>
            <w:shd w:val="clear" w:color="auto" w:fill="D9D9D9"/>
          </w:tcPr>
          <w:p w14:paraId="1E3A7D98" w14:textId="77777777" w:rsidR="002949C3" w:rsidRPr="00847BB7" w:rsidRDefault="002949C3" w:rsidP="00E61D4F">
            <w:pPr>
              <w:rPr>
                <w:rFonts w:ascii="標楷體" w:eastAsia="標楷體" w:hAnsi="標楷體"/>
              </w:rPr>
            </w:pPr>
            <w:r w:rsidRPr="00847BB7">
              <w:rPr>
                <w:rFonts w:ascii="標楷體" w:eastAsia="標楷體" w:hAnsi="標楷體"/>
              </w:rPr>
              <w:t>欄位</w:t>
            </w:r>
          </w:p>
        </w:tc>
        <w:tc>
          <w:tcPr>
            <w:tcW w:w="5329" w:type="dxa"/>
            <w:gridSpan w:val="7"/>
            <w:shd w:val="clear" w:color="auto" w:fill="D9D9D9"/>
          </w:tcPr>
          <w:p w14:paraId="44F0F9E0" w14:textId="77777777" w:rsidR="002949C3" w:rsidRPr="00847BB7" w:rsidRDefault="002949C3" w:rsidP="00E61D4F">
            <w:pPr>
              <w:jc w:val="center"/>
              <w:rPr>
                <w:rFonts w:ascii="標楷體" w:eastAsia="標楷體" w:hAnsi="標楷體"/>
              </w:rPr>
            </w:pPr>
            <w:r w:rsidRPr="00847BB7">
              <w:rPr>
                <w:rFonts w:ascii="標楷體" w:eastAsia="標楷體" w:hAnsi="標楷體"/>
              </w:rPr>
              <w:t>說明</w:t>
            </w:r>
          </w:p>
        </w:tc>
        <w:tc>
          <w:tcPr>
            <w:tcW w:w="2856" w:type="dxa"/>
            <w:vMerge w:val="restart"/>
            <w:shd w:val="clear" w:color="auto" w:fill="D9D9D9"/>
          </w:tcPr>
          <w:p w14:paraId="6BAECF0E" w14:textId="77777777" w:rsidR="002949C3" w:rsidRPr="00847BB7" w:rsidRDefault="002949C3" w:rsidP="00E61D4F">
            <w:pPr>
              <w:rPr>
                <w:rFonts w:ascii="標楷體" w:eastAsia="標楷體" w:hAnsi="標楷體"/>
              </w:rPr>
            </w:pPr>
            <w:r w:rsidRPr="00847BB7">
              <w:rPr>
                <w:rFonts w:ascii="標楷體" w:eastAsia="標楷體" w:hAnsi="標楷體"/>
              </w:rPr>
              <w:t>處理邏輯及注意事項</w:t>
            </w:r>
          </w:p>
        </w:tc>
      </w:tr>
      <w:tr w:rsidR="002949C3" w:rsidRPr="00847BB7" w14:paraId="47AE00B1" w14:textId="77777777" w:rsidTr="00E61D4F">
        <w:trPr>
          <w:trHeight w:val="244"/>
          <w:tblHeader/>
          <w:jc w:val="center"/>
        </w:trPr>
        <w:tc>
          <w:tcPr>
            <w:tcW w:w="512" w:type="dxa"/>
            <w:vMerge/>
            <w:shd w:val="clear" w:color="auto" w:fill="D9D9D9"/>
          </w:tcPr>
          <w:p w14:paraId="34B77A2C" w14:textId="77777777" w:rsidR="002949C3" w:rsidRPr="00847BB7" w:rsidRDefault="002949C3" w:rsidP="00E61D4F">
            <w:pPr>
              <w:rPr>
                <w:rFonts w:ascii="標楷體" w:eastAsia="標楷體" w:hAnsi="標楷體"/>
              </w:rPr>
            </w:pPr>
          </w:p>
        </w:tc>
        <w:tc>
          <w:tcPr>
            <w:tcW w:w="1724" w:type="dxa"/>
            <w:vMerge/>
            <w:shd w:val="clear" w:color="auto" w:fill="D9D9D9"/>
          </w:tcPr>
          <w:p w14:paraId="7DD6B61C" w14:textId="77777777" w:rsidR="002949C3" w:rsidRPr="00847BB7" w:rsidRDefault="002949C3" w:rsidP="00E61D4F">
            <w:pPr>
              <w:rPr>
                <w:rFonts w:ascii="標楷體" w:eastAsia="標楷體" w:hAnsi="標楷體"/>
              </w:rPr>
            </w:pPr>
          </w:p>
        </w:tc>
        <w:tc>
          <w:tcPr>
            <w:tcW w:w="1558" w:type="dxa"/>
            <w:shd w:val="clear" w:color="auto" w:fill="D9D9D9"/>
          </w:tcPr>
          <w:p w14:paraId="31153EFE" w14:textId="77777777" w:rsidR="002949C3" w:rsidRPr="00847BB7" w:rsidRDefault="002949C3" w:rsidP="00E61D4F">
            <w:pPr>
              <w:rPr>
                <w:rFonts w:ascii="標楷體" w:eastAsia="標楷體" w:hAnsi="標楷體"/>
              </w:rPr>
            </w:pPr>
            <w:r>
              <w:rPr>
                <w:rFonts w:ascii="標楷體" w:eastAsia="標楷體" w:hAnsi="標楷體" w:hint="eastAsia"/>
              </w:rPr>
              <w:t>資料長度</w:t>
            </w:r>
          </w:p>
        </w:tc>
        <w:tc>
          <w:tcPr>
            <w:tcW w:w="993" w:type="dxa"/>
            <w:shd w:val="clear" w:color="auto" w:fill="D9D9D9"/>
          </w:tcPr>
          <w:p w14:paraId="171E62A1" w14:textId="77777777" w:rsidR="002949C3" w:rsidRPr="00847BB7" w:rsidRDefault="002949C3" w:rsidP="00E61D4F">
            <w:pPr>
              <w:rPr>
                <w:rFonts w:ascii="標楷體" w:eastAsia="標楷體" w:hAnsi="標楷體"/>
              </w:rPr>
            </w:pPr>
            <w:r w:rsidRPr="00847BB7">
              <w:rPr>
                <w:rFonts w:ascii="標楷體" w:eastAsia="標楷體" w:hAnsi="標楷體"/>
              </w:rPr>
              <w:t>預設值</w:t>
            </w:r>
          </w:p>
        </w:tc>
        <w:tc>
          <w:tcPr>
            <w:tcW w:w="1489" w:type="dxa"/>
            <w:shd w:val="clear" w:color="auto" w:fill="D9D9D9"/>
          </w:tcPr>
          <w:p w14:paraId="03BA717D" w14:textId="77777777" w:rsidR="002949C3" w:rsidRPr="00847BB7" w:rsidRDefault="002949C3" w:rsidP="00E61D4F">
            <w:pPr>
              <w:rPr>
                <w:rFonts w:ascii="標楷體" w:eastAsia="標楷體" w:hAnsi="標楷體"/>
              </w:rPr>
            </w:pPr>
            <w:r w:rsidRPr="00847BB7">
              <w:rPr>
                <w:rFonts w:ascii="標楷體" w:eastAsia="標楷體" w:hAnsi="標楷體"/>
              </w:rPr>
              <w:t>選單內容</w:t>
            </w:r>
          </w:p>
        </w:tc>
        <w:tc>
          <w:tcPr>
            <w:tcW w:w="623" w:type="dxa"/>
            <w:gridSpan w:val="2"/>
            <w:shd w:val="clear" w:color="auto" w:fill="D9D9D9"/>
          </w:tcPr>
          <w:p w14:paraId="22A08853" w14:textId="77777777" w:rsidR="002949C3" w:rsidRPr="00847BB7" w:rsidRDefault="002949C3" w:rsidP="00E61D4F">
            <w:pPr>
              <w:rPr>
                <w:rFonts w:ascii="標楷體" w:eastAsia="標楷體" w:hAnsi="標楷體"/>
              </w:rPr>
            </w:pPr>
            <w:r w:rsidRPr="00847BB7">
              <w:rPr>
                <w:rFonts w:ascii="標楷體" w:eastAsia="標楷體" w:hAnsi="標楷體"/>
              </w:rPr>
              <w:t>必填</w:t>
            </w:r>
          </w:p>
        </w:tc>
        <w:tc>
          <w:tcPr>
            <w:tcW w:w="666" w:type="dxa"/>
            <w:gridSpan w:val="2"/>
            <w:shd w:val="clear" w:color="auto" w:fill="D9D9D9"/>
          </w:tcPr>
          <w:p w14:paraId="039AAFAC" w14:textId="77777777" w:rsidR="002949C3" w:rsidRPr="00847BB7" w:rsidRDefault="002949C3" w:rsidP="00E61D4F">
            <w:pPr>
              <w:rPr>
                <w:rFonts w:ascii="標楷體" w:eastAsia="標楷體" w:hAnsi="標楷體"/>
              </w:rPr>
            </w:pPr>
            <w:r w:rsidRPr="00847BB7">
              <w:rPr>
                <w:rFonts w:ascii="標楷體" w:eastAsia="標楷體" w:hAnsi="標楷體"/>
              </w:rPr>
              <w:t>R/W</w:t>
            </w:r>
          </w:p>
        </w:tc>
        <w:tc>
          <w:tcPr>
            <w:tcW w:w="2856" w:type="dxa"/>
            <w:vMerge/>
            <w:shd w:val="clear" w:color="auto" w:fill="D9D9D9"/>
          </w:tcPr>
          <w:p w14:paraId="605212F4" w14:textId="77777777" w:rsidR="002949C3" w:rsidRPr="00847BB7" w:rsidRDefault="002949C3" w:rsidP="00E61D4F">
            <w:pPr>
              <w:rPr>
                <w:rFonts w:ascii="標楷體" w:eastAsia="標楷體" w:hAnsi="標楷體"/>
              </w:rPr>
            </w:pPr>
          </w:p>
        </w:tc>
      </w:tr>
      <w:tr w:rsidR="002949C3" w:rsidRPr="006C121E" w14:paraId="6F7E865D" w14:textId="77777777" w:rsidTr="00E61D4F">
        <w:trPr>
          <w:trHeight w:val="244"/>
          <w:jc w:val="center"/>
        </w:trPr>
        <w:tc>
          <w:tcPr>
            <w:tcW w:w="512" w:type="dxa"/>
          </w:tcPr>
          <w:p w14:paraId="795D6F46" w14:textId="77777777" w:rsidR="002949C3" w:rsidRPr="006C121E" w:rsidRDefault="002949C3" w:rsidP="00E61D4F">
            <w:pPr>
              <w:rPr>
                <w:rFonts w:ascii="標楷體" w:eastAsia="標楷體" w:hAnsi="標楷體"/>
              </w:rPr>
            </w:pPr>
            <w:r>
              <w:rPr>
                <w:rFonts w:ascii="標楷體" w:eastAsia="標楷體" w:hAnsi="標楷體"/>
              </w:rPr>
              <w:t>1</w:t>
            </w:r>
          </w:p>
        </w:tc>
        <w:tc>
          <w:tcPr>
            <w:tcW w:w="1724" w:type="dxa"/>
          </w:tcPr>
          <w:p w14:paraId="1082BCA1" w14:textId="77777777" w:rsidR="002949C3" w:rsidRPr="006C121E" w:rsidRDefault="002949C3" w:rsidP="00E61D4F">
            <w:pPr>
              <w:rPr>
                <w:rFonts w:ascii="標楷體" w:eastAsia="標楷體" w:hAnsi="標楷體"/>
              </w:rPr>
            </w:pPr>
            <w:r w:rsidRPr="006C121E">
              <w:rPr>
                <w:rFonts w:ascii="標楷體" w:eastAsia="標楷體" w:hAnsi="標楷體" w:hint="eastAsia"/>
              </w:rPr>
              <w:t>戶號</w:t>
            </w:r>
          </w:p>
        </w:tc>
        <w:tc>
          <w:tcPr>
            <w:tcW w:w="1558" w:type="dxa"/>
          </w:tcPr>
          <w:p w14:paraId="028B2B0F" w14:textId="77777777" w:rsidR="002949C3" w:rsidRPr="006C121E" w:rsidRDefault="002949C3" w:rsidP="00E61D4F">
            <w:pPr>
              <w:rPr>
                <w:rFonts w:ascii="標楷體" w:eastAsia="標楷體" w:hAnsi="標楷體"/>
              </w:rPr>
            </w:pPr>
          </w:p>
        </w:tc>
        <w:tc>
          <w:tcPr>
            <w:tcW w:w="993" w:type="dxa"/>
          </w:tcPr>
          <w:p w14:paraId="2FFF8543" w14:textId="77777777" w:rsidR="002949C3" w:rsidRPr="006C121E" w:rsidRDefault="002949C3" w:rsidP="00E61D4F">
            <w:pPr>
              <w:rPr>
                <w:rFonts w:ascii="標楷體" w:eastAsia="標楷體" w:hAnsi="標楷體"/>
              </w:rPr>
            </w:pPr>
          </w:p>
        </w:tc>
        <w:tc>
          <w:tcPr>
            <w:tcW w:w="1495" w:type="dxa"/>
            <w:gridSpan w:val="2"/>
          </w:tcPr>
          <w:p w14:paraId="78A838A0" w14:textId="77777777" w:rsidR="002949C3" w:rsidRPr="006C121E" w:rsidRDefault="002949C3" w:rsidP="00E61D4F">
            <w:pPr>
              <w:rPr>
                <w:rFonts w:ascii="標楷體" w:eastAsia="標楷體" w:hAnsi="標楷體"/>
              </w:rPr>
            </w:pPr>
          </w:p>
        </w:tc>
        <w:tc>
          <w:tcPr>
            <w:tcW w:w="617" w:type="dxa"/>
          </w:tcPr>
          <w:p w14:paraId="6891486F" w14:textId="77777777" w:rsidR="002949C3" w:rsidRPr="006C121E" w:rsidRDefault="002949C3" w:rsidP="00E61D4F">
            <w:pPr>
              <w:rPr>
                <w:rFonts w:ascii="標楷體" w:eastAsia="標楷體" w:hAnsi="標楷體"/>
              </w:rPr>
            </w:pPr>
          </w:p>
        </w:tc>
        <w:tc>
          <w:tcPr>
            <w:tcW w:w="658" w:type="dxa"/>
          </w:tcPr>
          <w:p w14:paraId="2894C356" w14:textId="77777777" w:rsidR="002949C3" w:rsidRPr="006C121E" w:rsidRDefault="002949C3" w:rsidP="00E61D4F">
            <w:pPr>
              <w:jc w:val="center"/>
              <w:rPr>
                <w:rFonts w:ascii="標楷體" w:eastAsia="標楷體" w:hAnsi="標楷體"/>
              </w:rPr>
            </w:pPr>
            <w:r>
              <w:rPr>
                <w:rFonts w:ascii="標楷體" w:eastAsia="標楷體" w:hAnsi="標楷體" w:hint="eastAsia"/>
              </w:rPr>
              <w:t>R</w:t>
            </w:r>
          </w:p>
        </w:tc>
        <w:tc>
          <w:tcPr>
            <w:tcW w:w="2864" w:type="dxa"/>
            <w:gridSpan w:val="2"/>
          </w:tcPr>
          <w:p w14:paraId="6E167B21" w14:textId="77777777" w:rsidR="002949C3" w:rsidRPr="006C121E" w:rsidRDefault="002949C3" w:rsidP="00E61D4F">
            <w:pPr>
              <w:ind w:left="214" w:hangingChars="89" w:hanging="214"/>
              <w:rPr>
                <w:rFonts w:ascii="標楷體" w:eastAsia="標楷體" w:hAnsi="標楷體"/>
              </w:rPr>
            </w:pPr>
            <w:r w:rsidRPr="006C121E">
              <w:rPr>
                <w:rFonts w:ascii="標楷體" w:eastAsia="標楷體" w:hAnsi="標楷體" w:hint="eastAsia"/>
              </w:rPr>
              <w:t>1</w:t>
            </w:r>
            <w:r w:rsidRPr="006C121E">
              <w:rPr>
                <w:rFonts w:ascii="標楷體" w:eastAsia="標楷體" w:hAnsi="標楷體"/>
              </w:rPr>
              <w:t>.</w:t>
            </w:r>
            <w:r>
              <w:rPr>
                <w:rFonts w:ascii="標楷體" w:eastAsia="標楷體" w:hAnsi="標楷體" w:hint="eastAsia"/>
              </w:rPr>
              <w:t>由L3005帶入值不可修改</w:t>
            </w:r>
          </w:p>
        </w:tc>
      </w:tr>
      <w:tr w:rsidR="002949C3" w:rsidRPr="003972CE" w14:paraId="478FC220" w14:textId="77777777" w:rsidTr="00E61D4F">
        <w:trPr>
          <w:trHeight w:val="982"/>
          <w:jc w:val="center"/>
        </w:trPr>
        <w:tc>
          <w:tcPr>
            <w:tcW w:w="512" w:type="dxa"/>
            <w:tcBorders>
              <w:top w:val="single" w:sz="4" w:space="0" w:color="auto"/>
              <w:left w:val="single" w:sz="4" w:space="0" w:color="auto"/>
              <w:bottom w:val="single" w:sz="4" w:space="0" w:color="auto"/>
              <w:right w:val="single" w:sz="4" w:space="0" w:color="auto"/>
            </w:tcBorders>
          </w:tcPr>
          <w:p w14:paraId="63F594D8" w14:textId="77777777" w:rsidR="002949C3" w:rsidRPr="00042C51" w:rsidRDefault="002949C3" w:rsidP="00E61D4F">
            <w:pPr>
              <w:rPr>
                <w:rFonts w:ascii="標楷體" w:eastAsia="標楷體" w:hAnsi="標楷體"/>
              </w:rPr>
            </w:pPr>
            <w:r>
              <w:rPr>
                <w:rFonts w:ascii="標楷體" w:eastAsia="標楷體" w:hAnsi="標楷體" w:hint="eastAsia"/>
              </w:rPr>
              <w:t>1-1</w:t>
            </w:r>
          </w:p>
        </w:tc>
        <w:tc>
          <w:tcPr>
            <w:tcW w:w="1724" w:type="dxa"/>
            <w:tcBorders>
              <w:top w:val="single" w:sz="4" w:space="0" w:color="auto"/>
              <w:left w:val="single" w:sz="4" w:space="0" w:color="auto"/>
              <w:bottom w:val="single" w:sz="4" w:space="0" w:color="auto"/>
              <w:right w:val="single" w:sz="4" w:space="0" w:color="auto"/>
            </w:tcBorders>
          </w:tcPr>
          <w:p w14:paraId="5F5C146F" w14:textId="77777777" w:rsidR="002949C3" w:rsidRPr="005934E4" w:rsidRDefault="002949C3" w:rsidP="00E61D4F">
            <w:pPr>
              <w:rPr>
                <w:rFonts w:ascii="標楷體" w:eastAsia="標楷體" w:hAnsi="標楷體"/>
              </w:rPr>
            </w:pPr>
            <w:r>
              <w:rPr>
                <w:rFonts w:ascii="標楷體" w:eastAsia="標楷體" w:hAnsi="標楷體" w:hint="eastAsia"/>
              </w:rPr>
              <w:t>額度編號</w:t>
            </w:r>
          </w:p>
        </w:tc>
        <w:tc>
          <w:tcPr>
            <w:tcW w:w="1558" w:type="dxa"/>
            <w:tcBorders>
              <w:top w:val="single" w:sz="4" w:space="0" w:color="auto"/>
              <w:left w:val="single" w:sz="4" w:space="0" w:color="auto"/>
              <w:bottom w:val="single" w:sz="4" w:space="0" w:color="auto"/>
              <w:right w:val="single" w:sz="4" w:space="0" w:color="auto"/>
            </w:tcBorders>
          </w:tcPr>
          <w:p w14:paraId="6A88CABA" w14:textId="77777777" w:rsidR="002949C3" w:rsidRDefault="002949C3" w:rsidP="00E61D4F">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1CD62AB2" w14:textId="77777777" w:rsidR="002949C3" w:rsidRPr="00023341" w:rsidRDefault="002949C3" w:rsidP="00E61D4F">
            <w:pPr>
              <w:rPr>
                <w:rFonts w:ascii="標楷體" w:eastAsia="標楷體" w:hAnsi="標楷體"/>
              </w:rPr>
            </w:pPr>
          </w:p>
        </w:tc>
        <w:tc>
          <w:tcPr>
            <w:tcW w:w="1489" w:type="dxa"/>
            <w:tcBorders>
              <w:top w:val="single" w:sz="4" w:space="0" w:color="auto"/>
              <w:left w:val="single" w:sz="4" w:space="0" w:color="auto"/>
              <w:bottom w:val="single" w:sz="4" w:space="0" w:color="auto"/>
              <w:right w:val="single" w:sz="4" w:space="0" w:color="auto"/>
            </w:tcBorders>
          </w:tcPr>
          <w:p w14:paraId="5F30C26F" w14:textId="77777777" w:rsidR="002949C3" w:rsidRPr="00053341" w:rsidRDefault="002949C3" w:rsidP="00E61D4F">
            <w:pPr>
              <w:rPr>
                <w:rFonts w:eastAsia="標楷體"/>
              </w:rPr>
            </w:pPr>
          </w:p>
        </w:tc>
        <w:tc>
          <w:tcPr>
            <w:tcW w:w="623" w:type="dxa"/>
            <w:gridSpan w:val="2"/>
            <w:tcBorders>
              <w:left w:val="single" w:sz="4" w:space="0" w:color="auto"/>
              <w:right w:val="single" w:sz="4" w:space="0" w:color="auto"/>
            </w:tcBorders>
          </w:tcPr>
          <w:p w14:paraId="6C9FF902" w14:textId="77777777" w:rsidR="002949C3" w:rsidRPr="00023341" w:rsidRDefault="002949C3" w:rsidP="00E61D4F">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5020B604" w14:textId="77777777" w:rsidR="002949C3" w:rsidRDefault="002949C3" w:rsidP="00E61D4F">
            <w:pPr>
              <w:jc w:val="center"/>
              <w:rPr>
                <w:rFonts w:ascii="標楷體" w:eastAsia="標楷體" w:hAnsi="標楷體"/>
              </w:rPr>
            </w:pPr>
            <w:r>
              <w:rPr>
                <w:rFonts w:ascii="標楷體" w:eastAsia="標楷體" w:hAnsi="標楷體" w:hint="eastAsia"/>
              </w:rPr>
              <w:t>R</w:t>
            </w:r>
          </w:p>
        </w:tc>
        <w:tc>
          <w:tcPr>
            <w:tcW w:w="2856" w:type="dxa"/>
            <w:tcBorders>
              <w:left w:val="single" w:sz="4" w:space="0" w:color="auto"/>
              <w:right w:val="single" w:sz="4" w:space="0" w:color="auto"/>
            </w:tcBorders>
          </w:tcPr>
          <w:p w14:paraId="11F38DB3" w14:textId="77777777" w:rsidR="002949C3" w:rsidRPr="00C40A12" w:rsidRDefault="002949C3" w:rsidP="00E61D4F">
            <w:pPr>
              <w:rPr>
                <w:rFonts w:ascii="標楷體" w:eastAsia="標楷體" w:hAnsi="標楷體"/>
              </w:rPr>
            </w:pPr>
            <w:r w:rsidRPr="007A0B94">
              <w:rPr>
                <w:rFonts w:ascii="標楷體" w:eastAsia="標楷體" w:hAnsi="標楷體" w:hint="eastAsia"/>
              </w:rPr>
              <w:t>1</w:t>
            </w:r>
            <w:r w:rsidRPr="007A0B94">
              <w:rPr>
                <w:rFonts w:ascii="標楷體" w:eastAsia="標楷體" w:hAnsi="標楷體"/>
              </w:rPr>
              <w:t>.</w:t>
            </w:r>
            <w:r w:rsidRPr="007A0B94">
              <w:rPr>
                <w:rFonts w:ascii="標楷體" w:eastAsia="標楷體" w:hAnsi="標楷體" w:hint="eastAsia"/>
              </w:rPr>
              <w:t>由L3005帶入值不可修改</w:t>
            </w:r>
          </w:p>
        </w:tc>
      </w:tr>
      <w:tr w:rsidR="002949C3" w:rsidRPr="003972CE" w14:paraId="745B634D" w14:textId="77777777" w:rsidTr="00E61D4F">
        <w:trPr>
          <w:trHeight w:val="982"/>
          <w:jc w:val="center"/>
        </w:trPr>
        <w:tc>
          <w:tcPr>
            <w:tcW w:w="512" w:type="dxa"/>
            <w:tcBorders>
              <w:top w:val="single" w:sz="4" w:space="0" w:color="auto"/>
              <w:left w:val="single" w:sz="4" w:space="0" w:color="auto"/>
              <w:bottom w:val="single" w:sz="4" w:space="0" w:color="auto"/>
              <w:right w:val="single" w:sz="4" w:space="0" w:color="auto"/>
            </w:tcBorders>
          </w:tcPr>
          <w:p w14:paraId="71172502" w14:textId="77777777" w:rsidR="002949C3" w:rsidRPr="00023341" w:rsidRDefault="002949C3" w:rsidP="00E61D4F">
            <w:pPr>
              <w:rPr>
                <w:rFonts w:ascii="標楷體" w:eastAsia="標楷體" w:hAnsi="標楷體"/>
              </w:rPr>
            </w:pPr>
            <w:r>
              <w:rPr>
                <w:rFonts w:ascii="標楷體" w:eastAsia="標楷體" w:hAnsi="標楷體" w:hint="eastAsia"/>
              </w:rPr>
              <w:t>1-2</w:t>
            </w:r>
          </w:p>
        </w:tc>
        <w:tc>
          <w:tcPr>
            <w:tcW w:w="1724" w:type="dxa"/>
            <w:tcBorders>
              <w:top w:val="single" w:sz="4" w:space="0" w:color="auto"/>
              <w:left w:val="single" w:sz="4" w:space="0" w:color="auto"/>
              <w:bottom w:val="single" w:sz="4" w:space="0" w:color="auto"/>
              <w:right w:val="single" w:sz="4" w:space="0" w:color="auto"/>
            </w:tcBorders>
          </w:tcPr>
          <w:p w14:paraId="1FF3A056" w14:textId="77777777" w:rsidR="002949C3" w:rsidRDefault="002949C3" w:rsidP="00E61D4F">
            <w:pPr>
              <w:rPr>
                <w:rFonts w:ascii="標楷體" w:eastAsia="標楷體" w:hAnsi="標楷體"/>
              </w:rPr>
            </w:pPr>
            <w:r w:rsidRPr="006A5541">
              <w:rPr>
                <w:rFonts w:ascii="標楷體" w:eastAsia="標楷體" w:hAnsi="標楷體"/>
              </w:rPr>
              <w:t>撥款序號</w:t>
            </w:r>
          </w:p>
        </w:tc>
        <w:tc>
          <w:tcPr>
            <w:tcW w:w="1558" w:type="dxa"/>
            <w:tcBorders>
              <w:top w:val="single" w:sz="4" w:space="0" w:color="auto"/>
              <w:left w:val="single" w:sz="4" w:space="0" w:color="auto"/>
              <w:bottom w:val="single" w:sz="4" w:space="0" w:color="auto"/>
              <w:right w:val="single" w:sz="4" w:space="0" w:color="auto"/>
            </w:tcBorders>
          </w:tcPr>
          <w:p w14:paraId="605AB837" w14:textId="77777777" w:rsidR="002949C3" w:rsidRDefault="002949C3" w:rsidP="00E61D4F">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1359FFEF" w14:textId="77777777" w:rsidR="002949C3" w:rsidRPr="00023341" w:rsidRDefault="002949C3" w:rsidP="00E61D4F">
            <w:pPr>
              <w:rPr>
                <w:rFonts w:ascii="標楷體" w:eastAsia="標楷體" w:hAnsi="標楷體"/>
              </w:rPr>
            </w:pPr>
          </w:p>
        </w:tc>
        <w:tc>
          <w:tcPr>
            <w:tcW w:w="1489" w:type="dxa"/>
            <w:tcBorders>
              <w:top w:val="single" w:sz="4" w:space="0" w:color="auto"/>
              <w:left w:val="single" w:sz="4" w:space="0" w:color="auto"/>
              <w:bottom w:val="single" w:sz="4" w:space="0" w:color="auto"/>
              <w:right w:val="single" w:sz="4" w:space="0" w:color="auto"/>
            </w:tcBorders>
          </w:tcPr>
          <w:p w14:paraId="7EBC2127" w14:textId="77777777" w:rsidR="002949C3" w:rsidRPr="00227142" w:rsidRDefault="002949C3" w:rsidP="00E61D4F">
            <w:pPr>
              <w:rPr>
                <w:rFonts w:ascii="標楷體" w:eastAsia="標楷體" w:hAnsi="標楷體"/>
              </w:rPr>
            </w:pPr>
          </w:p>
        </w:tc>
        <w:tc>
          <w:tcPr>
            <w:tcW w:w="623" w:type="dxa"/>
            <w:gridSpan w:val="2"/>
            <w:tcBorders>
              <w:left w:val="single" w:sz="4" w:space="0" w:color="auto"/>
              <w:right w:val="single" w:sz="4" w:space="0" w:color="auto"/>
            </w:tcBorders>
          </w:tcPr>
          <w:p w14:paraId="1250D141" w14:textId="77777777" w:rsidR="002949C3" w:rsidRDefault="002949C3" w:rsidP="00E61D4F">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4178564C" w14:textId="77777777" w:rsidR="002949C3" w:rsidRDefault="002949C3" w:rsidP="00E61D4F">
            <w:pPr>
              <w:jc w:val="center"/>
              <w:rPr>
                <w:rFonts w:ascii="標楷體" w:eastAsia="標楷體" w:hAnsi="標楷體"/>
              </w:rPr>
            </w:pPr>
            <w:r>
              <w:rPr>
                <w:rFonts w:ascii="標楷體" w:eastAsia="標楷體" w:hAnsi="標楷體" w:hint="eastAsia"/>
              </w:rPr>
              <w:t>R</w:t>
            </w:r>
          </w:p>
        </w:tc>
        <w:tc>
          <w:tcPr>
            <w:tcW w:w="2856" w:type="dxa"/>
            <w:tcBorders>
              <w:left w:val="single" w:sz="4" w:space="0" w:color="auto"/>
              <w:right w:val="single" w:sz="4" w:space="0" w:color="auto"/>
            </w:tcBorders>
          </w:tcPr>
          <w:p w14:paraId="4093777A" w14:textId="77777777" w:rsidR="002949C3" w:rsidRDefault="002949C3" w:rsidP="00E61D4F">
            <w:pPr>
              <w:ind w:left="235" w:hangingChars="98" w:hanging="235"/>
              <w:rPr>
                <w:rFonts w:ascii="標楷體" w:eastAsia="標楷體" w:hAnsi="標楷體"/>
              </w:rPr>
            </w:pPr>
            <w:r w:rsidRPr="007A0B94">
              <w:rPr>
                <w:rFonts w:ascii="標楷體" w:eastAsia="標楷體" w:hAnsi="標楷體" w:hint="eastAsia"/>
              </w:rPr>
              <w:t>1</w:t>
            </w:r>
            <w:r w:rsidRPr="007A0B94">
              <w:rPr>
                <w:rFonts w:ascii="標楷體" w:eastAsia="標楷體" w:hAnsi="標楷體"/>
              </w:rPr>
              <w:t>.</w:t>
            </w:r>
            <w:r w:rsidRPr="007A0B94">
              <w:rPr>
                <w:rFonts w:ascii="標楷體" w:eastAsia="標楷體" w:hAnsi="標楷體" w:hint="eastAsia"/>
              </w:rPr>
              <w:t>由L3005帶入值不可修改</w:t>
            </w:r>
          </w:p>
        </w:tc>
      </w:tr>
      <w:tr w:rsidR="002949C3" w:rsidRPr="003972CE" w14:paraId="360A68D6" w14:textId="77777777" w:rsidTr="00E61D4F">
        <w:trPr>
          <w:trHeight w:val="982"/>
          <w:jc w:val="center"/>
        </w:trPr>
        <w:tc>
          <w:tcPr>
            <w:tcW w:w="512" w:type="dxa"/>
            <w:tcBorders>
              <w:top w:val="single" w:sz="4" w:space="0" w:color="auto"/>
              <w:left w:val="single" w:sz="4" w:space="0" w:color="auto"/>
              <w:bottom w:val="single" w:sz="4" w:space="0" w:color="auto"/>
              <w:right w:val="single" w:sz="4" w:space="0" w:color="auto"/>
            </w:tcBorders>
          </w:tcPr>
          <w:p w14:paraId="70FD74F6" w14:textId="77777777" w:rsidR="002949C3" w:rsidRPr="00023341" w:rsidRDefault="002949C3" w:rsidP="00E61D4F">
            <w:pPr>
              <w:rPr>
                <w:rFonts w:ascii="標楷體" w:eastAsia="標楷體" w:hAnsi="標楷體"/>
              </w:rPr>
            </w:pPr>
            <w:r>
              <w:rPr>
                <w:rFonts w:ascii="標楷體" w:eastAsia="標楷體" w:hAnsi="標楷體" w:hint="eastAsia"/>
              </w:rPr>
              <w:t>2</w:t>
            </w:r>
          </w:p>
        </w:tc>
        <w:tc>
          <w:tcPr>
            <w:tcW w:w="1724" w:type="dxa"/>
            <w:tcBorders>
              <w:top w:val="single" w:sz="4" w:space="0" w:color="auto"/>
              <w:left w:val="single" w:sz="4" w:space="0" w:color="auto"/>
              <w:bottom w:val="single" w:sz="4" w:space="0" w:color="auto"/>
              <w:right w:val="single" w:sz="4" w:space="0" w:color="auto"/>
            </w:tcBorders>
          </w:tcPr>
          <w:p w14:paraId="467CE219" w14:textId="77777777" w:rsidR="002949C3" w:rsidRDefault="002949C3" w:rsidP="00E61D4F">
            <w:pPr>
              <w:rPr>
                <w:rFonts w:ascii="標楷體" w:eastAsia="標楷體" w:hAnsi="標楷體"/>
              </w:rPr>
            </w:pPr>
            <w:r>
              <w:rPr>
                <w:rFonts w:ascii="標楷體" w:eastAsia="標楷體" w:hAnsi="標楷體" w:hint="eastAsia"/>
              </w:rPr>
              <w:t>會計日期</w:t>
            </w:r>
          </w:p>
        </w:tc>
        <w:tc>
          <w:tcPr>
            <w:tcW w:w="1558" w:type="dxa"/>
            <w:tcBorders>
              <w:top w:val="single" w:sz="4" w:space="0" w:color="auto"/>
              <w:left w:val="single" w:sz="4" w:space="0" w:color="auto"/>
              <w:bottom w:val="single" w:sz="4" w:space="0" w:color="auto"/>
              <w:right w:val="single" w:sz="4" w:space="0" w:color="auto"/>
            </w:tcBorders>
          </w:tcPr>
          <w:p w14:paraId="3FFAC61A" w14:textId="77777777" w:rsidR="002949C3" w:rsidRDefault="002949C3" w:rsidP="00E61D4F">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128EB84D" w14:textId="77777777" w:rsidR="002949C3" w:rsidRPr="00023341" w:rsidRDefault="002949C3" w:rsidP="00E61D4F">
            <w:pPr>
              <w:rPr>
                <w:rFonts w:ascii="標楷體" w:eastAsia="標楷體" w:hAnsi="標楷體"/>
              </w:rPr>
            </w:pPr>
          </w:p>
        </w:tc>
        <w:tc>
          <w:tcPr>
            <w:tcW w:w="1489" w:type="dxa"/>
            <w:tcBorders>
              <w:top w:val="single" w:sz="4" w:space="0" w:color="auto"/>
              <w:left w:val="single" w:sz="4" w:space="0" w:color="auto"/>
              <w:bottom w:val="single" w:sz="4" w:space="0" w:color="auto"/>
              <w:right w:val="single" w:sz="4" w:space="0" w:color="auto"/>
            </w:tcBorders>
          </w:tcPr>
          <w:p w14:paraId="0841282F" w14:textId="77777777" w:rsidR="002949C3" w:rsidRPr="00227142" w:rsidRDefault="002949C3" w:rsidP="00E61D4F">
            <w:pPr>
              <w:rPr>
                <w:rFonts w:ascii="標楷體" w:eastAsia="標楷體" w:hAnsi="標楷體"/>
              </w:rPr>
            </w:pPr>
          </w:p>
        </w:tc>
        <w:tc>
          <w:tcPr>
            <w:tcW w:w="623" w:type="dxa"/>
            <w:gridSpan w:val="2"/>
            <w:tcBorders>
              <w:left w:val="single" w:sz="4" w:space="0" w:color="auto"/>
              <w:right w:val="single" w:sz="4" w:space="0" w:color="auto"/>
            </w:tcBorders>
          </w:tcPr>
          <w:p w14:paraId="46AF4E1E" w14:textId="77777777" w:rsidR="002949C3" w:rsidRDefault="002949C3" w:rsidP="00E61D4F">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4E54B3D5" w14:textId="77777777" w:rsidR="002949C3" w:rsidRDefault="002949C3" w:rsidP="00E61D4F">
            <w:pPr>
              <w:jc w:val="center"/>
              <w:rPr>
                <w:rFonts w:ascii="標楷體" w:eastAsia="標楷體" w:hAnsi="標楷體"/>
              </w:rPr>
            </w:pPr>
            <w:r>
              <w:rPr>
                <w:rFonts w:ascii="標楷體" w:eastAsia="標楷體" w:hAnsi="標楷體" w:hint="eastAsia"/>
              </w:rPr>
              <w:t>R</w:t>
            </w:r>
          </w:p>
        </w:tc>
        <w:tc>
          <w:tcPr>
            <w:tcW w:w="2856" w:type="dxa"/>
            <w:tcBorders>
              <w:left w:val="single" w:sz="4" w:space="0" w:color="auto"/>
              <w:right w:val="single" w:sz="4" w:space="0" w:color="auto"/>
            </w:tcBorders>
          </w:tcPr>
          <w:p w14:paraId="2283D18A" w14:textId="77777777" w:rsidR="002949C3" w:rsidRPr="005671EA" w:rsidRDefault="002949C3" w:rsidP="00E61D4F">
            <w:pPr>
              <w:ind w:left="235" w:hangingChars="98" w:hanging="235"/>
              <w:rPr>
                <w:rFonts w:ascii="標楷體" w:eastAsia="標楷體" w:hAnsi="標楷體"/>
                <w:lang w:val="x-none"/>
              </w:rPr>
            </w:pPr>
            <w:r w:rsidRPr="00555CE0">
              <w:rPr>
                <w:rFonts w:ascii="標楷體" w:eastAsia="標楷體" w:hAnsi="標楷體" w:hint="eastAsia"/>
              </w:rPr>
              <w:t>1</w:t>
            </w:r>
            <w:r w:rsidRPr="00555CE0">
              <w:rPr>
                <w:rFonts w:ascii="標楷體" w:eastAsia="標楷體" w:hAnsi="標楷體"/>
              </w:rPr>
              <w:t>.</w:t>
            </w:r>
            <w:r w:rsidRPr="00555CE0">
              <w:rPr>
                <w:rFonts w:ascii="標楷體" w:eastAsia="標楷體" w:hAnsi="標楷體" w:hint="eastAsia"/>
              </w:rPr>
              <w:t>由L3005帶入值不可修改</w:t>
            </w:r>
          </w:p>
        </w:tc>
      </w:tr>
      <w:tr w:rsidR="002949C3" w:rsidRPr="003972CE" w14:paraId="364F4F22" w14:textId="77777777" w:rsidTr="00E61D4F">
        <w:trPr>
          <w:trHeight w:val="982"/>
          <w:jc w:val="center"/>
        </w:trPr>
        <w:tc>
          <w:tcPr>
            <w:tcW w:w="512" w:type="dxa"/>
            <w:tcBorders>
              <w:top w:val="single" w:sz="4" w:space="0" w:color="auto"/>
              <w:left w:val="single" w:sz="4" w:space="0" w:color="auto"/>
              <w:bottom w:val="single" w:sz="4" w:space="0" w:color="auto"/>
              <w:right w:val="single" w:sz="4" w:space="0" w:color="auto"/>
            </w:tcBorders>
          </w:tcPr>
          <w:p w14:paraId="48649B14" w14:textId="77777777" w:rsidR="002949C3" w:rsidRPr="00023341" w:rsidRDefault="002949C3" w:rsidP="00E61D4F">
            <w:pPr>
              <w:rPr>
                <w:rFonts w:ascii="標楷體" w:eastAsia="標楷體" w:hAnsi="標楷體"/>
              </w:rPr>
            </w:pPr>
            <w:r>
              <w:rPr>
                <w:rFonts w:ascii="標楷體" w:eastAsia="標楷體" w:hAnsi="標楷體" w:hint="eastAsia"/>
              </w:rPr>
              <w:t>3</w:t>
            </w:r>
          </w:p>
        </w:tc>
        <w:tc>
          <w:tcPr>
            <w:tcW w:w="1724" w:type="dxa"/>
            <w:tcBorders>
              <w:top w:val="single" w:sz="4" w:space="0" w:color="auto"/>
              <w:left w:val="single" w:sz="4" w:space="0" w:color="auto"/>
              <w:bottom w:val="single" w:sz="4" w:space="0" w:color="auto"/>
              <w:right w:val="single" w:sz="4" w:space="0" w:color="auto"/>
            </w:tcBorders>
          </w:tcPr>
          <w:p w14:paraId="569E3717" w14:textId="77777777" w:rsidR="002949C3" w:rsidRDefault="002949C3" w:rsidP="00E61D4F">
            <w:pPr>
              <w:rPr>
                <w:rFonts w:ascii="標楷體" w:eastAsia="標楷體" w:hAnsi="標楷體"/>
              </w:rPr>
            </w:pPr>
            <w:r>
              <w:rPr>
                <w:rFonts w:ascii="標楷體" w:eastAsia="標楷體" w:hAnsi="標楷體" w:hint="eastAsia"/>
              </w:rPr>
              <w:t>經辦</w:t>
            </w:r>
          </w:p>
        </w:tc>
        <w:tc>
          <w:tcPr>
            <w:tcW w:w="1558" w:type="dxa"/>
            <w:tcBorders>
              <w:top w:val="single" w:sz="4" w:space="0" w:color="auto"/>
              <w:left w:val="single" w:sz="4" w:space="0" w:color="auto"/>
              <w:bottom w:val="single" w:sz="4" w:space="0" w:color="auto"/>
              <w:right w:val="single" w:sz="4" w:space="0" w:color="auto"/>
            </w:tcBorders>
          </w:tcPr>
          <w:p w14:paraId="0EB44B9E" w14:textId="77777777" w:rsidR="002949C3" w:rsidRDefault="002949C3" w:rsidP="00E61D4F">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35C5B335" w14:textId="77777777" w:rsidR="002949C3" w:rsidRPr="00023341" w:rsidRDefault="002949C3" w:rsidP="00E61D4F">
            <w:pPr>
              <w:rPr>
                <w:rFonts w:ascii="標楷體" w:eastAsia="標楷體" w:hAnsi="標楷體"/>
              </w:rPr>
            </w:pPr>
          </w:p>
        </w:tc>
        <w:tc>
          <w:tcPr>
            <w:tcW w:w="1489" w:type="dxa"/>
            <w:tcBorders>
              <w:top w:val="single" w:sz="4" w:space="0" w:color="auto"/>
              <w:left w:val="single" w:sz="4" w:space="0" w:color="auto"/>
              <w:bottom w:val="single" w:sz="4" w:space="0" w:color="auto"/>
              <w:right w:val="single" w:sz="4" w:space="0" w:color="auto"/>
            </w:tcBorders>
          </w:tcPr>
          <w:p w14:paraId="7C78C4AD" w14:textId="77777777" w:rsidR="002949C3" w:rsidRPr="00227142" w:rsidRDefault="002949C3" w:rsidP="00E61D4F">
            <w:pPr>
              <w:rPr>
                <w:rFonts w:ascii="標楷體" w:eastAsia="標楷體" w:hAnsi="標楷體"/>
              </w:rPr>
            </w:pPr>
          </w:p>
        </w:tc>
        <w:tc>
          <w:tcPr>
            <w:tcW w:w="623" w:type="dxa"/>
            <w:gridSpan w:val="2"/>
            <w:tcBorders>
              <w:left w:val="single" w:sz="4" w:space="0" w:color="auto"/>
              <w:right w:val="single" w:sz="4" w:space="0" w:color="auto"/>
            </w:tcBorders>
          </w:tcPr>
          <w:p w14:paraId="401E2B8A" w14:textId="77777777" w:rsidR="002949C3" w:rsidRDefault="002949C3" w:rsidP="00E61D4F">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60792F5D" w14:textId="77777777" w:rsidR="002949C3" w:rsidRDefault="002949C3" w:rsidP="00E61D4F">
            <w:pPr>
              <w:jc w:val="center"/>
              <w:rPr>
                <w:rFonts w:ascii="標楷體" w:eastAsia="標楷體" w:hAnsi="標楷體"/>
              </w:rPr>
            </w:pPr>
            <w:r>
              <w:rPr>
                <w:rFonts w:ascii="標楷體" w:eastAsia="標楷體" w:hAnsi="標楷體" w:hint="eastAsia"/>
              </w:rPr>
              <w:t>R</w:t>
            </w:r>
          </w:p>
        </w:tc>
        <w:tc>
          <w:tcPr>
            <w:tcW w:w="2856" w:type="dxa"/>
            <w:tcBorders>
              <w:left w:val="single" w:sz="4" w:space="0" w:color="auto"/>
              <w:right w:val="single" w:sz="4" w:space="0" w:color="auto"/>
            </w:tcBorders>
          </w:tcPr>
          <w:p w14:paraId="241AE1A5" w14:textId="77777777" w:rsidR="002949C3" w:rsidRPr="005671EA" w:rsidRDefault="002949C3" w:rsidP="00E61D4F">
            <w:pPr>
              <w:ind w:left="235" w:hangingChars="98" w:hanging="235"/>
              <w:rPr>
                <w:rFonts w:ascii="標楷體" w:eastAsia="標楷體" w:hAnsi="標楷體"/>
                <w:lang w:val="x-none"/>
              </w:rPr>
            </w:pPr>
            <w:r w:rsidRPr="00555CE0">
              <w:rPr>
                <w:rFonts w:ascii="標楷體" w:eastAsia="標楷體" w:hAnsi="標楷體" w:hint="eastAsia"/>
              </w:rPr>
              <w:t>1</w:t>
            </w:r>
            <w:r w:rsidRPr="00555CE0">
              <w:rPr>
                <w:rFonts w:ascii="標楷體" w:eastAsia="標楷體" w:hAnsi="標楷體"/>
              </w:rPr>
              <w:t>.</w:t>
            </w:r>
            <w:r w:rsidRPr="00555CE0">
              <w:rPr>
                <w:rFonts w:ascii="標楷體" w:eastAsia="標楷體" w:hAnsi="標楷體" w:hint="eastAsia"/>
              </w:rPr>
              <w:t>由L3005帶入值不可修改</w:t>
            </w:r>
          </w:p>
        </w:tc>
      </w:tr>
      <w:tr w:rsidR="002949C3" w:rsidRPr="003972CE" w14:paraId="4C83F3DF" w14:textId="77777777" w:rsidTr="00E61D4F">
        <w:trPr>
          <w:trHeight w:val="982"/>
          <w:jc w:val="center"/>
        </w:trPr>
        <w:tc>
          <w:tcPr>
            <w:tcW w:w="512" w:type="dxa"/>
            <w:tcBorders>
              <w:top w:val="single" w:sz="4" w:space="0" w:color="auto"/>
              <w:left w:val="single" w:sz="4" w:space="0" w:color="auto"/>
              <w:bottom w:val="single" w:sz="4" w:space="0" w:color="auto"/>
              <w:right w:val="single" w:sz="4" w:space="0" w:color="auto"/>
            </w:tcBorders>
          </w:tcPr>
          <w:p w14:paraId="1B9B9D2D" w14:textId="77777777" w:rsidR="002949C3" w:rsidRPr="00023341" w:rsidRDefault="002949C3" w:rsidP="00E61D4F">
            <w:pPr>
              <w:rPr>
                <w:rFonts w:ascii="標楷體" w:eastAsia="標楷體" w:hAnsi="標楷體"/>
              </w:rPr>
            </w:pPr>
            <w:r>
              <w:rPr>
                <w:rFonts w:ascii="標楷體" w:eastAsia="標楷體" w:hAnsi="標楷體" w:hint="eastAsia"/>
              </w:rPr>
              <w:t>4</w:t>
            </w:r>
          </w:p>
        </w:tc>
        <w:tc>
          <w:tcPr>
            <w:tcW w:w="1724" w:type="dxa"/>
            <w:tcBorders>
              <w:top w:val="single" w:sz="4" w:space="0" w:color="auto"/>
              <w:left w:val="single" w:sz="4" w:space="0" w:color="auto"/>
              <w:bottom w:val="single" w:sz="4" w:space="0" w:color="auto"/>
              <w:right w:val="single" w:sz="4" w:space="0" w:color="auto"/>
            </w:tcBorders>
          </w:tcPr>
          <w:p w14:paraId="3BE98850" w14:textId="77777777" w:rsidR="002949C3" w:rsidRDefault="002949C3" w:rsidP="00E61D4F">
            <w:pPr>
              <w:rPr>
                <w:rFonts w:ascii="標楷體" w:eastAsia="標楷體" w:hAnsi="標楷體"/>
              </w:rPr>
            </w:pPr>
            <w:r>
              <w:rPr>
                <w:rFonts w:ascii="標楷體" w:eastAsia="標楷體" w:hAnsi="標楷體" w:hint="eastAsia"/>
              </w:rPr>
              <w:t>交易序號</w:t>
            </w:r>
          </w:p>
        </w:tc>
        <w:tc>
          <w:tcPr>
            <w:tcW w:w="1558" w:type="dxa"/>
            <w:tcBorders>
              <w:top w:val="single" w:sz="4" w:space="0" w:color="auto"/>
              <w:left w:val="single" w:sz="4" w:space="0" w:color="auto"/>
              <w:bottom w:val="single" w:sz="4" w:space="0" w:color="auto"/>
              <w:right w:val="single" w:sz="4" w:space="0" w:color="auto"/>
            </w:tcBorders>
          </w:tcPr>
          <w:p w14:paraId="091F2B0D" w14:textId="77777777" w:rsidR="002949C3" w:rsidRDefault="002949C3" w:rsidP="00E61D4F">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0BC337DD" w14:textId="77777777" w:rsidR="002949C3" w:rsidRPr="00023341" w:rsidRDefault="002949C3" w:rsidP="00E61D4F">
            <w:pPr>
              <w:rPr>
                <w:rFonts w:ascii="標楷體" w:eastAsia="標楷體" w:hAnsi="標楷體"/>
              </w:rPr>
            </w:pPr>
          </w:p>
        </w:tc>
        <w:tc>
          <w:tcPr>
            <w:tcW w:w="1489" w:type="dxa"/>
            <w:tcBorders>
              <w:top w:val="single" w:sz="4" w:space="0" w:color="auto"/>
              <w:left w:val="single" w:sz="4" w:space="0" w:color="auto"/>
              <w:bottom w:val="single" w:sz="4" w:space="0" w:color="auto"/>
              <w:right w:val="single" w:sz="4" w:space="0" w:color="auto"/>
            </w:tcBorders>
          </w:tcPr>
          <w:p w14:paraId="5B42DE38" w14:textId="77777777" w:rsidR="002949C3" w:rsidRPr="00227142" w:rsidRDefault="002949C3" w:rsidP="00E61D4F">
            <w:pPr>
              <w:rPr>
                <w:rFonts w:ascii="標楷體" w:eastAsia="標楷體" w:hAnsi="標楷體"/>
              </w:rPr>
            </w:pPr>
          </w:p>
        </w:tc>
        <w:tc>
          <w:tcPr>
            <w:tcW w:w="623" w:type="dxa"/>
            <w:gridSpan w:val="2"/>
            <w:tcBorders>
              <w:left w:val="single" w:sz="4" w:space="0" w:color="auto"/>
              <w:right w:val="single" w:sz="4" w:space="0" w:color="auto"/>
            </w:tcBorders>
          </w:tcPr>
          <w:p w14:paraId="2F53E861" w14:textId="77777777" w:rsidR="002949C3" w:rsidRDefault="002949C3" w:rsidP="00E61D4F">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4106A981" w14:textId="77777777" w:rsidR="002949C3" w:rsidRDefault="002949C3" w:rsidP="00E61D4F">
            <w:pPr>
              <w:jc w:val="center"/>
              <w:rPr>
                <w:rFonts w:ascii="標楷體" w:eastAsia="標楷體" w:hAnsi="標楷體"/>
              </w:rPr>
            </w:pPr>
            <w:r>
              <w:rPr>
                <w:rFonts w:ascii="標楷體" w:eastAsia="標楷體" w:hAnsi="標楷體" w:hint="eastAsia"/>
              </w:rPr>
              <w:t>R</w:t>
            </w:r>
          </w:p>
        </w:tc>
        <w:tc>
          <w:tcPr>
            <w:tcW w:w="2856" w:type="dxa"/>
            <w:tcBorders>
              <w:left w:val="single" w:sz="4" w:space="0" w:color="auto"/>
              <w:right w:val="single" w:sz="4" w:space="0" w:color="auto"/>
            </w:tcBorders>
          </w:tcPr>
          <w:p w14:paraId="37A192A7" w14:textId="77777777" w:rsidR="002949C3" w:rsidRDefault="002949C3" w:rsidP="00E61D4F">
            <w:pPr>
              <w:ind w:left="235" w:hangingChars="98" w:hanging="235"/>
              <w:rPr>
                <w:rFonts w:ascii="標楷體" w:eastAsia="標楷體" w:hAnsi="標楷體"/>
              </w:rPr>
            </w:pPr>
            <w:r w:rsidRPr="00555CE0">
              <w:rPr>
                <w:rFonts w:ascii="標楷體" w:eastAsia="標楷體" w:hAnsi="標楷體" w:hint="eastAsia"/>
              </w:rPr>
              <w:t>1</w:t>
            </w:r>
            <w:r w:rsidRPr="00555CE0">
              <w:rPr>
                <w:rFonts w:ascii="標楷體" w:eastAsia="標楷體" w:hAnsi="標楷體"/>
              </w:rPr>
              <w:t>.</w:t>
            </w:r>
            <w:r w:rsidRPr="00555CE0">
              <w:rPr>
                <w:rFonts w:ascii="標楷體" w:eastAsia="標楷體" w:hAnsi="標楷體" w:hint="eastAsia"/>
              </w:rPr>
              <w:t>由L3005帶入值不可修改</w:t>
            </w:r>
          </w:p>
        </w:tc>
      </w:tr>
    </w:tbl>
    <w:p w14:paraId="7D2F9EBB" w14:textId="77777777" w:rsidR="002949C3" w:rsidRPr="00743962" w:rsidRDefault="002949C3" w:rsidP="002949C3">
      <w:pPr>
        <w:pStyle w:val="42"/>
        <w:spacing w:after="48"/>
        <w:ind w:leftChars="0" w:left="0"/>
        <w:rPr>
          <w:rFonts w:hAnsi="標楷體"/>
        </w:rPr>
      </w:pPr>
      <w:r>
        <w:rPr>
          <w:rFonts w:hAnsi="標楷體"/>
        </w:rPr>
        <w:br w:type="page"/>
      </w:r>
    </w:p>
    <w:p w14:paraId="26E95B47" w14:textId="77777777" w:rsidR="002949C3" w:rsidRDefault="002949C3" w:rsidP="002949C3">
      <w:pPr>
        <w:pStyle w:val="42"/>
        <w:spacing w:after="48"/>
        <w:ind w:leftChars="0" w:left="0"/>
        <w:rPr>
          <w:rFonts w:hAnsi="標楷體"/>
        </w:rPr>
      </w:pPr>
      <w:r>
        <w:rPr>
          <w:rFonts w:hAnsi="標楷體" w:hint="eastAsia"/>
        </w:rPr>
        <w:lastRenderedPageBreak/>
        <w:t xml:space="preserve">          </w:t>
      </w:r>
      <w:r>
        <w:rPr>
          <w:rFonts w:hAnsi="標楷體" w:hint="eastAsia"/>
        </w:rPr>
        <w:t>輸出</w:t>
      </w:r>
      <w:r w:rsidRPr="00743962">
        <w:rPr>
          <w:rFonts w:hAnsi="標楷體" w:hint="eastAsia"/>
        </w:rPr>
        <w:t>畫面：</w:t>
      </w:r>
    </w:p>
    <w:p w14:paraId="615F89A2" w14:textId="4E10E467" w:rsidR="002949C3" w:rsidRDefault="007D1448" w:rsidP="002949C3">
      <w:pPr>
        <w:pStyle w:val="42"/>
        <w:spacing w:after="48"/>
        <w:ind w:leftChars="0" w:left="0"/>
        <w:rPr>
          <w:rFonts w:hAnsi="標楷體"/>
        </w:rPr>
      </w:pPr>
      <w:r w:rsidRPr="002949C3">
        <w:rPr>
          <w:rFonts w:hAnsi="標楷體"/>
          <w:noProof/>
        </w:rPr>
        <w:drawing>
          <wp:inline distT="0" distB="0" distL="0" distR="0" wp14:anchorId="7A589C1F" wp14:editId="1B70B65E">
            <wp:extent cx="6470650" cy="1181100"/>
            <wp:effectExtent l="0" t="0" r="0" b="0"/>
            <wp:docPr id="24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6470650" cy="1181100"/>
                    </a:xfrm>
                    <a:prstGeom prst="rect">
                      <a:avLst/>
                    </a:prstGeom>
                    <a:noFill/>
                    <a:ln>
                      <a:noFill/>
                    </a:ln>
                  </pic:spPr>
                </pic:pic>
              </a:graphicData>
            </a:graphic>
          </wp:inline>
        </w:drawing>
      </w:r>
    </w:p>
    <w:p w14:paraId="292FF9B3" w14:textId="77777777" w:rsidR="002949C3" w:rsidRDefault="002949C3" w:rsidP="002949C3">
      <w:pPr>
        <w:tabs>
          <w:tab w:val="left" w:pos="788"/>
        </w:tabs>
        <w:rPr>
          <w:rFonts w:ascii="標楷體" w:eastAsia="標楷體" w:hAnsi="標楷體"/>
        </w:rPr>
      </w:pPr>
    </w:p>
    <w:p w14:paraId="308B0672" w14:textId="77777777" w:rsidR="002949C3" w:rsidRDefault="002949C3" w:rsidP="002949C3">
      <w:pPr>
        <w:pStyle w:val="af8"/>
        <w:tabs>
          <w:tab w:val="num" w:pos="1559"/>
        </w:tabs>
        <w:spacing w:before="0"/>
        <w:ind w:left="1559" w:hanging="425"/>
      </w:pPr>
      <w:r>
        <w:rPr>
          <w:rFonts w:hint="eastAsia"/>
        </w:rPr>
        <w:t>輸出</w:t>
      </w:r>
      <w:r w:rsidRPr="003972CE">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43"/>
        <w:gridCol w:w="880"/>
        <w:gridCol w:w="1395"/>
        <w:gridCol w:w="4573"/>
        <w:gridCol w:w="2703"/>
      </w:tblGrid>
      <w:tr w:rsidR="002949C3" w:rsidRPr="008F1D46" w14:paraId="7D98FE64" w14:textId="77777777" w:rsidTr="00E61D4F">
        <w:tc>
          <w:tcPr>
            <w:tcW w:w="643" w:type="dxa"/>
            <w:shd w:val="clear" w:color="auto" w:fill="D9D9D9"/>
          </w:tcPr>
          <w:p w14:paraId="608302A7" w14:textId="77777777" w:rsidR="002949C3" w:rsidRPr="00E2489F" w:rsidRDefault="002949C3" w:rsidP="00E61D4F">
            <w:pPr>
              <w:jc w:val="center"/>
              <w:rPr>
                <w:rFonts w:ascii="標楷體" w:eastAsia="標楷體" w:hAnsi="標楷體"/>
                <w:lang w:eastAsia="zh-HK"/>
              </w:rPr>
            </w:pPr>
            <w:r w:rsidRPr="00E2489F">
              <w:rPr>
                <w:rFonts w:ascii="標楷體" w:eastAsia="標楷體" w:hAnsi="標楷體" w:hint="eastAsia"/>
                <w:lang w:eastAsia="zh-HK"/>
              </w:rPr>
              <w:t>序號</w:t>
            </w:r>
          </w:p>
        </w:tc>
        <w:tc>
          <w:tcPr>
            <w:tcW w:w="880" w:type="dxa"/>
            <w:shd w:val="clear" w:color="auto" w:fill="D9D9D9"/>
          </w:tcPr>
          <w:p w14:paraId="1D09A633" w14:textId="77777777" w:rsidR="002949C3" w:rsidRPr="00E2489F" w:rsidRDefault="002949C3" w:rsidP="00E61D4F">
            <w:pPr>
              <w:jc w:val="center"/>
              <w:rPr>
                <w:rFonts w:ascii="標楷體" w:eastAsia="標楷體" w:hAnsi="標楷體"/>
                <w:lang w:eastAsia="zh-HK"/>
              </w:rPr>
            </w:pPr>
            <w:r w:rsidRPr="00E2489F">
              <w:rPr>
                <w:rFonts w:ascii="標楷體" w:eastAsia="標楷體" w:hAnsi="標楷體" w:hint="eastAsia"/>
                <w:lang w:eastAsia="zh-HK"/>
              </w:rPr>
              <w:t>欄位型態</w:t>
            </w:r>
          </w:p>
        </w:tc>
        <w:tc>
          <w:tcPr>
            <w:tcW w:w="1395" w:type="dxa"/>
            <w:shd w:val="clear" w:color="auto" w:fill="D9D9D9"/>
          </w:tcPr>
          <w:p w14:paraId="1639AABA" w14:textId="77777777" w:rsidR="002949C3" w:rsidRPr="00E2489F" w:rsidRDefault="002949C3" w:rsidP="00E61D4F">
            <w:pPr>
              <w:jc w:val="center"/>
              <w:rPr>
                <w:rFonts w:ascii="標楷體" w:eastAsia="標楷體" w:hAnsi="標楷體"/>
                <w:lang w:eastAsia="zh-HK"/>
              </w:rPr>
            </w:pPr>
            <w:r w:rsidRPr="00E2489F">
              <w:rPr>
                <w:rFonts w:ascii="標楷體" w:eastAsia="標楷體" w:hAnsi="標楷體" w:hint="eastAsia"/>
                <w:lang w:eastAsia="zh-HK"/>
              </w:rPr>
              <w:t>欄位名稱</w:t>
            </w:r>
          </w:p>
        </w:tc>
        <w:tc>
          <w:tcPr>
            <w:tcW w:w="4573" w:type="dxa"/>
            <w:shd w:val="clear" w:color="auto" w:fill="D9D9D9"/>
          </w:tcPr>
          <w:p w14:paraId="3D575DE3" w14:textId="77777777" w:rsidR="002949C3" w:rsidRPr="00E2489F" w:rsidRDefault="002949C3" w:rsidP="00E61D4F">
            <w:pPr>
              <w:jc w:val="center"/>
              <w:rPr>
                <w:rFonts w:ascii="標楷體" w:eastAsia="標楷體" w:hAnsi="標楷體"/>
              </w:rPr>
            </w:pPr>
            <w:r w:rsidRPr="00E2489F">
              <w:rPr>
                <w:rFonts w:ascii="標楷體" w:eastAsia="標楷體" w:hAnsi="標楷體" w:hint="eastAsia"/>
                <w:lang w:eastAsia="zh-HK"/>
              </w:rPr>
              <w:t>資料來源</w:t>
            </w:r>
          </w:p>
        </w:tc>
        <w:tc>
          <w:tcPr>
            <w:tcW w:w="2703" w:type="dxa"/>
            <w:shd w:val="clear" w:color="auto" w:fill="D9D9D9"/>
          </w:tcPr>
          <w:p w14:paraId="5BB9AFC5" w14:textId="77777777" w:rsidR="002949C3" w:rsidRPr="004657D0" w:rsidRDefault="002949C3" w:rsidP="00E61D4F">
            <w:pPr>
              <w:jc w:val="center"/>
              <w:rPr>
                <w:rFonts w:ascii="標楷體" w:eastAsia="標楷體" w:hAnsi="標楷體"/>
                <w:lang w:eastAsia="zh-HK"/>
              </w:rPr>
            </w:pPr>
            <w:r w:rsidRPr="003D60EF">
              <w:rPr>
                <w:rFonts w:ascii="標楷體" w:eastAsia="標楷體" w:hAnsi="標楷體" w:hint="eastAsia"/>
                <w:lang w:eastAsia="zh-HK"/>
              </w:rPr>
              <w:t>輸出</w:t>
            </w:r>
            <w:r w:rsidRPr="004657D0">
              <w:rPr>
                <w:rFonts w:ascii="標楷體" w:eastAsia="標楷體" w:hAnsi="標楷體" w:hint="eastAsia"/>
              </w:rPr>
              <w:t>/</w:t>
            </w:r>
            <w:r w:rsidRPr="004657D0">
              <w:rPr>
                <w:rFonts w:ascii="標楷體" w:eastAsia="標楷體" w:hAnsi="標楷體" w:hint="eastAsia"/>
                <w:lang w:eastAsia="zh-HK"/>
              </w:rPr>
              <w:t>功能說明</w:t>
            </w:r>
          </w:p>
        </w:tc>
      </w:tr>
      <w:tr w:rsidR="002949C3" w:rsidRPr="008F1D46" w14:paraId="02456310" w14:textId="77777777" w:rsidTr="00E61D4F">
        <w:tc>
          <w:tcPr>
            <w:tcW w:w="643" w:type="dxa"/>
            <w:shd w:val="clear" w:color="auto" w:fill="auto"/>
          </w:tcPr>
          <w:p w14:paraId="71643CC2" w14:textId="77777777" w:rsidR="002949C3" w:rsidRPr="00E2489F" w:rsidRDefault="002949C3" w:rsidP="002949C3">
            <w:pPr>
              <w:jc w:val="center"/>
              <w:rPr>
                <w:rFonts w:ascii="標楷體" w:eastAsia="標楷體" w:hAnsi="標楷體"/>
              </w:rPr>
            </w:pPr>
            <w:r>
              <w:rPr>
                <w:rFonts w:ascii="標楷體" w:eastAsia="標楷體" w:hAnsi="標楷體" w:hint="eastAsia"/>
              </w:rPr>
              <w:t>1</w:t>
            </w:r>
            <w:r>
              <w:rPr>
                <w:rFonts w:ascii="標楷體" w:eastAsia="標楷體" w:hAnsi="標楷體"/>
              </w:rPr>
              <w:t>.</w:t>
            </w:r>
          </w:p>
        </w:tc>
        <w:tc>
          <w:tcPr>
            <w:tcW w:w="880" w:type="dxa"/>
            <w:shd w:val="clear" w:color="auto" w:fill="auto"/>
          </w:tcPr>
          <w:p w14:paraId="2D7BD730" w14:textId="77777777" w:rsidR="002949C3" w:rsidRPr="00E2489F" w:rsidRDefault="002949C3" w:rsidP="00E61D4F">
            <w:pPr>
              <w:jc w:val="center"/>
              <w:rPr>
                <w:rFonts w:ascii="標楷體" w:eastAsia="標楷體" w:hAnsi="標楷體"/>
                <w:lang w:eastAsia="zh-HK"/>
              </w:rPr>
            </w:pPr>
            <w:r w:rsidRPr="00E2489F">
              <w:rPr>
                <w:rFonts w:ascii="標楷體" w:eastAsia="標楷體" w:hAnsi="標楷體" w:hint="eastAsia"/>
                <w:lang w:eastAsia="zh-HK"/>
              </w:rPr>
              <w:t>資料</w:t>
            </w:r>
          </w:p>
        </w:tc>
        <w:tc>
          <w:tcPr>
            <w:tcW w:w="1395" w:type="dxa"/>
            <w:shd w:val="clear" w:color="auto" w:fill="auto"/>
          </w:tcPr>
          <w:p w14:paraId="02FB17E5" w14:textId="77777777" w:rsidR="002949C3" w:rsidRPr="00AE0C53" w:rsidRDefault="002949C3" w:rsidP="00E61D4F">
            <w:pPr>
              <w:rPr>
                <w:rFonts w:ascii="標楷體" w:eastAsia="標楷體" w:hAnsi="標楷體"/>
                <w:color w:val="000000"/>
              </w:rPr>
            </w:pPr>
            <w:r w:rsidRPr="00AE0C53">
              <w:rPr>
                <w:rFonts w:ascii="標楷體" w:eastAsia="標楷體" w:hAnsi="標楷體" w:hint="eastAsia"/>
                <w:color w:val="000000"/>
              </w:rPr>
              <w:t>戶號</w:t>
            </w:r>
          </w:p>
        </w:tc>
        <w:tc>
          <w:tcPr>
            <w:tcW w:w="4573" w:type="dxa"/>
            <w:shd w:val="clear" w:color="auto" w:fill="auto"/>
          </w:tcPr>
          <w:p w14:paraId="75D05C4B" w14:textId="77777777" w:rsidR="002949C3" w:rsidRPr="004657D0" w:rsidRDefault="002949C3" w:rsidP="00E61D4F">
            <w:pPr>
              <w:rPr>
                <w:rFonts w:ascii="標楷體" w:eastAsia="標楷體" w:hAnsi="標楷體"/>
                <w:lang w:eastAsia="zh-HK"/>
              </w:rPr>
            </w:pPr>
            <w:r>
              <w:rPr>
                <w:rFonts w:ascii="標楷體" w:eastAsia="標楷體" w:hAnsi="標楷體" w:hint="eastAsia"/>
                <w:lang w:eastAsia="zh-HK"/>
              </w:rPr>
              <w:t>戶號</w:t>
            </w:r>
          </w:p>
        </w:tc>
        <w:tc>
          <w:tcPr>
            <w:tcW w:w="2703" w:type="dxa"/>
            <w:shd w:val="clear" w:color="auto" w:fill="auto"/>
          </w:tcPr>
          <w:p w14:paraId="55719A9D" w14:textId="77777777" w:rsidR="002949C3" w:rsidRPr="004657D0" w:rsidRDefault="002949C3" w:rsidP="00E61D4F">
            <w:pPr>
              <w:rPr>
                <w:rFonts w:ascii="標楷體" w:eastAsia="標楷體" w:hAnsi="標楷體"/>
                <w:lang w:eastAsia="zh-HK"/>
              </w:rPr>
            </w:pPr>
            <w:r w:rsidRPr="00AE0C53">
              <w:rPr>
                <w:rFonts w:ascii="標楷體" w:eastAsia="標楷體" w:hAnsi="標楷體" w:hint="eastAsia"/>
                <w:color w:val="000000"/>
              </w:rPr>
              <w:t>戶號</w:t>
            </w:r>
          </w:p>
        </w:tc>
      </w:tr>
      <w:tr w:rsidR="002949C3" w:rsidRPr="008F1D46" w14:paraId="14546FBC" w14:textId="77777777" w:rsidTr="00E61D4F">
        <w:tc>
          <w:tcPr>
            <w:tcW w:w="643" w:type="dxa"/>
            <w:shd w:val="clear" w:color="auto" w:fill="auto"/>
          </w:tcPr>
          <w:p w14:paraId="3AF6111D" w14:textId="77777777" w:rsidR="002949C3" w:rsidRPr="00E2489F" w:rsidRDefault="002949C3" w:rsidP="002949C3">
            <w:pPr>
              <w:jc w:val="center"/>
              <w:rPr>
                <w:rFonts w:ascii="標楷體" w:eastAsia="標楷體" w:hAnsi="標楷體"/>
              </w:rPr>
            </w:pPr>
            <w:r>
              <w:rPr>
                <w:rFonts w:ascii="標楷體" w:eastAsia="標楷體" w:hAnsi="標楷體" w:hint="eastAsia"/>
              </w:rPr>
              <w:t>2</w:t>
            </w:r>
            <w:r>
              <w:rPr>
                <w:rFonts w:ascii="標楷體" w:eastAsia="標楷體" w:hAnsi="標楷體"/>
              </w:rPr>
              <w:t>.</w:t>
            </w:r>
          </w:p>
        </w:tc>
        <w:tc>
          <w:tcPr>
            <w:tcW w:w="880" w:type="dxa"/>
            <w:shd w:val="clear" w:color="auto" w:fill="auto"/>
          </w:tcPr>
          <w:p w14:paraId="0CFB5723" w14:textId="77777777" w:rsidR="002949C3" w:rsidRPr="00E2489F" w:rsidRDefault="002949C3" w:rsidP="00E61D4F">
            <w:pPr>
              <w:jc w:val="center"/>
              <w:rPr>
                <w:rFonts w:ascii="標楷體" w:eastAsia="標楷體" w:hAnsi="標楷體"/>
                <w:lang w:eastAsia="zh-HK"/>
              </w:rPr>
            </w:pPr>
            <w:r w:rsidRPr="00E2489F">
              <w:rPr>
                <w:rFonts w:ascii="標楷體" w:eastAsia="標楷體" w:hAnsi="標楷體" w:hint="eastAsia"/>
                <w:lang w:eastAsia="zh-HK"/>
              </w:rPr>
              <w:t>資料</w:t>
            </w:r>
          </w:p>
        </w:tc>
        <w:tc>
          <w:tcPr>
            <w:tcW w:w="1395" w:type="dxa"/>
            <w:shd w:val="clear" w:color="auto" w:fill="auto"/>
          </w:tcPr>
          <w:p w14:paraId="214A9CC7" w14:textId="77777777" w:rsidR="002949C3" w:rsidRPr="00AE0C53" w:rsidRDefault="002949C3" w:rsidP="00E61D4F">
            <w:pPr>
              <w:rPr>
                <w:rFonts w:ascii="標楷體" w:eastAsia="標楷體" w:hAnsi="標楷體"/>
                <w:color w:val="000000"/>
              </w:rPr>
            </w:pPr>
            <w:r>
              <w:rPr>
                <w:rFonts w:ascii="標楷體" w:eastAsia="標楷體" w:hAnsi="標楷體" w:hint="eastAsia"/>
                <w:color w:val="000000"/>
              </w:rPr>
              <w:t>戶名</w:t>
            </w:r>
          </w:p>
        </w:tc>
        <w:tc>
          <w:tcPr>
            <w:tcW w:w="4573" w:type="dxa"/>
            <w:shd w:val="clear" w:color="auto" w:fill="auto"/>
          </w:tcPr>
          <w:p w14:paraId="466D4793" w14:textId="77777777" w:rsidR="002949C3" w:rsidRPr="0074114C" w:rsidRDefault="002949C3" w:rsidP="00E61D4F">
            <w:pPr>
              <w:rPr>
                <w:rFonts w:ascii="標楷體" w:eastAsia="標楷體" w:hAnsi="標楷體"/>
                <w:color w:val="000000"/>
              </w:rPr>
            </w:pPr>
            <w:r>
              <w:rPr>
                <w:rFonts w:ascii="標楷體" w:eastAsia="標楷體" w:hAnsi="標楷體"/>
                <w:color w:val="000000"/>
              </w:rPr>
              <w:t>CustMain</w:t>
            </w:r>
            <w:r w:rsidRPr="00A6600B">
              <w:rPr>
                <w:rFonts w:ascii="標楷體" w:eastAsia="標楷體" w:hAnsi="標楷體"/>
                <w:color w:val="000000"/>
              </w:rPr>
              <w:t>.</w:t>
            </w:r>
            <w:r>
              <w:rPr>
                <w:rFonts w:ascii="標楷體" w:eastAsia="標楷體" w:hAnsi="標楷體"/>
                <w:color w:val="000000"/>
              </w:rPr>
              <w:t>CustName</w:t>
            </w:r>
          </w:p>
        </w:tc>
        <w:tc>
          <w:tcPr>
            <w:tcW w:w="2703" w:type="dxa"/>
            <w:shd w:val="clear" w:color="auto" w:fill="auto"/>
          </w:tcPr>
          <w:p w14:paraId="695F9E9A" w14:textId="77777777" w:rsidR="002949C3" w:rsidRPr="004657D0" w:rsidRDefault="002949C3" w:rsidP="00E61D4F">
            <w:pPr>
              <w:rPr>
                <w:rFonts w:ascii="標楷體" w:eastAsia="標楷體" w:hAnsi="標楷體"/>
                <w:lang w:eastAsia="zh-HK"/>
              </w:rPr>
            </w:pPr>
            <w:r>
              <w:rPr>
                <w:rFonts w:ascii="標楷體" w:eastAsia="標楷體" w:hAnsi="標楷體" w:hint="eastAsia"/>
                <w:color w:val="000000"/>
              </w:rPr>
              <w:t>戶名</w:t>
            </w:r>
          </w:p>
        </w:tc>
      </w:tr>
    </w:tbl>
    <w:p w14:paraId="064F4775" w14:textId="77777777" w:rsidR="002949C3" w:rsidRDefault="002949C3" w:rsidP="002949C3"/>
    <w:p w14:paraId="2A7503E9" w14:textId="77777777" w:rsidR="002949C3" w:rsidRDefault="002949C3" w:rsidP="002949C3">
      <w:pPr>
        <w:pStyle w:val="af8"/>
        <w:tabs>
          <w:tab w:val="num" w:pos="1559"/>
        </w:tabs>
        <w:spacing w:before="0"/>
        <w:ind w:left="1559" w:hanging="425"/>
      </w:pPr>
      <w:r>
        <w:rPr>
          <w:rFonts w:hint="eastAsia"/>
        </w:rPr>
        <w:t>輸出多筆</w:t>
      </w:r>
      <w:r w:rsidRPr="003972CE">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38"/>
        <w:gridCol w:w="868"/>
        <w:gridCol w:w="1367"/>
        <w:gridCol w:w="4639"/>
        <w:gridCol w:w="2682"/>
      </w:tblGrid>
      <w:tr w:rsidR="002949C3" w:rsidRPr="008F1D46" w14:paraId="5500E06C" w14:textId="77777777" w:rsidTr="00E61D4F">
        <w:tc>
          <w:tcPr>
            <w:tcW w:w="638" w:type="dxa"/>
            <w:shd w:val="clear" w:color="auto" w:fill="D9D9D9"/>
          </w:tcPr>
          <w:p w14:paraId="6623C228" w14:textId="77777777" w:rsidR="002949C3" w:rsidRPr="004F7CA5" w:rsidRDefault="002949C3" w:rsidP="00E61D4F">
            <w:pPr>
              <w:jc w:val="center"/>
              <w:rPr>
                <w:rFonts w:ascii="標楷體" w:eastAsia="標楷體" w:hAnsi="標楷體"/>
                <w:lang w:eastAsia="zh-HK"/>
              </w:rPr>
            </w:pPr>
            <w:r w:rsidRPr="004F7CA5">
              <w:rPr>
                <w:rFonts w:ascii="標楷體" w:eastAsia="標楷體" w:hAnsi="標楷體" w:hint="eastAsia"/>
                <w:lang w:eastAsia="zh-HK"/>
              </w:rPr>
              <w:t>序號</w:t>
            </w:r>
          </w:p>
        </w:tc>
        <w:tc>
          <w:tcPr>
            <w:tcW w:w="868" w:type="dxa"/>
            <w:shd w:val="clear" w:color="auto" w:fill="D9D9D9"/>
          </w:tcPr>
          <w:p w14:paraId="04DC616F" w14:textId="77777777" w:rsidR="002949C3" w:rsidRPr="004F7CA5" w:rsidRDefault="002949C3" w:rsidP="00E61D4F">
            <w:pPr>
              <w:jc w:val="center"/>
              <w:rPr>
                <w:rFonts w:ascii="標楷體" w:eastAsia="標楷體" w:hAnsi="標楷體"/>
                <w:lang w:eastAsia="zh-HK"/>
              </w:rPr>
            </w:pPr>
            <w:r w:rsidRPr="004F7CA5">
              <w:rPr>
                <w:rFonts w:ascii="標楷體" w:eastAsia="標楷體" w:hAnsi="標楷體" w:hint="eastAsia"/>
                <w:lang w:eastAsia="zh-HK"/>
              </w:rPr>
              <w:t>欄位型態</w:t>
            </w:r>
          </w:p>
        </w:tc>
        <w:tc>
          <w:tcPr>
            <w:tcW w:w="1367" w:type="dxa"/>
            <w:shd w:val="clear" w:color="auto" w:fill="D9D9D9"/>
          </w:tcPr>
          <w:p w14:paraId="15929E31" w14:textId="77777777" w:rsidR="002949C3" w:rsidRPr="004F7CA5" w:rsidRDefault="002949C3" w:rsidP="00E61D4F">
            <w:pPr>
              <w:jc w:val="center"/>
              <w:rPr>
                <w:rFonts w:ascii="標楷體" w:eastAsia="標楷體" w:hAnsi="標楷體"/>
                <w:lang w:eastAsia="zh-HK"/>
              </w:rPr>
            </w:pPr>
            <w:r w:rsidRPr="004F7CA5">
              <w:rPr>
                <w:rFonts w:ascii="標楷體" w:eastAsia="標楷體" w:hAnsi="標楷體" w:hint="eastAsia"/>
                <w:lang w:eastAsia="zh-HK"/>
              </w:rPr>
              <w:t>欄位名稱</w:t>
            </w:r>
          </w:p>
        </w:tc>
        <w:tc>
          <w:tcPr>
            <w:tcW w:w="4639" w:type="dxa"/>
            <w:shd w:val="clear" w:color="auto" w:fill="D9D9D9"/>
          </w:tcPr>
          <w:p w14:paraId="34CB807D" w14:textId="77777777" w:rsidR="002949C3" w:rsidRPr="004F7CA5" w:rsidRDefault="002949C3" w:rsidP="00E61D4F">
            <w:pPr>
              <w:jc w:val="center"/>
              <w:rPr>
                <w:rFonts w:ascii="標楷體" w:eastAsia="標楷體" w:hAnsi="標楷體"/>
              </w:rPr>
            </w:pPr>
            <w:r w:rsidRPr="004F7CA5">
              <w:rPr>
                <w:rFonts w:ascii="標楷體" w:eastAsia="標楷體" w:hAnsi="標楷體" w:hint="eastAsia"/>
                <w:lang w:eastAsia="zh-HK"/>
              </w:rPr>
              <w:t>資料來源</w:t>
            </w:r>
          </w:p>
        </w:tc>
        <w:tc>
          <w:tcPr>
            <w:tcW w:w="2682" w:type="dxa"/>
            <w:shd w:val="clear" w:color="auto" w:fill="D9D9D9"/>
          </w:tcPr>
          <w:p w14:paraId="7E0D0835" w14:textId="77777777" w:rsidR="002949C3" w:rsidRPr="004F7CA5" w:rsidRDefault="002949C3" w:rsidP="00E61D4F">
            <w:pPr>
              <w:jc w:val="center"/>
              <w:rPr>
                <w:rFonts w:ascii="標楷體" w:eastAsia="標楷體" w:hAnsi="標楷體"/>
                <w:lang w:eastAsia="zh-HK"/>
              </w:rPr>
            </w:pPr>
            <w:r w:rsidRPr="004F7CA5">
              <w:rPr>
                <w:rFonts w:ascii="標楷體" w:eastAsia="標楷體" w:hAnsi="標楷體" w:hint="eastAsia"/>
                <w:lang w:eastAsia="zh-HK"/>
              </w:rPr>
              <w:t>輸出</w:t>
            </w:r>
            <w:r w:rsidRPr="004F7CA5">
              <w:rPr>
                <w:rFonts w:ascii="標楷體" w:eastAsia="標楷體" w:hAnsi="標楷體" w:hint="eastAsia"/>
              </w:rPr>
              <w:t>/</w:t>
            </w:r>
            <w:r w:rsidRPr="004F7CA5">
              <w:rPr>
                <w:rFonts w:ascii="標楷體" w:eastAsia="標楷體" w:hAnsi="標楷體" w:hint="eastAsia"/>
                <w:lang w:eastAsia="zh-HK"/>
              </w:rPr>
              <w:t>功能說明</w:t>
            </w:r>
          </w:p>
        </w:tc>
      </w:tr>
      <w:tr w:rsidR="002949C3" w:rsidRPr="008F1D46" w14:paraId="15EA230A" w14:textId="77777777" w:rsidTr="00E61D4F">
        <w:tc>
          <w:tcPr>
            <w:tcW w:w="638" w:type="dxa"/>
            <w:shd w:val="clear" w:color="auto" w:fill="auto"/>
          </w:tcPr>
          <w:p w14:paraId="1DAE8327" w14:textId="77777777" w:rsidR="002949C3" w:rsidRPr="004F7CA5" w:rsidRDefault="002949C3" w:rsidP="000B3165">
            <w:pPr>
              <w:numPr>
                <w:ilvl w:val="0"/>
                <w:numId w:val="144"/>
              </w:numPr>
              <w:jc w:val="center"/>
              <w:rPr>
                <w:rFonts w:ascii="標楷體" w:eastAsia="標楷體" w:hAnsi="標楷體"/>
              </w:rPr>
            </w:pPr>
          </w:p>
        </w:tc>
        <w:tc>
          <w:tcPr>
            <w:tcW w:w="868" w:type="dxa"/>
            <w:shd w:val="clear" w:color="auto" w:fill="auto"/>
          </w:tcPr>
          <w:p w14:paraId="4AEA2292" w14:textId="77777777" w:rsidR="002949C3" w:rsidRPr="004F7CA5" w:rsidRDefault="002949C3" w:rsidP="00E61D4F">
            <w:pPr>
              <w:jc w:val="center"/>
              <w:rPr>
                <w:rFonts w:ascii="標楷體" w:eastAsia="標楷體" w:hAnsi="標楷體"/>
              </w:rPr>
            </w:pPr>
            <w:r w:rsidRPr="004F7CA5">
              <w:rPr>
                <w:rFonts w:ascii="標楷體" w:eastAsia="標楷體" w:hAnsi="標楷體" w:hint="eastAsia"/>
                <w:lang w:eastAsia="zh-HK"/>
              </w:rPr>
              <w:t>資料</w:t>
            </w:r>
          </w:p>
        </w:tc>
        <w:tc>
          <w:tcPr>
            <w:tcW w:w="1367" w:type="dxa"/>
            <w:shd w:val="clear" w:color="auto" w:fill="auto"/>
          </w:tcPr>
          <w:p w14:paraId="133D05BF" w14:textId="77777777" w:rsidR="002949C3" w:rsidRPr="004F7CA5" w:rsidRDefault="002949C3" w:rsidP="00E61D4F">
            <w:pPr>
              <w:rPr>
                <w:rFonts w:ascii="標楷體" w:eastAsia="標楷體" w:hAnsi="標楷體"/>
              </w:rPr>
            </w:pPr>
            <w:r>
              <w:rPr>
                <w:rFonts w:ascii="標楷體" w:eastAsia="標楷體" w:hAnsi="標楷體" w:hint="eastAsia"/>
              </w:rPr>
              <w:t>額度</w:t>
            </w:r>
          </w:p>
        </w:tc>
        <w:tc>
          <w:tcPr>
            <w:tcW w:w="4639" w:type="dxa"/>
            <w:shd w:val="clear" w:color="auto" w:fill="auto"/>
          </w:tcPr>
          <w:p w14:paraId="27122789" w14:textId="77777777" w:rsidR="002949C3" w:rsidRPr="00D72AE8" w:rsidRDefault="002949C3" w:rsidP="00E61D4F">
            <w:pPr>
              <w:rPr>
                <w:rFonts w:ascii="標楷體" w:eastAsia="標楷體" w:hAnsi="標楷體"/>
                <w:color w:val="000000"/>
              </w:rPr>
            </w:pPr>
            <w:r w:rsidRPr="00D72AE8">
              <w:rPr>
                <w:rFonts w:ascii="標楷體" w:eastAsia="標楷體" w:hAnsi="標楷體"/>
                <w:color w:val="000000"/>
              </w:rPr>
              <w:t>LoanIntDetail.FacmNo</w:t>
            </w:r>
          </w:p>
        </w:tc>
        <w:tc>
          <w:tcPr>
            <w:tcW w:w="2682" w:type="dxa"/>
            <w:shd w:val="clear" w:color="auto" w:fill="auto"/>
          </w:tcPr>
          <w:p w14:paraId="7E83809E" w14:textId="77777777" w:rsidR="002949C3" w:rsidRPr="004F7CA5" w:rsidRDefault="002949C3" w:rsidP="00E61D4F">
            <w:pPr>
              <w:rPr>
                <w:rFonts w:ascii="標楷體" w:eastAsia="標楷體" w:hAnsi="標楷體"/>
                <w:lang w:eastAsia="zh-HK"/>
              </w:rPr>
            </w:pPr>
            <w:r>
              <w:rPr>
                <w:rFonts w:ascii="標楷體" w:eastAsia="標楷體" w:hAnsi="標楷體" w:hint="eastAsia"/>
              </w:rPr>
              <w:t>額度</w:t>
            </w:r>
          </w:p>
        </w:tc>
      </w:tr>
      <w:tr w:rsidR="002949C3" w:rsidRPr="008F1D46" w14:paraId="441F4C52" w14:textId="77777777" w:rsidTr="00E61D4F">
        <w:tc>
          <w:tcPr>
            <w:tcW w:w="638" w:type="dxa"/>
            <w:shd w:val="clear" w:color="auto" w:fill="auto"/>
          </w:tcPr>
          <w:p w14:paraId="524EF100" w14:textId="77777777" w:rsidR="002949C3" w:rsidRPr="004F7CA5" w:rsidRDefault="002949C3" w:rsidP="000B3165">
            <w:pPr>
              <w:numPr>
                <w:ilvl w:val="0"/>
                <w:numId w:val="144"/>
              </w:numPr>
              <w:jc w:val="center"/>
              <w:rPr>
                <w:rFonts w:ascii="標楷體" w:eastAsia="標楷體" w:hAnsi="標楷體"/>
              </w:rPr>
            </w:pPr>
          </w:p>
        </w:tc>
        <w:tc>
          <w:tcPr>
            <w:tcW w:w="868" w:type="dxa"/>
            <w:shd w:val="clear" w:color="auto" w:fill="auto"/>
          </w:tcPr>
          <w:p w14:paraId="398079F2" w14:textId="77777777" w:rsidR="002949C3" w:rsidRPr="004F7CA5" w:rsidRDefault="002949C3" w:rsidP="00E61D4F">
            <w:pPr>
              <w:jc w:val="center"/>
              <w:rPr>
                <w:rFonts w:ascii="標楷體" w:eastAsia="標楷體" w:hAnsi="標楷體"/>
                <w:lang w:eastAsia="zh-HK"/>
              </w:rPr>
            </w:pPr>
            <w:r w:rsidRPr="004F7CA5">
              <w:rPr>
                <w:rFonts w:ascii="標楷體" w:eastAsia="標楷體" w:hAnsi="標楷體" w:hint="eastAsia"/>
                <w:lang w:eastAsia="zh-HK"/>
              </w:rPr>
              <w:t>資料</w:t>
            </w:r>
          </w:p>
        </w:tc>
        <w:tc>
          <w:tcPr>
            <w:tcW w:w="1367" w:type="dxa"/>
            <w:shd w:val="clear" w:color="auto" w:fill="auto"/>
          </w:tcPr>
          <w:p w14:paraId="10D316CD" w14:textId="77777777" w:rsidR="002949C3" w:rsidRPr="004F7CA5" w:rsidRDefault="002949C3" w:rsidP="00E61D4F">
            <w:pPr>
              <w:rPr>
                <w:rFonts w:ascii="標楷體" w:eastAsia="標楷體" w:hAnsi="標楷體"/>
                <w:lang w:eastAsia="zh-HK"/>
              </w:rPr>
            </w:pPr>
            <w:r>
              <w:rPr>
                <w:rFonts w:ascii="標楷體" w:eastAsia="標楷體" w:hAnsi="標楷體" w:hint="eastAsia"/>
                <w:lang w:eastAsia="zh-HK"/>
              </w:rPr>
              <w:t>撥款</w:t>
            </w:r>
          </w:p>
        </w:tc>
        <w:tc>
          <w:tcPr>
            <w:tcW w:w="4639" w:type="dxa"/>
            <w:shd w:val="clear" w:color="auto" w:fill="auto"/>
          </w:tcPr>
          <w:p w14:paraId="0D1E80CE" w14:textId="77777777" w:rsidR="002949C3" w:rsidRPr="00D72AE8" w:rsidRDefault="002949C3" w:rsidP="00E61D4F">
            <w:pPr>
              <w:rPr>
                <w:rFonts w:ascii="標楷體" w:eastAsia="標楷體" w:hAnsi="標楷體"/>
                <w:color w:val="000000"/>
              </w:rPr>
            </w:pPr>
            <w:r w:rsidRPr="00D72AE8">
              <w:rPr>
                <w:rFonts w:ascii="標楷體" w:eastAsia="標楷體" w:hAnsi="標楷體"/>
                <w:color w:val="000000"/>
              </w:rPr>
              <w:t>LoanIntDetail.FacmNo</w:t>
            </w:r>
          </w:p>
        </w:tc>
        <w:tc>
          <w:tcPr>
            <w:tcW w:w="2682" w:type="dxa"/>
            <w:shd w:val="clear" w:color="auto" w:fill="auto"/>
          </w:tcPr>
          <w:p w14:paraId="66401981" w14:textId="77777777" w:rsidR="002949C3" w:rsidRPr="004F7CA5" w:rsidRDefault="002949C3" w:rsidP="00E61D4F">
            <w:pPr>
              <w:rPr>
                <w:rFonts w:ascii="標楷體" w:eastAsia="標楷體" w:hAnsi="標楷體"/>
                <w:lang w:eastAsia="zh-HK"/>
              </w:rPr>
            </w:pPr>
            <w:r>
              <w:rPr>
                <w:rFonts w:ascii="標楷體" w:eastAsia="標楷體" w:hAnsi="標楷體" w:hint="eastAsia"/>
                <w:lang w:eastAsia="zh-HK"/>
              </w:rPr>
              <w:t>撥款</w:t>
            </w:r>
          </w:p>
        </w:tc>
      </w:tr>
      <w:tr w:rsidR="002949C3" w:rsidRPr="008F1D46" w14:paraId="0EFFA0A1" w14:textId="77777777" w:rsidTr="00E61D4F">
        <w:tc>
          <w:tcPr>
            <w:tcW w:w="638" w:type="dxa"/>
            <w:shd w:val="clear" w:color="auto" w:fill="auto"/>
          </w:tcPr>
          <w:p w14:paraId="7FBFB330" w14:textId="77777777" w:rsidR="002949C3" w:rsidRPr="004F7CA5" w:rsidRDefault="002949C3" w:rsidP="000B3165">
            <w:pPr>
              <w:numPr>
                <w:ilvl w:val="0"/>
                <w:numId w:val="144"/>
              </w:numPr>
              <w:jc w:val="center"/>
              <w:rPr>
                <w:rFonts w:ascii="標楷體" w:eastAsia="標楷體" w:hAnsi="標楷體"/>
              </w:rPr>
            </w:pPr>
          </w:p>
        </w:tc>
        <w:tc>
          <w:tcPr>
            <w:tcW w:w="868" w:type="dxa"/>
            <w:shd w:val="clear" w:color="auto" w:fill="auto"/>
          </w:tcPr>
          <w:p w14:paraId="784A2AA0" w14:textId="77777777" w:rsidR="002949C3" w:rsidRPr="004F7CA5" w:rsidRDefault="002949C3" w:rsidP="00E61D4F">
            <w:pPr>
              <w:jc w:val="center"/>
              <w:rPr>
                <w:rFonts w:ascii="標楷體" w:eastAsia="標楷體" w:hAnsi="標楷體"/>
                <w:lang w:eastAsia="zh-HK"/>
              </w:rPr>
            </w:pPr>
            <w:r w:rsidRPr="004F7CA5">
              <w:rPr>
                <w:rFonts w:ascii="標楷體" w:eastAsia="標楷體" w:hAnsi="標楷體" w:hint="eastAsia"/>
                <w:lang w:eastAsia="zh-HK"/>
              </w:rPr>
              <w:t>資料</w:t>
            </w:r>
          </w:p>
        </w:tc>
        <w:tc>
          <w:tcPr>
            <w:tcW w:w="1367" w:type="dxa"/>
            <w:shd w:val="clear" w:color="auto" w:fill="auto"/>
          </w:tcPr>
          <w:p w14:paraId="5052356F" w14:textId="77777777" w:rsidR="002949C3" w:rsidRPr="004F7CA5" w:rsidRDefault="002949C3" w:rsidP="00E61D4F">
            <w:pPr>
              <w:rPr>
                <w:rFonts w:ascii="標楷體" w:eastAsia="標楷體" w:hAnsi="標楷體"/>
                <w:lang w:eastAsia="zh-HK"/>
              </w:rPr>
            </w:pPr>
            <w:r w:rsidRPr="007E3C0D">
              <w:rPr>
                <w:rFonts w:ascii="標楷體" w:eastAsia="標楷體" w:hAnsi="標楷體"/>
                <w:lang w:eastAsia="zh-HK"/>
              </w:rPr>
              <w:t>計息起日</w:t>
            </w:r>
          </w:p>
        </w:tc>
        <w:tc>
          <w:tcPr>
            <w:tcW w:w="4639" w:type="dxa"/>
            <w:shd w:val="clear" w:color="auto" w:fill="auto"/>
          </w:tcPr>
          <w:p w14:paraId="7CD8C028" w14:textId="77777777" w:rsidR="002949C3" w:rsidRPr="00D72AE8" w:rsidRDefault="002949C3" w:rsidP="00E61D4F">
            <w:pPr>
              <w:rPr>
                <w:rFonts w:ascii="標楷體" w:eastAsia="標楷體" w:hAnsi="標楷體"/>
                <w:color w:val="000000"/>
              </w:rPr>
            </w:pPr>
            <w:r w:rsidRPr="00D72AE8">
              <w:rPr>
                <w:rFonts w:ascii="標楷體" w:eastAsia="標楷體" w:hAnsi="標楷體"/>
                <w:color w:val="000000"/>
              </w:rPr>
              <w:t>LoanIntDetail.IntStartDate</w:t>
            </w:r>
          </w:p>
        </w:tc>
        <w:tc>
          <w:tcPr>
            <w:tcW w:w="2682" w:type="dxa"/>
            <w:shd w:val="clear" w:color="auto" w:fill="auto"/>
          </w:tcPr>
          <w:p w14:paraId="2250C0C2" w14:textId="77777777" w:rsidR="002949C3" w:rsidRPr="004F7CA5" w:rsidRDefault="002949C3" w:rsidP="00E61D4F">
            <w:pPr>
              <w:rPr>
                <w:rFonts w:ascii="標楷體" w:eastAsia="標楷體" w:hAnsi="標楷體"/>
              </w:rPr>
            </w:pPr>
            <w:r w:rsidRPr="007E3C0D">
              <w:rPr>
                <w:rFonts w:ascii="標楷體" w:eastAsia="標楷體" w:hAnsi="標楷體"/>
                <w:lang w:eastAsia="zh-HK"/>
              </w:rPr>
              <w:t>計息起日</w:t>
            </w:r>
            <w:r>
              <w:rPr>
                <w:rFonts w:ascii="標楷體" w:eastAsia="標楷體" w:hAnsi="標楷體" w:hint="eastAsia"/>
              </w:rPr>
              <w:t>yyy/mm/dd</w:t>
            </w:r>
          </w:p>
        </w:tc>
      </w:tr>
      <w:tr w:rsidR="002949C3" w:rsidRPr="008F1D46" w14:paraId="7388E456" w14:textId="77777777" w:rsidTr="00E61D4F">
        <w:tc>
          <w:tcPr>
            <w:tcW w:w="638" w:type="dxa"/>
            <w:shd w:val="clear" w:color="auto" w:fill="auto"/>
          </w:tcPr>
          <w:p w14:paraId="7FC20545" w14:textId="77777777" w:rsidR="002949C3" w:rsidRPr="004F7CA5" w:rsidRDefault="002949C3" w:rsidP="000B3165">
            <w:pPr>
              <w:numPr>
                <w:ilvl w:val="0"/>
                <w:numId w:val="144"/>
              </w:numPr>
              <w:jc w:val="center"/>
              <w:rPr>
                <w:rFonts w:ascii="標楷體" w:eastAsia="標楷體" w:hAnsi="標楷體"/>
              </w:rPr>
            </w:pPr>
          </w:p>
        </w:tc>
        <w:tc>
          <w:tcPr>
            <w:tcW w:w="868" w:type="dxa"/>
            <w:shd w:val="clear" w:color="auto" w:fill="auto"/>
          </w:tcPr>
          <w:p w14:paraId="51511E87" w14:textId="77777777" w:rsidR="002949C3" w:rsidRPr="004F7CA5" w:rsidRDefault="002949C3" w:rsidP="00E61D4F">
            <w:pPr>
              <w:jc w:val="center"/>
              <w:rPr>
                <w:rFonts w:ascii="標楷體" w:eastAsia="標楷體" w:hAnsi="標楷體"/>
                <w:lang w:eastAsia="zh-HK"/>
              </w:rPr>
            </w:pPr>
            <w:r w:rsidRPr="004F7CA5">
              <w:rPr>
                <w:rFonts w:ascii="標楷體" w:eastAsia="標楷體" w:hAnsi="標楷體" w:hint="eastAsia"/>
                <w:lang w:eastAsia="zh-HK"/>
              </w:rPr>
              <w:t>資料</w:t>
            </w:r>
          </w:p>
        </w:tc>
        <w:tc>
          <w:tcPr>
            <w:tcW w:w="1367" w:type="dxa"/>
            <w:shd w:val="clear" w:color="auto" w:fill="auto"/>
          </w:tcPr>
          <w:p w14:paraId="300D01A0" w14:textId="77777777" w:rsidR="002949C3" w:rsidRPr="004F7CA5" w:rsidRDefault="002949C3" w:rsidP="00E61D4F">
            <w:pPr>
              <w:rPr>
                <w:rFonts w:ascii="標楷體" w:eastAsia="標楷體" w:hAnsi="標楷體"/>
                <w:lang w:eastAsia="zh-HK"/>
              </w:rPr>
            </w:pPr>
            <w:r w:rsidRPr="007E3C0D">
              <w:rPr>
                <w:rFonts w:ascii="標楷體" w:eastAsia="標楷體" w:hAnsi="標楷體"/>
                <w:lang w:eastAsia="zh-HK"/>
              </w:rPr>
              <w:t>計息</w:t>
            </w:r>
            <w:r>
              <w:rPr>
                <w:rFonts w:ascii="標楷體" w:eastAsia="標楷體" w:hAnsi="標楷體" w:hint="eastAsia"/>
                <w:lang w:eastAsia="zh-HK"/>
              </w:rPr>
              <w:t>止</w:t>
            </w:r>
            <w:r w:rsidRPr="007E3C0D">
              <w:rPr>
                <w:rFonts w:ascii="標楷體" w:eastAsia="標楷體" w:hAnsi="標楷體"/>
                <w:lang w:eastAsia="zh-HK"/>
              </w:rPr>
              <w:t>日</w:t>
            </w:r>
          </w:p>
        </w:tc>
        <w:tc>
          <w:tcPr>
            <w:tcW w:w="4639" w:type="dxa"/>
            <w:shd w:val="clear" w:color="auto" w:fill="auto"/>
          </w:tcPr>
          <w:p w14:paraId="7E043621" w14:textId="77777777" w:rsidR="002949C3" w:rsidRPr="00D72AE8" w:rsidRDefault="002949C3" w:rsidP="00E61D4F">
            <w:pPr>
              <w:rPr>
                <w:rFonts w:ascii="標楷體" w:eastAsia="標楷體" w:hAnsi="標楷體"/>
                <w:color w:val="000000"/>
              </w:rPr>
            </w:pPr>
            <w:r w:rsidRPr="00D72AE8">
              <w:rPr>
                <w:rFonts w:ascii="標楷體" w:eastAsia="標楷體" w:hAnsi="標楷體"/>
                <w:color w:val="000000"/>
              </w:rPr>
              <w:t>LoanIntDetail.IntEndDate</w:t>
            </w:r>
          </w:p>
        </w:tc>
        <w:tc>
          <w:tcPr>
            <w:tcW w:w="2682" w:type="dxa"/>
            <w:shd w:val="clear" w:color="auto" w:fill="auto"/>
          </w:tcPr>
          <w:p w14:paraId="029D9C7C" w14:textId="77777777" w:rsidR="002949C3" w:rsidRPr="004F7CA5" w:rsidRDefault="002949C3" w:rsidP="00E61D4F">
            <w:pPr>
              <w:rPr>
                <w:rFonts w:ascii="標楷體" w:eastAsia="標楷體" w:hAnsi="標楷體"/>
                <w:lang w:eastAsia="zh-HK"/>
              </w:rPr>
            </w:pPr>
            <w:r w:rsidRPr="007E3C0D">
              <w:rPr>
                <w:rFonts w:ascii="標楷體" w:eastAsia="標楷體" w:hAnsi="標楷體"/>
                <w:lang w:eastAsia="zh-HK"/>
              </w:rPr>
              <w:t>計息</w:t>
            </w:r>
            <w:r>
              <w:rPr>
                <w:rFonts w:ascii="標楷體" w:eastAsia="標楷體" w:hAnsi="標楷體" w:hint="eastAsia"/>
                <w:lang w:eastAsia="zh-HK"/>
              </w:rPr>
              <w:t>止</w:t>
            </w:r>
            <w:r w:rsidRPr="007E3C0D">
              <w:rPr>
                <w:rFonts w:ascii="標楷體" w:eastAsia="標楷體" w:hAnsi="標楷體"/>
                <w:lang w:eastAsia="zh-HK"/>
              </w:rPr>
              <w:t>日</w:t>
            </w:r>
            <w:r>
              <w:rPr>
                <w:rFonts w:ascii="標楷體" w:eastAsia="標楷體" w:hAnsi="標楷體" w:hint="eastAsia"/>
              </w:rPr>
              <w:t>yyy/mm/dd</w:t>
            </w:r>
          </w:p>
        </w:tc>
      </w:tr>
      <w:tr w:rsidR="002949C3" w:rsidRPr="008F1D46" w14:paraId="2C7EC59F" w14:textId="77777777" w:rsidTr="00E61D4F">
        <w:tc>
          <w:tcPr>
            <w:tcW w:w="638" w:type="dxa"/>
            <w:shd w:val="clear" w:color="auto" w:fill="auto"/>
          </w:tcPr>
          <w:p w14:paraId="65ACA649" w14:textId="77777777" w:rsidR="002949C3" w:rsidRPr="004F7CA5" w:rsidRDefault="002949C3" w:rsidP="000B3165">
            <w:pPr>
              <w:numPr>
                <w:ilvl w:val="0"/>
                <w:numId w:val="144"/>
              </w:numPr>
              <w:jc w:val="center"/>
              <w:rPr>
                <w:rFonts w:ascii="標楷體" w:eastAsia="標楷體" w:hAnsi="標楷體"/>
              </w:rPr>
            </w:pPr>
          </w:p>
        </w:tc>
        <w:tc>
          <w:tcPr>
            <w:tcW w:w="868" w:type="dxa"/>
            <w:shd w:val="clear" w:color="auto" w:fill="auto"/>
          </w:tcPr>
          <w:p w14:paraId="2B7436C8" w14:textId="77777777" w:rsidR="002949C3" w:rsidRPr="004F7CA5" w:rsidRDefault="002949C3" w:rsidP="00E61D4F">
            <w:pPr>
              <w:jc w:val="center"/>
              <w:rPr>
                <w:rFonts w:ascii="標楷體" w:eastAsia="標楷體" w:hAnsi="標楷體"/>
                <w:lang w:eastAsia="zh-HK"/>
              </w:rPr>
            </w:pPr>
            <w:r w:rsidRPr="004F7CA5">
              <w:rPr>
                <w:rFonts w:ascii="標楷體" w:eastAsia="標楷體" w:hAnsi="標楷體" w:hint="eastAsia"/>
                <w:lang w:eastAsia="zh-HK"/>
              </w:rPr>
              <w:t>資料</w:t>
            </w:r>
          </w:p>
        </w:tc>
        <w:tc>
          <w:tcPr>
            <w:tcW w:w="1367" w:type="dxa"/>
            <w:shd w:val="clear" w:color="auto" w:fill="auto"/>
          </w:tcPr>
          <w:p w14:paraId="24665E97" w14:textId="77777777" w:rsidR="002949C3" w:rsidRPr="004F7CA5" w:rsidRDefault="002949C3" w:rsidP="00E61D4F">
            <w:pPr>
              <w:rPr>
                <w:rFonts w:ascii="標楷體" w:eastAsia="標楷體" w:hAnsi="標楷體"/>
                <w:lang w:eastAsia="zh-HK"/>
              </w:rPr>
            </w:pPr>
            <w:r w:rsidRPr="007E3C0D">
              <w:rPr>
                <w:rFonts w:ascii="標楷體" w:eastAsia="標楷體" w:hAnsi="標楷體"/>
                <w:lang w:eastAsia="zh-HK"/>
              </w:rPr>
              <w:t>計息</w:t>
            </w:r>
            <w:r>
              <w:rPr>
                <w:rFonts w:ascii="標楷體" w:eastAsia="標楷體" w:hAnsi="標楷體" w:hint="eastAsia"/>
                <w:lang w:eastAsia="zh-HK"/>
              </w:rPr>
              <w:t>本金</w:t>
            </w:r>
          </w:p>
        </w:tc>
        <w:tc>
          <w:tcPr>
            <w:tcW w:w="4639" w:type="dxa"/>
            <w:shd w:val="clear" w:color="auto" w:fill="auto"/>
          </w:tcPr>
          <w:p w14:paraId="064788B9" w14:textId="77777777" w:rsidR="002949C3" w:rsidRPr="00D72AE8" w:rsidRDefault="002949C3" w:rsidP="00E61D4F">
            <w:pPr>
              <w:rPr>
                <w:rFonts w:ascii="標楷體" w:eastAsia="標楷體" w:hAnsi="標楷體"/>
                <w:color w:val="000000"/>
              </w:rPr>
            </w:pPr>
            <w:r w:rsidRPr="00D72AE8">
              <w:rPr>
                <w:rFonts w:ascii="標楷體" w:eastAsia="標楷體" w:hAnsi="標楷體"/>
                <w:color w:val="000000"/>
              </w:rPr>
              <w:t>LoanIntDetail.Amount</w:t>
            </w:r>
          </w:p>
        </w:tc>
        <w:tc>
          <w:tcPr>
            <w:tcW w:w="2682" w:type="dxa"/>
            <w:shd w:val="clear" w:color="auto" w:fill="auto"/>
          </w:tcPr>
          <w:p w14:paraId="0154C7B9" w14:textId="77777777" w:rsidR="002949C3" w:rsidRPr="004F7CA5" w:rsidRDefault="002949C3" w:rsidP="00E61D4F">
            <w:pPr>
              <w:rPr>
                <w:rFonts w:ascii="標楷體" w:eastAsia="標楷體" w:hAnsi="標楷體"/>
              </w:rPr>
            </w:pPr>
            <w:r w:rsidRPr="007E3C0D">
              <w:rPr>
                <w:rFonts w:ascii="標楷體" w:eastAsia="標楷體" w:hAnsi="標楷體"/>
                <w:lang w:eastAsia="zh-HK"/>
              </w:rPr>
              <w:t>計息</w:t>
            </w:r>
            <w:r>
              <w:rPr>
                <w:rFonts w:ascii="標楷體" w:eastAsia="標楷體" w:hAnsi="標楷體" w:hint="eastAsia"/>
                <w:lang w:eastAsia="zh-HK"/>
              </w:rPr>
              <w:t>本金</w:t>
            </w:r>
            <w:r>
              <w:rPr>
                <w:rFonts w:ascii="標楷體" w:eastAsia="標楷體" w:hAnsi="標楷體" w:hint="eastAsia"/>
              </w:rPr>
              <w:t>999,</w:t>
            </w:r>
            <w:r>
              <w:rPr>
                <w:rFonts w:ascii="標楷體" w:eastAsia="標楷體" w:hAnsi="標楷體"/>
              </w:rPr>
              <w:t>999</w:t>
            </w:r>
          </w:p>
        </w:tc>
      </w:tr>
      <w:tr w:rsidR="002949C3" w:rsidRPr="008F1D46" w14:paraId="0ABDB343" w14:textId="77777777" w:rsidTr="00E61D4F">
        <w:tc>
          <w:tcPr>
            <w:tcW w:w="638" w:type="dxa"/>
            <w:shd w:val="clear" w:color="auto" w:fill="auto"/>
          </w:tcPr>
          <w:p w14:paraId="16702E32" w14:textId="77777777" w:rsidR="002949C3" w:rsidRPr="004F7CA5" w:rsidRDefault="002949C3" w:rsidP="000B3165">
            <w:pPr>
              <w:numPr>
                <w:ilvl w:val="0"/>
                <w:numId w:val="144"/>
              </w:numPr>
              <w:jc w:val="center"/>
              <w:rPr>
                <w:rFonts w:ascii="標楷體" w:eastAsia="標楷體" w:hAnsi="標楷體"/>
              </w:rPr>
            </w:pPr>
          </w:p>
        </w:tc>
        <w:tc>
          <w:tcPr>
            <w:tcW w:w="868" w:type="dxa"/>
            <w:shd w:val="clear" w:color="auto" w:fill="auto"/>
          </w:tcPr>
          <w:p w14:paraId="68A8F370" w14:textId="77777777" w:rsidR="002949C3" w:rsidRPr="004F7CA5" w:rsidRDefault="002949C3" w:rsidP="00E61D4F">
            <w:pPr>
              <w:jc w:val="center"/>
              <w:rPr>
                <w:rFonts w:ascii="標楷體" w:eastAsia="標楷體" w:hAnsi="標楷體"/>
                <w:lang w:eastAsia="zh-HK"/>
              </w:rPr>
            </w:pPr>
            <w:r w:rsidRPr="004F7CA5">
              <w:rPr>
                <w:rFonts w:ascii="標楷體" w:eastAsia="標楷體" w:hAnsi="標楷體" w:hint="eastAsia"/>
                <w:lang w:eastAsia="zh-HK"/>
              </w:rPr>
              <w:t>資料</w:t>
            </w:r>
          </w:p>
        </w:tc>
        <w:tc>
          <w:tcPr>
            <w:tcW w:w="1367" w:type="dxa"/>
            <w:shd w:val="clear" w:color="auto" w:fill="auto"/>
          </w:tcPr>
          <w:p w14:paraId="34900BE2" w14:textId="77777777" w:rsidR="002949C3" w:rsidRPr="004F7CA5" w:rsidRDefault="002949C3" w:rsidP="00E61D4F">
            <w:pPr>
              <w:rPr>
                <w:rFonts w:ascii="標楷體" w:eastAsia="標楷體" w:hAnsi="標楷體"/>
                <w:lang w:eastAsia="zh-HK"/>
              </w:rPr>
            </w:pPr>
            <w:r>
              <w:rPr>
                <w:rFonts w:ascii="標楷體" w:eastAsia="標楷體" w:hAnsi="標楷體" w:hint="eastAsia"/>
                <w:lang w:eastAsia="zh-HK"/>
              </w:rPr>
              <w:t>計息利率</w:t>
            </w:r>
          </w:p>
        </w:tc>
        <w:tc>
          <w:tcPr>
            <w:tcW w:w="4639" w:type="dxa"/>
            <w:shd w:val="clear" w:color="auto" w:fill="auto"/>
          </w:tcPr>
          <w:p w14:paraId="1524A662" w14:textId="77777777" w:rsidR="002949C3" w:rsidRPr="00D72AE8" w:rsidRDefault="002949C3" w:rsidP="00E61D4F">
            <w:pPr>
              <w:rPr>
                <w:rFonts w:ascii="標楷體" w:eastAsia="標楷體" w:hAnsi="標楷體"/>
                <w:color w:val="000000"/>
              </w:rPr>
            </w:pPr>
            <w:r w:rsidRPr="00D72AE8">
              <w:rPr>
                <w:rFonts w:ascii="標楷體" w:eastAsia="標楷體" w:hAnsi="標楷體"/>
                <w:color w:val="000000"/>
              </w:rPr>
              <w:t>LoanIntDetail.IntRate</w:t>
            </w:r>
          </w:p>
        </w:tc>
        <w:tc>
          <w:tcPr>
            <w:tcW w:w="2682" w:type="dxa"/>
            <w:shd w:val="clear" w:color="auto" w:fill="auto"/>
          </w:tcPr>
          <w:p w14:paraId="3A0FC9CE" w14:textId="77777777" w:rsidR="002949C3" w:rsidRPr="004F7CA5" w:rsidRDefault="002949C3" w:rsidP="00E61D4F">
            <w:pPr>
              <w:rPr>
                <w:rFonts w:ascii="標楷體" w:eastAsia="標楷體" w:hAnsi="標楷體"/>
              </w:rPr>
            </w:pPr>
            <w:r>
              <w:rPr>
                <w:rFonts w:ascii="標楷體" w:eastAsia="標楷體" w:hAnsi="標楷體" w:hint="eastAsia"/>
                <w:lang w:eastAsia="zh-HK"/>
              </w:rPr>
              <w:t>計息利率</w:t>
            </w:r>
            <w:r>
              <w:rPr>
                <w:rFonts w:ascii="標楷體" w:eastAsia="標楷體" w:hAnsi="標楷體" w:hint="eastAsia"/>
              </w:rPr>
              <w:t>9</w:t>
            </w:r>
            <w:r>
              <w:rPr>
                <w:rFonts w:ascii="標楷體" w:eastAsia="標楷體" w:hAnsi="標楷體"/>
              </w:rPr>
              <w:t>9.9999</w:t>
            </w:r>
          </w:p>
        </w:tc>
      </w:tr>
      <w:tr w:rsidR="002949C3" w:rsidRPr="008F1D46" w14:paraId="7513C8AB" w14:textId="77777777" w:rsidTr="00E61D4F">
        <w:tc>
          <w:tcPr>
            <w:tcW w:w="638" w:type="dxa"/>
            <w:shd w:val="clear" w:color="auto" w:fill="auto"/>
          </w:tcPr>
          <w:p w14:paraId="2A92D97F" w14:textId="77777777" w:rsidR="002949C3" w:rsidRPr="004F7CA5" w:rsidRDefault="002949C3" w:rsidP="000B3165">
            <w:pPr>
              <w:numPr>
                <w:ilvl w:val="0"/>
                <w:numId w:val="144"/>
              </w:numPr>
              <w:jc w:val="center"/>
              <w:rPr>
                <w:rFonts w:ascii="標楷體" w:eastAsia="標楷體" w:hAnsi="標楷體"/>
              </w:rPr>
            </w:pPr>
          </w:p>
        </w:tc>
        <w:tc>
          <w:tcPr>
            <w:tcW w:w="868" w:type="dxa"/>
            <w:shd w:val="clear" w:color="auto" w:fill="auto"/>
          </w:tcPr>
          <w:p w14:paraId="5EAEB3E7" w14:textId="77777777" w:rsidR="002949C3" w:rsidRPr="004F7CA5" w:rsidRDefault="002949C3" w:rsidP="00E61D4F">
            <w:pPr>
              <w:jc w:val="center"/>
              <w:rPr>
                <w:rFonts w:ascii="標楷體" w:eastAsia="標楷體" w:hAnsi="標楷體"/>
                <w:lang w:eastAsia="zh-HK"/>
              </w:rPr>
            </w:pPr>
            <w:r w:rsidRPr="004F7CA5">
              <w:rPr>
                <w:rFonts w:ascii="標楷體" w:eastAsia="標楷體" w:hAnsi="標楷體" w:hint="eastAsia"/>
                <w:lang w:eastAsia="zh-HK"/>
              </w:rPr>
              <w:t>資料</w:t>
            </w:r>
          </w:p>
        </w:tc>
        <w:tc>
          <w:tcPr>
            <w:tcW w:w="1367" w:type="dxa"/>
            <w:shd w:val="clear" w:color="auto" w:fill="auto"/>
          </w:tcPr>
          <w:p w14:paraId="6F388BCB" w14:textId="77777777" w:rsidR="002949C3" w:rsidRPr="004F7CA5" w:rsidRDefault="002949C3" w:rsidP="00E61D4F">
            <w:pPr>
              <w:rPr>
                <w:rFonts w:ascii="標楷體" w:eastAsia="標楷體" w:hAnsi="標楷體"/>
                <w:lang w:eastAsia="zh-HK"/>
              </w:rPr>
            </w:pPr>
            <w:r>
              <w:rPr>
                <w:rFonts w:ascii="標楷體" w:eastAsia="標楷體" w:hAnsi="標楷體" w:hint="eastAsia"/>
                <w:lang w:eastAsia="zh-HK"/>
              </w:rPr>
              <w:t>回收本金</w:t>
            </w:r>
          </w:p>
        </w:tc>
        <w:tc>
          <w:tcPr>
            <w:tcW w:w="4639" w:type="dxa"/>
            <w:shd w:val="clear" w:color="auto" w:fill="auto"/>
          </w:tcPr>
          <w:p w14:paraId="6757D3A5" w14:textId="77777777" w:rsidR="002949C3" w:rsidRPr="00D72AE8" w:rsidRDefault="002949C3" w:rsidP="00E61D4F">
            <w:pPr>
              <w:rPr>
                <w:rFonts w:ascii="標楷體" w:eastAsia="標楷體" w:hAnsi="標楷體"/>
                <w:color w:val="000000"/>
              </w:rPr>
            </w:pPr>
            <w:r w:rsidRPr="00D72AE8">
              <w:rPr>
                <w:rFonts w:ascii="標楷體" w:eastAsia="標楷體" w:hAnsi="標楷體"/>
                <w:color w:val="000000"/>
              </w:rPr>
              <w:t>LoanIntDetail.Principal</w:t>
            </w:r>
          </w:p>
        </w:tc>
        <w:tc>
          <w:tcPr>
            <w:tcW w:w="2682" w:type="dxa"/>
            <w:shd w:val="clear" w:color="auto" w:fill="auto"/>
          </w:tcPr>
          <w:p w14:paraId="2F5F462C" w14:textId="77777777" w:rsidR="002949C3" w:rsidRPr="004F7CA5" w:rsidRDefault="002949C3" w:rsidP="00E61D4F">
            <w:pPr>
              <w:rPr>
                <w:rFonts w:ascii="標楷體" w:eastAsia="標楷體" w:hAnsi="標楷體"/>
              </w:rPr>
            </w:pPr>
            <w:r>
              <w:rPr>
                <w:rFonts w:ascii="標楷體" w:eastAsia="標楷體" w:hAnsi="標楷體" w:hint="eastAsia"/>
                <w:lang w:eastAsia="zh-HK"/>
              </w:rPr>
              <w:t>回收本金</w:t>
            </w:r>
            <w:r>
              <w:rPr>
                <w:rFonts w:ascii="標楷體" w:eastAsia="標楷體" w:hAnsi="標楷體" w:hint="eastAsia"/>
              </w:rPr>
              <w:t>9</w:t>
            </w:r>
            <w:r>
              <w:rPr>
                <w:rFonts w:ascii="標楷體" w:eastAsia="標楷體" w:hAnsi="標楷體"/>
              </w:rPr>
              <w:t>99,999</w:t>
            </w:r>
          </w:p>
        </w:tc>
      </w:tr>
      <w:tr w:rsidR="002949C3" w:rsidRPr="008F1D46" w14:paraId="23D33B7F" w14:textId="77777777" w:rsidTr="00E61D4F">
        <w:tc>
          <w:tcPr>
            <w:tcW w:w="638" w:type="dxa"/>
            <w:shd w:val="clear" w:color="auto" w:fill="auto"/>
          </w:tcPr>
          <w:p w14:paraId="13063B4A" w14:textId="77777777" w:rsidR="002949C3" w:rsidRPr="004F7CA5" w:rsidRDefault="002949C3" w:rsidP="000B3165">
            <w:pPr>
              <w:numPr>
                <w:ilvl w:val="0"/>
                <w:numId w:val="144"/>
              </w:numPr>
              <w:jc w:val="center"/>
              <w:rPr>
                <w:rFonts w:ascii="標楷體" w:eastAsia="標楷體" w:hAnsi="標楷體"/>
              </w:rPr>
            </w:pPr>
          </w:p>
        </w:tc>
        <w:tc>
          <w:tcPr>
            <w:tcW w:w="868" w:type="dxa"/>
            <w:shd w:val="clear" w:color="auto" w:fill="auto"/>
          </w:tcPr>
          <w:p w14:paraId="711D4066" w14:textId="77777777" w:rsidR="002949C3" w:rsidRPr="004F7CA5" w:rsidRDefault="002949C3" w:rsidP="00E61D4F">
            <w:pPr>
              <w:jc w:val="center"/>
              <w:rPr>
                <w:rFonts w:ascii="標楷體" w:eastAsia="標楷體" w:hAnsi="標楷體"/>
                <w:lang w:eastAsia="zh-HK"/>
              </w:rPr>
            </w:pPr>
            <w:r w:rsidRPr="004F7CA5">
              <w:rPr>
                <w:rFonts w:ascii="標楷體" w:eastAsia="標楷體" w:hAnsi="標楷體" w:hint="eastAsia"/>
                <w:lang w:eastAsia="zh-HK"/>
              </w:rPr>
              <w:t>資料</w:t>
            </w:r>
          </w:p>
        </w:tc>
        <w:tc>
          <w:tcPr>
            <w:tcW w:w="1367" w:type="dxa"/>
            <w:shd w:val="clear" w:color="auto" w:fill="auto"/>
          </w:tcPr>
          <w:p w14:paraId="0A3C83F1" w14:textId="77777777" w:rsidR="002949C3" w:rsidRPr="004F7CA5" w:rsidRDefault="002949C3" w:rsidP="00E61D4F">
            <w:pPr>
              <w:rPr>
                <w:rFonts w:ascii="標楷體" w:eastAsia="標楷體" w:hAnsi="標楷體"/>
                <w:lang w:eastAsia="zh-HK"/>
              </w:rPr>
            </w:pPr>
            <w:r>
              <w:rPr>
                <w:rFonts w:ascii="標楷體" w:eastAsia="標楷體" w:hAnsi="標楷體" w:hint="eastAsia"/>
                <w:lang w:eastAsia="zh-HK"/>
              </w:rPr>
              <w:t>利息</w:t>
            </w:r>
          </w:p>
        </w:tc>
        <w:tc>
          <w:tcPr>
            <w:tcW w:w="4639" w:type="dxa"/>
            <w:shd w:val="clear" w:color="auto" w:fill="auto"/>
          </w:tcPr>
          <w:p w14:paraId="4E9E63D4" w14:textId="77777777" w:rsidR="002949C3" w:rsidRPr="00D72AE8" w:rsidRDefault="002949C3" w:rsidP="00E61D4F">
            <w:pPr>
              <w:rPr>
                <w:rFonts w:ascii="標楷體" w:eastAsia="標楷體" w:hAnsi="標楷體"/>
                <w:color w:val="000000"/>
              </w:rPr>
            </w:pPr>
            <w:r w:rsidRPr="00D72AE8">
              <w:rPr>
                <w:rFonts w:ascii="標楷體" w:eastAsia="標楷體" w:hAnsi="標楷體"/>
                <w:color w:val="000000"/>
              </w:rPr>
              <w:t>LoanIntDetail.Interest</w:t>
            </w:r>
          </w:p>
        </w:tc>
        <w:tc>
          <w:tcPr>
            <w:tcW w:w="2682" w:type="dxa"/>
            <w:shd w:val="clear" w:color="auto" w:fill="auto"/>
          </w:tcPr>
          <w:p w14:paraId="2D68AD75" w14:textId="77777777" w:rsidR="002949C3" w:rsidRPr="004F7CA5" w:rsidRDefault="002949C3" w:rsidP="00E61D4F">
            <w:pPr>
              <w:rPr>
                <w:rFonts w:ascii="標楷體" w:eastAsia="標楷體" w:hAnsi="標楷體"/>
              </w:rPr>
            </w:pPr>
            <w:r>
              <w:rPr>
                <w:rFonts w:ascii="標楷體" w:eastAsia="標楷體" w:hAnsi="標楷體" w:hint="eastAsia"/>
                <w:lang w:eastAsia="zh-HK"/>
              </w:rPr>
              <w:t>利息</w:t>
            </w:r>
            <w:r>
              <w:rPr>
                <w:rFonts w:ascii="標楷體" w:eastAsia="標楷體" w:hAnsi="標楷體" w:hint="eastAsia"/>
              </w:rPr>
              <w:t>9</w:t>
            </w:r>
            <w:r>
              <w:rPr>
                <w:rFonts w:ascii="標楷體" w:eastAsia="標楷體" w:hAnsi="標楷體"/>
              </w:rPr>
              <w:t>99,999</w:t>
            </w:r>
          </w:p>
        </w:tc>
      </w:tr>
      <w:tr w:rsidR="002949C3" w:rsidRPr="008F1D46" w14:paraId="39D9245A" w14:textId="77777777" w:rsidTr="00E61D4F">
        <w:tc>
          <w:tcPr>
            <w:tcW w:w="638" w:type="dxa"/>
            <w:shd w:val="clear" w:color="auto" w:fill="auto"/>
          </w:tcPr>
          <w:p w14:paraId="799E3061" w14:textId="77777777" w:rsidR="002949C3" w:rsidRPr="004F7CA5" w:rsidRDefault="002949C3" w:rsidP="000B3165">
            <w:pPr>
              <w:numPr>
                <w:ilvl w:val="0"/>
                <w:numId w:val="144"/>
              </w:numPr>
              <w:jc w:val="center"/>
              <w:rPr>
                <w:rFonts w:ascii="標楷體" w:eastAsia="標楷體" w:hAnsi="標楷體"/>
              </w:rPr>
            </w:pPr>
          </w:p>
        </w:tc>
        <w:tc>
          <w:tcPr>
            <w:tcW w:w="868" w:type="dxa"/>
            <w:shd w:val="clear" w:color="auto" w:fill="auto"/>
          </w:tcPr>
          <w:p w14:paraId="44B2F0C0" w14:textId="77777777" w:rsidR="002949C3" w:rsidRPr="004F7CA5" w:rsidRDefault="002949C3" w:rsidP="00E61D4F">
            <w:pPr>
              <w:jc w:val="center"/>
              <w:rPr>
                <w:rFonts w:ascii="標楷體" w:eastAsia="標楷體" w:hAnsi="標楷體"/>
                <w:lang w:eastAsia="zh-HK"/>
              </w:rPr>
            </w:pPr>
            <w:r w:rsidRPr="004F7CA5">
              <w:rPr>
                <w:rFonts w:ascii="標楷體" w:eastAsia="標楷體" w:hAnsi="標楷體" w:hint="eastAsia"/>
                <w:lang w:eastAsia="zh-HK"/>
              </w:rPr>
              <w:t>資料</w:t>
            </w:r>
          </w:p>
        </w:tc>
        <w:tc>
          <w:tcPr>
            <w:tcW w:w="1367" w:type="dxa"/>
            <w:shd w:val="clear" w:color="auto" w:fill="auto"/>
          </w:tcPr>
          <w:p w14:paraId="1FCAC4CD" w14:textId="77777777" w:rsidR="002949C3" w:rsidRPr="004F7CA5" w:rsidRDefault="002949C3" w:rsidP="00E61D4F">
            <w:pPr>
              <w:rPr>
                <w:rFonts w:ascii="標楷體" w:eastAsia="標楷體" w:hAnsi="標楷體"/>
                <w:lang w:eastAsia="zh-HK"/>
              </w:rPr>
            </w:pPr>
            <w:r>
              <w:rPr>
                <w:rFonts w:ascii="標楷體" w:eastAsia="標楷體" w:hAnsi="標楷體" w:hint="eastAsia"/>
                <w:lang w:eastAsia="zh-HK"/>
              </w:rPr>
              <w:t>延滯息</w:t>
            </w:r>
          </w:p>
        </w:tc>
        <w:tc>
          <w:tcPr>
            <w:tcW w:w="4639" w:type="dxa"/>
            <w:shd w:val="clear" w:color="auto" w:fill="auto"/>
          </w:tcPr>
          <w:p w14:paraId="40ECB827" w14:textId="77777777" w:rsidR="002949C3" w:rsidRPr="00D72AE8" w:rsidRDefault="002949C3" w:rsidP="00E61D4F">
            <w:pPr>
              <w:rPr>
                <w:rFonts w:ascii="標楷體" w:eastAsia="標楷體" w:hAnsi="標楷體"/>
                <w:color w:val="000000"/>
              </w:rPr>
            </w:pPr>
            <w:r w:rsidRPr="00D72AE8">
              <w:rPr>
                <w:rFonts w:ascii="標楷體" w:eastAsia="標楷體" w:hAnsi="標楷體"/>
                <w:color w:val="000000"/>
              </w:rPr>
              <w:t>LoanIntDetail.DelayInt</w:t>
            </w:r>
          </w:p>
        </w:tc>
        <w:tc>
          <w:tcPr>
            <w:tcW w:w="2682" w:type="dxa"/>
            <w:shd w:val="clear" w:color="auto" w:fill="auto"/>
          </w:tcPr>
          <w:p w14:paraId="5461752D" w14:textId="77777777" w:rsidR="002949C3" w:rsidRPr="004F7CA5" w:rsidRDefault="002949C3" w:rsidP="00E61D4F">
            <w:pPr>
              <w:rPr>
                <w:rFonts w:ascii="標楷體" w:eastAsia="標楷體" w:hAnsi="標楷體"/>
              </w:rPr>
            </w:pPr>
            <w:r>
              <w:rPr>
                <w:rFonts w:ascii="標楷體" w:eastAsia="標楷體" w:hAnsi="標楷體" w:hint="eastAsia"/>
                <w:lang w:eastAsia="zh-HK"/>
              </w:rPr>
              <w:t>延滯息</w:t>
            </w:r>
            <w:r>
              <w:rPr>
                <w:rFonts w:ascii="標楷體" w:eastAsia="標楷體" w:hAnsi="標楷體" w:hint="eastAsia"/>
              </w:rPr>
              <w:t>9</w:t>
            </w:r>
            <w:r>
              <w:rPr>
                <w:rFonts w:ascii="標楷體" w:eastAsia="標楷體" w:hAnsi="標楷體"/>
              </w:rPr>
              <w:t>99,999</w:t>
            </w:r>
          </w:p>
        </w:tc>
      </w:tr>
      <w:tr w:rsidR="002949C3" w:rsidRPr="008F1D46" w14:paraId="1DC7CA4E" w14:textId="77777777" w:rsidTr="00E61D4F">
        <w:tc>
          <w:tcPr>
            <w:tcW w:w="638" w:type="dxa"/>
            <w:shd w:val="clear" w:color="auto" w:fill="auto"/>
          </w:tcPr>
          <w:p w14:paraId="5A5464D7" w14:textId="77777777" w:rsidR="002949C3" w:rsidRPr="004F7CA5" w:rsidRDefault="002949C3" w:rsidP="000B3165">
            <w:pPr>
              <w:numPr>
                <w:ilvl w:val="0"/>
                <w:numId w:val="144"/>
              </w:numPr>
              <w:rPr>
                <w:rFonts w:ascii="標楷體" w:eastAsia="標楷體" w:hAnsi="標楷體"/>
              </w:rPr>
            </w:pPr>
          </w:p>
        </w:tc>
        <w:tc>
          <w:tcPr>
            <w:tcW w:w="868" w:type="dxa"/>
            <w:shd w:val="clear" w:color="auto" w:fill="auto"/>
          </w:tcPr>
          <w:p w14:paraId="72AD6544" w14:textId="77777777" w:rsidR="002949C3" w:rsidRPr="004F7CA5" w:rsidRDefault="002949C3" w:rsidP="00E61D4F">
            <w:pPr>
              <w:jc w:val="center"/>
              <w:rPr>
                <w:rFonts w:ascii="標楷體" w:eastAsia="標楷體" w:hAnsi="標楷體"/>
                <w:lang w:eastAsia="zh-HK"/>
              </w:rPr>
            </w:pPr>
            <w:r w:rsidRPr="004F7CA5">
              <w:rPr>
                <w:rFonts w:ascii="標楷體" w:eastAsia="標楷體" w:hAnsi="標楷體" w:hint="eastAsia"/>
                <w:lang w:eastAsia="zh-HK"/>
              </w:rPr>
              <w:t>資料</w:t>
            </w:r>
          </w:p>
        </w:tc>
        <w:tc>
          <w:tcPr>
            <w:tcW w:w="1367" w:type="dxa"/>
            <w:shd w:val="clear" w:color="auto" w:fill="auto"/>
          </w:tcPr>
          <w:p w14:paraId="0112E7C1" w14:textId="77777777" w:rsidR="002949C3" w:rsidRPr="004F7CA5" w:rsidRDefault="002949C3" w:rsidP="00E61D4F">
            <w:pPr>
              <w:rPr>
                <w:rFonts w:ascii="標楷體" w:eastAsia="標楷體" w:hAnsi="標楷體"/>
                <w:lang w:eastAsia="zh-HK"/>
              </w:rPr>
            </w:pPr>
            <w:r>
              <w:rPr>
                <w:rFonts w:ascii="標楷體" w:eastAsia="標楷體" w:hAnsi="標楷體" w:hint="eastAsia"/>
                <w:lang w:eastAsia="zh-HK"/>
              </w:rPr>
              <w:t>違約金</w:t>
            </w:r>
          </w:p>
        </w:tc>
        <w:tc>
          <w:tcPr>
            <w:tcW w:w="4639" w:type="dxa"/>
            <w:shd w:val="clear" w:color="auto" w:fill="auto"/>
          </w:tcPr>
          <w:p w14:paraId="4D5188F1" w14:textId="77777777" w:rsidR="002949C3" w:rsidRPr="00D72AE8" w:rsidRDefault="002949C3" w:rsidP="00E61D4F">
            <w:pPr>
              <w:rPr>
                <w:rFonts w:ascii="標楷體" w:eastAsia="標楷體" w:hAnsi="標楷體"/>
                <w:color w:val="000000"/>
              </w:rPr>
            </w:pPr>
            <w:r w:rsidRPr="00D72AE8">
              <w:rPr>
                <w:rFonts w:ascii="標楷體" w:eastAsia="標楷體" w:hAnsi="標楷體"/>
                <w:color w:val="000000"/>
              </w:rPr>
              <w:t>LoanIntDetail.BreachAmt</w:t>
            </w:r>
          </w:p>
        </w:tc>
        <w:tc>
          <w:tcPr>
            <w:tcW w:w="2682" w:type="dxa"/>
            <w:shd w:val="clear" w:color="auto" w:fill="auto"/>
          </w:tcPr>
          <w:p w14:paraId="4BFF5760" w14:textId="77777777" w:rsidR="002949C3" w:rsidRPr="004F7CA5" w:rsidRDefault="002949C3" w:rsidP="00E61D4F">
            <w:pPr>
              <w:rPr>
                <w:rFonts w:ascii="標楷體" w:eastAsia="標楷體" w:hAnsi="標楷體"/>
                <w:lang w:eastAsia="zh-HK"/>
              </w:rPr>
            </w:pPr>
            <w:r>
              <w:rPr>
                <w:rFonts w:ascii="標楷體" w:eastAsia="標楷體" w:hAnsi="標楷體" w:hint="eastAsia"/>
                <w:lang w:eastAsia="zh-HK"/>
              </w:rPr>
              <w:t>違約金</w:t>
            </w:r>
            <w:r>
              <w:rPr>
                <w:rFonts w:ascii="標楷體" w:eastAsia="標楷體" w:hAnsi="標楷體" w:hint="eastAsia"/>
              </w:rPr>
              <w:t>9</w:t>
            </w:r>
            <w:r>
              <w:rPr>
                <w:rFonts w:ascii="標楷體" w:eastAsia="標楷體" w:hAnsi="標楷體"/>
              </w:rPr>
              <w:t>99,999</w:t>
            </w:r>
          </w:p>
        </w:tc>
      </w:tr>
      <w:tr w:rsidR="002949C3" w:rsidRPr="008F1D46" w14:paraId="4A2C6D78" w14:textId="77777777" w:rsidTr="00E61D4F">
        <w:tc>
          <w:tcPr>
            <w:tcW w:w="638" w:type="dxa"/>
            <w:shd w:val="clear" w:color="auto" w:fill="auto"/>
          </w:tcPr>
          <w:p w14:paraId="14A8D04E" w14:textId="77777777" w:rsidR="002949C3" w:rsidRPr="004F7CA5" w:rsidRDefault="002949C3" w:rsidP="000B3165">
            <w:pPr>
              <w:numPr>
                <w:ilvl w:val="0"/>
                <w:numId w:val="144"/>
              </w:numPr>
              <w:rPr>
                <w:rFonts w:ascii="標楷體" w:eastAsia="標楷體" w:hAnsi="標楷體"/>
              </w:rPr>
            </w:pPr>
          </w:p>
        </w:tc>
        <w:tc>
          <w:tcPr>
            <w:tcW w:w="868" w:type="dxa"/>
            <w:shd w:val="clear" w:color="auto" w:fill="auto"/>
          </w:tcPr>
          <w:p w14:paraId="2B4BFC21" w14:textId="77777777" w:rsidR="002949C3" w:rsidRPr="004F7CA5" w:rsidRDefault="002949C3" w:rsidP="00E61D4F">
            <w:pPr>
              <w:jc w:val="center"/>
              <w:rPr>
                <w:rFonts w:ascii="標楷體" w:eastAsia="標楷體" w:hAnsi="標楷體"/>
                <w:lang w:eastAsia="zh-HK"/>
              </w:rPr>
            </w:pPr>
            <w:r w:rsidRPr="004F7CA5">
              <w:rPr>
                <w:rFonts w:ascii="標楷體" w:eastAsia="標楷體" w:hAnsi="標楷體" w:hint="eastAsia"/>
                <w:lang w:eastAsia="zh-HK"/>
              </w:rPr>
              <w:t>資料</w:t>
            </w:r>
          </w:p>
        </w:tc>
        <w:tc>
          <w:tcPr>
            <w:tcW w:w="1367" w:type="dxa"/>
            <w:shd w:val="clear" w:color="auto" w:fill="auto"/>
          </w:tcPr>
          <w:p w14:paraId="1D1455E2" w14:textId="77777777" w:rsidR="002949C3" w:rsidRPr="004F7CA5" w:rsidRDefault="002949C3" w:rsidP="00E61D4F">
            <w:pPr>
              <w:rPr>
                <w:rFonts w:ascii="標楷體" w:eastAsia="標楷體" w:hAnsi="標楷體"/>
                <w:lang w:eastAsia="zh-HK"/>
              </w:rPr>
            </w:pPr>
            <w:r>
              <w:rPr>
                <w:rFonts w:ascii="標楷體" w:eastAsia="標楷體" w:hAnsi="標楷體" w:hint="eastAsia"/>
                <w:lang w:eastAsia="zh-HK"/>
              </w:rPr>
              <w:t>放款餘額</w:t>
            </w:r>
          </w:p>
        </w:tc>
        <w:tc>
          <w:tcPr>
            <w:tcW w:w="4639" w:type="dxa"/>
            <w:shd w:val="clear" w:color="auto" w:fill="auto"/>
          </w:tcPr>
          <w:p w14:paraId="302F750D" w14:textId="77777777" w:rsidR="002949C3" w:rsidRPr="00D72AE8" w:rsidRDefault="002949C3" w:rsidP="00E61D4F">
            <w:pPr>
              <w:rPr>
                <w:rFonts w:ascii="標楷體" w:eastAsia="標楷體" w:hAnsi="標楷體"/>
                <w:color w:val="000000"/>
              </w:rPr>
            </w:pPr>
            <w:r w:rsidRPr="00D72AE8">
              <w:rPr>
                <w:rFonts w:ascii="標楷體" w:eastAsia="標楷體" w:hAnsi="標楷體"/>
                <w:color w:val="000000"/>
              </w:rPr>
              <w:t>LoanIntDetail.LoanBal</w:t>
            </w:r>
          </w:p>
        </w:tc>
        <w:tc>
          <w:tcPr>
            <w:tcW w:w="2682" w:type="dxa"/>
            <w:shd w:val="clear" w:color="auto" w:fill="auto"/>
          </w:tcPr>
          <w:p w14:paraId="27AA452C" w14:textId="77777777" w:rsidR="002949C3" w:rsidRPr="004F7CA5" w:rsidRDefault="002949C3" w:rsidP="00E61D4F">
            <w:pPr>
              <w:rPr>
                <w:rFonts w:ascii="標楷體" w:eastAsia="標楷體" w:hAnsi="標楷體"/>
                <w:lang w:eastAsia="zh-HK"/>
              </w:rPr>
            </w:pPr>
            <w:r>
              <w:rPr>
                <w:rFonts w:ascii="標楷體" w:eastAsia="標楷體" w:hAnsi="標楷體" w:hint="eastAsia"/>
                <w:lang w:eastAsia="zh-HK"/>
              </w:rPr>
              <w:t>放款餘額</w:t>
            </w:r>
            <w:r>
              <w:rPr>
                <w:rFonts w:ascii="標楷體" w:eastAsia="標楷體" w:hAnsi="標楷體" w:hint="eastAsia"/>
              </w:rPr>
              <w:t>9</w:t>
            </w:r>
            <w:r>
              <w:rPr>
                <w:rFonts w:ascii="標楷體" w:eastAsia="標楷體" w:hAnsi="標楷體"/>
              </w:rPr>
              <w:t>99,999</w:t>
            </w:r>
          </w:p>
        </w:tc>
      </w:tr>
    </w:tbl>
    <w:p w14:paraId="25706F2F" w14:textId="77777777" w:rsidR="002949C3" w:rsidRDefault="002949C3" w:rsidP="002949C3"/>
    <w:p w14:paraId="656628B3" w14:textId="77777777" w:rsidR="002949C3" w:rsidRDefault="002949C3" w:rsidP="002949C3">
      <w:pPr>
        <w:tabs>
          <w:tab w:val="left" w:pos="788"/>
        </w:tabs>
        <w:rPr>
          <w:rFonts w:ascii="標楷體" w:eastAsia="標楷體" w:hAnsi="標楷體"/>
        </w:rPr>
      </w:pPr>
    </w:p>
    <w:p w14:paraId="1B3457EF" w14:textId="77777777" w:rsidR="002949C3" w:rsidRPr="000862DB" w:rsidRDefault="002949C3" w:rsidP="002949C3"/>
    <w:p w14:paraId="421E3DCC" w14:textId="037B01D0" w:rsidR="00862982" w:rsidRDefault="00D06291" w:rsidP="00862982">
      <w:r>
        <w:br w:type="page"/>
      </w:r>
    </w:p>
    <w:p w14:paraId="63BEDF55" w14:textId="5C524A8A" w:rsidR="00A251AE" w:rsidRPr="00291505" w:rsidRDefault="00A251AE" w:rsidP="00A251AE">
      <w:pPr>
        <w:pStyle w:val="3"/>
      </w:pPr>
      <w:bookmarkStart w:id="128" w:name="_Toc90485635"/>
      <w:bookmarkStart w:id="129" w:name="_Toc98515766"/>
      <w:bookmarkStart w:id="130" w:name="_Toc123136613"/>
      <w:r w:rsidRPr="007C5DA7">
        <w:rPr>
          <w:rFonts w:hint="eastAsia"/>
        </w:rPr>
        <w:lastRenderedPageBreak/>
        <w:t>L</w:t>
      </w:r>
      <w:r w:rsidR="00CB5FB3">
        <w:rPr>
          <w:rFonts w:hint="eastAsia"/>
          <w:lang w:eastAsia="zh-TW"/>
        </w:rPr>
        <w:t>3</w:t>
      </w:r>
      <w:r w:rsidRPr="007C5DA7">
        <w:rPr>
          <w:rFonts w:hint="eastAsia"/>
        </w:rPr>
        <w:t>072</w:t>
      </w:r>
      <w:r w:rsidR="00CB5FB3" w:rsidRPr="00CB5FB3">
        <w:rPr>
          <w:rFonts w:hint="eastAsia"/>
        </w:rPr>
        <w:t>帳務備忘錄明細資料查詢</w:t>
      </w:r>
      <w:r>
        <w:t xml:space="preserve"> </w:t>
      </w:r>
      <w:r>
        <w:rPr>
          <w:rFonts w:hint="eastAsia"/>
        </w:rPr>
        <w:t>***</w:t>
      </w:r>
      <w:bookmarkEnd w:id="128"/>
      <w:bookmarkEnd w:id="129"/>
      <w:bookmarkEnd w:id="130"/>
    </w:p>
    <w:p w14:paraId="2C8A9F44" w14:textId="77777777" w:rsidR="00A251AE" w:rsidRPr="00291505" w:rsidRDefault="00A251AE" w:rsidP="00A251AE">
      <w:pPr>
        <w:pStyle w:val="af8"/>
        <w:tabs>
          <w:tab w:val="num" w:pos="1559"/>
        </w:tabs>
        <w:ind w:left="1559" w:hanging="425"/>
      </w:pPr>
      <w:r w:rsidRPr="00291505">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A251AE" w:rsidRPr="00291505" w14:paraId="43B12B33" w14:textId="77777777" w:rsidTr="008D6D39">
        <w:trPr>
          <w:trHeight w:val="277"/>
        </w:trPr>
        <w:tc>
          <w:tcPr>
            <w:tcW w:w="1548" w:type="dxa"/>
            <w:tcBorders>
              <w:top w:val="single" w:sz="8" w:space="0" w:color="000000"/>
              <w:bottom w:val="single" w:sz="8" w:space="0" w:color="000000"/>
              <w:right w:val="single" w:sz="8" w:space="0" w:color="000000"/>
            </w:tcBorders>
            <w:shd w:val="clear" w:color="auto" w:fill="F3F3F3"/>
          </w:tcPr>
          <w:p w14:paraId="5D0CAFF2" w14:textId="77777777" w:rsidR="00A251AE" w:rsidRPr="00291505" w:rsidRDefault="00A251AE" w:rsidP="008D6D39">
            <w:pPr>
              <w:rPr>
                <w:rFonts w:ascii="標楷體" w:eastAsia="標楷體" w:hAnsi="標楷體"/>
              </w:rPr>
            </w:pPr>
            <w:r w:rsidRPr="00291505">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4AC6B240" w14:textId="38E77924" w:rsidR="00A251AE" w:rsidRPr="00291505" w:rsidRDefault="00CB5FB3" w:rsidP="008D6D39">
            <w:pPr>
              <w:rPr>
                <w:rFonts w:ascii="標楷體" w:eastAsia="標楷體" w:hAnsi="標楷體"/>
              </w:rPr>
            </w:pPr>
            <w:r w:rsidRPr="00CB5FB3">
              <w:rPr>
                <w:rFonts w:ascii="標楷體" w:eastAsia="標楷體" w:hAnsi="標楷體" w:hint="eastAsia"/>
              </w:rPr>
              <w:t>帳務備忘錄明細資料查詢</w:t>
            </w:r>
          </w:p>
        </w:tc>
      </w:tr>
      <w:tr w:rsidR="00A251AE" w:rsidRPr="00291505" w14:paraId="32D916A5" w14:textId="77777777" w:rsidTr="008D6D39">
        <w:trPr>
          <w:trHeight w:val="277"/>
        </w:trPr>
        <w:tc>
          <w:tcPr>
            <w:tcW w:w="1548" w:type="dxa"/>
            <w:tcBorders>
              <w:top w:val="single" w:sz="8" w:space="0" w:color="000000"/>
              <w:bottom w:val="single" w:sz="8" w:space="0" w:color="000000"/>
              <w:right w:val="single" w:sz="8" w:space="0" w:color="000000"/>
            </w:tcBorders>
            <w:shd w:val="clear" w:color="auto" w:fill="F3F3F3"/>
          </w:tcPr>
          <w:p w14:paraId="7ED31738" w14:textId="77777777" w:rsidR="00A251AE" w:rsidRPr="00291505" w:rsidRDefault="00A251AE" w:rsidP="008D6D39">
            <w:pPr>
              <w:rPr>
                <w:rFonts w:ascii="標楷體" w:eastAsia="標楷體" w:hAnsi="標楷體"/>
              </w:rPr>
            </w:pPr>
            <w:r w:rsidRPr="00291505">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40EFD450" w14:textId="77777777" w:rsidR="00256227" w:rsidRPr="004F5964" w:rsidRDefault="00A251AE" w:rsidP="00256227">
            <w:pPr>
              <w:rPr>
                <w:rFonts w:ascii="標楷體" w:eastAsia="標楷體" w:hAnsi="標楷體"/>
              </w:rPr>
            </w:pPr>
            <w:r w:rsidRPr="00975F01">
              <w:rPr>
                <w:rFonts w:ascii="標楷體" w:eastAsia="標楷體" w:hAnsi="標楷體" w:hint="eastAsia"/>
                <w:lang w:eastAsia="zh-HK"/>
              </w:rPr>
              <w:t>1</w:t>
            </w:r>
            <w:r w:rsidRPr="00975F01">
              <w:rPr>
                <w:rFonts w:ascii="標楷體" w:eastAsia="標楷體" w:hAnsi="標楷體"/>
                <w:lang w:eastAsia="zh-HK"/>
              </w:rPr>
              <w:t>.</w:t>
            </w:r>
            <w:r w:rsidRPr="00975F01">
              <w:rPr>
                <w:rFonts w:ascii="標楷體" w:eastAsia="標楷體" w:hAnsi="標楷體" w:hint="eastAsia"/>
                <w:lang w:eastAsia="zh-HK"/>
              </w:rPr>
              <w:t>查詢</w:t>
            </w:r>
            <w:r>
              <w:rPr>
                <w:rFonts w:ascii="標楷體" w:eastAsia="標楷體" w:hAnsi="標楷體" w:hint="eastAsia"/>
              </w:rPr>
              <w:t>或異動</w:t>
            </w:r>
            <w:r w:rsidR="00CB5FB3" w:rsidRPr="00CB5FB3">
              <w:rPr>
                <w:rFonts w:ascii="標楷體" w:eastAsia="標楷體" w:hAnsi="標楷體" w:hint="eastAsia"/>
              </w:rPr>
              <w:t>帳務備忘錄明細資料</w:t>
            </w:r>
          </w:p>
          <w:p w14:paraId="032EBB6E" w14:textId="57D95C48" w:rsidR="00A251AE" w:rsidRPr="00975F01" w:rsidRDefault="00256227" w:rsidP="00256227">
            <w:pPr>
              <w:rPr>
                <w:rFonts w:ascii="標楷體" w:eastAsia="標楷體" w:hAnsi="標楷體"/>
              </w:rPr>
            </w:pPr>
            <w:r w:rsidRPr="004F5964">
              <w:rPr>
                <w:rFonts w:ascii="標楷體" w:eastAsia="標楷體" w:hAnsi="標楷體" w:hint="eastAsia"/>
              </w:rPr>
              <w:t>2.</w:t>
            </w:r>
            <w:r w:rsidRPr="004F5964">
              <w:rPr>
                <w:rFonts w:ascii="標楷體" w:eastAsia="標楷體" w:hAnsi="標楷體" w:hint="eastAsia"/>
                <w:lang w:eastAsia="zh-HK"/>
              </w:rPr>
              <w:t>需由入口交易</w:t>
            </w:r>
            <w:r w:rsidRPr="004F5964">
              <w:rPr>
                <w:rFonts w:ascii="標楷體" w:eastAsia="標楷體" w:hAnsi="標楷體" w:hint="eastAsia"/>
              </w:rPr>
              <w:t>【</w:t>
            </w:r>
            <w:r w:rsidRPr="004F5964">
              <w:rPr>
                <w:rFonts w:ascii="標楷體" w:eastAsia="標楷體" w:hAnsi="標楷體"/>
                <w:lang w:eastAsia="zh-HK"/>
              </w:rPr>
              <w:t>L</w:t>
            </w:r>
            <w:r>
              <w:rPr>
                <w:rFonts w:ascii="標楷體" w:eastAsia="標楷體" w:hAnsi="標楷體" w:hint="eastAsia"/>
              </w:rPr>
              <w:t>3</w:t>
            </w:r>
            <w:r w:rsidRPr="004F5964">
              <w:rPr>
                <w:rFonts w:ascii="標楷體" w:eastAsia="標楷體" w:hAnsi="標楷體"/>
              </w:rPr>
              <w:t>0</w:t>
            </w:r>
            <w:r>
              <w:rPr>
                <w:rFonts w:ascii="標楷體" w:eastAsia="標楷體" w:hAnsi="標楷體"/>
              </w:rPr>
              <w:t>05</w:t>
            </w:r>
            <w:r>
              <w:rPr>
                <w:rFonts w:ascii="標楷體" w:eastAsia="標楷體" w:hAnsi="標楷體" w:hint="eastAsia"/>
              </w:rPr>
              <w:t>交易</w:t>
            </w:r>
            <w:r w:rsidRPr="00256227">
              <w:rPr>
                <w:rFonts w:ascii="標楷體" w:eastAsia="標楷體" w:hAnsi="標楷體" w:hint="eastAsia"/>
              </w:rPr>
              <w:t>明細資料查詢</w:t>
            </w:r>
            <w:r w:rsidRPr="004F5964">
              <w:rPr>
                <w:rFonts w:ascii="標楷體" w:eastAsia="標楷體" w:hAnsi="標楷體" w:hint="eastAsia"/>
              </w:rPr>
              <w:t>】</w:t>
            </w:r>
            <w:r w:rsidRPr="004F5964">
              <w:rPr>
                <w:rFonts w:ascii="標楷體" w:eastAsia="標楷體" w:hAnsi="標楷體" w:hint="eastAsia"/>
                <w:lang w:eastAsia="zh-HK"/>
              </w:rPr>
              <w:t>進入</w:t>
            </w:r>
          </w:p>
        </w:tc>
      </w:tr>
      <w:tr w:rsidR="00A251AE" w:rsidRPr="00291505" w14:paraId="79F31DB5" w14:textId="77777777" w:rsidTr="008D6D39">
        <w:trPr>
          <w:trHeight w:val="773"/>
        </w:trPr>
        <w:tc>
          <w:tcPr>
            <w:tcW w:w="1548" w:type="dxa"/>
            <w:tcBorders>
              <w:top w:val="single" w:sz="8" w:space="0" w:color="000000"/>
              <w:bottom w:val="single" w:sz="8" w:space="0" w:color="000000"/>
              <w:right w:val="single" w:sz="8" w:space="0" w:color="000000"/>
            </w:tcBorders>
            <w:shd w:val="clear" w:color="auto" w:fill="F3F3F3"/>
          </w:tcPr>
          <w:p w14:paraId="4D468DD0" w14:textId="77777777" w:rsidR="00A251AE" w:rsidRPr="00291505" w:rsidRDefault="00A251AE" w:rsidP="008D6D39">
            <w:pPr>
              <w:rPr>
                <w:rFonts w:ascii="標楷體" w:eastAsia="標楷體" w:hAnsi="標楷體"/>
              </w:rPr>
            </w:pPr>
            <w:r w:rsidRPr="00291505">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26BB3530" w14:textId="77777777" w:rsidR="00A251AE" w:rsidRPr="00975F01" w:rsidRDefault="00A251AE" w:rsidP="008D6D39">
            <w:pPr>
              <w:pStyle w:val="60"/>
              <w:numPr>
                <w:ilvl w:val="0"/>
                <w:numId w:val="0"/>
              </w:numPr>
              <w:tabs>
                <w:tab w:val="num" w:pos="1047"/>
              </w:tabs>
              <w:rPr>
                <w:rFonts w:hAnsi="標楷體"/>
              </w:rPr>
            </w:pPr>
            <w:r w:rsidRPr="00A2640F">
              <w:rPr>
                <w:rFonts w:hAnsi="標楷體" w:hint="eastAsia"/>
              </w:rPr>
              <w:t>1.</w:t>
            </w:r>
            <w:r w:rsidRPr="00A2640F">
              <w:rPr>
                <w:rFonts w:hAnsi="標楷體" w:hint="eastAsia"/>
                <w:lang w:eastAsia="zh-HK"/>
              </w:rPr>
              <w:t>參考「</w:t>
            </w:r>
            <w:r>
              <w:rPr>
                <w:rFonts w:ascii="Courier New" w:hAnsi="Courier New" w:cs="Courier New"/>
                <w:color w:val="222222"/>
                <w:shd w:val="clear" w:color="auto" w:fill="FFFFFF"/>
              </w:rPr>
              <w:t>作業流程</w:t>
            </w:r>
            <w:r>
              <w:rPr>
                <w:rFonts w:ascii="Courier New" w:hAnsi="Courier New" w:cs="Courier New"/>
                <w:color w:val="222222"/>
                <w:shd w:val="clear" w:color="auto" w:fill="FFFFFF"/>
              </w:rPr>
              <w:t>.</w:t>
            </w:r>
            <w:r>
              <w:rPr>
                <w:rFonts w:ascii="Courier New" w:hAnsi="Courier New" w:cs="Courier New"/>
                <w:color w:val="222222"/>
                <w:shd w:val="clear" w:color="auto" w:fill="FFFFFF"/>
              </w:rPr>
              <w:t>客戶作業</w:t>
            </w:r>
            <w:r w:rsidRPr="00975F01">
              <w:rPr>
                <w:rFonts w:hAnsi="標楷體" w:hint="eastAsia"/>
                <w:lang w:eastAsia="zh-HK"/>
              </w:rPr>
              <w:t>」</w:t>
            </w:r>
          </w:p>
          <w:p w14:paraId="76F436FE" w14:textId="05C4E972" w:rsidR="00A251AE" w:rsidRDefault="00A251AE" w:rsidP="008D6D39">
            <w:pPr>
              <w:rPr>
                <w:rFonts w:ascii="標楷體" w:eastAsia="標楷體" w:hAnsi="標楷體"/>
              </w:rPr>
            </w:pPr>
            <w:r w:rsidRPr="00975F01">
              <w:rPr>
                <w:rFonts w:ascii="標楷體" w:eastAsia="標楷體" w:hAnsi="標楷體" w:hint="eastAsia"/>
              </w:rPr>
              <w:t>2.</w:t>
            </w:r>
            <w:r w:rsidRPr="00975F01">
              <w:rPr>
                <w:rFonts w:ascii="標楷體" w:eastAsia="標楷體" w:hAnsi="標楷體" w:hint="eastAsia"/>
                <w:lang w:eastAsia="zh-HK"/>
              </w:rPr>
              <w:t>查詢</w:t>
            </w:r>
            <w:r>
              <w:rPr>
                <w:rFonts w:ascii="標楷體" w:eastAsia="標楷體" w:hAnsi="標楷體" w:hint="eastAsia"/>
              </w:rPr>
              <w:t>[</w:t>
            </w:r>
            <w:r w:rsidR="00A62A93" w:rsidRPr="00A62A93">
              <w:rPr>
                <w:rFonts w:ascii="標楷體" w:eastAsia="標楷體" w:hAnsi="標楷體" w:hint="eastAsia"/>
              </w:rPr>
              <w:t>帳務備忘錄明細檔</w:t>
            </w:r>
            <w:r w:rsidRPr="00975F01">
              <w:rPr>
                <w:rFonts w:ascii="標楷體" w:eastAsia="標楷體" w:hAnsi="標楷體" w:hint="eastAsia"/>
              </w:rPr>
              <w:t>(</w:t>
            </w:r>
            <w:r w:rsidR="00A62A93">
              <w:rPr>
                <w:rFonts w:ascii="標楷體" w:eastAsia="標楷體" w:hAnsi="標楷體"/>
              </w:rPr>
              <w:t>Loan</w:t>
            </w:r>
            <w:r w:rsidRPr="007131EA">
              <w:rPr>
                <w:rFonts w:ascii="標楷體" w:eastAsia="標楷體" w:hAnsi="標楷體"/>
              </w:rPr>
              <w:t>CustRmk</w:t>
            </w:r>
            <w:r w:rsidRPr="00975F01">
              <w:rPr>
                <w:rFonts w:ascii="標楷體" w:eastAsia="標楷體" w:hAnsi="標楷體"/>
              </w:rPr>
              <w:t>)</w:t>
            </w:r>
            <w:r>
              <w:rPr>
                <w:rFonts w:ascii="標楷體" w:eastAsia="標楷體" w:hAnsi="標楷體" w:hint="eastAsia"/>
              </w:rPr>
              <w:t>]</w:t>
            </w:r>
          </w:p>
          <w:p w14:paraId="11EEB632" w14:textId="77777777" w:rsidR="00A251AE" w:rsidRPr="00885CA6" w:rsidRDefault="00A251AE" w:rsidP="008D6D39">
            <w:pPr>
              <w:rPr>
                <w:rFonts w:ascii="標楷體" w:eastAsia="標楷體" w:hAnsi="標楷體"/>
                <w:lang w:eastAsia="zh-HK"/>
              </w:rPr>
            </w:pPr>
            <w:r w:rsidRPr="00885CA6">
              <w:rPr>
                <w:rFonts w:ascii="標楷體" w:eastAsia="標楷體" w:hAnsi="標楷體" w:hint="eastAsia"/>
              </w:rPr>
              <w:t>3</w:t>
            </w:r>
            <w:r w:rsidRPr="00885CA6">
              <w:rPr>
                <w:rFonts w:ascii="標楷體" w:eastAsia="標楷體" w:hAnsi="標楷體"/>
              </w:rPr>
              <w:t>.</w:t>
            </w:r>
            <w:r w:rsidRPr="00885CA6">
              <w:rPr>
                <w:rFonts w:ascii="標楷體" w:eastAsia="標楷體" w:hAnsi="標楷體" w:hint="eastAsia"/>
                <w:lang w:eastAsia="zh-HK"/>
              </w:rPr>
              <w:t>依據輸入查詢條件</w:t>
            </w:r>
            <w:r w:rsidRPr="00885CA6">
              <w:rPr>
                <w:rFonts w:ascii="標楷體" w:eastAsia="標楷體" w:hAnsi="標楷體" w:hint="eastAsia"/>
              </w:rPr>
              <w:t>,</w:t>
            </w:r>
            <w:r w:rsidRPr="00885CA6">
              <w:rPr>
                <w:rFonts w:ascii="標楷體" w:eastAsia="標楷體" w:hAnsi="標楷體" w:hint="eastAsia"/>
                <w:lang w:eastAsia="zh-HK"/>
              </w:rPr>
              <w:t>輸出查詢資料</w:t>
            </w:r>
          </w:p>
          <w:p w14:paraId="0DD062D3" w14:textId="65554E26" w:rsidR="00A251AE" w:rsidRPr="00885CA6" w:rsidRDefault="00A251AE" w:rsidP="008D6D39">
            <w:pPr>
              <w:rPr>
                <w:rFonts w:ascii="標楷體" w:eastAsia="標楷體" w:hAnsi="標楷體"/>
                <w:lang w:eastAsia="zh-HK"/>
              </w:rPr>
            </w:pPr>
            <w:r w:rsidRPr="00885CA6">
              <w:rPr>
                <w:rFonts w:ascii="標楷體" w:eastAsia="標楷體" w:hAnsi="標楷體" w:hint="eastAsia"/>
              </w:rPr>
              <w:t xml:space="preserve">  (</w:t>
            </w:r>
            <w:r w:rsidRPr="00885CA6">
              <w:rPr>
                <w:rFonts w:ascii="標楷體" w:eastAsia="標楷體" w:hAnsi="標楷體"/>
              </w:rPr>
              <w:t>1).</w:t>
            </w:r>
            <w:r>
              <w:rPr>
                <w:rFonts w:ascii="標楷體" w:eastAsia="標楷體" w:hAnsi="標楷體" w:hint="eastAsia"/>
              </w:rPr>
              <w:t>[借戶戶號</w:t>
            </w:r>
            <w:r w:rsidRPr="00885CA6">
              <w:rPr>
                <w:rFonts w:ascii="標楷體" w:eastAsia="標楷體" w:hAnsi="標楷體" w:hint="eastAsia"/>
              </w:rPr>
              <w:t>(</w:t>
            </w:r>
            <w:r w:rsidRPr="00885CA6">
              <w:rPr>
                <w:rFonts w:ascii="標楷體" w:eastAsia="標楷體" w:hAnsi="標楷體"/>
              </w:rPr>
              <w:t>CustNo)</w:t>
            </w:r>
            <w:r>
              <w:rPr>
                <w:rFonts w:ascii="標楷體" w:eastAsia="標楷體" w:hAnsi="標楷體" w:hint="eastAsia"/>
              </w:rPr>
              <w:t>]</w:t>
            </w:r>
            <w:r w:rsidRPr="00885CA6">
              <w:rPr>
                <w:rFonts w:ascii="標楷體" w:eastAsia="標楷體" w:hAnsi="標楷體"/>
              </w:rPr>
              <w:t xml:space="preserve"> = </w:t>
            </w:r>
            <w:r w:rsidRPr="00885CA6">
              <w:rPr>
                <w:rFonts w:ascii="標楷體" w:eastAsia="標楷體" w:hAnsi="標楷體" w:hint="eastAsia"/>
                <w:lang w:eastAsia="zh-HK"/>
              </w:rPr>
              <w:t>輸入條件「</w:t>
            </w:r>
            <w:r>
              <w:rPr>
                <w:rFonts w:ascii="標楷體" w:eastAsia="標楷體" w:hAnsi="標楷體" w:hint="eastAsia"/>
              </w:rPr>
              <w:t>借戶戶號</w:t>
            </w:r>
            <w:r w:rsidRPr="00885CA6">
              <w:rPr>
                <w:rFonts w:ascii="標楷體" w:eastAsia="標楷體" w:hAnsi="標楷體" w:hint="eastAsia"/>
                <w:lang w:eastAsia="zh-HK"/>
              </w:rPr>
              <w:t>」</w:t>
            </w:r>
          </w:p>
          <w:p w14:paraId="0E6BF725" w14:textId="77777777" w:rsidR="00A251AE" w:rsidRDefault="00A251AE" w:rsidP="008D6D39">
            <w:pPr>
              <w:rPr>
                <w:rFonts w:ascii="標楷體" w:eastAsia="標楷體" w:hAnsi="標楷體"/>
                <w:color w:val="000000"/>
                <w:szCs w:val="20"/>
                <w:lang w:val="x-none"/>
              </w:rPr>
            </w:pPr>
            <w:r>
              <w:rPr>
                <w:rFonts w:ascii="標楷體" w:eastAsia="標楷體" w:hAnsi="標楷體"/>
                <w:color w:val="000000"/>
                <w:szCs w:val="20"/>
              </w:rPr>
              <w:t>4</w:t>
            </w:r>
            <w:r w:rsidRPr="00885CA6">
              <w:rPr>
                <w:rFonts w:ascii="標楷體" w:eastAsia="標楷體" w:hAnsi="標楷體" w:hint="eastAsia"/>
                <w:color w:val="000000"/>
                <w:szCs w:val="20"/>
                <w:lang w:val="x-none"/>
              </w:rPr>
              <w:t>.資料排序:</w:t>
            </w:r>
          </w:p>
          <w:p w14:paraId="5EF50CA6" w14:textId="77777777" w:rsidR="00A251AE" w:rsidRPr="00975F01" w:rsidRDefault="00A251AE" w:rsidP="008D6D39">
            <w:pPr>
              <w:rPr>
                <w:rFonts w:ascii="標楷體" w:eastAsia="標楷體" w:hAnsi="標楷體"/>
              </w:rPr>
            </w:pPr>
            <w:r>
              <w:rPr>
                <w:rFonts w:ascii="標楷體" w:eastAsia="標楷體" w:hAnsi="標楷體" w:hint="eastAsia"/>
                <w:color w:val="000000"/>
                <w:szCs w:val="20"/>
                <w:lang w:val="x-none"/>
              </w:rPr>
              <w:t>(1).</w:t>
            </w:r>
            <w:r w:rsidRPr="00885CA6">
              <w:rPr>
                <w:rFonts w:ascii="標楷體" w:eastAsia="標楷體" w:hAnsi="標楷體" w:hint="eastAsia"/>
                <w:color w:val="000000"/>
                <w:szCs w:val="20"/>
                <w:lang w:val="x-none" w:eastAsia="x-none"/>
              </w:rPr>
              <w:t>「</w:t>
            </w:r>
            <w:r w:rsidRPr="00B157D5">
              <w:rPr>
                <w:rFonts w:ascii="標楷體" w:eastAsia="標楷體" w:hAnsi="標楷體" w:hint="eastAsia"/>
                <w:color w:val="000000"/>
                <w:szCs w:val="20"/>
                <w:lang w:val="x-none"/>
              </w:rPr>
              <w:t>備忘錄序號</w:t>
            </w:r>
            <w:r>
              <w:rPr>
                <w:rFonts w:ascii="標楷體" w:eastAsia="標楷體" w:hAnsi="標楷體" w:hint="eastAsia"/>
                <w:color w:val="000000"/>
                <w:szCs w:val="20"/>
                <w:lang w:val="x-none"/>
              </w:rPr>
              <w:t>(</w:t>
            </w:r>
            <w:r w:rsidRPr="005768D7">
              <w:rPr>
                <w:rFonts w:ascii="標楷體" w:eastAsia="標楷體" w:hAnsi="標楷體"/>
                <w:color w:val="000000"/>
                <w:szCs w:val="20"/>
                <w:lang w:val="x-none"/>
              </w:rPr>
              <w:t>RmkNo</w:t>
            </w:r>
            <w:r>
              <w:rPr>
                <w:rFonts w:ascii="標楷體" w:eastAsia="標楷體" w:hAnsi="標楷體" w:hint="eastAsia"/>
                <w:color w:val="000000"/>
                <w:szCs w:val="20"/>
                <w:lang w:val="x-none"/>
              </w:rPr>
              <w:t>)</w:t>
            </w:r>
            <w:r w:rsidRPr="00885CA6">
              <w:rPr>
                <w:rFonts w:ascii="標楷體" w:eastAsia="標楷體" w:hAnsi="標楷體" w:hint="eastAsia"/>
                <w:color w:val="000000"/>
                <w:szCs w:val="20"/>
                <w:lang w:val="x-none" w:eastAsia="x-none"/>
              </w:rPr>
              <w:t>」</w:t>
            </w:r>
            <w:r w:rsidRPr="00885CA6">
              <w:rPr>
                <w:rFonts w:ascii="標楷體" w:eastAsia="標楷體" w:hAnsi="標楷體" w:hint="eastAsia"/>
                <w:color w:val="000000"/>
                <w:szCs w:val="20"/>
                <w:lang w:val="x-none"/>
              </w:rPr>
              <w:t>由小至大排序</w:t>
            </w:r>
          </w:p>
        </w:tc>
      </w:tr>
      <w:tr w:rsidR="00A251AE" w:rsidRPr="00291505" w14:paraId="6AD716BF" w14:textId="77777777" w:rsidTr="008D6D39">
        <w:trPr>
          <w:trHeight w:val="321"/>
        </w:trPr>
        <w:tc>
          <w:tcPr>
            <w:tcW w:w="1548" w:type="dxa"/>
            <w:tcBorders>
              <w:top w:val="single" w:sz="8" w:space="0" w:color="000000"/>
              <w:bottom w:val="single" w:sz="8" w:space="0" w:color="000000"/>
              <w:right w:val="single" w:sz="8" w:space="0" w:color="000000"/>
            </w:tcBorders>
            <w:shd w:val="clear" w:color="auto" w:fill="F3F3F3"/>
          </w:tcPr>
          <w:p w14:paraId="7EC7AE0C" w14:textId="77777777" w:rsidR="00A251AE" w:rsidRPr="00291505" w:rsidRDefault="00A251AE" w:rsidP="008D6D39">
            <w:pPr>
              <w:rPr>
                <w:rFonts w:ascii="標楷體" w:eastAsia="標楷體" w:hAnsi="標楷體"/>
              </w:rPr>
            </w:pPr>
            <w:r w:rsidRPr="00291505">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4D6D07F5" w14:textId="77777777" w:rsidR="00A251AE" w:rsidRPr="00975F01" w:rsidRDefault="00A251AE" w:rsidP="008D6D39">
            <w:pPr>
              <w:rPr>
                <w:rFonts w:ascii="標楷體" w:eastAsia="標楷體" w:hAnsi="標楷體"/>
              </w:rPr>
            </w:pPr>
          </w:p>
        </w:tc>
      </w:tr>
      <w:tr w:rsidR="00A251AE" w:rsidRPr="00291505" w14:paraId="2CE9F8C6" w14:textId="77777777" w:rsidTr="008D6D39">
        <w:trPr>
          <w:trHeight w:val="1311"/>
        </w:trPr>
        <w:tc>
          <w:tcPr>
            <w:tcW w:w="1548" w:type="dxa"/>
            <w:tcBorders>
              <w:top w:val="single" w:sz="8" w:space="0" w:color="000000"/>
              <w:bottom w:val="single" w:sz="8" w:space="0" w:color="000000"/>
              <w:right w:val="single" w:sz="8" w:space="0" w:color="000000"/>
            </w:tcBorders>
            <w:shd w:val="clear" w:color="auto" w:fill="F3F3F3"/>
          </w:tcPr>
          <w:p w14:paraId="589087EF" w14:textId="77777777" w:rsidR="00A251AE" w:rsidRPr="00291505" w:rsidRDefault="00A251AE" w:rsidP="008D6D39">
            <w:pPr>
              <w:rPr>
                <w:rFonts w:ascii="標楷體" w:eastAsia="標楷體" w:hAnsi="標楷體"/>
              </w:rPr>
            </w:pPr>
            <w:r w:rsidRPr="00291505">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3BBBC10E" w14:textId="77777777" w:rsidR="00A251AE" w:rsidRPr="00975F01" w:rsidRDefault="00A251AE" w:rsidP="008D6D39">
            <w:pPr>
              <w:rPr>
                <w:rFonts w:ascii="標楷體" w:eastAsia="標楷體" w:hAnsi="標楷體"/>
              </w:rPr>
            </w:pPr>
          </w:p>
        </w:tc>
      </w:tr>
      <w:tr w:rsidR="00A251AE" w:rsidRPr="00291505" w14:paraId="546AE493" w14:textId="77777777" w:rsidTr="008D6D39">
        <w:trPr>
          <w:trHeight w:val="278"/>
        </w:trPr>
        <w:tc>
          <w:tcPr>
            <w:tcW w:w="1548" w:type="dxa"/>
            <w:tcBorders>
              <w:top w:val="single" w:sz="8" w:space="0" w:color="000000"/>
              <w:bottom w:val="single" w:sz="8" w:space="0" w:color="000000"/>
              <w:right w:val="single" w:sz="8" w:space="0" w:color="000000"/>
            </w:tcBorders>
            <w:shd w:val="clear" w:color="auto" w:fill="F3F3F3"/>
          </w:tcPr>
          <w:p w14:paraId="26F990BC" w14:textId="77777777" w:rsidR="00A251AE" w:rsidRPr="00291505" w:rsidRDefault="00A251AE" w:rsidP="008D6D39">
            <w:pPr>
              <w:rPr>
                <w:rFonts w:ascii="標楷體" w:eastAsia="標楷體" w:hAnsi="標楷體"/>
              </w:rPr>
            </w:pPr>
            <w:r w:rsidRPr="00291505">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4F3236BE" w14:textId="77777777" w:rsidR="00A251AE" w:rsidRPr="00291505" w:rsidRDefault="00A251AE" w:rsidP="008D6D39">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提供資料查詢輸出</w:t>
            </w:r>
          </w:p>
        </w:tc>
      </w:tr>
      <w:tr w:rsidR="00A251AE" w:rsidRPr="00291505" w14:paraId="4DB436AA" w14:textId="77777777" w:rsidTr="008D6D39">
        <w:trPr>
          <w:trHeight w:val="358"/>
        </w:trPr>
        <w:tc>
          <w:tcPr>
            <w:tcW w:w="1548" w:type="dxa"/>
            <w:tcBorders>
              <w:top w:val="single" w:sz="8" w:space="0" w:color="000000"/>
              <w:bottom w:val="single" w:sz="8" w:space="0" w:color="000000"/>
              <w:right w:val="single" w:sz="8" w:space="0" w:color="000000"/>
            </w:tcBorders>
            <w:shd w:val="clear" w:color="auto" w:fill="F3F3F3"/>
          </w:tcPr>
          <w:p w14:paraId="23CFB52B" w14:textId="77777777" w:rsidR="00A251AE" w:rsidRPr="00291505" w:rsidRDefault="00A251AE" w:rsidP="008D6D39">
            <w:pPr>
              <w:rPr>
                <w:rFonts w:ascii="標楷體" w:eastAsia="標楷體" w:hAnsi="標楷體"/>
              </w:rPr>
            </w:pPr>
            <w:r w:rsidRPr="00291505">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7265FD52" w14:textId="77777777" w:rsidR="00A251AE" w:rsidRPr="00291505" w:rsidRDefault="00A251AE" w:rsidP="008D6D39">
            <w:pPr>
              <w:rPr>
                <w:rFonts w:ascii="標楷體" w:eastAsia="標楷體" w:hAnsi="標楷體"/>
              </w:rPr>
            </w:pPr>
          </w:p>
        </w:tc>
      </w:tr>
      <w:tr w:rsidR="00A251AE" w:rsidRPr="00291505" w14:paraId="337E047F" w14:textId="77777777" w:rsidTr="008D6D39">
        <w:trPr>
          <w:trHeight w:val="278"/>
        </w:trPr>
        <w:tc>
          <w:tcPr>
            <w:tcW w:w="1548" w:type="dxa"/>
            <w:tcBorders>
              <w:top w:val="single" w:sz="8" w:space="0" w:color="000000"/>
              <w:bottom w:val="single" w:sz="8" w:space="0" w:color="000000"/>
              <w:right w:val="single" w:sz="8" w:space="0" w:color="000000"/>
            </w:tcBorders>
            <w:shd w:val="clear" w:color="auto" w:fill="F3F3F3"/>
          </w:tcPr>
          <w:p w14:paraId="15A1E59C" w14:textId="77777777" w:rsidR="00A251AE" w:rsidRPr="00291505" w:rsidRDefault="00A251AE" w:rsidP="008D6D39">
            <w:pPr>
              <w:rPr>
                <w:rFonts w:ascii="標楷體" w:eastAsia="標楷體" w:hAnsi="標楷體"/>
              </w:rPr>
            </w:pPr>
            <w:r w:rsidRPr="00291505">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7EF260F1" w14:textId="77777777" w:rsidR="00A251AE" w:rsidRPr="00291505" w:rsidRDefault="00A251AE" w:rsidP="008D6D39">
            <w:pPr>
              <w:rPr>
                <w:rFonts w:ascii="標楷體" w:eastAsia="標楷體" w:hAnsi="標楷體"/>
              </w:rPr>
            </w:pPr>
          </w:p>
        </w:tc>
      </w:tr>
    </w:tbl>
    <w:p w14:paraId="047F5B3A" w14:textId="77777777" w:rsidR="00A251AE" w:rsidRPr="005F1722" w:rsidRDefault="00A251AE" w:rsidP="000B3165">
      <w:pPr>
        <w:pStyle w:val="af8"/>
        <w:numPr>
          <w:ilvl w:val="0"/>
          <w:numId w:val="155"/>
        </w:numPr>
      </w:pPr>
      <w:r>
        <w:rPr>
          <w:rFonts w:hint="eastAsia"/>
        </w:rPr>
        <w:t>Ta</w:t>
      </w:r>
      <w:r>
        <w:t>ble List</w:t>
      </w:r>
      <w:r w:rsidRPr="005F1722">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A251AE" w:rsidRPr="0022279A" w14:paraId="041BF9A2" w14:textId="77777777" w:rsidTr="008D6D39">
        <w:tc>
          <w:tcPr>
            <w:tcW w:w="851" w:type="dxa"/>
            <w:shd w:val="clear" w:color="auto" w:fill="D9D9D9"/>
          </w:tcPr>
          <w:p w14:paraId="24DB6071" w14:textId="77777777" w:rsidR="00A251AE" w:rsidRPr="00F533E6" w:rsidRDefault="00A251AE" w:rsidP="008D6D39">
            <w:pPr>
              <w:jc w:val="center"/>
              <w:rPr>
                <w:rFonts w:ascii="標楷體" w:eastAsia="標楷體" w:hAnsi="標楷體"/>
              </w:rPr>
            </w:pPr>
            <w:r w:rsidRPr="00F533E6">
              <w:rPr>
                <w:rFonts w:ascii="標楷體" w:eastAsia="標楷體" w:hAnsi="標楷體" w:hint="eastAsia"/>
                <w:lang w:eastAsia="zh-HK"/>
              </w:rPr>
              <w:t>序號</w:t>
            </w:r>
          </w:p>
        </w:tc>
        <w:tc>
          <w:tcPr>
            <w:tcW w:w="3118" w:type="dxa"/>
            <w:shd w:val="clear" w:color="auto" w:fill="D9D9D9"/>
          </w:tcPr>
          <w:p w14:paraId="0F0F9483" w14:textId="77777777" w:rsidR="00A251AE" w:rsidRPr="00F533E6" w:rsidRDefault="00A251AE" w:rsidP="008D6D39">
            <w:pPr>
              <w:jc w:val="center"/>
              <w:rPr>
                <w:rFonts w:ascii="標楷體" w:eastAsia="標楷體" w:hAnsi="標楷體"/>
              </w:rPr>
            </w:pPr>
            <w:r w:rsidRPr="00F533E6">
              <w:rPr>
                <w:rFonts w:ascii="標楷體" w:eastAsia="標楷體" w:hAnsi="標楷體" w:hint="eastAsia"/>
                <w:lang w:eastAsia="zh-HK"/>
              </w:rPr>
              <w:t>名稱</w:t>
            </w:r>
          </w:p>
        </w:tc>
        <w:tc>
          <w:tcPr>
            <w:tcW w:w="3828" w:type="dxa"/>
            <w:shd w:val="clear" w:color="auto" w:fill="D9D9D9"/>
          </w:tcPr>
          <w:p w14:paraId="63C127AD" w14:textId="77777777" w:rsidR="00A251AE" w:rsidRPr="00F533E6" w:rsidRDefault="00A251AE" w:rsidP="008D6D39">
            <w:pPr>
              <w:jc w:val="center"/>
              <w:rPr>
                <w:rFonts w:ascii="標楷體" w:eastAsia="標楷體" w:hAnsi="標楷體"/>
              </w:rPr>
            </w:pPr>
            <w:r w:rsidRPr="00F533E6">
              <w:rPr>
                <w:rFonts w:ascii="標楷體" w:eastAsia="標楷體" w:hAnsi="標楷體" w:hint="eastAsia"/>
                <w:lang w:eastAsia="zh-HK"/>
              </w:rPr>
              <w:t>說明</w:t>
            </w:r>
          </w:p>
        </w:tc>
      </w:tr>
      <w:tr w:rsidR="00A251AE" w:rsidRPr="0022279A" w14:paraId="05FB9C81" w14:textId="77777777" w:rsidTr="008D6D39">
        <w:tc>
          <w:tcPr>
            <w:tcW w:w="851" w:type="dxa"/>
            <w:shd w:val="clear" w:color="auto" w:fill="auto"/>
          </w:tcPr>
          <w:p w14:paraId="404470E7" w14:textId="77777777" w:rsidR="00A251AE" w:rsidRDefault="00A251AE" w:rsidP="008D6D39">
            <w:pPr>
              <w:jc w:val="center"/>
              <w:rPr>
                <w:rFonts w:ascii="標楷體" w:eastAsia="標楷體" w:hAnsi="標楷體"/>
              </w:rPr>
            </w:pPr>
            <w:r>
              <w:rPr>
                <w:rFonts w:ascii="標楷體" w:eastAsia="標楷體" w:hAnsi="標楷體"/>
              </w:rPr>
              <w:t>1</w:t>
            </w:r>
          </w:p>
        </w:tc>
        <w:tc>
          <w:tcPr>
            <w:tcW w:w="3118" w:type="dxa"/>
            <w:shd w:val="clear" w:color="auto" w:fill="auto"/>
          </w:tcPr>
          <w:p w14:paraId="1CAC1879" w14:textId="77777777" w:rsidR="00A251AE" w:rsidRPr="00F533E6" w:rsidRDefault="00A251AE" w:rsidP="008D6D39">
            <w:pPr>
              <w:rPr>
                <w:rFonts w:ascii="標楷體" w:eastAsia="標楷體" w:hAnsi="標楷體"/>
              </w:rPr>
            </w:pPr>
            <w:r w:rsidRPr="00B157D5">
              <w:rPr>
                <w:rFonts w:ascii="標楷體" w:eastAsia="標楷體" w:hAnsi="標楷體"/>
              </w:rPr>
              <w:t>CdEmp</w:t>
            </w:r>
          </w:p>
        </w:tc>
        <w:tc>
          <w:tcPr>
            <w:tcW w:w="3828" w:type="dxa"/>
            <w:shd w:val="clear" w:color="auto" w:fill="auto"/>
          </w:tcPr>
          <w:p w14:paraId="1133A989" w14:textId="77777777" w:rsidR="00A251AE" w:rsidRPr="00F533E6" w:rsidRDefault="00A251AE" w:rsidP="008D6D39">
            <w:pPr>
              <w:rPr>
                <w:rFonts w:ascii="標楷體" w:eastAsia="標楷體" w:hAnsi="標楷體"/>
              </w:rPr>
            </w:pPr>
            <w:r w:rsidRPr="00F533E6">
              <w:rPr>
                <w:rFonts w:ascii="標楷體" w:eastAsia="標楷體" w:hAnsi="標楷體" w:hint="eastAsia"/>
              </w:rPr>
              <w:t>員工資料檔</w:t>
            </w:r>
          </w:p>
        </w:tc>
      </w:tr>
      <w:tr w:rsidR="00A251AE" w:rsidRPr="0022279A" w14:paraId="04316AB0" w14:textId="77777777" w:rsidTr="008D6D39">
        <w:tc>
          <w:tcPr>
            <w:tcW w:w="851" w:type="dxa"/>
            <w:shd w:val="clear" w:color="auto" w:fill="auto"/>
          </w:tcPr>
          <w:p w14:paraId="20AFA907" w14:textId="77777777" w:rsidR="00A251AE" w:rsidRDefault="00A251AE" w:rsidP="008D6D39">
            <w:pPr>
              <w:jc w:val="center"/>
              <w:rPr>
                <w:rFonts w:ascii="標楷體" w:eastAsia="標楷體" w:hAnsi="標楷體"/>
              </w:rPr>
            </w:pPr>
            <w:r>
              <w:rPr>
                <w:rFonts w:ascii="標楷體" w:eastAsia="標楷體" w:hAnsi="標楷體"/>
              </w:rPr>
              <w:t>2</w:t>
            </w:r>
          </w:p>
        </w:tc>
        <w:tc>
          <w:tcPr>
            <w:tcW w:w="3118" w:type="dxa"/>
            <w:shd w:val="clear" w:color="auto" w:fill="auto"/>
          </w:tcPr>
          <w:p w14:paraId="0DF432CF" w14:textId="6AF8245D" w:rsidR="00A251AE" w:rsidRPr="00344487" w:rsidRDefault="00A62A93" w:rsidP="008D6D39">
            <w:pPr>
              <w:rPr>
                <w:rFonts w:ascii="標楷體" w:eastAsia="標楷體" w:hAnsi="標楷體"/>
              </w:rPr>
            </w:pPr>
            <w:r>
              <w:rPr>
                <w:rFonts w:ascii="標楷體" w:eastAsia="標楷體" w:hAnsi="標楷體"/>
              </w:rPr>
              <w:t>Loan</w:t>
            </w:r>
            <w:r w:rsidRPr="007131EA">
              <w:rPr>
                <w:rFonts w:ascii="標楷體" w:eastAsia="標楷體" w:hAnsi="標楷體"/>
              </w:rPr>
              <w:t>CustRmk</w:t>
            </w:r>
          </w:p>
        </w:tc>
        <w:tc>
          <w:tcPr>
            <w:tcW w:w="3828" w:type="dxa"/>
            <w:shd w:val="clear" w:color="auto" w:fill="auto"/>
          </w:tcPr>
          <w:p w14:paraId="6C4DEAB1" w14:textId="284F3B4D" w:rsidR="00A251AE" w:rsidRPr="00F533E6" w:rsidRDefault="00A62A93" w:rsidP="008D6D39">
            <w:pPr>
              <w:rPr>
                <w:rFonts w:ascii="標楷體" w:eastAsia="標楷體" w:hAnsi="標楷體"/>
              </w:rPr>
            </w:pPr>
            <w:r w:rsidRPr="00A62A93">
              <w:rPr>
                <w:rFonts w:ascii="標楷體" w:eastAsia="標楷體" w:hAnsi="標楷體" w:hint="eastAsia"/>
              </w:rPr>
              <w:t>帳務備忘錄明細檔</w:t>
            </w:r>
          </w:p>
        </w:tc>
      </w:tr>
      <w:tr w:rsidR="00A251AE" w:rsidRPr="0022279A" w14:paraId="188E225C" w14:textId="77777777" w:rsidTr="008D6D39">
        <w:tc>
          <w:tcPr>
            <w:tcW w:w="851" w:type="dxa"/>
            <w:shd w:val="clear" w:color="auto" w:fill="auto"/>
          </w:tcPr>
          <w:p w14:paraId="76D68214" w14:textId="77777777" w:rsidR="00A251AE" w:rsidRDefault="00A251AE" w:rsidP="008D6D39">
            <w:pPr>
              <w:jc w:val="center"/>
              <w:rPr>
                <w:rFonts w:ascii="標楷體" w:eastAsia="標楷體" w:hAnsi="標楷體"/>
              </w:rPr>
            </w:pPr>
            <w:r>
              <w:rPr>
                <w:rFonts w:ascii="標楷體" w:eastAsia="標楷體" w:hAnsi="標楷體"/>
              </w:rPr>
              <w:t>3</w:t>
            </w:r>
          </w:p>
        </w:tc>
        <w:tc>
          <w:tcPr>
            <w:tcW w:w="3118" w:type="dxa"/>
            <w:shd w:val="clear" w:color="auto" w:fill="auto"/>
          </w:tcPr>
          <w:p w14:paraId="1E49368C" w14:textId="77777777" w:rsidR="00A251AE" w:rsidRPr="00344487" w:rsidRDefault="00A251AE" w:rsidP="008D6D39">
            <w:pPr>
              <w:rPr>
                <w:rFonts w:ascii="標楷體" w:eastAsia="標楷體" w:hAnsi="標楷體"/>
              </w:rPr>
            </w:pPr>
            <w:r w:rsidRPr="00B157D5">
              <w:rPr>
                <w:rFonts w:ascii="標楷體" w:eastAsia="標楷體" w:hAnsi="標楷體"/>
              </w:rPr>
              <w:t>CustMain</w:t>
            </w:r>
          </w:p>
        </w:tc>
        <w:tc>
          <w:tcPr>
            <w:tcW w:w="3828" w:type="dxa"/>
            <w:shd w:val="clear" w:color="auto" w:fill="auto"/>
          </w:tcPr>
          <w:p w14:paraId="79BE674E" w14:textId="77777777" w:rsidR="00A251AE" w:rsidRPr="00F533E6" w:rsidRDefault="00A251AE" w:rsidP="008D6D39">
            <w:pPr>
              <w:rPr>
                <w:rFonts w:ascii="標楷體" w:eastAsia="標楷體" w:hAnsi="標楷體"/>
              </w:rPr>
            </w:pPr>
            <w:r w:rsidRPr="00F533E6">
              <w:rPr>
                <w:rFonts w:ascii="標楷體" w:eastAsia="標楷體" w:hAnsi="標楷體" w:hint="eastAsia"/>
              </w:rPr>
              <w:t>客戶資料主檔</w:t>
            </w:r>
          </w:p>
        </w:tc>
      </w:tr>
      <w:tr w:rsidR="00D65440" w:rsidRPr="0022279A" w14:paraId="75EF7315" w14:textId="77777777" w:rsidTr="008D6D39">
        <w:tc>
          <w:tcPr>
            <w:tcW w:w="851" w:type="dxa"/>
            <w:shd w:val="clear" w:color="auto" w:fill="auto"/>
          </w:tcPr>
          <w:p w14:paraId="587A087E" w14:textId="5BD211E5" w:rsidR="00D65440" w:rsidRDefault="00D65440" w:rsidP="008D6D39">
            <w:pPr>
              <w:jc w:val="center"/>
              <w:rPr>
                <w:rFonts w:ascii="標楷體" w:eastAsia="標楷體" w:hAnsi="標楷體"/>
              </w:rPr>
            </w:pPr>
            <w:r>
              <w:rPr>
                <w:rFonts w:ascii="標楷體" w:eastAsia="標楷體" w:hAnsi="標楷體" w:hint="eastAsia"/>
              </w:rPr>
              <w:t>4</w:t>
            </w:r>
          </w:p>
        </w:tc>
        <w:tc>
          <w:tcPr>
            <w:tcW w:w="3118" w:type="dxa"/>
            <w:shd w:val="clear" w:color="auto" w:fill="auto"/>
          </w:tcPr>
          <w:p w14:paraId="5CA4AF4D" w14:textId="77C93B93" w:rsidR="00D65440" w:rsidRPr="00B157D5" w:rsidRDefault="00D65440" w:rsidP="008D6D39">
            <w:pPr>
              <w:rPr>
                <w:rFonts w:ascii="標楷體" w:eastAsia="標楷體" w:hAnsi="標楷體"/>
              </w:rPr>
            </w:pPr>
            <w:r>
              <w:rPr>
                <w:rFonts w:ascii="標楷體" w:eastAsia="標楷體" w:hAnsi="標楷體" w:hint="eastAsia"/>
              </w:rPr>
              <w:t>C</w:t>
            </w:r>
            <w:r>
              <w:rPr>
                <w:rFonts w:ascii="標楷體" w:eastAsia="標楷體" w:hAnsi="標楷體"/>
              </w:rPr>
              <w:t>dCode</w:t>
            </w:r>
          </w:p>
        </w:tc>
        <w:tc>
          <w:tcPr>
            <w:tcW w:w="3828" w:type="dxa"/>
            <w:shd w:val="clear" w:color="auto" w:fill="auto"/>
          </w:tcPr>
          <w:p w14:paraId="34E5FB88" w14:textId="38CDD477" w:rsidR="00D65440" w:rsidRPr="00F533E6" w:rsidRDefault="00D65440" w:rsidP="008D6D39">
            <w:pPr>
              <w:rPr>
                <w:rFonts w:ascii="標楷體" w:eastAsia="標楷體" w:hAnsi="標楷體"/>
              </w:rPr>
            </w:pPr>
            <w:r>
              <w:rPr>
                <w:rFonts w:ascii="標楷體" w:eastAsia="標楷體" w:hAnsi="標楷體" w:hint="eastAsia"/>
              </w:rPr>
              <w:t>共用代碼檔</w:t>
            </w:r>
          </w:p>
        </w:tc>
      </w:tr>
    </w:tbl>
    <w:p w14:paraId="1FC8E330" w14:textId="77777777" w:rsidR="00A251AE" w:rsidRPr="005E273A" w:rsidRDefault="00A251AE" w:rsidP="00A251AE">
      <w:pPr>
        <w:rPr>
          <w:rFonts w:ascii="標楷體" w:eastAsia="標楷體" w:hAnsi="標楷體"/>
        </w:rPr>
      </w:pPr>
    </w:p>
    <w:p w14:paraId="78C07204" w14:textId="77777777" w:rsidR="00A251AE" w:rsidRPr="00291505" w:rsidRDefault="00A251AE" w:rsidP="00A251AE">
      <w:pPr>
        <w:pStyle w:val="af8"/>
        <w:tabs>
          <w:tab w:val="num" w:pos="1559"/>
        </w:tabs>
        <w:ind w:left="1559" w:hanging="425"/>
      </w:pPr>
      <w:r w:rsidRPr="00291505">
        <w:t>UI畫面</w:t>
      </w:r>
    </w:p>
    <w:p w14:paraId="09E2EB88" w14:textId="77777777" w:rsidR="00A251AE" w:rsidRPr="00291505" w:rsidRDefault="00A251AE" w:rsidP="00A251AE">
      <w:pPr>
        <w:pStyle w:val="42"/>
        <w:spacing w:after="48"/>
        <w:ind w:left="1133"/>
        <w:rPr>
          <w:rFonts w:ascii="標楷體" w:hAnsi="標楷體"/>
        </w:rPr>
      </w:pPr>
      <w:r w:rsidRPr="00291505">
        <w:rPr>
          <w:rFonts w:ascii="標楷體" w:hAnsi="標楷體" w:hint="eastAsia"/>
        </w:rPr>
        <w:t>輸入畫面：</w:t>
      </w:r>
    </w:p>
    <w:p w14:paraId="61727F6B" w14:textId="77777777" w:rsidR="00A251AE" w:rsidRPr="00291505" w:rsidRDefault="00A251AE" w:rsidP="00A251AE">
      <w:pPr>
        <w:pStyle w:val="af8"/>
        <w:ind w:left="0" w:firstLine="0"/>
      </w:pPr>
    </w:p>
    <w:p w14:paraId="008F22DD" w14:textId="1B4802CA" w:rsidR="00A251AE" w:rsidRPr="00291505" w:rsidRDefault="00417388" w:rsidP="00A251AE">
      <w:pPr>
        <w:rPr>
          <w:rFonts w:ascii="標楷體" w:eastAsia="標楷體" w:hAnsi="標楷體"/>
        </w:rPr>
      </w:pPr>
      <w:r w:rsidRPr="00417388">
        <w:rPr>
          <w:rFonts w:ascii="標楷體" w:eastAsia="標楷體" w:hAnsi="標楷體"/>
          <w:noProof/>
        </w:rPr>
        <w:drawing>
          <wp:inline distT="0" distB="0" distL="0" distR="0" wp14:anchorId="349FB542" wp14:editId="1549A3FD">
            <wp:extent cx="6479540" cy="1056640"/>
            <wp:effectExtent l="0" t="0" r="0" b="0"/>
            <wp:docPr id="70" name="圖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6479540" cy="1056640"/>
                    </a:xfrm>
                    <a:prstGeom prst="rect">
                      <a:avLst/>
                    </a:prstGeom>
                  </pic:spPr>
                </pic:pic>
              </a:graphicData>
            </a:graphic>
          </wp:inline>
        </w:drawing>
      </w:r>
    </w:p>
    <w:p w14:paraId="0E39167C" w14:textId="77777777" w:rsidR="00A251AE" w:rsidRPr="00291505" w:rsidRDefault="00A251AE" w:rsidP="00A251AE">
      <w:pPr>
        <w:rPr>
          <w:rFonts w:ascii="標楷體" w:eastAsia="標楷體" w:hAnsi="標楷體"/>
        </w:rPr>
      </w:pPr>
    </w:p>
    <w:p w14:paraId="3F204E3E" w14:textId="77777777" w:rsidR="00A251AE" w:rsidRDefault="00A251AE" w:rsidP="000B3165">
      <w:pPr>
        <w:pStyle w:val="af8"/>
        <w:numPr>
          <w:ilvl w:val="0"/>
          <w:numId w:val="154"/>
        </w:numPr>
      </w:pPr>
      <w:r>
        <w:t>輸入畫面</w:t>
      </w:r>
      <w:r>
        <w:rPr>
          <w:rFonts w:hint="eastAsia"/>
        </w:rPr>
        <w:t>按鈕</w:t>
      </w:r>
      <w:r>
        <w:t>說明</w:t>
      </w:r>
    </w:p>
    <w:p w14:paraId="55667288" w14:textId="77777777" w:rsidR="00A251AE" w:rsidRPr="00F5236F" w:rsidRDefault="00A251AE" w:rsidP="00A251AE"/>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0"/>
        <w:gridCol w:w="6987"/>
      </w:tblGrid>
      <w:tr w:rsidR="00A251AE" w:rsidRPr="00F5236F" w14:paraId="5357DDAA" w14:textId="77777777" w:rsidTr="008D6D39">
        <w:tc>
          <w:tcPr>
            <w:tcW w:w="851" w:type="dxa"/>
            <w:shd w:val="clear" w:color="auto" w:fill="D9D9D9"/>
          </w:tcPr>
          <w:p w14:paraId="5644B102" w14:textId="77777777" w:rsidR="00A251AE" w:rsidRPr="004E0A3F" w:rsidRDefault="00A251AE" w:rsidP="008D6D39">
            <w:pPr>
              <w:jc w:val="center"/>
              <w:rPr>
                <w:rFonts w:ascii="標楷體" w:eastAsia="標楷體" w:hAnsi="標楷體"/>
              </w:rPr>
            </w:pPr>
            <w:r w:rsidRPr="004E0A3F">
              <w:rPr>
                <w:rFonts w:ascii="標楷體" w:eastAsia="標楷體" w:hAnsi="標楷體" w:hint="eastAsia"/>
                <w:lang w:eastAsia="zh-HK"/>
              </w:rPr>
              <w:t>序號</w:t>
            </w:r>
          </w:p>
        </w:tc>
        <w:tc>
          <w:tcPr>
            <w:tcW w:w="2126" w:type="dxa"/>
            <w:shd w:val="clear" w:color="auto" w:fill="D9D9D9"/>
          </w:tcPr>
          <w:p w14:paraId="24477F42" w14:textId="77777777" w:rsidR="00A251AE" w:rsidRPr="004E0A3F" w:rsidRDefault="00A251AE" w:rsidP="008D6D39">
            <w:pPr>
              <w:jc w:val="center"/>
              <w:rPr>
                <w:rFonts w:ascii="標楷體" w:eastAsia="標楷體" w:hAnsi="標楷體"/>
              </w:rPr>
            </w:pPr>
            <w:r w:rsidRPr="004E0A3F">
              <w:rPr>
                <w:rFonts w:ascii="標楷體" w:eastAsia="標楷體" w:hAnsi="標楷體" w:hint="eastAsia"/>
                <w:lang w:eastAsia="zh-HK"/>
              </w:rPr>
              <w:t>按鈕名稱</w:t>
            </w:r>
          </w:p>
        </w:tc>
        <w:tc>
          <w:tcPr>
            <w:tcW w:w="7033" w:type="dxa"/>
            <w:shd w:val="clear" w:color="auto" w:fill="D9D9D9"/>
          </w:tcPr>
          <w:p w14:paraId="65E9BF2C" w14:textId="77777777" w:rsidR="00A251AE" w:rsidRPr="004E0A3F" w:rsidRDefault="00A251AE" w:rsidP="008D6D39">
            <w:pPr>
              <w:jc w:val="center"/>
              <w:rPr>
                <w:rFonts w:ascii="標楷體" w:eastAsia="標楷體" w:hAnsi="標楷體"/>
              </w:rPr>
            </w:pPr>
            <w:r w:rsidRPr="004E0A3F">
              <w:rPr>
                <w:rFonts w:ascii="標楷體" w:eastAsia="標楷體" w:hAnsi="標楷體" w:hint="eastAsia"/>
                <w:lang w:eastAsia="zh-HK"/>
              </w:rPr>
              <w:t>功能說明</w:t>
            </w:r>
          </w:p>
        </w:tc>
      </w:tr>
      <w:tr w:rsidR="00A251AE" w:rsidRPr="00F5236F" w14:paraId="016CD42E" w14:textId="77777777" w:rsidTr="008D6D39">
        <w:tc>
          <w:tcPr>
            <w:tcW w:w="851" w:type="dxa"/>
            <w:shd w:val="clear" w:color="auto" w:fill="auto"/>
          </w:tcPr>
          <w:p w14:paraId="6CDFA510" w14:textId="77777777" w:rsidR="00A251AE" w:rsidRPr="004E0A3F" w:rsidRDefault="00A251AE" w:rsidP="008D6D39">
            <w:pPr>
              <w:jc w:val="center"/>
              <w:rPr>
                <w:rFonts w:ascii="標楷體" w:eastAsia="標楷體" w:hAnsi="標楷體"/>
                <w:lang w:eastAsia="zh-HK"/>
              </w:rPr>
            </w:pPr>
            <w:r w:rsidRPr="004E0A3F">
              <w:rPr>
                <w:rFonts w:ascii="標楷體" w:eastAsia="標楷體" w:hAnsi="標楷體" w:hint="eastAsia"/>
              </w:rPr>
              <w:t>1</w:t>
            </w:r>
          </w:p>
        </w:tc>
        <w:tc>
          <w:tcPr>
            <w:tcW w:w="2126" w:type="dxa"/>
            <w:shd w:val="clear" w:color="auto" w:fill="auto"/>
          </w:tcPr>
          <w:p w14:paraId="5ACC3CA4" w14:textId="77777777" w:rsidR="00A251AE" w:rsidRPr="004E0A3F" w:rsidRDefault="00A251AE" w:rsidP="008D6D39">
            <w:pPr>
              <w:rPr>
                <w:rFonts w:ascii="標楷體" w:eastAsia="標楷體" w:hAnsi="標楷體"/>
                <w:lang w:eastAsia="zh-HK"/>
              </w:rPr>
            </w:pPr>
            <w:r w:rsidRPr="004E0A3F">
              <w:rPr>
                <w:rFonts w:ascii="標楷體" w:eastAsia="標楷體" w:hAnsi="標楷體" w:hint="eastAsia"/>
                <w:lang w:eastAsia="zh-HK"/>
              </w:rPr>
              <w:t>查詢</w:t>
            </w:r>
          </w:p>
        </w:tc>
        <w:tc>
          <w:tcPr>
            <w:tcW w:w="7033" w:type="dxa"/>
            <w:shd w:val="clear" w:color="auto" w:fill="auto"/>
          </w:tcPr>
          <w:p w14:paraId="683F33B8" w14:textId="77777777" w:rsidR="00A251AE" w:rsidRDefault="00A251AE" w:rsidP="008D6D39">
            <w:pPr>
              <w:rPr>
                <w:rFonts w:ascii="標楷體" w:eastAsia="標楷體" w:hAnsi="標楷體"/>
                <w:lang w:eastAsia="zh-HK"/>
              </w:rPr>
            </w:pPr>
            <w:r>
              <w:rPr>
                <w:rFonts w:ascii="標楷體" w:eastAsia="標楷體" w:hAnsi="標楷體" w:hint="eastAsia"/>
              </w:rPr>
              <w:t>1.</w:t>
            </w:r>
            <w:r w:rsidRPr="004E0A3F">
              <w:rPr>
                <w:rFonts w:ascii="標楷體" w:eastAsia="標楷體" w:hAnsi="標楷體" w:hint="eastAsia"/>
                <w:lang w:eastAsia="zh-HK"/>
              </w:rPr>
              <w:t>依據輸入條件查詢資料</w:t>
            </w:r>
          </w:p>
          <w:p w14:paraId="5BB0195F" w14:textId="77777777" w:rsidR="00A251AE" w:rsidRDefault="00A251AE" w:rsidP="008D6D39">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0DCA3133" w14:textId="77E3A32B" w:rsidR="00A251AE" w:rsidRPr="00C46F9E" w:rsidRDefault="00A251AE" w:rsidP="008D6D39">
            <w:pPr>
              <w:rPr>
                <w:rFonts w:ascii="標楷體" w:eastAsia="標楷體" w:hAnsi="標楷體"/>
              </w:rPr>
            </w:pPr>
            <w:r>
              <w:rPr>
                <w:rFonts w:ascii="標楷體" w:eastAsia="標楷體" w:hAnsi="標楷體" w:hint="eastAsia"/>
              </w:rPr>
              <w:lastRenderedPageBreak/>
              <w:t>2</w:t>
            </w:r>
            <w:r>
              <w:rPr>
                <w:rFonts w:ascii="標楷體" w:eastAsia="標楷體" w:hAnsi="標楷體"/>
              </w:rPr>
              <w:t>.</w:t>
            </w:r>
            <w:r w:rsidRPr="00FD0AE2">
              <w:rPr>
                <w:rFonts w:ascii="標楷體" w:eastAsia="標楷體" w:hAnsi="標楷體" w:hint="eastAsia"/>
              </w:rPr>
              <w:t>檢核該[</w:t>
            </w:r>
            <w:r>
              <w:rPr>
                <w:rFonts w:ascii="標楷體" w:eastAsia="標楷體" w:hAnsi="標楷體" w:hint="eastAsia"/>
              </w:rPr>
              <w:t>借戶戶號</w:t>
            </w:r>
            <w:r w:rsidRPr="00885CA6">
              <w:rPr>
                <w:rFonts w:ascii="標楷體" w:eastAsia="標楷體" w:hAnsi="標楷體" w:hint="eastAsia"/>
              </w:rPr>
              <w:t>(</w:t>
            </w:r>
            <w:r w:rsidRPr="00885CA6">
              <w:rPr>
                <w:rFonts w:ascii="標楷體" w:eastAsia="標楷體" w:hAnsi="標楷體"/>
              </w:rPr>
              <w:t>CustNo)</w:t>
            </w:r>
            <w:r w:rsidRPr="00FD0AE2">
              <w:rPr>
                <w:rFonts w:ascii="標楷體" w:eastAsia="標楷體" w:hAnsi="標楷體" w:hint="eastAsia"/>
              </w:rPr>
              <w:t>]是否</w:t>
            </w:r>
            <w:r w:rsidRPr="00C46F9E">
              <w:rPr>
                <w:rFonts w:ascii="標楷體" w:eastAsia="標楷體" w:hAnsi="標楷體" w:hint="eastAsia"/>
              </w:rPr>
              <w:t>存在於[</w:t>
            </w:r>
            <w:r w:rsidR="000B3165" w:rsidRPr="000B3165">
              <w:rPr>
                <w:rFonts w:ascii="標楷體" w:eastAsia="標楷體" w:hAnsi="標楷體" w:hint="eastAsia"/>
              </w:rPr>
              <w:t>帳務備忘錄明細檔</w:t>
            </w:r>
            <w:r w:rsidRPr="00C46F9E">
              <w:rPr>
                <w:rFonts w:ascii="標楷體" w:eastAsia="標楷體" w:hAnsi="標楷體" w:hint="eastAsia"/>
              </w:rPr>
              <w:t>(</w:t>
            </w:r>
            <w:r w:rsidR="000B3165">
              <w:rPr>
                <w:rFonts w:ascii="標楷體" w:eastAsia="標楷體" w:hAnsi="標楷體"/>
              </w:rPr>
              <w:t>Loan</w:t>
            </w:r>
            <w:r w:rsidRPr="00B157D5">
              <w:rPr>
                <w:rFonts w:ascii="標楷體" w:eastAsia="標楷體" w:hAnsi="標楷體"/>
              </w:rPr>
              <w:t>CustRmk</w:t>
            </w:r>
            <w:r w:rsidRPr="00C46F9E">
              <w:rPr>
                <w:rFonts w:ascii="標楷體" w:eastAsia="標楷體" w:hAnsi="標楷體" w:hint="eastAsia"/>
              </w:rPr>
              <w:t>)]，不存在則</w:t>
            </w:r>
            <w:r w:rsidRPr="00C46F9E">
              <w:rPr>
                <w:rFonts w:ascii="標楷體" w:eastAsia="標楷體" w:hAnsi="標楷體" w:hint="eastAsia"/>
                <w:lang w:eastAsia="zh-HK"/>
              </w:rPr>
              <w:t>顯示錯</w:t>
            </w:r>
            <w:r w:rsidRPr="00C46F9E">
              <w:rPr>
                <w:rFonts w:ascii="標楷體" w:eastAsia="標楷體" w:hAnsi="標楷體" w:hint="eastAsia"/>
              </w:rPr>
              <w:t>誤</w:t>
            </w:r>
            <w:r w:rsidRPr="00C46F9E">
              <w:rPr>
                <w:rFonts w:ascii="標楷體" w:eastAsia="標楷體" w:hAnsi="標楷體" w:hint="eastAsia"/>
                <w:lang w:eastAsia="zh-HK"/>
              </w:rPr>
              <w:t>訊息"</w:t>
            </w:r>
            <w:r w:rsidRPr="00C46F9E">
              <w:rPr>
                <w:rFonts w:ascii="標楷體" w:eastAsia="標楷體" w:hAnsi="標楷體"/>
                <w:lang w:eastAsia="zh-HK"/>
              </w:rPr>
              <w:t>E20</w:t>
            </w:r>
            <w:r>
              <w:rPr>
                <w:rFonts w:ascii="標楷體" w:eastAsia="標楷體" w:hAnsi="標楷體" w:hint="eastAsia"/>
              </w:rPr>
              <w:t>03</w:t>
            </w:r>
            <w:r w:rsidRPr="00C46F9E">
              <w:rPr>
                <w:rFonts w:ascii="標楷體" w:eastAsia="標楷體" w:hAnsi="標楷體" w:hint="eastAsia"/>
              </w:rPr>
              <w:t>:</w:t>
            </w:r>
            <w:r>
              <w:rPr>
                <w:rFonts w:ascii="標楷體" w:eastAsia="標楷體" w:hAnsi="標楷體" w:hint="eastAsia"/>
              </w:rPr>
              <w:t>查無資料</w:t>
            </w:r>
            <w:r w:rsidR="000B3165">
              <w:rPr>
                <w:rFonts w:ascii="標楷體" w:eastAsia="標楷體" w:hAnsi="標楷體" w:hint="eastAsia"/>
              </w:rPr>
              <w:t>,</w:t>
            </w:r>
            <w:r w:rsidR="000B3165" w:rsidRPr="000B3165">
              <w:rPr>
                <w:rFonts w:ascii="標楷體" w:eastAsia="標楷體" w:hAnsi="標楷體" w:hint="eastAsia"/>
              </w:rPr>
              <w:t>該戶號</w:t>
            </w:r>
            <w:r w:rsidR="000B3165">
              <w:rPr>
                <w:rFonts w:ascii="標楷體" w:eastAsia="標楷體" w:hAnsi="標楷體"/>
              </w:rPr>
              <w:t xml:space="preserve"> </w:t>
            </w:r>
            <w:r w:rsidR="000B3165" w:rsidRPr="000B3165">
              <w:rPr>
                <w:rFonts w:ascii="標楷體" w:eastAsia="標楷體" w:hAnsi="標楷體" w:hint="eastAsia"/>
              </w:rPr>
              <w:t>不存在帳務備忘錄明細檔。</w:t>
            </w:r>
            <w:r w:rsidRPr="00C46F9E">
              <w:rPr>
                <w:rFonts w:ascii="標楷體" w:eastAsia="標楷體" w:hAnsi="標楷體" w:hint="eastAsia"/>
              </w:rPr>
              <w:t>"</w:t>
            </w:r>
          </w:p>
          <w:p w14:paraId="20CE2348" w14:textId="77777777" w:rsidR="00A251AE" w:rsidRPr="00651325" w:rsidRDefault="00A251AE" w:rsidP="008D6D39">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1F2C4C03" w14:textId="77777777" w:rsidR="00A251AE" w:rsidRPr="004E0A3F" w:rsidRDefault="00A251AE" w:rsidP="008D6D39">
            <w:pPr>
              <w:rPr>
                <w:rFonts w:ascii="標楷體" w:eastAsia="標楷體" w:hAnsi="標楷體"/>
                <w:lang w:eastAsia="zh-HK"/>
              </w:rPr>
            </w:pPr>
            <w:r>
              <w:rPr>
                <w:rFonts w:ascii="標楷體" w:eastAsia="標楷體" w:hAnsi="標楷體" w:hint="eastAsia"/>
              </w:rPr>
              <w:t>3.依查詢條件顯示查詢結果</w:t>
            </w:r>
          </w:p>
        </w:tc>
      </w:tr>
      <w:tr w:rsidR="00A251AE" w:rsidRPr="007A1288" w14:paraId="5664FE01" w14:textId="77777777" w:rsidTr="008D6D39">
        <w:tc>
          <w:tcPr>
            <w:tcW w:w="851" w:type="dxa"/>
            <w:shd w:val="clear" w:color="auto" w:fill="auto"/>
          </w:tcPr>
          <w:p w14:paraId="471487F5" w14:textId="77777777" w:rsidR="00A251AE" w:rsidRPr="007A1288" w:rsidRDefault="00A251AE" w:rsidP="008D6D39">
            <w:pPr>
              <w:jc w:val="center"/>
              <w:rPr>
                <w:rFonts w:ascii="標楷體" w:eastAsia="標楷體" w:hAnsi="標楷體"/>
              </w:rPr>
            </w:pPr>
            <w:r w:rsidRPr="007A1288">
              <w:rPr>
                <w:rFonts w:ascii="標楷體" w:eastAsia="標楷體" w:hAnsi="標楷體" w:hint="eastAsia"/>
              </w:rPr>
              <w:lastRenderedPageBreak/>
              <w:t>2</w:t>
            </w:r>
          </w:p>
        </w:tc>
        <w:tc>
          <w:tcPr>
            <w:tcW w:w="2126" w:type="dxa"/>
            <w:shd w:val="clear" w:color="auto" w:fill="auto"/>
          </w:tcPr>
          <w:p w14:paraId="79B09206" w14:textId="77777777" w:rsidR="00A251AE" w:rsidRPr="007A1288" w:rsidRDefault="00A251AE" w:rsidP="008D6D39">
            <w:pPr>
              <w:rPr>
                <w:rFonts w:ascii="標楷體" w:eastAsia="標楷體" w:hAnsi="標楷體"/>
                <w:lang w:eastAsia="zh-HK"/>
              </w:rPr>
            </w:pPr>
            <w:r w:rsidRPr="007A1288">
              <w:rPr>
                <w:rFonts w:ascii="標楷體" w:eastAsia="標楷體" w:hAnsi="標楷體" w:hint="eastAsia"/>
                <w:lang w:eastAsia="zh-HK"/>
              </w:rPr>
              <w:t>離開</w:t>
            </w:r>
          </w:p>
        </w:tc>
        <w:tc>
          <w:tcPr>
            <w:tcW w:w="7033" w:type="dxa"/>
            <w:shd w:val="clear" w:color="auto" w:fill="auto"/>
          </w:tcPr>
          <w:p w14:paraId="05DEFB8D" w14:textId="77777777" w:rsidR="00A251AE" w:rsidRPr="007A1288" w:rsidRDefault="00A251AE" w:rsidP="008D6D39">
            <w:pPr>
              <w:rPr>
                <w:rFonts w:ascii="標楷體" w:eastAsia="標楷體" w:hAnsi="標楷體"/>
                <w:lang w:eastAsia="zh-HK"/>
              </w:rPr>
            </w:pPr>
            <w:r w:rsidRPr="007A1288">
              <w:rPr>
                <w:rFonts w:ascii="標楷體" w:eastAsia="標楷體" w:hAnsi="標楷體" w:hint="eastAsia"/>
              </w:rPr>
              <w:t>1.</w:t>
            </w:r>
            <w:r w:rsidRPr="007A1288">
              <w:rPr>
                <w:rFonts w:ascii="標楷體" w:eastAsia="標楷體" w:hAnsi="標楷體" w:hint="eastAsia"/>
                <w:lang w:eastAsia="zh-HK"/>
              </w:rPr>
              <w:t>關閉此畫面</w:t>
            </w:r>
          </w:p>
        </w:tc>
      </w:tr>
      <w:tr w:rsidR="00A251AE" w:rsidRPr="007A1288" w14:paraId="6D6C48A9" w14:textId="77777777" w:rsidTr="008D6D39">
        <w:tc>
          <w:tcPr>
            <w:tcW w:w="851" w:type="dxa"/>
            <w:shd w:val="clear" w:color="auto" w:fill="auto"/>
          </w:tcPr>
          <w:p w14:paraId="7B714586" w14:textId="77777777" w:rsidR="00A251AE" w:rsidRPr="007A1288" w:rsidRDefault="00A251AE" w:rsidP="008D6D39">
            <w:pPr>
              <w:jc w:val="center"/>
              <w:rPr>
                <w:rFonts w:ascii="標楷體" w:eastAsia="標楷體" w:hAnsi="標楷體"/>
              </w:rPr>
            </w:pPr>
            <w:r w:rsidRPr="007A1288">
              <w:rPr>
                <w:rFonts w:ascii="標楷體" w:eastAsia="標楷體" w:hAnsi="標楷體" w:hint="eastAsia"/>
              </w:rPr>
              <w:t>3</w:t>
            </w:r>
          </w:p>
        </w:tc>
        <w:tc>
          <w:tcPr>
            <w:tcW w:w="2126" w:type="dxa"/>
            <w:shd w:val="clear" w:color="auto" w:fill="auto"/>
          </w:tcPr>
          <w:p w14:paraId="43852BBA" w14:textId="77777777" w:rsidR="00A251AE" w:rsidRPr="007A1288" w:rsidRDefault="00A251AE" w:rsidP="008D6D39">
            <w:pPr>
              <w:rPr>
                <w:rFonts w:ascii="標楷體" w:eastAsia="標楷體" w:hAnsi="標楷體"/>
                <w:lang w:eastAsia="zh-HK"/>
              </w:rPr>
            </w:pPr>
            <w:r w:rsidRPr="007A1288">
              <w:rPr>
                <w:rFonts w:ascii="標楷體" w:eastAsia="標楷體" w:hAnsi="標楷體" w:hint="eastAsia"/>
                <w:lang w:eastAsia="zh-HK"/>
              </w:rPr>
              <w:t>隱</w:t>
            </w:r>
            <w:r w:rsidRPr="007A1288">
              <w:rPr>
                <w:rFonts w:ascii="標楷體" w:eastAsia="標楷體" w:hAnsi="標楷體" w:hint="eastAsia"/>
              </w:rPr>
              <w:t>藏/</w:t>
            </w:r>
            <w:r w:rsidRPr="007A1288">
              <w:rPr>
                <w:rFonts w:ascii="標楷體" w:eastAsia="標楷體" w:hAnsi="標楷體" w:hint="eastAsia"/>
                <w:lang w:eastAsia="zh-HK"/>
              </w:rPr>
              <w:t>顯示</w:t>
            </w:r>
          </w:p>
        </w:tc>
        <w:tc>
          <w:tcPr>
            <w:tcW w:w="7033" w:type="dxa"/>
            <w:shd w:val="clear" w:color="auto" w:fill="auto"/>
          </w:tcPr>
          <w:p w14:paraId="66EB56C2" w14:textId="77777777" w:rsidR="00A251AE" w:rsidRPr="007A1288" w:rsidRDefault="00A251AE" w:rsidP="008D6D39">
            <w:pPr>
              <w:rPr>
                <w:rFonts w:ascii="標楷體" w:eastAsia="標楷體" w:hAnsi="標楷體"/>
                <w:lang w:eastAsia="zh-HK"/>
              </w:rPr>
            </w:pPr>
            <w:r w:rsidRPr="007A1288">
              <w:rPr>
                <w:rFonts w:ascii="標楷體" w:eastAsia="標楷體" w:hAnsi="標楷體" w:hint="eastAsia"/>
                <w:color w:val="000000"/>
                <w:szCs w:val="20"/>
                <w:lang w:val="x-none"/>
              </w:rPr>
              <w:t>1.查詢成功時顯示，供輸入條件切換隱藏及顯示</w:t>
            </w:r>
          </w:p>
        </w:tc>
      </w:tr>
      <w:tr w:rsidR="00A251AE" w:rsidRPr="007A1288" w14:paraId="70077407" w14:textId="77777777" w:rsidTr="008D6D39">
        <w:tc>
          <w:tcPr>
            <w:tcW w:w="851" w:type="dxa"/>
            <w:shd w:val="clear" w:color="auto" w:fill="auto"/>
          </w:tcPr>
          <w:p w14:paraId="6E2C62B8" w14:textId="77777777" w:rsidR="00A251AE" w:rsidRPr="007A1288" w:rsidRDefault="00A251AE" w:rsidP="008D6D39">
            <w:pPr>
              <w:jc w:val="center"/>
              <w:rPr>
                <w:rFonts w:ascii="標楷體" w:eastAsia="標楷體" w:hAnsi="標楷體"/>
              </w:rPr>
            </w:pPr>
            <w:r w:rsidRPr="007A1288">
              <w:rPr>
                <w:rFonts w:ascii="標楷體" w:eastAsia="標楷體" w:hAnsi="標楷體" w:hint="eastAsia"/>
              </w:rPr>
              <w:t>4</w:t>
            </w:r>
          </w:p>
        </w:tc>
        <w:tc>
          <w:tcPr>
            <w:tcW w:w="2126" w:type="dxa"/>
            <w:shd w:val="clear" w:color="auto" w:fill="auto"/>
          </w:tcPr>
          <w:p w14:paraId="37D41944" w14:textId="77777777" w:rsidR="00A251AE" w:rsidRPr="007A1288" w:rsidRDefault="00A251AE" w:rsidP="008D6D39">
            <w:pPr>
              <w:rPr>
                <w:rFonts w:ascii="標楷體" w:eastAsia="標楷體" w:hAnsi="標楷體"/>
                <w:lang w:eastAsia="zh-HK"/>
              </w:rPr>
            </w:pPr>
            <w:r w:rsidRPr="007A1288">
              <w:rPr>
                <w:rFonts w:ascii="標楷體" w:eastAsia="標楷體" w:hAnsi="標楷體" w:hint="eastAsia"/>
                <w:lang w:eastAsia="zh-HK"/>
              </w:rPr>
              <w:t>新增</w:t>
            </w:r>
          </w:p>
        </w:tc>
        <w:tc>
          <w:tcPr>
            <w:tcW w:w="7033" w:type="dxa"/>
            <w:shd w:val="clear" w:color="auto" w:fill="auto"/>
          </w:tcPr>
          <w:p w14:paraId="662104E7" w14:textId="77777777" w:rsidR="00EE436A" w:rsidRDefault="00A251AE" w:rsidP="008D6D39">
            <w:pPr>
              <w:rPr>
                <w:rFonts w:ascii="標楷體" w:eastAsia="標楷體" w:hAnsi="標楷體"/>
              </w:rPr>
            </w:pPr>
            <w:r w:rsidRPr="007A1288">
              <w:rPr>
                <w:rFonts w:ascii="標楷體" w:eastAsia="標楷體" w:hAnsi="標楷體" w:hint="eastAsia"/>
              </w:rPr>
              <w:t>1.連結至</w:t>
            </w:r>
            <w:r w:rsidRPr="007A1288">
              <w:rPr>
                <w:rFonts w:ascii="標楷體" w:eastAsia="標楷體" w:hAnsi="標楷體"/>
              </w:rPr>
              <w:t>【</w:t>
            </w:r>
            <w:r>
              <w:rPr>
                <w:rFonts w:ascii="標楷體" w:eastAsia="標楷體" w:hAnsi="標楷體"/>
              </w:rPr>
              <w:t>L</w:t>
            </w:r>
            <w:r w:rsidR="000B3165">
              <w:rPr>
                <w:rFonts w:ascii="標楷體" w:eastAsia="標楷體" w:hAnsi="標楷體"/>
              </w:rPr>
              <w:t>3</w:t>
            </w:r>
            <w:r>
              <w:rPr>
                <w:rFonts w:ascii="標楷體" w:eastAsia="標楷體" w:hAnsi="標楷體"/>
              </w:rPr>
              <w:t>702</w:t>
            </w:r>
            <w:r w:rsidR="000B3165" w:rsidRPr="000B3165">
              <w:rPr>
                <w:rFonts w:ascii="標楷體" w:eastAsia="標楷體" w:hAnsi="標楷體" w:hint="eastAsia"/>
              </w:rPr>
              <w:t>帳務備忘錄明細資料維護</w:t>
            </w:r>
            <w:r w:rsidRPr="007A1288">
              <w:rPr>
                <w:rFonts w:ascii="標楷體" w:eastAsia="標楷體" w:hAnsi="標楷體"/>
              </w:rPr>
              <w:t>】</w:t>
            </w:r>
            <w:r w:rsidRPr="007A1288">
              <w:rPr>
                <w:rFonts w:ascii="標楷體" w:eastAsia="標楷體" w:hAnsi="標楷體" w:hint="eastAsia"/>
              </w:rPr>
              <w:t>，</w:t>
            </w:r>
            <w:r w:rsidRPr="007A1288">
              <w:rPr>
                <w:rFonts w:ascii="標楷體" w:eastAsia="標楷體" w:hAnsi="標楷體" w:hint="eastAsia"/>
                <w:lang w:eastAsia="zh-HK"/>
              </w:rPr>
              <w:t>供新增</w:t>
            </w:r>
            <w:r w:rsidR="000B3165" w:rsidRPr="000B3165">
              <w:rPr>
                <w:rFonts w:ascii="標楷體" w:eastAsia="標楷體" w:hAnsi="標楷體" w:hint="eastAsia"/>
              </w:rPr>
              <w:t>帳務備忘錄明細資料</w:t>
            </w:r>
          </w:p>
          <w:p w14:paraId="5EDA193F" w14:textId="3980627F" w:rsidR="00EE436A" w:rsidRPr="00EE436A" w:rsidRDefault="00EE436A" w:rsidP="008D6D39">
            <w:pPr>
              <w:rPr>
                <w:rFonts w:ascii="標楷體" w:eastAsia="標楷體" w:hAnsi="標楷體"/>
              </w:rPr>
            </w:pPr>
            <w:r w:rsidRPr="00B00F69">
              <w:rPr>
                <w:rFonts w:ascii="標楷體" w:eastAsia="標楷體" w:hAnsi="標楷體"/>
                <w:highlight w:val="yellow"/>
              </w:rPr>
              <w:t>2.</w:t>
            </w:r>
            <w:r w:rsidRPr="00B00F69">
              <w:rPr>
                <w:rFonts w:ascii="標楷體" w:eastAsia="標楷體" w:hAnsi="標楷體" w:hint="eastAsia"/>
                <w:highlight w:val="yellow"/>
              </w:rPr>
              <w:t>如果是A</w:t>
            </w:r>
            <w:r w:rsidRPr="00B00F69">
              <w:rPr>
                <w:rFonts w:ascii="標楷體" w:eastAsia="標楷體" w:hAnsi="標楷體"/>
                <w:highlight w:val="yellow"/>
              </w:rPr>
              <w:t>S400</w:t>
            </w:r>
            <w:r w:rsidRPr="00B00F69">
              <w:rPr>
                <w:rFonts w:ascii="標楷體" w:eastAsia="標楷體" w:hAnsi="標楷體" w:hint="eastAsia"/>
                <w:highlight w:val="yellow"/>
              </w:rPr>
              <w:t>轉換過來的帳務備忘錄舊資料（如：在【L</w:t>
            </w:r>
            <w:r w:rsidRPr="00B00F69">
              <w:rPr>
                <w:rFonts w:ascii="標楷體" w:eastAsia="標楷體" w:hAnsi="標楷體"/>
                <w:highlight w:val="yellow"/>
              </w:rPr>
              <w:t>3005</w:t>
            </w:r>
            <w:r w:rsidRPr="00B00F69">
              <w:rPr>
                <w:rFonts w:ascii="標楷體" w:eastAsia="標楷體" w:hAnsi="標楷體" w:hint="eastAsia"/>
                <w:highlight w:val="yellow"/>
              </w:rPr>
              <w:t>交易明細資料查詢】點擊【帳務備忘錄（原系統）】進入本交易時），不提供此按鈕。</w:t>
            </w:r>
          </w:p>
        </w:tc>
      </w:tr>
    </w:tbl>
    <w:p w14:paraId="6535310D" w14:textId="77777777" w:rsidR="00A251AE" w:rsidRPr="00583AF3" w:rsidRDefault="00A251AE" w:rsidP="00A251AE"/>
    <w:p w14:paraId="44A7B270" w14:textId="77777777" w:rsidR="00A251AE" w:rsidRDefault="00A251AE" w:rsidP="000B3165">
      <w:pPr>
        <w:pStyle w:val="af8"/>
        <w:numPr>
          <w:ilvl w:val="0"/>
          <w:numId w:val="154"/>
        </w:numPr>
      </w:pPr>
      <w:r>
        <w:t>輸入畫面資料說明</w:t>
      </w:r>
    </w:p>
    <w:p w14:paraId="7075500C" w14:textId="77777777" w:rsidR="00A251AE" w:rsidRPr="00583AF3" w:rsidRDefault="00A251AE" w:rsidP="00A251AE"/>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96"/>
        <w:gridCol w:w="1551"/>
        <w:gridCol w:w="696"/>
        <w:gridCol w:w="1187"/>
        <w:gridCol w:w="1083"/>
        <w:gridCol w:w="675"/>
        <w:gridCol w:w="696"/>
        <w:gridCol w:w="3529"/>
      </w:tblGrid>
      <w:tr w:rsidR="00A251AE" w:rsidRPr="00362205" w14:paraId="36FB8ACB" w14:textId="77777777" w:rsidTr="008D6D39">
        <w:trPr>
          <w:trHeight w:val="388"/>
          <w:jc w:val="center"/>
        </w:trPr>
        <w:tc>
          <w:tcPr>
            <w:tcW w:w="696" w:type="dxa"/>
            <w:vMerge w:val="restart"/>
            <w:shd w:val="clear" w:color="auto" w:fill="D9D9D9"/>
          </w:tcPr>
          <w:p w14:paraId="5F8CC2A3" w14:textId="77777777" w:rsidR="00A251AE" w:rsidRPr="00362205" w:rsidRDefault="00A251AE" w:rsidP="008D6D39">
            <w:pPr>
              <w:rPr>
                <w:rFonts w:ascii="標楷體" w:eastAsia="標楷體" w:hAnsi="標楷體"/>
              </w:rPr>
            </w:pPr>
            <w:r w:rsidRPr="00362205">
              <w:rPr>
                <w:rFonts w:ascii="標楷體" w:eastAsia="標楷體" w:hAnsi="標楷體"/>
              </w:rPr>
              <w:t>序號</w:t>
            </w:r>
          </w:p>
        </w:tc>
        <w:tc>
          <w:tcPr>
            <w:tcW w:w="1551" w:type="dxa"/>
            <w:vMerge w:val="restart"/>
            <w:shd w:val="clear" w:color="auto" w:fill="D9D9D9"/>
          </w:tcPr>
          <w:p w14:paraId="3613BECF" w14:textId="77777777" w:rsidR="00A251AE" w:rsidRPr="00362205" w:rsidRDefault="00A251AE" w:rsidP="008D6D39">
            <w:pPr>
              <w:rPr>
                <w:rFonts w:ascii="標楷體" w:eastAsia="標楷體" w:hAnsi="標楷體"/>
              </w:rPr>
            </w:pPr>
            <w:r w:rsidRPr="00362205">
              <w:rPr>
                <w:rFonts w:ascii="標楷體" w:eastAsia="標楷體" w:hAnsi="標楷體"/>
              </w:rPr>
              <w:t>欄位</w:t>
            </w:r>
          </w:p>
        </w:tc>
        <w:tc>
          <w:tcPr>
            <w:tcW w:w="4337" w:type="dxa"/>
            <w:gridSpan w:val="5"/>
            <w:shd w:val="clear" w:color="auto" w:fill="D9D9D9"/>
          </w:tcPr>
          <w:p w14:paraId="2E8BCBA4" w14:textId="77777777" w:rsidR="00A251AE" w:rsidRPr="00362205" w:rsidRDefault="00A251AE" w:rsidP="008D6D39">
            <w:pPr>
              <w:jc w:val="center"/>
              <w:rPr>
                <w:rFonts w:ascii="標楷體" w:eastAsia="標楷體" w:hAnsi="標楷體"/>
              </w:rPr>
            </w:pPr>
            <w:r w:rsidRPr="00362205">
              <w:rPr>
                <w:rFonts w:ascii="標楷體" w:eastAsia="標楷體" w:hAnsi="標楷體"/>
              </w:rPr>
              <w:t>說明</w:t>
            </w:r>
          </w:p>
        </w:tc>
        <w:tc>
          <w:tcPr>
            <w:tcW w:w="3529" w:type="dxa"/>
            <w:vMerge w:val="restart"/>
            <w:shd w:val="clear" w:color="auto" w:fill="D9D9D9"/>
          </w:tcPr>
          <w:p w14:paraId="44100E25" w14:textId="77777777" w:rsidR="00A251AE" w:rsidRPr="00362205" w:rsidRDefault="00A251AE" w:rsidP="008D6D39">
            <w:pPr>
              <w:rPr>
                <w:rFonts w:ascii="標楷體" w:eastAsia="標楷體" w:hAnsi="標楷體"/>
              </w:rPr>
            </w:pPr>
            <w:r w:rsidRPr="00362205">
              <w:rPr>
                <w:rFonts w:ascii="標楷體" w:eastAsia="標楷體" w:hAnsi="標楷體"/>
              </w:rPr>
              <w:t>處理邏輯及注意事項</w:t>
            </w:r>
          </w:p>
        </w:tc>
      </w:tr>
      <w:tr w:rsidR="00A251AE" w:rsidRPr="00362205" w14:paraId="20EE9D3F" w14:textId="77777777" w:rsidTr="008D6D39">
        <w:trPr>
          <w:trHeight w:val="244"/>
          <w:jc w:val="center"/>
        </w:trPr>
        <w:tc>
          <w:tcPr>
            <w:tcW w:w="696" w:type="dxa"/>
            <w:vMerge/>
            <w:shd w:val="clear" w:color="auto" w:fill="D9D9D9"/>
          </w:tcPr>
          <w:p w14:paraId="6B08500E" w14:textId="77777777" w:rsidR="00A251AE" w:rsidRPr="00362205" w:rsidRDefault="00A251AE" w:rsidP="008D6D39">
            <w:pPr>
              <w:rPr>
                <w:rFonts w:ascii="標楷體" w:eastAsia="標楷體" w:hAnsi="標楷體"/>
              </w:rPr>
            </w:pPr>
          </w:p>
        </w:tc>
        <w:tc>
          <w:tcPr>
            <w:tcW w:w="1551" w:type="dxa"/>
            <w:vMerge/>
            <w:shd w:val="clear" w:color="auto" w:fill="D9D9D9"/>
          </w:tcPr>
          <w:p w14:paraId="38F41FC6" w14:textId="77777777" w:rsidR="00A251AE" w:rsidRPr="00362205" w:rsidRDefault="00A251AE" w:rsidP="008D6D39">
            <w:pPr>
              <w:rPr>
                <w:rFonts w:ascii="標楷體" w:eastAsia="標楷體" w:hAnsi="標楷體"/>
              </w:rPr>
            </w:pPr>
          </w:p>
        </w:tc>
        <w:tc>
          <w:tcPr>
            <w:tcW w:w="696" w:type="dxa"/>
            <w:shd w:val="clear" w:color="auto" w:fill="D9D9D9"/>
          </w:tcPr>
          <w:p w14:paraId="0873BDFC" w14:textId="77777777" w:rsidR="00A251AE" w:rsidRPr="00362205" w:rsidRDefault="00A251AE" w:rsidP="008D6D39">
            <w:pPr>
              <w:rPr>
                <w:rFonts w:ascii="標楷體" w:eastAsia="標楷體" w:hAnsi="標楷體"/>
              </w:rPr>
            </w:pPr>
            <w:r>
              <w:rPr>
                <w:rFonts w:ascii="標楷體" w:eastAsia="標楷體" w:hAnsi="標楷體" w:hint="eastAsia"/>
              </w:rPr>
              <w:t>資料長度</w:t>
            </w:r>
          </w:p>
        </w:tc>
        <w:tc>
          <w:tcPr>
            <w:tcW w:w="1187" w:type="dxa"/>
            <w:shd w:val="clear" w:color="auto" w:fill="D9D9D9"/>
          </w:tcPr>
          <w:p w14:paraId="5B4C11DC" w14:textId="77777777" w:rsidR="00A251AE" w:rsidRPr="00362205" w:rsidRDefault="00A251AE" w:rsidP="008D6D39">
            <w:pPr>
              <w:rPr>
                <w:rFonts w:ascii="標楷體" w:eastAsia="標楷體" w:hAnsi="標楷體"/>
              </w:rPr>
            </w:pPr>
            <w:r w:rsidRPr="00362205">
              <w:rPr>
                <w:rFonts w:ascii="標楷體" w:eastAsia="標楷體" w:hAnsi="標楷體"/>
              </w:rPr>
              <w:t>預設值</w:t>
            </w:r>
          </w:p>
        </w:tc>
        <w:tc>
          <w:tcPr>
            <w:tcW w:w="1083" w:type="dxa"/>
            <w:shd w:val="clear" w:color="auto" w:fill="D9D9D9"/>
          </w:tcPr>
          <w:p w14:paraId="1056104C" w14:textId="77777777" w:rsidR="00A251AE" w:rsidRPr="00362205" w:rsidRDefault="00A251AE" w:rsidP="008D6D39">
            <w:pPr>
              <w:rPr>
                <w:rFonts w:ascii="標楷體" w:eastAsia="標楷體" w:hAnsi="標楷體"/>
              </w:rPr>
            </w:pPr>
            <w:r w:rsidRPr="00362205">
              <w:rPr>
                <w:rFonts w:ascii="標楷體" w:eastAsia="標楷體" w:hAnsi="標楷體"/>
              </w:rPr>
              <w:t>選單內容</w:t>
            </w:r>
          </w:p>
        </w:tc>
        <w:tc>
          <w:tcPr>
            <w:tcW w:w="675" w:type="dxa"/>
            <w:shd w:val="clear" w:color="auto" w:fill="D9D9D9"/>
          </w:tcPr>
          <w:p w14:paraId="50BBF240" w14:textId="77777777" w:rsidR="00A251AE" w:rsidRPr="00362205" w:rsidRDefault="00A251AE" w:rsidP="008D6D39">
            <w:pPr>
              <w:rPr>
                <w:rFonts w:ascii="標楷體" w:eastAsia="標楷體" w:hAnsi="標楷體"/>
              </w:rPr>
            </w:pPr>
            <w:r w:rsidRPr="00362205">
              <w:rPr>
                <w:rFonts w:ascii="標楷體" w:eastAsia="標楷體" w:hAnsi="標楷體"/>
              </w:rPr>
              <w:t>必填</w:t>
            </w:r>
          </w:p>
        </w:tc>
        <w:tc>
          <w:tcPr>
            <w:tcW w:w="696" w:type="dxa"/>
            <w:shd w:val="clear" w:color="auto" w:fill="D9D9D9"/>
          </w:tcPr>
          <w:p w14:paraId="55495565" w14:textId="77777777" w:rsidR="00A251AE" w:rsidRPr="00362205" w:rsidRDefault="00A251AE" w:rsidP="008D6D39">
            <w:pPr>
              <w:rPr>
                <w:rFonts w:ascii="標楷體" w:eastAsia="標楷體" w:hAnsi="標楷體"/>
              </w:rPr>
            </w:pPr>
            <w:r w:rsidRPr="00362205">
              <w:rPr>
                <w:rFonts w:ascii="標楷體" w:eastAsia="標楷體" w:hAnsi="標楷體"/>
              </w:rPr>
              <w:t>R/W</w:t>
            </w:r>
          </w:p>
        </w:tc>
        <w:tc>
          <w:tcPr>
            <w:tcW w:w="3529" w:type="dxa"/>
            <w:vMerge/>
            <w:shd w:val="clear" w:color="auto" w:fill="D9D9D9"/>
          </w:tcPr>
          <w:p w14:paraId="795DDCDA" w14:textId="77777777" w:rsidR="00A251AE" w:rsidRPr="00362205" w:rsidRDefault="00A251AE" w:rsidP="008D6D39">
            <w:pPr>
              <w:rPr>
                <w:rFonts w:ascii="標楷體" w:eastAsia="標楷體" w:hAnsi="標楷體"/>
              </w:rPr>
            </w:pPr>
          </w:p>
        </w:tc>
      </w:tr>
      <w:tr w:rsidR="00A251AE" w:rsidRPr="00362205" w14:paraId="2A8C8A85" w14:textId="77777777" w:rsidTr="008D6D39">
        <w:trPr>
          <w:trHeight w:val="244"/>
          <w:jc w:val="center"/>
        </w:trPr>
        <w:tc>
          <w:tcPr>
            <w:tcW w:w="696" w:type="dxa"/>
          </w:tcPr>
          <w:p w14:paraId="7D132BB6" w14:textId="77777777" w:rsidR="00A251AE" w:rsidRPr="00362205" w:rsidRDefault="00A251AE" w:rsidP="008D6D39">
            <w:pPr>
              <w:rPr>
                <w:rFonts w:ascii="標楷體" w:eastAsia="標楷體" w:hAnsi="標楷體"/>
              </w:rPr>
            </w:pPr>
            <w:r w:rsidRPr="00362205">
              <w:rPr>
                <w:rFonts w:ascii="標楷體" w:eastAsia="標楷體" w:hAnsi="標楷體" w:hint="eastAsia"/>
              </w:rPr>
              <w:t>1.</w:t>
            </w:r>
          </w:p>
        </w:tc>
        <w:tc>
          <w:tcPr>
            <w:tcW w:w="1551" w:type="dxa"/>
          </w:tcPr>
          <w:p w14:paraId="6380DD4D" w14:textId="77777777" w:rsidR="00A251AE" w:rsidRPr="00362205" w:rsidRDefault="00A251AE" w:rsidP="008D6D39">
            <w:pPr>
              <w:rPr>
                <w:rFonts w:ascii="標楷體" w:eastAsia="標楷體" w:hAnsi="標楷體"/>
              </w:rPr>
            </w:pPr>
            <w:r>
              <w:rPr>
                <w:rFonts w:ascii="標楷體" w:eastAsia="標楷體" w:hAnsi="標楷體" w:hint="eastAsia"/>
              </w:rPr>
              <w:t>借戶戶號</w:t>
            </w:r>
          </w:p>
        </w:tc>
        <w:tc>
          <w:tcPr>
            <w:tcW w:w="696" w:type="dxa"/>
          </w:tcPr>
          <w:p w14:paraId="61B6BA4C" w14:textId="387F43AB" w:rsidR="00A251AE" w:rsidRPr="00362205" w:rsidRDefault="00A251AE" w:rsidP="008D6D39">
            <w:pPr>
              <w:rPr>
                <w:rFonts w:ascii="標楷體" w:eastAsia="標楷體" w:hAnsi="標楷體"/>
              </w:rPr>
            </w:pPr>
          </w:p>
        </w:tc>
        <w:tc>
          <w:tcPr>
            <w:tcW w:w="1187" w:type="dxa"/>
          </w:tcPr>
          <w:p w14:paraId="3A15E1F5" w14:textId="77777777" w:rsidR="00A251AE" w:rsidRPr="00362205" w:rsidRDefault="00A251AE" w:rsidP="008D6D39">
            <w:pPr>
              <w:rPr>
                <w:rFonts w:ascii="標楷體" w:eastAsia="標楷體" w:hAnsi="標楷體"/>
              </w:rPr>
            </w:pPr>
          </w:p>
        </w:tc>
        <w:tc>
          <w:tcPr>
            <w:tcW w:w="1083" w:type="dxa"/>
          </w:tcPr>
          <w:p w14:paraId="748A4081" w14:textId="77777777" w:rsidR="00A251AE" w:rsidRPr="00362205" w:rsidRDefault="00A251AE" w:rsidP="008D6D39">
            <w:pPr>
              <w:rPr>
                <w:rFonts w:ascii="標楷體" w:eastAsia="標楷體" w:hAnsi="標楷體"/>
              </w:rPr>
            </w:pPr>
          </w:p>
        </w:tc>
        <w:tc>
          <w:tcPr>
            <w:tcW w:w="675" w:type="dxa"/>
          </w:tcPr>
          <w:p w14:paraId="76D98028" w14:textId="77777777" w:rsidR="00A251AE" w:rsidRPr="00362205" w:rsidRDefault="00A251AE" w:rsidP="008D6D39">
            <w:pPr>
              <w:rPr>
                <w:rFonts w:ascii="標楷體" w:eastAsia="標楷體" w:hAnsi="標楷體"/>
              </w:rPr>
            </w:pPr>
          </w:p>
        </w:tc>
        <w:tc>
          <w:tcPr>
            <w:tcW w:w="696" w:type="dxa"/>
          </w:tcPr>
          <w:p w14:paraId="111682EF" w14:textId="42CD51B8" w:rsidR="00A251AE" w:rsidRPr="00362205" w:rsidRDefault="00417388" w:rsidP="008D6D39">
            <w:pPr>
              <w:rPr>
                <w:rFonts w:ascii="標楷體" w:eastAsia="標楷體" w:hAnsi="標楷體"/>
              </w:rPr>
            </w:pPr>
            <w:r>
              <w:rPr>
                <w:rFonts w:ascii="標楷體" w:eastAsia="標楷體" w:hAnsi="標楷體" w:hint="eastAsia"/>
              </w:rPr>
              <w:t>R</w:t>
            </w:r>
          </w:p>
        </w:tc>
        <w:tc>
          <w:tcPr>
            <w:tcW w:w="3529" w:type="dxa"/>
          </w:tcPr>
          <w:p w14:paraId="35BCE43B" w14:textId="2D085BA5" w:rsidR="00A251AE" w:rsidRPr="00362205" w:rsidRDefault="00A251AE" w:rsidP="00417388">
            <w:pPr>
              <w:rPr>
                <w:rFonts w:ascii="標楷體" w:eastAsia="標楷體" w:hAnsi="標楷體"/>
              </w:rPr>
            </w:pPr>
            <w:r w:rsidRPr="00374271">
              <w:rPr>
                <w:rFonts w:ascii="標楷體" w:eastAsia="標楷體" w:hAnsi="標楷體" w:hint="eastAsia"/>
              </w:rPr>
              <w:t>1.</w:t>
            </w:r>
            <w:r w:rsidR="00417388">
              <w:rPr>
                <w:rFonts w:ascii="標楷體" w:eastAsia="標楷體" w:hAnsi="標楷體" w:hint="eastAsia"/>
              </w:rPr>
              <w:t>由[L3005交易明細資料查詢]自動帶入</w:t>
            </w:r>
          </w:p>
        </w:tc>
      </w:tr>
    </w:tbl>
    <w:p w14:paraId="7B51C26C" w14:textId="77777777" w:rsidR="00A251AE" w:rsidRPr="00B56858" w:rsidRDefault="00A251AE" w:rsidP="00A251AE"/>
    <w:p w14:paraId="0A9CA026" w14:textId="77777777" w:rsidR="00A251AE" w:rsidRPr="00050D7A" w:rsidRDefault="00A251AE" w:rsidP="000B3165">
      <w:pPr>
        <w:pStyle w:val="af8"/>
        <w:numPr>
          <w:ilvl w:val="0"/>
          <w:numId w:val="154"/>
        </w:numPr>
        <w:rPr>
          <w:highlight w:val="yellow"/>
        </w:rPr>
      </w:pPr>
      <w:r w:rsidRPr="00050D7A">
        <w:rPr>
          <w:rFonts w:hint="eastAsia"/>
          <w:highlight w:val="yellow"/>
        </w:rPr>
        <w:t>輸出</w:t>
      </w:r>
      <w:r w:rsidRPr="00050D7A">
        <w:rPr>
          <w:highlight w:val="yellow"/>
        </w:rPr>
        <w:t>畫面</w:t>
      </w:r>
      <w:r w:rsidRPr="00050D7A">
        <w:rPr>
          <w:rFonts w:hint="eastAsia"/>
          <w:highlight w:val="yellow"/>
        </w:rPr>
        <w:t>:</w:t>
      </w:r>
    </w:p>
    <w:p w14:paraId="4C0B80A9" w14:textId="1D7AF685" w:rsidR="00A251AE" w:rsidRDefault="00050D7A" w:rsidP="00A251AE">
      <w:r w:rsidRPr="00050D7A">
        <w:rPr>
          <w:noProof/>
        </w:rPr>
        <w:drawing>
          <wp:inline distT="0" distB="0" distL="0" distR="0" wp14:anchorId="11502017" wp14:editId="0239688B">
            <wp:extent cx="6479540" cy="1564640"/>
            <wp:effectExtent l="0" t="0" r="0" b="0"/>
            <wp:docPr id="80" name="圖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6479540" cy="1564640"/>
                    </a:xfrm>
                    <a:prstGeom prst="rect">
                      <a:avLst/>
                    </a:prstGeom>
                  </pic:spPr>
                </pic:pic>
              </a:graphicData>
            </a:graphic>
          </wp:inline>
        </w:drawing>
      </w:r>
    </w:p>
    <w:p w14:paraId="7053C3EF" w14:textId="77777777" w:rsidR="00A251AE" w:rsidRDefault="00A251AE" w:rsidP="000B3165">
      <w:pPr>
        <w:pStyle w:val="af8"/>
        <w:numPr>
          <w:ilvl w:val="0"/>
          <w:numId w:val="154"/>
        </w:numPr>
      </w:pPr>
      <w:r>
        <w:rPr>
          <w:rFonts w:hint="eastAsia"/>
        </w:rPr>
        <w:t>輸出</w:t>
      </w:r>
      <w:r w:rsidRPr="00362205">
        <w:t>畫面</w:t>
      </w:r>
      <w:r>
        <w:rPr>
          <w:rFonts w:hint="eastAsia"/>
        </w:rPr>
        <w:t>資料說明:</w:t>
      </w:r>
    </w:p>
    <w:p w14:paraId="3F8831EE" w14:textId="77777777" w:rsidR="00A251AE" w:rsidRDefault="00A251AE" w:rsidP="00A251AE">
      <w:pPr>
        <w:rPr>
          <w:noProof/>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1"/>
        <w:gridCol w:w="947"/>
        <w:gridCol w:w="1540"/>
        <w:gridCol w:w="3456"/>
        <w:gridCol w:w="3580"/>
      </w:tblGrid>
      <w:tr w:rsidR="00A251AE" w:rsidRPr="008F1D46" w14:paraId="7BBCF3EC" w14:textId="77777777" w:rsidTr="00EE436A">
        <w:tc>
          <w:tcPr>
            <w:tcW w:w="671" w:type="dxa"/>
            <w:shd w:val="clear" w:color="auto" w:fill="D9D9D9"/>
          </w:tcPr>
          <w:p w14:paraId="66F04B14" w14:textId="77777777" w:rsidR="00A251AE" w:rsidRPr="00F533E6" w:rsidRDefault="00A251AE" w:rsidP="008D6D39">
            <w:pPr>
              <w:jc w:val="center"/>
              <w:rPr>
                <w:rFonts w:ascii="標楷體" w:eastAsia="標楷體" w:hAnsi="標楷體"/>
                <w:lang w:eastAsia="zh-HK"/>
              </w:rPr>
            </w:pPr>
            <w:r w:rsidRPr="00F533E6">
              <w:rPr>
                <w:rFonts w:ascii="標楷體" w:eastAsia="標楷體" w:hAnsi="標楷體" w:hint="eastAsia"/>
                <w:lang w:eastAsia="zh-HK"/>
              </w:rPr>
              <w:t>序號</w:t>
            </w:r>
          </w:p>
        </w:tc>
        <w:tc>
          <w:tcPr>
            <w:tcW w:w="947" w:type="dxa"/>
            <w:shd w:val="clear" w:color="auto" w:fill="D9D9D9"/>
          </w:tcPr>
          <w:p w14:paraId="2B7D3361" w14:textId="77777777" w:rsidR="00A251AE" w:rsidRPr="00F533E6" w:rsidRDefault="00A251AE" w:rsidP="008D6D39">
            <w:pPr>
              <w:jc w:val="center"/>
              <w:rPr>
                <w:rFonts w:ascii="標楷體" w:eastAsia="標楷體" w:hAnsi="標楷體"/>
                <w:lang w:eastAsia="zh-HK"/>
              </w:rPr>
            </w:pPr>
            <w:r w:rsidRPr="00F533E6">
              <w:rPr>
                <w:rFonts w:ascii="標楷體" w:eastAsia="標楷體" w:hAnsi="標楷體" w:hint="eastAsia"/>
                <w:lang w:eastAsia="zh-HK"/>
              </w:rPr>
              <w:t>欄位型態</w:t>
            </w:r>
          </w:p>
        </w:tc>
        <w:tc>
          <w:tcPr>
            <w:tcW w:w="1540" w:type="dxa"/>
            <w:shd w:val="clear" w:color="auto" w:fill="D9D9D9"/>
          </w:tcPr>
          <w:p w14:paraId="7D28E667" w14:textId="77777777" w:rsidR="00A251AE" w:rsidRPr="00F533E6" w:rsidRDefault="00A251AE" w:rsidP="008D6D39">
            <w:pPr>
              <w:jc w:val="center"/>
              <w:rPr>
                <w:rFonts w:ascii="標楷體" w:eastAsia="標楷體" w:hAnsi="標楷體"/>
                <w:lang w:eastAsia="zh-HK"/>
              </w:rPr>
            </w:pPr>
            <w:r w:rsidRPr="00F533E6">
              <w:rPr>
                <w:rFonts w:ascii="標楷體" w:eastAsia="標楷體" w:hAnsi="標楷體" w:hint="eastAsia"/>
                <w:lang w:eastAsia="zh-HK"/>
              </w:rPr>
              <w:t>欄位名稱</w:t>
            </w:r>
          </w:p>
        </w:tc>
        <w:tc>
          <w:tcPr>
            <w:tcW w:w="3456" w:type="dxa"/>
            <w:shd w:val="clear" w:color="auto" w:fill="D9D9D9"/>
          </w:tcPr>
          <w:p w14:paraId="251BF947" w14:textId="77777777" w:rsidR="00A251AE" w:rsidRPr="00F533E6" w:rsidRDefault="00A251AE" w:rsidP="008D6D39">
            <w:pPr>
              <w:jc w:val="center"/>
              <w:rPr>
                <w:rFonts w:ascii="標楷體" w:eastAsia="標楷體" w:hAnsi="標楷體"/>
              </w:rPr>
            </w:pPr>
            <w:r w:rsidRPr="00F533E6">
              <w:rPr>
                <w:rFonts w:ascii="標楷體" w:eastAsia="標楷體" w:hAnsi="標楷體" w:hint="eastAsia"/>
                <w:lang w:eastAsia="zh-HK"/>
              </w:rPr>
              <w:t>資料來源</w:t>
            </w:r>
          </w:p>
        </w:tc>
        <w:tc>
          <w:tcPr>
            <w:tcW w:w="3580" w:type="dxa"/>
            <w:shd w:val="clear" w:color="auto" w:fill="D9D9D9"/>
          </w:tcPr>
          <w:p w14:paraId="3D36D603" w14:textId="77777777" w:rsidR="00A251AE" w:rsidRPr="00F533E6" w:rsidRDefault="00A251AE" w:rsidP="008D6D39">
            <w:pPr>
              <w:jc w:val="center"/>
              <w:rPr>
                <w:rFonts w:ascii="標楷體" w:eastAsia="標楷體" w:hAnsi="標楷體"/>
                <w:lang w:eastAsia="zh-HK"/>
              </w:rPr>
            </w:pPr>
            <w:r w:rsidRPr="00F533E6">
              <w:rPr>
                <w:rFonts w:ascii="標楷體" w:eastAsia="標楷體" w:hAnsi="標楷體" w:hint="eastAsia"/>
                <w:lang w:eastAsia="zh-HK"/>
              </w:rPr>
              <w:t>輸出</w:t>
            </w:r>
            <w:r w:rsidRPr="00F533E6">
              <w:rPr>
                <w:rFonts w:ascii="標楷體" w:eastAsia="標楷體" w:hAnsi="標楷體" w:hint="eastAsia"/>
              </w:rPr>
              <w:t>/</w:t>
            </w:r>
            <w:r w:rsidRPr="00F533E6">
              <w:rPr>
                <w:rFonts w:ascii="標楷體" w:eastAsia="標楷體" w:hAnsi="標楷體" w:hint="eastAsia"/>
                <w:lang w:eastAsia="zh-HK"/>
              </w:rPr>
              <w:t>功能說明</w:t>
            </w:r>
          </w:p>
        </w:tc>
      </w:tr>
      <w:tr w:rsidR="00A251AE" w:rsidRPr="007A1288" w14:paraId="5534209C" w14:textId="77777777" w:rsidTr="00EE436A">
        <w:tc>
          <w:tcPr>
            <w:tcW w:w="3158" w:type="dxa"/>
            <w:gridSpan w:val="3"/>
            <w:shd w:val="clear" w:color="auto" w:fill="auto"/>
          </w:tcPr>
          <w:p w14:paraId="1AE6A5D7" w14:textId="3C6EAA63" w:rsidR="00A251AE" w:rsidRPr="00E1038E" w:rsidRDefault="00C52D74" w:rsidP="008D6D39">
            <w:pPr>
              <w:rPr>
                <w:rFonts w:ascii="標楷體" w:eastAsia="標楷體" w:hAnsi="標楷體"/>
                <w:color w:val="FF0000"/>
                <w:lang w:eastAsia="zh-HK"/>
              </w:rPr>
            </w:pPr>
            <w:r w:rsidRPr="00C52D74">
              <w:rPr>
                <w:rFonts w:ascii="標楷體" w:eastAsia="標楷體" w:hAnsi="標楷體" w:hint="eastAsia"/>
                <w:color w:val="FF0000"/>
              </w:rPr>
              <w:t>帳務備忘錄資料</w:t>
            </w:r>
          </w:p>
        </w:tc>
        <w:tc>
          <w:tcPr>
            <w:tcW w:w="3456" w:type="dxa"/>
            <w:shd w:val="clear" w:color="auto" w:fill="auto"/>
          </w:tcPr>
          <w:p w14:paraId="1D74DB63" w14:textId="77777777" w:rsidR="00A251AE" w:rsidRPr="007A1288" w:rsidRDefault="00A251AE" w:rsidP="008D6D39">
            <w:pPr>
              <w:rPr>
                <w:rFonts w:ascii="標楷體" w:eastAsia="標楷體" w:hAnsi="標楷體"/>
                <w:lang w:eastAsia="zh-HK"/>
              </w:rPr>
            </w:pPr>
          </w:p>
        </w:tc>
        <w:tc>
          <w:tcPr>
            <w:tcW w:w="3580" w:type="dxa"/>
            <w:shd w:val="clear" w:color="auto" w:fill="auto"/>
          </w:tcPr>
          <w:p w14:paraId="271113DF" w14:textId="77777777" w:rsidR="00A251AE" w:rsidRPr="007A1288" w:rsidRDefault="00A251AE" w:rsidP="008D6D39">
            <w:pPr>
              <w:rPr>
                <w:rFonts w:ascii="標楷體" w:eastAsia="標楷體" w:hAnsi="標楷體"/>
                <w:lang w:eastAsia="zh-HK"/>
              </w:rPr>
            </w:pPr>
          </w:p>
        </w:tc>
      </w:tr>
      <w:tr w:rsidR="00A251AE" w:rsidRPr="007A1288" w14:paraId="43A5D95E" w14:textId="77777777" w:rsidTr="00EE436A">
        <w:tc>
          <w:tcPr>
            <w:tcW w:w="671" w:type="dxa"/>
            <w:shd w:val="clear" w:color="auto" w:fill="auto"/>
          </w:tcPr>
          <w:p w14:paraId="4BD3EF44" w14:textId="77777777" w:rsidR="00A251AE" w:rsidRPr="007A1288" w:rsidRDefault="00A251AE" w:rsidP="008D6D39">
            <w:pPr>
              <w:rPr>
                <w:rFonts w:ascii="標楷體" w:eastAsia="標楷體" w:hAnsi="標楷體"/>
              </w:rPr>
            </w:pPr>
            <w:r>
              <w:rPr>
                <w:rFonts w:ascii="標楷體" w:eastAsia="標楷體" w:hAnsi="標楷體" w:hint="eastAsia"/>
              </w:rPr>
              <w:t>1</w:t>
            </w:r>
          </w:p>
        </w:tc>
        <w:tc>
          <w:tcPr>
            <w:tcW w:w="947" w:type="dxa"/>
            <w:shd w:val="clear" w:color="auto" w:fill="auto"/>
          </w:tcPr>
          <w:p w14:paraId="1C8EE171" w14:textId="77777777" w:rsidR="00A251AE" w:rsidRPr="007A1288" w:rsidRDefault="00A251AE" w:rsidP="008D6D39">
            <w:pPr>
              <w:rPr>
                <w:rFonts w:ascii="標楷體" w:eastAsia="標楷體" w:hAnsi="標楷體"/>
                <w:lang w:eastAsia="zh-HK"/>
              </w:rPr>
            </w:pPr>
            <w:r>
              <w:rPr>
                <w:rFonts w:ascii="標楷體" w:eastAsia="標楷體" w:hAnsi="標楷體" w:hint="eastAsia"/>
              </w:rPr>
              <w:t>資料</w:t>
            </w:r>
          </w:p>
        </w:tc>
        <w:tc>
          <w:tcPr>
            <w:tcW w:w="1540" w:type="dxa"/>
            <w:shd w:val="clear" w:color="auto" w:fill="auto"/>
          </w:tcPr>
          <w:p w14:paraId="306B6872" w14:textId="77777777" w:rsidR="00A251AE" w:rsidRPr="007A1288" w:rsidRDefault="00A251AE" w:rsidP="008D6D39">
            <w:pPr>
              <w:rPr>
                <w:rFonts w:ascii="標楷體" w:eastAsia="標楷體" w:hAnsi="標楷體"/>
                <w:lang w:eastAsia="zh-HK"/>
              </w:rPr>
            </w:pPr>
            <w:r>
              <w:rPr>
                <w:rFonts w:ascii="標楷體" w:eastAsia="標楷體" w:hAnsi="標楷體" w:hint="eastAsia"/>
              </w:rPr>
              <w:t>借戶戶號</w:t>
            </w:r>
          </w:p>
        </w:tc>
        <w:tc>
          <w:tcPr>
            <w:tcW w:w="3456" w:type="dxa"/>
            <w:shd w:val="clear" w:color="auto" w:fill="auto"/>
          </w:tcPr>
          <w:p w14:paraId="345CB41B" w14:textId="77777777" w:rsidR="00050D7A" w:rsidRPr="00EE436A" w:rsidRDefault="00050D7A" w:rsidP="008D6D39">
            <w:pPr>
              <w:rPr>
                <w:rFonts w:ascii="標楷體" w:eastAsia="標楷體" w:hAnsi="標楷體"/>
                <w:highlight w:val="yellow"/>
                <w:lang w:eastAsia="zh-HK"/>
              </w:rPr>
            </w:pPr>
            <w:r w:rsidRPr="00EE436A">
              <w:rPr>
                <w:rFonts w:ascii="標楷體" w:eastAsia="標楷體" w:hAnsi="標楷體"/>
                <w:highlight w:val="yellow"/>
                <w:lang w:eastAsia="zh-HK"/>
              </w:rPr>
              <w:t>LoanCustRmk.CustNo</w:t>
            </w:r>
          </w:p>
          <w:p w14:paraId="619A7E06" w14:textId="77777777" w:rsidR="00050D7A" w:rsidRPr="00EE436A" w:rsidRDefault="00050D7A" w:rsidP="008D6D39">
            <w:pPr>
              <w:rPr>
                <w:rFonts w:ascii="標楷體" w:eastAsia="標楷體" w:hAnsi="標楷體"/>
                <w:highlight w:val="yellow"/>
                <w:lang w:eastAsia="zh-HK"/>
              </w:rPr>
            </w:pPr>
            <w:r w:rsidRPr="00EE436A">
              <w:rPr>
                <w:rFonts w:ascii="標楷體" w:eastAsia="標楷體" w:hAnsi="標楷體" w:hint="eastAsia"/>
                <w:highlight w:val="yellow"/>
                <w:lang w:eastAsia="zh-HK"/>
              </w:rPr>
              <w:t>L</w:t>
            </w:r>
            <w:r w:rsidRPr="00EE436A">
              <w:rPr>
                <w:rFonts w:ascii="標楷體" w:eastAsia="標楷體" w:hAnsi="標楷體"/>
                <w:highlight w:val="yellow"/>
                <w:lang w:eastAsia="zh-HK"/>
              </w:rPr>
              <w:t>oanCustRmk.FacmNo</w:t>
            </w:r>
          </w:p>
          <w:p w14:paraId="08697120" w14:textId="77777777" w:rsidR="00050D7A" w:rsidRPr="00EE436A" w:rsidRDefault="00050D7A" w:rsidP="008D6D39">
            <w:pPr>
              <w:rPr>
                <w:rFonts w:ascii="標楷體" w:eastAsia="標楷體" w:hAnsi="標楷體"/>
                <w:highlight w:val="yellow"/>
                <w:lang w:eastAsia="zh-HK"/>
              </w:rPr>
            </w:pPr>
            <w:r w:rsidRPr="00EE436A">
              <w:rPr>
                <w:rFonts w:ascii="標楷體" w:eastAsia="標楷體" w:hAnsi="標楷體" w:hint="eastAsia"/>
                <w:highlight w:val="yellow"/>
                <w:lang w:eastAsia="zh-HK"/>
              </w:rPr>
              <w:t>L</w:t>
            </w:r>
            <w:r w:rsidRPr="00EE436A">
              <w:rPr>
                <w:rFonts w:ascii="標楷體" w:eastAsia="標楷體" w:hAnsi="標楷體"/>
                <w:highlight w:val="yellow"/>
                <w:lang w:eastAsia="zh-HK"/>
              </w:rPr>
              <w:t>oanCustRmk.BormNo</w:t>
            </w:r>
          </w:p>
          <w:p w14:paraId="2392A054" w14:textId="600B14D8" w:rsidR="00050D7A" w:rsidRPr="00EE436A" w:rsidRDefault="00050D7A" w:rsidP="008D6D39">
            <w:pPr>
              <w:rPr>
                <w:rFonts w:ascii="標楷體" w:eastAsia="標楷體" w:hAnsi="標楷體"/>
                <w:highlight w:val="yellow"/>
                <w:lang w:eastAsia="zh-HK"/>
              </w:rPr>
            </w:pPr>
            <w:r w:rsidRPr="00EE436A">
              <w:rPr>
                <w:rFonts w:ascii="標楷體" w:eastAsia="標楷體" w:hAnsi="標楷體" w:hint="eastAsia"/>
                <w:highlight w:val="yellow"/>
                <w:lang w:eastAsia="zh-HK"/>
              </w:rPr>
              <w:t>L</w:t>
            </w:r>
            <w:r w:rsidRPr="00EE436A">
              <w:rPr>
                <w:rFonts w:ascii="標楷體" w:eastAsia="標楷體" w:hAnsi="標楷體"/>
                <w:highlight w:val="yellow"/>
                <w:lang w:eastAsia="zh-HK"/>
              </w:rPr>
              <w:t>oanCustRmk.BorxNo</w:t>
            </w:r>
          </w:p>
        </w:tc>
        <w:tc>
          <w:tcPr>
            <w:tcW w:w="3580" w:type="dxa"/>
            <w:shd w:val="clear" w:color="auto" w:fill="auto"/>
          </w:tcPr>
          <w:p w14:paraId="728CB1FC" w14:textId="77777777" w:rsidR="00A251AE" w:rsidRPr="00EE436A" w:rsidRDefault="00A251AE" w:rsidP="008D6D39">
            <w:pPr>
              <w:rPr>
                <w:rFonts w:ascii="標楷體" w:eastAsia="標楷體" w:hAnsi="標楷體"/>
                <w:highlight w:val="yellow"/>
              </w:rPr>
            </w:pPr>
            <w:r w:rsidRPr="00EE436A">
              <w:rPr>
                <w:rFonts w:ascii="標楷體" w:eastAsia="標楷體" w:hAnsi="標楷體" w:hint="eastAsia"/>
                <w:highlight w:val="yellow"/>
              </w:rPr>
              <w:t>借戶戶號</w:t>
            </w:r>
          </w:p>
          <w:p w14:paraId="2CE1B829" w14:textId="0E22636A" w:rsidR="00050D7A" w:rsidRPr="00EE436A" w:rsidRDefault="00050D7A" w:rsidP="008D6D39">
            <w:pPr>
              <w:rPr>
                <w:rFonts w:ascii="標楷體" w:eastAsia="標楷體" w:hAnsi="標楷體"/>
                <w:highlight w:val="yellow"/>
                <w:lang w:eastAsia="zh-HK"/>
              </w:rPr>
            </w:pPr>
            <w:r w:rsidRPr="00EE436A">
              <w:rPr>
                <w:rFonts w:ascii="標楷體" w:eastAsia="標楷體" w:hAnsi="標楷體" w:hint="eastAsia"/>
                <w:highlight w:val="yellow"/>
                <w:lang w:eastAsia="zh-HK"/>
              </w:rPr>
              <w:t>額度編號</w:t>
            </w:r>
            <w:r w:rsidR="00EE436A" w:rsidRPr="00EE436A">
              <w:rPr>
                <w:rFonts w:ascii="標楷體" w:eastAsia="標楷體" w:hAnsi="標楷體" w:hint="eastAsia"/>
                <w:highlight w:val="yellow"/>
                <w:lang w:eastAsia="zh-HK"/>
              </w:rPr>
              <w:t>（舊資料不顯示）</w:t>
            </w:r>
          </w:p>
          <w:p w14:paraId="4B70A167" w14:textId="72AA7F1E" w:rsidR="00050D7A" w:rsidRPr="00EE436A" w:rsidRDefault="00050D7A" w:rsidP="008D6D39">
            <w:pPr>
              <w:rPr>
                <w:rFonts w:ascii="標楷體" w:eastAsia="標楷體" w:hAnsi="標楷體"/>
                <w:highlight w:val="yellow"/>
                <w:lang w:eastAsia="zh-HK"/>
              </w:rPr>
            </w:pPr>
            <w:r w:rsidRPr="00EE436A">
              <w:rPr>
                <w:rFonts w:ascii="標楷體" w:eastAsia="標楷體" w:hAnsi="標楷體" w:hint="eastAsia"/>
                <w:highlight w:val="yellow"/>
                <w:lang w:eastAsia="zh-HK"/>
              </w:rPr>
              <w:t>撥款序號</w:t>
            </w:r>
            <w:r w:rsidR="00EE436A" w:rsidRPr="00EE436A">
              <w:rPr>
                <w:rFonts w:ascii="標楷體" w:eastAsia="標楷體" w:hAnsi="標楷體" w:hint="eastAsia"/>
                <w:highlight w:val="yellow"/>
                <w:lang w:eastAsia="zh-HK"/>
              </w:rPr>
              <w:t>（舊資料不顯示）</w:t>
            </w:r>
          </w:p>
          <w:p w14:paraId="4B1D71DC" w14:textId="27D3DDD1" w:rsidR="00050D7A" w:rsidRPr="00EE436A" w:rsidRDefault="00050D7A" w:rsidP="008D6D39">
            <w:pPr>
              <w:rPr>
                <w:rFonts w:ascii="標楷體" w:eastAsia="標楷體" w:hAnsi="標楷體"/>
                <w:highlight w:val="yellow"/>
                <w:lang w:eastAsia="zh-HK"/>
              </w:rPr>
            </w:pPr>
            <w:r w:rsidRPr="00EE436A">
              <w:rPr>
                <w:rFonts w:ascii="標楷體" w:eastAsia="標楷體" w:hAnsi="標楷體" w:hint="eastAsia"/>
                <w:highlight w:val="yellow"/>
                <w:lang w:eastAsia="zh-HK"/>
              </w:rPr>
              <w:t>放款內容</w:t>
            </w:r>
            <w:r w:rsidR="00EE436A" w:rsidRPr="00EE436A">
              <w:rPr>
                <w:rFonts w:ascii="標楷體" w:eastAsia="標楷體" w:hAnsi="標楷體" w:hint="eastAsia"/>
                <w:highlight w:val="yellow"/>
                <w:lang w:eastAsia="zh-HK"/>
              </w:rPr>
              <w:t>檔序號（舊資料不顯示）</w:t>
            </w:r>
          </w:p>
        </w:tc>
      </w:tr>
      <w:tr w:rsidR="00A251AE" w:rsidRPr="007A1288" w14:paraId="0D7D2E2C" w14:textId="77777777" w:rsidTr="00EE436A">
        <w:tc>
          <w:tcPr>
            <w:tcW w:w="671" w:type="dxa"/>
            <w:shd w:val="clear" w:color="auto" w:fill="auto"/>
          </w:tcPr>
          <w:p w14:paraId="4C90B9D3" w14:textId="77777777" w:rsidR="00A251AE" w:rsidRPr="007A1288" w:rsidRDefault="00A251AE" w:rsidP="008D6D39">
            <w:pPr>
              <w:rPr>
                <w:rFonts w:ascii="標楷體" w:eastAsia="標楷體" w:hAnsi="標楷體"/>
              </w:rPr>
            </w:pPr>
            <w:r>
              <w:rPr>
                <w:rFonts w:ascii="標楷體" w:eastAsia="標楷體" w:hAnsi="標楷體" w:hint="eastAsia"/>
              </w:rPr>
              <w:t>2</w:t>
            </w:r>
          </w:p>
        </w:tc>
        <w:tc>
          <w:tcPr>
            <w:tcW w:w="947" w:type="dxa"/>
            <w:shd w:val="clear" w:color="auto" w:fill="auto"/>
          </w:tcPr>
          <w:p w14:paraId="6735A2D9" w14:textId="77777777" w:rsidR="00A251AE" w:rsidRPr="007A1288" w:rsidRDefault="00A251AE" w:rsidP="008D6D39">
            <w:pPr>
              <w:rPr>
                <w:rFonts w:ascii="標楷體" w:eastAsia="標楷體" w:hAnsi="標楷體"/>
                <w:lang w:eastAsia="zh-HK"/>
              </w:rPr>
            </w:pPr>
            <w:r>
              <w:rPr>
                <w:rFonts w:ascii="標楷體" w:eastAsia="標楷體" w:hAnsi="標楷體" w:hint="eastAsia"/>
              </w:rPr>
              <w:t>資料</w:t>
            </w:r>
          </w:p>
        </w:tc>
        <w:tc>
          <w:tcPr>
            <w:tcW w:w="1540" w:type="dxa"/>
            <w:shd w:val="clear" w:color="auto" w:fill="auto"/>
          </w:tcPr>
          <w:p w14:paraId="0FB55ED0" w14:textId="77777777" w:rsidR="00A251AE" w:rsidRPr="007A1288" w:rsidRDefault="00A251AE" w:rsidP="008D6D39">
            <w:pPr>
              <w:rPr>
                <w:rFonts w:ascii="標楷體" w:eastAsia="標楷體" w:hAnsi="標楷體"/>
                <w:lang w:eastAsia="zh-HK"/>
              </w:rPr>
            </w:pPr>
            <w:r>
              <w:rPr>
                <w:rFonts w:ascii="標楷體" w:eastAsia="標楷體" w:hAnsi="標楷體" w:hint="eastAsia"/>
              </w:rPr>
              <w:t>借款人戶名</w:t>
            </w:r>
          </w:p>
        </w:tc>
        <w:tc>
          <w:tcPr>
            <w:tcW w:w="3456" w:type="dxa"/>
            <w:shd w:val="clear" w:color="auto" w:fill="auto"/>
          </w:tcPr>
          <w:p w14:paraId="3C030E54" w14:textId="77777777" w:rsidR="00A251AE" w:rsidRPr="007A1288" w:rsidRDefault="00A251AE" w:rsidP="008D6D39">
            <w:pPr>
              <w:rPr>
                <w:rFonts w:ascii="標楷體" w:eastAsia="標楷體" w:hAnsi="標楷體"/>
                <w:lang w:eastAsia="zh-HK"/>
              </w:rPr>
            </w:pPr>
            <w:r>
              <w:rPr>
                <w:rFonts w:ascii="標楷體" w:eastAsia="標楷體" w:hAnsi="標楷體"/>
                <w:lang w:eastAsia="zh-HK"/>
              </w:rPr>
              <w:t>CustMain.</w:t>
            </w:r>
            <w:r w:rsidRPr="00E1038E">
              <w:rPr>
                <w:rFonts w:ascii="標楷體" w:eastAsia="標楷體" w:hAnsi="標楷體"/>
                <w:lang w:eastAsia="zh-HK"/>
              </w:rPr>
              <w:t>CustId</w:t>
            </w:r>
          </w:p>
        </w:tc>
        <w:tc>
          <w:tcPr>
            <w:tcW w:w="3580" w:type="dxa"/>
            <w:shd w:val="clear" w:color="auto" w:fill="auto"/>
          </w:tcPr>
          <w:p w14:paraId="5C499244" w14:textId="77777777" w:rsidR="00A251AE" w:rsidRPr="007A1288" w:rsidRDefault="00A251AE" w:rsidP="008D6D39">
            <w:pPr>
              <w:rPr>
                <w:rFonts w:ascii="標楷體" w:eastAsia="標楷體" w:hAnsi="標楷體"/>
                <w:lang w:eastAsia="zh-HK"/>
              </w:rPr>
            </w:pPr>
            <w:r>
              <w:rPr>
                <w:rFonts w:ascii="標楷體" w:eastAsia="標楷體" w:hAnsi="標楷體" w:hint="eastAsia"/>
              </w:rPr>
              <w:t>借款人戶名</w:t>
            </w:r>
          </w:p>
        </w:tc>
      </w:tr>
      <w:tr w:rsidR="00A251AE" w:rsidRPr="007A1288" w14:paraId="3075B960" w14:textId="77777777" w:rsidTr="00EE436A">
        <w:tc>
          <w:tcPr>
            <w:tcW w:w="3158" w:type="dxa"/>
            <w:gridSpan w:val="3"/>
            <w:shd w:val="clear" w:color="auto" w:fill="auto"/>
          </w:tcPr>
          <w:p w14:paraId="1660FDF1" w14:textId="0A60E67D" w:rsidR="00A251AE" w:rsidRPr="00E1038E" w:rsidRDefault="00C52D74" w:rsidP="008D6D39">
            <w:pPr>
              <w:rPr>
                <w:rFonts w:ascii="標楷體" w:eastAsia="標楷體" w:hAnsi="標楷體"/>
                <w:color w:val="FF0000"/>
                <w:lang w:eastAsia="zh-HK"/>
              </w:rPr>
            </w:pPr>
            <w:r w:rsidRPr="00C52D74">
              <w:rPr>
                <w:rFonts w:ascii="標楷體" w:eastAsia="標楷體" w:hAnsi="標楷體" w:hint="eastAsia"/>
                <w:color w:val="FF0000"/>
              </w:rPr>
              <w:t>帳務備忘錄明細</w:t>
            </w:r>
          </w:p>
        </w:tc>
        <w:tc>
          <w:tcPr>
            <w:tcW w:w="3456" w:type="dxa"/>
            <w:shd w:val="clear" w:color="auto" w:fill="auto"/>
          </w:tcPr>
          <w:p w14:paraId="21FAC39F" w14:textId="77777777" w:rsidR="00A251AE" w:rsidRPr="007A1288" w:rsidRDefault="00A251AE" w:rsidP="008D6D39">
            <w:pPr>
              <w:rPr>
                <w:rFonts w:ascii="標楷體" w:eastAsia="標楷體" w:hAnsi="標楷體"/>
                <w:lang w:eastAsia="zh-HK"/>
              </w:rPr>
            </w:pPr>
          </w:p>
        </w:tc>
        <w:tc>
          <w:tcPr>
            <w:tcW w:w="3580" w:type="dxa"/>
            <w:shd w:val="clear" w:color="auto" w:fill="auto"/>
          </w:tcPr>
          <w:p w14:paraId="2C2F5FAA" w14:textId="77777777" w:rsidR="00A251AE" w:rsidRPr="007A1288" w:rsidRDefault="00A251AE" w:rsidP="008D6D39">
            <w:pPr>
              <w:rPr>
                <w:rFonts w:ascii="標楷體" w:eastAsia="標楷體" w:hAnsi="標楷體"/>
                <w:lang w:eastAsia="zh-HK"/>
              </w:rPr>
            </w:pPr>
          </w:p>
        </w:tc>
      </w:tr>
      <w:tr w:rsidR="00A251AE" w:rsidRPr="007A1288" w14:paraId="6A1E64E1" w14:textId="77777777" w:rsidTr="00EE436A">
        <w:tc>
          <w:tcPr>
            <w:tcW w:w="671" w:type="dxa"/>
            <w:shd w:val="clear" w:color="auto" w:fill="auto"/>
          </w:tcPr>
          <w:p w14:paraId="2F556FB1" w14:textId="77777777" w:rsidR="00A251AE" w:rsidRPr="007A1288" w:rsidRDefault="00A251AE" w:rsidP="008D6D39">
            <w:pPr>
              <w:rPr>
                <w:rFonts w:ascii="標楷體" w:eastAsia="標楷體" w:hAnsi="標楷體"/>
                <w:lang w:eastAsia="zh-HK"/>
              </w:rPr>
            </w:pPr>
            <w:r w:rsidRPr="007A1288">
              <w:rPr>
                <w:rFonts w:ascii="標楷體" w:eastAsia="標楷體" w:hAnsi="標楷體" w:hint="eastAsia"/>
              </w:rPr>
              <w:t>1</w:t>
            </w:r>
          </w:p>
        </w:tc>
        <w:tc>
          <w:tcPr>
            <w:tcW w:w="947" w:type="dxa"/>
            <w:shd w:val="clear" w:color="auto" w:fill="auto"/>
          </w:tcPr>
          <w:p w14:paraId="7BAAAEA4" w14:textId="77777777" w:rsidR="00A251AE" w:rsidRPr="007A1288" w:rsidRDefault="00A251AE" w:rsidP="008D6D39">
            <w:pPr>
              <w:rPr>
                <w:rFonts w:ascii="標楷體" w:eastAsia="標楷體" w:hAnsi="標楷體"/>
                <w:lang w:eastAsia="zh-HK"/>
              </w:rPr>
            </w:pPr>
            <w:r w:rsidRPr="007A1288">
              <w:rPr>
                <w:rFonts w:ascii="標楷體" w:eastAsia="標楷體" w:hAnsi="標楷體" w:hint="eastAsia"/>
                <w:lang w:eastAsia="zh-HK"/>
              </w:rPr>
              <w:t>按鈕</w:t>
            </w:r>
          </w:p>
        </w:tc>
        <w:tc>
          <w:tcPr>
            <w:tcW w:w="1540" w:type="dxa"/>
            <w:shd w:val="clear" w:color="auto" w:fill="auto"/>
          </w:tcPr>
          <w:p w14:paraId="5DFAC582" w14:textId="77777777" w:rsidR="00A251AE" w:rsidRPr="007A1288" w:rsidRDefault="00A251AE" w:rsidP="008D6D39">
            <w:pPr>
              <w:rPr>
                <w:rFonts w:ascii="標楷體" w:eastAsia="標楷體" w:hAnsi="標楷體"/>
                <w:lang w:eastAsia="zh-HK"/>
              </w:rPr>
            </w:pPr>
            <w:r w:rsidRPr="007A1288">
              <w:rPr>
                <w:rFonts w:ascii="標楷體" w:eastAsia="標楷體" w:hAnsi="標楷體" w:hint="eastAsia"/>
                <w:lang w:eastAsia="zh-HK"/>
              </w:rPr>
              <w:t>修改</w:t>
            </w:r>
          </w:p>
        </w:tc>
        <w:tc>
          <w:tcPr>
            <w:tcW w:w="3456" w:type="dxa"/>
            <w:shd w:val="clear" w:color="auto" w:fill="auto"/>
          </w:tcPr>
          <w:p w14:paraId="7877F6D9" w14:textId="77777777" w:rsidR="00A251AE" w:rsidRPr="007A1288" w:rsidRDefault="00A251AE" w:rsidP="008D6D39">
            <w:pPr>
              <w:rPr>
                <w:rFonts w:ascii="標楷體" w:eastAsia="標楷體" w:hAnsi="標楷體"/>
                <w:lang w:eastAsia="zh-HK"/>
              </w:rPr>
            </w:pPr>
          </w:p>
        </w:tc>
        <w:tc>
          <w:tcPr>
            <w:tcW w:w="3580" w:type="dxa"/>
            <w:shd w:val="clear" w:color="auto" w:fill="auto"/>
          </w:tcPr>
          <w:p w14:paraId="2D45CEE1" w14:textId="090079E5" w:rsidR="00A251AE" w:rsidRPr="007A1288" w:rsidRDefault="00A251AE" w:rsidP="008D6D39">
            <w:pPr>
              <w:rPr>
                <w:rFonts w:ascii="標楷體" w:eastAsia="標楷體" w:hAnsi="標楷體"/>
                <w:lang w:eastAsia="zh-HK"/>
              </w:rPr>
            </w:pPr>
            <w:r w:rsidRPr="007A1288">
              <w:rPr>
                <w:rFonts w:ascii="標楷體" w:eastAsia="標楷體" w:hAnsi="標楷體" w:hint="eastAsia"/>
                <w:lang w:eastAsia="zh-HK"/>
              </w:rPr>
              <w:t>1</w:t>
            </w:r>
            <w:r w:rsidRPr="007A1288">
              <w:rPr>
                <w:rFonts w:ascii="標楷體" w:eastAsia="標楷體" w:hAnsi="標楷體"/>
                <w:lang w:eastAsia="zh-HK"/>
              </w:rPr>
              <w:t>.</w:t>
            </w:r>
            <w:r w:rsidRPr="007A1288">
              <w:rPr>
                <w:rFonts w:ascii="標楷體" w:eastAsia="標楷體" w:hAnsi="標楷體" w:hint="eastAsia"/>
                <w:lang w:eastAsia="zh-HK"/>
              </w:rPr>
              <w:t>修改當筆</w:t>
            </w:r>
            <w:r w:rsidR="00035AEB" w:rsidRPr="00CB5FB3">
              <w:rPr>
                <w:rFonts w:ascii="標楷體" w:eastAsia="標楷體" w:hAnsi="標楷體" w:hint="eastAsia"/>
              </w:rPr>
              <w:t>帳務備忘錄明細資</w:t>
            </w:r>
            <w:r w:rsidR="00035AEB" w:rsidRPr="00CB5FB3">
              <w:rPr>
                <w:rFonts w:ascii="標楷體" w:eastAsia="標楷體" w:hAnsi="標楷體" w:hint="eastAsia"/>
              </w:rPr>
              <w:lastRenderedPageBreak/>
              <w:t>料</w:t>
            </w:r>
            <w:r w:rsidRPr="007A1288">
              <w:rPr>
                <w:rFonts w:ascii="標楷體" w:eastAsia="標楷體" w:hAnsi="標楷體" w:hint="eastAsia"/>
              </w:rPr>
              <w:t>,連結至</w:t>
            </w:r>
            <w:r w:rsidRPr="007A1288">
              <w:rPr>
                <w:rFonts w:ascii="標楷體" w:eastAsia="標楷體" w:hAnsi="標楷體"/>
              </w:rPr>
              <w:t>【</w:t>
            </w:r>
            <w:r w:rsidR="00035AEB">
              <w:rPr>
                <w:rFonts w:ascii="標楷體" w:eastAsia="標楷體" w:hAnsi="標楷體"/>
              </w:rPr>
              <w:t>L3702</w:t>
            </w:r>
            <w:r w:rsidR="00035AEB" w:rsidRPr="000B3165">
              <w:rPr>
                <w:rFonts w:ascii="標楷體" w:eastAsia="標楷體" w:hAnsi="標楷體" w:hint="eastAsia"/>
              </w:rPr>
              <w:t>帳務備忘錄明細資料維護</w:t>
            </w:r>
            <w:r w:rsidRPr="007A1288">
              <w:rPr>
                <w:rFonts w:ascii="標楷體" w:eastAsia="標楷體" w:hAnsi="標楷體"/>
              </w:rPr>
              <w:t>】</w:t>
            </w:r>
            <w:r w:rsidRPr="007A1288">
              <w:rPr>
                <w:rFonts w:ascii="標楷體" w:eastAsia="標楷體" w:hAnsi="標楷體" w:hint="eastAsia"/>
              </w:rPr>
              <w:t>，</w:t>
            </w:r>
            <w:r w:rsidRPr="007A1288">
              <w:rPr>
                <w:rFonts w:ascii="標楷體" w:eastAsia="標楷體" w:hAnsi="標楷體" w:hint="eastAsia"/>
                <w:lang w:eastAsia="zh-HK"/>
              </w:rPr>
              <w:t>供修改</w:t>
            </w:r>
            <w:r w:rsidR="00035AEB" w:rsidRPr="00CB5FB3">
              <w:rPr>
                <w:rFonts w:ascii="標楷體" w:eastAsia="標楷體" w:hAnsi="標楷體" w:hint="eastAsia"/>
              </w:rPr>
              <w:t>帳務備忘錄明細資料</w:t>
            </w:r>
          </w:p>
        </w:tc>
      </w:tr>
      <w:tr w:rsidR="00A251AE" w:rsidRPr="007A1288" w14:paraId="2DEC7725" w14:textId="77777777" w:rsidTr="00EE436A">
        <w:tc>
          <w:tcPr>
            <w:tcW w:w="671" w:type="dxa"/>
            <w:shd w:val="clear" w:color="auto" w:fill="auto"/>
          </w:tcPr>
          <w:p w14:paraId="2B10EF18" w14:textId="77777777" w:rsidR="00A251AE" w:rsidRPr="007A1288" w:rsidRDefault="00A251AE" w:rsidP="008D6D39">
            <w:pPr>
              <w:rPr>
                <w:rFonts w:ascii="標楷體" w:eastAsia="標楷體" w:hAnsi="標楷體"/>
                <w:lang w:eastAsia="zh-HK"/>
              </w:rPr>
            </w:pPr>
            <w:r w:rsidRPr="007A1288">
              <w:rPr>
                <w:rFonts w:ascii="標楷體" w:eastAsia="標楷體" w:hAnsi="標楷體" w:hint="eastAsia"/>
              </w:rPr>
              <w:lastRenderedPageBreak/>
              <w:t>2</w:t>
            </w:r>
          </w:p>
        </w:tc>
        <w:tc>
          <w:tcPr>
            <w:tcW w:w="947" w:type="dxa"/>
            <w:shd w:val="clear" w:color="auto" w:fill="auto"/>
          </w:tcPr>
          <w:p w14:paraId="43B14003" w14:textId="77777777" w:rsidR="00A251AE" w:rsidRPr="007A1288" w:rsidRDefault="00A251AE" w:rsidP="008D6D39">
            <w:pPr>
              <w:rPr>
                <w:rFonts w:ascii="標楷體" w:eastAsia="標楷體" w:hAnsi="標楷體"/>
                <w:lang w:eastAsia="zh-HK"/>
              </w:rPr>
            </w:pPr>
            <w:r w:rsidRPr="007A1288">
              <w:rPr>
                <w:rFonts w:ascii="標楷體" w:eastAsia="標楷體" w:hAnsi="標楷體" w:hint="eastAsia"/>
                <w:lang w:eastAsia="zh-HK"/>
              </w:rPr>
              <w:t>按鈕</w:t>
            </w:r>
          </w:p>
        </w:tc>
        <w:tc>
          <w:tcPr>
            <w:tcW w:w="1540" w:type="dxa"/>
            <w:shd w:val="clear" w:color="auto" w:fill="auto"/>
          </w:tcPr>
          <w:p w14:paraId="01F19A32" w14:textId="77777777" w:rsidR="00A251AE" w:rsidRPr="007A1288" w:rsidRDefault="00A251AE" w:rsidP="008D6D39">
            <w:pPr>
              <w:rPr>
                <w:rFonts w:ascii="標楷體" w:eastAsia="標楷體" w:hAnsi="標楷體"/>
                <w:lang w:eastAsia="zh-HK"/>
              </w:rPr>
            </w:pPr>
            <w:r>
              <w:rPr>
                <w:rFonts w:ascii="標楷體" w:eastAsia="標楷體" w:hAnsi="標楷體" w:hint="eastAsia"/>
              </w:rPr>
              <w:t>複製</w:t>
            </w:r>
          </w:p>
        </w:tc>
        <w:tc>
          <w:tcPr>
            <w:tcW w:w="3456" w:type="dxa"/>
            <w:shd w:val="clear" w:color="auto" w:fill="auto"/>
          </w:tcPr>
          <w:p w14:paraId="2CB5213E" w14:textId="77777777" w:rsidR="00A251AE" w:rsidRPr="007A1288" w:rsidRDefault="00A251AE" w:rsidP="008D6D39">
            <w:pPr>
              <w:rPr>
                <w:rFonts w:ascii="標楷體" w:eastAsia="標楷體" w:hAnsi="標楷體"/>
                <w:lang w:eastAsia="zh-HK"/>
              </w:rPr>
            </w:pPr>
          </w:p>
        </w:tc>
        <w:tc>
          <w:tcPr>
            <w:tcW w:w="3580" w:type="dxa"/>
            <w:shd w:val="clear" w:color="auto" w:fill="auto"/>
          </w:tcPr>
          <w:p w14:paraId="3BC92064" w14:textId="6D025B0C" w:rsidR="00A251AE" w:rsidRPr="007A1288" w:rsidRDefault="00A251AE" w:rsidP="008D6D39">
            <w:pPr>
              <w:rPr>
                <w:rFonts w:ascii="標楷體" w:eastAsia="標楷體" w:hAnsi="標楷體"/>
                <w:lang w:eastAsia="zh-HK"/>
              </w:rPr>
            </w:pPr>
            <w:r w:rsidRPr="007A1288">
              <w:rPr>
                <w:rFonts w:ascii="標楷體" w:eastAsia="標楷體" w:hAnsi="標楷體" w:hint="eastAsia"/>
                <w:lang w:eastAsia="zh-HK"/>
              </w:rPr>
              <w:t>1</w:t>
            </w:r>
            <w:r w:rsidRPr="007A1288">
              <w:rPr>
                <w:rFonts w:ascii="標楷體" w:eastAsia="標楷體" w:hAnsi="標楷體"/>
                <w:lang w:eastAsia="zh-HK"/>
              </w:rPr>
              <w:t>.</w:t>
            </w:r>
            <w:r>
              <w:rPr>
                <w:rFonts w:ascii="標楷體" w:eastAsia="標楷體" w:hAnsi="標楷體" w:hint="eastAsia"/>
              </w:rPr>
              <w:t>複製</w:t>
            </w:r>
            <w:r w:rsidRPr="007A1288">
              <w:rPr>
                <w:rFonts w:ascii="標楷體" w:eastAsia="標楷體" w:hAnsi="標楷體" w:hint="eastAsia"/>
                <w:lang w:eastAsia="zh-HK"/>
              </w:rPr>
              <w:t>當筆</w:t>
            </w:r>
            <w:r w:rsidR="00035AEB" w:rsidRPr="00CB5FB3">
              <w:rPr>
                <w:rFonts w:ascii="標楷體" w:eastAsia="標楷體" w:hAnsi="標楷體" w:hint="eastAsia"/>
              </w:rPr>
              <w:t>帳務備忘錄明細資料</w:t>
            </w:r>
            <w:r w:rsidRPr="007A1288">
              <w:rPr>
                <w:rFonts w:ascii="標楷體" w:eastAsia="標楷體" w:hAnsi="標楷體" w:hint="eastAsia"/>
              </w:rPr>
              <w:t>,連結至</w:t>
            </w:r>
            <w:r w:rsidRPr="007A1288">
              <w:rPr>
                <w:rFonts w:ascii="標楷體" w:eastAsia="標楷體" w:hAnsi="標楷體"/>
              </w:rPr>
              <w:t>【</w:t>
            </w:r>
            <w:r w:rsidR="00035AEB">
              <w:rPr>
                <w:rFonts w:ascii="標楷體" w:eastAsia="標楷體" w:hAnsi="標楷體"/>
              </w:rPr>
              <w:t>L3702</w:t>
            </w:r>
            <w:r w:rsidR="00035AEB" w:rsidRPr="000B3165">
              <w:rPr>
                <w:rFonts w:ascii="標楷體" w:eastAsia="標楷體" w:hAnsi="標楷體" w:hint="eastAsia"/>
              </w:rPr>
              <w:t>帳務備忘錄明細資料維護</w:t>
            </w:r>
            <w:r w:rsidRPr="007A1288">
              <w:rPr>
                <w:rFonts w:ascii="標楷體" w:eastAsia="標楷體" w:hAnsi="標楷體"/>
              </w:rPr>
              <w:t>】</w:t>
            </w:r>
            <w:r w:rsidRPr="007A1288">
              <w:rPr>
                <w:rFonts w:ascii="標楷體" w:eastAsia="標楷體" w:hAnsi="標楷體" w:hint="eastAsia"/>
              </w:rPr>
              <w:t>，</w:t>
            </w:r>
            <w:r>
              <w:rPr>
                <w:rFonts w:ascii="標楷體" w:eastAsia="標楷體" w:hAnsi="標楷體" w:hint="eastAsia"/>
                <w:lang w:eastAsia="zh-HK"/>
              </w:rPr>
              <w:t>供</w:t>
            </w:r>
            <w:r>
              <w:rPr>
                <w:rFonts w:ascii="標楷體" w:eastAsia="標楷體" w:hAnsi="標楷體" w:hint="eastAsia"/>
              </w:rPr>
              <w:t>新增顧</w:t>
            </w:r>
            <w:r w:rsidR="00035AEB" w:rsidRPr="00CB5FB3">
              <w:rPr>
                <w:rFonts w:ascii="標楷體" w:eastAsia="標楷體" w:hAnsi="標楷體" w:hint="eastAsia"/>
              </w:rPr>
              <w:t>帳務備忘錄明細資料</w:t>
            </w:r>
          </w:p>
        </w:tc>
      </w:tr>
      <w:tr w:rsidR="00A251AE" w:rsidRPr="007A1288" w14:paraId="30524487" w14:textId="77777777" w:rsidTr="00EE436A">
        <w:tc>
          <w:tcPr>
            <w:tcW w:w="671" w:type="dxa"/>
            <w:shd w:val="clear" w:color="auto" w:fill="auto"/>
          </w:tcPr>
          <w:p w14:paraId="63A37F9C" w14:textId="77777777" w:rsidR="00A251AE" w:rsidRPr="007A1288" w:rsidRDefault="00A251AE" w:rsidP="008D6D39">
            <w:pPr>
              <w:rPr>
                <w:rFonts w:ascii="標楷體" w:eastAsia="標楷體" w:hAnsi="標楷體"/>
                <w:lang w:eastAsia="zh-HK"/>
              </w:rPr>
            </w:pPr>
            <w:r w:rsidRPr="007A1288">
              <w:rPr>
                <w:rFonts w:ascii="標楷體" w:eastAsia="標楷體" w:hAnsi="標楷體" w:hint="eastAsia"/>
              </w:rPr>
              <w:t>3</w:t>
            </w:r>
          </w:p>
        </w:tc>
        <w:tc>
          <w:tcPr>
            <w:tcW w:w="947" w:type="dxa"/>
            <w:shd w:val="clear" w:color="auto" w:fill="auto"/>
          </w:tcPr>
          <w:p w14:paraId="12637438" w14:textId="77777777" w:rsidR="00A251AE" w:rsidRPr="007A1288" w:rsidRDefault="00A251AE" w:rsidP="008D6D39">
            <w:pPr>
              <w:rPr>
                <w:rFonts w:ascii="標楷體" w:eastAsia="標楷體" w:hAnsi="標楷體"/>
                <w:lang w:eastAsia="zh-HK"/>
              </w:rPr>
            </w:pPr>
            <w:r w:rsidRPr="007A1288">
              <w:rPr>
                <w:rFonts w:ascii="標楷體" w:eastAsia="標楷體" w:hAnsi="標楷體" w:hint="eastAsia"/>
                <w:lang w:eastAsia="zh-HK"/>
              </w:rPr>
              <w:t>按鈕</w:t>
            </w:r>
          </w:p>
        </w:tc>
        <w:tc>
          <w:tcPr>
            <w:tcW w:w="1540" w:type="dxa"/>
            <w:shd w:val="clear" w:color="auto" w:fill="auto"/>
          </w:tcPr>
          <w:p w14:paraId="0C6E3514" w14:textId="77777777" w:rsidR="00A251AE" w:rsidRPr="007A1288" w:rsidRDefault="00A251AE" w:rsidP="008D6D39">
            <w:pPr>
              <w:rPr>
                <w:rFonts w:ascii="標楷體" w:eastAsia="標楷體" w:hAnsi="標楷體"/>
                <w:lang w:eastAsia="zh-HK"/>
              </w:rPr>
            </w:pPr>
            <w:r>
              <w:rPr>
                <w:rFonts w:ascii="標楷體" w:eastAsia="標楷體" w:hAnsi="標楷體" w:hint="eastAsia"/>
              </w:rPr>
              <w:t>刪除</w:t>
            </w:r>
          </w:p>
        </w:tc>
        <w:tc>
          <w:tcPr>
            <w:tcW w:w="3456" w:type="dxa"/>
            <w:shd w:val="clear" w:color="auto" w:fill="auto"/>
          </w:tcPr>
          <w:p w14:paraId="7AF70499" w14:textId="77777777" w:rsidR="00A251AE" w:rsidRPr="007A1288" w:rsidRDefault="00A251AE" w:rsidP="008D6D39">
            <w:pPr>
              <w:rPr>
                <w:rFonts w:ascii="標楷體" w:eastAsia="標楷體" w:hAnsi="標楷體"/>
                <w:lang w:eastAsia="zh-HK"/>
              </w:rPr>
            </w:pPr>
          </w:p>
        </w:tc>
        <w:tc>
          <w:tcPr>
            <w:tcW w:w="3580" w:type="dxa"/>
            <w:shd w:val="clear" w:color="auto" w:fill="auto"/>
          </w:tcPr>
          <w:p w14:paraId="71785498" w14:textId="0C2A38CB" w:rsidR="00A251AE" w:rsidRPr="007A1288" w:rsidRDefault="00A251AE" w:rsidP="008D6D39">
            <w:pPr>
              <w:rPr>
                <w:rFonts w:ascii="標楷體" w:eastAsia="標楷體" w:hAnsi="標楷體"/>
                <w:lang w:eastAsia="zh-HK"/>
              </w:rPr>
            </w:pPr>
            <w:r w:rsidRPr="007A1288">
              <w:rPr>
                <w:rFonts w:ascii="標楷體" w:eastAsia="標楷體" w:hAnsi="標楷體" w:hint="eastAsia"/>
                <w:lang w:eastAsia="zh-HK"/>
              </w:rPr>
              <w:t>1</w:t>
            </w:r>
            <w:r w:rsidRPr="007A1288">
              <w:rPr>
                <w:rFonts w:ascii="標楷體" w:eastAsia="標楷體" w:hAnsi="標楷體"/>
                <w:lang w:eastAsia="zh-HK"/>
              </w:rPr>
              <w:t>.</w:t>
            </w:r>
            <w:r>
              <w:rPr>
                <w:rFonts w:ascii="標楷體" w:eastAsia="標楷體" w:hAnsi="標楷體" w:hint="eastAsia"/>
              </w:rPr>
              <w:t>刪除</w:t>
            </w:r>
            <w:r w:rsidRPr="007A1288">
              <w:rPr>
                <w:rFonts w:ascii="標楷體" w:eastAsia="標楷體" w:hAnsi="標楷體" w:hint="eastAsia"/>
                <w:lang w:eastAsia="zh-HK"/>
              </w:rPr>
              <w:t>當筆</w:t>
            </w:r>
            <w:r w:rsidR="00035AEB" w:rsidRPr="00CB5FB3">
              <w:rPr>
                <w:rFonts w:ascii="標楷體" w:eastAsia="標楷體" w:hAnsi="標楷體" w:hint="eastAsia"/>
              </w:rPr>
              <w:t>帳務備忘錄明細資料</w:t>
            </w:r>
            <w:r w:rsidRPr="007A1288">
              <w:rPr>
                <w:rFonts w:ascii="標楷體" w:eastAsia="標楷體" w:hAnsi="標楷體" w:hint="eastAsia"/>
              </w:rPr>
              <w:t>,連結至</w:t>
            </w:r>
            <w:r w:rsidRPr="007A1288">
              <w:rPr>
                <w:rFonts w:ascii="標楷體" w:eastAsia="標楷體" w:hAnsi="標楷體"/>
              </w:rPr>
              <w:t>【</w:t>
            </w:r>
            <w:r w:rsidR="00035AEB">
              <w:rPr>
                <w:rFonts w:ascii="標楷體" w:eastAsia="標楷體" w:hAnsi="標楷體"/>
              </w:rPr>
              <w:t>L3702</w:t>
            </w:r>
            <w:r w:rsidR="00035AEB" w:rsidRPr="000B3165">
              <w:rPr>
                <w:rFonts w:ascii="標楷體" w:eastAsia="標楷體" w:hAnsi="標楷體" w:hint="eastAsia"/>
              </w:rPr>
              <w:t>帳務備忘錄明細資料維護</w:t>
            </w:r>
            <w:r w:rsidRPr="007A1288">
              <w:rPr>
                <w:rFonts w:ascii="標楷體" w:eastAsia="標楷體" w:hAnsi="標楷體"/>
              </w:rPr>
              <w:t>】</w:t>
            </w:r>
            <w:r w:rsidRPr="007A1288">
              <w:rPr>
                <w:rFonts w:ascii="標楷體" w:eastAsia="標楷體" w:hAnsi="標楷體" w:hint="eastAsia"/>
              </w:rPr>
              <w:t>，</w:t>
            </w:r>
            <w:r>
              <w:rPr>
                <w:rFonts w:ascii="標楷體" w:eastAsia="標楷體" w:hAnsi="標楷體" w:hint="eastAsia"/>
                <w:lang w:eastAsia="zh-HK"/>
              </w:rPr>
              <w:t>供</w:t>
            </w:r>
            <w:r>
              <w:rPr>
                <w:rFonts w:ascii="標楷體" w:eastAsia="標楷體" w:hAnsi="標楷體" w:hint="eastAsia"/>
              </w:rPr>
              <w:t>刪除</w:t>
            </w:r>
            <w:r w:rsidR="00035AEB" w:rsidRPr="00CB5FB3">
              <w:rPr>
                <w:rFonts w:ascii="標楷體" w:eastAsia="標楷體" w:hAnsi="標楷體" w:hint="eastAsia"/>
              </w:rPr>
              <w:t>帳務備忘錄明細資料</w:t>
            </w:r>
          </w:p>
        </w:tc>
      </w:tr>
      <w:tr w:rsidR="00A251AE" w:rsidRPr="007A1288" w14:paraId="0D315A7E" w14:textId="77777777" w:rsidTr="00EE436A">
        <w:tc>
          <w:tcPr>
            <w:tcW w:w="671" w:type="dxa"/>
            <w:shd w:val="clear" w:color="auto" w:fill="auto"/>
          </w:tcPr>
          <w:p w14:paraId="5F1BCBE1" w14:textId="77777777" w:rsidR="00A251AE" w:rsidRPr="00A251AE" w:rsidRDefault="00A251AE" w:rsidP="008D6D39">
            <w:pPr>
              <w:rPr>
                <w:rFonts w:ascii="標楷體" w:eastAsia="標楷體" w:hAnsi="標楷體"/>
              </w:rPr>
            </w:pPr>
            <w:r w:rsidRPr="00A251AE">
              <w:rPr>
                <w:rFonts w:ascii="標楷體" w:eastAsia="標楷體" w:hAnsi="標楷體" w:hint="eastAsia"/>
              </w:rPr>
              <w:t>4</w:t>
            </w:r>
          </w:p>
        </w:tc>
        <w:tc>
          <w:tcPr>
            <w:tcW w:w="947" w:type="dxa"/>
            <w:shd w:val="clear" w:color="auto" w:fill="auto"/>
          </w:tcPr>
          <w:p w14:paraId="4869529A" w14:textId="77777777" w:rsidR="00A251AE" w:rsidRPr="00A251AE" w:rsidRDefault="00A251AE" w:rsidP="008D6D39">
            <w:pPr>
              <w:rPr>
                <w:rFonts w:ascii="標楷體" w:eastAsia="標楷體" w:hAnsi="標楷體"/>
                <w:lang w:eastAsia="zh-HK"/>
              </w:rPr>
            </w:pPr>
            <w:r w:rsidRPr="00A251AE">
              <w:rPr>
                <w:rFonts w:ascii="標楷體" w:eastAsia="標楷體" w:hAnsi="標楷體" w:hint="eastAsia"/>
              </w:rPr>
              <w:t>按鈕</w:t>
            </w:r>
          </w:p>
        </w:tc>
        <w:tc>
          <w:tcPr>
            <w:tcW w:w="1540" w:type="dxa"/>
            <w:shd w:val="clear" w:color="auto" w:fill="auto"/>
          </w:tcPr>
          <w:p w14:paraId="0B92ABF3" w14:textId="77777777" w:rsidR="00A251AE" w:rsidRPr="00A251AE" w:rsidRDefault="00A251AE" w:rsidP="008D6D39">
            <w:pPr>
              <w:rPr>
                <w:rFonts w:ascii="標楷體" w:eastAsia="標楷體" w:hAnsi="標楷體"/>
              </w:rPr>
            </w:pPr>
            <w:r w:rsidRPr="00A251AE">
              <w:rPr>
                <w:rFonts w:ascii="標楷體" w:eastAsia="標楷體" w:hAnsi="標楷體" w:hint="eastAsia"/>
              </w:rPr>
              <w:t>查詢</w:t>
            </w:r>
          </w:p>
        </w:tc>
        <w:tc>
          <w:tcPr>
            <w:tcW w:w="3456" w:type="dxa"/>
            <w:shd w:val="clear" w:color="auto" w:fill="auto"/>
          </w:tcPr>
          <w:p w14:paraId="14DB4021" w14:textId="77777777" w:rsidR="00A251AE" w:rsidRPr="00A251AE" w:rsidRDefault="00A251AE" w:rsidP="008D6D39">
            <w:pPr>
              <w:rPr>
                <w:rFonts w:ascii="標楷體" w:eastAsia="標楷體" w:hAnsi="標楷體"/>
                <w:lang w:eastAsia="zh-HK"/>
              </w:rPr>
            </w:pPr>
          </w:p>
        </w:tc>
        <w:tc>
          <w:tcPr>
            <w:tcW w:w="3580" w:type="dxa"/>
            <w:shd w:val="clear" w:color="auto" w:fill="auto"/>
          </w:tcPr>
          <w:p w14:paraId="3A37E3F7" w14:textId="17E477E6" w:rsidR="00A251AE" w:rsidRPr="00A251AE" w:rsidRDefault="00A251AE" w:rsidP="008D6D39">
            <w:pPr>
              <w:rPr>
                <w:rFonts w:ascii="標楷體" w:eastAsia="標楷體" w:hAnsi="標楷體"/>
                <w:lang w:eastAsia="zh-HK"/>
              </w:rPr>
            </w:pPr>
            <w:r w:rsidRPr="00A251AE">
              <w:rPr>
                <w:rFonts w:ascii="標楷體" w:eastAsia="標楷體" w:hAnsi="標楷體" w:hint="eastAsia"/>
                <w:lang w:eastAsia="zh-HK"/>
              </w:rPr>
              <w:t>1</w:t>
            </w:r>
            <w:r w:rsidRPr="00A251AE">
              <w:rPr>
                <w:rFonts w:ascii="標楷體" w:eastAsia="標楷體" w:hAnsi="標楷體"/>
                <w:lang w:eastAsia="zh-HK"/>
              </w:rPr>
              <w:t>.</w:t>
            </w:r>
            <w:r w:rsidRPr="00A251AE">
              <w:rPr>
                <w:rFonts w:ascii="標楷體" w:eastAsia="標楷體" w:hAnsi="標楷體" w:hint="eastAsia"/>
              </w:rPr>
              <w:t>查詢</w:t>
            </w:r>
            <w:r w:rsidRPr="00A251AE">
              <w:rPr>
                <w:rFonts w:ascii="標楷體" w:eastAsia="標楷體" w:hAnsi="標楷體" w:hint="eastAsia"/>
                <w:lang w:eastAsia="zh-HK"/>
              </w:rPr>
              <w:t>當筆</w:t>
            </w:r>
            <w:r w:rsidR="00035AEB" w:rsidRPr="00CB5FB3">
              <w:rPr>
                <w:rFonts w:ascii="標楷體" w:eastAsia="標楷體" w:hAnsi="標楷體" w:hint="eastAsia"/>
              </w:rPr>
              <w:t>帳務備忘錄明細資料</w:t>
            </w:r>
            <w:r w:rsidRPr="00A251AE">
              <w:rPr>
                <w:rFonts w:ascii="標楷體" w:eastAsia="標楷體" w:hAnsi="標楷體" w:hint="eastAsia"/>
              </w:rPr>
              <w:t>,連結至</w:t>
            </w:r>
            <w:r w:rsidRPr="00A251AE">
              <w:rPr>
                <w:rFonts w:ascii="標楷體" w:eastAsia="標楷體" w:hAnsi="標楷體"/>
              </w:rPr>
              <w:t>【</w:t>
            </w:r>
            <w:r w:rsidR="00035AEB">
              <w:rPr>
                <w:rFonts w:ascii="標楷體" w:eastAsia="標楷體" w:hAnsi="標楷體"/>
              </w:rPr>
              <w:t>L3702</w:t>
            </w:r>
            <w:r w:rsidR="00035AEB" w:rsidRPr="000B3165">
              <w:rPr>
                <w:rFonts w:ascii="標楷體" w:eastAsia="標楷體" w:hAnsi="標楷體" w:hint="eastAsia"/>
              </w:rPr>
              <w:t>帳務備忘錄明細資料維護</w:t>
            </w:r>
            <w:r w:rsidRPr="00A251AE">
              <w:rPr>
                <w:rFonts w:ascii="標楷體" w:eastAsia="標楷體" w:hAnsi="標楷體"/>
              </w:rPr>
              <w:t>】</w:t>
            </w:r>
            <w:r w:rsidRPr="00A251AE">
              <w:rPr>
                <w:rFonts w:ascii="標楷體" w:eastAsia="標楷體" w:hAnsi="標楷體" w:hint="eastAsia"/>
              </w:rPr>
              <w:t>，</w:t>
            </w:r>
            <w:r w:rsidRPr="00A251AE">
              <w:rPr>
                <w:rFonts w:ascii="標楷體" w:eastAsia="標楷體" w:hAnsi="標楷體" w:hint="eastAsia"/>
                <w:lang w:eastAsia="zh-HK"/>
              </w:rPr>
              <w:t>供</w:t>
            </w:r>
            <w:r w:rsidRPr="00A251AE">
              <w:rPr>
                <w:rFonts w:ascii="標楷體" w:eastAsia="標楷體" w:hAnsi="標楷體" w:hint="eastAsia"/>
              </w:rPr>
              <w:t>查詢</w:t>
            </w:r>
            <w:r w:rsidR="00035AEB" w:rsidRPr="00CB5FB3">
              <w:rPr>
                <w:rFonts w:ascii="標楷體" w:eastAsia="標楷體" w:hAnsi="標楷體" w:hint="eastAsia"/>
              </w:rPr>
              <w:t>帳務備忘錄明細資料</w:t>
            </w:r>
          </w:p>
        </w:tc>
      </w:tr>
      <w:tr w:rsidR="00A251AE" w:rsidRPr="007A1288" w14:paraId="4D9C36B4" w14:textId="77777777" w:rsidTr="00EE436A">
        <w:tc>
          <w:tcPr>
            <w:tcW w:w="671" w:type="dxa"/>
            <w:shd w:val="clear" w:color="auto" w:fill="auto"/>
          </w:tcPr>
          <w:p w14:paraId="39694C7F" w14:textId="77777777" w:rsidR="00A251AE" w:rsidRPr="00A251AE" w:rsidRDefault="00A251AE" w:rsidP="008D6D39">
            <w:pPr>
              <w:rPr>
                <w:rFonts w:ascii="標楷體" w:eastAsia="標楷體" w:hAnsi="標楷體"/>
                <w:lang w:eastAsia="zh-HK"/>
              </w:rPr>
            </w:pPr>
            <w:r w:rsidRPr="00A251AE">
              <w:rPr>
                <w:rFonts w:ascii="標楷體" w:eastAsia="標楷體" w:hAnsi="標楷體" w:hint="eastAsia"/>
              </w:rPr>
              <w:t>5</w:t>
            </w:r>
          </w:p>
        </w:tc>
        <w:tc>
          <w:tcPr>
            <w:tcW w:w="947" w:type="dxa"/>
            <w:shd w:val="clear" w:color="auto" w:fill="auto"/>
          </w:tcPr>
          <w:p w14:paraId="17A86ADF" w14:textId="77777777" w:rsidR="00A251AE" w:rsidRPr="00A251AE" w:rsidRDefault="00A251AE" w:rsidP="008D6D39">
            <w:pPr>
              <w:rPr>
                <w:rFonts w:ascii="標楷體" w:eastAsia="標楷體" w:hAnsi="標楷體"/>
                <w:lang w:eastAsia="zh-HK"/>
              </w:rPr>
            </w:pPr>
            <w:r w:rsidRPr="00A251AE">
              <w:rPr>
                <w:rFonts w:ascii="標楷體" w:eastAsia="標楷體" w:hAnsi="標楷體" w:hint="eastAsia"/>
                <w:lang w:eastAsia="zh-HK"/>
              </w:rPr>
              <w:t>資料</w:t>
            </w:r>
          </w:p>
        </w:tc>
        <w:tc>
          <w:tcPr>
            <w:tcW w:w="1540" w:type="dxa"/>
            <w:shd w:val="clear" w:color="auto" w:fill="auto"/>
          </w:tcPr>
          <w:p w14:paraId="3318B279" w14:textId="77777777" w:rsidR="00A251AE" w:rsidRPr="00A251AE" w:rsidRDefault="00A251AE" w:rsidP="008D6D39">
            <w:pPr>
              <w:rPr>
                <w:rFonts w:ascii="標楷體" w:eastAsia="標楷體" w:hAnsi="標楷體"/>
                <w:lang w:eastAsia="zh-HK"/>
              </w:rPr>
            </w:pPr>
            <w:r w:rsidRPr="00A251AE">
              <w:rPr>
                <w:rFonts w:ascii="標楷體" w:eastAsia="標楷體" w:hAnsi="標楷體" w:hint="eastAsia"/>
              </w:rPr>
              <w:t>序號</w:t>
            </w:r>
          </w:p>
        </w:tc>
        <w:tc>
          <w:tcPr>
            <w:tcW w:w="3456" w:type="dxa"/>
            <w:shd w:val="clear" w:color="auto" w:fill="auto"/>
          </w:tcPr>
          <w:p w14:paraId="55838E0B" w14:textId="67A65B65" w:rsidR="00A251AE" w:rsidRPr="00A251AE" w:rsidRDefault="0032590F" w:rsidP="008D6D39">
            <w:pPr>
              <w:rPr>
                <w:rFonts w:ascii="標楷體" w:eastAsia="標楷體" w:hAnsi="標楷體"/>
                <w:lang w:eastAsia="zh-HK"/>
              </w:rPr>
            </w:pPr>
            <w:r>
              <w:rPr>
                <w:rFonts w:ascii="標楷體" w:eastAsia="標楷體" w:hAnsi="標楷體"/>
                <w:lang w:eastAsia="zh-HK"/>
              </w:rPr>
              <w:t>Loan</w:t>
            </w:r>
            <w:r w:rsidR="00A251AE" w:rsidRPr="00A251AE">
              <w:rPr>
                <w:rFonts w:ascii="標楷體" w:eastAsia="標楷體" w:hAnsi="標楷體"/>
                <w:lang w:eastAsia="zh-HK"/>
              </w:rPr>
              <w:t>CustRmk.RmkNo</w:t>
            </w:r>
          </w:p>
        </w:tc>
        <w:tc>
          <w:tcPr>
            <w:tcW w:w="3580" w:type="dxa"/>
            <w:shd w:val="clear" w:color="auto" w:fill="auto"/>
          </w:tcPr>
          <w:p w14:paraId="32ED1DC7" w14:textId="77777777" w:rsidR="00A251AE" w:rsidRPr="00A251AE" w:rsidRDefault="00A251AE" w:rsidP="008D6D39">
            <w:pPr>
              <w:rPr>
                <w:rFonts w:ascii="標楷體" w:eastAsia="標楷體" w:hAnsi="標楷體"/>
                <w:lang w:eastAsia="zh-HK"/>
              </w:rPr>
            </w:pPr>
            <w:r w:rsidRPr="00A251AE">
              <w:rPr>
                <w:rFonts w:ascii="標楷體" w:eastAsia="標楷體" w:hAnsi="標楷體" w:hint="eastAsia"/>
              </w:rPr>
              <w:t>序號</w:t>
            </w:r>
          </w:p>
        </w:tc>
      </w:tr>
      <w:tr w:rsidR="00A251AE" w:rsidRPr="007A1288" w14:paraId="6B7CA61A" w14:textId="77777777" w:rsidTr="00EE436A">
        <w:tc>
          <w:tcPr>
            <w:tcW w:w="671" w:type="dxa"/>
            <w:shd w:val="clear" w:color="auto" w:fill="auto"/>
          </w:tcPr>
          <w:p w14:paraId="7CEB884E" w14:textId="77777777" w:rsidR="00A251AE" w:rsidRPr="00A251AE" w:rsidRDefault="00A251AE" w:rsidP="008D6D39">
            <w:pPr>
              <w:rPr>
                <w:rFonts w:ascii="標楷體" w:eastAsia="標楷體" w:hAnsi="標楷體"/>
                <w:lang w:eastAsia="zh-HK"/>
              </w:rPr>
            </w:pPr>
            <w:r w:rsidRPr="00A251AE">
              <w:rPr>
                <w:rFonts w:ascii="標楷體" w:eastAsia="標楷體" w:hAnsi="標楷體" w:hint="eastAsia"/>
              </w:rPr>
              <w:t>6</w:t>
            </w:r>
          </w:p>
        </w:tc>
        <w:tc>
          <w:tcPr>
            <w:tcW w:w="947" w:type="dxa"/>
            <w:shd w:val="clear" w:color="auto" w:fill="auto"/>
          </w:tcPr>
          <w:p w14:paraId="72D90E45" w14:textId="77777777" w:rsidR="00A251AE" w:rsidRPr="00A251AE" w:rsidRDefault="00A251AE" w:rsidP="008D6D39">
            <w:pPr>
              <w:rPr>
                <w:rFonts w:ascii="標楷體" w:eastAsia="標楷體" w:hAnsi="標楷體"/>
                <w:lang w:eastAsia="zh-HK"/>
              </w:rPr>
            </w:pPr>
            <w:r w:rsidRPr="00A251AE">
              <w:rPr>
                <w:rFonts w:ascii="標楷體" w:eastAsia="標楷體" w:hAnsi="標楷體" w:hint="eastAsia"/>
                <w:lang w:eastAsia="zh-HK"/>
              </w:rPr>
              <w:t>資料</w:t>
            </w:r>
          </w:p>
        </w:tc>
        <w:tc>
          <w:tcPr>
            <w:tcW w:w="1540" w:type="dxa"/>
            <w:shd w:val="clear" w:color="auto" w:fill="auto"/>
          </w:tcPr>
          <w:p w14:paraId="0C0569AD" w14:textId="77777777" w:rsidR="00A251AE" w:rsidRPr="00A251AE" w:rsidRDefault="00A251AE" w:rsidP="008D6D39">
            <w:pPr>
              <w:rPr>
                <w:rFonts w:ascii="標楷體" w:eastAsia="標楷體" w:hAnsi="標楷體"/>
                <w:lang w:eastAsia="zh-HK"/>
              </w:rPr>
            </w:pPr>
            <w:r w:rsidRPr="00A251AE">
              <w:rPr>
                <w:rFonts w:ascii="標楷體" w:eastAsia="標楷體" w:hAnsi="標楷體" w:hint="eastAsia"/>
              </w:rPr>
              <w:t>備忘錄說明</w:t>
            </w:r>
          </w:p>
        </w:tc>
        <w:tc>
          <w:tcPr>
            <w:tcW w:w="3456" w:type="dxa"/>
            <w:shd w:val="clear" w:color="auto" w:fill="auto"/>
          </w:tcPr>
          <w:p w14:paraId="46B3C805" w14:textId="1A8BE6E4" w:rsidR="00A251AE" w:rsidRPr="00A251AE" w:rsidRDefault="0032590F" w:rsidP="008D6D39">
            <w:pPr>
              <w:rPr>
                <w:rFonts w:ascii="標楷體" w:eastAsia="標楷體" w:hAnsi="標楷體"/>
                <w:lang w:eastAsia="zh-HK"/>
              </w:rPr>
            </w:pPr>
            <w:r>
              <w:rPr>
                <w:rFonts w:ascii="標楷體" w:eastAsia="標楷體" w:hAnsi="標楷體"/>
                <w:lang w:eastAsia="zh-HK"/>
              </w:rPr>
              <w:t>Loan</w:t>
            </w:r>
            <w:r w:rsidRPr="00A251AE">
              <w:rPr>
                <w:rFonts w:ascii="標楷體" w:eastAsia="標楷體" w:hAnsi="標楷體"/>
                <w:lang w:eastAsia="zh-HK"/>
              </w:rPr>
              <w:t>CustRmk</w:t>
            </w:r>
            <w:r w:rsidR="00A251AE" w:rsidRPr="00A251AE">
              <w:rPr>
                <w:rFonts w:ascii="標楷體" w:eastAsia="標楷體" w:hAnsi="標楷體"/>
                <w:lang w:eastAsia="zh-HK"/>
              </w:rPr>
              <w:t>.RmkDesc</w:t>
            </w:r>
          </w:p>
        </w:tc>
        <w:tc>
          <w:tcPr>
            <w:tcW w:w="3580" w:type="dxa"/>
            <w:shd w:val="clear" w:color="auto" w:fill="auto"/>
          </w:tcPr>
          <w:p w14:paraId="7A0D4E2A" w14:textId="77777777" w:rsidR="00A251AE" w:rsidRPr="00A251AE" w:rsidRDefault="00A251AE" w:rsidP="008D6D39">
            <w:pPr>
              <w:rPr>
                <w:rFonts w:ascii="標楷體" w:eastAsia="標楷體" w:hAnsi="標楷體"/>
                <w:lang w:eastAsia="zh-HK"/>
              </w:rPr>
            </w:pPr>
            <w:r w:rsidRPr="00A251AE">
              <w:rPr>
                <w:rFonts w:ascii="標楷體" w:eastAsia="標楷體" w:hAnsi="標楷體" w:hint="eastAsia"/>
              </w:rPr>
              <w:t>備忘錄說明</w:t>
            </w:r>
          </w:p>
        </w:tc>
      </w:tr>
      <w:tr w:rsidR="00A251AE" w:rsidRPr="007A1288" w14:paraId="6EB7AB6E" w14:textId="77777777" w:rsidTr="00EE436A">
        <w:tc>
          <w:tcPr>
            <w:tcW w:w="671" w:type="dxa"/>
            <w:shd w:val="clear" w:color="auto" w:fill="auto"/>
          </w:tcPr>
          <w:p w14:paraId="440365A5" w14:textId="0170F4E9" w:rsidR="00A251AE" w:rsidRPr="00A251AE" w:rsidRDefault="00EE436A" w:rsidP="008D6D39">
            <w:pPr>
              <w:rPr>
                <w:rFonts w:ascii="標楷體" w:eastAsia="標楷體" w:hAnsi="標楷體"/>
              </w:rPr>
            </w:pPr>
            <w:r>
              <w:rPr>
                <w:rFonts w:ascii="標楷體" w:eastAsia="標楷體" w:hAnsi="標楷體" w:hint="eastAsia"/>
              </w:rPr>
              <w:t>7</w:t>
            </w:r>
          </w:p>
        </w:tc>
        <w:tc>
          <w:tcPr>
            <w:tcW w:w="947" w:type="dxa"/>
            <w:shd w:val="clear" w:color="auto" w:fill="auto"/>
          </w:tcPr>
          <w:p w14:paraId="515F3558" w14:textId="77777777" w:rsidR="00A251AE" w:rsidRPr="00A251AE" w:rsidRDefault="00A251AE" w:rsidP="008D6D39">
            <w:pPr>
              <w:rPr>
                <w:rFonts w:ascii="標楷體" w:eastAsia="標楷體" w:hAnsi="標楷體"/>
              </w:rPr>
            </w:pPr>
            <w:r w:rsidRPr="00A251AE">
              <w:rPr>
                <w:rFonts w:ascii="標楷體" w:eastAsia="標楷體" w:hAnsi="標楷體" w:hint="eastAsia"/>
              </w:rPr>
              <w:t>資料</w:t>
            </w:r>
          </w:p>
        </w:tc>
        <w:tc>
          <w:tcPr>
            <w:tcW w:w="1540" w:type="dxa"/>
            <w:shd w:val="clear" w:color="auto" w:fill="auto"/>
          </w:tcPr>
          <w:p w14:paraId="4C8E58F8" w14:textId="516293B3" w:rsidR="00A251AE" w:rsidRPr="00A251AE" w:rsidRDefault="00A251AE" w:rsidP="008D6D39">
            <w:pPr>
              <w:rPr>
                <w:rFonts w:ascii="標楷體" w:eastAsia="標楷體" w:hAnsi="標楷體"/>
              </w:rPr>
            </w:pPr>
            <w:r w:rsidRPr="00EE436A">
              <w:rPr>
                <w:rFonts w:ascii="標楷體" w:eastAsia="標楷體" w:hAnsi="標楷體" w:hint="eastAsia"/>
                <w:highlight w:val="yellow"/>
              </w:rPr>
              <w:t>最後更新經辦</w:t>
            </w:r>
          </w:p>
        </w:tc>
        <w:tc>
          <w:tcPr>
            <w:tcW w:w="3456" w:type="dxa"/>
            <w:shd w:val="clear" w:color="auto" w:fill="auto"/>
          </w:tcPr>
          <w:p w14:paraId="0BF8006F" w14:textId="46218A96" w:rsidR="00A251AE" w:rsidRPr="00A251AE" w:rsidRDefault="0032590F" w:rsidP="008D6D39">
            <w:pPr>
              <w:rPr>
                <w:rFonts w:ascii="標楷體" w:eastAsia="標楷體" w:hAnsi="標楷體"/>
                <w:lang w:eastAsia="zh-HK"/>
              </w:rPr>
            </w:pPr>
            <w:r>
              <w:rPr>
                <w:rFonts w:ascii="標楷體" w:eastAsia="標楷體" w:hAnsi="標楷體"/>
                <w:lang w:eastAsia="zh-HK"/>
              </w:rPr>
              <w:t>Loan</w:t>
            </w:r>
            <w:r w:rsidRPr="00A251AE">
              <w:rPr>
                <w:rFonts w:ascii="標楷體" w:eastAsia="標楷體" w:hAnsi="標楷體"/>
                <w:lang w:eastAsia="zh-HK"/>
              </w:rPr>
              <w:t>CustRmk</w:t>
            </w:r>
            <w:r w:rsidR="00A251AE" w:rsidRPr="00A251AE">
              <w:rPr>
                <w:rFonts w:ascii="標楷體" w:eastAsia="標楷體" w:hAnsi="標楷體"/>
                <w:lang w:eastAsia="zh-HK"/>
              </w:rPr>
              <w:t>.LastUpdateEmpNo</w:t>
            </w:r>
          </w:p>
          <w:p w14:paraId="443549BD" w14:textId="77777777" w:rsidR="00A251AE" w:rsidRPr="00A251AE" w:rsidRDefault="00A251AE" w:rsidP="008D6D39">
            <w:pPr>
              <w:rPr>
                <w:rFonts w:ascii="標楷體" w:eastAsia="標楷體" w:hAnsi="標楷體"/>
                <w:lang w:eastAsia="zh-HK"/>
              </w:rPr>
            </w:pPr>
            <w:r w:rsidRPr="00A251AE">
              <w:rPr>
                <w:rFonts w:ascii="標楷體" w:eastAsia="標楷體" w:hAnsi="標楷體" w:hint="eastAsia"/>
              </w:rPr>
              <w:t>+</w:t>
            </w:r>
            <w:r w:rsidRPr="00A251AE">
              <w:rPr>
                <w:rFonts w:ascii="標楷體" w:eastAsia="標楷體" w:hAnsi="標楷體"/>
              </w:rPr>
              <w:t>CdEmp.EmployeeNo</w:t>
            </w:r>
          </w:p>
        </w:tc>
        <w:tc>
          <w:tcPr>
            <w:tcW w:w="3580" w:type="dxa"/>
            <w:shd w:val="clear" w:color="auto" w:fill="auto"/>
          </w:tcPr>
          <w:p w14:paraId="4B5A9FF7" w14:textId="07E2A95F" w:rsidR="00A251AE" w:rsidRPr="00A251AE" w:rsidRDefault="00A251AE" w:rsidP="008D6D39">
            <w:pPr>
              <w:rPr>
                <w:rFonts w:ascii="標楷體" w:eastAsia="標楷體" w:hAnsi="標楷體"/>
              </w:rPr>
            </w:pPr>
            <w:r w:rsidRPr="00A251AE">
              <w:rPr>
                <w:rFonts w:ascii="標楷體" w:eastAsia="標楷體" w:hAnsi="標楷體" w:hint="eastAsia"/>
              </w:rPr>
              <w:t>最後更新經辦依據[</w:t>
            </w:r>
            <w:r w:rsidR="0032590F" w:rsidRPr="000B3165">
              <w:rPr>
                <w:rFonts w:ascii="標楷體" w:eastAsia="標楷體" w:hAnsi="標楷體" w:hint="eastAsia"/>
              </w:rPr>
              <w:t>帳務備忘錄明細檔</w:t>
            </w:r>
            <w:r w:rsidR="0032590F" w:rsidRPr="00C46F9E">
              <w:rPr>
                <w:rFonts w:ascii="標楷體" w:eastAsia="標楷體" w:hAnsi="標楷體" w:hint="eastAsia"/>
              </w:rPr>
              <w:t>(</w:t>
            </w:r>
            <w:r w:rsidR="0032590F">
              <w:rPr>
                <w:rFonts w:ascii="標楷體" w:eastAsia="標楷體" w:hAnsi="標楷體"/>
              </w:rPr>
              <w:t>Loan</w:t>
            </w:r>
            <w:r w:rsidR="0032590F" w:rsidRPr="00B157D5">
              <w:rPr>
                <w:rFonts w:ascii="標楷體" w:eastAsia="標楷體" w:hAnsi="標楷體"/>
              </w:rPr>
              <w:t>CustRmk</w:t>
            </w:r>
            <w:r w:rsidR="0032590F" w:rsidRPr="00C46F9E">
              <w:rPr>
                <w:rFonts w:ascii="標楷體" w:eastAsia="標楷體" w:hAnsi="標楷體" w:hint="eastAsia"/>
              </w:rPr>
              <w:t>)</w:t>
            </w:r>
            <w:r w:rsidRPr="00A251AE">
              <w:rPr>
                <w:rFonts w:ascii="標楷體" w:eastAsia="標楷體" w:hAnsi="標楷體" w:hint="eastAsia"/>
              </w:rPr>
              <w:t>]中的[最後更新人員(</w:t>
            </w:r>
            <w:r w:rsidRPr="00A251AE">
              <w:rPr>
                <w:rFonts w:ascii="標楷體" w:eastAsia="標楷體" w:hAnsi="標楷體"/>
                <w:lang w:eastAsia="zh-HK"/>
              </w:rPr>
              <w:t>LastUpdateEmpNo</w:t>
            </w:r>
            <w:r w:rsidRPr="00A251AE">
              <w:rPr>
                <w:rFonts w:ascii="標楷體" w:eastAsia="標楷體" w:hAnsi="標楷體" w:hint="eastAsia"/>
              </w:rPr>
              <w:t>)]去[員工資料檔(</w:t>
            </w:r>
            <w:r w:rsidRPr="00A251AE">
              <w:rPr>
                <w:rFonts w:ascii="標楷體" w:eastAsia="標楷體" w:hAnsi="標楷體"/>
              </w:rPr>
              <w:t>CdEmp)</w:t>
            </w:r>
            <w:r w:rsidRPr="00A251AE">
              <w:rPr>
                <w:rFonts w:ascii="標楷體" w:eastAsia="標楷體" w:hAnsi="標楷體" w:hint="eastAsia"/>
              </w:rPr>
              <w:t>]找相對應的姓名</w:t>
            </w:r>
          </w:p>
        </w:tc>
      </w:tr>
      <w:tr w:rsidR="00A251AE" w:rsidRPr="007A1288" w14:paraId="0C00D80E" w14:textId="77777777" w:rsidTr="00EE436A">
        <w:tc>
          <w:tcPr>
            <w:tcW w:w="671" w:type="dxa"/>
            <w:shd w:val="clear" w:color="auto" w:fill="auto"/>
          </w:tcPr>
          <w:p w14:paraId="17389FF6" w14:textId="5032D7C4" w:rsidR="00A251AE" w:rsidRPr="007A1288" w:rsidRDefault="00EE436A" w:rsidP="008D6D39">
            <w:pPr>
              <w:rPr>
                <w:rFonts w:ascii="標楷體" w:eastAsia="標楷體" w:hAnsi="標楷體"/>
              </w:rPr>
            </w:pPr>
            <w:r>
              <w:rPr>
                <w:rFonts w:ascii="標楷體" w:eastAsia="標楷體" w:hAnsi="標楷體"/>
              </w:rPr>
              <w:t>8</w:t>
            </w:r>
          </w:p>
        </w:tc>
        <w:tc>
          <w:tcPr>
            <w:tcW w:w="947" w:type="dxa"/>
            <w:shd w:val="clear" w:color="auto" w:fill="auto"/>
          </w:tcPr>
          <w:p w14:paraId="725D63BA" w14:textId="77777777" w:rsidR="00A251AE" w:rsidRPr="007A1288" w:rsidRDefault="00A251AE" w:rsidP="008D6D39">
            <w:pPr>
              <w:rPr>
                <w:rFonts w:ascii="標楷體" w:eastAsia="標楷體" w:hAnsi="標楷體"/>
              </w:rPr>
            </w:pPr>
            <w:r w:rsidRPr="007A1288">
              <w:rPr>
                <w:rFonts w:ascii="標楷體" w:eastAsia="標楷體" w:hAnsi="標楷體" w:hint="eastAsia"/>
              </w:rPr>
              <w:t>資料</w:t>
            </w:r>
          </w:p>
        </w:tc>
        <w:tc>
          <w:tcPr>
            <w:tcW w:w="1540" w:type="dxa"/>
            <w:shd w:val="clear" w:color="auto" w:fill="auto"/>
          </w:tcPr>
          <w:p w14:paraId="03C7BBBA" w14:textId="77777777" w:rsidR="00A251AE" w:rsidRPr="00E02932" w:rsidRDefault="00A251AE" w:rsidP="008D6D39">
            <w:pPr>
              <w:rPr>
                <w:rFonts w:ascii="標楷體" w:eastAsia="標楷體" w:hAnsi="標楷體"/>
              </w:rPr>
            </w:pPr>
            <w:r w:rsidRPr="00E02932">
              <w:rPr>
                <w:rFonts w:ascii="標楷體" w:eastAsia="標楷體" w:hAnsi="標楷體" w:hint="eastAsia"/>
              </w:rPr>
              <w:t>最後修改日期</w:t>
            </w:r>
          </w:p>
        </w:tc>
        <w:tc>
          <w:tcPr>
            <w:tcW w:w="3456" w:type="dxa"/>
            <w:shd w:val="clear" w:color="auto" w:fill="auto"/>
          </w:tcPr>
          <w:p w14:paraId="20798A71" w14:textId="4FA9A564" w:rsidR="00A251AE" w:rsidRPr="007A1288" w:rsidRDefault="0032590F" w:rsidP="008D6D39">
            <w:pPr>
              <w:rPr>
                <w:rFonts w:ascii="標楷體" w:eastAsia="標楷體" w:hAnsi="標楷體"/>
                <w:lang w:eastAsia="zh-HK"/>
              </w:rPr>
            </w:pPr>
            <w:r>
              <w:rPr>
                <w:rFonts w:ascii="標楷體" w:eastAsia="標楷體" w:hAnsi="標楷體"/>
                <w:lang w:eastAsia="zh-HK"/>
              </w:rPr>
              <w:t>Loan</w:t>
            </w:r>
            <w:r w:rsidRPr="00A251AE">
              <w:rPr>
                <w:rFonts w:ascii="標楷體" w:eastAsia="標楷體" w:hAnsi="標楷體"/>
                <w:lang w:eastAsia="zh-HK"/>
              </w:rPr>
              <w:t>CustRmk</w:t>
            </w:r>
            <w:r w:rsidR="00A251AE">
              <w:rPr>
                <w:rFonts w:ascii="標楷體" w:eastAsia="標楷體" w:hAnsi="標楷體"/>
                <w:lang w:eastAsia="zh-HK"/>
              </w:rPr>
              <w:t>.</w:t>
            </w:r>
            <w:r w:rsidR="00A251AE" w:rsidRPr="00E02932">
              <w:rPr>
                <w:rFonts w:ascii="標楷體" w:eastAsia="標楷體" w:hAnsi="標楷體"/>
                <w:lang w:eastAsia="zh-HK"/>
              </w:rPr>
              <w:t>LastUpdate</w:t>
            </w:r>
          </w:p>
        </w:tc>
        <w:tc>
          <w:tcPr>
            <w:tcW w:w="3580" w:type="dxa"/>
            <w:shd w:val="clear" w:color="auto" w:fill="auto"/>
          </w:tcPr>
          <w:p w14:paraId="71C0C98B" w14:textId="77777777" w:rsidR="00A251AE" w:rsidRPr="00E02932" w:rsidRDefault="00A251AE" w:rsidP="008D6D39">
            <w:pPr>
              <w:rPr>
                <w:rFonts w:ascii="標楷體" w:eastAsia="標楷體" w:hAnsi="標楷體"/>
              </w:rPr>
            </w:pPr>
            <w:r w:rsidRPr="00E02932">
              <w:rPr>
                <w:rFonts w:ascii="標楷體" w:eastAsia="標楷體" w:hAnsi="標楷體" w:hint="eastAsia"/>
              </w:rPr>
              <w:t>最後修改日期</w:t>
            </w:r>
            <w:r>
              <w:rPr>
                <w:rFonts w:ascii="標楷體" w:eastAsia="標楷體" w:hAnsi="標楷體" w:hint="eastAsia"/>
              </w:rPr>
              <w:t>(</w:t>
            </w:r>
            <w:r>
              <w:rPr>
                <w:rFonts w:ascii="標楷體" w:eastAsia="標楷體" w:hAnsi="標楷體"/>
              </w:rPr>
              <w:t>YYY/MM/DD)</w:t>
            </w:r>
          </w:p>
        </w:tc>
      </w:tr>
    </w:tbl>
    <w:p w14:paraId="176D3C9F" w14:textId="77777777" w:rsidR="00A251AE" w:rsidRDefault="00A251AE" w:rsidP="00A251AE"/>
    <w:p w14:paraId="21013200" w14:textId="55D2D1F4" w:rsidR="00A251AE" w:rsidRDefault="00A251AE">
      <w:pPr>
        <w:widowControl/>
      </w:pPr>
      <w:r>
        <w:br w:type="page"/>
      </w:r>
    </w:p>
    <w:p w14:paraId="7574EFDB" w14:textId="5EA69BA7" w:rsidR="00A251AE" w:rsidRPr="00291505" w:rsidRDefault="00A251AE" w:rsidP="00A251AE">
      <w:pPr>
        <w:pStyle w:val="3"/>
      </w:pPr>
      <w:bookmarkStart w:id="131" w:name="_Toc90485636"/>
      <w:bookmarkStart w:id="132" w:name="_Toc98515767"/>
      <w:bookmarkStart w:id="133" w:name="_Toc123136614"/>
      <w:r w:rsidRPr="007C5DA7">
        <w:rPr>
          <w:rFonts w:hint="eastAsia"/>
        </w:rPr>
        <w:lastRenderedPageBreak/>
        <w:t>L</w:t>
      </w:r>
      <w:r w:rsidR="00256227">
        <w:rPr>
          <w:rFonts w:hint="eastAsia"/>
          <w:lang w:eastAsia="zh-TW"/>
        </w:rPr>
        <w:t>3</w:t>
      </w:r>
      <w:r w:rsidRPr="007C5DA7">
        <w:t>702</w:t>
      </w:r>
      <w:r w:rsidR="00572BC8" w:rsidRPr="00256227">
        <w:rPr>
          <w:rFonts w:ascii="標楷體" w:hAnsi="標楷體" w:hint="eastAsia"/>
        </w:rPr>
        <w:t>帳務備忘錄明細資料維護</w:t>
      </w:r>
      <w:r>
        <w:t xml:space="preserve"> </w:t>
      </w:r>
      <w:r>
        <w:rPr>
          <w:rFonts w:hint="eastAsia"/>
        </w:rPr>
        <w:t>***</w:t>
      </w:r>
      <w:bookmarkEnd w:id="131"/>
      <w:bookmarkEnd w:id="132"/>
      <w:bookmarkEnd w:id="133"/>
    </w:p>
    <w:p w14:paraId="2222A61D" w14:textId="77777777" w:rsidR="00A251AE" w:rsidRPr="00291505" w:rsidRDefault="00A251AE" w:rsidP="00A251AE">
      <w:pPr>
        <w:pStyle w:val="af8"/>
        <w:numPr>
          <w:ilvl w:val="0"/>
          <w:numId w:val="3"/>
        </w:numPr>
      </w:pPr>
      <w:r w:rsidRPr="00291505">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A251AE" w:rsidRPr="00291505" w14:paraId="2BEFD8F3" w14:textId="77777777" w:rsidTr="008D6D39">
        <w:trPr>
          <w:trHeight w:val="277"/>
        </w:trPr>
        <w:tc>
          <w:tcPr>
            <w:tcW w:w="1548" w:type="dxa"/>
            <w:tcBorders>
              <w:top w:val="single" w:sz="8" w:space="0" w:color="000000"/>
              <w:bottom w:val="single" w:sz="8" w:space="0" w:color="000000"/>
              <w:right w:val="single" w:sz="8" w:space="0" w:color="000000"/>
            </w:tcBorders>
            <w:shd w:val="clear" w:color="auto" w:fill="F3F3F3"/>
          </w:tcPr>
          <w:p w14:paraId="264B5C43" w14:textId="77777777" w:rsidR="00A251AE" w:rsidRPr="00291505" w:rsidRDefault="00A251AE" w:rsidP="008D6D39">
            <w:pPr>
              <w:rPr>
                <w:rFonts w:ascii="標楷體" w:eastAsia="標楷體" w:hAnsi="標楷體"/>
              </w:rPr>
            </w:pPr>
            <w:r w:rsidRPr="00291505">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341F32E2" w14:textId="60849A40" w:rsidR="00A251AE" w:rsidRPr="00291505" w:rsidRDefault="00256227" w:rsidP="008D6D39">
            <w:pPr>
              <w:rPr>
                <w:rFonts w:ascii="標楷體" w:eastAsia="標楷體" w:hAnsi="標楷體"/>
              </w:rPr>
            </w:pPr>
            <w:r w:rsidRPr="00256227">
              <w:rPr>
                <w:rFonts w:ascii="標楷體" w:eastAsia="標楷體" w:hAnsi="標楷體" w:hint="eastAsia"/>
              </w:rPr>
              <w:t>帳務備忘錄明細資料維護</w:t>
            </w:r>
          </w:p>
        </w:tc>
      </w:tr>
      <w:tr w:rsidR="00A251AE" w:rsidRPr="00291505" w14:paraId="364EC72C" w14:textId="77777777" w:rsidTr="008D6D39">
        <w:trPr>
          <w:trHeight w:val="277"/>
        </w:trPr>
        <w:tc>
          <w:tcPr>
            <w:tcW w:w="1548" w:type="dxa"/>
            <w:tcBorders>
              <w:top w:val="single" w:sz="8" w:space="0" w:color="000000"/>
              <w:bottom w:val="single" w:sz="8" w:space="0" w:color="000000"/>
              <w:right w:val="single" w:sz="8" w:space="0" w:color="000000"/>
            </w:tcBorders>
            <w:shd w:val="clear" w:color="auto" w:fill="F3F3F3"/>
          </w:tcPr>
          <w:p w14:paraId="2B62BBBE" w14:textId="77777777" w:rsidR="00A251AE" w:rsidRPr="00291505" w:rsidRDefault="00A251AE" w:rsidP="008D6D39">
            <w:pPr>
              <w:rPr>
                <w:rFonts w:ascii="標楷體" w:eastAsia="標楷體" w:hAnsi="標楷體"/>
              </w:rPr>
            </w:pPr>
            <w:r w:rsidRPr="00291505">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05C93D39" w14:textId="43E85255" w:rsidR="00A251AE" w:rsidRPr="004F5964" w:rsidRDefault="00A251AE" w:rsidP="008D6D39">
            <w:pPr>
              <w:rPr>
                <w:rFonts w:ascii="標楷體" w:eastAsia="標楷體" w:hAnsi="標楷體"/>
              </w:rPr>
            </w:pPr>
            <w:r w:rsidRPr="004F5964">
              <w:rPr>
                <w:rFonts w:ascii="標楷體" w:eastAsia="標楷體" w:hAnsi="標楷體" w:hint="eastAsia"/>
              </w:rPr>
              <w:t>1.</w:t>
            </w:r>
            <w:r w:rsidRPr="004F5964">
              <w:rPr>
                <w:rFonts w:ascii="標楷體" w:eastAsia="標楷體" w:hAnsi="標楷體" w:hint="eastAsia"/>
                <w:lang w:eastAsia="zh-HK"/>
              </w:rPr>
              <w:t>維謢</w:t>
            </w:r>
            <w:r w:rsidR="00256227" w:rsidRPr="00256227">
              <w:rPr>
                <w:rFonts w:ascii="標楷體" w:eastAsia="標楷體" w:hAnsi="標楷體" w:hint="eastAsia"/>
              </w:rPr>
              <w:t>帳務備忘錄明細資料</w:t>
            </w:r>
            <w:r>
              <w:rPr>
                <w:rFonts w:ascii="標楷體" w:eastAsia="標楷體" w:hAnsi="標楷體" w:hint="eastAsia"/>
              </w:rPr>
              <w:t>。</w:t>
            </w:r>
          </w:p>
          <w:p w14:paraId="143E54FA" w14:textId="1710C27A" w:rsidR="00A251AE" w:rsidRPr="004F5964" w:rsidRDefault="00A251AE" w:rsidP="008D6D39">
            <w:pPr>
              <w:rPr>
                <w:rFonts w:ascii="標楷體" w:eastAsia="標楷體" w:hAnsi="標楷體"/>
              </w:rPr>
            </w:pPr>
            <w:r w:rsidRPr="004F5964">
              <w:rPr>
                <w:rFonts w:ascii="標楷體" w:eastAsia="標楷體" w:hAnsi="標楷體" w:hint="eastAsia"/>
              </w:rPr>
              <w:t>2.</w:t>
            </w:r>
            <w:r w:rsidRPr="004F5964">
              <w:rPr>
                <w:rFonts w:ascii="標楷體" w:eastAsia="標楷體" w:hAnsi="標楷體" w:hint="eastAsia"/>
                <w:lang w:eastAsia="zh-HK"/>
              </w:rPr>
              <w:t>需由入口交易</w:t>
            </w:r>
            <w:r w:rsidRPr="004F5964">
              <w:rPr>
                <w:rFonts w:ascii="標楷體" w:eastAsia="標楷體" w:hAnsi="標楷體" w:hint="eastAsia"/>
              </w:rPr>
              <w:t>【</w:t>
            </w:r>
            <w:r w:rsidRPr="004F5964">
              <w:rPr>
                <w:rFonts w:ascii="標楷體" w:eastAsia="標楷體" w:hAnsi="標楷體"/>
                <w:lang w:eastAsia="zh-HK"/>
              </w:rPr>
              <w:t>L</w:t>
            </w:r>
            <w:r w:rsidR="00256227">
              <w:rPr>
                <w:rFonts w:ascii="標楷體" w:eastAsia="標楷體" w:hAnsi="標楷體" w:hint="eastAsia"/>
              </w:rPr>
              <w:t>3</w:t>
            </w:r>
            <w:r w:rsidRPr="004F5964">
              <w:rPr>
                <w:rFonts w:ascii="標楷體" w:eastAsia="標楷體" w:hAnsi="標楷體"/>
              </w:rPr>
              <w:t>0</w:t>
            </w:r>
            <w:r>
              <w:rPr>
                <w:rFonts w:ascii="標楷體" w:eastAsia="標楷體" w:hAnsi="標楷體"/>
              </w:rPr>
              <w:t>72</w:t>
            </w:r>
            <w:r w:rsidR="00256227" w:rsidRPr="00256227">
              <w:rPr>
                <w:rFonts w:ascii="標楷體" w:eastAsia="標楷體" w:hAnsi="標楷體" w:hint="eastAsia"/>
              </w:rPr>
              <w:t>帳務備忘錄明細資料查詢</w:t>
            </w:r>
            <w:r w:rsidRPr="004F5964">
              <w:rPr>
                <w:rFonts w:ascii="標楷體" w:eastAsia="標楷體" w:hAnsi="標楷體" w:hint="eastAsia"/>
              </w:rPr>
              <w:t>】</w:t>
            </w:r>
            <w:r w:rsidRPr="004F5964">
              <w:rPr>
                <w:rFonts w:ascii="標楷體" w:eastAsia="標楷體" w:hAnsi="標楷體" w:hint="eastAsia"/>
                <w:lang w:eastAsia="zh-HK"/>
              </w:rPr>
              <w:t>進入</w:t>
            </w:r>
          </w:p>
        </w:tc>
      </w:tr>
      <w:tr w:rsidR="00A251AE" w:rsidRPr="00291505" w14:paraId="7A125A0B" w14:textId="77777777" w:rsidTr="008D6D39">
        <w:trPr>
          <w:trHeight w:val="773"/>
        </w:trPr>
        <w:tc>
          <w:tcPr>
            <w:tcW w:w="1548" w:type="dxa"/>
            <w:tcBorders>
              <w:top w:val="single" w:sz="8" w:space="0" w:color="000000"/>
              <w:bottom w:val="single" w:sz="8" w:space="0" w:color="000000"/>
              <w:right w:val="single" w:sz="8" w:space="0" w:color="000000"/>
            </w:tcBorders>
            <w:shd w:val="clear" w:color="auto" w:fill="F3F3F3"/>
          </w:tcPr>
          <w:p w14:paraId="073BC059" w14:textId="77777777" w:rsidR="00A251AE" w:rsidRPr="00291505" w:rsidRDefault="00A251AE" w:rsidP="008D6D39">
            <w:pPr>
              <w:rPr>
                <w:rFonts w:ascii="標楷體" w:eastAsia="標楷體" w:hAnsi="標楷體"/>
              </w:rPr>
            </w:pPr>
            <w:r w:rsidRPr="00291505">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1A4ED640" w14:textId="77777777" w:rsidR="00A251AE" w:rsidRPr="00A251AE" w:rsidRDefault="00A251AE" w:rsidP="008D6D39">
            <w:pPr>
              <w:pStyle w:val="60"/>
              <w:numPr>
                <w:ilvl w:val="0"/>
                <w:numId w:val="0"/>
              </w:numPr>
              <w:tabs>
                <w:tab w:val="num" w:pos="1047"/>
              </w:tabs>
              <w:rPr>
                <w:rFonts w:hAnsi="標楷體"/>
              </w:rPr>
            </w:pPr>
            <w:r w:rsidRPr="00A251AE">
              <w:rPr>
                <w:rFonts w:hAnsi="標楷體" w:hint="eastAsia"/>
              </w:rPr>
              <w:t>1.</w:t>
            </w:r>
            <w:r w:rsidRPr="00A251AE">
              <w:rPr>
                <w:rFonts w:hAnsi="標楷體" w:hint="eastAsia"/>
                <w:lang w:eastAsia="zh-HK"/>
              </w:rPr>
              <w:t>參考「</w:t>
            </w:r>
            <w:r w:rsidRPr="00A251AE">
              <w:rPr>
                <w:rFonts w:ascii="Courier New" w:hAnsi="Courier New" w:cs="Courier New"/>
                <w:color w:val="222222"/>
                <w:shd w:val="clear" w:color="auto" w:fill="FFFFFF"/>
              </w:rPr>
              <w:t>作業流程</w:t>
            </w:r>
            <w:r w:rsidRPr="00A251AE">
              <w:rPr>
                <w:rFonts w:ascii="Courier New" w:hAnsi="Courier New" w:cs="Courier New"/>
                <w:color w:val="222222"/>
                <w:shd w:val="clear" w:color="auto" w:fill="FFFFFF"/>
              </w:rPr>
              <w:t>.</w:t>
            </w:r>
            <w:r w:rsidRPr="00A251AE">
              <w:rPr>
                <w:rFonts w:ascii="Courier New" w:hAnsi="Courier New" w:cs="Courier New"/>
                <w:color w:val="222222"/>
                <w:shd w:val="clear" w:color="auto" w:fill="FFFFFF"/>
              </w:rPr>
              <w:t>客戶作業</w:t>
            </w:r>
            <w:r w:rsidRPr="00A251AE">
              <w:rPr>
                <w:rFonts w:hAnsi="標楷體" w:hint="eastAsia"/>
                <w:lang w:eastAsia="zh-HK"/>
              </w:rPr>
              <w:t>」</w:t>
            </w:r>
          </w:p>
          <w:p w14:paraId="5D7E0667" w14:textId="4B3B4CD4" w:rsidR="00A251AE" w:rsidRPr="00A251AE" w:rsidRDefault="00A251AE" w:rsidP="008D6D39">
            <w:pPr>
              <w:rPr>
                <w:rFonts w:ascii="標楷體" w:eastAsia="標楷體" w:hAnsi="標楷體"/>
              </w:rPr>
            </w:pPr>
            <w:r w:rsidRPr="00A251AE">
              <w:rPr>
                <w:rFonts w:ascii="標楷體" w:eastAsia="標楷體" w:hAnsi="標楷體" w:hint="eastAsia"/>
              </w:rPr>
              <w:t>2.</w:t>
            </w:r>
            <w:r w:rsidRPr="00A251AE">
              <w:rPr>
                <w:rFonts w:ascii="標楷體" w:eastAsia="標楷體" w:hAnsi="標楷體" w:hint="eastAsia"/>
                <w:lang w:eastAsia="zh-HK"/>
              </w:rPr>
              <w:t>維護</w:t>
            </w:r>
            <w:r w:rsidRPr="00A251AE">
              <w:rPr>
                <w:rFonts w:ascii="標楷體" w:eastAsia="標楷體" w:hAnsi="標楷體" w:hint="eastAsia"/>
              </w:rPr>
              <w:t>[</w:t>
            </w:r>
            <w:r w:rsidR="00256227" w:rsidRPr="00256227">
              <w:rPr>
                <w:rFonts w:ascii="標楷體" w:eastAsia="標楷體" w:hAnsi="標楷體" w:hint="eastAsia"/>
              </w:rPr>
              <w:t>帳務備忘錄明細檔</w:t>
            </w:r>
            <w:r w:rsidRPr="00A251AE">
              <w:rPr>
                <w:rFonts w:ascii="標楷體" w:eastAsia="標楷體" w:hAnsi="標楷體" w:hint="eastAsia"/>
              </w:rPr>
              <w:t>(</w:t>
            </w:r>
            <w:r w:rsidR="00256227">
              <w:rPr>
                <w:rFonts w:ascii="標楷體" w:eastAsia="標楷體" w:hAnsi="標楷體" w:hint="eastAsia"/>
              </w:rPr>
              <w:t>L</w:t>
            </w:r>
            <w:r w:rsidR="00256227">
              <w:rPr>
                <w:rFonts w:ascii="標楷體" w:eastAsia="標楷體" w:hAnsi="標楷體"/>
              </w:rPr>
              <w:t>oan</w:t>
            </w:r>
            <w:r w:rsidRPr="00A251AE">
              <w:rPr>
                <w:rFonts w:ascii="標楷體" w:eastAsia="標楷體" w:hAnsi="標楷體"/>
              </w:rPr>
              <w:t>CustRmk)</w:t>
            </w:r>
            <w:r w:rsidRPr="00A251AE">
              <w:rPr>
                <w:rFonts w:ascii="標楷體" w:eastAsia="標楷體" w:hAnsi="標楷體" w:hint="eastAsia"/>
              </w:rPr>
              <w:t>]</w:t>
            </w:r>
          </w:p>
          <w:p w14:paraId="46C87D40" w14:textId="77777777" w:rsidR="00A251AE" w:rsidRPr="00A251AE" w:rsidRDefault="00A251AE" w:rsidP="008D6D39">
            <w:pPr>
              <w:rPr>
                <w:rFonts w:ascii="標楷體" w:eastAsia="標楷體" w:hAnsi="標楷體"/>
                <w:lang w:eastAsia="zh-HK"/>
              </w:rPr>
            </w:pPr>
            <w:r w:rsidRPr="00A251AE">
              <w:rPr>
                <w:rFonts w:ascii="標楷體" w:eastAsia="標楷體" w:hAnsi="標楷體" w:hint="eastAsia"/>
              </w:rPr>
              <w:t>3.</w:t>
            </w:r>
            <w:r w:rsidRPr="00A251AE">
              <w:rPr>
                <w:rFonts w:ascii="標楷體" w:eastAsia="標楷體" w:hAnsi="標楷體" w:hint="eastAsia"/>
                <w:lang w:eastAsia="zh-HK"/>
              </w:rPr>
              <w:t>依據功能選項處理</w:t>
            </w:r>
            <w:r w:rsidRPr="00A251AE">
              <w:rPr>
                <w:rFonts w:ascii="標楷體" w:eastAsia="標楷體" w:hAnsi="標楷體" w:hint="eastAsia"/>
              </w:rPr>
              <w:t>:</w:t>
            </w:r>
          </w:p>
          <w:p w14:paraId="1479E64E" w14:textId="06B9F068" w:rsidR="00A251AE" w:rsidRPr="00A251AE" w:rsidRDefault="00A251AE" w:rsidP="008D6D39">
            <w:pPr>
              <w:rPr>
                <w:rFonts w:ascii="標楷體" w:eastAsia="標楷體" w:hAnsi="標楷體"/>
                <w:lang w:eastAsia="zh-HK"/>
              </w:rPr>
            </w:pPr>
            <w:r w:rsidRPr="00A251AE">
              <w:rPr>
                <w:rFonts w:ascii="標楷體" w:eastAsia="標楷體" w:hAnsi="標楷體"/>
                <w:lang w:eastAsia="zh-HK"/>
              </w:rPr>
              <w:t xml:space="preserve">  </w:t>
            </w:r>
            <w:r w:rsidRPr="00A251AE">
              <w:rPr>
                <w:rFonts w:ascii="標楷體" w:eastAsia="標楷體" w:hAnsi="標楷體" w:hint="eastAsia"/>
              </w:rPr>
              <w:t>(1</w:t>
            </w:r>
            <w:r w:rsidRPr="00A251AE">
              <w:rPr>
                <w:rFonts w:ascii="標楷體" w:eastAsia="標楷體" w:hAnsi="標楷體"/>
              </w:rPr>
              <w:t>).</w:t>
            </w:r>
            <w:r w:rsidRPr="00A251AE">
              <w:rPr>
                <w:rFonts w:ascii="標楷體" w:eastAsia="標楷體" w:hAnsi="標楷體" w:hint="eastAsia"/>
                <w:lang w:eastAsia="zh-HK"/>
              </w:rPr>
              <w:t>新增:新增</w:t>
            </w:r>
            <w:r w:rsidR="00256227" w:rsidRPr="00256227">
              <w:rPr>
                <w:rFonts w:ascii="標楷體" w:eastAsia="標楷體" w:hAnsi="標楷體" w:hint="eastAsia"/>
              </w:rPr>
              <w:t>帳務備忘錄明細資料</w:t>
            </w:r>
          </w:p>
          <w:p w14:paraId="238500F3" w14:textId="08998CE0" w:rsidR="00A251AE" w:rsidRPr="00A251AE" w:rsidRDefault="00A251AE" w:rsidP="008D6D39">
            <w:pPr>
              <w:rPr>
                <w:rFonts w:ascii="標楷體" w:eastAsia="標楷體" w:hAnsi="標楷體"/>
                <w:lang w:eastAsia="zh-HK"/>
              </w:rPr>
            </w:pPr>
            <w:r w:rsidRPr="00A251AE">
              <w:rPr>
                <w:rFonts w:ascii="標楷體" w:eastAsia="標楷體" w:hAnsi="標楷體" w:hint="eastAsia"/>
              </w:rPr>
              <w:t xml:space="preserve">  (2</w:t>
            </w:r>
            <w:r w:rsidRPr="00A251AE">
              <w:rPr>
                <w:rFonts w:ascii="標楷體" w:eastAsia="標楷體" w:hAnsi="標楷體"/>
              </w:rPr>
              <w:t>).</w:t>
            </w:r>
            <w:r w:rsidRPr="00A251AE">
              <w:rPr>
                <w:rFonts w:ascii="標楷體" w:eastAsia="標楷體" w:hAnsi="標楷體" w:hint="eastAsia"/>
                <w:lang w:eastAsia="zh-HK"/>
              </w:rPr>
              <w:t>修改</w:t>
            </w:r>
            <w:r w:rsidRPr="00A251AE">
              <w:rPr>
                <w:rFonts w:ascii="標楷體" w:eastAsia="標楷體" w:hAnsi="標楷體" w:hint="eastAsia"/>
              </w:rPr>
              <w:t>:</w:t>
            </w:r>
            <w:r w:rsidRPr="00A251AE">
              <w:rPr>
                <w:rFonts w:ascii="標楷體" w:eastAsia="標楷體" w:hAnsi="標楷體" w:hint="eastAsia"/>
                <w:lang w:eastAsia="zh-HK"/>
              </w:rPr>
              <w:t>修改</w:t>
            </w:r>
            <w:r w:rsidR="00256227" w:rsidRPr="00256227">
              <w:rPr>
                <w:rFonts w:ascii="標楷體" w:eastAsia="標楷體" w:hAnsi="標楷體" w:hint="eastAsia"/>
              </w:rPr>
              <w:t>帳務備忘錄明細資料</w:t>
            </w:r>
          </w:p>
          <w:p w14:paraId="4082301C" w14:textId="213661EE" w:rsidR="00A251AE" w:rsidRPr="00A251AE" w:rsidRDefault="00A251AE" w:rsidP="008D6D39">
            <w:pPr>
              <w:rPr>
                <w:rFonts w:ascii="標楷體" w:eastAsia="標楷體" w:hAnsi="標楷體"/>
                <w:lang w:eastAsia="zh-HK"/>
              </w:rPr>
            </w:pPr>
            <w:r w:rsidRPr="00A251AE">
              <w:rPr>
                <w:rFonts w:ascii="標楷體" w:eastAsia="標楷體" w:hAnsi="標楷體" w:hint="eastAsia"/>
                <w:lang w:eastAsia="zh-HK"/>
              </w:rPr>
              <w:t xml:space="preserve"> </w:t>
            </w:r>
            <w:r w:rsidRPr="00A251AE">
              <w:rPr>
                <w:rFonts w:ascii="標楷體" w:eastAsia="標楷體" w:hAnsi="標楷體"/>
                <w:lang w:eastAsia="zh-HK"/>
              </w:rPr>
              <w:t xml:space="preserve"> (3).複製:</w:t>
            </w:r>
            <w:r w:rsidRPr="00A251AE">
              <w:rPr>
                <w:rFonts w:ascii="標楷體" w:eastAsia="標楷體" w:hAnsi="標楷體" w:hint="eastAsia"/>
                <w:lang w:eastAsia="zh-HK"/>
              </w:rPr>
              <w:t>複製</w:t>
            </w:r>
            <w:r w:rsidR="00256227" w:rsidRPr="00256227">
              <w:rPr>
                <w:rFonts w:ascii="標楷體" w:eastAsia="標楷體" w:hAnsi="標楷體" w:hint="eastAsia"/>
              </w:rPr>
              <w:t>帳務備忘錄明細資料</w:t>
            </w:r>
          </w:p>
          <w:p w14:paraId="5D7C8719" w14:textId="2F252445" w:rsidR="00A251AE" w:rsidRPr="00A251AE" w:rsidRDefault="00A251AE" w:rsidP="008D6D39">
            <w:pPr>
              <w:rPr>
                <w:rFonts w:ascii="標楷體" w:eastAsia="標楷體" w:hAnsi="標楷體"/>
                <w:lang w:eastAsia="zh-HK"/>
              </w:rPr>
            </w:pPr>
            <w:r w:rsidRPr="00A251AE">
              <w:rPr>
                <w:rFonts w:ascii="標楷體" w:eastAsia="標楷體" w:hAnsi="標楷體" w:hint="eastAsia"/>
              </w:rPr>
              <w:t xml:space="preserve">  (3).</w:t>
            </w:r>
            <w:r w:rsidRPr="00A251AE">
              <w:rPr>
                <w:rFonts w:ascii="標楷體" w:eastAsia="標楷體" w:hAnsi="標楷體" w:hint="eastAsia"/>
                <w:lang w:eastAsia="zh-HK"/>
              </w:rPr>
              <w:t>刪除</w:t>
            </w:r>
            <w:r w:rsidRPr="00A251AE">
              <w:rPr>
                <w:rFonts w:ascii="標楷體" w:eastAsia="標楷體" w:hAnsi="標楷體" w:hint="eastAsia"/>
              </w:rPr>
              <w:t>:</w:t>
            </w:r>
            <w:r w:rsidRPr="00A251AE">
              <w:rPr>
                <w:rFonts w:ascii="標楷體" w:eastAsia="標楷體" w:hAnsi="標楷體" w:hint="eastAsia"/>
                <w:lang w:eastAsia="zh-HK"/>
              </w:rPr>
              <w:t>刪除</w:t>
            </w:r>
            <w:r w:rsidR="00256227" w:rsidRPr="00256227">
              <w:rPr>
                <w:rFonts w:ascii="標楷體" w:eastAsia="標楷體" w:hAnsi="標楷體" w:hint="eastAsia"/>
              </w:rPr>
              <w:t>帳務備忘錄明細資料</w:t>
            </w:r>
          </w:p>
          <w:p w14:paraId="0D57BDA0" w14:textId="22462196" w:rsidR="00A251AE" w:rsidRPr="00A251AE" w:rsidRDefault="00A251AE" w:rsidP="008D6D39">
            <w:pPr>
              <w:rPr>
                <w:rFonts w:ascii="標楷體" w:eastAsia="標楷體" w:hAnsi="標楷體"/>
                <w:lang w:eastAsia="zh-HK"/>
              </w:rPr>
            </w:pPr>
            <w:r w:rsidRPr="00A251AE">
              <w:rPr>
                <w:rFonts w:ascii="標楷體" w:eastAsia="標楷體" w:hAnsi="標楷體" w:hint="eastAsia"/>
              </w:rPr>
              <w:t xml:space="preserve">  (4).</w:t>
            </w:r>
            <w:r w:rsidRPr="00A251AE">
              <w:rPr>
                <w:rFonts w:ascii="標楷體" w:eastAsia="標楷體" w:hAnsi="標楷體" w:hint="eastAsia"/>
                <w:lang w:eastAsia="zh-HK"/>
              </w:rPr>
              <w:t>查詢</w:t>
            </w:r>
            <w:r w:rsidRPr="00A251AE">
              <w:rPr>
                <w:rFonts w:ascii="標楷體" w:eastAsia="標楷體" w:hAnsi="標楷體" w:hint="eastAsia"/>
              </w:rPr>
              <w:t>:</w:t>
            </w:r>
            <w:r w:rsidRPr="00A251AE">
              <w:rPr>
                <w:rFonts w:ascii="標楷體" w:eastAsia="標楷體" w:hAnsi="標楷體" w:hint="eastAsia"/>
                <w:lang w:eastAsia="zh-HK"/>
              </w:rPr>
              <w:t>查詢</w:t>
            </w:r>
            <w:r w:rsidR="00256227" w:rsidRPr="00256227">
              <w:rPr>
                <w:rFonts w:ascii="標楷體" w:eastAsia="標楷體" w:hAnsi="標楷體" w:hint="eastAsia"/>
              </w:rPr>
              <w:t>帳務備忘錄明細資料</w:t>
            </w:r>
          </w:p>
        </w:tc>
      </w:tr>
      <w:tr w:rsidR="00A251AE" w:rsidRPr="00291505" w14:paraId="3CD5A5F0" w14:textId="77777777" w:rsidTr="008D6D39">
        <w:trPr>
          <w:trHeight w:val="321"/>
        </w:trPr>
        <w:tc>
          <w:tcPr>
            <w:tcW w:w="1548" w:type="dxa"/>
            <w:tcBorders>
              <w:top w:val="single" w:sz="8" w:space="0" w:color="000000"/>
              <w:bottom w:val="single" w:sz="8" w:space="0" w:color="000000"/>
              <w:right w:val="single" w:sz="8" w:space="0" w:color="000000"/>
            </w:tcBorders>
            <w:shd w:val="clear" w:color="auto" w:fill="F3F3F3"/>
          </w:tcPr>
          <w:p w14:paraId="2D155DAB" w14:textId="77777777" w:rsidR="00A251AE" w:rsidRPr="00291505" w:rsidRDefault="00A251AE" w:rsidP="008D6D39">
            <w:pPr>
              <w:rPr>
                <w:rFonts w:ascii="標楷體" w:eastAsia="標楷體" w:hAnsi="標楷體"/>
              </w:rPr>
            </w:pPr>
            <w:r w:rsidRPr="00291505">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27B744C3" w14:textId="77777777" w:rsidR="00A251AE" w:rsidRPr="00A251AE" w:rsidRDefault="00A251AE" w:rsidP="008D6D39">
            <w:pPr>
              <w:rPr>
                <w:rFonts w:ascii="標楷體" w:eastAsia="標楷體" w:hAnsi="標楷體"/>
              </w:rPr>
            </w:pPr>
          </w:p>
        </w:tc>
      </w:tr>
      <w:tr w:rsidR="00A251AE" w:rsidRPr="00291505" w14:paraId="51B72464" w14:textId="77777777" w:rsidTr="008D6D39">
        <w:trPr>
          <w:trHeight w:val="1311"/>
        </w:trPr>
        <w:tc>
          <w:tcPr>
            <w:tcW w:w="1548" w:type="dxa"/>
            <w:tcBorders>
              <w:top w:val="single" w:sz="8" w:space="0" w:color="000000"/>
              <w:bottom w:val="single" w:sz="8" w:space="0" w:color="000000"/>
              <w:right w:val="single" w:sz="8" w:space="0" w:color="000000"/>
            </w:tcBorders>
            <w:shd w:val="clear" w:color="auto" w:fill="F3F3F3"/>
          </w:tcPr>
          <w:p w14:paraId="6B4BAB65" w14:textId="77777777" w:rsidR="00A251AE" w:rsidRPr="00291505" w:rsidRDefault="00A251AE" w:rsidP="008D6D39">
            <w:pPr>
              <w:rPr>
                <w:rFonts w:ascii="標楷體" w:eastAsia="標楷體" w:hAnsi="標楷體"/>
              </w:rPr>
            </w:pPr>
            <w:r w:rsidRPr="00291505">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50FB3F45" w14:textId="34D351AF" w:rsidR="00A251AE" w:rsidRPr="00A251AE" w:rsidRDefault="00A251AE" w:rsidP="008D6D39">
            <w:pPr>
              <w:rPr>
                <w:rFonts w:ascii="標楷體" w:eastAsia="標楷體" w:hAnsi="標楷體"/>
              </w:rPr>
            </w:pPr>
          </w:p>
        </w:tc>
      </w:tr>
      <w:tr w:rsidR="00A251AE" w:rsidRPr="00291505" w14:paraId="141ACBD1" w14:textId="77777777" w:rsidTr="008D6D39">
        <w:trPr>
          <w:trHeight w:val="278"/>
        </w:trPr>
        <w:tc>
          <w:tcPr>
            <w:tcW w:w="1548" w:type="dxa"/>
            <w:tcBorders>
              <w:top w:val="single" w:sz="8" w:space="0" w:color="000000"/>
              <w:bottom w:val="single" w:sz="8" w:space="0" w:color="000000"/>
              <w:right w:val="single" w:sz="8" w:space="0" w:color="000000"/>
            </w:tcBorders>
            <w:shd w:val="clear" w:color="auto" w:fill="F3F3F3"/>
          </w:tcPr>
          <w:p w14:paraId="79FBE080" w14:textId="77777777" w:rsidR="00A251AE" w:rsidRPr="00291505" w:rsidRDefault="00A251AE" w:rsidP="008D6D39">
            <w:pPr>
              <w:rPr>
                <w:rFonts w:ascii="標楷體" w:eastAsia="標楷體" w:hAnsi="標楷體"/>
              </w:rPr>
            </w:pPr>
            <w:r w:rsidRPr="00291505">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4EE075FA" w14:textId="77777777" w:rsidR="00A251AE" w:rsidRPr="00291505" w:rsidRDefault="00A251AE" w:rsidP="008D6D39">
            <w:pPr>
              <w:rPr>
                <w:rFonts w:ascii="標楷體" w:eastAsia="標楷體" w:hAnsi="標楷體"/>
              </w:rPr>
            </w:pPr>
          </w:p>
        </w:tc>
      </w:tr>
      <w:tr w:rsidR="00A251AE" w:rsidRPr="00291505" w14:paraId="6789EC15" w14:textId="77777777" w:rsidTr="008D6D39">
        <w:trPr>
          <w:trHeight w:val="358"/>
        </w:trPr>
        <w:tc>
          <w:tcPr>
            <w:tcW w:w="1548" w:type="dxa"/>
            <w:tcBorders>
              <w:top w:val="single" w:sz="8" w:space="0" w:color="000000"/>
              <w:bottom w:val="single" w:sz="8" w:space="0" w:color="000000"/>
              <w:right w:val="single" w:sz="8" w:space="0" w:color="000000"/>
            </w:tcBorders>
            <w:shd w:val="clear" w:color="auto" w:fill="F3F3F3"/>
          </w:tcPr>
          <w:p w14:paraId="6309DC27" w14:textId="77777777" w:rsidR="00A251AE" w:rsidRPr="00291505" w:rsidRDefault="00A251AE" w:rsidP="008D6D39">
            <w:pPr>
              <w:rPr>
                <w:rFonts w:ascii="標楷體" w:eastAsia="標楷體" w:hAnsi="標楷體"/>
              </w:rPr>
            </w:pPr>
            <w:r w:rsidRPr="00291505">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0C4FAC19" w14:textId="77777777" w:rsidR="00A251AE" w:rsidRPr="00291505" w:rsidRDefault="00A251AE" w:rsidP="008D6D39">
            <w:pPr>
              <w:rPr>
                <w:rFonts w:ascii="標楷體" w:eastAsia="標楷體" w:hAnsi="標楷體"/>
              </w:rPr>
            </w:pPr>
          </w:p>
        </w:tc>
      </w:tr>
      <w:tr w:rsidR="00A251AE" w:rsidRPr="00291505" w14:paraId="054545B5" w14:textId="77777777" w:rsidTr="008D6D39">
        <w:trPr>
          <w:trHeight w:val="278"/>
        </w:trPr>
        <w:tc>
          <w:tcPr>
            <w:tcW w:w="1548" w:type="dxa"/>
            <w:tcBorders>
              <w:top w:val="single" w:sz="8" w:space="0" w:color="000000"/>
              <w:bottom w:val="single" w:sz="8" w:space="0" w:color="000000"/>
              <w:right w:val="single" w:sz="8" w:space="0" w:color="000000"/>
            </w:tcBorders>
            <w:shd w:val="clear" w:color="auto" w:fill="F3F3F3"/>
          </w:tcPr>
          <w:p w14:paraId="3132D9E4" w14:textId="77777777" w:rsidR="00A251AE" w:rsidRPr="00291505" w:rsidRDefault="00A251AE" w:rsidP="008D6D39">
            <w:pPr>
              <w:rPr>
                <w:rFonts w:ascii="標楷體" w:eastAsia="標楷體" w:hAnsi="標楷體"/>
              </w:rPr>
            </w:pPr>
            <w:r w:rsidRPr="00291505">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06DDC7C3" w14:textId="77777777" w:rsidR="00A251AE" w:rsidRPr="00291505" w:rsidRDefault="00A251AE" w:rsidP="008D6D39">
            <w:pPr>
              <w:rPr>
                <w:rFonts w:ascii="標楷體" w:eastAsia="標楷體" w:hAnsi="標楷體"/>
              </w:rPr>
            </w:pPr>
          </w:p>
        </w:tc>
      </w:tr>
    </w:tbl>
    <w:p w14:paraId="4D8FD744" w14:textId="77777777" w:rsidR="00A251AE" w:rsidRPr="00291505" w:rsidRDefault="00A251AE" w:rsidP="00A251AE">
      <w:pPr>
        <w:rPr>
          <w:rFonts w:ascii="標楷體" w:eastAsia="標楷體" w:hAnsi="標楷體"/>
        </w:rPr>
      </w:pPr>
    </w:p>
    <w:p w14:paraId="2242337B" w14:textId="77777777" w:rsidR="00A251AE" w:rsidRPr="005F1722" w:rsidRDefault="00A251AE" w:rsidP="000B3165">
      <w:pPr>
        <w:pStyle w:val="af8"/>
        <w:numPr>
          <w:ilvl w:val="0"/>
          <w:numId w:val="155"/>
        </w:numPr>
      </w:pPr>
      <w:r>
        <w:rPr>
          <w:rFonts w:hint="eastAsia"/>
        </w:rPr>
        <w:t>Ta</w:t>
      </w:r>
      <w:r>
        <w:t>ble List</w:t>
      </w:r>
      <w:r w:rsidRPr="005F1722">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A251AE" w:rsidRPr="0022279A" w14:paraId="052C5CD1" w14:textId="77777777" w:rsidTr="008D6D39">
        <w:tc>
          <w:tcPr>
            <w:tcW w:w="851" w:type="dxa"/>
            <w:shd w:val="clear" w:color="auto" w:fill="D9D9D9"/>
          </w:tcPr>
          <w:p w14:paraId="60BDBF1D" w14:textId="77777777" w:rsidR="00A251AE" w:rsidRPr="00F533E6" w:rsidRDefault="00A251AE" w:rsidP="008D6D39">
            <w:pPr>
              <w:jc w:val="center"/>
              <w:rPr>
                <w:rFonts w:ascii="標楷體" w:eastAsia="標楷體" w:hAnsi="標楷體"/>
              </w:rPr>
            </w:pPr>
            <w:r w:rsidRPr="00F533E6">
              <w:rPr>
                <w:rFonts w:ascii="標楷體" w:eastAsia="標楷體" w:hAnsi="標楷體" w:hint="eastAsia"/>
                <w:lang w:eastAsia="zh-HK"/>
              </w:rPr>
              <w:t>序號</w:t>
            </w:r>
          </w:p>
        </w:tc>
        <w:tc>
          <w:tcPr>
            <w:tcW w:w="3118" w:type="dxa"/>
            <w:shd w:val="clear" w:color="auto" w:fill="D9D9D9"/>
          </w:tcPr>
          <w:p w14:paraId="6A5995AC" w14:textId="77777777" w:rsidR="00A251AE" w:rsidRPr="00F533E6" w:rsidRDefault="00A251AE" w:rsidP="008D6D39">
            <w:pPr>
              <w:jc w:val="center"/>
              <w:rPr>
                <w:rFonts w:ascii="標楷體" w:eastAsia="標楷體" w:hAnsi="標楷體"/>
              </w:rPr>
            </w:pPr>
            <w:r w:rsidRPr="00F533E6">
              <w:rPr>
                <w:rFonts w:ascii="標楷體" w:eastAsia="標楷體" w:hAnsi="標楷體" w:hint="eastAsia"/>
                <w:lang w:eastAsia="zh-HK"/>
              </w:rPr>
              <w:t>名稱</w:t>
            </w:r>
          </w:p>
        </w:tc>
        <w:tc>
          <w:tcPr>
            <w:tcW w:w="3828" w:type="dxa"/>
            <w:shd w:val="clear" w:color="auto" w:fill="D9D9D9"/>
          </w:tcPr>
          <w:p w14:paraId="09CFD508" w14:textId="77777777" w:rsidR="00A251AE" w:rsidRPr="00F533E6" w:rsidRDefault="00A251AE" w:rsidP="008D6D39">
            <w:pPr>
              <w:jc w:val="center"/>
              <w:rPr>
                <w:rFonts w:ascii="標楷體" w:eastAsia="標楷體" w:hAnsi="標楷體"/>
              </w:rPr>
            </w:pPr>
            <w:r w:rsidRPr="00F533E6">
              <w:rPr>
                <w:rFonts w:ascii="標楷體" w:eastAsia="標楷體" w:hAnsi="標楷體" w:hint="eastAsia"/>
                <w:lang w:eastAsia="zh-HK"/>
              </w:rPr>
              <w:t>說明</w:t>
            </w:r>
          </w:p>
        </w:tc>
      </w:tr>
      <w:tr w:rsidR="00A251AE" w:rsidRPr="0022279A" w14:paraId="5F239F63" w14:textId="77777777" w:rsidTr="008D6D39">
        <w:tc>
          <w:tcPr>
            <w:tcW w:w="851" w:type="dxa"/>
            <w:shd w:val="clear" w:color="auto" w:fill="auto"/>
          </w:tcPr>
          <w:p w14:paraId="11F1674A" w14:textId="77777777" w:rsidR="00A251AE" w:rsidRDefault="00A251AE" w:rsidP="008D6D39">
            <w:pPr>
              <w:jc w:val="center"/>
              <w:rPr>
                <w:rFonts w:ascii="標楷體" w:eastAsia="標楷體" w:hAnsi="標楷體"/>
              </w:rPr>
            </w:pPr>
            <w:r>
              <w:rPr>
                <w:rFonts w:ascii="標楷體" w:eastAsia="標楷體" w:hAnsi="標楷體" w:hint="eastAsia"/>
              </w:rPr>
              <w:t>1</w:t>
            </w:r>
          </w:p>
        </w:tc>
        <w:tc>
          <w:tcPr>
            <w:tcW w:w="3118" w:type="dxa"/>
            <w:shd w:val="clear" w:color="auto" w:fill="auto"/>
          </w:tcPr>
          <w:p w14:paraId="75143F8C" w14:textId="6A0034C7" w:rsidR="00A251AE" w:rsidRPr="00344487" w:rsidRDefault="00572BC8" w:rsidP="008D6D39">
            <w:pPr>
              <w:rPr>
                <w:rFonts w:ascii="標楷體" w:eastAsia="標楷體" w:hAnsi="標楷體"/>
              </w:rPr>
            </w:pPr>
            <w:r>
              <w:rPr>
                <w:rFonts w:ascii="標楷體" w:eastAsia="標楷體" w:hAnsi="標楷體" w:hint="eastAsia"/>
              </w:rPr>
              <w:t>L</w:t>
            </w:r>
            <w:r>
              <w:rPr>
                <w:rFonts w:ascii="標楷體" w:eastAsia="標楷體" w:hAnsi="標楷體"/>
              </w:rPr>
              <w:t>oan</w:t>
            </w:r>
            <w:r w:rsidRPr="00A251AE">
              <w:rPr>
                <w:rFonts w:ascii="標楷體" w:eastAsia="標楷體" w:hAnsi="標楷體"/>
              </w:rPr>
              <w:t>CustRmk</w:t>
            </w:r>
          </w:p>
        </w:tc>
        <w:tc>
          <w:tcPr>
            <w:tcW w:w="3828" w:type="dxa"/>
            <w:shd w:val="clear" w:color="auto" w:fill="auto"/>
          </w:tcPr>
          <w:p w14:paraId="24D6CA82" w14:textId="57FE4E94" w:rsidR="00A251AE" w:rsidRPr="00F533E6" w:rsidRDefault="00572BC8" w:rsidP="008D6D39">
            <w:pPr>
              <w:rPr>
                <w:rFonts w:ascii="標楷體" w:eastAsia="標楷體" w:hAnsi="標楷體"/>
              </w:rPr>
            </w:pPr>
            <w:r w:rsidRPr="00256227">
              <w:rPr>
                <w:rFonts w:ascii="標楷體" w:eastAsia="標楷體" w:hAnsi="標楷體" w:hint="eastAsia"/>
              </w:rPr>
              <w:t>帳務備忘錄明細檔</w:t>
            </w:r>
          </w:p>
        </w:tc>
      </w:tr>
      <w:tr w:rsidR="00A251AE" w:rsidRPr="0022279A" w14:paraId="7F3DA1D7" w14:textId="77777777" w:rsidTr="008D6D39">
        <w:tc>
          <w:tcPr>
            <w:tcW w:w="851" w:type="dxa"/>
            <w:shd w:val="clear" w:color="auto" w:fill="auto"/>
          </w:tcPr>
          <w:p w14:paraId="74A681B6" w14:textId="77777777" w:rsidR="00A251AE" w:rsidRDefault="00A251AE" w:rsidP="008D6D39">
            <w:pPr>
              <w:jc w:val="center"/>
              <w:rPr>
                <w:rFonts w:ascii="標楷體" w:eastAsia="標楷體" w:hAnsi="標楷體"/>
              </w:rPr>
            </w:pPr>
            <w:r>
              <w:rPr>
                <w:rFonts w:ascii="標楷體" w:eastAsia="標楷體" w:hAnsi="標楷體" w:hint="eastAsia"/>
              </w:rPr>
              <w:t>2</w:t>
            </w:r>
          </w:p>
        </w:tc>
        <w:tc>
          <w:tcPr>
            <w:tcW w:w="3118" w:type="dxa"/>
            <w:shd w:val="clear" w:color="auto" w:fill="auto"/>
          </w:tcPr>
          <w:p w14:paraId="32CB20C6" w14:textId="77777777" w:rsidR="00A251AE" w:rsidRPr="00344487" w:rsidRDefault="00A251AE" w:rsidP="008D6D39">
            <w:pPr>
              <w:rPr>
                <w:rFonts w:ascii="標楷體" w:eastAsia="標楷體" w:hAnsi="標楷體"/>
              </w:rPr>
            </w:pPr>
            <w:r w:rsidRPr="00B157D5">
              <w:rPr>
                <w:rFonts w:ascii="標楷體" w:eastAsia="標楷體" w:hAnsi="標楷體"/>
              </w:rPr>
              <w:t>CustMain</w:t>
            </w:r>
          </w:p>
        </w:tc>
        <w:tc>
          <w:tcPr>
            <w:tcW w:w="3828" w:type="dxa"/>
            <w:shd w:val="clear" w:color="auto" w:fill="auto"/>
          </w:tcPr>
          <w:p w14:paraId="35B516EF" w14:textId="77777777" w:rsidR="00A251AE" w:rsidRPr="00F533E6" w:rsidRDefault="00A251AE" w:rsidP="008D6D39">
            <w:pPr>
              <w:rPr>
                <w:rFonts w:ascii="標楷體" w:eastAsia="標楷體" w:hAnsi="標楷體"/>
              </w:rPr>
            </w:pPr>
            <w:r w:rsidRPr="00F533E6">
              <w:rPr>
                <w:rFonts w:ascii="標楷體" w:eastAsia="標楷體" w:hAnsi="標楷體" w:hint="eastAsia"/>
              </w:rPr>
              <w:t>客戶資料主檔</w:t>
            </w:r>
          </w:p>
        </w:tc>
      </w:tr>
      <w:tr w:rsidR="00A251AE" w:rsidRPr="0022279A" w14:paraId="3DE422AC" w14:textId="77777777" w:rsidTr="008D6D39">
        <w:tc>
          <w:tcPr>
            <w:tcW w:w="851" w:type="dxa"/>
            <w:shd w:val="clear" w:color="auto" w:fill="auto"/>
          </w:tcPr>
          <w:p w14:paraId="7A76BF32" w14:textId="77777777" w:rsidR="00A251AE" w:rsidRDefault="00A251AE" w:rsidP="008D6D39">
            <w:pPr>
              <w:jc w:val="center"/>
              <w:rPr>
                <w:rFonts w:ascii="標楷體" w:eastAsia="標楷體" w:hAnsi="標楷體"/>
              </w:rPr>
            </w:pPr>
            <w:r>
              <w:rPr>
                <w:rFonts w:ascii="標楷體" w:eastAsia="標楷體" w:hAnsi="標楷體" w:hint="eastAsia"/>
              </w:rPr>
              <w:t>3</w:t>
            </w:r>
          </w:p>
        </w:tc>
        <w:tc>
          <w:tcPr>
            <w:tcW w:w="3118" w:type="dxa"/>
            <w:shd w:val="clear" w:color="auto" w:fill="auto"/>
          </w:tcPr>
          <w:p w14:paraId="3891D860" w14:textId="77777777" w:rsidR="00A251AE" w:rsidRPr="00B157D5" w:rsidRDefault="00A251AE" w:rsidP="008D6D39">
            <w:pPr>
              <w:rPr>
                <w:rFonts w:ascii="標楷體" w:eastAsia="標楷體" w:hAnsi="標楷體"/>
              </w:rPr>
            </w:pPr>
            <w:r w:rsidRPr="008552B4">
              <w:rPr>
                <w:rFonts w:ascii="標楷體" w:eastAsia="標楷體" w:hAnsi="標楷體"/>
              </w:rPr>
              <w:t>CdEmp</w:t>
            </w:r>
          </w:p>
        </w:tc>
        <w:tc>
          <w:tcPr>
            <w:tcW w:w="3828" w:type="dxa"/>
            <w:shd w:val="clear" w:color="auto" w:fill="auto"/>
          </w:tcPr>
          <w:p w14:paraId="4E26B46A" w14:textId="77777777" w:rsidR="00A251AE" w:rsidRPr="00F533E6" w:rsidRDefault="00A251AE" w:rsidP="008D6D39">
            <w:pPr>
              <w:rPr>
                <w:rFonts w:ascii="標楷體" w:eastAsia="標楷體" w:hAnsi="標楷體"/>
              </w:rPr>
            </w:pPr>
            <w:r w:rsidRPr="008552B4">
              <w:rPr>
                <w:rFonts w:ascii="標楷體" w:eastAsia="標楷體" w:hAnsi="標楷體" w:hint="eastAsia"/>
              </w:rPr>
              <w:t>員工資料檔</w:t>
            </w:r>
          </w:p>
        </w:tc>
      </w:tr>
      <w:tr w:rsidR="009747E1" w:rsidRPr="0022279A" w14:paraId="650DAAB5" w14:textId="77777777" w:rsidTr="009747E1">
        <w:tc>
          <w:tcPr>
            <w:tcW w:w="851" w:type="dxa"/>
            <w:tcBorders>
              <w:top w:val="single" w:sz="4" w:space="0" w:color="auto"/>
              <w:left w:val="single" w:sz="4" w:space="0" w:color="auto"/>
              <w:bottom w:val="single" w:sz="4" w:space="0" w:color="auto"/>
              <w:right w:val="single" w:sz="4" w:space="0" w:color="auto"/>
            </w:tcBorders>
            <w:shd w:val="clear" w:color="auto" w:fill="auto"/>
          </w:tcPr>
          <w:p w14:paraId="7DFAD1B2" w14:textId="77777777" w:rsidR="009747E1" w:rsidRDefault="009747E1" w:rsidP="008D6D39">
            <w:pPr>
              <w:jc w:val="center"/>
              <w:rPr>
                <w:rFonts w:ascii="標楷體" w:eastAsia="標楷體" w:hAnsi="標楷體"/>
              </w:rPr>
            </w:pPr>
            <w:r>
              <w:rPr>
                <w:rFonts w:ascii="標楷體" w:eastAsia="標楷體" w:hAnsi="標楷體" w:hint="eastAsia"/>
              </w:rPr>
              <w:t>4</w:t>
            </w:r>
          </w:p>
        </w:tc>
        <w:tc>
          <w:tcPr>
            <w:tcW w:w="3118" w:type="dxa"/>
            <w:tcBorders>
              <w:top w:val="single" w:sz="4" w:space="0" w:color="auto"/>
              <w:left w:val="single" w:sz="4" w:space="0" w:color="auto"/>
              <w:bottom w:val="single" w:sz="4" w:space="0" w:color="auto"/>
              <w:right w:val="single" w:sz="4" w:space="0" w:color="auto"/>
            </w:tcBorders>
            <w:shd w:val="clear" w:color="auto" w:fill="auto"/>
          </w:tcPr>
          <w:p w14:paraId="1A4B8783" w14:textId="77777777" w:rsidR="009747E1" w:rsidRPr="00B157D5" w:rsidRDefault="009747E1" w:rsidP="008D6D39">
            <w:pPr>
              <w:rPr>
                <w:rFonts w:ascii="標楷體" w:eastAsia="標楷體" w:hAnsi="標楷體"/>
              </w:rPr>
            </w:pPr>
            <w:r>
              <w:rPr>
                <w:rFonts w:ascii="標楷體" w:eastAsia="標楷體" w:hAnsi="標楷體" w:hint="eastAsia"/>
              </w:rPr>
              <w:t>C</w:t>
            </w:r>
            <w:r>
              <w:rPr>
                <w:rFonts w:ascii="標楷體" w:eastAsia="標楷體" w:hAnsi="標楷體"/>
              </w:rPr>
              <w:t>dCode</w:t>
            </w:r>
          </w:p>
        </w:tc>
        <w:tc>
          <w:tcPr>
            <w:tcW w:w="3828" w:type="dxa"/>
            <w:tcBorders>
              <w:top w:val="single" w:sz="4" w:space="0" w:color="auto"/>
              <w:left w:val="single" w:sz="4" w:space="0" w:color="auto"/>
              <w:bottom w:val="single" w:sz="4" w:space="0" w:color="auto"/>
              <w:right w:val="single" w:sz="4" w:space="0" w:color="auto"/>
            </w:tcBorders>
            <w:shd w:val="clear" w:color="auto" w:fill="auto"/>
          </w:tcPr>
          <w:p w14:paraId="5E9A6B27" w14:textId="77777777" w:rsidR="009747E1" w:rsidRPr="00F533E6" w:rsidRDefault="009747E1" w:rsidP="008D6D39">
            <w:pPr>
              <w:rPr>
                <w:rFonts w:ascii="標楷體" w:eastAsia="標楷體" w:hAnsi="標楷體"/>
              </w:rPr>
            </w:pPr>
            <w:r>
              <w:rPr>
                <w:rFonts w:ascii="標楷體" w:eastAsia="標楷體" w:hAnsi="標楷體" w:hint="eastAsia"/>
              </w:rPr>
              <w:t>共用代碼檔</w:t>
            </w:r>
          </w:p>
        </w:tc>
      </w:tr>
    </w:tbl>
    <w:p w14:paraId="7412E3FE" w14:textId="77777777" w:rsidR="00A251AE" w:rsidRPr="005E273A" w:rsidRDefault="00A251AE" w:rsidP="00A251AE">
      <w:pPr>
        <w:rPr>
          <w:rFonts w:ascii="標楷體" w:eastAsia="標楷體" w:hAnsi="標楷體"/>
        </w:rPr>
      </w:pPr>
    </w:p>
    <w:p w14:paraId="13C17A5E" w14:textId="77777777" w:rsidR="00A251AE" w:rsidRPr="00291505" w:rsidRDefault="00A251AE" w:rsidP="00A251AE">
      <w:pPr>
        <w:pStyle w:val="af8"/>
        <w:numPr>
          <w:ilvl w:val="0"/>
          <w:numId w:val="3"/>
        </w:numPr>
      </w:pPr>
      <w:r w:rsidRPr="00291505">
        <w:t>UI畫面</w:t>
      </w:r>
      <w:r>
        <w:rPr>
          <w:rFonts w:hint="eastAsia"/>
        </w:rPr>
        <w:t>-新增</w:t>
      </w:r>
    </w:p>
    <w:p w14:paraId="00801BA1" w14:textId="77777777" w:rsidR="00A251AE" w:rsidRPr="00291505" w:rsidRDefault="00A251AE" w:rsidP="00A251AE">
      <w:pPr>
        <w:pStyle w:val="42"/>
        <w:spacing w:after="48"/>
        <w:ind w:left="1133"/>
        <w:rPr>
          <w:rFonts w:ascii="標楷體" w:hAnsi="標楷體"/>
        </w:rPr>
      </w:pPr>
      <w:r w:rsidRPr="00291505">
        <w:rPr>
          <w:rFonts w:ascii="標楷體" w:hAnsi="標楷體" w:hint="eastAsia"/>
        </w:rPr>
        <w:t>輸入畫面：</w:t>
      </w:r>
    </w:p>
    <w:p w14:paraId="59C00889" w14:textId="77A9C3A8" w:rsidR="00A251AE" w:rsidRDefault="008D67D0" w:rsidP="00A251AE">
      <w:pPr>
        <w:rPr>
          <w:rFonts w:ascii="標楷體" w:eastAsia="標楷體" w:hAnsi="標楷體"/>
        </w:rPr>
      </w:pPr>
      <w:r w:rsidRPr="008D67D0">
        <w:rPr>
          <w:rFonts w:ascii="標楷體" w:eastAsia="標楷體" w:hAnsi="標楷體"/>
          <w:noProof/>
        </w:rPr>
        <w:drawing>
          <wp:inline distT="0" distB="0" distL="0" distR="0" wp14:anchorId="46C3EF7A" wp14:editId="641F7EE0">
            <wp:extent cx="6479540" cy="1806575"/>
            <wp:effectExtent l="0" t="0" r="0" b="3175"/>
            <wp:docPr id="1536" name="圖片 1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6479540" cy="1806575"/>
                    </a:xfrm>
                    <a:prstGeom prst="rect">
                      <a:avLst/>
                    </a:prstGeom>
                  </pic:spPr>
                </pic:pic>
              </a:graphicData>
            </a:graphic>
          </wp:inline>
        </w:drawing>
      </w:r>
    </w:p>
    <w:p w14:paraId="37145167" w14:textId="77777777" w:rsidR="00A251AE" w:rsidRDefault="00A251AE" w:rsidP="000B3165">
      <w:pPr>
        <w:pStyle w:val="af8"/>
        <w:numPr>
          <w:ilvl w:val="0"/>
          <w:numId w:val="154"/>
        </w:numPr>
      </w:pPr>
      <w:r>
        <w:t>輸入畫面</w:t>
      </w:r>
      <w:r>
        <w:rPr>
          <w:rFonts w:hint="eastAsia"/>
        </w:rPr>
        <w:t>按鈕</w:t>
      </w:r>
      <w:r>
        <w:t>說明</w:t>
      </w:r>
      <w:r>
        <w:rPr>
          <w:rFonts w:hint="eastAsia"/>
        </w:rPr>
        <w:t>-新增</w:t>
      </w:r>
    </w:p>
    <w:p w14:paraId="2183A9E5" w14:textId="77777777" w:rsidR="00A251AE" w:rsidRPr="00F5236F" w:rsidRDefault="00A251AE" w:rsidP="00A251AE"/>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0"/>
        <w:gridCol w:w="6987"/>
      </w:tblGrid>
      <w:tr w:rsidR="00A251AE" w:rsidRPr="00F5236F" w14:paraId="4EC5D8B2" w14:textId="77777777" w:rsidTr="008D6D39">
        <w:tc>
          <w:tcPr>
            <w:tcW w:w="851" w:type="dxa"/>
            <w:shd w:val="clear" w:color="auto" w:fill="D9D9D9"/>
          </w:tcPr>
          <w:p w14:paraId="531988FD" w14:textId="77777777" w:rsidR="00A251AE" w:rsidRPr="004E0A3F" w:rsidRDefault="00A251AE" w:rsidP="008D6D39">
            <w:pPr>
              <w:jc w:val="center"/>
              <w:rPr>
                <w:rFonts w:ascii="標楷體" w:eastAsia="標楷體" w:hAnsi="標楷體"/>
              </w:rPr>
            </w:pPr>
            <w:r w:rsidRPr="004E0A3F">
              <w:rPr>
                <w:rFonts w:ascii="標楷體" w:eastAsia="標楷體" w:hAnsi="標楷體" w:hint="eastAsia"/>
                <w:lang w:eastAsia="zh-HK"/>
              </w:rPr>
              <w:t>序號</w:t>
            </w:r>
          </w:p>
        </w:tc>
        <w:tc>
          <w:tcPr>
            <w:tcW w:w="2126" w:type="dxa"/>
            <w:shd w:val="clear" w:color="auto" w:fill="D9D9D9"/>
          </w:tcPr>
          <w:p w14:paraId="15A920BD" w14:textId="77777777" w:rsidR="00A251AE" w:rsidRPr="004E0A3F" w:rsidRDefault="00A251AE" w:rsidP="008D6D39">
            <w:pPr>
              <w:jc w:val="center"/>
              <w:rPr>
                <w:rFonts w:ascii="標楷體" w:eastAsia="標楷體" w:hAnsi="標楷體"/>
              </w:rPr>
            </w:pPr>
            <w:r w:rsidRPr="004E0A3F">
              <w:rPr>
                <w:rFonts w:ascii="標楷體" w:eastAsia="標楷體" w:hAnsi="標楷體" w:hint="eastAsia"/>
                <w:lang w:eastAsia="zh-HK"/>
              </w:rPr>
              <w:t>按鈕名稱</w:t>
            </w:r>
          </w:p>
        </w:tc>
        <w:tc>
          <w:tcPr>
            <w:tcW w:w="7033" w:type="dxa"/>
            <w:shd w:val="clear" w:color="auto" w:fill="D9D9D9"/>
          </w:tcPr>
          <w:p w14:paraId="1459A970" w14:textId="77777777" w:rsidR="00A251AE" w:rsidRPr="004E0A3F" w:rsidRDefault="00A251AE" w:rsidP="008D6D39">
            <w:pPr>
              <w:jc w:val="center"/>
              <w:rPr>
                <w:rFonts w:ascii="標楷體" w:eastAsia="標楷體" w:hAnsi="標楷體"/>
              </w:rPr>
            </w:pPr>
            <w:r w:rsidRPr="004E0A3F">
              <w:rPr>
                <w:rFonts w:ascii="標楷體" w:eastAsia="標楷體" w:hAnsi="標楷體" w:hint="eastAsia"/>
                <w:lang w:eastAsia="zh-HK"/>
              </w:rPr>
              <w:t>功能說明</w:t>
            </w:r>
          </w:p>
        </w:tc>
      </w:tr>
      <w:tr w:rsidR="00A251AE" w:rsidRPr="00CF124E" w14:paraId="34AC7568" w14:textId="77777777" w:rsidTr="008D6D39">
        <w:tc>
          <w:tcPr>
            <w:tcW w:w="851" w:type="dxa"/>
            <w:shd w:val="clear" w:color="auto" w:fill="auto"/>
          </w:tcPr>
          <w:p w14:paraId="1717088C" w14:textId="77777777" w:rsidR="00A251AE" w:rsidRPr="004E0A3F" w:rsidRDefault="00A251AE" w:rsidP="008D6D39">
            <w:pPr>
              <w:jc w:val="center"/>
              <w:rPr>
                <w:rFonts w:ascii="標楷體" w:eastAsia="標楷體" w:hAnsi="標楷體"/>
                <w:lang w:eastAsia="zh-HK"/>
              </w:rPr>
            </w:pPr>
            <w:r w:rsidRPr="004E0A3F">
              <w:rPr>
                <w:rFonts w:ascii="標楷體" w:eastAsia="標楷體" w:hAnsi="標楷體" w:hint="eastAsia"/>
              </w:rPr>
              <w:t>1</w:t>
            </w:r>
          </w:p>
        </w:tc>
        <w:tc>
          <w:tcPr>
            <w:tcW w:w="2126" w:type="dxa"/>
            <w:shd w:val="clear" w:color="auto" w:fill="auto"/>
          </w:tcPr>
          <w:p w14:paraId="69AF9B34" w14:textId="77777777" w:rsidR="00A251AE" w:rsidRPr="00F56B75" w:rsidRDefault="00A251AE" w:rsidP="008D6D39">
            <w:pPr>
              <w:rPr>
                <w:rFonts w:ascii="標楷體" w:eastAsia="標楷體" w:hAnsi="標楷體"/>
                <w:lang w:eastAsia="zh-HK"/>
              </w:rPr>
            </w:pPr>
            <w:r w:rsidRPr="0082021C">
              <w:rPr>
                <w:rFonts w:ascii="標楷體" w:eastAsia="標楷體" w:hAnsi="標楷體" w:hint="eastAsia"/>
                <w:lang w:eastAsia="zh-HK"/>
              </w:rPr>
              <w:t>新增</w:t>
            </w:r>
          </w:p>
        </w:tc>
        <w:tc>
          <w:tcPr>
            <w:tcW w:w="7033" w:type="dxa"/>
            <w:shd w:val="clear" w:color="auto" w:fill="auto"/>
          </w:tcPr>
          <w:p w14:paraId="10E20A83" w14:textId="7B008102" w:rsidR="00A251AE" w:rsidRPr="00E1776E" w:rsidRDefault="00A251AE" w:rsidP="008D6D39">
            <w:pPr>
              <w:rPr>
                <w:rFonts w:eastAsia="標楷體"/>
                <w:lang w:eastAsia="zh-HK"/>
              </w:rPr>
            </w:pPr>
            <w:r w:rsidRPr="00E1776E">
              <w:rPr>
                <w:rFonts w:eastAsia="標楷體" w:hint="eastAsia"/>
              </w:rPr>
              <w:t>1.</w:t>
            </w:r>
            <w:r w:rsidRPr="00E1776E">
              <w:rPr>
                <w:rFonts w:eastAsia="標楷體" w:hint="eastAsia"/>
              </w:rPr>
              <w:t>【</w:t>
            </w:r>
            <w:r w:rsidRPr="004F5964">
              <w:rPr>
                <w:rFonts w:ascii="標楷體" w:eastAsia="標楷體" w:hAnsi="標楷體"/>
                <w:lang w:eastAsia="zh-HK"/>
              </w:rPr>
              <w:t>L</w:t>
            </w:r>
            <w:r w:rsidR="00254534">
              <w:rPr>
                <w:rFonts w:ascii="標楷體" w:eastAsia="標楷體" w:hAnsi="標楷體"/>
                <w:lang w:eastAsia="zh-HK"/>
              </w:rPr>
              <w:t>3</w:t>
            </w:r>
            <w:r w:rsidRPr="004F5964">
              <w:rPr>
                <w:rFonts w:ascii="標楷體" w:eastAsia="標楷體" w:hAnsi="標楷體"/>
              </w:rPr>
              <w:t>0</w:t>
            </w:r>
            <w:r>
              <w:rPr>
                <w:rFonts w:ascii="標楷體" w:eastAsia="標楷體" w:hAnsi="標楷體"/>
              </w:rPr>
              <w:t>72</w:t>
            </w:r>
            <w:r w:rsidR="00254534" w:rsidRPr="00256227">
              <w:rPr>
                <w:rFonts w:ascii="標楷體" w:eastAsia="標楷體" w:hAnsi="標楷體" w:hint="eastAsia"/>
              </w:rPr>
              <w:t>帳務備忘錄明細資料查詢</w:t>
            </w:r>
            <w:r w:rsidRPr="00E1776E">
              <w:rPr>
                <w:rFonts w:eastAsia="標楷體" w:hint="eastAsia"/>
              </w:rPr>
              <w:t>】</w:t>
            </w:r>
            <w:r w:rsidRPr="0082021C">
              <w:rPr>
                <w:rFonts w:eastAsia="標楷體"/>
                <w:lang w:eastAsia="zh-HK"/>
              </w:rPr>
              <w:t>功能</w:t>
            </w:r>
            <w:r w:rsidRPr="00F56B75">
              <w:rPr>
                <w:rFonts w:eastAsia="標楷體" w:hint="eastAsia"/>
              </w:rPr>
              <w:t>點「</w:t>
            </w:r>
            <w:r w:rsidRPr="00E1776E">
              <w:rPr>
                <w:rFonts w:eastAsia="標楷體"/>
                <w:lang w:eastAsia="zh-HK"/>
              </w:rPr>
              <w:t>新增</w:t>
            </w:r>
            <w:r w:rsidRPr="00E1776E">
              <w:rPr>
                <w:rFonts w:eastAsia="標楷體" w:hint="eastAsia"/>
              </w:rPr>
              <w:t>」</w:t>
            </w:r>
            <w:r w:rsidRPr="00E1776E">
              <w:rPr>
                <w:rFonts w:eastAsia="標楷體"/>
                <w:lang w:eastAsia="zh-HK"/>
              </w:rPr>
              <w:t>時顯示</w:t>
            </w:r>
            <w:r w:rsidRPr="00E1776E">
              <w:rPr>
                <w:rFonts w:eastAsia="標楷體" w:hint="eastAsia"/>
              </w:rPr>
              <w:t>。</w:t>
            </w:r>
          </w:p>
          <w:p w14:paraId="4AB9F74A" w14:textId="77777777" w:rsidR="00A251AE" w:rsidRDefault="00A251AE" w:rsidP="008D6D39">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0DBC478B" w14:textId="418B5BBB" w:rsidR="00A251AE" w:rsidRPr="00FD0AE2" w:rsidRDefault="00A251AE" w:rsidP="008D6D39">
            <w:pPr>
              <w:rPr>
                <w:rFonts w:ascii="標楷體" w:eastAsia="標楷體" w:hAnsi="標楷體"/>
              </w:rPr>
            </w:pPr>
            <w:r>
              <w:rPr>
                <w:rFonts w:ascii="標楷體" w:eastAsia="標楷體" w:hAnsi="標楷體" w:hint="eastAsia"/>
              </w:rPr>
              <w:t>2</w:t>
            </w:r>
            <w:r w:rsidRPr="00FD0AE2">
              <w:rPr>
                <w:rFonts w:ascii="標楷體" w:eastAsia="標楷體" w:hAnsi="標楷體"/>
                <w:lang w:eastAsia="zh-HK"/>
              </w:rPr>
              <w:t>.</w:t>
            </w:r>
            <w:r w:rsidRPr="00FD0AE2">
              <w:rPr>
                <w:rFonts w:ascii="標楷體" w:eastAsia="標楷體" w:hAnsi="標楷體" w:hint="eastAsia"/>
              </w:rPr>
              <w:t>檢核</w:t>
            </w:r>
            <w:r>
              <w:rPr>
                <w:rFonts w:ascii="標楷體" w:eastAsia="標楷體" w:hAnsi="標楷體"/>
                <w:lang w:eastAsia="zh-HK"/>
              </w:rPr>
              <w:t>[</w:t>
            </w:r>
            <w:r>
              <w:rPr>
                <w:rFonts w:ascii="標楷體" w:eastAsia="標楷體" w:hAnsi="標楷體" w:hint="eastAsia"/>
              </w:rPr>
              <w:t>借戶戶號</w:t>
            </w:r>
            <w:r>
              <w:rPr>
                <w:rFonts w:ascii="標楷體" w:eastAsia="標楷體" w:hAnsi="標楷體" w:hint="eastAsia"/>
                <w:color w:val="000000"/>
                <w:spacing w:val="6"/>
              </w:rPr>
              <w:t>(</w:t>
            </w:r>
            <w:r w:rsidRPr="008B4131">
              <w:rPr>
                <w:rFonts w:ascii="標楷體" w:eastAsia="標楷體" w:hAnsi="標楷體"/>
              </w:rPr>
              <w:t>CustNo</w:t>
            </w:r>
            <w:r>
              <w:rPr>
                <w:rFonts w:ascii="標楷體" w:eastAsia="標楷體" w:hAnsi="標楷體" w:hint="eastAsia"/>
                <w:color w:val="000000"/>
                <w:spacing w:val="6"/>
              </w:rPr>
              <w:t>)</w:t>
            </w:r>
            <w:r>
              <w:rPr>
                <w:rFonts w:ascii="標楷體" w:eastAsia="標楷體" w:hAnsi="標楷體"/>
                <w:color w:val="000000"/>
                <w:spacing w:val="6"/>
              </w:rPr>
              <w:t>]</w:t>
            </w:r>
            <w:r>
              <w:rPr>
                <w:rFonts w:ascii="標楷體" w:eastAsia="標楷體" w:hAnsi="標楷體" w:hint="eastAsia"/>
              </w:rPr>
              <w:t>是否存在於</w:t>
            </w:r>
            <w:r w:rsidRPr="00FD0AE2">
              <w:rPr>
                <w:rFonts w:ascii="標楷體" w:eastAsia="標楷體" w:hAnsi="標楷體" w:hint="eastAsia"/>
              </w:rPr>
              <w:t>[客戶資料主檔(</w:t>
            </w:r>
            <w:r w:rsidRPr="00FD0AE2">
              <w:rPr>
                <w:rFonts w:ascii="標楷體" w:eastAsia="標楷體" w:hAnsi="標楷體"/>
              </w:rPr>
              <w:t>CustMain</w:t>
            </w:r>
            <w:r>
              <w:rPr>
                <w:rFonts w:ascii="標楷體" w:eastAsia="標楷體" w:hAnsi="標楷體" w:hint="eastAsia"/>
              </w:rPr>
              <w:t>)]</w:t>
            </w:r>
            <w:r w:rsidRPr="00FD0AE2">
              <w:rPr>
                <w:rFonts w:ascii="標楷體" w:eastAsia="標楷體" w:hAnsi="標楷體" w:hint="eastAsia"/>
              </w:rPr>
              <w:t>，不存在則</w:t>
            </w:r>
            <w:r w:rsidRPr="00FD0AE2">
              <w:rPr>
                <w:rFonts w:ascii="標楷體" w:eastAsia="標楷體" w:hAnsi="標楷體" w:hint="eastAsia"/>
                <w:lang w:eastAsia="zh-HK"/>
              </w:rPr>
              <w:t>顯示</w:t>
            </w:r>
            <w:r>
              <w:rPr>
                <w:rFonts w:ascii="標楷體" w:eastAsia="標楷體" w:hAnsi="標楷體" w:hint="eastAsia"/>
                <w:lang w:eastAsia="zh-HK"/>
              </w:rPr>
              <w:t>錯</w:t>
            </w:r>
            <w:r>
              <w:rPr>
                <w:rFonts w:ascii="標楷體" w:eastAsia="標楷體" w:hAnsi="標楷體" w:hint="eastAsia"/>
              </w:rPr>
              <w:t>誤</w:t>
            </w:r>
            <w:r w:rsidRPr="00FD0AE2">
              <w:rPr>
                <w:rFonts w:ascii="標楷體" w:eastAsia="標楷體" w:hAnsi="標楷體" w:hint="eastAsia"/>
                <w:lang w:eastAsia="zh-HK"/>
              </w:rPr>
              <w:t>訊息"</w:t>
            </w:r>
            <w:r w:rsidRPr="00FD0AE2">
              <w:rPr>
                <w:rFonts w:ascii="標楷體" w:eastAsia="標楷體" w:hAnsi="標楷體"/>
                <w:lang w:eastAsia="zh-HK"/>
              </w:rPr>
              <w:t>E</w:t>
            </w:r>
            <w:r>
              <w:rPr>
                <w:rFonts w:ascii="標楷體" w:eastAsia="標楷體" w:hAnsi="標楷體" w:hint="eastAsia"/>
              </w:rPr>
              <w:t>0005:</w:t>
            </w:r>
            <w:r w:rsidRPr="009D7F36">
              <w:rPr>
                <w:rFonts w:ascii="標楷體" w:eastAsia="標楷體" w:hAnsi="標楷體" w:hint="eastAsia"/>
              </w:rPr>
              <w:t>新增資料時，發生錯誤</w:t>
            </w:r>
            <w:r w:rsidRPr="00FD0AE2">
              <w:rPr>
                <w:rFonts w:ascii="標楷體" w:eastAsia="標楷體" w:hAnsi="標楷體" w:hint="eastAsia"/>
              </w:rPr>
              <w:t>"</w:t>
            </w:r>
          </w:p>
          <w:p w14:paraId="34B6F477" w14:textId="3CF4AC7E" w:rsidR="00A251AE" w:rsidRDefault="00A251AE" w:rsidP="008D6D39">
            <w:pPr>
              <w:rPr>
                <w:rFonts w:ascii="標楷體" w:eastAsia="標楷體" w:hAnsi="標楷體"/>
                <w:lang w:eastAsia="zh-HK"/>
              </w:rPr>
            </w:pPr>
            <w:r>
              <w:rPr>
                <w:rFonts w:ascii="標楷體" w:eastAsia="標楷體" w:hAnsi="標楷體" w:hint="eastAsia"/>
              </w:rPr>
              <w:t>3</w:t>
            </w:r>
            <w:r w:rsidRPr="00C5543E">
              <w:rPr>
                <w:rFonts w:ascii="標楷體" w:eastAsia="標楷體" w:hAnsi="標楷體" w:hint="eastAsia"/>
              </w:rPr>
              <w:t>.新增</w:t>
            </w:r>
            <w:r>
              <w:rPr>
                <w:rFonts w:ascii="標楷體" w:eastAsia="標楷體" w:hAnsi="標楷體" w:hint="eastAsia"/>
              </w:rPr>
              <w:t>[</w:t>
            </w:r>
            <w:r w:rsidR="00254534" w:rsidRPr="00256227">
              <w:rPr>
                <w:rFonts w:ascii="標楷體" w:eastAsia="標楷體" w:hAnsi="標楷體" w:hint="eastAsia"/>
              </w:rPr>
              <w:t>帳務備忘錄明細檔</w:t>
            </w:r>
            <w:r>
              <w:rPr>
                <w:rFonts w:ascii="標楷體" w:eastAsia="標楷體" w:hAnsi="標楷體" w:hint="eastAsia"/>
              </w:rPr>
              <w:t>(</w:t>
            </w:r>
            <w:r w:rsidR="00254534">
              <w:rPr>
                <w:rFonts w:ascii="標楷體" w:eastAsia="標楷體" w:hAnsi="標楷體"/>
              </w:rPr>
              <w:t>Loan</w:t>
            </w:r>
            <w:r w:rsidRPr="00571C02">
              <w:rPr>
                <w:rFonts w:ascii="標楷體" w:eastAsia="標楷體" w:hAnsi="標楷體"/>
              </w:rPr>
              <w:t>CustRmk</w:t>
            </w:r>
            <w:r>
              <w:rPr>
                <w:rFonts w:ascii="標楷體" w:eastAsia="標楷體" w:hAnsi="標楷體" w:hint="eastAsia"/>
              </w:rPr>
              <w:t>)]</w:t>
            </w:r>
            <w:r w:rsidRPr="00C5543E">
              <w:rPr>
                <w:rFonts w:ascii="標楷體" w:eastAsia="標楷體" w:hAnsi="標楷體" w:hint="eastAsia"/>
              </w:rPr>
              <w:t>，新增失敗時顯示錯誤訊息</w:t>
            </w:r>
            <w:r w:rsidRPr="00C5543E">
              <w:rPr>
                <w:rFonts w:ascii="標楷體" w:eastAsia="標楷體" w:hAnsi="標楷體" w:hint="eastAsia"/>
                <w:lang w:eastAsia="zh-HK"/>
              </w:rPr>
              <w:t>"</w:t>
            </w:r>
            <w:r w:rsidRPr="00FD0AE2">
              <w:rPr>
                <w:rFonts w:ascii="標楷體" w:eastAsia="標楷體" w:hAnsi="標楷體"/>
                <w:lang w:eastAsia="zh-HK"/>
              </w:rPr>
              <w:t>E</w:t>
            </w:r>
            <w:r>
              <w:rPr>
                <w:rFonts w:ascii="標楷體" w:eastAsia="標楷體" w:hAnsi="標楷體" w:hint="eastAsia"/>
              </w:rPr>
              <w:t>0005:</w:t>
            </w:r>
            <w:r w:rsidRPr="009D7F36">
              <w:rPr>
                <w:rFonts w:ascii="標楷體" w:eastAsia="標楷體" w:hAnsi="標楷體" w:hint="eastAsia"/>
              </w:rPr>
              <w:t>新增資料時，發生錯誤</w:t>
            </w:r>
            <w:r w:rsidRPr="00C5543E">
              <w:rPr>
                <w:rFonts w:ascii="標楷體" w:eastAsia="標楷體" w:hAnsi="標楷體" w:hint="eastAsia"/>
                <w:lang w:eastAsia="zh-HK"/>
              </w:rPr>
              <w:t>"</w:t>
            </w:r>
          </w:p>
          <w:p w14:paraId="69CD395E" w14:textId="77777777" w:rsidR="00A251AE" w:rsidRPr="006D51C8" w:rsidRDefault="00A251AE" w:rsidP="008D6D39">
            <w:pPr>
              <w:ind w:left="314" w:hangingChars="131" w:hanging="314"/>
              <w:rPr>
                <w:rFonts w:ascii="標楷體" w:eastAsia="標楷體" w:hAnsi="標楷體"/>
              </w:rPr>
            </w:pPr>
            <w:r>
              <w:rPr>
                <w:rFonts w:ascii="標楷體" w:eastAsia="標楷體" w:hAnsi="標楷體"/>
              </w:rPr>
              <w:t>4</w:t>
            </w:r>
            <w:r>
              <w:rPr>
                <w:rFonts w:ascii="標楷體" w:eastAsia="標楷體" w:hAnsi="標楷體" w:hint="eastAsia"/>
              </w:rPr>
              <w:t>.需主管刷卡經理層級(0703-個資管控名單確認</w:t>
            </w:r>
            <w:r>
              <w:rPr>
                <w:rFonts w:ascii="標楷體" w:eastAsia="標楷體" w:hAnsi="標楷體"/>
              </w:rPr>
              <w:t>)</w:t>
            </w:r>
          </w:p>
          <w:p w14:paraId="011EB793" w14:textId="77777777" w:rsidR="00A251AE" w:rsidRDefault="00A251AE" w:rsidP="008D6D39">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12752F83" w14:textId="43E36777" w:rsidR="00A251AE" w:rsidRPr="00E1776E" w:rsidRDefault="00A251AE" w:rsidP="008D6D39">
            <w:pPr>
              <w:rPr>
                <w:rFonts w:ascii="標楷體" w:eastAsia="標楷體" w:hAnsi="標楷體"/>
                <w:lang w:eastAsia="zh-HK"/>
              </w:rPr>
            </w:pPr>
            <w:r>
              <w:rPr>
                <w:rFonts w:ascii="標楷體" w:eastAsia="標楷體" w:hAnsi="標楷體"/>
              </w:rPr>
              <w:t>5</w:t>
            </w:r>
            <w:r>
              <w:rPr>
                <w:rFonts w:ascii="標楷體" w:eastAsia="標楷體" w:hAnsi="標楷體" w:hint="eastAsia"/>
              </w:rPr>
              <w:t>.</w:t>
            </w:r>
            <w:r>
              <w:rPr>
                <w:rFonts w:ascii="標楷體" w:eastAsia="標楷體" w:hAnsi="標楷體"/>
              </w:rPr>
              <w:t>新</w:t>
            </w:r>
            <w:r>
              <w:rPr>
                <w:rFonts w:ascii="標楷體" w:eastAsia="標楷體" w:hAnsi="標楷體" w:hint="eastAsia"/>
              </w:rPr>
              <w:t>增[</w:t>
            </w:r>
            <w:r w:rsidR="00254534" w:rsidRPr="00256227">
              <w:rPr>
                <w:rFonts w:ascii="標楷體" w:eastAsia="標楷體" w:hAnsi="標楷體" w:hint="eastAsia"/>
              </w:rPr>
              <w:t>帳務備忘錄明細檔</w:t>
            </w:r>
            <w:r>
              <w:rPr>
                <w:rFonts w:ascii="標楷體" w:eastAsia="標楷體" w:hAnsi="標楷體" w:hint="eastAsia"/>
              </w:rPr>
              <w:t>(</w:t>
            </w:r>
            <w:r w:rsidR="00254534">
              <w:rPr>
                <w:rFonts w:ascii="標楷體" w:eastAsia="標楷體" w:hAnsi="標楷體"/>
              </w:rPr>
              <w:t>Loan</w:t>
            </w:r>
            <w:r w:rsidRPr="00571C02">
              <w:rPr>
                <w:rFonts w:ascii="標楷體" w:eastAsia="標楷體" w:hAnsi="標楷體"/>
              </w:rPr>
              <w:t>CustRmk</w:t>
            </w:r>
            <w:r>
              <w:rPr>
                <w:rFonts w:ascii="標楷體" w:eastAsia="標楷體" w:hAnsi="標楷體" w:hint="eastAsia"/>
              </w:rPr>
              <w:t>)]資料</w:t>
            </w:r>
          </w:p>
        </w:tc>
      </w:tr>
      <w:tr w:rsidR="00A251AE" w:rsidRPr="00F5236F" w14:paraId="77AD6251" w14:textId="77777777" w:rsidTr="008D6D39">
        <w:tc>
          <w:tcPr>
            <w:tcW w:w="851" w:type="dxa"/>
            <w:shd w:val="clear" w:color="auto" w:fill="auto"/>
          </w:tcPr>
          <w:p w14:paraId="5720DA54" w14:textId="77777777" w:rsidR="00A251AE" w:rsidRPr="004E0A3F" w:rsidRDefault="00A251AE" w:rsidP="008D6D39">
            <w:pPr>
              <w:jc w:val="center"/>
              <w:rPr>
                <w:rFonts w:ascii="標楷體" w:eastAsia="標楷體" w:hAnsi="標楷體"/>
              </w:rPr>
            </w:pPr>
            <w:r>
              <w:rPr>
                <w:rFonts w:ascii="標楷體" w:eastAsia="標楷體" w:hAnsi="標楷體" w:hint="eastAsia"/>
              </w:rPr>
              <w:t>2</w:t>
            </w:r>
          </w:p>
        </w:tc>
        <w:tc>
          <w:tcPr>
            <w:tcW w:w="2126" w:type="dxa"/>
            <w:shd w:val="clear" w:color="auto" w:fill="auto"/>
          </w:tcPr>
          <w:p w14:paraId="2264ABE9" w14:textId="77777777" w:rsidR="00A251AE" w:rsidRPr="004E0A3F" w:rsidRDefault="00A251AE" w:rsidP="008D6D39">
            <w:pPr>
              <w:rPr>
                <w:rFonts w:ascii="標楷體" w:eastAsia="標楷體" w:hAnsi="標楷體"/>
                <w:lang w:eastAsia="zh-HK"/>
              </w:rPr>
            </w:pPr>
            <w:r w:rsidRPr="004E0A3F">
              <w:rPr>
                <w:rFonts w:ascii="標楷體" w:eastAsia="標楷體" w:hAnsi="標楷體" w:hint="eastAsia"/>
                <w:lang w:eastAsia="zh-HK"/>
              </w:rPr>
              <w:t>離開</w:t>
            </w:r>
          </w:p>
        </w:tc>
        <w:tc>
          <w:tcPr>
            <w:tcW w:w="7033" w:type="dxa"/>
            <w:shd w:val="clear" w:color="auto" w:fill="auto"/>
          </w:tcPr>
          <w:p w14:paraId="0B23CE48" w14:textId="77777777" w:rsidR="00A251AE" w:rsidRPr="004E0A3F" w:rsidRDefault="00A251AE" w:rsidP="008D6D39">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關閉此交易畫面</w:t>
            </w:r>
          </w:p>
        </w:tc>
      </w:tr>
    </w:tbl>
    <w:p w14:paraId="51A1A62D" w14:textId="77777777" w:rsidR="00A251AE" w:rsidRPr="00544FAC" w:rsidRDefault="00A251AE" w:rsidP="00A251AE"/>
    <w:p w14:paraId="4170E3CA" w14:textId="77777777" w:rsidR="00A251AE" w:rsidRDefault="00A251AE" w:rsidP="000B3165">
      <w:pPr>
        <w:pStyle w:val="af8"/>
        <w:numPr>
          <w:ilvl w:val="0"/>
          <w:numId w:val="154"/>
        </w:numPr>
      </w:pPr>
      <w:r>
        <w:t>輸入畫面資料說明</w:t>
      </w:r>
      <w:r>
        <w:rPr>
          <w:rFonts w:hint="eastAsia"/>
        </w:rPr>
        <w:t>-新增</w:t>
      </w:r>
    </w:p>
    <w:p w14:paraId="22DF9540" w14:textId="77777777" w:rsidR="00A251AE" w:rsidRPr="00583AF3" w:rsidRDefault="00A251AE" w:rsidP="00A251AE"/>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12"/>
        <w:gridCol w:w="1171"/>
        <w:gridCol w:w="645"/>
        <w:gridCol w:w="1141"/>
        <w:gridCol w:w="2241"/>
        <w:gridCol w:w="598"/>
        <w:gridCol w:w="654"/>
        <w:gridCol w:w="3132"/>
      </w:tblGrid>
      <w:tr w:rsidR="00A251AE" w:rsidRPr="00362205" w14:paraId="3F387DFE" w14:textId="77777777" w:rsidTr="006F4A0B">
        <w:trPr>
          <w:trHeight w:val="388"/>
          <w:jc w:val="center"/>
        </w:trPr>
        <w:tc>
          <w:tcPr>
            <w:tcW w:w="612" w:type="dxa"/>
            <w:vMerge w:val="restart"/>
            <w:shd w:val="clear" w:color="auto" w:fill="D9D9D9"/>
          </w:tcPr>
          <w:p w14:paraId="766D7C0F" w14:textId="77777777" w:rsidR="00A251AE" w:rsidRPr="00362205" w:rsidRDefault="00A251AE" w:rsidP="008D6D39">
            <w:pPr>
              <w:rPr>
                <w:rFonts w:ascii="標楷體" w:eastAsia="標楷體" w:hAnsi="標楷體"/>
              </w:rPr>
            </w:pPr>
            <w:r w:rsidRPr="00362205">
              <w:rPr>
                <w:rFonts w:ascii="標楷體" w:eastAsia="標楷體" w:hAnsi="標楷體"/>
              </w:rPr>
              <w:t>序號</w:t>
            </w:r>
          </w:p>
        </w:tc>
        <w:tc>
          <w:tcPr>
            <w:tcW w:w="1171" w:type="dxa"/>
            <w:vMerge w:val="restart"/>
            <w:shd w:val="clear" w:color="auto" w:fill="D9D9D9"/>
          </w:tcPr>
          <w:p w14:paraId="613D340C" w14:textId="77777777" w:rsidR="00A251AE" w:rsidRPr="00362205" w:rsidRDefault="00A251AE" w:rsidP="008D6D39">
            <w:pPr>
              <w:rPr>
                <w:rFonts w:ascii="標楷體" w:eastAsia="標楷體" w:hAnsi="標楷體"/>
              </w:rPr>
            </w:pPr>
            <w:r w:rsidRPr="00362205">
              <w:rPr>
                <w:rFonts w:ascii="標楷體" w:eastAsia="標楷體" w:hAnsi="標楷體"/>
              </w:rPr>
              <w:t>欄位</w:t>
            </w:r>
          </w:p>
        </w:tc>
        <w:tc>
          <w:tcPr>
            <w:tcW w:w="5279" w:type="dxa"/>
            <w:gridSpan w:val="5"/>
            <w:shd w:val="clear" w:color="auto" w:fill="D9D9D9"/>
          </w:tcPr>
          <w:p w14:paraId="0402A015" w14:textId="77777777" w:rsidR="00A251AE" w:rsidRPr="00362205" w:rsidRDefault="00A251AE" w:rsidP="008D6D39">
            <w:pPr>
              <w:jc w:val="center"/>
              <w:rPr>
                <w:rFonts w:ascii="標楷體" w:eastAsia="標楷體" w:hAnsi="標楷體"/>
              </w:rPr>
            </w:pPr>
            <w:r w:rsidRPr="00362205">
              <w:rPr>
                <w:rFonts w:ascii="標楷體" w:eastAsia="標楷體" w:hAnsi="標楷體"/>
              </w:rPr>
              <w:t>說明</w:t>
            </w:r>
          </w:p>
        </w:tc>
        <w:tc>
          <w:tcPr>
            <w:tcW w:w="3132" w:type="dxa"/>
            <w:vMerge w:val="restart"/>
            <w:shd w:val="clear" w:color="auto" w:fill="D9D9D9"/>
          </w:tcPr>
          <w:p w14:paraId="73C3F26F" w14:textId="77777777" w:rsidR="00A251AE" w:rsidRPr="00362205" w:rsidRDefault="00A251AE" w:rsidP="008D6D39">
            <w:pPr>
              <w:rPr>
                <w:rFonts w:ascii="標楷體" w:eastAsia="標楷體" w:hAnsi="標楷體"/>
              </w:rPr>
            </w:pPr>
            <w:r w:rsidRPr="00362205">
              <w:rPr>
                <w:rFonts w:ascii="標楷體" w:eastAsia="標楷體" w:hAnsi="標楷體"/>
              </w:rPr>
              <w:t>處理邏輯及注意事項</w:t>
            </w:r>
          </w:p>
        </w:tc>
      </w:tr>
      <w:tr w:rsidR="00A251AE" w:rsidRPr="00362205" w14:paraId="0D505C71" w14:textId="77777777" w:rsidTr="006F4A0B">
        <w:trPr>
          <w:trHeight w:val="244"/>
          <w:jc w:val="center"/>
        </w:trPr>
        <w:tc>
          <w:tcPr>
            <w:tcW w:w="612" w:type="dxa"/>
            <w:vMerge/>
            <w:shd w:val="clear" w:color="auto" w:fill="D9D9D9"/>
          </w:tcPr>
          <w:p w14:paraId="754641E0" w14:textId="77777777" w:rsidR="00A251AE" w:rsidRPr="00362205" w:rsidRDefault="00A251AE" w:rsidP="008D6D39">
            <w:pPr>
              <w:rPr>
                <w:rFonts w:ascii="標楷體" w:eastAsia="標楷體" w:hAnsi="標楷體"/>
              </w:rPr>
            </w:pPr>
          </w:p>
        </w:tc>
        <w:tc>
          <w:tcPr>
            <w:tcW w:w="1171" w:type="dxa"/>
            <w:vMerge/>
            <w:shd w:val="clear" w:color="auto" w:fill="D9D9D9"/>
          </w:tcPr>
          <w:p w14:paraId="235A2EF4" w14:textId="77777777" w:rsidR="00A251AE" w:rsidRPr="00362205" w:rsidRDefault="00A251AE" w:rsidP="008D6D39">
            <w:pPr>
              <w:rPr>
                <w:rFonts w:ascii="標楷體" w:eastAsia="標楷體" w:hAnsi="標楷體"/>
              </w:rPr>
            </w:pPr>
          </w:p>
        </w:tc>
        <w:tc>
          <w:tcPr>
            <w:tcW w:w="645" w:type="dxa"/>
            <w:shd w:val="clear" w:color="auto" w:fill="D9D9D9"/>
          </w:tcPr>
          <w:p w14:paraId="55C814CA" w14:textId="77777777" w:rsidR="00A251AE" w:rsidRPr="00362205" w:rsidRDefault="00A251AE" w:rsidP="008D6D39">
            <w:pPr>
              <w:rPr>
                <w:rFonts w:ascii="標楷體" w:eastAsia="標楷體" w:hAnsi="標楷體"/>
              </w:rPr>
            </w:pPr>
            <w:r>
              <w:rPr>
                <w:rFonts w:ascii="標楷體" w:eastAsia="標楷體" w:hAnsi="標楷體" w:hint="eastAsia"/>
              </w:rPr>
              <w:t>資料長度</w:t>
            </w:r>
          </w:p>
        </w:tc>
        <w:tc>
          <w:tcPr>
            <w:tcW w:w="1141" w:type="dxa"/>
            <w:shd w:val="clear" w:color="auto" w:fill="D9D9D9"/>
          </w:tcPr>
          <w:p w14:paraId="77D27487" w14:textId="77777777" w:rsidR="00A251AE" w:rsidRPr="00362205" w:rsidRDefault="00A251AE" w:rsidP="008D6D39">
            <w:pPr>
              <w:rPr>
                <w:rFonts w:ascii="標楷體" w:eastAsia="標楷體" w:hAnsi="標楷體"/>
              </w:rPr>
            </w:pPr>
            <w:r w:rsidRPr="00362205">
              <w:rPr>
                <w:rFonts w:ascii="標楷體" w:eastAsia="標楷體" w:hAnsi="標楷體"/>
              </w:rPr>
              <w:t>預設值</w:t>
            </w:r>
          </w:p>
        </w:tc>
        <w:tc>
          <w:tcPr>
            <w:tcW w:w="2241" w:type="dxa"/>
            <w:shd w:val="clear" w:color="auto" w:fill="D9D9D9"/>
          </w:tcPr>
          <w:p w14:paraId="5FCD5581" w14:textId="77777777" w:rsidR="00A251AE" w:rsidRPr="00362205" w:rsidRDefault="00A251AE" w:rsidP="008D6D39">
            <w:pPr>
              <w:rPr>
                <w:rFonts w:ascii="標楷體" w:eastAsia="標楷體" w:hAnsi="標楷體"/>
              </w:rPr>
            </w:pPr>
            <w:r w:rsidRPr="00362205">
              <w:rPr>
                <w:rFonts w:ascii="標楷體" w:eastAsia="標楷體" w:hAnsi="標楷體"/>
              </w:rPr>
              <w:t>選單內容</w:t>
            </w:r>
          </w:p>
        </w:tc>
        <w:tc>
          <w:tcPr>
            <w:tcW w:w="598" w:type="dxa"/>
            <w:shd w:val="clear" w:color="auto" w:fill="D9D9D9"/>
          </w:tcPr>
          <w:p w14:paraId="63561672" w14:textId="77777777" w:rsidR="00A251AE" w:rsidRPr="00362205" w:rsidRDefault="00A251AE" w:rsidP="008D6D39">
            <w:pPr>
              <w:rPr>
                <w:rFonts w:ascii="標楷體" w:eastAsia="標楷體" w:hAnsi="標楷體"/>
              </w:rPr>
            </w:pPr>
            <w:r w:rsidRPr="00362205">
              <w:rPr>
                <w:rFonts w:ascii="標楷體" w:eastAsia="標楷體" w:hAnsi="標楷體"/>
              </w:rPr>
              <w:t>必填</w:t>
            </w:r>
          </w:p>
        </w:tc>
        <w:tc>
          <w:tcPr>
            <w:tcW w:w="654" w:type="dxa"/>
            <w:shd w:val="clear" w:color="auto" w:fill="D9D9D9"/>
          </w:tcPr>
          <w:p w14:paraId="78A7F26C" w14:textId="77777777" w:rsidR="00A251AE" w:rsidRPr="00362205" w:rsidRDefault="00A251AE" w:rsidP="008D6D39">
            <w:pPr>
              <w:rPr>
                <w:rFonts w:ascii="標楷體" w:eastAsia="標楷體" w:hAnsi="標楷體"/>
              </w:rPr>
            </w:pPr>
            <w:r w:rsidRPr="00362205">
              <w:rPr>
                <w:rFonts w:ascii="標楷體" w:eastAsia="標楷體" w:hAnsi="標楷體"/>
              </w:rPr>
              <w:t>R/W</w:t>
            </w:r>
          </w:p>
        </w:tc>
        <w:tc>
          <w:tcPr>
            <w:tcW w:w="3132" w:type="dxa"/>
            <w:vMerge/>
            <w:shd w:val="clear" w:color="auto" w:fill="D9D9D9"/>
          </w:tcPr>
          <w:p w14:paraId="5E0BFF5C" w14:textId="77777777" w:rsidR="00A251AE" w:rsidRPr="00362205" w:rsidRDefault="00A251AE" w:rsidP="008D6D39">
            <w:pPr>
              <w:rPr>
                <w:rFonts w:ascii="標楷體" w:eastAsia="標楷體" w:hAnsi="標楷體"/>
              </w:rPr>
            </w:pPr>
          </w:p>
        </w:tc>
      </w:tr>
      <w:tr w:rsidR="00A251AE" w:rsidRPr="00362205" w14:paraId="704DD81C" w14:textId="77777777" w:rsidTr="006F4A0B">
        <w:trPr>
          <w:trHeight w:val="244"/>
          <w:jc w:val="center"/>
        </w:trPr>
        <w:tc>
          <w:tcPr>
            <w:tcW w:w="612" w:type="dxa"/>
          </w:tcPr>
          <w:p w14:paraId="5EF723BB" w14:textId="77777777" w:rsidR="00A251AE" w:rsidRPr="00362205" w:rsidRDefault="00A251AE" w:rsidP="008D6D39">
            <w:pPr>
              <w:rPr>
                <w:rFonts w:ascii="標楷體" w:eastAsia="標楷體" w:hAnsi="標楷體"/>
              </w:rPr>
            </w:pPr>
            <w:r w:rsidRPr="00362205">
              <w:rPr>
                <w:rFonts w:ascii="標楷體" w:eastAsia="標楷體" w:hAnsi="標楷體" w:hint="eastAsia"/>
              </w:rPr>
              <w:t>1.</w:t>
            </w:r>
          </w:p>
        </w:tc>
        <w:tc>
          <w:tcPr>
            <w:tcW w:w="1171" w:type="dxa"/>
          </w:tcPr>
          <w:p w14:paraId="4A229E1E" w14:textId="77777777" w:rsidR="00A251AE" w:rsidRPr="00362205" w:rsidRDefault="00A251AE" w:rsidP="008D6D39">
            <w:pPr>
              <w:rPr>
                <w:rFonts w:ascii="標楷體" w:eastAsia="標楷體" w:hAnsi="標楷體"/>
              </w:rPr>
            </w:pPr>
            <w:r>
              <w:rPr>
                <w:rFonts w:ascii="標楷體" w:eastAsia="標楷體" w:hAnsi="標楷體" w:hint="eastAsia"/>
              </w:rPr>
              <w:t>功能</w:t>
            </w:r>
          </w:p>
        </w:tc>
        <w:tc>
          <w:tcPr>
            <w:tcW w:w="645" w:type="dxa"/>
          </w:tcPr>
          <w:p w14:paraId="2D18AEEE" w14:textId="77777777" w:rsidR="00A251AE" w:rsidRPr="00362205" w:rsidRDefault="00A251AE" w:rsidP="008D6D39">
            <w:pPr>
              <w:rPr>
                <w:rFonts w:ascii="標楷體" w:eastAsia="標楷體" w:hAnsi="標楷體"/>
              </w:rPr>
            </w:pPr>
          </w:p>
        </w:tc>
        <w:tc>
          <w:tcPr>
            <w:tcW w:w="1141" w:type="dxa"/>
          </w:tcPr>
          <w:p w14:paraId="26FBA59F" w14:textId="77777777" w:rsidR="00A251AE" w:rsidRPr="00362205" w:rsidRDefault="00A251AE" w:rsidP="008D6D39">
            <w:pPr>
              <w:rPr>
                <w:rFonts w:ascii="標楷體" w:eastAsia="標楷體" w:hAnsi="標楷體"/>
              </w:rPr>
            </w:pPr>
            <w:r>
              <w:rPr>
                <w:rFonts w:ascii="標楷體" w:eastAsia="標楷體" w:hAnsi="標楷體" w:hint="eastAsia"/>
              </w:rPr>
              <w:t>新增</w:t>
            </w:r>
          </w:p>
        </w:tc>
        <w:tc>
          <w:tcPr>
            <w:tcW w:w="2241" w:type="dxa"/>
          </w:tcPr>
          <w:p w14:paraId="1F0D9157" w14:textId="77777777" w:rsidR="00A251AE" w:rsidRPr="00362205" w:rsidRDefault="00A251AE" w:rsidP="008D6D39">
            <w:pPr>
              <w:rPr>
                <w:rFonts w:ascii="標楷體" w:eastAsia="標楷體" w:hAnsi="標楷體"/>
              </w:rPr>
            </w:pPr>
          </w:p>
        </w:tc>
        <w:tc>
          <w:tcPr>
            <w:tcW w:w="598" w:type="dxa"/>
          </w:tcPr>
          <w:p w14:paraId="668D8281" w14:textId="77777777" w:rsidR="00A251AE" w:rsidRPr="00362205" w:rsidRDefault="00A251AE" w:rsidP="008D6D39">
            <w:pPr>
              <w:rPr>
                <w:rFonts w:ascii="標楷體" w:eastAsia="標楷體" w:hAnsi="標楷體"/>
              </w:rPr>
            </w:pPr>
          </w:p>
        </w:tc>
        <w:tc>
          <w:tcPr>
            <w:tcW w:w="654" w:type="dxa"/>
          </w:tcPr>
          <w:p w14:paraId="5DD48F24" w14:textId="77777777" w:rsidR="00A251AE" w:rsidRPr="00362205" w:rsidRDefault="00A251AE" w:rsidP="008D6D39">
            <w:pPr>
              <w:rPr>
                <w:rFonts w:ascii="標楷體" w:eastAsia="標楷體" w:hAnsi="標楷體"/>
              </w:rPr>
            </w:pPr>
            <w:r>
              <w:rPr>
                <w:rFonts w:ascii="標楷體" w:eastAsia="標楷體" w:hAnsi="標楷體" w:hint="eastAsia"/>
              </w:rPr>
              <w:t>R</w:t>
            </w:r>
          </w:p>
        </w:tc>
        <w:tc>
          <w:tcPr>
            <w:tcW w:w="3132" w:type="dxa"/>
          </w:tcPr>
          <w:p w14:paraId="3E8430B8" w14:textId="77777777" w:rsidR="00A251AE" w:rsidRPr="00362205" w:rsidRDefault="00A251AE" w:rsidP="008D6D39">
            <w:pPr>
              <w:rPr>
                <w:rFonts w:ascii="標楷體" w:eastAsia="標楷體" w:hAnsi="標楷體"/>
              </w:rPr>
            </w:pPr>
          </w:p>
        </w:tc>
      </w:tr>
      <w:tr w:rsidR="006F4A0B" w:rsidRPr="00362205" w14:paraId="6B6CD7B6" w14:textId="77777777" w:rsidTr="006F4A0B">
        <w:trPr>
          <w:trHeight w:val="244"/>
          <w:jc w:val="center"/>
        </w:trPr>
        <w:tc>
          <w:tcPr>
            <w:tcW w:w="612" w:type="dxa"/>
          </w:tcPr>
          <w:p w14:paraId="75689F22" w14:textId="77777777" w:rsidR="006F4A0B" w:rsidRPr="000B474A" w:rsidRDefault="006F4A0B" w:rsidP="006F4A0B">
            <w:pPr>
              <w:rPr>
                <w:rFonts w:ascii="標楷體" w:eastAsia="標楷體" w:hAnsi="標楷體"/>
              </w:rPr>
            </w:pPr>
            <w:r w:rsidRPr="000B474A">
              <w:rPr>
                <w:rFonts w:ascii="標楷體" w:eastAsia="標楷體" w:hAnsi="標楷體" w:hint="eastAsia"/>
              </w:rPr>
              <w:t>2.</w:t>
            </w:r>
          </w:p>
        </w:tc>
        <w:tc>
          <w:tcPr>
            <w:tcW w:w="1171" w:type="dxa"/>
          </w:tcPr>
          <w:p w14:paraId="49ADCA05" w14:textId="77777777" w:rsidR="006F4A0B" w:rsidRPr="00362205" w:rsidRDefault="006F4A0B" w:rsidP="006F4A0B">
            <w:pPr>
              <w:rPr>
                <w:rFonts w:ascii="標楷體" w:eastAsia="標楷體" w:hAnsi="標楷體"/>
              </w:rPr>
            </w:pPr>
            <w:r>
              <w:rPr>
                <w:rFonts w:ascii="標楷體" w:eastAsia="標楷體" w:hAnsi="標楷體" w:hint="eastAsia"/>
              </w:rPr>
              <w:t>借戶戶號</w:t>
            </w:r>
          </w:p>
        </w:tc>
        <w:tc>
          <w:tcPr>
            <w:tcW w:w="645" w:type="dxa"/>
          </w:tcPr>
          <w:p w14:paraId="2B2C0699" w14:textId="5BDEAE03" w:rsidR="006F4A0B" w:rsidRPr="00362205" w:rsidRDefault="006F4A0B" w:rsidP="006F4A0B">
            <w:pPr>
              <w:rPr>
                <w:rFonts w:ascii="標楷體" w:eastAsia="標楷體" w:hAnsi="標楷體"/>
              </w:rPr>
            </w:pPr>
          </w:p>
        </w:tc>
        <w:tc>
          <w:tcPr>
            <w:tcW w:w="1141" w:type="dxa"/>
          </w:tcPr>
          <w:p w14:paraId="5305DAD2" w14:textId="187BAE69" w:rsidR="006F4A0B" w:rsidRPr="00362205" w:rsidRDefault="006F4A0B" w:rsidP="006F4A0B">
            <w:pPr>
              <w:rPr>
                <w:rFonts w:ascii="標楷體" w:eastAsia="標楷體" w:hAnsi="標楷體"/>
              </w:rPr>
            </w:pPr>
          </w:p>
        </w:tc>
        <w:tc>
          <w:tcPr>
            <w:tcW w:w="2241" w:type="dxa"/>
          </w:tcPr>
          <w:p w14:paraId="22A88FD2" w14:textId="77777777" w:rsidR="006F4A0B" w:rsidRPr="00362205" w:rsidRDefault="006F4A0B" w:rsidP="006F4A0B">
            <w:pPr>
              <w:rPr>
                <w:rFonts w:ascii="標楷體" w:eastAsia="標楷體" w:hAnsi="標楷體"/>
              </w:rPr>
            </w:pPr>
          </w:p>
        </w:tc>
        <w:tc>
          <w:tcPr>
            <w:tcW w:w="598" w:type="dxa"/>
          </w:tcPr>
          <w:p w14:paraId="37A2237C" w14:textId="6A389A13" w:rsidR="006F4A0B" w:rsidRPr="00362205" w:rsidRDefault="006F4A0B" w:rsidP="006F4A0B">
            <w:pPr>
              <w:rPr>
                <w:rFonts w:ascii="標楷體" w:eastAsia="標楷體" w:hAnsi="標楷體"/>
              </w:rPr>
            </w:pPr>
          </w:p>
        </w:tc>
        <w:tc>
          <w:tcPr>
            <w:tcW w:w="654" w:type="dxa"/>
          </w:tcPr>
          <w:p w14:paraId="62382EBA" w14:textId="70FC702A" w:rsidR="006F4A0B" w:rsidRPr="00362205" w:rsidRDefault="006F4A0B" w:rsidP="006F4A0B">
            <w:pPr>
              <w:rPr>
                <w:rFonts w:ascii="標楷體" w:eastAsia="標楷體" w:hAnsi="標楷體"/>
              </w:rPr>
            </w:pPr>
            <w:r>
              <w:rPr>
                <w:rFonts w:ascii="標楷體" w:eastAsia="標楷體" w:hAnsi="標楷體" w:hint="eastAsia"/>
              </w:rPr>
              <w:t>R</w:t>
            </w:r>
          </w:p>
        </w:tc>
        <w:tc>
          <w:tcPr>
            <w:tcW w:w="3132" w:type="dxa"/>
          </w:tcPr>
          <w:p w14:paraId="022548F7" w14:textId="2F8D1B03" w:rsidR="006F4A0B" w:rsidRPr="00362205" w:rsidRDefault="006F4A0B" w:rsidP="006F4A0B">
            <w:pPr>
              <w:rPr>
                <w:rFonts w:ascii="標楷體" w:eastAsia="標楷體" w:hAnsi="標楷體"/>
              </w:rPr>
            </w:pPr>
            <w:r w:rsidRPr="00374271">
              <w:rPr>
                <w:rFonts w:ascii="標楷體" w:eastAsia="標楷體" w:hAnsi="標楷體" w:hint="eastAsia"/>
              </w:rPr>
              <w:t>1.</w:t>
            </w:r>
            <w:r>
              <w:rPr>
                <w:rFonts w:ascii="標楷體" w:eastAsia="標楷體" w:hAnsi="標楷體" w:hint="eastAsia"/>
              </w:rPr>
              <w:t>由[L3072</w:t>
            </w:r>
            <w:r w:rsidRPr="00256227">
              <w:rPr>
                <w:rFonts w:ascii="標楷體" w:eastAsia="標楷體" w:hAnsi="標楷體" w:hint="eastAsia"/>
              </w:rPr>
              <w:t>帳務備忘錄明細資料查詢</w:t>
            </w:r>
            <w:r>
              <w:rPr>
                <w:rFonts w:ascii="標楷體" w:eastAsia="標楷體" w:hAnsi="標楷體" w:hint="eastAsia"/>
              </w:rPr>
              <w:t>]自動帶入</w:t>
            </w:r>
          </w:p>
        </w:tc>
      </w:tr>
      <w:tr w:rsidR="00A251AE" w:rsidRPr="00362205" w14:paraId="142F067A" w14:textId="77777777" w:rsidTr="006F4A0B">
        <w:trPr>
          <w:trHeight w:val="244"/>
          <w:jc w:val="center"/>
        </w:trPr>
        <w:tc>
          <w:tcPr>
            <w:tcW w:w="612" w:type="dxa"/>
          </w:tcPr>
          <w:p w14:paraId="2E57DBD8" w14:textId="77777777" w:rsidR="00A251AE" w:rsidRPr="000B474A" w:rsidRDefault="00A251AE" w:rsidP="008D6D39">
            <w:pPr>
              <w:rPr>
                <w:rFonts w:ascii="標楷體" w:eastAsia="標楷體" w:hAnsi="標楷體"/>
              </w:rPr>
            </w:pPr>
          </w:p>
        </w:tc>
        <w:tc>
          <w:tcPr>
            <w:tcW w:w="1171" w:type="dxa"/>
          </w:tcPr>
          <w:p w14:paraId="7B99B373" w14:textId="77777777" w:rsidR="00A251AE" w:rsidRDefault="00A251AE" w:rsidP="008D6D39">
            <w:pPr>
              <w:rPr>
                <w:rFonts w:ascii="標楷體" w:eastAsia="標楷體" w:hAnsi="標楷體"/>
              </w:rPr>
            </w:pPr>
            <w:r>
              <w:rPr>
                <w:rFonts w:ascii="標楷體" w:eastAsia="標楷體" w:hAnsi="標楷體" w:hint="eastAsia"/>
              </w:rPr>
              <w:t>戶名</w:t>
            </w:r>
          </w:p>
        </w:tc>
        <w:tc>
          <w:tcPr>
            <w:tcW w:w="645" w:type="dxa"/>
          </w:tcPr>
          <w:p w14:paraId="528635A4" w14:textId="77777777" w:rsidR="00A251AE" w:rsidRPr="007A1288" w:rsidRDefault="00A251AE" w:rsidP="008D6D39">
            <w:pPr>
              <w:rPr>
                <w:rFonts w:ascii="標楷體" w:eastAsia="標楷體" w:hAnsi="標楷體"/>
              </w:rPr>
            </w:pPr>
          </w:p>
        </w:tc>
        <w:tc>
          <w:tcPr>
            <w:tcW w:w="1141" w:type="dxa"/>
          </w:tcPr>
          <w:p w14:paraId="01C4BFF4" w14:textId="77777777" w:rsidR="00A251AE" w:rsidRPr="007A1288" w:rsidRDefault="00A251AE" w:rsidP="008D6D39">
            <w:pPr>
              <w:rPr>
                <w:rFonts w:ascii="標楷體" w:eastAsia="標楷體" w:hAnsi="標楷體"/>
              </w:rPr>
            </w:pPr>
          </w:p>
        </w:tc>
        <w:tc>
          <w:tcPr>
            <w:tcW w:w="2241" w:type="dxa"/>
          </w:tcPr>
          <w:p w14:paraId="7404B247" w14:textId="77777777" w:rsidR="00A251AE" w:rsidRPr="007A1288" w:rsidRDefault="00A251AE" w:rsidP="008D6D39">
            <w:pPr>
              <w:rPr>
                <w:rFonts w:ascii="標楷體" w:eastAsia="標楷體" w:hAnsi="標楷體"/>
              </w:rPr>
            </w:pPr>
          </w:p>
        </w:tc>
        <w:tc>
          <w:tcPr>
            <w:tcW w:w="598" w:type="dxa"/>
          </w:tcPr>
          <w:p w14:paraId="7338484D" w14:textId="77777777" w:rsidR="00A251AE" w:rsidRPr="007A1288" w:rsidRDefault="00A251AE" w:rsidP="008D6D39">
            <w:pPr>
              <w:rPr>
                <w:rFonts w:ascii="標楷體" w:eastAsia="標楷體" w:hAnsi="標楷體"/>
              </w:rPr>
            </w:pPr>
          </w:p>
        </w:tc>
        <w:tc>
          <w:tcPr>
            <w:tcW w:w="654" w:type="dxa"/>
          </w:tcPr>
          <w:p w14:paraId="513AA224" w14:textId="77777777" w:rsidR="00A251AE" w:rsidRPr="007A1288" w:rsidRDefault="00A251AE" w:rsidP="008D6D39">
            <w:pPr>
              <w:rPr>
                <w:rFonts w:ascii="標楷體" w:eastAsia="標楷體" w:hAnsi="標楷體"/>
              </w:rPr>
            </w:pPr>
            <w:r>
              <w:rPr>
                <w:rFonts w:ascii="標楷體" w:eastAsia="標楷體" w:hAnsi="標楷體" w:hint="eastAsia"/>
              </w:rPr>
              <w:t>R</w:t>
            </w:r>
          </w:p>
        </w:tc>
        <w:tc>
          <w:tcPr>
            <w:tcW w:w="3132" w:type="dxa"/>
          </w:tcPr>
          <w:p w14:paraId="516B15C5" w14:textId="77777777" w:rsidR="00A251AE" w:rsidRPr="007A1288" w:rsidRDefault="00A251AE" w:rsidP="008D6D39">
            <w:pPr>
              <w:rPr>
                <w:rFonts w:ascii="標楷體" w:eastAsia="標楷體" w:hAnsi="標楷體"/>
              </w:rPr>
            </w:pPr>
            <w:r>
              <w:rPr>
                <w:rFonts w:ascii="標楷體" w:eastAsia="標楷體" w:hAnsi="標楷體" w:hint="eastAsia"/>
              </w:rPr>
              <w:t>1.</w:t>
            </w:r>
            <w:r w:rsidRPr="00B157D5">
              <w:rPr>
                <w:rFonts w:ascii="標楷體" w:eastAsia="標楷體" w:hAnsi="標楷體"/>
              </w:rPr>
              <w:t>CustMain</w:t>
            </w:r>
            <w:r>
              <w:rPr>
                <w:rFonts w:hint="eastAsia"/>
              </w:rPr>
              <w:t>.</w:t>
            </w:r>
            <w:r w:rsidRPr="00746016">
              <w:rPr>
                <w:rFonts w:ascii="標楷體" w:eastAsia="標楷體" w:hAnsi="標楷體"/>
              </w:rPr>
              <w:t>CustName</w:t>
            </w:r>
          </w:p>
        </w:tc>
      </w:tr>
      <w:tr w:rsidR="00A251AE" w:rsidRPr="00362205" w14:paraId="3A7C7A46" w14:textId="77777777" w:rsidTr="006F4A0B">
        <w:trPr>
          <w:trHeight w:val="244"/>
          <w:jc w:val="center"/>
        </w:trPr>
        <w:tc>
          <w:tcPr>
            <w:tcW w:w="612" w:type="dxa"/>
          </w:tcPr>
          <w:p w14:paraId="6B183CFA" w14:textId="77777777" w:rsidR="00A251AE" w:rsidRPr="000B474A" w:rsidRDefault="00A251AE" w:rsidP="008D6D39">
            <w:pPr>
              <w:rPr>
                <w:rFonts w:ascii="標楷體" w:eastAsia="標楷體" w:hAnsi="標楷體"/>
              </w:rPr>
            </w:pPr>
            <w:r w:rsidRPr="000B474A">
              <w:rPr>
                <w:rFonts w:ascii="標楷體" w:eastAsia="標楷體" w:hAnsi="標楷體" w:hint="eastAsia"/>
              </w:rPr>
              <w:t>3</w:t>
            </w:r>
          </w:p>
        </w:tc>
        <w:tc>
          <w:tcPr>
            <w:tcW w:w="1171" w:type="dxa"/>
          </w:tcPr>
          <w:p w14:paraId="1BE827AD" w14:textId="20B00419" w:rsidR="00A251AE" w:rsidRPr="008D67D0" w:rsidRDefault="008D67D0" w:rsidP="008D6D39">
            <w:pPr>
              <w:rPr>
                <w:rFonts w:ascii="標楷體" w:eastAsia="標楷體" w:hAnsi="標楷體"/>
                <w:highlight w:val="yellow"/>
              </w:rPr>
            </w:pPr>
            <w:r w:rsidRPr="008D67D0">
              <w:rPr>
                <w:rFonts w:ascii="標楷體" w:eastAsia="標楷體" w:hAnsi="標楷體" w:hint="eastAsia"/>
                <w:highlight w:val="yellow"/>
              </w:rPr>
              <w:t>會計日期</w:t>
            </w:r>
          </w:p>
        </w:tc>
        <w:tc>
          <w:tcPr>
            <w:tcW w:w="645" w:type="dxa"/>
          </w:tcPr>
          <w:p w14:paraId="3446DE35" w14:textId="77777777" w:rsidR="00A251AE" w:rsidRPr="008D67D0" w:rsidRDefault="00A251AE" w:rsidP="008D6D39">
            <w:pPr>
              <w:rPr>
                <w:rFonts w:ascii="標楷體" w:eastAsia="標楷體" w:hAnsi="標楷體"/>
                <w:highlight w:val="yellow"/>
              </w:rPr>
            </w:pPr>
          </w:p>
        </w:tc>
        <w:tc>
          <w:tcPr>
            <w:tcW w:w="1141" w:type="dxa"/>
          </w:tcPr>
          <w:p w14:paraId="1DC7603D" w14:textId="481E63B0" w:rsidR="00A251AE" w:rsidRPr="008D67D0" w:rsidRDefault="00A251AE" w:rsidP="008D6D39">
            <w:pPr>
              <w:rPr>
                <w:rFonts w:ascii="標楷體" w:eastAsia="標楷體" w:hAnsi="標楷體"/>
                <w:highlight w:val="yellow"/>
              </w:rPr>
            </w:pPr>
            <w:r w:rsidRPr="008D67D0">
              <w:rPr>
                <w:rFonts w:ascii="標楷體" w:eastAsia="標楷體" w:hAnsi="標楷體" w:hint="eastAsia"/>
                <w:highlight w:val="yellow"/>
              </w:rPr>
              <w:t>系統</w:t>
            </w:r>
            <w:r w:rsidR="008D67D0" w:rsidRPr="008D67D0">
              <w:rPr>
                <w:rFonts w:ascii="標楷體" w:eastAsia="標楷體" w:hAnsi="標楷體" w:hint="eastAsia"/>
                <w:highlight w:val="yellow"/>
              </w:rPr>
              <w:t>會計日</w:t>
            </w:r>
          </w:p>
        </w:tc>
        <w:tc>
          <w:tcPr>
            <w:tcW w:w="2241" w:type="dxa"/>
          </w:tcPr>
          <w:p w14:paraId="04C3B47E" w14:textId="77777777" w:rsidR="00A251AE" w:rsidRPr="008D67D0" w:rsidRDefault="00A251AE" w:rsidP="008D6D39">
            <w:pPr>
              <w:rPr>
                <w:rFonts w:ascii="標楷體" w:eastAsia="標楷體" w:hAnsi="標楷體"/>
                <w:highlight w:val="yellow"/>
              </w:rPr>
            </w:pPr>
          </w:p>
        </w:tc>
        <w:tc>
          <w:tcPr>
            <w:tcW w:w="598" w:type="dxa"/>
          </w:tcPr>
          <w:p w14:paraId="62EFFF51" w14:textId="77777777" w:rsidR="00A251AE" w:rsidRPr="008D67D0" w:rsidRDefault="00A251AE" w:rsidP="008D6D39">
            <w:pPr>
              <w:rPr>
                <w:rFonts w:ascii="標楷體" w:eastAsia="標楷體" w:hAnsi="標楷體"/>
                <w:highlight w:val="yellow"/>
              </w:rPr>
            </w:pPr>
          </w:p>
        </w:tc>
        <w:tc>
          <w:tcPr>
            <w:tcW w:w="654" w:type="dxa"/>
          </w:tcPr>
          <w:p w14:paraId="2C22B373" w14:textId="77777777" w:rsidR="00A251AE" w:rsidRPr="008D67D0" w:rsidRDefault="00A251AE" w:rsidP="008D6D39">
            <w:pPr>
              <w:rPr>
                <w:rFonts w:ascii="標楷體" w:eastAsia="標楷體" w:hAnsi="標楷體"/>
                <w:highlight w:val="yellow"/>
              </w:rPr>
            </w:pPr>
            <w:r w:rsidRPr="008D67D0">
              <w:rPr>
                <w:rFonts w:ascii="標楷體" w:eastAsia="標楷體" w:hAnsi="標楷體" w:hint="eastAsia"/>
                <w:highlight w:val="yellow"/>
              </w:rPr>
              <w:t>R</w:t>
            </w:r>
          </w:p>
        </w:tc>
        <w:tc>
          <w:tcPr>
            <w:tcW w:w="3132" w:type="dxa"/>
          </w:tcPr>
          <w:p w14:paraId="4A4B0144" w14:textId="7F9E57DA" w:rsidR="00A251AE" w:rsidRPr="008D67D0" w:rsidRDefault="00A251AE" w:rsidP="008D6D39">
            <w:pPr>
              <w:rPr>
                <w:rFonts w:ascii="標楷體" w:eastAsia="標楷體" w:hAnsi="標楷體"/>
                <w:highlight w:val="yellow"/>
              </w:rPr>
            </w:pPr>
          </w:p>
        </w:tc>
      </w:tr>
      <w:tr w:rsidR="00A251AE" w:rsidRPr="00362205" w14:paraId="6449F9CD" w14:textId="77777777" w:rsidTr="006F4A0B">
        <w:trPr>
          <w:trHeight w:val="244"/>
          <w:jc w:val="center"/>
        </w:trPr>
        <w:tc>
          <w:tcPr>
            <w:tcW w:w="612" w:type="dxa"/>
          </w:tcPr>
          <w:p w14:paraId="546BB0D6" w14:textId="77777777" w:rsidR="00A251AE" w:rsidRPr="000B474A" w:rsidRDefault="00A251AE" w:rsidP="008D6D39">
            <w:pPr>
              <w:rPr>
                <w:rFonts w:ascii="標楷體" w:eastAsia="標楷體" w:hAnsi="標楷體"/>
              </w:rPr>
            </w:pPr>
            <w:r w:rsidRPr="000B474A">
              <w:rPr>
                <w:rFonts w:ascii="標楷體" w:eastAsia="標楷體" w:hAnsi="標楷體" w:hint="eastAsia"/>
              </w:rPr>
              <w:t>4</w:t>
            </w:r>
          </w:p>
        </w:tc>
        <w:tc>
          <w:tcPr>
            <w:tcW w:w="1171" w:type="dxa"/>
          </w:tcPr>
          <w:p w14:paraId="426BE0AD" w14:textId="77777777" w:rsidR="00A251AE" w:rsidRPr="000B474A" w:rsidRDefault="00A251AE" w:rsidP="008D6D39">
            <w:pPr>
              <w:rPr>
                <w:rFonts w:ascii="標楷體" w:eastAsia="標楷體" w:hAnsi="標楷體"/>
              </w:rPr>
            </w:pPr>
            <w:r w:rsidRPr="000B474A">
              <w:rPr>
                <w:rFonts w:ascii="標楷體" w:eastAsia="標楷體" w:hAnsi="標楷體" w:hint="eastAsia"/>
                <w:color w:val="000000"/>
                <w:spacing w:val="6"/>
                <w:shd w:val="clear" w:color="auto" w:fill="FFFFFF"/>
              </w:rPr>
              <w:t>備忘錄序號</w:t>
            </w:r>
          </w:p>
        </w:tc>
        <w:tc>
          <w:tcPr>
            <w:tcW w:w="645" w:type="dxa"/>
          </w:tcPr>
          <w:p w14:paraId="3F972C02" w14:textId="77777777" w:rsidR="00A251AE" w:rsidRPr="000B474A" w:rsidRDefault="00A251AE" w:rsidP="008D6D39">
            <w:pPr>
              <w:rPr>
                <w:rFonts w:ascii="標楷體" w:eastAsia="標楷體" w:hAnsi="標楷體"/>
              </w:rPr>
            </w:pPr>
          </w:p>
        </w:tc>
        <w:tc>
          <w:tcPr>
            <w:tcW w:w="1141" w:type="dxa"/>
          </w:tcPr>
          <w:p w14:paraId="2580166E" w14:textId="77777777" w:rsidR="00A251AE" w:rsidRPr="000B474A" w:rsidRDefault="00A251AE" w:rsidP="008D6D39">
            <w:pPr>
              <w:rPr>
                <w:rFonts w:ascii="標楷體" w:eastAsia="標楷體" w:hAnsi="標楷體"/>
              </w:rPr>
            </w:pPr>
            <w:r w:rsidRPr="000B474A">
              <w:rPr>
                <w:rFonts w:ascii="標楷體" w:eastAsia="標楷體" w:hAnsi="標楷體" w:hint="eastAsia"/>
              </w:rPr>
              <w:t>0</w:t>
            </w:r>
            <w:r w:rsidRPr="000B474A">
              <w:rPr>
                <w:rFonts w:ascii="標楷體" w:eastAsia="標楷體" w:hAnsi="標楷體"/>
              </w:rPr>
              <w:t>00</w:t>
            </w:r>
          </w:p>
        </w:tc>
        <w:tc>
          <w:tcPr>
            <w:tcW w:w="2241" w:type="dxa"/>
          </w:tcPr>
          <w:p w14:paraId="3DE93B4D" w14:textId="77777777" w:rsidR="00A251AE" w:rsidRPr="00291505" w:rsidRDefault="00A251AE" w:rsidP="008D6D39">
            <w:pPr>
              <w:rPr>
                <w:rFonts w:ascii="標楷體" w:eastAsia="標楷體" w:hAnsi="標楷體"/>
              </w:rPr>
            </w:pPr>
          </w:p>
        </w:tc>
        <w:tc>
          <w:tcPr>
            <w:tcW w:w="598" w:type="dxa"/>
          </w:tcPr>
          <w:p w14:paraId="3794BB6F" w14:textId="77777777" w:rsidR="00A251AE" w:rsidRPr="000B474A" w:rsidRDefault="00A251AE" w:rsidP="008D6D39">
            <w:pPr>
              <w:rPr>
                <w:rFonts w:ascii="標楷體" w:eastAsia="標楷體" w:hAnsi="標楷體"/>
              </w:rPr>
            </w:pPr>
          </w:p>
        </w:tc>
        <w:tc>
          <w:tcPr>
            <w:tcW w:w="654" w:type="dxa"/>
          </w:tcPr>
          <w:p w14:paraId="5FE76F95" w14:textId="77777777" w:rsidR="00A251AE" w:rsidRPr="000B474A" w:rsidRDefault="00A251AE" w:rsidP="008D6D39">
            <w:pPr>
              <w:rPr>
                <w:rFonts w:ascii="標楷體" w:eastAsia="標楷體" w:hAnsi="標楷體"/>
              </w:rPr>
            </w:pPr>
            <w:r w:rsidRPr="000B474A">
              <w:rPr>
                <w:rFonts w:ascii="標楷體" w:eastAsia="標楷體" w:hAnsi="標楷體" w:hint="eastAsia"/>
              </w:rPr>
              <w:t>R</w:t>
            </w:r>
          </w:p>
        </w:tc>
        <w:tc>
          <w:tcPr>
            <w:tcW w:w="3132" w:type="dxa"/>
          </w:tcPr>
          <w:p w14:paraId="1318E88A" w14:textId="4C80B056" w:rsidR="00A251AE" w:rsidRDefault="00A251AE" w:rsidP="008D6D39">
            <w:pPr>
              <w:rPr>
                <w:rFonts w:ascii="標楷體" w:eastAsia="標楷體" w:hAnsi="標楷體" w:cs="Courier New"/>
                <w:color w:val="222222"/>
                <w:shd w:val="clear" w:color="auto" w:fill="FFFFFF"/>
              </w:rPr>
            </w:pPr>
            <w:r>
              <w:rPr>
                <w:rFonts w:ascii="標楷體" w:eastAsia="標楷體" w:hAnsi="標楷體" w:cs="Courier New" w:hint="eastAsia"/>
                <w:color w:val="222222"/>
                <w:shd w:val="clear" w:color="auto" w:fill="FFFFFF"/>
              </w:rPr>
              <w:t>1</w:t>
            </w:r>
            <w:r>
              <w:rPr>
                <w:rFonts w:ascii="標楷體" w:eastAsia="標楷體" w:hAnsi="標楷體" w:cs="Courier New"/>
                <w:color w:val="222222"/>
                <w:shd w:val="clear" w:color="auto" w:fill="FFFFFF"/>
              </w:rPr>
              <w:t>.</w:t>
            </w:r>
            <w:r>
              <w:rPr>
                <w:rFonts w:ascii="標楷體" w:eastAsia="標楷體" w:hAnsi="標楷體" w:hint="eastAsia"/>
              </w:rPr>
              <w:t>檢核</w:t>
            </w:r>
            <w:r>
              <w:rPr>
                <w:rFonts w:ascii="標楷體" w:eastAsia="標楷體" w:hAnsi="標楷體" w:cs="Courier New" w:hint="eastAsia"/>
                <w:color w:val="222222"/>
                <w:shd w:val="clear" w:color="auto" w:fill="FFFFFF"/>
              </w:rPr>
              <w:t>[</w:t>
            </w:r>
            <w:r>
              <w:rPr>
                <w:rFonts w:ascii="標楷體" w:eastAsia="標楷體" w:hAnsi="標楷體" w:hint="eastAsia"/>
              </w:rPr>
              <w:t>借戶戶號</w:t>
            </w:r>
            <w:r>
              <w:rPr>
                <w:rFonts w:ascii="標楷體" w:eastAsia="標楷體" w:hAnsi="標楷體" w:cs="Courier New" w:hint="eastAsia"/>
                <w:color w:val="222222"/>
                <w:shd w:val="clear" w:color="auto" w:fill="FFFFFF"/>
              </w:rPr>
              <w:t>]</w:t>
            </w:r>
            <w:r>
              <w:rPr>
                <w:rFonts w:ascii="標楷體" w:eastAsia="標楷體" w:hAnsi="標楷體" w:hint="eastAsia"/>
              </w:rPr>
              <w:t>是否存在於</w:t>
            </w:r>
            <w:r>
              <w:rPr>
                <w:rFonts w:ascii="標楷體" w:eastAsia="標楷體" w:hAnsi="標楷體" w:cs="Courier New" w:hint="eastAsia"/>
                <w:color w:val="222222"/>
                <w:shd w:val="clear" w:color="auto" w:fill="FFFFFF"/>
              </w:rPr>
              <w:t>[</w:t>
            </w:r>
            <w:r w:rsidR="00254534" w:rsidRPr="00256227">
              <w:rPr>
                <w:rFonts w:ascii="標楷體" w:eastAsia="標楷體" w:hAnsi="標楷體" w:hint="eastAsia"/>
              </w:rPr>
              <w:t>帳務備忘錄明細檔</w:t>
            </w:r>
            <w:r>
              <w:rPr>
                <w:rFonts w:ascii="標楷體" w:eastAsia="標楷體" w:hAnsi="標楷體" w:cs="Courier New" w:hint="eastAsia"/>
                <w:color w:val="222222"/>
                <w:shd w:val="clear" w:color="auto" w:fill="FFFFFF"/>
              </w:rPr>
              <w:t>(</w:t>
            </w:r>
            <w:r w:rsidR="00254534">
              <w:rPr>
                <w:rFonts w:ascii="標楷體" w:eastAsia="標楷體" w:hAnsi="標楷體" w:cs="Courier New"/>
                <w:color w:val="222222"/>
                <w:shd w:val="clear" w:color="auto" w:fill="FFFFFF"/>
              </w:rPr>
              <w:t>Loan</w:t>
            </w:r>
            <w:r w:rsidRPr="00B157D5">
              <w:rPr>
                <w:rFonts w:ascii="標楷體" w:eastAsia="標楷體" w:hAnsi="標楷體"/>
              </w:rPr>
              <w:t>CustRmk</w:t>
            </w:r>
            <w:r>
              <w:rPr>
                <w:rFonts w:ascii="標楷體" w:eastAsia="標楷體" w:hAnsi="標楷體" w:cs="Courier New" w:hint="eastAsia"/>
                <w:color w:val="222222"/>
                <w:shd w:val="clear" w:color="auto" w:fill="FFFFFF"/>
              </w:rPr>
              <w:t>)]，不存在則[</w:t>
            </w:r>
            <w:r w:rsidRPr="000B474A">
              <w:rPr>
                <w:rFonts w:ascii="標楷體" w:eastAsia="標楷體" w:hAnsi="標楷體" w:hint="eastAsia"/>
                <w:color w:val="000000"/>
                <w:spacing w:val="6"/>
                <w:shd w:val="clear" w:color="auto" w:fill="FFFFFF"/>
              </w:rPr>
              <w:t>備忘錄序號</w:t>
            </w:r>
            <w:r>
              <w:rPr>
                <w:rFonts w:ascii="標楷體" w:eastAsia="標楷體" w:hAnsi="標楷體" w:cs="Courier New" w:hint="eastAsia"/>
                <w:color w:val="222222"/>
                <w:shd w:val="clear" w:color="auto" w:fill="FFFFFF"/>
              </w:rPr>
              <w:t>]為01</w:t>
            </w:r>
            <w:r>
              <w:rPr>
                <w:rFonts w:ascii="標楷體" w:eastAsia="標楷體" w:hAnsi="標楷體" w:hint="eastAsia"/>
              </w:rPr>
              <w:t>存在則</w:t>
            </w:r>
            <w:r>
              <w:rPr>
                <w:rFonts w:ascii="標楷體" w:eastAsia="標楷體" w:hAnsi="標楷體" w:cs="Courier New" w:hint="eastAsia"/>
                <w:color w:val="222222"/>
                <w:shd w:val="clear" w:color="auto" w:fill="FFFFFF"/>
              </w:rPr>
              <w:t>帶[</w:t>
            </w:r>
            <w:r w:rsidRPr="000B474A">
              <w:rPr>
                <w:rFonts w:ascii="標楷體" w:eastAsia="標楷體" w:hAnsi="標楷體" w:hint="eastAsia"/>
                <w:color w:val="000000"/>
                <w:spacing w:val="6"/>
                <w:shd w:val="clear" w:color="auto" w:fill="FFFFFF"/>
              </w:rPr>
              <w:t>備忘錄序號</w:t>
            </w:r>
            <w:r>
              <w:rPr>
                <w:rFonts w:ascii="標楷體" w:eastAsia="標楷體" w:hAnsi="標楷體" w:cs="Courier New" w:hint="eastAsia"/>
                <w:color w:val="222222"/>
                <w:shd w:val="clear" w:color="auto" w:fill="FFFFFF"/>
              </w:rPr>
              <w:t>]回來並+1</w:t>
            </w:r>
          </w:p>
          <w:p w14:paraId="3D9DA82F" w14:textId="1213313A" w:rsidR="00A251AE" w:rsidRPr="000B474A" w:rsidRDefault="00A251AE" w:rsidP="008D6D39">
            <w:pPr>
              <w:rPr>
                <w:rFonts w:ascii="標楷體" w:eastAsia="標楷體" w:hAnsi="標楷體"/>
              </w:rPr>
            </w:pPr>
            <w:r>
              <w:rPr>
                <w:rFonts w:ascii="標楷體" w:eastAsia="標楷體" w:hAnsi="標楷體" w:hint="eastAsia"/>
              </w:rPr>
              <w:t>2.</w:t>
            </w:r>
            <w:r w:rsidR="00254534">
              <w:rPr>
                <w:rFonts w:ascii="標楷體" w:eastAsia="標楷體" w:hAnsi="標楷體"/>
              </w:rPr>
              <w:t>Loan</w:t>
            </w:r>
            <w:r>
              <w:rPr>
                <w:rFonts w:ascii="標楷體" w:eastAsia="標楷體" w:hAnsi="標楷體"/>
              </w:rPr>
              <w:t>CustRmk.</w:t>
            </w:r>
            <w:r w:rsidRPr="008B4131">
              <w:rPr>
                <w:rFonts w:ascii="標楷體" w:eastAsia="標楷體" w:hAnsi="標楷體"/>
              </w:rPr>
              <w:t>RmkNo</w:t>
            </w:r>
          </w:p>
        </w:tc>
      </w:tr>
      <w:tr w:rsidR="00A251AE" w:rsidRPr="00362205" w14:paraId="34955011" w14:textId="77777777" w:rsidTr="006F4A0B">
        <w:trPr>
          <w:trHeight w:val="244"/>
          <w:jc w:val="center"/>
        </w:trPr>
        <w:tc>
          <w:tcPr>
            <w:tcW w:w="612" w:type="dxa"/>
          </w:tcPr>
          <w:p w14:paraId="05010871" w14:textId="77777777" w:rsidR="00A251AE" w:rsidRPr="000B474A" w:rsidRDefault="00A251AE" w:rsidP="008D6D39">
            <w:pPr>
              <w:rPr>
                <w:rFonts w:ascii="標楷體" w:eastAsia="標楷體" w:hAnsi="標楷體"/>
              </w:rPr>
            </w:pPr>
            <w:r w:rsidRPr="000B474A">
              <w:rPr>
                <w:rFonts w:ascii="標楷體" w:eastAsia="標楷體" w:hAnsi="標楷體" w:hint="eastAsia"/>
              </w:rPr>
              <w:t>5</w:t>
            </w:r>
          </w:p>
        </w:tc>
        <w:tc>
          <w:tcPr>
            <w:tcW w:w="1171" w:type="dxa"/>
          </w:tcPr>
          <w:p w14:paraId="13AD77CC" w14:textId="77777777" w:rsidR="00A251AE" w:rsidRPr="000B474A" w:rsidRDefault="00A251AE" w:rsidP="008D6D39">
            <w:pPr>
              <w:rPr>
                <w:rFonts w:ascii="標楷體" w:eastAsia="標楷體" w:hAnsi="標楷體"/>
              </w:rPr>
            </w:pPr>
            <w:r w:rsidRPr="000B474A">
              <w:rPr>
                <w:rFonts w:ascii="標楷體" w:eastAsia="標楷體" w:hAnsi="標楷體" w:hint="eastAsia"/>
                <w:color w:val="000000"/>
                <w:spacing w:val="6"/>
                <w:shd w:val="clear" w:color="auto" w:fill="FFFFFF"/>
              </w:rPr>
              <w:t>備忘錄代碼</w:t>
            </w:r>
          </w:p>
        </w:tc>
        <w:tc>
          <w:tcPr>
            <w:tcW w:w="645" w:type="dxa"/>
          </w:tcPr>
          <w:p w14:paraId="00D98F0D" w14:textId="77777777" w:rsidR="00A251AE" w:rsidRPr="000B474A" w:rsidRDefault="00A251AE" w:rsidP="008D6D39">
            <w:pPr>
              <w:rPr>
                <w:rFonts w:ascii="標楷體" w:eastAsia="標楷體" w:hAnsi="標楷體"/>
              </w:rPr>
            </w:pPr>
            <w:r>
              <w:rPr>
                <w:rFonts w:ascii="標楷體" w:eastAsia="標楷體" w:hAnsi="標楷體" w:hint="eastAsia"/>
              </w:rPr>
              <w:t>3</w:t>
            </w:r>
          </w:p>
        </w:tc>
        <w:tc>
          <w:tcPr>
            <w:tcW w:w="1141" w:type="dxa"/>
          </w:tcPr>
          <w:p w14:paraId="35519335" w14:textId="77777777" w:rsidR="00A251AE" w:rsidRPr="000B474A" w:rsidRDefault="00A251AE" w:rsidP="008D6D39">
            <w:pPr>
              <w:rPr>
                <w:rFonts w:ascii="標楷體" w:eastAsia="標楷體" w:hAnsi="標楷體"/>
              </w:rPr>
            </w:pPr>
          </w:p>
        </w:tc>
        <w:tc>
          <w:tcPr>
            <w:tcW w:w="2241" w:type="dxa"/>
          </w:tcPr>
          <w:p w14:paraId="1589158D" w14:textId="77777777" w:rsidR="00A251AE" w:rsidRPr="00A251AE" w:rsidRDefault="00A251AE" w:rsidP="008D6D39">
            <w:pPr>
              <w:rPr>
                <w:rFonts w:ascii="標楷體" w:eastAsia="標楷體" w:hAnsi="標楷體"/>
              </w:rPr>
            </w:pPr>
            <w:r w:rsidRPr="00A251AE">
              <w:rPr>
                <w:rFonts w:ascii="標楷體" w:eastAsia="標楷體" w:hAnsi="標楷體" w:cs="細明體" w:hint="eastAsia"/>
                <w:spacing w:val="15"/>
                <w:kern w:val="0"/>
              </w:rPr>
              <w:t>下拉選單依據CdCode的DefCode=CdCode.</w:t>
            </w:r>
            <w:r w:rsidRPr="00A251AE">
              <w:rPr>
                <w:rFonts w:ascii="標楷體" w:eastAsia="標楷體" w:hAnsi="標楷體"/>
              </w:rPr>
              <w:t xml:space="preserve"> RmkCode</w:t>
            </w:r>
            <w:r w:rsidRPr="00A251AE">
              <w:rPr>
                <w:rFonts w:ascii="標楷體" w:eastAsia="標楷體" w:hAnsi="標楷體" w:cs="細明體" w:hint="eastAsia"/>
                <w:spacing w:val="15"/>
                <w:kern w:val="0"/>
              </w:rPr>
              <w:t>[</w:t>
            </w:r>
            <w:r w:rsidRPr="00A251AE">
              <w:rPr>
                <w:rFonts w:ascii="標楷體" w:eastAsia="標楷體" w:hAnsi="標楷體" w:cs="細明體" w:hint="eastAsia"/>
                <w:spacing w:val="15"/>
                <w:kern w:val="0"/>
                <w:lang w:eastAsia="zh-HK"/>
              </w:rPr>
              <w:t>選單</w:t>
            </w:r>
            <w:r w:rsidRPr="00A251AE">
              <w:rPr>
                <w:rFonts w:ascii="標楷體" w:eastAsia="標楷體" w:hAnsi="標楷體" w:cs="細明體"/>
                <w:spacing w:val="15"/>
                <w:kern w:val="0"/>
              </w:rPr>
              <w:t>1</w:t>
            </w:r>
            <w:r w:rsidRPr="00A251AE">
              <w:rPr>
                <w:rFonts w:ascii="標楷體" w:eastAsia="標楷體" w:hAnsi="標楷體" w:cs="細明體" w:hint="eastAsia"/>
                <w:spacing w:val="15"/>
                <w:kern w:val="0"/>
              </w:rPr>
              <w:t>/L60</w:t>
            </w:r>
            <w:r w:rsidRPr="00A251AE">
              <w:rPr>
                <w:rFonts w:ascii="標楷體" w:eastAsia="標楷體" w:hAnsi="標楷體" w:cs="細明體"/>
                <w:spacing w:val="15"/>
                <w:kern w:val="0"/>
              </w:rPr>
              <w:t>64</w:t>
            </w:r>
            <w:r w:rsidRPr="00A251AE">
              <w:rPr>
                <w:rFonts w:ascii="標楷體" w:eastAsia="標楷體" w:hAnsi="標楷體" w:cs="細明體" w:hint="eastAsia"/>
                <w:spacing w:val="15"/>
                <w:kern w:val="0"/>
              </w:rPr>
              <w:t>] 限[啟用記號(Enable)]=[Y.啟用]</w:t>
            </w:r>
          </w:p>
        </w:tc>
        <w:tc>
          <w:tcPr>
            <w:tcW w:w="598" w:type="dxa"/>
          </w:tcPr>
          <w:p w14:paraId="470C712A" w14:textId="77777777" w:rsidR="00A251AE" w:rsidRPr="00A251AE" w:rsidRDefault="00A251AE" w:rsidP="008D6D39">
            <w:pPr>
              <w:rPr>
                <w:rFonts w:ascii="標楷體" w:eastAsia="標楷體" w:hAnsi="標楷體"/>
              </w:rPr>
            </w:pPr>
            <w:r w:rsidRPr="00A251AE">
              <w:rPr>
                <w:rFonts w:ascii="標楷體" w:eastAsia="標楷體" w:hAnsi="標楷體" w:hint="eastAsia"/>
              </w:rPr>
              <w:t>V</w:t>
            </w:r>
          </w:p>
        </w:tc>
        <w:tc>
          <w:tcPr>
            <w:tcW w:w="654" w:type="dxa"/>
          </w:tcPr>
          <w:p w14:paraId="435E3D86" w14:textId="77777777" w:rsidR="00A251AE" w:rsidRPr="00A251AE" w:rsidRDefault="00A251AE" w:rsidP="008D6D39">
            <w:pPr>
              <w:rPr>
                <w:rFonts w:ascii="標楷體" w:eastAsia="標楷體" w:hAnsi="標楷體"/>
              </w:rPr>
            </w:pPr>
            <w:r w:rsidRPr="00A251AE">
              <w:rPr>
                <w:rFonts w:ascii="標楷體" w:eastAsia="標楷體" w:hAnsi="標楷體" w:hint="eastAsia"/>
              </w:rPr>
              <w:t>W</w:t>
            </w:r>
          </w:p>
        </w:tc>
        <w:tc>
          <w:tcPr>
            <w:tcW w:w="3132" w:type="dxa"/>
          </w:tcPr>
          <w:p w14:paraId="116B16FF" w14:textId="77777777" w:rsidR="00A251AE" w:rsidRPr="00A251AE" w:rsidRDefault="00A251AE" w:rsidP="008D6D39">
            <w:pPr>
              <w:snapToGrid w:val="0"/>
              <w:ind w:left="238" w:hangingChars="99" w:hanging="238"/>
              <w:rPr>
                <w:rFonts w:ascii="標楷體" w:eastAsia="標楷體" w:hAnsi="標楷體"/>
                <w:color w:val="000000"/>
              </w:rPr>
            </w:pPr>
            <w:r w:rsidRPr="00A251AE">
              <w:rPr>
                <w:rFonts w:ascii="標楷體" w:eastAsia="標楷體" w:hAnsi="標楷體" w:hint="eastAsia"/>
                <w:color w:val="000000"/>
              </w:rPr>
              <w:t>1</w:t>
            </w:r>
            <w:r w:rsidRPr="00A251AE">
              <w:rPr>
                <w:rFonts w:ascii="標楷體" w:eastAsia="標楷體" w:hAnsi="標楷體" w:hint="eastAsia"/>
              </w:rPr>
              <w:t>.限輸入代碼, 檢核條件：</w:t>
            </w:r>
            <w:r w:rsidRPr="00A251AE">
              <w:rPr>
                <w:rFonts w:ascii="標楷體" w:eastAsia="標楷體" w:hAnsi="標楷體" w:hint="eastAsia"/>
                <w:lang w:eastAsia="zh-HK"/>
              </w:rPr>
              <w:t>依選單</w:t>
            </w:r>
            <w:r w:rsidRPr="00A251AE">
              <w:rPr>
                <w:rFonts w:ascii="標楷體" w:eastAsia="標楷體" w:hAnsi="標楷體" w:hint="eastAsia"/>
              </w:rPr>
              <w:t>/</w:t>
            </w:r>
            <w:r w:rsidRPr="00A251AE">
              <w:rPr>
                <w:rFonts w:ascii="標楷體" w:eastAsia="標楷體" w:hAnsi="標楷體"/>
              </w:rPr>
              <w:t>V(H)</w:t>
            </w:r>
          </w:p>
          <w:p w14:paraId="545DFBE5" w14:textId="77777777" w:rsidR="00A251AE" w:rsidRPr="00A251AE" w:rsidRDefault="00A251AE" w:rsidP="008D6D39">
            <w:pPr>
              <w:rPr>
                <w:rFonts w:ascii="標楷體" w:eastAsia="標楷體" w:hAnsi="標楷體"/>
              </w:rPr>
            </w:pPr>
            <w:r w:rsidRPr="00A251AE">
              <w:rPr>
                <w:rFonts w:ascii="標楷體" w:eastAsia="標楷體" w:hAnsi="標楷體" w:hint="eastAsia"/>
              </w:rPr>
              <w:t>2.</w:t>
            </w:r>
            <w:r w:rsidRPr="00A251AE">
              <w:rPr>
                <w:rFonts w:ascii="標楷體" w:eastAsia="標楷體" w:hAnsi="標楷體"/>
              </w:rPr>
              <w:t>CustRmk.RmkCode</w:t>
            </w:r>
          </w:p>
        </w:tc>
      </w:tr>
      <w:tr w:rsidR="00A251AE" w:rsidRPr="00362205" w14:paraId="2EA21C3C" w14:textId="77777777" w:rsidTr="006F4A0B">
        <w:trPr>
          <w:trHeight w:val="244"/>
          <w:jc w:val="center"/>
        </w:trPr>
        <w:tc>
          <w:tcPr>
            <w:tcW w:w="612" w:type="dxa"/>
          </w:tcPr>
          <w:p w14:paraId="5F2D67C7" w14:textId="77777777" w:rsidR="00A251AE" w:rsidRPr="000B474A" w:rsidRDefault="00A251AE" w:rsidP="008D6D39">
            <w:pPr>
              <w:rPr>
                <w:rFonts w:ascii="標楷體" w:eastAsia="標楷體" w:hAnsi="標楷體"/>
              </w:rPr>
            </w:pPr>
            <w:r w:rsidRPr="000B474A">
              <w:rPr>
                <w:rFonts w:ascii="標楷體" w:eastAsia="標楷體" w:hAnsi="標楷體" w:hint="eastAsia"/>
              </w:rPr>
              <w:t>6</w:t>
            </w:r>
          </w:p>
        </w:tc>
        <w:tc>
          <w:tcPr>
            <w:tcW w:w="1171" w:type="dxa"/>
          </w:tcPr>
          <w:p w14:paraId="6BF321B2" w14:textId="77777777" w:rsidR="00A251AE" w:rsidRPr="000B474A" w:rsidRDefault="00A251AE" w:rsidP="008D6D39">
            <w:pPr>
              <w:rPr>
                <w:rFonts w:ascii="標楷體" w:eastAsia="標楷體" w:hAnsi="標楷體"/>
              </w:rPr>
            </w:pPr>
            <w:r w:rsidRPr="000B474A">
              <w:rPr>
                <w:rFonts w:ascii="標楷體" w:eastAsia="標楷體" w:hAnsi="標楷體" w:hint="eastAsia"/>
                <w:color w:val="000000"/>
                <w:spacing w:val="6"/>
                <w:shd w:val="clear" w:color="auto" w:fill="FFFFFF"/>
              </w:rPr>
              <w:t>備忘錄說明</w:t>
            </w:r>
          </w:p>
        </w:tc>
        <w:tc>
          <w:tcPr>
            <w:tcW w:w="645" w:type="dxa"/>
          </w:tcPr>
          <w:p w14:paraId="696092C9" w14:textId="77777777" w:rsidR="00A251AE" w:rsidRPr="000B474A" w:rsidRDefault="00A251AE" w:rsidP="008D6D39">
            <w:pPr>
              <w:rPr>
                <w:rFonts w:ascii="標楷體" w:eastAsia="標楷體" w:hAnsi="標楷體"/>
              </w:rPr>
            </w:pPr>
            <w:r>
              <w:rPr>
                <w:rFonts w:ascii="標楷體" w:eastAsia="標楷體" w:hAnsi="標楷體" w:hint="eastAsia"/>
              </w:rPr>
              <w:t>100</w:t>
            </w:r>
          </w:p>
        </w:tc>
        <w:tc>
          <w:tcPr>
            <w:tcW w:w="1141" w:type="dxa"/>
          </w:tcPr>
          <w:p w14:paraId="38EC233A" w14:textId="77777777" w:rsidR="00A251AE" w:rsidRPr="000B474A" w:rsidRDefault="00A251AE" w:rsidP="008D6D39">
            <w:pPr>
              <w:rPr>
                <w:rFonts w:ascii="標楷體" w:eastAsia="標楷體" w:hAnsi="標楷體"/>
              </w:rPr>
            </w:pPr>
          </w:p>
        </w:tc>
        <w:tc>
          <w:tcPr>
            <w:tcW w:w="2241" w:type="dxa"/>
          </w:tcPr>
          <w:p w14:paraId="56104BB9" w14:textId="77777777" w:rsidR="00A251AE" w:rsidRPr="00A251AE" w:rsidRDefault="00A251AE" w:rsidP="008D6D39">
            <w:pPr>
              <w:rPr>
                <w:rFonts w:ascii="標楷體" w:eastAsia="標楷體" w:hAnsi="標楷體"/>
              </w:rPr>
            </w:pPr>
          </w:p>
        </w:tc>
        <w:tc>
          <w:tcPr>
            <w:tcW w:w="598" w:type="dxa"/>
          </w:tcPr>
          <w:p w14:paraId="4A35E860" w14:textId="77777777" w:rsidR="00A251AE" w:rsidRPr="00A251AE" w:rsidRDefault="00A251AE" w:rsidP="008D6D39">
            <w:pPr>
              <w:rPr>
                <w:rFonts w:ascii="標楷體" w:eastAsia="標楷體" w:hAnsi="標楷體"/>
              </w:rPr>
            </w:pPr>
            <w:r w:rsidRPr="00A251AE">
              <w:rPr>
                <w:rFonts w:ascii="標楷體" w:eastAsia="標楷體" w:hAnsi="標楷體" w:hint="eastAsia"/>
              </w:rPr>
              <w:t>V</w:t>
            </w:r>
          </w:p>
        </w:tc>
        <w:tc>
          <w:tcPr>
            <w:tcW w:w="654" w:type="dxa"/>
          </w:tcPr>
          <w:p w14:paraId="1120817F" w14:textId="77777777" w:rsidR="00A251AE" w:rsidRPr="00A251AE" w:rsidRDefault="00A251AE" w:rsidP="008D6D39">
            <w:pPr>
              <w:rPr>
                <w:rFonts w:ascii="標楷體" w:eastAsia="標楷體" w:hAnsi="標楷體"/>
              </w:rPr>
            </w:pPr>
            <w:r w:rsidRPr="00A251AE">
              <w:rPr>
                <w:rFonts w:ascii="標楷體" w:eastAsia="標楷體" w:hAnsi="標楷體" w:hint="eastAsia"/>
              </w:rPr>
              <w:t>W</w:t>
            </w:r>
          </w:p>
        </w:tc>
        <w:tc>
          <w:tcPr>
            <w:tcW w:w="3132" w:type="dxa"/>
          </w:tcPr>
          <w:p w14:paraId="5C0D1242" w14:textId="5632FEFB" w:rsidR="00A251AE" w:rsidRPr="00A251AE" w:rsidRDefault="00A251AE" w:rsidP="008D6D39">
            <w:pPr>
              <w:rPr>
                <w:rFonts w:ascii="標楷體" w:eastAsia="標楷體" w:hAnsi="標楷體"/>
              </w:rPr>
            </w:pPr>
            <w:r w:rsidRPr="00A251AE">
              <w:rPr>
                <w:rFonts w:ascii="標楷體" w:eastAsia="標楷體" w:hAnsi="標楷體" w:hint="eastAsia"/>
              </w:rPr>
              <w:t>1.限輸入文數字，檢核條件:</w:t>
            </w:r>
            <w:r w:rsidRPr="00A251AE">
              <w:rPr>
                <w:rFonts w:ascii="標楷體" w:eastAsia="標楷體" w:hAnsi="標楷體" w:hint="eastAsia"/>
                <w:lang w:eastAsia="zh-HK"/>
              </w:rPr>
              <w:t>不可空白</w:t>
            </w:r>
            <w:r w:rsidRPr="00A251AE">
              <w:rPr>
                <w:rFonts w:ascii="標楷體" w:eastAsia="標楷體" w:hAnsi="標楷體" w:hint="eastAsia"/>
              </w:rPr>
              <w:t>/</w:t>
            </w:r>
            <w:r w:rsidRPr="00A251AE">
              <w:rPr>
                <w:rFonts w:ascii="標楷體" w:eastAsia="標楷體" w:hAnsi="標楷體"/>
              </w:rPr>
              <w:t>V(7)</w:t>
            </w:r>
          </w:p>
          <w:p w14:paraId="7C825274" w14:textId="4CAA04DD" w:rsidR="00A251AE" w:rsidRPr="00A251AE" w:rsidRDefault="00A251AE" w:rsidP="008D6D39">
            <w:pPr>
              <w:rPr>
                <w:rFonts w:ascii="標楷體" w:eastAsia="標楷體" w:hAnsi="標楷體"/>
              </w:rPr>
            </w:pPr>
            <w:r w:rsidRPr="00A251AE">
              <w:rPr>
                <w:rFonts w:ascii="標楷體" w:eastAsia="標楷體" w:hAnsi="標楷體" w:hint="eastAsia"/>
              </w:rPr>
              <w:t>2.</w:t>
            </w:r>
            <w:r w:rsidR="00254534">
              <w:rPr>
                <w:rFonts w:ascii="標楷體" w:eastAsia="標楷體" w:hAnsi="標楷體"/>
              </w:rPr>
              <w:t xml:space="preserve"> LoanCustRmk</w:t>
            </w:r>
            <w:r w:rsidRPr="00A251AE">
              <w:rPr>
                <w:rFonts w:ascii="標楷體" w:eastAsia="標楷體" w:hAnsi="標楷體"/>
              </w:rPr>
              <w:t>.RmkDesc</w:t>
            </w:r>
          </w:p>
        </w:tc>
      </w:tr>
      <w:tr w:rsidR="008D67D0" w:rsidRPr="00362205" w14:paraId="000F7884" w14:textId="77777777" w:rsidTr="006F4A0B">
        <w:trPr>
          <w:trHeight w:val="244"/>
          <w:jc w:val="center"/>
        </w:trPr>
        <w:tc>
          <w:tcPr>
            <w:tcW w:w="612" w:type="dxa"/>
          </w:tcPr>
          <w:p w14:paraId="71F4B317" w14:textId="2838DEF0" w:rsidR="008D67D0" w:rsidRPr="000B474A" w:rsidRDefault="008D67D0" w:rsidP="008D6D39">
            <w:pPr>
              <w:rPr>
                <w:rFonts w:ascii="標楷體" w:eastAsia="標楷體" w:hAnsi="標楷體"/>
              </w:rPr>
            </w:pPr>
            <w:r>
              <w:rPr>
                <w:rFonts w:ascii="標楷體" w:eastAsia="標楷體" w:hAnsi="標楷體" w:hint="eastAsia"/>
              </w:rPr>
              <w:lastRenderedPageBreak/>
              <w:t>7</w:t>
            </w:r>
          </w:p>
        </w:tc>
        <w:tc>
          <w:tcPr>
            <w:tcW w:w="1171" w:type="dxa"/>
          </w:tcPr>
          <w:p w14:paraId="538760FB" w14:textId="27461BC6" w:rsidR="008D67D0" w:rsidRPr="008D67D0" w:rsidRDefault="008D67D0" w:rsidP="008D6D39">
            <w:pPr>
              <w:rPr>
                <w:rFonts w:ascii="標楷體" w:eastAsia="標楷體" w:hAnsi="標楷體"/>
                <w:color w:val="000000"/>
                <w:spacing w:val="6"/>
                <w:highlight w:val="yellow"/>
                <w:shd w:val="clear" w:color="auto" w:fill="FFFFFF"/>
              </w:rPr>
            </w:pPr>
            <w:r w:rsidRPr="008D67D0">
              <w:rPr>
                <w:rFonts w:ascii="標楷體" w:eastAsia="標楷體" w:hAnsi="標楷體" w:hint="eastAsia"/>
                <w:color w:val="000000"/>
                <w:spacing w:val="6"/>
                <w:highlight w:val="yellow"/>
                <w:shd w:val="clear" w:color="auto" w:fill="FFFFFF"/>
              </w:rPr>
              <w:t>建檔經辦</w:t>
            </w:r>
          </w:p>
        </w:tc>
        <w:tc>
          <w:tcPr>
            <w:tcW w:w="645" w:type="dxa"/>
          </w:tcPr>
          <w:p w14:paraId="0BA05F1E" w14:textId="4AA6D31C" w:rsidR="008D67D0" w:rsidRPr="008D67D0" w:rsidRDefault="008D67D0" w:rsidP="008D6D39">
            <w:pPr>
              <w:rPr>
                <w:rFonts w:ascii="標楷體" w:eastAsia="標楷體" w:hAnsi="標楷體"/>
                <w:highlight w:val="yellow"/>
              </w:rPr>
            </w:pPr>
            <w:r w:rsidRPr="008D67D0">
              <w:rPr>
                <w:rFonts w:ascii="標楷體" w:eastAsia="標楷體" w:hAnsi="標楷體" w:hint="eastAsia"/>
                <w:highlight w:val="yellow"/>
              </w:rPr>
              <w:t>2</w:t>
            </w:r>
            <w:r w:rsidRPr="008D67D0">
              <w:rPr>
                <w:rFonts w:ascii="標楷體" w:eastAsia="標楷體" w:hAnsi="標楷體"/>
                <w:highlight w:val="yellow"/>
              </w:rPr>
              <w:t>0</w:t>
            </w:r>
          </w:p>
        </w:tc>
        <w:tc>
          <w:tcPr>
            <w:tcW w:w="1141" w:type="dxa"/>
          </w:tcPr>
          <w:p w14:paraId="226DC4E3" w14:textId="0F0C8E07" w:rsidR="008D67D0" w:rsidRPr="008D67D0" w:rsidRDefault="008D67D0" w:rsidP="008D6D39">
            <w:pPr>
              <w:rPr>
                <w:rFonts w:ascii="標楷體" w:eastAsia="標楷體" w:hAnsi="標楷體"/>
                <w:highlight w:val="yellow"/>
              </w:rPr>
            </w:pPr>
            <w:r w:rsidRPr="008D67D0">
              <w:rPr>
                <w:rFonts w:ascii="標楷體" w:eastAsia="標楷體" w:hAnsi="標楷體" w:hint="eastAsia"/>
                <w:highlight w:val="yellow"/>
              </w:rPr>
              <w:t>系統登入經辦</w:t>
            </w:r>
          </w:p>
        </w:tc>
        <w:tc>
          <w:tcPr>
            <w:tcW w:w="2241" w:type="dxa"/>
          </w:tcPr>
          <w:p w14:paraId="6826FAC6" w14:textId="77777777" w:rsidR="008D67D0" w:rsidRPr="008D67D0" w:rsidRDefault="008D67D0" w:rsidP="008D6D39">
            <w:pPr>
              <w:rPr>
                <w:rFonts w:ascii="標楷體" w:eastAsia="標楷體" w:hAnsi="標楷體"/>
                <w:highlight w:val="yellow"/>
              </w:rPr>
            </w:pPr>
          </w:p>
        </w:tc>
        <w:tc>
          <w:tcPr>
            <w:tcW w:w="598" w:type="dxa"/>
          </w:tcPr>
          <w:p w14:paraId="3A6F749E" w14:textId="77777777" w:rsidR="008D67D0" w:rsidRPr="008D67D0" w:rsidRDefault="008D67D0" w:rsidP="008D6D39">
            <w:pPr>
              <w:rPr>
                <w:rFonts w:ascii="標楷體" w:eastAsia="標楷體" w:hAnsi="標楷體"/>
                <w:highlight w:val="yellow"/>
              </w:rPr>
            </w:pPr>
          </w:p>
        </w:tc>
        <w:tc>
          <w:tcPr>
            <w:tcW w:w="654" w:type="dxa"/>
          </w:tcPr>
          <w:p w14:paraId="60D9A072" w14:textId="41F6B090" w:rsidR="008D67D0" w:rsidRPr="008D67D0" w:rsidRDefault="00133DC4" w:rsidP="008D6D39">
            <w:pPr>
              <w:rPr>
                <w:rFonts w:ascii="標楷體" w:eastAsia="標楷體" w:hAnsi="標楷體"/>
                <w:highlight w:val="yellow"/>
              </w:rPr>
            </w:pPr>
            <w:r>
              <w:rPr>
                <w:rFonts w:ascii="標楷體" w:eastAsia="標楷體" w:hAnsi="標楷體" w:hint="eastAsia"/>
                <w:highlight w:val="yellow"/>
              </w:rPr>
              <w:t>R</w:t>
            </w:r>
          </w:p>
        </w:tc>
        <w:tc>
          <w:tcPr>
            <w:tcW w:w="3132" w:type="dxa"/>
          </w:tcPr>
          <w:p w14:paraId="17ED2775" w14:textId="52363007" w:rsidR="008D67D0" w:rsidRPr="008D67D0" w:rsidRDefault="008D67D0" w:rsidP="008D6D39">
            <w:pPr>
              <w:rPr>
                <w:rFonts w:ascii="標楷體" w:eastAsia="標楷體" w:hAnsi="標楷體"/>
                <w:highlight w:val="yellow"/>
              </w:rPr>
            </w:pPr>
            <w:r w:rsidRPr="008D67D0">
              <w:rPr>
                <w:rFonts w:ascii="標楷體" w:eastAsia="標楷體" w:hAnsi="標楷體" w:hint="eastAsia"/>
                <w:highlight w:val="yellow"/>
              </w:rPr>
              <w:t>1</w:t>
            </w:r>
            <w:r w:rsidRPr="008D67D0">
              <w:rPr>
                <w:rFonts w:ascii="標楷體" w:eastAsia="標楷體" w:hAnsi="標楷體"/>
                <w:highlight w:val="yellow"/>
              </w:rPr>
              <w:t>.CdEmp.Fullname</w:t>
            </w:r>
          </w:p>
        </w:tc>
      </w:tr>
    </w:tbl>
    <w:p w14:paraId="1C21F973" w14:textId="77777777" w:rsidR="00A251AE" w:rsidRDefault="00A251AE" w:rsidP="00A251AE">
      <w:pPr>
        <w:tabs>
          <w:tab w:val="left" w:pos="788"/>
        </w:tabs>
        <w:rPr>
          <w:rFonts w:ascii="標楷體" w:eastAsia="標楷體" w:hAnsi="標楷體"/>
        </w:rPr>
      </w:pPr>
    </w:p>
    <w:p w14:paraId="5E6B6779" w14:textId="77777777" w:rsidR="00A251AE" w:rsidRPr="005E273A" w:rsidRDefault="00A251AE" w:rsidP="00A251AE">
      <w:pPr>
        <w:rPr>
          <w:rFonts w:ascii="標楷體" w:eastAsia="標楷體" w:hAnsi="標楷體"/>
        </w:rPr>
      </w:pPr>
    </w:p>
    <w:p w14:paraId="596D7DB9" w14:textId="77777777" w:rsidR="00A251AE" w:rsidRPr="00291505" w:rsidRDefault="00A251AE" w:rsidP="00A251AE">
      <w:pPr>
        <w:pStyle w:val="af8"/>
        <w:numPr>
          <w:ilvl w:val="0"/>
          <w:numId w:val="3"/>
        </w:numPr>
      </w:pPr>
      <w:r w:rsidRPr="00291505">
        <w:t>UI畫面</w:t>
      </w:r>
      <w:r>
        <w:rPr>
          <w:rFonts w:hint="eastAsia"/>
        </w:rPr>
        <w:t>-修改</w:t>
      </w:r>
    </w:p>
    <w:p w14:paraId="587D0A35" w14:textId="77777777" w:rsidR="00A251AE" w:rsidRPr="00291505" w:rsidRDefault="00A251AE" w:rsidP="00A251AE">
      <w:pPr>
        <w:pStyle w:val="42"/>
        <w:spacing w:after="48"/>
        <w:ind w:left="1133"/>
        <w:rPr>
          <w:rFonts w:ascii="標楷體" w:hAnsi="標楷體"/>
        </w:rPr>
      </w:pPr>
      <w:r w:rsidRPr="00291505">
        <w:rPr>
          <w:rFonts w:ascii="標楷體" w:hAnsi="標楷體" w:hint="eastAsia"/>
        </w:rPr>
        <w:t>輸入畫面：</w:t>
      </w:r>
    </w:p>
    <w:p w14:paraId="72C2BE28" w14:textId="619F02EF" w:rsidR="00A251AE" w:rsidRPr="00291505" w:rsidRDefault="008D67D0" w:rsidP="00254534">
      <w:pPr>
        <w:pStyle w:val="af8"/>
        <w:ind w:left="0" w:firstLine="0"/>
      </w:pPr>
      <w:r w:rsidRPr="008D67D0">
        <w:rPr>
          <w:noProof/>
        </w:rPr>
        <w:drawing>
          <wp:inline distT="0" distB="0" distL="0" distR="0" wp14:anchorId="2C407D17" wp14:editId="747925ED">
            <wp:extent cx="6479540" cy="1653540"/>
            <wp:effectExtent l="0" t="0" r="0" b="3810"/>
            <wp:docPr id="1537" name="圖片 1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6479540" cy="1653540"/>
                    </a:xfrm>
                    <a:prstGeom prst="rect">
                      <a:avLst/>
                    </a:prstGeom>
                  </pic:spPr>
                </pic:pic>
              </a:graphicData>
            </a:graphic>
          </wp:inline>
        </w:drawing>
      </w:r>
    </w:p>
    <w:p w14:paraId="3405E93C" w14:textId="77777777" w:rsidR="00A251AE" w:rsidRDefault="00A251AE" w:rsidP="000B3165">
      <w:pPr>
        <w:pStyle w:val="af8"/>
        <w:numPr>
          <w:ilvl w:val="0"/>
          <w:numId w:val="154"/>
        </w:numPr>
      </w:pPr>
      <w:r>
        <w:t>輸入畫面</w:t>
      </w:r>
      <w:r>
        <w:rPr>
          <w:rFonts w:hint="eastAsia"/>
        </w:rPr>
        <w:t>按鈕</w:t>
      </w:r>
      <w:r>
        <w:t>說明</w:t>
      </w:r>
      <w:r>
        <w:rPr>
          <w:rFonts w:hint="eastAsia"/>
        </w:rPr>
        <w:t>-修改</w:t>
      </w:r>
    </w:p>
    <w:p w14:paraId="61D1816E" w14:textId="77777777" w:rsidR="00A251AE" w:rsidRPr="00F5236F" w:rsidRDefault="00A251AE" w:rsidP="00A251AE"/>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0"/>
        <w:gridCol w:w="6987"/>
      </w:tblGrid>
      <w:tr w:rsidR="00A251AE" w:rsidRPr="00F5236F" w14:paraId="1B967C64" w14:textId="77777777" w:rsidTr="008D6D39">
        <w:tc>
          <w:tcPr>
            <w:tcW w:w="851" w:type="dxa"/>
            <w:shd w:val="clear" w:color="auto" w:fill="D9D9D9"/>
          </w:tcPr>
          <w:p w14:paraId="3D5F429C" w14:textId="77777777" w:rsidR="00A251AE" w:rsidRPr="004E0A3F" w:rsidRDefault="00A251AE" w:rsidP="008D6D39">
            <w:pPr>
              <w:jc w:val="center"/>
              <w:rPr>
                <w:rFonts w:ascii="標楷體" w:eastAsia="標楷體" w:hAnsi="標楷體"/>
              </w:rPr>
            </w:pPr>
            <w:r w:rsidRPr="004E0A3F">
              <w:rPr>
                <w:rFonts w:ascii="標楷體" w:eastAsia="標楷體" w:hAnsi="標楷體" w:hint="eastAsia"/>
                <w:lang w:eastAsia="zh-HK"/>
              </w:rPr>
              <w:t>序號</w:t>
            </w:r>
          </w:p>
        </w:tc>
        <w:tc>
          <w:tcPr>
            <w:tcW w:w="2126" w:type="dxa"/>
            <w:shd w:val="clear" w:color="auto" w:fill="D9D9D9"/>
          </w:tcPr>
          <w:p w14:paraId="0A8B38DC" w14:textId="77777777" w:rsidR="00A251AE" w:rsidRPr="004E0A3F" w:rsidRDefault="00A251AE" w:rsidP="008D6D39">
            <w:pPr>
              <w:jc w:val="center"/>
              <w:rPr>
                <w:rFonts w:ascii="標楷體" w:eastAsia="標楷體" w:hAnsi="標楷體"/>
              </w:rPr>
            </w:pPr>
            <w:r w:rsidRPr="004E0A3F">
              <w:rPr>
                <w:rFonts w:ascii="標楷體" w:eastAsia="標楷體" w:hAnsi="標楷體" w:hint="eastAsia"/>
                <w:lang w:eastAsia="zh-HK"/>
              </w:rPr>
              <w:t>按鈕名稱</w:t>
            </w:r>
          </w:p>
        </w:tc>
        <w:tc>
          <w:tcPr>
            <w:tcW w:w="7033" w:type="dxa"/>
            <w:shd w:val="clear" w:color="auto" w:fill="D9D9D9"/>
          </w:tcPr>
          <w:p w14:paraId="1A110FC3" w14:textId="77777777" w:rsidR="00A251AE" w:rsidRPr="004E0A3F" w:rsidRDefault="00A251AE" w:rsidP="008D6D39">
            <w:pPr>
              <w:jc w:val="center"/>
              <w:rPr>
                <w:rFonts w:ascii="標楷體" w:eastAsia="標楷體" w:hAnsi="標楷體"/>
              </w:rPr>
            </w:pPr>
            <w:r w:rsidRPr="004E0A3F">
              <w:rPr>
                <w:rFonts w:ascii="標楷體" w:eastAsia="標楷體" w:hAnsi="標楷體" w:hint="eastAsia"/>
                <w:lang w:eastAsia="zh-HK"/>
              </w:rPr>
              <w:t>功能說明</w:t>
            </w:r>
          </w:p>
        </w:tc>
      </w:tr>
      <w:tr w:rsidR="00A251AE" w:rsidRPr="00CF124E" w14:paraId="57043C86" w14:textId="77777777" w:rsidTr="008D6D39">
        <w:tc>
          <w:tcPr>
            <w:tcW w:w="851" w:type="dxa"/>
            <w:shd w:val="clear" w:color="auto" w:fill="auto"/>
          </w:tcPr>
          <w:p w14:paraId="772EC5EB" w14:textId="77777777" w:rsidR="00A251AE" w:rsidRPr="004E0A3F" w:rsidRDefault="00A251AE" w:rsidP="008D6D39">
            <w:pPr>
              <w:jc w:val="center"/>
              <w:rPr>
                <w:rFonts w:ascii="標楷體" w:eastAsia="標楷體" w:hAnsi="標楷體"/>
                <w:lang w:eastAsia="zh-HK"/>
              </w:rPr>
            </w:pPr>
            <w:r w:rsidRPr="004E0A3F">
              <w:rPr>
                <w:rFonts w:ascii="標楷體" w:eastAsia="標楷體" w:hAnsi="標楷體" w:hint="eastAsia"/>
              </w:rPr>
              <w:t>1</w:t>
            </w:r>
          </w:p>
        </w:tc>
        <w:tc>
          <w:tcPr>
            <w:tcW w:w="2126" w:type="dxa"/>
            <w:shd w:val="clear" w:color="auto" w:fill="auto"/>
          </w:tcPr>
          <w:p w14:paraId="586BAE0C" w14:textId="77777777" w:rsidR="00A251AE" w:rsidRPr="00F56B75" w:rsidRDefault="00A251AE" w:rsidP="008D6D39">
            <w:pPr>
              <w:rPr>
                <w:rFonts w:ascii="標楷體" w:eastAsia="標楷體" w:hAnsi="標楷體"/>
                <w:lang w:eastAsia="zh-HK"/>
              </w:rPr>
            </w:pPr>
            <w:r>
              <w:rPr>
                <w:rFonts w:ascii="標楷體" w:eastAsia="標楷體" w:hAnsi="標楷體" w:hint="eastAsia"/>
              </w:rPr>
              <w:t>修改</w:t>
            </w:r>
          </w:p>
        </w:tc>
        <w:tc>
          <w:tcPr>
            <w:tcW w:w="7033" w:type="dxa"/>
            <w:shd w:val="clear" w:color="auto" w:fill="auto"/>
          </w:tcPr>
          <w:p w14:paraId="3600EEEE" w14:textId="4043F4C2" w:rsidR="00A251AE" w:rsidRPr="00E1776E" w:rsidRDefault="00A251AE" w:rsidP="008D6D39">
            <w:pPr>
              <w:rPr>
                <w:rFonts w:eastAsia="標楷體"/>
                <w:lang w:eastAsia="zh-HK"/>
              </w:rPr>
            </w:pPr>
            <w:r w:rsidRPr="00E1776E">
              <w:rPr>
                <w:rFonts w:eastAsia="標楷體" w:hint="eastAsia"/>
              </w:rPr>
              <w:t>1.</w:t>
            </w:r>
            <w:r w:rsidRPr="00E1776E">
              <w:rPr>
                <w:rFonts w:eastAsia="標楷體" w:hint="eastAsia"/>
              </w:rPr>
              <w:t>【</w:t>
            </w:r>
            <w:r w:rsidR="00254534" w:rsidRPr="004F5964">
              <w:rPr>
                <w:rFonts w:ascii="標楷體" w:eastAsia="標楷體" w:hAnsi="標楷體"/>
                <w:lang w:eastAsia="zh-HK"/>
              </w:rPr>
              <w:t>L</w:t>
            </w:r>
            <w:r w:rsidR="00254534">
              <w:rPr>
                <w:rFonts w:ascii="標楷體" w:eastAsia="標楷體" w:hAnsi="標楷體"/>
                <w:lang w:eastAsia="zh-HK"/>
              </w:rPr>
              <w:t>3</w:t>
            </w:r>
            <w:r w:rsidR="00254534" w:rsidRPr="004F5964">
              <w:rPr>
                <w:rFonts w:ascii="標楷體" w:eastAsia="標楷體" w:hAnsi="標楷體"/>
              </w:rPr>
              <w:t>0</w:t>
            </w:r>
            <w:r w:rsidR="00254534">
              <w:rPr>
                <w:rFonts w:ascii="標楷體" w:eastAsia="標楷體" w:hAnsi="標楷體"/>
              </w:rPr>
              <w:t>72</w:t>
            </w:r>
            <w:r w:rsidR="00254534" w:rsidRPr="00256227">
              <w:rPr>
                <w:rFonts w:ascii="標楷體" w:eastAsia="標楷體" w:hAnsi="標楷體" w:hint="eastAsia"/>
              </w:rPr>
              <w:t>帳務備忘錄明細資料查詢</w:t>
            </w:r>
            <w:r w:rsidRPr="00E1776E">
              <w:rPr>
                <w:rFonts w:eastAsia="標楷體" w:hint="eastAsia"/>
              </w:rPr>
              <w:t>】</w:t>
            </w:r>
            <w:r w:rsidRPr="0082021C">
              <w:rPr>
                <w:rFonts w:eastAsia="標楷體"/>
                <w:lang w:eastAsia="zh-HK"/>
              </w:rPr>
              <w:t>功能</w:t>
            </w:r>
            <w:r>
              <w:rPr>
                <w:rFonts w:eastAsia="標楷體" w:hint="eastAsia"/>
              </w:rPr>
              <w:t>點</w:t>
            </w:r>
            <w:r w:rsidRPr="00F56B75">
              <w:rPr>
                <w:rFonts w:eastAsia="標楷體" w:hint="eastAsia"/>
              </w:rPr>
              <w:t>「</w:t>
            </w:r>
            <w:r>
              <w:rPr>
                <w:rFonts w:eastAsia="標楷體" w:hint="eastAsia"/>
              </w:rPr>
              <w:t>修改</w:t>
            </w:r>
            <w:r w:rsidRPr="00E1776E">
              <w:rPr>
                <w:rFonts w:eastAsia="標楷體" w:hint="eastAsia"/>
              </w:rPr>
              <w:t>」</w:t>
            </w:r>
            <w:r w:rsidRPr="00E1776E">
              <w:rPr>
                <w:rFonts w:eastAsia="標楷體"/>
                <w:lang w:eastAsia="zh-HK"/>
              </w:rPr>
              <w:t>時顯示</w:t>
            </w:r>
            <w:r w:rsidRPr="00E1776E">
              <w:rPr>
                <w:rFonts w:eastAsia="標楷體" w:hint="eastAsia"/>
              </w:rPr>
              <w:t>。</w:t>
            </w:r>
          </w:p>
          <w:p w14:paraId="5CDB01DE" w14:textId="77777777" w:rsidR="00A251AE" w:rsidRDefault="00A251AE" w:rsidP="008D6D39">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7092EB95" w14:textId="49A66151" w:rsidR="00A251AE" w:rsidRDefault="00A251AE" w:rsidP="008D6D39">
            <w:pPr>
              <w:rPr>
                <w:rFonts w:ascii="標楷體" w:eastAsia="標楷體" w:hAnsi="標楷體"/>
              </w:rPr>
            </w:pPr>
            <w:r>
              <w:rPr>
                <w:rFonts w:ascii="標楷體" w:eastAsia="標楷體" w:hAnsi="標楷體" w:hint="eastAsia"/>
              </w:rPr>
              <w:t>2</w:t>
            </w:r>
            <w:r w:rsidRPr="00FD0AE2">
              <w:rPr>
                <w:rFonts w:ascii="標楷體" w:eastAsia="標楷體" w:hAnsi="標楷體"/>
                <w:lang w:eastAsia="zh-HK"/>
              </w:rPr>
              <w:t>.</w:t>
            </w:r>
            <w:r w:rsidRPr="00FD0AE2">
              <w:rPr>
                <w:rFonts w:ascii="標楷體" w:eastAsia="標楷體" w:hAnsi="標楷體" w:hint="eastAsia"/>
              </w:rPr>
              <w:t>檢核</w:t>
            </w:r>
            <w:r>
              <w:rPr>
                <w:rFonts w:ascii="標楷體" w:eastAsia="標楷體" w:hAnsi="標楷體"/>
                <w:lang w:eastAsia="zh-HK"/>
              </w:rPr>
              <w:t>[</w:t>
            </w:r>
            <w:r w:rsidR="00A011B2">
              <w:rPr>
                <w:rFonts w:ascii="標楷體" w:eastAsia="標楷體" w:hAnsi="標楷體" w:hint="eastAsia"/>
                <w:color w:val="000000"/>
                <w:spacing w:val="6"/>
              </w:rPr>
              <w:t>戶號</w:t>
            </w:r>
            <w:r>
              <w:rPr>
                <w:rFonts w:ascii="標楷體" w:eastAsia="標楷體" w:hAnsi="標楷體" w:hint="eastAsia"/>
                <w:color w:val="000000"/>
                <w:spacing w:val="6"/>
              </w:rPr>
              <w:t>(</w:t>
            </w:r>
            <w:r w:rsidRPr="00F13E99">
              <w:rPr>
                <w:rFonts w:ascii="標楷體" w:eastAsia="標楷體" w:hAnsi="標楷體"/>
                <w:color w:val="000000"/>
                <w:spacing w:val="6"/>
              </w:rPr>
              <w:t>Cust</w:t>
            </w:r>
            <w:r w:rsidR="00A011B2">
              <w:rPr>
                <w:rFonts w:ascii="標楷體" w:eastAsia="標楷體" w:hAnsi="標楷體" w:hint="eastAsia"/>
                <w:color w:val="000000"/>
                <w:spacing w:val="6"/>
              </w:rPr>
              <w:t>N</w:t>
            </w:r>
            <w:r w:rsidR="00A011B2">
              <w:rPr>
                <w:rFonts w:ascii="標楷體" w:eastAsia="標楷體" w:hAnsi="標楷體"/>
                <w:color w:val="000000"/>
                <w:spacing w:val="6"/>
              </w:rPr>
              <w:t>o</w:t>
            </w:r>
            <w:r>
              <w:rPr>
                <w:rFonts w:ascii="標楷體" w:eastAsia="標楷體" w:hAnsi="標楷體" w:hint="eastAsia"/>
                <w:color w:val="000000"/>
                <w:spacing w:val="6"/>
              </w:rPr>
              <w:t>)</w:t>
            </w:r>
            <w:r>
              <w:rPr>
                <w:rFonts w:ascii="標楷體" w:eastAsia="標楷體" w:hAnsi="標楷體"/>
                <w:color w:val="000000"/>
                <w:spacing w:val="6"/>
              </w:rPr>
              <w:t>]</w:t>
            </w:r>
            <w:r>
              <w:rPr>
                <w:rFonts w:ascii="標楷體" w:eastAsia="標楷體" w:hAnsi="標楷體" w:hint="eastAsia"/>
              </w:rPr>
              <w:t>是否存在於</w:t>
            </w:r>
            <w:r w:rsidRPr="00FD0AE2">
              <w:rPr>
                <w:rFonts w:ascii="標楷體" w:eastAsia="標楷體" w:hAnsi="標楷體" w:hint="eastAsia"/>
              </w:rPr>
              <w:t>[客戶資料主檔(</w:t>
            </w:r>
            <w:r w:rsidRPr="00FD0AE2">
              <w:rPr>
                <w:rFonts w:ascii="標楷體" w:eastAsia="標楷體" w:hAnsi="標楷體"/>
              </w:rPr>
              <w:t>CustMain</w:t>
            </w:r>
            <w:r>
              <w:rPr>
                <w:rFonts w:ascii="標楷體" w:eastAsia="標楷體" w:hAnsi="標楷體" w:hint="eastAsia"/>
              </w:rPr>
              <w:t>)]</w:t>
            </w:r>
            <w:r w:rsidRPr="00FD0AE2">
              <w:rPr>
                <w:rFonts w:ascii="標楷體" w:eastAsia="標楷體" w:hAnsi="標楷體" w:hint="eastAsia"/>
              </w:rPr>
              <w:t>，不存在則</w:t>
            </w:r>
            <w:r w:rsidRPr="00FD0AE2">
              <w:rPr>
                <w:rFonts w:ascii="標楷體" w:eastAsia="標楷體" w:hAnsi="標楷體" w:hint="eastAsia"/>
                <w:lang w:eastAsia="zh-HK"/>
              </w:rPr>
              <w:t>顯示</w:t>
            </w:r>
            <w:r>
              <w:rPr>
                <w:rFonts w:ascii="標楷體" w:eastAsia="標楷體" w:hAnsi="標楷體" w:hint="eastAsia"/>
                <w:lang w:eastAsia="zh-HK"/>
              </w:rPr>
              <w:t>錯</w:t>
            </w:r>
            <w:r>
              <w:rPr>
                <w:rFonts w:ascii="標楷體" w:eastAsia="標楷體" w:hAnsi="標楷體" w:hint="eastAsia"/>
              </w:rPr>
              <w:t>誤</w:t>
            </w:r>
            <w:r w:rsidRPr="00FD0AE2">
              <w:rPr>
                <w:rFonts w:ascii="標楷體" w:eastAsia="標楷體" w:hAnsi="標楷體" w:hint="eastAsia"/>
                <w:lang w:eastAsia="zh-HK"/>
              </w:rPr>
              <w:t>訊息"</w:t>
            </w:r>
            <w:r w:rsidRPr="00FD0AE2">
              <w:rPr>
                <w:rFonts w:ascii="標楷體" w:eastAsia="標楷體" w:hAnsi="標楷體"/>
                <w:lang w:eastAsia="zh-HK"/>
              </w:rPr>
              <w:t>E</w:t>
            </w:r>
            <w:r>
              <w:rPr>
                <w:rFonts w:ascii="標楷體" w:eastAsia="標楷體" w:hAnsi="標楷體" w:hint="eastAsia"/>
              </w:rPr>
              <w:t>0005:</w:t>
            </w:r>
            <w:r w:rsidRPr="009D7F36">
              <w:rPr>
                <w:rFonts w:ascii="標楷體" w:eastAsia="標楷體" w:hAnsi="標楷體" w:hint="eastAsia"/>
              </w:rPr>
              <w:t>新增資料時，發生錯誤</w:t>
            </w:r>
            <w:r w:rsidRPr="00FD0AE2">
              <w:rPr>
                <w:rFonts w:ascii="標楷體" w:eastAsia="標楷體" w:hAnsi="標楷體" w:hint="eastAsia"/>
              </w:rPr>
              <w:t>"</w:t>
            </w:r>
          </w:p>
          <w:p w14:paraId="61949FD7" w14:textId="25E4B24C" w:rsidR="00A251AE" w:rsidRPr="00571C02" w:rsidRDefault="00A251AE" w:rsidP="008D6D39">
            <w:pPr>
              <w:rPr>
                <w:rFonts w:ascii="標楷體" w:eastAsia="標楷體" w:hAnsi="標楷體"/>
              </w:rPr>
            </w:pPr>
            <w:r>
              <w:rPr>
                <w:rFonts w:ascii="標楷體" w:eastAsia="標楷體" w:hAnsi="標楷體" w:hint="eastAsia"/>
              </w:rPr>
              <w:t>3.鎖定[</w:t>
            </w:r>
            <w:r w:rsidR="00254534" w:rsidRPr="00256227">
              <w:rPr>
                <w:rFonts w:ascii="標楷體" w:eastAsia="標楷體" w:hAnsi="標楷體" w:hint="eastAsia"/>
              </w:rPr>
              <w:t>帳務備忘錄明細檔</w:t>
            </w:r>
            <w:r>
              <w:rPr>
                <w:rFonts w:ascii="標楷體" w:eastAsia="標楷體" w:hAnsi="標楷體" w:hint="eastAsia"/>
              </w:rPr>
              <w:t>(</w:t>
            </w:r>
            <w:r w:rsidR="00254534">
              <w:rPr>
                <w:rFonts w:ascii="標楷體" w:eastAsia="標楷體" w:hAnsi="標楷體"/>
              </w:rPr>
              <w:t>LoanCustRmk</w:t>
            </w:r>
            <w:r>
              <w:rPr>
                <w:rFonts w:ascii="標楷體" w:eastAsia="標楷體" w:hAnsi="標楷體" w:hint="eastAsia"/>
              </w:rPr>
              <w:t>)]，鎖定</w:t>
            </w:r>
            <w:r w:rsidRPr="00C5543E">
              <w:rPr>
                <w:rFonts w:ascii="標楷體" w:eastAsia="標楷體" w:hAnsi="標楷體" w:hint="eastAsia"/>
              </w:rPr>
              <w:t>失敗時顯示錯誤訊息</w:t>
            </w:r>
            <w:r w:rsidRPr="00C5543E">
              <w:rPr>
                <w:rFonts w:ascii="標楷體" w:eastAsia="標楷體" w:hAnsi="標楷體" w:hint="eastAsia"/>
                <w:lang w:eastAsia="zh-HK"/>
              </w:rPr>
              <w:t>"</w:t>
            </w:r>
            <w:r w:rsidRPr="00FD0AE2">
              <w:rPr>
                <w:rFonts w:ascii="標楷體" w:eastAsia="標楷體" w:hAnsi="標楷體"/>
                <w:lang w:eastAsia="zh-HK"/>
              </w:rPr>
              <w:t>E</w:t>
            </w:r>
            <w:r>
              <w:rPr>
                <w:rFonts w:ascii="標楷體" w:eastAsia="標楷體" w:hAnsi="標楷體" w:hint="eastAsia"/>
              </w:rPr>
              <w:t>0003:</w:t>
            </w:r>
            <w:r w:rsidRPr="00571C02">
              <w:rPr>
                <w:rFonts w:ascii="標楷體" w:eastAsia="標楷體" w:hAnsi="標楷體" w:hint="eastAsia"/>
              </w:rPr>
              <w:t>修改資料不存在</w:t>
            </w:r>
            <w:r w:rsidRPr="00C5543E">
              <w:rPr>
                <w:rFonts w:ascii="標楷體" w:eastAsia="標楷體" w:hAnsi="標楷體" w:hint="eastAsia"/>
                <w:lang w:eastAsia="zh-HK"/>
              </w:rPr>
              <w:t>"</w:t>
            </w:r>
          </w:p>
          <w:p w14:paraId="514D017A" w14:textId="77777777" w:rsidR="00254534" w:rsidRDefault="00A251AE" w:rsidP="00254534">
            <w:pPr>
              <w:rPr>
                <w:rFonts w:ascii="標楷體" w:eastAsia="標楷體" w:hAnsi="標楷體"/>
                <w:lang w:eastAsia="zh-HK"/>
              </w:rPr>
            </w:pPr>
            <w:r>
              <w:rPr>
                <w:rFonts w:ascii="標楷體" w:eastAsia="標楷體" w:hAnsi="標楷體" w:hint="eastAsia"/>
              </w:rPr>
              <w:t>4</w:t>
            </w:r>
            <w:r w:rsidRPr="00C5543E">
              <w:rPr>
                <w:rFonts w:ascii="標楷體" w:eastAsia="標楷體" w:hAnsi="標楷體" w:hint="eastAsia"/>
              </w:rPr>
              <w:t>.</w:t>
            </w:r>
            <w:r>
              <w:rPr>
                <w:rFonts w:ascii="標楷體" w:eastAsia="標楷體" w:hAnsi="標楷體" w:hint="eastAsia"/>
              </w:rPr>
              <w:t>更新[</w:t>
            </w:r>
            <w:r w:rsidR="00254534" w:rsidRPr="00256227">
              <w:rPr>
                <w:rFonts w:ascii="標楷體" w:eastAsia="標楷體" w:hAnsi="標楷體" w:hint="eastAsia"/>
              </w:rPr>
              <w:t>帳務備忘錄明細檔</w:t>
            </w:r>
            <w:r>
              <w:rPr>
                <w:rFonts w:ascii="標楷體" w:eastAsia="標楷體" w:hAnsi="標楷體" w:hint="eastAsia"/>
              </w:rPr>
              <w:t>(</w:t>
            </w:r>
            <w:r w:rsidR="00254534">
              <w:rPr>
                <w:rFonts w:ascii="標楷體" w:eastAsia="標楷體" w:hAnsi="標楷體"/>
              </w:rPr>
              <w:t>LoanCustRmk</w:t>
            </w:r>
            <w:r>
              <w:rPr>
                <w:rFonts w:ascii="標楷體" w:eastAsia="標楷體" w:hAnsi="標楷體" w:hint="eastAsia"/>
              </w:rPr>
              <w:t>)]，更新</w:t>
            </w:r>
            <w:r w:rsidRPr="00C5543E">
              <w:rPr>
                <w:rFonts w:ascii="標楷體" w:eastAsia="標楷體" w:hAnsi="標楷體" w:hint="eastAsia"/>
              </w:rPr>
              <w:t>失敗時顯示錯誤訊息</w:t>
            </w:r>
            <w:r w:rsidRPr="00C5543E">
              <w:rPr>
                <w:rFonts w:ascii="標楷體" w:eastAsia="標楷體" w:hAnsi="標楷體" w:hint="eastAsia"/>
                <w:lang w:eastAsia="zh-HK"/>
              </w:rPr>
              <w:t>"</w:t>
            </w:r>
            <w:r w:rsidRPr="00FD0AE2">
              <w:rPr>
                <w:rFonts w:ascii="標楷體" w:eastAsia="標楷體" w:hAnsi="標楷體"/>
                <w:lang w:eastAsia="zh-HK"/>
              </w:rPr>
              <w:t>E</w:t>
            </w:r>
            <w:r>
              <w:rPr>
                <w:rFonts w:ascii="標楷體" w:eastAsia="標楷體" w:hAnsi="標楷體" w:hint="eastAsia"/>
              </w:rPr>
              <w:t>0007:更新</w:t>
            </w:r>
            <w:r w:rsidRPr="009D7F36">
              <w:rPr>
                <w:rFonts w:ascii="標楷體" w:eastAsia="標楷體" w:hAnsi="標楷體" w:hint="eastAsia"/>
              </w:rPr>
              <w:t>資料時，發生錯誤</w:t>
            </w:r>
            <w:r w:rsidRPr="00C5543E">
              <w:rPr>
                <w:rFonts w:ascii="標楷體" w:eastAsia="標楷體" w:hAnsi="標楷體" w:hint="eastAsia"/>
                <w:lang w:eastAsia="zh-HK"/>
              </w:rPr>
              <w:t>"</w:t>
            </w:r>
          </w:p>
          <w:p w14:paraId="0B5ED06F" w14:textId="648EB1EF" w:rsidR="00A251AE" w:rsidRPr="002218F3" w:rsidRDefault="00A251AE" w:rsidP="00254534">
            <w:pPr>
              <w:rPr>
                <w:rFonts w:ascii="標楷體" w:eastAsia="標楷體" w:hAnsi="標楷體"/>
              </w:rPr>
            </w:pPr>
            <w:r>
              <w:rPr>
                <w:rFonts w:ascii="標楷體" w:eastAsia="標楷體" w:hAnsi="標楷體" w:hint="eastAsia"/>
              </w:rPr>
              <w:t>5.非建檔者修改，需主管刷卡</w:t>
            </w:r>
          </w:p>
          <w:p w14:paraId="4F6EF04A" w14:textId="77777777" w:rsidR="00A251AE" w:rsidRDefault="00A251AE" w:rsidP="008D6D39">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6E052909" w14:textId="2DC1F951" w:rsidR="00A251AE" w:rsidRPr="00E1776E" w:rsidRDefault="00A251AE" w:rsidP="008D6D39">
            <w:pPr>
              <w:rPr>
                <w:rFonts w:ascii="標楷體" w:eastAsia="標楷體" w:hAnsi="標楷體"/>
                <w:lang w:eastAsia="zh-HK"/>
              </w:rPr>
            </w:pPr>
            <w:r>
              <w:rPr>
                <w:rFonts w:ascii="標楷體" w:eastAsia="標楷體" w:hAnsi="標楷體" w:hint="eastAsia"/>
              </w:rPr>
              <w:t>6.更新[</w:t>
            </w:r>
            <w:r w:rsidR="00254534" w:rsidRPr="00256227">
              <w:rPr>
                <w:rFonts w:ascii="標楷體" w:eastAsia="標楷體" w:hAnsi="標楷體" w:hint="eastAsia"/>
              </w:rPr>
              <w:t>帳務備忘錄明細檔</w:t>
            </w:r>
            <w:r>
              <w:rPr>
                <w:rFonts w:ascii="標楷體" w:eastAsia="標楷體" w:hAnsi="標楷體" w:hint="eastAsia"/>
              </w:rPr>
              <w:t>(</w:t>
            </w:r>
            <w:r w:rsidR="00254534">
              <w:rPr>
                <w:rFonts w:ascii="標楷體" w:eastAsia="標楷體" w:hAnsi="標楷體"/>
              </w:rPr>
              <w:t>LoanCustRmk</w:t>
            </w:r>
            <w:r>
              <w:rPr>
                <w:rFonts w:ascii="標楷體" w:eastAsia="標楷體" w:hAnsi="標楷體" w:hint="eastAsia"/>
              </w:rPr>
              <w:t>)]資料</w:t>
            </w:r>
          </w:p>
        </w:tc>
      </w:tr>
      <w:tr w:rsidR="00A251AE" w:rsidRPr="00F5236F" w14:paraId="1A846F18" w14:textId="77777777" w:rsidTr="008D6D39">
        <w:tc>
          <w:tcPr>
            <w:tcW w:w="851" w:type="dxa"/>
            <w:shd w:val="clear" w:color="auto" w:fill="auto"/>
          </w:tcPr>
          <w:p w14:paraId="5892BD11" w14:textId="77777777" w:rsidR="00A251AE" w:rsidRPr="004E0A3F" w:rsidRDefault="00A251AE" w:rsidP="008D6D39">
            <w:pPr>
              <w:jc w:val="center"/>
              <w:rPr>
                <w:rFonts w:ascii="標楷體" w:eastAsia="標楷體" w:hAnsi="標楷體"/>
              </w:rPr>
            </w:pPr>
            <w:r>
              <w:rPr>
                <w:rFonts w:ascii="標楷體" w:eastAsia="標楷體" w:hAnsi="標楷體" w:hint="eastAsia"/>
              </w:rPr>
              <w:t>2</w:t>
            </w:r>
          </w:p>
        </w:tc>
        <w:tc>
          <w:tcPr>
            <w:tcW w:w="2126" w:type="dxa"/>
            <w:shd w:val="clear" w:color="auto" w:fill="auto"/>
          </w:tcPr>
          <w:p w14:paraId="106C0D98" w14:textId="77777777" w:rsidR="00A251AE" w:rsidRPr="004E0A3F" w:rsidRDefault="00A251AE" w:rsidP="008D6D39">
            <w:pPr>
              <w:rPr>
                <w:rFonts w:ascii="標楷體" w:eastAsia="標楷體" w:hAnsi="標楷體"/>
                <w:lang w:eastAsia="zh-HK"/>
              </w:rPr>
            </w:pPr>
            <w:r w:rsidRPr="004E0A3F">
              <w:rPr>
                <w:rFonts w:ascii="標楷體" w:eastAsia="標楷體" w:hAnsi="標楷體" w:hint="eastAsia"/>
                <w:lang w:eastAsia="zh-HK"/>
              </w:rPr>
              <w:t>離開</w:t>
            </w:r>
          </w:p>
        </w:tc>
        <w:tc>
          <w:tcPr>
            <w:tcW w:w="7033" w:type="dxa"/>
            <w:shd w:val="clear" w:color="auto" w:fill="auto"/>
          </w:tcPr>
          <w:p w14:paraId="1C524096" w14:textId="77777777" w:rsidR="00A251AE" w:rsidRPr="004E0A3F" w:rsidRDefault="00A251AE" w:rsidP="008D6D39">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關閉此交易畫面</w:t>
            </w:r>
          </w:p>
        </w:tc>
      </w:tr>
    </w:tbl>
    <w:p w14:paraId="65A6B2D3" w14:textId="77777777" w:rsidR="00A251AE" w:rsidRDefault="00A251AE" w:rsidP="00A251AE">
      <w:pPr>
        <w:rPr>
          <w:rFonts w:ascii="標楷體" w:eastAsia="標楷體" w:hAnsi="標楷體"/>
        </w:rPr>
      </w:pPr>
    </w:p>
    <w:p w14:paraId="472730F4" w14:textId="77777777" w:rsidR="00A251AE" w:rsidRPr="00583AF3" w:rsidRDefault="00A251AE" w:rsidP="00A251AE"/>
    <w:p w14:paraId="458DD47C" w14:textId="77777777" w:rsidR="00A251AE" w:rsidRDefault="00A251AE" w:rsidP="000B3165">
      <w:pPr>
        <w:pStyle w:val="af8"/>
        <w:numPr>
          <w:ilvl w:val="0"/>
          <w:numId w:val="154"/>
        </w:numPr>
      </w:pPr>
      <w:r>
        <w:t>輸入畫面資料說明</w:t>
      </w:r>
      <w:r>
        <w:rPr>
          <w:rFonts w:hint="eastAsia"/>
        </w:rPr>
        <w:t>-修改</w:t>
      </w:r>
    </w:p>
    <w:p w14:paraId="6D1D7CB3" w14:textId="77777777" w:rsidR="00A251AE" w:rsidRPr="00583AF3" w:rsidRDefault="00A251AE" w:rsidP="00A251AE"/>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30"/>
        <w:gridCol w:w="1216"/>
        <w:gridCol w:w="649"/>
        <w:gridCol w:w="1011"/>
        <w:gridCol w:w="2241"/>
        <w:gridCol w:w="608"/>
        <w:gridCol w:w="659"/>
        <w:gridCol w:w="3180"/>
      </w:tblGrid>
      <w:tr w:rsidR="00A251AE" w:rsidRPr="00362205" w14:paraId="4AE8922E" w14:textId="77777777" w:rsidTr="00A011B2">
        <w:trPr>
          <w:trHeight w:val="388"/>
          <w:jc w:val="center"/>
        </w:trPr>
        <w:tc>
          <w:tcPr>
            <w:tcW w:w="630" w:type="dxa"/>
            <w:vMerge w:val="restart"/>
            <w:shd w:val="clear" w:color="auto" w:fill="D9D9D9"/>
          </w:tcPr>
          <w:p w14:paraId="1F45CF33" w14:textId="77777777" w:rsidR="00A251AE" w:rsidRPr="00362205" w:rsidRDefault="00A251AE" w:rsidP="008D6D39">
            <w:pPr>
              <w:rPr>
                <w:rFonts w:ascii="標楷體" w:eastAsia="標楷體" w:hAnsi="標楷體"/>
              </w:rPr>
            </w:pPr>
            <w:r w:rsidRPr="00362205">
              <w:rPr>
                <w:rFonts w:ascii="標楷體" w:eastAsia="標楷體" w:hAnsi="標楷體"/>
              </w:rPr>
              <w:t>序號</w:t>
            </w:r>
          </w:p>
        </w:tc>
        <w:tc>
          <w:tcPr>
            <w:tcW w:w="1216" w:type="dxa"/>
            <w:vMerge w:val="restart"/>
            <w:shd w:val="clear" w:color="auto" w:fill="D9D9D9"/>
          </w:tcPr>
          <w:p w14:paraId="542A87DB" w14:textId="77777777" w:rsidR="00A251AE" w:rsidRPr="00362205" w:rsidRDefault="00A251AE" w:rsidP="008D6D39">
            <w:pPr>
              <w:rPr>
                <w:rFonts w:ascii="標楷體" w:eastAsia="標楷體" w:hAnsi="標楷體"/>
              </w:rPr>
            </w:pPr>
            <w:r w:rsidRPr="00362205">
              <w:rPr>
                <w:rFonts w:ascii="標楷體" w:eastAsia="標楷體" w:hAnsi="標楷體"/>
              </w:rPr>
              <w:t>欄位</w:t>
            </w:r>
          </w:p>
        </w:tc>
        <w:tc>
          <w:tcPr>
            <w:tcW w:w="5168" w:type="dxa"/>
            <w:gridSpan w:val="5"/>
            <w:shd w:val="clear" w:color="auto" w:fill="D9D9D9"/>
          </w:tcPr>
          <w:p w14:paraId="7EAABC77" w14:textId="77777777" w:rsidR="00A251AE" w:rsidRPr="00362205" w:rsidRDefault="00A251AE" w:rsidP="008D6D39">
            <w:pPr>
              <w:jc w:val="center"/>
              <w:rPr>
                <w:rFonts w:ascii="標楷體" w:eastAsia="標楷體" w:hAnsi="標楷體"/>
              </w:rPr>
            </w:pPr>
            <w:r w:rsidRPr="00362205">
              <w:rPr>
                <w:rFonts w:ascii="標楷體" w:eastAsia="標楷體" w:hAnsi="標楷體"/>
              </w:rPr>
              <w:t>說明</w:t>
            </w:r>
          </w:p>
        </w:tc>
        <w:tc>
          <w:tcPr>
            <w:tcW w:w="3180" w:type="dxa"/>
            <w:vMerge w:val="restart"/>
            <w:shd w:val="clear" w:color="auto" w:fill="D9D9D9"/>
          </w:tcPr>
          <w:p w14:paraId="770D0E40" w14:textId="77777777" w:rsidR="00A251AE" w:rsidRPr="00362205" w:rsidRDefault="00A251AE" w:rsidP="008D6D39">
            <w:pPr>
              <w:rPr>
                <w:rFonts w:ascii="標楷體" w:eastAsia="標楷體" w:hAnsi="標楷體"/>
              </w:rPr>
            </w:pPr>
            <w:r w:rsidRPr="00362205">
              <w:rPr>
                <w:rFonts w:ascii="標楷體" w:eastAsia="標楷體" w:hAnsi="標楷體"/>
              </w:rPr>
              <w:t>處理邏輯及注意事項</w:t>
            </w:r>
          </w:p>
        </w:tc>
      </w:tr>
      <w:tr w:rsidR="00A251AE" w:rsidRPr="00362205" w14:paraId="638A0F10" w14:textId="77777777" w:rsidTr="00A011B2">
        <w:trPr>
          <w:trHeight w:val="244"/>
          <w:jc w:val="center"/>
        </w:trPr>
        <w:tc>
          <w:tcPr>
            <w:tcW w:w="630" w:type="dxa"/>
            <w:vMerge/>
            <w:shd w:val="clear" w:color="auto" w:fill="D9D9D9"/>
          </w:tcPr>
          <w:p w14:paraId="573CBBF6" w14:textId="77777777" w:rsidR="00A251AE" w:rsidRPr="00362205" w:rsidRDefault="00A251AE" w:rsidP="008D6D39">
            <w:pPr>
              <w:rPr>
                <w:rFonts w:ascii="標楷體" w:eastAsia="標楷體" w:hAnsi="標楷體"/>
              </w:rPr>
            </w:pPr>
          </w:p>
        </w:tc>
        <w:tc>
          <w:tcPr>
            <w:tcW w:w="1216" w:type="dxa"/>
            <w:vMerge/>
            <w:shd w:val="clear" w:color="auto" w:fill="D9D9D9"/>
          </w:tcPr>
          <w:p w14:paraId="5003B09F" w14:textId="77777777" w:rsidR="00A251AE" w:rsidRPr="00362205" w:rsidRDefault="00A251AE" w:rsidP="008D6D39">
            <w:pPr>
              <w:rPr>
                <w:rFonts w:ascii="標楷體" w:eastAsia="標楷體" w:hAnsi="標楷體"/>
              </w:rPr>
            </w:pPr>
          </w:p>
        </w:tc>
        <w:tc>
          <w:tcPr>
            <w:tcW w:w="649" w:type="dxa"/>
            <w:shd w:val="clear" w:color="auto" w:fill="D9D9D9"/>
          </w:tcPr>
          <w:p w14:paraId="389B9EF3" w14:textId="77777777" w:rsidR="00A251AE" w:rsidRPr="00362205" w:rsidRDefault="00A251AE" w:rsidP="008D6D39">
            <w:pPr>
              <w:rPr>
                <w:rFonts w:ascii="標楷體" w:eastAsia="標楷體" w:hAnsi="標楷體"/>
              </w:rPr>
            </w:pPr>
            <w:r>
              <w:rPr>
                <w:rFonts w:ascii="標楷體" w:eastAsia="標楷體" w:hAnsi="標楷體" w:hint="eastAsia"/>
              </w:rPr>
              <w:t>資料長度</w:t>
            </w:r>
          </w:p>
        </w:tc>
        <w:tc>
          <w:tcPr>
            <w:tcW w:w="1011" w:type="dxa"/>
            <w:shd w:val="clear" w:color="auto" w:fill="D9D9D9"/>
          </w:tcPr>
          <w:p w14:paraId="452DAC4A" w14:textId="77777777" w:rsidR="00A251AE" w:rsidRPr="00362205" w:rsidRDefault="00A251AE" w:rsidP="008D6D39">
            <w:pPr>
              <w:rPr>
                <w:rFonts w:ascii="標楷體" w:eastAsia="標楷體" w:hAnsi="標楷體"/>
              </w:rPr>
            </w:pPr>
            <w:r w:rsidRPr="00362205">
              <w:rPr>
                <w:rFonts w:ascii="標楷體" w:eastAsia="標楷體" w:hAnsi="標楷體"/>
              </w:rPr>
              <w:t>預設值</w:t>
            </w:r>
          </w:p>
        </w:tc>
        <w:tc>
          <w:tcPr>
            <w:tcW w:w="2241" w:type="dxa"/>
            <w:shd w:val="clear" w:color="auto" w:fill="D9D9D9"/>
          </w:tcPr>
          <w:p w14:paraId="04376ED3" w14:textId="77777777" w:rsidR="00A251AE" w:rsidRPr="00362205" w:rsidRDefault="00A251AE" w:rsidP="008D6D39">
            <w:pPr>
              <w:rPr>
                <w:rFonts w:ascii="標楷體" w:eastAsia="標楷體" w:hAnsi="標楷體"/>
              </w:rPr>
            </w:pPr>
            <w:r w:rsidRPr="00362205">
              <w:rPr>
                <w:rFonts w:ascii="標楷體" w:eastAsia="標楷體" w:hAnsi="標楷體"/>
              </w:rPr>
              <w:t>選單內容</w:t>
            </w:r>
          </w:p>
        </w:tc>
        <w:tc>
          <w:tcPr>
            <w:tcW w:w="608" w:type="dxa"/>
            <w:shd w:val="clear" w:color="auto" w:fill="D9D9D9"/>
          </w:tcPr>
          <w:p w14:paraId="5DA34342" w14:textId="77777777" w:rsidR="00A251AE" w:rsidRPr="00362205" w:rsidRDefault="00A251AE" w:rsidP="008D6D39">
            <w:pPr>
              <w:rPr>
                <w:rFonts w:ascii="標楷體" w:eastAsia="標楷體" w:hAnsi="標楷體"/>
              </w:rPr>
            </w:pPr>
            <w:r w:rsidRPr="00362205">
              <w:rPr>
                <w:rFonts w:ascii="標楷體" w:eastAsia="標楷體" w:hAnsi="標楷體"/>
              </w:rPr>
              <w:t>必填</w:t>
            </w:r>
          </w:p>
        </w:tc>
        <w:tc>
          <w:tcPr>
            <w:tcW w:w="659" w:type="dxa"/>
            <w:shd w:val="clear" w:color="auto" w:fill="D9D9D9"/>
          </w:tcPr>
          <w:p w14:paraId="5B581411" w14:textId="77777777" w:rsidR="00A251AE" w:rsidRPr="00362205" w:rsidRDefault="00A251AE" w:rsidP="008D6D39">
            <w:pPr>
              <w:rPr>
                <w:rFonts w:ascii="標楷體" w:eastAsia="標楷體" w:hAnsi="標楷體"/>
              </w:rPr>
            </w:pPr>
            <w:r w:rsidRPr="00362205">
              <w:rPr>
                <w:rFonts w:ascii="標楷體" w:eastAsia="標楷體" w:hAnsi="標楷體"/>
              </w:rPr>
              <w:t>R/W</w:t>
            </w:r>
          </w:p>
        </w:tc>
        <w:tc>
          <w:tcPr>
            <w:tcW w:w="3180" w:type="dxa"/>
            <w:vMerge/>
            <w:shd w:val="clear" w:color="auto" w:fill="D9D9D9"/>
          </w:tcPr>
          <w:p w14:paraId="5D06A8E4" w14:textId="77777777" w:rsidR="00A251AE" w:rsidRPr="00362205" w:rsidRDefault="00A251AE" w:rsidP="008D6D39">
            <w:pPr>
              <w:rPr>
                <w:rFonts w:ascii="標楷體" w:eastAsia="標楷體" w:hAnsi="標楷體"/>
              </w:rPr>
            </w:pPr>
          </w:p>
        </w:tc>
      </w:tr>
      <w:tr w:rsidR="00A251AE" w:rsidRPr="00362205" w14:paraId="41A12C35" w14:textId="77777777" w:rsidTr="00A011B2">
        <w:trPr>
          <w:trHeight w:val="244"/>
          <w:jc w:val="center"/>
        </w:trPr>
        <w:tc>
          <w:tcPr>
            <w:tcW w:w="630" w:type="dxa"/>
          </w:tcPr>
          <w:p w14:paraId="4270C9A8" w14:textId="77777777" w:rsidR="00A251AE" w:rsidRPr="00362205" w:rsidRDefault="00A251AE" w:rsidP="008D6D39">
            <w:pPr>
              <w:rPr>
                <w:rFonts w:ascii="標楷體" w:eastAsia="標楷體" w:hAnsi="標楷體"/>
              </w:rPr>
            </w:pPr>
            <w:r w:rsidRPr="00362205">
              <w:rPr>
                <w:rFonts w:ascii="標楷體" w:eastAsia="標楷體" w:hAnsi="標楷體" w:hint="eastAsia"/>
              </w:rPr>
              <w:t>1.</w:t>
            </w:r>
          </w:p>
        </w:tc>
        <w:tc>
          <w:tcPr>
            <w:tcW w:w="1216" w:type="dxa"/>
          </w:tcPr>
          <w:p w14:paraId="7BF4FAA2" w14:textId="77777777" w:rsidR="00A251AE" w:rsidRPr="00362205" w:rsidRDefault="00A251AE" w:rsidP="008D6D39">
            <w:pPr>
              <w:rPr>
                <w:rFonts w:ascii="標楷體" w:eastAsia="標楷體" w:hAnsi="標楷體"/>
              </w:rPr>
            </w:pPr>
            <w:r>
              <w:rPr>
                <w:rFonts w:ascii="標楷體" w:eastAsia="標楷體" w:hAnsi="標楷體" w:hint="eastAsia"/>
              </w:rPr>
              <w:t>功能</w:t>
            </w:r>
          </w:p>
        </w:tc>
        <w:tc>
          <w:tcPr>
            <w:tcW w:w="649" w:type="dxa"/>
          </w:tcPr>
          <w:p w14:paraId="0040196F" w14:textId="77777777" w:rsidR="00A251AE" w:rsidRPr="00362205" w:rsidRDefault="00A251AE" w:rsidP="008D6D39">
            <w:pPr>
              <w:rPr>
                <w:rFonts w:ascii="標楷體" w:eastAsia="標楷體" w:hAnsi="標楷體"/>
              </w:rPr>
            </w:pPr>
          </w:p>
        </w:tc>
        <w:tc>
          <w:tcPr>
            <w:tcW w:w="1011" w:type="dxa"/>
          </w:tcPr>
          <w:p w14:paraId="361C5F1D" w14:textId="77777777" w:rsidR="00A251AE" w:rsidRPr="00362205" w:rsidRDefault="00A251AE" w:rsidP="008D6D39">
            <w:pPr>
              <w:rPr>
                <w:rFonts w:ascii="標楷體" w:eastAsia="標楷體" w:hAnsi="標楷體"/>
              </w:rPr>
            </w:pPr>
            <w:r>
              <w:rPr>
                <w:rFonts w:ascii="標楷體" w:eastAsia="標楷體" w:hAnsi="標楷體" w:hint="eastAsia"/>
              </w:rPr>
              <w:t>修改</w:t>
            </w:r>
          </w:p>
        </w:tc>
        <w:tc>
          <w:tcPr>
            <w:tcW w:w="2241" w:type="dxa"/>
          </w:tcPr>
          <w:p w14:paraId="7979A051" w14:textId="77777777" w:rsidR="00A251AE" w:rsidRPr="00362205" w:rsidRDefault="00A251AE" w:rsidP="008D6D39">
            <w:pPr>
              <w:rPr>
                <w:rFonts w:ascii="標楷體" w:eastAsia="標楷體" w:hAnsi="標楷體"/>
              </w:rPr>
            </w:pPr>
          </w:p>
        </w:tc>
        <w:tc>
          <w:tcPr>
            <w:tcW w:w="608" w:type="dxa"/>
          </w:tcPr>
          <w:p w14:paraId="4A084846" w14:textId="77777777" w:rsidR="00A251AE" w:rsidRPr="00362205" w:rsidRDefault="00A251AE" w:rsidP="008D6D39">
            <w:pPr>
              <w:rPr>
                <w:rFonts w:ascii="標楷體" w:eastAsia="標楷體" w:hAnsi="標楷體"/>
              </w:rPr>
            </w:pPr>
          </w:p>
        </w:tc>
        <w:tc>
          <w:tcPr>
            <w:tcW w:w="659" w:type="dxa"/>
          </w:tcPr>
          <w:p w14:paraId="3AC98138" w14:textId="77777777" w:rsidR="00A251AE" w:rsidRPr="00362205" w:rsidRDefault="00A251AE" w:rsidP="008D6D39">
            <w:pPr>
              <w:rPr>
                <w:rFonts w:ascii="標楷體" w:eastAsia="標楷體" w:hAnsi="標楷體"/>
              </w:rPr>
            </w:pPr>
            <w:r>
              <w:rPr>
                <w:rFonts w:ascii="標楷體" w:eastAsia="標楷體" w:hAnsi="標楷體" w:hint="eastAsia"/>
              </w:rPr>
              <w:t>R</w:t>
            </w:r>
          </w:p>
        </w:tc>
        <w:tc>
          <w:tcPr>
            <w:tcW w:w="3180" w:type="dxa"/>
          </w:tcPr>
          <w:p w14:paraId="5F6F0860" w14:textId="77777777" w:rsidR="00A251AE" w:rsidRPr="00362205" w:rsidRDefault="00A251AE" w:rsidP="008D6D39">
            <w:pPr>
              <w:rPr>
                <w:rFonts w:ascii="標楷體" w:eastAsia="標楷體" w:hAnsi="標楷體"/>
              </w:rPr>
            </w:pPr>
          </w:p>
        </w:tc>
      </w:tr>
      <w:tr w:rsidR="00A011B2" w:rsidRPr="00362205" w14:paraId="4592C9A6" w14:textId="77777777" w:rsidTr="00A011B2">
        <w:trPr>
          <w:trHeight w:val="244"/>
          <w:jc w:val="center"/>
        </w:trPr>
        <w:tc>
          <w:tcPr>
            <w:tcW w:w="630" w:type="dxa"/>
          </w:tcPr>
          <w:p w14:paraId="5F29C538" w14:textId="77777777" w:rsidR="00A011B2" w:rsidRPr="000B474A" w:rsidRDefault="00A011B2" w:rsidP="00A011B2">
            <w:pPr>
              <w:rPr>
                <w:rFonts w:ascii="標楷體" w:eastAsia="標楷體" w:hAnsi="標楷體"/>
              </w:rPr>
            </w:pPr>
            <w:r w:rsidRPr="000B474A">
              <w:rPr>
                <w:rFonts w:ascii="標楷體" w:eastAsia="標楷體" w:hAnsi="標楷體" w:hint="eastAsia"/>
              </w:rPr>
              <w:t>2.</w:t>
            </w:r>
          </w:p>
        </w:tc>
        <w:tc>
          <w:tcPr>
            <w:tcW w:w="1216" w:type="dxa"/>
          </w:tcPr>
          <w:p w14:paraId="607FD89F" w14:textId="77777777" w:rsidR="00A011B2" w:rsidRPr="000B474A" w:rsidRDefault="00A011B2" w:rsidP="00A011B2">
            <w:pPr>
              <w:rPr>
                <w:rFonts w:ascii="標楷體" w:eastAsia="標楷體" w:hAnsi="標楷體"/>
              </w:rPr>
            </w:pPr>
            <w:r>
              <w:rPr>
                <w:rFonts w:ascii="標楷體" w:eastAsia="標楷體" w:hAnsi="標楷體" w:hint="eastAsia"/>
              </w:rPr>
              <w:t>借戶戶號</w:t>
            </w:r>
          </w:p>
        </w:tc>
        <w:tc>
          <w:tcPr>
            <w:tcW w:w="649" w:type="dxa"/>
          </w:tcPr>
          <w:p w14:paraId="23A63F74" w14:textId="77777777" w:rsidR="00A011B2" w:rsidRPr="000B474A" w:rsidRDefault="00A011B2" w:rsidP="00A011B2">
            <w:pPr>
              <w:rPr>
                <w:rFonts w:ascii="標楷體" w:eastAsia="標楷體" w:hAnsi="標楷體"/>
              </w:rPr>
            </w:pPr>
          </w:p>
        </w:tc>
        <w:tc>
          <w:tcPr>
            <w:tcW w:w="1011" w:type="dxa"/>
          </w:tcPr>
          <w:p w14:paraId="3BDD0A00" w14:textId="77777777" w:rsidR="00A011B2" w:rsidRPr="000B474A" w:rsidRDefault="00A011B2" w:rsidP="00A011B2">
            <w:pPr>
              <w:rPr>
                <w:rFonts w:ascii="標楷體" w:eastAsia="標楷體" w:hAnsi="標楷體"/>
              </w:rPr>
            </w:pPr>
          </w:p>
        </w:tc>
        <w:tc>
          <w:tcPr>
            <w:tcW w:w="2241" w:type="dxa"/>
          </w:tcPr>
          <w:p w14:paraId="29D57911" w14:textId="77777777" w:rsidR="00A011B2" w:rsidRPr="000B474A" w:rsidRDefault="00A011B2" w:rsidP="00A011B2">
            <w:pPr>
              <w:rPr>
                <w:rFonts w:ascii="標楷體" w:eastAsia="標楷體" w:hAnsi="標楷體"/>
              </w:rPr>
            </w:pPr>
          </w:p>
        </w:tc>
        <w:tc>
          <w:tcPr>
            <w:tcW w:w="608" w:type="dxa"/>
          </w:tcPr>
          <w:p w14:paraId="7D925D8F" w14:textId="77777777" w:rsidR="00A011B2" w:rsidRPr="000B474A" w:rsidRDefault="00A011B2" w:rsidP="00A011B2">
            <w:pPr>
              <w:rPr>
                <w:rFonts w:ascii="標楷體" w:eastAsia="標楷體" w:hAnsi="標楷體"/>
              </w:rPr>
            </w:pPr>
          </w:p>
        </w:tc>
        <w:tc>
          <w:tcPr>
            <w:tcW w:w="659" w:type="dxa"/>
          </w:tcPr>
          <w:p w14:paraId="731C35BA" w14:textId="77777777" w:rsidR="00A011B2" w:rsidRPr="000B474A" w:rsidRDefault="00A011B2" w:rsidP="00A011B2">
            <w:pPr>
              <w:rPr>
                <w:rFonts w:ascii="標楷體" w:eastAsia="標楷體" w:hAnsi="標楷體"/>
              </w:rPr>
            </w:pPr>
            <w:r>
              <w:rPr>
                <w:rFonts w:ascii="標楷體" w:eastAsia="標楷體" w:hAnsi="標楷體"/>
              </w:rPr>
              <w:t>R</w:t>
            </w:r>
          </w:p>
        </w:tc>
        <w:tc>
          <w:tcPr>
            <w:tcW w:w="3180" w:type="dxa"/>
          </w:tcPr>
          <w:p w14:paraId="1C46074D" w14:textId="087DE3E8" w:rsidR="00A011B2" w:rsidRPr="008B4131" w:rsidRDefault="00A011B2" w:rsidP="00A011B2">
            <w:r w:rsidRPr="00374271">
              <w:rPr>
                <w:rFonts w:ascii="標楷體" w:eastAsia="標楷體" w:hAnsi="標楷體" w:hint="eastAsia"/>
              </w:rPr>
              <w:t>1.</w:t>
            </w:r>
            <w:r>
              <w:rPr>
                <w:rFonts w:ascii="標楷體" w:eastAsia="標楷體" w:hAnsi="標楷體" w:hint="eastAsia"/>
              </w:rPr>
              <w:t>由[L3072</w:t>
            </w:r>
            <w:r w:rsidRPr="00256227">
              <w:rPr>
                <w:rFonts w:ascii="標楷體" w:eastAsia="標楷體" w:hAnsi="標楷體" w:hint="eastAsia"/>
              </w:rPr>
              <w:t>帳務備忘錄明細資料查詢</w:t>
            </w:r>
            <w:r>
              <w:rPr>
                <w:rFonts w:ascii="標楷體" w:eastAsia="標楷體" w:hAnsi="標楷體" w:hint="eastAsia"/>
              </w:rPr>
              <w:t>]自動帶入</w:t>
            </w:r>
          </w:p>
        </w:tc>
      </w:tr>
      <w:tr w:rsidR="00A251AE" w:rsidRPr="00362205" w14:paraId="2054E4D8" w14:textId="77777777" w:rsidTr="00A011B2">
        <w:trPr>
          <w:trHeight w:val="244"/>
          <w:jc w:val="center"/>
        </w:trPr>
        <w:tc>
          <w:tcPr>
            <w:tcW w:w="630" w:type="dxa"/>
          </w:tcPr>
          <w:p w14:paraId="2B4EB362" w14:textId="77777777" w:rsidR="00A251AE" w:rsidRPr="000B474A" w:rsidRDefault="00A251AE" w:rsidP="008D6D39">
            <w:pPr>
              <w:rPr>
                <w:rFonts w:ascii="標楷體" w:eastAsia="標楷體" w:hAnsi="標楷體"/>
              </w:rPr>
            </w:pPr>
          </w:p>
        </w:tc>
        <w:tc>
          <w:tcPr>
            <w:tcW w:w="1216" w:type="dxa"/>
          </w:tcPr>
          <w:p w14:paraId="0544746C" w14:textId="77777777" w:rsidR="00A251AE" w:rsidRDefault="00A251AE" w:rsidP="008D6D39">
            <w:pPr>
              <w:rPr>
                <w:rFonts w:ascii="標楷體" w:eastAsia="標楷體" w:hAnsi="標楷體"/>
              </w:rPr>
            </w:pPr>
            <w:r>
              <w:rPr>
                <w:rFonts w:ascii="標楷體" w:eastAsia="標楷體" w:hAnsi="標楷體" w:hint="eastAsia"/>
              </w:rPr>
              <w:t>戶名</w:t>
            </w:r>
          </w:p>
        </w:tc>
        <w:tc>
          <w:tcPr>
            <w:tcW w:w="649" w:type="dxa"/>
          </w:tcPr>
          <w:p w14:paraId="2E330118" w14:textId="77777777" w:rsidR="00A251AE" w:rsidRPr="007A1288" w:rsidRDefault="00A251AE" w:rsidP="008D6D39">
            <w:pPr>
              <w:rPr>
                <w:rFonts w:ascii="標楷體" w:eastAsia="標楷體" w:hAnsi="標楷體"/>
              </w:rPr>
            </w:pPr>
          </w:p>
        </w:tc>
        <w:tc>
          <w:tcPr>
            <w:tcW w:w="1011" w:type="dxa"/>
          </w:tcPr>
          <w:p w14:paraId="75BDAF7C" w14:textId="77777777" w:rsidR="00A251AE" w:rsidRPr="007A1288" w:rsidRDefault="00A251AE" w:rsidP="008D6D39">
            <w:pPr>
              <w:rPr>
                <w:rFonts w:ascii="標楷體" w:eastAsia="標楷體" w:hAnsi="標楷體"/>
              </w:rPr>
            </w:pPr>
          </w:p>
        </w:tc>
        <w:tc>
          <w:tcPr>
            <w:tcW w:w="2241" w:type="dxa"/>
          </w:tcPr>
          <w:p w14:paraId="090229FA" w14:textId="77777777" w:rsidR="00A251AE" w:rsidRPr="007A1288" w:rsidRDefault="00A251AE" w:rsidP="008D6D39">
            <w:pPr>
              <w:rPr>
                <w:rFonts w:ascii="標楷體" w:eastAsia="標楷體" w:hAnsi="標楷體"/>
              </w:rPr>
            </w:pPr>
          </w:p>
        </w:tc>
        <w:tc>
          <w:tcPr>
            <w:tcW w:w="608" w:type="dxa"/>
          </w:tcPr>
          <w:p w14:paraId="33110E19" w14:textId="77777777" w:rsidR="00A251AE" w:rsidRPr="007A1288" w:rsidRDefault="00A251AE" w:rsidP="008D6D39">
            <w:pPr>
              <w:rPr>
                <w:rFonts w:ascii="標楷體" w:eastAsia="標楷體" w:hAnsi="標楷體"/>
              </w:rPr>
            </w:pPr>
          </w:p>
        </w:tc>
        <w:tc>
          <w:tcPr>
            <w:tcW w:w="659" w:type="dxa"/>
          </w:tcPr>
          <w:p w14:paraId="3056AA5A" w14:textId="77777777" w:rsidR="00A251AE" w:rsidRPr="007A1288" w:rsidRDefault="00A251AE" w:rsidP="008D6D39">
            <w:pPr>
              <w:rPr>
                <w:rFonts w:ascii="標楷體" w:eastAsia="標楷體" w:hAnsi="標楷體"/>
              </w:rPr>
            </w:pPr>
            <w:r>
              <w:rPr>
                <w:rFonts w:ascii="標楷體" w:eastAsia="標楷體" w:hAnsi="標楷體" w:hint="eastAsia"/>
              </w:rPr>
              <w:t>R</w:t>
            </w:r>
          </w:p>
        </w:tc>
        <w:tc>
          <w:tcPr>
            <w:tcW w:w="3180" w:type="dxa"/>
          </w:tcPr>
          <w:p w14:paraId="07D20D4D" w14:textId="77777777" w:rsidR="00A251AE" w:rsidRPr="007A1288" w:rsidRDefault="00A251AE" w:rsidP="008D6D39">
            <w:pPr>
              <w:rPr>
                <w:rFonts w:ascii="標楷體" w:eastAsia="標楷體" w:hAnsi="標楷體"/>
              </w:rPr>
            </w:pPr>
            <w:r>
              <w:rPr>
                <w:rFonts w:ascii="標楷體" w:eastAsia="標楷體" w:hAnsi="標楷體" w:hint="eastAsia"/>
              </w:rPr>
              <w:t>1.</w:t>
            </w:r>
            <w:r w:rsidRPr="00B157D5">
              <w:rPr>
                <w:rFonts w:ascii="標楷體" w:eastAsia="標楷體" w:hAnsi="標楷體"/>
              </w:rPr>
              <w:t>CustMain</w:t>
            </w:r>
            <w:r>
              <w:rPr>
                <w:rFonts w:hint="eastAsia"/>
              </w:rPr>
              <w:t>.</w:t>
            </w:r>
            <w:r w:rsidRPr="00746016">
              <w:rPr>
                <w:rFonts w:ascii="標楷體" w:eastAsia="標楷體" w:hAnsi="標楷體"/>
              </w:rPr>
              <w:t>CustName</w:t>
            </w:r>
          </w:p>
        </w:tc>
      </w:tr>
      <w:tr w:rsidR="00A251AE" w:rsidRPr="00362205" w14:paraId="00D10F9F" w14:textId="77777777" w:rsidTr="00A011B2">
        <w:trPr>
          <w:trHeight w:val="244"/>
          <w:jc w:val="center"/>
        </w:trPr>
        <w:tc>
          <w:tcPr>
            <w:tcW w:w="630" w:type="dxa"/>
          </w:tcPr>
          <w:p w14:paraId="73DBE9D7" w14:textId="77777777" w:rsidR="00A251AE" w:rsidRPr="000B474A" w:rsidRDefault="00A251AE" w:rsidP="008D6D39">
            <w:pPr>
              <w:rPr>
                <w:rFonts w:ascii="標楷體" w:eastAsia="標楷體" w:hAnsi="標楷體"/>
              </w:rPr>
            </w:pPr>
            <w:r w:rsidRPr="000B474A">
              <w:rPr>
                <w:rFonts w:ascii="標楷體" w:eastAsia="標楷體" w:hAnsi="標楷體" w:hint="eastAsia"/>
              </w:rPr>
              <w:lastRenderedPageBreak/>
              <w:t>3</w:t>
            </w:r>
          </w:p>
        </w:tc>
        <w:tc>
          <w:tcPr>
            <w:tcW w:w="1216" w:type="dxa"/>
          </w:tcPr>
          <w:p w14:paraId="56A6BFDC" w14:textId="17473069" w:rsidR="00A251AE" w:rsidRPr="008D67D0" w:rsidRDefault="008D67D0" w:rsidP="008D6D39">
            <w:pPr>
              <w:rPr>
                <w:rFonts w:ascii="標楷體" w:eastAsia="標楷體" w:hAnsi="標楷體"/>
                <w:highlight w:val="yellow"/>
              </w:rPr>
            </w:pPr>
            <w:r w:rsidRPr="008D67D0">
              <w:rPr>
                <w:rFonts w:ascii="標楷體" w:eastAsia="標楷體" w:hAnsi="標楷體" w:hint="eastAsia"/>
                <w:highlight w:val="yellow"/>
              </w:rPr>
              <w:t>會計日期</w:t>
            </w:r>
          </w:p>
        </w:tc>
        <w:tc>
          <w:tcPr>
            <w:tcW w:w="649" w:type="dxa"/>
          </w:tcPr>
          <w:p w14:paraId="561B4458" w14:textId="77777777" w:rsidR="00A251AE" w:rsidRPr="008D67D0" w:rsidRDefault="00A251AE" w:rsidP="008D6D39">
            <w:pPr>
              <w:rPr>
                <w:rFonts w:ascii="標楷體" w:eastAsia="標楷體" w:hAnsi="標楷體"/>
                <w:highlight w:val="yellow"/>
              </w:rPr>
            </w:pPr>
          </w:p>
        </w:tc>
        <w:tc>
          <w:tcPr>
            <w:tcW w:w="1011" w:type="dxa"/>
          </w:tcPr>
          <w:p w14:paraId="6F19D39C" w14:textId="61EB1832" w:rsidR="00A251AE" w:rsidRPr="008D67D0" w:rsidRDefault="008D67D0" w:rsidP="008D6D39">
            <w:pPr>
              <w:rPr>
                <w:rFonts w:ascii="標楷體" w:eastAsia="標楷體" w:hAnsi="標楷體"/>
                <w:highlight w:val="yellow"/>
              </w:rPr>
            </w:pPr>
            <w:r w:rsidRPr="008D67D0">
              <w:rPr>
                <w:rFonts w:ascii="標楷體" w:eastAsia="標楷體" w:hAnsi="標楷體" w:hint="eastAsia"/>
                <w:highlight w:val="yellow"/>
              </w:rPr>
              <w:t>交易明細的會計日</w:t>
            </w:r>
          </w:p>
        </w:tc>
        <w:tc>
          <w:tcPr>
            <w:tcW w:w="2241" w:type="dxa"/>
          </w:tcPr>
          <w:p w14:paraId="4CD7FA3D" w14:textId="77777777" w:rsidR="00A251AE" w:rsidRPr="008D67D0" w:rsidRDefault="00A251AE" w:rsidP="008D6D39">
            <w:pPr>
              <w:rPr>
                <w:rFonts w:ascii="標楷體" w:eastAsia="標楷體" w:hAnsi="標楷體"/>
                <w:highlight w:val="yellow"/>
              </w:rPr>
            </w:pPr>
          </w:p>
        </w:tc>
        <w:tc>
          <w:tcPr>
            <w:tcW w:w="608" w:type="dxa"/>
          </w:tcPr>
          <w:p w14:paraId="14A7C5A9" w14:textId="77777777" w:rsidR="00A251AE" w:rsidRPr="008D67D0" w:rsidRDefault="00A251AE" w:rsidP="008D6D39">
            <w:pPr>
              <w:rPr>
                <w:rFonts w:ascii="標楷體" w:eastAsia="標楷體" w:hAnsi="標楷體"/>
                <w:highlight w:val="yellow"/>
              </w:rPr>
            </w:pPr>
          </w:p>
        </w:tc>
        <w:tc>
          <w:tcPr>
            <w:tcW w:w="659" w:type="dxa"/>
          </w:tcPr>
          <w:p w14:paraId="0356B386" w14:textId="77777777" w:rsidR="00A251AE" w:rsidRPr="008D67D0" w:rsidRDefault="00A251AE" w:rsidP="008D6D39">
            <w:pPr>
              <w:rPr>
                <w:rFonts w:ascii="標楷體" w:eastAsia="標楷體" w:hAnsi="標楷體"/>
                <w:highlight w:val="yellow"/>
              </w:rPr>
            </w:pPr>
            <w:r w:rsidRPr="008D67D0">
              <w:rPr>
                <w:rFonts w:ascii="標楷體" w:eastAsia="標楷體" w:hAnsi="標楷體" w:hint="eastAsia"/>
                <w:highlight w:val="yellow"/>
              </w:rPr>
              <w:t>R</w:t>
            </w:r>
          </w:p>
        </w:tc>
        <w:tc>
          <w:tcPr>
            <w:tcW w:w="3180" w:type="dxa"/>
          </w:tcPr>
          <w:p w14:paraId="3031C7F7" w14:textId="19DC82D3" w:rsidR="00A251AE" w:rsidRPr="008D67D0" w:rsidRDefault="00A251AE" w:rsidP="008D6D39">
            <w:pPr>
              <w:rPr>
                <w:rFonts w:ascii="標楷體" w:eastAsia="標楷體" w:hAnsi="標楷體"/>
                <w:highlight w:val="yellow"/>
              </w:rPr>
            </w:pPr>
            <w:r w:rsidRPr="008D67D0">
              <w:rPr>
                <w:rFonts w:ascii="標楷體" w:eastAsia="標楷體" w:hAnsi="標楷體" w:hint="eastAsia"/>
                <w:highlight w:val="yellow"/>
              </w:rPr>
              <w:t>1.</w:t>
            </w:r>
            <w:r w:rsidR="008D67D0" w:rsidRPr="008D67D0">
              <w:rPr>
                <w:rFonts w:ascii="標楷體" w:eastAsia="標楷體" w:hAnsi="標楷體" w:cs="Courier New"/>
                <w:color w:val="222222"/>
                <w:highlight w:val="yellow"/>
                <w:shd w:val="clear" w:color="auto" w:fill="FFFFFF"/>
              </w:rPr>
              <w:t>LoanBorTx.AcDate</w:t>
            </w:r>
          </w:p>
        </w:tc>
      </w:tr>
      <w:tr w:rsidR="00A251AE" w:rsidRPr="00362205" w14:paraId="57B15162" w14:textId="77777777" w:rsidTr="00A011B2">
        <w:trPr>
          <w:trHeight w:val="244"/>
          <w:jc w:val="center"/>
        </w:trPr>
        <w:tc>
          <w:tcPr>
            <w:tcW w:w="630" w:type="dxa"/>
          </w:tcPr>
          <w:p w14:paraId="6F5105C6" w14:textId="77777777" w:rsidR="00A251AE" w:rsidRPr="000B474A" w:rsidRDefault="00A251AE" w:rsidP="008D6D39">
            <w:pPr>
              <w:rPr>
                <w:rFonts w:ascii="標楷體" w:eastAsia="標楷體" w:hAnsi="標楷體"/>
              </w:rPr>
            </w:pPr>
            <w:r w:rsidRPr="000B474A">
              <w:rPr>
                <w:rFonts w:ascii="標楷體" w:eastAsia="標楷體" w:hAnsi="標楷體" w:hint="eastAsia"/>
              </w:rPr>
              <w:t>4</w:t>
            </w:r>
          </w:p>
        </w:tc>
        <w:tc>
          <w:tcPr>
            <w:tcW w:w="1216" w:type="dxa"/>
          </w:tcPr>
          <w:p w14:paraId="125773EC" w14:textId="77777777" w:rsidR="00A251AE" w:rsidRPr="000B474A" w:rsidRDefault="00A251AE" w:rsidP="008D6D39">
            <w:pPr>
              <w:rPr>
                <w:rFonts w:ascii="標楷體" w:eastAsia="標楷體" w:hAnsi="標楷體"/>
              </w:rPr>
            </w:pPr>
            <w:r w:rsidRPr="000B474A">
              <w:rPr>
                <w:rFonts w:ascii="標楷體" w:eastAsia="標楷體" w:hAnsi="標楷體" w:hint="eastAsia"/>
                <w:color w:val="000000"/>
                <w:spacing w:val="6"/>
                <w:shd w:val="clear" w:color="auto" w:fill="FFFFFF"/>
              </w:rPr>
              <w:t>備忘錄序號</w:t>
            </w:r>
          </w:p>
        </w:tc>
        <w:tc>
          <w:tcPr>
            <w:tcW w:w="649" w:type="dxa"/>
          </w:tcPr>
          <w:p w14:paraId="4006CE78" w14:textId="77777777" w:rsidR="00A251AE" w:rsidRPr="000B474A" w:rsidRDefault="00A251AE" w:rsidP="008D6D39">
            <w:pPr>
              <w:rPr>
                <w:rFonts w:ascii="標楷體" w:eastAsia="標楷體" w:hAnsi="標楷體"/>
              </w:rPr>
            </w:pPr>
          </w:p>
        </w:tc>
        <w:tc>
          <w:tcPr>
            <w:tcW w:w="1011" w:type="dxa"/>
          </w:tcPr>
          <w:p w14:paraId="602BB21A" w14:textId="77777777" w:rsidR="00A251AE" w:rsidRPr="000B474A" w:rsidRDefault="00A251AE" w:rsidP="008D6D39">
            <w:pPr>
              <w:rPr>
                <w:rFonts w:ascii="標楷體" w:eastAsia="標楷體" w:hAnsi="標楷體"/>
              </w:rPr>
            </w:pPr>
          </w:p>
        </w:tc>
        <w:tc>
          <w:tcPr>
            <w:tcW w:w="2241" w:type="dxa"/>
          </w:tcPr>
          <w:p w14:paraId="075C677D" w14:textId="77777777" w:rsidR="00A251AE" w:rsidRPr="00291505" w:rsidRDefault="00A251AE" w:rsidP="008D6D39">
            <w:pPr>
              <w:rPr>
                <w:rFonts w:ascii="標楷體" w:eastAsia="標楷體" w:hAnsi="標楷體"/>
              </w:rPr>
            </w:pPr>
          </w:p>
        </w:tc>
        <w:tc>
          <w:tcPr>
            <w:tcW w:w="608" w:type="dxa"/>
          </w:tcPr>
          <w:p w14:paraId="7EFAEA4B" w14:textId="77777777" w:rsidR="00A251AE" w:rsidRPr="000B474A" w:rsidRDefault="00A251AE" w:rsidP="008D6D39">
            <w:pPr>
              <w:rPr>
                <w:rFonts w:ascii="標楷體" w:eastAsia="標楷體" w:hAnsi="標楷體"/>
              </w:rPr>
            </w:pPr>
          </w:p>
        </w:tc>
        <w:tc>
          <w:tcPr>
            <w:tcW w:w="659" w:type="dxa"/>
          </w:tcPr>
          <w:p w14:paraId="7AFB2ED0" w14:textId="77777777" w:rsidR="00A251AE" w:rsidRPr="000B474A" w:rsidRDefault="00A251AE" w:rsidP="008D6D39">
            <w:pPr>
              <w:rPr>
                <w:rFonts w:ascii="標楷體" w:eastAsia="標楷體" w:hAnsi="標楷體"/>
              </w:rPr>
            </w:pPr>
            <w:r w:rsidRPr="000B474A">
              <w:rPr>
                <w:rFonts w:ascii="標楷體" w:eastAsia="標楷體" w:hAnsi="標楷體" w:hint="eastAsia"/>
              </w:rPr>
              <w:t>R</w:t>
            </w:r>
          </w:p>
        </w:tc>
        <w:tc>
          <w:tcPr>
            <w:tcW w:w="3180" w:type="dxa"/>
          </w:tcPr>
          <w:p w14:paraId="113FCD3D" w14:textId="1BE665C0" w:rsidR="00A251AE" w:rsidRPr="000B474A" w:rsidRDefault="00A251AE" w:rsidP="008D6D39">
            <w:pPr>
              <w:rPr>
                <w:rFonts w:ascii="標楷體" w:eastAsia="標楷體" w:hAnsi="標楷體"/>
              </w:rPr>
            </w:pPr>
            <w:r>
              <w:rPr>
                <w:rFonts w:ascii="標楷體" w:eastAsia="標楷體" w:hAnsi="標楷體" w:hint="eastAsia"/>
              </w:rPr>
              <w:t>1</w:t>
            </w:r>
            <w:r>
              <w:rPr>
                <w:rFonts w:ascii="標楷體" w:eastAsia="標楷體" w:hAnsi="標楷體"/>
              </w:rPr>
              <w:t>.</w:t>
            </w:r>
            <w:r w:rsidR="00254534">
              <w:rPr>
                <w:rFonts w:ascii="標楷體" w:eastAsia="標楷體" w:hAnsi="標楷體"/>
              </w:rPr>
              <w:t>LoanCustRmk</w:t>
            </w:r>
            <w:r>
              <w:rPr>
                <w:rFonts w:ascii="標楷體" w:eastAsia="標楷體" w:hAnsi="標楷體"/>
              </w:rPr>
              <w:t>.</w:t>
            </w:r>
            <w:r w:rsidRPr="008B4131">
              <w:rPr>
                <w:rFonts w:ascii="標楷體" w:eastAsia="標楷體" w:hAnsi="標楷體"/>
              </w:rPr>
              <w:t>RmkNo</w:t>
            </w:r>
          </w:p>
        </w:tc>
      </w:tr>
      <w:tr w:rsidR="00A251AE" w:rsidRPr="00362205" w14:paraId="11B190C2" w14:textId="77777777" w:rsidTr="00A011B2">
        <w:trPr>
          <w:trHeight w:val="244"/>
          <w:jc w:val="center"/>
        </w:trPr>
        <w:tc>
          <w:tcPr>
            <w:tcW w:w="630" w:type="dxa"/>
          </w:tcPr>
          <w:p w14:paraId="488C0D98" w14:textId="77777777" w:rsidR="00A251AE" w:rsidRPr="000B474A" w:rsidRDefault="00A251AE" w:rsidP="008D6D39">
            <w:pPr>
              <w:rPr>
                <w:rFonts w:ascii="標楷體" w:eastAsia="標楷體" w:hAnsi="標楷體"/>
              </w:rPr>
            </w:pPr>
            <w:r w:rsidRPr="000B474A">
              <w:rPr>
                <w:rFonts w:ascii="標楷體" w:eastAsia="標楷體" w:hAnsi="標楷體" w:hint="eastAsia"/>
              </w:rPr>
              <w:t>5</w:t>
            </w:r>
          </w:p>
        </w:tc>
        <w:tc>
          <w:tcPr>
            <w:tcW w:w="1216" w:type="dxa"/>
          </w:tcPr>
          <w:p w14:paraId="3FF256C3" w14:textId="77777777" w:rsidR="00A251AE" w:rsidRPr="000B474A" w:rsidRDefault="00A251AE" w:rsidP="008D6D39">
            <w:pPr>
              <w:rPr>
                <w:rFonts w:ascii="標楷體" w:eastAsia="標楷體" w:hAnsi="標楷體"/>
              </w:rPr>
            </w:pPr>
            <w:r w:rsidRPr="000B474A">
              <w:rPr>
                <w:rFonts w:ascii="標楷體" w:eastAsia="標楷體" w:hAnsi="標楷體" w:hint="eastAsia"/>
                <w:color w:val="000000"/>
                <w:spacing w:val="6"/>
                <w:shd w:val="clear" w:color="auto" w:fill="FFFFFF"/>
              </w:rPr>
              <w:t>備忘錄代碼</w:t>
            </w:r>
          </w:p>
        </w:tc>
        <w:tc>
          <w:tcPr>
            <w:tcW w:w="649" w:type="dxa"/>
          </w:tcPr>
          <w:p w14:paraId="4EF748D0" w14:textId="77777777" w:rsidR="00A251AE" w:rsidRPr="000B474A" w:rsidRDefault="00A251AE" w:rsidP="008D6D39">
            <w:pPr>
              <w:rPr>
                <w:rFonts w:ascii="標楷體" w:eastAsia="標楷體" w:hAnsi="標楷體"/>
              </w:rPr>
            </w:pPr>
            <w:r>
              <w:rPr>
                <w:rFonts w:ascii="標楷體" w:eastAsia="標楷體" w:hAnsi="標楷體" w:hint="eastAsia"/>
              </w:rPr>
              <w:t>3</w:t>
            </w:r>
          </w:p>
        </w:tc>
        <w:tc>
          <w:tcPr>
            <w:tcW w:w="1011" w:type="dxa"/>
          </w:tcPr>
          <w:p w14:paraId="7FB12275" w14:textId="77777777" w:rsidR="00A251AE" w:rsidRPr="000B474A" w:rsidRDefault="00A251AE" w:rsidP="008D6D39">
            <w:pPr>
              <w:rPr>
                <w:rFonts w:ascii="標楷體" w:eastAsia="標楷體" w:hAnsi="標楷體"/>
              </w:rPr>
            </w:pPr>
          </w:p>
        </w:tc>
        <w:tc>
          <w:tcPr>
            <w:tcW w:w="2241" w:type="dxa"/>
          </w:tcPr>
          <w:p w14:paraId="4983ECF9" w14:textId="77777777" w:rsidR="00A251AE" w:rsidRPr="000B474A" w:rsidRDefault="00A251AE" w:rsidP="008D6D39">
            <w:pPr>
              <w:rPr>
                <w:rFonts w:ascii="標楷體" w:eastAsia="標楷體" w:hAnsi="標楷體"/>
              </w:rPr>
            </w:pPr>
            <w:r w:rsidRPr="00E363CB">
              <w:rPr>
                <w:rFonts w:ascii="標楷體" w:eastAsia="標楷體" w:hAnsi="標楷體" w:cs="細明體" w:hint="eastAsia"/>
                <w:spacing w:val="15"/>
                <w:kern w:val="0"/>
              </w:rPr>
              <w:t>下拉選單依據CdCode的DefCode=CdCode.</w:t>
            </w:r>
            <w:r w:rsidRPr="00592C1F">
              <w:rPr>
                <w:rFonts w:ascii="標楷體" w:eastAsia="標楷體" w:hAnsi="標楷體"/>
              </w:rPr>
              <w:t xml:space="preserve"> </w:t>
            </w:r>
            <w:r w:rsidRPr="00AD6786">
              <w:rPr>
                <w:rFonts w:ascii="標楷體" w:eastAsia="標楷體" w:hAnsi="標楷體"/>
              </w:rPr>
              <w:t>RmkCode</w:t>
            </w:r>
            <w:r>
              <w:rPr>
                <w:rFonts w:ascii="標楷體" w:eastAsia="標楷體" w:hAnsi="標楷體" w:cs="細明體" w:hint="eastAsia"/>
                <w:spacing w:val="15"/>
                <w:kern w:val="0"/>
              </w:rPr>
              <w:t>[</w:t>
            </w:r>
            <w:r>
              <w:rPr>
                <w:rFonts w:ascii="標楷體" w:eastAsia="標楷體" w:hAnsi="標楷體" w:cs="細明體" w:hint="eastAsia"/>
                <w:spacing w:val="15"/>
                <w:kern w:val="0"/>
                <w:lang w:eastAsia="zh-HK"/>
              </w:rPr>
              <w:t>選單</w:t>
            </w:r>
            <w:r>
              <w:rPr>
                <w:rFonts w:ascii="標楷體" w:eastAsia="標楷體" w:hAnsi="標楷體" w:cs="細明體"/>
                <w:spacing w:val="15"/>
                <w:kern w:val="0"/>
              </w:rPr>
              <w:t>1</w:t>
            </w:r>
            <w:r>
              <w:rPr>
                <w:rFonts w:ascii="標楷體" w:eastAsia="標楷體" w:hAnsi="標楷體" w:cs="細明體" w:hint="eastAsia"/>
                <w:spacing w:val="15"/>
                <w:kern w:val="0"/>
              </w:rPr>
              <w:t>/L60</w:t>
            </w:r>
            <w:r>
              <w:rPr>
                <w:rFonts w:ascii="標楷體" w:eastAsia="標楷體" w:hAnsi="標楷體" w:cs="細明體"/>
                <w:spacing w:val="15"/>
                <w:kern w:val="0"/>
              </w:rPr>
              <w:t>64</w:t>
            </w:r>
            <w:r>
              <w:rPr>
                <w:rFonts w:ascii="標楷體" w:eastAsia="標楷體" w:hAnsi="標楷體" w:cs="細明體" w:hint="eastAsia"/>
                <w:spacing w:val="15"/>
                <w:kern w:val="0"/>
              </w:rPr>
              <w:t>]</w:t>
            </w:r>
            <w:r w:rsidRPr="007A3063">
              <w:rPr>
                <w:rFonts w:ascii="標楷體" w:eastAsia="標楷體" w:hAnsi="標楷體" w:cs="細明體" w:hint="eastAsia"/>
                <w:spacing w:val="15"/>
                <w:kern w:val="0"/>
              </w:rPr>
              <w:t xml:space="preserve"> 限[啟用記號(Enable)]=[Y.啟用]</w:t>
            </w:r>
          </w:p>
        </w:tc>
        <w:tc>
          <w:tcPr>
            <w:tcW w:w="608" w:type="dxa"/>
          </w:tcPr>
          <w:p w14:paraId="6526D9B5" w14:textId="77777777" w:rsidR="00A251AE" w:rsidRPr="000B474A" w:rsidRDefault="00A251AE" w:rsidP="008D6D39">
            <w:pPr>
              <w:rPr>
                <w:rFonts w:ascii="標楷體" w:eastAsia="標楷體" w:hAnsi="標楷體"/>
              </w:rPr>
            </w:pPr>
            <w:r>
              <w:rPr>
                <w:rFonts w:ascii="標楷體" w:eastAsia="標楷體" w:hAnsi="標楷體" w:hint="eastAsia"/>
              </w:rPr>
              <w:t>V</w:t>
            </w:r>
          </w:p>
        </w:tc>
        <w:tc>
          <w:tcPr>
            <w:tcW w:w="659" w:type="dxa"/>
          </w:tcPr>
          <w:p w14:paraId="1E7AD903" w14:textId="77777777" w:rsidR="00A251AE" w:rsidRPr="000B474A" w:rsidRDefault="00A251AE" w:rsidP="008D6D39">
            <w:pPr>
              <w:rPr>
                <w:rFonts w:ascii="標楷體" w:eastAsia="標楷體" w:hAnsi="標楷體"/>
              </w:rPr>
            </w:pPr>
            <w:r w:rsidRPr="000B474A">
              <w:rPr>
                <w:rFonts w:ascii="標楷體" w:eastAsia="標楷體" w:hAnsi="標楷體" w:hint="eastAsia"/>
              </w:rPr>
              <w:t>W</w:t>
            </w:r>
          </w:p>
        </w:tc>
        <w:tc>
          <w:tcPr>
            <w:tcW w:w="3180" w:type="dxa"/>
          </w:tcPr>
          <w:p w14:paraId="69E3FCE9" w14:textId="77777777" w:rsidR="00A251AE" w:rsidRPr="00A251AE" w:rsidRDefault="00A251AE" w:rsidP="008D6D39">
            <w:pPr>
              <w:snapToGrid w:val="0"/>
              <w:ind w:left="238" w:hangingChars="99" w:hanging="238"/>
              <w:rPr>
                <w:rFonts w:ascii="標楷體" w:eastAsia="標楷體" w:hAnsi="標楷體"/>
                <w:color w:val="000000"/>
              </w:rPr>
            </w:pPr>
            <w:r w:rsidRPr="00A251AE">
              <w:rPr>
                <w:rFonts w:ascii="標楷體" w:eastAsia="標楷體" w:hAnsi="標楷體" w:hint="eastAsia"/>
                <w:color w:val="000000"/>
              </w:rPr>
              <w:t>1</w:t>
            </w:r>
            <w:r w:rsidRPr="00A251AE">
              <w:rPr>
                <w:rFonts w:ascii="標楷體" w:eastAsia="標楷體" w:hAnsi="標楷體" w:hint="eastAsia"/>
              </w:rPr>
              <w:t>.限輸入代碼, 檢核條件：</w:t>
            </w:r>
            <w:r w:rsidRPr="00A251AE">
              <w:rPr>
                <w:rFonts w:ascii="標楷體" w:eastAsia="標楷體" w:hAnsi="標楷體" w:hint="eastAsia"/>
                <w:lang w:eastAsia="zh-HK"/>
              </w:rPr>
              <w:t>依選單</w:t>
            </w:r>
            <w:r w:rsidRPr="00A251AE">
              <w:rPr>
                <w:rFonts w:ascii="標楷體" w:eastAsia="標楷體" w:hAnsi="標楷體" w:hint="eastAsia"/>
              </w:rPr>
              <w:t>/</w:t>
            </w:r>
            <w:r w:rsidRPr="00A251AE">
              <w:rPr>
                <w:rFonts w:ascii="標楷體" w:eastAsia="標楷體" w:hAnsi="標楷體"/>
              </w:rPr>
              <w:t>V(H)</w:t>
            </w:r>
          </w:p>
          <w:p w14:paraId="6A6A7904" w14:textId="2C58D966" w:rsidR="00A251AE" w:rsidRPr="00A251AE" w:rsidRDefault="00A251AE" w:rsidP="008D6D39">
            <w:pPr>
              <w:rPr>
                <w:rFonts w:ascii="標楷體" w:eastAsia="標楷體" w:hAnsi="標楷體"/>
              </w:rPr>
            </w:pPr>
            <w:r w:rsidRPr="00A251AE">
              <w:rPr>
                <w:rFonts w:ascii="標楷體" w:eastAsia="標楷體" w:hAnsi="標楷體" w:hint="eastAsia"/>
              </w:rPr>
              <w:t>2.</w:t>
            </w:r>
            <w:r w:rsidR="00254534">
              <w:rPr>
                <w:rFonts w:ascii="標楷體" w:eastAsia="標楷體" w:hAnsi="標楷體"/>
              </w:rPr>
              <w:t>LoanCustRmk</w:t>
            </w:r>
            <w:r w:rsidRPr="00A251AE">
              <w:rPr>
                <w:rFonts w:ascii="標楷體" w:eastAsia="標楷體" w:hAnsi="標楷體"/>
              </w:rPr>
              <w:t>.RmkCode</w:t>
            </w:r>
          </w:p>
        </w:tc>
      </w:tr>
      <w:tr w:rsidR="00A251AE" w:rsidRPr="00362205" w14:paraId="6BE20E41" w14:textId="77777777" w:rsidTr="00A011B2">
        <w:trPr>
          <w:trHeight w:val="244"/>
          <w:jc w:val="center"/>
        </w:trPr>
        <w:tc>
          <w:tcPr>
            <w:tcW w:w="630" w:type="dxa"/>
          </w:tcPr>
          <w:p w14:paraId="640B1115" w14:textId="77777777" w:rsidR="00A251AE" w:rsidRPr="000B474A" w:rsidRDefault="00A251AE" w:rsidP="008D6D39">
            <w:pPr>
              <w:rPr>
                <w:rFonts w:ascii="標楷體" w:eastAsia="標楷體" w:hAnsi="標楷體"/>
              </w:rPr>
            </w:pPr>
            <w:r w:rsidRPr="000B474A">
              <w:rPr>
                <w:rFonts w:ascii="標楷體" w:eastAsia="標楷體" w:hAnsi="標楷體" w:hint="eastAsia"/>
              </w:rPr>
              <w:t>6</w:t>
            </w:r>
          </w:p>
        </w:tc>
        <w:tc>
          <w:tcPr>
            <w:tcW w:w="1216" w:type="dxa"/>
          </w:tcPr>
          <w:p w14:paraId="179B2BB9" w14:textId="77777777" w:rsidR="00A251AE" w:rsidRPr="000B474A" w:rsidRDefault="00A251AE" w:rsidP="008D6D39">
            <w:pPr>
              <w:rPr>
                <w:rFonts w:ascii="標楷體" w:eastAsia="標楷體" w:hAnsi="標楷體"/>
              </w:rPr>
            </w:pPr>
            <w:r w:rsidRPr="000B474A">
              <w:rPr>
                <w:rFonts w:ascii="標楷體" w:eastAsia="標楷體" w:hAnsi="標楷體" w:hint="eastAsia"/>
                <w:color w:val="000000"/>
                <w:spacing w:val="6"/>
                <w:shd w:val="clear" w:color="auto" w:fill="FFFFFF"/>
              </w:rPr>
              <w:t>備忘錄說明</w:t>
            </w:r>
          </w:p>
        </w:tc>
        <w:tc>
          <w:tcPr>
            <w:tcW w:w="649" w:type="dxa"/>
          </w:tcPr>
          <w:p w14:paraId="36E90A8F" w14:textId="77777777" w:rsidR="00A251AE" w:rsidRPr="000B474A" w:rsidRDefault="00A251AE" w:rsidP="008D6D39">
            <w:pPr>
              <w:rPr>
                <w:rFonts w:ascii="標楷體" w:eastAsia="標楷體" w:hAnsi="標楷體"/>
              </w:rPr>
            </w:pPr>
            <w:r>
              <w:rPr>
                <w:rFonts w:ascii="標楷體" w:eastAsia="標楷體" w:hAnsi="標楷體" w:hint="eastAsia"/>
              </w:rPr>
              <w:t>100</w:t>
            </w:r>
          </w:p>
        </w:tc>
        <w:tc>
          <w:tcPr>
            <w:tcW w:w="1011" w:type="dxa"/>
          </w:tcPr>
          <w:p w14:paraId="2546EC30" w14:textId="77777777" w:rsidR="00A251AE" w:rsidRPr="000B474A" w:rsidRDefault="00A251AE" w:rsidP="008D6D39">
            <w:pPr>
              <w:rPr>
                <w:rFonts w:ascii="標楷體" w:eastAsia="標楷體" w:hAnsi="標楷體"/>
              </w:rPr>
            </w:pPr>
          </w:p>
        </w:tc>
        <w:tc>
          <w:tcPr>
            <w:tcW w:w="2241" w:type="dxa"/>
          </w:tcPr>
          <w:p w14:paraId="2CDFB7EB" w14:textId="77777777" w:rsidR="00A251AE" w:rsidRPr="000B474A" w:rsidRDefault="00A251AE" w:rsidP="008D6D39">
            <w:pPr>
              <w:rPr>
                <w:rFonts w:ascii="標楷體" w:eastAsia="標楷體" w:hAnsi="標楷體"/>
              </w:rPr>
            </w:pPr>
          </w:p>
        </w:tc>
        <w:tc>
          <w:tcPr>
            <w:tcW w:w="608" w:type="dxa"/>
          </w:tcPr>
          <w:p w14:paraId="1D9F7AFB" w14:textId="77777777" w:rsidR="00A251AE" w:rsidRPr="000B474A" w:rsidRDefault="00A251AE" w:rsidP="008D6D39">
            <w:pPr>
              <w:rPr>
                <w:rFonts w:ascii="標楷體" w:eastAsia="標楷體" w:hAnsi="標楷體"/>
              </w:rPr>
            </w:pPr>
            <w:r>
              <w:rPr>
                <w:rFonts w:ascii="標楷體" w:eastAsia="標楷體" w:hAnsi="標楷體" w:hint="eastAsia"/>
              </w:rPr>
              <w:t>V</w:t>
            </w:r>
          </w:p>
        </w:tc>
        <w:tc>
          <w:tcPr>
            <w:tcW w:w="659" w:type="dxa"/>
          </w:tcPr>
          <w:p w14:paraId="0A3DA30A" w14:textId="77777777" w:rsidR="00A251AE" w:rsidRPr="000B474A" w:rsidRDefault="00A251AE" w:rsidP="008D6D39">
            <w:pPr>
              <w:rPr>
                <w:rFonts w:ascii="標楷體" w:eastAsia="標楷體" w:hAnsi="標楷體"/>
              </w:rPr>
            </w:pPr>
            <w:r w:rsidRPr="000B474A">
              <w:rPr>
                <w:rFonts w:ascii="標楷體" w:eastAsia="標楷體" w:hAnsi="標楷體" w:hint="eastAsia"/>
              </w:rPr>
              <w:t>W</w:t>
            </w:r>
          </w:p>
        </w:tc>
        <w:tc>
          <w:tcPr>
            <w:tcW w:w="3180" w:type="dxa"/>
          </w:tcPr>
          <w:p w14:paraId="79A45E6B" w14:textId="77777777" w:rsidR="00A251AE" w:rsidRPr="00A251AE" w:rsidRDefault="00A251AE" w:rsidP="008D6D39">
            <w:pPr>
              <w:rPr>
                <w:rFonts w:ascii="標楷體" w:eastAsia="標楷體" w:hAnsi="標楷體"/>
              </w:rPr>
            </w:pPr>
            <w:r w:rsidRPr="00A251AE">
              <w:rPr>
                <w:rFonts w:ascii="標楷體" w:eastAsia="標楷體" w:hAnsi="標楷體" w:hint="eastAsia"/>
              </w:rPr>
              <w:t>1.限輸入文數字，檢</w:t>
            </w:r>
          </w:p>
          <w:p w14:paraId="31C71A05" w14:textId="77777777" w:rsidR="00A251AE" w:rsidRPr="00A251AE" w:rsidRDefault="00A251AE" w:rsidP="008D6D39">
            <w:pPr>
              <w:rPr>
                <w:rFonts w:ascii="標楷體" w:eastAsia="標楷體" w:hAnsi="標楷體"/>
              </w:rPr>
            </w:pPr>
            <w:r w:rsidRPr="00A251AE">
              <w:rPr>
                <w:rFonts w:ascii="標楷體" w:eastAsia="標楷體" w:hAnsi="標楷體" w:hint="eastAsia"/>
              </w:rPr>
              <w:t xml:space="preserve">  核條件:</w:t>
            </w:r>
            <w:r w:rsidRPr="00A251AE">
              <w:rPr>
                <w:rFonts w:ascii="標楷體" w:eastAsia="標楷體" w:hAnsi="標楷體"/>
              </w:rPr>
              <w:t>/</w:t>
            </w:r>
            <w:r w:rsidRPr="00A251AE">
              <w:rPr>
                <w:rFonts w:ascii="標楷體" w:eastAsia="標楷體" w:hAnsi="標楷體" w:hint="eastAsia"/>
                <w:lang w:eastAsia="zh-HK"/>
              </w:rPr>
              <w:t xml:space="preserve"> 不可空白</w:t>
            </w:r>
            <w:r w:rsidRPr="00A251AE">
              <w:rPr>
                <w:rFonts w:ascii="標楷體" w:eastAsia="標楷體" w:hAnsi="標楷體" w:hint="eastAsia"/>
              </w:rPr>
              <w:t>/</w:t>
            </w:r>
            <w:r w:rsidRPr="00A251AE">
              <w:rPr>
                <w:rFonts w:ascii="標楷體" w:eastAsia="標楷體" w:hAnsi="標楷體"/>
              </w:rPr>
              <w:t>V(7)</w:t>
            </w:r>
          </w:p>
          <w:p w14:paraId="3E3E0211" w14:textId="7953D2B0" w:rsidR="00A251AE" w:rsidRPr="00A251AE" w:rsidRDefault="00A251AE" w:rsidP="008D6D39">
            <w:pPr>
              <w:rPr>
                <w:rFonts w:ascii="標楷體" w:eastAsia="標楷體" w:hAnsi="標楷體"/>
              </w:rPr>
            </w:pPr>
            <w:r w:rsidRPr="00A251AE">
              <w:rPr>
                <w:rFonts w:ascii="標楷體" w:eastAsia="標楷體" w:hAnsi="標楷體" w:hint="eastAsia"/>
              </w:rPr>
              <w:t>2.</w:t>
            </w:r>
            <w:r w:rsidR="00254534">
              <w:rPr>
                <w:rFonts w:ascii="標楷體" w:eastAsia="標楷體" w:hAnsi="標楷體"/>
              </w:rPr>
              <w:t>LoanCustRmk</w:t>
            </w:r>
            <w:r w:rsidRPr="00A251AE">
              <w:rPr>
                <w:rFonts w:ascii="標楷體" w:eastAsia="標楷體" w:hAnsi="標楷體"/>
              </w:rPr>
              <w:t>.RmkDesc</w:t>
            </w:r>
          </w:p>
        </w:tc>
      </w:tr>
      <w:tr w:rsidR="008D67D0" w:rsidRPr="00362205" w14:paraId="4EFBAEDF" w14:textId="77777777" w:rsidTr="00A011B2">
        <w:trPr>
          <w:trHeight w:val="244"/>
          <w:jc w:val="center"/>
        </w:trPr>
        <w:tc>
          <w:tcPr>
            <w:tcW w:w="630" w:type="dxa"/>
          </w:tcPr>
          <w:p w14:paraId="7DB259AE" w14:textId="38AB8277" w:rsidR="008D67D0" w:rsidRPr="000B474A" w:rsidRDefault="008D67D0" w:rsidP="008D6D39">
            <w:pPr>
              <w:rPr>
                <w:rFonts w:ascii="標楷體" w:eastAsia="標楷體" w:hAnsi="標楷體"/>
              </w:rPr>
            </w:pPr>
            <w:r>
              <w:rPr>
                <w:rFonts w:ascii="標楷體" w:eastAsia="標楷體" w:hAnsi="標楷體" w:hint="eastAsia"/>
              </w:rPr>
              <w:t>7</w:t>
            </w:r>
          </w:p>
        </w:tc>
        <w:tc>
          <w:tcPr>
            <w:tcW w:w="1216" w:type="dxa"/>
          </w:tcPr>
          <w:p w14:paraId="3E2768F0" w14:textId="041C8EF9" w:rsidR="008D67D0" w:rsidRPr="008D67D0" w:rsidRDefault="008D67D0" w:rsidP="008D6D39">
            <w:pPr>
              <w:rPr>
                <w:rFonts w:ascii="標楷體" w:eastAsia="標楷體" w:hAnsi="標楷體"/>
                <w:color w:val="000000"/>
                <w:spacing w:val="6"/>
                <w:highlight w:val="yellow"/>
                <w:shd w:val="clear" w:color="auto" w:fill="FFFFFF"/>
              </w:rPr>
            </w:pPr>
            <w:r w:rsidRPr="008D67D0">
              <w:rPr>
                <w:rFonts w:ascii="標楷體" w:eastAsia="標楷體" w:hAnsi="標楷體" w:hint="eastAsia"/>
                <w:color w:val="000000"/>
                <w:spacing w:val="6"/>
                <w:highlight w:val="yellow"/>
                <w:shd w:val="clear" w:color="auto" w:fill="FFFFFF"/>
              </w:rPr>
              <w:t>建檔經辦</w:t>
            </w:r>
          </w:p>
        </w:tc>
        <w:tc>
          <w:tcPr>
            <w:tcW w:w="649" w:type="dxa"/>
          </w:tcPr>
          <w:p w14:paraId="08F19B6E" w14:textId="1D354BAA" w:rsidR="008D67D0" w:rsidRPr="008D67D0" w:rsidRDefault="008D67D0" w:rsidP="008D6D39">
            <w:pPr>
              <w:rPr>
                <w:rFonts w:ascii="標楷體" w:eastAsia="標楷體" w:hAnsi="標楷體"/>
                <w:highlight w:val="yellow"/>
              </w:rPr>
            </w:pPr>
            <w:r w:rsidRPr="008D67D0">
              <w:rPr>
                <w:rFonts w:ascii="標楷體" w:eastAsia="標楷體" w:hAnsi="標楷體" w:hint="eastAsia"/>
                <w:highlight w:val="yellow"/>
              </w:rPr>
              <w:t>2</w:t>
            </w:r>
            <w:r w:rsidRPr="008D67D0">
              <w:rPr>
                <w:rFonts w:ascii="標楷體" w:eastAsia="標楷體" w:hAnsi="標楷體"/>
                <w:highlight w:val="yellow"/>
              </w:rPr>
              <w:t>0</w:t>
            </w:r>
          </w:p>
        </w:tc>
        <w:tc>
          <w:tcPr>
            <w:tcW w:w="1011" w:type="dxa"/>
          </w:tcPr>
          <w:p w14:paraId="37E46F14" w14:textId="19307BA8" w:rsidR="008D67D0" w:rsidRPr="008D67D0" w:rsidRDefault="008D67D0" w:rsidP="008D6D39">
            <w:pPr>
              <w:rPr>
                <w:rFonts w:ascii="標楷體" w:eastAsia="標楷體" w:hAnsi="標楷體"/>
                <w:highlight w:val="yellow"/>
              </w:rPr>
            </w:pPr>
            <w:r w:rsidRPr="008D67D0">
              <w:rPr>
                <w:rFonts w:ascii="標楷體" w:eastAsia="標楷體" w:hAnsi="標楷體" w:hint="eastAsia"/>
                <w:highlight w:val="yellow"/>
              </w:rPr>
              <w:t>此備忘錄的建檔經辦</w:t>
            </w:r>
          </w:p>
        </w:tc>
        <w:tc>
          <w:tcPr>
            <w:tcW w:w="2241" w:type="dxa"/>
          </w:tcPr>
          <w:p w14:paraId="51861ADF" w14:textId="77777777" w:rsidR="008D67D0" w:rsidRPr="008D67D0" w:rsidRDefault="008D67D0" w:rsidP="008D6D39">
            <w:pPr>
              <w:rPr>
                <w:rFonts w:ascii="標楷體" w:eastAsia="標楷體" w:hAnsi="標楷體"/>
                <w:highlight w:val="yellow"/>
              </w:rPr>
            </w:pPr>
          </w:p>
        </w:tc>
        <w:tc>
          <w:tcPr>
            <w:tcW w:w="608" w:type="dxa"/>
          </w:tcPr>
          <w:p w14:paraId="20C1B73A" w14:textId="77777777" w:rsidR="008D67D0" w:rsidRPr="008D67D0" w:rsidRDefault="008D67D0" w:rsidP="008D6D39">
            <w:pPr>
              <w:rPr>
                <w:rFonts w:ascii="標楷體" w:eastAsia="標楷體" w:hAnsi="標楷體"/>
                <w:highlight w:val="yellow"/>
              </w:rPr>
            </w:pPr>
          </w:p>
        </w:tc>
        <w:tc>
          <w:tcPr>
            <w:tcW w:w="659" w:type="dxa"/>
          </w:tcPr>
          <w:p w14:paraId="429EFA38" w14:textId="36B14656" w:rsidR="008D67D0" w:rsidRPr="008D67D0" w:rsidRDefault="00133DC4" w:rsidP="008D6D39">
            <w:pPr>
              <w:rPr>
                <w:rFonts w:ascii="標楷體" w:eastAsia="標楷體" w:hAnsi="標楷體"/>
                <w:highlight w:val="yellow"/>
              </w:rPr>
            </w:pPr>
            <w:r>
              <w:rPr>
                <w:rFonts w:ascii="標楷體" w:eastAsia="標楷體" w:hAnsi="標楷體" w:hint="eastAsia"/>
                <w:highlight w:val="yellow"/>
              </w:rPr>
              <w:t>R</w:t>
            </w:r>
          </w:p>
        </w:tc>
        <w:tc>
          <w:tcPr>
            <w:tcW w:w="3180" w:type="dxa"/>
          </w:tcPr>
          <w:p w14:paraId="67F2217D" w14:textId="4D463531" w:rsidR="008D67D0" w:rsidRPr="008D67D0" w:rsidRDefault="008D67D0" w:rsidP="008D6D39">
            <w:pPr>
              <w:rPr>
                <w:rFonts w:ascii="標楷體" w:eastAsia="標楷體" w:hAnsi="標楷體"/>
                <w:highlight w:val="yellow"/>
              </w:rPr>
            </w:pPr>
            <w:r w:rsidRPr="008D67D0">
              <w:rPr>
                <w:rFonts w:ascii="標楷體" w:eastAsia="標楷體" w:hAnsi="標楷體" w:hint="eastAsia"/>
                <w:highlight w:val="yellow"/>
              </w:rPr>
              <w:t>1</w:t>
            </w:r>
            <w:r w:rsidRPr="008D67D0">
              <w:rPr>
                <w:rFonts w:ascii="標楷體" w:eastAsia="標楷體" w:hAnsi="標楷體"/>
                <w:highlight w:val="yellow"/>
              </w:rPr>
              <w:t>.CdEmp.Fullname</w:t>
            </w:r>
          </w:p>
        </w:tc>
      </w:tr>
    </w:tbl>
    <w:p w14:paraId="5A49C9C6" w14:textId="77777777" w:rsidR="00A251AE" w:rsidRDefault="00A251AE" w:rsidP="00A251AE">
      <w:pPr>
        <w:rPr>
          <w:rFonts w:ascii="標楷體" w:eastAsia="標楷體" w:hAnsi="標楷體"/>
        </w:rPr>
      </w:pPr>
    </w:p>
    <w:p w14:paraId="5BCE9C00" w14:textId="77777777" w:rsidR="00A251AE" w:rsidRPr="005E273A" w:rsidRDefault="00A251AE" w:rsidP="00A251AE">
      <w:pPr>
        <w:rPr>
          <w:rFonts w:ascii="標楷體" w:eastAsia="標楷體" w:hAnsi="標楷體"/>
        </w:rPr>
      </w:pPr>
    </w:p>
    <w:p w14:paraId="20439B7F" w14:textId="77777777" w:rsidR="00A251AE" w:rsidRPr="005E273A" w:rsidRDefault="00A251AE" w:rsidP="00A251AE">
      <w:pPr>
        <w:rPr>
          <w:rFonts w:ascii="標楷體" w:eastAsia="標楷體" w:hAnsi="標楷體"/>
        </w:rPr>
      </w:pPr>
    </w:p>
    <w:p w14:paraId="5CB11567" w14:textId="77777777" w:rsidR="00A251AE" w:rsidRPr="00291505" w:rsidRDefault="00A251AE" w:rsidP="00A251AE">
      <w:pPr>
        <w:pStyle w:val="af8"/>
        <w:numPr>
          <w:ilvl w:val="0"/>
          <w:numId w:val="3"/>
        </w:numPr>
      </w:pPr>
      <w:r w:rsidRPr="00291505">
        <w:t>UI畫面</w:t>
      </w:r>
      <w:r>
        <w:rPr>
          <w:rFonts w:hint="eastAsia"/>
        </w:rPr>
        <w:t>-複製</w:t>
      </w:r>
    </w:p>
    <w:p w14:paraId="108EE816" w14:textId="77777777" w:rsidR="00A251AE" w:rsidRPr="00291505" w:rsidRDefault="00A251AE" w:rsidP="00A251AE">
      <w:pPr>
        <w:pStyle w:val="42"/>
        <w:spacing w:after="48"/>
        <w:ind w:left="1133"/>
        <w:rPr>
          <w:rFonts w:ascii="標楷體" w:hAnsi="標楷體"/>
        </w:rPr>
      </w:pPr>
      <w:r w:rsidRPr="003538A9">
        <w:rPr>
          <w:rFonts w:ascii="標楷體" w:hAnsi="標楷體" w:hint="eastAsia"/>
          <w:highlight w:val="yellow"/>
        </w:rPr>
        <w:t>輸入畫面：</w:t>
      </w:r>
    </w:p>
    <w:p w14:paraId="1CBC4903" w14:textId="7E7107E3" w:rsidR="00A251AE" w:rsidRPr="00291505" w:rsidRDefault="008D67D0" w:rsidP="00A011B2">
      <w:pPr>
        <w:pStyle w:val="af8"/>
        <w:ind w:left="0" w:firstLine="0"/>
      </w:pPr>
      <w:r w:rsidRPr="008D67D0">
        <w:rPr>
          <w:noProof/>
        </w:rPr>
        <w:drawing>
          <wp:inline distT="0" distB="0" distL="0" distR="0" wp14:anchorId="51488DB8" wp14:editId="5835D6E9">
            <wp:extent cx="6479540" cy="1815465"/>
            <wp:effectExtent l="0" t="0" r="0" b="0"/>
            <wp:docPr id="1538" name="圖片 1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6479540" cy="1815465"/>
                    </a:xfrm>
                    <a:prstGeom prst="rect">
                      <a:avLst/>
                    </a:prstGeom>
                  </pic:spPr>
                </pic:pic>
              </a:graphicData>
            </a:graphic>
          </wp:inline>
        </w:drawing>
      </w:r>
    </w:p>
    <w:p w14:paraId="7E49B6F4" w14:textId="77777777" w:rsidR="00A251AE" w:rsidRDefault="00A251AE" w:rsidP="000B3165">
      <w:pPr>
        <w:pStyle w:val="af8"/>
        <w:numPr>
          <w:ilvl w:val="0"/>
          <w:numId w:val="154"/>
        </w:numPr>
      </w:pPr>
      <w:r>
        <w:t>輸入畫面</w:t>
      </w:r>
      <w:r>
        <w:rPr>
          <w:rFonts w:hint="eastAsia"/>
        </w:rPr>
        <w:t>按鈕</w:t>
      </w:r>
      <w:r>
        <w:t>說明</w:t>
      </w:r>
      <w:r>
        <w:rPr>
          <w:rFonts w:hint="eastAsia"/>
        </w:rPr>
        <w:t>-複製</w:t>
      </w:r>
    </w:p>
    <w:p w14:paraId="6CFC97B0" w14:textId="77777777" w:rsidR="00A251AE" w:rsidRPr="00F5236F" w:rsidRDefault="00A251AE" w:rsidP="00A251AE"/>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0"/>
        <w:gridCol w:w="6987"/>
      </w:tblGrid>
      <w:tr w:rsidR="00A251AE" w:rsidRPr="00F5236F" w14:paraId="40B30A52" w14:textId="77777777" w:rsidTr="008D6D39">
        <w:tc>
          <w:tcPr>
            <w:tcW w:w="851" w:type="dxa"/>
            <w:shd w:val="clear" w:color="auto" w:fill="D9D9D9"/>
          </w:tcPr>
          <w:p w14:paraId="31542E41" w14:textId="77777777" w:rsidR="00A251AE" w:rsidRPr="004E0A3F" w:rsidRDefault="00A251AE" w:rsidP="008D6D39">
            <w:pPr>
              <w:jc w:val="center"/>
              <w:rPr>
                <w:rFonts w:ascii="標楷體" w:eastAsia="標楷體" w:hAnsi="標楷體"/>
              </w:rPr>
            </w:pPr>
            <w:r w:rsidRPr="004E0A3F">
              <w:rPr>
                <w:rFonts w:ascii="標楷體" w:eastAsia="標楷體" w:hAnsi="標楷體" w:hint="eastAsia"/>
                <w:lang w:eastAsia="zh-HK"/>
              </w:rPr>
              <w:t>序號</w:t>
            </w:r>
          </w:p>
        </w:tc>
        <w:tc>
          <w:tcPr>
            <w:tcW w:w="2126" w:type="dxa"/>
            <w:shd w:val="clear" w:color="auto" w:fill="D9D9D9"/>
          </w:tcPr>
          <w:p w14:paraId="057F3C13" w14:textId="77777777" w:rsidR="00A251AE" w:rsidRPr="004E0A3F" w:rsidRDefault="00A251AE" w:rsidP="008D6D39">
            <w:pPr>
              <w:jc w:val="center"/>
              <w:rPr>
                <w:rFonts w:ascii="標楷體" w:eastAsia="標楷體" w:hAnsi="標楷體"/>
              </w:rPr>
            </w:pPr>
            <w:r w:rsidRPr="004E0A3F">
              <w:rPr>
                <w:rFonts w:ascii="標楷體" w:eastAsia="標楷體" w:hAnsi="標楷體" w:hint="eastAsia"/>
                <w:lang w:eastAsia="zh-HK"/>
              </w:rPr>
              <w:t>按鈕名稱</w:t>
            </w:r>
          </w:p>
        </w:tc>
        <w:tc>
          <w:tcPr>
            <w:tcW w:w="7033" w:type="dxa"/>
            <w:shd w:val="clear" w:color="auto" w:fill="D9D9D9"/>
          </w:tcPr>
          <w:p w14:paraId="7D304AD0" w14:textId="77777777" w:rsidR="00A251AE" w:rsidRPr="004E0A3F" w:rsidRDefault="00A251AE" w:rsidP="008D6D39">
            <w:pPr>
              <w:jc w:val="center"/>
              <w:rPr>
                <w:rFonts w:ascii="標楷體" w:eastAsia="標楷體" w:hAnsi="標楷體"/>
              </w:rPr>
            </w:pPr>
            <w:r w:rsidRPr="004E0A3F">
              <w:rPr>
                <w:rFonts w:ascii="標楷體" w:eastAsia="標楷體" w:hAnsi="標楷體" w:hint="eastAsia"/>
                <w:lang w:eastAsia="zh-HK"/>
              </w:rPr>
              <w:t>功能說明</w:t>
            </w:r>
          </w:p>
        </w:tc>
      </w:tr>
      <w:tr w:rsidR="00A251AE" w:rsidRPr="00CF124E" w14:paraId="1775A2F1" w14:textId="77777777" w:rsidTr="008D6D39">
        <w:tc>
          <w:tcPr>
            <w:tcW w:w="851" w:type="dxa"/>
            <w:shd w:val="clear" w:color="auto" w:fill="auto"/>
          </w:tcPr>
          <w:p w14:paraId="2F9FAFE6" w14:textId="77777777" w:rsidR="00A251AE" w:rsidRPr="004E0A3F" w:rsidRDefault="00A251AE" w:rsidP="008D6D39">
            <w:pPr>
              <w:jc w:val="center"/>
              <w:rPr>
                <w:rFonts w:ascii="標楷體" w:eastAsia="標楷體" w:hAnsi="標楷體"/>
                <w:lang w:eastAsia="zh-HK"/>
              </w:rPr>
            </w:pPr>
            <w:r w:rsidRPr="004E0A3F">
              <w:rPr>
                <w:rFonts w:ascii="標楷體" w:eastAsia="標楷體" w:hAnsi="標楷體" w:hint="eastAsia"/>
              </w:rPr>
              <w:t>1</w:t>
            </w:r>
          </w:p>
        </w:tc>
        <w:tc>
          <w:tcPr>
            <w:tcW w:w="2126" w:type="dxa"/>
            <w:shd w:val="clear" w:color="auto" w:fill="auto"/>
          </w:tcPr>
          <w:p w14:paraId="1C2BE8AB" w14:textId="77777777" w:rsidR="00A251AE" w:rsidRPr="00F56B75" w:rsidRDefault="00A251AE" w:rsidP="008D6D39">
            <w:pPr>
              <w:rPr>
                <w:rFonts w:ascii="標楷體" w:eastAsia="標楷體" w:hAnsi="標楷體"/>
                <w:lang w:eastAsia="zh-HK"/>
              </w:rPr>
            </w:pPr>
            <w:r>
              <w:rPr>
                <w:rFonts w:ascii="標楷體" w:eastAsia="標楷體" w:hAnsi="標楷體" w:hint="eastAsia"/>
              </w:rPr>
              <w:t>新增</w:t>
            </w:r>
          </w:p>
        </w:tc>
        <w:tc>
          <w:tcPr>
            <w:tcW w:w="7033" w:type="dxa"/>
            <w:shd w:val="clear" w:color="auto" w:fill="auto"/>
          </w:tcPr>
          <w:p w14:paraId="5B89A0FE" w14:textId="175F1D0F" w:rsidR="00A251AE" w:rsidRPr="00E1776E" w:rsidRDefault="00A251AE" w:rsidP="008D6D39">
            <w:pPr>
              <w:rPr>
                <w:rFonts w:eastAsia="標楷體"/>
                <w:lang w:eastAsia="zh-HK"/>
              </w:rPr>
            </w:pPr>
            <w:r w:rsidRPr="00E1776E">
              <w:rPr>
                <w:rFonts w:eastAsia="標楷體" w:hint="eastAsia"/>
              </w:rPr>
              <w:t>1.</w:t>
            </w:r>
            <w:r w:rsidRPr="00E1776E">
              <w:rPr>
                <w:rFonts w:eastAsia="標楷體" w:hint="eastAsia"/>
              </w:rPr>
              <w:t>【</w:t>
            </w:r>
            <w:r w:rsidR="00254534" w:rsidRPr="004F5964">
              <w:rPr>
                <w:rFonts w:ascii="標楷體" w:eastAsia="標楷體" w:hAnsi="標楷體"/>
                <w:lang w:eastAsia="zh-HK"/>
              </w:rPr>
              <w:t>L</w:t>
            </w:r>
            <w:r w:rsidR="00254534">
              <w:rPr>
                <w:rFonts w:ascii="標楷體" w:eastAsia="標楷體" w:hAnsi="標楷體"/>
                <w:lang w:eastAsia="zh-HK"/>
              </w:rPr>
              <w:t>3</w:t>
            </w:r>
            <w:r w:rsidR="00254534" w:rsidRPr="004F5964">
              <w:rPr>
                <w:rFonts w:ascii="標楷體" w:eastAsia="標楷體" w:hAnsi="標楷體"/>
              </w:rPr>
              <w:t>0</w:t>
            </w:r>
            <w:r w:rsidR="00254534">
              <w:rPr>
                <w:rFonts w:ascii="標楷體" w:eastAsia="標楷體" w:hAnsi="標楷體"/>
              </w:rPr>
              <w:t>72</w:t>
            </w:r>
            <w:r w:rsidR="00254534" w:rsidRPr="00256227">
              <w:rPr>
                <w:rFonts w:ascii="標楷體" w:eastAsia="標楷體" w:hAnsi="標楷體" w:hint="eastAsia"/>
              </w:rPr>
              <w:t>帳務備忘錄明細資料查詢</w:t>
            </w:r>
            <w:r w:rsidRPr="00E1776E">
              <w:rPr>
                <w:rFonts w:eastAsia="標楷體" w:hint="eastAsia"/>
              </w:rPr>
              <w:t>】</w:t>
            </w:r>
            <w:r w:rsidRPr="0082021C">
              <w:rPr>
                <w:rFonts w:eastAsia="標楷體"/>
                <w:lang w:eastAsia="zh-HK"/>
              </w:rPr>
              <w:t>功能</w:t>
            </w:r>
            <w:r>
              <w:rPr>
                <w:rFonts w:eastAsia="標楷體" w:hint="eastAsia"/>
              </w:rPr>
              <w:t>點</w:t>
            </w:r>
            <w:r w:rsidRPr="00F56B75">
              <w:rPr>
                <w:rFonts w:eastAsia="標楷體" w:hint="eastAsia"/>
              </w:rPr>
              <w:t>「</w:t>
            </w:r>
            <w:r>
              <w:rPr>
                <w:rFonts w:eastAsia="標楷體" w:hint="eastAsia"/>
              </w:rPr>
              <w:t>複製</w:t>
            </w:r>
            <w:r w:rsidRPr="00E1776E">
              <w:rPr>
                <w:rFonts w:eastAsia="標楷體" w:hint="eastAsia"/>
              </w:rPr>
              <w:t>」</w:t>
            </w:r>
            <w:r w:rsidRPr="00E1776E">
              <w:rPr>
                <w:rFonts w:eastAsia="標楷體"/>
                <w:lang w:eastAsia="zh-HK"/>
              </w:rPr>
              <w:t>時顯示</w:t>
            </w:r>
            <w:r w:rsidRPr="00E1776E">
              <w:rPr>
                <w:rFonts w:eastAsia="標楷體" w:hint="eastAsia"/>
              </w:rPr>
              <w:t>。</w:t>
            </w:r>
          </w:p>
          <w:p w14:paraId="49F204F1" w14:textId="77777777" w:rsidR="00A251AE" w:rsidRDefault="00A251AE" w:rsidP="008D6D39">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2E23782D" w14:textId="762CE445" w:rsidR="00A251AE" w:rsidRPr="00FD0AE2" w:rsidRDefault="00A251AE" w:rsidP="008D6D39">
            <w:pPr>
              <w:rPr>
                <w:rFonts w:ascii="標楷體" w:eastAsia="標楷體" w:hAnsi="標楷體"/>
              </w:rPr>
            </w:pPr>
            <w:r>
              <w:rPr>
                <w:rFonts w:ascii="標楷體" w:eastAsia="標楷體" w:hAnsi="標楷體" w:hint="eastAsia"/>
              </w:rPr>
              <w:t>2</w:t>
            </w:r>
            <w:r w:rsidRPr="00FD0AE2">
              <w:rPr>
                <w:rFonts w:ascii="標楷體" w:eastAsia="標楷體" w:hAnsi="標楷體"/>
                <w:lang w:eastAsia="zh-HK"/>
              </w:rPr>
              <w:t>.</w:t>
            </w:r>
            <w:r w:rsidRPr="00FD0AE2">
              <w:rPr>
                <w:rFonts w:ascii="標楷體" w:eastAsia="標楷體" w:hAnsi="標楷體" w:hint="eastAsia"/>
              </w:rPr>
              <w:t>檢核</w:t>
            </w:r>
            <w:r>
              <w:rPr>
                <w:rFonts w:ascii="標楷體" w:eastAsia="標楷體" w:hAnsi="標楷體"/>
                <w:lang w:eastAsia="zh-HK"/>
              </w:rPr>
              <w:t>[</w:t>
            </w:r>
            <w:r w:rsidR="00CE772A">
              <w:rPr>
                <w:rFonts w:ascii="標楷體" w:eastAsia="標楷體" w:hAnsi="標楷體" w:hint="eastAsia"/>
                <w:lang w:eastAsia="zh-HK"/>
              </w:rPr>
              <w:t>借戶</w:t>
            </w:r>
            <w:r w:rsidR="00A011B2">
              <w:rPr>
                <w:rFonts w:ascii="標楷體" w:eastAsia="標楷體" w:hAnsi="標楷體" w:hint="eastAsia"/>
                <w:color w:val="000000"/>
                <w:spacing w:val="6"/>
              </w:rPr>
              <w:t>戶號(</w:t>
            </w:r>
            <w:r w:rsidR="00A011B2" w:rsidRPr="00F13E99">
              <w:rPr>
                <w:rFonts w:ascii="標楷體" w:eastAsia="標楷體" w:hAnsi="標楷體"/>
                <w:color w:val="000000"/>
                <w:spacing w:val="6"/>
              </w:rPr>
              <w:t>Cust</w:t>
            </w:r>
            <w:r w:rsidR="00A011B2">
              <w:rPr>
                <w:rFonts w:ascii="標楷體" w:eastAsia="標楷體" w:hAnsi="標楷體" w:hint="eastAsia"/>
                <w:color w:val="000000"/>
                <w:spacing w:val="6"/>
              </w:rPr>
              <w:t>N</w:t>
            </w:r>
            <w:r w:rsidR="00A011B2">
              <w:rPr>
                <w:rFonts w:ascii="標楷體" w:eastAsia="標楷體" w:hAnsi="標楷體"/>
                <w:color w:val="000000"/>
                <w:spacing w:val="6"/>
              </w:rPr>
              <w:t>o</w:t>
            </w:r>
            <w:r w:rsidR="00A011B2">
              <w:rPr>
                <w:rFonts w:ascii="標楷體" w:eastAsia="標楷體" w:hAnsi="標楷體" w:hint="eastAsia"/>
                <w:color w:val="000000"/>
                <w:spacing w:val="6"/>
              </w:rPr>
              <w:t>)</w:t>
            </w:r>
            <w:r>
              <w:rPr>
                <w:rFonts w:ascii="標楷體" w:eastAsia="標楷體" w:hAnsi="標楷體"/>
                <w:color w:val="000000"/>
                <w:spacing w:val="6"/>
              </w:rPr>
              <w:t>]</w:t>
            </w:r>
            <w:r>
              <w:rPr>
                <w:rFonts w:ascii="標楷體" w:eastAsia="標楷體" w:hAnsi="標楷體" w:hint="eastAsia"/>
              </w:rPr>
              <w:t>是否存在於</w:t>
            </w:r>
            <w:r w:rsidRPr="00FD0AE2">
              <w:rPr>
                <w:rFonts w:ascii="標楷體" w:eastAsia="標楷體" w:hAnsi="標楷體" w:hint="eastAsia"/>
              </w:rPr>
              <w:t>[客戶資料主檔(</w:t>
            </w:r>
            <w:r w:rsidRPr="00FD0AE2">
              <w:rPr>
                <w:rFonts w:ascii="標楷體" w:eastAsia="標楷體" w:hAnsi="標楷體"/>
              </w:rPr>
              <w:t>CustMain</w:t>
            </w:r>
            <w:r>
              <w:rPr>
                <w:rFonts w:ascii="標楷體" w:eastAsia="標楷體" w:hAnsi="標楷體" w:hint="eastAsia"/>
              </w:rPr>
              <w:t>)]</w:t>
            </w:r>
            <w:r w:rsidRPr="00FD0AE2">
              <w:rPr>
                <w:rFonts w:ascii="標楷體" w:eastAsia="標楷體" w:hAnsi="標楷體" w:hint="eastAsia"/>
              </w:rPr>
              <w:t>，不存在則</w:t>
            </w:r>
            <w:r w:rsidRPr="00FD0AE2">
              <w:rPr>
                <w:rFonts w:ascii="標楷體" w:eastAsia="標楷體" w:hAnsi="標楷體" w:hint="eastAsia"/>
                <w:lang w:eastAsia="zh-HK"/>
              </w:rPr>
              <w:t>顯示</w:t>
            </w:r>
            <w:r>
              <w:rPr>
                <w:rFonts w:ascii="標楷體" w:eastAsia="標楷體" w:hAnsi="標楷體" w:hint="eastAsia"/>
                <w:lang w:eastAsia="zh-HK"/>
              </w:rPr>
              <w:t>錯</w:t>
            </w:r>
            <w:r>
              <w:rPr>
                <w:rFonts w:ascii="標楷體" w:eastAsia="標楷體" w:hAnsi="標楷體" w:hint="eastAsia"/>
              </w:rPr>
              <w:t>誤</w:t>
            </w:r>
            <w:r w:rsidRPr="00FD0AE2">
              <w:rPr>
                <w:rFonts w:ascii="標楷體" w:eastAsia="標楷體" w:hAnsi="標楷體" w:hint="eastAsia"/>
                <w:lang w:eastAsia="zh-HK"/>
              </w:rPr>
              <w:t>訊息"</w:t>
            </w:r>
            <w:r w:rsidRPr="00FD0AE2">
              <w:rPr>
                <w:rFonts w:ascii="標楷體" w:eastAsia="標楷體" w:hAnsi="標楷體"/>
                <w:lang w:eastAsia="zh-HK"/>
              </w:rPr>
              <w:t>E</w:t>
            </w:r>
            <w:r>
              <w:rPr>
                <w:rFonts w:ascii="標楷體" w:eastAsia="標楷體" w:hAnsi="標楷體" w:hint="eastAsia"/>
              </w:rPr>
              <w:t>0005:</w:t>
            </w:r>
            <w:r w:rsidRPr="009D7F36">
              <w:rPr>
                <w:rFonts w:ascii="標楷體" w:eastAsia="標楷體" w:hAnsi="標楷體" w:hint="eastAsia"/>
              </w:rPr>
              <w:t>新增資料時，發生錯誤</w:t>
            </w:r>
            <w:r w:rsidRPr="00FD0AE2">
              <w:rPr>
                <w:rFonts w:ascii="標楷體" w:eastAsia="標楷體" w:hAnsi="標楷體" w:hint="eastAsia"/>
              </w:rPr>
              <w:t>"</w:t>
            </w:r>
          </w:p>
          <w:p w14:paraId="4B05752E" w14:textId="4996B243" w:rsidR="00A251AE" w:rsidRDefault="00A251AE" w:rsidP="008D6D39">
            <w:pPr>
              <w:rPr>
                <w:rFonts w:ascii="標楷體" w:eastAsia="標楷體" w:hAnsi="標楷體"/>
                <w:lang w:eastAsia="zh-HK"/>
              </w:rPr>
            </w:pPr>
            <w:r>
              <w:rPr>
                <w:rFonts w:ascii="標楷體" w:eastAsia="標楷體" w:hAnsi="標楷體" w:hint="eastAsia"/>
              </w:rPr>
              <w:t>3</w:t>
            </w:r>
            <w:r w:rsidRPr="00C5543E">
              <w:rPr>
                <w:rFonts w:ascii="標楷體" w:eastAsia="標楷體" w:hAnsi="標楷體" w:hint="eastAsia"/>
              </w:rPr>
              <w:t>.新增</w:t>
            </w:r>
            <w:r>
              <w:rPr>
                <w:rFonts w:ascii="標楷體" w:eastAsia="標楷體" w:hAnsi="標楷體" w:hint="eastAsia"/>
              </w:rPr>
              <w:t>[</w:t>
            </w:r>
            <w:r w:rsidR="00254534" w:rsidRPr="00256227">
              <w:rPr>
                <w:rFonts w:ascii="標楷體" w:eastAsia="標楷體" w:hAnsi="標楷體" w:hint="eastAsia"/>
              </w:rPr>
              <w:t>帳務備忘錄明細檔</w:t>
            </w:r>
            <w:r>
              <w:rPr>
                <w:rFonts w:ascii="標楷體" w:eastAsia="標楷體" w:hAnsi="標楷體" w:hint="eastAsia"/>
              </w:rPr>
              <w:t>(</w:t>
            </w:r>
            <w:r w:rsidR="00A011B2">
              <w:rPr>
                <w:rFonts w:ascii="標楷體" w:eastAsia="標楷體" w:hAnsi="標楷體" w:hint="eastAsia"/>
              </w:rPr>
              <w:t>Loan</w:t>
            </w:r>
            <w:r w:rsidRPr="00571C02">
              <w:rPr>
                <w:rFonts w:ascii="標楷體" w:eastAsia="標楷體" w:hAnsi="標楷體"/>
              </w:rPr>
              <w:t>CustRmk</w:t>
            </w:r>
            <w:r>
              <w:rPr>
                <w:rFonts w:ascii="標楷體" w:eastAsia="標楷體" w:hAnsi="標楷體" w:hint="eastAsia"/>
              </w:rPr>
              <w:t>)]</w:t>
            </w:r>
            <w:r w:rsidRPr="00C5543E">
              <w:rPr>
                <w:rFonts w:ascii="標楷體" w:eastAsia="標楷體" w:hAnsi="標楷體" w:hint="eastAsia"/>
              </w:rPr>
              <w:t>，新增失敗時顯示錯誤訊息</w:t>
            </w:r>
            <w:r w:rsidRPr="00C5543E">
              <w:rPr>
                <w:rFonts w:ascii="標楷體" w:eastAsia="標楷體" w:hAnsi="標楷體" w:hint="eastAsia"/>
                <w:lang w:eastAsia="zh-HK"/>
              </w:rPr>
              <w:t>"</w:t>
            </w:r>
            <w:r w:rsidRPr="00FD0AE2">
              <w:rPr>
                <w:rFonts w:ascii="標楷體" w:eastAsia="標楷體" w:hAnsi="標楷體"/>
                <w:lang w:eastAsia="zh-HK"/>
              </w:rPr>
              <w:t>E</w:t>
            </w:r>
            <w:r>
              <w:rPr>
                <w:rFonts w:ascii="標楷體" w:eastAsia="標楷體" w:hAnsi="標楷體" w:hint="eastAsia"/>
              </w:rPr>
              <w:t>0005:</w:t>
            </w:r>
            <w:r w:rsidRPr="009D7F36">
              <w:rPr>
                <w:rFonts w:ascii="標楷體" w:eastAsia="標楷體" w:hAnsi="標楷體" w:hint="eastAsia"/>
              </w:rPr>
              <w:t>新增資料時，發生錯誤</w:t>
            </w:r>
            <w:r w:rsidRPr="00C5543E">
              <w:rPr>
                <w:rFonts w:ascii="標楷體" w:eastAsia="標楷體" w:hAnsi="標楷體" w:hint="eastAsia"/>
                <w:lang w:eastAsia="zh-HK"/>
              </w:rPr>
              <w:t>"</w:t>
            </w:r>
          </w:p>
          <w:p w14:paraId="2B6D3450" w14:textId="77777777" w:rsidR="00A251AE" w:rsidRDefault="00A251AE" w:rsidP="008D6D39">
            <w:pPr>
              <w:rPr>
                <w:rFonts w:ascii="標楷體" w:eastAsia="標楷體" w:hAnsi="標楷體"/>
              </w:rPr>
            </w:pPr>
            <w:r>
              <w:rPr>
                <w:rFonts w:ascii="標楷體" w:eastAsia="標楷體" w:hAnsi="標楷體" w:hint="eastAsia"/>
              </w:rPr>
              <w:lastRenderedPageBreak/>
              <w:t>4.需主管刷卡經理層級(0703-個資管控名單確認</w:t>
            </w:r>
            <w:r>
              <w:rPr>
                <w:rFonts w:ascii="標楷體" w:eastAsia="標楷體" w:hAnsi="標楷體"/>
              </w:rPr>
              <w:t>)</w:t>
            </w:r>
          </w:p>
          <w:p w14:paraId="177CA94C" w14:textId="77777777" w:rsidR="00A251AE" w:rsidRDefault="00A251AE" w:rsidP="008D6D39">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24777FFC" w14:textId="55C27164" w:rsidR="00A251AE" w:rsidRPr="00E1776E" w:rsidRDefault="00A251AE" w:rsidP="008D6D39">
            <w:pPr>
              <w:rPr>
                <w:rFonts w:ascii="標楷體" w:eastAsia="標楷體" w:hAnsi="標楷體"/>
                <w:lang w:eastAsia="zh-HK"/>
              </w:rPr>
            </w:pPr>
            <w:r>
              <w:rPr>
                <w:rFonts w:ascii="標楷體" w:eastAsia="標楷體" w:hAnsi="標楷體" w:hint="eastAsia"/>
              </w:rPr>
              <w:t>5.</w:t>
            </w:r>
            <w:r>
              <w:rPr>
                <w:rFonts w:ascii="標楷體" w:eastAsia="標楷體" w:hAnsi="標楷體"/>
              </w:rPr>
              <w:t>新</w:t>
            </w:r>
            <w:r>
              <w:rPr>
                <w:rFonts w:ascii="標楷體" w:eastAsia="標楷體" w:hAnsi="標楷體" w:hint="eastAsia"/>
              </w:rPr>
              <w:t>增[</w:t>
            </w:r>
            <w:r w:rsidR="00254534" w:rsidRPr="00256227">
              <w:rPr>
                <w:rFonts w:ascii="標楷體" w:eastAsia="標楷體" w:hAnsi="標楷體" w:hint="eastAsia"/>
              </w:rPr>
              <w:t>帳務備忘錄明細檔</w:t>
            </w:r>
            <w:r>
              <w:rPr>
                <w:rFonts w:ascii="標楷體" w:eastAsia="標楷體" w:hAnsi="標楷體" w:hint="eastAsia"/>
              </w:rPr>
              <w:t>(</w:t>
            </w:r>
            <w:r w:rsidR="00A011B2">
              <w:rPr>
                <w:rFonts w:ascii="標楷體" w:eastAsia="標楷體" w:hAnsi="標楷體" w:hint="eastAsia"/>
              </w:rPr>
              <w:t>Loan</w:t>
            </w:r>
            <w:r w:rsidR="00A011B2" w:rsidRPr="00571C02">
              <w:rPr>
                <w:rFonts w:ascii="標楷體" w:eastAsia="標楷體" w:hAnsi="標楷體"/>
              </w:rPr>
              <w:t>CustRmk</w:t>
            </w:r>
            <w:r>
              <w:rPr>
                <w:rFonts w:ascii="標楷體" w:eastAsia="標楷體" w:hAnsi="標楷體" w:hint="eastAsia"/>
              </w:rPr>
              <w:t>)]資料</w:t>
            </w:r>
          </w:p>
        </w:tc>
      </w:tr>
      <w:tr w:rsidR="00A251AE" w:rsidRPr="00F5236F" w14:paraId="00D39483" w14:textId="77777777" w:rsidTr="008D6D39">
        <w:tc>
          <w:tcPr>
            <w:tcW w:w="851" w:type="dxa"/>
            <w:shd w:val="clear" w:color="auto" w:fill="auto"/>
          </w:tcPr>
          <w:p w14:paraId="16F8BA77" w14:textId="77777777" w:rsidR="00A251AE" w:rsidRPr="004E0A3F" w:rsidRDefault="00A251AE" w:rsidP="008D6D39">
            <w:pPr>
              <w:jc w:val="center"/>
              <w:rPr>
                <w:rFonts w:ascii="標楷體" w:eastAsia="標楷體" w:hAnsi="標楷體"/>
              </w:rPr>
            </w:pPr>
            <w:r>
              <w:rPr>
                <w:rFonts w:ascii="標楷體" w:eastAsia="標楷體" w:hAnsi="標楷體" w:hint="eastAsia"/>
              </w:rPr>
              <w:lastRenderedPageBreak/>
              <w:t>2</w:t>
            </w:r>
          </w:p>
        </w:tc>
        <w:tc>
          <w:tcPr>
            <w:tcW w:w="2126" w:type="dxa"/>
            <w:shd w:val="clear" w:color="auto" w:fill="auto"/>
          </w:tcPr>
          <w:p w14:paraId="5F162292" w14:textId="77777777" w:rsidR="00A251AE" w:rsidRPr="004E0A3F" w:rsidRDefault="00A251AE" w:rsidP="008D6D39">
            <w:pPr>
              <w:rPr>
                <w:rFonts w:ascii="標楷體" w:eastAsia="標楷體" w:hAnsi="標楷體"/>
                <w:lang w:eastAsia="zh-HK"/>
              </w:rPr>
            </w:pPr>
            <w:r w:rsidRPr="004E0A3F">
              <w:rPr>
                <w:rFonts w:ascii="標楷體" w:eastAsia="標楷體" w:hAnsi="標楷體" w:hint="eastAsia"/>
                <w:lang w:eastAsia="zh-HK"/>
              </w:rPr>
              <w:t>離開</w:t>
            </w:r>
          </w:p>
        </w:tc>
        <w:tc>
          <w:tcPr>
            <w:tcW w:w="7033" w:type="dxa"/>
            <w:shd w:val="clear" w:color="auto" w:fill="auto"/>
          </w:tcPr>
          <w:p w14:paraId="6F3935D8" w14:textId="77777777" w:rsidR="00A251AE" w:rsidRPr="004E0A3F" w:rsidRDefault="00A251AE" w:rsidP="008D6D39">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關閉此交易畫面</w:t>
            </w:r>
          </w:p>
        </w:tc>
      </w:tr>
    </w:tbl>
    <w:p w14:paraId="4FF50E93" w14:textId="77777777" w:rsidR="00A251AE" w:rsidRDefault="00A251AE" w:rsidP="00A251AE">
      <w:pPr>
        <w:rPr>
          <w:rFonts w:ascii="標楷體" w:eastAsia="標楷體" w:hAnsi="標楷體"/>
        </w:rPr>
      </w:pPr>
    </w:p>
    <w:p w14:paraId="073D04F5" w14:textId="77777777" w:rsidR="00A251AE" w:rsidRPr="00583AF3" w:rsidRDefault="00A251AE" w:rsidP="00A251AE"/>
    <w:p w14:paraId="4AF3EAFE" w14:textId="77777777" w:rsidR="00A251AE" w:rsidRDefault="00A251AE" w:rsidP="000B3165">
      <w:pPr>
        <w:pStyle w:val="af8"/>
        <w:numPr>
          <w:ilvl w:val="0"/>
          <w:numId w:val="154"/>
        </w:numPr>
      </w:pPr>
      <w:r>
        <w:t>輸入畫面資料說明</w:t>
      </w:r>
      <w:r>
        <w:rPr>
          <w:rFonts w:hint="eastAsia"/>
        </w:rPr>
        <w:t>-複製</w:t>
      </w:r>
    </w:p>
    <w:p w14:paraId="0A8AF0C3" w14:textId="77777777" w:rsidR="00A251AE" w:rsidRPr="00583AF3" w:rsidRDefault="00A251AE" w:rsidP="00A251AE"/>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27"/>
        <w:gridCol w:w="1190"/>
        <w:gridCol w:w="656"/>
        <w:gridCol w:w="1102"/>
        <w:gridCol w:w="2241"/>
        <w:gridCol w:w="602"/>
        <w:gridCol w:w="656"/>
        <w:gridCol w:w="3120"/>
      </w:tblGrid>
      <w:tr w:rsidR="00A251AE" w:rsidRPr="00362205" w14:paraId="06D80C0E" w14:textId="77777777" w:rsidTr="00A011B2">
        <w:trPr>
          <w:trHeight w:val="388"/>
          <w:jc w:val="center"/>
        </w:trPr>
        <w:tc>
          <w:tcPr>
            <w:tcW w:w="627" w:type="dxa"/>
            <w:vMerge w:val="restart"/>
            <w:shd w:val="clear" w:color="auto" w:fill="D9D9D9"/>
          </w:tcPr>
          <w:p w14:paraId="0F431E31" w14:textId="77777777" w:rsidR="00A251AE" w:rsidRPr="00362205" w:rsidRDefault="00A251AE" w:rsidP="008D6D39">
            <w:pPr>
              <w:rPr>
                <w:rFonts w:ascii="標楷體" w:eastAsia="標楷體" w:hAnsi="標楷體"/>
              </w:rPr>
            </w:pPr>
            <w:r w:rsidRPr="00362205">
              <w:rPr>
                <w:rFonts w:ascii="標楷體" w:eastAsia="標楷體" w:hAnsi="標楷體"/>
              </w:rPr>
              <w:t>序號</w:t>
            </w:r>
          </w:p>
        </w:tc>
        <w:tc>
          <w:tcPr>
            <w:tcW w:w="1190" w:type="dxa"/>
            <w:vMerge w:val="restart"/>
            <w:shd w:val="clear" w:color="auto" w:fill="D9D9D9"/>
          </w:tcPr>
          <w:p w14:paraId="1CE9FDDE" w14:textId="77777777" w:rsidR="00A251AE" w:rsidRPr="00362205" w:rsidRDefault="00A251AE" w:rsidP="008D6D39">
            <w:pPr>
              <w:rPr>
                <w:rFonts w:ascii="標楷體" w:eastAsia="標楷體" w:hAnsi="標楷體"/>
              </w:rPr>
            </w:pPr>
            <w:r w:rsidRPr="00362205">
              <w:rPr>
                <w:rFonts w:ascii="標楷體" w:eastAsia="標楷體" w:hAnsi="標楷體"/>
              </w:rPr>
              <w:t>欄位</w:t>
            </w:r>
          </w:p>
        </w:tc>
        <w:tc>
          <w:tcPr>
            <w:tcW w:w="5257" w:type="dxa"/>
            <w:gridSpan w:val="5"/>
            <w:shd w:val="clear" w:color="auto" w:fill="D9D9D9"/>
          </w:tcPr>
          <w:p w14:paraId="57BCECBD" w14:textId="77777777" w:rsidR="00A251AE" w:rsidRPr="00362205" w:rsidRDefault="00A251AE" w:rsidP="008D6D39">
            <w:pPr>
              <w:jc w:val="center"/>
              <w:rPr>
                <w:rFonts w:ascii="標楷體" w:eastAsia="標楷體" w:hAnsi="標楷體"/>
              </w:rPr>
            </w:pPr>
            <w:r w:rsidRPr="00362205">
              <w:rPr>
                <w:rFonts w:ascii="標楷體" w:eastAsia="標楷體" w:hAnsi="標楷體"/>
              </w:rPr>
              <w:t>說明</w:t>
            </w:r>
          </w:p>
        </w:tc>
        <w:tc>
          <w:tcPr>
            <w:tcW w:w="3120" w:type="dxa"/>
            <w:vMerge w:val="restart"/>
            <w:shd w:val="clear" w:color="auto" w:fill="D9D9D9"/>
          </w:tcPr>
          <w:p w14:paraId="05D2E641" w14:textId="77777777" w:rsidR="00A251AE" w:rsidRPr="00362205" w:rsidRDefault="00A251AE" w:rsidP="008D6D39">
            <w:pPr>
              <w:rPr>
                <w:rFonts w:ascii="標楷體" w:eastAsia="標楷體" w:hAnsi="標楷體"/>
              </w:rPr>
            </w:pPr>
            <w:r w:rsidRPr="00362205">
              <w:rPr>
                <w:rFonts w:ascii="標楷體" w:eastAsia="標楷體" w:hAnsi="標楷體"/>
              </w:rPr>
              <w:t>處理邏輯及注意事項</w:t>
            </w:r>
          </w:p>
        </w:tc>
      </w:tr>
      <w:tr w:rsidR="00A251AE" w:rsidRPr="00362205" w14:paraId="1D7E65F4" w14:textId="77777777" w:rsidTr="00A011B2">
        <w:trPr>
          <w:trHeight w:val="244"/>
          <w:jc w:val="center"/>
        </w:trPr>
        <w:tc>
          <w:tcPr>
            <w:tcW w:w="627" w:type="dxa"/>
            <w:vMerge/>
            <w:shd w:val="clear" w:color="auto" w:fill="D9D9D9"/>
          </w:tcPr>
          <w:p w14:paraId="295330A8" w14:textId="77777777" w:rsidR="00A251AE" w:rsidRPr="00362205" w:rsidRDefault="00A251AE" w:rsidP="008D6D39">
            <w:pPr>
              <w:rPr>
                <w:rFonts w:ascii="標楷體" w:eastAsia="標楷體" w:hAnsi="標楷體"/>
              </w:rPr>
            </w:pPr>
          </w:p>
        </w:tc>
        <w:tc>
          <w:tcPr>
            <w:tcW w:w="1190" w:type="dxa"/>
            <w:vMerge/>
            <w:shd w:val="clear" w:color="auto" w:fill="D9D9D9"/>
          </w:tcPr>
          <w:p w14:paraId="777E6004" w14:textId="77777777" w:rsidR="00A251AE" w:rsidRPr="00362205" w:rsidRDefault="00A251AE" w:rsidP="008D6D39">
            <w:pPr>
              <w:rPr>
                <w:rFonts w:ascii="標楷體" w:eastAsia="標楷體" w:hAnsi="標楷體"/>
              </w:rPr>
            </w:pPr>
          </w:p>
        </w:tc>
        <w:tc>
          <w:tcPr>
            <w:tcW w:w="656" w:type="dxa"/>
            <w:shd w:val="clear" w:color="auto" w:fill="D9D9D9"/>
          </w:tcPr>
          <w:p w14:paraId="46366221" w14:textId="77777777" w:rsidR="00A251AE" w:rsidRPr="00362205" w:rsidRDefault="00A251AE" w:rsidP="008D6D39">
            <w:pPr>
              <w:rPr>
                <w:rFonts w:ascii="標楷體" w:eastAsia="標楷體" w:hAnsi="標楷體"/>
              </w:rPr>
            </w:pPr>
            <w:r>
              <w:rPr>
                <w:rFonts w:ascii="標楷體" w:eastAsia="標楷體" w:hAnsi="標楷體" w:hint="eastAsia"/>
              </w:rPr>
              <w:t>資料長度</w:t>
            </w:r>
          </w:p>
        </w:tc>
        <w:tc>
          <w:tcPr>
            <w:tcW w:w="1102" w:type="dxa"/>
            <w:shd w:val="clear" w:color="auto" w:fill="D9D9D9"/>
          </w:tcPr>
          <w:p w14:paraId="2F5F5C63" w14:textId="77777777" w:rsidR="00A251AE" w:rsidRPr="00362205" w:rsidRDefault="00A251AE" w:rsidP="008D6D39">
            <w:pPr>
              <w:rPr>
                <w:rFonts w:ascii="標楷體" w:eastAsia="標楷體" w:hAnsi="標楷體"/>
              </w:rPr>
            </w:pPr>
            <w:r w:rsidRPr="00362205">
              <w:rPr>
                <w:rFonts w:ascii="標楷體" w:eastAsia="標楷體" w:hAnsi="標楷體"/>
              </w:rPr>
              <w:t>預設值</w:t>
            </w:r>
          </w:p>
        </w:tc>
        <w:tc>
          <w:tcPr>
            <w:tcW w:w="2241" w:type="dxa"/>
            <w:shd w:val="clear" w:color="auto" w:fill="D9D9D9"/>
          </w:tcPr>
          <w:p w14:paraId="786817FB" w14:textId="77777777" w:rsidR="00A251AE" w:rsidRPr="00362205" w:rsidRDefault="00A251AE" w:rsidP="008D6D39">
            <w:pPr>
              <w:rPr>
                <w:rFonts w:ascii="標楷體" w:eastAsia="標楷體" w:hAnsi="標楷體"/>
              </w:rPr>
            </w:pPr>
            <w:r w:rsidRPr="00362205">
              <w:rPr>
                <w:rFonts w:ascii="標楷體" w:eastAsia="標楷體" w:hAnsi="標楷體"/>
              </w:rPr>
              <w:t>選單內容</w:t>
            </w:r>
          </w:p>
        </w:tc>
        <w:tc>
          <w:tcPr>
            <w:tcW w:w="602" w:type="dxa"/>
            <w:shd w:val="clear" w:color="auto" w:fill="D9D9D9"/>
          </w:tcPr>
          <w:p w14:paraId="4C6CE61A" w14:textId="77777777" w:rsidR="00A251AE" w:rsidRPr="00362205" w:rsidRDefault="00A251AE" w:rsidP="008D6D39">
            <w:pPr>
              <w:rPr>
                <w:rFonts w:ascii="標楷體" w:eastAsia="標楷體" w:hAnsi="標楷體"/>
              </w:rPr>
            </w:pPr>
            <w:r w:rsidRPr="00362205">
              <w:rPr>
                <w:rFonts w:ascii="標楷體" w:eastAsia="標楷體" w:hAnsi="標楷體"/>
              </w:rPr>
              <w:t>必填</w:t>
            </w:r>
          </w:p>
        </w:tc>
        <w:tc>
          <w:tcPr>
            <w:tcW w:w="656" w:type="dxa"/>
            <w:shd w:val="clear" w:color="auto" w:fill="D9D9D9"/>
          </w:tcPr>
          <w:p w14:paraId="08C45F45" w14:textId="77777777" w:rsidR="00A251AE" w:rsidRPr="00362205" w:rsidRDefault="00A251AE" w:rsidP="008D6D39">
            <w:pPr>
              <w:rPr>
                <w:rFonts w:ascii="標楷體" w:eastAsia="標楷體" w:hAnsi="標楷體"/>
              </w:rPr>
            </w:pPr>
            <w:r w:rsidRPr="00362205">
              <w:rPr>
                <w:rFonts w:ascii="標楷體" w:eastAsia="標楷體" w:hAnsi="標楷體"/>
              </w:rPr>
              <w:t>R/W</w:t>
            </w:r>
          </w:p>
        </w:tc>
        <w:tc>
          <w:tcPr>
            <w:tcW w:w="3120" w:type="dxa"/>
            <w:vMerge/>
            <w:shd w:val="clear" w:color="auto" w:fill="D9D9D9"/>
          </w:tcPr>
          <w:p w14:paraId="70879C27" w14:textId="77777777" w:rsidR="00A251AE" w:rsidRPr="00362205" w:rsidRDefault="00A251AE" w:rsidP="008D6D39">
            <w:pPr>
              <w:rPr>
                <w:rFonts w:ascii="標楷體" w:eastAsia="標楷體" w:hAnsi="標楷體"/>
              </w:rPr>
            </w:pPr>
          </w:p>
        </w:tc>
      </w:tr>
      <w:tr w:rsidR="00A251AE" w:rsidRPr="00362205" w14:paraId="001D2A19" w14:textId="77777777" w:rsidTr="00A011B2">
        <w:trPr>
          <w:trHeight w:val="244"/>
          <w:jc w:val="center"/>
        </w:trPr>
        <w:tc>
          <w:tcPr>
            <w:tcW w:w="627" w:type="dxa"/>
          </w:tcPr>
          <w:p w14:paraId="1519F6C5" w14:textId="77777777" w:rsidR="00A251AE" w:rsidRPr="00362205" w:rsidRDefault="00A251AE" w:rsidP="008D6D39">
            <w:pPr>
              <w:rPr>
                <w:rFonts w:ascii="標楷體" w:eastAsia="標楷體" w:hAnsi="標楷體"/>
              </w:rPr>
            </w:pPr>
            <w:r w:rsidRPr="00362205">
              <w:rPr>
                <w:rFonts w:ascii="標楷體" w:eastAsia="標楷體" w:hAnsi="標楷體" w:hint="eastAsia"/>
              </w:rPr>
              <w:t>1.</w:t>
            </w:r>
          </w:p>
        </w:tc>
        <w:tc>
          <w:tcPr>
            <w:tcW w:w="1190" w:type="dxa"/>
          </w:tcPr>
          <w:p w14:paraId="201C8EBA" w14:textId="77777777" w:rsidR="00A251AE" w:rsidRPr="00362205" w:rsidRDefault="00A251AE" w:rsidP="008D6D39">
            <w:pPr>
              <w:rPr>
                <w:rFonts w:ascii="標楷體" w:eastAsia="標楷體" w:hAnsi="標楷體"/>
              </w:rPr>
            </w:pPr>
            <w:r>
              <w:rPr>
                <w:rFonts w:ascii="標楷體" w:eastAsia="標楷體" w:hAnsi="標楷體" w:hint="eastAsia"/>
              </w:rPr>
              <w:t>功能</w:t>
            </w:r>
          </w:p>
        </w:tc>
        <w:tc>
          <w:tcPr>
            <w:tcW w:w="656" w:type="dxa"/>
          </w:tcPr>
          <w:p w14:paraId="029C4107" w14:textId="77777777" w:rsidR="00A251AE" w:rsidRPr="00362205" w:rsidRDefault="00A251AE" w:rsidP="008D6D39">
            <w:pPr>
              <w:rPr>
                <w:rFonts w:ascii="標楷體" w:eastAsia="標楷體" w:hAnsi="標楷體"/>
              </w:rPr>
            </w:pPr>
          </w:p>
        </w:tc>
        <w:tc>
          <w:tcPr>
            <w:tcW w:w="1102" w:type="dxa"/>
          </w:tcPr>
          <w:p w14:paraId="3F7759A6" w14:textId="77777777" w:rsidR="00A251AE" w:rsidRPr="00362205" w:rsidRDefault="00A251AE" w:rsidP="008D6D39">
            <w:pPr>
              <w:rPr>
                <w:rFonts w:ascii="標楷體" w:eastAsia="標楷體" w:hAnsi="標楷體"/>
              </w:rPr>
            </w:pPr>
            <w:r>
              <w:rPr>
                <w:rFonts w:ascii="標楷體" w:eastAsia="標楷體" w:hAnsi="標楷體" w:hint="eastAsia"/>
              </w:rPr>
              <w:t>新增</w:t>
            </w:r>
          </w:p>
        </w:tc>
        <w:tc>
          <w:tcPr>
            <w:tcW w:w="2241" w:type="dxa"/>
          </w:tcPr>
          <w:p w14:paraId="60B7004F" w14:textId="77777777" w:rsidR="00A251AE" w:rsidRPr="00362205" w:rsidRDefault="00A251AE" w:rsidP="008D6D39">
            <w:pPr>
              <w:rPr>
                <w:rFonts w:ascii="標楷體" w:eastAsia="標楷體" w:hAnsi="標楷體"/>
              </w:rPr>
            </w:pPr>
          </w:p>
        </w:tc>
        <w:tc>
          <w:tcPr>
            <w:tcW w:w="602" w:type="dxa"/>
          </w:tcPr>
          <w:p w14:paraId="6793C0B8" w14:textId="77777777" w:rsidR="00A251AE" w:rsidRPr="00362205" w:rsidRDefault="00A251AE" w:rsidP="008D6D39">
            <w:pPr>
              <w:rPr>
                <w:rFonts w:ascii="標楷體" w:eastAsia="標楷體" w:hAnsi="標楷體"/>
              </w:rPr>
            </w:pPr>
          </w:p>
        </w:tc>
        <w:tc>
          <w:tcPr>
            <w:tcW w:w="656" w:type="dxa"/>
          </w:tcPr>
          <w:p w14:paraId="2A5553DF" w14:textId="77777777" w:rsidR="00A251AE" w:rsidRPr="00362205" w:rsidRDefault="00A251AE" w:rsidP="008D6D39">
            <w:pPr>
              <w:rPr>
                <w:rFonts w:ascii="標楷體" w:eastAsia="標楷體" w:hAnsi="標楷體"/>
              </w:rPr>
            </w:pPr>
            <w:r>
              <w:rPr>
                <w:rFonts w:ascii="標楷體" w:eastAsia="標楷體" w:hAnsi="標楷體" w:hint="eastAsia"/>
              </w:rPr>
              <w:t>R</w:t>
            </w:r>
          </w:p>
        </w:tc>
        <w:tc>
          <w:tcPr>
            <w:tcW w:w="3120" w:type="dxa"/>
          </w:tcPr>
          <w:p w14:paraId="267F639C" w14:textId="77777777" w:rsidR="00A251AE" w:rsidRPr="00362205" w:rsidRDefault="00A251AE" w:rsidP="008D6D39">
            <w:pPr>
              <w:rPr>
                <w:rFonts w:ascii="標楷體" w:eastAsia="標楷體" w:hAnsi="標楷體"/>
              </w:rPr>
            </w:pPr>
          </w:p>
        </w:tc>
      </w:tr>
      <w:tr w:rsidR="00A011B2" w:rsidRPr="00362205" w14:paraId="6F66F04F" w14:textId="77777777" w:rsidTr="00A011B2">
        <w:trPr>
          <w:trHeight w:val="244"/>
          <w:jc w:val="center"/>
        </w:trPr>
        <w:tc>
          <w:tcPr>
            <w:tcW w:w="627" w:type="dxa"/>
          </w:tcPr>
          <w:p w14:paraId="79E4AD10" w14:textId="77777777" w:rsidR="00A011B2" w:rsidRPr="000B474A" w:rsidRDefault="00A011B2" w:rsidP="00A011B2">
            <w:pPr>
              <w:rPr>
                <w:rFonts w:ascii="標楷體" w:eastAsia="標楷體" w:hAnsi="標楷體"/>
              </w:rPr>
            </w:pPr>
            <w:r w:rsidRPr="000B474A">
              <w:rPr>
                <w:rFonts w:ascii="標楷體" w:eastAsia="標楷體" w:hAnsi="標楷體" w:hint="eastAsia"/>
              </w:rPr>
              <w:t>2.</w:t>
            </w:r>
          </w:p>
        </w:tc>
        <w:tc>
          <w:tcPr>
            <w:tcW w:w="1190" w:type="dxa"/>
          </w:tcPr>
          <w:p w14:paraId="54D0308E" w14:textId="77777777" w:rsidR="00A011B2" w:rsidRPr="000B474A" w:rsidRDefault="00A011B2" w:rsidP="00A011B2">
            <w:pPr>
              <w:rPr>
                <w:rFonts w:ascii="標楷體" w:eastAsia="標楷體" w:hAnsi="標楷體"/>
              </w:rPr>
            </w:pPr>
            <w:r>
              <w:rPr>
                <w:rFonts w:ascii="標楷體" w:eastAsia="標楷體" w:hAnsi="標楷體" w:hint="eastAsia"/>
              </w:rPr>
              <w:t>借戶戶號</w:t>
            </w:r>
          </w:p>
        </w:tc>
        <w:tc>
          <w:tcPr>
            <w:tcW w:w="656" w:type="dxa"/>
          </w:tcPr>
          <w:p w14:paraId="51E39578" w14:textId="44352FFA" w:rsidR="00A011B2" w:rsidRPr="000B474A" w:rsidRDefault="00A011B2" w:rsidP="00A011B2">
            <w:pPr>
              <w:rPr>
                <w:rFonts w:ascii="標楷體" w:eastAsia="標楷體" w:hAnsi="標楷體"/>
              </w:rPr>
            </w:pPr>
          </w:p>
        </w:tc>
        <w:tc>
          <w:tcPr>
            <w:tcW w:w="1102" w:type="dxa"/>
          </w:tcPr>
          <w:p w14:paraId="22EA0D4A" w14:textId="625DD159" w:rsidR="00A011B2" w:rsidRPr="00362205" w:rsidRDefault="00A011B2" w:rsidP="00A011B2">
            <w:pPr>
              <w:rPr>
                <w:rFonts w:ascii="標楷體" w:eastAsia="標楷體" w:hAnsi="標楷體"/>
              </w:rPr>
            </w:pPr>
          </w:p>
        </w:tc>
        <w:tc>
          <w:tcPr>
            <w:tcW w:w="2241" w:type="dxa"/>
          </w:tcPr>
          <w:p w14:paraId="080C8A8E" w14:textId="77777777" w:rsidR="00A011B2" w:rsidRPr="00362205" w:rsidRDefault="00A011B2" w:rsidP="00A011B2">
            <w:pPr>
              <w:rPr>
                <w:rFonts w:ascii="標楷體" w:eastAsia="標楷體" w:hAnsi="標楷體"/>
              </w:rPr>
            </w:pPr>
          </w:p>
        </w:tc>
        <w:tc>
          <w:tcPr>
            <w:tcW w:w="602" w:type="dxa"/>
          </w:tcPr>
          <w:p w14:paraId="642C25AD" w14:textId="4864E97A" w:rsidR="00A011B2" w:rsidRPr="00362205" w:rsidRDefault="00A011B2" w:rsidP="00A011B2">
            <w:pPr>
              <w:rPr>
                <w:rFonts w:ascii="標楷體" w:eastAsia="標楷體" w:hAnsi="標楷體"/>
              </w:rPr>
            </w:pPr>
          </w:p>
        </w:tc>
        <w:tc>
          <w:tcPr>
            <w:tcW w:w="656" w:type="dxa"/>
          </w:tcPr>
          <w:p w14:paraId="0CAE519E" w14:textId="0A22A330" w:rsidR="00A011B2" w:rsidRPr="00362205" w:rsidRDefault="00A011B2" w:rsidP="00A011B2">
            <w:pPr>
              <w:rPr>
                <w:rFonts w:ascii="標楷體" w:eastAsia="標楷體" w:hAnsi="標楷體"/>
              </w:rPr>
            </w:pPr>
            <w:r>
              <w:rPr>
                <w:rFonts w:ascii="標楷體" w:eastAsia="標楷體" w:hAnsi="標楷體" w:hint="eastAsia"/>
              </w:rPr>
              <w:t>R</w:t>
            </w:r>
          </w:p>
        </w:tc>
        <w:tc>
          <w:tcPr>
            <w:tcW w:w="3120" w:type="dxa"/>
          </w:tcPr>
          <w:p w14:paraId="565AAB35" w14:textId="0BBCE495" w:rsidR="00A011B2" w:rsidRPr="00362205" w:rsidRDefault="00A011B2" w:rsidP="00A011B2">
            <w:pPr>
              <w:rPr>
                <w:rFonts w:ascii="標楷體" w:eastAsia="標楷體" w:hAnsi="標楷體"/>
              </w:rPr>
            </w:pPr>
            <w:r w:rsidRPr="00374271">
              <w:rPr>
                <w:rFonts w:ascii="標楷體" w:eastAsia="標楷體" w:hAnsi="標楷體" w:hint="eastAsia"/>
              </w:rPr>
              <w:t>1.</w:t>
            </w:r>
            <w:r>
              <w:rPr>
                <w:rFonts w:ascii="標楷體" w:eastAsia="標楷體" w:hAnsi="標楷體" w:hint="eastAsia"/>
              </w:rPr>
              <w:t>由[L3072</w:t>
            </w:r>
            <w:r w:rsidRPr="00256227">
              <w:rPr>
                <w:rFonts w:ascii="標楷體" w:eastAsia="標楷體" w:hAnsi="標楷體" w:hint="eastAsia"/>
              </w:rPr>
              <w:t>帳務備忘錄明細資料查詢</w:t>
            </w:r>
            <w:r>
              <w:rPr>
                <w:rFonts w:ascii="標楷體" w:eastAsia="標楷體" w:hAnsi="標楷體" w:hint="eastAsia"/>
              </w:rPr>
              <w:t>]自動帶入</w:t>
            </w:r>
          </w:p>
        </w:tc>
      </w:tr>
      <w:tr w:rsidR="00A251AE" w:rsidRPr="00362205" w14:paraId="091D57FC" w14:textId="77777777" w:rsidTr="00A011B2">
        <w:trPr>
          <w:trHeight w:val="244"/>
          <w:jc w:val="center"/>
        </w:trPr>
        <w:tc>
          <w:tcPr>
            <w:tcW w:w="627" w:type="dxa"/>
          </w:tcPr>
          <w:p w14:paraId="3250D824" w14:textId="77777777" w:rsidR="00A251AE" w:rsidRPr="000B474A" w:rsidRDefault="00A251AE" w:rsidP="008D6D39">
            <w:pPr>
              <w:rPr>
                <w:rFonts w:ascii="標楷體" w:eastAsia="標楷體" w:hAnsi="標楷體"/>
              </w:rPr>
            </w:pPr>
          </w:p>
        </w:tc>
        <w:tc>
          <w:tcPr>
            <w:tcW w:w="1190" w:type="dxa"/>
          </w:tcPr>
          <w:p w14:paraId="62809A5E" w14:textId="77777777" w:rsidR="00A251AE" w:rsidRDefault="00A251AE" w:rsidP="008D6D39">
            <w:pPr>
              <w:rPr>
                <w:rFonts w:ascii="標楷體" w:eastAsia="標楷體" w:hAnsi="標楷體"/>
              </w:rPr>
            </w:pPr>
            <w:r>
              <w:rPr>
                <w:rFonts w:ascii="標楷體" w:eastAsia="標楷體" w:hAnsi="標楷體" w:hint="eastAsia"/>
              </w:rPr>
              <w:t>戶名</w:t>
            </w:r>
          </w:p>
        </w:tc>
        <w:tc>
          <w:tcPr>
            <w:tcW w:w="656" w:type="dxa"/>
          </w:tcPr>
          <w:p w14:paraId="7AAEF850" w14:textId="77777777" w:rsidR="00A251AE" w:rsidRPr="007A1288" w:rsidRDefault="00A251AE" w:rsidP="008D6D39">
            <w:pPr>
              <w:rPr>
                <w:rFonts w:ascii="標楷體" w:eastAsia="標楷體" w:hAnsi="標楷體"/>
              </w:rPr>
            </w:pPr>
          </w:p>
        </w:tc>
        <w:tc>
          <w:tcPr>
            <w:tcW w:w="1102" w:type="dxa"/>
          </w:tcPr>
          <w:p w14:paraId="2579120B" w14:textId="77777777" w:rsidR="00A251AE" w:rsidRPr="007A1288" w:rsidRDefault="00A251AE" w:rsidP="008D6D39">
            <w:pPr>
              <w:rPr>
                <w:rFonts w:ascii="標楷體" w:eastAsia="標楷體" w:hAnsi="標楷體"/>
              </w:rPr>
            </w:pPr>
          </w:p>
        </w:tc>
        <w:tc>
          <w:tcPr>
            <w:tcW w:w="2241" w:type="dxa"/>
          </w:tcPr>
          <w:p w14:paraId="30B608F0" w14:textId="77777777" w:rsidR="00A251AE" w:rsidRPr="007A1288" w:rsidRDefault="00A251AE" w:rsidP="008D6D39">
            <w:pPr>
              <w:rPr>
                <w:rFonts w:ascii="標楷體" w:eastAsia="標楷體" w:hAnsi="標楷體"/>
              </w:rPr>
            </w:pPr>
          </w:p>
        </w:tc>
        <w:tc>
          <w:tcPr>
            <w:tcW w:w="602" w:type="dxa"/>
          </w:tcPr>
          <w:p w14:paraId="5281A9F7" w14:textId="77777777" w:rsidR="00A251AE" w:rsidRPr="007A1288" w:rsidRDefault="00A251AE" w:rsidP="008D6D39">
            <w:pPr>
              <w:rPr>
                <w:rFonts w:ascii="標楷體" w:eastAsia="標楷體" w:hAnsi="標楷體"/>
              </w:rPr>
            </w:pPr>
          </w:p>
        </w:tc>
        <w:tc>
          <w:tcPr>
            <w:tcW w:w="656" w:type="dxa"/>
          </w:tcPr>
          <w:p w14:paraId="53624D35" w14:textId="77777777" w:rsidR="00A251AE" w:rsidRPr="007A1288" w:rsidRDefault="00A251AE" w:rsidP="008D6D39">
            <w:pPr>
              <w:rPr>
                <w:rFonts w:ascii="標楷體" w:eastAsia="標楷體" w:hAnsi="標楷體"/>
              </w:rPr>
            </w:pPr>
            <w:r>
              <w:rPr>
                <w:rFonts w:ascii="標楷體" w:eastAsia="標楷體" w:hAnsi="標楷體" w:hint="eastAsia"/>
              </w:rPr>
              <w:t>R</w:t>
            </w:r>
          </w:p>
        </w:tc>
        <w:tc>
          <w:tcPr>
            <w:tcW w:w="3120" w:type="dxa"/>
          </w:tcPr>
          <w:p w14:paraId="7D38DA58" w14:textId="77777777" w:rsidR="00A251AE" w:rsidRPr="007A1288" w:rsidRDefault="00A251AE" w:rsidP="008D6D39">
            <w:pPr>
              <w:rPr>
                <w:rFonts w:ascii="標楷體" w:eastAsia="標楷體" w:hAnsi="標楷體"/>
              </w:rPr>
            </w:pPr>
            <w:r>
              <w:rPr>
                <w:rFonts w:ascii="標楷體" w:eastAsia="標楷體" w:hAnsi="標楷體" w:hint="eastAsia"/>
              </w:rPr>
              <w:t>1.</w:t>
            </w:r>
            <w:r w:rsidRPr="00B157D5">
              <w:rPr>
                <w:rFonts w:ascii="標楷體" w:eastAsia="標楷體" w:hAnsi="標楷體"/>
              </w:rPr>
              <w:t>CustMain</w:t>
            </w:r>
            <w:r>
              <w:rPr>
                <w:rFonts w:hint="eastAsia"/>
              </w:rPr>
              <w:t>.</w:t>
            </w:r>
            <w:r w:rsidRPr="00746016">
              <w:rPr>
                <w:rFonts w:ascii="標楷體" w:eastAsia="標楷體" w:hAnsi="標楷體"/>
              </w:rPr>
              <w:t>CustName</w:t>
            </w:r>
          </w:p>
        </w:tc>
      </w:tr>
      <w:tr w:rsidR="00A251AE" w:rsidRPr="00362205" w14:paraId="443DA94D" w14:textId="77777777" w:rsidTr="00A011B2">
        <w:trPr>
          <w:trHeight w:val="244"/>
          <w:jc w:val="center"/>
        </w:trPr>
        <w:tc>
          <w:tcPr>
            <w:tcW w:w="627" w:type="dxa"/>
          </w:tcPr>
          <w:p w14:paraId="45C51552" w14:textId="77777777" w:rsidR="00A251AE" w:rsidRPr="000B474A" w:rsidRDefault="00A251AE" w:rsidP="008D6D39">
            <w:pPr>
              <w:rPr>
                <w:rFonts w:ascii="標楷體" w:eastAsia="標楷體" w:hAnsi="標楷體"/>
              </w:rPr>
            </w:pPr>
            <w:r>
              <w:rPr>
                <w:rFonts w:ascii="標楷體" w:eastAsia="標楷體" w:hAnsi="標楷體" w:hint="eastAsia"/>
              </w:rPr>
              <w:t>3</w:t>
            </w:r>
          </w:p>
        </w:tc>
        <w:tc>
          <w:tcPr>
            <w:tcW w:w="1190" w:type="dxa"/>
          </w:tcPr>
          <w:p w14:paraId="34CFBC2A" w14:textId="3F8FCDEB" w:rsidR="00A251AE" w:rsidRPr="000B474A" w:rsidRDefault="003538A9" w:rsidP="008D6D39">
            <w:pPr>
              <w:rPr>
                <w:rFonts w:ascii="標楷體" w:eastAsia="標楷體" w:hAnsi="標楷體"/>
              </w:rPr>
            </w:pPr>
            <w:r>
              <w:rPr>
                <w:rFonts w:ascii="標楷體" w:eastAsia="標楷體" w:hAnsi="標楷體" w:hint="eastAsia"/>
              </w:rPr>
              <w:t>會計日期</w:t>
            </w:r>
          </w:p>
        </w:tc>
        <w:tc>
          <w:tcPr>
            <w:tcW w:w="656" w:type="dxa"/>
          </w:tcPr>
          <w:p w14:paraId="207254C7" w14:textId="77777777" w:rsidR="00A251AE" w:rsidRPr="000B474A" w:rsidRDefault="00A251AE" w:rsidP="008D6D39">
            <w:pPr>
              <w:rPr>
                <w:rFonts w:ascii="標楷體" w:eastAsia="標楷體" w:hAnsi="標楷體"/>
              </w:rPr>
            </w:pPr>
          </w:p>
        </w:tc>
        <w:tc>
          <w:tcPr>
            <w:tcW w:w="1102" w:type="dxa"/>
          </w:tcPr>
          <w:p w14:paraId="5D2B0EA3" w14:textId="27630C56" w:rsidR="00A251AE" w:rsidRPr="003538A9" w:rsidRDefault="003538A9" w:rsidP="008D6D39">
            <w:pPr>
              <w:rPr>
                <w:rFonts w:ascii="標楷體" w:eastAsia="標楷體" w:hAnsi="標楷體"/>
                <w:highlight w:val="yellow"/>
              </w:rPr>
            </w:pPr>
            <w:r w:rsidRPr="003538A9">
              <w:rPr>
                <w:rFonts w:ascii="標楷體" w:eastAsia="標楷體" w:hAnsi="標楷體" w:hint="eastAsia"/>
                <w:highlight w:val="yellow"/>
              </w:rPr>
              <w:t>被複製備忘錄的會計日期</w:t>
            </w:r>
          </w:p>
        </w:tc>
        <w:tc>
          <w:tcPr>
            <w:tcW w:w="2241" w:type="dxa"/>
          </w:tcPr>
          <w:p w14:paraId="57DD73D5" w14:textId="77777777" w:rsidR="00A251AE" w:rsidRPr="003538A9" w:rsidRDefault="00A251AE" w:rsidP="008D6D39">
            <w:pPr>
              <w:rPr>
                <w:rFonts w:ascii="標楷體" w:eastAsia="標楷體" w:hAnsi="標楷體"/>
                <w:highlight w:val="yellow"/>
              </w:rPr>
            </w:pPr>
          </w:p>
        </w:tc>
        <w:tc>
          <w:tcPr>
            <w:tcW w:w="602" w:type="dxa"/>
          </w:tcPr>
          <w:p w14:paraId="65B18C71" w14:textId="77777777" w:rsidR="00A251AE" w:rsidRPr="003538A9" w:rsidRDefault="00A251AE" w:rsidP="008D6D39">
            <w:pPr>
              <w:rPr>
                <w:rFonts w:ascii="標楷體" w:eastAsia="標楷體" w:hAnsi="標楷體"/>
                <w:highlight w:val="yellow"/>
              </w:rPr>
            </w:pPr>
          </w:p>
        </w:tc>
        <w:tc>
          <w:tcPr>
            <w:tcW w:w="656" w:type="dxa"/>
          </w:tcPr>
          <w:p w14:paraId="6765B1A0" w14:textId="77777777" w:rsidR="00A251AE" w:rsidRPr="003538A9" w:rsidRDefault="00A251AE" w:rsidP="008D6D39">
            <w:pPr>
              <w:rPr>
                <w:rFonts w:ascii="標楷體" w:eastAsia="標楷體" w:hAnsi="標楷體"/>
                <w:highlight w:val="yellow"/>
              </w:rPr>
            </w:pPr>
            <w:r w:rsidRPr="003538A9">
              <w:rPr>
                <w:rFonts w:ascii="標楷體" w:eastAsia="標楷體" w:hAnsi="標楷體" w:hint="eastAsia"/>
                <w:highlight w:val="yellow"/>
              </w:rPr>
              <w:t>R</w:t>
            </w:r>
          </w:p>
        </w:tc>
        <w:tc>
          <w:tcPr>
            <w:tcW w:w="3120" w:type="dxa"/>
          </w:tcPr>
          <w:p w14:paraId="435C3A84" w14:textId="64953D00" w:rsidR="00A251AE" w:rsidRPr="003538A9" w:rsidRDefault="00A251AE" w:rsidP="008D6D39">
            <w:pPr>
              <w:rPr>
                <w:rFonts w:ascii="標楷體" w:eastAsia="標楷體" w:hAnsi="標楷體"/>
                <w:highlight w:val="yellow"/>
              </w:rPr>
            </w:pPr>
            <w:r w:rsidRPr="003538A9">
              <w:rPr>
                <w:rFonts w:ascii="標楷體" w:eastAsia="標楷體" w:hAnsi="標楷體" w:hint="eastAsia"/>
                <w:highlight w:val="yellow"/>
              </w:rPr>
              <w:t>1.</w:t>
            </w:r>
            <w:r w:rsidR="003538A9" w:rsidRPr="003538A9">
              <w:rPr>
                <w:rFonts w:ascii="標楷體" w:eastAsia="標楷體" w:hAnsi="標楷體" w:cs="Courier New"/>
                <w:color w:val="222222"/>
                <w:highlight w:val="yellow"/>
                <w:shd w:val="clear" w:color="auto" w:fill="FFFFFF"/>
              </w:rPr>
              <w:t>LoanCustRmk.AcDate</w:t>
            </w:r>
          </w:p>
        </w:tc>
      </w:tr>
      <w:tr w:rsidR="00A251AE" w:rsidRPr="00362205" w14:paraId="41B9F528" w14:textId="77777777" w:rsidTr="00A011B2">
        <w:trPr>
          <w:trHeight w:val="244"/>
          <w:jc w:val="center"/>
        </w:trPr>
        <w:tc>
          <w:tcPr>
            <w:tcW w:w="627" w:type="dxa"/>
          </w:tcPr>
          <w:p w14:paraId="0C94D687" w14:textId="77777777" w:rsidR="00A251AE" w:rsidRPr="000B474A" w:rsidRDefault="00A251AE" w:rsidP="008D6D39">
            <w:pPr>
              <w:rPr>
                <w:rFonts w:ascii="標楷體" w:eastAsia="標楷體" w:hAnsi="標楷體"/>
              </w:rPr>
            </w:pPr>
            <w:r>
              <w:rPr>
                <w:rFonts w:ascii="標楷體" w:eastAsia="標楷體" w:hAnsi="標楷體" w:hint="eastAsia"/>
              </w:rPr>
              <w:t>4</w:t>
            </w:r>
          </w:p>
        </w:tc>
        <w:tc>
          <w:tcPr>
            <w:tcW w:w="1190" w:type="dxa"/>
          </w:tcPr>
          <w:p w14:paraId="44F6AD91" w14:textId="77777777" w:rsidR="00A251AE" w:rsidRPr="000B474A" w:rsidRDefault="00A251AE" w:rsidP="008D6D39">
            <w:pPr>
              <w:rPr>
                <w:rFonts w:ascii="標楷體" w:eastAsia="標楷體" w:hAnsi="標楷體"/>
              </w:rPr>
            </w:pPr>
            <w:r w:rsidRPr="000B474A">
              <w:rPr>
                <w:rFonts w:ascii="標楷體" w:eastAsia="標楷體" w:hAnsi="標楷體" w:hint="eastAsia"/>
                <w:color w:val="000000"/>
                <w:spacing w:val="6"/>
                <w:shd w:val="clear" w:color="auto" w:fill="FFFFFF"/>
              </w:rPr>
              <w:t>備忘錄序號</w:t>
            </w:r>
          </w:p>
        </w:tc>
        <w:tc>
          <w:tcPr>
            <w:tcW w:w="656" w:type="dxa"/>
          </w:tcPr>
          <w:p w14:paraId="466D7A2D" w14:textId="77777777" w:rsidR="00A251AE" w:rsidRPr="000B474A" w:rsidRDefault="00A251AE" w:rsidP="008D6D39">
            <w:pPr>
              <w:rPr>
                <w:rFonts w:ascii="標楷體" w:eastAsia="標楷體" w:hAnsi="標楷體"/>
              </w:rPr>
            </w:pPr>
          </w:p>
        </w:tc>
        <w:tc>
          <w:tcPr>
            <w:tcW w:w="1102" w:type="dxa"/>
          </w:tcPr>
          <w:p w14:paraId="70F4FCC4" w14:textId="77777777" w:rsidR="00A251AE" w:rsidRPr="000B474A" w:rsidRDefault="00A251AE" w:rsidP="008D6D39">
            <w:pPr>
              <w:rPr>
                <w:rFonts w:ascii="標楷體" w:eastAsia="標楷體" w:hAnsi="標楷體"/>
              </w:rPr>
            </w:pPr>
            <w:r w:rsidRPr="000B474A">
              <w:rPr>
                <w:rFonts w:ascii="標楷體" w:eastAsia="標楷體" w:hAnsi="標楷體" w:hint="eastAsia"/>
              </w:rPr>
              <w:t>0</w:t>
            </w:r>
            <w:r w:rsidRPr="000B474A">
              <w:rPr>
                <w:rFonts w:ascii="標楷體" w:eastAsia="標楷體" w:hAnsi="標楷體"/>
              </w:rPr>
              <w:t>00</w:t>
            </w:r>
          </w:p>
        </w:tc>
        <w:tc>
          <w:tcPr>
            <w:tcW w:w="2241" w:type="dxa"/>
          </w:tcPr>
          <w:p w14:paraId="0191E50A" w14:textId="77777777" w:rsidR="00A251AE" w:rsidRPr="00291505" w:rsidRDefault="00A251AE" w:rsidP="008D6D39">
            <w:pPr>
              <w:rPr>
                <w:rFonts w:ascii="標楷體" w:eastAsia="標楷體" w:hAnsi="標楷體"/>
              </w:rPr>
            </w:pPr>
          </w:p>
        </w:tc>
        <w:tc>
          <w:tcPr>
            <w:tcW w:w="602" w:type="dxa"/>
          </w:tcPr>
          <w:p w14:paraId="550C7198" w14:textId="77777777" w:rsidR="00A251AE" w:rsidRPr="000B474A" w:rsidRDefault="00A251AE" w:rsidP="008D6D39">
            <w:pPr>
              <w:rPr>
                <w:rFonts w:ascii="標楷體" w:eastAsia="標楷體" w:hAnsi="標楷體"/>
              </w:rPr>
            </w:pPr>
          </w:p>
        </w:tc>
        <w:tc>
          <w:tcPr>
            <w:tcW w:w="656" w:type="dxa"/>
          </w:tcPr>
          <w:p w14:paraId="596EC091" w14:textId="77777777" w:rsidR="00A251AE" w:rsidRPr="000B474A" w:rsidRDefault="00A251AE" w:rsidP="008D6D39">
            <w:pPr>
              <w:rPr>
                <w:rFonts w:ascii="標楷體" w:eastAsia="標楷體" w:hAnsi="標楷體"/>
              </w:rPr>
            </w:pPr>
            <w:r w:rsidRPr="000B474A">
              <w:rPr>
                <w:rFonts w:ascii="標楷體" w:eastAsia="標楷體" w:hAnsi="標楷體" w:hint="eastAsia"/>
              </w:rPr>
              <w:t>R</w:t>
            </w:r>
          </w:p>
        </w:tc>
        <w:tc>
          <w:tcPr>
            <w:tcW w:w="3120" w:type="dxa"/>
          </w:tcPr>
          <w:p w14:paraId="3CFC9A8C" w14:textId="65873DF4" w:rsidR="00A251AE" w:rsidRDefault="00A251AE" w:rsidP="008D6D39">
            <w:pPr>
              <w:rPr>
                <w:rFonts w:ascii="標楷體" w:eastAsia="標楷體" w:hAnsi="標楷體" w:cs="Courier New"/>
                <w:color w:val="222222"/>
                <w:shd w:val="clear" w:color="auto" w:fill="FFFFFF"/>
              </w:rPr>
            </w:pPr>
            <w:r>
              <w:rPr>
                <w:rFonts w:ascii="標楷體" w:eastAsia="標楷體" w:hAnsi="標楷體" w:cs="Courier New" w:hint="eastAsia"/>
                <w:color w:val="222222"/>
                <w:shd w:val="clear" w:color="auto" w:fill="FFFFFF"/>
              </w:rPr>
              <w:t>1</w:t>
            </w:r>
            <w:r>
              <w:rPr>
                <w:rFonts w:ascii="標楷體" w:eastAsia="標楷體" w:hAnsi="標楷體" w:cs="Courier New"/>
                <w:color w:val="222222"/>
                <w:shd w:val="clear" w:color="auto" w:fill="FFFFFF"/>
              </w:rPr>
              <w:t>.</w:t>
            </w:r>
            <w:r>
              <w:rPr>
                <w:rFonts w:ascii="標楷體" w:eastAsia="標楷體" w:hAnsi="標楷體" w:hint="eastAsia"/>
              </w:rPr>
              <w:t>檢核</w:t>
            </w:r>
            <w:r>
              <w:rPr>
                <w:rFonts w:ascii="標楷體" w:eastAsia="標楷體" w:hAnsi="標楷體" w:cs="Courier New" w:hint="eastAsia"/>
                <w:color w:val="222222"/>
                <w:shd w:val="clear" w:color="auto" w:fill="FFFFFF"/>
              </w:rPr>
              <w:t>[</w:t>
            </w:r>
            <w:r>
              <w:rPr>
                <w:rFonts w:ascii="標楷體" w:eastAsia="標楷體" w:hAnsi="標楷體" w:hint="eastAsia"/>
              </w:rPr>
              <w:t>借戶戶號</w:t>
            </w:r>
            <w:r>
              <w:rPr>
                <w:rFonts w:ascii="標楷體" w:eastAsia="標楷體" w:hAnsi="標楷體" w:cs="Courier New" w:hint="eastAsia"/>
                <w:color w:val="222222"/>
                <w:shd w:val="clear" w:color="auto" w:fill="FFFFFF"/>
              </w:rPr>
              <w:t>]</w:t>
            </w:r>
            <w:r>
              <w:rPr>
                <w:rFonts w:ascii="標楷體" w:eastAsia="標楷體" w:hAnsi="標楷體" w:hint="eastAsia"/>
              </w:rPr>
              <w:t>是否存在於</w:t>
            </w:r>
            <w:r>
              <w:rPr>
                <w:rFonts w:ascii="標楷體" w:eastAsia="標楷體" w:hAnsi="標楷體" w:cs="Courier New" w:hint="eastAsia"/>
                <w:color w:val="222222"/>
                <w:shd w:val="clear" w:color="auto" w:fill="FFFFFF"/>
              </w:rPr>
              <w:t>[</w:t>
            </w:r>
            <w:r w:rsidR="002A713A" w:rsidRPr="00256227">
              <w:rPr>
                <w:rFonts w:ascii="標楷體" w:eastAsia="標楷體" w:hAnsi="標楷體" w:hint="eastAsia"/>
              </w:rPr>
              <w:t>帳務備忘錄明細檔</w:t>
            </w:r>
            <w:r>
              <w:rPr>
                <w:rFonts w:ascii="標楷體" w:eastAsia="標楷體" w:hAnsi="標楷體" w:cs="Courier New" w:hint="eastAsia"/>
                <w:color w:val="222222"/>
                <w:shd w:val="clear" w:color="auto" w:fill="FFFFFF"/>
              </w:rPr>
              <w:t>(</w:t>
            </w:r>
            <w:r w:rsidR="002A713A">
              <w:rPr>
                <w:rFonts w:ascii="標楷體" w:eastAsia="標楷體" w:hAnsi="標楷體" w:cs="Courier New" w:hint="eastAsia"/>
                <w:color w:val="222222"/>
                <w:shd w:val="clear" w:color="auto" w:fill="FFFFFF"/>
              </w:rPr>
              <w:t>L</w:t>
            </w:r>
            <w:r w:rsidR="002A713A">
              <w:rPr>
                <w:rFonts w:ascii="標楷體" w:eastAsia="標楷體" w:hAnsi="標楷體" w:cs="Courier New"/>
                <w:color w:val="222222"/>
                <w:shd w:val="clear" w:color="auto" w:fill="FFFFFF"/>
              </w:rPr>
              <w:t>oan</w:t>
            </w:r>
            <w:r w:rsidRPr="00B157D5">
              <w:rPr>
                <w:rFonts w:ascii="標楷體" w:eastAsia="標楷體" w:hAnsi="標楷體"/>
              </w:rPr>
              <w:t>CustRmk</w:t>
            </w:r>
            <w:r>
              <w:rPr>
                <w:rFonts w:ascii="標楷體" w:eastAsia="標楷體" w:hAnsi="標楷體" w:cs="Courier New" w:hint="eastAsia"/>
                <w:color w:val="222222"/>
                <w:shd w:val="clear" w:color="auto" w:fill="FFFFFF"/>
              </w:rPr>
              <w:t>)]，不存在則[</w:t>
            </w:r>
            <w:r w:rsidRPr="000B474A">
              <w:rPr>
                <w:rFonts w:ascii="標楷體" w:eastAsia="標楷體" w:hAnsi="標楷體" w:hint="eastAsia"/>
                <w:color w:val="000000"/>
                <w:spacing w:val="6"/>
                <w:shd w:val="clear" w:color="auto" w:fill="FFFFFF"/>
              </w:rPr>
              <w:t>備忘錄序號</w:t>
            </w:r>
            <w:r>
              <w:rPr>
                <w:rFonts w:ascii="標楷體" w:eastAsia="標楷體" w:hAnsi="標楷體" w:cs="Courier New" w:hint="eastAsia"/>
                <w:color w:val="222222"/>
                <w:shd w:val="clear" w:color="auto" w:fill="FFFFFF"/>
              </w:rPr>
              <w:t>]為01</w:t>
            </w:r>
            <w:r>
              <w:rPr>
                <w:rFonts w:ascii="標楷體" w:eastAsia="標楷體" w:hAnsi="標楷體" w:hint="eastAsia"/>
              </w:rPr>
              <w:t>存在則</w:t>
            </w:r>
            <w:r>
              <w:rPr>
                <w:rFonts w:ascii="標楷體" w:eastAsia="標楷體" w:hAnsi="標楷體" w:cs="Courier New" w:hint="eastAsia"/>
                <w:color w:val="222222"/>
                <w:shd w:val="clear" w:color="auto" w:fill="FFFFFF"/>
              </w:rPr>
              <w:t>帶[</w:t>
            </w:r>
            <w:r w:rsidRPr="000B474A">
              <w:rPr>
                <w:rFonts w:ascii="標楷體" w:eastAsia="標楷體" w:hAnsi="標楷體" w:hint="eastAsia"/>
                <w:color w:val="000000"/>
                <w:spacing w:val="6"/>
                <w:shd w:val="clear" w:color="auto" w:fill="FFFFFF"/>
              </w:rPr>
              <w:t>備忘錄序號</w:t>
            </w:r>
            <w:r>
              <w:rPr>
                <w:rFonts w:ascii="標楷體" w:eastAsia="標楷體" w:hAnsi="標楷體" w:cs="Courier New" w:hint="eastAsia"/>
                <w:color w:val="222222"/>
                <w:shd w:val="clear" w:color="auto" w:fill="FFFFFF"/>
              </w:rPr>
              <w:t>]回來並+1</w:t>
            </w:r>
          </w:p>
          <w:p w14:paraId="41C1C546" w14:textId="2A84243B" w:rsidR="00A251AE" w:rsidRPr="000B474A" w:rsidRDefault="00A251AE" w:rsidP="008D6D39">
            <w:pPr>
              <w:rPr>
                <w:rFonts w:ascii="標楷體" w:eastAsia="標楷體" w:hAnsi="標楷體"/>
              </w:rPr>
            </w:pPr>
            <w:r>
              <w:rPr>
                <w:rFonts w:ascii="標楷體" w:eastAsia="標楷體" w:hAnsi="標楷體" w:hint="eastAsia"/>
              </w:rPr>
              <w:t>2.</w:t>
            </w:r>
            <w:r w:rsidR="002A713A">
              <w:rPr>
                <w:rFonts w:ascii="標楷體" w:eastAsia="標楷體" w:hAnsi="標楷體"/>
              </w:rPr>
              <w:t>Loan</w:t>
            </w:r>
            <w:r>
              <w:rPr>
                <w:rFonts w:ascii="標楷體" w:eastAsia="標楷體" w:hAnsi="標楷體"/>
              </w:rPr>
              <w:t>CustRmk.</w:t>
            </w:r>
            <w:r w:rsidRPr="008B4131">
              <w:rPr>
                <w:rFonts w:ascii="標楷體" w:eastAsia="標楷體" w:hAnsi="標楷體"/>
              </w:rPr>
              <w:t>RmkNo</w:t>
            </w:r>
          </w:p>
        </w:tc>
      </w:tr>
      <w:tr w:rsidR="00A251AE" w:rsidRPr="00362205" w14:paraId="0FE9D6E6" w14:textId="77777777" w:rsidTr="00A011B2">
        <w:trPr>
          <w:trHeight w:val="244"/>
          <w:jc w:val="center"/>
        </w:trPr>
        <w:tc>
          <w:tcPr>
            <w:tcW w:w="627" w:type="dxa"/>
          </w:tcPr>
          <w:p w14:paraId="15FEDA7F" w14:textId="77777777" w:rsidR="00A251AE" w:rsidRPr="000B474A" w:rsidRDefault="00A251AE" w:rsidP="008D6D39">
            <w:pPr>
              <w:rPr>
                <w:rFonts w:ascii="標楷體" w:eastAsia="標楷體" w:hAnsi="標楷體"/>
              </w:rPr>
            </w:pPr>
            <w:r w:rsidRPr="000B474A">
              <w:rPr>
                <w:rFonts w:ascii="標楷體" w:eastAsia="標楷體" w:hAnsi="標楷體" w:hint="eastAsia"/>
              </w:rPr>
              <w:t>5</w:t>
            </w:r>
          </w:p>
        </w:tc>
        <w:tc>
          <w:tcPr>
            <w:tcW w:w="1190" w:type="dxa"/>
          </w:tcPr>
          <w:p w14:paraId="6D11013E" w14:textId="77777777" w:rsidR="00A251AE" w:rsidRPr="000B474A" w:rsidRDefault="00A251AE" w:rsidP="008D6D39">
            <w:pPr>
              <w:rPr>
                <w:rFonts w:ascii="標楷體" w:eastAsia="標楷體" w:hAnsi="標楷體"/>
              </w:rPr>
            </w:pPr>
            <w:r w:rsidRPr="000B474A">
              <w:rPr>
                <w:rFonts w:ascii="標楷體" w:eastAsia="標楷體" w:hAnsi="標楷體" w:hint="eastAsia"/>
                <w:color w:val="000000"/>
                <w:spacing w:val="6"/>
                <w:shd w:val="clear" w:color="auto" w:fill="FFFFFF"/>
              </w:rPr>
              <w:t>備忘錄代碼</w:t>
            </w:r>
          </w:p>
        </w:tc>
        <w:tc>
          <w:tcPr>
            <w:tcW w:w="656" w:type="dxa"/>
          </w:tcPr>
          <w:p w14:paraId="40698FD3" w14:textId="77777777" w:rsidR="00A251AE" w:rsidRPr="000B474A" w:rsidRDefault="00A251AE" w:rsidP="008D6D39">
            <w:pPr>
              <w:rPr>
                <w:rFonts w:ascii="標楷體" w:eastAsia="標楷體" w:hAnsi="標楷體"/>
              </w:rPr>
            </w:pPr>
            <w:r>
              <w:rPr>
                <w:rFonts w:ascii="標楷體" w:eastAsia="標楷體" w:hAnsi="標楷體" w:hint="eastAsia"/>
              </w:rPr>
              <w:t>2</w:t>
            </w:r>
          </w:p>
        </w:tc>
        <w:tc>
          <w:tcPr>
            <w:tcW w:w="1102" w:type="dxa"/>
          </w:tcPr>
          <w:p w14:paraId="2CBF6580" w14:textId="77777777" w:rsidR="00A251AE" w:rsidRPr="000B474A" w:rsidRDefault="00A251AE" w:rsidP="008D6D39">
            <w:pPr>
              <w:rPr>
                <w:rFonts w:ascii="標楷體" w:eastAsia="標楷體" w:hAnsi="標楷體"/>
              </w:rPr>
            </w:pPr>
          </w:p>
        </w:tc>
        <w:tc>
          <w:tcPr>
            <w:tcW w:w="2241" w:type="dxa"/>
          </w:tcPr>
          <w:p w14:paraId="45A59CCB" w14:textId="77777777" w:rsidR="00A251AE" w:rsidRPr="000B474A" w:rsidRDefault="00A251AE" w:rsidP="008D6D39">
            <w:pPr>
              <w:rPr>
                <w:rFonts w:ascii="標楷體" w:eastAsia="標楷體" w:hAnsi="標楷體"/>
              </w:rPr>
            </w:pPr>
            <w:r w:rsidRPr="00E363CB">
              <w:rPr>
                <w:rFonts w:ascii="標楷體" w:eastAsia="標楷體" w:hAnsi="標楷體" w:cs="細明體" w:hint="eastAsia"/>
                <w:spacing w:val="15"/>
                <w:kern w:val="0"/>
              </w:rPr>
              <w:t>下拉選單依據CdCode的DefCode=CdCode.</w:t>
            </w:r>
            <w:r w:rsidRPr="00592C1F">
              <w:rPr>
                <w:rFonts w:ascii="標楷體" w:eastAsia="標楷體" w:hAnsi="標楷體"/>
              </w:rPr>
              <w:t xml:space="preserve"> </w:t>
            </w:r>
            <w:r w:rsidRPr="00AD6786">
              <w:rPr>
                <w:rFonts w:ascii="標楷體" w:eastAsia="標楷體" w:hAnsi="標楷體"/>
              </w:rPr>
              <w:t>RmkCode</w:t>
            </w:r>
            <w:r>
              <w:rPr>
                <w:rFonts w:ascii="標楷體" w:eastAsia="標楷體" w:hAnsi="標楷體" w:cs="細明體" w:hint="eastAsia"/>
                <w:spacing w:val="15"/>
                <w:kern w:val="0"/>
              </w:rPr>
              <w:t>[</w:t>
            </w:r>
            <w:r>
              <w:rPr>
                <w:rFonts w:ascii="標楷體" w:eastAsia="標楷體" w:hAnsi="標楷體" w:cs="細明體" w:hint="eastAsia"/>
                <w:spacing w:val="15"/>
                <w:kern w:val="0"/>
                <w:lang w:eastAsia="zh-HK"/>
              </w:rPr>
              <w:t>選單</w:t>
            </w:r>
            <w:r>
              <w:rPr>
                <w:rFonts w:ascii="標楷體" w:eastAsia="標楷體" w:hAnsi="標楷體" w:cs="細明體"/>
                <w:spacing w:val="15"/>
                <w:kern w:val="0"/>
              </w:rPr>
              <w:t>1</w:t>
            </w:r>
            <w:r>
              <w:rPr>
                <w:rFonts w:ascii="標楷體" w:eastAsia="標楷體" w:hAnsi="標楷體" w:cs="細明體" w:hint="eastAsia"/>
                <w:spacing w:val="15"/>
                <w:kern w:val="0"/>
              </w:rPr>
              <w:t>/L60</w:t>
            </w:r>
            <w:r>
              <w:rPr>
                <w:rFonts w:ascii="標楷體" w:eastAsia="標楷體" w:hAnsi="標楷體" w:cs="細明體"/>
                <w:spacing w:val="15"/>
                <w:kern w:val="0"/>
              </w:rPr>
              <w:t>64</w:t>
            </w:r>
            <w:r>
              <w:rPr>
                <w:rFonts w:ascii="標楷體" w:eastAsia="標楷體" w:hAnsi="標楷體" w:cs="細明體" w:hint="eastAsia"/>
                <w:spacing w:val="15"/>
                <w:kern w:val="0"/>
              </w:rPr>
              <w:t>]</w:t>
            </w:r>
            <w:r w:rsidRPr="007A3063">
              <w:rPr>
                <w:rFonts w:ascii="標楷體" w:eastAsia="標楷體" w:hAnsi="標楷體" w:cs="細明體" w:hint="eastAsia"/>
                <w:spacing w:val="15"/>
                <w:kern w:val="0"/>
              </w:rPr>
              <w:t xml:space="preserve"> 限[啟用記號(Enable)]=[Y.啟用]</w:t>
            </w:r>
          </w:p>
        </w:tc>
        <w:tc>
          <w:tcPr>
            <w:tcW w:w="602" w:type="dxa"/>
          </w:tcPr>
          <w:p w14:paraId="7D7CE18C" w14:textId="77777777" w:rsidR="00A251AE" w:rsidRPr="000B474A" w:rsidRDefault="00A251AE" w:rsidP="008D6D39">
            <w:pPr>
              <w:rPr>
                <w:rFonts w:ascii="標楷體" w:eastAsia="標楷體" w:hAnsi="標楷體"/>
              </w:rPr>
            </w:pPr>
            <w:r>
              <w:rPr>
                <w:rFonts w:ascii="標楷體" w:eastAsia="標楷體" w:hAnsi="標楷體" w:hint="eastAsia"/>
              </w:rPr>
              <w:t>V</w:t>
            </w:r>
          </w:p>
        </w:tc>
        <w:tc>
          <w:tcPr>
            <w:tcW w:w="656" w:type="dxa"/>
          </w:tcPr>
          <w:p w14:paraId="3AE5B4D7" w14:textId="77777777" w:rsidR="00A251AE" w:rsidRPr="000B474A" w:rsidRDefault="00A251AE" w:rsidP="008D6D39">
            <w:pPr>
              <w:rPr>
                <w:rFonts w:ascii="標楷體" w:eastAsia="標楷體" w:hAnsi="標楷體"/>
              </w:rPr>
            </w:pPr>
            <w:r w:rsidRPr="000B474A">
              <w:rPr>
                <w:rFonts w:ascii="標楷體" w:eastAsia="標楷體" w:hAnsi="標楷體" w:hint="eastAsia"/>
              </w:rPr>
              <w:t>W</w:t>
            </w:r>
          </w:p>
        </w:tc>
        <w:tc>
          <w:tcPr>
            <w:tcW w:w="3120" w:type="dxa"/>
          </w:tcPr>
          <w:p w14:paraId="1957750C" w14:textId="77777777" w:rsidR="00A251AE" w:rsidRDefault="00A251AE" w:rsidP="008D6D39">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自動顯示原值</w:t>
            </w:r>
          </w:p>
          <w:p w14:paraId="4B321823" w14:textId="77777777" w:rsidR="00A251AE" w:rsidRPr="00456B60" w:rsidRDefault="00A251AE" w:rsidP="008D6D39">
            <w:pPr>
              <w:snapToGrid w:val="0"/>
              <w:ind w:left="238" w:hangingChars="99" w:hanging="238"/>
              <w:rPr>
                <w:rFonts w:ascii="標楷體" w:eastAsia="標楷體" w:hAnsi="標楷體"/>
                <w:color w:val="000000"/>
              </w:rPr>
            </w:pPr>
            <w:r>
              <w:rPr>
                <w:rFonts w:ascii="標楷體" w:eastAsia="標楷體" w:hAnsi="標楷體" w:hint="eastAsia"/>
                <w:color w:val="000000"/>
              </w:rPr>
              <w:t>2</w:t>
            </w:r>
            <w:r w:rsidRPr="00893EAC">
              <w:rPr>
                <w:rFonts w:ascii="標楷體" w:eastAsia="標楷體" w:hAnsi="標楷體" w:hint="eastAsia"/>
              </w:rPr>
              <w:t>.</w:t>
            </w:r>
            <w:r>
              <w:rPr>
                <w:rFonts w:ascii="標楷體" w:eastAsia="標楷體" w:hAnsi="標楷體" w:hint="eastAsia"/>
              </w:rPr>
              <w:t>限輸入代碼</w:t>
            </w:r>
            <w:r w:rsidRPr="00893EAC">
              <w:rPr>
                <w:rFonts w:ascii="標楷體" w:eastAsia="標楷體" w:hAnsi="標楷體" w:hint="eastAsia"/>
              </w:rPr>
              <w:t>, 檢核條件：</w:t>
            </w:r>
            <w:r w:rsidRPr="00893EAC">
              <w:rPr>
                <w:rFonts w:ascii="標楷體" w:eastAsia="標楷體" w:hAnsi="標楷體" w:hint="eastAsia"/>
                <w:lang w:eastAsia="zh-HK"/>
              </w:rPr>
              <w:t>依選單</w:t>
            </w:r>
            <w:r w:rsidRPr="00893EAC">
              <w:rPr>
                <w:rFonts w:ascii="標楷體" w:eastAsia="標楷體" w:hAnsi="標楷體" w:hint="eastAsia"/>
              </w:rPr>
              <w:t>/</w:t>
            </w:r>
            <w:r w:rsidRPr="00893EAC">
              <w:rPr>
                <w:rFonts w:ascii="標楷體" w:eastAsia="標楷體" w:hAnsi="標楷體"/>
              </w:rPr>
              <w:t>V(H)</w:t>
            </w:r>
          </w:p>
          <w:p w14:paraId="5BD4DB31" w14:textId="64D2975B" w:rsidR="00A251AE" w:rsidRPr="000B474A" w:rsidRDefault="00A251AE" w:rsidP="008D6D39">
            <w:pPr>
              <w:rPr>
                <w:rFonts w:ascii="標楷體" w:eastAsia="標楷體" w:hAnsi="標楷體"/>
              </w:rPr>
            </w:pPr>
            <w:r>
              <w:rPr>
                <w:rFonts w:ascii="標楷體" w:eastAsia="標楷體" w:hAnsi="標楷體" w:hint="eastAsia"/>
              </w:rPr>
              <w:t>3.</w:t>
            </w:r>
            <w:r w:rsidR="002A713A">
              <w:rPr>
                <w:rFonts w:ascii="標楷體" w:eastAsia="標楷體" w:hAnsi="標楷體"/>
              </w:rPr>
              <w:t>LoanCustRmk</w:t>
            </w:r>
            <w:r>
              <w:rPr>
                <w:rFonts w:ascii="標楷體" w:eastAsia="標楷體" w:hAnsi="標楷體"/>
              </w:rPr>
              <w:t>.</w:t>
            </w:r>
            <w:r w:rsidRPr="008B4131">
              <w:rPr>
                <w:rFonts w:ascii="標楷體" w:eastAsia="標楷體" w:hAnsi="標楷體"/>
              </w:rPr>
              <w:t>RmkCode</w:t>
            </w:r>
          </w:p>
        </w:tc>
      </w:tr>
      <w:tr w:rsidR="00A251AE" w:rsidRPr="00362205" w14:paraId="2C4B665C" w14:textId="77777777" w:rsidTr="00A011B2">
        <w:trPr>
          <w:trHeight w:val="244"/>
          <w:jc w:val="center"/>
        </w:trPr>
        <w:tc>
          <w:tcPr>
            <w:tcW w:w="627" w:type="dxa"/>
          </w:tcPr>
          <w:p w14:paraId="18E5DED8" w14:textId="77777777" w:rsidR="00A251AE" w:rsidRPr="000B474A" w:rsidRDefault="00A251AE" w:rsidP="008D6D39">
            <w:pPr>
              <w:rPr>
                <w:rFonts w:ascii="標楷體" w:eastAsia="標楷體" w:hAnsi="標楷體"/>
              </w:rPr>
            </w:pPr>
            <w:r w:rsidRPr="000B474A">
              <w:rPr>
                <w:rFonts w:ascii="標楷體" w:eastAsia="標楷體" w:hAnsi="標楷體" w:hint="eastAsia"/>
              </w:rPr>
              <w:t>6</w:t>
            </w:r>
          </w:p>
        </w:tc>
        <w:tc>
          <w:tcPr>
            <w:tcW w:w="1190" w:type="dxa"/>
          </w:tcPr>
          <w:p w14:paraId="45A2BB2B" w14:textId="77777777" w:rsidR="00A251AE" w:rsidRPr="000B474A" w:rsidRDefault="00A251AE" w:rsidP="008D6D39">
            <w:pPr>
              <w:rPr>
                <w:rFonts w:ascii="標楷體" w:eastAsia="標楷體" w:hAnsi="標楷體"/>
              </w:rPr>
            </w:pPr>
            <w:r w:rsidRPr="000B474A">
              <w:rPr>
                <w:rFonts w:ascii="標楷體" w:eastAsia="標楷體" w:hAnsi="標楷體" w:hint="eastAsia"/>
                <w:color w:val="000000"/>
                <w:spacing w:val="6"/>
                <w:shd w:val="clear" w:color="auto" w:fill="FFFFFF"/>
              </w:rPr>
              <w:t>備忘錄說明</w:t>
            </w:r>
          </w:p>
        </w:tc>
        <w:tc>
          <w:tcPr>
            <w:tcW w:w="656" w:type="dxa"/>
          </w:tcPr>
          <w:p w14:paraId="0EF32B07" w14:textId="77777777" w:rsidR="00A251AE" w:rsidRPr="000B474A" w:rsidRDefault="00A251AE" w:rsidP="008D6D39">
            <w:pPr>
              <w:rPr>
                <w:rFonts w:ascii="標楷體" w:eastAsia="標楷體" w:hAnsi="標楷體"/>
              </w:rPr>
            </w:pPr>
            <w:r>
              <w:rPr>
                <w:rFonts w:ascii="標楷體" w:eastAsia="標楷體" w:hAnsi="標楷體" w:hint="eastAsia"/>
              </w:rPr>
              <w:t>100</w:t>
            </w:r>
          </w:p>
        </w:tc>
        <w:tc>
          <w:tcPr>
            <w:tcW w:w="1102" w:type="dxa"/>
          </w:tcPr>
          <w:p w14:paraId="21C66D2F" w14:textId="77777777" w:rsidR="00A251AE" w:rsidRPr="000B474A" w:rsidRDefault="00A251AE" w:rsidP="008D6D39">
            <w:pPr>
              <w:rPr>
                <w:rFonts w:ascii="標楷體" w:eastAsia="標楷體" w:hAnsi="標楷體"/>
              </w:rPr>
            </w:pPr>
          </w:p>
        </w:tc>
        <w:tc>
          <w:tcPr>
            <w:tcW w:w="2241" w:type="dxa"/>
          </w:tcPr>
          <w:p w14:paraId="54575C0B" w14:textId="77777777" w:rsidR="00A251AE" w:rsidRPr="000B474A" w:rsidRDefault="00A251AE" w:rsidP="008D6D39">
            <w:pPr>
              <w:rPr>
                <w:rFonts w:ascii="標楷體" w:eastAsia="標楷體" w:hAnsi="標楷體"/>
              </w:rPr>
            </w:pPr>
          </w:p>
        </w:tc>
        <w:tc>
          <w:tcPr>
            <w:tcW w:w="602" w:type="dxa"/>
          </w:tcPr>
          <w:p w14:paraId="36730623" w14:textId="77777777" w:rsidR="00A251AE" w:rsidRPr="000B474A" w:rsidRDefault="00A251AE" w:rsidP="008D6D39">
            <w:pPr>
              <w:rPr>
                <w:rFonts w:ascii="標楷體" w:eastAsia="標楷體" w:hAnsi="標楷體"/>
              </w:rPr>
            </w:pPr>
            <w:r>
              <w:rPr>
                <w:rFonts w:ascii="標楷體" w:eastAsia="標楷體" w:hAnsi="標楷體" w:hint="eastAsia"/>
              </w:rPr>
              <w:t>V</w:t>
            </w:r>
          </w:p>
        </w:tc>
        <w:tc>
          <w:tcPr>
            <w:tcW w:w="656" w:type="dxa"/>
          </w:tcPr>
          <w:p w14:paraId="75BF3505" w14:textId="77777777" w:rsidR="00A251AE" w:rsidRPr="000B474A" w:rsidRDefault="00A251AE" w:rsidP="008D6D39">
            <w:pPr>
              <w:rPr>
                <w:rFonts w:ascii="標楷體" w:eastAsia="標楷體" w:hAnsi="標楷體"/>
              </w:rPr>
            </w:pPr>
            <w:r w:rsidRPr="000B474A">
              <w:rPr>
                <w:rFonts w:ascii="標楷體" w:eastAsia="標楷體" w:hAnsi="標楷體" w:hint="eastAsia"/>
              </w:rPr>
              <w:t>W</w:t>
            </w:r>
          </w:p>
        </w:tc>
        <w:tc>
          <w:tcPr>
            <w:tcW w:w="3120" w:type="dxa"/>
          </w:tcPr>
          <w:p w14:paraId="4361E585" w14:textId="77777777" w:rsidR="00A251AE" w:rsidRPr="00A251AE" w:rsidRDefault="00A251AE" w:rsidP="008D6D39">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自動顯</w:t>
            </w:r>
            <w:r w:rsidRPr="00A251AE">
              <w:rPr>
                <w:rFonts w:ascii="標楷體" w:eastAsia="標楷體" w:hAnsi="標楷體" w:hint="eastAsia"/>
              </w:rPr>
              <w:t>示原值</w:t>
            </w:r>
          </w:p>
          <w:p w14:paraId="5D513CED" w14:textId="223287EB" w:rsidR="00A251AE" w:rsidRPr="00A251AE" w:rsidRDefault="00A251AE" w:rsidP="008D6D39">
            <w:pPr>
              <w:rPr>
                <w:rFonts w:ascii="標楷體" w:eastAsia="標楷體" w:hAnsi="標楷體"/>
              </w:rPr>
            </w:pPr>
            <w:r w:rsidRPr="00A251AE">
              <w:rPr>
                <w:rFonts w:ascii="標楷體" w:eastAsia="標楷體" w:hAnsi="標楷體" w:hint="eastAsia"/>
              </w:rPr>
              <w:t>2.限輸入文數字，檢核條件:</w:t>
            </w:r>
            <w:r w:rsidRPr="00A251AE">
              <w:rPr>
                <w:rFonts w:ascii="標楷體" w:eastAsia="標楷體" w:hAnsi="標楷體" w:hint="eastAsia"/>
                <w:lang w:eastAsia="zh-HK"/>
              </w:rPr>
              <w:t>不可空白</w:t>
            </w:r>
            <w:r w:rsidRPr="00A251AE">
              <w:rPr>
                <w:rFonts w:ascii="標楷體" w:eastAsia="標楷體" w:hAnsi="標楷體" w:hint="eastAsia"/>
              </w:rPr>
              <w:t>/</w:t>
            </w:r>
            <w:r w:rsidRPr="00A251AE">
              <w:rPr>
                <w:rFonts w:ascii="標楷體" w:eastAsia="標楷體" w:hAnsi="標楷體"/>
              </w:rPr>
              <w:t>V(7)</w:t>
            </w:r>
          </w:p>
          <w:p w14:paraId="109B2E49" w14:textId="66A8539E" w:rsidR="003538A9" w:rsidRPr="000B474A" w:rsidRDefault="00A251AE" w:rsidP="008D6D39">
            <w:pPr>
              <w:rPr>
                <w:rFonts w:ascii="標楷體" w:eastAsia="標楷體" w:hAnsi="標楷體"/>
              </w:rPr>
            </w:pPr>
            <w:r w:rsidRPr="00A251AE">
              <w:rPr>
                <w:rFonts w:ascii="標楷體" w:eastAsia="標楷體" w:hAnsi="標楷體" w:hint="eastAsia"/>
              </w:rPr>
              <w:t>3.</w:t>
            </w:r>
            <w:r w:rsidR="002A713A">
              <w:rPr>
                <w:rFonts w:ascii="標楷體" w:eastAsia="標楷體" w:hAnsi="標楷體"/>
              </w:rPr>
              <w:t>LoanCustRmk</w:t>
            </w:r>
            <w:r w:rsidRPr="00A251AE">
              <w:rPr>
                <w:rFonts w:ascii="標楷體" w:eastAsia="標楷體" w:hAnsi="標楷體"/>
              </w:rPr>
              <w:t>.Rm</w:t>
            </w:r>
            <w:r w:rsidRPr="008B4131">
              <w:rPr>
                <w:rFonts w:ascii="標楷體" w:eastAsia="標楷體" w:hAnsi="標楷體"/>
              </w:rPr>
              <w:t>kDes</w:t>
            </w:r>
            <w:r w:rsidR="003538A9">
              <w:rPr>
                <w:rFonts w:ascii="標楷體" w:eastAsia="標楷體" w:hAnsi="標楷體"/>
              </w:rPr>
              <w:t>c</w:t>
            </w:r>
          </w:p>
        </w:tc>
      </w:tr>
      <w:tr w:rsidR="003538A9" w:rsidRPr="00271CCB" w14:paraId="72BA9A81" w14:textId="77777777" w:rsidTr="00A011B2">
        <w:trPr>
          <w:trHeight w:val="244"/>
          <w:jc w:val="center"/>
        </w:trPr>
        <w:tc>
          <w:tcPr>
            <w:tcW w:w="627" w:type="dxa"/>
          </w:tcPr>
          <w:p w14:paraId="23FE431A" w14:textId="3E6C0BB8" w:rsidR="003538A9" w:rsidRPr="00271CCB" w:rsidRDefault="00271CCB" w:rsidP="008D6D39">
            <w:pPr>
              <w:rPr>
                <w:rFonts w:ascii="標楷體" w:eastAsia="標楷體" w:hAnsi="標楷體"/>
                <w:highlight w:val="yellow"/>
              </w:rPr>
            </w:pPr>
            <w:r w:rsidRPr="00271CCB">
              <w:rPr>
                <w:rFonts w:ascii="標楷體" w:eastAsia="標楷體" w:hAnsi="標楷體" w:hint="eastAsia"/>
                <w:highlight w:val="yellow"/>
              </w:rPr>
              <w:t>7</w:t>
            </w:r>
          </w:p>
        </w:tc>
        <w:tc>
          <w:tcPr>
            <w:tcW w:w="1190" w:type="dxa"/>
          </w:tcPr>
          <w:p w14:paraId="6C60FE9B" w14:textId="1CD132BC" w:rsidR="003538A9" w:rsidRPr="00271CCB" w:rsidRDefault="00271CCB" w:rsidP="008D6D39">
            <w:pPr>
              <w:rPr>
                <w:rFonts w:ascii="標楷體" w:eastAsia="標楷體" w:hAnsi="標楷體"/>
                <w:color w:val="000000"/>
                <w:spacing w:val="6"/>
                <w:highlight w:val="yellow"/>
                <w:shd w:val="clear" w:color="auto" w:fill="FFFFFF"/>
              </w:rPr>
            </w:pPr>
            <w:r w:rsidRPr="00271CCB">
              <w:rPr>
                <w:rFonts w:ascii="標楷體" w:eastAsia="標楷體" w:hAnsi="標楷體" w:hint="eastAsia"/>
                <w:color w:val="000000"/>
                <w:spacing w:val="6"/>
                <w:highlight w:val="yellow"/>
                <w:shd w:val="clear" w:color="auto" w:fill="FFFFFF"/>
              </w:rPr>
              <w:t>建檔經辦</w:t>
            </w:r>
          </w:p>
        </w:tc>
        <w:tc>
          <w:tcPr>
            <w:tcW w:w="656" w:type="dxa"/>
          </w:tcPr>
          <w:p w14:paraId="6014690F" w14:textId="30F6B1E3" w:rsidR="003538A9" w:rsidRPr="00271CCB" w:rsidRDefault="00271CCB" w:rsidP="008D6D39">
            <w:pPr>
              <w:rPr>
                <w:rFonts w:ascii="標楷體" w:eastAsia="標楷體" w:hAnsi="標楷體"/>
                <w:highlight w:val="yellow"/>
              </w:rPr>
            </w:pPr>
            <w:r w:rsidRPr="00271CCB">
              <w:rPr>
                <w:rFonts w:ascii="標楷體" w:eastAsia="標楷體" w:hAnsi="標楷體" w:hint="eastAsia"/>
                <w:highlight w:val="yellow"/>
              </w:rPr>
              <w:t>2</w:t>
            </w:r>
            <w:r w:rsidRPr="00271CCB">
              <w:rPr>
                <w:rFonts w:ascii="標楷體" w:eastAsia="標楷體" w:hAnsi="標楷體"/>
                <w:highlight w:val="yellow"/>
              </w:rPr>
              <w:t>0</w:t>
            </w:r>
          </w:p>
        </w:tc>
        <w:tc>
          <w:tcPr>
            <w:tcW w:w="1102" w:type="dxa"/>
          </w:tcPr>
          <w:p w14:paraId="0A0F3BE5" w14:textId="4298FA42" w:rsidR="003538A9" w:rsidRPr="00271CCB" w:rsidRDefault="00271CCB" w:rsidP="008D6D39">
            <w:pPr>
              <w:rPr>
                <w:rFonts w:ascii="標楷體" w:eastAsia="標楷體" w:hAnsi="標楷體"/>
                <w:highlight w:val="yellow"/>
              </w:rPr>
            </w:pPr>
            <w:r w:rsidRPr="00271CCB">
              <w:rPr>
                <w:rFonts w:ascii="標楷體" w:eastAsia="標楷體" w:hAnsi="標楷體" w:hint="eastAsia"/>
                <w:highlight w:val="yellow"/>
              </w:rPr>
              <w:t>被複製備忘錄的建檔經辦姓名</w:t>
            </w:r>
          </w:p>
        </w:tc>
        <w:tc>
          <w:tcPr>
            <w:tcW w:w="2241" w:type="dxa"/>
          </w:tcPr>
          <w:p w14:paraId="057972B2" w14:textId="77777777" w:rsidR="003538A9" w:rsidRPr="00271CCB" w:rsidRDefault="003538A9" w:rsidP="008D6D39">
            <w:pPr>
              <w:rPr>
                <w:rFonts w:ascii="標楷體" w:eastAsia="標楷體" w:hAnsi="標楷體"/>
                <w:highlight w:val="yellow"/>
              </w:rPr>
            </w:pPr>
          </w:p>
        </w:tc>
        <w:tc>
          <w:tcPr>
            <w:tcW w:w="602" w:type="dxa"/>
          </w:tcPr>
          <w:p w14:paraId="1F31DA7A" w14:textId="2B6EA32C" w:rsidR="003538A9" w:rsidRPr="00271CCB" w:rsidRDefault="003538A9" w:rsidP="008D6D39">
            <w:pPr>
              <w:rPr>
                <w:rFonts w:ascii="標楷體" w:eastAsia="標楷體" w:hAnsi="標楷體"/>
                <w:highlight w:val="yellow"/>
              </w:rPr>
            </w:pPr>
          </w:p>
        </w:tc>
        <w:tc>
          <w:tcPr>
            <w:tcW w:w="656" w:type="dxa"/>
          </w:tcPr>
          <w:p w14:paraId="56973C8E" w14:textId="107E106D" w:rsidR="003538A9" w:rsidRPr="00271CCB" w:rsidRDefault="00133DC4" w:rsidP="008D6D39">
            <w:pPr>
              <w:rPr>
                <w:rFonts w:ascii="標楷體" w:eastAsia="標楷體" w:hAnsi="標楷體"/>
                <w:highlight w:val="yellow"/>
              </w:rPr>
            </w:pPr>
            <w:r>
              <w:rPr>
                <w:rFonts w:ascii="標楷體" w:eastAsia="標楷體" w:hAnsi="標楷體" w:hint="eastAsia"/>
                <w:highlight w:val="yellow"/>
              </w:rPr>
              <w:t>R</w:t>
            </w:r>
          </w:p>
        </w:tc>
        <w:tc>
          <w:tcPr>
            <w:tcW w:w="3120" w:type="dxa"/>
          </w:tcPr>
          <w:p w14:paraId="02FB034F" w14:textId="3EB0A216" w:rsidR="003538A9" w:rsidRPr="00271CCB" w:rsidRDefault="00271CCB" w:rsidP="008D6D39">
            <w:pPr>
              <w:rPr>
                <w:rFonts w:ascii="標楷體" w:eastAsia="標楷體" w:hAnsi="標楷體"/>
                <w:highlight w:val="yellow"/>
              </w:rPr>
            </w:pPr>
            <w:r w:rsidRPr="00271CCB">
              <w:rPr>
                <w:rFonts w:ascii="標楷體" w:eastAsia="標楷體" w:hAnsi="標楷體" w:hint="eastAsia"/>
                <w:highlight w:val="yellow"/>
              </w:rPr>
              <w:t>1</w:t>
            </w:r>
            <w:r w:rsidRPr="00271CCB">
              <w:rPr>
                <w:rFonts w:ascii="標楷體" w:eastAsia="標楷體" w:hAnsi="標楷體"/>
                <w:highlight w:val="yellow"/>
              </w:rPr>
              <w:t>.CdEmp.Fullname</w:t>
            </w:r>
          </w:p>
        </w:tc>
      </w:tr>
    </w:tbl>
    <w:p w14:paraId="63A2A7F8" w14:textId="77777777" w:rsidR="00A251AE" w:rsidRPr="005E273A" w:rsidRDefault="00A251AE" w:rsidP="00A251AE">
      <w:pPr>
        <w:rPr>
          <w:rFonts w:ascii="標楷體" w:eastAsia="標楷體" w:hAnsi="標楷體"/>
        </w:rPr>
      </w:pPr>
    </w:p>
    <w:p w14:paraId="7212B90C" w14:textId="77777777" w:rsidR="00A251AE" w:rsidRPr="005E273A" w:rsidRDefault="00A251AE" w:rsidP="00A251AE">
      <w:pPr>
        <w:rPr>
          <w:rFonts w:ascii="標楷體" w:eastAsia="標楷體" w:hAnsi="標楷體"/>
        </w:rPr>
      </w:pPr>
    </w:p>
    <w:p w14:paraId="5351E709" w14:textId="77777777" w:rsidR="00A251AE" w:rsidRPr="00A62D28" w:rsidRDefault="00A251AE" w:rsidP="00A251AE">
      <w:pPr>
        <w:pStyle w:val="af8"/>
        <w:numPr>
          <w:ilvl w:val="0"/>
          <w:numId w:val="3"/>
        </w:numPr>
      </w:pPr>
      <w:r w:rsidRPr="00291505">
        <w:t>UI畫面</w:t>
      </w:r>
      <w:r>
        <w:rPr>
          <w:rFonts w:hint="eastAsia"/>
        </w:rPr>
        <w:t>-刪除</w:t>
      </w:r>
    </w:p>
    <w:p w14:paraId="49738983" w14:textId="795DB111" w:rsidR="00A251AE" w:rsidRPr="00133DC4" w:rsidRDefault="00A251AE" w:rsidP="00133DC4">
      <w:pPr>
        <w:pStyle w:val="42"/>
        <w:spacing w:after="48"/>
        <w:ind w:left="1133"/>
        <w:rPr>
          <w:rFonts w:ascii="標楷體" w:hAnsi="標楷體"/>
        </w:rPr>
      </w:pPr>
      <w:r w:rsidRPr="00133DC4">
        <w:rPr>
          <w:rFonts w:ascii="標楷體" w:hAnsi="標楷體" w:hint="eastAsia"/>
          <w:highlight w:val="yellow"/>
        </w:rPr>
        <w:t>輸入畫面：</w:t>
      </w:r>
    </w:p>
    <w:p w14:paraId="77CB04D6" w14:textId="1B1DC3D6" w:rsidR="00A251AE" w:rsidRPr="00291505" w:rsidRDefault="00133DC4" w:rsidP="00A251AE">
      <w:pPr>
        <w:rPr>
          <w:rFonts w:ascii="標楷體" w:eastAsia="標楷體" w:hAnsi="標楷體"/>
        </w:rPr>
      </w:pPr>
      <w:r w:rsidRPr="00133DC4">
        <w:rPr>
          <w:rFonts w:ascii="標楷體" w:eastAsia="標楷體" w:hAnsi="標楷體"/>
          <w:noProof/>
        </w:rPr>
        <w:drawing>
          <wp:inline distT="0" distB="0" distL="0" distR="0" wp14:anchorId="5BF1079D" wp14:editId="3D428A04">
            <wp:extent cx="6479540" cy="1769110"/>
            <wp:effectExtent l="0" t="0" r="0" b="2540"/>
            <wp:docPr id="1539" name="圖片 1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6479540" cy="1769110"/>
                    </a:xfrm>
                    <a:prstGeom prst="rect">
                      <a:avLst/>
                    </a:prstGeom>
                  </pic:spPr>
                </pic:pic>
              </a:graphicData>
            </a:graphic>
          </wp:inline>
        </w:drawing>
      </w:r>
    </w:p>
    <w:p w14:paraId="428579F5" w14:textId="77777777" w:rsidR="00A251AE" w:rsidRDefault="00A251AE" w:rsidP="000B3165">
      <w:pPr>
        <w:pStyle w:val="af8"/>
        <w:numPr>
          <w:ilvl w:val="0"/>
          <w:numId w:val="154"/>
        </w:numPr>
      </w:pPr>
      <w:r>
        <w:t>輸入畫面</w:t>
      </w:r>
      <w:r>
        <w:rPr>
          <w:rFonts w:hint="eastAsia"/>
        </w:rPr>
        <w:t>按鈕</w:t>
      </w:r>
      <w:r>
        <w:t>說明</w:t>
      </w:r>
      <w:r>
        <w:rPr>
          <w:rFonts w:hint="eastAsia"/>
        </w:rPr>
        <w:t>-刪除</w:t>
      </w:r>
    </w:p>
    <w:p w14:paraId="15A47B5B" w14:textId="77777777" w:rsidR="00A251AE" w:rsidRPr="00F5236F" w:rsidRDefault="00A251AE" w:rsidP="00A251AE"/>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0"/>
        <w:gridCol w:w="6987"/>
      </w:tblGrid>
      <w:tr w:rsidR="00A251AE" w:rsidRPr="00F5236F" w14:paraId="4489B462" w14:textId="77777777" w:rsidTr="008D6D39">
        <w:tc>
          <w:tcPr>
            <w:tcW w:w="851" w:type="dxa"/>
            <w:shd w:val="clear" w:color="auto" w:fill="D9D9D9"/>
          </w:tcPr>
          <w:p w14:paraId="621D133F" w14:textId="77777777" w:rsidR="00A251AE" w:rsidRPr="004E0A3F" w:rsidRDefault="00A251AE" w:rsidP="008D6D39">
            <w:pPr>
              <w:jc w:val="center"/>
              <w:rPr>
                <w:rFonts w:ascii="標楷體" w:eastAsia="標楷體" w:hAnsi="標楷體"/>
              </w:rPr>
            </w:pPr>
            <w:r w:rsidRPr="004E0A3F">
              <w:rPr>
                <w:rFonts w:ascii="標楷體" w:eastAsia="標楷體" w:hAnsi="標楷體" w:hint="eastAsia"/>
                <w:lang w:eastAsia="zh-HK"/>
              </w:rPr>
              <w:t>序號</w:t>
            </w:r>
          </w:p>
        </w:tc>
        <w:tc>
          <w:tcPr>
            <w:tcW w:w="2126" w:type="dxa"/>
            <w:shd w:val="clear" w:color="auto" w:fill="D9D9D9"/>
          </w:tcPr>
          <w:p w14:paraId="107832C7" w14:textId="77777777" w:rsidR="00A251AE" w:rsidRPr="004E0A3F" w:rsidRDefault="00A251AE" w:rsidP="008D6D39">
            <w:pPr>
              <w:jc w:val="center"/>
              <w:rPr>
                <w:rFonts w:ascii="標楷體" w:eastAsia="標楷體" w:hAnsi="標楷體"/>
              </w:rPr>
            </w:pPr>
            <w:r w:rsidRPr="004E0A3F">
              <w:rPr>
                <w:rFonts w:ascii="標楷體" w:eastAsia="標楷體" w:hAnsi="標楷體" w:hint="eastAsia"/>
                <w:lang w:eastAsia="zh-HK"/>
              </w:rPr>
              <w:t>按鈕名稱</w:t>
            </w:r>
          </w:p>
        </w:tc>
        <w:tc>
          <w:tcPr>
            <w:tcW w:w="7033" w:type="dxa"/>
            <w:shd w:val="clear" w:color="auto" w:fill="D9D9D9"/>
          </w:tcPr>
          <w:p w14:paraId="6E40BC6E" w14:textId="77777777" w:rsidR="00A251AE" w:rsidRPr="004E0A3F" w:rsidRDefault="00A251AE" w:rsidP="008D6D39">
            <w:pPr>
              <w:jc w:val="center"/>
              <w:rPr>
                <w:rFonts w:ascii="標楷體" w:eastAsia="標楷體" w:hAnsi="標楷體"/>
              </w:rPr>
            </w:pPr>
            <w:r w:rsidRPr="004E0A3F">
              <w:rPr>
                <w:rFonts w:ascii="標楷體" w:eastAsia="標楷體" w:hAnsi="標楷體" w:hint="eastAsia"/>
                <w:lang w:eastAsia="zh-HK"/>
              </w:rPr>
              <w:t>功能說明</w:t>
            </w:r>
          </w:p>
        </w:tc>
      </w:tr>
      <w:tr w:rsidR="00A251AE" w:rsidRPr="00CF124E" w14:paraId="2989A404" w14:textId="77777777" w:rsidTr="008D6D39">
        <w:tc>
          <w:tcPr>
            <w:tcW w:w="851" w:type="dxa"/>
            <w:shd w:val="clear" w:color="auto" w:fill="auto"/>
          </w:tcPr>
          <w:p w14:paraId="71D9E725" w14:textId="77777777" w:rsidR="00A251AE" w:rsidRPr="004E0A3F" w:rsidRDefault="00A251AE" w:rsidP="008D6D39">
            <w:pPr>
              <w:jc w:val="center"/>
              <w:rPr>
                <w:rFonts w:ascii="標楷體" w:eastAsia="標楷體" w:hAnsi="標楷體"/>
                <w:lang w:eastAsia="zh-HK"/>
              </w:rPr>
            </w:pPr>
            <w:r w:rsidRPr="004E0A3F">
              <w:rPr>
                <w:rFonts w:ascii="標楷體" w:eastAsia="標楷體" w:hAnsi="標楷體" w:hint="eastAsia"/>
              </w:rPr>
              <w:t>1</w:t>
            </w:r>
          </w:p>
        </w:tc>
        <w:tc>
          <w:tcPr>
            <w:tcW w:w="2126" w:type="dxa"/>
            <w:shd w:val="clear" w:color="auto" w:fill="auto"/>
          </w:tcPr>
          <w:p w14:paraId="4F856496" w14:textId="77777777" w:rsidR="00A251AE" w:rsidRPr="00F56B75" w:rsidRDefault="00A251AE" w:rsidP="008D6D39">
            <w:pPr>
              <w:rPr>
                <w:rFonts w:ascii="標楷體" w:eastAsia="標楷體" w:hAnsi="標楷體"/>
                <w:lang w:eastAsia="zh-HK"/>
              </w:rPr>
            </w:pPr>
            <w:r>
              <w:rPr>
                <w:rFonts w:ascii="標楷體" w:eastAsia="標楷體" w:hAnsi="標楷體" w:hint="eastAsia"/>
              </w:rPr>
              <w:t>刪除</w:t>
            </w:r>
          </w:p>
        </w:tc>
        <w:tc>
          <w:tcPr>
            <w:tcW w:w="7033" w:type="dxa"/>
            <w:shd w:val="clear" w:color="auto" w:fill="auto"/>
          </w:tcPr>
          <w:p w14:paraId="4B70A8EE" w14:textId="6DF0DECB" w:rsidR="00A251AE" w:rsidRPr="00E1776E" w:rsidRDefault="00A251AE" w:rsidP="008D6D39">
            <w:pPr>
              <w:rPr>
                <w:rFonts w:eastAsia="標楷體"/>
                <w:lang w:eastAsia="zh-HK"/>
              </w:rPr>
            </w:pPr>
            <w:r w:rsidRPr="00E1776E">
              <w:rPr>
                <w:rFonts w:eastAsia="標楷體" w:hint="eastAsia"/>
              </w:rPr>
              <w:t>1.</w:t>
            </w:r>
            <w:r w:rsidRPr="00E1776E">
              <w:rPr>
                <w:rFonts w:eastAsia="標楷體" w:hint="eastAsia"/>
              </w:rPr>
              <w:t>【</w:t>
            </w:r>
            <w:r w:rsidR="002A713A" w:rsidRPr="004F5964">
              <w:rPr>
                <w:rFonts w:ascii="標楷體" w:eastAsia="標楷體" w:hAnsi="標楷體"/>
                <w:lang w:eastAsia="zh-HK"/>
              </w:rPr>
              <w:t>L</w:t>
            </w:r>
            <w:r w:rsidR="002A713A">
              <w:rPr>
                <w:rFonts w:ascii="標楷體" w:eastAsia="標楷體" w:hAnsi="標楷體"/>
                <w:lang w:eastAsia="zh-HK"/>
              </w:rPr>
              <w:t>3</w:t>
            </w:r>
            <w:r w:rsidR="002A713A" w:rsidRPr="004F5964">
              <w:rPr>
                <w:rFonts w:ascii="標楷體" w:eastAsia="標楷體" w:hAnsi="標楷體"/>
              </w:rPr>
              <w:t>0</w:t>
            </w:r>
            <w:r w:rsidR="002A713A">
              <w:rPr>
                <w:rFonts w:ascii="標楷體" w:eastAsia="標楷體" w:hAnsi="標楷體"/>
              </w:rPr>
              <w:t>72</w:t>
            </w:r>
            <w:r w:rsidR="002A713A" w:rsidRPr="00256227">
              <w:rPr>
                <w:rFonts w:ascii="標楷體" w:eastAsia="標楷體" w:hAnsi="標楷體" w:hint="eastAsia"/>
              </w:rPr>
              <w:t>帳務備忘錄明細資料查詢</w:t>
            </w:r>
            <w:r w:rsidRPr="00E1776E">
              <w:rPr>
                <w:rFonts w:eastAsia="標楷體" w:hint="eastAsia"/>
              </w:rPr>
              <w:t>】</w:t>
            </w:r>
            <w:r w:rsidRPr="0082021C">
              <w:rPr>
                <w:rFonts w:eastAsia="標楷體"/>
                <w:lang w:eastAsia="zh-HK"/>
              </w:rPr>
              <w:t>功能</w:t>
            </w:r>
            <w:r>
              <w:rPr>
                <w:rFonts w:eastAsia="標楷體" w:hint="eastAsia"/>
              </w:rPr>
              <w:t>點</w:t>
            </w:r>
            <w:r w:rsidRPr="00F56B75">
              <w:rPr>
                <w:rFonts w:eastAsia="標楷體" w:hint="eastAsia"/>
              </w:rPr>
              <w:t>「</w:t>
            </w:r>
            <w:r>
              <w:rPr>
                <w:rFonts w:eastAsia="標楷體" w:hint="eastAsia"/>
              </w:rPr>
              <w:t>刪除</w:t>
            </w:r>
            <w:r w:rsidRPr="00E1776E">
              <w:rPr>
                <w:rFonts w:eastAsia="標楷體" w:hint="eastAsia"/>
              </w:rPr>
              <w:t>」</w:t>
            </w:r>
            <w:r w:rsidRPr="00E1776E">
              <w:rPr>
                <w:rFonts w:eastAsia="標楷體"/>
                <w:lang w:eastAsia="zh-HK"/>
              </w:rPr>
              <w:t>時顯示</w:t>
            </w:r>
            <w:r w:rsidRPr="00E1776E">
              <w:rPr>
                <w:rFonts w:eastAsia="標楷體" w:hint="eastAsia"/>
              </w:rPr>
              <w:t>。</w:t>
            </w:r>
          </w:p>
          <w:p w14:paraId="3C0D9584" w14:textId="77777777" w:rsidR="00A251AE" w:rsidRDefault="00A251AE" w:rsidP="008D6D39">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6D2EAA0B" w14:textId="0A82052E" w:rsidR="00A251AE" w:rsidRDefault="00A251AE" w:rsidP="008D6D39">
            <w:pPr>
              <w:rPr>
                <w:rFonts w:ascii="標楷體" w:eastAsia="標楷體" w:hAnsi="標楷體"/>
              </w:rPr>
            </w:pPr>
            <w:r>
              <w:rPr>
                <w:rFonts w:ascii="標楷體" w:eastAsia="標楷體" w:hAnsi="標楷體" w:hint="eastAsia"/>
              </w:rPr>
              <w:t>2</w:t>
            </w:r>
            <w:r w:rsidRPr="00FD0AE2">
              <w:rPr>
                <w:rFonts w:ascii="標楷體" w:eastAsia="標楷體" w:hAnsi="標楷體"/>
                <w:lang w:eastAsia="zh-HK"/>
              </w:rPr>
              <w:t>.</w:t>
            </w:r>
            <w:r w:rsidRPr="00FD0AE2">
              <w:rPr>
                <w:rFonts w:ascii="標楷體" w:eastAsia="標楷體" w:hAnsi="標楷體" w:hint="eastAsia"/>
              </w:rPr>
              <w:t>檢核</w:t>
            </w:r>
            <w:r>
              <w:rPr>
                <w:rFonts w:ascii="標楷體" w:eastAsia="標楷體" w:hAnsi="標楷體"/>
                <w:lang w:eastAsia="zh-HK"/>
              </w:rPr>
              <w:t>[</w:t>
            </w:r>
            <w:r w:rsidR="00CE772A">
              <w:rPr>
                <w:rFonts w:ascii="標楷體" w:eastAsia="標楷體" w:hAnsi="標楷體" w:hint="eastAsia"/>
                <w:lang w:eastAsia="zh-HK"/>
              </w:rPr>
              <w:t>借戶戶</w:t>
            </w:r>
            <w:r w:rsidRPr="00FD0AE2">
              <w:rPr>
                <w:rFonts w:ascii="標楷體" w:eastAsia="標楷體" w:hAnsi="標楷體" w:hint="eastAsia"/>
                <w:color w:val="000000"/>
                <w:spacing w:val="6"/>
              </w:rPr>
              <w:t>號</w:t>
            </w:r>
            <w:r>
              <w:rPr>
                <w:rFonts w:ascii="標楷體" w:eastAsia="標楷體" w:hAnsi="標楷體" w:hint="eastAsia"/>
                <w:color w:val="000000"/>
                <w:spacing w:val="6"/>
              </w:rPr>
              <w:t>(</w:t>
            </w:r>
            <w:r w:rsidRPr="00F13E99">
              <w:rPr>
                <w:rFonts w:ascii="標楷體" w:eastAsia="標楷體" w:hAnsi="標楷體"/>
                <w:color w:val="000000"/>
                <w:spacing w:val="6"/>
              </w:rPr>
              <w:t>Cust</w:t>
            </w:r>
            <w:r w:rsidR="00CE772A">
              <w:rPr>
                <w:rFonts w:ascii="標楷體" w:eastAsia="標楷體" w:hAnsi="標楷體" w:hint="eastAsia"/>
                <w:color w:val="000000"/>
                <w:spacing w:val="6"/>
              </w:rPr>
              <w:t>N</w:t>
            </w:r>
            <w:r w:rsidR="00CE772A">
              <w:rPr>
                <w:rFonts w:ascii="標楷體" w:eastAsia="標楷體" w:hAnsi="標楷體"/>
                <w:color w:val="000000"/>
                <w:spacing w:val="6"/>
              </w:rPr>
              <w:t>o</w:t>
            </w:r>
            <w:r>
              <w:rPr>
                <w:rFonts w:ascii="標楷體" w:eastAsia="標楷體" w:hAnsi="標楷體" w:hint="eastAsia"/>
                <w:color w:val="000000"/>
                <w:spacing w:val="6"/>
              </w:rPr>
              <w:t>)</w:t>
            </w:r>
            <w:r>
              <w:rPr>
                <w:rFonts w:ascii="標楷體" w:eastAsia="標楷體" w:hAnsi="標楷體"/>
                <w:color w:val="000000"/>
                <w:spacing w:val="6"/>
              </w:rPr>
              <w:t>]</w:t>
            </w:r>
            <w:r>
              <w:rPr>
                <w:rFonts w:ascii="標楷體" w:eastAsia="標楷體" w:hAnsi="標楷體" w:hint="eastAsia"/>
              </w:rPr>
              <w:t>是否存在於</w:t>
            </w:r>
            <w:r w:rsidRPr="00FD0AE2">
              <w:rPr>
                <w:rFonts w:ascii="標楷體" w:eastAsia="標楷體" w:hAnsi="標楷體" w:hint="eastAsia"/>
              </w:rPr>
              <w:t>[客戶資料主檔(</w:t>
            </w:r>
            <w:r w:rsidRPr="00FD0AE2">
              <w:rPr>
                <w:rFonts w:ascii="標楷體" w:eastAsia="標楷體" w:hAnsi="標楷體"/>
              </w:rPr>
              <w:t>CustMain</w:t>
            </w:r>
            <w:r>
              <w:rPr>
                <w:rFonts w:ascii="標楷體" w:eastAsia="標楷體" w:hAnsi="標楷體" w:hint="eastAsia"/>
              </w:rPr>
              <w:t>)]</w:t>
            </w:r>
            <w:r w:rsidRPr="00FD0AE2">
              <w:rPr>
                <w:rFonts w:ascii="標楷體" w:eastAsia="標楷體" w:hAnsi="標楷體" w:hint="eastAsia"/>
              </w:rPr>
              <w:t>，不存在則</w:t>
            </w:r>
            <w:r w:rsidRPr="00FD0AE2">
              <w:rPr>
                <w:rFonts w:ascii="標楷體" w:eastAsia="標楷體" w:hAnsi="標楷體" w:hint="eastAsia"/>
                <w:lang w:eastAsia="zh-HK"/>
              </w:rPr>
              <w:t>顯示</w:t>
            </w:r>
            <w:r>
              <w:rPr>
                <w:rFonts w:ascii="標楷體" w:eastAsia="標楷體" w:hAnsi="標楷體" w:hint="eastAsia"/>
                <w:lang w:eastAsia="zh-HK"/>
              </w:rPr>
              <w:t>錯</w:t>
            </w:r>
            <w:r>
              <w:rPr>
                <w:rFonts w:ascii="標楷體" w:eastAsia="標楷體" w:hAnsi="標楷體" w:hint="eastAsia"/>
              </w:rPr>
              <w:t>誤</w:t>
            </w:r>
            <w:r w:rsidRPr="00FD0AE2">
              <w:rPr>
                <w:rFonts w:ascii="標楷體" w:eastAsia="標楷體" w:hAnsi="標楷體" w:hint="eastAsia"/>
                <w:lang w:eastAsia="zh-HK"/>
              </w:rPr>
              <w:t>訊息"</w:t>
            </w:r>
            <w:r w:rsidRPr="00FD0AE2">
              <w:rPr>
                <w:rFonts w:ascii="標楷體" w:eastAsia="標楷體" w:hAnsi="標楷體"/>
                <w:lang w:eastAsia="zh-HK"/>
              </w:rPr>
              <w:t>E</w:t>
            </w:r>
            <w:r>
              <w:rPr>
                <w:rFonts w:ascii="標楷體" w:eastAsia="標楷體" w:hAnsi="標楷體" w:hint="eastAsia"/>
              </w:rPr>
              <w:t>0005:</w:t>
            </w:r>
            <w:r w:rsidRPr="009D7F36">
              <w:rPr>
                <w:rFonts w:ascii="標楷體" w:eastAsia="標楷體" w:hAnsi="標楷體" w:hint="eastAsia"/>
              </w:rPr>
              <w:t>新增資料時，發生錯誤</w:t>
            </w:r>
            <w:r w:rsidRPr="00FD0AE2">
              <w:rPr>
                <w:rFonts w:ascii="標楷體" w:eastAsia="標楷體" w:hAnsi="標楷體" w:hint="eastAsia"/>
              </w:rPr>
              <w:t>"</w:t>
            </w:r>
          </w:p>
          <w:p w14:paraId="1B6789EF" w14:textId="379132D7" w:rsidR="00A251AE" w:rsidRPr="00571C02" w:rsidRDefault="00A251AE" w:rsidP="008D6D39">
            <w:pPr>
              <w:rPr>
                <w:rFonts w:ascii="標楷體" w:eastAsia="標楷體" w:hAnsi="標楷體"/>
              </w:rPr>
            </w:pPr>
            <w:r>
              <w:rPr>
                <w:rFonts w:ascii="標楷體" w:eastAsia="標楷體" w:hAnsi="標楷體" w:hint="eastAsia"/>
              </w:rPr>
              <w:t>3.鎖定[</w:t>
            </w:r>
            <w:r w:rsidR="002A713A" w:rsidRPr="00256227">
              <w:rPr>
                <w:rFonts w:ascii="標楷體" w:eastAsia="標楷體" w:hAnsi="標楷體" w:hint="eastAsia"/>
              </w:rPr>
              <w:t>帳務備忘錄明細檔</w:t>
            </w:r>
            <w:r>
              <w:rPr>
                <w:rFonts w:ascii="標楷體" w:eastAsia="標楷體" w:hAnsi="標楷體" w:hint="eastAsia"/>
              </w:rPr>
              <w:t>(</w:t>
            </w:r>
            <w:r w:rsidR="002A713A">
              <w:rPr>
                <w:rFonts w:ascii="標楷體" w:eastAsia="標楷體" w:hAnsi="標楷體" w:hint="eastAsia"/>
              </w:rPr>
              <w:t>L</w:t>
            </w:r>
            <w:r w:rsidR="002A713A">
              <w:rPr>
                <w:rFonts w:ascii="標楷體" w:eastAsia="標楷體" w:hAnsi="標楷體"/>
              </w:rPr>
              <w:t>oan</w:t>
            </w:r>
            <w:r w:rsidRPr="00571C02">
              <w:rPr>
                <w:rFonts w:ascii="標楷體" w:eastAsia="標楷體" w:hAnsi="標楷體"/>
              </w:rPr>
              <w:t>CustRmk</w:t>
            </w:r>
            <w:r>
              <w:rPr>
                <w:rFonts w:ascii="標楷體" w:eastAsia="標楷體" w:hAnsi="標楷體" w:hint="eastAsia"/>
              </w:rPr>
              <w:t>)]，鎖定</w:t>
            </w:r>
            <w:r w:rsidRPr="00C5543E">
              <w:rPr>
                <w:rFonts w:ascii="標楷體" w:eastAsia="標楷體" w:hAnsi="標楷體" w:hint="eastAsia"/>
              </w:rPr>
              <w:t>失敗時顯示錯誤訊息</w:t>
            </w:r>
            <w:r w:rsidRPr="00C5543E">
              <w:rPr>
                <w:rFonts w:ascii="標楷體" w:eastAsia="標楷體" w:hAnsi="標楷體" w:hint="eastAsia"/>
                <w:lang w:eastAsia="zh-HK"/>
              </w:rPr>
              <w:t>"</w:t>
            </w:r>
            <w:r w:rsidRPr="00FD0AE2">
              <w:rPr>
                <w:rFonts w:ascii="標楷體" w:eastAsia="標楷體" w:hAnsi="標楷體"/>
                <w:lang w:eastAsia="zh-HK"/>
              </w:rPr>
              <w:t>E</w:t>
            </w:r>
            <w:r>
              <w:rPr>
                <w:rFonts w:ascii="標楷體" w:eastAsia="標楷體" w:hAnsi="標楷體" w:hint="eastAsia"/>
              </w:rPr>
              <w:t>0003:</w:t>
            </w:r>
            <w:r w:rsidRPr="00571C02">
              <w:rPr>
                <w:rFonts w:ascii="標楷體" w:eastAsia="標楷體" w:hAnsi="標楷體" w:hint="eastAsia"/>
              </w:rPr>
              <w:t>修改資料不存在</w:t>
            </w:r>
            <w:r w:rsidRPr="00C5543E">
              <w:rPr>
                <w:rFonts w:ascii="標楷體" w:eastAsia="標楷體" w:hAnsi="標楷體" w:hint="eastAsia"/>
                <w:lang w:eastAsia="zh-HK"/>
              </w:rPr>
              <w:t>"</w:t>
            </w:r>
          </w:p>
          <w:p w14:paraId="5DED5C0B" w14:textId="04217675" w:rsidR="00A251AE" w:rsidRDefault="00A251AE" w:rsidP="008D6D39">
            <w:pPr>
              <w:rPr>
                <w:rFonts w:ascii="標楷體" w:eastAsia="標楷體" w:hAnsi="標楷體"/>
                <w:lang w:eastAsia="zh-HK"/>
              </w:rPr>
            </w:pPr>
            <w:r>
              <w:rPr>
                <w:rFonts w:ascii="標楷體" w:eastAsia="標楷體" w:hAnsi="標楷體" w:hint="eastAsia"/>
              </w:rPr>
              <w:t>4</w:t>
            </w:r>
            <w:r w:rsidRPr="00C5543E">
              <w:rPr>
                <w:rFonts w:ascii="標楷體" w:eastAsia="標楷體" w:hAnsi="標楷體" w:hint="eastAsia"/>
              </w:rPr>
              <w:t>.</w:t>
            </w:r>
            <w:r>
              <w:rPr>
                <w:rFonts w:ascii="標楷體" w:eastAsia="標楷體" w:hAnsi="標楷體" w:hint="eastAsia"/>
              </w:rPr>
              <w:t>刪除[</w:t>
            </w:r>
            <w:r w:rsidR="002A713A" w:rsidRPr="00256227">
              <w:rPr>
                <w:rFonts w:ascii="標楷體" w:eastAsia="標楷體" w:hAnsi="標楷體" w:hint="eastAsia"/>
              </w:rPr>
              <w:t>帳務備忘錄明細檔</w:t>
            </w:r>
            <w:r>
              <w:rPr>
                <w:rFonts w:ascii="標楷體" w:eastAsia="標楷體" w:hAnsi="標楷體" w:hint="eastAsia"/>
              </w:rPr>
              <w:t>(</w:t>
            </w:r>
            <w:r w:rsidR="002A713A">
              <w:rPr>
                <w:rFonts w:ascii="標楷體" w:eastAsia="標楷體" w:hAnsi="標楷體" w:hint="eastAsia"/>
              </w:rPr>
              <w:t>L</w:t>
            </w:r>
            <w:r w:rsidR="002A713A">
              <w:rPr>
                <w:rFonts w:ascii="標楷體" w:eastAsia="標楷體" w:hAnsi="標楷體"/>
              </w:rPr>
              <w:t>oan</w:t>
            </w:r>
            <w:r w:rsidR="002A713A" w:rsidRPr="00571C02">
              <w:rPr>
                <w:rFonts w:ascii="標楷體" w:eastAsia="標楷體" w:hAnsi="標楷體"/>
              </w:rPr>
              <w:t>CustRmk</w:t>
            </w:r>
            <w:r>
              <w:rPr>
                <w:rFonts w:ascii="標楷體" w:eastAsia="標楷體" w:hAnsi="標楷體" w:hint="eastAsia"/>
              </w:rPr>
              <w:t>)]，刪除</w:t>
            </w:r>
            <w:r w:rsidRPr="00C5543E">
              <w:rPr>
                <w:rFonts w:ascii="標楷體" w:eastAsia="標楷體" w:hAnsi="標楷體" w:hint="eastAsia"/>
              </w:rPr>
              <w:t>失敗時顯示錯誤訊息</w:t>
            </w:r>
            <w:r w:rsidRPr="00C5543E">
              <w:rPr>
                <w:rFonts w:ascii="標楷體" w:eastAsia="標楷體" w:hAnsi="標楷體" w:hint="eastAsia"/>
                <w:lang w:eastAsia="zh-HK"/>
              </w:rPr>
              <w:t>"</w:t>
            </w:r>
            <w:r w:rsidRPr="00FD0AE2">
              <w:rPr>
                <w:rFonts w:ascii="標楷體" w:eastAsia="標楷體" w:hAnsi="標楷體"/>
                <w:lang w:eastAsia="zh-HK"/>
              </w:rPr>
              <w:t>E</w:t>
            </w:r>
            <w:r>
              <w:rPr>
                <w:rFonts w:ascii="標楷體" w:eastAsia="標楷體" w:hAnsi="標楷體" w:hint="eastAsia"/>
              </w:rPr>
              <w:t>0008:刪除</w:t>
            </w:r>
            <w:r w:rsidRPr="009D7F36">
              <w:rPr>
                <w:rFonts w:ascii="標楷體" w:eastAsia="標楷體" w:hAnsi="標楷體" w:hint="eastAsia"/>
              </w:rPr>
              <w:t>資料時，發生錯誤</w:t>
            </w:r>
            <w:r w:rsidRPr="00C5543E">
              <w:rPr>
                <w:rFonts w:ascii="標楷體" w:eastAsia="標楷體" w:hAnsi="標楷體" w:hint="eastAsia"/>
                <w:lang w:eastAsia="zh-HK"/>
              </w:rPr>
              <w:t>"</w:t>
            </w:r>
          </w:p>
          <w:p w14:paraId="75F10276" w14:textId="77777777" w:rsidR="00A251AE" w:rsidRDefault="00A251AE" w:rsidP="008D6D39">
            <w:pPr>
              <w:rPr>
                <w:rFonts w:ascii="標楷體" w:eastAsia="標楷體" w:hAnsi="標楷體"/>
              </w:rPr>
            </w:pPr>
            <w:r>
              <w:rPr>
                <w:rFonts w:ascii="標楷體" w:eastAsia="標楷體" w:hAnsi="標楷體" w:hint="eastAsia"/>
              </w:rPr>
              <w:t>5.需主管刷卡經理層級(0704-個資管控名單刪除</w:t>
            </w:r>
            <w:r>
              <w:rPr>
                <w:rFonts w:ascii="標楷體" w:eastAsia="標楷體" w:hAnsi="標楷體"/>
              </w:rPr>
              <w:t>)</w:t>
            </w:r>
          </w:p>
          <w:p w14:paraId="39F85B5C" w14:textId="77777777" w:rsidR="00A251AE" w:rsidRDefault="00A251AE" w:rsidP="008D6D39">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07D5A0E2" w14:textId="07E3787A" w:rsidR="00A251AE" w:rsidRPr="00E1776E" w:rsidRDefault="00A251AE" w:rsidP="008D6D39">
            <w:pPr>
              <w:rPr>
                <w:rFonts w:ascii="標楷體" w:eastAsia="標楷體" w:hAnsi="標楷體"/>
                <w:lang w:eastAsia="zh-HK"/>
              </w:rPr>
            </w:pPr>
            <w:r>
              <w:rPr>
                <w:rFonts w:ascii="標楷體" w:eastAsia="標楷體" w:hAnsi="標楷體" w:hint="eastAsia"/>
              </w:rPr>
              <w:t>6.刪除[</w:t>
            </w:r>
            <w:r w:rsidR="002A713A" w:rsidRPr="00256227">
              <w:rPr>
                <w:rFonts w:ascii="標楷體" w:eastAsia="標楷體" w:hAnsi="標楷體" w:hint="eastAsia"/>
              </w:rPr>
              <w:t>帳務備忘錄明細檔</w:t>
            </w:r>
            <w:r>
              <w:rPr>
                <w:rFonts w:ascii="標楷體" w:eastAsia="標楷體" w:hAnsi="標楷體" w:hint="eastAsia"/>
              </w:rPr>
              <w:t>(</w:t>
            </w:r>
            <w:r w:rsidR="002A713A">
              <w:rPr>
                <w:rFonts w:ascii="標楷體" w:eastAsia="標楷體" w:hAnsi="標楷體" w:hint="eastAsia"/>
              </w:rPr>
              <w:t>L</w:t>
            </w:r>
            <w:r w:rsidR="002A713A">
              <w:rPr>
                <w:rFonts w:ascii="標楷體" w:eastAsia="標楷體" w:hAnsi="標楷體"/>
              </w:rPr>
              <w:t>oan</w:t>
            </w:r>
            <w:r w:rsidR="002A713A" w:rsidRPr="00571C02">
              <w:rPr>
                <w:rFonts w:ascii="標楷體" w:eastAsia="標楷體" w:hAnsi="標楷體"/>
              </w:rPr>
              <w:t>CustRmk</w:t>
            </w:r>
            <w:r>
              <w:rPr>
                <w:rFonts w:ascii="標楷體" w:eastAsia="標楷體" w:hAnsi="標楷體" w:hint="eastAsia"/>
              </w:rPr>
              <w:t>)]資料</w:t>
            </w:r>
          </w:p>
        </w:tc>
      </w:tr>
      <w:tr w:rsidR="00A251AE" w:rsidRPr="00F5236F" w14:paraId="1CF88EBD" w14:textId="77777777" w:rsidTr="008D6D39">
        <w:tc>
          <w:tcPr>
            <w:tcW w:w="851" w:type="dxa"/>
            <w:shd w:val="clear" w:color="auto" w:fill="auto"/>
          </w:tcPr>
          <w:p w14:paraId="206603D9" w14:textId="77777777" w:rsidR="00A251AE" w:rsidRPr="004E0A3F" w:rsidRDefault="00A251AE" w:rsidP="008D6D39">
            <w:pPr>
              <w:jc w:val="center"/>
              <w:rPr>
                <w:rFonts w:ascii="標楷體" w:eastAsia="標楷體" w:hAnsi="標楷體"/>
              </w:rPr>
            </w:pPr>
            <w:r>
              <w:rPr>
                <w:rFonts w:ascii="標楷體" w:eastAsia="標楷體" w:hAnsi="標楷體" w:hint="eastAsia"/>
              </w:rPr>
              <w:t>2</w:t>
            </w:r>
          </w:p>
        </w:tc>
        <w:tc>
          <w:tcPr>
            <w:tcW w:w="2126" w:type="dxa"/>
            <w:shd w:val="clear" w:color="auto" w:fill="auto"/>
          </w:tcPr>
          <w:p w14:paraId="04AE5FDF" w14:textId="77777777" w:rsidR="00A251AE" w:rsidRPr="004E0A3F" w:rsidRDefault="00A251AE" w:rsidP="008D6D39">
            <w:pPr>
              <w:rPr>
                <w:rFonts w:ascii="標楷體" w:eastAsia="標楷體" w:hAnsi="標楷體"/>
                <w:lang w:eastAsia="zh-HK"/>
              </w:rPr>
            </w:pPr>
            <w:r w:rsidRPr="004E0A3F">
              <w:rPr>
                <w:rFonts w:ascii="標楷體" w:eastAsia="標楷體" w:hAnsi="標楷體" w:hint="eastAsia"/>
                <w:lang w:eastAsia="zh-HK"/>
              </w:rPr>
              <w:t>離開</w:t>
            </w:r>
          </w:p>
        </w:tc>
        <w:tc>
          <w:tcPr>
            <w:tcW w:w="7033" w:type="dxa"/>
            <w:shd w:val="clear" w:color="auto" w:fill="auto"/>
          </w:tcPr>
          <w:p w14:paraId="30A09ECB" w14:textId="77777777" w:rsidR="00A251AE" w:rsidRPr="004E0A3F" w:rsidRDefault="00A251AE" w:rsidP="008D6D39">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關閉此交易畫面</w:t>
            </w:r>
          </w:p>
        </w:tc>
      </w:tr>
    </w:tbl>
    <w:p w14:paraId="0688BCF5" w14:textId="77777777" w:rsidR="00A251AE" w:rsidRDefault="00A251AE" w:rsidP="00A251AE">
      <w:pPr>
        <w:rPr>
          <w:rFonts w:ascii="標楷體" w:eastAsia="標楷體" w:hAnsi="標楷體"/>
        </w:rPr>
      </w:pPr>
    </w:p>
    <w:p w14:paraId="46C5C3BE" w14:textId="77777777" w:rsidR="00A251AE" w:rsidRPr="00583AF3" w:rsidRDefault="00A251AE" w:rsidP="00A251AE"/>
    <w:p w14:paraId="2BF32777" w14:textId="77777777" w:rsidR="00A251AE" w:rsidRDefault="00A251AE" w:rsidP="000B3165">
      <w:pPr>
        <w:pStyle w:val="af8"/>
        <w:numPr>
          <w:ilvl w:val="0"/>
          <w:numId w:val="154"/>
        </w:numPr>
      </w:pPr>
      <w:r>
        <w:t>輸入畫面資料說明</w:t>
      </w:r>
      <w:r>
        <w:rPr>
          <w:rFonts w:hint="eastAsia"/>
        </w:rPr>
        <w:t>-刪除</w:t>
      </w:r>
    </w:p>
    <w:p w14:paraId="2A3DD919" w14:textId="77777777" w:rsidR="00A251AE" w:rsidRPr="00583AF3" w:rsidRDefault="00A251AE" w:rsidP="00A251AE"/>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71"/>
        <w:gridCol w:w="1385"/>
        <w:gridCol w:w="659"/>
        <w:gridCol w:w="1136"/>
        <w:gridCol w:w="1665"/>
        <w:gridCol w:w="642"/>
        <w:gridCol w:w="677"/>
        <w:gridCol w:w="3359"/>
      </w:tblGrid>
      <w:tr w:rsidR="00A251AE" w:rsidRPr="00362205" w14:paraId="01CEA9E4" w14:textId="77777777" w:rsidTr="00133DC4">
        <w:trPr>
          <w:trHeight w:val="388"/>
          <w:jc w:val="center"/>
        </w:trPr>
        <w:tc>
          <w:tcPr>
            <w:tcW w:w="671" w:type="dxa"/>
            <w:vMerge w:val="restart"/>
            <w:shd w:val="clear" w:color="auto" w:fill="D9D9D9"/>
          </w:tcPr>
          <w:p w14:paraId="21BE57E5" w14:textId="77777777" w:rsidR="00A251AE" w:rsidRPr="00362205" w:rsidRDefault="00A251AE" w:rsidP="008D6D39">
            <w:pPr>
              <w:rPr>
                <w:rFonts w:ascii="標楷體" w:eastAsia="標楷體" w:hAnsi="標楷體"/>
              </w:rPr>
            </w:pPr>
            <w:r w:rsidRPr="00362205">
              <w:rPr>
                <w:rFonts w:ascii="標楷體" w:eastAsia="標楷體" w:hAnsi="標楷體"/>
              </w:rPr>
              <w:t>序號</w:t>
            </w:r>
          </w:p>
        </w:tc>
        <w:tc>
          <w:tcPr>
            <w:tcW w:w="1385" w:type="dxa"/>
            <w:vMerge w:val="restart"/>
            <w:shd w:val="clear" w:color="auto" w:fill="D9D9D9"/>
          </w:tcPr>
          <w:p w14:paraId="1E3EAE6E" w14:textId="77777777" w:rsidR="00A251AE" w:rsidRPr="00362205" w:rsidRDefault="00A251AE" w:rsidP="008D6D39">
            <w:pPr>
              <w:rPr>
                <w:rFonts w:ascii="標楷體" w:eastAsia="標楷體" w:hAnsi="標楷體"/>
              </w:rPr>
            </w:pPr>
            <w:r w:rsidRPr="00362205">
              <w:rPr>
                <w:rFonts w:ascii="標楷體" w:eastAsia="標楷體" w:hAnsi="標楷體"/>
              </w:rPr>
              <w:t>欄位</w:t>
            </w:r>
          </w:p>
        </w:tc>
        <w:tc>
          <w:tcPr>
            <w:tcW w:w="4779" w:type="dxa"/>
            <w:gridSpan w:val="5"/>
            <w:shd w:val="clear" w:color="auto" w:fill="D9D9D9"/>
          </w:tcPr>
          <w:p w14:paraId="65B67B50" w14:textId="77777777" w:rsidR="00A251AE" w:rsidRPr="00362205" w:rsidRDefault="00A251AE" w:rsidP="008D6D39">
            <w:pPr>
              <w:jc w:val="center"/>
              <w:rPr>
                <w:rFonts w:ascii="標楷體" w:eastAsia="標楷體" w:hAnsi="標楷體"/>
              </w:rPr>
            </w:pPr>
            <w:r w:rsidRPr="00362205">
              <w:rPr>
                <w:rFonts w:ascii="標楷體" w:eastAsia="標楷體" w:hAnsi="標楷體"/>
              </w:rPr>
              <w:t>說明</w:t>
            </w:r>
          </w:p>
        </w:tc>
        <w:tc>
          <w:tcPr>
            <w:tcW w:w="3359" w:type="dxa"/>
            <w:vMerge w:val="restart"/>
            <w:shd w:val="clear" w:color="auto" w:fill="D9D9D9"/>
          </w:tcPr>
          <w:p w14:paraId="24A5A599" w14:textId="77777777" w:rsidR="00A251AE" w:rsidRPr="00362205" w:rsidRDefault="00A251AE" w:rsidP="008D6D39">
            <w:pPr>
              <w:rPr>
                <w:rFonts w:ascii="標楷體" w:eastAsia="標楷體" w:hAnsi="標楷體"/>
              </w:rPr>
            </w:pPr>
            <w:r w:rsidRPr="00362205">
              <w:rPr>
                <w:rFonts w:ascii="標楷體" w:eastAsia="標楷體" w:hAnsi="標楷體"/>
              </w:rPr>
              <w:t>處理邏輯及注意事項</w:t>
            </w:r>
          </w:p>
        </w:tc>
      </w:tr>
      <w:tr w:rsidR="00A251AE" w:rsidRPr="00362205" w14:paraId="5A93EE08" w14:textId="77777777" w:rsidTr="00133DC4">
        <w:trPr>
          <w:trHeight w:val="244"/>
          <w:jc w:val="center"/>
        </w:trPr>
        <w:tc>
          <w:tcPr>
            <w:tcW w:w="671" w:type="dxa"/>
            <w:vMerge/>
            <w:shd w:val="clear" w:color="auto" w:fill="D9D9D9"/>
          </w:tcPr>
          <w:p w14:paraId="705831FE" w14:textId="77777777" w:rsidR="00A251AE" w:rsidRPr="00362205" w:rsidRDefault="00A251AE" w:rsidP="008D6D39">
            <w:pPr>
              <w:rPr>
                <w:rFonts w:ascii="標楷體" w:eastAsia="標楷體" w:hAnsi="標楷體"/>
              </w:rPr>
            </w:pPr>
          </w:p>
        </w:tc>
        <w:tc>
          <w:tcPr>
            <w:tcW w:w="1385" w:type="dxa"/>
            <w:vMerge/>
            <w:shd w:val="clear" w:color="auto" w:fill="D9D9D9"/>
          </w:tcPr>
          <w:p w14:paraId="0282D6E3" w14:textId="77777777" w:rsidR="00A251AE" w:rsidRPr="00362205" w:rsidRDefault="00A251AE" w:rsidP="008D6D39">
            <w:pPr>
              <w:rPr>
                <w:rFonts w:ascii="標楷體" w:eastAsia="標楷體" w:hAnsi="標楷體"/>
              </w:rPr>
            </w:pPr>
          </w:p>
        </w:tc>
        <w:tc>
          <w:tcPr>
            <w:tcW w:w="659" w:type="dxa"/>
            <w:shd w:val="clear" w:color="auto" w:fill="D9D9D9"/>
          </w:tcPr>
          <w:p w14:paraId="707A8560" w14:textId="77777777" w:rsidR="00A251AE" w:rsidRPr="00362205" w:rsidRDefault="00A251AE" w:rsidP="008D6D39">
            <w:pPr>
              <w:rPr>
                <w:rFonts w:ascii="標楷體" w:eastAsia="標楷體" w:hAnsi="標楷體"/>
              </w:rPr>
            </w:pPr>
            <w:r>
              <w:rPr>
                <w:rFonts w:ascii="標楷體" w:eastAsia="標楷體" w:hAnsi="標楷體" w:hint="eastAsia"/>
              </w:rPr>
              <w:t>資料長度</w:t>
            </w:r>
          </w:p>
        </w:tc>
        <w:tc>
          <w:tcPr>
            <w:tcW w:w="1136" w:type="dxa"/>
            <w:shd w:val="clear" w:color="auto" w:fill="D9D9D9"/>
          </w:tcPr>
          <w:p w14:paraId="275B9596" w14:textId="77777777" w:rsidR="00A251AE" w:rsidRPr="00362205" w:rsidRDefault="00A251AE" w:rsidP="008D6D39">
            <w:pPr>
              <w:rPr>
                <w:rFonts w:ascii="標楷體" w:eastAsia="標楷體" w:hAnsi="標楷體"/>
              </w:rPr>
            </w:pPr>
            <w:r w:rsidRPr="00362205">
              <w:rPr>
                <w:rFonts w:ascii="標楷體" w:eastAsia="標楷體" w:hAnsi="標楷體"/>
              </w:rPr>
              <w:t>預設值</w:t>
            </w:r>
          </w:p>
        </w:tc>
        <w:tc>
          <w:tcPr>
            <w:tcW w:w="1665" w:type="dxa"/>
            <w:shd w:val="clear" w:color="auto" w:fill="D9D9D9"/>
          </w:tcPr>
          <w:p w14:paraId="7F8660A6" w14:textId="77777777" w:rsidR="00A251AE" w:rsidRPr="00362205" w:rsidRDefault="00A251AE" w:rsidP="008D6D39">
            <w:pPr>
              <w:rPr>
                <w:rFonts w:ascii="標楷體" w:eastAsia="標楷體" w:hAnsi="標楷體"/>
              </w:rPr>
            </w:pPr>
            <w:r w:rsidRPr="00362205">
              <w:rPr>
                <w:rFonts w:ascii="標楷體" w:eastAsia="標楷體" w:hAnsi="標楷體"/>
              </w:rPr>
              <w:t>選單內容</w:t>
            </w:r>
          </w:p>
        </w:tc>
        <w:tc>
          <w:tcPr>
            <w:tcW w:w="642" w:type="dxa"/>
            <w:shd w:val="clear" w:color="auto" w:fill="D9D9D9"/>
          </w:tcPr>
          <w:p w14:paraId="6136B33E" w14:textId="77777777" w:rsidR="00A251AE" w:rsidRPr="00362205" w:rsidRDefault="00A251AE" w:rsidP="008D6D39">
            <w:pPr>
              <w:rPr>
                <w:rFonts w:ascii="標楷體" w:eastAsia="標楷體" w:hAnsi="標楷體"/>
              </w:rPr>
            </w:pPr>
            <w:r w:rsidRPr="00362205">
              <w:rPr>
                <w:rFonts w:ascii="標楷體" w:eastAsia="標楷體" w:hAnsi="標楷體"/>
              </w:rPr>
              <w:t>必填</w:t>
            </w:r>
          </w:p>
        </w:tc>
        <w:tc>
          <w:tcPr>
            <w:tcW w:w="677" w:type="dxa"/>
            <w:shd w:val="clear" w:color="auto" w:fill="D9D9D9"/>
          </w:tcPr>
          <w:p w14:paraId="0A8743F1" w14:textId="77777777" w:rsidR="00A251AE" w:rsidRPr="00362205" w:rsidRDefault="00A251AE" w:rsidP="008D6D39">
            <w:pPr>
              <w:rPr>
                <w:rFonts w:ascii="標楷體" w:eastAsia="標楷體" w:hAnsi="標楷體"/>
              </w:rPr>
            </w:pPr>
            <w:r w:rsidRPr="00362205">
              <w:rPr>
                <w:rFonts w:ascii="標楷體" w:eastAsia="標楷體" w:hAnsi="標楷體"/>
              </w:rPr>
              <w:t>R/W</w:t>
            </w:r>
          </w:p>
        </w:tc>
        <w:tc>
          <w:tcPr>
            <w:tcW w:w="3359" w:type="dxa"/>
            <w:vMerge/>
            <w:shd w:val="clear" w:color="auto" w:fill="D9D9D9"/>
          </w:tcPr>
          <w:p w14:paraId="0246360B" w14:textId="77777777" w:rsidR="00A251AE" w:rsidRPr="00362205" w:rsidRDefault="00A251AE" w:rsidP="008D6D39">
            <w:pPr>
              <w:rPr>
                <w:rFonts w:ascii="標楷體" w:eastAsia="標楷體" w:hAnsi="標楷體"/>
              </w:rPr>
            </w:pPr>
          </w:p>
        </w:tc>
      </w:tr>
      <w:tr w:rsidR="00A251AE" w:rsidRPr="00362205" w14:paraId="7BB4EB5A" w14:textId="77777777" w:rsidTr="00133DC4">
        <w:trPr>
          <w:trHeight w:val="244"/>
          <w:jc w:val="center"/>
        </w:trPr>
        <w:tc>
          <w:tcPr>
            <w:tcW w:w="671" w:type="dxa"/>
          </w:tcPr>
          <w:p w14:paraId="781F7EEC" w14:textId="77777777" w:rsidR="00A251AE" w:rsidRPr="00362205" w:rsidRDefault="00A251AE" w:rsidP="008D6D39">
            <w:pPr>
              <w:rPr>
                <w:rFonts w:ascii="標楷體" w:eastAsia="標楷體" w:hAnsi="標楷體"/>
              </w:rPr>
            </w:pPr>
            <w:r w:rsidRPr="00362205">
              <w:rPr>
                <w:rFonts w:ascii="標楷體" w:eastAsia="標楷體" w:hAnsi="標楷體" w:hint="eastAsia"/>
              </w:rPr>
              <w:t>1.</w:t>
            </w:r>
          </w:p>
        </w:tc>
        <w:tc>
          <w:tcPr>
            <w:tcW w:w="1385" w:type="dxa"/>
          </w:tcPr>
          <w:p w14:paraId="6B5528A8" w14:textId="77777777" w:rsidR="00A251AE" w:rsidRPr="00362205" w:rsidRDefault="00A251AE" w:rsidP="008D6D39">
            <w:pPr>
              <w:rPr>
                <w:rFonts w:ascii="標楷體" w:eastAsia="標楷體" w:hAnsi="標楷體"/>
              </w:rPr>
            </w:pPr>
            <w:r>
              <w:rPr>
                <w:rFonts w:ascii="標楷體" w:eastAsia="標楷體" w:hAnsi="標楷體" w:hint="eastAsia"/>
              </w:rPr>
              <w:t>功能</w:t>
            </w:r>
          </w:p>
        </w:tc>
        <w:tc>
          <w:tcPr>
            <w:tcW w:w="659" w:type="dxa"/>
          </w:tcPr>
          <w:p w14:paraId="3D0597DD" w14:textId="77777777" w:rsidR="00A251AE" w:rsidRPr="00362205" w:rsidRDefault="00A251AE" w:rsidP="008D6D39">
            <w:pPr>
              <w:rPr>
                <w:rFonts w:ascii="標楷體" w:eastAsia="標楷體" w:hAnsi="標楷體"/>
              </w:rPr>
            </w:pPr>
          </w:p>
        </w:tc>
        <w:tc>
          <w:tcPr>
            <w:tcW w:w="1136" w:type="dxa"/>
          </w:tcPr>
          <w:p w14:paraId="1A9FC33E" w14:textId="77777777" w:rsidR="00A251AE" w:rsidRPr="00362205" w:rsidRDefault="00A251AE" w:rsidP="008D6D39">
            <w:pPr>
              <w:rPr>
                <w:rFonts w:ascii="標楷體" w:eastAsia="標楷體" w:hAnsi="標楷體"/>
              </w:rPr>
            </w:pPr>
            <w:r>
              <w:rPr>
                <w:rFonts w:ascii="標楷體" w:eastAsia="標楷體" w:hAnsi="標楷體" w:hint="eastAsia"/>
              </w:rPr>
              <w:t>刪除</w:t>
            </w:r>
          </w:p>
        </w:tc>
        <w:tc>
          <w:tcPr>
            <w:tcW w:w="1665" w:type="dxa"/>
          </w:tcPr>
          <w:p w14:paraId="7E11DFB6" w14:textId="77777777" w:rsidR="00A251AE" w:rsidRPr="00362205" w:rsidRDefault="00A251AE" w:rsidP="008D6D39">
            <w:pPr>
              <w:rPr>
                <w:rFonts w:ascii="標楷體" w:eastAsia="標楷體" w:hAnsi="標楷體"/>
              </w:rPr>
            </w:pPr>
          </w:p>
        </w:tc>
        <w:tc>
          <w:tcPr>
            <w:tcW w:w="642" w:type="dxa"/>
          </w:tcPr>
          <w:p w14:paraId="0EC0402E" w14:textId="77777777" w:rsidR="00A251AE" w:rsidRPr="00362205" w:rsidRDefault="00A251AE" w:rsidP="008D6D39">
            <w:pPr>
              <w:rPr>
                <w:rFonts w:ascii="標楷體" w:eastAsia="標楷體" w:hAnsi="標楷體"/>
              </w:rPr>
            </w:pPr>
          </w:p>
        </w:tc>
        <w:tc>
          <w:tcPr>
            <w:tcW w:w="677" w:type="dxa"/>
          </w:tcPr>
          <w:p w14:paraId="006AF051" w14:textId="77777777" w:rsidR="00A251AE" w:rsidRPr="00362205" w:rsidRDefault="00A251AE" w:rsidP="008D6D39">
            <w:pPr>
              <w:rPr>
                <w:rFonts w:ascii="標楷體" w:eastAsia="標楷體" w:hAnsi="標楷體"/>
              </w:rPr>
            </w:pPr>
            <w:r>
              <w:rPr>
                <w:rFonts w:ascii="標楷體" w:eastAsia="標楷體" w:hAnsi="標楷體" w:hint="eastAsia"/>
              </w:rPr>
              <w:t>R</w:t>
            </w:r>
          </w:p>
        </w:tc>
        <w:tc>
          <w:tcPr>
            <w:tcW w:w="3359" w:type="dxa"/>
          </w:tcPr>
          <w:p w14:paraId="21921178" w14:textId="77777777" w:rsidR="00A251AE" w:rsidRPr="00362205" w:rsidRDefault="00A251AE" w:rsidP="008D6D39">
            <w:pPr>
              <w:rPr>
                <w:rFonts w:ascii="標楷體" w:eastAsia="標楷體" w:hAnsi="標楷體"/>
              </w:rPr>
            </w:pPr>
          </w:p>
        </w:tc>
      </w:tr>
      <w:tr w:rsidR="00A251AE" w:rsidRPr="00362205" w14:paraId="10C10AF4" w14:textId="77777777" w:rsidTr="00133DC4">
        <w:trPr>
          <w:trHeight w:val="244"/>
          <w:jc w:val="center"/>
        </w:trPr>
        <w:tc>
          <w:tcPr>
            <w:tcW w:w="671" w:type="dxa"/>
          </w:tcPr>
          <w:p w14:paraId="66B5E154" w14:textId="77777777" w:rsidR="00A251AE" w:rsidRPr="000B474A" w:rsidRDefault="00A251AE" w:rsidP="008D6D39">
            <w:pPr>
              <w:rPr>
                <w:rFonts w:ascii="標楷體" w:eastAsia="標楷體" w:hAnsi="標楷體"/>
              </w:rPr>
            </w:pPr>
            <w:r w:rsidRPr="000B474A">
              <w:rPr>
                <w:rFonts w:ascii="標楷體" w:eastAsia="標楷體" w:hAnsi="標楷體" w:hint="eastAsia"/>
              </w:rPr>
              <w:t>2.</w:t>
            </w:r>
          </w:p>
        </w:tc>
        <w:tc>
          <w:tcPr>
            <w:tcW w:w="1385" w:type="dxa"/>
          </w:tcPr>
          <w:p w14:paraId="6A923EE3" w14:textId="77777777" w:rsidR="00A251AE" w:rsidRPr="000B474A" w:rsidRDefault="00A251AE" w:rsidP="008D6D39">
            <w:pPr>
              <w:rPr>
                <w:rFonts w:ascii="標楷體" w:eastAsia="標楷體" w:hAnsi="標楷體"/>
              </w:rPr>
            </w:pPr>
            <w:r>
              <w:rPr>
                <w:rFonts w:ascii="標楷體" w:eastAsia="標楷體" w:hAnsi="標楷體" w:hint="eastAsia"/>
              </w:rPr>
              <w:t>借戶戶號</w:t>
            </w:r>
          </w:p>
        </w:tc>
        <w:tc>
          <w:tcPr>
            <w:tcW w:w="659" w:type="dxa"/>
          </w:tcPr>
          <w:p w14:paraId="07836F79" w14:textId="77777777" w:rsidR="00A251AE" w:rsidRPr="000B474A" w:rsidRDefault="00A251AE" w:rsidP="008D6D39">
            <w:pPr>
              <w:rPr>
                <w:rFonts w:ascii="標楷體" w:eastAsia="標楷體" w:hAnsi="標楷體"/>
              </w:rPr>
            </w:pPr>
          </w:p>
        </w:tc>
        <w:tc>
          <w:tcPr>
            <w:tcW w:w="1136" w:type="dxa"/>
          </w:tcPr>
          <w:p w14:paraId="585822BD" w14:textId="77777777" w:rsidR="00A251AE" w:rsidRPr="000B474A" w:rsidRDefault="00A251AE" w:rsidP="008D6D39">
            <w:pPr>
              <w:rPr>
                <w:rFonts w:ascii="標楷體" w:eastAsia="標楷體" w:hAnsi="標楷體"/>
              </w:rPr>
            </w:pPr>
          </w:p>
        </w:tc>
        <w:tc>
          <w:tcPr>
            <w:tcW w:w="1665" w:type="dxa"/>
          </w:tcPr>
          <w:p w14:paraId="483985D3" w14:textId="77777777" w:rsidR="00A251AE" w:rsidRPr="000B474A" w:rsidRDefault="00A251AE" w:rsidP="008D6D39">
            <w:pPr>
              <w:rPr>
                <w:rFonts w:ascii="標楷體" w:eastAsia="標楷體" w:hAnsi="標楷體"/>
              </w:rPr>
            </w:pPr>
          </w:p>
        </w:tc>
        <w:tc>
          <w:tcPr>
            <w:tcW w:w="642" w:type="dxa"/>
          </w:tcPr>
          <w:p w14:paraId="61CFCF56" w14:textId="77777777" w:rsidR="00A251AE" w:rsidRPr="000B474A" w:rsidRDefault="00A251AE" w:rsidP="008D6D39">
            <w:pPr>
              <w:rPr>
                <w:rFonts w:ascii="標楷體" w:eastAsia="標楷體" w:hAnsi="標楷體"/>
              </w:rPr>
            </w:pPr>
          </w:p>
        </w:tc>
        <w:tc>
          <w:tcPr>
            <w:tcW w:w="677" w:type="dxa"/>
          </w:tcPr>
          <w:p w14:paraId="7C51EE5B" w14:textId="77777777" w:rsidR="00A251AE" w:rsidRPr="000B474A" w:rsidRDefault="00A251AE" w:rsidP="008D6D39">
            <w:pPr>
              <w:rPr>
                <w:rFonts w:ascii="標楷體" w:eastAsia="標楷體" w:hAnsi="標楷體"/>
              </w:rPr>
            </w:pPr>
            <w:r>
              <w:rPr>
                <w:rFonts w:ascii="標楷體" w:eastAsia="標楷體" w:hAnsi="標楷體"/>
              </w:rPr>
              <w:t>R</w:t>
            </w:r>
          </w:p>
        </w:tc>
        <w:tc>
          <w:tcPr>
            <w:tcW w:w="3359" w:type="dxa"/>
          </w:tcPr>
          <w:p w14:paraId="6E320A46" w14:textId="1732AE06" w:rsidR="00A251AE" w:rsidRPr="0011588F" w:rsidRDefault="00A251AE" w:rsidP="008D6D39">
            <w:r w:rsidRPr="000B474A">
              <w:rPr>
                <w:rFonts w:ascii="標楷體" w:eastAsia="標楷體" w:hAnsi="標楷體" w:hint="eastAsia"/>
              </w:rPr>
              <w:t>1</w:t>
            </w:r>
            <w:r w:rsidRPr="000B474A">
              <w:rPr>
                <w:rFonts w:ascii="標楷體" w:eastAsia="標楷體" w:hAnsi="標楷體"/>
              </w:rPr>
              <w:t>.</w:t>
            </w:r>
            <w:r w:rsidR="002A713A">
              <w:rPr>
                <w:rFonts w:ascii="標楷體" w:eastAsia="標楷體" w:hAnsi="標楷體"/>
              </w:rPr>
              <w:t>Loan</w:t>
            </w:r>
            <w:r>
              <w:rPr>
                <w:rFonts w:ascii="標楷體" w:eastAsia="標楷體" w:hAnsi="標楷體"/>
              </w:rPr>
              <w:t>CustRmk.</w:t>
            </w:r>
            <w:r w:rsidRPr="008B4131">
              <w:rPr>
                <w:rFonts w:ascii="標楷體" w:eastAsia="標楷體" w:hAnsi="標楷體"/>
              </w:rPr>
              <w:t>CustNo</w:t>
            </w:r>
          </w:p>
        </w:tc>
      </w:tr>
      <w:tr w:rsidR="00133DC4" w:rsidRPr="00133DC4" w14:paraId="79EFDB80" w14:textId="77777777" w:rsidTr="00133DC4">
        <w:trPr>
          <w:trHeight w:val="244"/>
          <w:jc w:val="center"/>
        </w:trPr>
        <w:tc>
          <w:tcPr>
            <w:tcW w:w="671" w:type="dxa"/>
          </w:tcPr>
          <w:p w14:paraId="59BE4F67" w14:textId="77777777" w:rsidR="00133DC4" w:rsidRPr="000B474A" w:rsidRDefault="00133DC4" w:rsidP="002B0F1D">
            <w:pPr>
              <w:rPr>
                <w:rFonts w:ascii="標楷體" w:eastAsia="標楷體" w:hAnsi="標楷體"/>
              </w:rPr>
            </w:pPr>
          </w:p>
        </w:tc>
        <w:tc>
          <w:tcPr>
            <w:tcW w:w="1385" w:type="dxa"/>
          </w:tcPr>
          <w:p w14:paraId="74F918CD" w14:textId="77777777" w:rsidR="00133DC4" w:rsidRPr="00133DC4" w:rsidRDefault="00133DC4" w:rsidP="002B0F1D">
            <w:pPr>
              <w:rPr>
                <w:rFonts w:ascii="標楷體" w:eastAsia="標楷體" w:hAnsi="標楷體"/>
                <w:highlight w:val="yellow"/>
              </w:rPr>
            </w:pPr>
            <w:r w:rsidRPr="00133DC4">
              <w:rPr>
                <w:rFonts w:ascii="標楷體" w:eastAsia="標楷體" w:hAnsi="標楷體" w:hint="eastAsia"/>
                <w:highlight w:val="yellow"/>
              </w:rPr>
              <w:t>額度編號</w:t>
            </w:r>
          </w:p>
        </w:tc>
        <w:tc>
          <w:tcPr>
            <w:tcW w:w="659" w:type="dxa"/>
          </w:tcPr>
          <w:p w14:paraId="13397061" w14:textId="77777777" w:rsidR="00133DC4" w:rsidRPr="00133DC4" w:rsidRDefault="00133DC4" w:rsidP="002B0F1D">
            <w:pPr>
              <w:rPr>
                <w:rFonts w:ascii="標楷體" w:eastAsia="標楷體" w:hAnsi="標楷體"/>
                <w:highlight w:val="yellow"/>
              </w:rPr>
            </w:pPr>
          </w:p>
        </w:tc>
        <w:tc>
          <w:tcPr>
            <w:tcW w:w="1136" w:type="dxa"/>
          </w:tcPr>
          <w:p w14:paraId="1D98EF1D" w14:textId="77777777" w:rsidR="00133DC4" w:rsidRPr="00133DC4" w:rsidRDefault="00133DC4" w:rsidP="002B0F1D">
            <w:pPr>
              <w:rPr>
                <w:rFonts w:ascii="標楷體" w:eastAsia="標楷體" w:hAnsi="標楷體"/>
                <w:highlight w:val="yellow"/>
              </w:rPr>
            </w:pPr>
          </w:p>
        </w:tc>
        <w:tc>
          <w:tcPr>
            <w:tcW w:w="1665" w:type="dxa"/>
          </w:tcPr>
          <w:p w14:paraId="0F19F604" w14:textId="77777777" w:rsidR="00133DC4" w:rsidRPr="00133DC4" w:rsidRDefault="00133DC4" w:rsidP="002B0F1D">
            <w:pPr>
              <w:rPr>
                <w:rFonts w:ascii="標楷體" w:eastAsia="標楷體" w:hAnsi="標楷體"/>
                <w:highlight w:val="yellow"/>
              </w:rPr>
            </w:pPr>
          </w:p>
        </w:tc>
        <w:tc>
          <w:tcPr>
            <w:tcW w:w="642" w:type="dxa"/>
          </w:tcPr>
          <w:p w14:paraId="71FFC00E" w14:textId="77777777" w:rsidR="00133DC4" w:rsidRPr="00133DC4" w:rsidRDefault="00133DC4" w:rsidP="002B0F1D">
            <w:pPr>
              <w:rPr>
                <w:rFonts w:ascii="標楷體" w:eastAsia="標楷體" w:hAnsi="標楷體"/>
                <w:highlight w:val="yellow"/>
              </w:rPr>
            </w:pPr>
          </w:p>
        </w:tc>
        <w:tc>
          <w:tcPr>
            <w:tcW w:w="677" w:type="dxa"/>
          </w:tcPr>
          <w:p w14:paraId="7B77D9A9" w14:textId="77777777" w:rsidR="00133DC4" w:rsidRPr="00133DC4" w:rsidRDefault="00133DC4" w:rsidP="002B0F1D">
            <w:pPr>
              <w:rPr>
                <w:rFonts w:ascii="標楷體" w:eastAsia="標楷體" w:hAnsi="標楷體"/>
                <w:highlight w:val="yellow"/>
              </w:rPr>
            </w:pPr>
            <w:r w:rsidRPr="00133DC4">
              <w:rPr>
                <w:rFonts w:ascii="標楷體" w:eastAsia="標楷體" w:hAnsi="標楷體" w:hint="eastAsia"/>
                <w:highlight w:val="yellow"/>
              </w:rPr>
              <w:t>R</w:t>
            </w:r>
          </w:p>
        </w:tc>
        <w:tc>
          <w:tcPr>
            <w:tcW w:w="3359" w:type="dxa"/>
          </w:tcPr>
          <w:p w14:paraId="3FE61CE9" w14:textId="77777777" w:rsidR="00133DC4" w:rsidRPr="00133DC4" w:rsidRDefault="00133DC4" w:rsidP="002B0F1D">
            <w:pPr>
              <w:rPr>
                <w:rFonts w:ascii="標楷體" w:eastAsia="標楷體" w:hAnsi="標楷體"/>
                <w:highlight w:val="yellow"/>
              </w:rPr>
            </w:pPr>
            <w:r w:rsidRPr="00133DC4">
              <w:rPr>
                <w:rFonts w:ascii="標楷體" w:eastAsia="標楷體" w:hAnsi="標楷體" w:hint="eastAsia"/>
                <w:highlight w:val="yellow"/>
              </w:rPr>
              <w:t>1</w:t>
            </w:r>
            <w:r w:rsidRPr="00133DC4">
              <w:rPr>
                <w:rFonts w:ascii="標楷體" w:eastAsia="標楷體" w:hAnsi="標楷體"/>
                <w:highlight w:val="yellow"/>
              </w:rPr>
              <w:t>.LoanCustRmk.FacmNo</w:t>
            </w:r>
          </w:p>
        </w:tc>
      </w:tr>
      <w:tr w:rsidR="00133DC4" w:rsidRPr="00133DC4" w14:paraId="76249536" w14:textId="77777777" w:rsidTr="00133DC4">
        <w:trPr>
          <w:trHeight w:val="244"/>
          <w:jc w:val="center"/>
        </w:trPr>
        <w:tc>
          <w:tcPr>
            <w:tcW w:w="671" w:type="dxa"/>
          </w:tcPr>
          <w:p w14:paraId="01C4BAEF" w14:textId="77777777" w:rsidR="00133DC4" w:rsidRPr="000B474A" w:rsidRDefault="00133DC4" w:rsidP="002B0F1D">
            <w:pPr>
              <w:rPr>
                <w:rFonts w:ascii="標楷體" w:eastAsia="標楷體" w:hAnsi="標楷體"/>
              </w:rPr>
            </w:pPr>
          </w:p>
        </w:tc>
        <w:tc>
          <w:tcPr>
            <w:tcW w:w="1385" w:type="dxa"/>
          </w:tcPr>
          <w:p w14:paraId="734418FF" w14:textId="77777777" w:rsidR="00133DC4" w:rsidRPr="00133DC4" w:rsidRDefault="00133DC4" w:rsidP="002B0F1D">
            <w:pPr>
              <w:rPr>
                <w:rFonts w:ascii="標楷體" w:eastAsia="標楷體" w:hAnsi="標楷體"/>
                <w:highlight w:val="yellow"/>
              </w:rPr>
            </w:pPr>
            <w:r w:rsidRPr="00133DC4">
              <w:rPr>
                <w:rFonts w:ascii="標楷體" w:eastAsia="標楷體" w:hAnsi="標楷體" w:hint="eastAsia"/>
                <w:highlight w:val="yellow"/>
              </w:rPr>
              <w:t>撥款序號</w:t>
            </w:r>
          </w:p>
        </w:tc>
        <w:tc>
          <w:tcPr>
            <w:tcW w:w="659" w:type="dxa"/>
          </w:tcPr>
          <w:p w14:paraId="167FD4FE" w14:textId="77777777" w:rsidR="00133DC4" w:rsidRPr="00133DC4" w:rsidRDefault="00133DC4" w:rsidP="002B0F1D">
            <w:pPr>
              <w:rPr>
                <w:rFonts w:ascii="標楷體" w:eastAsia="標楷體" w:hAnsi="標楷體"/>
                <w:highlight w:val="yellow"/>
              </w:rPr>
            </w:pPr>
          </w:p>
        </w:tc>
        <w:tc>
          <w:tcPr>
            <w:tcW w:w="1136" w:type="dxa"/>
          </w:tcPr>
          <w:p w14:paraId="411AE379" w14:textId="77777777" w:rsidR="00133DC4" w:rsidRPr="00133DC4" w:rsidRDefault="00133DC4" w:rsidP="002B0F1D">
            <w:pPr>
              <w:rPr>
                <w:rFonts w:ascii="標楷體" w:eastAsia="標楷體" w:hAnsi="標楷體"/>
                <w:highlight w:val="yellow"/>
              </w:rPr>
            </w:pPr>
          </w:p>
        </w:tc>
        <w:tc>
          <w:tcPr>
            <w:tcW w:w="1665" w:type="dxa"/>
          </w:tcPr>
          <w:p w14:paraId="3F957292" w14:textId="77777777" w:rsidR="00133DC4" w:rsidRPr="00133DC4" w:rsidRDefault="00133DC4" w:rsidP="002B0F1D">
            <w:pPr>
              <w:rPr>
                <w:rFonts w:ascii="標楷體" w:eastAsia="標楷體" w:hAnsi="標楷體"/>
                <w:highlight w:val="yellow"/>
              </w:rPr>
            </w:pPr>
          </w:p>
        </w:tc>
        <w:tc>
          <w:tcPr>
            <w:tcW w:w="642" w:type="dxa"/>
          </w:tcPr>
          <w:p w14:paraId="63592E2B" w14:textId="77777777" w:rsidR="00133DC4" w:rsidRPr="00133DC4" w:rsidRDefault="00133DC4" w:rsidP="002B0F1D">
            <w:pPr>
              <w:rPr>
                <w:rFonts w:ascii="標楷體" w:eastAsia="標楷體" w:hAnsi="標楷體"/>
                <w:highlight w:val="yellow"/>
              </w:rPr>
            </w:pPr>
          </w:p>
        </w:tc>
        <w:tc>
          <w:tcPr>
            <w:tcW w:w="677" w:type="dxa"/>
          </w:tcPr>
          <w:p w14:paraId="6F4D0D5F" w14:textId="77777777" w:rsidR="00133DC4" w:rsidRPr="00133DC4" w:rsidRDefault="00133DC4" w:rsidP="002B0F1D">
            <w:pPr>
              <w:rPr>
                <w:rFonts w:ascii="標楷體" w:eastAsia="標楷體" w:hAnsi="標楷體"/>
                <w:highlight w:val="yellow"/>
              </w:rPr>
            </w:pPr>
            <w:r w:rsidRPr="00133DC4">
              <w:rPr>
                <w:rFonts w:ascii="標楷體" w:eastAsia="標楷體" w:hAnsi="標楷體" w:hint="eastAsia"/>
                <w:highlight w:val="yellow"/>
              </w:rPr>
              <w:t>R</w:t>
            </w:r>
          </w:p>
        </w:tc>
        <w:tc>
          <w:tcPr>
            <w:tcW w:w="3359" w:type="dxa"/>
          </w:tcPr>
          <w:p w14:paraId="7A06E8F9" w14:textId="77777777" w:rsidR="00133DC4" w:rsidRPr="00133DC4" w:rsidRDefault="00133DC4" w:rsidP="002B0F1D">
            <w:pPr>
              <w:rPr>
                <w:rFonts w:ascii="標楷體" w:eastAsia="標楷體" w:hAnsi="標楷體"/>
                <w:highlight w:val="yellow"/>
              </w:rPr>
            </w:pPr>
            <w:r w:rsidRPr="00133DC4">
              <w:rPr>
                <w:rFonts w:ascii="標楷體" w:eastAsia="標楷體" w:hAnsi="標楷體" w:hint="eastAsia"/>
                <w:highlight w:val="yellow"/>
              </w:rPr>
              <w:t>1</w:t>
            </w:r>
            <w:r w:rsidRPr="00133DC4">
              <w:rPr>
                <w:rFonts w:ascii="標楷體" w:eastAsia="標楷體" w:hAnsi="標楷體"/>
                <w:highlight w:val="yellow"/>
              </w:rPr>
              <w:t>.LoanCustRmk.BormNo</w:t>
            </w:r>
          </w:p>
        </w:tc>
      </w:tr>
      <w:tr w:rsidR="00133DC4" w:rsidRPr="00133DC4" w14:paraId="7D0D0F1B" w14:textId="77777777" w:rsidTr="00133DC4">
        <w:trPr>
          <w:trHeight w:val="244"/>
          <w:jc w:val="center"/>
        </w:trPr>
        <w:tc>
          <w:tcPr>
            <w:tcW w:w="671" w:type="dxa"/>
          </w:tcPr>
          <w:p w14:paraId="747D2316" w14:textId="77777777" w:rsidR="00133DC4" w:rsidRPr="000B474A" w:rsidRDefault="00133DC4" w:rsidP="002B0F1D">
            <w:pPr>
              <w:rPr>
                <w:rFonts w:ascii="標楷體" w:eastAsia="標楷體" w:hAnsi="標楷體"/>
              </w:rPr>
            </w:pPr>
          </w:p>
        </w:tc>
        <w:tc>
          <w:tcPr>
            <w:tcW w:w="1385" w:type="dxa"/>
          </w:tcPr>
          <w:p w14:paraId="7FB80789" w14:textId="77777777" w:rsidR="00133DC4" w:rsidRPr="00133DC4" w:rsidRDefault="00133DC4" w:rsidP="002B0F1D">
            <w:pPr>
              <w:rPr>
                <w:rFonts w:ascii="標楷體" w:eastAsia="標楷體" w:hAnsi="標楷體"/>
                <w:highlight w:val="yellow"/>
              </w:rPr>
            </w:pPr>
            <w:r w:rsidRPr="00133DC4">
              <w:rPr>
                <w:rFonts w:ascii="標楷體" w:eastAsia="標楷體" w:hAnsi="標楷體" w:hint="eastAsia"/>
                <w:highlight w:val="yellow"/>
              </w:rPr>
              <w:t>交易內容</w:t>
            </w:r>
            <w:r w:rsidRPr="00133DC4">
              <w:rPr>
                <w:rFonts w:ascii="標楷體" w:eastAsia="標楷體" w:hAnsi="標楷體" w:hint="eastAsia"/>
                <w:highlight w:val="yellow"/>
              </w:rPr>
              <w:lastRenderedPageBreak/>
              <w:t>檔序號</w:t>
            </w:r>
          </w:p>
        </w:tc>
        <w:tc>
          <w:tcPr>
            <w:tcW w:w="659" w:type="dxa"/>
          </w:tcPr>
          <w:p w14:paraId="52061F69" w14:textId="77777777" w:rsidR="00133DC4" w:rsidRPr="00133DC4" w:rsidRDefault="00133DC4" w:rsidP="002B0F1D">
            <w:pPr>
              <w:rPr>
                <w:rFonts w:ascii="標楷體" w:eastAsia="標楷體" w:hAnsi="標楷體"/>
                <w:highlight w:val="yellow"/>
              </w:rPr>
            </w:pPr>
          </w:p>
        </w:tc>
        <w:tc>
          <w:tcPr>
            <w:tcW w:w="1136" w:type="dxa"/>
          </w:tcPr>
          <w:p w14:paraId="4FEFD6BC" w14:textId="77777777" w:rsidR="00133DC4" w:rsidRPr="00133DC4" w:rsidRDefault="00133DC4" w:rsidP="002B0F1D">
            <w:pPr>
              <w:rPr>
                <w:rFonts w:ascii="標楷體" w:eastAsia="標楷體" w:hAnsi="標楷體"/>
                <w:highlight w:val="yellow"/>
              </w:rPr>
            </w:pPr>
          </w:p>
        </w:tc>
        <w:tc>
          <w:tcPr>
            <w:tcW w:w="1665" w:type="dxa"/>
          </w:tcPr>
          <w:p w14:paraId="3F0DD119" w14:textId="77777777" w:rsidR="00133DC4" w:rsidRPr="00133DC4" w:rsidRDefault="00133DC4" w:rsidP="002B0F1D">
            <w:pPr>
              <w:rPr>
                <w:rFonts w:ascii="標楷體" w:eastAsia="標楷體" w:hAnsi="標楷體"/>
                <w:highlight w:val="yellow"/>
              </w:rPr>
            </w:pPr>
          </w:p>
        </w:tc>
        <w:tc>
          <w:tcPr>
            <w:tcW w:w="642" w:type="dxa"/>
          </w:tcPr>
          <w:p w14:paraId="101B8E04" w14:textId="77777777" w:rsidR="00133DC4" w:rsidRPr="00133DC4" w:rsidRDefault="00133DC4" w:rsidP="002B0F1D">
            <w:pPr>
              <w:rPr>
                <w:rFonts w:ascii="標楷體" w:eastAsia="標楷體" w:hAnsi="標楷體"/>
                <w:highlight w:val="yellow"/>
              </w:rPr>
            </w:pPr>
          </w:p>
        </w:tc>
        <w:tc>
          <w:tcPr>
            <w:tcW w:w="677" w:type="dxa"/>
          </w:tcPr>
          <w:p w14:paraId="0C23F271" w14:textId="77777777" w:rsidR="00133DC4" w:rsidRPr="00133DC4" w:rsidRDefault="00133DC4" w:rsidP="002B0F1D">
            <w:pPr>
              <w:rPr>
                <w:rFonts w:ascii="標楷體" w:eastAsia="標楷體" w:hAnsi="標楷體"/>
                <w:highlight w:val="yellow"/>
              </w:rPr>
            </w:pPr>
            <w:r w:rsidRPr="00133DC4">
              <w:rPr>
                <w:rFonts w:ascii="標楷體" w:eastAsia="標楷體" w:hAnsi="標楷體" w:hint="eastAsia"/>
                <w:highlight w:val="yellow"/>
              </w:rPr>
              <w:t>R</w:t>
            </w:r>
          </w:p>
        </w:tc>
        <w:tc>
          <w:tcPr>
            <w:tcW w:w="3359" w:type="dxa"/>
          </w:tcPr>
          <w:p w14:paraId="5A189B5C" w14:textId="77777777" w:rsidR="00133DC4" w:rsidRPr="00133DC4" w:rsidRDefault="00133DC4" w:rsidP="002B0F1D">
            <w:pPr>
              <w:rPr>
                <w:rFonts w:ascii="標楷體" w:eastAsia="標楷體" w:hAnsi="標楷體"/>
                <w:highlight w:val="yellow"/>
              </w:rPr>
            </w:pPr>
            <w:r w:rsidRPr="00133DC4">
              <w:rPr>
                <w:rFonts w:ascii="標楷體" w:eastAsia="標楷體" w:hAnsi="標楷體" w:hint="eastAsia"/>
                <w:highlight w:val="yellow"/>
              </w:rPr>
              <w:t>1</w:t>
            </w:r>
            <w:r w:rsidRPr="00133DC4">
              <w:rPr>
                <w:rFonts w:ascii="標楷體" w:eastAsia="標楷體" w:hAnsi="標楷體"/>
                <w:highlight w:val="yellow"/>
              </w:rPr>
              <w:t>.LoanCustRmk.BorxNo</w:t>
            </w:r>
          </w:p>
        </w:tc>
      </w:tr>
      <w:tr w:rsidR="00A251AE" w:rsidRPr="00362205" w14:paraId="6673AC44" w14:textId="77777777" w:rsidTr="00133DC4">
        <w:trPr>
          <w:trHeight w:val="244"/>
          <w:jc w:val="center"/>
        </w:trPr>
        <w:tc>
          <w:tcPr>
            <w:tcW w:w="671" w:type="dxa"/>
          </w:tcPr>
          <w:p w14:paraId="58CDFF4B" w14:textId="77777777" w:rsidR="00A251AE" w:rsidRPr="000B474A" w:rsidRDefault="00A251AE" w:rsidP="008D6D39">
            <w:pPr>
              <w:rPr>
                <w:rFonts w:ascii="標楷體" w:eastAsia="標楷體" w:hAnsi="標楷體"/>
              </w:rPr>
            </w:pPr>
          </w:p>
        </w:tc>
        <w:tc>
          <w:tcPr>
            <w:tcW w:w="1385" w:type="dxa"/>
          </w:tcPr>
          <w:p w14:paraId="71C7B31D" w14:textId="77777777" w:rsidR="00A251AE" w:rsidRDefault="00A251AE" w:rsidP="008D6D39">
            <w:pPr>
              <w:rPr>
                <w:rFonts w:ascii="標楷體" w:eastAsia="標楷體" w:hAnsi="標楷體"/>
              </w:rPr>
            </w:pPr>
            <w:r>
              <w:rPr>
                <w:rFonts w:ascii="標楷體" w:eastAsia="標楷體" w:hAnsi="標楷體" w:hint="eastAsia"/>
              </w:rPr>
              <w:t>戶名</w:t>
            </w:r>
          </w:p>
        </w:tc>
        <w:tc>
          <w:tcPr>
            <w:tcW w:w="659" w:type="dxa"/>
          </w:tcPr>
          <w:p w14:paraId="152F5BB2" w14:textId="77777777" w:rsidR="00A251AE" w:rsidRPr="007A1288" w:rsidRDefault="00A251AE" w:rsidP="008D6D39">
            <w:pPr>
              <w:rPr>
                <w:rFonts w:ascii="標楷體" w:eastAsia="標楷體" w:hAnsi="標楷體"/>
              </w:rPr>
            </w:pPr>
          </w:p>
        </w:tc>
        <w:tc>
          <w:tcPr>
            <w:tcW w:w="1136" w:type="dxa"/>
          </w:tcPr>
          <w:p w14:paraId="54DD6E64" w14:textId="77777777" w:rsidR="00A251AE" w:rsidRPr="007A1288" w:rsidRDefault="00A251AE" w:rsidP="008D6D39">
            <w:pPr>
              <w:rPr>
                <w:rFonts w:ascii="標楷體" w:eastAsia="標楷體" w:hAnsi="標楷體"/>
              </w:rPr>
            </w:pPr>
          </w:p>
        </w:tc>
        <w:tc>
          <w:tcPr>
            <w:tcW w:w="1665" w:type="dxa"/>
          </w:tcPr>
          <w:p w14:paraId="4DE0CB0B" w14:textId="77777777" w:rsidR="00A251AE" w:rsidRPr="007A1288" w:rsidRDefault="00A251AE" w:rsidP="008D6D39">
            <w:pPr>
              <w:rPr>
                <w:rFonts w:ascii="標楷體" w:eastAsia="標楷體" w:hAnsi="標楷體"/>
              </w:rPr>
            </w:pPr>
          </w:p>
        </w:tc>
        <w:tc>
          <w:tcPr>
            <w:tcW w:w="642" w:type="dxa"/>
          </w:tcPr>
          <w:p w14:paraId="43DA413C" w14:textId="77777777" w:rsidR="00A251AE" w:rsidRPr="007A1288" w:rsidRDefault="00A251AE" w:rsidP="008D6D39">
            <w:pPr>
              <w:rPr>
                <w:rFonts w:ascii="標楷體" w:eastAsia="標楷體" w:hAnsi="標楷體"/>
              </w:rPr>
            </w:pPr>
          </w:p>
        </w:tc>
        <w:tc>
          <w:tcPr>
            <w:tcW w:w="677" w:type="dxa"/>
          </w:tcPr>
          <w:p w14:paraId="27056547" w14:textId="77777777" w:rsidR="00A251AE" w:rsidRPr="007A1288" w:rsidRDefault="00A251AE" w:rsidP="008D6D39">
            <w:pPr>
              <w:rPr>
                <w:rFonts w:ascii="標楷體" w:eastAsia="標楷體" w:hAnsi="標楷體"/>
              </w:rPr>
            </w:pPr>
            <w:r>
              <w:rPr>
                <w:rFonts w:ascii="標楷體" w:eastAsia="標楷體" w:hAnsi="標楷體"/>
              </w:rPr>
              <w:t>R</w:t>
            </w:r>
          </w:p>
        </w:tc>
        <w:tc>
          <w:tcPr>
            <w:tcW w:w="3359" w:type="dxa"/>
          </w:tcPr>
          <w:p w14:paraId="150B1D67" w14:textId="77777777" w:rsidR="00A251AE" w:rsidRPr="007A1288" w:rsidRDefault="00A251AE" w:rsidP="008D6D39">
            <w:pPr>
              <w:rPr>
                <w:rFonts w:ascii="標楷體" w:eastAsia="標楷體" w:hAnsi="標楷體"/>
              </w:rPr>
            </w:pPr>
            <w:r>
              <w:rPr>
                <w:rFonts w:ascii="標楷體" w:eastAsia="標楷體" w:hAnsi="標楷體" w:hint="eastAsia"/>
              </w:rPr>
              <w:t>1.</w:t>
            </w:r>
            <w:r w:rsidRPr="00B157D5">
              <w:rPr>
                <w:rFonts w:ascii="標楷體" w:eastAsia="標楷體" w:hAnsi="標楷體"/>
              </w:rPr>
              <w:t>CustMain</w:t>
            </w:r>
            <w:r>
              <w:rPr>
                <w:rFonts w:hint="eastAsia"/>
              </w:rPr>
              <w:t>.</w:t>
            </w:r>
            <w:r w:rsidRPr="00746016">
              <w:rPr>
                <w:rFonts w:ascii="標楷體" w:eastAsia="標楷體" w:hAnsi="標楷體"/>
              </w:rPr>
              <w:t>CustName</w:t>
            </w:r>
          </w:p>
        </w:tc>
      </w:tr>
      <w:tr w:rsidR="00A251AE" w:rsidRPr="00362205" w14:paraId="57B4BA2D" w14:textId="77777777" w:rsidTr="00133DC4">
        <w:trPr>
          <w:trHeight w:val="244"/>
          <w:jc w:val="center"/>
        </w:trPr>
        <w:tc>
          <w:tcPr>
            <w:tcW w:w="671" w:type="dxa"/>
          </w:tcPr>
          <w:p w14:paraId="7EA4A137" w14:textId="77777777" w:rsidR="00A251AE" w:rsidRPr="000B474A" w:rsidRDefault="00A251AE" w:rsidP="008D6D39">
            <w:pPr>
              <w:rPr>
                <w:rFonts w:ascii="標楷體" w:eastAsia="標楷體" w:hAnsi="標楷體"/>
              </w:rPr>
            </w:pPr>
            <w:r w:rsidRPr="000B474A">
              <w:rPr>
                <w:rFonts w:ascii="標楷體" w:eastAsia="標楷體" w:hAnsi="標楷體" w:hint="eastAsia"/>
              </w:rPr>
              <w:t>3</w:t>
            </w:r>
          </w:p>
        </w:tc>
        <w:tc>
          <w:tcPr>
            <w:tcW w:w="1385" w:type="dxa"/>
          </w:tcPr>
          <w:p w14:paraId="0CC9A622" w14:textId="37C2308A" w:rsidR="00A251AE" w:rsidRPr="00133DC4" w:rsidRDefault="00133DC4" w:rsidP="008D6D39">
            <w:pPr>
              <w:rPr>
                <w:rFonts w:ascii="標楷體" w:eastAsia="標楷體" w:hAnsi="標楷體"/>
                <w:highlight w:val="yellow"/>
              </w:rPr>
            </w:pPr>
            <w:r w:rsidRPr="00133DC4">
              <w:rPr>
                <w:rFonts w:ascii="標楷體" w:eastAsia="標楷體" w:hAnsi="標楷體" w:hint="eastAsia"/>
                <w:highlight w:val="yellow"/>
              </w:rPr>
              <w:t>會計日期</w:t>
            </w:r>
          </w:p>
        </w:tc>
        <w:tc>
          <w:tcPr>
            <w:tcW w:w="659" w:type="dxa"/>
          </w:tcPr>
          <w:p w14:paraId="2EF7103D" w14:textId="77777777" w:rsidR="00A251AE" w:rsidRPr="00133DC4" w:rsidRDefault="00A251AE" w:rsidP="008D6D39">
            <w:pPr>
              <w:rPr>
                <w:rFonts w:ascii="標楷體" w:eastAsia="標楷體" w:hAnsi="標楷體"/>
                <w:highlight w:val="yellow"/>
              </w:rPr>
            </w:pPr>
          </w:p>
        </w:tc>
        <w:tc>
          <w:tcPr>
            <w:tcW w:w="1136" w:type="dxa"/>
          </w:tcPr>
          <w:p w14:paraId="5736BC3D" w14:textId="62EB746E" w:rsidR="00A251AE" w:rsidRPr="00133DC4" w:rsidRDefault="00A251AE" w:rsidP="008D6D39">
            <w:pPr>
              <w:rPr>
                <w:rFonts w:ascii="標楷體" w:eastAsia="標楷體" w:hAnsi="標楷體"/>
                <w:highlight w:val="yellow"/>
              </w:rPr>
            </w:pPr>
          </w:p>
        </w:tc>
        <w:tc>
          <w:tcPr>
            <w:tcW w:w="1665" w:type="dxa"/>
          </w:tcPr>
          <w:p w14:paraId="69E06652" w14:textId="77777777" w:rsidR="00A251AE" w:rsidRPr="00133DC4" w:rsidRDefault="00A251AE" w:rsidP="008D6D39">
            <w:pPr>
              <w:rPr>
                <w:rFonts w:ascii="標楷體" w:eastAsia="標楷體" w:hAnsi="標楷體"/>
                <w:highlight w:val="yellow"/>
              </w:rPr>
            </w:pPr>
          </w:p>
        </w:tc>
        <w:tc>
          <w:tcPr>
            <w:tcW w:w="642" w:type="dxa"/>
          </w:tcPr>
          <w:p w14:paraId="60C242C9" w14:textId="77777777" w:rsidR="00A251AE" w:rsidRPr="00133DC4" w:rsidRDefault="00A251AE" w:rsidP="008D6D39">
            <w:pPr>
              <w:rPr>
                <w:rFonts w:ascii="標楷體" w:eastAsia="標楷體" w:hAnsi="標楷體"/>
                <w:highlight w:val="yellow"/>
              </w:rPr>
            </w:pPr>
          </w:p>
        </w:tc>
        <w:tc>
          <w:tcPr>
            <w:tcW w:w="677" w:type="dxa"/>
          </w:tcPr>
          <w:p w14:paraId="1789018C" w14:textId="77777777" w:rsidR="00A251AE" w:rsidRPr="00133DC4" w:rsidRDefault="00A251AE" w:rsidP="008D6D39">
            <w:pPr>
              <w:rPr>
                <w:rFonts w:ascii="標楷體" w:eastAsia="標楷體" w:hAnsi="標楷體"/>
                <w:highlight w:val="yellow"/>
              </w:rPr>
            </w:pPr>
            <w:r w:rsidRPr="00133DC4">
              <w:rPr>
                <w:rFonts w:ascii="標楷體" w:eastAsia="標楷體" w:hAnsi="標楷體" w:hint="eastAsia"/>
                <w:highlight w:val="yellow"/>
              </w:rPr>
              <w:t>R</w:t>
            </w:r>
          </w:p>
        </w:tc>
        <w:tc>
          <w:tcPr>
            <w:tcW w:w="3359" w:type="dxa"/>
          </w:tcPr>
          <w:p w14:paraId="7E0D1A3E" w14:textId="4723F759" w:rsidR="00A251AE" w:rsidRPr="00133DC4" w:rsidRDefault="00A251AE" w:rsidP="008D6D39">
            <w:pPr>
              <w:rPr>
                <w:rFonts w:ascii="標楷體" w:eastAsia="標楷體" w:hAnsi="標楷體"/>
                <w:highlight w:val="yellow"/>
              </w:rPr>
            </w:pPr>
            <w:r w:rsidRPr="00133DC4">
              <w:rPr>
                <w:rFonts w:ascii="標楷體" w:eastAsia="標楷體" w:hAnsi="標楷體" w:hint="eastAsia"/>
                <w:highlight w:val="yellow"/>
              </w:rPr>
              <w:t>1.</w:t>
            </w:r>
            <w:r w:rsidR="00133DC4" w:rsidRPr="00133DC4">
              <w:rPr>
                <w:rFonts w:ascii="標楷體" w:eastAsia="標楷體" w:hAnsi="標楷體" w:cs="Courier New"/>
                <w:color w:val="222222"/>
                <w:highlight w:val="yellow"/>
                <w:shd w:val="clear" w:color="auto" w:fill="FFFFFF"/>
              </w:rPr>
              <w:t>LoanCustRmk.AcDate</w:t>
            </w:r>
          </w:p>
        </w:tc>
      </w:tr>
      <w:tr w:rsidR="00A251AE" w:rsidRPr="00362205" w14:paraId="07158C85" w14:textId="77777777" w:rsidTr="00133DC4">
        <w:trPr>
          <w:trHeight w:val="244"/>
          <w:jc w:val="center"/>
        </w:trPr>
        <w:tc>
          <w:tcPr>
            <w:tcW w:w="671" w:type="dxa"/>
          </w:tcPr>
          <w:p w14:paraId="4B5741B7" w14:textId="77777777" w:rsidR="00A251AE" w:rsidRPr="000B474A" w:rsidRDefault="00A251AE" w:rsidP="008D6D39">
            <w:pPr>
              <w:rPr>
                <w:rFonts w:ascii="標楷體" w:eastAsia="標楷體" w:hAnsi="標楷體"/>
              </w:rPr>
            </w:pPr>
            <w:r w:rsidRPr="000B474A">
              <w:rPr>
                <w:rFonts w:ascii="標楷體" w:eastAsia="標楷體" w:hAnsi="標楷體" w:hint="eastAsia"/>
              </w:rPr>
              <w:t>4</w:t>
            </w:r>
          </w:p>
        </w:tc>
        <w:tc>
          <w:tcPr>
            <w:tcW w:w="1385" w:type="dxa"/>
          </w:tcPr>
          <w:p w14:paraId="6D80DC80" w14:textId="77777777" w:rsidR="00A251AE" w:rsidRPr="000B474A" w:rsidRDefault="00A251AE" w:rsidP="008D6D39">
            <w:pPr>
              <w:rPr>
                <w:rFonts w:ascii="標楷體" w:eastAsia="標楷體" w:hAnsi="標楷體"/>
              </w:rPr>
            </w:pPr>
            <w:r w:rsidRPr="000B474A">
              <w:rPr>
                <w:rFonts w:ascii="標楷體" w:eastAsia="標楷體" w:hAnsi="標楷體" w:hint="eastAsia"/>
                <w:color w:val="000000"/>
                <w:spacing w:val="6"/>
                <w:shd w:val="clear" w:color="auto" w:fill="FFFFFF"/>
              </w:rPr>
              <w:t>備忘錄序號</w:t>
            </w:r>
          </w:p>
        </w:tc>
        <w:tc>
          <w:tcPr>
            <w:tcW w:w="659" w:type="dxa"/>
          </w:tcPr>
          <w:p w14:paraId="0397FE3C" w14:textId="77777777" w:rsidR="00A251AE" w:rsidRPr="000B474A" w:rsidRDefault="00A251AE" w:rsidP="008D6D39">
            <w:pPr>
              <w:rPr>
                <w:rFonts w:ascii="標楷體" w:eastAsia="標楷體" w:hAnsi="標楷體"/>
              </w:rPr>
            </w:pPr>
          </w:p>
        </w:tc>
        <w:tc>
          <w:tcPr>
            <w:tcW w:w="1136" w:type="dxa"/>
          </w:tcPr>
          <w:p w14:paraId="7900EE47" w14:textId="77777777" w:rsidR="00A251AE" w:rsidRPr="000B474A" w:rsidRDefault="00A251AE" w:rsidP="008D6D39">
            <w:pPr>
              <w:rPr>
                <w:rFonts w:ascii="標楷體" w:eastAsia="標楷體" w:hAnsi="標楷體"/>
              </w:rPr>
            </w:pPr>
          </w:p>
        </w:tc>
        <w:tc>
          <w:tcPr>
            <w:tcW w:w="1665" w:type="dxa"/>
          </w:tcPr>
          <w:p w14:paraId="33C2199F" w14:textId="77777777" w:rsidR="00A251AE" w:rsidRPr="00291505" w:rsidRDefault="00A251AE" w:rsidP="008D6D39">
            <w:pPr>
              <w:rPr>
                <w:rFonts w:ascii="標楷體" w:eastAsia="標楷體" w:hAnsi="標楷體"/>
              </w:rPr>
            </w:pPr>
          </w:p>
        </w:tc>
        <w:tc>
          <w:tcPr>
            <w:tcW w:w="642" w:type="dxa"/>
          </w:tcPr>
          <w:p w14:paraId="385DBE1B" w14:textId="77777777" w:rsidR="00A251AE" w:rsidRPr="000B474A" w:rsidRDefault="00A251AE" w:rsidP="008D6D39">
            <w:pPr>
              <w:rPr>
                <w:rFonts w:ascii="標楷體" w:eastAsia="標楷體" w:hAnsi="標楷體"/>
              </w:rPr>
            </w:pPr>
          </w:p>
        </w:tc>
        <w:tc>
          <w:tcPr>
            <w:tcW w:w="677" w:type="dxa"/>
          </w:tcPr>
          <w:p w14:paraId="7F52E760" w14:textId="77777777" w:rsidR="00A251AE" w:rsidRPr="000B474A" w:rsidRDefault="00A251AE" w:rsidP="008D6D39">
            <w:pPr>
              <w:rPr>
                <w:rFonts w:ascii="標楷體" w:eastAsia="標楷體" w:hAnsi="標楷體"/>
              </w:rPr>
            </w:pPr>
            <w:r w:rsidRPr="000B474A">
              <w:rPr>
                <w:rFonts w:ascii="標楷體" w:eastAsia="標楷體" w:hAnsi="標楷體" w:hint="eastAsia"/>
              </w:rPr>
              <w:t>R</w:t>
            </w:r>
          </w:p>
        </w:tc>
        <w:tc>
          <w:tcPr>
            <w:tcW w:w="3359" w:type="dxa"/>
          </w:tcPr>
          <w:p w14:paraId="2A83385A" w14:textId="40EE3F23" w:rsidR="00A251AE" w:rsidRPr="000B474A" w:rsidRDefault="00A251AE" w:rsidP="008D6D39">
            <w:pPr>
              <w:rPr>
                <w:rFonts w:ascii="標楷體" w:eastAsia="標楷體" w:hAnsi="標楷體"/>
              </w:rPr>
            </w:pPr>
            <w:r>
              <w:rPr>
                <w:rFonts w:ascii="標楷體" w:eastAsia="標楷體" w:hAnsi="標楷體" w:hint="eastAsia"/>
              </w:rPr>
              <w:t>1.</w:t>
            </w:r>
            <w:r w:rsidR="002A713A">
              <w:rPr>
                <w:rFonts w:ascii="標楷體" w:eastAsia="標楷體" w:hAnsi="標楷體"/>
              </w:rPr>
              <w:t>Loan</w:t>
            </w:r>
            <w:r>
              <w:rPr>
                <w:rFonts w:ascii="標楷體" w:eastAsia="標楷體" w:hAnsi="標楷體"/>
              </w:rPr>
              <w:t>CustRmk.</w:t>
            </w:r>
            <w:r w:rsidRPr="008B4131">
              <w:rPr>
                <w:rFonts w:ascii="標楷體" w:eastAsia="標楷體" w:hAnsi="標楷體"/>
              </w:rPr>
              <w:t>RmkNo</w:t>
            </w:r>
          </w:p>
        </w:tc>
      </w:tr>
      <w:tr w:rsidR="00A251AE" w:rsidRPr="00362205" w14:paraId="532C45BC" w14:textId="77777777" w:rsidTr="00133DC4">
        <w:trPr>
          <w:trHeight w:val="244"/>
          <w:jc w:val="center"/>
        </w:trPr>
        <w:tc>
          <w:tcPr>
            <w:tcW w:w="671" w:type="dxa"/>
          </w:tcPr>
          <w:p w14:paraId="60BC8A27" w14:textId="77777777" w:rsidR="00A251AE" w:rsidRPr="000B474A" w:rsidRDefault="00A251AE" w:rsidP="008D6D39">
            <w:pPr>
              <w:rPr>
                <w:rFonts w:ascii="標楷體" w:eastAsia="標楷體" w:hAnsi="標楷體"/>
              </w:rPr>
            </w:pPr>
            <w:r w:rsidRPr="000B474A">
              <w:rPr>
                <w:rFonts w:ascii="標楷體" w:eastAsia="標楷體" w:hAnsi="標楷體" w:hint="eastAsia"/>
              </w:rPr>
              <w:t>5</w:t>
            </w:r>
          </w:p>
        </w:tc>
        <w:tc>
          <w:tcPr>
            <w:tcW w:w="1385" w:type="dxa"/>
          </w:tcPr>
          <w:p w14:paraId="3C0CF114" w14:textId="77777777" w:rsidR="00A251AE" w:rsidRPr="000B474A" w:rsidRDefault="00A251AE" w:rsidP="008D6D39">
            <w:pPr>
              <w:rPr>
                <w:rFonts w:ascii="標楷體" w:eastAsia="標楷體" w:hAnsi="標楷體"/>
              </w:rPr>
            </w:pPr>
            <w:r w:rsidRPr="000B474A">
              <w:rPr>
                <w:rFonts w:ascii="標楷體" w:eastAsia="標楷體" w:hAnsi="標楷體" w:hint="eastAsia"/>
                <w:color w:val="000000"/>
                <w:spacing w:val="6"/>
                <w:shd w:val="clear" w:color="auto" w:fill="FFFFFF"/>
              </w:rPr>
              <w:t>備忘錄代碼</w:t>
            </w:r>
          </w:p>
        </w:tc>
        <w:tc>
          <w:tcPr>
            <w:tcW w:w="659" w:type="dxa"/>
          </w:tcPr>
          <w:p w14:paraId="57897038" w14:textId="77777777" w:rsidR="00A251AE" w:rsidRPr="000B474A" w:rsidRDefault="00A251AE" w:rsidP="008D6D39">
            <w:pPr>
              <w:rPr>
                <w:rFonts w:ascii="標楷體" w:eastAsia="標楷體" w:hAnsi="標楷體"/>
              </w:rPr>
            </w:pPr>
          </w:p>
        </w:tc>
        <w:tc>
          <w:tcPr>
            <w:tcW w:w="1136" w:type="dxa"/>
          </w:tcPr>
          <w:p w14:paraId="4EA2FA05" w14:textId="77777777" w:rsidR="00A251AE" w:rsidRPr="000B474A" w:rsidRDefault="00A251AE" w:rsidP="008D6D39">
            <w:pPr>
              <w:rPr>
                <w:rFonts w:ascii="標楷體" w:eastAsia="標楷體" w:hAnsi="標楷體"/>
              </w:rPr>
            </w:pPr>
          </w:p>
        </w:tc>
        <w:tc>
          <w:tcPr>
            <w:tcW w:w="1665" w:type="dxa"/>
          </w:tcPr>
          <w:p w14:paraId="5D5E7E50" w14:textId="77777777" w:rsidR="00A251AE" w:rsidRPr="000B474A" w:rsidRDefault="00A251AE" w:rsidP="008D6D39">
            <w:pPr>
              <w:rPr>
                <w:rFonts w:ascii="標楷體" w:eastAsia="標楷體" w:hAnsi="標楷體"/>
              </w:rPr>
            </w:pPr>
          </w:p>
        </w:tc>
        <w:tc>
          <w:tcPr>
            <w:tcW w:w="642" w:type="dxa"/>
          </w:tcPr>
          <w:p w14:paraId="0D209D81" w14:textId="77777777" w:rsidR="00A251AE" w:rsidRPr="000B474A" w:rsidRDefault="00A251AE" w:rsidP="008D6D39">
            <w:pPr>
              <w:rPr>
                <w:rFonts w:ascii="標楷體" w:eastAsia="標楷體" w:hAnsi="標楷體"/>
              </w:rPr>
            </w:pPr>
          </w:p>
        </w:tc>
        <w:tc>
          <w:tcPr>
            <w:tcW w:w="677" w:type="dxa"/>
          </w:tcPr>
          <w:p w14:paraId="37471A8E" w14:textId="77777777" w:rsidR="00A251AE" w:rsidRPr="000B474A" w:rsidRDefault="00A251AE" w:rsidP="008D6D39">
            <w:pPr>
              <w:rPr>
                <w:rFonts w:ascii="標楷體" w:eastAsia="標楷體" w:hAnsi="標楷體"/>
              </w:rPr>
            </w:pPr>
            <w:r>
              <w:rPr>
                <w:rFonts w:ascii="標楷體" w:eastAsia="標楷體" w:hAnsi="標楷體" w:hint="eastAsia"/>
              </w:rPr>
              <w:t>R</w:t>
            </w:r>
          </w:p>
        </w:tc>
        <w:tc>
          <w:tcPr>
            <w:tcW w:w="3359" w:type="dxa"/>
          </w:tcPr>
          <w:p w14:paraId="3DD2985F" w14:textId="35AF853C" w:rsidR="00A251AE" w:rsidRPr="000B474A" w:rsidRDefault="00A251AE" w:rsidP="008D6D39">
            <w:pPr>
              <w:rPr>
                <w:rFonts w:ascii="標楷體" w:eastAsia="標楷體" w:hAnsi="標楷體"/>
              </w:rPr>
            </w:pPr>
            <w:r>
              <w:rPr>
                <w:rFonts w:ascii="標楷體" w:eastAsia="標楷體" w:hAnsi="標楷體" w:hint="eastAsia"/>
              </w:rPr>
              <w:t>1.</w:t>
            </w:r>
            <w:r w:rsidR="002A713A">
              <w:rPr>
                <w:rFonts w:ascii="標楷體" w:eastAsia="標楷體" w:hAnsi="標楷體"/>
              </w:rPr>
              <w:t>Loan</w:t>
            </w:r>
            <w:r>
              <w:rPr>
                <w:rFonts w:ascii="標楷體" w:eastAsia="標楷體" w:hAnsi="標楷體"/>
              </w:rPr>
              <w:t>CustRmk.</w:t>
            </w:r>
            <w:r w:rsidRPr="008B4131">
              <w:rPr>
                <w:rFonts w:ascii="標楷體" w:eastAsia="標楷體" w:hAnsi="標楷體"/>
              </w:rPr>
              <w:t>RmkCode</w:t>
            </w:r>
          </w:p>
        </w:tc>
      </w:tr>
      <w:tr w:rsidR="00A251AE" w:rsidRPr="00362205" w14:paraId="0576DF9B" w14:textId="77777777" w:rsidTr="00133DC4">
        <w:trPr>
          <w:trHeight w:val="244"/>
          <w:jc w:val="center"/>
        </w:trPr>
        <w:tc>
          <w:tcPr>
            <w:tcW w:w="671" w:type="dxa"/>
          </w:tcPr>
          <w:p w14:paraId="647C133D" w14:textId="77777777" w:rsidR="00A251AE" w:rsidRPr="000B474A" w:rsidRDefault="00A251AE" w:rsidP="008D6D39">
            <w:pPr>
              <w:rPr>
                <w:rFonts w:ascii="標楷體" w:eastAsia="標楷體" w:hAnsi="標楷體"/>
              </w:rPr>
            </w:pPr>
            <w:r w:rsidRPr="000B474A">
              <w:rPr>
                <w:rFonts w:ascii="標楷體" w:eastAsia="標楷體" w:hAnsi="標楷體" w:hint="eastAsia"/>
              </w:rPr>
              <w:t>6</w:t>
            </w:r>
          </w:p>
        </w:tc>
        <w:tc>
          <w:tcPr>
            <w:tcW w:w="1385" w:type="dxa"/>
          </w:tcPr>
          <w:p w14:paraId="06FAF21E" w14:textId="77777777" w:rsidR="00A251AE" w:rsidRPr="000B474A" w:rsidRDefault="00A251AE" w:rsidP="008D6D39">
            <w:pPr>
              <w:rPr>
                <w:rFonts w:ascii="標楷體" w:eastAsia="標楷體" w:hAnsi="標楷體"/>
              </w:rPr>
            </w:pPr>
            <w:r w:rsidRPr="000B474A">
              <w:rPr>
                <w:rFonts w:ascii="標楷體" w:eastAsia="標楷體" w:hAnsi="標楷體" w:hint="eastAsia"/>
                <w:color w:val="000000"/>
                <w:spacing w:val="6"/>
                <w:shd w:val="clear" w:color="auto" w:fill="FFFFFF"/>
              </w:rPr>
              <w:t>備忘錄說明</w:t>
            </w:r>
          </w:p>
        </w:tc>
        <w:tc>
          <w:tcPr>
            <w:tcW w:w="659" w:type="dxa"/>
          </w:tcPr>
          <w:p w14:paraId="64270C0A" w14:textId="77777777" w:rsidR="00A251AE" w:rsidRPr="000B474A" w:rsidRDefault="00A251AE" w:rsidP="008D6D39">
            <w:pPr>
              <w:rPr>
                <w:rFonts w:ascii="標楷體" w:eastAsia="標楷體" w:hAnsi="標楷體"/>
              </w:rPr>
            </w:pPr>
          </w:p>
        </w:tc>
        <w:tc>
          <w:tcPr>
            <w:tcW w:w="1136" w:type="dxa"/>
          </w:tcPr>
          <w:p w14:paraId="4905BCBD" w14:textId="77777777" w:rsidR="00A251AE" w:rsidRPr="000B474A" w:rsidRDefault="00A251AE" w:rsidP="008D6D39">
            <w:pPr>
              <w:rPr>
                <w:rFonts w:ascii="標楷體" w:eastAsia="標楷體" w:hAnsi="標楷體"/>
              </w:rPr>
            </w:pPr>
          </w:p>
        </w:tc>
        <w:tc>
          <w:tcPr>
            <w:tcW w:w="1665" w:type="dxa"/>
          </w:tcPr>
          <w:p w14:paraId="7C268815" w14:textId="77777777" w:rsidR="00A251AE" w:rsidRPr="000B474A" w:rsidRDefault="00A251AE" w:rsidP="008D6D39">
            <w:pPr>
              <w:rPr>
                <w:rFonts w:ascii="標楷體" w:eastAsia="標楷體" w:hAnsi="標楷體"/>
              </w:rPr>
            </w:pPr>
          </w:p>
        </w:tc>
        <w:tc>
          <w:tcPr>
            <w:tcW w:w="642" w:type="dxa"/>
          </w:tcPr>
          <w:p w14:paraId="6D3F7D45" w14:textId="77777777" w:rsidR="00A251AE" w:rsidRPr="000B474A" w:rsidRDefault="00A251AE" w:rsidP="008D6D39">
            <w:pPr>
              <w:rPr>
                <w:rFonts w:ascii="標楷體" w:eastAsia="標楷體" w:hAnsi="標楷體"/>
              </w:rPr>
            </w:pPr>
          </w:p>
        </w:tc>
        <w:tc>
          <w:tcPr>
            <w:tcW w:w="677" w:type="dxa"/>
          </w:tcPr>
          <w:p w14:paraId="37B5B2C8" w14:textId="77777777" w:rsidR="00A251AE" w:rsidRPr="000B474A" w:rsidRDefault="00A251AE" w:rsidP="008D6D39">
            <w:pPr>
              <w:rPr>
                <w:rFonts w:ascii="標楷體" w:eastAsia="標楷體" w:hAnsi="標楷體"/>
              </w:rPr>
            </w:pPr>
            <w:r>
              <w:rPr>
                <w:rFonts w:ascii="標楷體" w:eastAsia="標楷體" w:hAnsi="標楷體" w:hint="eastAsia"/>
              </w:rPr>
              <w:t>R</w:t>
            </w:r>
          </w:p>
        </w:tc>
        <w:tc>
          <w:tcPr>
            <w:tcW w:w="3359" w:type="dxa"/>
          </w:tcPr>
          <w:p w14:paraId="50988017" w14:textId="6D99696F" w:rsidR="00A251AE" w:rsidRPr="0011588F" w:rsidRDefault="00A251AE" w:rsidP="008D6D39">
            <w:r>
              <w:rPr>
                <w:rFonts w:ascii="標楷體" w:eastAsia="標楷體" w:hAnsi="標楷體" w:hint="eastAsia"/>
              </w:rPr>
              <w:t>1.</w:t>
            </w:r>
            <w:r w:rsidR="002A713A">
              <w:rPr>
                <w:rFonts w:ascii="標楷體" w:eastAsia="標楷體" w:hAnsi="標楷體"/>
              </w:rPr>
              <w:t>Loan</w:t>
            </w:r>
            <w:r>
              <w:rPr>
                <w:rFonts w:ascii="標楷體" w:eastAsia="標楷體" w:hAnsi="標楷體"/>
              </w:rPr>
              <w:t>CustRmk.</w:t>
            </w:r>
            <w:r w:rsidRPr="008B4131">
              <w:rPr>
                <w:rFonts w:ascii="標楷體" w:eastAsia="標楷體" w:hAnsi="標楷體"/>
              </w:rPr>
              <w:t>RmkDesc</w:t>
            </w:r>
          </w:p>
        </w:tc>
      </w:tr>
      <w:tr w:rsidR="00133DC4" w:rsidRPr="00133DC4" w14:paraId="65629316" w14:textId="77777777" w:rsidTr="00133DC4">
        <w:trPr>
          <w:trHeight w:val="244"/>
          <w:jc w:val="center"/>
        </w:trPr>
        <w:tc>
          <w:tcPr>
            <w:tcW w:w="671" w:type="dxa"/>
          </w:tcPr>
          <w:p w14:paraId="55716740" w14:textId="248D3D1A" w:rsidR="00133DC4" w:rsidRPr="00133DC4" w:rsidRDefault="00133DC4" w:rsidP="008D6D39">
            <w:pPr>
              <w:rPr>
                <w:rFonts w:ascii="標楷體" w:eastAsia="標楷體" w:hAnsi="標楷體"/>
                <w:highlight w:val="yellow"/>
              </w:rPr>
            </w:pPr>
            <w:r w:rsidRPr="00133DC4">
              <w:rPr>
                <w:rFonts w:ascii="標楷體" w:eastAsia="標楷體" w:hAnsi="標楷體" w:hint="eastAsia"/>
                <w:highlight w:val="yellow"/>
              </w:rPr>
              <w:t>7</w:t>
            </w:r>
          </w:p>
        </w:tc>
        <w:tc>
          <w:tcPr>
            <w:tcW w:w="1385" w:type="dxa"/>
          </w:tcPr>
          <w:p w14:paraId="7A92F423" w14:textId="73E8015B" w:rsidR="00133DC4" w:rsidRPr="00133DC4" w:rsidRDefault="00133DC4" w:rsidP="008D6D39">
            <w:pPr>
              <w:rPr>
                <w:rFonts w:ascii="標楷體" w:eastAsia="標楷體" w:hAnsi="標楷體"/>
                <w:color w:val="000000"/>
                <w:spacing w:val="6"/>
                <w:highlight w:val="yellow"/>
                <w:shd w:val="clear" w:color="auto" w:fill="FFFFFF"/>
              </w:rPr>
            </w:pPr>
            <w:r w:rsidRPr="00133DC4">
              <w:rPr>
                <w:rFonts w:ascii="標楷體" w:eastAsia="標楷體" w:hAnsi="標楷體" w:hint="eastAsia"/>
                <w:color w:val="000000"/>
                <w:spacing w:val="6"/>
                <w:highlight w:val="yellow"/>
                <w:shd w:val="clear" w:color="auto" w:fill="FFFFFF"/>
              </w:rPr>
              <w:t>建檔經辦</w:t>
            </w:r>
          </w:p>
        </w:tc>
        <w:tc>
          <w:tcPr>
            <w:tcW w:w="659" w:type="dxa"/>
          </w:tcPr>
          <w:p w14:paraId="72ACE683" w14:textId="77777777" w:rsidR="00133DC4" w:rsidRPr="00133DC4" w:rsidRDefault="00133DC4" w:rsidP="008D6D39">
            <w:pPr>
              <w:rPr>
                <w:rFonts w:ascii="標楷體" w:eastAsia="標楷體" w:hAnsi="標楷體"/>
                <w:highlight w:val="yellow"/>
              </w:rPr>
            </w:pPr>
          </w:p>
        </w:tc>
        <w:tc>
          <w:tcPr>
            <w:tcW w:w="1136" w:type="dxa"/>
          </w:tcPr>
          <w:p w14:paraId="6E141CE8" w14:textId="5E09EC44" w:rsidR="00133DC4" w:rsidRPr="00133DC4" w:rsidRDefault="00133DC4" w:rsidP="008D6D39">
            <w:pPr>
              <w:rPr>
                <w:rFonts w:ascii="標楷體" w:eastAsia="標楷體" w:hAnsi="標楷體"/>
                <w:highlight w:val="yellow"/>
              </w:rPr>
            </w:pPr>
            <w:r w:rsidRPr="00133DC4">
              <w:rPr>
                <w:rFonts w:ascii="標楷體" w:eastAsia="標楷體" w:hAnsi="標楷體" w:hint="eastAsia"/>
                <w:highlight w:val="yellow"/>
              </w:rPr>
              <w:t>該筆備忘錄的建檔經辦姓名</w:t>
            </w:r>
          </w:p>
        </w:tc>
        <w:tc>
          <w:tcPr>
            <w:tcW w:w="1665" w:type="dxa"/>
          </w:tcPr>
          <w:p w14:paraId="14A5F116" w14:textId="77777777" w:rsidR="00133DC4" w:rsidRPr="00133DC4" w:rsidRDefault="00133DC4" w:rsidP="008D6D39">
            <w:pPr>
              <w:rPr>
                <w:rFonts w:ascii="標楷體" w:eastAsia="標楷體" w:hAnsi="標楷體"/>
                <w:highlight w:val="yellow"/>
              </w:rPr>
            </w:pPr>
          </w:p>
        </w:tc>
        <w:tc>
          <w:tcPr>
            <w:tcW w:w="642" w:type="dxa"/>
          </w:tcPr>
          <w:p w14:paraId="3D1E95C2" w14:textId="77777777" w:rsidR="00133DC4" w:rsidRPr="00133DC4" w:rsidRDefault="00133DC4" w:rsidP="008D6D39">
            <w:pPr>
              <w:rPr>
                <w:rFonts w:ascii="標楷體" w:eastAsia="標楷體" w:hAnsi="標楷體"/>
                <w:highlight w:val="yellow"/>
              </w:rPr>
            </w:pPr>
          </w:p>
        </w:tc>
        <w:tc>
          <w:tcPr>
            <w:tcW w:w="677" w:type="dxa"/>
          </w:tcPr>
          <w:p w14:paraId="5964193A" w14:textId="50CDC766" w:rsidR="00133DC4" w:rsidRPr="00133DC4" w:rsidRDefault="00133DC4" w:rsidP="008D6D39">
            <w:pPr>
              <w:rPr>
                <w:rFonts w:ascii="標楷體" w:eastAsia="標楷體" w:hAnsi="標楷體"/>
                <w:highlight w:val="yellow"/>
              </w:rPr>
            </w:pPr>
            <w:r w:rsidRPr="00133DC4">
              <w:rPr>
                <w:rFonts w:ascii="標楷體" w:eastAsia="標楷體" w:hAnsi="標楷體" w:hint="eastAsia"/>
                <w:highlight w:val="yellow"/>
              </w:rPr>
              <w:t>R</w:t>
            </w:r>
          </w:p>
        </w:tc>
        <w:tc>
          <w:tcPr>
            <w:tcW w:w="3359" w:type="dxa"/>
          </w:tcPr>
          <w:p w14:paraId="7028B988" w14:textId="12620AB4" w:rsidR="00133DC4" w:rsidRPr="00133DC4" w:rsidRDefault="00133DC4" w:rsidP="008D6D39">
            <w:pPr>
              <w:rPr>
                <w:rFonts w:ascii="標楷體" w:eastAsia="標楷體" w:hAnsi="標楷體"/>
                <w:highlight w:val="yellow"/>
              </w:rPr>
            </w:pPr>
            <w:r w:rsidRPr="00133DC4">
              <w:rPr>
                <w:rFonts w:ascii="標楷體" w:eastAsia="標楷體" w:hAnsi="標楷體" w:hint="eastAsia"/>
                <w:highlight w:val="yellow"/>
              </w:rPr>
              <w:t>1</w:t>
            </w:r>
            <w:r w:rsidRPr="00133DC4">
              <w:rPr>
                <w:rFonts w:ascii="標楷體" w:eastAsia="標楷體" w:hAnsi="標楷體"/>
                <w:highlight w:val="yellow"/>
              </w:rPr>
              <w:t>.CdEmp.Fullname</w:t>
            </w:r>
          </w:p>
        </w:tc>
      </w:tr>
    </w:tbl>
    <w:p w14:paraId="3C6CEA57" w14:textId="77777777" w:rsidR="00A251AE" w:rsidRDefault="00A251AE" w:rsidP="00A251AE">
      <w:pPr>
        <w:tabs>
          <w:tab w:val="left" w:pos="788"/>
        </w:tabs>
        <w:rPr>
          <w:rFonts w:ascii="標楷體" w:eastAsia="標楷體" w:hAnsi="標楷體"/>
        </w:rPr>
      </w:pPr>
    </w:p>
    <w:p w14:paraId="3966EBD0" w14:textId="77777777" w:rsidR="00A251AE" w:rsidRDefault="00A251AE" w:rsidP="00A251AE">
      <w:pPr>
        <w:rPr>
          <w:rFonts w:ascii="標楷體" w:eastAsia="標楷體" w:hAnsi="標楷體"/>
        </w:rPr>
      </w:pPr>
    </w:p>
    <w:p w14:paraId="3C716D18" w14:textId="77777777" w:rsidR="00A251AE" w:rsidRPr="005E273A" w:rsidRDefault="00A251AE" w:rsidP="00A251AE">
      <w:pPr>
        <w:rPr>
          <w:rFonts w:ascii="標楷體" w:eastAsia="標楷體" w:hAnsi="標楷體"/>
        </w:rPr>
      </w:pPr>
    </w:p>
    <w:p w14:paraId="66730616" w14:textId="77777777" w:rsidR="00A251AE" w:rsidRPr="00A62D28" w:rsidRDefault="00A251AE" w:rsidP="00A251AE">
      <w:pPr>
        <w:pStyle w:val="af8"/>
        <w:numPr>
          <w:ilvl w:val="0"/>
          <w:numId w:val="3"/>
        </w:numPr>
      </w:pPr>
      <w:r w:rsidRPr="00291505">
        <w:t>UI畫面</w:t>
      </w:r>
      <w:r>
        <w:rPr>
          <w:rFonts w:hint="eastAsia"/>
        </w:rPr>
        <w:t>-查詢</w:t>
      </w:r>
    </w:p>
    <w:p w14:paraId="65BD680F" w14:textId="77777777" w:rsidR="00A251AE" w:rsidRPr="00291505" w:rsidRDefault="00A251AE" w:rsidP="00A251AE">
      <w:pPr>
        <w:pStyle w:val="42"/>
        <w:spacing w:after="48"/>
        <w:ind w:left="1133"/>
        <w:rPr>
          <w:rFonts w:ascii="標楷體" w:hAnsi="標楷體"/>
        </w:rPr>
      </w:pPr>
      <w:r w:rsidRPr="00133DC4">
        <w:rPr>
          <w:rFonts w:ascii="標楷體" w:hAnsi="標楷體" w:hint="eastAsia"/>
          <w:highlight w:val="yellow"/>
        </w:rPr>
        <w:t>輸入畫面：</w:t>
      </w:r>
    </w:p>
    <w:p w14:paraId="4B69DD82" w14:textId="1E57E070" w:rsidR="00A251AE" w:rsidRPr="00291505" w:rsidRDefault="00133DC4" w:rsidP="00133DC4">
      <w:pPr>
        <w:pStyle w:val="af8"/>
        <w:ind w:left="0" w:firstLine="0"/>
      </w:pPr>
      <w:r w:rsidRPr="00133DC4">
        <w:rPr>
          <w:noProof/>
        </w:rPr>
        <w:drawing>
          <wp:inline distT="0" distB="0" distL="0" distR="0" wp14:anchorId="47009319" wp14:editId="5FE3C91B">
            <wp:extent cx="6479540" cy="1720215"/>
            <wp:effectExtent l="0" t="0" r="0" b="0"/>
            <wp:docPr id="1540" name="圖片 1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6479540" cy="1720215"/>
                    </a:xfrm>
                    <a:prstGeom prst="rect">
                      <a:avLst/>
                    </a:prstGeom>
                  </pic:spPr>
                </pic:pic>
              </a:graphicData>
            </a:graphic>
          </wp:inline>
        </w:drawing>
      </w:r>
    </w:p>
    <w:p w14:paraId="37639839" w14:textId="77777777" w:rsidR="00A251AE" w:rsidRDefault="00A251AE" w:rsidP="000B3165">
      <w:pPr>
        <w:pStyle w:val="af8"/>
        <w:numPr>
          <w:ilvl w:val="0"/>
          <w:numId w:val="154"/>
        </w:numPr>
      </w:pPr>
      <w:r>
        <w:t>輸入畫面</w:t>
      </w:r>
      <w:r>
        <w:rPr>
          <w:rFonts w:hint="eastAsia"/>
        </w:rPr>
        <w:t>按鈕</w:t>
      </w:r>
      <w:r>
        <w:t>說明</w:t>
      </w:r>
      <w:r>
        <w:rPr>
          <w:rFonts w:hint="eastAsia"/>
        </w:rPr>
        <w:t>-查詢</w:t>
      </w:r>
    </w:p>
    <w:p w14:paraId="02D39967" w14:textId="77777777" w:rsidR="00A251AE" w:rsidRPr="00F5236F" w:rsidRDefault="00A251AE" w:rsidP="00A251AE"/>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3"/>
        <w:gridCol w:w="6983"/>
      </w:tblGrid>
      <w:tr w:rsidR="00A251AE" w:rsidRPr="00F5236F" w14:paraId="77A237C7" w14:textId="77777777" w:rsidTr="008D6D39">
        <w:tc>
          <w:tcPr>
            <w:tcW w:w="851" w:type="dxa"/>
            <w:shd w:val="clear" w:color="auto" w:fill="D9D9D9"/>
          </w:tcPr>
          <w:p w14:paraId="0AB0BDF7" w14:textId="77777777" w:rsidR="00A251AE" w:rsidRPr="004E0A3F" w:rsidRDefault="00A251AE" w:rsidP="008D6D39">
            <w:pPr>
              <w:jc w:val="center"/>
              <w:rPr>
                <w:rFonts w:ascii="標楷體" w:eastAsia="標楷體" w:hAnsi="標楷體"/>
              </w:rPr>
            </w:pPr>
            <w:r w:rsidRPr="004E0A3F">
              <w:rPr>
                <w:rFonts w:ascii="標楷體" w:eastAsia="標楷體" w:hAnsi="標楷體" w:hint="eastAsia"/>
                <w:lang w:eastAsia="zh-HK"/>
              </w:rPr>
              <w:t>序號</w:t>
            </w:r>
          </w:p>
        </w:tc>
        <w:tc>
          <w:tcPr>
            <w:tcW w:w="2126" w:type="dxa"/>
            <w:shd w:val="clear" w:color="auto" w:fill="D9D9D9"/>
          </w:tcPr>
          <w:p w14:paraId="39747364" w14:textId="77777777" w:rsidR="00A251AE" w:rsidRPr="004E0A3F" w:rsidRDefault="00A251AE" w:rsidP="008D6D39">
            <w:pPr>
              <w:jc w:val="center"/>
              <w:rPr>
                <w:rFonts w:ascii="標楷體" w:eastAsia="標楷體" w:hAnsi="標楷體"/>
              </w:rPr>
            </w:pPr>
            <w:r w:rsidRPr="004E0A3F">
              <w:rPr>
                <w:rFonts w:ascii="標楷體" w:eastAsia="標楷體" w:hAnsi="標楷體" w:hint="eastAsia"/>
                <w:lang w:eastAsia="zh-HK"/>
              </w:rPr>
              <w:t>按鈕名稱</w:t>
            </w:r>
          </w:p>
        </w:tc>
        <w:tc>
          <w:tcPr>
            <w:tcW w:w="7033" w:type="dxa"/>
            <w:shd w:val="clear" w:color="auto" w:fill="D9D9D9"/>
          </w:tcPr>
          <w:p w14:paraId="437B98D0" w14:textId="77777777" w:rsidR="00A251AE" w:rsidRPr="004E0A3F" w:rsidRDefault="00A251AE" w:rsidP="008D6D39">
            <w:pPr>
              <w:jc w:val="center"/>
              <w:rPr>
                <w:rFonts w:ascii="標楷體" w:eastAsia="標楷體" w:hAnsi="標楷體"/>
              </w:rPr>
            </w:pPr>
            <w:r w:rsidRPr="004E0A3F">
              <w:rPr>
                <w:rFonts w:ascii="標楷體" w:eastAsia="標楷體" w:hAnsi="標楷體" w:hint="eastAsia"/>
                <w:lang w:eastAsia="zh-HK"/>
              </w:rPr>
              <w:t>功能說明</w:t>
            </w:r>
          </w:p>
        </w:tc>
      </w:tr>
      <w:tr w:rsidR="00A251AE" w:rsidRPr="00F5236F" w14:paraId="18043202" w14:textId="77777777" w:rsidTr="008D6D39">
        <w:tc>
          <w:tcPr>
            <w:tcW w:w="851" w:type="dxa"/>
            <w:shd w:val="clear" w:color="auto" w:fill="auto"/>
          </w:tcPr>
          <w:p w14:paraId="2542D3CB" w14:textId="77777777" w:rsidR="00A251AE" w:rsidRPr="004E0A3F" w:rsidRDefault="00A251AE" w:rsidP="008D6D39">
            <w:pPr>
              <w:jc w:val="center"/>
              <w:rPr>
                <w:rFonts w:ascii="標楷體" w:eastAsia="標楷體" w:hAnsi="標楷體"/>
              </w:rPr>
            </w:pPr>
            <w:r>
              <w:rPr>
                <w:rFonts w:ascii="標楷體" w:eastAsia="標楷體" w:hAnsi="標楷體" w:hint="eastAsia"/>
              </w:rPr>
              <w:t>1</w:t>
            </w:r>
          </w:p>
        </w:tc>
        <w:tc>
          <w:tcPr>
            <w:tcW w:w="2126" w:type="dxa"/>
            <w:shd w:val="clear" w:color="auto" w:fill="auto"/>
          </w:tcPr>
          <w:p w14:paraId="0FC3C806" w14:textId="77777777" w:rsidR="00A251AE" w:rsidRPr="004E0A3F" w:rsidRDefault="00A251AE" w:rsidP="008D6D39">
            <w:pPr>
              <w:rPr>
                <w:rFonts w:ascii="標楷體" w:eastAsia="標楷體" w:hAnsi="標楷體"/>
                <w:lang w:eastAsia="zh-HK"/>
              </w:rPr>
            </w:pPr>
            <w:r w:rsidRPr="004E0A3F">
              <w:rPr>
                <w:rFonts w:ascii="標楷體" w:eastAsia="標楷體" w:hAnsi="標楷體" w:hint="eastAsia"/>
                <w:lang w:eastAsia="zh-HK"/>
              </w:rPr>
              <w:t>離開</w:t>
            </w:r>
          </w:p>
        </w:tc>
        <w:tc>
          <w:tcPr>
            <w:tcW w:w="7033" w:type="dxa"/>
            <w:shd w:val="clear" w:color="auto" w:fill="auto"/>
          </w:tcPr>
          <w:p w14:paraId="64DD4746" w14:textId="77777777" w:rsidR="00A251AE" w:rsidRPr="004E0A3F" w:rsidRDefault="00A251AE" w:rsidP="008D6D39">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關閉此交易畫面</w:t>
            </w:r>
          </w:p>
        </w:tc>
      </w:tr>
    </w:tbl>
    <w:p w14:paraId="73FF2794" w14:textId="77777777" w:rsidR="00A251AE" w:rsidRDefault="00A251AE" w:rsidP="00A251AE">
      <w:pPr>
        <w:rPr>
          <w:rFonts w:ascii="標楷體" w:eastAsia="標楷體" w:hAnsi="標楷體"/>
        </w:rPr>
      </w:pPr>
    </w:p>
    <w:p w14:paraId="1E9E4317" w14:textId="77777777" w:rsidR="00A251AE" w:rsidRPr="00583AF3" w:rsidRDefault="00A251AE" w:rsidP="00A251AE"/>
    <w:p w14:paraId="3880999B" w14:textId="77777777" w:rsidR="00A251AE" w:rsidRDefault="00A251AE" w:rsidP="000B3165">
      <w:pPr>
        <w:pStyle w:val="af8"/>
        <w:numPr>
          <w:ilvl w:val="0"/>
          <w:numId w:val="154"/>
        </w:numPr>
      </w:pPr>
      <w:r>
        <w:t>輸入畫面資料說明</w:t>
      </w:r>
      <w:r>
        <w:rPr>
          <w:rFonts w:hint="eastAsia"/>
        </w:rPr>
        <w:t>-查詢</w:t>
      </w:r>
    </w:p>
    <w:p w14:paraId="38919764" w14:textId="77777777" w:rsidR="00A251AE" w:rsidRPr="00583AF3" w:rsidRDefault="00A251AE" w:rsidP="00A251AE"/>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71"/>
        <w:gridCol w:w="1385"/>
        <w:gridCol w:w="659"/>
        <w:gridCol w:w="1136"/>
        <w:gridCol w:w="1665"/>
        <w:gridCol w:w="642"/>
        <w:gridCol w:w="677"/>
        <w:gridCol w:w="3359"/>
      </w:tblGrid>
      <w:tr w:rsidR="00A251AE" w:rsidRPr="00362205" w14:paraId="4B95845C" w14:textId="77777777" w:rsidTr="008D6D39">
        <w:trPr>
          <w:trHeight w:val="388"/>
          <w:jc w:val="center"/>
        </w:trPr>
        <w:tc>
          <w:tcPr>
            <w:tcW w:w="683" w:type="dxa"/>
            <w:vMerge w:val="restart"/>
            <w:shd w:val="clear" w:color="auto" w:fill="D9D9D9"/>
          </w:tcPr>
          <w:p w14:paraId="4469A720" w14:textId="77777777" w:rsidR="00A251AE" w:rsidRPr="00362205" w:rsidRDefault="00A251AE" w:rsidP="008D6D39">
            <w:pPr>
              <w:rPr>
                <w:rFonts w:ascii="標楷體" w:eastAsia="標楷體" w:hAnsi="標楷體"/>
              </w:rPr>
            </w:pPr>
            <w:r w:rsidRPr="00362205">
              <w:rPr>
                <w:rFonts w:ascii="標楷體" w:eastAsia="標楷體" w:hAnsi="標楷體"/>
              </w:rPr>
              <w:t>序號</w:t>
            </w:r>
          </w:p>
        </w:tc>
        <w:tc>
          <w:tcPr>
            <w:tcW w:w="1435" w:type="dxa"/>
            <w:vMerge w:val="restart"/>
            <w:shd w:val="clear" w:color="auto" w:fill="D9D9D9"/>
          </w:tcPr>
          <w:p w14:paraId="243D61A0" w14:textId="77777777" w:rsidR="00A251AE" w:rsidRPr="00362205" w:rsidRDefault="00A251AE" w:rsidP="008D6D39">
            <w:pPr>
              <w:rPr>
                <w:rFonts w:ascii="標楷體" w:eastAsia="標楷體" w:hAnsi="標楷體"/>
              </w:rPr>
            </w:pPr>
            <w:r w:rsidRPr="00362205">
              <w:rPr>
                <w:rFonts w:ascii="標楷體" w:eastAsia="標楷體" w:hAnsi="標楷體"/>
              </w:rPr>
              <w:t>欄位</w:t>
            </w:r>
          </w:p>
        </w:tc>
        <w:tc>
          <w:tcPr>
            <w:tcW w:w="4909" w:type="dxa"/>
            <w:gridSpan w:val="5"/>
            <w:shd w:val="clear" w:color="auto" w:fill="D9D9D9"/>
          </w:tcPr>
          <w:p w14:paraId="61D6F949" w14:textId="77777777" w:rsidR="00A251AE" w:rsidRPr="00362205" w:rsidRDefault="00A251AE" w:rsidP="008D6D39">
            <w:pPr>
              <w:jc w:val="center"/>
              <w:rPr>
                <w:rFonts w:ascii="標楷體" w:eastAsia="標楷體" w:hAnsi="標楷體"/>
              </w:rPr>
            </w:pPr>
            <w:r w:rsidRPr="00362205">
              <w:rPr>
                <w:rFonts w:ascii="標楷體" w:eastAsia="標楷體" w:hAnsi="標楷體"/>
              </w:rPr>
              <w:t>說明</w:t>
            </w:r>
          </w:p>
        </w:tc>
        <w:tc>
          <w:tcPr>
            <w:tcW w:w="3393" w:type="dxa"/>
            <w:vMerge w:val="restart"/>
            <w:shd w:val="clear" w:color="auto" w:fill="D9D9D9"/>
          </w:tcPr>
          <w:p w14:paraId="0F264E46" w14:textId="77777777" w:rsidR="00A251AE" w:rsidRPr="00362205" w:rsidRDefault="00A251AE" w:rsidP="008D6D39">
            <w:pPr>
              <w:rPr>
                <w:rFonts w:ascii="標楷體" w:eastAsia="標楷體" w:hAnsi="標楷體"/>
              </w:rPr>
            </w:pPr>
            <w:r w:rsidRPr="00362205">
              <w:rPr>
                <w:rFonts w:ascii="標楷體" w:eastAsia="標楷體" w:hAnsi="標楷體"/>
              </w:rPr>
              <w:t>處理邏輯及注意事項</w:t>
            </w:r>
          </w:p>
        </w:tc>
      </w:tr>
      <w:tr w:rsidR="00A251AE" w:rsidRPr="00362205" w14:paraId="3D01CBCB" w14:textId="77777777" w:rsidTr="008D6D39">
        <w:trPr>
          <w:trHeight w:val="244"/>
          <w:jc w:val="center"/>
        </w:trPr>
        <w:tc>
          <w:tcPr>
            <w:tcW w:w="683" w:type="dxa"/>
            <w:vMerge/>
            <w:shd w:val="clear" w:color="auto" w:fill="D9D9D9"/>
          </w:tcPr>
          <w:p w14:paraId="4203885A" w14:textId="77777777" w:rsidR="00A251AE" w:rsidRPr="00362205" w:rsidRDefault="00A251AE" w:rsidP="008D6D39">
            <w:pPr>
              <w:rPr>
                <w:rFonts w:ascii="標楷體" w:eastAsia="標楷體" w:hAnsi="標楷體"/>
              </w:rPr>
            </w:pPr>
          </w:p>
        </w:tc>
        <w:tc>
          <w:tcPr>
            <w:tcW w:w="1435" w:type="dxa"/>
            <w:vMerge/>
            <w:shd w:val="clear" w:color="auto" w:fill="D9D9D9"/>
          </w:tcPr>
          <w:p w14:paraId="1C92B0C0" w14:textId="77777777" w:rsidR="00A251AE" w:rsidRPr="00362205" w:rsidRDefault="00A251AE" w:rsidP="008D6D39">
            <w:pPr>
              <w:rPr>
                <w:rFonts w:ascii="標楷體" w:eastAsia="標楷體" w:hAnsi="標楷體"/>
              </w:rPr>
            </w:pPr>
          </w:p>
        </w:tc>
        <w:tc>
          <w:tcPr>
            <w:tcW w:w="670" w:type="dxa"/>
            <w:shd w:val="clear" w:color="auto" w:fill="D9D9D9"/>
          </w:tcPr>
          <w:p w14:paraId="4293773D" w14:textId="77777777" w:rsidR="00A251AE" w:rsidRPr="00362205" w:rsidRDefault="00A251AE" w:rsidP="008D6D39">
            <w:pPr>
              <w:rPr>
                <w:rFonts w:ascii="標楷體" w:eastAsia="標楷體" w:hAnsi="標楷體"/>
              </w:rPr>
            </w:pPr>
            <w:r>
              <w:rPr>
                <w:rFonts w:ascii="標楷體" w:eastAsia="標楷體" w:hAnsi="標楷體" w:hint="eastAsia"/>
              </w:rPr>
              <w:t>資料長度</w:t>
            </w:r>
          </w:p>
        </w:tc>
        <w:tc>
          <w:tcPr>
            <w:tcW w:w="1173" w:type="dxa"/>
            <w:shd w:val="clear" w:color="auto" w:fill="D9D9D9"/>
          </w:tcPr>
          <w:p w14:paraId="2E522F8F" w14:textId="77777777" w:rsidR="00A251AE" w:rsidRPr="00362205" w:rsidRDefault="00A251AE" w:rsidP="008D6D39">
            <w:pPr>
              <w:rPr>
                <w:rFonts w:ascii="標楷體" w:eastAsia="標楷體" w:hAnsi="標楷體"/>
              </w:rPr>
            </w:pPr>
            <w:r w:rsidRPr="00362205">
              <w:rPr>
                <w:rFonts w:ascii="標楷體" w:eastAsia="標楷體" w:hAnsi="標楷體"/>
              </w:rPr>
              <w:t>預設值</w:t>
            </w:r>
          </w:p>
        </w:tc>
        <w:tc>
          <w:tcPr>
            <w:tcW w:w="1731" w:type="dxa"/>
            <w:shd w:val="clear" w:color="auto" w:fill="D9D9D9"/>
          </w:tcPr>
          <w:p w14:paraId="21F756F8" w14:textId="77777777" w:rsidR="00A251AE" w:rsidRPr="00362205" w:rsidRDefault="00A251AE" w:rsidP="008D6D39">
            <w:pPr>
              <w:rPr>
                <w:rFonts w:ascii="標楷體" w:eastAsia="標楷體" w:hAnsi="標楷體"/>
              </w:rPr>
            </w:pPr>
            <w:r w:rsidRPr="00362205">
              <w:rPr>
                <w:rFonts w:ascii="標楷體" w:eastAsia="標楷體" w:hAnsi="標楷體"/>
              </w:rPr>
              <w:t>選單內容</w:t>
            </w:r>
          </w:p>
        </w:tc>
        <w:tc>
          <w:tcPr>
            <w:tcW w:w="652" w:type="dxa"/>
            <w:shd w:val="clear" w:color="auto" w:fill="D9D9D9"/>
          </w:tcPr>
          <w:p w14:paraId="28D02FA7" w14:textId="77777777" w:rsidR="00A251AE" w:rsidRPr="00362205" w:rsidRDefault="00A251AE" w:rsidP="008D6D39">
            <w:pPr>
              <w:rPr>
                <w:rFonts w:ascii="標楷體" w:eastAsia="標楷體" w:hAnsi="標楷體"/>
              </w:rPr>
            </w:pPr>
            <w:r w:rsidRPr="00362205">
              <w:rPr>
                <w:rFonts w:ascii="標楷體" w:eastAsia="標楷體" w:hAnsi="標楷體"/>
              </w:rPr>
              <w:t>必填</w:t>
            </w:r>
          </w:p>
        </w:tc>
        <w:tc>
          <w:tcPr>
            <w:tcW w:w="683" w:type="dxa"/>
            <w:shd w:val="clear" w:color="auto" w:fill="D9D9D9"/>
          </w:tcPr>
          <w:p w14:paraId="55C0DF0D" w14:textId="77777777" w:rsidR="00A251AE" w:rsidRPr="00362205" w:rsidRDefault="00A251AE" w:rsidP="008D6D39">
            <w:pPr>
              <w:rPr>
                <w:rFonts w:ascii="標楷體" w:eastAsia="標楷體" w:hAnsi="標楷體"/>
              </w:rPr>
            </w:pPr>
            <w:r w:rsidRPr="00362205">
              <w:rPr>
                <w:rFonts w:ascii="標楷體" w:eastAsia="標楷體" w:hAnsi="標楷體"/>
              </w:rPr>
              <w:t>R/W</w:t>
            </w:r>
          </w:p>
        </w:tc>
        <w:tc>
          <w:tcPr>
            <w:tcW w:w="3393" w:type="dxa"/>
            <w:vMerge/>
            <w:shd w:val="clear" w:color="auto" w:fill="D9D9D9"/>
          </w:tcPr>
          <w:p w14:paraId="6339D734" w14:textId="77777777" w:rsidR="00A251AE" w:rsidRPr="00362205" w:rsidRDefault="00A251AE" w:rsidP="008D6D39">
            <w:pPr>
              <w:rPr>
                <w:rFonts w:ascii="標楷體" w:eastAsia="標楷體" w:hAnsi="標楷體"/>
              </w:rPr>
            </w:pPr>
          </w:p>
        </w:tc>
      </w:tr>
      <w:tr w:rsidR="00A251AE" w:rsidRPr="00362205" w14:paraId="17E1674F" w14:textId="77777777" w:rsidTr="008D6D39">
        <w:trPr>
          <w:trHeight w:val="244"/>
          <w:jc w:val="center"/>
        </w:trPr>
        <w:tc>
          <w:tcPr>
            <w:tcW w:w="683" w:type="dxa"/>
          </w:tcPr>
          <w:p w14:paraId="08F405CA" w14:textId="77777777" w:rsidR="00A251AE" w:rsidRPr="00362205" w:rsidRDefault="00A251AE" w:rsidP="008D6D39">
            <w:pPr>
              <w:rPr>
                <w:rFonts w:ascii="標楷體" w:eastAsia="標楷體" w:hAnsi="標楷體"/>
              </w:rPr>
            </w:pPr>
            <w:r w:rsidRPr="00362205">
              <w:rPr>
                <w:rFonts w:ascii="標楷體" w:eastAsia="標楷體" w:hAnsi="標楷體" w:hint="eastAsia"/>
              </w:rPr>
              <w:t>1.</w:t>
            </w:r>
          </w:p>
        </w:tc>
        <w:tc>
          <w:tcPr>
            <w:tcW w:w="1435" w:type="dxa"/>
          </w:tcPr>
          <w:p w14:paraId="148EBE19" w14:textId="77777777" w:rsidR="00A251AE" w:rsidRPr="00362205" w:rsidRDefault="00A251AE" w:rsidP="008D6D39">
            <w:pPr>
              <w:rPr>
                <w:rFonts w:ascii="標楷體" w:eastAsia="標楷體" w:hAnsi="標楷體"/>
              </w:rPr>
            </w:pPr>
            <w:r>
              <w:rPr>
                <w:rFonts w:ascii="標楷體" w:eastAsia="標楷體" w:hAnsi="標楷體" w:hint="eastAsia"/>
              </w:rPr>
              <w:t>功能</w:t>
            </w:r>
          </w:p>
        </w:tc>
        <w:tc>
          <w:tcPr>
            <w:tcW w:w="670" w:type="dxa"/>
          </w:tcPr>
          <w:p w14:paraId="431F82E6" w14:textId="77777777" w:rsidR="00A251AE" w:rsidRPr="00362205" w:rsidRDefault="00A251AE" w:rsidP="008D6D39">
            <w:pPr>
              <w:rPr>
                <w:rFonts w:ascii="標楷體" w:eastAsia="標楷體" w:hAnsi="標楷體"/>
              </w:rPr>
            </w:pPr>
          </w:p>
        </w:tc>
        <w:tc>
          <w:tcPr>
            <w:tcW w:w="1173" w:type="dxa"/>
          </w:tcPr>
          <w:p w14:paraId="2AED85C7" w14:textId="77777777" w:rsidR="00A251AE" w:rsidRPr="00362205" w:rsidRDefault="00A251AE" w:rsidP="008D6D39">
            <w:pPr>
              <w:rPr>
                <w:rFonts w:ascii="標楷體" w:eastAsia="標楷體" w:hAnsi="標楷體"/>
              </w:rPr>
            </w:pPr>
            <w:r>
              <w:rPr>
                <w:rFonts w:ascii="標楷體" w:eastAsia="標楷體" w:hAnsi="標楷體" w:hint="eastAsia"/>
              </w:rPr>
              <w:t>查詢</w:t>
            </w:r>
          </w:p>
        </w:tc>
        <w:tc>
          <w:tcPr>
            <w:tcW w:w="1731" w:type="dxa"/>
          </w:tcPr>
          <w:p w14:paraId="7531DD0F" w14:textId="77777777" w:rsidR="00A251AE" w:rsidRPr="00362205" w:rsidRDefault="00A251AE" w:rsidP="008D6D39">
            <w:pPr>
              <w:rPr>
                <w:rFonts w:ascii="標楷體" w:eastAsia="標楷體" w:hAnsi="標楷體"/>
              </w:rPr>
            </w:pPr>
          </w:p>
        </w:tc>
        <w:tc>
          <w:tcPr>
            <w:tcW w:w="652" w:type="dxa"/>
          </w:tcPr>
          <w:p w14:paraId="14FA8A61" w14:textId="77777777" w:rsidR="00A251AE" w:rsidRPr="00362205" w:rsidRDefault="00A251AE" w:rsidP="008D6D39">
            <w:pPr>
              <w:rPr>
                <w:rFonts w:ascii="標楷體" w:eastAsia="標楷體" w:hAnsi="標楷體"/>
              </w:rPr>
            </w:pPr>
          </w:p>
        </w:tc>
        <w:tc>
          <w:tcPr>
            <w:tcW w:w="683" w:type="dxa"/>
          </w:tcPr>
          <w:p w14:paraId="6A9B5D83" w14:textId="77777777" w:rsidR="00A251AE" w:rsidRPr="00362205" w:rsidRDefault="00A251AE" w:rsidP="008D6D39">
            <w:pPr>
              <w:rPr>
                <w:rFonts w:ascii="標楷體" w:eastAsia="標楷體" w:hAnsi="標楷體"/>
              </w:rPr>
            </w:pPr>
            <w:r>
              <w:rPr>
                <w:rFonts w:ascii="標楷體" w:eastAsia="標楷體" w:hAnsi="標楷體" w:hint="eastAsia"/>
              </w:rPr>
              <w:t>R</w:t>
            </w:r>
          </w:p>
        </w:tc>
        <w:tc>
          <w:tcPr>
            <w:tcW w:w="3393" w:type="dxa"/>
          </w:tcPr>
          <w:p w14:paraId="655F6638" w14:textId="77777777" w:rsidR="00A251AE" w:rsidRPr="00362205" w:rsidRDefault="00A251AE" w:rsidP="008D6D39">
            <w:pPr>
              <w:rPr>
                <w:rFonts w:ascii="標楷體" w:eastAsia="標楷體" w:hAnsi="標楷體"/>
              </w:rPr>
            </w:pPr>
          </w:p>
        </w:tc>
      </w:tr>
      <w:tr w:rsidR="00A251AE" w:rsidRPr="00362205" w14:paraId="38116B18" w14:textId="77777777" w:rsidTr="008D6D39">
        <w:trPr>
          <w:trHeight w:val="244"/>
          <w:jc w:val="center"/>
        </w:trPr>
        <w:tc>
          <w:tcPr>
            <w:tcW w:w="683" w:type="dxa"/>
          </w:tcPr>
          <w:p w14:paraId="3D4509EE" w14:textId="77777777" w:rsidR="00A251AE" w:rsidRPr="000B474A" w:rsidRDefault="00A251AE" w:rsidP="008D6D39">
            <w:pPr>
              <w:rPr>
                <w:rFonts w:ascii="標楷體" w:eastAsia="標楷體" w:hAnsi="標楷體"/>
              </w:rPr>
            </w:pPr>
            <w:r w:rsidRPr="000B474A">
              <w:rPr>
                <w:rFonts w:ascii="標楷體" w:eastAsia="標楷體" w:hAnsi="標楷體" w:hint="eastAsia"/>
              </w:rPr>
              <w:t>2.</w:t>
            </w:r>
          </w:p>
        </w:tc>
        <w:tc>
          <w:tcPr>
            <w:tcW w:w="1435" w:type="dxa"/>
          </w:tcPr>
          <w:p w14:paraId="1C9ACD33" w14:textId="77777777" w:rsidR="00A251AE" w:rsidRPr="000B474A" w:rsidRDefault="00A251AE" w:rsidP="008D6D39">
            <w:pPr>
              <w:rPr>
                <w:rFonts w:ascii="標楷體" w:eastAsia="標楷體" w:hAnsi="標楷體"/>
              </w:rPr>
            </w:pPr>
            <w:r>
              <w:rPr>
                <w:rFonts w:ascii="標楷體" w:eastAsia="標楷體" w:hAnsi="標楷體" w:hint="eastAsia"/>
              </w:rPr>
              <w:t>借戶戶號</w:t>
            </w:r>
          </w:p>
        </w:tc>
        <w:tc>
          <w:tcPr>
            <w:tcW w:w="670" w:type="dxa"/>
          </w:tcPr>
          <w:p w14:paraId="79BED9EB" w14:textId="77777777" w:rsidR="00A251AE" w:rsidRPr="000B474A" w:rsidRDefault="00A251AE" w:rsidP="008D6D39">
            <w:pPr>
              <w:rPr>
                <w:rFonts w:ascii="標楷體" w:eastAsia="標楷體" w:hAnsi="標楷體"/>
              </w:rPr>
            </w:pPr>
          </w:p>
        </w:tc>
        <w:tc>
          <w:tcPr>
            <w:tcW w:w="1173" w:type="dxa"/>
          </w:tcPr>
          <w:p w14:paraId="29BAF5A6" w14:textId="77777777" w:rsidR="00A251AE" w:rsidRPr="000B474A" w:rsidRDefault="00A251AE" w:rsidP="008D6D39">
            <w:pPr>
              <w:rPr>
                <w:rFonts w:ascii="標楷體" w:eastAsia="標楷體" w:hAnsi="標楷體"/>
              </w:rPr>
            </w:pPr>
          </w:p>
        </w:tc>
        <w:tc>
          <w:tcPr>
            <w:tcW w:w="1731" w:type="dxa"/>
          </w:tcPr>
          <w:p w14:paraId="046E9CBA" w14:textId="77777777" w:rsidR="00A251AE" w:rsidRPr="000B474A" w:rsidRDefault="00A251AE" w:rsidP="008D6D39">
            <w:pPr>
              <w:rPr>
                <w:rFonts w:ascii="標楷體" w:eastAsia="標楷體" w:hAnsi="標楷體"/>
              </w:rPr>
            </w:pPr>
          </w:p>
        </w:tc>
        <w:tc>
          <w:tcPr>
            <w:tcW w:w="652" w:type="dxa"/>
          </w:tcPr>
          <w:p w14:paraId="227F409F" w14:textId="77777777" w:rsidR="00A251AE" w:rsidRPr="000B474A" w:rsidRDefault="00A251AE" w:rsidP="008D6D39">
            <w:pPr>
              <w:rPr>
                <w:rFonts w:ascii="標楷體" w:eastAsia="標楷體" w:hAnsi="標楷體"/>
              </w:rPr>
            </w:pPr>
          </w:p>
        </w:tc>
        <w:tc>
          <w:tcPr>
            <w:tcW w:w="683" w:type="dxa"/>
          </w:tcPr>
          <w:p w14:paraId="06DEDE52" w14:textId="77777777" w:rsidR="00A251AE" w:rsidRPr="000B474A" w:rsidRDefault="00A251AE" w:rsidP="008D6D39">
            <w:pPr>
              <w:rPr>
                <w:rFonts w:ascii="標楷體" w:eastAsia="標楷體" w:hAnsi="標楷體"/>
              </w:rPr>
            </w:pPr>
            <w:r>
              <w:rPr>
                <w:rFonts w:ascii="標楷體" w:eastAsia="標楷體" w:hAnsi="標楷體"/>
              </w:rPr>
              <w:t>R</w:t>
            </w:r>
          </w:p>
        </w:tc>
        <w:tc>
          <w:tcPr>
            <w:tcW w:w="3393" w:type="dxa"/>
          </w:tcPr>
          <w:p w14:paraId="2F039900" w14:textId="5D64714C" w:rsidR="00A251AE" w:rsidRPr="0011588F" w:rsidRDefault="00A251AE" w:rsidP="008D6D39">
            <w:r w:rsidRPr="000B474A">
              <w:rPr>
                <w:rFonts w:ascii="標楷體" w:eastAsia="標楷體" w:hAnsi="標楷體" w:hint="eastAsia"/>
              </w:rPr>
              <w:t>1</w:t>
            </w:r>
            <w:r w:rsidRPr="000B474A">
              <w:rPr>
                <w:rFonts w:ascii="標楷體" w:eastAsia="標楷體" w:hAnsi="標楷體"/>
              </w:rPr>
              <w:t>.</w:t>
            </w:r>
            <w:r w:rsidR="00CE772A">
              <w:rPr>
                <w:rFonts w:ascii="標楷體" w:eastAsia="標楷體" w:hAnsi="標楷體"/>
              </w:rPr>
              <w:t>Loan</w:t>
            </w:r>
            <w:r>
              <w:rPr>
                <w:rFonts w:ascii="標楷體" w:eastAsia="標楷體" w:hAnsi="標楷體"/>
              </w:rPr>
              <w:t>CustRmk.</w:t>
            </w:r>
            <w:r w:rsidRPr="008B4131">
              <w:rPr>
                <w:rFonts w:ascii="標楷體" w:eastAsia="標楷體" w:hAnsi="標楷體"/>
              </w:rPr>
              <w:t>CustNo</w:t>
            </w:r>
          </w:p>
        </w:tc>
      </w:tr>
      <w:tr w:rsidR="00133DC4" w:rsidRPr="00133DC4" w14:paraId="4BF50B34" w14:textId="77777777" w:rsidTr="008D6D39">
        <w:trPr>
          <w:trHeight w:val="244"/>
          <w:jc w:val="center"/>
        </w:trPr>
        <w:tc>
          <w:tcPr>
            <w:tcW w:w="683" w:type="dxa"/>
          </w:tcPr>
          <w:p w14:paraId="0350C142" w14:textId="77777777" w:rsidR="00133DC4" w:rsidRPr="000B474A" w:rsidRDefault="00133DC4" w:rsidP="008D6D39">
            <w:pPr>
              <w:rPr>
                <w:rFonts w:ascii="標楷體" w:eastAsia="標楷體" w:hAnsi="標楷體"/>
              </w:rPr>
            </w:pPr>
          </w:p>
        </w:tc>
        <w:tc>
          <w:tcPr>
            <w:tcW w:w="1435" w:type="dxa"/>
          </w:tcPr>
          <w:p w14:paraId="4C12BD38" w14:textId="4F783FAA" w:rsidR="00133DC4" w:rsidRPr="00133DC4" w:rsidRDefault="00133DC4" w:rsidP="008D6D39">
            <w:pPr>
              <w:rPr>
                <w:rFonts w:ascii="標楷體" w:eastAsia="標楷體" w:hAnsi="標楷體"/>
                <w:highlight w:val="yellow"/>
              </w:rPr>
            </w:pPr>
            <w:r w:rsidRPr="00133DC4">
              <w:rPr>
                <w:rFonts w:ascii="標楷體" w:eastAsia="標楷體" w:hAnsi="標楷體" w:hint="eastAsia"/>
                <w:highlight w:val="yellow"/>
              </w:rPr>
              <w:t>額度編號</w:t>
            </w:r>
          </w:p>
        </w:tc>
        <w:tc>
          <w:tcPr>
            <w:tcW w:w="670" w:type="dxa"/>
          </w:tcPr>
          <w:p w14:paraId="05F1E8B0" w14:textId="77777777" w:rsidR="00133DC4" w:rsidRPr="00133DC4" w:rsidRDefault="00133DC4" w:rsidP="008D6D39">
            <w:pPr>
              <w:rPr>
                <w:rFonts w:ascii="標楷體" w:eastAsia="標楷體" w:hAnsi="標楷體"/>
                <w:highlight w:val="yellow"/>
              </w:rPr>
            </w:pPr>
          </w:p>
        </w:tc>
        <w:tc>
          <w:tcPr>
            <w:tcW w:w="1173" w:type="dxa"/>
          </w:tcPr>
          <w:p w14:paraId="2C785C2A" w14:textId="77777777" w:rsidR="00133DC4" w:rsidRPr="00133DC4" w:rsidRDefault="00133DC4" w:rsidP="008D6D39">
            <w:pPr>
              <w:rPr>
                <w:rFonts w:ascii="標楷體" w:eastAsia="標楷體" w:hAnsi="標楷體"/>
                <w:highlight w:val="yellow"/>
              </w:rPr>
            </w:pPr>
          </w:p>
        </w:tc>
        <w:tc>
          <w:tcPr>
            <w:tcW w:w="1731" w:type="dxa"/>
          </w:tcPr>
          <w:p w14:paraId="207481E3" w14:textId="77777777" w:rsidR="00133DC4" w:rsidRPr="00133DC4" w:rsidRDefault="00133DC4" w:rsidP="008D6D39">
            <w:pPr>
              <w:rPr>
                <w:rFonts w:ascii="標楷體" w:eastAsia="標楷體" w:hAnsi="標楷體"/>
                <w:highlight w:val="yellow"/>
              </w:rPr>
            </w:pPr>
          </w:p>
        </w:tc>
        <w:tc>
          <w:tcPr>
            <w:tcW w:w="652" w:type="dxa"/>
          </w:tcPr>
          <w:p w14:paraId="30A7B802" w14:textId="77777777" w:rsidR="00133DC4" w:rsidRPr="00133DC4" w:rsidRDefault="00133DC4" w:rsidP="008D6D39">
            <w:pPr>
              <w:rPr>
                <w:rFonts w:ascii="標楷體" w:eastAsia="標楷體" w:hAnsi="標楷體"/>
                <w:highlight w:val="yellow"/>
              </w:rPr>
            </w:pPr>
          </w:p>
        </w:tc>
        <w:tc>
          <w:tcPr>
            <w:tcW w:w="683" w:type="dxa"/>
          </w:tcPr>
          <w:p w14:paraId="2D4AF6B3" w14:textId="37879A53" w:rsidR="00133DC4" w:rsidRPr="00133DC4" w:rsidRDefault="00133DC4" w:rsidP="008D6D39">
            <w:pPr>
              <w:rPr>
                <w:rFonts w:ascii="標楷體" w:eastAsia="標楷體" w:hAnsi="標楷體"/>
                <w:highlight w:val="yellow"/>
              </w:rPr>
            </w:pPr>
            <w:r w:rsidRPr="00133DC4">
              <w:rPr>
                <w:rFonts w:ascii="標楷體" w:eastAsia="標楷體" w:hAnsi="標楷體" w:hint="eastAsia"/>
                <w:highlight w:val="yellow"/>
              </w:rPr>
              <w:t>R</w:t>
            </w:r>
          </w:p>
        </w:tc>
        <w:tc>
          <w:tcPr>
            <w:tcW w:w="3393" w:type="dxa"/>
          </w:tcPr>
          <w:p w14:paraId="2FE6FFEE" w14:textId="7BDFD9AF" w:rsidR="00133DC4" w:rsidRPr="00133DC4" w:rsidRDefault="00133DC4" w:rsidP="008D6D39">
            <w:pPr>
              <w:rPr>
                <w:rFonts w:ascii="標楷體" w:eastAsia="標楷體" w:hAnsi="標楷體"/>
                <w:highlight w:val="yellow"/>
              </w:rPr>
            </w:pPr>
            <w:r w:rsidRPr="00133DC4">
              <w:rPr>
                <w:rFonts w:ascii="標楷體" w:eastAsia="標楷體" w:hAnsi="標楷體" w:hint="eastAsia"/>
                <w:highlight w:val="yellow"/>
              </w:rPr>
              <w:t>1</w:t>
            </w:r>
            <w:r w:rsidRPr="00133DC4">
              <w:rPr>
                <w:rFonts w:ascii="標楷體" w:eastAsia="標楷體" w:hAnsi="標楷體"/>
                <w:highlight w:val="yellow"/>
              </w:rPr>
              <w:t>.LoanCustRmk.FacmNo</w:t>
            </w:r>
          </w:p>
        </w:tc>
      </w:tr>
      <w:tr w:rsidR="00133DC4" w:rsidRPr="00133DC4" w14:paraId="135F68C2" w14:textId="77777777" w:rsidTr="008D6D39">
        <w:trPr>
          <w:trHeight w:val="244"/>
          <w:jc w:val="center"/>
        </w:trPr>
        <w:tc>
          <w:tcPr>
            <w:tcW w:w="683" w:type="dxa"/>
          </w:tcPr>
          <w:p w14:paraId="0EA6B224" w14:textId="77777777" w:rsidR="00133DC4" w:rsidRPr="000B474A" w:rsidRDefault="00133DC4" w:rsidP="008D6D39">
            <w:pPr>
              <w:rPr>
                <w:rFonts w:ascii="標楷體" w:eastAsia="標楷體" w:hAnsi="標楷體"/>
              </w:rPr>
            </w:pPr>
          </w:p>
        </w:tc>
        <w:tc>
          <w:tcPr>
            <w:tcW w:w="1435" w:type="dxa"/>
          </w:tcPr>
          <w:p w14:paraId="2C0CDA3C" w14:textId="714B2296" w:rsidR="00133DC4" w:rsidRPr="00133DC4" w:rsidRDefault="00133DC4" w:rsidP="008D6D39">
            <w:pPr>
              <w:rPr>
                <w:rFonts w:ascii="標楷體" w:eastAsia="標楷體" w:hAnsi="標楷體"/>
                <w:highlight w:val="yellow"/>
              </w:rPr>
            </w:pPr>
            <w:r w:rsidRPr="00133DC4">
              <w:rPr>
                <w:rFonts w:ascii="標楷體" w:eastAsia="標楷體" w:hAnsi="標楷體" w:hint="eastAsia"/>
                <w:highlight w:val="yellow"/>
              </w:rPr>
              <w:t>撥款序號</w:t>
            </w:r>
          </w:p>
        </w:tc>
        <w:tc>
          <w:tcPr>
            <w:tcW w:w="670" w:type="dxa"/>
          </w:tcPr>
          <w:p w14:paraId="041CEA65" w14:textId="77777777" w:rsidR="00133DC4" w:rsidRPr="00133DC4" w:rsidRDefault="00133DC4" w:rsidP="008D6D39">
            <w:pPr>
              <w:rPr>
                <w:rFonts w:ascii="標楷體" w:eastAsia="標楷體" w:hAnsi="標楷體"/>
                <w:highlight w:val="yellow"/>
              </w:rPr>
            </w:pPr>
          </w:p>
        </w:tc>
        <w:tc>
          <w:tcPr>
            <w:tcW w:w="1173" w:type="dxa"/>
          </w:tcPr>
          <w:p w14:paraId="6458D9D0" w14:textId="77777777" w:rsidR="00133DC4" w:rsidRPr="00133DC4" w:rsidRDefault="00133DC4" w:rsidP="008D6D39">
            <w:pPr>
              <w:rPr>
                <w:rFonts w:ascii="標楷體" w:eastAsia="標楷體" w:hAnsi="標楷體"/>
                <w:highlight w:val="yellow"/>
              </w:rPr>
            </w:pPr>
          </w:p>
        </w:tc>
        <w:tc>
          <w:tcPr>
            <w:tcW w:w="1731" w:type="dxa"/>
          </w:tcPr>
          <w:p w14:paraId="3FA8F873" w14:textId="77777777" w:rsidR="00133DC4" w:rsidRPr="00133DC4" w:rsidRDefault="00133DC4" w:rsidP="008D6D39">
            <w:pPr>
              <w:rPr>
                <w:rFonts w:ascii="標楷體" w:eastAsia="標楷體" w:hAnsi="標楷體"/>
                <w:highlight w:val="yellow"/>
              </w:rPr>
            </w:pPr>
          </w:p>
        </w:tc>
        <w:tc>
          <w:tcPr>
            <w:tcW w:w="652" w:type="dxa"/>
          </w:tcPr>
          <w:p w14:paraId="50501F3B" w14:textId="77777777" w:rsidR="00133DC4" w:rsidRPr="00133DC4" w:rsidRDefault="00133DC4" w:rsidP="008D6D39">
            <w:pPr>
              <w:rPr>
                <w:rFonts w:ascii="標楷體" w:eastAsia="標楷體" w:hAnsi="標楷體"/>
                <w:highlight w:val="yellow"/>
              </w:rPr>
            </w:pPr>
          </w:p>
        </w:tc>
        <w:tc>
          <w:tcPr>
            <w:tcW w:w="683" w:type="dxa"/>
          </w:tcPr>
          <w:p w14:paraId="2CCAF0E7" w14:textId="578EC98F" w:rsidR="00133DC4" w:rsidRPr="00133DC4" w:rsidRDefault="00133DC4" w:rsidP="008D6D39">
            <w:pPr>
              <w:rPr>
                <w:rFonts w:ascii="標楷體" w:eastAsia="標楷體" w:hAnsi="標楷體"/>
                <w:highlight w:val="yellow"/>
              </w:rPr>
            </w:pPr>
            <w:r w:rsidRPr="00133DC4">
              <w:rPr>
                <w:rFonts w:ascii="標楷體" w:eastAsia="標楷體" w:hAnsi="標楷體" w:hint="eastAsia"/>
                <w:highlight w:val="yellow"/>
              </w:rPr>
              <w:t>R</w:t>
            </w:r>
          </w:p>
        </w:tc>
        <w:tc>
          <w:tcPr>
            <w:tcW w:w="3393" w:type="dxa"/>
          </w:tcPr>
          <w:p w14:paraId="008898ED" w14:textId="1A5715CF" w:rsidR="00133DC4" w:rsidRPr="00133DC4" w:rsidRDefault="00133DC4" w:rsidP="008D6D39">
            <w:pPr>
              <w:rPr>
                <w:rFonts w:ascii="標楷體" w:eastAsia="標楷體" w:hAnsi="標楷體"/>
                <w:highlight w:val="yellow"/>
              </w:rPr>
            </w:pPr>
            <w:r w:rsidRPr="00133DC4">
              <w:rPr>
                <w:rFonts w:ascii="標楷體" w:eastAsia="標楷體" w:hAnsi="標楷體" w:hint="eastAsia"/>
                <w:highlight w:val="yellow"/>
              </w:rPr>
              <w:t>1</w:t>
            </w:r>
            <w:r w:rsidRPr="00133DC4">
              <w:rPr>
                <w:rFonts w:ascii="標楷體" w:eastAsia="標楷體" w:hAnsi="標楷體"/>
                <w:highlight w:val="yellow"/>
              </w:rPr>
              <w:t>.LoanCustRmk.BormNo</w:t>
            </w:r>
          </w:p>
        </w:tc>
      </w:tr>
      <w:tr w:rsidR="00133DC4" w:rsidRPr="00133DC4" w14:paraId="330A9F87" w14:textId="77777777" w:rsidTr="008D6D39">
        <w:trPr>
          <w:trHeight w:val="244"/>
          <w:jc w:val="center"/>
        </w:trPr>
        <w:tc>
          <w:tcPr>
            <w:tcW w:w="683" w:type="dxa"/>
          </w:tcPr>
          <w:p w14:paraId="192E75E0" w14:textId="77777777" w:rsidR="00133DC4" w:rsidRPr="000B474A" w:rsidRDefault="00133DC4" w:rsidP="008D6D39">
            <w:pPr>
              <w:rPr>
                <w:rFonts w:ascii="標楷體" w:eastAsia="標楷體" w:hAnsi="標楷體"/>
              </w:rPr>
            </w:pPr>
          </w:p>
        </w:tc>
        <w:tc>
          <w:tcPr>
            <w:tcW w:w="1435" w:type="dxa"/>
          </w:tcPr>
          <w:p w14:paraId="266CDC08" w14:textId="54DF17C9" w:rsidR="00133DC4" w:rsidRPr="00133DC4" w:rsidRDefault="00133DC4" w:rsidP="008D6D39">
            <w:pPr>
              <w:rPr>
                <w:rFonts w:ascii="標楷體" w:eastAsia="標楷體" w:hAnsi="標楷體"/>
                <w:highlight w:val="yellow"/>
              </w:rPr>
            </w:pPr>
            <w:r w:rsidRPr="00133DC4">
              <w:rPr>
                <w:rFonts w:ascii="標楷體" w:eastAsia="標楷體" w:hAnsi="標楷體" w:hint="eastAsia"/>
                <w:highlight w:val="yellow"/>
              </w:rPr>
              <w:t>交易內容檔序號</w:t>
            </w:r>
          </w:p>
        </w:tc>
        <w:tc>
          <w:tcPr>
            <w:tcW w:w="670" w:type="dxa"/>
          </w:tcPr>
          <w:p w14:paraId="3941E796" w14:textId="77777777" w:rsidR="00133DC4" w:rsidRPr="00133DC4" w:rsidRDefault="00133DC4" w:rsidP="008D6D39">
            <w:pPr>
              <w:rPr>
                <w:rFonts w:ascii="標楷體" w:eastAsia="標楷體" w:hAnsi="標楷體"/>
                <w:highlight w:val="yellow"/>
              </w:rPr>
            </w:pPr>
          </w:p>
        </w:tc>
        <w:tc>
          <w:tcPr>
            <w:tcW w:w="1173" w:type="dxa"/>
          </w:tcPr>
          <w:p w14:paraId="305E46AD" w14:textId="77777777" w:rsidR="00133DC4" w:rsidRPr="00133DC4" w:rsidRDefault="00133DC4" w:rsidP="008D6D39">
            <w:pPr>
              <w:rPr>
                <w:rFonts w:ascii="標楷體" w:eastAsia="標楷體" w:hAnsi="標楷體"/>
                <w:highlight w:val="yellow"/>
              </w:rPr>
            </w:pPr>
          </w:p>
        </w:tc>
        <w:tc>
          <w:tcPr>
            <w:tcW w:w="1731" w:type="dxa"/>
          </w:tcPr>
          <w:p w14:paraId="2BCA24E1" w14:textId="77777777" w:rsidR="00133DC4" w:rsidRPr="00133DC4" w:rsidRDefault="00133DC4" w:rsidP="008D6D39">
            <w:pPr>
              <w:rPr>
                <w:rFonts w:ascii="標楷體" w:eastAsia="標楷體" w:hAnsi="標楷體"/>
                <w:highlight w:val="yellow"/>
              </w:rPr>
            </w:pPr>
          </w:p>
        </w:tc>
        <w:tc>
          <w:tcPr>
            <w:tcW w:w="652" w:type="dxa"/>
          </w:tcPr>
          <w:p w14:paraId="04F590E7" w14:textId="77777777" w:rsidR="00133DC4" w:rsidRPr="00133DC4" w:rsidRDefault="00133DC4" w:rsidP="008D6D39">
            <w:pPr>
              <w:rPr>
                <w:rFonts w:ascii="標楷體" w:eastAsia="標楷體" w:hAnsi="標楷體"/>
                <w:highlight w:val="yellow"/>
              </w:rPr>
            </w:pPr>
          </w:p>
        </w:tc>
        <w:tc>
          <w:tcPr>
            <w:tcW w:w="683" w:type="dxa"/>
          </w:tcPr>
          <w:p w14:paraId="5BC49421" w14:textId="240E37CF" w:rsidR="00133DC4" w:rsidRPr="00133DC4" w:rsidRDefault="00133DC4" w:rsidP="008D6D39">
            <w:pPr>
              <w:rPr>
                <w:rFonts w:ascii="標楷體" w:eastAsia="標楷體" w:hAnsi="標楷體"/>
                <w:highlight w:val="yellow"/>
              </w:rPr>
            </w:pPr>
            <w:r w:rsidRPr="00133DC4">
              <w:rPr>
                <w:rFonts w:ascii="標楷體" w:eastAsia="標楷體" w:hAnsi="標楷體" w:hint="eastAsia"/>
                <w:highlight w:val="yellow"/>
              </w:rPr>
              <w:t>R</w:t>
            </w:r>
          </w:p>
        </w:tc>
        <w:tc>
          <w:tcPr>
            <w:tcW w:w="3393" w:type="dxa"/>
          </w:tcPr>
          <w:p w14:paraId="1F73A842" w14:textId="64509122" w:rsidR="00133DC4" w:rsidRPr="00133DC4" w:rsidRDefault="00133DC4" w:rsidP="008D6D39">
            <w:pPr>
              <w:rPr>
                <w:rFonts w:ascii="標楷體" w:eastAsia="標楷體" w:hAnsi="標楷體"/>
                <w:highlight w:val="yellow"/>
              </w:rPr>
            </w:pPr>
            <w:r w:rsidRPr="00133DC4">
              <w:rPr>
                <w:rFonts w:ascii="標楷體" w:eastAsia="標楷體" w:hAnsi="標楷體" w:hint="eastAsia"/>
                <w:highlight w:val="yellow"/>
              </w:rPr>
              <w:t>1</w:t>
            </w:r>
            <w:r w:rsidRPr="00133DC4">
              <w:rPr>
                <w:rFonts w:ascii="標楷體" w:eastAsia="標楷體" w:hAnsi="標楷體"/>
                <w:highlight w:val="yellow"/>
              </w:rPr>
              <w:t>.LoanCustRmk.BorxNo</w:t>
            </w:r>
          </w:p>
        </w:tc>
      </w:tr>
      <w:tr w:rsidR="00A251AE" w:rsidRPr="00362205" w14:paraId="2B002BE3" w14:textId="77777777" w:rsidTr="008D6D39">
        <w:trPr>
          <w:trHeight w:val="244"/>
          <w:jc w:val="center"/>
        </w:trPr>
        <w:tc>
          <w:tcPr>
            <w:tcW w:w="683" w:type="dxa"/>
          </w:tcPr>
          <w:p w14:paraId="0F46463F" w14:textId="77777777" w:rsidR="00A251AE" w:rsidRPr="000B474A" w:rsidRDefault="00A251AE" w:rsidP="008D6D39">
            <w:pPr>
              <w:rPr>
                <w:rFonts w:ascii="標楷體" w:eastAsia="標楷體" w:hAnsi="標楷體"/>
              </w:rPr>
            </w:pPr>
          </w:p>
        </w:tc>
        <w:tc>
          <w:tcPr>
            <w:tcW w:w="1435" w:type="dxa"/>
          </w:tcPr>
          <w:p w14:paraId="1601A027" w14:textId="77777777" w:rsidR="00A251AE" w:rsidRDefault="00A251AE" w:rsidP="008D6D39">
            <w:pPr>
              <w:rPr>
                <w:rFonts w:ascii="標楷體" w:eastAsia="標楷體" w:hAnsi="標楷體"/>
              </w:rPr>
            </w:pPr>
            <w:r>
              <w:rPr>
                <w:rFonts w:ascii="標楷體" w:eastAsia="標楷體" w:hAnsi="標楷體" w:hint="eastAsia"/>
              </w:rPr>
              <w:t>戶名</w:t>
            </w:r>
          </w:p>
        </w:tc>
        <w:tc>
          <w:tcPr>
            <w:tcW w:w="670" w:type="dxa"/>
          </w:tcPr>
          <w:p w14:paraId="5769B3A9" w14:textId="77777777" w:rsidR="00A251AE" w:rsidRPr="007A1288" w:rsidRDefault="00A251AE" w:rsidP="008D6D39">
            <w:pPr>
              <w:rPr>
                <w:rFonts w:ascii="標楷體" w:eastAsia="標楷體" w:hAnsi="標楷體"/>
              </w:rPr>
            </w:pPr>
          </w:p>
        </w:tc>
        <w:tc>
          <w:tcPr>
            <w:tcW w:w="1173" w:type="dxa"/>
          </w:tcPr>
          <w:p w14:paraId="0D1E3CC7" w14:textId="77777777" w:rsidR="00A251AE" w:rsidRPr="007A1288" w:rsidRDefault="00A251AE" w:rsidP="008D6D39">
            <w:pPr>
              <w:rPr>
                <w:rFonts w:ascii="標楷體" w:eastAsia="標楷體" w:hAnsi="標楷體"/>
              </w:rPr>
            </w:pPr>
          </w:p>
        </w:tc>
        <w:tc>
          <w:tcPr>
            <w:tcW w:w="1731" w:type="dxa"/>
          </w:tcPr>
          <w:p w14:paraId="5C0E64B9" w14:textId="77777777" w:rsidR="00A251AE" w:rsidRPr="007A1288" w:rsidRDefault="00A251AE" w:rsidP="008D6D39">
            <w:pPr>
              <w:rPr>
                <w:rFonts w:ascii="標楷體" w:eastAsia="標楷體" w:hAnsi="標楷體"/>
              </w:rPr>
            </w:pPr>
          </w:p>
        </w:tc>
        <w:tc>
          <w:tcPr>
            <w:tcW w:w="652" w:type="dxa"/>
          </w:tcPr>
          <w:p w14:paraId="2F3B0385" w14:textId="77777777" w:rsidR="00A251AE" w:rsidRPr="007A1288" w:rsidRDefault="00A251AE" w:rsidP="008D6D39">
            <w:pPr>
              <w:rPr>
                <w:rFonts w:ascii="標楷體" w:eastAsia="標楷體" w:hAnsi="標楷體"/>
              </w:rPr>
            </w:pPr>
          </w:p>
        </w:tc>
        <w:tc>
          <w:tcPr>
            <w:tcW w:w="683" w:type="dxa"/>
          </w:tcPr>
          <w:p w14:paraId="0602D7E4" w14:textId="77777777" w:rsidR="00A251AE" w:rsidRPr="007A1288" w:rsidRDefault="00A251AE" w:rsidP="008D6D39">
            <w:pPr>
              <w:rPr>
                <w:rFonts w:ascii="標楷體" w:eastAsia="標楷體" w:hAnsi="標楷體"/>
              </w:rPr>
            </w:pPr>
            <w:r>
              <w:rPr>
                <w:rFonts w:ascii="標楷體" w:eastAsia="標楷體" w:hAnsi="標楷體"/>
              </w:rPr>
              <w:t>R</w:t>
            </w:r>
          </w:p>
        </w:tc>
        <w:tc>
          <w:tcPr>
            <w:tcW w:w="3393" w:type="dxa"/>
          </w:tcPr>
          <w:p w14:paraId="3620FFC0" w14:textId="77777777" w:rsidR="00A251AE" w:rsidRPr="007A1288" w:rsidRDefault="00A251AE" w:rsidP="008D6D39">
            <w:pPr>
              <w:rPr>
                <w:rFonts w:ascii="標楷體" w:eastAsia="標楷體" w:hAnsi="標楷體"/>
              </w:rPr>
            </w:pPr>
            <w:r>
              <w:rPr>
                <w:rFonts w:ascii="標楷體" w:eastAsia="標楷體" w:hAnsi="標楷體" w:hint="eastAsia"/>
              </w:rPr>
              <w:t>1.</w:t>
            </w:r>
            <w:r w:rsidRPr="00B157D5">
              <w:rPr>
                <w:rFonts w:ascii="標楷體" w:eastAsia="標楷體" w:hAnsi="標楷體"/>
              </w:rPr>
              <w:t>CustMain</w:t>
            </w:r>
            <w:r>
              <w:rPr>
                <w:rFonts w:hint="eastAsia"/>
              </w:rPr>
              <w:t>.</w:t>
            </w:r>
            <w:r w:rsidRPr="00746016">
              <w:rPr>
                <w:rFonts w:ascii="標楷體" w:eastAsia="標楷體" w:hAnsi="標楷體"/>
              </w:rPr>
              <w:t>CustName</w:t>
            </w:r>
          </w:p>
        </w:tc>
      </w:tr>
      <w:tr w:rsidR="00A251AE" w:rsidRPr="00362205" w14:paraId="505E7C5B" w14:textId="77777777" w:rsidTr="008D6D39">
        <w:trPr>
          <w:trHeight w:val="244"/>
          <w:jc w:val="center"/>
        </w:trPr>
        <w:tc>
          <w:tcPr>
            <w:tcW w:w="683" w:type="dxa"/>
          </w:tcPr>
          <w:p w14:paraId="40A073B7" w14:textId="77777777" w:rsidR="00A251AE" w:rsidRPr="00133DC4" w:rsidRDefault="00A251AE" w:rsidP="008D6D39">
            <w:pPr>
              <w:rPr>
                <w:rFonts w:ascii="標楷體" w:eastAsia="標楷體" w:hAnsi="標楷體"/>
                <w:highlight w:val="yellow"/>
              </w:rPr>
            </w:pPr>
            <w:r w:rsidRPr="00133DC4">
              <w:rPr>
                <w:rFonts w:ascii="標楷體" w:eastAsia="標楷體" w:hAnsi="標楷體" w:hint="eastAsia"/>
                <w:highlight w:val="yellow"/>
              </w:rPr>
              <w:t>3</w:t>
            </w:r>
          </w:p>
        </w:tc>
        <w:tc>
          <w:tcPr>
            <w:tcW w:w="1435" w:type="dxa"/>
          </w:tcPr>
          <w:p w14:paraId="6683FB8F" w14:textId="2A470D8D" w:rsidR="00A251AE" w:rsidRPr="00133DC4" w:rsidRDefault="00133DC4" w:rsidP="008D6D39">
            <w:pPr>
              <w:rPr>
                <w:rFonts w:ascii="標楷體" w:eastAsia="標楷體" w:hAnsi="標楷體"/>
                <w:highlight w:val="yellow"/>
              </w:rPr>
            </w:pPr>
            <w:r w:rsidRPr="00133DC4">
              <w:rPr>
                <w:rFonts w:ascii="標楷體" w:eastAsia="標楷體" w:hAnsi="標楷體" w:hint="eastAsia"/>
                <w:highlight w:val="yellow"/>
              </w:rPr>
              <w:t>會計日期</w:t>
            </w:r>
          </w:p>
        </w:tc>
        <w:tc>
          <w:tcPr>
            <w:tcW w:w="670" w:type="dxa"/>
          </w:tcPr>
          <w:p w14:paraId="7056931C" w14:textId="77777777" w:rsidR="00A251AE" w:rsidRPr="00133DC4" w:rsidRDefault="00A251AE" w:rsidP="008D6D39">
            <w:pPr>
              <w:rPr>
                <w:rFonts w:ascii="標楷體" w:eastAsia="標楷體" w:hAnsi="標楷體"/>
                <w:highlight w:val="yellow"/>
              </w:rPr>
            </w:pPr>
          </w:p>
        </w:tc>
        <w:tc>
          <w:tcPr>
            <w:tcW w:w="1173" w:type="dxa"/>
          </w:tcPr>
          <w:p w14:paraId="4456842B" w14:textId="77777777" w:rsidR="00A251AE" w:rsidRPr="00133DC4" w:rsidRDefault="00A251AE" w:rsidP="008D6D39">
            <w:pPr>
              <w:rPr>
                <w:rFonts w:ascii="標楷體" w:eastAsia="標楷體" w:hAnsi="標楷體"/>
                <w:highlight w:val="yellow"/>
              </w:rPr>
            </w:pPr>
          </w:p>
        </w:tc>
        <w:tc>
          <w:tcPr>
            <w:tcW w:w="1731" w:type="dxa"/>
          </w:tcPr>
          <w:p w14:paraId="46194E25" w14:textId="77777777" w:rsidR="00A251AE" w:rsidRPr="00133DC4" w:rsidRDefault="00A251AE" w:rsidP="008D6D39">
            <w:pPr>
              <w:rPr>
                <w:rFonts w:ascii="標楷體" w:eastAsia="標楷體" w:hAnsi="標楷體"/>
                <w:highlight w:val="yellow"/>
              </w:rPr>
            </w:pPr>
          </w:p>
        </w:tc>
        <w:tc>
          <w:tcPr>
            <w:tcW w:w="652" w:type="dxa"/>
          </w:tcPr>
          <w:p w14:paraId="53D7CA31" w14:textId="77777777" w:rsidR="00A251AE" w:rsidRPr="00133DC4" w:rsidRDefault="00A251AE" w:rsidP="008D6D39">
            <w:pPr>
              <w:rPr>
                <w:rFonts w:ascii="標楷體" w:eastAsia="標楷體" w:hAnsi="標楷體"/>
                <w:highlight w:val="yellow"/>
              </w:rPr>
            </w:pPr>
          </w:p>
        </w:tc>
        <w:tc>
          <w:tcPr>
            <w:tcW w:w="683" w:type="dxa"/>
          </w:tcPr>
          <w:p w14:paraId="18749118" w14:textId="77777777" w:rsidR="00A251AE" w:rsidRPr="00133DC4" w:rsidRDefault="00A251AE" w:rsidP="008D6D39">
            <w:pPr>
              <w:rPr>
                <w:rFonts w:ascii="標楷體" w:eastAsia="標楷體" w:hAnsi="標楷體"/>
                <w:highlight w:val="yellow"/>
              </w:rPr>
            </w:pPr>
            <w:r w:rsidRPr="00133DC4">
              <w:rPr>
                <w:rFonts w:ascii="標楷體" w:eastAsia="標楷體" w:hAnsi="標楷體" w:hint="eastAsia"/>
                <w:highlight w:val="yellow"/>
              </w:rPr>
              <w:t>R</w:t>
            </w:r>
          </w:p>
        </w:tc>
        <w:tc>
          <w:tcPr>
            <w:tcW w:w="3393" w:type="dxa"/>
          </w:tcPr>
          <w:p w14:paraId="4AEF10A6" w14:textId="1C535EEA" w:rsidR="00A251AE" w:rsidRPr="00133DC4" w:rsidRDefault="00A251AE" w:rsidP="008D6D39">
            <w:pPr>
              <w:rPr>
                <w:rFonts w:ascii="標楷體" w:eastAsia="標楷體" w:hAnsi="標楷體"/>
                <w:highlight w:val="yellow"/>
              </w:rPr>
            </w:pPr>
            <w:r w:rsidRPr="00133DC4">
              <w:rPr>
                <w:rFonts w:ascii="標楷體" w:eastAsia="標楷體" w:hAnsi="標楷體" w:hint="eastAsia"/>
                <w:highlight w:val="yellow"/>
              </w:rPr>
              <w:t>1.</w:t>
            </w:r>
            <w:r w:rsidR="00133DC4" w:rsidRPr="00133DC4">
              <w:rPr>
                <w:rFonts w:ascii="標楷體" w:eastAsia="標楷體" w:hAnsi="標楷體"/>
                <w:highlight w:val="yellow"/>
              </w:rPr>
              <w:t>LoanCustRmk.AcDate</w:t>
            </w:r>
          </w:p>
        </w:tc>
      </w:tr>
      <w:tr w:rsidR="00A251AE" w:rsidRPr="00362205" w14:paraId="73D7746A" w14:textId="77777777" w:rsidTr="008D6D39">
        <w:trPr>
          <w:trHeight w:val="244"/>
          <w:jc w:val="center"/>
        </w:trPr>
        <w:tc>
          <w:tcPr>
            <w:tcW w:w="683" w:type="dxa"/>
          </w:tcPr>
          <w:p w14:paraId="53D596E9" w14:textId="77777777" w:rsidR="00A251AE" w:rsidRPr="000B474A" w:rsidRDefault="00A251AE" w:rsidP="008D6D39">
            <w:pPr>
              <w:rPr>
                <w:rFonts w:ascii="標楷體" w:eastAsia="標楷體" w:hAnsi="標楷體"/>
              </w:rPr>
            </w:pPr>
            <w:r w:rsidRPr="000B474A">
              <w:rPr>
                <w:rFonts w:ascii="標楷體" w:eastAsia="標楷體" w:hAnsi="標楷體" w:hint="eastAsia"/>
              </w:rPr>
              <w:t>4</w:t>
            </w:r>
          </w:p>
        </w:tc>
        <w:tc>
          <w:tcPr>
            <w:tcW w:w="1435" w:type="dxa"/>
          </w:tcPr>
          <w:p w14:paraId="440B390B" w14:textId="77777777" w:rsidR="00A251AE" w:rsidRPr="000B474A" w:rsidRDefault="00A251AE" w:rsidP="008D6D39">
            <w:pPr>
              <w:rPr>
                <w:rFonts w:ascii="標楷體" w:eastAsia="標楷體" w:hAnsi="標楷體"/>
              </w:rPr>
            </w:pPr>
            <w:r w:rsidRPr="000B474A">
              <w:rPr>
                <w:rFonts w:ascii="標楷體" w:eastAsia="標楷體" w:hAnsi="標楷體" w:hint="eastAsia"/>
                <w:color w:val="000000"/>
                <w:spacing w:val="6"/>
                <w:shd w:val="clear" w:color="auto" w:fill="FFFFFF"/>
              </w:rPr>
              <w:t>備忘錄序號</w:t>
            </w:r>
          </w:p>
        </w:tc>
        <w:tc>
          <w:tcPr>
            <w:tcW w:w="670" w:type="dxa"/>
          </w:tcPr>
          <w:p w14:paraId="7D983103" w14:textId="77777777" w:rsidR="00A251AE" w:rsidRPr="000B474A" w:rsidRDefault="00A251AE" w:rsidP="008D6D39">
            <w:pPr>
              <w:rPr>
                <w:rFonts w:ascii="標楷體" w:eastAsia="標楷體" w:hAnsi="標楷體"/>
              </w:rPr>
            </w:pPr>
          </w:p>
        </w:tc>
        <w:tc>
          <w:tcPr>
            <w:tcW w:w="1173" w:type="dxa"/>
          </w:tcPr>
          <w:p w14:paraId="529D2E02" w14:textId="77777777" w:rsidR="00A251AE" w:rsidRPr="000B474A" w:rsidRDefault="00A251AE" w:rsidP="008D6D39">
            <w:pPr>
              <w:rPr>
                <w:rFonts w:ascii="標楷體" w:eastAsia="標楷體" w:hAnsi="標楷體"/>
              </w:rPr>
            </w:pPr>
          </w:p>
        </w:tc>
        <w:tc>
          <w:tcPr>
            <w:tcW w:w="1731" w:type="dxa"/>
          </w:tcPr>
          <w:p w14:paraId="72FAEE8C" w14:textId="77777777" w:rsidR="00A251AE" w:rsidRPr="00291505" w:rsidRDefault="00A251AE" w:rsidP="008D6D39">
            <w:pPr>
              <w:rPr>
                <w:rFonts w:ascii="標楷體" w:eastAsia="標楷體" w:hAnsi="標楷體"/>
              </w:rPr>
            </w:pPr>
          </w:p>
        </w:tc>
        <w:tc>
          <w:tcPr>
            <w:tcW w:w="652" w:type="dxa"/>
          </w:tcPr>
          <w:p w14:paraId="1F9E5950" w14:textId="77777777" w:rsidR="00A251AE" w:rsidRPr="000B474A" w:rsidRDefault="00A251AE" w:rsidP="008D6D39">
            <w:pPr>
              <w:rPr>
                <w:rFonts w:ascii="標楷體" w:eastAsia="標楷體" w:hAnsi="標楷體"/>
              </w:rPr>
            </w:pPr>
          </w:p>
        </w:tc>
        <w:tc>
          <w:tcPr>
            <w:tcW w:w="683" w:type="dxa"/>
          </w:tcPr>
          <w:p w14:paraId="18D50DA2" w14:textId="77777777" w:rsidR="00A251AE" w:rsidRPr="000B474A" w:rsidRDefault="00A251AE" w:rsidP="008D6D39">
            <w:pPr>
              <w:rPr>
                <w:rFonts w:ascii="標楷體" w:eastAsia="標楷體" w:hAnsi="標楷體"/>
              </w:rPr>
            </w:pPr>
            <w:r w:rsidRPr="000B474A">
              <w:rPr>
                <w:rFonts w:ascii="標楷體" w:eastAsia="標楷體" w:hAnsi="標楷體" w:hint="eastAsia"/>
              </w:rPr>
              <w:t>R</w:t>
            </w:r>
          </w:p>
        </w:tc>
        <w:tc>
          <w:tcPr>
            <w:tcW w:w="3393" w:type="dxa"/>
          </w:tcPr>
          <w:p w14:paraId="4078C2D6" w14:textId="17498BAA" w:rsidR="00A251AE" w:rsidRPr="000B474A" w:rsidRDefault="00A251AE" w:rsidP="008D6D39">
            <w:pPr>
              <w:rPr>
                <w:rFonts w:ascii="標楷體" w:eastAsia="標楷體" w:hAnsi="標楷體"/>
              </w:rPr>
            </w:pPr>
            <w:r>
              <w:rPr>
                <w:rFonts w:ascii="標楷體" w:eastAsia="標楷體" w:hAnsi="標楷體" w:hint="eastAsia"/>
              </w:rPr>
              <w:t>1.</w:t>
            </w:r>
            <w:r w:rsidR="00CE772A">
              <w:rPr>
                <w:rFonts w:ascii="標楷體" w:eastAsia="標楷體" w:hAnsi="標楷體"/>
              </w:rPr>
              <w:t>Loan</w:t>
            </w:r>
            <w:r>
              <w:rPr>
                <w:rFonts w:ascii="標楷體" w:eastAsia="標楷體" w:hAnsi="標楷體"/>
              </w:rPr>
              <w:t>CustRmk.</w:t>
            </w:r>
            <w:r w:rsidRPr="008B4131">
              <w:rPr>
                <w:rFonts w:ascii="標楷體" w:eastAsia="標楷體" w:hAnsi="標楷體"/>
              </w:rPr>
              <w:t>RmkNo</w:t>
            </w:r>
          </w:p>
        </w:tc>
      </w:tr>
      <w:tr w:rsidR="00A251AE" w:rsidRPr="00362205" w14:paraId="18C28C90" w14:textId="77777777" w:rsidTr="008D6D39">
        <w:trPr>
          <w:trHeight w:val="244"/>
          <w:jc w:val="center"/>
        </w:trPr>
        <w:tc>
          <w:tcPr>
            <w:tcW w:w="683" w:type="dxa"/>
          </w:tcPr>
          <w:p w14:paraId="2B99FD32" w14:textId="77777777" w:rsidR="00A251AE" w:rsidRPr="000B474A" w:rsidRDefault="00A251AE" w:rsidP="008D6D39">
            <w:pPr>
              <w:rPr>
                <w:rFonts w:ascii="標楷體" w:eastAsia="標楷體" w:hAnsi="標楷體"/>
              </w:rPr>
            </w:pPr>
            <w:r w:rsidRPr="000B474A">
              <w:rPr>
                <w:rFonts w:ascii="標楷體" w:eastAsia="標楷體" w:hAnsi="標楷體" w:hint="eastAsia"/>
              </w:rPr>
              <w:t>5</w:t>
            </w:r>
          </w:p>
        </w:tc>
        <w:tc>
          <w:tcPr>
            <w:tcW w:w="1435" w:type="dxa"/>
          </w:tcPr>
          <w:p w14:paraId="4D933637" w14:textId="77777777" w:rsidR="00A251AE" w:rsidRPr="000B474A" w:rsidRDefault="00A251AE" w:rsidP="008D6D39">
            <w:pPr>
              <w:rPr>
                <w:rFonts w:ascii="標楷體" w:eastAsia="標楷體" w:hAnsi="標楷體"/>
              </w:rPr>
            </w:pPr>
            <w:r w:rsidRPr="000B474A">
              <w:rPr>
                <w:rFonts w:ascii="標楷體" w:eastAsia="標楷體" w:hAnsi="標楷體" w:hint="eastAsia"/>
                <w:color w:val="000000"/>
                <w:spacing w:val="6"/>
                <w:shd w:val="clear" w:color="auto" w:fill="FFFFFF"/>
              </w:rPr>
              <w:t>備忘錄代碼</w:t>
            </w:r>
          </w:p>
        </w:tc>
        <w:tc>
          <w:tcPr>
            <w:tcW w:w="670" w:type="dxa"/>
          </w:tcPr>
          <w:p w14:paraId="2393A7A9" w14:textId="77777777" w:rsidR="00A251AE" w:rsidRPr="000B474A" w:rsidRDefault="00A251AE" w:rsidP="008D6D39">
            <w:pPr>
              <w:rPr>
                <w:rFonts w:ascii="標楷體" w:eastAsia="標楷體" w:hAnsi="標楷體"/>
              </w:rPr>
            </w:pPr>
          </w:p>
        </w:tc>
        <w:tc>
          <w:tcPr>
            <w:tcW w:w="1173" w:type="dxa"/>
          </w:tcPr>
          <w:p w14:paraId="7293C367" w14:textId="77777777" w:rsidR="00A251AE" w:rsidRPr="000B474A" w:rsidRDefault="00A251AE" w:rsidP="008D6D39">
            <w:pPr>
              <w:rPr>
                <w:rFonts w:ascii="標楷體" w:eastAsia="標楷體" w:hAnsi="標楷體"/>
              </w:rPr>
            </w:pPr>
          </w:p>
        </w:tc>
        <w:tc>
          <w:tcPr>
            <w:tcW w:w="1731" w:type="dxa"/>
          </w:tcPr>
          <w:p w14:paraId="29BC2B6C" w14:textId="77777777" w:rsidR="00A251AE" w:rsidRPr="000B474A" w:rsidRDefault="00A251AE" w:rsidP="008D6D39">
            <w:pPr>
              <w:rPr>
                <w:rFonts w:ascii="標楷體" w:eastAsia="標楷體" w:hAnsi="標楷體"/>
              </w:rPr>
            </w:pPr>
          </w:p>
        </w:tc>
        <w:tc>
          <w:tcPr>
            <w:tcW w:w="652" w:type="dxa"/>
          </w:tcPr>
          <w:p w14:paraId="32DAA261" w14:textId="77777777" w:rsidR="00A251AE" w:rsidRPr="000B474A" w:rsidRDefault="00A251AE" w:rsidP="008D6D39">
            <w:pPr>
              <w:rPr>
                <w:rFonts w:ascii="標楷體" w:eastAsia="標楷體" w:hAnsi="標楷體"/>
              </w:rPr>
            </w:pPr>
          </w:p>
        </w:tc>
        <w:tc>
          <w:tcPr>
            <w:tcW w:w="683" w:type="dxa"/>
          </w:tcPr>
          <w:p w14:paraId="08943C68" w14:textId="77777777" w:rsidR="00A251AE" w:rsidRPr="000B474A" w:rsidRDefault="00A251AE" w:rsidP="008D6D39">
            <w:pPr>
              <w:rPr>
                <w:rFonts w:ascii="標楷體" w:eastAsia="標楷體" w:hAnsi="標楷體"/>
              </w:rPr>
            </w:pPr>
            <w:r>
              <w:rPr>
                <w:rFonts w:ascii="標楷體" w:eastAsia="標楷體" w:hAnsi="標楷體" w:hint="eastAsia"/>
              </w:rPr>
              <w:t>R</w:t>
            </w:r>
          </w:p>
        </w:tc>
        <w:tc>
          <w:tcPr>
            <w:tcW w:w="3393" w:type="dxa"/>
          </w:tcPr>
          <w:p w14:paraId="39DE1B1A" w14:textId="6C5523AF" w:rsidR="00A251AE" w:rsidRPr="000B474A" w:rsidRDefault="00A251AE" w:rsidP="008D6D39">
            <w:pPr>
              <w:rPr>
                <w:rFonts w:ascii="標楷體" w:eastAsia="標楷體" w:hAnsi="標楷體"/>
              </w:rPr>
            </w:pPr>
            <w:r>
              <w:rPr>
                <w:rFonts w:ascii="標楷體" w:eastAsia="標楷體" w:hAnsi="標楷體" w:hint="eastAsia"/>
              </w:rPr>
              <w:t>1.</w:t>
            </w:r>
            <w:r w:rsidR="00CE772A">
              <w:rPr>
                <w:rFonts w:ascii="標楷體" w:eastAsia="標楷體" w:hAnsi="標楷體"/>
              </w:rPr>
              <w:t>Loan</w:t>
            </w:r>
            <w:r>
              <w:rPr>
                <w:rFonts w:ascii="標楷體" w:eastAsia="標楷體" w:hAnsi="標楷體"/>
              </w:rPr>
              <w:t>CustRmk.</w:t>
            </w:r>
            <w:r w:rsidRPr="008B4131">
              <w:rPr>
                <w:rFonts w:ascii="標楷體" w:eastAsia="標楷體" w:hAnsi="標楷體"/>
              </w:rPr>
              <w:t>RmkCode</w:t>
            </w:r>
          </w:p>
        </w:tc>
      </w:tr>
      <w:tr w:rsidR="00A251AE" w:rsidRPr="00362205" w14:paraId="1BE647B3" w14:textId="77777777" w:rsidTr="008D6D39">
        <w:trPr>
          <w:trHeight w:val="244"/>
          <w:jc w:val="center"/>
        </w:trPr>
        <w:tc>
          <w:tcPr>
            <w:tcW w:w="683" w:type="dxa"/>
          </w:tcPr>
          <w:p w14:paraId="7A973B2A" w14:textId="77777777" w:rsidR="00A251AE" w:rsidRPr="000B474A" w:rsidRDefault="00A251AE" w:rsidP="008D6D39">
            <w:pPr>
              <w:rPr>
                <w:rFonts w:ascii="標楷體" w:eastAsia="標楷體" w:hAnsi="標楷體"/>
              </w:rPr>
            </w:pPr>
            <w:r w:rsidRPr="000B474A">
              <w:rPr>
                <w:rFonts w:ascii="標楷體" w:eastAsia="標楷體" w:hAnsi="標楷體" w:hint="eastAsia"/>
              </w:rPr>
              <w:t>6</w:t>
            </w:r>
          </w:p>
        </w:tc>
        <w:tc>
          <w:tcPr>
            <w:tcW w:w="1435" w:type="dxa"/>
          </w:tcPr>
          <w:p w14:paraId="16C5A5B5" w14:textId="77777777" w:rsidR="00A251AE" w:rsidRPr="000B474A" w:rsidRDefault="00A251AE" w:rsidP="008D6D39">
            <w:pPr>
              <w:rPr>
                <w:rFonts w:ascii="標楷體" w:eastAsia="標楷體" w:hAnsi="標楷體"/>
              </w:rPr>
            </w:pPr>
            <w:r w:rsidRPr="000B474A">
              <w:rPr>
                <w:rFonts w:ascii="標楷體" w:eastAsia="標楷體" w:hAnsi="標楷體" w:hint="eastAsia"/>
                <w:color w:val="000000"/>
                <w:spacing w:val="6"/>
                <w:shd w:val="clear" w:color="auto" w:fill="FFFFFF"/>
              </w:rPr>
              <w:t>備忘錄說明</w:t>
            </w:r>
          </w:p>
        </w:tc>
        <w:tc>
          <w:tcPr>
            <w:tcW w:w="670" w:type="dxa"/>
          </w:tcPr>
          <w:p w14:paraId="3772D683" w14:textId="77777777" w:rsidR="00A251AE" w:rsidRPr="000B474A" w:rsidRDefault="00A251AE" w:rsidP="008D6D39">
            <w:pPr>
              <w:rPr>
                <w:rFonts w:ascii="標楷體" w:eastAsia="標楷體" w:hAnsi="標楷體"/>
              </w:rPr>
            </w:pPr>
          </w:p>
        </w:tc>
        <w:tc>
          <w:tcPr>
            <w:tcW w:w="1173" w:type="dxa"/>
          </w:tcPr>
          <w:p w14:paraId="4B9C3D8D" w14:textId="77777777" w:rsidR="00A251AE" w:rsidRPr="000B474A" w:rsidRDefault="00A251AE" w:rsidP="008D6D39">
            <w:pPr>
              <w:rPr>
                <w:rFonts w:ascii="標楷體" w:eastAsia="標楷體" w:hAnsi="標楷體"/>
              </w:rPr>
            </w:pPr>
          </w:p>
        </w:tc>
        <w:tc>
          <w:tcPr>
            <w:tcW w:w="1731" w:type="dxa"/>
          </w:tcPr>
          <w:p w14:paraId="43F21B85" w14:textId="77777777" w:rsidR="00A251AE" w:rsidRPr="000B474A" w:rsidRDefault="00A251AE" w:rsidP="008D6D39">
            <w:pPr>
              <w:rPr>
                <w:rFonts w:ascii="標楷體" w:eastAsia="標楷體" w:hAnsi="標楷體"/>
              </w:rPr>
            </w:pPr>
          </w:p>
        </w:tc>
        <w:tc>
          <w:tcPr>
            <w:tcW w:w="652" w:type="dxa"/>
          </w:tcPr>
          <w:p w14:paraId="3A169A3A" w14:textId="77777777" w:rsidR="00A251AE" w:rsidRPr="000B474A" w:rsidRDefault="00A251AE" w:rsidP="008D6D39">
            <w:pPr>
              <w:rPr>
                <w:rFonts w:ascii="標楷體" w:eastAsia="標楷體" w:hAnsi="標楷體"/>
              </w:rPr>
            </w:pPr>
          </w:p>
        </w:tc>
        <w:tc>
          <w:tcPr>
            <w:tcW w:w="683" w:type="dxa"/>
          </w:tcPr>
          <w:p w14:paraId="102785E7" w14:textId="77777777" w:rsidR="00A251AE" w:rsidRPr="000B474A" w:rsidRDefault="00A251AE" w:rsidP="008D6D39">
            <w:pPr>
              <w:rPr>
                <w:rFonts w:ascii="標楷體" w:eastAsia="標楷體" w:hAnsi="標楷體"/>
              </w:rPr>
            </w:pPr>
            <w:r>
              <w:rPr>
                <w:rFonts w:ascii="標楷體" w:eastAsia="標楷體" w:hAnsi="標楷體" w:hint="eastAsia"/>
              </w:rPr>
              <w:t>R</w:t>
            </w:r>
          </w:p>
        </w:tc>
        <w:tc>
          <w:tcPr>
            <w:tcW w:w="3393" w:type="dxa"/>
          </w:tcPr>
          <w:p w14:paraId="5748B8CC" w14:textId="1BB9878F" w:rsidR="00A251AE" w:rsidRPr="0011588F" w:rsidRDefault="00A251AE" w:rsidP="008D6D39">
            <w:r>
              <w:rPr>
                <w:rFonts w:ascii="標楷體" w:eastAsia="標楷體" w:hAnsi="標楷體" w:hint="eastAsia"/>
              </w:rPr>
              <w:t>1.</w:t>
            </w:r>
            <w:r w:rsidR="00CE772A">
              <w:rPr>
                <w:rFonts w:ascii="標楷體" w:eastAsia="標楷體" w:hAnsi="標楷體"/>
              </w:rPr>
              <w:t>Loan</w:t>
            </w:r>
            <w:r>
              <w:rPr>
                <w:rFonts w:ascii="標楷體" w:eastAsia="標楷體" w:hAnsi="標楷體"/>
              </w:rPr>
              <w:t>CustRmk.</w:t>
            </w:r>
            <w:r w:rsidRPr="008B4131">
              <w:rPr>
                <w:rFonts w:ascii="標楷體" w:eastAsia="標楷體" w:hAnsi="標楷體"/>
              </w:rPr>
              <w:t>RmkDesc</w:t>
            </w:r>
          </w:p>
        </w:tc>
      </w:tr>
      <w:tr w:rsidR="00133DC4" w:rsidRPr="00362205" w14:paraId="0D7B8948" w14:textId="77777777" w:rsidTr="008D6D39">
        <w:trPr>
          <w:trHeight w:val="244"/>
          <w:jc w:val="center"/>
        </w:trPr>
        <w:tc>
          <w:tcPr>
            <w:tcW w:w="683" w:type="dxa"/>
          </w:tcPr>
          <w:p w14:paraId="54A40B71" w14:textId="0FA64881" w:rsidR="00133DC4" w:rsidRPr="00133DC4" w:rsidRDefault="00133DC4" w:rsidP="008D6D39">
            <w:pPr>
              <w:rPr>
                <w:rFonts w:ascii="標楷體" w:eastAsia="標楷體" w:hAnsi="標楷體"/>
                <w:highlight w:val="yellow"/>
              </w:rPr>
            </w:pPr>
            <w:r w:rsidRPr="00133DC4">
              <w:rPr>
                <w:rFonts w:ascii="標楷體" w:eastAsia="標楷體" w:hAnsi="標楷體" w:hint="eastAsia"/>
                <w:highlight w:val="yellow"/>
              </w:rPr>
              <w:t>7</w:t>
            </w:r>
          </w:p>
        </w:tc>
        <w:tc>
          <w:tcPr>
            <w:tcW w:w="1435" w:type="dxa"/>
          </w:tcPr>
          <w:p w14:paraId="3457DA19" w14:textId="4FDEC91A" w:rsidR="00133DC4" w:rsidRPr="00133DC4" w:rsidRDefault="00133DC4" w:rsidP="008D6D39">
            <w:pPr>
              <w:rPr>
                <w:rFonts w:ascii="標楷體" w:eastAsia="標楷體" w:hAnsi="標楷體"/>
                <w:color w:val="000000"/>
                <w:spacing w:val="6"/>
                <w:highlight w:val="yellow"/>
                <w:shd w:val="clear" w:color="auto" w:fill="FFFFFF"/>
              </w:rPr>
            </w:pPr>
            <w:r w:rsidRPr="00133DC4">
              <w:rPr>
                <w:rFonts w:ascii="標楷體" w:eastAsia="標楷體" w:hAnsi="標楷體" w:hint="eastAsia"/>
                <w:color w:val="000000"/>
                <w:spacing w:val="6"/>
                <w:highlight w:val="yellow"/>
                <w:shd w:val="clear" w:color="auto" w:fill="FFFFFF"/>
              </w:rPr>
              <w:t>建檔經辦</w:t>
            </w:r>
          </w:p>
        </w:tc>
        <w:tc>
          <w:tcPr>
            <w:tcW w:w="670" w:type="dxa"/>
          </w:tcPr>
          <w:p w14:paraId="2956C813" w14:textId="77777777" w:rsidR="00133DC4" w:rsidRPr="00133DC4" w:rsidRDefault="00133DC4" w:rsidP="008D6D39">
            <w:pPr>
              <w:rPr>
                <w:rFonts w:ascii="標楷體" w:eastAsia="標楷體" w:hAnsi="標楷體"/>
                <w:highlight w:val="yellow"/>
              </w:rPr>
            </w:pPr>
          </w:p>
        </w:tc>
        <w:tc>
          <w:tcPr>
            <w:tcW w:w="1173" w:type="dxa"/>
          </w:tcPr>
          <w:p w14:paraId="01465653" w14:textId="5EA73A49" w:rsidR="00133DC4" w:rsidRPr="00133DC4" w:rsidRDefault="00133DC4" w:rsidP="008D6D39">
            <w:pPr>
              <w:rPr>
                <w:rFonts w:ascii="標楷體" w:eastAsia="標楷體" w:hAnsi="標楷體"/>
                <w:highlight w:val="yellow"/>
              </w:rPr>
            </w:pPr>
            <w:r w:rsidRPr="00133DC4">
              <w:rPr>
                <w:rFonts w:ascii="標楷體" w:eastAsia="標楷體" w:hAnsi="標楷體" w:hint="eastAsia"/>
                <w:highlight w:val="yellow"/>
              </w:rPr>
              <w:t>該筆備忘錄的建檔經辦姓名</w:t>
            </w:r>
          </w:p>
        </w:tc>
        <w:tc>
          <w:tcPr>
            <w:tcW w:w="1731" w:type="dxa"/>
          </w:tcPr>
          <w:p w14:paraId="026A6454" w14:textId="77777777" w:rsidR="00133DC4" w:rsidRPr="00133DC4" w:rsidRDefault="00133DC4" w:rsidP="008D6D39">
            <w:pPr>
              <w:rPr>
                <w:rFonts w:ascii="標楷體" w:eastAsia="標楷體" w:hAnsi="標楷體"/>
                <w:highlight w:val="yellow"/>
              </w:rPr>
            </w:pPr>
          </w:p>
        </w:tc>
        <w:tc>
          <w:tcPr>
            <w:tcW w:w="652" w:type="dxa"/>
          </w:tcPr>
          <w:p w14:paraId="4697AA81" w14:textId="77777777" w:rsidR="00133DC4" w:rsidRPr="00133DC4" w:rsidRDefault="00133DC4" w:rsidP="008D6D39">
            <w:pPr>
              <w:rPr>
                <w:rFonts w:ascii="標楷體" w:eastAsia="標楷體" w:hAnsi="標楷體"/>
                <w:highlight w:val="yellow"/>
              </w:rPr>
            </w:pPr>
          </w:p>
        </w:tc>
        <w:tc>
          <w:tcPr>
            <w:tcW w:w="683" w:type="dxa"/>
          </w:tcPr>
          <w:p w14:paraId="437500D9" w14:textId="3F2F7529" w:rsidR="00133DC4" w:rsidRPr="00133DC4" w:rsidRDefault="00133DC4" w:rsidP="008D6D39">
            <w:pPr>
              <w:rPr>
                <w:rFonts w:ascii="標楷體" w:eastAsia="標楷體" w:hAnsi="標楷體"/>
                <w:highlight w:val="yellow"/>
              </w:rPr>
            </w:pPr>
            <w:r w:rsidRPr="00133DC4">
              <w:rPr>
                <w:rFonts w:ascii="標楷體" w:eastAsia="標楷體" w:hAnsi="標楷體" w:hint="eastAsia"/>
                <w:highlight w:val="yellow"/>
              </w:rPr>
              <w:t>R</w:t>
            </w:r>
          </w:p>
        </w:tc>
        <w:tc>
          <w:tcPr>
            <w:tcW w:w="3393" w:type="dxa"/>
          </w:tcPr>
          <w:p w14:paraId="7AAE5839" w14:textId="23AB3DAC" w:rsidR="00133DC4" w:rsidRPr="00133DC4" w:rsidRDefault="00133DC4" w:rsidP="008D6D39">
            <w:pPr>
              <w:rPr>
                <w:rFonts w:ascii="標楷體" w:eastAsia="標楷體" w:hAnsi="標楷體"/>
                <w:highlight w:val="yellow"/>
              </w:rPr>
            </w:pPr>
            <w:r w:rsidRPr="00133DC4">
              <w:rPr>
                <w:rFonts w:ascii="標楷體" w:eastAsia="標楷體" w:hAnsi="標楷體" w:hint="eastAsia"/>
                <w:highlight w:val="yellow"/>
              </w:rPr>
              <w:t>1</w:t>
            </w:r>
            <w:r w:rsidRPr="00133DC4">
              <w:rPr>
                <w:rFonts w:ascii="標楷體" w:eastAsia="標楷體" w:hAnsi="標楷體"/>
                <w:highlight w:val="yellow"/>
              </w:rPr>
              <w:t>.CdEmp.Fullname</w:t>
            </w:r>
          </w:p>
        </w:tc>
      </w:tr>
    </w:tbl>
    <w:p w14:paraId="6C594C7B" w14:textId="77777777" w:rsidR="00A251AE" w:rsidRDefault="00A251AE" w:rsidP="00A251AE">
      <w:pPr>
        <w:tabs>
          <w:tab w:val="left" w:pos="788"/>
        </w:tabs>
        <w:rPr>
          <w:rFonts w:ascii="標楷體" w:eastAsia="標楷體" w:hAnsi="標楷體"/>
        </w:rPr>
      </w:pPr>
    </w:p>
    <w:p w14:paraId="38D7FC33" w14:textId="77777777" w:rsidR="00A251AE" w:rsidRPr="00EE0C57" w:rsidRDefault="00A251AE" w:rsidP="00A251AE">
      <w:pPr>
        <w:rPr>
          <w:rFonts w:ascii="標楷體" w:eastAsia="標楷體" w:hAnsi="標楷體"/>
        </w:rPr>
      </w:pPr>
    </w:p>
    <w:p w14:paraId="50F3118F" w14:textId="77777777" w:rsidR="00A251AE" w:rsidRDefault="00A251AE" w:rsidP="00A251AE">
      <w:pPr>
        <w:pStyle w:val="af8"/>
        <w:numPr>
          <w:ilvl w:val="0"/>
          <w:numId w:val="3"/>
        </w:numPr>
        <w:tabs>
          <w:tab w:val="clear" w:pos="1559"/>
          <w:tab w:val="num" w:pos="1134"/>
        </w:tabs>
        <w:ind w:left="1134" w:hanging="1134"/>
      </w:pPr>
      <w:r>
        <w:rPr>
          <w:rFonts w:hint="eastAsia"/>
        </w:rPr>
        <w:t>選單</w:t>
      </w:r>
      <w:r>
        <w:t>1</w:t>
      </w:r>
      <w:r>
        <w:rPr>
          <w:rFonts w:hint="eastAsia"/>
        </w:rPr>
        <w:t>/L6064</w:t>
      </w:r>
    </w:p>
    <w:p w14:paraId="17F57D68" w14:textId="77777777" w:rsidR="00A251AE" w:rsidRPr="00291505" w:rsidRDefault="00A251AE" w:rsidP="00A251AE">
      <w:pPr>
        <w:rPr>
          <w:rFonts w:ascii="標楷體" w:eastAsia="標楷體" w:hAnsi="標楷體"/>
        </w:rPr>
      </w:pPr>
    </w:p>
    <w:p w14:paraId="3FD8CC2F" w14:textId="77777777" w:rsidR="00A251AE" w:rsidRDefault="00A251AE" w:rsidP="00A251AE">
      <w:pPr>
        <w:tabs>
          <w:tab w:val="left" w:pos="788"/>
        </w:tabs>
        <w:rPr>
          <w:rFonts w:ascii="標楷體" w:eastAsia="標楷體" w:hAnsi="標楷體"/>
          <w:noProof/>
        </w:rPr>
      </w:pPr>
      <w:r w:rsidRPr="0029178C">
        <w:rPr>
          <w:rFonts w:ascii="標楷體" w:eastAsia="標楷體" w:hAnsi="標楷體"/>
          <w:noProof/>
        </w:rPr>
        <w:drawing>
          <wp:inline distT="0" distB="0" distL="0" distR="0" wp14:anchorId="4C9F1979" wp14:editId="0EA10722">
            <wp:extent cx="6477000" cy="3536950"/>
            <wp:effectExtent l="0" t="0" r="0" b="0"/>
            <wp:docPr id="42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6477000" cy="3536950"/>
                    </a:xfrm>
                    <a:prstGeom prst="rect">
                      <a:avLst/>
                    </a:prstGeom>
                    <a:noFill/>
                    <a:ln>
                      <a:noFill/>
                    </a:ln>
                  </pic:spPr>
                </pic:pic>
              </a:graphicData>
            </a:graphic>
          </wp:inline>
        </w:drawing>
      </w:r>
    </w:p>
    <w:p w14:paraId="7B1DF2E6" w14:textId="77777777" w:rsidR="00A251AE" w:rsidRDefault="00A251AE" w:rsidP="00A251AE">
      <w:pPr>
        <w:tabs>
          <w:tab w:val="left" w:pos="788"/>
        </w:tabs>
        <w:rPr>
          <w:rFonts w:ascii="標楷體" w:eastAsia="標楷體" w:hAnsi="標楷體"/>
        </w:rPr>
      </w:pPr>
      <w:r>
        <w:rPr>
          <w:rFonts w:ascii="標楷體" w:eastAsia="標楷體" w:hAnsi="標楷體"/>
        </w:rPr>
        <w:br w:type="page"/>
      </w:r>
    </w:p>
    <w:p w14:paraId="13CD5BD4" w14:textId="77777777" w:rsidR="00A251AE" w:rsidRPr="00A251AE" w:rsidRDefault="00A251AE" w:rsidP="00862982"/>
    <w:p w14:paraId="1D358A03" w14:textId="77777777" w:rsidR="00FD0BA6" w:rsidRDefault="00FD0BA6" w:rsidP="00FD0BA6">
      <w:pPr>
        <w:pStyle w:val="1"/>
        <w:numPr>
          <w:ilvl w:val="0"/>
          <w:numId w:val="0"/>
        </w:numPr>
        <w:snapToGrid w:val="0"/>
        <w:rPr>
          <w:sz w:val="32"/>
          <w:szCs w:val="32"/>
          <w:lang w:eastAsia="zh-TW"/>
        </w:rPr>
      </w:pPr>
      <w:bookmarkStart w:id="134" w:name="_L3620聯貸銷帳登錄(貸方交易)"/>
      <w:bookmarkStart w:id="135" w:name="_Toc88482782"/>
      <w:bookmarkStart w:id="136" w:name="_Toc123136615"/>
      <w:bookmarkEnd w:id="124"/>
      <w:bookmarkEnd w:id="125"/>
      <w:bookmarkEnd w:id="134"/>
      <w:r w:rsidRPr="003972CE">
        <w:rPr>
          <w:sz w:val="32"/>
          <w:szCs w:val="32"/>
          <w:lang w:eastAsia="zh-TW"/>
        </w:rPr>
        <w:lastRenderedPageBreak/>
        <w:t>第</w:t>
      </w:r>
      <w:r w:rsidRPr="003972CE">
        <w:rPr>
          <w:sz w:val="32"/>
          <w:szCs w:val="32"/>
          <w:lang w:eastAsia="zh-TW"/>
        </w:rPr>
        <w:t>4</w:t>
      </w:r>
      <w:r w:rsidRPr="003972CE">
        <w:rPr>
          <w:sz w:val="32"/>
          <w:szCs w:val="32"/>
          <w:lang w:eastAsia="zh-TW"/>
        </w:rPr>
        <w:t>章</w:t>
      </w:r>
      <w:r w:rsidR="00716905">
        <w:rPr>
          <w:rFonts w:hint="eastAsia"/>
          <w:sz w:val="32"/>
          <w:szCs w:val="32"/>
          <w:lang w:eastAsia="zh-TW"/>
        </w:rPr>
        <w:t xml:space="preserve"> </w:t>
      </w:r>
      <w:r w:rsidRPr="003972CE">
        <w:rPr>
          <w:sz w:val="32"/>
          <w:szCs w:val="32"/>
        </w:rPr>
        <w:t>其他與附件</w:t>
      </w:r>
      <w:bookmarkEnd w:id="135"/>
      <w:bookmarkEnd w:id="136"/>
    </w:p>
    <w:p w14:paraId="29FC52D5" w14:textId="77777777" w:rsidR="004A3117" w:rsidRPr="00DF2CEB" w:rsidRDefault="00E94CBF" w:rsidP="004A3117">
      <w:pPr>
        <w:pStyle w:val="20"/>
        <w:keepNext w:val="0"/>
        <w:rPr>
          <w:lang w:eastAsia="zh-TW"/>
        </w:rPr>
      </w:pPr>
      <w:bookmarkStart w:id="137" w:name="_Toc88482783"/>
      <w:bookmarkStart w:id="138" w:name="_Toc123136616"/>
      <w:r>
        <w:rPr>
          <w:rFonts w:hint="eastAsia"/>
          <w:lang w:eastAsia="zh-TW"/>
        </w:rPr>
        <w:t>4.1</w:t>
      </w:r>
      <w:r w:rsidR="004A3117" w:rsidRPr="004A3117">
        <w:rPr>
          <w:rFonts w:hint="eastAsia"/>
          <w:lang w:eastAsia="zh-TW"/>
        </w:rPr>
        <w:t xml:space="preserve"> </w:t>
      </w:r>
      <w:r w:rsidR="00882A84" w:rsidRPr="00DF2CEB">
        <w:t>利息計算公式</w:t>
      </w:r>
      <w:bookmarkEnd w:id="137"/>
      <w:bookmarkEnd w:id="138"/>
    </w:p>
    <w:p w14:paraId="500282A1" w14:textId="77777777" w:rsidR="004A3117" w:rsidRPr="00DF2CEB" w:rsidRDefault="004A3117" w:rsidP="004A3117">
      <w:pPr>
        <w:kinsoku w:val="0"/>
        <w:spacing w:before="50" w:after="50"/>
        <w:ind w:left="1440" w:hanging="1080"/>
        <w:jc w:val="both"/>
        <w:rPr>
          <w:rFonts w:eastAsia="標楷體"/>
        </w:rPr>
      </w:pPr>
      <w:r w:rsidRPr="00DF2CEB">
        <w:rPr>
          <w:rFonts w:eastAsia="標楷體"/>
        </w:rPr>
        <w:t>（</w:t>
      </w:r>
      <w:r w:rsidRPr="00DF2CEB">
        <w:rPr>
          <w:rFonts w:eastAsia="標楷體"/>
        </w:rPr>
        <w:t>1</w:t>
      </w:r>
      <w:r w:rsidRPr="00DF2CEB">
        <w:rPr>
          <w:rFonts w:eastAsia="標楷體"/>
        </w:rPr>
        <w:t>）、利息計算一般原則</w:t>
      </w:r>
      <w:r w:rsidR="00E44A4C">
        <w:rPr>
          <w:rFonts w:eastAsia="標楷體"/>
        </w:rPr>
        <w:t xml:space="preserve"> </w:t>
      </w:r>
    </w:p>
    <w:p w14:paraId="0B5A3EBF" w14:textId="77777777" w:rsidR="004A3117" w:rsidRPr="00DF2CEB" w:rsidRDefault="004A3117" w:rsidP="009643BC">
      <w:pPr>
        <w:kinsoku w:val="0"/>
        <w:spacing w:before="50" w:after="50"/>
        <w:ind w:leftChars="350" w:left="978" w:hanging="138"/>
        <w:jc w:val="both"/>
        <w:rPr>
          <w:rFonts w:eastAsia="標楷體"/>
        </w:rPr>
      </w:pPr>
      <w:r w:rsidRPr="00DF2CEB">
        <w:rPr>
          <w:rFonts w:eastAsia="標楷體"/>
        </w:rPr>
        <w:t>A.</w:t>
      </w:r>
      <w:r w:rsidRPr="00DF2CEB">
        <w:rPr>
          <w:rFonts w:eastAsia="標楷體"/>
        </w:rPr>
        <w:t>利息計算以元為單位，元以下四捨五入。</w:t>
      </w:r>
    </w:p>
    <w:p w14:paraId="2025DA37" w14:textId="77777777" w:rsidR="004A3117" w:rsidRPr="00DF2CEB" w:rsidRDefault="004A3117" w:rsidP="009643BC">
      <w:pPr>
        <w:kinsoku w:val="0"/>
        <w:spacing w:before="50" w:after="50"/>
        <w:ind w:leftChars="350" w:left="978" w:hanging="138"/>
        <w:jc w:val="both"/>
        <w:rPr>
          <w:rFonts w:eastAsia="標楷體"/>
        </w:rPr>
      </w:pPr>
      <w:r w:rsidRPr="00DF2CEB">
        <w:rPr>
          <w:rFonts w:eastAsia="標楷體"/>
        </w:rPr>
        <w:t>B.</w:t>
      </w:r>
      <w:r w:rsidRPr="00DF2CEB">
        <w:rPr>
          <w:rFonts w:eastAsia="標楷體"/>
        </w:rPr>
        <w:t>擔保放款計算利息時，利率以年利率計算。</w:t>
      </w:r>
    </w:p>
    <w:p w14:paraId="673125A1" w14:textId="77777777" w:rsidR="004A3117" w:rsidRPr="00DF2CEB" w:rsidRDefault="004A3117" w:rsidP="009643BC">
      <w:pPr>
        <w:kinsoku w:val="0"/>
        <w:spacing w:before="50" w:after="50"/>
        <w:ind w:leftChars="349" w:left="1122" w:hanging="284"/>
        <w:jc w:val="both"/>
        <w:rPr>
          <w:rFonts w:eastAsia="標楷體"/>
        </w:rPr>
      </w:pPr>
      <w:r w:rsidRPr="00DF2CEB">
        <w:rPr>
          <w:rFonts w:eastAsia="標楷體"/>
        </w:rPr>
        <w:t>C.</w:t>
      </w:r>
      <w:r w:rsidR="007A4D09" w:rsidRPr="00DF2CEB">
        <w:rPr>
          <w:rFonts w:eastAsia="標楷體"/>
        </w:rPr>
        <w:t>依</w:t>
      </w:r>
      <w:r w:rsidR="007A4D09">
        <w:rPr>
          <w:rFonts w:eastAsia="標楷體" w:hint="eastAsia"/>
        </w:rPr>
        <w:t>額度的</w:t>
      </w:r>
      <w:r w:rsidR="007A4D09" w:rsidRPr="00F30156">
        <w:rPr>
          <w:rFonts w:eastAsia="標楷體" w:hint="eastAsia"/>
        </w:rPr>
        <w:t>計息方式</w:t>
      </w:r>
      <w:r w:rsidR="007A4D09">
        <w:rPr>
          <w:rFonts w:eastAsia="標楷體" w:hint="eastAsia"/>
        </w:rPr>
        <w:t>，以</w:t>
      </w:r>
      <w:r w:rsidR="00F30156" w:rsidRPr="00DF2CEB">
        <w:rPr>
          <w:rFonts w:eastAsia="標楷體"/>
        </w:rPr>
        <w:t>實際天數</w:t>
      </w:r>
      <w:r w:rsidR="00F30156">
        <w:rPr>
          <w:rFonts w:eastAsia="標楷體" w:hint="eastAsia"/>
        </w:rPr>
        <w:t>或</w:t>
      </w:r>
      <w:r w:rsidR="00F30156" w:rsidRPr="00DF2CEB">
        <w:rPr>
          <w:rFonts w:eastAsia="標楷體"/>
        </w:rPr>
        <w:t>按月計算</w:t>
      </w:r>
      <w:r w:rsidR="007A4D09" w:rsidRPr="00DF2CEB">
        <w:rPr>
          <w:rFonts w:eastAsia="標楷體"/>
        </w:rPr>
        <w:t>足月利息</w:t>
      </w:r>
      <w:r w:rsidR="007A4D09">
        <w:rPr>
          <w:rFonts w:eastAsia="標楷體" w:hint="eastAsia"/>
        </w:rPr>
        <w:t>，</w:t>
      </w:r>
      <w:r w:rsidRPr="00DF2CEB">
        <w:rPr>
          <w:rFonts w:eastAsia="標楷體"/>
        </w:rPr>
        <w:t>不足月者以實際天數計算。</w:t>
      </w:r>
    </w:p>
    <w:p w14:paraId="637D6D6C" w14:textId="77777777" w:rsidR="004A3117" w:rsidRPr="00DF2CEB" w:rsidRDefault="004A3117" w:rsidP="009643BC">
      <w:pPr>
        <w:kinsoku w:val="0"/>
        <w:spacing w:before="50" w:after="50"/>
        <w:ind w:leftChars="349" w:left="1122" w:hanging="284"/>
        <w:jc w:val="both"/>
        <w:rPr>
          <w:rFonts w:eastAsia="標楷體"/>
        </w:rPr>
      </w:pPr>
      <w:r w:rsidRPr="00DF2CEB">
        <w:rPr>
          <w:rFonts w:eastAsia="標楷體"/>
        </w:rPr>
        <w:t>D.</w:t>
      </w:r>
      <w:r w:rsidRPr="00DF2CEB">
        <w:rPr>
          <w:rFonts w:eastAsia="標楷體"/>
        </w:rPr>
        <w:t>利息計算期間，自貸放日起償還本金之前一日止，計頭不計尾，依實際天數計算，當日借款當日清償者，計一日利息。</w:t>
      </w:r>
    </w:p>
    <w:p w14:paraId="5DDBC391" w14:textId="77777777" w:rsidR="004A3117" w:rsidRPr="00DF2CEB" w:rsidRDefault="004A3117" w:rsidP="009643BC">
      <w:pPr>
        <w:kinsoku w:val="0"/>
        <w:spacing w:before="50" w:after="50"/>
        <w:ind w:leftChars="100" w:left="240" w:firstLine="600"/>
        <w:jc w:val="both"/>
        <w:rPr>
          <w:rFonts w:eastAsia="標楷體"/>
        </w:rPr>
      </w:pPr>
      <w:r w:rsidRPr="00DF2CEB">
        <w:rPr>
          <w:rFonts w:eastAsia="標楷體"/>
        </w:rPr>
        <w:t>E.</w:t>
      </w:r>
      <w:r w:rsidRPr="00DF2CEB">
        <w:rPr>
          <w:rFonts w:eastAsia="標楷體"/>
        </w:rPr>
        <w:t>利率調整之利息計算：</w:t>
      </w:r>
    </w:p>
    <w:p w14:paraId="52EA6AC4" w14:textId="77777777" w:rsidR="004A3117" w:rsidRPr="00DF2CEB" w:rsidRDefault="004A3117" w:rsidP="009643BC">
      <w:pPr>
        <w:tabs>
          <w:tab w:val="left" w:pos="1960"/>
        </w:tabs>
        <w:kinsoku w:val="0"/>
        <w:spacing w:before="50" w:after="50"/>
        <w:ind w:leftChars="553" w:left="1327"/>
        <w:jc w:val="both"/>
        <w:rPr>
          <w:rFonts w:eastAsia="標楷體"/>
        </w:rPr>
      </w:pPr>
      <w:r w:rsidRPr="00DF2CEB">
        <w:rPr>
          <w:rFonts w:eastAsia="標楷體"/>
        </w:rPr>
        <w:t>（</w:t>
      </w:r>
      <w:r w:rsidRPr="00DF2CEB">
        <w:rPr>
          <w:rFonts w:eastAsia="標楷體"/>
        </w:rPr>
        <w:t>A</w:t>
      </w:r>
      <w:r w:rsidRPr="00DF2CEB">
        <w:rPr>
          <w:rFonts w:eastAsia="標楷體"/>
        </w:rPr>
        <w:t>）</w:t>
      </w:r>
      <w:r w:rsidR="007A4D09">
        <w:rPr>
          <w:rFonts w:eastAsia="標楷體" w:hint="eastAsia"/>
        </w:rPr>
        <w:t>按</w:t>
      </w:r>
      <w:r w:rsidR="007A4D09" w:rsidRPr="00DF2CEB">
        <w:rPr>
          <w:rFonts w:eastAsia="標楷體"/>
        </w:rPr>
        <w:t>實際天數計算</w:t>
      </w:r>
      <w:r w:rsidRPr="00DF2CEB">
        <w:rPr>
          <w:rFonts w:eastAsia="標楷體"/>
        </w:rPr>
        <w:t>：以</w:t>
      </w:r>
      <w:r w:rsidR="00882A84">
        <w:t> </w:t>
      </w:r>
      <w:r w:rsidRPr="00DF2CEB">
        <w:rPr>
          <w:rFonts w:eastAsia="標楷體"/>
        </w:rPr>
        <w:t>調整前後利率適用的實際天數計算。</w:t>
      </w:r>
    </w:p>
    <w:p w14:paraId="060EB9EC" w14:textId="77777777" w:rsidR="004A3117" w:rsidRPr="00DF2CEB" w:rsidRDefault="004A3117" w:rsidP="009643BC">
      <w:pPr>
        <w:tabs>
          <w:tab w:val="left" w:pos="1960"/>
        </w:tabs>
        <w:kinsoku w:val="0"/>
        <w:spacing w:before="50" w:after="50"/>
        <w:ind w:leftChars="553" w:left="1327"/>
        <w:jc w:val="both"/>
        <w:rPr>
          <w:rFonts w:eastAsia="標楷體"/>
        </w:rPr>
      </w:pPr>
      <w:r w:rsidRPr="00DF2CEB">
        <w:rPr>
          <w:rFonts w:eastAsia="標楷體"/>
        </w:rPr>
        <w:t>（</w:t>
      </w:r>
      <w:r w:rsidRPr="00DF2CEB">
        <w:rPr>
          <w:rFonts w:eastAsia="標楷體"/>
        </w:rPr>
        <w:t>B</w:t>
      </w:r>
      <w:r w:rsidRPr="00DF2CEB">
        <w:rPr>
          <w:rFonts w:eastAsia="標楷體"/>
        </w:rPr>
        <w:t>）</w:t>
      </w:r>
      <w:r w:rsidR="007A4D09">
        <w:rPr>
          <w:rFonts w:eastAsia="標楷體"/>
        </w:rPr>
        <w:t>按月</w:t>
      </w:r>
      <w:r w:rsidR="007A4D09" w:rsidRPr="00DF2CEB">
        <w:rPr>
          <w:rFonts w:eastAsia="標楷體"/>
        </w:rPr>
        <w:t>計算</w:t>
      </w:r>
      <w:r w:rsidRPr="00DF2CEB">
        <w:rPr>
          <w:rFonts w:eastAsia="標楷體"/>
        </w:rPr>
        <w:t>：以新舊利率適用天數估該期總天數之比例計算。</w:t>
      </w:r>
    </w:p>
    <w:p w14:paraId="7DFF489B" w14:textId="77777777" w:rsidR="004A3117" w:rsidRPr="00DF2CEB" w:rsidRDefault="004A3117" w:rsidP="004A3117">
      <w:pPr>
        <w:kinsoku w:val="0"/>
        <w:spacing w:before="50" w:after="50"/>
        <w:ind w:left="958" w:hanging="601"/>
        <w:jc w:val="both"/>
        <w:rPr>
          <w:rFonts w:eastAsia="標楷體"/>
        </w:rPr>
      </w:pPr>
      <w:r w:rsidRPr="00DF2CEB">
        <w:rPr>
          <w:rFonts w:eastAsia="標楷體"/>
        </w:rPr>
        <w:t>（</w:t>
      </w:r>
      <w:r w:rsidRPr="00DF2CEB">
        <w:rPr>
          <w:rFonts w:eastAsia="標楷體"/>
        </w:rPr>
        <w:t>2</w:t>
      </w:r>
      <w:r w:rsidRPr="00DF2CEB">
        <w:rPr>
          <w:rFonts w:eastAsia="標楷體"/>
        </w:rPr>
        <w:t>）、利息計算公式：</w:t>
      </w:r>
    </w:p>
    <w:p w14:paraId="45915327" w14:textId="77777777" w:rsidR="004A3117" w:rsidRPr="00DF2CEB" w:rsidRDefault="004A3117" w:rsidP="009643BC">
      <w:pPr>
        <w:kinsoku w:val="0"/>
        <w:spacing w:before="50" w:after="50"/>
        <w:ind w:leftChars="372" w:left="1915" w:hanging="1022"/>
        <w:jc w:val="both"/>
        <w:rPr>
          <w:rFonts w:eastAsia="標楷體"/>
        </w:rPr>
      </w:pPr>
      <w:r w:rsidRPr="00DF2CEB">
        <w:rPr>
          <w:rFonts w:eastAsia="標楷體"/>
        </w:rPr>
        <w:t>A.</w:t>
      </w:r>
      <w:r w:rsidR="007A4D09">
        <w:rPr>
          <w:rFonts w:eastAsia="標楷體" w:hint="eastAsia"/>
        </w:rPr>
        <w:t>按</w:t>
      </w:r>
      <w:r w:rsidR="007A4D09" w:rsidRPr="00DF2CEB">
        <w:rPr>
          <w:rFonts w:eastAsia="標楷體"/>
        </w:rPr>
        <w:t>實際天數計算</w:t>
      </w:r>
      <w:r w:rsidRPr="00DF2CEB">
        <w:rPr>
          <w:rFonts w:eastAsia="標楷體"/>
        </w:rPr>
        <w:t>者：借款餘額</w:t>
      </w:r>
      <w:r w:rsidRPr="00DF2CEB">
        <w:rPr>
          <w:rFonts w:eastAsia="標楷體"/>
        </w:rPr>
        <w:sym w:font="Symbol" w:char="F0B4"/>
      </w:r>
      <w:r w:rsidRPr="00DF2CEB">
        <w:rPr>
          <w:rFonts w:eastAsia="標楷體"/>
        </w:rPr>
        <w:t>年利率</w:t>
      </w:r>
      <w:r w:rsidRPr="00DF2CEB">
        <w:rPr>
          <w:rFonts w:eastAsia="標楷體"/>
        </w:rPr>
        <w:sym w:font="Symbol" w:char="F0B8"/>
      </w:r>
      <w:r w:rsidRPr="00DF2CEB">
        <w:rPr>
          <w:rFonts w:eastAsia="標楷體"/>
        </w:rPr>
        <w:t>365</w:t>
      </w:r>
      <w:r w:rsidRPr="00DF2CEB">
        <w:rPr>
          <w:rFonts w:eastAsia="標楷體"/>
        </w:rPr>
        <w:sym w:font="Symbol" w:char="F0B4"/>
      </w:r>
      <w:r w:rsidRPr="00DF2CEB">
        <w:rPr>
          <w:rFonts w:eastAsia="標楷體"/>
        </w:rPr>
        <w:t>天數。</w:t>
      </w:r>
    </w:p>
    <w:p w14:paraId="732FC7EC" w14:textId="77777777" w:rsidR="004A3117" w:rsidRPr="00DF2CEB" w:rsidRDefault="004A3117" w:rsidP="009643BC">
      <w:pPr>
        <w:kinsoku w:val="0"/>
        <w:spacing w:before="50" w:after="50"/>
        <w:ind w:leftChars="372" w:left="1915" w:hanging="1022"/>
        <w:jc w:val="both"/>
        <w:rPr>
          <w:rFonts w:eastAsia="標楷體"/>
        </w:rPr>
      </w:pPr>
      <w:r w:rsidRPr="00DF2CEB">
        <w:rPr>
          <w:rFonts w:eastAsia="標楷體"/>
        </w:rPr>
        <w:t>B.</w:t>
      </w:r>
      <w:r w:rsidR="007A4D09">
        <w:rPr>
          <w:rFonts w:eastAsia="標楷體"/>
        </w:rPr>
        <w:t>按月</w:t>
      </w:r>
      <w:r w:rsidR="007A4D09" w:rsidRPr="00DF2CEB">
        <w:rPr>
          <w:rFonts w:eastAsia="標楷體"/>
        </w:rPr>
        <w:t>計算</w:t>
      </w:r>
      <w:r w:rsidRPr="00DF2CEB">
        <w:rPr>
          <w:rFonts w:eastAsia="標楷體"/>
        </w:rPr>
        <w:t>者：借款餘額</w:t>
      </w:r>
      <w:r w:rsidRPr="00DF2CEB">
        <w:rPr>
          <w:rFonts w:eastAsia="標楷體"/>
        </w:rPr>
        <w:sym w:font="Symbol" w:char="F0B4"/>
      </w:r>
      <w:r w:rsidRPr="00DF2CEB">
        <w:rPr>
          <w:rFonts w:eastAsia="標楷體"/>
        </w:rPr>
        <w:t>年利率</w:t>
      </w:r>
      <w:r w:rsidRPr="00DF2CEB">
        <w:rPr>
          <w:rFonts w:eastAsia="標楷體"/>
        </w:rPr>
        <w:sym w:font="Symbol" w:char="F0B8"/>
      </w:r>
      <w:r w:rsidRPr="00DF2CEB">
        <w:rPr>
          <w:rFonts w:eastAsia="標楷體"/>
        </w:rPr>
        <w:t>12</w:t>
      </w:r>
    </w:p>
    <w:p w14:paraId="0B1590E3" w14:textId="77777777" w:rsidR="004A3117" w:rsidRPr="00DF2CEB" w:rsidRDefault="004A3117" w:rsidP="009643BC">
      <w:pPr>
        <w:kinsoku w:val="0"/>
        <w:spacing w:before="50" w:after="50"/>
        <w:ind w:leftChars="372" w:left="1915" w:hanging="1022"/>
        <w:jc w:val="both"/>
        <w:rPr>
          <w:rFonts w:eastAsia="標楷體"/>
        </w:rPr>
      </w:pPr>
      <w:r w:rsidRPr="00DF2CEB">
        <w:rPr>
          <w:rFonts w:eastAsia="標楷體"/>
        </w:rPr>
        <w:t>C.</w:t>
      </w:r>
      <w:r w:rsidRPr="00DF2CEB">
        <w:rPr>
          <w:rFonts w:eastAsia="標楷體"/>
        </w:rPr>
        <w:t>利率調整之利息計算方式：</w:t>
      </w:r>
    </w:p>
    <w:p w14:paraId="55641A86" w14:textId="77777777" w:rsidR="004A3117" w:rsidRPr="00DF2CEB" w:rsidRDefault="004A3117" w:rsidP="009643BC">
      <w:pPr>
        <w:kinsoku w:val="0"/>
        <w:spacing w:before="50" w:after="50"/>
        <w:ind w:leftChars="372" w:left="1915" w:hanging="1022"/>
        <w:jc w:val="both"/>
        <w:rPr>
          <w:rFonts w:eastAsia="標楷體"/>
        </w:rPr>
      </w:pPr>
      <w:r w:rsidRPr="00DF2CEB">
        <w:rPr>
          <w:rFonts w:eastAsia="標楷體"/>
        </w:rPr>
        <w:t>（</w:t>
      </w:r>
      <w:r w:rsidRPr="00DF2CEB">
        <w:rPr>
          <w:rFonts w:eastAsia="標楷體"/>
        </w:rPr>
        <w:t>A</w:t>
      </w:r>
      <w:r w:rsidRPr="00DF2CEB">
        <w:rPr>
          <w:rFonts w:eastAsia="標楷體"/>
        </w:rPr>
        <w:t>）</w:t>
      </w:r>
      <w:r w:rsidR="007A4D09">
        <w:rPr>
          <w:rFonts w:eastAsia="標楷體" w:hint="eastAsia"/>
        </w:rPr>
        <w:t>按</w:t>
      </w:r>
      <w:r w:rsidR="007A4D09" w:rsidRPr="00DF2CEB">
        <w:rPr>
          <w:rFonts w:eastAsia="標楷體"/>
        </w:rPr>
        <w:t>實際天數計算</w:t>
      </w:r>
      <w:r w:rsidRPr="00DF2CEB">
        <w:rPr>
          <w:rFonts w:eastAsia="標楷體"/>
        </w:rPr>
        <w:t>：</w:t>
      </w:r>
    </w:p>
    <w:p w14:paraId="7C5A5A25" w14:textId="77777777" w:rsidR="004A3117" w:rsidRPr="00DF2CEB" w:rsidRDefault="004A3117" w:rsidP="009643BC">
      <w:pPr>
        <w:kinsoku w:val="0"/>
        <w:spacing w:before="50" w:after="50"/>
        <w:ind w:leftChars="472" w:left="2155" w:hanging="1022"/>
        <w:jc w:val="both"/>
        <w:rPr>
          <w:rFonts w:eastAsia="標楷體"/>
        </w:rPr>
      </w:pPr>
      <w:r w:rsidRPr="00DF2CEB">
        <w:rPr>
          <w:rFonts w:eastAsia="標楷體"/>
        </w:rPr>
        <w:t>借款餘額</w:t>
      </w:r>
      <w:r w:rsidRPr="00DF2CEB">
        <w:rPr>
          <w:rFonts w:eastAsia="標楷體"/>
        </w:rPr>
        <w:sym w:font="Symbol" w:char="F0B4"/>
      </w:r>
      <w:r w:rsidRPr="00DF2CEB">
        <w:rPr>
          <w:rFonts w:eastAsia="標楷體"/>
        </w:rPr>
        <w:t>舊利率</w:t>
      </w:r>
      <w:r w:rsidRPr="00DF2CEB">
        <w:rPr>
          <w:rFonts w:eastAsia="標楷體"/>
        </w:rPr>
        <w:sym w:font="Symbol" w:char="F0B8"/>
      </w:r>
      <w:r w:rsidRPr="00DF2CEB">
        <w:rPr>
          <w:rFonts w:eastAsia="標楷體"/>
        </w:rPr>
        <w:t>365</w:t>
      </w:r>
      <w:r w:rsidRPr="00DF2CEB">
        <w:rPr>
          <w:rFonts w:eastAsia="標楷體"/>
        </w:rPr>
        <w:sym w:font="Symbol" w:char="F0B4"/>
      </w:r>
      <w:r w:rsidRPr="00DF2CEB">
        <w:rPr>
          <w:rFonts w:eastAsia="標楷體"/>
        </w:rPr>
        <w:t>天數</w:t>
      </w:r>
      <w:r w:rsidRPr="00DF2CEB">
        <w:rPr>
          <w:rFonts w:eastAsia="標楷體"/>
        </w:rPr>
        <w:t>a</w:t>
      </w:r>
      <w:r w:rsidRPr="00DF2CEB">
        <w:rPr>
          <w:rFonts w:eastAsia="標楷體"/>
        </w:rPr>
        <w:t>＋借款餘額</w:t>
      </w:r>
      <w:r w:rsidRPr="00DF2CEB">
        <w:rPr>
          <w:rFonts w:eastAsia="標楷體"/>
        </w:rPr>
        <w:sym w:font="Symbol" w:char="F0B4"/>
      </w:r>
      <w:r w:rsidRPr="00DF2CEB">
        <w:rPr>
          <w:rFonts w:eastAsia="標楷體"/>
        </w:rPr>
        <w:t>新利率</w:t>
      </w:r>
      <w:r w:rsidRPr="00DF2CEB">
        <w:rPr>
          <w:rFonts w:eastAsia="標楷體"/>
        </w:rPr>
        <w:sym w:font="Symbol" w:char="F0B8"/>
      </w:r>
      <w:r w:rsidRPr="00DF2CEB">
        <w:rPr>
          <w:rFonts w:eastAsia="標楷體"/>
        </w:rPr>
        <w:t>365</w:t>
      </w:r>
      <w:r w:rsidRPr="00DF2CEB">
        <w:rPr>
          <w:rFonts w:eastAsia="標楷體"/>
        </w:rPr>
        <w:sym w:font="Symbol" w:char="F0B4"/>
      </w:r>
      <w:r w:rsidRPr="00DF2CEB">
        <w:rPr>
          <w:rFonts w:eastAsia="標楷體"/>
        </w:rPr>
        <w:t>天數</w:t>
      </w:r>
      <w:r w:rsidRPr="00DF2CEB">
        <w:rPr>
          <w:rFonts w:eastAsia="標楷體"/>
        </w:rPr>
        <w:t>b</w:t>
      </w:r>
    </w:p>
    <w:p w14:paraId="31414AFB" w14:textId="77777777" w:rsidR="004A3117" w:rsidRPr="00DF2CEB" w:rsidRDefault="004A3117" w:rsidP="009643BC">
      <w:pPr>
        <w:kinsoku w:val="0"/>
        <w:spacing w:before="50" w:after="50"/>
        <w:ind w:leftChars="372" w:left="1915" w:hanging="1022"/>
        <w:jc w:val="both"/>
        <w:rPr>
          <w:rFonts w:eastAsia="標楷體"/>
        </w:rPr>
      </w:pPr>
      <w:r w:rsidRPr="00DF2CEB">
        <w:rPr>
          <w:rFonts w:eastAsia="標楷體"/>
        </w:rPr>
        <w:t>（</w:t>
      </w:r>
      <w:r w:rsidRPr="00DF2CEB">
        <w:rPr>
          <w:rFonts w:eastAsia="標楷體"/>
        </w:rPr>
        <w:t>B</w:t>
      </w:r>
      <w:r w:rsidRPr="00DF2CEB">
        <w:rPr>
          <w:rFonts w:eastAsia="標楷體"/>
        </w:rPr>
        <w:t>）</w:t>
      </w:r>
      <w:r w:rsidR="007A4D09">
        <w:rPr>
          <w:rFonts w:eastAsia="標楷體"/>
        </w:rPr>
        <w:t>按月</w:t>
      </w:r>
      <w:r w:rsidR="007A4D09" w:rsidRPr="00DF2CEB">
        <w:rPr>
          <w:rFonts w:eastAsia="標楷體"/>
        </w:rPr>
        <w:t>計算</w:t>
      </w:r>
      <w:r w:rsidRPr="00DF2CEB">
        <w:rPr>
          <w:rFonts w:eastAsia="標楷體"/>
        </w:rPr>
        <w:t>：</w:t>
      </w:r>
    </w:p>
    <w:p w14:paraId="30E65DAB" w14:textId="77777777" w:rsidR="004A3117" w:rsidRPr="00DF2CEB" w:rsidRDefault="004A3117" w:rsidP="009643BC">
      <w:pPr>
        <w:kinsoku w:val="0"/>
        <w:spacing w:before="50" w:after="50"/>
        <w:ind w:leftChars="472" w:left="2155" w:hanging="1022"/>
        <w:jc w:val="both"/>
        <w:rPr>
          <w:rFonts w:eastAsia="標楷體"/>
        </w:rPr>
      </w:pPr>
      <w:r w:rsidRPr="00DF2CEB">
        <w:rPr>
          <w:rFonts w:eastAsia="標楷體"/>
        </w:rPr>
        <w:t>(</w:t>
      </w:r>
      <w:r w:rsidRPr="00DF2CEB">
        <w:rPr>
          <w:rFonts w:eastAsia="標楷體"/>
        </w:rPr>
        <w:t>借款餘額</w:t>
      </w:r>
      <w:r w:rsidRPr="00DF2CEB">
        <w:rPr>
          <w:rFonts w:eastAsia="標楷體"/>
        </w:rPr>
        <w:sym w:font="Symbol" w:char="F0B4"/>
      </w:r>
      <w:r w:rsidRPr="00DF2CEB">
        <w:rPr>
          <w:rFonts w:eastAsia="標楷體"/>
        </w:rPr>
        <w:t>舊利率</w:t>
      </w:r>
      <w:r w:rsidRPr="00DF2CEB">
        <w:rPr>
          <w:rFonts w:eastAsia="標楷體"/>
        </w:rPr>
        <w:sym w:font="Symbol" w:char="F0B8"/>
      </w:r>
      <w:r w:rsidRPr="00DF2CEB">
        <w:rPr>
          <w:rFonts w:eastAsia="標楷體"/>
        </w:rPr>
        <w:t>12</w:t>
      </w:r>
      <w:r w:rsidRPr="00DF2CEB">
        <w:rPr>
          <w:rFonts w:eastAsia="標楷體"/>
        </w:rPr>
        <w:sym w:font="Symbol" w:char="F0B4"/>
      </w:r>
      <w:r w:rsidRPr="00DF2CEB">
        <w:rPr>
          <w:rFonts w:eastAsia="標楷體"/>
        </w:rPr>
        <w:t>天數</w:t>
      </w:r>
      <w:r w:rsidRPr="00DF2CEB">
        <w:rPr>
          <w:rFonts w:eastAsia="標楷體"/>
        </w:rPr>
        <w:t>a/</w:t>
      </w:r>
      <w:r w:rsidRPr="00DF2CEB">
        <w:rPr>
          <w:rFonts w:eastAsia="標楷體"/>
        </w:rPr>
        <w:t>當期總天數</w:t>
      </w:r>
      <w:r w:rsidRPr="00DF2CEB">
        <w:rPr>
          <w:rFonts w:eastAsia="標楷體"/>
        </w:rPr>
        <w:t>)</w:t>
      </w:r>
      <w:r w:rsidRPr="00DF2CEB">
        <w:rPr>
          <w:rFonts w:eastAsia="標楷體"/>
        </w:rPr>
        <w:t>＋</w:t>
      </w:r>
      <w:r w:rsidRPr="00DF2CEB">
        <w:rPr>
          <w:rFonts w:eastAsia="標楷體"/>
        </w:rPr>
        <w:t>(</w:t>
      </w:r>
      <w:r w:rsidRPr="00DF2CEB">
        <w:rPr>
          <w:rFonts w:eastAsia="標楷體"/>
        </w:rPr>
        <w:t>借款餘額</w:t>
      </w:r>
      <w:r w:rsidRPr="00DF2CEB">
        <w:rPr>
          <w:rFonts w:eastAsia="標楷體"/>
        </w:rPr>
        <w:sym w:font="Symbol" w:char="F0B4"/>
      </w:r>
      <w:r w:rsidRPr="00DF2CEB">
        <w:rPr>
          <w:rFonts w:eastAsia="標楷體"/>
        </w:rPr>
        <w:t>新利率</w:t>
      </w:r>
      <w:r w:rsidRPr="00DF2CEB">
        <w:rPr>
          <w:rFonts w:eastAsia="標楷體"/>
        </w:rPr>
        <w:sym w:font="Symbol" w:char="F0B8"/>
      </w:r>
      <w:r w:rsidRPr="00DF2CEB">
        <w:rPr>
          <w:rFonts w:eastAsia="標楷體"/>
        </w:rPr>
        <w:t>12</w:t>
      </w:r>
      <w:r w:rsidRPr="00DF2CEB">
        <w:rPr>
          <w:rFonts w:eastAsia="標楷體"/>
        </w:rPr>
        <w:sym w:font="Symbol" w:char="F0B4"/>
      </w:r>
      <w:r w:rsidRPr="00DF2CEB">
        <w:rPr>
          <w:rFonts w:eastAsia="標楷體"/>
        </w:rPr>
        <w:t>天數</w:t>
      </w:r>
      <w:r w:rsidRPr="00DF2CEB">
        <w:rPr>
          <w:rFonts w:eastAsia="標楷體"/>
        </w:rPr>
        <w:t>b/</w:t>
      </w:r>
      <w:r w:rsidRPr="00DF2CEB">
        <w:rPr>
          <w:rFonts w:eastAsia="標楷體"/>
        </w:rPr>
        <w:t>當期總天數</w:t>
      </w:r>
      <w:r w:rsidRPr="00DF2CEB">
        <w:rPr>
          <w:rFonts w:eastAsia="標楷體"/>
        </w:rPr>
        <w:t>)</w:t>
      </w:r>
    </w:p>
    <w:p w14:paraId="10A444D6" w14:textId="77777777" w:rsidR="004A3117" w:rsidRPr="00DF2CEB" w:rsidRDefault="004A3117" w:rsidP="009643BC">
      <w:pPr>
        <w:kinsoku w:val="0"/>
        <w:spacing w:before="50" w:after="50"/>
        <w:ind w:leftChars="472" w:left="2155" w:hanging="1022"/>
        <w:jc w:val="both"/>
        <w:rPr>
          <w:rFonts w:eastAsia="標楷體"/>
        </w:rPr>
      </w:pPr>
      <w:r w:rsidRPr="00DF2CEB">
        <w:rPr>
          <w:rFonts w:eastAsia="標楷體"/>
        </w:rPr>
        <w:t>註：天數</w:t>
      </w:r>
      <w:r w:rsidRPr="00DF2CEB">
        <w:rPr>
          <w:rFonts w:eastAsia="標楷體"/>
        </w:rPr>
        <w:t>a</w:t>
      </w:r>
      <w:r w:rsidRPr="00DF2CEB">
        <w:rPr>
          <w:rFonts w:eastAsia="標楷體"/>
        </w:rPr>
        <w:t>指舊利率適用天數，天數</w:t>
      </w:r>
      <w:r w:rsidRPr="00DF2CEB">
        <w:rPr>
          <w:rFonts w:eastAsia="標楷體"/>
        </w:rPr>
        <w:t>b</w:t>
      </w:r>
      <w:r w:rsidRPr="00DF2CEB">
        <w:rPr>
          <w:rFonts w:eastAsia="標楷體"/>
        </w:rPr>
        <w:t>指新利率適用天數</w:t>
      </w:r>
    </w:p>
    <w:p w14:paraId="08F185CF" w14:textId="77777777" w:rsidR="004A3117" w:rsidRPr="00DF2CEB" w:rsidRDefault="004A3117" w:rsidP="009643BC">
      <w:pPr>
        <w:kinsoku w:val="0"/>
        <w:spacing w:before="50" w:after="50"/>
        <w:ind w:leftChars="372" w:left="1915" w:hanging="1022"/>
        <w:jc w:val="both"/>
        <w:rPr>
          <w:rFonts w:eastAsia="標楷體"/>
        </w:rPr>
      </w:pPr>
      <w:r w:rsidRPr="00DF2CEB">
        <w:rPr>
          <w:rFonts w:eastAsia="標楷體"/>
        </w:rPr>
        <w:t>D.</w:t>
      </w:r>
      <w:r w:rsidRPr="00DF2CEB">
        <w:rPr>
          <w:rFonts w:eastAsia="標楷體"/>
        </w:rPr>
        <w:t>長期擔保放款，本息攤還每月應繳本息之計算公式：</w:t>
      </w:r>
    </w:p>
    <w:p w14:paraId="34A7154A" w14:textId="77777777" w:rsidR="004A3117" w:rsidRPr="00DF2CEB" w:rsidRDefault="004A3117" w:rsidP="009643BC">
      <w:pPr>
        <w:kinsoku w:val="0"/>
        <w:spacing w:before="50" w:after="50"/>
        <w:ind w:leftChars="472" w:left="2155" w:hanging="1022"/>
        <w:jc w:val="both"/>
        <w:rPr>
          <w:rFonts w:eastAsia="標楷體"/>
        </w:rPr>
      </w:pPr>
      <w:r w:rsidRPr="00DF2CEB">
        <w:rPr>
          <w:rFonts w:eastAsia="標楷體"/>
        </w:rPr>
        <w:t>A</w:t>
      </w:r>
      <w:r w:rsidRPr="00DF2CEB">
        <w:rPr>
          <w:rFonts w:eastAsia="標楷體"/>
        </w:rPr>
        <w:t>＝</w:t>
      </w:r>
      <w:r w:rsidRPr="00DF2CEB">
        <w:rPr>
          <w:rFonts w:eastAsia="標楷體"/>
        </w:rPr>
        <w:t>P</w:t>
      </w:r>
      <w:r w:rsidR="00906D43">
        <w:rPr>
          <w:rFonts w:eastAsia="標楷體" w:hint="eastAsia"/>
        </w:rPr>
        <w:t xml:space="preserve"> </w:t>
      </w:r>
      <w:r w:rsidRPr="00DF2CEB">
        <w:rPr>
          <w:rFonts w:eastAsia="標楷體"/>
        </w:rPr>
        <w:sym w:font="Symbol" w:char="F0B4"/>
      </w:r>
      <w:r w:rsidR="00906D43">
        <w:rPr>
          <w:rFonts w:eastAsia="標楷體" w:hint="eastAsia"/>
        </w:rPr>
        <w:t xml:space="preserve"> i </w:t>
      </w:r>
      <w:r w:rsidRPr="00DF2CEB">
        <w:rPr>
          <w:rFonts w:eastAsia="標楷體"/>
        </w:rPr>
        <w:t>÷</w:t>
      </w:r>
      <w:r w:rsidR="00906D43">
        <w:rPr>
          <w:rFonts w:eastAsia="標楷體" w:hint="eastAsia"/>
        </w:rPr>
        <w:t xml:space="preserve"> </w:t>
      </w:r>
      <w:r w:rsidRPr="00DF2CEB">
        <w:rPr>
          <w:rFonts w:eastAsia="標楷體"/>
        </w:rPr>
        <w:t>{[1</w:t>
      </w:r>
      <w:r w:rsidR="00906D43">
        <w:rPr>
          <w:rFonts w:eastAsia="標楷體" w:hint="eastAsia"/>
        </w:rPr>
        <w:t xml:space="preserve"> </w:t>
      </w:r>
      <w:r w:rsidRPr="00DF2CEB">
        <w:rPr>
          <w:rFonts w:eastAsia="標楷體"/>
        </w:rPr>
        <w:t>-</w:t>
      </w:r>
      <w:r w:rsidR="00906D43">
        <w:rPr>
          <w:rFonts w:eastAsia="標楷體" w:hint="eastAsia"/>
        </w:rPr>
        <w:t xml:space="preserve"> </w:t>
      </w:r>
      <w:r w:rsidRPr="00DF2CEB">
        <w:rPr>
          <w:rFonts w:eastAsia="標楷體"/>
        </w:rPr>
        <w:t>(1</w:t>
      </w:r>
      <w:r w:rsidR="00906D43">
        <w:rPr>
          <w:rFonts w:eastAsia="標楷體" w:hint="eastAsia"/>
        </w:rPr>
        <w:t xml:space="preserve"> </w:t>
      </w:r>
      <w:r w:rsidRPr="00DF2CEB">
        <w:rPr>
          <w:rFonts w:eastAsia="標楷體"/>
        </w:rPr>
        <w:t>/</w:t>
      </w:r>
      <w:r w:rsidR="00906D43">
        <w:rPr>
          <w:rFonts w:eastAsia="標楷體" w:hint="eastAsia"/>
        </w:rPr>
        <w:t xml:space="preserve"> (</w:t>
      </w:r>
      <w:r w:rsidRPr="00DF2CEB">
        <w:rPr>
          <w:rFonts w:eastAsia="標楷體"/>
        </w:rPr>
        <w:t>1</w:t>
      </w:r>
      <w:r w:rsidRPr="00DF2CEB">
        <w:rPr>
          <w:rFonts w:eastAsia="標楷體"/>
        </w:rPr>
        <w:t>＋</w:t>
      </w:r>
      <w:r w:rsidRPr="00DF2CEB">
        <w:rPr>
          <w:rFonts w:eastAsia="標楷體"/>
        </w:rPr>
        <w:t>i</w:t>
      </w:r>
      <w:r w:rsidR="00906D43">
        <w:rPr>
          <w:rFonts w:eastAsia="標楷體" w:hint="eastAsia"/>
        </w:rPr>
        <w:t>)</w:t>
      </w:r>
      <w:r w:rsidRPr="00DF2CEB">
        <w:rPr>
          <w:rFonts w:eastAsia="標楷體"/>
        </w:rPr>
        <w:t>)</w:t>
      </w:r>
      <w:r w:rsidR="00906D43">
        <w:rPr>
          <w:rFonts w:eastAsia="標楷體" w:hint="eastAsia"/>
        </w:rPr>
        <w:t xml:space="preserve"> ^ </w:t>
      </w:r>
      <w:r w:rsidRPr="00F37B38">
        <w:rPr>
          <w:rFonts w:eastAsia="標楷體"/>
        </w:rPr>
        <w:t>n</w:t>
      </w:r>
      <w:r w:rsidRPr="00DF2CEB">
        <w:rPr>
          <w:rFonts w:eastAsia="標楷體"/>
        </w:rPr>
        <w:t>]}</w:t>
      </w:r>
    </w:p>
    <w:p w14:paraId="08E88F7A" w14:textId="77777777" w:rsidR="004A3117" w:rsidRPr="00DF2CEB" w:rsidRDefault="004A3117" w:rsidP="009643BC">
      <w:pPr>
        <w:kinsoku w:val="0"/>
        <w:spacing w:before="50" w:after="50"/>
        <w:ind w:leftChars="472" w:left="2155" w:hanging="1022"/>
        <w:jc w:val="both"/>
        <w:rPr>
          <w:rFonts w:eastAsia="標楷體"/>
        </w:rPr>
      </w:pPr>
      <w:r w:rsidRPr="00DF2CEB">
        <w:rPr>
          <w:rFonts w:eastAsia="標楷體"/>
        </w:rPr>
        <w:t>A</w:t>
      </w:r>
      <w:r w:rsidRPr="00DF2CEB">
        <w:rPr>
          <w:rFonts w:eastAsia="標楷體"/>
        </w:rPr>
        <w:t>：本期應繳本利和</w:t>
      </w:r>
      <w:r w:rsidRPr="00DF2CEB">
        <w:rPr>
          <w:rFonts w:eastAsia="標楷體"/>
        </w:rPr>
        <w:t xml:space="preserve">             P</w:t>
      </w:r>
      <w:r w:rsidRPr="00DF2CEB">
        <w:rPr>
          <w:rFonts w:eastAsia="標楷體"/>
        </w:rPr>
        <w:t>：貸款金額</w:t>
      </w:r>
      <w:r w:rsidRPr="00DF2CEB">
        <w:rPr>
          <w:rFonts w:eastAsia="標楷體"/>
        </w:rPr>
        <w:t xml:space="preserve">  </w:t>
      </w:r>
    </w:p>
    <w:p w14:paraId="5CD4FBC2" w14:textId="77777777" w:rsidR="004A3117" w:rsidRPr="00DF2CEB" w:rsidRDefault="004A3117" w:rsidP="009643BC">
      <w:pPr>
        <w:kinsoku w:val="0"/>
        <w:spacing w:before="50" w:after="50"/>
        <w:ind w:leftChars="472" w:left="2155" w:hanging="1022"/>
        <w:jc w:val="both"/>
        <w:rPr>
          <w:rFonts w:eastAsia="標楷體"/>
        </w:rPr>
      </w:pPr>
      <w:r w:rsidRPr="00DF2CEB">
        <w:rPr>
          <w:rFonts w:eastAsia="標楷體"/>
        </w:rPr>
        <w:t>n</w:t>
      </w:r>
      <w:r w:rsidRPr="00DF2CEB">
        <w:rPr>
          <w:rFonts w:eastAsia="標楷體"/>
        </w:rPr>
        <w:t>：期數</w:t>
      </w:r>
      <w:r w:rsidRPr="00DF2CEB">
        <w:rPr>
          <w:rFonts w:eastAsia="標楷體"/>
        </w:rPr>
        <w:t xml:space="preserve">                </w:t>
      </w:r>
      <w:r w:rsidR="00906D43">
        <w:rPr>
          <w:rFonts w:eastAsia="標楷體" w:hint="eastAsia"/>
        </w:rPr>
        <w:t xml:space="preserve"> </w:t>
      </w:r>
      <w:r w:rsidRPr="00DF2CEB">
        <w:rPr>
          <w:rFonts w:eastAsia="標楷體"/>
        </w:rPr>
        <w:t xml:space="preserve">       i</w:t>
      </w:r>
      <w:r w:rsidRPr="00DF2CEB">
        <w:rPr>
          <w:rFonts w:eastAsia="標楷體"/>
        </w:rPr>
        <w:t>：月利率</w:t>
      </w:r>
      <w:r w:rsidRPr="00DF2CEB">
        <w:rPr>
          <w:rFonts w:eastAsia="標楷體"/>
        </w:rPr>
        <w:t>(</w:t>
      </w:r>
      <w:r w:rsidRPr="00DF2CEB">
        <w:rPr>
          <w:rFonts w:eastAsia="標楷體"/>
        </w:rPr>
        <w:t>年利率</w:t>
      </w:r>
      <w:r w:rsidRPr="00DF2CEB">
        <w:rPr>
          <w:rFonts w:eastAsia="標楷體"/>
        </w:rPr>
        <w:t>÷12)</w:t>
      </w:r>
    </w:p>
    <w:p w14:paraId="71CB2368" w14:textId="77777777" w:rsidR="004A3117" w:rsidRDefault="004A3117" w:rsidP="009643BC">
      <w:pPr>
        <w:kinsoku w:val="0"/>
        <w:spacing w:before="50" w:after="50"/>
        <w:ind w:leftChars="472" w:left="2155" w:hanging="1022"/>
        <w:jc w:val="both"/>
        <w:rPr>
          <w:rFonts w:eastAsia="標楷體"/>
        </w:rPr>
      </w:pPr>
      <w:r w:rsidRPr="00DF2CEB">
        <w:rPr>
          <w:rFonts w:eastAsia="標楷體"/>
        </w:rPr>
        <w:sym w:font="Wingdings 2" w:char="F03F"/>
      </w:r>
      <w:r w:rsidRPr="00DF2CEB">
        <w:rPr>
          <w:rFonts w:eastAsia="標楷體"/>
        </w:rPr>
        <w:t>若第一期之計息期間大於一個月，其應繳利息</w:t>
      </w:r>
      <w:r w:rsidRPr="00DF2CEB">
        <w:rPr>
          <w:rFonts w:eastAsia="標楷體"/>
        </w:rPr>
        <w:t>(</w:t>
      </w:r>
      <w:r w:rsidRPr="00DF2CEB">
        <w:rPr>
          <w:rFonts w:eastAsia="標楷體"/>
        </w:rPr>
        <w:t>足月利息＋不足月利息</w:t>
      </w:r>
      <w:r w:rsidRPr="00DF2CEB">
        <w:rPr>
          <w:rFonts w:eastAsia="標楷體"/>
        </w:rPr>
        <w:t>)</w:t>
      </w:r>
      <w:r w:rsidRPr="00DF2CEB">
        <w:rPr>
          <w:rFonts w:eastAsia="標楷體"/>
        </w:rPr>
        <w:t>大於正常期款，則第一期僅收利息，不攤還本金。</w:t>
      </w:r>
    </w:p>
    <w:p w14:paraId="191A3622" w14:textId="77777777" w:rsidR="00F04388" w:rsidRDefault="00FF7E4C" w:rsidP="00FF7E4C">
      <w:pPr>
        <w:kinsoku w:val="0"/>
        <w:spacing w:before="50" w:after="50"/>
        <w:ind w:left="958" w:hanging="601"/>
        <w:jc w:val="both"/>
        <w:rPr>
          <w:rFonts w:eastAsia="標楷體"/>
        </w:rPr>
      </w:pPr>
      <w:r w:rsidRPr="00DF2CEB">
        <w:rPr>
          <w:rFonts w:eastAsia="標楷體"/>
        </w:rPr>
        <w:t>（</w:t>
      </w:r>
      <w:r>
        <w:rPr>
          <w:rFonts w:eastAsia="標楷體"/>
        </w:rPr>
        <w:t>3</w:t>
      </w:r>
      <w:r w:rsidRPr="00DF2CEB">
        <w:rPr>
          <w:rFonts w:eastAsia="標楷體"/>
        </w:rPr>
        <w:t>）、</w:t>
      </w:r>
      <w:r w:rsidR="00F04388" w:rsidRPr="00DF2CEB">
        <w:rPr>
          <w:rFonts w:eastAsia="標楷體"/>
        </w:rPr>
        <w:t>利息計算</w:t>
      </w:r>
      <w:r w:rsidR="00F04388">
        <w:rPr>
          <w:rFonts w:eastAsia="標楷體" w:hint="eastAsia"/>
        </w:rPr>
        <w:t>其他說明</w:t>
      </w:r>
    </w:p>
    <w:p w14:paraId="1D9B78D1" w14:textId="77777777" w:rsidR="00FF7E4C" w:rsidRPr="00DF2CEB" w:rsidRDefault="00F04388" w:rsidP="00F04388">
      <w:pPr>
        <w:kinsoku w:val="0"/>
        <w:spacing w:before="50" w:after="50"/>
        <w:ind w:leftChars="372" w:left="1915" w:hanging="1022"/>
        <w:jc w:val="both"/>
        <w:rPr>
          <w:rFonts w:eastAsia="標楷體"/>
        </w:rPr>
      </w:pPr>
      <w:r w:rsidRPr="00DF2CEB">
        <w:rPr>
          <w:rFonts w:eastAsia="標楷體"/>
        </w:rPr>
        <w:t>A.</w:t>
      </w:r>
      <w:r w:rsidRPr="00675E4D">
        <w:rPr>
          <w:rFonts w:eastAsia="標楷體" w:hint="eastAsia"/>
        </w:rPr>
        <w:t>期款第一期</w:t>
      </w:r>
      <w:r w:rsidRPr="00DF2CEB">
        <w:rPr>
          <w:rFonts w:eastAsia="標楷體"/>
        </w:rPr>
        <w:t>之計算公式：</w:t>
      </w:r>
      <w:r>
        <w:rPr>
          <w:rFonts w:eastAsia="標楷體" w:hint="eastAsia"/>
        </w:rPr>
        <w:t>撥款日</w:t>
      </w:r>
      <w:r w:rsidRPr="00675E4D">
        <w:rPr>
          <w:rFonts w:eastAsia="標楷體" w:hint="eastAsia"/>
        </w:rPr>
        <w:t>月差</w:t>
      </w:r>
      <w:r w:rsidRPr="00675E4D">
        <w:rPr>
          <w:rFonts w:eastAsia="標楷體" w:hint="eastAsia"/>
        </w:rPr>
        <w:t>1</w:t>
      </w:r>
      <w:r w:rsidRPr="00675E4D">
        <w:rPr>
          <w:rFonts w:eastAsia="標楷體" w:hint="eastAsia"/>
        </w:rPr>
        <w:t>期</w:t>
      </w:r>
      <w:r w:rsidRPr="00675E4D">
        <w:rPr>
          <w:rFonts w:eastAsia="標楷體" w:hint="eastAsia"/>
        </w:rPr>
        <w:t xml:space="preserve"> +</w:t>
      </w:r>
      <w:r w:rsidRPr="00675E4D">
        <w:rPr>
          <w:rFonts w:eastAsia="標楷體" w:hint="eastAsia"/>
        </w:rPr>
        <w:t>相對日的零星日</w:t>
      </w:r>
    </w:p>
    <w:p w14:paraId="7076A1D2" w14:textId="77777777" w:rsidR="00682699" w:rsidRDefault="00682699" w:rsidP="009643BC">
      <w:pPr>
        <w:kinsoku w:val="0"/>
        <w:spacing w:before="50" w:after="50"/>
        <w:ind w:leftChars="472" w:left="2155" w:hanging="1022"/>
        <w:jc w:val="both"/>
        <w:rPr>
          <w:rFonts w:eastAsia="標楷體"/>
        </w:rPr>
      </w:pPr>
      <w:r>
        <w:rPr>
          <w:rFonts w:eastAsia="標楷體"/>
        </w:rPr>
        <w:t xml:space="preserve">Ex. </w:t>
      </w:r>
      <w:r>
        <w:rPr>
          <w:rFonts w:eastAsia="標楷體" w:hint="eastAsia"/>
        </w:rPr>
        <w:t>撥款日</w:t>
      </w:r>
      <w:r>
        <w:rPr>
          <w:rFonts w:eastAsia="標楷體"/>
        </w:rPr>
        <w:t xml:space="preserve">4/30 </w:t>
      </w:r>
      <w:r>
        <w:rPr>
          <w:rFonts w:eastAsia="標楷體" w:hint="eastAsia"/>
        </w:rPr>
        <w:t>首次繳款日</w:t>
      </w:r>
      <w:r>
        <w:rPr>
          <w:rFonts w:eastAsia="標楷體" w:hint="eastAsia"/>
        </w:rPr>
        <w:t xml:space="preserve"> </w:t>
      </w:r>
      <w:r>
        <w:rPr>
          <w:rFonts w:eastAsia="標楷體"/>
        </w:rPr>
        <w:t xml:space="preserve">5/31 </w:t>
      </w:r>
    </w:p>
    <w:p w14:paraId="122AE276" w14:textId="77777777" w:rsidR="00682699" w:rsidRDefault="00682699" w:rsidP="00682699">
      <w:pPr>
        <w:kinsoku w:val="0"/>
        <w:spacing w:before="50" w:after="50"/>
        <w:ind w:leftChars="572" w:left="1373" w:firstLineChars="100" w:firstLine="240"/>
        <w:jc w:val="both"/>
        <w:rPr>
          <w:rFonts w:eastAsia="標楷體"/>
        </w:rPr>
      </w:pPr>
      <w:r>
        <w:rPr>
          <w:rFonts w:eastAsia="標楷體"/>
        </w:rPr>
        <w:t xml:space="preserve">=&gt; </w:t>
      </w:r>
      <w:r>
        <w:rPr>
          <w:rFonts w:eastAsia="標楷體" w:hint="eastAsia"/>
        </w:rPr>
        <w:t>撥款日</w:t>
      </w:r>
      <w:r w:rsidRPr="00675E4D">
        <w:rPr>
          <w:rFonts w:eastAsia="標楷體" w:hint="eastAsia"/>
        </w:rPr>
        <w:t>月差</w:t>
      </w:r>
      <w:r w:rsidRPr="00675E4D">
        <w:rPr>
          <w:rFonts w:eastAsia="標楷體" w:hint="eastAsia"/>
        </w:rPr>
        <w:t>1</w:t>
      </w:r>
      <w:r w:rsidRPr="00675E4D">
        <w:rPr>
          <w:rFonts w:eastAsia="標楷體" w:hint="eastAsia"/>
        </w:rPr>
        <w:t>期</w:t>
      </w:r>
      <w:r>
        <w:rPr>
          <w:rFonts w:eastAsia="標楷體" w:hint="eastAsia"/>
        </w:rPr>
        <w:t>(</w:t>
      </w:r>
      <w:r>
        <w:rPr>
          <w:rFonts w:eastAsia="標楷體"/>
        </w:rPr>
        <w:t xml:space="preserve">4/30~5/30) </w:t>
      </w:r>
    </w:p>
    <w:p w14:paraId="123E955F" w14:textId="77777777" w:rsidR="00C43365" w:rsidRDefault="00682699" w:rsidP="00682699">
      <w:pPr>
        <w:kinsoku w:val="0"/>
        <w:spacing w:before="50" w:after="50"/>
        <w:ind w:leftChars="572" w:left="1373" w:firstLineChars="200" w:firstLine="480"/>
        <w:jc w:val="both"/>
        <w:rPr>
          <w:rFonts w:eastAsia="標楷體"/>
        </w:rPr>
      </w:pPr>
      <w:r>
        <w:rPr>
          <w:rFonts w:eastAsia="標楷體"/>
        </w:rPr>
        <w:t>+</w:t>
      </w:r>
      <w:r w:rsidRPr="00675E4D">
        <w:rPr>
          <w:rFonts w:eastAsia="標楷體" w:hint="eastAsia"/>
        </w:rPr>
        <w:t>相對日的零星日</w:t>
      </w:r>
      <w:r>
        <w:rPr>
          <w:rFonts w:eastAsia="標楷體" w:hint="eastAsia"/>
        </w:rPr>
        <w:t>1</w:t>
      </w:r>
      <w:r w:rsidRPr="00675E4D">
        <w:rPr>
          <w:rFonts w:eastAsia="標楷體" w:hint="eastAsia"/>
        </w:rPr>
        <w:t>日</w:t>
      </w:r>
      <w:r>
        <w:rPr>
          <w:rFonts w:eastAsia="標楷體" w:hint="eastAsia"/>
        </w:rPr>
        <w:t>(</w:t>
      </w:r>
      <w:r>
        <w:rPr>
          <w:rFonts w:eastAsia="標楷體"/>
        </w:rPr>
        <w:t>5/30~5/31)</w:t>
      </w:r>
    </w:p>
    <w:p w14:paraId="05F52273" w14:textId="77777777" w:rsidR="00F04388" w:rsidRDefault="00F04388" w:rsidP="00F04388">
      <w:pPr>
        <w:kinsoku w:val="0"/>
        <w:spacing w:before="50" w:after="50"/>
        <w:ind w:leftChars="372" w:left="1915" w:hanging="1022"/>
        <w:jc w:val="both"/>
        <w:rPr>
          <w:rFonts w:eastAsia="標楷體"/>
        </w:rPr>
      </w:pPr>
      <w:r>
        <w:rPr>
          <w:rFonts w:eastAsia="標楷體" w:hint="eastAsia"/>
        </w:rPr>
        <w:t>B</w:t>
      </w:r>
      <w:r w:rsidRPr="00DF2CEB">
        <w:rPr>
          <w:rFonts w:eastAsia="標楷體"/>
        </w:rPr>
        <w:t>.</w:t>
      </w:r>
      <w:r w:rsidRPr="00F04388">
        <w:rPr>
          <w:rFonts w:ascii="標楷體" w:eastAsia="標楷體" w:hAnsi="標楷體" w:hint="eastAsia"/>
          <w:color w:val="222222"/>
          <w:kern w:val="0"/>
        </w:rPr>
        <w:t xml:space="preserve"> 部分償還本金內含利息</w:t>
      </w:r>
      <w:r w:rsidRPr="00DF2CEB">
        <w:rPr>
          <w:rFonts w:eastAsia="標楷體"/>
        </w:rPr>
        <w:t>之計算公式</w:t>
      </w:r>
    </w:p>
    <w:p w14:paraId="28374D73" w14:textId="77777777" w:rsidR="00F04388" w:rsidRDefault="00F04388" w:rsidP="00F04388">
      <w:pPr>
        <w:kinsoku w:val="0"/>
        <w:spacing w:before="50" w:after="50"/>
        <w:ind w:leftChars="372" w:left="1915" w:hanging="1022"/>
        <w:jc w:val="both"/>
        <w:rPr>
          <w:rFonts w:ascii="標楷體" w:eastAsia="標楷體" w:hAnsi="標楷體"/>
          <w:color w:val="222222"/>
          <w:kern w:val="0"/>
        </w:rPr>
      </w:pPr>
      <w:r>
        <w:rPr>
          <w:rFonts w:eastAsia="標楷體" w:hint="eastAsia"/>
        </w:rPr>
        <w:t xml:space="preserve">   </w:t>
      </w:r>
      <w:r>
        <w:rPr>
          <w:rFonts w:eastAsia="標楷體" w:hint="eastAsia"/>
        </w:rPr>
        <w:t>實際</w:t>
      </w:r>
      <w:r w:rsidRPr="00F04388">
        <w:rPr>
          <w:rFonts w:ascii="標楷體" w:eastAsia="標楷體" w:hAnsi="標楷體" w:hint="eastAsia"/>
          <w:color w:val="222222"/>
          <w:kern w:val="0"/>
        </w:rPr>
        <w:t>償還本金</w:t>
      </w:r>
      <w:r>
        <w:rPr>
          <w:rFonts w:ascii="標楷體" w:eastAsia="標楷體" w:hAnsi="標楷體" w:hint="eastAsia"/>
          <w:color w:val="222222"/>
          <w:kern w:val="0"/>
        </w:rPr>
        <w:t>：</w:t>
      </w:r>
      <w:r w:rsidRPr="00F04388">
        <w:rPr>
          <w:rFonts w:ascii="標楷體" w:eastAsia="標楷體" w:hAnsi="標楷體" w:hint="eastAsia"/>
          <w:color w:val="222222"/>
          <w:kern w:val="0"/>
        </w:rPr>
        <w:t>部分償還本金</w:t>
      </w:r>
      <w:r>
        <w:rPr>
          <w:rFonts w:ascii="標楷體" w:eastAsia="標楷體" w:hAnsi="標楷體" w:hint="eastAsia"/>
          <w:color w:val="222222"/>
          <w:kern w:val="0"/>
        </w:rPr>
        <w:t xml:space="preserve"> -</w:t>
      </w:r>
      <w:r>
        <w:rPr>
          <w:rFonts w:ascii="標楷體" w:eastAsia="標楷體" w:hAnsi="標楷體"/>
          <w:color w:val="222222"/>
          <w:kern w:val="0"/>
        </w:rPr>
        <w:t xml:space="preserve"> </w:t>
      </w:r>
      <w:r w:rsidR="00CB6D83">
        <w:rPr>
          <w:rFonts w:ascii="標楷體" w:eastAsia="標楷體" w:hAnsi="標楷體" w:hint="eastAsia"/>
          <w:color w:val="222222"/>
          <w:kern w:val="0"/>
        </w:rPr>
        <w:t>利息(</w:t>
      </w:r>
      <w:r>
        <w:rPr>
          <w:rFonts w:ascii="標楷體" w:eastAsia="標楷體" w:hAnsi="標楷體" w:hint="eastAsia"/>
          <w:color w:val="222222"/>
          <w:kern w:val="0"/>
        </w:rPr>
        <w:t>上次繳息日至入帳日</w:t>
      </w:r>
      <w:r w:rsidR="00CB6D83">
        <w:rPr>
          <w:rFonts w:ascii="標楷體" w:eastAsia="標楷體" w:hAnsi="標楷體" w:hint="eastAsia"/>
          <w:color w:val="222222"/>
          <w:kern w:val="0"/>
        </w:rPr>
        <w:t>)</w:t>
      </w:r>
    </w:p>
    <w:p w14:paraId="6CA30D0A" w14:textId="77777777" w:rsidR="00E85A58" w:rsidRDefault="00E85A58" w:rsidP="00E85A58">
      <w:pPr>
        <w:pStyle w:val="20"/>
        <w:keepNext w:val="0"/>
        <w:rPr>
          <w:lang w:eastAsia="zh-TW"/>
        </w:rPr>
      </w:pPr>
      <w:bookmarkStart w:id="139" w:name="_Toc88482784"/>
      <w:bookmarkStart w:id="140" w:name="_Toc123136617"/>
      <w:r w:rsidRPr="00FB6F93">
        <w:rPr>
          <w:lang w:eastAsia="zh-TW"/>
        </w:rPr>
        <w:t>4.</w:t>
      </w:r>
      <w:r>
        <w:rPr>
          <w:rFonts w:hint="eastAsia"/>
          <w:lang w:eastAsia="zh-TW"/>
        </w:rPr>
        <w:t>2</w:t>
      </w:r>
      <w:r w:rsidR="00882A84">
        <w:rPr>
          <w:lang w:eastAsia="zh-TW"/>
        </w:rPr>
        <w:t xml:space="preserve"> </w:t>
      </w:r>
      <w:r w:rsidRPr="00882A84">
        <w:rPr>
          <w:rFonts w:hint="eastAsia"/>
          <w:lang w:eastAsia="zh-TW"/>
        </w:rPr>
        <w:t>違約金</w:t>
      </w:r>
      <w:r w:rsidR="00882A84" w:rsidRPr="00DF2CEB">
        <w:t>計算公式</w:t>
      </w:r>
      <w:bookmarkEnd w:id="139"/>
      <w:bookmarkEnd w:id="140"/>
    </w:p>
    <w:p w14:paraId="463837C9" w14:textId="77777777" w:rsidR="00A635CE" w:rsidRDefault="00A635CE" w:rsidP="000B3165">
      <w:pPr>
        <w:numPr>
          <w:ilvl w:val="0"/>
          <w:numId w:val="112"/>
        </w:numPr>
        <w:kinsoku w:val="0"/>
        <w:spacing w:before="50" w:after="50"/>
        <w:jc w:val="both"/>
        <w:rPr>
          <w:rFonts w:eastAsia="標楷體"/>
        </w:rPr>
      </w:pPr>
      <w:r w:rsidRPr="008D01C5">
        <w:rPr>
          <w:rFonts w:eastAsia="標楷體" w:hint="eastAsia"/>
        </w:rPr>
        <w:lastRenderedPageBreak/>
        <w:t>延遲息</w:t>
      </w:r>
      <w:r>
        <w:rPr>
          <w:rFonts w:eastAsia="標楷體" w:hint="eastAsia"/>
        </w:rPr>
        <w:t>、</w:t>
      </w:r>
      <w:r w:rsidRPr="008D01C5">
        <w:rPr>
          <w:rFonts w:eastAsia="標楷體" w:hint="eastAsia"/>
        </w:rPr>
        <w:t>違約金</w:t>
      </w:r>
    </w:p>
    <w:p w14:paraId="75C0FD4C" w14:textId="77777777" w:rsidR="00A635CE" w:rsidRDefault="00A635CE" w:rsidP="00A635CE">
      <w:pPr>
        <w:kinsoku w:val="0"/>
        <w:spacing w:before="50" w:after="50"/>
        <w:ind w:leftChars="400" w:left="1440" w:hangingChars="200" w:hanging="480"/>
        <w:jc w:val="both"/>
        <w:rPr>
          <w:rFonts w:ascii="標楷體" w:eastAsia="標楷體" w:hAnsi="標楷體"/>
          <w:color w:val="222222"/>
          <w:kern w:val="0"/>
        </w:rPr>
      </w:pPr>
      <w:r>
        <w:rPr>
          <w:rFonts w:ascii="標楷體" w:eastAsia="標楷體" w:hAnsi="標楷體" w:hint="eastAsia"/>
          <w:color w:val="222222"/>
          <w:kern w:val="0"/>
        </w:rPr>
        <w:t>A.</w:t>
      </w:r>
      <w:r w:rsidRPr="00B93EA3">
        <w:rPr>
          <w:rFonts w:ascii="標楷體" w:eastAsia="標楷體" w:hAnsi="標楷體" w:hint="eastAsia"/>
          <w:color w:val="222222"/>
          <w:kern w:val="0"/>
        </w:rPr>
        <w:t>貸款戶繳納本息期款有一寬限期間</w:t>
      </w:r>
      <w:r w:rsidRPr="000157A5">
        <w:rPr>
          <w:rFonts w:eastAsia="標楷體" w:hint="eastAsia"/>
          <w:color w:val="000000"/>
        </w:rPr>
        <w:t>(</w:t>
      </w:r>
      <w:r w:rsidRPr="000157A5">
        <w:rPr>
          <w:rFonts w:ascii="標楷體" w:eastAsia="標楷體" w:hAnsi="標楷體" w:hint="eastAsia"/>
          <w:color w:val="000000"/>
        </w:rPr>
        <w:t>5</w:t>
      </w:r>
      <w:r w:rsidRPr="000157A5">
        <w:rPr>
          <w:rFonts w:ascii="標楷體" w:eastAsia="標楷體" w:hAnsi="標楷體" w:hint="eastAsia"/>
          <w:color w:val="000000"/>
          <w:lang w:eastAsia="zh-HK"/>
        </w:rPr>
        <w:t>個營</w:t>
      </w:r>
      <w:r w:rsidRPr="000157A5">
        <w:rPr>
          <w:rFonts w:ascii="標楷體" w:eastAsia="標楷體" w:hAnsi="標楷體" w:hint="eastAsia"/>
          <w:color w:val="000000"/>
        </w:rPr>
        <w:t>業</w:t>
      </w:r>
      <w:r w:rsidRPr="000157A5">
        <w:rPr>
          <w:rFonts w:ascii="標楷體" w:eastAsia="標楷體" w:hAnsi="標楷體" w:hint="eastAsia"/>
          <w:color w:val="000000"/>
          <w:lang w:eastAsia="zh-HK"/>
        </w:rPr>
        <w:t>日</w:t>
      </w:r>
      <w:r>
        <w:rPr>
          <w:rFonts w:ascii="標楷體" w:eastAsia="標楷體" w:hAnsi="標楷體" w:hint="eastAsia"/>
          <w:color w:val="000000"/>
        </w:rPr>
        <w:t>[參數設定]</w:t>
      </w:r>
      <w:r w:rsidRPr="000157A5">
        <w:rPr>
          <w:rFonts w:eastAsia="標楷體" w:hint="eastAsia"/>
          <w:color w:val="000000"/>
        </w:rPr>
        <w:t>)</w:t>
      </w:r>
      <w:r w:rsidRPr="000157A5">
        <w:rPr>
          <w:rFonts w:ascii="標楷體" w:eastAsia="標楷體" w:hAnsi="標楷體" w:hint="eastAsia"/>
          <w:color w:val="000000"/>
          <w:kern w:val="0"/>
        </w:rPr>
        <w:t>，</w:t>
      </w:r>
      <w:r w:rsidRPr="00B93EA3">
        <w:rPr>
          <w:rFonts w:ascii="標楷體" w:eastAsia="標楷體" w:hAnsi="標楷體" w:hint="eastAsia"/>
          <w:color w:val="222222"/>
          <w:kern w:val="0"/>
        </w:rPr>
        <w:t>超過寬限日仍未繳納者，應按契約收取違約金。</w:t>
      </w:r>
    </w:p>
    <w:p w14:paraId="07C2404D" w14:textId="77777777" w:rsidR="00A635CE" w:rsidRDefault="00A635CE" w:rsidP="00A635CE">
      <w:pPr>
        <w:kinsoku w:val="0"/>
        <w:spacing w:before="50" w:after="50"/>
        <w:ind w:leftChars="400" w:left="1440" w:hangingChars="200" w:hanging="480"/>
        <w:jc w:val="both"/>
        <w:rPr>
          <w:rFonts w:ascii="標楷體" w:eastAsia="標楷體" w:hAnsi="標楷體"/>
          <w:color w:val="222222"/>
          <w:kern w:val="0"/>
        </w:rPr>
      </w:pPr>
    </w:p>
    <w:p w14:paraId="42298ED5" w14:textId="77777777" w:rsidR="00A635CE" w:rsidRPr="00A635CE" w:rsidRDefault="00A635CE" w:rsidP="00A635CE">
      <w:pPr>
        <w:kinsoku w:val="0"/>
        <w:spacing w:before="50" w:after="50"/>
        <w:ind w:leftChars="400" w:left="1440" w:hangingChars="200" w:hanging="480"/>
        <w:jc w:val="both"/>
        <w:rPr>
          <w:rFonts w:ascii="標楷體" w:eastAsia="標楷體" w:hAnsi="標楷體"/>
          <w:color w:val="222222"/>
          <w:kern w:val="0"/>
        </w:rPr>
      </w:pPr>
      <w:r>
        <w:rPr>
          <w:rFonts w:ascii="標楷體" w:eastAsia="標楷體" w:hAnsi="標楷體"/>
          <w:color w:val="222222"/>
          <w:kern w:val="0"/>
        </w:rPr>
        <w:t>B.</w:t>
      </w:r>
      <w:r w:rsidRPr="008D01C5">
        <w:rPr>
          <w:rFonts w:eastAsia="標楷體" w:hint="eastAsia"/>
        </w:rPr>
        <w:t>延遲息</w:t>
      </w:r>
      <w:r w:rsidRPr="00DF2CEB">
        <w:rPr>
          <w:rFonts w:eastAsia="標楷體"/>
        </w:rPr>
        <w:t>計算公式</w:t>
      </w:r>
    </w:p>
    <w:tbl>
      <w:tblPr>
        <w:tblW w:w="0" w:type="auto"/>
        <w:tblInd w:w="12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left w:w="0" w:type="dxa"/>
          <w:right w:w="0" w:type="dxa"/>
        </w:tblCellMar>
        <w:tblLook w:val="04A0" w:firstRow="1" w:lastRow="0" w:firstColumn="1" w:lastColumn="0" w:noHBand="0" w:noVBand="1"/>
      </w:tblPr>
      <w:tblGrid>
        <w:gridCol w:w="3686"/>
        <w:gridCol w:w="4111"/>
      </w:tblGrid>
      <w:tr w:rsidR="00A635CE" w:rsidRPr="00B93EA3" w14:paraId="51F035E3" w14:textId="77777777" w:rsidTr="00A635CE">
        <w:trPr>
          <w:trHeight w:val="487"/>
        </w:trPr>
        <w:tc>
          <w:tcPr>
            <w:tcW w:w="3686" w:type="dxa"/>
            <w:shd w:val="clear" w:color="auto" w:fill="DEEAF6"/>
            <w:tcMar>
              <w:top w:w="72" w:type="dxa"/>
              <w:left w:w="144" w:type="dxa"/>
              <w:bottom w:w="72" w:type="dxa"/>
              <w:right w:w="144" w:type="dxa"/>
            </w:tcMar>
            <w:vAlign w:val="center"/>
            <w:hideMark/>
          </w:tcPr>
          <w:p w14:paraId="4F595872" w14:textId="77777777" w:rsidR="00A635CE" w:rsidRPr="000157A5" w:rsidRDefault="00A635CE" w:rsidP="00A635CE">
            <w:pPr>
              <w:widowControl/>
              <w:rPr>
                <w:rFonts w:ascii="Calibri" w:hAnsi="Calibri" w:cs="Calibri"/>
                <w:color w:val="000000"/>
                <w:kern w:val="0"/>
                <w:sz w:val="20"/>
                <w:szCs w:val="20"/>
              </w:rPr>
            </w:pPr>
            <w:r w:rsidRPr="000157A5">
              <w:rPr>
                <w:rFonts w:ascii="標楷體" w:eastAsia="標楷體" w:hAnsi="標楷體" w:cs="Calibri" w:hint="eastAsia"/>
                <w:color w:val="000000"/>
                <w:kern w:val="0"/>
                <w:sz w:val="20"/>
                <w:szCs w:val="20"/>
              </w:rPr>
              <w:t>資金用途別</w:t>
            </w:r>
            <w:r>
              <w:rPr>
                <w:rFonts w:ascii="標楷體" w:eastAsia="標楷體" w:hAnsi="標楷體" w:cs="Calibri" w:hint="eastAsia"/>
                <w:color w:val="000000"/>
                <w:kern w:val="0"/>
                <w:sz w:val="20"/>
                <w:szCs w:val="20"/>
              </w:rPr>
              <w:t>為</w:t>
            </w:r>
            <w:r w:rsidRPr="000157A5">
              <w:rPr>
                <w:rFonts w:ascii="標楷體" w:eastAsia="標楷體" w:hAnsi="標楷體" w:cs="Calibri" w:hint="eastAsia"/>
                <w:color w:val="000000"/>
                <w:kern w:val="0"/>
                <w:sz w:val="20"/>
                <w:szCs w:val="20"/>
              </w:rPr>
              <w:t>購置不動產</w:t>
            </w:r>
          </w:p>
        </w:tc>
        <w:tc>
          <w:tcPr>
            <w:tcW w:w="4111" w:type="dxa"/>
            <w:shd w:val="clear" w:color="auto" w:fill="DEEAF6"/>
            <w:tcMar>
              <w:top w:w="72" w:type="dxa"/>
              <w:left w:w="144" w:type="dxa"/>
              <w:bottom w:w="72" w:type="dxa"/>
              <w:right w:w="144" w:type="dxa"/>
            </w:tcMar>
            <w:vAlign w:val="center"/>
            <w:hideMark/>
          </w:tcPr>
          <w:p w14:paraId="31A2E9CD" w14:textId="77777777" w:rsidR="00A635CE" w:rsidRPr="000157A5" w:rsidRDefault="00A635CE" w:rsidP="00A635CE">
            <w:pPr>
              <w:widowControl/>
              <w:rPr>
                <w:rFonts w:ascii="Calibri" w:hAnsi="Calibri" w:cs="Calibri"/>
                <w:color w:val="000000"/>
                <w:kern w:val="0"/>
                <w:sz w:val="20"/>
                <w:szCs w:val="20"/>
              </w:rPr>
            </w:pPr>
            <w:r w:rsidRPr="000157A5">
              <w:rPr>
                <w:rFonts w:ascii="標楷體" w:eastAsia="標楷體" w:hAnsi="標楷體" w:cs="Calibri" w:hint="eastAsia"/>
                <w:color w:val="000000"/>
                <w:kern w:val="0"/>
                <w:sz w:val="20"/>
                <w:szCs w:val="20"/>
              </w:rPr>
              <w:t>資金用途別</w:t>
            </w:r>
            <w:r>
              <w:rPr>
                <w:rFonts w:ascii="標楷體" w:eastAsia="標楷體" w:hAnsi="標楷體" w:cs="Calibri" w:hint="eastAsia"/>
                <w:color w:val="000000"/>
                <w:kern w:val="0"/>
                <w:sz w:val="20"/>
                <w:szCs w:val="20"/>
              </w:rPr>
              <w:t>為非</w:t>
            </w:r>
            <w:r w:rsidRPr="000157A5">
              <w:rPr>
                <w:rFonts w:ascii="標楷體" w:eastAsia="標楷體" w:hAnsi="標楷體" w:cs="Calibri" w:hint="eastAsia"/>
                <w:color w:val="000000"/>
                <w:kern w:val="0"/>
                <w:sz w:val="20"/>
                <w:szCs w:val="20"/>
              </w:rPr>
              <w:t>購置不動產</w:t>
            </w:r>
          </w:p>
        </w:tc>
      </w:tr>
      <w:tr w:rsidR="00A635CE" w:rsidRPr="00B93EA3" w14:paraId="335ADC50" w14:textId="77777777" w:rsidTr="00A635CE">
        <w:trPr>
          <w:trHeight w:val="563"/>
        </w:trPr>
        <w:tc>
          <w:tcPr>
            <w:tcW w:w="3686" w:type="dxa"/>
            <w:shd w:val="clear" w:color="auto" w:fill="FFFFFF"/>
            <w:tcMar>
              <w:top w:w="72" w:type="dxa"/>
              <w:left w:w="144" w:type="dxa"/>
              <w:bottom w:w="72" w:type="dxa"/>
              <w:right w:w="144" w:type="dxa"/>
            </w:tcMar>
            <w:vAlign w:val="center"/>
            <w:hideMark/>
          </w:tcPr>
          <w:p w14:paraId="07502C32" w14:textId="77777777" w:rsidR="00A635CE" w:rsidRPr="00A635CE" w:rsidRDefault="00A635CE" w:rsidP="00757C08">
            <w:pPr>
              <w:widowControl/>
              <w:rPr>
                <w:rFonts w:ascii="標楷體" w:eastAsia="標楷體" w:hAnsi="標楷體" w:cs="Calibri"/>
                <w:color w:val="222222"/>
                <w:kern w:val="0"/>
                <w:sz w:val="20"/>
                <w:szCs w:val="20"/>
              </w:rPr>
            </w:pPr>
            <w:r w:rsidRPr="00A635CE">
              <w:rPr>
                <w:rFonts w:ascii="標楷體" w:eastAsia="標楷體" w:hAnsi="標楷體" w:cs="Calibri" w:hint="eastAsia"/>
                <w:color w:val="222222"/>
                <w:kern w:val="0"/>
                <w:sz w:val="20"/>
                <w:szCs w:val="20"/>
              </w:rPr>
              <w:t>本金</w:t>
            </w:r>
            <w:r w:rsidRPr="00A635CE">
              <w:rPr>
                <w:rFonts w:ascii="標楷體" w:eastAsia="標楷體" w:hAnsi="標楷體" w:cs="Calibri"/>
                <w:color w:val="222222"/>
                <w:kern w:val="0"/>
                <w:sz w:val="20"/>
                <w:szCs w:val="20"/>
              </w:rPr>
              <w:t>*</w:t>
            </w:r>
            <w:r w:rsidRPr="00A635CE">
              <w:rPr>
                <w:rFonts w:ascii="標楷體" w:eastAsia="標楷體" w:hAnsi="標楷體" w:cs="Calibri" w:hint="eastAsia"/>
                <w:color w:val="222222"/>
                <w:kern w:val="0"/>
                <w:sz w:val="20"/>
                <w:szCs w:val="20"/>
              </w:rPr>
              <w:t>年利率</w:t>
            </w:r>
            <w:r w:rsidRPr="00A635CE">
              <w:rPr>
                <w:rFonts w:ascii="標楷體" w:eastAsia="標楷體" w:hAnsi="標楷體" w:cs="Calibri"/>
                <w:color w:val="222222"/>
                <w:kern w:val="0"/>
                <w:sz w:val="20"/>
                <w:szCs w:val="20"/>
              </w:rPr>
              <w:t>/365*</w:t>
            </w:r>
            <w:r w:rsidRPr="00A635CE">
              <w:rPr>
                <w:rFonts w:ascii="標楷體" w:eastAsia="標楷體" w:hAnsi="標楷體" w:cs="Calibri" w:hint="eastAsia"/>
                <w:color w:val="222222"/>
                <w:kern w:val="0"/>
                <w:sz w:val="20"/>
                <w:szCs w:val="20"/>
              </w:rPr>
              <w:t>逾期日數</w:t>
            </w:r>
          </w:p>
        </w:tc>
        <w:tc>
          <w:tcPr>
            <w:tcW w:w="4111" w:type="dxa"/>
            <w:shd w:val="clear" w:color="auto" w:fill="FFFFFF"/>
            <w:tcMar>
              <w:top w:w="72" w:type="dxa"/>
              <w:left w:w="144" w:type="dxa"/>
              <w:bottom w:w="72" w:type="dxa"/>
              <w:right w:w="144" w:type="dxa"/>
            </w:tcMar>
            <w:vAlign w:val="center"/>
            <w:hideMark/>
          </w:tcPr>
          <w:p w14:paraId="29BC2EC4" w14:textId="77777777" w:rsidR="00A635CE" w:rsidRPr="00A635CE" w:rsidRDefault="00A635CE" w:rsidP="00757C08">
            <w:pPr>
              <w:widowControl/>
              <w:rPr>
                <w:rFonts w:ascii="標楷體" w:eastAsia="標楷體" w:hAnsi="標楷體" w:cs="Calibri"/>
                <w:color w:val="222222"/>
                <w:kern w:val="0"/>
                <w:sz w:val="20"/>
                <w:szCs w:val="20"/>
              </w:rPr>
            </w:pPr>
            <w:r w:rsidRPr="00A635CE">
              <w:rPr>
                <w:rFonts w:ascii="標楷體" w:eastAsia="標楷體" w:hAnsi="標楷體" w:cs="Calibri" w:hint="eastAsia"/>
                <w:color w:val="222222"/>
                <w:kern w:val="0"/>
                <w:sz w:val="20"/>
                <w:szCs w:val="20"/>
              </w:rPr>
              <w:t>(本金</w:t>
            </w:r>
            <w:r w:rsidRPr="00A635CE">
              <w:rPr>
                <w:rFonts w:ascii="標楷體" w:eastAsia="標楷體" w:hAnsi="標楷體" w:cs="Calibri"/>
                <w:color w:val="222222"/>
                <w:kern w:val="0"/>
                <w:sz w:val="20"/>
                <w:szCs w:val="20"/>
              </w:rPr>
              <w:t>+</w:t>
            </w:r>
            <w:r w:rsidRPr="00A635CE">
              <w:rPr>
                <w:rFonts w:ascii="標楷體" w:eastAsia="標楷體" w:hAnsi="標楷體" w:cs="Calibri" w:hint="eastAsia"/>
                <w:color w:val="222222"/>
                <w:kern w:val="0"/>
                <w:sz w:val="20"/>
                <w:szCs w:val="20"/>
              </w:rPr>
              <w:t>利息)</w:t>
            </w:r>
            <w:r w:rsidRPr="00A635CE">
              <w:rPr>
                <w:rFonts w:ascii="標楷體" w:eastAsia="標楷體" w:hAnsi="標楷體" w:cs="Calibri"/>
                <w:color w:val="222222"/>
                <w:kern w:val="0"/>
                <w:sz w:val="20"/>
                <w:szCs w:val="20"/>
              </w:rPr>
              <w:t>*</w:t>
            </w:r>
            <w:r w:rsidRPr="00A635CE">
              <w:rPr>
                <w:rFonts w:ascii="標楷體" w:eastAsia="標楷體" w:hAnsi="標楷體" w:cs="Calibri" w:hint="eastAsia"/>
                <w:color w:val="222222"/>
                <w:kern w:val="0"/>
                <w:sz w:val="20"/>
                <w:szCs w:val="20"/>
              </w:rPr>
              <w:t>年利率</w:t>
            </w:r>
            <w:r w:rsidRPr="00A635CE">
              <w:rPr>
                <w:rFonts w:ascii="標楷體" w:eastAsia="標楷體" w:hAnsi="標楷體" w:cs="Calibri"/>
                <w:color w:val="222222"/>
                <w:kern w:val="0"/>
                <w:sz w:val="20"/>
                <w:szCs w:val="20"/>
              </w:rPr>
              <w:t>/365*</w:t>
            </w:r>
            <w:r w:rsidRPr="00A635CE">
              <w:rPr>
                <w:rFonts w:ascii="標楷體" w:eastAsia="標楷體" w:hAnsi="標楷體" w:cs="Calibri" w:hint="eastAsia"/>
                <w:color w:val="222222"/>
                <w:kern w:val="0"/>
                <w:sz w:val="20"/>
                <w:szCs w:val="20"/>
              </w:rPr>
              <w:t>逾期日數</w:t>
            </w:r>
          </w:p>
        </w:tc>
      </w:tr>
    </w:tbl>
    <w:p w14:paraId="3FC2AB00" w14:textId="77777777" w:rsidR="00A635CE" w:rsidRDefault="00A635CE" w:rsidP="00A635CE">
      <w:pPr>
        <w:kinsoku w:val="0"/>
        <w:spacing w:before="50" w:after="50"/>
        <w:ind w:leftChars="400" w:left="1440" w:hangingChars="200" w:hanging="480"/>
        <w:jc w:val="both"/>
        <w:rPr>
          <w:rFonts w:ascii="標楷體" w:eastAsia="標楷體" w:hAnsi="標楷體"/>
          <w:color w:val="222222"/>
          <w:kern w:val="0"/>
        </w:rPr>
      </w:pPr>
    </w:p>
    <w:p w14:paraId="2A26F2D9" w14:textId="77777777" w:rsidR="00A635CE" w:rsidRPr="00A635CE" w:rsidRDefault="00A635CE" w:rsidP="00A635CE">
      <w:pPr>
        <w:kinsoku w:val="0"/>
        <w:spacing w:before="50" w:after="50"/>
        <w:ind w:leftChars="400" w:left="1440" w:hangingChars="200" w:hanging="480"/>
        <w:jc w:val="both"/>
        <w:rPr>
          <w:rFonts w:ascii="標楷體" w:eastAsia="標楷體" w:hAnsi="標楷體"/>
          <w:color w:val="222222"/>
          <w:kern w:val="0"/>
        </w:rPr>
      </w:pPr>
      <w:r>
        <w:rPr>
          <w:rFonts w:ascii="標楷體" w:eastAsia="標楷體" w:hAnsi="標楷體"/>
          <w:color w:val="222222"/>
          <w:kern w:val="0"/>
        </w:rPr>
        <w:t>C.</w:t>
      </w:r>
      <w:r w:rsidRPr="008D01C5">
        <w:rPr>
          <w:rFonts w:eastAsia="標楷體" w:hint="eastAsia"/>
        </w:rPr>
        <w:t>違約金</w:t>
      </w:r>
      <w:r w:rsidRPr="00DF2CEB">
        <w:rPr>
          <w:rFonts w:eastAsia="標楷體"/>
        </w:rPr>
        <w:t>計算公式</w:t>
      </w:r>
    </w:p>
    <w:tbl>
      <w:tblPr>
        <w:tblW w:w="0" w:type="auto"/>
        <w:tblInd w:w="11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left w:w="0" w:type="dxa"/>
          <w:right w:w="0" w:type="dxa"/>
        </w:tblCellMar>
        <w:tblLook w:val="04A0" w:firstRow="1" w:lastRow="0" w:firstColumn="1" w:lastColumn="0" w:noHBand="0" w:noVBand="1"/>
      </w:tblPr>
      <w:tblGrid>
        <w:gridCol w:w="1418"/>
        <w:gridCol w:w="2693"/>
        <w:gridCol w:w="1985"/>
        <w:gridCol w:w="2126"/>
      </w:tblGrid>
      <w:tr w:rsidR="008D01C5" w:rsidRPr="00B93EA3" w14:paraId="4139DBD0" w14:textId="77777777" w:rsidTr="00757C08">
        <w:trPr>
          <w:trHeight w:val="1134"/>
        </w:trPr>
        <w:tc>
          <w:tcPr>
            <w:tcW w:w="1418" w:type="dxa"/>
            <w:shd w:val="clear" w:color="auto" w:fill="DEEAF6"/>
            <w:vAlign w:val="center"/>
            <w:hideMark/>
          </w:tcPr>
          <w:p w14:paraId="333F2C20" w14:textId="77777777" w:rsidR="008D01C5" w:rsidRPr="00B93EA3" w:rsidRDefault="008D01C5" w:rsidP="008D01C5">
            <w:pPr>
              <w:widowControl/>
              <w:jc w:val="center"/>
              <w:rPr>
                <w:rFonts w:ascii="Calibri" w:hAnsi="Calibri" w:cs="Calibri"/>
                <w:color w:val="222222"/>
                <w:kern w:val="0"/>
                <w:sz w:val="20"/>
                <w:szCs w:val="20"/>
              </w:rPr>
            </w:pPr>
            <w:r w:rsidRPr="008D01C5">
              <w:rPr>
                <w:rFonts w:ascii="標楷體" w:eastAsia="標楷體" w:hAnsi="標楷體" w:cs="Calibri" w:hint="eastAsia"/>
                <w:color w:val="000000"/>
                <w:kern w:val="0"/>
                <w:sz w:val="20"/>
                <w:szCs w:val="20"/>
              </w:rPr>
              <w:t>計算區間</w:t>
            </w:r>
          </w:p>
        </w:tc>
        <w:tc>
          <w:tcPr>
            <w:tcW w:w="2693" w:type="dxa"/>
            <w:shd w:val="clear" w:color="auto" w:fill="DEEAF6"/>
            <w:tcMar>
              <w:top w:w="72" w:type="dxa"/>
              <w:left w:w="144" w:type="dxa"/>
              <w:bottom w:w="72" w:type="dxa"/>
              <w:right w:w="144" w:type="dxa"/>
            </w:tcMar>
            <w:vAlign w:val="center"/>
            <w:hideMark/>
          </w:tcPr>
          <w:p w14:paraId="198C916F" w14:textId="77777777" w:rsidR="008D01C5" w:rsidRPr="000157A5" w:rsidRDefault="008D01C5" w:rsidP="00757C08">
            <w:pPr>
              <w:widowControl/>
              <w:rPr>
                <w:rFonts w:ascii="Calibri" w:hAnsi="Calibri" w:cs="Calibri"/>
                <w:color w:val="000000"/>
                <w:kern w:val="0"/>
                <w:sz w:val="20"/>
                <w:szCs w:val="20"/>
              </w:rPr>
            </w:pPr>
            <w:r w:rsidRPr="000157A5">
              <w:rPr>
                <w:rFonts w:ascii="標楷體" w:eastAsia="標楷體" w:hAnsi="標楷體" w:cs="Calibri" w:hint="eastAsia"/>
                <w:color w:val="000000"/>
                <w:kern w:val="0"/>
                <w:sz w:val="20"/>
                <w:szCs w:val="20"/>
              </w:rPr>
              <w:t>資金用途別</w:t>
            </w:r>
          </w:p>
          <w:p w14:paraId="40B3FF94" w14:textId="77777777" w:rsidR="008D01C5" w:rsidRPr="000157A5" w:rsidRDefault="008D01C5" w:rsidP="00757C08">
            <w:pPr>
              <w:widowControl/>
              <w:rPr>
                <w:rFonts w:ascii="Calibri" w:hAnsi="Calibri" w:cs="Calibri"/>
                <w:color w:val="000000"/>
                <w:kern w:val="0"/>
                <w:sz w:val="20"/>
                <w:szCs w:val="20"/>
              </w:rPr>
            </w:pPr>
            <w:r w:rsidRPr="000157A5">
              <w:rPr>
                <w:rFonts w:ascii="標楷體" w:eastAsia="標楷體" w:hAnsi="標楷體" w:cs="Calibri" w:hint="eastAsia"/>
                <w:color w:val="000000"/>
                <w:kern w:val="0"/>
                <w:sz w:val="20"/>
                <w:szCs w:val="20"/>
              </w:rPr>
              <w:t>非購置不動產</w:t>
            </w:r>
          </w:p>
        </w:tc>
        <w:tc>
          <w:tcPr>
            <w:tcW w:w="1985" w:type="dxa"/>
            <w:shd w:val="clear" w:color="auto" w:fill="DEEAF6"/>
            <w:tcMar>
              <w:top w:w="72" w:type="dxa"/>
              <w:left w:w="144" w:type="dxa"/>
              <w:bottom w:w="72" w:type="dxa"/>
              <w:right w:w="144" w:type="dxa"/>
            </w:tcMar>
            <w:vAlign w:val="center"/>
            <w:hideMark/>
          </w:tcPr>
          <w:p w14:paraId="5460A9B4" w14:textId="77777777" w:rsidR="008D01C5" w:rsidRPr="000157A5" w:rsidRDefault="008D01C5" w:rsidP="00757C08">
            <w:pPr>
              <w:widowControl/>
              <w:rPr>
                <w:rFonts w:ascii="Calibri" w:hAnsi="Calibri" w:cs="Calibri"/>
                <w:color w:val="000000"/>
                <w:kern w:val="0"/>
                <w:sz w:val="20"/>
                <w:szCs w:val="20"/>
              </w:rPr>
            </w:pPr>
            <w:r w:rsidRPr="000157A5">
              <w:rPr>
                <w:rFonts w:ascii="標楷體" w:eastAsia="標楷體" w:hAnsi="標楷體" w:cs="Calibri" w:hint="eastAsia"/>
                <w:color w:val="000000"/>
                <w:kern w:val="0"/>
                <w:sz w:val="20"/>
                <w:szCs w:val="20"/>
              </w:rPr>
              <w:t>資金用途別</w:t>
            </w:r>
          </w:p>
          <w:p w14:paraId="1B5B4F89" w14:textId="77777777" w:rsidR="008D01C5" w:rsidRPr="000157A5" w:rsidRDefault="008D01C5" w:rsidP="00757C08">
            <w:pPr>
              <w:widowControl/>
              <w:rPr>
                <w:rFonts w:ascii="Calibri" w:hAnsi="Calibri" w:cs="Calibri"/>
                <w:color w:val="000000"/>
                <w:kern w:val="0"/>
                <w:sz w:val="20"/>
                <w:szCs w:val="20"/>
              </w:rPr>
            </w:pPr>
            <w:r w:rsidRPr="000157A5">
              <w:rPr>
                <w:rFonts w:ascii="標楷體" w:eastAsia="標楷體" w:hAnsi="標楷體" w:cs="Calibri" w:hint="eastAsia"/>
                <w:color w:val="000000"/>
                <w:kern w:val="0"/>
                <w:sz w:val="20"/>
                <w:szCs w:val="20"/>
              </w:rPr>
              <w:t>為購置不動產且</w:t>
            </w:r>
            <w:r w:rsidRPr="004657D0">
              <w:rPr>
                <w:rFonts w:ascii="標楷體" w:eastAsia="標楷體" w:hAnsi="標楷體" w:cs="Calibri" w:hint="eastAsia"/>
                <w:color w:val="000000"/>
                <w:kern w:val="0"/>
                <w:sz w:val="20"/>
                <w:szCs w:val="20"/>
                <w:u w:val="single"/>
              </w:rPr>
              <w:t>非寬限</w:t>
            </w:r>
            <w:r w:rsidRPr="000157A5">
              <w:rPr>
                <w:rFonts w:ascii="標楷體" w:eastAsia="標楷體" w:hAnsi="標楷體" w:cs="Calibri" w:hint="eastAsia"/>
                <w:color w:val="000000"/>
                <w:kern w:val="0"/>
                <w:sz w:val="20"/>
                <w:szCs w:val="20"/>
              </w:rPr>
              <w:t>期內</w:t>
            </w:r>
          </w:p>
        </w:tc>
        <w:tc>
          <w:tcPr>
            <w:tcW w:w="2126" w:type="dxa"/>
            <w:shd w:val="clear" w:color="auto" w:fill="DEEAF6"/>
            <w:tcMar>
              <w:top w:w="72" w:type="dxa"/>
              <w:left w:w="144" w:type="dxa"/>
              <w:bottom w:w="72" w:type="dxa"/>
              <w:right w:w="144" w:type="dxa"/>
            </w:tcMar>
            <w:vAlign w:val="center"/>
            <w:hideMark/>
          </w:tcPr>
          <w:p w14:paraId="1906F8E3" w14:textId="77777777" w:rsidR="008D01C5" w:rsidRPr="000157A5" w:rsidRDefault="008D01C5" w:rsidP="00757C08">
            <w:pPr>
              <w:widowControl/>
              <w:rPr>
                <w:rFonts w:ascii="Calibri" w:hAnsi="Calibri" w:cs="Calibri"/>
                <w:color w:val="000000"/>
                <w:kern w:val="0"/>
                <w:sz w:val="20"/>
                <w:szCs w:val="20"/>
              </w:rPr>
            </w:pPr>
            <w:r w:rsidRPr="000157A5">
              <w:rPr>
                <w:rFonts w:ascii="標楷體" w:eastAsia="標楷體" w:hAnsi="標楷體" w:cs="Calibri" w:hint="eastAsia"/>
                <w:color w:val="000000"/>
                <w:kern w:val="0"/>
                <w:sz w:val="20"/>
                <w:szCs w:val="20"/>
              </w:rPr>
              <w:t>資金用途別</w:t>
            </w:r>
          </w:p>
          <w:p w14:paraId="3B86E632" w14:textId="77777777" w:rsidR="008D01C5" w:rsidRPr="000157A5" w:rsidRDefault="008D01C5" w:rsidP="00757C08">
            <w:pPr>
              <w:widowControl/>
              <w:rPr>
                <w:rFonts w:ascii="Calibri" w:hAnsi="Calibri" w:cs="Calibri"/>
                <w:color w:val="000000"/>
                <w:kern w:val="0"/>
                <w:sz w:val="20"/>
                <w:szCs w:val="20"/>
              </w:rPr>
            </w:pPr>
            <w:r w:rsidRPr="000157A5">
              <w:rPr>
                <w:rFonts w:ascii="標楷體" w:eastAsia="標楷體" w:hAnsi="標楷體" w:cs="Calibri" w:hint="eastAsia"/>
                <w:color w:val="000000"/>
                <w:kern w:val="0"/>
                <w:sz w:val="20"/>
                <w:szCs w:val="20"/>
              </w:rPr>
              <w:t>為購置不動產且</w:t>
            </w:r>
            <w:r w:rsidRPr="004657D0">
              <w:rPr>
                <w:rFonts w:ascii="標楷體" w:eastAsia="標楷體" w:hAnsi="標楷體" w:cs="Calibri" w:hint="eastAsia"/>
                <w:color w:val="000000"/>
                <w:kern w:val="0"/>
                <w:sz w:val="20"/>
                <w:szCs w:val="20"/>
                <w:u w:val="single"/>
              </w:rPr>
              <w:t>在寬限</w:t>
            </w:r>
            <w:r w:rsidRPr="000157A5">
              <w:rPr>
                <w:rFonts w:ascii="標楷體" w:eastAsia="標楷體" w:hAnsi="標楷體" w:cs="Calibri" w:hint="eastAsia"/>
                <w:color w:val="000000"/>
                <w:kern w:val="0"/>
                <w:sz w:val="20"/>
                <w:szCs w:val="20"/>
              </w:rPr>
              <w:t>期內</w:t>
            </w:r>
          </w:p>
        </w:tc>
      </w:tr>
      <w:tr w:rsidR="008D01C5" w:rsidRPr="00B93EA3" w14:paraId="4E11027B" w14:textId="77777777" w:rsidTr="00D463AE">
        <w:trPr>
          <w:trHeight w:val="584"/>
        </w:trPr>
        <w:tc>
          <w:tcPr>
            <w:tcW w:w="1418" w:type="dxa"/>
            <w:shd w:val="clear" w:color="auto" w:fill="FFFFFF"/>
            <w:tcMar>
              <w:top w:w="72" w:type="dxa"/>
              <w:left w:w="144" w:type="dxa"/>
              <w:bottom w:w="72" w:type="dxa"/>
              <w:right w:w="144" w:type="dxa"/>
            </w:tcMar>
            <w:vAlign w:val="center"/>
            <w:hideMark/>
          </w:tcPr>
          <w:p w14:paraId="63B2979F" w14:textId="77777777" w:rsidR="008D01C5" w:rsidRPr="00B93EA3" w:rsidRDefault="008D01C5" w:rsidP="00757C08">
            <w:pPr>
              <w:widowControl/>
              <w:rPr>
                <w:rFonts w:ascii="Calibri" w:hAnsi="Calibri" w:cs="Calibri"/>
                <w:color w:val="222222"/>
                <w:kern w:val="0"/>
                <w:sz w:val="20"/>
                <w:szCs w:val="20"/>
              </w:rPr>
            </w:pPr>
            <w:r w:rsidRPr="00B93EA3">
              <w:rPr>
                <w:rFonts w:ascii="標楷體" w:eastAsia="標楷體" w:hAnsi="標楷體" w:cs="Calibri" w:hint="eastAsia"/>
                <w:color w:val="222222"/>
                <w:kern w:val="0"/>
                <w:sz w:val="20"/>
                <w:szCs w:val="20"/>
              </w:rPr>
              <w:t>逾期</w:t>
            </w:r>
            <w:r w:rsidRPr="00B93EA3">
              <w:rPr>
                <w:rFonts w:ascii="Calibri" w:hAnsi="Calibri" w:cs="Calibri"/>
                <w:color w:val="222222"/>
                <w:kern w:val="0"/>
                <w:sz w:val="20"/>
                <w:szCs w:val="20"/>
              </w:rPr>
              <w:t>6</w:t>
            </w:r>
            <w:r w:rsidRPr="00B93EA3">
              <w:rPr>
                <w:rFonts w:ascii="標楷體" w:eastAsia="標楷體" w:hAnsi="標楷體" w:cs="Calibri" w:hint="eastAsia"/>
                <w:color w:val="222222"/>
                <w:kern w:val="0"/>
                <w:sz w:val="20"/>
                <w:szCs w:val="20"/>
              </w:rPr>
              <w:t>個月內</w:t>
            </w:r>
          </w:p>
        </w:tc>
        <w:tc>
          <w:tcPr>
            <w:tcW w:w="2693" w:type="dxa"/>
            <w:shd w:val="clear" w:color="auto" w:fill="FFFFFF"/>
            <w:tcMar>
              <w:top w:w="72" w:type="dxa"/>
              <w:left w:w="144" w:type="dxa"/>
              <w:bottom w:w="72" w:type="dxa"/>
              <w:right w:w="144" w:type="dxa"/>
            </w:tcMar>
            <w:vAlign w:val="center"/>
            <w:hideMark/>
          </w:tcPr>
          <w:p w14:paraId="556F9F87" w14:textId="77777777" w:rsidR="008D01C5" w:rsidRPr="00B93EA3" w:rsidRDefault="008D01C5" w:rsidP="00757C08">
            <w:pPr>
              <w:widowControl/>
              <w:rPr>
                <w:rFonts w:ascii="Calibri" w:hAnsi="Calibri" w:cs="Calibri"/>
                <w:color w:val="222222"/>
                <w:kern w:val="0"/>
                <w:sz w:val="20"/>
                <w:szCs w:val="20"/>
              </w:rPr>
            </w:pPr>
            <w:r w:rsidRPr="00B93EA3">
              <w:rPr>
                <w:rFonts w:ascii="標楷體" w:eastAsia="標楷體" w:hAnsi="標楷體" w:cs="Calibri" w:hint="eastAsia"/>
                <w:color w:val="222222"/>
                <w:kern w:val="0"/>
                <w:sz w:val="20"/>
                <w:szCs w:val="20"/>
              </w:rPr>
              <w:t>應繳期款</w:t>
            </w:r>
            <w:r w:rsidRPr="00B93EA3">
              <w:rPr>
                <w:rFonts w:ascii="Calibri" w:hAnsi="Calibri" w:cs="Calibri"/>
                <w:color w:val="222222"/>
                <w:kern w:val="0"/>
                <w:sz w:val="20"/>
                <w:szCs w:val="20"/>
              </w:rPr>
              <w:t>(</w:t>
            </w:r>
            <w:r w:rsidRPr="00B93EA3">
              <w:rPr>
                <w:rFonts w:ascii="標楷體" w:eastAsia="標楷體" w:hAnsi="標楷體" w:cs="Calibri" w:hint="eastAsia"/>
                <w:color w:val="222222"/>
                <w:kern w:val="0"/>
                <w:sz w:val="20"/>
                <w:szCs w:val="20"/>
              </w:rPr>
              <w:t>本金</w:t>
            </w:r>
            <w:r w:rsidRPr="00B93EA3">
              <w:rPr>
                <w:rFonts w:ascii="Calibri" w:hAnsi="Calibri" w:cs="Calibri"/>
                <w:color w:val="222222"/>
                <w:kern w:val="0"/>
                <w:sz w:val="20"/>
                <w:szCs w:val="20"/>
              </w:rPr>
              <w:t>+</w:t>
            </w:r>
            <w:r w:rsidRPr="00B93EA3">
              <w:rPr>
                <w:rFonts w:ascii="標楷體" w:eastAsia="標楷體" w:hAnsi="標楷體" w:cs="Calibri" w:hint="eastAsia"/>
                <w:color w:val="222222"/>
                <w:kern w:val="0"/>
                <w:sz w:val="20"/>
                <w:szCs w:val="20"/>
              </w:rPr>
              <w:t>利息</w:t>
            </w:r>
            <w:r w:rsidRPr="00B93EA3">
              <w:rPr>
                <w:rFonts w:ascii="Calibri" w:hAnsi="Calibri" w:cs="Calibri"/>
                <w:color w:val="222222"/>
                <w:kern w:val="0"/>
                <w:sz w:val="20"/>
                <w:szCs w:val="20"/>
              </w:rPr>
              <w:t>)*</w:t>
            </w:r>
          </w:p>
          <w:p w14:paraId="3647E60B" w14:textId="77777777" w:rsidR="008D01C5" w:rsidRPr="00B93EA3" w:rsidRDefault="008D01C5" w:rsidP="00757C08">
            <w:pPr>
              <w:widowControl/>
              <w:rPr>
                <w:rFonts w:ascii="Calibri" w:hAnsi="Calibri" w:cs="Calibri"/>
                <w:color w:val="222222"/>
                <w:kern w:val="0"/>
                <w:sz w:val="20"/>
                <w:szCs w:val="20"/>
              </w:rPr>
            </w:pPr>
            <w:r w:rsidRPr="00B93EA3">
              <w:rPr>
                <w:rFonts w:ascii="標楷體" w:eastAsia="標楷體" w:hAnsi="標楷體" w:cs="Calibri" w:hint="eastAsia"/>
                <w:color w:val="222222"/>
                <w:kern w:val="0"/>
                <w:sz w:val="20"/>
                <w:szCs w:val="20"/>
              </w:rPr>
              <w:t>年利率</w:t>
            </w:r>
            <w:r w:rsidRPr="00B93EA3">
              <w:rPr>
                <w:rFonts w:ascii="Calibri" w:hAnsi="Calibri" w:cs="Calibri"/>
                <w:color w:val="222222"/>
                <w:kern w:val="0"/>
                <w:sz w:val="20"/>
                <w:szCs w:val="20"/>
              </w:rPr>
              <w:t>/365*</w:t>
            </w:r>
            <w:r w:rsidRPr="00B93EA3">
              <w:rPr>
                <w:rFonts w:ascii="標楷體" w:eastAsia="標楷體" w:hAnsi="標楷體" w:cs="Calibri" w:hint="eastAsia"/>
                <w:color w:val="222222"/>
                <w:kern w:val="0"/>
                <w:sz w:val="20"/>
                <w:szCs w:val="20"/>
              </w:rPr>
              <w:t>逾期日數</w:t>
            </w:r>
            <w:r w:rsidRPr="00B93EA3">
              <w:rPr>
                <w:rFonts w:ascii="Calibri" w:hAnsi="Calibri" w:cs="Calibri"/>
                <w:color w:val="222222"/>
                <w:kern w:val="0"/>
                <w:sz w:val="20"/>
                <w:szCs w:val="20"/>
              </w:rPr>
              <w:t>*</w:t>
            </w:r>
            <w:r>
              <w:rPr>
                <w:rFonts w:ascii="Calibri" w:hAnsi="Calibri" w:cs="Calibri"/>
                <w:color w:val="222222"/>
                <w:kern w:val="0"/>
                <w:sz w:val="20"/>
                <w:szCs w:val="20"/>
              </w:rPr>
              <w:t>0</w:t>
            </w:r>
            <w:r w:rsidRPr="00B93EA3">
              <w:rPr>
                <w:rFonts w:ascii="Calibri" w:hAnsi="Calibri" w:cs="Calibri"/>
                <w:color w:val="222222"/>
                <w:kern w:val="0"/>
                <w:sz w:val="20"/>
                <w:szCs w:val="20"/>
              </w:rPr>
              <w:t>.1</w:t>
            </w:r>
          </w:p>
        </w:tc>
        <w:tc>
          <w:tcPr>
            <w:tcW w:w="1985" w:type="dxa"/>
            <w:shd w:val="clear" w:color="auto" w:fill="FFFFFF"/>
            <w:tcMar>
              <w:top w:w="72" w:type="dxa"/>
              <w:left w:w="144" w:type="dxa"/>
              <w:bottom w:w="72" w:type="dxa"/>
              <w:right w:w="144" w:type="dxa"/>
            </w:tcMar>
            <w:vAlign w:val="center"/>
            <w:hideMark/>
          </w:tcPr>
          <w:p w14:paraId="7F511254" w14:textId="77777777" w:rsidR="008D01C5" w:rsidRPr="00B93EA3" w:rsidRDefault="008D01C5" w:rsidP="00757C08">
            <w:pPr>
              <w:widowControl/>
              <w:rPr>
                <w:rFonts w:ascii="Calibri" w:hAnsi="Calibri" w:cs="Calibri"/>
                <w:color w:val="222222"/>
                <w:kern w:val="0"/>
                <w:sz w:val="20"/>
                <w:szCs w:val="20"/>
              </w:rPr>
            </w:pPr>
            <w:r w:rsidRPr="00B93EA3">
              <w:rPr>
                <w:rFonts w:ascii="標楷體" w:eastAsia="標楷體" w:hAnsi="標楷體" w:cs="Calibri" w:hint="eastAsia"/>
                <w:color w:val="222222"/>
                <w:kern w:val="0"/>
                <w:sz w:val="20"/>
                <w:szCs w:val="20"/>
              </w:rPr>
              <w:t>本金</w:t>
            </w:r>
            <w:r w:rsidRPr="00B93EA3">
              <w:rPr>
                <w:rFonts w:ascii="Calibri" w:hAnsi="Calibri" w:cs="Calibri"/>
                <w:color w:val="222222"/>
                <w:kern w:val="0"/>
                <w:sz w:val="20"/>
                <w:szCs w:val="20"/>
              </w:rPr>
              <w:t>*</w:t>
            </w:r>
            <w:r w:rsidRPr="00B93EA3">
              <w:rPr>
                <w:rFonts w:ascii="標楷體" w:eastAsia="標楷體" w:hAnsi="標楷體" w:cs="Calibri" w:hint="eastAsia"/>
                <w:color w:val="222222"/>
                <w:kern w:val="0"/>
                <w:sz w:val="20"/>
                <w:szCs w:val="20"/>
              </w:rPr>
              <w:t>年利率</w:t>
            </w:r>
            <w:r w:rsidRPr="00B93EA3">
              <w:rPr>
                <w:rFonts w:ascii="Calibri" w:hAnsi="Calibri" w:cs="Calibri"/>
                <w:color w:val="222222"/>
                <w:kern w:val="0"/>
                <w:sz w:val="20"/>
                <w:szCs w:val="20"/>
              </w:rPr>
              <w:t>/365*</w:t>
            </w:r>
          </w:p>
          <w:p w14:paraId="643914A7" w14:textId="77777777" w:rsidR="008D01C5" w:rsidRPr="00B93EA3" w:rsidRDefault="008D01C5" w:rsidP="00757C08">
            <w:pPr>
              <w:widowControl/>
              <w:rPr>
                <w:rFonts w:ascii="Calibri" w:hAnsi="Calibri" w:cs="Calibri"/>
                <w:color w:val="222222"/>
                <w:kern w:val="0"/>
                <w:sz w:val="20"/>
                <w:szCs w:val="20"/>
              </w:rPr>
            </w:pPr>
            <w:r w:rsidRPr="00B93EA3">
              <w:rPr>
                <w:rFonts w:ascii="標楷體" w:eastAsia="標楷體" w:hAnsi="標楷體" w:cs="Calibri" w:hint="eastAsia"/>
                <w:color w:val="222222"/>
                <w:kern w:val="0"/>
                <w:sz w:val="20"/>
                <w:szCs w:val="20"/>
              </w:rPr>
              <w:t>逾期日數</w:t>
            </w:r>
            <w:r w:rsidRPr="00B93EA3">
              <w:rPr>
                <w:rFonts w:ascii="Calibri" w:hAnsi="Calibri" w:cs="Calibri"/>
                <w:color w:val="222222"/>
                <w:kern w:val="0"/>
                <w:sz w:val="20"/>
                <w:szCs w:val="20"/>
              </w:rPr>
              <w:t>*</w:t>
            </w:r>
            <w:r>
              <w:rPr>
                <w:rFonts w:ascii="Calibri" w:hAnsi="Calibri" w:cs="Calibri"/>
                <w:color w:val="222222"/>
                <w:kern w:val="0"/>
                <w:sz w:val="20"/>
                <w:szCs w:val="20"/>
              </w:rPr>
              <w:t>0</w:t>
            </w:r>
            <w:r w:rsidRPr="00B93EA3">
              <w:rPr>
                <w:rFonts w:ascii="Calibri" w:hAnsi="Calibri" w:cs="Calibri"/>
                <w:color w:val="222222"/>
                <w:kern w:val="0"/>
                <w:sz w:val="20"/>
                <w:szCs w:val="20"/>
              </w:rPr>
              <w:t>.1</w:t>
            </w:r>
          </w:p>
        </w:tc>
        <w:tc>
          <w:tcPr>
            <w:tcW w:w="2126" w:type="dxa"/>
            <w:shd w:val="clear" w:color="auto" w:fill="FFFFFF"/>
            <w:tcMar>
              <w:top w:w="72" w:type="dxa"/>
              <w:left w:w="144" w:type="dxa"/>
              <w:bottom w:w="72" w:type="dxa"/>
              <w:right w:w="144" w:type="dxa"/>
            </w:tcMar>
            <w:vAlign w:val="center"/>
            <w:hideMark/>
          </w:tcPr>
          <w:p w14:paraId="7CDA397C" w14:textId="77777777" w:rsidR="008D01C5" w:rsidRPr="00B93EA3" w:rsidRDefault="008D01C5" w:rsidP="00757C08">
            <w:pPr>
              <w:widowControl/>
              <w:rPr>
                <w:rFonts w:ascii="Calibri" w:hAnsi="Calibri" w:cs="Calibri"/>
                <w:color w:val="222222"/>
                <w:kern w:val="0"/>
                <w:sz w:val="20"/>
                <w:szCs w:val="20"/>
              </w:rPr>
            </w:pPr>
            <w:r w:rsidRPr="00B93EA3">
              <w:rPr>
                <w:rFonts w:ascii="標楷體" w:eastAsia="標楷體" w:hAnsi="標楷體" w:cs="Calibri" w:hint="eastAsia"/>
                <w:color w:val="222222"/>
                <w:kern w:val="0"/>
                <w:sz w:val="20"/>
                <w:szCs w:val="20"/>
              </w:rPr>
              <w:t>利息</w:t>
            </w:r>
            <w:r w:rsidRPr="00B93EA3">
              <w:rPr>
                <w:rFonts w:ascii="Calibri" w:hAnsi="Calibri" w:cs="Calibri"/>
                <w:color w:val="222222"/>
                <w:kern w:val="0"/>
                <w:sz w:val="20"/>
                <w:szCs w:val="20"/>
              </w:rPr>
              <w:t>*</w:t>
            </w:r>
            <w:r w:rsidRPr="00B93EA3">
              <w:rPr>
                <w:rFonts w:ascii="標楷體" w:eastAsia="標楷體" w:hAnsi="標楷體" w:cs="Calibri" w:hint="eastAsia"/>
                <w:color w:val="222222"/>
                <w:kern w:val="0"/>
                <w:sz w:val="20"/>
                <w:szCs w:val="20"/>
              </w:rPr>
              <w:t>年利率</w:t>
            </w:r>
            <w:r w:rsidRPr="00B93EA3">
              <w:rPr>
                <w:rFonts w:ascii="Calibri" w:hAnsi="Calibri" w:cs="Calibri"/>
                <w:color w:val="222222"/>
                <w:kern w:val="0"/>
                <w:sz w:val="20"/>
                <w:szCs w:val="20"/>
              </w:rPr>
              <w:t>/365*</w:t>
            </w:r>
          </w:p>
          <w:p w14:paraId="5ADC3CB0" w14:textId="77777777" w:rsidR="008D01C5" w:rsidRPr="00B93EA3" w:rsidRDefault="008D01C5" w:rsidP="00757C08">
            <w:pPr>
              <w:widowControl/>
              <w:rPr>
                <w:rFonts w:ascii="Calibri" w:hAnsi="Calibri" w:cs="Calibri"/>
                <w:color w:val="222222"/>
                <w:kern w:val="0"/>
                <w:sz w:val="20"/>
                <w:szCs w:val="20"/>
              </w:rPr>
            </w:pPr>
            <w:r w:rsidRPr="00B93EA3">
              <w:rPr>
                <w:rFonts w:ascii="標楷體" w:eastAsia="標楷體" w:hAnsi="標楷體" w:cs="Calibri" w:hint="eastAsia"/>
                <w:color w:val="222222"/>
                <w:kern w:val="0"/>
                <w:sz w:val="20"/>
                <w:szCs w:val="20"/>
              </w:rPr>
              <w:t>逾期日數</w:t>
            </w:r>
            <w:r w:rsidRPr="00B93EA3">
              <w:rPr>
                <w:rFonts w:ascii="Calibri" w:hAnsi="Calibri" w:cs="Calibri"/>
                <w:color w:val="222222"/>
                <w:kern w:val="0"/>
                <w:sz w:val="20"/>
                <w:szCs w:val="20"/>
              </w:rPr>
              <w:t>*0.1</w:t>
            </w:r>
          </w:p>
        </w:tc>
      </w:tr>
      <w:tr w:rsidR="008D01C5" w:rsidRPr="00B93EA3" w14:paraId="6562ECBA" w14:textId="77777777" w:rsidTr="00D463AE">
        <w:trPr>
          <w:trHeight w:val="584"/>
        </w:trPr>
        <w:tc>
          <w:tcPr>
            <w:tcW w:w="1418" w:type="dxa"/>
            <w:shd w:val="clear" w:color="auto" w:fill="FFFFFF"/>
            <w:tcMar>
              <w:top w:w="72" w:type="dxa"/>
              <w:left w:w="144" w:type="dxa"/>
              <w:bottom w:w="72" w:type="dxa"/>
              <w:right w:w="144" w:type="dxa"/>
            </w:tcMar>
            <w:vAlign w:val="center"/>
            <w:hideMark/>
          </w:tcPr>
          <w:p w14:paraId="7D98FAA7" w14:textId="77777777" w:rsidR="008D01C5" w:rsidRPr="00B93EA3" w:rsidRDefault="008D01C5" w:rsidP="00757C08">
            <w:pPr>
              <w:widowControl/>
              <w:rPr>
                <w:rFonts w:ascii="Calibri" w:hAnsi="Calibri" w:cs="Calibri"/>
                <w:color w:val="222222"/>
                <w:kern w:val="0"/>
                <w:sz w:val="20"/>
                <w:szCs w:val="20"/>
              </w:rPr>
            </w:pPr>
            <w:r w:rsidRPr="00B93EA3">
              <w:rPr>
                <w:rFonts w:ascii="標楷體" w:eastAsia="標楷體" w:hAnsi="標楷體" w:cs="Calibri" w:hint="eastAsia"/>
                <w:color w:val="222222"/>
                <w:kern w:val="0"/>
                <w:sz w:val="20"/>
                <w:szCs w:val="20"/>
              </w:rPr>
              <w:t>逾期</w:t>
            </w:r>
            <w:r w:rsidRPr="00B93EA3">
              <w:rPr>
                <w:rFonts w:ascii="Calibri" w:hAnsi="Calibri" w:cs="Calibri"/>
                <w:color w:val="222222"/>
                <w:kern w:val="0"/>
                <w:sz w:val="20"/>
                <w:szCs w:val="20"/>
              </w:rPr>
              <w:t>6</w:t>
            </w:r>
            <w:r w:rsidRPr="00B93EA3">
              <w:rPr>
                <w:rFonts w:ascii="標楷體" w:eastAsia="標楷體" w:hAnsi="標楷體" w:cs="Calibri" w:hint="eastAsia"/>
                <w:color w:val="222222"/>
                <w:kern w:val="0"/>
                <w:sz w:val="20"/>
                <w:szCs w:val="20"/>
              </w:rPr>
              <w:t>個月</w:t>
            </w:r>
            <w:r w:rsidRPr="00B93EA3">
              <w:rPr>
                <w:rFonts w:ascii="Calibri" w:hAnsi="Calibri" w:cs="Calibri"/>
                <w:color w:val="222222"/>
                <w:kern w:val="0"/>
                <w:sz w:val="20"/>
                <w:szCs w:val="20"/>
              </w:rPr>
              <w:t>~</w:t>
            </w:r>
          </w:p>
          <w:p w14:paraId="70D4CDEE" w14:textId="77777777" w:rsidR="008D01C5" w:rsidRPr="00B93EA3" w:rsidRDefault="008D01C5" w:rsidP="00757C08">
            <w:pPr>
              <w:widowControl/>
              <w:rPr>
                <w:rFonts w:ascii="Calibri" w:hAnsi="Calibri" w:cs="Calibri"/>
                <w:color w:val="222222"/>
                <w:kern w:val="0"/>
                <w:sz w:val="20"/>
                <w:szCs w:val="20"/>
              </w:rPr>
            </w:pPr>
            <w:r w:rsidRPr="00B93EA3">
              <w:rPr>
                <w:rFonts w:ascii="Calibri" w:hAnsi="Calibri" w:cs="Calibri"/>
                <w:color w:val="222222"/>
                <w:kern w:val="0"/>
                <w:sz w:val="20"/>
                <w:szCs w:val="20"/>
              </w:rPr>
              <w:t>9</w:t>
            </w:r>
            <w:r w:rsidRPr="00B93EA3">
              <w:rPr>
                <w:rFonts w:ascii="標楷體" w:eastAsia="標楷體" w:hAnsi="標楷體" w:cs="Calibri" w:hint="eastAsia"/>
                <w:color w:val="222222"/>
                <w:kern w:val="0"/>
                <w:sz w:val="20"/>
                <w:szCs w:val="20"/>
              </w:rPr>
              <w:t>個月內</w:t>
            </w:r>
          </w:p>
        </w:tc>
        <w:tc>
          <w:tcPr>
            <w:tcW w:w="2693" w:type="dxa"/>
            <w:shd w:val="clear" w:color="auto" w:fill="FFFFFF"/>
            <w:vAlign w:val="center"/>
            <w:hideMark/>
          </w:tcPr>
          <w:p w14:paraId="2EED07A4" w14:textId="77777777" w:rsidR="008D01C5" w:rsidRPr="004657D0" w:rsidRDefault="008D01C5" w:rsidP="00757C08">
            <w:pPr>
              <w:widowControl/>
              <w:ind w:firstLineChars="100" w:firstLine="200"/>
              <w:rPr>
                <w:rFonts w:ascii="標楷體" w:eastAsia="標楷體" w:hAnsi="標楷體" w:cs="Calibri"/>
                <w:color w:val="222222"/>
                <w:kern w:val="0"/>
                <w:sz w:val="20"/>
                <w:szCs w:val="20"/>
              </w:rPr>
            </w:pPr>
            <w:r w:rsidRPr="00B93EA3">
              <w:rPr>
                <w:rFonts w:ascii="標楷體" w:eastAsia="標楷體" w:hAnsi="標楷體" w:cs="Calibri" w:hint="eastAsia"/>
                <w:color w:val="222222"/>
                <w:kern w:val="0"/>
                <w:sz w:val="20"/>
                <w:szCs w:val="20"/>
              </w:rPr>
              <w:t>應繳期款</w:t>
            </w:r>
            <w:r w:rsidRPr="004657D0">
              <w:rPr>
                <w:rFonts w:ascii="標楷體" w:eastAsia="標楷體" w:hAnsi="標楷體" w:cs="Calibri"/>
                <w:color w:val="222222"/>
                <w:kern w:val="0"/>
                <w:sz w:val="20"/>
                <w:szCs w:val="20"/>
              </w:rPr>
              <w:t>(</w:t>
            </w:r>
            <w:r w:rsidRPr="00B93EA3">
              <w:rPr>
                <w:rFonts w:ascii="標楷體" w:eastAsia="標楷體" w:hAnsi="標楷體" w:cs="Calibri" w:hint="eastAsia"/>
                <w:color w:val="222222"/>
                <w:kern w:val="0"/>
                <w:sz w:val="20"/>
                <w:szCs w:val="20"/>
              </w:rPr>
              <w:t>本金</w:t>
            </w:r>
            <w:r w:rsidRPr="004657D0">
              <w:rPr>
                <w:rFonts w:ascii="標楷體" w:eastAsia="標楷體" w:hAnsi="標楷體" w:cs="Calibri"/>
                <w:color w:val="222222"/>
                <w:kern w:val="0"/>
                <w:sz w:val="20"/>
                <w:szCs w:val="20"/>
              </w:rPr>
              <w:t>+</w:t>
            </w:r>
            <w:r w:rsidRPr="00B93EA3">
              <w:rPr>
                <w:rFonts w:ascii="標楷體" w:eastAsia="標楷體" w:hAnsi="標楷體" w:cs="Calibri" w:hint="eastAsia"/>
                <w:color w:val="222222"/>
                <w:kern w:val="0"/>
                <w:sz w:val="20"/>
                <w:szCs w:val="20"/>
              </w:rPr>
              <w:t>利息</w:t>
            </w:r>
            <w:r w:rsidRPr="004657D0">
              <w:rPr>
                <w:rFonts w:ascii="標楷體" w:eastAsia="標楷體" w:hAnsi="標楷體" w:cs="Calibri"/>
                <w:color w:val="222222"/>
                <w:kern w:val="0"/>
                <w:sz w:val="20"/>
                <w:szCs w:val="20"/>
              </w:rPr>
              <w:t>) *</w:t>
            </w:r>
          </w:p>
          <w:p w14:paraId="564AF2DF" w14:textId="77777777" w:rsidR="008D01C5" w:rsidRPr="004657D0" w:rsidRDefault="008D01C5" w:rsidP="00757C08">
            <w:pPr>
              <w:widowControl/>
              <w:ind w:firstLineChars="100" w:firstLine="200"/>
              <w:rPr>
                <w:rFonts w:ascii="標楷體" w:eastAsia="標楷體" w:hAnsi="標楷體" w:cs="Calibri"/>
                <w:color w:val="222222"/>
                <w:kern w:val="0"/>
                <w:sz w:val="20"/>
                <w:szCs w:val="20"/>
              </w:rPr>
            </w:pPr>
            <w:r w:rsidRPr="00B93EA3">
              <w:rPr>
                <w:rFonts w:ascii="標楷體" w:eastAsia="標楷體" w:hAnsi="標楷體" w:cs="Calibri" w:hint="eastAsia"/>
                <w:color w:val="222222"/>
                <w:kern w:val="0"/>
                <w:sz w:val="20"/>
                <w:szCs w:val="20"/>
              </w:rPr>
              <w:t>年利率</w:t>
            </w:r>
            <w:r w:rsidRPr="004657D0">
              <w:rPr>
                <w:rFonts w:ascii="標楷體" w:eastAsia="標楷體" w:hAnsi="標楷體" w:cs="Calibri"/>
                <w:color w:val="222222"/>
                <w:kern w:val="0"/>
                <w:sz w:val="20"/>
                <w:szCs w:val="20"/>
              </w:rPr>
              <w:t>/365*</w:t>
            </w:r>
            <w:r w:rsidRPr="00B93EA3">
              <w:rPr>
                <w:rFonts w:ascii="標楷體" w:eastAsia="標楷體" w:hAnsi="標楷體" w:cs="Calibri" w:hint="eastAsia"/>
                <w:color w:val="222222"/>
                <w:kern w:val="0"/>
                <w:sz w:val="20"/>
                <w:szCs w:val="20"/>
              </w:rPr>
              <w:t>逾期日數</w:t>
            </w:r>
            <w:r w:rsidRPr="004657D0">
              <w:rPr>
                <w:rFonts w:ascii="標楷體" w:eastAsia="標楷體" w:hAnsi="標楷體" w:cs="Calibri"/>
                <w:color w:val="222222"/>
                <w:kern w:val="0"/>
                <w:sz w:val="20"/>
                <w:szCs w:val="20"/>
              </w:rPr>
              <w:t>*0.2</w:t>
            </w:r>
          </w:p>
        </w:tc>
        <w:tc>
          <w:tcPr>
            <w:tcW w:w="1985" w:type="dxa"/>
            <w:shd w:val="clear" w:color="auto" w:fill="FFFFFF"/>
            <w:tcMar>
              <w:top w:w="72" w:type="dxa"/>
              <w:left w:w="144" w:type="dxa"/>
              <w:bottom w:w="72" w:type="dxa"/>
              <w:right w:w="144" w:type="dxa"/>
            </w:tcMar>
            <w:vAlign w:val="center"/>
            <w:hideMark/>
          </w:tcPr>
          <w:p w14:paraId="14543C1E" w14:textId="77777777" w:rsidR="008D01C5" w:rsidRPr="00B93EA3" w:rsidRDefault="008D01C5" w:rsidP="00757C08">
            <w:pPr>
              <w:widowControl/>
              <w:rPr>
                <w:rFonts w:ascii="Calibri" w:hAnsi="Calibri" w:cs="Calibri"/>
                <w:color w:val="222222"/>
                <w:kern w:val="0"/>
                <w:sz w:val="20"/>
                <w:szCs w:val="20"/>
              </w:rPr>
            </w:pPr>
            <w:r w:rsidRPr="00B93EA3">
              <w:rPr>
                <w:rFonts w:ascii="標楷體" w:eastAsia="標楷體" w:hAnsi="標楷體" w:cs="Calibri" w:hint="eastAsia"/>
                <w:color w:val="222222"/>
                <w:kern w:val="0"/>
                <w:sz w:val="20"/>
                <w:szCs w:val="20"/>
              </w:rPr>
              <w:t>本金</w:t>
            </w:r>
            <w:r w:rsidRPr="00B93EA3">
              <w:rPr>
                <w:rFonts w:ascii="Calibri" w:hAnsi="Calibri" w:cs="Calibri"/>
                <w:color w:val="222222"/>
                <w:kern w:val="0"/>
                <w:sz w:val="20"/>
                <w:szCs w:val="20"/>
              </w:rPr>
              <w:t>*</w:t>
            </w:r>
            <w:r w:rsidRPr="00B93EA3">
              <w:rPr>
                <w:rFonts w:ascii="標楷體" w:eastAsia="標楷體" w:hAnsi="標楷體" w:cs="Calibri" w:hint="eastAsia"/>
                <w:color w:val="222222"/>
                <w:kern w:val="0"/>
                <w:sz w:val="20"/>
                <w:szCs w:val="20"/>
              </w:rPr>
              <w:t>年利率</w:t>
            </w:r>
            <w:r w:rsidRPr="00B93EA3">
              <w:rPr>
                <w:rFonts w:ascii="Calibri" w:hAnsi="Calibri" w:cs="Calibri"/>
                <w:color w:val="222222"/>
                <w:kern w:val="0"/>
                <w:sz w:val="20"/>
                <w:szCs w:val="20"/>
              </w:rPr>
              <w:t>/365*</w:t>
            </w:r>
          </w:p>
          <w:p w14:paraId="7E92FBF9" w14:textId="77777777" w:rsidR="008D01C5" w:rsidRPr="00B93EA3" w:rsidRDefault="008D01C5" w:rsidP="00757C08">
            <w:pPr>
              <w:widowControl/>
              <w:rPr>
                <w:rFonts w:ascii="Calibri" w:hAnsi="Calibri" w:cs="Calibri"/>
                <w:color w:val="222222"/>
                <w:kern w:val="0"/>
                <w:sz w:val="20"/>
                <w:szCs w:val="20"/>
              </w:rPr>
            </w:pPr>
            <w:r w:rsidRPr="00B93EA3">
              <w:rPr>
                <w:rFonts w:ascii="標楷體" w:eastAsia="標楷體" w:hAnsi="標楷體" w:cs="Calibri" w:hint="eastAsia"/>
                <w:color w:val="222222"/>
                <w:kern w:val="0"/>
                <w:sz w:val="20"/>
                <w:szCs w:val="20"/>
              </w:rPr>
              <w:t>逾期日數</w:t>
            </w:r>
            <w:r w:rsidRPr="00B93EA3">
              <w:rPr>
                <w:rFonts w:ascii="Calibri" w:hAnsi="Calibri" w:cs="Calibri"/>
                <w:color w:val="222222"/>
                <w:kern w:val="0"/>
                <w:sz w:val="20"/>
                <w:szCs w:val="20"/>
              </w:rPr>
              <w:t>*</w:t>
            </w:r>
            <w:r>
              <w:rPr>
                <w:rFonts w:ascii="Calibri" w:hAnsi="Calibri" w:cs="Calibri"/>
                <w:color w:val="222222"/>
                <w:kern w:val="0"/>
                <w:sz w:val="20"/>
                <w:szCs w:val="20"/>
              </w:rPr>
              <w:t>0</w:t>
            </w:r>
            <w:r w:rsidRPr="00B93EA3">
              <w:rPr>
                <w:rFonts w:ascii="Calibri" w:hAnsi="Calibri" w:cs="Calibri"/>
                <w:color w:val="222222"/>
                <w:kern w:val="0"/>
                <w:sz w:val="20"/>
                <w:szCs w:val="20"/>
              </w:rPr>
              <w:t>.2</w:t>
            </w:r>
          </w:p>
        </w:tc>
        <w:tc>
          <w:tcPr>
            <w:tcW w:w="2126" w:type="dxa"/>
            <w:shd w:val="clear" w:color="auto" w:fill="FFFFFF"/>
            <w:tcMar>
              <w:top w:w="72" w:type="dxa"/>
              <w:left w:w="144" w:type="dxa"/>
              <w:bottom w:w="72" w:type="dxa"/>
              <w:right w:w="144" w:type="dxa"/>
            </w:tcMar>
            <w:vAlign w:val="center"/>
            <w:hideMark/>
          </w:tcPr>
          <w:p w14:paraId="67D97EAF" w14:textId="77777777" w:rsidR="008D01C5" w:rsidRPr="00B93EA3" w:rsidRDefault="008D01C5" w:rsidP="00757C08">
            <w:pPr>
              <w:widowControl/>
              <w:rPr>
                <w:rFonts w:ascii="Calibri" w:hAnsi="Calibri" w:cs="Calibri"/>
                <w:color w:val="222222"/>
                <w:kern w:val="0"/>
                <w:sz w:val="20"/>
                <w:szCs w:val="20"/>
              </w:rPr>
            </w:pPr>
            <w:r w:rsidRPr="00B93EA3">
              <w:rPr>
                <w:rFonts w:ascii="標楷體" w:eastAsia="標楷體" w:hAnsi="標楷體" w:cs="Calibri" w:hint="eastAsia"/>
                <w:color w:val="222222"/>
                <w:kern w:val="0"/>
                <w:sz w:val="20"/>
                <w:szCs w:val="20"/>
              </w:rPr>
              <w:t>利息</w:t>
            </w:r>
            <w:r w:rsidRPr="00B93EA3">
              <w:rPr>
                <w:rFonts w:ascii="Calibri" w:hAnsi="Calibri" w:cs="Calibri"/>
                <w:color w:val="222222"/>
                <w:kern w:val="0"/>
                <w:sz w:val="20"/>
                <w:szCs w:val="20"/>
              </w:rPr>
              <w:t>*</w:t>
            </w:r>
            <w:r w:rsidRPr="00B93EA3">
              <w:rPr>
                <w:rFonts w:ascii="標楷體" w:eastAsia="標楷體" w:hAnsi="標楷體" w:cs="Calibri" w:hint="eastAsia"/>
                <w:color w:val="222222"/>
                <w:kern w:val="0"/>
                <w:sz w:val="20"/>
                <w:szCs w:val="20"/>
              </w:rPr>
              <w:t>年利率</w:t>
            </w:r>
            <w:r w:rsidRPr="00B93EA3">
              <w:rPr>
                <w:rFonts w:ascii="Calibri" w:hAnsi="Calibri" w:cs="Calibri"/>
                <w:color w:val="222222"/>
                <w:kern w:val="0"/>
                <w:sz w:val="20"/>
                <w:szCs w:val="20"/>
              </w:rPr>
              <w:t>/365*</w:t>
            </w:r>
          </w:p>
          <w:p w14:paraId="1DDDE9E6" w14:textId="77777777" w:rsidR="008D01C5" w:rsidRPr="00B93EA3" w:rsidRDefault="008D01C5" w:rsidP="00757C08">
            <w:pPr>
              <w:widowControl/>
              <w:rPr>
                <w:rFonts w:ascii="Calibri" w:hAnsi="Calibri" w:cs="Calibri"/>
                <w:color w:val="222222"/>
                <w:kern w:val="0"/>
                <w:sz w:val="20"/>
                <w:szCs w:val="20"/>
              </w:rPr>
            </w:pPr>
            <w:r w:rsidRPr="00B93EA3">
              <w:rPr>
                <w:rFonts w:ascii="標楷體" w:eastAsia="標楷體" w:hAnsi="標楷體" w:cs="Calibri" w:hint="eastAsia"/>
                <w:color w:val="222222"/>
                <w:kern w:val="0"/>
                <w:sz w:val="20"/>
                <w:szCs w:val="20"/>
              </w:rPr>
              <w:t>逾期日數</w:t>
            </w:r>
            <w:r w:rsidRPr="00B93EA3">
              <w:rPr>
                <w:rFonts w:ascii="Calibri" w:hAnsi="Calibri" w:cs="Calibri"/>
                <w:color w:val="222222"/>
                <w:kern w:val="0"/>
                <w:sz w:val="20"/>
                <w:szCs w:val="20"/>
              </w:rPr>
              <w:t>*0.2</w:t>
            </w:r>
          </w:p>
        </w:tc>
      </w:tr>
      <w:tr w:rsidR="008D01C5" w:rsidRPr="00B93EA3" w14:paraId="4E7A2619" w14:textId="77777777" w:rsidTr="00D463AE">
        <w:trPr>
          <w:trHeight w:val="584"/>
        </w:trPr>
        <w:tc>
          <w:tcPr>
            <w:tcW w:w="1418" w:type="dxa"/>
            <w:shd w:val="clear" w:color="auto" w:fill="FFFFFF"/>
            <w:tcMar>
              <w:top w:w="72" w:type="dxa"/>
              <w:left w:w="144" w:type="dxa"/>
              <w:bottom w:w="72" w:type="dxa"/>
              <w:right w:w="144" w:type="dxa"/>
            </w:tcMar>
            <w:vAlign w:val="center"/>
            <w:hideMark/>
          </w:tcPr>
          <w:p w14:paraId="1F20830C" w14:textId="77777777" w:rsidR="008D01C5" w:rsidRPr="00B93EA3" w:rsidRDefault="008D01C5" w:rsidP="00757C08">
            <w:pPr>
              <w:widowControl/>
              <w:rPr>
                <w:rFonts w:ascii="Calibri" w:hAnsi="Calibri" w:cs="Calibri"/>
                <w:color w:val="222222"/>
                <w:kern w:val="0"/>
                <w:sz w:val="20"/>
                <w:szCs w:val="20"/>
              </w:rPr>
            </w:pPr>
            <w:r w:rsidRPr="00B93EA3">
              <w:rPr>
                <w:rFonts w:ascii="標楷體" w:eastAsia="標楷體" w:hAnsi="標楷體" w:cs="Calibri" w:hint="eastAsia"/>
                <w:color w:val="222222"/>
                <w:kern w:val="0"/>
                <w:sz w:val="20"/>
                <w:szCs w:val="20"/>
              </w:rPr>
              <w:t>逾期</w:t>
            </w:r>
            <w:r w:rsidRPr="00B93EA3">
              <w:rPr>
                <w:rFonts w:ascii="Calibri" w:hAnsi="Calibri" w:cs="Calibri"/>
                <w:color w:val="222222"/>
                <w:kern w:val="0"/>
                <w:sz w:val="20"/>
                <w:szCs w:val="20"/>
              </w:rPr>
              <w:t>10</w:t>
            </w:r>
            <w:r w:rsidRPr="00B93EA3">
              <w:rPr>
                <w:rFonts w:ascii="標楷體" w:eastAsia="標楷體" w:hAnsi="標楷體" w:cs="Calibri" w:hint="eastAsia"/>
                <w:color w:val="222222"/>
                <w:kern w:val="0"/>
                <w:sz w:val="20"/>
                <w:szCs w:val="20"/>
              </w:rPr>
              <w:t>個月以上</w:t>
            </w:r>
          </w:p>
        </w:tc>
        <w:tc>
          <w:tcPr>
            <w:tcW w:w="2693" w:type="dxa"/>
            <w:shd w:val="clear" w:color="auto" w:fill="FFFFFF"/>
            <w:vAlign w:val="center"/>
            <w:hideMark/>
          </w:tcPr>
          <w:p w14:paraId="3D503748" w14:textId="77777777" w:rsidR="008D01C5" w:rsidRPr="004657D0" w:rsidRDefault="008D01C5" w:rsidP="00757C08">
            <w:pPr>
              <w:widowControl/>
              <w:ind w:firstLineChars="100" w:firstLine="200"/>
              <w:rPr>
                <w:rFonts w:ascii="標楷體" w:eastAsia="標楷體" w:hAnsi="標楷體" w:cs="Calibri"/>
                <w:color w:val="222222"/>
                <w:kern w:val="0"/>
                <w:sz w:val="20"/>
                <w:szCs w:val="20"/>
              </w:rPr>
            </w:pPr>
            <w:r w:rsidRPr="00B93EA3">
              <w:rPr>
                <w:rFonts w:ascii="標楷體" w:eastAsia="標楷體" w:hAnsi="標楷體" w:cs="Calibri" w:hint="eastAsia"/>
                <w:color w:val="222222"/>
                <w:kern w:val="0"/>
                <w:sz w:val="20"/>
                <w:szCs w:val="20"/>
              </w:rPr>
              <w:t>應繳期款</w:t>
            </w:r>
            <w:r w:rsidRPr="004657D0">
              <w:rPr>
                <w:rFonts w:ascii="標楷體" w:eastAsia="標楷體" w:hAnsi="標楷體" w:cs="Calibri"/>
                <w:color w:val="222222"/>
                <w:kern w:val="0"/>
                <w:sz w:val="20"/>
                <w:szCs w:val="20"/>
              </w:rPr>
              <w:t>(</w:t>
            </w:r>
            <w:r w:rsidRPr="00B93EA3">
              <w:rPr>
                <w:rFonts w:ascii="標楷體" w:eastAsia="標楷體" w:hAnsi="標楷體" w:cs="Calibri" w:hint="eastAsia"/>
                <w:color w:val="222222"/>
                <w:kern w:val="0"/>
                <w:sz w:val="20"/>
                <w:szCs w:val="20"/>
              </w:rPr>
              <w:t>本金</w:t>
            </w:r>
            <w:r w:rsidRPr="004657D0">
              <w:rPr>
                <w:rFonts w:ascii="標楷體" w:eastAsia="標楷體" w:hAnsi="標楷體" w:cs="Calibri"/>
                <w:color w:val="222222"/>
                <w:kern w:val="0"/>
                <w:sz w:val="20"/>
                <w:szCs w:val="20"/>
              </w:rPr>
              <w:t>+</w:t>
            </w:r>
            <w:r w:rsidRPr="00B93EA3">
              <w:rPr>
                <w:rFonts w:ascii="標楷體" w:eastAsia="標楷體" w:hAnsi="標楷體" w:cs="Calibri" w:hint="eastAsia"/>
                <w:color w:val="222222"/>
                <w:kern w:val="0"/>
                <w:sz w:val="20"/>
                <w:szCs w:val="20"/>
              </w:rPr>
              <w:t>利息</w:t>
            </w:r>
            <w:r w:rsidRPr="004657D0">
              <w:rPr>
                <w:rFonts w:ascii="標楷體" w:eastAsia="標楷體" w:hAnsi="標楷體" w:cs="Calibri"/>
                <w:color w:val="222222"/>
                <w:kern w:val="0"/>
                <w:sz w:val="20"/>
                <w:szCs w:val="20"/>
              </w:rPr>
              <w:t>) *</w:t>
            </w:r>
          </w:p>
          <w:p w14:paraId="4965896A" w14:textId="77777777" w:rsidR="008D01C5" w:rsidRPr="004657D0" w:rsidRDefault="008D01C5" w:rsidP="00757C08">
            <w:pPr>
              <w:widowControl/>
              <w:ind w:firstLineChars="100" w:firstLine="200"/>
              <w:rPr>
                <w:rFonts w:ascii="標楷體" w:eastAsia="標楷體" w:hAnsi="標楷體" w:cs="Calibri"/>
                <w:color w:val="222222"/>
                <w:kern w:val="0"/>
                <w:sz w:val="20"/>
                <w:szCs w:val="20"/>
              </w:rPr>
            </w:pPr>
            <w:r w:rsidRPr="00B93EA3">
              <w:rPr>
                <w:rFonts w:ascii="標楷體" w:eastAsia="標楷體" w:hAnsi="標楷體" w:cs="Calibri" w:hint="eastAsia"/>
                <w:color w:val="222222"/>
                <w:kern w:val="0"/>
                <w:sz w:val="20"/>
                <w:szCs w:val="20"/>
              </w:rPr>
              <w:t>年利率</w:t>
            </w:r>
            <w:r w:rsidRPr="004657D0">
              <w:rPr>
                <w:rFonts w:ascii="標楷體" w:eastAsia="標楷體" w:hAnsi="標楷體" w:cs="Calibri"/>
                <w:color w:val="222222"/>
                <w:kern w:val="0"/>
                <w:sz w:val="20"/>
                <w:szCs w:val="20"/>
              </w:rPr>
              <w:t>/365*</w:t>
            </w:r>
            <w:r w:rsidRPr="00B93EA3">
              <w:rPr>
                <w:rFonts w:ascii="標楷體" w:eastAsia="標楷體" w:hAnsi="標楷體" w:cs="Calibri" w:hint="eastAsia"/>
                <w:color w:val="222222"/>
                <w:kern w:val="0"/>
                <w:sz w:val="20"/>
                <w:szCs w:val="20"/>
              </w:rPr>
              <w:t>逾期日數</w:t>
            </w:r>
            <w:r w:rsidRPr="004657D0">
              <w:rPr>
                <w:rFonts w:ascii="標楷體" w:eastAsia="標楷體" w:hAnsi="標楷體" w:cs="Calibri"/>
                <w:color w:val="222222"/>
                <w:kern w:val="0"/>
                <w:sz w:val="20"/>
                <w:szCs w:val="20"/>
              </w:rPr>
              <w:t>*0.2</w:t>
            </w:r>
          </w:p>
        </w:tc>
        <w:tc>
          <w:tcPr>
            <w:tcW w:w="1985" w:type="dxa"/>
            <w:shd w:val="clear" w:color="auto" w:fill="FFFFFF"/>
            <w:tcMar>
              <w:top w:w="72" w:type="dxa"/>
              <w:left w:w="144" w:type="dxa"/>
              <w:bottom w:w="72" w:type="dxa"/>
              <w:right w:w="144" w:type="dxa"/>
            </w:tcMar>
            <w:vAlign w:val="center"/>
            <w:hideMark/>
          </w:tcPr>
          <w:p w14:paraId="5755938E" w14:textId="77777777" w:rsidR="008D01C5" w:rsidRPr="00B93EA3" w:rsidRDefault="008D01C5" w:rsidP="00757C08">
            <w:pPr>
              <w:widowControl/>
              <w:rPr>
                <w:rFonts w:ascii="Calibri" w:hAnsi="Calibri" w:cs="Calibri"/>
                <w:color w:val="222222"/>
                <w:kern w:val="0"/>
                <w:sz w:val="20"/>
                <w:szCs w:val="20"/>
              </w:rPr>
            </w:pPr>
            <w:r w:rsidRPr="00B93EA3">
              <w:rPr>
                <w:rFonts w:ascii="標楷體" w:eastAsia="標楷體" w:hAnsi="標楷體" w:cs="Calibri" w:hint="eastAsia"/>
                <w:color w:val="222222"/>
                <w:kern w:val="0"/>
                <w:sz w:val="20"/>
                <w:szCs w:val="20"/>
              </w:rPr>
              <w:t>本金</w:t>
            </w:r>
            <w:r w:rsidRPr="00B93EA3">
              <w:rPr>
                <w:rFonts w:ascii="Calibri" w:hAnsi="Calibri" w:cs="Calibri"/>
                <w:color w:val="222222"/>
                <w:kern w:val="0"/>
                <w:sz w:val="20"/>
                <w:szCs w:val="20"/>
              </w:rPr>
              <w:t>*</w:t>
            </w:r>
            <w:r w:rsidRPr="00B93EA3">
              <w:rPr>
                <w:rFonts w:ascii="標楷體" w:eastAsia="標楷體" w:hAnsi="標楷體" w:cs="Calibri" w:hint="eastAsia"/>
                <w:color w:val="222222"/>
                <w:kern w:val="0"/>
                <w:sz w:val="20"/>
                <w:szCs w:val="20"/>
              </w:rPr>
              <w:t>年利率</w:t>
            </w:r>
            <w:r w:rsidRPr="00B93EA3">
              <w:rPr>
                <w:rFonts w:ascii="Calibri" w:hAnsi="Calibri" w:cs="Calibri"/>
                <w:color w:val="222222"/>
                <w:kern w:val="0"/>
                <w:sz w:val="20"/>
                <w:szCs w:val="20"/>
              </w:rPr>
              <w:t>/365*</w:t>
            </w:r>
          </w:p>
          <w:p w14:paraId="090A8595" w14:textId="77777777" w:rsidR="008D01C5" w:rsidRPr="00B93EA3" w:rsidRDefault="008D01C5" w:rsidP="00757C08">
            <w:pPr>
              <w:widowControl/>
              <w:rPr>
                <w:rFonts w:ascii="Calibri" w:hAnsi="Calibri" w:cs="Calibri"/>
                <w:color w:val="222222"/>
                <w:kern w:val="0"/>
                <w:sz w:val="20"/>
                <w:szCs w:val="20"/>
              </w:rPr>
            </w:pPr>
            <w:r w:rsidRPr="00B93EA3">
              <w:rPr>
                <w:rFonts w:ascii="標楷體" w:eastAsia="標楷體" w:hAnsi="標楷體" w:cs="Calibri" w:hint="eastAsia"/>
                <w:color w:val="222222"/>
                <w:kern w:val="0"/>
                <w:sz w:val="20"/>
                <w:szCs w:val="20"/>
              </w:rPr>
              <w:t>逾期日數</w:t>
            </w:r>
            <w:r w:rsidRPr="00B93EA3">
              <w:rPr>
                <w:rFonts w:ascii="Calibri" w:hAnsi="Calibri" w:cs="Calibri"/>
                <w:color w:val="222222"/>
                <w:kern w:val="0"/>
                <w:sz w:val="20"/>
                <w:szCs w:val="20"/>
              </w:rPr>
              <w:t>*</w:t>
            </w:r>
            <w:r>
              <w:rPr>
                <w:rFonts w:ascii="Calibri" w:hAnsi="Calibri" w:cs="Calibri"/>
                <w:color w:val="222222"/>
                <w:kern w:val="0"/>
                <w:sz w:val="20"/>
                <w:szCs w:val="20"/>
              </w:rPr>
              <w:t>0</w:t>
            </w:r>
          </w:p>
        </w:tc>
        <w:tc>
          <w:tcPr>
            <w:tcW w:w="2126" w:type="dxa"/>
            <w:shd w:val="clear" w:color="auto" w:fill="FFFFFF"/>
            <w:tcMar>
              <w:top w:w="72" w:type="dxa"/>
              <w:left w:w="144" w:type="dxa"/>
              <w:bottom w:w="72" w:type="dxa"/>
              <w:right w:w="144" w:type="dxa"/>
            </w:tcMar>
            <w:vAlign w:val="center"/>
            <w:hideMark/>
          </w:tcPr>
          <w:p w14:paraId="73B3542E" w14:textId="77777777" w:rsidR="008D01C5" w:rsidRPr="00B93EA3" w:rsidRDefault="008D01C5" w:rsidP="00757C08">
            <w:pPr>
              <w:widowControl/>
              <w:rPr>
                <w:rFonts w:ascii="Calibri" w:hAnsi="Calibri" w:cs="Calibri"/>
                <w:color w:val="222222"/>
                <w:kern w:val="0"/>
                <w:sz w:val="20"/>
                <w:szCs w:val="20"/>
              </w:rPr>
            </w:pPr>
            <w:r w:rsidRPr="00B93EA3">
              <w:rPr>
                <w:rFonts w:ascii="標楷體" w:eastAsia="標楷體" w:hAnsi="標楷體" w:cs="Calibri" w:hint="eastAsia"/>
                <w:color w:val="222222"/>
                <w:kern w:val="0"/>
                <w:sz w:val="20"/>
                <w:szCs w:val="20"/>
              </w:rPr>
              <w:t>利息</w:t>
            </w:r>
            <w:r w:rsidRPr="00B93EA3">
              <w:rPr>
                <w:rFonts w:ascii="Calibri" w:hAnsi="Calibri" w:cs="Calibri"/>
                <w:color w:val="222222"/>
                <w:kern w:val="0"/>
                <w:sz w:val="20"/>
                <w:szCs w:val="20"/>
              </w:rPr>
              <w:t>*</w:t>
            </w:r>
            <w:r w:rsidRPr="00B93EA3">
              <w:rPr>
                <w:rFonts w:ascii="標楷體" w:eastAsia="標楷體" w:hAnsi="標楷體" w:cs="Calibri" w:hint="eastAsia"/>
                <w:color w:val="222222"/>
                <w:kern w:val="0"/>
                <w:sz w:val="20"/>
                <w:szCs w:val="20"/>
              </w:rPr>
              <w:t>年利率</w:t>
            </w:r>
            <w:r w:rsidRPr="00B93EA3">
              <w:rPr>
                <w:rFonts w:ascii="Calibri" w:hAnsi="Calibri" w:cs="Calibri"/>
                <w:color w:val="222222"/>
                <w:kern w:val="0"/>
                <w:sz w:val="20"/>
                <w:szCs w:val="20"/>
              </w:rPr>
              <w:t>/365*</w:t>
            </w:r>
          </w:p>
          <w:p w14:paraId="41B16B9C" w14:textId="77777777" w:rsidR="008D01C5" w:rsidRPr="00B93EA3" w:rsidRDefault="008D01C5" w:rsidP="00757C08">
            <w:pPr>
              <w:widowControl/>
              <w:rPr>
                <w:rFonts w:ascii="Calibri" w:hAnsi="Calibri" w:cs="Calibri"/>
                <w:color w:val="222222"/>
                <w:kern w:val="0"/>
                <w:sz w:val="20"/>
                <w:szCs w:val="20"/>
              </w:rPr>
            </w:pPr>
            <w:r w:rsidRPr="00B93EA3">
              <w:rPr>
                <w:rFonts w:ascii="標楷體" w:eastAsia="標楷體" w:hAnsi="標楷體" w:cs="Calibri" w:hint="eastAsia"/>
                <w:color w:val="222222"/>
                <w:kern w:val="0"/>
                <w:sz w:val="20"/>
                <w:szCs w:val="20"/>
              </w:rPr>
              <w:t>逾期日數</w:t>
            </w:r>
            <w:r w:rsidRPr="00B93EA3">
              <w:rPr>
                <w:rFonts w:ascii="Calibri" w:hAnsi="Calibri" w:cs="Calibri"/>
                <w:color w:val="222222"/>
                <w:kern w:val="0"/>
                <w:sz w:val="20"/>
                <w:szCs w:val="20"/>
              </w:rPr>
              <w:t>*0</w:t>
            </w:r>
          </w:p>
        </w:tc>
      </w:tr>
    </w:tbl>
    <w:p w14:paraId="3F147289" w14:textId="77777777" w:rsidR="008D01C5" w:rsidRDefault="008D01C5" w:rsidP="008D01C5">
      <w:pPr>
        <w:kinsoku w:val="0"/>
        <w:spacing w:before="50" w:after="50"/>
        <w:ind w:leftChars="372" w:left="1915" w:hanging="1022"/>
        <w:jc w:val="both"/>
        <w:rPr>
          <w:rFonts w:eastAsia="標楷體"/>
        </w:rPr>
      </w:pPr>
    </w:p>
    <w:p w14:paraId="0E7AC95D" w14:textId="77777777" w:rsidR="00E85A58" w:rsidRDefault="00E85A58" w:rsidP="000B3165">
      <w:pPr>
        <w:numPr>
          <w:ilvl w:val="0"/>
          <w:numId w:val="112"/>
        </w:numPr>
        <w:kinsoku w:val="0"/>
        <w:spacing w:before="50" w:after="50"/>
        <w:jc w:val="both"/>
        <w:rPr>
          <w:rFonts w:eastAsia="標楷體"/>
        </w:rPr>
      </w:pPr>
      <w:r w:rsidRPr="00E85A58">
        <w:rPr>
          <w:rFonts w:eastAsia="標楷體" w:hint="eastAsia"/>
        </w:rPr>
        <w:t>清償違約金</w:t>
      </w:r>
    </w:p>
    <w:p w14:paraId="178BB53A" w14:textId="77777777" w:rsidR="00E5706D" w:rsidRPr="00DF2CEB" w:rsidRDefault="00DA21E3" w:rsidP="00DA21E3">
      <w:pPr>
        <w:kinsoku w:val="0"/>
        <w:spacing w:before="50" w:after="50"/>
        <w:ind w:leftChars="372" w:left="1915" w:hanging="1022"/>
        <w:jc w:val="both"/>
        <w:rPr>
          <w:rFonts w:eastAsia="標楷體"/>
        </w:rPr>
      </w:pPr>
      <w:r>
        <w:rPr>
          <w:rFonts w:eastAsia="標楷體"/>
        </w:rPr>
        <w:t>A.</w:t>
      </w:r>
      <w:r w:rsidR="006210A4" w:rsidRPr="00DA21E3">
        <w:rPr>
          <w:rFonts w:eastAsia="標楷體" w:hint="eastAsia"/>
        </w:rPr>
        <w:t>【清償金類型】</w:t>
      </w:r>
      <w:r w:rsidR="00E5706D">
        <w:rPr>
          <w:rFonts w:eastAsia="標楷體"/>
        </w:rPr>
        <w:t xml:space="preserve"> </w:t>
      </w:r>
    </w:p>
    <w:p w14:paraId="65B42DA3" w14:textId="77777777" w:rsidR="00A47942" w:rsidRPr="00C4183E" w:rsidRDefault="00A47942" w:rsidP="00133A20">
      <w:pPr>
        <w:pStyle w:val="afc"/>
        <w:widowControl/>
        <w:numPr>
          <w:ilvl w:val="0"/>
          <w:numId w:val="9"/>
        </w:numPr>
        <w:shd w:val="clear" w:color="auto" w:fill="FFFFFF"/>
        <w:ind w:leftChars="500" w:left="1680"/>
        <w:jc w:val="both"/>
        <w:rPr>
          <w:rFonts w:ascii="標楷體" w:eastAsia="標楷體" w:hAnsi="標楷體" w:cs="Arial"/>
          <w:color w:val="222222"/>
          <w:kern w:val="0"/>
          <w:szCs w:val="24"/>
        </w:rPr>
      </w:pPr>
      <w:r w:rsidRPr="00C4183E">
        <w:rPr>
          <w:rFonts w:ascii="標楷體" w:eastAsia="標楷體" w:hAnsi="標楷體" w:cs="Arial"/>
          <w:color w:val="222222"/>
          <w:kern w:val="0"/>
          <w:szCs w:val="24"/>
        </w:rPr>
        <w:t>001</w:t>
      </w:r>
      <w:r w:rsidRPr="00C4183E">
        <w:rPr>
          <w:rFonts w:ascii="標楷體" w:eastAsia="標楷體" w:hAnsi="標楷體" w:cs="Arial" w:hint="eastAsia"/>
          <w:color w:val="222222"/>
          <w:kern w:val="0"/>
          <w:szCs w:val="24"/>
        </w:rPr>
        <w:t>清償違約</w:t>
      </w:r>
      <w:r w:rsidRPr="00C4183E">
        <w:rPr>
          <w:rFonts w:ascii="標楷體" w:eastAsia="標楷體" w:hAnsi="標楷體" w:cs="Arial"/>
          <w:color w:val="222222"/>
          <w:kern w:val="0"/>
          <w:szCs w:val="24"/>
        </w:rPr>
        <w:t>1(</w:t>
      </w:r>
      <w:r w:rsidRPr="00C4183E">
        <w:rPr>
          <w:rFonts w:ascii="標楷體" w:eastAsia="標楷體" w:hAnsi="標楷體" w:cs="Arial" w:hint="eastAsia"/>
          <w:color w:val="222222"/>
          <w:kern w:val="0"/>
          <w:szCs w:val="24"/>
        </w:rPr>
        <w:t>三段</w:t>
      </w:r>
      <w:r w:rsidRPr="00C4183E">
        <w:rPr>
          <w:rFonts w:ascii="標楷體" w:eastAsia="標楷體" w:hAnsi="標楷體" w:cs="Arial"/>
          <w:color w:val="222222"/>
          <w:kern w:val="0"/>
          <w:szCs w:val="24"/>
        </w:rPr>
        <w:t>)</w:t>
      </w:r>
    </w:p>
    <w:p w14:paraId="4C47AF90" w14:textId="77777777" w:rsidR="00A47942" w:rsidRPr="00C4183E" w:rsidRDefault="00A47942" w:rsidP="00133A20">
      <w:pPr>
        <w:pStyle w:val="afc"/>
        <w:widowControl/>
        <w:numPr>
          <w:ilvl w:val="0"/>
          <w:numId w:val="9"/>
        </w:numPr>
        <w:shd w:val="clear" w:color="auto" w:fill="FFFFFF"/>
        <w:ind w:leftChars="500" w:left="1680"/>
        <w:jc w:val="both"/>
        <w:rPr>
          <w:rFonts w:ascii="標楷體" w:eastAsia="標楷體" w:hAnsi="標楷體" w:cs="Arial"/>
          <w:color w:val="222222"/>
          <w:kern w:val="0"/>
          <w:szCs w:val="24"/>
        </w:rPr>
      </w:pPr>
      <w:r w:rsidRPr="00C4183E">
        <w:rPr>
          <w:rFonts w:ascii="標楷體" w:eastAsia="標楷體" w:hAnsi="標楷體" w:cs="Arial"/>
          <w:color w:val="222222"/>
          <w:kern w:val="0"/>
          <w:szCs w:val="24"/>
        </w:rPr>
        <w:t>002</w:t>
      </w:r>
      <w:r w:rsidRPr="00C4183E">
        <w:rPr>
          <w:rFonts w:ascii="標楷體" w:eastAsia="標楷體" w:hAnsi="標楷體" w:cs="Arial" w:hint="eastAsia"/>
          <w:color w:val="222222"/>
          <w:kern w:val="0"/>
          <w:szCs w:val="24"/>
        </w:rPr>
        <w:t>清償違約</w:t>
      </w:r>
      <w:r w:rsidRPr="00C4183E">
        <w:rPr>
          <w:rFonts w:ascii="標楷體" w:eastAsia="標楷體" w:hAnsi="標楷體" w:cs="Arial"/>
          <w:color w:val="222222"/>
          <w:kern w:val="0"/>
          <w:szCs w:val="24"/>
        </w:rPr>
        <w:t>2(</w:t>
      </w:r>
      <w:r w:rsidRPr="00C4183E">
        <w:rPr>
          <w:rFonts w:ascii="標楷體" w:eastAsia="標楷體" w:hAnsi="標楷體" w:cs="Arial" w:hint="eastAsia"/>
          <w:color w:val="222222"/>
          <w:kern w:val="0"/>
          <w:szCs w:val="24"/>
        </w:rPr>
        <w:t>六段</w:t>
      </w:r>
      <w:r w:rsidRPr="00C4183E">
        <w:rPr>
          <w:rFonts w:ascii="標楷體" w:eastAsia="標楷體" w:hAnsi="標楷體" w:cs="Arial"/>
          <w:color w:val="222222"/>
          <w:kern w:val="0"/>
          <w:szCs w:val="24"/>
        </w:rPr>
        <w:t>)</w:t>
      </w:r>
    </w:p>
    <w:p w14:paraId="75270FFC" w14:textId="77777777" w:rsidR="00A47942" w:rsidRPr="002E1EAC" w:rsidRDefault="00A47942" w:rsidP="00DA21E3">
      <w:pPr>
        <w:widowControl/>
        <w:shd w:val="clear" w:color="auto" w:fill="FFFFFF"/>
        <w:ind w:leftChars="200" w:left="480" w:firstLineChars="300" w:firstLine="720"/>
        <w:rPr>
          <w:rFonts w:ascii="標楷體" w:eastAsia="標楷體" w:hAnsi="標楷體" w:cs="Arial"/>
          <w:color w:val="222222"/>
          <w:kern w:val="0"/>
        </w:rPr>
      </w:pPr>
      <w:r w:rsidRPr="002E1EAC">
        <w:rPr>
          <w:rFonts w:ascii="標楷體" w:eastAsia="標楷體" w:hAnsi="標楷體" w:cs="Arial" w:hint="eastAsia"/>
          <w:color w:val="222222"/>
          <w:kern w:val="0"/>
        </w:rPr>
        <w:t>計算方式：</w:t>
      </w:r>
    </w:p>
    <w:p w14:paraId="769D2D3B" w14:textId="77777777" w:rsidR="00A47942" w:rsidRPr="002E1EAC" w:rsidRDefault="00A47942" w:rsidP="00DA21E3">
      <w:pPr>
        <w:widowControl/>
        <w:shd w:val="clear" w:color="auto" w:fill="FFFFFF"/>
        <w:ind w:leftChars="560" w:left="1344"/>
        <w:rPr>
          <w:rFonts w:ascii="標楷體" w:eastAsia="標楷體" w:hAnsi="標楷體" w:cs="Arial"/>
          <w:color w:val="222222"/>
          <w:kern w:val="0"/>
        </w:rPr>
      </w:pPr>
      <w:r w:rsidRPr="002E1EAC">
        <w:rPr>
          <w:rFonts w:ascii="標楷體" w:eastAsia="標楷體" w:hAnsi="標楷體" w:cs="Arial"/>
          <w:color w:val="222222"/>
          <w:kern w:val="0"/>
        </w:rPr>
        <w:t>1.</w:t>
      </w:r>
      <w:r w:rsidR="00DA21E3">
        <w:rPr>
          <w:rFonts w:ascii="標楷體" w:eastAsia="標楷體" w:hAnsi="標楷體" w:cs="Arial"/>
          <w:color w:val="222222"/>
          <w:kern w:val="0"/>
        </w:rPr>
        <w:t xml:space="preserve"> </w:t>
      </w:r>
      <w:r w:rsidRPr="002E1EAC">
        <w:rPr>
          <w:rFonts w:ascii="標楷體" w:eastAsia="標楷體" w:hAnsi="標楷體" w:cs="Arial"/>
          <w:color w:val="222222"/>
          <w:kern w:val="0"/>
        </w:rPr>
        <w:t>001</w:t>
      </w:r>
      <w:r w:rsidRPr="002E1EAC">
        <w:rPr>
          <w:rFonts w:ascii="標楷體" w:eastAsia="標楷體" w:hAnsi="標楷體" w:cs="Arial" w:hint="eastAsia"/>
          <w:color w:val="222222"/>
          <w:kern w:val="0"/>
        </w:rPr>
        <w:t>清償違約</w:t>
      </w:r>
      <w:r w:rsidRPr="002E1EAC">
        <w:rPr>
          <w:rFonts w:ascii="標楷體" w:eastAsia="標楷體" w:hAnsi="標楷體" w:cs="Arial"/>
          <w:color w:val="222222"/>
          <w:kern w:val="0"/>
        </w:rPr>
        <w:t>1(</w:t>
      </w:r>
      <w:r w:rsidRPr="002E1EAC">
        <w:rPr>
          <w:rFonts w:ascii="標楷體" w:eastAsia="標楷體" w:hAnsi="標楷體" w:cs="Arial" w:hint="eastAsia"/>
          <w:color w:val="222222"/>
          <w:kern w:val="0"/>
        </w:rPr>
        <w:t>三段</w:t>
      </w:r>
      <w:r w:rsidRPr="002E1EAC">
        <w:rPr>
          <w:rFonts w:ascii="標楷體" w:eastAsia="標楷體" w:hAnsi="標楷體" w:cs="Arial"/>
          <w:color w:val="222222"/>
          <w:kern w:val="0"/>
        </w:rPr>
        <w:t>)</w:t>
      </w:r>
      <w:r w:rsidRPr="002E1EAC">
        <w:rPr>
          <w:rFonts w:ascii="標楷體" w:eastAsia="標楷體" w:hAnsi="標楷體" w:cs="Arial" w:hint="eastAsia"/>
          <w:color w:val="222222"/>
          <w:kern w:val="0"/>
        </w:rPr>
        <w:t>的計算方式：</w:t>
      </w:r>
    </w:p>
    <w:p w14:paraId="06DD25DA" w14:textId="77777777" w:rsidR="00A47942" w:rsidRPr="002E1EAC" w:rsidRDefault="00A47942" w:rsidP="00DA21E3">
      <w:pPr>
        <w:widowControl/>
        <w:shd w:val="clear" w:color="auto" w:fill="FFFFFF"/>
        <w:ind w:leftChars="660" w:left="1584"/>
        <w:rPr>
          <w:rFonts w:ascii="標楷體" w:eastAsia="標楷體" w:hAnsi="標楷體"/>
          <w:color w:val="222222"/>
          <w:kern w:val="0"/>
        </w:rPr>
      </w:pPr>
      <w:r w:rsidRPr="002E1EAC">
        <w:rPr>
          <w:rFonts w:ascii="標楷體" w:eastAsia="標楷體" w:hAnsi="標楷體" w:cs="Arial"/>
          <w:color w:val="222222"/>
          <w:kern w:val="0"/>
        </w:rPr>
        <w:t>A.</w:t>
      </w:r>
      <w:r w:rsidRPr="002E1EAC">
        <w:rPr>
          <w:rFonts w:ascii="標楷體" w:eastAsia="標楷體" w:hAnsi="標楷體" w:hint="eastAsia"/>
          <w:color w:val="222222"/>
          <w:kern w:val="0"/>
        </w:rPr>
        <w:t>限制清償期限，非</w:t>
      </w:r>
      <w:r w:rsidRPr="002E1EAC">
        <w:rPr>
          <w:rFonts w:ascii="標楷體" w:eastAsia="標楷體" w:hAnsi="標楷體" w:cs="Arial"/>
          <w:color w:val="222222"/>
          <w:kern w:val="0"/>
        </w:rPr>
        <w:t>0</w:t>
      </w:r>
      <w:r w:rsidRPr="002E1EAC">
        <w:rPr>
          <w:rFonts w:ascii="標楷體" w:eastAsia="標楷體" w:hAnsi="標楷體" w:hint="eastAsia"/>
          <w:color w:val="222222"/>
          <w:kern w:val="0"/>
        </w:rPr>
        <w:t>。</w:t>
      </w:r>
    </w:p>
    <w:p w14:paraId="6D01C195" w14:textId="77777777" w:rsidR="00A47942" w:rsidRPr="002E1EAC" w:rsidRDefault="00A47942" w:rsidP="00DA21E3">
      <w:pPr>
        <w:widowControl/>
        <w:shd w:val="clear" w:color="auto" w:fill="FFFFFF"/>
        <w:ind w:leftChars="660" w:left="1584"/>
        <w:rPr>
          <w:rFonts w:ascii="標楷體" w:eastAsia="標楷體" w:hAnsi="標楷體"/>
          <w:color w:val="222222"/>
          <w:kern w:val="0"/>
        </w:rPr>
      </w:pPr>
      <w:r w:rsidRPr="002E1EAC">
        <w:rPr>
          <w:rFonts w:ascii="標楷體" w:eastAsia="標楷體" w:hAnsi="標楷體" w:cs="Arial"/>
          <w:color w:val="222222"/>
          <w:kern w:val="0"/>
        </w:rPr>
        <w:t>B.</w:t>
      </w:r>
      <w:r w:rsidRPr="002E1EAC">
        <w:rPr>
          <w:rFonts w:ascii="標楷體" w:eastAsia="標楷體" w:hAnsi="標楷體" w:hint="eastAsia"/>
          <w:color w:val="222222"/>
          <w:kern w:val="0"/>
        </w:rPr>
        <w:t>限制期限</w:t>
      </w:r>
      <w:r w:rsidRPr="002E1EAC">
        <w:rPr>
          <w:rFonts w:ascii="標楷體" w:eastAsia="標楷體" w:hAnsi="標楷體" w:cs="Arial"/>
          <w:color w:val="222222"/>
          <w:kern w:val="0"/>
        </w:rPr>
        <w:t>&gt;</w:t>
      </w:r>
      <w:r w:rsidRPr="002E1EAC">
        <w:rPr>
          <w:rFonts w:ascii="標楷體" w:eastAsia="標楷體" w:hAnsi="標楷體" w:hint="eastAsia"/>
          <w:color w:val="222222"/>
          <w:kern w:val="0"/>
        </w:rPr>
        <w:t>結清日期，且領取方式非不領及不能領。</w:t>
      </w:r>
    </w:p>
    <w:p w14:paraId="776C6377" w14:textId="77777777" w:rsidR="00A47942" w:rsidRPr="002E1EAC" w:rsidRDefault="00A47942" w:rsidP="00DA21E3">
      <w:pPr>
        <w:widowControl/>
        <w:shd w:val="clear" w:color="auto" w:fill="FFFFFF"/>
        <w:ind w:leftChars="660" w:left="1584"/>
        <w:rPr>
          <w:rFonts w:ascii="標楷體" w:eastAsia="標楷體" w:hAnsi="標楷體"/>
          <w:color w:val="222222"/>
          <w:kern w:val="0"/>
        </w:rPr>
      </w:pPr>
      <w:r w:rsidRPr="002E1EAC">
        <w:rPr>
          <w:rFonts w:ascii="標楷體" w:eastAsia="標楷體" w:hAnsi="標楷體" w:cs="Arial"/>
          <w:color w:val="222222"/>
          <w:kern w:val="0"/>
        </w:rPr>
        <w:t>C.</w:t>
      </w:r>
      <w:r w:rsidRPr="002E1EAC">
        <w:rPr>
          <w:rFonts w:ascii="標楷體" w:eastAsia="標楷體" w:hAnsi="標楷體" w:hint="eastAsia"/>
          <w:color w:val="222222"/>
          <w:kern w:val="0"/>
        </w:rPr>
        <w:t>提前清償借款本金，均按各次提前清償金額，按下列方式計收提前清償違約金</w:t>
      </w:r>
      <w:r w:rsidRPr="002E1EAC">
        <w:rPr>
          <w:rFonts w:ascii="標楷體" w:eastAsia="標楷體" w:hAnsi="標楷體" w:cs="Arial"/>
          <w:color w:val="222222"/>
          <w:kern w:val="0"/>
        </w:rPr>
        <w:t>:</w:t>
      </w:r>
    </w:p>
    <w:p w14:paraId="1430D3A1" w14:textId="77777777" w:rsidR="00A47942" w:rsidRPr="002E1EAC" w:rsidRDefault="00A47942" w:rsidP="00DA21E3">
      <w:pPr>
        <w:widowControl/>
        <w:shd w:val="clear" w:color="auto" w:fill="FFFFFF"/>
        <w:ind w:leftChars="660" w:left="1584"/>
        <w:rPr>
          <w:rFonts w:ascii="標楷體" w:eastAsia="標楷體" w:hAnsi="標楷體"/>
          <w:color w:val="222222"/>
          <w:kern w:val="0"/>
        </w:rPr>
      </w:pPr>
      <w:r w:rsidRPr="002E1EAC">
        <w:rPr>
          <w:rFonts w:ascii="標楷體" w:eastAsia="標楷體" w:hAnsi="標楷體" w:cs="Arial"/>
          <w:color w:val="222222"/>
          <w:kern w:val="0"/>
        </w:rPr>
        <w:t>C1.</w:t>
      </w:r>
      <w:r w:rsidRPr="002E1EAC">
        <w:rPr>
          <w:rFonts w:ascii="標楷體" w:eastAsia="標楷體" w:hAnsi="標楷體" w:hint="eastAsia"/>
          <w:color w:val="222222"/>
          <w:kern w:val="0"/>
        </w:rPr>
        <w:t>於未滿</w:t>
      </w:r>
      <w:r w:rsidRPr="002E1EAC">
        <w:rPr>
          <w:rFonts w:ascii="標楷體" w:eastAsia="標楷體" w:hAnsi="標楷體" w:cs="Arial"/>
          <w:color w:val="222222"/>
          <w:kern w:val="0"/>
        </w:rPr>
        <w:t>1</w:t>
      </w:r>
      <w:r w:rsidRPr="002E1EAC">
        <w:rPr>
          <w:rFonts w:ascii="標楷體" w:eastAsia="標楷體" w:hAnsi="標楷體" w:hint="eastAsia"/>
          <w:color w:val="222222"/>
          <w:kern w:val="0"/>
        </w:rPr>
        <w:t>年期間提前清償者，依</w:t>
      </w:r>
      <w:r w:rsidRPr="002E1EAC">
        <w:rPr>
          <w:rFonts w:ascii="標楷體" w:eastAsia="標楷體" w:hAnsi="標楷體" w:cs="Arial"/>
          <w:color w:val="222222"/>
          <w:kern w:val="0"/>
        </w:rPr>
        <w:t>1%</w:t>
      </w:r>
      <w:r w:rsidRPr="002E1EAC">
        <w:rPr>
          <w:rFonts w:ascii="標楷體" w:eastAsia="標楷體" w:hAnsi="標楷體" w:hint="eastAsia"/>
          <w:color w:val="222222"/>
          <w:kern w:val="0"/>
        </w:rPr>
        <w:t>計付違約金。</w:t>
      </w:r>
    </w:p>
    <w:p w14:paraId="303383A8" w14:textId="77777777" w:rsidR="00A47942" w:rsidRPr="002E1EAC" w:rsidRDefault="00A47942" w:rsidP="00DA21E3">
      <w:pPr>
        <w:widowControl/>
        <w:shd w:val="clear" w:color="auto" w:fill="FFFFFF"/>
        <w:ind w:leftChars="660" w:left="1584"/>
        <w:rPr>
          <w:rFonts w:ascii="標楷體" w:eastAsia="標楷體" w:hAnsi="標楷體"/>
          <w:color w:val="222222"/>
          <w:kern w:val="0"/>
        </w:rPr>
      </w:pPr>
      <w:r w:rsidRPr="002E1EAC">
        <w:rPr>
          <w:rFonts w:ascii="標楷體" w:eastAsia="標楷體" w:hAnsi="標楷體" w:cs="Arial"/>
          <w:color w:val="222222"/>
          <w:kern w:val="0"/>
        </w:rPr>
        <w:t>C2.</w:t>
      </w:r>
      <w:r w:rsidRPr="002E1EAC">
        <w:rPr>
          <w:rFonts w:ascii="標楷體" w:eastAsia="標楷體" w:hAnsi="標楷體" w:hint="eastAsia"/>
          <w:color w:val="222222"/>
          <w:kern w:val="0"/>
        </w:rPr>
        <w:t>於滿</w:t>
      </w:r>
      <w:r w:rsidRPr="002E1EAC">
        <w:rPr>
          <w:rFonts w:ascii="標楷體" w:eastAsia="標楷體" w:hAnsi="標楷體" w:cs="Arial"/>
          <w:color w:val="222222"/>
          <w:kern w:val="0"/>
        </w:rPr>
        <w:t>1</w:t>
      </w:r>
      <w:r w:rsidRPr="002E1EAC">
        <w:rPr>
          <w:rFonts w:ascii="標楷體" w:eastAsia="標楷體" w:hAnsi="標楷體" w:hint="eastAsia"/>
          <w:color w:val="222222"/>
          <w:kern w:val="0"/>
        </w:rPr>
        <w:t>年未滿第</w:t>
      </w:r>
      <w:r w:rsidRPr="002E1EAC">
        <w:rPr>
          <w:rFonts w:ascii="標楷體" w:eastAsia="標楷體" w:hAnsi="標楷體" w:cs="Arial"/>
          <w:color w:val="222222"/>
          <w:kern w:val="0"/>
        </w:rPr>
        <w:t>2</w:t>
      </w:r>
      <w:r w:rsidRPr="002E1EAC">
        <w:rPr>
          <w:rFonts w:ascii="標楷體" w:eastAsia="標楷體" w:hAnsi="標楷體" w:hint="eastAsia"/>
          <w:color w:val="222222"/>
          <w:kern w:val="0"/>
        </w:rPr>
        <w:t>年提前清償者，依</w:t>
      </w:r>
      <w:r w:rsidRPr="002E1EAC">
        <w:rPr>
          <w:rFonts w:ascii="標楷體" w:eastAsia="標楷體" w:hAnsi="標楷體" w:cs="Arial"/>
          <w:color w:val="222222"/>
          <w:kern w:val="0"/>
        </w:rPr>
        <w:t>0.75%</w:t>
      </w:r>
      <w:r w:rsidRPr="002E1EAC">
        <w:rPr>
          <w:rFonts w:ascii="標楷體" w:eastAsia="標楷體" w:hAnsi="標楷體" w:hint="eastAsia"/>
          <w:color w:val="222222"/>
          <w:kern w:val="0"/>
        </w:rPr>
        <w:t>計付違約金。</w:t>
      </w:r>
    </w:p>
    <w:p w14:paraId="434E9867" w14:textId="77777777" w:rsidR="00A47942" w:rsidRPr="002E1EAC" w:rsidRDefault="00A47942" w:rsidP="00DA21E3">
      <w:pPr>
        <w:widowControl/>
        <w:shd w:val="clear" w:color="auto" w:fill="FFFFFF"/>
        <w:ind w:leftChars="660" w:left="1584"/>
        <w:rPr>
          <w:rFonts w:ascii="標楷體" w:eastAsia="標楷體" w:hAnsi="標楷體"/>
          <w:color w:val="222222"/>
          <w:kern w:val="0"/>
        </w:rPr>
      </w:pPr>
      <w:r w:rsidRPr="002E1EAC">
        <w:rPr>
          <w:rFonts w:ascii="標楷體" w:eastAsia="標楷體" w:hAnsi="標楷體" w:cs="Arial"/>
          <w:color w:val="222222"/>
          <w:kern w:val="0"/>
        </w:rPr>
        <w:t>C3.</w:t>
      </w:r>
      <w:r w:rsidRPr="002E1EAC">
        <w:rPr>
          <w:rFonts w:ascii="標楷體" w:eastAsia="標楷體" w:hAnsi="標楷體" w:hint="eastAsia"/>
          <w:color w:val="222222"/>
          <w:kern w:val="0"/>
        </w:rPr>
        <w:t>於滿</w:t>
      </w:r>
      <w:r w:rsidRPr="002E1EAC">
        <w:rPr>
          <w:rFonts w:ascii="標楷體" w:eastAsia="標楷體" w:hAnsi="標楷體" w:cs="Arial"/>
          <w:color w:val="222222"/>
          <w:kern w:val="0"/>
        </w:rPr>
        <w:t>2</w:t>
      </w:r>
      <w:r w:rsidRPr="002E1EAC">
        <w:rPr>
          <w:rFonts w:ascii="標楷體" w:eastAsia="標楷體" w:hAnsi="標楷體" w:hint="eastAsia"/>
          <w:color w:val="222222"/>
          <w:kern w:val="0"/>
        </w:rPr>
        <w:t>年未滿第</w:t>
      </w:r>
      <w:r w:rsidRPr="002E1EAC">
        <w:rPr>
          <w:rFonts w:ascii="標楷體" w:eastAsia="標楷體" w:hAnsi="標楷體" w:cs="Arial"/>
          <w:color w:val="222222"/>
          <w:kern w:val="0"/>
        </w:rPr>
        <w:t>3</w:t>
      </w:r>
      <w:r w:rsidRPr="002E1EAC">
        <w:rPr>
          <w:rFonts w:ascii="標楷體" w:eastAsia="標楷體" w:hAnsi="標楷體" w:hint="eastAsia"/>
          <w:color w:val="222222"/>
          <w:kern w:val="0"/>
        </w:rPr>
        <w:t>年期間提前清償者，依</w:t>
      </w:r>
      <w:r w:rsidRPr="002E1EAC">
        <w:rPr>
          <w:rFonts w:ascii="標楷體" w:eastAsia="標楷體" w:hAnsi="標楷體" w:cs="Arial"/>
          <w:color w:val="222222"/>
          <w:kern w:val="0"/>
        </w:rPr>
        <w:t>0.5%</w:t>
      </w:r>
      <w:r w:rsidRPr="002E1EAC">
        <w:rPr>
          <w:rFonts w:ascii="標楷體" w:eastAsia="標楷體" w:hAnsi="標楷體" w:hint="eastAsia"/>
          <w:color w:val="222222"/>
          <w:kern w:val="0"/>
        </w:rPr>
        <w:t>計付違約金。</w:t>
      </w:r>
    </w:p>
    <w:p w14:paraId="39396F20" w14:textId="77777777" w:rsidR="00A47942" w:rsidRPr="00C4183E" w:rsidRDefault="00A47942" w:rsidP="00DA21E3">
      <w:pPr>
        <w:pStyle w:val="afc"/>
        <w:widowControl/>
        <w:shd w:val="clear" w:color="auto" w:fill="FFFFFF"/>
        <w:ind w:leftChars="400" w:left="960" w:firstLineChars="200" w:firstLine="480"/>
        <w:rPr>
          <w:rFonts w:ascii="標楷體" w:eastAsia="標楷體" w:hAnsi="標楷體" w:cs="Arial"/>
          <w:color w:val="222222"/>
          <w:kern w:val="0"/>
          <w:szCs w:val="24"/>
        </w:rPr>
      </w:pPr>
      <w:r w:rsidRPr="00C4183E">
        <w:rPr>
          <w:rFonts w:ascii="標楷體" w:eastAsia="標楷體" w:hAnsi="標楷體" w:cs="Arial" w:hint="eastAsia"/>
          <w:color w:val="222222"/>
          <w:kern w:val="0"/>
          <w:szCs w:val="24"/>
        </w:rPr>
        <w:t>【清償金類】</w:t>
      </w:r>
      <w:r w:rsidRPr="00C4183E">
        <w:rPr>
          <w:rFonts w:ascii="標楷體" w:eastAsia="標楷體" w:hAnsi="標楷體" w:cs="Arial"/>
          <w:color w:val="222222"/>
          <w:kern w:val="0"/>
          <w:szCs w:val="24"/>
        </w:rPr>
        <w:t>=001</w:t>
      </w:r>
      <w:r w:rsidRPr="00C4183E">
        <w:rPr>
          <w:rFonts w:ascii="標楷體" w:eastAsia="標楷體" w:hAnsi="標楷體" w:cs="Arial" w:hint="eastAsia"/>
          <w:color w:val="222222"/>
          <w:kern w:val="0"/>
          <w:szCs w:val="24"/>
        </w:rPr>
        <w:t>：利率代碼</w:t>
      </w:r>
      <w:r w:rsidRPr="00C4183E">
        <w:rPr>
          <w:rFonts w:ascii="標楷體" w:eastAsia="標楷體" w:hAnsi="標楷體" w:cs="Arial"/>
          <w:color w:val="222222"/>
          <w:kern w:val="0"/>
          <w:szCs w:val="24"/>
        </w:rPr>
        <w:t>=FA</w:t>
      </w:r>
      <w:r w:rsidRPr="00C4183E">
        <w:rPr>
          <w:rFonts w:ascii="標楷體" w:eastAsia="標楷體" w:hAnsi="標楷體" w:cs="Arial" w:hint="eastAsia"/>
          <w:color w:val="222222"/>
          <w:kern w:val="0"/>
          <w:szCs w:val="24"/>
        </w:rPr>
        <w:t>、</w:t>
      </w:r>
      <w:r w:rsidRPr="00C4183E">
        <w:rPr>
          <w:rFonts w:ascii="標楷體" w:eastAsia="標楷體" w:hAnsi="標楷體" w:cs="Arial"/>
          <w:color w:val="222222"/>
          <w:kern w:val="0"/>
          <w:szCs w:val="24"/>
        </w:rPr>
        <w:t>FB</w:t>
      </w:r>
      <w:r w:rsidRPr="00C4183E">
        <w:rPr>
          <w:rFonts w:ascii="標楷體" w:eastAsia="標楷體" w:hAnsi="標楷體" w:cs="Arial" w:hint="eastAsia"/>
          <w:color w:val="222222"/>
          <w:kern w:val="0"/>
          <w:szCs w:val="24"/>
        </w:rPr>
        <w:t>、</w:t>
      </w:r>
      <w:r w:rsidRPr="00C4183E">
        <w:rPr>
          <w:rFonts w:ascii="標楷體" w:eastAsia="標楷體" w:hAnsi="標楷體" w:cs="Arial"/>
          <w:color w:val="222222"/>
          <w:kern w:val="0"/>
          <w:szCs w:val="24"/>
        </w:rPr>
        <w:t>FC</w:t>
      </w:r>
      <w:r w:rsidRPr="00C4183E">
        <w:rPr>
          <w:rFonts w:ascii="標楷體" w:eastAsia="標楷體" w:hAnsi="標楷體" w:cs="Arial" w:hint="eastAsia"/>
          <w:color w:val="222222"/>
          <w:kern w:val="0"/>
          <w:szCs w:val="24"/>
        </w:rPr>
        <w:t>、</w:t>
      </w:r>
      <w:r w:rsidRPr="00C4183E">
        <w:rPr>
          <w:rFonts w:ascii="標楷體" w:eastAsia="標楷體" w:hAnsi="標楷體" w:cs="Arial"/>
          <w:color w:val="222222"/>
          <w:kern w:val="0"/>
          <w:szCs w:val="24"/>
        </w:rPr>
        <w:t>FE</w:t>
      </w:r>
      <w:r w:rsidRPr="00C4183E">
        <w:rPr>
          <w:rFonts w:ascii="標楷體" w:eastAsia="標楷體" w:hAnsi="標楷體" w:cs="Arial" w:hint="eastAsia"/>
          <w:color w:val="222222"/>
          <w:kern w:val="0"/>
          <w:szCs w:val="24"/>
        </w:rPr>
        <w:t>、</w:t>
      </w:r>
      <w:r w:rsidRPr="00C4183E">
        <w:rPr>
          <w:rFonts w:ascii="標楷體" w:eastAsia="標楷體" w:hAnsi="標楷體" w:cs="Arial"/>
          <w:color w:val="222222"/>
          <w:kern w:val="0"/>
          <w:szCs w:val="24"/>
        </w:rPr>
        <w:t>FF</w:t>
      </w:r>
      <w:r w:rsidRPr="00C4183E">
        <w:rPr>
          <w:rFonts w:ascii="標楷體" w:eastAsia="標楷體" w:hAnsi="標楷體" w:cs="Arial" w:hint="eastAsia"/>
          <w:color w:val="222222"/>
          <w:kern w:val="0"/>
          <w:szCs w:val="24"/>
        </w:rPr>
        <w:t>、</w:t>
      </w:r>
      <w:r w:rsidRPr="00C4183E">
        <w:rPr>
          <w:rFonts w:ascii="標楷體" w:eastAsia="標楷體" w:hAnsi="標楷體" w:cs="Arial"/>
          <w:color w:val="222222"/>
          <w:kern w:val="0"/>
          <w:szCs w:val="24"/>
        </w:rPr>
        <w:t>FG</w:t>
      </w:r>
      <w:r w:rsidRPr="00C4183E">
        <w:rPr>
          <w:rFonts w:ascii="標楷體" w:eastAsia="標楷體" w:hAnsi="標楷體" w:cs="Arial" w:hint="eastAsia"/>
          <w:color w:val="222222"/>
          <w:kern w:val="0"/>
          <w:szCs w:val="24"/>
        </w:rPr>
        <w:t>、</w:t>
      </w:r>
      <w:r w:rsidRPr="00C4183E">
        <w:rPr>
          <w:rFonts w:ascii="標楷體" w:eastAsia="標楷體" w:hAnsi="標楷體" w:cs="Arial"/>
          <w:color w:val="222222"/>
          <w:kern w:val="0"/>
          <w:szCs w:val="24"/>
        </w:rPr>
        <w:t>FI</w:t>
      </w:r>
      <w:r w:rsidRPr="00C4183E">
        <w:rPr>
          <w:rFonts w:ascii="標楷體" w:eastAsia="標楷體" w:hAnsi="標楷體" w:cs="Arial" w:hint="eastAsia"/>
          <w:color w:val="222222"/>
          <w:kern w:val="0"/>
          <w:szCs w:val="24"/>
        </w:rPr>
        <w:t>、</w:t>
      </w:r>
      <w:r w:rsidRPr="00C4183E">
        <w:rPr>
          <w:rFonts w:ascii="標楷體" w:eastAsia="標楷體" w:hAnsi="標楷體" w:cs="Arial"/>
          <w:color w:val="222222"/>
          <w:kern w:val="0"/>
          <w:szCs w:val="24"/>
        </w:rPr>
        <w:t>FJ</w:t>
      </w:r>
      <w:r w:rsidRPr="00C4183E">
        <w:rPr>
          <w:rFonts w:ascii="標楷體" w:eastAsia="標楷體" w:hAnsi="標楷體" w:cs="Arial" w:hint="eastAsia"/>
          <w:color w:val="222222"/>
          <w:kern w:val="0"/>
          <w:szCs w:val="24"/>
        </w:rPr>
        <w:t>、</w:t>
      </w:r>
      <w:r w:rsidRPr="00C4183E">
        <w:rPr>
          <w:rFonts w:ascii="標楷體" w:eastAsia="標楷體" w:hAnsi="標楷體" w:cs="Arial"/>
          <w:color w:val="222222"/>
          <w:kern w:val="0"/>
          <w:szCs w:val="24"/>
        </w:rPr>
        <w:t>FK</w:t>
      </w:r>
      <w:r w:rsidRPr="00C4183E">
        <w:rPr>
          <w:rFonts w:ascii="標楷體" w:eastAsia="標楷體" w:hAnsi="標楷體" w:cs="Arial" w:hint="eastAsia"/>
          <w:color w:val="222222"/>
          <w:kern w:val="0"/>
          <w:szCs w:val="24"/>
        </w:rPr>
        <w:t>、</w:t>
      </w:r>
      <w:r w:rsidRPr="00C4183E">
        <w:rPr>
          <w:rFonts w:ascii="標楷體" w:eastAsia="標楷體" w:hAnsi="標楷體" w:cs="Arial"/>
          <w:color w:val="222222"/>
          <w:kern w:val="0"/>
          <w:szCs w:val="24"/>
        </w:rPr>
        <w:t>FM</w:t>
      </w:r>
      <w:r w:rsidRPr="00C4183E">
        <w:rPr>
          <w:rFonts w:ascii="標楷體" w:eastAsia="標楷體" w:hAnsi="標楷體" w:cs="Arial" w:hint="eastAsia"/>
          <w:color w:val="222222"/>
          <w:kern w:val="0"/>
          <w:szCs w:val="24"/>
        </w:rPr>
        <w:t>、</w:t>
      </w:r>
      <w:r w:rsidRPr="00C4183E">
        <w:rPr>
          <w:rFonts w:ascii="標楷體" w:eastAsia="標楷體" w:hAnsi="標楷體" w:cs="Arial"/>
          <w:color w:val="222222"/>
          <w:kern w:val="0"/>
          <w:szCs w:val="24"/>
        </w:rPr>
        <w:t>FN</w:t>
      </w:r>
      <w:r w:rsidRPr="00C4183E">
        <w:rPr>
          <w:rFonts w:ascii="標楷體" w:eastAsia="標楷體" w:hAnsi="標楷體" w:cs="Arial" w:hint="eastAsia"/>
          <w:color w:val="222222"/>
          <w:kern w:val="0"/>
          <w:szCs w:val="24"/>
        </w:rPr>
        <w:t>、</w:t>
      </w:r>
      <w:r w:rsidRPr="00C4183E">
        <w:rPr>
          <w:rFonts w:ascii="標楷體" w:eastAsia="標楷體" w:hAnsi="標楷體" w:cs="Arial"/>
          <w:color w:val="222222"/>
          <w:kern w:val="0"/>
          <w:szCs w:val="24"/>
        </w:rPr>
        <w:t>FO</w:t>
      </w:r>
    </w:p>
    <w:p w14:paraId="6B68F1F1" w14:textId="77777777" w:rsidR="00A47942" w:rsidRPr="002E1EAC" w:rsidRDefault="00A47942" w:rsidP="00DA21E3">
      <w:pPr>
        <w:widowControl/>
        <w:shd w:val="clear" w:color="auto" w:fill="FFFFFF"/>
        <w:ind w:leftChars="660" w:left="1584"/>
        <w:rPr>
          <w:rFonts w:ascii="標楷體" w:eastAsia="標楷體" w:hAnsi="標楷體"/>
          <w:color w:val="222222"/>
          <w:kern w:val="0"/>
        </w:rPr>
      </w:pPr>
      <w:r w:rsidRPr="002E1EAC">
        <w:rPr>
          <w:rFonts w:ascii="標楷體" w:eastAsia="標楷體" w:hAnsi="標楷體"/>
          <w:color w:val="222222"/>
          <w:kern w:val="0"/>
        </w:rPr>
        <w:t> </w:t>
      </w:r>
    </w:p>
    <w:p w14:paraId="3416AA28" w14:textId="77777777" w:rsidR="00A47942" w:rsidRPr="002E1EAC" w:rsidRDefault="00A47942" w:rsidP="00DA21E3">
      <w:pPr>
        <w:widowControl/>
        <w:shd w:val="clear" w:color="auto" w:fill="FFFFFF"/>
        <w:ind w:leftChars="560" w:left="1344"/>
        <w:rPr>
          <w:rFonts w:ascii="標楷體" w:eastAsia="標楷體" w:hAnsi="標楷體" w:cs="Arial"/>
          <w:color w:val="222222"/>
          <w:kern w:val="0"/>
        </w:rPr>
      </w:pPr>
      <w:r w:rsidRPr="002E1EAC">
        <w:rPr>
          <w:rFonts w:ascii="標楷體" w:eastAsia="標楷體" w:hAnsi="標楷體" w:cs="Arial"/>
          <w:color w:val="222222"/>
          <w:kern w:val="0"/>
        </w:rPr>
        <w:t>2.</w:t>
      </w:r>
      <w:r w:rsidRPr="002E1EAC">
        <w:rPr>
          <w:rFonts w:ascii="標楷體" w:eastAsia="標楷體" w:hAnsi="標楷體"/>
          <w:color w:val="222222"/>
          <w:kern w:val="0"/>
          <w:sz w:val="14"/>
          <w:szCs w:val="14"/>
        </w:rPr>
        <w:t> </w:t>
      </w:r>
      <w:r w:rsidRPr="002E1EAC">
        <w:rPr>
          <w:rFonts w:ascii="標楷體" w:eastAsia="標楷體" w:hAnsi="標楷體" w:cs="Arial"/>
          <w:color w:val="222222"/>
          <w:kern w:val="0"/>
        </w:rPr>
        <w:t>002</w:t>
      </w:r>
      <w:r w:rsidRPr="002E1EAC">
        <w:rPr>
          <w:rFonts w:ascii="標楷體" w:eastAsia="標楷體" w:hAnsi="標楷體" w:cs="Arial" w:hint="eastAsia"/>
          <w:color w:val="222222"/>
          <w:kern w:val="0"/>
        </w:rPr>
        <w:t>清償違約</w:t>
      </w:r>
      <w:r w:rsidRPr="002E1EAC">
        <w:rPr>
          <w:rFonts w:ascii="標楷體" w:eastAsia="標楷體" w:hAnsi="標楷體" w:cs="Arial"/>
          <w:color w:val="222222"/>
          <w:kern w:val="0"/>
        </w:rPr>
        <w:t>2(</w:t>
      </w:r>
      <w:r w:rsidRPr="002E1EAC">
        <w:rPr>
          <w:rFonts w:ascii="標楷體" w:eastAsia="標楷體" w:hAnsi="標楷體" w:cs="Arial" w:hint="eastAsia"/>
          <w:color w:val="222222"/>
          <w:kern w:val="0"/>
        </w:rPr>
        <w:t>六段</w:t>
      </w:r>
      <w:r w:rsidRPr="002E1EAC">
        <w:rPr>
          <w:rFonts w:ascii="標楷體" w:eastAsia="標楷體" w:hAnsi="標楷體" w:cs="Arial"/>
          <w:color w:val="222222"/>
          <w:kern w:val="0"/>
        </w:rPr>
        <w:t>)</w:t>
      </w:r>
      <w:r w:rsidRPr="002E1EAC">
        <w:rPr>
          <w:rFonts w:ascii="標楷體" w:eastAsia="標楷體" w:hAnsi="標楷體" w:cs="Arial" w:hint="eastAsia"/>
          <w:color w:val="222222"/>
          <w:kern w:val="0"/>
        </w:rPr>
        <w:t>計算方式：</w:t>
      </w:r>
    </w:p>
    <w:p w14:paraId="648A80E5" w14:textId="77777777" w:rsidR="00A47942" w:rsidRPr="002E1EAC" w:rsidRDefault="00A47942" w:rsidP="00DA21E3">
      <w:pPr>
        <w:widowControl/>
        <w:shd w:val="clear" w:color="auto" w:fill="FFFFFF"/>
        <w:ind w:leftChars="660" w:left="1584"/>
        <w:rPr>
          <w:rFonts w:ascii="標楷體" w:eastAsia="標楷體" w:hAnsi="標楷體"/>
          <w:color w:val="222222"/>
          <w:kern w:val="0"/>
        </w:rPr>
      </w:pPr>
      <w:r w:rsidRPr="002E1EAC">
        <w:rPr>
          <w:rFonts w:ascii="標楷體" w:eastAsia="標楷體" w:hAnsi="標楷體" w:cs="Arial"/>
          <w:color w:val="222222"/>
          <w:kern w:val="0"/>
        </w:rPr>
        <w:t>A.</w:t>
      </w:r>
      <w:r w:rsidRPr="002E1EAC">
        <w:rPr>
          <w:rFonts w:ascii="標楷體" w:eastAsia="標楷體" w:hAnsi="標楷體" w:hint="eastAsia"/>
          <w:color w:val="222222"/>
          <w:kern w:val="0"/>
        </w:rPr>
        <w:t>限制清償期限，非</w:t>
      </w:r>
      <w:r w:rsidRPr="002E1EAC">
        <w:rPr>
          <w:rFonts w:ascii="標楷體" w:eastAsia="標楷體" w:hAnsi="標楷體" w:cs="Arial"/>
          <w:color w:val="222222"/>
          <w:kern w:val="0"/>
        </w:rPr>
        <w:t>0</w:t>
      </w:r>
      <w:r w:rsidRPr="002E1EAC">
        <w:rPr>
          <w:rFonts w:ascii="標楷體" w:eastAsia="標楷體" w:hAnsi="標楷體" w:hint="eastAsia"/>
          <w:color w:val="222222"/>
          <w:kern w:val="0"/>
        </w:rPr>
        <w:t>。</w:t>
      </w:r>
    </w:p>
    <w:p w14:paraId="307FAC28" w14:textId="77777777" w:rsidR="00A47942" w:rsidRPr="002E1EAC" w:rsidRDefault="00A47942" w:rsidP="00DA21E3">
      <w:pPr>
        <w:widowControl/>
        <w:shd w:val="clear" w:color="auto" w:fill="FFFFFF"/>
        <w:ind w:leftChars="660" w:left="1584"/>
        <w:rPr>
          <w:rFonts w:ascii="標楷體" w:eastAsia="標楷體" w:hAnsi="標楷體"/>
          <w:color w:val="222222"/>
          <w:kern w:val="0"/>
        </w:rPr>
      </w:pPr>
      <w:r w:rsidRPr="002E1EAC">
        <w:rPr>
          <w:rFonts w:ascii="標楷體" w:eastAsia="標楷體" w:hAnsi="標楷體" w:cs="Arial"/>
          <w:color w:val="222222"/>
          <w:kern w:val="0"/>
        </w:rPr>
        <w:t>B.</w:t>
      </w:r>
      <w:r w:rsidRPr="002E1EAC">
        <w:rPr>
          <w:rFonts w:ascii="標楷體" w:eastAsia="標楷體" w:hAnsi="標楷體" w:hint="eastAsia"/>
          <w:color w:val="222222"/>
          <w:kern w:val="0"/>
        </w:rPr>
        <w:t>限制期限</w:t>
      </w:r>
      <w:r w:rsidRPr="002E1EAC">
        <w:rPr>
          <w:rFonts w:ascii="標楷體" w:eastAsia="標楷體" w:hAnsi="標楷體" w:cs="Arial"/>
          <w:color w:val="222222"/>
          <w:kern w:val="0"/>
        </w:rPr>
        <w:t>&gt;</w:t>
      </w:r>
      <w:r w:rsidRPr="002E1EAC">
        <w:rPr>
          <w:rFonts w:ascii="標楷體" w:eastAsia="標楷體" w:hAnsi="標楷體" w:hint="eastAsia"/>
          <w:color w:val="222222"/>
          <w:kern w:val="0"/>
        </w:rPr>
        <w:t>結清日期，且領取方式非不領及不能領。</w:t>
      </w:r>
    </w:p>
    <w:p w14:paraId="2CFC41A4" w14:textId="77777777" w:rsidR="00A47942" w:rsidRPr="002E1EAC" w:rsidRDefault="00A47942" w:rsidP="00DA21E3">
      <w:pPr>
        <w:widowControl/>
        <w:shd w:val="clear" w:color="auto" w:fill="FFFFFF"/>
        <w:ind w:leftChars="660" w:left="1584"/>
        <w:rPr>
          <w:rFonts w:ascii="標楷體" w:eastAsia="標楷體" w:hAnsi="標楷體"/>
          <w:color w:val="222222"/>
          <w:kern w:val="0"/>
        </w:rPr>
      </w:pPr>
      <w:r w:rsidRPr="002E1EAC">
        <w:rPr>
          <w:rFonts w:ascii="標楷體" w:eastAsia="標楷體" w:hAnsi="標楷體" w:cs="Arial"/>
          <w:color w:val="222222"/>
          <w:kern w:val="0"/>
        </w:rPr>
        <w:t>C.</w:t>
      </w:r>
      <w:r w:rsidRPr="002E1EAC">
        <w:rPr>
          <w:rFonts w:ascii="標楷體" w:eastAsia="標楷體" w:hAnsi="標楷體" w:hint="eastAsia"/>
          <w:color w:val="222222"/>
          <w:kern w:val="0"/>
        </w:rPr>
        <w:t>提前清償借款本金，均按各次提前清償金額，按下列方式計收提前清償違約金</w:t>
      </w:r>
      <w:r w:rsidRPr="002E1EAC">
        <w:rPr>
          <w:rFonts w:ascii="標楷體" w:eastAsia="標楷體" w:hAnsi="標楷體" w:cs="Arial"/>
          <w:color w:val="222222"/>
          <w:kern w:val="0"/>
        </w:rPr>
        <w:t>:</w:t>
      </w:r>
    </w:p>
    <w:p w14:paraId="646EF283" w14:textId="77777777" w:rsidR="00A47942" w:rsidRPr="002E1EAC" w:rsidRDefault="00A47942" w:rsidP="00DA21E3">
      <w:pPr>
        <w:widowControl/>
        <w:shd w:val="clear" w:color="auto" w:fill="FFFFFF"/>
        <w:ind w:leftChars="660" w:left="1584"/>
        <w:rPr>
          <w:rFonts w:ascii="標楷體" w:eastAsia="標楷體" w:hAnsi="標楷體"/>
          <w:color w:val="222222"/>
          <w:kern w:val="0"/>
        </w:rPr>
      </w:pPr>
      <w:r w:rsidRPr="002E1EAC">
        <w:rPr>
          <w:rFonts w:ascii="標楷體" w:eastAsia="標楷體" w:hAnsi="標楷體" w:cs="Arial"/>
          <w:color w:val="222222"/>
          <w:kern w:val="0"/>
        </w:rPr>
        <w:t>C1.</w:t>
      </w:r>
      <w:r w:rsidRPr="002E1EAC">
        <w:rPr>
          <w:rFonts w:ascii="標楷體" w:eastAsia="標楷體" w:hAnsi="標楷體" w:hint="eastAsia"/>
          <w:color w:val="222222"/>
          <w:kern w:val="0"/>
        </w:rPr>
        <w:t>於未滿</w:t>
      </w:r>
      <w:r w:rsidRPr="002E1EAC">
        <w:rPr>
          <w:rFonts w:ascii="標楷體" w:eastAsia="標楷體" w:hAnsi="標楷體" w:cs="Arial"/>
          <w:color w:val="222222"/>
          <w:kern w:val="0"/>
        </w:rPr>
        <w:t>6</w:t>
      </w:r>
      <w:r w:rsidRPr="002E1EAC">
        <w:rPr>
          <w:rFonts w:ascii="標楷體" w:eastAsia="標楷體" w:hAnsi="標楷體" w:hint="eastAsia"/>
          <w:color w:val="222222"/>
          <w:kern w:val="0"/>
        </w:rPr>
        <w:t>個月期間提前清償者，依</w:t>
      </w:r>
      <w:r w:rsidRPr="002E1EAC">
        <w:rPr>
          <w:rFonts w:ascii="標楷體" w:eastAsia="標楷體" w:hAnsi="標楷體" w:cs="Arial"/>
          <w:color w:val="222222"/>
          <w:kern w:val="0"/>
        </w:rPr>
        <w:t>1%</w:t>
      </w:r>
      <w:r w:rsidRPr="002E1EAC">
        <w:rPr>
          <w:rFonts w:ascii="標楷體" w:eastAsia="標楷體" w:hAnsi="標楷體" w:hint="eastAsia"/>
          <w:color w:val="222222"/>
          <w:kern w:val="0"/>
        </w:rPr>
        <w:t>計付違約金。</w:t>
      </w:r>
    </w:p>
    <w:p w14:paraId="0F5A85CD" w14:textId="77777777" w:rsidR="00A47942" w:rsidRPr="002E1EAC" w:rsidRDefault="00A47942" w:rsidP="00DA21E3">
      <w:pPr>
        <w:widowControl/>
        <w:shd w:val="clear" w:color="auto" w:fill="FFFFFF"/>
        <w:ind w:leftChars="660" w:left="1584"/>
        <w:rPr>
          <w:rFonts w:ascii="標楷體" w:eastAsia="標楷體" w:hAnsi="標楷體"/>
          <w:color w:val="222222"/>
          <w:kern w:val="0"/>
        </w:rPr>
      </w:pPr>
      <w:r w:rsidRPr="002E1EAC">
        <w:rPr>
          <w:rFonts w:ascii="標楷體" w:eastAsia="標楷體" w:hAnsi="標楷體" w:cs="Arial"/>
          <w:color w:val="222222"/>
          <w:kern w:val="0"/>
        </w:rPr>
        <w:t>C2.</w:t>
      </w:r>
      <w:r w:rsidRPr="002E1EAC">
        <w:rPr>
          <w:rFonts w:ascii="標楷體" w:eastAsia="標楷體" w:hAnsi="標楷體" w:hint="eastAsia"/>
          <w:color w:val="222222"/>
          <w:kern w:val="0"/>
        </w:rPr>
        <w:t>於滿</w:t>
      </w:r>
      <w:r w:rsidRPr="002E1EAC">
        <w:rPr>
          <w:rFonts w:ascii="標楷體" w:eastAsia="標楷體" w:hAnsi="標楷體" w:cs="Arial"/>
          <w:color w:val="222222"/>
          <w:kern w:val="0"/>
        </w:rPr>
        <w:t>6</w:t>
      </w:r>
      <w:r w:rsidRPr="002E1EAC">
        <w:rPr>
          <w:rFonts w:ascii="標楷體" w:eastAsia="標楷體" w:hAnsi="標楷體" w:hint="eastAsia"/>
          <w:color w:val="222222"/>
          <w:kern w:val="0"/>
        </w:rPr>
        <w:t>個月未滿第</w:t>
      </w:r>
      <w:r w:rsidRPr="002E1EAC">
        <w:rPr>
          <w:rFonts w:ascii="標楷體" w:eastAsia="標楷體" w:hAnsi="標楷體" w:cs="Arial"/>
          <w:color w:val="222222"/>
          <w:kern w:val="0"/>
        </w:rPr>
        <w:t>12</w:t>
      </w:r>
      <w:r w:rsidRPr="002E1EAC">
        <w:rPr>
          <w:rFonts w:ascii="標楷體" w:eastAsia="標楷體" w:hAnsi="標楷體" w:hint="eastAsia"/>
          <w:color w:val="222222"/>
          <w:kern w:val="0"/>
        </w:rPr>
        <w:t>個月期間提前清償者，依</w:t>
      </w:r>
      <w:r w:rsidRPr="002E1EAC">
        <w:rPr>
          <w:rFonts w:ascii="標楷體" w:eastAsia="標楷體" w:hAnsi="標楷體" w:cs="Arial"/>
          <w:color w:val="222222"/>
          <w:kern w:val="0"/>
        </w:rPr>
        <w:t>0.9%</w:t>
      </w:r>
      <w:r w:rsidRPr="002E1EAC">
        <w:rPr>
          <w:rFonts w:ascii="標楷體" w:eastAsia="標楷體" w:hAnsi="標楷體" w:hint="eastAsia"/>
          <w:color w:val="222222"/>
          <w:kern w:val="0"/>
        </w:rPr>
        <w:t>計付違約金。</w:t>
      </w:r>
    </w:p>
    <w:p w14:paraId="1ECBC6C4" w14:textId="77777777" w:rsidR="00A47942" w:rsidRPr="002E1EAC" w:rsidRDefault="00A47942" w:rsidP="00DA21E3">
      <w:pPr>
        <w:widowControl/>
        <w:shd w:val="clear" w:color="auto" w:fill="FFFFFF"/>
        <w:ind w:leftChars="660" w:left="1584"/>
        <w:rPr>
          <w:rFonts w:ascii="標楷體" w:eastAsia="標楷體" w:hAnsi="標楷體"/>
          <w:color w:val="222222"/>
          <w:kern w:val="0"/>
        </w:rPr>
      </w:pPr>
      <w:r w:rsidRPr="002E1EAC">
        <w:rPr>
          <w:rFonts w:ascii="標楷體" w:eastAsia="標楷體" w:hAnsi="標楷體" w:cs="Arial"/>
          <w:color w:val="222222"/>
          <w:kern w:val="0"/>
        </w:rPr>
        <w:lastRenderedPageBreak/>
        <w:t>C3.</w:t>
      </w:r>
      <w:r w:rsidRPr="002E1EAC">
        <w:rPr>
          <w:rFonts w:ascii="標楷體" w:eastAsia="標楷體" w:hAnsi="標楷體" w:hint="eastAsia"/>
          <w:color w:val="222222"/>
          <w:kern w:val="0"/>
        </w:rPr>
        <w:t>於滿</w:t>
      </w:r>
      <w:r w:rsidRPr="002E1EAC">
        <w:rPr>
          <w:rFonts w:ascii="標楷體" w:eastAsia="標楷體" w:hAnsi="標楷體" w:cs="Arial"/>
          <w:color w:val="222222"/>
          <w:kern w:val="0"/>
        </w:rPr>
        <w:t>12</w:t>
      </w:r>
      <w:r w:rsidRPr="002E1EAC">
        <w:rPr>
          <w:rFonts w:ascii="標楷體" w:eastAsia="標楷體" w:hAnsi="標楷體" w:hint="eastAsia"/>
          <w:color w:val="222222"/>
          <w:kern w:val="0"/>
        </w:rPr>
        <w:t>個月未滿第</w:t>
      </w:r>
      <w:r w:rsidRPr="002E1EAC">
        <w:rPr>
          <w:rFonts w:ascii="標楷體" w:eastAsia="標楷體" w:hAnsi="標楷體" w:cs="Arial"/>
          <w:color w:val="222222"/>
          <w:kern w:val="0"/>
        </w:rPr>
        <w:t>18</w:t>
      </w:r>
      <w:r w:rsidRPr="002E1EAC">
        <w:rPr>
          <w:rFonts w:ascii="標楷體" w:eastAsia="標楷體" w:hAnsi="標楷體" w:hint="eastAsia"/>
          <w:color w:val="222222"/>
          <w:kern w:val="0"/>
        </w:rPr>
        <w:t>個月期間提前清償者，依</w:t>
      </w:r>
      <w:r w:rsidRPr="002E1EAC">
        <w:rPr>
          <w:rFonts w:ascii="標楷體" w:eastAsia="標楷體" w:hAnsi="標楷體" w:cs="Arial"/>
          <w:color w:val="222222"/>
          <w:kern w:val="0"/>
        </w:rPr>
        <w:t>0.8%</w:t>
      </w:r>
      <w:r w:rsidRPr="002E1EAC">
        <w:rPr>
          <w:rFonts w:ascii="標楷體" w:eastAsia="標楷體" w:hAnsi="標楷體" w:hint="eastAsia"/>
          <w:color w:val="222222"/>
          <w:kern w:val="0"/>
        </w:rPr>
        <w:t>計付違約金。</w:t>
      </w:r>
    </w:p>
    <w:p w14:paraId="0A951703" w14:textId="77777777" w:rsidR="00A47942" w:rsidRPr="002E1EAC" w:rsidRDefault="00A47942" w:rsidP="00DA21E3">
      <w:pPr>
        <w:widowControl/>
        <w:shd w:val="clear" w:color="auto" w:fill="FFFFFF"/>
        <w:ind w:leftChars="660" w:left="1584"/>
        <w:rPr>
          <w:rFonts w:ascii="標楷體" w:eastAsia="標楷體" w:hAnsi="標楷體"/>
          <w:color w:val="222222"/>
          <w:kern w:val="0"/>
        </w:rPr>
      </w:pPr>
      <w:r w:rsidRPr="002E1EAC">
        <w:rPr>
          <w:rFonts w:ascii="標楷體" w:eastAsia="標楷體" w:hAnsi="標楷體" w:cs="Arial"/>
          <w:color w:val="222222"/>
          <w:kern w:val="0"/>
        </w:rPr>
        <w:t>C4.</w:t>
      </w:r>
      <w:r w:rsidRPr="002E1EAC">
        <w:rPr>
          <w:rFonts w:ascii="標楷體" w:eastAsia="標楷體" w:hAnsi="標楷體" w:hint="eastAsia"/>
          <w:color w:val="222222"/>
          <w:kern w:val="0"/>
        </w:rPr>
        <w:t>於滿</w:t>
      </w:r>
      <w:r w:rsidRPr="002E1EAC">
        <w:rPr>
          <w:rFonts w:ascii="標楷體" w:eastAsia="標楷體" w:hAnsi="標楷體" w:cs="Arial"/>
          <w:color w:val="222222"/>
          <w:kern w:val="0"/>
        </w:rPr>
        <w:t>18</w:t>
      </w:r>
      <w:r w:rsidRPr="002E1EAC">
        <w:rPr>
          <w:rFonts w:ascii="標楷體" w:eastAsia="標楷體" w:hAnsi="標楷體" w:hint="eastAsia"/>
          <w:color w:val="222222"/>
          <w:kern w:val="0"/>
        </w:rPr>
        <w:t>個月未滿第</w:t>
      </w:r>
      <w:r w:rsidRPr="002E1EAC">
        <w:rPr>
          <w:rFonts w:ascii="標楷體" w:eastAsia="標楷體" w:hAnsi="標楷體" w:cs="Arial"/>
          <w:color w:val="222222"/>
          <w:kern w:val="0"/>
        </w:rPr>
        <w:t>24</w:t>
      </w:r>
      <w:r w:rsidRPr="002E1EAC">
        <w:rPr>
          <w:rFonts w:ascii="標楷體" w:eastAsia="標楷體" w:hAnsi="標楷體" w:hint="eastAsia"/>
          <w:color w:val="222222"/>
          <w:kern w:val="0"/>
        </w:rPr>
        <w:t>個月期間提前清償者，依</w:t>
      </w:r>
      <w:r w:rsidRPr="002E1EAC">
        <w:rPr>
          <w:rFonts w:ascii="標楷體" w:eastAsia="標楷體" w:hAnsi="標楷體" w:cs="Arial"/>
          <w:color w:val="222222"/>
          <w:kern w:val="0"/>
        </w:rPr>
        <w:t>0.7%</w:t>
      </w:r>
      <w:r w:rsidRPr="002E1EAC">
        <w:rPr>
          <w:rFonts w:ascii="標楷體" w:eastAsia="標楷體" w:hAnsi="標楷體" w:hint="eastAsia"/>
          <w:color w:val="222222"/>
          <w:kern w:val="0"/>
        </w:rPr>
        <w:t>計付違約金。</w:t>
      </w:r>
    </w:p>
    <w:p w14:paraId="14A07E59" w14:textId="77777777" w:rsidR="00A47942" w:rsidRPr="002E1EAC" w:rsidRDefault="00A47942" w:rsidP="00DA21E3">
      <w:pPr>
        <w:widowControl/>
        <w:shd w:val="clear" w:color="auto" w:fill="FFFFFF"/>
        <w:ind w:leftChars="660" w:left="1584"/>
        <w:rPr>
          <w:rFonts w:ascii="標楷體" w:eastAsia="標楷體" w:hAnsi="標楷體"/>
          <w:color w:val="222222"/>
          <w:kern w:val="0"/>
        </w:rPr>
      </w:pPr>
      <w:r w:rsidRPr="002E1EAC">
        <w:rPr>
          <w:rFonts w:ascii="標楷體" w:eastAsia="標楷體" w:hAnsi="標楷體" w:cs="Arial"/>
          <w:color w:val="222222"/>
          <w:kern w:val="0"/>
        </w:rPr>
        <w:t>C5.</w:t>
      </w:r>
      <w:r w:rsidRPr="002E1EAC">
        <w:rPr>
          <w:rFonts w:ascii="標楷體" w:eastAsia="標楷體" w:hAnsi="標楷體" w:hint="eastAsia"/>
          <w:color w:val="222222"/>
          <w:kern w:val="0"/>
        </w:rPr>
        <w:t>於滿</w:t>
      </w:r>
      <w:r w:rsidRPr="002E1EAC">
        <w:rPr>
          <w:rFonts w:ascii="標楷體" w:eastAsia="標楷體" w:hAnsi="標楷體" w:cs="Arial"/>
          <w:color w:val="222222"/>
          <w:kern w:val="0"/>
        </w:rPr>
        <w:t>24</w:t>
      </w:r>
      <w:r w:rsidRPr="002E1EAC">
        <w:rPr>
          <w:rFonts w:ascii="標楷體" w:eastAsia="標楷體" w:hAnsi="標楷體" w:hint="eastAsia"/>
          <w:color w:val="222222"/>
          <w:kern w:val="0"/>
        </w:rPr>
        <w:t>個月未滿第</w:t>
      </w:r>
      <w:r w:rsidRPr="002E1EAC">
        <w:rPr>
          <w:rFonts w:ascii="標楷體" w:eastAsia="標楷體" w:hAnsi="標楷體" w:cs="Arial"/>
          <w:color w:val="222222"/>
          <w:kern w:val="0"/>
        </w:rPr>
        <w:t>30</w:t>
      </w:r>
      <w:r w:rsidRPr="002E1EAC">
        <w:rPr>
          <w:rFonts w:ascii="標楷體" w:eastAsia="標楷體" w:hAnsi="標楷體" w:hint="eastAsia"/>
          <w:color w:val="222222"/>
          <w:kern w:val="0"/>
        </w:rPr>
        <w:t>個月期間提前清償者，依</w:t>
      </w:r>
      <w:r w:rsidRPr="002E1EAC">
        <w:rPr>
          <w:rFonts w:ascii="標楷體" w:eastAsia="標楷體" w:hAnsi="標楷體" w:cs="Arial"/>
          <w:color w:val="222222"/>
          <w:kern w:val="0"/>
        </w:rPr>
        <w:t>0.6%</w:t>
      </w:r>
      <w:r w:rsidRPr="002E1EAC">
        <w:rPr>
          <w:rFonts w:ascii="標楷體" w:eastAsia="標楷體" w:hAnsi="標楷體" w:hint="eastAsia"/>
          <w:color w:val="222222"/>
          <w:kern w:val="0"/>
        </w:rPr>
        <w:t>計付違約金。</w:t>
      </w:r>
    </w:p>
    <w:p w14:paraId="6C1BCEE8" w14:textId="77777777" w:rsidR="00A47942" w:rsidRPr="002E1EAC" w:rsidRDefault="00A47942" w:rsidP="00DA21E3">
      <w:pPr>
        <w:widowControl/>
        <w:shd w:val="clear" w:color="auto" w:fill="FFFFFF"/>
        <w:ind w:leftChars="660" w:left="1584"/>
        <w:rPr>
          <w:rFonts w:ascii="標楷體" w:eastAsia="標楷體" w:hAnsi="標楷體"/>
          <w:color w:val="222222"/>
          <w:kern w:val="0"/>
        </w:rPr>
      </w:pPr>
      <w:r w:rsidRPr="002E1EAC">
        <w:rPr>
          <w:rFonts w:ascii="標楷體" w:eastAsia="標楷體" w:hAnsi="標楷體" w:cs="Arial"/>
          <w:color w:val="222222"/>
          <w:kern w:val="0"/>
        </w:rPr>
        <w:t>C6.</w:t>
      </w:r>
      <w:r w:rsidRPr="002E1EAC">
        <w:rPr>
          <w:rFonts w:ascii="標楷體" w:eastAsia="標楷體" w:hAnsi="標楷體" w:hint="eastAsia"/>
          <w:color w:val="222222"/>
          <w:kern w:val="0"/>
        </w:rPr>
        <w:t>於滿</w:t>
      </w:r>
      <w:r w:rsidRPr="002E1EAC">
        <w:rPr>
          <w:rFonts w:ascii="標楷體" w:eastAsia="標楷體" w:hAnsi="標楷體" w:cs="Arial"/>
          <w:color w:val="222222"/>
          <w:kern w:val="0"/>
        </w:rPr>
        <w:t>30</w:t>
      </w:r>
      <w:r w:rsidRPr="002E1EAC">
        <w:rPr>
          <w:rFonts w:ascii="標楷體" w:eastAsia="標楷體" w:hAnsi="標楷體" w:hint="eastAsia"/>
          <w:color w:val="222222"/>
          <w:kern w:val="0"/>
        </w:rPr>
        <w:t>個月未滿第</w:t>
      </w:r>
      <w:r w:rsidRPr="002E1EAC">
        <w:rPr>
          <w:rFonts w:ascii="標楷體" w:eastAsia="標楷體" w:hAnsi="標楷體" w:cs="Arial"/>
          <w:color w:val="222222"/>
          <w:kern w:val="0"/>
        </w:rPr>
        <w:t>36</w:t>
      </w:r>
      <w:r w:rsidRPr="002E1EAC">
        <w:rPr>
          <w:rFonts w:ascii="標楷體" w:eastAsia="標楷體" w:hAnsi="標楷體" w:hint="eastAsia"/>
          <w:color w:val="222222"/>
          <w:kern w:val="0"/>
        </w:rPr>
        <w:t>個月期間提前清償者，依</w:t>
      </w:r>
      <w:r w:rsidRPr="002E1EAC">
        <w:rPr>
          <w:rFonts w:ascii="標楷體" w:eastAsia="標楷體" w:hAnsi="標楷體" w:cs="Arial"/>
          <w:color w:val="222222"/>
          <w:kern w:val="0"/>
        </w:rPr>
        <w:t>0.5%</w:t>
      </w:r>
      <w:r w:rsidR="005D12B3">
        <w:rPr>
          <w:rFonts w:ascii="標楷體" w:eastAsia="標楷體" w:hAnsi="標楷體" w:hint="eastAsia"/>
          <w:color w:val="222222"/>
          <w:kern w:val="0"/>
        </w:rPr>
        <w:t>計付違約金。</w:t>
      </w:r>
    </w:p>
    <w:p w14:paraId="01DD8B6D" w14:textId="77777777" w:rsidR="00A47942" w:rsidRDefault="00A47942" w:rsidP="00DA21E3">
      <w:pPr>
        <w:pStyle w:val="afc"/>
        <w:widowControl/>
        <w:shd w:val="clear" w:color="auto" w:fill="FFFFFF"/>
        <w:ind w:leftChars="400" w:left="960" w:firstLineChars="200" w:firstLine="480"/>
        <w:rPr>
          <w:rFonts w:ascii="標楷體" w:eastAsia="標楷體" w:hAnsi="標楷體" w:cs="Arial"/>
          <w:color w:val="222222"/>
          <w:kern w:val="0"/>
          <w:szCs w:val="24"/>
        </w:rPr>
      </w:pPr>
      <w:r w:rsidRPr="00C4183E">
        <w:rPr>
          <w:rFonts w:ascii="標楷體" w:eastAsia="標楷體" w:hAnsi="標楷體" w:cs="Arial" w:hint="eastAsia"/>
          <w:color w:val="222222"/>
          <w:kern w:val="0"/>
          <w:szCs w:val="24"/>
        </w:rPr>
        <w:t>【清償金類】</w:t>
      </w:r>
      <w:r w:rsidRPr="00C4183E">
        <w:rPr>
          <w:rFonts w:ascii="標楷體" w:eastAsia="標楷體" w:hAnsi="標楷體" w:cs="Arial"/>
          <w:color w:val="222222"/>
          <w:kern w:val="0"/>
          <w:szCs w:val="24"/>
        </w:rPr>
        <w:t>=002</w:t>
      </w:r>
      <w:r w:rsidRPr="00C4183E">
        <w:rPr>
          <w:rFonts w:ascii="標楷體" w:eastAsia="標楷體" w:hAnsi="標楷體" w:cs="Arial" w:hint="eastAsia"/>
          <w:color w:val="222222"/>
          <w:kern w:val="0"/>
          <w:szCs w:val="24"/>
        </w:rPr>
        <w:t>：利率代碼</w:t>
      </w:r>
      <w:r w:rsidRPr="00C4183E">
        <w:rPr>
          <w:rFonts w:ascii="標楷體" w:eastAsia="標楷體" w:hAnsi="標楷體" w:cs="Arial"/>
          <w:color w:val="222222"/>
          <w:kern w:val="0"/>
          <w:szCs w:val="24"/>
        </w:rPr>
        <w:t>=HA</w:t>
      </w:r>
      <w:r w:rsidRPr="00C4183E">
        <w:rPr>
          <w:rFonts w:ascii="標楷體" w:eastAsia="標楷體" w:hAnsi="標楷體" w:cs="Arial" w:hint="eastAsia"/>
          <w:color w:val="222222"/>
          <w:kern w:val="0"/>
          <w:szCs w:val="24"/>
        </w:rPr>
        <w:t>、</w:t>
      </w:r>
      <w:r w:rsidRPr="00C4183E">
        <w:rPr>
          <w:rFonts w:ascii="標楷體" w:eastAsia="標楷體" w:hAnsi="標楷體" w:cs="Arial"/>
          <w:color w:val="222222"/>
          <w:kern w:val="0"/>
          <w:szCs w:val="24"/>
        </w:rPr>
        <w:t>HB</w:t>
      </w:r>
      <w:r w:rsidRPr="00C4183E">
        <w:rPr>
          <w:rFonts w:ascii="標楷體" w:eastAsia="標楷體" w:hAnsi="標楷體" w:cs="Arial" w:hint="eastAsia"/>
          <w:color w:val="222222"/>
          <w:kern w:val="0"/>
          <w:szCs w:val="24"/>
        </w:rPr>
        <w:t>、</w:t>
      </w:r>
      <w:r w:rsidRPr="00C4183E">
        <w:rPr>
          <w:rFonts w:ascii="標楷體" w:eastAsia="標楷體" w:hAnsi="標楷體" w:cs="Arial"/>
          <w:color w:val="222222"/>
          <w:kern w:val="0"/>
          <w:szCs w:val="24"/>
        </w:rPr>
        <w:t>HC</w:t>
      </w:r>
      <w:r w:rsidRPr="00C4183E">
        <w:rPr>
          <w:rFonts w:ascii="標楷體" w:eastAsia="標楷體" w:hAnsi="標楷體" w:cs="Arial" w:hint="eastAsia"/>
          <w:color w:val="222222"/>
          <w:kern w:val="0"/>
          <w:szCs w:val="24"/>
        </w:rPr>
        <w:t>、</w:t>
      </w:r>
      <w:r w:rsidRPr="00C4183E">
        <w:rPr>
          <w:rFonts w:ascii="標楷體" w:eastAsia="標楷體" w:hAnsi="標楷體" w:cs="Arial"/>
          <w:color w:val="222222"/>
          <w:kern w:val="0"/>
          <w:szCs w:val="24"/>
        </w:rPr>
        <w:t>H3</w:t>
      </w:r>
      <w:r w:rsidRPr="00C4183E">
        <w:rPr>
          <w:rFonts w:ascii="標楷體" w:eastAsia="標楷體" w:hAnsi="標楷體" w:cs="Arial" w:hint="eastAsia"/>
          <w:color w:val="222222"/>
          <w:kern w:val="0"/>
          <w:szCs w:val="24"/>
        </w:rPr>
        <w:t>、</w:t>
      </w:r>
      <w:r w:rsidRPr="00C4183E">
        <w:rPr>
          <w:rFonts w:ascii="標楷體" w:eastAsia="標楷體" w:hAnsi="標楷體" w:cs="Arial"/>
          <w:color w:val="222222"/>
          <w:kern w:val="0"/>
          <w:szCs w:val="24"/>
        </w:rPr>
        <w:t>H4</w:t>
      </w:r>
      <w:r w:rsidRPr="00C4183E">
        <w:rPr>
          <w:rFonts w:ascii="標楷體" w:eastAsia="標楷體" w:hAnsi="標楷體" w:cs="Arial" w:hint="eastAsia"/>
          <w:color w:val="222222"/>
          <w:kern w:val="0"/>
          <w:szCs w:val="24"/>
        </w:rPr>
        <w:t>、</w:t>
      </w:r>
      <w:r w:rsidRPr="00C4183E">
        <w:rPr>
          <w:rFonts w:ascii="標楷體" w:eastAsia="標楷體" w:hAnsi="標楷體" w:cs="Arial"/>
          <w:color w:val="222222"/>
          <w:kern w:val="0"/>
          <w:szCs w:val="24"/>
        </w:rPr>
        <w:t>H5</w:t>
      </w:r>
    </w:p>
    <w:p w14:paraId="2B3A92DD" w14:textId="77777777" w:rsidR="00D463AE" w:rsidRDefault="00D463AE" w:rsidP="00DA21E3">
      <w:pPr>
        <w:kinsoku w:val="0"/>
        <w:spacing w:before="50" w:after="50"/>
        <w:ind w:leftChars="372" w:left="1915" w:hanging="1022"/>
        <w:jc w:val="both"/>
        <w:rPr>
          <w:rFonts w:eastAsia="標楷體"/>
        </w:rPr>
      </w:pPr>
    </w:p>
    <w:p w14:paraId="0120FFF5" w14:textId="77777777" w:rsidR="00DA21E3" w:rsidRPr="00DF2CEB" w:rsidRDefault="00DA21E3" w:rsidP="00DA21E3">
      <w:pPr>
        <w:kinsoku w:val="0"/>
        <w:spacing w:before="50" w:after="50"/>
        <w:ind w:leftChars="372" w:left="1915" w:hanging="1022"/>
        <w:jc w:val="both"/>
        <w:rPr>
          <w:rFonts w:eastAsia="標楷體"/>
        </w:rPr>
      </w:pPr>
      <w:r>
        <w:rPr>
          <w:rFonts w:eastAsia="標楷體"/>
        </w:rPr>
        <w:t>B.</w:t>
      </w:r>
      <w:r w:rsidRPr="00DA21E3">
        <w:rPr>
          <w:rFonts w:eastAsia="標楷體" w:hint="eastAsia"/>
        </w:rPr>
        <w:t>【清償金類型】</w:t>
      </w:r>
      <w:r>
        <w:rPr>
          <w:rFonts w:eastAsia="標楷體" w:hint="eastAsia"/>
        </w:rPr>
        <w:t>對應之商品參數設定</w:t>
      </w:r>
    </w:p>
    <w:tbl>
      <w:tblPr>
        <w:tblW w:w="8984" w:type="dxa"/>
        <w:tblInd w:w="1162" w:type="dxa"/>
        <w:tblCellMar>
          <w:left w:w="28" w:type="dxa"/>
          <w:right w:w="28" w:type="dxa"/>
        </w:tblCellMar>
        <w:tblLook w:val="04A0" w:firstRow="1" w:lastRow="0" w:firstColumn="1" w:lastColumn="0" w:noHBand="0" w:noVBand="1"/>
      </w:tblPr>
      <w:tblGrid>
        <w:gridCol w:w="1850"/>
        <w:gridCol w:w="3567"/>
        <w:gridCol w:w="3567"/>
      </w:tblGrid>
      <w:tr w:rsidR="00B263FB" w:rsidRPr="00E85A58" w14:paraId="5E257F95" w14:textId="77777777" w:rsidTr="00D463AE">
        <w:trPr>
          <w:trHeight w:val="324"/>
        </w:trPr>
        <w:tc>
          <w:tcPr>
            <w:tcW w:w="185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A08120C" w14:textId="77777777" w:rsidR="00B263FB" w:rsidRPr="00B263FB" w:rsidRDefault="00B263FB" w:rsidP="00B263FB">
            <w:pPr>
              <w:widowControl/>
              <w:rPr>
                <w:rFonts w:ascii="標楷體" w:eastAsia="標楷體" w:hAnsi="標楷體" w:cs="新細明體"/>
                <w:color w:val="000000"/>
                <w:kern w:val="0"/>
                <w:sz w:val="20"/>
                <w:szCs w:val="20"/>
              </w:rPr>
            </w:pPr>
          </w:p>
        </w:tc>
        <w:tc>
          <w:tcPr>
            <w:tcW w:w="3567" w:type="dxa"/>
            <w:tcBorders>
              <w:top w:val="single" w:sz="4" w:space="0" w:color="auto"/>
              <w:left w:val="nil"/>
              <w:bottom w:val="single" w:sz="4" w:space="0" w:color="auto"/>
              <w:right w:val="single" w:sz="4" w:space="0" w:color="auto"/>
            </w:tcBorders>
            <w:shd w:val="clear" w:color="auto" w:fill="auto"/>
            <w:noWrap/>
            <w:vAlign w:val="center"/>
            <w:hideMark/>
          </w:tcPr>
          <w:p w14:paraId="52A95178" w14:textId="77777777" w:rsidR="00B263FB" w:rsidRPr="00B263FB" w:rsidRDefault="00B263FB" w:rsidP="00B263FB">
            <w:pPr>
              <w:widowControl/>
              <w:jc w:val="center"/>
              <w:rPr>
                <w:rFonts w:ascii="標楷體" w:eastAsia="標楷體" w:hAnsi="標楷體" w:cs="新細明體"/>
                <w:color w:val="000000"/>
                <w:kern w:val="0"/>
                <w:sz w:val="20"/>
                <w:szCs w:val="20"/>
              </w:rPr>
            </w:pPr>
            <w:r w:rsidRPr="00E85A58">
              <w:rPr>
                <w:rFonts w:ascii="標楷體" w:eastAsia="標楷體" w:hAnsi="標楷體"/>
                <w:color w:val="222222"/>
                <w:kern w:val="0"/>
                <w:sz w:val="20"/>
                <w:szCs w:val="20"/>
              </w:rPr>
              <w:t>  </w:t>
            </w:r>
            <w:r w:rsidRPr="00E85A58">
              <w:rPr>
                <w:rFonts w:ascii="標楷體" w:eastAsia="標楷體" w:hAnsi="標楷體" w:cs="Arial"/>
                <w:color w:val="222222"/>
                <w:kern w:val="0"/>
                <w:sz w:val="20"/>
                <w:szCs w:val="20"/>
              </w:rPr>
              <w:t>001</w:t>
            </w:r>
            <w:r w:rsidRPr="00E85A58">
              <w:rPr>
                <w:rFonts w:ascii="標楷體" w:eastAsia="標楷體" w:hAnsi="標楷體" w:cs="Arial" w:hint="eastAsia"/>
                <w:color w:val="222222"/>
                <w:kern w:val="0"/>
                <w:sz w:val="20"/>
                <w:szCs w:val="20"/>
              </w:rPr>
              <w:t>清償違約</w:t>
            </w:r>
            <w:r w:rsidRPr="00E85A58">
              <w:rPr>
                <w:rFonts w:ascii="標楷體" w:eastAsia="標楷體" w:hAnsi="標楷體" w:cs="Arial"/>
                <w:color w:val="222222"/>
                <w:kern w:val="0"/>
                <w:sz w:val="20"/>
                <w:szCs w:val="20"/>
              </w:rPr>
              <w:t>1(</w:t>
            </w:r>
            <w:r w:rsidRPr="00E85A58">
              <w:rPr>
                <w:rFonts w:ascii="標楷體" w:eastAsia="標楷體" w:hAnsi="標楷體" w:cs="Arial" w:hint="eastAsia"/>
                <w:color w:val="222222"/>
                <w:kern w:val="0"/>
                <w:sz w:val="20"/>
                <w:szCs w:val="20"/>
              </w:rPr>
              <w:t>三段</w:t>
            </w:r>
            <w:r w:rsidRPr="00E85A58">
              <w:rPr>
                <w:rFonts w:ascii="標楷體" w:eastAsia="標楷體" w:hAnsi="標楷體" w:cs="Arial"/>
                <w:color w:val="222222"/>
                <w:kern w:val="0"/>
                <w:sz w:val="20"/>
                <w:szCs w:val="20"/>
              </w:rPr>
              <w:t>)</w:t>
            </w:r>
          </w:p>
        </w:tc>
        <w:tc>
          <w:tcPr>
            <w:tcW w:w="3567" w:type="dxa"/>
            <w:tcBorders>
              <w:top w:val="single" w:sz="4" w:space="0" w:color="auto"/>
              <w:left w:val="nil"/>
              <w:bottom w:val="single" w:sz="4" w:space="0" w:color="auto"/>
              <w:right w:val="single" w:sz="4" w:space="0" w:color="auto"/>
            </w:tcBorders>
          </w:tcPr>
          <w:p w14:paraId="44A7383E" w14:textId="77777777" w:rsidR="00B263FB" w:rsidRPr="00E85A58" w:rsidRDefault="00E5706D" w:rsidP="00B263FB">
            <w:pPr>
              <w:widowControl/>
              <w:jc w:val="center"/>
              <w:rPr>
                <w:rFonts w:ascii="標楷體" w:eastAsia="標楷體" w:hAnsi="標楷體"/>
                <w:color w:val="222222"/>
                <w:kern w:val="0"/>
                <w:sz w:val="20"/>
                <w:szCs w:val="20"/>
              </w:rPr>
            </w:pPr>
            <w:r w:rsidRPr="00E85A58">
              <w:rPr>
                <w:rFonts w:ascii="標楷體" w:eastAsia="標楷體" w:hAnsi="標楷體"/>
                <w:color w:val="222222"/>
                <w:kern w:val="0"/>
                <w:sz w:val="20"/>
                <w:szCs w:val="20"/>
              </w:rPr>
              <w:t> </w:t>
            </w:r>
            <w:r w:rsidRPr="00E85A58">
              <w:rPr>
                <w:rFonts w:ascii="標楷體" w:eastAsia="標楷體" w:hAnsi="標楷體" w:cs="Arial"/>
                <w:color w:val="222222"/>
                <w:kern w:val="0"/>
                <w:sz w:val="20"/>
                <w:szCs w:val="20"/>
              </w:rPr>
              <w:t>002</w:t>
            </w:r>
            <w:r w:rsidRPr="00E85A58">
              <w:rPr>
                <w:rFonts w:ascii="標楷體" w:eastAsia="標楷體" w:hAnsi="標楷體" w:cs="Arial" w:hint="eastAsia"/>
                <w:color w:val="222222"/>
                <w:kern w:val="0"/>
                <w:sz w:val="20"/>
                <w:szCs w:val="20"/>
              </w:rPr>
              <w:t>清償違約</w:t>
            </w:r>
            <w:r w:rsidRPr="00E85A58">
              <w:rPr>
                <w:rFonts w:ascii="標楷體" w:eastAsia="標楷體" w:hAnsi="標楷體" w:cs="Arial"/>
                <w:color w:val="222222"/>
                <w:kern w:val="0"/>
                <w:sz w:val="20"/>
                <w:szCs w:val="20"/>
              </w:rPr>
              <w:t>2(</w:t>
            </w:r>
            <w:r w:rsidRPr="00E85A58">
              <w:rPr>
                <w:rFonts w:ascii="標楷體" w:eastAsia="標楷體" w:hAnsi="標楷體" w:cs="Arial" w:hint="eastAsia"/>
                <w:color w:val="222222"/>
                <w:kern w:val="0"/>
                <w:sz w:val="20"/>
                <w:szCs w:val="20"/>
              </w:rPr>
              <w:t>六段</w:t>
            </w:r>
            <w:r w:rsidRPr="00E85A58">
              <w:rPr>
                <w:rFonts w:ascii="標楷體" w:eastAsia="標楷體" w:hAnsi="標楷體" w:cs="Arial"/>
                <w:color w:val="222222"/>
                <w:kern w:val="0"/>
                <w:sz w:val="20"/>
                <w:szCs w:val="20"/>
              </w:rPr>
              <w:t>)</w:t>
            </w:r>
          </w:p>
        </w:tc>
      </w:tr>
      <w:tr w:rsidR="00B263FB" w:rsidRPr="00E85A58" w14:paraId="211C6E7E" w14:textId="77777777" w:rsidTr="00D463AE">
        <w:trPr>
          <w:trHeight w:val="83"/>
        </w:trPr>
        <w:tc>
          <w:tcPr>
            <w:tcW w:w="1850" w:type="dxa"/>
            <w:tcBorders>
              <w:top w:val="nil"/>
              <w:left w:val="single" w:sz="4" w:space="0" w:color="auto"/>
              <w:bottom w:val="single" w:sz="4" w:space="0" w:color="auto"/>
              <w:right w:val="single" w:sz="4" w:space="0" w:color="auto"/>
            </w:tcBorders>
            <w:shd w:val="clear" w:color="auto" w:fill="auto"/>
            <w:noWrap/>
            <w:vAlign w:val="center"/>
            <w:hideMark/>
          </w:tcPr>
          <w:p w14:paraId="5F9C67E5" w14:textId="77777777" w:rsidR="00B263FB" w:rsidRPr="00B263FB" w:rsidRDefault="00B263FB" w:rsidP="00B263FB">
            <w:pPr>
              <w:widowControl/>
              <w:rPr>
                <w:rFonts w:ascii="標楷體" w:eastAsia="標楷體" w:hAnsi="標楷體" w:cs="新細明體"/>
                <w:color w:val="000000"/>
                <w:kern w:val="0"/>
                <w:sz w:val="20"/>
                <w:szCs w:val="20"/>
              </w:rPr>
            </w:pPr>
            <w:r w:rsidRPr="00B263FB">
              <w:rPr>
                <w:rFonts w:ascii="標楷體" w:eastAsia="標楷體" w:hAnsi="標楷體" w:cs="新細明體" w:hint="eastAsia"/>
                <w:color w:val="000000"/>
                <w:kern w:val="0"/>
                <w:sz w:val="20"/>
                <w:szCs w:val="20"/>
              </w:rPr>
              <w:t>違約適用方式</w:t>
            </w:r>
          </w:p>
        </w:tc>
        <w:tc>
          <w:tcPr>
            <w:tcW w:w="3567" w:type="dxa"/>
            <w:tcBorders>
              <w:top w:val="nil"/>
              <w:left w:val="nil"/>
              <w:bottom w:val="single" w:sz="4" w:space="0" w:color="auto"/>
              <w:right w:val="single" w:sz="4" w:space="0" w:color="auto"/>
            </w:tcBorders>
            <w:shd w:val="clear" w:color="auto" w:fill="auto"/>
            <w:noWrap/>
            <w:vAlign w:val="center"/>
            <w:hideMark/>
          </w:tcPr>
          <w:p w14:paraId="0E4AA432" w14:textId="77777777" w:rsidR="00B263FB" w:rsidRPr="00B263FB" w:rsidRDefault="00B263FB" w:rsidP="00B263FB">
            <w:pPr>
              <w:widowControl/>
              <w:jc w:val="center"/>
              <w:rPr>
                <w:rFonts w:ascii="標楷體" w:eastAsia="標楷體" w:hAnsi="標楷體" w:cs="新細明體"/>
                <w:color w:val="000000"/>
                <w:kern w:val="0"/>
                <w:sz w:val="20"/>
                <w:szCs w:val="20"/>
              </w:rPr>
            </w:pPr>
            <w:r w:rsidRPr="00E85A58">
              <w:rPr>
                <w:rFonts w:ascii="標楷體" w:eastAsia="標楷體" w:hAnsi="標楷體" w:cs="新細明體"/>
                <w:color w:val="000000"/>
                <w:kern w:val="0"/>
                <w:sz w:val="20"/>
                <w:szCs w:val="20"/>
              </w:rPr>
              <w:t>001</w:t>
            </w:r>
            <w:r w:rsidRPr="00E85A58">
              <w:rPr>
                <w:rFonts w:ascii="標楷體" w:eastAsia="標楷體" w:hAnsi="標楷體" w:cs="新細明體" w:hint="eastAsia"/>
                <w:color w:val="000000"/>
                <w:kern w:val="0"/>
                <w:sz w:val="20"/>
                <w:szCs w:val="20"/>
              </w:rPr>
              <w:t>綁約[按年分段]</w:t>
            </w:r>
          </w:p>
        </w:tc>
        <w:tc>
          <w:tcPr>
            <w:tcW w:w="3567" w:type="dxa"/>
            <w:tcBorders>
              <w:top w:val="nil"/>
              <w:left w:val="nil"/>
              <w:bottom w:val="single" w:sz="4" w:space="0" w:color="auto"/>
              <w:right w:val="single" w:sz="4" w:space="0" w:color="auto"/>
            </w:tcBorders>
          </w:tcPr>
          <w:p w14:paraId="6089CA22" w14:textId="77777777" w:rsidR="00B263FB" w:rsidRPr="00E85A58" w:rsidRDefault="00E5706D" w:rsidP="00E5706D">
            <w:pPr>
              <w:widowControl/>
              <w:jc w:val="center"/>
              <w:rPr>
                <w:rFonts w:ascii="標楷體" w:eastAsia="標楷體" w:hAnsi="標楷體" w:cs="新細明體"/>
                <w:color w:val="000000"/>
                <w:kern w:val="0"/>
                <w:sz w:val="20"/>
                <w:szCs w:val="20"/>
              </w:rPr>
            </w:pPr>
            <w:r w:rsidRPr="00E85A58">
              <w:rPr>
                <w:rFonts w:ascii="標楷體" w:eastAsia="標楷體" w:hAnsi="標楷體" w:cs="新細明體"/>
                <w:color w:val="000000"/>
                <w:kern w:val="0"/>
                <w:sz w:val="20"/>
                <w:szCs w:val="20"/>
              </w:rPr>
              <w:t>002</w:t>
            </w:r>
            <w:r w:rsidRPr="00E85A58">
              <w:rPr>
                <w:rFonts w:ascii="標楷體" w:eastAsia="標楷體" w:hAnsi="標楷體" w:cs="新細明體" w:hint="eastAsia"/>
                <w:color w:val="000000"/>
                <w:kern w:val="0"/>
                <w:sz w:val="20"/>
                <w:szCs w:val="20"/>
              </w:rPr>
              <w:t>綁約[按月分段]</w:t>
            </w:r>
          </w:p>
        </w:tc>
      </w:tr>
      <w:tr w:rsidR="00B263FB" w:rsidRPr="00E85A58" w14:paraId="5B7C0C38" w14:textId="77777777" w:rsidTr="00D463AE">
        <w:trPr>
          <w:trHeight w:val="324"/>
        </w:trPr>
        <w:tc>
          <w:tcPr>
            <w:tcW w:w="1850" w:type="dxa"/>
            <w:tcBorders>
              <w:top w:val="nil"/>
              <w:left w:val="single" w:sz="4" w:space="0" w:color="auto"/>
              <w:bottom w:val="single" w:sz="4" w:space="0" w:color="auto"/>
              <w:right w:val="single" w:sz="4" w:space="0" w:color="auto"/>
            </w:tcBorders>
            <w:shd w:val="clear" w:color="auto" w:fill="auto"/>
            <w:noWrap/>
            <w:vAlign w:val="center"/>
            <w:hideMark/>
          </w:tcPr>
          <w:p w14:paraId="5AC7A014" w14:textId="77777777" w:rsidR="00B263FB" w:rsidRPr="00B263FB" w:rsidRDefault="00B263FB" w:rsidP="00B263FB">
            <w:pPr>
              <w:widowControl/>
              <w:rPr>
                <w:rFonts w:ascii="標楷體" w:eastAsia="標楷體" w:hAnsi="標楷體" w:cs="新細明體"/>
                <w:color w:val="000000"/>
                <w:kern w:val="0"/>
                <w:sz w:val="20"/>
                <w:szCs w:val="20"/>
              </w:rPr>
            </w:pPr>
            <w:r w:rsidRPr="00B263FB">
              <w:rPr>
                <w:rFonts w:ascii="標楷體" w:eastAsia="標楷體" w:hAnsi="標楷體" w:cs="新細明體" w:hint="eastAsia"/>
                <w:color w:val="000000"/>
                <w:kern w:val="0"/>
                <w:sz w:val="20"/>
                <w:szCs w:val="20"/>
              </w:rPr>
              <w:t>限制清償期限</w:t>
            </w:r>
            <w:r w:rsidRPr="00E85A58">
              <w:rPr>
                <w:rFonts w:ascii="標楷體" w:eastAsia="標楷體" w:hAnsi="標楷體" w:cs="新細明體" w:hint="eastAsia"/>
                <w:color w:val="000000"/>
                <w:kern w:val="0"/>
                <w:sz w:val="20"/>
                <w:szCs w:val="20"/>
              </w:rPr>
              <w:t>(月)</w:t>
            </w:r>
          </w:p>
        </w:tc>
        <w:tc>
          <w:tcPr>
            <w:tcW w:w="3567" w:type="dxa"/>
            <w:tcBorders>
              <w:top w:val="nil"/>
              <w:left w:val="nil"/>
              <w:bottom w:val="single" w:sz="4" w:space="0" w:color="auto"/>
              <w:right w:val="single" w:sz="4" w:space="0" w:color="auto"/>
            </w:tcBorders>
            <w:shd w:val="clear" w:color="auto" w:fill="auto"/>
            <w:noWrap/>
            <w:vAlign w:val="center"/>
            <w:hideMark/>
          </w:tcPr>
          <w:p w14:paraId="375503F8" w14:textId="77777777" w:rsidR="00B263FB" w:rsidRPr="00B263FB" w:rsidRDefault="00B263FB" w:rsidP="00B263FB">
            <w:pPr>
              <w:widowControl/>
              <w:jc w:val="center"/>
              <w:rPr>
                <w:rFonts w:ascii="標楷體" w:eastAsia="標楷體" w:hAnsi="標楷體" w:cs="新細明體"/>
                <w:color w:val="000000"/>
                <w:kern w:val="0"/>
                <w:sz w:val="20"/>
                <w:szCs w:val="20"/>
              </w:rPr>
            </w:pPr>
            <w:r w:rsidRPr="00E85A58">
              <w:rPr>
                <w:rFonts w:ascii="標楷體" w:eastAsia="標楷體" w:hAnsi="標楷體" w:cs="新細明體"/>
                <w:color w:val="000000"/>
                <w:kern w:val="0"/>
                <w:sz w:val="20"/>
                <w:szCs w:val="20"/>
              </w:rPr>
              <w:t>36</w:t>
            </w:r>
          </w:p>
        </w:tc>
        <w:tc>
          <w:tcPr>
            <w:tcW w:w="3567" w:type="dxa"/>
            <w:tcBorders>
              <w:top w:val="nil"/>
              <w:left w:val="nil"/>
              <w:bottom w:val="single" w:sz="4" w:space="0" w:color="auto"/>
              <w:right w:val="single" w:sz="4" w:space="0" w:color="auto"/>
            </w:tcBorders>
          </w:tcPr>
          <w:p w14:paraId="53861FBA" w14:textId="77777777" w:rsidR="00B263FB" w:rsidRPr="00E85A58" w:rsidRDefault="00E5706D" w:rsidP="00B263FB">
            <w:pPr>
              <w:widowControl/>
              <w:jc w:val="center"/>
              <w:rPr>
                <w:rFonts w:ascii="標楷體" w:eastAsia="標楷體" w:hAnsi="標楷體" w:cs="新細明體"/>
                <w:color w:val="000000"/>
                <w:kern w:val="0"/>
                <w:sz w:val="20"/>
                <w:szCs w:val="20"/>
              </w:rPr>
            </w:pPr>
            <w:r w:rsidRPr="00E85A58">
              <w:rPr>
                <w:rFonts w:ascii="標楷體" w:eastAsia="標楷體" w:hAnsi="標楷體" w:cs="新細明體" w:hint="eastAsia"/>
                <w:color w:val="000000"/>
                <w:kern w:val="0"/>
                <w:sz w:val="20"/>
                <w:szCs w:val="20"/>
              </w:rPr>
              <w:t>3</w:t>
            </w:r>
            <w:r w:rsidRPr="00E85A58">
              <w:rPr>
                <w:rFonts w:ascii="標楷體" w:eastAsia="標楷體" w:hAnsi="標楷體" w:cs="新細明體"/>
                <w:color w:val="000000"/>
                <w:kern w:val="0"/>
                <w:sz w:val="20"/>
                <w:szCs w:val="20"/>
              </w:rPr>
              <w:t>6</w:t>
            </w:r>
          </w:p>
        </w:tc>
      </w:tr>
      <w:tr w:rsidR="00E5706D" w:rsidRPr="00E85A58" w14:paraId="434D225B" w14:textId="77777777" w:rsidTr="00D463AE">
        <w:trPr>
          <w:trHeight w:val="324"/>
        </w:trPr>
        <w:tc>
          <w:tcPr>
            <w:tcW w:w="1850" w:type="dxa"/>
            <w:tcBorders>
              <w:top w:val="nil"/>
              <w:left w:val="single" w:sz="4" w:space="0" w:color="auto"/>
              <w:bottom w:val="single" w:sz="4" w:space="0" w:color="auto"/>
              <w:right w:val="single" w:sz="4" w:space="0" w:color="auto"/>
            </w:tcBorders>
            <w:shd w:val="clear" w:color="auto" w:fill="auto"/>
            <w:noWrap/>
            <w:vAlign w:val="center"/>
          </w:tcPr>
          <w:p w14:paraId="40ED9E87" w14:textId="77777777" w:rsidR="00E5706D" w:rsidRPr="00E85A58" w:rsidRDefault="00E5706D" w:rsidP="00B263FB">
            <w:pPr>
              <w:widowControl/>
              <w:rPr>
                <w:rFonts w:ascii="標楷體" w:eastAsia="標楷體" w:hAnsi="標楷體" w:cs="新細明體"/>
                <w:color w:val="000000"/>
                <w:kern w:val="0"/>
                <w:sz w:val="20"/>
                <w:szCs w:val="20"/>
              </w:rPr>
            </w:pPr>
            <w:r w:rsidRPr="00B263FB">
              <w:rPr>
                <w:rFonts w:ascii="標楷體" w:eastAsia="標楷體" w:hAnsi="標楷體" w:cs="新細明體" w:hint="eastAsia"/>
                <w:color w:val="000000"/>
                <w:kern w:val="0"/>
                <w:sz w:val="20"/>
                <w:szCs w:val="20"/>
              </w:rPr>
              <w:t>違約金收取方式</w:t>
            </w:r>
          </w:p>
        </w:tc>
        <w:tc>
          <w:tcPr>
            <w:tcW w:w="3567" w:type="dxa"/>
            <w:tcBorders>
              <w:top w:val="nil"/>
              <w:left w:val="nil"/>
              <w:bottom w:val="single" w:sz="4" w:space="0" w:color="auto"/>
              <w:right w:val="single" w:sz="4" w:space="0" w:color="auto"/>
            </w:tcBorders>
            <w:shd w:val="clear" w:color="auto" w:fill="auto"/>
            <w:noWrap/>
            <w:vAlign w:val="center"/>
          </w:tcPr>
          <w:p w14:paraId="76E7873E" w14:textId="77777777" w:rsidR="00E5706D" w:rsidRPr="00E85A58" w:rsidRDefault="00E5706D" w:rsidP="00E5706D">
            <w:pPr>
              <w:widowControl/>
              <w:jc w:val="center"/>
              <w:rPr>
                <w:rFonts w:ascii="標楷體" w:eastAsia="標楷體" w:hAnsi="標楷體" w:cs="新細明體"/>
                <w:color w:val="000000"/>
                <w:kern w:val="0"/>
                <w:sz w:val="20"/>
                <w:szCs w:val="20"/>
              </w:rPr>
            </w:pPr>
            <w:r w:rsidRPr="00E85A58">
              <w:rPr>
                <w:rFonts w:ascii="標楷體" w:eastAsia="標楷體" w:hAnsi="標楷體" w:cs="新細明體"/>
                <w:color w:val="000000"/>
                <w:kern w:val="0"/>
                <w:sz w:val="20"/>
                <w:szCs w:val="20"/>
              </w:rPr>
              <w:t>2</w:t>
            </w:r>
            <w:r w:rsidRPr="00E85A58">
              <w:rPr>
                <w:rFonts w:ascii="標楷體" w:eastAsia="標楷體" w:hAnsi="標楷體" w:cs="新細明體" w:hint="eastAsia"/>
                <w:color w:val="000000"/>
                <w:kern w:val="0"/>
                <w:sz w:val="20"/>
                <w:szCs w:val="20"/>
              </w:rPr>
              <w:t>-領清償證明時收取</w:t>
            </w:r>
          </w:p>
        </w:tc>
        <w:tc>
          <w:tcPr>
            <w:tcW w:w="3567" w:type="dxa"/>
            <w:tcBorders>
              <w:top w:val="nil"/>
              <w:left w:val="nil"/>
              <w:bottom w:val="single" w:sz="4" w:space="0" w:color="auto"/>
              <w:right w:val="single" w:sz="4" w:space="0" w:color="auto"/>
            </w:tcBorders>
          </w:tcPr>
          <w:p w14:paraId="2B3C4C70" w14:textId="77777777" w:rsidR="00E5706D" w:rsidRPr="00E85A58" w:rsidRDefault="00E5706D" w:rsidP="00E5706D">
            <w:pPr>
              <w:widowControl/>
              <w:jc w:val="center"/>
              <w:rPr>
                <w:rFonts w:ascii="標楷體" w:eastAsia="標楷體" w:hAnsi="標楷體" w:cs="新細明體"/>
                <w:color w:val="000000"/>
                <w:kern w:val="0"/>
                <w:sz w:val="20"/>
                <w:szCs w:val="20"/>
              </w:rPr>
            </w:pPr>
            <w:r w:rsidRPr="00E85A58">
              <w:rPr>
                <w:rFonts w:ascii="標楷體" w:eastAsia="標楷體" w:hAnsi="標楷體" w:cs="新細明體"/>
                <w:color w:val="000000"/>
                <w:kern w:val="0"/>
                <w:sz w:val="20"/>
                <w:szCs w:val="20"/>
              </w:rPr>
              <w:t>2-</w:t>
            </w:r>
            <w:r w:rsidRPr="00E85A58">
              <w:rPr>
                <w:rFonts w:ascii="標楷體" w:eastAsia="標楷體" w:hAnsi="標楷體" w:cs="新細明體" w:hint="eastAsia"/>
                <w:color w:val="000000"/>
                <w:kern w:val="0"/>
                <w:sz w:val="20"/>
                <w:szCs w:val="20"/>
              </w:rPr>
              <w:t>領清償證明時收取</w:t>
            </w:r>
          </w:p>
        </w:tc>
      </w:tr>
      <w:tr w:rsidR="00B263FB" w:rsidRPr="00E85A58" w14:paraId="26B064AC" w14:textId="77777777" w:rsidTr="00D463AE">
        <w:trPr>
          <w:trHeight w:val="324"/>
        </w:trPr>
        <w:tc>
          <w:tcPr>
            <w:tcW w:w="1850" w:type="dxa"/>
            <w:tcBorders>
              <w:top w:val="nil"/>
              <w:left w:val="single" w:sz="4" w:space="0" w:color="auto"/>
              <w:bottom w:val="single" w:sz="4" w:space="0" w:color="auto"/>
              <w:right w:val="single" w:sz="4" w:space="0" w:color="auto"/>
            </w:tcBorders>
            <w:shd w:val="clear" w:color="auto" w:fill="auto"/>
            <w:noWrap/>
            <w:vAlign w:val="center"/>
            <w:hideMark/>
          </w:tcPr>
          <w:p w14:paraId="012BC358" w14:textId="77777777" w:rsidR="00B263FB" w:rsidRPr="00B263FB" w:rsidRDefault="00B263FB" w:rsidP="00B263FB">
            <w:pPr>
              <w:widowControl/>
              <w:rPr>
                <w:rFonts w:ascii="標楷體" w:eastAsia="標楷體" w:hAnsi="標楷體" w:cs="新細明體"/>
                <w:color w:val="000000"/>
                <w:kern w:val="0"/>
                <w:sz w:val="20"/>
                <w:szCs w:val="20"/>
              </w:rPr>
            </w:pPr>
            <w:r w:rsidRPr="00B263FB">
              <w:rPr>
                <w:rFonts w:ascii="標楷體" w:eastAsia="標楷體" w:hAnsi="標楷體" w:cs="新細明體" w:hint="eastAsia"/>
                <w:color w:val="000000"/>
                <w:kern w:val="0"/>
                <w:sz w:val="20"/>
                <w:szCs w:val="20"/>
              </w:rPr>
              <w:t>違約金百分比%</w:t>
            </w:r>
          </w:p>
        </w:tc>
        <w:tc>
          <w:tcPr>
            <w:tcW w:w="3567" w:type="dxa"/>
            <w:tcBorders>
              <w:top w:val="nil"/>
              <w:left w:val="nil"/>
              <w:bottom w:val="single" w:sz="4" w:space="0" w:color="auto"/>
              <w:right w:val="single" w:sz="4" w:space="0" w:color="auto"/>
            </w:tcBorders>
            <w:shd w:val="clear" w:color="auto" w:fill="auto"/>
            <w:noWrap/>
            <w:vAlign w:val="center"/>
            <w:hideMark/>
          </w:tcPr>
          <w:p w14:paraId="06F1C8FC" w14:textId="77777777" w:rsidR="00B263FB" w:rsidRPr="00B263FB" w:rsidRDefault="00E5706D" w:rsidP="00B263FB">
            <w:pPr>
              <w:widowControl/>
              <w:jc w:val="center"/>
              <w:rPr>
                <w:rFonts w:ascii="標楷體" w:eastAsia="標楷體" w:hAnsi="標楷體" w:cs="新細明體"/>
                <w:color w:val="000000"/>
                <w:kern w:val="0"/>
                <w:sz w:val="20"/>
                <w:szCs w:val="20"/>
              </w:rPr>
            </w:pPr>
            <w:r w:rsidRPr="00E85A58">
              <w:rPr>
                <w:rFonts w:ascii="標楷體" w:eastAsia="標楷體" w:hAnsi="標楷體" w:cs="新細明體"/>
                <w:color w:val="000000"/>
                <w:kern w:val="0"/>
                <w:sz w:val="20"/>
                <w:szCs w:val="20"/>
              </w:rPr>
              <w:t>1</w:t>
            </w:r>
          </w:p>
        </w:tc>
        <w:tc>
          <w:tcPr>
            <w:tcW w:w="3567" w:type="dxa"/>
            <w:tcBorders>
              <w:top w:val="nil"/>
              <w:left w:val="nil"/>
              <w:bottom w:val="single" w:sz="4" w:space="0" w:color="auto"/>
              <w:right w:val="single" w:sz="4" w:space="0" w:color="auto"/>
            </w:tcBorders>
          </w:tcPr>
          <w:p w14:paraId="04B82000" w14:textId="77777777" w:rsidR="00B263FB" w:rsidRPr="00E85A58" w:rsidRDefault="00E5706D" w:rsidP="00B263FB">
            <w:pPr>
              <w:widowControl/>
              <w:jc w:val="center"/>
              <w:rPr>
                <w:rFonts w:ascii="標楷體" w:eastAsia="標楷體" w:hAnsi="標楷體" w:cs="新細明體"/>
                <w:color w:val="000000"/>
                <w:kern w:val="0"/>
                <w:sz w:val="20"/>
                <w:szCs w:val="20"/>
              </w:rPr>
            </w:pPr>
            <w:r w:rsidRPr="00E85A58">
              <w:rPr>
                <w:rFonts w:ascii="標楷體" w:eastAsia="標楷體" w:hAnsi="標楷體" w:cs="新細明體" w:hint="eastAsia"/>
                <w:color w:val="000000"/>
                <w:kern w:val="0"/>
                <w:sz w:val="20"/>
                <w:szCs w:val="20"/>
              </w:rPr>
              <w:t>1</w:t>
            </w:r>
          </w:p>
        </w:tc>
      </w:tr>
      <w:tr w:rsidR="00B263FB" w:rsidRPr="00E85A58" w14:paraId="35510E6C" w14:textId="77777777" w:rsidTr="00D463AE">
        <w:trPr>
          <w:trHeight w:val="324"/>
        </w:trPr>
        <w:tc>
          <w:tcPr>
            <w:tcW w:w="1850" w:type="dxa"/>
            <w:tcBorders>
              <w:top w:val="nil"/>
              <w:left w:val="single" w:sz="4" w:space="0" w:color="auto"/>
              <w:bottom w:val="single" w:sz="4" w:space="0" w:color="auto"/>
              <w:right w:val="single" w:sz="4" w:space="0" w:color="auto"/>
            </w:tcBorders>
            <w:shd w:val="clear" w:color="auto" w:fill="auto"/>
            <w:noWrap/>
            <w:vAlign w:val="center"/>
            <w:hideMark/>
          </w:tcPr>
          <w:p w14:paraId="5812F350" w14:textId="77777777" w:rsidR="00B263FB" w:rsidRPr="00B263FB" w:rsidRDefault="00B263FB" w:rsidP="00B263FB">
            <w:pPr>
              <w:widowControl/>
              <w:rPr>
                <w:rFonts w:ascii="標楷體" w:eastAsia="標楷體" w:hAnsi="標楷體" w:cs="新細明體"/>
                <w:color w:val="000000"/>
                <w:kern w:val="0"/>
                <w:sz w:val="20"/>
                <w:szCs w:val="20"/>
              </w:rPr>
            </w:pPr>
            <w:r w:rsidRPr="00B263FB">
              <w:rPr>
                <w:rFonts w:ascii="標楷體" w:eastAsia="標楷體" w:hAnsi="標楷體" w:cs="新細明體" w:hint="eastAsia"/>
                <w:color w:val="000000"/>
                <w:kern w:val="0"/>
                <w:sz w:val="20"/>
                <w:szCs w:val="20"/>
              </w:rPr>
              <w:t>違約金分段月數</w:t>
            </w:r>
          </w:p>
        </w:tc>
        <w:tc>
          <w:tcPr>
            <w:tcW w:w="3567" w:type="dxa"/>
            <w:tcBorders>
              <w:top w:val="nil"/>
              <w:left w:val="nil"/>
              <w:bottom w:val="single" w:sz="4" w:space="0" w:color="auto"/>
              <w:right w:val="single" w:sz="4" w:space="0" w:color="auto"/>
            </w:tcBorders>
            <w:shd w:val="clear" w:color="auto" w:fill="auto"/>
            <w:noWrap/>
            <w:vAlign w:val="center"/>
            <w:hideMark/>
          </w:tcPr>
          <w:p w14:paraId="6A0D1791" w14:textId="77777777" w:rsidR="00B263FB" w:rsidRPr="00B263FB" w:rsidRDefault="00E5706D" w:rsidP="00B263FB">
            <w:pPr>
              <w:widowControl/>
              <w:jc w:val="center"/>
              <w:rPr>
                <w:rFonts w:ascii="標楷體" w:eastAsia="標楷體" w:hAnsi="標楷體" w:cs="新細明體"/>
                <w:color w:val="000000"/>
                <w:kern w:val="0"/>
                <w:sz w:val="20"/>
                <w:szCs w:val="20"/>
              </w:rPr>
            </w:pPr>
            <w:r w:rsidRPr="00E85A58">
              <w:rPr>
                <w:rFonts w:ascii="標楷體" w:eastAsia="標楷體" w:hAnsi="標楷體" w:cs="新細明體"/>
                <w:color w:val="000000"/>
                <w:kern w:val="0"/>
                <w:sz w:val="20"/>
                <w:szCs w:val="20"/>
              </w:rPr>
              <w:t>12</w:t>
            </w:r>
          </w:p>
        </w:tc>
        <w:tc>
          <w:tcPr>
            <w:tcW w:w="3567" w:type="dxa"/>
            <w:tcBorders>
              <w:top w:val="nil"/>
              <w:left w:val="nil"/>
              <w:bottom w:val="single" w:sz="4" w:space="0" w:color="auto"/>
              <w:right w:val="single" w:sz="4" w:space="0" w:color="auto"/>
            </w:tcBorders>
          </w:tcPr>
          <w:p w14:paraId="134E138F" w14:textId="77777777" w:rsidR="00B263FB" w:rsidRPr="00E85A58" w:rsidRDefault="00E5706D" w:rsidP="00B263FB">
            <w:pPr>
              <w:widowControl/>
              <w:jc w:val="center"/>
              <w:rPr>
                <w:rFonts w:ascii="標楷體" w:eastAsia="標楷體" w:hAnsi="標楷體" w:cs="新細明體"/>
                <w:color w:val="000000"/>
                <w:kern w:val="0"/>
                <w:sz w:val="20"/>
                <w:szCs w:val="20"/>
              </w:rPr>
            </w:pPr>
            <w:r w:rsidRPr="00E85A58">
              <w:rPr>
                <w:rFonts w:ascii="標楷體" w:eastAsia="標楷體" w:hAnsi="標楷體" w:cs="新細明體" w:hint="eastAsia"/>
                <w:color w:val="000000"/>
                <w:kern w:val="0"/>
                <w:sz w:val="20"/>
                <w:szCs w:val="20"/>
              </w:rPr>
              <w:t>6</w:t>
            </w:r>
          </w:p>
        </w:tc>
      </w:tr>
      <w:tr w:rsidR="00B263FB" w:rsidRPr="00E85A58" w14:paraId="504363AB" w14:textId="77777777" w:rsidTr="00D463AE">
        <w:trPr>
          <w:trHeight w:val="324"/>
        </w:trPr>
        <w:tc>
          <w:tcPr>
            <w:tcW w:w="1850" w:type="dxa"/>
            <w:tcBorders>
              <w:top w:val="nil"/>
              <w:left w:val="single" w:sz="4" w:space="0" w:color="auto"/>
              <w:bottom w:val="single" w:sz="4" w:space="0" w:color="auto"/>
              <w:right w:val="single" w:sz="4" w:space="0" w:color="auto"/>
            </w:tcBorders>
            <w:shd w:val="clear" w:color="auto" w:fill="auto"/>
            <w:noWrap/>
            <w:vAlign w:val="center"/>
            <w:hideMark/>
          </w:tcPr>
          <w:p w14:paraId="01A304ED" w14:textId="77777777" w:rsidR="00B263FB" w:rsidRPr="00B263FB" w:rsidRDefault="00B263FB" w:rsidP="00B263FB">
            <w:pPr>
              <w:widowControl/>
              <w:rPr>
                <w:rFonts w:ascii="標楷體" w:eastAsia="標楷體" w:hAnsi="標楷體" w:cs="新細明體"/>
                <w:color w:val="000000"/>
                <w:kern w:val="0"/>
                <w:sz w:val="20"/>
                <w:szCs w:val="20"/>
              </w:rPr>
            </w:pPr>
            <w:r w:rsidRPr="00B263FB">
              <w:rPr>
                <w:rFonts w:ascii="標楷體" w:eastAsia="標楷體" w:hAnsi="標楷體" w:cs="新細明體" w:hint="eastAsia"/>
                <w:color w:val="000000"/>
                <w:kern w:val="0"/>
                <w:sz w:val="20"/>
                <w:szCs w:val="20"/>
              </w:rPr>
              <w:t>分段遞減百分比%</w:t>
            </w:r>
          </w:p>
        </w:tc>
        <w:tc>
          <w:tcPr>
            <w:tcW w:w="3567" w:type="dxa"/>
            <w:tcBorders>
              <w:top w:val="nil"/>
              <w:left w:val="nil"/>
              <w:bottom w:val="single" w:sz="4" w:space="0" w:color="auto"/>
              <w:right w:val="single" w:sz="4" w:space="0" w:color="auto"/>
            </w:tcBorders>
            <w:shd w:val="clear" w:color="auto" w:fill="auto"/>
            <w:noWrap/>
            <w:vAlign w:val="center"/>
            <w:hideMark/>
          </w:tcPr>
          <w:p w14:paraId="6600BAB5" w14:textId="77777777" w:rsidR="00B263FB" w:rsidRPr="00B263FB" w:rsidRDefault="00E5706D" w:rsidP="00B263FB">
            <w:pPr>
              <w:widowControl/>
              <w:jc w:val="center"/>
              <w:rPr>
                <w:rFonts w:ascii="標楷體" w:eastAsia="標楷體" w:hAnsi="標楷體" w:cs="新細明體"/>
                <w:color w:val="000000"/>
                <w:kern w:val="0"/>
                <w:sz w:val="20"/>
                <w:szCs w:val="20"/>
              </w:rPr>
            </w:pPr>
            <w:r w:rsidRPr="00E85A58">
              <w:rPr>
                <w:rFonts w:ascii="標楷體" w:eastAsia="標楷體" w:hAnsi="標楷體" w:cs="新細明體"/>
                <w:color w:val="000000"/>
                <w:kern w:val="0"/>
                <w:sz w:val="20"/>
                <w:szCs w:val="20"/>
              </w:rPr>
              <w:t>0.25</w:t>
            </w:r>
          </w:p>
        </w:tc>
        <w:tc>
          <w:tcPr>
            <w:tcW w:w="3567" w:type="dxa"/>
            <w:tcBorders>
              <w:top w:val="nil"/>
              <w:left w:val="nil"/>
              <w:bottom w:val="single" w:sz="4" w:space="0" w:color="auto"/>
              <w:right w:val="single" w:sz="4" w:space="0" w:color="auto"/>
            </w:tcBorders>
          </w:tcPr>
          <w:p w14:paraId="45079DF4" w14:textId="77777777" w:rsidR="00B263FB" w:rsidRPr="00E85A58" w:rsidRDefault="00E5706D" w:rsidP="00B263FB">
            <w:pPr>
              <w:widowControl/>
              <w:jc w:val="center"/>
              <w:rPr>
                <w:rFonts w:ascii="標楷體" w:eastAsia="標楷體" w:hAnsi="標楷體" w:cs="新細明體"/>
                <w:color w:val="000000"/>
                <w:kern w:val="0"/>
                <w:sz w:val="20"/>
                <w:szCs w:val="20"/>
              </w:rPr>
            </w:pPr>
            <w:r w:rsidRPr="00E85A58">
              <w:rPr>
                <w:rFonts w:ascii="標楷體" w:eastAsia="標楷體" w:hAnsi="標楷體" w:cs="新細明體" w:hint="eastAsia"/>
                <w:color w:val="000000"/>
                <w:kern w:val="0"/>
                <w:sz w:val="20"/>
                <w:szCs w:val="20"/>
              </w:rPr>
              <w:t>0</w:t>
            </w:r>
            <w:r w:rsidRPr="00E85A58">
              <w:rPr>
                <w:rFonts w:ascii="標楷體" w:eastAsia="標楷體" w:hAnsi="標楷體" w:cs="新細明體"/>
                <w:color w:val="000000"/>
                <w:kern w:val="0"/>
                <w:sz w:val="20"/>
                <w:szCs w:val="20"/>
              </w:rPr>
              <w:t>.1</w:t>
            </w:r>
          </w:p>
        </w:tc>
      </w:tr>
      <w:tr w:rsidR="00B263FB" w:rsidRPr="00E85A58" w14:paraId="092A9043" w14:textId="77777777" w:rsidTr="00D463AE">
        <w:trPr>
          <w:trHeight w:val="324"/>
        </w:trPr>
        <w:tc>
          <w:tcPr>
            <w:tcW w:w="1850" w:type="dxa"/>
            <w:tcBorders>
              <w:top w:val="nil"/>
              <w:left w:val="single" w:sz="4" w:space="0" w:color="auto"/>
              <w:bottom w:val="single" w:sz="4" w:space="0" w:color="auto"/>
              <w:right w:val="single" w:sz="4" w:space="0" w:color="auto"/>
            </w:tcBorders>
            <w:shd w:val="clear" w:color="auto" w:fill="auto"/>
            <w:noWrap/>
            <w:vAlign w:val="center"/>
            <w:hideMark/>
          </w:tcPr>
          <w:p w14:paraId="445382A5" w14:textId="77777777" w:rsidR="00B263FB" w:rsidRPr="00B263FB" w:rsidRDefault="00B263FB" w:rsidP="00B263FB">
            <w:pPr>
              <w:widowControl/>
              <w:rPr>
                <w:rFonts w:ascii="標楷體" w:eastAsia="標楷體" w:hAnsi="標楷體" w:cs="新細明體"/>
                <w:color w:val="000000"/>
                <w:kern w:val="0"/>
                <w:sz w:val="20"/>
                <w:szCs w:val="20"/>
              </w:rPr>
            </w:pPr>
            <w:r w:rsidRPr="00B263FB">
              <w:rPr>
                <w:rFonts w:ascii="標楷體" w:eastAsia="標楷體" w:hAnsi="標楷體" w:cs="新細明體" w:hint="eastAsia"/>
                <w:color w:val="000000"/>
                <w:kern w:val="0"/>
                <w:sz w:val="20"/>
                <w:szCs w:val="20"/>
              </w:rPr>
              <w:t>還款起算比例%</w:t>
            </w:r>
          </w:p>
        </w:tc>
        <w:tc>
          <w:tcPr>
            <w:tcW w:w="3567" w:type="dxa"/>
            <w:tcBorders>
              <w:top w:val="nil"/>
              <w:left w:val="nil"/>
              <w:bottom w:val="single" w:sz="4" w:space="0" w:color="auto"/>
              <w:right w:val="single" w:sz="4" w:space="0" w:color="auto"/>
            </w:tcBorders>
            <w:shd w:val="clear" w:color="auto" w:fill="auto"/>
            <w:noWrap/>
            <w:vAlign w:val="center"/>
            <w:hideMark/>
          </w:tcPr>
          <w:p w14:paraId="52C7C084" w14:textId="77777777" w:rsidR="00B263FB" w:rsidRPr="00B263FB" w:rsidRDefault="00E5706D" w:rsidP="00B263FB">
            <w:pPr>
              <w:widowControl/>
              <w:jc w:val="center"/>
              <w:rPr>
                <w:rFonts w:ascii="標楷體" w:eastAsia="標楷體" w:hAnsi="標楷體" w:cs="新細明體"/>
                <w:color w:val="000000"/>
                <w:kern w:val="0"/>
                <w:sz w:val="20"/>
                <w:szCs w:val="20"/>
              </w:rPr>
            </w:pPr>
            <w:r w:rsidRPr="00E85A58">
              <w:rPr>
                <w:rFonts w:ascii="標楷體" w:eastAsia="標楷體" w:hAnsi="標楷體" w:cs="新細明體"/>
                <w:color w:val="000000"/>
                <w:kern w:val="0"/>
                <w:sz w:val="20"/>
                <w:szCs w:val="20"/>
              </w:rPr>
              <w:t>0</w:t>
            </w:r>
          </w:p>
        </w:tc>
        <w:tc>
          <w:tcPr>
            <w:tcW w:w="3567" w:type="dxa"/>
            <w:tcBorders>
              <w:top w:val="nil"/>
              <w:left w:val="nil"/>
              <w:bottom w:val="single" w:sz="4" w:space="0" w:color="auto"/>
              <w:right w:val="single" w:sz="4" w:space="0" w:color="auto"/>
            </w:tcBorders>
          </w:tcPr>
          <w:p w14:paraId="54317A38" w14:textId="77777777" w:rsidR="00B263FB" w:rsidRPr="00E85A58" w:rsidRDefault="00E5706D" w:rsidP="00B263FB">
            <w:pPr>
              <w:widowControl/>
              <w:jc w:val="center"/>
              <w:rPr>
                <w:rFonts w:ascii="標楷體" w:eastAsia="標楷體" w:hAnsi="標楷體" w:cs="新細明體"/>
                <w:color w:val="000000"/>
                <w:kern w:val="0"/>
                <w:sz w:val="20"/>
                <w:szCs w:val="20"/>
              </w:rPr>
            </w:pPr>
            <w:r w:rsidRPr="00E85A58">
              <w:rPr>
                <w:rFonts w:ascii="標楷體" w:eastAsia="標楷體" w:hAnsi="標楷體" w:cs="新細明體" w:hint="eastAsia"/>
                <w:color w:val="000000"/>
                <w:kern w:val="0"/>
                <w:sz w:val="20"/>
                <w:szCs w:val="20"/>
              </w:rPr>
              <w:t>0</w:t>
            </w:r>
          </w:p>
        </w:tc>
      </w:tr>
      <w:tr w:rsidR="00D463AE" w:rsidRPr="00E85A58" w14:paraId="4817C570" w14:textId="77777777" w:rsidTr="00D463AE">
        <w:trPr>
          <w:trHeight w:val="324"/>
        </w:trPr>
        <w:tc>
          <w:tcPr>
            <w:tcW w:w="1850" w:type="dxa"/>
            <w:tcBorders>
              <w:top w:val="nil"/>
              <w:left w:val="single" w:sz="4" w:space="0" w:color="auto"/>
              <w:bottom w:val="single" w:sz="4" w:space="0" w:color="auto"/>
              <w:right w:val="single" w:sz="4" w:space="0" w:color="auto"/>
            </w:tcBorders>
            <w:shd w:val="clear" w:color="auto" w:fill="auto"/>
            <w:noWrap/>
            <w:vAlign w:val="center"/>
            <w:hideMark/>
          </w:tcPr>
          <w:p w14:paraId="40ED0C9E" w14:textId="77777777" w:rsidR="00B263FB" w:rsidRPr="00B263FB" w:rsidRDefault="00B263FB" w:rsidP="00E85A58">
            <w:pPr>
              <w:widowControl/>
              <w:rPr>
                <w:rFonts w:ascii="標楷體" w:eastAsia="標楷體" w:hAnsi="標楷體" w:cs="新細明體"/>
                <w:color w:val="000000"/>
                <w:kern w:val="0"/>
                <w:sz w:val="20"/>
                <w:szCs w:val="20"/>
              </w:rPr>
            </w:pPr>
          </w:p>
        </w:tc>
        <w:tc>
          <w:tcPr>
            <w:tcW w:w="3567" w:type="dxa"/>
            <w:tcBorders>
              <w:top w:val="nil"/>
              <w:left w:val="nil"/>
              <w:bottom w:val="single" w:sz="4" w:space="0" w:color="auto"/>
              <w:right w:val="single" w:sz="4" w:space="0" w:color="auto"/>
            </w:tcBorders>
            <w:shd w:val="clear" w:color="auto" w:fill="auto"/>
            <w:noWrap/>
            <w:vAlign w:val="center"/>
            <w:hideMark/>
          </w:tcPr>
          <w:p w14:paraId="6109DEAA" w14:textId="77777777" w:rsidR="00B263FB" w:rsidRPr="00B263FB" w:rsidRDefault="00E5706D" w:rsidP="00E85A58">
            <w:pPr>
              <w:widowControl/>
              <w:rPr>
                <w:rFonts w:ascii="標楷體" w:eastAsia="標楷體" w:hAnsi="標楷體" w:cs="新細明體"/>
                <w:color w:val="000000"/>
                <w:kern w:val="0"/>
                <w:sz w:val="20"/>
                <w:szCs w:val="20"/>
              </w:rPr>
            </w:pPr>
            <w:r w:rsidRPr="00E85A58">
              <w:rPr>
                <w:rFonts w:ascii="標楷體" w:eastAsia="標楷體" w:hAnsi="標楷體" w:cs="新細明體" w:hint="eastAsia"/>
                <w:color w:val="000000"/>
                <w:kern w:val="0"/>
                <w:sz w:val="20"/>
                <w:szCs w:val="20"/>
              </w:rPr>
              <w:t xml:space="preserve">自借款日起算，於未滿 36個月期間提前清償者，按各次提前清償金額，1% 計付違約金，但每12個月遞減違約金0.25%，領清償證明時收取                                                                               </w:t>
            </w:r>
          </w:p>
        </w:tc>
        <w:tc>
          <w:tcPr>
            <w:tcW w:w="3567" w:type="dxa"/>
            <w:tcBorders>
              <w:top w:val="nil"/>
              <w:left w:val="nil"/>
              <w:bottom w:val="single" w:sz="4" w:space="0" w:color="auto"/>
              <w:right w:val="single" w:sz="4" w:space="0" w:color="auto"/>
            </w:tcBorders>
          </w:tcPr>
          <w:p w14:paraId="52B014B8" w14:textId="77777777" w:rsidR="00B263FB" w:rsidRPr="00E85A58" w:rsidRDefault="00E5706D" w:rsidP="00E85A58">
            <w:pPr>
              <w:widowControl/>
              <w:rPr>
                <w:rFonts w:ascii="標楷體" w:eastAsia="標楷體" w:hAnsi="標楷體" w:cs="新細明體"/>
                <w:color w:val="000000"/>
                <w:kern w:val="0"/>
                <w:sz w:val="20"/>
                <w:szCs w:val="20"/>
              </w:rPr>
            </w:pPr>
            <w:r w:rsidRPr="00E85A58">
              <w:rPr>
                <w:rFonts w:ascii="標楷體" w:eastAsia="標楷體" w:hAnsi="標楷體" w:cs="新細明體" w:hint="eastAsia"/>
                <w:color w:val="000000"/>
                <w:kern w:val="0"/>
                <w:sz w:val="20"/>
                <w:szCs w:val="20"/>
              </w:rPr>
              <w:t xml:space="preserve">借款日起算，於未滿 36個月期間提前清償者，按各次提前清償金額，1% 計付違約金，但每6個月遞減違約金0.1%，領清償證明時收取    </w:t>
            </w:r>
          </w:p>
        </w:tc>
      </w:tr>
    </w:tbl>
    <w:p w14:paraId="52FE376C" w14:textId="77777777" w:rsidR="00B263FB" w:rsidRPr="00B263FB" w:rsidRDefault="00B263FB" w:rsidP="00E85A58">
      <w:pPr>
        <w:pStyle w:val="afc"/>
        <w:widowControl/>
        <w:shd w:val="clear" w:color="auto" w:fill="FFFFFF"/>
        <w:ind w:leftChars="0" w:firstLineChars="200" w:firstLine="480"/>
        <w:rPr>
          <w:rFonts w:ascii="標楷體" w:eastAsia="標楷體" w:hAnsi="標楷體" w:cs="Arial"/>
          <w:color w:val="222222"/>
          <w:kern w:val="0"/>
          <w:szCs w:val="24"/>
        </w:rPr>
      </w:pPr>
    </w:p>
    <w:p w14:paraId="7DA10CFD" w14:textId="77777777" w:rsidR="00B263FB" w:rsidRDefault="00B263FB" w:rsidP="005D12B3">
      <w:pPr>
        <w:pStyle w:val="afc"/>
        <w:widowControl/>
        <w:shd w:val="clear" w:color="auto" w:fill="FFFFFF"/>
        <w:ind w:leftChars="0" w:firstLineChars="200" w:firstLine="480"/>
        <w:rPr>
          <w:rFonts w:ascii="標楷體" w:eastAsia="標楷體" w:hAnsi="標楷體" w:cs="Arial"/>
          <w:color w:val="222222"/>
          <w:kern w:val="0"/>
          <w:szCs w:val="24"/>
        </w:rPr>
      </w:pPr>
    </w:p>
    <w:p w14:paraId="267C2F30" w14:textId="77777777" w:rsidR="00543EFA" w:rsidRPr="00DF2CEB" w:rsidRDefault="00543EFA" w:rsidP="000B3165">
      <w:pPr>
        <w:numPr>
          <w:ilvl w:val="0"/>
          <w:numId w:val="112"/>
        </w:numPr>
        <w:kinsoku w:val="0"/>
        <w:spacing w:before="50" w:after="50"/>
        <w:jc w:val="both"/>
        <w:rPr>
          <w:rFonts w:eastAsia="標楷體"/>
        </w:rPr>
      </w:pPr>
      <w:r w:rsidRPr="00DF2CEB">
        <w:rPr>
          <w:rFonts w:eastAsia="標楷體"/>
        </w:rPr>
        <w:t>放款案件逾期息或違約金之減免標準</w:t>
      </w:r>
    </w:p>
    <w:p w14:paraId="052AFFDC" w14:textId="77777777" w:rsidR="00543EFA" w:rsidRPr="00DF2CEB" w:rsidRDefault="00543EFA" w:rsidP="00133A20">
      <w:pPr>
        <w:numPr>
          <w:ilvl w:val="0"/>
          <w:numId w:val="10"/>
        </w:numPr>
        <w:kinsoku w:val="0"/>
        <w:rPr>
          <w:rFonts w:eastAsia="標楷體"/>
        </w:rPr>
      </w:pPr>
      <w:r w:rsidRPr="00DF2CEB">
        <w:rPr>
          <w:rFonts w:eastAsia="標楷體"/>
        </w:rPr>
        <w:t>違約金金額</w:t>
      </w:r>
      <w:r w:rsidRPr="00DF2CEB">
        <w:rPr>
          <w:rFonts w:eastAsia="標楷體"/>
        </w:rPr>
        <w:t>200</w:t>
      </w:r>
      <w:r w:rsidRPr="00DF2CEB">
        <w:rPr>
          <w:rFonts w:eastAsia="標楷體"/>
        </w:rPr>
        <w:t>元</w:t>
      </w:r>
      <w:r w:rsidRPr="00DF2CEB">
        <w:rPr>
          <w:rFonts w:eastAsia="標楷體"/>
        </w:rPr>
        <w:t>(</w:t>
      </w:r>
      <w:r w:rsidRPr="00DF2CEB">
        <w:rPr>
          <w:rFonts w:eastAsia="標楷體"/>
        </w:rPr>
        <w:t>含</w:t>
      </w:r>
      <w:r w:rsidRPr="00DF2CEB">
        <w:rPr>
          <w:rFonts w:eastAsia="標楷體"/>
        </w:rPr>
        <w:t>)</w:t>
      </w:r>
      <w:r w:rsidRPr="00DF2CEB">
        <w:rPr>
          <w:rFonts w:eastAsia="標楷體"/>
        </w:rPr>
        <w:t>以下</w:t>
      </w:r>
      <w:r w:rsidRPr="00DF2CEB">
        <w:rPr>
          <w:rFonts w:ascii="Cambria Math" w:eastAsia="標楷體" w:hAnsi="Cambria Math" w:cs="Cambria Math"/>
        </w:rPr>
        <w:t>⇒</w:t>
      </w:r>
      <w:r w:rsidRPr="00DF2CEB">
        <w:rPr>
          <w:rFonts w:eastAsia="標楷體"/>
        </w:rPr>
        <w:t>授權各經辦人員逕予減免。</w:t>
      </w:r>
    </w:p>
    <w:p w14:paraId="5DA64FF8" w14:textId="77777777" w:rsidR="00543EFA" w:rsidRDefault="00543EFA" w:rsidP="00133A20">
      <w:pPr>
        <w:numPr>
          <w:ilvl w:val="0"/>
          <w:numId w:val="10"/>
        </w:numPr>
        <w:kinsoku w:val="0"/>
        <w:rPr>
          <w:rFonts w:eastAsia="標楷體"/>
        </w:rPr>
      </w:pPr>
      <w:r w:rsidRPr="00DF2CEB">
        <w:rPr>
          <w:rFonts w:eastAsia="標楷體"/>
        </w:rPr>
        <w:t>違約金金額</w:t>
      </w:r>
      <w:r w:rsidRPr="00DF2CEB">
        <w:rPr>
          <w:rFonts w:eastAsia="標楷體"/>
        </w:rPr>
        <w:t>201</w:t>
      </w:r>
      <w:r w:rsidRPr="00DF2CEB">
        <w:rPr>
          <w:rFonts w:eastAsia="標楷體"/>
        </w:rPr>
        <w:t>元</w:t>
      </w:r>
      <w:r w:rsidRPr="00DF2CEB">
        <w:rPr>
          <w:rFonts w:eastAsia="標楷體"/>
        </w:rPr>
        <w:t>(</w:t>
      </w:r>
      <w:r w:rsidRPr="00DF2CEB">
        <w:rPr>
          <w:rFonts w:eastAsia="標楷體"/>
        </w:rPr>
        <w:t>含</w:t>
      </w:r>
      <w:r w:rsidRPr="00DF2CEB">
        <w:rPr>
          <w:rFonts w:eastAsia="標楷體"/>
        </w:rPr>
        <w:t>)</w:t>
      </w:r>
      <w:r w:rsidRPr="00DF2CEB">
        <w:rPr>
          <w:rFonts w:eastAsia="標楷體"/>
        </w:rPr>
        <w:t>以上</w:t>
      </w:r>
      <w:r w:rsidRPr="005D12B3">
        <w:rPr>
          <w:rFonts w:eastAsia="標楷體"/>
        </w:rPr>
        <w:t>⇒</w:t>
      </w:r>
      <w:r w:rsidRPr="00DF2CEB">
        <w:rPr>
          <w:rFonts w:eastAsia="標楷體"/>
        </w:rPr>
        <w:t>依授信決審額度之授權。</w:t>
      </w:r>
    </w:p>
    <w:p w14:paraId="5056CE03" w14:textId="77777777" w:rsidR="002E178E" w:rsidRDefault="002E178E" w:rsidP="002E178E">
      <w:pPr>
        <w:kinsoku w:val="0"/>
        <w:rPr>
          <w:rFonts w:eastAsia="標楷體"/>
        </w:rPr>
      </w:pPr>
    </w:p>
    <w:p w14:paraId="2D2A18AA" w14:textId="77777777" w:rsidR="002E178E" w:rsidRPr="00DF2CEB" w:rsidRDefault="002E178E" w:rsidP="000B3165">
      <w:pPr>
        <w:numPr>
          <w:ilvl w:val="0"/>
          <w:numId w:val="112"/>
        </w:numPr>
        <w:kinsoku w:val="0"/>
        <w:spacing w:before="50" w:after="50"/>
        <w:jc w:val="both"/>
        <w:rPr>
          <w:rFonts w:eastAsia="標楷體"/>
        </w:rPr>
      </w:pPr>
      <w:r w:rsidRPr="00DF2CEB">
        <w:rPr>
          <w:rFonts w:eastAsia="標楷體"/>
        </w:rPr>
        <w:t>減免</w:t>
      </w:r>
      <w:r>
        <w:rPr>
          <w:rFonts w:eastAsia="標楷體" w:hint="eastAsia"/>
        </w:rPr>
        <w:t>順序</w:t>
      </w:r>
    </w:p>
    <w:tbl>
      <w:tblPr>
        <w:tblW w:w="4907" w:type="dxa"/>
        <w:tblInd w:w="865" w:type="dxa"/>
        <w:tblCellMar>
          <w:left w:w="28" w:type="dxa"/>
          <w:right w:w="28" w:type="dxa"/>
        </w:tblCellMar>
        <w:tblLook w:val="04A0" w:firstRow="1" w:lastRow="0" w:firstColumn="1" w:lastColumn="0" w:noHBand="0" w:noVBand="1"/>
      </w:tblPr>
      <w:tblGrid>
        <w:gridCol w:w="654"/>
        <w:gridCol w:w="2835"/>
        <w:gridCol w:w="1418"/>
      </w:tblGrid>
      <w:tr w:rsidR="002E178E" w:rsidRPr="00E85A58" w14:paraId="0C755374" w14:textId="77777777" w:rsidTr="002E178E">
        <w:trPr>
          <w:trHeight w:val="324"/>
        </w:trPr>
        <w:tc>
          <w:tcPr>
            <w:tcW w:w="65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30107DA" w14:textId="77777777" w:rsidR="002E178E" w:rsidRPr="00B263FB" w:rsidRDefault="002E178E" w:rsidP="002E178E">
            <w:pPr>
              <w:widowControl/>
              <w:jc w:val="center"/>
              <w:rPr>
                <w:rFonts w:ascii="標楷體" w:eastAsia="標楷體" w:hAnsi="標楷體" w:cs="新細明體"/>
                <w:color w:val="000000"/>
                <w:kern w:val="0"/>
                <w:sz w:val="20"/>
                <w:szCs w:val="20"/>
              </w:rPr>
            </w:pPr>
            <w:r>
              <w:rPr>
                <w:rFonts w:eastAsia="標楷體" w:hint="eastAsia"/>
              </w:rPr>
              <w:t>順序</w:t>
            </w:r>
          </w:p>
        </w:tc>
        <w:tc>
          <w:tcPr>
            <w:tcW w:w="2835" w:type="dxa"/>
            <w:tcBorders>
              <w:top w:val="single" w:sz="4" w:space="0" w:color="auto"/>
              <w:left w:val="nil"/>
              <w:bottom w:val="single" w:sz="4" w:space="0" w:color="auto"/>
              <w:right w:val="single" w:sz="4" w:space="0" w:color="auto"/>
            </w:tcBorders>
            <w:shd w:val="clear" w:color="auto" w:fill="auto"/>
            <w:noWrap/>
            <w:vAlign w:val="center"/>
            <w:hideMark/>
          </w:tcPr>
          <w:p w14:paraId="199704B9" w14:textId="77777777" w:rsidR="002E178E" w:rsidRPr="00B263FB" w:rsidRDefault="002E178E" w:rsidP="00757C08">
            <w:pPr>
              <w:widowControl/>
              <w:jc w:val="center"/>
              <w:rPr>
                <w:rFonts w:ascii="標楷體" w:eastAsia="標楷體" w:hAnsi="標楷體" w:cs="新細明體"/>
                <w:color w:val="000000"/>
                <w:kern w:val="0"/>
                <w:sz w:val="20"/>
                <w:szCs w:val="20"/>
              </w:rPr>
            </w:pPr>
            <w:r w:rsidRPr="00E85A58">
              <w:rPr>
                <w:rFonts w:ascii="標楷體" w:eastAsia="標楷體" w:hAnsi="標楷體"/>
                <w:color w:val="222222"/>
                <w:kern w:val="0"/>
                <w:sz w:val="20"/>
                <w:szCs w:val="20"/>
              </w:rPr>
              <w:t>  </w:t>
            </w:r>
            <w:r w:rsidRPr="003E7DBE">
              <w:rPr>
                <w:rFonts w:ascii="標楷體" w:eastAsia="標楷體" w:hAnsi="標楷體" w:hint="eastAsia"/>
              </w:rPr>
              <w:t>違約金</w:t>
            </w:r>
          </w:p>
        </w:tc>
        <w:tc>
          <w:tcPr>
            <w:tcW w:w="1418" w:type="dxa"/>
            <w:tcBorders>
              <w:top w:val="single" w:sz="4" w:space="0" w:color="auto"/>
              <w:left w:val="nil"/>
              <w:bottom w:val="single" w:sz="4" w:space="0" w:color="auto"/>
              <w:right w:val="single" w:sz="4" w:space="0" w:color="auto"/>
            </w:tcBorders>
          </w:tcPr>
          <w:p w14:paraId="519CEE78" w14:textId="77777777" w:rsidR="002E178E" w:rsidRPr="00E85A58" w:rsidRDefault="002E178E" w:rsidP="00757C08">
            <w:pPr>
              <w:widowControl/>
              <w:jc w:val="center"/>
              <w:rPr>
                <w:rFonts w:ascii="標楷體" w:eastAsia="標楷體" w:hAnsi="標楷體"/>
                <w:color w:val="222222"/>
                <w:kern w:val="0"/>
                <w:sz w:val="20"/>
                <w:szCs w:val="20"/>
              </w:rPr>
            </w:pPr>
            <w:r w:rsidRPr="003E7DBE">
              <w:rPr>
                <w:rFonts w:ascii="標楷體" w:eastAsia="標楷體" w:hAnsi="標楷體" w:hint="eastAsia"/>
              </w:rPr>
              <w:t>利息</w:t>
            </w:r>
          </w:p>
        </w:tc>
      </w:tr>
      <w:tr w:rsidR="002E178E" w:rsidRPr="00E85A58" w14:paraId="500A91CD" w14:textId="77777777" w:rsidTr="002E178E">
        <w:trPr>
          <w:trHeight w:val="83"/>
        </w:trPr>
        <w:tc>
          <w:tcPr>
            <w:tcW w:w="654" w:type="dxa"/>
            <w:tcBorders>
              <w:top w:val="nil"/>
              <w:left w:val="single" w:sz="4" w:space="0" w:color="auto"/>
              <w:bottom w:val="single" w:sz="4" w:space="0" w:color="auto"/>
              <w:right w:val="single" w:sz="4" w:space="0" w:color="auto"/>
            </w:tcBorders>
            <w:shd w:val="clear" w:color="auto" w:fill="auto"/>
            <w:noWrap/>
            <w:vAlign w:val="center"/>
            <w:hideMark/>
          </w:tcPr>
          <w:p w14:paraId="0C0F4529" w14:textId="77777777" w:rsidR="002E178E" w:rsidRPr="00B263FB" w:rsidRDefault="002E178E" w:rsidP="002E178E">
            <w:pPr>
              <w:widowControl/>
              <w:jc w:val="center"/>
              <w:rPr>
                <w:rFonts w:ascii="標楷體" w:eastAsia="標楷體" w:hAnsi="標楷體" w:cs="新細明體"/>
                <w:color w:val="000000"/>
                <w:kern w:val="0"/>
                <w:sz w:val="20"/>
                <w:szCs w:val="20"/>
              </w:rPr>
            </w:pPr>
            <w:r>
              <w:rPr>
                <w:rFonts w:ascii="標楷體" w:eastAsia="標楷體" w:hAnsi="標楷體" w:cs="新細明體" w:hint="eastAsia"/>
                <w:color w:val="000000"/>
                <w:kern w:val="0"/>
                <w:sz w:val="20"/>
                <w:szCs w:val="20"/>
              </w:rPr>
              <w:t>1</w:t>
            </w:r>
          </w:p>
        </w:tc>
        <w:tc>
          <w:tcPr>
            <w:tcW w:w="2835" w:type="dxa"/>
            <w:tcBorders>
              <w:top w:val="nil"/>
              <w:left w:val="nil"/>
              <w:bottom w:val="single" w:sz="4" w:space="0" w:color="auto"/>
              <w:right w:val="single" w:sz="4" w:space="0" w:color="auto"/>
            </w:tcBorders>
            <w:shd w:val="clear" w:color="auto" w:fill="auto"/>
            <w:noWrap/>
            <w:vAlign w:val="center"/>
            <w:hideMark/>
          </w:tcPr>
          <w:p w14:paraId="40DCFC54" w14:textId="77777777" w:rsidR="002E178E" w:rsidRPr="00B263FB" w:rsidRDefault="002E178E" w:rsidP="00757C08">
            <w:pPr>
              <w:widowControl/>
              <w:jc w:val="center"/>
              <w:rPr>
                <w:rFonts w:ascii="標楷體" w:eastAsia="標楷體" w:hAnsi="標楷體" w:cs="新細明體"/>
                <w:color w:val="000000"/>
                <w:kern w:val="0"/>
                <w:sz w:val="20"/>
                <w:szCs w:val="20"/>
              </w:rPr>
            </w:pPr>
            <w:r w:rsidRPr="003E7DBE">
              <w:rPr>
                <w:rFonts w:ascii="標楷體" w:eastAsia="標楷體" w:hAnsi="標楷體" w:hint="eastAsia"/>
              </w:rPr>
              <w:t>清償違約金</w:t>
            </w:r>
            <w:r>
              <w:rPr>
                <w:rFonts w:ascii="標楷體" w:eastAsia="標楷體" w:hAnsi="標楷體" w:hint="eastAsia"/>
              </w:rPr>
              <w:t>(立即收取)</w:t>
            </w:r>
          </w:p>
        </w:tc>
        <w:tc>
          <w:tcPr>
            <w:tcW w:w="1418" w:type="dxa"/>
            <w:tcBorders>
              <w:top w:val="nil"/>
              <w:left w:val="nil"/>
              <w:bottom w:val="single" w:sz="4" w:space="0" w:color="auto"/>
              <w:right w:val="single" w:sz="4" w:space="0" w:color="auto"/>
            </w:tcBorders>
          </w:tcPr>
          <w:p w14:paraId="78C8F276" w14:textId="77777777" w:rsidR="002E178E" w:rsidRPr="00E85A58" w:rsidRDefault="002E178E" w:rsidP="00757C08">
            <w:pPr>
              <w:widowControl/>
              <w:jc w:val="center"/>
              <w:rPr>
                <w:rFonts w:ascii="標楷體" w:eastAsia="標楷體" w:hAnsi="標楷體" w:cs="新細明體"/>
                <w:color w:val="000000"/>
                <w:kern w:val="0"/>
                <w:sz w:val="20"/>
                <w:szCs w:val="20"/>
              </w:rPr>
            </w:pPr>
          </w:p>
        </w:tc>
      </w:tr>
      <w:tr w:rsidR="002E178E" w:rsidRPr="00E85A58" w14:paraId="1B788A02" w14:textId="77777777" w:rsidTr="002E178E">
        <w:trPr>
          <w:trHeight w:val="324"/>
        </w:trPr>
        <w:tc>
          <w:tcPr>
            <w:tcW w:w="654" w:type="dxa"/>
            <w:tcBorders>
              <w:top w:val="nil"/>
              <w:left w:val="single" w:sz="4" w:space="0" w:color="auto"/>
              <w:bottom w:val="single" w:sz="4" w:space="0" w:color="auto"/>
              <w:right w:val="single" w:sz="4" w:space="0" w:color="auto"/>
            </w:tcBorders>
            <w:shd w:val="clear" w:color="auto" w:fill="auto"/>
            <w:noWrap/>
            <w:vAlign w:val="center"/>
            <w:hideMark/>
          </w:tcPr>
          <w:p w14:paraId="408845E8" w14:textId="77777777" w:rsidR="002E178E" w:rsidRPr="00B263FB" w:rsidRDefault="002E178E" w:rsidP="002E178E">
            <w:pPr>
              <w:widowControl/>
              <w:jc w:val="center"/>
              <w:rPr>
                <w:rFonts w:ascii="標楷體" w:eastAsia="標楷體" w:hAnsi="標楷體" w:cs="新細明體"/>
                <w:color w:val="000000"/>
                <w:kern w:val="0"/>
                <w:sz w:val="20"/>
                <w:szCs w:val="20"/>
              </w:rPr>
            </w:pPr>
            <w:r>
              <w:rPr>
                <w:rFonts w:ascii="標楷體" w:eastAsia="標楷體" w:hAnsi="標楷體" w:cs="新細明體" w:hint="eastAsia"/>
                <w:color w:val="000000"/>
                <w:kern w:val="0"/>
                <w:sz w:val="20"/>
                <w:szCs w:val="20"/>
              </w:rPr>
              <w:t>2</w:t>
            </w:r>
          </w:p>
        </w:tc>
        <w:tc>
          <w:tcPr>
            <w:tcW w:w="2835" w:type="dxa"/>
            <w:tcBorders>
              <w:top w:val="nil"/>
              <w:left w:val="nil"/>
              <w:bottom w:val="single" w:sz="4" w:space="0" w:color="auto"/>
              <w:right w:val="single" w:sz="4" w:space="0" w:color="auto"/>
            </w:tcBorders>
            <w:shd w:val="clear" w:color="auto" w:fill="auto"/>
            <w:noWrap/>
            <w:vAlign w:val="center"/>
            <w:hideMark/>
          </w:tcPr>
          <w:p w14:paraId="46EEA65B" w14:textId="77777777" w:rsidR="002E178E" w:rsidRPr="00B263FB" w:rsidRDefault="002E178E" w:rsidP="00757C08">
            <w:pPr>
              <w:widowControl/>
              <w:jc w:val="center"/>
              <w:rPr>
                <w:rFonts w:ascii="標楷體" w:eastAsia="標楷體" w:hAnsi="標楷體" w:cs="新細明體"/>
                <w:color w:val="000000"/>
                <w:kern w:val="0"/>
                <w:sz w:val="20"/>
                <w:szCs w:val="20"/>
              </w:rPr>
            </w:pPr>
            <w:r w:rsidRPr="003E7DBE">
              <w:rPr>
                <w:rFonts w:ascii="標楷體" w:eastAsia="標楷體" w:hAnsi="標楷體" w:hint="eastAsia"/>
              </w:rPr>
              <w:t>違約金</w:t>
            </w:r>
          </w:p>
        </w:tc>
        <w:tc>
          <w:tcPr>
            <w:tcW w:w="1418" w:type="dxa"/>
            <w:tcBorders>
              <w:top w:val="nil"/>
              <w:left w:val="nil"/>
              <w:bottom w:val="single" w:sz="4" w:space="0" w:color="auto"/>
              <w:right w:val="single" w:sz="4" w:space="0" w:color="auto"/>
            </w:tcBorders>
          </w:tcPr>
          <w:p w14:paraId="4C70B910" w14:textId="77777777" w:rsidR="002E178E" w:rsidRPr="00E85A58" w:rsidRDefault="002E178E" w:rsidP="00757C08">
            <w:pPr>
              <w:widowControl/>
              <w:jc w:val="center"/>
              <w:rPr>
                <w:rFonts w:ascii="標楷體" w:eastAsia="標楷體" w:hAnsi="標楷體" w:cs="新細明體"/>
                <w:color w:val="000000"/>
                <w:kern w:val="0"/>
                <w:sz w:val="20"/>
                <w:szCs w:val="20"/>
              </w:rPr>
            </w:pPr>
          </w:p>
        </w:tc>
      </w:tr>
      <w:tr w:rsidR="002E178E" w:rsidRPr="00E85A58" w14:paraId="76103FF1" w14:textId="77777777" w:rsidTr="002E178E">
        <w:trPr>
          <w:trHeight w:val="324"/>
        </w:trPr>
        <w:tc>
          <w:tcPr>
            <w:tcW w:w="654" w:type="dxa"/>
            <w:tcBorders>
              <w:top w:val="nil"/>
              <w:left w:val="single" w:sz="4" w:space="0" w:color="auto"/>
              <w:bottom w:val="single" w:sz="4" w:space="0" w:color="auto"/>
              <w:right w:val="single" w:sz="4" w:space="0" w:color="auto"/>
            </w:tcBorders>
            <w:shd w:val="clear" w:color="auto" w:fill="auto"/>
            <w:noWrap/>
            <w:vAlign w:val="center"/>
          </w:tcPr>
          <w:p w14:paraId="7A53377B" w14:textId="77777777" w:rsidR="002E178E" w:rsidRPr="00E85A58" w:rsidRDefault="002E178E" w:rsidP="002E178E">
            <w:pPr>
              <w:widowControl/>
              <w:jc w:val="center"/>
              <w:rPr>
                <w:rFonts w:ascii="標楷體" w:eastAsia="標楷體" w:hAnsi="標楷體" w:cs="新細明體"/>
                <w:color w:val="000000"/>
                <w:kern w:val="0"/>
                <w:sz w:val="20"/>
                <w:szCs w:val="20"/>
              </w:rPr>
            </w:pPr>
            <w:r>
              <w:rPr>
                <w:rFonts w:ascii="標楷體" w:eastAsia="標楷體" w:hAnsi="標楷體" w:cs="新細明體" w:hint="eastAsia"/>
                <w:color w:val="000000"/>
                <w:kern w:val="0"/>
                <w:sz w:val="20"/>
                <w:szCs w:val="20"/>
              </w:rPr>
              <w:t>3</w:t>
            </w:r>
          </w:p>
        </w:tc>
        <w:tc>
          <w:tcPr>
            <w:tcW w:w="2835" w:type="dxa"/>
            <w:tcBorders>
              <w:top w:val="nil"/>
              <w:left w:val="nil"/>
              <w:bottom w:val="single" w:sz="4" w:space="0" w:color="auto"/>
              <w:right w:val="single" w:sz="4" w:space="0" w:color="auto"/>
            </w:tcBorders>
            <w:shd w:val="clear" w:color="auto" w:fill="auto"/>
            <w:noWrap/>
            <w:vAlign w:val="center"/>
          </w:tcPr>
          <w:p w14:paraId="658451D5" w14:textId="77777777" w:rsidR="002E178E" w:rsidRPr="00E85A58" w:rsidRDefault="002E178E" w:rsidP="00757C08">
            <w:pPr>
              <w:widowControl/>
              <w:jc w:val="center"/>
              <w:rPr>
                <w:rFonts w:ascii="標楷體" w:eastAsia="標楷體" w:hAnsi="標楷體" w:cs="新細明體"/>
                <w:color w:val="000000"/>
                <w:kern w:val="0"/>
                <w:sz w:val="20"/>
                <w:szCs w:val="20"/>
              </w:rPr>
            </w:pPr>
            <w:r w:rsidRPr="003E7DBE">
              <w:rPr>
                <w:rFonts w:ascii="標楷體" w:eastAsia="標楷體" w:hAnsi="標楷體" w:hint="eastAsia"/>
              </w:rPr>
              <w:t>延滯息</w:t>
            </w:r>
          </w:p>
        </w:tc>
        <w:tc>
          <w:tcPr>
            <w:tcW w:w="1418" w:type="dxa"/>
            <w:tcBorders>
              <w:top w:val="nil"/>
              <w:left w:val="nil"/>
              <w:bottom w:val="single" w:sz="4" w:space="0" w:color="auto"/>
              <w:right w:val="single" w:sz="4" w:space="0" w:color="auto"/>
            </w:tcBorders>
          </w:tcPr>
          <w:p w14:paraId="204444CD" w14:textId="77777777" w:rsidR="002E178E" w:rsidRPr="00E85A58" w:rsidRDefault="002E178E" w:rsidP="00757C08">
            <w:pPr>
              <w:widowControl/>
              <w:jc w:val="center"/>
              <w:rPr>
                <w:rFonts w:ascii="標楷體" w:eastAsia="標楷體" w:hAnsi="標楷體" w:cs="新細明體"/>
                <w:color w:val="000000"/>
                <w:kern w:val="0"/>
                <w:sz w:val="20"/>
                <w:szCs w:val="20"/>
              </w:rPr>
            </w:pPr>
          </w:p>
        </w:tc>
      </w:tr>
      <w:tr w:rsidR="002E178E" w:rsidRPr="00E85A58" w14:paraId="3CC6CD89" w14:textId="77777777" w:rsidTr="002E178E">
        <w:trPr>
          <w:trHeight w:val="324"/>
        </w:trPr>
        <w:tc>
          <w:tcPr>
            <w:tcW w:w="654" w:type="dxa"/>
            <w:tcBorders>
              <w:top w:val="nil"/>
              <w:left w:val="single" w:sz="4" w:space="0" w:color="auto"/>
              <w:bottom w:val="single" w:sz="4" w:space="0" w:color="auto"/>
              <w:right w:val="single" w:sz="4" w:space="0" w:color="auto"/>
            </w:tcBorders>
            <w:shd w:val="clear" w:color="auto" w:fill="auto"/>
            <w:noWrap/>
            <w:vAlign w:val="center"/>
            <w:hideMark/>
          </w:tcPr>
          <w:p w14:paraId="6871E7BA" w14:textId="77777777" w:rsidR="002E178E" w:rsidRPr="00B263FB" w:rsidRDefault="002E178E" w:rsidP="002E178E">
            <w:pPr>
              <w:widowControl/>
              <w:jc w:val="center"/>
              <w:rPr>
                <w:rFonts w:ascii="標楷體" w:eastAsia="標楷體" w:hAnsi="標楷體" w:cs="新細明體"/>
                <w:color w:val="000000"/>
                <w:kern w:val="0"/>
                <w:sz w:val="20"/>
                <w:szCs w:val="20"/>
              </w:rPr>
            </w:pPr>
            <w:r>
              <w:rPr>
                <w:rFonts w:ascii="標楷體" w:eastAsia="標楷體" w:hAnsi="標楷體" w:cs="新細明體" w:hint="eastAsia"/>
                <w:color w:val="000000"/>
                <w:kern w:val="0"/>
                <w:sz w:val="20"/>
                <w:szCs w:val="20"/>
              </w:rPr>
              <w:t>4</w:t>
            </w:r>
          </w:p>
        </w:tc>
        <w:tc>
          <w:tcPr>
            <w:tcW w:w="2835" w:type="dxa"/>
            <w:tcBorders>
              <w:top w:val="nil"/>
              <w:left w:val="nil"/>
              <w:bottom w:val="single" w:sz="4" w:space="0" w:color="auto"/>
              <w:right w:val="single" w:sz="4" w:space="0" w:color="auto"/>
            </w:tcBorders>
            <w:shd w:val="clear" w:color="auto" w:fill="auto"/>
            <w:noWrap/>
            <w:vAlign w:val="center"/>
            <w:hideMark/>
          </w:tcPr>
          <w:p w14:paraId="74D3A90D" w14:textId="77777777" w:rsidR="002E178E" w:rsidRPr="00B263FB" w:rsidRDefault="002E178E" w:rsidP="00757C08">
            <w:pPr>
              <w:widowControl/>
              <w:jc w:val="center"/>
              <w:rPr>
                <w:rFonts w:ascii="標楷體" w:eastAsia="標楷體" w:hAnsi="標楷體" w:cs="新細明體"/>
                <w:color w:val="000000"/>
                <w:kern w:val="0"/>
                <w:sz w:val="20"/>
                <w:szCs w:val="20"/>
              </w:rPr>
            </w:pPr>
          </w:p>
        </w:tc>
        <w:tc>
          <w:tcPr>
            <w:tcW w:w="1418" w:type="dxa"/>
            <w:tcBorders>
              <w:top w:val="nil"/>
              <w:left w:val="nil"/>
              <w:bottom w:val="single" w:sz="4" w:space="0" w:color="auto"/>
              <w:right w:val="single" w:sz="4" w:space="0" w:color="auto"/>
            </w:tcBorders>
          </w:tcPr>
          <w:p w14:paraId="770959CC" w14:textId="77777777" w:rsidR="002E178E" w:rsidRPr="00E85A58" w:rsidRDefault="002E178E" w:rsidP="00757C08">
            <w:pPr>
              <w:widowControl/>
              <w:jc w:val="center"/>
              <w:rPr>
                <w:rFonts w:ascii="標楷體" w:eastAsia="標楷體" w:hAnsi="標楷體" w:cs="新細明體"/>
                <w:color w:val="000000"/>
                <w:kern w:val="0"/>
                <w:sz w:val="20"/>
                <w:szCs w:val="20"/>
              </w:rPr>
            </w:pPr>
            <w:r w:rsidRPr="003E7DBE">
              <w:rPr>
                <w:rFonts w:ascii="標楷體" w:eastAsia="標楷體" w:hAnsi="標楷體" w:hint="eastAsia"/>
              </w:rPr>
              <w:t>利息</w:t>
            </w:r>
          </w:p>
        </w:tc>
      </w:tr>
    </w:tbl>
    <w:p w14:paraId="31C7E64C" w14:textId="77777777" w:rsidR="002E178E" w:rsidRPr="002E178E" w:rsidRDefault="002E178E" w:rsidP="002E178E">
      <w:pPr>
        <w:kinsoku w:val="0"/>
        <w:rPr>
          <w:rFonts w:eastAsia="標楷體"/>
        </w:rPr>
      </w:pPr>
    </w:p>
    <w:p w14:paraId="5CDAD02B" w14:textId="77777777" w:rsidR="00AD4D7F" w:rsidRPr="00FB6F93" w:rsidRDefault="00AD4D7F" w:rsidP="00AD4D7F">
      <w:pPr>
        <w:pStyle w:val="20"/>
        <w:keepNext w:val="0"/>
        <w:rPr>
          <w:lang w:eastAsia="zh-TW"/>
        </w:rPr>
      </w:pPr>
      <w:bookmarkStart w:id="141" w:name="_Toc88482785"/>
      <w:bookmarkStart w:id="142" w:name="_Toc123136618"/>
      <w:r w:rsidRPr="00FB6F93">
        <w:rPr>
          <w:lang w:eastAsia="zh-TW"/>
        </w:rPr>
        <w:t>4.</w:t>
      </w:r>
      <w:r w:rsidR="00FB6F93">
        <w:rPr>
          <w:rFonts w:hint="eastAsia"/>
          <w:lang w:eastAsia="zh-TW"/>
        </w:rPr>
        <w:t>3</w:t>
      </w:r>
      <w:r w:rsidRPr="00FB6F93">
        <w:rPr>
          <w:rFonts w:hint="eastAsia"/>
          <w:lang w:eastAsia="zh-TW"/>
        </w:rPr>
        <w:t xml:space="preserve"> </w:t>
      </w:r>
      <w:r w:rsidRPr="00FB6F93">
        <w:rPr>
          <w:rFonts w:hint="eastAsia"/>
          <w:lang w:eastAsia="zh-TW"/>
        </w:rPr>
        <w:t>利率調整說明</w:t>
      </w:r>
      <w:bookmarkEnd w:id="141"/>
      <w:bookmarkEnd w:id="142"/>
    </w:p>
    <w:p w14:paraId="5170E44D" w14:textId="77777777" w:rsidR="00AD4D7F" w:rsidRDefault="00AD4D7F" w:rsidP="00536DB9">
      <w:pPr>
        <w:pStyle w:val="af9"/>
        <w:numPr>
          <w:ilvl w:val="0"/>
          <w:numId w:val="6"/>
        </w:numPr>
        <w:tabs>
          <w:tab w:val="left" w:pos="8520"/>
        </w:tabs>
        <w:snapToGrid w:val="0"/>
        <w:rPr>
          <w:rFonts w:ascii="標楷體" w:eastAsia="標楷體" w:hAnsi="標楷體"/>
          <w:b/>
          <w:bCs/>
        </w:rPr>
      </w:pPr>
      <w:r>
        <w:rPr>
          <w:rFonts w:ascii="標楷體" w:eastAsia="標楷體" w:hAnsi="標楷體" w:hint="eastAsia"/>
          <w:b/>
          <w:bCs/>
        </w:rPr>
        <w:t>利率調整方式</w:t>
      </w:r>
    </w:p>
    <w:p w14:paraId="72F34047" w14:textId="77777777" w:rsidR="00AD4D7F" w:rsidRDefault="00AD4D7F" w:rsidP="00536DB9">
      <w:pPr>
        <w:pStyle w:val="af9"/>
        <w:numPr>
          <w:ilvl w:val="1"/>
          <w:numId w:val="6"/>
        </w:numPr>
        <w:tabs>
          <w:tab w:val="num" w:pos="905"/>
          <w:tab w:val="left" w:pos="8520"/>
        </w:tabs>
        <w:snapToGrid w:val="0"/>
        <w:rPr>
          <w:rFonts w:ascii="標楷體" w:eastAsia="標楷體" w:hAnsi="標楷體"/>
        </w:rPr>
      </w:pPr>
      <w:r>
        <w:rPr>
          <w:rFonts w:ascii="標楷體" w:eastAsia="標楷體" w:hAnsi="標楷體" w:hint="eastAsia"/>
        </w:rPr>
        <w:t>固定</w:t>
      </w:r>
    </w:p>
    <w:p w14:paraId="78F5C99E" w14:textId="77777777" w:rsidR="00AD4D7F" w:rsidRDefault="00AD4D7F" w:rsidP="00AD4D7F">
      <w:pPr>
        <w:pStyle w:val="af9"/>
        <w:tabs>
          <w:tab w:val="num" w:pos="905"/>
          <w:tab w:val="left" w:pos="8520"/>
        </w:tabs>
        <w:snapToGrid w:val="0"/>
        <w:ind w:firstLineChars="800" w:firstLine="1920"/>
        <w:rPr>
          <w:rFonts w:ascii="標楷體" w:eastAsia="標楷體" w:hAnsi="標楷體"/>
        </w:rPr>
      </w:pPr>
      <w:r>
        <w:rPr>
          <w:rFonts w:ascii="標楷體" w:eastAsia="標楷體" w:hAnsi="標楷體" w:hint="eastAsia"/>
        </w:rPr>
        <w:t>計息利率依貸放時約定之利率，貸放期間固定，不按牌告隨機變動機動</w:t>
      </w:r>
    </w:p>
    <w:p w14:paraId="0844ACE9" w14:textId="77777777" w:rsidR="00AD4D7F" w:rsidRDefault="00AD4D7F" w:rsidP="00AD4D7F">
      <w:pPr>
        <w:pStyle w:val="af9"/>
        <w:tabs>
          <w:tab w:val="left" w:pos="8520"/>
        </w:tabs>
        <w:snapToGrid w:val="0"/>
        <w:ind w:leftChars="520" w:left="1248" w:firstLineChars="300" w:firstLine="720"/>
        <w:rPr>
          <w:rFonts w:ascii="標楷體" w:eastAsia="標楷體" w:hAnsi="標楷體"/>
        </w:rPr>
      </w:pPr>
      <w:r>
        <w:rPr>
          <w:rFonts w:ascii="標楷體" w:eastAsia="標楷體" w:hAnsi="標楷體" w:hint="eastAsia"/>
        </w:rPr>
        <w:t>貸放期間計息利率按牌告隨機變動。</w:t>
      </w:r>
    </w:p>
    <w:p w14:paraId="4DAA1985" w14:textId="77777777" w:rsidR="00AD4D7F" w:rsidRDefault="00AD4D7F" w:rsidP="00536DB9">
      <w:pPr>
        <w:pStyle w:val="af9"/>
        <w:numPr>
          <w:ilvl w:val="1"/>
          <w:numId w:val="6"/>
        </w:numPr>
        <w:tabs>
          <w:tab w:val="num" w:pos="905"/>
          <w:tab w:val="left" w:pos="8520"/>
        </w:tabs>
        <w:snapToGrid w:val="0"/>
        <w:rPr>
          <w:rFonts w:ascii="標楷體" w:eastAsia="標楷體" w:hAnsi="標楷體"/>
        </w:rPr>
      </w:pPr>
      <w:r>
        <w:rPr>
          <w:rFonts w:ascii="標楷體" w:eastAsia="標楷體" w:hAnsi="標楷體" w:hint="eastAsia"/>
        </w:rPr>
        <w:t>機動</w:t>
      </w:r>
    </w:p>
    <w:p w14:paraId="11A1E9F9" w14:textId="77777777" w:rsidR="00AD4D7F" w:rsidRDefault="00AD4D7F" w:rsidP="00AD4D7F">
      <w:pPr>
        <w:pStyle w:val="af9"/>
        <w:tabs>
          <w:tab w:val="left" w:pos="8520"/>
        </w:tabs>
        <w:snapToGrid w:val="0"/>
        <w:ind w:leftChars="520" w:left="1248" w:firstLineChars="300" w:firstLine="720"/>
        <w:rPr>
          <w:rFonts w:ascii="標楷體" w:eastAsia="標楷體" w:hAnsi="標楷體"/>
        </w:rPr>
      </w:pPr>
      <w:r>
        <w:rPr>
          <w:rFonts w:ascii="標楷體" w:eastAsia="標楷體" w:hAnsi="標楷體" w:hint="eastAsia"/>
        </w:rPr>
        <w:t>貸放期間計息利率按牌告隨機變動。</w:t>
      </w:r>
    </w:p>
    <w:p w14:paraId="0B99A318" w14:textId="77777777" w:rsidR="00AD4D7F" w:rsidRDefault="00AD4D7F" w:rsidP="00536DB9">
      <w:pPr>
        <w:pStyle w:val="af9"/>
        <w:numPr>
          <w:ilvl w:val="1"/>
          <w:numId w:val="6"/>
        </w:numPr>
        <w:tabs>
          <w:tab w:val="num" w:pos="1080"/>
          <w:tab w:val="left" w:pos="8520"/>
        </w:tabs>
        <w:snapToGrid w:val="0"/>
        <w:rPr>
          <w:rFonts w:ascii="標楷體" w:eastAsia="標楷體" w:hAnsi="標楷體"/>
        </w:rPr>
      </w:pPr>
      <w:r>
        <w:rPr>
          <w:rFonts w:ascii="標楷體" w:eastAsia="標楷體" w:hAnsi="標楷體" w:hint="eastAsia"/>
        </w:rPr>
        <w:t>定期機動</w:t>
      </w:r>
    </w:p>
    <w:p w14:paraId="20127496" w14:textId="77777777" w:rsidR="00AD4D7F" w:rsidRDefault="00AD4D7F" w:rsidP="00AD4D7F">
      <w:pPr>
        <w:pStyle w:val="af9"/>
        <w:tabs>
          <w:tab w:val="left" w:pos="8520"/>
        </w:tabs>
        <w:snapToGrid w:val="0"/>
        <w:ind w:leftChars="520" w:left="1248" w:firstLineChars="300" w:firstLine="720"/>
        <w:rPr>
          <w:rFonts w:ascii="標楷體" w:eastAsia="標楷體" w:hAnsi="標楷體"/>
        </w:rPr>
      </w:pPr>
      <w:r>
        <w:rPr>
          <w:rFonts w:ascii="標楷體" w:eastAsia="標楷體" w:hAnsi="標楷體" w:hint="eastAsia"/>
        </w:rPr>
        <w:t>約定貸放期間定期調整利率之週期，系統自動計算下次利率調整日，每</w:t>
      </w:r>
    </w:p>
    <w:p w14:paraId="7F0F600D" w14:textId="77777777" w:rsidR="00AD4D7F" w:rsidRDefault="00AD4D7F" w:rsidP="00AD4D7F">
      <w:pPr>
        <w:pStyle w:val="af9"/>
        <w:tabs>
          <w:tab w:val="left" w:pos="8520"/>
        </w:tabs>
        <w:snapToGrid w:val="0"/>
        <w:ind w:leftChars="520" w:left="1248" w:firstLineChars="300" w:firstLine="720"/>
        <w:rPr>
          <w:rFonts w:ascii="標楷體" w:eastAsia="標楷體" w:hAnsi="標楷體"/>
        </w:rPr>
      </w:pPr>
      <w:r>
        <w:rPr>
          <w:rFonts w:ascii="標楷體" w:eastAsia="標楷體" w:hAnsi="標楷體" w:hint="eastAsia"/>
        </w:rPr>
        <w:t>屆利率調整日時，系統自動抓最近之變動利率計息，於下次利率調整日</w:t>
      </w:r>
    </w:p>
    <w:p w14:paraId="0BE4D075" w14:textId="77777777" w:rsidR="00AD4D7F" w:rsidRDefault="00AD4D7F" w:rsidP="00AD4D7F">
      <w:pPr>
        <w:pStyle w:val="af9"/>
        <w:tabs>
          <w:tab w:val="left" w:pos="8520"/>
        </w:tabs>
        <w:snapToGrid w:val="0"/>
        <w:ind w:leftChars="520" w:left="1248" w:firstLineChars="300" w:firstLine="720"/>
        <w:rPr>
          <w:rFonts w:ascii="標楷體" w:eastAsia="標楷體" w:hAnsi="標楷體"/>
        </w:rPr>
      </w:pPr>
      <w:r>
        <w:rPr>
          <w:rFonts w:ascii="標楷體" w:eastAsia="標楷體" w:hAnsi="標楷體" w:hint="eastAsia"/>
        </w:rPr>
        <w:lastRenderedPageBreak/>
        <w:t>前皆按本利率計算放款息。</w:t>
      </w:r>
    </w:p>
    <w:p w14:paraId="641DC42F" w14:textId="77777777" w:rsidR="00AD4D7F" w:rsidRDefault="00AD4D7F" w:rsidP="00AD4D7F">
      <w:pPr>
        <w:pStyle w:val="af9"/>
        <w:snapToGrid w:val="0"/>
        <w:ind w:left="480"/>
        <w:rPr>
          <w:rFonts w:ascii="標楷體" w:eastAsia="標楷體" w:hAnsi="標楷體"/>
          <w:b/>
          <w:bCs/>
        </w:rPr>
      </w:pPr>
    </w:p>
    <w:p w14:paraId="64FC3B4E" w14:textId="77777777" w:rsidR="00AD4D7F" w:rsidRDefault="00AD4D7F" w:rsidP="00536DB9">
      <w:pPr>
        <w:pStyle w:val="af9"/>
        <w:numPr>
          <w:ilvl w:val="0"/>
          <w:numId w:val="6"/>
        </w:numPr>
        <w:snapToGrid w:val="0"/>
        <w:rPr>
          <w:rFonts w:ascii="標楷體" w:eastAsia="標楷體" w:hAnsi="標楷體"/>
          <w:b/>
          <w:bCs/>
        </w:rPr>
      </w:pPr>
      <w:r>
        <w:rPr>
          <w:rFonts w:ascii="標楷體" w:eastAsia="標楷體" w:hAnsi="標楷體" w:hint="eastAsia"/>
          <w:b/>
          <w:bCs/>
        </w:rPr>
        <w:t>利率調整週期</w:t>
      </w:r>
    </w:p>
    <w:p w14:paraId="3B7BFF52" w14:textId="77777777" w:rsidR="00AD4D7F" w:rsidRDefault="00AD4D7F" w:rsidP="00AD4D7F">
      <w:pPr>
        <w:pStyle w:val="af9"/>
        <w:snapToGrid w:val="0"/>
        <w:ind w:firstLineChars="600" w:firstLine="1440"/>
        <w:rPr>
          <w:rFonts w:ascii="標楷體" w:eastAsia="標楷體" w:hAnsi="標楷體"/>
        </w:rPr>
      </w:pPr>
      <w:r>
        <w:rPr>
          <w:rFonts w:ascii="標楷體" w:eastAsia="標楷體" w:hAnsi="標楷體" w:hint="eastAsia"/>
        </w:rPr>
        <w:t>可不同於繳息週期(單位為月)，但必須為繳息週期的倍數。利率調整方式為</w:t>
      </w:r>
    </w:p>
    <w:p w14:paraId="1EFEBA6B" w14:textId="77777777" w:rsidR="00AD4D7F" w:rsidRDefault="00AD4D7F" w:rsidP="00AD4D7F">
      <w:pPr>
        <w:ind w:left="960" w:firstLine="480"/>
        <w:rPr>
          <w:rFonts w:ascii="標楷體" w:eastAsia="標楷體" w:hAnsi="標楷體"/>
        </w:rPr>
      </w:pPr>
      <w:r>
        <w:rPr>
          <w:rFonts w:ascii="標楷體" w:eastAsia="標楷體" w:hAnsi="標楷體" w:hint="eastAsia"/>
        </w:rPr>
        <w:t>定期機動利率時才需要輸入。</w:t>
      </w:r>
    </w:p>
    <w:p w14:paraId="2D42553E" w14:textId="77777777" w:rsidR="00FB6F93" w:rsidRDefault="00FB6F93" w:rsidP="00FB6F93">
      <w:pPr>
        <w:pStyle w:val="20"/>
        <w:keepNext w:val="0"/>
        <w:rPr>
          <w:lang w:eastAsia="zh-TW"/>
        </w:rPr>
      </w:pPr>
      <w:bookmarkStart w:id="143" w:name="_Toc88482786"/>
      <w:bookmarkStart w:id="144" w:name="_Toc123136619"/>
      <w:r w:rsidRPr="00FB6F93">
        <w:rPr>
          <w:rFonts w:hint="eastAsia"/>
          <w:lang w:eastAsia="zh-TW"/>
        </w:rPr>
        <w:t xml:space="preserve">4.4 </w:t>
      </w:r>
      <w:r w:rsidRPr="00FB6F93">
        <w:rPr>
          <w:rFonts w:hint="eastAsia"/>
          <w:lang w:eastAsia="zh-TW"/>
        </w:rPr>
        <w:t>應繳日變更條件及利息是否先收</w:t>
      </w:r>
      <w:bookmarkEnd w:id="143"/>
      <w:bookmarkEnd w:id="144"/>
    </w:p>
    <w:p w14:paraId="64CCF21B" w14:textId="77777777" w:rsidR="000A7444" w:rsidRDefault="006A7C03" w:rsidP="006A7C03">
      <w:pPr>
        <w:ind w:firstLine="480"/>
        <w:rPr>
          <w:rFonts w:eastAsia="標楷體"/>
        </w:rPr>
      </w:pPr>
      <w:r>
        <w:rPr>
          <w:rFonts w:eastAsia="標楷體" w:hint="eastAsia"/>
        </w:rPr>
        <w:t>a.</w:t>
      </w:r>
      <w:r>
        <w:rPr>
          <w:rFonts w:eastAsia="標楷體" w:hint="eastAsia"/>
        </w:rPr>
        <w:t>有</w:t>
      </w:r>
      <w:r>
        <w:rPr>
          <w:rFonts w:eastAsia="標楷體" w:hint="eastAsia"/>
        </w:rPr>
        <w:t>1</w:t>
      </w:r>
      <w:r>
        <w:rPr>
          <w:rFonts w:eastAsia="標楷體" w:hint="eastAsia"/>
        </w:rPr>
        <w:t>期</w:t>
      </w:r>
      <w:r>
        <w:rPr>
          <w:rFonts w:eastAsia="標楷體" w:hint="eastAsia"/>
        </w:rPr>
        <w:t>(</w:t>
      </w:r>
      <w:r>
        <w:rPr>
          <w:rFonts w:eastAsia="標楷體" w:hint="eastAsia"/>
        </w:rPr>
        <w:t>含</w:t>
      </w:r>
      <w:r>
        <w:rPr>
          <w:rFonts w:eastAsia="標楷體" w:hint="eastAsia"/>
        </w:rPr>
        <w:t>)</w:t>
      </w:r>
      <w:r>
        <w:rPr>
          <w:rFonts w:eastAsia="標楷體" w:hint="eastAsia"/>
        </w:rPr>
        <w:t>以上期款未繳</w:t>
      </w:r>
      <w:r>
        <w:rPr>
          <w:rFonts w:eastAsia="標楷體" w:hint="eastAsia"/>
        </w:rPr>
        <w:t>,</w:t>
      </w:r>
      <w:r w:rsidR="00405E5D">
        <w:rPr>
          <w:rFonts w:eastAsia="標楷體" w:hint="eastAsia"/>
        </w:rPr>
        <w:t>不可變更應繳</w:t>
      </w:r>
      <w:r>
        <w:rPr>
          <w:rFonts w:eastAsia="標楷體" w:hint="eastAsia"/>
        </w:rPr>
        <w:t>日</w:t>
      </w:r>
    </w:p>
    <w:p w14:paraId="2570D3B2" w14:textId="77777777" w:rsidR="00405E5D" w:rsidRDefault="00405E5D" w:rsidP="006A7C03">
      <w:pPr>
        <w:ind w:firstLine="480"/>
        <w:rPr>
          <w:rFonts w:eastAsia="標楷體"/>
        </w:rPr>
      </w:pPr>
      <w:r>
        <w:rPr>
          <w:rFonts w:eastAsia="標楷體" w:hint="eastAsia"/>
        </w:rPr>
        <w:t>b.</w:t>
      </w:r>
      <w:r>
        <w:rPr>
          <w:rFonts w:eastAsia="標楷體" w:hint="eastAsia"/>
        </w:rPr>
        <w:t>變更應繳日需</w:t>
      </w:r>
      <w:r w:rsidR="00C76EE8">
        <w:rPr>
          <w:rFonts w:eastAsia="標楷體" w:hint="eastAsia"/>
        </w:rPr>
        <w:t>落</w:t>
      </w:r>
      <w:r>
        <w:rPr>
          <w:rFonts w:eastAsia="標楷體" w:hint="eastAsia"/>
        </w:rPr>
        <w:t>在上次繳息迄日</w:t>
      </w:r>
      <w:r w:rsidR="00C76EE8">
        <w:rPr>
          <w:rFonts w:eastAsia="標楷體" w:hint="eastAsia"/>
        </w:rPr>
        <w:t>與下次應繳息日</w:t>
      </w:r>
      <w:r>
        <w:rPr>
          <w:rFonts w:eastAsia="標楷體" w:hint="eastAsia"/>
        </w:rPr>
        <w:t>之內</w:t>
      </w:r>
    </w:p>
    <w:p w14:paraId="74761DFD" w14:textId="77777777" w:rsidR="003C4589" w:rsidRDefault="00405E5D" w:rsidP="006A7C03">
      <w:pPr>
        <w:ind w:firstLine="480"/>
        <w:rPr>
          <w:rFonts w:eastAsia="標楷體"/>
        </w:rPr>
      </w:pPr>
      <w:r>
        <w:rPr>
          <w:rFonts w:eastAsia="標楷體" w:hint="eastAsia"/>
        </w:rPr>
        <w:t>c</w:t>
      </w:r>
      <w:r w:rsidR="003C4589">
        <w:rPr>
          <w:rFonts w:eastAsia="標楷體" w:hint="eastAsia"/>
        </w:rPr>
        <w:t>.</w:t>
      </w:r>
      <w:r w:rsidR="003C4589">
        <w:rPr>
          <w:rFonts w:eastAsia="標楷體" w:hint="eastAsia"/>
        </w:rPr>
        <w:t>變更當時即收取利息</w:t>
      </w:r>
      <w:r w:rsidR="003C4589">
        <w:rPr>
          <w:rFonts w:eastAsia="標楷體" w:hint="eastAsia"/>
        </w:rPr>
        <w:t>,</w:t>
      </w:r>
      <w:r w:rsidR="003C4589">
        <w:rPr>
          <w:rFonts w:eastAsia="標楷體" w:hint="eastAsia"/>
        </w:rPr>
        <w:t>分為可欠繳及不可欠繳</w:t>
      </w:r>
    </w:p>
    <w:p w14:paraId="72697A4E" w14:textId="77777777" w:rsidR="000A7444" w:rsidRDefault="000A7444" w:rsidP="000A7444">
      <w:pPr>
        <w:pStyle w:val="20"/>
        <w:keepNext w:val="0"/>
        <w:rPr>
          <w:lang w:eastAsia="zh-TW"/>
        </w:rPr>
      </w:pPr>
      <w:bookmarkStart w:id="145" w:name="_Toc88482787"/>
      <w:bookmarkStart w:id="146" w:name="_Toc123136620"/>
      <w:r>
        <w:rPr>
          <w:rFonts w:hint="eastAsia"/>
          <w:lang w:eastAsia="zh-TW"/>
        </w:rPr>
        <w:t xml:space="preserve">4.5 </w:t>
      </w:r>
      <w:r>
        <w:rPr>
          <w:rFonts w:hint="eastAsia"/>
          <w:lang w:eastAsia="zh-TW"/>
        </w:rPr>
        <w:t>展期處理方式</w:t>
      </w:r>
      <w:bookmarkEnd w:id="145"/>
      <w:bookmarkEnd w:id="146"/>
    </w:p>
    <w:p w14:paraId="5385E4DE" w14:textId="77777777" w:rsidR="000A7444" w:rsidRPr="00566EBC" w:rsidRDefault="00566EBC" w:rsidP="000A7444">
      <w:pPr>
        <w:rPr>
          <w:rFonts w:ascii="標楷體" w:eastAsia="標楷體" w:hAnsi="標楷體"/>
          <w:lang w:val="x-none"/>
        </w:rPr>
      </w:pPr>
      <w:r>
        <w:rPr>
          <w:rFonts w:hint="eastAsia"/>
          <w:lang w:val="x-none"/>
        </w:rPr>
        <w:t xml:space="preserve"> </w:t>
      </w:r>
      <w:r w:rsidRPr="00566EBC">
        <w:rPr>
          <w:rFonts w:ascii="標楷體" w:eastAsia="標楷體" w:hAnsi="標楷體" w:hint="eastAsia"/>
          <w:lang w:val="x-none"/>
        </w:rPr>
        <w:t xml:space="preserve">    a. 借新還舊</w:t>
      </w:r>
    </w:p>
    <w:p w14:paraId="52A9ED18" w14:textId="77777777" w:rsidR="00566EBC" w:rsidRPr="000A7444" w:rsidRDefault="00566EBC" w:rsidP="000A7444">
      <w:pPr>
        <w:rPr>
          <w:lang w:val="x-none"/>
        </w:rPr>
      </w:pPr>
      <w:r w:rsidRPr="00566EBC">
        <w:rPr>
          <w:rFonts w:ascii="標楷體" w:eastAsia="標楷體" w:hAnsi="標楷體" w:hint="eastAsia"/>
          <w:lang w:val="x-none"/>
        </w:rPr>
        <w:t xml:space="preserve">     b.</w:t>
      </w:r>
      <w:r w:rsidRPr="00566EBC">
        <w:rPr>
          <w:rFonts w:ascii="標楷體" w:eastAsia="標楷體" w:hAnsi="標楷體" w:hint="eastAsia"/>
        </w:rPr>
        <w:t xml:space="preserve"> 延長年期</w:t>
      </w:r>
    </w:p>
    <w:p w14:paraId="5BF98064" w14:textId="77777777" w:rsidR="006331A2" w:rsidRDefault="006331A2" w:rsidP="006331A2">
      <w:pPr>
        <w:pStyle w:val="20"/>
        <w:keepNext w:val="0"/>
        <w:rPr>
          <w:lang w:eastAsia="zh-TW"/>
        </w:rPr>
      </w:pPr>
      <w:bookmarkStart w:id="147" w:name="_Toc88482788"/>
      <w:bookmarkStart w:id="148" w:name="_Toc123136621"/>
      <w:r>
        <w:rPr>
          <w:rFonts w:hint="eastAsia"/>
          <w:lang w:eastAsia="zh-TW"/>
        </w:rPr>
        <w:t xml:space="preserve">4.6 </w:t>
      </w:r>
      <w:r>
        <w:rPr>
          <w:rFonts w:hint="eastAsia"/>
          <w:lang w:eastAsia="zh-TW"/>
        </w:rPr>
        <w:t>部分償還本金處理方式</w:t>
      </w:r>
      <w:bookmarkEnd w:id="147"/>
      <w:bookmarkEnd w:id="148"/>
    </w:p>
    <w:p w14:paraId="0DBF71E5" w14:textId="77777777" w:rsidR="006331A2" w:rsidRPr="000157A5" w:rsidRDefault="006331A2" w:rsidP="006331A2">
      <w:pPr>
        <w:rPr>
          <w:color w:val="000000"/>
          <w:lang w:val="x-none"/>
        </w:rPr>
      </w:pPr>
    </w:p>
    <w:p w14:paraId="04811172" w14:textId="77777777" w:rsidR="006331A2" w:rsidRPr="000157A5" w:rsidRDefault="00C42962" w:rsidP="006331A2">
      <w:pPr>
        <w:ind w:firstLine="480"/>
        <w:rPr>
          <w:rFonts w:ascii="標楷體" w:eastAsia="標楷體" w:hAnsi="標楷體"/>
          <w:color w:val="000000"/>
          <w:lang w:val="x-none"/>
        </w:rPr>
      </w:pPr>
      <w:r w:rsidRPr="000157A5">
        <w:rPr>
          <w:rFonts w:ascii="標楷體" w:eastAsia="標楷體" w:hAnsi="標楷體" w:hint="eastAsia"/>
          <w:color w:val="000000"/>
          <w:lang w:val="x-none"/>
        </w:rPr>
        <w:t>a.一般案件</w:t>
      </w:r>
      <w:r w:rsidR="006331A2" w:rsidRPr="000157A5">
        <w:rPr>
          <w:rFonts w:ascii="標楷體" w:eastAsia="標楷體" w:hAnsi="標楷體" w:hint="eastAsia"/>
          <w:color w:val="000000"/>
          <w:lang w:val="x-none"/>
        </w:rPr>
        <w:t>要先收息</w:t>
      </w:r>
      <w:r w:rsidR="00566EBC" w:rsidRPr="000157A5">
        <w:rPr>
          <w:rFonts w:ascii="標楷體" w:eastAsia="標楷體" w:hAnsi="標楷體" w:hint="eastAsia"/>
          <w:color w:val="000000"/>
          <w:lang w:val="x-none"/>
        </w:rPr>
        <w:t>、不可欠繳利息</w:t>
      </w:r>
    </w:p>
    <w:p w14:paraId="6686FF2E" w14:textId="77777777" w:rsidR="00C42962" w:rsidRPr="000157A5" w:rsidRDefault="00C42962" w:rsidP="006331A2">
      <w:pPr>
        <w:ind w:firstLine="480"/>
        <w:rPr>
          <w:rFonts w:ascii="標楷體" w:eastAsia="標楷體" w:hAnsi="標楷體"/>
          <w:color w:val="000000"/>
          <w:lang w:val="x-none"/>
        </w:rPr>
      </w:pPr>
      <w:r w:rsidRPr="000157A5">
        <w:rPr>
          <w:rFonts w:ascii="標楷體" w:eastAsia="標楷體" w:hAnsi="標楷體" w:hint="eastAsia"/>
          <w:color w:val="000000"/>
        </w:rPr>
        <w:t>b.</w:t>
      </w:r>
      <w:r w:rsidRPr="000157A5">
        <w:rPr>
          <w:rFonts w:ascii="標楷體" w:eastAsia="標楷體" w:hAnsi="標楷體" w:hint="eastAsia"/>
          <w:color w:val="000000"/>
          <w:lang w:eastAsia="zh-HK"/>
        </w:rPr>
        <w:t>聯貸案</w:t>
      </w:r>
      <w:r w:rsidRPr="000157A5">
        <w:rPr>
          <w:rFonts w:ascii="標楷體" w:eastAsia="標楷體" w:hAnsi="標楷體" w:hint="eastAsia"/>
          <w:color w:val="000000"/>
        </w:rPr>
        <w:t>件部分償還時</w:t>
      </w:r>
      <w:r w:rsidRPr="000157A5">
        <w:rPr>
          <w:rFonts w:ascii="標楷體" w:eastAsia="標楷體" w:hAnsi="標楷體" w:hint="eastAsia"/>
          <w:color w:val="000000"/>
          <w:lang w:eastAsia="zh-HK"/>
        </w:rPr>
        <w:t>增</w:t>
      </w:r>
      <w:r w:rsidRPr="000157A5">
        <w:rPr>
          <w:rFonts w:ascii="標楷體" w:eastAsia="標楷體" w:hAnsi="標楷體" w:hint="eastAsia"/>
          <w:color w:val="000000"/>
        </w:rPr>
        <w:t>加[</w:t>
      </w:r>
      <w:r w:rsidRPr="000157A5">
        <w:rPr>
          <w:rFonts w:ascii="標楷體" w:eastAsia="標楷體" w:hAnsi="標楷體" w:hint="eastAsia"/>
          <w:color w:val="000000"/>
          <w:lang w:eastAsia="zh-HK"/>
        </w:rPr>
        <w:t>利</w:t>
      </w:r>
      <w:r w:rsidRPr="000157A5">
        <w:rPr>
          <w:rFonts w:ascii="標楷體" w:eastAsia="標楷體" w:hAnsi="標楷體" w:hint="eastAsia"/>
          <w:color w:val="000000"/>
        </w:rPr>
        <w:t>息</w:t>
      </w:r>
      <w:r w:rsidRPr="000157A5">
        <w:rPr>
          <w:rFonts w:ascii="標楷體" w:eastAsia="標楷體" w:hAnsi="標楷體" w:hint="eastAsia"/>
          <w:color w:val="000000"/>
          <w:lang w:eastAsia="zh-HK"/>
        </w:rPr>
        <w:t>可欠繳</w:t>
      </w:r>
      <w:r w:rsidRPr="000157A5">
        <w:rPr>
          <w:rFonts w:ascii="標楷體" w:eastAsia="標楷體" w:hAnsi="標楷體" w:hint="eastAsia"/>
          <w:color w:val="000000"/>
        </w:rPr>
        <w:t>]</w:t>
      </w:r>
      <w:r w:rsidRPr="000157A5">
        <w:rPr>
          <w:rFonts w:ascii="標楷體" w:eastAsia="標楷體" w:hAnsi="標楷體" w:hint="eastAsia"/>
          <w:color w:val="000000"/>
          <w:lang w:eastAsia="zh-HK"/>
        </w:rPr>
        <w:t>記</w:t>
      </w:r>
      <w:r w:rsidRPr="000157A5">
        <w:rPr>
          <w:rFonts w:ascii="標楷體" w:eastAsia="標楷體" w:hAnsi="標楷體" w:hint="eastAsia"/>
          <w:color w:val="000000"/>
        </w:rPr>
        <w:t>號</w:t>
      </w:r>
      <w:r w:rsidR="00264A50" w:rsidRPr="000157A5">
        <w:rPr>
          <w:rFonts w:ascii="標楷體" w:eastAsia="標楷體" w:hAnsi="標楷體" w:hint="eastAsia"/>
          <w:color w:val="000000"/>
        </w:rPr>
        <w:t>，可欠繳或</w:t>
      </w:r>
      <w:r w:rsidR="00264A50" w:rsidRPr="000157A5">
        <w:rPr>
          <w:rFonts w:ascii="標楷體" w:eastAsia="標楷體" w:hAnsi="標楷體" w:hint="eastAsia"/>
          <w:color w:val="000000"/>
          <w:lang w:val="x-none"/>
        </w:rPr>
        <w:t>不可欠繳利息</w:t>
      </w:r>
      <w:r w:rsidRPr="000157A5">
        <w:rPr>
          <w:rFonts w:ascii="標楷體" w:eastAsia="標楷體" w:hAnsi="標楷體" w:hint="eastAsia"/>
          <w:color w:val="000000"/>
        </w:rPr>
        <w:t>。</w:t>
      </w:r>
    </w:p>
    <w:p w14:paraId="63F86D76" w14:textId="77777777" w:rsidR="00C42962" w:rsidRPr="000157A5" w:rsidRDefault="00C42962" w:rsidP="00C42962">
      <w:pPr>
        <w:ind w:firstLineChars="200" w:firstLine="480"/>
        <w:rPr>
          <w:rFonts w:ascii="標楷體" w:eastAsia="標楷體" w:hAnsi="標楷體"/>
          <w:color w:val="000000"/>
        </w:rPr>
      </w:pPr>
      <w:r w:rsidRPr="000157A5">
        <w:rPr>
          <w:rFonts w:ascii="標楷體" w:eastAsia="標楷體" w:hAnsi="標楷體" w:hint="eastAsia"/>
          <w:color w:val="000000"/>
          <w:lang w:val="x-none"/>
        </w:rPr>
        <w:t>c.</w:t>
      </w:r>
      <w:r w:rsidRPr="000157A5">
        <w:rPr>
          <w:rFonts w:ascii="標楷體" w:eastAsia="標楷體" w:hAnsi="標楷體" w:hint="eastAsia"/>
          <w:color w:val="000000"/>
        </w:rPr>
        <w:t>部分償還時</w:t>
      </w:r>
      <w:r w:rsidRPr="000157A5">
        <w:rPr>
          <w:rFonts w:ascii="標楷體" w:eastAsia="標楷體" w:hAnsi="標楷體" w:hint="eastAsia"/>
          <w:color w:val="000000"/>
          <w:lang w:eastAsia="zh-HK"/>
        </w:rPr>
        <w:t>利</w:t>
      </w:r>
      <w:r w:rsidRPr="000157A5">
        <w:rPr>
          <w:rFonts w:ascii="標楷體" w:eastAsia="標楷體" w:hAnsi="標楷體" w:hint="eastAsia"/>
          <w:color w:val="000000"/>
        </w:rPr>
        <w:t>息</w:t>
      </w:r>
      <w:r w:rsidRPr="000157A5">
        <w:rPr>
          <w:rFonts w:ascii="標楷體" w:eastAsia="標楷體" w:hAnsi="標楷體" w:hint="eastAsia"/>
          <w:color w:val="000000"/>
          <w:lang w:eastAsia="zh-HK"/>
        </w:rPr>
        <w:t>計</w:t>
      </w:r>
      <w:r w:rsidRPr="000157A5">
        <w:rPr>
          <w:rFonts w:ascii="標楷體" w:eastAsia="標楷體" w:hAnsi="標楷體" w:hint="eastAsia"/>
          <w:color w:val="000000"/>
        </w:rPr>
        <w:t>算</w:t>
      </w:r>
      <w:r w:rsidRPr="000157A5">
        <w:rPr>
          <w:rFonts w:ascii="標楷體" w:eastAsia="標楷體" w:hAnsi="標楷體" w:hint="eastAsia"/>
          <w:color w:val="000000"/>
          <w:lang w:eastAsia="zh-HK"/>
        </w:rPr>
        <w:t>基</w:t>
      </w:r>
      <w:r w:rsidRPr="000157A5">
        <w:rPr>
          <w:rFonts w:ascii="標楷體" w:eastAsia="標楷體" w:hAnsi="標楷體" w:hint="eastAsia"/>
          <w:color w:val="000000"/>
        </w:rPr>
        <w:t>準</w:t>
      </w:r>
    </w:p>
    <w:p w14:paraId="4C8C3B55" w14:textId="77777777" w:rsidR="00C42962" w:rsidRPr="000157A5" w:rsidRDefault="00C42962" w:rsidP="00C42962">
      <w:pPr>
        <w:ind w:firstLineChars="300" w:firstLine="720"/>
        <w:rPr>
          <w:rFonts w:ascii="標楷體" w:eastAsia="標楷體" w:hAnsi="標楷體"/>
          <w:color w:val="000000"/>
        </w:rPr>
      </w:pPr>
      <w:r w:rsidRPr="000157A5">
        <w:rPr>
          <w:rFonts w:ascii="標楷體" w:eastAsia="標楷體" w:hAnsi="標楷體" w:hint="eastAsia"/>
          <w:color w:val="000000"/>
        </w:rPr>
        <w:t>1.</w:t>
      </w:r>
      <w:r w:rsidRPr="000157A5">
        <w:rPr>
          <w:rFonts w:ascii="標楷體" w:eastAsia="標楷體" w:hAnsi="標楷體" w:hint="eastAsia"/>
          <w:color w:val="000000"/>
          <w:lang w:eastAsia="zh-HK"/>
        </w:rPr>
        <w:t>聯貸案</w:t>
      </w:r>
      <w:r w:rsidRPr="000157A5">
        <w:rPr>
          <w:rFonts w:ascii="標楷體" w:eastAsia="標楷體" w:hAnsi="標楷體" w:hint="eastAsia"/>
          <w:color w:val="000000"/>
        </w:rPr>
        <w:t>件</w:t>
      </w:r>
      <w:r w:rsidRPr="000157A5">
        <w:rPr>
          <w:rFonts w:ascii="標楷體" w:eastAsia="標楷體" w:hAnsi="標楷體" w:hint="eastAsia"/>
          <w:color w:val="000000"/>
          <w:lang w:eastAsia="zh-HK"/>
        </w:rPr>
        <w:t>用餘</w:t>
      </w:r>
      <w:r w:rsidRPr="000157A5">
        <w:rPr>
          <w:rFonts w:ascii="標楷體" w:eastAsia="標楷體" w:hAnsi="標楷體" w:hint="eastAsia"/>
          <w:color w:val="000000"/>
        </w:rPr>
        <w:t>額</w:t>
      </w:r>
      <w:r w:rsidRPr="000157A5">
        <w:rPr>
          <w:rFonts w:ascii="標楷體" w:eastAsia="標楷體" w:hAnsi="標楷體" w:hint="eastAsia"/>
          <w:color w:val="000000"/>
          <w:lang w:eastAsia="zh-HK"/>
        </w:rPr>
        <w:t>計</w:t>
      </w:r>
      <w:r w:rsidRPr="000157A5">
        <w:rPr>
          <w:rFonts w:ascii="標楷體" w:eastAsia="標楷體" w:hAnsi="標楷體" w:hint="eastAsia"/>
          <w:color w:val="000000"/>
        </w:rPr>
        <w:t>算。</w:t>
      </w:r>
    </w:p>
    <w:p w14:paraId="3ACD0232" w14:textId="77777777" w:rsidR="00C42962" w:rsidRPr="000157A5" w:rsidRDefault="00C42962" w:rsidP="00C42962">
      <w:pPr>
        <w:ind w:firstLineChars="300" w:firstLine="720"/>
        <w:rPr>
          <w:rFonts w:ascii="標楷體" w:eastAsia="標楷體" w:hAnsi="標楷體"/>
          <w:color w:val="000000"/>
          <w:lang w:val="x-none"/>
        </w:rPr>
      </w:pPr>
      <w:r w:rsidRPr="000157A5">
        <w:rPr>
          <w:rFonts w:ascii="標楷體" w:eastAsia="標楷體" w:hAnsi="標楷體" w:hint="eastAsia"/>
          <w:color w:val="000000"/>
        </w:rPr>
        <w:t>2.</w:t>
      </w:r>
      <w:r w:rsidRPr="000157A5">
        <w:rPr>
          <w:rFonts w:ascii="標楷體" w:eastAsia="標楷體" w:hAnsi="標楷體" w:hint="eastAsia"/>
          <w:color w:val="000000"/>
          <w:lang w:eastAsia="zh-HK"/>
        </w:rPr>
        <w:t>非聯貸案</w:t>
      </w:r>
      <w:r w:rsidRPr="000157A5">
        <w:rPr>
          <w:rFonts w:ascii="標楷體" w:eastAsia="標楷體" w:hAnsi="標楷體" w:hint="eastAsia"/>
          <w:color w:val="000000"/>
        </w:rPr>
        <w:t>件</w:t>
      </w:r>
      <w:r w:rsidRPr="000157A5">
        <w:rPr>
          <w:rFonts w:ascii="標楷體" w:eastAsia="標楷體" w:hAnsi="標楷體" w:hint="eastAsia"/>
          <w:color w:val="000000"/>
          <w:lang w:eastAsia="zh-HK"/>
        </w:rPr>
        <w:t>用還本金的金</w:t>
      </w:r>
      <w:r w:rsidRPr="000157A5">
        <w:rPr>
          <w:rFonts w:ascii="標楷體" w:eastAsia="標楷體" w:hAnsi="標楷體" w:hint="eastAsia"/>
          <w:color w:val="000000"/>
        </w:rPr>
        <w:t>額</w:t>
      </w:r>
      <w:r w:rsidRPr="000157A5">
        <w:rPr>
          <w:rFonts w:ascii="標楷體" w:eastAsia="標楷體" w:hAnsi="標楷體" w:hint="eastAsia"/>
          <w:color w:val="000000"/>
          <w:lang w:eastAsia="zh-HK"/>
        </w:rPr>
        <w:t>計</w:t>
      </w:r>
      <w:r w:rsidRPr="000157A5">
        <w:rPr>
          <w:rFonts w:ascii="標楷體" w:eastAsia="標楷體" w:hAnsi="標楷體" w:hint="eastAsia"/>
          <w:color w:val="000000"/>
        </w:rPr>
        <w:t>算。</w:t>
      </w:r>
    </w:p>
    <w:p w14:paraId="65DA1B98" w14:textId="77777777" w:rsidR="00BB53F0" w:rsidRDefault="00BB53F0" w:rsidP="00BB53F0">
      <w:pPr>
        <w:pStyle w:val="20"/>
        <w:keepNext w:val="0"/>
        <w:rPr>
          <w:lang w:eastAsia="zh-TW"/>
        </w:rPr>
      </w:pPr>
      <w:bookmarkStart w:id="149" w:name="_Toc88482789"/>
      <w:bookmarkStart w:id="150" w:name="_Toc123136622"/>
      <w:r w:rsidRPr="00BB53F0">
        <w:rPr>
          <w:rFonts w:hint="eastAsia"/>
          <w:lang w:eastAsia="zh-TW"/>
        </w:rPr>
        <w:t xml:space="preserve">4.7 </w:t>
      </w:r>
      <w:r w:rsidRPr="00BB53F0">
        <w:rPr>
          <w:rFonts w:hint="eastAsia"/>
          <w:lang w:eastAsia="zh-TW"/>
        </w:rPr>
        <w:t>費用計算公式</w:t>
      </w:r>
      <w:bookmarkEnd w:id="149"/>
      <w:bookmarkEnd w:id="150"/>
    </w:p>
    <w:p w14:paraId="7B61717A" w14:textId="77777777" w:rsidR="00BB53F0" w:rsidRPr="00BB53F0" w:rsidRDefault="00BB53F0" w:rsidP="00BB53F0">
      <w:pPr>
        <w:rPr>
          <w:lang w:val="x-none"/>
        </w:rPr>
      </w:pPr>
    </w:p>
    <w:p w14:paraId="644B5EA9" w14:textId="77777777" w:rsidR="008E0F44" w:rsidRPr="00BB53F0" w:rsidRDefault="00BB53F0" w:rsidP="00BB53F0">
      <w:pPr>
        <w:ind w:firstLine="480"/>
        <w:rPr>
          <w:rFonts w:ascii="標楷體" w:eastAsia="標楷體" w:hAnsi="標楷體"/>
        </w:rPr>
      </w:pPr>
      <w:r>
        <w:rPr>
          <w:rFonts w:ascii="標楷體" w:eastAsia="標楷體" w:hAnsi="標楷體" w:hint="eastAsia"/>
        </w:rPr>
        <w:t>a.</w:t>
      </w:r>
      <w:r w:rsidR="008E0F44" w:rsidRPr="00BB53F0">
        <w:rPr>
          <w:rFonts w:ascii="標楷體" w:eastAsia="標楷體" w:hAnsi="標楷體" w:hint="eastAsia"/>
        </w:rPr>
        <w:t>暫付所得稅</w:t>
      </w:r>
      <w:r w:rsidR="001D69C0">
        <w:rPr>
          <w:rFonts w:ascii="標楷體" w:eastAsia="標楷體" w:hAnsi="標楷體" w:hint="eastAsia"/>
        </w:rPr>
        <w:t>:自行輸入金額</w:t>
      </w:r>
    </w:p>
    <w:p w14:paraId="3A7B77A6" w14:textId="77777777" w:rsidR="008E0F44" w:rsidRPr="00BB53F0" w:rsidRDefault="00BB53F0" w:rsidP="00BB53F0">
      <w:pPr>
        <w:ind w:firstLine="480"/>
        <w:rPr>
          <w:rFonts w:ascii="標楷體" w:eastAsia="標楷體" w:hAnsi="標楷體"/>
        </w:rPr>
      </w:pPr>
      <w:r>
        <w:rPr>
          <w:rFonts w:ascii="標楷體" w:eastAsia="標楷體" w:hAnsi="標楷體" w:hint="eastAsia"/>
        </w:rPr>
        <w:t>b.</w:t>
      </w:r>
      <w:r w:rsidR="008E0F44" w:rsidRPr="00BB53F0">
        <w:rPr>
          <w:rFonts w:ascii="標楷體" w:eastAsia="標楷體" w:hAnsi="標楷體" w:hint="eastAsia"/>
        </w:rPr>
        <w:t>契變手續費</w:t>
      </w:r>
      <w:r w:rsidR="001D69C0">
        <w:rPr>
          <w:rFonts w:ascii="標楷體" w:eastAsia="標楷體" w:hAnsi="標楷體" w:hint="eastAsia"/>
        </w:rPr>
        <w:t>:自行輸入金額</w:t>
      </w:r>
    </w:p>
    <w:p w14:paraId="2DA9F79E" w14:textId="77777777" w:rsidR="008E0F44" w:rsidRPr="00BB53F0" w:rsidRDefault="00BB53F0" w:rsidP="00BB53F0">
      <w:pPr>
        <w:ind w:firstLine="480"/>
        <w:rPr>
          <w:rFonts w:ascii="標楷體" w:eastAsia="標楷體" w:hAnsi="標楷體"/>
        </w:rPr>
      </w:pPr>
      <w:r>
        <w:rPr>
          <w:rFonts w:ascii="標楷體" w:eastAsia="標楷體" w:hAnsi="標楷體" w:hint="eastAsia"/>
        </w:rPr>
        <w:t>c.</w:t>
      </w:r>
      <w:r w:rsidR="008E0F44" w:rsidRPr="00BB53F0">
        <w:rPr>
          <w:rFonts w:ascii="標楷體" w:eastAsia="標楷體" w:hAnsi="標楷體" w:hint="eastAsia"/>
        </w:rPr>
        <w:t>帳管費用</w:t>
      </w:r>
      <w:r w:rsidR="001D69C0">
        <w:rPr>
          <w:rFonts w:ascii="標楷體" w:eastAsia="標楷體" w:hAnsi="標楷體" w:hint="eastAsia"/>
        </w:rPr>
        <w:t>:自行輸入金額</w:t>
      </w:r>
    </w:p>
    <w:p w14:paraId="6C8D39D8" w14:textId="77777777" w:rsidR="008E0F44" w:rsidRPr="00BB53F0" w:rsidRDefault="00BB53F0" w:rsidP="00BB53F0">
      <w:pPr>
        <w:ind w:firstLine="480"/>
        <w:rPr>
          <w:rFonts w:ascii="標楷體" w:eastAsia="標楷體" w:hAnsi="標楷體"/>
        </w:rPr>
      </w:pPr>
      <w:r>
        <w:rPr>
          <w:rFonts w:ascii="標楷體" w:eastAsia="標楷體" w:hAnsi="標楷體" w:hint="eastAsia"/>
        </w:rPr>
        <w:t>d.</w:t>
      </w:r>
      <w:r w:rsidR="008E0F44" w:rsidRPr="00BB53F0">
        <w:rPr>
          <w:rFonts w:ascii="標楷體" w:eastAsia="標楷體" w:hAnsi="標楷體" w:hint="eastAsia"/>
        </w:rPr>
        <w:t>火險費用</w:t>
      </w:r>
      <w:r w:rsidR="001D69C0">
        <w:rPr>
          <w:rFonts w:ascii="標楷體" w:eastAsia="標楷體" w:hAnsi="標楷體" w:hint="eastAsia"/>
        </w:rPr>
        <w:t>:自行輸入金額</w:t>
      </w:r>
    </w:p>
    <w:p w14:paraId="00F0FE52" w14:textId="77777777" w:rsidR="008E0F44" w:rsidRPr="00BB53F0" w:rsidRDefault="00BB53F0" w:rsidP="00BB53F0">
      <w:pPr>
        <w:ind w:firstLine="480"/>
        <w:rPr>
          <w:rFonts w:ascii="標楷體" w:eastAsia="標楷體" w:hAnsi="標楷體"/>
        </w:rPr>
      </w:pPr>
      <w:r>
        <w:rPr>
          <w:rFonts w:ascii="標楷體" w:eastAsia="標楷體" w:hAnsi="標楷體" w:hint="eastAsia"/>
        </w:rPr>
        <w:t>e.</w:t>
      </w:r>
      <w:r w:rsidR="008E0F44" w:rsidRPr="00BB53F0">
        <w:rPr>
          <w:rFonts w:ascii="標楷體" w:eastAsia="標楷體" w:hAnsi="標楷體" w:hint="eastAsia"/>
        </w:rPr>
        <w:t>催收火險費</w:t>
      </w:r>
      <w:r w:rsidR="001D69C0">
        <w:rPr>
          <w:rFonts w:ascii="標楷體" w:eastAsia="標楷體" w:hAnsi="標楷體" w:hint="eastAsia"/>
        </w:rPr>
        <w:t>:自行輸入金額</w:t>
      </w:r>
    </w:p>
    <w:p w14:paraId="3859442A" w14:textId="77777777" w:rsidR="008E0F44" w:rsidRPr="00BB53F0" w:rsidRDefault="00BB53F0" w:rsidP="00BB53F0">
      <w:pPr>
        <w:ind w:firstLine="480"/>
        <w:rPr>
          <w:rFonts w:ascii="標楷體" w:eastAsia="標楷體" w:hAnsi="標楷體"/>
        </w:rPr>
      </w:pPr>
      <w:r>
        <w:rPr>
          <w:rFonts w:ascii="標楷體" w:eastAsia="標楷體" w:hAnsi="標楷體" w:hint="eastAsia"/>
        </w:rPr>
        <w:t>f.</w:t>
      </w:r>
      <w:r w:rsidR="008E0F44" w:rsidRPr="00BB53F0">
        <w:rPr>
          <w:rFonts w:ascii="標楷體" w:eastAsia="標楷體" w:hAnsi="標楷體" w:hint="eastAsia"/>
        </w:rPr>
        <w:t>法務費用</w:t>
      </w:r>
      <w:r w:rsidR="001D69C0">
        <w:rPr>
          <w:rFonts w:ascii="標楷體" w:eastAsia="標楷體" w:hAnsi="標楷體" w:hint="eastAsia"/>
        </w:rPr>
        <w:t>:自行輸入金額</w:t>
      </w:r>
    </w:p>
    <w:p w14:paraId="5398D7D3" w14:textId="77777777" w:rsidR="008E0F44" w:rsidRDefault="00BB53F0" w:rsidP="00BB53F0">
      <w:pPr>
        <w:ind w:firstLine="480"/>
        <w:rPr>
          <w:rFonts w:ascii="標楷體" w:eastAsia="標楷體" w:hAnsi="標楷體"/>
          <w:lang w:val="x-none"/>
        </w:rPr>
      </w:pPr>
      <w:r>
        <w:rPr>
          <w:rFonts w:ascii="標楷體" w:eastAsia="標楷體" w:hAnsi="標楷體" w:hint="eastAsia"/>
        </w:rPr>
        <w:t>g.</w:t>
      </w:r>
      <w:r w:rsidR="008E0F44" w:rsidRPr="00BB53F0">
        <w:rPr>
          <w:rFonts w:ascii="標楷體" w:eastAsia="標楷體" w:hAnsi="標楷體" w:hint="eastAsia"/>
        </w:rPr>
        <w:t>催收法務費</w:t>
      </w:r>
      <w:r w:rsidR="001D69C0">
        <w:rPr>
          <w:rFonts w:ascii="標楷體" w:eastAsia="標楷體" w:hAnsi="標楷體" w:hint="eastAsia"/>
        </w:rPr>
        <w:t>:自行輸入金額</w:t>
      </w:r>
    </w:p>
    <w:p w14:paraId="299C936B" w14:textId="77777777" w:rsidR="00A75BBC" w:rsidRPr="00DF2CEB" w:rsidRDefault="00A75BBC" w:rsidP="00A75BBC">
      <w:pPr>
        <w:pStyle w:val="20"/>
        <w:keepNext w:val="0"/>
      </w:pPr>
      <w:bookmarkStart w:id="151" w:name="_Toc88482790"/>
      <w:bookmarkStart w:id="152" w:name="_Toc123136623"/>
      <w:r w:rsidRPr="00A75BBC">
        <w:rPr>
          <w:rFonts w:hint="eastAsia"/>
          <w:lang w:eastAsia="zh-TW"/>
        </w:rPr>
        <w:t>4.</w:t>
      </w:r>
      <w:r w:rsidR="00B263C6">
        <w:rPr>
          <w:rFonts w:hint="eastAsia"/>
          <w:lang w:eastAsia="zh-TW"/>
        </w:rPr>
        <w:t>8</w:t>
      </w:r>
      <w:r w:rsidR="00F32BD3">
        <w:rPr>
          <w:rFonts w:hint="eastAsia"/>
          <w:lang w:eastAsia="zh-TW"/>
        </w:rPr>
        <w:t xml:space="preserve"> </w:t>
      </w:r>
      <w:r w:rsidRPr="00DF2CEB">
        <w:t>轉催收、催收回復之作業應注意事項及相關規則：</w:t>
      </w:r>
      <w:bookmarkEnd w:id="151"/>
      <w:bookmarkEnd w:id="152"/>
    </w:p>
    <w:p w14:paraId="76D03A92" w14:textId="77777777" w:rsidR="00A75BBC" w:rsidRPr="0038383B" w:rsidRDefault="00A75BBC" w:rsidP="00536DB9">
      <w:pPr>
        <w:numPr>
          <w:ilvl w:val="3"/>
          <w:numId w:val="7"/>
        </w:numPr>
        <w:tabs>
          <w:tab w:val="clear" w:pos="1920"/>
          <w:tab w:val="num" w:pos="960"/>
        </w:tabs>
        <w:kinsoku w:val="0"/>
        <w:ind w:leftChars="177" w:left="989" w:hangingChars="235" w:hanging="564"/>
        <w:rPr>
          <w:rFonts w:eastAsia="標楷體"/>
        </w:rPr>
      </w:pPr>
      <w:r w:rsidRPr="0038383B">
        <w:rPr>
          <w:rFonts w:eastAsia="標楷體"/>
        </w:rPr>
        <w:t>轉催收</w:t>
      </w:r>
      <w:r w:rsidR="0038383B" w:rsidRPr="0038383B">
        <w:rPr>
          <w:rFonts w:eastAsia="標楷體" w:hint="eastAsia"/>
        </w:rPr>
        <w:t>(L3420)</w:t>
      </w:r>
      <w:r w:rsidRPr="0038383B">
        <w:rPr>
          <w:rFonts w:eastAsia="標楷體"/>
        </w:rPr>
        <w:t>、催收回復</w:t>
      </w:r>
      <w:r w:rsidR="0038383B" w:rsidRPr="0038383B">
        <w:rPr>
          <w:rFonts w:eastAsia="標楷體" w:hint="eastAsia"/>
        </w:rPr>
        <w:t>(L3440)</w:t>
      </w:r>
      <w:r w:rsidRPr="0038383B">
        <w:rPr>
          <w:rFonts w:eastAsia="標楷體"/>
        </w:rPr>
        <w:t>及轉備抵呆帳</w:t>
      </w:r>
      <w:r w:rsidR="0038383B" w:rsidRPr="0038383B">
        <w:rPr>
          <w:rFonts w:eastAsia="標楷體" w:hint="eastAsia"/>
        </w:rPr>
        <w:t>(L3420)</w:t>
      </w:r>
      <w:r w:rsidRPr="0038383B">
        <w:rPr>
          <w:rFonts w:eastAsia="標楷體"/>
        </w:rPr>
        <w:t>須以整個額度整筆轉帳，不可只針對某筆撥款轉帳（以押品為標的）。</w:t>
      </w:r>
    </w:p>
    <w:p w14:paraId="2D63F6EA" w14:textId="77777777" w:rsidR="00A75BBC" w:rsidRPr="00DF2CEB" w:rsidRDefault="00A75BBC" w:rsidP="00536DB9">
      <w:pPr>
        <w:numPr>
          <w:ilvl w:val="3"/>
          <w:numId w:val="7"/>
        </w:numPr>
        <w:tabs>
          <w:tab w:val="clear" w:pos="1920"/>
          <w:tab w:val="num" w:pos="960"/>
        </w:tabs>
        <w:kinsoku w:val="0"/>
        <w:ind w:leftChars="200" w:left="960"/>
        <w:rPr>
          <w:rFonts w:eastAsia="標楷體"/>
        </w:rPr>
      </w:pPr>
      <w:r w:rsidRPr="00DF2CEB">
        <w:rPr>
          <w:rFonts w:eastAsia="標楷體"/>
        </w:rPr>
        <w:t>轉催收款項包含本金餘額、至入帳日期之利息及短繳。違約金不轉入</w:t>
      </w:r>
    </w:p>
    <w:p w14:paraId="6F043CDB" w14:textId="77777777" w:rsidR="00A75BBC" w:rsidRPr="00DF2CEB" w:rsidRDefault="00A75BBC" w:rsidP="00A75BBC">
      <w:pPr>
        <w:kinsoku w:val="0"/>
        <w:ind w:leftChars="200" w:left="480" w:firstLineChars="200" w:firstLine="480"/>
        <w:rPr>
          <w:rFonts w:eastAsia="標楷體"/>
        </w:rPr>
      </w:pPr>
      <w:r w:rsidRPr="00DF2CEB">
        <w:rPr>
          <w:rFonts w:eastAsia="標楷體"/>
        </w:rPr>
        <w:t>催收款項。</w:t>
      </w:r>
      <w:r w:rsidRPr="00DF2CEB">
        <w:rPr>
          <w:rFonts w:eastAsia="標楷體"/>
        </w:rPr>
        <w:t>(</w:t>
      </w:r>
      <w:r w:rsidRPr="00DF2CEB">
        <w:rPr>
          <w:rFonts w:eastAsia="標楷體"/>
        </w:rPr>
        <w:t>法務費用逾清償期屆滿後三個月內一併轉列為催收款項</w:t>
      </w:r>
      <w:r w:rsidRPr="00DF2CEB">
        <w:rPr>
          <w:rFonts w:eastAsia="標楷體"/>
        </w:rPr>
        <w:t>)</w:t>
      </w:r>
    </w:p>
    <w:p w14:paraId="109F9333" w14:textId="77777777" w:rsidR="00A75BBC" w:rsidRPr="00DF2CEB" w:rsidRDefault="00A75BBC" w:rsidP="00536DB9">
      <w:pPr>
        <w:numPr>
          <w:ilvl w:val="3"/>
          <w:numId w:val="7"/>
        </w:numPr>
        <w:tabs>
          <w:tab w:val="clear" w:pos="1920"/>
        </w:tabs>
        <w:kinsoku w:val="0"/>
        <w:ind w:leftChars="200" w:left="960"/>
        <w:rPr>
          <w:rFonts w:eastAsia="標楷體"/>
        </w:rPr>
      </w:pPr>
      <w:r w:rsidRPr="0038383B">
        <w:rPr>
          <w:rFonts w:eastAsia="標楷體"/>
        </w:rPr>
        <w:t>催收款項對內停止計息</w:t>
      </w:r>
      <w:r w:rsidRPr="00DF2CEB">
        <w:rPr>
          <w:rFonts w:eastAsia="標楷體"/>
        </w:rPr>
        <w:t>（應收利息），對外債權照常計息。</w:t>
      </w:r>
    </w:p>
    <w:p w14:paraId="54DEC5E5" w14:textId="77777777" w:rsidR="00A75BBC" w:rsidRPr="00DF2CEB" w:rsidRDefault="00A75BBC" w:rsidP="00536DB9">
      <w:pPr>
        <w:numPr>
          <w:ilvl w:val="3"/>
          <w:numId w:val="7"/>
        </w:numPr>
        <w:tabs>
          <w:tab w:val="clear" w:pos="1920"/>
          <w:tab w:val="num" w:pos="960"/>
        </w:tabs>
        <w:kinsoku w:val="0"/>
        <w:ind w:leftChars="200" w:left="960"/>
        <w:rPr>
          <w:rFonts w:eastAsia="標楷體"/>
        </w:rPr>
      </w:pPr>
      <w:r w:rsidRPr="00DF2CEB">
        <w:rPr>
          <w:rFonts w:eastAsia="標楷體"/>
        </w:rPr>
        <w:lastRenderedPageBreak/>
        <w:t>已經轉入催收款之利息收入，日後還清或催收回復不可減免。</w:t>
      </w:r>
    </w:p>
    <w:p w14:paraId="015ACF24" w14:textId="77777777" w:rsidR="00A75BBC" w:rsidRPr="00DF2CEB" w:rsidRDefault="00A75BBC" w:rsidP="00536DB9">
      <w:pPr>
        <w:numPr>
          <w:ilvl w:val="3"/>
          <w:numId w:val="7"/>
        </w:numPr>
        <w:tabs>
          <w:tab w:val="clear" w:pos="1920"/>
          <w:tab w:val="num" w:pos="960"/>
        </w:tabs>
        <w:kinsoku w:val="0"/>
        <w:ind w:leftChars="200" w:left="960"/>
        <w:rPr>
          <w:rFonts w:eastAsia="標楷體"/>
        </w:rPr>
      </w:pPr>
      <w:r w:rsidRPr="00DF2CEB">
        <w:rPr>
          <w:rFonts w:eastAsia="標楷體"/>
        </w:rPr>
        <w:t>催繳所發生之執行費用等，必須從催回款項中優先扣除。</w:t>
      </w:r>
    </w:p>
    <w:p w14:paraId="13C94F9A" w14:textId="77777777" w:rsidR="00A75BBC" w:rsidRPr="00DF2CEB" w:rsidRDefault="00A75BBC" w:rsidP="00536DB9">
      <w:pPr>
        <w:numPr>
          <w:ilvl w:val="3"/>
          <w:numId w:val="7"/>
        </w:numPr>
        <w:tabs>
          <w:tab w:val="clear" w:pos="1920"/>
        </w:tabs>
        <w:kinsoku w:val="0"/>
        <w:ind w:leftChars="200" w:left="960"/>
        <w:rPr>
          <w:rFonts w:eastAsia="標楷體"/>
        </w:rPr>
      </w:pPr>
      <w:r w:rsidRPr="00DF2CEB">
        <w:rPr>
          <w:rFonts w:eastAsia="標楷體"/>
        </w:rPr>
        <w:t>催收沖銷或催收轉呆帳後，就不可再催收回復。</w:t>
      </w:r>
    </w:p>
    <w:p w14:paraId="2CFF9147" w14:textId="77777777" w:rsidR="00A75BBC" w:rsidRDefault="00A75BBC" w:rsidP="00536DB9">
      <w:pPr>
        <w:numPr>
          <w:ilvl w:val="3"/>
          <w:numId w:val="7"/>
        </w:numPr>
        <w:tabs>
          <w:tab w:val="clear" w:pos="1920"/>
        </w:tabs>
        <w:kinsoku w:val="0"/>
        <w:ind w:leftChars="200" w:left="960"/>
        <w:rPr>
          <w:rFonts w:eastAsia="標楷體"/>
        </w:rPr>
      </w:pPr>
      <w:r w:rsidRPr="00DF2CEB">
        <w:rPr>
          <w:rFonts w:eastAsia="標楷體"/>
        </w:rPr>
        <w:t>使用時機：客戶有和解意願繳足所欠期款及違約金，而將戶況轉為正常戶，可先催收回復試算，輸入入帳日期算出客戶應繳金額。</w:t>
      </w:r>
    </w:p>
    <w:p w14:paraId="637516F6" w14:textId="77777777" w:rsidR="00A75BBC" w:rsidRDefault="00A75BBC" w:rsidP="00A75BBC">
      <w:pPr>
        <w:pStyle w:val="20"/>
        <w:keepNext w:val="0"/>
        <w:rPr>
          <w:lang w:eastAsia="zh-TW"/>
        </w:rPr>
      </w:pPr>
      <w:bookmarkStart w:id="153" w:name="_Toc88482791"/>
      <w:bookmarkStart w:id="154" w:name="_Toc123136624"/>
      <w:r>
        <w:rPr>
          <w:rFonts w:hint="eastAsia"/>
          <w:lang w:eastAsia="zh-TW"/>
        </w:rPr>
        <w:t>4.</w:t>
      </w:r>
      <w:r w:rsidR="00B263C6">
        <w:rPr>
          <w:rFonts w:hint="eastAsia"/>
          <w:lang w:eastAsia="zh-TW"/>
        </w:rPr>
        <w:t>9</w:t>
      </w:r>
      <w:r w:rsidR="00F32BD3">
        <w:rPr>
          <w:rFonts w:hint="eastAsia"/>
          <w:lang w:eastAsia="zh-TW"/>
        </w:rPr>
        <w:t xml:space="preserve"> </w:t>
      </w:r>
      <w:r w:rsidRPr="00DF2CEB">
        <w:rPr>
          <w:lang w:eastAsia="zh-TW"/>
        </w:rPr>
        <w:t>轉為呆帳應注意事項及相關規則：</w:t>
      </w:r>
      <w:bookmarkEnd w:id="153"/>
      <w:bookmarkEnd w:id="154"/>
    </w:p>
    <w:p w14:paraId="1DFECC79" w14:textId="77777777" w:rsidR="00A75BBC" w:rsidRPr="00DF2CEB" w:rsidRDefault="00A75BBC" w:rsidP="00A75BBC">
      <w:pPr>
        <w:kinsoku w:val="0"/>
        <w:ind w:leftChars="200" w:left="850" w:hangingChars="154" w:hanging="370"/>
        <w:rPr>
          <w:rFonts w:eastAsia="標楷體"/>
        </w:rPr>
      </w:pPr>
      <w:r w:rsidRPr="00DF2CEB">
        <w:rPr>
          <w:rFonts w:eastAsia="標楷體"/>
        </w:rPr>
        <w:t>(1).</w:t>
      </w:r>
      <w:r w:rsidRPr="00DF2CEB">
        <w:rPr>
          <w:rFonts w:eastAsia="標楷體"/>
        </w:rPr>
        <w:t>使用時機：逾期放款經積極催收仍未收取者，而將剩餘催收款項轉為呆帳。</w:t>
      </w:r>
    </w:p>
    <w:p w14:paraId="52F70BBB" w14:textId="77777777" w:rsidR="00A75BBC" w:rsidRPr="00DF2CEB" w:rsidRDefault="00A75BBC" w:rsidP="00A75BBC">
      <w:pPr>
        <w:kinsoku w:val="0"/>
        <w:ind w:leftChars="200" w:left="850" w:hangingChars="154" w:hanging="370"/>
        <w:rPr>
          <w:rFonts w:eastAsia="標楷體"/>
        </w:rPr>
      </w:pPr>
      <w:r w:rsidRPr="00DF2CEB">
        <w:rPr>
          <w:rFonts w:eastAsia="標楷體"/>
        </w:rPr>
        <w:t>(2).</w:t>
      </w:r>
      <w:r w:rsidRPr="00DF2CEB">
        <w:rPr>
          <w:rFonts w:eastAsia="標楷體"/>
        </w:rPr>
        <w:t>必要條件：須附上新光人壽「董事會同意通過轉銷呆帳會議事錄」及其附件「轉銷呆帳損失明細表」，核對二者之轉呆金額是否相等，附件資料逐筆查詢</w:t>
      </w:r>
      <w:r w:rsidR="007E7F15" w:rsidRPr="007E7F15">
        <w:rPr>
          <w:rFonts w:eastAsia="標楷體" w:hint="eastAsia"/>
          <w:color w:val="FF0000"/>
        </w:rPr>
        <w:t>放款</w:t>
      </w:r>
      <w:r w:rsidRPr="00DF2CEB">
        <w:rPr>
          <w:rFonts w:eastAsia="標楷體"/>
        </w:rPr>
        <w:t>系統，確認轉銷金額無誤，始可轉銷呆帳作帳；有待沖執行費時，應先沖帳。</w:t>
      </w:r>
    </w:p>
    <w:p w14:paraId="6A89F39A" w14:textId="77777777" w:rsidR="00A75BBC" w:rsidRPr="00DF2CEB" w:rsidRDefault="00A75BBC" w:rsidP="00A75BBC">
      <w:pPr>
        <w:kinsoku w:val="0"/>
        <w:ind w:leftChars="200" w:left="850" w:hangingChars="154" w:hanging="370"/>
        <w:rPr>
          <w:rFonts w:eastAsia="標楷體"/>
        </w:rPr>
      </w:pPr>
      <w:r w:rsidRPr="00DF2CEB">
        <w:rPr>
          <w:rFonts w:eastAsia="標楷體"/>
        </w:rPr>
        <w:t>(3).</w:t>
      </w:r>
      <w:r w:rsidRPr="00DF2CEB">
        <w:rPr>
          <w:rFonts w:eastAsia="標楷體"/>
        </w:rPr>
        <w:t>呆帳戶有收回呆帳時應先將執行費沖帳</w:t>
      </w:r>
      <w:r w:rsidR="007718FA">
        <w:rPr>
          <w:rFonts w:eastAsia="標楷體" w:hint="eastAsia"/>
        </w:rPr>
        <w:t>(L3220)</w:t>
      </w:r>
      <w:r w:rsidRPr="00DF2CEB">
        <w:rPr>
          <w:rFonts w:eastAsia="標楷體"/>
        </w:rPr>
        <w:t>，其餘再入「收回呆帳及過期帳」科目。若需訂正已入帳之收回呆帳，應以當年度為限。</w:t>
      </w:r>
    </w:p>
    <w:p w14:paraId="49533FA6" w14:textId="77777777" w:rsidR="00A75BBC" w:rsidRPr="00DF2CEB" w:rsidRDefault="00A75BBC" w:rsidP="00A75BBC">
      <w:pPr>
        <w:kinsoku w:val="0"/>
        <w:ind w:leftChars="200" w:left="850" w:hangingChars="154" w:hanging="370"/>
        <w:rPr>
          <w:rFonts w:eastAsia="標楷體"/>
        </w:rPr>
      </w:pPr>
      <w:r w:rsidRPr="00DF2CEB">
        <w:rPr>
          <w:rFonts w:eastAsia="標楷體"/>
        </w:rPr>
        <w:t>(4).</w:t>
      </w:r>
      <w:r w:rsidRPr="00DF2CEB">
        <w:rPr>
          <w:rFonts w:eastAsia="標楷體"/>
        </w:rPr>
        <w:t>傳票貸方催收款項需與附件之轉銷金額相等，實際轉銷金額絕不可大於董事會會議同意通過之轉銷金額，若實際轉銷金額小於附件之轉銷金額，需由原承辦單位人員更正後簽至經理核准，才可作帳，以利備查處理。法務費用之轉銷呆帳應由放款管理課一併提報董事會通過，實際入帳時，僅就催收餘額轉銷呆帳；法務費用之轉銷呆帳由放款管理課作帳。</w:t>
      </w:r>
    </w:p>
    <w:p w14:paraId="19BDA1F1" w14:textId="77777777" w:rsidR="00A75BBC" w:rsidRDefault="00A75BBC" w:rsidP="00A75BBC">
      <w:pPr>
        <w:kinsoku w:val="0"/>
        <w:ind w:leftChars="200" w:left="850" w:hangingChars="154" w:hanging="370"/>
        <w:rPr>
          <w:rFonts w:eastAsia="標楷體"/>
        </w:rPr>
      </w:pPr>
      <w:r w:rsidRPr="00DF2CEB">
        <w:rPr>
          <w:rFonts w:eastAsia="標楷體"/>
        </w:rPr>
        <w:t>(5).921</w:t>
      </w:r>
      <w:r w:rsidRPr="00DF2CEB">
        <w:rPr>
          <w:rFonts w:eastAsia="標楷體"/>
        </w:rPr>
        <w:t>受災戶承受案件，須有總經理簽准之簽呈與協議書，才可作帳，並依規向央行申請〞金融機構承受受災戶房貸利息補助〞。</w:t>
      </w:r>
    </w:p>
    <w:p w14:paraId="1AFA5DD7" w14:textId="77777777" w:rsidR="00127A24" w:rsidRDefault="00127A24" w:rsidP="00127A24">
      <w:pPr>
        <w:kinsoku w:val="0"/>
        <w:rPr>
          <w:rFonts w:eastAsia="標楷體"/>
        </w:rPr>
      </w:pPr>
      <w:r>
        <w:rPr>
          <w:rFonts w:eastAsia="標楷體"/>
        </w:rPr>
        <w:br w:type="page"/>
      </w:r>
    </w:p>
    <w:p w14:paraId="11EEB8EE" w14:textId="77777777" w:rsidR="00127A24" w:rsidRPr="0001110D" w:rsidRDefault="0023734E" w:rsidP="0023734E">
      <w:pPr>
        <w:pStyle w:val="20"/>
        <w:keepNext w:val="0"/>
        <w:rPr>
          <w:lang w:eastAsia="zh-TW"/>
        </w:rPr>
      </w:pPr>
      <w:bookmarkStart w:id="155" w:name="_Toc88482792"/>
      <w:bookmarkStart w:id="156" w:name="_Toc123136625"/>
      <w:r>
        <w:rPr>
          <w:rFonts w:hint="eastAsia"/>
          <w:lang w:eastAsia="zh-TW"/>
        </w:rPr>
        <w:lastRenderedPageBreak/>
        <w:t>4</w:t>
      </w:r>
      <w:r>
        <w:rPr>
          <w:lang w:eastAsia="zh-TW"/>
        </w:rPr>
        <w:t xml:space="preserve">.10 </w:t>
      </w:r>
      <w:r w:rsidR="00127A24">
        <w:rPr>
          <w:rFonts w:hint="eastAsia"/>
          <w:lang w:eastAsia="zh-TW"/>
        </w:rPr>
        <w:t>戶況</w:t>
      </w:r>
      <w:bookmarkEnd w:id="155"/>
      <w:bookmarkEnd w:id="156"/>
    </w:p>
    <w:p w14:paraId="0E39424E" w14:textId="77777777" w:rsidR="00127A24" w:rsidRDefault="00127A24" w:rsidP="00127A24">
      <w:pPr>
        <w:rPr>
          <w:lang w:val="x-none"/>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17"/>
        <w:gridCol w:w="1970"/>
        <w:gridCol w:w="6707"/>
      </w:tblGrid>
      <w:tr w:rsidR="00127A24" w:rsidRPr="0068129B" w14:paraId="3D67B785" w14:textId="77777777" w:rsidTr="00560E07">
        <w:tc>
          <w:tcPr>
            <w:tcW w:w="1517" w:type="dxa"/>
            <w:shd w:val="clear" w:color="auto" w:fill="F2F2F2"/>
            <w:vAlign w:val="center"/>
          </w:tcPr>
          <w:p w14:paraId="45B15485"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戶況代號</w:t>
            </w:r>
          </w:p>
        </w:tc>
        <w:tc>
          <w:tcPr>
            <w:tcW w:w="1970" w:type="dxa"/>
            <w:shd w:val="clear" w:color="auto" w:fill="F2F2F2"/>
            <w:vAlign w:val="center"/>
          </w:tcPr>
          <w:p w14:paraId="3F045645"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戶況名稱</w:t>
            </w:r>
          </w:p>
        </w:tc>
        <w:tc>
          <w:tcPr>
            <w:tcW w:w="6707" w:type="dxa"/>
            <w:shd w:val="clear" w:color="auto" w:fill="F2F2F2"/>
            <w:vAlign w:val="center"/>
          </w:tcPr>
          <w:p w14:paraId="246E7ABF"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更新戶況交易</w:t>
            </w:r>
          </w:p>
        </w:tc>
      </w:tr>
      <w:tr w:rsidR="00127A24" w:rsidRPr="0068129B" w14:paraId="29D84D01" w14:textId="77777777" w:rsidTr="00560E07">
        <w:tc>
          <w:tcPr>
            <w:tcW w:w="1517" w:type="dxa"/>
            <w:shd w:val="clear" w:color="auto" w:fill="auto"/>
            <w:vAlign w:val="center"/>
          </w:tcPr>
          <w:p w14:paraId="4EF843C1"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0</w:t>
            </w:r>
          </w:p>
        </w:tc>
        <w:tc>
          <w:tcPr>
            <w:tcW w:w="1970" w:type="dxa"/>
            <w:shd w:val="clear" w:color="auto" w:fill="auto"/>
            <w:vAlign w:val="center"/>
          </w:tcPr>
          <w:p w14:paraId="254C262C"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正常戶</w:t>
            </w:r>
          </w:p>
        </w:tc>
        <w:tc>
          <w:tcPr>
            <w:tcW w:w="6707" w:type="dxa"/>
            <w:shd w:val="clear" w:color="auto" w:fill="auto"/>
            <w:vAlign w:val="center"/>
          </w:tcPr>
          <w:p w14:paraId="75611E67"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 xml:space="preserve">L3100 </w:t>
            </w:r>
            <w:r w:rsidRPr="0068129B">
              <w:rPr>
                <w:rFonts w:ascii="標楷體" w:eastAsia="標楷體" w:hAnsi="標楷體" w:hint="eastAsia"/>
                <w:color w:val="000000"/>
              </w:rPr>
              <w:br/>
              <w:t xml:space="preserve">L3440 </w:t>
            </w:r>
          </w:p>
        </w:tc>
      </w:tr>
      <w:tr w:rsidR="00127A24" w:rsidRPr="0068129B" w14:paraId="45846F12" w14:textId="77777777" w:rsidTr="00560E07">
        <w:tc>
          <w:tcPr>
            <w:tcW w:w="1517" w:type="dxa"/>
            <w:shd w:val="clear" w:color="auto" w:fill="auto"/>
            <w:vAlign w:val="center"/>
          </w:tcPr>
          <w:p w14:paraId="6A0EF54E"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1</w:t>
            </w:r>
          </w:p>
        </w:tc>
        <w:tc>
          <w:tcPr>
            <w:tcW w:w="1970" w:type="dxa"/>
            <w:shd w:val="clear" w:color="auto" w:fill="auto"/>
            <w:vAlign w:val="center"/>
          </w:tcPr>
          <w:p w14:paraId="5AE59849"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展期</w:t>
            </w:r>
          </w:p>
        </w:tc>
        <w:tc>
          <w:tcPr>
            <w:tcW w:w="6707" w:type="dxa"/>
            <w:shd w:val="clear" w:color="auto" w:fill="auto"/>
            <w:vAlign w:val="center"/>
          </w:tcPr>
          <w:p w14:paraId="35101863"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 xml:space="preserve">L3410 </w:t>
            </w:r>
            <w:r w:rsidRPr="0068129B">
              <w:rPr>
                <w:rFonts w:ascii="標楷體" w:eastAsia="標楷體" w:hAnsi="標楷體" w:hint="eastAsia"/>
                <w:color w:val="000000"/>
              </w:rPr>
              <w:br/>
              <w:t xml:space="preserve">L3420 </w:t>
            </w:r>
            <w:r w:rsidRPr="0068129B">
              <w:rPr>
                <w:rFonts w:ascii="標楷體" w:eastAsia="標楷體" w:hAnsi="標楷體"/>
                <w:color w:val="000000"/>
              </w:rPr>
              <w:t>CaseCloseCode = 2</w:t>
            </w:r>
          </w:p>
        </w:tc>
      </w:tr>
      <w:tr w:rsidR="00127A24" w:rsidRPr="0068129B" w14:paraId="5AE28ABE" w14:textId="77777777" w:rsidTr="00560E07">
        <w:tc>
          <w:tcPr>
            <w:tcW w:w="1517" w:type="dxa"/>
            <w:shd w:val="clear" w:color="auto" w:fill="auto"/>
            <w:vAlign w:val="center"/>
          </w:tcPr>
          <w:p w14:paraId="04A5EEF8"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2</w:t>
            </w:r>
          </w:p>
        </w:tc>
        <w:tc>
          <w:tcPr>
            <w:tcW w:w="1970" w:type="dxa"/>
            <w:shd w:val="clear" w:color="auto" w:fill="auto"/>
            <w:vAlign w:val="center"/>
          </w:tcPr>
          <w:p w14:paraId="6CCD4302"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催收戶</w:t>
            </w:r>
          </w:p>
        </w:tc>
        <w:tc>
          <w:tcPr>
            <w:tcW w:w="6707" w:type="dxa"/>
            <w:shd w:val="clear" w:color="auto" w:fill="auto"/>
            <w:vAlign w:val="center"/>
          </w:tcPr>
          <w:p w14:paraId="1990964B"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 xml:space="preserve">L3420 </w:t>
            </w:r>
            <w:r w:rsidRPr="0068129B">
              <w:rPr>
                <w:rFonts w:ascii="標楷體" w:eastAsia="標楷體" w:hAnsi="標楷體"/>
                <w:color w:val="000000"/>
              </w:rPr>
              <w:t xml:space="preserve">CaseCloseCode = </w:t>
            </w:r>
            <w:r w:rsidRPr="0068129B">
              <w:rPr>
                <w:rFonts w:ascii="標楷體" w:eastAsia="標楷體" w:hAnsi="標楷體" w:hint="eastAsia"/>
                <w:color w:val="000000"/>
              </w:rPr>
              <w:t>3</w:t>
            </w:r>
          </w:p>
        </w:tc>
      </w:tr>
      <w:tr w:rsidR="00127A24" w:rsidRPr="0068129B" w14:paraId="2857C6BD" w14:textId="77777777" w:rsidTr="00560E07">
        <w:tc>
          <w:tcPr>
            <w:tcW w:w="1517" w:type="dxa"/>
            <w:shd w:val="clear" w:color="auto" w:fill="auto"/>
            <w:vAlign w:val="center"/>
          </w:tcPr>
          <w:p w14:paraId="3FF19083"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3</w:t>
            </w:r>
          </w:p>
        </w:tc>
        <w:tc>
          <w:tcPr>
            <w:tcW w:w="1970" w:type="dxa"/>
            <w:shd w:val="clear" w:color="auto" w:fill="auto"/>
            <w:vAlign w:val="center"/>
          </w:tcPr>
          <w:p w14:paraId="3141C43D"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結案戶</w:t>
            </w:r>
          </w:p>
        </w:tc>
        <w:tc>
          <w:tcPr>
            <w:tcW w:w="6707" w:type="dxa"/>
            <w:shd w:val="clear" w:color="auto" w:fill="auto"/>
            <w:vAlign w:val="center"/>
          </w:tcPr>
          <w:p w14:paraId="4312190C"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 xml:space="preserve">L3420 </w:t>
            </w:r>
            <w:r w:rsidRPr="0068129B">
              <w:rPr>
                <w:rFonts w:ascii="標楷體" w:eastAsia="標楷體" w:hAnsi="標楷體"/>
                <w:color w:val="000000"/>
              </w:rPr>
              <w:t xml:space="preserve">CaseCloseCode = </w:t>
            </w:r>
            <w:r w:rsidRPr="0068129B">
              <w:rPr>
                <w:rFonts w:ascii="標楷體" w:eastAsia="標楷體" w:hAnsi="標楷體" w:hint="eastAsia"/>
                <w:color w:val="000000"/>
              </w:rPr>
              <w:t>0</w:t>
            </w:r>
          </w:p>
        </w:tc>
      </w:tr>
      <w:tr w:rsidR="00127A24" w:rsidRPr="0068129B" w14:paraId="20E73729" w14:textId="77777777" w:rsidTr="00560E07">
        <w:tc>
          <w:tcPr>
            <w:tcW w:w="1517" w:type="dxa"/>
            <w:shd w:val="clear" w:color="auto" w:fill="auto"/>
            <w:vAlign w:val="center"/>
          </w:tcPr>
          <w:p w14:paraId="4A701148"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4</w:t>
            </w:r>
          </w:p>
        </w:tc>
        <w:tc>
          <w:tcPr>
            <w:tcW w:w="1970" w:type="dxa"/>
            <w:shd w:val="clear" w:color="auto" w:fill="auto"/>
            <w:vAlign w:val="center"/>
          </w:tcPr>
          <w:p w14:paraId="4853E214"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逾期戶</w:t>
            </w:r>
          </w:p>
        </w:tc>
        <w:tc>
          <w:tcPr>
            <w:tcW w:w="6707" w:type="dxa"/>
            <w:shd w:val="clear" w:color="auto" w:fill="auto"/>
            <w:vAlign w:val="center"/>
          </w:tcPr>
          <w:p w14:paraId="5514FAD2"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僅額度查詢時顯示(使用共用程式FacStatusCom判斷正常戶逾期一個月以上)</w:t>
            </w:r>
          </w:p>
        </w:tc>
      </w:tr>
      <w:tr w:rsidR="00127A24" w:rsidRPr="0068129B" w14:paraId="3CC7C45D" w14:textId="77777777" w:rsidTr="00560E07">
        <w:tc>
          <w:tcPr>
            <w:tcW w:w="1517" w:type="dxa"/>
            <w:shd w:val="clear" w:color="auto" w:fill="auto"/>
            <w:vAlign w:val="center"/>
          </w:tcPr>
          <w:p w14:paraId="613BF6CF"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5</w:t>
            </w:r>
          </w:p>
        </w:tc>
        <w:tc>
          <w:tcPr>
            <w:tcW w:w="1970" w:type="dxa"/>
            <w:shd w:val="clear" w:color="auto" w:fill="auto"/>
            <w:vAlign w:val="center"/>
          </w:tcPr>
          <w:p w14:paraId="54785803"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催收結案戶</w:t>
            </w:r>
          </w:p>
        </w:tc>
        <w:tc>
          <w:tcPr>
            <w:tcW w:w="6707" w:type="dxa"/>
            <w:shd w:val="clear" w:color="auto" w:fill="auto"/>
            <w:vAlign w:val="center"/>
          </w:tcPr>
          <w:p w14:paraId="27D54BC0"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 xml:space="preserve">L3420 </w:t>
            </w:r>
            <w:r w:rsidRPr="0068129B">
              <w:rPr>
                <w:rFonts w:ascii="標楷體" w:eastAsia="標楷體" w:hAnsi="標楷體"/>
                <w:color w:val="000000"/>
              </w:rPr>
              <w:t xml:space="preserve">CaseCloseCode = </w:t>
            </w:r>
            <w:r w:rsidRPr="0068129B">
              <w:rPr>
                <w:rFonts w:ascii="標楷體" w:eastAsia="標楷體" w:hAnsi="標楷體" w:hint="eastAsia"/>
                <w:color w:val="000000"/>
              </w:rPr>
              <w:t>4.5.6</w:t>
            </w:r>
          </w:p>
        </w:tc>
      </w:tr>
      <w:tr w:rsidR="00127A24" w:rsidRPr="0068129B" w14:paraId="608955D3" w14:textId="77777777" w:rsidTr="00560E07">
        <w:tc>
          <w:tcPr>
            <w:tcW w:w="1517" w:type="dxa"/>
            <w:shd w:val="clear" w:color="auto" w:fill="auto"/>
            <w:vAlign w:val="center"/>
          </w:tcPr>
          <w:p w14:paraId="56C505CA"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6</w:t>
            </w:r>
          </w:p>
        </w:tc>
        <w:tc>
          <w:tcPr>
            <w:tcW w:w="1970" w:type="dxa"/>
            <w:shd w:val="clear" w:color="auto" w:fill="auto"/>
            <w:vAlign w:val="center"/>
          </w:tcPr>
          <w:p w14:paraId="5F7C06B3"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呆帳戶</w:t>
            </w:r>
          </w:p>
        </w:tc>
        <w:tc>
          <w:tcPr>
            <w:tcW w:w="6707" w:type="dxa"/>
            <w:shd w:val="clear" w:color="auto" w:fill="auto"/>
            <w:vAlign w:val="center"/>
          </w:tcPr>
          <w:p w14:paraId="3419E595"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 xml:space="preserve">L3420 </w:t>
            </w:r>
            <w:r w:rsidRPr="0068129B">
              <w:rPr>
                <w:rFonts w:ascii="標楷體" w:eastAsia="標楷體" w:hAnsi="標楷體"/>
                <w:color w:val="000000"/>
              </w:rPr>
              <w:t xml:space="preserve">CaseCloseCode = </w:t>
            </w:r>
            <w:r w:rsidRPr="0068129B">
              <w:rPr>
                <w:rFonts w:ascii="標楷體" w:eastAsia="標楷體" w:hAnsi="標楷體" w:hint="eastAsia"/>
                <w:color w:val="000000"/>
              </w:rPr>
              <w:t>7</w:t>
            </w:r>
          </w:p>
        </w:tc>
      </w:tr>
      <w:tr w:rsidR="00127A24" w:rsidRPr="0068129B" w14:paraId="2809FC27" w14:textId="77777777" w:rsidTr="00560E07">
        <w:tc>
          <w:tcPr>
            <w:tcW w:w="1517" w:type="dxa"/>
            <w:shd w:val="clear" w:color="auto" w:fill="auto"/>
            <w:vAlign w:val="center"/>
          </w:tcPr>
          <w:p w14:paraId="0FAE718C"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7</w:t>
            </w:r>
          </w:p>
        </w:tc>
        <w:tc>
          <w:tcPr>
            <w:tcW w:w="1970" w:type="dxa"/>
            <w:shd w:val="clear" w:color="auto" w:fill="auto"/>
            <w:vAlign w:val="center"/>
          </w:tcPr>
          <w:p w14:paraId="3246BEEF"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部分轉呆戶</w:t>
            </w:r>
          </w:p>
        </w:tc>
        <w:tc>
          <w:tcPr>
            <w:tcW w:w="6707" w:type="dxa"/>
            <w:shd w:val="clear" w:color="auto" w:fill="auto"/>
            <w:vAlign w:val="center"/>
          </w:tcPr>
          <w:p w14:paraId="5F179DB4"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 xml:space="preserve">L3420 </w:t>
            </w:r>
            <w:r w:rsidRPr="0068129B">
              <w:rPr>
                <w:rFonts w:ascii="標楷體" w:eastAsia="標楷體" w:hAnsi="標楷體"/>
                <w:color w:val="000000"/>
              </w:rPr>
              <w:t xml:space="preserve">CaseCloseCode = </w:t>
            </w:r>
            <w:r w:rsidRPr="0068129B">
              <w:rPr>
                <w:rFonts w:ascii="標楷體" w:eastAsia="標楷體" w:hAnsi="標楷體" w:hint="eastAsia"/>
                <w:color w:val="000000"/>
              </w:rPr>
              <w:t>8</w:t>
            </w:r>
          </w:p>
        </w:tc>
      </w:tr>
      <w:tr w:rsidR="00127A24" w:rsidRPr="0068129B" w14:paraId="7C833B0E" w14:textId="77777777" w:rsidTr="00560E07">
        <w:tc>
          <w:tcPr>
            <w:tcW w:w="1517" w:type="dxa"/>
            <w:shd w:val="clear" w:color="auto" w:fill="auto"/>
            <w:vAlign w:val="center"/>
          </w:tcPr>
          <w:p w14:paraId="221B1E04"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8</w:t>
            </w:r>
          </w:p>
        </w:tc>
        <w:tc>
          <w:tcPr>
            <w:tcW w:w="1970" w:type="dxa"/>
            <w:shd w:val="clear" w:color="auto" w:fill="auto"/>
            <w:vAlign w:val="center"/>
          </w:tcPr>
          <w:p w14:paraId="055B3BA0"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債權轉讓戶</w:t>
            </w:r>
          </w:p>
        </w:tc>
        <w:tc>
          <w:tcPr>
            <w:tcW w:w="6707" w:type="dxa"/>
            <w:shd w:val="clear" w:color="auto" w:fill="auto"/>
            <w:vAlign w:val="center"/>
          </w:tcPr>
          <w:p w14:paraId="180B1722"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 xml:space="preserve">L3420 </w:t>
            </w:r>
            <w:r w:rsidRPr="0068129B">
              <w:rPr>
                <w:rFonts w:ascii="標楷體" w:eastAsia="標楷體" w:hAnsi="標楷體"/>
                <w:color w:val="000000"/>
              </w:rPr>
              <w:t xml:space="preserve">CaseCloseCode = </w:t>
            </w:r>
            <w:r w:rsidRPr="0068129B">
              <w:rPr>
                <w:rFonts w:ascii="標楷體" w:eastAsia="標楷體" w:hAnsi="標楷體" w:hint="eastAsia"/>
                <w:color w:val="000000"/>
              </w:rPr>
              <w:t>9</w:t>
            </w:r>
          </w:p>
        </w:tc>
      </w:tr>
      <w:tr w:rsidR="00127A24" w:rsidRPr="0068129B" w14:paraId="2E297368" w14:textId="77777777" w:rsidTr="00560E07">
        <w:tc>
          <w:tcPr>
            <w:tcW w:w="1517" w:type="dxa"/>
            <w:shd w:val="clear" w:color="auto" w:fill="auto"/>
            <w:vAlign w:val="center"/>
          </w:tcPr>
          <w:p w14:paraId="517D81C5"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9</w:t>
            </w:r>
          </w:p>
        </w:tc>
        <w:tc>
          <w:tcPr>
            <w:tcW w:w="1970" w:type="dxa"/>
            <w:shd w:val="clear" w:color="auto" w:fill="auto"/>
            <w:vAlign w:val="center"/>
          </w:tcPr>
          <w:p w14:paraId="56E83BCE"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呆帳結案戶</w:t>
            </w:r>
          </w:p>
        </w:tc>
        <w:tc>
          <w:tcPr>
            <w:tcW w:w="6707" w:type="dxa"/>
            <w:shd w:val="clear" w:color="auto" w:fill="auto"/>
            <w:vAlign w:val="center"/>
          </w:tcPr>
          <w:p w14:paraId="264B347D"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 xml:space="preserve">L3731 </w:t>
            </w:r>
          </w:p>
        </w:tc>
      </w:tr>
      <w:tr w:rsidR="00127A24" w:rsidRPr="0068129B" w14:paraId="6F600171" w14:textId="77777777" w:rsidTr="00560E07">
        <w:tc>
          <w:tcPr>
            <w:tcW w:w="1517" w:type="dxa"/>
            <w:shd w:val="clear" w:color="auto" w:fill="auto"/>
            <w:vAlign w:val="center"/>
          </w:tcPr>
          <w:p w14:paraId="2923D28E"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98</w:t>
            </w:r>
          </w:p>
        </w:tc>
        <w:tc>
          <w:tcPr>
            <w:tcW w:w="1970" w:type="dxa"/>
            <w:shd w:val="clear" w:color="auto" w:fill="auto"/>
            <w:vAlign w:val="center"/>
          </w:tcPr>
          <w:p w14:paraId="5E515372"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預約已撥款</w:t>
            </w:r>
          </w:p>
        </w:tc>
        <w:tc>
          <w:tcPr>
            <w:tcW w:w="6707" w:type="dxa"/>
            <w:shd w:val="clear" w:color="auto" w:fill="auto"/>
            <w:vAlign w:val="center"/>
          </w:tcPr>
          <w:p w14:paraId="70FB2FA7"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L3100 【L6001/L698</w:t>
            </w:r>
            <w:r w:rsidRPr="0068129B">
              <w:rPr>
                <w:rFonts w:ascii="標楷體" w:eastAsia="標楷體" w:hAnsi="標楷體"/>
                <w:color w:val="000000"/>
              </w:rPr>
              <w:t>4</w:t>
            </w:r>
            <w:r w:rsidRPr="0068129B">
              <w:rPr>
                <w:rFonts w:ascii="標楷體" w:eastAsia="標楷體" w:hAnsi="標楷體" w:hint="eastAsia"/>
                <w:color w:val="000000"/>
              </w:rPr>
              <w:t>】</w:t>
            </w:r>
          </w:p>
        </w:tc>
      </w:tr>
      <w:tr w:rsidR="00127A24" w:rsidRPr="0068129B" w14:paraId="4C529E8F" w14:textId="77777777" w:rsidTr="00560E07">
        <w:tc>
          <w:tcPr>
            <w:tcW w:w="1517" w:type="dxa"/>
            <w:shd w:val="clear" w:color="auto" w:fill="auto"/>
            <w:vAlign w:val="center"/>
          </w:tcPr>
          <w:p w14:paraId="51243BEB"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99</w:t>
            </w:r>
          </w:p>
        </w:tc>
        <w:tc>
          <w:tcPr>
            <w:tcW w:w="1970" w:type="dxa"/>
            <w:shd w:val="clear" w:color="auto" w:fill="auto"/>
            <w:vAlign w:val="center"/>
          </w:tcPr>
          <w:p w14:paraId="761B878D"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預約撥款</w:t>
            </w:r>
          </w:p>
        </w:tc>
        <w:tc>
          <w:tcPr>
            <w:tcW w:w="6707" w:type="dxa"/>
            <w:shd w:val="clear" w:color="auto" w:fill="auto"/>
            <w:vAlign w:val="center"/>
          </w:tcPr>
          <w:p w14:paraId="192C1C9E" w14:textId="0517DB53"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L3100 【L6001/L698</w:t>
            </w:r>
            <w:r w:rsidRPr="0068129B">
              <w:rPr>
                <w:rFonts w:ascii="標楷體" w:eastAsia="標楷體" w:hAnsi="標楷體"/>
                <w:color w:val="000000"/>
              </w:rPr>
              <w:t>4</w:t>
            </w:r>
            <w:r w:rsidRPr="0068129B">
              <w:rPr>
                <w:rFonts w:ascii="標楷體" w:eastAsia="標楷體" w:hAnsi="標楷體" w:hint="eastAsia"/>
                <w:color w:val="000000"/>
              </w:rPr>
              <w:t>】訂正發動</w:t>
            </w:r>
          </w:p>
        </w:tc>
      </w:tr>
    </w:tbl>
    <w:p w14:paraId="1899A087" w14:textId="77777777" w:rsidR="00127A24" w:rsidRDefault="00127A24" w:rsidP="00127A24">
      <w:pPr>
        <w:rPr>
          <w:lang w:val="x-none"/>
        </w:rPr>
      </w:pPr>
    </w:p>
    <w:p w14:paraId="58B026F2" w14:textId="77777777" w:rsidR="00127A24" w:rsidRPr="00667CEF" w:rsidRDefault="00127A24" w:rsidP="00127A24">
      <w:pPr>
        <w:rPr>
          <w:rFonts w:ascii="標楷體" w:eastAsia="標楷體" w:hAnsi="標楷體"/>
          <w:color w:val="000000"/>
        </w:rPr>
      </w:pPr>
      <w:r w:rsidRPr="00667CEF">
        <w:rPr>
          <w:rFonts w:ascii="標楷體" w:eastAsia="標楷體" w:hAnsi="標楷體" w:hint="eastAsia"/>
          <w:color w:val="000000"/>
        </w:rPr>
        <w:t>交易代碼表</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6"/>
        <w:gridCol w:w="2376"/>
      </w:tblGrid>
      <w:tr w:rsidR="00127A24" w:rsidRPr="0068129B" w14:paraId="03C28E61" w14:textId="77777777" w:rsidTr="00DE01A5">
        <w:tc>
          <w:tcPr>
            <w:tcW w:w="0" w:type="auto"/>
            <w:shd w:val="clear" w:color="auto" w:fill="auto"/>
          </w:tcPr>
          <w:p w14:paraId="78D2EBD3" w14:textId="77777777" w:rsidR="00127A24" w:rsidRPr="0068129B" w:rsidRDefault="00127A24" w:rsidP="00DE01A5">
            <w:pPr>
              <w:rPr>
                <w:rFonts w:ascii="標楷體" w:eastAsia="標楷體" w:hAnsi="標楷體"/>
                <w:color w:val="000000"/>
              </w:rPr>
            </w:pPr>
            <w:r w:rsidRPr="0068129B">
              <w:rPr>
                <w:rFonts w:ascii="標楷體" w:eastAsia="標楷體" w:hAnsi="標楷體" w:hint="eastAsia"/>
                <w:color w:val="000000"/>
              </w:rPr>
              <w:t>L</w:t>
            </w:r>
            <w:r w:rsidRPr="0068129B">
              <w:rPr>
                <w:rFonts w:ascii="標楷體" w:eastAsia="標楷體" w:hAnsi="標楷體"/>
                <w:color w:val="000000"/>
              </w:rPr>
              <w:t>3100</w:t>
            </w:r>
          </w:p>
        </w:tc>
        <w:tc>
          <w:tcPr>
            <w:tcW w:w="0" w:type="auto"/>
            <w:shd w:val="clear" w:color="auto" w:fill="auto"/>
          </w:tcPr>
          <w:p w14:paraId="4EADFCA8" w14:textId="77777777" w:rsidR="00127A24" w:rsidRPr="0068129B" w:rsidRDefault="00127A24" w:rsidP="00DE01A5">
            <w:pPr>
              <w:rPr>
                <w:rFonts w:ascii="標楷體" w:eastAsia="標楷體" w:hAnsi="標楷體"/>
                <w:color w:val="000000"/>
              </w:rPr>
            </w:pPr>
            <w:r w:rsidRPr="0068129B">
              <w:rPr>
                <w:rFonts w:ascii="標楷體" w:eastAsia="標楷體" w:hAnsi="標楷體" w:hint="eastAsia"/>
                <w:color w:val="000000"/>
              </w:rPr>
              <w:t>撥款</w:t>
            </w:r>
          </w:p>
        </w:tc>
      </w:tr>
      <w:tr w:rsidR="00127A24" w:rsidRPr="0068129B" w14:paraId="41A5870A" w14:textId="77777777" w:rsidTr="00DE01A5">
        <w:tc>
          <w:tcPr>
            <w:tcW w:w="0" w:type="auto"/>
            <w:shd w:val="clear" w:color="auto" w:fill="auto"/>
          </w:tcPr>
          <w:p w14:paraId="430C8350" w14:textId="77777777" w:rsidR="00127A24" w:rsidRPr="0068129B" w:rsidRDefault="00127A24" w:rsidP="00DE01A5">
            <w:pPr>
              <w:rPr>
                <w:rFonts w:ascii="標楷體" w:eastAsia="標楷體" w:hAnsi="標楷體"/>
                <w:color w:val="000000"/>
              </w:rPr>
            </w:pPr>
            <w:r w:rsidRPr="0068129B">
              <w:rPr>
                <w:rFonts w:ascii="標楷體" w:eastAsia="標楷體" w:hAnsi="標楷體" w:hint="eastAsia"/>
                <w:color w:val="000000"/>
              </w:rPr>
              <w:t>L3731</w:t>
            </w:r>
          </w:p>
        </w:tc>
        <w:tc>
          <w:tcPr>
            <w:tcW w:w="0" w:type="auto"/>
            <w:shd w:val="clear" w:color="auto" w:fill="auto"/>
          </w:tcPr>
          <w:p w14:paraId="52166ECD" w14:textId="77777777" w:rsidR="00127A24" w:rsidRPr="0068129B" w:rsidRDefault="00127A24" w:rsidP="00DE01A5">
            <w:pPr>
              <w:rPr>
                <w:rFonts w:ascii="標楷體" w:eastAsia="標楷體" w:hAnsi="標楷體"/>
                <w:color w:val="000000"/>
              </w:rPr>
            </w:pPr>
            <w:r w:rsidRPr="0068129B">
              <w:rPr>
                <w:rFonts w:ascii="標楷體" w:eastAsia="標楷體" w:hAnsi="標楷體" w:hint="eastAsia"/>
                <w:color w:val="000000"/>
              </w:rPr>
              <w:t>呆帳戶改呆帳結案戶</w:t>
            </w:r>
          </w:p>
        </w:tc>
      </w:tr>
      <w:tr w:rsidR="00127A24" w:rsidRPr="0068129B" w14:paraId="52C611B7" w14:textId="77777777" w:rsidTr="00DE01A5">
        <w:tc>
          <w:tcPr>
            <w:tcW w:w="0" w:type="auto"/>
            <w:shd w:val="clear" w:color="auto" w:fill="auto"/>
          </w:tcPr>
          <w:p w14:paraId="063A58F0" w14:textId="77777777" w:rsidR="00127A24" w:rsidRPr="0068129B" w:rsidRDefault="00127A24" w:rsidP="00DE01A5">
            <w:pPr>
              <w:rPr>
                <w:lang w:val="x-none"/>
              </w:rPr>
            </w:pPr>
            <w:r w:rsidRPr="0068129B">
              <w:rPr>
                <w:rFonts w:ascii="標楷體" w:eastAsia="標楷體" w:hAnsi="標楷體" w:hint="eastAsia"/>
                <w:color w:val="000000"/>
              </w:rPr>
              <w:t>L3410</w:t>
            </w:r>
          </w:p>
        </w:tc>
        <w:tc>
          <w:tcPr>
            <w:tcW w:w="0" w:type="auto"/>
            <w:shd w:val="clear" w:color="auto" w:fill="auto"/>
          </w:tcPr>
          <w:p w14:paraId="07729B8D" w14:textId="77777777" w:rsidR="00127A24" w:rsidRPr="0068129B" w:rsidRDefault="00127A24" w:rsidP="00DE01A5">
            <w:pPr>
              <w:rPr>
                <w:lang w:val="x-none"/>
              </w:rPr>
            </w:pPr>
            <w:r w:rsidRPr="0068129B">
              <w:rPr>
                <w:rFonts w:ascii="標楷體" w:eastAsia="標楷體" w:hAnsi="標楷體" w:hint="eastAsia"/>
                <w:color w:val="000000"/>
              </w:rPr>
              <w:t>結案登錄-可欠繳</w:t>
            </w:r>
          </w:p>
        </w:tc>
      </w:tr>
      <w:tr w:rsidR="00127A24" w:rsidRPr="0068129B" w14:paraId="78ED956E" w14:textId="77777777" w:rsidTr="00DE01A5">
        <w:tc>
          <w:tcPr>
            <w:tcW w:w="0" w:type="auto"/>
            <w:shd w:val="clear" w:color="auto" w:fill="auto"/>
          </w:tcPr>
          <w:p w14:paraId="13A27ABE" w14:textId="77777777" w:rsidR="00127A24" w:rsidRPr="0068129B" w:rsidRDefault="00127A24" w:rsidP="00DE01A5">
            <w:pPr>
              <w:rPr>
                <w:lang w:val="x-none"/>
              </w:rPr>
            </w:pPr>
            <w:r w:rsidRPr="0068129B">
              <w:rPr>
                <w:rFonts w:ascii="標楷體" w:eastAsia="標楷體" w:hAnsi="標楷體" w:hint="eastAsia"/>
                <w:color w:val="000000"/>
              </w:rPr>
              <w:t>L3420</w:t>
            </w:r>
          </w:p>
        </w:tc>
        <w:tc>
          <w:tcPr>
            <w:tcW w:w="0" w:type="auto"/>
            <w:shd w:val="clear" w:color="auto" w:fill="auto"/>
          </w:tcPr>
          <w:p w14:paraId="5B4B75A8" w14:textId="77777777" w:rsidR="00127A24" w:rsidRPr="0068129B" w:rsidRDefault="00127A24" w:rsidP="00DE01A5">
            <w:pPr>
              <w:rPr>
                <w:lang w:val="x-none"/>
              </w:rPr>
            </w:pPr>
            <w:r w:rsidRPr="0068129B">
              <w:rPr>
                <w:rFonts w:ascii="標楷體" w:eastAsia="標楷體" w:hAnsi="標楷體" w:hint="eastAsia"/>
                <w:color w:val="000000"/>
              </w:rPr>
              <w:t>結案登錄-不可欠繳</w:t>
            </w:r>
          </w:p>
        </w:tc>
      </w:tr>
      <w:tr w:rsidR="00127A24" w:rsidRPr="0068129B" w14:paraId="0ABBAF88" w14:textId="77777777" w:rsidTr="00DE01A5">
        <w:tc>
          <w:tcPr>
            <w:tcW w:w="0" w:type="auto"/>
            <w:shd w:val="clear" w:color="auto" w:fill="auto"/>
          </w:tcPr>
          <w:p w14:paraId="4D8A9046" w14:textId="77777777" w:rsidR="00127A24" w:rsidRPr="0068129B" w:rsidRDefault="00127A24" w:rsidP="00DE01A5">
            <w:pPr>
              <w:rPr>
                <w:lang w:val="x-none"/>
              </w:rPr>
            </w:pPr>
            <w:r w:rsidRPr="0068129B">
              <w:rPr>
                <w:rFonts w:ascii="標楷體" w:eastAsia="標楷體" w:hAnsi="標楷體" w:hint="eastAsia"/>
                <w:color w:val="000000"/>
              </w:rPr>
              <w:t>L3440</w:t>
            </w:r>
          </w:p>
        </w:tc>
        <w:tc>
          <w:tcPr>
            <w:tcW w:w="0" w:type="auto"/>
            <w:shd w:val="clear" w:color="auto" w:fill="auto"/>
          </w:tcPr>
          <w:p w14:paraId="57CDBC3F" w14:textId="77777777" w:rsidR="00127A24" w:rsidRPr="0068129B" w:rsidRDefault="00127A24" w:rsidP="00DE01A5">
            <w:pPr>
              <w:rPr>
                <w:lang w:val="x-none"/>
              </w:rPr>
            </w:pPr>
            <w:r w:rsidRPr="0068129B">
              <w:rPr>
                <w:rFonts w:ascii="標楷體" w:eastAsia="標楷體" w:hAnsi="標楷體" w:hint="eastAsia"/>
                <w:color w:val="000000"/>
              </w:rPr>
              <w:t>催收回復登錄</w:t>
            </w:r>
          </w:p>
        </w:tc>
      </w:tr>
      <w:tr w:rsidR="00127A24" w:rsidRPr="0068129B" w14:paraId="50923059" w14:textId="77777777" w:rsidTr="00DE01A5">
        <w:tc>
          <w:tcPr>
            <w:tcW w:w="0" w:type="auto"/>
            <w:shd w:val="clear" w:color="auto" w:fill="auto"/>
          </w:tcPr>
          <w:p w14:paraId="5D49A46F" w14:textId="77777777" w:rsidR="00127A24" w:rsidRPr="0068129B" w:rsidRDefault="00127A24" w:rsidP="00DE01A5">
            <w:pPr>
              <w:rPr>
                <w:rFonts w:ascii="標楷體" w:eastAsia="標楷體" w:hAnsi="標楷體"/>
                <w:color w:val="000000"/>
              </w:rPr>
            </w:pPr>
            <w:r w:rsidRPr="0068129B">
              <w:rPr>
                <w:rFonts w:ascii="標楷體" w:eastAsia="標楷體" w:hAnsi="標楷體" w:hint="eastAsia"/>
                <w:color w:val="000000"/>
              </w:rPr>
              <w:t>L</w:t>
            </w:r>
            <w:r w:rsidRPr="0068129B">
              <w:rPr>
                <w:rFonts w:ascii="標楷體" w:eastAsia="標楷體" w:hAnsi="標楷體"/>
                <w:color w:val="000000"/>
              </w:rPr>
              <w:t>6001</w:t>
            </w:r>
          </w:p>
        </w:tc>
        <w:tc>
          <w:tcPr>
            <w:tcW w:w="0" w:type="auto"/>
            <w:shd w:val="clear" w:color="auto" w:fill="auto"/>
          </w:tcPr>
          <w:p w14:paraId="6D3620B8" w14:textId="77777777" w:rsidR="00127A24" w:rsidRPr="0068129B" w:rsidRDefault="00127A24" w:rsidP="00DE01A5">
            <w:pPr>
              <w:rPr>
                <w:rFonts w:ascii="標楷體" w:eastAsia="標楷體" w:hAnsi="標楷體"/>
                <w:color w:val="000000"/>
              </w:rPr>
            </w:pPr>
            <w:r w:rsidRPr="0068129B">
              <w:rPr>
                <w:rFonts w:ascii="標楷體" w:eastAsia="標楷體" w:hAnsi="標楷體" w:hint="eastAsia"/>
                <w:color w:val="000000"/>
              </w:rPr>
              <w:t>應處理事項清單</w:t>
            </w:r>
          </w:p>
        </w:tc>
      </w:tr>
      <w:tr w:rsidR="00127A24" w:rsidRPr="0068129B" w14:paraId="3B58BD6D" w14:textId="77777777" w:rsidTr="00DE01A5">
        <w:tc>
          <w:tcPr>
            <w:tcW w:w="0" w:type="auto"/>
            <w:shd w:val="clear" w:color="auto" w:fill="auto"/>
          </w:tcPr>
          <w:p w14:paraId="1355A9C4" w14:textId="77777777" w:rsidR="00127A24" w:rsidRPr="0068129B" w:rsidRDefault="00127A24" w:rsidP="00DE01A5">
            <w:pPr>
              <w:rPr>
                <w:rFonts w:ascii="標楷體" w:eastAsia="標楷體" w:hAnsi="標楷體"/>
                <w:color w:val="000000"/>
              </w:rPr>
            </w:pPr>
            <w:r w:rsidRPr="0068129B">
              <w:rPr>
                <w:rFonts w:ascii="標楷體" w:eastAsia="標楷體" w:hAnsi="標楷體" w:hint="eastAsia"/>
                <w:color w:val="000000"/>
              </w:rPr>
              <w:t>L698</w:t>
            </w:r>
            <w:r w:rsidRPr="0068129B">
              <w:rPr>
                <w:rFonts w:ascii="標楷體" w:eastAsia="標楷體" w:hAnsi="標楷體"/>
                <w:color w:val="000000"/>
              </w:rPr>
              <w:t>4</w:t>
            </w:r>
          </w:p>
        </w:tc>
        <w:tc>
          <w:tcPr>
            <w:tcW w:w="0" w:type="auto"/>
            <w:shd w:val="clear" w:color="auto" w:fill="auto"/>
          </w:tcPr>
          <w:p w14:paraId="585E791A" w14:textId="77777777" w:rsidR="00127A24" w:rsidRPr="0068129B" w:rsidRDefault="00127A24" w:rsidP="00DE01A5">
            <w:pPr>
              <w:rPr>
                <w:rFonts w:ascii="標楷體" w:eastAsia="標楷體" w:hAnsi="標楷體"/>
                <w:color w:val="000000"/>
              </w:rPr>
            </w:pPr>
            <w:r w:rsidRPr="0068129B">
              <w:rPr>
                <w:rFonts w:ascii="標楷體" w:eastAsia="標楷體" w:hAnsi="標楷體" w:hint="eastAsia"/>
                <w:color w:val="000000"/>
              </w:rPr>
              <w:t>預約撥款到期作業</w:t>
            </w:r>
          </w:p>
        </w:tc>
      </w:tr>
    </w:tbl>
    <w:p w14:paraId="5667D66A" w14:textId="77777777" w:rsidR="00127A24" w:rsidRDefault="00127A24" w:rsidP="00127A24">
      <w:pPr>
        <w:rPr>
          <w:lang w:val="x-none"/>
        </w:rPr>
      </w:pPr>
    </w:p>
    <w:p w14:paraId="689975D9" w14:textId="77777777" w:rsidR="00127A24" w:rsidRPr="006F1193" w:rsidRDefault="00127A24" w:rsidP="00127A24">
      <w:pPr>
        <w:rPr>
          <w:rFonts w:ascii="標楷體" w:eastAsia="標楷體" w:hAnsi="標楷體"/>
          <w:color w:val="000000"/>
        </w:rPr>
      </w:pPr>
      <w:r w:rsidRPr="006F1193">
        <w:rPr>
          <w:rFonts w:ascii="標楷體" w:eastAsia="標楷體" w:hAnsi="標楷體"/>
          <w:color w:val="000000"/>
        </w:rPr>
        <w:t xml:space="preserve">CaseCloseCode </w:t>
      </w:r>
      <w:r w:rsidRPr="006F1193">
        <w:rPr>
          <w:rFonts w:ascii="標楷體" w:eastAsia="標楷體" w:hAnsi="標楷體" w:hint="eastAsia"/>
          <w:color w:val="000000"/>
        </w:rPr>
        <w:t>結案區分</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6"/>
        <w:gridCol w:w="2136"/>
      </w:tblGrid>
      <w:tr w:rsidR="00127A24" w:rsidRPr="0068129B" w14:paraId="063A5B2D" w14:textId="77777777" w:rsidTr="00DE01A5">
        <w:tc>
          <w:tcPr>
            <w:tcW w:w="0" w:type="auto"/>
            <w:shd w:val="clear" w:color="auto" w:fill="auto"/>
          </w:tcPr>
          <w:p w14:paraId="624B01C3" w14:textId="77777777" w:rsidR="00127A24" w:rsidRPr="0068129B" w:rsidRDefault="00127A24" w:rsidP="00DE01A5">
            <w:pPr>
              <w:rPr>
                <w:rFonts w:ascii="標楷體" w:eastAsia="標楷體" w:hAnsi="標楷體"/>
                <w:color w:val="000000"/>
              </w:rPr>
            </w:pPr>
            <w:r w:rsidRPr="0068129B">
              <w:rPr>
                <w:rFonts w:ascii="標楷體" w:eastAsia="標楷體" w:hAnsi="標楷體" w:hint="eastAsia"/>
                <w:color w:val="000000"/>
              </w:rPr>
              <w:t>0</w:t>
            </w:r>
          </w:p>
        </w:tc>
        <w:tc>
          <w:tcPr>
            <w:tcW w:w="0" w:type="auto"/>
            <w:shd w:val="clear" w:color="auto" w:fill="auto"/>
          </w:tcPr>
          <w:p w14:paraId="728F804F" w14:textId="77777777" w:rsidR="00127A24" w:rsidRPr="0068129B" w:rsidRDefault="00127A24" w:rsidP="00DE01A5">
            <w:pPr>
              <w:rPr>
                <w:rFonts w:ascii="標楷體" w:eastAsia="標楷體" w:hAnsi="標楷體"/>
                <w:color w:val="000000"/>
              </w:rPr>
            </w:pPr>
            <w:r w:rsidRPr="0068129B">
              <w:rPr>
                <w:rFonts w:ascii="標楷體" w:eastAsia="標楷體" w:hAnsi="標楷體" w:hint="eastAsia"/>
                <w:color w:val="000000"/>
              </w:rPr>
              <w:t>正常</w:t>
            </w:r>
          </w:p>
        </w:tc>
      </w:tr>
      <w:tr w:rsidR="00127A24" w:rsidRPr="0068129B" w14:paraId="399841AC" w14:textId="77777777" w:rsidTr="00DE01A5">
        <w:tc>
          <w:tcPr>
            <w:tcW w:w="0" w:type="auto"/>
            <w:shd w:val="clear" w:color="auto" w:fill="auto"/>
          </w:tcPr>
          <w:p w14:paraId="07C88639" w14:textId="77777777" w:rsidR="00127A24" w:rsidRPr="0068129B" w:rsidRDefault="00127A24" w:rsidP="00DE01A5">
            <w:pPr>
              <w:rPr>
                <w:rFonts w:ascii="標楷體" w:eastAsia="標楷體" w:hAnsi="標楷體"/>
                <w:color w:val="000000"/>
              </w:rPr>
            </w:pPr>
            <w:r w:rsidRPr="0068129B">
              <w:rPr>
                <w:rFonts w:ascii="標楷體" w:eastAsia="標楷體" w:hAnsi="標楷體" w:hint="eastAsia"/>
                <w:color w:val="000000"/>
              </w:rPr>
              <w:t>1</w:t>
            </w:r>
          </w:p>
        </w:tc>
        <w:tc>
          <w:tcPr>
            <w:tcW w:w="0" w:type="auto"/>
            <w:shd w:val="clear" w:color="auto" w:fill="auto"/>
          </w:tcPr>
          <w:p w14:paraId="32D1E704" w14:textId="77777777" w:rsidR="00127A24" w:rsidRPr="0068129B" w:rsidRDefault="00127A24" w:rsidP="00DE01A5">
            <w:pPr>
              <w:rPr>
                <w:rFonts w:ascii="標楷體" w:eastAsia="標楷體" w:hAnsi="標楷體"/>
                <w:color w:val="000000"/>
              </w:rPr>
            </w:pPr>
            <w:r w:rsidRPr="0068129B">
              <w:rPr>
                <w:rFonts w:ascii="標楷體" w:eastAsia="標楷體" w:hAnsi="標楷體" w:hint="eastAsia"/>
                <w:color w:val="000000"/>
              </w:rPr>
              <w:t>展期</w:t>
            </w:r>
          </w:p>
        </w:tc>
      </w:tr>
      <w:tr w:rsidR="00127A24" w:rsidRPr="0068129B" w14:paraId="4FC2FD9C" w14:textId="77777777" w:rsidTr="00DE01A5">
        <w:tc>
          <w:tcPr>
            <w:tcW w:w="0" w:type="auto"/>
            <w:shd w:val="clear" w:color="auto" w:fill="auto"/>
          </w:tcPr>
          <w:p w14:paraId="211C2653"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lang w:val="x-none"/>
              </w:rPr>
              <w:t>2</w:t>
            </w:r>
          </w:p>
        </w:tc>
        <w:tc>
          <w:tcPr>
            <w:tcW w:w="0" w:type="auto"/>
            <w:shd w:val="clear" w:color="auto" w:fill="auto"/>
          </w:tcPr>
          <w:p w14:paraId="4FF6F287"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lang w:val="x-none"/>
              </w:rPr>
              <w:t>借新還舊</w:t>
            </w:r>
          </w:p>
        </w:tc>
      </w:tr>
      <w:tr w:rsidR="00127A24" w:rsidRPr="0068129B" w14:paraId="30517292" w14:textId="77777777" w:rsidTr="00DE01A5">
        <w:tc>
          <w:tcPr>
            <w:tcW w:w="0" w:type="auto"/>
            <w:shd w:val="clear" w:color="auto" w:fill="auto"/>
          </w:tcPr>
          <w:p w14:paraId="068817FA" w14:textId="77777777" w:rsidR="00127A24" w:rsidRPr="0068129B" w:rsidRDefault="00127A24" w:rsidP="00DE01A5">
            <w:pPr>
              <w:rPr>
                <w:rFonts w:ascii="標楷體" w:eastAsia="標楷體" w:hAnsi="標楷體"/>
                <w:color w:val="000000"/>
              </w:rPr>
            </w:pPr>
            <w:r w:rsidRPr="0068129B">
              <w:rPr>
                <w:rFonts w:ascii="標楷體" w:eastAsia="標楷體" w:hAnsi="標楷體" w:hint="eastAsia"/>
                <w:color w:val="000000"/>
              </w:rPr>
              <w:t>3</w:t>
            </w:r>
          </w:p>
        </w:tc>
        <w:tc>
          <w:tcPr>
            <w:tcW w:w="0" w:type="auto"/>
            <w:shd w:val="clear" w:color="auto" w:fill="auto"/>
          </w:tcPr>
          <w:p w14:paraId="2E0C7E2E" w14:textId="77777777" w:rsidR="00127A24" w:rsidRPr="0068129B" w:rsidRDefault="00127A24" w:rsidP="00DE01A5">
            <w:pPr>
              <w:rPr>
                <w:rFonts w:ascii="標楷體" w:eastAsia="標楷體" w:hAnsi="標楷體"/>
                <w:color w:val="000000"/>
              </w:rPr>
            </w:pPr>
            <w:r w:rsidRPr="0068129B">
              <w:rPr>
                <w:rFonts w:ascii="標楷體" w:eastAsia="標楷體" w:hAnsi="標楷體" w:hint="eastAsia"/>
                <w:color w:val="000000"/>
              </w:rPr>
              <w:t>轉催收</w:t>
            </w:r>
          </w:p>
        </w:tc>
      </w:tr>
      <w:tr w:rsidR="00127A24" w:rsidRPr="0068129B" w14:paraId="3BFEC9B1" w14:textId="77777777" w:rsidTr="00DE01A5">
        <w:tc>
          <w:tcPr>
            <w:tcW w:w="0" w:type="auto"/>
            <w:shd w:val="clear" w:color="auto" w:fill="auto"/>
          </w:tcPr>
          <w:p w14:paraId="3FA505EF"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lang w:val="x-none"/>
              </w:rPr>
              <w:t>4</w:t>
            </w:r>
          </w:p>
        </w:tc>
        <w:tc>
          <w:tcPr>
            <w:tcW w:w="0" w:type="auto"/>
            <w:shd w:val="clear" w:color="auto" w:fill="auto"/>
          </w:tcPr>
          <w:p w14:paraId="38E172D3"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催收戶本人清償</w:t>
            </w:r>
          </w:p>
        </w:tc>
      </w:tr>
      <w:tr w:rsidR="00127A24" w:rsidRPr="0068129B" w14:paraId="754864F1" w14:textId="77777777" w:rsidTr="00DE01A5">
        <w:tc>
          <w:tcPr>
            <w:tcW w:w="0" w:type="auto"/>
            <w:shd w:val="clear" w:color="auto" w:fill="auto"/>
          </w:tcPr>
          <w:p w14:paraId="388C5841"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lang w:val="x-none"/>
              </w:rPr>
              <w:t>5</w:t>
            </w:r>
          </w:p>
        </w:tc>
        <w:tc>
          <w:tcPr>
            <w:tcW w:w="0" w:type="auto"/>
            <w:shd w:val="clear" w:color="auto" w:fill="auto"/>
          </w:tcPr>
          <w:p w14:paraId="7B227DFE"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lang w:val="x-none"/>
              </w:rPr>
              <w:t>催收戶保證人代償</w:t>
            </w:r>
          </w:p>
        </w:tc>
      </w:tr>
      <w:tr w:rsidR="00127A24" w:rsidRPr="0068129B" w14:paraId="7DA85D42" w14:textId="77777777" w:rsidTr="00DE01A5">
        <w:tc>
          <w:tcPr>
            <w:tcW w:w="0" w:type="auto"/>
            <w:shd w:val="clear" w:color="auto" w:fill="auto"/>
          </w:tcPr>
          <w:p w14:paraId="75557280"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lang w:val="x-none"/>
              </w:rPr>
              <w:t>6</w:t>
            </w:r>
          </w:p>
        </w:tc>
        <w:tc>
          <w:tcPr>
            <w:tcW w:w="0" w:type="auto"/>
            <w:shd w:val="clear" w:color="auto" w:fill="auto"/>
          </w:tcPr>
          <w:p w14:paraId="6A168991"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lang w:val="x-none"/>
              </w:rPr>
              <w:t>催收戶強制執行</w:t>
            </w:r>
          </w:p>
        </w:tc>
      </w:tr>
      <w:tr w:rsidR="00127A24" w:rsidRPr="0068129B" w14:paraId="6D19C550" w14:textId="77777777" w:rsidTr="00DE01A5">
        <w:tc>
          <w:tcPr>
            <w:tcW w:w="0" w:type="auto"/>
            <w:shd w:val="clear" w:color="auto" w:fill="auto"/>
          </w:tcPr>
          <w:p w14:paraId="3F0EA829"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lang w:val="x-none"/>
              </w:rPr>
              <w:t>7</w:t>
            </w:r>
          </w:p>
        </w:tc>
        <w:tc>
          <w:tcPr>
            <w:tcW w:w="0" w:type="auto"/>
            <w:shd w:val="clear" w:color="auto" w:fill="auto"/>
          </w:tcPr>
          <w:p w14:paraId="3055F80D"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lang w:val="x-none"/>
              </w:rPr>
              <w:t>轉列呆帳</w:t>
            </w:r>
          </w:p>
        </w:tc>
      </w:tr>
      <w:tr w:rsidR="00127A24" w:rsidRPr="0068129B" w14:paraId="75A36DBA" w14:textId="77777777" w:rsidTr="00DE01A5">
        <w:tc>
          <w:tcPr>
            <w:tcW w:w="0" w:type="auto"/>
            <w:shd w:val="clear" w:color="auto" w:fill="auto"/>
          </w:tcPr>
          <w:p w14:paraId="10B38FEB"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lang w:val="x-none"/>
              </w:rPr>
              <w:t>8</w:t>
            </w:r>
          </w:p>
        </w:tc>
        <w:tc>
          <w:tcPr>
            <w:tcW w:w="0" w:type="auto"/>
            <w:shd w:val="clear" w:color="auto" w:fill="auto"/>
          </w:tcPr>
          <w:p w14:paraId="53A4D59B"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lang w:val="x-none"/>
              </w:rPr>
              <w:t>催收部分轉呆</w:t>
            </w:r>
          </w:p>
        </w:tc>
      </w:tr>
      <w:tr w:rsidR="00127A24" w:rsidRPr="0068129B" w14:paraId="65B61123" w14:textId="77777777" w:rsidTr="00DE01A5">
        <w:tc>
          <w:tcPr>
            <w:tcW w:w="0" w:type="auto"/>
            <w:shd w:val="clear" w:color="auto" w:fill="auto"/>
          </w:tcPr>
          <w:p w14:paraId="19B57148"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lang w:val="x-none"/>
              </w:rPr>
              <w:t>9</w:t>
            </w:r>
          </w:p>
        </w:tc>
        <w:tc>
          <w:tcPr>
            <w:tcW w:w="0" w:type="auto"/>
            <w:shd w:val="clear" w:color="auto" w:fill="auto"/>
          </w:tcPr>
          <w:p w14:paraId="60C7A29B"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lang w:val="x-none"/>
              </w:rPr>
              <w:t>債權轉讓戶</w:t>
            </w:r>
          </w:p>
        </w:tc>
      </w:tr>
    </w:tbl>
    <w:p w14:paraId="14BC5D16" w14:textId="77777777" w:rsidR="00127A24" w:rsidRPr="006F1193" w:rsidRDefault="00127A24" w:rsidP="00127A24">
      <w:pPr>
        <w:rPr>
          <w:rFonts w:ascii="標楷體" w:eastAsia="標楷體" w:hAnsi="標楷體"/>
          <w:color w:val="000000"/>
        </w:rPr>
      </w:pPr>
      <w:r>
        <w:rPr>
          <w:rFonts w:ascii="標楷體" w:eastAsia="標楷體" w:hAnsi="標楷體" w:hint="eastAsia"/>
          <w:color w:val="000000"/>
        </w:rPr>
        <w:t>F</w:t>
      </w:r>
      <w:r>
        <w:rPr>
          <w:rFonts w:ascii="標楷體" w:eastAsia="標楷體" w:hAnsi="標楷體"/>
          <w:color w:val="000000"/>
        </w:rPr>
        <w:t>unCd</w:t>
      </w:r>
      <w:r w:rsidRPr="006F1193">
        <w:rPr>
          <w:rFonts w:ascii="標楷體" w:eastAsia="標楷體" w:hAnsi="標楷體"/>
          <w:color w:val="000000"/>
        </w:rPr>
        <w:t xml:space="preserve"> </w:t>
      </w:r>
      <w:r>
        <w:rPr>
          <w:rFonts w:ascii="標楷體" w:eastAsia="標楷體" w:hAnsi="標楷體" w:hint="eastAsia"/>
          <w:color w:val="000000"/>
        </w:rPr>
        <w:t>功能</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6"/>
        <w:gridCol w:w="696"/>
      </w:tblGrid>
      <w:tr w:rsidR="00127A24" w:rsidRPr="0068129B" w14:paraId="5BD5E70A" w14:textId="77777777" w:rsidTr="00DE01A5">
        <w:tc>
          <w:tcPr>
            <w:tcW w:w="0" w:type="auto"/>
            <w:shd w:val="clear" w:color="auto" w:fill="auto"/>
          </w:tcPr>
          <w:p w14:paraId="194BC1A7" w14:textId="77777777" w:rsidR="00127A24" w:rsidRPr="0068129B" w:rsidRDefault="00127A24" w:rsidP="00DE01A5">
            <w:pPr>
              <w:rPr>
                <w:rFonts w:ascii="標楷體" w:eastAsia="標楷體" w:hAnsi="標楷體"/>
                <w:color w:val="000000"/>
              </w:rPr>
            </w:pPr>
            <w:r w:rsidRPr="0068129B">
              <w:rPr>
                <w:rFonts w:ascii="標楷體" w:eastAsia="標楷體" w:hAnsi="標楷體" w:hint="eastAsia"/>
                <w:color w:val="000000"/>
              </w:rPr>
              <w:t>1</w:t>
            </w:r>
          </w:p>
        </w:tc>
        <w:tc>
          <w:tcPr>
            <w:tcW w:w="0" w:type="auto"/>
            <w:shd w:val="clear" w:color="auto" w:fill="auto"/>
          </w:tcPr>
          <w:p w14:paraId="0A50E10A" w14:textId="77777777" w:rsidR="00127A24" w:rsidRPr="0068129B" w:rsidRDefault="00127A24" w:rsidP="00DE01A5">
            <w:pPr>
              <w:rPr>
                <w:rFonts w:ascii="標楷體" w:eastAsia="標楷體" w:hAnsi="標楷體"/>
                <w:color w:val="000000"/>
              </w:rPr>
            </w:pPr>
            <w:r w:rsidRPr="0068129B">
              <w:rPr>
                <w:rFonts w:ascii="標楷體" w:eastAsia="標楷體" w:hAnsi="標楷體" w:hint="eastAsia"/>
                <w:color w:val="000000"/>
              </w:rPr>
              <w:t>新增</w:t>
            </w:r>
          </w:p>
        </w:tc>
      </w:tr>
      <w:tr w:rsidR="00127A24" w:rsidRPr="0068129B" w14:paraId="6CF2E39C" w14:textId="77777777" w:rsidTr="00DE01A5">
        <w:tc>
          <w:tcPr>
            <w:tcW w:w="0" w:type="auto"/>
            <w:shd w:val="clear" w:color="auto" w:fill="auto"/>
          </w:tcPr>
          <w:p w14:paraId="380D637E" w14:textId="77777777" w:rsidR="00127A24" w:rsidRPr="0068129B" w:rsidRDefault="00127A24" w:rsidP="00DE01A5">
            <w:pPr>
              <w:rPr>
                <w:rFonts w:ascii="標楷體" w:eastAsia="標楷體" w:hAnsi="標楷體"/>
                <w:color w:val="000000"/>
              </w:rPr>
            </w:pPr>
            <w:r w:rsidRPr="0068129B">
              <w:rPr>
                <w:rFonts w:ascii="標楷體" w:eastAsia="標楷體" w:hAnsi="標楷體" w:hint="eastAsia"/>
                <w:color w:val="000000"/>
              </w:rPr>
              <w:t>2</w:t>
            </w:r>
          </w:p>
        </w:tc>
        <w:tc>
          <w:tcPr>
            <w:tcW w:w="0" w:type="auto"/>
            <w:shd w:val="clear" w:color="auto" w:fill="auto"/>
          </w:tcPr>
          <w:p w14:paraId="74AEB216" w14:textId="77777777" w:rsidR="00127A24" w:rsidRPr="0068129B" w:rsidRDefault="00127A24" w:rsidP="00DE01A5">
            <w:pPr>
              <w:rPr>
                <w:rFonts w:ascii="標楷體" w:eastAsia="標楷體" w:hAnsi="標楷體"/>
                <w:color w:val="000000"/>
              </w:rPr>
            </w:pPr>
            <w:r w:rsidRPr="0068129B">
              <w:rPr>
                <w:rFonts w:ascii="標楷體" w:eastAsia="標楷體" w:hAnsi="標楷體" w:hint="eastAsia"/>
                <w:color w:val="000000"/>
              </w:rPr>
              <w:t>修改</w:t>
            </w:r>
          </w:p>
        </w:tc>
      </w:tr>
      <w:tr w:rsidR="00127A24" w:rsidRPr="0068129B" w14:paraId="46D4B20D" w14:textId="77777777" w:rsidTr="00DE01A5">
        <w:tc>
          <w:tcPr>
            <w:tcW w:w="0" w:type="auto"/>
            <w:shd w:val="clear" w:color="auto" w:fill="auto"/>
          </w:tcPr>
          <w:p w14:paraId="3D12CDFC"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lang w:val="x-none"/>
              </w:rPr>
              <w:t>4</w:t>
            </w:r>
          </w:p>
        </w:tc>
        <w:tc>
          <w:tcPr>
            <w:tcW w:w="0" w:type="auto"/>
            <w:shd w:val="clear" w:color="auto" w:fill="auto"/>
          </w:tcPr>
          <w:p w14:paraId="15750F32"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lang w:val="x-none"/>
              </w:rPr>
              <w:t>刪除</w:t>
            </w:r>
          </w:p>
        </w:tc>
      </w:tr>
      <w:tr w:rsidR="00127A24" w:rsidRPr="0068129B" w14:paraId="0A7CA71A" w14:textId="77777777" w:rsidTr="00DE01A5">
        <w:tc>
          <w:tcPr>
            <w:tcW w:w="0" w:type="auto"/>
            <w:shd w:val="clear" w:color="auto" w:fill="auto"/>
          </w:tcPr>
          <w:p w14:paraId="68BF8219" w14:textId="77777777" w:rsidR="00127A24" w:rsidRPr="0068129B" w:rsidRDefault="00127A24" w:rsidP="00DE01A5">
            <w:pPr>
              <w:rPr>
                <w:rFonts w:ascii="標楷體" w:eastAsia="標楷體" w:hAnsi="標楷體"/>
                <w:color w:val="000000"/>
              </w:rPr>
            </w:pPr>
            <w:r w:rsidRPr="0068129B">
              <w:rPr>
                <w:rFonts w:ascii="標楷體" w:eastAsia="標楷體" w:hAnsi="標楷體" w:hint="eastAsia"/>
                <w:color w:val="000000"/>
              </w:rPr>
              <w:t>5</w:t>
            </w:r>
          </w:p>
        </w:tc>
        <w:tc>
          <w:tcPr>
            <w:tcW w:w="0" w:type="auto"/>
            <w:shd w:val="clear" w:color="auto" w:fill="auto"/>
          </w:tcPr>
          <w:p w14:paraId="15EEF012" w14:textId="77777777" w:rsidR="00127A24" w:rsidRPr="0068129B" w:rsidRDefault="00127A24" w:rsidP="00DE01A5">
            <w:pPr>
              <w:rPr>
                <w:rFonts w:ascii="標楷體" w:eastAsia="標楷體" w:hAnsi="標楷體"/>
                <w:color w:val="000000"/>
              </w:rPr>
            </w:pPr>
            <w:r w:rsidRPr="0068129B">
              <w:rPr>
                <w:rFonts w:ascii="標楷體" w:eastAsia="標楷體" w:hAnsi="標楷體" w:hint="eastAsia"/>
                <w:color w:val="000000"/>
              </w:rPr>
              <w:t>查詢</w:t>
            </w:r>
          </w:p>
        </w:tc>
      </w:tr>
    </w:tbl>
    <w:p w14:paraId="6B234BA3" w14:textId="77777777" w:rsidR="00127A24" w:rsidRDefault="00127A24" w:rsidP="00127A24">
      <w:pPr>
        <w:rPr>
          <w:lang w:val="x-none"/>
        </w:rPr>
      </w:pPr>
    </w:p>
    <w:p w14:paraId="44199916" w14:textId="77777777" w:rsidR="00127A24" w:rsidRPr="00667CEF" w:rsidRDefault="00127A24" w:rsidP="00127A24">
      <w:pPr>
        <w:rPr>
          <w:lang w:val="x-none"/>
        </w:rPr>
      </w:pPr>
      <w:r>
        <w:rPr>
          <w:lang w:val="x-none"/>
        </w:rPr>
        <w:br w:type="page"/>
      </w:r>
    </w:p>
    <w:p w14:paraId="2512B7FC" w14:textId="77777777" w:rsidR="00FD0BA6" w:rsidRDefault="00716905" w:rsidP="00FD0BA6">
      <w:pPr>
        <w:pStyle w:val="20"/>
        <w:keepNext w:val="0"/>
        <w:rPr>
          <w:lang w:eastAsia="zh-TW"/>
        </w:rPr>
      </w:pPr>
      <w:bookmarkStart w:id="157" w:name="_Toc88482793"/>
      <w:bookmarkStart w:id="158" w:name="_Toc123136626"/>
      <w:r>
        <w:rPr>
          <w:lang w:eastAsia="zh-TW"/>
        </w:rPr>
        <w:lastRenderedPageBreak/>
        <w:t>4.</w:t>
      </w:r>
      <w:r w:rsidR="003E2025">
        <w:rPr>
          <w:rFonts w:hint="eastAsia"/>
          <w:lang w:eastAsia="zh-TW"/>
        </w:rPr>
        <w:t>1</w:t>
      </w:r>
      <w:r w:rsidR="0023734E">
        <w:rPr>
          <w:lang w:eastAsia="zh-TW"/>
        </w:rPr>
        <w:t>1</w:t>
      </w:r>
      <w:r w:rsidR="00F32BD3">
        <w:rPr>
          <w:rFonts w:hint="eastAsia"/>
          <w:lang w:eastAsia="zh-TW"/>
        </w:rPr>
        <w:t xml:space="preserve"> </w:t>
      </w:r>
      <w:r w:rsidR="00FD0BA6" w:rsidRPr="003972CE">
        <w:rPr>
          <w:lang w:eastAsia="zh-TW"/>
        </w:rPr>
        <w:t>附件</w:t>
      </w:r>
      <w:bookmarkEnd w:id="157"/>
      <w:bookmarkEnd w:id="158"/>
    </w:p>
    <w:p w14:paraId="5A2913F7" w14:textId="77777777" w:rsidR="00D87454" w:rsidRDefault="00D87454" w:rsidP="00D87454">
      <w:pPr>
        <w:rPr>
          <w:lang w:val="x-none"/>
        </w:rPr>
      </w:pPr>
    </w:p>
    <w:p w14:paraId="74EFC744" w14:textId="77777777" w:rsidR="00D87454" w:rsidRPr="00D87454" w:rsidRDefault="00D87454" w:rsidP="00477725">
      <w:pPr>
        <w:ind w:leftChars="300" w:left="720"/>
        <w:rPr>
          <w:sz w:val="28"/>
          <w:szCs w:val="28"/>
          <w:lang w:val="x-none"/>
        </w:rPr>
      </w:pPr>
      <w:r w:rsidRPr="00D87454">
        <w:rPr>
          <w:rFonts w:ascii="標楷體" w:hAnsi="標楷體" w:hint="eastAsia"/>
          <w:sz w:val="28"/>
          <w:szCs w:val="28"/>
        </w:rPr>
        <w:t>N/A</w:t>
      </w:r>
    </w:p>
    <w:p w14:paraId="4CA0F3E1" w14:textId="77777777" w:rsidR="009770AE" w:rsidRPr="00D87454" w:rsidRDefault="009770AE">
      <w:pPr>
        <w:ind w:leftChars="300" w:left="720"/>
        <w:rPr>
          <w:sz w:val="28"/>
          <w:szCs w:val="28"/>
          <w:lang w:val="x-none"/>
        </w:rPr>
      </w:pPr>
    </w:p>
    <w:sectPr w:rsidR="009770AE" w:rsidRPr="00D87454" w:rsidSect="004429A9">
      <w:pgSz w:w="11906" w:h="16838" w:code="9"/>
      <w:pgMar w:top="1418" w:right="851" w:bottom="737" w:left="851" w:header="567" w:footer="227" w:gutter="0"/>
      <w:pgNumType w:chapSep="enDash"/>
      <w:cols w:space="425"/>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6DE92EF" w14:textId="77777777" w:rsidR="004248FE" w:rsidRDefault="004248FE">
      <w:r>
        <w:separator/>
      </w:r>
    </w:p>
  </w:endnote>
  <w:endnote w:type="continuationSeparator" w:id="0">
    <w:p w14:paraId="639BB47D" w14:textId="77777777" w:rsidR="004248FE" w:rsidRDefault="004248F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標楷體">
    <w:panose1 w:val="03000509000000000000"/>
    <w:charset w:val="88"/>
    <w:family w:val="script"/>
    <w:pitch w:val="fixed"/>
    <w:sig w:usb0="00000003" w:usb1="080E0000" w:usb2="00000016" w:usb3="00000000" w:csb0="00100001" w:csb1="00000000"/>
  </w:font>
  <w:font w:name="Monotype Sorts">
    <w:altName w:val="MT Extra"/>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細明體">
    <w:altName w:val="MingLiU"/>
    <w:panose1 w:val="02020509000000000000"/>
    <w:charset w:val="88"/>
    <w:family w:val="modern"/>
    <w:pitch w:val="fixed"/>
    <w:sig w:usb0="A00002FF" w:usb1="28CFFCFA" w:usb2="00000016" w:usb3="00000000" w:csb0="001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Symbol">
    <w:panose1 w:val="05050102010706020507"/>
    <w:charset w:val="02"/>
    <w:family w:val="roman"/>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F12D55" w14:textId="77777777" w:rsidR="002642D5" w:rsidRPr="009B11EB" w:rsidRDefault="002642D5" w:rsidP="00DA7403">
    <w:pPr>
      <w:pStyle w:val="afd"/>
      <w:rPr>
        <w:rFonts w:ascii="標楷體" w:hAnsi="標楷體"/>
      </w:rPr>
    </w:pPr>
    <w:r w:rsidRPr="009B11EB">
      <w:rPr>
        <w:rFonts w:ascii="標楷體" w:hAnsi="標楷體" w:hint="eastAsia"/>
      </w:rPr>
      <w:t>本文件著作權屬新光人壽保險股份有限公司所有，未經許可不准引用或翻印</w:t>
    </w:r>
  </w:p>
  <w:tbl>
    <w:tblPr>
      <w:tblW w:w="10256" w:type="dxa"/>
      <w:tblBorders>
        <w:top w:val="single" w:sz="18" w:space="0" w:color="auto"/>
      </w:tblBorders>
      <w:tblLayout w:type="fixed"/>
      <w:tblCellMar>
        <w:left w:w="28" w:type="dxa"/>
        <w:right w:w="28" w:type="dxa"/>
      </w:tblCellMar>
      <w:tblLook w:val="0000" w:firstRow="0" w:lastRow="0" w:firstColumn="0" w:lastColumn="0" w:noHBand="0" w:noVBand="0"/>
    </w:tblPr>
    <w:tblGrid>
      <w:gridCol w:w="4348"/>
      <w:gridCol w:w="1200"/>
      <w:gridCol w:w="2160"/>
      <w:gridCol w:w="1560"/>
      <w:gridCol w:w="988"/>
    </w:tblGrid>
    <w:tr w:rsidR="002642D5" w:rsidRPr="009B11EB" w14:paraId="45CA5432" w14:textId="77777777" w:rsidTr="00D84E1F">
      <w:trPr>
        <w:cantSplit/>
        <w:trHeight w:val="80"/>
      </w:trPr>
      <w:tc>
        <w:tcPr>
          <w:tcW w:w="4348" w:type="dxa"/>
        </w:tcPr>
        <w:p w14:paraId="3B64E4A1" w14:textId="77777777" w:rsidR="002642D5" w:rsidRPr="009B11EB" w:rsidRDefault="002642D5" w:rsidP="00D84E1F">
          <w:pPr>
            <w:pStyle w:val="a4"/>
            <w:rPr>
              <w:rFonts w:ascii="標楷體" w:eastAsia="標楷體" w:hAnsi="標楷體"/>
            </w:rPr>
          </w:pPr>
          <w:r w:rsidRPr="009B11EB">
            <w:rPr>
              <w:rFonts w:ascii="標楷體" w:eastAsia="標楷體" w:hAnsi="標楷體" w:hint="eastAsia"/>
            </w:rPr>
            <w:t>檔名：</w:t>
          </w:r>
          <w:r w:rsidRPr="009B11EB">
            <w:rPr>
              <w:rFonts w:ascii="標楷體" w:eastAsia="標楷體" w:hAnsi="標楷體"/>
            </w:rPr>
            <w:fldChar w:fldCharType="begin"/>
          </w:r>
          <w:r w:rsidRPr="009B11EB">
            <w:rPr>
              <w:rFonts w:ascii="標楷體" w:eastAsia="標楷體" w:hAnsi="標楷體"/>
            </w:rPr>
            <w:instrText xml:space="preserve"> FILENAME </w:instrText>
          </w:r>
          <w:r w:rsidRPr="009B11EB">
            <w:rPr>
              <w:rFonts w:ascii="標楷體" w:eastAsia="標楷體" w:hAnsi="標楷體"/>
            </w:rPr>
            <w:fldChar w:fldCharType="separate"/>
          </w:r>
          <w:r>
            <w:rPr>
              <w:rFonts w:ascii="標楷體" w:eastAsia="標楷體" w:hAnsi="標楷體"/>
              <w:noProof/>
            </w:rPr>
            <w:t>PJ201800012_URS_3帳務作業.doc</w:t>
          </w:r>
          <w:r w:rsidRPr="009B11EB">
            <w:rPr>
              <w:rFonts w:ascii="標楷體" w:eastAsia="標楷體" w:hAnsi="標楷體"/>
              <w:noProof/>
            </w:rPr>
            <w:fldChar w:fldCharType="end"/>
          </w:r>
        </w:p>
      </w:tc>
      <w:tc>
        <w:tcPr>
          <w:tcW w:w="1200" w:type="dxa"/>
        </w:tcPr>
        <w:p w14:paraId="28A3CAA8" w14:textId="19F24A6A" w:rsidR="002642D5" w:rsidRPr="009B11EB" w:rsidRDefault="002642D5" w:rsidP="00D84E1F">
          <w:pPr>
            <w:pStyle w:val="a4"/>
            <w:rPr>
              <w:rFonts w:ascii="標楷體" w:eastAsia="標楷體" w:hAnsi="標楷體"/>
            </w:rPr>
          </w:pPr>
          <w:r w:rsidRPr="009B11EB">
            <w:rPr>
              <w:rFonts w:ascii="標楷體" w:eastAsia="標楷體" w:hAnsi="標楷體" w:hint="eastAsia"/>
            </w:rPr>
            <w:t>版次：</w:t>
          </w:r>
          <w:r w:rsidRPr="009B11EB">
            <w:rPr>
              <w:rFonts w:ascii="標楷體" w:eastAsia="標楷體" w:hAnsi="標楷體"/>
            </w:rPr>
            <w:fldChar w:fldCharType="begin"/>
          </w:r>
          <w:r w:rsidRPr="009B11EB">
            <w:rPr>
              <w:rFonts w:ascii="標楷體" w:eastAsia="標楷體" w:hAnsi="標楷體"/>
            </w:rPr>
            <w:instrText xml:space="preserve"> </w:instrText>
          </w:r>
          <w:r w:rsidRPr="009B11EB">
            <w:rPr>
              <w:rFonts w:ascii="標楷體" w:eastAsia="標楷體" w:hAnsi="標楷體" w:hint="eastAsia"/>
            </w:rPr>
            <w:instrText>STYLEREF  版次</w:instrText>
          </w:r>
          <w:r w:rsidRPr="009B11EB">
            <w:rPr>
              <w:rFonts w:ascii="標楷體" w:eastAsia="標楷體" w:hAnsi="標楷體"/>
            </w:rPr>
            <w:instrText xml:space="preserve"> </w:instrText>
          </w:r>
          <w:r w:rsidRPr="009B11EB">
            <w:rPr>
              <w:rFonts w:ascii="標楷體" w:eastAsia="標楷體" w:hAnsi="標楷體"/>
            </w:rPr>
            <w:fldChar w:fldCharType="separate"/>
          </w:r>
          <w:r w:rsidR="000F0739">
            <w:rPr>
              <w:rFonts w:ascii="標楷體" w:eastAsia="標楷體" w:hAnsi="標楷體"/>
              <w:noProof/>
            </w:rPr>
            <w:t>V2.00</w:t>
          </w:r>
          <w:r w:rsidRPr="009B11EB">
            <w:rPr>
              <w:rFonts w:ascii="標楷體" w:eastAsia="標楷體" w:hAnsi="標楷體"/>
            </w:rPr>
            <w:fldChar w:fldCharType="end"/>
          </w:r>
        </w:p>
      </w:tc>
      <w:tc>
        <w:tcPr>
          <w:tcW w:w="2160" w:type="dxa"/>
        </w:tcPr>
        <w:p w14:paraId="2EA26487" w14:textId="2A59DBA8" w:rsidR="002642D5" w:rsidRPr="009B11EB" w:rsidRDefault="002642D5" w:rsidP="00D84E1F">
          <w:pPr>
            <w:pStyle w:val="a4"/>
            <w:rPr>
              <w:rFonts w:ascii="標楷體" w:eastAsia="標楷體" w:hAnsi="標楷體"/>
            </w:rPr>
          </w:pPr>
          <w:r w:rsidRPr="009B11EB">
            <w:rPr>
              <w:rFonts w:ascii="標楷體" w:eastAsia="標楷體" w:hAnsi="標楷體" w:hint="eastAsia"/>
            </w:rPr>
            <w:t>修訂日期：</w:t>
          </w:r>
          <w:r w:rsidRPr="009B11EB">
            <w:rPr>
              <w:rFonts w:ascii="標楷體" w:eastAsia="標楷體" w:hAnsi="標楷體"/>
            </w:rPr>
            <w:fldChar w:fldCharType="begin"/>
          </w:r>
          <w:r w:rsidRPr="009B11EB">
            <w:rPr>
              <w:rFonts w:ascii="標楷體" w:eastAsia="標楷體" w:hAnsi="標楷體"/>
            </w:rPr>
            <w:instrText xml:space="preserve"> STYLEREF 文件日期 \* MERGEFORMAT </w:instrText>
          </w:r>
          <w:r w:rsidRPr="009B11EB">
            <w:rPr>
              <w:rFonts w:ascii="標楷體" w:eastAsia="標楷體" w:hAnsi="標楷體"/>
            </w:rPr>
            <w:fldChar w:fldCharType="separate"/>
          </w:r>
          <w:r w:rsidR="000F0739">
            <w:rPr>
              <w:rFonts w:ascii="標楷體" w:eastAsia="標楷體" w:hAnsi="標楷體"/>
              <w:noProof/>
            </w:rPr>
            <w:t>2022/12/30</w:t>
          </w:r>
          <w:r w:rsidRPr="009B11EB">
            <w:rPr>
              <w:rFonts w:ascii="標楷體" w:eastAsia="標楷體" w:hAnsi="標楷體"/>
              <w:noProof/>
            </w:rPr>
            <w:fldChar w:fldCharType="end"/>
          </w:r>
        </w:p>
      </w:tc>
      <w:tc>
        <w:tcPr>
          <w:tcW w:w="1560" w:type="dxa"/>
        </w:tcPr>
        <w:p w14:paraId="26F74C30" w14:textId="77777777" w:rsidR="002642D5" w:rsidRPr="009B11EB" w:rsidRDefault="002642D5" w:rsidP="00D84E1F">
          <w:pPr>
            <w:pStyle w:val="a4"/>
            <w:rPr>
              <w:rFonts w:ascii="標楷體" w:eastAsia="標楷體" w:hAnsi="標楷體"/>
            </w:rPr>
          </w:pPr>
          <w:r w:rsidRPr="009B11EB">
            <w:rPr>
              <w:rFonts w:ascii="標楷體" w:eastAsia="標楷體" w:hAnsi="標楷體" w:hint="eastAsia"/>
            </w:rPr>
            <w:t>組織版次：V4.0</w:t>
          </w:r>
        </w:p>
      </w:tc>
      <w:tc>
        <w:tcPr>
          <w:tcW w:w="988" w:type="dxa"/>
        </w:tcPr>
        <w:p w14:paraId="7832894D" w14:textId="376315B5" w:rsidR="002642D5" w:rsidRPr="009B11EB" w:rsidRDefault="002642D5" w:rsidP="00D84E1F">
          <w:pPr>
            <w:pStyle w:val="a4"/>
            <w:rPr>
              <w:rFonts w:ascii="標楷體" w:eastAsia="標楷體" w:hAnsi="標楷體"/>
              <w:lang w:eastAsia="zh-TW"/>
            </w:rPr>
          </w:pPr>
          <w:r w:rsidRPr="009B11EB">
            <w:rPr>
              <w:rFonts w:ascii="標楷體" w:eastAsia="標楷體" w:hAnsi="標楷體" w:hint="eastAsia"/>
            </w:rPr>
            <w:t>頁數：</w:t>
          </w:r>
          <w:r w:rsidRPr="009B11EB">
            <w:rPr>
              <w:rFonts w:ascii="標楷體" w:eastAsia="標楷體" w:hAnsi="標楷體"/>
            </w:rPr>
            <w:fldChar w:fldCharType="begin"/>
          </w:r>
          <w:r w:rsidRPr="009B11EB">
            <w:rPr>
              <w:rFonts w:ascii="標楷體" w:eastAsia="標楷體" w:hAnsi="標楷體"/>
            </w:rPr>
            <w:instrText xml:space="preserve"> PAGE </w:instrText>
          </w:r>
          <w:r w:rsidRPr="009B11EB">
            <w:rPr>
              <w:rFonts w:ascii="標楷體" w:eastAsia="標楷體" w:hAnsi="標楷體"/>
            </w:rPr>
            <w:fldChar w:fldCharType="separate"/>
          </w:r>
          <w:r w:rsidR="007C7BAA">
            <w:rPr>
              <w:rFonts w:ascii="標楷體" w:eastAsia="標楷體" w:hAnsi="標楷體"/>
              <w:noProof/>
            </w:rPr>
            <w:t>346</w:t>
          </w:r>
          <w:r w:rsidRPr="009B11EB">
            <w:rPr>
              <w:rFonts w:ascii="標楷體" w:eastAsia="標楷體" w:hAnsi="標楷體"/>
              <w:noProof/>
            </w:rPr>
            <w:fldChar w:fldCharType="end"/>
          </w:r>
        </w:p>
      </w:tc>
    </w:tr>
  </w:tbl>
  <w:p w14:paraId="7E0CDA80" w14:textId="77777777" w:rsidR="002642D5" w:rsidRPr="0065610E" w:rsidRDefault="002642D5" w:rsidP="002113B9"/>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F452EB" w14:textId="77777777" w:rsidR="002642D5" w:rsidRDefault="002642D5" w:rsidP="00DA7403">
    <w:pPr>
      <w:pStyle w:val="afd"/>
    </w:pPr>
    <w:r>
      <w:rPr>
        <w:rFonts w:hint="eastAsia"/>
      </w:rPr>
      <w:t>本文件著作權屬新光人壽保險股份有限公司所有，未經許可不准引用或翻印</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52DBB2D" w14:textId="77777777" w:rsidR="004248FE" w:rsidRDefault="004248FE">
      <w:r>
        <w:separator/>
      </w:r>
    </w:p>
  </w:footnote>
  <w:footnote w:type="continuationSeparator" w:id="0">
    <w:p w14:paraId="2676430C" w14:textId="77777777" w:rsidR="004248FE" w:rsidRDefault="004248F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7588"/>
      <w:gridCol w:w="2612"/>
    </w:tblGrid>
    <w:tr w:rsidR="002642D5" w14:paraId="43BDC13C" w14:textId="77777777" w:rsidTr="00D84E1F">
      <w:trPr>
        <w:cantSplit/>
      </w:trPr>
      <w:tc>
        <w:tcPr>
          <w:tcW w:w="7588" w:type="dxa"/>
          <w:tcBorders>
            <w:top w:val="nil"/>
            <w:left w:val="nil"/>
            <w:bottom w:val="nil"/>
            <w:right w:val="nil"/>
          </w:tcBorders>
        </w:tcPr>
        <w:p w14:paraId="3D4D4DBA" w14:textId="14ACA883" w:rsidR="002642D5" w:rsidRDefault="007D1448" w:rsidP="00D84E1F">
          <w:r>
            <w:rPr>
              <w:noProof/>
            </w:rPr>
            <w:drawing>
              <wp:anchor distT="0" distB="0" distL="114300" distR="114300" simplePos="0" relativeHeight="251657728" behindDoc="0" locked="0" layoutInCell="1" allowOverlap="1" wp14:anchorId="743BF5BA" wp14:editId="7628C223">
                <wp:simplePos x="0" y="0"/>
                <wp:positionH relativeFrom="column">
                  <wp:posOffset>0</wp:posOffset>
                </wp:positionH>
                <wp:positionV relativeFrom="paragraph">
                  <wp:posOffset>17145</wp:posOffset>
                </wp:positionV>
                <wp:extent cx="1981200" cy="338455"/>
                <wp:effectExtent l="0" t="0" r="0" b="0"/>
                <wp:wrapSquare wrapText="bothSides"/>
                <wp:docPr id="3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60"/>
                        <pic:cNvPicPr>
                          <a:picLocks noChangeAspect="1" noChangeArrowheads="1"/>
                        </pic:cNvPicPr>
                      </pic:nvPicPr>
                      <pic:blipFill>
                        <a:blip r:embed="rId1">
                          <a:extLst>
                            <a:ext uri="{28A0092B-C50C-407E-A947-70E740481C1C}">
                              <a14:useLocalDpi xmlns:a14="http://schemas.microsoft.com/office/drawing/2010/main" val="0"/>
                            </a:ext>
                          </a:extLst>
                        </a:blip>
                        <a:srcRect l="18130" r="12531" b="25246"/>
                        <a:stretch>
                          <a:fillRect/>
                        </a:stretch>
                      </pic:blipFill>
                      <pic:spPr bwMode="auto">
                        <a:xfrm>
                          <a:off x="0" y="0"/>
                          <a:ext cx="1981200" cy="33845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2612" w:type="dxa"/>
          <w:tcBorders>
            <w:top w:val="nil"/>
            <w:left w:val="nil"/>
            <w:bottom w:val="nil"/>
            <w:right w:val="nil"/>
          </w:tcBorders>
          <w:vAlign w:val="bottom"/>
        </w:tcPr>
        <w:p w14:paraId="59ABA72B" w14:textId="77777777" w:rsidR="002642D5" w:rsidRPr="00B27847" w:rsidRDefault="002642D5" w:rsidP="00D84E1F">
          <w:pPr>
            <w:pStyle w:val="afd"/>
          </w:pPr>
          <w:r w:rsidRPr="00B27847">
            <w:rPr>
              <w:rFonts w:hint="eastAsia"/>
            </w:rPr>
            <w:t>新光人壽保險股份有限公司</w:t>
          </w:r>
        </w:p>
        <w:p w14:paraId="29390B38" w14:textId="77777777" w:rsidR="002642D5" w:rsidRPr="00B27847" w:rsidRDefault="002642D5" w:rsidP="00D84E1F">
          <w:pPr>
            <w:pStyle w:val="afd"/>
          </w:pPr>
          <w:r w:rsidRPr="00B27847">
            <w:rPr>
              <w:rFonts w:hint="eastAsia"/>
            </w:rPr>
            <w:t xml:space="preserve"> </w:t>
          </w:r>
          <w:r w:rsidRPr="00B27847">
            <w:rPr>
              <w:rFonts w:hint="eastAsia"/>
            </w:rPr>
            <w:tab/>
          </w:r>
          <w:r>
            <w:rPr>
              <w:rFonts w:hint="eastAsia"/>
            </w:rPr>
            <w:t xml:space="preserve">   </w:t>
          </w:r>
          <w:r>
            <w:rPr>
              <w:rFonts w:hint="eastAsia"/>
              <w:lang w:eastAsia="zh-HK"/>
            </w:rPr>
            <w:t>使用者</w:t>
          </w:r>
          <w:r>
            <w:rPr>
              <w:rFonts w:hint="eastAsia"/>
            </w:rPr>
            <w:t>需求規格書</w:t>
          </w:r>
        </w:p>
        <w:p w14:paraId="0C701AB8" w14:textId="77777777" w:rsidR="002642D5" w:rsidRDefault="002642D5" w:rsidP="00D84E1F">
          <w:pPr>
            <w:pStyle w:val="afd"/>
          </w:pPr>
          <w:r>
            <w:rPr>
              <w:rFonts w:hint="eastAsia"/>
            </w:rPr>
            <w:t xml:space="preserve">            </w:t>
          </w:r>
          <w:r w:rsidRPr="00B27847">
            <w:rPr>
              <w:rFonts w:hint="eastAsia"/>
            </w:rPr>
            <w:t>機密等級：密</w:t>
          </w:r>
        </w:p>
      </w:tc>
    </w:tr>
  </w:tbl>
  <w:p w14:paraId="61AB0412" w14:textId="0A84805B" w:rsidR="002642D5" w:rsidRDefault="007D1448" w:rsidP="009D543A">
    <w:pPr>
      <w:pStyle w:val="a3"/>
      <w:jc w:val="center"/>
    </w:pPr>
    <w:r>
      <w:rPr>
        <w:noProof/>
        <w:lang w:val="en-US" w:eastAsia="zh-TW"/>
      </w:rPr>
      <mc:AlternateContent>
        <mc:Choice Requires="wps">
          <w:drawing>
            <wp:anchor distT="4294967294" distB="4294967294" distL="114300" distR="114300" simplePos="0" relativeHeight="251658752" behindDoc="0" locked="0" layoutInCell="1" allowOverlap="1" wp14:anchorId="3B4ED5AF" wp14:editId="1A64079B">
              <wp:simplePos x="0" y="0"/>
              <wp:positionH relativeFrom="column">
                <wp:posOffset>0</wp:posOffset>
              </wp:positionH>
              <wp:positionV relativeFrom="paragraph">
                <wp:posOffset>43179</wp:posOffset>
              </wp:positionV>
              <wp:extent cx="6477000" cy="0"/>
              <wp:effectExtent l="0" t="19050" r="19050" b="19050"/>
              <wp:wrapNone/>
              <wp:docPr id="50" name="直線接點 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477000" cy="0"/>
                      </a:xfrm>
                      <a:prstGeom prst="line">
                        <a:avLst/>
                      </a:prstGeom>
                      <a:noFill/>
                      <a:ln w="57150" cmpd="thickThin">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01AE389" id="直線接點 50" o:spid="_x0000_s1026" style="position:absolute;z-index:251659776;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0,3.4pt" to="510pt,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" strokeweight="4.5pt">
              <v:stroke linestyle="thickThin"/>
            </v:line>
          </w:pict>
        </mc:Fallback>
      </mc:AlternateContent>
    </w:r>
    <w:r w:rsidR="000F0739">
      <w:rPr>
        <w:rFonts w:ascii="標楷體" w:eastAsia="標楷體" w:hAnsi="標楷體"/>
        <w:b/>
        <w:noProof/>
        <w:sz w:val="32"/>
        <w:szCs w:val="32"/>
        <w:lang w:val="en-US" w:eastAsia="zh-TW"/>
      </w:rPr>
      <w:pict w14:anchorId="5A6870D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 o:spid="_x0000_s1049" type="#_x0000_t75" style="position:absolute;left:0;text-align:left;margin-left:0;margin-top:0;width:570.35pt;height:217.1pt;z-index:-251656704;mso-position-horizontal:center;mso-position-horizontal-relative:margin;mso-position-vertical:center;mso-position-vertical-relative:margin" o:allowincell="f">
          <v:imagedata r:id="rId2" o:title="浮水印"/>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98C0FF" w14:textId="1FC95592" w:rsidR="002642D5" w:rsidRDefault="007D1448">
    <w:pPr>
      <w:pStyle w:val="a3"/>
    </w:pPr>
    <w:r>
      <w:rPr>
        <w:noProof/>
        <w:lang w:val="en-US" w:eastAsia="zh-TW"/>
      </w:rPr>
      <mc:AlternateContent>
        <mc:Choice Requires="wps">
          <w:drawing>
            <wp:anchor distT="4294967294" distB="4294967294" distL="114300" distR="114300" simplePos="0" relativeHeight="251656704" behindDoc="0" locked="0" layoutInCell="1" allowOverlap="1" wp14:anchorId="73BCDE62" wp14:editId="64CCCC5F">
              <wp:simplePos x="0" y="0"/>
              <wp:positionH relativeFrom="column">
                <wp:posOffset>29845</wp:posOffset>
              </wp:positionH>
              <wp:positionV relativeFrom="paragraph">
                <wp:posOffset>412749</wp:posOffset>
              </wp:positionV>
              <wp:extent cx="6477000" cy="0"/>
              <wp:effectExtent l="0" t="19050" r="19050" b="19050"/>
              <wp:wrapNone/>
              <wp:docPr id="54" name="直線接點 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477000" cy="0"/>
                      </a:xfrm>
                      <a:prstGeom prst="line">
                        <a:avLst/>
                      </a:prstGeom>
                      <a:noFill/>
                      <a:ln w="57150" cmpd="thickThin">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96098EA" id="直線接點 54" o:spid="_x0000_s1026" style="position:absolute;z-index:251657728;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2.35pt,32.5pt" to="512.35pt,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" strokeweight="4.5pt">
              <v:stroke linestyle="thickThin"/>
            </v:line>
          </w:pict>
        </mc:Fallback>
      </mc:AlternateContent>
    </w:r>
    <w:r>
      <w:rPr>
        <w:noProof/>
        <w:lang w:val="en-US" w:eastAsia="zh-TW"/>
      </w:rPr>
      <w:drawing>
        <wp:anchor distT="0" distB="0" distL="114300" distR="114300" simplePos="0" relativeHeight="251655680" behindDoc="0" locked="0" layoutInCell="1" allowOverlap="1" wp14:anchorId="2FAC5B5A" wp14:editId="5C275BC7">
          <wp:simplePos x="0" y="0"/>
          <wp:positionH relativeFrom="column">
            <wp:posOffset>29845</wp:posOffset>
          </wp:positionH>
          <wp:positionV relativeFrom="paragraph">
            <wp:posOffset>-12065</wp:posOffset>
          </wp:positionV>
          <wp:extent cx="1981200" cy="338455"/>
          <wp:effectExtent l="0" t="0" r="0" b="0"/>
          <wp:wrapSquare wrapText="bothSides"/>
          <wp:docPr id="27"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61"/>
                  <pic:cNvPicPr>
                    <a:picLocks noChangeAspect="1" noChangeArrowheads="1"/>
                  </pic:cNvPicPr>
                </pic:nvPicPr>
                <pic:blipFill>
                  <a:blip r:embed="rId1">
                    <a:extLst>
                      <a:ext uri="{28A0092B-C50C-407E-A947-70E740481C1C}">
                        <a14:useLocalDpi xmlns:a14="http://schemas.microsoft.com/office/drawing/2010/main" val="0"/>
                      </a:ext>
                    </a:extLst>
                  </a:blip>
                  <a:srcRect l="18130" r="12531" b="25246"/>
                  <a:stretch>
                    <a:fillRect/>
                  </a:stretch>
                </pic:blipFill>
                <pic:spPr bwMode="auto">
                  <a:xfrm>
                    <a:off x="0" y="0"/>
                    <a:ext cx="1981200" cy="338455"/>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95A0AC3A"/>
    <w:lvl w:ilvl="0">
      <w:start w:val="1"/>
      <w:numFmt w:val="bullet"/>
      <w:lvlText w:val=""/>
      <w:lvlJc w:val="left"/>
      <w:pPr>
        <w:tabs>
          <w:tab w:val="num" w:pos="1559"/>
        </w:tabs>
        <w:ind w:left="1559" w:hanging="425"/>
      </w:pPr>
      <w:rPr>
        <w:rFonts w:ascii="Wingdings" w:hAnsi="Wingdings" w:hint="default"/>
        <w:sz w:val="16"/>
      </w:rPr>
    </w:lvl>
  </w:abstractNum>
  <w:abstractNum w:abstractNumId="1" w15:restartNumberingAfterBreak="0">
    <w:nsid w:val="00EB5893"/>
    <w:multiLevelType w:val="hybridMultilevel"/>
    <w:tmpl w:val="C29EC78A"/>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21C0E2E"/>
    <w:multiLevelType w:val="hybridMultilevel"/>
    <w:tmpl w:val="6532AD96"/>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02495294"/>
    <w:multiLevelType w:val="hybridMultilevel"/>
    <w:tmpl w:val="6D469DFC"/>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031B52A4"/>
    <w:multiLevelType w:val="singleLevel"/>
    <w:tmpl w:val="4D36A3C2"/>
    <w:lvl w:ilvl="0">
      <w:start w:val="1"/>
      <w:numFmt w:val="bullet"/>
      <w:pStyle w:val="6"/>
      <w:lvlText w:val="▲"/>
      <w:lvlJc w:val="left"/>
      <w:pPr>
        <w:tabs>
          <w:tab w:val="num" w:pos="3053"/>
        </w:tabs>
        <w:ind w:left="2977" w:hanging="284"/>
      </w:pPr>
      <w:rPr>
        <w:rFonts w:ascii="新細明體" w:eastAsia="新細明體" w:hAnsi="Wingdings" w:hint="eastAsia"/>
        <w:sz w:val="16"/>
      </w:rPr>
    </w:lvl>
  </w:abstractNum>
  <w:abstractNum w:abstractNumId="5" w15:restartNumberingAfterBreak="0">
    <w:nsid w:val="036268BF"/>
    <w:multiLevelType w:val="hybridMultilevel"/>
    <w:tmpl w:val="CE680928"/>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04E336CB"/>
    <w:multiLevelType w:val="hybridMultilevel"/>
    <w:tmpl w:val="B51C6AE6"/>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062C67EF"/>
    <w:multiLevelType w:val="hybridMultilevel"/>
    <w:tmpl w:val="D7A0A54C"/>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083476BC"/>
    <w:multiLevelType w:val="hybridMultilevel"/>
    <w:tmpl w:val="99F825F2"/>
    <w:lvl w:ilvl="0" w:tplc="0B7CE09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08E9101C"/>
    <w:multiLevelType w:val="hybridMultilevel"/>
    <w:tmpl w:val="F33C05B4"/>
    <w:lvl w:ilvl="0" w:tplc="B6B0EBE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09DC71B5"/>
    <w:multiLevelType w:val="hybridMultilevel"/>
    <w:tmpl w:val="207CB79A"/>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0DCD3120"/>
    <w:multiLevelType w:val="hybridMultilevel"/>
    <w:tmpl w:val="F4223E32"/>
    <w:lvl w:ilvl="0" w:tplc="09DC8A4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0E727051"/>
    <w:multiLevelType w:val="hybridMultilevel"/>
    <w:tmpl w:val="7AC8DB04"/>
    <w:lvl w:ilvl="0" w:tplc="04090015">
      <w:start w:val="1"/>
      <w:numFmt w:val="taiwaneseCountingThousand"/>
      <w:lvlText w:val="%1、"/>
      <w:lvlJc w:val="left"/>
      <w:pPr>
        <w:tabs>
          <w:tab w:val="num" w:pos="480"/>
        </w:tabs>
        <w:ind w:left="480" w:hanging="480"/>
      </w:p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CF1E53EC">
      <w:start w:val="1"/>
      <w:numFmt w:val="decimal"/>
      <w:lvlText w:val="(%4)."/>
      <w:lvlJc w:val="left"/>
      <w:pPr>
        <w:tabs>
          <w:tab w:val="num" w:pos="1920"/>
        </w:tabs>
        <w:ind w:left="1920" w:hanging="480"/>
      </w:pPr>
      <w:rPr>
        <w:rFonts w:ascii="Times New Roman" w:eastAsia="標楷體" w:hAnsi="Times New Roman" w:cs="Times New Roman" w:hint="default"/>
      </w:rPr>
    </w:lvl>
    <w:lvl w:ilvl="4" w:tplc="04090019">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13" w15:restartNumberingAfterBreak="0">
    <w:nsid w:val="0F1C67DC"/>
    <w:multiLevelType w:val="hybridMultilevel"/>
    <w:tmpl w:val="EC60C946"/>
    <w:lvl w:ilvl="0" w:tplc="FFFFFFFF">
      <w:start w:val="1"/>
      <w:numFmt w:val="decimal"/>
      <w:lvlText w:val="(%1)"/>
      <w:lvlJc w:val="left"/>
      <w:pPr>
        <w:ind w:left="720" w:hanging="480"/>
      </w:pPr>
      <w:rPr>
        <w:rFonts w:ascii="標楷體" w:eastAsia="標楷體" w:hAnsi="標楷體" w:hint="eastAsia"/>
      </w:rPr>
    </w:lvl>
    <w:lvl w:ilvl="1" w:tplc="FFFFFFFF" w:tentative="1">
      <w:start w:val="1"/>
      <w:numFmt w:val="ideographTraditional"/>
      <w:lvlText w:val="%2、"/>
      <w:lvlJc w:val="left"/>
      <w:pPr>
        <w:ind w:left="1200" w:hanging="480"/>
      </w:pPr>
    </w:lvl>
    <w:lvl w:ilvl="2" w:tplc="FFFFFFFF" w:tentative="1">
      <w:start w:val="1"/>
      <w:numFmt w:val="lowerRoman"/>
      <w:lvlText w:val="%3."/>
      <w:lvlJc w:val="right"/>
      <w:pPr>
        <w:ind w:left="1680" w:hanging="480"/>
      </w:pPr>
    </w:lvl>
    <w:lvl w:ilvl="3" w:tplc="FFFFFFFF" w:tentative="1">
      <w:start w:val="1"/>
      <w:numFmt w:val="decimal"/>
      <w:lvlText w:val="%4."/>
      <w:lvlJc w:val="left"/>
      <w:pPr>
        <w:ind w:left="2160" w:hanging="480"/>
      </w:pPr>
    </w:lvl>
    <w:lvl w:ilvl="4" w:tplc="FFFFFFFF" w:tentative="1">
      <w:start w:val="1"/>
      <w:numFmt w:val="ideographTraditional"/>
      <w:lvlText w:val="%5、"/>
      <w:lvlJc w:val="left"/>
      <w:pPr>
        <w:ind w:left="2640" w:hanging="480"/>
      </w:pPr>
    </w:lvl>
    <w:lvl w:ilvl="5" w:tplc="FFFFFFFF" w:tentative="1">
      <w:start w:val="1"/>
      <w:numFmt w:val="lowerRoman"/>
      <w:lvlText w:val="%6."/>
      <w:lvlJc w:val="right"/>
      <w:pPr>
        <w:ind w:left="3120" w:hanging="480"/>
      </w:pPr>
    </w:lvl>
    <w:lvl w:ilvl="6" w:tplc="FFFFFFFF" w:tentative="1">
      <w:start w:val="1"/>
      <w:numFmt w:val="decimal"/>
      <w:lvlText w:val="%7."/>
      <w:lvlJc w:val="left"/>
      <w:pPr>
        <w:ind w:left="3600" w:hanging="480"/>
      </w:pPr>
    </w:lvl>
    <w:lvl w:ilvl="7" w:tplc="FFFFFFFF" w:tentative="1">
      <w:start w:val="1"/>
      <w:numFmt w:val="ideographTraditional"/>
      <w:lvlText w:val="%8、"/>
      <w:lvlJc w:val="left"/>
      <w:pPr>
        <w:ind w:left="4080" w:hanging="480"/>
      </w:pPr>
    </w:lvl>
    <w:lvl w:ilvl="8" w:tplc="FFFFFFFF" w:tentative="1">
      <w:start w:val="1"/>
      <w:numFmt w:val="lowerRoman"/>
      <w:lvlText w:val="%9."/>
      <w:lvlJc w:val="right"/>
      <w:pPr>
        <w:ind w:left="4560" w:hanging="480"/>
      </w:pPr>
    </w:lvl>
  </w:abstractNum>
  <w:abstractNum w:abstractNumId="14" w15:restartNumberingAfterBreak="0">
    <w:nsid w:val="0F7064DB"/>
    <w:multiLevelType w:val="hybridMultilevel"/>
    <w:tmpl w:val="C56EC5F4"/>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0F7B073B"/>
    <w:multiLevelType w:val="multilevel"/>
    <w:tmpl w:val="31EA4C0A"/>
    <w:lvl w:ilvl="0">
      <w:start w:val="1"/>
      <w:numFmt w:val="decimal"/>
      <w:lvlText w:val="%1."/>
      <w:lvlJc w:val="left"/>
      <w:pPr>
        <w:tabs>
          <w:tab w:val="num" w:pos="1134"/>
        </w:tabs>
        <w:ind w:left="1134" w:hanging="1134"/>
      </w:pPr>
      <w:rPr>
        <w:rFonts w:hint="eastAsia"/>
        <w:sz w:val="20"/>
        <w:szCs w:val="20"/>
      </w:rPr>
    </w:lvl>
    <w:lvl w:ilvl="1">
      <w:start w:val="1"/>
      <w:numFmt w:val="decimal"/>
      <w:lvlText w:val="%1.%2"/>
      <w:lvlJc w:val="left"/>
      <w:pPr>
        <w:tabs>
          <w:tab w:val="num" w:pos="1134"/>
        </w:tabs>
        <w:ind w:left="1134" w:hanging="1134"/>
      </w:pPr>
      <w:rPr>
        <w:rFonts w:hint="eastAsia"/>
      </w:rPr>
    </w:lvl>
    <w:lvl w:ilvl="2">
      <w:start w:val="1"/>
      <w:numFmt w:val="decimal"/>
      <w:lvlText w:val="%1.%2.%3"/>
      <w:lvlJc w:val="left"/>
      <w:pPr>
        <w:tabs>
          <w:tab w:val="num" w:pos="1134"/>
        </w:tabs>
        <w:ind w:left="1134" w:hanging="1134"/>
      </w:pPr>
      <w:rPr>
        <w:rFonts w:hint="eastAsia"/>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upperLetter"/>
      <w:suff w:val="space"/>
      <w:lvlText w:val="%7."/>
      <w:lvlJc w:val="left"/>
      <w:pPr>
        <w:ind w:left="1814" w:hanging="283"/>
      </w:pPr>
      <w:rPr>
        <w:rFonts w:ascii="Times New Roman" w:hAnsi="Times New Roman"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16" w15:restartNumberingAfterBreak="0">
    <w:nsid w:val="10331D18"/>
    <w:multiLevelType w:val="multilevel"/>
    <w:tmpl w:val="31EA4C0A"/>
    <w:lvl w:ilvl="0">
      <w:start w:val="1"/>
      <w:numFmt w:val="decimal"/>
      <w:lvlText w:val="%1."/>
      <w:lvlJc w:val="left"/>
      <w:pPr>
        <w:tabs>
          <w:tab w:val="num" w:pos="1134"/>
        </w:tabs>
        <w:ind w:left="1134" w:hanging="1134"/>
      </w:pPr>
      <w:rPr>
        <w:rFonts w:hint="eastAsia"/>
        <w:sz w:val="20"/>
        <w:szCs w:val="20"/>
      </w:rPr>
    </w:lvl>
    <w:lvl w:ilvl="1">
      <w:start w:val="1"/>
      <w:numFmt w:val="decimal"/>
      <w:lvlText w:val="%1.%2"/>
      <w:lvlJc w:val="left"/>
      <w:pPr>
        <w:tabs>
          <w:tab w:val="num" w:pos="1134"/>
        </w:tabs>
        <w:ind w:left="1134" w:hanging="1134"/>
      </w:pPr>
      <w:rPr>
        <w:rFonts w:hint="eastAsia"/>
      </w:rPr>
    </w:lvl>
    <w:lvl w:ilvl="2">
      <w:start w:val="1"/>
      <w:numFmt w:val="decimal"/>
      <w:lvlText w:val="%1.%2.%3"/>
      <w:lvlJc w:val="left"/>
      <w:pPr>
        <w:tabs>
          <w:tab w:val="num" w:pos="1134"/>
        </w:tabs>
        <w:ind w:left="1134" w:hanging="1134"/>
      </w:pPr>
      <w:rPr>
        <w:rFonts w:hint="eastAsia"/>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upperLetter"/>
      <w:suff w:val="space"/>
      <w:lvlText w:val="%7."/>
      <w:lvlJc w:val="left"/>
      <w:pPr>
        <w:ind w:left="1814" w:hanging="283"/>
      </w:pPr>
      <w:rPr>
        <w:rFonts w:ascii="Times New Roman" w:hAnsi="Times New Roman"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17" w15:restartNumberingAfterBreak="0">
    <w:nsid w:val="107D44E6"/>
    <w:multiLevelType w:val="hybridMultilevel"/>
    <w:tmpl w:val="BD7A9664"/>
    <w:lvl w:ilvl="0" w:tplc="0B7CE09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8" w15:restartNumberingAfterBreak="0">
    <w:nsid w:val="111F766D"/>
    <w:multiLevelType w:val="hybridMultilevel"/>
    <w:tmpl w:val="F6FA98B6"/>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15:restartNumberingAfterBreak="0">
    <w:nsid w:val="137B0D70"/>
    <w:multiLevelType w:val="hybridMultilevel"/>
    <w:tmpl w:val="5F2EF61C"/>
    <w:lvl w:ilvl="0" w:tplc="20F23770">
      <w:start w:val="1"/>
      <w:numFmt w:val="decimal"/>
      <w:lvlText w:val="(%1)"/>
      <w:lvlJc w:val="left"/>
      <w:pPr>
        <w:tabs>
          <w:tab w:val="num" w:pos="1395"/>
        </w:tabs>
        <w:ind w:left="1395" w:hanging="437"/>
      </w:pPr>
      <w:rPr>
        <w:rFonts w:hint="eastAsia"/>
      </w:rPr>
    </w:lvl>
    <w:lvl w:ilvl="1" w:tplc="164A5CFE">
      <w:start w:val="1"/>
      <w:numFmt w:val="ideographTraditional"/>
      <w:lvlText w:val="%2."/>
      <w:lvlJc w:val="left"/>
      <w:pPr>
        <w:tabs>
          <w:tab w:val="num" w:pos="1834"/>
        </w:tabs>
        <w:ind w:left="1247" w:firstLine="227"/>
      </w:pPr>
      <w:rPr>
        <w:rFonts w:hint="eastAsia"/>
      </w:r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20" w15:restartNumberingAfterBreak="0">
    <w:nsid w:val="14C459B7"/>
    <w:multiLevelType w:val="hybridMultilevel"/>
    <w:tmpl w:val="2AC4E556"/>
    <w:lvl w:ilvl="0" w:tplc="0B7CE09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15:restartNumberingAfterBreak="0">
    <w:nsid w:val="14DC74B0"/>
    <w:multiLevelType w:val="hybridMultilevel"/>
    <w:tmpl w:val="CE680928"/>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2" w15:restartNumberingAfterBreak="0">
    <w:nsid w:val="15FE6F20"/>
    <w:multiLevelType w:val="hybridMultilevel"/>
    <w:tmpl w:val="2B025F88"/>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3" w15:restartNumberingAfterBreak="0">
    <w:nsid w:val="182C0BBC"/>
    <w:multiLevelType w:val="hybridMultilevel"/>
    <w:tmpl w:val="F19EEA3C"/>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4" w15:restartNumberingAfterBreak="0">
    <w:nsid w:val="18E238F1"/>
    <w:multiLevelType w:val="singleLevel"/>
    <w:tmpl w:val="66507784"/>
    <w:lvl w:ilvl="0">
      <w:start w:val="1"/>
      <w:numFmt w:val="bullet"/>
      <w:pStyle w:val="2"/>
      <w:lvlText w:val=""/>
      <w:lvlJc w:val="left"/>
      <w:pPr>
        <w:tabs>
          <w:tab w:val="num" w:pos="502"/>
        </w:tabs>
        <w:ind w:left="284" w:hanging="142"/>
      </w:pPr>
      <w:rPr>
        <w:rFonts w:ascii="Wingdings" w:hAnsi="Wingdings" w:hint="default"/>
        <w:sz w:val="12"/>
      </w:rPr>
    </w:lvl>
  </w:abstractNum>
  <w:abstractNum w:abstractNumId="25" w15:restartNumberingAfterBreak="0">
    <w:nsid w:val="19980684"/>
    <w:multiLevelType w:val="hybridMultilevel"/>
    <w:tmpl w:val="0EB6CDC2"/>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6" w15:restartNumberingAfterBreak="0">
    <w:nsid w:val="19CB48B5"/>
    <w:multiLevelType w:val="hybridMultilevel"/>
    <w:tmpl w:val="369A2F3C"/>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7" w15:restartNumberingAfterBreak="0">
    <w:nsid w:val="1AAC71EF"/>
    <w:multiLevelType w:val="hybridMultilevel"/>
    <w:tmpl w:val="FEE8954A"/>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8" w15:restartNumberingAfterBreak="0">
    <w:nsid w:val="1B780397"/>
    <w:multiLevelType w:val="hybridMultilevel"/>
    <w:tmpl w:val="623ACEF0"/>
    <w:lvl w:ilvl="0" w:tplc="0B7CE09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9" w15:restartNumberingAfterBreak="0">
    <w:nsid w:val="1B874286"/>
    <w:multiLevelType w:val="hybridMultilevel"/>
    <w:tmpl w:val="903CE1A2"/>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0" w15:restartNumberingAfterBreak="0">
    <w:nsid w:val="1D795819"/>
    <w:multiLevelType w:val="hybridMultilevel"/>
    <w:tmpl w:val="5E08CFBE"/>
    <w:lvl w:ilvl="0" w:tplc="A88C755A">
      <w:start w:val="1"/>
      <w:numFmt w:val="upperLetter"/>
      <w:lvlText w:val="%1、"/>
      <w:lvlJc w:val="left"/>
      <w:pPr>
        <w:ind w:left="1140" w:hanging="420"/>
      </w:pPr>
      <w:rPr>
        <w:rFonts w:hint="default"/>
      </w:rPr>
    </w:lvl>
    <w:lvl w:ilvl="1" w:tplc="04090019" w:tentative="1">
      <w:start w:val="1"/>
      <w:numFmt w:val="ideographTraditional"/>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ideographTraditional"/>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ideographTraditional"/>
      <w:lvlText w:val="%8、"/>
      <w:lvlJc w:val="left"/>
      <w:pPr>
        <w:ind w:left="4560" w:hanging="480"/>
      </w:pPr>
    </w:lvl>
    <w:lvl w:ilvl="8" w:tplc="0409001B" w:tentative="1">
      <w:start w:val="1"/>
      <w:numFmt w:val="lowerRoman"/>
      <w:lvlText w:val="%9."/>
      <w:lvlJc w:val="right"/>
      <w:pPr>
        <w:ind w:left="5040" w:hanging="480"/>
      </w:pPr>
    </w:lvl>
  </w:abstractNum>
  <w:abstractNum w:abstractNumId="31" w15:restartNumberingAfterBreak="0">
    <w:nsid w:val="1DD05C44"/>
    <w:multiLevelType w:val="hybridMultilevel"/>
    <w:tmpl w:val="B7A60DE4"/>
    <w:lvl w:ilvl="0" w:tplc="0B7CE09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2" w15:restartNumberingAfterBreak="0">
    <w:nsid w:val="1E0440E6"/>
    <w:multiLevelType w:val="hybridMultilevel"/>
    <w:tmpl w:val="FD809F96"/>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3" w15:restartNumberingAfterBreak="0">
    <w:nsid w:val="1E182300"/>
    <w:multiLevelType w:val="hybridMultilevel"/>
    <w:tmpl w:val="2AC4E556"/>
    <w:lvl w:ilvl="0" w:tplc="0B7CE09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4" w15:restartNumberingAfterBreak="0">
    <w:nsid w:val="1FF10B90"/>
    <w:multiLevelType w:val="hybridMultilevel"/>
    <w:tmpl w:val="0EB6CDC2"/>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5" w15:restartNumberingAfterBreak="0">
    <w:nsid w:val="22A725FD"/>
    <w:multiLevelType w:val="hybridMultilevel"/>
    <w:tmpl w:val="C29EC78A"/>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6" w15:restartNumberingAfterBreak="0">
    <w:nsid w:val="254045EC"/>
    <w:multiLevelType w:val="hybridMultilevel"/>
    <w:tmpl w:val="5B3EB0F2"/>
    <w:lvl w:ilvl="0" w:tplc="1B40BBC0">
      <w:start w:val="1"/>
      <w:numFmt w:val="upperLetter"/>
      <w:lvlText w:val="%1、"/>
      <w:lvlJc w:val="left"/>
      <w:pPr>
        <w:ind w:left="2179" w:hanging="360"/>
      </w:pPr>
      <w:rPr>
        <w:rFonts w:hint="default"/>
      </w:rPr>
    </w:lvl>
    <w:lvl w:ilvl="1" w:tplc="04090019" w:tentative="1">
      <w:start w:val="1"/>
      <w:numFmt w:val="ideographTraditional"/>
      <w:lvlText w:val="%2、"/>
      <w:lvlJc w:val="left"/>
      <w:pPr>
        <w:ind w:left="2779" w:hanging="480"/>
      </w:pPr>
    </w:lvl>
    <w:lvl w:ilvl="2" w:tplc="0409001B" w:tentative="1">
      <w:start w:val="1"/>
      <w:numFmt w:val="lowerRoman"/>
      <w:lvlText w:val="%3."/>
      <w:lvlJc w:val="right"/>
      <w:pPr>
        <w:ind w:left="3259" w:hanging="480"/>
      </w:pPr>
    </w:lvl>
    <w:lvl w:ilvl="3" w:tplc="0409000F" w:tentative="1">
      <w:start w:val="1"/>
      <w:numFmt w:val="decimal"/>
      <w:lvlText w:val="%4."/>
      <w:lvlJc w:val="left"/>
      <w:pPr>
        <w:ind w:left="3739" w:hanging="480"/>
      </w:pPr>
    </w:lvl>
    <w:lvl w:ilvl="4" w:tplc="04090019" w:tentative="1">
      <w:start w:val="1"/>
      <w:numFmt w:val="ideographTraditional"/>
      <w:lvlText w:val="%5、"/>
      <w:lvlJc w:val="left"/>
      <w:pPr>
        <w:ind w:left="4219" w:hanging="480"/>
      </w:pPr>
    </w:lvl>
    <w:lvl w:ilvl="5" w:tplc="0409001B" w:tentative="1">
      <w:start w:val="1"/>
      <w:numFmt w:val="lowerRoman"/>
      <w:lvlText w:val="%6."/>
      <w:lvlJc w:val="right"/>
      <w:pPr>
        <w:ind w:left="4699" w:hanging="480"/>
      </w:pPr>
    </w:lvl>
    <w:lvl w:ilvl="6" w:tplc="0409000F" w:tentative="1">
      <w:start w:val="1"/>
      <w:numFmt w:val="decimal"/>
      <w:lvlText w:val="%7."/>
      <w:lvlJc w:val="left"/>
      <w:pPr>
        <w:ind w:left="5179" w:hanging="480"/>
      </w:pPr>
    </w:lvl>
    <w:lvl w:ilvl="7" w:tplc="04090019" w:tentative="1">
      <w:start w:val="1"/>
      <w:numFmt w:val="ideographTraditional"/>
      <w:lvlText w:val="%8、"/>
      <w:lvlJc w:val="left"/>
      <w:pPr>
        <w:ind w:left="5659" w:hanging="480"/>
      </w:pPr>
    </w:lvl>
    <w:lvl w:ilvl="8" w:tplc="0409001B" w:tentative="1">
      <w:start w:val="1"/>
      <w:numFmt w:val="lowerRoman"/>
      <w:lvlText w:val="%9."/>
      <w:lvlJc w:val="right"/>
      <w:pPr>
        <w:ind w:left="6139" w:hanging="480"/>
      </w:pPr>
    </w:lvl>
  </w:abstractNum>
  <w:abstractNum w:abstractNumId="37" w15:restartNumberingAfterBreak="0">
    <w:nsid w:val="26651C75"/>
    <w:multiLevelType w:val="hybridMultilevel"/>
    <w:tmpl w:val="B7A60DE4"/>
    <w:lvl w:ilvl="0" w:tplc="0B7CE09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8" w15:restartNumberingAfterBreak="0">
    <w:nsid w:val="269E4693"/>
    <w:multiLevelType w:val="hybridMultilevel"/>
    <w:tmpl w:val="8EE6AD3A"/>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9" w15:restartNumberingAfterBreak="0">
    <w:nsid w:val="272154A1"/>
    <w:multiLevelType w:val="multilevel"/>
    <w:tmpl w:val="01686C1C"/>
    <w:lvl w:ilvl="0">
      <w:start w:val="1"/>
      <w:numFmt w:val="decimal"/>
      <w:lvlText w:val="%1."/>
      <w:lvlJc w:val="left"/>
      <w:pPr>
        <w:tabs>
          <w:tab w:val="num" w:pos="1134"/>
        </w:tabs>
        <w:ind w:left="1134" w:hanging="1134"/>
      </w:pPr>
      <w:rPr>
        <w:rFonts w:hint="eastAsia"/>
        <w:sz w:val="20"/>
        <w:szCs w:val="20"/>
      </w:rPr>
    </w:lvl>
    <w:lvl w:ilvl="1">
      <w:start w:val="1"/>
      <w:numFmt w:val="decimal"/>
      <w:lvlText w:val="%1.%2"/>
      <w:lvlJc w:val="left"/>
      <w:pPr>
        <w:tabs>
          <w:tab w:val="num" w:pos="1134"/>
        </w:tabs>
        <w:ind w:left="1134" w:hanging="1134"/>
      </w:pPr>
      <w:rPr>
        <w:rFonts w:hint="eastAsia"/>
      </w:rPr>
    </w:lvl>
    <w:lvl w:ilvl="2">
      <w:start w:val="1"/>
      <w:numFmt w:val="decimal"/>
      <w:lvlText w:val="%1.%2.%3"/>
      <w:lvlJc w:val="left"/>
      <w:pPr>
        <w:tabs>
          <w:tab w:val="num" w:pos="1134"/>
        </w:tabs>
        <w:ind w:left="1134" w:hanging="1134"/>
      </w:pPr>
      <w:rPr>
        <w:rFonts w:hint="eastAsia"/>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upperLetter"/>
      <w:suff w:val="space"/>
      <w:lvlText w:val="%7."/>
      <w:lvlJc w:val="left"/>
      <w:pPr>
        <w:ind w:left="1814" w:hanging="283"/>
      </w:pPr>
      <w:rPr>
        <w:rFonts w:ascii="Times New Roman" w:hAnsi="Times New Roman"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40" w15:restartNumberingAfterBreak="0">
    <w:nsid w:val="29816D4B"/>
    <w:multiLevelType w:val="hybridMultilevel"/>
    <w:tmpl w:val="29481234"/>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1" w15:restartNumberingAfterBreak="0">
    <w:nsid w:val="29B07163"/>
    <w:multiLevelType w:val="hybridMultilevel"/>
    <w:tmpl w:val="53043F46"/>
    <w:lvl w:ilvl="0" w:tplc="0B7CE09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2" w15:restartNumberingAfterBreak="0">
    <w:nsid w:val="2B1032EA"/>
    <w:multiLevelType w:val="hybridMultilevel"/>
    <w:tmpl w:val="3AAE9BCC"/>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3" w15:restartNumberingAfterBreak="0">
    <w:nsid w:val="2B882E53"/>
    <w:multiLevelType w:val="hybridMultilevel"/>
    <w:tmpl w:val="5FEA22E4"/>
    <w:lvl w:ilvl="0" w:tplc="0B7CE09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4" w15:restartNumberingAfterBreak="0">
    <w:nsid w:val="2C353B6A"/>
    <w:multiLevelType w:val="hybridMultilevel"/>
    <w:tmpl w:val="0B40144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5" w15:restartNumberingAfterBreak="0">
    <w:nsid w:val="2D5F5FA4"/>
    <w:multiLevelType w:val="hybridMultilevel"/>
    <w:tmpl w:val="D5E66226"/>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6" w15:restartNumberingAfterBreak="0">
    <w:nsid w:val="2D6778B6"/>
    <w:multiLevelType w:val="multilevel"/>
    <w:tmpl w:val="31EA4C0A"/>
    <w:lvl w:ilvl="0">
      <w:start w:val="1"/>
      <w:numFmt w:val="decimal"/>
      <w:lvlText w:val="%1."/>
      <w:lvlJc w:val="left"/>
      <w:pPr>
        <w:tabs>
          <w:tab w:val="num" w:pos="1134"/>
        </w:tabs>
        <w:ind w:left="1134" w:hanging="1134"/>
      </w:pPr>
      <w:rPr>
        <w:rFonts w:hint="eastAsia"/>
        <w:sz w:val="20"/>
        <w:szCs w:val="20"/>
      </w:rPr>
    </w:lvl>
    <w:lvl w:ilvl="1">
      <w:start w:val="1"/>
      <w:numFmt w:val="decimal"/>
      <w:lvlText w:val="%1.%2"/>
      <w:lvlJc w:val="left"/>
      <w:pPr>
        <w:tabs>
          <w:tab w:val="num" w:pos="1134"/>
        </w:tabs>
        <w:ind w:left="1134" w:hanging="1134"/>
      </w:pPr>
      <w:rPr>
        <w:rFonts w:hint="eastAsia"/>
      </w:rPr>
    </w:lvl>
    <w:lvl w:ilvl="2">
      <w:start w:val="1"/>
      <w:numFmt w:val="decimal"/>
      <w:lvlText w:val="%1.%2.%3"/>
      <w:lvlJc w:val="left"/>
      <w:pPr>
        <w:tabs>
          <w:tab w:val="num" w:pos="1134"/>
        </w:tabs>
        <w:ind w:left="1134" w:hanging="1134"/>
      </w:pPr>
      <w:rPr>
        <w:rFonts w:hint="eastAsia"/>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upperLetter"/>
      <w:suff w:val="space"/>
      <w:lvlText w:val="%7."/>
      <w:lvlJc w:val="left"/>
      <w:pPr>
        <w:ind w:left="1814" w:hanging="283"/>
      </w:pPr>
      <w:rPr>
        <w:rFonts w:ascii="Times New Roman" w:hAnsi="Times New Roman"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47" w15:restartNumberingAfterBreak="0">
    <w:nsid w:val="2F3E2CD9"/>
    <w:multiLevelType w:val="hybridMultilevel"/>
    <w:tmpl w:val="9DC0721E"/>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8" w15:restartNumberingAfterBreak="0">
    <w:nsid w:val="2FBA3D2E"/>
    <w:multiLevelType w:val="hybridMultilevel"/>
    <w:tmpl w:val="93384FD8"/>
    <w:lvl w:ilvl="0" w:tplc="EA1614F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9" w15:restartNumberingAfterBreak="0">
    <w:nsid w:val="2FF0487C"/>
    <w:multiLevelType w:val="hybridMultilevel"/>
    <w:tmpl w:val="E1FC4394"/>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0" w15:restartNumberingAfterBreak="0">
    <w:nsid w:val="303F1C7C"/>
    <w:multiLevelType w:val="hybridMultilevel"/>
    <w:tmpl w:val="EC60C946"/>
    <w:lvl w:ilvl="0" w:tplc="FFFFFFFF">
      <w:start w:val="1"/>
      <w:numFmt w:val="decimal"/>
      <w:lvlText w:val="(%1)"/>
      <w:lvlJc w:val="left"/>
      <w:pPr>
        <w:ind w:left="720" w:hanging="480"/>
      </w:pPr>
      <w:rPr>
        <w:rFonts w:ascii="標楷體" w:eastAsia="標楷體" w:hAnsi="標楷體" w:hint="eastAsia"/>
      </w:rPr>
    </w:lvl>
    <w:lvl w:ilvl="1" w:tplc="FFFFFFFF" w:tentative="1">
      <w:start w:val="1"/>
      <w:numFmt w:val="ideographTraditional"/>
      <w:lvlText w:val="%2、"/>
      <w:lvlJc w:val="left"/>
      <w:pPr>
        <w:ind w:left="1200" w:hanging="480"/>
      </w:pPr>
    </w:lvl>
    <w:lvl w:ilvl="2" w:tplc="FFFFFFFF" w:tentative="1">
      <w:start w:val="1"/>
      <w:numFmt w:val="lowerRoman"/>
      <w:lvlText w:val="%3."/>
      <w:lvlJc w:val="right"/>
      <w:pPr>
        <w:ind w:left="1680" w:hanging="480"/>
      </w:pPr>
    </w:lvl>
    <w:lvl w:ilvl="3" w:tplc="FFFFFFFF" w:tentative="1">
      <w:start w:val="1"/>
      <w:numFmt w:val="decimal"/>
      <w:lvlText w:val="%4."/>
      <w:lvlJc w:val="left"/>
      <w:pPr>
        <w:ind w:left="2160" w:hanging="480"/>
      </w:pPr>
    </w:lvl>
    <w:lvl w:ilvl="4" w:tplc="FFFFFFFF" w:tentative="1">
      <w:start w:val="1"/>
      <w:numFmt w:val="ideographTraditional"/>
      <w:lvlText w:val="%5、"/>
      <w:lvlJc w:val="left"/>
      <w:pPr>
        <w:ind w:left="2640" w:hanging="480"/>
      </w:pPr>
    </w:lvl>
    <w:lvl w:ilvl="5" w:tplc="FFFFFFFF" w:tentative="1">
      <w:start w:val="1"/>
      <w:numFmt w:val="lowerRoman"/>
      <w:lvlText w:val="%6."/>
      <w:lvlJc w:val="right"/>
      <w:pPr>
        <w:ind w:left="3120" w:hanging="480"/>
      </w:pPr>
    </w:lvl>
    <w:lvl w:ilvl="6" w:tplc="FFFFFFFF" w:tentative="1">
      <w:start w:val="1"/>
      <w:numFmt w:val="decimal"/>
      <w:lvlText w:val="%7."/>
      <w:lvlJc w:val="left"/>
      <w:pPr>
        <w:ind w:left="3600" w:hanging="480"/>
      </w:pPr>
    </w:lvl>
    <w:lvl w:ilvl="7" w:tplc="FFFFFFFF" w:tentative="1">
      <w:start w:val="1"/>
      <w:numFmt w:val="ideographTraditional"/>
      <w:lvlText w:val="%8、"/>
      <w:lvlJc w:val="left"/>
      <w:pPr>
        <w:ind w:left="4080" w:hanging="480"/>
      </w:pPr>
    </w:lvl>
    <w:lvl w:ilvl="8" w:tplc="FFFFFFFF" w:tentative="1">
      <w:start w:val="1"/>
      <w:numFmt w:val="lowerRoman"/>
      <w:lvlText w:val="%9."/>
      <w:lvlJc w:val="right"/>
      <w:pPr>
        <w:ind w:left="4560" w:hanging="480"/>
      </w:pPr>
    </w:lvl>
  </w:abstractNum>
  <w:abstractNum w:abstractNumId="51" w15:restartNumberingAfterBreak="0">
    <w:nsid w:val="320643EA"/>
    <w:multiLevelType w:val="hybridMultilevel"/>
    <w:tmpl w:val="5094C074"/>
    <w:lvl w:ilvl="0" w:tplc="0B7CE09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2" w15:restartNumberingAfterBreak="0">
    <w:nsid w:val="3252293F"/>
    <w:multiLevelType w:val="hybridMultilevel"/>
    <w:tmpl w:val="230033A4"/>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3" w15:restartNumberingAfterBreak="0">
    <w:nsid w:val="338654B5"/>
    <w:multiLevelType w:val="hybridMultilevel"/>
    <w:tmpl w:val="B7A60DE4"/>
    <w:lvl w:ilvl="0" w:tplc="0B7CE09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4" w15:restartNumberingAfterBreak="0">
    <w:nsid w:val="338B0EB9"/>
    <w:multiLevelType w:val="hybridMultilevel"/>
    <w:tmpl w:val="B7A60DE4"/>
    <w:lvl w:ilvl="0" w:tplc="0B7CE09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5" w15:restartNumberingAfterBreak="0">
    <w:nsid w:val="33A923F1"/>
    <w:multiLevelType w:val="hybridMultilevel"/>
    <w:tmpl w:val="209C6646"/>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6" w15:restartNumberingAfterBreak="0">
    <w:nsid w:val="34AA21FC"/>
    <w:multiLevelType w:val="hybridMultilevel"/>
    <w:tmpl w:val="DA8A9110"/>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7" w15:restartNumberingAfterBreak="0">
    <w:nsid w:val="34D345CD"/>
    <w:multiLevelType w:val="hybridMultilevel"/>
    <w:tmpl w:val="5094C074"/>
    <w:lvl w:ilvl="0" w:tplc="0B7CE09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8" w15:restartNumberingAfterBreak="0">
    <w:nsid w:val="351F2995"/>
    <w:multiLevelType w:val="hybridMultilevel"/>
    <w:tmpl w:val="CE680928"/>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9" w15:restartNumberingAfterBreak="0">
    <w:nsid w:val="35454343"/>
    <w:multiLevelType w:val="hybridMultilevel"/>
    <w:tmpl w:val="EC60C946"/>
    <w:lvl w:ilvl="0" w:tplc="26BEB42C">
      <w:start w:val="1"/>
      <w:numFmt w:val="decimal"/>
      <w:lvlText w:val="(%1)"/>
      <w:lvlJc w:val="left"/>
      <w:pPr>
        <w:ind w:left="720" w:hanging="480"/>
      </w:pPr>
      <w:rPr>
        <w:rFonts w:ascii="標楷體" w:eastAsia="標楷體" w:hAnsi="標楷體" w:hint="eastAsia"/>
      </w:rPr>
    </w:lvl>
    <w:lvl w:ilvl="1" w:tplc="04090019" w:tentative="1">
      <w:start w:val="1"/>
      <w:numFmt w:val="ideographTraditional"/>
      <w:lvlText w:val="%2、"/>
      <w:lvlJc w:val="left"/>
      <w:pPr>
        <w:ind w:left="1200" w:hanging="480"/>
      </w:pPr>
    </w:lvl>
    <w:lvl w:ilvl="2" w:tplc="0409001B" w:tentative="1">
      <w:start w:val="1"/>
      <w:numFmt w:val="lowerRoman"/>
      <w:lvlText w:val="%3."/>
      <w:lvlJc w:val="right"/>
      <w:pPr>
        <w:ind w:left="1680" w:hanging="480"/>
      </w:pPr>
    </w:lvl>
    <w:lvl w:ilvl="3" w:tplc="0409000F" w:tentative="1">
      <w:start w:val="1"/>
      <w:numFmt w:val="decimal"/>
      <w:lvlText w:val="%4."/>
      <w:lvlJc w:val="left"/>
      <w:pPr>
        <w:ind w:left="2160" w:hanging="480"/>
      </w:pPr>
    </w:lvl>
    <w:lvl w:ilvl="4" w:tplc="04090019" w:tentative="1">
      <w:start w:val="1"/>
      <w:numFmt w:val="ideographTraditional"/>
      <w:lvlText w:val="%5、"/>
      <w:lvlJc w:val="left"/>
      <w:pPr>
        <w:ind w:left="2640" w:hanging="480"/>
      </w:pPr>
    </w:lvl>
    <w:lvl w:ilvl="5" w:tplc="0409001B" w:tentative="1">
      <w:start w:val="1"/>
      <w:numFmt w:val="lowerRoman"/>
      <w:lvlText w:val="%6."/>
      <w:lvlJc w:val="right"/>
      <w:pPr>
        <w:ind w:left="3120" w:hanging="480"/>
      </w:pPr>
    </w:lvl>
    <w:lvl w:ilvl="6" w:tplc="0409000F" w:tentative="1">
      <w:start w:val="1"/>
      <w:numFmt w:val="decimal"/>
      <w:lvlText w:val="%7."/>
      <w:lvlJc w:val="left"/>
      <w:pPr>
        <w:ind w:left="3600" w:hanging="480"/>
      </w:pPr>
    </w:lvl>
    <w:lvl w:ilvl="7" w:tplc="04090019" w:tentative="1">
      <w:start w:val="1"/>
      <w:numFmt w:val="ideographTraditional"/>
      <w:lvlText w:val="%8、"/>
      <w:lvlJc w:val="left"/>
      <w:pPr>
        <w:ind w:left="4080" w:hanging="480"/>
      </w:pPr>
    </w:lvl>
    <w:lvl w:ilvl="8" w:tplc="0409001B" w:tentative="1">
      <w:start w:val="1"/>
      <w:numFmt w:val="lowerRoman"/>
      <w:lvlText w:val="%9."/>
      <w:lvlJc w:val="right"/>
      <w:pPr>
        <w:ind w:left="4560" w:hanging="480"/>
      </w:pPr>
    </w:lvl>
  </w:abstractNum>
  <w:abstractNum w:abstractNumId="60" w15:restartNumberingAfterBreak="0">
    <w:nsid w:val="35617764"/>
    <w:multiLevelType w:val="hybridMultilevel"/>
    <w:tmpl w:val="0EB6CDC2"/>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1" w15:restartNumberingAfterBreak="0">
    <w:nsid w:val="359B373F"/>
    <w:multiLevelType w:val="multilevel"/>
    <w:tmpl w:val="4AFAD5E4"/>
    <w:lvl w:ilvl="0">
      <w:numFmt w:val="decimal"/>
      <w:pStyle w:val="1"/>
      <w:lvlText w:val="%1."/>
      <w:lvlJc w:val="left"/>
      <w:pPr>
        <w:tabs>
          <w:tab w:val="num" w:pos="1134"/>
        </w:tabs>
        <w:ind w:left="1134" w:hanging="1134"/>
      </w:pPr>
      <w:rPr>
        <w:rFonts w:hint="eastAsia"/>
        <w:sz w:val="20"/>
        <w:szCs w:val="20"/>
      </w:rPr>
    </w:lvl>
    <w:lvl w:ilvl="1">
      <w:start w:val="1"/>
      <w:numFmt w:val="decimal"/>
      <w:lvlText w:val="%1.%2"/>
      <w:lvlJc w:val="left"/>
      <w:pPr>
        <w:tabs>
          <w:tab w:val="num" w:pos="1134"/>
        </w:tabs>
        <w:ind w:left="1134" w:hanging="1134"/>
      </w:pPr>
      <w:rPr>
        <w:rFonts w:hint="eastAsia"/>
      </w:rPr>
    </w:lvl>
    <w:lvl w:ilvl="2">
      <w:start w:val="1"/>
      <w:numFmt w:val="decimal"/>
      <w:lvlText w:val="%1.%2.%3"/>
      <w:lvlJc w:val="left"/>
      <w:pPr>
        <w:tabs>
          <w:tab w:val="num" w:pos="1134"/>
        </w:tabs>
        <w:ind w:left="1134" w:hanging="1134"/>
      </w:pPr>
      <w:rPr>
        <w:rFonts w:hint="eastAsia"/>
      </w:rPr>
    </w:lvl>
    <w:lvl w:ilvl="3">
      <w:start w:val="1"/>
      <w:numFmt w:val="decimal"/>
      <w:pStyle w:val="4"/>
      <w:lvlText w:val="%1.%2.%3.%4"/>
      <w:lvlJc w:val="left"/>
      <w:pPr>
        <w:tabs>
          <w:tab w:val="num" w:pos="1440"/>
        </w:tabs>
        <w:ind w:left="1134" w:hanging="1134"/>
      </w:pPr>
      <w:rPr>
        <w:rFonts w:hint="eastAsia"/>
      </w:rPr>
    </w:lvl>
    <w:lvl w:ilvl="4">
      <w:start w:val="1"/>
      <w:numFmt w:val="decimal"/>
      <w:pStyle w:val="5"/>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upperLetter"/>
      <w:pStyle w:val="7"/>
      <w:suff w:val="space"/>
      <w:lvlText w:val="%7."/>
      <w:lvlJc w:val="left"/>
      <w:pPr>
        <w:ind w:left="1814" w:hanging="283"/>
      </w:pPr>
      <w:rPr>
        <w:rFonts w:ascii="Times New Roman" w:hAnsi="Times New Roman" w:hint="default"/>
        <w:b w:val="0"/>
        <w:i w:val="0"/>
        <w:sz w:val="26"/>
      </w:rPr>
    </w:lvl>
    <w:lvl w:ilvl="7">
      <w:start w:val="1"/>
      <w:numFmt w:val="lowerLetter"/>
      <w:pStyle w:val="8"/>
      <w:suff w:val="space"/>
      <w:lvlText w:val="%8."/>
      <w:lvlJc w:val="left"/>
      <w:pPr>
        <w:ind w:left="2269" w:hanging="284"/>
      </w:pPr>
      <w:rPr>
        <w:rFonts w:ascii="Times New Roman" w:hAnsi="Times New Roman" w:hint="default"/>
        <w:b w:val="0"/>
        <w:i w:val="0"/>
        <w:sz w:val="28"/>
      </w:rPr>
    </w:lvl>
    <w:lvl w:ilvl="8">
      <w:start w:val="1"/>
      <w:numFmt w:val="lowerLetter"/>
      <w:pStyle w:val="9"/>
      <w:suff w:val="space"/>
      <w:lvlText w:val="(%9)"/>
      <w:lvlJc w:val="left"/>
      <w:pPr>
        <w:ind w:left="2381" w:hanging="283"/>
      </w:pPr>
      <w:rPr>
        <w:rFonts w:ascii="Times New Roman" w:hAnsi="Times New Roman" w:hint="default"/>
        <w:b w:val="0"/>
        <w:i w:val="0"/>
        <w:sz w:val="24"/>
      </w:rPr>
    </w:lvl>
  </w:abstractNum>
  <w:abstractNum w:abstractNumId="62" w15:restartNumberingAfterBreak="0">
    <w:nsid w:val="35FC4E94"/>
    <w:multiLevelType w:val="hybridMultilevel"/>
    <w:tmpl w:val="ABC8AAE8"/>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3" w15:restartNumberingAfterBreak="0">
    <w:nsid w:val="3641159F"/>
    <w:multiLevelType w:val="hybridMultilevel"/>
    <w:tmpl w:val="B644E3B8"/>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4" w15:restartNumberingAfterBreak="0">
    <w:nsid w:val="368E2F7D"/>
    <w:multiLevelType w:val="hybridMultilevel"/>
    <w:tmpl w:val="07EC2530"/>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5" w15:restartNumberingAfterBreak="0">
    <w:nsid w:val="379054DA"/>
    <w:multiLevelType w:val="hybridMultilevel"/>
    <w:tmpl w:val="7F98927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6" w15:restartNumberingAfterBreak="0">
    <w:nsid w:val="384B41CB"/>
    <w:multiLevelType w:val="hybridMultilevel"/>
    <w:tmpl w:val="7450AD60"/>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7" w15:restartNumberingAfterBreak="0">
    <w:nsid w:val="38F558B8"/>
    <w:multiLevelType w:val="hybridMultilevel"/>
    <w:tmpl w:val="B7A60DE4"/>
    <w:lvl w:ilvl="0" w:tplc="0B7CE09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8" w15:restartNumberingAfterBreak="0">
    <w:nsid w:val="39790B0E"/>
    <w:multiLevelType w:val="hybridMultilevel"/>
    <w:tmpl w:val="F6B89B64"/>
    <w:lvl w:ilvl="0" w:tplc="AE5A27B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9" w15:restartNumberingAfterBreak="0">
    <w:nsid w:val="39A35324"/>
    <w:multiLevelType w:val="hybridMultilevel"/>
    <w:tmpl w:val="B7A60DE4"/>
    <w:lvl w:ilvl="0" w:tplc="0B7CE09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0" w15:restartNumberingAfterBreak="0">
    <w:nsid w:val="39A64224"/>
    <w:multiLevelType w:val="hybridMultilevel"/>
    <w:tmpl w:val="6EA8B400"/>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1" w15:restartNumberingAfterBreak="0">
    <w:nsid w:val="39BD4B0B"/>
    <w:multiLevelType w:val="hybridMultilevel"/>
    <w:tmpl w:val="100E45A4"/>
    <w:lvl w:ilvl="0" w:tplc="F07419F4">
      <w:start w:val="1"/>
      <w:numFmt w:val="decimal"/>
      <w:lvlText w:val="(%1)"/>
      <w:lvlJc w:val="left"/>
      <w:pPr>
        <w:ind w:left="556" w:hanging="360"/>
      </w:pPr>
      <w:rPr>
        <w:rFonts w:hint="default"/>
      </w:rPr>
    </w:lvl>
    <w:lvl w:ilvl="1" w:tplc="04090019" w:tentative="1">
      <w:start w:val="1"/>
      <w:numFmt w:val="ideographTraditional"/>
      <w:lvlText w:val="%2、"/>
      <w:lvlJc w:val="left"/>
      <w:pPr>
        <w:ind w:left="1156" w:hanging="480"/>
      </w:pPr>
    </w:lvl>
    <w:lvl w:ilvl="2" w:tplc="0409001B" w:tentative="1">
      <w:start w:val="1"/>
      <w:numFmt w:val="lowerRoman"/>
      <w:lvlText w:val="%3."/>
      <w:lvlJc w:val="right"/>
      <w:pPr>
        <w:ind w:left="1636" w:hanging="480"/>
      </w:pPr>
    </w:lvl>
    <w:lvl w:ilvl="3" w:tplc="0409000F" w:tentative="1">
      <w:start w:val="1"/>
      <w:numFmt w:val="decimal"/>
      <w:lvlText w:val="%4."/>
      <w:lvlJc w:val="left"/>
      <w:pPr>
        <w:ind w:left="2116" w:hanging="480"/>
      </w:pPr>
    </w:lvl>
    <w:lvl w:ilvl="4" w:tplc="04090019" w:tentative="1">
      <w:start w:val="1"/>
      <w:numFmt w:val="ideographTraditional"/>
      <w:lvlText w:val="%5、"/>
      <w:lvlJc w:val="left"/>
      <w:pPr>
        <w:ind w:left="2596" w:hanging="480"/>
      </w:pPr>
    </w:lvl>
    <w:lvl w:ilvl="5" w:tplc="0409001B" w:tentative="1">
      <w:start w:val="1"/>
      <w:numFmt w:val="lowerRoman"/>
      <w:lvlText w:val="%6."/>
      <w:lvlJc w:val="right"/>
      <w:pPr>
        <w:ind w:left="3076" w:hanging="480"/>
      </w:pPr>
    </w:lvl>
    <w:lvl w:ilvl="6" w:tplc="0409000F" w:tentative="1">
      <w:start w:val="1"/>
      <w:numFmt w:val="decimal"/>
      <w:lvlText w:val="%7."/>
      <w:lvlJc w:val="left"/>
      <w:pPr>
        <w:ind w:left="3556" w:hanging="480"/>
      </w:pPr>
    </w:lvl>
    <w:lvl w:ilvl="7" w:tplc="04090019" w:tentative="1">
      <w:start w:val="1"/>
      <w:numFmt w:val="ideographTraditional"/>
      <w:lvlText w:val="%8、"/>
      <w:lvlJc w:val="left"/>
      <w:pPr>
        <w:ind w:left="4036" w:hanging="480"/>
      </w:pPr>
    </w:lvl>
    <w:lvl w:ilvl="8" w:tplc="0409001B" w:tentative="1">
      <w:start w:val="1"/>
      <w:numFmt w:val="lowerRoman"/>
      <w:lvlText w:val="%9."/>
      <w:lvlJc w:val="right"/>
      <w:pPr>
        <w:ind w:left="4516" w:hanging="480"/>
      </w:pPr>
    </w:lvl>
  </w:abstractNum>
  <w:abstractNum w:abstractNumId="72" w15:restartNumberingAfterBreak="0">
    <w:nsid w:val="3B2C3831"/>
    <w:multiLevelType w:val="hybridMultilevel"/>
    <w:tmpl w:val="FBFEF90A"/>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3" w15:restartNumberingAfterBreak="0">
    <w:nsid w:val="3B3D453A"/>
    <w:multiLevelType w:val="hybridMultilevel"/>
    <w:tmpl w:val="11FC65E8"/>
    <w:lvl w:ilvl="0" w:tplc="0B7CE09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4" w15:restartNumberingAfterBreak="0">
    <w:nsid w:val="3B4B6CB6"/>
    <w:multiLevelType w:val="hybridMultilevel"/>
    <w:tmpl w:val="B106C800"/>
    <w:lvl w:ilvl="0" w:tplc="0B7CE09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5" w15:restartNumberingAfterBreak="0">
    <w:nsid w:val="3C0B25B6"/>
    <w:multiLevelType w:val="hybridMultilevel"/>
    <w:tmpl w:val="F19EEA3C"/>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6" w15:restartNumberingAfterBreak="0">
    <w:nsid w:val="3C776E50"/>
    <w:multiLevelType w:val="hybridMultilevel"/>
    <w:tmpl w:val="BE067A6A"/>
    <w:lvl w:ilvl="0" w:tplc="04090001">
      <w:start w:val="1"/>
      <w:numFmt w:val="bullet"/>
      <w:lvlText w:val=""/>
      <w:lvlJc w:val="left"/>
      <w:pPr>
        <w:ind w:left="1440" w:hanging="480"/>
      </w:pPr>
      <w:rPr>
        <w:rFonts w:ascii="Wingdings" w:hAnsi="Wingdings" w:hint="default"/>
      </w:rPr>
    </w:lvl>
    <w:lvl w:ilvl="1" w:tplc="04090003" w:tentative="1">
      <w:start w:val="1"/>
      <w:numFmt w:val="bullet"/>
      <w:lvlText w:val=""/>
      <w:lvlJc w:val="left"/>
      <w:pPr>
        <w:ind w:left="1920" w:hanging="480"/>
      </w:pPr>
      <w:rPr>
        <w:rFonts w:ascii="Wingdings" w:hAnsi="Wingdings" w:hint="default"/>
      </w:rPr>
    </w:lvl>
    <w:lvl w:ilvl="2" w:tplc="04090005" w:tentative="1">
      <w:start w:val="1"/>
      <w:numFmt w:val="bullet"/>
      <w:lvlText w:val=""/>
      <w:lvlJc w:val="left"/>
      <w:pPr>
        <w:ind w:left="2400" w:hanging="480"/>
      </w:pPr>
      <w:rPr>
        <w:rFonts w:ascii="Wingdings" w:hAnsi="Wingdings" w:hint="default"/>
      </w:rPr>
    </w:lvl>
    <w:lvl w:ilvl="3" w:tplc="04090001" w:tentative="1">
      <w:start w:val="1"/>
      <w:numFmt w:val="bullet"/>
      <w:lvlText w:val=""/>
      <w:lvlJc w:val="left"/>
      <w:pPr>
        <w:ind w:left="2880" w:hanging="480"/>
      </w:pPr>
      <w:rPr>
        <w:rFonts w:ascii="Wingdings" w:hAnsi="Wingdings" w:hint="default"/>
      </w:rPr>
    </w:lvl>
    <w:lvl w:ilvl="4" w:tplc="04090003" w:tentative="1">
      <w:start w:val="1"/>
      <w:numFmt w:val="bullet"/>
      <w:lvlText w:val=""/>
      <w:lvlJc w:val="left"/>
      <w:pPr>
        <w:ind w:left="3360" w:hanging="480"/>
      </w:pPr>
      <w:rPr>
        <w:rFonts w:ascii="Wingdings" w:hAnsi="Wingdings" w:hint="default"/>
      </w:rPr>
    </w:lvl>
    <w:lvl w:ilvl="5" w:tplc="04090005" w:tentative="1">
      <w:start w:val="1"/>
      <w:numFmt w:val="bullet"/>
      <w:lvlText w:val=""/>
      <w:lvlJc w:val="left"/>
      <w:pPr>
        <w:ind w:left="3840" w:hanging="480"/>
      </w:pPr>
      <w:rPr>
        <w:rFonts w:ascii="Wingdings" w:hAnsi="Wingdings" w:hint="default"/>
      </w:rPr>
    </w:lvl>
    <w:lvl w:ilvl="6" w:tplc="04090001" w:tentative="1">
      <w:start w:val="1"/>
      <w:numFmt w:val="bullet"/>
      <w:lvlText w:val=""/>
      <w:lvlJc w:val="left"/>
      <w:pPr>
        <w:ind w:left="4320" w:hanging="480"/>
      </w:pPr>
      <w:rPr>
        <w:rFonts w:ascii="Wingdings" w:hAnsi="Wingdings" w:hint="default"/>
      </w:rPr>
    </w:lvl>
    <w:lvl w:ilvl="7" w:tplc="04090003" w:tentative="1">
      <w:start w:val="1"/>
      <w:numFmt w:val="bullet"/>
      <w:lvlText w:val=""/>
      <w:lvlJc w:val="left"/>
      <w:pPr>
        <w:ind w:left="4800" w:hanging="480"/>
      </w:pPr>
      <w:rPr>
        <w:rFonts w:ascii="Wingdings" w:hAnsi="Wingdings" w:hint="default"/>
      </w:rPr>
    </w:lvl>
    <w:lvl w:ilvl="8" w:tplc="04090005" w:tentative="1">
      <w:start w:val="1"/>
      <w:numFmt w:val="bullet"/>
      <w:lvlText w:val=""/>
      <w:lvlJc w:val="left"/>
      <w:pPr>
        <w:ind w:left="5280" w:hanging="480"/>
      </w:pPr>
      <w:rPr>
        <w:rFonts w:ascii="Wingdings" w:hAnsi="Wingdings" w:hint="default"/>
      </w:rPr>
    </w:lvl>
  </w:abstractNum>
  <w:abstractNum w:abstractNumId="77" w15:restartNumberingAfterBreak="0">
    <w:nsid w:val="3D093EE3"/>
    <w:multiLevelType w:val="hybridMultilevel"/>
    <w:tmpl w:val="39BC5130"/>
    <w:lvl w:ilvl="0" w:tplc="215AF556">
      <w:start w:val="1"/>
      <w:numFmt w:val="decimal"/>
      <w:pStyle w:val="3"/>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8" w15:restartNumberingAfterBreak="0">
    <w:nsid w:val="3E3B2722"/>
    <w:multiLevelType w:val="hybridMultilevel"/>
    <w:tmpl w:val="EC24BDBC"/>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9" w15:restartNumberingAfterBreak="0">
    <w:nsid w:val="3F2F2E33"/>
    <w:multiLevelType w:val="hybridMultilevel"/>
    <w:tmpl w:val="90EC2A86"/>
    <w:lvl w:ilvl="0" w:tplc="E3FCF4A2">
      <w:start w:val="1"/>
      <w:numFmt w:val="bullet"/>
      <w:lvlText w:val=""/>
      <w:lvlJc w:val="left"/>
      <w:pPr>
        <w:ind w:left="1614" w:hanging="480"/>
      </w:pPr>
      <w:rPr>
        <w:rFonts w:ascii="Wingdings" w:hAnsi="Wingdings" w:hint="default"/>
      </w:rPr>
    </w:lvl>
    <w:lvl w:ilvl="1" w:tplc="04090003" w:tentative="1">
      <w:start w:val="1"/>
      <w:numFmt w:val="bullet"/>
      <w:lvlText w:val=""/>
      <w:lvlJc w:val="left"/>
      <w:pPr>
        <w:ind w:left="2094" w:hanging="480"/>
      </w:pPr>
      <w:rPr>
        <w:rFonts w:ascii="Wingdings" w:hAnsi="Wingdings" w:hint="default"/>
      </w:rPr>
    </w:lvl>
    <w:lvl w:ilvl="2" w:tplc="04090005" w:tentative="1">
      <w:start w:val="1"/>
      <w:numFmt w:val="bullet"/>
      <w:lvlText w:val=""/>
      <w:lvlJc w:val="left"/>
      <w:pPr>
        <w:ind w:left="2574" w:hanging="480"/>
      </w:pPr>
      <w:rPr>
        <w:rFonts w:ascii="Wingdings" w:hAnsi="Wingdings" w:hint="default"/>
      </w:rPr>
    </w:lvl>
    <w:lvl w:ilvl="3" w:tplc="04090001" w:tentative="1">
      <w:start w:val="1"/>
      <w:numFmt w:val="bullet"/>
      <w:lvlText w:val=""/>
      <w:lvlJc w:val="left"/>
      <w:pPr>
        <w:ind w:left="3054" w:hanging="480"/>
      </w:pPr>
      <w:rPr>
        <w:rFonts w:ascii="Wingdings" w:hAnsi="Wingdings" w:hint="default"/>
      </w:rPr>
    </w:lvl>
    <w:lvl w:ilvl="4" w:tplc="04090003" w:tentative="1">
      <w:start w:val="1"/>
      <w:numFmt w:val="bullet"/>
      <w:lvlText w:val=""/>
      <w:lvlJc w:val="left"/>
      <w:pPr>
        <w:ind w:left="3534" w:hanging="480"/>
      </w:pPr>
      <w:rPr>
        <w:rFonts w:ascii="Wingdings" w:hAnsi="Wingdings" w:hint="default"/>
      </w:rPr>
    </w:lvl>
    <w:lvl w:ilvl="5" w:tplc="04090005" w:tentative="1">
      <w:start w:val="1"/>
      <w:numFmt w:val="bullet"/>
      <w:lvlText w:val=""/>
      <w:lvlJc w:val="left"/>
      <w:pPr>
        <w:ind w:left="4014" w:hanging="480"/>
      </w:pPr>
      <w:rPr>
        <w:rFonts w:ascii="Wingdings" w:hAnsi="Wingdings" w:hint="default"/>
      </w:rPr>
    </w:lvl>
    <w:lvl w:ilvl="6" w:tplc="04090001" w:tentative="1">
      <w:start w:val="1"/>
      <w:numFmt w:val="bullet"/>
      <w:lvlText w:val=""/>
      <w:lvlJc w:val="left"/>
      <w:pPr>
        <w:ind w:left="4494" w:hanging="480"/>
      </w:pPr>
      <w:rPr>
        <w:rFonts w:ascii="Wingdings" w:hAnsi="Wingdings" w:hint="default"/>
      </w:rPr>
    </w:lvl>
    <w:lvl w:ilvl="7" w:tplc="04090003" w:tentative="1">
      <w:start w:val="1"/>
      <w:numFmt w:val="bullet"/>
      <w:lvlText w:val=""/>
      <w:lvlJc w:val="left"/>
      <w:pPr>
        <w:ind w:left="4974" w:hanging="480"/>
      </w:pPr>
      <w:rPr>
        <w:rFonts w:ascii="Wingdings" w:hAnsi="Wingdings" w:hint="default"/>
      </w:rPr>
    </w:lvl>
    <w:lvl w:ilvl="8" w:tplc="04090005" w:tentative="1">
      <w:start w:val="1"/>
      <w:numFmt w:val="bullet"/>
      <w:lvlText w:val=""/>
      <w:lvlJc w:val="left"/>
      <w:pPr>
        <w:ind w:left="5454" w:hanging="480"/>
      </w:pPr>
      <w:rPr>
        <w:rFonts w:ascii="Wingdings" w:hAnsi="Wingdings" w:hint="default"/>
      </w:rPr>
    </w:lvl>
  </w:abstractNum>
  <w:abstractNum w:abstractNumId="80" w15:restartNumberingAfterBreak="0">
    <w:nsid w:val="3FAD0F23"/>
    <w:multiLevelType w:val="multilevel"/>
    <w:tmpl w:val="FE0CA4AA"/>
    <w:lvl w:ilvl="0">
      <w:start w:val="1"/>
      <w:numFmt w:val="decimal"/>
      <w:lvlText w:val="%1."/>
      <w:lvlJc w:val="left"/>
      <w:pPr>
        <w:tabs>
          <w:tab w:val="num" w:pos="1134"/>
        </w:tabs>
        <w:ind w:left="1134" w:hanging="1134"/>
      </w:pPr>
      <w:rPr>
        <w:rFonts w:hint="eastAsia"/>
        <w:sz w:val="20"/>
        <w:szCs w:val="20"/>
      </w:rPr>
    </w:lvl>
    <w:lvl w:ilvl="1">
      <w:start w:val="1"/>
      <w:numFmt w:val="decimal"/>
      <w:lvlText w:val="%1.%2"/>
      <w:lvlJc w:val="left"/>
      <w:pPr>
        <w:tabs>
          <w:tab w:val="num" w:pos="1134"/>
        </w:tabs>
        <w:ind w:left="1134" w:hanging="1134"/>
      </w:pPr>
      <w:rPr>
        <w:rFonts w:hint="eastAsia"/>
      </w:rPr>
    </w:lvl>
    <w:lvl w:ilvl="2">
      <w:start w:val="1"/>
      <w:numFmt w:val="decimal"/>
      <w:lvlText w:val="%1.%2.%3"/>
      <w:lvlJc w:val="left"/>
      <w:pPr>
        <w:tabs>
          <w:tab w:val="num" w:pos="1134"/>
        </w:tabs>
        <w:ind w:left="1134" w:hanging="1134"/>
      </w:pPr>
      <w:rPr>
        <w:rFonts w:hint="eastAsia"/>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pStyle w:val="60"/>
      <w:suff w:val="space"/>
      <w:lvlText w:val="(%6)"/>
      <w:lvlJc w:val="left"/>
      <w:pPr>
        <w:ind w:left="1531" w:hanging="397"/>
      </w:pPr>
      <w:rPr>
        <w:rFonts w:hint="eastAsia"/>
      </w:rPr>
    </w:lvl>
    <w:lvl w:ilvl="6">
      <w:start w:val="1"/>
      <w:numFmt w:val="upperLetter"/>
      <w:suff w:val="space"/>
      <w:lvlText w:val="%7."/>
      <w:lvlJc w:val="left"/>
      <w:pPr>
        <w:ind w:left="1814" w:hanging="283"/>
      </w:pPr>
      <w:rPr>
        <w:rFonts w:ascii="Times New Roman" w:hAnsi="Times New Roman"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81" w15:restartNumberingAfterBreak="0">
    <w:nsid w:val="401A5908"/>
    <w:multiLevelType w:val="hybridMultilevel"/>
    <w:tmpl w:val="7450AD60"/>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2" w15:restartNumberingAfterBreak="0">
    <w:nsid w:val="418A16AD"/>
    <w:multiLevelType w:val="hybridMultilevel"/>
    <w:tmpl w:val="4F7E088C"/>
    <w:lvl w:ilvl="0" w:tplc="1AFECDCA">
      <w:start w:val="1"/>
      <w:numFmt w:val="decimal"/>
      <w:lvlText w:val="(%1)"/>
      <w:lvlJc w:val="left"/>
      <w:pPr>
        <w:ind w:left="720" w:hanging="480"/>
      </w:pPr>
      <w:rPr>
        <w:rFonts w:hint="eastAsia"/>
      </w:rPr>
    </w:lvl>
    <w:lvl w:ilvl="1" w:tplc="04090019" w:tentative="1">
      <w:start w:val="1"/>
      <w:numFmt w:val="ideographTraditional"/>
      <w:lvlText w:val="%2、"/>
      <w:lvlJc w:val="left"/>
      <w:pPr>
        <w:ind w:left="1200" w:hanging="480"/>
      </w:pPr>
    </w:lvl>
    <w:lvl w:ilvl="2" w:tplc="0409001B" w:tentative="1">
      <w:start w:val="1"/>
      <w:numFmt w:val="lowerRoman"/>
      <w:lvlText w:val="%3."/>
      <w:lvlJc w:val="right"/>
      <w:pPr>
        <w:ind w:left="1680" w:hanging="480"/>
      </w:pPr>
    </w:lvl>
    <w:lvl w:ilvl="3" w:tplc="0409000F" w:tentative="1">
      <w:start w:val="1"/>
      <w:numFmt w:val="decimal"/>
      <w:lvlText w:val="%4."/>
      <w:lvlJc w:val="left"/>
      <w:pPr>
        <w:ind w:left="2160" w:hanging="480"/>
      </w:pPr>
    </w:lvl>
    <w:lvl w:ilvl="4" w:tplc="04090019" w:tentative="1">
      <w:start w:val="1"/>
      <w:numFmt w:val="ideographTraditional"/>
      <w:lvlText w:val="%5、"/>
      <w:lvlJc w:val="left"/>
      <w:pPr>
        <w:ind w:left="2640" w:hanging="480"/>
      </w:pPr>
    </w:lvl>
    <w:lvl w:ilvl="5" w:tplc="0409001B" w:tentative="1">
      <w:start w:val="1"/>
      <w:numFmt w:val="lowerRoman"/>
      <w:lvlText w:val="%6."/>
      <w:lvlJc w:val="right"/>
      <w:pPr>
        <w:ind w:left="3120" w:hanging="480"/>
      </w:pPr>
    </w:lvl>
    <w:lvl w:ilvl="6" w:tplc="0409000F" w:tentative="1">
      <w:start w:val="1"/>
      <w:numFmt w:val="decimal"/>
      <w:lvlText w:val="%7."/>
      <w:lvlJc w:val="left"/>
      <w:pPr>
        <w:ind w:left="3600" w:hanging="480"/>
      </w:pPr>
    </w:lvl>
    <w:lvl w:ilvl="7" w:tplc="04090019" w:tentative="1">
      <w:start w:val="1"/>
      <w:numFmt w:val="ideographTraditional"/>
      <w:lvlText w:val="%8、"/>
      <w:lvlJc w:val="left"/>
      <w:pPr>
        <w:ind w:left="4080" w:hanging="480"/>
      </w:pPr>
    </w:lvl>
    <w:lvl w:ilvl="8" w:tplc="0409001B" w:tentative="1">
      <w:start w:val="1"/>
      <w:numFmt w:val="lowerRoman"/>
      <w:lvlText w:val="%9."/>
      <w:lvlJc w:val="right"/>
      <w:pPr>
        <w:ind w:left="4560" w:hanging="480"/>
      </w:pPr>
    </w:lvl>
  </w:abstractNum>
  <w:abstractNum w:abstractNumId="83" w15:restartNumberingAfterBreak="0">
    <w:nsid w:val="44D32303"/>
    <w:multiLevelType w:val="hybridMultilevel"/>
    <w:tmpl w:val="5B3EB0F2"/>
    <w:lvl w:ilvl="0" w:tplc="1B40BBC0">
      <w:start w:val="1"/>
      <w:numFmt w:val="upperLetter"/>
      <w:lvlText w:val="%1、"/>
      <w:lvlJc w:val="left"/>
      <w:pPr>
        <w:ind w:left="2179" w:hanging="360"/>
      </w:pPr>
      <w:rPr>
        <w:rFonts w:hint="default"/>
      </w:rPr>
    </w:lvl>
    <w:lvl w:ilvl="1" w:tplc="04090019" w:tentative="1">
      <w:start w:val="1"/>
      <w:numFmt w:val="ideographTraditional"/>
      <w:lvlText w:val="%2、"/>
      <w:lvlJc w:val="left"/>
      <w:pPr>
        <w:ind w:left="2779" w:hanging="480"/>
      </w:pPr>
    </w:lvl>
    <w:lvl w:ilvl="2" w:tplc="0409001B" w:tentative="1">
      <w:start w:val="1"/>
      <w:numFmt w:val="lowerRoman"/>
      <w:lvlText w:val="%3."/>
      <w:lvlJc w:val="right"/>
      <w:pPr>
        <w:ind w:left="3259" w:hanging="480"/>
      </w:pPr>
    </w:lvl>
    <w:lvl w:ilvl="3" w:tplc="0409000F" w:tentative="1">
      <w:start w:val="1"/>
      <w:numFmt w:val="decimal"/>
      <w:lvlText w:val="%4."/>
      <w:lvlJc w:val="left"/>
      <w:pPr>
        <w:ind w:left="3739" w:hanging="480"/>
      </w:pPr>
    </w:lvl>
    <w:lvl w:ilvl="4" w:tplc="04090019" w:tentative="1">
      <w:start w:val="1"/>
      <w:numFmt w:val="ideographTraditional"/>
      <w:lvlText w:val="%5、"/>
      <w:lvlJc w:val="left"/>
      <w:pPr>
        <w:ind w:left="4219" w:hanging="480"/>
      </w:pPr>
    </w:lvl>
    <w:lvl w:ilvl="5" w:tplc="0409001B" w:tentative="1">
      <w:start w:val="1"/>
      <w:numFmt w:val="lowerRoman"/>
      <w:lvlText w:val="%6."/>
      <w:lvlJc w:val="right"/>
      <w:pPr>
        <w:ind w:left="4699" w:hanging="480"/>
      </w:pPr>
    </w:lvl>
    <w:lvl w:ilvl="6" w:tplc="0409000F" w:tentative="1">
      <w:start w:val="1"/>
      <w:numFmt w:val="decimal"/>
      <w:lvlText w:val="%7."/>
      <w:lvlJc w:val="left"/>
      <w:pPr>
        <w:ind w:left="5179" w:hanging="480"/>
      </w:pPr>
    </w:lvl>
    <w:lvl w:ilvl="7" w:tplc="04090019" w:tentative="1">
      <w:start w:val="1"/>
      <w:numFmt w:val="ideographTraditional"/>
      <w:lvlText w:val="%8、"/>
      <w:lvlJc w:val="left"/>
      <w:pPr>
        <w:ind w:left="5659" w:hanging="480"/>
      </w:pPr>
    </w:lvl>
    <w:lvl w:ilvl="8" w:tplc="0409001B" w:tentative="1">
      <w:start w:val="1"/>
      <w:numFmt w:val="lowerRoman"/>
      <w:lvlText w:val="%9."/>
      <w:lvlJc w:val="right"/>
      <w:pPr>
        <w:ind w:left="6139" w:hanging="480"/>
      </w:pPr>
    </w:lvl>
  </w:abstractNum>
  <w:abstractNum w:abstractNumId="84" w15:restartNumberingAfterBreak="0">
    <w:nsid w:val="45F04F0B"/>
    <w:multiLevelType w:val="hybridMultilevel"/>
    <w:tmpl w:val="20BC2AD8"/>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5" w15:restartNumberingAfterBreak="0">
    <w:nsid w:val="47734A9F"/>
    <w:multiLevelType w:val="hybridMultilevel"/>
    <w:tmpl w:val="E206BA3A"/>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6" w15:restartNumberingAfterBreak="0">
    <w:nsid w:val="49BF7616"/>
    <w:multiLevelType w:val="hybridMultilevel"/>
    <w:tmpl w:val="FDBA520E"/>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7" w15:restartNumberingAfterBreak="0">
    <w:nsid w:val="4AC51D18"/>
    <w:multiLevelType w:val="hybridMultilevel"/>
    <w:tmpl w:val="CE680928"/>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8" w15:restartNumberingAfterBreak="0">
    <w:nsid w:val="4AD04A9E"/>
    <w:multiLevelType w:val="hybridMultilevel"/>
    <w:tmpl w:val="B2F4CD64"/>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9" w15:restartNumberingAfterBreak="0">
    <w:nsid w:val="4AD57F45"/>
    <w:multiLevelType w:val="hybridMultilevel"/>
    <w:tmpl w:val="F758B260"/>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0" w15:restartNumberingAfterBreak="0">
    <w:nsid w:val="4C603FA5"/>
    <w:multiLevelType w:val="hybridMultilevel"/>
    <w:tmpl w:val="C450EDCC"/>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1" w15:restartNumberingAfterBreak="0">
    <w:nsid w:val="4D544F8D"/>
    <w:multiLevelType w:val="hybridMultilevel"/>
    <w:tmpl w:val="B7A60DE4"/>
    <w:lvl w:ilvl="0" w:tplc="0B7CE09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2" w15:restartNumberingAfterBreak="0">
    <w:nsid w:val="4D673263"/>
    <w:multiLevelType w:val="hybridMultilevel"/>
    <w:tmpl w:val="B7A60DE4"/>
    <w:lvl w:ilvl="0" w:tplc="0B7CE09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3" w15:restartNumberingAfterBreak="0">
    <w:nsid w:val="4DA440A2"/>
    <w:multiLevelType w:val="hybridMultilevel"/>
    <w:tmpl w:val="61345EF4"/>
    <w:lvl w:ilvl="0" w:tplc="0B7CE098">
      <w:start w:val="1"/>
      <w:numFmt w:val="decimal"/>
      <w:lvlText w:val="%1"/>
      <w:lvlJc w:val="left"/>
      <w:pPr>
        <w:ind w:left="480" w:hanging="480"/>
      </w:pPr>
      <w:rPr>
        <w:rFonts w:hint="eastAsia"/>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4" w15:restartNumberingAfterBreak="0">
    <w:nsid w:val="50BE5174"/>
    <w:multiLevelType w:val="hybridMultilevel"/>
    <w:tmpl w:val="29B4358C"/>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5" w15:restartNumberingAfterBreak="0">
    <w:nsid w:val="519B7E85"/>
    <w:multiLevelType w:val="hybridMultilevel"/>
    <w:tmpl w:val="0EB6CDC2"/>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6" w15:restartNumberingAfterBreak="0">
    <w:nsid w:val="51B84D37"/>
    <w:multiLevelType w:val="hybridMultilevel"/>
    <w:tmpl w:val="11AC49D2"/>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7" w15:restartNumberingAfterBreak="0">
    <w:nsid w:val="52CE6928"/>
    <w:multiLevelType w:val="hybridMultilevel"/>
    <w:tmpl w:val="2AC4E556"/>
    <w:lvl w:ilvl="0" w:tplc="0B7CE09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8" w15:restartNumberingAfterBreak="0">
    <w:nsid w:val="530069D5"/>
    <w:multiLevelType w:val="hybridMultilevel"/>
    <w:tmpl w:val="CE680928"/>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9" w15:restartNumberingAfterBreak="0">
    <w:nsid w:val="53D9753A"/>
    <w:multiLevelType w:val="hybridMultilevel"/>
    <w:tmpl w:val="FE3CF628"/>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0" w15:restartNumberingAfterBreak="0">
    <w:nsid w:val="54797C6E"/>
    <w:multiLevelType w:val="hybridMultilevel"/>
    <w:tmpl w:val="C1266ACC"/>
    <w:lvl w:ilvl="0" w:tplc="B41C1336">
      <w:start w:val="1"/>
      <w:numFmt w:val="decimal"/>
      <w:lvlText w:val="%1."/>
      <w:lvlJc w:val="left"/>
      <w:pPr>
        <w:ind w:left="480" w:hanging="480"/>
      </w:pPr>
      <w:rPr>
        <w:rFonts w:hint="eastAsia"/>
        <w:color w:val="000000"/>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1" w15:restartNumberingAfterBreak="0">
    <w:nsid w:val="54A51610"/>
    <w:multiLevelType w:val="hybridMultilevel"/>
    <w:tmpl w:val="0886537C"/>
    <w:lvl w:ilvl="0" w:tplc="3D6470D2">
      <w:start w:val="1"/>
      <w:numFmt w:val="bullet"/>
      <w:lvlText w:val=""/>
      <w:lvlJc w:val="left"/>
      <w:pPr>
        <w:ind w:left="622" w:hanging="480"/>
      </w:pPr>
      <w:rPr>
        <w:rFonts w:ascii="Wingdings" w:hAnsi="Wingdings" w:hint="default"/>
      </w:rPr>
    </w:lvl>
    <w:lvl w:ilvl="1" w:tplc="04090003">
      <w:start w:val="1"/>
      <w:numFmt w:val="bullet"/>
      <w:lvlText w:val=""/>
      <w:lvlJc w:val="left"/>
      <w:pPr>
        <w:ind w:left="1102" w:hanging="480"/>
      </w:pPr>
      <w:rPr>
        <w:rFonts w:ascii="Wingdings" w:hAnsi="Wingdings" w:hint="default"/>
      </w:rPr>
    </w:lvl>
    <w:lvl w:ilvl="2" w:tplc="04090001">
      <w:start w:val="1"/>
      <w:numFmt w:val="bullet"/>
      <w:lvlText w:val=""/>
      <w:lvlJc w:val="left"/>
      <w:pPr>
        <w:ind w:left="1614" w:hanging="480"/>
      </w:pPr>
      <w:rPr>
        <w:rFonts w:ascii="Wingdings" w:hAnsi="Wingdings" w:hint="default"/>
      </w:rPr>
    </w:lvl>
    <w:lvl w:ilvl="3" w:tplc="04090001">
      <w:start w:val="1"/>
      <w:numFmt w:val="bullet"/>
      <w:lvlText w:val=""/>
      <w:lvlJc w:val="left"/>
      <w:pPr>
        <w:ind w:left="2062" w:hanging="480"/>
      </w:pPr>
      <w:rPr>
        <w:rFonts w:ascii="Wingdings" w:hAnsi="Wingdings" w:hint="default"/>
      </w:rPr>
    </w:lvl>
    <w:lvl w:ilvl="4" w:tplc="04090003">
      <w:start w:val="1"/>
      <w:numFmt w:val="bullet"/>
      <w:lvlText w:val=""/>
      <w:lvlJc w:val="left"/>
      <w:pPr>
        <w:ind w:left="2542" w:hanging="480"/>
      </w:pPr>
      <w:rPr>
        <w:rFonts w:ascii="Wingdings" w:hAnsi="Wingdings" w:hint="default"/>
      </w:rPr>
    </w:lvl>
    <w:lvl w:ilvl="5" w:tplc="04090005">
      <w:start w:val="1"/>
      <w:numFmt w:val="bullet"/>
      <w:lvlText w:val=""/>
      <w:lvlJc w:val="left"/>
      <w:pPr>
        <w:ind w:left="3022" w:hanging="480"/>
      </w:pPr>
      <w:rPr>
        <w:rFonts w:ascii="Wingdings" w:hAnsi="Wingdings" w:hint="default"/>
      </w:rPr>
    </w:lvl>
    <w:lvl w:ilvl="6" w:tplc="04090001">
      <w:start w:val="1"/>
      <w:numFmt w:val="bullet"/>
      <w:lvlText w:val=""/>
      <w:lvlJc w:val="left"/>
      <w:pPr>
        <w:ind w:left="3502" w:hanging="480"/>
      </w:pPr>
      <w:rPr>
        <w:rFonts w:ascii="Wingdings" w:hAnsi="Wingdings" w:hint="default"/>
      </w:rPr>
    </w:lvl>
    <w:lvl w:ilvl="7" w:tplc="04090003">
      <w:start w:val="1"/>
      <w:numFmt w:val="bullet"/>
      <w:lvlText w:val=""/>
      <w:lvlJc w:val="left"/>
      <w:pPr>
        <w:ind w:left="3982" w:hanging="480"/>
      </w:pPr>
      <w:rPr>
        <w:rFonts w:ascii="Wingdings" w:hAnsi="Wingdings" w:hint="default"/>
      </w:rPr>
    </w:lvl>
    <w:lvl w:ilvl="8" w:tplc="04090005">
      <w:start w:val="1"/>
      <w:numFmt w:val="bullet"/>
      <w:lvlText w:val=""/>
      <w:lvlJc w:val="left"/>
      <w:pPr>
        <w:ind w:left="4462" w:hanging="480"/>
      </w:pPr>
      <w:rPr>
        <w:rFonts w:ascii="Wingdings" w:hAnsi="Wingdings" w:hint="default"/>
      </w:rPr>
    </w:lvl>
  </w:abstractNum>
  <w:abstractNum w:abstractNumId="102" w15:restartNumberingAfterBreak="0">
    <w:nsid w:val="569B3A8B"/>
    <w:multiLevelType w:val="hybridMultilevel"/>
    <w:tmpl w:val="623ACEF0"/>
    <w:lvl w:ilvl="0" w:tplc="0B7CE09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3" w15:restartNumberingAfterBreak="0">
    <w:nsid w:val="583108F6"/>
    <w:multiLevelType w:val="multilevel"/>
    <w:tmpl w:val="90E42660"/>
    <w:lvl w:ilvl="0">
      <w:numFmt w:val="decimal"/>
      <w:lvlText w:val="%1."/>
      <w:lvlJc w:val="left"/>
      <w:pPr>
        <w:tabs>
          <w:tab w:val="num" w:pos="1134"/>
        </w:tabs>
        <w:ind w:left="1134" w:hanging="1134"/>
      </w:pPr>
      <w:rPr>
        <w:rFonts w:hint="eastAsia"/>
        <w:sz w:val="20"/>
        <w:szCs w:val="20"/>
      </w:rPr>
    </w:lvl>
    <w:lvl w:ilvl="1">
      <w:start w:val="1"/>
      <w:numFmt w:val="decimal"/>
      <w:lvlText w:val="%1.%2"/>
      <w:lvlJc w:val="left"/>
      <w:pPr>
        <w:tabs>
          <w:tab w:val="num" w:pos="1134"/>
        </w:tabs>
        <w:ind w:left="1134" w:hanging="1134"/>
      </w:pPr>
      <w:rPr>
        <w:rFonts w:hint="eastAsia"/>
      </w:rPr>
    </w:lvl>
    <w:lvl w:ilvl="2">
      <w:start w:val="1"/>
      <w:numFmt w:val="decimal"/>
      <w:lvlText w:val="%1.%2.%3"/>
      <w:lvlJc w:val="left"/>
      <w:pPr>
        <w:tabs>
          <w:tab w:val="num" w:pos="1134"/>
        </w:tabs>
        <w:ind w:left="1134" w:hanging="1134"/>
      </w:pPr>
      <w:rPr>
        <w:rFonts w:hint="eastAsia"/>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upperLetter"/>
      <w:suff w:val="space"/>
      <w:lvlText w:val="%7."/>
      <w:lvlJc w:val="left"/>
      <w:pPr>
        <w:ind w:left="1814" w:hanging="283"/>
      </w:pPr>
      <w:rPr>
        <w:rFonts w:ascii="Times New Roman" w:hAnsi="Times New Roman"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104" w15:restartNumberingAfterBreak="0">
    <w:nsid w:val="58ED5382"/>
    <w:multiLevelType w:val="hybridMultilevel"/>
    <w:tmpl w:val="D9B22C36"/>
    <w:lvl w:ilvl="0" w:tplc="0B7CE09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5" w15:restartNumberingAfterBreak="0">
    <w:nsid w:val="59445FAF"/>
    <w:multiLevelType w:val="hybridMultilevel"/>
    <w:tmpl w:val="369A2F3C"/>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6" w15:restartNumberingAfterBreak="0">
    <w:nsid w:val="595A229B"/>
    <w:multiLevelType w:val="hybridMultilevel"/>
    <w:tmpl w:val="ECC26F18"/>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7" w15:restartNumberingAfterBreak="0">
    <w:nsid w:val="5A0F47DC"/>
    <w:multiLevelType w:val="hybridMultilevel"/>
    <w:tmpl w:val="0EB6CDC2"/>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8" w15:restartNumberingAfterBreak="0">
    <w:nsid w:val="5A577D9E"/>
    <w:multiLevelType w:val="hybridMultilevel"/>
    <w:tmpl w:val="C29EC78A"/>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9" w15:restartNumberingAfterBreak="0">
    <w:nsid w:val="5A605170"/>
    <w:multiLevelType w:val="hybridMultilevel"/>
    <w:tmpl w:val="153883F6"/>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0" w15:restartNumberingAfterBreak="0">
    <w:nsid w:val="5A832CDE"/>
    <w:multiLevelType w:val="hybridMultilevel"/>
    <w:tmpl w:val="0EB6CDC2"/>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1" w15:restartNumberingAfterBreak="0">
    <w:nsid w:val="5CC70526"/>
    <w:multiLevelType w:val="hybridMultilevel"/>
    <w:tmpl w:val="7436D3F0"/>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2" w15:restartNumberingAfterBreak="0">
    <w:nsid w:val="5D0F642E"/>
    <w:multiLevelType w:val="hybridMultilevel"/>
    <w:tmpl w:val="FEE8954A"/>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3" w15:restartNumberingAfterBreak="0">
    <w:nsid w:val="5D1773F6"/>
    <w:multiLevelType w:val="hybridMultilevel"/>
    <w:tmpl w:val="96E0894A"/>
    <w:lvl w:ilvl="0" w:tplc="0B7CE09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4" w15:restartNumberingAfterBreak="0">
    <w:nsid w:val="5DC63F64"/>
    <w:multiLevelType w:val="hybridMultilevel"/>
    <w:tmpl w:val="4F7E088C"/>
    <w:lvl w:ilvl="0" w:tplc="1AFECDCA">
      <w:start w:val="1"/>
      <w:numFmt w:val="decimal"/>
      <w:lvlText w:val="(%1)"/>
      <w:lvlJc w:val="left"/>
      <w:pPr>
        <w:ind w:left="720" w:hanging="480"/>
      </w:pPr>
      <w:rPr>
        <w:rFonts w:hint="eastAsia"/>
      </w:rPr>
    </w:lvl>
    <w:lvl w:ilvl="1" w:tplc="04090019" w:tentative="1">
      <w:start w:val="1"/>
      <w:numFmt w:val="ideographTraditional"/>
      <w:lvlText w:val="%2、"/>
      <w:lvlJc w:val="left"/>
      <w:pPr>
        <w:ind w:left="1200" w:hanging="480"/>
      </w:pPr>
    </w:lvl>
    <w:lvl w:ilvl="2" w:tplc="0409001B" w:tentative="1">
      <w:start w:val="1"/>
      <w:numFmt w:val="lowerRoman"/>
      <w:lvlText w:val="%3."/>
      <w:lvlJc w:val="right"/>
      <w:pPr>
        <w:ind w:left="1680" w:hanging="480"/>
      </w:pPr>
    </w:lvl>
    <w:lvl w:ilvl="3" w:tplc="0409000F" w:tentative="1">
      <w:start w:val="1"/>
      <w:numFmt w:val="decimal"/>
      <w:lvlText w:val="%4."/>
      <w:lvlJc w:val="left"/>
      <w:pPr>
        <w:ind w:left="2160" w:hanging="480"/>
      </w:pPr>
    </w:lvl>
    <w:lvl w:ilvl="4" w:tplc="04090019" w:tentative="1">
      <w:start w:val="1"/>
      <w:numFmt w:val="ideographTraditional"/>
      <w:lvlText w:val="%5、"/>
      <w:lvlJc w:val="left"/>
      <w:pPr>
        <w:ind w:left="2640" w:hanging="480"/>
      </w:pPr>
    </w:lvl>
    <w:lvl w:ilvl="5" w:tplc="0409001B" w:tentative="1">
      <w:start w:val="1"/>
      <w:numFmt w:val="lowerRoman"/>
      <w:lvlText w:val="%6."/>
      <w:lvlJc w:val="right"/>
      <w:pPr>
        <w:ind w:left="3120" w:hanging="480"/>
      </w:pPr>
    </w:lvl>
    <w:lvl w:ilvl="6" w:tplc="0409000F" w:tentative="1">
      <w:start w:val="1"/>
      <w:numFmt w:val="decimal"/>
      <w:lvlText w:val="%7."/>
      <w:lvlJc w:val="left"/>
      <w:pPr>
        <w:ind w:left="3600" w:hanging="480"/>
      </w:pPr>
    </w:lvl>
    <w:lvl w:ilvl="7" w:tplc="04090019" w:tentative="1">
      <w:start w:val="1"/>
      <w:numFmt w:val="ideographTraditional"/>
      <w:lvlText w:val="%8、"/>
      <w:lvlJc w:val="left"/>
      <w:pPr>
        <w:ind w:left="4080" w:hanging="480"/>
      </w:pPr>
    </w:lvl>
    <w:lvl w:ilvl="8" w:tplc="0409001B" w:tentative="1">
      <w:start w:val="1"/>
      <w:numFmt w:val="lowerRoman"/>
      <w:lvlText w:val="%9."/>
      <w:lvlJc w:val="right"/>
      <w:pPr>
        <w:ind w:left="4560" w:hanging="480"/>
      </w:pPr>
    </w:lvl>
  </w:abstractNum>
  <w:abstractNum w:abstractNumId="115" w15:restartNumberingAfterBreak="0">
    <w:nsid w:val="5E19371D"/>
    <w:multiLevelType w:val="hybridMultilevel"/>
    <w:tmpl w:val="6EA8B400"/>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6" w15:restartNumberingAfterBreak="0">
    <w:nsid w:val="5EB104C3"/>
    <w:multiLevelType w:val="hybridMultilevel"/>
    <w:tmpl w:val="CE680928"/>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7" w15:restartNumberingAfterBreak="0">
    <w:nsid w:val="5F65780F"/>
    <w:multiLevelType w:val="hybridMultilevel"/>
    <w:tmpl w:val="AD682142"/>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8" w15:restartNumberingAfterBreak="0">
    <w:nsid w:val="634B102A"/>
    <w:multiLevelType w:val="hybridMultilevel"/>
    <w:tmpl w:val="B7A60DE4"/>
    <w:lvl w:ilvl="0" w:tplc="0B7CE09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9" w15:restartNumberingAfterBreak="0">
    <w:nsid w:val="64EE4C8B"/>
    <w:multiLevelType w:val="hybridMultilevel"/>
    <w:tmpl w:val="2AC4E556"/>
    <w:lvl w:ilvl="0" w:tplc="FFFFFFFF">
      <w:start w:val="1"/>
      <w:numFmt w:val="decimal"/>
      <w:lvlText w:val="%1"/>
      <w:lvlJc w:val="left"/>
      <w:pPr>
        <w:ind w:left="480" w:hanging="480"/>
      </w:pPr>
      <w:rPr>
        <w:rFonts w:hint="eastAsia"/>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120" w15:restartNumberingAfterBreak="0">
    <w:nsid w:val="654721A1"/>
    <w:multiLevelType w:val="hybridMultilevel"/>
    <w:tmpl w:val="FEE8954A"/>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1" w15:restartNumberingAfterBreak="0">
    <w:nsid w:val="666868A1"/>
    <w:multiLevelType w:val="hybridMultilevel"/>
    <w:tmpl w:val="7E6C6E6E"/>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2" w15:restartNumberingAfterBreak="0">
    <w:nsid w:val="66A06368"/>
    <w:multiLevelType w:val="hybridMultilevel"/>
    <w:tmpl w:val="BD2004A6"/>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3" w15:restartNumberingAfterBreak="0">
    <w:nsid w:val="696765EB"/>
    <w:multiLevelType w:val="hybridMultilevel"/>
    <w:tmpl w:val="FEE8954A"/>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4" w15:restartNumberingAfterBreak="0">
    <w:nsid w:val="6AAD3246"/>
    <w:multiLevelType w:val="hybridMultilevel"/>
    <w:tmpl w:val="EC60C946"/>
    <w:lvl w:ilvl="0" w:tplc="26BEB42C">
      <w:start w:val="1"/>
      <w:numFmt w:val="decimal"/>
      <w:lvlText w:val="(%1)"/>
      <w:lvlJc w:val="left"/>
      <w:pPr>
        <w:ind w:left="720" w:hanging="480"/>
      </w:pPr>
      <w:rPr>
        <w:rFonts w:ascii="標楷體" w:eastAsia="標楷體" w:hAnsi="標楷體" w:hint="eastAsia"/>
      </w:rPr>
    </w:lvl>
    <w:lvl w:ilvl="1" w:tplc="04090019" w:tentative="1">
      <w:start w:val="1"/>
      <w:numFmt w:val="ideographTraditional"/>
      <w:lvlText w:val="%2、"/>
      <w:lvlJc w:val="left"/>
      <w:pPr>
        <w:ind w:left="1200" w:hanging="480"/>
      </w:pPr>
    </w:lvl>
    <w:lvl w:ilvl="2" w:tplc="0409001B" w:tentative="1">
      <w:start w:val="1"/>
      <w:numFmt w:val="lowerRoman"/>
      <w:lvlText w:val="%3."/>
      <w:lvlJc w:val="right"/>
      <w:pPr>
        <w:ind w:left="1680" w:hanging="480"/>
      </w:pPr>
    </w:lvl>
    <w:lvl w:ilvl="3" w:tplc="0409000F" w:tentative="1">
      <w:start w:val="1"/>
      <w:numFmt w:val="decimal"/>
      <w:lvlText w:val="%4."/>
      <w:lvlJc w:val="left"/>
      <w:pPr>
        <w:ind w:left="2160" w:hanging="480"/>
      </w:pPr>
    </w:lvl>
    <w:lvl w:ilvl="4" w:tplc="04090019" w:tentative="1">
      <w:start w:val="1"/>
      <w:numFmt w:val="ideographTraditional"/>
      <w:lvlText w:val="%5、"/>
      <w:lvlJc w:val="left"/>
      <w:pPr>
        <w:ind w:left="2640" w:hanging="480"/>
      </w:pPr>
    </w:lvl>
    <w:lvl w:ilvl="5" w:tplc="0409001B" w:tentative="1">
      <w:start w:val="1"/>
      <w:numFmt w:val="lowerRoman"/>
      <w:lvlText w:val="%6."/>
      <w:lvlJc w:val="right"/>
      <w:pPr>
        <w:ind w:left="3120" w:hanging="480"/>
      </w:pPr>
    </w:lvl>
    <w:lvl w:ilvl="6" w:tplc="0409000F" w:tentative="1">
      <w:start w:val="1"/>
      <w:numFmt w:val="decimal"/>
      <w:lvlText w:val="%7."/>
      <w:lvlJc w:val="left"/>
      <w:pPr>
        <w:ind w:left="3600" w:hanging="480"/>
      </w:pPr>
    </w:lvl>
    <w:lvl w:ilvl="7" w:tplc="04090019" w:tentative="1">
      <w:start w:val="1"/>
      <w:numFmt w:val="ideographTraditional"/>
      <w:lvlText w:val="%8、"/>
      <w:lvlJc w:val="left"/>
      <w:pPr>
        <w:ind w:left="4080" w:hanging="480"/>
      </w:pPr>
    </w:lvl>
    <w:lvl w:ilvl="8" w:tplc="0409001B" w:tentative="1">
      <w:start w:val="1"/>
      <w:numFmt w:val="lowerRoman"/>
      <w:lvlText w:val="%9."/>
      <w:lvlJc w:val="right"/>
      <w:pPr>
        <w:ind w:left="4560" w:hanging="480"/>
      </w:pPr>
    </w:lvl>
  </w:abstractNum>
  <w:abstractNum w:abstractNumId="125" w15:restartNumberingAfterBreak="0">
    <w:nsid w:val="6B09013F"/>
    <w:multiLevelType w:val="hybridMultilevel"/>
    <w:tmpl w:val="FAAE723C"/>
    <w:lvl w:ilvl="0" w:tplc="0B7CE09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6" w15:restartNumberingAfterBreak="0">
    <w:nsid w:val="6B376000"/>
    <w:multiLevelType w:val="hybridMultilevel"/>
    <w:tmpl w:val="4F7E088C"/>
    <w:lvl w:ilvl="0" w:tplc="1AFECDCA">
      <w:start w:val="1"/>
      <w:numFmt w:val="decimal"/>
      <w:lvlText w:val="(%1)"/>
      <w:lvlJc w:val="left"/>
      <w:pPr>
        <w:ind w:left="720" w:hanging="480"/>
      </w:pPr>
      <w:rPr>
        <w:rFonts w:hint="eastAsia"/>
      </w:rPr>
    </w:lvl>
    <w:lvl w:ilvl="1" w:tplc="04090019" w:tentative="1">
      <w:start w:val="1"/>
      <w:numFmt w:val="ideographTraditional"/>
      <w:lvlText w:val="%2、"/>
      <w:lvlJc w:val="left"/>
      <w:pPr>
        <w:ind w:left="1200" w:hanging="480"/>
      </w:pPr>
    </w:lvl>
    <w:lvl w:ilvl="2" w:tplc="0409001B" w:tentative="1">
      <w:start w:val="1"/>
      <w:numFmt w:val="lowerRoman"/>
      <w:lvlText w:val="%3."/>
      <w:lvlJc w:val="right"/>
      <w:pPr>
        <w:ind w:left="1680" w:hanging="480"/>
      </w:pPr>
    </w:lvl>
    <w:lvl w:ilvl="3" w:tplc="0409000F" w:tentative="1">
      <w:start w:val="1"/>
      <w:numFmt w:val="decimal"/>
      <w:lvlText w:val="%4."/>
      <w:lvlJc w:val="left"/>
      <w:pPr>
        <w:ind w:left="2160" w:hanging="480"/>
      </w:pPr>
    </w:lvl>
    <w:lvl w:ilvl="4" w:tplc="04090019" w:tentative="1">
      <w:start w:val="1"/>
      <w:numFmt w:val="ideographTraditional"/>
      <w:lvlText w:val="%5、"/>
      <w:lvlJc w:val="left"/>
      <w:pPr>
        <w:ind w:left="2640" w:hanging="480"/>
      </w:pPr>
    </w:lvl>
    <w:lvl w:ilvl="5" w:tplc="0409001B" w:tentative="1">
      <w:start w:val="1"/>
      <w:numFmt w:val="lowerRoman"/>
      <w:lvlText w:val="%6."/>
      <w:lvlJc w:val="right"/>
      <w:pPr>
        <w:ind w:left="3120" w:hanging="480"/>
      </w:pPr>
    </w:lvl>
    <w:lvl w:ilvl="6" w:tplc="0409000F" w:tentative="1">
      <w:start w:val="1"/>
      <w:numFmt w:val="decimal"/>
      <w:lvlText w:val="%7."/>
      <w:lvlJc w:val="left"/>
      <w:pPr>
        <w:ind w:left="3600" w:hanging="480"/>
      </w:pPr>
    </w:lvl>
    <w:lvl w:ilvl="7" w:tplc="04090019" w:tentative="1">
      <w:start w:val="1"/>
      <w:numFmt w:val="ideographTraditional"/>
      <w:lvlText w:val="%8、"/>
      <w:lvlJc w:val="left"/>
      <w:pPr>
        <w:ind w:left="4080" w:hanging="480"/>
      </w:pPr>
    </w:lvl>
    <w:lvl w:ilvl="8" w:tplc="0409001B" w:tentative="1">
      <w:start w:val="1"/>
      <w:numFmt w:val="lowerRoman"/>
      <w:lvlText w:val="%9."/>
      <w:lvlJc w:val="right"/>
      <w:pPr>
        <w:ind w:left="4560" w:hanging="480"/>
      </w:pPr>
    </w:lvl>
  </w:abstractNum>
  <w:abstractNum w:abstractNumId="127" w15:restartNumberingAfterBreak="0">
    <w:nsid w:val="6B5C7A03"/>
    <w:multiLevelType w:val="hybridMultilevel"/>
    <w:tmpl w:val="9588E720"/>
    <w:lvl w:ilvl="0" w:tplc="D476693C">
      <w:start w:val="1"/>
      <w:numFmt w:val="decimal"/>
      <w:lvlText w:val="（%1）"/>
      <w:lvlJc w:val="left"/>
      <w:pPr>
        <w:ind w:left="1077" w:hanging="720"/>
      </w:pPr>
      <w:rPr>
        <w:rFonts w:hint="default"/>
      </w:rPr>
    </w:lvl>
    <w:lvl w:ilvl="1" w:tplc="04090019" w:tentative="1">
      <w:start w:val="1"/>
      <w:numFmt w:val="ideographTraditional"/>
      <w:lvlText w:val="%2、"/>
      <w:lvlJc w:val="left"/>
      <w:pPr>
        <w:ind w:left="1317" w:hanging="480"/>
      </w:pPr>
    </w:lvl>
    <w:lvl w:ilvl="2" w:tplc="0409001B" w:tentative="1">
      <w:start w:val="1"/>
      <w:numFmt w:val="lowerRoman"/>
      <w:lvlText w:val="%3."/>
      <w:lvlJc w:val="right"/>
      <w:pPr>
        <w:ind w:left="1797" w:hanging="480"/>
      </w:pPr>
    </w:lvl>
    <w:lvl w:ilvl="3" w:tplc="0409000F" w:tentative="1">
      <w:start w:val="1"/>
      <w:numFmt w:val="decimal"/>
      <w:lvlText w:val="%4."/>
      <w:lvlJc w:val="left"/>
      <w:pPr>
        <w:ind w:left="2277" w:hanging="480"/>
      </w:pPr>
    </w:lvl>
    <w:lvl w:ilvl="4" w:tplc="04090019" w:tentative="1">
      <w:start w:val="1"/>
      <w:numFmt w:val="ideographTraditional"/>
      <w:lvlText w:val="%5、"/>
      <w:lvlJc w:val="left"/>
      <w:pPr>
        <w:ind w:left="2757" w:hanging="480"/>
      </w:pPr>
    </w:lvl>
    <w:lvl w:ilvl="5" w:tplc="0409001B" w:tentative="1">
      <w:start w:val="1"/>
      <w:numFmt w:val="lowerRoman"/>
      <w:lvlText w:val="%6."/>
      <w:lvlJc w:val="right"/>
      <w:pPr>
        <w:ind w:left="3237" w:hanging="480"/>
      </w:pPr>
    </w:lvl>
    <w:lvl w:ilvl="6" w:tplc="0409000F" w:tentative="1">
      <w:start w:val="1"/>
      <w:numFmt w:val="decimal"/>
      <w:lvlText w:val="%7."/>
      <w:lvlJc w:val="left"/>
      <w:pPr>
        <w:ind w:left="3717" w:hanging="480"/>
      </w:pPr>
    </w:lvl>
    <w:lvl w:ilvl="7" w:tplc="04090019" w:tentative="1">
      <w:start w:val="1"/>
      <w:numFmt w:val="ideographTraditional"/>
      <w:lvlText w:val="%8、"/>
      <w:lvlJc w:val="left"/>
      <w:pPr>
        <w:ind w:left="4197" w:hanging="480"/>
      </w:pPr>
    </w:lvl>
    <w:lvl w:ilvl="8" w:tplc="0409001B" w:tentative="1">
      <w:start w:val="1"/>
      <w:numFmt w:val="lowerRoman"/>
      <w:lvlText w:val="%9."/>
      <w:lvlJc w:val="right"/>
      <w:pPr>
        <w:ind w:left="4677" w:hanging="480"/>
      </w:pPr>
    </w:lvl>
  </w:abstractNum>
  <w:abstractNum w:abstractNumId="128" w15:restartNumberingAfterBreak="0">
    <w:nsid w:val="6BE4543A"/>
    <w:multiLevelType w:val="hybridMultilevel"/>
    <w:tmpl w:val="E132E36A"/>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9" w15:restartNumberingAfterBreak="0">
    <w:nsid w:val="6CF251EF"/>
    <w:multiLevelType w:val="hybridMultilevel"/>
    <w:tmpl w:val="1252556C"/>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0" w15:restartNumberingAfterBreak="0">
    <w:nsid w:val="6DF47003"/>
    <w:multiLevelType w:val="hybridMultilevel"/>
    <w:tmpl w:val="C1CC293A"/>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1" w15:restartNumberingAfterBreak="0">
    <w:nsid w:val="6E505260"/>
    <w:multiLevelType w:val="hybridMultilevel"/>
    <w:tmpl w:val="BE0C4C64"/>
    <w:lvl w:ilvl="0" w:tplc="7CC035A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2" w15:restartNumberingAfterBreak="0">
    <w:nsid w:val="6F4D33E8"/>
    <w:multiLevelType w:val="hybridMultilevel"/>
    <w:tmpl w:val="4F7E088C"/>
    <w:lvl w:ilvl="0" w:tplc="1AFECDCA">
      <w:start w:val="1"/>
      <w:numFmt w:val="decimal"/>
      <w:lvlText w:val="(%1)"/>
      <w:lvlJc w:val="left"/>
      <w:pPr>
        <w:ind w:left="720" w:hanging="480"/>
      </w:pPr>
      <w:rPr>
        <w:rFonts w:hint="eastAsia"/>
      </w:rPr>
    </w:lvl>
    <w:lvl w:ilvl="1" w:tplc="04090019" w:tentative="1">
      <w:start w:val="1"/>
      <w:numFmt w:val="ideographTraditional"/>
      <w:lvlText w:val="%2、"/>
      <w:lvlJc w:val="left"/>
      <w:pPr>
        <w:ind w:left="1200" w:hanging="480"/>
      </w:pPr>
    </w:lvl>
    <w:lvl w:ilvl="2" w:tplc="0409001B" w:tentative="1">
      <w:start w:val="1"/>
      <w:numFmt w:val="lowerRoman"/>
      <w:lvlText w:val="%3."/>
      <w:lvlJc w:val="right"/>
      <w:pPr>
        <w:ind w:left="1680" w:hanging="480"/>
      </w:pPr>
    </w:lvl>
    <w:lvl w:ilvl="3" w:tplc="0409000F" w:tentative="1">
      <w:start w:val="1"/>
      <w:numFmt w:val="decimal"/>
      <w:lvlText w:val="%4."/>
      <w:lvlJc w:val="left"/>
      <w:pPr>
        <w:ind w:left="2160" w:hanging="480"/>
      </w:pPr>
    </w:lvl>
    <w:lvl w:ilvl="4" w:tplc="04090019" w:tentative="1">
      <w:start w:val="1"/>
      <w:numFmt w:val="ideographTraditional"/>
      <w:lvlText w:val="%5、"/>
      <w:lvlJc w:val="left"/>
      <w:pPr>
        <w:ind w:left="2640" w:hanging="480"/>
      </w:pPr>
    </w:lvl>
    <w:lvl w:ilvl="5" w:tplc="0409001B" w:tentative="1">
      <w:start w:val="1"/>
      <w:numFmt w:val="lowerRoman"/>
      <w:lvlText w:val="%6."/>
      <w:lvlJc w:val="right"/>
      <w:pPr>
        <w:ind w:left="3120" w:hanging="480"/>
      </w:pPr>
    </w:lvl>
    <w:lvl w:ilvl="6" w:tplc="0409000F" w:tentative="1">
      <w:start w:val="1"/>
      <w:numFmt w:val="decimal"/>
      <w:lvlText w:val="%7."/>
      <w:lvlJc w:val="left"/>
      <w:pPr>
        <w:ind w:left="3600" w:hanging="480"/>
      </w:pPr>
    </w:lvl>
    <w:lvl w:ilvl="7" w:tplc="04090019" w:tentative="1">
      <w:start w:val="1"/>
      <w:numFmt w:val="ideographTraditional"/>
      <w:lvlText w:val="%8、"/>
      <w:lvlJc w:val="left"/>
      <w:pPr>
        <w:ind w:left="4080" w:hanging="480"/>
      </w:pPr>
    </w:lvl>
    <w:lvl w:ilvl="8" w:tplc="0409001B" w:tentative="1">
      <w:start w:val="1"/>
      <w:numFmt w:val="lowerRoman"/>
      <w:lvlText w:val="%9."/>
      <w:lvlJc w:val="right"/>
      <w:pPr>
        <w:ind w:left="4560" w:hanging="480"/>
      </w:pPr>
    </w:lvl>
  </w:abstractNum>
  <w:abstractNum w:abstractNumId="133" w15:restartNumberingAfterBreak="0">
    <w:nsid w:val="70303717"/>
    <w:multiLevelType w:val="hybridMultilevel"/>
    <w:tmpl w:val="4F7E088C"/>
    <w:lvl w:ilvl="0" w:tplc="1AFECDCA">
      <w:start w:val="1"/>
      <w:numFmt w:val="decimal"/>
      <w:lvlText w:val="(%1)"/>
      <w:lvlJc w:val="left"/>
      <w:pPr>
        <w:ind w:left="720" w:hanging="480"/>
      </w:pPr>
      <w:rPr>
        <w:rFonts w:hint="eastAsia"/>
      </w:rPr>
    </w:lvl>
    <w:lvl w:ilvl="1" w:tplc="04090019" w:tentative="1">
      <w:start w:val="1"/>
      <w:numFmt w:val="ideographTraditional"/>
      <w:lvlText w:val="%2、"/>
      <w:lvlJc w:val="left"/>
      <w:pPr>
        <w:ind w:left="1200" w:hanging="480"/>
      </w:pPr>
    </w:lvl>
    <w:lvl w:ilvl="2" w:tplc="0409001B" w:tentative="1">
      <w:start w:val="1"/>
      <w:numFmt w:val="lowerRoman"/>
      <w:lvlText w:val="%3."/>
      <w:lvlJc w:val="right"/>
      <w:pPr>
        <w:ind w:left="1680" w:hanging="480"/>
      </w:pPr>
    </w:lvl>
    <w:lvl w:ilvl="3" w:tplc="0409000F" w:tentative="1">
      <w:start w:val="1"/>
      <w:numFmt w:val="decimal"/>
      <w:lvlText w:val="%4."/>
      <w:lvlJc w:val="left"/>
      <w:pPr>
        <w:ind w:left="2160" w:hanging="480"/>
      </w:pPr>
    </w:lvl>
    <w:lvl w:ilvl="4" w:tplc="04090019" w:tentative="1">
      <w:start w:val="1"/>
      <w:numFmt w:val="ideographTraditional"/>
      <w:lvlText w:val="%5、"/>
      <w:lvlJc w:val="left"/>
      <w:pPr>
        <w:ind w:left="2640" w:hanging="480"/>
      </w:pPr>
    </w:lvl>
    <w:lvl w:ilvl="5" w:tplc="0409001B" w:tentative="1">
      <w:start w:val="1"/>
      <w:numFmt w:val="lowerRoman"/>
      <w:lvlText w:val="%6."/>
      <w:lvlJc w:val="right"/>
      <w:pPr>
        <w:ind w:left="3120" w:hanging="480"/>
      </w:pPr>
    </w:lvl>
    <w:lvl w:ilvl="6" w:tplc="0409000F" w:tentative="1">
      <w:start w:val="1"/>
      <w:numFmt w:val="decimal"/>
      <w:lvlText w:val="%7."/>
      <w:lvlJc w:val="left"/>
      <w:pPr>
        <w:ind w:left="3600" w:hanging="480"/>
      </w:pPr>
    </w:lvl>
    <w:lvl w:ilvl="7" w:tplc="04090019" w:tentative="1">
      <w:start w:val="1"/>
      <w:numFmt w:val="ideographTraditional"/>
      <w:lvlText w:val="%8、"/>
      <w:lvlJc w:val="left"/>
      <w:pPr>
        <w:ind w:left="4080" w:hanging="480"/>
      </w:pPr>
    </w:lvl>
    <w:lvl w:ilvl="8" w:tplc="0409001B" w:tentative="1">
      <w:start w:val="1"/>
      <w:numFmt w:val="lowerRoman"/>
      <w:lvlText w:val="%9."/>
      <w:lvlJc w:val="right"/>
      <w:pPr>
        <w:ind w:left="4560" w:hanging="480"/>
      </w:pPr>
    </w:lvl>
  </w:abstractNum>
  <w:abstractNum w:abstractNumId="134" w15:restartNumberingAfterBreak="0">
    <w:nsid w:val="722959C3"/>
    <w:multiLevelType w:val="hybridMultilevel"/>
    <w:tmpl w:val="BE2628B8"/>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5" w15:restartNumberingAfterBreak="0">
    <w:nsid w:val="74D2612F"/>
    <w:multiLevelType w:val="hybridMultilevel"/>
    <w:tmpl w:val="7E6C6E6E"/>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6" w15:restartNumberingAfterBreak="0">
    <w:nsid w:val="74E95A0D"/>
    <w:multiLevelType w:val="singleLevel"/>
    <w:tmpl w:val="0B749CD6"/>
    <w:lvl w:ilvl="0">
      <w:start w:val="1"/>
      <w:numFmt w:val="bullet"/>
      <w:pStyle w:val="40"/>
      <w:lvlText w:val=""/>
      <w:lvlJc w:val="left"/>
      <w:pPr>
        <w:tabs>
          <w:tab w:val="num" w:pos="1267"/>
        </w:tabs>
        <w:ind w:left="1134" w:hanging="227"/>
      </w:pPr>
      <w:rPr>
        <w:rFonts w:ascii="Monotype Sorts" w:hAnsi="Monotype Sorts" w:hint="default"/>
        <w:b w:val="0"/>
        <w:i w:val="0"/>
        <w:sz w:val="16"/>
      </w:rPr>
    </w:lvl>
  </w:abstractNum>
  <w:abstractNum w:abstractNumId="137" w15:restartNumberingAfterBreak="0">
    <w:nsid w:val="76015D4E"/>
    <w:multiLevelType w:val="hybridMultilevel"/>
    <w:tmpl w:val="8474CFD2"/>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8" w15:restartNumberingAfterBreak="0">
    <w:nsid w:val="76A26EBE"/>
    <w:multiLevelType w:val="hybridMultilevel"/>
    <w:tmpl w:val="753E4FCE"/>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9" w15:restartNumberingAfterBreak="0">
    <w:nsid w:val="77182CBA"/>
    <w:multiLevelType w:val="hybridMultilevel"/>
    <w:tmpl w:val="3D66DBC6"/>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0" w15:restartNumberingAfterBreak="0">
    <w:nsid w:val="781521B9"/>
    <w:multiLevelType w:val="hybridMultilevel"/>
    <w:tmpl w:val="C24C914A"/>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1" w15:restartNumberingAfterBreak="0">
    <w:nsid w:val="78354F24"/>
    <w:multiLevelType w:val="hybridMultilevel"/>
    <w:tmpl w:val="ECC26F18"/>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2" w15:restartNumberingAfterBreak="0">
    <w:nsid w:val="78DB30A3"/>
    <w:multiLevelType w:val="hybridMultilevel"/>
    <w:tmpl w:val="A9D605B4"/>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3" w15:restartNumberingAfterBreak="0">
    <w:nsid w:val="7C080DE4"/>
    <w:multiLevelType w:val="hybridMultilevel"/>
    <w:tmpl w:val="53043F46"/>
    <w:lvl w:ilvl="0" w:tplc="0B7CE09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4" w15:restartNumberingAfterBreak="0">
    <w:nsid w:val="7C483124"/>
    <w:multiLevelType w:val="hybridMultilevel"/>
    <w:tmpl w:val="CF3831AA"/>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5" w15:restartNumberingAfterBreak="0">
    <w:nsid w:val="7FB52936"/>
    <w:multiLevelType w:val="multilevel"/>
    <w:tmpl w:val="312A8A56"/>
    <w:lvl w:ilvl="0">
      <w:start w:val="1"/>
      <w:numFmt w:val="bullet"/>
      <w:lvlText w:val=""/>
      <w:lvlJc w:val="left"/>
      <w:pPr>
        <w:tabs>
          <w:tab w:val="num" w:pos="1134"/>
        </w:tabs>
        <w:ind w:left="1134" w:hanging="1134"/>
      </w:pPr>
      <w:rPr>
        <w:rFonts w:ascii="Wingdings" w:hAnsi="Wingdings" w:hint="default"/>
        <w:sz w:val="20"/>
        <w:szCs w:val="20"/>
      </w:rPr>
    </w:lvl>
    <w:lvl w:ilvl="1">
      <w:start w:val="1"/>
      <w:numFmt w:val="decimal"/>
      <w:lvlText w:val="%1.%2"/>
      <w:lvlJc w:val="left"/>
      <w:pPr>
        <w:tabs>
          <w:tab w:val="num" w:pos="1134"/>
        </w:tabs>
        <w:ind w:left="1134" w:hanging="1134"/>
      </w:pPr>
      <w:rPr>
        <w:rFonts w:hint="eastAsia"/>
      </w:rPr>
    </w:lvl>
    <w:lvl w:ilvl="2">
      <w:start w:val="1"/>
      <w:numFmt w:val="decimal"/>
      <w:lvlText w:val="%1.%2.%3"/>
      <w:lvlJc w:val="left"/>
      <w:pPr>
        <w:tabs>
          <w:tab w:val="num" w:pos="1134"/>
        </w:tabs>
        <w:ind w:left="1134" w:hanging="1134"/>
      </w:pPr>
      <w:rPr>
        <w:rFonts w:hint="eastAsia"/>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lvlText w:val="(%6)"/>
      <w:lvlJc w:val="left"/>
      <w:pPr>
        <w:ind w:left="538" w:hanging="397"/>
      </w:pPr>
      <w:rPr>
        <w:rFonts w:hint="eastAsia"/>
      </w:rPr>
    </w:lvl>
    <w:lvl w:ilvl="6">
      <w:start w:val="1"/>
      <w:numFmt w:val="upperLetter"/>
      <w:suff w:val="space"/>
      <w:lvlText w:val="%7."/>
      <w:lvlJc w:val="left"/>
      <w:pPr>
        <w:ind w:left="1814" w:hanging="283"/>
      </w:pPr>
      <w:rPr>
        <w:rFonts w:ascii="Times New Roman" w:hAnsi="Times New Roman"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146" w15:restartNumberingAfterBreak="0">
    <w:nsid w:val="7FF534B0"/>
    <w:multiLevelType w:val="hybridMultilevel"/>
    <w:tmpl w:val="B7A60DE4"/>
    <w:lvl w:ilvl="0" w:tplc="0B7CE09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16cid:durableId="1351637901">
    <w:abstractNumId w:val="136"/>
  </w:num>
  <w:num w:numId="2" w16cid:durableId="869025131">
    <w:abstractNumId w:val="4"/>
  </w:num>
  <w:num w:numId="3" w16cid:durableId="1560627968">
    <w:abstractNumId w:val="0"/>
  </w:num>
  <w:num w:numId="4" w16cid:durableId="1879776056">
    <w:abstractNumId w:val="24"/>
  </w:num>
  <w:num w:numId="5" w16cid:durableId="21589023">
    <w:abstractNumId w:val="103"/>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800873195">
    <w:abstractNumId w:val="19"/>
  </w:num>
  <w:num w:numId="7" w16cid:durableId="692998291">
    <w:abstractNumId w:val="12"/>
  </w:num>
  <w:num w:numId="8" w16cid:durableId="1514610588">
    <w:abstractNumId w:val="61"/>
  </w:num>
  <w:num w:numId="9" w16cid:durableId="333384989">
    <w:abstractNumId w:val="76"/>
  </w:num>
  <w:num w:numId="10" w16cid:durableId="84035205">
    <w:abstractNumId w:val="30"/>
  </w:num>
  <w:num w:numId="11" w16cid:durableId="264195354">
    <w:abstractNumId w:val="44"/>
  </w:num>
  <w:num w:numId="12" w16cid:durableId="692415718">
    <w:abstractNumId w:val="139"/>
  </w:num>
  <w:num w:numId="13" w16cid:durableId="1475218079">
    <w:abstractNumId w:val="123"/>
  </w:num>
  <w:num w:numId="14" w16cid:durableId="658391638">
    <w:abstractNumId w:val="106"/>
  </w:num>
  <w:num w:numId="15" w16cid:durableId="545066155">
    <w:abstractNumId w:val="15"/>
  </w:num>
  <w:num w:numId="16" w16cid:durableId="2006012048">
    <w:abstractNumId w:val="16"/>
  </w:num>
  <w:num w:numId="17" w16cid:durableId="1028801131">
    <w:abstractNumId w:val="46"/>
  </w:num>
  <w:num w:numId="18" w16cid:durableId="1951814035">
    <w:abstractNumId w:val="142"/>
  </w:num>
  <w:num w:numId="19" w16cid:durableId="1059404926">
    <w:abstractNumId w:val="141"/>
  </w:num>
  <w:num w:numId="20" w16cid:durableId="120417194">
    <w:abstractNumId w:val="128"/>
  </w:num>
  <w:num w:numId="21" w16cid:durableId="1265963448">
    <w:abstractNumId w:val="23"/>
  </w:num>
  <w:num w:numId="22" w16cid:durableId="1434518879">
    <w:abstractNumId w:val="75"/>
  </w:num>
  <w:num w:numId="23" w16cid:durableId="1763914860">
    <w:abstractNumId w:val="107"/>
  </w:num>
  <w:num w:numId="24" w16cid:durableId="1026440561">
    <w:abstractNumId w:val="95"/>
  </w:num>
  <w:num w:numId="25" w16cid:durableId="971517699">
    <w:abstractNumId w:val="34"/>
  </w:num>
  <w:num w:numId="26" w16cid:durableId="2058311871">
    <w:abstractNumId w:val="25"/>
  </w:num>
  <w:num w:numId="27" w16cid:durableId="1774670209">
    <w:abstractNumId w:val="110"/>
  </w:num>
  <w:num w:numId="28" w16cid:durableId="1945073560">
    <w:abstractNumId w:val="60"/>
  </w:num>
  <w:num w:numId="29" w16cid:durableId="963586163">
    <w:abstractNumId w:val="63"/>
  </w:num>
  <w:num w:numId="30" w16cid:durableId="37123908">
    <w:abstractNumId w:val="18"/>
  </w:num>
  <w:num w:numId="31" w16cid:durableId="899750683">
    <w:abstractNumId w:val="140"/>
  </w:num>
  <w:num w:numId="32" w16cid:durableId="808866396">
    <w:abstractNumId w:val="40"/>
  </w:num>
  <w:num w:numId="33" w16cid:durableId="1652710344">
    <w:abstractNumId w:val="14"/>
  </w:num>
  <w:num w:numId="34" w16cid:durableId="1654797978">
    <w:abstractNumId w:val="85"/>
  </w:num>
  <w:num w:numId="35" w16cid:durableId="915361796">
    <w:abstractNumId w:val="72"/>
  </w:num>
  <w:num w:numId="36" w16cid:durableId="576939265">
    <w:abstractNumId w:val="122"/>
  </w:num>
  <w:num w:numId="37" w16cid:durableId="1023900701">
    <w:abstractNumId w:val="88"/>
  </w:num>
  <w:num w:numId="38" w16cid:durableId="1966545884">
    <w:abstractNumId w:val="86"/>
  </w:num>
  <w:num w:numId="39" w16cid:durableId="1154108826">
    <w:abstractNumId w:val="78"/>
  </w:num>
  <w:num w:numId="40" w16cid:durableId="289939035">
    <w:abstractNumId w:val="130"/>
  </w:num>
  <w:num w:numId="41" w16cid:durableId="2092697678">
    <w:abstractNumId w:val="96"/>
  </w:num>
  <w:num w:numId="42" w16cid:durableId="1293319290">
    <w:abstractNumId w:val="6"/>
  </w:num>
  <w:num w:numId="43" w16cid:durableId="2107922857">
    <w:abstractNumId w:val="3"/>
  </w:num>
  <w:num w:numId="44" w16cid:durableId="2067534462">
    <w:abstractNumId w:val="55"/>
  </w:num>
  <w:num w:numId="45" w16cid:durableId="358891675">
    <w:abstractNumId w:val="62"/>
  </w:num>
  <w:num w:numId="46" w16cid:durableId="1746100006">
    <w:abstractNumId w:val="47"/>
  </w:num>
  <w:num w:numId="47" w16cid:durableId="2103259561">
    <w:abstractNumId w:val="45"/>
  </w:num>
  <w:num w:numId="48" w16cid:durableId="765344639">
    <w:abstractNumId w:val="144"/>
  </w:num>
  <w:num w:numId="49" w16cid:durableId="767651480">
    <w:abstractNumId w:val="94"/>
  </w:num>
  <w:num w:numId="50" w16cid:durableId="762804516">
    <w:abstractNumId w:val="32"/>
  </w:num>
  <w:num w:numId="51" w16cid:durableId="1983846352">
    <w:abstractNumId w:val="52"/>
  </w:num>
  <w:num w:numId="52" w16cid:durableId="648366535">
    <w:abstractNumId w:val="129"/>
  </w:num>
  <w:num w:numId="53" w16cid:durableId="1260527616">
    <w:abstractNumId w:val="49"/>
  </w:num>
  <w:num w:numId="54" w16cid:durableId="416942706">
    <w:abstractNumId w:val="38"/>
  </w:num>
  <w:num w:numId="55" w16cid:durableId="2015263659">
    <w:abstractNumId w:val="2"/>
  </w:num>
  <w:num w:numId="56" w16cid:durableId="1237937651">
    <w:abstractNumId w:val="64"/>
  </w:num>
  <w:num w:numId="57" w16cid:durableId="684668683">
    <w:abstractNumId w:val="90"/>
  </w:num>
  <w:num w:numId="58" w16cid:durableId="674262370">
    <w:abstractNumId w:val="56"/>
  </w:num>
  <w:num w:numId="59" w16cid:durableId="1143694301">
    <w:abstractNumId w:val="99"/>
  </w:num>
  <w:num w:numId="60" w16cid:durableId="1667394330">
    <w:abstractNumId w:val="109"/>
  </w:num>
  <w:num w:numId="61" w16cid:durableId="1998343496">
    <w:abstractNumId w:val="10"/>
  </w:num>
  <w:num w:numId="62" w16cid:durableId="1533958754">
    <w:abstractNumId w:val="84"/>
  </w:num>
  <w:num w:numId="63" w16cid:durableId="133332912">
    <w:abstractNumId w:val="58"/>
  </w:num>
  <w:num w:numId="64" w16cid:durableId="189998155">
    <w:abstractNumId w:val="5"/>
  </w:num>
  <w:num w:numId="65" w16cid:durableId="283853195">
    <w:abstractNumId w:val="116"/>
  </w:num>
  <w:num w:numId="66" w16cid:durableId="2081052078">
    <w:abstractNumId w:val="87"/>
  </w:num>
  <w:num w:numId="67" w16cid:durableId="1692804491">
    <w:abstractNumId w:val="21"/>
  </w:num>
  <w:num w:numId="68" w16cid:durableId="97533780">
    <w:abstractNumId w:val="98"/>
  </w:num>
  <w:num w:numId="69" w16cid:durableId="1892499407">
    <w:abstractNumId w:val="111"/>
  </w:num>
  <w:num w:numId="70" w16cid:durableId="1628664716">
    <w:abstractNumId w:val="26"/>
  </w:num>
  <w:num w:numId="71" w16cid:durableId="1630670752">
    <w:abstractNumId w:val="105"/>
  </w:num>
  <w:num w:numId="72" w16cid:durableId="1673949940">
    <w:abstractNumId w:val="115"/>
  </w:num>
  <w:num w:numId="73" w16cid:durableId="2074237300">
    <w:abstractNumId w:val="17"/>
  </w:num>
  <w:num w:numId="74" w16cid:durableId="1748262144">
    <w:abstractNumId w:val="124"/>
  </w:num>
  <w:num w:numId="75" w16cid:durableId="735931406">
    <w:abstractNumId w:val="125"/>
  </w:num>
  <w:num w:numId="76" w16cid:durableId="376513512">
    <w:abstractNumId w:val="74"/>
  </w:num>
  <w:num w:numId="77" w16cid:durableId="1877349592">
    <w:abstractNumId w:val="27"/>
  </w:num>
  <w:num w:numId="78" w16cid:durableId="519973199">
    <w:abstractNumId w:val="134"/>
  </w:num>
  <w:num w:numId="79" w16cid:durableId="526719447">
    <w:abstractNumId w:val="126"/>
  </w:num>
  <w:num w:numId="80" w16cid:durableId="322634553">
    <w:abstractNumId w:val="41"/>
  </w:num>
  <w:num w:numId="81" w16cid:durableId="1581988526">
    <w:abstractNumId w:val="1"/>
  </w:num>
  <w:num w:numId="82" w16cid:durableId="1860654423">
    <w:abstractNumId w:val="71"/>
  </w:num>
  <w:num w:numId="83" w16cid:durableId="828790589">
    <w:abstractNumId w:val="70"/>
  </w:num>
  <w:num w:numId="84" w16cid:durableId="2081097824">
    <w:abstractNumId w:val="102"/>
  </w:num>
  <w:num w:numId="85" w16cid:durableId="457602992">
    <w:abstractNumId w:val="39"/>
  </w:num>
  <w:num w:numId="86" w16cid:durableId="1717926138">
    <w:abstractNumId w:val="92"/>
  </w:num>
  <w:num w:numId="87" w16cid:durableId="2022463062">
    <w:abstractNumId w:val="104"/>
  </w:num>
  <w:num w:numId="88" w16cid:durableId="1426458312">
    <w:abstractNumId w:val="7"/>
  </w:num>
  <w:num w:numId="89" w16cid:durableId="693848630">
    <w:abstractNumId w:val="138"/>
  </w:num>
  <w:num w:numId="90" w16cid:durableId="1099369120">
    <w:abstractNumId w:val="29"/>
  </w:num>
  <w:num w:numId="91" w16cid:durableId="484400419">
    <w:abstractNumId w:val="135"/>
  </w:num>
  <w:num w:numId="92" w16cid:durableId="1897815024">
    <w:abstractNumId w:val="121"/>
  </w:num>
  <w:num w:numId="93" w16cid:durableId="245775216">
    <w:abstractNumId w:val="20"/>
  </w:num>
  <w:num w:numId="94" w16cid:durableId="1942250873">
    <w:abstractNumId w:val="42"/>
  </w:num>
  <w:num w:numId="95" w16cid:durableId="942763134">
    <w:abstractNumId w:val="22"/>
  </w:num>
  <w:num w:numId="96" w16cid:durableId="1645618689">
    <w:abstractNumId w:val="89"/>
  </w:num>
  <w:num w:numId="97" w16cid:durableId="2143839036">
    <w:abstractNumId w:val="100"/>
  </w:num>
  <w:num w:numId="98" w16cid:durableId="1311640073">
    <w:abstractNumId w:val="66"/>
  </w:num>
  <w:num w:numId="99" w16cid:durableId="467865376">
    <w:abstractNumId w:val="51"/>
  </w:num>
  <w:num w:numId="100" w16cid:durableId="826358177">
    <w:abstractNumId w:val="81"/>
  </w:num>
  <w:num w:numId="101" w16cid:durableId="1263803422">
    <w:abstractNumId w:val="57"/>
  </w:num>
  <w:num w:numId="102" w16cid:durableId="1427843792">
    <w:abstractNumId w:val="114"/>
  </w:num>
  <w:num w:numId="103" w16cid:durableId="936911686">
    <w:abstractNumId w:val="73"/>
  </w:num>
  <w:num w:numId="104" w16cid:durableId="618801750">
    <w:abstractNumId w:val="137"/>
  </w:num>
  <w:num w:numId="105" w16cid:durableId="2020159365">
    <w:abstractNumId w:val="113"/>
  </w:num>
  <w:num w:numId="106" w16cid:durableId="1767532540">
    <w:abstractNumId w:val="43"/>
  </w:num>
  <w:num w:numId="107" w16cid:durableId="378169029">
    <w:abstractNumId w:val="117"/>
  </w:num>
  <w:num w:numId="108" w16cid:durableId="1582593116">
    <w:abstractNumId w:val="143"/>
  </w:num>
  <w:num w:numId="109" w16cid:durableId="1871603303">
    <w:abstractNumId w:val="67"/>
  </w:num>
  <w:num w:numId="110" w16cid:durableId="2143424341">
    <w:abstractNumId w:val="28"/>
  </w:num>
  <w:num w:numId="111" w16cid:durableId="1249389866">
    <w:abstractNumId w:val="80"/>
  </w:num>
  <w:num w:numId="112" w16cid:durableId="786856418">
    <w:abstractNumId w:val="127"/>
  </w:num>
  <w:num w:numId="113" w16cid:durableId="1476068652">
    <w:abstractNumId w:val="93"/>
  </w:num>
  <w:num w:numId="114" w16cid:durableId="786587224">
    <w:abstractNumId w:val="35"/>
  </w:num>
  <w:num w:numId="115" w16cid:durableId="337461377">
    <w:abstractNumId w:val="120"/>
  </w:num>
  <w:num w:numId="116" w16cid:durableId="384331477">
    <w:abstractNumId w:val="97"/>
  </w:num>
  <w:num w:numId="117" w16cid:durableId="1936790899">
    <w:abstractNumId w:val="112"/>
  </w:num>
  <w:num w:numId="118" w16cid:durableId="1013264960">
    <w:abstractNumId w:val="33"/>
  </w:num>
  <w:num w:numId="119" w16cid:durableId="1780101464">
    <w:abstractNumId w:val="59"/>
  </w:num>
  <w:num w:numId="120" w16cid:durableId="264458811">
    <w:abstractNumId w:val="108"/>
  </w:num>
  <w:num w:numId="121" w16cid:durableId="974486071">
    <w:abstractNumId w:val="6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 w16cid:durableId="988288096">
    <w:abstractNumId w:val="65"/>
  </w:num>
  <w:num w:numId="123" w16cid:durableId="1878472915">
    <w:abstractNumId w:val="133"/>
  </w:num>
  <w:num w:numId="124" w16cid:durableId="1032077828">
    <w:abstractNumId w:val="132"/>
  </w:num>
  <w:num w:numId="125" w16cid:durableId="1405253643">
    <w:abstractNumId w:val="6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 w16cid:durableId="301034899">
    <w:abstractNumId w:val="6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 w16cid:durableId="902721085">
    <w:abstractNumId w:val="36"/>
  </w:num>
  <w:num w:numId="128" w16cid:durableId="1774744058">
    <w:abstractNumId w:val="83"/>
  </w:num>
  <w:num w:numId="129" w16cid:durableId="290944790">
    <w:abstractNumId w:val="82"/>
  </w:num>
  <w:num w:numId="130" w16cid:durableId="2146922565">
    <w:abstractNumId w:val="54"/>
  </w:num>
  <w:num w:numId="131" w16cid:durableId="1834640369">
    <w:abstractNumId w:val="31"/>
  </w:num>
  <w:num w:numId="132" w16cid:durableId="1669165954">
    <w:abstractNumId w:val="53"/>
  </w:num>
  <w:num w:numId="133" w16cid:durableId="1280527715">
    <w:abstractNumId w:val="118"/>
  </w:num>
  <w:num w:numId="134" w16cid:durableId="241257664">
    <w:abstractNumId w:val="37"/>
  </w:num>
  <w:num w:numId="135" w16cid:durableId="719017719">
    <w:abstractNumId w:val="69"/>
  </w:num>
  <w:num w:numId="136" w16cid:durableId="1806123174">
    <w:abstractNumId w:val="146"/>
  </w:num>
  <w:num w:numId="137" w16cid:durableId="1224368075">
    <w:abstractNumId w:val="91"/>
  </w:num>
  <w:num w:numId="138" w16cid:durableId="1036812158">
    <w:abstractNumId w:val="101"/>
  </w:num>
  <w:num w:numId="139" w16cid:durableId="728767172">
    <w:abstractNumId w:val="6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0" w16cid:durableId="1023164829">
    <w:abstractNumId w:val="6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1" w16cid:durableId="727651921">
    <w:abstractNumId w:val="6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2" w16cid:durableId="27730944">
    <w:abstractNumId w:val="6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3" w16cid:durableId="1489320045">
    <w:abstractNumId w:val="6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4" w16cid:durableId="409892871">
    <w:abstractNumId w:val="119"/>
  </w:num>
  <w:num w:numId="145" w16cid:durableId="2078631412">
    <w:abstractNumId w:val="50"/>
  </w:num>
  <w:num w:numId="146" w16cid:durableId="37054092">
    <w:abstractNumId w:val="8"/>
  </w:num>
  <w:num w:numId="147" w16cid:durableId="746146192">
    <w:abstractNumId w:val="11"/>
  </w:num>
  <w:num w:numId="148" w16cid:durableId="79954725">
    <w:abstractNumId w:val="13"/>
  </w:num>
  <w:num w:numId="149" w16cid:durableId="252252246">
    <w:abstractNumId w:val="77"/>
  </w:num>
  <w:num w:numId="150" w16cid:durableId="1362825578">
    <w:abstractNumId w:val="77"/>
    <w:lvlOverride w:ilvl="0">
      <w:startOverride w:val="1"/>
    </w:lvlOverride>
  </w:num>
  <w:num w:numId="151" w16cid:durableId="2017147736">
    <w:abstractNumId w:val="6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2" w16cid:durableId="2147233212">
    <w:abstractNumId w:val="48"/>
  </w:num>
  <w:num w:numId="153" w16cid:durableId="670987726">
    <w:abstractNumId w:val="131"/>
  </w:num>
  <w:num w:numId="154" w16cid:durableId="1282342982">
    <w:abstractNumId w:val="79"/>
  </w:num>
  <w:num w:numId="155" w16cid:durableId="1668168918">
    <w:abstractNumId w:val="145"/>
  </w:num>
  <w:num w:numId="156" w16cid:durableId="1331180051">
    <w:abstractNumId w:val="9"/>
  </w:num>
  <w:num w:numId="157" w16cid:durableId="1415662468">
    <w:abstractNumId w:val="68"/>
  </w:num>
  <w:numIdMacAtCleanup w:val="1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hideSpellingErrors/>
  <w:activeWritingStyle w:appName="MSWord" w:lang="en-US" w:vendorID="64" w:dllVersion="6" w:nlCheck="1" w:checkStyle="0"/>
  <w:activeWritingStyle w:appName="MSWord" w:lang="zh-TW" w:vendorID="64" w:dllVersion="5" w:nlCheck="1" w:checkStyle="1"/>
  <w:activeWritingStyle w:appName="MSWord" w:lang="zh-HK" w:vendorID="64" w:dllVersion="5" w:nlCheck="1" w:checkStyle="1"/>
  <w:activeWritingStyle w:appName="MSWord" w:lang="zh-TW" w:vendorID="64" w:dllVersion="0" w:nlCheck="1" w:checkStyle="1"/>
  <w:activeWritingStyle w:appName="MSWord" w:lang="en-US" w:vendorID="64" w:dllVersion="4096" w:nlCheck="1" w:checkStyle="0"/>
  <w:activeWritingStyle w:appName="MSWord" w:lang="zh-HK" w:vendorID="64" w:dllVersion="0" w:nlCheck="1" w:checkStyle="1"/>
  <w:defaultTabStop w:val="480"/>
  <w:drawingGridHorizontalSpacing w:val="120"/>
  <w:displayHorizontalDrawingGridEvery w:val="0"/>
  <w:displayVerticalDrawingGridEvery w:val="2"/>
  <w:characterSpacingControl w:val="compressPunctuation"/>
  <w:hdrShapeDefaults>
    <o:shapedefaults v:ext="edit" spidmax="2052"/>
    <o:shapelayout v:ext="edit">
      <o:idmap v:ext="edit" data="1"/>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D543A"/>
    <w:rsid w:val="00000CBF"/>
    <w:rsid w:val="00001689"/>
    <w:rsid w:val="00001EA9"/>
    <w:rsid w:val="00002257"/>
    <w:rsid w:val="00007B8B"/>
    <w:rsid w:val="00007FA9"/>
    <w:rsid w:val="00007FD3"/>
    <w:rsid w:val="000110A3"/>
    <w:rsid w:val="00011E18"/>
    <w:rsid w:val="00013787"/>
    <w:rsid w:val="00013D3D"/>
    <w:rsid w:val="00013EE7"/>
    <w:rsid w:val="000143C5"/>
    <w:rsid w:val="000152E7"/>
    <w:rsid w:val="000156C0"/>
    <w:rsid w:val="000157A5"/>
    <w:rsid w:val="00015A40"/>
    <w:rsid w:val="00015BD7"/>
    <w:rsid w:val="00015BE4"/>
    <w:rsid w:val="00016190"/>
    <w:rsid w:val="000161FD"/>
    <w:rsid w:val="000202E0"/>
    <w:rsid w:val="00020562"/>
    <w:rsid w:val="000207AD"/>
    <w:rsid w:val="00021EEC"/>
    <w:rsid w:val="00022492"/>
    <w:rsid w:val="000225AB"/>
    <w:rsid w:val="00022EF5"/>
    <w:rsid w:val="00023004"/>
    <w:rsid w:val="00023341"/>
    <w:rsid w:val="000233AD"/>
    <w:rsid w:val="00023412"/>
    <w:rsid w:val="00024260"/>
    <w:rsid w:val="0002439F"/>
    <w:rsid w:val="00024DE9"/>
    <w:rsid w:val="00024E16"/>
    <w:rsid w:val="000278B8"/>
    <w:rsid w:val="0003075C"/>
    <w:rsid w:val="00030D31"/>
    <w:rsid w:val="0003113F"/>
    <w:rsid w:val="000316FA"/>
    <w:rsid w:val="000337B3"/>
    <w:rsid w:val="000337BA"/>
    <w:rsid w:val="00033894"/>
    <w:rsid w:val="00033B80"/>
    <w:rsid w:val="00033DCC"/>
    <w:rsid w:val="000340D7"/>
    <w:rsid w:val="000343C0"/>
    <w:rsid w:val="00034C2D"/>
    <w:rsid w:val="000354B5"/>
    <w:rsid w:val="0003593A"/>
    <w:rsid w:val="00035AEB"/>
    <w:rsid w:val="00036D4F"/>
    <w:rsid w:val="00036D85"/>
    <w:rsid w:val="000370F9"/>
    <w:rsid w:val="000412E9"/>
    <w:rsid w:val="00042D1A"/>
    <w:rsid w:val="00043676"/>
    <w:rsid w:val="00043B19"/>
    <w:rsid w:val="00044A7E"/>
    <w:rsid w:val="00044B6F"/>
    <w:rsid w:val="00044F05"/>
    <w:rsid w:val="00045141"/>
    <w:rsid w:val="00045951"/>
    <w:rsid w:val="00045EB6"/>
    <w:rsid w:val="0004706D"/>
    <w:rsid w:val="000501A6"/>
    <w:rsid w:val="00050D7A"/>
    <w:rsid w:val="000513BA"/>
    <w:rsid w:val="0005167B"/>
    <w:rsid w:val="00053013"/>
    <w:rsid w:val="00053209"/>
    <w:rsid w:val="00053212"/>
    <w:rsid w:val="00053341"/>
    <w:rsid w:val="000539BB"/>
    <w:rsid w:val="00053A55"/>
    <w:rsid w:val="00053E88"/>
    <w:rsid w:val="0005432F"/>
    <w:rsid w:val="0005470E"/>
    <w:rsid w:val="00055324"/>
    <w:rsid w:val="000556A7"/>
    <w:rsid w:val="000558FF"/>
    <w:rsid w:val="00055A62"/>
    <w:rsid w:val="00056033"/>
    <w:rsid w:val="00057FE3"/>
    <w:rsid w:val="0006145D"/>
    <w:rsid w:val="00061B1C"/>
    <w:rsid w:val="00061F7C"/>
    <w:rsid w:val="00062105"/>
    <w:rsid w:val="0006234C"/>
    <w:rsid w:val="00062385"/>
    <w:rsid w:val="00062556"/>
    <w:rsid w:val="0006298D"/>
    <w:rsid w:val="00062E07"/>
    <w:rsid w:val="0006324C"/>
    <w:rsid w:val="00066452"/>
    <w:rsid w:val="000673A8"/>
    <w:rsid w:val="00067787"/>
    <w:rsid w:val="0006784E"/>
    <w:rsid w:val="00067ABF"/>
    <w:rsid w:val="00067DA0"/>
    <w:rsid w:val="000705B3"/>
    <w:rsid w:val="00072661"/>
    <w:rsid w:val="000732F0"/>
    <w:rsid w:val="00073401"/>
    <w:rsid w:val="00075201"/>
    <w:rsid w:val="00075B2A"/>
    <w:rsid w:val="00076930"/>
    <w:rsid w:val="000769B1"/>
    <w:rsid w:val="0008034A"/>
    <w:rsid w:val="000805A5"/>
    <w:rsid w:val="00080A17"/>
    <w:rsid w:val="0008251C"/>
    <w:rsid w:val="0008306D"/>
    <w:rsid w:val="00083442"/>
    <w:rsid w:val="0008370A"/>
    <w:rsid w:val="0008485A"/>
    <w:rsid w:val="000854B8"/>
    <w:rsid w:val="00085A14"/>
    <w:rsid w:val="00085DA1"/>
    <w:rsid w:val="00085DBE"/>
    <w:rsid w:val="00086BCE"/>
    <w:rsid w:val="00086CB5"/>
    <w:rsid w:val="00086D68"/>
    <w:rsid w:val="00087EB0"/>
    <w:rsid w:val="000907D9"/>
    <w:rsid w:val="000909D8"/>
    <w:rsid w:val="00091407"/>
    <w:rsid w:val="000919B9"/>
    <w:rsid w:val="000919D4"/>
    <w:rsid w:val="00091F44"/>
    <w:rsid w:val="00092CAC"/>
    <w:rsid w:val="000943AE"/>
    <w:rsid w:val="00094907"/>
    <w:rsid w:val="00094CB1"/>
    <w:rsid w:val="00094FC4"/>
    <w:rsid w:val="00094FD6"/>
    <w:rsid w:val="0009605C"/>
    <w:rsid w:val="00096904"/>
    <w:rsid w:val="000969A0"/>
    <w:rsid w:val="00096D1D"/>
    <w:rsid w:val="00097471"/>
    <w:rsid w:val="00097779"/>
    <w:rsid w:val="000A098F"/>
    <w:rsid w:val="000A0C2F"/>
    <w:rsid w:val="000A15B5"/>
    <w:rsid w:val="000A1C78"/>
    <w:rsid w:val="000A2805"/>
    <w:rsid w:val="000A2DD6"/>
    <w:rsid w:val="000A3B42"/>
    <w:rsid w:val="000A3BBA"/>
    <w:rsid w:val="000A3DD1"/>
    <w:rsid w:val="000A4B4C"/>
    <w:rsid w:val="000A523D"/>
    <w:rsid w:val="000A5802"/>
    <w:rsid w:val="000A6331"/>
    <w:rsid w:val="000A67F3"/>
    <w:rsid w:val="000A7444"/>
    <w:rsid w:val="000A7D5E"/>
    <w:rsid w:val="000B0FB6"/>
    <w:rsid w:val="000B2D19"/>
    <w:rsid w:val="000B3165"/>
    <w:rsid w:val="000B56BE"/>
    <w:rsid w:val="000B71D1"/>
    <w:rsid w:val="000B7675"/>
    <w:rsid w:val="000B7870"/>
    <w:rsid w:val="000C0491"/>
    <w:rsid w:val="000C0A38"/>
    <w:rsid w:val="000C17EA"/>
    <w:rsid w:val="000C227C"/>
    <w:rsid w:val="000C25EF"/>
    <w:rsid w:val="000C2AED"/>
    <w:rsid w:val="000C2AF3"/>
    <w:rsid w:val="000C2DC7"/>
    <w:rsid w:val="000C2FD7"/>
    <w:rsid w:val="000C384F"/>
    <w:rsid w:val="000C433A"/>
    <w:rsid w:val="000C54E8"/>
    <w:rsid w:val="000C5540"/>
    <w:rsid w:val="000C5680"/>
    <w:rsid w:val="000C5898"/>
    <w:rsid w:val="000C58ED"/>
    <w:rsid w:val="000C5B4A"/>
    <w:rsid w:val="000C6097"/>
    <w:rsid w:val="000C6A92"/>
    <w:rsid w:val="000C7B93"/>
    <w:rsid w:val="000C7FAD"/>
    <w:rsid w:val="000D0076"/>
    <w:rsid w:val="000D0282"/>
    <w:rsid w:val="000D07CE"/>
    <w:rsid w:val="000D093F"/>
    <w:rsid w:val="000D0AEF"/>
    <w:rsid w:val="000D31FA"/>
    <w:rsid w:val="000D424A"/>
    <w:rsid w:val="000D4BF5"/>
    <w:rsid w:val="000D63D8"/>
    <w:rsid w:val="000D6440"/>
    <w:rsid w:val="000E0911"/>
    <w:rsid w:val="000E13A7"/>
    <w:rsid w:val="000E2422"/>
    <w:rsid w:val="000E3563"/>
    <w:rsid w:val="000E3C39"/>
    <w:rsid w:val="000E3F00"/>
    <w:rsid w:val="000E4929"/>
    <w:rsid w:val="000E4D22"/>
    <w:rsid w:val="000E4E83"/>
    <w:rsid w:val="000E507A"/>
    <w:rsid w:val="000E5E00"/>
    <w:rsid w:val="000E5F21"/>
    <w:rsid w:val="000E673B"/>
    <w:rsid w:val="000E68AE"/>
    <w:rsid w:val="000E6BAB"/>
    <w:rsid w:val="000E73A3"/>
    <w:rsid w:val="000E75EE"/>
    <w:rsid w:val="000E7C6F"/>
    <w:rsid w:val="000F052A"/>
    <w:rsid w:val="000F0739"/>
    <w:rsid w:val="000F0CAD"/>
    <w:rsid w:val="000F0EBA"/>
    <w:rsid w:val="000F2299"/>
    <w:rsid w:val="000F23D0"/>
    <w:rsid w:val="000F3517"/>
    <w:rsid w:val="000F395F"/>
    <w:rsid w:val="000F465F"/>
    <w:rsid w:val="000F4A44"/>
    <w:rsid w:val="000F555B"/>
    <w:rsid w:val="000F597D"/>
    <w:rsid w:val="000F5F79"/>
    <w:rsid w:val="000F7583"/>
    <w:rsid w:val="00100023"/>
    <w:rsid w:val="00100724"/>
    <w:rsid w:val="001009AF"/>
    <w:rsid w:val="00101405"/>
    <w:rsid w:val="00102637"/>
    <w:rsid w:val="00103E22"/>
    <w:rsid w:val="00104573"/>
    <w:rsid w:val="001045EC"/>
    <w:rsid w:val="00111F55"/>
    <w:rsid w:val="00113A23"/>
    <w:rsid w:val="00113DE3"/>
    <w:rsid w:val="001151C1"/>
    <w:rsid w:val="00115B35"/>
    <w:rsid w:val="00115C11"/>
    <w:rsid w:val="001160F4"/>
    <w:rsid w:val="001167B6"/>
    <w:rsid w:val="00116988"/>
    <w:rsid w:val="00116D58"/>
    <w:rsid w:val="0011788D"/>
    <w:rsid w:val="00117BD3"/>
    <w:rsid w:val="00117FCF"/>
    <w:rsid w:val="00120E9A"/>
    <w:rsid w:val="00121A4E"/>
    <w:rsid w:val="00121A7F"/>
    <w:rsid w:val="00122480"/>
    <w:rsid w:val="00122EEA"/>
    <w:rsid w:val="00123836"/>
    <w:rsid w:val="00123C37"/>
    <w:rsid w:val="001242F4"/>
    <w:rsid w:val="001244A0"/>
    <w:rsid w:val="001248A0"/>
    <w:rsid w:val="0012512E"/>
    <w:rsid w:val="001252AD"/>
    <w:rsid w:val="00125442"/>
    <w:rsid w:val="0012591C"/>
    <w:rsid w:val="00127A24"/>
    <w:rsid w:val="00130901"/>
    <w:rsid w:val="0013115F"/>
    <w:rsid w:val="001339C6"/>
    <w:rsid w:val="00133A20"/>
    <w:rsid w:val="00133DC4"/>
    <w:rsid w:val="0013408B"/>
    <w:rsid w:val="001340FF"/>
    <w:rsid w:val="0013488E"/>
    <w:rsid w:val="00134C0C"/>
    <w:rsid w:val="00136C8C"/>
    <w:rsid w:val="001373C2"/>
    <w:rsid w:val="00137F5C"/>
    <w:rsid w:val="00140207"/>
    <w:rsid w:val="001412EF"/>
    <w:rsid w:val="00141A30"/>
    <w:rsid w:val="00142720"/>
    <w:rsid w:val="001443DA"/>
    <w:rsid w:val="00144726"/>
    <w:rsid w:val="00144ECF"/>
    <w:rsid w:val="00145457"/>
    <w:rsid w:val="00145E11"/>
    <w:rsid w:val="00145F0E"/>
    <w:rsid w:val="00147560"/>
    <w:rsid w:val="0014778B"/>
    <w:rsid w:val="00147923"/>
    <w:rsid w:val="00147D0B"/>
    <w:rsid w:val="00150F8A"/>
    <w:rsid w:val="00154318"/>
    <w:rsid w:val="0015485B"/>
    <w:rsid w:val="00154C61"/>
    <w:rsid w:val="00155931"/>
    <w:rsid w:val="00156C2A"/>
    <w:rsid w:val="0015777F"/>
    <w:rsid w:val="00160C86"/>
    <w:rsid w:val="00160F84"/>
    <w:rsid w:val="0016190C"/>
    <w:rsid w:val="00161FEF"/>
    <w:rsid w:val="00162801"/>
    <w:rsid w:val="00162B4E"/>
    <w:rsid w:val="0016486C"/>
    <w:rsid w:val="00164CD1"/>
    <w:rsid w:val="001700D4"/>
    <w:rsid w:val="00171298"/>
    <w:rsid w:val="00171C25"/>
    <w:rsid w:val="001727A4"/>
    <w:rsid w:val="00172EBF"/>
    <w:rsid w:val="00173B0C"/>
    <w:rsid w:val="00173F04"/>
    <w:rsid w:val="0017400B"/>
    <w:rsid w:val="0017409E"/>
    <w:rsid w:val="0017446C"/>
    <w:rsid w:val="00174686"/>
    <w:rsid w:val="00175578"/>
    <w:rsid w:val="001757B2"/>
    <w:rsid w:val="001816BB"/>
    <w:rsid w:val="001819E7"/>
    <w:rsid w:val="00181AA1"/>
    <w:rsid w:val="0018268E"/>
    <w:rsid w:val="00182702"/>
    <w:rsid w:val="00182ED3"/>
    <w:rsid w:val="00182FD8"/>
    <w:rsid w:val="00183549"/>
    <w:rsid w:val="00183A8A"/>
    <w:rsid w:val="00185031"/>
    <w:rsid w:val="001852DE"/>
    <w:rsid w:val="00186121"/>
    <w:rsid w:val="001864CE"/>
    <w:rsid w:val="0018693D"/>
    <w:rsid w:val="00186F28"/>
    <w:rsid w:val="00187419"/>
    <w:rsid w:val="001915B4"/>
    <w:rsid w:val="00191D83"/>
    <w:rsid w:val="00192FB0"/>
    <w:rsid w:val="001942B6"/>
    <w:rsid w:val="0019480A"/>
    <w:rsid w:val="00195A0A"/>
    <w:rsid w:val="001960D8"/>
    <w:rsid w:val="001963F6"/>
    <w:rsid w:val="001964CB"/>
    <w:rsid w:val="00196714"/>
    <w:rsid w:val="001972CB"/>
    <w:rsid w:val="0019774F"/>
    <w:rsid w:val="00197EE4"/>
    <w:rsid w:val="001A0365"/>
    <w:rsid w:val="001A04D3"/>
    <w:rsid w:val="001A0A75"/>
    <w:rsid w:val="001A11EB"/>
    <w:rsid w:val="001A13B0"/>
    <w:rsid w:val="001A1941"/>
    <w:rsid w:val="001A2A2D"/>
    <w:rsid w:val="001A3B16"/>
    <w:rsid w:val="001A40B3"/>
    <w:rsid w:val="001A51D9"/>
    <w:rsid w:val="001A5B52"/>
    <w:rsid w:val="001A5F28"/>
    <w:rsid w:val="001A6DCF"/>
    <w:rsid w:val="001B0420"/>
    <w:rsid w:val="001B0C0F"/>
    <w:rsid w:val="001B1024"/>
    <w:rsid w:val="001B1257"/>
    <w:rsid w:val="001B157B"/>
    <w:rsid w:val="001B184D"/>
    <w:rsid w:val="001B227F"/>
    <w:rsid w:val="001B22CF"/>
    <w:rsid w:val="001B23F4"/>
    <w:rsid w:val="001B290D"/>
    <w:rsid w:val="001B2CD1"/>
    <w:rsid w:val="001B3774"/>
    <w:rsid w:val="001B388A"/>
    <w:rsid w:val="001B3A38"/>
    <w:rsid w:val="001B3CD5"/>
    <w:rsid w:val="001B3E1D"/>
    <w:rsid w:val="001B4184"/>
    <w:rsid w:val="001B4E0C"/>
    <w:rsid w:val="001B58E2"/>
    <w:rsid w:val="001B5F95"/>
    <w:rsid w:val="001B6AE4"/>
    <w:rsid w:val="001B6DD8"/>
    <w:rsid w:val="001B763E"/>
    <w:rsid w:val="001B770C"/>
    <w:rsid w:val="001C0517"/>
    <w:rsid w:val="001C0DC6"/>
    <w:rsid w:val="001C1EEF"/>
    <w:rsid w:val="001C23BF"/>
    <w:rsid w:val="001C38AF"/>
    <w:rsid w:val="001C42ED"/>
    <w:rsid w:val="001C4FA9"/>
    <w:rsid w:val="001C6091"/>
    <w:rsid w:val="001C6437"/>
    <w:rsid w:val="001C66C7"/>
    <w:rsid w:val="001C6A72"/>
    <w:rsid w:val="001D0224"/>
    <w:rsid w:val="001D0D7D"/>
    <w:rsid w:val="001D390D"/>
    <w:rsid w:val="001D4CFE"/>
    <w:rsid w:val="001D4F10"/>
    <w:rsid w:val="001D561F"/>
    <w:rsid w:val="001D578B"/>
    <w:rsid w:val="001D5F09"/>
    <w:rsid w:val="001D61D6"/>
    <w:rsid w:val="001D69C0"/>
    <w:rsid w:val="001D7312"/>
    <w:rsid w:val="001E009B"/>
    <w:rsid w:val="001E03DF"/>
    <w:rsid w:val="001E04CB"/>
    <w:rsid w:val="001E08B9"/>
    <w:rsid w:val="001E0AF9"/>
    <w:rsid w:val="001E1CEB"/>
    <w:rsid w:val="001E1DA0"/>
    <w:rsid w:val="001E212C"/>
    <w:rsid w:val="001E2652"/>
    <w:rsid w:val="001E2B9C"/>
    <w:rsid w:val="001E2E89"/>
    <w:rsid w:val="001E3286"/>
    <w:rsid w:val="001E333E"/>
    <w:rsid w:val="001E5C3D"/>
    <w:rsid w:val="001E5C47"/>
    <w:rsid w:val="001E5DFD"/>
    <w:rsid w:val="001E75B6"/>
    <w:rsid w:val="001F0CBA"/>
    <w:rsid w:val="001F0D0D"/>
    <w:rsid w:val="001F15FC"/>
    <w:rsid w:val="001F1E64"/>
    <w:rsid w:val="001F20B9"/>
    <w:rsid w:val="001F2BAB"/>
    <w:rsid w:val="001F46D0"/>
    <w:rsid w:val="001F4C49"/>
    <w:rsid w:val="001F5F54"/>
    <w:rsid w:val="001F5F8C"/>
    <w:rsid w:val="001F78FD"/>
    <w:rsid w:val="00200D13"/>
    <w:rsid w:val="002011C1"/>
    <w:rsid w:val="00201371"/>
    <w:rsid w:val="00203446"/>
    <w:rsid w:val="00204267"/>
    <w:rsid w:val="002047A8"/>
    <w:rsid w:val="00205355"/>
    <w:rsid w:val="002056EA"/>
    <w:rsid w:val="0020570F"/>
    <w:rsid w:val="00205EAA"/>
    <w:rsid w:val="00206062"/>
    <w:rsid w:val="00206FD5"/>
    <w:rsid w:val="002072CC"/>
    <w:rsid w:val="0020790B"/>
    <w:rsid w:val="00207F96"/>
    <w:rsid w:val="00210218"/>
    <w:rsid w:val="00210ACF"/>
    <w:rsid w:val="00210C1D"/>
    <w:rsid w:val="002112B6"/>
    <w:rsid w:val="002113B9"/>
    <w:rsid w:val="002114E3"/>
    <w:rsid w:val="0021162A"/>
    <w:rsid w:val="00212E81"/>
    <w:rsid w:val="002134E1"/>
    <w:rsid w:val="00213A78"/>
    <w:rsid w:val="00213FE5"/>
    <w:rsid w:val="00214D0F"/>
    <w:rsid w:val="002201FB"/>
    <w:rsid w:val="00220448"/>
    <w:rsid w:val="002206E0"/>
    <w:rsid w:val="00221052"/>
    <w:rsid w:val="00222755"/>
    <w:rsid w:val="0022352F"/>
    <w:rsid w:val="00224306"/>
    <w:rsid w:val="002254A1"/>
    <w:rsid w:val="00226A7B"/>
    <w:rsid w:val="00227142"/>
    <w:rsid w:val="002274E3"/>
    <w:rsid w:val="002279F0"/>
    <w:rsid w:val="00230610"/>
    <w:rsid w:val="002310E1"/>
    <w:rsid w:val="00233F27"/>
    <w:rsid w:val="00234AE2"/>
    <w:rsid w:val="00234FCE"/>
    <w:rsid w:val="002357F4"/>
    <w:rsid w:val="00236531"/>
    <w:rsid w:val="002369AD"/>
    <w:rsid w:val="00236FFD"/>
    <w:rsid w:val="00237154"/>
    <w:rsid w:val="0023734E"/>
    <w:rsid w:val="00240F4C"/>
    <w:rsid w:val="00241E97"/>
    <w:rsid w:val="00241F44"/>
    <w:rsid w:val="002436EC"/>
    <w:rsid w:val="00243D7C"/>
    <w:rsid w:val="002451CC"/>
    <w:rsid w:val="002452CA"/>
    <w:rsid w:val="002452FF"/>
    <w:rsid w:val="00245953"/>
    <w:rsid w:val="00245C7F"/>
    <w:rsid w:val="00245DBD"/>
    <w:rsid w:val="00245F7E"/>
    <w:rsid w:val="00246151"/>
    <w:rsid w:val="00246998"/>
    <w:rsid w:val="0024765B"/>
    <w:rsid w:val="00247E0F"/>
    <w:rsid w:val="0025095C"/>
    <w:rsid w:val="002518F2"/>
    <w:rsid w:val="00252326"/>
    <w:rsid w:val="00252520"/>
    <w:rsid w:val="00252AB4"/>
    <w:rsid w:val="00252B1D"/>
    <w:rsid w:val="002539D5"/>
    <w:rsid w:val="00253A67"/>
    <w:rsid w:val="00253B36"/>
    <w:rsid w:val="00253F24"/>
    <w:rsid w:val="00254534"/>
    <w:rsid w:val="002546A6"/>
    <w:rsid w:val="00256227"/>
    <w:rsid w:val="0025665E"/>
    <w:rsid w:val="002568BF"/>
    <w:rsid w:val="00256B7D"/>
    <w:rsid w:val="00257077"/>
    <w:rsid w:val="00257EDA"/>
    <w:rsid w:val="00261601"/>
    <w:rsid w:val="0026197E"/>
    <w:rsid w:val="00262E29"/>
    <w:rsid w:val="00263244"/>
    <w:rsid w:val="00263671"/>
    <w:rsid w:val="00263B42"/>
    <w:rsid w:val="00263D79"/>
    <w:rsid w:val="002641A5"/>
    <w:rsid w:val="002642D5"/>
    <w:rsid w:val="00264A50"/>
    <w:rsid w:val="00264CAA"/>
    <w:rsid w:val="0026648E"/>
    <w:rsid w:val="00267CF1"/>
    <w:rsid w:val="00270218"/>
    <w:rsid w:val="002714D1"/>
    <w:rsid w:val="00271CCB"/>
    <w:rsid w:val="00271DD4"/>
    <w:rsid w:val="002727A6"/>
    <w:rsid w:val="00272820"/>
    <w:rsid w:val="00274311"/>
    <w:rsid w:val="00274FFD"/>
    <w:rsid w:val="00275C40"/>
    <w:rsid w:val="00276D52"/>
    <w:rsid w:val="00276DAB"/>
    <w:rsid w:val="0027760B"/>
    <w:rsid w:val="00280A75"/>
    <w:rsid w:val="00280EF7"/>
    <w:rsid w:val="002823AC"/>
    <w:rsid w:val="00282AF0"/>
    <w:rsid w:val="002837D3"/>
    <w:rsid w:val="002900DC"/>
    <w:rsid w:val="0029090A"/>
    <w:rsid w:val="002910F6"/>
    <w:rsid w:val="002949C3"/>
    <w:rsid w:val="00296016"/>
    <w:rsid w:val="00296214"/>
    <w:rsid w:val="0029669B"/>
    <w:rsid w:val="002966E9"/>
    <w:rsid w:val="002969DD"/>
    <w:rsid w:val="00296DC1"/>
    <w:rsid w:val="0029702B"/>
    <w:rsid w:val="00297940"/>
    <w:rsid w:val="00297C94"/>
    <w:rsid w:val="00297F49"/>
    <w:rsid w:val="002A194A"/>
    <w:rsid w:val="002A3EBB"/>
    <w:rsid w:val="002A4783"/>
    <w:rsid w:val="002A6BE4"/>
    <w:rsid w:val="002A713A"/>
    <w:rsid w:val="002A7F16"/>
    <w:rsid w:val="002B13A2"/>
    <w:rsid w:val="002B18D5"/>
    <w:rsid w:val="002B1B8E"/>
    <w:rsid w:val="002B32C3"/>
    <w:rsid w:val="002B32E7"/>
    <w:rsid w:val="002B3859"/>
    <w:rsid w:val="002B43C9"/>
    <w:rsid w:val="002B4FD4"/>
    <w:rsid w:val="002B516E"/>
    <w:rsid w:val="002B6189"/>
    <w:rsid w:val="002C0B5F"/>
    <w:rsid w:val="002C0D38"/>
    <w:rsid w:val="002C0F74"/>
    <w:rsid w:val="002C1D8A"/>
    <w:rsid w:val="002C3739"/>
    <w:rsid w:val="002C46B9"/>
    <w:rsid w:val="002C4C56"/>
    <w:rsid w:val="002C5754"/>
    <w:rsid w:val="002D0EB7"/>
    <w:rsid w:val="002D123C"/>
    <w:rsid w:val="002D16FA"/>
    <w:rsid w:val="002D2997"/>
    <w:rsid w:val="002D2C12"/>
    <w:rsid w:val="002D4F57"/>
    <w:rsid w:val="002D547E"/>
    <w:rsid w:val="002D5960"/>
    <w:rsid w:val="002D6B55"/>
    <w:rsid w:val="002D6CE2"/>
    <w:rsid w:val="002D7524"/>
    <w:rsid w:val="002D7BF5"/>
    <w:rsid w:val="002E178E"/>
    <w:rsid w:val="002E2D26"/>
    <w:rsid w:val="002E32BF"/>
    <w:rsid w:val="002E3BAD"/>
    <w:rsid w:val="002E3D03"/>
    <w:rsid w:val="002E4763"/>
    <w:rsid w:val="002E63F0"/>
    <w:rsid w:val="002F0B47"/>
    <w:rsid w:val="002F0E4F"/>
    <w:rsid w:val="002F0F76"/>
    <w:rsid w:val="002F113C"/>
    <w:rsid w:val="002F1177"/>
    <w:rsid w:val="002F13A1"/>
    <w:rsid w:val="002F1CB0"/>
    <w:rsid w:val="002F20C8"/>
    <w:rsid w:val="002F2A88"/>
    <w:rsid w:val="002F2C98"/>
    <w:rsid w:val="002F4B5F"/>
    <w:rsid w:val="002F5999"/>
    <w:rsid w:val="002F60A3"/>
    <w:rsid w:val="002F71ED"/>
    <w:rsid w:val="002F7E5E"/>
    <w:rsid w:val="003003EC"/>
    <w:rsid w:val="003011B9"/>
    <w:rsid w:val="0030125F"/>
    <w:rsid w:val="00301A7D"/>
    <w:rsid w:val="00301DD9"/>
    <w:rsid w:val="003020E1"/>
    <w:rsid w:val="00302DDE"/>
    <w:rsid w:val="00303094"/>
    <w:rsid w:val="0030488C"/>
    <w:rsid w:val="00305556"/>
    <w:rsid w:val="00305B66"/>
    <w:rsid w:val="003060B1"/>
    <w:rsid w:val="00307D4F"/>
    <w:rsid w:val="00311ED8"/>
    <w:rsid w:val="00314FEC"/>
    <w:rsid w:val="003171C4"/>
    <w:rsid w:val="0031794F"/>
    <w:rsid w:val="003201F2"/>
    <w:rsid w:val="00320A41"/>
    <w:rsid w:val="00322889"/>
    <w:rsid w:val="00322F4A"/>
    <w:rsid w:val="003232E3"/>
    <w:rsid w:val="0032334D"/>
    <w:rsid w:val="003233DD"/>
    <w:rsid w:val="00323D2E"/>
    <w:rsid w:val="0032424A"/>
    <w:rsid w:val="0032590F"/>
    <w:rsid w:val="003259D2"/>
    <w:rsid w:val="003259E5"/>
    <w:rsid w:val="00325FE0"/>
    <w:rsid w:val="00327895"/>
    <w:rsid w:val="0033028F"/>
    <w:rsid w:val="0033062E"/>
    <w:rsid w:val="003311AD"/>
    <w:rsid w:val="00331643"/>
    <w:rsid w:val="00331716"/>
    <w:rsid w:val="0033195F"/>
    <w:rsid w:val="003319B0"/>
    <w:rsid w:val="00331CC9"/>
    <w:rsid w:val="00333FC4"/>
    <w:rsid w:val="00334E03"/>
    <w:rsid w:val="00335A6B"/>
    <w:rsid w:val="00335CAC"/>
    <w:rsid w:val="0033651A"/>
    <w:rsid w:val="003379D1"/>
    <w:rsid w:val="003404DC"/>
    <w:rsid w:val="003409CB"/>
    <w:rsid w:val="00341733"/>
    <w:rsid w:val="00342594"/>
    <w:rsid w:val="00342A9B"/>
    <w:rsid w:val="00342FB8"/>
    <w:rsid w:val="003436E3"/>
    <w:rsid w:val="00343A40"/>
    <w:rsid w:val="0034487B"/>
    <w:rsid w:val="00344EA3"/>
    <w:rsid w:val="00345485"/>
    <w:rsid w:val="00345B8F"/>
    <w:rsid w:val="00345BFF"/>
    <w:rsid w:val="00345E79"/>
    <w:rsid w:val="0035039C"/>
    <w:rsid w:val="003506DB"/>
    <w:rsid w:val="00350AA3"/>
    <w:rsid w:val="003513D3"/>
    <w:rsid w:val="003524EE"/>
    <w:rsid w:val="003538A9"/>
    <w:rsid w:val="00353960"/>
    <w:rsid w:val="00354D94"/>
    <w:rsid w:val="003552A7"/>
    <w:rsid w:val="003562EB"/>
    <w:rsid w:val="00356DF3"/>
    <w:rsid w:val="003570BB"/>
    <w:rsid w:val="00360A27"/>
    <w:rsid w:val="003620AD"/>
    <w:rsid w:val="0036215D"/>
    <w:rsid w:val="0036238C"/>
    <w:rsid w:val="003628BD"/>
    <w:rsid w:val="00362DF7"/>
    <w:rsid w:val="00362ECF"/>
    <w:rsid w:val="003640A5"/>
    <w:rsid w:val="00364C22"/>
    <w:rsid w:val="00364C81"/>
    <w:rsid w:val="00365180"/>
    <w:rsid w:val="0037046D"/>
    <w:rsid w:val="00371341"/>
    <w:rsid w:val="0037163F"/>
    <w:rsid w:val="00372AC4"/>
    <w:rsid w:val="00373CB2"/>
    <w:rsid w:val="003743AB"/>
    <w:rsid w:val="0037458B"/>
    <w:rsid w:val="00374959"/>
    <w:rsid w:val="00374E04"/>
    <w:rsid w:val="003752E3"/>
    <w:rsid w:val="00376521"/>
    <w:rsid w:val="00376C17"/>
    <w:rsid w:val="00377450"/>
    <w:rsid w:val="00377854"/>
    <w:rsid w:val="00377D15"/>
    <w:rsid w:val="00381CCE"/>
    <w:rsid w:val="00382324"/>
    <w:rsid w:val="0038235C"/>
    <w:rsid w:val="0038278C"/>
    <w:rsid w:val="00383046"/>
    <w:rsid w:val="00383160"/>
    <w:rsid w:val="0038383B"/>
    <w:rsid w:val="00384CDD"/>
    <w:rsid w:val="00384D71"/>
    <w:rsid w:val="00385116"/>
    <w:rsid w:val="00385603"/>
    <w:rsid w:val="00386CA9"/>
    <w:rsid w:val="00387F33"/>
    <w:rsid w:val="00390AE2"/>
    <w:rsid w:val="003916A8"/>
    <w:rsid w:val="00391F6E"/>
    <w:rsid w:val="00392F8C"/>
    <w:rsid w:val="0039354E"/>
    <w:rsid w:val="003938C0"/>
    <w:rsid w:val="00393CCF"/>
    <w:rsid w:val="0039459B"/>
    <w:rsid w:val="003945F2"/>
    <w:rsid w:val="00394D8F"/>
    <w:rsid w:val="0039522A"/>
    <w:rsid w:val="00395664"/>
    <w:rsid w:val="00395F7B"/>
    <w:rsid w:val="003972CE"/>
    <w:rsid w:val="003975C1"/>
    <w:rsid w:val="003977A1"/>
    <w:rsid w:val="00397953"/>
    <w:rsid w:val="00397AD3"/>
    <w:rsid w:val="00397FED"/>
    <w:rsid w:val="003A05C8"/>
    <w:rsid w:val="003A0889"/>
    <w:rsid w:val="003A0B23"/>
    <w:rsid w:val="003A4601"/>
    <w:rsid w:val="003A4F86"/>
    <w:rsid w:val="003A5529"/>
    <w:rsid w:val="003A5C79"/>
    <w:rsid w:val="003B0808"/>
    <w:rsid w:val="003B1C12"/>
    <w:rsid w:val="003B34C0"/>
    <w:rsid w:val="003B4EEA"/>
    <w:rsid w:val="003B50DA"/>
    <w:rsid w:val="003B5505"/>
    <w:rsid w:val="003B59AA"/>
    <w:rsid w:val="003B5FD4"/>
    <w:rsid w:val="003B62B3"/>
    <w:rsid w:val="003B650F"/>
    <w:rsid w:val="003B7232"/>
    <w:rsid w:val="003B79BD"/>
    <w:rsid w:val="003B7AF6"/>
    <w:rsid w:val="003C150D"/>
    <w:rsid w:val="003C2505"/>
    <w:rsid w:val="003C264C"/>
    <w:rsid w:val="003C36E8"/>
    <w:rsid w:val="003C3837"/>
    <w:rsid w:val="003C4427"/>
    <w:rsid w:val="003C4589"/>
    <w:rsid w:val="003C473C"/>
    <w:rsid w:val="003C49B0"/>
    <w:rsid w:val="003C5739"/>
    <w:rsid w:val="003C5AB4"/>
    <w:rsid w:val="003C5B83"/>
    <w:rsid w:val="003C5F26"/>
    <w:rsid w:val="003C774A"/>
    <w:rsid w:val="003D0094"/>
    <w:rsid w:val="003D0115"/>
    <w:rsid w:val="003D0270"/>
    <w:rsid w:val="003D112C"/>
    <w:rsid w:val="003D1544"/>
    <w:rsid w:val="003D1C3C"/>
    <w:rsid w:val="003D2B04"/>
    <w:rsid w:val="003D30D0"/>
    <w:rsid w:val="003D37D5"/>
    <w:rsid w:val="003D3EBB"/>
    <w:rsid w:val="003D50EF"/>
    <w:rsid w:val="003D60EF"/>
    <w:rsid w:val="003D6CB9"/>
    <w:rsid w:val="003D79FB"/>
    <w:rsid w:val="003D7B59"/>
    <w:rsid w:val="003E1353"/>
    <w:rsid w:val="003E1EC7"/>
    <w:rsid w:val="003E2025"/>
    <w:rsid w:val="003E2363"/>
    <w:rsid w:val="003E29C4"/>
    <w:rsid w:val="003E360C"/>
    <w:rsid w:val="003E3D39"/>
    <w:rsid w:val="003E4167"/>
    <w:rsid w:val="003E49A8"/>
    <w:rsid w:val="003E766A"/>
    <w:rsid w:val="003E7DBE"/>
    <w:rsid w:val="003F092E"/>
    <w:rsid w:val="003F0E7E"/>
    <w:rsid w:val="003F1D41"/>
    <w:rsid w:val="003F304C"/>
    <w:rsid w:val="003F3F7E"/>
    <w:rsid w:val="003F42C6"/>
    <w:rsid w:val="003F50A5"/>
    <w:rsid w:val="003F6CE2"/>
    <w:rsid w:val="003F6FA5"/>
    <w:rsid w:val="00400241"/>
    <w:rsid w:val="0040160D"/>
    <w:rsid w:val="00403272"/>
    <w:rsid w:val="00403F1A"/>
    <w:rsid w:val="00404A56"/>
    <w:rsid w:val="00404FC5"/>
    <w:rsid w:val="004055F4"/>
    <w:rsid w:val="00405662"/>
    <w:rsid w:val="004056CB"/>
    <w:rsid w:val="004059C6"/>
    <w:rsid w:val="00405E5D"/>
    <w:rsid w:val="00406009"/>
    <w:rsid w:val="0040624A"/>
    <w:rsid w:val="00406322"/>
    <w:rsid w:val="00407D94"/>
    <w:rsid w:val="00407E57"/>
    <w:rsid w:val="00410341"/>
    <w:rsid w:val="00410CEC"/>
    <w:rsid w:val="00411149"/>
    <w:rsid w:val="004120C9"/>
    <w:rsid w:val="00412524"/>
    <w:rsid w:val="00413F17"/>
    <w:rsid w:val="00414B62"/>
    <w:rsid w:val="00415452"/>
    <w:rsid w:val="00415598"/>
    <w:rsid w:val="00416281"/>
    <w:rsid w:val="004162C1"/>
    <w:rsid w:val="004167C2"/>
    <w:rsid w:val="00417388"/>
    <w:rsid w:val="004177C3"/>
    <w:rsid w:val="00417D22"/>
    <w:rsid w:val="00417F02"/>
    <w:rsid w:val="00420328"/>
    <w:rsid w:val="00420A78"/>
    <w:rsid w:val="00421206"/>
    <w:rsid w:val="004221E8"/>
    <w:rsid w:val="00422512"/>
    <w:rsid w:val="00422791"/>
    <w:rsid w:val="00423B8E"/>
    <w:rsid w:val="004244EB"/>
    <w:rsid w:val="004248B3"/>
    <w:rsid w:val="004248FE"/>
    <w:rsid w:val="00424B3C"/>
    <w:rsid w:val="00425C08"/>
    <w:rsid w:val="00425FCA"/>
    <w:rsid w:val="004264FB"/>
    <w:rsid w:val="004267C0"/>
    <w:rsid w:val="00427F04"/>
    <w:rsid w:val="00427F13"/>
    <w:rsid w:val="004311CB"/>
    <w:rsid w:val="00432B7D"/>
    <w:rsid w:val="004333DC"/>
    <w:rsid w:val="00433872"/>
    <w:rsid w:val="00433E0D"/>
    <w:rsid w:val="00433EBD"/>
    <w:rsid w:val="0043598E"/>
    <w:rsid w:val="004364B0"/>
    <w:rsid w:val="0043681E"/>
    <w:rsid w:val="00436D5C"/>
    <w:rsid w:val="00441668"/>
    <w:rsid w:val="00441880"/>
    <w:rsid w:val="00441FF8"/>
    <w:rsid w:val="004425EB"/>
    <w:rsid w:val="004429A9"/>
    <w:rsid w:val="00442F8C"/>
    <w:rsid w:val="00442FF1"/>
    <w:rsid w:val="0044464B"/>
    <w:rsid w:val="00446276"/>
    <w:rsid w:val="00446726"/>
    <w:rsid w:val="0044709E"/>
    <w:rsid w:val="0045050A"/>
    <w:rsid w:val="00450E13"/>
    <w:rsid w:val="004510AB"/>
    <w:rsid w:val="00452016"/>
    <w:rsid w:val="00452889"/>
    <w:rsid w:val="00452899"/>
    <w:rsid w:val="004531B8"/>
    <w:rsid w:val="00453599"/>
    <w:rsid w:val="00453E73"/>
    <w:rsid w:val="00454F29"/>
    <w:rsid w:val="00455348"/>
    <w:rsid w:val="00455A45"/>
    <w:rsid w:val="0045686D"/>
    <w:rsid w:val="00456EEC"/>
    <w:rsid w:val="0045786D"/>
    <w:rsid w:val="0046021D"/>
    <w:rsid w:val="00460C47"/>
    <w:rsid w:val="004612D0"/>
    <w:rsid w:val="004620CA"/>
    <w:rsid w:val="0046217C"/>
    <w:rsid w:val="00462F80"/>
    <w:rsid w:val="0046337B"/>
    <w:rsid w:val="00463E3F"/>
    <w:rsid w:val="004657D0"/>
    <w:rsid w:val="00466A97"/>
    <w:rsid w:val="004676E6"/>
    <w:rsid w:val="00467C18"/>
    <w:rsid w:val="004703AA"/>
    <w:rsid w:val="004708F3"/>
    <w:rsid w:val="00470CE9"/>
    <w:rsid w:val="004710EA"/>
    <w:rsid w:val="004731EA"/>
    <w:rsid w:val="0047388D"/>
    <w:rsid w:val="00473A9B"/>
    <w:rsid w:val="00474960"/>
    <w:rsid w:val="00474F9C"/>
    <w:rsid w:val="0047502D"/>
    <w:rsid w:val="0047538A"/>
    <w:rsid w:val="00476572"/>
    <w:rsid w:val="00476A62"/>
    <w:rsid w:val="00476C63"/>
    <w:rsid w:val="00476D53"/>
    <w:rsid w:val="00477725"/>
    <w:rsid w:val="004807E1"/>
    <w:rsid w:val="0048233D"/>
    <w:rsid w:val="0048275E"/>
    <w:rsid w:val="00482D54"/>
    <w:rsid w:val="0048353D"/>
    <w:rsid w:val="00483C83"/>
    <w:rsid w:val="00483FC8"/>
    <w:rsid w:val="0048493E"/>
    <w:rsid w:val="00485824"/>
    <w:rsid w:val="00485D59"/>
    <w:rsid w:val="00485F7D"/>
    <w:rsid w:val="00486BD1"/>
    <w:rsid w:val="00487162"/>
    <w:rsid w:val="0049101E"/>
    <w:rsid w:val="004917DC"/>
    <w:rsid w:val="0049317E"/>
    <w:rsid w:val="00493243"/>
    <w:rsid w:val="00493B82"/>
    <w:rsid w:val="00494473"/>
    <w:rsid w:val="00494E73"/>
    <w:rsid w:val="00495121"/>
    <w:rsid w:val="00495344"/>
    <w:rsid w:val="004965C9"/>
    <w:rsid w:val="0049734F"/>
    <w:rsid w:val="0049775C"/>
    <w:rsid w:val="00497B4E"/>
    <w:rsid w:val="004A0A19"/>
    <w:rsid w:val="004A1CA7"/>
    <w:rsid w:val="004A236C"/>
    <w:rsid w:val="004A2D2C"/>
    <w:rsid w:val="004A3117"/>
    <w:rsid w:val="004A3517"/>
    <w:rsid w:val="004A3FD1"/>
    <w:rsid w:val="004A456C"/>
    <w:rsid w:val="004A5F57"/>
    <w:rsid w:val="004B0267"/>
    <w:rsid w:val="004B1A3E"/>
    <w:rsid w:val="004B1A85"/>
    <w:rsid w:val="004B20AC"/>
    <w:rsid w:val="004B20EB"/>
    <w:rsid w:val="004B2CFC"/>
    <w:rsid w:val="004B3223"/>
    <w:rsid w:val="004B356C"/>
    <w:rsid w:val="004B3901"/>
    <w:rsid w:val="004B3992"/>
    <w:rsid w:val="004B4096"/>
    <w:rsid w:val="004B452D"/>
    <w:rsid w:val="004B4750"/>
    <w:rsid w:val="004B5B0A"/>
    <w:rsid w:val="004B5B16"/>
    <w:rsid w:val="004B646F"/>
    <w:rsid w:val="004B6CEF"/>
    <w:rsid w:val="004C00E3"/>
    <w:rsid w:val="004C0395"/>
    <w:rsid w:val="004C0DCE"/>
    <w:rsid w:val="004C2F4B"/>
    <w:rsid w:val="004C47BD"/>
    <w:rsid w:val="004C5B74"/>
    <w:rsid w:val="004C5E48"/>
    <w:rsid w:val="004C678B"/>
    <w:rsid w:val="004C6C4A"/>
    <w:rsid w:val="004C7EBA"/>
    <w:rsid w:val="004D04BA"/>
    <w:rsid w:val="004D0647"/>
    <w:rsid w:val="004D0755"/>
    <w:rsid w:val="004D0BB1"/>
    <w:rsid w:val="004D0E6D"/>
    <w:rsid w:val="004D1286"/>
    <w:rsid w:val="004D1CE1"/>
    <w:rsid w:val="004D30FE"/>
    <w:rsid w:val="004D357E"/>
    <w:rsid w:val="004D358D"/>
    <w:rsid w:val="004D5353"/>
    <w:rsid w:val="004D5B5A"/>
    <w:rsid w:val="004D651E"/>
    <w:rsid w:val="004E040B"/>
    <w:rsid w:val="004E1142"/>
    <w:rsid w:val="004E1FE0"/>
    <w:rsid w:val="004E29A0"/>
    <w:rsid w:val="004E31F5"/>
    <w:rsid w:val="004E4540"/>
    <w:rsid w:val="004E5571"/>
    <w:rsid w:val="004E6498"/>
    <w:rsid w:val="004E70CD"/>
    <w:rsid w:val="004E7968"/>
    <w:rsid w:val="004E7FDC"/>
    <w:rsid w:val="004F0552"/>
    <w:rsid w:val="004F0F87"/>
    <w:rsid w:val="004F2028"/>
    <w:rsid w:val="004F24B2"/>
    <w:rsid w:val="004F2E19"/>
    <w:rsid w:val="004F36DF"/>
    <w:rsid w:val="004F3E28"/>
    <w:rsid w:val="004F4C22"/>
    <w:rsid w:val="004F5ED9"/>
    <w:rsid w:val="004F7376"/>
    <w:rsid w:val="004F7CA5"/>
    <w:rsid w:val="005005FE"/>
    <w:rsid w:val="00500646"/>
    <w:rsid w:val="00500B3A"/>
    <w:rsid w:val="00501A40"/>
    <w:rsid w:val="005027A8"/>
    <w:rsid w:val="00503717"/>
    <w:rsid w:val="00504560"/>
    <w:rsid w:val="0050482C"/>
    <w:rsid w:val="00504C51"/>
    <w:rsid w:val="0050612A"/>
    <w:rsid w:val="00506996"/>
    <w:rsid w:val="00507BD8"/>
    <w:rsid w:val="00510B19"/>
    <w:rsid w:val="00512491"/>
    <w:rsid w:val="005134E4"/>
    <w:rsid w:val="00514091"/>
    <w:rsid w:val="005141B3"/>
    <w:rsid w:val="00514A82"/>
    <w:rsid w:val="0051554C"/>
    <w:rsid w:val="0051589A"/>
    <w:rsid w:val="00515C59"/>
    <w:rsid w:val="00515DBC"/>
    <w:rsid w:val="0051652D"/>
    <w:rsid w:val="00516E52"/>
    <w:rsid w:val="00517B05"/>
    <w:rsid w:val="00517E89"/>
    <w:rsid w:val="0052023E"/>
    <w:rsid w:val="0052074F"/>
    <w:rsid w:val="0052078F"/>
    <w:rsid w:val="005208D7"/>
    <w:rsid w:val="00520C84"/>
    <w:rsid w:val="00521BE6"/>
    <w:rsid w:val="00523B7C"/>
    <w:rsid w:val="00523CA2"/>
    <w:rsid w:val="00524875"/>
    <w:rsid w:val="00524FB7"/>
    <w:rsid w:val="00525908"/>
    <w:rsid w:val="005260E8"/>
    <w:rsid w:val="00526138"/>
    <w:rsid w:val="0052685B"/>
    <w:rsid w:val="00526E26"/>
    <w:rsid w:val="005272EF"/>
    <w:rsid w:val="005279C7"/>
    <w:rsid w:val="00530999"/>
    <w:rsid w:val="00531C47"/>
    <w:rsid w:val="00531D95"/>
    <w:rsid w:val="00532F54"/>
    <w:rsid w:val="005337CB"/>
    <w:rsid w:val="00533ADA"/>
    <w:rsid w:val="0053496C"/>
    <w:rsid w:val="00535EF2"/>
    <w:rsid w:val="005365E9"/>
    <w:rsid w:val="00536DB9"/>
    <w:rsid w:val="00536F39"/>
    <w:rsid w:val="00537012"/>
    <w:rsid w:val="0053777E"/>
    <w:rsid w:val="00537EF6"/>
    <w:rsid w:val="005400C8"/>
    <w:rsid w:val="0054095C"/>
    <w:rsid w:val="00543EFA"/>
    <w:rsid w:val="00544DE1"/>
    <w:rsid w:val="00546DB2"/>
    <w:rsid w:val="00546E8C"/>
    <w:rsid w:val="00547A2E"/>
    <w:rsid w:val="00547A50"/>
    <w:rsid w:val="005511CD"/>
    <w:rsid w:val="0055134D"/>
    <w:rsid w:val="00551E61"/>
    <w:rsid w:val="00552F2A"/>
    <w:rsid w:val="0055339D"/>
    <w:rsid w:val="00553437"/>
    <w:rsid w:val="005536AA"/>
    <w:rsid w:val="00554028"/>
    <w:rsid w:val="00554624"/>
    <w:rsid w:val="00554B38"/>
    <w:rsid w:val="00554F83"/>
    <w:rsid w:val="00555381"/>
    <w:rsid w:val="00556974"/>
    <w:rsid w:val="00557570"/>
    <w:rsid w:val="005575C6"/>
    <w:rsid w:val="00560E07"/>
    <w:rsid w:val="005615F4"/>
    <w:rsid w:val="00561D2C"/>
    <w:rsid w:val="00564014"/>
    <w:rsid w:val="00564BEF"/>
    <w:rsid w:val="00564C4B"/>
    <w:rsid w:val="00566A0C"/>
    <w:rsid w:val="00566EBC"/>
    <w:rsid w:val="00567BCC"/>
    <w:rsid w:val="00567E7D"/>
    <w:rsid w:val="0057094B"/>
    <w:rsid w:val="00571621"/>
    <w:rsid w:val="005722A2"/>
    <w:rsid w:val="00572BC8"/>
    <w:rsid w:val="00574F82"/>
    <w:rsid w:val="00575DED"/>
    <w:rsid w:val="005760F7"/>
    <w:rsid w:val="00576FB9"/>
    <w:rsid w:val="0057773D"/>
    <w:rsid w:val="00577839"/>
    <w:rsid w:val="00580025"/>
    <w:rsid w:val="00580640"/>
    <w:rsid w:val="00580751"/>
    <w:rsid w:val="005822C4"/>
    <w:rsid w:val="005825EE"/>
    <w:rsid w:val="00582E0A"/>
    <w:rsid w:val="005836C4"/>
    <w:rsid w:val="00584679"/>
    <w:rsid w:val="005847F4"/>
    <w:rsid w:val="005849CB"/>
    <w:rsid w:val="00584AA3"/>
    <w:rsid w:val="0058533A"/>
    <w:rsid w:val="005857E5"/>
    <w:rsid w:val="00585A36"/>
    <w:rsid w:val="00585D6F"/>
    <w:rsid w:val="00590C9D"/>
    <w:rsid w:val="00591247"/>
    <w:rsid w:val="00591956"/>
    <w:rsid w:val="00592FDB"/>
    <w:rsid w:val="005934E4"/>
    <w:rsid w:val="005949B2"/>
    <w:rsid w:val="00594D2E"/>
    <w:rsid w:val="00594FB3"/>
    <w:rsid w:val="00595870"/>
    <w:rsid w:val="00595CA6"/>
    <w:rsid w:val="005972EE"/>
    <w:rsid w:val="005A0870"/>
    <w:rsid w:val="005A114C"/>
    <w:rsid w:val="005A13E1"/>
    <w:rsid w:val="005A180A"/>
    <w:rsid w:val="005A235A"/>
    <w:rsid w:val="005A24F5"/>
    <w:rsid w:val="005A26C9"/>
    <w:rsid w:val="005A2E65"/>
    <w:rsid w:val="005A349D"/>
    <w:rsid w:val="005A371C"/>
    <w:rsid w:val="005A3ACA"/>
    <w:rsid w:val="005A3AD9"/>
    <w:rsid w:val="005A4463"/>
    <w:rsid w:val="005A4E4B"/>
    <w:rsid w:val="005A4F38"/>
    <w:rsid w:val="005A567F"/>
    <w:rsid w:val="005A576E"/>
    <w:rsid w:val="005A5BE8"/>
    <w:rsid w:val="005A6389"/>
    <w:rsid w:val="005A7534"/>
    <w:rsid w:val="005B0D70"/>
    <w:rsid w:val="005B1FEB"/>
    <w:rsid w:val="005B29BA"/>
    <w:rsid w:val="005B3EDA"/>
    <w:rsid w:val="005B4CE6"/>
    <w:rsid w:val="005B4F7A"/>
    <w:rsid w:val="005B5B53"/>
    <w:rsid w:val="005B607E"/>
    <w:rsid w:val="005B665E"/>
    <w:rsid w:val="005B68F0"/>
    <w:rsid w:val="005B6B7E"/>
    <w:rsid w:val="005B6FA0"/>
    <w:rsid w:val="005B7068"/>
    <w:rsid w:val="005C07D2"/>
    <w:rsid w:val="005C0A7C"/>
    <w:rsid w:val="005C1064"/>
    <w:rsid w:val="005C186F"/>
    <w:rsid w:val="005C1FA7"/>
    <w:rsid w:val="005C1FB4"/>
    <w:rsid w:val="005C36ED"/>
    <w:rsid w:val="005C5781"/>
    <w:rsid w:val="005C5B9B"/>
    <w:rsid w:val="005C638F"/>
    <w:rsid w:val="005C6DCA"/>
    <w:rsid w:val="005C7143"/>
    <w:rsid w:val="005D0587"/>
    <w:rsid w:val="005D12B3"/>
    <w:rsid w:val="005D1760"/>
    <w:rsid w:val="005D3385"/>
    <w:rsid w:val="005D476B"/>
    <w:rsid w:val="005D49DE"/>
    <w:rsid w:val="005D4CFF"/>
    <w:rsid w:val="005D6CAB"/>
    <w:rsid w:val="005D6D73"/>
    <w:rsid w:val="005D7159"/>
    <w:rsid w:val="005D7B4B"/>
    <w:rsid w:val="005E0064"/>
    <w:rsid w:val="005E0629"/>
    <w:rsid w:val="005E0925"/>
    <w:rsid w:val="005E1D44"/>
    <w:rsid w:val="005E1E7A"/>
    <w:rsid w:val="005E290C"/>
    <w:rsid w:val="005E373D"/>
    <w:rsid w:val="005E3C5D"/>
    <w:rsid w:val="005E4188"/>
    <w:rsid w:val="005E63CD"/>
    <w:rsid w:val="005E671E"/>
    <w:rsid w:val="005E6F03"/>
    <w:rsid w:val="005E76BE"/>
    <w:rsid w:val="005F1742"/>
    <w:rsid w:val="005F1B1A"/>
    <w:rsid w:val="005F296F"/>
    <w:rsid w:val="005F2C7B"/>
    <w:rsid w:val="005F3213"/>
    <w:rsid w:val="005F47AB"/>
    <w:rsid w:val="005F47B5"/>
    <w:rsid w:val="005F4C39"/>
    <w:rsid w:val="005F5FF1"/>
    <w:rsid w:val="005F691E"/>
    <w:rsid w:val="005F7847"/>
    <w:rsid w:val="005F7876"/>
    <w:rsid w:val="00600E38"/>
    <w:rsid w:val="006012E3"/>
    <w:rsid w:val="006025FB"/>
    <w:rsid w:val="006032CB"/>
    <w:rsid w:val="00603594"/>
    <w:rsid w:val="00603A4E"/>
    <w:rsid w:val="006045EF"/>
    <w:rsid w:val="0060510A"/>
    <w:rsid w:val="006052E1"/>
    <w:rsid w:val="0060544D"/>
    <w:rsid w:val="006072DB"/>
    <w:rsid w:val="0060743F"/>
    <w:rsid w:val="00607B77"/>
    <w:rsid w:val="006100CC"/>
    <w:rsid w:val="00610D97"/>
    <w:rsid w:val="0061197D"/>
    <w:rsid w:val="00611989"/>
    <w:rsid w:val="006157FD"/>
    <w:rsid w:val="00615E35"/>
    <w:rsid w:val="006162D2"/>
    <w:rsid w:val="0061793D"/>
    <w:rsid w:val="00621089"/>
    <w:rsid w:val="006210A4"/>
    <w:rsid w:val="00622CF3"/>
    <w:rsid w:val="006237B2"/>
    <w:rsid w:val="006244C5"/>
    <w:rsid w:val="00624E16"/>
    <w:rsid w:val="0062767F"/>
    <w:rsid w:val="0063011C"/>
    <w:rsid w:val="00630E8F"/>
    <w:rsid w:val="00630F49"/>
    <w:rsid w:val="0063124E"/>
    <w:rsid w:val="006313A8"/>
    <w:rsid w:val="00631C16"/>
    <w:rsid w:val="006331A2"/>
    <w:rsid w:val="00633CA6"/>
    <w:rsid w:val="00633DDC"/>
    <w:rsid w:val="0063408F"/>
    <w:rsid w:val="006360B1"/>
    <w:rsid w:val="00636FA7"/>
    <w:rsid w:val="0063760A"/>
    <w:rsid w:val="00640524"/>
    <w:rsid w:val="006433DA"/>
    <w:rsid w:val="00643448"/>
    <w:rsid w:val="006436EB"/>
    <w:rsid w:val="006439B8"/>
    <w:rsid w:val="00643C52"/>
    <w:rsid w:val="006444C5"/>
    <w:rsid w:val="00644D64"/>
    <w:rsid w:val="0064713F"/>
    <w:rsid w:val="006500CD"/>
    <w:rsid w:val="00650C0F"/>
    <w:rsid w:val="00650F29"/>
    <w:rsid w:val="00650FAF"/>
    <w:rsid w:val="0065176A"/>
    <w:rsid w:val="0065378D"/>
    <w:rsid w:val="00653E63"/>
    <w:rsid w:val="00653FFE"/>
    <w:rsid w:val="00654239"/>
    <w:rsid w:val="00654246"/>
    <w:rsid w:val="0065481A"/>
    <w:rsid w:val="00655277"/>
    <w:rsid w:val="0065532F"/>
    <w:rsid w:val="0065610E"/>
    <w:rsid w:val="006561B7"/>
    <w:rsid w:val="00656964"/>
    <w:rsid w:val="00656CCE"/>
    <w:rsid w:val="00657B2B"/>
    <w:rsid w:val="00662D14"/>
    <w:rsid w:val="006633B9"/>
    <w:rsid w:val="00663F74"/>
    <w:rsid w:val="006652BA"/>
    <w:rsid w:val="00666385"/>
    <w:rsid w:val="00666861"/>
    <w:rsid w:val="00666CAE"/>
    <w:rsid w:val="006671CF"/>
    <w:rsid w:val="00667FCD"/>
    <w:rsid w:val="006710E5"/>
    <w:rsid w:val="00671C2B"/>
    <w:rsid w:val="00671E79"/>
    <w:rsid w:val="00671EDB"/>
    <w:rsid w:val="006724EE"/>
    <w:rsid w:val="00672531"/>
    <w:rsid w:val="00672D64"/>
    <w:rsid w:val="00675E4D"/>
    <w:rsid w:val="0067634A"/>
    <w:rsid w:val="00676D9E"/>
    <w:rsid w:val="00677837"/>
    <w:rsid w:val="00680776"/>
    <w:rsid w:val="00680A43"/>
    <w:rsid w:val="00680A4B"/>
    <w:rsid w:val="00681219"/>
    <w:rsid w:val="00682699"/>
    <w:rsid w:val="00682F1D"/>
    <w:rsid w:val="00683A77"/>
    <w:rsid w:val="006846A5"/>
    <w:rsid w:val="00684C21"/>
    <w:rsid w:val="0068546E"/>
    <w:rsid w:val="00685576"/>
    <w:rsid w:val="00685AC1"/>
    <w:rsid w:val="00685E14"/>
    <w:rsid w:val="006906D0"/>
    <w:rsid w:val="0069170F"/>
    <w:rsid w:val="0069248B"/>
    <w:rsid w:val="00692ECA"/>
    <w:rsid w:val="00692F43"/>
    <w:rsid w:val="00693DDA"/>
    <w:rsid w:val="00694464"/>
    <w:rsid w:val="006970BC"/>
    <w:rsid w:val="00697470"/>
    <w:rsid w:val="00697D9D"/>
    <w:rsid w:val="006A0D54"/>
    <w:rsid w:val="006A2BF0"/>
    <w:rsid w:val="006A4D36"/>
    <w:rsid w:val="006A541A"/>
    <w:rsid w:val="006A561B"/>
    <w:rsid w:val="006A56C0"/>
    <w:rsid w:val="006A5BE7"/>
    <w:rsid w:val="006A6231"/>
    <w:rsid w:val="006A77B9"/>
    <w:rsid w:val="006A7C03"/>
    <w:rsid w:val="006B0F62"/>
    <w:rsid w:val="006B13CB"/>
    <w:rsid w:val="006B18D7"/>
    <w:rsid w:val="006B1DF5"/>
    <w:rsid w:val="006B28F0"/>
    <w:rsid w:val="006B2E59"/>
    <w:rsid w:val="006B3A62"/>
    <w:rsid w:val="006B4127"/>
    <w:rsid w:val="006B49F9"/>
    <w:rsid w:val="006B4A3A"/>
    <w:rsid w:val="006B4F54"/>
    <w:rsid w:val="006B5F31"/>
    <w:rsid w:val="006B6553"/>
    <w:rsid w:val="006B75BF"/>
    <w:rsid w:val="006C1EE5"/>
    <w:rsid w:val="006C2574"/>
    <w:rsid w:val="006C2B29"/>
    <w:rsid w:val="006C543B"/>
    <w:rsid w:val="006C60DF"/>
    <w:rsid w:val="006C6AE9"/>
    <w:rsid w:val="006C7594"/>
    <w:rsid w:val="006C7B51"/>
    <w:rsid w:val="006C7E93"/>
    <w:rsid w:val="006D1E6B"/>
    <w:rsid w:val="006D1F93"/>
    <w:rsid w:val="006D2903"/>
    <w:rsid w:val="006D3799"/>
    <w:rsid w:val="006D37F2"/>
    <w:rsid w:val="006D4BF4"/>
    <w:rsid w:val="006D5BCB"/>
    <w:rsid w:val="006D5C88"/>
    <w:rsid w:val="006D6D85"/>
    <w:rsid w:val="006D7248"/>
    <w:rsid w:val="006D7A39"/>
    <w:rsid w:val="006D7FEB"/>
    <w:rsid w:val="006E1C44"/>
    <w:rsid w:val="006E1DE1"/>
    <w:rsid w:val="006E4E35"/>
    <w:rsid w:val="006E6D44"/>
    <w:rsid w:val="006E7AAF"/>
    <w:rsid w:val="006E7E0A"/>
    <w:rsid w:val="006F0332"/>
    <w:rsid w:val="006F3570"/>
    <w:rsid w:val="006F4A0B"/>
    <w:rsid w:val="006F67BA"/>
    <w:rsid w:val="006F7716"/>
    <w:rsid w:val="00700248"/>
    <w:rsid w:val="00700CEB"/>
    <w:rsid w:val="00701954"/>
    <w:rsid w:val="0070254B"/>
    <w:rsid w:val="0070388F"/>
    <w:rsid w:val="0070443A"/>
    <w:rsid w:val="00704557"/>
    <w:rsid w:val="00704636"/>
    <w:rsid w:val="00704B9E"/>
    <w:rsid w:val="007064B6"/>
    <w:rsid w:val="00706F67"/>
    <w:rsid w:val="00707835"/>
    <w:rsid w:val="00707B90"/>
    <w:rsid w:val="00707EE6"/>
    <w:rsid w:val="0071006A"/>
    <w:rsid w:val="0071064B"/>
    <w:rsid w:val="0071311B"/>
    <w:rsid w:val="00714D05"/>
    <w:rsid w:val="00715F6A"/>
    <w:rsid w:val="00716905"/>
    <w:rsid w:val="007179CE"/>
    <w:rsid w:val="0072042B"/>
    <w:rsid w:val="00720A9C"/>
    <w:rsid w:val="00720C60"/>
    <w:rsid w:val="00721071"/>
    <w:rsid w:val="00722252"/>
    <w:rsid w:val="00722632"/>
    <w:rsid w:val="00722F26"/>
    <w:rsid w:val="00722FD0"/>
    <w:rsid w:val="007231C0"/>
    <w:rsid w:val="00723CE3"/>
    <w:rsid w:val="00723F35"/>
    <w:rsid w:val="00724795"/>
    <w:rsid w:val="00724D3D"/>
    <w:rsid w:val="00724FD1"/>
    <w:rsid w:val="0072580D"/>
    <w:rsid w:val="00726567"/>
    <w:rsid w:val="00726A30"/>
    <w:rsid w:val="00727736"/>
    <w:rsid w:val="00727E3B"/>
    <w:rsid w:val="00727FCC"/>
    <w:rsid w:val="00730478"/>
    <w:rsid w:val="0073249C"/>
    <w:rsid w:val="00732988"/>
    <w:rsid w:val="00732D67"/>
    <w:rsid w:val="00733826"/>
    <w:rsid w:val="007357BD"/>
    <w:rsid w:val="007366FF"/>
    <w:rsid w:val="00736E3A"/>
    <w:rsid w:val="00736FAD"/>
    <w:rsid w:val="0073761D"/>
    <w:rsid w:val="00737F6F"/>
    <w:rsid w:val="0074075D"/>
    <w:rsid w:val="007409AF"/>
    <w:rsid w:val="00740AE1"/>
    <w:rsid w:val="007415A8"/>
    <w:rsid w:val="00742A1C"/>
    <w:rsid w:val="00742E0D"/>
    <w:rsid w:val="00742E53"/>
    <w:rsid w:val="00743224"/>
    <w:rsid w:val="007433B7"/>
    <w:rsid w:val="00743B68"/>
    <w:rsid w:val="00744D54"/>
    <w:rsid w:val="00746E16"/>
    <w:rsid w:val="0074725C"/>
    <w:rsid w:val="00750090"/>
    <w:rsid w:val="0075035A"/>
    <w:rsid w:val="00751FE0"/>
    <w:rsid w:val="00752F63"/>
    <w:rsid w:val="007533E1"/>
    <w:rsid w:val="007534B3"/>
    <w:rsid w:val="007535EA"/>
    <w:rsid w:val="00754234"/>
    <w:rsid w:val="00754520"/>
    <w:rsid w:val="0075589C"/>
    <w:rsid w:val="00755958"/>
    <w:rsid w:val="00755D51"/>
    <w:rsid w:val="00756526"/>
    <w:rsid w:val="00756843"/>
    <w:rsid w:val="007568EB"/>
    <w:rsid w:val="00756A26"/>
    <w:rsid w:val="007571C5"/>
    <w:rsid w:val="00757C08"/>
    <w:rsid w:val="00757F07"/>
    <w:rsid w:val="00760225"/>
    <w:rsid w:val="007604DC"/>
    <w:rsid w:val="007609B4"/>
    <w:rsid w:val="00761668"/>
    <w:rsid w:val="00761BB9"/>
    <w:rsid w:val="00761E91"/>
    <w:rsid w:val="0076316F"/>
    <w:rsid w:val="00763DA6"/>
    <w:rsid w:val="00764116"/>
    <w:rsid w:val="0076589A"/>
    <w:rsid w:val="00765903"/>
    <w:rsid w:val="00766040"/>
    <w:rsid w:val="007675E0"/>
    <w:rsid w:val="0077056C"/>
    <w:rsid w:val="00771179"/>
    <w:rsid w:val="007714FE"/>
    <w:rsid w:val="007716A7"/>
    <w:rsid w:val="007718FA"/>
    <w:rsid w:val="00772682"/>
    <w:rsid w:val="0077270E"/>
    <w:rsid w:val="0077296B"/>
    <w:rsid w:val="00773A1C"/>
    <w:rsid w:val="007747FF"/>
    <w:rsid w:val="0077481D"/>
    <w:rsid w:val="0077526A"/>
    <w:rsid w:val="00775894"/>
    <w:rsid w:val="0077719C"/>
    <w:rsid w:val="00777F8C"/>
    <w:rsid w:val="00780442"/>
    <w:rsid w:val="00781085"/>
    <w:rsid w:val="00782E47"/>
    <w:rsid w:val="00783D46"/>
    <w:rsid w:val="007842D2"/>
    <w:rsid w:val="00785CC6"/>
    <w:rsid w:val="007862F9"/>
    <w:rsid w:val="00786655"/>
    <w:rsid w:val="007868BA"/>
    <w:rsid w:val="00786C13"/>
    <w:rsid w:val="007875F1"/>
    <w:rsid w:val="0078782C"/>
    <w:rsid w:val="0079131F"/>
    <w:rsid w:val="0079366C"/>
    <w:rsid w:val="00794AFD"/>
    <w:rsid w:val="0079574A"/>
    <w:rsid w:val="00795DE4"/>
    <w:rsid w:val="007A0CD1"/>
    <w:rsid w:val="007A17C1"/>
    <w:rsid w:val="007A19AD"/>
    <w:rsid w:val="007A238D"/>
    <w:rsid w:val="007A3CA4"/>
    <w:rsid w:val="007A467A"/>
    <w:rsid w:val="007A4943"/>
    <w:rsid w:val="007A4D09"/>
    <w:rsid w:val="007A5F55"/>
    <w:rsid w:val="007A6C51"/>
    <w:rsid w:val="007A75A9"/>
    <w:rsid w:val="007A7C9F"/>
    <w:rsid w:val="007B00FA"/>
    <w:rsid w:val="007B038E"/>
    <w:rsid w:val="007B0779"/>
    <w:rsid w:val="007B0BC7"/>
    <w:rsid w:val="007B182D"/>
    <w:rsid w:val="007B2269"/>
    <w:rsid w:val="007B3FEF"/>
    <w:rsid w:val="007B467D"/>
    <w:rsid w:val="007B512A"/>
    <w:rsid w:val="007B5C2E"/>
    <w:rsid w:val="007B6593"/>
    <w:rsid w:val="007B6EF6"/>
    <w:rsid w:val="007B7856"/>
    <w:rsid w:val="007C0D34"/>
    <w:rsid w:val="007C284E"/>
    <w:rsid w:val="007C37DA"/>
    <w:rsid w:val="007C41D1"/>
    <w:rsid w:val="007C446D"/>
    <w:rsid w:val="007C4781"/>
    <w:rsid w:val="007C4AED"/>
    <w:rsid w:val="007C5255"/>
    <w:rsid w:val="007C591F"/>
    <w:rsid w:val="007C5A4F"/>
    <w:rsid w:val="007C5B94"/>
    <w:rsid w:val="007C626C"/>
    <w:rsid w:val="007C6325"/>
    <w:rsid w:val="007C6328"/>
    <w:rsid w:val="007C7B8C"/>
    <w:rsid w:val="007C7BAA"/>
    <w:rsid w:val="007C7D0D"/>
    <w:rsid w:val="007D04B0"/>
    <w:rsid w:val="007D0B9D"/>
    <w:rsid w:val="007D1448"/>
    <w:rsid w:val="007D1ABA"/>
    <w:rsid w:val="007D2254"/>
    <w:rsid w:val="007D26F9"/>
    <w:rsid w:val="007D3517"/>
    <w:rsid w:val="007D4C6B"/>
    <w:rsid w:val="007D4D76"/>
    <w:rsid w:val="007D4F49"/>
    <w:rsid w:val="007D5895"/>
    <w:rsid w:val="007D5C3C"/>
    <w:rsid w:val="007D635E"/>
    <w:rsid w:val="007D701F"/>
    <w:rsid w:val="007D744B"/>
    <w:rsid w:val="007D7664"/>
    <w:rsid w:val="007D7E6D"/>
    <w:rsid w:val="007E0624"/>
    <w:rsid w:val="007E1146"/>
    <w:rsid w:val="007E1605"/>
    <w:rsid w:val="007E6923"/>
    <w:rsid w:val="007E6A82"/>
    <w:rsid w:val="007E6EEB"/>
    <w:rsid w:val="007E6FE5"/>
    <w:rsid w:val="007E71E0"/>
    <w:rsid w:val="007E73F2"/>
    <w:rsid w:val="007E7AC1"/>
    <w:rsid w:val="007E7F15"/>
    <w:rsid w:val="007F0C9C"/>
    <w:rsid w:val="007F39E8"/>
    <w:rsid w:val="007F3D4B"/>
    <w:rsid w:val="007F62F3"/>
    <w:rsid w:val="007F73A1"/>
    <w:rsid w:val="007F798C"/>
    <w:rsid w:val="007F7D37"/>
    <w:rsid w:val="0080076A"/>
    <w:rsid w:val="00801045"/>
    <w:rsid w:val="00801593"/>
    <w:rsid w:val="00803016"/>
    <w:rsid w:val="00803F30"/>
    <w:rsid w:val="00804459"/>
    <w:rsid w:val="00806148"/>
    <w:rsid w:val="00807F93"/>
    <w:rsid w:val="008119DB"/>
    <w:rsid w:val="00811CBE"/>
    <w:rsid w:val="008120A2"/>
    <w:rsid w:val="00812335"/>
    <w:rsid w:val="00812DA4"/>
    <w:rsid w:val="00813AF2"/>
    <w:rsid w:val="00815E75"/>
    <w:rsid w:val="0081652E"/>
    <w:rsid w:val="008166A9"/>
    <w:rsid w:val="00816A71"/>
    <w:rsid w:val="00816ED6"/>
    <w:rsid w:val="0081736E"/>
    <w:rsid w:val="00817AB6"/>
    <w:rsid w:val="00817B3F"/>
    <w:rsid w:val="00817CA9"/>
    <w:rsid w:val="008214B2"/>
    <w:rsid w:val="00821A03"/>
    <w:rsid w:val="0082338A"/>
    <w:rsid w:val="0082402D"/>
    <w:rsid w:val="00824912"/>
    <w:rsid w:val="00824CEB"/>
    <w:rsid w:val="00824F48"/>
    <w:rsid w:val="00825073"/>
    <w:rsid w:val="00826001"/>
    <w:rsid w:val="0082702A"/>
    <w:rsid w:val="00831A99"/>
    <w:rsid w:val="00831F10"/>
    <w:rsid w:val="00832731"/>
    <w:rsid w:val="00832C62"/>
    <w:rsid w:val="00833B47"/>
    <w:rsid w:val="00833E71"/>
    <w:rsid w:val="00834172"/>
    <w:rsid w:val="00834578"/>
    <w:rsid w:val="00834DC5"/>
    <w:rsid w:val="008352C5"/>
    <w:rsid w:val="0083617C"/>
    <w:rsid w:val="00836EB9"/>
    <w:rsid w:val="0083743C"/>
    <w:rsid w:val="00837CBE"/>
    <w:rsid w:val="00840101"/>
    <w:rsid w:val="00840269"/>
    <w:rsid w:val="008407BC"/>
    <w:rsid w:val="008419CE"/>
    <w:rsid w:val="00841F71"/>
    <w:rsid w:val="00842F55"/>
    <w:rsid w:val="00843327"/>
    <w:rsid w:val="0084338F"/>
    <w:rsid w:val="008433E9"/>
    <w:rsid w:val="008439EB"/>
    <w:rsid w:val="00843E0D"/>
    <w:rsid w:val="00844050"/>
    <w:rsid w:val="008449D1"/>
    <w:rsid w:val="00844E04"/>
    <w:rsid w:val="00845470"/>
    <w:rsid w:val="008460F3"/>
    <w:rsid w:val="00846E4A"/>
    <w:rsid w:val="00847882"/>
    <w:rsid w:val="008500EF"/>
    <w:rsid w:val="008515C9"/>
    <w:rsid w:val="00851E3E"/>
    <w:rsid w:val="0085306D"/>
    <w:rsid w:val="00853EAA"/>
    <w:rsid w:val="008554D7"/>
    <w:rsid w:val="00855F5F"/>
    <w:rsid w:val="00856B67"/>
    <w:rsid w:val="008573FD"/>
    <w:rsid w:val="00857E8D"/>
    <w:rsid w:val="00860199"/>
    <w:rsid w:val="00860DFC"/>
    <w:rsid w:val="00861765"/>
    <w:rsid w:val="00862127"/>
    <w:rsid w:val="0086217E"/>
    <w:rsid w:val="008626D4"/>
    <w:rsid w:val="0086272D"/>
    <w:rsid w:val="00862982"/>
    <w:rsid w:val="008653E1"/>
    <w:rsid w:val="0086557E"/>
    <w:rsid w:val="00865C23"/>
    <w:rsid w:val="00865DAB"/>
    <w:rsid w:val="008672C0"/>
    <w:rsid w:val="00867A7D"/>
    <w:rsid w:val="00871372"/>
    <w:rsid w:val="0087150F"/>
    <w:rsid w:val="00873D85"/>
    <w:rsid w:val="0087470A"/>
    <w:rsid w:val="00874CFC"/>
    <w:rsid w:val="00875B7A"/>
    <w:rsid w:val="00875F09"/>
    <w:rsid w:val="00876232"/>
    <w:rsid w:val="008775FD"/>
    <w:rsid w:val="00877EB5"/>
    <w:rsid w:val="008811A8"/>
    <w:rsid w:val="00881CDF"/>
    <w:rsid w:val="0088255B"/>
    <w:rsid w:val="00882A84"/>
    <w:rsid w:val="00883DE1"/>
    <w:rsid w:val="00883E57"/>
    <w:rsid w:val="0088486F"/>
    <w:rsid w:val="0088566F"/>
    <w:rsid w:val="00886447"/>
    <w:rsid w:val="008875CA"/>
    <w:rsid w:val="008901B6"/>
    <w:rsid w:val="00890FE6"/>
    <w:rsid w:val="00891317"/>
    <w:rsid w:val="00891D56"/>
    <w:rsid w:val="00891E2F"/>
    <w:rsid w:val="00894562"/>
    <w:rsid w:val="00895461"/>
    <w:rsid w:val="008958D0"/>
    <w:rsid w:val="00895AF2"/>
    <w:rsid w:val="00895B8A"/>
    <w:rsid w:val="00897279"/>
    <w:rsid w:val="00897C0B"/>
    <w:rsid w:val="00897CB8"/>
    <w:rsid w:val="00897FA2"/>
    <w:rsid w:val="008A05D9"/>
    <w:rsid w:val="008A0D5F"/>
    <w:rsid w:val="008A10C2"/>
    <w:rsid w:val="008A1D97"/>
    <w:rsid w:val="008A212D"/>
    <w:rsid w:val="008A2B99"/>
    <w:rsid w:val="008A2C34"/>
    <w:rsid w:val="008A50EC"/>
    <w:rsid w:val="008A6917"/>
    <w:rsid w:val="008A7035"/>
    <w:rsid w:val="008A7110"/>
    <w:rsid w:val="008A7501"/>
    <w:rsid w:val="008B048A"/>
    <w:rsid w:val="008B0899"/>
    <w:rsid w:val="008B0EB9"/>
    <w:rsid w:val="008B135B"/>
    <w:rsid w:val="008B245E"/>
    <w:rsid w:val="008B2E9E"/>
    <w:rsid w:val="008B3310"/>
    <w:rsid w:val="008B3495"/>
    <w:rsid w:val="008B4732"/>
    <w:rsid w:val="008B4834"/>
    <w:rsid w:val="008B5AF7"/>
    <w:rsid w:val="008B7FF8"/>
    <w:rsid w:val="008C12E2"/>
    <w:rsid w:val="008C1DD2"/>
    <w:rsid w:val="008C1ECB"/>
    <w:rsid w:val="008C234D"/>
    <w:rsid w:val="008C2F04"/>
    <w:rsid w:val="008C31B1"/>
    <w:rsid w:val="008C3F8E"/>
    <w:rsid w:val="008C4279"/>
    <w:rsid w:val="008C7940"/>
    <w:rsid w:val="008D01C5"/>
    <w:rsid w:val="008D1799"/>
    <w:rsid w:val="008D1801"/>
    <w:rsid w:val="008D1C0C"/>
    <w:rsid w:val="008D1FE4"/>
    <w:rsid w:val="008D35CC"/>
    <w:rsid w:val="008D4011"/>
    <w:rsid w:val="008D4D67"/>
    <w:rsid w:val="008D5711"/>
    <w:rsid w:val="008D58F9"/>
    <w:rsid w:val="008D67D0"/>
    <w:rsid w:val="008D73F2"/>
    <w:rsid w:val="008E00C7"/>
    <w:rsid w:val="008E060B"/>
    <w:rsid w:val="008E074C"/>
    <w:rsid w:val="008E0E9E"/>
    <w:rsid w:val="008E0F44"/>
    <w:rsid w:val="008E4E38"/>
    <w:rsid w:val="008E5A3D"/>
    <w:rsid w:val="008E6A7C"/>
    <w:rsid w:val="008E6BAA"/>
    <w:rsid w:val="008E712E"/>
    <w:rsid w:val="008E717A"/>
    <w:rsid w:val="008E7369"/>
    <w:rsid w:val="008E741A"/>
    <w:rsid w:val="008E7D6D"/>
    <w:rsid w:val="008F1968"/>
    <w:rsid w:val="008F1CB1"/>
    <w:rsid w:val="008F1EEF"/>
    <w:rsid w:val="008F2127"/>
    <w:rsid w:val="008F420B"/>
    <w:rsid w:val="008F4786"/>
    <w:rsid w:val="008F60FC"/>
    <w:rsid w:val="008F713A"/>
    <w:rsid w:val="0090033D"/>
    <w:rsid w:val="0090039F"/>
    <w:rsid w:val="00900E32"/>
    <w:rsid w:val="00901490"/>
    <w:rsid w:val="00902465"/>
    <w:rsid w:val="009024A2"/>
    <w:rsid w:val="00902698"/>
    <w:rsid w:val="0090304C"/>
    <w:rsid w:val="00903526"/>
    <w:rsid w:val="009048C7"/>
    <w:rsid w:val="00904D99"/>
    <w:rsid w:val="00905455"/>
    <w:rsid w:val="00906924"/>
    <w:rsid w:val="00906A4E"/>
    <w:rsid w:val="00906D43"/>
    <w:rsid w:val="009071A2"/>
    <w:rsid w:val="00910EEA"/>
    <w:rsid w:val="0091138D"/>
    <w:rsid w:val="009113B0"/>
    <w:rsid w:val="00911AAB"/>
    <w:rsid w:val="00911F5D"/>
    <w:rsid w:val="00912022"/>
    <w:rsid w:val="00912293"/>
    <w:rsid w:val="00912AC6"/>
    <w:rsid w:val="00913083"/>
    <w:rsid w:val="00914407"/>
    <w:rsid w:val="00916FF2"/>
    <w:rsid w:val="00917FCA"/>
    <w:rsid w:val="00920BA7"/>
    <w:rsid w:val="00921A05"/>
    <w:rsid w:val="00921FA7"/>
    <w:rsid w:val="00922047"/>
    <w:rsid w:val="0092289E"/>
    <w:rsid w:val="00922AA7"/>
    <w:rsid w:val="0092393F"/>
    <w:rsid w:val="00924BBD"/>
    <w:rsid w:val="00924DB5"/>
    <w:rsid w:val="009250E1"/>
    <w:rsid w:val="00925374"/>
    <w:rsid w:val="0092568F"/>
    <w:rsid w:val="00926255"/>
    <w:rsid w:val="00926436"/>
    <w:rsid w:val="009266F1"/>
    <w:rsid w:val="00926946"/>
    <w:rsid w:val="009273AE"/>
    <w:rsid w:val="00927976"/>
    <w:rsid w:val="009300BB"/>
    <w:rsid w:val="00930727"/>
    <w:rsid w:val="00930919"/>
    <w:rsid w:val="00930FDC"/>
    <w:rsid w:val="00931A17"/>
    <w:rsid w:val="00931C8E"/>
    <w:rsid w:val="00931CC9"/>
    <w:rsid w:val="00932333"/>
    <w:rsid w:val="0093241F"/>
    <w:rsid w:val="0093261D"/>
    <w:rsid w:val="00932E56"/>
    <w:rsid w:val="00932FE8"/>
    <w:rsid w:val="00935020"/>
    <w:rsid w:val="009351CA"/>
    <w:rsid w:val="00935AC4"/>
    <w:rsid w:val="0093771A"/>
    <w:rsid w:val="0094026B"/>
    <w:rsid w:val="0094070F"/>
    <w:rsid w:val="00940994"/>
    <w:rsid w:val="009428B1"/>
    <w:rsid w:val="0094358D"/>
    <w:rsid w:val="009439C5"/>
    <w:rsid w:val="00943FE8"/>
    <w:rsid w:val="0094411A"/>
    <w:rsid w:val="009442F2"/>
    <w:rsid w:val="009449E6"/>
    <w:rsid w:val="00944E1B"/>
    <w:rsid w:val="00944F9D"/>
    <w:rsid w:val="00945355"/>
    <w:rsid w:val="009459B8"/>
    <w:rsid w:val="00946338"/>
    <w:rsid w:val="009506D2"/>
    <w:rsid w:val="00950C1C"/>
    <w:rsid w:val="00951AFA"/>
    <w:rsid w:val="009520A0"/>
    <w:rsid w:val="00952392"/>
    <w:rsid w:val="00953671"/>
    <w:rsid w:val="00953C8E"/>
    <w:rsid w:val="00954DCC"/>
    <w:rsid w:val="00955441"/>
    <w:rsid w:val="00955DDA"/>
    <w:rsid w:val="009562A6"/>
    <w:rsid w:val="00956BB8"/>
    <w:rsid w:val="009601C9"/>
    <w:rsid w:val="00962F4B"/>
    <w:rsid w:val="00963211"/>
    <w:rsid w:val="00963254"/>
    <w:rsid w:val="009643BC"/>
    <w:rsid w:val="0096493E"/>
    <w:rsid w:val="00964AB4"/>
    <w:rsid w:val="00966B36"/>
    <w:rsid w:val="00966D68"/>
    <w:rsid w:val="00966F74"/>
    <w:rsid w:val="009670B7"/>
    <w:rsid w:val="009676B2"/>
    <w:rsid w:val="00967EFA"/>
    <w:rsid w:val="009706D9"/>
    <w:rsid w:val="009709BD"/>
    <w:rsid w:val="00970AB0"/>
    <w:rsid w:val="00971C06"/>
    <w:rsid w:val="00972196"/>
    <w:rsid w:val="00973A62"/>
    <w:rsid w:val="00974066"/>
    <w:rsid w:val="009745BD"/>
    <w:rsid w:val="009747E1"/>
    <w:rsid w:val="00974955"/>
    <w:rsid w:val="0097641C"/>
    <w:rsid w:val="00976937"/>
    <w:rsid w:val="00976B2E"/>
    <w:rsid w:val="009770AE"/>
    <w:rsid w:val="00977BD1"/>
    <w:rsid w:val="00977C2A"/>
    <w:rsid w:val="00977EA4"/>
    <w:rsid w:val="009800F8"/>
    <w:rsid w:val="009803DE"/>
    <w:rsid w:val="009807C0"/>
    <w:rsid w:val="00980A82"/>
    <w:rsid w:val="00981096"/>
    <w:rsid w:val="00982541"/>
    <w:rsid w:val="009825BA"/>
    <w:rsid w:val="0098286A"/>
    <w:rsid w:val="009836DB"/>
    <w:rsid w:val="00983735"/>
    <w:rsid w:val="0098417A"/>
    <w:rsid w:val="009841A6"/>
    <w:rsid w:val="00985390"/>
    <w:rsid w:val="00985837"/>
    <w:rsid w:val="00985EA9"/>
    <w:rsid w:val="00987335"/>
    <w:rsid w:val="00987D04"/>
    <w:rsid w:val="00990DC5"/>
    <w:rsid w:val="0099159F"/>
    <w:rsid w:val="00992D61"/>
    <w:rsid w:val="0099408B"/>
    <w:rsid w:val="009948A0"/>
    <w:rsid w:val="00994E1D"/>
    <w:rsid w:val="009955CE"/>
    <w:rsid w:val="0099568E"/>
    <w:rsid w:val="00995A0F"/>
    <w:rsid w:val="009972C1"/>
    <w:rsid w:val="009975CE"/>
    <w:rsid w:val="00997EB2"/>
    <w:rsid w:val="009A11B2"/>
    <w:rsid w:val="009A134D"/>
    <w:rsid w:val="009A201E"/>
    <w:rsid w:val="009A2459"/>
    <w:rsid w:val="009A24C6"/>
    <w:rsid w:val="009A287F"/>
    <w:rsid w:val="009A4E08"/>
    <w:rsid w:val="009A5725"/>
    <w:rsid w:val="009A66BF"/>
    <w:rsid w:val="009A73D5"/>
    <w:rsid w:val="009A7A5A"/>
    <w:rsid w:val="009A7A75"/>
    <w:rsid w:val="009A7F14"/>
    <w:rsid w:val="009B06CD"/>
    <w:rsid w:val="009B12CD"/>
    <w:rsid w:val="009B2B3F"/>
    <w:rsid w:val="009B2C52"/>
    <w:rsid w:val="009B4BA3"/>
    <w:rsid w:val="009B4EA7"/>
    <w:rsid w:val="009B4FAF"/>
    <w:rsid w:val="009B5282"/>
    <w:rsid w:val="009B6043"/>
    <w:rsid w:val="009B76C4"/>
    <w:rsid w:val="009C059C"/>
    <w:rsid w:val="009C16C6"/>
    <w:rsid w:val="009C20AE"/>
    <w:rsid w:val="009C2923"/>
    <w:rsid w:val="009C3EE9"/>
    <w:rsid w:val="009C43D1"/>
    <w:rsid w:val="009C50A8"/>
    <w:rsid w:val="009C59C2"/>
    <w:rsid w:val="009C5CBD"/>
    <w:rsid w:val="009C631B"/>
    <w:rsid w:val="009C7065"/>
    <w:rsid w:val="009D0564"/>
    <w:rsid w:val="009D06A7"/>
    <w:rsid w:val="009D138D"/>
    <w:rsid w:val="009D1CBE"/>
    <w:rsid w:val="009D20CA"/>
    <w:rsid w:val="009D3D00"/>
    <w:rsid w:val="009D3D08"/>
    <w:rsid w:val="009D41F2"/>
    <w:rsid w:val="009D4F85"/>
    <w:rsid w:val="009D543A"/>
    <w:rsid w:val="009D75FD"/>
    <w:rsid w:val="009D7C56"/>
    <w:rsid w:val="009E0FB8"/>
    <w:rsid w:val="009E18FA"/>
    <w:rsid w:val="009E2D66"/>
    <w:rsid w:val="009E307C"/>
    <w:rsid w:val="009E3269"/>
    <w:rsid w:val="009E3E03"/>
    <w:rsid w:val="009E4074"/>
    <w:rsid w:val="009E409C"/>
    <w:rsid w:val="009E42EC"/>
    <w:rsid w:val="009E52E1"/>
    <w:rsid w:val="009E535D"/>
    <w:rsid w:val="009E70AE"/>
    <w:rsid w:val="009E71B3"/>
    <w:rsid w:val="009F125C"/>
    <w:rsid w:val="009F1CD3"/>
    <w:rsid w:val="009F1D77"/>
    <w:rsid w:val="009F23FA"/>
    <w:rsid w:val="009F24C3"/>
    <w:rsid w:val="009F2676"/>
    <w:rsid w:val="009F3C8D"/>
    <w:rsid w:val="009F3CA0"/>
    <w:rsid w:val="009F3EB7"/>
    <w:rsid w:val="009F5BA1"/>
    <w:rsid w:val="009F7386"/>
    <w:rsid w:val="009F76BD"/>
    <w:rsid w:val="009F7AD4"/>
    <w:rsid w:val="00A011B2"/>
    <w:rsid w:val="00A024AA"/>
    <w:rsid w:val="00A02EE0"/>
    <w:rsid w:val="00A038E0"/>
    <w:rsid w:val="00A04B51"/>
    <w:rsid w:val="00A05C10"/>
    <w:rsid w:val="00A05E9B"/>
    <w:rsid w:val="00A05FC9"/>
    <w:rsid w:val="00A069DC"/>
    <w:rsid w:val="00A07111"/>
    <w:rsid w:val="00A07AB9"/>
    <w:rsid w:val="00A101DB"/>
    <w:rsid w:val="00A10234"/>
    <w:rsid w:val="00A10875"/>
    <w:rsid w:val="00A109D3"/>
    <w:rsid w:val="00A1191B"/>
    <w:rsid w:val="00A121BA"/>
    <w:rsid w:val="00A1345F"/>
    <w:rsid w:val="00A13560"/>
    <w:rsid w:val="00A1394C"/>
    <w:rsid w:val="00A150BD"/>
    <w:rsid w:val="00A15990"/>
    <w:rsid w:val="00A165BD"/>
    <w:rsid w:val="00A1703C"/>
    <w:rsid w:val="00A170D5"/>
    <w:rsid w:val="00A1754B"/>
    <w:rsid w:val="00A2006D"/>
    <w:rsid w:val="00A21013"/>
    <w:rsid w:val="00A21FEC"/>
    <w:rsid w:val="00A23D2A"/>
    <w:rsid w:val="00A24382"/>
    <w:rsid w:val="00A248CC"/>
    <w:rsid w:val="00A251AE"/>
    <w:rsid w:val="00A2550A"/>
    <w:rsid w:val="00A25B54"/>
    <w:rsid w:val="00A2712A"/>
    <w:rsid w:val="00A272C6"/>
    <w:rsid w:val="00A27E1B"/>
    <w:rsid w:val="00A30688"/>
    <w:rsid w:val="00A3154C"/>
    <w:rsid w:val="00A31866"/>
    <w:rsid w:val="00A32335"/>
    <w:rsid w:val="00A323ED"/>
    <w:rsid w:val="00A333EF"/>
    <w:rsid w:val="00A335C5"/>
    <w:rsid w:val="00A3369B"/>
    <w:rsid w:val="00A3395C"/>
    <w:rsid w:val="00A34AB7"/>
    <w:rsid w:val="00A35550"/>
    <w:rsid w:val="00A3565A"/>
    <w:rsid w:val="00A3578D"/>
    <w:rsid w:val="00A373F0"/>
    <w:rsid w:val="00A41DC2"/>
    <w:rsid w:val="00A423CF"/>
    <w:rsid w:val="00A424B3"/>
    <w:rsid w:val="00A4365A"/>
    <w:rsid w:val="00A442B6"/>
    <w:rsid w:val="00A4499B"/>
    <w:rsid w:val="00A47029"/>
    <w:rsid w:val="00A476DE"/>
    <w:rsid w:val="00A4791E"/>
    <w:rsid w:val="00A47942"/>
    <w:rsid w:val="00A5089A"/>
    <w:rsid w:val="00A50BFB"/>
    <w:rsid w:val="00A50CE4"/>
    <w:rsid w:val="00A50EFB"/>
    <w:rsid w:val="00A518C2"/>
    <w:rsid w:val="00A51ED5"/>
    <w:rsid w:val="00A520CA"/>
    <w:rsid w:val="00A52EF9"/>
    <w:rsid w:val="00A531C2"/>
    <w:rsid w:val="00A5348F"/>
    <w:rsid w:val="00A5356D"/>
    <w:rsid w:val="00A53C6C"/>
    <w:rsid w:val="00A54410"/>
    <w:rsid w:val="00A55982"/>
    <w:rsid w:val="00A55BC7"/>
    <w:rsid w:val="00A56300"/>
    <w:rsid w:val="00A56A89"/>
    <w:rsid w:val="00A5758F"/>
    <w:rsid w:val="00A6111B"/>
    <w:rsid w:val="00A6219C"/>
    <w:rsid w:val="00A6277F"/>
    <w:rsid w:val="00A6284A"/>
    <w:rsid w:val="00A62A93"/>
    <w:rsid w:val="00A62BFC"/>
    <w:rsid w:val="00A6326E"/>
    <w:rsid w:val="00A635CE"/>
    <w:rsid w:val="00A63FDA"/>
    <w:rsid w:val="00A642AB"/>
    <w:rsid w:val="00A643D6"/>
    <w:rsid w:val="00A653A6"/>
    <w:rsid w:val="00A65BD7"/>
    <w:rsid w:val="00A65E98"/>
    <w:rsid w:val="00A65FAF"/>
    <w:rsid w:val="00A663A8"/>
    <w:rsid w:val="00A70281"/>
    <w:rsid w:val="00A702EB"/>
    <w:rsid w:val="00A704A0"/>
    <w:rsid w:val="00A70546"/>
    <w:rsid w:val="00A70553"/>
    <w:rsid w:val="00A71BD1"/>
    <w:rsid w:val="00A71FCC"/>
    <w:rsid w:val="00A72892"/>
    <w:rsid w:val="00A728FF"/>
    <w:rsid w:val="00A72CB5"/>
    <w:rsid w:val="00A732BE"/>
    <w:rsid w:val="00A73C98"/>
    <w:rsid w:val="00A749FE"/>
    <w:rsid w:val="00A751B4"/>
    <w:rsid w:val="00A75373"/>
    <w:rsid w:val="00A75BBC"/>
    <w:rsid w:val="00A76A2A"/>
    <w:rsid w:val="00A77B42"/>
    <w:rsid w:val="00A80232"/>
    <w:rsid w:val="00A809A1"/>
    <w:rsid w:val="00A818ED"/>
    <w:rsid w:val="00A81C02"/>
    <w:rsid w:val="00A823E3"/>
    <w:rsid w:val="00A82A5C"/>
    <w:rsid w:val="00A84A8C"/>
    <w:rsid w:val="00A84F72"/>
    <w:rsid w:val="00A85B1A"/>
    <w:rsid w:val="00A86072"/>
    <w:rsid w:val="00A86CB8"/>
    <w:rsid w:val="00A87708"/>
    <w:rsid w:val="00A87865"/>
    <w:rsid w:val="00A87A6C"/>
    <w:rsid w:val="00A87CC9"/>
    <w:rsid w:val="00A9010C"/>
    <w:rsid w:val="00A9192C"/>
    <w:rsid w:val="00A92BF5"/>
    <w:rsid w:val="00A938AD"/>
    <w:rsid w:val="00A93D2B"/>
    <w:rsid w:val="00A94487"/>
    <w:rsid w:val="00A9537E"/>
    <w:rsid w:val="00A95C65"/>
    <w:rsid w:val="00A96F38"/>
    <w:rsid w:val="00A9714B"/>
    <w:rsid w:val="00A97555"/>
    <w:rsid w:val="00A9790C"/>
    <w:rsid w:val="00AA022B"/>
    <w:rsid w:val="00AA0927"/>
    <w:rsid w:val="00AA0BB8"/>
    <w:rsid w:val="00AA1341"/>
    <w:rsid w:val="00AA18C4"/>
    <w:rsid w:val="00AA27E8"/>
    <w:rsid w:val="00AA3B95"/>
    <w:rsid w:val="00AA3D24"/>
    <w:rsid w:val="00AA3EC1"/>
    <w:rsid w:val="00AA4213"/>
    <w:rsid w:val="00AA4268"/>
    <w:rsid w:val="00AA49B0"/>
    <w:rsid w:val="00AA58FB"/>
    <w:rsid w:val="00AA5FD5"/>
    <w:rsid w:val="00AA69A2"/>
    <w:rsid w:val="00AA6BBF"/>
    <w:rsid w:val="00AA703A"/>
    <w:rsid w:val="00AA71BE"/>
    <w:rsid w:val="00AA7524"/>
    <w:rsid w:val="00AA75C9"/>
    <w:rsid w:val="00AA7968"/>
    <w:rsid w:val="00AB0407"/>
    <w:rsid w:val="00AB06B2"/>
    <w:rsid w:val="00AB1206"/>
    <w:rsid w:val="00AB17AA"/>
    <w:rsid w:val="00AB1CAC"/>
    <w:rsid w:val="00AB27B9"/>
    <w:rsid w:val="00AB2C99"/>
    <w:rsid w:val="00AB331E"/>
    <w:rsid w:val="00AB379A"/>
    <w:rsid w:val="00AB3E38"/>
    <w:rsid w:val="00AB3FC1"/>
    <w:rsid w:val="00AB4535"/>
    <w:rsid w:val="00AB5F72"/>
    <w:rsid w:val="00AB5FC5"/>
    <w:rsid w:val="00AB60EF"/>
    <w:rsid w:val="00AC2339"/>
    <w:rsid w:val="00AC3FB0"/>
    <w:rsid w:val="00AC400F"/>
    <w:rsid w:val="00AC482E"/>
    <w:rsid w:val="00AC4995"/>
    <w:rsid w:val="00AC565A"/>
    <w:rsid w:val="00AC6158"/>
    <w:rsid w:val="00AC68EF"/>
    <w:rsid w:val="00AC717A"/>
    <w:rsid w:val="00AC763A"/>
    <w:rsid w:val="00AD033E"/>
    <w:rsid w:val="00AD073C"/>
    <w:rsid w:val="00AD0CAD"/>
    <w:rsid w:val="00AD21E0"/>
    <w:rsid w:val="00AD2F35"/>
    <w:rsid w:val="00AD36ED"/>
    <w:rsid w:val="00AD3B09"/>
    <w:rsid w:val="00AD3B9B"/>
    <w:rsid w:val="00AD426E"/>
    <w:rsid w:val="00AD4B05"/>
    <w:rsid w:val="00AD4D7F"/>
    <w:rsid w:val="00AD4FBD"/>
    <w:rsid w:val="00AD533A"/>
    <w:rsid w:val="00AD645E"/>
    <w:rsid w:val="00AD66AE"/>
    <w:rsid w:val="00AD78A3"/>
    <w:rsid w:val="00AD79A4"/>
    <w:rsid w:val="00AE06A4"/>
    <w:rsid w:val="00AE1094"/>
    <w:rsid w:val="00AE118F"/>
    <w:rsid w:val="00AE11F6"/>
    <w:rsid w:val="00AE19A8"/>
    <w:rsid w:val="00AE3364"/>
    <w:rsid w:val="00AE3A5B"/>
    <w:rsid w:val="00AE3AEC"/>
    <w:rsid w:val="00AE4BDE"/>
    <w:rsid w:val="00AE4E42"/>
    <w:rsid w:val="00AE558C"/>
    <w:rsid w:val="00AE576B"/>
    <w:rsid w:val="00AE5B10"/>
    <w:rsid w:val="00AE6223"/>
    <w:rsid w:val="00AE6518"/>
    <w:rsid w:val="00AF0AA3"/>
    <w:rsid w:val="00AF175B"/>
    <w:rsid w:val="00AF1781"/>
    <w:rsid w:val="00AF2085"/>
    <w:rsid w:val="00AF22D7"/>
    <w:rsid w:val="00AF2987"/>
    <w:rsid w:val="00AF2A0B"/>
    <w:rsid w:val="00AF2B7A"/>
    <w:rsid w:val="00AF2CFB"/>
    <w:rsid w:val="00AF3356"/>
    <w:rsid w:val="00AF3B98"/>
    <w:rsid w:val="00AF52D9"/>
    <w:rsid w:val="00AF5859"/>
    <w:rsid w:val="00AF5FA5"/>
    <w:rsid w:val="00AF6B63"/>
    <w:rsid w:val="00B00B12"/>
    <w:rsid w:val="00B00CD7"/>
    <w:rsid w:val="00B00F69"/>
    <w:rsid w:val="00B01F87"/>
    <w:rsid w:val="00B043F9"/>
    <w:rsid w:val="00B045C7"/>
    <w:rsid w:val="00B04EA5"/>
    <w:rsid w:val="00B04F4A"/>
    <w:rsid w:val="00B061A2"/>
    <w:rsid w:val="00B07202"/>
    <w:rsid w:val="00B078C2"/>
    <w:rsid w:val="00B07F26"/>
    <w:rsid w:val="00B10240"/>
    <w:rsid w:val="00B10305"/>
    <w:rsid w:val="00B11565"/>
    <w:rsid w:val="00B1163F"/>
    <w:rsid w:val="00B11C35"/>
    <w:rsid w:val="00B122DF"/>
    <w:rsid w:val="00B1252A"/>
    <w:rsid w:val="00B126B2"/>
    <w:rsid w:val="00B146F1"/>
    <w:rsid w:val="00B14AB4"/>
    <w:rsid w:val="00B151F0"/>
    <w:rsid w:val="00B15C2E"/>
    <w:rsid w:val="00B1646D"/>
    <w:rsid w:val="00B17489"/>
    <w:rsid w:val="00B17A6C"/>
    <w:rsid w:val="00B2009E"/>
    <w:rsid w:val="00B20B41"/>
    <w:rsid w:val="00B20D3D"/>
    <w:rsid w:val="00B224E3"/>
    <w:rsid w:val="00B23667"/>
    <w:rsid w:val="00B24A5C"/>
    <w:rsid w:val="00B25265"/>
    <w:rsid w:val="00B26091"/>
    <w:rsid w:val="00B263C6"/>
    <w:rsid w:val="00B263FB"/>
    <w:rsid w:val="00B2701E"/>
    <w:rsid w:val="00B30515"/>
    <w:rsid w:val="00B30DFC"/>
    <w:rsid w:val="00B3106B"/>
    <w:rsid w:val="00B31E1E"/>
    <w:rsid w:val="00B3225B"/>
    <w:rsid w:val="00B322D4"/>
    <w:rsid w:val="00B357D9"/>
    <w:rsid w:val="00B35B58"/>
    <w:rsid w:val="00B35EC1"/>
    <w:rsid w:val="00B37A95"/>
    <w:rsid w:val="00B41A69"/>
    <w:rsid w:val="00B42D38"/>
    <w:rsid w:val="00B44570"/>
    <w:rsid w:val="00B460A5"/>
    <w:rsid w:val="00B4727A"/>
    <w:rsid w:val="00B478AC"/>
    <w:rsid w:val="00B507FD"/>
    <w:rsid w:val="00B51E71"/>
    <w:rsid w:val="00B51EDA"/>
    <w:rsid w:val="00B529EC"/>
    <w:rsid w:val="00B54042"/>
    <w:rsid w:val="00B54217"/>
    <w:rsid w:val="00B544E8"/>
    <w:rsid w:val="00B54517"/>
    <w:rsid w:val="00B56868"/>
    <w:rsid w:val="00B56AA5"/>
    <w:rsid w:val="00B56E6E"/>
    <w:rsid w:val="00B57056"/>
    <w:rsid w:val="00B57123"/>
    <w:rsid w:val="00B5748C"/>
    <w:rsid w:val="00B60285"/>
    <w:rsid w:val="00B60498"/>
    <w:rsid w:val="00B60969"/>
    <w:rsid w:val="00B61F02"/>
    <w:rsid w:val="00B62F55"/>
    <w:rsid w:val="00B63F5A"/>
    <w:rsid w:val="00B6420C"/>
    <w:rsid w:val="00B6543F"/>
    <w:rsid w:val="00B65901"/>
    <w:rsid w:val="00B66DB8"/>
    <w:rsid w:val="00B674BE"/>
    <w:rsid w:val="00B674FC"/>
    <w:rsid w:val="00B67AC8"/>
    <w:rsid w:val="00B704A4"/>
    <w:rsid w:val="00B70D11"/>
    <w:rsid w:val="00B71567"/>
    <w:rsid w:val="00B71F56"/>
    <w:rsid w:val="00B7209F"/>
    <w:rsid w:val="00B725D8"/>
    <w:rsid w:val="00B72757"/>
    <w:rsid w:val="00B72E71"/>
    <w:rsid w:val="00B73904"/>
    <w:rsid w:val="00B75021"/>
    <w:rsid w:val="00B76226"/>
    <w:rsid w:val="00B7671C"/>
    <w:rsid w:val="00B7678D"/>
    <w:rsid w:val="00B77AE2"/>
    <w:rsid w:val="00B77B1D"/>
    <w:rsid w:val="00B80E40"/>
    <w:rsid w:val="00B83FFE"/>
    <w:rsid w:val="00B85144"/>
    <w:rsid w:val="00B8588A"/>
    <w:rsid w:val="00B862FE"/>
    <w:rsid w:val="00B86514"/>
    <w:rsid w:val="00B86AC3"/>
    <w:rsid w:val="00B86EE3"/>
    <w:rsid w:val="00B87278"/>
    <w:rsid w:val="00B87B64"/>
    <w:rsid w:val="00B90201"/>
    <w:rsid w:val="00B90271"/>
    <w:rsid w:val="00B9090C"/>
    <w:rsid w:val="00B90D3A"/>
    <w:rsid w:val="00B919B1"/>
    <w:rsid w:val="00B91E44"/>
    <w:rsid w:val="00B92070"/>
    <w:rsid w:val="00B9274D"/>
    <w:rsid w:val="00B92822"/>
    <w:rsid w:val="00B929B3"/>
    <w:rsid w:val="00B92F48"/>
    <w:rsid w:val="00B93801"/>
    <w:rsid w:val="00B968BA"/>
    <w:rsid w:val="00B96C78"/>
    <w:rsid w:val="00BA00A3"/>
    <w:rsid w:val="00BA02B8"/>
    <w:rsid w:val="00BA16A5"/>
    <w:rsid w:val="00BA18E0"/>
    <w:rsid w:val="00BA3C97"/>
    <w:rsid w:val="00BA41AF"/>
    <w:rsid w:val="00BA4FFD"/>
    <w:rsid w:val="00BA571B"/>
    <w:rsid w:val="00BA5AFC"/>
    <w:rsid w:val="00BA60CF"/>
    <w:rsid w:val="00BA63A2"/>
    <w:rsid w:val="00BA67D6"/>
    <w:rsid w:val="00BA707F"/>
    <w:rsid w:val="00BA7146"/>
    <w:rsid w:val="00BA725B"/>
    <w:rsid w:val="00BA78CE"/>
    <w:rsid w:val="00BB0EA1"/>
    <w:rsid w:val="00BB248F"/>
    <w:rsid w:val="00BB28DF"/>
    <w:rsid w:val="00BB2CCE"/>
    <w:rsid w:val="00BB44CC"/>
    <w:rsid w:val="00BB456B"/>
    <w:rsid w:val="00BB4792"/>
    <w:rsid w:val="00BB53F0"/>
    <w:rsid w:val="00BB58DE"/>
    <w:rsid w:val="00BB593C"/>
    <w:rsid w:val="00BB6054"/>
    <w:rsid w:val="00BB60A4"/>
    <w:rsid w:val="00BB635B"/>
    <w:rsid w:val="00BB6992"/>
    <w:rsid w:val="00BB6B25"/>
    <w:rsid w:val="00BB6E43"/>
    <w:rsid w:val="00BB6EAB"/>
    <w:rsid w:val="00BB73FB"/>
    <w:rsid w:val="00BC0377"/>
    <w:rsid w:val="00BC17E1"/>
    <w:rsid w:val="00BC1F94"/>
    <w:rsid w:val="00BC233E"/>
    <w:rsid w:val="00BC24CC"/>
    <w:rsid w:val="00BC2A3F"/>
    <w:rsid w:val="00BC345C"/>
    <w:rsid w:val="00BC3D10"/>
    <w:rsid w:val="00BC3E30"/>
    <w:rsid w:val="00BC528E"/>
    <w:rsid w:val="00BC52EA"/>
    <w:rsid w:val="00BC59A8"/>
    <w:rsid w:val="00BC5E84"/>
    <w:rsid w:val="00BC62A0"/>
    <w:rsid w:val="00BC6345"/>
    <w:rsid w:val="00BC63D6"/>
    <w:rsid w:val="00BC67DD"/>
    <w:rsid w:val="00BC6D8F"/>
    <w:rsid w:val="00BC791C"/>
    <w:rsid w:val="00BD10E0"/>
    <w:rsid w:val="00BD160D"/>
    <w:rsid w:val="00BD20F8"/>
    <w:rsid w:val="00BD3A0B"/>
    <w:rsid w:val="00BD4617"/>
    <w:rsid w:val="00BD46E5"/>
    <w:rsid w:val="00BD476F"/>
    <w:rsid w:val="00BD6086"/>
    <w:rsid w:val="00BD624E"/>
    <w:rsid w:val="00BD6638"/>
    <w:rsid w:val="00BD6DF9"/>
    <w:rsid w:val="00BE0AFE"/>
    <w:rsid w:val="00BE0BA9"/>
    <w:rsid w:val="00BE251A"/>
    <w:rsid w:val="00BE31CB"/>
    <w:rsid w:val="00BE3551"/>
    <w:rsid w:val="00BE3876"/>
    <w:rsid w:val="00BE4FE7"/>
    <w:rsid w:val="00BE5BD6"/>
    <w:rsid w:val="00BE6BBD"/>
    <w:rsid w:val="00BE715F"/>
    <w:rsid w:val="00BF038B"/>
    <w:rsid w:val="00BF13FE"/>
    <w:rsid w:val="00BF210E"/>
    <w:rsid w:val="00BF2A7B"/>
    <w:rsid w:val="00BF2B02"/>
    <w:rsid w:val="00BF2B8A"/>
    <w:rsid w:val="00BF2F7B"/>
    <w:rsid w:val="00BF411D"/>
    <w:rsid w:val="00BF4776"/>
    <w:rsid w:val="00BF68A8"/>
    <w:rsid w:val="00BF6F50"/>
    <w:rsid w:val="00BF742E"/>
    <w:rsid w:val="00BF78FB"/>
    <w:rsid w:val="00C001B7"/>
    <w:rsid w:val="00C003E6"/>
    <w:rsid w:val="00C00EEE"/>
    <w:rsid w:val="00C01AF4"/>
    <w:rsid w:val="00C02069"/>
    <w:rsid w:val="00C031C4"/>
    <w:rsid w:val="00C04254"/>
    <w:rsid w:val="00C052A1"/>
    <w:rsid w:val="00C0561F"/>
    <w:rsid w:val="00C05863"/>
    <w:rsid w:val="00C0798D"/>
    <w:rsid w:val="00C07B22"/>
    <w:rsid w:val="00C1031B"/>
    <w:rsid w:val="00C104B2"/>
    <w:rsid w:val="00C1140C"/>
    <w:rsid w:val="00C11E67"/>
    <w:rsid w:val="00C13420"/>
    <w:rsid w:val="00C1388F"/>
    <w:rsid w:val="00C13F6A"/>
    <w:rsid w:val="00C1508F"/>
    <w:rsid w:val="00C156D2"/>
    <w:rsid w:val="00C15F9D"/>
    <w:rsid w:val="00C172DF"/>
    <w:rsid w:val="00C17EB2"/>
    <w:rsid w:val="00C20E93"/>
    <w:rsid w:val="00C2190C"/>
    <w:rsid w:val="00C21A44"/>
    <w:rsid w:val="00C21E9A"/>
    <w:rsid w:val="00C22C85"/>
    <w:rsid w:val="00C2378E"/>
    <w:rsid w:val="00C2432A"/>
    <w:rsid w:val="00C2449A"/>
    <w:rsid w:val="00C263D6"/>
    <w:rsid w:val="00C27051"/>
    <w:rsid w:val="00C304C3"/>
    <w:rsid w:val="00C30CD6"/>
    <w:rsid w:val="00C31338"/>
    <w:rsid w:val="00C3395D"/>
    <w:rsid w:val="00C34283"/>
    <w:rsid w:val="00C35058"/>
    <w:rsid w:val="00C368CF"/>
    <w:rsid w:val="00C36CFC"/>
    <w:rsid w:val="00C3796E"/>
    <w:rsid w:val="00C40428"/>
    <w:rsid w:val="00C41751"/>
    <w:rsid w:val="00C41AA8"/>
    <w:rsid w:val="00C41BF7"/>
    <w:rsid w:val="00C4240C"/>
    <w:rsid w:val="00C42962"/>
    <w:rsid w:val="00C42F39"/>
    <w:rsid w:val="00C43219"/>
    <w:rsid w:val="00C43365"/>
    <w:rsid w:val="00C43860"/>
    <w:rsid w:val="00C43BEC"/>
    <w:rsid w:val="00C43CC0"/>
    <w:rsid w:val="00C44052"/>
    <w:rsid w:val="00C45A0B"/>
    <w:rsid w:val="00C45E6A"/>
    <w:rsid w:val="00C46526"/>
    <w:rsid w:val="00C46814"/>
    <w:rsid w:val="00C46AE2"/>
    <w:rsid w:val="00C46FA6"/>
    <w:rsid w:val="00C47BC9"/>
    <w:rsid w:val="00C47D55"/>
    <w:rsid w:val="00C5034B"/>
    <w:rsid w:val="00C51280"/>
    <w:rsid w:val="00C517F5"/>
    <w:rsid w:val="00C5187A"/>
    <w:rsid w:val="00C51DDE"/>
    <w:rsid w:val="00C51E89"/>
    <w:rsid w:val="00C525B9"/>
    <w:rsid w:val="00C52988"/>
    <w:rsid w:val="00C52D74"/>
    <w:rsid w:val="00C53327"/>
    <w:rsid w:val="00C544DD"/>
    <w:rsid w:val="00C546F6"/>
    <w:rsid w:val="00C547DB"/>
    <w:rsid w:val="00C552E3"/>
    <w:rsid w:val="00C557BC"/>
    <w:rsid w:val="00C56C30"/>
    <w:rsid w:val="00C56E76"/>
    <w:rsid w:val="00C57917"/>
    <w:rsid w:val="00C601D8"/>
    <w:rsid w:val="00C601F6"/>
    <w:rsid w:val="00C60221"/>
    <w:rsid w:val="00C62653"/>
    <w:rsid w:val="00C62E54"/>
    <w:rsid w:val="00C6447A"/>
    <w:rsid w:val="00C66351"/>
    <w:rsid w:val="00C666F3"/>
    <w:rsid w:val="00C6677D"/>
    <w:rsid w:val="00C66AE3"/>
    <w:rsid w:val="00C675E5"/>
    <w:rsid w:val="00C67A22"/>
    <w:rsid w:val="00C71B31"/>
    <w:rsid w:val="00C71F9F"/>
    <w:rsid w:val="00C72535"/>
    <w:rsid w:val="00C7293A"/>
    <w:rsid w:val="00C73659"/>
    <w:rsid w:val="00C746CC"/>
    <w:rsid w:val="00C75AA9"/>
    <w:rsid w:val="00C76B9A"/>
    <w:rsid w:val="00C76D4A"/>
    <w:rsid w:val="00C76EB4"/>
    <w:rsid w:val="00C76EE8"/>
    <w:rsid w:val="00C775F3"/>
    <w:rsid w:val="00C776B3"/>
    <w:rsid w:val="00C77787"/>
    <w:rsid w:val="00C802F6"/>
    <w:rsid w:val="00C807BE"/>
    <w:rsid w:val="00C8181E"/>
    <w:rsid w:val="00C8189E"/>
    <w:rsid w:val="00C8229F"/>
    <w:rsid w:val="00C824DB"/>
    <w:rsid w:val="00C82EAE"/>
    <w:rsid w:val="00C833C4"/>
    <w:rsid w:val="00C83813"/>
    <w:rsid w:val="00C83FED"/>
    <w:rsid w:val="00C853B2"/>
    <w:rsid w:val="00C8550E"/>
    <w:rsid w:val="00C8705C"/>
    <w:rsid w:val="00C90A1C"/>
    <w:rsid w:val="00C910C5"/>
    <w:rsid w:val="00C9334C"/>
    <w:rsid w:val="00C93912"/>
    <w:rsid w:val="00C93CF0"/>
    <w:rsid w:val="00C952E8"/>
    <w:rsid w:val="00C95BFE"/>
    <w:rsid w:val="00C967E7"/>
    <w:rsid w:val="00C9686F"/>
    <w:rsid w:val="00C97742"/>
    <w:rsid w:val="00C97B99"/>
    <w:rsid w:val="00CA0BC9"/>
    <w:rsid w:val="00CA130F"/>
    <w:rsid w:val="00CA2911"/>
    <w:rsid w:val="00CA32F8"/>
    <w:rsid w:val="00CA5FED"/>
    <w:rsid w:val="00CA6156"/>
    <w:rsid w:val="00CA7868"/>
    <w:rsid w:val="00CB0DD0"/>
    <w:rsid w:val="00CB1177"/>
    <w:rsid w:val="00CB234D"/>
    <w:rsid w:val="00CB23CA"/>
    <w:rsid w:val="00CB3158"/>
    <w:rsid w:val="00CB3BA5"/>
    <w:rsid w:val="00CB4103"/>
    <w:rsid w:val="00CB425D"/>
    <w:rsid w:val="00CB47D6"/>
    <w:rsid w:val="00CB503F"/>
    <w:rsid w:val="00CB57A9"/>
    <w:rsid w:val="00CB5874"/>
    <w:rsid w:val="00CB5B6E"/>
    <w:rsid w:val="00CB5E91"/>
    <w:rsid w:val="00CB5FB3"/>
    <w:rsid w:val="00CB6123"/>
    <w:rsid w:val="00CB64B1"/>
    <w:rsid w:val="00CB6D83"/>
    <w:rsid w:val="00CB7B57"/>
    <w:rsid w:val="00CB7C16"/>
    <w:rsid w:val="00CC06E0"/>
    <w:rsid w:val="00CC143C"/>
    <w:rsid w:val="00CC2CC0"/>
    <w:rsid w:val="00CC2CDE"/>
    <w:rsid w:val="00CC31E1"/>
    <w:rsid w:val="00CC3383"/>
    <w:rsid w:val="00CC3B82"/>
    <w:rsid w:val="00CC4C81"/>
    <w:rsid w:val="00CC57EA"/>
    <w:rsid w:val="00CC5CC1"/>
    <w:rsid w:val="00CC60AB"/>
    <w:rsid w:val="00CC6931"/>
    <w:rsid w:val="00CC6D57"/>
    <w:rsid w:val="00CC7FCD"/>
    <w:rsid w:val="00CD1B97"/>
    <w:rsid w:val="00CD1C66"/>
    <w:rsid w:val="00CD2571"/>
    <w:rsid w:val="00CD2FC6"/>
    <w:rsid w:val="00CD3F91"/>
    <w:rsid w:val="00CD574D"/>
    <w:rsid w:val="00CD57EE"/>
    <w:rsid w:val="00CD7913"/>
    <w:rsid w:val="00CE0159"/>
    <w:rsid w:val="00CE108A"/>
    <w:rsid w:val="00CE1A9F"/>
    <w:rsid w:val="00CE1FD5"/>
    <w:rsid w:val="00CE2827"/>
    <w:rsid w:val="00CE342C"/>
    <w:rsid w:val="00CE49EA"/>
    <w:rsid w:val="00CE4D62"/>
    <w:rsid w:val="00CE5FA2"/>
    <w:rsid w:val="00CE613F"/>
    <w:rsid w:val="00CE6C39"/>
    <w:rsid w:val="00CE772A"/>
    <w:rsid w:val="00CF0DF0"/>
    <w:rsid w:val="00CF2980"/>
    <w:rsid w:val="00CF385A"/>
    <w:rsid w:val="00CF4A5C"/>
    <w:rsid w:val="00CF5103"/>
    <w:rsid w:val="00CF641A"/>
    <w:rsid w:val="00CF749B"/>
    <w:rsid w:val="00CF7B09"/>
    <w:rsid w:val="00CF7F46"/>
    <w:rsid w:val="00D00B63"/>
    <w:rsid w:val="00D01304"/>
    <w:rsid w:val="00D019EC"/>
    <w:rsid w:val="00D0218B"/>
    <w:rsid w:val="00D024F3"/>
    <w:rsid w:val="00D031F7"/>
    <w:rsid w:val="00D042CC"/>
    <w:rsid w:val="00D05D02"/>
    <w:rsid w:val="00D06291"/>
    <w:rsid w:val="00D06308"/>
    <w:rsid w:val="00D073E1"/>
    <w:rsid w:val="00D07C8F"/>
    <w:rsid w:val="00D10AA3"/>
    <w:rsid w:val="00D11781"/>
    <w:rsid w:val="00D11D27"/>
    <w:rsid w:val="00D13875"/>
    <w:rsid w:val="00D15311"/>
    <w:rsid w:val="00D1631E"/>
    <w:rsid w:val="00D165A2"/>
    <w:rsid w:val="00D171F3"/>
    <w:rsid w:val="00D1732D"/>
    <w:rsid w:val="00D173F5"/>
    <w:rsid w:val="00D17F3E"/>
    <w:rsid w:val="00D20494"/>
    <w:rsid w:val="00D20EA2"/>
    <w:rsid w:val="00D222B6"/>
    <w:rsid w:val="00D22C68"/>
    <w:rsid w:val="00D23254"/>
    <w:rsid w:val="00D2385A"/>
    <w:rsid w:val="00D24419"/>
    <w:rsid w:val="00D254F6"/>
    <w:rsid w:val="00D267E0"/>
    <w:rsid w:val="00D2740C"/>
    <w:rsid w:val="00D30146"/>
    <w:rsid w:val="00D302A4"/>
    <w:rsid w:val="00D30AAE"/>
    <w:rsid w:val="00D31A89"/>
    <w:rsid w:val="00D32006"/>
    <w:rsid w:val="00D329A2"/>
    <w:rsid w:val="00D32D17"/>
    <w:rsid w:val="00D34E4D"/>
    <w:rsid w:val="00D35351"/>
    <w:rsid w:val="00D35DA9"/>
    <w:rsid w:val="00D35DDC"/>
    <w:rsid w:val="00D3712E"/>
    <w:rsid w:val="00D3745B"/>
    <w:rsid w:val="00D40E1D"/>
    <w:rsid w:val="00D414C6"/>
    <w:rsid w:val="00D41F03"/>
    <w:rsid w:val="00D429C0"/>
    <w:rsid w:val="00D42D35"/>
    <w:rsid w:val="00D42E74"/>
    <w:rsid w:val="00D43C9A"/>
    <w:rsid w:val="00D43E38"/>
    <w:rsid w:val="00D4545B"/>
    <w:rsid w:val="00D45503"/>
    <w:rsid w:val="00D456E0"/>
    <w:rsid w:val="00D45A6C"/>
    <w:rsid w:val="00D45DB9"/>
    <w:rsid w:val="00D461BE"/>
    <w:rsid w:val="00D463AE"/>
    <w:rsid w:val="00D478AA"/>
    <w:rsid w:val="00D50D33"/>
    <w:rsid w:val="00D50F50"/>
    <w:rsid w:val="00D5119B"/>
    <w:rsid w:val="00D515AD"/>
    <w:rsid w:val="00D51712"/>
    <w:rsid w:val="00D51E04"/>
    <w:rsid w:val="00D51E92"/>
    <w:rsid w:val="00D52179"/>
    <w:rsid w:val="00D52E52"/>
    <w:rsid w:val="00D53C66"/>
    <w:rsid w:val="00D54B16"/>
    <w:rsid w:val="00D54BE8"/>
    <w:rsid w:val="00D54FB9"/>
    <w:rsid w:val="00D55F91"/>
    <w:rsid w:val="00D56253"/>
    <w:rsid w:val="00D56333"/>
    <w:rsid w:val="00D57A95"/>
    <w:rsid w:val="00D57AA6"/>
    <w:rsid w:val="00D57F28"/>
    <w:rsid w:val="00D607C2"/>
    <w:rsid w:val="00D60F73"/>
    <w:rsid w:val="00D61809"/>
    <w:rsid w:val="00D6207B"/>
    <w:rsid w:val="00D62DC8"/>
    <w:rsid w:val="00D62EC5"/>
    <w:rsid w:val="00D643C9"/>
    <w:rsid w:val="00D65440"/>
    <w:rsid w:val="00D65651"/>
    <w:rsid w:val="00D6572D"/>
    <w:rsid w:val="00D67065"/>
    <w:rsid w:val="00D675F2"/>
    <w:rsid w:val="00D67B31"/>
    <w:rsid w:val="00D67BAE"/>
    <w:rsid w:val="00D70D27"/>
    <w:rsid w:val="00D70E2C"/>
    <w:rsid w:val="00D71937"/>
    <w:rsid w:val="00D71A18"/>
    <w:rsid w:val="00D733E7"/>
    <w:rsid w:val="00D75BEF"/>
    <w:rsid w:val="00D76582"/>
    <w:rsid w:val="00D76E12"/>
    <w:rsid w:val="00D77014"/>
    <w:rsid w:val="00D77777"/>
    <w:rsid w:val="00D77A44"/>
    <w:rsid w:val="00D80012"/>
    <w:rsid w:val="00D82C31"/>
    <w:rsid w:val="00D84424"/>
    <w:rsid w:val="00D84A6E"/>
    <w:rsid w:val="00D84CD3"/>
    <w:rsid w:val="00D84E1F"/>
    <w:rsid w:val="00D8542B"/>
    <w:rsid w:val="00D856FF"/>
    <w:rsid w:val="00D85F40"/>
    <w:rsid w:val="00D87180"/>
    <w:rsid w:val="00D87354"/>
    <w:rsid w:val="00D87370"/>
    <w:rsid w:val="00D87454"/>
    <w:rsid w:val="00D878A4"/>
    <w:rsid w:val="00D8790F"/>
    <w:rsid w:val="00D879E9"/>
    <w:rsid w:val="00D904A1"/>
    <w:rsid w:val="00D91E44"/>
    <w:rsid w:val="00D91F82"/>
    <w:rsid w:val="00D928CA"/>
    <w:rsid w:val="00D93D34"/>
    <w:rsid w:val="00D94FB3"/>
    <w:rsid w:val="00D950A4"/>
    <w:rsid w:val="00D960FB"/>
    <w:rsid w:val="00D96D75"/>
    <w:rsid w:val="00D96F55"/>
    <w:rsid w:val="00D9706C"/>
    <w:rsid w:val="00DA0A4F"/>
    <w:rsid w:val="00DA0A6F"/>
    <w:rsid w:val="00DA21E3"/>
    <w:rsid w:val="00DA236F"/>
    <w:rsid w:val="00DA3006"/>
    <w:rsid w:val="00DA3010"/>
    <w:rsid w:val="00DA3E58"/>
    <w:rsid w:val="00DA3EC7"/>
    <w:rsid w:val="00DA48E8"/>
    <w:rsid w:val="00DA4EF0"/>
    <w:rsid w:val="00DA56C3"/>
    <w:rsid w:val="00DA5B51"/>
    <w:rsid w:val="00DA5F63"/>
    <w:rsid w:val="00DA6B44"/>
    <w:rsid w:val="00DA6BB0"/>
    <w:rsid w:val="00DA6BBE"/>
    <w:rsid w:val="00DA7403"/>
    <w:rsid w:val="00DA782F"/>
    <w:rsid w:val="00DB0639"/>
    <w:rsid w:val="00DB11C1"/>
    <w:rsid w:val="00DB1AE9"/>
    <w:rsid w:val="00DB366E"/>
    <w:rsid w:val="00DB3AEB"/>
    <w:rsid w:val="00DB4208"/>
    <w:rsid w:val="00DB4B3E"/>
    <w:rsid w:val="00DB5215"/>
    <w:rsid w:val="00DB562E"/>
    <w:rsid w:val="00DB62E1"/>
    <w:rsid w:val="00DB63D8"/>
    <w:rsid w:val="00DB65CF"/>
    <w:rsid w:val="00DB6CAC"/>
    <w:rsid w:val="00DC0E51"/>
    <w:rsid w:val="00DC218B"/>
    <w:rsid w:val="00DC22C7"/>
    <w:rsid w:val="00DC3481"/>
    <w:rsid w:val="00DC462D"/>
    <w:rsid w:val="00DC4717"/>
    <w:rsid w:val="00DC4C88"/>
    <w:rsid w:val="00DC5258"/>
    <w:rsid w:val="00DC607C"/>
    <w:rsid w:val="00DC63DB"/>
    <w:rsid w:val="00DC6636"/>
    <w:rsid w:val="00DC6834"/>
    <w:rsid w:val="00DD04FC"/>
    <w:rsid w:val="00DD0E73"/>
    <w:rsid w:val="00DD2EEB"/>
    <w:rsid w:val="00DD3081"/>
    <w:rsid w:val="00DD5647"/>
    <w:rsid w:val="00DD62D2"/>
    <w:rsid w:val="00DD67D4"/>
    <w:rsid w:val="00DD6BF7"/>
    <w:rsid w:val="00DD70AC"/>
    <w:rsid w:val="00DD7240"/>
    <w:rsid w:val="00DE01A5"/>
    <w:rsid w:val="00DE2393"/>
    <w:rsid w:val="00DE27FE"/>
    <w:rsid w:val="00DE4A04"/>
    <w:rsid w:val="00DE6C2E"/>
    <w:rsid w:val="00DE74F4"/>
    <w:rsid w:val="00DE768C"/>
    <w:rsid w:val="00DF43D6"/>
    <w:rsid w:val="00DF4B78"/>
    <w:rsid w:val="00DF4F14"/>
    <w:rsid w:val="00DF5736"/>
    <w:rsid w:val="00E00474"/>
    <w:rsid w:val="00E00EE3"/>
    <w:rsid w:val="00E0269D"/>
    <w:rsid w:val="00E03BBB"/>
    <w:rsid w:val="00E03E10"/>
    <w:rsid w:val="00E03FA3"/>
    <w:rsid w:val="00E03FC1"/>
    <w:rsid w:val="00E04A12"/>
    <w:rsid w:val="00E05224"/>
    <w:rsid w:val="00E1030B"/>
    <w:rsid w:val="00E103EE"/>
    <w:rsid w:val="00E104FA"/>
    <w:rsid w:val="00E1104E"/>
    <w:rsid w:val="00E1164C"/>
    <w:rsid w:val="00E11A31"/>
    <w:rsid w:val="00E12DDB"/>
    <w:rsid w:val="00E133B2"/>
    <w:rsid w:val="00E1346F"/>
    <w:rsid w:val="00E13903"/>
    <w:rsid w:val="00E13CC8"/>
    <w:rsid w:val="00E147AD"/>
    <w:rsid w:val="00E14A88"/>
    <w:rsid w:val="00E151BA"/>
    <w:rsid w:val="00E151CF"/>
    <w:rsid w:val="00E158C6"/>
    <w:rsid w:val="00E1644E"/>
    <w:rsid w:val="00E17230"/>
    <w:rsid w:val="00E17762"/>
    <w:rsid w:val="00E17C93"/>
    <w:rsid w:val="00E2032B"/>
    <w:rsid w:val="00E21234"/>
    <w:rsid w:val="00E21449"/>
    <w:rsid w:val="00E22064"/>
    <w:rsid w:val="00E222F3"/>
    <w:rsid w:val="00E236D1"/>
    <w:rsid w:val="00E236FE"/>
    <w:rsid w:val="00E2489F"/>
    <w:rsid w:val="00E2523B"/>
    <w:rsid w:val="00E25393"/>
    <w:rsid w:val="00E254C9"/>
    <w:rsid w:val="00E25790"/>
    <w:rsid w:val="00E25A94"/>
    <w:rsid w:val="00E25B55"/>
    <w:rsid w:val="00E304B3"/>
    <w:rsid w:val="00E30F1E"/>
    <w:rsid w:val="00E32BA9"/>
    <w:rsid w:val="00E338CA"/>
    <w:rsid w:val="00E33CF4"/>
    <w:rsid w:val="00E344AE"/>
    <w:rsid w:val="00E349FC"/>
    <w:rsid w:val="00E3581C"/>
    <w:rsid w:val="00E35A6C"/>
    <w:rsid w:val="00E35CDF"/>
    <w:rsid w:val="00E35E6F"/>
    <w:rsid w:val="00E3765C"/>
    <w:rsid w:val="00E41381"/>
    <w:rsid w:val="00E432A6"/>
    <w:rsid w:val="00E43335"/>
    <w:rsid w:val="00E4395B"/>
    <w:rsid w:val="00E448C8"/>
    <w:rsid w:val="00E44A4C"/>
    <w:rsid w:val="00E44C57"/>
    <w:rsid w:val="00E44EB8"/>
    <w:rsid w:val="00E44F87"/>
    <w:rsid w:val="00E45475"/>
    <w:rsid w:val="00E456EA"/>
    <w:rsid w:val="00E46F86"/>
    <w:rsid w:val="00E47EDA"/>
    <w:rsid w:val="00E50BBA"/>
    <w:rsid w:val="00E50D24"/>
    <w:rsid w:val="00E51071"/>
    <w:rsid w:val="00E51188"/>
    <w:rsid w:val="00E514D6"/>
    <w:rsid w:val="00E515B2"/>
    <w:rsid w:val="00E51E50"/>
    <w:rsid w:val="00E5226F"/>
    <w:rsid w:val="00E52E9B"/>
    <w:rsid w:val="00E536EE"/>
    <w:rsid w:val="00E53A19"/>
    <w:rsid w:val="00E53EEC"/>
    <w:rsid w:val="00E548AF"/>
    <w:rsid w:val="00E5519B"/>
    <w:rsid w:val="00E554A6"/>
    <w:rsid w:val="00E566E0"/>
    <w:rsid w:val="00E569F6"/>
    <w:rsid w:val="00E5706D"/>
    <w:rsid w:val="00E612D2"/>
    <w:rsid w:val="00E6155A"/>
    <w:rsid w:val="00E61D4F"/>
    <w:rsid w:val="00E61D87"/>
    <w:rsid w:val="00E61FBA"/>
    <w:rsid w:val="00E6231E"/>
    <w:rsid w:val="00E62667"/>
    <w:rsid w:val="00E62D6A"/>
    <w:rsid w:val="00E62F6E"/>
    <w:rsid w:val="00E63E78"/>
    <w:rsid w:val="00E6421A"/>
    <w:rsid w:val="00E647A8"/>
    <w:rsid w:val="00E6510B"/>
    <w:rsid w:val="00E66047"/>
    <w:rsid w:val="00E669E4"/>
    <w:rsid w:val="00E66B30"/>
    <w:rsid w:val="00E7011D"/>
    <w:rsid w:val="00E70936"/>
    <w:rsid w:val="00E70ABB"/>
    <w:rsid w:val="00E70F1E"/>
    <w:rsid w:val="00E7165F"/>
    <w:rsid w:val="00E71A04"/>
    <w:rsid w:val="00E7233A"/>
    <w:rsid w:val="00E73756"/>
    <w:rsid w:val="00E748D1"/>
    <w:rsid w:val="00E74A09"/>
    <w:rsid w:val="00E74BF3"/>
    <w:rsid w:val="00E74D3A"/>
    <w:rsid w:val="00E7506B"/>
    <w:rsid w:val="00E76242"/>
    <w:rsid w:val="00E76E64"/>
    <w:rsid w:val="00E773DE"/>
    <w:rsid w:val="00E77736"/>
    <w:rsid w:val="00E77879"/>
    <w:rsid w:val="00E77B55"/>
    <w:rsid w:val="00E80D01"/>
    <w:rsid w:val="00E813A1"/>
    <w:rsid w:val="00E8164F"/>
    <w:rsid w:val="00E81FD5"/>
    <w:rsid w:val="00E829E7"/>
    <w:rsid w:val="00E8358C"/>
    <w:rsid w:val="00E83697"/>
    <w:rsid w:val="00E844D9"/>
    <w:rsid w:val="00E84F39"/>
    <w:rsid w:val="00E857B6"/>
    <w:rsid w:val="00E858B3"/>
    <w:rsid w:val="00E85A58"/>
    <w:rsid w:val="00E86574"/>
    <w:rsid w:val="00E86663"/>
    <w:rsid w:val="00E86E47"/>
    <w:rsid w:val="00E86E9B"/>
    <w:rsid w:val="00E90B4D"/>
    <w:rsid w:val="00E91B3C"/>
    <w:rsid w:val="00E91E82"/>
    <w:rsid w:val="00E9320D"/>
    <w:rsid w:val="00E932BD"/>
    <w:rsid w:val="00E94CBF"/>
    <w:rsid w:val="00E955FD"/>
    <w:rsid w:val="00E95FA5"/>
    <w:rsid w:val="00E95FBA"/>
    <w:rsid w:val="00E96224"/>
    <w:rsid w:val="00E96368"/>
    <w:rsid w:val="00E969E8"/>
    <w:rsid w:val="00E96A35"/>
    <w:rsid w:val="00EA1A50"/>
    <w:rsid w:val="00EA2B45"/>
    <w:rsid w:val="00EA2ED3"/>
    <w:rsid w:val="00EA4DC7"/>
    <w:rsid w:val="00EA54D4"/>
    <w:rsid w:val="00EA5BCD"/>
    <w:rsid w:val="00EA6AD5"/>
    <w:rsid w:val="00EA6CDE"/>
    <w:rsid w:val="00EB0BE1"/>
    <w:rsid w:val="00EB17A7"/>
    <w:rsid w:val="00EB1EC9"/>
    <w:rsid w:val="00EB2059"/>
    <w:rsid w:val="00EB325B"/>
    <w:rsid w:val="00EB33D9"/>
    <w:rsid w:val="00EB37EB"/>
    <w:rsid w:val="00EB4398"/>
    <w:rsid w:val="00EB5470"/>
    <w:rsid w:val="00EB5BA0"/>
    <w:rsid w:val="00EB6129"/>
    <w:rsid w:val="00EB6E76"/>
    <w:rsid w:val="00EB7191"/>
    <w:rsid w:val="00EC148E"/>
    <w:rsid w:val="00EC1823"/>
    <w:rsid w:val="00EC2782"/>
    <w:rsid w:val="00EC3E9A"/>
    <w:rsid w:val="00EC3F7D"/>
    <w:rsid w:val="00EC474E"/>
    <w:rsid w:val="00EC504B"/>
    <w:rsid w:val="00EC60D4"/>
    <w:rsid w:val="00EC6803"/>
    <w:rsid w:val="00EC72D1"/>
    <w:rsid w:val="00EC761C"/>
    <w:rsid w:val="00ED0E37"/>
    <w:rsid w:val="00ED17F1"/>
    <w:rsid w:val="00ED1FCD"/>
    <w:rsid w:val="00ED23F2"/>
    <w:rsid w:val="00ED2B9F"/>
    <w:rsid w:val="00ED2E2A"/>
    <w:rsid w:val="00ED3207"/>
    <w:rsid w:val="00ED3A69"/>
    <w:rsid w:val="00ED3BEC"/>
    <w:rsid w:val="00ED43BB"/>
    <w:rsid w:val="00ED4B6A"/>
    <w:rsid w:val="00ED536E"/>
    <w:rsid w:val="00ED6317"/>
    <w:rsid w:val="00ED6A88"/>
    <w:rsid w:val="00ED778E"/>
    <w:rsid w:val="00ED7A2D"/>
    <w:rsid w:val="00ED7CF4"/>
    <w:rsid w:val="00EE1E6F"/>
    <w:rsid w:val="00EE37BD"/>
    <w:rsid w:val="00EE37C1"/>
    <w:rsid w:val="00EE3803"/>
    <w:rsid w:val="00EE3B2C"/>
    <w:rsid w:val="00EE436A"/>
    <w:rsid w:val="00EE4945"/>
    <w:rsid w:val="00EE4C26"/>
    <w:rsid w:val="00EE4EC0"/>
    <w:rsid w:val="00EE5D82"/>
    <w:rsid w:val="00EE5F66"/>
    <w:rsid w:val="00EE6620"/>
    <w:rsid w:val="00EE6949"/>
    <w:rsid w:val="00EE6E81"/>
    <w:rsid w:val="00EF039C"/>
    <w:rsid w:val="00EF15F0"/>
    <w:rsid w:val="00EF258C"/>
    <w:rsid w:val="00EF3577"/>
    <w:rsid w:val="00EF4C89"/>
    <w:rsid w:val="00EF555C"/>
    <w:rsid w:val="00EF584B"/>
    <w:rsid w:val="00EF588A"/>
    <w:rsid w:val="00EF6830"/>
    <w:rsid w:val="00EF7901"/>
    <w:rsid w:val="00EF7B21"/>
    <w:rsid w:val="00F00ADA"/>
    <w:rsid w:val="00F012EA"/>
    <w:rsid w:val="00F01459"/>
    <w:rsid w:val="00F02617"/>
    <w:rsid w:val="00F03A70"/>
    <w:rsid w:val="00F03CB4"/>
    <w:rsid w:val="00F04388"/>
    <w:rsid w:val="00F04463"/>
    <w:rsid w:val="00F070B1"/>
    <w:rsid w:val="00F07983"/>
    <w:rsid w:val="00F10397"/>
    <w:rsid w:val="00F10421"/>
    <w:rsid w:val="00F10F62"/>
    <w:rsid w:val="00F117C3"/>
    <w:rsid w:val="00F11C26"/>
    <w:rsid w:val="00F122A1"/>
    <w:rsid w:val="00F13363"/>
    <w:rsid w:val="00F13C00"/>
    <w:rsid w:val="00F157EB"/>
    <w:rsid w:val="00F160AD"/>
    <w:rsid w:val="00F16624"/>
    <w:rsid w:val="00F16A67"/>
    <w:rsid w:val="00F17B0D"/>
    <w:rsid w:val="00F17BA5"/>
    <w:rsid w:val="00F2005E"/>
    <w:rsid w:val="00F2061A"/>
    <w:rsid w:val="00F20A97"/>
    <w:rsid w:val="00F2109E"/>
    <w:rsid w:val="00F21933"/>
    <w:rsid w:val="00F21F3E"/>
    <w:rsid w:val="00F225F5"/>
    <w:rsid w:val="00F22655"/>
    <w:rsid w:val="00F22877"/>
    <w:rsid w:val="00F236B1"/>
    <w:rsid w:val="00F24E89"/>
    <w:rsid w:val="00F24EC3"/>
    <w:rsid w:val="00F24F25"/>
    <w:rsid w:val="00F2647A"/>
    <w:rsid w:val="00F26EBD"/>
    <w:rsid w:val="00F30156"/>
    <w:rsid w:val="00F30A05"/>
    <w:rsid w:val="00F31724"/>
    <w:rsid w:val="00F31C04"/>
    <w:rsid w:val="00F31C0D"/>
    <w:rsid w:val="00F31D8E"/>
    <w:rsid w:val="00F32269"/>
    <w:rsid w:val="00F32835"/>
    <w:rsid w:val="00F32A36"/>
    <w:rsid w:val="00F32BD3"/>
    <w:rsid w:val="00F32D82"/>
    <w:rsid w:val="00F3300A"/>
    <w:rsid w:val="00F33979"/>
    <w:rsid w:val="00F339C2"/>
    <w:rsid w:val="00F3406B"/>
    <w:rsid w:val="00F368F9"/>
    <w:rsid w:val="00F36930"/>
    <w:rsid w:val="00F36973"/>
    <w:rsid w:val="00F36B00"/>
    <w:rsid w:val="00F36C33"/>
    <w:rsid w:val="00F36F40"/>
    <w:rsid w:val="00F37B38"/>
    <w:rsid w:val="00F415DF"/>
    <w:rsid w:val="00F41A73"/>
    <w:rsid w:val="00F41B88"/>
    <w:rsid w:val="00F42245"/>
    <w:rsid w:val="00F42572"/>
    <w:rsid w:val="00F427E6"/>
    <w:rsid w:val="00F430B4"/>
    <w:rsid w:val="00F4330E"/>
    <w:rsid w:val="00F43666"/>
    <w:rsid w:val="00F437A6"/>
    <w:rsid w:val="00F440A3"/>
    <w:rsid w:val="00F44F2E"/>
    <w:rsid w:val="00F45305"/>
    <w:rsid w:val="00F45D1A"/>
    <w:rsid w:val="00F46127"/>
    <w:rsid w:val="00F47333"/>
    <w:rsid w:val="00F4773C"/>
    <w:rsid w:val="00F479FC"/>
    <w:rsid w:val="00F47A7C"/>
    <w:rsid w:val="00F5023F"/>
    <w:rsid w:val="00F51FE0"/>
    <w:rsid w:val="00F5234E"/>
    <w:rsid w:val="00F52749"/>
    <w:rsid w:val="00F52844"/>
    <w:rsid w:val="00F52FBC"/>
    <w:rsid w:val="00F54FEE"/>
    <w:rsid w:val="00F553F1"/>
    <w:rsid w:val="00F56F7B"/>
    <w:rsid w:val="00F608EB"/>
    <w:rsid w:val="00F60FD3"/>
    <w:rsid w:val="00F614DC"/>
    <w:rsid w:val="00F61C7E"/>
    <w:rsid w:val="00F635E6"/>
    <w:rsid w:val="00F65151"/>
    <w:rsid w:val="00F652C9"/>
    <w:rsid w:val="00F65434"/>
    <w:rsid w:val="00F65AA9"/>
    <w:rsid w:val="00F65B38"/>
    <w:rsid w:val="00F665C5"/>
    <w:rsid w:val="00F66929"/>
    <w:rsid w:val="00F6740B"/>
    <w:rsid w:val="00F67867"/>
    <w:rsid w:val="00F6795D"/>
    <w:rsid w:val="00F67F3C"/>
    <w:rsid w:val="00F71A4F"/>
    <w:rsid w:val="00F71A65"/>
    <w:rsid w:val="00F72273"/>
    <w:rsid w:val="00F736B0"/>
    <w:rsid w:val="00F738F7"/>
    <w:rsid w:val="00F742FF"/>
    <w:rsid w:val="00F75030"/>
    <w:rsid w:val="00F751E3"/>
    <w:rsid w:val="00F757E9"/>
    <w:rsid w:val="00F76679"/>
    <w:rsid w:val="00F77CED"/>
    <w:rsid w:val="00F77EB3"/>
    <w:rsid w:val="00F81926"/>
    <w:rsid w:val="00F826FC"/>
    <w:rsid w:val="00F83FB5"/>
    <w:rsid w:val="00F84905"/>
    <w:rsid w:val="00F8496A"/>
    <w:rsid w:val="00F850D4"/>
    <w:rsid w:val="00F85539"/>
    <w:rsid w:val="00F85BBB"/>
    <w:rsid w:val="00F86CB1"/>
    <w:rsid w:val="00F87CCF"/>
    <w:rsid w:val="00F87D42"/>
    <w:rsid w:val="00F90BB5"/>
    <w:rsid w:val="00F9110D"/>
    <w:rsid w:val="00F916C4"/>
    <w:rsid w:val="00F91C4F"/>
    <w:rsid w:val="00F921A4"/>
    <w:rsid w:val="00F936AB"/>
    <w:rsid w:val="00F94A6C"/>
    <w:rsid w:val="00F94BFA"/>
    <w:rsid w:val="00F94CAA"/>
    <w:rsid w:val="00F95925"/>
    <w:rsid w:val="00F97790"/>
    <w:rsid w:val="00FA3A95"/>
    <w:rsid w:val="00FA4879"/>
    <w:rsid w:val="00FA5064"/>
    <w:rsid w:val="00FA5290"/>
    <w:rsid w:val="00FA54B2"/>
    <w:rsid w:val="00FA68F1"/>
    <w:rsid w:val="00FA7781"/>
    <w:rsid w:val="00FB0BE6"/>
    <w:rsid w:val="00FB110B"/>
    <w:rsid w:val="00FB1559"/>
    <w:rsid w:val="00FB18BA"/>
    <w:rsid w:val="00FB1E22"/>
    <w:rsid w:val="00FB30EF"/>
    <w:rsid w:val="00FB34F4"/>
    <w:rsid w:val="00FB398C"/>
    <w:rsid w:val="00FB3CC0"/>
    <w:rsid w:val="00FB5590"/>
    <w:rsid w:val="00FB62FF"/>
    <w:rsid w:val="00FB665E"/>
    <w:rsid w:val="00FB672D"/>
    <w:rsid w:val="00FB6A8D"/>
    <w:rsid w:val="00FB6AC9"/>
    <w:rsid w:val="00FB6CD5"/>
    <w:rsid w:val="00FB6F7F"/>
    <w:rsid w:val="00FB6F93"/>
    <w:rsid w:val="00FB7E55"/>
    <w:rsid w:val="00FB7FA4"/>
    <w:rsid w:val="00FC0C4B"/>
    <w:rsid w:val="00FC1CA3"/>
    <w:rsid w:val="00FC22FB"/>
    <w:rsid w:val="00FC31C7"/>
    <w:rsid w:val="00FC3585"/>
    <w:rsid w:val="00FC3835"/>
    <w:rsid w:val="00FC3B0E"/>
    <w:rsid w:val="00FC452E"/>
    <w:rsid w:val="00FC5DE6"/>
    <w:rsid w:val="00FC6194"/>
    <w:rsid w:val="00FC683C"/>
    <w:rsid w:val="00FC75F3"/>
    <w:rsid w:val="00FC7D85"/>
    <w:rsid w:val="00FD00BD"/>
    <w:rsid w:val="00FD0BA6"/>
    <w:rsid w:val="00FD0C71"/>
    <w:rsid w:val="00FD1E75"/>
    <w:rsid w:val="00FD2508"/>
    <w:rsid w:val="00FD2CE9"/>
    <w:rsid w:val="00FD45BE"/>
    <w:rsid w:val="00FD597C"/>
    <w:rsid w:val="00FD5D6A"/>
    <w:rsid w:val="00FD6636"/>
    <w:rsid w:val="00FD67E1"/>
    <w:rsid w:val="00FD6EA7"/>
    <w:rsid w:val="00FD7AEF"/>
    <w:rsid w:val="00FD7E5B"/>
    <w:rsid w:val="00FE0279"/>
    <w:rsid w:val="00FE1357"/>
    <w:rsid w:val="00FE2438"/>
    <w:rsid w:val="00FE24EF"/>
    <w:rsid w:val="00FE532F"/>
    <w:rsid w:val="00FE54C1"/>
    <w:rsid w:val="00FF09B2"/>
    <w:rsid w:val="00FF14D0"/>
    <w:rsid w:val="00FF1B64"/>
    <w:rsid w:val="00FF2893"/>
    <w:rsid w:val="00FF29AC"/>
    <w:rsid w:val="00FF33BA"/>
    <w:rsid w:val="00FF552F"/>
    <w:rsid w:val="00FF5906"/>
    <w:rsid w:val="00FF5A04"/>
    <w:rsid w:val="00FF5F42"/>
    <w:rsid w:val="00FF5F68"/>
    <w:rsid w:val="00FF60AD"/>
    <w:rsid w:val="00FF7A41"/>
    <w:rsid w:val="00FF7E4C"/>
    <w:rsid w:val="00FF7EA1"/>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2"/>
    <o:shapelayout v:ext="edit">
      <o:idmap v:ext="edit" data="2"/>
    </o:shapelayout>
  </w:shapeDefaults>
  <w:decimalSymbol w:val="."/>
  <w:listSeparator w:val=","/>
  <w14:docId w14:val="3977F0EA"/>
  <w15:chartTrackingRefBased/>
  <w15:docId w15:val="{8C569B10-47C1-40E4-89D9-C179B7B8FF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新細明體" w:hAnsi="Times New Roman" w:cs="Times New Roman"/>
        <w:lang w:val="en-US" w:eastAsia="zh-TW"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iPriority="0"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45050A"/>
    <w:pPr>
      <w:widowControl w:val="0"/>
    </w:pPr>
    <w:rPr>
      <w:kern w:val="2"/>
      <w:sz w:val="24"/>
      <w:szCs w:val="24"/>
    </w:rPr>
  </w:style>
  <w:style w:type="paragraph" w:styleId="1">
    <w:name w:val="heading 1"/>
    <w:aliases w:val="壹,--章名,ISO標題 1"/>
    <w:basedOn w:val="a"/>
    <w:next w:val="a"/>
    <w:qFormat/>
    <w:pPr>
      <w:pageBreakBefore/>
      <w:numPr>
        <w:numId w:val="8"/>
      </w:numPr>
      <w:spacing w:before="120" w:line="360" w:lineRule="auto"/>
      <w:outlineLvl w:val="0"/>
    </w:pPr>
    <w:rPr>
      <w:rFonts w:eastAsia="標楷體"/>
      <w:b/>
      <w:color w:val="000000"/>
      <w:spacing w:val="40"/>
      <w:kern w:val="52"/>
      <w:sz w:val="36"/>
      <w:szCs w:val="20"/>
      <w:lang w:val="x-none" w:eastAsia="x-none"/>
    </w:rPr>
  </w:style>
  <w:style w:type="paragraph" w:styleId="20">
    <w:name w:val="heading 2"/>
    <w:aliases w:val="章,標題 2--1.1,--1.1,ISO標題 2"/>
    <w:basedOn w:val="a"/>
    <w:next w:val="a"/>
    <w:qFormat/>
    <w:pPr>
      <w:keepNext/>
      <w:snapToGrid w:val="0"/>
      <w:spacing w:before="600"/>
      <w:outlineLvl w:val="1"/>
    </w:pPr>
    <w:rPr>
      <w:rFonts w:eastAsia="標楷體"/>
      <w:b/>
      <w:snapToGrid w:val="0"/>
      <w:kern w:val="0"/>
      <w:sz w:val="32"/>
      <w:szCs w:val="20"/>
      <w:lang w:val="x-none" w:eastAsia="x-none"/>
    </w:rPr>
  </w:style>
  <w:style w:type="paragraph" w:styleId="3">
    <w:name w:val="heading 3"/>
    <w:aliases w:val="--1.1.1.,--1.1.1. + 14 點,左:  0 cm,第一行:  2 字元"/>
    <w:basedOn w:val="a"/>
    <w:next w:val="a"/>
    <w:qFormat/>
    <w:rsid w:val="00FD2CE9"/>
    <w:pPr>
      <w:numPr>
        <w:numId w:val="149"/>
      </w:numPr>
      <w:snapToGrid w:val="0"/>
      <w:spacing w:before="360"/>
      <w:outlineLvl w:val="2"/>
    </w:pPr>
    <w:rPr>
      <w:rFonts w:eastAsia="標楷體"/>
      <w:sz w:val="32"/>
      <w:szCs w:val="20"/>
      <w:lang w:val="x-none" w:eastAsia="x-none"/>
    </w:rPr>
  </w:style>
  <w:style w:type="paragraph" w:styleId="4">
    <w:name w:val="heading 4"/>
    <w:aliases w:val="1,--1.,--1"/>
    <w:basedOn w:val="a"/>
    <w:next w:val="a"/>
    <w:qFormat/>
    <w:pPr>
      <w:numPr>
        <w:ilvl w:val="3"/>
        <w:numId w:val="8"/>
      </w:numPr>
      <w:snapToGrid w:val="0"/>
      <w:spacing w:before="240"/>
      <w:outlineLvl w:val="3"/>
    </w:pPr>
    <w:rPr>
      <w:rFonts w:eastAsia="標楷體"/>
      <w:sz w:val="28"/>
      <w:szCs w:val="20"/>
      <w:lang w:val="x-none" w:eastAsia="x-none"/>
    </w:rPr>
  </w:style>
  <w:style w:type="paragraph" w:styleId="5">
    <w:name w:val="heading 5"/>
    <w:aliases w:val="--(1)1,--(1)"/>
    <w:basedOn w:val="a"/>
    <w:next w:val="a"/>
    <w:qFormat/>
    <w:pPr>
      <w:numPr>
        <w:ilvl w:val="4"/>
        <w:numId w:val="8"/>
      </w:numPr>
      <w:snapToGrid w:val="0"/>
      <w:spacing w:before="120"/>
      <w:outlineLvl w:val="4"/>
    </w:pPr>
    <w:rPr>
      <w:rFonts w:eastAsia="標楷體"/>
      <w:sz w:val="26"/>
      <w:szCs w:val="20"/>
      <w:lang w:val="x-none" w:eastAsia="x-none"/>
    </w:rPr>
  </w:style>
  <w:style w:type="paragraph" w:styleId="60">
    <w:name w:val="heading 6"/>
    <w:aliases w:val="A,--A"/>
    <w:basedOn w:val="a"/>
    <w:next w:val="a"/>
    <w:autoRedefine/>
    <w:qFormat/>
    <w:rsid w:val="00BF78FB"/>
    <w:pPr>
      <w:pageBreakBefore/>
      <w:numPr>
        <w:ilvl w:val="5"/>
        <w:numId w:val="111"/>
      </w:numPr>
      <w:snapToGrid w:val="0"/>
      <w:spacing w:before="120"/>
      <w:outlineLvl w:val="5"/>
    </w:pPr>
    <w:rPr>
      <w:rFonts w:ascii="標楷體" w:eastAsia="標楷體"/>
      <w:szCs w:val="20"/>
      <w:lang w:val="x-none" w:eastAsia="x-none"/>
    </w:rPr>
  </w:style>
  <w:style w:type="paragraph" w:styleId="7">
    <w:name w:val="heading 7"/>
    <w:aliases w:val="(A),--(a),--a,標題 7-(a)"/>
    <w:basedOn w:val="a"/>
    <w:next w:val="a"/>
    <w:qFormat/>
    <w:pPr>
      <w:numPr>
        <w:ilvl w:val="6"/>
        <w:numId w:val="8"/>
      </w:numPr>
      <w:snapToGrid w:val="0"/>
      <w:spacing w:before="120"/>
      <w:outlineLvl w:val="6"/>
    </w:pPr>
    <w:rPr>
      <w:rFonts w:eastAsia="標楷體"/>
      <w:szCs w:val="20"/>
      <w:lang w:val="x-none" w:eastAsia="x-none"/>
    </w:rPr>
  </w:style>
  <w:style w:type="paragraph" w:styleId="8">
    <w:name w:val="heading 8"/>
    <w:aliases w:val="a,--."/>
    <w:basedOn w:val="a"/>
    <w:next w:val="a"/>
    <w:autoRedefine/>
    <w:qFormat/>
    <w:pPr>
      <w:keepNext/>
      <w:numPr>
        <w:ilvl w:val="7"/>
        <w:numId w:val="8"/>
      </w:numPr>
      <w:snapToGrid w:val="0"/>
      <w:spacing w:before="120"/>
      <w:outlineLvl w:val="7"/>
    </w:pPr>
    <w:rPr>
      <w:rFonts w:eastAsia="標楷體"/>
      <w:szCs w:val="20"/>
      <w:lang w:val="x-none" w:eastAsia="x-none"/>
    </w:rPr>
  </w:style>
  <w:style w:type="paragraph" w:styleId="9">
    <w:name w:val="heading 9"/>
    <w:basedOn w:val="a"/>
    <w:next w:val="a"/>
    <w:qFormat/>
    <w:pPr>
      <w:keepNext/>
      <w:numPr>
        <w:ilvl w:val="8"/>
        <w:numId w:val="8"/>
      </w:numPr>
      <w:snapToGrid w:val="0"/>
      <w:spacing w:before="120"/>
      <w:outlineLvl w:val="8"/>
    </w:pPr>
    <w:rPr>
      <w:rFonts w:eastAsia="標楷體"/>
      <w:szCs w:val="20"/>
      <w:lang w:val="x-none" w:eastAsia="x-non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semiHidden/>
    <w:pPr>
      <w:tabs>
        <w:tab w:val="center" w:pos="4153"/>
        <w:tab w:val="right" w:pos="8306"/>
      </w:tabs>
      <w:snapToGrid w:val="0"/>
    </w:pPr>
    <w:rPr>
      <w:sz w:val="20"/>
      <w:szCs w:val="20"/>
      <w:lang w:val="x-none" w:eastAsia="x-none"/>
    </w:rPr>
  </w:style>
  <w:style w:type="paragraph" w:styleId="a4">
    <w:name w:val="footer"/>
    <w:basedOn w:val="a"/>
    <w:pPr>
      <w:tabs>
        <w:tab w:val="center" w:pos="4153"/>
        <w:tab w:val="right" w:pos="8306"/>
      </w:tabs>
      <w:snapToGrid w:val="0"/>
    </w:pPr>
    <w:rPr>
      <w:sz w:val="20"/>
      <w:szCs w:val="20"/>
      <w:lang w:val="x-none" w:eastAsia="x-none"/>
    </w:rPr>
  </w:style>
  <w:style w:type="character" w:styleId="a5">
    <w:name w:val="Strong"/>
    <w:qFormat/>
    <w:rPr>
      <w:b/>
      <w:bCs/>
    </w:rPr>
  </w:style>
  <w:style w:type="character" w:styleId="a6">
    <w:name w:val="Hyperlink"/>
    <w:uiPriority w:val="99"/>
    <w:rPr>
      <w:color w:val="0000FF"/>
      <w:u w:val="single"/>
    </w:rPr>
  </w:style>
  <w:style w:type="paragraph" w:styleId="a7">
    <w:name w:val="Balloon Text"/>
    <w:basedOn w:val="a"/>
    <w:rPr>
      <w:rFonts w:ascii="Cambria" w:hAnsi="Cambria"/>
      <w:sz w:val="18"/>
      <w:szCs w:val="18"/>
      <w:lang w:val="x-none" w:eastAsia="x-none"/>
    </w:rPr>
  </w:style>
  <w:style w:type="character" w:customStyle="1" w:styleId="a8">
    <w:name w:val="註解方塊文字 字元"/>
    <w:rPr>
      <w:rFonts w:ascii="Cambria" w:eastAsia="新細明體" w:hAnsi="Cambria" w:cs="Times New Roman"/>
      <w:kern w:val="2"/>
      <w:sz w:val="18"/>
      <w:szCs w:val="18"/>
    </w:rPr>
  </w:style>
  <w:style w:type="character" w:customStyle="1" w:styleId="a9">
    <w:name w:val="頁尾 字元"/>
    <w:rPr>
      <w:kern w:val="2"/>
    </w:rPr>
  </w:style>
  <w:style w:type="character" w:customStyle="1" w:styleId="aa">
    <w:name w:val="頁首 字元"/>
    <w:rPr>
      <w:kern w:val="2"/>
    </w:rPr>
  </w:style>
  <w:style w:type="character" w:customStyle="1" w:styleId="10">
    <w:name w:val="標題 1 字元"/>
    <w:aliases w:val="壹 字元1,--章名 字元1,ISO標題 1 字元1"/>
    <w:rPr>
      <w:rFonts w:eastAsia="標楷體"/>
      <w:b/>
      <w:color w:val="000000"/>
      <w:spacing w:val="40"/>
      <w:kern w:val="52"/>
      <w:sz w:val="36"/>
    </w:rPr>
  </w:style>
  <w:style w:type="character" w:customStyle="1" w:styleId="21">
    <w:name w:val="標題 2 字元"/>
    <w:aliases w:val="章 字元1,標題 2--1.1 字元1,--1.1 字元1,ISO標題 2 字元1"/>
    <w:rPr>
      <w:rFonts w:eastAsia="標楷體"/>
      <w:b/>
      <w:snapToGrid w:val="0"/>
      <w:sz w:val="32"/>
    </w:rPr>
  </w:style>
  <w:style w:type="character" w:customStyle="1" w:styleId="30">
    <w:name w:val="標題 3 字元"/>
    <w:aliases w:val="--1.1.1. 字元1,--1.1.1. + 14 點 字元1,左:  0 cm 字元1,第一行:  2 字元 字元1"/>
    <w:rPr>
      <w:rFonts w:eastAsia="標楷體"/>
      <w:kern w:val="2"/>
      <w:sz w:val="32"/>
    </w:rPr>
  </w:style>
  <w:style w:type="character" w:customStyle="1" w:styleId="41">
    <w:name w:val="標題 4 字元"/>
    <w:aliases w:val="1 字元1,--1. 字元1,--1 字元1"/>
    <w:rPr>
      <w:rFonts w:eastAsia="標楷體"/>
      <w:kern w:val="2"/>
      <w:sz w:val="28"/>
    </w:rPr>
  </w:style>
  <w:style w:type="character" w:customStyle="1" w:styleId="50">
    <w:name w:val="標題 5 字元"/>
    <w:aliases w:val="--(1)1 字元1,--(1) 字元1"/>
    <w:rPr>
      <w:rFonts w:eastAsia="標楷體"/>
      <w:kern w:val="2"/>
      <w:sz w:val="26"/>
    </w:rPr>
  </w:style>
  <w:style w:type="character" w:customStyle="1" w:styleId="61">
    <w:name w:val="標題 6 字元"/>
    <w:aliases w:val="A 字元1,--A 字元1"/>
    <w:rPr>
      <w:rFonts w:eastAsia="標楷體"/>
      <w:kern w:val="2"/>
      <w:sz w:val="24"/>
    </w:rPr>
  </w:style>
  <w:style w:type="character" w:customStyle="1" w:styleId="70">
    <w:name w:val="標題 7 字元"/>
    <w:aliases w:val="(A) 字元1,--(a) 字元1,--a 字元1,標題 7-(a) 字元1"/>
    <w:rPr>
      <w:rFonts w:eastAsia="標楷體"/>
      <w:kern w:val="2"/>
      <w:sz w:val="24"/>
    </w:rPr>
  </w:style>
  <w:style w:type="character" w:customStyle="1" w:styleId="80">
    <w:name w:val="標題 8 字元"/>
    <w:aliases w:val="a 字元1,--. 字元1"/>
    <w:rPr>
      <w:rFonts w:eastAsia="標楷體"/>
      <w:kern w:val="2"/>
      <w:sz w:val="24"/>
    </w:rPr>
  </w:style>
  <w:style w:type="character" w:customStyle="1" w:styleId="90">
    <w:name w:val="標題 9 字元"/>
    <w:rPr>
      <w:rFonts w:eastAsia="標楷體"/>
      <w:kern w:val="2"/>
      <w:sz w:val="24"/>
    </w:rPr>
  </w:style>
  <w:style w:type="paragraph" w:customStyle="1" w:styleId="2TEXT">
    <w:name w:val="標題2.TEXT"/>
    <w:basedOn w:val="a"/>
    <w:next w:val="a"/>
    <w:pPr>
      <w:snapToGrid w:val="0"/>
      <w:spacing w:before="120" w:line="400" w:lineRule="atLeast"/>
      <w:ind w:left="1134"/>
    </w:pPr>
    <w:rPr>
      <w:rFonts w:eastAsia="標楷體"/>
      <w:sz w:val="32"/>
      <w:szCs w:val="20"/>
    </w:rPr>
  </w:style>
  <w:style w:type="paragraph" w:customStyle="1" w:styleId="40">
    <w:name w:val="項目4"/>
    <w:pPr>
      <w:numPr>
        <w:numId w:val="1"/>
      </w:numPr>
      <w:tabs>
        <w:tab w:val="left" w:pos="1134"/>
      </w:tabs>
      <w:adjustRightInd w:val="0"/>
      <w:snapToGrid w:val="0"/>
      <w:spacing w:before="120"/>
    </w:pPr>
    <w:rPr>
      <w:rFonts w:ascii="標楷體" w:eastAsia="標楷體"/>
      <w:noProof/>
      <w:sz w:val="24"/>
    </w:rPr>
  </w:style>
  <w:style w:type="table" w:styleId="ab">
    <w:name w:val="Table Grid"/>
    <w:basedOn w:val="a1"/>
    <w:uiPriority w:val="59"/>
    <w:rsid w:val="009D543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c">
    <w:name w:val="文件名稱"/>
    <w:basedOn w:val="a"/>
    <w:next w:val="a"/>
    <w:autoRedefine/>
    <w:rsid w:val="00BB73FB"/>
    <w:pPr>
      <w:spacing w:before="120"/>
      <w:jc w:val="center"/>
    </w:pPr>
    <w:rPr>
      <w:rFonts w:eastAsia="標楷體"/>
      <w:b/>
      <w:bCs/>
      <w:color w:val="000000"/>
      <w:sz w:val="64"/>
      <w:szCs w:val="64"/>
    </w:rPr>
  </w:style>
  <w:style w:type="paragraph" w:customStyle="1" w:styleId="ad">
    <w:name w:val="版次"/>
    <w:basedOn w:val="a"/>
    <w:rsid w:val="0011788D"/>
    <w:pPr>
      <w:spacing w:before="120" w:after="120"/>
    </w:pPr>
    <w:rPr>
      <w:rFonts w:eastAsia="標楷體"/>
      <w:sz w:val="40"/>
      <w:szCs w:val="36"/>
    </w:rPr>
  </w:style>
  <w:style w:type="paragraph" w:customStyle="1" w:styleId="ae">
    <w:name w:val="公司名稱"/>
    <w:next w:val="a"/>
    <w:rsid w:val="0011788D"/>
    <w:pPr>
      <w:jc w:val="center"/>
    </w:pPr>
    <w:rPr>
      <w:rFonts w:ascii="Arial" w:eastAsia="標楷體" w:hAnsi="Arial"/>
      <w:noProof/>
      <w:sz w:val="40"/>
    </w:rPr>
  </w:style>
  <w:style w:type="paragraph" w:customStyle="1" w:styleId="af">
    <w:name w:val="文件編號"/>
    <w:basedOn w:val="a"/>
    <w:next w:val="a"/>
    <w:rsid w:val="0011788D"/>
    <w:pPr>
      <w:adjustRightInd w:val="0"/>
      <w:spacing w:before="120" w:after="120" w:line="360" w:lineRule="atLeast"/>
      <w:textAlignment w:val="baseline"/>
    </w:pPr>
    <w:rPr>
      <w:rFonts w:eastAsia="標楷體"/>
      <w:kern w:val="0"/>
      <w:sz w:val="40"/>
      <w:szCs w:val="40"/>
    </w:rPr>
  </w:style>
  <w:style w:type="paragraph" w:customStyle="1" w:styleId="af0">
    <w:name w:val="文件日期"/>
    <w:basedOn w:val="a"/>
    <w:rsid w:val="0011788D"/>
    <w:rPr>
      <w:rFonts w:eastAsia="標楷體"/>
      <w:sz w:val="40"/>
    </w:rPr>
  </w:style>
  <w:style w:type="paragraph" w:customStyle="1" w:styleId="af1">
    <w:name w:val="封面表格"/>
    <w:basedOn w:val="a"/>
    <w:rsid w:val="0011788D"/>
    <w:pPr>
      <w:adjustRightInd w:val="0"/>
      <w:snapToGrid w:val="0"/>
      <w:spacing w:before="60"/>
    </w:pPr>
    <w:rPr>
      <w:rFonts w:eastAsia="標楷體"/>
      <w:kern w:val="0"/>
      <w:sz w:val="40"/>
    </w:rPr>
  </w:style>
  <w:style w:type="paragraph" w:customStyle="1" w:styleId="af2">
    <w:name w:val="表格內文置中"/>
    <w:basedOn w:val="a"/>
    <w:rsid w:val="0011788D"/>
    <w:pPr>
      <w:adjustRightInd w:val="0"/>
      <w:snapToGrid w:val="0"/>
      <w:spacing w:before="60"/>
      <w:ind w:left="113" w:right="113"/>
      <w:jc w:val="center"/>
    </w:pPr>
    <w:rPr>
      <w:rFonts w:eastAsia="標楷體"/>
      <w:kern w:val="0"/>
    </w:rPr>
  </w:style>
  <w:style w:type="character" w:customStyle="1" w:styleId="af3">
    <w:name w:val="公司字樣(英文)"/>
    <w:rsid w:val="0011788D"/>
    <w:rPr>
      <w:rFonts w:ascii="Times New Roman" w:eastAsia="標楷體" w:hAnsi="Times New Roman"/>
      <w:sz w:val="32"/>
    </w:rPr>
  </w:style>
  <w:style w:type="character" w:customStyle="1" w:styleId="af4">
    <w:name w:val="公司字樣(中文)"/>
    <w:rsid w:val="0011788D"/>
    <w:rPr>
      <w:rFonts w:ascii="Times New Roman" w:eastAsia="標楷體" w:hAnsi="Times New Roman"/>
      <w:kern w:val="2"/>
      <w:sz w:val="40"/>
    </w:rPr>
  </w:style>
  <w:style w:type="paragraph" w:customStyle="1" w:styleId="af5">
    <w:name w:val="文件制／修訂履歷"/>
    <w:basedOn w:val="a"/>
    <w:next w:val="a"/>
    <w:rsid w:val="0011788D"/>
    <w:pPr>
      <w:jc w:val="center"/>
    </w:pPr>
    <w:rPr>
      <w:rFonts w:eastAsia="標楷體"/>
      <w:sz w:val="28"/>
    </w:rPr>
  </w:style>
  <w:style w:type="paragraph" w:customStyle="1" w:styleId="11">
    <w:name w:val="表格內文1"/>
    <w:basedOn w:val="a"/>
    <w:uiPriority w:val="99"/>
    <w:rsid w:val="0011788D"/>
    <w:pPr>
      <w:adjustRightInd w:val="0"/>
      <w:snapToGrid w:val="0"/>
      <w:spacing w:before="60"/>
      <w:ind w:left="113" w:right="113"/>
    </w:pPr>
    <w:rPr>
      <w:rFonts w:eastAsia="標楷體"/>
      <w:kern w:val="0"/>
    </w:rPr>
  </w:style>
  <w:style w:type="paragraph" w:customStyle="1" w:styleId="af6">
    <w:name w:val="修訂履歷表格"/>
    <w:basedOn w:val="a"/>
    <w:rsid w:val="0011788D"/>
    <w:pPr>
      <w:jc w:val="center"/>
    </w:pPr>
    <w:rPr>
      <w:rFonts w:eastAsia="標楷體"/>
    </w:rPr>
  </w:style>
  <w:style w:type="paragraph" w:styleId="12">
    <w:name w:val="toc 1"/>
    <w:basedOn w:val="a"/>
    <w:next w:val="a"/>
    <w:autoRedefine/>
    <w:uiPriority w:val="39"/>
    <w:rsid w:val="005E3C5D"/>
    <w:pPr>
      <w:tabs>
        <w:tab w:val="left" w:pos="1440"/>
        <w:tab w:val="right" w:leader="dot" w:pos="9628"/>
      </w:tabs>
      <w:snapToGrid w:val="0"/>
      <w:spacing w:line="320" w:lineRule="atLeast"/>
    </w:pPr>
    <w:rPr>
      <w:rFonts w:eastAsia="標楷體"/>
      <w:b/>
      <w:caps/>
      <w:noProof/>
      <w:sz w:val="28"/>
    </w:rPr>
  </w:style>
  <w:style w:type="paragraph" w:styleId="22">
    <w:name w:val="toc 2"/>
    <w:basedOn w:val="a"/>
    <w:next w:val="a"/>
    <w:autoRedefine/>
    <w:uiPriority w:val="39"/>
    <w:rsid w:val="00B90D3A"/>
    <w:pPr>
      <w:tabs>
        <w:tab w:val="right" w:leader="dot" w:pos="9628"/>
      </w:tabs>
      <w:snapToGrid w:val="0"/>
      <w:ind w:left="284"/>
    </w:pPr>
    <w:rPr>
      <w:rFonts w:eastAsia="標楷體"/>
      <w:noProof/>
    </w:rPr>
  </w:style>
  <w:style w:type="paragraph" w:customStyle="1" w:styleId="af7">
    <w:name w:val="目錄"/>
    <w:basedOn w:val="a"/>
    <w:rsid w:val="0011788D"/>
    <w:pPr>
      <w:spacing w:before="120" w:after="120"/>
      <w:jc w:val="center"/>
    </w:pPr>
    <w:rPr>
      <w:rFonts w:eastAsia="標楷體"/>
      <w:b/>
      <w:sz w:val="36"/>
      <w:u w:val="single"/>
    </w:rPr>
  </w:style>
  <w:style w:type="paragraph" w:customStyle="1" w:styleId="3TEXT">
    <w:name w:val="標題3.TEXT"/>
    <w:basedOn w:val="a"/>
    <w:next w:val="a"/>
    <w:rsid w:val="0011788D"/>
    <w:pPr>
      <w:snapToGrid w:val="0"/>
      <w:spacing w:before="120"/>
      <w:ind w:left="1134" w:firstLine="680"/>
    </w:pPr>
    <w:rPr>
      <w:rFonts w:eastAsia="標楷體"/>
      <w:sz w:val="28"/>
    </w:rPr>
  </w:style>
  <w:style w:type="paragraph" w:customStyle="1" w:styleId="6">
    <w:name w:val="項目符號 6"/>
    <w:basedOn w:val="a"/>
    <w:next w:val="a"/>
    <w:autoRedefine/>
    <w:rsid w:val="0011788D"/>
    <w:pPr>
      <w:numPr>
        <w:numId w:val="2"/>
      </w:numPr>
      <w:tabs>
        <w:tab w:val="clear" w:pos="3053"/>
        <w:tab w:val="num" w:pos="2977"/>
      </w:tabs>
      <w:snapToGrid w:val="0"/>
      <w:spacing w:before="120"/>
    </w:pPr>
    <w:rPr>
      <w:rFonts w:eastAsia="標楷體"/>
    </w:rPr>
  </w:style>
  <w:style w:type="paragraph" w:customStyle="1" w:styleId="6TEXT">
    <w:name w:val="標題6.TEXT"/>
    <w:basedOn w:val="a"/>
    <w:autoRedefine/>
    <w:rsid w:val="00FD0BA6"/>
    <w:pPr>
      <w:snapToGrid w:val="0"/>
      <w:spacing w:before="120"/>
      <w:ind w:left="1701"/>
    </w:pPr>
    <w:rPr>
      <w:rFonts w:eastAsia="標楷體"/>
      <w:sz w:val="26"/>
    </w:rPr>
  </w:style>
  <w:style w:type="paragraph" w:styleId="af8">
    <w:name w:val="List Bullet"/>
    <w:basedOn w:val="a"/>
    <w:next w:val="a"/>
    <w:autoRedefine/>
    <w:rsid w:val="00C46AE2"/>
    <w:pPr>
      <w:snapToGrid w:val="0"/>
      <w:spacing w:before="120"/>
      <w:ind w:left="480" w:firstLine="480"/>
    </w:pPr>
    <w:rPr>
      <w:rFonts w:ascii="標楷體" w:eastAsia="標楷體" w:hAnsi="標楷體"/>
      <w:sz w:val="26"/>
    </w:rPr>
  </w:style>
  <w:style w:type="paragraph" w:customStyle="1" w:styleId="1text">
    <w:name w:val="項目符號 1 text"/>
    <w:autoRedefine/>
    <w:rsid w:val="00FD0BA6"/>
    <w:pPr>
      <w:snapToGrid w:val="0"/>
      <w:spacing w:before="120"/>
      <w:ind w:left="1559"/>
    </w:pPr>
    <w:rPr>
      <w:rFonts w:ascii="Arial" w:eastAsia="標楷體" w:hAnsi="Arial"/>
      <w:noProof/>
      <w:sz w:val="26"/>
    </w:rPr>
  </w:style>
  <w:style w:type="paragraph" w:customStyle="1" w:styleId="2">
    <w:name w:val="表格項目2"/>
    <w:basedOn w:val="a"/>
    <w:rsid w:val="00FD0BA6"/>
    <w:pPr>
      <w:numPr>
        <w:numId w:val="4"/>
      </w:numPr>
      <w:tabs>
        <w:tab w:val="left" w:pos="284"/>
      </w:tabs>
      <w:snapToGrid w:val="0"/>
      <w:spacing w:before="40"/>
    </w:pPr>
    <w:rPr>
      <w:rFonts w:ascii="Arial" w:eastAsia="標楷體" w:hAnsi="Arial"/>
    </w:rPr>
  </w:style>
  <w:style w:type="paragraph" w:customStyle="1" w:styleId="42">
    <w:name w:val="標題 4 內文"/>
    <w:basedOn w:val="a"/>
    <w:uiPriority w:val="99"/>
    <w:rsid w:val="00374959"/>
    <w:pPr>
      <w:adjustRightInd w:val="0"/>
      <w:spacing w:afterLines="20" w:after="20"/>
      <w:ind w:leftChars="472" w:left="472"/>
    </w:pPr>
    <w:rPr>
      <w:rFonts w:ascii="Arial" w:eastAsia="標楷體" w:hAnsi="Arial" w:cs="標楷體"/>
      <w:kern w:val="0"/>
      <w:szCs w:val="28"/>
    </w:rPr>
  </w:style>
  <w:style w:type="paragraph" w:styleId="af9">
    <w:name w:val="Plain Text"/>
    <w:aliases w:val="一般文字 字元2,一般文字 字元1 字元,一般文字 字元 字元 字元,一般文字 字元 字元 字元 字元 字元 字元 字元 字元1 字元,一般文字 字元 字元 字元 字元 字元,一般文字 字元 字元 字元 字元 字元 字元 字元 字元 字元 字元1 字元,一般文字 字元 字元 字元 字元 字元 字元 字元 字元 字元 字元 字元 字元,一般文字 字元 字元 字元 字元 字元 字元 字元 字元 字元 字元 字元 字元 字元 字元 字元,一般文字 字元1,一般文字 字元 字元"/>
    <w:basedOn w:val="a"/>
    <w:link w:val="afa"/>
    <w:rsid w:val="00643C52"/>
    <w:pPr>
      <w:autoSpaceDE w:val="0"/>
      <w:autoSpaceDN w:val="0"/>
      <w:adjustRightInd w:val="0"/>
      <w:textAlignment w:val="baseline"/>
    </w:pPr>
    <w:rPr>
      <w:rFonts w:ascii="細明體" w:eastAsia="細明體"/>
      <w:szCs w:val="20"/>
    </w:rPr>
  </w:style>
  <w:style w:type="character" w:customStyle="1" w:styleId="afa">
    <w:name w:val="純文字 字元"/>
    <w:aliases w:val="一般文字 字元2 字元,一般文字 字元1 字元 字元,一般文字 字元 字元 字元 字元,一般文字 字元 字元 字元 字元 字元 字元 字元 字元1 字元 字元,一般文字 字元 字元 字元 字元 字元 字元,一般文字 字元 字元 字元 字元 字元 字元 字元 字元 字元 字元1 字元 字元,一般文字 字元 字元 字元 字元 字元 字元 字元 字元 字元 字元 字元 字元 字元,一般文字 字元 字元 字元 字元 字元 字元 字元 字元 字元 字元 字元 字元 字元 字元 字元 字元"/>
    <w:link w:val="af9"/>
    <w:rsid w:val="00643C52"/>
    <w:rPr>
      <w:rFonts w:ascii="細明體" w:eastAsia="細明體"/>
      <w:kern w:val="2"/>
      <w:sz w:val="24"/>
    </w:rPr>
  </w:style>
  <w:style w:type="paragraph" w:customStyle="1" w:styleId="13">
    <w:name w:val="純文字1"/>
    <w:basedOn w:val="a"/>
    <w:rsid w:val="00643C52"/>
    <w:rPr>
      <w:rFonts w:eastAsia="標楷體"/>
    </w:rPr>
  </w:style>
  <w:style w:type="paragraph" w:styleId="14">
    <w:name w:val="index 1"/>
    <w:basedOn w:val="a"/>
    <w:next w:val="a"/>
    <w:autoRedefine/>
    <w:semiHidden/>
    <w:rsid w:val="00643C52"/>
    <w:pPr>
      <w:ind w:firstLineChars="100" w:firstLine="160"/>
    </w:pPr>
    <w:rPr>
      <w:position w:val="20"/>
      <w:sz w:val="16"/>
    </w:rPr>
  </w:style>
  <w:style w:type="paragraph" w:customStyle="1" w:styleId="15">
    <w:name w:val="純文字1"/>
    <w:basedOn w:val="a"/>
    <w:rsid w:val="00BA4FFD"/>
    <w:pPr>
      <w:autoSpaceDE w:val="0"/>
      <w:autoSpaceDN w:val="0"/>
      <w:adjustRightInd w:val="0"/>
      <w:textAlignment w:val="baseline"/>
    </w:pPr>
    <w:rPr>
      <w:rFonts w:ascii="細明體" w:eastAsia="細明體"/>
      <w:szCs w:val="20"/>
    </w:rPr>
  </w:style>
  <w:style w:type="paragraph" w:customStyle="1" w:styleId="43">
    <w:name w:val="樣式4"/>
    <w:basedOn w:val="a"/>
    <w:link w:val="44"/>
    <w:qFormat/>
    <w:rsid w:val="00145F0E"/>
    <w:pPr>
      <w:spacing w:line="360" w:lineRule="exact"/>
      <w:ind w:leftChars="300" w:left="720" w:hangingChars="95" w:hanging="95"/>
    </w:pPr>
    <w:rPr>
      <w:rFonts w:eastAsia="標楷體"/>
      <w:color w:val="000000"/>
    </w:rPr>
  </w:style>
  <w:style w:type="character" w:customStyle="1" w:styleId="44">
    <w:name w:val="樣式4 字元"/>
    <w:link w:val="43"/>
    <w:rsid w:val="00145F0E"/>
    <w:rPr>
      <w:rFonts w:eastAsia="標楷體"/>
      <w:color w:val="000000"/>
      <w:kern w:val="2"/>
      <w:sz w:val="24"/>
      <w:szCs w:val="24"/>
    </w:rPr>
  </w:style>
  <w:style w:type="character" w:styleId="afb">
    <w:name w:val="FollowedHyperlink"/>
    <w:uiPriority w:val="99"/>
    <w:semiHidden/>
    <w:unhideWhenUsed/>
    <w:rsid w:val="00EA2ED3"/>
    <w:rPr>
      <w:color w:val="800080"/>
      <w:u w:val="single"/>
    </w:rPr>
  </w:style>
  <w:style w:type="paragraph" w:customStyle="1" w:styleId="9TEXT">
    <w:name w:val="標題9.TEXT"/>
    <w:basedOn w:val="a"/>
    <w:rsid w:val="00733826"/>
    <w:pPr>
      <w:adjustRightInd w:val="0"/>
      <w:snapToGrid w:val="0"/>
      <w:spacing w:before="40" w:after="40"/>
      <w:ind w:left="2198"/>
      <w:textAlignment w:val="baseline"/>
    </w:pPr>
    <w:rPr>
      <w:rFonts w:eastAsia="標楷體"/>
      <w:noProof/>
      <w:kern w:val="0"/>
      <w:szCs w:val="20"/>
    </w:rPr>
  </w:style>
  <w:style w:type="paragraph" w:styleId="afc">
    <w:name w:val="List Paragraph"/>
    <w:basedOn w:val="a"/>
    <w:uiPriority w:val="34"/>
    <w:qFormat/>
    <w:rsid w:val="00733826"/>
    <w:pPr>
      <w:ind w:leftChars="200" w:left="480"/>
    </w:pPr>
    <w:rPr>
      <w:rFonts w:ascii="Calibri" w:hAnsi="Calibri"/>
      <w:szCs w:val="22"/>
    </w:rPr>
  </w:style>
  <w:style w:type="paragraph" w:customStyle="1" w:styleId="afd">
    <w:name w:val="頁尾版權宣告"/>
    <w:basedOn w:val="a"/>
    <w:rsid w:val="00DA7403"/>
    <w:pPr>
      <w:jc w:val="center"/>
    </w:pPr>
    <w:rPr>
      <w:rFonts w:eastAsia="標楷體"/>
      <w:sz w:val="20"/>
    </w:rPr>
  </w:style>
  <w:style w:type="paragraph" w:styleId="afe">
    <w:name w:val="annotation text"/>
    <w:basedOn w:val="a"/>
    <w:link w:val="aff"/>
    <w:uiPriority w:val="99"/>
    <w:unhideWhenUsed/>
    <w:rsid w:val="005D7159"/>
  </w:style>
  <w:style w:type="character" w:customStyle="1" w:styleId="aff">
    <w:name w:val="註解文字 字元"/>
    <w:link w:val="afe"/>
    <w:uiPriority w:val="99"/>
    <w:rsid w:val="005D7159"/>
    <w:rPr>
      <w:kern w:val="2"/>
      <w:sz w:val="24"/>
      <w:szCs w:val="24"/>
    </w:rPr>
  </w:style>
  <w:style w:type="character" w:styleId="aff0">
    <w:name w:val="annotation reference"/>
    <w:uiPriority w:val="99"/>
    <w:semiHidden/>
    <w:unhideWhenUsed/>
    <w:rsid w:val="005D7159"/>
    <w:rPr>
      <w:sz w:val="18"/>
      <w:szCs w:val="18"/>
    </w:rPr>
  </w:style>
  <w:style w:type="paragraph" w:customStyle="1" w:styleId="blocklist">
    <w:name w:val="blocklist"/>
    <w:basedOn w:val="a"/>
    <w:rsid w:val="008515C9"/>
    <w:pPr>
      <w:widowControl/>
    </w:pPr>
    <w:rPr>
      <w:rFonts w:ascii="新細明體" w:hAnsi="新細明體" w:cs="新細明體"/>
      <w:color w:val="000000"/>
      <w:kern w:val="0"/>
    </w:rPr>
  </w:style>
  <w:style w:type="paragraph" w:styleId="aff1">
    <w:name w:val="Date"/>
    <w:basedOn w:val="a"/>
    <w:next w:val="a"/>
    <w:link w:val="aff2"/>
    <w:uiPriority w:val="99"/>
    <w:semiHidden/>
    <w:unhideWhenUsed/>
    <w:rsid w:val="00466A97"/>
    <w:pPr>
      <w:jc w:val="right"/>
    </w:pPr>
  </w:style>
  <w:style w:type="character" w:customStyle="1" w:styleId="aff2">
    <w:name w:val="日期 字元"/>
    <w:link w:val="aff1"/>
    <w:uiPriority w:val="99"/>
    <w:semiHidden/>
    <w:rsid w:val="00466A97"/>
    <w:rPr>
      <w:kern w:val="2"/>
      <w:sz w:val="24"/>
      <w:szCs w:val="24"/>
    </w:rPr>
  </w:style>
  <w:style w:type="paragraph" w:styleId="Web">
    <w:name w:val="Normal (Web)"/>
    <w:basedOn w:val="a"/>
    <w:uiPriority w:val="99"/>
    <w:semiHidden/>
    <w:unhideWhenUsed/>
    <w:rsid w:val="00466A97"/>
  </w:style>
  <w:style w:type="paragraph" w:styleId="aff3">
    <w:name w:val="Document Map"/>
    <w:basedOn w:val="a"/>
    <w:link w:val="aff4"/>
    <w:uiPriority w:val="99"/>
    <w:semiHidden/>
    <w:unhideWhenUsed/>
    <w:rsid w:val="00466A97"/>
    <w:rPr>
      <w:rFonts w:ascii="新細明體"/>
      <w:sz w:val="18"/>
      <w:szCs w:val="18"/>
    </w:rPr>
  </w:style>
  <w:style w:type="character" w:customStyle="1" w:styleId="aff4">
    <w:name w:val="文件引導模式 字元"/>
    <w:link w:val="aff3"/>
    <w:uiPriority w:val="99"/>
    <w:semiHidden/>
    <w:rsid w:val="00466A97"/>
    <w:rPr>
      <w:rFonts w:ascii="新細明體"/>
      <w:kern w:val="2"/>
      <w:sz w:val="18"/>
      <w:szCs w:val="18"/>
    </w:rPr>
  </w:style>
  <w:style w:type="paragraph" w:customStyle="1" w:styleId="Default">
    <w:name w:val="Default"/>
    <w:rsid w:val="00466A97"/>
    <w:pPr>
      <w:widowControl w:val="0"/>
      <w:autoSpaceDE w:val="0"/>
      <w:autoSpaceDN w:val="0"/>
      <w:adjustRightInd w:val="0"/>
    </w:pPr>
    <w:rPr>
      <w:color w:val="000000"/>
      <w:sz w:val="24"/>
      <w:szCs w:val="24"/>
    </w:rPr>
  </w:style>
  <w:style w:type="character" w:customStyle="1" w:styleId="apple-converted-space">
    <w:name w:val="apple-converted-space"/>
    <w:rsid w:val="00466A97"/>
  </w:style>
  <w:style w:type="character" w:customStyle="1" w:styleId="16">
    <w:name w:val="未解析的提及1"/>
    <w:uiPriority w:val="99"/>
    <w:semiHidden/>
    <w:unhideWhenUsed/>
    <w:rsid w:val="00466A97"/>
    <w:rPr>
      <w:color w:val="605E5C"/>
      <w:shd w:val="clear" w:color="auto" w:fill="E1DFDD"/>
    </w:rPr>
  </w:style>
  <w:style w:type="paragraph" w:styleId="HTML">
    <w:name w:val="HTML Preformatted"/>
    <w:basedOn w:val="a"/>
    <w:link w:val="HTML0"/>
    <w:uiPriority w:val="99"/>
    <w:unhideWhenUsed/>
    <w:rsid w:val="00466A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細明體" w:eastAsia="細明體" w:hAnsi="細明體" w:cs="細明體"/>
      <w:kern w:val="0"/>
    </w:rPr>
  </w:style>
  <w:style w:type="character" w:customStyle="1" w:styleId="HTML0">
    <w:name w:val="HTML 預設格式 字元"/>
    <w:link w:val="HTML"/>
    <w:uiPriority w:val="99"/>
    <w:rsid w:val="00466A97"/>
    <w:rPr>
      <w:rFonts w:ascii="細明體" w:eastAsia="細明體" w:hAnsi="細明體" w:cs="細明體"/>
      <w:sz w:val="24"/>
      <w:szCs w:val="24"/>
    </w:rPr>
  </w:style>
  <w:style w:type="character" w:customStyle="1" w:styleId="aff5">
    <w:name w:val="註解主旨 字元"/>
    <w:link w:val="aff6"/>
    <w:uiPriority w:val="99"/>
    <w:semiHidden/>
    <w:rsid w:val="00466A97"/>
    <w:rPr>
      <w:b/>
      <w:bCs/>
      <w:kern w:val="2"/>
      <w:sz w:val="24"/>
      <w:szCs w:val="24"/>
    </w:rPr>
  </w:style>
  <w:style w:type="paragraph" w:styleId="aff6">
    <w:name w:val="annotation subject"/>
    <w:basedOn w:val="afe"/>
    <w:next w:val="afe"/>
    <w:link w:val="aff5"/>
    <w:uiPriority w:val="99"/>
    <w:semiHidden/>
    <w:unhideWhenUsed/>
    <w:rsid w:val="00466A97"/>
    <w:rPr>
      <w:b/>
      <w:bCs/>
    </w:rPr>
  </w:style>
  <w:style w:type="character" w:customStyle="1" w:styleId="17">
    <w:name w:val="註解主旨 字元1"/>
    <w:uiPriority w:val="99"/>
    <w:semiHidden/>
    <w:rsid w:val="00466A97"/>
    <w:rPr>
      <w:b/>
      <w:bCs/>
      <w:kern w:val="2"/>
      <w:sz w:val="24"/>
      <w:szCs w:val="24"/>
    </w:rPr>
  </w:style>
  <w:style w:type="paragraph" w:customStyle="1" w:styleId="23">
    <w:name w:val="純文字2"/>
    <w:basedOn w:val="a"/>
    <w:rsid w:val="00466A97"/>
    <w:rPr>
      <w:rFonts w:eastAsia="標楷體"/>
    </w:rPr>
  </w:style>
  <w:style w:type="character" w:customStyle="1" w:styleId="110">
    <w:name w:val="標題 1 字元1"/>
    <w:aliases w:val="壹 字元,--章名 字元,ISO標題 1 字元"/>
    <w:rsid w:val="00466A97"/>
    <w:rPr>
      <w:rFonts w:ascii="Calibri Light" w:eastAsia="新細明體" w:hAnsi="Calibri Light" w:cs="Times New Roman"/>
      <w:b/>
      <w:bCs/>
      <w:kern w:val="52"/>
      <w:sz w:val="52"/>
      <w:szCs w:val="52"/>
    </w:rPr>
  </w:style>
  <w:style w:type="paragraph" w:customStyle="1" w:styleId="msonormal0">
    <w:name w:val="msonormal"/>
    <w:basedOn w:val="a"/>
    <w:rsid w:val="00466A97"/>
    <w:pPr>
      <w:widowControl/>
      <w:spacing w:before="100" w:beforeAutospacing="1" w:after="100" w:afterAutospacing="1"/>
    </w:pPr>
    <w:rPr>
      <w:rFonts w:ascii="新細明體" w:hAnsi="新細明體" w:cs="新細明體"/>
      <w:kern w:val="0"/>
    </w:rPr>
  </w:style>
  <w:style w:type="paragraph" w:customStyle="1" w:styleId="31">
    <w:name w:val="純文字3"/>
    <w:basedOn w:val="a"/>
    <w:rsid w:val="00466A97"/>
    <w:rPr>
      <w:rFonts w:eastAsia="標楷體"/>
    </w:rPr>
  </w:style>
  <w:style w:type="paragraph" w:customStyle="1" w:styleId="45">
    <w:name w:val="純文字4"/>
    <w:basedOn w:val="a"/>
    <w:rsid w:val="00466A97"/>
    <w:rPr>
      <w:rFonts w:eastAsia="標楷體"/>
    </w:rPr>
  </w:style>
  <w:style w:type="paragraph" w:styleId="aff7">
    <w:name w:val="Revision"/>
    <w:hidden/>
    <w:uiPriority w:val="99"/>
    <w:semiHidden/>
    <w:rsid w:val="00466A97"/>
    <w:rPr>
      <w:kern w:val="2"/>
      <w:sz w:val="24"/>
      <w:szCs w:val="24"/>
    </w:rPr>
  </w:style>
  <w:style w:type="character" w:customStyle="1" w:styleId="210">
    <w:name w:val="標題 2 字元1"/>
    <w:aliases w:val="章 字元,標題 2--1.1 字元,--1.1 字元,ISO標題 2 字元"/>
    <w:semiHidden/>
    <w:rsid w:val="00466A97"/>
    <w:rPr>
      <w:rFonts w:ascii="Calibri Light" w:eastAsia="新細明體" w:hAnsi="Calibri Light" w:cs="Times New Roman"/>
      <w:b/>
      <w:bCs/>
      <w:kern w:val="2"/>
      <w:sz w:val="48"/>
      <w:szCs w:val="48"/>
    </w:rPr>
  </w:style>
  <w:style w:type="character" w:customStyle="1" w:styleId="310">
    <w:name w:val="標題 3 字元1"/>
    <w:aliases w:val="--1.1.1. 字元,--1.1.1. + 14 點 字元,左:  0 cm 字元,第一行:  2 字元 字元"/>
    <w:semiHidden/>
    <w:rsid w:val="00466A97"/>
    <w:rPr>
      <w:rFonts w:ascii="Calibri Light" w:eastAsia="新細明體" w:hAnsi="Calibri Light" w:cs="Times New Roman"/>
      <w:b/>
      <w:bCs/>
      <w:kern w:val="2"/>
      <w:sz w:val="36"/>
      <w:szCs w:val="36"/>
    </w:rPr>
  </w:style>
  <w:style w:type="character" w:customStyle="1" w:styleId="410">
    <w:name w:val="標題 4 字元1"/>
    <w:aliases w:val="1 字元,--1. 字元,--1 字元"/>
    <w:semiHidden/>
    <w:rsid w:val="00466A97"/>
    <w:rPr>
      <w:rFonts w:ascii="Calibri Light" w:eastAsia="新細明體" w:hAnsi="Calibri Light" w:cs="Times New Roman"/>
      <w:kern w:val="2"/>
      <w:sz w:val="36"/>
      <w:szCs w:val="36"/>
    </w:rPr>
  </w:style>
  <w:style w:type="character" w:customStyle="1" w:styleId="51">
    <w:name w:val="標題 5 字元1"/>
    <w:aliases w:val="--(1)1 字元,--(1) 字元"/>
    <w:semiHidden/>
    <w:rsid w:val="00466A97"/>
    <w:rPr>
      <w:rFonts w:ascii="Calibri Light" w:eastAsia="新細明體" w:hAnsi="Calibri Light" w:cs="Times New Roman"/>
      <w:b/>
      <w:bCs/>
      <w:kern w:val="2"/>
      <w:sz w:val="36"/>
      <w:szCs w:val="36"/>
    </w:rPr>
  </w:style>
  <w:style w:type="character" w:customStyle="1" w:styleId="610">
    <w:name w:val="標題 6 字元1"/>
    <w:aliases w:val="A 字元,--A 字元"/>
    <w:semiHidden/>
    <w:rsid w:val="00466A97"/>
    <w:rPr>
      <w:rFonts w:ascii="Calibri Light" w:eastAsia="新細明體" w:hAnsi="Calibri Light" w:cs="Times New Roman"/>
      <w:kern w:val="2"/>
      <w:sz w:val="36"/>
      <w:szCs w:val="36"/>
    </w:rPr>
  </w:style>
  <w:style w:type="character" w:customStyle="1" w:styleId="71">
    <w:name w:val="標題 7 字元1"/>
    <w:aliases w:val="(A) 字元,--(a) 字元,--a 字元,標題 7-(a) 字元"/>
    <w:semiHidden/>
    <w:rsid w:val="00466A97"/>
    <w:rPr>
      <w:rFonts w:ascii="Calibri Light" w:eastAsia="新細明體" w:hAnsi="Calibri Light" w:cs="Times New Roman"/>
      <w:b/>
      <w:bCs/>
      <w:kern w:val="2"/>
      <w:sz w:val="36"/>
      <w:szCs w:val="36"/>
    </w:rPr>
  </w:style>
  <w:style w:type="character" w:customStyle="1" w:styleId="81">
    <w:name w:val="標題 8 字元1"/>
    <w:aliases w:val="a 字元,--. 字元"/>
    <w:semiHidden/>
    <w:rsid w:val="00466A97"/>
    <w:rPr>
      <w:rFonts w:ascii="Calibri Light" w:eastAsia="新細明體" w:hAnsi="Calibri Light" w:cs="Times New Roman"/>
      <w:kern w:val="2"/>
      <w:sz w:val="36"/>
      <w:szCs w:val="36"/>
    </w:rPr>
  </w:style>
  <w:style w:type="paragraph" w:customStyle="1" w:styleId="52">
    <w:name w:val="純文字5"/>
    <w:basedOn w:val="a"/>
    <w:rsid w:val="00466A97"/>
    <w:rPr>
      <w:rFonts w:eastAsia="標楷體"/>
    </w:rPr>
  </w:style>
  <w:style w:type="paragraph" w:customStyle="1" w:styleId="62">
    <w:name w:val="純文字6"/>
    <w:basedOn w:val="a"/>
    <w:rsid w:val="00466A97"/>
    <w:rPr>
      <w:rFonts w:eastAsia="標楷體"/>
    </w:rPr>
  </w:style>
  <w:style w:type="paragraph" w:customStyle="1" w:styleId="72">
    <w:name w:val="純文字7"/>
    <w:basedOn w:val="a"/>
    <w:uiPriority w:val="99"/>
    <w:rsid w:val="00657B2B"/>
    <w:rPr>
      <w:rFonts w:eastAsia="標楷體"/>
    </w:rPr>
  </w:style>
  <w:style w:type="paragraph" w:styleId="aff8">
    <w:name w:val="TOC Heading"/>
    <w:basedOn w:val="1"/>
    <w:next w:val="a"/>
    <w:uiPriority w:val="39"/>
    <w:unhideWhenUsed/>
    <w:qFormat/>
    <w:rsid w:val="0023734E"/>
    <w:pPr>
      <w:keepNext/>
      <w:keepLines/>
      <w:pageBreakBefore w:val="0"/>
      <w:widowControl/>
      <w:numPr>
        <w:numId w:val="0"/>
      </w:numPr>
      <w:spacing w:before="240" w:line="259" w:lineRule="auto"/>
      <w:outlineLvl w:val="9"/>
    </w:pPr>
    <w:rPr>
      <w:rFonts w:ascii="Calibri Light" w:eastAsia="新細明體" w:hAnsi="Calibri Light"/>
      <w:b w:val="0"/>
      <w:color w:val="2F5496"/>
      <w:spacing w:val="0"/>
      <w:kern w:val="0"/>
      <w:sz w:val="32"/>
      <w:szCs w:val="32"/>
      <w:lang w:val="en-US" w:eastAsia="zh-TW"/>
    </w:rPr>
  </w:style>
  <w:style w:type="paragraph" w:styleId="32">
    <w:name w:val="toc 3"/>
    <w:basedOn w:val="a"/>
    <w:next w:val="a"/>
    <w:autoRedefine/>
    <w:uiPriority w:val="39"/>
    <w:unhideWhenUsed/>
    <w:rsid w:val="00A73C98"/>
    <w:pPr>
      <w:widowControl/>
      <w:tabs>
        <w:tab w:val="left" w:pos="960"/>
        <w:tab w:val="right" w:leader="dot" w:pos="10194"/>
      </w:tabs>
      <w:spacing w:line="240" w:lineRule="exact"/>
      <w:ind w:left="397"/>
    </w:pPr>
    <w:rPr>
      <w:rFonts w:eastAsia="標楷體"/>
      <w:kern w:val="0"/>
      <w:sz w:val="22"/>
      <w:szCs w:val="22"/>
    </w:rPr>
  </w:style>
  <w:style w:type="character" w:customStyle="1" w:styleId="18">
    <w:name w:val="未解析的提及1"/>
    <w:uiPriority w:val="99"/>
    <w:semiHidden/>
    <w:unhideWhenUsed/>
    <w:rsid w:val="00A251AE"/>
    <w:rPr>
      <w:color w:val="605E5C"/>
      <w:shd w:val="clear" w:color="auto" w:fill="E1DFDD"/>
    </w:rPr>
  </w:style>
  <w:style w:type="character" w:customStyle="1" w:styleId="19">
    <w:name w:val="純文字 字元1"/>
    <w:aliases w:val="一般文字 字元2 字元1,一般文字 字元1 字元 字元1,一般文字 字元 字元 字元 字元1,一般文字 字元 字元 字元 字元 字元 字元 字元 字元1 字元 字元1,一般文字 字元 字元 字元 字元 字元 字元1,一般文字 字元 字元 字元 字元 字元 字元 字元 字元 字元 字元1 字元 字元1,一般文字 字元 字元 字元 字元 字元 字元 字元 字元 字元 字元 字元 字元 字元1,一般文字 字元1 字元1,一般文字 字元 字元 字元1"/>
    <w:semiHidden/>
    <w:rsid w:val="00A251AE"/>
    <w:rPr>
      <w:rFonts w:ascii="細明體" w:eastAsia="細明體" w:hAnsi="Courier New" w:cs="Courier New"/>
      <w:kern w:val="2"/>
      <w:sz w:val="24"/>
      <w:szCs w:val="24"/>
    </w:rPr>
  </w:style>
  <w:style w:type="paragraph" w:customStyle="1" w:styleId="82">
    <w:name w:val="純文字8"/>
    <w:basedOn w:val="a"/>
    <w:uiPriority w:val="99"/>
    <w:rsid w:val="00A251AE"/>
    <w:rPr>
      <w:rFonts w:eastAsia="標楷體"/>
    </w:rPr>
  </w:style>
  <w:style w:type="paragraph" w:styleId="46">
    <w:name w:val="toc 4"/>
    <w:basedOn w:val="a"/>
    <w:next w:val="a"/>
    <w:autoRedefine/>
    <w:uiPriority w:val="39"/>
    <w:unhideWhenUsed/>
    <w:rsid w:val="00A251AE"/>
    <w:pPr>
      <w:ind w:leftChars="600" w:left="1440"/>
    </w:pPr>
    <w:rPr>
      <w:rFonts w:ascii="Calibri" w:hAnsi="Calibri"/>
      <w:szCs w:val="22"/>
    </w:rPr>
  </w:style>
  <w:style w:type="paragraph" w:styleId="53">
    <w:name w:val="toc 5"/>
    <w:basedOn w:val="a"/>
    <w:next w:val="a"/>
    <w:autoRedefine/>
    <w:uiPriority w:val="39"/>
    <w:unhideWhenUsed/>
    <w:rsid w:val="00A251AE"/>
    <w:pPr>
      <w:ind w:leftChars="800" w:left="1920"/>
    </w:pPr>
    <w:rPr>
      <w:rFonts w:ascii="Calibri" w:hAnsi="Calibri"/>
      <w:szCs w:val="22"/>
    </w:rPr>
  </w:style>
  <w:style w:type="paragraph" w:styleId="63">
    <w:name w:val="toc 6"/>
    <w:basedOn w:val="a"/>
    <w:next w:val="a"/>
    <w:autoRedefine/>
    <w:uiPriority w:val="39"/>
    <w:unhideWhenUsed/>
    <w:rsid w:val="00A251AE"/>
    <w:pPr>
      <w:ind w:leftChars="1000" w:left="2400"/>
    </w:pPr>
    <w:rPr>
      <w:rFonts w:ascii="Calibri" w:hAnsi="Calibri"/>
      <w:szCs w:val="22"/>
    </w:rPr>
  </w:style>
  <w:style w:type="paragraph" w:styleId="73">
    <w:name w:val="toc 7"/>
    <w:basedOn w:val="a"/>
    <w:next w:val="a"/>
    <w:autoRedefine/>
    <w:uiPriority w:val="39"/>
    <w:unhideWhenUsed/>
    <w:rsid w:val="00A251AE"/>
    <w:pPr>
      <w:ind w:leftChars="1200" w:left="2880"/>
    </w:pPr>
    <w:rPr>
      <w:rFonts w:ascii="Calibri" w:hAnsi="Calibri"/>
      <w:szCs w:val="22"/>
    </w:rPr>
  </w:style>
  <w:style w:type="paragraph" w:styleId="83">
    <w:name w:val="toc 8"/>
    <w:basedOn w:val="a"/>
    <w:next w:val="a"/>
    <w:autoRedefine/>
    <w:uiPriority w:val="39"/>
    <w:unhideWhenUsed/>
    <w:rsid w:val="00A251AE"/>
    <w:pPr>
      <w:ind w:leftChars="1400" w:left="3360"/>
    </w:pPr>
    <w:rPr>
      <w:rFonts w:ascii="Calibri" w:hAnsi="Calibri"/>
      <w:szCs w:val="22"/>
    </w:rPr>
  </w:style>
  <w:style w:type="paragraph" w:styleId="91">
    <w:name w:val="toc 9"/>
    <w:basedOn w:val="a"/>
    <w:next w:val="a"/>
    <w:autoRedefine/>
    <w:uiPriority w:val="39"/>
    <w:unhideWhenUsed/>
    <w:rsid w:val="00A251AE"/>
    <w:pPr>
      <w:ind w:leftChars="1600" w:left="3840"/>
    </w:pPr>
    <w:rPr>
      <w:rFonts w:ascii="Calibri" w:hAnsi="Calibri"/>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445284">
      <w:bodyDiv w:val="1"/>
      <w:marLeft w:val="0"/>
      <w:marRight w:val="0"/>
      <w:marTop w:val="0"/>
      <w:marBottom w:val="0"/>
      <w:divBdr>
        <w:top w:val="none" w:sz="0" w:space="0" w:color="auto"/>
        <w:left w:val="none" w:sz="0" w:space="0" w:color="auto"/>
        <w:bottom w:val="none" w:sz="0" w:space="0" w:color="auto"/>
        <w:right w:val="none" w:sz="0" w:space="0" w:color="auto"/>
      </w:divBdr>
    </w:div>
    <w:div w:id="147063887">
      <w:bodyDiv w:val="1"/>
      <w:marLeft w:val="0"/>
      <w:marRight w:val="0"/>
      <w:marTop w:val="0"/>
      <w:marBottom w:val="0"/>
      <w:divBdr>
        <w:top w:val="none" w:sz="0" w:space="0" w:color="auto"/>
        <w:left w:val="none" w:sz="0" w:space="0" w:color="auto"/>
        <w:bottom w:val="none" w:sz="0" w:space="0" w:color="auto"/>
        <w:right w:val="none" w:sz="0" w:space="0" w:color="auto"/>
      </w:divBdr>
      <w:divsChild>
        <w:div w:id="1403142005">
          <w:marLeft w:val="0"/>
          <w:marRight w:val="0"/>
          <w:marTop w:val="0"/>
          <w:marBottom w:val="0"/>
          <w:divBdr>
            <w:top w:val="none" w:sz="0" w:space="0" w:color="auto"/>
            <w:left w:val="none" w:sz="0" w:space="0" w:color="auto"/>
            <w:bottom w:val="none" w:sz="0" w:space="0" w:color="auto"/>
            <w:right w:val="none" w:sz="0" w:space="0" w:color="auto"/>
          </w:divBdr>
          <w:divsChild>
            <w:div w:id="2124613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08914">
      <w:bodyDiv w:val="1"/>
      <w:marLeft w:val="0"/>
      <w:marRight w:val="0"/>
      <w:marTop w:val="0"/>
      <w:marBottom w:val="0"/>
      <w:divBdr>
        <w:top w:val="none" w:sz="0" w:space="0" w:color="auto"/>
        <w:left w:val="none" w:sz="0" w:space="0" w:color="auto"/>
        <w:bottom w:val="none" w:sz="0" w:space="0" w:color="auto"/>
        <w:right w:val="none" w:sz="0" w:space="0" w:color="auto"/>
      </w:divBdr>
      <w:divsChild>
        <w:div w:id="2117171812">
          <w:marLeft w:val="0"/>
          <w:marRight w:val="0"/>
          <w:marTop w:val="0"/>
          <w:marBottom w:val="0"/>
          <w:divBdr>
            <w:top w:val="none" w:sz="0" w:space="0" w:color="auto"/>
            <w:left w:val="none" w:sz="0" w:space="0" w:color="auto"/>
            <w:bottom w:val="none" w:sz="0" w:space="0" w:color="auto"/>
            <w:right w:val="none" w:sz="0" w:space="0" w:color="auto"/>
          </w:divBdr>
          <w:divsChild>
            <w:div w:id="139007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55767">
      <w:bodyDiv w:val="1"/>
      <w:marLeft w:val="0"/>
      <w:marRight w:val="0"/>
      <w:marTop w:val="0"/>
      <w:marBottom w:val="0"/>
      <w:divBdr>
        <w:top w:val="none" w:sz="0" w:space="0" w:color="auto"/>
        <w:left w:val="none" w:sz="0" w:space="0" w:color="auto"/>
        <w:bottom w:val="none" w:sz="0" w:space="0" w:color="auto"/>
        <w:right w:val="none" w:sz="0" w:space="0" w:color="auto"/>
      </w:divBdr>
      <w:divsChild>
        <w:div w:id="441801888">
          <w:marLeft w:val="0"/>
          <w:marRight w:val="0"/>
          <w:marTop w:val="0"/>
          <w:marBottom w:val="0"/>
          <w:divBdr>
            <w:top w:val="none" w:sz="0" w:space="0" w:color="auto"/>
            <w:left w:val="none" w:sz="0" w:space="0" w:color="auto"/>
            <w:bottom w:val="none" w:sz="0" w:space="0" w:color="auto"/>
            <w:right w:val="none" w:sz="0" w:space="0" w:color="auto"/>
          </w:divBdr>
          <w:divsChild>
            <w:div w:id="854154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43030">
      <w:bodyDiv w:val="1"/>
      <w:marLeft w:val="0"/>
      <w:marRight w:val="0"/>
      <w:marTop w:val="0"/>
      <w:marBottom w:val="0"/>
      <w:divBdr>
        <w:top w:val="none" w:sz="0" w:space="0" w:color="auto"/>
        <w:left w:val="none" w:sz="0" w:space="0" w:color="auto"/>
        <w:bottom w:val="none" w:sz="0" w:space="0" w:color="auto"/>
        <w:right w:val="none" w:sz="0" w:space="0" w:color="auto"/>
      </w:divBdr>
    </w:div>
    <w:div w:id="238029980">
      <w:bodyDiv w:val="1"/>
      <w:marLeft w:val="0"/>
      <w:marRight w:val="0"/>
      <w:marTop w:val="0"/>
      <w:marBottom w:val="0"/>
      <w:divBdr>
        <w:top w:val="none" w:sz="0" w:space="0" w:color="auto"/>
        <w:left w:val="none" w:sz="0" w:space="0" w:color="auto"/>
        <w:bottom w:val="none" w:sz="0" w:space="0" w:color="auto"/>
        <w:right w:val="none" w:sz="0" w:space="0" w:color="auto"/>
      </w:divBdr>
    </w:div>
    <w:div w:id="240912357">
      <w:bodyDiv w:val="1"/>
      <w:marLeft w:val="0"/>
      <w:marRight w:val="0"/>
      <w:marTop w:val="0"/>
      <w:marBottom w:val="0"/>
      <w:divBdr>
        <w:top w:val="none" w:sz="0" w:space="0" w:color="auto"/>
        <w:left w:val="none" w:sz="0" w:space="0" w:color="auto"/>
        <w:bottom w:val="none" w:sz="0" w:space="0" w:color="auto"/>
        <w:right w:val="none" w:sz="0" w:space="0" w:color="auto"/>
      </w:divBdr>
    </w:div>
    <w:div w:id="275138763">
      <w:bodyDiv w:val="1"/>
      <w:marLeft w:val="0"/>
      <w:marRight w:val="0"/>
      <w:marTop w:val="0"/>
      <w:marBottom w:val="0"/>
      <w:divBdr>
        <w:top w:val="none" w:sz="0" w:space="0" w:color="auto"/>
        <w:left w:val="none" w:sz="0" w:space="0" w:color="auto"/>
        <w:bottom w:val="none" w:sz="0" w:space="0" w:color="auto"/>
        <w:right w:val="none" w:sz="0" w:space="0" w:color="auto"/>
      </w:divBdr>
    </w:div>
    <w:div w:id="289669138">
      <w:bodyDiv w:val="1"/>
      <w:marLeft w:val="0"/>
      <w:marRight w:val="0"/>
      <w:marTop w:val="0"/>
      <w:marBottom w:val="0"/>
      <w:divBdr>
        <w:top w:val="none" w:sz="0" w:space="0" w:color="auto"/>
        <w:left w:val="none" w:sz="0" w:space="0" w:color="auto"/>
        <w:bottom w:val="none" w:sz="0" w:space="0" w:color="auto"/>
        <w:right w:val="none" w:sz="0" w:space="0" w:color="auto"/>
      </w:divBdr>
      <w:divsChild>
        <w:div w:id="351884304">
          <w:marLeft w:val="0"/>
          <w:marRight w:val="0"/>
          <w:marTop w:val="0"/>
          <w:marBottom w:val="0"/>
          <w:divBdr>
            <w:top w:val="none" w:sz="0" w:space="0" w:color="auto"/>
            <w:left w:val="none" w:sz="0" w:space="0" w:color="auto"/>
            <w:bottom w:val="none" w:sz="0" w:space="0" w:color="auto"/>
            <w:right w:val="none" w:sz="0" w:space="0" w:color="auto"/>
          </w:divBdr>
          <w:divsChild>
            <w:div w:id="813110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222351">
      <w:bodyDiv w:val="1"/>
      <w:marLeft w:val="0"/>
      <w:marRight w:val="0"/>
      <w:marTop w:val="0"/>
      <w:marBottom w:val="0"/>
      <w:divBdr>
        <w:top w:val="none" w:sz="0" w:space="0" w:color="auto"/>
        <w:left w:val="none" w:sz="0" w:space="0" w:color="auto"/>
        <w:bottom w:val="none" w:sz="0" w:space="0" w:color="auto"/>
        <w:right w:val="none" w:sz="0" w:space="0" w:color="auto"/>
      </w:divBdr>
      <w:divsChild>
        <w:div w:id="1290627894">
          <w:marLeft w:val="0"/>
          <w:marRight w:val="0"/>
          <w:marTop w:val="0"/>
          <w:marBottom w:val="0"/>
          <w:divBdr>
            <w:top w:val="none" w:sz="0" w:space="0" w:color="auto"/>
            <w:left w:val="none" w:sz="0" w:space="0" w:color="auto"/>
            <w:bottom w:val="none" w:sz="0" w:space="0" w:color="auto"/>
            <w:right w:val="none" w:sz="0" w:space="0" w:color="auto"/>
          </w:divBdr>
          <w:divsChild>
            <w:div w:id="801967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1702376">
      <w:bodyDiv w:val="1"/>
      <w:marLeft w:val="0"/>
      <w:marRight w:val="0"/>
      <w:marTop w:val="0"/>
      <w:marBottom w:val="0"/>
      <w:divBdr>
        <w:top w:val="none" w:sz="0" w:space="0" w:color="auto"/>
        <w:left w:val="none" w:sz="0" w:space="0" w:color="auto"/>
        <w:bottom w:val="none" w:sz="0" w:space="0" w:color="auto"/>
        <w:right w:val="none" w:sz="0" w:space="0" w:color="auto"/>
      </w:divBdr>
    </w:div>
    <w:div w:id="502354986">
      <w:bodyDiv w:val="1"/>
      <w:marLeft w:val="0"/>
      <w:marRight w:val="0"/>
      <w:marTop w:val="0"/>
      <w:marBottom w:val="0"/>
      <w:divBdr>
        <w:top w:val="none" w:sz="0" w:space="0" w:color="auto"/>
        <w:left w:val="none" w:sz="0" w:space="0" w:color="auto"/>
        <w:bottom w:val="none" w:sz="0" w:space="0" w:color="auto"/>
        <w:right w:val="none" w:sz="0" w:space="0" w:color="auto"/>
      </w:divBdr>
      <w:divsChild>
        <w:div w:id="1183085917">
          <w:marLeft w:val="0"/>
          <w:marRight w:val="0"/>
          <w:marTop w:val="0"/>
          <w:marBottom w:val="0"/>
          <w:divBdr>
            <w:top w:val="none" w:sz="0" w:space="0" w:color="auto"/>
            <w:left w:val="none" w:sz="0" w:space="0" w:color="auto"/>
            <w:bottom w:val="none" w:sz="0" w:space="0" w:color="auto"/>
            <w:right w:val="none" w:sz="0" w:space="0" w:color="auto"/>
          </w:divBdr>
          <w:divsChild>
            <w:div w:id="1422870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683808">
      <w:bodyDiv w:val="1"/>
      <w:marLeft w:val="0"/>
      <w:marRight w:val="0"/>
      <w:marTop w:val="0"/>
      <w:marBottom w:val="0"/>
      <w:divBdr>
        <w:top w:val="none" w:sz="0" w:space="0" w:color="auto"/>
        <w:left w:val="none" w:sz="0" w:space="0" w:color="auto"/>
        <w:bottom w:val="none" w:sz="0" w:space="0" w:color="auto"/>
        <w:right w:val="none" w:sz="0" w:space="0" w:color="auto"/>
      </w:divBdr>
      <w:divsChild>
        <w:div w:id="531573981">
          <w:marLeft w:val="0"/>
          <w:marRight w:val="0"/>
          <w:marTop w:val="0"/>
          <w:marBottom w:val="0"/>
          <w:divBdr>
            <w:top w:val="none" w:sz="0" w:space="0" w:color="auto"/>
            <w:left w:val="none" w:sz="0" w:space="0" w:color="auto"/>
            <w:bottom w:val="none" w:sz="0" w:space="0" w:color="auto"/>
            <w:right w:val="none" w:sz="0" w:space="0" w:color="auto"/>
          </w:divBdr>
          <w:divsChild>
            <w:div w:id="1096251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183238">
      <w:bodyDiv w:val="1"/>
      <w:marLeft w:val="0"/>
      <w:marRight w:val="0"/>
      <w:marTop w:val="0"/>
      <w:marBottom w:val="0"/>
      <w:divBdr>
        <w:top w:val="none" w:sz="0" w:space="0" w:color="auto"/>
        <w:left w:val="none" w:sz="0" w:space="0" w:color="auto"/>
        <w:bottom w:val="none" w:sz="0" w:space="0" w:color="auto"/>
        <w:right w:val="none" w:sz="0" w:space="0" w:color="auto"/>
      </w:divBdr>
    </w:div>
    <w:div w:id="669865808">
      <w:bodyDiv w:val="1"/>
      <w:marLeft w:val="0"/>
      <w:marRight w:val="0"/>
      <w:marTop w:val="0"/>
      <w:marBottom w:val="0"/>
      <w:divBdr>
        <w:top w:val="none" w:sz="0" w:space="0" w:color="auto"/>
        <w:left w:val="none" w:sz="0" w:space="0" w:color="auto"/>
        <w:bottom w:val="none" w:sz="0" w:space="0" w:color="auto"/>
        <w:right w:val="none" w:sz="0" w:space="0" w:color="auto"/>
      </w:divBdr>
    </w:div>
    <w:div w:id="678124960">
      <w:bodyDiv w:val="1"/>
      <w:marLeft w:val="0"/>
      <w:marRight w:val="0"/>
      <w:marTop w:val="0"/>
      <w:marBottom w:val="0"/>
      <w:divBdr>
        <w:top w:val="none" w:sz="0" w:space="0" w:color="auto"/>
        <w:left w:val="none" w:sz="0" w:space="0" w:color="auto"/>
        <w:bottom w:val="none" w:sz="0" w:space="0" w:color="auto"/>
        <w:right w:val="none" w:sz="0" w:space="0" w:color="auto"/>
      </w:divBdr>
    </w:div>
    <w:div w:id="678848522">
      <w:bodyDiv w:val="1"/>
      <w:marLeft w:val="0"/>
      <w:marRight w:val="0"/>
      <w:marTop w:val="0"/>
      <w:marBottom w:val="0"/>
      <w:divBdr>
        <w:top w:val="none" w:sz="0" w:space="0" w:color="auto"/>
        <w:left w:val="none" w:sz="0" w:space="0" w:color="auto"/>
        <w:bottom w:val="none" w:sz="0" w:space="0" w:color="auto"/>
        <w:right w:val="none" w:sz="0" w:space="0" w:color="auto"/>
      </w:divBdr>
    </w:div>
    <w:div w:id="700935252">
      <w:bodyDiv w:val="1"/>
      <w:marLeft w:val="0"/>
      <w:marRight w:val="0"/>
      <w:marTop w:val="0"/>
      <w:marBottom w:val="0"/>
      <w:divBdr>
        <w:top w:val="none" w:sz="0" w:space="0" w:color="auto"/>
        <w:left w:val="none" w:sz="0" w:space="0" w:color="auto"/>
        <w:bottom w:val="none" w:sz="0" w:space="0" w:color="auto"/>
        <w:right w:val="none" w:sz="0" w:space="0" w:color="auto"/>
      </w:divBdr>
    </w:div>
    <w:div w:id="808203544">
      <w:bodyDiv w:val="1"/>
      <w:marLeft w:val="0"/>
      <w:marRight w:val="0"/>
      <w:marTop w:val="0"/>
      <w:marBottom w:val="0"/>
      <w:divBdr>
        <w:top w:val="none" w:sz="0" w:space="0" w:color="auto"/>
        <w:left w:val="none" w:sz="0" w:space="0" w:color="auto"/>
        <w:bottom w:val="none" w:sz="0" w:space="0" w:color="auto"/>
        <w:right w:val="none" w:sz="0" w:space="0" w:color="auto"/>
      </w:divBdr>
      <w:divsChild>
        <w:div w:id="399400648">
          <w:marLeft w:val="0"/>
          <w:marRight w:val="0"/>
          <w:marTop w:val="0"/>
          <w:marBottom w:val="0"/>
          <w:divBdr>
            <w:top w:val="none" w:sz="0" w:space="0" w:color="auto"/>
            <w:left w:val="none" w:sz="0" w:space="0" w:color="auto"/>
            <w:bottom w:val="none" w:sz="0" w:space="0" w:color="auto"/>
            <w:right w:val="none" w:sz="0" w:space="0" w:color="auto"/>
          </w:divBdr>
          <w:divsChild>
            <w:div w:id="792023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2600377">
      <w:bodyDiv w:val="1"/>
      <w:marLeft w:val="0"/>
      <w:marRight w:val="0"/>
      <w:marTop w:val="0"/>
      <w:marBottom w:val="0"/>
      <w:divBdr>
        <w:top w:val="none" w:sz="0" w:space="0" w:color="auto"/>
        <w:left w:val="none" w:sz="0" w:space="0" w:color="auto"/>
        <w:bottom w:val="none" w:sz="0" w:space="0" w:color="auto"/>
        <w:right w:val="none" w:sz="0" w:space="0" w:color="auto"/>
      </w:divBdr>
      <w:divsChild>
        <w:div w:id="1871069567">
          <w:marLeft w:val="0"/>
          <w:marRight w:val="0"/>
          <w:marTop w:val="0"/>
          <w:marBottom w:val="0"/>
          <w:divBdr>
            <w:top w:val="none" w:sz="0" w:space="0" w:color="auto"/>
            <w:left w:val="none" w:sz="0" w:space="0" w:color="auto"/>
            <w:bottom w:val="none" w:sz="0" w:space="0" w:color="auto"/>
            <w:right w:val="none" w:sz="0" w:space="0" w:color="auto"/>
          </w:divBdr>
          <w:divsChild>
            <w:div w:id="1875190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468611">
      <w:bodyDiv w:val="1"/>
      <w:marLeft w:val="0"/>
      <w:marRight w:val="0"/>
      <w:marTop w:val="0"/>
      <w:marBottom w:val="0"/>
      <w:divBdr>
        <w:top w:val="none" w:sz="0" w:space="0" w:color="auto"/>
        <w:left w:val="none" w:sz="0" w:space="0" w:color="auto"/>
        <w:bottom w:val="none" w:sz="0" w:space="0" w:color="auto"/>
        <w:right w:val="none" w:sz="0" w:space="0" w:color="auto"/>
      </w:divBdr>
    </w:div>
    <w:div w:id="993294897">
      <w:bodyDiv w:val="1"/>
      <w:marLeft w:val="0"/>
      <w:marRight w:val="0"/>
      <w:marTop w:val="0"/>
      <w:marBottom w:val="0"/>
      <w:divBdr>
        <w:top w:val="none" w:sz="0" w:space="0" w:color="auto"/>
        <w:left w:val="none" w:sz="0" w:space="0" w:color="auto"/>
        <w:bottom w:val="none" w:sz="0" w:space="0" w:color="auto"/>
        <w:right w:val="none" w:sz="0" w:space="0" w:color="auto"/>
      </w:divBdr>
    </w:div>
    <w:div w:id="1089540627">
      <w:bodyDiv w:val="1"/>
      <w:marLeft w:val="0"/>
      <w:marRight w:val="0"/>
      <w:marTop w:val="0"/>
      <w:marBottom w:val="0"/>
      <w:divBdr>
        <w:top w:val="none" w:sz="0" w:space="0" w:color="auto"/>
        <w:left w:val="none" w:sz="0" w:space="0" w:color="auto"/>
        <w:bottom w:val="none" w:sz="0" w:space="0" w:color="auto"/>
        <w:right w:val="none" w:sz="0" w:space="0" w:color="auto"/>
      </w:divBdr>
      <w:divsChild>
        <w:div w:id="363293695">
          <w:marLeft w:val="0"/>
          <w:marRight w:val="0"/>
          <w:marTop w:val="0"/>
          <w:marBottom w:val="0"/>
          <w:divBdr>
            <w:top w:val="none" w:sz="0" w:space="0" w:color="auto"/>
            <w:left w:val="none" w:sz="0" w:space="0" w:color="auto"/>
            <w:bottom w:val="none" w:sz="0" w:space="0" w:color="auto"/>
            <w:right w:val="none" w:sz="0" w:space="0" w:color="auto"/>
          </w:divBdr>
          <w:divsChild>
            <w:div w:id="467016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623619">
      <w:bodyDiv w:val="1"/>
      <w:marLeft w:val="0"/>
      <w:marRight w:val="0"/>
      <w:marTop w:val="0"/>
      <w:marBottom w:val="0"/>
      <w:divBdr>
        <w:top w:val="none" w:sz="0" w:space="0" w:color="auto"/>
        <w:left w:val="none" w:sz="0" w:space="0" w:color="auto"/>
        <w:bottom w:val="none" w:sz="0" w:space="0" w:color="auto"/>
        <w:right w:val="none" w:sz="0" w:space="0" w:color="auto"/>
      </w:divBdr>
    </w:div>
    <w:div w:id="1269701417">
      <w:bodyDiv w:val="1"/>
      <w:marLeft w:val="0"/>
      <w:marRight w:val="0"/>
      <w:marTop w:val="0"/>
      <w:marBottom w:val="0"/>
      <w:divBdr>
        <w:top w:val="none" w:sz="0" w:space="0" w:color="auto"/>
        <w:left w:val="none" w:sz="0" w:space="0" w:color="auto"/>
        <w:bottom w:val="none" w:sz="0" w:space="0" w:color="auto"/>
        <w:right w:val="none" w:sz="0" w:space="0" w:color="auto"/>
      </w:divBdr>
      <w:divsChild>
        <w:div w:id="570695184">
          <w:marLeft w:val="0"/>
          <w:marRight w:val="0"/>
          <w:marTop w:val="0"/>
          <w:marBottom w:val="0"/>
          <w:divBdr>
            <w:top w:val="none" w:sz="0" w:space="0" w:color="auto"/>
            <w:left w:val="none" w:sz="0" w:space="0" w:color="auto"/>
            <w:bottom w:val="none" w:sz="0" w:space="0" w:color="auto"/>
            <w:right w:val="none" w:sz="0" w:space="0" w:color="auto"/>
          </w:divBdr>
          <w:divsChild>
            <w:div w:id="1905098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608752">
      <w:bodyDiv w:val="1"/>
      <w:marLeft w:val="0"/>
      <w:marRight w:val="0"/>
      <w:marTop w:val="0"/>
      <w:marBottom w:val="0"/>
      <w:divBdr>
        <w:top w:val="none" w:sz="0" w:space="0" w:color="auto"/>
        <w:left w:val="none" w:sz="0" w:space="0" w:color="auto"/>
        <w:bottom w:val="none" w:sz="0" w:space="0" w:color="auto"/>
        <w:right w:val="none" w:sz="0" w:space="0" w:color="auto"/>
      </w:divBdr>
      <w:divsChild>
        <w:div w:id="775751212">
          <w:marLeft w:val="0"/>
          <w:marRight w:val="0"/>
          <w:marTop w:val="0"/>
          <w:marBottom w:val="0"/>
          <w:divBdr>
            <w:top w:val="none" w:sz="0" w:space="0" w:color="auto"/>
            <w:left w:val="none" w:sz="0" w:space="0" w:color="auto"/>
            <w:bottom w:val="none" w:sz="0" w:space="0" w:color="auto"/>
            <w:right w:val="none" w:sz="0" w:space="0" w:color="auto"/>
          </w:divBdr>
          <w:divsChild>
            <w:div w:id="984747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926892">
      <w:bodyDiv w:val="1"/>
      <w:marLeft w:val="0"/>
      <w:marRight w:val="0"/>
      <w:marTop w:val="0"/>
      <w:marBottom w:val="0"/>
      <w:divBdr>
        <w:top w:val="none" w:sz="0" w:space="0" w:color="auto"/>
        <w:left w:val="none" w:sz="0" w:space="0" w:color="auto"/>
        <w:bottom w:val="none" w:sz="0" w:space="0" w:color="auto"/>
        <w:right w:val="none" w:sz="0" w:space="0" w:color="auto"/>
      </w:divBdr>
    </w:div>
    <w:div w:id="1369842554">
      <w:bodyDiv w:val="1"/>
      <w:marLeft w:val="0"/>
      <w:marRight w:val="0"/>
      <w:marTop w:val="0"/>
      <w:marBottom w:val="0"/>
      <w:divBdr>
        <w:top w:val="none" w:sz="0" w:space="0" w:color="auto"/>
        <w:left w:val="none" w:sz="0" w:space="0" w:color="auto"/>
        <w:bottom w:val="none" w:sz="0" w:space="0" w:color="auto"/>
        <w:right w:val="none" w:sz="0" w:space="0" w:color="auto"/>
      </w:divBdr>
    </w:div>
    <w:div w:id="1521889828">
      <w:bodyDiv w:val="1"/>
      <w:marLeft w:val="0"/>
      <w:marRight w:val="0"/>
      <w:marTop w:val="0"/>
      <w:marBottom w:val="0"/>
      <w:divBdr>
        <w:top w:val="none" w:sz="0" w:space="0" w:color="auto"/>
        <w:left w:val="none" w:sz="0" w:space="0" w:color="auto"/>
        <w:bottom w:val="none" w:sz="0" w:space="0" w:color="auto"/>
        <w:right w:val="none" w:sz="0" w:space="0" w:color="auto"/>
      </w:divBdr>
    </w:div>
    <w:div w:id="1609392942">
      <w:bodyDiv w:val="1"/>
      <w:marLeft w:val="0"/>
      <w:marRight w:val="0"/>
      <w:marTop w:val="0"/>
      <w:marBottom w:val="0"/>
      <w:divBdr>
        <w:top w:val="none" w:sz="0" w:space="0" w:color="auto"/>
        <w:left w:val="none" w:sz="0" w:space="0" w:color="auto"/>
        <w:bottom w:val="none" w:sz="0" w:space="0" w:color="auto"/>
        <w:right w:val="none" w:sz="0" w:space="0" w:color="auto"/>
      </w:divBdr>
    </w:div>
    <w:div w:id="1620721655">
      <w:bodyDiv w:val="1"/>
      <w:marLeft w:val="0"/>
      <w:marRight w:val="0"/>
      <w:marTop w:val="0"/>
      <w:marBottom w:val="0"/>
      <w:divBdr>
        <w:top w:val="none" w:sz="0" w:space="0" w:color="auto"/>
        <w:left w:val="none" w:sz="0" w:space="0" w:color="auto"/>
        <w:bottom w:val="none" w:sz="0" w:space="0" w:color="auto"/>
        <w:right w:val="none" w:sz="0" w:space="0" w:color="auto"/>
      </w:divBdr>
      <w:divsChild>
        <w:div w:id="1234505735">
          <w:marLeft w:val="0"/>
          <w:marRight w:val="0"/>
          <w:marTop w:val="0"/>
          <w:marBottom w:val="0"/>
          <w:divBdr>
            <w:top w:val="none" w:sz="0" w:space="0" w:color="auto"/>
            <w:left w:val="none" w:sz="0" w:space="0" w:color="auto"/>
            <w:bottom w:val="none" w:sz="0" w:space="0" w:color="auto"/>
            <w:right w:val="none" w:sz="0" w:space="0" w:color="auto"/>
          </w:divBdr>
          <w:divsChild>
            <w:div w:id="1708214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685341">
      <w:bodyDiv w:val="1"/>
      <w:marLeft w:val="0"/>
      <w:marRight w:val="0"/>
      <w:marTop w:val="0"/>
      <w:marBottom w:val="0"/>
      <w:divBdr>
        <w:top w:val="none" w:sz="0" w:space="0" w:color="auto"/>
        <w:left w:val="none" w:sz="0" w:space="0" w:color="auto"/>
        <w:bottom w:val="none" w:sz="0" w:space="0" w:color="auto"/>
        <w:right w:val="none" w:sz="0" w:space="0" w:color="auto"/>
      </w:divBdr>
    </w:div>
    <w:div w:id="1678773849">
      <w:bodyDiv w:val="1"/>
      <w:marLeft w:val="0"/>
      <w:marRight w:val="0"/>
      <w:marTop w:val="0"/>
      <w:marBottom w:val="0"/>
      <w:divBdr>
        <w:top w:val="none" w:sz="0" w:space="0" w:color="auto"/>
        <w:left w:val="none" w:sz="0" w:space="0" w:color="auto"/>
        <w:bottom w:val="none" w:sz="0" w:space="0" w:color="auto"/>
        <w:right w:val="none" w:sz="0" w:space="0" w:color="auto"/>
      </w:divBdr>
    </w:div>
    <w:div w:id="1726447611">
      <w:bodyDiv w:val="1"/>
      <w:marLeft w:val="0"/>
      <w:marRight w:val="0"/>
      <w:marTop w:val="0"/>
      <w:marBottom w:val="0"/>
      <w:divBdr>
        <w:top w:val="none" w:sz="0" w:space="0" w:color="auto"/>
        <w:left w:val="none" w:sz="0" w:space="0" w:color="auto"/>
        <w:bottom w:val="none" w:sz="0" w:space="0" w:color="auto"/>
        <w:right w:val="none" w:sz="0" w:space="0" w:color="auto"/>
      </w:divBdr>
    </w:div>
    <w:div w:id="1839268621">
      <w:bodyDiv w:val="1"/>
      <w:marLeft w:val="0"/>
      <w:marRight w:val="0"/>
      <w:marTop w:val="0"/>
      <w:marBottom w:val="0"/>
      <w:divBdr>
        <w:top w:val="none" w:sz="0" w:space="0" w:color="auto"/>
        <w:left w:val="none" w:sz="0" w:space="0" w:color="auto"/>
        <w:bottom w:val="none" w:sz="0" w:space="0" w:color="auto"/>
        <w:right w:val="none" w:sz="0" w:space="0" w:color="auto"/>
      </w:divBdr>
      <w:divsChild>
        <w:div w:id="1822962461">
          <w:marLeft w:val="0"/>
          <w:marRight w:val="0"/>
          <w:marTop w:val="0"/>
          <w:marBottom w:val="0"/>
          <w:divBdr>
            <w:top w:val="none" w:sz="0" w:space="0" w:color="auto"/>
            <w:left w:val="none" w:sz="0" w:space="0" w:color="auto"/>
            <w:bottom w:val="none" w:sz="0" w:space="0" w:color="auto"/>
            <w:right w:val="none" w:sz="0" w:space="0" w:color="auto"/>
          </w:divBdr>
          <w:divsChild>
            <w:div w:id="1065449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848450">
      <w:bodyDiv w:val="1"/>
      <w:marLeft w:val="0"/>
      <w:marRight w:val="0"/>
      <w:marTop w:val="0"/>
      <w:marBottom w:val="0"/>
      <w:divBdr>
        <w:top w:val="none" w:sz="0" w:space="0" w:color="auto"/>
        <w:left w:val="none" w:sz="0" w:space="0" w:color="auto"/>
        <w:bottom w:val="none" w:sz="0" w:space="0" w:color="auto"/>
        <w:right w:val="none" w:sz="0" w:space="0" w:color="auto"/>
      </w:divBdr>
    </w:div>
    <w:div w:id="1856992585">
      <w:bodyDiv w:val="1"/>
      <w:marLeft w:val="0"/>
      <w:marRight w:val="0"/>
      <w:marTop w:val="0"/>
      <w:marBottom w:val="0"/>
      <w:divBdr>
        <w:top w:val="none" w:sz="0" w:space="0" w:color="auto"/>
        <w:left w:val="none" w:sz="0" w:space="0" w:color="auto"/>
        <w:bottom w:val="none" w:sz="0" w:space="0" w:color="auto"/>
        <w:right w:val="none" w:sz="0" w:space="0" w:color="auto"/>
      </w:divBdr>
    </w:div>
    <w:div w:id="1876037704">
      <w:bodyDiv w:val="1"/>
      <w:marLeft w:val="0"/>
      <w:marRight w:val="0"/>
      <w:marTop w:val="0"/>
      <w:marBottom w:val="0"/>
      <w:divBdr>
        <w:top w:val="none" w:sz="0" w:space="0" w:color="auto"/>
        <w:left w:val="none" w:sz="0" w:space="0" w:color="auto"/>
        <w:bottom w:val="none" w:sz="0" w:space="0" w:color="auto"/>
        <w:right w:val="none" w:sz="0" w:space="0" w:color="auto"/>
      </w:divBdr>
    </w:div>
    <w:div w:id="1958292580">
      <w:bodyDiv w:val="1"/>
      <w:marLeft w:val="0"/>
      <w:marRight w:val="0"/>
      <w:marTop w:val="0"/>
      <w:marBottom w:val="0"/>
      <w:divBdr>
        <w:top w:val="none" w:sz="0" w:space="0" w:color="auto"/>
        <w:left w:val="none" w:sz="0" w:space="0" w:color="auto"/>
        <w:bottom w:val="none" w:sz="0" w:space="0" w:color="auto"/>
        <w:right w:val="none" w:sz="0" w:space="0" w:color="auto"/>
      </w:divBdr>
      <w:divsChild>
        <w:div w:id="1536884862">
          <w:marLeft w:val="0"/>
          <w:marRight w:val="0"/>
          <w:marTop w:val="0"/>
          <w:marBottom w:val="0"/>
          <w:divBdr>
            <w:top w:val="none" w:sz="0" w:space="0" w:color="auto"/>
            <w:left w:val="none" w:sz="0" w:space="0" w:color="auto"/>
            <w:bottom w:val="none" w:sz="0" w:space="0" w:color="auto"/>
            <w:right w:val="none" w:sz="0" w:space="0" w:color="auto"/>
          </w:divBdr>
          <w:divsChild>
            <w:div w:id="1412464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896868">
      <w:bodyDiv w:val="1"/>
      <w:marLeft w:val="0"/>
      <w:marRight w:val="0"/>
      <w:marTop w:val="0"/>
      <w:marBottom w:val="0"/>
      <w:divBdr>
        <w:top w:val="none" w:sz="0" w:space="0" w:color="auto"/>
        <w:left w:val="none" w:sz="0" w:space="0" w:color="auto"/>
        <w:bottom w:val="none" w:sz="0" w:space="0" w:color="auto"/>
        <w:right w:val="none" w:sz="0" w:space="0" w:color="auto"/>
      </w:divBdr>
    </w:div>
    <w:div w:id="2043675665">
      <w:bodyDiv w:val="1"/>
      <w:marLeft w:val="0"/>
      <w:marRight w:val="0"/>
      <w:marTop w:val="0"/>
      <w:marBottom w:val="0"/>
      <w:divBdr>
        <w:top w:val="none" w:sz="0" w:space="0" w:color="auto"/>
        <w:left w:val="none" w:sz="0" w:space="0" w:color="auto"/>
        <w:bottom w:val="none" w:sz="0" w:space="0" w:color="auto"/>
        <w:right w:val="none" w:sz="0" w:space="0" w:color="auto"/>
      </w:divBdr>
      <w:divsChild>
        <w:div w:id="762649622">
          <w:marLeft w:val="0"/>
          <w:marRight w:val="0"/>
          <w:marTop w:val="0"/>
          <w:marBottom w:val="0"/>
          <w:divBdr>
            <w:top w:val="none" w:sz="0" w:space="0" w:color="auto"/>
            <w:left w:val="none" w:sz="0" w:space="0" w:color="auto"/>
            <w:bottom w:val="none" w:sz="0" w:space="0" w:color="auto"/>
            <w:right w:val="none" w:sz="0" w:space="0" w:color="auto"/>
          </w:divBdr>
          <w:divsChild>
            <w:div w:id="522594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media/image5.png"/><Relationship Id="rId42" Type="http://schemas.openxmlformats.org/officeDocument/2006/relationships/image" Target="media/image26.png"/><Relationship Id="rId63" Type="http://schemas.openxmlformats.org/officeDocument/2006/relationships/image" Target="media/image47.png"/><Relationship Id="rId84" Type="http://schemas.openxmlformats.org/officeDocument/2006/relationships/image" Target="media/image68.png"/><Relationship Id="rId138" Type="http://schemas.openxmlformats.org/officeDocument/2006/relationships/image" Target="media/image122.png"/><Relationship Id="rId159" Type="http://schemas.openxmlformats.org/officeDocument/2006/relationships/image" Target="media/image143.png"/><Relationship Id="rId170" Type="http://schemas.openxmlformats.org/officeDocument/2006/relationships/image" Target="media/image154.png"/><Relationship Id="rId191" Type="http://schemas.openxmlformats.org/officeDocument/2006/relationships/image" Target="media/image175.png"/><Relationship Id="rId205" Type="http://schemas.openxmlformats.org/officeDocument/2006/relationships/image" Target="media/image189.png"/><Relationship Id="rId226" Type="http://schemas.openxmlformats.org/officeDocument/2006/relationships/image" Target="media/image210.png"/><Relationship Id="rId107" Type="http://schemas.openxmlformats.org/officeDocument/2006/relationships/image" Target="media/image91.png"/><Relationship Id="rId11" Type="http://schemas.openxmlformats.org/officeDocument/2006/relationships/footnotes" Target="footnotes.xml"/><Relationship Id="rId32" Type="http://schemas.openxmlformats.org/officeDocument/2006/relationships/image" Target="media/image16.png"/><Relationship Id="rId53" Type="http://schemas.openxmlformats.org/officeDocument/2006/relationships/image" Target="media/image37.png"/><Relationship Id="rId74" Type="http://schemas.openxmlformats.org/officeDocument/2006/relationships/image" Target="media/image58.png"/><Relationship Id="rId128" Type="http://schemas.openxmlformats.org/officeDocument/2006/relationships/image" Target="media/image112.png"/><Relationship Id="rId149" Type="http://schemas.openxmlformats.org/officeDocument/2006/relationships/image" Target="media/image133.png"/><Relationship Id="rId5" Type="http://schemas.openxmlformats.org/officeDocument/2006/relationships/customXml" Target="../customXml/item5.xml"/><Relationship Id="rId95" Type="http://schemas.openxmlformats.org/officeDocument/2006/relationships/image" Target="media/image79.png"/><Relationship Id="rId160" Type="http://schemas.openxmlformats.org/officeDocument/2006/relationships/image" Target="media/image144.png"/><Relationship Id="rId181" Type="http://schemas.openxmlformats.org/officeDocument/2006/relationships/image" Target="media/image165.png"/><Relationship Id="rId216" Type="http://schemas.openxmlformats.org/officeDocument/2006/relationships/image" Target="media/image200.png"/><Relationship Id="rId237" Type="http://schemas.openxmlformats.org/officeDocument/2006/relationships/image" Target="media/image221.png"/><Relationship Id="rId22" Type="http://schemas.openxmlformats.org/officeDocument/2006/relationships/image" Target="media/image6.png"/><Relationship Id="rId43" Type="http://schemas.openxmlformats.org/officeDocument/2006/relationships/image" Target="media/image27.png"/><Relationship Id="rId64" Type="http://schemas.openxmlformats.org/officeDocument/2006/relationships/image" Target="media/image48.png"/><Relationship Id="rId118" Type="http://schemas.openxmlformats.org/officeDocument/2006/relationships/image" Target="media/image102.png"/><Relationship Id="rId139" Type="http://schemas.openxmlformats.org/officeDocument/2006/relationships/image" Target="media/image123.png"/><Relationship Id="rId85" Type="http://schemas.openxmlformats.org/officeDocument/2006/relationships/image" Target="media/image69.png"/><Relationship Id="rId150" Type="http://schemas.openxmlformats.org/officeDocument/2006/relationships/image" Target="media/image134.png"/><Relationship Id="rId171" Type="http://schemas.openxmlformats.org/officeDocument/2006/relationships/image" Target="media/image155.png"/><Relationship Id="rId192" Type="http://schemas.openxmlformats.org/officeDocument/2006/relationships/image" Target="media/image176.png"/><Relationship Id="rId206" Type="http://schemas.openxmlformats.org/officeDocument/2006/relationships/image" Target="media/image190.png"/><Relationship Id="rId227" Type="http://schemas.openxmlformats.org/officeDocument/2006/relationships/image" Target="media/image211.png"/><Relationship Id="rId12" Type="http://schemas.openxmlformats.org/officeDocument/2006/relationships/endnotes" Target="endnotes.xml"/><Relationship Id="rId33" Type="http://schemas.openxmlformats.org/officeDocument/2006/relationships/image" Target="media/image17.png"/><Relationship Id="rId108" Type="http://schemas.openxmlformats.org/officeDocument/2006/relationships/image" Target="media/image92.png"/><Relationship Id="rId129" Type="http://schemas.openxmlformats.org/officeDocument/2006/relationships/image" Target="media/image113.png"/><Relationship Id="rId54" Type="http://schemas.openxmlformats.org/officeDocument/2006/relationships/image" Target="media/image38.png"/><Relationship Id="rId75" Type="http://schemas.openxmlformats.org/officeDocument/2006/relationships/image" Target="media/image59.png"/><Relationship Id="rId96" Type="http://schemas.openxmlformats.org/officeDocument/2006/relationships/image" Target="media/image80.png"/><Relationship Id="rId140" Type="http://schemas.openxmlformats.org/officeDocument/2006/relationships/image" Target="media/image124.png"/><Relationship Id="rId161" Type="http://schemas.openxmlformats.org/officeDocument/2006/relationships/image" Target="media/image145.png"/><Relationship Id="rId182" Type="http://schemas.openxmlformats.org/officeDocument/2006/relationships/image" Target="media/image166.png"/><Relationship Id="rId217" Type="http://schemas.openxmlformats.org/officeDocument/2006/relationships/image" Target="media/image201.png"/><Relationship Id="rId6" Type="http://schemas.openxmlformats.org/officeDocument/2006/relationships/customXml" Target="../customXml/item6.xml"/><Relationship Id="rId238" Type="http://schemas.openxmlformats.org/officeDocument/2006/relationships/image" Target="media/image222.png"/><Relationship Id="rId23" Type="http://schemas.openxmlformats.org/officeDocument/2006/relationships/image" Target="media/image7.png"/><Relationship Id="rId119" Type="http://schemas.openxmlformats.org/officeDocument/2006/relationships/image" Target="media/image103.png"/><Relationship Id="rId44" Type="http://schemas.openxmlformats.org/officeDocument/2006/relationships/image" Target="media/image28.png"/><Relationship Id="rId65" Type="http://schemas.openxmlformats.org/officeDocument/2006/relationships/image" Target="media/image49.png"/><Relationship Id="rId86" Type="http://schemas.openxmlformats.org/officeDocument/2006/relationships/image" Target="media/image70.png"/><Relationship Id="rId130" Type="http://schemas.openxmlformats.org/officeDocument/2006/relationships/image" Target="media/image114.png"/><Relationship Id="rId151" Type="http://schemas.openxmlformats.org/officeDocument/2006/relationships/image" Target="media/image135.png"/><Relationship Id="rId172" Type="http://schemas.openxmlformats.org/officeDocument/2006/relationships/image" Target="media/image156.png"/><Relationship Id="rId193" Type="http://schemas.openxmlformats.org/officeDocument/2006/relationships/image" Target="media/image177.png"/><Relationship Id="rId207" Type="http://schemas.openxmlformats.org/officeDocument/2006/relationships/image" Target="media/image191.png"/><Relationship Id="rId228" Type="http://schemas.openxmlformats.org/officeDocument/2006/relationships/image" Target="media/image212.png"/><Relationship Id="rId13" Type="http://schemas.openxmlformats.org/officeDocument/2006/relationships/header" Target="header1.xml"/><Relationship Id="rId109" Type="http://schemas.openxmlformats.org/officeDocument/2006/relationships/image" Target="media/image93.png"/><Relationship Id="rId34" Type="http://schemas.openxmlformats.org/officeDocument/2006/relationships/image" Target="media/image18.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image" Target="media/image81.png"/><Relationship Id="rId120" Type="http://schemas.openxmlformats.org/officeDocument/2006/relationships/image" Target="media/image104.png"/><Relationship Id="rId141" Type="http://schemas.openxmlformats.org/officeDocument/2006/relationships/image" Target="media/image125.png"/><Relationship Id="rId7" Type="http://schemas.openxmlformats.org/officeDocument/2006/relationships/numbering" Target="numbering.xml"/><Relationship Id="rId162" Type="http://schemas.openxmlformats.org/officeDocument/2006/relationships/image" Target="media/image146.png"/><Relationship Id="rId183" Type="http://schemas.openxmlformats.org/officeDocument/2006/relationships/image" Target="media/image167.png"/><Relationship Id="rId218" Type="http://schemas.openxmlformats.org/officeDocument/2006/relationships/image" Target="media/image202.png"/><Relationship Id="rId239" Type="http://schemas.openxmlformats.org/officeDocument/2006/relationships/fontTable" Target="fontTable.xml"/><Relationship Id="rId24" Type="http://schemas.openxmlformats.org/officeDocument/2006/relationships/image" Target="media/image8.png"/><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image" Target="media/image71.png"/><Relationship Id="rId110" Type="http://schemas.openxmlformats.org/officeDocument/2006/relationships/image" Target="media/image94.png"/><Relationship Id="rId131" Type="http://schemas.openxmlformats.org/officeDocument/2006/relationships/image" Target="media/image115.png"/><Relationship Id="rId152" Type="http://schemas.openxmlformats.org/officeDocument/2006/relationships/image" Target="media/image136.png"/><Relationship Id="rId173" Type="http://schemas.openxmlformats.org/officeDocument/2006/relationships/image" Target="media/image157.png"/><Relationship Id="rId194" Type="http://schemas.openxmlformats.org/officeDocument/2006/relationships/image" Target="media/image178.png"/><Relationship Id="rId208" Type="http://schemas.openxmlformats.org/officeDocument/2006/relationships/image" Target="media/image192.png"/><Relationship Id="rId229" Type="http://schemas.openxmlformats.org/officeDocument/2006/relationships/image" Target="media/image213.png"/><Relationship Id="rId240" Type="http://schemas.openxmlformats.org/officeDocument/2006/relationships/theme" Target="theme/theme1.xml"/><Relationship Id="rId14" Type="http://schemas.openxmlformats.org/officeDocument/2006/relationships/footer" Target="footer1.xml"/><Relationship Id="rId35" Type="http://schemas.openxmlformats.org/officeDocument/2006/relationships/image" Target="media/image19.png"/><Relationship Id="rId56" Type="http://schemas.openxmlformats.org/officeDocument/2006/relationships/image" Target="media/image40.png"/><Relationship Id="rId77" Type="http://schemas.openxmlformats.org/officeDocument/2006/relationships/image" Target="media/image61.png"/><Relationship Id="rId100" Type="http://schemas.openxmlformats.org/officeDocument/2006/relationships/image" Target="media/image84.png"/><Relationship Id="rId8" Type="http://schemas.openxmlformats.org/officeDocument/2006/relationships/styles" Target="styles.xml"/><Relationship Id="rId98" Type="http://schemas.openxmlformats.org/officeDocument/2006/relationships/image" Target="media/image82.png"/><Relationship Id="rId121" Type="http://schemas.openxmlformats.org/officeDocument/2006/relationships/image" Target="media/image105.png"/><Relationship Id="rId142" Type="http://schemas.openxmlformats.org/officeDocument/2006/relationships/image" Target="media/image126.png"/><Relationship Id="rId163" Type="http://schemas.openxmlformats.org/officeDocument/2006/relationships/image" Target="media/image147.png"/><Relationship Id="rId184" Type="http://schemas.openxmlformats.org/officeDocument/2006/relationships/image" Target="media/image168.png"/><Relationship Id="rId219" Type="http://schemas.openxmlformats.org/officeDocument/2006/relationships/image" Target="media/image203.png"/><Relationship Id="rId230" Type="http://schemas.openxmlformats.org/officeDocument/2006/relationships/image" Target="media/image214.png"/><Relationship Id="rId25" Type="http://schemas.openxmlformats.org/officeDocument/2006/relationships/image" Target="media/image9.png"/><Relationship Id="rId46" Type="http://schemas.openxmlformats.org/officeDocument/2006/relationships/image" Target="media/image30.png"/><Relationship Id="rId67" Type="http://schemas.openxmlformats.org/officeDocument/2006/relationships/image" Target="media/image51.png"/><Relationship Id="rId88" Type="http://schemas.openxmlformats.org/officeDocument/2006/relationships/image" Target="media/image72.png"/><Relationship Id="rId111" Type="http://schemas.openxmlformats.org/officeDocument/2006/relationships/image" Target="media/image95.png"/><Relationship Id="rId132" Type="http://schemas.openxmlformats.org/officeDocument/2006/relationships/image" Target="media/image116.png"/><Relationship Id="rId153" Type="http://schemas.openxmlformats.org/officeDocument/2006/relationships/image" Target="media/image137.png"/><Relationship Id="rId174" Type="http://schemas.openxmlformats.org/officeDocument/2006/relationships/image" Target="media/image158.png"/><Relationship Id="rId195" Type="http://schemas.openxmlformats.org/officeDocument/2006/relationships/image" Target="media/image179.png"/><Relationship Id="rId209" Type="http://schemas.openxmlformats.org/officeDocument/2006/relationships/image" Target="media/image193.png"/><Relationship Id="rId190" Type="http://schemas.openxmlformats.org/officeDocument/2006/relationships/image" Target="media/image174.png"/><Relationship Id="rId204" Type="http://schemas.openxmlformats.org/officeDocument/2006/relationships/image" Target="media/image188.png"/><Relationship Id="rId220" Type="http://schemas.openxmlformats.org/officeDocument/2006/relationships/image" Target="media/image204.png"/><Relationship Id="rId225" Type="http://schemas.openxmlformats.org/officeDocument/2006/relationships/image" Target="media/image209.png"/><Relationship Id="rId15" Type="http://schemas.openxmlformats.org/officeDocument/2006/relationships/header" Target="header2.xml"/><Relationship Id="rId36" Type="http://schemas.openxmlformats.org/officeDocument/2006/relationships/image" Target="media/image20.png"/><Relationship Id="rId57" Type="http://schemas.openxmlformats.org/officeDocument/2006/relationships/image" Target="media/image41.png"/><Relationship Id="rId106" Type="http://schemas.openxmlformats.org/officeDocument/2006/relationships/image" Target="media/image90.png"/><Relationship Id="rId127" Type="http://schemas.openxmlformats.org/officeDocument/2006/relationships/image" Target="media/image111.png"/><Relationship Id="rId10" Type="http://schemas.openxmlformats.org/officeDocument/2006/relationships/webSettings" Target="webSettings.xml"/><Relationship Id="rId31" Type="http://schemas.openxmlformats.org/officeDocument/2006/relationships/image" Target="media/image15.png"/><Relationship Id="rId52" Type="http://schemas.openxmlformats.org/officeDocument/2006/relationships/image" Target="media/image36.png"/><Relationship Id="rId73" Type="http://schemas.openxmlformats.org/officeDocument/2006/relationships/image" Target="media/image57.png"/><Relationship Id="rId78" Type="http://schemas.openxmlformats.org/officeDocument/2006/relationships/image" Target="media/image62.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6.png"/><Relationship Id="rId143" Type="http://schemas.openxmlformats.org/officeDocument/2006/relationships/image" Target="media/image127.png"/><Relationship Id="rId148" Type="http://schemas.openxmlformats.org/officeDocument/2006/relationships/image" Target="media/image132.png"/><Relationship Id="rId164" Type="http://schemas.openxmlformats.org/officeDocument/2006/relationships/image" Target="media/image148.png"/><Relationship Id="rId169" Type="http://schemas.openxmlformats.org/officeDocument/2006/relationships/image" Target="media/image153.png"/><Relationship Id="rId185" Type="http://schemas.openxmlformats.org/officeDocument/2006/relationships/image" Target="media/image169.png"/><Relationship Id="rId4" Type="http://schemas.openxmlformats.org/officeDocument/2006/relationships/customXml" Target="../customXml/item4.xml"/><Relationship Id="rId9" Type="http://schemas.openxmlformats.org/officeDocument/2006/relationships/settings" Target="settings.xml"/><Relationship Id="rId180" Type="http://schemas.openxmlformats.org/officeDocument/2006/relationships/image" Target="media/image164.png"/><Relationship Id="rId210" Type="http://schemas.openxmlformats.org/officeDocument/2006/relationships/image" Target="media/image194.png"/><Relationship Id="rId215" Type="http://schemas.openxmlformats.org/officeDocument/2006/relationships/image" Target="media/image199.png"/><Relationship Id="rId236" Type="http://schemas.openxmlformats.org/officeDocument/2006/relationships/image" Target="media/image220.png"/><Relationship Id="rId26" Type="http://schemas.openxmlformats.org/officeDocument/2006/relationships/image" Target="media/image10.png"/><Relationship Id="rId231" Type="http://schemas.openxmlformats.org/officeDocument/2006/relationships/image" Target="media/image215.png"/><Relationship Id="rId47" Type="http://schemas.openxmlformats.org/officeDocument/2006/relationships/image" Target="media/image31.png"/><Relationship Id="rId68" Type="http://schemas.openxmlformats.org/officeDocument/2006/relationships/image" Target="media/image52.png"/><Relationship Id="rId89" Type="http://schemas.openxmlformats.org/officeDocument/2006/relationships/image" Target="media/image73.png"/><Relationship Id="rId112" Type="http://schemas.openxmlformats.org/officeDocument/2006/relationships/image" Target="media/image96.png"/><Relationship Id="rId133" Type="http://schemas.openxmlformats.org/officeDocument/2006/relationships/image" Target="media/image117.png"/><Relationship Id="rId154" Type="http://schemas.openxmlformats.org/officeDocument/2006/relationships/image" Target="media/image138.png"/><Relationship Id="rId175" Type="http://schemas.openxmlformats.org/officeDocument/2006/relationships/image" Target="media/image159.png"/><Relationship Id="rId196" Type="http://schemas.openxmlformats.org/officeDocument/2006/relationships/image" Target="media/image180.png"/><Relationship Id="rId200" Type="http://schemas.openxmlformats.org/officeDocument/2006/relationships/image" Target="media/image184.png"/><Relationship Id="rId16" Type="http://schemas.openxmlformats.org/officeDocument/2006/relationships/footer" Target="footer2.xml"/><Relationship Id="rId221" Type="http://schemas.openxmlformats.org/officeDocument/2006/relationships/image" Target="media/image205.png"/><Relationship Id="rId37" Type="http://schemas.openxmlformats.org/officeDocument/2006/relationships/image" Target="media/image21.png"/><Relationship Id="rId58" Type="http://schemas.openxmlformats.org/officeDocument/2006/relationships/image" Target="media/image42.png"/><Relationship Id="rId79" Type="http://schemas.openxmlformats.org/officeDocument/2006/relationships/image" Target="media/image63.png"/><Relationship Id="rId102" Type="http://schemas.openxmlformats.org/officeDocument/2006/relationships/image" Target="media/image86.png"/><Relationship Id="rId123" Type="http://schemas.openxmlformats.org/officeDocument/2006/relationships/image" Target="media/image107.png"/><Relationship Id="rId144" Type="http://schemas.openxmlformats.org/officeDocument/2006/relationships/image" Target="media/image128.png"/><Relationship Id="rId90" Type="http://schemas.openxmlformats.org/officeDocument/2006/relationships/image" Target="media/image74.png"/><Relationship Id="rId165" Type="http://schemas.openxmlformats.org/officeDocument/2006/relationships/image" Target="media/image149.png"/><Relationship Id="rId186" Type="http://schemas.openxmlformats.org/officeDocument/2006/relationships/image" Target="media/image170.png"/><Relationship Id="rId211" Type="http://schemas.openxmlformats.org/officeDocument/2006/relationships/image" Target="media/image195.png"/><Relationship Id="rId232" Type="http://schemas.openxmlformats.org/officeDocument/2006/relationships/image" Target="media/image216.png"/><Relationship Id="rId27" Type="http://schemas.openxmlformats.org/officeDocument/2006/relationships/image" Target="media/image11.png"/><Relationship Id="rId48" Type="http://schemas.openxmlformats.org/officeDocument/2006/relationships/image" Target="media/image32.png"/><Relationship Id="rId69" Type="http://schemas.openxmlformats.org/officeDocument/2006/relationships/image" Target="media/image53.png"/><Relationship Id="rId113" Type="http://schemas.openxmlformats.org/officeDocument/2006/relationships/image" Target="media/image97.png"/><Relationship Id="rId134" Type="http://schemas.openxmlformats.org/officeDocument/2006/relationships/image" Target="media/image118.png"/><Relationship Id="rId80" Type="http://schemas.openxmlformats.org/officeDocument/2006/relationships/image" Target="media/image64.png"/><Relationship Id="rId155" Type="http://schemas.openxmlformats.org/officeDocument/2006/relationships/image" Target="media/image139.png"/><Relationship Id="rId176" Type="http://schemas.openxmlformats.org/officeDocument/2006/relationships/image" Target="media/image160.png"/><Relationship Id="rId197" Type="http://schemas.openxmlformats.org/officeDocument/2006/relationships/image" Target="media/image181.png"/><Relationship Id="rId201" Type="http://schemas.openxmlformats.org/officeDocument/2006/relationships/image" Target="media/image185.png"/><Relationship Id="rId222" Type="http://schemas.openxmlformats.org/officeDocument/2006/relationships/image" Target="media/image206.png"/><Relationship Id="rId17" Type="http://schemas.openxmlformats.org/officeDocument/2006/relationships/image" Target="media/image3.emf"/><Relationship Id="rId38" Type="http://schemas.openxmlformats.org/officeDocument/2006/relationships/image" Target="media/image22.png"/><Relationship Id="rId59" Type="http://schemas.openxmlformats.org/officeDocument/2006/relationships/image" Target="media/image43.png"/><Relationship Id="rId103" Type="http://schemas.openxmlformats.org/officeDocument/2006/relationships/image" Target="media/image87.png"/><Relationship Id="rId124" Type="http://schemas.openxmlformats.org/officeDocument/2006/relationships/image" Target="media/image108.png"/><Relationship Id="rId70" Type="http://schemas.openxmlformats.org/officeDocument/2006/relationships/image" Target="media/image54.png"/><Relationship Id="rId91" Type="http://schemas.openxmlformats.org/officeDocument/2006/relationships/image" Target="media/image75.png"/><Relationship Id="rId145" Type="http://schemas.openxmlformats.org/officeDocument/2006/relationships/image" Target="media/image129.png"/><Relationship Id="rId166" Type="http://schemas.openxmlformats.org/officeDocument/2006/relationships/image" Target="media/image150.png"/><Relationship Id="rId187" Type="http://schemas.openxmlformats.org/officeDocument/2006/relationships/image" Target="media/image171.png"/><Relationship Id="rId1" Type="http://schemas.openxmlformats.org/officeDocument/2006/relationships/customXml" Target="../customXml/item1.xml"/><Relationship Id="rId212" Type="http://schemas.openxmlformats.org/officeDocument/2006/relationships/image" Target="media/image196.png"/><Relationship Id="rId233" Type="http://schemas.openxmlformats.org/officeDocument/2006/relationships/image" Target="media/image217.png"/><Relationship Id="rId28" Type="http://schemas.openxmlformats.org/officeDocument/2006/relationships/image" Target="media/image12.png"/><Relationship Id="rId49" Type="http://schemas.openxmlformats.org/officeDocument/2006/relationships/image" Target="media/image33.png"/><Relationship Id="rId114" Type="http://schemas.openxmlformats.org/officeDocument/2006/relationships/image" Target="media/image98.png"/><Relationship Id="rId60" Type="http://schemas.openxmlformats.org/officeDocument/2006/relationships/image" Target="media/image44.png"/><Relationship Id="rId81" Type="http://schemas.openxmlformats.org/officeDocument/2006/relationships/image" Target="media/image65.png"/><Relationship Id="rId135" Type="http://schemas.openxmlformats.org/officeDocument/2006/relationships/image" Target="media/image119.png"/><Relationship Id="rId156" Type="http://schemas.openxmlformats.org/officeDocument/2006/relationships/image" Target="media/image140.png"/><Relationship Id="rId177" Type="http://schemas.openxmlformats.org/officeDocument/2006/relationships/image" Target="media/image161.png"/><Relationship Id="rId198" Type="http://schemas.openxmlformats.org/officeDocument/2006/relationships/image" Target="media/image182.png"/><Relationship Id="rId202" Type="http://schemas.openxmlformats.org/officeDocument/2006/relationships/image" Target="media/image186.png"/><Relationship Id="rId223" Type="http://schemas.openxmlformats.org/officeDocument/2006/relationships/image" Target="media/image207.png"/><Relationship Id="rId18" Type="http://schemas.openxmlformats.org/officeDocument/2006/relationships/package" Target="embeddings/Microsoft_Visio_Drawing.vsdx"/><Relationship Id="rId39" Type="http://schemas.openxmlformats.org/officeDocument/2006/relationships/image" Target="media/image23.png"/><Relationship Id="rId50" Type="http://schemas.openxmlformats.org/officeDocument/2006/relationships/image" Target="media/image34.png"/><Relationship Id="rId104" Type="http://schemas.openxmlformats.org/officeDocument/2006/relationships/image" Target="media/image88.png"/><Relationship Id="rId125" Type="http://schemas.openxmlformats.org/officeDocument/2006/relationships/image" Target="media/image109.png"/><Relationship Id="rId146" Type="http://schemas.openxmlformats.org/officeDocument/2006/relationships/image" Target="media/image130.png"/><Relationship Id="rId167" Type="http://schemas.openxmlformats.org/officeDocument/2006/relationships/image" Target="media/image151.png"/><Relationship Id="rId188" Type="http://schemas.openxmlformats.org/officeDocument/2006/relationships/image" Target="media/image172.png"/><Relationship Id="rId71" Type="http://schemas.openxmlformats.org/officeDocument/2006/relationships/image" Target="media/image55.png"/><Relationship Id="rId92" Type="http://schemas.openxmlformats.org/officeDocument/2006/relationships/image" Target="media/image76.png"/><Relationship Id="rId213" Type="http://schemas.openxmlformats.org/officeDocument/2006/relationships/image" Target="media/image197.png"/><Relationship Id="rId234" Type="http://schemas.openxmlformats.org/officeDocument/2006/relationships/image" Target="media/image218.png"/><Relationship Id="rId2" Type="http://schemas.openxmlformats.org/officeDocument/2006/relationships/customXml" Target="../customXml/item2.xml"/><Relationship Id="rId29" Type="http://schemas.openxmlformats.org/officeDocument/2006/relationships/image" Target="media/image13.png"/><Relationship Id="rId40" Type="http://schemas.openxmlformats.org/officeDocument/2006/relationships/image" Target="media/image24.png"/><Relationship Id="rId115" Type="http://schemas.openxmlformats.org/officeDocument/2006/relationships/image" Target="media/image99.png"/><Relationship Id="rId136" Type="http://schemas.openxmlformats.org/officeDocument/2006/relationships/image" Target="media/image120.png"/><Relationship Id="rId157" Type="http://schemas.openxmlformats.org/officeDocument/2006/relationships/image" Target="media/image141.png"/><Relationship Id="rId178" Type="http://schemas.openxmlformats.org/officeDocument/2006/relationships/image" Target="media/image162.png"/><Relationship Id="rId61" Type="http://schemas.openxmlformats.org/officeDocument/2006/relationships/image" Target="media/image45.png"/><Relationship Id="rId82" Type="http://schemas.openxmlformats.org/officeDocument/2006/relationships/image" Target="media/image66.png"/><Relationship Id="rId199" Type="http://schemas.openxmlformats.org/officeDocument/2006/relationships/image" Target="media/image183.png"/><Relationship Id="rId203" Type="http://schemas.openxmlformats.org/officeDocument/2006/relationships/image" Target="media/image187.png"/><Relationship Id="rId19" Type="http://schemas.openxmlformats.org/officeDocument/2006/relationships/image" Target="media/image4.emf"/><Relationship Id="rId224" Type="http://schemas.openxmlformats.org/officeDocument/2006/relationships/image" Target="media/image208.png"/><Relationship Id="rId30" Type="http://schemas.openxmlformats.org/officeDocument/2006/relationships/image" Target="media/image14.png"/><Relationship Id="rId105" Type="http://schemas.openxmlformats.org/officeDocument/2006/relationships/image" Target="media/image89.png"/><Relationship Id="rId126" Type="http://schemas.openxmlformats.org/officeDocument/2006/relationships/image" Target="media/image110.png"/><Relationship Id="rId147" Type="http://schemas.openxmlformats.org/officeDocument/2006/relationships/image" Target="media/image131.png"/><Relationship Id="rId168" Type="http://schemas.openxmlformats.org/officeDocument/2006/relationships/image" Target="media/image152.png"/><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image" Target="media/image77.png"/><Relationship Id="rId189" Type="http://schemas.openxmlformats.org/officeDocument/2006/relationships/image" Target="media/image173.png"/><Relationship Id="rId3" Type="http://schemas.openxmlformats.org/officeDocument/2006/relationships/customXml" Target="../customXml/item3.xml"/><Relationship Id="rId214" Type="http://schemas.openxmlformats.org/officeDocument/2006/relationships/image" Target="media/image198.png"/><Relationship Id="rId235" Type="http://schemas.openxmlformats.org/officeDocument/2006/relationships/image" Target="media/image219.png"/><Relationship Id="rId116" Type="http://schemas.openxmlformats.org/officeDocument/2006/relationships/image" Target="media/image100.png"/><Relationship Id="rId137" Type="http://schemas.openxmlformats.org/officeDocument/2006/relationships/image" Target="media/image121.png"/><Relationship Id="rId158" Type="http://schemas.openxmlformats.org/officeDocument/2006/relationships/image" Target="media/image142.png"/><Relationship Id="rId20" Type="http://schemas.openxmlformats.org/officeDocument/2006/relationships/package" Target="embeddings/Microsoft_Visio_Drawing1.vsdx"/><Relationship Id="rId41" Type="http://schemas.openxmlformats.org/officeDocument/2006/relationships/image" Target="media/image25.png"/><Relationship Id="rId62" Type="http://schemas.openxmlformats.org/officeDocument/2006/relationships/image" Target="media/image46.png"/><Relationship Id="rId83" Type="http://schemas.openxmlformats.org/officeDocument/2006/relationships/image" Target="media/image67.png"/><Relationship Id="rId179" Type="http://schemas.openxmlformats.org/officeDocument/2006/relationships/image" Target="media/image163.png"/></Relationships>
</file>

<file path=word/_rels/header1.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mso-contentType ?>
<spe:Receivers xmlns:spe="http://schemas.microsoft.com/sharepoint/events">
  <Receiver>
    <Name>Document ID Generator</Name>
    <Synchronization>Synchronous</Synchronization>
    <Type>10001</Type>
    <SequenceNumber>1000</SequenceNumber>
    <Url/>
    <Assembly>Microsoft.Office.DocumentManagement, Version=15.0.0.0, Culture=neutral, PublicKeyToken=71e9bce111e9429c</Assembly>
    <Class>Microsoft.Office.DocumentManagement.Internal.DocIdHandler</Class>
    <Data/>
    <Filter/>
  </Receiver>
  <Receiver>
    <Name>Document ID Generator</Name>
    <Synchronization>Synchronous</Synchronization>
    <Type>10002</Type>
    <SequenceNumber>1001</SequenceNumber>
    <Url/>
    <Assembly>Microsoft.Office.DocumentManagement, Version=15.0.0.0, Culture=neutral, PublicKeyToken=71e9bce111e9429c</Assembly>
    <Class>Microsoft.Office.DocumentManagement.Internal.DocIdHandler</Class>
    <Data/>
    <Filter/>
  </Receiver>
  <Receiver>
    <Name>Document ID Generator</Name>
    <Synchronization>Synchronous</Synchronization>
    <Type>10004</Type>
    <SequenceNumber>1002</SequenceNumber>
    <Url/>
    <Assembly>Microsoft.Office.DocumentManagement, Version=15.0.0.0, Culture=neutral, PublicKeyToken=71e9bce111e9429c</Assembly>
    <Class>Microsoft.Office.DocumentManagement.Internal.DocIdHandler</Class>
    <Data/>
    <Filter/>
  </Receiver>
  <Receiver>
    <Name>Document ID Generator</Name>
    <Synchronization>Synchronous</Synchronization>
    <Type>10006</Type>
    <SequenceNumber>1003</SequenceNumber>
    <Url/>
    <Assembly>Microsoft.Office.DocumentManagement, Version=15.0.0.0, Culture=neutral, PublicKeyToken=71e9bce111e9429c</Assembly>
    <Class>Microsoft.Office.DocumentManagement.Internal.DocIdHandler</Class>
    <Data/>
    <Filter/>
  </Receiver>
</spe:Receivers>
</file>

<file path=customXml/item3.xml><?xml version="1.0" encoding="utf-8"?>
<ct:contentTypeSchema xmlns:ct="http://schemas.microsoft.com/office/2006/metadata/contentType" xmlns:ma="http://schemas.microsoft.com/office/2006/metadata/properties/metaAttributes" ct:_="" ma:_="" ma:contentTypeName="文件" ma:contentTypeID="0x0101003A6DB7910E053D43853C74859351BE0E" ma:contentTypeVersion="1" ma:contentTypeDescription="建立新的文件。" ma:contentTypeScope="" ma:versionID="3c5abf4b18db4e853bab5100bb9414f0">
  <xsd:schema xmlns:xsd="http://www.w3.org/2001/XMLSchema" xmlns:xs="http://www.w3.org/2001/XMLSchema" xmlns:p="http://schemas.microsoft.com/office/2006/metadata/properties" xmlns:ns2="15f83a92-c5fd-41b7-b36b-bc826f8a9e80" xmlns:ns3="9dfc2920-772e-4b7f-b399-1648423aab80" targetNamespace="http://schemas.microsoft.com/office/2006/metadata/properties" ma:root="true" ma:fieldsID="4b811d7b203f5e8297e696666c88a341" ns2:_="" ns3:_="">
    <xsd:import namespace="15f83a92-c5fd-41b7-b36b-bc826f8a9e80"/>
    <xsd:import namespace="9dfc2920-772e-4b7f-b399-1648423aab80"/>
    <xsd:element name="properties">
      <xsd:complexType>
        <xsd:sequence>
          <xsd:element name="documentManagement">
            <xsd:complexType>
              <xsd:all>
                <xsd:element ref="ns2:_dlc_DocId" minOccurs="0"/>
                <xsd:element ref="ns2:_dlc_DocIdUrl" minOccurs="0"/>
                <xsd:element ref="ns2:_dlc_DocIdPersistId" minOccurs="0"/>
                <xsd:element ref="ns3:_x0075_n41"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5f83a92-c5fd-41b7-b36b-bc826f8a9e80" elementFormDefault="qualified">
    <xsd:import namespace="http://schemas.microsoft.com/office/2006/documentManagement/types"/>
    <xsd:import namespace="http://schemas.microsoft.com/office/infopath/2007/PartnerControls"/>
    <xsd:element name="_dlc_DocId" ma:index="8" nillable="true" ma:displayName="文件識別碼值" ma:description="指派給此項目的文件識別碼值。" ma:internalName="_dlc_DocId" ma:readOnly="true">
      <xsd:simpleType>
        <xsd:restriction base="dms:Text"/>
      </xsd:simpleType>
    </xsd:element>
    <xsd:element name="_dlc_DocIdUrl" ma:index="9" nillable="true" ma:displayName="文件識別碼" ma:description="此文件的永久性連結。"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10" nillable="true" ma:displayName="持續性識別碼" ma:description="新增時保留識別碼。" ma:hidden="true" ma:internalName="_dlc_DocIdPersistId" ma:readOnly="true">
      <xsd:simpleType>
        <xsd:restriction base="dms:Boolean"/>
      </xsd:simpleType>
    </xsd:element>
  </xsd:schema>
  <xsd:schema xmlns:xsd="http://www.w3.org/2001/XMLSchema" xmlns:xs="http://www.w3.org/2001/XMLSchema" xmlns:dms="http://schemas.microsoft.com/office/2006/documentManagement/types" xmlns:pc="http://schemas.microsoft.com/office/infopath/2007/PartnerControls" targetNamespace="9dfc2920-772e-4b7f-b399-1648423aab80" elementFormDefault="qualified">
    <xsd:import namespace="http://schemas.microsoft.com/office/2006/documentManagement/types"/>
    <xsd:import namespace="http://schemas.microsoft.com/office/infopath/2007/PartnerControls"/>
    <xsd:element name="_x0075_n41" ma:index="11" nillable="true" ma:displayName="日期及時間" ma:internalName="_x0075_n41">
      <xsd:simpleType>
        <xsd:restriction base="dms:DateTim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內容類型"/>
        <xsd:element ref="dc:title" minOccurs="0" maxOccurs="1" ma:index="4" ma:displayName="標題"/>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p:properties xmlns:p="http://schemas.microsoft.com/office/2006/metadata/properties" xmlns:xsi="http://www.w3.org/2001/XMLSchema-instance" xmlns:pc="http://schemas.microsoft.com/office/infopath/2007/PartnerControls">
  <documentManagement>
    <_x0075_n41 xmlns="9dfc2920-772e-4b7f-b399-1648423aab80" xsi:nil="true"/>
  </documentManagement>
</p:properties>
</file>

<file path=customXml/item6.xml><?xml version="1.0" encoding="utf-8"?>
<LongProperties xmlns="http://schemas.microsoft.com/office/2006/metadata/longProperties"/>
</file>

<file path=customXml/itemProps1.xml><?xml version="1.0" encoding="utf-8"?>
<ds:datastoreItem xmlns:ds="http://schemas.openxmlformats.org/officeDocument/2006/customXml" ds:itemID="{93D76F6B-89BE-4064-99EA-4BBED9445C3A}">
  <ds:schemaRefs>
    <ds:schemaRef ds:uri="http://schemas.openxmlformats.org/officeDocument/2006/bibliography"/>
  </ds:schemaRefs>
</ds:datastoreItem>
</file>

<file path=customXml/itemProps2.xml><?xml version="1.0" encoding="utf-8"?>
<ds:datastoreItem xmlns:ds="http://schemas.openxmlformats.org/officeDocument/2006/customXml" ds:itemID="{F0EC5A5E-FFFC-4F8F-A334-06031AF39818}">
  <ds:schemaRefs>
    <ds:schemaRef ds:uri="http://schemas.microsoft.com/sharepoint/events"/>
  </ds:schemaRefs>
</ds:datastoreItem>
</file>

<file path=customXml/itemProps3.xml><?xml version="1.0" encoding="utf-8"?>
<ds:datastoreItem xmlns:ds="http://schemas.openxmlformats.org/officeDocument/2006/customXml" ds:itemID="{5A2B8C88-E43E-4356-8B3A-B635E3DB555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5f83a92-c5fd-41b7-b36b-bc826f8a9e80"/>
    <ds:schemaRef ds:uri="9dfc2920-772e-4b7f-b399-1648423aab8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7BCA51B5-DB6A-4825-9FB9-3FAB13BE521D}">
  <ds:schemaRefs>
    <ds:schemaRef ds:uri="http://schemas.microsoft.com/sharepoint/v3/contenttype/forms"/>
  </ds:schemaRefs>
</ds:datastoreItem>
</file>

<file path=customXml/itemProps5.xml><?xml version="1.0" encoding="utf-8"?>
<ds:datastoreItem xmlns:ds="http://schemas.openxmlformats.org/officeDocument/2006/customXml" ds:itemID="{5EBAFC38-A3A0-43E9-9C09-04334802EEA3}">
  <ds:schemaRefs>
    <ds:schemaRef ds:uri="http://schemas.microsoft.com/office/2006/metadata/properties"/>
    <ds:schemaRef ds:uri="http://schemas.microsoft.com/office/infopath/2007/PartnerControls"/>
    <ds:schemaRef ds:uri="9dfc2920-772e-4b7f-b399-1648423aab80"/>
  </ds:schemaRefs>
</ds:datastoreItem>
</file>

<file path=customXml/itemProps6.xml><?xml version="1.0" encoding="utf-8"?>
<ds:datastoreItem xmlns:ds="http://schemas.openxmlformats.org/officeDocument/2006/customXml" ds:itemID="{EC7FFEBD-5A6A-4168-85DA-31DEF57D2B58}">
  <ds:schemaRefs>
    <ds:schemaRef ds:uri="http://schemas.microsoft.com/office/2006/metadata/longProperties"/>
  </ds:schemaRefs>
</ds:datastoreItem>
</file>

<file path=docProps/app.xml><?xml version="1.0" encoding="utf-8"?>
<Properties xmlns="http://schemas.openxmlformats.org/officeDocument/2006/extended-properties" xmlns:vt="http://schemas.openxmlformats.org/officeDocument/2006/docPropsVTypes">
  <Template>Normal.dotm</Template>
  <TotalTime>1579</TotalTime>
  <Pages>406</Pages>
  <Words>29066</Words>
  <Characters>165678</Characters>
  <Application>Microsoft Office Word</Application>
  <DocSecurity>0</DocSecurity>
  <Lines>1380</Lines>
  <Paragraphs>388</Paragraphs>
  <ScaleCrop>false</ScaleCrop>
  <Company/>
  <LinksUpToDate>false</LinksUpToDate>
  <CharactersWithSpaces>194356</CharactersWithSpaces>
  <SharedDoc>false</SharedDoc>
  <HLinks>
    <vt:vector size="822" baseType="variant">
      <vt:variant>
        <vt:i4>907248082</vt:i4>
      </vt:variant>
      <vt:variant>
        <vt:i4>510</vt:i4>
      </vt:variant>
      <vt:variant>
        <vt:i4>0</vt:i4>
      </vt:variant>
      <vt:variant>
        <vt:i4>5</vt:i4>
      </vt:variant>
      <vt:variant>
        <vt:lpwstr/>
      </vt:variant>
      <vt:variant>
        <vt:lpwstr>_期款回收、部分償還、預繳流程</vt:lpwstr>
      </vt:variant>
      <vt:variant>
        <vt:i4>165964641</vt:i4>
      </vt:variant>
      <vt:variant>
        <vt:i4>507</vt:i4>
      </vt:variant>
      <vt:variant>
        <vt:i4>0</vt:i4>
      </vt:variant>
      <vt:variant>
        <vt:i4>5</vt:i4>
      </vt:variant>
      <vt:variant>
        <vt:lpwstr/>
      </vt:variant>
      <vt:variant>
        <vt:lpwstr>_撥款流程</vt:lpwstr>
      </vt:variant>
      <vt:variant>
        <vt:i4>165964641</vt:i4>
      </vt:variant>
      <vt:variant>
        <vt:i4>504</vt:i4>
      </vt:variant>
      <vt:variant>
        <vt:i4>0</vt:i4>
      </vt:variant>
      <vt:variant>
        <vt:i4>5</vt:i4>
      </vt:variant>
      <vt:variant>
        <vt:lpwstr/>
      </vt:variant>
      <vt:variant>
        <vt:lpwstr>_撥款流程</vt:lpwstr>
      </vt:variant>
      <vt:variant>
        <vt:i4>1891414808</vt:i4>
      </vt:variant>
      <vt:variant>
        <vt:i4>501</vt:i4>
      </vt:variant>
      <vt:variant>
        <vt:i4>0</vt:i4>
      </vt:variant>
      <vt:variant>
        <vt:i4>5</vt:i4>
      </vt:variant>
      <vt:variant>
        <vt:lpwstr/>
      </vt:variant>
      <vt:variant>
        <vt:lpwstr>_結案、轉催呆流程</vt:lpwstr>
      </vt:variant>
      <vt:variant>
        <vt:i4>1891414808</vt:i4>
      </vt:variant>
      <vt:variant>
        <vt:i4>498</vt:i4>
      </vt:variant>
      <vt:variant>
        <vt:i4>0</vt:i4>
      </vt:variant>
      <vt:variant>
        <vt:i4>5</vt:i4>
      </vt:variant>
      <vt:variant>
        <vt:lpwstr/>
      </vt:variant>
      <vt:variant>
        <vt:lpwstr>_結案、轉催呆流程</vt:lpwstr>
      </vt:variant>
      <vt:variant>
        <vt:i4>907248082</vt:i4>
      </vt:variant>
      <vt:variant>
        <vt:i4>495</vt:i4>
      </vt:variant>
      <vt:variant>
        <vt:i4>0</vt:i4>
      </vt:variant>
      <vt:variant>
        <vt:i4>5</vt:i4>
      </vt:variant>
      <vt:variant>
        <vt:lpwstr/>
      </vt:variant>
      <vt:variant>
        <vt:lpwstr>_期款回收、部分償還、預繳流程</vt:lpwstr>
      </vt:variant>
      <vt:variant>
        <vt:i4>907248082</vt:i4>
      </vt:variant>
      <vt:variant>
        <vt:i4>492</vt:i4>
      </vt:variant>
      <vt:variant>
        <vt:i4>0</vt:i4>
      </vt:variant>
      <vt:variant>
        <vt:i4>5</vt:i4>
      </vt:variant>
      <vt:variant>
        <vt:lpwstr/>
      </vt:variant>
      <vt:variant>
        <vt:lpwstr>_期款回收、部分償還、預繳流程</vt:lpwstr>
      </vt:variant>
      <vt:variant>
        <vt:i4>1891414808</vt:i4>
      </vt:variant>
      <vt:variant>
        <vt:i4>489</vt:i4>
      </vt:variant>
      <vt:variant>
        <vt:i4>0</vt:i4>
      </vt:variant>
      <vt:variant>
        <vt:i4>5</vt:i4>
      </vt:variant>
      <vt:variant>
        <vt:lpwstr/>
      </vt:variant>
      <vt:variant>
        <vt:lpwstr>_結案、轉催呆流程</vt:lpwstr>
      </vt:variant>
      <vt:variant>
        <vt:i4>1891414808</vt:i4>
      </vt:variant>
      <vt:variant>
        <vt:i4>486</vt:i4>
      </vt:variant>
      <vt:variant>
        <vt:i4>0</vt:i4>
      </vt:variant>
      <vt:variant>
        <vt:i4>5</vt:i4>
      </vt:variant>
      <vt:variant>
        <vt:lpwstr/>
      </vt:variant>
      <vt:variant>
        <vt:lpwstr>_結案、轉催呆流程</vt:lpwstr>
      </vt:variant>
      <vt:variant>
        <vt:i4>1321374977</vt:i4>
      </vt:variant>
      <vt:variant>
        <vt:i4>483</vt:i4>
      </vt:variant>
      <vt:variant>
        <vt:i4>0</vt:i4>
      </vt:variant>
      <vt:variant>
        <vt:i4>5</vt:i4>
      </vt:variant>
      <vt:variant>
        <vt:lpwstr/>
      </vt:variant>
      <vt:variant>
        <vt:lpwstr>_借戶利率加減碼、個別加減碼變更流程</vt:lpwstr>
      </vt:variant>
      <vt:variant>
        <vt:i4>1321374977</vt:i4>
      </vt:variant>
      <vt:variant>
        <vt:i4>480</vt:i4>
      </vt:variant>
      <vt:variant>
        <vt:i4>0</vt:i4>
      </vt:variant>
      <vt:variant>
        <vt:i4>5</vt:i4>
      </vt:variant>
      <vt:variant>
        <vt:lpwstr/>
      </vt:variant>
      <vt:variant>
        <vt:lpwstr>_借戶利率加減碼、個別加減碼變更流程</vt:lpwstr>
      </vt:variant>
      <vt:variant>
        <vt:i4>1658385830</vt:i4>
      </vt:variant>
      <vt:variant>
        <vt:i4>477</vt:i4>
      </vt:variant>
      <vt:variant>
        <vt:i4>0</vt:i4>
      </vt:variant>
      <vt:variant>
        <vt:i4>5</vt:i4>
      </vt:variant>
      <vt:variant>
        <vt:lpwstr/>
      </vt:variant>
      <vt:variant>
        <vt:lpwstr>_應繳日變更</vt:lpwstr>
      </vt:variant>
      <vt:variant>
        <vt:i4>1658385830</vt:i4>
      </vt:variant>
      <vt:variant>
        <vt:i4>474</vt:i4>
      </vt:variant>
      <vt:variant>
        <vt:i4>0</vt:i4>
      </vt:variant>
      <vt:variant>
        <vt:i4>5</vt:i4>
      </vt:variant>
      <vt:variant>
        <vt:lpwstr/>
      </vt:variant>
      <vt:variant>
        <vt:lpwstr>_應繳日變更</vt:lpwstr>
      </vt:variant>
      <vt:variant>
        <vt:i4>1658385830</vt:i4>
      </vt:variant>
      <vt:variant>
        <vt:i4>471</vt:i4>
      </vt:variant>
      <vt:variant>
        <vt:i4>0</vt:i4>
      </vt:variant>
      <vt:variant>
        <vt:i4>5</vt:i4>
      </vt:variant>
      <vt:variant>
        <vt:lpwstr/>
      </vt:variant>
      <vt:variant>
        <vt:lpwstr>_應繳日變更</vt:lpwstr>
      </vt:variant>
      <vt:variant>
        <vt:i4>1891414808</vt:i4>
      </vt:variant>
      <vt:variant>
        <vt:i4>468</vt:i4>
      </vt:variant>
      <vt:variant>
        <vt:i4>0</vt:i4>
      </vt:variant>
      <vt:variant>
        <vt:i4>5</vt:i4>
      </vt:variant>
      <vt:variant>
        <vt:lpwstr/>
      </vt:variant>
      <vt:variant>
        <vt:lpwstr>_結案、轉催呆流程</vt:lpwstr>
      </vt:variant>
      <vt:variant>
        <vt:i4>823420736</vt:i4>
      </vt:variant>
      <vt:variant>
        <vt:i4>465</vt:i4>
      </vt:variant>
      <vt:variant>
        <vt:i4>0</vt:i4>
      </vt:variant>
      <vt:variant>
        <vt:i4>5</vt:i4>
      </vt:variant>
      <vt:variant>
        <vt:lpwstr/>
      </vt:variant>
      <vt:variant>
        <vt:lpwstr>_展期流程</vt:lpwstr>
      </vt:variant>
      <vt:variant>
        <vt:i4>1674621847</vt:i4>
      </vt:variant>
      <vt:variant>
        <vt:i4>462</vt:i4>
      </vt:variant>
      <vt:variant>
        <vt:i4>0</vt:i4>
      </vt:variant>
      <vt:variant>
        <vt:i4>5</vt:i4>
      </vt:variant>
      <vt:variant>
        <vt:lpwstr/>
      </vt:variant>
      <vt:variant>
        <vt:lpwstr>_暫收款登錄、退還流程</vt:lpwstr>
      </vt:variant>
      <vt:variant>
        <vt:i4>447237217</vt:i4>
      </vt:variant>
      <vt:variant>
        <vt:i4>459</vt:i4>
      </vt:variant>
      <vt:variant>
        <vt:i4>0</vt:i4>
      </vt:variant>
      <vt:variant>
        <vt:i4>5</vt:i4>
      </vt:variant>
      <vt:variant>
        <vt:lpwstr/>
      </vt:variant>
      <vt:variant>
        <vt:lpwstr>_暫收款登錄、退還、銷帳流程</vt:lpwstr>
      </vt:variant>
      <vt:variant>
        <vt:i4>1674621847</vt:i4>
      </vt:variant>
      <vt:variant>
        <vt:i4>456</vt:i4>
      </vt:variant>
      <vt:variant>
        <vt:i4>0</vt:i4>
      </vt:variant>
      <vt:variant>
        <vt:i4>5</vt:i4>
      </vt:variant>
      <vt:variant>
        <vt:lpwstr/>
      </vt:variant>
      <vt:variant>
        <vt:lpwstr>_暫收款登錄、退還流程</vt:lpwstr>
      </vt:variant>
      <vt:variant>
        <vt:i4>907248082</vt:i4>
      </vt:variant>
      <vt:variant>
        <vt:i4>453</vt:i4>
      </vt:variant>
      <vt:variant>
        <vt:i4>0</vt:i4>
      </vt:variant>
      <vt:variant>
        <vt:i4>5</vt:i4>
      </vt:variant>
      <vt:variant>
        <vt:lpwstr/>
      </vt:variant>
      <vt:variant>
        <vt:lpwstr>_期款回收、部分償還、預繳流程</vt:lpwstr>
      </vt:variant>
      <vt:variant>
        <vt:i4>907248082</vt:i4>
      </vt:variant>
      <vt:variant>
        <vt:i4>450</vt:i4>
      </vt:variant>
      <vt:variant>
        <vt:i4>0</vt:i4>
      </vt:variant>
      <vt:variant>
        <vt:i4>5</vt:i4>
      </vt:variant>
      <vt:variant>
        <vt:lpwstr/>
      </vt:variant>
      <vt:variant>
        <vt:lpwstr>_期款回收、部分償還、預繳流程</vt:lpwstr>
      </vt:variant>
      <vt:variant>
        <vt:i4>165964641</vt:i4>
      </vt:variant>
      <vt:variant>
        <vt:i4>447</vt:i4>
      </vt:variant>
      <vt:variant>
        <vt:i4>0</vt:i4>
      </vt:variant>
      <vt:variant>
        <vt:i4>5</vt:i4>
      </vt:variant>
      <vt:variant>
        <vt:lpwstr/>
      </vt:variant>
      <vt:variant>
        <vt:lpwstr>_撥款流程</vt:lpwstr>
      </vt:variant>
      <vt:variant>
        <vt:i4>165964641</vt:i4>
      </vt:variant>
      <vt:variant>
        <vt:i4>444</vt:i4>
      </vt:variant>
      <vt:variant>
        <vt:i4>0</vt:i4>
      </vt:variant>
      <vt:variant>
        <vt:i4>5</vt:i4>
      </vt:variant>
      <vt:variant>
        <vt:lpwstr/>
      </vt:variant>
      <vt:variant>
        <vt:lpwstr>_撥款流程</vt:lpwstr>
      </vt:variant>
      <vt:variant>
        <vt:i4>165964641</vt:i4>
      </vt:variant>
      <vt:variant>
        <vt:i4>441</vt:i4>
      </vt:variant>
      <vt:variant>
        <vt:i4>0</vt:i4>
      </vt:variant>
      <vt:variant>
        <vt:i4>5</vt:i4>
      </vt:variant>
      <vt:variant>
        <vt:lpwstr/>
      </vt:variant>
      <vt:variant>
        <vt:lpwstr>_撥款流程</vt:lpwstr>
      </vt:variant>
      <vt:variant>
        <vt:i4>8557864</vt:i4>
      </vt:variant>
      <vt:variant>
        <vt:i4>438</vt:i4>
      </vt:variant>
      <vt:variant>
        <vt:i4>0</vt:i4>
      </vt:variant>
      <vt:variant>
        <vt:i4>5</vt:i4>
      </vt:variant>
      <vt:variant>
        <vt:lpwstr/>
      </vt:variant>
      <vt:variant>
        <vt:lpwstr>_延長年期</vt:lpwstr>
      </vt:variant>
      <vt:variant>
        <vt:i4>165964641</vt:i4>
      </vt:variant>
      <vt:variant>
        <vt:i4>435</vt:i4>
      </vt:variant>
      <vt:variant>
        <vt:i4>0</vt:i4>
      </vt:variant>
      <vt:variant>
        <vt:i4>5</vt:i4>
      </vt:variant>
      <vt:variant>
        <vt:lpwstr/>
      </vt:variant>
      <vt:variant>
        <vt:lpwstr>_撥款流程</vt:lpwstr>
      </vt:variant>
      <vt:variant>
        <vt:i4>165964641</vt:i4>
      </vt:variant>
      <vt:variant>
        <vt:i4>432</vt:i4>
      </vt:variant>
      <vt:variant>
        <vt:i4>0</vt:i4>
      </vt:variant>
      <vt:variant>
        <vt:i4>5</vt:i4>
      </vt:variant>
      <vt:variant>
        <vt:lpwstr/>
      </vt:variant>
      <vt:variant>
        <vt:lpwstr>_撥款流程</vt:lpwstr>
      </vt:variant>
      <vt:variant>
        <vt:i4>907248082</vt:i4>
      </vt:variant>
      <vt:variant>
        <vt:i4>429</vt:i4>
      </vt:variant>
      <vt:variant>
        <vt:i4>0</vt:i4>
      </vt:variant>
      <vt:variant>
        <vt:i4>5</vt:i4>
      </vt:variant>
      <vt:variant>
        <vt:lpwstr/>
      </vt:variant>
      <vt:variant>
        <vt:lpwstr>_期款回收、部分償還、預繳流程</vt:lpwstr>
      </vt:variant>
      <vt:variant>
        <vt:i4>907248082</vt:i4>
      </vt:variant>
      <vt:variant>
        <vt:i4>426</vt:i4>
      </vt:variant>
      <vt:variant>
        <vt:i4>0</vt:i4>
      </vt:variant>
      <vt:variant>
        <vt:i4>5</vt:i4>
      </vt:variant>
      <vt:variant>
        <vt:lpwstr/>
      </vt:variant>
      <vt:variant>
        <vt:lpwstr>_期款回收、部分償還、預繳流程</vt:lpwstr>
      </vt:variant>
      <vt:variant>
        <vt:i4>907248082</vt:i4>
      </vt:variant>
      <vt:variant>
        <vt:i4>423</vt:i4>
      </vt:variant>
      <vt:variant>
        <vt:i4>0</vt:i4>
      </vt:variant>
      <vt:variant>
        <vt:i4>5</vt:i4>
      </vt:variant>
      <vt:variant>
        <vt:lpwstr/>
      </vt:variant>
      <vt:variant>
        <vt:lpwstr>_期款回收、部分償還、預繳流程</vt:lpwstr>
      </vt:variant>
      <vt:variant>
        <vt:i4>1805586678</vt:i4>
      </vt:variant>
      <vt:variant>
        <vt:i4>420</vt:i4>
      </vt:variant>
      <vt:variant>
        <vt:i4>0</vt:i4>
      </vt:variant>
      <vt:variant>
        <vt:i4>5</vt:i4>
      </vt:variant>
      <vt:variant>
        <vt:lpwstr/>
      </vt:variant>
      <vt:variant>
        <vt:lpwstr>_貸款試算流程</vt:lpwstr>
      </vt:variant>
      <vt:variant>
        <vt:i4>1376305</vt:i4>
      </vt:variant>
      <vt:variant>
        <vt:i4>368</vt:i4>
      </vt:variant>
      <vt:variant>
        <vt:i4>0</vt:i4>
      </vt:variant>
      <vt:variant>
        <vt:i4>5</vt:i4>
      </vt:variant>
      <vt:variant>
        <vt:lpwstr/>
      </vt:variant>
      <vt:variant>
        <vt:lpwstr>_Toc90544294</vt:lpwstr>
      </vt:variant>
      <vt:variant>
        <vt:i4>1179697</vt:i4>
      </vt:variant>
      <vt:variant>
        <vt:i4>362</vt:i4>
      </vt:variant>
      <vt:variant>
        <vt:i4>0</vt:i4>
      </vt:variant>
      <vt:variant>
        <vt:i4>5</vt:i4>
      </vt:variant>
      <vt:variant>
        <vt:lpwstr/>
      </vt:variant>
      <vt:variant>
        <vt:lpwstr>_Toc90544293</vt:lpwstr>
      </vt:variant>
      <vt:variant>
        <vt:i4>1245233</vt:i4>
      </vt:variant>
      <vt:variant>
        <vt:i4>356</vt:i4>
      </vt:variant>
      <vt:variant>
        <vt:i4>0</vt:i4>
      </vt:variant>
      <vt:variant>
        <vt:i4>5</vt:i4>
      </vt:variant>
      <vt:variant>
        <vt:lpwstr/>
      </vt:variant>
      <vt:variant>
        <vt:lpwstr>_Toc90544292</vt:lpwstr>
      </vt:variant>
      <vt:variant>
        <vt:i4>1048625</vt:i4>
      </vt:variant>
      <vt:variant>
        <vt:i4>350</vt:i4>
      </vt:variant>
      <vt:variant>
        <vt:i4>0</vt:i4>
      </vt:variant>
      <vt:variant>
        <vt:i4>5</vt:i4>
      </vt:variant>
      <vt:variant>
        <vt:lpwstr/>
      </vt:variant>
      <vt:variant>
        <vt:lpwstr>_Toc90544291</vt:lpwstr>
      </vt:variant>
      <vt:variant>
        <vt:i4>1114161</vt:i4>
      </vt:variant>
      <vt:variant>
        <vt:i4>344</vt:i4>
      </vt:variant>
      <vt:variant>
        <vt:i4>0</vt:i4>
      </vt:variant>
      <vt:variant>
        <vt:i4>5</vt:i4>
      </vt:variant>
      <vt:variant>
        <vt:lpwstr/>
      </vt:variant>
      <vt:variant>
        <vt:lpwstr>_Toc90544290</vt:lpwstr>
      </vt:variant>
      <vt:variant>
        <vt:i4>1572912</vt:i4>
      </vt:variant>
      <vt:variant>
        <vt:i4>338</vt:i4>
      </vt:variant>
      <vt:variant>
        <vt:i4>0</vt:i4>
      </vt:variant>
      <vt:variant>
        <vt:i4>5</vt:i4>
      </vt:variant>
      <vt:variant>
        <vt:lpwstr/>
      </vt:variant>
      <vt:variant>
        <vt:lpwstr>_Toc90544289</vt:lpwstr>
      </vt:variant>
      <vt:variant>
        <vt:i4>1638448</vt:i4>
      </vt:variant>
      <vt:variant>
        <vt:i4>332</vt:i4>
      </vt:variant>
      <vt:variant>
        <vt:i4>0</vt:i4>
      </vt:variant>
      <vt:variant>
        <vt:i4>5</vt:i4>
      </vt:variant>
      <vt:variant>
        <vt:lpwstr/>
      </vt:variant>
      <vt:variant>
        <vt:lpwstr>_Toc90544288</vt:lpwstr>
      </vt:variant>
      <vt:variant>
        <vt:i4>1441840</vt:i4>
      </vt:variant>
      <vt:variant>
        <vt:i4>326</vt:i4>
      </vt:variant>
      <vt:variant>
        <vt:i4>0</vt:i4>
      </vt:variant>
      <vt:variant>
        <vt:i4>5</vt:i4>
      </vt:variant>
      <vt:variant>
        <vt:lpwstr/>
      </vt:variant>
      <vt:variant>
        <vt:lpwstr>_Toc90544287</vt:lpwstr>
      </vt:variant>
      <vt:variant>
        <vt:i4>1507376</vt:i4>
      </vt:variant>
      <vt:variant>
        <vt:i4>320</vt:i4>
      </vt:variant>
      <vt:variant>
        <vt:i4>0</vt:i4>
      </vt:variant>
      <vt:variant>
        <vt:i4>5</vt:i4>
      </vt:variant>
      <vt:variant>
        <vt:lpwstr/>
      </vt:variant>
      <vt:variant>
        <vt:lpwstr>_Toc90544286</vt:lpwstr>
      </vt:variant>
      <vt:variant>
        <vt:i4>1310768</vt:i4>
      </vt:variant>
      <vt:variant>
        <vt:i4>314</vt:i4>
      </vt:variant>
      <vt:variant>
        <vt:i4>0</vt:i4>
      </vt:variant>
      <vt:variant>
        <vt:i4>5</vt:i4>
      </vt:variant>
      <vt:variant>
        <vt:lpwstr/>
      </vt:variant>
      <vt:variant>
        <vt:lpwstr>_Toc90544285</vt:lpwstr>
      </vt:variant>
      <vt:variant>
        <vt:i4>1376304</vt:i4>
      </vt:variant>
      <vt:variant>
        <vt:i4>308</vt:i4>
      </vt:variant>
      <vt:variant>
        <vt:i4>0</vt:i4>
      </vt:variant>
      <vt:variant>
        <vt:i4>5</vt:i4>
      </vt:variant>
      <vt:variant>
        <vt:lpwstr/>
      </vt:variant>
      <vt:variant>
        <vt:lpwstr>_Toc90544284</vt:lpwstr>
      </vt:variant>
      <vt:variant>
        <vt:i4>1179696</vt:i4>
      </vt:variant>
      <vt:variant>
        <vt:i4>302</vt:i4>
      </vt:variant>
      <vt:variant>
        <vt:i4>0</vt:i4>
      </vt:variant>
      <vt:variant>
        <vt:i4>5</vt:i4>
      </vt:variant>
      <vt:variant>
        <vt:lpwstr/>
      </vt:variant>
      <vt:variant>
        <vt:lpwstr>_Toc90544283</vt:lpwstr>
      </vt:variant>
      <vt:variant>
        <vt:i4>1245232</vt:i4>
      </vt:variant>
      <vt:variant>
        <vt:i4>296</vt:i4>
      </vt:variant>
      <vt:variant>
        <vt:i4>0</vt:i4>
      </vt:variant>
      <vt:variant>
        <vt:i4>5</vt:i4>
      </vt:variant>
      <vt:variant>
        <vt:lpwstr/>
      </vt:variant>
      <vt:variant>
        <vt:lpwstr>_Toc90544282</vt:lpwstr>
      </vt:variant>
      <vt:variant>
        <vt:i4>1048624</vt:i4>
      </vt:variant>
      <vt:variant>
        <vt:i4>290</vt:i4>
      </vt:variant>
      <vt:variant>
        <vt:i4>0</vt:i4>
      </vt:variant>
      <vt:variant>
        <vt:i4>5</vt:i4>
      </vt:variant>
      <vt:variant>
        <vt:lpwstr/>
      </vt:variant>
      <vt:variant>
        <vt:lpwstr>_Toc90544281</vt:lpwstr>
      </vt:variant>
      <vt:variant>
        <vt:i4>1114160</vt:i4>
      </vt:variant>
      <vt:variant>
        <vt:i4>284</vt:i4>
      </vt:variant>
      <vt:variant>
        <vt:i4>0</vt:i4>
      </vt:variant>
      <vt:variant>
        <vt:i4>5</vt:i4>
      </vt:variant>
      <vt:variant>
        <vt:lpwstr/>
      </vt:variant>
      <vt:variant>
        <vt:lpwstr>_Toc90544280</vt:lpwstr>
      </vt:variant>
      <vt:variant>
        <vt:i4>1572927</vt:i4>
      </vt:variant>
      <vt:variant>
        <vt:i4>278</vt:i4>
      </vt:variant>
      <vt:variant>
        <vt:i4>0</vt:i4>
      </vt:variant>
      <vt:variant>
        <vt:i4>5</vt:i4>
      </vt:variant>
      <vt:variant>
        <vt:lpwstr/>
      </vt:variant>
      <vt:variant>
        <vt:lpwstr>_Toc90544279</vt:lpwstr>
      </vt:variant>
      <vt:variant>
        <vt:i4>1638463</vt:i4>
      </vt:variant>
      <vt:variant>
        <vt:i4>272</vt:i4>
      </vt:variant>
      <vt:variant>
        <vt:i4>0</vt:i4>
      </vt:variant>
      <vt:variant>
        <vt:i4>5</vt:i4>
      </vt:variant>
      <vt:variant>
        <vt:lpwstr/>
      </vt:variant>
      <vt:variant>
        <vt:lpwstr>_Toc90544278</vt:lpwstr>
      </vt:variant>
      <vt:variant>
        <vt:i4>1441855</vt:i4>
      </vt:variant>
      <vt:variant>
        <vt:i4>266</vt:i4>
      </vt:variant>
      <vt:variant>
        <vt:i4>0</vt:i4>
      </vt:variant>
      <vt:variant>
        <vt:i4>5</vt:i4>
      </vt:variant>
      <vt:variant>
        <vt:lpwstr/>
      </vt:variant>
      <vt:variant>
        <vt:lpwstr>_Toc90544277</vt:lpwstr>
      </vt:variant>
      <vt:variant>
        <vt:i4>1507391</vt:i4>
      </vt:variant>
      <vt:variant>
        <vt:i4>260</vt:i4>
      </vt:variant>
      <vt:variant>
        <vt:i4>0</vt:i4>
      </vt:variant>
      <vt:variant>
        <vt:i4>5</vt:i4>
      </vt:variant>
      <vt:variant>
        <vt:lpwstr/>
      </vt:variant>
      <vt:variant>
        <vt:lpwstr>_Toc90544276</vt:lpwstr>
      </vt:variant>
      <vt:variant>
        <vt:i4>1310783</vt:i4>
      </vt:variant>
      <vt:variant>
        <vt:i4>254</vt:i4>
      </vt:variant>
      <vt:variant>
        <vt:i4>0</vt:i4>
      </vt:variant>
      <vt:variant>
        <vt:i4>5</vt:i4>
      </vt:variant>
      <vt:variant>
        <vt:lpwstr/>
      </vt:variant>
      <vt:variant>
        <vt:lpwstr>_Toc90544275</vt:lpwstr>
      </vt:variant>
      <vt:variant>
        <vt:i4>1376319</vt:i4>
      </vt:variant>
      <vt:variant>
        <vt:i4>248</vt:i4>
      </vt:variant>
      <vt:variant>
        <vt:i4>0</vt:i4>
      </vt:variant>
      <vt:variant>
        <vt:i4>5</vt:i4>
      </vt:variant>
      <vt:variant>
        <vt:lpwstr/>
      </vt:variant>
      <vt:variant>
        <vt:lpwstr>_Toc90544274</vt:lpwstr>
      </vt:variant>
      <vt:variant>
        <vt:i4>1179711</vt:i4>
      </vt:variant>
      <vt:variant>
        <vt:i4>242</vt:i4>
      </vt:variant>
      <vt:variant>
        <vt:i4>0</vt:i4>
      </vt:variant>
      <vt:variant>
        <vt:i4>5</vt:i4>
      </vt:variant>
      <vt:variant>
        <vt:lpwstr/>
      </vt:variant>
      <vt:variant>
        <vt:lpwstr>_Toc90544273</vt:lpwstr>
      </vt:variant>
      <vt:variant>
        <vt:i4>1245247</vt:i4>
      </vt:variant>
      <vt:variant>
        <vt:i4>236</vt:i4>
      </vt:variant>
      <vt:variant>
        <vt:i4>0</vt:i4>
      </vt:variant>
      <vt:variant>
        <vt:i4>5</vt:i4>
      </vt:variant>
      <vt:variant>
        <vt:lpwstr/>
      </vt:variant>
      <vt:variant>
        <vt:lpwstr>_Toc90544272</vt:lpwstr>
      </vt:variant>
      <vt:variant>
        <vt:i4>1048639</vt:i4>
      </vt:variant>
      <vt:variant>
        <vt:i4>230</vt:i4>
      </vt:variant>
      <vt:variant>
        <vt:i4>0</vt:i4>
      </vt:variant>
      <vt:variant>
        <vt:i4>5</vt:i4>
      </vt:variant>
      <vt:variant>
        <vt:lpwstr/>
      </vt:variant>
      <vt:variant>
        <vt:lpwstr>_Toc90544271</vt:lpwstr>
      </vt:variant>
      <vt:variant>
        <vt:i4>1114175</vt:i4>
      </vt:variant>
      <vt:variant>
        <vt:i4>224</vt:i4>
      </vt:variant>
      <vt:variant>
        <vt:i4>0</vt:i4>
      </vt:variant>
      <vt:variant>
        <vt:i4>5</vt:i4>
      </vt:variant>
      <vt:variant>
        <vt:lpwstr/>
      </vt:variant>
      <vt:variant>
        <vt:lpwstr>_Toc90544270</vt:lpwstr>
      </vt:variant>
      <vt:variant>
        <vt:i4>1572926</vt:i4>
      </vt:variant>
      <vt:variant>
        <vt:i4>218</vt:i4>
      </vt:variant>
      <vt:variant>
        <vt:i4>0</vt:i4>
      </vt:variant>
      <vt:variant>
        <vt:i4>5</vt:i4>
      </vt:variant>
      <vt:variant>
        <vt:lpwstr/>
      </vt:variant>
      <vt:variant>
        <vt:lpwstr>_Toc90544269</vt:lpwstr>
      </vt:variant>
      <vt:variant>
        <vt:i4>1638462</vt:i4>
      </vt:variant>
      <vt:variant>
        <vt:i4>212</vt:i4>
      </vt:variant>
      <vt:variant>
        <vt:i4>0</vt:i4>
      </vt:variant>
      <vt:variant>
        <vt:i4>5</vt:i4>
      </vt:variant>
      <vt:variant>
        <vt:lpwstr/>
      </vt:variant>
      <vt:variant>
        <vt:lpwstr>_Toc90544268</vt:lpwstr>
      </vt:variant>
      <vt:variant>
        <vt:i4>1441854</vt:i4>
      </vt:variant>
      <vt:variant>
        <vt:i4>206</vt:i4>
      </vt:variant>
      <vt:variant>
        <vt:i4>0</vt:i4>
      </vt:variant>
      <vt:variant>
        <vt:i4>5</vt:i4>
      </vt:variant>
      <vt:variant>
        <vt:lpwstr/>
      </vt:variant>
      <vt:variant>
        <vt:lpwstr>_Toc90544267</vt:lpwstr>
      </vt:variant>
      <vt:variant>
        <vt:i4>1507390</vt:i4>
      </vt:variant>
      <vt:variant>
        <vt:i4>200</vt:i4>
      </vt:variant>
      <vt:variant>
        <vt:i4>0</vt:i4>
      </vt:variant>
      <vt:variant>
        <vt:i4>5</vt:i4>
      </vt:variant>
      <vt:variant>
        <vt:lpwstr/>
      </vt:variant>
      <vt:variant>
        <vt:lpwstr>_Toc90544266</vt:lpwstr>
      </vt:variant>
      <vt:variant>
        <vt:i4>1310782</vt:i4>
      </vt:variant>
      <vt:variant>
        <vt:i4>194</vt:i4>
      </vt:variant>
      <vt:variant>
        <vt:i4>0</vt:i4>
      </vt:variant>
      <vt:variant>
        <vt:i4>5</vt:i4>
      </vt:variant>
      <vt:variant>
        <vt:lpwstr/>
      </vt:variant>
      <vt:variant>
        <vt:lpwstr>_Toc90544265</vt:lpwstr>
      </vt:variant>
      <vt:variant>
        <vt:i4>1376318</vt:i4>
      </vt:variant>
      <vt:variant>
        <vt:i4>188</vt:i4>
      </vt:variant>
      <vt:variant>
        <vt:i4>0</vt:i4>
      </vt:variant>
      <vt:variant>
        <vt:i4>5</vt:i4>
      </vt:variant>
      <vt:variant>
        <vt:lpwstr/>
      </vt:variant>
      <vt:variant>
        <vt:lpwstr>_Toc90544264</vt:lpwstr>
      </vt:variant>
      <vt:variant>
        <vt:i4>1179710</vt:i4>
      </vt:variant>
      <vt:variant>
        <vt:i4>182</vt:i4>
      </vt:variant>
      <vt:variant>
        <vt:i4>0</vt:i4>
      </vt:variant>
      <vt:variant>
        <vt:i4>5</vt:i4>
      </vt:variant>
      <vt:variant>
        <vt:lpwstr/>
      </vt:variant>
      <vt:variant>
        <vt:lpwstr>_Toc90544263</vt:lpwstr>
      </vt:variant>
      <vt:variant>
        <vt:i4>1245246</vt:i4>
      </vt:variant>
      <vt:variant>
        <vt:i4>176</vt:i4>
      </vt:variant>
      <vt:variant>
        <vt:i4>0</vt:i4>
      </vt:variant>
      <vt:variant>
        <vt:i4>5</vt:i4>
      </vt:variant>
      <vt:variant>
        <vt:lpwstr/>
      </vt:variant>
      <vt:variant>
        <vt:lpwstr>_Toc90544262</vt:lpwstr>
      </vt:variant>
      <vt:variant>
        <vt:i4>1048638</vt:i4>
      </vt:variant>
      <vt:variant>
        <vt:i4>170</vt:i4>
      </vt:variant>
      <vt:variant>
        <vt:i4>0</vt:i4>
      </vt:variant>
      <vt:variant>
        <vt:i4>5</vt:i4>
      </vt:variant>
      <vt:variant>
        <vt:lpwstr/>
      </vt:variant>
      <vt:variant>
        <vt:lpwstr>_Toc90544261</vt:lpwstr>
      </vt:variant>
      <vt:variant>
        <vt:i4>1114174</vt:i4>
      </vt:variant>
      <vt:variant>
        <vt:i4>164</vt:i4>
      </vt:variant>
      <vt:variant>
        <vt:i4>0</vt:i4>
      </vt:variant>
      <vt:variant>
        <vt:i4>5</vt:i4>
      </vt:variant>
      <vt:variant>
        <vt:lpwstr/>
      </vt:variant>
      <vt:variant>
        <vt:lpwstr>_Toc90544260</vt:lpwstr>
      </vt:variant>
      <vt:variant>
        <vt:i4>1572925</vt:i4>
      </vt:variant>
      <vt:variant>
        <vt:i4>158</vt:i4>
      </vt:variant>
      <vt:variant>
        <vt:i4>0</vt:i4>
      </vt:variant>
      <vt:variant>
        <vt:i4>5</vt:i4>
      </vt:variant>
      <vt:variant>
        <vt:lpwstr/>
      </vt:variant>
      <vt:variant>
        <vt:lpwstr>_Toc90544259</vt:lpwstr>
      </vt:variant>
      <vt:variant>
        <vt:i4>1638461</vt:i4>
      </vt:variant>
      <vt:variant>
        <vt:i4>152</vt:i4>
      </vt:variant>
      <vt:variant>
        <vt:i4>0</vt:i4>
      </vt:variant>
      <vt:variant>
        <vt:i4>5</vt:i4>
      </vt:variant>
      <vt:variant>
        <vt:lpwstr/>
      </vt:variant>
      <vt:variant>
        <vt:lpwstr>_Toc90544258</vt:lpwstr>
      </vt:variant>
      <vt:variant>
        <vt:i4>1441853</vt:i4>
      </vt:variant>
      <vt:variant>
        <vt:i4>146</vt:i4>
      </vt:variant>
      <vt:variant>
        <vt:i4>0</vt:i4>
      </vt:variant>
      <vt:variant>
        <vt:i4>5</vt:i4>
      </vt:variant>
      <vt:variant>
        <vt:lpwstr/>
      </vt:variant>
      <vt:variant>
        <vt:lpwstr>_Toc90544257</vt:lpwstr>
      </vt:variant>
      <vt:variant>
        <vt:i4>1507389</vt:i4>
      </vt:variant>
      <vt:variant>
        <vt:i4>140</vt:i4>
      </vt:variant>
      <vt:variant>
        <vt:i4>0</vt:i4>
      </vt:variant>
      <vt:variant>
        <vt:i4>5</vt:i4>
      </vt:variant>
      <vt:variant>
        <vt:lpwstr/>
      </vt:variant>
      <vt:variant>
        <vt:lpwstr>_Toc90544256</vt:lpwstr>
      </vt:variant>
      <vt:variant>
        <vt:i4>1310781</vt:i4>
      </vt:variant>
      <vt:variant>
        <vt:i4>134</vt:i4>
      </vt:variant>
      <vt:variant>
        <vt:i4>0</vt:i4>
      </vt:variant>
      <vt:variant>
        <vt:i4>5</vt:i4>
      </vt:variant>
      <vt:variant>
        <vt:lpwstr/>
      </vt:variant>
      <vt:variant>
        <vt:lpwstr>_Toc90544255</vt:lpwstr>
      </vt:variant>
      <vt:variant>
        <vt:i4>1376317</vt:i4>
      </vt:variant>
      <vt:variant>
        <vt:i4>128</vt:i4>
      </vt:variant>
      <vt:variant>
        <vt:i4>0</vt:i4>
      </vt:variant>
      <vt:variant>
        <vt:i4>5</vt:i4>
      </vt:variant>
      <vt:variant>
        <vt:lpwstr/>
      </vt:variant>
      <vt:variant>
        <vt:lpwstr>_Toc90544254</vt:lpwstr>
      </vt:variant>
      <vt:variant>
        <vt:i4>1179709</vt:i4>
      </vt:variant>
      <vt:variant>
        <vt:i4>122</vt:i4>
      </vt:variant>
      <vt:variant>
        <vt:i4>0</vt:i4>
      </vt:variant>
      <vt:variant>
        <vt:i4>5</vt:i4>
      </vt:variant>
      <vt:variant>
        <vt:lpwstr/>
      </vt:variant>
      <vt:variant>
        <vt:lpwstr>_Toc90544253</vt:lpwstr>
      </vt:variant>
      <vt:variant>
        <vt:i4>1245245</vt:i4>
      </vt:variant>
      <vt:variant>
        <vt:i4>116</vt:i4>
      </vt:variant>
      <vt:variant>
        <vt:i4>0</vt:i4>
      </vt:variant>
      <vt:variant>
        <vt:i4>5</vt:i4>
      </vt:variant>
      <vt:variant>
        <vt:lpwstr/>
      </vt:variant>
      <vt:variant>
        <vt:lpwstr>_Toc90544252</vt:lpwstr>
      </vt:variant>
      <vt:variant>
        <vt:i4>1048637</vt:i4>
      </vt:variant>
      <vt:variant>
        <vt:i4>110</vt:i4>
      </vt:variant>
      <vt:variant>
        <vt:i4>0</vt:i4>
      </vt:variant>
      <vt:variant>
        <vt:i4>5</vt:i4>
      </vt:variant>
      <vt:variant>
        <vt:lpwstr/>
      </vt:variant>
      <vt:variant>
        <vt:lpwstr>_Toc90544251</vt:lpwstr>
      </vt:variant>
      <vt:variant>
        <vt:i4>1114173</vt:i4>
      </vt:variant>
      <vt:variant>
        <vt:i4>104</vt:i4>
      </vt:variant>
      <vt:variant>
        <vt:i4>0</vt:i4>
      </vt:variant>
      <vt:variant>
        <vt:i4>5</vt:i4>
      </vt:variant>
      <vt:variant>
        <vt:lpwstr/>
      </vt:variant>
      <vt:variant>
        <vt:lpwstr>_Toc90544250</vt:lpwstr>
      </vt:variant>
      <vt:variant>
        <vt:i4>1572924</vt:i4>
      </vt:variant>
      <vt:variant>
        <vt:i4>98</vt:i4>
      </vt:variant>
      <vt:variant>
        <vt:i4>0</vt:i4>
      </vt:variant>
      <vt:variant>
        <vt:i4>5</vt:i4>
      </vt:variant>
      <vt:variant>
        <vt:lpwstr/>
      </vt:variant>
      <vt:variant>
        <vt:lpwstr>_Toc90544249</vt:lpwstr>
      </vt:variant>
      <vt:variant>
        <vt:i4>1638460</vt:i4>
      </vt:variant>
      <vt:variant>
        <vt:i4>92</vt:i4>
      </vt:variant>
      <vt:variant>
        <vt:i4>0</vt:i4>
      </vt:variant>
      <vt:variant>
        <vt:i4>5</vt:i4>
      </vt:variant>
      <vt:variant>
        <vt:lpwstr/>
      </vt:variant>
      <vt:variant>
        <vt:lpwstr>_Toc90544248</vt:lpwstr>
      </vt:variant>
      <vt:variant>
        <vt:i4>1441852</vt:i4>
      </vt:variant>
      <vt:variant>
        <vt:i4>86</vt:i4>
      </vt:variant>
      <vt:variant>
        <vt:i4>0</vt:i4>
      </vt:variant>
      <vt:variant>
        <vt:i4>5</vt:i4>
      </vt:variant>
      <vt:variant>
        <vt:lpwstr/>
      </vt:variant>
      <vt:variant>
        <vt:lpwstr>_Toc90544247</vt:lpwstr>
      </vt:variant>
      <vt:variant>
        <vt:i4>1507388</vt:i4>
      </vt:variant>
      <vt:variant>
        <vt:i4>80</vt:i4>
      </vt:variant>
      <vt:variant>
        <vt:i4>0</vt:i4>
      </vt:variant>
      <vt:variant>
        <vt:i4>5</vt:i4>
      </vt:variant>
      <vt:variant>
        <vt:lpwstr/>
      </vt:variant>
      <vt:variant>
        <vt:lpwstr>_Toc90544246</vt:lpwstr>
      </vt:variant>
      <vt:variant>
        <vt:i4>1310780</vt:i4>
      </vt:variant>
      <vt:variant>
        <vt:i4>74</vt:i4>
      </vt:variant>
      <vt:variant>
        <vt:i4>0</vt:i4>
      </vt:variant>
      <vt:variant>
        <vt:i4>5</vt:i4>
      </vt:variant>
      <vt:variant>
        <vt:lpwstr/>
      </vt:variant>
      <vt:variant>
        <vt:lpwstr>_Toc90544245</vt:lpwstr>
      </vt:variant>
      <vt:variant>
        <vt:i4>1376316</vt:i4>
      </vt:variant>
      <vt:variant>
        <vt:i4>68</vt:i4>
      </vt:variant>
      <vt:variant>
        <vt:i4>0</vt:i4>
      </vt:variant>
      <vt:variant>
        <vt:i4>5</vt:i4>
      </vt:variant>
      <vt:variant>
        <vt:lpwstr/>
      </vt:variant>
      <vt:variant>
        <vt:lpwstr>_Toc90544244</vt:lpwstr>
      </vt:variant>
      <vt:variant>
        <vt:i4>1179708</vt:i4>
      </vt:variant>
      <vt:variant>
        <vt:i4>62</vt:i4>
      </vt:variant>
      <vt:variant>
        <vt:i4>0</vt:i4>
      </vt:variant>
      <vt:variant>
        <vt:i4>5</vt:i4>
      </vt:variant>
      <vt:variant>
        <vt:lpwstr/>
      </vt:variant>
      <vt:variant>
        <vt:lpwstr>_Toc90544243</vt:lpwstr>
      </vt:variant>
      <vt:variant>
        <vt:i4>1245244</vt:i4>
      </vt:variant>
      <vt:variant>
        <vt:i4>56</vt:i4>
      </vt:variant>
      <vt:variant>
        <vt:i4>0</vt:i4>
      </vt:variant>
      <vt:variant>
        <vt:i4>5</vt:i4>
      </vt:variant>
      <vt:variant>
        <vt:lpwstr/>
      </vt:variant>
      <vt:variant>
        <vt:lpwstr>_Toc90544242</vt:lpwstr>
      </vt:variant>
      <vt:variant>
        <vt:i4>1048636</vt:i4>
      </vt:variant>
      <vt:variant>
        <vt:i4>50</vt:i4>
      </vt:variant>
      <vt:variant>
        <vt:i4>0</vt:i4>
      </vt:variant>
      <vt:variant>
        <vt:i4>5</vt:i4>
      </vt:variant>
      <vt:variant>
        <vt:lpwstr/>
      </vt:variant>
      <vt:variant>
        <vt:lpwstr>_Toc90544241</vt:lpwstr>
      </vt:variant>
      <vt:variant>
        <vt:i4>1114172</vt:i4>
      </vt:variant>
      <vt:variant>
        <vt:i4>44</vt:i4>
      </vt:variant>
      <vt:variant>
        <vt:i4>0</vt:i4>
      </vt:variant>
      <vt:variant>
        <vt:i4>5</vt:i4>
      </vt:variant>
      <vt:variant>
        <vt:lpwstr/>
      </vt:variant>
      <vt:variant>
        <vt:lpwstr>_Toc90544240</vt:lpwstr>
      </vt:variant>
      <vt:variant>
        <vt:i4>1572923</vt:i4>
      </vt:variant>
      <vt:variant>
        <vt:i4>38</vt:i4>
      </vt:variant>
      <vt:variant>
        <vt:i4>0</vt:i4>
      </vt:variant>
      <vt:variant>
        <vt:i4>5</vt:i4>
      </vt:variant>
      <vt:variant>
        <vt:lpwstr/>
      </vt:variant>
      <vt:variant>
        <vt:lpwstr>_Toc90544239</vt:lpwstr>
      </vt:variant>
      <vt:variant>
        <vt:i4>1638459</vt:i4>
      </vt:variant>
      <vt:variant>
        <vt:i4>32</vt:i4>
      </vt:variant>
      <vt:variant>
        <vt:i4>0</vt:i4>
      </vt:variant>
      <vt:variant>
        <vt:i4>5</vt:i4>
      </vt:variant>
      <vt:variant>
        <vt:lpwstr/>
      </vt:variant>
      <vt:variant>
        <vt:lpwstr>_Toc90544238</vt:lpwstr>
      </vt:variant>
      <vt:variant>
        <vt:i4>1441851</vt:i4>
      </vt:variant>
      <vt:variant>
        <vt:i4>26</vt:i4>
      </vt:variant>
      <vt:variant>
        <vt:i4>0</vt:i4>
      </vt:variant>
      <vt:variant>
        <vt:i4>5</vt:i4>
      </vt:variant>
      <vt:variant>
        <vt:lpwstr/>
      </vt:variant>
      <vt:variant>
        <vt:lpwstr>_Toc90544237</vt:lpwstr>
      </vt:variant>
      <vt:variant>
        <vt:i4>1507387</vt:i4>
      </vt:variant>
      <vt:variant>
        <vt:i4>20</vt:i4>
      </vt:variant>
      <vt:variant>
        <vt:i4>0</vt:i4>
      </vt:variant>
      <vt:variant>
        <vt:i4>5</vt:i4>
      </vt:variant>
      <vt:variant>
        <vt:lpwstr/>
      </vt:variant>
      <vt:variant>
        <vt:lpwstr>_Toc90544236</vt:lpwstr>
      </vt:variant>
      <vt:variant>
        <vt:i4>1310779</vt:i4>
      </vt:variant>
      <vt:variant>
        <vt:i4>14</vt:i4>
      </vt:variant>
      <vt:variant>
        <vt:i4>0</vt:i4>
      </vt:variant>
      <vt:variant>
        <vt:i4>5</vt:i4>
      </vt:variant>
      <vt:variant>
        <vt:lpwstr/>
      </vt:variant>
      <vt:variant>
        <vt:lpwstr>_Toc90544235</vt:lpwstr>
      </vt:variant>
      <vt:variant>
        <vt:i4>1376315</vt:i4>
      </vt:variant>
      <vt:variant>
        <vt:i4>8</vt:i4>
      </vt:variant>
      <vt:variant>
        <vt:i4>0</vt:i4>
      </vt:variant>
      <vt:variant>
        <vt:i4>5</vt:i4>
      </vt:variant>
      <vt:variant>
        <vt:lpwstr/>
      </vt:variant>
      <vt:variant>
        <vt:lpwstr>_Toc90544234</vt:lpwstr>
      </vt:variant>
      <vt:variant>
        <vt:i4>1179707</vt:i4>
      </vt:variant>
      <vt:variant>
        <vt:i4>2</vt:i4>
      </vt:variant>
      <vt:variant>
        <vt:i4>0</vt:i4>
      </vt:variant>
      <vt:variant>
        <vt:i4>5</vt:i4>
      </vt:variant>
      <vt:variant>
        <vt:lpwstr/>
      </vt:variant>
      <vt:variant>
        <vt:lpwstr>_Toc90544233</vt:lpwstr>
      </vt:variant>
      <vt:variant>
        <vt:i4>2142958707</vt:i4>
      </vt:variant>
      <vt:variant>
        <vt:i4>129</vt:i4>
      </vt:variant>
      <vt:variant>
        <vt:i4>0</vt:i4>
      </vt:variant>
      <vt:variant>
        <vt:i4>5</vt:i4>
      </vt:variant>
      <vt:variant>
        <vt:lpwstr/>
      </vt:variant>
      <vt:variant>
        <vt:lpwstr>L3923應繳日試算</vt:lpwstr>
      </vt:variant>
      <vt:variant>
        <vt:i4>1207412305</vt:i4>
      </vt:variant>
      <vt:variant>
        <vt:i4>126</vt:i4>
      </vt:variant>
      <vt:variant>
        <vt:i4>0</vt:i4>
      </vt:variant>
      <vt:variant>
        <vt:i4>5</vt:i4>
      </vt:variant>
      <vt:variant>
        <vt:lpwstr/>
      </vt:variant>
      <vt:variant>
        <vt:lpwstr>L3711應繳日變更-不可欠繳</vt:lpwstr>
      </vt:variant>
      <vt:variant>
        <vt:i4>1330028189</vt:i4>
      </vt:variant>
      <vt:variant>
        <vt:i4>123</vt:i4>
      </vt:variant>
      <vt:variant>
        <vt:i4>0</vt:i4>
      </vt:variant>
      <vt:variant>
        <vt:i4>5</vt:i4>
      </vt:variant>
      <vt:variant>
        <vt:lpwstr/>
      </vt:variant>
      <vt:variant>
        <vt:lpwstr>L3712應繳日變更-可欠繳</vt:lpwstr>
      </vt:variant>
      <vt:variant>
        <vt:i4>-1076875027</vt:i4>
      </vt:variant>
      <vt:variant>
        <vt:i4>120</vt:i4>
      </vt:variant>
      <vt:variant>
        <vt:i4>0</vt:i4>
      </vt:variant>
      <vt:variant>
        <vt:i4>5</vt:i4>
      </vt:variant>
      <vt:variant>
        <vt:lpwstr/>
      </vt:variant>
      <vt:variant>
        <vt:lpwstr>L3701放款內容變更</vt:lpwstr>
      </vt:variant>
      <vt:variant>
        <vt:i4>-1901394788</vt:i4>
      </vt:variant>
      <vt:variant>
        <vt:i4>117</vt:i4>
      </vt:variant>
      <vt:variant>
        <vt:i4>0</vt:i4>
      </vt:variant>
      <vt:variant>
        <vt:i4>5</vt:i4>
      </vt:variant>
      <vt:variant>
        <vt:lpwstr/>
      </vt:variant>
      <vt:variant>
        <vt:lpwstr>L3007暫收支票明細資料查詢</vt:lpwstr>
      </vt:variant>
      <vt:variant>
        <vt:i4>1344596340</vt:i4>
      </vt:variant>
      <vt:variant>
        <vt:i4>114</vt:i4>
      </vt:variant>
      <vt:variant>
        <vt:i4>0</vt:i4>
      </vt:variant>
      <vt:variant>
        <vt:i4>5</vt:i4>
      </vt:variant>
      <vt:variant>
        <vt:lpwstr/>
      </vt:variant>
      <vt:variant>
        <vt:lpwstr>L3230暫收款銷帳 (借方交易)</vt:lpwstr>
      </vt:variant>
      <vt:variant>
        <vt:i4>-1634538557</vt:i4>
      </vt:variant>
      <vt:variant>
        <vt:i4>111</vt:i4>
      </vt:variant>
      <vt:variant>
        <vt:i4>0</vt:i4>
      </vt:variant>
      <vt:variant>
        <vt:i4>5</vt:i4>
      </vt:variant>
      <vt:variant>
        <vt:lpwstr/>
      </vt:variant>
      <vt:variant>
        <vt:lpwstr>L3220暫收款退還 (借方交易)</vt:lpwstr>
      </vt:variant>
      <vt:variant>
        <vt:i4>-1659776737</vt:i4>
      </vt:variant>
      <vt:variant>
        <vt:i4>108</vt:i4>
      </vt:variant>
      <vt:variant>
        <vt:i4>0</vt:i4>
      </vt:variant>
      <vt:variant>
        <vt:i4>5</vt:i4>
      </vt:variant>
      <vt:variant>
        <vt:lpwstr/>
      </vt:variant>
      <vt:variant>
        <vt:lpwstr>L3210暫收款登錄 (貸方交易)</vt:lpwstr>
      </vt:variant>
      <vt:variant>
        <vt:i4>-1984097829</vt:i4>
      </vt:variant>
      <vt:variant>
        <vt:i4>105</vt:i4>
      </vt:variant>
      <vt:variant>
        <vt:i4>0</vt:i4>
      </vt:variant>
      <vt:variant>
        <vt:i4>5</vt:i4>
      </vt:variant>
      <vt:variant>
        <vt:lpwstr/>
      </vt:variant>
      <vt:variant>
        <vt:lpwstr>L3721借戶利率變更</vt:lpwstr>
      </vt:variant>
      <vt:variant>
        <vt:i4>-1984097829</vt:i4>
      </vt:variant>
      <vt:variant>
        <vt:i4>102</vt:i4>
      </vt:variant>
      <vt:variant>
        <vt:i4>0</vt:i4>
      </vt:variant>
      <vt:variant>
        <vt:i4>5</vt:i4>
      </vt:variant>
      <vt:variant>
        <vt:lpwstr/>
      </vt:variant>
      <vt:variant>
        <vt:lpwstr>L3721借戶利率變更</vt:lpwstr>
      </vt:variant>
      <vt:variant>
        <vt:i4>1708331478</vt:i4>
      </vt:variant>
      <vt:variant>
        <vt:i4>99</vt:i4>
      </vt:variant>
      <vt:variant>
        <vt:i4>0</vt:i4>
      </vt:variant>
      <vt:variant>
        <vt:i4>5</vt:i4>
      </vt:variant>
      <vt:variant>
        <vt:lpwstr/>
      </vt:variant>
      <vt:variant>
        <vt:lpwstr>L3932借戶利率查詢</vt:lpwstr>
      </vt:variant>
      <vt:variant>
        <vt:i4>-1984097829</vt:i4>
      </vt:variant>
      <vt:variant>
        <vt:i4>96</vt:i4>
      </vt:variant>
      <vt:variant>
        <vt:i4>0</vt:i4>
      </vt:variant>
      <vt:variant>
        <vt:i4>5</vt:i4>
      </vt:variant>
      <vt:variant>
        <vt:lpwstr/>
      </vt:variant>
      <vt:variant>
        <vt:lpwstr>L3721借戶利率變更</vt:lpwstr>
      </vt:variant>
      <vt:variant>
        <vt:i4>622402613</vt:i4>
      </vt:variant>
      <vt:variant>
        <vt:i4>93</vt:i4>
      </vt:variant>
      <vt:variant>
        <vt:i4>0</vt:i4>
      </vt:variant>
      <vt:variant>
        <vt:i4>5</vt:i4>
      </vt:variant>
      <vt:variant>
        <vt:lpwstr/>
      </vt:variant>
      <vt:variant>
        <vt:lpwstr>L3420結案登錄-不可欠繳 (貸方交易)</vt:lpwstr>
      </vt:variant>
      <vt:variant>
        <vt:i4>-1634538557</vt:i4>
      </vt:variant>
      <vt:variant>
        <vt:i4>90</vt:i4>
      </vt:variant>
      <vt:variant>
        <vt:i4>0</vt:i4>
      </vt:variant>
      <vt:variant>
        <vt:i4>5</vt:i4>
      </vt:variant>
      <vt:variant>
        <vt:lpwstr/>
      </vt:variant>
      <vt:variant>
        <vt:lpwstr>L3220暫收款退還 (借方交易)</vt:lpwstr>
      </vt:variant>
      <vt:variant>
        <vt:i4>622402613</vt:i4>
      </vt:variant>
      <vt:variant>
        <vt:i4>87</vt:i4>
      </vt:variant>
      <vt:variant>
        <vt:i4>0</vt:i4>
      </vt:variant>
      <vt:variant>
        <vt:i4>5</vt:i4>
      </vt:variant>
      <vt:variant>
        <vt:lpwstr/>
      </vt:variant>
      <vt:variant>
        <vt:lpwstr>L3420結案登錄-不可欠繳 (貸方交易)</vt:lpwstr>
      </vt:variant>
      <vt:variant>
        <vt:i4>-591829678</vt:i4>
      </vt:variant>
      <vt:variant>
        <vt:i4>84</vt:i4>
      </vt:variant>
      <vt:variant>
        <vt:i4>0</vt:i4>
      </vt:variant>
      <vt:variant>
        <vt:i4>5</vt:i4>
      </vt:variant>
      <vt:variant>
        <vt:lpwstr/>
      </vt:variant>
      <vt:variant>
        <vt:lpwstr>L3921回收試算</vt:lpwstr>
      </vt:variant>
      <vt:variant>
        <vt:i4>-1944765698</vt:i4>
      </vt:variant>
      <vt:variant>
        <vt:i4>81</vt:i4>
      </vt:variant>
      <vt:variant>
        <vt:i4>0</vt:i4>
      </vt:variant>
      <vt:variant>
        <vt:i4>5</vt:i4>
      </vt:variant>
      <vt:variant>
        <vt:lpwstr/>
      </vt:variant>
      <vt:variant>
        <vt:lpwstr>L3924催收回復試算</vt:lpwstr>
      </vt:variant>
      <vt:variant>
        <vt:i4>622402613</vt:i4>
      </vt:variant>
      <vt:variant>
        <vt:i4>78</vt:i4>
      </vt:variant>
      <vt:variant>
        <vt:i4>0</vt:i4>
      </vt:variant>
      <vt:variant>
        <vt:i4>5</vt:i4>
      </vt:variant>
      <vt:variant>
        <vt:lpwstr/>
      </vt:variant>
      <vt:variant>
        <vt:lpwstr>L3420結案登錄-不可欠繳 (貸方交易)</vt:lpwstr>
      </vt:variant>
      <vt:variant>
        <vt:i4>-1306809743</vt:i4>
      </vt:variant>
      <vt:variant>
        <vt:i4>75</vt:i4>
      </vt:variant>
      <vt:variant>
        <vt:i4>0</vt:i4>
      </vt:variant>
      <vt:variant>
        <vt:i4>5</vt:i4>
      </vt:variant>
      <vt:variant>
        <vt:lpwstr/>
      </vt:variant>
      <vt:variant>
        <vt:lpwstr>L3440催收回復登錄 (貸方交易)</vt:lpwstr>
      </vt:variant>
      <vt:variant>
        <vt:i4>-1634538557</vt:i4>
      </vt:variant>
      <vt:variant>
        <vt:i4>72</vt:i4>
      </vt:variant>
      <vt:variant>
        <vt:i4>0</vt:i4>
      </vt:variant>
      <vt:variant>
        <vt:i4>5</vt:i4>
      </vt:variant>
      <vt:variant>
        <vt:lpwstr/>
      </vt:variant>
      <vt:variant>
        <vt:lpwstr>L3220暫收款退還 (借方交易)</vt:lpwstr>
      </vt:variant>
      <vt:variant>
        <vt:i4>1848454459</vt:i4>
      </vt:variant>
      <vt:variant>
        <vt:i4>69</vt:i4>
      </vt:variant>
      <vt:variant>
        <vt:i4>0</vt:i4>
      </vt:variant>
      <vt:variant>
        <vt:i4>5</vt:i4>
      </vt:variant>
      <vt:variant>
        <vt:lpwstr/>
      </vt:variant>
      <vt:variant>
        <vt:lpwstr>L3430催收戶部分轉銷呆帳(貸方交易)</vt:lpwstr>
      </vt:variant>
      <vt:variant>
        <vt:i4>1403658935</vt:i4>
      </vt:variant>
      <vt:variant>
        <vt:i4>66</vt:i4>
      </vt:variant>
      <vt:variant>
        <vt:i4>0</vt:i4>
      </vt:variant>
      <vt:variant>
        <vt:i4>5</vt:i4>
      </vt:variant>
      <vt:variant>
        <vt:lpwstr/>
      </vt:variant>
      <vt:variant>
        <vt:lpwstr>L3943支票內容查詢</vt:lpwstr>
      </vt:variant>
      <vt:variant>
        <vt:i4>2026224302</vt:i4>
      </vt:variant>
      <vt:variant>
        <vt:i4>63</vt:i4>
      </vt:variant>
      <vt:variant>
        <vt:i4>0</vt:i4>
      </vt:variant>
      <vt:variant>
        <vt:i4>5</vt:i4>
      </vt:variant>
      <vt:variant>
        <vt:lpwstr/>
      </vt:variant>
      <vt:variant>
        <vt:lpwstr>L3009支票明細資料查詢-全部</vt:lpwstr>
      </vt:variant>
      <vt:variant>
        <vt:i4>622402613</vt:i4>
      </vt:variant>
      <vt:variant>
        <vt:i4>60</vt:i4>
      </vt:variant>
      <vt:variant>
        <vt:i4>0</vt:i4>
      </vt:variant>
      <vt:variant>
        <vt:i4>5</vt:i4>
      </vt:variant>
      <vt:variant>
        <vt:lpwstr/>
      </vt:variant>
      <vt:variant>
        <vt:lpwstr>L3420結案登錄-不可欠繳 (貸方交易)</vt:lpwstr>
      </vt:variant>
      <vt:variant>
        <vt:i4>-1076875027</vt:i4>
      </vt:variant>
      <vt:variant>
        <vt:i4>57</vt:i4>
      </vt:variant>
      <vt:variant>
        <vt:i4>0</vt:i4>
      </vt:variant>
      <vt:variant>
        <vt:i4>5</vt:i4>
      </vt:variant>
      <vt:variant>
        <vt:lpwstr/>
      </vt:variant>
      <vt:variant>
        <vt:lpwstr>L3701放款內容變更</vt:lpwstr>
      </vt:variant>
      <vt:variant>
        <vt:i4>2048157905</vt:i4>
      </vt:variant>
      <vt:variant>
        <vt:i4>54</vt:i4>
      </vt:variant>
      <vt:variant>
        <vt:i4>0</vt:i4>
      </vt:variant>
      <vt:variant>
        <vt:i4>5</vt:i4>
      </vt:variant>
      <vt:variant>
        <vt:lpwstr/>
      </vt:variant>
      <vt:variant>
        <vt:lpwstr>L3100撥款 (借方交易)</vt:lpwstr>
      </vt:variant>
      <vt:variant>
        <vt:i4>622402613</vt:i4>
      </vt:variant>
      <vt:variant>
        <vt:i4>51</vt:i4>
      </vt:variant>
      <vt:variant>
        <vt:i4>0</vt:i4>
      </vt:variant>
      <vt:variant>
        <vt:i4>5</vt:i4>
      </vt:variant>
      <vt:variant>
        <vt:lpwstr/>
      </vt:variant>
      <vt:variant>
        <vt:lpwstr>L3420結案登錄-不可欠繳 (貸方交易)</vt:lpwstr>
      </vt:variant>
      <vt:variant>
        <vt:i4>1727139241</vt:i4>
      </vt:variant>
      <vt:variant>
        <vt:i4>48</vt:i4>
      </vt:variant>
      <vt:variant>
        <vt:i4>0</vt:i4>
      </vt:variant>
      <vt:variant>
        <vt:i4>5</vt:i4>
      </vt:variant>
      <vt:variant>
        <vt:lpwstr/>
      </vt:variant>
      <vt:variant>
        <vt:lpwstr>L3926變更期款試算</vt:lpwstr>
      </vt:variant>
      <vt:variant>
        <vt:i4>1223031315</vt:i4>
      </vt:variant>
      <vt:variant>
        <vt:i4>45</vt:i4>
      </vt:variant>
      <vt:variant>
        <vt:i4>0</vt:i4>
      </vt:variant>
      <vt:variant>
        <vt:i4>5</vt:i4>
      </vt:variant>
      <vt:variant>
        <vt:lpwstr/>
      </vt:variant>
      <vt:variant>
        <vt:lpwstr>L3925還款分配試算</vt:lpwstr>
      </vt:variant>
      <vt:variant>
        <vt:i4>2015641037</vt:i4>
      </vt:variant>
      <vt:variant>
        <vt:i4>42</vt:i4>
      </vt:variant>
      <vt:variant>
        <vt:i4>0</vt:i4>
      </vt:variant>
      <vt:variant>
        <vt:i4>5</vt:i4>
      </vt:variant>
      <vt:variant>
        <vt:lpwstr/>
      </vt:variant>
      <vt:variant>
        <vt:lpwstr>L3912交易內容查詢</vt:lpwstr>
      </vt:variant>
      <vt:variant>
        <vt:i4>-1014268205</vt:i4>
      </vt:variant>
      <vt:variant>
        <vt:i4>39</vt:i4>
      </vt:variant>
      <vt:variant>
        <vt:i4>0</vt:i4>
      </vt:variant>
      <vt:variant>
        <vt:i4>5</vt:i4>
      </vt:variant>
      <vt:variant>
        <vt:lpwstr/>
      </vt:variant>
      <vt:variant>
        <vt:lpwstr>L3005交易明細資料查詢</vt:lpwstr>
      </vt:variant>
      <vt:variant>
        <vt:i4>2035367785</vt:i4>
      </vt:variant>
      <vt:variant>
        <vt:i4>36</vt:i4>
      </vt:variant>
      <vt:variant>
        <vt:i4>0</vt:i4>
      </vt:variant>
      <vt:variant>
        <vt:i4>5</vt:i4>
      </vt:variant>
      <vt:variant>
        <vt:lpwstr/>
      </vt:variant>
      <vt:variant>
        <vt:lpwstr>L3911繳息情形查詢</vt:lpwstr>
      </vt:variant>
      <vt:variant>
        <vt:i4>-591829678</vt:i4>
      </vt:variant>
      <vt:variant>
        <vt:i4>33</vt:i4>
      </vt:variant>
      <vt:variant>
        <vt:i4>0</vt:i4>
      </vt:variant>
      <vt:variant>
        <vt:i4>5</vt:i4>
      </vt:variant>
      <vt:variant>
        <vt:lpwstr/>
      </vt:variant>
      <vt:variant>
        <vt:lpwstr>L3921回收試算</vt:lpwstr>
      </vt:variant>
      <vt:variant>
        <vt:i4>-491522594</vt:i4>
      </vt:variant>
      <vt:variant>
        <vt:i4>30</vt:i4>
      </vt:variant>
      <vt:variant>
        <vt:i4>0</vt:i4>
      </vt:variant>
      <vt:variant>
        <vt:i4>5</vt:i4>
      </vt:variant>
      <vt:variant>
        <vt:lpwstr/>
      </vt:variant>
      <vt:variant>
        <vt:lpwstr>L3200回收登錄 (貸方交易)</vt:lpwstr>
      </vt:variant>
      <vt:variant>
        <vt:i4>-1365371305</vt:i4>
      </vt:variant>
      <vt:variant>
        <vt:i4>27</vt:i4>
      </vt:variant>
      <vt:variant>
        <vt:i4>0</vt:i4>
      </vt:variant>
      <vt:variant>
        <vt:i4>5</vt:i4>
      </vt:variant>
      <vt:variant>
        <vt:lpwstr/>
      </vt:variant>
      <vt:variant>
        <vt:lpwstr>L3120預約撥款刪除</vt:lpwstr>
      </vt:variant>
      <vt:variant>
        <vt:i4>1905921788</vt:i4>
      </vt:variant>
      <vt:variant>
        <vt:i4>24</vt:i4>
      </vt:variant>
      <vt:variant>
        <vt:i4>0</vt:i4>
      </vt:variant>
      <vt:variant>
        <vt:i4>5</vt:i4>
      </vt:variant>
      <vt:variant>
        <vt:lpwstr/>
      </vt:variant>
      <vt:variant>
        <vt:lpwstr>L3003預約撥款明細資料查詢</vt:lpwstr>
      </vt:variant>
      <vt:variant>
        <vt:i4>-55083671</vt:i4>
      </vt:variant>
      <vt:variant>
        <vt:i4>21</vt:i4>
      </vt:variant>
      <vt:variant>
        <vt:i4>0</vt:i4>
      </vt:variant>
      <vt:variant>
        <vt:i4>5</vt:i4>
      </vt:variant>
      <vt:variant>
        <vt:lpwstr/>
      </vt:variant>
      <vt:variant>
        <vt:lpwstr>L3110預約撥款</vt:lpwstr>
      </vt:variant>
      <vt:variant>
        <vt:i4>836534745</vt:i4>
      </vt:variant>
      <vt:variant>
        <vt:i4>18</vt:i4>
      </vt:variant>
      <vt:variant>
        <vt:i4>0</vt:i4>
      </vt:variant>
      <vt:variant>
        <vt:i4>5</vt:i4>
      </vt:variant>
      <vt:variant>
        <vt:lpwstr/>
      </vt:variant>
      <vt:variant>
        <vt:lpwstr>L3004約定部分償還明細資料查詢</vt:lpwstr>
      </vt:variant>
      <vt:variant>
        <vt:i4>1378169060</vt:i4>
      </vt:variant>
      <vt:variant>
        <vt:i4>15</vt:i4>
      </vt:variant>
      <vt:variant>
        <vt:i4>0</vt:i4>
      </vt:variant>
      <vt:variant>
        <vt:i4>5</vt:i4>
      </vt:variant>
      <vt:variant>
        <vt:lpwstr/>
      </vt:variant>
      <vt:variant>
        <vt:lpwstr>L3916撥款內容查詢</vt:lpwstr>
      </vt:variant>
      <vt:variant>
        <vt:i4>-376802311</vt:i4>
      </vt:variant>
      <vt:variant>
        <vt:i4>12</vt:i4>
      </vt:variant>
      <vt:variant>
        <vt:i4>0</vt:i4>
      </vt:variant>
      <vt:variant>
        <vt:i4>5</vt:i4>
      </vt:variant>
      <vt:variant>
        <vt:lpwstr/>
      </vt:variant>
      <vt:variant>
        <vt:lpwstr>L3002撥款明細資料查詢</vt:lpwstr>
      </vt:variant>
      <vt:variant>
        <vt:i4>-401509382</vt:i4>
      </vt:variant>
      <vt:variant>
        <vt:i4>9</vt:i4>
      </vt:variant>
      <vt:variant>
        <vt:i4>0</vt:i4>
      </vt:variant>
      <vt:variant>
        <vt:i4>5</vt:i4>
      </vt:variant>
      <vt:variant>
        <vt:lpwstr/>
      </vt:variant>
      <vt:variant>
        <vt:lpwstr>L3001放款明細資料查詢</vt:lpwstr>
      </vt:variant>
      <vt:variant>
        <vt:i4>-897017483</vt:i4>
      </vt:variant>
      <vt:variant>
        <vt:i4>6</vt:i4>
      </vt:variant>
      <vt:variant>
        <vt:i4>0</vt:i4>
      </vt:variant>
      <vt:variant>
        <vt:i4>5</vt:i4>
      </vt:variant>
      <vt:variant>
        <vt:lpwstr/>
      </vt:variant>
      <vt:variant>
        <vt:lpwstr>L3130約定部分償還登錄</vt:lpwstr>
      </vt:variant>
      <vt:variant>
        <vt:i4>2048157905</vt:i4>
      </vt:variant>
      <vt:variant>
        <vt:i4>3</vt:i4>
      </vt:variant>
      <vt:variant>
        <vt:i4>0</vt:i4>
      </vt:variant>
      <vt:variant>
        <vt:i4>5</vt:i4>
      </vt:variant>
      <vt:variant>
        <vt:lpwstr/>
      </vt:variant>
      <vt:variant>
        <vt:lpwstr>L3100撥款 (借方交易)</vt:lpwstr>
      </vt:variant>
      <vt:variant>
        <vt:i4>115174234</vt:i4>
      </vt:variant>
      <vt:variant>
        <vt:i4>0</vt:i4>
      </vt:variant>
      <vt:variant>
        <vt:i4>0</vt:i4>
      </vt:variant>
      <vt:variant>
        <vt:i4>5</vt:i4>
      </vt:variant>
      <vt:variant>
        <vt:lpwstr/>
      </vt:variant>
      <vt:variant>
        <vt:lpwstr>L3901貸款試算</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MKTB</dc:creator>
  <cp:keywords/>
  <cp:lastModifiedBy>Susan Ho</cp:lastModifiedBy>
  <cp:revision>28</cp:revision>
  <cp:lastPrinted>2014-10-29T13:57:00Z</cp:lastPrinted>
  <dcterms:created xsi:type="dcterms:W3CDTF">2022-06-02T03:07:00Z</dcterms:created>
  <dcterms:modified xsi:type="dcterms:W3CDTF">2022-12-28T08:16:00Z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dlc_DocIdUrl">
    <vt:lpwstr>http://dkms/dep/11j000/intra/ISO%2027001/_layouts/15/DocIdRedir.aspx?ID=EQQN53QDNFYV-25-1759, EQQN53QDNFYV-25-1759</vt:lpwstr>
  </property>
</Properties>
</file>